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3CC824" w14:textId="31096720" w:rsidR="000C7CBF" w:rsidRPr="00794CB0" w:rsidRDefault="00DF6BFF">
      <w:pPr>
        <w:pStyle w:val="ThnVnban"/>
        <w:spacing w:before="75"/>
        <w:ind w:left="0" w:right="420"/>
        <w:jc w:val="center"/>
        <w:rPr>
          <w:b/>
          <w:color w:val="FF0000"/>
          <w:sz w:val="28"/>
          <w:lang w:val="en-US" w:eastAsia="ja-JP"/>
        </w:rPr>
      </w:pPr>
      <w:r>
        <w:rPr>
          <w:b/>
          <w:color w:val="FF0000"/>
          <w:sz w:val="28"/>
          <w:highlight w:val="yellow"/>
          <w:u w:val="single"/>
          <w:lang w:val="en-US" w:eastAsia="ja-JP"/>
        </w:rPr>
        <w:t>C</w:t>
      </w:r>
      <w:r w:rsidR="00794CB0" w:rsidRPr="00794CB0">
        <w:rPr>
          <w:b/>
          <w:color w:val="FF0000"/>
          <w:sz w:val="28"/>
          <w:highlight w:val="yellow"/>
          <w:u w:val="single"/>
          <w:lang w:val="en-US" w:eastAsia="ja-JP"/>
        </w:rPr>
        <w:t xml:space="preserve">HƯƠNG </w:t>
      </w:r>
      <w:r w:rsidR="00EC0C55" w:rsidRPr="00794CB0">
        <w:rPr>
          <w:b/>
          <w:color w:val="FF0000"/>
          <w:spacing w:val="-10"/>
          <w:sz w:val="28"/>
          <w:highlight w:val="yellow"/>
          <w:u w:val="single"/>
          <w:lang w:eastAsia="ja-JP"/>
        </w:rPr>
        <w:t>I</w:t>
      </w:r>
      <w:r w:rsidR="00794CB0" w:rsidRPr="00794CB0">
        <w:rPr>
          <w:b/>
          <w:color w:val="FF0000"/>
          <w:spacing w:val="-10"/>
          <w:sz w:val="28"/>
          <w:highlight w:val="yellow"/>
          <w:u w:val="single"/>
          <w:lang w:val="en-US" w:eastAsia="ja-JP"/>
        </w:rPr>
        <w:t xml:space="preserve"> : </w:t>
      </w:r>
    </w:p>
    <w:p w14:paraId="2FD6F60E" w14:textId="77777777" w:rsidR="000C7CBF" w:rsidRPr="00794CB0" w:rsidRDefault="00EC0C55">
      <w:pPr>
        <w:pStyle w:val="ThnVnban"/>
        <w:spacing w:before="9"/>
        <w:ind w:left="0" w:right="418"/>
        <w:jc w:val="center"/>
        <w:rPr>
          <w:rFonts w:ascii="SimSun" w:eastAsia="SimSun"/>
          <w:b/>
          <w:color w:val="FF0000"/>
          <w:sz w:val="28"/>
          <w:lang w:eastAsia="ja-JP"/>
        </w:rPr>
      </w:pPr>
      <w:r w:rsidRPr="00794CB0">
        <w:rPr>
          <w:rFonts w:ascii="SimSun" w:eastAsia="SimSun" w:hint="eastAsia"/>
          <w:b/>
          <w:color w:val="FF0000"/>
          <w:spacing w:val="-4"/>
          <w:sz w:val="28"/>
          <w:highlight w:val="yellow"/>
          <w:u w:val="single"/>
          <w:lang w:eastAsia="ja-JP"/>
        </w:rPr>
        <w:t>作業管理基礎</w:t>
      </w:r>
    </w:p>
    <w:p w14:paraId="64AA3CEB" w14:textId="77777777" w:rsidR="000C7CBF" w:rsidRDefault="00EC0C55">
      <w:pPr>
        <w:pStyle w:val="ThnVnban"/>
        <w:spacing w:before="244"/>
        <w:rPr>
          <w:rFonts w:ascii="SimSun" w:eastAsia="SimSun"/>
          <w:lang w:eastAsia="ja-JP"/>
        </w:rPr>
      </w:pPr>
      <w:r>
        <w:rPr>
          <w:rFonts w:ascii="SimSun" w:eastAsia="SimSun" w:hint="eastAsia"/>
          <w:color w:val="000000"/>
          <w:spacing w:val="-4"/>
          <w:highlight w:val="yellow"/>
          <w:u w:val="single"/>
          <w:lang w:eastAsia="ja-JP"/>
        </w:rPr>
        <w:t>この章のねらい</w:t>
      </w:r>
    </w:p>
    <w:p w14:paraId="71EFE84C" w14:textId="77777777" w:rsidR="000C7CBF" w:rsidRDefault="00EC0C55">
      <w:pPr>
        <w:pStyle w:val="ThnVnban"/>
        <w:spacing w:before="2"/>
        <w:ind w:right="751" w:firstLine="719"/>
      </w:pPr>
      <w:r>
        <w:rPr>
          <w:rFonts w:ascii="SimSun" w:eastAsia="SimSun" w:hAnsi="SimSun" w:hint="eastAsia"/>
          <w:lang w:eastAsia="ja-JP"/>
        </w:rPr>
        <w:t>第</w:t>
      </w:r>
      <w:r>
        <w:rPr>
          <w:rFonts w:ascii="SimSun" w:eastAsia="SimSun" w:hAnsi="SimSun" w:hint="eastAsia"/>
          <w:spacing w:val="-29"/>
          <w:lang w:eastAsia="ja-JP"/>
        </w:rPr>
        <w:t xml:space="preserve"> </w:t>
      </w:r>
      <w:r>
        <w:rPr>
          <w:lang w:eastAsia="ja-JP"/>
        </w:rPr>
        <w:t xml:space="preserve">1 </w:t>
      </w:r>
      <w:r>
        <w:rPr>
          <w:rFonts w:ascii="SimSun" w:eastAsia="SimSun" w:hAnsi="SimSun" w:hint="eastAsia"/>
          <w:spacing w:val="-3"/>
          <w:lang w:eastAsia="ja-JP"/>
        </w:rPr>
        <w:t>章では、生産活動において主に製造管理の職務を担う担当者が、初めに理解</w:t>
      </w:r>
      <w:r>
        <w:rPr>
          <w:rFonts w:ascii="SimSun" w:eastAsia="SimSun" w:hAnsi="SimSun" w:hint="eastAsia"/>
          <w:lang w:eastAsia="ja-JP"/>
        </w:rPr>
        <w:t>しておく必要がある生産システムの概念と作業管理の基本的な考え方、さらに作業管理</w:t>
      </w:r>
      <w:r>
        <w:rPr>
          <w:rFonts w:ascii="SimSun" w:eastAsia="SimSun" w:hAnsi="SimSun" w:hint="eastAsia"/>
          <w:spacing w:val="-3"/>
          <w:lang w:eastAsia="ja-JP"/>
        </w:rPr>
        <w:t xml:space="preserve">を行ううえでの各種の基本的な手法と作業改善の進め方を学ぶことをねらいとする。 </w:t>
      </w:r>
      <w:hyperlink r:id="rId8">
        <w:r>
          <w:rPr>
            <w:color w:val="0000FF"/>
            <w:spacing w:val="-3"/>
          </w:rPr>
          <w:t>Trong</w:t>
        </w:r>
        <w:r>
          <w:rPr>
            <w:color w:val="0000FF"/>
            <w:spacing w:val="-1"/>
          </w:rPr>
          <w:t xml:space="preserve"> </w:t>
        </w:r>
        <w:r>
          <w:rPr>
            <w:color w:val="0000FF"/>
            <w:spacing w:val="-2"/>
          </w:rPr>
          <w:t>C</w:t>
        </w:r>
        <w:r>
          <w:rPr>
            <w:color w:val="0000FF"/>
          </w:rPr>
          <w:t>h</w:t>
        </w:r>
        <w:r>
          <w:rPr>
            <w:color w:val="0000FF"/>
            <w:spacing w:val="-2"/>
          </w:rPr>
          <w:t>ư</w:t>
        </w:r>
        <w:r>
          <w:rPr>
            <w:color w:val="0000FF"/>
          </w:rPr>
          <w:t>ơng 1, n</w:t>
        </w:r>
        <w:r>
          <w:rPr>
            <w:color w:val="0000FF"/>
            <w:spacing w:val="-3"/>
          </w:rPr>
          <w:t>g</w:t>
        </w:r>
        <w:r>
          <w:rPr>
            <w:color w:val="0000FF"/>
            <w:spacing w:val="2"/>
          </w:rPr>
          <w:t>ư</w:t>
        </w:r>
        <w:r>
          <w:rPr>
            <w:color w:val="0000FF"/>
            <w:spacing w:val="1"/>
          </w:rPr>
          <w:t>ờ</w:t>
        </w:r>
        <w:r>
          <w:rPr>
            <w:color w:val="0000FF"/>
          </w:rPr>
          <w:t>i</w:t>
        </w:r>
        <w:r>
          <w:rPr>
            <w:color w:val="0000FF"/>
            <w:spacing w:val="-2"/>
          </w:rPr>
          <w:t xml:space="preserve"> </w:t>
        </w:r>
        <w:r>
          <w:rPr>
            <w:color w:val="0000FF"/>
          </w:rPr>
          <w:t>phụ</w:t>
        </w:r>
        <w:r>
          <w:rPr>
            <w:color w:val="0000FF"/>
            <w:spacing w:val="-3"/>
          </w:rPr>
          <w:t xml:space="preserve"> </w:t>
        </w:r>
        <w:r>
          <w:rPr>
            <w:color w:val="0000FF"/>
            <w:spacing w:val="-2"/>
          </w:rPr>
          <w:t>t</w:t>
        </w:r>
        <w:r>
          <w:rPr>
            <w:color w:val="0000FF"/>
            <w:spacing w:val="-1"/>
          </w:rPr>
          <w:t>r</w:t>
        </w:r>
        <w:r>
          <w:rPr>
            <w:color w:val="0000FF"/>
          </w:rPr>
          <w:t>ách</w:t>
        </w:r>
        <w:r>
          <w:rPr>
            <w:color w:val="0000FF"/>
            <w:spacing w:val="2"/>
          </w:rPr>
          <w:t xml:space="preserve"> </w:t>
        </w:r>
        <w:r>
          <w:rPr>
            <w:color w:val="0000FF"/>
          </w:rPr>
          <w:t>c</w:t>
        </w:r>
        <w:r>
          <w:rPr>
            <w:color w:val="0000FF"/>
            <w:spacing w:val="-1"/>
          </w:rPr>
          <w:t>h</w:t>
        </w:r>
        <w:r>
          <w:rPr>
            <w:color w:val="0000FF"/>
          </w:rPr>
          <w:t xml:space="preserve">ủ </w:t>
        </w:r>
        <w:r>
          <w:rPr>
            <w:color w:val="0000FF"/>
            <w:spacing w:val="-5"/>
          </w:rPr>
          <w:t>y</w:t>
        </w:r>
        <w:r>
          <w:rPr>
            <w:color w:val="0000FF"/>
            <w:spacing w:val="-1"/>
          </w:rPr>
          <w:t>ế</w:t>
        </w:r>
        <w:r>
          <w:rPr>
            <w:color w:val="0000FF"/>
          </w:rPr>
          <w:t>u</w:t>
        </w:r>
        <w:r>
          <w:rPr>
            <w:color w:val="0000FF"/>
            <w:spacing w:val="2"/>
          </w:rPr>
          <w:t xml:space="preserve"> </w:t>
        </w:r>
        <w:r>
          <w:rPr>
            <w:color w:val="0000FF"/>
          </w:rPr>
          <w:t>các</w:t>
        </w:r>
        <w:r>
          <w:rPr>
            <w:color w:val="0000FF"/>
            <w:spacing w:val="1"/>
          </w:rPr>
          <w:t xml:space="preserve"> </w:t>
        </w:r>
        <w:r>
          <w:rPr>
            <w:color w:val="0000FF"/>
          </w:rPr>
          <w:t>nh</w:t>
        </w:r>
        <w:r>
          <w:rPr>
            <w:color w:val="0000FF"/>
            <w:spacing w:val="-1"/>
          </w:rPr>
          <w:t>iệ</w:t>
        </w:r>
        <w:r>
          <w:rPr>
            <w:color w:val="0000FF"/>
          </w:rPr>
          <w:t>m</w:t>
        </w:r>
        <w:r>
          <w:rPr>
            <w:color w:val="0000FF"/>
            <w:spacing w:val="-2"/>
          </w:rPr>
          <w:t xml:space="preserve"> v</w:t>
        </w:r>
        <w:r>
          <w:rPr>
            <w:color w:val="0000FF"/>
          </w:rPr>
          <w:t>ụ qu</w:t>
        </w:r>
        <w:r>
          <w:rPr>
            <w:color w:val="0000FF"/>
            <w:spacing w:val="-1"/>
          </w:rPr>
          <w:t>ả</w:t>
        </w:r>
        <w:r>
          <w:rPr>
            <w:color w:val="0000FF"/>
          </w:rPr>
          <w:t>n</w:t>
        </w:r>
        <w:r>
          <w:rPr>
            <w:color w:val="0000FF"/>
            <w:spacing w:val="2"/>
          </w:rPr>
          <w:t xml:space="preserve"> </w:t>
        </w:r>
        <w:r>
          <w:rPr>
            <w:color w:val="0000FF"/>
            <w:spacing w:val="-2"/>
          </w:rPr>
          <w:t>l</w:t>
        </w:r>
        <w:r>
          <w:rPr>
            <w:color w:val="0000FF"/>
          </w:rPr>
          <w:t xml:space="preserve">ý </w:t>
        </w:r>
        <w:r>
          <w:rPr>
            <w:color w:val="0000FF"/>
            <w:spacing w:val="-1"/>
          </w:rPr>
          <w:t>sả</w:t>
        </w:r>
        <w:r>
          <w:rPr>
            <w:color w:val="0000FF"/>
          </w:rPr>
          <w:t>n xu</w:t>
        </w:r>
        <w:r>
          <w:rPr>
            <w:color w:val="0000FF"/>
            <w:spacing w:val="-1"/>
          </w:rPr>
          <w:t>ấ</w:t>
        </w:r>
        <w:r>
          <w:rPr>
            <w:color w:val="0000FF"/>
          </w:rPr>
          <w:t>t</w:t>
        </w:r>
        <w:r>
          <w:rPr>
            <w:color w:val="0000FF"/>
            <w:spacing w:val="1"/>
          </w:rPr>
          <w:t xml:space="preserve"> </w:t>
        </w:r>
        <w:r>
          <w:rPr>
            <w:color w:val="0000FF"/>
            <w:spacing w:val="-2"/>
          </w:rPr>
          <w:t>t</w:t>
        </w:r>
        <w:r>
          <w:rPr>
            <w:color w:val="0000FF"/>
            <w:spacing w:val="-1"/>
          </w:rPr>
          <w:t>r</w:t>
        </w:r>
        <w:r>
          <w:rPr>
            <w:color w:val="0000FF"/>
          </w:rPr>
          <w:t>o</w:t>
        </w:r>
        <w:r>
          <w:rPr>
            <w:color w:val="0000FF"/>
            <w:spacing w:val="-3"/>
          </w:rPr>
          <w:t>n</w:t>
        </w:r>
        <w:r>
          <w:rPr>
            <w:color w:val="0000FF"/>
          </w:rPr>
          <w:t>g</w:t>
        </w:r>
        <w:r>
          <w:rPr>
            <w:color w:val="0000FF"/>
            <w:spacing w:val="2"/>
          </w:rPr>
          <w:t xml:space="preserve"> </w:t>
        </w:r>
        <w:r>
          <w:rPr>
            <w:color w:val="0000FF"/>
            <w:spacing w:val="-3"/>
          </w:rPr>
          <w:t>h</w:t>
        </w:r>
        <w:r>
          <w:rPr>
            <w:color w:val="0000FF"/>
          </w:rPr>
          <w:t>o</w:t>
        </w:r>
        <w:r>
          <w:rPr>
            <w:color w:val="0000FF"/>
            <w:spacing w:val="-1"/>
          </w:rPr>
          <w:t>ạ</w:t>
        </w:r>
        <w:r>
          <w:rPr>
            <w:color w:val="0000FF"/>
          </w:rPr>
          <w:t>t</w:t>
        </w:r>
        <w:r>
          <w:rPr>
            <w:color w:val="0000FF"/>
            <w:spacing w:val="1"/>
          </w:rPr>
          <w:t xml:space="preserve"> </w:t>
        </w:r>
        <w:r>
          <w:rPr>
            <w:color w:val="0000FF"/>
            <w:spacing w:val="-3"/>
          </w:rPr>
          <w:t>đ</w:t>
        </w:r>
        <w:r>
          <w:rPr>
            <w:color w:val="0000FF"/>
          </w:rPr>
          <w:t>ộng</w:t>
        </w:r>
        <w:r>
          <w:rPr>
            <w:color w:val="0000FF"/>
            <w:spacing w:val="2"/>
          </w:rPr>
          <w:t xml:space="preserve"> </w:t>
        </w:r>
        <w:r>
          <w:rPr>
            <w:color w:val="0000FF"/>
            <w:spacing w:val="-1"/>
          </w:rPr>
          <w:t>s</w:t>
        </w:r>
        <w:r>
          <w:rPr>
            <w:color w:val="0000FF"/>
            <w:spacing w:val="-3"/>
          </w:rPr>
          <w:t>ả</w:t>
        </w:r>
        <w:r>
          <w:rPr>
            <w:color w:val="0000FF"/>
          </w:rPr>
          <w:t>n</w:t>
        </w:r>
        <w:r>
          <w:rPr>
            <w:color w:val="0000FF"/>
            <w:spacing w:val="2"/>
          </w:rPr>
          <w:t xml:space="preserve"> </w:t>
        </w:r>
        <w:r>
          <w:rPr>
            <w:color w:val="0000FF"/>
            <w:spacing w:val="-3"/>
          </w:rPr>
          <w:t>x</w:t>
        </w:r>
        <w:r>
          <w:rPr>
            <w:color w:val="0000FF"/>
          </w:rPr>
          <w:t>u</w:t>
        </w:r>
        <w:r>
          <w:rPr>
            <w:color w:val="0000FF"/>
            <w:spacing w:val="-1"/>
          </w:rPr>
          <w:t>ấ</w:t>
        </w:r>
        <w:r>
          <w:rPr>
            <w:color w:val="0000FF"/>
            <w:spacing w:val="-2"/>
          </w:rPr>
          <w:t>t</w:t>
        </w:r>
        <w:r>
          <w:rPr>
            <w:color w:val="0000FF"/>
          </w:rPr>
          <w:t>,</w:t>
        </w:r>
      </w:hyperlink>
      <w:r>
        <w:rPr>
          <w:color w:val="0000FF"/>
        </w:rPr>
        <w:t xml:space="preserve"> </w:t>
      </w:r>
      <w:hyperlink r:id="rId9">
        <w:r>
          <w:rPr>
            <w:color w:val="0000FF"/>
            <w:spacing w:val="-1"/>
          </w:rPr>
          <w:t>cầ</w:t>
        </w:r>
        <w:r>
          <w:rPr>
            <w:color w:val="0000FF"/>
          </w:rPr>
          <w:t>n</w:t>
        </w:r>
        <w:r>
          <w:rPr>
            <w:color w:val="0000FF"/>
            <w:spacing w:val="9"/>
          </w:rPr>
          <w:t xml:space="preserve"> </w:t>
        </w:r>
        <w:r>
          <w:rPr>
            <w:color w:val="0000FF"/>
          </w:rPr>
          <w:t>ph</w:t>
        </w:r>
        <w:r>
          <w:rPr>
            <w:color w:val="0000FF"/>
            <w:spacing w:val="-1"/>
          </w:rPr>
          <w:t>ả</w:t>
        </w:r>
        <w:r>
          <w:rPr>
            <w:color w:val="0000FF"/>
          </w:rPr>
          <w:t>i</w:t>
        </w:r>
        <w:r>
          <w:rPr>
            <w:color w:val="0000FF"/>
            <w:spacing w:val="8"/>
          </w:rPr>
          <w:t xml:space="preserve"> </w:t>
        </w:r>
        <w:r>
          <w:rPr>
            <w:color w:val="0000FF"/>
          </w:rPr>
          <w:t>h</w:t>
        </w:r>
        <w:r>
          <w:rPr>
            <w:color w:val="0000FF"/>
            <w:spacing w:val="-1"/>
          </w:rPr>
          <w:t>iể</w:t>
        </w:r>
        <w:r>
          <w:rPr>
            <w:color w:val="0000FF"/>
          </w:rPr>
          <w:t>u</w:t>
        </w:r>
        <w:r>
          <w:rPr>
            <w:color w:val="0000FF"/>
            <w:spacing w:val="9"/>
          </w:rPr>
          <w:t xml:space="preserve"> </w:t>
        </w:r>
        <w:r>
          <w:rPr>
            <w:color w:val="0000FF"/>
            <w:spacing w:val="-1"/>
          </w:rPr>
          <w:t>r</w:t>
        </w:r>
        <w:r>
          <w:rPr>
            <w:color w:val="0000FF"/>
          </w:rPr>
          <w:t>õ</w:t>
        </w:r>
        <w:r>
          <w:rPr>
            <w:color w:val="0000FF"/>
            <w:spacing w:val="9"/>
          </w:rPr>
          <w:t xml:space="preserve"> </w:t>
        </w:r>
        <w:r>
          <w:rPr>
            <w:color w:val="0000FF"/>
            <w:spacing w:val="-3"/>
          </w:rPr>
          <w:t>n</w:t>
        </w:r>
        <w:r>
          <w:rPr>
            <w:color w:val="0000FF"/>
          </w:rPr>
          <w:t>gay</w:t>
        </w:r>
        <w:r>
          <w:rPr>
            <w:color w:val="0000FF"/>
            <w:spacing w:val="4"/>
          </w:rPr>
          <w:t xml:space="preserve"> </w:t>
        </w:r>
        <w:r>
          <w:rPr>
            <w:color w:val="0000FF"/>
          </w:rPr>
          <w:t>từ</w:t>
        </w:r>
        <w:r>
          <w:rPr>
            <w:color w:val="0000FF"/>
            <w:spacing w:val="10"/>
          </w:rPr>
          <w:t xml:space="preserve"> </w:t>
        </w:r>
        <w:r>
          <w:rPr>
            <w:color w:val="0000FF"/>
          </w:rPr>
          <w:t>đ</w:t>
        </w:r>
        <w:r>
          <w:rPr>
            <w:color w:val="0000FF"/>
            <w:spacing w:val="-1"/>
          </w:rPr>
          <w:t>ầ</w:t>
        </w:r>
        <w:r>
          <w:rPr>
            <w:color w:val="0000FF"/>
          </w:rPr>
          <w:t>u</w:t>
        </w:r>
        <w:r>
          <w:rPr>
            <w:color w:val="0000FF"/>
            <w:spacing w:val="9"/>
          </w:rPr>
          <w:t xml:space="preserve"> </w:t>
        </w:r>
        <w:r>
          <w:rPr>
            <w:color w:val="0000FF"/>
            <w:spacing w:val="-3"/>
          </w:rPr>
          <w:t>v</w:t>
        </w:r>
        <w:r>
          <w:rPr>
            <w:color w:val="0000FF"/>
          </w:rPr>
          <w:t>ề</w:t>
        </w:r>
        <w:r>
          <w:rPr>
            <w:color w:val="0000FF"/>
            <w:spacing w:val="9"/>
          </w:rPr>
          <w:t xml:space="preserve"> </w:t>
        </w:r>
        <w:r>
          <w:rPr>
            <w:color w:val="0000FF"/>
          </w:rPr>
          <w:t>khái</w:t>
        </w:r>
        <w:r>
          <w:rPr>
            <w:color w:val="0000FF"/>
            <w:spacing w:val="8"/>
          </w:rPr>
          <w:t xml:space="preserve"> </w:t>
        </w:r>
        <w:r>
          <w:rPr>
            <w:color w:val="0000FF"/>
          </w:rPr>
          <w:t>n</w:t>
        </w:r>
        <w:r>
          <w:rPr>
            <w:color w:val="0000FF"/>
            <w:spacing w:val="-1"/>
          </w:rPr>
          <w:t>iệ</w:t>
        </w:r>
        <w:r>
          <w:rPr>
            <w:color w:val="0000FF"/>
          </w:rPr>
          <w:t>m</w:t>
        </w:r>
        <w:r>
          <w:rPr>
            <w:color w:val="0000FF"/>
            <w:spacing w:val="6"/>
          </w:rPr>
          <w:t xml:space="preserve"> </w:t>
        </w:r>
        <w:r>
          <w:rPr>
            <w:color w:val="0000FF"/>
          </w:rPr>
          <w:t>hệ</w:t>
        </w:r>
        <w:r>
          <w:rPr>
            <w:color w:val="0000FF"/>
            <w:spacing w:val="9"/>
          </w:rPr>
          <w:t xml:space="preserve"> </w:t>
        </w:r>
        <w:r>
          <w:rPr>
            <w:color w:val="0000FF"/>
            <w:spacing w:val="-2"/>
          </w:rPr>
          <w:t>t</w:t>
        </w:r>
        <w:r>
          <w:rPr>
            <w:color w:val="0000FF"/>
          </w:rPr>
          <w:t>hống</w:t>
        </w:r>
        <w:r>
          <w:rPr>
            <w:color w:val="0000FF"/>
            <w:spacing w:val="9"/>
          </w:rPr>
          <w:t xml:space="preserve"> </w:t>
        </w:r>
        <w:r>
          <w:rPr>
            <w:color w:val="0000FF"/>
            <w:spacing w:val="-1"/>
          </w:rPr>
          <w:t>sả</w:t>
        </w:r>
        <w:r>
          <w:rPr>
            <w:color w:val="0000FF"/>
          </w:rPr>
          <w:t>n</w:t>
        </w:r>
        <w:r>
          <w:rPr>
            <w:color w:val="0000FF"/>
            <w:spacing w:val="9"/>
          </w:rPr>
          <w:t xml:space="preserve"> </w:t>
        </w:r>
        <w:r>
          <w:rPr>
            <w:color w:val="0000FF"/>
          </w:rPr>
          <w:t>xu</w:t>
        </w:r>
        <w:r>
          <w:rPr>
            <w:color w:val="0000FF"/>
            <w:spacing w:val="-1"/>
          </w:rPr>
          <w:t>ấ</w:t>
        </w:r>
        <w:r>
          <w:rPr>
            <w:color w:val="0000FF"/>
          </w:rPr>
          <w:t>t</w:t>
        </w:r>
        <w:r>
          <w:rPr>
            <w:color w:val="0000FF"/>
            <w:spacing w:val="8"/>
          </w:rPr>
          <w:t xml:space="preserve"> </w:t>
        </w:r>
        <w:r>
          <w:rPr>
            <w:color w:val="0000FF"/>
            <w:spacing w:val="-3"/>
          </w:rPr>
          <w:t>v</w:t>
        </w:r>
        <w:r>
          <w:rPr>
            <w:color w:val="0000FF"/>
          </w:rPr>
          <w:t>à</w:t>
        </w:r>
        <w:r>
          <w:rPr>
            <w:color w:val="0000FF"/>
            <w:spacing w:val="9"/>
          </w:rPr>
          <w:t xml:space="preserve"> </w:t>
        </w:r>
        <w:r>
          <w:rPr>
            <w:color w:val="0000FF"/>
          </w:rPr>
          <w:t>cách</w:t>
        </w:r>
        <w:r>
          <w:rPr>
            <w:color w:val="0000FF"/>
            <w:spacing w:val="9"/>
          </w:rPr>
          <w:t xml:space="preserve"> </w:t>
        </w:r>
        <w:r>
          <w:rPr>
            <w:color w:val="0000FF"/>
            <w:spacing w:val="-2"/>
          </w:rPr>
          <w:t>t</w:t>
        </w:r>
        <w:r>
          <w:rPr>
            <w:color w:val="0000FF"/>
            <w:spacing w:val="-1"/>
          </w:rPr>
          <w:t>iế</w:t>
        </w:r>
        <w:r>
          <w:rPr>
            <w:color w:val="0000FF"/>
          </w:rPr>
          <w:t>p</w:t>
        </w:r>
        <w:r>
          <w:rPr>
            <w:color w:val="0000FF"/>
            <w:spacing w:val="9"/>
          </w:rPr>
          <w:t xml:space="preserve"> </w:t>
        </w:r>
        <w:r>
          <w:rPr>
            <w:color w:val="0000FF"/>
          </w:rPr>
          <w:t>cận</w:t>
        </w:r>
        <w:r>
          <w:rPr>
            <w:color w:val="0000FF"/>
            <w:spacing w:val="9"/>
          </w:rPr>
          <w:t xml:space="preserve"> </w:t>
        </w:r>
        <w:r>
          <w:rPr>
            <w:color w:val="0000FF"/>
          </w:rPr>
          <w:t>cơ</w:t>
        </w:r>
        <w:r>
          <w:rPr>
            <w:color w:val="0000FF"/>
            <w:spacing w:val="7"/>
          </w:rPr>
          <w:t xml:space="preserve"> </w:t>
        </w:r>
        <w:r>
          <w:rPr>
            <w:color w:val="0000FF"/>
          </w:rPr>
          <w:t>b</w:t>
        </w:r>
        <w:r>
          <w:rPr>
            <w:color w:val="0000FF"/>
            <w:spacing w:val="-1"/>
          </w:rPr>
          <w:t>ả</w:t>
        </w:r>
        <w:r>
          <w:rPr>
            <w:color w:val="0000FF"/>
          </w:rPr>
          <w:t>n</w:t>
        </w:r>
        <w:r>
          <w:rPr>
            <w:color w:val="0000FF"/>
            <w:spacing w:val="7"/>
          </w:rPr>
          <w:t xml:space="preserve"> </w:t>
        </w:r>
        <w:r>
          <w:rPr>
            <w:color w:val="0000FF"/>
          </w:rPr>
          <w:t>của</w:t>
        </w:r>
        <w:r>
          <w:rPr>
            <w:color w:val="0000FF"/>
            <w:spacing w:val="9"/>
          </w:rPr>
          <w:t xml:space="preserve"> </w:t>
        </w:r>
        <w:r>
          <w:rPr>
            <w:color w:val="0000FF"/>
          </w:rPr>
          <w:t>qu</w:t>
        </w:r>
        <w:r>
          <w:rPr>
            <w:color w:val="0000FF"/>
            <w:spacing w:val="-1"/>
          </w:rPr>
          <w:t>ả</w:t>
        </w:r>
        <w:r>
          <w:rPr>
            <w:color w:val="0000FF"/>
          </w:rPr>
          <w:t>n</w:t>
        </w:r>
        <w:r>
          <w:rPr>
            <w:color w:val="0000FF"/>
            <w:spacing w:val="9"/>
          </w:rPr>
          <w:t xml:space="preserve"> </w:t>
        </w:r>
        <w:r>
          <w:rPr>
            <w:color w:val="0000FF"/>
            <w:spacing w:val="-2"/>
          </w:rPr>
          <w:t>l</w:t>
        </w:r>
        <w:r>
          <w:rPr>
            <w:color w:val="0000FF"/>
          </w:rPr>
          <w:t>ý</w:t>
        </w:r>
      </w:hyperlink>
      <w:r>
        <w:rPr>
          <w:color w:val="0000FF"/>
        </w:rPr>
        <w:t xml:space="preserve"> </w:t>
      </w:r>
      <w:hyperlink r:id="rId10">
        <w:r>
          <w:rPr>
            <w:color w:val="0000FF"/>
          </w:rPr>
          <w:t>công</w:t>
        </w:r>
        <w:r>
          <w:rPr>
            <w:color w:val="0000FF"/>
            <w:spacing w:val="14"/>
          </w:rPr>
          <w:t xml:space="preserve"> </w:t>
        </w:r>
        <w:r>
          <w:rPr>
            <w:color w:val="0000FF"/>
            <w:spacing w:val="-3"/>
          </w:rPr>
          <w:t>v</w:t>
        </w:r>
        <w:r>
          <w:rPr>
            <w:color w:val="0000FF"/>
            <w:spacing w:val="-1"/>
          </w:rPr>
          <w:t>iệ</w:t>
        </w:r>
        <w:r>
          <w:rPr>
            <w:color w:val="0000FF"/>
          </w:rPr>
          <w:t>c,</w:t>
        </w:r>
        <w:r>
          <w:rPr>
            <w:color w:val="0000FF"/>
            <w:spacing w:val="14"/>
          </w:rPr>
          <w:t xml:space="preserve"> </w:t>
        </w:r>
        <w:r>
          <w:rPr>
            <w:color w:val="0000FF"/>
          </w:rPr>
          <w:t>cũng</w:t>
        </w:r>
        <w:r>
          <w:rPr>
            <w:color w:val="0000FF"/>
            <w:spacing w:val="14"/>
          </w:rPr>
          <w:t xml:space="preserve"> </w:t>
        </w:r>
        <w:r>
          <w:rPr>
            <w:color w:val="0000FF"/>
          </w:rPr>
          <w:t>n</w:t>
        </w:r>
        <w:r>
          <w:rPr>
            <w:color w:val="0000FF"/>
            <w:spacing w:val="-2"/>
          </w:rPr>
          <w:t>h</w:t>
        </w:r>
        <w:r>
          <w:rPr>
            <w:color w:val="0000FF"/>
          </w:rPr>
          <w:t>ư</w:t>
        </w:r>
        <w:r>
          <w:rPr>
            <w:color w:val="0000FF"/>
            <w:spacing w:val="14"/>
          </w:rPr>
          <w:t xml:space="preserve"> </w:t>
        </w:r>
        <w:r>
          <w:rPr>
            <w:color w:val="0000FF"/>
          </w:rPr>
          <w:t>các</w:t>
        </w:r>
        <w:r>
          <w:rPr>
            <w:color w:val="0000FF"/>
            <w:spacing w:val="14"/>
          </w:rPr>
          <w:t xml:space="preserve"> </w:t>
        </w:r>
        <w:r>
          <w:rPr>
            <w:color w:val="0000FF"/>
          </w:rPr>
          <w:t>p</w:t>
        </w:r>
        <w:r>
          <w:rPr>
            <w:color w:val="0000FF"/>
            <w:spacing w:val="-3"/>
          </w:rPr>
          <w:t>h</w:t>
        </w:r>
        <w:r>
          <w:rPr>
            <w:color w:val="0000FF"/>
          </w:rPr>
          <w:t>ư</w:t>
        </w:r>
        <w:r>
          <w:rPr>
            <w:color w:val="0000FF"/>
            <w:spacing w:val="-2"/>
          </w:rPr>
          <w:t>ơ</w:t>
        </w:r>
        <w:r>
          <w:rPr>
            <w:color w:val="0000FF"/>
          </w:rPr>
          <w:t>ng</w:t>
        </w:r>
        <w:r>
          <w:rPr>
            <w:color w:val="0000FF"/>
            <w:spacing w:val="14"/>
          </w:rPr>
          <w:t xml:space="preserve"> </w:t>
        </w:r>
        <w:r>
          <w:rPr>
            <w:color w:val="0000FF"/>
          </w:rPr>
          <w:t>ph</w:t>
        </w:r>
        <w:r>
          <w:rPr>
            <w:color w:val="0000FF"/>
            <w:spacing w:val="-3"/>
          </w:rPr>
          <w:t>á</w:t>
        </w:r>
        <w:r>
          <w:rPr>
            <w:color w:val="0000FF"/>
          </w:rPr>
          <w:t>p</w:t>
        </w:r>
        <w:r>
          <w:rPr>
            <w:color w:val="0000FF"/>
            <w:spacing w:val="14"/>
          </w:rPr>
          <w:t xml:space="preserve"> </w:t>
        </w:r>
        <w:r>
          <w:rPr>
            <w:color w:val="0000FF"/>
          </w:rPr>
          <w:t>cơ</w:t>
        </w:r>
        <w:r>
          <w:rPr>
            <w:color w:val="0000FF"/>
            <w:spacing w:val="15"/>
          </w:rPr>
          <w:t xml:space="preserve"> </w:t>
        </w:r>
        <w:r>
          <w:rPr>
            <w:color w:val="0000FF"/>
            <w:spacing w:val="2"/>
          </w:rPr>
          <w:t>b</w:t>
        </w:r>
        <w:r>
          <w:rPr>
            <w:color w:val="0000FF"/>
            <w:spacing w:val="-3"/>
          </w:rPr>
          <w:t>ả</w:t>
        </w:r>
        <w:r>
          <w:rPr>
            <w:color w:val="0000FF"/>
          </w:rPr>
          <w:t>n</w:t>
        </w:r>
        <w:r>
          <w:rPr>
            <w:color w:val="0000FF"/>
            <w:spacing w:val="14"/>
          </w:rPr>
          <w:t xml:space="preserve"> </w:t>
        </w:r>
        <w:r>
          <w:rPr>
            <w:color w:val="0000FF"/>
          </w:rPr>
          <w:t>khác</w:t>
        </w:r>
        <w:r>
          <w:rPr>
            <w:color w:val="0000FF"/>
            <w:spacing w:val="14"/>
          </w:rPr>
          <w:t xml:space="preserve"> </w:t>
        </w:r>
        <w:r>
          <w:rPr>
            <w:color w:val="0000FF"/>
            <w:spacing w:val="-3"/>
          </w:rPr>
          <w:t>n</w:t>
        </w:r>
        <w:r>
          <w:rPr>
            <w:color w:val="0000FF"/>
          </w:rPr>
          <w:t>h</w:t>
        </w:r>
        <w:r>
          <w:rPr>
            <w:color w:val="0000FF"/>
            <w:spacing w:val="-3"/>
          </w:rPr>
          <w:t>a</w:t>
        </w:r>
        <w:r>
          <w:rPr>
            <w:color w:val="0000FF"/>
          </w:rPr>
          <w:t>u</w:t>
        </w:r>
        <w:r>
          <w:rPr>
            <w:color w:val="0000FF"/>
            <w:spacing w:val="14"/>
          </w:rPr>
          <w:t xml:space="preserve"> </w:t>
        </w:r>
        <w:r>
          <w:rPr>
            <w:color w:val="0000FF"/>
          </w:rPr>
          <w:t>để</w:t>
        </w:r>
        <w:r>
          <w:rPr>
            <w:color w:val="0000FF"/>
            <w:spacing w:val="14"/>
          </w:rPr>
          <w:t xml:space="preserve"> </w:t>
        </w:r>
        <w:r>
          <w:rPr>
            <w:color w:val="0000FF"/>
          </w:rPr>
          <w:t>qu</w:t>
        </w:r>
        <w:r>
          <w:rPr>
            <w:color w:val="0000FF"/>
            <w:spacing w:val="-1"/>
          </w:rPr>
          <w:t>ả</w:t>
        </w:r>
        <w:r>
          <w:rPr>
            <w:color w:val="0000FF"/>
          </w:rPr>
          <w:t>n</w:t>
        </w:r>
        <w:r>
          <w:rPr>
            <w:color w:val="0000FF"/>
            <w:spacing w:val="14"/>
          </w:rPr>
          <w:t xml:space="preserve"> </w:t>
        </w:r>
        <w:r>
          <w:rPr>
            <w:color w:val="0000FF"/>
            <w:spacing w:val="-2"/>
          </w:rPr>
          <w:t>l</w:t>
        </w:r>
        <w:r>
          <w:rPr>
            <w:color w:val="0000FF"/>
          </w:rPr>
          <w:t>ý</w:t>
        </w:r>
        <w:r>
          <w:rPr>
            <w:color w:val="0000FF"/>
            <w:spacing w:val="14"/>
          </w:rPr>
          <w:t xml:space="preserve"> </w:t>
        </w:r>
        <w:r>
          <w:rPr>
            <w:color w:val="0000FF"/>
          </w:rPr>
          <w:t>cô</w:t>
        </w:r>
        <w:r>
          <w:rPr>
            <w:color w:val="0000FF"/>
            <w:spacing w:val="-3"/>
          </w:rPr>
          <w:t>n</w:t>
        </w:r>
        <w:r>
          <w:rPr>
            <w:color w:val="0000FF"/>
          </w:rPr>
          <w:t>g</w:t>
        </w:r>
        <w:r>
          <w:rPr>
            <w:color w:val="0000FF"/>
            <w:spacing w:val="14"/>
          </w:rPr>
          <w:t xml:space="preserve"> </w:t>
        </w:r>
        <w:r>
          <w:rPr>
            <w:color w:val="0000FF"/>
            <w:spacing w:val="-3"/>
          </w:rPr>
          <w:t>v</w:t>
        </w:r>
        <w:r>
          <w:rPr>
            <w:color w:val="0000FF"/>
          </w:rPr>
          <w:t>i</w:t>
        </w:r>
        <w:r>
          <w:rPr>
            <w:color w:val="0000FF"/>
            <w:spacing w:val="-1"/>
          </w:rPr>
          <w:t>ệ</w:t>
        </w:r>
        <w:r>
          <w:rPr>
            <w:color w:val="0000FF"/>
          </w:rPr>
          <w:t>c</w:t>
        </w:r>
        <w:r>
          <w:rPr>
            <w:color w:val="0000FF"/>
            <w:spacing w:val="14"/>
          </w:rPr>
          <w:t xml:space="preserve"> </w:t>
        </w:r>
        <w:r>
          <w:rPr>
            <w:color w:val="0000FF"/>
            <w:spacing w:val="-3"/>
          </w:rPr>
          <w:t>v</w:t>
        </w:r>
        <w:r>
          <w:rPr>
            <w:color w:val="0000FF"/>
          </w:rPr>
          <w:t>à</w:t>
        </w:r>
        <w:r>
          <w:rPr>
            <w:color w:val="0000FF"/>
            <w:spacing w:val="14"/>
          </w:rPr>
          <w:t xml:space="preserve"> </w:t>
        </w:r>
        <w:r>
          <w:rPr>
            <w:color w:val="0000FF"/>
            <w:spacing w:val="2"/>
          </w:rPr>
          <w:t>c</w:t>
        </w:r>
        <w:r>
          <w:rPr>
            <w:color w:val="0000FF"/>
          </w:rPr>
          <w:t>ách</w:t>
        </w:r>
        <w:r>
          <w:rPr>
            <w:color w:val="0000FF"/>
            <w:spacing w:val="14"/>
          </w:rPr>
          <w:t xml:space="preserve"> </w:t>
        </w:r>
        <w:r>
          <w:rPr>
            <w:color w:val="0000FF"/>
            <w:spacing w:val="-2"/>
          </w:rPr>
          <w:t>t</w:t>
        </w:r>
        <w:r>
          <w:rPr>
            <w:color w:val="0000FF"/>
            <w:spacing w:val="-1"/>
          </w:rPr>
          <w:t>iế</w:t>
        </w:r>
        <w:r>
          <w:rPr>
            <w:color w:val="0000FF"/>
          </w:rPr>
          <w:t>n</w:t>
        </w:r>
        <w:r>
          <w:rPr>
            <w:color w:val="0000FF"/>
            <w:spacing w:val="14"/>
          </w:rPr>
          <w:t xml:space="preserve"> </w:t>
        </w:r>
        <w:r>
          <w:rPr>
            <w:color w:val="0000FF"/>
          </w:rPr>
          <w:t>hành</w:t>
        </w:r>
      </w:hyperlink>
      <w:r>
        <w:rPr>
          <w:color w:val="0000FF"/>
        </w:rPr>
        <w:t xml:space="preserve"> </w:t>
      </w:r>
      <w:hyperlink r:id="rId11">
        <w:r>
          <w:rPr>
            <w:color w:val="0000FF"/>
            <w:spacing w:val="-1"/>
          </w:rPr>
          <w:t>cả</w:t>
        </w:r>
        <w:r>
          <w:rPr>
            <w:color w:val="0000FF"/>
          </w:rPr>
          <w:t>i</w:t>
        </w:r>
        <w:r>
          <w:rPr>
            <w:color w:val="0000FF"/>
            <w:spacing w:val="-1"/>
          </w:rPr>
          <w:t xml:space="preserve"> </w:t>
        </w:r>
        <w:r>
          <w:rPr>
            <w:color w:val="0000FF"/>
            <w:spacing w:val="-2"/>
          </w:rPr>
          <w:t>ti</w:t>
        </w:r>
        <w:r>
          <w:rPr>
            <w:color w:val="0000FF"/>
            <w:spacing w:val="-1"/>
          </w:rPr>
          <w:t>ế</w:t>
        </w:r>
        <w:r>
          <w:rPr>
            <w:color w:val="0000FF"/>
          </w:rPr>
          <w:t xml:space="preserve">n công </w:t>
        </w:r>
        <w:r>
          <w:rPr>
            <w:color w:val="0000FF"/>
            <w:spacing w:val="-3"/>
          </w:rPr>
          <w:t>v</w:t>
        </w:r>
        <w:r>
          <w:rPr>
            <w:color w:val="0000FF"/>
            <w:spacing w:val="-2"/>
          </w:rPr>
          <w:t>i</w:t>
        </w:r>
        <w:r>
          <w:rPr>
            <w:color w:val="0000FF"/>
            <w:spacing w:val="-1"/>
          </w:rPr>
          <w:t>ệc.</w:t>
        </w:r>
      </w:hyperlink>
    </w:p>
    <w:p w14:paraId="1BAF9F27" w14:textId="77777777" w:rsidR="000C7CBF" w:rsidRDefault="00EC0C55">
      <w:pPr>
        <w:pStyle w:val="ThnVnban"/>
        <w:spacing w:before="11" w:line="268" w:lineRule="exact"/>
        <w:ind w:left="1103"/>
        <w:rPr>
          <w:rFonts w:ascii="SimSun" w:eastAsia="SimSun"/>
          <w:lang w:eastAsia="ja-JP"/>
        </w:rPr>
      </w:pPr>
      <w:r>
        <w:rPr>
          <w:rFonts w:ascii="SimSun" w:eastAsia="SimSun" w:hint="eastAsia"/>
          <w:spacing w:val="-23"/>
          <w:lang w:eastAsia="ja-JP"/>
        </w:rPr>
        <w:t xml:space="preserve">第 </w:t>
      </w:r>
      <w:r>
        <w:rPr>
          <w:spacing w:val="-2"/>
          <w:lang w:eastAsia="ja-JP"/>
        </w:rPr>
        <w:t>1</w:t>
      </w:r>
      <w:r>
        <w:rPr>
          <w:spacing w:val="-3"/>
          <w:lang w:eastAsia="ja-JP"/>
        </w:rPr>
        <w:t xml:space="preserve"> </w:t>
      </w:r>
      <w:r>
        <w:rPr>
          <w:rFonts w:ascii="SimSun" w:eastAsia="SimSun" w:hint="eastAsia"/>
          <w:spacing w:val="-3"/>
          <w:lang w:eastAsia="ja-JP"/>
        </w:rPr>
        <w:t>節では、生産システムの構造と管理活動の全体像を把握する。</w:t>
      </w:r>
    </w:p>
    <w:p w14:paraId="3B79523E" w14:textId="77777777" w:rsidR="000C7CBF" w:rsidRDefault="00EC0C55">
      <w:pPr>
        <w:pStyle w:val="ThnVnban"/>
        <w:ind w:right="800"/>
        <w:jc w:val="both"/>
      </w:pPr>
      <w:r>
        <w:rPr>
          <w:color w:val="0000FF"/>
        </w:rPr>
        <w:t>Trong</w:t>
      </w:r>
      <w:r>
        <w:rPr>
          <w:color w:val="0000FF"/>
          <w:spacing w:val="-1"/>
        </w:rPr>
        <w:t xml:space="preserve"> </w:t>
      </w:r>
      <w:r>
        <w:rPr>
          <w:color w:val="0000FF"/>
        </w:rPr>
        <w:t>Mục</w:t>
      </w:r>
      <w:r>
        <w:rPr>
          <w:color w:val="0000FF"/>
          <w:spacing w:val="-1"/>
        </w:rPr>
        <w:t xml:space="preserve"> </w:t>
      </w:r>
      <w:r>
        <w:rPr>
          <w:color w:val="0000FF"/>
        </w:rPr>
        <w:t>1, chúng ta</w:t>
      </w:r>
      <w:r>
        <w:rPr>
          <w:color w:val="0000FF"/>
          <w:spacing w:val="-1"/>
        </w:rPr>
        <w:t xml:space="preserve"> </w:t>
      </w:r>
      <w:r>
        <w:rPr>
          <w:color w:val="0000FF"/>
        </w:rPr>
        <w:t>sẽ nắm</w:t>
      </w:r>
      <w:r>
        <w:rPr>
          <w:color w:val="0000FF"/>
          <w:spacing w:val="-2"/>
        </w:rPr>
        <w:t xml:space="preserve"> </w:t>
      </w:r>
      <w:r>
        <w:rPr>
          <w:color w:val="0000FF"/>
        </w:rPr>
        <w:t>bắt cấu trúc</w:t>
      </w:r>
      <w:r>
        <w:rPr>
          <w:color w:val="0000FF"/>
          <w:spacing w:val="-1"/>
        </w:rPr>
        <w:t xml:space="preserve"> </w:t>
      </w:r>
      <w:r>
        <w:rPr>
          <w:color w:val="0000FF"/>
        </w:rPr>
        <w:t>của</w:t>
      </w:r>
      <w:r>
        <w:rPr>
          <w:color w:val="0000FF"/>
          <w:spacing w:val="-1"/>
        </w:rPr>
        <w:t xml:space="preserve"> </w:t>
      </w:r>
      <w:r>
        <w:rPr>
          <w:color w:val="0000FF"/>
        </w:rPr>
        <w:t>hệ thống</w:t>
      </w:r>
      <w:r>
        <w:rPr>
          <w:color w:val="0000FF"/>
          <w:spacing w:val="-3"/>
        </w:rPr>
        <w:t xml:space="preserve"> </w:t>
      </w:r>
      <w:r>
        <w:rPr>
          <w:color w:val="0000FF"/>
        </w:rPr>
        <w:t>sản xuất và toàn</w:t>
      </w:r>
      <w:r>
        <w:rPr>
          <w:color w:val="0000FF"/>
          <w:spacing w:val="-1"/>
        </w:rPr>
        <w:t xml:space="preserve"> </w:t>
      </w:r>
      <w:r>
        <w:rPr>
          <w:color w:val="0000FF"/>
        </w:rPr>
        <w:t>bộ hình ảnh của</w:t>
      </w:r>
      <w:r>
        <w:rPr>
          <w:color w:val="0000FF"/>
          <w:spacing w:val="-1"/>
        </w:rPr>
        <w:t xml:space="preserve"> </w:t>
      </w:r>
      <w:r>
        <w:rPr>
          <w:color w:val="0000FF"/>
        </w:rPr>
        <w:t>các</w:t>
      </w:r>
      <w:r>
        <w:rPr>
          <w:color w:val="0000FF"/>
          <w:spacing w:val="-1"/>
        </w:rPr>
        <w:t xml:space="preserve"> </w:t>
      </w:r>
      <w:r>
        <w:rPr>
          <w:color w:val="0000FF"/>
        </w:rPr>
        <w:t>hoạt động quản lý.</w:t>
      </w:r>
    </w:p>
    <w:p w14:paraId="3854DB68" w14:textId="77777777" w:rsidR="000C7CBF" w:rsidRDefault="00EC0C55">
      <w:pPr>
        <w:pStyle w:val="ThnVnban"/>
        <w:spacing w:before="6" w:line="242" w:lineRule="auto"/>
        <w:ind w:right="804" w:firstLine="719"/>
        <w:rPr>
          <w:rFonts w:ascii="SimSun" w:eastAsia="SimSun" w:hAnsi="SimSun"/>
          <w:lang w:eastAsia="ja-JP"/>
        </w:rPr>
      </w:pPr>
      <w:r>
        <w:rPr>
          <w:rFonts w:ascii="SimSun" w:eastAsia="SimSun" w:hAnsi="SimSun" w:hint="eastAsia"/>
          <w:spacing w:val="-6"/>
          <w:lang w:eastAsia="ja-JP"/>
        </w:rPr>
        <w:t xml:space="preserve">第 </w:t>
      </w:r>
      <w:r>
        <w:rPr>
          <w:lang w:eastAsia="ja-JP"/>
        </w:rPr>
        <w:t>2</w:t>
      </w:r>
      <w:r>
        <w:rPr>
          <w:spacing w:val="22"/>
          <w:lang w:eastAsia="ja-JP"/>
        </w:rPr>
        <w:t xml:space="preserve"> </w:t>
      </w:r>
      <w:r>
        <w:rPr>
          <w:rFonts w:ascii="SimSun" w:eastAsia="SimSun" w:hAnsi="SimSun" w:hint="eastAsia"/>
          <w:lang w:eastAsia="ja-JP"/>
        </w:rPr>
        <w:t>節では、仕事の構成要素と役割を理解したうえで、作業管理の内容</w:t>
      </w:r>
      <w:r>
        <w:rPr>
          <w:lang w:eastAsia="ja-JP"/>
        </w:rPr>
        <w:t>·</w:t>
      </w:r>
      <w:r>
        <w:rPr>
          <w:rFonts w:ascii="SimSun" w:eastAsia="SimSun" w:hAnsi="SimSun" w:hint="eastAsia"/>
          <w:lang w:eastAsia="ja-JP"/>
        </w:rPr>
        <w:t>手順</w:t>
      </w:r>
      <w:r>
        <w:rPr>
          <w:lang w:eastAsia="ja-JP"/>
        </w:rPr>
        <w:t>·</w:t>
      </w:r>
      <w:r>
        <w:rPr>
          <w:rFonts w:ascii="SimSun" w:eastAsia="SimSun" w:hAnsi="SimSun" w:hint="eastAsia"/>
          <w:lang w:eastAsia="ja-JP"/>
        </w:rPr>
        <w:t>方</w:t>
      </w:r>
      <w:r>
        <w:rPr>
          <w:rFonts w:ascii="SimSun" w:eastAsia="SimSun" w:hAnsi="SimSun" w:hint="eastAsia"/>
          <w:spacing w:val="-2"/>
          <w:lang w:eastAsia="ja-JP"/>
        </w:rPr>
        <w:t>法、標準時間設定のねらいと意義について学ぶ。</w:t>
      </w:r>
    </w:p>
    <w:p w14:paraId="2A71F82E" w14:textId="77777777" w:rsidR="000C7CBF" w:rsidRDefault="00EC0C55">
      <w:pPr>
        <w:pStyle w:val="ThnVnban"/>
        <w:ind w:right="800"/>
        <w:jc w:val="both"/>
      </w:pPr>
      <w:r>
        <w:rPr>
          <w:color w:val="0000FF"/>
        </w:rPr>
        <w:t>Trong Mục 2, sau khi hiểu các yếu tố cấu thành và vai trò của công việc, chúng ta sẽ học về nội dung, quy trình, phương pháp quản lý công việc, và mục tiêu và ý nghĩa của việc thiết lập thời</w:t>
      </w:r>
      <w:r>
        <w:rPr>
          <w:color w:val="0000FF"/>
          <w:spacing w:val="40"/>
        </w:rPr>
        <w:t xml:space="preserve"> </w:t>
      </w:r>
      <w:r>
        <w:rPr>
          <w:color w:val="0000FF"/>
        </w:rPr>
        <w:t>gian chuẩn.</w:t>
      </w:r>
    </w:p>
    <w:p w14:paraId="714AB68E" w14:textId="77777777" w:rsidR="000C7CBF" w:rsidRDefault="00EC0C55">
      <w:pPr>
        <w:pStyle w:val="ThnVnban"/>
        <w:spacing w:before="1" w:line="242" w:lineRule="auto"/>
        <w:ind w:right="801" w:firstLine="719"/>
        <w:rPr>
          <w:rFonts w:ascii="SimSun" w:eastAsia="SimSun"/>
          <w:lang w:eastAsia="ja-JP"/>
        </w:rPr>
      </w:pPr>
      <w:r>
        <w:rPr>
          <w:rFonts w:ascii="SimSun" w:eastAsia="SimSun" w:hint="eastAsia"/>
          <w:spacing w:val="-7"/>
          <w:lang w:eastAsia="ja-JP"/>
        </w:rPr>
        <w:t xml:space="preserve">第 </w:t>
      </w:r>
      <w:r>
        <w:rPr>
          <w:lang w:eastAsia="ja-JP"/>
        </w:rPr>
        <w:t>3</w:t>
      </w:r>
      <w:r>
        <w:rPr>
          <w:spacing w:val="19"/>
          <w:lang w:eastAsia="ja-JP"/>
        </w:rPr>
        <w:t xml:space="preserve"> </w:t>
      </w:r>
      <w:r>
        <w:rPr>
          <w:rFonts w:ascii="SimSun" w:eastAsia="SimSun" w:hint="eastAsia"/>
          <w:spacing w:val="-1"/>
          <w:lang w:eastAsia="ja-JP"/>
        </w:rPr>
        <w:t xml:space="preserve">節では、工程分析、動作研究、時間研究等の </w:t>
      </w:r>
      <w:r>
        <w:rPr>
          <w:lang w:eastAsia="ja-JP"/>
        </w:rPr>
        <w:t>IE</w:t>
      </w:r>
      <w:r>
        <w:rPr>
          <w:spacing w:val="19"/>
          <w:lang w:eastAsia="ja-JP"/>
        </w:rPr>
        <w:t xml:space="preserve"> </w:t>
      </w:r>
      <w:r>
        <w:rPr>
          <w:rFonts w:ascii="SimSun" w:eastAsia="SimSun" w:hint="eastAsia"/>
          <w:lang w:eastAsia="ja-JP"/>
        </w:rPr>
        <w:t>手法と分析による改善の方</w:t>
      </w:r>
      <w:r>
        <w:rPr>
          <w:rFonts w:ascii="SimSun" w:eastAsia="SimSun" w:hint="eastAsia"/>
          <w:spacing w:val="-2"/>
          <w:lang w:eastAsia="ja-JP"/>
        </w:rPr>
        <w:t>向を学ぶ。</w:t>
      </w:r>
    </w:p>
    <w:p w14:paraId="5A4A481E" w14:textId="77777777" w:rsidR="000C7CBF" w:rsidRDefault="00EC0C55">
      <w:pPr>
        <w:pStyle w:val="ThnVnban"/>
        <w:spacing w:line="237" w:lineRule="auto"/>
        <w:ind w:right="751"/>
      </w:pPr>
      <w:r>
        <w:rPr>
          <w:color w:val="0000FF"/>
        </w:rPr>
        <w:t>Trong</w:t>
      </w:r>
      <w:r>
        <w:rPr>
          <w:color w:val="0000FF"/>
          <w:spacing w:val="20"/>
        </w:rPr>
        <w:t xml:space="preserve"> </w:t>
      </w:r>
      <w:r>
        <w:rPr>
          <w:color w:val="0000FF"/>
        </w:rPr>
        <w:t>Mục</w:t>
      </w:r>
      <w:r>
        <w:rPr>
          <w:color w:val="0000FF"/>
          <w:spacing w:val="20"/>
        </w:rPr>
        <w:t xml:space="preserve"> </w:t>
      </w:r>
      <w:r>
        <w:rPr>
          <w:color w:val="0000FF"/>
        </w:rPr>
        <w:t>3,</w:t>
      </w:r>
      <w:r>
        <w:rPr>
          <w:color w:val="0000FF"/>
          <w:spacing w:val="20"/>
        </w:rPr>
        <w:t xml:space="preserve"> </w:t>
      </w:r>
      <w:r>
        <w:rPr>
          <w:color w:val="0000FF"/>
        </w:rPr>
        <w:t>chúng</w:t>
      </w:r>
      <w:r>
        <w:rPr>
          <w:color w:val="0000FF"/>
          <w:spacing w:val="23"/>
        </w:rPr>
        <w:t xml:space="preserve"> </w:t>
      </w:r>
      <w:r>
        <w:rPr>
          <w:color w:val="0000FF"/>
        </w:rPr>
        <w:t>ta</w:t>
      </w:r>
      <w:r>
        <w:rPr>
          <w:color w:val="0000FF"/>
          <w:spacing w:val="22"/>
        </w:rPr>
        <w:t xml:space="preserve"> </w:t>
      </w:r>
      <w:r>
        <w:rPr>
          <w:color w:val="0000FF"/>
        </w:rPr>
        <w:t>sẽ</w:t>
      </w:r>
      <w:r>
        <w:rPr>
          <w:color w:val="0000FF"/>
          <w:spacing w:val="20"/>
        </w:rPr>
        <w:t xml:space="preserve"> </w:t>
      </w:r>
      <w:r>
        <w:rPr>
          <w:color w:val="0000FF"/>
        </w:rPr>
        <w:t>học</w:t>
      </w:r>
      <w:r>
        <w:rPr>
          <w:color w:val="0000FF"/>
          <w:spacing w:val="22"/>
        </w:rPr>
        <w:t xml:space="preserve"> </w:t>
      </w:r>
      <w:r>
        <w:rPr>
          <w:color w:val="0000FF"/>
        </w:rPr>
        <w:t>về</w:t>
      </w:r>
      <w:r>
        <w:rPr>
          <w:color w:val="0000FF"/>
          <w:spacing w:val="23"/>
        </w:rPr>
        <w:t xml:space="preserve"> </w:t>
      </w:r>
      <w:r>
        <w:rPr>
          <w:color w:val="0000FF"/>
        </w:rPr>
        <w:t>phương</w:t>
      </w:r>
      <w:r>
        <w:rPr>
          <w:color w:val="0000FF"/>
          <w:spacing w:val="20"/>
        </w:rPr>
        <w:t xml:space="preserve"> </w:t>
      </w:r>
      <w:r>
        <w:rPr>
          <w:color w:val="0000FF"/>
        </w:rPr>
        <w:t>hướng</w:t>
      </w:r>
      <w:r>
        <w:rPr>
          <w:color w:val="0000FF"/>
          <w:spacing w:val="23"/>
        </w:rPr>
        <w:t xml:space="preserve"> </w:t>
      </w:r>
      <w:r>
        <w:rPr>
          <w:color w:val="0000FF"/>
        </w:rPr>
        <w:t>cải</w:t>
      </w:r>
      <w:r>
        <w:rPr>
          <w:color w:val="0000FF"/>
          <w:spacing w:val="22"/>
        </w:rPr>
        <w:t xml:space="preserve"> </w:t>
      </w:r>
      <w:r>
        <w:rPr>
          <w:color w:val="0000FF"/>
        </w:rPr>
        <w:t>tiến</w:t>
      </w:r>
      <w:r>
        <w:rPr>
          <w:color w:val="0000FF"/>
          <w:spacing w:val="23"/>
        </w:rPr>
        <w:t xml:space="preserve"> </w:t>
      </w:r>
      <w:r>
        <w:rPr>
          <w:color w:val="0000FF"/>
        </w:rPr>
        <w:t>thông</w:t>
      </w:r>
      <w:r>
        <w:rPr>
          <w:color w:val="0000FF"/>
          <w:spacing w:val="20"/>
        </w:rPr>
        <w:t xml:space="preserve"> </w:t>
      </w:r>
      <w:r>
        <w:rPr>
          <w:color w:val="0000FF"/>
        </w:rPr>
        <w:t>qua</w:t>
      </w:r>
      <w:r>
        <w:rPr>
          <w:color w:val="0000FF"/>
          <w:spacing w:val="20"/>
        </w:rPr>
        <w:t xml:space="preserve"> </w:t>
      </w:r>
      <w:r>
        <w:rPr>
          <w:color w:val="0000FF"/>
        </w:rPr>
        <w:t>phân</w:t>
      </w:r>
      <w:r>
        <w:rPr>
          <w:color w:val="0000FF"/>
          <w:spacing w:val="22"/>
        </w:rPr>
        <w:t xml:space="preserve"> </w:t>
      </w:r>
      <w:r>
        <w:rPr>
          <w:color w:val="0000FF"/>
        </w:rPr>
        <w:t>tích,</w:t>
      </w:r>
      <w:r>
        <w:rPr>
          <w:color w:val="0000FF"/>
          <w:spacing w:val="20"/>
        </w:rPr>
        <w:t xml:space="preserve"> </w:t>
      </w:r>
      <w:r>
        <w:rPr>
          <w:color w:val="0000FF"/>
        </w:rPr>
        <w:t>nghiên</w:t>
      </w:r>
      <w:r>
        <w:rPr>
          <w:color w:val="0000FF"/>
          <w:spacing w:val="22"/>
        </w:rPr>
        <w:t xml:space="preserve"> </w:t>
      </w:r>
      <w:r>
        <w:rPr>
          <w:color w:val="0000FF"/>
        </w:rPr>
        <w:t>cứu</w:t>
      </w:r>
      <w:r>
        <w:rPr>
          <w:color w:val="0000FF"/>
          <w:spacing w:val="20"/>
        </w:rPr>
        <w:t xml:space="preserve"> </w:t>
      </w:r>
      <w:r>
        <w:rPr>
          <w:color w:val="0000FF"/>
        </w:rPr>
        <w:t>hoạt động, nghiên cứu thời gian và các phương pháp IE khác.</w:t>
      </w:r>
    </w:p>
    <w:p w14:paraId="6EBD7B57" w14:textId="77777777" w:rsidR="000C7CBF" w:rsidRDefault="00EC0C55">
      <w:pPr>
        <w:pStyle w:val="ThnVnban"/>
        <w:spacing w:before="6"/>
        <w:ind w:right="799" w:firstLine="719"/>
      </w:pPr>
      <w:r>
        <w:rPr>
          <w:rFonts w:ascii="SimSun" w:eastAsia="SimSun" w:hAnsi="SimSun" w:hint="eastAsia"/>
          <w:spacing w:val="-15"/>
          <w:lang w:eastAsia="ja-JP"/>
        </w:rPr>
        <w:t xml:space="preserve">第 </w:t>
      </w:r>
      <w:r>
        <w:rPr>
          <w:lang w:eastAsia="ja-JP"/>
        </w:rPr>
        <w:t>4</w:t>
      </w:r>
      <w:r>
        <w:rPr>
          <w:spacing w:val="-14"/>
          <w:lang w:eastAsia="ja-JP"/>
        </w:rPr>
        <w:t xml:space="preserve"> </w:t>
      </w:r>
      <w:r>
        <w:rPr>
          <w:rFonts w:ascii="SimSun" w:eastAsia="SimSun" w:hAnsi="SimSun" w:hint="eastAsia"/>
          <w:lang w:eastAsia="ja-JP"/>
        </w:rPr>
        <w:t>節では、作業改善のための代表的なアプローチ方法の理解と、作業のムダの</w:t>
      </w:r>
      <w:r>
        <w:rPr>
          <w:rFonts w:ascii="SimSun" w:eastAsia="SimSun" w:hAnsi="SimSun" w:hint="eastAsia"/>
          <w:spacing w:val="-2"/>
          <w:lang w:eastAsia="ja-JP"/>
        </w:rPr>
        <w:t>把握と排除、作業時間のバラツキを知って対策がとれることをねらいとして学ぶ。</w:t>
      </w:r>
      <w:r>
        <w:rPr>
          <w:rFonts w:ascii="SimSun" w:eastAsia="SimSun" w:hAnsi="SimSun" w:hint="eastAsia"/>
          <w:spacing w:val="80"/>
          <w:lang w:eastAsia="ja-JP"/>
        </w:rPr>
        <w:t xml:space="preserve"> </w:t>
      </w:r>
      <w:r>
        <w:rPr>
          <w:color w:val="0000FF"/>
        </w:rPr>
        <w:t>Trong Mục 4, mục tiêu là học cách hiểu các phương pháp tiếp cận đại diện cho việc cải tiến công việc, nắm</w:t>
      </w:r>
      <w:r>
        <w:rPr>
          <w:color w:val="0000FF"/>
          <w:spacing w:val="-3"/>
        </w:rPr>
        <w:t xml:space="preserve"> </w:t>
      </w:r>
      <w:r>
        <w:rPr>
          <w:color w:val="0000FF"/>
        </w:rPr>
        <w:t>bắt và loại bỏ lãng</w:t>
      </w:r>
      <w:r>
        <w:rPr>
          <w:color w:val="0000FF"/>
          <w:spacing w:val="-2"/>
        </w:rPr>
        <w:t xml:space="preserve"> </w:t>
      </w:r>
      <w:r>
        <w:rPr>
          <w:color w:val="0000FF"/>
        </w:rPr>
        <w:t>phí trong</w:t>
      </w:r>
      <w:r>
        <w:rPr>
          <w:color w:val="0000FF"/>
          <w:spacing w:val="-1"/>
        </w:rPr>
        <w:t xml:space="preserve"> </w:t>
      </w:r>
      <w:r>
        <w:rPr>
          <w:color w:val="0000FF"/>
        </w:rPr>
        <w:t>công</w:t>
      </w:r>
      <w:r>
        <w:rPr>
          <w:color w:val="0000FF"/>
          <w:spacing w:val="-2"/>
        </w:rPr>
        <w:t xml:space="preserve"> </w:t>
      </w:r>
      <w:r>
        <w:rPr>
          <w:color w:val="0000FF"/>
        </w:rPr>
        <w:t>việc, và biết cách đưa ra</w:t>
      </w:r>
      <w:r>
        <w:rPr>
          <w:color w:val="0000FF"/>
          <w:spacing w:val="-2"/>
        </w:rPr>
        <w:t xml:space="preserve"> </w:t>
      </w:r>
      <w:r>
        <w:rPr>
          <w:color w:val="0000FF"/>
        </w:rPr>
        <w:t>biện</w:t>
      </w:r>
      <w:r>
        <w:rPr>
          <w:color w:val="0000FF"/>
          <w:spacing w:val="-1"/>
        </w:rPr>
        <w:t xml:space="preserve"> </w:t>
      </w:r>
      <w:r>
        <w:rPr>
          <w:color w:val="0000FF"/>
        </w:rPr>
        <w:t>pháp</w:t>
      </w:r>
      <w:r>
        <w:rPr>
          <w:color w:val="0000FF"/>
          <w:spacing w:val="-2"/>
        </w:rPr>
        <w:t xml:space="preserve"> </w:t>
      </w:r>
      <w:r>
        <w:rPr>
          <w:color w:val="0000FF"/>
        </w:rPr>
        <w:t>khi biết về sự biến đổi thời gian công việc.</w:t>
      </w:r>
    </w:p>
    <w:p w14:paraId="7631ADA4" w14:textId="77777777" w:rsidR="000C7CBF" w:rsidRDefault="00EC0C55">
      <w:pPr>
        <w:pStyle w:val="ThnVnban"/>
        <w:spacing w:before="7" w:line="266" w:lineRule="exact"/>
        <w:ind w:left="1103"/>
        <w:rPr>
          <w:rFonts w:ascii="SimSun" w:eastAsia="SimSun"/>
          <w:lang w:eastAsia="ja-JP"/>
        </w:rPr>
      </w:pPr>
      <w:r>
        <w:rPr>
          <w:rFonts w:ascii="SimSun" w:eastAsia="SimSun" w:hint="eastAsia"/>
          <w:spacing w:val="-25"/>
          <w:lang w:eastAsia="ja-JP"/>
        </w:rPr>
        <w:t xml:space="preserve">第 </w:t>
      </w:r>
      <w:r>
        <w:rPr>
          <w:spacing w:val="-2"/>
          <w:lang w:eastAsia="ja-JP"/>
        </w:rPr>
        <w:t>5</w:t>
      </w:r>
      <w:r>
        <w:rPr>
          <w:spacing w:val="-7"/>
          <w:lang w:eastAsia="ja-JP"/>
        </w:rPr>
        <w:t xml:space="preserve"> </w:t>
      </w:r>
      <w:r>
        <w:rPr>
          <w:rFonts w:ascii="SimSun" w:eastAsia="SimSun" w:hint="eastAsia"/>
          <w:spacing w:val="-5"/>
          <w:lang w:eastAsia="ja-JP"/>
        </w:rPr>
        <w:t xml:space="preserve">節では、職場の改善で利用される </w:t>
      </w:r>
      <w:r>
        <w:rPr>
          <w:spacing w:val="-2"/>
          <w:lang w:eastAsia="ja-JP"/>
        </w:rPr>
        <w:t>5S</w:t>
      </w:r>
      <w:r>
        <w:rPr>
          <w:spacing w:val="-7"/>
          <w:lang w:eastAsia="ja-JP"/>
        </w:rPr>
        <w:t xml:space="preserve"> </w:t>
      </w:r>
      <w:r>
        <w:rPr>
          <w:rFonts w:ascii="SimSun" w:eastAsia="SimSun" w:hint="eastAsia"/>
          <w:spacing w:val="-3"/>
          <w:lang w:eastAsia="ja-JP"/>
        </w:rPr>
        <w:t>の考え方と相互関係を学ぶ。</w:t>
      </w:r>
    </w:p>
    <w:p w14:paraId="6ADF624A" w14:textId="77777777" w:rsidR="000C7CBF" w:rsidRDefault="00EC0C55">
      <w:pPr>
        <w:pStyle w:val="ThnVnban"/>
        <w:ind w:right="751"/>
      </w:pPr>
      <w:r>
        <w:rPr>
          <w:color w:val="0000FF"/>
        </w:rPr>
        <w:t>Trong Mục 5, chúng ta sẽ học về quan điểm và mối quan hệ tương hỗ của 5S, được sử dụng trong việc cải tiến nơi làm việc.".</w:t>
      </w:r>
    </w:p>
    <w:p w14:paraId="16CA9883" w14:textId="77777777" w:rsidR="000C7CBF" w:rsidRDefault="000C7CBF">
      <w:pPr>
        <w:pStyle w:val="ThnVnban"/>
        <w:ind w:left="0"/>
      </w:pPr>
    </w:p>
    <w:p w14:paraId="75499528" w14:textId="77777777" w:rsidR="000C7CBF" w:rsidRDefault="000C7CBF">
      <w:pPr>
        <w:pStyle w:val="ThnVnban"/>
        <w:spacing w:before="6"/>
        <w:ind w:left="0"/>
      </w:pPr>
    </w:p>
    <w:p w14:paraId="22EC08E2" w14:textId="4A3BD530" w:rsidR="000C7CBF" w:rsidRPr="00414DA8" w:rsidRDefault="00414DA8" w:rsidP="00414DA8">
      <w:pPr>
        <w:pStyle w:val="ThnVnban"/>
        <w:spacing w:before="1"/>
        <w:ind w:left="0" w:right="420"/>
        <w:jc w:val="center"/>
        <w:rPr>
          <w:rFonts w:ascii="SimSun" w:eastAsia="SimSun" w:hAnsi="SimSun"/>
          <w:b/>
          <w:lang w:eastAsia="ja-JP"/>
        </w:rPr>
      </w:pPr>
      <w:r w:rsidRPr="00414DA8">
        <w:rPr>
          <w:rFonts w:eastAsiaTheme="minorEastAsia" w:hint="eastAsia"/>
          <w:b/>
          <w:color w:val="FF0000"/>
          <w:sz w:val="24"/>
          <w:highlight w:val="yellow"/>
          <w:u w:val="single"/>
          <w:lang w:eastAsia="ja-JP"/>
        </w:rPr>
        <w:t>第１節</w:t>
      </w:r>
      <w:r w:rsidR="00EC0C55" w:rsidRPr="00414DA8">
        <w:rPr>
          <w:b/>
          <w:color w:val="FF0000"/>
          <w:spacing w:val="21"/>
          <w:sz w:val="24"/>
          <w:highlight w:val="yellow"/>
          <w:u w:val="single"/>
          <w:lang w:eastAsia="ja-JP"/>
        </w:rPr>
        <w:t xml:space="preserve">: </w:t>
      </w:r>
      <w:r w:rsidR="00EC0C55" w:rsidRPr="00414DA8">
        <w:rPr>
          <w:rFonts w:ascii="SimSun" w:eastAsia="SimSun" w:hAnsi="SimSun" w:hint="eastAsia"/>
          <w:b/>
          <w:color w:val="FF0000"/>
          <w:spacing w:val="-2"/>
          <w:sz w:val="24"/>
          <w:highlight w:val="yellow"/>
          <w:u w:val="single"/>
          <w:lang w:eastAsia="ja-JP"/>
        </w:rPr>
        <w:t>生産システム</w:t>
      </w:r>
    </w:p>
    <w:p w14:paraId="541D8890" w14:textId="77777777" w:rsidR="000C7CBF" w:rsidRDefault="00EC0C55">
      <w:pPr>
        <w:pStyle w:val="ThnVnban"/>
        <w:spacing w:before="244"/>
        <w:rPr>
          <w:rFonts w:ascii="SimSun" w:eastAsia="SimSun"/>
          <w:lang w:eastAsia="ja-JP"/>
        </w:rPr>
      </w:pPr>
      <w:r>
        <w:rPr>
          <w:rFonts w:ascii="SimSun" w:eastAsia="SimSun" w:hint="eastAsia"/>
          <w:color w:val="000000"/>
          <w:spacing w:val="-4"/>
          <w:highlight w:val="yellow"/>
          <w:u w:val="single"/>
          <w:lang w:eastAsia="ja-JP"/>
        </w:rPr>
        <w:t>学習のポイント</w:t>
      </w:r>
    </w:p>
    <w:p w14:paraId="0C0CDA93" w14:textId="77777777" w:rsidR="000C7CBF" w:rsidRDefault="00EC0C55">
      <w:pPr>
        <w:pStyle w:val="oancuaDanhsach"/>
        <w:numPr>
          <w:ilvl w:val="0"/>
          <w:numId w:val="208"/>
        </w:numPr>
        <w:tabs>
          <w:tab w:val="left" w:pos="550"/>
        </w:tabs>
        <w:spacing w:before="2" w:line="244" w:lineRule="auto"/>
        <w:ind w:right="812" w:firstLine="0"/>
        <w:rPr>
          <w:rFonts w:ascii="SimSun" w:eastAsia="SimSun" w:hAnsi="SimSun"/>
          <w:sz w:val="21"/>
          <w:lang w:eastAsia="ja-JP"/>
        </w:rPr>
      </w:pPr>
      <w:r>
        <w:rPr>
          <w:rFonts w:ascii="SimSun" w:eastAsia="SimSun" w:hAnsi="SimSun" w:hint="eastAsia"/>
          <w:spacing w:val="1"/>
          <w:sz w:val="21"/>
          <w:lang w:eastAsia="ja-JP"/>
        </w:rPr>
        <w:t>生産とは、何かを新しく作り出すことで、生み出された産出物は、有形の場合にはモ</w:t>
      </w:r>
      <w:r>
        <w:rPr>
          <w:rFonts w:ascii="SimSun" w:eastAsia="SimSun" w:hAnsi="SimSun" w:hint="eastAsia"/>
          <w:spacing w:val="-3"/>
          <w:sz w:val="21"/>
          <w:lang w:eastAsia="ja-JP"/>
        </w:rPr>
        <w:t>ノ、無形の場合にはサービスである。</w:t>
      </w:r>
    </w:p>
    <w:p w14:paraId="642A0035" w14:textId="77777777" w:rsidR="000C7CBF" w:rsidRDefault="00EC0C55">
      <w:pPr>
        <w:pStyle w:val="ThnVnban"/>
        <w:spacing w:line="244" w:lineRule="auto"/>
        <w:ind w:right="799"/>
        <w:rPr>
          <w:rFonts w:ascii="SimSun" w:eastAsia="SimSun"/>
          <w:lang w:eastAsia="ja-JP"/>
        </w:rPr>
      </w:pPr>
      <w:r>
        <w:rPr>
          <w:rFonts w:ascii="SimSun" w:eastAsia="SimSun" w:hint="eastAsia"/>
          <w:lang w:eastAsia="ja-JP"/>
        </w:rPr>
        <w:t>製造業の工場で産出するのは主に有形の製品である場合が多く、この「物的な生産」の</w:t>
      </w:r>
      <w:r>
        <w:rPr>
          <w:rFonts w:ascii="SimSun" w:eastAsia="SimSun" w:hint="eastAsia"/>
          <w:spacing w:val="-2"/>
          <w:lang w:eastAsia="ja-JP"/>
        </w:rPr>
        <w:t>ことを一般に製造という。ただ、双方を区別しないで用いる場合もある。</w:t>
      </w:r>
    </w:p>
    <w:p w14:paraId="3A56E40B" w14:textId="77777777" w:rsidR="000C7CBF" w:rsidRDefault="00EC0C55">
      <w:pPr>
        <w:pStyle w:val="ThnVnban"/>
        <w:ind w:right="799"/>
        <w:jc w:val="both"/>
      </w:pPr>
      <w:r>
        <w:rPr>
          <w:color w:val="0000FF"/>
          <w:shd w:val="clear" w:color="auto" w:fill="F3F3F3"/>
        </w:rPr>
        <w:t>Sản xuất là việc tạo ra điều gì đó mới, và sản phẩm được tạo ra, nếu hữu hình, là vật chất, nếu vô</w:t>
      </w:r>
      <w:r>
        <w:rPr>
          <w:color w:val="0000FF"/>
        </w:rPr>
        <w:t xml:space="preserve"> </w:t>
      </w:r>
      <w:r>
        <w:rPr>
          <w:color w:val="0000FF"/>
          <w:shd w:val="clear" w:color="auto" w:fill="F3F3F3"/>
        </w:rPr>
        <w:t>hình, là dịch vụ. Những gì được sản xuất chủ yếu tại nhà máy của ngành công nghiệp chế tạo</w:t>
      </w:r>
      <w:r>
        <w:rPr>
          <w:color w:val="0000FF"/>
        </w:rPr>
        <w:t xml:space="preserve"> </w:t>
      </w:r>
      <w:r>
        <w:rPr>
          <w:color w:val="0000FF"/>
          <w:shd w:val="clear" w:color="auto" w:fill="F3F3F3"/>
        </w:rPr>
        <w:t>thường là sản phẩm hữu hình, và việc ‘sản xuất vật chất’ này thường được gọi là chế tạo. Tuy</w:t>
      </w:r>
      <w:r>
        <w:rPr>
          <w:color w:val="0000FF"/>
        </w:rPr>
        <w:t xml:space="preserve"> </w:t>
      </w:r>
      <w:r>
        <w:rPr>
          <w:color w:val="0000FF"/>
          <w:shd w:val="clear" w:color="auto" w:fill="F3F3F3"/>
        </w:rPr>
        <w:t>nhiên, cũng có trường hợp sử dụng cả hai mà không phân biệt.</w:t>
      </w:r>
    </w:p>
    <w:p w14:paraId="32775E54" w14:textId="77777777" w:rsidR="000C7CBF" w:rsidRDefault="00EC0C55">
      <w:pPr>
        <w:pStyle w:val="oancuaDanhsach"/>
        <w:numPr>
          <w:ilvl w:val="0"/>
          <w:numId w:val="208"/>
        </w:numPr>
        <w:tabs>
          <w:tab w:val="left" w:pos="545"/>
        </w:tabs>
        <w:spacing w:line="242" w:lineRule="auto"/>
        <w:ind w:right="799" w:firstLine="0"/>
        <w:jc w:val="both"/>
        <w:rPr>
          <w:rFonts w:ascii="SimSun" w:eastAsia="SimSun" w:hAnsi="SimSun"/>
          <w:sz w:val="21"/>
          <w:lang w:eastAsia="ja-JP"/>
        </w:rPr>
      </w:pPr>
      <w:r>
        <w:rPr>
          <w:rFonts w:ascii="SimSun" w:eastAsia="SimSun" w:hAnsi="SimSun" w:hint="eastAsia"/>
          <w:spacing w:val="-2"/>
          <w:sz w:val="21"/>
          <w:lang w:eastAsia="ja-JP"/>
        </w:rPr>
        <w:t>製造活動とは、建物などの施設、機械</w:t>
      </w:r>
      <w:r>
        <w:rPr>
          <w:spacing w:val="-2"/>
          <w:sz w:val="21"/>
          <w:lang w:eastAsia="ja-JP"/>
        </w:rPr>
        <w:t>·</w:t>
      </w:r>
      <w:r>
        <w:rPr>
          <w:rFonts w:ascii="SimSun" w:eastAsia="SimSun" w:hAnsi="SimSun" w:hint="eastAsia"/>
          <w:spacing w:val="-2"/>
          <w:sz w:val="21"/>
          <w:lang w:eastAsia="ja-JP"/>
        </w:rPr>
        <w:t>設備、原材料</w:t>
      </w:r>
      <w:r>
        <w:rPr>
          <w:spacing w:val="-2"/>
          <w:sz w:val="21"/>
          <w:lang w:eastAsia="ja-JP"/>
        </w:rPr>
        <w:t>·</w:t>
      </w:r>
      <w:r>
        <w:rPr>
          <w:rFonts w:ascii="SimSun" w:eastAsia="SimSun" w:hAnsi="SimSun" w:hint="eastAsia"/>
          <w:spacing w:val="-2"/>
          <w:sz w:val="21"/>
          <w:lang w:eastAsia="ja-JP"/>
        </w:rPr>
        <w:t>部品などの資材、労働力、エネルギーなどの諸資源を用いて、製品を作り出す活動である。製造業においては、生産活動が付加価値を生み出す源泉となる。</w:t>
      </w:r>
    </w:p>
    <w:p w14:paraId="286A784F" w14:textId="77777777" w:rsidR="000C7CBF" w:rsidRDefault="00EC0C55">
      <w:pPr>
        <w:pStyle w:val="ThnVnban"/>
        <w:ind w:right="801"/>
        <w:jc w:val="both"/>
      </w:pPr>
      <w:r>
        <w:rPr>
          <w:color w:val="0000FF"/>
          <w:shd w:val="clear" w:color="auto" w:fill="F3F3F3"/>
        </w:rPr>
        <w:t>Hoạt động sản xuất là việc sử dụng các nguồn lực như cơ sở vật chất như tòa nhà, máy móc, thiết</w:t>
      </w:r>
      <w:r>
        <w:rPr>
          <w:color w:val="0000FF"/>
        </w:rPr>
        <w:t xml:space="preserve"> </w:t>
      </w:r>
      <w:r>
        <w:rPr>
          <w:color w:val="0000FF"/>
          <w:shd w:val="clear" w:color="auto" w:fill="F3F3F3"/>
        </w:rPr>
        <w:t>bị, nguyên liệu, linh kiện, lao động, năng lượng, vv để tạo ra sản phẩm. Trong ngành công nghiệp</w:t>
      </w:r>
      <w:r>
        <w:rPr>
          <w:color w:val="0000FF"/>
        </w:rPr>
        <w:t xml:space="preserve"> </w:t>
      </w:r>
      <w:r>
        <w:rPr>
          <w:color w:val="0000FF"/>
          <w:shd w:val="clear" w:color="auto" w:fill="F3F3F3"/>
        </w:rPr>
        <w:t>chế tạo, hoạt động sản xuất là nguồn tạo ra giá trị gia tăng.</w:t>
      </w:r>
    </w:p>
    <w:p w14:paraId="17964698" w14:textId="77777777" w:rsidR="000C7CBF" w:rsidRDefault="00EC0C55">
      <w:pPr>
        <w:pStyle w:val="oancuaDanhsach"/>
        <w:numPr>
          <w:ilvl w:val="0"/>
          <w:numId w:val="208"/>
        </w:numPr>
        <w:tabs>
          <w:tab w:val="left" w:pos="550"/>
        </w:tabs>
        <w:spacing w:line="242" w:lineRule="auto"/>
        <w:ind w:right="802" w:firstLine="0"/>
        <w:rPr>
          <w:rFonts w:ascii="SimSun" w:eastAsia="SimSun" w:hAnsi="SimSun"/>
          <w:sz w:val="21"/>
          <w:lang w:eastAsia="ja-JP"/>
        </w:rPr>
      </w:pPr>
      <w:r>
        <w:rPr>
          <w:rFonts w:ascii="SimSun" w:eastAsia="SimSun" w:hAnsi="SimSun" w:hint="eastAsia"/>
          <w:sz w:val="21"/>
          <w:lang w:eastAsia="ja-JP"/>
        </w:rPr>
        <w:t>製造活動を円滑に行うためには、それらの諸資源を継続的に調達し続けねばならず、</w:t>
      </w:r>
      <w:r>
        <w:rPr>
          <w:rFonts w:ascii="SimSun" w:eastAsia="SimSun" w:hAnsi="SimSun" w:hint="eastAsia"/>
          <w:spacing w:val="-2"/>
          <w:sz w:val="21"/>
          <w:lang w:eastAsia="ja-JP"/>
        </w:rPr>
        <w:t>この活動のことを調達活動と呼ぶ。</w:t>
      </w:r>
    </w:p>
    <w:p w14:paraId="7B1EEB2A" w14:textId="77777777" w:rsidR="000C7CBF" w:rsidRDefault="00EC0C55">
      <w:pPr>
        <w:pStyle w:val="ThnVnban"/>
        <w:ind w:right="801"/>
        <w:jc w:val="both"/>
      </w:pPr>
      <w:r>
        <w:rPr>
          <w:color w:val="0000FF"/>
          <w:shd w:val="clear" w:color="auto" w:fill="F3F3F3"/>
        </w:rPr>
        <w:t>Để thực</w:t>
      </w:r>
      <w:r>
        <w:rPr>
          <w:color w:val="0000FF"/>
          <w:spacing w:val="-2"/>
          <w:shd w:val="clear" w:color="auto" w:fill="F3F3F3"/>
        </w:rPr>
        <w:t xml:space="preserve"> </w:t>
      </w:r>
      <w:r>
        <w:rPr>
          <w:color w:val="0000FF"/>
          <w:shd w:val="clear" w:color="auto" w:fill="F3F3F3"/>
        </w:rPr>
        <w:t>hiện hoạt động sản</w:t>
      </w:r>
      <w:r>
        <w:rPr>
          <w:color w:val="0000FF"/>
          <w:spacing w:val="-4"/>
          <w:shd w:val="clear" w:color="auto" w:fill="F3F3F3"/>
        </w:rPr>
        <w:t xml:space="preserve"> </w:t>
      </w:r>
      <w:r>
        <w:rPr>
          <w:color w:val="0000FF"/>
          <w:shd w:val="clear" w:color="auto" w:fill="F3F3F3"/>
        </w:rPr>
        <w:t>xuất một cách trôi chảy, chúng ta phải tiếp tục mua sắm</w:t>
      </w:r>
      <w:r>
        <w:rPr>
          <w:color w:val="0000FF"/>
          <w:spacing w:val="-3"/>
          <w:shd w:val="clear" w:color="auto" w:fill="F3F3F3"/>
        </w:rPr>
        <w:t xml:space="preserve"> </w:t>
      </w:r>
      <w:r>
        <w:rPr>
          <w:color w:val="0000FF"/>
          <w:shd w:val="clear" w:color="auto" w:fill="F3F3F3"/>
        </w:rPr>
        <w:t>các nguồn lực</w:t>
      </w:r>
      <w:r>
        <w:rPr>
          <w:color w:val="0000FF"/>
        </w:rPr>
        <w:t xml:space="preserve"> </w:t>
      </w:r>
      <w:r>
        <w:rPr>
          <w:color w:val="0000FF"/>
          <w:shd w:val="clear" w:color="auto" w:fill="F3F3F3"/>
        </w:rPr>
        <w:t>này, và hoạt động này được gọi là hoạt động mua hàng.</w:t>
      </w:r>
    </w:p>
    <w:p w14:paraId="6C30A211" w14:textId="77777777" w:rsidR="000C7CBF" w:rsidRDefault="000C7CBF">
      <w:pPr>
        <w:pStyle w:val="ThnVnban"/>
        <w:jc w:val="both"/>
        <w:sectPr w:rsidR="000C7CBF" w:rsidSect="0027533A">
          <w:footerReference w:type="default" r:id="rId12"/>
          <w:type w:val="continuous"/>
          <w:pgSz w:w="11906" w:h="16838" w:code="9"/>
          <w:pgMar w:top="1378" w:right="1276" w:bottom="278" w:left="1276" w:header="720" w:footer="720" w:gutter="0"/>
          <w:cols w:space="720"/>
          <w:docGrid w:linePitch="299"/>
        </w:sectPr>
      </w:pPr>
    </w:p>
    <w:p w14:paraId="20C6511A" w14:textId="77777777" w:rsidR="000C7CBF" w:rsidRDefault="00EC0C55">
      <w:pPr>
        <w:pStyle w:val="oancuaDanhsach"/>
        <w:numPr>
          <w:ilvl w:val="0"/>
          <w:numId w:val="208"/>
        </w:numPr>
        <w:tabs>
          <w:tab w:val="left" w:pos="550"/>
        </w:tabs>
        <w:spacing w:before="43" w:line="242" w:lineRule="auto"/>
        <w:ind w:right="592" w:firstLine="0"/>
        <w:rPr>
          <w:rFonts w:ascii="SimSun" w:eastAsia="SimSun" w:hAnsi="SimSun"/>
          <w:sz w:val="21"/>
          <w:lang w:eastAsia="ja-JP"/>
        </w:rPr>
      </w:pPr>
      <w:r>
        <w:rPr>
          <w:rFonts w:ascii="SimSun" w:eastAsia="SimSun" w:hAnsi="SimSun" w:hint="eastAsia"/>
          <w:spacing w:val="-2"/>
          <w:sz w:val="21"/>
          <w:lang w:eastAsia="ja-JP"/>
        </w:rPr>
        <w:lastRenderedPageBreak/>
        <w:t>そして、製造活動によって産出され、製品やサービスが市場に供給される際に、製造</w:t>
      </w:r>
      <w:r>
        <w:rPr>
          <w:rFonts w:ascii="SimSun" w:eastAsia="SimSun" w:hAnsi="SimSun" w:hint="eastAsia"/>
          <w:spacing w:val="40"/>
          <w:sz w:val="21"/>
          <w:lang w:eastAsia="ja-JP"/>
        </w:rPr>
        <w:t xml:space="preserve">  </w:t>
      </w:r>
      <w:r>
        <w:rPr>
          <w:rFonts w:ascii="SimSun" w:eastAsia="SimSun" w:hAnsi="SimSun" w:hint="eastAsia"/>
          <w:sz w:val="21"/>
          <w:lang w:eastAsia="ja-JP"/>
        </w:rPr>
        <w:t>活動以外の業務によりさらなる付加価値が加えられ、市場を開発</w:t>
      </w:r>
      <w:r>
        <w:rPr>
          <w:sz w:val="21"/>
          <w:lang w:eastAsia="ja-JP"/>
        </w:rPr>
        <w:t>·</w:t>
      </w:r>
      <w:r>
        <w:rPr>
          <w:rFonts w:ascii="SimSun" w:eastAsia="SimSun" w:hAnsi="SimSun" w:hint="eastAsia"/>
          <w:sz w:val="21"/>
          <w:lang w:eastAsia="ja-JP"/>
        </w:rPr>
        <w:t>維持</w:t>
      </w:r>
      <w:r>
        <w:rPr>
          <w:sz w:val="21"/>
          <w:lang w:eastAsia="ja-JP"/>
        </w:rPr>
        <w:t>·</w:t>
      </w:r>
      <w:r>
        <w:rPr>
          <w:rFonts w:ascii="SimSun" w:eastAsia="SimSun" w:hAnsi="SimSun" w:hint="eastAsia"/>
          <w:sz w:val="21"/>
          <w:lang w:eastAsia="ja-JP"/>
        </w:rPr>
        <w:t>拡大する活動を、</w:t>
      </w:r>
      <w:r>
        <w:rPr>
          <w:rFonts w:ascii="SimSun" w:eastAsia="SimSun" w:hAnsi="SimSun" w:hint="eastAsia"/>
          <w:spacing w:val="-2"/>
          <w:sz w:val="21"/>
          <w:lang w:eastAsia="ja-JP"/>
        </w:rPr>
        <w:t>販売活動と呼ぶ。</w:t>
      </w:r>
    </w:p>
    <w:p w14:paraId="73220DB6" w14:textId="77777777" w:rsidR="000C7CBF" w:rsidRDefault="00EC0C55">
      <w:pPr>
        <w:pStyle w:val="ThnVnban"/>
        <w:ind w:right="800"/>
        <w:jc w:val="both"/>
      </w:pPr>
      <w:r>
        <w:rPr>
          <w:color w:val="0000FF"/>
          <w:shd w:val="clear" w:color="auto" w:fill="F3F3F3"/>
        </w:rPr>
        <w:t>Và sau đó, khi sản phẩm và dịch vụ được sản xuất bởi hoạt động sản xuất được cung cấp cho thị</w:t>
      </w:r>
      <w:r>
        <w:rPr>
          <w:color w:val="0000FF"/>
        </w:rPr>
        <w:t xml:space="preserve"> </w:t>
      </w:r>
      <w:r>
        <w:rPr>
          <w:color w:val="0000FF"/>
          <w:shd w:val="clear" w:color="auto" w:fill="F3F3F3"/>
        </w:rPr>
        <w:t>trường, giá trị gia tăng thêm được thêm vào bởi các hoạt động kinh doanh ngoài hoạt động sản</w:t>
      </w:r>
      <w:r>
        <w:rPr>
          <w:color w:val="0000FF"/>
        </w:rPr>
        <w:t xml:space="preserve"> </w:t>
      </w:r>
      <w:r>
        <w:rPr>
          <w:color w:val="0000FF"/>
          <w:shd w:val="clear" w:color="auto" w:fill="F3F3F3"/>
        </w:rPr>
        <w:t>xuất, và hoạt động phát triển, duy trì, mở rộng thị trường được gọi là hoạt động kinh doanh.</w:t>
      </w:r>
      <w:r>
        <w:rPr>
          <w:color w:val="0000FF"/>
          <w:spacing w:val="40"/>
          <w:shd w:val="clear" w:color="auto" w:fill="F3F3F3"/>
        </w:rPr>
        <w:t xml:space="preserve"> </w:t>
      </w:r>
    </w:p>
    <w:p w14:paraId="7C74F2F4" w14:textId="77777777" w:rsidR="000C7CBF" w:rsidRDefault="00EC0C55">
      <w:pPr>
        <w:pStyle w:val="oancuaDanhsach"/>
        <w:numPr>
          <w:ilvl w:val="0"/>
          <w:numId w:val="208"/>
        </w:numPr>
        <w:tabs>
          <w:tab w:val="left" w:pos="545"/>
        </w:tabs>
        <w:spacing w:before="1" w:line="244" w:lineRule="auto"/>
        <w:ind w:right="799" w:firstLine="0"/>
        <w:rPr>
          <w:rFonts w:ascii="SimSun" w:eastAsia="SimSun" w:hAnsi="SimSun"/>
          <w:sz w:val="21"/>
          <w:lang w:eastAsia="ja-JP"/>
        </w:rPr>
      </w:pPr>
      <w:r>
        <w:rPr>
          <w:rFonts w:ascii="SimSun" w:eastAsia="SimSun" w:hAnsi="SimSun" w:hint="eastAsia"/>
          <w:sz w:val="21"/>
          <w:lang w:eastAsia="ja-JP"/>
        </w:rPr>
        <w:t>本節では、生産システムを、</w:t>
      </w:r>
      <w:r>
        <w:rPr>
          <w:sz w:val="21"/>
          <w:lang w:eastAsia="ja-JP"/>
        </w:rPr>
        <w:t>1</w:t>
      </w:r>
      <w:r>
        <w:rPr>
          <w:spacing w:val="-14"/>
          <w:sz w:val="21"/>
          <w:lang w:eastAsia="ja-JP"/>
        </w:rPr>
        <w:t xml:space="preserve"> </w:t>
      </w:r>
      <w:r>
        <w:rPr>
          <w:rFonts w:ascii="SimSun" w:eastAsia="SimSun" w:hAnsi="SimSun" w:hint="eastAsia"/>
          <w:sz w:val="21"/>
          <w:lang w:eastAsia="ja-JP"/>
        </w:rPr>
        <w:t>製品企画</w:t>
      </w:r>
      <w:r>
        <w:rPr>
          <w:sz w:val="21"/>
          <w:lang w:eastAsia="ja-JP"/>
        </w:rPr>
        <w:t>·</w:t>
      </w:r>
      <w:r>
        <w:rPr>
          <w:rFonts w:ascii="SimSun" w:eastAsia="SimSun" w:hAnsi="SimSun" w:hint="eastAsia"/>
          <w:sz w:val="21"/>
          <w:lang w:eastAsia="ja-JP"/>
        </w:rPr>
        <w:t>設計システム、</w:t>
      </w:r>
      <w:r>
        <w:rPr>
          <w:sz w:val="21"/>
          <w:lang w:eastAsia="ja-JP"/>
        </w:rPr>
        <w:t>2</w:t>
      </w:r>
      <w:r>
        <w:rPr>
          <w:spacing w:val="-13"/>
          <w:sz w:val="21"/>
          <w:lang w:eastAsia="ja-JP"/>
        </w:rPr>
        <w:t xml:space="preserve"> </w:t>
      </w:r>
      <w:r>
        <w:rPr>
          <w:rFonts w:ascii="SimSun" w:eastAsia="SimSun" w:hAnsi="SimSun" w:hint="eastAsia"/>
          <w:sz w:val="21"/>
          <w:lang w:eastAsia="ja-JP"/>
        </w:rPr>
        <w:t>資材</w:t>
      </w:r>
      <w:r>
        <w:rPr>
          <w:sz w:val="21"/>
          <w:lang w:eastAsia="ja-JP"/>
        </w:rPr>
        <w:t>·</w:t>
      </w:r>
      <w:r>
        <w:rPr>
          <w:rFonts w:ascii="SimSun" w:eastAsia="SimSun" w:hAnsi="SimSun" w:hint="eastAsia"/>
          <w:sz w:val="21"/>
          <w:lang w:eastAsia="ja-JP"/>
        </w:rPr>
        <w:t>物流システム、</w:t>
      </w:r>
      <w:r>
        <w:rPr>
          <w:sz w:val="21"/>
          <w:lang w:eastAsia="ja-JP"/>
        </w:rPr>
        <w:t>3</w:t>
      </w:r>
      <w:r>
        <w:rPr>
          <w:spacing w:val="-13"/>
          <w:sz w:val="21"/>
          <w:lang w:eastAsia="ja-JP"/>
        </w:rPr>
        <w:t xml:space="preserve"> </w:t>
      </w:r>
      <w:r>
        <w:rPr>
          <w:rFonts w:ascii="SimSun" w:eastAsia="SimSun" w:hAnsi="SimSun" w:hint="eastAsia"/>
          <w:sz w:val="21"/>
          <w:lang w:eastAsia="ja-JP"/>
        </w:rPr>
        <w:t>製造シ</w:t>
      </w:r>
      <w:r>
        <w:rPr>
          <w:rFonts w:ascii="SimSun" w:eastAsia="SimSun" w:hAnsi="SimSun" w:hint="eastAsia"/>
          <w:spacing w:val="-2"/>
          <w:sz w:val="21"/>
          <w:lang w:eastAsia="ja-JP"/>
        </w:rPr>
        <w:t>ステム、の観点から解説する。</w:t>
      </w:r>
    </w:p>
    <w:p w14:paraId="2D9973F3" w14:textId="77777777" w:rsidR="000C7CBF" w:rsidRDefault="00EC0C55">
      <w:pPr>
        <w:pStyle w:val="ThnVnban"/>
        <w:ind w:right="801"/>
        <w:jc w:val="both"/>
      </w:pPr>
      <w:r>
        <w:rPr>
          <w:color w:val="0000FF"/>
          <w:shd w:val="clear" w:color="auto" w:fill="F3F3F3"/>
        </w:rPr>
        <w:t>Trong phần này, chúng tôi sẽ giải thích hệ thống sản xuất từ các góc độ 1 hệ thống kế hoạch sản</w:t>
      </w:r>
      <w:r>
        <w:rPr>
          <w:color w:val="0000FF"/>
        </w:rPr>
        <w:t xml:space="preserve"> </w:t>
      </w:r>
      <w:r>
        <w:rPr>
          <w:color w:val="0000FF"/>
          <w:shd w:val="clear" w:color="auto" w:fill="F3F3F3"/>
        </w:rPr>
        <w:t>phẩm, 2 hệ thống vật liệu và logistics, 3 hệ thống sản xuất.</w:t>
      </w:r>
    </w:p>
    <w:p w14:paraId="73020E1C" w14:textId="77777777" w:rsidR="000C7CBF" w:rsidRDefault="00EC0C55">
      <w:pPr>
        <w:pStyle w:val="oancuaDanhsach"/>
        <w:numPr>
          <w:ilvl w:val="0"/>
          <w:numId w:val="208"/>
        </w:numPr>
        <w:tabs>
          <w:tab w:val="left" w:pos="545"/>
        </w:tabs>
        <w:spacing w:line="244" w:lineRule="auto"/>
        <w:ind w:right="799" w:firstLine="0"/>
        <w:rPr>
          <w:rFonts w:ascii="SimSun" w:eastAsia="SimSun" w:hAnsi="SimSun"/>
          <w:sz w:val="21"/>
          <w:lang w:eastAsia="ja-JP"/>
        </w:rPr>
      </w:pPr>
      <w:r>
        <w:rPr>
          <w:rFonts w:ascii="SimSun" w:eastAsia="SimSun" w:hAnsi="SimSun" w:hint="eastAsia"/>
          <w:sz w:val="21"/>
          <w:lang w:eastAsia="ja-JP"/>
        </w:rPr>
        <w:t>さらに、そのための管理システムとして、</w:t>
      </w:r>
      <w:r>
        <w:rPr>
          <w:sz w:val="21"/>
          <w:lang w:eastAsia="ja-JP"/>
        </w:rPr>
        <w:t xml:space="preserve">1 </w:t>
      </w:r>
      <w:r>
        <w:rPr>
          <w:rFonts w:ascii="SimSun" w:eastAsia="SimSun" w:hAnsi="SimSun" w:hint="eastAsia"/>
          <w:sz w:val="21"/>
          <w:lang w:eastAsia="ja-JP"/>
        </w:rPr>
        <w:t>管理サイクル、</w:t>
      </w:r>
      <w:r>
        <w:rPr>
          <w:sz w:val="21"/>
          <w:lang w:eastAsia="ja-JP"/>
        </w:rPr>
        <w:t xml:space="preserve">2 </w:t>
      </w:r>
      <w:r>
        <w:rPr>
          <w:rFonts w:ascii="SimSun" w:eastAsia="SimSun" w:hAnsi="SimSun" w:hint="eastAsia"/>
          <w:sz w:val="21"/>
          <w:lang w:eastAsia="ja-JP"/>
        </w:rPr>
        <w:t>生産、に関する各種管理</w:t>
      </w:r>
      <w:r>
        <w:rPr>
          <w:rFonts w:ascii="SimSun" w:eastAsia="SimSun" w:hAnsi="SimSun" w:hint="eastAsia"/>
          <w:spacing w:val="-2"/>
          <w:sz w:val="21"/>
          <w:lang w:eastAsia="ja-JP"/>
        </w:rPr>
        <w:t>活動の項目を示す。</w:t>
      </w:r>
    </w:p>
    <w:p w14:paraId="30E44A66" w14:textId="77777777" w:rsidR="000C7CBF" w:rsidRDefault="00EC0C55">
      <w:pPr>
        <w:pStyle w:val="ThnVnban"/>
        <w:spacing w:line="242" w:lineRule="auto"/>
        <w:ind w:right="806"/>
        <w:jc w:val="both"/>
      </w:pPr>
      <w:r>
        <w:rPr>
          <w:color w:val="0000FF"/>
          <w:shd w:val="clear" w:color="auto" w:fill="F3F3F3"/>
        </w:rPr>
        <w:t>Ngoài</w:t>
      </w:r>
      <w:r>
        <w:rPr>
          <w:color w:val="0000FF"/>
          <w:spacing w:val="-1"/>
          <w:shd w:val="clear" w:color="auto" w:fill="F3F3F3"/>
        </w:rPr>
        <w:t xml:space="preserve"> </w:t>
      </w:r>
      <w:r>
        <w:rPr>
          <w:color w:val="0000FF"/>
          <w:shd w:val="clear" w:color="auto" w:fill="F3F3F3"/>
        </w:rPr>
        <w:t>ra, chúng tôi</w:t>
      </w:r>
      <w:r>
        <w:rPr>
          <w:color w:val="0000FF"/>
          <w:spacing w:val="-1"/>
          <w:shd w:val="clear" w:color="auto" w:fill="F3F3F3"/>
        </w:rPr>
        <w:t xml:space="preserve"> </w:t>
      </w:r>
      <w:r>
        <w:rPr>
          <w:color w:val="0000FF"/>
          <w:shd w:val="clear" w:color="auto" w:fill="F3F3F3"/>
        </w:rPr>
        <w:t>sẽ chỉ</w:t>
      </w:r>
      <w:r>
        <w:rPr>
          <w:color w:val="0000FF"/>
          <w:spacing w:val="-1"/>
          <w:shd w:val="clear" w:color="auto" w:fill="F3F3F3"/>
        </w:rPr>
        <w:t xml:space="preserve"> </w:t>
      </w:r>
      <w:r>
        <w:rPr>
          <w:color w:val="0000FF"/>
          <w:shd w:val="clear" w:color="auto" w:fill="F3F3F3"/>
        </w:rPr>
        <w:t>ra các mục</w:t>
      </w:r>
      <w:r>
        <w:rPr>
          <w:color w:val="0000FF"/>
          <w:spacing w:val="-1"/>
          <w:shd w:val="clear" w:color="auto" w:fill="F3F3F3"/>
        </w:rPr>
        <w:t xml:space="preserve"> </w:t>
      </w:r>
      <w:r>
        <w:rPr>
          <w:color w:val="0000FF"/>
          <w:shd w:val="clear" w:color="auto" w:fill="F3F3F3"/>
        </w:rPr>
        <w:t>hoạt</w:t>
      </w:r>
      <w:r>
        <w:rPr>
          <w:color w:val="0000FF"/>
          <w:spacing w:val="-1"/>
          <w:shd w:val="clear" w:color="auto" w:fill="F3F3F3"/>
        </w:rPr>
        <w:t xml:space="preserve"> </w:t>
      </w:r>
      <w:r>
        <w:rPr>
          <w:color w:val="0000FF"/>
          <w:shd w:val="clear" w:color="auto" w:fill="F3F3F3"/>
        </w:rPr>
        <w:t>động quản lý khác nhau liên quan đến 1 chu</w:t>
      </w:r>
      <w:r>
        <w:rPr>
          <w:color w:val="0000FF"/>
          <w:spacing w:val="-3"/>
          <w:shd w:val="clear" w:color="auto" w:fill="F3F3F3"/>
        </w:rPr>
        <w:t xml:space="preserve"> </w:t>
      </w:r>
      <w:r>
        <w:rPr>
          <w:color w:val="0000FF"/>
          <w:shd w:val="clear" w:color="auto" w:fill="F3F3F3"/>
        </w:rPr>
        <w:t>kỳ</w:t>
      </w:r>
      <w:r>
        <w:rPr>
          <w:color w:val="0000FF"/>
          <w:spacing w:val="-5"/>
          <w:shd w:val="clear" w:color="auto" w:fill="F3F3F3"/>
        </w:rPr>
        <w:t xml:space="preserve"> </w:t>
      </w:r>
      <w:r>
        <w:rPr>
          <w:color w:val="0000FF"/>
          <w:shd w:val="clear" w:color="auto" w:fill="F3F3F3"/>
        </w:rPr>
        <w:t>quản lý,</w:t>
      </w:r>
      <w:r>
        <w:rPr>
          <w:color w:val="0000FF"/>
        </w:rPr>
        <w:t xml:space="preserve"> </w:t>
      </w:r>
      <w:r>
        <w:rPr>
          <w:color w:val="0000FF"/>
          <w:shd w:val="clear" w:color="auto" w:fill="F3F3F3"/>
        </w:rPr>
        <w:t>2 sản xuất, như một hệ thống quản lý cho điều này.</w:t>
      </w:r>
    </w:p>
    <w:p w14:paraId="4106F935" w14:textId="31011529" w:rsidR="000C7CBF" w:rsidRDefault="00414DA8">
      <w:pPr>
        <w:pStyle w:val="oancuaDanhsach"/>
        <w:numPr>
          <w:ilvl w:val="0"/>
          <w:numId w:val="207"/>
        </w:numPr>
        <w:tabs>
          <w:tab w:val="left" w:pos="488"/>
        </w:tabs>
        <w:spacing w:before="229"/>
        <w:ind w:left="488" w:hanging="105"/>
        <w:jc w:val="left"/>
        <w:rPr>
          <w:sz w:val="21"/>
        </w:rPr>
      </w:pPr>
      <w:r>
        <w:rPr>
          <w:color w:val="000000"/>
          <w:spacing w:val="2"/>
          <w:sz w:val="21"/>
          <w:highlight w:val="yellow"/>
          <w:u w:val="single"/>
          <w:lang w:val="en-US"/>
        </w:rPr>
        <w:t>.</w:t>
      </w:r>
      <w:r w:rsidR="00EC0C55">
        <w:rPr>
          <w:color w:val="000000"/>
          <w:spacing w:val="2"/>
          <w:sz w:val="21"/>
          <w:highlight w:val="yellow"/>
          <w:u w:val="single"/>
        </w:rPr>
        <w:t xml:space="preserve"> </w:t>
      </w:r>
      <w:r w:rsidR="00EC0C55">
        <w:rPr>
          <w:rFonts w:ascii="SimSun" w:eastAsia="SimSun" w:hint="eastAsia"/>
          <w:color w:val="000000"/>
          <w:spacing w:val="-3"/>
          <w:sz w:val="21"/>
          <w:highlight w:val="yellow"/>
          <w:u w:val="single"/>
        </w:rPr>
        <w:t>生産システムの構造</w:t>
      </w:r>
    </w:p>
    <w:p w14:paraId="43932B0A" w14:textId="77777777" w:rsidR="000C7CBF" w:rsidRDefault="00EC0C55">
      <w:pPr>
        <w:pStyle w:val="ThnVnban"/>
        <w:spacing w:before="244" w:line="242" w:lineRule="auto"/>
        <w:ind w:right="799" w:firstLine="719"/>
        <w:jc w:val="both"/>
        <w:rPr>
          <w:rFonts w:ascii="SimSun" w:eastAsia="SimSun" w:hAnsi="SimSun"/>
          <w:lang w:eastAsia="ja-JP"/>
        </w:rPr>
      </w:pPr>
      <w:r>
        <w:rPr>
          <w:rFonts w:ascii="SimSun" w:eastAsia="SimSun" w:hAnsi="SimSun" w:hint="eastAsia"/>
          <w:color w:val="000000"/>
          <w:spacing w:val="2"/>
          <w:highlight w:val="lightGray"/>
          <w:lang w:eastAsia="ja-JP"/>
        </w:rPr>
        <w:t>経営</w:t>
      </w:r>
      <w:r>
        <w:rPr>
          <w:color w:val="000000"/>
          <w:spacing w:val="-1"/>
          <w:lang w:eastAsia="ja-JP"/>
        </w:rPr>
        <w:t>(</w:t>
      </w:r>
      <w:r>
        <w:rPr>
          <w:color w:val="000000"/>
          <w:spacing w:val="-4"/>
          <w:lang w:eastAsia="ja-JP"/>
        </w:rPr>
        <w:t>m</w:t>
      </w:r>
      <w:r>
        <w:rPr>
          <w:color w:val="000000"/>
          <w:lang w:eastAsia="ja-JP"/>
        </w:rPr>
        <w:t>anage</w:t>
      </w:r>
      <w:r>
        <w:rPr>
          <w:color w:val="000000"/>
          <w:spacing w:val="-5"/>
          <w:lang w:eastAsia="ja-JP"/>
        </w:rPr>
        <w:t>m</w:t>
      </w:r>
      <w:r>
        <w:rPr>
          <w:color w:val="000000"/>
          <w:lang w:eastAsia="ja-JP"/>
        </w:rPr>
        <w:t>en</w:t>
      </w:r>
      <w:r>
        <w:rPr>
          <w:color w:val="000000"/>
          <w:spacing w:val="1"/>
          <w:lang w:eastAsia="ja-JP"/>
        </w:rPr>
        <w:t>t</w:t>
      </w:r>
      <w:r>
        <w:rPr>
          <w:rFonts w:ascii="SimSun" w:eastAsia="SimSun" w:hAnsi="SimSun" w:hint="eastAsia"/>
          <w:color w:val="000000"/>
          <w:spacing w:val="2"/>
          <w:lang w:eastAsia="ja-JP"/>
        </w:rPr>
        <w:t>、</w:t>
      </w:r>
      <w:r>
        <w:rPr>
          <w:color w:val="000000"/>
          <w:lang w:eastAsia="ja-JP"/>
        </w:rPr>
        <w:t>ad</w:t>
      </w:r>
      <w:r>
        <w:rPr>
          <w:color w:val="000000"/>
          <w:spacing w:val="-4"/>
          <w:lang w:eastAsia="ja-JP"/>
        </w:rPr>
        <w:t>m</w:t>
      </w:r>
      <w:r>
        <w:rPr>
          <w:color w:val="000000"/>
          <w:spacing w:val="-2"/>
          <w:lang w:eastAsia="ja-JP"/>
        </w:rPr>
        <w:t>i</w:t>
      </w:r>
      <w:r>
        <w:rPr>
          <w:color w:val="000000"/>
          <w:lang w:eastAsia="ja-JP"/>
        </w:rPr>
        <w:t>n</w:t>
      </w:r>
      <w:r>
        <w:rPr>
          <w:color w:val="000000"/>
          <w:spacing w:val="-2"/>
          <w:lang w:eastAsia="ja-JP"/>
        </w:rPr>
        <w:t>i</w:t>
      </w:r>
      <w:r>
        <w:rPr>
          <w:color w:val="000000"/>
          <w:lang w:eastAsia="ja-JP"/>
        </w:rPr>
        <w:t>s</w:t>
      </w:r>
      <w:r>
        <w:rPr>
          <w:color w:val="000000"/>
          <w:spacing w:val="-2"/>
          <w:lang w:eastAsia="ja-JP"/>
        </w:rPr>
        <w:t>t</w:t>
      </w:r>
      <w:r>
        <w:rPr>
          <w:color w:val="000000"/>
          <w:spacing w:val="-1"/>
          <w:lang w:eastAsia="ja-JP"/>
        </w:rPr>
        <w:t>r</w:t>
      </w:r>
      <w:r>
        <w:rPr>
          <w:color w:val="000000"/>
          <w:lang w:eastAsia="ja-JP"/>
        </w:rPr>
        <w:t>a</w:t>
      </w:r>
      <w:r>
        <w:rPr>
          <w:color w:val="000000"/>
          <w:spacing w:val="-2"/>
          <w:lang w:eastAsia="ja-JP"/>
        </w:rPr>
        <w:t>ti</w:t>
      </w:r>
      <w:r>
        <w:rPr>
          <w:color w:val="000000"/>
          <w:lang w:eastAsia="ja-JP"/>
        </w:rPr>
        <w:t>on</w:t>
      </w:r>
      <w:r>
        <w:rPr>
          <w:color w:val="000000"/>
          <w:spacing w:val="1"/>
          <w:lang w:eastAsia="ja-JP"/>
        </w:rPr>
        <w:t>)</w:t>
      </w:r>
      <w:r>
        <w:rPr>
          <w:rFonts w:ascii="SimSun" w:eastAsia="SimSun" w:hAnsi="SimSun" w:hint="eastAsia"/>
          <w:color w:val="000000"/>
          <w:lang w:eastAsia="ja-JP"/>
        </w:rPr>
        <w:t>とは、「経済的な目的を達成するため、財</w:t>
      </w:r>
      <w:r>
        <w:rPr>
          <w:color w:val="000000"/>
          <w:spacing w:val="-1"/>
          <w:lang w:eastAsia="ja-JP"/>
        </w:rPr>
        <w:t>·</w:t>
      </w:r>
      <w:r>
        <w:rPr>
          <w:rFonts w:ascii="SimSun" w:eastAsia="SimSun" w:hAnsi="SimSun" w:hint="eastAsia"/>
          <w:color w:val="000000"/>
          <w:spacing w:val="2"/>
          <w:lang w:eastAsia="ja-JP"/>
        </w:rPr>
        <w:t>サービスの生産</w:t>
      </w:r>
      <w:r>
        <w:rPr>
          <w:color w:val="000000"/>
          <w:spacing w:val="4"/>
          <w:lang w:eastAsia="ja-JP"/>
        </w:rPr>
        <w:t>·</w:t>
      </w:r>
      <w:r>
        <w:rPr>
          <w:rFonts w:ascii="SimSun" w:eastAsia="SimSun" w:hAnsi="SimSun" w:hint="eastAsia"/>
          <w:color w:val="000000"/>
          <w:spacing w:val="2"/>
          <w:lang w:eastAsia="ja-JP"/>
        </w:rPr>
        <w:t>流通</w:t>
      </w:r>
      <w:r>
        <w:rPr>
          <w:color w:val="000000"/>
          <w:spacing w:val="4"/>
          <w:lang w:eastAsia="ja-JP"/>
        </w:rPr>
        <w:t>·</w:t>
      </w:r>
      <w:r>
        <w:rPr>
          <w:rFonts w:ascii="SimSun" w:eastAsia="SimSun" w:hAnsi="SimSun" w:hint="eastAsia"/>
          <w:color w:val="000000"/>
          <w:spacing w:val="2"/>
          <w:lang w:eastAsia="ja-JP"/>
        </w:rPr>
        <w:t>販売</w:t>
      </w:r>
      <w:r>
        <w:rPr>
          <w:color w:val="000000"/>
          <w:spacing w:val="4"/>
          <w:lang w:eastAsia="ja-JP"/>
        </w:rPr>
        <w:t>·</w:t>
      </w:r>
      <w:r>
        <w:rPr>
          <w:rFonts w:ascii="SimSun" w:eastAsia="SimSun" w:hAnsi="SimSun" w:hint="eastAsia"/>
          <w:color w:val="000000"/>
          <w:spacing w:val="3"/>
          <w:lang w:eastAsia="ja-JP"/>
        </w:rPr>
        <w:t>使用</w:t>
      </w:r>
      <w:r>
        <w:rPr>
          <w:color w:val="000000"/>
          <w:spacing w:val="-1"/>
          <w:lang w:eastAsia="ja-JP"/>
        </w:rPr>
        <w:t>·</w:t>
      </w:r>
      <w:r>
        <w:rPr>
          <w:color w:val="000000"/>
          <w:spacing w:val="-3"/>
          <w:lang w:eastAsia="ja-JP"/>
        </w:rPr>
        <w:t>3</w:t>
      </w:r>
      <w:r>
        <w:rPr>
          <w:color w:val="000000"/>
          <w:lang w:eastAsia="ja-JP"/>
        </w:rPr>
        <w:t>R</w:t>
      </w:r>
      <w:r>
        <w:rPr>
          <w:color w:val="000000"/>
          <w:spacing w:val="1"/>
          <w:lang w:eastAsia="ja-JP"/>
        </w:rPr>
        <w:t>·</w:t>
      </w:r>
      <w:r>
        <w:rPr>
          <w:rFonts w:ascii="SimSun" w:eastAsia="SimSun" w:hAnsi="SimSun" w:hint="eastAsia"/>
          <w:color w:val="000000"/>
          <w:spacing w:val="1"/>
          <w:lang w:eastAsia="ja-JP"/>
        </w:rPr>
        <w:t>廃棄などを計画的に設計し、組織し、運用する総合的な</w:t>
      </w:r>
      <w:r>
        <w:rPr>
          <w:rFonts w:ascii="SimSun" w:eastAsia="SimSun" w:hAnsi="SimSun" w:hint="eastAsia"/>
          <w:color w:val="000000"/>
          <w:spacing w:val="-3"/>
          <w:lang w:eastAsia="ja-JP"/>
        </w:rPr>
        <w:t>活動、又はその意識的活動形態。注釈</w:t>
      </w:r>
      <w:r>
        <w:rPr>
          <w:rFonts w:ascii="SimSun" w:eastAsia="SimSun" w:hAnsi="SimSun" w:hint="eastAsia"/>
          <w:color w:val="000000"/>
          <w:spacing w:val="-53"/>
          <w:lang w:eastAsia="ja-JP"/>
        </w:rPr>
        <w:t xml:space="preserve"> </w:t>
      </w:r>
      <w:r>
        <w:rPr>
          <w:color w:val="000000"/>
          <w:lang w:eastAsia="ja-JP"/>
        </w:rPr>
        <w:t>1</w:t>
      </w:r>
      <w:r>
        <w:rPr>
          <w:color w:val="000000"/>
          <w:spacing w:val="21"/>
          <w:lang w:eastAsia="ja-JP"/>
        </w:rPr>
        <w:t xml:space="preserve"> </w:t>
      </w:r>
      <w:r>
        <w:rPr>
          <w:rFonts w:ascii="SimSun" w:eastAsia="SimSun" w:hAnsi="SimSun" w:hint="eastAsia"/>
          <w:color w:val="000000"/>
          <w:spacing w:val="-3"/>
          <w:lang w:eastAsia="ja-JP"/>
        </w:rPr>
        <w:t>企業、法人、自治体など経営の主体組織を</w:t>
      </w:r>
      <w:r>
        <w:rPr>
          <w:color w:val="000000"/>
          <w:spacing w:val="-3"/>
          <w:lang w:eastAsia="ja-JP"/>
        </w:rPr>
        <w:t>“</w:t>
      </w:r>
      <w:r>
        <w:rPr>
          <w:rFonts w:ascii="SimSun" w:eastAsia="SimSun" w:hAnsi="SimSun" w:hint="eastAsia"/>
          <w:color w:val="000000"/>
          <w:lang w:eastAsia="ja-JP"/>
        </w:rPr>
        <w:t>経営</w:t>
      </w:r>
      <w:r>
        <w:rPr>
          <w:rFonts w:ascii="SimSun" w:eastAsia="SimSun" w:hAnsi="SimSun" w:hint="eastAsia"/>
          <w:color w:val="000000"/>
          <w:spacing w:val="-1"/>
          <w:lang w:eastAsia="ja-JP"/>
        </w:rPr>
        <w:t>体</w:t>
      </w:r>
      <w:r>
        <w:rPr>
          <w:color w:val="000000"/>
          <w:spacing w:val="-1"/>
          <w:lang w:eastAsia="ja-JP"/>
        </w:rPr>
        <w:t>”</w:t>
      </w:r>
      <w:r>
        <w:rPr>
          <w:rFonts w:ascii="SimSun" w:eastAsia="SimSun" w:hAnsi="SimSun" w:hint="eastAsia"/>
          <w:color w:val="000000"/>
          <w:spacing w:val="-3"/>
          <w:lang w:eastAsia="ja-JP"/>
        </w:rPr>
        <w:t>という」</w:t>
      </w:r>
      <w:r>
        <w:rPr>
          <w:color w:val="000000"/>
          <w:spacing w:val="-1"/>
          <w:lang w:eastAsia="ja-JP"/>
        </w:rPr>
        <w:t>(</w:t>
      </w:r>
      <w:r>
        <w:rPr>
          <w:color w:val="000000"/>
          <w:spacing w:val="1"/>
          <w:lang w:eastAsia="ja-JP"/>
        </w:rPr>
        <w:t>J</w:t>
      </w:r>
      <w:r>
        <w:rPr>
          <w:color w:val="000000"/>
          <w:spacing w:val="-4"/>
          <w:lang w:eastAsia="ja-JP"/>
        </w:rPr>
        <w:t>I</w:t>
      </w:r>
      <w:r>
        <w:rPr>
          <w:color w:val="000000"/>
          <w:lang w:eastAsia="ja-JP"/>
        </w:rPr>
        <w:t>S Z</w:t>
      </w:r>
      <w:r>
        <w:rPr>
          <w:color w:val="000000"/>
          <w:spacing w:val="-2"/>
          <w:lang w:eastAsia="ja-JP"/>
        </w:rPr>
        <w:t xml:space="preserve"> </w:t>
      </w:r>
      <w:r>
        <w:rPr>
          <w:color w:val="000000"/>
          <w:lang w:eastAsia="ja-JP"/>
        </w:rPr>
        <w:t>8141</w:t>
      </w:r>
      <w:r>
        <w:rPr>
          <w:color w:val="000000"/>
          <w:spacing w:val="-2"/>
          <w:lang w:eastAsia="ja-JP"/>
        </w:rPr>
        <w:t>:</w:t>
      </w:r>
      <w:r>
        <w:rPr>
          <w:color w:val="000000"/>
          <w:spacing w:val="-3"/>
          <w:lang w:eastAsia="ja-JP"/>
        </w:rPr>
        <w:t>20</w:t>
      </w:r>
      <w:r>
        <w:rPr>
          <w:color w:val="000000"/>
          <w:lang w:eastAsia="ja-JP"/>
        </w:rPr>
        <w:t>22</w:t>
      </w:r>
      <w:r>
        <w:rPr>
          <w:color w:val="000000"/>
          <w:spacing w:val="-4"/>
          <w:lang w:eastAsia="ja-JP"/>
        </w:rPr>
        <w:t>-</w:t>
      </w:r>
      <w:r>
        <w:rPr>
          <w:color w:val="000000"/>
          <w:lang w:eastAsia="ja-JP"/>
        </w:rPr>
        <w:t>1101</w:t>
      </w:r>
      <w:r>
        <w:rPr>
          <w:color w:val="000000"/>
          <w:spacing w:val="-1"/>
          <w:lang w:eastAsia="ja-JP"/>
        </w:rPr>
        <w:t>)</w:t>
      </w:r>
      <w:r>
        <w:rPr>
          <w:rFonts w:ascii="SimSun" w:eastAsia="SimSun" w:hAnsi="SimSun" w:hint="eastAsia"/>
          <w:color w:val="000000"/>
          <w:spacing w:val="-3"/>
          <w:lang w:eastAsia="ja-JP"/>
        </w:rPr>
        <w:t>と定義される。</w:t>
      </w:r>
    </w:p>
    <w:p w14:paraId="7FE6EEBA" w14:textId="77777777" w:rsidR="000C7CBF" w:rsidRDefault="00EC0C55">
      <w:pPr>
        <w:pStyle w:val="ThnVnban"/>
        <w:ind w:right="801"/>
        <w:jc w:val="both"/>
      </w:pPr>
      <w:r>
        <w:rPr>
          <w:color w:val="0000FF"/>
          <w:shd w:val="clear" w:color="auto" w:fill="F3F3F3"/>
        </w:rPr>
        <w:t>Quản lý (management, administration) được định nghĩa là ‘hoạt động tổng hợp hoặc hình thức</w:t>
      </w:r>
      <w:r>
        <w:rPr>
          <w:color w:val="0000FF"/>
          <w:spacing w:val="40"/>
        </w:rPr>
        <w:t xml:space="preserve"> </w:t>
      </w:r>
      <w:r>
        <w:rPr>
          <w:color w:val="0000FF"/>
          <w:shd w:val="clear" w:color="auto" w:fill="F3F3F3"/>
        </w:rPr>
        <w:t>hoạt</w:t>
      </w:r>
      <w:r>
        <w:rPr>
          <w:color w:val="0000FF"/>
          <w:spacing w:val="-2"/>
          <w:shd w:val="clear" w:color="auto" w:fill="F3F3F3"/>
        </w:rPr>
        <w:t xml:space="preserve"> </w:t>
      </w:r>
      <w:r>
        <w:rPr>
          <w:color w:val="0000FF"/>
          <w:shd w:val="clear" w:color="auto" w:fill="F3F3F3"/>
        </w:rPr>
        <w:t>động</w:t>
      </w:r>
      <w:r>
        <w:rPr>
          <w:color w:val="0000FF"/>
          <w:spacing w:val="-4"/>
          <w:shd w:val="clear" w:color="auto" w:fill="F3F3F3"/>
        </w:rPr>
        <w:t xml:space="preserve"> </w:t>
      </w:r>
      <w:r>
        <w:rPr>
          <w:color w:val="0000FF"/>
          <w:shd w:val="clear" w:color="auto" w:fill="F3F3F3"/>
        </w:rPr>
        <w:t>có</w:t>
      </w:r>
      <w:r>
        <w:rPr>
          <w:color w:val="0000FF"/>
          <w:spacing w:val="-1"/>
          <w:shd w:val="clear" w:color="auto" w:fill="F3F3F3"/>
        </w:rPr>
        <w:t xml:space="preserve"> </w:t>
      </w:r>
      <w:r>
        <w:rPr>
          <w:color w:val="0000FF"/>
          <w:shd w:val="clear" w:color="auto" w:fill="F3F3F3"/>
        </w:rPr>
        <w:t>ý</w:t>
      </w:r>
      <w:r>
        <w:rPr>
          <w:color w:val="0000FF"/>
          <w:spacing w:val="-1"/>
          <w:shd w:val="clear" w:color="auto" w:fill="F3F3F3"/>
        </w:rPr>
        <w:t xml:space="preserve"> </w:t>
      </w:r>
      <w:r>
        <w:rPr>
          <w:color w:val="0000FF"/>
          <w:shd w:val="clear" w:color="auto" w:fill="F3F3F3"/>
        </w:rPr>
        <w:t>thức,</w:t>
      </w:r>
      <w:r>
        <w:rPr>
          <w:color w:val="0000FF"/>
          <w:spacing w:val="-1"/>
          <w:shd w:val="clear" w:color="auto" w:fill="F3F3F3"/>
        </w:rPr>
        <w:t xml:space="preserve"> </w:t>
      </w:r>
      <w:r>
        <w:rPr>
          <w:color w:val="0000FF"/>
          <w:shd w:val="clear" w:color="auto" w:fill="F3F3F3"/>
        </w:rPr>
        <w:t>thiết</w:t>
      </w:r>
      <w:r>
        <w:rPr>
          <w:color w:val="0000FF"/>
          <w:spacing w:val="-2"/>
          <w:shd w:val="clear" w:color="auto" w:fill="F3F3F3"/>
        </w:rPr>
        <w:t xml:space="preserve"> </w:t>
      </w:r>
      <w:r>
        <w:rPr>
          <w:color w:val="0000FF"/>
          <w:shd w:val="clear" w:color="auto" w:fill="F3F3F3"/>
        </w:rPr>
        <w:t>kế,</w:t>
      </w:r>
      <w:r>
        <w:rPr>
          <w:color w:val="0000FF"/>
          <w:spacing w:val="-4"/>
          <w:shd w:val="clear" w:color="auto" w:fill="F3F3F3"/>
        </w:rPr>
        <w:t xml:space="preserve"> </w:t>
      </w:r>
      <w:r>
        <w:rPr>
          <w:color w:val="0000FF"/>
          <w:shd w:val="clear" w:color="auto" w:fill="F3F3F3"/>
        </w:rPr>
        <w:t>tổ</w:t>
      </w:r>
      <w:r>
        <w:rPr>
          <w:color w:val="0000FF"/>
          <w:spacing w:val="-1"/>
          <w:shd w:val="clear" w:color="auto" w:fill="F3F3F3"/>
        </w:rPr>
        <w:t xml:space="preserve"> </w:t>
      </w:r>
      <w:r>
        <w:rPr>
          <w:color w:val="0000FF"/>
          <w:shd w:val="clear" w:color="auto" w:fill="F3F3F3"/>
        </w:rPr>
        <w:t>chức</w:t>
      </w:r>
      <w:r>
        <w:rPr>
          <w:color w:val="0000FF"/>
          <w:spacing w:val="-1"/>
          <w:shd w:val="clear" w:color="auto" w:fill="F3F3F3"/>
        </w:rPr>
        <w:t xml:space="preserve"> </w:t>
      </w:r>
      <w:r>
        <w:rPr>
          <w:color w:val="0000FF"/>
          <w:shd w:val="clear" w:color="auto" w:fill="F3F3F3"/>
        </w:rPr>
        <w:t>và</w:t>
      </w:r>
      <w:r>
        <w:rPr>
          <w:color w:val="0000FF"/>
          <w:spacing w:val="-1"/>
          <w:shd w:val="clear" w:color="auto" w:fill="F3F3F3"/>
        </w:rPr>
        <w:t xml:space="preserve"> </w:t>
      </w:r>
      <w:r>
        <w:rPr>
          <w:color w:val="0000FF"/>
          <w:shd w:val="clear" w:color="auto" w:fill="F3F3F3"/>
        </w:rPr>
        <w:t>vận</w:t>
      </w:r>
      <w:r>
        <w:rPr>
          <w:color w:val="0000FF"/>
          <w:spacing w:val="-1"/>
          <w:shd w:val="clear" w:color="auto" w:fill="F3F3F3"/>
        </w:rPr>
        <w:t xml:space="preserve"> </w:t>
      </w:r>
      <w:r>
        <w:rPr>
          <w:color w:val="0000FF"/>
          <w:shd w:val="clear" w:color="auto" w:fill="F3F3F3"/>
        </w:rPr>
        <w:t>hành</w:t>
      </w:r>
      <w:r>
        <w:rPr>
          <w:color w:val="0000FF"/>
          <w:spacing w:val="-1"/>
          <w:shd w:val="clear" w:color="auto" w:fill="F3F3F3"/>
        </w:rPr>
        <w:t xml:space="preserve"> </w:t>
      </w:r>
      <w:r>
        <w:rPr>
          <w:color w:val="0000FF"/>
          <w:shd w:val="clear" w:color="auto" w:fill="F3F3F3"/>
        </w:rPr>
        <w:t>một</w:t>
      </w:r>
      <w:r>
        <w:rPr>
          <w:color w:val="0000FF"/>
          <w:spacing w:val="-2"/>
          <w:shd w:val="clear" w:color="auto" w:fill="F3F3F3"/>
        </w:rPr>
        <w:t xml:space="preserve"> </w:t>
      </w:r>
      <w:r>
        <w:rPr>
          <w:color w:val="0000FF"/>
          <w:shd w:val="clear" w:color="auto" w:fill="F3F3F3"/>
        </w:rPr>
        <w:t>cách</w:t>
      </w:r>
      <w:r>
        <w:rPr>
          <w:color w:val="0000FF"/>
          <w:spacing w:val="-1"/>
          <w:shd w:val="clear" w:color="auto" w:fill="F3F3F3"/>
        </w:rPr>
        <w:t xml:space="preserve"> </w:t>
      </w:r>
      <w:r>
        <w:rPr>
          <w:color w:val="0000FF"/>
          <w:shd w:val="clear" w:color="auto" w:fill="F3F3F3"/>
        </w:rPr>
        <w:t>có</w:t>
      </w:r>
      <w:r>
        <w:rPr>
          <w:color w:val="0000FF"/>
          <w:spacing w:val="-1"/>
          <w:shd w:val="clear" w:color="auto" w:fill="F3F3F3"/>
        </w:rPr>
        <w:t xml:space="preserve"> </w:t>
      </w:r>
      <w:r>
        <w:rPr>
          <w:color w:val="0000FF"/>
          <w:shd w:val="clear" w:color="auto" w:fill="F3F3F3"/>
        </w:rPr>
        <w:t>kế</w:t>
      </w:r>
      <w:r>
        <w:rPr>
          <w:color w:val="0000FF"/>
          <w:spacing w:val="-1"/>
          <w:shd w:val="clear" w:color="auto" w:fill="F3F3F3"/>
        </w:rPr>
        <w:t xml:space="preserve"> </w:t>
      </w:r>
      <w:r>
        <w:rPr>
          <w:color w:val="0000FF"/>
          <w:shd w:val="clear" w:color="auto" w:fill="F3F3F3"/>
        </w:rPr>
        <w:t>hoạch</w:t>
      </w:r>
      <w:r>
        <w:rPr>
          <w:color w:val="0000FF"/>
          <w:spacing w:val="-4"/>
          <w:shd w:val="clear" w:color="auto" w:fill="F3F3F3"/>
        </w:rPr>
        <w:t xml:space="preserve"> </w:t>
      </w:r>
      <w:r>
        <w:rPr>
          <w:color w:val="0000FF"/>
          <w:shd w:val="clear" w:color="auto" w:fill="F3F3F3"/>
        </w:rPr>
        <w:t>để</w:t>
      </w:r>
      <w:r>
        <w:rPr>
          <w:color w:val="0000FF"/>
          <w:spacing w:val="-1"/>
          <w:shd w:val="clear" w:color="auto" w:fill="F3F3F3"/>
        </w:rPr>
        <w:t xml:space="preserve"> </w:t>
      </w:r>
      <w:r>
        <w:rPr>
          <w:color w:val="0000FF"/>
          <w:shd w:val="clear" w:color="auto" w:fill="F3F3F3"/>
        </w:rPr>
        <w:t>đạt</w:t>
      </w:r>
      <w:r>
        <w:rPr>
          <w:color w:val="0000FF"/>
          <w:spacing w:val="-2"/>
          <w:shd w:val="clear" w:color="auto" w:fill="F3F3F3"/>
        </w:rPr>
        <w:t xml:space="preserve"> </w:t>
      </w:r>
      <w:r>
        <w:rPr>
          <w:color w:val="0000FF"/>
          <w:shd w:val="clear" w:color="auto" w:fill="F3F3F3"/>
        </w:rPr>
        <w:t>được</w:t>
      </w:r>
      <w:r>
        <w:rPr>
          <w:color w:val="0000FF"/>
          <w:spacing w:val="-2"/>
          <w:shd w:val="clear" w:color="auto" w:fill="F3F3F3"/>
        </w:rPr>
        <w:t xml:space="preserve"> </w:t>
      </w:r>
      <w:r>
        <w:rPr>
          <w:color w:val="0000FF"/>
          <w:shd w:val="clear" w:color="auto" w:fill="F3F3F3"/>
        </w:rPr>
        <w:t>mục</w:t>
      </w:r>
      <w:r>
        <w:rPr>
          <w:color w:val="0000FF"/>
          <w:spacing w:val="-1"/>
          <w:shd w:val="clear" w:color="auto" w:fill="F3F3F3"/>
        </w:rPr>
        <w:t xml:space="preserve"> </w:t>
      </w:r>
      <w:r>
        <w:rPr>
          <w:color w:val="0000FF"/>
          <w:shd w:val="clear" w:color="auto" w:fill="F3F3F3"/>
        </w:rPr>
        <w:t>tiêu</w:t>
      </w:r>
      <w:r>
        <w:rPr>
          <w:color w:val="0000FF"/>
          <w:spacing w:val="-1"/>
          <w:shd w:val="clear" w:color="auto" w:fill="F3F3F3"/>
        </w:rPr>
        <w:t xml:space="preserve"> </w:t>
      </w:r>
      <w:r>
        <w:rPr>
          <w:color w:val="0000FF"/>
          <w:shd w:val="clear" w:color="auto" w:fill="F3F3F3"/>
        </w:rPr>
        <w:t>kinh</w:t>
      </w:r>
      <w:r>
        <w:rPr>
          <w:color w:val="0000FF"/>
        </w:rPr>
        <w:t xml:space="preserve"> </w:t>
      </w:r>
      <w:r>
        <w:rPr>
          <w:color w:val="0000FF"/>
          <w:shd w:val="clear" w:color="auto" w:fill="F3F3F3"/>
        </w:rPr>
        <w:t>tế,</w:t>
      </w:r>
      <w:r>
        <w:rPr>
          <w:color w:val="0000FF"/>
          <w:spacing w:val="-1"/>
          <w:shd w:val="clear" w:color="auto" w:fill="F3F3F3"/>
        </w:rPr>
        <w:t xml:space="preserve"> </w:t>
      </w:r>
      <w:r>
        <w:rPr>
          <w:color w:val="0000FF"/>
          <w:shd w:val="clear" w:color="auto" w:fill="F3F3F3"/>
        </w:rPr>
        <w:t>bao</w:t>
      </w:r>
      <w:r>
        <w:rPr>
          <w:color w:val="0000FF"/>
          <w:spacing w:val="-1"/>
          <w:shd w:val="clear" w:color="auto" w:fill="F3F3F3"/>
        </w:rPr>
        <w:t xml:space="preserve"> </w:t>
      </w:r>
      <w:r>
        <w:rPr>
          <w:color w:val="0000FF"/>
          <w:shd w:val="clear" w:color="auto" w:fill="F3F3F3"/>
        </w:rPr>
        <w:t>gồm</w:t>
      </w:r>
      <w:r>
        <w:rPr>
          <w:color w:val="0000FF"/>
          <w:spacing w:val="-5"/>
          <w:shd w:val="clear" w:color="auto" w:fill="F3F3F3"/>
        </w:rPr>
        <w:t xml:space="preserve"> </w:t>
      </w:r>
      <w:r>
        <w:rPr>
          <w:color w:val="0000FF"/>
          <w:shd w:val="clear" w:color="auto" w:fill="F3F3F3"/>
        </w:rPr>
        <w:t>sản</w:t>
      </w:r>
      <w:r>
        <w:rPr>
          <w:color w:val="0000FF"/>
          <w:spacing w:val="-1"/>
          <w:shd w:val="clear" w:color="auto" w:fill="F3F3F3"/>
        </w:rPr>
        <w:t xml:space="preserve"> </w:t>
      </w:r>
      <w:r>
        <w:rPr>
          <w:color w:val="0000FF"/>
          <w:shd w:val="clear" w:color="auto" w:fill="F3F3F3"/>
        </w:rPr>
        <w:t>xuất,</w:t>
      </w:r>
      <w:r>
        <w:rPr>
          <w:color w:val="0000FF"/>
          <w:spacing w:val="-1"/>
          <w:shd w:val="clear" w:color="auto" w:fill="F3F3F3"/>
        </w:rPr>
        <w:t xml:space="preserve"> </w:t>
      </w:r>
      <w:r>
        <w:rPr>
          <w:color w:val="0000FF"/>
          <w:shd w:val="clear" w:color="auto" w:fill="F3F3F3"/>
        </w:rPr>
        <w:t>phân</w:t>
      </w:r>
      <w:r>
        <w:rPr>
          <w:color w:val="0000FF"/>
          <w:spacing w:val="-4"/>
          <w:shd w:val="clear" w:color="auto" w:fill="F3F3F3"/>
        </w:rPr>
        <w:t xml:space="preserve"> </w:t>
      </w:r>
      <w:r>
        <w:rPr>
          <w:color w:val="0000FF"/>
          <w:shd w:val="clear" w:color="auto" w:fill="F3F3F3"/>
        </w:rPr>
        <w:t>phối,</w:t>
      </w:r>
      <w:r>
        <w:rPr>
          <w:color w:val="0000FF"/>
          <w:spacing w:val="-1"/>
          <w:shd w:val="clear" w:color="auto" w:fill="F3F3F3"/>
        </w:rPr>
        <w:t xml:space="preserve"> </w:t>
      </w:r>
      <w:r>
        <w:rPr>
          <w:color w:val="0000FF"/>
          <w:shd w:val="clear" w:color="auto" w:fill="F3F3F3"/>
        </w:rPr>
        <w:t>bán</w:t>
      </w:r>
      <w:r>
        <w:rPr>
          <w:color w:val="0000FF"/>
          <w:spacing w:val="-1"/>
          <w:shd w:val="clear" w:color="auto" w:fill="F3F3F3"/>
        </w:rPr>
        <w:t xml:space="preserve"> </w:t>
      </w:r>
      <w:r>
        <w:rPr>
          <w:color w:val="0000FF"/>
          <w:shd w:val="clear" w:color="auto" w:fill="F3F3F3"/>
        </w:rPr>
        <w:t>hàng,</w:t>
      </w:r>
      <w:r>
        <w:rPr>
          <w:color w:val="0000FF"/>
          <w:spacing w:val="-1"/>
          <w:shd w:val="clear" w:color="auto" w:fill="F3F3F3"/>
        </w:rPr>
        <w:t xml:space="preserve"> </w:t>
      </w:r>
      <w:r>
        <w:rPr>
          <w:color w:val="0000FF"/>
          <w:shd w:val="clear" w:color="auto" w:fill="F3F3F3"/>
        </w:rPr>
        <w:t>sử</w:t>
      </w:r>
      <w:r>
        <w:rPr>
          <w:color w:val="0000FF"/>
          <w:spacing w:val="-3"/>
          <w:shd w:val="clear" w:color="auto" w:fill="F3F3F3"/>
        </w:rPr>
        <w:t xml:space="preserve"> </w:t>
      </w:r>
      <w:r>
        <w:rPr>
          <w:color w:val="0000FF"/>
          <w:shd w:val="clear" w:color="auto" w:fill="F3F3F3"/>
        </w:rPr>
        <w:t>dụng,</w:t>
      </w:r>
      <w:r>
        <w:rPr>
          <w:color w:val="0000FF"/>
          <w:spacing w:val="-4"/>
          <w:shd w:val="clear" w:color="auto" w:fill="F3F3F3"/>
        </w:rPr>
        <w:t xml:space="preserve"> </w:t>
      </w:r>
      <w:r>
        <w:rPr>
          <w:color w:val="0000FF"/>
          <w:shd w:val="clear" w:color="auto" w:fill="F3F3F3"/>
        </w:rPr>
        <w:t>3R,</w:t>
      </w:r>
      <w:r>
        <w:rPr>
          <w:color w:val="0000FF"/>
          <w:spacing w:val="-1"/>
          <w:shd w:val="clear" w:color="auto" w:fill="F3F3F3"/>
        </w:rPr>
        <w:t xml:space="preserve"> </w:t>
      </w:r>
      <w:r>
        <w:rPr>
          <w:color w:val="0000FF"/>
          <w:shd w:val="clear" w:color="auto" w:fill="F3F3F3"/>
        </w:rPr>
        <w:t>loại</w:t>
      </w:r>
      <w:r>
        <w:rPr>
          <w:color w:val="0000FF"/>
          <w:spacing w:val="-2"/>
          <w:shd w:val="clear" w:color="auto" w:fill="F3F3F3"/>
        </w:rPr>
        <w:t xml:space="preserve"> </w:t>
      </w:r>
      <w:r>
        <w:rPr>
          <w:color w:val="0000FF"/>
          <w:shd w:val="clear" w:color="auto" w:fill="F3F3F3"/>
        </w:rPr>
        <w:t>bỏ</w:t>
      </w:r>
      <w:r>
        <w:rPr>
          <w:color w:val="0000FF"/>
          <w:spacing w:val="-1"/>
          <w:shd w:val="clear" w:color="auto" w:fill="F3F3F3"/>
        </w:rPr>
        <w:t xml:space="preserve"> </w:t>
      </w:r>
      <w:r>
        <w:rPr>
          <w:color w:val="0000FF"/>
          <w:shd w:val="clear" w:color="auto" w:fill="F3F3F3"/>
        </w:rPr>
        <w:t>của</w:t>
      </w:r>
      <w:r>
        <w:rPr>
          <w:color w:val="0000FF"/>
          <w:spacing w:val="-1"/>
          <w:shd w:val="clear" w:color="auto" w:fill="F3F3F3"/>
        </w:rPr>
        <w:t xml:space="preserve"> </w:t>
      </w:r>
      <w:r>
        <w:rPr>
          <w:color w:val="0000FF"/>
          <w:shd w:val="clear" w:color="auto" w:fill="F3F3F3"/>
        </w:rPr>
        <w:t>tài</w:t>
      </w:r>
      <w:r>
        <w:rPr>
          <w:color w:val="0000FF"/>
          <w:spacing w:val="-2"/>
          <w:shd w:val="clear" w:color="auto" w:fill="F3F3F3"/>
        </w:rPr>
        <w:t xml:space="preserve"> </w:t>
      </w:r>
      <w:r>
        <w:rPr>
          <w:color w:val="0000FF"/>
          <w:shd w:val="clear" w:color="auto" w:fill="F3F3F3"/>
        </w:rPr>
        <w:t>sản</w:t>
      </w:r>
      <w:r>
        <w:rPr>
          <w:color w:val="0000FF"/>
          <w:spacing w:val="-1"/>
          <w:shd w:val="clear" w:color="auto" w:fill="F3F3F3"/>
        </w:rPr>
        <w:t xml:space="preserve"> </w:t>
      </w:r>
      <w:r>
        <w:rPr>
          <w:color w:val="0000FF"/>
          <w:shd w:val="clear" w:color="auto" w:fill="F3F3F3"/>
        </w:rPr>
        <w:t>và</w:t>
      </w:r>
      <w:r>
        <w:rPr>
          <w:color w:val="0000FF"/>
          <w:spacing w:val="-1"/>
          <w:shd w:val="clear" w:color="auto" w:fill="F3F3F3"/>
        </w:rPr>
        <w:t xml:space="preserve"> </w:t>
      </w:r>
      <w:r>
        <w:rPr>
          <w:color w:val="0000FF"/>
          <w:shd w:val="clear" w:color="auto" w:fill="F3F3F3"/>
        </w:rPr>
        <w:t>dịch</w:t>
      </w:r>
      <w:r>
        <w:rPr>
          <w:color w:val="0000FF"/>
          <w:spacing w:val="-2"/>
          <w:shd w:val="clear" w:color="auto" w:fill="F3F3F3"/>
        </w:rPr>
        <w:t xml:space="preserve"> </w:t>
      </w:r>
      <w:r>
        <w:rPr>
          <w:color w:val="0000FF"/>
          <w:shd w:val="clear" w:color="auto" w:fill="F3F3F3"/>
        </w:rPr>
        <w:t>vụ.</w:t>
      </w:r>
      <w:r>
        <w:rPr>
          <w:color w:val="0000FF"/>
          <w:spacing w:val="-1"/>
          <w:shd w:val="clear" w:color="auto" w:fill="F3F3F3"/>
        </w:rPr>
        <w:t xml:space="preserve"> </w:t>
      </w:r>
      <w:r>
        <w:rPr>
          <w:color w:val="0000FF"/>
          <w:shd w:val="clear" w:color="auto" w:fill="F3F3F3"/>
        </w:rPr>
        <w:t>Chú</w:t>
      </w:r>
      <w:r>
        <w:rPr>
          <w:color w:val="0000FF"/>
          <w:spacing w:val="-1"/>
          <w:shd w:val="clear" w:color="auto" w:fill="F3F3F3"/>
        </w:rPr>
        <w:t xml:space="preserve"> </w:t>
      </w:r>
      <w:r>
        <w:rPr>
          <w:color w:val="0000FF"/>
          <w:shd w:val="clear" w:color="auto" w:fill="F3F3F3"/>
        </w:rPr>
        <w:t>thích</w:t>
      </w:r>
      <w:r>
        <w:rPr>
          <w:color w:val="0000FF"/>
          <w:spacing w:val="-1"/>
          <w:shd w:val="clear" w:color="auto" w:fill="F3F3F3"/>
        </w:rPr>
        <w:t xml:space="preserve"> </w:t>
      </w:r>
      <w:r>
        <w:rPr>
          <w:color w:val="0000FF"/>
          <w:shd w:val="clear" w:color="auto" w:fill="F3F3F3"/>
        </w:rPr>
        <w:t>1</w:t>
      </w:r>
      <w:r>
        <w:rPr>
          <w:color w:val="0000FF"/>
        </w:rPr>
        <w:t xml:space="preserve"> </w:t>
      </w:r>
      <w:r>
        <w:rPr>
          <w:color w:val="0000FF"/>
          <w:shd w:val="clear" w:color="auto" w:fill="F3F3F3"/>
        </w:rPr>
        <w:t>Các tổ chức chủ thể quản lý như doanh nghiệp, tổ chức, chính quyền địa phương được gọi là “thể</w:t>
      </w:r>
      <w:r>
        <w:rPr>
          <w:color w:val="0000FF"/>
        </w:rPr>
        <w:t xml:space="preserve"> </w:t>
      </w:r>
      <w:r>
        <w:rPr>
          <w:color w:val="0000FF"/>
          <w:shd w:val="clear" w:color="auto" w:fill="F3F3F3"/>
        </w:rPr>
        <w:t>quản lý”’ (JIS Z 8141:2022-1101).</w:t>
      </w:r>
    </w:p>
    <w:p w14:paraId="59615C71" w14:textId="77777777" w:rsidR="000C7CBF" w:rsidRDefault="00EC0C55">
      <w:pPr>
        <w:pStyle w:val="ThnVnban"/>
        <w:spacing w:before="3" w:line="242" w:lineRule="auto"/>
        <w:ind w:right="799" w:firstLine="719"/>
        <w:jc w:val="both"/>
        <w:rPr>
          <w:rFonts w:ascii="SimSun" w:eastAsia="SimSun" w:hAnsi="SimSun"/>
          <w:lang w:eastAsia="ja-JP"/>
        </w:rPr>
      </w:pPr>
      <w:r>
        <w:rPr>
          <w:rFonts w:ascii="SimSun" w:eastAsia="SimSun" w:hAnsi="SimSun" w:hint="eastAsia"/>
          <w:color w:val="000000"/>
          <w:spacing w:val="-1"/>
          <w:highlight w:val="lightGray"/>
          <w:lang w:eastAsia="ja-JP"/>
        </w:rPr>
        <w:t>経営工学</w:t>
      </w:r>
      <w:r>
        <w:rPr>
          <w:color w:val="000000"/>
          <w:spacing w:val="-1"/>
          <w:lang w:eastAsia="ja-JP"/>
        </w:rPr>
        <w:t>(</w:t>
      </w:r>
      <w:r>
        <w:rPr>
          <w:color w:val="000000"/>
          <w:spacing w:val="-4"/>
          <w:lang w:eastAsia="ja-JP"/>
        </w:rPr>
        <w:t>I</w:t>
      </w:r>
      <w:r>
        <w:rPr>
          <w:color w:val="000000"/>
          <w:lang w:eastAsia="ja-JP"/>
        </w:rPr>
        <w:t>ndus</w:t>
      </w:r>
      <w:r>
        <w:rPr>
          <w:color w:val="000000"/>
          <w:spacing w:val="-2"/>
          <w:lang w:eastAsia="ja-JP"/>
        </w:rPr>
        <w:t>t</w:t>
      </w:r>
      <w:r>
        <w:rPr>
          <w:color w:val="000000"/>
          <w:spacing w:val="-1"/>
          <w:lang w:eastAsia="ja-JP"/>
        </w:rPr>
        <w:t>r</w:t>
      </w:r>
      <w:r>
        <w:rPr>
          <w:color w:val="000000"/>
          <w:spacing w:val="-2"/>
          <w:lang w:eastAsia="ja-JP"/>
        </w:rPr>
        <w:t>i</w:t>
      </w:r>
      <w:r>
        <w:rPr>
          <w:color w:val="000000"/>
          <w:lang w:eastAsia="ja-JP"/>
        </w:rPr>
        <w:t>al</w:t>
      </w:r>
      <w:r>
        <w:rPr>
          <w:color w:val="000000"/>
          <w:spacing w:val="-12"/>
          <w:lang w:eastAsia="ja-JP"/>
        </w:rPr>
        <w:t xml:space="preserve">  </w:t>
      </w:r>
      <w:r>
        <w:rPr>
          <w:color w:val="000000"/>
          <w:lang w:eastAsia="ja-JP"/>
        </w:rPr>
        <w:t>Engi</w:t>
      </w:r>
      <w:r>
        <w:rPr>
          <w:color w:val="000000"/>
          <w:spacing w:val="-4"/>
          <w:lang w:eastAsia="ja-JP"/>
        </w:rPr>
        <w:t>-</w:t>
      </w:r>
      <w:r>
        <w:rPr>
          <w:color w:val="000000"/>
          <w:spacing w:val="2"/>
          <w:lang w:eastAsia="ja-JP"/>
        </w:rPr>
        <w:t>n</w:t>
      </w:r>
      <w:r>
        <w:rPr>
          <w:color w:val="000000"/>
          <w:lang w:eastAsia="ja-JP"/>
        </w:rPr>
        <w:t>ee</w:t>
      </w:r>
      <w:r>
        <w:rPr>
          <w:color w:val="000000"/>
          <w:spacing w:val="-2"/>
          <w:lang w:eastAsia="ja-JP"/>
        </w:rPr>
        <w:t>ri</w:t>
      </w:r>
      <w:r>
        <w:rPr>
          <w:color w:val="000000"/>
          <w:lang w:eastAsia="ja-JP"/>
        </w:rPr>
        <w:t>ng</w:t>
      </w:r>
      <w:r>
        <w:rPr>
          <w:color w:val="000000"/>
          <w:spacing w:val="-1"/>
          <w:lang w:eastAsia="ja-JP"/>
        </w:rPr>
        <w:t>)</w:t>
      </w:r>
      <w:r>
        <w:rPr>
          <w:rFonts w:ascii="SimSun" w:eastAsia="SimSun" w:hAnsi="SimSun" w:hint="eastAsia"/>
          <w:color w:val="000000"/>
          <w:spacing w:val="-3"/>
          <w:lang w:eastAsia="ja-JP"/>
        </w:rPr>
        <w:t>とは、インダストリアルエンジニアリング、または</w:t>
      </w:r>
      <w:r>
        <w:rPr>
          <w:rFonts w:ascii="SimSun" w:eastAsia="SimSun" w:hAnsi="SimSun" w:hint="eastAsia"/>
          <w:color w:val="000000"/>
          <w:spacing w:val="2"/>
          <w:lang w:eastAsia="ja-JP"/>
        </w:rPr>
        <w:t xml:space="preserve"> </w:t>
      </w:r>
      <w:r>
        <w:rPr>
          <w:color w:val="000000"/>
          <w:spacing w:val="-4"/>
          <w:lang w:eastAsia="ja-JP"/>
        </w:rPr>
        <w:t>I</w:t>
      </w:r>
      <w:r>
        <w:rPr>
          <w:color w:val="000000"/>
          <w:lang w:eastAsia="ja-JP"/>
        </w:rPr>
        <w:t>E</w:t>
      </w:r>
      <w:r>
        <w:rPr>
          <w:color w:val="000000"/>
          <w:spacing w:val="-10"/>
          <w:lang w:eastAsia="ja-JP"/>
        </w:rPr>
        <w:t xml:space="preserve">  </w:t>
      </w:r>
      <w:r>
        <w:rPr>
          <w:rFonts w:ascii="SimSun" w:eastAsia="SimSun" w:hAnsi="SimSun" w:hint="eastAsia"/>
          <w:color w:val="000000"/>
          <w:lang w:eastAsia="ja-JP"/>
        </w:rPr>
        <w:t>ともいい、「経営目的を定め、それを実現するために、環境</w:t>
      </w:r>
      <w:r>
        <w:rPr>
          <w:color w:val="000000"/>
          <w:spacing w:val="-1"/>
          <w:lang w:eastAsia="ja-JP"/>
        </w:rPr>
        <w:t>(</w:t>
      </w:r>
      <w:r>
        <w:rPr>
          <w:rFonts w:ascii="SimSun" w:eastAsia="SimSun" w:hAnsi="SimSun" w:hint="eastAsia"/>
          <w:color w:val="000000"/>
          <w:lang w:eastAsia="ja-JP"/>
        </w:rPr>
        <w:t>社会環境及び自然環</w:t>
      </w:r>
      <w:r>
        <w:rPr>
          <w:rFonts w:ascii="SimSun" w:eastAsia="SimSun" w:hAnsi="SimSun" w:hint="eastAsia"/>
          <w:color w:val="000000"/>
          <w:spacing w:val="2"/>
          <w:lang w:eastAsia="ja-JP"/>
        </w:rPr>
        <w:t>境</w:t>
      </w:r>
      <w:r>
        <w:rPr>
          <w:color w:val="000000"/>
          <w:spacing w:val="1"/>
          <w:lang w:eastAsia="ja-JP"/>
        </w:rPr>
        <w:t>)</w:t>
      </w:r>
      <w:r>
        <w:rPr>
          <w:rFonts w:ascii="SimSun" w:eastAsia="SimSun" w:hAnsi="SimSun" w:hint="eastAsia"/>
          <w:color w:val="000000"/>
          <w:lang w:eastAsia="ja-JP"/>
        </w:rPr>
        <w:t>との調和を図りながら、人、物</w:t>
      </w:r>
      <w:r>
        <w:rPr>
          <w:color w:val="000000"/>
          <w:spacing w:val="1"/>
          <w:lang w:eastAsia="ja-JP"/>
        </w:rPr>
        <w:t>(</w:t>
      </w:r>
      <w:r>
        <w:rPr>
          <w:rFonts w:ascii="SimSun" w:eastAsia="SimSun" w:hAnsi="SimSun" w:hint="eastAsia"/>
          <w:color w:val="000000"/>
          <w:lang w:eastAsia="ja-JP"/>
        </w:rPr>
        <w:t>機械、設備、原材料、補助材料、エネルギーなど</w:t>
      </w:r>
      <w:r>
        <w:rPr>
          <w:color w:val="000000"/>
          <w:spacing w:val="1"/>
          <w:lang w:eastAsia="ja-JP"/>
        </w:rPr>
        <w:t>)</w:t>
      </w:r>
      <w:r>
        <w:rPr>
          <w:rFonts w:ascii="SimSun" w:eastAsia="SimSun" w:hAnsi="SimSun" w:hint="eastAsia"/>
          <w:color w:val="000000"/>
          <w:lang w:eastAsia="ja-JP"/>
        </w:rPr>
        <w:t>、</w:t>
      </w:r>
      <w:r>
        <w:rPr>
          <w:rFonts w:ascii="SimSun" w:eastAsia="SimSun" w:hAnsi="SimSun" w:hint="eastAsia"/>
          <w:color w:val="000000"/>
          <w:spacing w:val="-3"/>
          <w:lang w:eastAsia="ja-JP"/>
        </w:rPr>
        <w:t>金、情報などを最適に計画し、運用し、統制する工学的な技術</w:t>
      </w:r>
      <w:r>
        <w:rPr>
          <w:color w:val="000000"/>
          <w:spacing w:val="-1"/>
          <w:lang w:eastAsia="ja-JP"/>
        </w:rPr>
        <w:t>·</w:t>
      </w:r>
      <w:r>
        <w:rPr>
          <w:rFonts w:ascii="SimSun" w:eastAsia="SimSun" w:hAnsi="SimSun" w:hint="eastAsia"/>
          <w:color w:val="000000"/>
          <w:spacing w:val="-3"/>
          <w:lang w:eastAsia="ja-JP"/>
        </w:rPr>
        <w:t>技法の体系。注釈</w:t>
      </w:r>
      <w:r>
        <w:rPr>
          <w:rFonts w:ascii="SimSun" w:eastAsia="SimSun" w:hAnsi="SimSun" w:hint="eastAsia"/>
          <w:color w:val="000000"/>
          <w:spacing w:val="-38"/>
          <w:lang w:eastAsia="ja-JP"/>
        </w:rPr>
        <w:t xml:space="preserve"> </w:t>
      </w:r>
      <w:r>
        <w:rPr>
          <w:color w:val="000000"/>
          <w:lang w:eastAsia="ja-JP"/>
        </w:rPr>
        <w:t>1</w:t>
      </w:r>
      <w:r>
        <w:rPr>
          <w:color w:val="000000"/>
          <w:spacing w:val="-11"/>
          <w:lang w:eastAsia="ja-JP"/>
        </w:rPr>
        <w:t xml:space="preserve">  </w:t>
      </w:r>
      <w:r>
        <w:rPr>
          <w:rFonts w:ascii="SimSun" w:eastAsia="SimSun" w:hAnsi="SimSun" w:hint="eastAsia"/>
          <w:color w:val="000000"/>
          <w:spacing w:val="-3"/>
          <w:lang w:eastAsia="ja-JP"/>
        </w:rPr>
        <w:t>時間研究、動作研究など伝統的な</w:t>
      </w:r>
      <w:r>
        <w:rPr>
          <w:rFonts w:ascii="SimSun" w:eastAsia="SimSun" w:hAnsi="SimSun" w:hint="eastAsia"/>
          <w:color w:val="000000"/>
          <w:spacing w:val="-31"/>
          <w:lang w:eastAsia="ja-JP"/>
        </w:rPr>
        <w:t xml:space="preserve"> </w:t>
      </w:r>
      <w:r>
        <w:rPr>
          <w:color w:val="000000"/>
          <w:spacing w:val="-4"/>
          <w:lang w:eastAsia="ja-JP"/>
        </w:rPr>
        <w:t>I</w:t>
      </w:r>
      <w:r>
        <w:rPr>
          <w:color w:val="000000"/>
          <w:lang w:eastAsia="ja-JP"/>
        </w:rPr>
        <w:t xml:space="preserve">E </w:t>
      </w:r>
      <w:r>
        <w:rPr>
          <w:rFonts w:ascii="SimSun" w:eastAsia="SimSun" w:hAnsi="SimSun" w:hint="eastAsia"/>
          <w:color w:val="000000"/>
          <w:spacing w:val="-3"/>
          <w:lang w:eastAsia="ja-JP"/>
        </w:rPr>
        <w:t>技法に始まり、生産の自動化、コンピュータ支援化、情</w:t>
      </w:r>
      <w:r>
        <w:rPr>
          <w:rFonts w:ascii="SimSun" w:eastAsia="SimSun" w:hAnsi="SimSun" w:hint="eastAsia"/>
          <w:color w:val="000000"/>
          <w:lang w:eastAsia="ja-JP"/>
        </w:rPr>
        <w:t xml:space="preserve">報ネットワーク化の中で、制御、情報処理、ネットワーク、最適化、シミュレーションなど様々な工学的手法が取り入れられ、その体系自身が経営体とともに進化している」 </w:t>
      </w:r>
      <w:r>
        <w:rPr>
          <w:color w:val="000000"/>
          <w:spacing w:val="-1"/>
          <w:lang w:eastAsia="ja-JP"/>
        </w:rPr>
        <w:t>(</w:t>
      </w:r>
      <w:r>
        <w:rPr>
          <w:color w:val="000000"/>
          <w:spacing w:val="1"/>
          <w:lang w:eastAsia="ja-JP"/>
        </w:rPr>
        <w:t>J</w:t>
      </w:r>
      <w:r>
        <w:rPr>
          <w:color w:val="000000"/>
          <w:spacing w:val="-4"/>
          <w:lang w:eastAsia="ja-JP"/>
        </w:rPr>
        <w:t>I</w:t>
      </w:r>
      <w:r>
        <w:rPr>
          <w:color w:val="000000"/>
          <w:lang w:eastAsia="ja-JP"/>
        </w:rPr>
        <w:t>S Z</w:t>
      </w:r>
      <w:r>
        <w:rPr>
          <w:color w:val="000000"/>
          <w:spacing w:val="-2"/>
          <w:lang w:eastAsia="ja-JP"/>
        </w:rPr>
        <w:t xml:space="preserve"> </w:t>
      </w:r>
      <w:r>
        <w:rPr>
          <w:color w:val="000000"/>
          <w:lang w:eastAsia="ja-JP"/>
        </w:rPr>
        <w:t>8141</w:t>
      </w:r>
      <w:r>
        <w:rPr>
          <w:color w:val="000000"/>
          <w:spacing w:val="-2"/>
          <w:lang w:eastAsia="ja-JP"/>
        </w:rPr>
        <w:t>:</w:t>
      </w:r>
      <w:r>
        <w:rPr>
          <w:color w:val="000000"/>
          <w:lang w:eastAsia="ja-JP"/>
        </w:rPr>
        <w:t>202</w:t>
      </w:r>
      <w:r>
        <w:rPr>
          <w:color w:val="000000"/>
          <w:spacing w:val="-1"/>
          <w:lang w:eastAsia="ja-JP"/>
        </w:rPr>
        <w:t>2</w:t>
      </w:r>
      <w:r>
        <w:rPr>
          <w:color w:val="000000"/>
          <w:spacing w:val="-4"/>
          <w:lang w:eastAsia="ja-JP"/>
        </w:rPr>
        <w:t>-</w:t>
      </w:r>
      <w:r>
        <w:rPr>
          <w:color w:val="000000"/>
          <w:lang w:eastAsia="ja-JP"/>
        </w:rPr>
        <w:t>1103</w:t>
      </w:r>
      <w:r>
        <w:rPr>
          <w:color w:val="000000"/>
          <w:spacing w:val="-3"/>
          <w:lang w:eastAsia="ja-JP"/>
        </w:rPr>
        <w:t>)</w:t>
      </w:r>
      <w:r>
        <w:rPr>
          <w:rFonts w:ascii="SimSun" w:eastAsia="SimSun" w:hAnsi="SimSun" w:hint="eastAsia"/>
          <w:color w:val="000000"/>
          <w:spacing w:val="-3"/>
          <w:lang w:eastAsia="ja-JP"/>
        </w:rPr>
        <w:t>と定義される。</w:t>
      </w:r>
    </w:p>
    <w:p w14:paraId="07243318" w14:textId="77777777" w:rsidR="000C7CBF" w:rsidRDefault="00EC0C55">
      <w:pPr>
        <w:pStyle w:val="ThnVnban"/>
        <w:ind w:right="748"/>
        <w:jc w:val="both"/>
      </w:pPr>
      <w:r>
        <w:rPr>
          <w:color w:val="0000FF"/>
          <w:shd w:val="clear" w:color="auto" w:fill="F3F3F3"/>
        </w:rPr>
        <w:t>Kỹ thuật quản lý (Industrial Engineering), còn được gọi là kỹ thuật công nghiệp hoặc IE, được</w:t>
      </w:r>
      <w:r>
        <w:rPr>
          <w:color w:val="0000FF"/>
          <w:spacing w:val="80"/>
        </w:rPr>
        <w:t xml:space="preserve"> </w:t>
      </w:r>
      <w:r>
        <w:rPr>
          <w:color w:val="0000FF"/>
          <w:shd w:val="clear" w:color="auto" w:fill="F3F3F3"/>
        </w:rPr>
        <w:t>định</w:t>
      </w:r>
      <w:r>
        <w:rPr>
          <w:color w:val="0000FF"/>
          <w:spacing w:val="-1"/>
          <w:shd w:val="clear" w:color="auto" w:fill="F3F3F3"/>
        </w:rPr>
        <w:t xml:space="preserve"> </w:t>
      </w:r>
      <w:r>
        <w:rPr>
          <w:color w:val="0000FF"/>
          <w:shd w:val="clear" w:color="auto" w:fill="F3F3F3"/>
        </w:rPr>
        <w:t>nghĩa</w:t>
      </w:r>
      <w:r>
        <w:rPr>
          <w:color w:val="0000FF"/>
          <w:spacing w:val="-1"/>
          <w:shd w:val="clear" w:color="auto" w:fill="F3F3F3"/>
        </w:rPr>
        <w:t xml:space="preserve"> </w:t>
      </w:r>
      <w:r>
        <w:rPr>
          <w:color w:val="0000FF"/>
          <w:shd w:val="clear" w:color="auto" w:fill="F3F3F3"/>
        </w:rPr>
        <w:t>là</w:t>
      </w:r>
      <w:r>
        <w:rPr>
          <w:color w:val="0000FF"/>
          <w:spacing w:val="-1"/>
          <w:shd w:val="clear" w:color="auto" w:fill="F3F3F3"/>
        </w:rPr>
        <w:t xml:space="preserve"> </w:t>
      </w:r>
      <w:r>
        <w:rPr>
          <w:color w:val="0000FF"/>
          <w:shd w:val="clear" w:color="auto" w:fill="F3F3F3"/>
        </w:rPr>
        <w:t>‘hệ</w:t>
      </w:r>
      <w:r>
        <w:rPr>
          <w:color w:val="0000FF"/>
          <w:spacing w:val="-1"/>
          <w:shd w:val="clear" w:color="auto" w:fill="F3F3F3"/>
        </w:rPr>
        <w:t xml:space="preserve"> </w:t>
      </w:r>
      <w:r>
        <w:rPr>
          <w:color w:val="0000FF"/>
          <w:shd w:val="clear" w:color="auto" w:fill="F3F3F3"/>
        </w:rPr>
        <w:t>thống</w:t>
      </w:r>
      <w:r>
        <w:rPr>
          <w:color w:val="0000FF"/>
          <w:spacing w:val="-1"/>
          <w:shd w:val="clear" w:color="auto" w:fill="F3F3F3"/>
        </w:rPr>
        <w:t xml:space="preserve"> </w:t>
      </w:r>
      <w:r>
        <w:rPr>
          <w:color w:val="0000FF"/>
          <w:shd w:val="clear" w:color="auto" w:fill="F3F3F3"/>
        </w:rPr>
        <w:t>kỹ</w:t>
      </w:r>
      <w:r>
        <w:rPr>
          <w:color w:val="0000FF"/>
          <w:spacing w:val="-6"/>
          <w:shd w:val="clear" w:color="auto" w:fill="F3F3F3"/>
        </w:rPr>
        <w:t xml:space="preserve"> </w:t>
      </w:r>
      <w:r>
        <w:rPr>
          <w:color w:val="0000FF"/>
          <w:shd w:val="clear" w:color="auto" w:fill="F3F3F3"/>
        </w:rPr>
        <w:t>thuật</w:t>
      </w:r>
      <w:r>
        <w:rPr>
          <w:color w:val="0000FF"/>
          <w:spacing w:val="-2"/>
          <w:shd w:val="clear" w:color="auto" w:fill="F3F3F3"/>
        </w:rPr>
        <w:t xml:space="preserve"> </w:t>
      </w:r>
      <w:r>
        <w:rPr>
          <w:color w:val="0000FF"/>
          <w:shd w:val="clear" w:color="auto" w:fill="F3F3F3"/>
        </w:rPr>
        <w:t>và</w:t>
      </w:r>
      <w:r>
        <w:rPr>
          <w:color w:val="0000FF"/>
          <w:spacing w:val="-1"/>
          <w:shd w:val="clear" w:color="auto" w:fill="F3F3F3"/>
        </w:rPr>
        <w:t xml:space="preserve"> </w:t>
      </w:r>
      <w:r>
        <w:rPr>
          <w:color w:val="0000FF"/>
          <w:shd w:val="clear" w:color="auto" w:fill="F3F3F3"/>
        </w:rPr>
        <w:t>phương</w:t>
      </w:r>
      <w:r>
        <w:rPr>
          <w:color w:val="0000FF"/>
          <w:spacing w:val="-1"/>
          <w:shd w:val="clear" w:color="auto" w:fill="F3F3F3"/>
        </w:rPr>
        <w:t xml:space="preserve"> </w:t>
      </w:r>
      <w:r>
        <w:rPr>
          <w:color w:val="0000FF"/>
          <w:shd w:val="clear" w:color="auto" w:fill="F3F3F3"/>
        </w:rPr>
        <w:t>pháp</w:t>
      </w:r>
      <w:r>
        <w:rPr>
          <w:color w:val="0000FF"/>
          <w:spacing w:val="-1"/>
          <w:shd w:val="clear" w:color="auto" w:fill="F3F3F3"/>
        </w:rPr>
        <w:t xml:space="preserve"> </w:t>
      </w:r>
      <w:r>
        <w:rPr>
          <w:color w:val="0000FF"/>
          <w:shd w:val="clear" w:color="auto" w:fill="F3F3F3"/>
        </w:rPr>
        <w:t>kỹ</w:t>
      </w:r>
      <w:r>
        <w:rPr>
          <w:color w:val="0000FF"/>
          <w:spacing w:val="-6"/>
          <w:shd w:val="clear" w:color="auto" w:fill="F3F3F3"/>
        </w:rPr>
        <w:t xml:space="preserve"> </w:t>
      </w:r>
      <w:r>
        <w:rPr>
          <w:color w:val="0000FF"/>
          <w:shd w:val="clear" w:color="auto" w:fill="F3F3F3"/>
        </w:rPr>
        <w:t>thuật, lập</w:t>
      </w:r>
      <w:r>
        <w:rPr>
          <w:color w:val="0000FF"/>
          <w:spacing w:val="-1"/>
          <w:shd w:val="clear" w:color="auto" w:fill="F3F3F3"/>
        </w:rPr>
        <w:t xml:space="preserve"> </w:t>
      </w:r>
      <w:r>
        <w:rPr>
          <w:color w:val="0000FF"/>
          <w:shd w:val="clear" w:color="auto" w:fill="F3F3F3"/>
        </w:rPr>
        <w:t>mục</w:t>
      </w:r>
      <w:r>
        <w:rPr>
          <w:color w:val="0000FF"/>
          <w:spacing w:val="-1"/>
          <w:shd w:val="clear" w:color="auto" w:fill="F3F3F3"/>
        </w:rPr>
        <w:t xml:space="preserve"> </w:t>
      </w:r>
      <w:r>
        <w:rPr>
          <w:color w:val="0000FF"/>
          <w:shd w:val="clear" w:color="auto" w:fill="F3F3F3"/>
        </w:rPr>
        <w:t>tiêu</w:t>
      </w:r>
      <w:r>
        <w:rPr>
          <w:color w:val="0000FF"/>
          <w:spacing w:val="-1"/>
          <w:shd w:val="clear" w:color="auto" w:fill="F3F3F3"/>
        </w:rPr>
        <w:t xml:space="preserve"> </w:t>
      </w:r>
      <w:r>
        <w:rPr>
          <w:color w:val="0000FF"/>
          <w:shd w:val="clear" w:color="auto" w:fill="F3F3F3"/>
        </w:rPr>
        <w:t>quản</w:t>
      </w:r>
      <w:r>
        <w:rPr>
          <w:color w:val="0000FF"/>
          <w:spacing w:val="-1"/>
          <w:shd w:val="clear" w:color="auto" w:fill="F3F3F3"/>
        </w:rPr>
        <w:t xml:space="preserve"> </w:t>
      </w:r>
      <w:r>
        <w:rPr>
          <w:color w:val="0000FF"/>
          <w:shd w:val="clear" w:color="auto" w:fill="F3F3F3"/>
        </w:rPr>
        <w:t>lý,</w:t>
      </w:r>
      <w:r>
        <w:rPr>
          <w:color w:val="0000FF"/>
          <w:spacing w:val="-1"/>
          <w:shd w:val="clear" w:color="auto" w:fill="F3F3F3"/>
        </w:rPr>
        <w:t xml:space="preserve"> </w:t>
      </w:r>
      <w:r>
        <w:rPr>
          <w:color w:val="0000FF"/>
          <w:shd w:val="clear" w:color="auto" w:fill="F3F3F3"/>
        </w:rPr>
        <w:t>và</w:t>
      </w:r>
      <w:r>
        <w:rPr>
          <w:color w:val="0000FF"/>
          <w:spacing w:val="-1"/>
          <w:shd w:val="clear" w:color="auto" w:fill="F3F3F3"/>
        </w:rPr>
        <w:t xml:space="preserve"> </w:t>
      </w:r>
      <w:r>
        <w:rPr>
          <w:color w:val="0000FF"/>
          <w:shd w:val="clear" w:color="auto" w:fill="F3F3F3"/>
        </w:rPr>
        <w:t>để</w:t>
      </w:r>
      <w:r>
        <w:rPr>
          <w:color w:val="0000FF"/>
          <w:spacing w:val="-1"/>
          <w:shd w:val="clear" w:color="auto" w:fill="F3F3F3"/>
        </w:rPr>
        <w:t xml:space="preserve"> </w:t>
      </w:r>
      <w:r>
        <w:rPr>
          <w:color w:val="0000FF"/>
          <w:shd w:val="clear" w:color="auto" w:fill="F3F3F3"/>
        </w:rPr>
        <w:t>thực</w:t>
      </w:r>
      <w:r>
        <w:rPr>
          <w:color w:val="0000FF"/>
          <w:spacing w:val="-2"/>
          <w:shd w:val="clear" w:color="auto" w:fill="F3F3F3"/>
        </w:rPr>
        <w:t xml:space="preserve"> </w:t>
      </w:r>
      <w:r>
        <w:rPr>
          <w:color w:val="0000FF"/>
          <w:shd w:val="clear" w:color="auto" w:fill="F3F3F3"/>
        </w:rPr>
        <w:t>hiện</w:t>
      </w:r>
      <w:r>
        <w:rPr>
          <w:color w:val="0000FF"/>
          <w:spacing w:val="-4"/>
          <w:shd w:val="clear" w:color="auto" w:fill="F3F3F3"/>
        </w:rPr>
        <w:t xml:space="preserve"> </w:t>
      </w:r>
      <w:r>
        <w:rPr>
          <w:color w:val="0000FF"/>
          <w:shd w:val="clear" w:color="auto" w:fill="F3F3F3"/>
        </w:rPr>
        <w:t>nó,</w:t>
      </w:r>
      <w:r>
        <w:rPr>
          <w:color w:val="0000FF"/>
        </w:rPr>
        <w:t xml:space="preserve"> </w:t>
      </w:r>
      <w:r>
        <w:rPr>
          <w:color w:val="0000FF"/>
          <w:shd w:val="clear" w:color="auto" w:fill="F3F3F3"/>
        </w:rPr>
        <w:t>trong khi đạt được sự hòa hợp với môi trường (môi trường xã hội và môi trường tự nhiên), người,</w:t>
      </w:r>
      <w:r>
        <w:rPr>
          <w:color w:val="0000FF"/>
        </w:rPr>
        <w:t xml:space="preserve"> </w:t>
      </w:r>
      <w:r>
        <w:rPr>
          <w:color w:val="0000FF"/>
          <w:shd w:val="clear" w:color="auto" w:fill="F3F3F3"/>
        </w:rPr>
        <w:t>vật (máy móc,</w:t>
      </w:r>
      <w:r>
        <w:rPr>
          <w:color w:val="0000FF"/>
          <w:spacing w:val="15"/>
          <w:shd w:val="clear" w:color="auto" w:fill="F3F3F3"/>
        </w:rPr>
        <w:t xml:space="preserve"> </w:t>
      </w:r>
      <w:r>
        <w:rPr>
          <w:color w:val="0000FF"/>
          <w:shd w:val="clear" w:color="auto" w:fill="F3F3F3"/>
        </w:rPr>
        <w:t>thiết bị,</w:t>
      </w:r>
      <w:r>
        <w:rPr>
          <w:color w:val="0000FF"/>
          <w:spacing w:val="15"/>
          <w:shd w:val="clear" w:color="auto" w:fill="F3F3F3"/>
        </w:rPr>
        <w:t xml:space="preserve"> </w:t>
      </w:r>
      <w:r>
        <w:rPr>
          <w:color w:val="0000FF"/>
          <w:shd w:val="clear" w:color="auto" w:fill="F3F3F3"/>
        </w:rPr>
        <w:t>nguyên</w:t>
      </w:r>
      <w:r>
        <w:rPr>
          <w:color w:val="0000FF"/>
          <w:spacing w:val="15"/>
          <w:shd w:val="clear" w:color="auto" w:fill="F3F3F3"/>
        </w:rPr>
        <w:t xml:space="preserve"> </w:t>
      </w:r>
      <w:r>
        <w:rPr>
          <w:color w:val="0000FF"/>
          <w:shd w:val="clear" w:color="auto" w:fill="F3F3F3"/>
        </w:rPr>
        <w:t>liệu,</w:t>
      </w:r>
      <w:r>
        <w:rPr>
          <w:color w:val="0000FF"/>
          <w:spacing w:val="15"/>
          <w:shd w:val="clear" w:color="auto" w:fill="F3F3F3"/>
        </w:rPr>
        <w:t xml:space="preserve"> </w:t>
      </w:r>
      <w:r>
        <w:rPr>
          <w:color w:val="0000FF"/>
          <w:shd w:val="clear" w:color="auto" w:fill="F3F3F3"/>
        </w:rPr>
        <w:t>vật liệu phụ, năng</w:t>
      </w:r>
      <w:r>
        <w:rPr>
          <w:color w:val="0000FF"/>
          <w:spacing w:val="15"/>
          <w:shd w:val="clear" w:color="auto" w:fill="F3F3F3"/>
        </w:rPr>
        <w:t xml:space="preserve"> </w:t>
      </w:r>
      <w:r>
        <w:rPr>
          <w:color w:val="0000FF"/>
          <w:shd w:val="clear" w:color="auto" w:fill="F3F3F3"/>
        </w:rPr>
        <w:t>lượng,</w:t>
      </w:r>
      <w:r>
        <w:rPr>
          <w:color w:val="0000FF"/>
          <w:spacing w:val="15"/>
          <w:shd w:val="clear" w:color="auto" w:fill="F3F3F3"/>
        </w:rPr>
        <w:t xml:space="preserve"> </w:t>
      </w:r>
      <w:r>
        <w:rPr>
          <w:color w:val="0000FF"/>
          <w:shd w:val="clear" w:color="auto" w:fill="F3F3F3"/>
        </w:rPr>
        <w:t>v.v.),</w:t>
      </w:r>
      <w:r>
        <w:rPr>
          <w:color w:val="0000FF"/>
          <w:spacing w:val="15"/>
          <w:shd w:val="clear" w:color="auto" w:fill="F3F3F3"/>
        </w:rPr>
        <w:t xml:space="preserve"> </w:t>
      </w:r>
      <w:r>
        <w:rPr>
          <w:color w:val="0000FF"/>
          <w:shd w:val="clear" w:color="auto" w:fill="F3F3F3"/>
        </w:rPr>
        <w:t>tiền,</w:t>
      </w:r>
      <w:r>
        <w:rPr>
          <w:color w:val="0000FF"/>
          <w:spacing w:val="15"/>
          <w:shd w:val="clear" w:color="auto" w:fill="F3F3F3"/>
        </w:rPr>
        <w:t xml:space="preserve"> </w:t>
      </w:r>
      <w:r>
        <w:rPr>
          <w:color w:val="0000FF"/>
          <w:shd w:val="clear" w:color="auto" w:fill="F3F3F3"/>
        </w:rPr>
        <w:t>thông tin, v.v.</w:t>
      </w:r>
      <w:r>
        <w:rPr>
          <w:color w:val="0000FF"/>
          <w:spacing w:val="15"/>
          <w:shd w:val="clear" w:color="auto" w:fill="F3F3F3"/>
        </w:rPr>
        <w:t xml:space="preserve"> </w:t>
      </w:r>
      <w:r>
        <w:rPr>
          <w:color w:val="0000FF"/>
          <w:shd w:val="clear" w:color="auto" w:fill="F3F3F3"/>
        </w:rPr>
        <w:t>được lên</w:t>
      </w:r>
      <w:r>
        <w:rPr>
          <w:color w:val="0000FF"/>
        </w:rPr>
        <w:t xml:space="preserve"> </w:t>
      </w:r>
      <w:r>
        <w:rPr>
          <w:color w:val="0000FF"/>
          <w:shd w:val="clear" w:color="auto" w:fill="F3F3F3"/>
        </w:rPr>
        <w:t>kế hoạch, vận hành và kiểm soát một cách tối ưu. Chú thích 1 Bắt đầu từ các phương pháp IE</w:t>
      </w:r>
      <w:r>
        <w:rPr>
          <w:color w:val="0000FF"/>
        </w:rPr>
        <w:t xml:space="preserve"> </w:t>
      </w:r>
      <w:r>
        <w:rPr>
          <w:color w:val="0000FF"/>
          <w:shd w:val="clear" w:color="auto" w:fill="F3F3F3"/>
        </w:rPr>
        <w:t>truyền thống như nghiên cứu thời gian, nghiên cứu hoạt động, trong quá trình tự động hóa sản</w:t>
      </w:r>
      <w:r>
        <w:rPr>
          <w:color w:val="0000FF"/>
          <w:spacing w:val="80"/>
        </w:rPr>
        <w:t xml:space="preserve"> </w:t>
      </w:r>
      <w:r>
        <w:rPr>
          <w:color w:val="0000FF"/>
          <w:shd w:val="clear" w:color="auto" w:fill="F3F3F3"/>
        </w:rPr>
        <w:t>xuất, hỗ trợ máy tính, mạng thông tin, nhiều phương pháp kỹ thuật khác như kiểm soát, xử lý</w:t>
      </w:r>
      <w:r>
        <w:rPr>
          <w:color w:val="0000FF"/>
          <w:spacing w:val="80"/>
        </w:rPr>
        <w:t xml:space="preserve"> </w:t>
      </w:r>
      <w:r>
        <w:rPr>
          <w:color w:val="0000FF"/>
          <w:shd w:val="clear" w:color="auto" w:fill="F3F3F3"/>
        </w:rPr>
        <w:t>thông tin, mạng, tối ưu hóa, mô phỏng đã được áp dụng, và hệ thống này chính nó đã tiến hóa</w:t>
      </w:r>
      <w:r>
        <w:rPr>
          <w:color w:val="0000FF"/>
          <w:spacing w:val="80"/>
        </w:rPr>
        <w:t xml:space="preserve"> </w:t>
      </w:r>
      <w:r>
        <w:rPr>
          <w:color w:val="0000FF"/>
          <w:shd w:val="clear" w:color="auto" w:fill="F3F3F3"/>
        </w:rPr>
        <w:t>cùng với thể quản lý’ (JIS Z 8141:2022-1103).</w:t>
      </w:r>
    </w:p>
    <w:p w14:paraId="12C8E39B" w14:textId="77777777" w:rsidR="000C7CBF" w:rsidRDefault="00EC0C55">
      <w:pPr>
        <w:pStyle w:val="ThnVnban"/>
        <w:spacing w:before="7" w:line="242" w:lineRule="auto"/>
        <w:ind w:right="801" w:firstLine="719"/>
        <w:jc w:val="both"/>
        <w:rPr>
          <w:rFonts w:ascii="SimSun" w:eastAsia="SimSun"/>
          <w:lang w:eastAsia="ja-JP"/>
        </w:rPr>
      </w:pPr>
      <w:r>
        <w:rPr>
          <w:rFonts w:ascii="SimSun" w:eastAsia="SimSun" w:hint="eastAsia"/>
          <w:color w:val="000000"/>
          <w:spacing w:val="-4"/>
          <w:highlight w:val="lightGray"/>
          <w:lang w:eastAsia="ja-JP"/>
        </w:rPr>
        <w:t xml:space="preserve">図表 </w:t>
      </w:r>
      <w:r>
        <w:rPr>
          <w:color w:val="000000"/>
          <w:highlight w:val="lightGray"/>
          <w:lang w:eastAsia="ja-JP"/>
        </w:rPr>
        <w:t xml:space="preserve">1-1-1 </w:t>
      </w:r>
      <w:r>
        <w:rPr>
          <w:rFonts w:ascii="SimSun" w:eastAsia="SimSun" w:hint="eastAsia"/>
          <w:color w:val="000000"/>
          <w:highlight w:val="lightGray"/>
          <w:lang w:eastAsia="ja-JP"/>
        </w:rPr>
        <w:t>に</w:t>
      </w:r>
      <w:r>
        <w:rPr>
          <w:rFonts w:ascii="SimSun" w:eastAsia="SimSun" w:hint="eastAsia"/>
          <w:color w:val="000000"/>
          <w:lang w:eastAsia="ja-JP"/>
        </w:rPr>
        <w:t>、経営活動における生産システムと生産管理システムの関連性を示</w:t>
      </w:r>
      <w:r>
        <w:rPr>
          <w:rFonts w:ascii="SimSun" w:eastAsia="SimSun" w:hint="eastAsia"/>
          <w:color w:val="000000"/>
          <w:spacing w:val="-2"/>
          <w:lang w:eastAsia="ja-JP"/>
        </w:rPr>
        <w:t>す。ここでは、まず製品企画と製品設計について述べる。</w:t>
      </w:r>
    </w:p>
    <w:p w14:paraId="3FD07A84" w14:textId="77777777" w:rsidR="000C7CBF" w:rsidRDefault="00EC0C55">
      <w:pPr>
        <w:pStyle w:val="ThnVnban"/>
        <w:spacing w:before="1" w:line="242" w:lineRule="auto"/>
        <w:ind w:right="809"/>
        <w:jc w:val="both"/>
        <w:rPr>
          <w:rFonts w:ascii="SimSun" w:eastAsia="SimSun"/>
          <w:lang w:eastAsia="ja-JP"/>
        </w:rPr>
      </w:pPr>
      <w:r>
        <w:rPr>
          <w:rFonts w:ascii="SimSun" w:eastAsia="SimSun" w:hint="eastAsia"/>
          <w:spacing w:val="-2"/>
          <w:lang w:eastAsia="ja-JP"/>
        </w:rPr>
        <w:t>次に、資材システムと物流システムについて示す。そして、それらの活動やシステムがどのように関連して、製造システムから製品が市場へ供給できているのかについて説明</w:t>
      </w:r>
      <w:r>
        <w:rPr>
          <w:rFonts w:ascii="SimSun" w:eastAsia="SimSun" w:hint="eastAsia"/>
          <w:spacing w:val="-4"/>
          <w:lang w:eastAsia="ja-JP"/>
        </w:rPr>
        <w:t>する。</w:t>
      </w:r>
    </w:p>
    <w:p w14:paraId="3BF8DF30" w14:textId="77777777" w:rsidR="000C7CBF" w:rsidRDefault="00EC0C55">
      <w:pPr>
        <w:pStyle w:val="ThnVnban"/>
        <w:spacing w:before="11"/>
        <w:ind w:left="0"/>
        <w:rPr>
          <w:rFonts w:ascii="SimSun"/>
          <w:sz w:val="4"/>
          <w:lang w:eastAsia="ja-JP"/>
        </w:rPr>
      </w:pPr>
      <w:r>
        <w:rPr>
          <w:rFonts w:ascii="SimSun"/>
          <w:noProof/>
          <w:sz w:val="4"/>
        </w:rPr>
        <mc:AlternateContent>
          <mc:Choice Requires="wps">
            <w:drawing>
              <wp:anchor distT="0" distB="0" distL="0" distR="0" simplePos="0" relativeHeight="487587840" behindDoc="1" locked="0" layoutInCell="1" allowOverlap="1" wp14:anchorId="6E9097DC" wp14:editId="3C1EC138">
                <wp:simplePos x="0" y="0"/>
                <wp:positionH relativeFrom="page">
                  <wp:posOffset>1125016</wp:posOffset>
                </wp:positionH>
                <wp:positionV relativeFrom="paragraph">
                  <wp:posOffset>54768</wp:posOffset>
                </wp:positionV>
                <wp:extent cx="5312410" cy="834390"/>
                <wp:effectExtent l="0" t="0" r="0" b="0"/>
                <wp:wrapTopAndBottom/>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834390"/>
                        </a:xfrm>
                        <a:prstGeom prst="rect">
                          <a:avLst/>
                        </a:prstGeom>
                        <a:solidFill>
                          <a:srgbClr val="F3F3F3"/>
                        </a:solidFill>
                      </wps:spPr>
                      <wps:txbx>
                        <w:txbxContent>
                          <w:p w14:paraId="06A3FBF2" w14:textId="77777777" w:rsidR="00414DA8" w:rsidRDefault="00414DA8">
                            <w:pPr>
                              <w:pStyle w:val="ThnVnban"/>
                              <w:spacing w:before="3"/>
                              <w:ind w:left="28" w:right="25"/>
                              <w:jc w:val="both"/>
                              <w:rPr>
                                <w:color w:val="000000"/>
                              </w:rPr>
                            </w:pPr>
                            <w:r>
                              <w:rPr>
                                <w:color w:val="0000FF"/>
                              </w:rPr>
                              <w:t>Hình 1-1-1 cho thấy mối liên hệ giữa hệ thống sản xuất và hệ thống quản lý sản xuất trong hoạt động quản lý. Đầu tiên, chúng tôi sẽ nói về kế hoạch sản phẩm và thiết kế sản phẩm.</w:t>
                            </w:r>
                          </w:p>
                          <w:p w14:paraId="5C051947" w14:textId="77777777" w:rsidR="00414DA8" w:rsidRDefault="00414DA8">
                            <w:pPr>
                              <w:pStyle w:val="ThnVnban"/>
                              <w:spacing w:before="95"/>
                              <w:ind w:left="28" w:right="26"/>
                              <w:jc w:val="both"/>
                              <w:rPr>
                                <w:color w:val="000000"/>
                              </w:rPr>
                            </w:pPr>
                            <w:r>
                              <w:rPr>
                                <w:color w:val="0000FF"/>
                              </w:rPr>
                              <w:t>Tiếp theo, chúng tôi sẽ chỉ ra hệ thống vật liệu và hệ thống logistics. Sau đó, chúng tôi sẽ giải</w:t>
                            </w:r>
                            <w:r>
                              <w:rPr>
                                <w:color w:val="0000FF"/>
                                <w:spacing w:val="40"/>
                              </w:rPr>
                              <w:t xml:space="preserve"> </w:t>
                            </w:r>
                            <w:r>
                              <w:rPr>
                                <w:color w:val="0000FF"/>
                              </w:rPr>
                              <w:t>thích làm thế nào các hoạt động và hệ thống này liên quan đến nhau, và làm thế nào sản phẩm có thể được cung cấp cho thị trường từ hệ thống sản xuất.</w:t>
                            </w:r>
                          </w:p>
                        </w:txbxContent>
                      </wps:txbx>
                      <wps:bodyPr wrap="square" lIns="0" tIns="0" rIns="0" bIns="0" rtlCol="0">
                        <a:noAutofit/>
                      </wps:bodyPr>
                    </wps:wsp>
                  </a:graphicData>
                </a:graphic>
              </wp:anchor>
            </w:drawing>
          </mc:Choice>
          <mc:Fallback>
            <w:pict>
              <v:shapetype w14:anchorId="6E9097DC" id="_x0000_t202" coordsize="21600,21600" o:spt="202" path="m,l,21600r21600,l21600,xe">
                <v:stroke joinstyle="miter"/>
                <v:path gradientshapeok="t" o:connecttype="rect"/>
              </v:shapetype>
              <v:shape id="Textbox 1" o:spid="_x0000_s1026" type="#_x0000_t202" style="position:absolute;margin-left:88.6pt;margin-top:4.3pt;width:418.3pt;height:65.7pt;z-index:-15728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" fillcolor="#f3f3f3" stroked="f">
                <v:textbox inset="0,0,0,0">
                  <w:txbxContent>
                    <w:p w14:paraId="06A3FBF2" w14:textId="77777777" w:rsidR="00414DA8" w:rsidRDefault="00414DA8">
                      <w:pPr>
                        <w:pStyle w:val="ThnVnban"/>
                        <w:spacing w:before="3"/>
                        <w:ind w:left="28" w:right="25"/>
                        <w:jc w:val="both"/>
                        <w:rPr>
                          <w:color w:val="000000"/>
                        </w:rPr>
                      </w:pPr>
                      <w:r>
                        <w:rPr>
                          <w:color w:val="0000FF"/>
                        </w:rPr>
                        <w:t>Hình 1-1-1 cho thấy mối liên hệ giữa hệ thống sản xuất và hệ thống quản lý sản xuất trong hoạt động quản lý. Đầu tiên, chúng tôi sẽ nói về kế hoạch sản phẩm và thiết kế sản phẩm.</w:t>
                      </w:r>
                    </w:p>
                    <w:p w14:paraId="5C051947" w14:textId="77777777" w:rsidR="00414DA8" w:rsidRDefault="00414DA8">
                      <w:pPr>
                        <w:pStyle w:val="ThnVnban"/>
                        <w:spacing w:before="95"/>
                        <w:ind w:left="28" w:right="26"/>
                        <w:jc w:val="both"/>
                        <w:rPr>
                          <w:color w:val="000000"/>
                        </w:rPr>
                      </w:pPr>
                      <w:r>
                        <w:rPr>
                          <w:color w:val="0000FF"/>
                        </w:rPr>
                        <w:t>Tiếp theo, chúng tôi sẽ chỉ ra hệ thống vật liệu và hệ thống logistics. Sau đó, chúng tôi sẽ giải</w:t>
                      </w:r>
                      <w:r>
                        <w:rPr>
                          <w:color w:val="0000FF"/>
                          <w:spacing w:val="40"/>
                        </w:rPr>
                        <w:t xml:space="preserve"> </w:t>
                      </w:r>
                      <w:r>
                        <w:rPr>
                          <w:color w:val="0000FF"/>
                        </w:rPr>
                        <w:t>thích làm thế nào các hoạt động và hệ thống này liên quan đến nhau, và làm thế nào sản phẩm có thể được cung cấp cho thị trường từ hệ thống sản xuất.</w:t>
                      </w:r>
                    </w:p>
                  </w:txbxContent>
                </v:textbox>
                <w10:wrap type="topAndBottom" anchorx="page"/>
              </v:shape>
            </w:pict>
          </mc:Fallback>
        </mc:AlternateContent>
      </w:r>
    </w:p>
    <w:p w14:paraId="559707FB" w14:textId="77777777" w:rsidR="000C7CBF" w:rsidRDefault="000C7CBF">
      <w:pPr>
        <w:pStyle w:val="ThnVnban"/>
        <w:rPr>
          <w:rFonts w:ascii="SimSun"/>
          <w:sz w:val="4"/>
          <w:lang w:eastAsia="ja-JP"/>
        </w:rPr>
        <w:sectPr w:rsidR="000C7CBF">
          <w:pgSz w:w="11910" w:h="16840"/>
          <w:pgMar w:top="1380" w:right="992" w:bottom="280" w:left="1417" w:header="720" w:footer="720" w:gutter="0"/>
          <w:cols w:space="720"/>
        </w:sectPr>
      </w:pPr>
    </w:p>
    <w:p w14:paraId="1E1A1655" w14:textId="77777777" w:rsidR="000C7CBF" w:rsidRDefault="00EC0C55">
      <w:pPr>
        <w:pStyle w:val="oancuaDanhsach"/>
        <w:numPr>
          <w:ilvl w:val="0"/>
          <w:numId w:val="207"/>
        </w:numPr>
        <w:tabs>
          <w:tab w:val="left" w:pos="1291"/>
        </w:tabs>
        <w:spacing w:before="65" w:line="242" w:lineRule="auto"/>
        <w:ind w:left="383" w:right="801" w:firstLine="719"/>
        <w:jc w:val="left"/>
        <w:rPr>
          <w:sz w:val="21"/>
          <w:lang w:eastAsia="ja-JP"/>
        </w:rPr>
      </w:pPr>
      <w:r>
        <w:rPr>
          <w:rFonts w:ascii="SimSun" w:eastAsia="SimSun" w:hint="eastAsia"/>
          <w:color w:val="000000"/>
          <w:spacing w:val="-2"/>
          <w:sz w:val="21"/>
          <w:highlight w:val="lightGray"/>
          <w:lang w:eastAsia="ja-JP"/>
        </w:rPr>
        <w:lastRenderedPageBreak/>
        <w:t>では</w:t>
      </w:r>
      <w:r>
        <w:rPr>
          <w:rFonts w:ascii="SimSun" w:eastAsia="SimSun" w:hint="eastAsia"/>
          <w:color w:val="000000"/>
          <w:spacing w:val="-2"/>
          <w:sz w:val="21"/>
          <w:lang w:eastAsia="ja-JP"/>
        </w:rPr>
        <w:t>、この製造システムでの製造活動をマネジメントの観点から実現する、広義の生産管理システムについて説明する。</w:t>
      </w:r>
    </w:p>
    <w:p w14:paraId="69D76ECD" w14:textId="77777777" w:rsidR="000C7CBF" w:rsidRDefault="00EC0C55">
      <w:pPr>
        <w:pStyle w:val="ThnVnban"/>
        <w:spacing w:line="237" w:lineRule="auto"/>
        <w:ind w:right="800"/>
        <w:jc w:val="both"/>
      </w:pPr>
      <w:r>
        <w:rPr>
          <w:color w:val="0000FF"/>
          <w:shd w:val="clear" w:color="auto" w:fill="F3F3F3"/>
        </w:rPr>
        <w:t>Trong phần 2, chúng tôi sẽ giải thích về hệ thống quản lý sản xuất theo nghĩa rộng, thực hiện hoạt</w:t>
      </w:r>
      <w:r>
        <w:rPr>
          <w:color w:val="0000FF"/>
        </w:rPr>
        <w:t xml:space="preserve"> </w:t>
      </w:r>
      <w:r>
        <w:rPr>
          <w:color w:val="0000FF"/>
          <w:shd w:val="clear" w:color="auto" w:fill="F3F3F3"/>
        </w:rPr>
        <w:t>động sản xuất trong hệ thống sản xuất này từ góc độ quản lý."</w:t>
      </w:r>
    </w:p>
    <w:p w14:paraId="08C2A9F5" w14:textId="77777777" w:rsidR="000C7CBF" w:rsidRDefault="00EC0C55">
      <w:pPr>
        <w:pStyle w:val="oancuaDanhsach"/>
        <w:numPr>
          <w:ilvl w:val="0"/>
          <w:numId w:val="206"/>
        </w:numPr>
        <w:tabs>
          <w:tab w:val="left" w:pos="627"/>
        </w:tabs>
        <w:spacing w:before="6"/>
        <w:ind w:left="627" w:hanging="244"/>
        <w:rPr>
          <w:rFonts w:ascii="SimSun" w:eastAsia="SimSun" w:hAnsi="SimSun"/>
          <w:sz w:val="21"/>
          <w:lang w:eastAsia="ja-JP"/>
        </w:rPr>
      </w:pPr>
      <w:r>
        <w:rPr>
          <w:rFonts w:ascii="SimSun" w:eastAsia="SimSun" w:hAnsi="SimSun" w:hint="eastAsia"/>
          <w:color w:val="000000"/>
          <w:spacing w:val="-2"/>
          <w:sz w:val="21"/>
          <w:highlight w:val="yellow"/>
          <w:lang w:eastAsia="ja-JP"/>
        </w:rPr>
        <w:t>製品企画</w:t>
      </w:r>
      <w:r>
        <w:rPr>
          <w:color w:val="000000"/>
          <w:spacing w:val="-2"/>
          <w:sz w:val="21"/>
          <w:highlight w:val="yellow"/>
          <w:lang w:eastAsia="ja-JP"/>
        </w:rPr>
        <w:t>·</w:t>
      </w:r>
      <w:r>
        <w:rPr>
          <w:rFonts w:ascii="SimSun" w:eastAsia="SimSun" w:hAnsi="SimSun" w:hint="eastAsia"/>
          <w:color w:val="000000"/>
          <w:spacing w:val="-4"/>
          <w:sz w:val="21"/>
          <w:highlight w:val="yellow"/>
          <w:lang w:eastAsia="ja-JP"/>
        </w:rPr>
        <w:t>設計システム</w:t>
      </w:r>
    </w:p>
    <w:p w14:paraId="2EFEDCAB" w14:textId="77777777" w:rsidR="000C7CBF" w:rsidRDefault="00EC0C55">
      <w:pPr>
        <w:pStyle w:val="ThnVnban"/>
        <w:spacing w:before="2"/>
        <w:rPr>
          <w:rFonts w:ascii="SimSun" w:eastAsia="SimSun" w:hAnsi="SimSun"/>
          <w:lang w:eastAsia="ja-JP"/>
        </w:rPr>
      </w:pPr>
      <w:r>
        <w:rPr>
          <w:color w:val="000000"/>
          <w:spacing w:val="12"/>
          <w:highlight w:val="yellow"/>
          <w:lang w:eastAsia="ja-JP"/>
        </w:rPr>
        <w:t xml:space="preserve">Ⅰ, </w:t>
      </w:r>
      <w:r>
        <w:rPr>
          <w:rFonts w:ascii="SimSun" w:eastAsia="SimSun" w:hAnsi="SimSun" w:hint="eastAsia"/>
          <w:color w:val="000000"/>
          <w:spacing w:val="-2"/>
          <w:highlight w:val="yellow"/>
          <w:lang w:eastAsia="ja-JP"/>
        </w:rPr>
        <w:t>製品企画と製品計画</w:t>
      </w:r>
    </w:p>
    <w:p w14:paraId="02645C99" w14:textId="77777777" w:rsidR="000C7CBF" w:rsidRDefault="00EC0C55">
      <w:pPr>
        <w:pStyle w:val="ThnVnban"/>
        <w:spacing w:before="5" w:line="242" w:lineRule="auto"/>
        <w:ind w:right="733"/>
        <w:jc w:val="both"/>
        <w:rPr>
          <w:rFonts w:ascii="SimSun" w:eastAsia="SimSun" w:hAnsi="SimSun"/>
          <w:lang w:eastAsia="ja-JP"/>
        </w:rPr>
      </w:pPr>
      <w:r>
        <w:rPr>
          <w:rFonts w:ascii="SimSun" w:eastAsia="SimSun" w:hAnsi="SimSun" w:hint="eastAsia"/>
          <w:color w:val="000000"/>
          <w:spacing w:val="3"/>
          <w:highlight w:val="lightGray"/>
          <w:lang w:eastAsia="ja-JP"/>
        </w:rPr>
        <w:t>製品企画</w:t>
      </w:r>
      <w:r>
        <w:rPr>
          <w:color w:val="000000"/>
          <w:spacing w:val="4"/>
          <w:highlight w:val="lightGray"/>
          <w:lang w:eastAsia="ja-JP"/>
        </w:rPr>
        <w:t>·</w:t>
      </w:r>
      <w:r>
        <w:rPr>
          <w:rFonts w:ascii="SimSun" w:eastAsia="SimSun" w:hAnsi="SimSun" w:hint="eastAsia"/>
          <w:color w:val="000000"/>
          <w:spacing w:val="2"/>
          <w:highlight w:val="lightGray"/>
          <w:lang w:eastAsia="ja-JP"/>
        </w:rPr>
        <w:t>製品計画では</w:t>
      </w:r>
      <w:r>
        <w:rPr>
          <w:rFonts w:ascii="SimSun" w:eastAsia="SimSun" w:hAnsi="SimSun" w:hint="eastAsia"/>
          <w:color w:val="000000"/>
          <w:spacing w:val="2"/>
          <w:lang w:eastAsia="ja-JP"/>
        </w:rPr>
        <w:t>、マーケティング活動などにより企業環境</w:t>
      </w:r>
      <w:r>
        <w:rPr>
          <w:color w:val="000000"/>
          <w:spacing w:val="4"/>
          <w:lang w:eastAsia="ja-JP"/>
        </w:rPr>
        <w:t>(</w:t>
      </w:r>
      <w:r>
        <w:rPr>
          <w:rFonts w:ascii="SimSun" w:eastAsia="SimSun" w:hAnsi="SimSun" w:hint="eastAsia"/>
          <w:color w:val="000000"/>
          <w:spacing w:val="1"/>
          <w:lang w:eastAsia="ja-JP"/>
        </w:rPr>
        <w:t>市場ニーズ、競争企</w:t>
      </w:r>
      <w:r>
        <w:rPr>
          <w:rFonts w:ascii="SimSun" w:eastAsia="SimSun" w:hAnsi="SimSun" w:hint="eastAsia"/>
          <w:color w:val="000000"/>
          <w:lang w:eastAsia="ja-JP"/>
        </w:rPr>
        <w:t>業の動向、社会経済の状況</w:t>
      </w:r>
      <w:r>
        <w:rPr>
          <w:color w:val="000000"/>
          <w:spacing w:val="1"/>
          <w:lang w:eastAsia="ja-JP"/>
        </w:rPr>
        <w:t>)</w:t>
      </w:r>
      <w:r>
        <w:rPr>
          <w:rFonts w:ascii="SimSun" w:eastAsia="SimSun" w:hAnsi="SimSun" w:hint="eastAsia"/>
          <w:color w:val="000000"/>
          <w:lang w:eastAsia="ja-JP"/>
        </w:rPr>
        <w:t>を的確に把握し、自社技術の開発状況</w:t>
      </w:r>
      <w:r>
        <w:rPr>
          <w:color w:val="000000"/>
          <w:spacing w:val="1"/>
          <w:lang w:eastAsia="ja-JP"/>
        </w:rPr>
        <w:t>(</w:t>
      </w:r>
      <w:r>
        <w:rPr>
          <w:rFonts w:ascii="SimSun" w:eastAsia="SimSun" w:hAnsi="SimSun" w:hint="eastAsia"/>
          <w:color w:val="000000"/>
          <w:spacing w:val="1"/>
          <w:lang w:eastAsia="ja-JP"/>
        </w:rPr>
        <w:t>技術調査</w:t>
      </w:r>
      <w:r>
        <w:rPr>
          <w:color w:val="000000"/>
          <w:spacing w:val="1"/>
          <w:lang w:eastAsia="ja-JP"/>
        </w:rPr>
        <w:t>)</w:t>
      </w:r>
      <w:r>
        <w:rPr>
          <w:rFonts w:ascii="SimSun" w:eastAsia="SimSun" w:hAnsi="SimSun" w:hint="eastAsia"/>
          <w:color w:val="000000"/>
          <w:spacing w:val="2"/>
          <w:lang w:eastAsia="ja-JP"/>
        </w:rPr>
        <w:t>に基づき、新製品のコンセプトをまとめ、品質目標</w:t>
      </w:r>
      <w:r>
        <w:rPr>
          <w:color w:val="000000"/>
          <w:spacing w:val="4"/>
          <w:lang w:eastAsia="ja-JP"/>
        </w:rPr>
        <w:t>·</w:t>
      </w:r>
      <w:r>
        <w:rPr>
          <w:rFonts w:ascii="SimSun" w:eastAsia="SimSun" w:hAnsi="SimSun" w:hint="eastAsia"/>
          <w:color w:val="000000"/>
          <w:spacing w:val="3"/>
          <w:lang w:eastAsia="ja-JP"/>
        </w:rPr>
        <w:t>性能目標</w:t>
      </w:r>
      <w:r>
        <w:rPr>
          <w:color w:val="000000"/>
          <w:spacing w:val="4"/>
          <w:lang w:eastAsia="ja-JP"/>
        </w:rPr>
        <w:t>·</w:t>
      </w:r>
      <w:r>
        <w:rPr>
          <w:rFonts w:ascii="SimSun" w:eastAsia="SimSun" w:hAnsi="SimSun" w:hint="eastAsia"/>
          <w:color w:val="000000"/>
          <w:spacing w:val="1"/>
          <w:lang w:eastAsia="ja-JP"/>
        </w:rPr>
        <w:t>原価目標を設定する。そして、販売</w:t>
      </w:r>
      <w:r>
        <w:rPr>
          <w:rFonts w:ascii="SimSun" w:eastAsia="SimSun" w:hAnsi="SimSun" w:hint="eastAsia"/>
          <w:color w:val="000000"/>
          <w:lang w:eastAsia="ja-JP"/>
        </w:rPr>
        <w:t>目標数や製品ライフサイクルの見積もり、さらに利益計画に基づいた製品化の審査、目標とした販売時期から製品開発プロジェクトのスケジュール</w:t>
      </w:r>
      <w:r>
        <w:rPr>
          <w:color w:val="000000"/>
          <w:spacing w:val="-1"/>
          <w:lang w:eastAsia="ja-JP"/>
        </w:rPr>
        <w:t>(</w:t>
      </w:r>
      <w:r>
        <w:rPr>
          <w:rFonts w:ascii="SimSun" w:eastAsia="SimSun" w:hAnsi="SimSun" w:hint="eastAsia"/>
          <w:color w:val="000000"/>
          <w:lang w:eastAsia="ja-JP"/>
        </w:rPr>
        <w:t>大日程計画に影響を与える</w:t>
      </w:r>
      <w:r>
        <w:rPr>
          <w:color w:val="000000"/>
          <w:spacing w:val="-16"/>
          <w:lang w:eastAsia="ja-JP"/>
        </w:rPr>
        <w:t>)</w:t>
      </w:r>
      <w:r>
        <w:rPr>
          <w:rFonts w:ascii="SimSun" w:eastAsia="SimSun" w:hAnsi="SimSun" w:hint="eastAsia"/>
          <w:color w:val="000000"/>
          <w:spacing w:val="-3"/>
          <w:lang w:eastAsia="ja-JP"/>
        </w:rPr>
        <w:t>を決定し、プロジェクトの組織体制を整える。</w:t>
      </w:r>
    </w:p>
    <w:p w14:paraId="5F411034" w14:textId="77777777" w:rsidR="000C7CBF" w:rsidRDefault="00EC0C55">
      <w:pPr>
        <w:pStyle w:val="ThnVnban"/>
        <w:ind w:right="800"/>
        <w:jc w:val="both"/>
      </w:pPr>
      <w:hyperlink r:id="rId13">
        <w:r>
          <w:rPr>
            <w:color w:val="0000FF"/>
            <w:u w:val="single" w:color="0000FF"/>
          </w:rPr>
          <w:t>Trong kế hoạch sản phẩm và kế hoạch sản phẩm, chúng tôi hiểu rõ môi trường doanh nghiệp (nhu</w:t>
        </w:r>
      </w:hyperlink>
      <w:r>
        <w:rPr>
          <w:color w:val="0000FF"/>
        </w:rPr>
        <w:t xml:space="preserve"> </w:t>
      </w:r>
      <w:hyperlink r:id="rId14">
        <w:r>
          <w:rPr>
            <w:color w:val="0000FF"/>
            <w:u w:val="single" w:color="0000FF"/>
          </w:rPr>
          <w:t>cầu thị trường, xu hướng của các doanh nghiệp cạnh tranh, tình hình kinh tế xã hội) thông qua các</w:t>
        </w:r>
      </w:hyperlink>
      <w:r>
        <w:rPr>
          <w:color w:val="0000FF"/>
        </w:rPr>
        <w:t xml:space="preserve"> </w:t>
      </w:r>
      <w:hyperlink r:id="rId15">
        <w:r>
          <w:rPr>
            <w:color w:val="0000FF"/>
            <w:u w:val="single" w:color="0000FF"/>
          </w:rPr>
          <w:t>hoạt động tiếp thị, và tổng hợp khái niệm sản phẩm mới dựa trên tình hình phát triển công nghệ</w:t>
        </w:r>
      </w:hyperlink>
      <w:r>
        <w:rPr>
          <w:color w:val="0000FF"/>
        </w:rPr>
        <w:t xml:space="preserve"> </w:t>
      </w:r>
      <w:hyperlink r:id="rId16">
        <w:r>
          <w:rPr>
            <w:color w:val="0000FF"/>
            <w:u w:val="single" w:color="0000FF"/>
          </w:rPr>
          <w:t>của chúng tôi (điều tra công nghệ</w:t>
        </w:r>
      </w:hyperlink>
      <w:r>
        <w:rPr>
          <w:color w:val="0000FF"/>
        </w:rPr>
        <w:t xml:space="preserve"> </w:t>
      </w:r>
      <w:r>
        <w:rPr>
          <w:color w:val="0000FF"/>
          <w:shd w:val="clear" w:color="auto" w:fill="F3F3F3"/>
        </w:rPr>
        <w:t>Thiết lập mục tiêu chất lượng, mục tiêu hiệu suất, mục tiêu giá</w:t>
      </w:r>
      <w:r>
        <w:rPr>
          <w:color w:val="0000FF"/>
        </w:rPr>
        <w:t xml:space="preserve"> </w:t>
      </w:r>
      <w:r>
        <w:rPr>
          <w:color w:val="0000FF"/>
          <w:shd w:val="clear" w:color="auto" w:fill="F3F3F3"/>
        </w:rPr>
        <w:t xml:space="preserve">thành. </w:t>
      </w:r>
      <w:hyperlink r:id="rId17">
        <w:r>
          <w:rPr>
            <w:color w:val="0000FF"/>
            <w:u w:val="single" w:color="0000FF"/>
          </w:rPr>
          <w:t>Sau đó, dựa trên số lượng mục tiêu bán hàng và ước lượng vòng đời sản phẩm, cũng như</w:t>
        </w:r>
      </w:hyperlink>
      <w:r>
        <w:rPr>
          <w:color w:val="0000FF"/>
        </w:rPr>
        <w:t xml:space="preserve"> </w:t>
      </w:r>
      <w:hyperlink r:id="rId18">
        <w:r>
          <w:rPr>
            <w:color w:val="0000FF"/>
            <w:u w:val="single" w:color="0000FF"/>
          </w:rPr>
          <w:t>việc xem xét việc sản xuất sản phẩm dựa trên kế hoạch lợi nhuận, quyết định lịch trình dự án phát</w:t>
        </w:r>
      </w:hyperlink>
      <w:r>
        <w:rPr>
          <w:color w:val="0000FF"/>
        </w:rPr>
        <w:t xml:space="preserve"> </w:t>
      </w:r>
      <w:hyperlink r:id="rId19">
        <w:r>
          <w:rPr>
            <w:color w:val="0000FF"/>
            <w:u w:val="single" w:color="0000FF"/>
          </w:rPr>
          <w:t>triển sản phẩm</w:t>
        </w:r>
        <w:r>
          <w:rPr>
            <w:color w:val="0000FF"/>
            <w:spacing w:val="-3"/>
            <w:u w:val="single" w:color="0000FF"/>
          </w:rPr>
          <w:t xml:space="preserve"> </w:t>
        </w:r>
        <w:r>
          <w:rPr>
            <w:color w:val="0000FF"/>
            <w:u w:val="single" w:color="0000FF"/>
          </w:rPr>
          <w:t>từ thời điểm bán hàng mục tiêu (ảnh hưởng đến kế hoạch lịch trình lớn) và sắp xếp</w:t>
        </w:r>
      </w:hyperlink>
      <w:r>
        <w:rPr>
          <w:color w:val="0000FF"/>
        </w:rPr>
        <w:t xml:space="preserve"> </w:t>
      </w:r>
      <w:hyperlink r:id="rId20">
        <w:r>
          <w:rPr>
            <w:color w:val="0000FF"/>
            <w:u w:val="single" w:color="0000FF"/>
          </w:rPr>
          <w:t>cơ cấu tổ chức của dự án.</w:t>
        </w:r>
      </w:hyperlink>
    </w:p>
    <w:p w14:paraId="5E1784B1" w14:textId="77777777" w:rsidR="000C7CBF" w:rsidRDefault="000C7CBF">
      <w:pPr>
        <w:pStyle w:val="ThnVnban"/>
        <w:ind w:left="0"/>
        <w:rPr>
          <w:sz w:val="20"/>
        </w:rPr>
      </w:pPr>
    </w:p>
    <w:p w14:paraId="474A5710" w14:textId="77777777" w:rsidR="000C7CBF" w:rsidRDefault="00EC0C55">
      <w:pPr>
        <w:pStyle w:val="ThnVnban"/>
        <w:spacing w:before="226"/>
        <w:ind w:left="0"/>
        <w:rPr>
          <w:sz w:val="20"/>
        </w:rPr>
      </w:pPr>
      <w:r>
        <w:rPr>
          <w:noProof/>
          <w:sz w:val="20"/>
        </w:rPr>
        <w:drawing>
          <wp:anchor distT="0" distB="0" distL="0" distR="0" simplePos="0" relativeHeight="487588352" behindDoc="1" locked="0" layoutInCell="1" allowOverlap="1" wp14:anchorId="02E74336" wp14:editId="7D0A1520">
            <wp:simplePos x="0" y="0"/>
            <wp:positionH relativeFrom="page">
              <wp:posOffset>1504392</wp:posOffset>
            </wp:positionH>
            <wp:positionV relativeFrom="paragraph">
              <wp:posOffset>305096</wp:posOffset>
            </wp:positionV>
            <wp:extent cx="4839646" cy="4535424"/>
            <wp:effectExtent l="0" t="0" r="0" b="0"/>
            <wp:wrapTopAndBottom/>
            <wp:docPr id="2" name="Image 2" descr="430782574_3763320227273410_3640882116315054594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430782574_3763320227273410_3640882116315054594_n"/>
                    <pic:cNvPicPr/>
                  </pic:nvPicPr>
                  <pic:blipFill>
                    <a:blip r:embed="rId21" cstate="print"/>
                    <a:stretch>
                      <a:fillRect/>
                    </a:stretch>
                  </pic:blipFill>
                  <pic:spPr>
                    <a:xfrm>
                      <a:off x="0" y="0"/>
                      <a:ext cx="4839646" cy="4535424"/>
                    </a:xfrm>
                    <a:prstGeom prst="rect">
                      <a:avLst/>
                    </a:prstGeom>
                  </pic:spPr>
                </pic:pic>
              </a:graphicData>
            </a:graphic>
          </wp:anchor>
        </w:drawing>
      </w:r>
    </w:p>
    <w:p w14:paraId="09FAD5B6" w14:textId="77777777" w:rsidR="000C7CBF" w:rsidRDefault="000C7CBF">
      <w:pPr>
        <w:pStyle w:val="ThnVnban"/>
        <w:rPr>
          <w:sz w:val="20"/>
        </w:rPr>
        <w:sectPr w:rsidR="000C7CBF">
          <w:pgSz w:w="11910" w:h="16840"/>
          <w:pgMar w:top="1600" w:right="992" w:bottom="280" w:left="1417" w:header="720" w:footer="720" w:gutter="0"/>
          <w:cols w:space="720"/>
        </w:sectPr>
      </w:pPr>
    </w:p>
    <w:p w14:paraId="76E552DF" w14:textId="77777777" w:rsidR="000C7CBF" w:rsidRDefault="00EC0C55">
      <w:pPr>
        <w:pStyle w:val="ThnVnban"/>
        <w:spacing w:before="43" w:line="242" w:lineRule="auto"/>
        <w:ind w:right="802" w:firstLine="719"/>
        <w:jc w:val="both"/>
        <w:rPr>
          <w:rFonts w:ascii="SimSun" w:eastAsia="SimSun" w:hAnsi="SimSun"/>
          <w:lang w:eastAsia="ja-JP"/>
        </w:rPr>
      </w:pPr>
      <w:r>
        <w:rPr>
          <w:rFonts w:ascii="SimSun" w:eastAsia="SimSun" w:hAnsi="SimSun" w:hint="eastAsia"/>
          <w:color w:val="000000"/>
          <w:spacing w:val="-2"/>
          <w:highlight w:val="lightGray"/>
          <w:lang w:eastAsia="ja-JP"/>
        </w:rPr>
        <w:lastRenderedPageBreak/>
        <w:t>販売部門では</w:t>
      </w:r>
      <w:r>
        <w:rPr>
          <w:rFonts w:ascii="SimSun" w:eastAsia="SimSun" w:hAnsi="SimSun" w:hint="eastAsia"/>
          <w:color w:val="000000"/>
          <w:spacing w:val="-2"/>
          <w:lang w:eastAsia="ja-JP"/>
        </w:rPr>
        <w:t>、市場の需要動向を踏まえて、販売計画を策定する。この販売計画を立案するうえで、販売側のセールス</w:t>
      </w:r>
      <w:r>
        <w:rPr>
          <w:color w:val="000000"/>
          <w:spacing w:val="-2"/>
          <w:lang w:eastAsia="ja-JP"/>
        </w:rPr>
        <w:t>·</w:t>
      </w:r>
      <w:r>
        <w:rPr>
          <w:rFonts w:ascii="SimSun" w:eastAsia="SimSun" w:hAnsi="SimSun" w:hint="eastAsia"/>
          <w:color w:val="000000"/>
          <w:spacing w:val="-2"/>
          <w:lang w:eastAsia="ja-JP"/>
        </w:rPr>
        <w:t>マーケティング活動などに加えて、市場からの潜在的な需要を把握することが必要となる。</w:t>
      </w:r>
    </w:p>
    <w:p w14:paraId="56A93836" w14:textId="77777777" w:rsidR="000C7CBF" w:rsidRDefault="00EC0C55">
      <w:pPr>
        <w:pStyle w:val="ThnVnban"/>
        <w:ind w:right="801"/>
        <w:jc w:val="both"/>
      </w:pPr>
      <w:r>
        <w:rPr>
          <w:color w:val="0000FF"/>
          <w:shd w:val="clear" w:color="auto" w:fill="F3F3F3"/>
        </w:rPr>
        <w:t>Ở bộ phận bán hàng, chúng tôi xác định kế hoạch bán hàng dựa trên xu hướng nhu cầu của thị</w:t>
      </w:r>
      <w:r>
        <w:rPr>
          <w:color w:val="0000FF"/>
        </w:rPr>
        <w:t xml:space="preserve"> </w:t>
      </w:r>
      <w:r>
        <w:rPr>
          <w:color w:val="0000FF"/>
          <w:shd w:val="clear" w:color="auto" w:fill="F3F3F3"/>
        </w:rPr>
        <w:t>trường. Khi lập kế hoạch bán hàng này, ngoài các hoạt động bán hàng và tiếp thị, việc hiểu rõ nhu</w:t>
      </w:r>
      <w:r>
        <w:rPr>
          <w:color w:val="0000FF"/>
        </w:rPr>
        <w:t xml:space="preserve"> </w:t>
      </w:r>
      <w:r>
        <w:rPr>
          <w:color w:val="0000FF"/>
          <w:shd w:val="clear" w:color="auto" w:fill="F3F3F3"/>
        </w:rPr>
        <w:t>cầu tiềm năng từ thị trường là cần thiết.</w:t>
      </w:r>
    </w:p>
    <w:p w14:paraId="34DE4B8E" w14:textId="77777777" w:rsidR="000C7CBF" w:rsidRDefault="00EC0C55">
      <w:pPr>
        <w:pStyle w:val="ThnVnban"/>
        <w:spacing w:before="1" w:line="242" w:lineRule="auto"/>
        <w:ind w:right="802" w:firstLine="719"/>
        <w:jc w:val="both"/>
        <w:rPr>
          <w:rFonts w:ascii="SimSun" w:eastAsia="SimSun"/>
          <w:lang w:eastAsia="ja-JP"/>
        </w:rPr>
      </w:pPr>
      <w:r>
        <w:rPr>
          <w:rFonts w:ascii="SimSun" w:eastAsia="SimSun" w:hint="eastAsia"/>
          <w:color w:val="000000"/>
          <w:spacing w:val="-2"/>
          <w:highlight w:val="lightGray"/>
          <w:lang w:eastAsia="ja-JP"/>
        </w:rPr>
        <w:t>需要予測</w:t>
      </w:r>
      <w:r>
        <w:rPr>
          <w:rFonts w:ascii="SimSun" w:eastAsia="SimSun" w:hint="eastAsia"/>
          <w:color w:val="000000"/>
          <w:spacing w:val="-2"/>
          <w:lang w:eastAsia="ja-JP"/>
        </w:rPr>
        <w:t>は、統計的手法を過去の需要や販売実績に適用することで将来を予測するものである。需要予測では、過去の製品または類似製品の販売、需要などの実績値を蓄積しておくことが必須であり、マーケティングイベントや競合企業の活動などに関する事実の集積が望まれる。</w:t>
      </w:r>
    </w:p>
    <w:p w14:paraId="4F055B8E" w14:textId="77777777" w:rsidR="000C7CBF" w:rsidRDefault="00EC0C55">
      <w:pPr>
        <w:pStyle w:val="ThnVnban"/>
        <w:ind w:right="801"/>
        <w:jc w:val="both"/>
      </w:pPr>
      <w:r>
        <w:rPr>
          <w:color w:val="0000FF"/>
          <w:shd w:val="clear" w:color="auto" w:fill="F3F3F3"/>
        </w:rPr>
        <w:t>Dự đoán nhu cầu là việc dự đoán tương lai bằng cách áp dụng các phương pháp thống kê cho nhu</w:t>
      </w:r>
      <w:r>
        <w:rPr>
          <w:color w:val="0000FF"/>
        </w:rPr>
        <w:t xml:space="preserve"> </w:t>
      </w:r>
      <w:r>
        <w:rPr>
          <w:color w:val="0000FF"/>
          <w:shd w:val="clear" w:color="auto" w:fill="F3F3F3"/>
        </w:rPr>
        <w:t>cầu và thành tích bán</w:t>
      </w:r>
      <w:r>
        <w:rPr>
          <w:color w:val="0000FF"/>
          <w:spacing w:val="-2"/>
          <w:shd w:val="clear" w:color="auto" w:fill="F3F3F3"/>
        </w:rPr>
        <w:t xml:space="preserve"> </w:t>
      </w:r>
      <w:r>
        <w:rPr>
          <w:color w:val="0000FF"/>
          <w:shd w:val="clear" w:color="auto" w:fill="F3F3F3"/>
        </w:rPr>
        <w:t>hàng</w:t>
      </w:r>
      <w:r>
        <w:rPr>
          <w:color w:val="0000FF"/>
          <w:spacing w:val="-2"/>
          <w:shd w:val="clear" w:color="auto" w:fill="F3F3F3"/>
        </w:rPr>
        <w:t xml:space="preserve"> </w:t>
      </w:r>
      <w:r>
        <w:rPr>
          <w:color w:val="0000FF"/>
          <w:shd w:val="clear" w:color="auto" w:fill="F3F3F3"/>
        </w:rPr>
        <w:t>trong quá khứ. Trong việc dự đoán nhu cầu, việc tích lũy</w:t>
      </w:r>
      <w:r>
        <w:rPr>
          <w:color w:val="0000FF"/>
          <w:spacing w:val="-4"/>
          <w:shd w:val="clear" w:color="auto" w:fill="F3F3F3"/>
        </w:rPr>
        <w:t xml:space="preserve"> </w:t>
      </w:r>
      <w:r>
        <w:rPr>
          <w:color w:val="0000FF"/>
          <w:shd w:val="clear" w:color="auto" w:fill="F3F3F3"/>
        </w:rPr>
        <w:t>giá trị thực tế</w:t>
      </w:r>
      <w:r>
        <w:rPr>
          <w:color w:val="0000FF"/>
        </w:rPr>
        <w:t xml:space="preserve"> </w:t>
      </w:r>
      <w:r>
        <w:rPr>
          <w:color w:val="0000FF"/>
          <w:shd w:val="clear" w:color="auto" w:fill="F3F3F3"/>
        </w:rPr>
        <w:t>của việc bán hàng, nhu cầu, v.v. của sản phẩm trong quá khứ hoặc sản phẩm tương tự là bắt buộc,</w:t>
      </w:r>
      <w:r>
        <w:rPr>
          <w:color w:val="0000FF"/>
        </w:rPr>
        <w:t xml:space="preserve"> </w:t>
      </w:r>
      <w:r>
        <w:rPr>
          <w:color w:val="0000FF"/>
          <w:shd w:val="clear" w:color="auto" w:fill="F3F3F3"/>
        </w:rPr>
        <w:t>và việc tích lũy sự thật liên quan đến sự kiện tiếp thị và hoạt động của các doanh nghiệp cạnh</w:t>
      </w:r>
      <w:r>
        <w:rPr>
          <w:color w:val="0000FF"/>
          <w:spacing w:val="40"/>
        </w:rPr>
        <w:t xml:space="preserve"> </w:t>
      </w:r>
      <w:r>
        <w:rPr>
          <w:color w:val="0000FF"/>
          <w:shd w:val="clear" w:color="auto" w:fill="F3F3F3"/>
        </w:rPr>
        <w:t>tranh là mong muốn.</w:t>
      </w:r>
    </w:p>
    <w:p w14:paraId="1B962FAE" w14:textId="77777777" w:rsidR="000C7CBF" w:rsidRDefault="000C7CBF">
      <w:pPr>
        <w:pStyle w:val="ThnVnban"/>
        <w:spacing w:before="4"/>
        <w:ind w:left="0"/>
      </w:pPr>
    </w:p>
    <w:p w14:paraId="6BAFD88F" w14:textId="77777777" w:rsidR="000C7CBF" w:rsidRDefault="00EC0C55">
      <w:pPr>
        <w:pStyle w:val="ThnVnban"/>
        <w:jc w:val="both"/>
        <w:rPr>
          <w:rFonts w:ascii="SimSun" w:eastAsia="SimSun" w:hAnsi="SimSun"/>
          <w:lang w:eastAsia="ja-JP"/>
        </w:rPr>
      </w:pPr>
      <w:r>
        <w:rPr>
          <w:color w:val="000000"/>
          <w:spacing w:val="11"/>
          <w:highlight w:val="yellow"/>
          <w:lang w:eastAsia="ja-JP"/>
        </w:rPr>
        <w:t xml:space="preserve">Ⅱ, </w:t>
      </w:r>
      <w:r>
        <w:rPr>
          <w:rFonts w:ascii="SimSun" w:eastAsia="SimSun" w:hAnsi="SimSun" w:hint="eastAsia"/>
          <w:color w:val="000000"/>
          <w:spacing w:val="-1"/>
          <w:highlight w:val="yellow"/>
          <w:lang w:eastAsia="ja-JP"/>
        </w:rPr>
        <w:t>製品設計および生産設計</w:t>
      </w:r>
    </w:p>
    <w:p w14:paraId="5413E88C"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color w:val="000000"/>
          <w:spacing w:val="-2"/>
          <w:highlight w:val="lightGray"/>
          <w:lang w:eastAsia="ja-JP"/>
        </w:rPr>
        <w:t>一方、製品設計</w:t>
      </w:r>
      <w:r>
        <w:rPr>
          <w:rFonts w:ascii="SimSun" w:eastAsia="SimSun" w:hint="eastAsia"/>
          <w:color w:val="000000"/>
          <w:spacing w:val="-2"/>
          <w:lang w:eastAsia="ja-JP"/>
        </w:rPr>
        <w:t>は、製品企画で定めた新製品のコンセプトを具体化することである。製品設計として、意匠設計や機能設計を含む基本設計、そして部品設計を含む詳細設計がなされる。そのために設計図を製作し、製品の部品構成を部品構成表として定義し、製品やそれらの部品の寸法や素材などの設計諸元を仕様書としてまとめる。</w:t>
      </w:r>
    </w:p>
    <w:p w14:paraId="1ACD33C7" w14:textId="77777777" w:rsidR="000C7CBF" w:rsidRDefault="00EC0C55">
      <w:pPr>
        <w:pStyle w:val="ThnVnban"/>
        <w:ind w:right="800"/>
        <w:jc w:val="both"/>
      </w:pPr>
      <w:r>
        <w:rPr>
          <w:color w:val="0000FF"/>
          <w:shd w:val="clear" w:color="auto" w:fill="F3F3F3"/>
        </w:rPr>
        <w:t>Mặt khác, thiết kế sản phẩm là việc cụ thể hóa khái niệm sản phẩm mới được xác định trong kế</w:t>
      </w:r>
      <w:r>
        <w:rPr>
          <w:color w:val="0000FF"/>
        </w:rPr>
        <w:t xml:space="preserve"> </w:t>
      </w:r>
      <w:r>
        <w:rPr>
          <w:color w:val="0000FF"/>
          <w:shd w:val="clear" w:color="auto" w:fill="F3F3F3"/>
        </w:rPr>
        <w:t>hoạch sản phẩm. Trong thiết kế sản phẩm, có thiết kế</w:t>
      </w:r>
      <w:r>
        <w:rPr>
          <w:color w:val="0000FF"/>
          <w:spacing w:val="-1"/>
          <w:shd w:val="clear" w:color="auto" w:fill="F3F3F3"/>
        </w:rPr>
        <w:t xml:space="preserve"> </w:t>
      </w:r>
      <w:r>
        <w:rPr>
          <w:color w:val="0000FF"/>
          <w:shd w:val="clear" w:color="auto" w:fill="F3F3F3"/>
        </w:rPr>
        <w:t>cơ</w:t>
      </w:r>
      <w:r>
        <w:rPr>
          <w:color w:val="0000FF"/>
          <w:spacing w:val="-3"/>
          <w:shd w:val="clear" w:color="auto" w:fill="F3F3F3"/>
        </w:rPr>
        <w:t xml:space="preserve"> </w:t>
      </w:r>
      <w:r>
        <w:rPr>
          <w:color w:val="0000FF"/>
          <w:shd w:val="clear" w:color="auto" w:fill="F3F3F3"/>
        </w:rPr>
        <w:t>bản bao gồm</w:t>
      </w:r>
      <w:r>
        <w:rPr>
          <w:color w:val="0000FF"/>
          <w:spacing w:val="-3"/>
          <w:shd w:val="clear" w:color="auto" w:fill="F3F3F3"/>
        </w:rPr>
        <w:t xml:space="preserve"> </w:t>
      </w:r>
      <w:r>
        <w:rPr>
          <w:color w:val="0000FF"/>
          <w:shd w:val="clear" w:color="auto" w:fill="F3F3F3"/>
        </w:rPr>
        <w:t>thiết kế mỹ</w:t>
      </w:r>
      <w:r>
        <w:rPr>
          <w:color w:val="0000FF"/>
          <w:spacing w:val="-4"/>
          <w:shd w:val="clear" w:color="auto" w:fill="F3F3F3"/>
        </w:rPr>
        <w:t xml:space="preserve"> </w:t>
      </w:r>
      <w:r>
        <w:rPr>
          <w:color w:val="0000FF"/>
          <w:shd w:val="clear" w:color="auto" w:fill="F3F3F3"/>
        </w:rPr>
        <w:t>thuật và thiết kế</w:t>
      </w:r>
      <w:r>
        <w:rPr>
          <w:color w:val="0000FF"/>
        </w:rPr>
        <w:t xml:space="preserve"> </w:t>
      </w:r>
      <w:r>
        <w:rPr>
          <w:color w:val="0000FF"/>
          <w:shd w:val="clear" w:color="auto" w:fill="F3F3F3"/>
        </w:rPr>
        <w:t>chức năng, và thiết kế chi tiết bao gồm thiết kế phần. Để làm điều này, họ tạo ra bản vẽ thiết kế,</w:t>
      </w:r>
      <w:r>
        <w:rPr>
          <w:color w:val="0000FF"/>
        </w:rPr>
        <w:t xml:space="preserve"> </w:t>
      </w:r>
      <w:r>
        <w:rPr>
          <w:color w:val="0000FF"/>
          <w:shd w:val="clear" w:color="auto" w:fill="F3F3F3"/>
        </w:rPr>
        <w:t>xác định</w:t>
      </w:r>
      <w:r>
        <w:rPr>
          <w:color w:val="0000FF"/>
          <w:spacing w:val="-1"/>
          <w:shd w:val="clear" w:color="auto" w:fill="F3F3F3"/>
        </w:rPr>
        <w:t xml:space="preserve"> </w:t>
      </w:r>
      <w:r>
        <w:rPr>
          <w:color w:val="0000FF"/>
          <w:shd w:val="clear" w:color="auto" w:fill="F3F3F3"/>
        </w:rPr>
        <w:t>cấu</w:t>
      </w:r>
      <w:r>
        <w:rPr>
          <w:color w:val="0000FF"/>
          <w:spacing w:val="-1"/>
          <w:shd w:val="clear" w:color="auto" w:fill="F3F3F3"/>
        </w:rPr>
        <w:t xml:space="preserve"> </w:t>
      </w:r>
      <w:r>
        <w:rPr>
          <w:color w:val="0000FF"/>
          <w:shd w:val="clear" w:color="auto" w:fill="F3F3F3"/>
        </w:rPr>
        <w:t>trúc phần</w:t>
      </w:r>
      <w:r>
        <w:rPr>
          <w:color w:val="0000FF"/>
          <w:spacing w:val="-1"/>
          <w:shd w:val="clear" w:color="auto" w:fill="F3F3F3"/>
        </w:rPr>
        <w:t xml:space="preserve"> </w:t>
      </w:r>
      <w:r>
        <w:rPr>
          <w:color w:val="0000FF"/>
          <w:shd w:val="clear" w:color="auto" w:fill="F3F3F3"/>
        </w:rPr>
        <w:t>của</w:t>
      </w:r>
      <w:r>
        <w:rPr>
          <w:color w:val="0000FF"/>
          <w:spacing w:val="-2"/>
          <w:shd w:val="clear" w:color="auto" w:fill="F3F3F3"/>
        </w:rPr>
        <w:t xml:space="preserve"> </w:t>
      </w:r>
      <w:r>
        <w:rPr>
          <w:color w:val="0000FF"/>
          <w:shd w:val="clear" w:color="auto" w:fill="F3F3F3"/>
        </w:rPr>
        <w:t>sản phẩm</w:t>
      </w:r>
      <w:r>
        <w:rPr>
          <w:color w:val="0000FF"/>
          <w:spacing w:val="-3"/>
          <w:shd w:val="clear" w:color="auto" w:fill="F3F3F3"/>
        </w:rPr>
        <w:t xml:space="preserve"> </w:t>
      </w:r>
      <w:r>
        <w:rPr>
          <w:color w:val="0000FF"/>
          <w:shd w:val="clear" w:color="auto" w:fill="F3F3F3"/>
        </w:rPr>
        <w:t>dưới</w:t>
      </w:r>
      <w:r>
        <w:rPr>
          <w:color w:val="0000FF"/>
          <w:spacing w:val="-3"/>
          <w:shd w:val="clear" w:color="auto" w:fill="F3F3F3"/>
        </w:rPr>
        <w:t xml:space="preserve"> </w:t>
      </w:r>
      <w:r>
        <w:rPr>
          <w:color w:val="0000FF"/>
          <w:shd w:val="clear" w:color="auto" w:fill="F3F3F3"/>
        </w:rPr>
        <w:t>dạng</w:t>
      </w:r>
      <w:r>
        <w:rPr>
          <w:color w:val="0000FF"/>
          <w:spacing w:val="-1"/>
          <w:shd w:val="clear" w:color="auto" w:fill="F3F3F3"/>
        </w:rPr>
        <w:t xml:space="preserve"> </w:t>
      </w:r>
      <w:r>
        <w:rPr>
          <w:color w:val="0000FF"/>
          <w:shd w:val="clear" w:color="auto" w:fill="F3F3F3"/>
        </w:rPr>
        <w:t>bảng cấu</w:t>
      </w:r>
      <w:r>
        <w:rPr>
          <w:color w:val="0000FF"/>
          <w:spacing w:val="-1"/>
          <w:shd w:val="clear" w:color="auto" w:fill="F3F3F3"/>
        </w:rPr>
        <w:t xml:space="preserve"> </w:t>
      </w:r>
      <w:r>
        <w:rPr>
          <w:color w:val="0000FF"/>
          <w:shd w:val="clear" w:color="auto" w:fill="F3F3F3"/>
        </w:rPr>
        <w:t>trúc phần, và tổng hợp</w:t>
      </w:r>
      <w:r>
        <w:rPr>
          <w:color w:val="0000FF"/>
          <w:spacing w:val="-1"/>
          <w:shd w:val="clear" w:color="auto" w:fill="F3F3F3"/>
        </w:rPr>
        <w:t xml:space="preserve"> </w:t>
      </w:r>
      <w:r>
        <w:rPr>
          <w:color w:val="0000FF"/>
          <w:shd w:val="clear" w:color="auto" w:fill="F3F3F3"/>
        </w:rPr>
        <w:t>các thông số thiết</w:t>
      </w:r>
      <w:r>
        <w:rPr>
          <w:color w:val="0000FF"/>
        </w:rPr>
        <w:t xml:space="preserve"> </w:t>
      </w:r>
      <w:r>
        <w:rPr>
          <w:color w:val="0000FF"/>
          <w:shd w:val="clear" w:color="auto" w:fill="F3F3F3"/>
        </w:rPr>
        <w:t>kế như kích thước và vật liệu của sản phẩm và các phần của nó thành một tài liệu đặc tả.</w:t>
      </w:r>
    </w:p>
    <w:p w14:paraId="4D4828DE" w14:textId="77777777" w:rsidR="000C7CBF" w:rsidRDefault="00EC0C55">
      <w:pPr>
        <w:pStyle w:val="ThnVnban"/>
        <w:spacing w:before="2" w:line="242" w:lineRule="auto"/>
        <w:ind w:right="801" w:firstLine="719"/>
        <w:jc w:val="both"/>
        <w:rPr>
          <w:rFonts w:ascii="SimSun" w:eastAsia="SimSun"/>
          <w:lang w:eastAsia="ja-JP"/>
        </w:rPr>
      </w:pPr>
      <w:r>
        <w:rPr>
          <w:rFonts w:ascii="SimSun" w:eastAsia="SimSun" w:hint="eastAsia"/>
          <w:color w:val="000000"/>
          <w:highlight w:val="lightGray"/>
          <w:lang w:eastAsia="ja-JP"/>
        </w:rPr>
        <w:t>この中でも部品構成表</w:t>
      </w:r>
      <w:r>
        <w:rPr>
          <w:color w:val="000000"/>
          <w:highlight w:val="lightGray"/>
          <w:lang w:eastAsia="ja-JP"/>
        </w:rPr>
        <w:t>(</w:t>
      </w:r>
      <w:r>
        <w:rPr>
          <w:color w:val="000000"/>
          <w:lang w:eastAsia="ja-JP"/>
        </w:rPr>
        <w:t>Bill of Materials:BOM)</w:t>
      </w:r>
      <w:r>
        <w:rPr>
          <w:rFonts w:ascii="SimSun" w:eastAsia="SimSun" w:hint="eastAsia"/>
          <w:color w:val="000000"/>
          <w:lang w:eastAsia="ja-JP"/>
        </w:rPr>
        <w:t>は、生産管理におけるさまざまな管</w:t>
      </w:r>
      <w:r>
        <w:rPr>
          <w:rFonts w:ascii="SimSun" w:eastAsia="SimSun" w:hint="eastAsia"/>
          <w:color w:val="000000"/>
          <w:spacing w:val="-2"/>
          <w:lang w:eastAsia="ja-JP"/>
        </w:rPr>
        <w:t>理業務に利用される重要な情報であり、たとえば、工程設計、生産計画に対応した材料計画、資材管理、原価管理、販売管理などでそれぞれの目的のためにこの部品構成表情報を参照することがある。</w:t>
      </w:r>
    </w:p>
    <w:p w14:paraId="6454A2BD" w14:textId="77777777" w:rsidR="000C7CBF" w:rsidRDefault="00EC0C55">
      <w:pPr>
        <w:pStyle w:val="ThnVnban"/>
        <w:ind w:right="800"/>
        <w:jc w:val="both"/>
      </w:pPr>
      <w:r>
        <w:rPr>
          <w:color w:val="0000FF"/>
          <w:shd w:val="clear" w:color="auto" w:fill="F3F3F3"/>
        </w:rPr>
        <w:t>Trong số này, Bảng cấu trúc phần (Bill of Materials: BOM) là thông tin quan trọng được sử dụng</w:t>
      </w:r>
      <w:r>
        <w:rPr>
          <w:color w:val="0000FF"/>
        </w:rPr>
        <w:t xml:space="preserve"> </w:t>
      </w:r>
      <w:r>
        <w:rPr>
          <w:color w:val="0000FF"/>
          <w:shd w:val="clear" w:color="auto" w:fill="F3F3F3"/>
        </w:rPr>
        <w:t>trong nhiều công việc quản lý trong quản lý sản xuất, ví dụ, thiết kế quy trình, kế hoạch vật liệu</w:t>
      </w:r>
      <w:r>
        <w:rPr>
          <w:color w:val="0000FF"/>
        </w:rPr>
        <w:t xml:space="preserve"> </w:t>
      </w:r>
      <w:r>
        <w:rPr>
          <w:color w:val="0000FF"/>
          <w:shd w:val="clear" w:color="auto" w:fill="F3F3F3"/>
        </w:rPr>
        <w:t>phù</w:t>
      </w:r>
      <w:r>
        <w:rPr>
          <w:color w:val="0000FF"/>
          <w:spacing w:val="-1"/>
          <w:shd w:val="clear" w:color="auto" w:fill="F3F3F3"/>
        </w:rPr>
        <w:t xml:space="preserve"> </w:t>
      </w:r>
      <w:r>
        <w:rPr>
          <w:color w:val="0000FF"/>
          <w:shd w:val="clear" w:color="auto" w:fill="F3F3F3"/>
        </w:rPr>
        <w:t>hợp với</w:t>
      </w:r>
      <w:r>
        <w:rPr>
          <w:color w:val="0000FF"/>
          <w:spacing w:val="-2"/>
          <w:shd w:val="clear" w:color="auto" w:fill="F3F3F3"/>
        </w:rPr>
        <w:t xml:space="preserve"> </w:t>
      </w:r>
      <w:r>
        <w:rPr>
          <w:color w:val="0000FF"/>
          <w:shd w:val="clear" w:color="auto" w:fill="F3F3F3"/>
        </w:rPr>
        <w:t>kế</w:t>
      </w:r>
      <w:r>
        <w:rPr>
          <w:color w:val="0000FF"/>
          <w:spacing w:val="-1"/>
          <w:shd w:val="clear" w:color="auto" w:fill="F3F3F3"/>
        </w:rPr>
        <w:t xml:space="preserve"> </w:t>
      </w:r>
      <w:r>
        <w:rPr>
          <w:color w:val="0000FF"/>
          <w:shd w:val="clear" w:color="auto" w:fill="F3F3F3"/>
        </w:rPr>
        <w:t>hoạch</w:t>
      </w:r>
      <w:r>
        <w:rPr>
          <w:color w:val="0000FF"/>
          <w:spacing w:val="-2"/>
          <w:shd w:val="clear" w:color="auto" w:fill="F3F3F3"/>
        </w:rPr>
        <w:t xml:space="preserve"> </w:t>
      </w:r>
      <w:r>
        <w:rPr>
          <w:color w:val="0000FF"/>
          <w:shd w:val="clear" w:color="auto" w:fill="F3F3F3"/>
        </w:rPr>
        <w:t>sản</w:t>
      </w:r>
      <w:r>
        <w:rPr>
          <w:color w:val="0000FF"/>
          <w:spacing w:val="-1"/>
          <w:shd w:val="clear" w:color="auto" w:fill="F3F3F3"/>
        </w:rPr>
        <w:t xml:space="preserve"> </w:t>
      </w:r>
      <w:r>
        <w:rPr>
          <w:color w:val="0000FF"/>
          <w:shd w:val="clear" w:color="auto" w:fill="F3F3F3"/>
        </w:rPr>
        <w:t>xuất, quản</w:t>
      </w:r>
      <w:r>
        <w:rPr>
          <w:color w:val="0000FF"/>
          <w:spacing w:val="-1"/>
          <w:shd w:val="clear" w:color="auto" w:fill="F3F3F3"/>
        </w:rPr>
        <w:t xml:space="preserve"> </w:t>
      </w:r>
      <w:r>
        <w:rPr>
          <w:color w:val="0000FF"/>
          <w:shd w:val="clear" w:color="auto" w:fill="F3F3F3"/>
        </w:rPr>
        <w:t>lý vật liệu,</w:t>
      </w:r>
      <w:r>
        <w:rPr>
          <w:color w:val="0000FF"/>
          <w:spacing w:val="-1"/>
          <w:shd w:val="clear" w:color="auto" w:fill="F3F3F3"/>
        </w:rPr>
        <w:t xml:space="preserve"> </w:t>
      </w:r>
      <w:r>
        <w:rPr>
          <w:color w:val="0000FF"/>
          <w:shd w:val="clear" w:color="auto" w:fill="F3F3F3"/>
        </w:rPr>
        <w:t>quản</w:t>
      </w:r>
      <w:r>
        <w:rPr>
          <w:color w:val="0000FF"/>
          <w:spacing w:val="-1"/>
          <w:shd w:val="clear" w:color="auto" w:fill="F3F3F3"/>
        </w:rPr>
        <w:t xml:space="preserve"> </w:t>
      </w:r>
      <w:r>
        <w:rPr>
          <w:color w:val="0000FF"/>
          <w:shd w:val="clear" w:color="auto" w:fill="F3F3F3"/>
        </w:rPr>
        <w:t>lý</w:t>
      </w:r>
      <w:r>
        <w:rPr>
          <w:color w:val="0000FF"/>
          <w:spacing w:val="-1"/>
          <w:shd w:val="clear" w:color="auto" w:fill="F3F3F3"/>
        </w:rPr>
        <w:t xml:space="preserve"> </w:t>
      </w:r>
      <w:r>
        <w:rPr>
          <w:color w:val="0000FF"/>
          <w:shd w:val="clear" w:color="auto" w:fill="F3F3F3"/>
        </w:rPr>
        <w:t>chi phí,</w:t>
      </w:r>
      <w:r>
        <w:rPr>
          <w:color w:val="0000FF"/>
          <w:spacing w:val="-1"/>
          <w:shd w:val="clear" w:color="auto" w:fill="F3F3F3"/>
        </w:rPr>
        <w:t xml:space="preserve"> </w:t>
      </w:r>
      <w:r>
        <w:rPr>
          <w:color w:val="0000FF"/>
          <w:shd w:val="clear" w:color="auto" w:fill="F3F3F3"/>
        </w:rPr>
        <w:t>quản</w:t>
      </w:r>
      <w:r>
        <w:rPr>
          <w:color w:val="0000FF"/>
          <w:spacing w:val="-1"/>
          <w:shd w:val="clear" w:color="auto" w:fill="F3F3F3"/>
        </w:rPr>
        <w:t xml:space="preserve"> </w:t>
      </w:r>
      <w:r>
        <w:rPr>
          <w:color w:val="0000FF"/>
          <w:shd w:val="clear" w:color="auto" w:fill="F3F3F3"/>
        </w:rPr>
        <w:t>lý</w:t>
      </w:r>
      <w:r>
        <w:rPr>
          <w:color w:val="0000FF"/>
          <w:spacing w:val="-1"/>
          <w:shd w:val="clear" w:color="auto" w:fill="F3F3F3"/>
        </w:rPr>
        <w:t xml:space="preserve"> </w:t>
      </w:r>
      <w:r>
        <w:rPr>
          <w:color w:val="0000FF"/>
          <w:shd w:val="clear" w:color="auto" w:fill="F3F3F3"/>
        </w:rPr>
        <w:t>bán</w:t>
      </w:r>
      <w:r>
        <w:rPr>
          <w:color w:val="0000FF"/>
          <w:spacing w:val="-2"/>
          <w:shd w:val="clear" w:color="auto" w:fill="F3F3F3"/>
        </w:rPr>
        <w:t xml:space="preserve"> </w:t>
      </w:r>
      <w:r>
        <w:rPr>
          <w:color w:val="0000FF"/>
          <w:shd w:val="clear" w:color="auto" w:fill="F3F3F3"/>
        </w:rPr>
        <w:t>hàng, vv, có</w:t>
      </w:r>
      <w:r>
        <w:rPr>
          <w:color w:val="0000FF"/>
          <w:spacing w:val="-2"/>
          <w:shd w:val="clear" w:color="auto" w:fill="F3F3F3"/>
        </w:rPr>
        <w:t xml:space="preserve"> </w:t>
      </w:r>
      <w:r>
        <w:rPr>
          <w:color w:val="0000FF"/>
          <w:shd w:val="clear" w:color="auto" w:fill="F3F3F3"/>
        </w:rPr>
        <w:t>thể tham</w:t>
      </w:r>
      <w:r>
        <w:rPr>
          <w:color w:val="0000FF"/>
        </w:rPr>
        <w:t xml:space="preserve"> </w:t>
      </w:r>
      <w:r>
        <w:rPr>
          <w:color w:val="0000FF"/>
          <w:shd w:val="clear" w:color="auto" w:fill="F3F3F3"/>
        </w:rPr>
        <w:t>khảo thông tin bảng cấu trúc phần này cho mục đích của mình.</w:t>
      </w:r>
    </w:p>
    <w:p w14:paraId="1DF4218D" w14:textId="77777777" w:rsidR="000C7CBF" w:rsidRDefault="00EC0C55">
      <w:pPr>
        <w:pStyle w:val="ThnVnban"/>
        <w:spacing w:before="5" w:line="242" w:lineRule="auto"/>
        <w:ind w:right="803" w:firstLine="719"/>
        <w:jc w:val="both"/>
        <w:rPr>
          <w:rFonts w:ascii="SimSun" w:eastAsia="SimSun" w:hAnsi="SimSun"/>
          <w:lang w:eastAsia="ja-JP"/>
        </w:rPr>
      </w:pPr>
      <w:r>
        <w:rPr>
          <w:rFonts w:ascii="SimSun" w:eastAsia="SimSun" w:hAnsi="SimSun" w:hint="eastAsia"/>
          <w:lang w:eastAsia="ja-JP"/>
        </w:rPr>
        <w:t>なお、このような各設計段階で、デザインレビュー</w:t>
      </w:r>
      <w:r>
        <w:rPr>
          <w:lang w:eastAsia="ja-JP"/>
        </w:rPr>
        <w:t>(Design Review=DR</w:t>
      </w:r>
      <w:r>
        <w:rPr>
          <w:rFonts w:ascii="SimSun" w:eastAsia="SimSun" w:hAnsi="SimSun" w:hint="eastAsia"/>
          <w:lang w:eastAsia="ja-JP"/>
        </w:rPr>
        <w:t>、設計審</w:t>
      </w:r>
      <w:r>
        <w:rPr>
          <w:rFonts w:ascii="SimSun" w:eastAsia="SimSun" w:hAnsi="SimSun" w:hint="eastAsia"/>
          <w:spacing w:val="-2"/>
          <w:lang w:eastAsia="ja-JP"/>
        </w:rPr>
        <w:t>査</w:t>
      </w:r>
      <w:r>
        <w:rPr>
          <w:spacing w:val="-2"/>
          <w:lang w:eastAsia="ja-JP"/>
        </w:rPr>
        <w:t>)</w:t>
      </w:r>
      <w:r>
        <w:rPr>
          <w:rFonts w:ascii="SimSun" w:eastAsia="SimSun" w:hAnsi="SimSun" w:hint="eastAsia"/>
          <w:spacing w:val="-2"/>
          <w:lang w:eastAsia="ja-JP"/>
        </w:rPr>
        <w:t>がなされ、試作や試験が繰り返される。また、生産設計の観点から作りやすくて、コスト削減がねらえる製品設計へと変更</w:t>
      </w:r>
      <w:r>
        <w:rPr>
          <w:spacing w:val="-2"/>
          <w:lang w:eastAsia="ja-JP"/>
        </w:rPr>
        <w:t>·</w:t>
      </w:r>
      <w:r>
        <w:rPr>
          <w:rFonts w:ascii="SimSun" w:eastAsia="SimSun" w:hAnsi="SimSun" w:hint="eastAsia"/>
          <w:spacing w:val="-2"/>
          <w:lang w:eastAsia="ja-JP"/>
        </w:rPr>
        <w:t>改良する。</w:t>
      </w:r>
    </w:p>
    <w:p w14:paraId="39B7DF7C" w14:textId="77777777" w:rsidR="000C7CBF" w:rsidRDefault="00EC0C55">
      <w:pPr>
        <w:pStyle w:val="ThnVnban"/>
        <w:ind w:right="592"/>
      </w:pPr>
      <w:r>
        <w:rPr>
          <w:color w:val="0000FF"/>
          <w:shd w:val="clear" w:color="auto" w:fill="F3F3F3"/>
        </w:rPr>
        <w:t>Ngoài</w:t>
      </w:r>
      <w:r>
        <w:rPr>
          <w:color w:val="0000FF"/>
          <w:spacing w:val="-3"/>
          <w:shd w:val="clear" w:color="auto" w:fill="F3F3F3"/>
        </w:rPr>
        <w:t xml:space="preserve"> </w:t>
      </w:r>
      <w:r>
        <w:rPr>
          <w:color w:val="0000FF"/>
          <w:shd w:val="clear" w:color="auto" w:fill="F3F3F3"/>
        </w:rPr>
        <w:t>ra, tại mỗi giai đoạn</w:t>
      </w:r>
      <w:r>
        <w:rPr>
          <w:color w:val="0000FF"/>
          <w:spacing w:val="-1"/>
          <w:shd w:val="clear" w:color="auto" w:fill="F3F3F3"/>
        </w:rPr>
        <w:t xml:space="preserve"> </w:t>
      </w:r>
      <w:r>
        <w:rPr>
          <w:color w:val="0000FF"/>
          <w:shd w:val="clear" w:color="auto" w:fill="F3F3F3"/>
        </w:rPr>
        <w:t>thiết kế này, Đánh</w:t>
      </w:r>
      <w:r>
        <w:rPr>
          <w:color w:val="0000FF"/>
          <w:spacing w:val="-2"/>
          <w:shd w:val="clear" w:color="auto" w:fill="F3F3F3"/>
        </w:rPr>
        <w:t xml:space="preserve"> </w:t>
      </w:r>
      <w:r>
        <w:rPr>
          <w:color w:val="0000FF"/>
          <w:shd w:val="clear" w:color="auto" w:fill="F3F3F3"/>
        </w:rPr>
        <w:t>giá thiết kế (Design</w:t>
      </w:r>
      <w:r>
        <w:rPr>
          <w:color w:val="0000FF"/>
          <w:spacing w:val="-1"/>
          <w:shd w:val="clear" w:color="auto" w:fill="F3F3F3"/>
        </w:rPr>
        <w:t xml:space="preserve"> </w:t>
      </w:r>
      <w:r>
        <w:rPr>
          <w:color w:val="0000FF"/>
          <w:shd w:val="clear" w:color="auto" w:fill="F3F3F3"/>
        </w:rPr>
        <w:t>Review</w:t>
      </w:r>
      <w:r>
        <w:rPr>
          <w:color w:val="0000FF"/>
          <w:spacing w:val="-1"/>
          <w:shd w:val="clear" w:color="auto" w:fill="F3F3F3"/>
        </w:rPr>
        <w:t xml:space="preserve"> </w:t>
      </w:r>
      <w:r>
        <w:rPr>
          <w:color w:val="0000FF"/>
          <w:shd w:val="clear" w:color="auto" w:fill="F3F3F3"/>
        </w:rPr>
        <w:t>=</w:t>
      </w:r>
      <w:r>
        <w:rPr>
          <w:color w:val="0000FF"/>
          <w:spacing w:val="-1"/>
          <w:shd w:val="clear" w:color="auto" w:fill="F3F3F3"/>
        </w:rPr>
        <w:t xml:space="preserve"> </w:t>
      </w:r>
      <w:r>
        <w:rPr>
          <w:color w:val="0000FF"/>
          <w:shd w:val="clear" w:color="auto" w:fill="F3F3F3"/>
        </w:rPr>
        <w:t>DR,</w:t>
      </w:r>
      <w:r>
        <w:rPr>
          <w:color w:val="0000FF"/>
          <w:spacing w:val="-1"/>
          <w:shd w:val="clear" w:color="auto" w:fill="F3F3F3"/>
        </w:rPr>
        <w:t xml:space="preserve"> </w:t>
      </w:r>
      <w:r>
        <w:rPr>
          <w:color w:val="0000FF"/>
          <w:shd w:val="clear" w:color="auto" w:fill="F3F3F3"/>
        </w:rPr>
        <w:t>Kiểm</w:t>
      </w:r>
      <w:r>
        <w:rPr>
          <w:color w:val="0000FF"/>
          <w:spacing w:val="-3"/>
          <w:shd w:val="clear" w:color="auto" w:fill="F3F3F3"/>
        </w:rPr>
        <w:t xml:space="preserve"> </w:t>
      </w:r>
      <w:r>
        <w:rPr>
          <w:color w:val="0000FF"/>
          <w:shd w:val="clear" w:color="auto" w:fill="F3F3F3"/>
        </w:rPr>
        <w:t>tra thiết kế)</w:t>
      </w:r>
      <w:r>
        <w:rPr>
          <w:color w:val="0000FF"/>
        </w:rPr>
        <w:t xml:space="preserve"> </w:t>
      </w:r>
      <w:r>
        <w:rPr>
          <w:color w:val="0000FF"/>
          <w:shd w:val="clear" w:color="auto" w:fill="F3F3F3"/>
        </w:rPr>
        <w:t>được</w:t>
      </w:r>
      <w:r>
        <w:rPr>
          <w:color w:val="0000FF"/>
          <w:spacing w:val="26"/>
          <w:shd w:val="clear" w:color="auto" w:fill="F3F3F3"/>
        </w:rPr>
        <w:t xml:space="preserve"> </w:t>
      </w:r>
      <w:r>
        <w:rPr>
          <w:color w:val="0000FF"/>
          <w:shd w:val="clear" w:color="auto" w:fill="F3F3F3"/>
        </w:rPr>
        <w:t>thực</w:t>
      </w:r>
      <w:r>
        <w:rPr>
          <w:color w:val="0000FF"/>
          <w:spacing w:val="24"/>
          <w:shd w:val="clear" w:color="auto" w:fill="F3F3F3"/>
        </w:rPr>
        <w:t xml:space="preserve"> </w:t>
      </w:r>
      <w:r>
        <w:rPr>
          <w:color w:val="0000FF"/>
          <w:shd w:val="clear" w:color="auto" w:fill="F3F3F3"/>
        </w:rPr>
        <w:t>hiện,</w:t>
      </w:r>
      <w:r>
        <w:rPr>
          <w:color w:val="0000FF"/>
          <w:spacing w:val="27"/>
          <w:shd w:val="clear" w:color="auto" w:fill="F3F3F3"/>
        </w:rPr>
        <w:t xml:space="preserve"> </w:t>
      </w:r>
      <w:r>
        <w:rPr>
          <w:color w:val="0000FF"/>
          <w:shd w:val="clear" w:color="auto" w:fill="F3F3F3"/>
        </w:rPr>
        <w:t>và</w:t>
      </w:r>
      <w:r>
        <w:rPr>
          <w:color w:val="0000FF"/>
          <w:spacing w:val="26"/>
          <w:shd w:val="clear" w:color="auto" w:fill="F3F3F3"/>
        </w:rPr>
        <w:t xml:space="preserve"> </w:t>
      </w:r>
      <w:r>
        <w:rPr>
          <w:color w:val="0000FF"/>
          <w:shd w:val="clear" w:color="auto" w:fill="F3F3F3"/>
        </w:rPr>
        <w:t>các</w:t>
      </w:r>
      <w:r>
        <w:rPr>
          <w:color w:val="0000FF"/>
          <w:spacing w:val="26"/>
          <w:shd w:val="clear" w:color="auto" w:fill="F3F3F3"/>
        </w:rPr>
        <w:t xml:space="preserve"> </w:t>
      </w:r>
      <w:r>
        <w:rPr>
          <w:color w:val="0000FF"/>
          <w:shd w:val="clear" w:color="auto" w:fill="F3F3F3"/>
        </w:rPr>
        <w:t>mẫu</w:t>
      </w:r>
      <w:r>
        <w:rPr>
          <w:color w:val="0000FF"/>
          <w:spacing w:val="27"/>
          <w:shd w:val="clear" w:color="auto" w:fill="F3F3F3"/>
        </w:rPr>
        <w:t xml:space="preserve"> </w:t>
      </w:r>
      <w:r>
        <w:rPr>
          <w:color w:val="0000FF"/>
          <w:shd w:val="clear" w:color="auto" w:fill="F3F3F3"/>
        </w:rPr>
        <w:t>và</w:t>
      </w:r>
      <w:r>
        <w:rPr>
          <w:color w:val="0000FF"/>
          <w:spacing w:val="26"/>
          <w:shd w:val="clear" w:color="auto" w:fill="F3F3F3"/>
        </w:rPr>
        <w:t xml:space="preserve"> </w:t>
      </w:r>
      <w:r>
        <w:rPr>
          <w:color w:val="0000FF"/>
          <w:shd w:val="clear" w:color="auto" w:fill="F3F3F3"/>
        </w:rPr>
        <w:t>thử</w:t>
      </w:r>
      <w:r>
        <w:rPr>
          <w:color w:val="0000FF"/>
          <w:spacing w:val="28"/>
          <w:shd w:val="clear" w:color="auto" w:fill="F3F3F3"/>
        </w:rPr>
        <w:t xml:space="preserve"> </w:t>
      </w:r>
      <w:r>
        <w:rPr>
          <w:color w:val="0000FF"/>
          <w:shd w:val="clear" w:color="auto" w:fill="F3F3F3"/>
        </w:rPr>
        <w:t>nghiệm</w:t>
      </w:r>
      <w:r>
        <w:rPr>
          <w:color w:val="0000FF"/>
          <w:spacing w:val="23"/>
          <w:shd w:val="clear" w:color="auto" w:fill="F3F3F3"/>
        </w:rPr>
        <w:t xml:space="preserve"> </w:t>
      </w:r>
      <w:r>
        <w:rPr>
          <w:color w:val="0000FF"/>
          <w:shd w:val="clear" w:color="auto" w:fill="F3F3F3"/>
        </w:rPr>
        <w:t>được</w:t>
      </w:r>
      <w:r>
        <w:rPr>
          <w:color w:val="0000FF"/>
          <w:spacing w:val="24"/>
          <w:shd w:val="clear" w:color="auto" w:fill="F3F3F3"/>
        </w:rPr>
        <w:t xml:space="preserve"> </w:t>
      </w:r>
      <w:r>
        <w:rPr>
          <w:color w:val="0000FF"/>
          <w:shd w:val="clear" w:color="auto" w:fill="F3F3F3"/>
        </w:rPr>
        <w:t>lặp</w:t>
      </w:r>
      <w:r>
        <w:rPr>
          <w:color w:val="0000FF"/>
          <w:spacing w:val="27"/>
          <w:shd w:val="clear" w:color="auto" w:fill="F3F3F3"/>
        </w:rPr>
        <w:t xml:space="preserve"> </w:t>
      </w:r>
      <w:r>
        <w:rPr>
          <w:color w:val="0000FF"/>
          <w:shd w:val="clear" w:color="auto" w:fill="F3F3F3"/>
        </w:rPr>
        <w:t>lại.</w:t>
      </w:r>
      <w:r>
        <w:rPr>
          <w:color w:val="0000FF"/>
          <w:spacing w:val="27"/>
          <w:shd w:val="clear" w:color="auto" w:fill="F3F3F3"/>
        </w:rPr>
        <w:t xml:space="preserve"> </w:t>
      </w:r>
      <w:r>
        <w:rPr>
          <w:color w:val="0000FF"/>
          <w:shd w:val="clear" w:color="auto" w:fill="F3F3F3"/>
        </w:rPr>
        <w:t>Ngoài</w:t>
      </w:r>
      <w:r>
        <w:rPr>
          <w:color w:val="0000FF"/>
          <w:spacing w:val="25"/>
          <w:shd w:val="clear" w:color="auto" w:fill="F3F3F3"/>
        </w:rPr>
        <w:t xml:space="preserve"> </w:t>
      </w:r>
      <w:r>
        <w:rPr>
          <w:color w:val="0000FF"/>
          <w:shd w:val="clear" w:color="auto" w:fill="F3F3F3"/>
        </w:rPr>
        <w:t>ra,</w:t>
      </w:r>
      <w:r>
        <w:rPr>
          <w:color w:val="0000FF"/>
          <w:spacing w:val="26"/>
          <w:shd w:val="clear" w:color="auto" w:fill="F3F3F3"/>
        </w:rPr>
        <w:t xml:space="preserve"> </w:t>
      </w:r>
      <w:r>
        <w:rPr>
          <w:color w:val="0000FF"/>
          <w:shd w:val="clear" w:color="auto" w:fill="F3F3F3"/>
        </w:rPr>
        <w:t>từ</w:t>
      </w:r>
      <w:r>
        <w:rPr>
          <w:color w:val="0000FF"/>
          <w:spacing w:val="28"/>
          <w:shd w:val="clear" w:color="auto" w:fill="F3F3F3"/>
        </w:rPr>
        <w:t xml:space="preserve"> </w:t>
      </w:r>
      <w:r>
        <w:rPr>
          <w:color w:val="0000FF"/>
          <w:shd w:val="clear" w:color="auto" w:fill="F3F3F3"/>
        </w:rPr>
        <w:t>góc</w:t>
      </w:r>
      <w:r>
        <w:rPr>
          <w:color w:val="0000FF"/>
          <w:spacing w:val="26"/>
          <w:shd w:val="clear" w:color="auto" w:fill="F3F3F3"/>
        </w:rPr>
        <w:t xml:space="preserve"> </w:t>
      </w:r>
      <w:r>
        <w:rPr>
          <w:color w:val="0000FF"/>
          <w:shd w:val="clear" w:color="auto" w:fill="F3F3F3"/>
        </w:rPr>
        <w:t>độ</w:t>
      </w:r>
      <w:r>
        <w:rPr>
          <w:color w:val="0000FF"/>
          <w:spacing w:val="27"/>
          <w:shd w:val="clear" w:color="auto" w:fill="F3F3F3"/>
        </w:rPr>
        <w:t xml:space="preserve"> </w:t>
      </w:r>
      <w:r>
        <w:rPr>
          <w:color w:val="0000FF"/>
          <w:shd w:val="clear" w:color="auto" w:fill="F3F3F3"/>
        </w:rPr>
        <w:t>thiết</w:t>
      </w:r>
      <w:r>
        <w:rPr>
          <w:color w:val="0000FF"/>
          <w:spacing w:val="23"/>
          <w:shd w:val="clear" w:color="auto" w:fill="F3F3F3"/>
        </w:rPr>
        <w:t xml:space="preserve"> </w:t>
      </w:r>
      <w:r>
        <w:rPr>
          <w:color w:val="0000FF"/>
          <w:shd w:val="clear" w:color="auto" w:fill="F3F3F3"/>
        </w:rPr>
        <w:t>kế</w:t>
      </w:r>
      <w:r>
        <w:rPr>
          <w:color w:val="0000FF"/>
          <w:spacing w:val="27"/>
          <w:shd w:val="clear" w:color="auto" w:fill="F3F3F3"/>
        </w:rPr>
        <w:t xml:space="preserve"> </w:t>
      </w:r>
      <w:r>
        <w:rPr>
          <w:color w:val="0000FF"/>
          <w:shd w:val="clear" w:color="auto" w:fill="F3F3F3"/>
        </w:rPr>
        <w:t>sản</w:t>
      </w:r>
      <w:r>
        <w:rPr>
          <w:color w:val="0000FF"/>
          <w:spacing w:val="27"/>
          <w:shd w:val="clear" w:color="auto" w:fill="F3F3F3"/>
        </w:rPr>
        <w:t xml:space="preserve"> </w:t>
      </w:r>
      <w:r>
        <w:rPr>
          <w:color w:val="0000FF"/>
          <w:shd w:val="clear" w:color="auto" w:fill="F3F3F3"/>
        </w:rPr>
        <w:t>xuất,</w:t>
      </w:r>
      <w:r>
        <w:rPr>
          <w:color w:val="0000FF"/>
        </w:rPr>
        <w:t xml:space="preserve"> </w:t>
      </w:r>
      <w:r>
        <w:rPr>
          <w:color w:val="0000FF"/>
          <w:shd w:val="clear" w:color="auto" w:fill="F3F3F3"/>
        </w:rPr>
        <w:t>chúng tôi thay đổi và cải tiến thiết kế sản phẩm để dễ làm và giảm chi phí.</w:t>
      </w:r>
    </w:p>
    <w:p w14:paraId="5E0579E7" w14:textId="77777777" w:rsidR="000C7CBF" w:rsidRDefault="000C7CBF">
      <w:pPr>
        <w:pStyle w:val="ThnVnban"/>
        <w:spacing w:before="2"/>
        <w:ind w:left="0"/>
      </w:pPr>
    </w:p>
    <w:p w14:paraId="1322754D" w14:textId="77777777" w:rsidR="000C7CBF" w:rsidRDefault="00EC0C55">
      <w:pPr>
        <w:pStyle w:val="oancuaDanhsach"/>
        <w:numPr>
          <w:ilvl w:val="0"/>
          <w:numId w:val="206"/>
        </w:numPr>
        <w:tabs>
          <w:tab w:val="left" w:pos="627"/>
        </w:tabs>
        <w:ind w:left="627" w:hanging="244"/>
        <w:rPr>
          <w:rFonts w:ascii="SimSun" w:eastAsia="SimSun" w:hAnsi="SimSun"/>
          <w:sz w:val="21"/>
        </w:rPr>
      </w:pPr>
      <w:r>
        <w:rPr>
          <w:rFonts w:ascii="SimSun" w:eastAsia="SimSun" w:hAnsi="SimSun" w:hint="eastAsia"/>
          <w:color w:val="000000"/>
          <w:spacing w:val="-2"/>
          <w:sz w:val="21"/>
          <w:highlight w:val="yellow"/>
        </w:rPr>
        <w:t>資材</w:t>
      </w:r>
      <w:r>
        <w:rPr>
          <w:color w:val="000000"/>
          <w:spacing w:val="-2"/>
          <w:sz w:val="21"/>
          <w:highlight w:val="yellow"/>
        </w:rPr>
        <w:t>·</w:t>
      </w:r>
      <w:r>
        <w:rPr>
          <w:rFonts w:ascii="SimSun" w:eastAsia="SimSun" w:hAnsi="SimSun" w:hint="eastAsia"/>
          <w:color w:val="000000"/>
          <w:spacing w:val="-4"/>
          <w:sz w:val="21"/>
          <w:highlight w:val="yellow"/>
        </w:rPr>
        <w:t>物流システム</w:t>
      </w:r>
    </w:p>
    <w:p w14:paraId="2BFAD168" w14:textId="77777777" w:rsidR="000C7CBF" w:rsidRDefault="00EC0C55">
      <w:pPr>
        <w:pStyle w:val="ThnVnban"/>
        <w:spacing w:before="2" w:line="244" w:lineRule="auto"/>
        <w:ind w:right="804" w:firstLine="719"/>
        <w:rPr>
          <w:rFonts w:ascii="SimSun" w:eastAsia="SimSun"/>
          <w:lang w:eastAsia="ja-JP"/>
        </w:rPr>
      </w:pPr>
      <w:r>
        <w:rPr>
          <w:rFonts w:ascii="SimSun" w:eastAsia="SimSun" w:hint="eastAsia"/>
          <w:color w:val="000000"/>
          <w:spacing w:val="3"/>
          <w:highlight w:val="lightGray"/>
          <w:lang w:eastAsia="ja-JP"/>
        </w:rPr>
        <w:t>物流は</w:t>
      </w:r>
      <w:r>
        <w:rPr>
          <w:rFonts w:ascii="SimSun" w:eastAsia="SimSun" w:hint="eastAsia"/>
          <w:color w:val="000000"/>
          <w:spacing w:val="2"/>
          <w:lang w:eastAsia="ja-JP"/>
        </w:rPr>
        <w:t>、</w:t>
      </w:r>
      <w:r>
        <w:rPr>
          <w:rFonts w:ascii="SimSun" w:eastAsia="SimSun" w:hint="eastAsia"/>
          <w:color w:val="000000"/>
          <w:spacing w:val="3"/>
          <w:highlight w:val="lightGray"/>
          <w:lang w:eastAsia="ja-JP"/>
        </w:rPr>
        <w:t>調達物流</w:t>
      </w:r>
      <w:r>
        <w:rPr>
          <w:color w:val="000000"/>
          <w:spacing w:val="1"/>
          <w:lang w:eastAsia="ja-JP"/>
        </w:rPr>
        <w:t>(</w:t>
      </w:r>
      <w:r>
        <w:rPr>
          <w:rFonts w:ascii="SimSun" w:eastAsia="SimSun" w:hint="eastAsia"/>
          <w:color w:val="000000"/>
          <w:spacing w:val="2"/>
          <w:lang w:eastAsia="ja-JP"/>
        </w:rPr>
        <w:t>ここでの資材システム</w:t>
      </w:r>
      <w:r>
        <w:rPr>
          <w:color w:val="000000"/>
          <w:spacing w:val="1"/>
          <w:lang w:eastAsia="ja-JP"/>
        </w:rPr>
        <w:t>)</w:t>
      </w:r>
      <w:r>
        <w:rPr>
          <w:rFonts w:ascii="SimSun" w:eastAsia="SimSun" w:hint="eastAsia"/>
          <w:color w:val="000000"/>
          <w:spacing w:val="2"/>
          <w:lang w:eastAsia="ja-JP"/>
        </w:rPr>
        <w:t>と</w:t>
      </w:r>
      <w:r>
        <w:rPr>
          <w:rFonts w:ascii="SimSun" w:eastAsia="SimSun" w:hint="eastAsia"/>
          <w:color w:val="000000"/>
          <w:spacing w:val="2"/>
          <w:highlight w:val="lightGray"/>
          <w:lang w:eastAsia="ja-JP"/>
        </w:rPr>
        <w:t>販売物流</w:t>
      </w:r>
      <w:r>
        <w:rPr>
          <w:color w:val="000000"/>
          <w:spacing w:val="4"/>
          <w:lang w:eastAsia="ja-JP"/>
        </w:rPr>
        <w:t>(</w:t>
      </w:r>
      <w:r>
        <w:rPr>
          <w:rFonts w:ascii="SimSun" w:eastAsia="SimSun" w:hint="eastAsia"/>
          <w:color w:val="000000"/>
          <w:spacing w:val="2"/>
          <w:lang w:eastAsia="ja-JP"/>
        </w:rPr>
        <w:t>ここでの物流システム</w:t>
      </w:r>
      <w:r>
        <w:rPr>
          <w:color w:val="000000"/>
          <w:spacing w:val="4"/>
          <w:lang w:eastAsia="ja-JP"/>
        </w:rPr>
        <w:t>)</w:t>
      </w:r>
      <w:r>
        <w:rPr>
          <w:rFonts w:ascii="SimSun" w:eastAsia="SimSun" w:hint="eastAsia"/>
          <w:color w:val="000000"/>
          <w:lang w:eastAsia="ja-JP"/>
        </w:rPr>
        <w:t>に</w:t>
      </w:r>
      <w:r>
        <w:rPr>
          <w:rFonts w:ascii="SimSun" w:eastAsia="SimSun" w:hint="eastAsia"/>
          <w:color w:val="000000"/>
          <w:spacing w:val="-2"/>
          <w:lang w:eastAsia="ja-JP"/>
        </w:rPr>
        <w:t>分けられる。</w:t>
      </w:r>
    </w:p>
    <w:p w14:paraId="504052BB" w14:textId="77777777" w:rsidR="000C7CBF" w:rsidRDefault="00EC0C55">
      <w:pPr>
        <w:pStyle w:val="ThnVnban"/>
        <w:spacing w:line="242" w:lineRule="auto"/>
        <w:ind w:right="799"/>
        <w:jc w:val="both"/>
        <w:rPr>
          <w:rFonts w:ascii="SimSun" w:eastAsia="SimSun"/>
          <w:lang w:eastAsia="ja-JP"/>
        </w:rPr>
      </w:pPr>
      <w:r>
        <w:rPr>
          <w:rFonts w:ascii="SimSun" w:eastAsia="SimSun" w:hint="eastAsia"/>
          <w:spacing w:val="-2"/>
          <w:lang w:eastAsia="ja-JP"/>
        </w:rPr>
        <w:t>調達物流と販売物流以外にも、工場内では生産活動のために物流が必要になるが、それ</w:t>
      </w:r>
      <w:r>
        <w:rPr>
          <w:rFonts w:ascii="SimSun" w:eastAsia="SimSun" w:hint="eastAsia"/>
          <w:lang w:eastAsia="ja-JP"/>
        </w:rPr>
        <w:t>を工場内物流といい、マテリアルハンドリング</w:t>
      </w:r>
      <w:r>
        <w:rPr>
          <w:lang w:eastAsia="ja-JP"/>
        </w:rPr>
        <w:t>(Ma-terial Handling:MH)</w:t>
      </w:r>
      <w:r>
        <w:rPr>
          <w:rFonts w:ascii="SimSun" w:eastAsia="SimSun" w:hint="eastAsia"/>
          <w:lang w:eastAsia="ja-JP"/>
        </w:rPr>
        <w:t>に分類されること</w:t>
      </w:r>
      <w:r>
        <w:rPr>
          <w:rFonts w:ascii="SimSun" w:eastAsia="SimSun" w:hint="eastAsia"/>
          <w:spacing w:val="-4"/>
          <w:lang w:eastAsia="ja-JP"/>
        </w:rPr>
        <w:t>が多い。</w:t>
      </w:r>
    </w:p>
    <w:p w14:paraId="4EB2A281" w14:textId="77777777" w:rsidR="000C7CBF" w:rsidRDefault="00EC0C55">
      <w:pPr>
        <w:pStyle w:val="ThnVnban"/>
        <w:spacing w:before="7"/>
        <w:ind w:left="0"/>
        <w:rPr>
          <w:rFonts w:ascii="SimSun"/>
          <w:sz w:val="4"/>
          <w:lang w:eastAsia="ja-JP"/>
        </w:rPr>
      </w:pPr>
      <w:r>
        <w:rPr>
          <w:rFonts w:ascii="SimSun"/>
          <w:noProof/>
          <w:sz w:val="4"/>
        </w:rPr>
        <mc:AlternateContent>
          <mc:Choice Requires="wps">
            <w:drawing>
              <wp:anchor distT="0" distB="0" distL="0" distR="0" simplePos="0" relativeHeight="487588864" behindDoc="1" locked="0" layoutInCell="1" allowOverlap="1" wp14:anchorId="06D97AC5" wp14:editId="604791A2">
                <wp:simplePos x="0" y="0"/>
                <wp:positionH relativeFrom="page">
                  <wp:posOffset>1125016</wp:posOffset>
                </wp:positionH>
                <wp:positionV relativeFrom="paragraph">
                  <wp:posOffset>52228</wp:posOffset>
                </wp:positionV>
                <wp:extent cx="5312410" cy="835660"/>
                <wp:effectExtent l="0" t="0" r="0" b="0"/>
                <wp:wrapTopAndBottom/>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835660"/>
                        </a:xfrm>
                        <a:prstGeom prst="rect">
                          <a:avLst/>
                        </a:prstGeom>
                        <a:solidFill>
                          <a:srgbClr val="F3F3F3"/>
                        </a:solidFill>
                      </wps:spPr>
                      <wps:txbx>
                        <w:txbxContent>
                          <w:p w14:paraId="19B12287" w14:textId="77777777" w:rsidR="00414DA8" w:rsidRDefault="00414DA8">
                            <w:pPr>
                              <w:pStyle w:val="ThnVnban"/>
                              <w:spacing w:before="3"/>
                              <w:ind w:left="28" w:right="26"/>
                              <w:jc w:val="both"/>
                              <w:rPr>
                                <w:color w:val="000000"/>
                              </w:rPr>
                            </w:pPr>
                            <w:r>
                              <w:rPr>
                                <w:color w:val="0000FF"/>
                              </w:rPr>
                              <w:t>Logistics có thể được chia thành logistics mua hàng (ở đây là hệ thống vật liệu) và logistics bán hàng (ở đây là hệ thống logistics).</w:t>
                            </w:r>
                          </w:p>
                          <w:p w14:paraId="3B864812" w14:textId="77777777" w:rsidR="00414DA8" w:rsidRDefault="00414DA8">
                            <w:pPr>
                              <w:pStyle w:val="ThnVnban"/>
                              <w:spacing w:before="98"/>
                              <w:ind w:left="28" w:right="23"/>
                              <w:jc w:val="both"/>
                              <w:rPr>
                                <w:color w:val="000000"/>
                              </w:rPr>
                            </w:pPr>
                            <w:hyperlink r:id="rId22">
                              <w:r>
                                <w:rPr>
                                  <w:color w:val="0000FF"/>
                                  <w:u w:val="single" w:color="0000FF"/>
                                </w:rPr>
                                <w:t>Ngoài logistics mua hàng và logistics bán hàng, trong nhà máy, logistics cũng cần thiết cho hoạt</w:t>
                              </w:r>
                            </w:hyperlink>
                            <w:r>
                              <w:rPr>
                                <w:color w:val="0000FF"/>
                              </w:rPr>
                              <w:t xml:space="preserve"> </w:t>
                            </w:r>
                            <w:hyperlink r:id="rId23">
                              <w:r>
                                <w:rPr>
                                  <w:color w:val="0000FF"/>
                                  <w:u w:val="single" w:color="0000FF"/>
                                </w:rPr>
                                <w:t>động sản xuất, điều này được gọi là logistics trong nhà máy, và thường được phân loại là quản lý</w:t>
                              </w:r>
                            </w:hyperlink>
                            <w:r>
                              <w:rPr>
                                <w:color w:val="0000FF"/>
                              </w:rPr>
                              <w:t xml:space="preserve"> </w:t>
                            </w:r>
                            <w:hyperlink r:id="rId24">
                              <w:r>
                                <w:rPr>
                                  <w:color w:val="0000FF"/>
                                  <w:u w:val="single" w:color="0000FF"/>
                                </w:rPr>
                                <w:t>vật liệu (Material Handling: MH).</w:t>
                              </w:r>
                            </w:hyperlink>
                          </w:p>
                        </w:txbxContent>
                      </wps:txbx>
                      <wps:bodyPr wrap="square" lIns="0" tIns="0" rIns="0" bIns="0" rtlCol="0">
                        <a:noAutofit/>
                      </wps:bodyPr>
                    </wps:wsp>
                  </a:graphicData>
                </a:graphic>
              </wp:anchor>
            </w:drawing>
          </mc:Choice>
          <mc:Fallback>
            <w:pict>
              <v:shape w14:anchorId="06D97AC5" id="Textbox 3" o:spid="_x0000_s1027" type="#_x0000_t202" style="position:absolute;margin-left:88.6pt;margin-top:4.1pt;width:418.3pt;height:65.8pt;z-index:-15727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" fillcolor="#f3f3f3" stroked="f">
                <v:textbox inset="0,0,0,0">
                  <w:txbxContent>
                    <w:p w14:paraId="19B12287" w14:textId="77777777" w:rsidR="00414DA8" w:rsidRDefault="00414DA8">
                      <w:pPr>
                        <w:pStyle w:val="ThnVnban"/>
                        <w:spacing w:before="3"/>
                        <w:ind w:left="28" w:right="26"/>
                        <w:jc w:val="both"/>
                        <w:rPr>
                          <w:color w:val="000000"/>
                        </w:rPr>
                      </w:pPr>
                      <w:r>
                        <w:rPr>
                          <w:color w:val="0000FF"/>
                        </w:rPr>
                        <w:t>Logistics có thể được chia thành logistics mua hàng (ở đây là hệ thống vật liệu) và logistics bán hàng (ở đây là hệ thống logistics).</w:t>
                      </w:r>
                    </w:p>
                    <w:p w14:paraId="3B864812" w14:textId="77777777" w:rsidR="00414DA8" w:rsidRDefault="00414DA8">
                      <w:pPr>
                        <w:pStyle w:val="ThnVnban"/>
                        <w:spacing w:before="98"/>
                        <w:ind w:left="28" w:right="23"/>
                        <w:jc w:val="both"/>
                        <w:rPr>
                          <w:color w:val="000000"/>
                        </w:rPr>
                      </w:pPr>
                      <w:hyperlink r:id="rId25">
                        <w:r>
                          <w:rPr>
                            <w:color w:val="0000FF"/>
                            <w:u w:val="single" w:color="0000FF"/>
                          </w:rPr>
                          <w:t>Ngoài logistics mua hàng và logistics bán hàng, trong nhà máy, logistics cũng cần thiết cho hoạt</w:t>
                        </w:r>
                      </w:hyperlink>
                      <w:r>
                        <w:rPr>
                          <w:color w:val="0000FF"/>
                        </w:rPr>
                        <w:t xml:space="preserve"> </w:t>
                      </w:r>
                      <w:hyperlink r:id="rId26">
                        <w:r>
                          <w:rPr>
                            <w:color w:val="0000FF"/>
                            <w:u w:val="single" w:color="0000FF"/>
                          </w:rPr>
                          <w:t>động sản xuất, điều này được gọi là logistics trong nhà máy, và thường được phân loại là quản lý</w:t>
                        </w:r>
                      </w:hyperlink>
                      <w:r>
                        <w:rPr>
                          <w:color w:val="0000FF"/>
                        </w:rPr>
                        <w:t xml:space="preserve"> </w:t>
                      </w:r>
                      <w:hyperlink r:id="rId27">
                        <w:r>
                          <w:rPr>
                            <w:color w:val="0000FF"/>
                            <w:u w:val="single" w:color="0000FF"/>
                          </w:rPr>
                          <w:t>vật liệu (Material Handling: MH).</w:t>
                        </w:r>
                      </w:hyperlink>
                    </w:p>
                  </w:txbxContent>
                </v:textbox>
                <w10:wrap type="topAndBottom" anchorx="page"/>
              </v:shape>
            </w:pict>
          </mc:Fallback>
        </mc:AlternateContent>
      </w:r>
    </w:p>
    <w:p w14:paraId="36110F26" w14:textId="77777777" w:rsidR="000C7CBF" w:rsidRDefault="000C7CBF">
      <w:pPr>
        <w:pStyle w:val="ThnVnban"/>
        <w:rPr>
          <w:rFonts w:ascii="SimSun"/>
          <w:sz w:val="4"/>
          <w:lang w:eastAsia="ja-JP"/>
        </w:rPr>
        <w:sectPr w:rsidR="000C7CBF">
          <w:pgSz w:w="11910" w:h="16840"/>
          <w:pgMar w:top="1380" w:right="992" w:bottom="280" w:left="1417" w:header="720" w:footer="720" w:gutter="0"/>
          <w:cols w:space="720"/>
        </w:sectPr>
      </w:pPr>
    </w:p>
    <w:p w14:paraId="477EE7F1" w14:textId="77777777" w:rsidR="000C7CBF" w:rsidRDefault="00EC0C55">
      <w:pPr>
        <w:pStyle w:val="ThnVnban"/>
        <w:spacing w:before="65"/>
        <w:rPr>
          <w:rFonts w:ascii="SimSun" w:eastAsia="SimSun" w:hAnsi="SimSun"/>
          <w:lang w:eastAsia="ja-JP"/>
        </w:rPr>
      </w:pPr>
      <w:r>
        <w:rPr>
          <w:color w:val="000000"/>
          <w:spacing w:val="-3"/>
          <w:highlight w:val="yellow"/>
          <w:lang w:eastAsia="ja-JP"/>
        </w:rPr>
        <w:lastRenderedPageBreak/>
        <w:t xml:space="preserve">Ⅰ, </w:t>
      </w:r>
      <w:r>
        <w:rPr>
          <w:rFonts w:ascii="SimSun" w:eastAsia="SimSun" w:hAnsi="SimSun" w:hint="eastAsia"/>
          <w:color w:val="000000"/>
          <w:spacing w:val="-2"/>
          <w:highlight w:val="yellow"/>
          <w:lang w:eastAsia="ja-JP"/>
        </w:rPr>
        <w:t>資材システム</w:t>
      </w:r>
    </w:p>
    <w:p w14:paraId="6A94D8CC" w14:textId="77777777" w:rsidR="000C7CBF" w:rsidRDefault="00EC0C55">
      <w:pPr>
        <w:pStyle w:val="ThnVnban"/>
        <w:spacing w:before="2" w:line="244" w:lineRule="auto"/>
        <w:ind w:right="799" w:firstLine="719"/>
        <w:rPr>
          <w:rFonts w:ascii="SimSun" w:eastAsia="SimSun"/>
          <w:lang w:eastAsia="ja-JP"/>
        </w:rPr>
      </w:pPr>
      <w:r>
        <w:rPr>
          <w:rFonts w:ascii="SimSun" w:eastAsia="SimSun" w:hint="eastAsia"/>
          <w:color w:val="000000"/>
          <w:spacing w:val="-2"/>
          <w:highlight w:val="lightGray"/>
          <w:lang w:eastAsia="ja-JP"/>
        </w:rPr>
        <w:t>資材システムの中で調達物流</w:t>
      </w:r>
      <w:r>
        <w:rPr>
          <w:rFonts w:ascii="SimSun" w:eastAsia="SimSun" w:hint="eastAsia"/>
          <w:color w:val="000000"/>
          <w:spacing w:val="-2"/>
          <w:lang w:eastAsia="ja-JP"/>
        </w:rPr>
        <w:t>は、原材料や部品をサプライヤー</w:t>
      </w:r>
      <w:r>
        <w:rPr>
          <w:color w:val="000000"/>
          <w:spacing w:val="-2"/>
          <w:lang w:eastAsia="ja-JP"/>
        </w:rPr>
        <w:t>(</w:t>
      </w:r>
      <w:r>
        <w:rPr>
          <w:rFonts w:ascii="SimSun" w:eastAsia="SimSun" w:hint="eastAsia"/>
          <w:color w:val="000000"/>
          <w:spacing w:val="-2"/>
          <w:lang w:eastAsia="ja-JP"/>
        </w:rPr>
        <w:t>調達先</w:t>
      </w:r>
      <w:r>
        <w:rPr>
          <w:color w:val="000000"/>
          <w:spacing w:val="-2"/>
          <w:lang w:eastAsia="ja-JP"/>
        </w:rPr>
        <w:t>)</w:t>
      </w:r>
      <w:r>
        <w:rPr>
          <w:rFonts w:ascii="SimSun" w:eastAsia="SimSun" w:hint="eastAsia"/>
          <w:color w:val="000000"/>
          <w:spacing w:val="-2"/>
          <w:lang w:eastAsia="ja-JP"/>
        </w:rPr>
        <w:t>から発注側の工場に運ぶことである。</w:t>
      </w:r>
    </w:p>
    <w:p w14:paraId="6B4DF88D" w14:textId="77777777" w:rsidR="000C7CBF" w:rsidRDefault="00EC0C55">
      <w:pPr>
        <w:pStyle w:val="ThnVnban"/>
        <w:spacing w:line="265" w:lineRule="exact"/>
        <w:rPr>
          <w:rFonts w:ascii="SimSun" w:eastAsia="SimSun"/>
          <w:lang w:eastAsia="ja-JP"/>
        </w:rPr>
      </w:pPr>
      <w:r>
        <w:rPr>
          <w:rFonts w:ascii="SimSun" w:eastAsia="SimSun" w:hint="eastAsia"/>
          <w:spacing w:val="-3"/>
          <w:lang w:eastAsia="ja-JP"/>
        </w:rPr>
        <w:t>調達にかかわる業務プロセスの主な機能をまとめると次のようになる。</w:t>
      </w:r>
    </w:p>
    <w:p w14:paraId="29452F63" w14:textId="77777777" w:rsidR="000C7CBF" w:rsidRDefault="00EC0C55">
      <w:pPr>
        <w:pStyle w:val="ThnVnban"/>
        <w:spacing w:before="5"/>
        <w:rPr>
          <w:rFonts w:ascii="SimSun" w:eastAsia="SimSun"/>
          <w:lang w:eastAsia="ja-JP"/>
        </w:rPr>
      </w:pPr>
      <w:r>
        <w:rPr>
          <w:spacing w:val="-2"/>
          <w:lang w:eastAsia="ja-JP"/>
        </w:rPr>
        <w:t>1</w:t>
      </w:r>
      <w:r>
        <w:rPr>
          <w:rFonts w:ascii="SimSun" w:eastAsia="SimSun" w:hint="eastAsia"/>
          <w:spacing w:val="-10"/>
          <w:lang w:eastAsia="ja-JP"/>
        </w:rPr>
        <w:t>、 量産以前の調達に関する業務</w:t>
      </w:r>
    </w:p>
    <w:p w14:paraId="5E37ADAC" w14:textId="77777777" w:rsidR="000C7CBF" w:rsidRDefault="00EC0C55">
      <w:pPr>
        <w:pStyle w:val="ThnVnban"/>
        <w:spacing w:before="2" w:line="242" w:lineRule="auto"/>
        <w:ind w:right="3134"/>
        <w:jc w:val="both"/>
        <w:rPr>
          <w:rFonts w:ascii="SimSun" w:eastAsia="SimSun" w:hAnsi="SimSun"/>
          <w:lang w:eastAsia="ja-JP"/>
        </w:rPr>
      </w:pPr>
      <w:r>
        <w:rPr>
          <w:rFonts w:ascii="SimSun" w:eastAsia="SimSun" w:hAnsi="SimSun" w:hint="eastAsia"/>
          <w:spacing w:val="12"/>
          <w:lang w:eastAsia="ja-JP"/>
        </w:rPr>
        <w:t>ア  内外製区分の決定</w:t>
      </w:r>
      <w:r>
        <w:rPr>
          <w:lang w:eastAsia="ja-JP"/>
        </w:rPr>
        <w:t>––</w:t>
      </w:r>
      <w:r>
        <w:rPr>
          <w:rFonts w:ascii="SimSun" w:eastAsia="SimSun" w:hAnsi="SimSun" w:hint="eastAsia"/>
          <w:lang w:eastAsia="ja-JP"/>
        </w:rPr>
        <w:t>製品のどの部分を外部に委託するか</w:t>
      </w:r>
      <w:r>
        <w:rPr>
          <w:rFonts w:ascii="SimSun" w:eastAsia="SimSun" w:hAnsi="SimSun" w:hint="eastAsia"/>
          <w:spacing w:val="14"/>
          <w:lang w:eastAsia="ja-JP"/>
        </w:rPr>
        <w:t>イ  購買方針の決定</w:t>
      </w:r>
      <w:r>
        <w:rPr>
          <w:lang w:eastAsia="ja-JP"/>
        </w:rPr>
        <w:t>––</w:t>
      </w:r>
      <w:r>
        <w:rPr>
          <w:rFonts w:ascii="SimSun" w:eastAsia="SimSun" w:hAnsi="SimSun" w:hint="eastAsia"/>
          <w:lang w:eastAsia="ja-JP"/>
        </w:rPr>
        <w:t>購買活動の基本的な方針の策定と公開ウ  調達先の選定どのサプライヤーを調達先とするか</w:t>
      </w:r>
    </w:p>
    <w:p w14:paraId="190E8EFB" w14:textId="77777777" w:rsidR="000C7CBF" w:rsidRDefault="00EC0C55">
      <w:pPr>
        <w:pStyle w:val="ThnVnban"/>
        <w:spacing w:before="1"/>
        <w:jc w:val="both"/>
        <w:rPr>
          <w:rFonts w:ascii="SimSun" w:eastAsia="SimSun" w:hAnsi="SimSun"/>
          <w:lang w:eastAsia="ja-JP"/>
        </w:rPr>
      </w:pPr>
      <w:r>
        <w:rPr>
          <w:rFonts w:ascii="SimSun" w:eastAsia="SimSun" w:hAnsi="SimSun" w:hint="eastAsia"/>
          <w:spacing w:val="14"/>
          <w:lang w:eastAsia="ja-JP"/>
        </w:rPr>
        <w:t>エ   デザインイン</w:t>
      </w:r>
      <w:r>
        <w:rPr>
          <w:lang w:eastAsia="ja-JP"/>
        </w:rPr>
        <w:t>––</w:t>
      </w:r>
      <w:r>
        <w:rPr>
          <w:rFonts w:ascii="SimSun" w:eastAsia="SimSun" w:hAnsi="SimSun" w:hint="eastAsia"/>
          <w:spacing w:val="-1"/>
          <w:lang w:eastAsia="ja-JP"/>
        </w:rPr>
        <w:t>調達先からの開発活動への参加</w:t>
      </w:r>
    </w:p>
    <w:p w14:paraId="5E8FF173" w14:textId="77777777" w:rsidR="000C7CBF" w:rsidRDefault="00EC0C55">
      <w:pPr>
        <w:pStyle w:val="ThnVnban"/>
        <w:tabs>
          <w:tab w:val="left" w:pos="1103"/>
        </w:tabs>
        <w:spacing w:before="4" w:line="242" w:lineRule="auto"/>
        <w:ind w:right="3279"/>
        <w:rPr>
          <w:rFonts w:ascii="SimSun" w:eastAsia="SimSun"/>
          <w:lang w:eastAsia="ja-JP"/>
        </w:rPr>
      </w:pPr>
      <w:r>
        <w:rPr>
          <w:lang w:eastAsia="ja-JP"/>
        </w:rPr>
        <w:t>2</w:t>
      </w:r>
      <w:r>
        <w:rPr>
          <w:rFonts w:ascii="SimSun" w:eastAsia="SimSun" w:hint="eastAsia"/>
          <w:lang w:eastAsia="ja-JP"/>
        </w:rPr>
        <w:t>、</w:t>
      </w:r>
      <w:r>
        <w:rPr>
          <w:rFonts w:ascii="SimSun" w:eastAsia="SimSun" w:hint="eastAsia"/>
          <w:spacing w:val="-53"/>
          <w:lang w:eastAsia="ja-JP"/>
        </w:rPr>
        <w:t xml:space="preserve"> </w:t>
      </w:r>
      <w:r>
        <w:rPr>
          <w:rFonts w:ascii="SimSun" w:eastAsia="SimSun" w:hint="eastAsia"/>
          <w:lang w:eastAsia="ja-JP"/>
        </w:rPr>
        <w:t>量産以降の通常の生産活動のための調達に関する管理業務</w:t>
      </w:r>
      <w:r>
        <w:rPr>
          <w:rFonts w:ascii="SimSun" w:eastAsia="SimSun" w:hint="eastAsia"/>
          <w:spacing w:val="-10"/>
          <w:lang w:eastAsia="ja-JP"/>
        </w:rPr>
        <w:t>ア</w:t>
      </w:r>
      <w:r>
        <w:rPr>
          <w:rFonts w:ascii="SimSun" w:eastAsia="SimSun" w:hint="eastAsia"/>
          <w:lang w:eastAsia="ja-JP"/>
        </w:rPr>
        <w:tab/>
      </w:r>
      <w:r>
        <w:rPr>
          <w:rFonts w:ascii="SimSun" w:eastAsia="SimSun" w:hint="eastAsia"/>
          <w:spacing w:val="-4"/>
          <w:lang w:eastAsia="ja-JP"/>
        </w:rPr>
        <w:t>外注管理</w:t>
      </w:r>
    </w:p>
    <w:p w14:paraId="3007D48E" w14:textId="105894BB" w:rsidR="00284A6C" w:rsidRDefault="00EC0C55" w:rsidP="00284A6C">
      <w:pPr>
        <w:pStyle w:val="ThnVnban"/>
        <w:tabs>
          <w:tab w:val="left" w:pos="1103"/>
        </w:tabs>
        <w:spacing w:before="2" w:line="242" w:lineRule="auto"/>
        <w:ind w:right="2715"/>
        <w:rPr>
          <w:rFonts w:asciiTheme="minorHAnsi" w:eastAsia="SimSun" w:hAnsiTheme="minorHAnsi"/>
          <w:spacing w:val="-2"/>
          <w:lang w:val="vi-VN" w:eastAsia="ja-JP"/>
        </w:rPr>
      </w:pPr>
      <w:r>
        <w:rPr>
          <w:rFonts w:ascii="SimSun" w:eastAsia="SimSun" w:hAnsi="SimSun" w:hint="eastAsia"/>
          <w:spacing w:val="-10"/>
          <w:lang w:eastAsia="ja-JP"/>
        </w:rPr>
        <w:t>イ</w:t>
      </w:r>
      <w:r>
        <w:rPr>
          <w:rFonts w:ascii="SimSun" w:eastAsia="SimSun" w:hAnsi="SimSun" w:hint="eastAsia"/>
          <w:lang w:eastAsia="ja-JP"/>
        </w:rPr>
        <w:tab/>
      </w:r>
      <w:r>
        <w:rPr>
          <w:rFonts w:ascii="SimSun" w:eastAsia="SimSun" w:hAnsi="SimSun" w:hint="eastAsia"/>
          <w:spacing w:val="-2"/>
          <w:lang w:eastAsia="ja-JP"/>
        </w:rPr>
        <w:t>発注</w:t>
      </w:r>
      <w:r>
        <w:rPr>
          <w:spacing w:val="-2"/>
          <w:lang w:eastAsia="ja-JP"/>
        </w:rPr>
        <w:t>––</w:t>
      </w:r>
      <w:r>
        <w:rPr>
          <w:rFonts w:ascii="SimSun" w:eastAsia="SimSun" w:hAnsi="SimSun" w:hint="eastAsia"/>
          <w:spacing w:val="-2"/>
          <w:lang w:eastAsia="ja-JP"/>
        </w:rPr>
        <w:t>調達システムの設計と自社の生産計画に連動した注文</w:t>
      </w:r>
    </w:p>
    <w:p w14:paraId="532EA071" w14:textId="68F592A6" w:rsidR="000C7CBF" w:rsidRDefault="00EC0C55">
      <w:pPr>
        <w:pStyle w:val="ThnVnban"/>
        <w:tabs>
          <w:tab w:val="left" w:pos="1103"/>
        </w:tabs>
        <w:spacing w:before="2" w:line="242" w:lineRule="auto"/>
        <w:ind w:right="2715"/>
        <w:rPr>
          <w:rFonts w:ascii="SimSun" w:eastAsia="SimSun" w:hAnsi="SimSun"/>
          <w:lang w:eastAsia="ja-JP"/>
        </w:rPr>
      </w:pPr>
      <w:r>
        <w:rPr>
          <w:rFonts w:ascii="SimSun" w:eastAsia="SimSun" w:hAnsi="SimSun" w:hint="eastAsia"/>
          <w:spacing w:val="-10"/>
          <w:lang w:eastAsia="ja-JP"/>
        </w:rPr>
        <w:t>ウ</w:t>
      </w:r>
      <w:r>
        <w:rPr>
          <w:rFonts w:ascii="SimSun" w:eastAsia="SimSun" w:hAnsi="SimSun" w:hint="eastAsia"/>
          <w:lang w:eastAsia="ja-JP"/>
        </w:rPr>
        <w:tab/>
      </w:r>
      <w:r>
        <w:rPr>
          <w:rFonts w:ascii="SimSun" w:eastAsia="SimSun" w:hAnsi="SimSun" w:hint="eastAsia"/>
          <w:spacing w:val="-2"/>
          <w:lang w:eastAsia="ja-JP"/>
        </w:rPr>
        <w:t>検収</w:t>
      </w:r>
      <w:r>
        <w:rPr>
          <w:spacing w:val="-2"/>
          <w:lang w:eastAsia="ja-JP"/>
        </w:rPr>
        <w:t>––</w:t>
      </w:r>
      <w:r>
        <w:rPr>
          <w:rFonts w:ascii="SimSun" w:eastAsia="SimSun" w:hAnsi="SimSun" w:hint="eastAsia"/>
          <w:spacing w:val="-2"/>
          <w:lang w:eastAsia="ja-JP"/>
        </w:rPr>
        <w:t>受け入れと検査</w:t>
      </w:r>
    </w:p>
    <w:p w14:paraId="3ECDFCD2" w14:textId="77777777" w:rsidR="000C7CBF" w:rsidRDefault="00EC0C55">
      <w:pPr>
        <w:pStyle w:val="ThnVnban"/>
        <w:tabs>
          <w:tab w:val="left" w:pos="1103"/>
        </w:tabs>
        <w:spacing w:before="2"/>
        <w:rPr>
          <w:lang w:eastAsia="ja-JP"/>
        </w:rPr>
      </w:pPr>
      <w:r>
        <w:rPr>
          <w:rFonts w:ascii="SimSun" w:eastAsia="SimSun" w:hint="eastAsia"/>
          <w:spacing w:val="-10"/>
          <w:lang w:eastAsia="ja-JP"/>
        </w:rPr>
        <w:t>エ</w:t>
      </w:r>
      <w:r>
        <w:rPr>
          <w:rFonts w:ascii="SimSun" w:eastAsia="SimSun" w:hint="eastAsia"/>
          <w:lang w:eastAsia="ja-JP"/>
        </w:rPr>
        <w:tab/>
      </w:r>
      <w:r>
        <w:rPr>
          <w:rFonts w:ascii="SimSun" w:eastAsia="SimSun" w:hint="eastAsia"/>
          <w:spacing w:val="-2"/>
          <w:lang w:eastAsia="ja-JP"/>
        </w:rPr>
        <w:t>在庫管理</w:t>
      </w:r>
      <w:r>
        <w:rPr>
          <w:spacing w:val="-2"/>
          <w:lang w:eastAsia="ja-JP"/>
        </w:rPr>
        <w:t>(</w:t>
      </w:r>
      <w:r>
        <w:rPr>
          <w:rFonts w:ascii="SimSun" w:eastAsia="SimSun" w:hint="eastAsia"/>
          <w:spacing w:val="-2"/>
          <w:lang w:eastAsia="ja-JP"/>
        </w:rPr>
        <w:t>詳しくは第</w:t>
      </w:r>
      <w:r>
        <w:rPr>
          <w:rFonts w:ascii="SimSun" w:eastAsia="SimSun" w:hint="eastAsia"/>
          <w:spacing w:val="-51"/>
          <w:lang w:eastAsia="ja-JP"/>
        </w:rPr>
        <w:t xml:space="preserve"> </w:t>
      </w:r>
      <w:r>
        <w:rPr>
          <w:spacing w:val="-2"/>
          <w:lang w:eastAsia="ja-JP"/>
        </w:rPr>
        <w:t>4</w:t>
      </w:r>
      <w:r>
        <w:rPr>
          <w:spacing w:val="-7"/>
          <w:lang w:eastAsia="ja-JP"/>
        </w:rPr>
        <w:t xml:space="preserve"> </w:t>
      </w:r>
      <w:r>
        <w:rPr>
          <w:rFonts w:ascii="SimSun" w:eastAsia="SimSun" w:hint="eastAsia"/>
          <w:spacing w:val="-2"/>
          <w:lang w:eastAsia="ja-JP"/>
        </w:rPr>
        <w:t>章第</w:t>
      </w:r>
      <w:r>
        <w:rPr>
          <w:rFonts w:ascii="SimSun" w:eastAsia="SimSun" w:hint="eastAsia"/>
          <w:spacing w:val="-47"/>
          <w:lang w:eastAsia="ja-JP"/>
        </w:rPr>
        <w:t xml:space="preserve"> </w:t>
      </w:r>
      <w:r>
        <w:rPr>
          <w:spacing w:val="-2"/>
          <w:lang w:eastAsia="ja-JP"/>
        </w:rPr>
        <w:t>3</w:t>
      </w:r>
      <w:r>
        <w:rPr>
          <w:spacing w:val="-6"/>
          <w:lang w:eastAsia="ja-JP"/>
        </w:rPr>
        <w:t xml:space="preserve"> </w:t>
      </w:r>
      <w:r>
        <w:rPr>
          <w:rFonts w:ascii="SimSun" w:eastAsia="SimSun" w:hint="eastAsia"/>
          <w:spacing w:val="-2"/>
          <w:lang w:eastAsia="ja-JP"/>
        </w:rPr>
        <w:t>節「在庫管理」で説明する</w:t>
      </w:r>
      <w:r>
        <w:rPr>
          <w:spacing w:val="-10"/>
          <w:lang w:eastAsia="ja-JP"/>
        </w:rPr>
        <w:t>)</w:t>
      </w:r>
    </w:p>
    <w:p w14:paraId="7F68E219" w14:textId="77777777" w:rsidR="000C7CBF" w:rsidRDefault="00EC0C55">
      <w:pPr>
        <w:pStyle w:val="ThnVnban"/>
        <w:spacing w:before="5"/>
        <w:ind w:left="0"/>
        <w:rPr>
          <w:sz w:val="5"/>
          <w:lang w:eastAsia="ja-JP"/>
        </w:rPr>
      </w:pPr>
      <w:r>
        <w:rPr>
          <w:noProof/>
          <w:sz w:val="5"/>
        </w:rPr>
        <mc:AlternateContent>
          <mc:Choice Requires="wps">
            <w:drawing>
              <wp:anchor distT="0" distB="0" distL="0" distR="0" simplePos="0" relativeHeight="487589376" behindDoc="1" locked="0" layoutInCell="1" allowOverlap="1" wp14:anchorId="34AAEB4A" wp14:editId="1C113DE4">
                <wp:simplePos x="0" y="0"/>
                <wp:positionH relativeFrom="page">
                  <wp:posOffset>1125016</wp:posOffset>
                </wp:positionH>
                <wp:positionV relativeFrom="paragraph">
                  <wp:posOffset>55382</wp:posOffset>
                </wp:positionV>
                <wp:extent cx="5312410" cy="527685"/>
                <wp:effectExtent l="0" t="0" r="0" b="0"/>
                <wp:wrapTopAndBottom/>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527685"/>
                        </a:xfrm>
                        <a:prstGeom prst="rect">
                          <a:avLst/>
                        </a:prstGeom>
                        <a:solidFill>
                          <a:srgbClr val="F3F3F3"/>
                        </a:solidFill>
                      </wps:spPr>
                      <wps:txbx>
                        <w:txbxContent>
                          <w:p w14:paraId="546232F4" w14:textId="77777777" w:rsidR="00414DA8" w:rsidRDefault="00414DA8">
                            <w:pPr>
                              <w:pStyle w:val="ThnVnban"/>
                              <w:spacing w:before="3"/>
                              <w:ind w:left="28" w:right="4"/>
                              <w:rPr>
                                <w:color w:val="000000"/>
                              </w:rPr>
                            </w:pPr>
                            <w:r>
                              <w:rPr>
                                <w:color w:val="0000FF"/>
                              </w:rPr>
                              <w:t>Trong hệ thống vật liệu, logistics mua hàng là việc vận chuyển nguyên liệu và phần từ nhà cung</w:t>
                            </w:r>
                            <w:r>
                              <w:rPr>
                                <w:color w:val="0000FF"/>
                                <w:spacing w:val="40"/>
                              </w:rPr>
                              <w:t xml:space="preserve"> </w:t>
                            </w:r>
                            <w:r>
                              <w:rPr>
                                <w:color w:val="0000FF"/>
                              </w:rPr>
                              <w:t>cấp (địa điểm mua hàng) đến nhà máy của bên đặt hàng.</w:t>
                            </w:r>
                          </w:p>
                          <w:p w14:paraId="5649ACFB" w14:textId="77777777" w:rsidR="00414DA8" w:rsidRDefault="00414DA8">
                            <w:pPr>
                              <w:pStyle w:val="ThnVnban"/>
                              <w:spacing w:before="98"/>
                              <w:ind w:left="28"/>
                              <w:rPr>
                                <w:color w:val="000000"/>
                              </w:rPr>
                            </w:pPr>
                            <w:r>
                              <w:rPr>
                                <w:color w:val="0000FF"/>
                              </w:rPr>
                              <w:t>Khi</w:t>
                            </w:r>
                            <w:r>
                              <w:rPr>
                                <w:color w:val="0000FF"/>
                                <w:spacing w:val="-3"/>
                              </w:rPr>
                              <w:t xml:space="preserve"> </w:t>
                            </w:r>
                            <w:r>
                              <w:rPr>
                                <w:color w:val="0000FF"/>
                              </w:rPr>
                              <w:t>tổng</w:t>
                            </w:r>
                            <w:r>
                              <w:rPr>
                                <w:color w:val="0000FF"/>
                                <w:spacing w:val="-2"/>
                              </w:rPr>
                              <w:t xml:space="preserve"> </w:t>
                            </w:r>
                            <w:r>
                              <w:rPr>
                                <w:color w:val="0000FF"/>
                              </w:rPr>
                              <w:t>hợp</w:t>
                            </w:r>
                            <w:r>
                              <w:rPr>
                                <w:color w:val="0000FF"/>
                                <w:spacing w:val="-2"/>
                              </w:rPr>
                              <w:t xml:space="preserve"> </w:t>
                            </w:r>
                            <w:r>
                              <w:rPr>
                                <w:color w:val="0000FF"/>
                              </w:rPr>
                              <w:t>các</w:t>
                            </w:r>
                            <w:r>
                              <w:rPr>
                                <w:color w:val="0000FF"/>
                                <w:spacing w:val="-5"/>
                              </w:rPr>
                              <w:t xml:space="preserve"> </w:t>
                            </w:r>
                            <w:r>
                              <w:rPr>
                                <w:color w:val="0000FF"/>
                              </w:rPr>
                              <w:t>chức</w:t>
                            </w:r>
                            <w:r>
                              <w:rPr>
                                <w:color w:val="0000FF"/>
                                <w:spacing w:val="-5"/>
                              </w:rPr>
                              <w:t xml:space="preserve"> </w:t>
                            </w:r>
                            <w:r>
                              <w:rPr>
                                <w:color w:val="0000FF"/>
                              </w:rPr>
                              <w:t>năng</w:t>
                            </w:r>
                            <w:r>
                              <w:rPr>
                                <w:color w:val="0000FF"/>
                                <w:spacing w:val="-5"/>
                              </w:rPr>
                              <w:t xml:space="preserve"> </w:t>
                            </w:r>
                            <w:r>
                              <w:rPr>
                                <w:color w:val="0000FF"/>
                              </w:rPr>
                              <w:t>chính</w:t>
                            </w:r>
                            <w:r>
                              <w:rPr>
                                <w:color w:val="0000FF"/>
                                <w:spacing w:val="-2"/>
                              </w:rPr>
                              <w:t xml:space="preserve"> </w:t>
                            </w:r>
                            <w:r>
                              <w:rPr>
                                <w:color w:val="0000FF"/>
                              </w:rPr>
                              <w:t>của</w:t>
                            </w:r>
                            <w:r>
                              <w:rPr>
                                <w:color w:val="0000FF"/>
                                <w:spacing w:val="-4"/>
                              </w:rPr>
                              <w:t xml:space="preserve"> </w:t>
                            </w:r>
                            <w:r>
                              <w:rPr>
                                <w:color w:val="0000FF"/>
                              </w:rPr>
                              <w:t>quy</w:t>
                            </w:r>
                            <w:r>
                              <w:rPr>
                                <w:color w:val="0000FF"/>
                                <w:spacing w:val="-7"/>
                              </w:rPr>
                              <w:t xml:space="preserve"> </w:t>
                            </w:r>
                            <w:r>
                              <w:rPr>
                                <w:color w:val="0000FF"/>
                              </w:rPr>
                              <w:t>trình</w:t>
                            </w:r>
                            <w:r>
                              <w:rPr>
                                <w:color w:val="0000FF"/>
                                <w:spacing w:val="-2"/>
                              </w:rPr>
                              <w:t xml:space="preserve"> </w:t>
                            </w:r>
                            <w:r>
                              <w:rPr>
                                <w:color w:val="0000FF"/>
                              </w:rPr>
                              <w:t>công</w:t>
                            </w:r>
                            <w:r>
                              <w:rPr>
                                <w:color w:val="0000FF"/>
                                <w:spacing w:val="-2"/>
                              </w:rPr>
                              <w:t xml:space="preserve"> </w:t>
                            </w:r>
                            <w:r>
                              <w:rPr>
                                <w:color w:val="0000FF"/>
                              </w:rPr>
                              <w:t>việc</w:t>
                            </w:r>
                            <w:r>
                              <w:rPr>
                                <w:color w:val="0000FF"/>
                                <w:spacing w:val="-2"/>
                              </w:rPr>
                              <w:t xml:space="preserve"> </w:t>
                            </w:r>
                            <w:r>
                              <w:rPr>
                                <w:color w:val="0000FF"/>
                              </w:rPr>
                              <w:t>liên</w:t>
                            </w:r>
                            <w:r>
                              <w:rPr>
                                <w:color w:val="0000FF"/>
                                <w:spacing w:val="-2"/>
                              </w:rPr>
                              <w:t xml:space="preserve"> </w:t>
                            </w:r>
                            <w:r>
                              <w:rPr>
                                <w:color w:val="0000FF"/>
                              </w:rPr>
                              <w:t>quan</w:t>
                            </w:r>
                            <w:r>
                              <w:rPr>
                                <w:color w:val="0000FF"/>
                                <w:spacing w:val="-2"/>
                              </w:rPr>
                              <w:t xml:space="preserve"> </w:t>
                            </w:r>
                            <w:r>
                              <w:rPr>
                                <w:color w:val="0000FF"/>
                              </w:rPr>
                              <w:t>đến</w:t>
                            </w:r>
                            <w:r>
                              <w:rPr>
                                <w:color w:val="0000FF"/>
                                <w:spacing w:val="-2"/>
                              </w:rPr>
                              <w:t xml:space="preserve"> </w:t>
                            </w:r>
                            <w:r>
                              <w:rPr>
                                <w:color w:val="0000FF"/>
                              </w:rPr>
                              <w:t>mua</w:t>
                            </w:r>
                            <w:r>
                              <w:rPr>
                                <w:color w:val="0000FF"/>
                                <w:spacing w:val="-2"/>
                              </w:rPr>
                              <w:t xml:space="preserve"> </w:t>
                            </w:r>
                            <w:r>
                              <w:rPr>
                                <w:color w:val="0000FF"/>
                              </w:rPr>
                              <w:t>hàng,</w:t>
                            </w:r>
                            <w:r>
                              <w:rPr>
                                <w:color w:val="0000FF"/>
                                <w:spacing w:val="-5"/>
                              </w:rPr>
                              <w:t xml:space="preserve"> </w:t>
                            </w:r>
                            <w:r>
                              <w:rPr>
                                <w:color w:val="0000FF"/>
                              </w:rPr>
                              <w:t>chúng</w:t>
                            </w:r>
                            <w:r>
                              <w:rPr>
                                <w:color w:val="0000FF"/>
                                <w:spacing w:val="-2"/>
                              </w:rPr>
                              <w:t xml:space="preserve"> </w:t>
                            </w:r>
                            <w:r>
                              <w:rPr>
                                <w:color w:val="0000FF"/>
                              </w:rPr>
                              <w:t>ta</w:t>
                            </w:r>
                            <w:r>
                              <w:rPr>
                                <w:color w:val="0000FF"/>
                                <w:spacing w:val="-1"/>
                              </w:rPr>
                              <w:t xml:space="preserve"> </w:t>
                            </w:r>
                            <w:r>
                              <w:rPr>
                                <w:color w:val="0000FF"/>
                                <w:spacing w:val="-5"/>
                              </w:rPr>
                              <w:t>có:</w:t>
                            </w:r>
                          </w:p>
                        </w:txbxContent>
                      </wps:txbx>
                      <wps:bodyPr wrap="square" lIns="0" tIns="0" rIns="0" bIns="0" rtlCol="0">
                        <a:noAutofit/>
                      </wps:bodyPr>
                    </wps:wsp>
                  </a:graphicData>
                </a:graphic>
              </wp:anchor>
            </w:drawing>
          </mc:Choice>
          <mc:Fallback>
            <w:pict>
              <v:shape w14:anchorId="34AAEB4A" id="Textbox 4" o:spid="_x0000_s1028" type="#_x0000_t202" style="position:absolute;margin-left:88.6pt;margin-top:4.35pt;width:418.3pt;height:41.55pt;z-index:-15727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" fillcolor="#f3f3f3" stroked="f">
                <v:textbox inset="0,0,0,0">
                  <w:txbxContent>
                    <w:p w14:paraId="546232F4" w14:textId="77777777" w:rsidR="00414DA8" w:rsidRDefault="00414DA8">
                      <w:pPr>
                        <w:pStyle w:val="ThnVnban"/>
                        <w:spacing w:before="3"/>
                        <w:ind w:left="28" w:right="4"/>
                        <w:rPr>
                          <w:color w:val="000000"/>
                        </w:rPr>
                      </w:pPr>
                      <w:r>
                        <w:rPr>
                          <w:color w:val="0000FF"/>
                        </w:rPr>
                        <w:t>Trong hệ thống vật liệu, logistics mua hàng là việc vận chuyển nguyên liệu và phần từ nhà cung</w:t>
                      </w:r>
                      <w:r>
                        <w:rPr>
                          <w:color w:val="0000FF"/>
                          <w:spacing w:val="40"/>
                        </w:rPr>
                        <w:t xml:space="preserve"> </w:t>
                      </w:r>
                      <w:r>
                        <w:rPr>
                          <w:color w:val="0000FF"/>
                        </w:rPr>
                        <w:t>cấp (địa điểm mua hàng) đến nhà máy của bên đặt hàng.</w:t>
                      </w:r>
                    </w:p>
                    <w:p w14:paraId="5649ACFB" w14:textId="77777777" w:rsidR="00414DA8" w:rsidRDefault="00414DA8">
                      <w:pPr>
                        <w:pStyle w:val="ThnVnban"/>
                        <w:spacing w:before="98"/>
                        <w:ind w:left="28"/>
                        <w:rPr>
                          <w:color w:val="000000"/>
                        </w:rPr>
                      </w:pPr>
                      <w:r>
                        <w:rPr>
                          <w:color w:val="0000FF"/>
                        </w:rPr>
                        <w:t>Khi</w:t>
                      </w:r>
                      <w:r>
                        <w:rPr>
                          <w:color w:val="0000FF"/>
                          <w:spacing w:val="-3"/>
                        </w:rPr>
                        <w:t xml:space="preserve"> </w:t>
                      </w:r>
                      <w:r>
                        <w:rPr>
                          <w:color w:val="0000FF"/>
                        </w:rPr>
                        <w:t>tổng</w:t>
                      </w:r>
                      <w:r>
                        <w:rPr>
                          <w:color w:val="0000FF"/>
                          <w:spacing w:val="-2"/>
                        </w:rPr>
                        <w:t xml:space="preserve"> </w:t>
                      </w:r>
                      <w:r>
                        <w:rPr>
                          <w:color w:val="0000FF"/>
                        </w:rPr>
                        <w:t>hợp</w:t>
                      </w:r>
                      <w:r>
                        <w:rPr>
                          <w:color w:val="0000FF"/>
                          <w:spacing w:val="-2"/>
                        </w:rPr>
                        <w:t xml:space="preserve"> </w:t>
                      </w:r>
                      <w:r>
                        <w:rPr>
                          <w:color w:val="0000FF"/>
                        </w:rPr>
                        <w:t>các</w:t>
                      </w:r>
                      <w:r>
                        <w:rPr>
                          <w:color w:val="0000FF"/>
                          <w:spacing w:val="-5"/>
                        </w:rPr>
                        <w:t xml:space="preserve"> </w:t>
                      </w:r>
                      <w:r>
                        <w:rPr>
                          <w:color w:val="0000FF"/>
                        </w:rPr>
                        <w:t>chức</w:t>
                      </w:r>
                      <w:r>
                        <w:rPr>
                          <w:color w:val="0000FF"/>
                          <w:spacing w:val="-5"/>
                        </w:rPr>
                        <w:t xml:space="preserve"> </w:t>
                      </w:r>
                      <w:r>
                        <w:rPr>
                          <w:color w:val="0000FF"/>
                        </w:rPr>
                        <w:t>năng</w:t>
                      </w:r>
                      <w:r>
                        <w:rPr>
                          <w:color w:val="0000FF"/>
                          <w:spacing w:val="-5"/>
                        </w:rPr>
                        <w:t xml:space="preserve"> </w:t>
                      </w:r>
                      <w:r>
                        <w:rPr>
                          <w:color w:val="0000FF"/>
                        </w:rPr>
                        <w:t>chính</w:t>
                      </w:r>
                      <w:r>
                        <w:rPr>
                          <w:color w:val="0000FF"/>
                          <w:spacing w:val="-2"/>
                        </w:rPr>
                        <w:t xml:space="preserve"> </w:t>
                      </w:r>
                      <w:r>
                        <w:rPr>
                          <w:color w:val="0000FF"/>
                        </w:rPr>
                        <w:t>của</w:t>
                      </w:r>
                      <w:r>
                        <w:rPr>
                          <w:color w:val="0000FF"/>
                          <w:spacing w:val="-4"/>
                        </w:rPr>
                        <w:t xml:space="preserve"> </w:t>
                      </w:r>
                      <w:r>
                        <w:rPr>
                          <w:color w:val="0000FF"/>
                        </w:rPr>
                        <w:t>quy</w:t>
                      </w:r>
                      <w:r>
                        <w:rPr>
                          <w:color w:val="0000FF"/>
                          <w:spacing w:val="-7"/>
                        </w:rPr>
                        <w:t xml:space="preserve"> </w:t>
                      </w:r>
                      <w:r>
                        <w:rPr>
                          <w:color w:val="0000FF"/>
                        </w:rPr>
                        <w:t>trình</w:t>
                      </w:r>
                      <w:r>
                        <w:rPr>
                          <w:color w:val="0000FF"/>
                          <w:spacing w:val="-2"/>
                        </w:rPr>
                        <w:t xml:space="preserve"> </w:t>
                      </w:r>
                      <w:r>
                        <w:rPr>
                          <w:color w:val="0000FF"/>
                        </w:rPr>
                        <w:t>công</w:t>
                      </w:r>
                      <w:r>
                        <w:rPr>
                          <w:color w:val="0000FF"/>
                          <w:spacing w:val="-2"/>
                        </w:rPr>
                        <w:t xml:space="preserve"> </w:t>
                      </w:r>
                      <w:r>
                        <w:rPr>
                          <w:color w:val="0000FF"/>
                        </w:rPr>
                        <w:t>việc</w:t>
                      </w:r>
                      <w:r>
                        <w:rPr>
                          <w:color w:val="0000FF"/>
                          <w:spacing w:val="-2"/>
                        </w:rPr>
                        <w:t xml:space="preserve"> </w:t>
                      </w:r>
                      <w:r>
                        <w:rPr>
                          <w:color w:val="0000FF"/>
                        </w:rPr>
                        <w:t>liên</w:t>
                      </w:r>
                      <w:r>
                        <w:rPr>
                          <w:color w:val="0000FF"/>
                          <w:spacing w:val="-2"/>
                        </w:rPr>
                        <w:t xml:space="preserve"> </w:t>
                      </w:r>
                      <w:r>
                        <w:rPr>
                          <w:color w:val="0000FF"/>
                        </w:rPr>
                        <w:t>quan</w:t>
                      </w:r>
                      <w:r>
                        <w:rPr>
                          <w:color w:val="0000FF"/>
                          <w:spacing w:val="-2"/>
                        </w:rPr>
                        <w:t xml:space="preserve"> </w:t>
                      </w:r>
                      <w:r>
                        <w:rPr>
                          <w:color w:val="0000FF"/>
                        </w:rPr>
                        <w:t>đến</w:t>
                      </w:r>
                      <w:r>
                        <w:rPr>
                          <w:color w:val="0000FF"/>
                          <w:spacing w:val="-2"/>
                        </w:rPr>
                        <w:t xml:space="preserve"> </w:t>
                      </w:r>
                      <w:r>
                        <w:rPr>
                          <w:color w:val="0000FF"/>
                        </w:rPr>
                        <w:t>mua</w:t>
                      </w:r>
                      <w:r>
                        <w:rPr>
                          <w:color w:val="0000FF"/>
                          <w:spacing w:val="-2"/>
                        </w:rPr>
                        <w:t xml:space="preserve"> </w:t>
                      </w:r>
                      <w:r>
                        <w:rPr>
                          <w:color w:val="0000FF"/>
                        </w:rPr>
                        <w:t>hàng,</w:t>
                      </w:r>
                      <w:r>
                        <w:rPr>
                          <w:color w:val="0000FF"/>
                          <w:spacing w:val="-5"/>
                        </w:rPr>
                        <w:t xml:space="preserve"> </w:t>
                      </w:r>
                      <w:r>
                        <w:rPr>
                          <w:color w:val="0000FF"/>
                        </w:rPr>
                        <w:t>chúng</w:t>
                      </w:r>
                      <w:r>
                        <w:rPr>
                          <w:color w:val="0000FF"/>
                          <w:spacing w:val="-2"/>
                        </w:rPr>
                        <w:t xml:space="preserve"> </w:t>
                      </w:r>
                      <w:r>
                        <w:rPr>
                          <w:color w:val="0000FF"/>
                        </w:rPr>
                        <w:t>ta</w:t>
                      </w:r>
                      <w:r>
                        <w:rPr>
                          <w:color w:val="0000FF"/>
                          <w:spacing w:val="-1"/>
                        </w:rPr>
                        <w:t xml:space="preserve"> </w:t>
                      </w:r>
                      <w:r>
                        <w:rPr>
                          <w:color w:val="0000FF"/>
                          <w:spacing w:val="-5"/>
                        </w:rPr>
                        <w:t>có:</w:t>
                      </w:r>
                    </w:p>
                  </w:txbxContent>
                </v:textbox>
                <w10:wrap type="topAndBottom" anchorx="page"/>
              </v:shape>
            </w:pict>
          </mc:Fallback>
        </mc:AlternateContent>
      </w:r>
    </w:p>
    <w:p w14:paraId="75B6C2CE" w14:textId="77777777" w:rsidR="000C7CBF" w:rsidRDefault="00EC0C55">
      <w:pPr>
        <w:pStyle w:val="oancuaDanhsach"/>
        <w:numPr>
          <w:ilvl w:val="0"/>
          <w:numId w:val="205"/>
        </w:numPr>
        <w:tabs>
          <w:tab w:val="left" w:pos="598"/>
        </w:tabs>
        <w:spacing w:before="236"/>
        <w:ind w:left="598" w:hanging="215"/>
        <w:rPr>
          <w:sz w:val="21"/>
        </w:rPr>
      </w:pPr>
      <w:r>
        <w:rPr>
          <w:color w:val="0000FF"/>
          <w:sz w:val="21"/>
          <w:shd w:val="clear" w:color="auto" w:fill="F3F3F3"/>
        </w:rPr>
        <w:t>Công</w:t>
      </w:r>
      <w:r>
        <w:rPr>
          <w:color w:val="0000FF"/>
          <w:spacing w:val="-3"/>
          <w:sz w:val="21"/>
          <w:shd w:val="clear" w:color="auto" w:fill="F3F3F3"/>
        </w:rPr>
        <w:t xml:space="preserve"> </w:t>
      </w:r>
      <w:r>
        <w:rPr>
          <w:color w:val="0000FF"/>
          <w:sz w:val="21"/>
          <w:shd w:val="clear" w:color="auto" w:fill="F3F3F3"/>
        </w:rPr>
        <w:t>việc</w:t>
      </w:r>
      <w:r>
        <w:rPr>
          <w:color w:val="0000FF"/>
          <w:spacing w:val="-3"/>
          <w:sz w:val="21"/>
          <w:shd w:val="clear" w:color="auto" w:fill="F3F3F3"/>
        </w:rPr>
        <w:t xml:space="preserve"> </w:t>
      </w:r>
      <w:r>
        <w:rPr>
          <w:color w:val="0000FF"/>
          <w:sz w:val="21"/>
          <w:shd w:val="clear" w:color="auto" w:fill="F3F3F3"/>
        </w:rPr>
        <w:t>liên</w:t>
      </w:r>
      <w:r>
        <w:rPr>
          <w:color w:val="0000FF"/>
          <w:spacing w:val="-2"/>
          <w:sz w:val="21"/>
          <w:shd w:val="clear" w:color="auto" w:fill="F3F3F3"/>
        </w:rPr>
        <w:t xml:space="preserve"> </w:t>
      </w:r>
      <w:r>
        <w:rPr>
          <w:color w:val="0000FF"/>
          <w:sz w:val="21"/>
          <w:shd w:val="clear" w:color="auto" w:fill="F3F3F3"/>
        </w:rPr>
        <w:t>quan</w:t>
      </w:r>
      <w:r>
        <w:rPr>
          <w:color w:val="0000FF"/>
          <w:spacing w:val="-3"/>
          <w:sz w:val="21"/>
          <w:shd w:val="clear" w:color="auto" w:fill="F3F3F3"/>
        </w:rPr>
        <w:t xml:space="preserve"> </w:t>
      </w:r>
      <w:r>
        <w:rPr>
          <w:color w:val="0000FF"/>
          <w:sz w:val="21"/>
          <w:shd w:val="clear" w:color="auto" w:fill="F3F3F3"/>
        </w:rPr>
        <w:t>đến</w:t>
      </w:r>
      <w:r>
        <w:rPr>
          <w:color w:val="0000FF"/>
          <w:spacing w:val="-5"/>
          <w:sz w:val="21"/>
          <w:shd w:val="clear" w:color="auto" w:fill="F3F3F3"/>
        </w:rPr>
        <w:t xml:space="preserve"> </w:t>
      </w:r>
      <w:r>
        <w:rPr>
          <w:color w:val="0000FF"/>
          <w:sz w:val="21"/>
          <w:shd w:val="clear" w:color="auto" w:fill="F3F3F3"/>
        </w:rPr>
        <w:t>mua</w:t>
      </w:r>
      <w:r>
        <w:rPr>
          <w:color w:val="0000FF"/>
          <w:spacing w:val="-3"/>
          <w:sz w:val="21"/>
          <w:shd w:val="clear" w:color="auto" w:fill="F3F3F3"/>
        </w:rPr>
        <w:t xml:space="preserve"> </w:t>
      </w:r>
      <w:r>
        <w:rPr>
          <w:color w:val="0000FF"/>
          <w:sz w:val="21"/>
          <w:shd w:val="clear" w:color="auto" w:fill="F3F3F3"/>
        </w:rPr>
        <w:t>hàng</w:t>
      </w:r>
      <w:r>
        <w:rPr>
          <w:color w:val="0000FF"/>
          <w:spacing w:val="-3"/>
          <w:sz w:val="21"/>
          <w:shd w:val="clear" w:color="auto" w:fill="F3F3F3"/>
        </w:rPr>
        <w:t xml:space="preserve"> </w:t>
      </w:r>
      <w:r>
        <w:rPr>
          <w:color w:val="0000FF"/>
          <w:sz w:val="21"/>
          <w:shd w:val="clear" w:color="auto" w:fill="F3F3F3"/>
        </w:rPr>
        <w:t>trước</w:t>
      </w:r>
      <w:r>
        <w:rPr>
          <w:color w:val="0000FF"/>
          <w:spacing w:val="-5"/>
          <w:sz w:val="21"/>
          <w:shd w:val="clear" w:color="auto" w:fill="F3F3F3"/>
        </w:rPr>
        <w:t xml:space="preserve"> </w:t>
      </w:r>
      <w:r>
        <w:rPr>
          <w:color w:val="0000FF"/>
          <w:sz w:val="21"/>
          <w:shd w:val="clear" w:color="auto" w:fill="F3F3F3"/>
        </w:rPr>
        <w:t>khi</w:t>
      </w:r>
      <w:r>
        <w:rPr>
          <w:color w:val="0000FF"/>
          <w:spacing w:val="-4"/>
          <w:sz w:val="21"/>
          <w:shd w:val="clear" w:color="auto" w:fill="F3F3F3"/>
        </w:rPr>
        <w:t xml:space="preserve"> </w:t>
      </w:r>
      <w:r>
        <w:rPr>
          <w:color w:val="0000FF"/>
          <w:sz w:val="21"/>
          <w:shd w:val="clear" w:color="auto" w:fill="F3F3F3"/>
        </w:rPr>
        <w:t>sản</w:t>
      </w:r>
      <w:r>
        <w:rPr>
          <w:color w:val="0000FF"/>
          <w:spacing w:val="-2"/>
          <w:sz w:val="21"/>
          <w:shd w:val="clear" w:color="auto" w:fill="F3F3F3"/>
        </w:rPr>
        <w:t xml:space="preserve"> </w:t>
      </w:r>
      <w:r>
        <w:rPr>
          <w:color w:val="0000FF"/>
          <w:sz w:val="21"/>
          <w:shd w:val="clear" w:color="auto" w:fill="F3F3F3"/>
        </w:rPr>
        <w:t>xuất</w:t>
      </w:r>
      <w:r>
        <w:rPr>
          <w:color w:val="0000FF"/>
          <w:spacing w:val="-4"/>
          <w:sz w:val="21"/>
          <w:shd w:val="clear" w:color="auto" w:fill="F3F3F3"/>
        </w:rPr>
        <w:t xml:space="preserve"> </w:t>
      </w:r>
      <w:r>
        <w:rPr>
          <w:color w:val="0000FF"/>
          <w:sz w:val="21"/>
          <w:shd w:val="clear" w:color="auto" w:fill="F3F3F3"/>
        </w:rPr>
        <w:t>hàng</w:t>
      </w:r>
      <w:r>
        <w:rPr>
          <w:color w:val="0000FF"/>
          <w:spacing w:val="-2"/>
          <w:sz w:val="21"/>
          <w:shd w:val="clear" w:color="auto" w:fill="F3F3F3"/>
        </w:rPr>
        <w:t xml:space="preserve"> </w:t>
      </w:r>
      <w:r>
        <w:rPr>
          <w:color w:val="0000FF"/>
          <w:spacing w:val="-4"/>
          <w:sz w:val="21"/>
          <w:shd w:val="clear" w:color="auto" w:fill="F3F3F3"/>
        </w:rPr>
        <w:t>loạt</w:t>
      </w:r>
    </w:p>
    <w:p w14:paraId="7F5C3E0F" w14:textId="77777777" w:rsidR="000C7CBF" w:rsidRDefault="000C7CBF">
      <w:pPr>
        <w:pStyle w:val="ThnVnban"/>
        <w:spacing w:before="37"/>
        <w:ind w:left="0"/>
      </w:pPr>
    </w:p>
    <w:p w14:paraId="10C5D4F1" w14:textId="77777777" w:rsidR="000C7CBF" w:rsidRDefault="00EC0C55">
      <w:pPr>
        <w:pStyle w:val="oancuaDanhsach"/>
        <w:numPr>
          <w:ilvl w:val="0"/>
          <w:numId w:val="204"/>
        </w:numPr>
        <w:tabs>
          <w:tab w:val="left" w:pos="283"/>
        </w:tabs>
        <w:ind w:left="283" w:hanging="260"/>
        <w:rPr>
          <w:sz w:val="21"/>
        </w:rPr>
      </w:pPr>
      <w:r>
        <w:rPr>
          <w:color w:val="0000FF"/>
          <w:sz w:val="21"/>
          <w:shd w:val="clear" w:color="auto" w:fill="F3F3F3"/>
        </w:rPr>
        <w:t>Quyết</w:t>
      </w:r>
      <w:r>
        <w:rPr>
          <w:color w:val="0000FF"/>
          <w:spacing w:val="-3"/>
          <w:sz w:val="21"/>
          <w:shd w:val="clear" w:color="auto" w:fill="F3F3F3"/>
        </w:rPr>
        <w:t xml:space="preserve"> </w:t>
      </w:r>
      <w:r>
        <w:rPr>
          <w:color w:val="0000FF"/>
          <w:sz w:val="21"/>
          <w:shd w:val="clear" w:color="auto" w:fill="F3F3F3"/>
        </w:rPr>
        <w:t>định</w:t>
      </w:r>
      <w:r>
        <w:rPr>
          <w:color w:val="0000FF"/>
          <w:spacing w:val="-2"/>
          <w:sz w:val="21"/>
          <w:shd w:val="clear" w:color="auto" w:fill="F3F3F3"/>
        </w:rPr>
        <w:t xml:space="preserve"> </w:t>
      </w:r>
      <w:r>
        <w:rPr>
          <w:color w:val="0000FF"/>
          <w:sz w:val="21"/>
          <w:shd w:val="clear" w:color="auto" w:fill="F3F3F3"/>
        </w:rPr>
        <w:t>phân</w:t>
      </w:r>
      <w:r>
        <w:rPr>
          <w:color w:val="0000FF"/>
          <w:spacing w:val="-2"/>
          <w:sz w:val="21"/>
          <w:shd w:val="clear" w:color="auto" w:fill="F3F3F3"/>
        </w:rPr>
        <w:t xml:space="preserve"> </w:t>
      </w:r>
      <w:r>
        <w:rPr>
          <w:color w:val="0000FF"/>
          <w:sz w:val="21"/>
          <w:shd w:val="clear" w:color="auto" w:fill="F3F3F3"/>
        </w:rPr>
        <w:t>loại</w:t>
      </w:r>
      <w:r>
        <w:rPr>
          <w:color w:val="0000FF"/>
          <w:spacing w:val="-3"/>
          <w:sz w:val="21"/>
          <w:shd w:val="clear" w:color="auto" w:fill="F3F3F3"/>
        </w:rPr>
        <w:t xml:space="preserve"> </w:t>
      </w:r>
      <w:r>
        <w:rPr>
          <w:color w:val="0000FF"/>
          <w:sz w:val="21"/>
          <w:shd w:val="clear" w:color="auto" w:fill="F3F3F3"/>
        </w:rPr>
        <w:t>nội</w:t>
      </w:r>
      <w:r>
        <w:rPr>
          <w:color w:val="0000FF"/>
          <w:spacing w:val="-3"/>
          <w:sz w:val="21"/>
          <w:shd w:val="clear" w:color="auto" w:fill="F3F3F3"/>
        </w:rPr>
        <w:t xml:space="preserve"> </w:t>
      </w:r>
      <w:r>
        <w:rPr>
          <w:color w:val="0000FF"/>
          <w:sz w:val="21"/>
          <w:shd w:val="clear" w:color="auto" w:fill="F3F3F3"/>
        </w:rPr>
        <w:t>bộ</w:t>
      </w:r>
      <w:r>
        <w:rPr>
          <w:color w:val="0000FF"/>
          <w:spacing w:val="-4"/>
          <w:sz w:val="21"/>
          <w:shd w:val="clear" w:color="auto" w:fill="F3F3F3"/>
        </w:rPr>
        <w:t xml:space="preserve"> </w:t>
      </w:r>
      <w:r>
        <w:rPr>
          <w:color w:val="0000FF"/>
          <w:sz w:val="21"/>
          <w:shd w:val="clear" w:color="auto" w:fill="F3F3F3"/>
        </w:rPr>
        <w:t>và</w:t>
      </w:r>
      <w:r>
        <w:rPr>
          <w:color w:val="0000FF"/>
          <w:spacing w:val="-2"/>
          <w:sz w:val="21"/>
          <w:shd w:val="clear" w:color="auto" w:fill="F3F3F3"/>
        </w:rPr>
        <w:t xml:space="preserve"> </w:t>
      </w:r>
      <w:r>
        <w:rPr>
          <w:color w:val="0000FF"/>
          <w:sz w:val="21"/>
          <w:shd w:val="clear" w:color="auto" w:fill="F3F3F3"/>
        </w:rPr>
        <w:t>ngoại</w:t>
      </w:r>
      <w:r>
        <w:rPr>
          <w:color w:val="0000FF"/>
          <w:spacing w:val="-3"/>
          <w:sz w:val="21"/>
          <w:shd w:val="clear" w:color="auto" w:fill="F3F3F3"/>
        </w:rPr>
        <w:t xml:space="preserve"> </w:t>
      </w:r>
      <w:r>
        <w:rPr>
          <w:color w:val="0000FF"/>
          <w:sz w:val="21"/>
          <w:shd w:val="clear" w:color="auto" w:fill="F3F3F3"/>
        </w:rPr>
        <w:t>vi</w:t>
      </w:r>
      <w:r>
        <w:rPr>
          <w:color w:val="0000FF"/>
          <w:spacing w:val="-1"/>
          <w:sz w:val="21"/>
          <w:shd w:val="clear" w:color="auto" w:fill="F3F3F3"/>
        </w:rPr>
        <w:t xml:space="preserve"> </w:t>
      </w:r>
      <w:r>
        <w:rPr>
          <w:color w:val="0000FF"/>
          <w:sz w:val="21"/>
          <w:shd w:val="clear" w:color="auto" w:fill="F3F3F3"/>
        </w:rPr>
        <w:t>-</w:t>
      </w:r>
      <w:r>
        <w:rPr>
          <w:color w:val="0000FF"/>
          <w:spacing w:val="-5"/>
          <w:sz w:val="21"/>
          <w:shd w:val="clear" w:color="auto" w:fill="F3F3F3"/>
        </w:rPr>
        <w:t xml:space="preserve"> </w:t>
      </w:r>
      <w:r>
        <w:rPr>
          <w:color w:val="0000FF"/>
          <w:sz w:val="21"/>
          <w:shd w:val="clear" w:color="auto" w:fill="F3F3F3"/>
        </w:rPr>
        <w:t>phần</w:t>
      </w:r>
      <w:r>
        <w:rPr>
          <w:color w:val="0000FF"/>
          <w:spacing w:val="-1"/>
          <w:sz w:val="21"/>
          <w:shd w:val="clear" w:color="auto" w:fill="F3F3F3"/>
        </w:rPr>
        <w:t xml:space="preserve"> </w:t>
      </w:r>
      <w:r>
        <w:rPr>
          <w:color w:val="0000FF"/>
          <w:sz w:val="21"/>
          <w:shd w:val="clear" w:color="auto" w:fill="F3F3F3"/>
        </w:rPr>
        <w:t>nào</w:t>
      </w:r>
      <w:r>
        <w:rPr>
          <w:color w:val="0000FF"/>
          <w:spacing w:val="-2"/>
          <w:sz w:val="21"/>
          <w:shd w:val="clear" w:color="auto" w:fill="F3F3F3"/>
        </w:rPr>
        <w:t xml:space="preserve"> </w:t>
      </w:r>
      <w:r>
        <w:rPr>
          <w:color w:val="0000FF"/>
          <w:sz w:val="21"/>
          <w:shd w:val="clear" w:color="auto" w:fill="F3F3F3"/>
        </w:rPr>
        <w:t>của</w:t>
      </w:r>
      <w:r>
        <w:rPr>
          <w:color w:val="0000FF"/>
          <w:spacing w:val="-3"/>
          <w:sz w:val="21"/>
          <w:shd w:val="clear" w:color="auto" w:fill="F3F3F3"/>
        </w:rPr>
        <w:t xml:space="preserve"> </w:t>
      </w:r>
      <w:r>
        <w:rPr>
          <w:color w:val="0000FF"/>
          <w:sz w:val="21"/>
          <w:shd w:val="clear" w:color="auto" w:fill="F3F3F3"/>
        </w:rPr>
        <w:t>sản</w:t>
      </w:r>
      <w:r>
        <w:rPr>
          <w:color w:val="0000FF"/>
          <w:spacing w:val="-2"/>
          <w:sz w:val="21"/>
          <w:shd w:val="clear" w:color="auto" w:fill="F3F3F3"/>
        </w:rPr>
        <w:t xml:space="preserve"> </w:t>
      </w:r>
      <w:r>
        <w:rPr>
          <w:color w:val="0000FF"/>
          <w:sz w:val="21"/>
          <w:shd w:val="clear" w:color="auto" w:fill="F3F3F3"/>
        </w:rPr>
        <w:t>phẩm</w:t>
      </w:r>
      <w:r>
        <w:rPr>
          <w:color w:val="0000FF"/>
          <w:spacing w:val="-6"/>
          <w:sz w:val="21"/>
          <w:shd w:val="clear" w:color="auto" w:fill="F3F3F3"/>
        </w:rPr>
        <w:t xml:space="preserve"> </w:t>
      </w:r>
      <w:r>
        <w:rPr>
          <w:color w:val="0000FF"/>
          <w:sz w:val="21"/>
          <w:shd w:val="clear" w:color="auto" w:fill="F3F3F3"/>
        </w:rPr>
        <w:t>sẽ</w:t>
      </w:r>
      <w:r>
        <w:rPr>
          <w:color w:val="0000FF"/>
          <w:spacing w:val="-1"/>
          <w:sz w:val="21"/>
          <w:shd w:val="clear" w:color="auto" w:fill="F3F3F3"/>
        </w:rPr>
        <w:t xml:space="preserve"> </w:t>
      </w:r>
      <w:r>
        <w:rPr>
          <w:color w:val="0000FF"/>
          <w:sz w:val="21"/>
          <w:shd w:val="clear" w:color="auto" w:fill="F3F3F3"/>
        </w:rPr>
        <w:t>được</w:t>
      </w:r>
      <w:r>
        <w:rPr>
          <w:color w:val="0000FF"/>
          <w:spacing w:val="-2"/>
          <w:sz w:val="21"/>
          <w:shd w:val="clear" w:color="auto" w:fill="F3F3F3"/>
        </w:rPr>
        <w:t xml:space="preserve"> </w:t>
      </w:r>
      <w:r>
        <w:rPr>
          <w:color w:val="0000FF"/>
          <w:sz w:val="21"/>
          <w:shd w:val="clear" w:color="auto" w:fill="F3F3F3"/>
        </w:rPr>
        <w:t>giao</w:t>
      </w:r>
      <w:r>
        <w:rPr>
          <w:color w:val="0000FF"/>
          <w:spacing w:val="-5"/>
          <w:sz w:val="21"/>
          <w:shd w:val="clear" w:color="auto" w:fill="F3F3F3"/>
        </w:rPr>
        <w:t xml:space="preserve"> </w:t>
      </w:r>
      <w:r>
        <w:rPr>
          <w:color w:val="0000FF"/>
          <w:sz w:val="21"/>
          <w:shd w:val="clear" w:color="auto" w:fill="F3F3F3"/>
        </w:rPr>
        <w:t>cho</w:t>
      </w:r>
      <w:r>
        <w:rPr>
          <w:color w:val="0000FF"/>
          <w:spacing w:val="-5"/>
          <w:sz w:val="21"/>
          <w:shd w:val="clear" w:color="auto" w:fill="F3F3F3"/>
        </w:rPr>
        <w:t xml:space="preserve"> </w:t>
      </w:r>
      <w:r>
        <w:rPr>
          <w:color w:val="0000FF"/>
          <w:sz w:val="21"/>
          <w:shd w:val="clear" w:color="auto" w:fill="F3F3F3"/>
        </w:rPr>
        <w:t>bên</w:t>
      </w:r>
      <w:r>
        <w:rPr>
          <w:color w:val="0000FF"/>
          <w:spacing w:val="-4"/>
          <w:sz w:val="21"/>
          <w:shd w:val="clear" w:color="auto" w:fill="F3F3F3"/>
        </w:rPr>
        <w:t xml:space="preserve"> </w:t>
      </w:r>
      <w:r>
        <w:rPr>
          <w:color w:val="0000FF"/>
          <w:spacing w:val="-2"/>
          <w:sz w:val="21"/>
          <w:shd w:val="clear" w:color="auto" w:fill="F3F3F3"/>
        </w:rPr>
        <w:t>ngoài</w:t>
      </w:r>
    </w:p>
    <w:p w14:paraId="1086CF09" w14:textId="77777777" w:rsidR="000C7CBF" w:rsidRDefault="00EC0C55">
      <w:pPr>
        <w:pStyle w:val="oancuaDanhsach"/>
        <w:numPr>
          <w:ilvl w:val="0"/>
          <w:numId w:val="204"/>
        </w:numPr>
        <w:tabs>
          <w:tab w:val="left" w:pos="274"/>
        </w:tabs>
        <w:spacing w:before="1" w:line="241" w:lineRule="exact"/>
        <w:ind w:left="274" w:hanging="251"/>
        <w:rPr>
          <w:sz w:val="21"/>
        </w:rPr>
      </w:pPr>
      <w:r>
        <w:rPr>
          <w:color w:val="0000FF"/>
          <w:sz w:val="21"/>
          <w:shd w:val="clear" w:color="auto" w:fill="F3F3F3"/>
        </w:rPr>
        <w:t>Quyết</w:t>
      </w:r>
      <w:r>
        <w:rPr>
          <w:color w:val="0000FF"/>
          <w:spacing w:val="-4"/>
          <w:sz w:val="21"/>
          <w:shd w:val="clear" w:color="auto" w:fill="F3F3F3"/>
        </w:rPr>
        <w:t xml:space="preserve"> </w:t>
      </w:r>
      <w:r>
        <w:rPr>
          <w:color w:val="0000FF"/>
          <w:sz w:val="21"/>
          <w:shd w:val="clear" w:color="auto" w:fill="F3F3F3"/>
        </w:rPr>
        <w:t>định</w:t>
      </w:r>
      <w:r>
        <w:rPr>
          <w:color w:val="0000FF"/>
          <w:spacing w:val="-3"/>
          <w:sz w:val="21"/>
          <w:shd w:val="clear" w:color="auto" w:fill="F3F3F3"/>
        </w:rPr>
        <w:t xml:space="preserve"> </w:t>
      </w:r>
      <w:r>
        <w:rPr>
          <w:color w:val="0000FF"/>
          <w:sz w:val="21"/>
          <w:shd w:val="clear" w:color="auto" w:fill="F3F3F3"/>
        </w:rPr>
        <w:t>chính</w:t>
      </w:r>
      <w:r>
        <w:rPr>
          <w:color w:val="0000FF"/>
          <w:spacing w:val="-2"/>
          <w:sz w:val="21"/>
          <w:shd w:val="clear" w:color="auto" w:fill="F3F3F3"/>
        </w:rPr>
        <w:t xml:space="preserve"> </w:t>
      </w:r>
      <w:r>
        <w:rPr>
          <w:color w:val="0000FF"/>
          <w:sz w:val="21"/>
          <w:shd w:val="clear" w:color="auto" w:fill="F3F3F3"/>
        </w:rPr>
        <w:t>sách</w:t>
      </w:r>
      <w:r>
        <w:rPr>
          <w:color w:val="0000FF"/>
          <w:spacing w:val="-3"/>
          <w:sz w:val="21"/>
          <w:shd w:val="clear" w:color="auto" w:fill="F3F3F3"/>
        </w:rPr>
        <w:t xml:space="preserve"> </w:t>
      </w:r>
      <w:r>
        <w:rPr>
          <w:color w:val="0000FF"/>
          <w:sz w:val="21"/>
          <w:shd w:val="clear" w:color="auto" w:fill="F3F3F3"/>
        </w:rPr>
        <w:t>mua</w:t>
      </w:r>
      <w:r>
        <w:rPr>
          <w:color w:val="0000FF"/>
          <w:spacing w:val="-3"/>
          <w:sz w:val="21"/>
          <w:shd w:val="clear" w:color="auto" w:fill="F3F3F3"/>
        </w:rPr>
        <w:t xml:space="preserve"> </w:t>
      </w:r>
      <w:r>
        <w:rPr>
          <w:color w:val="0000FF"/>
          <w:sz w:val="21"/>
          <w:shd w:val="clear" w:color="auto" w:fill="F3F3F3"/>
        </w:rPr>
        <w:t>hàng</w:t>
      </w:r>
      <w:r>
        <w:rPr>
          <w:color w:val="0000FF"/>
          <w:spacing w:val="-2"/>
          <w:sz w:val="21"/>
          <w:shd w:val="clear" w:color="auto" w:fill="F3F3F3"/>
        </w:rPr>
        <w:t xml:space="preserve"> </w:t>
      </w:r>
      <w:r>
        <w:rPr>
          <w:color w:val="0000FF"/>
          <w:sz w:val="21"/>
          <w:shd w:val="clear" w:color="auto" w:fill="F3F3F3"/>
        </w:rPr>
        <w:t>-</w:t>
      </w:r>
      <w:r>
        <w:rPr>
          <w:color w:val="0000FF"/>
          <w:spacing w:val="-6"/>
          <w:sz w:val="21"/>
          <w:shd w:val="clear" w:color="auto" w:fill="F3F3F3"/>
        </w:rPr>
        <w:t xml:space="preserve"> </w:t>
      </w:r>
      <w:r>
        <w:rPr>
          <w:color w:val="0000FF"/>
          <w:sz w:val="21"/>
          <w:shd w:val="clear" w:color="auto" w:fill="F3F3F3"/>
        </w:rPr>
        <w:t>xác</w:t>
      </w:r>
      <w:r>
        <w:rPr>
          <w:color w:val="0000FF"/>
          <w:spacing w:val="-3"/>
          <w:sz w:val="21"/>
          <w:shd w:val="clear" w:color="auto" w:fill="F3F3F3"/>
        </w:rPr>
        <w:t xml:space="preserve"> </w:t>
      </w:r>
      <w:r>
        <w:rPr>
          <w:color w:val="0000FF"/>
          <w:sz w:val="21"/>
          <w:shd w:val="clear" w:color="auto" w:fill="F3F3F3"/>
        </w:rPr>
        <w:t>định</w:t>
      </w:r>
      <w:r>
        <w:rPr>
          <w:color w:val="0000FF"/>
          <w:spacing w:val="-2"/>
          <w:sz w:val="21"/>
          <w:shd w:val="clear" w:color="auto" w:fill="F3F3F3"/>
        </w:rPr>
        <w:t xml:space="preserve"> </w:t>
      </w:r>
      <w:r>
        <w:rPr>
          <w:color w:val="0000FF"/>
          <w:sz w:val="21"/>
          <w:shd w:val="clear" w:color="auto" w:fill="F3F3F3"/>
        </w:rPr>
        <w:t>và</w:t>
      </w:r>
      <w:r>
        <w:rPr>
          <w:color w:val="0000FF"/>
          <w:spacing w:val="-3"/>
          <w:sz w:val="21"/>
          <w:shd w:val="clear" w:color="auto" w:fill="F3F3F3"/>
        </w:rPr>
        <w:t xml:space="preserve"> </w:t>
      </w:r>
      <w:r>
        <w:rPr>
          <w:color w:val="0000FF"/>
          <w:sz w:val="21"/>
          <w:shd w:val="clear" w:color="auto" w:fill="F3F3F3"/>
        </w:rPr>
        <w:t>công</w:t>
      </w:r>
      <w:r>
        <w:rPr>
          <w:color w:val="0000FF"/>
          <w:spacing w:val="-6"/>
          <w:sz w:val="21"/>
          <w:shd w:val="clear" w:color="auto" w:fill="F3F3F3"/>
        </w:rPr>
        <w:t xml:space="preserve"> </w:t>
      </w:r>
      <w:r>
        <w:rPr>
          <w:color w:val="0000FF"/>
          <w:sz w:val="21"/>
          <w:shd w:val="clear" w:color="auto" w:fill="F3F3F3"/>
        </w:rPr>
        <w:t>bố</w:t>
      </w:r>
      <w:r>
        <w:rPr>
          <w:color w:val="0000FF"/>
          <w:spacing w:val="-2"/>
          <w:sz w:val="21"/>
          <w:shd w:val="clear" w:color="auto" w:fill="F3F3F3"/>
        </w:rPr>
        <w:t xml:space="preserve"> </w:t>
      </w:r>
      <w:r>
        <w:rPr>
          <w:color w:val="0000FF"/>
          <w:sz w:val="21"/>
          <w:shd w:val="clear" w:color="auto" w:fill="F3F3F3"/>
        </w:rPr>
        <w:t>chính</w:t>
      </w:r>
      <w:r>
        <w:rPr>
          <w:color w:val="0000FF"/>
          <w:spacing w:val="-3"/>
          <w:sz w:val="21"/>
          <w:shd w:val="clear" w:color="auto" w:fill="F3F3F3"/>
        </w:rPr>
        <w:t xml:space="preserve"> </w:t>
      </w:r>
      <w:r>
        <w:rPr>
          <w:color w:val="0000FF"/>
          <w:sz w:val="21"/>
          <w:shd w:val="clear" w:color="auto" w:fill="F3F3F3"/>
        </w:rPr>
        <w:t>sách</w:t>
      </w:r>
      <w:r>
        <w:rPr>
          <w:color w:val="0000FF"/>
          <w:spacing w:val="-3"/>
          <w:sz w:val="21"/>
          <w:shd w:val="clear" w:color="auto" w:fill="F3F3F3"/>
        </w:rPr>
        <w:t xml:space="preserve"> </w:t>
      </w:r>
      <w:r>
        <w:rPr>
          <w:color w:val="0000FF"/>
          <w:sz w:val="21"/>
          <w:shd w:val="clear" w:color="auto" w:fill="F3F3F3"/>
        </w:rPr>
        <w:t>cơ</w:t>
      </w:r>
      <w:r>
        <w:rPr>
          <w:color w:val="0000FF"/>
          <w:spacing w:val="-1"/>
          <w:sz w:val="21"/>
          <w:shd w:val="clear" w:color="auto" w:fill="F3F3F3"/>
        </w:rPr>
        <w:t xml:space="preserve"> </w:t>
      </w:r>
      <w:r>
        <w:rPr>
          <w:color w:val="0000FF"/>
          <w:sz w:val="21"/>
          <w:shd w:val="clear" w:color="auto" w:fill="F3F3F3"/>
        </w:rPr>
        <w:t>bản</w:t>
      </w:r>
      <w:r>
        <w:rPr>
          <w:color w:val="0000FF"/>
          <w:spacing w:val="-3"/>
          <w:sz w:val="21"/>
          <w:shd w:val="clear" w:color="auto" w:fill="F3F3F3"/>
        </w:rPr>
        <w:t xml:space="preserve"> </w:t>
      </w:r>
      <w:r>
        <w:rPr>
          <w:color w:val="0000FF"/>
          <w:sz w:val="21"/>
          <w:shd w:val="clear" w:color="auto" w:fill="F3F3F3"/>
        </w:rPr>
        <w:t>cho</w:t>
      </w:r>
      <w:r>
        <w:rPr>
          <w:color w:val="0000FF"/>
          <w:spacing w:val="-6"/>
          <w:sz w:val="21"/>
          <w:shd w:val="clear" w:color="auto" w:fill="F3F3F3"/>
        </w:rPr>
        <w:t xml:space="preserve"> </w:t>
      </w:r>
      <w:r>
        <w:rPr>
          <w:color w:val="0000FF"/>
          <w:sz w:val="21"/>
          <w:shd w:val="clear" w:color="auto" w:fill="F3F3F3"/>
        </w:rPr>
        <w:t>hoạt</w:t>
      </w:r>
      <w:r>
        <w:rPr>
          <w:color w:val="0000FF"/>
          <w:spacing w:val="-3"/>
          <w:sz w:val="21"/>
          <w:shd w:val="clear" w:color="auto" w:fill="F3F3F3"/>
        </w:rPr>
        <w:t xml:space="preserve"> </w:t>
      </w:r>
      <w:r>
        <w:rPr>
          <w:color w:val="0000FF"/>
          <w:sz w:val="21"/>
          <w:shd w:val="clear" w:color="auto" w:fill="F3F3F3"/>
        </w:rPr>
        <w:t>động</w:t>
      </w:r>
      <w:r>
        <w:rPr>
          <w:color w:val="0000FF"/>
          <w:spacing w:val="-3"/>
          <w:sz w:val="21"/>
          <w:shd w:val="clear" w:color="auto" w:fill="F3F3F3"/>
        </w:rPr>
        <w:t xml:space="preserve"> </w:t>
      </w:r>
      <w:r>
        <w:rPr>
          <w:color w:val="0000FF"/>
          <w:sz w:val="21"/>
          <w:shd w:val="clear" w:color="auto" w:fill="F3F3F3"/>
        </w:rPr>
        <w:t>mua</w:t>
      </w:r>
      <w:r>
        <w:rPr>
          <w:color w:val="0000FF"/>
          <w:spacing w:val="-2"/>
          <w:sz w:val="21"/>
          <w:shd w:val="clear" w:color="auto" w:fill="F3F3F3"/>
        </w:rPr>
        <w:t xml:space="preserve"> </w:t>
      </w:r>
      <w:r>
        <w:rPr>
          <w:color w:val="0000FF"/>
          <w:spacing w:val="-4"/>
          <w:sz w:val="21"/>
          <w:shd w:val="clear" w:color="auto" w:fill="F3F3F3"/>
        </w:rPr>
        <w:t>hàng</w:t>
      </w:r>
    </w:p>
    <w:p w14:paraId="1EC14990" w14:textId="77777777" w:rsidR="000C7CBF" w:rsidRDefault="00EC0C55">
      <w:pPr>
        <w:pStyle w:val="oancuaDanhsach"/>
        <w:numPr>
          <w:ilvl w:val="0"/>
          <w:numId w:val="204"/>
        </w:numPr>
        <w:tabs>
          <w:tab w:val="left" w:pos="274"/>
        </w:tabs>
        <w:spacing w:line="241" w:lineRule="exact"/>
        <w:ind w:left="274" w:hanging="251"/>
        <w:rPr>
          <w:sz w:val="21"/>
        </w:rPr>
      </w:pPr>
      <w:r>
        <w:rPr>
          <w:color w:val="0000FF"/>
          <w:sz w:val="21"/>
          <w:shd w:val="clear" w:color="auto" w:fill="F3F3F3"/>
        </w:rPr>
        <w:t>Lựa</w:t>
      </w:r>
      <w:r>
        <w:rPr>
          <w:color w:val="0000FF"/>
          <w:spacing w:val="-5"/>
          <w:sz w:val="21"/>
          <w:shd w:val="clear" w:color="auto" w:fill="F3F3F3"/>
        </w:rPr>
        <w:t xml:space="preserve"> </w:t>
      </w:r>
      <w:r>
        <w:rPr>
          <w:color w:val="0000FF"/>
          <w:sz w:val="21"/>
          <w:shd w:val="clear" w:color="auto" w:fill="F3F3F3"/>
        </w:rPr>
        <w:t>chọn</w:t>
      </w:r>
      <w:r>
        <w:rPr>
          <w:color w:val="0000FF"/>
          <w:spacing w:val="-2"/>
          <w:sz w:val="21"/>
          <w:shd w:val="clear" w:color="auto" w:fill="F3F3F3"/>
        </w:rPr>
        <w:t xml:space="preserve"> </w:t>
      </w:r>
      <w:r>
        <w:rPr>
          <w:color w:val="0000FF"/>
          <w:sz w:val="21"/>
          <w:shd w:val="clear" w:color="auto" w:fill="F3F3F3"/>
        </w:rPr>
        <w:t>nhà</w:t>
      </w:r>
      <w:r>
        <w:rPr>
          <w:color w:val="0000FF"/>
          <w:spacing w:val="-2"/>
          <w:sz w:val="21"/>
          <w:shd w:val="clear" w:color="auto" w:fill="F3F3F3"/>
        </w:rPr>
        <w:t xml:space="preserve"> </w:t>
      </w:r>
      <w:r>
        <w:rPr>
          <w:color w:val="0000FF"/>
          <w:sz w:val="21"/>
          <w:shd w:val="clear" w:color="auto" w:fill="F3F3F3"/>
        </w:rPr>
        <w:t>cung</w:t>
      </w:r>
      <w:r>
        <w:rPr>
          <w:color w:val="0000FF"/>
          <w:spacing w:val="-2"/>
          <w:sz w:val="21"/>
          <w:shd w:val="clear" w:color="auto" w:fill="F3F3F3"/>
        </w:rPr>
        <w:t xml:space="preserve"> </w:t>
      </w:r>
      <w:r>
        <w:rPr>
          <w:color w:val="0000FF"/>
          <w:sz w:val="21"/>
          <w:shd w:val="clear" w:color="auto" w:fill="F3F3F3"/>
        </w:rPr>
        <w:t>cấp</w:t>
      </w:r>
      <w:r>
        <w:rPr>
          <w:color w:val="0000FF"/>
          <w:spacing w:val="-2"/>
          <w:sz w:val="21"/>
          <w:shd w:val="clear" w:color="auto" w:fill="F3F3F3"/>
        </w:rPr>
        <w:t xml:space="preserve"> </w:t>
      </w:r>
      <w:r>
        <w:rPr>
          <w:color w:val="0000FF"/>
          <w:sz w:val="21"/>
          <w:shd w:val="clear" w:color="auto" w:fill="F3F3F3"/>
        </w:rPr>
        <w:t>-</w:t>
      </w:r>
      <w:r>
        <w:rPr>
          <w:color w:val="0000FF"/>
          <w:spacing w:val="-5"/>
          <w:sz w:val="21"/>
          <w:shd w:val="clear" w:color="auto" w:fill="F3F3F3"/>
        </w:rPr>
        <w:t xml:space="preserve"> </w:t>
      </w:r>
      <w:r>
        <w:rPr>
          <w:color w:val="0000FF"/>
          <w:sz w:val="21"/>
          <w:shd w:val="clear" w:color="auto" w:fill="F3F3F3"/>
        </w:rPr>
        <w:t>nhà</w:t>
      </w:r>
      <w:r>
        <w:rPr>
          <w:color w:val="0000FF"/>
          <w:spacing w:val="-5"/>
          <w:sz w:val="21"/>
          <w:shd w:val="clear" w:color="auto" w:fill="F3F3F3"/>
        </w:rPr>
        <w:t xml:space="preserve"> </w:t>
      </w:r>
      <w:r>
        <w:rPr>
          <w:color w:val="0000FF"/>
          <w:sz w:val="21"/>
          <w:shd w:val="clear" w:color="auto" w:fill="F3F3F3"/>
        </w:rPr>
        <w:t>cung</w:t>
      </w:r>
      <w:r>
        <w:rPr>
          <w:color w:val="0000FF"/>
          <w:spacing w:val="-1"/>
          <w:sz w:val="21"/>
          <w:shd w:val="clear" w:color="auto" w:fill="F3F3F3"/>
        </w:rPr>
        <w:t xml:space="preserve"> </w:t>
      </w:r>
      <w:r>
        <w:rPr>
          <w:color w:val="0000FF"/>
          <w:sz w:val="21"/>
          <w:shd w:val="clear" w:color="auto" w:fill="F3F3F3"/>
        </w:rPr>
        <w:t>cấp</w:t>
      </w:r>
      <w:r>
        <w:rPr>
          <w:color w:val="0000FF"/>
          <w:spacing w:val="-2"/>
          <w:sz w:val="21"/>
          <w:shd w:val="clear" w:color="auto" w:fill="F3F3F3"/>
        </w:rPr>
        <w:t xml:space="preserve"> </w:t>
      </w:r>
      <w:r>
        <w:rPr>
          <w:color w:val="0000FF"/>
          <w:sz w:val="21"/>
          <w:shd w:val="clear" w:color="auto" w:fill="F3F3F3"/>
        </w:rPr>
        <w:t>nào</w:t>
      </w:r>
      <w:r>
        <w:rPr>
          <w:color w:val="0000FF"/>
          <w:spacing w:val="-5"/>
          <w:sz w:val="21"/>
          <w:shd w:val="clear" w:color="auto" w:fill="F3F3F3"/>
        </w:rPr>
        <w:t xml:space="preserve"> </w:t>
      </w:r>
      <w:r>
        <w:rPr>
          <w:color w:val="0000FF"/>
          <w:sz w:val="21"/>
          <w:shd w:val="clear" w:color="auto" w:fill="F3F3F3"/>
        </w:rPr>
        <w:t>sẽ</w:t>
      </w:r>
      <w:r>
        <w:rPr>
          <w:color w:val="0000FF"/>
          <w:spacing w:val="-2"/>
          <w:sz w:val="21"/>
          <w:shd w:val="clear" w:color="auto" w:fill="F3F3F3"/>
        </w:rPr>
        <w:t xml:space="preserve"> </w:t>
      </w:r>
      <w:r>
        <w:rPr>
          <w:color w:val="0000FF"/>
          <w:sz w:val="21"/>
          <w:shd w:val="clear" w:color="auto" w:fill="F3F3F3"/>
        </w:rPr>
        <w:t>làm</w:t>
      </w:r>
      <w:r>
        <w:rPr>
          <w:color w:val="0000FF"/>
          <w:spacing w:val="-6"/>
          <w:sz w:val="21"/>
          <w:shd w:val="clear" w:color="auto" w:fill="F3F3F3"/>
        </w:rPr>
        <w:t xml:space="preserve"> </w:t>
      </w:r>
      <w:r>
        <w:rPr>
          <w:color w:val="0000FF"/>
          <w:sz w:val="21"/>
          <w:shd w:val="clear" w:color="auto" w:fill="F3F3F3"/>
        </w:rPr>
        <w:t>địa</w:t>
      </w:r>
      <w:r>
        <w:rPr>
          <w:color w:val="0000FF"/>
          <w:spacing w:val="-3"/>
          <w:sz w:val="21"/>
          <w:shd w:val="clear" w:color="auto" w:fill="F3F3F3"/>
        </w:rPr>
        <w:t xml:space="preserve"> </w:t>
      </w:r>
      <w:r>
        <w:rPr>
          <w:color w:val="0000FF"/>
          <w:sz w:val="21"/>
          <w:shd w:val="clear" w:color="auto" w:fill="F3F3F3"/>
        </w:rPr>
        <w:t>điểm</w:t>
      </w:r>
      <w:r>
        <w:rPr>
          <w:color w:val="0000FF"/>
          <w:spacing w:val="-4"/>
          <w:sz w:val="21"/>
          <w:shd w:val="clear" w:color="auto" w:fill="F3F3F3"/>
        </w:rPr>
        <w:t xml:space="preserve"> </w:t>
      </w:r>
      <w:r>
        <w:rPr>
          <w:color w:val="0000FF"/>
          <w:sz w:val="21"/>
          <w:shd w:val="clear" w:color="auto" w:fill="F3F3F3"/>
        </w:rPr>
        <w:t>mua</w:t>
      </w:r>
      <w:r>
        <w:rPr>
          <w:color w:val="0000FF"/>
          <w:spacing w:val="-1"/>
          <w:sz w:val="21"/>
          <w:shd w:val="clear" w:color="auto" w:fill="F3F3F3"/>
        </w:rPr>
        <w:t xml:space="preserve"> </w:t>
      </w:r>
      <w:r>
        <w:rPr>
          <w:color w:val="0000FF"/>
          <w:spacing w:val="-4"/>
          <w:sz w:val="21"/>
          <w:shd w:val="clear" w:color="auto" w:fill="F3F3F3"/>
        </w:rPr>
        <w:t>hàng</w:t>
      </w:r>
    </w:p>
    <w:p w14:paraId="782FE31D" w14:textId="77777777" w:rsidR="000C7CBF" w:rsidRDefault="00EC0C55">
      <w:pPr>
        <w:pStyle w:val="oancuaDanhsach"/>
        <w:numPr>
          <w:ilvl w:val="0"/>
          <w:numId w:val="204"/>
        </w:numPr>
        <w:tabs>
          <w:tab w:val="left" w:pos="283"/>
        </w:tabs>
        <w:spacing w:before="1"/>
        <w:ind w:left="283" w:hanging="260"/>
        <w:rPr>
          <w:sz w:val="21"/>
        </w:rPr>
      </w:pPr>
      <w:r>
        <w:rPr>
          <w:color w:val="0000FF"/>
          <w:sz w:val="21"/>
          <w:shd w:val="clear" w:color="auto" w:fill="F3F3F3"/>
        </w:rPr>
        <w:t>Thiết</w:t>
      </w:r>
      <w:r>
        <w:rPr>
          <w:color w:val="0000FF"/>
          <w:spacing w:val="-5"/>
          <w:sz w:val="21"/>
          <w:shd w:val="clear" w:color="auto" w:fill="F3F3F3"/>
        </w:rPr>
        <w:t xml:space="preserve"> </w:t>
      </w:r>
      <w:r>
        <w:rPr>
          <w:color w:val="0000FF"/>
          <w:sz w:val="21"/>
          <w:shd w:val="clear" w:color="auto" w:fill="F3F3F3"/>
        </w:rPr>
        <w:t>kế</w:t>
      </w:r>
      <w:r>
        <w:rPr>
          <w:color w:val="0000FF"/>
          <w:spacing w:val="-2"/>
          <w:sz w:val="21"/>
          <w:shd w:val="clear" w:color="auto" w:fill="F3F3F3"/>
        </w:rPr>
        <w:t xml:space="preserve"> </w:t>
      </w:r>
      <w:r>
        <w:rPr>
          <w:color w:val="0000FF"/>
          <w:sz w:val="21"/>
          <w:shd w:val="clear" w:color="auto" w:fill="F3F3F3"/>
        </w:rPr>
        <w:t>trong</w:t>
      </w:r>
      <w:r>
        <w:rPr>
          <w:color w:val="0000FF"/>
          <w:spacing w:val="-2"/>
          <w:sz w:val="21"/>
          <w:shd w:val="clear" w:color="auto" w:fill="F3F3F3"/>
        </w:rPr>
        <w:t xml:space="preserve"> </w:t>
      </w:r>
      <w:r>
        <w:rPr>
          <w:color w:val="0000FF"/>
          <w:sz w:val="21"/>
          <w:shd w:val="clear" w:color="auto" w:fill="F3F3F3"/>
        </w:rPr>
        <w:t>-</w:t>
      </w:r>
      <w:r>
        <w:rPr>
          <w:color w:val="0000FF"/>
          <w:spacing w:val="-5"/>
          <w:sz w:val="21"/>
          <w:shd w:val="clear" w:color="auto" w:fill="F3F3F3"/>
        </w:rPr>
        <w:t xml:space="preserve"> </w:t>
      </w:r>
      <w:r>
        <w:rPr>
          <w:color w:val="0000FF"/>
          <w:sz w:val="21"/>
          <w:shd w:val="clear" w:color="auto" w:fill="F3F3F3"/>
        </w:rPr>
        <w:t>tham</w:t>
      </w:r>
      <w:r>
        <w:rPr>
          <w:color w:val="0000FF"/>
          <w:spacing w:val="-5"/>
          <w:sz w:val="21"/>
          <w:shd w:val="clear" w:color="auto" w:fill="F3F3F3"/>
        </w:rPr>
        <w:t xml:space="preserve"> </w:t>
      </w:r>
      <w:r>
        <w:rPr>
          <w:color w:val="0000FF"/>
          <w:sz w:val="21"/>
          <w:shd w:val="clear" w:color="auto" w:fill="F3F3F3"/>
        </w:rPr>
        <w:t>gia</w:t>
      </w:r>
      <w:r>
        <w:rPr>
          <w:color w:val="0000FF"/>
          <w:spacing w:val="-2"/>
          <w:sz w:val="21"/>
          <w:shd w:val="clear" w:color="auto" w:fill="F3F3F3"/>
        </w:rPr>
        <w:t xml:space="preserve"> </w:t>
      </w:r>
      <w:r>
        <w:rPr>
          <w:color w:val="0000FF"/>
          <w:sz w:val="21"/>
          <w:shd w:val="clear" w:color="auto" w:fill="F3F3F3"/>
        </w:rPr>
        <w:t>vào hoạt</w:t>
      </w:r>
      <w:r>
        <w:rPr>
          <w:color w:val="0000FF"/>
          <w:spacing w:val="-3"/>
          <w:sz w:val="21"/>
          <w:shd w:val="clear" w:color="auto" w:fill="F3F3F3"/>
        </w:rPr>
        <w:t xml:space="preserve"> </w:t>
      </w:r>
      <w:r>
        <w:rPr>
          <w:color w:val="0000FF"/>
          <w:sz w:val="21"/>
          <w:shd w:val="clear" w:color="auto" w:fill="F3F3F3"/>
        </w:rPr>
        <w:t>động</w:t>
      </w:r>
      <w:r>
        <w:rPr>
          <w:color w:val="0000FF"/>
          <w:spacing w:val="-2"/>
          <w:sz w:val="21"/>
          <w:shd w:val="clear" w:color="auto" w:fill="F3F3F3"/>
        </w:rPr>
        <w:t xml:space="preserve"> </w:t>
      </w:r>
      <w:r>
        <w:rPr>
          <w:color w:val="0000FF"/>
          <w:sz w:val="21"/>
          <w:shd w:val="clear" w:color="auto" w:fill="F3F3F3"/>
        </w:rPr>
        <w:t>phát</w:t>
      </w:r>
      <w:r>
        <w:rPr>
          <w:color w:val="0000FF"/>
          <w:spacing w:val="-2"/>
          <w:sz w:val="21"/>
          <w:shd w:val="clear" w:color="auto" w:fill="F3F3F3"/>
        </w:rPr>
        <w:t xml:space="preserve"> </w:t>
      </w:r>
      <w:r>
        <w:rPr>
          <w:color w:val="0000FF"/>
          <w:sz w:val="21"/>
          <w:shd w:val="clear" w:color="auto" w:fill="F3F3F3"/>
        </w:rPr>
        <w:t>triển</w:t>
      </w:r>
      <w:r>
        <w:rPr>
          <w:color w:val="0000FF"/>
          <w:spacing w:val="-2"/>
          <w:sz w:val="21"/>
          <w:shd w:val="clear" w:color="auto" w:fill="F3F3F3"/>
        </w:rPr>
        <w:t xml:space="preserve"> </w:t>
      </w:r>
      <w:r>
        <w:rPr>
          <w:color w:val="0000FF"/>
          <w:sz w:val="21"/>
          <w:shd w:val="clear" w:color="auto" w:fill="F3F3F3"/>
        </w:rPr>
        <w:t>từ</w:t>
      </w:r>
      <w:r>
        <w:rPr>
          <w:color w:val="0000FF"/>
          <w:spacing w:val="-4"/>
          <w:sz w:val="21"/>
          <w:shd w:val="clear" w:color="auto" w:fill="F3F3F3"/>
        </w:rPr>
        <w:t xml:space="preserve"> </w:t>
      </w:r>
      <w:r>
        <w:rPr>
          <w:color w:val="0000FF"/>
          <w:sz w:val="21"/>
          <w:shd w:val="clear" w:color="auto" w:fill="F3F3F3"/>
        </w:rPr>
        <w:t>nhà</w:t>
      </w:r>
      <w:r>
        <w:rPr>
          <w:color w:val="0000FF"/>
          <w:spacing w:val="-5"/>
          <w:sz w:val="21"/>
          <w:shd w:val="clear" w:color="auto" w:fill="F3F3F3"/>
        </w:rPr>
        <w:t xml:space="preserve"> </w:t>
      </w:r>
      <w:r>
        <w:rPr>
          <w:color w:val="0000FF"/>
          <w:sz w:val="21"/>
          <w:shd w:val="clear" w:color="auto" w:fill="F3F3F3"/>
        </w:rPr>
        <w:t>cung</w:t>
      </w:r>
      <w:r>
        <w:rPr>
          <w:color w:val="0000FF"/>
          <w:spacing w:val="-1"/>
          <w:sz w:val="21"/>
          <w:shd w:val="clear" w:color="auto" w:fill="F3F3F3"/>
        </w:rPr>
        <w:t xml:space="preserve"> </w:t>
      </w:r>
      <w:r>
        <w:rPr>
          <w:color w:val="0000FF"/>
          <w:spacing w:val="-5"/>
          <w:sz w:val="21"/>
          <w:shd w:val="clear" w:color="auto" w:fill="F3F3F3"/>
        </w:rPr>
        <w:t>cấp</w:t>
      </w:r>
    </w:p>
    <w:p w14:paraId="6028CC84" w14:textId="77777777" w:rsidR="000C7CBF" w:rsidRDefault="000C7CBF">
      <w:pPr>
        <w:pStyle w:val="ThnVnban"/>
        <w:spacing w:before="38"/>
        <w:ind w:left="0"/>
      </w:pPr>
    </w:p>
    <w:p w14:paraId="183ABCE5" w14:textId="77777777" w:rsidR="000C7CBF" w:rsidRDefault="00EC0C55">
      <w:pPr>
        <w:pStyle w:val="oancuaDanhsach"/>
        <w:numPr>
          <w:ilvl w:val="0"/>
          <w:numId w:val="205"/>
        </w:numPr>
        <w:tabs>
          <w:tab w:val="left" w:pos="598"/>
        </w:tabs>
        <w:spacing w:before="1"/>
        <w:ind w:left="383" w:right="801" w:firstLine="0"/>
        <w:rPr>
          <w:sz w:val="21"/>
        </w:rPr>
      </w:pPr>
      <w:r>
        <w:rPr>
          <w:color w:val="0000FF"/>
          <w:sz w:val="21"/>
          <w:shd w:val="clear" w:color="auto" w:fill="F3F3F3"/>
        </w:rPr>
        <w:t>Công việc</w:t>
      </w:r>
      <w:r>
        <w:rPr>
          <w:color w:val="0000FF"/>
          <w:spacing w:val="18"/>
          <w:sz w:val="21"/>
          <w:shd w:val="clear" w:color="auto" w:fill="F3F3F3"/>
        </w:rPr>
        <w:t xml:space="preserve"> </w:t>
      </w:r>
      <w:r>
        <w:rPr>
          <w:color w:val="0000FF"/>
          <w:sz w:val="21"/>
          <w:shd w:val="clear" w:color="auto" w:fill="F3F3F3"/>
        </w:rPr>
        <w:t>quản</w:t>
      </w:r>
      <w:r>
        <w:rPr>
          <w:color w:val="0000FF"/>
          <w:spacing w:val="18"/>
          <w:sz w:val="21"/>
          <w:shd w:val="clear" w:color="auto" w:fill="F3F3F3"/>
        </w:rPr>
        <w:t xml:space="preserve"> </w:t>
      </w:r>
      <w:r>
        <w:rPr>
          <w:color w:val="0000FF"/>
          <w:sz w:val="21"/>
          <w:shd w:val="clear" w:color="auto" w:fill="F3F3F3"/>
        </w:rPr>
        <w:t>lý</w:t>
      </w:r>
      <w:r>
        <w:rPr>
          <w:color w:val="0000FF"/>
          <w:spacing w:val="18"/>
          <w:sz w:val="21"/>
          <w:shd w:val="clear" w:color="auto" w:fill="F3F3F3"/>
        </w:rPr>
        <w:t xml:space="preserve"> </w:t>
      </w:r>
      <w:r>
        <w:rPr>
          <w:color w:val="0000FF"/>
          <w:sz w:val="21"/>
          <w:shd w:val="clear" w:color="auto" w:fill="F3F3F3"/>
        </w:rPr>
        <w:t>liên quan</w:t>
      </w:r>
      <w:r>
        <w:rPr>
          <w:color w:val="0000FF"/>
          <w:spacing w:val="18"/>
          <w:sz w:val="21"/>
          <w:shd w:val="clear" w:color="auto" w:fill="F3F3F3"/>
        </w:rPr>
        <w:t xml:space="preserve"> </w:t>
      </w:r>
      <w:r>
        <w:rPr>
          <w:color w:val="0000FF"/>
          <w:sz w:val="21"/>
          <w:shd w:val="clear" w:color="auto" w:fill="F3F3F3"/>
        </w:rPr>
        <w:t>đến</w:t>
      </w:r>
      <w:r>
        <w:rPr>
          <w:color w:val="0000FF"/>
          <w:spacing w:val="18"/>
          <w:sz w:val="21"/>
          <w:shd w:val="clear" w:color="auto" w:fill="F3F3F3"/>
        </w:rPr>
        <w:t xml:space="preserve"> </w:t>
      </w:r>
      <w:r>
        <w:rPr>
          <w:color w:val="0000FF"/>
          <w:sz w:val="21"/>
          <w:shd w:val="clear" w:color="auto" w:fill="F3F3F3"/>
        </w:rPr>
        <w:t>mua</w:t>
      </w:r>
      <w:r>
        <w:rPr>
          <w:color w:val="0000FF"/>
          <w:spacing w:val="18"/>
          <w:sz w:val="21"/>
          <w:shd w:val="clear" w:color="auto" w:fill="F3F3F3"/>
        </w:rPr>
        <w:t xml:space="preserve"> </w:t>
      </w:r>
      <w:r>
        <w:rPr>
          <w:color w:val="0000FF"/>
          <w:sz w:val="21"/>
          <w:shd w:val="clear" w:color="auto" w:fill="F3F3F3"/>
        </w:rPr>
        <w:t>hàng</w:t>
      </w:r>
      <w:r>
        <w:rPr>
          <w:color w:val="0000FF"/>
          <w:spacing w:val="18"/>
          <w:sz w:val="21"/>
          <w:shd w:val="clear" w:color="auto" w:fill="F3F3F3"/>
        </w:rPr>
        <w:t xml:space="preserve"> </w:t>
      </w:r>
      <w:r>
        <w:rPr>
          <w:color w:val="0000FF"/>
          <w:sz w:val="21"/>
          <w:shd w:val="clear" w:color="auto" w:fill="F3F3F3"/>
        </w:rPr>
        <w:t>cho</w:t>
      </w:r>
      <w:r>
        <w:rPr>
          <w:color w:val="0000FF"/>
          <w:spacing w:val="18"/>
          <w:sz w:val="21"/>
          <w:shd w:val="clear" w:color="auto" w:fill="F3F3F3"/>
        </w:rPr>
        <w:t xml:space="preserve"> </w:t>
      </w:r>
      <w:r>
        <w:rPr>
          <w:color w:val="0000FF"/>
          <w:sz w:val="21"/>
          <w:shd w:val="clear" w:color="auto" w:fill="F3F3F3"/>
        </w:rPr>
        <w:t>hoạt</w:t>
      </w:r>
      <w:r>
        <w:rPr>
          <w:color w:val="0000FF"/>
          <w:spacing w:val="17"/>
          <w:sz w:val="21"/>
          <w:shd w:val="clear" w:color="auto" w:fill="F3F3F3"/>
        </w:rPr>
        <w:t xml:space="preserve"> </w:t>
      </w:r>
      <w:r>
        <w:rPr>
          <w:color w:val="0000FF"/>
          <w:sz w:val="21"/>
          <w:shd w:val="clear" w:color="auto" w:fill="F3F3F3"/>
        </w:rPr>
        <w:t>động</w:t>
      </w:r>
      <w:r>
        <w:rPr>
          <w:color w:val="0000FF"/>
          <w:spacing w:val="18"/>
          <w:sz w:val="21"/>
          <w:shd w:val="clear" w:color="auto" w:fill="F3F3F3"/>
        </w:rPr>
        <w:t xml:space="preserve"> </w:t>
      </w:r>
      <w:r>
        <w:rPr>
          <w:color w:val="0000FF"/>
          <w:sz w:val="21"/>
          <w:shd w:val="clear" w:color="auto" w:fill="F3F3F3"/>
        </w:rPr>
        <w:t>sản xuất</w:t>
      </w:r>
      <w:r>
        <w:rPr>
          <w:color w:val="0000FF"/>
          <w:spacing w:val="17"/>
          <w:sz w:val="21"/>
          <w:shd w:val="clear" w:color="auto" w:fill="F3F3F3"/>
        </w:rPr>
        <w:t xml:space="preserve"> </w:t>
      </w:r>
      <w:r>
        <w:rPr>
          <w:color w:val="0000FF"/>
          <w:sz w:val="21"/>
          <w:shd w:val="clear" w:color="auto" w:fill="F3F3F3"/>
        </w:rPr>
        <w:t>thông</w:t>
      </w:r>
      <w:r>
        <w:rPr>
          <w:color w:val="0000FF"/>
          <w:spacing w:val="18"/>
          <w:sz w:val="21"/>
          <w:shd w:val="clear" w:color="auto" w:fill="F3F3F3"/>
        </w:rPr>
        <w:t xml:space="preserve"> </w:t>
      </w:r>
      <w:r>
        <w:rPr>
          <w:color w:val="0000FF"/>
          <w:sz w:val="21"/>
          <w:shd w:val="clear" w:color="auto" w:fill="F3F3F3"/>
        </w:rPr>
        <w:t>thường sau</w:t>
      </w:r>
      <w:r>
        <w:rPr>
          <w:color w:val="0000FF"/>
          <w:spacing w:val="18"/>
          <w:sz w:val="21"/>
          <w:shd w:val="clear" w:color="auto" w:fill="F3F3F3"/>
        </w:rPr>
        <w:t xml:space="preserve"> </w:t>
      </w:r>
      <w:r>
        <w:rPr>
          <w:color w:val="0000FF"/>
          <w:sz w:val="21"/>
          <w:shd w:val="clear" w:color="auto" w:fill="F3F3F3"/>
        </w:rPr>
        <w:t>khi</w:t>
      </w:r>
      <w:r>
        <w:rPr>
          <w:color w:val="0000FF"/>
          <w:spacing w:val="17"/>
          <w:sz w:val="21"/>
          <w:shd w:val="clear" w:color="auto" w:fill="F3F3F3"/>
        </w:rPr>
        <w:t xml:space="preserve"> </w:t>
      </w:r>
      <w:r>
        <w:rPr>
          <w:color w:val="0000FF"/>
          <w:sz w:val="21"/>
          <w:shd w:val="clear" w:color="auto" w:fill="F3F3F3"/>
        </w:rPr>
        <w:t>sản</w:t>
      </w:r>
      <w:r>
        <w:rPr>
          <w:color w:val="0000FF"/>
          <w:sz w:val="21"/>
        </w:rPr>
        <w:t xml:space="preserve"> </w:t>
      </w:r>
      <w:r>
        <w:rPr>
          <w:color w:val="0000FF"/>
          <w:sz w:val="21"/>
          <w:shd w:val="clear" w:color="auto" w:fill="F3F3F3"/>
        </w:rPr>
        <w:t>xuất hàng loạt</w:t>
      </w:r>
    </w:p>
    <w:p w14:paraId="206D67F9" w14:textId="77777777" w:rsidR="000C7CBF" w:rsidRDefault="000C7CBF">
      <w:pPr>
        <w:pStyle w:val="ThnVnban"/>
        <w:spacing w:before="38"/>
        <w:ind w:left="0"/>
      </w:pPr>
    </w:p>
    <w:p w14:paraId="203A7993" w14:textId="77777777" w:rsidR="000C7CBF" w:rsidRDefault="00EC0C55">
      <w:pPr>
        <w:pStyle w:val="oancuaDanhsach"/>
        <w:numPr>
          <w:ilvl w:val="0"/>
          <w:numId w:val="203"/>
        </w:numPr>
        <w:tabs>
          <w:tab w:val="left" w:pos="283"/>
        </w:tabs>
        <w:ind w:left="283" w:hanging="260"/>
        <w:rPr>
          <w:sz w:val="21"/>
        </w:rPr>
      </w:pPr>
      <w:r>
        <w:rPr>
          <w:color w:val="0000FF"/>
          <w:sz w:val="21"/>
          <w:shd w:val="clear" w:color="auto" w:fill="F3F3F3"/>
        </w:rPr>
        <w:t>Quản</w:t>
      </w:r>
      <w:r>
        <w:rPr>
          <w:color w:val="0000FF"/>
          <w:spacing w:val="-7"/>
          <w:sz w:val="21"/>
          <w:shd w:val="clear" w:color="auto" w:fill="F3F3F3"/>
        </w:rPr>
        <w:t xml:space="preserve"> </w:t>
      </w:r>
      <w:r>
        <w:rPr>
          <w:color w:val="0000FF"/>
          <w:sz w:val="21"/>
          <w:shd w:val="clear" w:color="auto" w:fill="F3F3F3"/>
        </w:rPr>
        <w:t>lý</w:t>
      </w:r>
      <w:r>
        <w:rPr>
          <w:color w:val="0000FF"/>
          <w:spacing w:val="-2"/>
          <w:sz w:val="21"/>
          <w:shd w:val="clear" w:color="auto" w:fill="F3F3F3"/>
        </w:rPr>
        <w:t xml:space="preserve"> </w:t>
      </w:r>
      <w:r>
        <w:rPr>
          <w:color w:val="0000FF"/>
          <w:sz w:val="21"/>
          <w:shd w:val="clear" w:color="auto" w:fill="F3F3F3"/>
        </w:rPr>
        <w:t>giao</w:t>
      </w:r>
      <w:r>
        <w:rPr>
          <w:color w:val="0000FF"/>
          <w:spacing w:val="-1"/>
          <w:sz w:val="21"/>
          <w:shd w:val="clear" w:color="auto" w:fill="F3F3F3"/>
        </w:rPr>
        <w:t xml:space="preserve"> </w:t>
      </w:r>
      <w:r>
        <w:rPr>
          <w:color w:val="0000FF"/>
          <w:spacing w:val="-4"/>
          <w:sz w:val="21"/>
          <w:shd w:val="clear" w:color="auto" w:fill="F3F3F3"/>
        </w:rPr>
        <w:t>hàng</w:t>
      </w:r>
    </w:p>
    <w:p w14:paraId="7E56C621" w14:textId="77777777" w:rsidR="000C7CBF" w:rsidRDefault="00EC0C55">
      <w:pPr>
        <w:pStyle w:val="oancuaDanhsach"/>
        <w:numPr>
          <w:ilvl w:val="0"/>
          <w:numId w:val="203"/>
        </w:numPr>
        <w:tabs>
          <w:tab w:val="left" w:pos="274"/>
        </w:tabs>
        <w:spacing w:before="1" w:line="241" w:lineRule="exact"/>
        <w:ind w:left="274" w:hanging="251"/>
        <w:rPr>
          <w:sz w:val="21"/>
        </w:rPr>
      </w:pPr>
      <w:r>
        <w:rPr>
          <w:color w:val="0000FF"/>
          <w:sz w:val="21"/>
          <w:shd w:val="clear" w:color="auto" w:fill="F3F3F3"/>
        </w:rPr>
        <w:t>Đặt</w:t>
      </w:r>
      <w:r>
        <w:rPr>
          <w:color w:val="0000FF"/>
          <w:spacing w:val="-4"/>
          <w:sz w:val="21"/>
          <w:shd w:val="clear" w:color="auto" w:fill="F3F3F3"/>
        </w:rPr>
        <w:t xml:space="preserve"> </w:t>
      </w:r>
      <w:r>
        <w:rPr>
          <w:color w:val="0000FF"/>
          <w:sz w:val="21"/>
          <w:shd w:val="clear" w:color="auto" w:fill="F3F3F3"/>
        </w:rPr>
        <w:t>hàng</w:t>
      </w:r>
      <w:r>
        <w:rPr>
          <w:color w:val="0000FF"/>
          <w:spacing w:val="-2"/>
          <w:sz w:val="21"/>
          <w:shd w:val="clear" w:color="auto" w:fill="F3F3F3"/>
        </w:rPr>
        <w:t xml:space="preserve"> </w:t>
      </w:r>
      <w:r>
        <w:rPr>
          <w:color w:val="0000FF"/>
          <w:sz w:val="21"/>
          <w:shd w:val="clear" w:color="auto" w:fill="F3F3F3"/>
        </w:rPr>
        <w:t>-</w:t>
      </w:r>
      <w:r>
        <w:rPr>
          <w:color w:val="0000FF"/>
          <w:spacing w:val="-5"/>
          <w:sz w:val="21"/>
          <w:shd w:val="clear" w:color="auto" w:fill="F3F3F3"/>
        </w:rPr>
        <w:t xml:space="preserve"> </w:t>
      </w:r>
      <w:r>
        <w:rPr>
          <w:color w:val="0000FF"/>
          <w:sz w:val="21"/>
          <w:shd w:val="clear" w:color="auto" w:fill="F3F3F3"/>
        </w:rPr>
        <w:t>đặt</w:t>
      </w:r>
      <w:r>
        <w:rPr>
          <w:color w:val="0000FF"/>
          <w:spacing w:val="-3"/>
          <w:sz w:val="21"/>
          <w:shd w:val="clear" w:color="auto" w:fill="F3F3F3"/>
        </w:rPr>
        <w:t xml:space="preserve"> </w:t>
      </w:r>
      <w:r>
        <w:rPr>
          <w:color w:val="0000FF"/>
          <w:sz w:val="21"/>
          <w:shd w:val="clear" w:color="auto" w:fill="F3F3F3"/>
        </w:rPr>
        <w:t>hàng</w:t>
      </w:r>
      <w:r>
        <w:rPr>
          <w:color w:val="0000FF"/>
          <w:spacing w:val="-2"/>
          <w:sz w:val="21"/>
          <w:shd w:val="clear" w:color="auto" w:fill="F3F3F3"/>
        </w:rPr>
        <w:t xml:space="preserve"> </w:t>
      </w:r>
      <w:r>
        <w:rPr>
          <w:color w:val="0000FF"/>
          <w:sz w:val="21"/>
          <w:shd w:val="clear" w:color="auto" w:fill="F3F3F3"/>
        </w:rPr>
        <w:t>phù</w:t>
      </w:r>
      <w:r>
        <w:rPr>
          <w:color w:val="0000FF"/>
          <w:spacing w:val="-2"/>
          <w:sz w:val="21"/>
          <w:shd w:val="clear" w:color="auto" w:fill="F3F3F3"/>
        </w:rPr>
        <w:t xml:space="preserve"> </w:t>
      </w:r>
      <w:r>
        <w:rPr>
          <w:color w:val="0000FF"/>
          <w:sz w:val="21"/>
          <w:shd w:val="clear" w:color="auto" w:fill="F3F3F3"/>
        </w:rPr>
        <w:t>hợp</w:t>
      </w:r>
      <w:r>
        <w:rPr>
          <w:color w:val="0000FF"/>
          <w:spacing w:val="-5"/>
          <w:sz w:val="21"/>
          <w:shd w:val="clear" w:color="auto" w:fill="F3F3F3"/>
        </w:rPr>
        <w:t xml:space="preserve"> </w:t>
      </w:r>
      <w:r>
        <w:rPr>
          <w:color w:val="0000FF"/>
          <w:sz w:val="21"/>
          <w:shd w:val="clear" w:color="auto" w:fill="F3F3F3"/>
        </w:rPr>
        <w:t>với</w:t>
      </w:r>
      <w:r>
        <w:rPr>
          <w:color w:val="0000FF"/>
          <w:spacing w:val="-3"/>
          <w:sz w:val="21"/>
          <w:shd w:val="clear" w:color="auto" w:fill="F3F3F3"/>
        </w:rPr>
        <w:t xml:space="preserve"> </w:t>
      </w:r>
      <w:r>
        <w:rPr>
          <w:color w:val="0000FF"/>
          <w:sz w:val="21"/>
          <w:shd w:val="clear" w:color="auto" w:fill="F3F3F3"/>
        </w:rPr>
        <w:t>kế</w:t>
      </w:r>
      <w:r>
        <w:rPr>
          <w:color w:val="0000FF"/>
          <w:spacing w:val="-2"/>
          <w:sz w:val="21"/>
          <w:shd w:val="clear" w:color="auto" w:fill="F3F3F3"/>
        </w:rPr>
        <w:t xml:space="preserve"> </w:t>
      </w:r>
      <w:r>
        <w:rPr>
          <w:color w:val="0000FF"/>
          <w:sz w:val="21"/>
          <w:shd w:val="clear" w:color="auto" w:fill="F3F3F3"/>
        </w:rPr>
        <w:t>hoạch</w:t>
      </w:r>
      <w:r>
        <w:rPr>
          <w:color w:val="0000FF"/>
          <w:spacing w:val="-3"/>
          <w:sz w:val="21"/>
          <w:shd w:val="clear" w:color="auto" w:fill="F3F3F3"/>
        </w:rPr>
        <w:t xml:space="preserve"> </w:t>
      </w:r>
      <w:r>
        <w:rPr>
          <w:color w:val="0000FF"/>
          <w:sz w:val="21"/>
          <w:shd w:val="clear" w:color="auto" w:fill="F3F3F3"/>
        </w:rPr>
        <w:t>sản</w:t>
      </w:r>
      <w:r>
        <w:rPr>
          <w:color w:val="0000FF"/>
          <w:spacing w:val="-2"/>
          <w:sz w:val="21"/>
          <w:shd w:val="clear" w:color="auto" w:fill="F3F3F3"/>
        </w:rPr>
        <w:t xml:space="preserve"> </w:t>
      </w:r>
      <w:r>
        <w:rPr>
          <w:color w:val="0000FF"/>
          <w:sz w:val="21"/>
          <w:shd w:val="clear" w:color="auto" w:fill="F3F3F3"/>
        </w:rPr>
        <w:t>xuất</w:t>
      </w:r>
      <w:r>
        <w:rPr>
          <w:color w:val="0000FF"/>
          <w:spacing w:val="-3"/>
          <w:sz w:val="21"/>
          <w:shd w:val="clear" w:color="auto" w:fill="F3F3F3"/>
        </w:rPr>
        <w:t xml:space="preserve"> </w:t>
      </w:r>
      <w:r>
        <w:rPr>
          <w:color w:val="0000FF"/>
          <w:sz w:val="21"/>
          <w:shd w:val="clear" w:color="auto" w:fill="F3F3F3"/>
        </w:rPr>
        <w:t>của</w:t>
      </w:r>
      <w:r>
        <w:rPr>
          <w:color w:val="0000FF"/>
          <w:spacing w:val="-2"/>
          <w:sz w:val="21"/>
          <w:shd w:val="clear" w:color="auto" w:fill="F3F3F3"/>
        </w:rPr>
        <w:t xml:space="preserve"> </w:t>
      </w:r>
      <w:r>
        <w:rPr>
          <w:color w:val="0000FF"/>
          <w:sz w:val="21"/>
          <w:shd w:val="clear" w:color="auto" w:fill="F3F3F3"/>
        </w:rPr>
        <w:t>chính</w:t>
      </w:r>
      <w:r>
        <w:rPr>
          <w:color w:val="0000FF"/>
          <w:spacing w:val="-2"/>
          <w:sz w:val="21"/>
          <w:shd w:val="clear" w:color="auto" w:fill="F3F3F3"/>
        </w:rPr>
        <w:t xml:space="preserve"> </w:t>
      </w:r>
      <w:r>
        <w:rPr>
          <w:color w:val="0000FF"/>
          <w:sz w:val="21"/>
          <w:shd w:val="clear" w:color="auto" w:fill="F3F3F3"/>
        </w:rPr>
        <w:t>công</w:t>
      </w:r>
      <w:r>
        <w:rPr>
          <w:color w:val="0000FF"/>
          <w:spacing w:val="-2"/>
          <w:sz w:val="21"/>
          <w:shd w:val="clear" w:color="auto" w:fill="F3F3F3"/>
        </w:rPr>
        <w:t xml:space="preserve"> </w:t>
      </w:r>
      <w:r>
        <w:rPr>
          <w:color w:val="0000FF"/>
          <w:sz w:val="21"/>
          <w:shd w:val="clear" w:color="auto" w:fill="F3F3F3"/>
        </w:rPr>
        <w:t>ty</w:t>
      </w:r>
      <w:r>
        <w:rPr>
          <w:color w:val="0000FF"/>
          <w:spacing w:val="-7"/>
          <w:sz w:val="21"/>
          <w:shd w:val="clear" w:color="auto" w:fill="F3F3F3"/>
        </w:rPr>
        <w:t xml:space="preserve"> </w:t>
      </w:r>
      <w:r>
        <w:rPr>
          <w:color w:val="0000FF"/>
          <w:sz w:val="21"/>
          <w:shd w:val="clear" w:color="auto" w:fill="F3F3F3"/>
        </w:rPr>
        <w:t>và</w:t>
      </w:r>
      <w:r>
        <w:rPr>
          <w:color w:val="0000FF"/>
          <w:spacing w:val="-2"/>
          <w:sz w:val="21"/>
          <w:shd w:val="clear" w:color="auto" w:fill="F3F3F3"/>
        </w:rPr>
        <w:t xml:space="preserve"> </w:t>
      </w:r>
      <w:r>
        <w:rPr>
          <w:color w:val="0000FF"/>
          <w:sz w:val="21"/>
          <w:shd w:val="clear" w:color="auto" w:fill="F3F3F3"/>
        </w:rPr>
        <w:t>thiết</w:t>
      </w:r>
      <w:r>
        <w:rPr>
          <w:color w:val="0000FF"/>
          <w:spacing w:val="-3"/>
          <w:sz w:val="21"/>
          <w:shd w:val="clear" w:color="auto" w:fill="F3F3F3"/>
        </w:rPr>
        <w:t xml:space="preserve"> </w:t>
      </w:r>
      <w:r>
        <w:rPr>
          <w:color w:val="0000FF"/>
          <w:sz w:val="21"/>
          <w:shd w:val="clear" w:color="auto" w:fill="F3F3F3"/>
        </w:rPr>
        <w:t>kế</w:t>
      </w:r>
      <w:r>
        <w:rPr>
          <w:color w:val="0000FF"/>
          <w:spacing w:val="-2"/>
          <w:sz w:val="21"/>
          <w:shd w:val="clear" w:color="auto" w:fill="F3F3F3"/>
        </w:rPr>
        <w:t xml:space="preserve"> </w:t>
      </w:r>
      <w:r>
        <w:rPr>
          <w:color w:val="0000FF"/>
          <w:sz w:val="21"/>
          <w:shd w:val="clear" w:color="auto" w:fill="F3F3F3"/>
        </w:rPr>
        <w:t>hệ</w:t>
      </w:r>
      <w:r>
        <w:rPr>
          <w:color w:val="0000FF"/>
          <w:spacing w:val="-2"/>
          <w:sz w:val="21"/>
          <w:shd w:val="clear" w:color="auto" w:fill="F3F3F3"/>
        </w:rPr>
        <w:t xml:space="preserve"> </w:t>
      </w:r>
      <w:r>
        <w:rPr>
          <w:color w:val="0000FF"/>
          <w:sz w:val="21"/>
          <w:shd w:val="clear" w:color="auto" w:fill="F3F3F3"/>
        </w:rPr>
        <w:t>thống</w:t>
      </w:r>
      <w:r>
        <w:rPr>
          <w:color w:val="0000FF"/>
          <w:spacing w:val="-2"/>
          <w:sz w:val="21"/>
          <w:shd w:val="clear" w:color="auto" w:fill="F3F3F3"/>
        </w:rPr>
        <w:t xml:space="preserve"> </w:t>
      </w:r>
      <w:r>
        <w:rPr>
          <w:color w:val="0000FF"/>
          <w:sz w:val="21"/>
          <w:shd w:val="clear" w:color="auto" w:fill="F3F3F3"/>
        </w:rPr>
        <w:t>mua</w:t>
      </w:r>
      <w:r>
        <w:rPr>
          <w:color w:val="0000FF"/>
          <w:spacing w:val="-2"/>
          <w:sz w:val="21"/>
          <w:shd w:val="clear" w:color="auto" w:fill="F3F3F3"/>
        </w:rPr>
        <w:t xml:space="preserve"> </w:t>
      </w:r>
      <w:r>
        <w:rPr>
          <w:color w:val="0000FF"/>
          <w:spacing w:val="-4"/>
          <w:sz w:val="21"/>
          <w:shd w:val="clear" w:color="auto" w:fill="F3F3F3"/>
        </w:rPr>
        <w:t>hàng</w:t>
      </w:r>
    </w:p>
    <w:p w14:paraId="61FBD600" w14:textId="77777777" w:rsidR="000C7CBF" w:rsidRDefault="00EC0C55">
      <w:pPr>
        <w:pStyle w:val="oancuaDanhsach"/>
        <w:numPr>
          <w:ilvl w:val="0"/>
          <w:numId w:val="203"/>
        </w:numPr>
        <w:tabs>
          <w:tab w:val="left" w:pos="274"/>
        </w:tabs>
        <w:spacing w:line="241" w:lineRule="exact"/>
        <w:ind w:left="274" w:hanging="251"/>
        <w:rPr>
          <w:sz w:val="21"/>
        </w:rPr>
      </w:pPr>
      <w:r>
        <w:rPr>
          <w:color w:val="0000FF"/>
          <w:sz w:val="21"/>
          <w:shd w:val="clear" w:color="auto" w:fill="F3F3F3"/>
        </w:rPr>
        <w:t>Kiểm</w:t>
      </w:r>
      <w:r>
        <w:rPr>
          <w:color w:val="0000FF"/>
          <w:spacing w:val="-5"/>
          <w:sz w:val="21"/>
          <w:shd w:val="clear" w:color="auto" w:fill="F3F3F3"/>
        </w:rPr>
        <w:t xml:space="preserve"> </w:t>
      </w:r>
      <w:r>
        <w:rPr>
          <w:color w:val="0000FF"/>
          <w:sz w:val="21"/>
          <w:shd w:val="clear" w:color="auto" w:fill="F3F3F3"/>
        </w:rPr>
        <w:t>tra</w:t>
      </w:r>
      <w:r>
        <w:rPr>
          <w:color w:val="0000FF"/>
          <w:spacing w:val="-1"/>
          <w:sz w:val="21"/>
          <w:shd w:val="clear" w:color="auto" w:fill="F3F3F3"/>
        </w:rPr>
        <w:t xml:space="preserve"> </w:t>
      </w:r>
      <w:r>
        <w:rPr>
          <w:color w:val="0000FF"/>
          <w:sz w:val="21"/>
          <w:shd w:val="clear" w:color="auto" w:fill="F3F3F3"/>
        </w:rPr>
        <w:t>-</w:t>
      </w:r>
      <w:r>
        <w:rPr>
          <w:color w:val="0000FF"/>
          <w:spacing w:val="-5"/>
          <w:sz w:val="21"/>
          <w:shd w:val="clear" w:color="auto" w:fill="F3F3F3"/>
        </w:rPr>
        <w:t xml:space="preserve"> </w:t>
      </w:r>
      <w:r>
        <w:rPr>
          <w:color w:val="0000FF"/>
          <w:sz w:val="21"/>
          <w:shd w:val="clear" w:color="auto" w:fill="F3F3F3"/>
        </w:rPr>
        <w:t>chấp</w:t>
      </w:r>
      <w:r>
        <w:rPr>
          <w:color w:val="0000FF"/>
          <w:spacing w:val="-3"/>
          <w:sz w:val="21"/>
          <w:shd w:val="clear" w:color="auto" w:fill="F3F3F3"/>
        </w:rPr>
        <w:t xml:space="preserve"> </w:t>
      </w:r>
      <w:r>
        <w:rPr>
          <w:color w:val="0000FF"/>
          <w:sz w:val="21"/>
          <w:shd w:val="clear" w:color="auto" w:fill="F3F3F3"/>
        </w:rPr>
        <w:t>nhận</w:t>
      </w:r>
      <w:r>
        <w:rPr>
          <w:color w:val="0000FF"/>
          <w:spacing w:val="-2"/>
          <w:sz w:val="21"/>
          <w:shd w:val="clear" w:color="auto" w:fill="F3F3F3"/>
        </w:rPr>
        <w:t xml:space="preserve"> </w:t>
      </w:r>
      <w:r>
        <w:rPr>
          <w:color w:val="0000FF"/>
          <w:sz w:val="21"/>
          <w:shd w:val="clear" w:color="auto" w:fill="F3F3F3"/>
        </w:rPr>
        <w:t>và</w:t>
      </w:r>
      <w:r>
        <w:rPr>
          <w:color w:val="0000FF"/>
          <w:spacing w:val="-3"/>
          <w:sz w:val="21"/>
          <w:shd w:val="clear" w:color="auto" w:fill="F3F3F3"/>
        </w:rPr>
        <w:t xml:space="preserve"> </w:t>
      </w:r>
      <w:r>
        <w:rPr>
          <w:color w:val="0000FF"/>
          <w:sz w:val="21"/>
          <w:shd w:val="clear" w:color="auto" w:fill="F3F3F3"/>
        </w:rPr>
        <w:t>kiểm</w:t>
      </w:r>
      <w:r>
        <w:rPr>
          <w:color w:val="0000FF"/>
          <w:spacing w:val="-6"/>
          <w:sz w:val="21"/>
          <w:shd w:val="clear" w:color="auto" w:fill="F3F3F3"/>
        </w:rPr>
        <w:t xml:space="preserve"> </w:t>
      </w:r>
      <w:r>
        <w:rPr>
          <w:color w:val="0000FF"/>
          <w:spacing w:val="-5"/>
          <w:sz w:val="21"/>
          <w:shd w:val="clear" w:color="auto" w:fill="F3F3F3"/>
        </w:rPr>
        <w:t>tra</w:t>
      </w:r>
    </w:p>
    <w:p w14:paraId="154D9B24" w14:textId="77777777" w:rsidR="000C7CBF" w:rsidRDefault="00EC0C55">
      <w:pPr>
        <w:pStyle w:val="oancuaDanhsach"/>
        <w:numPr>
          <w:ilvl w:val="0"/>
          <w:numId w:val="203"/>
        </w:numPr>
        <w:tabs>
          <w:tab w:val="left" w:pos="283"/>
        </w:tabs>
        <w:spacing w:before="1"/>
        <w:ind w:left="23" w:right="804" w:firstLine="0"/>
        <w:rPr>
          <w:sz w:val="21"/>
        </w:rPr>
      </w:pPr>
      <w:r>
        <w:rPr>
          <w:color w:val="0000FF"/>
          <w:sz w:val="21"/>
          <w:shd w:val="clear" w:color="auto" w:fill="F3F3F3"/>
        </w:rPr>
        <w:t>Quản</w:t>
      </w:r>
      <w:r>
        <w:rPr>
          <w:color w:val="0000FF"/>
          <w:spacing w:val="16"/>
          <w:sz w:val="21"/>
          <w:shd w:val="clear" w:color="auto" w:fill="F3F3F3"/>
        </w:rPr>
        <w:t xml:space="preserve"> </w:t>
      </w:r>
      <w:r>
        <w:rPr>
          <w:color w:val="0000FF"/>
          <w:sz w:val="21"/>
          <w:shd w:val="clear" w:color="auto" w:fill="F3F3F3"/>
        </w:rPr>
        <w:t>lý</w:t>
      </w:r>
      <w:r>
        <w:rPr>
          <w:color w:val="0000FF"/>
          <w:spacing w:val="16"/>
          <w:sz w:val="21"/>
          <w:shd w:val="clear" w:color="auto" w:fill="F3F3F3"/>
        </w:rPr>
        <w:t xml:space="preserve"> </w:t>
      </w:r>
      <w:r>
        <w:rPr>
          <w:color w:val="0000FF"/>
          <w:sz w:val="21"/>
          <w:shd w:val="clear" w:color="auto" w:fill="F3F3F3"/>
        </w:rPr>
        <w:t>hàng</w:t>
      </w:r>
      <w:r>
        <w:rPr>
          <w:color w:val="0000FF"/>
          <w:spacing w:val="16"/>
          <w:sz w:val="21"/>
          <w:shd w:val="clear" w:color="auto" w:fill="F3F3F3"/>
        </w:rPr>
        <w:t xml:space="preserve"> </w:t>
      </w:r>
      <w:r>
        <w:rPr>
          <w:color w:val="0000FF"/>
          <w:sz w:val="21"/>
          <w:shd w:val="clear" w:color="auto" w:fill="F3F3F3"/>
        </w:rPr>
        <w:t>tồn</w:t>
      </w:r>
      <w:r>
        <w:rPr>
          <w:color w:val="0000FF"/>
          <w:spacing w:val="16"/>
          <w:sz w:val="21"/>
          <w:shd w:val="clear" w:color="auto" w:fill="F3F3F3"/>
        </w:rPr>
        <w:t xml:space="preserve"> </w:t>
      </w:r>
      <w:r>
        <w:rPr>
          <w:color w:val="0000FF"/>
          <w:sz w:val="21"/>
          <w:shd w:val="clear" w:color="auto" w:fill="F3F3F3"/>
        </w:rPr>
        <w:t>kho</w:t>
      </w:r>
      <w:r>
        <w:rPr>
          <w:color w:val="0000FF"/>
          <w:spacing w:val="16"/>
          <w:sz w:val="21"/>
          <w:shd w:val="clear" w:color="auto" w:fill="F3F3F3"/>
        </w:rPr>
        <w:t xml:space="preserve"> </w:t>
      </w:r>
      <w:r>
        <w:rPr>
          <w:color w:val="0000FF"/>
          <w:sz w:val="21"/>
          <w:shd w:val="clear" w:color="auto" w:fill="F3F3F3"/>
        </w:rPr>
        <w:t>(sẽ</w:t>
      </w:r>
      <w:r>
        <w:rPr>
          <w:color w:val="0000FF"/>
          <w:spacing w:val="16"/>
          <w:sz w:val="21"/>
          <w:shd w:val="clear" w:color="auto" w:fill="F3F3F3"/>
        </w:rPr>
        <w:t xml:space="preserve"> </w:t>
      </w:r>
      <w:r>
        <w:rPr>
          <w:color w:val="0000FF"/>
          <w:sz w:val="21"/>
          <w:shd w:val="clear" w:color="auto" w:fill="F3F3F3"/>
        </w:rPr>
        <w:t>được</w:t>
      </w:r>
      <w:r>
        <w:rPr>
          <w:color w:val="0000FF"/>
          <w:spacing w:val="16"/>
          <w:sz w:val="21"/>
          <w:shd w:val="clear" w:color="auto" w:fill="F3F3F3"/>
        </w:rPr>
        <w:t xml:space="preserve"> </w:t>
      </w:r>
      <w:r>
        <w:rPr>
          <w:color w:val="0000FF"/>
          <w:sz w:val="21"/>
          <w:shd w:val="clear" w:color="auto" w:fill="F3F3F3"/>
        </w:rPr>
        <w:t>giải</w:t>
      </w:r>
      <w:r>
        <w:rPr>
          <w:color w:val="0000FF"/>
          <w:spacing w:val="15"/>
          <w:sz w:val="21"/>
          <w:shd w:val="clear" w:color="auto" w:fill="F3F3F3"/>
        </w:rPr>
        <w:t xml:space="preserve"> </w:t>
      </w:r>
      <w:r>
        <w:rPr>
          <w:color w:val="0000FF"/>
          <w:sz w:val="21"/>
          <w:shd w:val="clear" w:color="auto" w:fill="F3F3F3"/>
        </w:rPr>
        <w:t>thích</w:t>
      </w:r>
      <w:r>
        <w:rPr>
          <w:color w:val="0000FF"/>
          <w:spacing w:val="16"/>
          <w:sz w:val="21"/>
          <w:shd w:val="clear" w:color="auto" w:fill="F3F3F3"/>
        </w:rPr>
        <w:t xml:space="preserve"> </w:t>
      </w:r>
      <w:r>
        <w:rPr>
          <w:color w:val="0000FF"/>
          <w:sz w:val="21"/>
          <w:shd w:val="clear" w:color="auto" w:fill="F3F3F3"/>
        </w:rPr>
        <w:t>chi</w:t>
      </w:r>
      <w:r>
        <w:rPr>
          <w:color w:val="0000FF"/>
          <w:spacing w:val="15"/>
          <w:sz w:val="21"/>
          <w:shd w:val="clear" w:color="auto" w:fill="F3F3F3"/>
        </w:rPr>
        <w:t xml:space="preserve"> </w:t>
      </w:r>
      <w:r>
        <w:rPr>
          <w:color w:val="0000FF"/>
          <w:sz w:val="21"/>
          <w:shd w:val="clear" w:color="auto" w:fill="F3F3F3"/>
        </w:rPr>
        <w:t>tiết</w:t>
      </w:r>
      <w:r>
        <w:rPr>
          <w:color w:val="0000FF"/>
          <w:spacing w:val="15"/>
          <w:sz w:val="21"/>
          <w:shd w:val="clear" w:color="auto" w:fill="F3F3F3"/>
        </w:rPr>
        <w:t xml:space="preserve"> </w:t>
      </w:r>
      <w:r>
        <w:rPr>
          <w:color w:val="0000FF"/>
          <w:sz w:val="21"/>
          <w:shd w:val="clear" w:color="auto" w:fill="F3F3F3"/>
        </w:rPr>
        <w:t>hơn</w:t>
      </w:r>
      <w:r>
        <w:rPr>
          <w:color w:val="0000FF"/>
          <w:spacing w:val="16"/>
          <w:sz w:val="21"/>
          <w:shd w:val="clear" w:color="auto" w:fill="F3F3F3"/>
        </w:rPr>
        <w:t xml:space="preserve"> </w:t>
      </w:r>
      <w:r>
        <w:rPr>
          <w:color w:val="0000FF"/>
          <w:sz w:val="21"/>
          <w:shd w:val="clear" w:color="auto" w:fill="F3F3F3"/>
        </w:rPr>
        <w:t>trong</w:t>
      </w:r>
      <w:r>
        <w:rPr>
          <w:color w:val="0000FF"/>
          <w:spacing w:val="16"/>
          <w:sz w:val="21"/>
          <w:shd w:val="clear" w:color="auto" w:fill="F3F3F3"/>
        </w:rPr>
        <w:t xml:space="preserve"> </w:t>
      </w:r>
      <w:r>
        <w:rPr>
          <w:color w:val="0000FF"/>
          <w:sz w:val="21"/>
          <w:shd w:val="clear" w:color="auto" w:fill="F3F3F3"/>
        </w:rPr>
        <w:t>Mục</w:t>
      </w:r>
      <w:r>
        <w:rPr>
          <w:color w:val="0000FF"/>
          <w:spacing w:val="16"/>
          <w:sz w:val="21"/>
          <w:shd w:val="clear" w:color="auto" w:fill="F3F3F3"/>
        </w:rPr>
        <w:t xml:space="preserve"> </w:t>
      </w:r>
      <w:r>
        <w:rPr>
          <w:color w:val="0000FF"/>
          <w:sz w:val="21"/>
          <w:shd w:val="clear" w:color="auto" w:fill="F3F3F3"/>
        </w:rPr>
        <w:t>3,</w:t>
      </w:r>
      <w:r>
        <w:rPr>
          <w:color w:val="0000FF"/>
          <w:spacing w:val="16"/>
          <w:sz w:val="21"/>
          <w:shd w:val="clear" w:color="auto" w:fill="F3F3F3"/>
        </w:rPr>
        <w:t xml:space="preserve"> </w:t>
      </w:r>
      <w:r>
        <w:rPr>
          <w:color w:val="0000FF"/>
          <w:sz w:val="21"/>
          <w:shd w:val="clear" w:color="auto" w:fill="F3F3F3"/>
        </w:rPr>
        <w:t>Chương</w:t>
      </w:r>
      <w:r>
        <w:rPr>
          <w:color w:val="0000FF"/>
          <w:spacing w:val="16"/>
          <w:sz w:val="21"/>
          <w:shd w:val="clear" w:color="auto" w:fill="F3F3F3"/>
        </w:rPr>
        <w:t xml:space="preserve"> </w:t>
      </w:r>
      <w:r>
        <w:rPr>
          <w:color w:val="0000FF"/>
          <w:sz w:val="21"/>
          <w:shd w:val="clear" w:color="auto" w:fill="F3F3F3"/>
        </w:rPr>
        <w:t>4</w:t>
      </w:r>
      <w:r>
        <w:rPr>
          <w:color w:val="0000FF"/>
          <w:spacing w:val="16"/>
          <w:sz w:val="21"/>
          <w:shd w:val="clear" w:color="auto" w:fill="F3F3F3"/>
        </w:rPr>
        <w:t xml:space="preserve"> </w:t>
      </w:r>
      <w:r>
        <w:rPr>
          <w:color w:val="0000FF"/>
          <w:sz w:val="21"/>
          <w:shd w:val="clear" w:color="auto" w:fill="F3F3F3"/>
        </w:rPr>
        <w:t>‘Quản</w:t>
      </w:r>
      <w:r>
        <w:rPr>
          <w:color w:val="0000FF"/>
          <w:spacing w:val="16"/>
          <w:sz w:val="21"/>
          <w:shd w:val="clear" w:color="auto" w:fill="F3F3F3"/>
        </w:rPr>
        <w:t xml:space="preserve"> </w:t>
      </w:r>
      <w:r>
        <w:rPr>
          <w:color w:val="0000FF"/>
          <w:sz w:val="21"/>
          <w:shd w:val="clear" w:color="auto" w:fill="F3F3F3"/>
        </w:rPr>
        <w:t>lý</w:t>
      </w:r>
      <w:r>
        <w:rPr>
          <w:color w:val="0000FF"/>
          <w:spacing w:val="16"/>
          <w:sz w:val="21"/>
          <w:shd w:val="clear" w:color="auto" w:fill="F3F3F3"/>
        </w:rPr>
        <w:t xml:space="preserve"> </w:t>
      </w:r>
      <w:r>
        <w:rPr>
          <w:color w:val="0000FF"/>
          <w:sz w:val="21"/>
          <w:shd w:val="clear" w:color="auto" w:fill="F3F3F3"/>
        </w:rPr>
        <w:t>hàng</w:t>
      </w:r>
      <w:r>
        <w:rPr>
          <w:color w:val="0000FF"/>
          <w:spacing w:val="16"/>
          <w:sz w:val="21"/>
          <w:shd w:val="clear" w:color="auto" w:fill="F3F3F3"/>
        </w:rPr>
        <w:t xml:space="preserve"> </w:t>
      </w:r>
      <w:r>
        <w:rPr>
          <w:color w:val="0000FF"/>
          <w:sz w:val="21"/>
          <w:shd w:val="clear" w:color="auto" w:fill="F3F3F3"/>
        </w:rPr>
        <w:t>tồn</w:t>
      </w:r>
      <w:r>
        <w:rPr>
          <w:color w:val="0000FF"/>
          <w:sz w:val="21"/>
        </w:rPr>
        <w:t xml:space="preserve"> </w:t>
      </w:r>
      <w:r>
        <w:rPr>
          <w:color w:val="0000FF"/>
          <w:spacing w:val="-2"/>
          <w:sz w:val="21"/>
          <w:shd w:val="clear" w:color="auto" w:fill="F3F3F3"/>
        </w:rPr>
        <w:t>kho’)</w:t>
      </w:r>
    </w:p>
    <w:p w14:paraId="5D455F16" w14:textId="77777777" w:rsidR="000C7CBF" w:rsidRDefault="000C7CBF">
      <w:pPr>
        <w:pStyle w:val="ThnVnban"/>
        <w:ind w:left="0"/>
      </w:pPr>
    </w:p>
    <w:p w14:paraId="495DB2DF" w14:textId="77777777" w:rsidR="000C7CBF" w:rsidRDefault="000C7CBF">
      <w:pPr>
        <w:pStyle w:val="ThnVnban"/>
        <w:ind w:left="0"/>
      </w:pPr>
    </w:p>
    <w:p w14:paraId="2AA3F3B9" w14:textId="77777777" w:rsidR="000C7CBF" w:rsidRDefault="000C7CBF">
      <w:pPr>
        <w:pStyle w:val="ThnVnban"/>
        <w:spacing w:before="46"/>
        <w:ind w:left="0"/>
      </w:pPr>
    </w:p>
    <w:p w14:paraId="6EC9CA75" w14:textId="77777777" w:rsidR="000C7CBF" w:rsidRDefault="00EC0C55">
      <w:pPr>
        <w:pStyle w:val="ThnVnban"/>
        <w:rPr>
          <w:rFonts w:ascii="SimSun" w:eastAsia="SimSun" w:hAnsi="SimSun"/>
          <w:lang w:eastAsia="ja-JP"/>
        </w:rPr>
      </w:pPr>
      <w:r>
        <w:rPr>
          <w:color w:val="000000"/>
          <w:spacing w:val="-4"/>
          <w:highlight w:val="yellow"/>
          <w:lang w:eastAsia="ja-JP"/>
        </w:rPr>
        <w:t xml:space="preserve">Ⅱ, </w:t>
      </w:r>
      <w:r>
        <w:rPr>
          <w:rFonts w:ascii="SimSun" w:eastAsia="SimSun" w:hAnsi="SimSun" w:hint="eastAsia"/>
          <w:color w:val="000000"/>
          <w:spacing w:val="-2"/>
          <w:highlight w:val="yellow"/>
          <w:lang w:eastAsia="ja-JP"/>
        </w:rPr>
        <w:t>物流システム</w:t>
      </w:r>
    </w:p>
    <w:p w14:paraId="4E68EAEE" w14:textId="77777777" w:rsidR="000C7CBF" w:rsidRDefault="00EC0C55">
      <w:pPr>
        <w:pStyle w:val="ThnVnban"/>
        <w:spacing w:before="5" w:line="242" w:lineRule="auto"/>
        <w:ind w:right="591" w:firstLine="719"/>
        <w:rPr>
          <w:rFonts w:ascii="SimSun" w:eastAsia="SimSun"/>
          <w:lang w:eastAsia="ja-JP"/>
        </w:rPr>
      </w:pPr>
      <w:r>
        <w:rPr>
          <w:rFonts w:ascii="SimSun" w:eastAsia="SimSun" w:hint="eastAsia"/>
          <w:color w:val="000000"/>
          <w:spacing w:val="-2"/>
          <w:highlight w:val="lightGray"/>
          <w:lang w:eastAsia="ja-JP"/>
        </w:rPr>
        <w:t>経営学における物流</w:t>
      </w:r>
      <w:r>
        <w:rPr>
          <w:rFonts w:ascii="SimSun" w:eastAsia="SimSun" w:hint="eastAsia"/>
          <w:color w:val="000000"/>
          <w:spacing w:val="-2"/>
          <w:lang w:eastAsia="ja-JP"/>
        </w:rPr>
        <w:t>は、商流における流通システムの意味で使われることがある。つまり、流通システムが取り扱う課題として、販売チャネル、価格設定、在庫管理、広</w:t>
      </w:r>
      <w:r>
        <w:rPr>
          <w:rFonts w:ascii="SimSun" w:eastAsia="SimSun" w:hint="eastAsia"/>
          <w:color w:val="000000"/>
          <w:spacing w:val="40"/>
          <w:lang w:eastAsia="ja-JP"/>
        </w:rPr>
        <w:t xml:space="preserve">  </w:t>
      </w:r>
      <w:r>
        <w:rPr>
          <w:rFonts w:ascii="SimSun" w:eastAsia="SimSun" w:hint="eastAsia"/>
          <w:color w:val="000000"/>
          <w:spacing w:val="-2"/>
          <w:lang w:eastAsia="ja-JP"/>
        </w:rPr>
        <w:t>告、店舗の管理なども含めており、運搬より販売活動を対象としている。しかしここでは</w:t>
      </w:r>
      <w:r>
        <w:rPr>
          <w:rFonts w:ascii="SimSun" w:eastAsia="SimSun" w:hint="eastAsia"/>
          <w:color w:val="000000"/>
          <w:spacing w:val="8"/>
          <w:lang w:eastAsia="ja-JP"/>
        </w:rPr>
        <w:t>、物流をモノ</w:t>
      </w:r>
      <w:r>
        <w:rPr>
          <w:color w:val="000000"/>
          <w:lang w:eastAsia="ja-JP"/>
        </w:rPr>
        <w:t xml:space="preserve">Key Word </w:t>
      </w:r>
      <w:r>
        <w:rPr>
          <w:rFonts w:ascii="SimSun" w:eastAsia="SimSun" w:hint="eastAsia"/>
          <w:color w:val="000000"/>
          <w:lang w:eastAsia="ja-JP"/>
        </w:rPr>
        <w:t>の移動およびそれに関連する諸活動に限定することにする。</w:t>
      </w:r>
    </w:p>
    <w:p w14:paraId="2A099330" w14:textId="77777777" w:rsidR="000C7CBF" w:rsidRDefault="00EC0C55">
      <w:pPr>
        <w:pStyle w:val="ThnVnban"/>
        <w:spacing w:line="244" w:lineRule="auto"/>
        <w:ind w:right="802" w:firstLine="719"/>
        <w:rPr>
          <w:rFonts w:ascii="SimSun" w:eastAsia="SimSun"/>
          <w:lang w:eastAsia="ja-JP"/>
        </w:rPr>
      </w:pPr>
      <w:r>
        <w:rPr>
          <w:rFonts w:ascii="SimSun" w:eastAsia="SimSun" w:hint="eastAsia"/>
          <w:color w:val="000000"/>
          <w:spacing w:val="-2"/>
          <w:highlight w:val="lightGray"/>
          <w:lang w:eastAsia="ja-JP"/>
        </w:rPr>
        <w:t>物流システムの目的</w:t>
      </w:r>
      <w:r>
        <w:rPr>
          <w:rFonts w:ascii="SimSun" w:eastAsia="SimSun" w:hint="eastAsia"/>
          <w:color w:val="000000"/>
          <w:spacing w:val="-2"/>
          <w:lang w:eastAsia="ja-JP"/>
        </w:rPr>
        <w:t>は、基本的には品物を目的地まで運ぶことであり、その過程において包装、保管、荷役、輸送、加工、配送、情報処理などの業務が発生する。</w:t>
      </w:r>
    </w:p>
    <w:p w14:paraId="4C607366" w14:textId="77777777" w:rsidR="000C7CBF" w:rsidRDefault="00EC0C55">
      <w:pPr>
        <w:pStyle w:val="ThnVnban"/>
        <w:spacing w:before="6"/>
        <w:ind w:left="0"/>
        <w:rPr>
          <w:rFonts w:ascii="SimSun"/>
          <w:sz w:val="4"/>
          <w:lang w:eastAsia="ja-JP"/>
        </w:rPr>
      </w:pPr>
      <w:r>
        <w:rPr>
          <w:rFonts w:ascii="SimSun"/>
          <w:noProof/>
          <w:sz w:val="4"/>
        </w:rPr>
        <mc:AlternateContent>
          <mc:Choice Requires="wps">
            <w:drawing>
              <wp:anchor distT="0" distB="0" distL="0" distR="0" simplePos="0" relativeHeight="487589888" behindDoc="1" locked="0" layoutInCell="1" allowOverlap="1" wp14:anchorId="5C801CA8" wp14:editId="39D84827">
                <wp:simplePos x="0" y="0"/>
                <wp:positionH relativeFrom="page">
                  <wp:posOffset>1125016</wp:posOffset>
                </wp:positionH>
                <wp:positionV relativeFrom="paragraph">
                  <wp:posOffset>51593</wp:posOffset>
                </wp:positionV>
                <wp:extent cx="5312410" cy="1294130"/>
                <wp:effectExtent l="0" t="0" r="0" b="0"/>
                <wp:wrapTopAndBottom/>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1294130"/>
                        </a:xfrm>
                        <a:prstGeom prst="rect">
                          <a:avLst/>
                        </a:prstGeom>
                        <a:solidFill>
                          <a:srgbClr val="F3F3F3"/>
                        </a:solidFill>
                      </wps:spPr>
                      <wps:txbx>
                        <w:txbxContent>
                          <w:p w14:paraId="72EF32B1" w14:textId="77777777" w:rsidR="00414DA8" w:rsidRDefault="00414DA8">
                            <w:pPr>
                              <w:pStyle w:val="ThnVnban"/>
                              <w:spacing w:before="3"/>
                              <w:ind w:left="28" w:right="24"/>
                              <w:jc w:val="both"/>
                              <w:rPr>
                                <w:color w:val="000000"/>
                              </w:rPr>
                            </w:pPr>
                            <w:r>
                              <w:rPr>
                                <w:color w:val="0000FF"/>
                              </w:rPr>
                              <w:t>Trong quản trị học, logistics đôi khi được sử dụng với ý nghĩa là hệ thống phân phối trong luồng thương mại. Nói cách khác, hệ thống phân phối xử lý các vấn đề như kênh bán hàng, cài đặt giá, quản lý hàng tồn kho, quảng</w:t>
                            </w:r>
                            <w:r>
                              <w:rPr>
                                <w:color w:val="0000FF"/>
                                <w:spacing w:val="-1"/>
                              </w:rPr>
                              <w:t xml:space="preserve"> </w:t>
                            </w:r>
                            <w:r>
                              <w:rPr>
                                <w:color w:val="0000FF"/>
                              </w:rPr>
                              <w:t>cáo, quản lý cửa hàng, v.v., và tập trung vào hoạt động bán hàng hơn là vận chuyển. Tuy nhiên, ở đây, chúng tôi sẽ giới hạn logistics là việc di chuyển hàng hóa và các hoạt động liên quan.</w:t>
                            </w:r>
                          </w:p>
                          <w:p w14:paraId="5D78AC4E" w14:textId="77777777" w:rsidR="00414DA8" w:rsidRDefault="00414DA8">
                            <w:pPr>
                              <w:pStyle w:val="ThnVnban"/>
                              <w:spacing w:before="96"/>
                              <w:ind w:left="28" w:right="26"/>
                              <w:jc w:val="both"/>
                              <w:rPr>
                                <w:color w:val="000000"/>
                              </w:rPr>
                            </w:pPr>
                            <w:r>
                              <w:rPr>
                                <w:color w:val="0000FF"/>
                              </w:rPr>
                              <w:t>Mục đích cơ bản của hệ thống logistics là vận chuyển hàng hóa đến điểm đích, và trong quá trình đó, các</w:t>
                            </w:r>
                            <w:r>
                              <w:rPr>
                                <w:color w:val="0000FF"/>
                                <w:spacing w:val="2"/>
                              </w:rPr>
                              <w:t xml:space="preserve"> </w:t>
                            </w:r>
                            <w:r>
                              <w:rPr>
                                <w:color w:val="0000FF"/>
                              </w:rPr>
                              <w:t>công</w:t>
                            </w:r>
                            <w:r>
                              <w:rPr>
                                <w:color w:val="0000FF"/>
                                <w:spacing w:val="2"/>
                              </w:rPr>
                              <w:t xml:space="preserve"> </w:t>
                            </w:r>
                            <w:r>
                              <w:rPr>
                                <w:color w:val="0000FF"/>
                              </w:rPr>
                              <w:t>việc</w:t>
                            </w:r>
                            <w:r>
                              <w:rPr>
                                <w:color w:val="0000FF"/>
                                <w:spacing w:val="2"/>
                              </w:rPr>
                              <w:t xml:space="preserve"> </w:t>
                            </w:r>
                            <w:r>
                              <w:rPr>
                                <w:color w:val="0000FF"/>
                              </w:rPr>
                              <w:t>như</w:t>
                            </w:r>
                            <w:r>
                              <w:rPr>
                                <w:color w:val="0000FF"/>
                                <w:spacing w:val="3"/>
                              </w:rPr>
                              <w:t xml:space="preserve"> </w:t>
                            </w:r>
                            <w:r>
                              <w:rPr>
                                <w:color w:val="0000FF"/>
                              </w:rPr>
                              <w:t>đóng gói,</w:t>
                            </w:r>
                            <w:r>
                              <w:rPr>
                                <w:color w:val="0000FF"/>
                                <w:spacing w:val="3"/>
                              </w:rPr>
                              <w:t xml:space="preserve"> </w:t>
                            </w:r>
                            <w:r>
                              <w:rPr>
                                <w:color w:val="0000FF"/>
                              </w:rPr>
                              <w:t>lưu</w:t>
                            </w:r>
                            <w:r>
                              <w:rPr>
                                <w:color w:val="0000FF"/>
                                <w:spacing w:val="2"/>
                              </w:rPr>
                              <w:t xml:space="preserve"> </w:t>
                            </w:r>
                            <w:r>
                              <w:rPr>
                                <w:color w:val="0000FF"/>
                              </w:rPr>
                              <w:t>trữ,</w:t>
                            </w:r>
                            <w:r>
                              <w:rPr>
                                <w:color w:val="0000FF"/>
                                <w:spacing w:val="3"/>
                              </w:rPr>
                              <w:t xml:space="preserve"> </w:t>
                            </w:r>
                            <w:r>
                              <w:rPr>
                                <w:color w:val="0000FF"/>
                              </w:rPr>
                              <w:t>xếp</w:t>
                            </w:r>
                            <w:r>
                              <w:rPr>
                                <w:color w:val="0000FF"/>
                                <w:spacing w:val="2"/>
                              </w:rPr>
                              <w:t xml:space="preserve"> </w:t>
                            </w:r>
                            <w:r>
                              <w:rPr>
                                <w:color w:val="0000FF"/>
                              </w:rPr>
                              <w:t>dỡ,</w:t>
                            </w:r>
                            <w:r>
                              <w:rPr>
                                <w:color w:val="0000FF"/>
                                <w:spacing w:val="2"/>
                              </w:rPr>
                              <w:t xml:space="preserve"> </w:t>
                            </w:r>
                            <w:r>
                              <w:rPr>
                                <w:color w:val="0000FF"/>
                              </w:rPr>
                              <w:t>vận</w:t>
                            </w:r>
                            <w:r>
                              <w:rPr>
                                <w:color w:val="0000FF"/>
                                <w:spacing w:val="2"/>
                              </w:rPr>
                              <w:t xml:space="preserve"> </w:t>
                            </w:r>
                            <w:r>
                              <w:rPr>
                                <w:color w:val="0000FF"/>
                              </w:rPr>
                              <w:t>chuyển,</w:t>
                            </w:r>
                            <w:r>
                              <w:rPr>
                                <w:color w:val="0000FF"/>
                                <w:spacing w:val="2"/>
                              </w:rPr>
                              <w:t xml:space="preserve"> </w:t>
                            </w:r>
                            <w:r>
                              <w:rPr>
                                <w:color w:val="0000FF"/>
                              </w:rPr>
                              <w:t>chế</w:t>
                            </w:r>
                            <w:r>
                              <w:rPr>
                                <w:color w:val="0000FF"/>
                                <w:spacing w:val="3"/>
                              </w:rPr>
                              <w:t xml:space="preserve"> </w:t>
                            </w:r>
                            <w:r>
                              <w:rPr>
                                <w:color w:val="0000FF"/>
                              </w:rPr>
                              <w:t>biến,</w:t>
                            </w:r>
                            <w:r>
                              <w:rPr>
                                <w:color w:val="0000FF"/>
                                <w:spacing w:val="2"/>
                              </w:rPr>
                              <w:t xml:space="preserve"> </w:t>
                            </w:r>
                            <w:r>
                              <w:rPr>
                                <w:color w:val="0000FF"/>
                              </w:rPr>
                              <w:t>phân</w:t>
                            </w:r>
                            <w:r>
                              <w:rPr>
                                <w:color w:val="0000FF"/>
                                <w:spacing w:val="2"/>
                              </w:rPr>
                              <w:t xml:space="preserve"> </w:t>
                            </w:r>
                            <w:r>
                              <w:rPr>
                                <w:color w:val="0000FF"/>
                              </w:rPr>
                              <w:t>phối,</w:t>
                            </w:r>
                            <w:r>
                              <w:rPr>
                                <w:color w:val="0000FF"/>
                                <w:spacing w:val="2"/>
                              </w:rPr>
                              <w:t xml:space="preserve"> </w:t>
                            </w:r>
                            <w:r>
                              <w:rPr>
                                <w:color w:val="0000FF"/>
                              </w:rPr>
                              <w:t>xử</w:t>
                            </w:r>
                            <w:r>
                              <w:rPr>
                                <w:color w:val="0000FF"/>
                                <w:spacing w:val="1"/>
                              </w:rPr>
                              <w:t xml:space="preserve"> </w:t>
                            </w:r>
                            <w:r>
                              <w:rPr>
                                <w:color w:val="0000FF"/>
                              </w:rPr>
                              <w:t>lý</w:t>
                            </w:r>
                            <w:r>
                              <w:rPr>
                                <w:color w:val="0000FF"/>
                                <w:spacing w:val="2"/>
                              </w:rPr>
                              <w:t xml:space="preserve"> </w:t>
                            </w:r>
                            <w:r>
                              <w:rPr>
                                <w:color w:val="0000FF"/>
                              </w:rPr>
                              <w:t>thông</w:t>
                            </w:r>
                            <w:r>
                              <w:rPr>
                                <w:color w:val="0000FF"/>
                                <w:spacing w:val="3"/>
                              </w:rPr>
                              <w:t xml:space="preserve"> </w:t>
                            </w:r>
                            <w:r>
                              <w:rPr>
                                <w:color w:val="0000FF"/>
                                <w:spacing w:val="-4"/>
                              </w:rPr>
                              <w:t>tin,</w:t>
                            </w:r>
                          </w:p>
                          <w:p w14:paraId="79771DD9" w14:textId="77777777" w:rsidR="00414DA8" w:rsidRDefault="00414DA8">
                            <w:pPr>
                              <w:pStyle w:val="ThnVnban"/>
                              <w:spacing w:before="2"/>
                              <w:ind w:left="28"/>
                              <w:jc w:val="both"/>
                              <w:rPr>
                                <w:color w:val="000000"/>
                              </w:rPr>
                            </w:pPr>
                            <w:r>
                              <w:rPr>
                                <w:color w:val="0000FF"/>
                              </w:rPr>
                              <w:t>v.v.</w:t>
                            </w:r>
                            <w:r>
                              <w:rPr>
                                <w:color w:val="0000FF"/>
                                <w:spacing w:val="-2"/>
                              </w:rPr>
                              <w:t xml:space="preserve"> </w:t>
                            </w:r>
                            <w:r>
                              <w:rPr>
                                <w:color w:val="0000FF"/>
                              </w:rPr>
                              <w:t>sẽ</w:t>
                            </w:r>
                            <w:r>
                              <w:rPr>
                                <w:color w:val="0000FF"/>
                                <w:spacing w:val="-2"/>
                              </w:rPr>
                              <w:t xml:space="preserve"> </w:t>
                            </w:r>
                            <w:r>
                              <w:rPr>
                                <w:color w:val="0000FF"/>
                              </w:rPr>
                              <w:t>xảy</w:t>
                            </w:r>
                            <w:r>
                              <w:rPr>
                                <w:color w:val="0000FF"/>
                                <w:spacing w:val="-6"/>
                              </w:rPr>
                              <w:t xml:space="preserve"> </w:t>
                            </w:r>
                            <w:r>
                              <w:rPr>
                                <w:color w:val="0000FF"/>
                                <w:spacing w:val="-5"/>
                              </w:rPr>
                              <w:t>ra.</w:t>
                            </w:r>
                          </w:p>
                        </w:txbxContent>
                      </wps:txbx>
                      <wps:bodyPr wrap="square" lIns="0" tIns="0" rIns="0" bIns="0" rtlCol="0">
                        <a:noAutofit/>
                      </wps:bodyPr>
                    </wps:wsp>
                  </a:graphicData>
                </a:graphic>
              </wp:anchor>
            </w:drawing>
          </mc:Choice>
          <mc:Fallback>
            <w:pict>
              <v:shape w14:anchorId="5C801CA8" id="Textbox 5" o:spid="_x0000_s1029" type="#_x0000_t202" style="position:absolute;margin-left:88.6pt;margin-top:4.05pt;width:418.3pt;height:101.9pt;z-index:-15726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" fillcolor="#f3f3f3" stroked="f">
                <v:textbox inset="0,0,0,0">
                  <w:txbxContent>
                    <w:p w14:paraId="72EF32B1" w14:textId="77777777" w:rsidR="00414DA8" w:rsidRDefault="00414DA8">
                      <w:pPr>
                        <w:pStyle w:val="ThnVnban"/>
                        <w:spacing w:before="3"/>
                        <w:ind w:left="28" w:right="24"/>
                        <w:jc w:val="both"/>
                        <w:rPr>
                          <w:color w:val="000000"/>
                        </w:rPr>
                      </w:pPr>
                      <w:r>
                        <w:rPr>
                          <w:color w:val="0000FF"/>
                        </w:rPr>
                        <w:t>Trong quản trị học, logistics đôi khi được sử dụng với ý nghĩa là hệ thống phân phối trong luồng thương mại. Nói cách khác, hệ thống phân phối xử lý các vấn đề như kênh bán hàng, cài đặt giá, quản lý hàng tồn kho, quảng</w:t>
                      </w:r>
                      <w:r>
                        <w:rPr>
                          <w:color w:val="0000FF"/>
                          <w:spacing w:val="-1"/>
                        </w:rPr>
                        <w:t xml:space="preserve"> </w:t>
                      </w:r>
                      <w:r>
                        <w:rPr>
                          <w:color w:val="0000FF"/>
                        </w:rPr>
                        <w:t>cáo, quản lý cửa hàng, v.v., và tập trung vào hoạt động bán hàng hơn là vận chuyển. Tuy nhiên, ở đây, chúng tôi sẽ giới hạn logistics là việc di chuyển hàng hóa và các hoạt động liên quan.</w:t>
                      </w:r>
                    </w:p>
                    <w:p w14:paraId="5D78AC4E" w14:textId="77777777" w:rsidR="00414DA8" w:rsidRDefault="00414DA8">
                      <w:pPr>
                        <w:pStyle w:val="ThnVnban"/>
                        <w:spacing w:before="96"/>
                        <w:ind w:left="28" w:right="26"/>
                        <w:jc w:val="both"/>
                        <w:rPr>
                          <w:color w:val="000000"/>
                        </w:rPr>
                      </w:pPr>
                      <w:r>
                        <w:rPr>
                          <w:color w:val="0000FF"/>
                        </w:rPr>
                        <w:t>Mục đích cơ bản của hệ thống logistics là vận chuyển hàng hóa đến điểm đích, và trong quá trình đó, các</w:t>
                      </w:r>
                      <w:r>
                        <w:rPr>
                          <w:color w:val="0000FF"/>
                          <w:spacing w:val="2"/>
                        </w:rPr>
                        <w:t xml:space="preserve"> </w:t>
                      </w:r>
                      <w:r>
                        <w:rPr>
                          <w:color w:val="0000FF"/>
                        </w:rPr>
                        <w:t>công</w:t>
                      </w:r>
                      <w:r>
                        <w:rPr>
                          <w:color w:val="0000FF"/>
                          <w:spacing w:val="2"/>
                        </w:rPr>
                        <w:t xml:space="preserve"> </w:t>
                      </w:r>
                      <w:r>
                        <w:rPr>
                          <w:color w:val="0000FF"/>
                        </w:rPr>
                        <w:t>việc</w:t>
                      </w:r>
                      <w:r>
                        <w:rPr>
                          <w:color w:val="0000FF"/>
                          <w:spacing w:val="2"/>
                        </w:rPr>
                        <w:t xml:space="preserve"> </w:t>
                      </w:r>
                      <w:r>
                        <w:rPr>
                          <w:color w:val="0000FF"/>
                        </w:rPr>
                        <w:t>như</w:t>
                      </w:r>
                      <w:r>
                        <w:rPr>
                          <w:color w:val="0000FF"/>
                          <w:spacing w:val="3"/>
                        </w:rPr>
                        <w:t xml:space="preserve"> </w:t>
                      </w:r>
                      <w:r>
                        <w:rPr>
                          <w:color w:val="0000FF"/>
                        </w:rPr>
                        <w:t>đóng gói,</w:t>
                      </w:r>
                      <w:r>
                        <w:rPr>
                          <w:color w:val="0000FF"/>
                          <w:spacing w:val="3"/>
                        </w:rPr>
                        <w:t xml:space="preserve"> </w:t>
                      </w:r>
                      <w:r>
                        <w:rPr>
                          <w:color w:val="0000FF"/>
                        </w:rPr>
                        <w:t>lưu</w:t>
                      </w:r>
                      <w:r>
                        <w:rPr>
                          <w:color w:val="0000FF"/>
                          <w:spacing w:val="2"/>
                        </w:rPr>
                        <w:t xml:space="preserve"> </w:t>
                      </w:r>
                      <w:r>
                        <w:rPr>
                          <w:color w:val="0000FF"/>
                        </w:rPr>
                        <w:t>trữ,</w:t>
                      </w:r>
                      <w:r>
                        <w:rPr>
                          <w:color w:val="0000FF"/>
                          <w:spacing w:val="3"/>
                        </w:rPr>
                        <w:t xml:space="preserve"> </w:t>
                      </w:r>
                      <w:r>
                        <w:rPr>
                          <w:color w:val="0000FF"/>
                        </w:rPr>
                        <w:t>xếp</w:t>
                      </w:r>
                      <w:r>
                        <w:rPr>
                          <w:color w:val="0000FF"/>
                          <w:spacing w:val="2"/>
                        </w:rPr>
                        <w:t xml:space="preserve"> </w:t>
                      </w:r>
                      <w:r>
                        <w:rPr>
                          <w:color w:val="0000FF"/>
                        </w:rPr>
                        <w:t>dỡ,</w:t>
                      </w:r>
                      <w:r>
                        <w:rPr>
                          <w:color w:val="0000FF"/>
                          <w:spacing w:val="2"/>
                        </w:rPr>
                        <w:t xml:space="preserve"> </w:t>
                      </w:r>
                      <w:r>
                        <w:rPr>
                          <w:color w:val="0000FF"/>
                        </w:rPr>
                        <w:t>vận</w:t>
                      </w:r>
                      <w:r>
                        <w:rPr>
                          <w:color w:val="0000FF"/>
                          <w:spacing w:val="2"/>
                        </w:rPr>
                        <w:t xml:space="preserve"> </w:t>
                      </w:r>
                      <w:r>
                        <w:rPr>
                          <w:color w:val="0000FF"/>
                        </w:rPr>
                        <w:t>chuyển,</w:t>
                      </w:r>
                      <w:r>
                        <w:rPr>
                          <w:color w:val="0000FF"/>
                          <w:spacing w:val="2"/>
                        </w:rPr>
                        <w:t xml:space="preserve"> </w:t>
                      </w:r>
                      <w:r>
                        <w:rPr>
                          <w:color w:val="0000FF"/>
                        </w:rPr>
                        <w:t>chế</w:t>
                      </w:r>
                      <w:r>
                        <w:rPr>
                          <w:color w:val="0000FF"/>
                          <w:spacing w:val="3"/>
                        </w:rPr>
                        <w:t xml:space="preserve"> </w:t>
                      </w:r>
                      <w:r>
                        <w:rPr>
                          <w:color w:val="0000FF"/>
                        </w:rPr>
                        <w:t>biến,</w:t>
                      </w:r>
                      <w:r>
                        <w:rPr>
                          <w:color w:val="0000FF"/>
                          <w:spacing w:val="2"/>
                        </w:rPr>
                        <w:t xml:space="preserve"> </w:t>
                      </w:r>
                      <w:r>
                        <w:rPr>
                          <w:color w:val="0000FF"/>
                        </w:rPr>
                        <w:t>phân</w:t>
                      </w:r>
                      <w:r>
                        <w:rPr>
                          <w:color w:val="0000FF"/>
                          <w:spacing w:val="2"/>
                        </w:rPr>
                        <w:t xml:space="preserve"> </w:t>
                      </w:r>
                      <w:r>
                        <w:rPr>
                          <w:color w:val="0000FF"/>
                        </w:rPr>
                        <w:t>phối,</w:t>
                      </w:r>
                      <w:r>
                        <w:rPr>
                          <w:color w:val="0000FF"/>
                          <w:spacing w:val="2"/>
                        </w:rPr>
                        <w:t xml:space="preserve"> </w:t>
                      </w:r>
                      <w:r>
                        <w:rPr>
                          <w:color w:val="0000FF"/>
                        </w:rPr>
                        <w:t>xử</w:t>
                      </w:r>
                      <w:r>
                        <w:rPr>
                          <w:color w:val="0000FF"/>
                          <w:spacing w:val="1"/>
                        </w:rPr>
                        <w:t xml:space="preserve"> </w:t>
                      </w:r>
                      <w:r>
                        <w:rPr>
                          <w:color w:val="0000FF"/>
                        </w:rPr>
                        <w:t>lý</w:t>
                      </w:r>
                      <w:r>
                        <w:rPr>
                          <w:color w:val="0000FF"/>
                          <w:spacing w:val="2"/>
                        </w:rPr>
                        <w:t xml:space="preserve"> </w:t>
                      </w:r>
                      <w:r>
                        <w:rPr>
                          <w:color w:val="0000FF"/>
                        </w:rPr>
                        <w:t>thông</w:t>
                      </w:r>
                      <w:r>
                        <w:rPr>
                          <w:color w:val="0000FF"/>
                          <w:spacing w:val="3"/>
                        </w:rPr>
                        <w:t xml:space="preserve"> </w:t>
                      </w:r>
                      <w:r>
                        <w:rPr>
                          <w:color w:val="0000FF"/>
                          <w:spacing w:val="-4"/>
                        </w:rPr>
                        <w:t>tin,</w:t>
                      </w:r>
                    </w:p>
                    <w:p w14:paraId="79771DD9" w14:textId="77777777" w:rsidR="00414DA8" w:rsidRDefault="00414DA8">
                      <w:pPr>
                        <w:pStyle w:val="ThnVnban"/>
                        <w:spacing w:before="2"/>
                        <w:ind w:left="28"/>
                        <w:jc w:val="both"/>
                        <w:rPr>
                          <w:color w:val="000000"/>
                        </w:rPr>
                      </w:pPr>
                      <w:r>
                        <w:rPr>
                          <w:color w:val="0000FF"/>
                        </w:rPr>
                        <w:t>v.v.</w:t>
                      </w:r>
                      <w:r>
                        <w:rPr>
                          <w:color w:val="0000FF"/>
                          <w:spacing w:val="-2"/>
                        </w:rPr>
                        <w:t xml:space="preserve"> </w:t>
                      </w:r>
                      <w:r>
                        <w:rPr>
                          <w:color w:val="0000FF"/>
                        </w:rPr>
                        <w:t>sẽ</w:t>
                      </w:r>
                      <w:r>
                        <w:rPr>
                          <w:color w:val="0000FF"/>
                          <w:spacing w:val="-2"/>
                        </w:rPr>
                        <w:t xml:space="preserve"> </w:t>
                      </w:r>
                      <w:r>
                        <w:rPr>
                          <w:color w:val="0000FF"/>
                        </w:rPr>
                        <w:t>xảy</w:t>
                      </w:r>
                      <w:r>
                        <w:rPr>
                          <w:color w:val="0000FF"/>
                          <w:spacing w:val="-6"/>
                        </w:rPr>
                        <w:t xml:space="preserve"> </w:t>
                      </w:r>
                      <w:r>
                        <w:rPr>
                          <w:color w:val="0000FF"/>
                          <w:spacing w:val="-5"/>
                        </w:rPr>
                        <w:t>ra.</w:t>
                      </w:r>
                    </w:p>
                  </w:txbxContent>
                </v:textbox>
                <w10:wrap type="topAndBottom" anchorx="page"/>
              </v:shape>
            </w:pict>
          </mc:Fallback>
        </mc:AlternateContent>
      </w:r>
    </w:p>
    <w:p w14:paraId="2B37FD87" w14:textId="77777777" w:rsidR="000C7CBF" w:rsidRDefault="000C7CBF">
      <w:pPr>
        <w:pStyle w:val="ThnVnban"/>
        <w:rPr>
          <w:rFonts w:ascii="SimSun"/>
          <w:sz w:val="4"/>
          <w:lang w:eastAsia="ja-JP"/>
        </w:rPr>
        <w:sectPr w:rsidR="000C7CBF">
          <w:pgSz w:w="11910" w:h="16840"/>
          <w:pgMar w:top="1600" w:right="992" w:bottom="280" w:left="1417" w:header="720" w:footer="720" w:gutter="0"/>
          <w:cols w:space="720"/>
        </w:sectPr>
      </w:pPr>
    </w:p>
    <w:p w14:paraId="1E05E5FB" w14:textId="77777777" w:rsidR="000C7CBF" w:rsidRDefault="00EC0C55">
      <w:pPr>
        <w:pStyle w:val="oancuaDanhsach"/>
        <w:numPr>
          <w:ilvl w:val="0"/>
          <w:numId w:val="206"/>
        </w:numPr>
        <w:tabs>
          <w:tab w:val="left" w:pos="627"/>
        </w:tabs>
        <w:spacing w:before="65"/>
        <w:ind w:left="627" w:hanging="244"/>
        <w:rPr>
          <w:rFonts w:ascii="SimSun" w:eastAsia="SimSun"/>
          <w:sz w:val="21"/>
        </w:rPr>
      </w:pPr>
      <w:r>
        <w:rPr>
          <w:rFonts w:ascii="SimSun" w:eastAsia="SimSun" w:hint="eastAsia"/>
          <w:color w:val="000000"/>
          <w:spacing w:val="-4"/>
          <w:sz w:val="21"/>
          <w:highlight w:val="yellow"/>
        </w:rPr>
        <w:lastRenderedPageBreak/>
        <w:t>製造システム</w:t>
      </w:r>
    </w:p>
    <w:p w14:paraId="6354A207" w14:textId="77777777" w:rsidR="000C7CBF" w:rsidRDefault="00EC0C55">
      <w:pPr>
        <w:pStyle w:val="ThnVnban"/>
        <w:spacing w:before="5" w:line="242" w:lineRule="auto"/>
        <w:ind w:right="804" w:firstLine="719"/>
        <w:jc w:val="both"/>
        <w:rPr>
          <w:rFonts w:ascii="SimSun" w:eastAsia="SimSun"/>
          <w:lang w:eastAsia="ja-JP"/>
        </w:rPr>
      </w:pPr>
      <w:r>
        <w:rPr>
          <w:rFonts w:ascii="SimSun" w:eastAsia="SimSun" w:hint="eastAsia"/>
          <w:color w:val="000000"/>
          <w:spacing w:val="-2"/>
          <w:highlight w:val="lightGray"/>
          <w:lang w:eastAsia="ja-JP"/>
        </w:rPr>
        <w:t>生産</w:t>
      </w:r>
      <w:r>
        <w:rPr>
          <w:color w:val="000000"/>
          <w:spacing w:val="-2"/>
          <w:lang w:eastAsia="ja-JP"/>
        </w:rPr>
        <w:t>(production</w:t>
      </w:r>
      <w:r>
        <w:rPr>
          <w:rFonts w:ascii="SimSun" w:eastAsia="SimSun" w:hint="eastAsia"/>
          <w:color w:val="000000"/>
          <w:spacing w:val="-2"/>
          <w:lang w:eastAsia="ja-JP"/>
        </w:rPr>
        <w:t>、</w:t>
      </w:r>
      <w:r>
        <w:rPr>
          <w:color w:val="000000"/>
          <w:spacing w:val="-2"/>
          <w:lang w:eastAsia="ja-JP"/>
        </w:rPr>
        <w:t>manufacturing)</w:t>
      </w:r>
      <w:r>
        <w:rPr>
          <w:rFonts w:ascii="SimSun" w:eastAsia="SimSun" w:hint="eastAsia"/>
          <w:color w:val="000000"/>
          <w:spacing w:val="-2"/>
          <w:lang w:eastAsia="ja-JP"/>
        </w:rPr>
        <w:t>とは、製造ともいい、「生産要素である素材など</w:t>
      </w:r>
      <w:r>
        <w:rPr>
          <w:rFonts w:ascii="SimSun" w:eastAsia="SimSun" w:hint="eastAsia"/>
          <w:color w:val="000000"/>
          <w:spacing w:val="-1"/>
          <w:lang w:eastAsia="ja-JP"/>
        </w:rPr>
        <w:t xml:space="preserve">低い価値の経済財を投入して、より高い価値の財に変換する行為又は活動。注釈 </w:t>
      </w:r>
      <w:r>
        <w:rPr>
          <w:color w:val="000000"/>
          <w:lang w:eastAsia="ja-JP"/>
        </w:rPr>
        <w:t>1</w:t>
      </w:r>
      <w:r>
        <w:rPr>
          <w:color w:val="000000"/>
          <w:spacing w:val="24"/>
          <w:lang w:eastAsia="ja-JP"/>
        </w:rPr>
        <w:t xml:space="preserve"> </w:t>
      </w:r>
      <w:r>
        <w:rPr>
          <w:rFonts w:ascii="SimSun" w:eastAsia="SimSun" w:hint="eastAsia"/>
          <w:color w:val="000000"/>
          <w:spacing w:val="-5"/>
          <w:lang w:eastAsia="ja-JP"/>
        </w:rPr>
        <w:t>製造</w:t>
      </w:r>
    </w:p>
    <w:p w14:paraId="40D8CA33" w14:textId="77777777" w:rsidR="000C7CBF" w:rsidRDefault="00EC0C55">
      <w:pPr>
        <w:pStyle w:val="ThnVnban"/>
        <w:spacing w:before="1" w:line="242" w:lineRule="auto"/>
        <w:ind w:right="798"/>
        <w:jc w:val="both"/>
        <w:rPr>
          <w:rFonts w:ascii="SimSun" w:eastAsia="SimSun"/>
          <w:lang w:eastAsia="ja-JP"/>
        </w:rPr>
      </w:pPr>
      <w:r>
        <w:rPr>
          <w:rFonts w:ascii="SimSun" w:eastAsia="SimSun" w:hint="eastAsia"/>
          <w:spacing w:val="-3"/>
          <w:lang w:eastAsia="ja-JP"/>
        </w:rPr>
        <w:t>は人工的であり、生産は自然活動も含むという区別をする場合もある」</w:t>
      </w:r>
      <w:r>
        <w:rPr>
          <w:spacing w:val="-4"/>
          <w:lang w:eastAsia="ja-JP"/>
        </w:rPr>
        <w:t>(</w:t>
      </w:r>
      <w:r>
        <w:rPr>
          <w:spacing w:val="1"/>
          <w:lang w:eastAsia="ja-JP"/>
        </w:rPr>
        <w:t>J</w:t>
      </w:r>
      <w:r>
        <w:rPr>
          <w:spacing w:val="-4"/>
          <w:lang w:eastAsia="ja-JP"/>
        </w:rPr>
        <w:t>I</w:t>
      </w:r>
      <w:r>
        <w:rPr>
          <w:lang w:eastAsia="ja-JP"/>
        </w:rPr>
        <w:t>S</w:t>
      </w:r>
      <w:r>
        <w:rPr>
          <w:spacing w:val="24"/>
          <w:lang w:eastAsia="ja-JP"/>
        </w:rPr>
        <w:t xml:space="preserve"> </w:t>
      </w:r>
      <w:r>
        <w:rPr>
          <w:lang w:eastAsia="ja-JP"/>
        </w:rPr>
        <w:t>Z</w:t>
      </w:r>
      <w:r>
        <w:rPr>
          <w:spacing w:val="22"/>
          <w:lang w:eastAsia="ja-JP"/>
        </w:rPr>
        <w:t xml:space="preserve"> </w:t>
      </w:r>
      <w:r>
        <w:rPr>
          <w:lang w:eastAsia="ja-JP"/>
        </w:rPr>
        <w:t>81</w:t>
      </w:r>
      <w:r>
        <w:rPr>
          <w:spacing w:val="-3"/>
          <w:lang w:eastAsia="ja-JP"/>
        </w:rPr>
        <w:t>4</w:t>
      </w:r>
      <w:r>
        <w:rPr>
          <w:lang w:eastAsia="ja-JP"/>
        </w:rPr>
        <w:t>1</w:t>
      </w:r>
      <w:r>
        <w:rPr>
          <w:spacing w:val="-2"/>
          <w:lang w:eastAsia="ja-JP"/>
        </w:rPr>
        <w:t>:</w:t>
      </w:r>
      <w:r>
        <w:rPr>
          <w:lang w:eastAsia="ja-JP"/>
        </w:rPr>
        <w:t>2022- 1201</w:t>
      </w:r>
      <w:r>
        <w:rPr>
          <w:spacing w:val="-1"/>
          <w:lang w:eastAsia="ja-JP"/>
        </w:rPr>
        <w:t>)</w:t>
      </w:r>
      <w:r>
        <w:rPr>
          <w:rFonts w:ascii="SimSun" w:eastAsia="SimSun" w:hint="eastAsia"/>
          <w:spacing w:val="-1"/>
          <w:lang w:eastAsia="ja-JP"/>
        </w:rPr>
        <w:t>と定義される。この生産と製造の区別に関しては、慣用的に、生産は生物が自己形</w:t>
      </w:r>
      <w:r>
        <w:rPr>
          <w:rFonts w:ascii="SimSun" w:eastAsia="SimSun" w:hint="eastAsia"/>
          <w:lang w:eastAsia="ja-JP"/>
        </w:rPr>
        <w:t>成する過程を意味している場合を含んでおり、製造より広い意味に使われることもある</w:t>
      </w:r>
      <w:r>
        <w:rPr>
          <w:rFonts w:ascii="SimSun" w:eastAsia="SimSun" w:hint="eastAsia"/>
          <w:spacing w:val="-3"/>
          <w:lang w:eastAsia="ja-JP"/>
        </w:rPr>
        <w:t>が、工業的な範囲ではほとんど同じ意味に使われることが多い。</w:t>
      </w:r>
    </w:p>
    <w:p w14:paraId="57D1D055" w14:textId="77777777" w:rsidR="000C7CBF" w:rsidRDefault="00EC0C55">
      <w:pPr>
        <w:pStyle w:val="ThnVnban"/>
        <w:ind w:left="382"/>
        <w:rPr>
          <w:rFonts w:ascii="SimSun"/>
          <w:sz w:val="20"/>
        </w:rPr>
      </w:pPr>
      <w:r>
        <w:rPr>
          <w:rFonts w:ascii="SimSun"/>
          <w:noProof/>
          <w:sz w:val="20"/>
        </w:rPr>
        <mc:AlternateContent>
          <mc:Choice Requires="wpg">
            <w:drawing>
              <wp:inline distT="0" distB="0" distL="0" distR="0" wp14:anchorId="3954C1F5" wp14:editId="03A199EA">
                <wp:extent cx="5276215" cy="1077595"/>
                <wp:effectExtent l="0" t="0" r="0" b="825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6215" cy="1077595"/>
                          <a:chOff x="0" y="0"/>
                          <a:chExt cx="5276215" cy="1077595"/>
                        </a:xfrm>
                      </wpg:grpSpPr>
                      <wps:wsp>
                        <wps:cNvPr id="7" name="Graphic 7"/>
                        <wps:cNvSpPr/>
                        <wps:spPr>
                          <a:xfrm>
                            <a:off x="457" y="0"/>
                            <a:ext cx="5274945" cy="158750"/>
                          </a:xfrm>
                          <a:custGeom>
                            <a:avLst/>
                            <a:gdLst/>
                            <a:ahLst/>
                            <a:cxnLst/>
                            <a:rect l="l" t="t" r="r" b="b"/>
                            <a:pathLst>
                              <a:path w="5274945" h="158750">
                                <a:moveTo>
                                  <a:pt x="5274564" y="0"/>
                                </a:moveTo>
                                <a:lnTo>
                                  <a:pt x="0" y="0"/>
                                </a:lnTo>
                                <a:lnTo>
                                  <a:pt x="0" y="158496"/>
                                </a:lnTo>
                                <a:lnTo>
                                  <a:pt x="5274564" y="158496"/>
                                </a:lnTo>
                                <a:lnTo>
                                  <a:pt x="5274564"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28" cstate="print"/>
                          <a:stretch>
                            <a:fillRect/>
                          </a:stretch>
                        </pic:blipFill>
                        <pic:spPr>
                          <a:xfrm>
                            <a:off x="8839" y="35686"/>
                            <a:ext cx="59004" cy="92837"/>
                          </a:xfrm>
                          <a:prstGeom prst="rect">
                            <a:avLst/>
                          </a:prstGeom>
                        </pic:spPr>
                      </pic:pic>
                      <pic:pic xmlns:pic="http://schemas.openxmlformats.org/drawingml/2006/picture">
                        <pic:nvPicPr>
                          <pic:cNvPr id="9" name="Image 9"/>
                          <pic:cNvPicPr/>
                        </pic:nvPicPr>
                        <pic:blipFill>
                          <a:blip r:embed="rId29" cstate="print"/>
                          <a:stretch>
                            <a:fillRect/>
                          </a:stretch>
                        </pic:blipFill>
                        <pic:spPr>
                          <a:xfrm>
                            <a:off x="79908" y="36067"/>
                            <a:ext cx="305965" cy="92201"/>
                          </a:xfrm>
                          <a:prstGeom prst="rect">
                            <a:avLst/>
                          </a:prstGeom>
                        </pic:spPr>
                      </pic:pic>
                      <pic:pic xmlns:pic="http://schemas.openxmlformats.org/drawingml/2006/picture">
                        <pic:nvPicPr>
                          <pic:cNvPr id="10" name="Image 10"/>
                          <pic:cNvPicPr/>
                        </pic:nvPicPr>
                        <pic:blipFill>
                          <a:blip r:embed="rId30" cstate="print"/>
                          <a:stretch>
                            <a:fillRect/>
                          </a:stretch>
                        </pic:blipFill>
                        <pic:spPr>
                          <a:xfrm>
                            <a:off x="390855" y="6985"/>
                            <a:ext cx="2135759" cy="148463"/>
                          </a:xfrm>
                          <a:prstGeom prst="rect">
                            <a:avLst/>
                          </a:prstGeom>
                        </pic:spPr>
                      </pic:pic>
                      <pic:pic xmlns:pic="http://schemas.openxmlformats.org/drawingml/2006/picture">
                        <pic:nvPicPr>
                          <pic:cNvPr id="11" name="Image 11"/>
                          <pic:cNvPicPr/>
                        </pic:nvPicPr>
                        <pic:blipFill>
                          <a:blip r:embed="rId31" cstate="print"/>
                          <a:stretch>
                            <a:fillRect/>
                          </a:stretch>
                        </pic:blipFill>
                        <pic:spPr>
                          <a:xfrm>
                            <a:off x="2530297" y="6985"/>
                            <a:ext cx="724788" cy="148463"/>
                          </a:xfrm>
                          <a:prstGeom prst="rect">
                            <a:avLst/>
                          </a:prstGeom>
                        </pic:spPr>
                      </pic:pic>
                      <pic:pic xmlns:pic="http://schemas.openxmlformats.org/drawingml/2006/picture">
                        <pic:nvPicPr>
                          <pic:cNvPr id="12" name="Image 12"/>
                          <pic:cNvPicPr/>
                        </pic:nvPicPr>
                        <pic:blipFill>
                          <a:blip r:embed="rId32" cstate="print"/>
                          <a:stretch>
                            <a:fillRect/>
                          </a:stretch>
                        </pic:blipFill>
                        <pic:spPr>
                          <a:xfrm>
                            <a:off x="3310331" y="33401"/>
                            <a:ext cx="631063" cy="115443"/>
                          </a:xfrm>
                          <a:prstGeom prst="rect">
                            <a:avLst/>
                          </a:prstGeom>
                        </pic:spPr>
                      </pic:pic>
                      <pic:pic xmlns:pic="http://schemas.openxmlformats.org/drawingml/2006/picture">
                        <pic:nvPicPr>
                          <pic:cNvPr id="13" name="Image 13"/>
                          <pic:cNvPicPr/>
                        </pic:nvPicPr>
                        <pic:blipFill>
                          <a:blip r:embed="rId33" cstate="print"/>
                          <a:stretch>
                            <a:fillRect/>
                          </a:stretch>
                        </pic:blipFill>
                        <pic:spPr>
                          <a:xfrm>
                            <a:off x="3946982" y="33401"/>
                            <a:ext cx="1128267" cy="122047"/>
                          </a:xfrm>
                          <a:prstGeom prst="rect">
                            <a:avLst/>
                          </a:prstGeom>
                        </pic:spPr>
                      </pic:pic>
                      <pic:pic xmlns:pic="http://schemas.openxmlformats.org/drawingml/2006/picture">
                        <pic:nvPicPr>
                          <pic:cNvPr id="14" name="Image 14"/>
                          <pic:cNvPicPr/>
                        </pic:nvPicPr>
                        <pic:blipFill>
                          <a:blip r:embed="rId34" cstate="print"/>
                          <a:stretch>
                            <a:fillRect/>
                          </a:stretch>
                        </pic:blipFill>
                        <pic:spPr>
                          <a:xfrm>
                            <a:off x="5081473" y="35813"/>
                            <a:ext cx="192532" cy="119633"/>
                          </a:xfrm>
                          <a:prstGeom prst="rect">
                            <a:avLst/>
                          </a:prstGeom>
                        </pic:spPr>
                      </pic:pic>
                      <wps:wsp>
                        <wps:cNvPr id="15" name="Graphic 15"/>
                        <wps:cNvSpPr/>
                        <wps:spPr>
                          <a:xfrm>
                            <a:off x="457" y="152400"/>
                            <a:ext cx="5274945" cy="158750"/>
                          </a:xfrm>
                          <a:custGeom>
                            <a:avLst/>
                            <a:gdLst/>
                            <a:ahLst/>
                            <a:cxnLst/>
                            <a:rect l="l" t="t" r="r" b="b"/>
                            <a:pathLst>
                              <a:path w="5274945" h="158750">
                                <a:moveTo>
                                  <a:pt x="5274564" y="0"/>
                                </a:moveTo>
                                <a:lnTo>
                                  <a:pt x="0" y="0"/>
                                </a:lnTo>
                                <a:lnTo>
                                  <a:pt x="0" y="158496"/>
                                </a:lnTo>
                                <a:lnTo>
                                  <a:pt x="5274564" y="158496"/>
                                </a:lnTo>
                                <a:lnTo>
                                  <a:pt x="5274564"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35" cstate="print"/>
                          <a:stretch>
                            <a:fillRect/>
                          </a:stretch>
                        </pic:blipFill>
                        <pic:spPr>
                          <a:xfrm>
                            <a:off x="1308" y="185801"/>
                            <a:ext cx="128562" cy="94869"/>
                          </a:xfrm>
                          <a:prstGeom prst="rect">
                            <a:avLst/>
                          </a:prstGeom>
                        </pic:spPr>
                      </pic:pic>
                      <pic:pic xmlns:pic="http://schemas.openxmlformats.org/drawingml/2006/picture">
                        <pic:nvPicPr>
                          <pic:cNvPr id="17" name="Image 17"/>
                          <pic:cNvPicPr/>
                        </pic:nvPicPr>
                        <pic:blipFill>
                          <a:blip r:embed="rId36" cstate="print"/>
                          <a:stretch>
                            <a:fillRect/>
                          </a:stretch>
                        </pic:blipFill>
                        <pic:spPr>
                          <a:xfrm>
                            <a:off x="139395" y="185801"/>
                            <a:ext cx="281559" cy="115443"/>
                          </a:xfrm>
                          <a:prstGeom prst="rect">
                            <a:avLst/>
                          </a:prstGeom>
                        </pic:spPr>
                      </pic:pic>
                      <pic:pic xmlns:pic="http://schemas.openxmlformats.org/drawingml/2006/picture">
                        <pic:nvPicPr>
                          <pic:cNvPr id="18" name="Image 18"/>
                          <pic:cNvPicPr/>
                        </pic:nvPicPr>
                        <pic:blipFill>
                          <a:blip r:embed="rId37" cstate="print"/>
                          <a:stretch>
                            <a:fillRect/>
                          </a:stretch>
                        </pic:blipFill>
                        <pic:spPr>
                          <a:xfrm>
                            <a:off x="430479" y="185801"/>
                            <a:ext cx="194690" cy="115443"/>
                          </a:xfrm>
                          <a:prstGeom prst="rect">
                            <a:avLst/>
                          </a:prstGeom>
                        </pic:spPr>
                      </pic:pic>
                      <pic:pic xmlns:pic="http://schemas.openxmlformats.org/drawingml/2006/picture">
                        <pic:nvPicPr>
                          <pic:cNvPr id="19" name="Image 19"/>
                          <pic:cNvPicPr/>
                        </pic:nvPicPr>
                        <pic:blipFill>
                          <a:blip r:embed="rId38" cstate="print"/>
                          <a:stretch>
                            <a:fillRect/>
                          </a:stretch>
                        </pic:blipFill>
                        <pic:spPr>
                          <a:xfrm>
                            <a:off x="631393" y="185801"/>
                            <a:ext cx="334263" cy="122047"/>
                          </a:xfrm>
                          <a:prstGeom prst="rect">
                            <a:avLst/>
                          </a:prstGeom>
                        </pic:spPr>
                      </pic:pic>
                      <pic:pic xmlns:pic="http://schemas.openxmlformats.org/drawingml/2006/picture">
                        <pic:nvPicPr>
                          <pic:cNvPr id="20" name="Image 20"/>
                          <pic:cNvPicPr/>
                        </pic:nvPicPr>
                        <pic:blipFill>
                          <a:blip r:embed="rId39" cstate="print"/>
                          <a:stretch>
                            <a:fillRect/>
                          </a:stretch>
                        </pic:blipFill>
                        <pic:spPr>
                          <a:xfrm>
                            <a:off x="973150" y="159385"/>
                            <a:ext cx="225044" cy="121285"/>
                          </a:xfrm>
                          <a:prstGeom prst="rect">
                            <a:avLst/>
                          </a:prstGeom>
                        </pic:spPr>
                      </pic:pic>
                      <pic:pic xmlns:pic="http://schemas.openxmlformats.org/drawingml/2006/picture">
                        <pic:nvPicPr>
                          <pic:cNvPr id="21" name="Image 21"/>
                          <pic:cNvPicPr/>
                        </pic:nvPicPr>
                        <pic:blipFill>
                          <a:blip r:embed="rId40" cstate="print"/>
                          <a:stretch>
                            <a:fillRect/>
                          </a:stretch>
                        </pic:blipFill>
                        <pic:spPr>
                          <a:xfrm>
                            <a:off x="1204417" y="159385"/>
                            <a:ext cx="355345" cy="121285"/>
                          </a:xfrm>
                          <a:prstGeom prst="rect">
                            <a:avLst/>
                          </a:prstGeom>
                        </pic:spPr>
                      </pic:pic>
                      <pic:pic xmlns:pic="http://schemas.openxmlformats.org/drawingml/2006/picture">
                        <pic:nvPicPr>
                          <pic:cNvPr id="22" name="Image 22"/>
                          <pic:cNvPicPr/>
                        </pic:nvPicPr>
                        <pic:blipFill>
                          <a:blip r:embed="rId41" cstate="print"/>
                          <a:stretch>
                            <a:fillRect/>
                          </a:stretch>
                        </pic:blipFill>
                        <pic:spPr>
                          <a:xfrm>
                            <a:off x="1568907" y="185801"/>
                            <a:ext cx="473075" cy="94360"/>
                          </a:xfrm>
                          <a:prstGeom prst="rect">
                            <a:avLst/>
                          </a:prstGeom>
                        </pic:spPr>
                      </pic:pic>
                      <pic:pic xmlns:pic="http://schemas.openxmlformats.org/drawingml/2006/picture">
                        <pic:nvPicPr>
                          <pic:cNvPr id="23" name="Image 23"/>
                          <pic:cNvPicPr/>
                        </pic:nvPicPr>
                        <pic:blipFill>
                          <a:blip r:embed="rId42" cstate="print"/>
                          <a:stretch>
                            <a:fillRect/>
                          </a:stretch>
                        </pic:blipFill>
                        <pic:spPr>
                          <a:xfrm>
                            <a:off x="2046046" y="159385"/>
                            <a:ext cx="50800" cy="121285"/>
                          </a:xfrm>
                          <a:prstGeom prst="rect">
                            <a:avLst/>
                          </a:prstGeom>
                        </pic:spPr>
                      </pic:pic>
                      <pic:pic xmlns:pic="http://schemas.openxmlformats.org/drawingml/2006/picture">
                        <pic:nvPicPr>
                          <pic:cNvPr id="24" name="Image 24"/>
                          <pic:cNvPicPr/>
                        </pic:nvPicPr>
                        <pic:blipFill>
                          <a:blip r:embed="rId43" cstate="print"/>
                          <a:stretch>
                            <a:fillRect/>
                          </a:stretch>
                        </pic:blipFill>
                        <pic:spPr>
                          <a:xfrm>
                            <a:off x="2143201" y="185801"/>
                            <a:ext cx="475995" cy="122047"/>
                          </a:xfrm>
                          <a:prstGeom prst="rect">
                            <a:avLst/>
                          </a:prstGeom>
                        </pic:spPr>
                      </pic:pic>
                      <pic:pic xmlns:pic="http://schemas.openxmlformats.org/drawingml/2006/picture">
                        <pic:nvPicPr>
                          <pic:cNvPr id="25" name="Image 25"/>
                          <pic:cNvPicPr/>
                        </pic:nvPicPr>
                        <pic:blipFill>
                          <a:blip r:embed="rId44" cstate="print"/>
                          <a:stretch>
                            <a:fillRect/>
                          </a:stretch>
                        </pic:blipFill>
                        <pic:spPr>
                          <a:xfrm>
                            <a:off x="2662631" y="185801"/>
                            <a:ext cx="101473" cy="94106"/>
                          </a:xfrm>
                          <a:prstGeom prst="rect">
                            <a:avLst/>
                          </a:prstGeom>
                        </pic:spPr>
                      </pic:pic>
                      <pic:pic xmlns:pic="http://schemas.openxmlformats.org/drawingml/2006/picture">
                        <pic:nvPicPr>
                          <pic:cNvPr id="26" name="Image 26"/>
                          <pic:cNvPicPr/>
                        </pic:nvPicPr>
                        <pic:blipFill>
                          <a:blip r:embed="rId45" cstate="print"/>
                          <a:stretch>
                            <a:fillRect/>
                          </a:stretch>
                        </pic:blipFill>
                        <pic:spPr>
                          <a:xfrm>
                            <a:off x="2769819" y="159385"/>
                            <a:ext cx="905510" cy="148463"/>
                          </a:xfrm>
                          <a:prstGeom prst="rect">
                            <a:avLst/>
                          </a:prstGeom>
                        </pic:spPr>
                      </pic:pic>
                      <pic:pic xmlns:pic="http://schemas.openxmlformats.org/drawingml/2006/picture">
                        <pic:nvPicPr>
                          <pic:cNvPr id="27" name="Image 27"/>
                          <pic:cNvPicPr/>
                        </pic:nvPicPr>
                        <pic:blipFill>
                          <a:blip r:embed="rId46" cstate="print"/>
                          <a:stretch>
                            <a:fillRect/>
                          </a:stretch>
                        </pic:blipFill>
                        <pic:spPr>
                          <a:xfrm>
                            <a:off x="3682822" y="185801"/>
                            <a:ext cx="714629" cy="115443"/>
                          </a:xfrm>
                          <a:prstGeom prst="rect">
                            <a:avLst/>
                          </a:prstGeom>
                        </pic:spPr>
                      </pic:pic>
                      <pic:pic xmlns:pic="http://schemas.openxmlformats.org/drawingml/2006/picture">
                        <pic:nvPicPr>
                          <pic:cNvPr id="28" name="Image 28"/>
                          <pic:cNvPicPr/>
                        </pic:nvPicPr>
                        <pic:blipFill>
                          <a:blip r:embed="rId47" cstate="print"/>
                          <a:stretch>
                            <a:fillRect/>
                          </a:stretch>
                        </pic:blipFill>
                        <pic:spPr>
                          <a:xfrm>
                            <a:off x="4406595" y="185801"/>
                            <a:ext cx="607567" cy="122047"/>
                          </a:xfrm>
                          <a:prstGeom prst="rect">
                            <a:avLst/>
                          </a:prstGeom>
                        </pic:spPr>
                      </pic:pic>
                      <pic:pic xmlns:pic="http://schemas.openxmlformats.org/drawingml/2006/picture">
                        <pic:nvPicPr>
                          <pic:cNvPr id="29" name="Image 29"/>
                          <pic:cNvPicPr/>
                        </pic:nvPicPr>
                        <pic:blipFill>
                          <a:blip r:embed="rId48" cstate="print"/>
                          <a:stretch>
                            <a:fillRect/>
                          </a:stretch>
                        </pic:blipFill>
                        <pic:spPr>
                          <a:xfrm>
                            <a:off x="5016830" y="185801"/>
                            <a:ext cx="30099" cy="115443"/>
                          </a:xfrm>
                          <a:prstGeom prst="rect">
                            <a:avLst/>
                          </a:prstGeom>
                        </pic:spPr>
                      </pic:pic>
                      <pic:pic xmlns:pic="http://schemas.openxmlformats.org/drawingml/2006/picture">
                        <pic:nvPicPr>
                          <pic:cNvPr id="30" name="Image 30"/>
                          <pic:cNvPicPr/>
                        </pic:nvPicPr>
                        <pic:blipFill>
                          <a:blip r:embed="rId49" cstate="print"/>
                          <a:stretch>
                            <a:fillRect/>
                          </a:stretch>
                        </pic:blipFill>
                        <pic:spPr>
                          <a:xfrm>
                            <a:off x="5092141" y="217170"/>
                            <a:ext cx="176656" cy="63500"/>
                          </a:xfrm>
                          <a:prstGeom prst="rect">
                            <a:avLst/>
                          </a:prstGeom>
                        </pic:spPr>
                      </pic:pic>
                      <wps:wsp>
                        <wps:cNvPr id="31" name="Graphic 31"/>
                        <wps:cNvSpPr/>
                        <wps:spPr>
                          <a:xfrm>
                            <a:off x="457" y="306324"/>
                            <a:ext cx="5274945" cy="158750"/>
                          </a:xfrm>
                          <a:custGeom>
                            <a:avLst/>
                            <a:gdLst/>
                            <a:ahLst/>
                            <a:cxnLst/>
                            <a:rect l="l" t="t" r="r" b="b"/>
                            <a:pathLst>
                              <a:path w="5274945" h="158750">
                                <a:moveTo>
                                  <a:pt x="5274564" y="0"/>
                                </a:moveTo>
                                <a:lnTo>
                                  <a:pt x="0" y="0"/>
                                </a:lnTo>
                                <a:lnTo>
                                  <a:pt x="0" y="158496"/>
                                </a:lnTo>
                                <a:lnTo>
                                  <a:pt x="5274564" y="158496"/>
                                </a:lnTo>
                                <a:lnTo>
                                  <a:pt x="5274564"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32" name="Image 32"/>
                          <pic:cNvPicPr/>
                        </pic:nvPicPr>
                        <pic:blipFill>
                          <a:blip r:embed="rId50" cstate="print"/>
                          <a:stretch>
                            <a:fillRect/>
                          </a:stretch>
                        </pic:blipFill>
                        <pic:spPr>
                          <a:xfrm>
                            <a:off x="1308" y="339725"/>
                            <a:ext cx="300774" cy="94869"/>
                          </a:xfrm>
                          <a:prstGeom prst="rect">
                            <a:avLst/>
                          </a:prstGeom>
                        </pic:spPr>
                      </pic:pic>
                      <pic:pic xmlns:pic="http://schemas.openxmlformats.org/drawingml/2006/picture">
                        <pic:nvPicPr>
                          <pic:cNvPr id="33" name="Image 33"/>
                          <pic:cNvPicPr/>
                        </pic:nvPicPr>
                        <pic:blipFill>
                          <a:blip r:embed="rId51" cstate="print"/>
                          <a:stretch>
                            <a:fillRect/>
                          </a:stretch>
                        </pic:blipFill>
                        <pic:spPr>
                          <a:xfrm>
                            <a:off x="310083" y="313309"/>
                            <a:ext cx="565023" cy="148463"/>
                          </a:xfrm>
                          <a:prstGeom prst="rect">
                            <a:avLst/>
                          </a:prstGeom>
                        </pic:spPr>
                      </pic:pic>
                      <pic:pic xmlns:pic="http://schemas.openxmlformats.org/drawingml/2006/picture">
                        <pic:nvPicPr>
                          <pic:cNvPr id="34" name="Image 34"/>
                          <pic:cNvPicPr/>
                        </pic:nvPicPr>
                        <pic:blipFill>
                          <a:blip r:embed="rId52" cstate="print"/>
                          <a:stretch>
                            <a:fillRect/>
                          </a:stretch>
                        </pic:blipFill>
                        <pic:spPr>
                          <a:xfrm>
                            <a:off x="881583" y="313309"/>
                            <a:ext cx="575056" cy="148463"/>
                          </a:xfrm>
                          <a:prstGeom prst="rect">
                            <a:avLst/>
                          </a:prstGeom>
                        </pic:spPr>
                      </pic:pic>
                      <pic:pic xmlns:pic="http://schemas.openxmlformats.org/drawingml/2006/picture">
                        <pic:nvPicPr>
                          <pic:cNvPr id="35" name="Image 35"/>
                          <pic:cNvPicPr/>
                        </pic:nvPicPr>
                        <pic:blipFill>
                          <a:blip r:embed="rId53" cstate="print"/>
                          <a:stretch>
                            <a:fillRect/>
                          </a:stretch>
                        </pic:blipFill>
                        <pic:spPr>
                          <a:xfrm>
                            <a:off x="1459306" y="313309"/>
                            <a:ext cx="194056" cy="121285"/>
                          </a:xfrm>
                          <a:prstGeom prst="rect">
                            <a:avLst/>
                          </a:prstGeom>
                        </pic:spPr>
                      </pic:pic>
                      <pic:pic xmlns:pic="http://schemas.openxmlformats.org/drawingml/2006/picture">
                        <pic:nvPicPr>
                          <pic:cNvPr id="36" name="Image 36"/>
                          <pic:cNvPicPr/>
                        </pic:nvPicPr>
                        <pic:blipFill>
                          <a:blip r:embed="rId54" cstate="print"/>
                          <a:stretch>
                            <a:fillRect/>
                          </a:stretch>
                        </pic:blipFill>
                        <pic:spPr>
                          <a:xfrm>
                            <a:off x="1657045" y="313309"/>
                            <a:ext cx="57785" cy="121285"/>
                          </a:xfrm>
                          <a:prstGeom prst="rect">
                            <a:avLst/>
                          </a:prstGeom>
                        </pic:spPr>
                      </pic:pic>
                      <pic:pic xmlns:pic="http://schemas.openxmlformats.org/drawingml/2006/picture">
                        <pic:nvPicPr>
                          <pic:cNvPr id="37" name="Image 37"/>
                          <pic:cNvPicPr/>
                        </pic:nvPicPr>
                        <pic:blipFill>
                          <a:blip r:embed="rId55" cstate="print"/>
                          <a:stretch>
                            <a:fillRect/>
                          </a:stretch>
                        </pic:blipFill>
                        <pic:spPr>
                          <a:xfrm>
                            <a:off x="1759661" y="342391"/>
                            <a:ext cx="339188" cy="92201"/>
                          </a:xfrm>
                          <a:prstGeom prst="rect">
                            <a:avLst/>
                          </a:prstGeom>
                        </pic:spPr>
                      </pic:pic>
                      <pic:pic xmlns:pic="http://schemas.openxmlformats.org/drawingml/2006/picture">
                        <pic:nvPicPr>
                          <pic:cNvPr id="38" name="Image 38"/>
                          <pic:cNvPicPr/>
                        </pic:nvPicPr>
                        <pic:blipFill>
                          <a:blip r:embed="rId56" cstate="print"/>
                          <a:stretch>
                            <a:fillRect/>
                          </a:stretch>
                        </pic:blipFill>
                        <pic:spPr>
                          <a:xfrm>
                            <a:off x="2103831" y="313309"/>
                            <a:ext cx="969645" cy="121539"/>
                          </a:xfrm>
                          <a:prstGeom prst="rect">
                            <a:avLst/>
                          </a:prstGeom>
                        </pic:spPr>
                      </pic:pic>
                      <pic:pic xmlns:pic="http://schemas.openxmlformats.org/drawingml/2006/picture">
                        <pic:nvPicPr>
                          <pic:cNvPr id="39" name="Image 39"/>
                          <pic:cNvPicPr/>
                        </pic:nvPicPr>
                        <pic:blipFill>
                          <a:blip r:embed="rId57" cstate="print"/>
                          <a:stretch>
                            <a:fillRect/>
                          </a:stretch>
                        </pic:blipFill>
                        <pic:spPr>
                          <a:xfrm>
                            <a:off x="3077794" y="313309"/>
                            <a:ext cx="50800" cy="121285"/>
                          </a:xfrm>
                          <a:prstGeom prst="rect">
                            <a:avLst/>
                          </a:prstGeom>
                        </pic:spPr>
                      </pic:pic>
                      <pic:pic xmlns:pic="http://schemas.openxmlformats.org/drawingml/2006/picture">
                        <pic:nvPicPr>
                          <pic:cNvPr id="40" name="Image 40"/>
                          <pic:cNvPicPr/>
                        </pic:nvPicPr>
                        <pic:blipFill>
                          <a:blip r:embed="rId58" cstate="print"/>
                          <a:stretch>
                            <a:fillRect/>
                          </a:stretch>
                        </pic:blipFill>
                        <pic:spPr>
                          <a:xfrm>
                            <a:off x="3167075" y="339725"/>
                            <a:ext cx="454279" cy="115443"/>
                          </a:xfrm>
                          <a:prstGeom prst="rect">
                            <a:avLst/>
                          </a:prstGeom>
                        </pic:spPr>
                      </pic:pic>
                      <pic:pic xmlns:pic="http://schemas.openxmlformats.org/drawingml/2006/picture">
                        <pic:nvPicPr>
                          <pic:cNvPr id="41" name="Image 41"/>
                          <pic:cNvPicPr/>
                        </pic:nvPicPr>
                        <pic:blipFill>
                          <a:blip r:embed="rId59" cstate="print"/>
                          <a:stretch>
                            <a:fillRect/>
                          </a:stretch>
                        </pic:blipFill>
                        <pic:spPr>
                          <a:xfrm>
                            <a:off x="3630879" y="339725"/>
                            <a:ext cx="190118" cy="115443"/>
                          </a:xfrm>
                          <a:prstGeom prst="rect">
                            <a:avLst/>
                          </a:prstGeom>
                        </pic:spPr>
                      </pic:pic>
                      <pic:pic xmlns:pic="http://schemas.openxmlformats.org/drawingml/2006/picture">
                        <pic:nvPicPr>
                          <pic:cNvPr id="42" name="Image 42"/>
                          <pic:cNvPicPr/>
                        </pic:nvPicPr>
                        <pic:blipFill>
                          <a:blip r:embed="rId60" cstate="print"/>
                          <a:stretch>
                            <a:fillRect/>
                          </a:stretch>
                        </pic:blipFill>
                        <pic:spPr>
                          <a:xfrm>
                            <a:off x="3827221" y="339725"/>
                            <a:ext cx="560197" cy="122047"/>
                          </a:xfrm>
                          <a:prstGeom prst="rect">
                            <a:avLst/>
                          </a:prstGeom>
                        </pic:spPr>
                      </pic:pic>
                      <pic:pic xmlns:pic="http://schemas.openxmlformats.org/drawingml/2006/picture">
                        <pic:nvPicPr>
                          <pic:cNvPr id="43" name="Image 43"/>
                          <pic:cNvPicPr/>
                        </pic:nvPicPr>
                        <pic:blipFill>
                          <a:blip r:embed="rId61" cstate="print"/>
                          <a:stretch>
                            <a:fillRect/>
                          </a:stretch>
                        </pic:blipFill>
                        <pic:spPr>
                          <a:xfrm>
                            <a:off x="4391355" y="339725"/>
                            <a:ext cx="754379" cy="122047"/>
                          </a:xfrm>
                          <a:prstGeom prst="rect">
                            <a:avLst/>
                          </a:prstGeom>
                        </pic:spPr>
                      </pic:pic>
                      <pic:pic xmlns:pic="http://schemas.openxmlformats.org/drawingml/2006/picture">
                        <pic:nvPicPr>
                          <pic:cNvPr id="44" name="Image 44"/>
                          <pic:cNvPicPr/>
                        </pic:nvPicPr>
                        <pic:blipFill>
                          <a:blip r:embed="rId62" cstate="print"/>
                          <a:stretch>
                            <a:fillRect/>
                          </a:stretch>
                        </pic:blipFill>
                        <pic:spPr>
                          <a:xfrm>
                            <a:off x="5154879" y="342391"/>
                            <a:ext cx="121030" cy="91693"/>
                          </a:xfrm>
                          <a:prstGeom prst="rect">
                            <a:avLst/>
                          </a:prstGeom>
                        </pic:spPr>
                      </pic:pic>
                      <wps:wsp>
                        <wps:cNvPr id="45" name="Graphic 45"/>
                        <wps:cNvSpPr/>
                        <wps:spPr>
                          <a:xfrm>
                            <a:off x="457" y="458723"/>
                            <a:ext cx="5274945" cy="158750"/>
                          </a:xfrm>
                          <a:custGeom>
                            <a:avLst/>
                            <a:gdLst/>
                            <a:ahLst/>
                            <a:cxnLst/>
                            <a:rect l="l" t="t" r="r" b="b"/>
                            <a:pathLst>
                              <a:path w="5274945" h="158750">
                                <a:moveTo>
                                  <a:pt x="5274564" y="0"/>
                                </a:moveTo>
                                <a:lnTo>
                                  <a:pt x="0" y="0"/>
                                </a:lnTo>
                                <a:lnTo>
                                  <a:pt x="0" y="158496"/>
                                </a:lnTo>
                                <a:lnTo>
                                  <a:pt x="5274564" y="158496"/>
                                </a:lnTo>
                                <a:lnTo>
                                  <a:pt x="5274564"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63" cstate="print"/>
                          <a:stretch>
                            <a:fillRect/>
                          </a:stretch>
                        </pic:blipFill>
                        <pic:spPr>
                          <a:xfrm>
                            <a:off x="2222" y="525272"/>
                            <a:ext cx="132191" cy="61722"/>
                          </a:xfrm>
                          <a:prstGeom prst="rect">
                            <a:avLst/>
                          </a:prstGeom>
                        </pic:spPr>
                      </pic:pic>
                      <pic:pic xmlns:pic="http://schemas.openxmlformats.org/drawingml/2006/picture">
                        <pic:nvPicPr>
                          <pic:cNvPr id="47" name="Image 47"/>
                          <pic:cNvPicPr/>
                        </pic:nvPicPr>
                        <pic:blipFill>
                          <a:blip r:embed="rId64" cstate="print"/>
                          <a:stretch>
                            <a:fillRect/>
                          </a:stretch>
                        </pic:blipFill>
                        <pic:spPr>
                          <a:xfrm>
                            <a:off x="139395" y="465708"/>
                            <a:ext cx="753110" cy="148463"/>
                          </a:xfrm>
                          <a:prstGeom prst="rect">
                            <a:avLst/>
                          </a:prstGeom>
                        </pic:spPr>
                      </pic:pic>
                      <pic:pic xmlns:pic="http://schemas.openxmlformats.org/drawingml/2006/picture">
                        <pic:nvPicPr>
                          <pic:cNvPr id="48" name="Image 48"/>
                          <pic:cNvPicPr/>
                        </pic:nvPicPr>
                        <pic:blipFill>
                          <a:blip r:embed="rId65" cstate="print"/>
                          <a:stretch>
                            <a:fillRect/>
                          </a:stretch>
                        </pic:blipFill>
                        <pic:spPr>
                          <a:xfrm>
                            <a:off x="899617" y="465708"/>
                            <a:ext cx="569848" cy="121285"/>
                          </a:xfrm>
                          <a:prstGeom prst="rect">
                            <a:avLst/>
                          </a:prstGeom>
                        </pic:spPr>
                      </pic:pic>
                      <pic:pic xmlns:pic="http://schemas.openxmlformats.org/drawingml/2006/picture">
                        <pic:nvPicPr>
                          <pic:cNvPr id="49" name="Image 49"/>
                          <pic:cNvPicPr/>
                        </pic:nvPicPr>
                        <pic:blipFill>
                          <a:blip r:embed="rId66" cstate="print"/>
                          <a:stretch>
                            <a:fillRect/>
                          </a:stretch>
                        </pic:blipFill>
                        <pic:spPr>
                          <a:xfrm>
                            <a:off x="1478991" y="492125"/>
                            <a:ext cx="203835" cy="115443"/>
                          </a:xfrm>
                          <a:prstGeom prst="rect">
                            <a:avLst/>
                          </a:prstGeom>
                        </pic:spPr>
                      </pic:pic>
                      <pic:pic xmlns:pic="http://schemas.openxmlformats.org/drawingml/2006/picture">
                        <pic:nvPicPr>
                          <pic:cNvPr id="50" name="Image 50"/>
                          <pic:cNvPicPr/>
                        </pic:nvPicPr>
                        <pic:blipFill>
                          <a:blip r:embed="rId67" cstate="print"/>
                          <a:stretch>
                            <a:fillRect/>
                          </a:stretch>
                        </pic:blipFill>
                        <pic:spPr>
                          <a:xfrm>
                            <a:off x="1689049" y="494537"/>
                            <a:ext cx="282828" cy="119634"/>
                          </a:xfrm>
                          <a:prstGeom prst="rect">
                            <a:avLst/>
                          </a:prstGeom>
                        </pic:spPr>
                      </pic:pic>
                      <pic:pic xmlns:pic="http://schemas.openxmlformats.org/drawingml/2006/picture">
                        <pic:nvPicPr>
                          <pic:cNvPr id="51" name="Image 51"/>
                          <pic:cNvPicPr/>
                        </pic:nvPicPr>
                        <pic:blipFill>
                          <a:blip r:embed="rId68" cstate="print"/>
                          <a:stretch>
                            <a:fillRect/>
                          </a:stretch>
                        </pic:blipFill>
                        <pic:spPr>
                          <a:xfrm>
                            <a:off x="1971116" y="521969"/>
                            <a:ext cx="72390" cy="85598"/>
                          </a:xfrm>
                          <a:prstGeom prst="rect">
                            <a:avLst/>
                          </a:prstGeom>
                        </pic:spPr>
                      </pic:pic>
                      <pic:pic xmlns:pic="http://schemas.openxmlformats.org/drawingml/2006/picture">
                        <pic:nvPicPr>
                          <pic:cNvPr id="52" name="Image 52"/>
                          <pic:cNvPicPr/>
                        </pic:nvPicPr>
                        <pic:blipFill>
                          <a:blip r:embed="rId69" cstate="print"/>
                          <a:stretch>
                            <a:fillRect/>
                          </a:stretch>
                        </pic:blipFill>
                        <pic:spPr>
                          <a:xfrm>
                            <a:off x="2092147" y="492125"/>
                            <a:ext cx="1391866" cy="121793"/>
                          </a:xfrm>
                          <a:prstGeom prst="rect">
                            <a:avLst/>
                          </a:prstGeom>
                        </pic:spPr>
                      </pic:pic>
                      <pic:pic xmlns:pic="http://schemas.openxmlformats.org/drawingml/2006/picture">
                        <pic:nvPicPr>
                          <pic:cNvPr id="53" name="Image 53"/>
                          <pic:cNvPicPr/>
                        </pic:nvPicPr>
                        <pic:blipFill>
                          <a:blip r:embed="rId70" cstate="print"/>
                          <a:stretch>
                            <a:fillRect/>
                          </a:stretch>
                        </pic:blipFill>
                        <pic:spPr>
                          <a:xfrm>
                            <a:off x="3503117" y="465708"/>
                            <a:ext cx="530732" cy="148209"/>
                          </a:xfrm>
                          <a:prstGeom prst="rect">
                            <a:avLst/>
                          </a:prstGeom>
                        </pic:spPr>
                      </pic:pic>
                      <pic:pic xmlns:pic="http://schemas.openxmlformats.org/drawingml/2006/picture">
                        <pic:nvPicPr>
                          <pic:cNvPr id="54" name="Image 54"/>
                          <pic:cNvPicPr/>
                        </pic:nvPicPr>
                        <pic:blipFill>
                          <a:blip r:embed="rId71" cstate="print"/>
                          <a:stretch>
                            <a:fillRect/>
                          </a:stretch>
                        </pic:blipFill>
                        <pic:spPr>
                          <a:xfrm>
                            <a:off x="4092905" y="521969"/>
                            <a:ext cx="116204" cy="85598"/>
                          </a:xfrm>
                          <a:prstGeom prst="rect">
                            <a:avLst/>
                          </a:prstGeom>
                        </pic:spPr>
                      </pic:pic>
                      <pic:pic xmlns:pic="http://schemas.openxmlformats.org/drawingml/2006/picture">
                        <pic:nvPicPr>
                          <pic:cNvPr id="55" name="Image 55"/>
                          <pic:cNvPicPr/>
                        </pic:nvPicPr>
                        <pic:blipFill>
                          <a:blip r:embed="rId72" cstate="print"/>
                          <a:stretch>
                            <a:fillRect/>
                          </a:stretch>
                        </pic:blipFill>
                        <pic:spPr>
                          <a:xfrm>
                            <a:off x="4258005" y="492125"/>
                            <a:ext cx="407924" cy="121793"/>
                          </a:xfrm>
                          <a:prstGeom prst="rect">
                            <a:avLst/>
                          </a:prstGeom>
                        </pic:spPr>
                      </pic:pic>
                      <pic:pic xmlns:pic="http://schemas.openxmlformats.org/drawingml/2006/picture">
                        <pic:nvPicPr>
                          <pic:cNvPr id="56" name="Image 56"/>
                          <pic:cNvPicPr/>
                        </pic:nvPicPr>
                        <pic:blipFill>
                          <a:blip r:embed="rId73" cstate="print"/>
                          <a:stretch>
                            <a:fillRect/>
                          </a:stretch>
                        </pic:blipFill>
                        <pic:spPr>
                          <a:xfrm>
                            <a:off x="4673422" y="492125"/>
                            <a:ext cx="240919" cy="122047"/>
                          </a:xfrm>
                          <a:prstGeom prst="rect">
                            <a:avLst/>
                          </a:prstGeom>
                        </pic:spPr>
                      </pic:pic>
                      <pic:pic xmlns:pic="http://schemas.openxmlformats.org/drawingml/2006/picture">
                        <pic:nvPicPr>
                          <pic:cNvPr id="57" name="Image 57"/>
                          <pic:cNvPicPr/>
                        </pic:nvPicPr>
                        <pic:blipFill>
                          <a:blip r:embed="rId74" cstate="print"/>
                          <a:stretch>
                            <a:fillRect/>
                          </a:stretch>
                        </pic:blipFill>
                        <pic:spPr>
                          <a:xfrm>
                            <a:off x="4917008" y="496443"/>
                            <a:ext cx="228726" cy="90550"/>
                          </a:xfrm>
                          <a:prstGeom prst="rect">
                            <a:avLst/>
                          </a:prstGeom>
                        </pic:spPr>
                      </pic:pic>
                      <pic:pic xmlns:pic="http://schemas.openxmlformats.org/drawingml/2006/picture">
                        <pic:nvPicPr>
                          <pic:cNvPr id="58" name="Image 58"/>
                          <pic:cNvPicPr/>
                        </pic:nvPicPr>
                        <pic:blipFill>
                          <a:blip r:embed="rId62" cstate="print"/>
                          <a:stretch>
                            <a:fillRect/>
                          </a:stretch>
                        </pic:blipFill>
                        <pic:spPr>
                          <a:xfrm>
                            <a:off x="5154879" y="494791"/>
                            <a:ext cx="121030" cy="91693"/>
                          </a:xfrm>
                          <a:prstGeom prst="rect">
                            <a:avLst/>
                          </a:prstGeom>
                        </pic:spPr>
                      </pic:pic>
                      <wps:wsp>
                        <wps:cNvPr id="59" name="Graphic 59"/>
                        <wps:cNvSpPr/>
                        <wps:spPr>
                          <a:xfrm>
                            <a:off x="457" y="612648"/>
                            <a:ext cx="5274945" cy="158750"/>
                          </a:xfrm>
                          <a:custGeom>
                            <a:avLst/>
                            <a:gdLst/>
                            <a:ahLst/>
                            <a:cxnLst/>
                            <a:rect l="l" t="t" r="r" b="b"/>
                            <a:pathLst>
                              <a:path w="5274945" h="158750">
                                <a:moveTo>
                                  <a:pt x="5274564" y="0"/>
                                </a:moveTo>
                                <a:lnTo>
                                  <a:pt x="0" y="0"/>
                                </a:lnTo>
                                <a:lnTo>
                                  <a:pt x="0" y="158496"/>
                                </a:lnTo>
                                <a:lnTo>
                                  <a:pt x="5274564" y="158496"/>
                                </a:lnTo>
                                <a:lnTo>
                                  <a:pt x="5274564"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75" cstate="print"/>
                          <a:stretch>
                            <a:fillRect/>
                          </a:stretch>
                        </pic:blipFill>
                        <pic:spPr>
                          <a:xfrm>
                            <a:off x="2222" y="679195"/>
                            <a:ext cx="132191" cy="61722"/>
                          </a:xfrm>
                          <a:prstGeom prst="rect">
                            <a:avLst/>
                          </a:prstGeom>
                        </pic:spPr>
                      </pic:pic>
                      <pic:pic xmlns:pic="http://schemas.openxmlformats.org/drawingml/2006/picture">
                        <pic:nvPicPr>
                          <pic:cNvPr id="61" name="Image 61"/>
                          <pic:cNvPicPr/>
                        </pic:nvPicPr>
                        <pic:blipFill>
                          <a:blip r:embed="rId76" cstate="print"/>
                          <a:stretch>
                            <a:fillRect/>
                          </a:stretch>
                        </pic:blipFill>
                        <pic:spPr>
                          <a:xfrm>
                            <a:off x="139395" y="619633"/>
                            <a:ext cx="414909" cy="121285"/>
                          </a:xfrm>
                          <a:prstGeom prst="rect">
                            <a:avLst/>
                          </a:prstGeom>
                        </pic:spPr>
                      </pic:pic>
                      <pic:pic xmlns:pic="http://schemas.openxmlformats.org/drawingml/2006/picture">
                        <pic:nvPicPr>
                          <pic:cNvPr id="62" name="Image 62"/>
                          <pic:cNvPicPr/>
                        </pic:nvPicPr>
                        <pic:blipFill>
                          <a:blip r:embed="rId77" cstate="print"/>
                          <a:stretch>
                            <a:fillRect/>
                          </a:stretch>
                        </pic:blipFill>
                        <pic:spPr>
                          <a:xfrm>
                            <a:off x="560146" y="619633"/>
                            <a:ext cx="50800" cy="121285"/>
                          </a:xfrm>
                          <a:prstGeom prst="rect">
                            <a:avLst/>
                          </a:prstGeom>
                        </pic:spPr>
                      </pic:pic>
                      <pic:pic xmlns:pic="http://schemas.openxmlformats.org/drawingml/2006/picture">
                        <pic:nvPicPr>
                          <pic:cNvPr id="63" name="Image 63"/>
                          <pic:cNvPicPr/>
                        </pic:nvPicPr>
                        <pic:blipFill>
                          <a:blip r:embed="rId78" cstate="print"/>
                          <a:stretch>
                            <a:fillRect/>
                          </a:stretch>
                        </pic:blipFill>
                        <pic:spPr>
                          <a:xfrm>
                            <a:off x="652475" y="646048"/>
                            <a:ext cx="874521" cy="122047"/>
                          </a:xfrm>
                          <a:prstGeom prst="rect">
                            <a:avLst/>
                          </a:prstGeom>
                        </pic:spPr>
                      </pic:pic>
                      <pic:pic xmlns:pic="http://schemas.openxmlformats.org/drawingml/2006/picture">
                        <pic:nvPicPr>
                          <pic:cNvPr id="64" name="Image 64"/>
                          <pic:cNvPicPr/>
                        </pic:nvPicPr>
                        <pic:blipFill>
                          <a:blip r:embed="rId79" cstate="print"/>
                          <a:stretch>
                            <a:fillRect/>
                          </a:stretch>
                        </pic:blipFill>
                        <pic:spPr>
                          <a:xfrm>
                            <a:off x="1533982" y="648462"/>
                            <a:ext cx="172085" cy="113030"/>
                          </a:xfrm>
                          <a:prstGeom prst="rect">
                            <a:avLst/>
                          </a:prstGeom>
                        </pic:spPr>
                      </pic:pic>
                      <pic:pic xmlns:pic="http://schemas.openxmlformats.org/drawingml/2006/picture">
                        <pic:nvPicPr>
                          <pic:cNvPr id="65" name="Image 65"/>
                          <pic:cNvPicPr/>
                        </pic:nvPicPr>
                        <pic:blipFill>
                          <a:blip r:embed="rId80" cstate="print"/>
                          <a:stretch>
                            <a:fillRect/>
                          </a:stretch>
                        </pic:blipFill>
                        <pic:spPr>
                          <a:xfrm>
                            <a:off x="1715211" y="648716"/>
                            <a:ext cx="292198" cy="92201"/>
                          </a:xfrm>
                          <a:prstGeom prst="rect">
                            <a:avLst/>
                          </a:prstGeom>
                        </pic:spPr>
                      </pic:pic>
                      <pic:pic xmlns:pic="http://schemas.openxmlformats.org/drawingml/2006/picture">
                        <pic:nvPicPr>
                          <pic:cNvPr id="66" name="Image 66"/>
                          <pic:cNvPicPr/>
                        </pic:nvPicPr>
                        <pic:blipFill>
                          <a:blip r:embed="rId81" cstate="print"/>
                          <a:stretch>
                            <a:fillRect/>
                          </a:stretch>
                        </pic:blipFill>
                        <pic:spPr>
                          <a:xfrm>
                            <a:off x="2012391" y="619633"/>
                            <a:ext cx="718185" cy="148463"/>
                          </a:xfrm>
                          <a:prstGeom prst="rect">
                            <a:avLst/>
                          </a:prstGeom>
                        </pic:spPr>
                      </pic:pic>
                      <pic:pic xmlns:pic="http://schemas.openxmlformats.org/drawingml/2006/picture">
                        <pic:nvPicPr>
                          <pic:cNvPr id="67" name="Image 67"/>
                          <pic:cNvPicPr/>
                        </pic:nvPicPr>
                        <pic:blipFill>
                          <a:blip r:embed="rId82" cstate="print"/>
                          <a:stretch>
                            <a:fillRect/>
                          </a:stretch>
                        </pic:blipFill>
                        <pic:spPr>
                          <a:xfrm>
                            <a:off x="2737561" y="619633"/>
                            <a:ext cx="355981" cy="121285"/>
                          </a:xfrm>
                          <a:prstGeom prst="rect">
                            <a:avLst/>
                          </a:prstGeom>
                        </pic:spPr>
                      </pic:pic>
                      <pic:pic xmlns:pic="http://schemas.openxmlformats.org/drawingml/2006/picture">
                        <pic:nvPicPr>
                          <pic:cNvPr id="68" name="Image 68"/>
                          <pic:cNvPicPr/>
                        </pic:nvPicPr>
                        <pic:blipFill>
                          <a:blip r:embed="rId83" cstate="print"/>
                          <a:stretch>
                            <a:fillRect/>
                          </a:stretch>
                        </pic:blipFill>
                        <pic:spPr>
                          <a:xfrm>
                            <a:off x="3098749" y="646048"/>
                            <a:ext cx="1901317" cy="122047"/>
                          </a:xfrm>
                          <a:prstGeom prst="rect">
                            <a:avLst/>
                          </a:prstGeom>
                        </pic:spPr>
                      </pic:pic>
                      <pic:pic xmlns:pic="http://schemas.openxmlformats.org/drawingml/2006/picture">
                        <pic:nvPicPr>
                          <pic:cNvPr id="69" name="Image 69"/>
                          <pic:cNvPicPr/>
                        </pic:nvPicPr>
                        <pic:blipFill>
                          <a:blip r:embed="rId84" cstate="print"/>
                          <a:stretch>
                            <a:fillRect/>
                          </a:stretch>
                        </pic:blipFill>
                        <pic:spPr>
                          <a:xfrm>
                            <a:off x="5038166" y="646048"/>
                            <a:ext cx="235965" cy="93091"/>
                          </a:xfrm>
                          <a:prstGeom prst="rect">
                            <a:avLst/>
                          </a:prstGeom>
                        </pic:spPr>
                      </pic:pic>
                      <wps:wsp>
                        <wps:cNvPr id="70" name="Graphic 70"/>
                        <wps:cNvSpPr/>
                        <wps:spPr>
                          <a:xfrm>
                            <a:off x="457" y="766572"/>
                            <a:ext cx="5274945" cy="158750"/>
                          </a:xfrm>
                          <a:custGeom>
                            <a:avLst/>
                            <a:gdLst/>
                            <a:ahLst/>
                            <a:cxnLst/>
                            <a:rect l="l" t="t" r="r" b="b"/>
                            <a:pathLst>
                              <a:path w="5274945" h="158750">
                                <a:moveTo>
                                  <a:pt x="5274564" y="0"/>
                                </a:moveTo>
                                <a:lnTo>
                                  <a:pt x="0" y="0"/>
                                </a:lnTo>
                                <a:lnTo>
                                  <a:pt x="0" y="158496"/>
                                </a:lnTo>
                                <a:lnTo>
                                  <a:pt x="5274564" y="158496"/>
                                </a:lnTo>
                                <a:lnTo>
                                  <a:pt x="5274564"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71" name="Image 71"/>
                          <pic:cNvPicPr/>
                        </pic:nvPicPr>
                        <pic:blipFill>
                          <a:blip r:embed="rId85" cstate="print"/>
                          <a:stretch>
                            <a:fillRect/>
                          </a:stretch>
                        </pic:blipFill>
                        <pic:spPr>
                          <a:xfrm>
                            <a:off x="1765" y="799973"/>
                            <a:ext cx="916393" cy="94869"/>
                          </a:xfrm>
                          <a:prstGeom prst="rect">
                            <a:avLst/>
                          </a:prstGeom>
                        </pic:spPr>
                      </pic:pic>
                      <pic:pic xmlns:pic="http://schemas.openxmlformats.org/drawingml/2006/picture">
                        <pic:nvPicPr>
                          <pic:cNvPr id="72" name="Image 72"/>
                          <pic:cNvPicPr/>
                        </pic:nvPicPr>
                        <pic:blipFill>
                          <a:blip r:embed="rId86" cstate="print"/>
                          <a:stretch>
                            <a:fillRect/>
                          </a:stretch>
                        </pic:blipFill>
                        <pic:spPr>
                          <a:xfrm>
                            <a:off x="922731" y="799973"/>
                            <a:ext cx="523367" cy="115443"/>
                          </a:xfrm>
                          <a:prstGeom prst="rect">
                            <a:avLst/>
                          </a:prstGeom>
                        </pic:spPr>
                      </pic:pic>
                      <pic:pic xmlns:pic="http://schemas.openxmlformats.org/drawingml/2006/picture">
                        <pic:nvPicPr>
                          <pic:cNvPr id="73" name="Image 73"/>
                          <pic:cNvPicPr/>
                        </pic:nvPicPr>
                        <pic:blipFill>
                          <a:blip r:embed="rId87" cstate="print"/>
                          <a:stretch>
                            <a:fillRect/>
                          </a:stretch>
                        </pic:blipFill>
                        <pic:spPr>
                          <a:xfrm>
                            <a:off x="1451305" y="799973"/>
                            <a:ext cx="689737" cy="122047"/>
                          </a:xfrm>
                          <a:prstGeom prst="rect">
                            <a:avLst/>
                          </a:prstGeom>
                        </pic:spPr>
                      </pic:pic>
                      <pic:pic xmlns:pic="http://schemas.openxmlformats.org/drawingml/2006/picture">
                        <pic:nvPicPr>
                          <pic:cNvPr id="74" name="Image 74"/>
                          <pic:cNvPicPr/>
                        </pic:nvPicPr>
                        <pic:blipFill>
                          <a:blip r:embed="rId88" cstate="print"/>
                          <a:stretch>
                            <a:fillRect/>
                          </a:stretch>
                        </pic:blipFill>
                        <pic:spPr>
                          <a:xfrm>
                            <a:off x="2194890" y="799973"/>
                            <a:ext cx="129511" cy="115443"/>
                          </a:xfrm>
                          <a:prstGeom prst="rect">
                            <a:avLst/>
                          </a:prstGeom>
                        </pic:spPr>
                      </pic:pic>
                      <pic:pic xmlns:pic="http://schemas.openxmlformats.org/drawingml/2006/picture">
                        <pic:nvPicPr>
                          <pic:cNvPr id="75" name="Image 75"/>
                          <pic:cNvPicPr/>
                        </pic:nvPicPr>
                        <pic:blipFill>
                          <a:blip r:embed="rId89" cstate="print"/>
                          <a:stretch>
                            <a:fillRect/>
                          </a:stretch>
                        </pic:blipFill>
                        <pic:spPr>
                          <a:xfrm>
                            <a:off x="2325319" y="799973"/>
                            <a:ext cx="908812" cy="122047"/>
                          </a:xfrm>
                          <a:prstGeom prst="rect">
                            <a:avLst/>
                          </a:prstGeom>
                        </pic:spPr>
                      </pic:pic>
                      <pic:pic xmlns:pic="http://schemas.openxmlformats.org/drawingml/2006/picture">
                        <pic:nvPicPr>
                          <pic:cNvPr id="76" name="Image 76"/>
                          <pic:cNvPicPr/>
                        </pic:nvPicPr>
                        <pic:blipFill>
                          <a:blip r:embed="rId90" cstate="print"/>
                          <a:stretch>
                            <a:fillRect/>
                          </a:stretch>
                        </pic:blipFill>
                        <pic:spPr>
                          <a:xfrm>
                            <a:off x="3237433" y="799973"/>
                            <a:ext cx="731774" cy="122047"/>
                          </a:xfrm>
                          <a:prstGeom prst="rect">
                            <a:avLst/>
                          </a:prstGeom>
                        </pic:spPr>
                      </pic:pic>
                      <pic:pic xmlns:pic="http://schemas.openxmlformats.org/drawingml/2006/picture">
                        <pic:nvPicPr>
                          <pic:cNvPr id="77" name="Image 77"/>
                          <pic:cNvPicPr/>
                        </pic:nvPicPr>
                        <pic:blipFill>
                          <a:blip r:embed="rId91" cstate="print"/>
                          <a:stretch>
                            <a:fillRect/>
                          </a:stretch>
                        </pic:blipFill>
                        <pic:spPr>
                          <a:xfrm>
                            <a:off x="3973525" y="773556"/>
                            <a:ext cx="334645" cy="121285"/>
                          </a:xfrm>
                          <a:prstGeom prst="rect">
                            <a:avLst/>
                          </a:prstGeom>
                        </pic:spPr>
                      </pic:pic>
                      <pic:pic xmlns:pic="http://schemas.openxmlformats.org/drawingml/2006/picture">
                        <pic:nvPicPr>
                          <pic:cNvPr id="78" name="Image 78"/>
                          <pic:cNvPicPr/>
                        </pic:nvPicPr>
                        <pic:blipFill>
                          <a:blip r:embed="rId92" cstate="print"/>
                          <a:stretch>
                            <a:fillRect/>
                          </a:stretch>
                        </pic:blipFill>
                        <pic:spPr>
                          <a:xfrm>
                            <a:off x="4361891" y="799973"/>
                            <a:ext cx="910589" cy="122047"/>
                          </a:xfrm>
                          <a:prstGeom prst="rect">
                            <a:avLst/>
                          </a:prstGeom>
                        </pic:spPr>
                      </pic:pic>
                      <wps:wsp>
                        <wps:cNvPr id="79" name="Graphic 79"/>
                        <wps:cNvSpPr/>
                        <wps:spPr>
                          <a:xfrm>
                            <a:off x="457" y="918972"/>
                            <a:ext cx="4259580" cy="158750"/>
                          </a:xfrm>
                          <a:custGeom>
                            <a:avLst/>
                            <a:gdLst/>
                            <a:ahLst/>
                            <a:cxnLst/>
                            <a:rect l="l" t="t" r="r" b="b"/>
                            <a:pathLst>
                              <a:path w="4259580" h="158750">
                                <a:moveTo>
                                  <a:pt x="4259580" y="0"/>
                                </a:moveTo>
                                <a:lnTo>
                                  <a:pt x="0" y="0"/>
                                </a:lnTo>
                                <a:lnTo>
                                  <a:pt x="0" y="158496"/>
                                </a:lnTo>
                                <a:lnTo>
                                  <a:pt x="4259580" y="158496"/>
                                </a:lnTo>
                                <a:lnTo>
                                  <a:pt x="4259580"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80" name="Image 80"/>
                          <pic:cNvPicPr/>
                        </pic:nvPicPr>
                        <pic:blipFill>
                          <a:blip r:embed="rId93" cstate="print"/>
                          <a:stretch>
                            <a:fillRect/>
                          </a:stretch>
                        </pic:blipFill>
                        <pic:spPr>
                          <a:xfrm>
                            <a:off x="0" y="952372"/>
                            <a:ext cx="133680" cy="121793"/>
                          </a:xfrm>
                          <a:prstGeom prst="rect">
                            <a:avLst/>
                          </a:prstGeom>
                        </pic:spPr>
                      </pic:pic>
                      <pic:pic xmlns:pic="http://schemas.openxmlformats.org/drawingml/2006/picture">
                        <pic:nvPicPr>
                          <pic:cNvPr id="81" name="Image 81"/>
                          <pic:cNvPicPr/>
                        </pic:nvPicPr>
                        <pic:blipFill>
                          <a:blip r:embed="rId94" cstate="print"/>
                          <a:stretch>
                            <a:fillRect/>
                          </a:stretch>
                        </pic:blipFill>
                        <pic:spPr>
                          <a:xfrm>
                            <a:off x="139395" y="952372"/>
                            <a:ext cx="855218" cy="122047"/>
                          </a:xfrm>
                          <a:prstGeom prst="rect">
                            <a:avLst/>
                          </a:prstGeom>
                        </pic:spPr>
                      </pic:pic>
                      <pic:pic xmlns:pic="http://schemas.openxmlformats.org/drawingml/2006/picture">
                        <pic:nvPicPr>
                          <pic:cNvPr id="82" name="Image 82"/>
                          <pic:cNvPicPr/>
                        </pic:nvPicPr>
                        <pic:blipFill>
                          <a:blip r:embed="rId95" cstate="print"/>
                          <a:stretch>
                            <a:fillRect/>
                          </a:stretch>
                        </pic:blipFill>
                        <pic:spPr>
                          <a:xfrm>
                            <a:off x="1002106" y="952372"/>
                            <a:ext cx="530859" cy="121793"/>
                          </a:xfrm>
                          <a:prstGeom prst="rect">
                            <a:avLst/>
                          </a:prstGeom>
                        </pic:spPr>
                      </pic:pic>
                      <pic:pic xmlns:pic="http://schemas.openxmlformats.org/drawingml/2006/picture">
                        <pic:nvPicPr>
                          <pic:cNvPr id="83" name="Image 83"/>
                          <pic:cNvPicPr/>
                        </pic:nvPicPr>
                        <pic:blipFill>
                          <a:blip r:embed="rId96" cstate="print"/>
                          <a:stretch>
                            <a:fillRect/>
                          </a:stretch>
                        </pic:blipFill>
                        <pic:spPr>
                          <a:xfrm>
                            <a:off x="1536649" y="952372"/>
                            <a:ext cx="659257" cy="122047"/>
                          </a:xfrm>
                          <a:prstGeom prst="rect">
                            <a:avLst/>
                          </a:prstGeom>
                        </pic:spPr>
                      </pic:pic>
                      <pic:pic xmlns:pic="http://schemas.openxmlformats.org/drawingml/2006/picture">
                        <pic:nvPicPr>
                          <pic:cNvPr id="84" name="Image 84"/>
                          <pic:cNvPicPr/>
                        </pic:nvPicPr>
                        <pic:blipFill>
                          <a:blip r:embed="rId97" cstate="print"/>
                          <a:stretch>
                            <a:fillRect/>
                          </a:stretch>
                        </pic:blipFill>
                        <pic:spPr>
                          <a:xfrm>
                            <a:off x="2234514" y="952372"/>
                            <a:ext cx="129511" cy="115443"/>
                          </a:xfrm>
                          <a:prstGeom prst="rect">
                            <a:avLst/>
                          </a:prstGeom>
                        </pic:spPr>
                      </pic:pic>
                      <pic:pic xmlns:pic="http://schemas.openxmlformats.org/drawingml/2006/picture">
                        <pic:nvPicPr>
                          <pic:cNvPr id="85" name="Image 85"/>
                          <pic:cNvPicPr/>
                        </pic:nvPicPr>
                        <pic:blipFill>
                          <a:blip r:embed="rId98" cstate="print"/>
                          <a:stretch>
                            <a:fillRect/>
                          </a:stretch>
                        </pic:blipFill>
                        <pic:spPr>
                          <a:xfrm>
                            <a:off x="2363419" y="952372"/>
                            <a:ext cx="440436" cy="122047"/>
                          </a:xfrm>
                          <a:prstGeom prst="rect">
                            <a:avLst/>
                          </a:prstGeom>
                        </pic:spPr>
                      </pic:pic>
                      <pic:pic xmlns:pic="http://schemas.openxmlformats.org/drawingml/2006/picture">
                        <pic:nvPicPr>
                          <pic:cNvPr id="86" name="Image 86"/>
                          <pic:cNvPicPr/>
                        </pic:nvPicPr>
                        <pic:blipFill>
                          <a:blip r:embed="rId99" cstate="print"/>
                          <a:stretch>
                            <a:fillRect/>
                          </a:stretch>
                        </pic:blipFill>
                        <pic:spPr>
                          <a:xfrm>
                            <a:off x="2838907" y="952372"/>
                            <a:ext cx="391413" cy="122047"/>
                          </a:xfrm>
                          <a:prstGeom prst="rect">
                            <a:avLst/>
                          </a:prstGeom>
                        </pic:spPr>
                      </pic:pic>
                      <pic:pic xmlns:pic="http://schemas.openxmlformats.org/drawingml/2006/picture">
                        <pic:nvPicPr>
                          <pic:cNvPr id="87" name="Image 87"/>
                          <pic:cNvPicPr/>
                        </pic:nvPicPr>
                        <pic:blipFill>
                          <a:blip r:embed="rId100" cstate="print"/>
                          <a:stretch>
                            <a:fillRect/>
                          </a:stretch>
                        </pic:blipFill>
                        <pic:spPr>
                          <a:xfrm>
                            <a:off x="3237687" y="925957"/>
                            <a:ext cx="495554" cy="148463"/>
                          </a:xfrm>
                          <a:prstGeom prst="rect">
                            <a:avLst/>
                          </a:prstGeom>
                        </pic:spPr>
                      </pic:pic>
                      <pic:pic xmlns:pic="http://schemas.openxmlformats.org/drawingml/2006/picture">
                        <pic:nvPicPr>
                          <pic:cNvPr id="88" name="Image 88"/>
                          <pic:cNvPicPr/>
                        </pic:nvPicPr>
                        <pic:blipFill>
                          <a:blip r:embed="rId101" cstate="print"/>
                          <a:stretch>
                            <a:fillRect/>
                          </a:stretch>
                        </pic:blipFill>
                        <pic:spPr>
                          <a:xfrm>
                            <a:off x="3740353" y="925957"/>
                            <a:ext cx="511682" cy="148463"/>
                          </a:xfrm>
                          <a:prstGeom prst="rect">
                            <a:avLst/>
                          </a:prstGeom>
                        </pic:spPr>
                      </pic:pic>
                    </wpg:wgp>
                  </a:graphicData>
                </a:graphic>
              </wp:inline>
            </w:drawing>
          </mc:Choice>
          <mc:Fallback>
            <w:pict>
              <v:group w14:anchorId="0391460B" id="Group 6" o:spid="_x0000_s1026" style="width:415.45pt;height:84.85pt;mso-position-horizontal-relative:char;mso-position-vertical-relative:line" coordsize="52762,10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">
                <v:shape id="Graphic 7" o:spid="_x0000_s1027" style="position:absolute;left:4;width:52750;height:1587;visibility:visible;mso-wrap-style:square;v-text-anchor:top" coordsize="5274945,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" path="m5274564,l,,,158496r5274564,l5274564,xe" fillcolor="#f1f1f1"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8" type="#_x0000_t75" style="position:absolute;left:88;top:356;width:590;height: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">
                  <v:imagedata r:id="rId102" o:title=""/>
                </v:shape>
                <v:shape id="Image 9" o:spid="_x0000_s1029" type="#_x0000_t75" style="position:absolute;left:799;top:360;width:3059;height: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">
                  <v:imagedata r:id="rId103" o:title=""/>
                </v:shape>
                <v:shape id="Image 10" o:spid="_x0000_s1030" type="#_x0000_t75" style="position:absolute;left:3908;top:69;width:21358;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">
                  <v:imagedata r:id="rId104" o:title=""/>
                </v:shape>
                <v:shape id="Image 11" o:spid="_x0000_s1031" type="#_x0000_t75" style="position:absolute;left:25302;top:69;width:7248;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">
                  <v:imagedata r:id="rId105" o:title=""/>
                </v:shape>
                <v:shape id="Image 12" o:spid="_x0000_s1032" type="#_x0000_t75" style="position:absolute;left:33103;top:334;width:6310;height:1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">
                  <v:imagedata r:id="rId106" o:title=""/>
                </v:shape>
                <v:shape id="Image 13" o:spid="_x0000_s1033" type="#_x0000_t75" style="position:absolute;left:39469;top:334;width:11283;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">
                  <v:imagedata r:id="rId107" o:title=""/>
                </v:shape>
                <v:shape id="Image 14" o:spid="_x0000_s1034" type="#_x0000_t75" style="position:absolute;left:50814;top:358;width:1926;height: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">
                  <v:imagedata r:id="rId108" o:title=""/>
                </v:shape>
                <v:shape id="Graphic 15" o:spid="_x0000_s1035" style="position:absolute;left:4;top:1524;width:52750;height:1587;visibility:visible;mso-wrap-style:square;v-text-anchor:top" coordsize="5274945,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" path="m5274564,l,,,158496r5274564,l5274564,xe" fillcolor="#f1f1f1" stroked="f">
                  <v:path arrowok="t"/>
                </v:shape>
                <v:shape id="Image 16" o:spid="_x0000_s1036" type="#_x0000_t75" style="position:absolute;left:13;top:1858;width:1285;height: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">
                  <v:imagedata r:id="rId109" o:title=""/>
                </v:shape>
                <v:shape id="Image 17" o:spid="_x0000_s1037" type="#_x0000_t75" style="position:absolute;left:1393;top:1858;width:2816;height:1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">
                  <v:imagedata r:id="rId110" o:title=""/>
                </v:shape>
                <v:shape id="Image 18" o:spid="_x0000_s1038" type="#_x0000_t75" style="position:absolute;left:4304;top:1858;width:1947;height:1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">
                  <v:imagedata r:id="rId111" o:title=""/>
                </v:shape>
                <v:shape id="Image 19" o:spid="_x0000_s1039" type="#_x0000_t75" style="position:absolute;left:6313;top:1858;width:3343;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">
                  <v:imagedata r:id="rId112" o:title=""/>
                </v:shape>
                <v:shape id="Image 20" o:spid="_x0000_s1040" type="#_x0000_t75" style="position:absolute;left:9731;top:1593;width:2250;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">
                  <v:imagedata r:id="rId113" o:title=""/>
                </v:shape>
                <v:shape id="Image 21" o:spid="_x0000_s1041" type="#_x0000_t75" style="position:absolute;left:12044;top:1593;width:3553;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">
                  <v:imagedata r:id="rId114" o:title=""/>
                </v:shape>
                <v:shape id="Image 22" o:spid="_x0000_s1042" type="#_x0000_t75" style="position:absolute;left:15689;top:1858;width:4730;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">
                  <v:imagedata r:id="rId115" o:title=""/>
                </v:shape>
                <v:shape id="Image 23" o:spid="_x0000_s1043" type="#_x0000_t75" style="position:absolute;left:20460;top:1593;width:508;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">
                  <v:imagedata r:id="rId116" o:title=""/>
                </v:shape>
                <v:shape id="Image 24" o:spid="_x0000_s1044" type="#_x0000_t75" style="position:absolute;left:21432;top:1858;width:4759;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">
                  <v:imagedata r:id="rId117" o:title=""/>
                </v:shape>
                <v:shape id="Image 25" o:spid="_x0000_s1045" type="#_x0000_t75" style="position:absolute;left:26626;top:1858;width:1015;height: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">
                  <v:imagedata r:id="rId118" o:title=""/>
                </v:shape>
                <v:shape id="Image 26" o:spid="_x0000_s1046" type="#_x0000_t75" style="position:absolute;left:27698;top:1593;width:9055;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">
                  <v:imagedata r:id="rId119" o:title=""/>
                </v:shape>
                <v:shape id="Image 27" o:spid="_x0000_s1047" type="#_x0000_t75" style="position:absolute;left:36828;top:1858;width:7146;height:1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">
                  <v:imagedata r:id="rId120" o:title=""/>
                </v:shape>
                <v:shape id="Image 28" o:spid="_x0000_s1048" type="#_x0000_t75" style="position:absolute;left:44065;top:1858;width:6076;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">
                  <v:imagedata r:id="rId121" o:title=""/>
                </v:shape>
                <v:shape id="Image 29" o:spid="_x0000_s1049" type="#_x0000_t75" style="position:absolute;left:50168;top:1858;width:301;height:1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">
                  <v:imagedata r:id="rId122" o:title=""/>
                </v:shape>
                <v:shape id="Image 30" o:spid="_x0000_s1050" type="#_x0000_t75" style="position:absolute;left:50921;top:2171;width:1766;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">
                  <v:imagedata r:id="rId123" o:title=""/>
                </v:shape>
                <v:shape id="Graphic 31" o:spid="_x0000_s1051" style="position:absolute;left:4;top:3063;width:52750;height:1587;visibility:visible;mso-wrap-style:square;v-text-anchor:top" coordsize="5274945,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" path="m5274564,l,,,158496r5274564,l5274564,xe" fillcolor="#f1f1f1" stroked="f">
                  <v:path arrowok="t"/>
                </v:shape>
                <v:shape id="Image 32" o:spid="_x0000_s1052" type="#_x0000_t75" style="position:absolute;left:13;top:3397;width:3007;height: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">
                  <v:imagedata r:id="rId124" o:title=""/>
                </v:shape>
                <v:shape id="Image 33" o:spid="_x0000_s1053" type="#_x0000_t75" style="position:absolute;left:3100;top:3133;width:5651;height:1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">
                  <v:imagedata r:id="rId125" o:title=""/>
                </v:shape>
                <v:shape id="Image 34" o:spid="_x0000_s1054" type="#_x0000_t75" style="position:absolute;left:8815;top:3133;width:5751;height:1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">
                  <v:imagedata r:id="rId126" o:title=""/>
                </v:shape>
                <v:shape id="Image 35" o:spid="_x0000_s1055" type="#_x0000_t75" style="position:absolute;left:14593;top:3133;width:1940;height:1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">
                  <v:imagedata r:id="rId127" o:title=""/>
                </v:shape>
                <v:shape id="Image 36" o:spid="_x0000_s1056" type="#_x0000_t75" style="position:absolute;left:16570;top:3133;width:578;height:1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">
                  <v:imagedata r:id="rId128" o:title=""/>
                </v:shape>
                <v:shape id="Image 37" o:spid="_x0000_s1057" type="#_x0000_t75" style="position:absolute;left:17596;top:3423;width:3392;height: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">
                  <v:imagedata r:id="rId129" o:title=""/>
                </v:shape>
                <v:shape id="Image 38" o:spid="_x0000_s1058" type="#_x0000_t75" style="position:absolute;left:21038;top:3133;width:9696;height: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">
                  <v:imagedata r:id="rId130" o:title=""/>
                </v:shape>
                <v:shape id="Image 39" o:spid="_x0000_s1059" type="#_x0000_t75" style="position:absolute;left:30777;top:3133;width:508;height:1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">
                  <v:imagedata r:id="rId131" o:title=""/>
                </v:shape>
                <v:shape id="Image 40" o:spid="_x0000_s1060" type="#_x0000_t75" style="position:absolute;left:31670;top:3397;width:4543;height:1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">
                  <v:imagedata r:id="rId132" o:title=""/>
                </v:shape>
                <v:shape id="Image 41" o:spid="_x0000_s1061" type="#_x0000_t75" style="position:absolute;left:36308;top:3397;width:1901;height:1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">
                  <v:imagedata r:id="rId133" o:title=""/>
                </v:shape>
                <v:shape id="Image 42" o:spid="_x0000_s1062" type="#_x0000_t75" style="position:absolute;left:38272;top:3397;width:5602;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">
                  <v:imagedata r:id="rId134" o:title=""/>
                </v:shape>
                <v:shape id="Image 43" o:spid="_x0000_s1063" type="#_x0000_t75" style="position:absolute;left:43913;top:3397;width:7544;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">
                  <v:imagedata r:id="rId135" o:title=""/>
                </v:shape>
                <v:shape id="Image 44" o:spid="_x0000_s1064" type="#_x0000_t75" style="position:absolute;left:51548;top:3423;width:1211;height: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">
                  <v:imagedata r:id="rId136" o:title=""/>
                </v:shape>
                <v:shape id="Graphic 45" o:spid="_x0000_s1065" style="position:absolute;left:4;top:4587;width:52750;height:1587;visibility:visible;mso-wrap-style:square;v-text-anchor:top" coordsize="5274945,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" path="m5274564,l,,,158496r5274564,l5274564,xe" fillcolor="#f1f1f1" stroked="f">
                  <v:path arrowok="t"/>
                </v:shape>
                <v:shape id="Image 46" o:spid="_x0000_s1066" type="#_x0000_t75" style="position:absolute;left:22;top:5252;width:1322;height: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">
                  <v:imagedata r:id="rId137" o:title=""/>
                </v:shape>
                <v:shape id="Image 47" o:spid="_x0000_s1067" type="#_x0000_t75" style="position:absolute;left:1393;top:4657;width:7532;height:1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">
                  <v:imagedata r:id="rId138" o:title=""/>
                </v:shape>
                <v:shape id="Image 48" o:spid="_x0000_s1068" type="#_x0000_t75" style="position:absolute;left:8996;top:4657;width:5698;height:1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">
                  <v:imagedata r:id="rId139" o:title=""/>
                </v:shape>
                <v:shape id="Image 49" o:spid="_x0000_s1069" type="#_x0000_t75" style="position:absolute;left:14789;top:4921;width:2039;height:1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">
                  <v:imagedata r:id="rId140" o:title=""/>
                </v:shape>
                <v:shape id="Image 50" o:spid="_x0000_s1070" type="#_x0000_t75" style="position:absolute;left:16890;top:4945;width:2828;height: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">
                  <v:imagedata r:id="rId141" o:title=""/>
                </v:shape>
                <v:shape id="Image 51" o:spid="_x0000_s1071" type="#_x0000_t75" style="position:absolute;left:19711;top:5219;width:724;height: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">
                  <v:imagedata r:id="rId142" o:title=""/>
                </v:shape>
                <v:shape id="Image 52" o:spid="_x0000_s1072" type="#_x0000_t75" style="position:absolute;left:20921;top:4921;width:13919;height:1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">
                  <v:imagedata r:id="rId143" o:title=""/>
                </v:shape>
                <v:shape id="Image 53" o:spid="_x0000_s1073" type="#_x0000_t75" style="position:absolute;left:35031;top:4657;width:5307;height:1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">
                  <v:imagedata r:id="rId144" o:title=""/>
                </v:shape>
                <v:shape id="Image 54" o:spid="_x0000_s1074" type="#_x0000_t75" style="position:absolute;left:40929;top:5219;width:1162;height: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">
                  <v:imagedata r:id="rId145" o:title=""/>
                </v:shape>
                <v:shape id="Image 55" o:spid="_x0000_s1075" type="#_x0000_t75" style="position:absolute;left:42580;top:4921;width:4079;height:1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">
                  <v:imagedata r:id="rId146" o:title=""/>
                </v:shape>
                <v:shape id="Image 56" o:spid="_x0000_s1076" type="#_x0000_t75" style="position:absolute;left:46734;top:4921;width:2409;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">
                  <v:imagedata r:id="rId147" o:title=""/>
                </v:shape>
                <v:shape id="Image 57" o:spid="_x0000_s1077" type="#_x0000_t75" style="position:absolute;left:49170;top:4964;width:2287;height: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">
                  <v:imagedata r:id="rId148" o:title=""/>
                </v:shape>
                <v:shape id="Image 58" o:spid="_x0000_s1078" type="#_x0000_t75" style="position:absolute;left:51548;top:4947;width:1211;height: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">
                  <v:imagedata r:id="rId136" o:title=""/>
                </v:shape>
                <v:shape id="Graphic 59" o:spid="_x0000_s1079" style="position:absolute;left:4;top:6126;width:52750;height:1587;visibility:visible;mso-wrap-style:square;v-text-anchor:top" coordsize="5274945,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" path="m5274564,l,,,158496r5274564,l5274564,xe" fillcolor="#f1f1f1" stroked="f">
                  <v:path arrowok="t"/>
                </v:shape>
                <v:shape id="Image 60" o:spid="_x0000_s1080" type="#_x0000_t75" style="position:absolute;left:22;top:6791;width:1322;height: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">
                  <v:imagedata r:id="rId149" o:title=""/>
                </v:shape>
                <v:shape id="Image 61" o:spid="_x0000_s1081" type="#_x0000_t75" style="position:absolute;left:1393;top:6196;width:4150;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">
                  <v:imagedata r:id="rId150" o:title=""/>
                </v:shape>
                <v:shape id="Image 62" o:spid="_x0000_s1082" type="#_x0000_t75" style="position:absolute;left:5601;top:6196;width:508;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">
                  <v:imagedata r:id="rId151" o:title=""/>
                </v:shape>
                <v:shape id="Image 63" o:spid="_x0000_s1083" type="#_x0000_t75" style="position:absolute;left:6524;top:6460;width:8745;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">
                  <v:imagedata r:id="rId152" o:title=""/>
                </v:shape>
                <v:shape id="Image 64" o:spid="_x0000_s1084" type="#_x0000_t75" style="position:absolute;left:15339;top:6484;width:1721;height:1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">
                  <v:imagedata r:id="rId153" o:title=""/>
                </v:shape>
                <v:shape id="Image 65" o:spid="_x0000_s1085" type="#_x0000_t75" style="position:absolute;left:17152;top:6487;width:2922;height: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">
                  <v:imagedata r:id="rId154" o:title=""/>
                </v:shape>
                <v:shape id="Image 66" o:spid="_x0000_s1086" type="#_x0000_t75" style="position:absolute;left:20123;top:6196;width:7182;height:1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">
                  <v:imagedata r:id="rId155" o:title=""/>
                </v:shape>
                <v:shape id="Image 67" o:spid="_x0000_s1087" type="#_x0000_t75" style="position:absolute;left:27375;top:6196;width:3560;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">
                  <v:imagedata r:id="rId156" o:title=""/>
                </v:shape>
                <v:shape id="Image 68" o:spid="_x0000_s1088" type="#_x0000_t75" style="position:absolute;left:30987;top:6460;width:19013;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">
                  <v:imagedata r:id="rId157" o:title=""/>
                </v:shape>
                <v:shape id="Image 69" o:spid="_x0000_s1089" type="#_x0000_t75" style="position:absolute;left:50381;top:6460;width:2360;height: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">
                  <v:imagedata r:id="rId158" o:title=""/>
                </v:shape>
                <v:shape id="Graphic 70" o:spid="_x0000_s1090" style="position:absolute;left:4;top:7665;width:52750;height:1588;visibility:visible;mso-wrap-style:square;v-text-anchor:top" coordsize="5274945,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" path="m5274564,l,,,158496r5274564,l5274564,xe" fillcolor="#f1f1f1" stroked="f">
                  <v:path arrowok="t"/>
                </v:shape>
                <v:shape id="Image 71" o:spid="_x0000_s1091" type="#_x0000_t75" style="position:absolute;left:17;top:7999;width:9164;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">
                  <v:imagedata r:id="rId159" o:title=""/>
                </v:shape>
                <v:shape id="Image 72" o:spid="_x0000_s1092" type="#_x0000_t75" style="position:absolute;left:9227;top:7999;width:5233;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">
                  <v:imagedata r:id="rId160" o:title=""/>
                </v:shape>
                <v:shape id="Image 73" o:spid="_x0000_s1093" type="#_x0000_t75" style="position:absolute;left:14513;top:7999;width:6897;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">
                  <v:imagedata r:id="rId161" o:title=""/>
                </v:shape>
                <v:shape id="Image 74" o:spid="_x0000_s1094" type="#_x0000_t75" style="position:absolute;left:21948;top:7999;width:1296;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">
                  <v:imagedata r:id="rId162" o:title=""/>
                </v:shape>
                <v:shape id="Image 75" o:spid="_x0000_s1095" type="#_x0000_t75" style="position:absolute;left:23253;top:7999;width:9088;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">
                  <v:imagedata r:id="rId163" o:title=""/>
                </v:shape>
                <v:shape id="Image 76" o:spid="_x0000_s1096" type="#_x0000_t75" style="position:absolute;left:32374;top:7999;width:7318;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">
                  <v:imagedata r:id="rId164" o:title=""/>
                </v:shape>
                <v:shape id="Image 77" o:spid="_x0000_s1097" type="#_x0000_t75" style="position:absolute;left:39735;top:7735;width:3346;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">
                  <v:imagedata r:id="rId165" o:title=""/>
                </v:shape>
                <v:shape id="Image 78" o:spid="_x0000_s1098" type="#_x0000_t75" style="position:absolute;left:43618;top:7999;width:9106;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">
                  <v:imagedata r:id="rId166" o:title=""/>
                </v:shape>
                <v:shape id="Graphic 79" o:spid="_x0000_s1099" style="position:absolute;left:4;top:9189;width:42596;height:1588;visibility:visible;mso-wrap-style:square;v-text-anchor:top" coordsize="425958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" path="m4259580,l,,,158496r4259580,l4259580,xe" fillcolor="#f1f1f1" stroked="f">
                  <v:path arrowok="t"/>
                </v:shape>
                <v:shape id="Image 80" o:spid="_x0000_s1100" type="#_x0000_t75" style="position:absolute;top:9523;width:1336;height:1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">
                  <v:imagedata r:id="rId167" o:title=""/>
                </v:shape>
                <v:shape id="Image 81" o:spid="_x0000_s1101" type="#_x0000_t75" style="position:absolute;left:1393;top:9523;width:8553;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">
                  <v:imagedata r:id="rId168" o:title=""/>
                </v:shape>
                <v:shape id="Image 82" o:spid="_x0000_s1102" type="#_x0000_t75" style="position:absolute;left:10021;top:9523;width:5308;height:1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">
                  <v:imagedata r:id="rId169" o:title=""/>
                </v:shape>
                <v:shape id="Image 83" o:spid="_x0000_s1103" type="#_x0000_t75" style="position:absolute;left:15366;top:9523;width:6593;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">
                  <v:imagedata r:id="rId170" o:title=""/>
                </v:shape>
                <v:shape id="Image 84" o:spid="_x0000_s1104" type="#_x0000_t75" style="position:absolute;left:22345;top:9523;width:1295;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">
                  <v:imagedata r:id="rId171" o:title=""/>
                </v:shape>
                <v:shape id="Image 85" o:spid="_x0000_s1105" type="#_x0000_t75" style="position:absolute;left:23634;top:9523;width:4404;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">
                  <v:imagedata r:id="rId172" o:title=""/>
                </v:shape>
                <v:shape id="Image 86" o:spid="_x0000_s1106" type="#_x0000_t75" style="position:absolute;left:28389;top:9523;width:3914;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">
                  <v:imagedata r:id="rId173" o:title=""/>
                </v:shape>
                <v:shape id="Image 87" o:spid="_x0000_s1107" type="#_x0000_t75" style="position:absolute;left:32376;top:9259;width:4956;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">
                  <v:imagedata r:id="rId174" o:title=""/>
                </v:shape>
                <v:shape id="Image 88" o:spid="_x0000_s1108" type="#_x0000_t75" style="position:absolute;left:37403;top:9259;width:5117;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">
                  <v:imagedata r:id="rId175" o:title=""/>
                </v:shape>
                <w10:anchorlock/>
              </v:group>
            </w:pict>
          </mc:Fallback>
        </mc:AlternateContent>
      </w:r>
    </w:p>
    <w:p w14:paraId="2732237F" w14:textId="77777777" w:rsidR="000C7CBF" w:rsidRDefault="00EC0C55">
      <w:pPr>
        <w:pStyle w:val="ThnVnban"/>
        <w:spacing w:line="242" w:lineRule="auto"/>
        <w:ind w:right="799" w:firstLine="719"/>
        <w:jc w:val="both"/>
        <w:rPr>
          <w:rFonts w:ascii="SimSun" w:eastAsia="SimSun"/>
          <w:lang w:eastAsia="ja-JP"/>
        </w:rPr>
      </w:pPr>
      <w:r>
        <w:rPr>
          <w:rFonts w:ascii="SimSun" w:eastAsia="SimSun" w:hint="eastAsia"/>
          <w:color w:val="000000"/>
          <w:spacing w:val="-3"/>
          <w:highlight w:val="lightGray"/>
          <w:lang w:eastAsia="ja-JP"/>
        </w:rPr>
        <w:t xml:space="preserve">図表 </w:t>
      </w:r>
      <w:r>
        <w:rPr>
          <w:color w:val="000000"/>
          <w:highlight w:val="lightGray"/>
          <w:lang w:eastAsia="ja-JP"/>
        </w:rPr>
        <w:t xml:space="preserve">1-1-2 </w:t>
      </w:r>
      <w:r>
        <w:rPr>
          <w:rFonts w:ascii="SimSun" w:eastAsia="SimSun" w:hint="eastAsia"/>
          <w:color w:val="000000"/>
          <w:lang w:eastAsia="ja-JP"/>
        </w:rPr>
        <w:t>は、製造システムを取り巻いている企業の経営活動との関係を示して</w:t>
      </w:r>
      <w:r>
        <w:rPr>
          <w:rFonts w:ascii="SimSun" w:eastAsia="SimSun" w:hint="eastAsia"/>
          <w:color w:val="000000"/>
          <w:spacing w:val="-2"/>
          <w:lang w:eastAsia="ja-JP"/>
        </w:rPr>
        <w:t>いる。この製造システムの目的は、調達活動に基づいて製造対象となる原材料や部品などの素材の資源をインプットとし、生産手段の資源を利用してそれらの素材を製品へと</w:t>
      </w:r>
      <w:r>
        <w:rPr>
          <w:rFonts w:ascii="SimSun" w:eastAsia="SimSun" w:hint="eastAsia"/>
          <w:color w:val="000000"/>
          <w:lang w:eastAsia="ja-JP"/>
        </w:rPr>
        <w:t>付加価値を付ける変化のプロセスを生成することにより、アウトプットとしてその製品</w:t>
      </w:r>
      <w:r>
        <w:rPr>
          <w:rFonts w:ascii="SimSun" w:eastAsia="SimSun" w:hint="eastAsia"/>
          <w:color w:val="000000"/>
          <w:spacing w:val="-2"/>
          <w:lang w:eastAsia="ja-JP"/>
        </w:rPr>
        <w:t>を販売活動を通じて市場へ供給することにある。</w:t>
      </w:r>
    </w:p>
    <w:p w14:paraId="49889814" w14:textId="77777777" w:rsidR="000C7CBF" w:rsidRDefault="00EC0C55">
      <w:pPr>
        <w:pStyle w:val="ThnVnban"/>
        <w:ind w:right="801"/>
        <w:jc w:val="both"/>
      </w:pPr>
      <w:r>
        <w:rPr>
          <w:color w:val="006FC0"/>
          <w:shd w:val="clear" w:color="auto" w:fill="F3F3F3"/>
        </w:rPr>
        <w:t>Hình 1-1-2 cho thấy mối quan hệ giữa các hoạt động kinh doanh của doanh nghiệp xung quanh hệ</w:t>
      </w:r>
      <w:r>
        <w:rPr>
          <w:color w:val="006FC0"/>
        </w:rPr>
        <w:t xml:space="preserve"> </w:t>
      </w:r>
      <w:r>
        <w:rPr>
          <w:color w:val="006FC0"/>
          <w:shd w:val="clear" w:color="auto" w:fill="F3F3F3"/>
        </w:rPr>
        <w:t>thống chế tạo. Mục đích của</w:t>
      </w:r>
      <w:r>
        <w:rPr>
          <w:color w:val="006FC0"/>
          <w:spacing w:val="-1"/>
          <w:shd w:val="clear" w:color="auto" w:fill="F3F3F3"/>
        </w:rPr>
        <w:t xml:space="preserve"> </w:t>
      </w:r>
      <w:r>
        <w:rPr>
          <w:color w:val="006FC0"/>
          <w:shd w:val="clear" w:color="auto" w:fill="F3F3F3"/>
        </w:rPr>
        <w:t>hệ thống chế tạo này</w:t>
      </w:r>
      <w:r>
        <w:rPr>
          <w:color w:val="006FC0"/>
          <w:spacing w:val="-1"/>
          <w:shd w:val="clear" w:color="auto" w:fill="F3F3F3"/>
        </w:rPr>
        <w:t xml:space="preserve"> </w:t>
      </w:r>
      <w:r>
        <w:rPr>
          <w:color w:val="006FC0"/>
          <w:shd w:val="clear" w:color="auto" w:fill="F3F3F3"/>
        </w:rPr>
        <w:t>là, dựa trên các hoạt động mua hàng, đầu vào là</w:t>
      </w:r>
      <w:r>
        <w:rPr>
          <w:color w:val="006FC0"/>
        </w:rPr>
        <w:t xml:space="preserve"> </w:t>
      </w:r>
      <w:r>
        <w:rPr>
          <w:color w:val="006FC0"/>
          <w:shd w:val="clear" w:color="auto" w:fill="F3F3F3"/>
        </w:rPr>
        <w:t>nguồn tài nguyên của nguyên liệu và các phần làm đối tượng chế tạo, sử dụng nguồn tài nguyên</w:t>
      </w:r>
      <w:r>
        <w:rPr>
          <w:color w:val="006FC0"/>
        </w:rPr>
        <w:t xml:space="preserve"> </w:t>
      </w:r>
      <w:r>
        <w:rPr>
          <w:color w:val="006FC0"/>
          <w:shd w:val="clear" w:color="auto" w:fill="F3F3F3"/>
        </w:rPr>
        <w:t>của phương tiện sản xuất để tạo ra quá trình biến đổi thêm giá trị cho các nguyên liệu này thành</w:t>
      </w:r>
      <w:r>
        <w:rPr>
          <w:color w:val="006FC0"/>
        </w:rPr>
        <w:t xml:space="preserve"> </w:t>
      </w:r>
      <w:r>
        <w:rPr>
          <w:color w:val="006FC0"/>
          <w:shd w:val="clear" w:color="auto" w:fill="F3F3F3"/>
        </w:rPr>
        <w:t>sản phẩm, và cung cấp sản phẩm này ra thị trường thông qua hoạt động bán hàng như đầu ra.</w:t>
      </w:r>
    </w:p>
    <w:p w14:paraId="183F020C" w14:textId="7115F08E" w:rsidR="000C7CBF" w:rsidRDefault="00414DA8">
      <w:pPr>
        <w:pStyle w:val="ThnVnban"/>
        <w:spacing w:before="203"/>
        <w:rPr>
          <w:rFonts w:ascii="SimSun" w:eastAsia="SimSun"/>
          <w:lang w:eastAsia="ja-JP"/>
        </w:rPr>
      </w:pPr>
      <w:r>
        <w:rPr>
          <w:color w:val="FF0000"/>
          <w:spacing w:val="-2"/>
          <w:highlight w:val="yellow"/>
          <w:u w:val="single" w:color="FF0000"/>
          <w:lang w:val="en-US" w:eastAsia="ja-JP"/>
        </w:rPr>
        <w:t>2.</w:t>
      </w:r>
      <w:r w:rsidR="00EC0C55">
        <w:rPr>
          <w:color w:val="FF0000"/>
          <w:spacing w:val="-5"/>
          <w:highlight w:val="yellow"/>
          <w:u w:val="single" w:color="FF0000"/>
          <w:lang w:eastAsia="ja-JP"/>
        </w:rPr>
        <w:t xml:space="preserve"> </w:t>
      </w:r>
      <w:r w:rsidR="00EC0C55">
        <w:rPr>
          <w:rFonts w:ascii="SimSun" w:eastAsia="SimSun" w:hint="eastAsia"/>
          <w:color w:val="FF0000"/>
          <w:spacing w:val="-3"/>
          <w:highlight w:val="yellow"/>
          <w:u w:val="single" w:color="FF0000"/>
          <w:lang w:eastAsia="ja-JP"/>
        </w:rPr>
        <w:t>管理活動と生産管理</w:t>
      </w:r>
    </w:p>
    <w:p w14:paraId="443E447A" w14:textId="77777777" w:rsidR="000C7CBF" w:rsidRDefault="00EC0C55">
      <w:pPr>
        <w:pStyle w:val="oancuaDanhsach"/>
        <w:numPr>
          <w:ilvl w:val="0"/>
          <w:numId w:val="4"/>
        </w:numPr>
        <w:tabs>
          <w:tab w:val="left" w:pos="627"/>
        </w:tabs>
        <w:spacing w:before="2"/>
        <w:ind w:left="627" w:hanging="244"/>
        <w:rPr>
          <w:sz w:val="19"/>
        </w:rPr>
      </w:pPr>
      <w:r>
        <w:rPr>
          <w:rFonts w:ascii="SimSun" w:eastAsia="SimSun" w:hint="eastAsia"/>
          <w:color w:val="000000"/>
          <w:spacing w:val="-3"/>
          <w:sz w:val="21"/>
          <w:highlight w:val="yellow"/>
        </w:rPr>
        <w:t>管理活動のサイクル</w:t>
      </w:r>
    </w:p>
    <w:p w14:paraId="23D5C60D" w14:textId="77777777" w:rsidR="000C7CBF" w:rsidRDefault="00EC0C55">
      <w:pPr>
        <w:pStyle w:val="ThnVnban"/>
        <w:spacing w:before="4" w:line="242" w:lineRule="auto"/>
        <w:ind w:right="801" w:firstLine="719"/>
        <w:jc w:val="both"/>
        <w:rPr>
          <w:rFonts w:ascii="SimSun" w:eastAsia="SimSun" w:hAnsi="SimSun"/>
          <w:lang w:eastAsia="ja-JP"/>
        </w:rPr>
      </w:pPr>
      <w:r>
        <w:rPr>
          <w:rFonts w:ascii="SimSun" w:eastAsia="SimSun" w:hAnsi="SimSun" w:hint="eastAsia"/>
          <w:color w:val="000000"/>
          <w:spacing w:val="3"/>
          <w:highlight w:val="lightGray"/>
          <w:lang w:eastAsia="ja-JP"/>
        </w:rPr>
        <w:t>管理</w:t>
      </w:r>
      <w:r>
        <w:rPr>
          <w:color w:val="000000"/>
          <w:spacing w:val="-1"/>
          <w:lang w:eastAsia="ja-JP"/>
        </w:rPr>
        <w:t>(</w:t>
      </w:r>
      <w:r>
        <w:rPr>
          <w:color w:val="000000"/>
          <w:spacing w:val="-4"/>
          <w:lang w:eastAsia="ja-JP"/>
        </w:rPr>
        <w:t>m</w:t>
      </w:r>
      <w:r>
        <w:rPr>
          <w:color w:val="000000"/>
          <w:lang w:eastAsia="ja-JP"/>
        </w:rPr>
        <w:t>anage</w:t>
      </w:r>
      <w:r>
        <w:rPr>
          <w:color w:val="000000"/>
          <w:spacing w:val="-5"/>
          <w:lang w:eastAsia="ja-JP"/>
        </w:rPr>
        <w:t>m</w:t>
      </w:r>
      <w:r>
        <w:rPr>
          <w:color w:val="000000"/>
          <w:lang w:eastAsia="ja-JP"/>
        </w:rPr>
        <w:t>en</w:t>
      </w:r>
      <w:r>
        <w:rPr>
          <w:color w:val="000000"/>
          <w:spacing w:val="4"/>
          <w:lang w:eastAsia="ja-JP"/>
        </w:rPr>
        <w:t>t</w:t>
      </w:r>
      <w:r>
        <w:rPr>
          <w:rFonts w:ascii="SimSun" w:eastAsia="SimSun" w:hAnsi="SimSun" w:hint="eastAsia"/>
          <w:color w:val="000000"/>
          <w:spacing w:val="4"/>
          <w:lang w:eastAsia="ja-JP"/>
        </w:rPr>
        <w:t>、</w:t>
      </w:r>
      <w:r>
        <w:rPr>
          <w:color w:val="000000"/>
          <w:lang w:eastAsia="ja-JP"/>
        </w:rPr>
        <w:t>con</w:t>
      </w:r>
      <w:r>
        <w:rPr>
          <w:color w:val="000000"/>
          <w:spacing w:val="-2"/>
          <w:lang w:eastAsia="ja-JP"/>
        </w:rPr>
        <w:t>t</w:t>
      </w:r>
      <w:r>
        <w:rPr>
          <w:color w:val="000000"/>
          <w:spacing w:val="-1"/>
          <w:lang w:eastAsia="ja-JP"/>
        </w:rPr>
        <w:t>r</w:t>
      </w:r>
      <w:r>
        <w:rPr>
          <w:color w:val="000000"/>
          <w:lang w:eastAsia="ja-JP"/>
        </w:rPr>
        <w:t>o</w:t>
      </w:r>
      <w:r>
        <w:rPr>
          <w:color w:val="000000"/>
          <w:spacing w:val="-4"/>
          <w:lang w:eastAsia="ja-JP"/>
        </w:rPr>
        <w:t>l</w:t>
      </w:r>
      <w:r>
        <w:rPr>
          <w:color w:val="000000"/>
          <w:spacing w:val="4"/>
          <w:lang w:eastAsia="ja-JP"/>
        </w:rPr>
        <w:t>)</w:t>
      </w:r>
      <w:r>
        <w:rPr>
          <w:rFonts w:ascii="SimSun" w:eastAsia="SimSun" w:hAnsi="SimSun" w:hint="eastAsia"/>
          <w:color w:val="000000"/>
          <w:spacing w:val="1"/>
          <w:lang w:eastAsia="ja-JP"/>
        </w:rPr>
        <w:t>とは、「経営目的に沿って、人、物、金、情報など様</w:t>
      </w:r>
      <w:r>
        <w:rPr>
          <w:rFonts w:ascii="SimSun" w:eastAsia="SimSun" w:hAnsi="SimSun" w:hint="eastAsia"/>
          <w:color w:val="000000"/>
          <w:spacing w:val="-3"/>
          <w:lang w:eastAsia="ja-JP"/>
        </w:rPr>
        <w:t>々な資源を最適に計画し、運用し、統制する手続及びその活動。注釈</w:t>
      </w:r>
      <w:r>
        <w:rPr>
          <w:rFonts w:ascii="SimSun" w:eastAsia="SimSun" w:hAnsi="SimSun" w:hint="eastAsia"/>
          <w:color w:val="000000"/>
          <w:spacing w:val="1"/>
          <w:lang w:eastAsia="ja-JP"/>
        </w:rPr>
        <w:t xml:space="preserve"> </w:t>
      </w:r>
      <w:r>
        <w:rPr>
          <w:color w:val="000000"/>
          <w:lang w:eastAsia="ja-JP"/>
        </w:rPr>
        <w:t>1</w:t>
      </w:r>
      <w:r>
        <w:rPr>
          <w:color w:val="000000"/>
          <w:spacing w:val="-11"/>
          <w:lang w:eastAsia="ja-JP"/>
        </w:rPr>
        <w:t xml:space="preserve">  </w:t>
      </w:r>
      <w:r>
        <w:rPr>
          <w:rFonts w:ascii="SimSun" w:eastAsia="SimSun" w:hAnsi="SimSun" w:hint="eastAsia"/>
          <w:color w:val="000000"/>
          <w:spacing w:val="-2"/>
          <w:lang w:eastAsia="ja-JP"/>
        </w:rPr>
        <w:t>管理対象を明確</w:t>
      </w:r>
      <w:r>
        <w:rPr>
          <w:rFonts w:ascii="SimSun" w:eastAsia="SimSun" w:hAnsi="SimSun" w:hint="eastAsia"/>
          <w:color w:val="000000"/>
          <w:lang w:eastAsia="ja-JP"/>
        </w:rPr>
        <w:t>に、</w:t>
      </w:r>
      <w:r>
        <w:rPr>
          <w:color w:val="000000"/>
          <w:spacing w:val="-1"/>
          <w:lang w:eastAsia="ja-JP"/>
        </w:rPr>
        <w:t>“</w:t>
      </w:r>
      <w:r>
        <w:rPr>
          <w:rFonts w:ascii="SimSun" w:eastAsia="SimSun" w:hAnsi="SimSun" w:hint="eastAsia"/>
          <w:color w:val="000000"/>
          <w:spacing w:val="2"/>
          <w:lang w:eastAsia="ja-JP"/>
        </w:rPr>
        <w:t>〇</w:t>
      </w:r>
      <w:r>
        <w:rPr>
          <w:color w:val="000000"/>
          <w:spacing w:val="-2"/>
          <w:lang w:eastAsia="ja-JP"/>
        </w:rPr>
        <w:t>○”</w:t>
      </w:r>
      <w:r>
        <w:rPr>
          <w:rFonts w:ascii="SimSun" w:eastAsia="SimSun" w:hAnsi="SimSun" w:hint="eastAsia"/>
          <w:color w:val="000000"/>
          <w:lang w:eastAsia="ja-JP"/>
        </w:rPr>
        <w:t>と限定した場合には</w:t>
      </w:r>
      <w:r>
        <w:rPr>
          <w:color w:val="000000"/>
          <w:spacing w:val="-1"/>
          <w:lang w:eastAsia="ja-JP"/>
        </w:rPr>
        <w:t>“</w:t>
      </w:r>
      <w:r>
        <w:rPr>
          <w:rFonts w:ascii="SimSun" w:eastAsia="SimSun" w:hAnsi="SimSun" w:hint="eastAsia"/>
          <w:color w:val="000000"/>
          <w:lang w:eastAsia="ja-JP"/>
        </w:rPr>
        <w:t>〇〇管理</w:t>
      </w:r>
      <w:r>
        <w:rPr>
          <w:color w:val="000000"/>
          <w:spacing w:val="-1"/>
          <w:lang w:eastAsia="ja-JP"/>
        </w:rPr>
        <w:t>”</w:t>
      </w:r>
      <w:r>
        <w:rPr>
          <w:rFonts w:ascii="SimSun" w:eastAsia="SimSun" w:hAnsi="SimSun" w:hint="eastAsia"/>
          <w:color w:val="000000"/>
          <w:lang w:eastAsia="ja-JP"/>
        </w:rPr>
        <w:t>という。特に、管理を</w:t>
      </w:r>
      <w:r>
        <w:rPr>
          <w:color w:val="000000"/>
          <w:spacing w:val="-1"/>
          <w:lang w:eastAsia="ja-JP"/>
        </w:rPr>
        <w:t>“</w:t>
      </w:r>
      <w:r>
        <w:rPr>
          <w:rFonts w:ascii="SimSun" w:eastAsia="SimSun" w:hAnsi="SimSun" w:hint="eastAsia"/>
          <w:color w:val="000000"/>
          <w:spacing w:val="1"/>
          <w:lang w:eastAsia="ja-JP"/>
        </w:rPr>
        <w:t>統制</w:t>
      </w:r>
      <w:r>
        <w:rPr>
          <w:color w:val="000000"/>
          <w:spacing w:val="-1"/>
          <w:lang w:eastAsia="ja-JP"/>
        </w:rPr>
        <w:t>”</w:t>
      </w:r>
      <w:r>
        <w:rPr>
          <w:rFonts w:ascii="SimSun" w:eastAsia="SimSun" w:hAnsi="SimSun" w:hint="eastAsia"/>
          <w:color w:val="000000"/>
          <w:lang w:eastAsia="ja-JP"/>
        </w:rPr>
        <w:t>の意味に限定する</w:t>
      </w:r>
      <w:r>
        <w:rPr>
          <w:rFonts w:ascii="SimSun" w:eastAsia="SimSun" w:hAnsi="SimSun" w:hint="eastAsia"/>
          <w:color w:val="000000"/>
          <w:spacing w:val="-1"/>
          <w:lang w:eastAsia="ja-JP"/>
        </w:rPr>
        <w:t>場合には</w:t>
      </w:r>
      <w:r>
        <w:rPr>
          <w:rFonts w:ascii="SimSun" w:eastAsia="SimSun" w:hAnsi="SimSun" w:hint="eastAsia"/>
          <w:color w:val="000000"/>
          <w:spacing w:val="-53"/>
          <w:lang w:eastAsia="ja-JP"/>
        </w:rPr>
        <w:t xml:space="preserve"> </w:t>
      </w:r>
      <w:r>
        <w:rPr>
          <w:color w:val="000000"/>
          <w:spacing w:val="-3"/>
          <w:lang w:eastAsia="ja-JP"/>
        </w:rPr>
        <w:t>c</w:t>
      </w:r>
      <w:r>
        <w:rPr>
          <w:color w:val="000000"/>
          <w:lang w:eastAsia="ja-JP"/>
        </w:rPr>
        <w:t>on</w:t>
      </w:r>
      <w:r>
        <w:rPr>
          <w:color w:val="000000"/>
          <w:spacing w:val="-2"/>
          <w:lang w:eastAsia="ja-JP"/>
        </w:rPr>
        <w:t>t</w:t>
      </w:r>
      <w:r>
        <w:rPr>
          <w:color w:val="000000"/>
          <w:spacing w:val="-1"/>
          <w:lang w:eastAsia="ja-JP"/>
        </w:rPr>
        <w:t>r</w:t>
      </w:r>
      <w:r>
        <w:rPr>
          <w:color w:val="000000"/>
          <w:lang w:eastAsia="ja-JP"/>
        </w:rPr>
        <w:t>ol</w:t>
      </w:r>
      <w:r>
        <w:rPr>
          <w:color w:val="000000"/>
          <w:spacing w:val="-11"/>
          <w:lang w:eastAsia="ja-JP"/>
        </w:rPr>
        <w:t xml:space="preserve"> </w:t>
      </w:r>
      <w:r>
        <w:rPr>
          <w:rFonts w:ascii="SimSun" w:eastAsia="SimSun" w:hAnsi="SimSun" w:hint="eastAsia"/>
          <w:color w:val="000000"/>
          <w:spacing w:val="-3"/>
          <w:lang w:eastAsia="ja-JP"/>
        </w:rPr>
        <w:t>を用いることがある」</w:t>
      </w:r>
      <w:r>
        <w:rPr>
          <w:color w:val="000000"/>
          <w:spacing w:val="-4"/>
          <w:lang w:eastAsia="ja-JP"/>
        </w:rPr>
        <w:t>(</w:t>
      </w:r>
      <w:r>
        <w:rPr>
          <w:color w:val="000000"/>
          <w:spacing w:val="1"/>
          <w:lang w:eastAsia="ja-JP"/>
        </w:rPr>
        <w:t>J</w:t>
      </w:r>
      <w:r>
        <w:rPr>
          <w:color w:val="000000"/>
          <w:spacing w:val="-4"/>
          <w:lang w:eastAsia="ja-JP"/>
        </w:rPr>
        <w:t>I</w:t>
      </w:r>
      <w:r>
        <w:rPr>
          <w:color w:val="000000"/>
          <w:lang w:eastAsia="ja-JP"/>
        </w:rPr>
        <w:t>S Z</w:t>
      </w:r>
      <w:r>
        <w:rPr>
          <w:color w:val="000000"/>
          <w:spacing w:val="-2"/>
          <w:lang w:eastAsia="ja-JP"/>
        </w:rPr>
        <w:t xml:space="preserve"> </w:t>
      </w:r>
      <w:r>
        <w:rPr>
          <w:color w:val="000000"/>
          <w:lang w:eastAsia="ja-JP"/>
        </w:rPr>
        <w:t>8141</w:t>
      </w:r>
      <w:r>
        <w:rPr>
          <w:color w:val="000000"/>
          <w:spacing w:val="-2"/>
          <w:lang w:eastAsia="ja-JP"/>
        </w:rPr>
        <w:t>:</w:t>
      </w:r>
      <w:r>
        <w:rPr>
          <w:color w:val="000000"/>
          <w:spacing w:val="-3"/>
          <w:lang w:eastAsia="ja-JP"/>
        </w:rPr>
        <w:t>2</w:t>
      </w:r>
      <w:r>
        <w:rPr>
          <w:color w:val="000000"/>
          <w:lang w:eastAsia="ja-JP"/>
        </w:rPr>
        <w:t>022</w:t>
      </w:r>
      <w:r>
        <w:rPr>
          <w:color w:val="000000"/>
          <w:spacing w:val="-4"/>
          <w:lang w:eastAsia="ja-JP"/>
        </w:rPr>
        <w:t>-</w:t>
      </w:r>
      <w:r>
        <w:rPr>
          <w:color w:val="000000"/>
          <w:lang w:eastAsia="ja-JP"/>
        </w:rPr>
        <w:t>1104</w:t>
      </w:r>
      <w:r>
        <w:rPr>
          <w:color w:val="000000"/>
          <w:spacing w:val="-1"/>
          <w:lang w:eastAsia="ja-JP"/>
        </w:rPr>
        <w:t>)</w:t>
      </w:r>
      <w:r>
        <w:rPr>
          <w:rFonts w:ascii="SimSun" w:eastAsia="SimSun" w:hAnsi="SimSun" w:hint="eastAsia"/>
          <w:color w:val="000000"/>
          <w:spacing w:val="-3"/>
          <w:lang w:eastAsia="ja-JP"/>
        </w:rPr>
        <w:t>と定義される。</w:t>
      </w:r>
    </w:p>
    <w:p w14:paraId="5B1BB05F" w14:textId="77777777" w:rsidR="000C7CBF" w:rsidRDefault="00EC0C55">
      <w:pPr>
        <w:pStyle w:val="ThnVnban"/>
        <w:ind w:right="801"/>
        <w:jc w:val="both"/>
      </w:pPr>
      <w:r>
        <w:rPr>
          <w:color w:val="4471C4"/>
        </w:rPr>
        <w:t>Quản</w:t>
      </w:r>
      <w:r>
        <w:rPr>
          <w:color w:val="4471C4"/>
          <w:spacing w:val="-1"/>
        </w:rPr>
        <w:t xml:space="preserve"> </w:t>
      </w:r>
      <w:r>
        <w:rPr>
          <w:color w:val="4471C4"/>
        </w:rPr>
        <w:t>lý (management, control) được định</w:t>
      </w:r>
      <w:r>
        <w:rPr>
          <w:color w:val="4471C4"/>
          <w:spacing w:val="-1"/>
        </w:rPr>
        <w:t xml:space="preserve"> </w:t>
      </w:r>
      <w:r>
        <w:rPr>
          <w:color w:val="4471C4"/>
        </w:rPr>
        <w:t>nghĩa là ‘quy</w:t>
      </w:r>
      <w:r>
        <w:rPr>
          <w:color w:val="4471C4"/>
          <w:spacing w:val="-4"/>
        </w:rPr>
        <w:t xml:space="preserve"> </w:t>
      </w:r>
      <w:r>
        <w:rPr>
          <w:color w:val="4471C4"/>
        </w:rPr>
        <w:t>trình và hoạt động lên kế hoạch, vận hành và kiểm soát các nguồn lực như con người, vật chất, tiền bạc, thông tin, v.v. một cách tối ưu theo mục</w:t>
      </w:r>
      <w:r>
        <w:rPr>
          <w:color w:val="4471C4"/>
          <w:spacing w:val="-1"/>
        </w:rPr>
        <w:t xml:space="preserve"> </w:t>
      </w:r>
      <w:r>
        <w:rPr>
          <w:color w:val="4471C4"/>
        </w:rPr>
        <w:t>tiêu</w:t>
      </w:r>
      <w:r>
        <w:rPr>
          <w:color w:val="4471C4"/>
          <w:spacing w:val="-1"/>
        </w:rPr>
        <w:t xml:space="preserve"> </w:t>
      </w:r>
      <w:r>
        <w:rPr>
          <w:color w:val="4471C4"/>
        </w:rPr>
        <w:t>kinh</w:t>
      </w:r>
      <w:r>
        <w:rPr>
          <w:color w:val="4471C4"/>
          <w:spacing w:val="-1"/>
        </w:rPr>
        <w:t xml:space="preserve"> </w:t>
      </w:r>
      <w:r>
        <w:rPr>
          <w:color w:val="4471C4"/>
        </w:rPr>
        <w:t>doanh.</w:t>
      </w:r>
      <w:r>
        <w:rPr>
          <w:color w:val="4471C4"/>
          <w:spacing w:val="-1"/>
        </w:rPr>
        <w:t xml:space="preserve"> </w:t>
      </w:r>
      <w:r>
        <w:rPr>
          <w:color w:val="4471C4"/>
        </w:rPr>
        <w:t>Chú</w:t>
      </w:r>
      <w:r>
        <w:rPr>
          <w:color w:val="4471C4"/>
          <w:spacing w:val="-1"/>
        </w:rPr>
        <w:t xml:space="preserve"> </w:t>
      </w:r>
      <w:r>
        <w:rPr>
          <w:color w:val="4471C4"/>
        </w:rPr>
        <w:t>thích</w:t>
      </w:r>
      <w:r>
        <w:rPr>
          <w:color w:val="4471C4"/>
          <w:spacing w:val="-1"/>
        </w:rPr>
        <w:t xml:space="preserve"> </w:t>
      </w:r>
      <w:r>
        <w:rPr>
          <w:color w:val="4471C4"/>
        </w:rPr>
        <w:t>1</w:t>
      </w:r>
      <w:r>
        <w:rPr>
          <w:color w:val="4471C4"/>
          <w:spacing w:val="-1"/>
        </w:rPr>
        <w:t xml:space="preserve"> </w:t>
      </w:r>
      <w:r>
        <w:rPr>
          <w:color w:val="4471C4"/>
        </w:rPr>
        <w:t>Khi</w:t>
      </w:r>
      <w:r>
        <w:rPr>
          <w:color w:val="4471C4"/>
          <w:spacing w:val="-2"/>
        </w:rPr>
        <w:t xml:space="preserve"> </w:t>
      </w:r>
      <w:r>
        <w:rPr>
          <w:color w:val="4471C4"/>
        </w:rPr>
        <w:t>rõ</w:t>
      </w:r>
      <w:r>
        <w:rPr>
          <w:color w:val="4471C4"/>
          <w:spacing w:val="-1"/>
        </w:rPr>
        <w:t xml:space="preserve"> </w:t>
      </w:r>
      <w:r>
        <w:rPr>
          <w:color w:val="4471C4"/>
        </w:rPr>
        <w:t>ràng</w:t>
      </w:r>
      <w:r>
        <w:rPr>
          <w:color w:val="4471C4"/>
          <w:spacing w:val="-1"/>
        </w:rPr>
        <w:t xml:space="preserve"> </w:t>
      </w:r>
      <w:r>
        <w:rPr>
          <w:color w:val="4471C4"/>
        </w:rPr>
        <w:t>đối</w:t>
      </w:r>
      <w:r>
        <w:rPr>
          <w:color w:val="4471C4"/>
          <w:spacing w:val="-2"/>
        </w:rPr>
        <w:t xml:space="preserve"> </w:t>
      </w:r>
      <w:r>
        <w:rPr>
          <w:color w:val="4471C4"/>
        </w:rPr>
        <w:t>tượng</w:t>
      </w:r>
      <w:r>
        <w:rPr>
          <w:color w:val="4471C4"/>
          <w:spacing w:val="-4"/>
        </w:rPr>
        <w:t xml:space="preserve"> </w:t>
      </w:r>
      <w:r>
        <w:rPr>
          <w:color w:val="4471C4"/>
        </w:rPr>
        <w:t>quản</w:t>
      </w:r>
      <w:r>
        <w:rPr>
          <w:color w:val="4471C4"/>
          <w:spacing w:val="-1"/>
        </w:rPr>
        <w:t xml:space="preserve"> </w:t>
      </w:r>
      <w:r>
        <w:rPr>
          <w:color w:val="4471C4"/>
        </w:rPr>
        <w:t>lý,</w:t>
      </w:r>
      <w:r>
        <w:rPr>
          <w:color w:val="4471C4"/>
          <w:spacing w:val="-1"/>
        </w:rPr>
        <w:t xml:space="preserve"> </w:t>
      </w:r>
      <w:r>
        <w:rPr>
          <w:color w:val="4471C4"/>
        </w:rPr>
        <w:t>nó</w:t>
      </w:r>
      <w:r>
        <w:rPr>
          <w:color w:val="4471C4"/>
          <w:spacing w:val="-1"/>
        </w:rPr>
        <w:t xml:space="preserve"> </w:t>
      </w:r>
      <w:r>
        <w:rPr>
          <w:color w:val="4471C4"/>
        </w:rPr>
        <w:t>được</w:t>
      </w:r>
      <w:r>
        <w:rPr>
          <w:color w:val="4471C4"/>
          <w:spacing w:val="-2"/>
        </w:rPr>
        <w:t xml:space="preserve"> </w:t>
      </w:r>
      <w:r>
        <w:rPr>
          <w:color w:val="4471C4"/>
        </w:rPr>
        <w:t>gọi</w:t>
      </w:r>
      <w:r>
        <w:rPr>
          <w:color w:val="4471C4"/>
          <w:spacing w:val="-2"/>
        </w:rPr>
        <w:t xml:space="preserve"> </w:t>
      </w:r>
      <w:r>
        <w:rPr>
          <w:color w:val="4471C4"/>
        </w:rPr>
        <w:t>là</w:t>
      </w:r>
      <w:r>
        <w:rPr>
          <w:color w:val="4471C4"/>
          <w:spacing w:val="-1"/>
        </w:rPr>
        <w:t xml:space="preserve"> </w:t>
      </w:r>
      <w:r>
        <w:rPr>
          <w:color w:val="4471C4"/>
        </w:rPr>
        <w:t>“quản</w:t>
      </w:r>
      <w:r>
        <w:rPr>
          <w:color w:val="4471C4"/>
          <w:spacing w:val="-4"/>
        </w:rPr>
        <w:t xml:space="preserve"> </w:t>
      </w:r>
      <w:r>
        <w:rPr>
          <w:color w:val="4471C4"/>
        </w:rPr>
        <w:t>lý</w:t>
      </w:r>
      <w:r>
        <w:rPr>
          <w:color w:val="4471C4"/>
          <w:spacing w:val="-1"/>
        </w:rPr>
        <w:t xml:space="preserve"> </w:t>
      </w:r>
      <w:r>
        <w:rPr>
          <w:color w:val="4471C4"/>
        </w:rPr>
        <w:t>○○”.</w:t>
      </w:r>
      <w:r>
        <w:rPr>
          <w:color w:val="4471C4"/>
          <w:spacing w:val="-1"/>
        </w:rPr>
        <w:t xml:space="preserve"> </w:t>
      </w:r>
      <w:r>
        <w:rPr>
          <w:color w:val="4471C4"/>
        </w:rPr>
        <w:t xml:space="preserve">Đặc biệt, khi quản lý được giới hạn với ý nghĩa “kiểm soát”, từ control có thể được sử dụng’ (JIS Z </w:t>
      </w:r>
      <w:r>
        <w:rPr>
          <w:color w:val="4471C4"/>
          <w:spacing w:val="-2"/>
        </w:rPr>
        <w:t>8141:2022-1104).</w:t>
      </w:r>
    </w:p>
    <w:p w14:paraId="504A0992" w14:textId="77777777" w:rsidR="000C7CBF" w:rsidRDefault="00EC0C55">
      <w:pPr>
        <w:pStyle w:val="ThnVnban"/>
        <w:spacing w:before="3" w:line="242" w:lineRule="auto"/>
        <w:ind w:right="592" w:firstLine="719"/>
        <w:rPr>
          <w:rFonts w:ascii="SimSun" w:eastAsia="SimSun" w:hAnsi="SimSun"/>
          <w:lang w:eastAsia="ja-JP"/>
        </w:rPr>
      </w:pPr>
      <w:r>
        <w:rPr>
          <w:rFonts w:ascii="SimSun" w:eastAsia="SimSun" w:hAnsi="SimSun" w:hint="eastAsia"/>
          <w:color w:val="4471C4"/>
          <w:highlight w:val="lightGray"/>
          <w:lang w:eastAsia="ja-JP"/>
        </w:rPr>
        <w:t>つまり</w:t>
      </w:r>
      <w:r>
        <w:rPr>
          <w:rFonts w:ascii="SimSun" w:eastAsia="SimSun" w:hAnsi="SimSun" w:hint="eastAsia"/>
          <w:color w:val="4471C4"/>
          <w:lang w:eastAsia="ja-JP"/>
        </w:rPr>
        <w:t>、</w:t>
      </w:r>
      <w:r>
        <w:rPr>
          <w:rFonts w:ascii="SimSun" w:eastAsia="SimSun" w:hAnsi="SimSun" w:hint="eastAsia"/>
          <w:color w:val="000000"/>
          <w:spacing w:val="-4"/>
          <w:lang w:eastAsia="ja-JP"/>
        </w:rPr>
        <w:t xml:space="preserve">図表 </w:t>
      </w:r>
      <w:r>
        <w:rPr>
          <w:color w:val="000000"/>
          <w:lang w:eastAsia="ja-JP"/>
        </w:rPr>
        <w:t>1-1-3</w:t>
      </w:r>
      <w:r>
        <w:rPr>
          <w:color w:val="000000"/>
          <w:spacing w:val="24"/>
          <w:lang w:eastAsia="ja-JP"/>
        </w:rPr>
        <w:t xml:space="preserve"> </w:t>
      </w:r>
      <w:r>
        <w:rPr>
          <w:rFonts w:ascii="SimSun" w:eastAsia="SimSun" w:hAnsi="SimSun" w:hint="eastAsia"/>
          <w:color w:val="000000"/>
          <w:lang w:eastAsia="ja-JP"/>
        </w:rPr>
        <w:t>に示したように、効果的な管理は、対象とする作業について、</w:t>
      </w:r>
      <w:r>
        <w:rPr>
          <w:rFonts w:ascii="SimSun" w:eastAsia="SimSun" w:hAnsi="SimSun" w:hint="eastAsia"/>
          <w:color w:val="000000"/>
          <w:spacing w:val="-2"/>
          <w:lang w:eastAsia="ja-JP"/>
        </w:rPr>
        <w:t>計画</w:t>
      </w:r>
      <w:r>
        <w:rPr>
          <w:color w:val="000000"/>
          <w:spacing w:val="-2"/>
          <w:lang w:eastAsia="ja-JP"/>
        </w:rPr>
        <w:t>(Plan)</w:t>
      </w:r>
      <w:r>
        <w:rPr>
          <w:rFonts w:ascii="SimSun" w:eastAsia="SimSun" w:hAnsi="SimSun" w:hint="eastAsia"/>
          <w:color w:val="000000"/>
          <w:spacing w:val="-2"/>
          <w:lang w:eastAsia="ja-JP"/>
        </w:rPr>
        <w:t>、実施</w:t>
      </w:r>
      <w:r>
        <w:rPr>
          <w:color w:val="000000"/>
          <w:spacing w:val="-2"/>
          <w:lang w:eastAsia="ja-JP"/>
        </w:rPr>
        <w:t>(Do)</w:t>
      </w:r>
      <w:r>
        <w:rPr>
          <w:rFonts w:ascii="SimSun" w:eastAsia="SimSun" w:hAnsi="SimSun" w:hint="eastAsia"/>
          <w:color w:val="000000"/>
          <w:spacing w:val="-2"/>
          <w:lang w:eastAsia="ja-JP"/>
        </w:rPr>
        <w:t>、評価</w:t>
      </w:r>
      <w:r>
        <w:rPr>
          <w:color w:val="000000"/>
          <w:spacing w:val="-2"/>
          <w:lang w:eastAsia="ja-JP"/>
        </w:rPr>
        <w:t>(Check)</w:t>
      </w:r>
      <w:r>
        <w:rPr>
          <w:rFonts w:ascii="SimSun" w:eastAsia="SimSun" w:hAnsi="SimSun" w:hint="eastAsia"/>
          <w:color w:val="000000"/>
          <w:spacing w:val="-2"/>
          <w:lang w:eastAsia="ja-JP"/>
        </w:rPr>
        <w:t>、対策</w:t>
      </w:r>
      <w:r>
        <w:rPr>
          <w:color w:val="000000"/>
          <w:spacing w:val="-2"/>
          <w:lang w:eastAsia="ja-JP"/>
        </w:rPr>
        <w:t>(Act)</w:t>
      </w:r>
      <w:r>
        <w:rPr>
          <w:rFonts w:ascii="SimSun" w:eastAsia="SimSun" w:hAnsi="SimSun" w:hint="eastAsia"/>
          <w:color w:val="000000"/>
          <w:spacing w:val="-2"/>
          <w:lang w:eastAsia="ja-JP"/>
        </w:rPr>
        <w:t>という要素を繰り返すことによって行わ</w:t>
      </w:r>
      <w:r>
        <w:rPr>
          <w:rFonts w:ascii="SimSun" w:eastAsia="SimSun" w:hAnsi="SimSun" w:hint="eastAsia"/>
          <w:color w:val="000000"/>
          <w:spacing w:val="80"/>
          <w:lang w:eastAsia="ja-JP"/>
        </w:rPr>
        <w:t xml:space="preserve">  </w:t>
      </w:r>
      <w:r>
        <w:rPr>
          <w:rFonts w:ascii="SimSun" w:eastAsia="SimSun" w:hAnsi="SimSun" w:hint="eastAsia"/>
          <w:color w:val="000000"/>
          <w:spacing w:val="-2"/>
          <w:lang w:eastAsia="ja-JP"/>
        </w:rPr>
        <w:t>れる。すなわち、まず活動の計画を立て、それに従って実施し、その結果を評価する。この結果が目標どおりでなければ計画を練り直し新しい計画を作る。その計画について再び</w:t>
      </w:r>
      <w:r>
        <w:rPr>
          <w:rFonts w:ascii="SimSun" w:eastAsia="SimSun" w:hAnsi="SimSun" w:hint="eastAsia"/>
          <w:color w:val="000000"/>
          <w:lang w:eastAsia="ja-JP"/>
        </w:rPr>
        <w:t>実施、評価、対策を繰り返す。これを</w:t>
      </w:r>
      <w:r>
        <w:rPr>
          <w:color w:val="000000"/>
          <w:lang w:eastAsia="ja-JP"/>
        </w:rPr>
        <w:t>“PDCA</w:t>
      </w:r>
      <w:r>
        <w:rPr>
          <w:color w:val="000000"/>
          <w:spacing w:val="-14"/>
          <w:lang w:eastAsia="ja-JP"/>
        </w:rPr>
        <w:t xml:space="preserve"> </w:t>
      </w:r>
      <w:r>
        <w:rPr>
          <w:rFonts w:ascii="SimSun" w:eastAsia="SimSun" w:hAnsi="SimSun" w:hint="eastAsia"/>
          <w:color w:val="000000"/>
          <w:lang w:eastAsia="ja-JP"/>
        </w:rPr>
        <w:t>のサイクルを回す</w:t>
      </w:r>
      <w:r>
        <w:rPr>
          <w:color w:val="000000"/>
          <w:lang w:eastAsia="ja-JP"/>
        </w:rPr>
        <w:t>”</w:t>
      </w:r>
      <w:r>
        <w:rPr>
          <w:rFonts w:ascii="SimSun" w:eastAsia="SimSun" w:hAnsi="SimSun" w:hint="eastAsia"/>
          <w:color w:val="000000"/>
          <w:lang w:eastAsia="ja-JP"/>
        </w:rPr>
        <w:t>という。また、</w:t>
      </w:r>
      <w:r>
        <w:rPr>
          <w:color w:val="000000"/>
          <w:lang w:eastAsia="ja-JP"/>
        </w:rPr>
        <w:t>P</w:t>
      </w:r>
      <w:r>
        <w:rPr>
          <w:color w:val="000000"/>
          <w:spacing w:val="-13"/>
          <w:lang w:eastAsia="ja-JP"/>
        </w:rPr>
        <w:t xml:space="preserve"> </w:t>
      </w:r>
      <w:r>
        <w:rPr>
          <w:rFonts w:ascii="SimSun" w:eastAsia="SimSun" w:hAnsi="SimSun" w:hint="eastAsia"/>
          <w:color w:val="000000"/>
          <w:lang w:eastAsia="ja-JP"/>
        </w:rPr>
        <w:t>を標準化</w:t>
      </w:r>
      <w:r>
        <w:rPr>
          <w:color w:val="000000"/>
          <w:lang w:eastAsia="ja-JP"/>
        </w:rPr>
        <w:t>(Standardize)</w:t>
      </w:r>
      <w:r>
        <w:rPr>
          <w:rFonts w:ascii="SimSun" w:eastAsia="SimSun" w:hAnsi="SimSun" w:hint="eastAsia"/>
          <w:color w:val="000000"/>
          <w:spacing w:val="50"/>
          <w:lang w:eastAsia="ja-JP"/>
        </w:rPr>
        <w:t>の</w:t>
      </w:r>
      <w:r>
        <w:rPr>
          <w:color w:val="000000"/>
          <w:lang w:eastAsia="ja-JP"/>
        </w:rPr>
        <w:t>S</w:t>
      </w:r>
      <w:r>
        <w:rPr>
          <w:color w:val="000000"/>
          <w:spacing w:val="-8"/>
          <w:lang w:eastAsia="ja-JP"/>
        </w:rPr>
        <w:t xml:space="preserve"> </w:t>
      </w:r>
      <w:r>
        <w:rPr>
          <w:rFonts w:ascii="SimSun" w:eastAsia="SimSun" w:hAnsi="SimSun" w:hint="eastAsia"/>
          <w:color w:val="000000"/>
          <w:lang w:eastAsia="ja-JP"/>
        </w:rPr>
        <w:t>に代えて</w:t>
      </w:r>
      <w:r>
        <w:rPr>
          <w:color w:val="000000"/>
          <w:lang w:eastAsia="ja-JP"/>
        </w:rPr>
        <w:t>“SDCA”</w:t>
      </w:r>
      <w:r>
        <w:rPr>
          <w:rFonts w:ascii="SimSun" w:eastAsia="SimSun" w:hAnsi="SimSun" w:hint="eastAsia"/>
          <w:color w:val="000000"/>
          <w:lang w:eastAsia="ja-JP"/>
        </w:rPr>
        <w:t>サイクルということもある。</w:t>
      </w:r>
    </w:p>
    <w:p w14:paraId="435E16CE" w14:textId="77777777" w:rsidR="000C7CBF" w:rsidRDefault="00EC0C55">
      <w:pPr>
        <w:pStyle w:val="ThnVnban"/>
        <w:ind w:right="799"/>
        <w:jc w:val="both"/>
      </w:pPr>
      <w:r>
        <w:rPr>
          <w:color w:val="4471C4"/>
        </w:rPr>
        <w:t>Nói cách khác, như hình 1-1-3 đã chỉ ra, quản lý hiệu</w:t>
      </w:r>
      <w:r>
        <w:rPr>
          <w:color w:val="4471C4"/>
          <w:spacing w:val="19"/>
        </w:rPr>
        <w:t xml:space="preserve"> </w:t>
      </w:r>
      <w:r>
        <w:rPr>
          <w:color w:val="4471C4"/>
        </w:rPr>
        <w:t>quả được thực hiện bằng cách lặp lại các</w:t>
      </w:r>
      <w:r>
        <w:rPr>
          <w:color w:val="4471C4"/>
          <w:spacing w:val="40"/>
        </w:rPr>
        <w:t xml:space="preserve"> </w:t>
      </w:r>
      <w:r>
        <w:rPr>
          <w:color w:val="4471C4"/>
        </w:rPr>
        <w:t>yếu tố Kế hoạch (Plan), Thực hiện (Do), Đánh giá (Check), Biện pháp (Act) cho công việc mục tiêu. Đó</w:t>
      </w:r>
      <w:r>
        <w:rPr>
          <w:color w:val="4471C4"/>
          <w:spacing w:val="-1"/>
        </w:rPr>
        <w:t xml:space="preserve"> </w:t>
      </w:r>
      <w:r>
        <w:rPr>
          <w:color w:val="4471C4"/>
        </w:rPr>
        <w:t>là, trước</w:t>
      </w:r>
      <w:r>
        <w:rPr>
          <w:color w:val="4471C4"/>
          <w:spacing w:val="-2"/>
        </w:rPr>
        <w:t xml:space="preserve"> </w:t>
      </w:r>
      <w:r>
        <w:rPr>
          <w:color w:val="4471C4"/>
        </w:rPr>
        <w:t>tiên, lập kế</w:t>
      </w:r>
      <w:r>
        <w:rPr>
          <w:color w:val="4471C4"/>
          <w:spacing w:val="-1"/>
        </w:rPr>
        <w:t xml:space="preserve"> </w:t>
      </w:r>
      <w:r>
        <w:rPr>
          <w:color w:val="4471C4"/>
        </w:rPr>
        <w:t>hoạch cho</w:t>
      </w:r>
      <w:r>
        <w:rPr>
          <w:color w:val="4471C4"/>
          <w:spacing w:val="-1"/>
        </w:rPr>
        <w:t xml:space="preserve"> </w:t>
      </w:r>
      <w:r>
        <w:rPr>
          <w:color w:val="4471C4"/>
        </w:rPr>
        <w:t>hoạt động,</w:t>
      </w:r>
      <w:r>
        <w:rPr>
          <w:color w:val="4471C4"/>
          <w:spacing w:val="-1"/>
        </w:rPr>
        <w:t xml:space="preserve"> </w:t>
      </w:r>
      <w:r>
        <w:rPr>
          <w:color w:val="4471C4"/>
        </w:rPr>
        <w:t>thực</w:t>
      </w:r>
      <w:r>
        <w:rPr>
          <w:color w:val="4471C4"/>
          <w:spacing w:val="-2"/>
        </w:rPr>
        <w:t xml:space="preserve"> </w:t>
      </w:r>
      <w:r>
        <w:rPr>
          <w:color w:val="4471C4"/>
        </w:rPr>
        <w:t>hiện theo</w:t>
      </w:r>
      <w:r>
        <w:rPr>
          <w:color w:val="4471C4"/>
          <w:spacing w:val="-1"/>
        </w:rPr>
        <w:t xml:space="preserve"> </w:t>
      </w:r>
      <w:r>
        <w:rPr>
          <w:color w:val="4471C4"/>
        </w:rPr>
        <w:t>đó,</w:t>
      </w:r>
      <w:r>
        <w:rPr>
          <w:color w:val="4471C4"/>
          <w:spacing w:val="-2"/>
        </w:rPr>
        <w:t xml:space="preserve"> </w:t>
      </w:r>
      <w:r>
        <w:rPr>
          <w:color w:val="4471C4"/>
        </w:rPr>
        <w:t>và đánh</w:t>
      </w:r>
      <w:r>
        <w:rPr>
          <w:color w:val="4471C4"/>
          <w:spacing w:val="-2"/>
        </w:rPr>
        <w:t xml:space="preserve"> </w:t>
      </w:r>
      <w:r>
        <w:rPr>
          <w:color w:val="4471C4"/>
        </w:rPr>
        <w:t>giá</w:t>
      </w:r>
      <w:r>
        <w:rPr>
          <w:color w:val="4471C4"/>
          <w:spacing w:val="-2"/>
        </w:rPr>
        <w:t xml:space="preserve"> </w:t>
      </w:r>
      <w:r>
        <w:rPr>
          <w:color w:val="4471C4"/>
        </w:rPr>
        <w:t>kết</w:t>
      </w:r>
      <w:r>
        <w:rPr>
          <w:color w:val="4471C4"/>
          <w:spacing w:val="-2"/>
        </w:rPr>
        <w:t xml:space="preserve"> </w:t>
      </w:r>
      <w:r>
        <w:rPr>
          <w:color w:val="4471C4"/>
        </w:rPr>
        <w:t>quả.</w:t>
      </w:r>
      <w:r>
        <w:rPr>
          <w:color w:val="4471C4"/>
          <w:spacing w:val="-1"/>
        </w:rPr>
        <w:t xml:space="preserve"> </w:t>
      </w:r>
      <w:r>
        <w:rPr>
          <w:color w:val="4471C4"/>
        </w:rPr>
        <w:t xml:space="preserve">Nếu kết quả này không như mong đợi, họ sẽ xem xét lại kế hoạch và tạo ra một kế hoạch mới. Họ lặp lại việc thực hiện, đánh giá, và lập biện pháp cho kế hoạch này. Điều này được gọi là “quay vòng PDCA”. Ngoài ra, có trường hợp thay P bằng S của Chuẩn hóa (Standardize) và gọi là “chu kỳ </w:t>
      </w:r>
      <w:r>
        <w:rPr>
          <w:color w:val="4471C4"/>
          <w:spacing w:val="-2"/>
        </w:rPr>
        <w:t>SDCA”.</w:t>
      </w:r>
    </w:p>
    <w:p w14:paraId="0B9DC4D7" w14:textId="77777777" w:rsidR="000C7CBF" w:rsidRDefault="00EC0C55">
      <w:pPr>
        <w:pStyle w:val="ThnVnban"/>
        <w:spacing w:before="3" w:line="244" w:lineRule="auto"/>
        <w:ind w:right="799" w:firstLine="719"/>
        <w:rPr>
          <w:rFonts w:ascii="SimSun" w:eastAsia="SimSun"/>
          <w:lang w:eastAsia="ja-JP"/>
        </w:rPr>
      </w:pPr>
      <w:r>
        <w:rPr>
          <w:rFonts w:ascii="SimSun" w:eastAsia="SimSun" w:hint="eastAsia"/>
          <w:color w:val="000000"/>
          <w:spacing w:val="-2"/>
          <w:highlight w:val="lightGray"/>
          <w:lang w:eastAsia="ja-JP"/>
        </w:rPr>
        <w:t>改善</w:t>
      </w:r>
      <w:r>
        <w:rPr>
          <w:color w:val="000000"/>
          <w:spacing w:val="-2"/>
          <w:lang w:eastAsia="ja-JP"/>
        </w:rPr>
        <w:t>(KAIZEN</w:t>
      </w:r>
      <w:r>
        <w:rPr>
          <w:rFonts w:ascii="SimSun" w:eastAsia="SimSun" w:hint="eastAsia"/>
          <w:color w:val="000000"/>
          <w:spacing w:val="-2"/>
          <w:lang w:eastAsia="ja-JP"/>
        </w:rPr>
        <w:t>、</w:t>
      </w:r>
      <w:r>
        <w:rPr>
          <w:color w:val="000000"/>
          <w:spacing w:val="-2"/>
          <w:lang w:eastAsia="ja-JP"/>
        </w:rPr>
        <w:t>improvement)</w:t>
      </w:r>
      <w:r>
        <w:rPr>
          <w:rFonts w:ascii="SimSun" w:eastAsia="SimSun" w:hint="eastAsia"/>
          <w:color w:val="000000"/>
          <w:spacing w:val="-2"/>
          <w:lang w:eastAsia="ja-JP"/>
        </w:rPr>
        <w:t>とは、「生産システム全体又はその部分を見直し、</w:t>
      </w:r>
      <w:r>
        <w:rPr>
          <w:rFonts w:ascii="SimSun" w:eastAsia="SimSun" w:hint="eastAsia"/>
          <w:color w:val="000000"/>
          <w:lang w:eastAsia="ja-JP"/>
        </w:rPr>
        <w:t>能力その他の諸量の向上を図る活動」</w:t>
      </w:r>
      <w:r>
        <w:rPr>
          <w:color w:val="000000"/>
          <w:lang w:eastAsia="ja-JP"/>
        </w:rPr>
        <w:t>(JIS</w:t>
      </w:r>
      <w:r>
        <w:rPr>
          <w:color w:val="000000"/>
          <w:spacing w:val="65"/>
          <w:lang w:eastAsia="ja-JP"/>
        </w:rPr>
        <w:t xml:space="preserve"> </w:t>
      </w:r>
      <w:r>
        <w:rPr>
          <w:color w:val="000000"/>
          <w:lang w:eastAsia="ja-JP"/>
        </w:rPr>
        <w:t>Z</w:t>
      </w:r>
      <w:r>
        <w:rPr>
          <w:color w:val="000000"/>
          <w:spacing w:val="63"/>
          <w:lang w:eastAsia="ja-JP"/>
        </w:rPr>
        <w:t xml:space="preserve"> </w:t>
      </w:r>
      <w:r>
        <w:rPr>
          <w:color w:val="000000"/>
          <w:lang w:eastAsia="ja-JP"/>
        </w:rPr>
        <w:t>8141:2022-1110)</w:t>
      </w:r>
      <w:r>
        <w:rPr>
          <w:rFonts w:ascii="SimSun" w:eastAsia="SimSun" w:hint="eastAsia"/>
          <w:color w:val="000000"/>
          <w:spacing w:val="-1"/>
          <w:lang w:eastAsia="ja-JP"/>
        </w:rPr>
        <w:t>と定義される。改善を行う</w:t>
      </w:r>
    </w:p>
    <w:p w14:paraId="3E952414" w14:textId="77777777" w:rsidR="000C7CBF" w:rsidRDefault="000C7CBF">
      <w:pPr>
        <w:pStyle w:val="ThnVnban"/>
        <w:spacing w:line="244" w:lineRule="auto"/>
        <w:rPr>
          <w:rFonts w:ascii="SimSun" w:eastAsia="SimSun"/>
          <w:lang w:eastAsia="ja-JP"/>
        </w:rPr>
        <w:sectPr w:rsidR="000C7CBF">
          <w:pgSz w:w="11910" w:h="16840"/>
          <w:pgMar w:top="1840" w:right="992" w:bottom="280" w:left="1417" w:header="720" w:footer="720" w:gutter="0"/>
          <w:cols w:space="720"/>
        </w:sectPr>
      </w:pPr>
    </w:p>
    <w:p w14:paraId="7A95E10A" w14:textId="77777777" w:rsidR="000C7CBF" w:rsidRDefault="00EC0C55">
      <w:pPr>
        <w:pStyle w:val="ThnVnban"/>
        <w:spacing w:before="63" w:line="242" w:lineRule="auto"/>
        <w:ind w:right="806"/>
        <w:rPr>
          <w:rFonts w:ascii="SimSun" w:eastAsia="SimSun"/>
          <w:lang w:eastAsia="ja-JP"/>
        </w:rPr>
      </w:pPr>
      <w:r>
        <w:rPr>
          <w:rFonts w:ascii="SimSun" w:eastAsia="SimSun" w:hint="eastAsia"/>
          <w:lang w:eastAsia="ja-JP"/>
        </w:rPr>
        <w:lastRenderedPageBreak/>
        <w:t>ためには、</w:t>
      </w:r>
      <w:r>
        <w:rPr>
          <w:lang w:eastAsia="ja-JP"/>
        </w:rPr>
        <w:t>PDCA</w:t>
      </w:r>
      <w:r>
        <w:rPr>
          <w:spacing w:val="40"/>
          <w:lang w:eastAsia="ja-JP"/>
        </w:rPr>
        <w:t xml:space="preserve"> </w:t>
      </w:r>
      <w:r>
        <w:rPr>
          <w:rFonts w:ascii="SimSun" w:eastAsia="SimSun" w:hint="eastAsia"/>
          <w:lang w:eastAsia="ja-JP"/>
        </w:rPr>
        <w:t>サイクルを回しながら、着実に前進させていくことが重要であり、改</w:t>
      </w:r>
      <w:r>
        <w:rPr>
          <w:rFonts w:ascii="SimSun" w:eastAsia="SimSun" w:hint="eastAsia"/>
          <w:spacing w:val="-2"/>
          <w:lang w:eastAsia="ja-JP"/>
        </w:rPr>
        <w:t>善を継続的改善の意味で使用することが一般的である。</w:t>
      </w:r>
    </w:p>
    <w:p w14:paraId="62E72B4D" w14:textId="77777777" w:rsidR="000C7CBF" w:rsidRDefault="00EC0C55">
      <w:pPr>
        <w:pStyle w:val="ThnVnban"/>
        <w:ind w:right="801"/>
        <w:jc w:val="both"/>
      </w:pPr>
      <w:r>
        <w:rPr>
          <w:color w:val="4471C4"/>
          <w:shd w:val="clear" w:color="auto" w:fill="F3F3F3"/>
        </w:rPr>
        <w:t>Cải tiến (KAIZEN, improvement) được định nghĩa là ‘hoạt động nhằm cải thiện khả năng và các</w:t>
      </w:r>
      <w:r>
        <w:rPr>
          <w:color w:val="4471C4"/>
        </w:rPr>
        <w:t xml:space="preserve"> </w:t>
      </w:r>
      <w:r>
        <w:rPr>
          <w:color w:val="4471C4"/>
          <w:shd w:val="clear" w:color="auto" w:fill="F3F3F3"/>
        </w:rPr>
        <w:t>lượng khác bằng cách xem xét lại toàn bộ hệ thống sản xuất hoặc một phần của nó’ (JIS Z</w:t>
      </w:r>
      <w:r>
        <w:rPr>
          <w:color w:val="4471C4"/>
        </w:rPr>
        <w:t xml:space="preserve"> </w:t>
      </w:r>
      <w:r>
        <w:rPr>
          <w:color w:val="4471C4"/>
          <w:shd w:val="clear" w:color="auto" w:fill="F3F3F3"/>
        </w:rPr>
        <w:t>8141:2022-1110). Để thực hiện cải tiến, việc quan trọng là tiếp tục tiến lên một cách vững chắc</w:t>
      </w:r>
      <w:r>
        <w:rPr>
          <w:color w:val="4471C4"/>
        </w:rPr>
        <w:t xml:space="preserve"> </w:t>
      </w:r>
      <w:r>
        <w:rPr>
          <w:color w:val="4471C4"/>
          <w:shd w:val="clear" w:color="auto" w:fill="F3F3F3"/>
        </w:rPr>
        <w:t>trong khi quay vòng PDCA, và cải tiến thường được sử dụng với ý nghĩa cải tiến liên tục.</w:t>
      </w:r>
    </w:p>
    <w:p w14:paraId="59750DC0" w14:textId="77777777" w:rsidR="000C7CBF" w:rsidRDefault="00EC0C55">
      <w:pPr>
        <w:pStyle w:val="ThnVnban"/>
        <w:spacing w:after="3"/>
        <w:rPr>
          <w:lang w:eastAsia="ja-JP"/>
        </w:rPr>
      </w:pPr>
      <w:r>
        <w:rPr>
          <w:rFonts w:ascii="SimSun" w:eastAsia="SimSun" w:hAnsi="SimSun" w:hint="eastAsia"/>
          <w:spacing w:val="-17"/>
          <w:lang w:eastAsia="ja-JP"/>
        </w:rPr>
        <w:t xml:space="preserve">図表 </w:t>
      </w:r>
      <w:r>
        <w:rPr>
          <w:spacing w:val="-2"/>
          <w:lang w:eastAsia="ja-JP"/>
        </w:rPr>
        <w:t>1-1-3●</w:t>
      </w:r>
      <w:r>
        <w:rPr>
          <w:rFonts w:ascii="SimSun" w:eastAsia="SimSun" w:hAnsi="SimSun" w:hint="eastAsia"/>
          <w:spacing w:val="-2"/>
          <w:lang w:eastAsia="ja-JP"/>
        </w:rPr>
        <w:t>管理活動の基本となる</w:t>
      </w:r>
      <w:r>
        <w:rPr>
          <w:spacing w:val="-2"/>
          <w:lang w:eastAsia="ja-JP"/>
        </w:rPr>
        <w:t>“PDCA</w:t>
      </w:r>
      <w:r>
        <w:rPr>
          <w:spacing w:val="-3"/>
          <w:lang w:eastAsia="ja-JP"/>
        </w:rPr>
        <w:t xml:space="preserve"> </w:t>
      </w:r>
      <w:r>
        <w:rPr>
          <w:rFonts w:ascii="SimSun" w:eastAsia="SimSun" w:hAnsi="SimSun" w:hint="eastAsia"/>
          <w:spacing w:val="-2"/>
          <w:lang w:eastAsia="ja-JP"/>
        </w:rPr>
        <w:t>サイクル</w:t>
      </w:r>
      <w:r>
        <w:rPr>
          <w:spacing w:val="-10"/>
          <w:lang w:eastAsia="ja-JP"/>
        </w:rPr>
        <w:t>”</w:t>
      </w:r>
    </w:p>
    <w:p w14:paraId="7A9D6459" w14:textId="77777777" w:rsidR="000C7CBF" w:rsidRDefault="00EC0C55">
      <w:pPr>
        <w:pStyle w:val="ThnVnban"/>
        <w:rPr>
          <w:sz w:val="20"/>
        </w:rPr>
      </w:pPr>
      <w:r>
        <w:rPr>
          <w:noProof/>
          <w:sz w:val="20"/>
        </w:rPr>
        <w:drawing>
          <wp:inline distT="0" distB="0" distL="0" distR="0" wp14:anchorId="699A6B8A" wp14:editId="641C7C8D">
            <wp:extent cx="4444516" cy="2535554"/>
            <wp:effectExtent l="0" t="0" r="0" b="0"/>
            <wp:docPr id="89" name="Image 89" descr="z5324059512763_7c3f2e22dccdea5e17a421ac044995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descr="z5324059512763_7c3f2e22dccdea5e17a421ac04499509"/>
                    <pic:cNvPicPr/>
                  </pic:nvPicPr>
                  <pic:blipFill>
                    <a:blip r:embed="rId176" cstate="print"/>
                    <a:stretch>
                      <a:fillRect/>
                    </a:stretch>
                  </pic:blipFill>
                  <pic:spPr>
                    <a:xfrm>
                      <a:off x="0" y="0"/>
                      <a:ext cx="4444516" cy="2535554"/>
                    </a:xfrm>
                    <a:prstGeom prst="rect">
                      <a:avLst/>
                    </a:prstGeom>
                  </pic:spPr>
                </pic:pic>
              </a:graphicData>
            </a:graphic>
          </wp:inline>
        </w:drawing>
      </w:r>
    </w:p>
    <w:p w14:paraId="031FB63A" w14:textId="77777777" w:rsidR="000C7CBF" w:rsidRDefault="00EC0C55">
      <w:pPr>
        <w:pStyle w:val="oancuaDanhsach"/>
        <w:numPr>
          <w:ilvl w:val="0"/>
          <w:numId w:val="4"/>
        </w:numPr>
        <w:tabs>
          <w:tab w:val="left" w:pos="627"/>
        </w:tabs>
        <w:spacing w:before="235"/>
        <w:ind w:left="627" w:hanging="244"/>
        <w:rPr>
          <w:sz w:val="19"/>
          <w:lang w:eastAsia="ja-JP"/>
        </w:rPr>
      </w:pPr>
      <w:r>
        <w:rPr>
          <w:rFonts w:ascii="SimSun" w:eastAsia="SimSun" w:hint="eastAsia"/>
          <w:color w:val="000000"/>
          <w:spacing w:val="-3"/>
          <w:sz w:val="21"/>
          <w:highlight w:val="yellow"/>
          <w:lang w:eastAsia="ja-JP"/>
        </w:rPr>
        <w:t>生産に関する各種管理活動</w:t>
      </w:r>
    </w:p>
    <w:p w14:paraId="729E8757" w14:textId="77777777" w:rsidR="000C7CBF" w:rsidRDefault="00EC0C55">
      <w:pPr>
        <w:pStyle w:val="ThnVnban"/>
        <w:spacing w:before="2" w:line="242" w:lineRule="auto"/>
        <w:ind w:right="1874" w:firstLine="719"/>
        <w:rPr>
          <w:rFonts w:ascii="SimSun" w:eastAsia="SimSun"/>
          <w:lang w:eastAsia="ja-JP"/>
        </w:rPr>
      </w:pPr>
      <w:r>
        <w:rPr>
          <w:rFonts w:ascii="SimSun" w:eastAsia="SimSun" w:hint="eastAsia"/>
          <w:spacing w:val="-2"/>
          <w:lang w:eastAsia="ja-JP"/>
        </w:rPr>
        <w:t>ここで</w:t>
      </w:r>
      <w:r>
        <w:rPr>
          <w:rFonts w:ascii="SimSun" w:eastAsia="SimSun" w:hint="eastAsia"/>
          <w:color w:val="000000"/>
          <w:spacing w:val="-2"/>
          <w:highlight w:val="lightGray"/>
          <w:lang w:eastAsia="ja-JP"/>
        </w:rPr>
        <w:t>生産管理</w:t>
      </w:r>
      <w:r>
        <w:rPr>
          <w:rFonts w:ascii="SimSun" w:eastAsia="SimSun" w:hint="eastAsia"/>
          <w:color w:val="000000"/>
          <w:spacing w:val="-2"/>
          <w:lang w:eastAsia="ja-JP"/>
        </w:rPr>
        <w:t>について考えてみると、人により生産管理の定義や概念が異なっており、さらに、それぞれの生産方式により、生産管理の扱</w:t>
      </w:r>
    </w:p>
    <w:p w14:paraId="46BAFE42" w14:textId="77777777" w:rsidR="000C7CBF" w:rsidRDefault="00EC0C55">
      <w:pPr>
        <w:pStyle w:val="ThnVnban"/>
        <w:spacing w:before="2" w:line="242" w:lineRule="auto"/>
        <w:ind w:right="2386"/>
        <w:rPr>
          <w:rFonts w:ascii="SimSun" w:eastAsia="SimSun"/>
          <w:lang w:eastAsia="ja-JP"/>
        </w:rPr>
      </w:pPr>
      <w:r>
        <w:rPr>
          <w:rFonts w:ascii="SimSun" w:eastAsia="SimSun" w:hint="eastAsia"/>
          <w:spacing w:val="-2"/>
          <w:lang w:eastAsia="ja-JP"/>
        </w:rPr>
        <w:t>う業務内容も異なっている。一般的に、広義の生産管理の範囲として、</w:t>
      </w:r>
      <w:r>
        <w:rPr>
          <w:rFonts w:ascii="SimSun" w:eastAsia="SimSun" w:hint="eastAsia"/>
          <w:spacing w:val="-9"/>
          <w:lang w:eastAsia="ja-JP"/>
        </w:rPr>
        <w:t xml:space="preserve">次の </w:t>
      </w:r>
      <w:r>
        <w:rPr>
          <w:lang w:eastAsia="ja-JP"/>
        </w:rPr>
        <w:t xml:space="preserve">6 </w:t>
      </w:r>
      <w:r>
        <w:rPr>
          <w:rFonts w:ascii="SimSun" w:eastAsia="SimSun" w:hint="eastAsia"/>
          <w:lang w:eastAsia="ja-JP"/>
        </w:rPr>
        <w:t>つの諸管理活動を指すことがある。</w:t>
      </w:r>
    </w:p>
    <w:p w14:paraId="0EB8F8E1" w14:textId="77777777" w:rsidR="000C7CBF" w:rsidRDefault="00EC0C55">
      <w:pPr>
        <w:pStyle w:val="oancuaDanhsach"/>
        <w:numPr>
          <w:ilvl w:val="0"/>
          <w:numId w:val="202"/>
        </w:numPr>
        <w:tabs>
          <w:tab w:val="left" w:pos="541"/>
        </w:tabs>
        <w:spacing w:before="1"/>
        <w:ind w:hanging="158"/>
        <w:rPr>
          <w:sz w:val="21"/>
        </w:rPr>
      </w:pPr>
      <w:r>
        <w:rPr>
          <w:rFonts w:ascii="SimSun" w:eastAsia="SimSun" w:hint="eastAsia"/>
          <w:spacing w:val="-2"/>
          <w:sz w:val="21"/>
        </w:rPr>
        <w:t>工程管理</w:t>
      </w:r>
      <w:r>
        <w:rPr>
          <w:spacing w:val="-2"/>
          <w:sz w:val="21"/>
        </w:rPr>
        <w:t>(</w:t>
      </w:r>
      <w:r>
        <w:rPr>
          <w:rFonts w:ascii="SimSun" w:eastAsia="SimSun" w:hint="eastAsia"/>
          <w:spacing w:val="-2"/>
          <w:sz w:val="21"/>
        </w:rPr>
        <w:t>生産計画、生産統制</w:t>
      </w:r>
      <w:r>
        <w:rPr>
          <w:spacing w:val="-10"/>
          <w:sz w:val="21"/>
        </w:rPr>
        <w:t>)</w:t>
      </w:r>
    </w:p>
    <w:p w14:paraId="69308D7A" w14:textId="77777777" w:rsidR="000C7CBF" w:rsidRDefault="00EC0C55">
      <w:pPr>
        <w:pStyle w:val="oancuaDanhsach"/>
        <w:numPr>
          <w:ilvl w:val="0"/>
          <w:numId w:val="202"/>
        </w:numPr>
        <w:tabs>
          <w:tab w:val="left" w:pos="541"/>
        </w:tabs>
        <w:spacing w:before="3"/>
        <w:ind w:hanging="158"/>
        <w:rPr>
          <w:rFonts w:ascii="SimSun" w:eastAsia="SimSun"/>
          <w:sz w:val="21"/>
        </w:rPr>
      </w:pPr>
      <w:r>
        <w:rPr>
          <w:rFonts w:ascii="SimSun" w:eastAsia="SimSun" w:hint="eastAsia"/>
          <w:spacing w:val="-4"/>
          <w:sz w:val="21"/>
        </w:rPr>
        <w:t>品質管理</w:t>
      </w:r>
    </w:p>
    <w:p w14:paraId="06B074F0" w14:textId="77777777" w:rsidR="000C7CBF" w:rsidRDefault="00EC0C55">
      <w:pPr>
        <w:pStyle w:val="oancuaDanhsach"/>
        <w:numPr>
          <w:ilvl w:val="0"/>
          <w:numId w:val="202"/>
        </w:numPr>
        <w:tabs>
          <w:tab w:val="left" w:pos="531"/>
        </w:tabs>
        <w:spacing w:before="4"/>
        <w:ind w:left="531" w:hanging="148"/>
        <w:rPr>
          <w:rFonts w:ascii="SimSun" w:eastAsia="SimSun"/>
          <w:sz w:val="21"/>
        </w:rPr>
      </w:pPr>
      <w:r>
        <w:rPr>
          <w:rFonts w:ascii="SimSun" w:eastAsia="SimSun" w:hint="eastAsia"/>
          <w:spacing w:val="-4"/>
          <w:sz w:val="21"/>
        </w:rPr>
        <w:t>原価管理</w:t>
      </w:r>
    </w:p>
    <w:p w14:paraId="3A82D914" w14:textId="77777777" w:rsidR="000C7CBF" w:rsidRDefault="00EC0C55">
      <w:pPr>
        <w:pStyle w:val="oancuaDanhsach"/>
        <w:numPr>
          <w:ilvl w:val="0"/>
          <w:numId w:val="202"/>
        </w:numPr>
        <w:tabs>
          <w:tab w:val="left" w:pos="541"/>
        </w:tabs>
        <w:spacing w:before="2"/>
        <w:ind w:hanging="158"/>
        <w:rPr>
          <w:rFonts w:ascii="SimSun" w:eastAsia="SimSun"/>
          <w:sz w:val="21"/>
        </w:rPr>
      </w:pPr>
      <w:r>
        <w:rPr>
          <w:rFonts w:ascii="SimSun" w:eastAsia="SimSun" w:hint="eastAsia"/>
          <w:spacing w:val="-4"/>
          <w:sz w:val="21"/>
        </w:rPr>
        <w:t>設備管理</w:t>
      </w:r>
    </w:p>
    <w:p w14:paraId="48CEAF74" w14:textId="77777777" w:rsidR="000C7CBF" w:rsidRDefault="00EC0C55">
      <w:pPr>
        <w:pStyle w:val="oancuaDanhsach"/>
        <w:numPr>
          <w:ilvl w:val="0"/>
          <w:numId w:val="202"/>
        </w:numPr>
        <w:tabs>
          <w:tab w:val="left" w:pos="541"/>
        </w:tabs>
        <w:spacing w:before="5"/>
        <w:ind w:hanging="158"/>
        <w:rPr>
          <w:rFonts w:ascii="SimSun" w:eastAsia="SimSun"/>
          <w:sz w:val="21"/>
        </w:rPr>
      </w:pPr>
      <w:r>
        <w:rPr>
          <w:rFonts w:ascii="SimSun" w:eastAsia="SimSun" w:hint="eastAsia"/>
          <w:spacing w:val="-4"/>
          <w:sz w:val="21"/>
        </w:rPr>
        <w:t>作業管理</w:t>
      </w:r>
    </w:p>
    <w:p w14:paraId="3C2DD127" w14:textId="77777777" w:rsidR="000C7CBF" w:rsidRDefault="00EC0C55">
      <w:pPr>
        <w:pStyle w:val="oancuaDanhsach"/>
        <w:numPr>
          <w:ilvl w:val="0"/>
          <w:numId w:val="202"/>
        </w:numPr>
        <w:tabs>
          <w:tab w:val="left" w:pos="541"/>
        </w:tabs>
        <w:spacing w:before="2"/>
        <w:ind w:hanging="158"/>
        <w:rPr>
          <w:sz w:val="21"/>
        </w:rPr>
      </w:pPr>
      <w:r>
        <w:rPr>
          <w:rFonts w:ascii="SimSun" w:eastAsia="SimSun" w:hint="eastAsia"/>
          <w:spacing w:val="-2"/>
          <w:sz w:val="21"/>
        </w:rPr>
        <w:t>資材管理</w:t>
      </w:r>
      <w:r>
        <w:rPr>
          <w:spacing w:val="-2"/>
          <w:sz w:val="21"/>
        </w:rPr>
        <w:t>(</w:t>
      </w:r>
      <w:r>
        <w:rPr>
          <w:rFonts w:ascii="SimSun" w:eastAsia="SimSun" w:hint="eastAsia"/>
          <w:spacing w:val="-2"/>
          <w:sz w:val="21"/>
        </w:rPr>
        <w:t>購買管理、外注管理、在庫管理</w:t>
      </w:r>
      <w:r>
        <w:rPr>
          <w:spacing w:val="-10"/>
          <w:sz w:val="21"/>
        </w:rPr>
        <w:t>)</w:t>
      </w:r>
    </w:p>
    <w:p w14:paraId="44BDA11B" w14:textId="77777777" w:rsidR="000C7CBF" w:rsidRDefault="00EC0C55">
      <w:pPr>
        <w:pStyle w:val="ThnVnban"/>
        <w:spacing w:before="4" w:after="2" w:line="242" w:lineRule="auto"/>
        <w:ind w:right="591" w:firstLine="719"/>
        <w:rPr>
          <w:rFonts w:ascii="SimSun" w:eastAsia="SimSun"/>
          <w:lang w:eastAsia="ja-JP"/>
        </w:rPr>
      </w:pPr>
      <w:r>
        <w:rPr>
          <w:rFonts w:ascii="SimSun" w:eastAsia="SimSun" w:hint="eastAsia"/>
          <w:spacing w:val="-2"/>
          <w:lang w:eastAsia="ja-JP"/>
        </w:rPr>
        <w:t xml:space="preserve">広義の生産管理の中で特にポイントとなる生産管理の第一管理と呼ばれるものに、 </w:t>
      </w:r>
      <w:r>
        <w:rPr>
          <w:lang w:eastAsia="ja-JP"/>
        </w:rPr>
        <w:t>Quality</w:t>
      </w:r>
      <w:r>
        <w:rPr>
          <w:spacing w:val="40"/>
          <w:lang w:eastAsia="ja-JP"/>
        </w:rPr>
        <w:t xml:space="preserve"> </w:t>
      </w:r>
      <w:r>
        <w:rPr>
          <w:rFonts w:ascii="SimSun" w:eastAsia="SimSun" w:hint="eastAsia"/>
          <w:lang w:eastAsia="ja-JP"/>
        </w:rPr>
        <w:t>を扱う品質管理、</w:t>
      </w:r>
      <w:r>
        <w:rPr>
          <w:lang w:eastAsia="ja-JP"/>
        </w:rPr>
        <w:t>Cost</w:t>
      </w:r>
      <w:r>
        <w:rPr>
          <w:spacing w:val="40"/>
          <w:lang w:eastAsia="ja-JP"/>
        </w:rPr>
        <w:t xml:space="preserve"> </w:t>
      </w:r>
      <w:r>
        <w:rPr>
          <w:rFonts w:ascii="SimSun" w:eastAsia="SimSun" w:hint="eastAsia"/>
          <w:lang w:eastAsia="ja-JP"/>
        </w:rPr>
        <w:t xml:space="preserve">にかかわる原価管理、そして </w:t>
      </w:r>
      <w:r>
        <w:rPr>
          <w:lang w:eastAsia="ja-JP"/>
        </w:rPr>
        <w:t>Delivery(</w:t>
      </w:r>
      <w:r>
        <w:rPr>
          <w:rFonts w:ascii="SimSun" w:eastAsia="SimSun" w:hint="eastAsia"/>
          <w:lang w:eastAsia="ja-JP"/>
        </w:rPr>
        <w:t>納期</w:t>
      </w:r>
      <w:r>
        <w:rPr>
          <w:lang w:eastAsia="ja-JP"/>
        </w:rPr>
        <w:t>)</w:t>
      </w:r>
      <w:r>
        <w:rPr>
          <w:rFonts w:ascii="SimSun" w:eastAsia="SimSun" w:hint="eastAsia"/>
          <w:lang w:eastAsia="ja-JP"/>
        </w:rPr>
        <w:t xml:space="preserve">を取り扱う工 </w:t>
      </w:r>
      <w:r>
        <w:rPr>
          <w:rFonts w:ascii="SimSun" w:eastAsia="SimSun" w:hint="eastAsia"/>
          <w:spacing w:val="-3"/>
          <w:lang w:eastAsia="ja-JP"/>
        </w:rPr>
        <w:t xml:space="preserve">程管理がある。後述するようにこの </w:t>
      </w:r>
      <w:r>
        <w:rPr>
          <w:color w:val="000000"/>
          <w:highlight w:val="lightGray"/>
          <w:lang w:eastAsia="ja-JP"/>
        </w:rPr>
        <w:t>QCD</w:t>
      </w:r>
      <w:r>
        <w:rPr>
          <w:color w:val="000000"/>
          <w:spacing w:val="-14"/>
          <w:highlight w:val="lightGray"/>
          <w:lang w:eastAsia="ja-JP"/>
        </w:rPr>
        <w:t xml:space="preserve"> </w:t>
      </w:r>
      <w:r>
        <w:rPr>
          <w:rFonts w:ascii="SimSun" w:eastAsia="SimSun" w:hint="eastAsia"/>
          <w:color w:val="000000"/>
          <w:lang w:eastAsia="ja-JP"/>
        </w:rPr>
        <w:t>は顧客満足を得るための</w:t>
      </w:r>
      <w:r>
        <w:rPr>
          <w:rFonts w:ascii="SimSun" w:eastAsia="SimSun" w:hint="eastAsia"/>
          <w:color w:val="000000"/>
          <w:spacing w:val="-12"/>
          <w:highlight w:val="lightGray"/>
          <w:lang w:eastAsia="ja-JP"/>
        </w:rPr>
        <w:t xml:space="preserve">需要の </w:t>
      </w:r>
      <w:r>
        <w:rPr>
          <w:color w:val="000000"/>
          <w:highlight w:val="lightGray"/>
          <w:lang w:eastAsia="ja-JP"/>
        </w:rPr>
        <w:t>3</w:t>
      </w:r>
      <w:r>
        <w:rPr>
          <w:color w:val="000000"/>
          <w:spacing w:val="-13"/>
          <w:highlight w:val="lightGray"/>
          <w:lang w:eastAsia="ja-JP"/>
        </w:rPr>
        <w:t xml:space="preserve"> </w:t>
      </w:r>
      <w:r>
        <w:rPr>
          <w:rFonts w:ascii="SimSun" w:eastAsia="SimSun" w:hint="eastAsia"/>
          <w:color w:val="000000"/>
          <w:highlight w:val="lightGray"/>
          <w:lang w:eastAsia="ja-JP"/>
        </w:rPr>
        <w:t>要素</w:t>
      </w:r>
      <w:r>
        <w:rPr>
          <w:rFonts w:ascii="SimSun" w:eastAsia="SimSun" w:hint="eastAsia"/>
          <w:color w:val="000000"/>
          <w:lang w:eastAsia="ja-JP"/>
        </w:rPr>
        <w:t>ともいわれ</w:t>
      </w:r>
      <w:r>
        <w:rPr>
          <w:rFonts w:ascii="SimSun" w:eastAsia="SimSun" w:hint="eastAsia"/>
          <w:color w:val="000000"/>
          <w:spacing w:val="-2"/>
          <w:lang w:eastAsia="ja-JP"/>
        </w:rPr>
        <w:t>、広義の生産管理の目的ともつながっている。</w:t>
      </w:r>
    </w:p>
    <w:p w14:paraId="39DA5DC7" w14:textId="77777777" w:rsidR="000C7CBF" w:rsidRDefault="00EC0C55">
      <w:pPr>
        <w:pStyle w:val="ThnVnban"/>
        <w:ind w:left="354"/>
        <w:rPr>
          <w:rFonts w:ascii="SimSun"/>
          <w:sz w:val="20"/>
        </w:rPr>
      </w:pPr>
      <w:r>
        <w:rPr>
          <w:rFonts w:ascii="SimSun"/>
          <w:noProof/>
          <w:sz w:val="20"/>
        </w:rPr>
        <mc:AlternateContent>
          <mc:Choice Requires="wps">
            <w:drawing>
              <wp:inline distT="0" distB="0" distL="0" distR="0" wp14:anchorId="33E30AE2" wp14:editId="28255BE4">
                <wp:extent cx="5312410" cy="461009"/>
                <wp:effectExtent l="0" t="0" r="0" b="0"/>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461009"/>
                        </a:xfrm>
                        <a:prstGeom prst="rect">
                          <a:avLst/>
                        </a:prstGeom>
                        <a:solidFill>
                          <a:srgbClr val="F3F3F3"/>
                        </a:solidFill>
                      </wps:spPr>
                      <wps:txbx>
                        <w:txbxContent>
                          <w:p w14:paraId="2F5554CE" w14:textId="77777777" w:rsidR="00414DA8" w:rsidRDefault="00414DA8">
                            <w:pPr>
                              <w:pStyle w:val="ThnVnban"/>
                              <w:ind w:left="28" w:right="24"/>
                              <w:jc w:val="both"/>
                              <w:rPr>
                                <w:color w:val="000000"/>
                              </w:rPr>
                            </w:pPr>
                            <w:r>
                              <w:rPr>
                                <w:color w:val="006FC0"/>
                              </w:rPr>
                              <w:t>Khi xem</w:t>
                            </w:r>
                            <w:r>
                              <w:rPr>
                                <w:color w:val="006FC0"/>
                                <w:spacing w:val="-2"/>
                              </w:rPr>
                              <w:t xml:space="preserve"> </w:t>
                            </w:r>
                            <w:r>
                              <w:rPr>
                                <w:color w:val="006FC0"/>
                              </w:rPr>
                              <w:t>xét về quản lý sản xuất ở đây, định nghĩa và khái niệm</w:t>
                            </w:r>
                            <w:r>
                              <w:rPr>
                                <w:color w:val="006FC0"/>
                                <w:spacing w:val="-2"/>
                              </w:rPr>
                              <w:t xml:space="preserve"> </w:t>
                            </w:r>
                            <w:r>
                              <w:rPr>
                                <w:color w:val="006FC0"/>
                              </w:rPr>
                              <w:t>quản lý sản xuất sẽ khác nhau tùy theo người và phương pháp sản xuất. Nói chung, trong phạm vi quản lý sản xuất rộng lớn, có thể chỉ đến sáu hoạt động quản lý sau đây:</w:t>
                            </w:r>
                          </w:p>
                        </w:txbxContent>
                      </wps:txbx>
                      <wps:bodyPr wrap="square" lIns="0" tIns="0" rIns="0" bIns="0" rtlCol="0">
                        <a:noAutofit/>
                      </wps:bodyPr>
                    </wps:wsp>
                  </a:graphicData>
                </a:graphic>
              </wp:inline>
            </w:drawing>
          </mc:Choice>
          <mc:Fallback>
            <w:pict>
              <v:shape w14:anchorId="33E30AE2" id="Textbox 90" o:spid="_x0000_s1030" type="#_x0000_t202" style="width:418.3pt;height:3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" fillcolor="#f3f3f3" stroked="f">
                <v:textbox inset="0,0,0,0">
                  <w:txbxContent>
                    <w:p w14:paraId="2F5554CE" w14:textId="77777777" w:rsidR="00414DA8" w:rsidRDefault="00414DA8">
                      <w:pPr>
                        <w:pStyle w:val="ThnVnban"/>
                        <w:ind w:left="28" w:right="24"/>
                        <w:jc w:val="both"/>
                        <w:rPr>
                          <w:color w:val="000000"/>
                        </w:rPr>
                      </w:pPr>
                      <w:r>
                        <w:rPr>
                          <w:color w:val="006FC0"/>
                        </w:rPr>
                        <w:t>Khi xem</w:t>
                      </w:r>
                      <w:r>
                        <w:rPr>
                          <w:color w:val="006FC0"/>
                          <w:spacing w:val="-2"/>
                        </w:rPr>
                        <w:t xml:space="preserve"> </w:t>
                      </w:r>
                      <w:r>
                        <w:rPr>
                          <w:color w:val="006FC0"/>
                        </w:rPr>
                        <w:t>xét về quản lý sản xuất ở đây, định nghĩa và khái niệm</w:t>
                      </w:r>
                      <w:r>
                        <w:rPr>
                          <w:color w:val="006FC0"/>
                          <w:spacing w:val="-2"/>
                        </w:rPr>
                        <w:t xml:space="preserve"> </w:t>
                      </w:r>
                      <w:r>
                        <w:rPr>
                          <w:color w:val="006FC0"/>
                        </w:rPr>
                        <w:t>quản lý sản xuất sẽ khác nhau tùy theo người và phương pháp sản xuất. Nói chung, trong phạm vi quản lý sản xuất rộng lớn, có thể chỉ đến sáu hoạt động quản lý sau đây:</w:t>
                      </w:r>
                    </w:p>
                  </w:txbxContent>
                </v:textbox>
                <w10:anchorlock/>
              </v:shape>
            </w:pict>
          </mc:Fallback>
        </mc:AlternateContent>
      </w:r>
    </w:p>
    <w:p w14:paraId="094C7463" w14:textId="77777777" w:rsidR="000C7CBF" w:rsidRDefault="00EC0C55">
      <w:pPr>
        <w:pStyle w:val="oancuaDanhsach"/>
        <w:numPr>
          <w:ilvl w:val="1"/>
          <w:numId w:val="203"/>
        </w:numPr>
        <w:tabs>
          <w:tab w:val="left" w:pos="1103"/>
        </w:tabs>
        <w:spacing w:before="248" w:line="272" w:lineRule="exact"/>
        <w:rPr>
          <w:sz w:val="21"/>
        </w:rPr>
      </w:pPr>
      <w:r>
        <w:rPr>
          <w:color w:val="006FC0"/>
          <w:sz w:val="21"/>
        </w:rPr>
        <w:t>Quản</w:t>
      </w:r>
      <w:r>
        <w:rPr>
          <w:color w:val="006FC0"/>
          <w:spacing w:val="-5"/>
          <w:sz w:val="21"/>
        </w:rPr>
        <w:t xml:space="preserve"> </w:t>
      </w:r>
      <w:r>
        <w:rPr>
          <w:color w:val="006FC0"/>
          <w:sz w:val="21"/>
        </w:rPr>
        <w:t>lý</w:t>
      </w:r>
      <w:r>
        <w:rPr>
          <w:color w:val="006FC0"/>
          <w:spacing w:val="-2"/>
          <w:sz w:val="21"/>
        </w:rPr>
        <w:t xml:space="preserve"> </w:t>
      </w:r>
      <w:r>
        <w:rPr>
          <w:color w:val="006FC0"/>
          <w:sz w:val="21"/>
        </w:rPr>
        <w:t>quy</w:t>
      </w:r>
      <w:r>
        <w:rPr>
          <w:color w:val="006FC0"/>
          <w:spacing w:val="-7"/>
          <w:sz w:val="21"/>
        </w:rPr>
        <w:t xml:space="preserve"> </w:t>
      </w:r>
      <w:r>
        <w:rPr>
          <w:color w:val="006FC0"/>
          <w:sz w:val="21"/>
        </w:rPr>
        <w:t>trình</w:t>
      </w:r>
      <w:r>
        <w:rPr>
          <w:color w:val="006FC0"/>
          <w:spacing w:val="-2"/>
          <w:sz w:val="21"/>
        </w:rPr>
        <w:t xml:space="preserve"> </w:t>
      </w:r>
      <w:r>
        <w:rPr>
          <w:color w:val="006FC0"/>
          <w:sz w:val="21"/>
        </w:rPr>
        <w:t>(kế</w:t>
      </w:r>
      <w:r>
        <w:rPr>
          <w:color w:val="006FC0"/>
          <w:spacing w:val="-2"/>
          <w:sz w:val="21"/>
        </w:rPr>
        <w:t xml:space="preserve"> </w:t>
      </w:r>
      <w:r>
        <w:rPr>
          <w:color w:val="006FC0"/>
          <w:sz w:val="21"/>
        </w:rPr>
        <w:t>hoạch</w:t>
      </w:r>
      <w:r>
        <w:rPr>
          <w:color w:val="006FC0"/>
          <w:spacing w:val="-4"/>
          <w:sz w:val="21"/>
        </w:rPr>
        <w:t xml:space="preserve"> </w:t>
      </w:r>
      <w:r>
        <w:rPr>
          <w:color w:val="006FC0"/>
          <w:sz w:val="21"/>
        </w:rPr>
        <w:t>sản</w:t>
      </w:r>
      <w:r>
        <w:rPr>
          <w:color w:val="006FC0"/>
          <w:spacing w:val="-2"/>
          <w:sz w:val="21"/>
        </w:rPr>
        <w:t xml:space="preserve"> </w:t>
      </w:r>
      <w:r>
        <w:rPr>
          <w:color w:val="006FC0"/>
          <w:sz w:val="21"/>
        </w:rPr>
        <w:t>xuất,</w:t>
      </w:r>
      <w:r>
        <w:rPr>
          <w:color w:val="006FC0"/>
          <w:spacing w:val="-2"/>
          <w:sz w:val="21"/>
        </w:rPr>
        <w:t xml:space="preserve"> </w:t>
      </w:r>
      <w:r>
        <w:rPr>
          <w:color w:val="006FC0"/>
          <w:sz w:val="21"/>
        </w:rPr>
        <w:t>kiểm</w:t>
      </w:r>
      <w:r>
        <w:rPr>
          <w:color w:val="006FC0"/>
          <w:spacing w:val="-6"/>
          <w:sz w:val="21"/>
        </w:rPr>
        <w:t xml:space="preserve"> </w:t>
      </w:r>
      <w:r>
        <w:rPr>
          <w:color w:val="006FC0"/>
          <w:sz w:val="21"/>
        </w:rPr>
        <w:t>soát</w:t>
      </w:r>
      <w:r>
        <w:rPr>
          <w:color w:val="006FC0"/>
          <w:spacing w:val="-3"/>
          <w:sz w:val="21"/>
        </w:rPr>
        <w:t xml:space="preserve"> </w:t>
      </w:r>
      <w:r>
        <w:rPr>
          <w:color w:val="006FC0"/>
          <w:sz w:val="21"/>
        </w:rPr>
        <w:t>sản</w:t>
      </w:r>
      <w:r>
        <w:rPr>
          <w:color w:val="006FC0"/>
          <w:spacing w:val="-1"/>
          <w:sz w:val="21"/>
        </w:rPr>
        <w:t xml:space="preserve"> </w:t>
      </w:r>
      <w:r>
        <w:rPr>
          <w:color w:val="006FC0"/>
          <w:spacing w:val="-4"/>
          <w:sz w:val="21"/>
        </w:rPr>
        <w:t>xuất)</w:t>
      </w:r>
    </w:p>
    <w:p w14:paraId="5519AC51" w14:textId="77777777" w:rsidR="000C7CBF" w:rsidRDefault="00EC0C55">
      <w:pPr>
        <w:pStyle w:val="oancuaDanhsach"/>
        <w:numPr>
          <w:ilvl w:val="1"/>
          <w:numId w:val="203"/>
        </w:numPr>
        <w:tabs>
          <w:tab w:val="left" w:pos="1103"/>
        </w:tabs>
        <w:spacing w:line="270" w:lineRule="exact"/>
        <w:rPr>
          <w:sz w:val="21"/>
        </w:rPr>
      </w:pPr>
      <w:r>
        <w:rPr>
          <w:color w:val="006FC0"/>
          <w:sz w:val="21"/>
        </w:rPr>
        <w:t>Quản</w:t>
      </w:r>
      <w:r>
        <w:rPr>
          <w:color w:val="006FC0"/>
          <w:spacing w:val="-5"/>
          <w:sz w:val="21"/>
        </w:rPr>
        <w:t xml:space="preserve"> </w:t>
      </w:r>
      <w:r>
        <w:rPr>
          <w:color w:val="006FC0"/>
          <w:sz w:val="21"/>
        </w:rPr>
        <w:t>lý</w:t>
      </w:r>
      <w:r>
        <w:rPr>
          <w:color w:val="006FC0"/>
          <w:spacing w:val="-1"/>
          <w:sz w:val="21"/>
        </w:rPr>
        <w:t xml:space="preserve"> </w:t>
      </w:r>
      <w:r>
        <w:rPr>
          <w:color w:val="006FC0"/>
          <w:sz w:val="21"/>
        </w:rPr>
        <w:t>chất</w:t>
      </w:r>
      <w:r>
        <w:rPr>
          <w:color w:val="006FC0"/>
          <w:spacing w:val="-2"/>
          <w:sz w:val="21"/>
        </w:rPr>
        <w:t xml:space="preserve"> </w:t>
      </w:r>
      <w:r>
        <w:rPr>
          <w:color w:val="006FC0"/>
          <w:spacing w:val="-4"/>
          <w:sz w:val="21"/>
        </w:rPr>
        <w:t>lượng</w:t>
      </w:r>
    </w:p>
    <w:p w14:paraId="54F47BA9" w14:textId="77777777" w:rsidR="000C7CBF" w:rsidRDefault="00EC0C55">
      <w:pPr>
        <w:pStyle w:val="oancuaDanhsach"/>
        <w:numPr>
          <w:ilvl w:val="1"/>
          <w:numId w:val="203"/>
        </w:numPr>
        <w:tabs>
          <w:tab w:val="left" w:pos="1103"/>
        </w:tabs>
        <w:spacing w:line="270" w:lineRule="exact"/>
        <w:rPr>
          <w:sz w:val="21"/>
        </w:rPr>
      </w:pPr>
      <w:r>
        <w:rPr>
          <w:color w:val="006FC0"/>
          <w:sz w:val="21"/>
        </w:rPr>
        <w:t>Quản</w:t>
      </w:r>
      <w:r>
        <w:rPr>
          <w:color w:val="006FC0"/>
          <w:spacing w:val="-4"/>
          <w:sz w:val="21"/>
        </w:rPr>
        <w:t xml:space="preserve"> </w:t>
      </w:r>
      <w:r>
        <w:rPr>
          <w:color w:val="006FC0"/>
          <w:sz w:val="21"/>
        </w:rPr>
        <w:t>lý</w:t>
      </w:r>
      <w:r>
        <w:rPr>
          <w:color w:val="006FC0"/>
          <w:spacing w:val="-1"/>
          <w:sz w:val="21"/>
        </w:rPr>
        <w:t xml:space="preserve"> </w:t>
      </w:r>
      <w:r>
        <w:rPr>
          <w:color w:val="006FC0"/>
          <w:sz w:val="21"/>
        </w:rPr>
        <w:t>chi</w:t>
      </w:r>
      <w:r>
        <w:rPr>
          <w:color w:val="006FC0"/>
          <w:spacing w:val="-2"/>
          <w:sz w:val="21"/>
        </w:rPr>
        <w:t xml:space="preserve"> </w:t>
      </w:r>
      <w:r>
        <w:rPr>
          <w:color w:val="006FC0"/>
          <w:spacing w:val="-5"/>
          <w:sz w:val="21"/>
        </w:rPr>
        <w:t>phí</w:t>
      </w:r>
    </w:p>
    <w:p w14:paraId="4238F33D" w14:textId="77777777" w:rsidR="000C7CBF" w:rsidRDefault="00EC0C55">
      <w:pPr>
        <w:pStyle w:val="oancuaDanhsach"/>
        <w:numPr>
          <w:ilvl w:val="1"/>
          <w:numId w:val="203"/>
        </w:numPr>
        <w:tabs>
          <w:tab w:val="left" w:pos="1103"/>
        </w:tabs>
        <w:spacing w:line="269" w:lineRule="exact"/>
        <w:rPr>
          <w:sz w:val="21"/>
        </w:rPr>
      </w:pPr>
      <w:r>
        <w:rPr>
          <w:color w:val="006FC0"/>
          <w:sz w:val="21"/>
        </w:rPr>
        <w:t>Quản</w:t>
      </w:r>
      <w:r>
        <w:rPr>
          <w:color w:val="006FC0"/>
          <w:spacing w:val="-6"/>
          <w:sz w:val="21"/>
        </w:rPr>
        <w:t xml:space="preserve"> </w:t>
      </w:r>
      <w:r>
        <w:rPr>
          <w:color w:val="006FC0"/>
          <w:sz w:val="21"/>
        </w:rPr>
        <w:t>lý</w:t>
      </w:r>
      <w:r>
        <w:rPr>
          <w:color w:val="006FC0"/>
          <w:spacing w:val="-2"/>
          <w:sz w:val="21"/>
        </w:rPr>
        <w:t xml:space="preserve"> </w:t>
      </w:r>
      <w:r>
        <w:rPr>
          <w:color w:val="006FC0"/>
          <w:sz w:val="21"/>
        </w:rPr>
        <w:t>thiết</w:t>
      </w:r>
      <w:r>
        <w:rPr>
          <w:color w:val="006FC0"/>
          <w:spacing w:val="-3"/>
          <w:sz w:val="21"/>
        </w:rPr>
        <w:t xml:space="preserve"> </w:t>
      </w:r>
      <w:r>
        <w:rPr>
          <w:color w:val="006FC0"/>
          <w:spacing w:val="-5"/>
          <w:sz w:val="21"/>
        </w:rPr>
        <w:t>bị</w:t>
      </w:r>
    </w:p>
    <w:p w14:paraId="1DD833C5" w14:textId="77777777" w:rsidR="000C7CBF" w:rsidRDefault="00EC0C55">
      <w:pPr>
        <w:pStyle w:val="oancuaDanhsach"/>
        <w:numPr>
          <w:ilvl w:val="1"/>
          <w:numId w:val="203"/>
        </w:numPr>
        <w:tabs>
          <w:tab w:val="left" w:pos="1103"/>
        </w:tabs>
        <w:spacing w:line="269" w:lineRule="exact"/>
        <w:rPr>
          <w:sz w:val="21"/>
        </w:rPr>
      </w:pPr>
      <w:r>
        <w:rPr>
          <w:color w:val="006FC0"/>
          <w:sz w:val="21"/>
        </w:rPr>
        <w:t>Quản</w:t>
      </w:r>
      <w:r>
        <w:rPr>
          <w:color w:val="006FC0"/>
          <w:spacing w:val="-5"/>
          <w:sz w:val="21"/>
        </w:rPr>
        <w:t xml:space="preserve"> </w:t>
      </w:r>
      <w:r>
        <w:rPr>
          <w:color w:val="006FC0"/>
          <w:sz w:val="21"/>
        </w:rPr>
        <w:t>lý</w:t>
      </w:r>
      <w:r>
        <w:rPr>
          <w:color w:val="006FC0"/>
          <w:spacing w:val="-2"/>
          <w:sz w:val="21"/>
        </w:rPr>
        <w:t xml:space="preserve"> </w:t>
      </w:r>
      <w:r>
        <w:rPr>
          <w:color w:val="006FC0"/>
          <w:sz w:val="21"/>
        </w:rPr>
        <w:t>công</w:t>
      </w:r>
      <w:r>
        <w:rPr>
          <w:color w:val="006FC0"/>
          <w:spacing w:val="-2"/>
          <w:sz w:val="21"/>
        </w:rPr>
        <w:t xml:space="preserve"> </w:t>
      </w:r>
      <w:r>
        <w:rPr>
          <w:color w:val="006FC0"/>
          <w:spacing w:val="-4"/>
          <w:sz w:val="21"/>
        </w:rPr>
        <w:t>việc</w:t>
      </w:r>
    </w:p>
    <w:p w14:paraId="0A46C06C" w14:textId="77777777" w:rsidR="000C7CBF" w:rsidRDefault="00EC0C55">
      <w:pPr>
        <w:pStyle w:val="oancuaDanhsach"/>
        <w:numPr>
          <w:ilvl w:val="1"/>
          <w:numId w:val="203"/>
        </w:numPr>
        <w:tabs>
          <w:tab w:val="left" w:pos="1103"/>
        </w:tabs>
        <w:spacing w:line="272" w:lineRule="exact"/>
        <w:rPr>
          <w:sz w:val="21"/>
        </w:rPr>
      </w:pPr>
      <w:r>
        <w:rPr>
          <w:color w:val="006FC0"/>
          <w:sz w:val="21"/>
        </w:rPr>
        <w:t>Quản</w:t>
      </w:r>
      <w:r>
        <w:rPr>
          <w:color w:val="006FC0"/>
          <w:spacing w:val="-6"/>
          <w:sz w:val="21"/>
        </w:rPr>
        <w:t xml:space="preserve"> </w:t>
      </w:r>
      <w:r>
        <w:rPr>
          <w:color w:val="006FC0"/>
          <w:sz w:val="21"/>
        </w:rPr>
        <w:t>lý</w:t>
      </w:r>
      <w:r>
        <w:rPr>
          <w:color w:val="006FC0"/>
          <w:spacing w:val="-2"/>
          <w:sz w:val="21"/>
        </w:rPr>
        <w:t xml:space="preserve"> </w:t>
      </w:r>
      <w:r>
        <w:rPr>
          <w:color w:val="006FC0"/>
          <w:sz w:val="21"/>
        </w:rPr>
        <w:t>vật</w:t>
      </w:r>
      <w:r>
        <w:rPr>
          <w:color w:val="006FC0"/>
          <w:spacing w:val="-4"/>
          <w:sz w:val="21"/>
        </w:rPr>
        <w:t xml:space="preserve"> </w:t>
      </w:r>
      <w:r>
        <w:rPr>
          <w:color w:val="006FC0"/>
          <w:sz w:val="21"/>
        </w:rPr>
        <w:t>liệu</w:t>
      </w:r>
      <w:r>
        <w:rPr>
          <w:color w:val="006FC0"/>
          <w:spacing w:val="-2"/>
          <w:sz w:val="21"/>
        </w:rPr>
        <w:t xml:space="preserve"> </w:t>
      </w:r>
      <w:r>
        <w:rPr>
          <w:color w:val="006FC0"/>
          <w:sz w:val="21"/>
        </w:rPr>
        <w:t>(quản</w:t>
      </w:r>
      <w:r>
        <w:rPr>
          <w:color w:val="006FC0"/>
          <w:spacing w:val="-2"/>
          <w:sz w:val="21"/>
        </w:rPr>
        <w:t xml:space="preserve"> </w:t>
      </w:r>
      <w:r>
        <w:rPr>
          <w:color w:val="006FC0"/>
          <w:sz w:val="21"/>
        </w:rPr>
        <w:t>lý</w:t>
      </w:r>
      <w:r>
        <w:rPr>
          <w:color w:val="006FC0"/>
          <w:spacing w:val="-3"/>
          <w:sz w:val="21"/>
        </w:rPr>
        <w:t xml:space="preserve"> </w:t>
      </w:r>
      <w:r>
        <w:rPr>
          <w:color w:val="006FC0"/>
          <w:sz w:val="21"/>
        </w:rPr>
        <w:t>mua</w:t>
      </w:r>
      <w:r>
        <w:rPr>
          <w:color w:val="006FC0"/>
          <w:spacing w:val="-2"/>
          <w:sz w:val="21"/>
        </w:rPr>
        <w:t xml:space="preserve"> </w:t>
      </w:r>
      <w:r>
        <w:rPr>
          <w:color w:val="006FC0"/>
          <w:sz w:val="21"/>
        </w:rPr>
        <w:t>hàng,</w:t>
      </w:r>
      <w:r>
        <w:rPr>
          <w:color w:val="006FC0"/>
          <w:spacing w:val="-5"/>
          <w:sz w:val="21"/>
        </w:rPr>
        <w:t xml:space="preserve"> </w:t>
      </w:r>
      <w:r>
        <w:rPr>
          <w:color w:val="006FC0"/>
          <w:sz w:val="21"/>
        </w:rPr>
        <w:t>quản</w:t>
      </w:r>
      <w:r>
        <w:rPr>
          <w:color w:val="006FC0"/>
          <w:spacing w:val="-3"/>
          <w:sz w:val="21"/>
        </w:rPr>
        <w:t xml:space="preserve"> </w:t>
      </w:r>
      <w:r>
        <w:rPr>
          <w:color w:val="006FC0"/>
          <w:sz w:val="21"/>
        </w:rPr>
        <w:t>lý</w:t>
      </w:r>
      <w:r>
        <w:rPr>
          <w:color w:val="006FC0"/>
          <w:spacing w:val="-5"/>
          <w:sz w:val="21"/>
        </w:rPr>
        <w:t xml:space="preserve"> </w:t>
      </w:r>
      <w:r>
        <w:rPr>
          <w:color w:val="006FC0"/>
          <w:sz w:val="21"/>
        </w:rPr>
        <w:t>giao</w:t>
      </w:r>
      <w:r>
        <w:rPr>
          <w:color w:val="006FC0"/>
          <w:spacing w:val="-2"/>
          <w:sz w:val="21"/>
        </w:rPr>
        <w:t xml:space="preserve"> </w:t>
      </w:r>
      <w:r>
        <w:rPr>
          <w:color w:val="006FC0"/>
          <w:sz w:val="21"/>
        </w:rPr>
        <w:t>hàng,</w:t>
      </w:r>
      <w:r>
        <w:rPr>
          <w:color w:val="006FC0"/>
          <w:spacing w:val="-3"/>
          <w:sz w:val="21"/>
        </w:rPr>
        <w:t xml:space="preserve"> </w:t>
      </w:r>
      <w:r>
        <w:rPr>
          <w:color w:val="006FC0"/>
          <w:sz w:val="21"/>
        </w:rPr>
        <w:t>quản</w:t>
      </w:r>
      <w:r>
        <w:rPr>
          <w:color w:val="006FC0"/>
          <w:spacing w:val="-2"/>
          <w:sz w:val="21"/>
        </w:rPr>
        <w:t xml:space="preserve"> </w:t>
      </w:r>
      <w:r>
        <w:rPr>
          <w:color w:val="006FC0"/>
          <w:sz w:val="21"/>
        </w:rPr>
        <w:t>lý</w:t>
      </w:r>
      <w:r>
        <w:rPr>
          <w:color w:val="006FC0"/>
          <w:spacing w:val="-3"/>
          <w:sz w:val="21"/>
        </w:rPr>
        <w:t xml:space="preserve"> </w:t>
      </w:r>
      <w:r>
        <w:rPr>
          <w:color w:val="006FC0"/>
          <w:sz w:val="21"/>
        </w:rPr>
        <w:t>hàng</w:t>
      </w:r>
      <w:r>
        <w:rPr>
          <w:color w:val="006FC0"/>
          <w:spacing w:val="-2"/>
          <w:sz w:val="21"/>
        </w:rPr>
        <w:t xml:space="preserve"> </w:t>
      </w:r>
      <w:r>
        <w:rPr>
          <w:color w:val="006FC0"/>
          <w:sz w:val="21"/>
        </w:rPr>
        <w:t>tồn</w:t>
      </w:r>
      <w:r>
        <w:rPr>
          <w:color w:val="006FC0"/>
          <w:spacing w:val="-2"/>
          <w:sz w:val="21"/>
        </w:rPr>
        <w:t xml:space="preserve"> </w:t>
      </w:r>
      <w:r>
        <w:rPr>
          <w:color w:val="006FC0"/>
          <w:spacing w:val="-4"/>
          <w:sz w:val="21"/>
        </w:rPr>
        <w:t>kho)</w:t>
      </w:r>
    </w:p>
    <w:p w14:paraId="57509705" w14:textId="77777777" w:rsidR="000C7CBF" w:rsidRDefault="000C7CBF">
      <w:pPr>
        <w:pStyle w:val="ThnVnban"/>
        <w:spacing w:before="33"/>
        <w:ind w:left="0"/>
      </w:pPr>
    </w:p>
    <w:p w14:paraId="49BE85F7" w14:textId="77777777" w:rsidR="000C7CBF" w:rsidRDefault="00EC0C55">
      <w:pPr>
        <w:pStyle w:val="ThnVnban"/>
        <w:spacing w:line="241" w:lineRule="exact"/>
        <w:ind w:left="354"/>
      </w:pPr>
      <w:r>
        <w:rPr>
          <w:color w:val="006FC0"/>
          <w:spacing w:val="-26"/>
          <w:shd w:val="clear" w:color="auto" w:fill="F3F3F3"/>
        </w:rPr>
        <w:t xml:space="preserve"> </w:t>
      </w:r>
      <w:r>
        <w:rPr>
          <w:color w:val="006FC0"/>
          <w:shd w:val="clear" w:color="auto" w:fill="F3F3F3"/>
        </w:rPr>
        <w:t>Trong</w:t>
      </w:r>
      <w:r>
        <w:rPr>
          <w:color w:val="006FC0"/>
          <w:spacing w:val="8"/>
          <w:shd w:val="clear" w:color="auto" w:fill="F3F3F3"/>
        </w:rPr>
        <w:t xml:space="preserve"> </w:t>
      </w:r>
      <w:r>
        <w:rPr>
          <w:color w:val="006FC0"/>
          <w:shd w:val="clear" w:color="auto" w:fill="F3F3F3"/>
        </w:rPr>
        <w:t>quản</w:t>
      </w:r>
      <w:r>
        <w:rPr>
          <w:color w:val="006FC0"/>
          <w:spacing w:val="10"/>
          <w:shd w:val="clear" w:color="auto" w:fill="F3F3F3"/>
        </w:rPr>
        <w:t xml:space="preserve"> </w:t>
      </w:r>
      <w:r>
        <w:rPr>
          <w:color w:val="006FC0"/>
          <w:shd w:val="clear" w:color="auto" w:fill="F3F3F3"/>
        </w:rPr>
        <w:t>lý</w:t>
      </w:r>
      <w:r>
        <w:rPr>
          <w:color w:val="006FC0"/>
          <w:spacing w:val="13"/>
          <w:shd w:val="clear" w:color="auto" w:fill="F3F3F3"/>
        </w:rPr>
        <w:t xml:space="preserve"> </w:t>
      </w:r>
      <w:r>
        <w:rPr>
          <w:color w:val="006FC0"/>
          <w:shd w:val="clear" w:color="auto" w:fill="F3F3F3"/>
        </w:rPr>
        <w:t>sản</w:t>
      </w:r>
      <w:r>
        <w:rPr>
          <w:color w:val="006FC0"/>
          <w:spacing w:val="10"/>
          <w:shd w:val="clear" w:color="auto" w:fill="F3F3F3"/>
        </w:rPr>
        <w:t xml:space="preserve"> </w:t>
      </w:r>
      <w:r>
        <w:rPr>
          <w:color w:val="006FC0"/>
          <w:shd w:val="clear" w:color="auto" w:fill="F3F3F3"/>
        </w:rPr>
        <w:t>xuất</w:t>
      </w:r>
      <w:r>
        <w:rPr>
          <w:color w:val="006FC0"/>
          <w:spacing w:val="11"/>
          <w:shd w:val="clear" w:color="auto" w:fill="F3F3F3"/>
        </w:rPr>
        <w:t xml:space="preserve"> </w:t>
      </w:r>
      <w:r>
        <w:rPr>
          <w:color w:val="006FC0"/>
          <w:shd w:val="clear" w:color="auto" w:fill="F3F3F3"/>
        </w:rPr>
        <w:t>rộng</w:t>
      </w:r>
      <w:r>
        <w:rPr>
          <w:color w:val="006FC0"/>
          <w:spacing w:val="10"/>
          <w:shd w:val="clear" w:color="auto" w:fill="F3F3F3"/>
        </w:rPr>
        <w:t xml:space="preserve"> </w:t>
      </w:r>
      <w:r>
        <w:rPr>
          <w:color w:val="006FC0"/>
          <w:shd w:val="clear" w:color="auto" w:fill="F3F3F3"/>
        </w:rPr>
        <w:t>lớn,</w:t>
      </w:r>
      <w:r>
        <w:rPr>
          <w:color w:val="006FC0"/>
          <w:spacing w:val="11"/>
          <w:shd w:val="clear" w:color="auto" w:fill="F3F3F3"/>
        </w:rPr>
        <w:t xml:space="preserve"> </w:t>
      </w:r>
      <w:r>
        <w:rPr>
          <w:color w:val="006FC0"/>
          <w:shd w:val="clear" w:color="auto" w:fill="F3F3F3"/>
        </w:rPr>
        <w:t>điểm</w:t>
      </w:r>
      <w:r>
        <w:rPr>
          <w:color w:val="006FC0"/>
          <w:spacing w:val="8"/>
          <w:shd w:val="clear" w:color="auto" w:fill="F3F3F3"/>
        </w:rPr>
        <w:t xml:space="preserve"> </w:t>
      </w:r>
      <w:r>
        <w:rPr>
          <w:color w:val="006FC0"/>
          <w:shd w:val="clear" w:color="auto" w:fill="F3F3F3"/>
        </w:rPr>
        <w:t>đặc</w:t>
      </w:r>
      <w:r>
        <w:rPr>
          <w:color w:val="006FC0"/>
          <w:spacing w:val="12"/>
          <w:shd w:val="clear" w:color="auto" w:fill="F3F3F3"/>
        </w:rPr>
        <w:t xml:space="preserve"> </w:t>
      </w:r>
      <w:r>
        <w:rPr>
          <w:color w:val="006FC0"/>
          <w:shd w:val="clear" w:color="auto" w:fill="F3F3F3"/>
        </w:rPr>
        <w:t>biệt</w:t>
      </w:r>
      <w:r>
        <w:rPr>
          <w:color w:val="006FC0"/>
          <w:spacing w:val="12"/>
          <w:shd w:val="clear" w:color="auto" w:fill="F3F3F3"/>
        </w:rPr>
        <w:t xml:space="preserve"> </w:t>
      </w:r>
      <w:r>
        <w:rPr>
          <w:color w:val="006FC0"/>
          <w:shd w:val="clear" w:color="auto" w:fill="F3F3F3"/>
        </w:rPr>
        <w:t>là</w:t>
      </w:r>
      <w:r>
        <w:rPr>
          <w:color w:val="006FC0"/>
          <w:spacing w:val="9"/>
          <w:shd w:val="clear" w:color="auto" w:fill="F3F3F3"/>
        </w:rPr>
        <w:t xml:space="preserve"> </w:t>
      </w:r>
      <w:r>
        <w:rPr>
          <w:color w:val="006FC0"/>
          <w:shd w:val="clear" w:color="auto" w:fill="F3F3F3"/>
        </w:rPr>
        <w:t>quản</w:t>
      </w:r>
      <w:r>
        <w:rPr>
          <w:color w:val="006FC0"/>
          <w:spacing w:val="10"/>
          <w:shd w:val="clear" w:color="auto" w:fill="F3F3F3"/>
        </w:rPr>
        <w:t xml:space="preserve"> </w:t>
      </w:r>
      <w:r>
        <w:rPr>
          <w:color w:val="006FC0"/>
          <w:shd w:val="clear" w:color="auto" w:fill="F3F3F3"/>
        </w:rPr>
        <w:t>lý</w:t>
      </w:r>
      <w:r>
        <w:rPr>
          <w:color w:val="006FC0"/>
          <w:spacing w:val="12"/>
          <w:shd w:val="clear" w:color="auto" w:fill="F3F3F3"/>
        </w:rPr>
        <w:t xml:space="preserve"> </w:t>
      </w:r>
      <w:r>
        <w:rPr>
          <w:color w:val="006FC0"/>
          <w:shd w:val="clear" w:color="auto" w:fill="F3F3F3"/>
        </w:rPr>
        <w:t>sản</w:t>
      </w:r>
      <w:r>
        <w:rPr>
          <w:color w:val="006FC0"/>
          <w:spacing w:val="11"/>
          <w:shd w:val="clear" w:color="auto" w:fill="F3F3F3"/>
        </w:rPr>
        <w:t xml:space="preserve"> </w:t>
      </w:r>
      <w:r>
        <w:rPr>
          <w:color w:val="006FC0"/>
          <w:shd w:val="clear" w:color="auto" w:fill="F3F3F3"/>
        </w:rPr>
        <w:t>xuất</w:t>
      </w:r>
      <w:r>
        <w:rPr>
          <w:color w:val="006FC0"/>
          <w:spacing w:val="11"/>
          <w:shd w:val="clear" w:color="auto" w:fill="F3F3F3"/>
        </w:rPr>
        <w:t xml:space="preserve"> </w:t>
      </w:r>
      <w:r>
        <w:rPr>
          <w:color w:val="006FC0"/>
          <w:shd w:val="clear" w:color="auto" w:fill="F3F3F3"/>
        </w:rPr>
        <w:t>được</w:t>
      </w:r>
      <w:r>
        <w:rPr>
          <w:color w:val="006FC0"/>
          <w:spacing w:val="12"/>
          <w:shd w:val="clear" w:color="auto" w:fill="F3F3F3"/>
        </w:rPr>
        <w:t xml:space="preserve"> </w:t>
      </w:r>
      <w:r>
        <w:rPr>
          <w:color w:val="006FC0"/>
          <w:shd w:val="clear" w:color="auto" w:fill="F3F3F3"/>
        </w:rPr>
        <w:t>gọi</w:t>
      </w:r>
      <w:r>
        <w:rPr>
          <w:color w:val="006FC0"/>
          <w:spacing w:val="11"/>
          <w:shd w:val="clear" w:color="auto" w:fill="F3F3F3"/>
        </w:rPr>
        <w:t xml:space="preserve"> </w:t>
      </w:r>
      <w:r>
        <w:rPr>
          <w:color w:val="006FC0"/>
          <w:shd w:val="clear" w:color="auto" w:fill="F3F3F3"/>
        </w:rPr>
        <w:t>là</w:t>
      </w:r>
      <w:r>
        <w:rPr>
          <w:color w:val="006FC0"/>
          <w:spacing w:val="13"/>
          <w:shd w:val="clear" w:color="auto" w:fill="F3F3F3"/>
        </w:rPr>
        <w:t xml:space="preserve"> </w:t>
      </w:r>
      <w:r>
        <w:rPr>
          <w:color w:val="006FC0"/>
          <w:shd w:val="clear" w:color="auto" w:fill="F3F3F3"/>
        </w:rPr>
        <w:t>quản</w:t>
      </w:r>
      <w:r>
        <w:rPr>
          <w:color w:val="006FC0"/>
          <w:spacing w:val="10"/>
          <w:shd w:val="clear" w:color="auto" w:fill="F3F3F3"/>
        </w:rPr>
        <w:t xml:space="preserve"> </w:t>
      </w:r>
      <w:r>
        <w:rPr>
          <w:color w:val="006FC0"/>
          <w:shd w:val="clear" w:color="auto" w:fill="F3F3F3"/>
        </w:rPr>
        <w:t>lý</w:t>
      </w:r>
      <w:r>
        <w:rPr>
          <w:color w:val="006FC0"/>
          <w:spacing w:val="12"/>
          <w:shd w:val="clear" w:color="auto" w:fill="F3F3F3"/>
        </w:rPr>
        <w:t xml:space="preserve"> </w:t>
      </w:r>
      <w:r>
        <w:rPr>
          <w:color w:val="006FC0"/>
          <w:shd w:val="clear" w:color="auto" w:fill="F3F3F3"/>
        </w:rPr>
        <w:t>đầu</w:t>
      </w:r>
      <w:r>
        <w:rPr>
          <w:color w:val="006FC0"/>
          <w:spacing w:val="11"/>
          <w:shd w:val="clear" w:color="auto" w:fill="F3F3F3"/>
        </w:rPr>
        <w:t xml:space="preserve"> </w:t>
      </w:r>
      <w:r>
        <w:rPr>
          <w:color w:val="006FC0"/>
          <w:spacing w:val="-2"/>
          <w:shd w:val="clear" w:color="auto" w:fill="F3F3F3"/>
        </w:rPr>
        <w:t>tiên,</w:t>
      </w:r>
    </w:p>
    <w:p w14:paraId="2D2624D5" w14:textId="77777777" w:rsidR="000C7CBF" w:rsidRDefault="00EC0C55">
      <w:pPr>
        <w:pStyle w:val="ThnVnban"/>
        <w:ind w:right="804" w:hanging="29"/>
      </w:pPr>
      <w:r>
        <w:rPr>
          <w:color w:val="006FC0"/>
          <w:spacing w:val="-24"/>
          <w:shd w:val="clear" w:color="auto" w:fill="F3F3F3"/>
        </w:rPr>
        <w:t xml:space="preserve"> </w:t>
      </w:r>
      <w:r>
        <w:rPr>
          <w:color w:val="006FC0"/>
          <w:shd w:val="clear" w:color="auto" w:fill="F3F3F3"/>
        </w:rPr>
        <w:t>bao gồm quản lý chất lượng đối phó với Quality, quản lý chi phí liên quan đến Cost, và quản lý</w:t>
      </w:r>
      <w:r>
        <w:rPr>
          <w:color w:val="006FC0"/>
          <w:spacing w:val="80"/>
        </w:rPr>
        <w:t xml:space="preserve"> </w:t>
      </w:r>
      <w:r>
        <w:rPr>
          <w:color w:val="006FC0"/>
          <w:shd w:val="clear" w:color="auto" w:fill="F3F3F3"/>
        </w:rPr>
        <w:t>quy</w:t>
      </w:r>
      <w:r>
        <w:rPr>
          <w:color w:val="006FC0"/>
          <w:spacing w:val="-5"/>
          <w:shd w:val="clear" w:color="auto" w:fill="F3F3F3"/>
        </w:rPr>
        <w:t xml:space="preserve"> </w:t>
      </w:r>
      <w:r>
        <w:rPr>
          <w:color w:val="006FC0"/>
          <w:shd w:val="clear" w:color="auto" w:fill="F3F3F3"/>
        </w:rPr>
        <w:t>trình đối</w:t>
      </w:r>
      <w:r>
        <w:rPr>
          <w:color w:val="006FC0"/>
          <w:spacing w:val="-1"/>
          <w:shd w:val="clear" w:color="auto" w:fill="F3F3F3"/>
        </w:rPr>
        <w:t xml:space="preserve"> </w:t>
      </w:r>
      <w:r>
        <w:rPr>
          <w:color w:val="006FC0"/>
          <w:shd w:val="clear" w:color="auto" w:fill="F3F3F3"/>
        </w:rPr>
        <w:t>phó</w:t>
      </w:r>
      <w:r>
        <w:rPr>
          <w:color w:val="006FC0"/>
          <w:spacing w:val="1"/>
          <w:shd w:val="clear" w:color="auto" w:fill="F3F3F3"/>
        </w:rPr>
        <w:t xml:space="preserve"> </w:t>
      </w:r>
      <w:r>
        <w:rPr>
          <w:color w:val="006FC0"/>
          <w:shd w:val="clear" w:color="auto" w:fill="F3F3F3"/>
        </w:rPr>
        <w:t>với</w:t>
      </w:r>
      <w:r>
        <w:rPr>
          <w:color w:val="006FC0"/>
          <w:spacing w:val="-3"/>
          <w:shd w:val="clear" w:color="auto" w:fill="F3F3F3"/>
        </w:rPr>
        <w:t xml:space="preserve"> </w:t>
      </w:r>
      <w:r>
        <w:rPr>
          <w:color w:val="006FC0"/>
          <w:shd w:val="clear" w:color="auto" w:fill="F3F3F3"/>
        </w:rPr>
        <w:t>Delivery</w:t>
      </w:r>
      <w:r>
        <w:rPr>
          <w:color w:val="006FC0"/>
          <w:spacing w:val="-5"/>
          <w:shd w:val="clear" w:color="auto" w:fill="F3F3F3"/>
        </w:rPr>
        <w:t xml:space="preserve"> </w:t>
      </w:r>
      <w:r>
        <w:rPr>
          <w:color w:val="006FC0"/>
          <w:shd w:val="clear" w:color="auto" w:fill="F3F3F3"/>
        </w:rPr>
        <w:t>(thời hạn). Như sẽ</w:t>
      </w:r>
      <w:r>
        <w:rPr>
          <w:color w:val="006FC0"/>
          <w:spacing w:val="1"/>
          <w:shd w:val="clear" w:color="auto" w:fill="F3F3F3"/>
        </w:rPr>
        <w:t xml:space="preserve"> </w:t>
      </w:r>
      <w:r>
        <w:rPr>
          <w:color w:val="006FC0"/>
          <w:shd w:val="clear" w:color="auto" w:fill="F3F3F3"/>
        </w:rPr>
        <w:t>được</w:t>
      </w:r>
      <w:r>
        <w:rPr>
          <w:color w:val="006FC0"/>
          <w:spacing w:val="-3"/>
          <w:shd w:val="clear" w:color="auto" w:fill="F3F3F3"/>
        </w:rPr>
        <w:t xml:space="preserve"> </w:t>
      </w:r>
      <w:r>
        <w:rPr>
          <w:color w:val="006FC0"/>
          <w:shd w:val="clear" w:color="auto" w:fill="F3F3F3"/>
        </w:rPr>
        <w:t>đề cập sau</w:t>
      </w:r>
      <w:r>
        <w:rPr>
          <w:color w:val="006FC0"/>
          <w:spacing w:val="-1"/>
          <w:shd w:val="clear" w:color="auto" w:fill="F3F3F3"/>
        </w:rPr>
        <w:t xml:space="preserve"> </w:t>
      </w:r>
      <w:r>
        <w:rPr>
          <w:color w:val="006FC0"/>
          <w:shd w:val="clear" w:color="auto" w:fill="F3F3F3"/>
        </w:rPr>
        <w:t>đây, QCD</w:t>
      </w:r>
      <w:r>
        <w:rPr>
          <w:color w:val="006FC0"/>
          <w:spacing w:val="1"/>
          <w:shd w:val="clear" w:color="auto" w:fill="F3F3F3"/>
        </w:rPr>
        <w:t xml:space="preserve"> </w:t>
      </w:r>
      <w:r>
        <w:rPr>
          <w:color w:val="006FC0"/>
          <w:shd w:val="clear" w:color="auto" w:fill="F3F3F3"/>
        </w:rPr>
        <w:t>này</w:t>
      </w:r>
      <w:r>
        <w:rPr>
          <w:color w:val="006FC0"/>
          <w:spacing w:val="-4"/>
          <w:shd w:val="clear" w:color="auto" w:fill="F3F3F3"/>
        </w:rPr>
        <w:t xml:space="preserve"> </w:t>
      </w:r>
      <w:r>
        <w:rPr>
          <w:color w:val="006FC0"/>
          <w:shd w:val="clear" w:color="auto" w:fill="F3F3F3"/>
        </w:rPr>
        <w:t>cũng được</w:t>
      </w:r>
      <w:r>
        <w:rPr>
          <w:color w:val="006FC0"/>
          <w:spacing w:val="-2"/>
          <w:shd w:val="clear" w:color="auto" w:fill="F3F3F3"/>
        </w:rPr>
        <w:t xml:space="preserve"> </w:t>
      </w:r>
      <w:r>
        <w:rPr>
          <w:color w:val="006FC0"/>
          <w:shd w:val="clear" w:color="auto" w:fill="F3F3F3"/>
        </w:rPr>
        <w:t>coi</w:t>
      </w:r>
      <w:r>
        <w:rPr>
          <w:color w:val="006FC0"/>
          <w:spacing w:val="-1"/>
          <w:shd w:val="clear" w:color="auto" w:fill="F3F3F3"/>
        </w:rPr>
        <w:t xml:space="preserve"> </w:t>
      </w:r>
      <w:r>
        <w:rPr>
          <w:color w:val="006FC0"/>
          <w:spacing w:val="-5"/>
          <w:shd w:val="clear" w:color="auto" w:fill="F3F3F3"/>
        </w:rPr>
        <w:t>là</w:t>
      </w:r>
    </w:p>
    <w:p w14:paraId="2B5FB986" w14:textId="77777777" w:rsidR="000C7CBF" w:rsidRDefault="000C7CBF">
      <w:pPr>
        <w:pStyle w:val="ThnVnban"/>
        <w:sectPr w:rsidR="000C7CBF">
          <w:pgSz w:w="11910" w:h="16840"/>
          <w:pgMar w:top="1360" w:right="992" w:bottom="280" w:left="1417" w:header="720" w:footer="720" w:gutter="0"/>
          <w:cols w:space="720"/>
        </w:sectPr>
      </w:pPr>
    </w:p>
    <w:p w14:paraId="125D21B9" w14:textId="77777777" w:rsidR="000C7CBF" w:rsidRDefault="00EC0C55">
      <w:pPr>
        <w:pStyle w:val="ThnVnban"/>
        <w:ind w:left="354"/>
        <w:rPr>
          <w:sz w:val="20"/>
        </w:rPr>
      </w:pPr>
      <w:r>
        <w:rPr>
          <w:noProof/>
          <w:sz w:val="20"/>
        </w:rPr>
        <w:lastRenderedPageBreak/>
        <mc:AlternateContent>
          <mc:Choice Requires="wps">
            <w:drawing>
              <wp:inline distT="0" distB="0" distL="0" distR="0" wp14:anchorId="3C4300DC" wp14:editId="7184D940">
                <wp:extent cx="5312410" cy="306705"/>
                <wp:effectExtent l="0" t="0" r="0" b="0"/>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306705"/>
                        </a:xfrm>
                        <a:prstGeom prst="rect">
                          <a:avLst/>
                        </a:prstGeom>
                        <a:solidFill>
                          <a:srgbClr val="F3F3F3"/>
                        </a:solidFill>
                      </wps:spPr>
                      <wps:txbx>
                        <w:txbxContent>
                          <w:p w14:paraId="4D3320D2" w14:textId="77777777" w:rsidR="00414DA8" w:rsidRDefault="00414DA8">
                            <w:pPr>
                              <w:pStyle w:val="ThnVnban"/>
                              <w:ind w:left="28" w:right="4"/>
                              <w:rPr>
                                <w:color w:val="000000"/>
                              </w:rPr>
                            </w:pPr>
                            <w:r>
                              <w:rPr>
                                <w:color w:val="006FC0"/>
                              </w:rPr>
                              <w:t>ba yếu tố của nhu cầu để đạt được sự hài lòng của khách hàng, và nó cũng liên quan đến mục tiêu của quản lý sản xuất rộng lớn.</w:t>
                            </w:r>
                          </w:p>
                        </w:txbxContent>
                      </wps:txbx>
                      <wps:bodyPr wrap="square" lIns="0" tIns="0" rIns="0" bIns="0" rtlCol="0">
                        <a:noAutofit/>
                      </wps:bodyPr>
                    </wps:wsp>
                  </a:graphicData>
                </a:graphic>
              </wp:inline>
            </w:drawing>
          </mc:Choice>
          <mc:Fallback>
            <w:pict>
              <v:shape w14:anchorId="3C4300DC" id="Textbox 91" o:spid="_x0000_s1031" type="#_x0000_t202" style="width:418.3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" fillcolor="#f3f3f3" stroked="f">
                <v:textbox inset="0,0,0,0">
                  <w:txbxContent>
                    <w:p w14:paraId="4D3320D2" w14:textId="77777777" w:rsidR="00414DA8" w:rsidRDefault="00414DA8">
                      <w:pPr>
                        <w:pStyle w:val="ThnVnban"/>
                        <w:ind w:left="28" w:right="4"/>
                        <w:rPr>
                          <w:color w:val="000000"/>
                        </w:rPr>
                      </w:pPr>
                      <w:r>
                        <w:rPr>
                          <w:color w:val="006FC0"/>
                        </w:rPr>
                        <w:t>ba yếu tố của nhu cầu để đạt được sự hài lòng của khách hàng, và nó cũng liên quan đến mục tiêu của quản lý sản xuất rộng lớn.</w:t>
                      </w:r>
                    </w:p>
                  </w:txbxContent>
                </v:textbox>
                <w10:anchorlock/>
              </v:shape>
            </w:pict>
          </mc:Fallback>
        </mc:AlternateContent>
      </w:r>
    </w:p>
    <w:p w14:paraId="19E37A18" w14:textId="77777777" w:rsidR="000C7CBF" w:rsidRDefault="000C7CBF">
      <w:pPr>
        <w:pStyle w:val="ThnVnban"/>
        <w:spacing w:before="215"/>
        <w:ind w:left="0"/>
      </w:pPr>
    </w:p>
    <w:p w14:paraId="46CFB3EC" w14:textId="3B4E9E2A" w:rsidR="000C7CBF" w:rsidRPr="00414DA8" w:rsidRDefault="00414DA8" w:rsidP="00414DA8">
      <w:pPr>
        <w:pStyle w:val="ThnVnban"/>
        <w:spacing w:line="300" w:lineRule="exact"/>
        <w:ind w:left="386"/>
        <w:jc w:val="center"/>
        <w:rPr>
          <w:rFonts w:ascii="SimSun" w:eastAsia="SimSun"/>
          <w:b/>
          <w:lang w:eastAsia="ja-JP"/>
        </w:rPr>
      </w:pPr>
      <w:r w:rsidRPr="00414DA8">
        <w:rPr>
          <w:rFonts w:eastAsiaTheme="minorEastAsia" w:hint="eastAsia"/>
          <w:b/>
          <w:color w:val="FF0000"/>
          <w:sz w:val="24"/>
          <w:highlight w:val="yellow"/>
          <w:lang w:eastAsia="ja-JP"/>
        </w:rPr>
        <w:t>第</w:t>
      </w:r>
      <w:r w:rsidRPr="00414DA8">
        <w:rPr>
          <w:rFonts w:eastAsiaTheme="minorEastAsia" w:hint="eastAsia"/>
          <w:b/>
          <w:color w:val="FF0000"/>
          <w:sz w:val="24"/>
          <w:highlight w:val="yellow"/>
          <w:lang w:eastAsia="ja-JP"/>
        </w:rPr>
        <w:t xml:space="preserve"> 2</w:t>
      </w:r>
      <w:r w:rsidRPr="00414DA8">
        <w:rPr>
          <w:rFonts w:eastAsiaTheme="minorEastAsia"/>
          <w:b/>
          <w:color w:val="FF0000"/>
          <w:sz w:val="24"/>
          <w:highlight w:val="yellow"/>
          <w:lang w:val="en-US" w:eastAsia="ja-JP"/>
        </w:rPr>
        <w:t xml:space="preserve"> </w:t>
      </w:r>
      <w:r w:rsidRPr="00414DA8">
        <w:rPr>
          <w:rFonts w:eastAsiaTheme="minorEastAsia" w:hint="eastAsia"/>
          <w:b/>
          <w:color w:val="FF0000"/>
          <w:sz w:val="24"/>
          <w:highlight w:val="yellow"/>
          <w:lang w:eastAsia="ja-JP"/>
        </w:rPr>
        <w:t>節</w:t>
      </w:r>
      <w:r w:rsidR="00EC0C55" w:rsidRPr="00414DA8">
        <w:rPr>
          <w:b/>
          <w:color w:val="FF0000"/>
          <w:spacing w:val="-4"/>
          <w:sz w:val="24"/>
          <w:highlight w:val="yellow"/>
          <w:lang w:eastAsia="ja-JP"/>
        </w:rPr>
        <w:t xml:space="preserve"> </w:t>
      </w:r>
      <w:r w:rsidR="00EC0C55" w:rsidRPr="00414DA8">
        <w:rPr>
          <w:rFonts w:ascii="SimSun" w:eastAsia="SimSun" w:hint="eastAsia"/>
          <w:b/>
          <w:color w:val="FF0000"/>
          <w:spacing w:val="-2"/>
          <w:sz w:val="24"/>
          <w:highlight w:val="yellow"/>
          <w:u w:val="single" w:color="FF0000"/>
          <w:lang w:eastAsia="ja-JP"/>
        </w:rPr>
        <w:t>作業管理の考え方</w:t>
      </w:r>
    </w:p>
    <w:p w14:paraId="29365055" w14:textId="4F28D2FC" w:rsidR="000C7CBF" w:rsidRDefault="00414DA8" w:rsidP="00414DA8">
      <w:pPr>
        <w:pStyle w:val="ThnVnban"/>
        <w:spacing w:line="240" w:lineRule="exact"/>
        <w:ind w:left="436"/>
        <w:jc w:val="center"/>
      </w:pPr>
      <w:r>
        <w:rPr>
          <w:color w:val="040404"/>
          <w:lang w:val="en-US" w:eastAsia="ja-JP"/>
        </w:rPr>
        <w:t>Muc 2</w:t>
      </w:r>
      <w:r w:rsidR="00EC0C55">
        <w:rPr>
          <w:color w:val="040404"/>
          <w:lang w:eastAsia="ja-JP"/>
        </w:rPr>
        <w:t>.</w:t>
      </w:r>
      <w:r w:rsidR="00EC0C55">
        <w:rPr>
          <w:color w:val="040404"/>
          <w:spacing w:val="3"/>
          <w:lang w:eastAsia="ja-JP"/>
        </w:rPr>
        <w:t xml:space="preserve"> </w:t>
      </w:r>
      <w:r w:rsidRPr="00414DA8">
        <w:rPr>
          <w:color w:val="040404"/>
        </w:rPr>
        <w:t>T</w:t>
      </w:r>
      <w:r w:rsidR="00EC0C55">
        <w:rPr>
          <w:color w:val="040404"/>
        </w:rPr>
        <w:t>ư</w:t>
      </w:r>
      <w:r w:rsidR="00EC0C55">
        <w:rPr>
          <w:color w:val="040404"/>
          <w:spacing w:val="-2"/>
        </w:rPr>
        <w:t xml:space="preserve"> </w:t>
      </w:r>
      <w:r w:rsidR="00EC0C55">
        <w:rPr>
          <w:color w:val="040404"/>
        </w:rPr>
        <w:t>duy</w:t>
      </w:r>
      <w:r w:rsidR="00EC0C55">
        <w:rPr>
          <w:color w:val="040404"/>
          <w:spacing w:val="-7"/>
        </w:rPr>
        <w:t xml:space="preserve"> </w:t>
      </w:r>
      <w:r w:rsidR="00EC0C55">
        <w:rPr>
          <w:color w:val="040404"/>
        </w:rPr>
        <w:t>cách</w:t>
      </w:r>
      <w:r w:rsidR="00EC0C55">
        <w:rPr>
          <w:color w:val="040404"/>
          <w:spacing w:val="-1"/>
        </w:rPr>
        <w:t xml:space="preserve"> </w:t>
      </w:r>
      <w:r w:rsidR="00EC0C55">
        <w:rPr>
          <w:color w:val="040404"/>
        </w:rPr>
        <w:t>hình</w:t>
      </w:r>
      <w:r w:rsidR="00EC0C55">
        <w:rPr>
          <w:color w:val="040404"/>
          <w:spacing w:val="-2"/>
        </w:rPr>
        <w:t xml:space="preserve"> </w:t>
      </w:r>
      <w:r w:rsidR="00EC0C55">
        <w:rPr>
          <w:color w:val="040404"/>
        </w:rPr>
        <w:t>dung</w:t>
      </w:r>
      <w:r w:rsidR="00EC0C55">
        <w:rPr>
          <w:color w:val="040404"/>
          <w:spacing w:val="-2"/>
        </w:rPr>
        <w:t xml:space="preserve"> </w:t>
      </w:r>
      <w:r w:rsidR="00EC0C55">
        <w:rPr>
          <w:color w:val="040404"/>
        </w:rPr>
        <w:t>về</w:t>
      </w:r>
      <w:r w:rsidR="00EC0C55">
        <w:rPr>
          <w:color w:val="040404"/>
          <w:spacing w:val="-1"/>
        </w:rPr>
        <w:t xml:space="preserve"> </w:t>
      </w:r>
      <w:r w:rsidR="00EC0C55">
        <w:rPr>
          <w:color w:val="040404"/>
        </w:rPr>
        <w:t>quản</w:t>
      </w:r>
      <w:r w:rsidR="00EC0C55">
        <w:rPr>
          <w:color w:val="040404"/>
          <w:spacing w:val="-2"/>
        </w:rPr>
        <w:t xml:space="preserve"> </w:t>
      </w:r>
      <w:r w:rsidR="00EC0C55">
        <w:rPr>
          <w:color w:val="040404"/>
        </w:rPr>
        <w:t>lý</w:t>
      </w:r>
      <w:r w:rsidR="00EC0C55">
        <w:rPr>
          <w:color w:val="040404"/>
          <w:spacing w:val="-2"/>
        </w:rPr>
        <w:t xml:space="preserve"> </w:t>
      </w:r>
      <w:r w:rsidR="00EC0C55">
        <w:rPr>
          <w:color w:val="040404"/>
        </w:rPr>
        <w:t>làm</w:t>
      </w:r>
      <w:r w:rsidR="00EC0C55">
        <w:rPr>
          <w:color w:val="040404"/>
          <w:spacing w:val="-5"/>
        </w:rPr>
        <w:t xml:space="preserve"> </w:t>
      </w:r>
      <w:r w:rsidR="00EC0C55">
        <w:rPr>
          <w:color w:val="040404"/>
          <w:spacing w:val="-4"/>
        </w:rPr>
        <w:t>việc</w:t>
      </w:r>
      <w:r>
        <w:rPr>
          <w:color w:val="040404"/>
          <w:spacing w:val="-4"/>
        </w:rPr>
        <w:br/>
      </w:r>
    </w:p>
    <w:p w14:paraId="23B4A06D" w14:textId="77777777" w:rsidR="000C7CBF" w:rsidRDefault="00EC0C55">
      <w:pPr>
        <w:pStyle w:val="ThnVnban"/>
        <w:spacing w:before="8"/>
        <w:rPr>
          <w:lang w:eastAsia="ja-JP"/>
        </w:rPr>
      </w:pPr>
      <w:r w:rsidRPr="00414DA8">
        <w:rPr>
          <w:rFonts w:ascii="MS Mincho" w:eastAsia="MS Mincho" w:hAnsi="MS Mincho"/>
          <w:color w:val="040404"/>
          <w:highlight w:val="green"/>
          <w:lang w:eastAsia="ja-JP"/>
        </w:rPr>
        <w:t>学習のポイント</w:t>
      </w:r>
      <w:r>
        <w:rPr>
          <w:rFonts w:ascii="MS Mincho" w:eastAsia="MS Mincho" w:hAnsi="MS Mincho"/>
          <w:color w:val="040404"/>
          <w:lang w:eastAsia="ja-JP"/>
        </w:rPr>
        <w:t>：</w:t>
      </w:r>
      <w:r>
        <w:rPr>
          <w:color w:val="040404"/>
          <w:lang w:eastAsia="ja-JP"/>
        </w:rPr>
        <w:t>những</w:t>
      </w:r>
      <w:r>
        <w:rPr>
          <w:color w:val="040404"/>
          <w:spacing w:val="-4"/>
          <w:lang w:eastAsia="ja-JP"/>
        </w:rPr>
        <w:t xml:space="preserve"> </w:t>
      </w:r>
      <w:r>
        <w:rPr>
          <w:color w:val="040404"/>
          <w:lang w:eastAsia="ja-JP"/>
        </w:rPr>
        <w:t>nội</w:t>
      </w:r>
      <w:r>
        <w:rPr>
          <w:color w:val="040404"/>
          <w:spacing w:val="-4"/>
          <w:lang w:eastAsia="ja-JP"/>
        </w:rPr>
        <w:t xml:space="preserve"> </w:t>
      </w:r>
      <w:r>
        <w:rPr>
          <w:color w:val="040404"/>
          <w:lang w:eastAsia="ja-JP"/>
        </w:rPr>
        <w:t>dung</w:t>
      </w:r>
      <w:r>
        <w:rPr>
          <w:color w:val="040404"/>
          <w:spacing w:val="-3"/>
          <w:lang w:eastAsia="ja-JP"/>
        </w:rPr>
        <w:t xml:space="preserve"> </w:t>
      </w:r>
      <w:r>
        <w:rPr>
          <w:color w:val="040404"/>
          <w:lang w:eastAsia="ja-JP"/>
        </w:rPr>
        <w:t>sẽ</w:t>
      </w:r>
      <w:r>
        <w:rPr>
          <w:color w:val="040404"/>
          <w:spacing w:val="-6"/>
          <w:lang w:eastAsia="ja-JP"/>
        </w:rPr>
        <w:t xml:space="preserve"> </w:t>
      </w:r>
      <w:r>
        <w:rPr>
          <w:color w:val="040404"/>
          <w:lang w:eastAsia="ja-JP"/>
        </w:rPr>
        <w:t>học</w:t>
      </w:r>
      <w:r>
        <w:rPr>
          <w:color w:val="040404"/>
          <w:spacing w:val="-6"/>
          <w:lang w:eastAsia="ja-JP"/>
        </w:rPr>
        <w:t xml:space="preserve"> </w:t>
      </w:r>
      <w:r>
        <w:rPr>
          <w:color w:val="040404"/>
          <w:lang w:eastAsia="ja-JP"/>
        </w:rPr>
        <w:t>ở</w:t>
      </w:r>
      <w:r>
        <w:rPr>
          <w:color w:val="040404"/>
          <w:spacing w:val="-2"/>
          <w:lang w:eastAsia="ja-JP"/>
        </w:rPr>
        <w:t xml:space="preserve"> </w:t>
      </w:r>
      <w:r>
        <w:rPr>
          <w:color w:val="040404"/>
          <w:lang w:eastAsia="ja-JP"/>
        </w:rPr>
        <w:t>phần</w:t>
      </w:r>
      <w:r>
        <w:rPr>
          <w:color w:val="040404"/>
          <w:spacing w:val="-3"/>
          <w:lang w:eastAsia="ja-JP"/>
        </w:rPr>
        <w:t xml:space="preserve"> </w:t>
      </w:r>
      <w:r>
        <w:rPr>
          <w:color w:val="040404"/>
          <w:spacing w:val="-5"/>
          <w:lang w:eastAsia="ja-JP"/>
        </w:rPr>
        <w:t>này</w:t>
      </w:r>
    </w:p>
    <w:p w14:paraId="637B3D61" w14:textId="77777777" w:rsidR="000C7CBF" w:rsidRDefault="00EC0C55">
      <w:pPr>
        <w:pStyle w:val="ThnVnban"/>
        <w:spacing w:before="2" w:line="244" w:lineRule="auto"/>
        <w:ind w:right="809"/>
        <w:rPr>
          <w:rFonts w:ascii="MS Mincho" w:eastAsia="MS Mincho"/>
          <w:lang w:eastAsia="ja-JP"/>
        </w:rPr>
      </w:pPr>
      <w:r>
        <w:rPr>
          <w:rFonts w:ascii="MS Mincho" w:eastAsia="MS Mincho"/>
          <w:color w:val="040404"/>
          <w:spacing w:val="-2"/>
          <w:lang w:eastAsia="ja-JP"/>
        </w:rPr>
        <w:t>仕事の構成要素とその役割を調整した上で、作業管理の意義及び生産管理のおける位置付けを理解する。</w:t>
      </w:r>
    </w:p>
    <w:p w14:paraId="09EE8C88" w14:textId="77777777" w:rsidR="000C7CBF" w:rsidRDefault="00EC0C55">
      <w:pPr>
        <w:pStyle w:val="ThnVnban"/>
        <w:ind w:right="800" w:firstLine="719"/>
        <w:jc w:val="both"/>
      </w:pPr>
      <w:r>
        <w:rPr>
          <w:color w:val="0000FF"/>
        </w:rPr>
        <w:t>ngoài việc sắp xếp được các cấu phần công việc và vai trò của nó thì phải hiểu được tầm quan trọng của nó trong quản lý sản xuất và quản lý làm việc.</w:t>
      </w:r>
    </w:p>
    <w:p w14:paraId="1F91EC2A" w14:textId="77777777" w:rsidR="000C7CBF" w:rsidRDefault="00EC0C55">
      <w:pPr>
        <w:pStyle w:val="ThnVnban"/>
        <w:spacing w:line="268" w:lineRule="exact"/>
        <w:rPr>
          <w:rFonts w:ascii="MS Mincho" w:eastAsia="MS Mincho"/>
          <w:lang w:eastAsia="ja-JP"/>
        </w:rPr>
      </w:pPr>
      <w:r>
        <w:rPr>
          <w:rFonts w:ascii="MS Mincho" w:eastAsia="MS Mincho"/>
          <w:color w:val="040404"/>
          <w:spacing w:val="-3"/>
          <w:lang w:eastAsia="ja-JP"/>
        </w:rPr>
        <w:t>作業管理における管理のサイクルについて理解し、実践できるようにする</w:t>
      </w:r>
    </w:p>
    <w:p w14:paraId="3C1DC7EC" w14:textId="77777777" w:rsidR="000C7CBF" w:rsidRDefault="00EC0C55">
      <w:pPr>
        <w:pStyle w:val="ThnVnban"/>
        <w:spacing w:line="240" w:lineRule="exact"/>
        <w:ind w:left="1103"/>
      </w:pPr>
      <w:r>
        <w:rPr>
          <w:color w:val="0000FF"/>
        </w:rPr>
        <w:t>Hiểu</w:t>
      </w:r>
      <w:r>
        <w:rPr>
          <w:color w:val="0000FF"/>
          <w:spacing w:val="-5"/>
        </w:rPr>
        <w:t xml:space="preserve"> </w:t>
      </w:r>
      <w:r>
        <w:rPr>
          <w:color w:val="0000FF"/>
        </w:rPr>
        <w:t>về</w:t>
      </w:r>
      <w:r>
        <w:rPr>
          <w:color w:val="0000FF"/>
          <w:spacing w:val="-2"/>
        </w:rPr>
        <w:t xml:space="preserve"> </w:t>
      </w:r>
      <w:r>
        <w:rPr>
          <w:color w:val="0000FF"/>
        </w:rPr>
        <w:t>quy</w:t>
      </w:r>
      <w:r>
        <w:rPr>
          <w:color w:val="0000FF"/>
          <w:spacing w:val="-8"/>
        </w:rPr>
        <w:t xml:space="preserve"> </w:t>
      </w:r>
      <w:r>
        <w:rPr>
          <w:color w:val="0000FF"/>
        </w:rPr>
        <w:t>trình</w:t>
      </w:r>
      <w:r>
        <w:rPr>
          <w:color w:val="0000FF"/>
          <w:spacing w:val="-2"/>
        </w:rPr>
        <w:t xml:space="preserve"> </w:t>
      </w:r>
      <w:r>
        <w:rPr>
          <w:color w:val="0000FF"/>
        </w:rPr>
        <w:t>quản</w:t>
      </w:r>
      <w:r>
        <w:rPr>
          <w:color w:val="0000FF"/>
          <w:spacing w:val="-3"/>
        </w:rPr>
        <w:t xml:space="preserve"> </w:t>
      </w:r>
      <w:r>
        <w:rPr>
          <w:color w:val="0000FF"/>
        </w:rPr>
        <w:t>lý</w:t>
      </w:r>
      <w:r>
        <w:rPr>
          <w:color w:val="0000FF"/>
          <w:spacing w:val="-2"/>
        </w:rPr>
        <w:t xml:space="preserve"> </w:t>
      </w:r>
      <w:r>
        <w:rPr>
          <w:color w:val="0000FF"/>
        </w:rPr>
        <w:t>trong</w:t>
      </w:r>
      <w:r>
        <w:rPr>
          <w:color w:val="0000FF"/>
          <w:spacing w:val="-2"/>
        </w:rPr>
        <w:t xml:space="preserve"> </w:t>
      </w:r>
      <w:r>
        <w:rPr>
          <w:color w:val="0000FF"/>
        </w:rPr>
        <w:t>quản</w:t>
      </w:r>
      <w:r>
        <w:rPr>
          <w:color w:val="0000FF"/>
          <w:spacing w:val="-3"/>
        </w:rPr>
        <w:t xml:space="preserve"> </w:t>
      </w:r>
      <w:r>
        <w:rPr>
          <w:color w:val="0000FF"/>
        </w:rPr>
        <w:t>lý</w:t>
      </w:r>
      <w:r>
        <w:rPr>
          <w:color w:val="0000FF"/>
          <w:spacing w:val="-2"/>
        </w:rPr>
        <w:t xml:space="preserve"> </w:t>
      </w:r>
      <w:r>
        <w:rPr>
          <w:color w:val="0000FF"/>
        </w:rPr>
        <w:t>công</w:t>
      </w:r>
      <w:r>
        <w:rPr>
          <w:color w:val="0000FF"/>
          <w:spacing w:val="-3"/>
        </w:rPr>
        <w:t xml:space="preserve"> </w:t>
      </w:r>
      <w:r>
        <w:rPr>
          <w:color w:val="0000FF"/>
        </w:rPr>
        <w:t>việc</w:t>
      </w:r>
      <w:r>
        <w:rPr>
          <w:color w:val="0000FF"/>
          <w:spacing w:val="-2"/>
        </w:rPr>
        <w:t xml:space="preserve"> </w:t>
      </w:r>
      <w:r>
        <w:rPr>
          <w:color w:val="0000FF"/>
        </w:rPr>
        <w:t>và</w:t>
      </w:r>
      <w:r>
        <w:rPr>
          <w:color w:val="0000FF"/>
          <w:spacing w:val="-3"/>
        </w:rPr>
        <w:t xml:space="preserve"> </w:t>
      </w:r>
      <w:r>
        <w:rPr>
          <w:color w:val="0000FF"/>
        </w:rPr>
        <w:t>áp</w:t>
      </w:r>
      <w:r>
        <w:rPr>
          <w:color w:val="0000FF"/>
          <w:spacing w:val="-2"/>
        </w:rPr>
        <w:t xml:space="preserve"> </w:t>
      </w:r>
      <w:r>
        <w:rPr>
          <w:color w:val="0000FF"/>
        </w:rPr>
        <w:t>dụng</w:t>
      </w:r>
      <w:r>
        <w:rPr>
          <w:color w:val="0000FF"/>
          <w:spacing w:val="-3"/>
        </w:rPr>
        <w:t xml:space="preserve"> </w:t>
      </w:r>
      <w:r>
        <w:rPr>
          <w:color w:val="0000FF"/>
        </w:rPr>
        <w:t>vào</w:t>
      </w:r>
      <w:r>
        <w:rPr>
          <w:color w:val="0000FF"/>
          <w:spacing w:val="-2"/>
        </w:rPr>
        <w:t xml:space="preserve"> </w:t>
      </w:r>
      <w:r>
        <w:rPr>
          <w:color w:val="0000FF"/>
        </w:rPr>
        <w:t>thực</w:t>
      </w:r>
      <w:r>
        <w:rPr>
          <w:color w:val="0000FF"/>
          <w:spacing w:val="-3"/>
        </w:rPr>
        <w:t xml:space="preserve"> </w:t>
      </w:r>
      <w:r>
        <w:rPr>
          <w:color w:val="0000FF"/>
          <w:spacing w:val="-5"/>
        </w:rPr>
        <w:t>tế.</w:t>
      </w:r>
    </w:p>
    <w:p w14:paraId="5D8B7935" w14:textId="77777777" w:rsidR="000C7CBF" w:rsidRDefault="00EC0C55">
      <w:pPr>
        <w:pStyle w:val="ThnVnban"/>
        <w:spacing w:before="3" w:line="268" w:lineRule="exact"/>
        <w:rPr>
          <w:rFonts w:ascii="MS Mincho" w:eastAsia="MS Mincho"/>
          <w:lang w:eastAsia="ja-JP"/>
        </w:rPr>
      </w:pPr>
      <w:r>
        <w:rPr>
          <w:rFonts w:ascii="MS Mincho" w:eastAsia="MS Mincho"/>
          <w:color w:val="040404"/>
          <w:spacing w:val="-3"/>
          <w:lang w:eastAsia="ja-JP"/>
        </w:rPr>
        <w:t>作業管理の重要な項目である標準時間の設定の意義について理解する</w:t>
      </w:r>
    </w:p>
    <w:p w14:paraId="4AB5C33D" w14:textId="77777777" w:rsidR="000C7CBF" w:rsidRDefault="00EC0C55">
      <w:pPr>
        <w:pStyle w:val="ThnVnban"/>
        <w:ind w:right="801" w:firstLine="719"/>
        <w:jc w:val="both"/>
      </w:pPr>
      <w:r>
        <w:rPr>
          <w:color w:val="0000FF"/>
        </w:rPr>
        <w:t>Hiểu về ý nghĩa</w:t>
      </w:r>
      <w:r>
        <w:rPr>
          <w:color w:val="0000FF"/>
          <w:spacing w:val="-1"/>
        </w:rPr>
        <w:t xml:space="preserve"> </w:t>
      </w:r>
      <w:r>
        <w:rPr>
          <w:color w:val="0000FF"/>
        </w:rPr>
        <w:t>của việc thiết lập thời gian tiêu chuẩn của các mục quan trọng trong</w:t>
      </w:r>
      <w:r>
        <w:rPr>
          <w:color w:val="0000FF"/>
          <w:spacing w:val="-1"/>
        </w:rPr>
        <w:t xml:space="preserve"> </w:t>
      </w:r>
      <w:r>
        <w:rPr>
          <w:color w:val="0000FF"/>
        </w:rPr>
        <w:t>quản lý làm việc.</w:t>
      </w:r>
    </w:p>
    <w:p w14:paraId="3A0FE4F6" w14:textId="7F3AEA0D" w:rsidR="000C7CBF" w:rsidRDefault="00414DA8">
      <w:pPr>
        <w:pStyle w:val="ThnVnban"/>
        <w:spacing w:before="5" w:line="268" w:lineRule="exact"/>
        <w:rPr>
          <w:rFonts w:ascii="MS Mincho" w:eastAsia="MS Mincho"/>
          <w:lang w:eastAsia="ja-JP"/>
        </w:rPr>
      </w:pPr>
      <w:r>
        <w:rPr>
          <w:color w:val="040404"/>
          <w:spacing w:val="-3"/>
          <w:highlight w:val="yellow"/>
          <w:u w:val="single" w:color="040404"/>
          <w:lang w:val="en-US" w:eastAsia="ja-JP"/>
        </w:rPr>
        <w:t>1.</w:t>
      </w:r>
      <w:r w:rsidR="00EC0C55">
        <w:rPr>
          <w:color w:val="040404"/>
          <w:spacing w:val="-4"/>
          <w:highlight w:val="yellow"/>
          <w:u w:val="single" w:color="040404"/>
          <w:lang w:eastAsia="ja-JP"/>
        </w:rPr>
        <w:t xml:space="preserve"> </w:t>
      </w:r>
      <w:r w:rsidR="00EC0C55">
        <w:rPr>
          <w:rFonts w:ascii="MS Mincho" w:eastAsia="MS Mincho"/>
          <w:color w:val="040404"/>
          <w:spacing w:val="-2"/>
          <w:highlight w:val="yellow"/>
          <w:u w:val="single" w:color="040404"/>
          <w:lang w:eastAsia="ja-JP"/>
        </w:rPr>
        <w:t>作業管理の意義</w:t>
      </w:r>
      <w:r w:rsidR="00EC0C55">
        <w:rPr>
          <w:rFonts w:ascii="MS Mincho" w:eastAsia="MS Mincho"/>
          <w:color w:val="040404"/>
          <w:spacing w:val="-10"/>
          <w:highlight w:val="yellow"/>
          <w:u w:val="single" w:color="040404"/>
          <w:lang w:eastAsia="ja-JP"/>
        </w:rPr>
        <w:t xml:space="preserve"> </w:t>
      </w:r>
    </w:p>
    <w:p w14:paraId="0ECF7721" w14:textId="77777777" w:rsidR="000C7CBF" w:rsidRDefault="00EC0C55">
      <w:pPr>
        <w:pStyle w:val="ThnVnban"/>
        <w:spacing w:line="247" w:lineRule="auto"/>
        <w:ind w:right="6555"/>
        <w:rPr>
          <w:rFonts w:ascii="MS Mincho" w:eastAsia="MS Mincho" w:hAnsi="MS Mincho"/>
          <w:lang w:eastAsia="ja-JP"/>
        </w:rPr>
      </w:pPr>
      <w:r>
        <w:rPr>
          <w:color w:val="0000FF"/>
          <w:lang w:eastAsia="ja-JP"/>
        </w:rPr>
        <w:t>Ý</w:t>
      </w:r>
      <w:r>
        <w:rPr>
          <w:color w:val="0000FF"/>
          <w:spacing w:val="-4"/>
          <w:lang w:eastAsia="ja-JP"/>
        </w:rPr>
        <w:t xml:space="preserve"> </w:t>
      </w:r>
      <w:r>
        <w:rPr>
          <w:color w:val="0000FF"/>
          <w:lang w:eastAsia="ja-JP"/>
        </w:rPr>
        <w:t>nghĩa</w:t>
      </w:r>
      <w:r>
        <w:rPr>
          <w:color w:val="0000FF"/>
          <w:spacing w:val="-5"/>
          <w:lang w:eastAsia="ja-JP"/>
        </w:rPr>
        <w:t xml:space="preserve"> </w:t>
      </w:r>
      <w:r>
        <w:rPr>
          <w:color w:val="0000FF"/>
          <w:lang w:eastAsia="ja-JP"/>
        </w:rPr>
        <w:t>của</w:t>
      </w:r>
      <w:r>
        <w:rPr>
          <w:color w:val="0000FF"/>
          <w:spacing w:val="-8"/>
          <w:lang w:eastAsia="ja-JP"/>
        </w:rPr>
        <w:t xml:space="preserve"> </w:t>
      </w:r>
      <w:r>
        <w:rPr>
          <w:color w:val="0000FF"/>
          <w:lang w:eastAsia="ja-JP"/>
        </w:rPr>
        <w:t>quản</w:t>
      </w:r>
      <w:r>
        <w:rPr>
          <w:color w:val="0000FF"/>
          <w:spacing w:val="-5"/>
          <w:lang w:eastAsia="ja-JP"/>
        </w:rPr>
        <w:t xml:space="preserve"> </w:t>
      </w:r>
      <w:r>
        <w:rPr>
          <w:color w:val="0000FF"/>
          <w:lang w:eastAsia="ja-JP"/>
        </w:rPr>
        <w:t>lý</w:t>
      </w:r>
      <w:r>
        <w:rPr>
          <w:color w:val="0000FF"/>
          <w:spacing w:val="-8"/>
          <w:lang w:eastAsia="ja-JP"/>
        </w:rPr>
        <w:t xml:space="preserve"> </w:t>
      </w:r>
      <w:r>
        <w:rPr>
          <w:color w:val="0000FF"/>
          <w:lang w:eastAsia="ja-JP"/>
        </w:rPr>
        <w:t>công</w:t>
      </w:r>
      <w:r>
        <w:rPr>
          <w:color w:val="0000FF"/>
          <w:spacing w:val="-5"/>
          <w:lang w:eastAsia="ja-JP"/>
        </w:rPr>
        <w:t xml:space="preserve"> </w:t>
      </w:r>
      <w:r>
        <w:rPr>
          <w:color w:val="0000FF"/>
          <w:lang w:eastAsia="ja-JP"/>
        </w:rPr>
        <w:t xml:space="preserve">việc </w:t>
      </w:r>
      <w:r>
        <w:rPr>
          <w:color w:val="040404"/>
          <w:spacing w:val="-2"/>
          <w:highlight w:val="yellow"/>
          <w:lang w:eastAsia="ja-JP"/>
        </w:rPr>
        <w:t>(1)</w:t>
      </w:r>
      <w:r>
        <w:rPr>
          <w:rFonts w:ascii="MS Mincho" w:eastAsia="MS Mincho" w:hAnsi="MS Mincho"/>
          <w:color w:val="040404"/>
          <w:spacing w:val="-2"/>
          <w:highlight w:val="yellow"/>
          <w:lang w:eastAsia="ja-JP"/>
        </w:rPr>
        <w:t>仕事の構成</w:t>
      </w:r>
    </w:p>
    <w:p w14:paraId="4819E496" w14:textId="77777777" w:rsidR="000C7CBF" w:rsidRDefault="00EC0C55">
      <w:pPr>
        <w:pStyle w:val="ThnVnban"/>
        <w:spacing w:line="229" w:lineRule="exact"/>
        <w:rPr>
          <w:lang w:eastAsia="ja-JP"/>
        </w:rPr>
      </w:pPr>
      <w:r>
        <w:rPr>
          <w:color w:val="040404"/>
          <w:lang w:eastAsia="ja-JP"/>
        </w:rPr>
        <w:t>Cấu</w:t>
      </w:r>
      <w:r>
        <w:rPr>
          <w:color w:val="040404"/>
          <w:spacing w:val="-3"/>
          <w:lang w:eastAsia="ja-JP"/>
        </w:rPr>
        <w:t xml:space="preserve"> </w:t>
      </w:r>
      <w:r>
        <w:rPr>
          <w:color w:val="040404"/>
          <w:lang w:eastAsia="ja-JP"/>
        </w:rPr>
        <w:t>trúc</w:t>
      </w:r>
      <w:r>
        <w:rPr>
          <w:color w:val="040404"/>
          <w:spacing w:val="-2"/>
          <w:lang w:eastAsia="ja-JP"/>
        </w:rPr>
        <w:t xml:space="preserve"> </w:t>
      </w:r>
      <w:r>
        <w:rPr>
          <w:color w:val="040404"/>
          <w:lang w:eastAsia="ja-JP"/>
        </w:rPr>
        <w:t>công</w:t>
      </w:r>
      <w:r>
        <w:rPr>
          <w:color w:val="040404"/>
          <w:spacing w:val="-2"/>
          <w:lang w:eastAsia="ja-JP"/>
        </w:rPr>
        <w:t xml:space="preserve"> </w:t>
      </w:r>
      <w:r>
        <w:rPr>
          <w:color w:val="040404"/>
          <w:spacing w:val="-4"/>
          <w:lang w:eastAsia="ja-JP"/>
        </w:rPr>
        <w:t>việc</w:t>
      </w:r>
    </w:p>
    <w:p w14:paraId="24631FCB" w14:textId="77777777" w:rsidR="000C7CBF" w:rsidRDefault="00EC0C55">
      <w:pPr>
        <w:pStyle w:val="ThnVnban"/>
        <w:spacing w:before="5" w:line="242" w:lineRule="auto"/>
        <w:ind w:right="800" w:firstLine="719"/>
        <w:jc w:val="both"/>
        <w:rPr>
          <w:rFonts w:ascii="MS Mincho" w:eastAsia="MS Mincho"/>
          <w:lang w:eastAsia="ja-JP"/>
        </w:rPr>
      </w:pPr>
      <w:r>
        <w:rPr>
          <w:rFonts w:ascii="MS Mincho" w:eastAsia="MS Mincho"/>
          <w:color w:val="040404"/>
          <w:spacing w:val="-2"/>
          <w:lang w:eastAsia="ja-JP"/>
        </w:rPr>
        <w:t>作業管理の内容に入る前標準として、これから対象とするものづくりを中心とし</w:t>
      </w:r>
      <w:r>
        <w:rPr>
          <w:rFonts w:ascii="MS Mincho" w:eastAsia="MS Mincho"/>
          <w:color w:val="040404"/>
          <w:lang w:eastAsia="ja-JP"/>
        </w:rPr>
        <w:t xml:space="preserve">た仕事の全体のものとその変化について触れておくことにする。図表 </w:t>
      </w:r>
      <w:r>
        <w:rPr>
          <w:color w:val="040404"/>
          <w:lang w:eastAsia="ja-JP"/>
        </w:rPr>
        <w:t xml:space="preserve">1-2-1 </w:t>
      </w:r>
      <w:r>
        <w:rPr>
          <w:rFonts w:ascii="MS Mincho" w:eastAsia="MS Mincho"/>
          <w:color w:val="040404"/>
          <w:lang w:eastAsia="ja-JP"/>
        </w:rPr>
        <w:t>に示したよ</w:t>
      </w:r>
      <w:r>
        <w:rPr>
          <w:rFonts w:ascii="MS Mincho" w:eastAsia="MS Mincho"/>
          <w:color w:val="040404"/>
          <w:spacing w:val="-2"/>
          <w:lang w:eastAsia="ja-JP"/>
        </w:rPr>
        <w:t>うに、モノづくりでの仕事は素材から製品へ変化する、対象ものとしてのものの流れとその変化を助けるための手段としての物がある</w:t>
      </w:r>
    </w:p>
    <w:p w14:paraId="09C7654C" w14:textId="77777777" w:rsidR="000C7CBF" w:rsidRDefault="00EC0C55">
      <w:pPr>
        <w:pStyle w:val="ThnVnban"/>
        <w:ind w:right="801" w:firstLine="719"/>
        <w:jc w:val="both"/>
      </w:pPr>
      <w:r>
        <w:rPr>
          <w:noProof/>
        </w:rPr>
        <w:drawing>
          <wp:anchor distT="0" distB="0" distL="0" distR="0" simplePos="0" relativeHeight="487591936" behindDoc="1" locked="0" layoutInCell="1" allowOverlap="1" wp14:anchorId="108F6A95" wp14:editId="68F89331">
            <wp:simplePos x="0" y="0"/>
            <wp:positionH relativeFrom="page">
              <wp:posOffset>1172015</wp:posOffset>
            </wp:positionH>
            <wp:positionV relativeFrom="paragraph">
              <wp:posOffset>795848</wp:posOffset>
            </wp:positionV>
            <wp:extent cx="4485642" cy="2233231"/>
            <wp:effectExtent l="0" t="0" r="0" b="0"/>
            <wp:wrapTopAndBottom/>
            <wp:docPr id="92" name="Image 92" descr="431656818_3766016837003749_7336771612821079872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descr="431656818_3766016837003749_7336771612821079872_n"/>
                    <pic:cNvPicPr/>
                  </pic:nvPicPr>
                  <pic:blipFill>
                    <a:blip r:embed="rId177" cstate="print"/>
                    <a:stretch>
                      <a:fillRect/>
                    </a:stretch>
                  </pic:blipFill>
                  <pic:spPr>
                    <a:xfrm>
                      <a:off x="0" y="0"/>
                      <a:ext cx="4485642" cy="2233231"/>
                    </a:xfrm>
                    <a:prstGeom prst="rect">
                      <a:avLst/>
                    </a:prstGeom>
                  </pic:spPr>
                </pic:pic>
              </a:graphicData>
            </a:graphic>
          </wp:anchor>
        </w:drawing>
      </w:r>
      <w:r>
        <w:rPr>
          <w:color w:val="0000FF"/>
        </w:rPr>
        <w:t>Trước khi đi vào nội dung của quản lý công việc, chúng ta sẽ đề cập đến tổng thể của</w:t>
      </w:r>
      <w:r>
        <w:rPr>
          <w:color w:val="0000FF"/>
          <w:spacing w:val="40"/>
        </w:rPr>
        <w:t xml:space="preserve"> </w:t>
      </w:r>
      <w:r>
        <w:rPr>
          <w:color w:val="0000FF"/>
        </w:rPr>
        <w:t>công việc tập trung vào việc sản xuất mà chúng ta sẽ xem xét, và sự thay đổi của nó. Như được minh họa trong biểu đồ 1-2-1, công việc trong việc sản xuất món đồ là quá trình chuyển đổi từ nguyên liệu thành sản phẩm, và có những phương tiện được sử dụng như là cách thức hỗ trợ cho luồng sản phẩm và sự thay đổi của nó.</w:t>
      </w:r>
    </w:p>
    <w:p w14:paraId="4185D114" w14:textId="77777777" w:rsidR="000C7CBF" w:rsidRDefault="000C7CBF">
      <w:pPr>
        <w:pStyle w:val="ThnVnban"/>
        <w:spacing w:before="113"/>
        <w:ind w:left="0"/>
      </w:pPr>
    </w:p>
    <w:p w14:paraId="45B2B625" w14:textId="77777777" w:rsidR="000C7CBF" w:rsidRDefault="00EC0C55">
      <w:pPr>
        <w:pStyle w:val="oancuaDanhsach"/>
        <w:numPr>
          <w:ilvl w:val="0"/>
          <w:numId w:val="201"/>
        </w:numPr>
        <w:tabs>
          <w:tab w:val="left" w:pos="684"/>
        </w:tabs>
        <w:spacing w:line="266" w:lineRule="exact"/>
        <w:ind w:left="684" w:hanging="301"/>
        <w:rPr>
          <w:rFonts w:ascii="MS Mincho" w:eastAsia="MS Mincho"/>
          <w:sz w:val="21"/>
        </w:rPr>
      </w:pPr>
      <w:r>
        <w:rPr>
          <w:rFonts w:ascii="MS Mincho" w:eastAsia="MS Mincho"/>
          <w:color w:val="040404"/>
          <w:spacing w:val="-4"/>
          <w:sz w:val="21"/>
          <w:highlight w:val="yellow"/>
        </w:rPr>
        <w:t>仕事の区分</w:t>
      </w:r>
      <w:r>
        <w:rPr>
          <w:rFonts w:ascii="MS Mincho" w:eastAsia="MS Mincho"/>
          <w:color w:val="040404"/>
          <w:spacing w:val="-10"/>
          <w:sz w:val="21"/>
          <w:highlight w:val="yellow"/>
        </w:rPr>
        <w:t xml:space="preserve"> </w:t>
      </w:r>
    </w:p>
    <w:p w14:paraId="74028706" w14:textId="77777777" w:rsidR="000C7CBF" w:rsidRDefault="00EC0C55">
      <w:pPr>
        <w:pStyle w:val="ThnVnban"/>
        <w:spacing w:line="239" w:lineRule="exact"/>
      </w:pPr>
      <w:r>
        <w:rPr>
          <w:color w:val="040404"/>
        </w:rPr>
        <w:t>phân</w:t>
      </w:r>
      <w:r>
        <w:rPr>
          <w:color w:val="040404"/>
          <w:spacing w:val="-3"/>
        </w:rPr>
        <w:t xml:space="preserve"> </w:t>
      </w:r>
      <w:r>
        <w:rPr>
          <w:color w:val="040404"/>
        </w:rPr>
        <w:t>chia</w:t>
      </w:r>
      <w:r>
        <w:rPr>
          <w:color w:val="040404"/>
          <w:spacing w:val="-4"/>
        </w:rPr>
        <w:t xml:space="preserve"> </w:t>
      </w:r>
      <w:r>
        <w:rPr>
          <w:color w:val="040404"/>
        </w:rPr>
        <w:t xml:space="preserve">công </w:t>
      </w:r>
      <w:r>
        <w:rPr>
          <w:color w:val="040404"/>
          <w:spacing w:val="-4"/>
        </w:rPr>
        <w:t>việc</w:t>
      </w:r>
    </w:p>
    <w:p w14:paraId="2002EC5D" w14:textId="77777777" w:rsidR="000C7CBF" w:rsidRDefault="00EC0C55">
      <w:pPr>
        <w:pStyle w:val="ThnVnban"/>
        <w:spacing w:before="9" w:line="242" w:lineRule="auto"/>
        <w:ind w:right="800" w:firstLine="719"/>
        <w:jc w:val="both"/>
        <w:rPr>
          <w:rFonts w:ascii="MS Mincho" w:eastAsia="MS Mincho"/>
          <w:lang w:eastAsia="ja-JP"/>
        </w:rPr>
      </w:pPr>
      <w:r>
        <w:rPr>
          <w:rFonts w:ascii="MS Mincho" w:eastAsia="MS Mincho"/>
          <w:color w:val="040404"/>
          <w:highlight w:val="lightGray"/>
          <w:lang w:eastAsia="ja-JP"/>
        </w:rPr>
        <w:t>仕事</w:t>
      </w:r>
      <w:r>
        <w:rPr>
          <w:color w:val="040404"/>
          <w:lang w:eastAsia="ja-JP"/>
        </w:rPr>
        <w:t>(job)</w:t>
      </w:r>
      <w:r>
        <w:rPr>
          <w:rFonts w:ascii="MS Mincho" w:eastAsia="MS Mincho"/>
          <w:color w:val="040404"/>
          <w:lang w:eastAsia="ja-JP"/>
        </w:rPr>
        <w:t>とは、ジョブまたは職務ともいい、「人及び機械・設備に 割り当てら</w:t>
      </w:r>
      <w:r>
        <w:rPr>
          <w:rFonts w:ascii="MS Mincho" w:eastAsia="MS Mincho"/>
          <w:color w:val="040404"/>
          <w:spacing w:val="-2"/>
          <w:lang w:eastAsia="ja-JP"/>
        </w:rPr>
        <w:t xml:space="preserve">れた作業の集合」 </w:t>
      </w:r>
      <w:r>
        <w:rPr>
          <w:color w:val="040404"/>
          <w:lang w:eastAsia="ja-JP"/>
        </w:rPr>
        <w:t>(JIS Z 8141: 2022-1222)</w:t>
      </w:r>
      <w:r>
        <w:rPr>
          <w:rFonts w:ascii="MS Mincho" w:eastAsia="MS Mincho"/>
          <w:color w:val="040404"/>
          <w:lang w:eastAsia="ja-JP"/>
        </w:rPr>
        <w:t>と定義される。</w:t>
      </w:r>
    </w:p>
    <w:p w14:paraId="2B3276F1" w14:textId="77777777" w:rsidR="000C7CBF" w:rsidRDefault="00EC0C55">
      <w:pPr>
        <w:pStyle w:val="ThnVnban"/>
        <w:spacing w:line="237" w:lineRule="auto"/>
        <w:ind w:right="801" w:firstLine="719"/>
        <w:jc w:val="both"/>
      </w:pPr>
      <w:r>
        <w:rPr>
          <w:color w:val="0000FF"/>
        </w:rPr>
        <w:t>Công việc (job) còn được gọi là "công việc hoặc nhiệm vụ", được định nghĩa là "tập hợp các hoạt động được giao cho con người, máy móc và thiết bị"</w:t>
      </w:r>
    </w:p>
    <w:p w14:paraId="4A09B625" w14:textId="77777777" w:rsidR="000C7CBF" w:rsidRDefault="00EC0C55">
      <w:pPr>
        <w:pStyle w:val="ThnVnban"/>
        <w:spacing w:before="5" w:line="244" w:lineRule="auto"/>
        <w:ind w:right="799"/>
        <w:rPr>
          <w:rFonts w:ascii="MS Mincho" w:eastAsia="MS Mincho"/>
          <w:lang w:eastAsia="ja-JP"/>
        </w:rPr>
      </w:pPr>
      <w:r>
        <w:rPr>
          <w:rFonts w:ascii="MS Mincho" w:eastAsia="MS Mincho"/>
          <w:color w:val="040404"/>
          <w:spacing w:val="-2"/>
          <w:highlight w:val="lightGray"/>
          <w:lang w:eastAsia="ja-JP"/>
        </w:rPr>
        <w:t>作 業</w:t>
      </w:r>
      <w:r>
        <w:rPr>
          <w:color w:val="040404"/>
          <w:lang w:eastAsia="ja-JP"/>
        </w:rPr>
        <w:t>(operation)</w:t>
      </w:r>
      <w:r>
        <w:rPr>
          <w:rFonts w:ascii="MS Mincho" w:eastAsia="MS Mincho"/>
          <w:color w:val="040404"/>
          <w:lang w:eastAsia="ja-JP"/>
        </w:rPr>
        <w:t>とは、「対象物の物的、情報的な特性の人為的な変化、観 察、評価、処</w:t>
      </w:r>
      <w:r>
        <w:rPr>
          <w:rFonts w:ascii="MS Mincho" w:eastAsia="MS Mincho"/>
          <w:color w:val="040404"/>
          <w:spacing w:val="-5"/>
          <w:lang w:eastAsia="ja-JP"/>
        </w:rPr>
        <w:t xml:space="preserve">理など」 </w:t>
      </w:r>
      <w:r>
        <w:rPr>
          <w:color w:val="040404"/>
          <w:lang w:eastAsia="ja-JP"/>
        </w:rPr>
        <w:t xml:space="preserve">(JIS Z 8141: 2022-1223) </w:t>
      </w:r>
      <w:r>
        <w:rPr>
          <w:rFonts w:ascii="MS Mincho" w:eastAsia="MS Mincho"/>
          <w:color w:val="040404"/>
          <w:lang w:eastAsia="ja-JP"/>
        </w:rPr>
        <w:t>と定義される。</w:t>
      </w:r>
    </w:p>
    <w:p w14:paraId="719D84ED" w14:textId="666795F2" w:rsidR="000C7CBF" w:rsidRDefault="00EC0C55">
      <w:pPr>
        <w:pStyle w:val="ThnVnban"/>
        <w:spacing w:line="242" w:lineRule="auto"/>
        <w:ind w:right="805" w:firstLine="719"/>
        <w:jc w:val="both"/>
      </w:pPr>
      <w:r>
        <w:rPr>
          <w:color w:val="0000FF"/>
        </w:rPr>
        <w:t>Thao tác làm việc là những hoạt động xử lý,</w:t>
      </w:r>
      <w:r w:rsidR="00A61297">
        <w:rPr>
          <w:color w:val="0000FF"/>
          <w:lang w:val="vi-VN"/>
        </w:rPr>
        <w:t xml:space="preserve"> </w:t>
      </w:r>
      <w:r>
        <w:rPr>
          <w:color w:val="0000FF"/>
        </w:rPr>
        <w:t>đánh giá, quan sát</w:t>
      </w:r>
      <w:r w:rsidR="00A61297">
        <w:rPr>
          <w:color w:val="0000FF"/>
          <w:lang w:val="vi-VN"/>
        </w:rPr>
        <w:t xml:space="preserve"> </w:t>
      </w:r>
      <w:r>
        <w:rPr>
          <w:color w:val="0000FF"/>
        </w:rPr>
        <w:t>,biến đổi nhân tạo về mặt vật lý đối với các đối tượng được chọn.</w:t>
      </w:r>
    </w:p>
    <w:p w14:paraId="43016FFC" w14:textId="77777777" w:rsidR="000C7CBF" w:rsidRDefault="000C7CBF">
      <w:pPr>
        <w:pStyle w:val="ThnVnban"/>
        <w:spacing w:line="242" w:lineRule="auto"/>
        <w:jc w:val="both"/>
        <w:sectPr w:rsidR="000C7CBF">
          <w:pgSz w:w="11910" w:h="16840"/>
          <w:pgMar w:top="1420" w:right="992" w:bottom="280" w:left="1417" w:header="720" w:footer="720" w:gutter="0"/>
          <w:cols w:space="720"/>
        </w:sectPr>
      </w:pPr>
    </w:p>
    <w:p w14:paraId="2931E200" w14:textId="77777777" w:rsidR="000C7CBF" w:rsidRDefault="00EC0C55">
      <w:pPr>
        <w:pStyle w:val="ThnVnban"/>
        <w:spacing w:before="43" w:line="242" w:lineRule="auto"/>
        <w:ind w:right="590"/>
        <w:rPr>
          <w:rFonts w:ascii="MS Mincho" w:eastAsia="MS Mincho"/>
          <w:lang w:eastAsia="ja-JP"/>
        </w:rPr>
      </w:pPr>
      <w:r>
        <w:rPr>
          <w:rFonts w:ascii="MS Mincho" w:eastAsia="MS Mincho"/>
          <w:color w:val="040404"/>
          <w:spacing w:val="-7"/>
          <w:highlight w:val="lightGray"/>
          <w:lang w:eastAsia="ja-JP"/>
        </w:rPr>
        <w:lastRenderedPageBreak/>
        <w:t>分析をす ることと</w:t>
      </w:r>
      <w:r>
        <w:rPr>
          <w:rFonts w:ascii="MS Mincho" w:eastAsia="MS Mincho"/>
          <w:color w:val="040404"/>
          <w:spacing w:val="-2"/>
          <w:lang w:eastAsia="ja-JP"/>
        </w:rPr>
        <w:t xml:space="preserve">は分けてみることである。時間軸の中で仕事を分けてみる見方 として、仕事における変化の内容を </w:t>
      </w:r>
      <w:r>
        <w:rPr>
          <w:color w:val="040404"/>
          <w:lang w:eastAsia="ja-JP"/>
        </w:rPr>
        <w:t xml:space="preserve">5 </w:t>
      </w:r>
      <w:r>
        <w:rPr>
          <w:rFonts w:ascii="MS Mincho" w:eastAsia="MS Mincho"/>
          <w:color w:val="040404"/>
          <w:spacing w:val="-2"/>
          <w:lang w:eastAsia="ja-JP"/>
        </w:rPr>
        <w:t xml:space="preserve">段階の細かさで分ける図表 </w:t>
      </w:r>
      <w:r>
        <w:rPr>
          <w:color w:val="040404"/>
          <w:lang w:eastAsia="ja-JP"/>
        </w:rPr>
        <w:t xml:space="preserve">1-2- 2 </w:t>
      </w:r>
      <w:r>
        <w:rPr>
          <w:rFonts w:ascii="MS Mincho" w:eastAsia="MS Mincho"/>
          <w:color w:val="040404"/>
          <w:lang w:eastAsia="ja-JP"/>
        </w:rPr>
        <w:t>に示す方法がある。</w:t>
      </w:r>
    </w:p>
    <w:p w14:paraId="79B7F077" w14:textId="77777777" w:rsidR="000C7CBF" w:rsidRDefault="00EC0C55">
      <w:pPr>
        <w:pStyle w:val="ThnVnban"/>
        <w:ind w:right="801" w:firstLine="719"/>
        <w:jc w:val="both"/>
      </w:pPr>
      <w:r>
        <w:rPr>
          <w:color w:val="0000FF"/>
        </w:rPr>
        <w:t xml:space="preserve">Phân tích là việc phân chia. Một cách tiếp cận phân chia công việc trong trục thời gian là phân chia nội dung thay đổi trong công việc thành 5 cấp độ chi tiết như được mô tả trong bảng 1- </w:t>
      </w:r>
      <w:r>
        <w:rPr>
          <w:color w:val="0000FF"/>
          <w:spacing w:val="-4"/>
        </w:rPr>
        <w:t>2-2.</w:t>
      </w:r>
    </w:p>
    <w:p w14:paraId="2090F699" w14:textId="77777777" w:rsidR="000C7CBF" w:rsidRDefault="00EC0C55">
      <w:pPr>
        <w:pStyle w:val="ThnVnban"/>
        <w:ind w:left="0"/>
        <w:rPr>
          <w:sz w:val="7"/>
        </w:rPr>
      </w:pPr>
      <w:r>
        <w:rPr>
          <w:noProof/>
          <w:sz w:val="7"/>
        </w:rPr>
        <w:drawing>
          <wp:anchor distT="0" distB="0" distL="0" distR="0" simplePos="0" relativeHeight="487592448" behindDoc="1" locked="0" layoutInCell="1" allowOverlap="1" wp14:anchorId="2333C06E" wp14:editId="1369F895">
            <wp:simplePos x="0" y="0"/>
            <wp:positionH relativeFrom="page">
              <wp:posOffset>1143000</wp:posOffset>
            </wp:positionH>
            <wp:positionV relativeFrom="paragraph">
              <wp:posOffset>66663</wp:posOffset>
            </wp:positionV>
            <wp:extent cx="5304688" cy="1177671"/>
            <wp:effectExtent l="0" t="0" r="0" b="0"/>
            <wp:wrapTopAndBottom/>
            <wp:docPr id="93" name="Image 93" descr="431712234_3766642720274494_8982586276613258493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descr="431712234_3766642720274494_8982586276613258493_n"/>
                    <pic:cNvPicPr/>
                  </pic:nvPicPr>
                  <pic:blipFill>
                    <a:blip r:embed="rId178" cstate="print"/>
                    <a:stretch>
                      <a:fillRect/>
                    </a:stretch>
                  </pic:blipFill>
                  <pic:spPr>
                    <a:xfrm>
                      <a:off x="0" y="0"/>
                      <a:ext cx="5304688" cy="1177671"/>
                    </a:xfrm>
                    <a:prstGeom prst="rect">
                      <a:avLst/>
                    </a:prstGeom>
                  </pic:spPr>
                </pic:pic>
              </a:graphicData>
            </a:graphic>
          </wp:anchor>
        </w:drawing>
      </w:r>
    </w:p>
    <w:p w14:paraId="74511EAD" w14:textId="77777777" w:rsidR="000C7CBF" w:rsidRDefault="000C7CBF">
      <w:pPr>
        <w:pStyle w:val="ThnVnban"/>
        <w:spacing w:before="9"/>
        <w:ind w:left="0"/>
      </w:pPr>
    </w:p>
    <w:p w14:paraId="6712BD8B" w14:textId="77777777" w:rsidR="000C7CBF" w:rsidRDefault="00EC0C55">
      <w:pPr>
        <w:pStyle w:val="ThnVnban"/>
        <w:spacing w:line="242" w:lineRule="auto"/>
        <w:ind w:right="799" w:firstLine="719"/>
        <w:jc w:val="both"/>
        <w:rPr>
          <w:rFonts w:ascii="MS Mincho" w:eastAsia="MS Mincho"/>
          <w:lang w:eastAsia="ja-JP"/>
        </w:rPr>
      </w:pPr>
      <w:r>
        <w:rPr>
          <w:rFonts w:ascii="MS Mincho" w:eastAsia="MS Mincho"/>
          <w:color w:val="040404"/>
          <w:highlight w:val="lightGray"/>
          <w:lang w:eastAsia="ja-JP"/>
        </w:rPr>
        <w:t>工程</w:t>
      </w:r>
      <w:r>
        <w:rPr>
          <w:rFonts w:ascii="MS Mincho" w:eastAsia="MS Mincho"/>
          <w:color w:val="040404"/>
          <w:spacing w:val="-10"/>
          <w:lang w:eastAsia="ja-JP"/>
        </w:rPr>
        <w:t xml:space="preserve"> </w:t>
      </w:r>
      <w:r>
        <w:rPr>
          <w:color w:val="040404"/>
          <w:lang w:eastAsia="ja-JP"/>
        </w:rPr>
        <w:t>(process)</w:t>
      </w:r>
      <w:r>
        <w:rPr>
          <w:color w:val="040404"/>
          <w:spacing w:val="37"/>
          <w:lang w:eastAsia="ja-JP"/>
        </w:rPr>
        <w:t xml:space="preserve"> </w:t>
      </w:r>
      <w:r>
        <w:rPr>
          <w:rFonts w:ascii="MS Mincho" w:eastAsia="MS Mincho"/>
          <w:color w:val="040404"/>
          <w:spacing w:val="-1"/>
          <w:lang w:eastAsia="ja-JP"/>
        </w:rPr>
        <w:t>とは、プロセスともいい、「入力 を出力に変換する、相互に関連</w:t>
      </w:r>
      <w:r>
        <w:rPr>
          <w:rFonts w:ascii="MS Mincho" w:eastAsia="MS Mincho"/>
          <w:color w:val="040404"/>
          <w:spacing w:val="-2"/>
          <w:lang w:eastAsia="ja-JP"/>
        </w:rPr>
        <w:t xml:space="preserve">する経営資源及び活動のまとまり」 </w:t>
      </w:r>
      <w:r>
        <w:rPr>
          <w:color w:val="040404"/>
          <w:lang w:eastAsia="ja-JP"/>
        </w:rPr>
        <w:t>(JIS</w:t>
      </w:r>
      <w:r>
        <w:rPr>
          <w:color w:val="040404"/>
          <w:spacing w:val="-13"/>
          <w:lang w:eastAsia="ja-JP"/>
        </w:rPr>
        <w:t xml:space="preserve"> </w:t>
      </w:r>
      <w:r>
        <w:rPr>
          <w:color w:val="040404"/>
          <w:lang w:eastAsia="ja-JP"/>
        </w:rPr>
        <w:t>Z</w:t>
      </w:r>
      <w:r>
        <w:rPr>
          <w:color w:val="040404"/>
          <w:spacing w:val="-11"/>
          <w:lang w:eastAsia="ja-JP"/>
        </w:rPr>
        <w:t xml:space="preserve"> </w:t>
      </w:r>
      <w:r>
        <w:rPr>
          <w:color w:val="040404"/>
          <w:lang w:eastAsia="ja-JP"/>
        </w:rPr>
        <w:t>8141:</w:t>
      </w:r>
      <w:r>
        <w:rPr>
          <w:color w:val="040404"/>
          <w:spacing w:val="-1"/>
          <w:lang w:eastAsia="ja-JP"/>
        </w:rPr>
        <w:t xml:space="preserve"> </w:t>
      </w:r>
      <w:r>
        <w:rPr>
          <w:color w:val="040404"/>
          <w:lang w:eastAsia="ja-JP"/>
        </w:rPr>
        <w:t xml:space="preserve">2022-1231) </w:t>
      </w:r>
      <w:r>
        <w:rPr>
          <w:rFonts w:ascii="MS Mincho" w:eastAsia="MS Mincho"/>
          <w:color w:val="040404"/>
          <w:lang w:eastAsia="ja-JP"/>
        </w:rPr>
        <w:t>と定義され、これだけでは同</w:t>
      </w:r>
      <w:r>
        <w:rPr>
          <w:rFonts w:ascii="MS Mincho" w:eastAsia="MS Mincho"/>
          <w:color w:val="040404"/>
          <w:spacing w:val="-2"/>
          <w:lang w:eastAsia="ja-JP"/>
        </w:rPr>
        <w:t>図表の作業との関係は 示されていない。分析、改善の対象となる工程は、作業よりは大</w:t>
      </w:r>
      <w:r>
        <w:rPr>
          <w:rFonts w:ascii="MS Mincho" w:eastAsia="MS Mincho"/>
          <w:color w:val="040404"/>
          <w:spacing w:val="-8"/>
          <w:lang w:eastAsia="ja-JP"/>
        </w:rPr>
        <w:t>きい活 動のまとまりである。工程は、たとえば切削工程、研磨工程、組立工程 のような</w:t>
      </w:r>
      <w:r>
        <w:rPr>
          <w:rFonts w:ascii="MS Mincho" w:eastAsia="MS Mincho"/>
          <w:color w:val="040404"/>
          <w:lang w:eastAsia="ja-JP"/>
        </w:rPr>
        <w:t>表現で示されたり、加工工程、運搬工程のような分析手法における表現で示される。</w:t>
      </w:r>
    </w:p>
    <w:p w14:paraId="54FE7083" w14:textId="77777777" w:rsidR="000C7CBF" w:rsidRDefault="00EC0C55">
      <w:pPr>
        <w:pStyle w:val="ThnVnban"/>
        <w:ind w:right="801" w:firstLine="719"/>
        <w:jc w:val="both"/>
      </w:pPr>
      <w:r>
        <w:rPr>
          <w:color w:val="0000FF"/>
        </w:rPr>
        <w:t>Công đoạn (process) còn được gọi là "quá trình", được định nghĩa là "tập hợp các nguồn lực và hoạt động quản trị có</w:t>
      </w:r>
      <w:r>
        <w:rPr>
          <w:color w:val="0000FF"/>
          <w:spacing w:val="-2"/>
        </w:rPr>
        <w:t xml:space="preserve"> </w:t>
      </w:r>
      <w:r>
        <w:rPr>
          <w:color w:val="0000FF"/>
        </w:rPr>
        <w:t xml:space="preserve">liên quan chuyển đổi đầu vào thành đầu ra" (JIS Z 8141: 2022-1231), nhưng chỉ với điều này thì không thể hiện các mối tương quan giữa các thao tác làm việc trong cùng 1 biểu đồ. Quy trình được xem xét và cải thiện là tập hợp các hoạt động lớn hơn so với công việc. Quy trình có thể được mô tả bằng các thuật ngữ như quy trình cắt, quy trình mài, quy trình lắp ráp hoặc được biểu hiện trong phương pháp phân tích như quy trình xử lý, quy trình vận </w:t>
      </w:r>
      <w:r>
        <w:rPr>
          <w:color w:val="0000FF"/>
          <w:spacing w:val="-2"/>
        </w:rPr>
        <w:t>chuyển.</w:t>
      </w:r>
    </w:p>
    <w:p w14:paraId="402F2476" w14:textId="77777777" w:rsidR="000C7CBF" w:rsidRDefault="00EC0C55">
      <w:pPr>
        <w:pStyle w:val="oancuaDanhsach"/>
        <w:numPr>
          <w:ilvl w:val="0"/>
          <w:numId w:val="200"/>
        </w:numPr>
        <w:tabs>
          <w:tab w:val="left" w:pos="1182"/>
        </w:tabs>
        <w:spacing w:before="4" w:line="242" w:lineRule="auto"/>
        <w:ind w:right="801" w:firstLine="719"/>
        <w:jc w:val="both"/>
        <w:rPr>
          <w:rFonts w:ascii="MS Mincho" w:eastAsia="MS Mincho" w:hAnsi="MS Mincho"/>
          <w:sz w:val="21"/>
          <w:lang w:eastAsia="ja-JP"/>
        </w:rPr>
      </w:pPr>
      <w:r>
        <w:rPr>
          <w:rFonts w:ascii="MS Mincho" w:eastAsia="MS Mincho" w:hAnsi="MS Mincho"/>
          <w:color w:val="040404"/>
          <w:spacing w:val="6"/>
          <w:sz w:val="21"/>
          <w:highlight w:val="lightGray"/>
          <w:lang w:eastAsia="ja-JP"/>
        </w:rPr>
        <w:t>単位作業</w:t>
      </w:r>
      <w:r>
        <w:rPr>
          <w:rFonts w:ascii="MS Mincho" w:eastAsia="MS Mincho" w:hAnsi="MS Mincho"/>
          <w:color w:val="040404"/>
          <w:sz w:val="21"/>
          <w:lang w:eastAsia="ja-JP"/>
        </w:rPr>
        <w:t>（</w:t>
      </w:r>
      <w:r>
        <w:rPr>
          <w:rFonts w:ascii="MS Mincho" w:eastAsia="MS Mincho" w:hAnsi="MS Mincho"/>
          <w:color w:val="040404"/>
          <w:spacing w:val="-6"/>
          <w:sz w:val="21"/>
          <w:lang w:eastAsia="ja-JP"/>
        </w:rPr>
        <w:t xml:space="preserve"> </w:t>
      </w:r>
      <w:r>
        <w:rPr>
          <w:color w:val="040404"/>
          <w:spacing w:val="-2"/>
          <w:sz w:val="21"/>
          <w:lang w:eastAsia="ja-JP"/>
        </w:rPr>
        <w:t>w</w:t>
      </w:r>
      <w:r>
        <w:rPr>
          <w:color w:val="040404"/>
          <w:sz w:val="21"/>
          <w:lang w:eastAsia="ja-JP"/>
        </w:rPr>
        <w:t>o</w:t>
      </w:r>
      <w:r>
        <w:rPr>
          <w:color w:val="040404"/>
          <w:spacing w:val="-1"/>
          <w:sz w:val="21"/>
          <w:lang w:eastAsia="ja-JP"/>
        </w:rPr>
        <w:t>r</w:t>
      </w:r>
      <w:r>
        <w:rPr>
          <w:color w:val="040404"/>
          <w:sz w:val="21"/>
          <w:lang w:eastAsia="ja-JP"/>
        </w:rPr>
        <w:t>k</w:t>
      </w:r>
      <w:r>
        <w:rPr>
          <w:color w:val="040404"/>
          <w:spacing w:val="-7"/>
          <w:sz w:val="21"/>
          <w:lang w:eastAsia="ja-JP"/>
        </w:rPr>
        <w:t xml:space="preserve">  </w:t>
      </w:r>
      <w:r>
        <w:rPr>
          <w:color w:val="040404"/>
          <w:sz w:val="21"/>
          <w:lang w:eastAsia="ja-JP"/>
        </w:rPr>
        <w:t>un</w:t>
      </w:r>
      <w:r>
        <w:rPr>
          <w:color w:val="040404"/>
          <w:spacing w:val="-2"/>
          <w:sz w:val="21"/>
          <w:lang w:eastAsia="ja-JP"/>
        </w:rPr>
        <w:t>it</w:t>
      </w:r>
      <w:r>
        <w:rPr>
          <w:color w:val="040404"/>
          <w:spacing w:val="6"/>
          <w:sz w:val="21"/>
          <w:lang w:eastAsia="ja-JP"/>
        </w:rPr>
        <w:t>)</w:t>
      </w:r>
      <w:r>
        <w:rPr>
          <w:rFonts w:ascii="MS Mincho" w:eastAsia="MS Mincho" w:hAnsi="MS Mincho"/>
          <w:color w:val="040404"/>
          <w:spacing w:val="4"/>
          <w:sz w:val="21"/>
          <w:lang w:eastAsia="ja-JP"/>
        </w:rPr>
        <w:t>とは「一つの作業目的を遂行する最小の作業区分」</w:t>
      </w:r>
      <w:r>
        <w:rPr>
          <w:color w:val="040404"/>
          <w:spacing w:val="-2"/>
          <w:sz w:val="21"/>
          <w:lang w:eastAsia="ja-JP"/>
        </w:rPr>
        <w:t>.(</w:t>
      </w:r>
      <w:r>
        <w:rPr>
          <w:color w:val="040404"/>
          <w:spacing w:val="1"/>
          <w:sz w:val="21"/>
          <w:lang w:eastAsia="ja-JP"/>
        </w:rPr>
        <w:t>J</w:t>
      </w:r>
      <w:r>
        <w:rPr>
          <w:color w:val="040404"/>
          <w:spacing w:val="-4"/>
          <w:sz w:val="21"/>
          <w:lang w:eastAsia="ja-JP"/>
        </w:rPr>
        <w:t>I</w:t>
      </w:r>
      <w:r>
        <w:rPr>
          <w:color w:val="040404"/>
          <w:sz w:val="21"/>
          <w:lang w:eastAsia="ja-JP"/>
        </w:rPr>
        <w:t>S 8141</w:t>
      </w:r>
      <w:r>
        <w:rPr>
          <w:color w:val="040404"/>
          <w:spacing w:val="-2"/>
          <w:sz w:val="21"/>
          <w:lang w:eastAsia="ja-JP"/>
        </w:rPr>
        <w:t>:</w:t>
      </w:r>
      <w:r>
        <w:rPr>
          <w:color w:val="040404"/>
          <w:sz w:val="21"/>
          <w:lang w:eastAsia="ja-JP"/>
        </w:rPr>
        <w:t>20</w:t>
      </w:r>
      <w:r>
        <w:rPr>
          <w:color w:val="040404"/>
          <w:spacing w:val="-3"/>
          <w:sz w:val="21"/>
          <w:lang w:eastAsia="ja-JP"/>
        </w:rPr>
        <w:t>2</w:t>
      </w:r>
      <w:r>
        <w:rPr>
          <w:color w:val="040404"/>
          <w:spacing w:val="-1"/>
          <w:sz w:val="21"/>
          <w:lang w:eastAsia="ja-JP"/>
        </w:rPr>
        <w:t>2</w:t>
      </w:r>
      <w:r>
        <w:rPr>
          <w:color w:val="040404"/>
          <w:spacing w:val="-4"/>
          <w:sz w:val="21"/>
          <w:lang w:eastAsia="ja-JP"/>
        </w:rPr>
        <w:t>-</w:t>
      </w:r>
      <w:r>
        <w:rPr>
          <w:color w:val="040404"/>
          <w:sz w:val="21"/>
          <w:lang w:eastAsia="ja-JP"/>
        </w:rPr>
        <w:t>510</w:t>
      </w:r>
      <w:r>
        <w:rPr>
          <w:color w:val="040404"/>
          <w:spacing w:val="4"/>
          <w:sz w:val="21"/>
          <w:lang w:eastAsia="ja-JP"/>
        </w:rPr>
        <w:t>9</w:t>
      </w:r>
      <w:r>
        <w:rPr>
          <w:rFonts w:ascii="MS Mincho" w:eastAsia="MS Mincho" w:hAnsi="MS Mincho"/>
          <w:color w:val="040404"/>
          <w:spacing w:val="4"/>
          <w:sz w:val="21"/>
          <w:lang w:eastAsia="ja-JP"/>
        </w:rPr>
        <w:t>）</w:t>
      </w:r>
      <w:r>
        <w:rPr>
          <w:rFonts w:ascii="MS Mincho" w:eastAsia="MS Mincho" w:hAnsi="MS Mincho"/>
          <w:color w:val="040404"/>
          <w:spacing w:val="3"/>
          <w:sz w:val="21"/>
          <w:lang w:eastAsia="ja-JP"/>
        </w:rPr>
        <w:t>と定義され、工程を分解したときの１区分である。たとえば、組立工</w:t>
      </w:r>
      <w:r>
        <w:rPr>
          <w:rFonts w:ascii="MS Mincho" w:eastAsia="MS Mincho" w:hAnsi="MS Mincho"/>
          <w:color w:val="040404"/>
          <w:sz w:val="21"/>
          <w:lang w:eastAsia="ja-JP"/>
        </w:rPr>
        <w:t>程を単位作業の細かさで区分すると、パネル組立、電源組立、スイッチ組立のような区</w:t>
      </w:r>
      <w:r>
        <w:rPr>
          <w:rFonts w:ascii="MS Mincho" w:eastAsia="MS Mincho" w:hAnsi="MS Mincho"/>
          <w:color w:val="040404"/>
          <w:spacing w:val="-1"/>
          <w:sz w:val="21"/>
          <w:lang w:eastAsia="ja-JP"/>
        </w:rPr>
        <w:t>分となる。</w:t>
      </w:r>
    </w:p>
    <w:p w14:paraId="6B9698A8" w14:textId="77777777" w:rsidR="000C7CBF" w:rsidRDefault="00EC0C55">
      <w:pPr>
        <w:pStyle w:val="ThnVnban"/>
        <w:ind w:right="801" w:firstLine="719"/>
        <w:jc w:val="both"/>
      </w:pPr>
      <w:r>
        <w:rPr>
          <w:color w:val="0000FF"/>
        </w:rPr>
        <w:t>Thao tác theo phân đoạn (work unit) được định nghĩa là "phân đoạn công việc nhỏ nhất</w:t>
      </w:r>
      <w:r>
        <w:rPr>
          <w:color w:val="0000FF"/>
          <w:spacing w:val="80"/>
        </w:rPr>
        <w:t xml:space="preserve"> </w:t>
      </w:r>
      <w:r>
        <w:rPr>
          <w:color w:val="0000FF"/>
        </w:rPr>
        <w:t>để hoàn thành một mục tiêu công việc" (JIS 8141:2022-5109), và là một phân đoạn khi phân rã quy trình. Ví dụ, khi phân đoạn quy trình lắp ráp thành đơn vị công việc, có thể chia thành các phân đoạn như lắp ráp bảng điều khiển, lắp ráp nguồn điện, lắp ráp công tắc.</w:t>
      </w:r>
    </w:p>
    <w:p w14:paraId="0B6B646A" w14:textId="77777777" w:rsidR="000C7CBF" w:rsidRDefault="00EC0C55">
      <w:pPr>
        <w:pStyle w:val="ThnVnban"/>
        <w:spacing w:before="2" w:line="244" w:lineRule="auto"/>
        <w:ind w:right="590" w:firstLine="719"/>
        <w:rPr>
          <w:rFonts w:ascii="MS Mincho" w:eastAsia="MS Mincho"/>
          <w:lang w:eastAsia="ja-JP"/>
        </w:rPr>
      </w:pPr>
      <w:r>
        <w:rPr>
          <w:rFonts w:ascii="MS Mincho" w:eastAsia="MS Mincho"/>
          <w:color w:val="040404"/>
          <w:highlight w:val="lightGray"/>
          <w:lang w:eastAsia="ja-JP"/>
        </w:rPr>
        <w:t>要素作業（</w:t>
      </w:r>
      <w:r>
        <w:rPr>
          <w:rFonts w:ascii="MS Mincho" w:eastAsia="MS Mincho"/>
          <w:color w:val="040404"/>
          <w:spacing w:val="-9"/>
          <w:lang w:eastAsia="ja-JP"/>
        </w:rPr>
        <w:t xml:space="preserve"> </w:t>
      </w:r>
      <w:r>
        <w:rPr>
          <w:color w:val="040404"/>
          <w:lang w:eastAsia="ja-JP"/>
        </w:rPr>
        <w:t>work element)</w:t>
      </w:r>
      <w:r>
        <w:rPr>
          <w:rFonts w:ascii="MS Mincho" w:eastAsia="MS Mincho"/>
          <w:color w:val="040404"/>
          <w:lang w:eastAsia="ja-JP"/>
        </w:rPr>
        <w:t>とは『単位作業を構成する要素で、目的別に区分される 一連の動作又は作業」</w:t>
      </w:r>
      <w:r>
        <w:rPr>
          <w:color w:val="040404"/>
          <w:lang w:eastAsia="ja-JP"/>
        </w:rPr>
        <w:t>(JIS</w:t>
      </w:r>
      <w:r>
        <w:rPr>
          <w:color w:val="040404"/>
          <w:spacing w:val="-2"/>
          <w:lang w:eastAsia="ja-JP"/>
        </w:rPr>
        <w:t xml:space="preserve"> </w:t>
      </w:r>
      <w:r>
        <w:rPr>
          <w:color w:val="040404"/>
          <w:lang w:eastAsia="ja-JP"/>
        </w:rPr>
        <w:t>Z</w:t>
      </w:r>
      <w:r>
        <w:rPr>
          <w:color w:val="040404"/>
          <w:spacing w:val="-1"/>
          <w:lang w:eastAsia="ja-JP"/>
        </w:rPr>
        <w:t xml:space="preserve"> </w:t>
      </w:r>
      <w:r>
        <w:rPr>
          <w:color w:val="040404"/>
          <w:lang w:eastAsia="ja-JP"/>
        </w:rPr>
        <w:t>8141:</w:t>
      </w:r>
      <w:r>
        <w:rPr>
          <w:color w:val="040404"/>
          <w:spacing w:val="-1"/>
          <w:lang w:eastAsia="ja-JP"/>
        </w:rPr>
        <w:t xml:space="preserve"> </w:t>
      </w:r>
      <w:r>
        <w:rPr>
          <w:color w:val="040404"/>
          <w:lang w:eastAsia="ja-JP"/>
        </w:rPr>
        <w:t xml:space="preserve">2022-5110) </w:t>
      </w:r>
      <w:r>
        <w:rPr>
          <w:rFonts w:ascii="MS Mincho" w:eastAsia="MS Mincho"/>
          <w:color w:val="040404"/>
          <w:spacing w:val="-4"/>
          <w:lang w:eastAsia="ja-JP"/>
        </w:rPr>
        <w:t>と定義される。たとえばス イッチ組立では、</w:t>
      </w:r>
    </w:p>
    <w:p w14:paraId="31F7E1E4" w14:textId="77777777" w:rsidR="000C7CBF" w:rsidRDefault="00EC0C55">
      <w:pPr>
        <w:pStyle w:val="ThnVnban"/>
        <w:spacing w:line="244" w:lineRule="auto"/>
        <w:ind w:right="803"/>
        <w:rPr>
          <w:rFonts w:ascii="MS Mincho" w:eastAsia="MS Mincho"/>
          <w:lang w:eastAsia="ja-JP"/>
        </w:rPr>
      </w:pPr>
      <w:r>
        <w:rPr>
          <w:rFonts w:ascii="MS Mincho" w:eastAsia="MS Mincho"/>
          <w:color w:val="040404"/>
          <w:spacing w:val="-3"/>
          <w:lang w:eastAsia="ja-JP"/>
        </w:rPr>
        <w:t>「スイッチの部品を基板にはめる」 「ネジを締める」 「は んだ付けをする」「検査を</w:t>
      </w:r>
      <w:r>
        <w:rPr>
          <w:rFonts w:ascii="MS Mincho" w:eastAsia="MS Mincho"/>
          <w:color w:val="040404"/>
          <w:lang w:eastAsia="ja-JP"/>
        </w:rPr>
        <w:t>する」「製品箱へ置く」などの要素作業に区分される。</w:t>
      </w:r>
    </w:p>
    <w:p w14:paraId="0DA1C830" w14:textId="77777777" w:rsidR="000C7CBF" w:rsidRDefault="00EC0C55">
      <w:pPr>
        <w:pStyle w:val="ThnVnban"/>
        <w:ind w:right="800" w:firstLine="719"/>
        <w:jc w:val="both"/>
      </w:pPr>
      <w:r>
        <w:rPr>
          <w:color w:val="0000FF"/>
        </w:rPr>
        <w:t>Thao tác đơn (work element) được định nghĩa là "các hoạt động hoặc công việc được</w:t>
      </w:r>
      <w:r>
        <w:rPr>
          <w:color w:val="0000FF"/>
          <w:spacing w:val="40"/>
        </w:rPr>
        <w:t xml:space="preserve"> </w:t>
      </w:r>
      <w:r>
        <w:rPr>
          <w:color w:val="0000FF"/>
        </w:rPr>
        <w:t>phân loại theo mục đích và cấu thành một phần của đơn vị công việc"</w:t>
      </w:r>
      <w:r>
        <w:rPr>
          <w:color w:val="0000FF"/>
          <w:spacing w:val="-1"/>
        </w:rPr>
        <w:t xml:space="preserve"> </w:t>
      </w:r>
      <w:r>
        <w:rPr>
          <w:color w:val="0000FF"/>
        </w:rPr>
        <w:t>(JIS Z</w:t>
      </w:r>
      <w:r>
        <w:rPr>
          <w:color w:val="0000FF"/>
          <w:spacing w:val="-1"/>
        </w:rPr>
        <w:t xml:space="preserve"> </w:t>
      </w:r>
      <w:r>
        <w:rPr>
          <w:color w:val="0000FF"/>
        </w:rPr>
        <w:t>8141:2022-5110). Ví dụ, trong việc lắp ráp công tắc, các thao tác đơn có thể được phân thành "lắp các linh kiện công</w:t>
      </w:r>
      <w:r>
        <w:rPr>
          <w:color w:val="0000FF"/>
          <w:spacing w:val="80"/>
        </w:rPr>
        <w:t xml:space="preserve"> </w:t>
      </w:r>
      <w:r>
        <w:rPr>
          <w:color w:val="0000FF"/>
        </w:rPr>
        <w:t>tắc lên bo mạch", "vặn ốc", "hàn nối", "kiểm tra" và "đặt vào hộp sản phẩm”.</w:t>
      </w:r>
    </w:p>
    <w:p w14:paraId="1289A38B" w14:textId="77777777" w:rsidR="000C7CBF" w:rsidRDefault="00EC0C55">
      <w:pPr>
        <w:pStyle w:val="oancuaDanhsach"/>
        <w:numPr>
          <w:ilvl w:val="0"/>
          <w:numId w:val="200"/>
        </w:numPr>
        <w:tabs>
          <w:tab w:val="left" w:pos="1178"/>
        </w:tabs>
        <w:ind w:left="1178" w:hanging="75"/>
        <w:rPr>
          <w:sz w:val="21"/>
          <w:lang w:eastAsia="ja-JP"/>
        </w:rPr>
      </w:pPr>
      <w:r>
        <w:rPr>
          <w:rFonts w:ascii="MS Mincho" w:eastAsia="MS Mincho" w:hAnsi="MS Mincho"/>
          <w:color w:val="040404"/>
          <w:sz w:val="21"/>
          <w:highlight w:val="lightGray"/>
          <w:lang w:eastAsia="ja-JP"/>
        </w:rPr>
        <w:t>動作</w:t>
      </w:r>
      <w:r>
        <w:rPr>
          <w:color w:val="040404"/>
          <w:sz w:val="21"/>
          <w:highlight w:val="lightGray"/>
          <w:lang w:eastAsia="ja-JP"/>
        </w:rPr>
        <w:t>(</w:t>
      </w:r>
      <w:r>
        <w:rPr>
          <w:color w:val="040404"/>
          <w:sz w:val="21"/>
          <w:lang w:eastAsia="ja-JP"/>
        </w:rPr>
        <w:t>motion)</w:t>
      </w:r>
      <w:r>
        <w:rPr>
          <w:rFonts w:ascii="MS Mincho" w:eastAsia="MS Mincho" w:hAnsi="MS Mincho"/>
          <w:color w:val="040404"/>
          <w:spacing w:val="-1"/>
          <w:sz w:val="21"/>
          <w:lang w:eastAsia="ja-JP"/>
        </w:rPr>
        <w:t>とは、「作業を行うときの、人の手、足、頭又は胴体の 動き」</w:t>
      </w:r>
      <w:r>
        <w:rPr>
          <w:color w:val="040404"/>
          <w:spacing w:val="-4"/>
          <w:sz w:val="21"/>
          <w:lang w:eastAsia="ja-JP"/>
        </w:rPr>
        <w:t>(JIS</w:t>
      </w:r>
    </w:p>
    <w:p w14:paraId="4553D7A0" w14:textId="77777777" w:rsidR="000C7CBF" w:rsidRDefault="00EC0C55">
      <w:pPr>
        <w:pStyle w:val="ThnVnban"/>
        <w:spacing w:line="244" w:lineRule="auto"/>
        <w:ind w:right="590"/>
        <w:rPr>
          <w:rFonts w:ascii="MS Mincho" w:eastAsia="MS Mincho"/>
          <w:lang w:eastAsia="ja-JP"/>
        </w:rPr>
      </w:pPr>
      <w:r>
        <w:rPr>
          <w:color w:val="040404"/>
          <w:lang w:eastAsia="ja-JP"/>
        </w:rPr>
        <w:t>Z</w:t>
      </w:r>
      <w:r>
        <w:rPr>
          <w:color w:val="040404"/>
          <w:spacing w:val="-14"/>
          <w:lang w:eastAsia="ja-JP"/>
        </w:rPr>
        <w:t xml:space="preserve"> </w:t>
      </w:r>
      <w:r>
        <w:rPr>
          <w:color w:val="040404"/>
          <w:lang w:eastAsia="ja-JP"/>
        </w:rPr>
        <w:t>8141:2022-1226)</w:t>
      </w:r>
      <w:r>
        <w:rPr>
          <w:rFonts w:ascii="MS Mincho" w:eastAsia="MS Mincho"/>
          <w:color w:val="040404"/>
          <w:lang w:eastAsia="ja-JP"/>
        </w:rPr>
        <w:t>と定義される。</w:t>
      </w:r>
      <w:r>
        <w:rPr>
          <w:color w:val="040404"/>
          <w:lang w:eastAsia="ja-JP"/>
        </w:rPr>
        <w:t>1</w:t>
      </w:r>
      <w:r>
        <w:rPr>
          <w:color w:val="040404"/>
          <w:spacing w:val="-13"/>
          <w:lang w:eastAsia="ja-JP"/>
        </w:rPr>
        <w:t xml:space="preserve"> </w:t>
      </w:r>
      <w:r>
        <w:rPr>
          <w:rFonts w:ascii="MS Mincho" w:eastAsia="MS Mincho"/>
          <w:color w:val="040404"/>
          <w:lang w:eastAsia="ja-JP"/>
        </w:rPr>
        <w:t>つの要素作業は、単位動作に区分される。単位動作は、一連の要素動作の集まりであり、たと えばネジを締める要素作業は、「ネジを取る」</w:t>
      </w:r>
    </w:p>
    <w:p w14:paraId="3C83DD95" w14:textId="77777777" w:rsidR="000C7CBF" w:rsidRDefault="00EC0C55">
      <w:pPr>
        <w:pStyle w:val="ThnVnban"/>
        <w:spacing w:line="244" w:lineRule="auto"/>
        <w:ind w:right="799"/>
        <w:rPr>
          <w:rFonts w:ascii="MS Mincho" w:eastAsia="MS Mincho"/>
          <w:lang w:eastAsia="ja-JP"/>
        </w:rPr>
      </w:pPr>
      <w:r>
        <w:rPr>
          <w:rFonts w:ascii="MS Mincho" w:eastAsia="MS Mincho"/>
          <w:color w:val="040404"/>
          <w:spacing w:val="-7"/>
          <w:lang w:eastAsia="ja-JP"/>
        </w:rPr>
        <w:t>「ドライバーを取る」「ネジ を締める」 「ドライバーを置く」という単位動作から構成</w:t>
      </w:r>
      <w:r>
        <w:rPr>
          <w:rFonts w:ascii="MS Mincho" w:eastAsia="MS Mincho"/>
          <w:color w:val="040404"/>
          <w:spacing w:val="-4"/>
          <w:lang w:eastAsia="ja-JP"/>
        </w:rPr>
        <w:t xml:space="preserve">される。さらに </w:t>
      </w:r>
      <w:r>
        <w:rPr>
          <w:color w:val="040404"/>
          <w:lang w:eastAsia="ja-JP"/>
        </w:rPr>
        <w:t xml:space="preserve">1 </w:t>
      </w:r>
      <w:r>
        <w:rPr>
          <w:rFonts w:ascii="MS Mincho" w:eastAsia="MS Mincho"/>
          <w:color w:val="040404"/>
          <w:lang w:eastAsia="ja-JP"/>
        </w:rPr>
        <w:t>つの単位動作は、要素動作に区分される。</w:t>
      </w:r>
    </w:p>
    <w:p w14:paraId="29D86968" w14:textId="77777777" w:rsidR="000C7CBF" w:rsidRDefault="00EC0C55">
      <w:pPr>
        <w:pStyle w:val="ThnVnban"/>
        <w:ind w:right="801" w:firstLine="719"/>
        <w:jc w:val="both"/>
      </w:pPr>
      <w:r>
        <w:rPr>
          <w:color w:val="0000FF"/>
        </w:rPr>
        <w:t>động tác (motion) được định nghĩa là "các chuyển động của tay, chân, đầu hoặc thân của con người khi thực hiện công việc" (JIS Z 8141:2022-1226). Một thao tác đơn được phân thành các động tác đơn. Các động tác đơn là một tập hợp các cử động, ví dụ, thao tác đơn như vặn ốc có thể được cấu thành từ các động tác như "lấy</w:t>
      </w:r>
      <w:r>
        <w:rPr>
          <w:color w:val="0000FF"/>
          <w:spacing w:val="-4"/>
        </w:rPr>
        <w:t xml:space="preserve"> </w:t>
      </w:r>
      <w:r>
        <w:rPr>
          <w:color w:val="0000FF"/>
        </w:rPr>
        <w:t>ốc", "lấy</w:t>
      </w:r>
      <w:r>
        <w:rPr>
          <w:color w:val="0000FF"/>
          <w:spacing w:val="-1"/>
        </w:rPr>
        <w:t xml:space="preserve"> </w:t>
      </w:r>
      <w:r>
        <w:rPr>
          <w:color w:val="0000FF"/>
        </w:rPr>
        <w:t>dụng cụ vặn ốc", "vặn ốc", "đặt dụng cụ vặn ốc". Hơn nữa, một động tác được phân thành các cử động</w:t>
      </w:r>
    </w:p>
    <w:p w14:paraId="6E50912C" w14:textId="77777777" w:rsidR="000C7CBF" w:rsidRDefault="00EC0C55">
      <w:pPr>
        <w:pStyle w:val="ThnVnban"/>
        <w:spacing w:line="244" w:lineRule="auto"/>
        <w:ind w:right="799" w:firstLine="719"/>
        <w:rPr>
          <w:rFonts w:ascii="MS Mincho" w:eastAsia="MS Mincho" w:hAnsi="MS Mincho"/>
          <w:lang w:eastAsia="ja-JP"/>
        </w:rPr>
      </w:pPr>
      <w:r>
        <w:rPr>
          <w:rFonts w:ascii="MS Mincho" w:eastAsia="MS Mincho" w:hAnsi="MS Mincho"/>
          <w:color w:val="040404"/>
          <w:highlight w:val="lightGray"/>
          <w:lang w:eastAsia="ja-JP"/>
        </w:rPr>
        <w:t>要素動作</w:t>
      </w:r>
      <w:r>
        <w:rPr>
          <w:rFonts w:ascii="MS Mincho" w:eastAsia="MS Mincho" w:hAnsi="MS Mincho"/>
          <w:color w:val="040404"/>
          <w:spacing w:val="-5"/>
          <w:lang w:eastAsia="ja-JP"/>
        </w:rPr>
        <w:t xml:space="preserve">は、動作研究にお ける最小の作業区分であり、サーブリッグ </w:t>
      </w:r>
      <w:r>
        <w:rPr>
          <w:color w:val="040404"/>
          <w:lang w:eastAsia="ja-JP"/>
        </w:rPr>
        <w:t>(→</w:t>
      </w:r>
      <w:r>
        <w:rPr>
          <w:rFonts w:ascii="MS Mincho" w:eastAsia="MS Mincho" w:hAnsi="MS Mincho"/>
          <w:color w:val="040404"/>
          <w:lang w:eastAsia="ja-JP"/>
        </w:rPr>
        <w:t xml:space="preserve">本章第 </w:t>
      </w:r>
      <w:r>
        <w:rPr>
          <w:color w:val="040404"/>
          <w:spacing w:val="-2"/>
          <w:lang w:eastAsia="ja-JP"/>
        </w:rPr>
        <w:t>3</w:t>
      </w:r>
      <w:r>
        <w:rPr>
          <w:color w:val="040404"/>
          <w:spacing w:val="29"/>
          <w:lang w:eastAsia="ja-JP"/>
        </w:rPr>
        <w:t xml:space="preserve"> </w:t>
      </w:r>
      <w:r>
        <w:rPr>
          <w:rFonts w:ascii="MS Mincho" w:eastAsia="MS Mincho" w:hAnsi="MS Mincho"/>
          <w:color w:val="040404"/>
          <w:spacing w:val="-1"/>
          <w:lang w:eastAsia="ja-JP"/>
        </w:rPr>
        <w:t xml:space="preserve">節 </w:t>
      </w:r>
      <w:r>
        <w:rPr>
          <w:color w:val="040404"/>
          <w:spacing w:val="-2"/>
          <w:lang w:eastAsia="ja-JP"/>
        </w:rPr>
        <w:t>2)</w:t>
      </w:r>
      <w:r>
        <w:rPr>
          <w:rFonts w:ascii="MS Mincho" w:eastAsia="MS Mincho" w:hAnsi="MS Mincho"/>
          <w:color w:val="040404"/>
          <w:spacing w:val="-5"/>
          <w:lang w:eastAsia="ja-JP"/>
        </w:rPr>
        <w:t>、動素とも 呼ばれる。たとえば、「ネジを取る」という単位動作は、「部品箱へ</w:t>
      </w:r>
    </w:p>
    <w:p w14:paraId="23DE2F62" w14:textId="77777777" w:rsidR="000C7CBF" w:rsidRDefault="000C7CBF">
      <w:pPr>
        <w:pStyle w:val="ThnVnban"/>
        <w:spacing w:line="244" w:lineRule="auto"/>
        <w:rPr>
          <w:rFonts w:ascii="MS Mincho" w:eastAsia="MS Mincho" w:hAnsi="MS Mincho"/>
          <w:lang w:eastAsia="ja-JP"/>
        </w:rPr>
        <w:sectPr w:rsidR="000C7CBF">
          <w:pgSz w:w="11910" w:h="16840"/>
          <w:pgMar w:top="1380" w:right="992" w:bottom="280" w:left="1417" w:header="720" w:footer="720" w:gutter="0"/>
          <w:cols w:space="720"/>
        </w:sectPr>
      </w:pPr>
    </w:p>
    <w:p w14:paraId="1DCC99BF" w14:textId="77777777" w:rsidR="000C7CBF" w:rsidRDefault="00EC0C55">
      <w:pPr>
        <w:pStyle w:val="ThnVnban"/>
        <w:spacing w:before="43" w:line="242" w:lineRule="auto"/>
        <w:ind w:right="801"/>
        <w:rPr>
          <w:rFonts w:ascii="MS Mincho" w:eastAsia="MS Mincho"/>
          <w:lang w:eastAsia="ja-JP"/>
        </w:rPr>
      </w:pPr>
      <w:r>
        <w:rPr>
          <w:rFonts w:ascii="MS Mincho" w:eastAsia="MS Mincho"/>
          <w:color w:val="040404"/>
          <w:spacing w:val="-9"/>
          <w:lang w:eastAsia="ja-JP"/>
        </w:rPr>
        <w:lastRenderedPageBreak/>
        <w:t>手を 伸ばす」「部品箱からネジを選ぶ」 「ネジをつかむ」 「ネジを手元へ運ぶ」 とい</w:t>
      </w:r>
      <w:r>
        <w:rPr>
          <w:rFonts w:ascii="MS Mincho" w:eastAsia="MS Mincho"/>
          <w:color w:val="040404"/>
          <w:spacing w:val="-2"/>
          <w:lang w:eastAsia="ja-JP"/>
        </w:rPr>
        <w:t>う要素動作から構成される。</w:t>
      </w:r>
    </w:p>
    <w:p w14:paraId="4D32F161" w14:textId="77777777" w:rsidR="000C7CBF" w:rsidRDefault="00EC0C55">
      <w:pPr>
        <w:pStyle w:val="ThnVnban"/>
        <w:ind w:right="801" w:firstLine="719"/>
        <w:jc w:val="both"/>
      </w:pPr>
      <w:r>
        <w:rPr>
          <w:color w:val="0000FF"/>
        </w:rPr>
        <w:t>Các</w:t>
      </w:r>
      <w:r>
        <w:rPr>
          <w:color w:val="0000FF"/>
          <w:spacing w:val="-1"/>
        </w:rPr>
        <w:t xml:space="preserve"> </w:t>
      </w:r>
      <w:r>
        <w:rPr>
          <w:color w:val="0000FF"/>
        </w:rPr>
        <w:t>cử động là</w:t>
      </w:r>
      <w:r>
        <w:rPr>
          <w:color w:val="0000FF"/>
          <w:spacing w:val="-1"/>
        </w:rPr>
        <w:t xml:space="preserve"> </w:t>
      </w:r>
      <w:r>
        <w:rPr>
          <w:color w:val="0000FF"/>
        </w:rPr>
        <w:t>phân</w:t>
      </w:r>
      <w:r>
        <w:rPr>
          <w:color w:val="0000FF"/>
          <w:spacing w:val="-2"/>
        </w:rPr>
        <w:t xml:space="preserve"> </w:t>
      </w:r>
      <w:r>
        <w:rPr>
          <w:color w:val="0000FF"/>
        </w:rPr>
        <w:t>đoạn công việc nhỏ</w:t>
      </w:r>
      <w:r>
        <w:rPr>
          <w:color w:val="0000FF"/>
          <w:spacing w:val="-1"/>
        </w:rPr>
        <w:t xml:space="preserve"> </w:t>
      </w:r>
      <w:r>
        <w:rPr>
          <w:color w:val="0000FF"/>
        </w:rPr>
        <w:t>nhất</w:t>
      </w:r>
      <w:r>
        <w:rPr>
          <w:color w:val="0000FF"/>
          <w:spacing w:val="-3"/>
        </w:rPr>
        <w:t xml:space="preserve"> </w:t>
      </w:r>
      <w:r>
        <w:rPr>
          <w:color w:val="0000FF"/>
        </w:rPr>
        <w:t>trong</w:t>
      </w:r>
      <w:r>
        <w:rPr>
          <w:color w:val="0000FF"/>
          <w:spacing w:val="-1"/>
        </w:rPr>
        <w:t xml:space="preserve"> </w:t>
      </w:r>
      <w:r>
        <w:rPr>
          <w:color w:val="0000FF"/>
        </w:rPr>
        <w:t>nghiên cứu chuyển động công</w:t>
      </w:r>
      <w:r>
        <w:rPr>
          <w:color w:val="0000FF"/>
          <w:spacing w:val="-1"/>
        </w:rPr>
        <w:t xml:space="preserve"> </w:t>
      </w:r>
      <w:r>
        <w:rPr>
          <w:color w:val="0000FF"/>
        </w:rPr>
        <w:t>việc và còn được gọi là chuyển động cơ bản. Ví dụ, động tác lấy ốc có thể được cấu thành từ các chuyển động như "duỗi tay lấy ốc từ hộp linh kiện", "chọn ốc từ hộp linh kiện", "nắm ốc", "mang ốc đến</w:t>
      </w:r>
      <w:r>
        <w:rPr>
          <w:color w:val="0000FF"/>
          <w:spacing w:val="40"/>
        </w:rPr>
        <w:t xml:space="preserve"> </w:t>
      </w:r>
      <w:r>
        <w:rPr>
          <w:color w:val="0000FF"/>
        </w:rPr>
        <w:t>vị trí làm việc".</w:t>
      </w:r>
    </w:p>
    <w:p w14:paraId="3662EA89" w14:textId="77777777" w:rsidR="000C7CBF" w:rsidRDefault="00EC0C55">
      <w:pPr>
        <w:pStyle w:val="ThnVnban"/>
        <w:spacing w:line="244" w:lineRule="auto"/>
        <w:ind w:right="3279"/>
        <w:rPr>
          <w:rFonts w:ascii="MS Mincho" w:eastAsia="MS Mincho" w:hAnsi="MS Mincho"/>
        </w:rPr>
      </w:pPr>
      <w:r>
        <w:rPr>
          <w:color w:val="0000FF"/>
        </w:rPr>
        <w:t>tức</w:t>
      </w:r>
      <w:r>
        <w:rPr>
          <w:color w:val="0000FF"/>
          <w:spacing w:val="-5"/>
        </w:rPr>
        <w:t xml:space="preserve"> </w:t>
      </w:r>
      <w:r>
        <w:rPr>
          <w:color w:val="0000FF"/>
        </w:rPr>
        <w:t>là</w:t>
      </w:r>
      <w:r>
        <w:rPr>
          <w:color w:val="0000FF"/>
          <w:spacing w:val="-3"/>
        </w:rPr>
        <w:t xml:space="preserve"> </w:t>
      </w:r>
      <w:r>
        <w:rPr>
          <w:color w:val="0000FF"/>
        </w:rPr>
        <w:t>nhiều</w:t>
      </w:r>
      <w:r>
        <w:rPr>
          <w:color w:val="0000FF"/>
          <w:spacing w:val="-3"/>
        </w:rPr>
        <w:t xml:space="preserve"> </w:t>
      </w:r>
      <w:r>
        <w:rPr>
          <w:color w:val="0000FF"/>
        </w:rPr>
        <w:t>cử</w:t>
      </w:r>
      <w:r>
        <w:rPr>
          <w:color w:val="0000FF"/>
          <w:spacing w:val="-2"/>
        </w:rPr>
        <w:t xml:space="preserve"> </w:t>
      </w:r>
      <w:r>
        <w:rPr>
          <w:color w:val="0000FF"/>
        </w:rPr>
        <w:t>động</w:t>
      </w:r>
      <w:r>
        <w:rPr>
          <w:color w:val="0000FF"/>
          <w:spacing w:val="-2"/>
        </w:rPr>
        <w:t xml:space="preserve"> (</w:t>
      </w:r>
      <w:r>
        <w:rPr>
          <w:rFonts w:ascii="MS Mincho" w:eastAsia="MS Mincho" w:hAnsi="MS Mincho"/>
          <w:color w:val="0000FF"/>
        </w:rPr>
        <w:t>要素動作）</w:t>
      </w:r>
      <w:r>
        <w:rPr>
          <w:rFonts w:ascii="MS Mincho" w:eastAsia="MS Mincho" w:hAnsi="MS Mincho"/>
          <w:color w:val="0000FF"/>
          <w:spacing w:val="-55"/>
        </w:rPr>
        <w:t xml:space="preserve"> </w:t>
      </w:r>
      <w:r>
        <w:rPr>
          <w:color w:val="0000FF"/>
        </w:rPr>
        <w:t>tạo</w:t>
      </w:r>
      <w:r>
        <w:rPr>
          <w:color w:val="0000FF"/>
          <w:spacing w:val="-3"/>
        </w:rPr>
        <w:t xml:space="preserve"> </w:t>
      </w:r>
      <w:r>
        <w:rPr>
          <w:color w:val="0000FF"/>
        </w:rPr>
        <w:t>thành</w:t>
      </w:r>
      <w:r>
        <w:rPr>
          <w:color w:val="0000FF"/>
          <w:spacing w:val="-6"/>
        </w:rPr>
        <w:t xml:space="preserve"> </w:t>
      </w:r>
      <w:r>
        <w:rPr>
          <w:color w:val="0000FF"/>
        </w:rPr>
        <w:t>1</w:t>
      </w:r>
      <w:r>
        <w:rPr>
          <w:color w:val="0000FF"/>
          <w:spacing w:val="-3"/>
        </w:rPr>
        <w:t xml:space="preserve"> </w:t>
      </w:r>
      <w:r>
        <w:rPr>
          <w:color w:val="0000FF"/>
        </w:rPr>
        <w:t>động</w:t>
      </w:r>
      <w:r>
        <w:rPr>
          <w:color w:val="0000FF"/>
          <w:spacing w:val="-3"/>
        </w:rPr>
        <w:t xml:space="preserve"> </w:t>
      </w:r>
      <w:r>
        <w:rPr>
          <w:color w:val="0000FF"/>
        </w:rPr>
        <w:t>tác(</w:t>
      </w:r>
      <w:r>
        <w:rPr>
          <w:rFonts w:ascii="MS Mincho" w:eastAsia="MS Mincho" w:hAnsi="MS Mincho"/>
          <w:color w:val="0000FF"/>
        </w:rPr>
        <w:t xml:space="preserve">単位動作） </w:t>
      </w:r>
      <w:r>
        <w:rPr>
          <w:color w:val="0000FF"/>
        </w:rPr>
        <w:t>nhiều động tác (</w:t>
      </w:r>
      <w:r>
        <w:rPr>
          <w:rFonts w:ascii="MS Mincho" w:eastAsia="MS Mincho" w:hAnsi="MS Mincho"/>
          <w:color w:val="0000FF"/>
        </w:rPr>
        <w:t>単位動作）</w:t>
      </w:r>
      <w:r>
        <w:rPr>
          <w:rFonts w:ascii="MS Mincho" w:eastAsia="MS Mincho" w:hAnsi="MS Mincho"/>
          <w:color w:val="0000FF"/>
          <w:spacing w:val="-40"/>
        </w:rPr>
        <w:t xml:space="preserve"> </w:t>
      </w:r>
      <w:r>
        <w:rPr>
          <w:color w:val="0000FF"/>
        </w:rPr>
        <w:t>tạo thành 1 thao tác đơn(</w:t>
      </w:r>
      <w:r>
        <w:rPr>
          <w:rFonts w:ascii="MS Mincho" w:eastAsia="MS Mincho" w:hAnsi="MS Mincho"/>
          <w:color w:val="0000FF"/>
        </w:rPr>
        <w:t>要素作業）</w:t>
      </w:r>
    </w:p>
    <w:p w14:paraId="0BCC4A83" w14:textId="77777777" w:rsidR="000C7CBF" w:rsidRDefault="00EC0C55">
      <w:pPr>
        <w:pStyle w:val="ThnVnban"/>
        <w:spacing w:line="265" w:lineRule="exact"/>
      </w:pPr>
      <w:r>
        <w:rPr>
          <w:color w:val="0000FF"/>
        </w:rPr>
        <w:t>và</w:t>
      </w:r>
      <w:r>
        <w:rPr>
          <w:color w:val="0000FF"/>
          <w:spacing w:val="-6"/>
        </w:rPr>
        <w:t xml:space="preserve"> </w:t>
      </w:r>
      <w:r>
        <w:rPr>
          <w:color w:val="0000FF"/>
        </w:rPr>
        <w:t>nhiều</w:t>
      </w:r>
      <w:r>
        <w:rPr>
          <w:color w:val="0000FF"/>
          <w:spacing w:val="-3"/>
        </w:rPr>
        <w:t xml:space="preserve"> </w:t>
      </w:r>
      <w:r>
        <w:rPr>
          <w:color w:val="0000FF"/>
        </w:rPr>
        <w:t>thao</w:t>
      </w:r>
      <w:r>
        <w:rPr>
          <w:color w:val="0000FF"/>
          <w:spacing w:val="-3"/>
        </w:rPr>
        <w:t xml:space="preserve"> </w:t>
      </w:r>
      <w:r>
        <w:rPr>
          <w:color w:val="0000FF"/>
        </w:rPr>
        <w:t>tác</w:t>
      </w:r>
      <w:r>
        <w:rPr>
          <w:color w:val="0000FF"/>
          <w:spacing w:val="-3"/>
        </w:rPr>
        <w:t xml:space="preserve"> </w:t>
      </w:r>
      <w:r>
        <w:rPr>
          <w:color w:val="0000FF"/>
        </w:rPr>
        <w:t>đơn(</w:t>
      </w:r>
      <w:r>
        <w:rPr>
          <w:rFonts w:ascii="MS Mincho" w:eastAsia="MS Mincho" w:hAnsi="MS Mincho"/>
          <w:color w:val="0000FF"/>
        </w:rPr>
        <w:t>要素作業）</w:t>
      </w:r>
      <w:r>
        <w:rPr>
          <w:rFonts w:ascii="MS Mincho" w:eastAsia="MS Mincho" w:hAnsi="MS Mincho"/>
          <w:color w:val="0000FF"/>
          <w:spacing w:val="-55"/>
        </w:rPr>
        <w:t xml:space="preserve"> </w:t>
      </w:r>
      <w:r>
        <w:rPr>
          <w:color w:val="0000FF"/>
        </w:rPr>
        <w:t>tạo</w:t>
      </w:r>
      <w:r>
        <w:rPr>
          <w:color w:val="0000FF"/>
          <w:spacing w:val="-3"/>
        </w:rPr>
        <w:t xml:space="preserve"> </w:t>
      </w:r>
      <w:r>
        <w:rPr>
          <w:color w:val="0000FF"/>
        </w:rPr>
        <w:t>thành</w:t>
      </w:r>
      <w:r>
        <w:rPr>
          <w:color w:val="0000FF"/>
          <w:spacing w:val="-6"/>
        </w:rPr>
        <w:t xml:space="preserve"> </w:t>
      </w:r>
      <w:r>
        <w:rPr>
          <w:color w:val="0000FF"/>
        </w:rPr>
        <w:t>1</w:t>
      </w:r>
      <w:r>
        <w:rPr>
          <w:color w:val="0000FF"/>
          <w:spacing w:val="-3"/>
        </w:rPr>
        <w:t xml:space="preserve"> </w:t>
      </w:r>
      <w:r>
        <w:rPr>
          <w:color w:val="0000FF"/>
        </w:rPr>
        <w:t>thao</w:t>
      </w:r>
      <w:r>
        <w:rPr>
          <w:color w:val="0000FF"/>
          <w:spacing w:val="-3"/>
        </w:rPr>
        <w:t xml:space="preserve"> </w:t>
      </w:r>
      <w:r>
        <w:rPr>
          <w:color w:val="0000FF"/>
        </w:rPr>
        <w:t>tác</w:t>
      </w:r>
      <w:r>
        <w:rPr>
          <w:color w:val="0000FF"/>
          <w:spacing w:val="-3"/>
        </w:rPr>
        <w:t xml:space="preserve"> </w:t>
      </w:r>
      <w:r>
        <w:rPr>
          <w:color w:val="0000FF"/>
        </w:rPr>
        <w:t>theo</w:t>
      </w:r>
      <w:r>
        <w:rPr>
          <w:color w:val="0000FF"/>
          <w:spacing w:val="-3"/>
        </w:rPr>
        <w:t xml:space="preserve"> </w:t>
      </w:r>
      <w:r>
        <w:rPr>
          <w:color w:val="0000FF"/>
        </w:rPr>
        <w:t>phân</w:t>
      </w:r>
      <w:r>
        <w:rPr>
          <w:color w:val="0000FF"/>
          <w:spacing w:val="-2"/>
        </w:rPr>
        <w:t xml:space="preserve"> </w:t>
      </w:r>
      <w:r>
        <w:rPr>
          <w:color w:val="0000FF"/>
          <w:spacing w:val="-4"/>
        </w:rPr>
        <w:t>đoạn</w:t>
      </w:r>
    </w:p>
    <w:p w14:paraId="375334AB" w14:textId="77777777" w:rsidR="000C7CBF" w:rsidRDefault="00EC0C55">
      <w:pPr>
        <w:pStyle w:val="ThnVnban"/>
        <w:spacing w:before="5"/>
        <w:rPr>
          <w:rFonts w:ascii="MS Mincho" w:eastAsia="MS Mincho" w:hAnsi="MS Mincho"/>
        </w:rPr>
      </w:pPr>
      <w:r>
        <w:rPr>
          <w:color w:val="0000FF"/>
        </w:rPr>
        <w:t>và</w:t>
      </w:r>
      <w:r>
        <w:rPr>
          <w:color w:val="0000FF"/>
          <w:spacing w:val="-8"/>
        </w:rPr>
        <w:t xml:space="preserve"> </w:t>
      </w:r>
      <w:r>
        <w:rPr>
          <w:color w:val="0000FF"/>
        </w:rPr>
        <w:t>cuối</w:t>
      </w:r>
      <w:r>
        <w:rPr>
          <w:color w:val="0000FF"/>
          <w:spacing w:val="-5"/>
        </w:rPr>
        <w:t xml:space="preserve"> </w:t>
      </w:r>
      <w:r>
        <w:rPr>
          <w:color w:val="0000FF"/>
        </w:rPr>
        <w:t>cùng</w:t>
      </w:r>
      <w:r>
        <w:rPr>
          <w:color w:val="0000FF"/>
          <w:spacing w:val="-4"/>
        </w:rPr>
        <w:t xml:space="preserve"> </w:t>
      </w:r>
      <w:r>
        <w:rPr>
          <w:color w:val="0000FF"/>
        </w:rPr>
        <w:t>nhiều</w:t>
      </w:r>
      <w:r>
        <w:rPr>
          <w:color w:val="0000FF"/>
          <w:spacing w:val="-4"/>
        </w:rPr>
        <w:t xml:space="preserve"> </w:t>
      </w:r>
      <w:r>
        <w:rPr>
          <w:color w:val="0000FF"/>
        </w:rPr>
        <w:t>thao</w:t>
      </w:r>
      <w:r>
        <w:rPr>
          <w:color w:val="0000FF"/>
          <w:spacing w:val="-4"/>
        </w:rPr>
        <w:t xml:space="preserve"> </w:t>
      </w:r>
      <w:r>
        <w:rPr>
          <w:color w:val="0000FF"/>
        </w:rPr>
        <w:t>tác</w:t>
      </w:r>
      <w:r>
        <w:rPr>
          <w:color w:val="0000FF"/>
          <w:spacing w:val="-4"/>
        </w:rPr>
        <w:t xml:space="preserve"> </w:t>
      </w:r>
      <w:r>
        <w:rPr>
          <w:color w:val="0000FF"/>
        </w:rPr>
        <w:t>theo</w:t>
      </w:r>
      <w:r>
        <w:rPr>
          <w:color w:val="0000FF"/>
          <w:spacing w:val="-4"/>
        </w:rPr>
        <w:t xml:space="preserve"> </w:t>
      </w:r>
      <w:r>
        <w:rPr>
          <w:color w:val="0000FF"/>
        </w:rPr>
        <w:t>phân</w:t>
      </w:r>
      <w:r>
        <w:rPr>
          <w:color w:val="0000FF"/>
          <w:spacing w:val="-4"/>
        </w:rPr>
        <w:t xml:space="preserve"> </w:t>
      </w:r>
      <w:r>
        <w:rPr>
          <w:color w:val="0000FF"/>
        </w:rPr>
        <w:t>đoạn(</w:t>
      </w:r>
      <w:r>
        <w:rPr>
          <w:rFonts w:ascii="MS Mincho" w:eastAsia="MS Mincho" w:hAnsi="MS Mincho"/>
          <w:color w:val="0000FF"/>
        </w:rPr>
        <w:t>単位作業）</w:t>
      </w:r>
      <w:r>
        <w:rPr>
          <w:rFonts w:ascii="MS Mincho" w:eastAsia="MS Mincho" w:hAnsi="MS Mincho"/>
          <w:color w:val="0000FF"/>
          <w:spacing w:val="-52"/>
        </w:rPr>
        <w:t xml:space="preserve"> </w:t>
      </w:r>
      <w:r>
        <w:rPr>
          <w:color w:val="0000FF"/>
        </w:rPr>
        <w:t>tạo</w:t>
      </w:r>
      <w:r>
        <w:rPr>
          <w:color w:val="0000FF"/>
          <w:spacing w:val="-4"/>
        </w:rPr>
        <w:t xml:space="preserve"> </w:t>
      </w:r>
      <w:r>
        <w:rPr>
          <w:color w:val="0000FF"/>
        </w:rPr>
        <w:t>thành</w:t>
      </w:r>
      <w:r>
        <w:rPr>
          <w:color w:val="0000FF"/>
          <w:spacing w:val="-4"/>
        </w:rPr>
        <w:t xml:space="preserve"> </w:t>
      </w:r>
      <w:r>
        <w:rPr>
          <w:color w:val="0000FF"/>
        </w:rPr>
        <w:t>1</w:t>
      </w:r>
      <w:r>
        <w:rPr>
          <w:color w:val="0000FF"/>
          <w:spacing w:val="-7"/>
        </w:rPr>
        <w:t xml:space="preserve"> </w:t>
      </w:r>
      <w:r>
        <w:rPr>
          <w:color w:val="0000FF"/>
        </w:rPr>
        <w:t>công</w:t>
      </w:r>
      <w:r>
        <w:rPr>
          <w:color w:val="0000FF"/>
          <w:spacing w:val="-3"/>
        </w:rPr>
        <w:t xml:space="preserve"> </w:t>
      </w:r>
      <w:r>
        <w:rPr>
          <w:color w:val="0000FF"/>
        </w:rPr>
        <w:t>đoạn.(</w:t>
      </w:r>
      <w:r>
        <w:rPr>
          <w:rFonts w:ascii="MS Mincho" w:eastAsia="MS Mincho" w:hAnsi="MS Mincho"/>
          <w:color w:val="0000FF"/>
        </w:rPr>
        <w:t>工程</w:t>
      </w:r>
      <w:r>
        <w:rPr>
          <w:rFonts w:ascii="MS Mincho" w:eastAsia="MS Mincho" w:hAnsi="MS Mincho"/>
          <w:color w:val="0000FF"/>
          <w:spacing w:val="-10"/>
        </w:rPr>
        <w:t>）</w:t>
      </w:r>
    </w:p>
    <w:p w14:paraId="0E185CFD" w14:textId="77777777" w:rsidR="000C7CBF" w:rsidRDefault="00EC0C55">
      <w:pPr>
        <w:pStyle w:val="oancuaDanhsach"/>
        <w:numPr>
          <w:ilvl w:val="0"/>
          <w:numId w:val="201"/>
        </w:numPr>
        <w:tabs>
          <w:tab w:val="left" w:pos="627"/>
        </w:tabs>
        <w:spacing w:before="244" w:line="266" w:lineRule="exact"/>
        <w:ind w:left="627" w:hanging="244"/>
        <w:rPr>
          <w:rFonts w:ascii="MS Mincho" w:eastAsia="MS Mincho"/>
          <w:sz w:val="21"/>
        </w:rPr>
      </w:pPr>
      <w:r>
        <w:rPr>
          <w:rFonts w:ascii="MS Mincho" w:eastAsia="MS Mincho"/>
          <w:color w:val="040404"/>
          <w:spacing w:val="-3"/>
          <w:sz w:val="21"/>
          <w:highlight w:val="yellow"/>
        </w:rPr>
        <w:t>作業管理の意義と目的</w:t>
      </w:r>
    </w:p>
    <w:p w14:paraId="57B419B8" w14:textId="77777777" w:rsidR="000C7CBF" w:rsidRDefault="00EC0C55">
      <w:pPr>
        <w:pStyle w:val="ThnVnban"/>
        <w:spacing w:line="239" w:lineRule="exact"/>
      </w:pPr>
      <w:r>
        <w:rPr>
          <w:color w:val="040404"/>
        </w:rPr>
        <w:t>Ý</w:t>
      </w:r>
      <w:r>
        <w:rPr>
          <w:color w:val="040404"/>
          <w:spacing w:val="-2"/>
        </w:rPr>
        <w:t xml:space="preserve"> </w:t>
      </w:r>
      <w:r>
        <w:rPr>
          <w:color w:val="040404"/>
        </w:rPr>
        <w:t>nghĩa</w:t>
      </w:r>
      <w:r>
        <w:rPr>
          <w:color w:val="040404"/>
          <w:spacing w:val="-2"/>
        </w:rPr>
        <w:t xml:space="preserve"> </w:t>
      </w:r>
      <w:r>
        <w:rPr>
          <w:color w:val="040404"/>
        </w:rPr>
        <w:t>và</w:t>
      </w:r>
      <w:r>
        <w:rPr>
          <w:color w:val="040404"/>
          <w:spacing w:val="-3"/>
        </w:rPr>
        <w:t xml:space="preserve"> </w:t>
      </w:r>
      <w:r>
        <w:rPr>
          <w:color w:val="040404"/>
        </w:rPr>
        <w:t>mục</w:t>
      </w:r>
      <w:r>
        <w:rPr>
          <w:color w:val="040404"/>
          <w:spacing w:val="-2"/>
        </w:rPr>
        <w:t xml:space="preserve"> </w:t>
      </w:r>
      <w:r>
        <w:rPr>
          <w:color w:val="040404"/>
        </w:rPr>
        <w:t>tiêu</w:t>
      </w:r>
      <w:r>
        <w:rPr>
          <w:color w:val="040404"/>
          <w:spacing w:val="-3"/>
        </w:rPr>
        <w:t xml:space="preserve"> </w:t>
      </w:r>
      <w:r>
        <w:rPr>
          <w:color w:val="040404"/>
        </w:rPr>
        <w:t>của</w:t>
      </w:r>
      <w:r>
        <w:rPr>
          <w:color w:val="040404"/>
          <w:spacing w:val="-3"/>
        </w:rPr>
        <w:t xml:space="preserve"> </w:t>
      </w:r>
      <w:r>
        <w:rPr>
          <w:color w:val="040404"/>
        </w:rPr>
        <w:t>quản</w:t>
      </w:r>
      <w:r>
        <w:rPr>
          <w:color w:val="040404"/>
          <w:spacing w:val="-3"/>
        </w:rPr>
        <w:t xml:space="preserve"> </w:t>
      </w:r>
      <w:r>
        <w:rPr>
          <w:color w:val="040404"/>
        </w:rPr>
        <w:t>lý</w:t>
      </w:r>
      <w:r>
        <w:rPr>
          <w:color w:val="040404"/>
          <w:spacing w:val="-2"/>
        </w:rPr>
        <w:t xml:space="preserve"> </w:t>
      </w:r>
      <w:r>
        <w:rPr>
          <w:color w:val="040404"/>
        </w:rPr>
        <w:t>công</w:t>
      </w:r>
      <w:r>
        <w:rPr>
          <w:color w:val="040404"/>
          <w:spacing w:val="-2"/>
        </w:rPr>
        <w:t xml:space="preserve"> </w:t>
      </w:r>
      <w:r>
        <w:rPr>
          <w:color w:val="040404"/>
          <w:spacing w:val="-4"/>
        </w:rPr>
        <w:t>việc</w:t>
      </w:r>
    </w:p>
    <w:p w14:paraId="334B9072" w14:textId="77777777" w:rsidR="000C7CBF" w:rsidRDefault="00EC0C55">
      <w:pPr>
        <w:pStyle w:val="oancuaDanhsach"/>
        <w:numPr>
          <w:ilvl w:val="1"/>
          <w:numId w:val="201"/>
        </w:numPr>
        <w:tabs>
          <w:tab w:val="left" w:pos="1175"/>
        </w:tabs>
        <w:spacing w:before="9" w:line="242" w:lineRule="auto"/>
        <w:ind w:right="801" w:firstLine="719"/>
        <w:jc w:val="both"/>
        <w:rPr>
          <w:color w:val="040404"/>
          <w:sz w:val="19"/>
          <w:lang w:eastAsia="ja-JP"/>
        </w:rPr>
      </w:pPr>
      <w:r>
        <w:rPr>
          <w:rFonts w:ascii="MS Mincho" w:eastAsia="MS Mincho" w:hAnsi="MS Mincho"/>
          <w:color w:val="040404"/>
          <w:sz w:val="21"/>
          <w:highlight w:val="lightGray"/>
          <w:lang w:eastAsia="ja-JP"/>
        </w:rPr>
        <w:t>作業管理</w:t>
      </w:r>
      <w:r>
        <w:rPr>
          <w:color w:val="040404"/>
          <w:sz w:val="21"/>
          <w:lang w:eastAsia="ja-JP"/>
        </w:rPr>
        <w:t>(work</w:t>
      </w:r>
      <w:r>
        <w:rPr>
          <w:color w:val="040404"/>
          <w:spacing w:val="32"/>
          <w:sz w:val="21"/>
          <w:lang w:eastAsia="ja-JP"/>
        </w:rPr>
        <w:t xml:space="preserve"> </w:t>
      </w:r>
      <w:r>
        <w:rPr>
          <w:color w:val="040404"/>
          <w:sz w:val="21"/>
          <w:lang w:eastAsia="ja-JP"/>
        </w:rPr>
        <w:t>management)</w:t>
      </w:r>
      <w:r>
        <w:rPr>
          <w:rFonts w:ascii="MS Mincho" w:eastAsia="MS Mincho" w:hAnsi="MS Mincho"/>
          <w:color w:val="040404"/>
          <w:spacing w:val="-2"/>
          <w:sz w:val="21"/>
          <w:lang w:eastAsia="ja-JP"/>
        </w:rPr>
        <w:t>とは、「作業方法の分析・改善によっ て、標準作業</w:t>
      </w:r>
      <w:r>
        <w:rPr>
          <w:rFonts w:ascii="MS Mincho" w:eastAsia="MS Mincho" w:hAnsi="MS Mincho"/>
          <w:color w:val="040404"/>
          <w:spacing w:val="-1"/>
          <w:sz w:val="21"/>
          <w:lang w:eastAsia="ja-JP"/>
        </w:rPr>
        <w:t>と標準時間を設定して、この標準を維持する一連の活動 体系。作業管理に必要な基礎的</w:t>
      </w:r>
      <w:r>
        <w:rPr>
          <w:rFonts w:ascii="MS Mincho" w:eastAsia="MS Mincho" w:hAnsi="MS Mincho"/>
          <w:color w:val="040404"/>
          <w:spacing w:val="-2"/>
          <w:sz w:val="21"/>
          <w:lang w:eastAsia="ja-JP"/>
        </w:rPr>
        <w:t>技術を、作業研究又は方法工学 という」</w:t>
      </w:r>
      <w:r>
        <w:rPr>
          <w:color w:val="040404"/>
          <w:sz w:val="21"/>
          <w:lang w:eastAsia="ja-JP"/>
        </w:rPr>
        <w:t>(JIS Z 8141: 2022-5101)</w:t>
      </w:r>
      <w:r>
        <w:rPr>
          <w:rFonts w:ascii="MS Mincho" w:eastAsia="MS Mincho" w:hAnsi="MS Mincho"/>
          <w:color w:val="040404"/>
          <w:sz w:val="21"/>
          <w:lang w:eastAsia="ja-JP"/>
        </w:rPr>
        <w:t>と定義される。管理は計</w:t>
      </w:r>
      <w:r>
        <w:rPr>
          <w:rFonts w:ascii="MS Mincho" w:eastAsia="MS Mincho" w:hAnsi="MS Mincho"/>
          <w:color w:val="040404"/>
          <w:spacing w:val="-3"/>
          <w:sz w:val="21"/>
          <w:lang w:eastAsia="ja-JP"/>
        </w:rPr>
        <w:t>画と統制から 構成されていることから、対象とする作業についての計画を立てること、</w:t>
      </w:r>
      <w:r>
        <w:rPr>
          <w:rFonts w:ascii="MS Mincho" w:eastAsia="MS Mincho" w:hAnsi="MS Mincho"/>
          <w:color w:val="040404"/>
          <w:sz w:val="21"/>
          <w:lang w:eastAsia="ja-JP"/>
        </w:rPr>
        <w:t>その計画が正しく実行されるように活動することが作業管理のねらいとなる。</w:t>
      </w:r>
    </w:p>
    <w:p w14:paraId="74F12EC4" w14:textId="77777777" w:rsidR="000C7CBF" w:rsidRDefault="00EC0C55">
      <w:pPr>
        <w:pStyle w:val="ThnVnban"/>
        <w:ind w:right="801" w:firstLine="719"/>
        <w:jc w:val="both"/>
      </w:pPr>
      <w:r>
        <w:rPr>
          <w:color w:val="0000FF"/>
        </w:rPr>
        <w:t>Quản lý</w:t>
      </w:r>
      <w:r>
        <w:rPr>
          <w:color w:val="0000FF"/>
          <w:spacing w:val="-1"/>
        </w:rPr>
        <w:t xml:space="preserve"> </w:t>
      </w:r>
      <w:r>
        <w:rPr>
          <w:color w:val="0000FF"/>
        </w:rPr>
        <w:t>công việc là "hệ thống hoạt động liên tục nhằm</w:t>
      </w:r>
      <w:r>
        <w:rPr>
          <w:color w:val="0000FF"/>
          <w:spacing w:val="-3"/>
        </w:rPr>
        <w:t xml:space="preserve"> </w:t>
      </w:r>
      <w:r>
        <w:rPr>
          <w:color w:val="0000FF"/>
        </w:rPr>
        <w:t>thiết lập các công việc tiêu chuẩn và thời gian tiêu chuẩn thông qua phân tích và cải thiện phương pháp công việc. Các kỹ thuật cơ bản cần thiết cho quản lý công việc được định nghĩa là nghiên cứu công việc hoặc kỹ thuật</w:t>
      </w:r>
      <w:r>
        <w:rPr>
          <w:color w:val="0000FF"/>
          <w:spacing w:val="40"/>
        </w:rPr>
        <w:t xml:space="preserve"> </w:t>
      </w:r>
      <w:r>
        <w:rPr>
          <w:color w:val="0000FF"/>
        </w:rPr>
        <w:t>phương pháp" (JIS Z 8141: 2022-5101). Do quản lý được hình thành từ kế hoạch và kiểm soát, mục tiêu của quản lý công việc là lập kế hoạch cho các công việc được quản lý và hoạt động để đảm bảo rằng kế hoạch được thực hiện đúng cách.</w:t>
      </w:r>
    </w:p>
    <w:p w14:paraId="639C0EBC" w14:textId="77777777" w:rsidR="000C7CBF" w:rsidRDefault="00EC0C55">
      <w:pPr>
        <w:pStyle w:val="oancuaDanhsach"/>
        <w:numPr>
          <w:ilvl w:val="1"/>
          <w:numId w:val="201"/>
        </w:numPr>
        <w:tabs>
          <w:tab w:val="left" w:pos="1175"/>
        </w:tabs>
        <w:spacing w:before="3" w:line="242" w:lineRule="auto"/>
        <w:ind w:right="590" w:firstLine="719"/>
        <w:rPr>
          <w:color w:val="040404"/>
          <w:sz w:val="19"/>
          <w:lang w:eastAsia="ja-JP"/>
        </w:rPr>
      </w:pPr>
      <w:r>
        <w:rPr>
          <w:rFonts w:ascii="MS Mincho" w:eastAsia="MS Mincho" w:hAnsi="MS Mincho"/>
          <w:color w:val="040404"/>
          <w:sz w:val="21"/>
          <w:highlight w:val="lightGray"/>
          <w:lang w:eastAsia="ja-JP"/>
        </w:rPr>
        <w:t>作業管理</w:t>
      </w:r>
      <w:r>
        <w:rPr>
          <w:rFonts w:ascii="MS Mincho" w:eastAsia="MS Mincho" w:hAnsi="MS Mincho"/>
          <w:color w:val="040404"/>
          <w:sz w:val="21"/>
          <w:lang w:eastAsia="ja-JP"/>
        </w:rPr>
        <w:t>の対象は、生産システムにおける人</w:t>
      </w:r>
      <w:r>
        <w:rPr>
          <w:color w:val="040404"/>
          <w:sz w:val="21"/>
          <w:lang w:eastAsia="ja-JP"/>
        </w:rPr>
        <w:t>(</w:t>
      </w:r>
      <w:r>
        <w:rPr>
          <w:rFonts w:ascii="MS Mincho" w:eastAsia="MS Mincho" w:hAnsi="MS Mincho"/>
          <w:color w:val="040404"/>
          <w:spacing w:val="-3"/>
          <w:sz w:val="21"/>
          <w:lang w:eastAsia="ja-JP"/>
        </w:rPr>
        <w:t>専門技能者、作業者、 運搬担当者、</w:t>
      </w:r>
      <w:r>
        <w:rPr>
          <w:rFonts w:ascii="MS Mincho" w:eastAsia="MS Mincho" w:hAnsi="MS Mincho"/>
          <w:color w:val="040404"/>
          <w:sz w:val="21"/>
          <w:lang w:eastAsia="ja-JP"/>
        </w:rPr>
        <w:t>検査担当者、リリーフマン、フォアマン、現場管理者など</w:t>
      </w:r>
      <w:r>
        <w:rPr>
          <w:color w:val="040404"/>
          <w:sz w:val="21"/>
          <w:lang w:eastAsia="ja-JP"/>
        </w:rPr>
        <w:t>)</w:t>
      </w:r>
      <w:r>
        <w:rPr>
          <w:color w:val="040404"/>
          <w:spacing w:val="73"/>
          <w:w w:val="150"/>
          <w:sz w:val="21"/>
          <w:lang w:eastAsia="ja-JP"/>
        </w:rPr>
        <w:t xml:space="preserve"> </w:t>
      </w:r>
      <w:r>
        <w:rPr>
          <w:rFonts w:ascii="MS Mincho" w:eastAsia="MS Mincho" w:hAnsi="MS Mincho"/>
          <w:color w:val="040404"/>
          <w:sz w:val="21"/>
          <w:lang w:eastAsia="ja-JP"/>
        </w:rPr>
        <w:t>による作業であり、それら</w:t>
      </w:r>
      <w:r>
        <w:rPr>
          <w:rFonts w:ascii="MS Mincho" w:eastAsia="MS Mincho" w:hAnsi="MS Mincho"/>
          <w:color w:val="040404"/>
          <w:spacing w:val="80"/>
          <w:sz w:val="21"/>
          <w:lang w:eastAsia="ja-JP"/>
        </w:rPr>
        <w:t xml:space="preserve"> </w:t>
      </w:r>
      <w:r>
        <w:rPr>
          <w:rFonts w:ascii="MS Mincho" w:eastAsia="MS Mincho" w:hAnsi="MS Mincho"/>
          <w:color w:val="040404"/>
          <w:spacing w:val="-1"/>
          <w:sz w:val="21"/>
          <w:lang w:eastAsia="ja-JP"/>
        </w:rPr>
        <w:t>作業によって生産が実施される。人による作 業は、手作業による加工、監視作業、生産数</w:t>
      </w:r>
      <w:r>
        <w:rPr>
          <w:rFonts w:ascii="MS Mincho" w:eastAsia="MS Mincho" w:hAnsi="MS Mincho"/>
          <w:color w:val="040404"/>
          <w:spacing w:val="-2"/>
          <w:sz w:val="21"/>
          <w:lang w:eastAsia="ja-JP"/>
        </w:rPr>
        <w:t>のカウントや目視検査など のように人が単独で行える作業と、工具や測定具などの道具を</w:t>
      </w:r>
      <w:r>
        <w:rPr>
          <w:rFonts w:ascii="MS Mincho" w:eastAsia="MS Mincho" w:hAnsi="MS Mincho"/>
          <w:color w:val="040404"/>
          <w:spacing w:val="-9"/>
          <w:sz w:val="21"/>
          <w:lang w:eastAsia="ja-JP"/>
        </w:rPr>
        <w:t>用いた作 業、さらに機械、車両や設備などに対して入力・読み取り・操作を行う 作業に分</w:t>
      </w:r>
      <w:r>
        <w:rPr>
          <w:rFonts w:ascii="MS Mincho" w:eastAsia="MS Mincho" w:hAnsi="MS Mincho"/>
          <w:color w:val="040404"/>
          <w:spacing w:val="-1"/>
          <w:sz w:val="21"/>
          <w:lang w:eastAsia="ja-JP"/>
        </w:rPr>
        <w:t>けられる。したがって、作業の標準を決めないで適切な作業管 理を行わなければ、個人の技能や特性によって、同じ作業環境のもとで、 同じ時間を働いたとしても作業の成果は異</w:t>
      </w:r>
      <w:r>
        <w:rPr>
          <w:rFonts w:ascii="MS Mincho" w:eastAsia="MS Mincho" w:hAnsi="MS Mincho"/>
          <w:color w:val="040404"/>
          <w:spacing w:val="-2"/>
          <w:sz w:val="21"/>
          <w:lang w:eastAsia="ja-JP"/>
        </w:rPr>
        <w:t>なってしまい、また、同じ人 が作業してもその時々で作業結果は変動してしまうことがあ</w:t>
      </w:r>
      <w:r>
        <w:rPr>
          <w:rFonts w:ascii="MS Mincho" w:eastAsia="MS Mincho" w:hAnsi="MS Mincho"/>
          <w:color w:val="040404"/>
          <w:spacing w:val="-6"/>
          <w:sz w:val="21"/>
          <w:lang w:eastAsia="ja-JP"/>
        </w:rPr>
        <w:t>る。</w:t>
      </w:r>
    </w:p>
    <w:p w14:paraId="74EE341C" w14:textId="77777777" w:rsidR="000C7CBF" w:rsidRDefault="00EC0C55">
      <w:pPr>
        <w:pStyle w:val="ThnVnban"/>
        <w:ind w:right="800" w:firstLine="719"/>
        <w:jc w:val="both"/>
      </w:pPr>
      <w:r>
        <w:rPr>
          <w:color w:val="0000FF"/>
        </w:rPr>
        <w:t>Đối tượng của quản lý công việc là thao tác của con người thực hiện trong hệ thống sản xuất (chuyên gia kỹ thuật, công nhân, người vận chuyển, người kiểm tra, người thay thế, quản lý trực tiếp, v.v.) và sản xuất được thực hiện thông qua các công việc này. công việc do con người thực hiện</w:t>
      </w:r>
      <w:r>
        <w:rPr>
          <w:color w:val="0000FF"/>
          <w:spacing w:val="-1"/>
        </w:rPr>
        <w:t xml:space="preserve"> </w:t>
      </w:r>
      <w:r>
        <w:rPr>
          <w:color w:val="0000FF"/>
        </w:rPr>
        <w:t>có</w:t>
      </w:r>
      <w:r>
        <w:rPr>
          <w:color w:val="0000FF"/>
          <w:spacing w:val="-2"/>
        </w:rPr>
        <w:t xml:space="preserve"> </w:t>
      </w:r>
      <w:r>
        <w:rPr>
          <w:color w:val="0000FF"/>
        </w:rPr>
        <w:t>thể được chia thành các công việc mà con</w:t>
      </w:r>
      <w:r>
        <w:rPr>
          <w:color w:val="0000FF"/>
          <w:spacing w:val="-2"/>
        </w:rPr>
        <w:t xml:space="preserve"> </w:t>
      </w:r>
      <w:r>
        <w:rPr>
          <w:color w:val="0000FF"/>
        </w:rPr>
        <w:t>người</w:t>
      </w:r>
      <w:r>
        <w:rPr>
          <w:color w:val="0000FF"/>
          <w:spacing w:val="-2"/>
        </w:rPr>
        <w:t xml:space="preserve"> </w:t>
      </w:r>
      <w:r>
        <w:rPr>
          <w:color w:val="0000FF"/>
        </w:rPr>
        <w:t>có thể</w:t>
      </w:r>
      <w:r>
        <w:rPr>
          <w:color w:val="0000FF"/>
          <w:spacing w:val="-1"/>
        </w:rPr>
        <w:t xml:space="preserve"> </w:t>
      </w:r>
      <w:r>
        <w:rPr>
          <w:color w:val="0000FF"/>
        </w:rPr>
        <w:t>thực</w:t>
      </w:r>
      <w:r>
        <w:rPr>
          <w:color w:val="0000FF"/>
          <w:spacing w:val="-2"/>
        </w:rPr>
        <w:t xml:space="preserve"> </w:t>
      </w:r>
      <w:r>
        <w:rPr>
          <w:color w:val="0000FF"/>
        </w:rPr>
        <w:t>hiện</w:t>
      </w:r>
      <w:r>
        <w:rPr>
          <w:color w:val="0000FF"/>
          <w:spacing w:val="-1"/>
        </w:rPr>
        <w:t xml:space="preserve"> </w:t>
      </w:r>
      <w:r>
        <w:rPr>
          <w:color w:val="0000FF"/>
        </w:rPr>
        <w:t>một mình như xử lý thủ công, công việc giám sát, đếm số lượng sản phẩm hoặc kiểm tra bằng mắt và các công việc sử dụng công cụ như dụng cụ đo lường, và công việc nhập liệu, đọc và vận hành máy móc, xe cộ</w:t>
      </w:r>
      <w:r>
        <w:rPr>
          <w:color w:val="0000FF"/>
          <w:spacing w:val="40"/>
        </w:rPr>
        <w:t xml:space="preserve"> </w:t>
      </w:r>
      <w:r>
        <w:rPr>
          <w:color w:val="0000FF"/>
        </w:rPr>
        <w:t>hoặc thiết bị. Do đó, nếu không thiết lập tiêu chuẩn công việc mà chỉ thực hiện quản lý công việc một cách phù hợp, kết quả của công việc có thể khác nhau tùy thuộc vào kỹ năng và đặc điểm cá nhân, và cùng một người có thể có kết quả làm việc cũng khác nhau tuỳ lúc.</w:t>
      </w:r>
    </w:p>
    <w:p w14:paraId="71521300" w14:textId="77777777" w:rsidR="000C7CBF" w:rsidRDefault="00EC0C55">
      <w:pPr>
        <w:pStyle w:val="oancuaDanhsach"/>
        <w:numPr>
          <w:ilvl w:val="1"/>
          <w:numId w:val="201"/>
        </w:numPr>
        <w:tabs>
          <w:tab w:val="left" w:pos="1180"/>
        </w:tabs>
        <w:spacing w:before="7" w:line="242" w:lineRule="auto"/>
        <w:ind w:right="591" w:firstLine="719"/>
        <w:rPr>
          <w:color w:val="040404"/>
          <w:sz w:val="19"/>
          <w:lang w:eastAsia="ja-JP"/>
        </w:rPr>
      </w:pPr>
      <w:r>
        <w:rPr>
          <w:rFonts w:ascii="MS Mincho" w:eastAsia="MS Mincho" w:hAnsi="MS Mincho"/>
          <w:color w:val="040404"/>
          <w:spacing w:val="-2"/>
          <w:sz w:val="21"/>
          <w:lang w:eastAsia="ja-JP"/>
        </w:rPr>
        <w:t>昔から仕事を行う場合、時間がどのくらいかかるかということは、仕事の計画</w:t>
      </w:r>
      <w:r>
        <w:rPr>
          <w:rFonts w:ascii="MS Mincho" w:eastAsia="MS Mincho" w:hAnsi="MS Mincho"/>
          <w:color w:val="040404"/>
          <w:spacing w:val="40"/>
          <w:sz w:val="21"/>
          <w:lang w:eastAsia="ja-JP"/>
        </w:rPr>
        <w:t xml:space="preserve">  </w:t>
      </w:r>
      <w:r>
        <w:rPr>
          <w:rFonts w:ascii="MS Mincho" w:eastAsia="MS Mincho" w:hAnsi="MS Mincho"/>
          <w:color w:val="040404"/>
          <w:spacing w:val="-1"/>
          <w:sz w:val="21"/>
          <w:lang w:eastAsia="ja-JP"/>
        </w:rPr>
        <w:t>担当者にとって重大な関心事である。そのため、標準的な作業 を定め、これを実際に遂行できる標準的な時間を設定することはきわめ て重要なことである。標準作業と標準時間を</w:t>
      </w:r>
      <w:r>
        <w:rPr>
          <w:rFonts w:ascii="MS Mincho" w:eastAsia="MS Mincho" w:hAnsi="MS Mincho"/>
          <w:color w:val="040404"/>
          <w:spacing w:val="-2"/>
          <w:sz w:val="21"/>
          <w:lang w:eastAsia="ja-JP"/>
        </w:rPr>
        <w:t>定めて作業計画を作り、こ れを用いて管理を行うという考えを最初に提案したのは、テイ</w:t>
      </w:r>
      <w:r>
        <w:rPr>
          <w:rFonts w:ascii="MS Mincho" w:eastAsia="MS Mincho" w:hAnsi="MS Mincho"/>
          <w:color w:val="040404"/>
          <w:spacing w:val="-6"/>
          <w:sz w:val="21"/>
          <w:lang w:eastAsia="ja-JP"/>
        </w:rPr>
        <w:t xml:space="preserve">ラー </w:t>
      </w:r>
      <w:r>
        <w:rPr>
          <w:color w:val="040404"/>
          <w:sz w:val="21"/>
          <w:lang w:eastAsia="ja-JP"/>
        </w:rPr>
        <w:t>(F</w:t>
      </w:r>
      <w:r>
        <w:rPr>
          <w:color w:val="040404"/>
          <w:spacing w:val="17"/>
          <w:sz w:val="21"/>
          <w:lang w:eastAsia="ja-JP"/>
        </w:rPr>
        <w:t xml:space="preserve">. </w:t>
      </w:r>
      <w:r>
        <w:rPr>
          <w:color w:val="040404"/>
          <w:sz w:val="21"/>
          <w:lang w:eastAsia="ja-JP"/>
        </w:rPr>
        <w:t>W.</w:t>
      </w:r>
      <w:r>
        <w:rPr>
          <w:color w:val="040404"/>
          <w:spacing w:val="33"/>
          <w:sz w:val="21"/>
          <w:lang w:eastAsia="ja-JP"/>
        </w:rPr>
        <w:t xml:space="preserve"> </w:t>
      </w:r>
      <w:r>
        <w:rPr>
          <w:color w:val="040404"/>
          <w:sz w:val="21"/>
          <w:lang w:eastAsia="ja-JP"/>
        </w:rPr>
        <w:t>Taylor</w:t>
      </w:r>
      <w:r>
        <w:rPr>
          <w:color w:val="040404"/>
          <w:spacing w:val="17"/>
          <w:sz w:val="21"/>
          <w:lang w:eastAsia="ja-JP"/>
        </w:rPr>
        <w:t xml:space="preserve">) </w:t>
      </w:r>
      <w:r>
        <w:rPr>
          <w:rFonts w:ascii="MS Mincho" w:eastAsia="MS Mincho" w:hAnsi="MS Mincho"/>
          <w:color w:val="040404"/>
          <w:spacing w:val="-1"/>
          <w:sz w:val="21"/>
          <w:lang w:eastAsia="ja-JP"/>
        </w:rPr>
        <w:t>の科学的管理法における課業管理といわれている。その後、 作業研究</w:t>
      </w:r>
      <w:r>
        <w:rPr>
          <w:rFonts w:ascii="MS Mincho" w:eastAsia="MS Mincho" w:hAnsi="MS Mincho"/>
          <w:color w:val="040404"/>
          <w:spacing w:val="-2"/>
          <w:sz w:val="21"/>
          <w:lang w:eastAsia="ja-JP"/>
        </w:rPr>
        <w:t>や方法工学の発達により、作業管理の内容は充実してきたので ある。</w:t>
      </w:r>
    </w:p>
    <w:p w14:paraId="74AFD883" w14:textId="77777777" w:rsidR="000C7CBF" w:rsidRDefault="00EC0C55">
      <w:pPr>
        <w:pStyle w:val="ThnVnban"/>
        <w:ind w:right="801" w:firstLine="719"/>
        <w:jc w:val="both"/>
      </w:pPr>
      <w:r>
        <w:rPr>
          <w:color w:val="0000FF"/>
        </w:rPr>
        <w:t>Từ lâu khi thực hiện công việc , việc biết được thời gian cần thiết là mối quan tâm quan trọng của người lập kế hoạch công việc. Do đó, việc thiết lập công việc tiêu chuẩn và xác định</w:t>
      </w:r>
      <w:r>
        <w:rPr>
          <w:color w:val="0000FF"/>
          <w:spacing w:val="80"/>
        </w:rPr>
        <w:t xml:space="preserve"> </w:t>
      </w:r>
      <w:r>
        <w:rPr>
          <w:color w:val="0000FF"/>
        </w:rPr>
        <w:t>thời gian tiêu chuẩn có thể thực hiện là vô cùng quan trọng. Việc đề xuất ý tưởng về việc lập kế hoạch công việc bằng cách thiết lập công việc, thời gian tiêu chuẩn và sử dụng nó để thực hiện quản</w:t>
      </w:r>
      <w:r>
        <w:rPr>
          <w:color w:val="0000FF"/>
          <w:spacing w:val="16"/>
        </w:rPr>
        <w:t xml:space="preserve"> </w:t>
      </w:r>
      <w:r>
        <w:rPr>
          <w:color w:val="0000FF"/>
        </w:rPr>
        <w:t>lý,</w:t>
      </w:r>
      <w:r>
        <w:rPr>
          <w:color w:val="0000FF"/>
          <w:spacing w:val="16"/>
        </w:rPr>
        <w:t xml:space="preserve"> </w:t>
      </w:r>
      <w:r>
        <w:rPr>
          <w:color w:val="0000FF"/>
        </w:rPr>
        <w:t>được</w:t>
      </w:r>
      <w:r>
        <w:rPr>
          <w:color w:val="0000FF"/>
          <w:spacing w:val="16"/>
        </w:rPr>
        <w:t xml:space="preserve"> </w:t>
      </w:r>
      <w:r>
        <w:rPr>
          <w:color w:val="0000FF"/>
        </w:rPr>
        <w:t>gọi</w:t>
      </w:r>
      <w:r>
        <w:rPr>
          <w:color w:val="0000FF"/>
          <w:spacing w:val="18"/>
        </w:rPr>
        <w:t xml:space="preserve"> </w:t>
      </w:r>
      <w:r>
        <w:rPr>
          <w:color w:val="0000FF"/>
        </w:rPr>
        <w:t>là</w:t>
      </w:r>
      <w:r>
        <w:rPr>
          <w:color w:val="0000FF"/>
          <w:spacing w:val="16"/>
        </w:rPr>
        <w:t xml:space="preserve"> </w:t>
      </w:r>
      <w:r>
        <w:rPr>
          <w:color w:val="0000FF"/>
        </w:rPr>
        <w:t>quản</w:t>
      </w:r>
      <w:r>
        <w:rPr>
          <w:color w:val="0000FF"/>
          <w:spacing w:val="16"/>
        </w:rPr>
        <w:t xml:space="preserve"> </w:t>
      </w:r>
      <w:r>
        <w:rPr>
          <w:color w:val="0000FF"/>
        </w:rPr>
        <w:t>lý</w:t>
      </w:r>
      <w:r>
        <w:rPr>
          <w:color w:val="0000FF"/>
          <w:spacing w:val="19"/>
        </w:rPr>
        <w:t xml:space="preserve"> </w:t>
      </w:r>
      <w:r>
        <w:rPr>
          <w:color w:val="0000FF"/>
        </w:rPr>
        <w:t>công</w:t>
      </w:r>
      <w:r>
        <w:rPr>
          <w:color w:val="0000FF"/>
          <w:spacing w:val="18"/>
        </w:rPr>
        <w:t xml:space="preserve"> </w:t>
      </w:r>
      <w:r>
        <w:rPr>
          <w:color w:val="0000FF"/>
        </w:rPr>
        <w:t>việc</w:t>
      </w:r>
      <w:r>
        <w:rPr>
          <w:color w:val="0000FF"/>
          <w:spacing w:val="18"/>
        </w:rPr>
        <w:t xml:space="preserve"> </w:t>
      </w:r>
      <w:r>
        <w:rPr>
          <w:color w:val="0000FF"/>
        </w:rPr>
        <w:t>trong</w:t>
      </w:r>
      <w:r>
        <w:rPr>
          <w:color w:val="0000FF"/>
          <w:spacing w:val="17"/>
        </w:rPr>
        <w:t xml:space="preserve"> </w:t>
      </w:r>
      <w:r>
        <w:rPr>
          <w:color w:val="0000FF"/>
        </w:rPr>
        <w:t>phương</w:t>
      </w:r>
      <w:r>
        <w:rPr>
          <w:color w:val="0000FF"/>
          <w:spacing w:val="16"/>
        </w:rPr>
        <w:t xml:space="preserve"> </w:t>
      </w:r>
      <w:r>
        <w:rPr>
          <w:color w:val="0000FF"/>
        </w:rPr>
        <w:t>pháp</w:t>
      </w:r>
      <w:r>
        <w:rPr>
          <w:color w:val="0000FF"/>
          <w:spacing w:val="18"/>
        </w:rPr>
        <w:t xml:space="preserve"> </w:t>
      </w:r>
      <w:r>
        <w:rPr>
          <w:color w:val="0000FF"/>
        </w:rPr>
        <w:t>quản</w:t>
      </w:r>
      <w:r>
        <w:rPr>
          <w:color w:val="0000FF"/>
          <w:spacing w:val="17"/>
        </w:rPr>
        <w:t xml:space="preserve"> </w:t>
      </w:r>
      <w:r>
        <w:rPr>
          <w:color w:val="0000FF"/>
        </w:rPr>
        <w:t>lý</w:t>
      </w:r>
      <w:r>
        <w:rPr>
          <w:color w:val="0000FF"/>
          <w:spacing w:val="18"/>
        </w:rPr>
        <w:t xml:space="preserve"> </w:t>
      </w:r>
      <w:r>
        <w:rPr>
          <w:color w:val="0000FF"/>
        </w:rPr>
        <w:t>khoa</w:t>
      </w:r>
      <w:r>
        <w:rPr>
          <w:color w:val="0000FF"/>
          <w:spacing w:val="16"/>
        </w:rPr>
        <w:t xml:space="preserve"> </w:t>
      </w:r>
      <w:r>
        <w:rPr>
          <w:color w:val="0000FF"/>
        </w:rPr>
        <w:t>học</w:t>
      </w:r>
      <w:r>
        <w:rPr>
          <w:color w:val="0000FF"/>
          <w:spacing w:val="17"/>
        </w:rPr>
        <w:t xml:space="preserve"> </w:t>
      </w:r>
      <w:r>
        <w:rPr>
          <w:color w:val="0000FF"/>
        </w:rPr>
        <w:t>của</w:t>
      </w:r>
      <w:r>
        <w:rPr>
          <w:color w:val="0000FF"/>
          <w:spacing w:val="16"/>
        </w:rPr>
        <w:t xml:space="preserve"> </w:t>
      </w:r>
      <w:r>
        <w:rPr>
          <w:color w:val="0000FF"/>
        </w:rPr>
        <w:t>Taylor</w:t>
      </w:r>
      <w:r>
        <w:rPr>
          <w:color w:val="0000FF"/>
          <w:spacing w:val="18"/>
        </w:rPr>
        <w:t xml:space="preserve"> </w:t>
      </w:r>
      <w:r>
        <w:rPr>
          <w:color w:val="0000FF"/>
        </w:rPr>
        <w:t>(F.</w:t>
      </w:r>
      <w:r>
        <w:rPr>
          <w:color w:val="0000FF"/>
          <w:spacing w:val="19"/>
        </w:rPr>
        <w:t xml:space="preserve"> </w:t>
      </w:r>
      <w:r>
        <w:rPr>
          <w:color w:val="0000FF"/>
          <w:spacing w:val="-5"/>
        </w:rPr>
        <w:t>W.</w:t>
      </w:r>
    </w:p>
    <w:p w14:paraId="191220FD" w14:textId="77777777" w:rsidR="000C7CBF" w:rsidRDefault="000C7CBF">
      <w:pPr>
        <w:pStyle w:val="ThnVnban"/>
        <w:jc w:val="both"/>
        <w:sectPr w:rsidR="000C7CBF">
          <w:pgSz w:w="11910" w:h="16840"/>
          <w:pgMar w:top="1380" w:right="992" w:bottom="280" w:left="1417" w:header="720" w:footer="720" w:gutter="0"/>
          <w:cols w:space="720"/>
        </w:sectPr>
      </w:pPr>
    </w:p>
    <w:p w14:paraId="67884613" w14:textId="77777777" w:rsidR="000C7CBF" w:rsidRDefault="00EC0C55">
      <w:pPr>
        <w:pStyle w:val="ThnVnban"/>
        <w:spacing w:before="75"/>
        <w:ind w:right="801"/>
        <w:jc w:val="both"/>
      </w:pPr>
      <w:r>
        <w:rPr>
          <w:color w:val="0000FF"/>
        </w:rPr>
        <w:lastRenderedPageBreak/>
        <w:t>Taylor). Sau đó, do sự phát triển của nghiên</w:t>
      </w:r>
      <w:r>
        <w:rPr>
          <w:color w:val="0000FF"/>
          <w:spacing w:val="-1"/>
        </w:rPr>
        <w:t xml:space="preserve"> </w:t>
      </w:r>
      <w:r>
        <w:rPr>
          <w:color w:val="0000FF"/>
        </w:rPr>
        <w:t>cứu</w:t>
      </w:r>
      <w:r>
        <w:rPr>
          <w:color w:val="0000FF"/>
          <w:spacing w:val="-1"/>
        </w:rPr>
        <w:t xml:space="preserve"> </w:t>
      </w:r>
      <w:r>
        <w:rPr>
          <w:color w:val="0000FF"/>
        </w:rPr>
        <w:t>công việc và kỹ</w:t>
      </w:r>
      <w:r>
        <w:rPr>
          <w:color w:val="0000FF"/>
          <w:spacing w:val="-4"/>
        </w:rPr>
        <w:t xml:space="preserve"> </w:t>
      </w:r>
      <w:r>
        <w:rPr>
          <w:color w:val="0000FF"/>
        </w:rPr>
        <w:t>thuật phương</w:t>
      </w:r>
      <w:r>
        <w:rPr>
          <w:color w:val="0000FF"/>
          <w:spacing w:val="-1"/>
        </w:rPr>
        <w:t xml:space="preserve"> </w:t>
      </w:r>
      <w:r>
        <w:rPr>
          <w:color w:val="0000FF"/>
        </w:rPr>
        <w:t>pháp,</w:t>
      </w:r>
      <w:r>
        <w:rPr>
          <w:color w:val="0000FF"/>
          <w:spacing w:val="-1"/>
        </w:rPr>
        <w:t xml:space="preserve"> </w:t>
      </w:r>
      <w:r>
        <w:rPr>
          <w:color w:val="0000FF"/>
        </w:rPr>
        <w:t>nội dung của quản lý công việc đã được mở rộng và phong phú hơn.</w:t>
      </w:r>
    </w:p>
    <w:p w14:paraId="71F541A2" w14:textId="77777777" w:rsidR="000C7CBF" w:rsidRPr="00933DBB" w:rsidRDefault="00EC0C55">
      <w:pPr>
        <w:spacing w:before="19" w:line="170" w:lineRule="auto"/>
        <w:ind w:left="383" w:right="797" w:firstLine="719"/>
        <w:jc w:val="both"/>
        <w:rPr>
          <w:rFonts w:asciiTheme="minorEastAsia" w:eastAsiaTheme="minorEastAsia" w:hAnsiTheme="minorEastAsia"/>
          <w:bCs/>
          <w:sz w:val="21"/>
          <w:lang w:eastAsia="ja-JP"/>
        </w:rPr>
      </w:pPr>
      <w:r w:rsidRPr="00933DBB">
        <w:rPr>
          <w:rFonts w:asciiTheme="minorEastAsia" w:eastAsiaTheme="minorEastAsia" w:hAnsiTheme="minorEastAsia"/>
          <w:bCs/>
          <w:color w:val="040404"/>
          <w:sz w:val="21"/>
          <w:highlight w:val="lightGray"/>
          <w:lang w:eastAsia="ja-JP"/>
        </w:rPr>
        <w:t>課業(</w:t>
      </w:r>
      <w:r w:rsidRPr="00933DBB">
        <w:rPr>
          <w:rFonts w:asciiTheme="minorEastAsia" w:eastAsiaTheme="minorEastAsia" w:hAnsiTheme="minorEastAsia"/>
          <w:bCs/>
          <w:color w:val="040404"/>
          <w:sz w:val="21"/>
          <w:lang w:eastAsia="ja-JP"/>
        </w:rPr>
        <w:t>task) とは、「道具、装置又はその他の手段を用いて、特定 の目的のために行う人間の活動又は作業」 (JIS Z 8141: 2022-1225) と 定義される。科学的管理法では、標準の作業速度に基づいて設定された、 1 日の公正な仕事量を課業と呼んでいる。仕事量 (work load)とは、「仕 事を遂行するために必要な仕事の密度と時間との積」 (JIS Z 8141: 2022 -1224) と定義される。</w:t>
      </w:r>
    </w:p>
    <w:p w14:paraId="68E3D1EB" w14:textId="77777777" w:rsidR="000C7CBF" w:rsidRDefault="00EC0C55">
      <w:pPr>
        <w:pStyle w:val="ThnVnban"/>
        <w:spacing w:line="214" w:lineRule="exact"/>
        <w:ind w:left="1103"/>
        <w:jc w:val="both"/>
      </w:pPr>
      <w:r>
        <w:rPr>
          <w:color w:val="0000FF"/>
        </w:rPr>
        <w:t>chỉ</w:t>
      </w:r>
      <w:r>
        <w:rPr>
          <w:color w:val="0000FF"/>
          <w:spacing w:val="24"/>
        </w:rPr>
        <w:t xml:space="preserve"> </w:t>
      </w:r>
      <w:r>
        <w:rPr>
          <w:color w:val="0000FF"/>
        </w:rPr>
        <w:t>tiêu</w:t>
      </w:r>
      <w:r>
        <w:rPr>
          <w:color w:val="0000FF"/>
          <w:spacing w:val="27"/>
        </w:rPr>
        <w:t xml:space="preserve"> </w:t>
      </w:r>
      <w:r>
        <w:rPr>
          <w:color w:val="0000FF"/>
        </w:rPr>
        <w:t>công</w:t>
      </w:r>
      <w:r>
        <w:rPr>
          <w:color w:val="0000FF"/>
          <w:spacing w:val="28"/>
        </w:rPr>
        <w:t xml:space="preserve"> </w:t>
      </w:r>
      <w:r>
        <w:rPr>
          <w:color w:val="0000FF"/>
        </w:rPr>
        <w:t>việc(task)</w:t>
      </w:r>
      <w:r>
        <w:rPr>
          <w:color w:val="0000FF"/>
          <w:spacing w:val="27"/>
        </w:rPr>
        <w:t xml:space="preserve"> </w:t>
      </w:r>
      <w:r>
        <w:rPr>
          <w:color w:val="0000FF"/>
        </w:rPr>
        <w:t>được</w:t>
      </w:r>
      <w:r>
        <w:rPr>
          <w:color w:val="0000FF"/>
          <w:spacing w:val="28"/>
        </w:rPr>
        <w:t xml:space="preserve"> </w:t>
      </w:r>
      <w:r>
        <w:rPr>
          <w:color w:val="0000FF"/>
        </w:rPr>
        <w:t>định</w:t>
      </w:r>
      <w:r>
        <w:rPr>
          <w:color w:val="0000FF"/>
          <w:spacing w:val="25"/>
        </w:rPr>
        <w:t xml:space="preserve"> </w:t>
      </w:r>
      <w:r>
        <w:rPr>
          <w:color w:val="0000FF"/>
        </w:rPr>
        <w:t>nghĩa</w:t>
      </w:r>
      <w:r>
        <w:rPr>
          <w:color w:val="0000FF"/>
          <w:spacing w:val="28"/>
        </w:rPr>
        <w:t xml:space="preserve"> </w:t>
      </w:r>
      <w:r>
        <w:rPr>
          <w:color w:val="0000FF"/>
        </w:rPr>
        <w:t>là</w:t>
      </w:r>
      <w:r>
        <w:rPr>
          <w:color w:val="0000FF"/>
          <w:spacing w:val="27"/>
        </w:rPr>
        <w:t xml:space="preserve"> </w:t>
      </w:r>
      <w:r>
        <w:rPr>
          <w:color w:val="0000FF"/>
        </w:rPr>
        <w:t>"hoạt</w:t>
      </w:r>
      <w:r>
        <w:rPr>
          <w:color w:val="0000FF"/>
          <w:spacing w:val="27"/>
        </w:rPr>
        <w:t xml:space="preserve"> </w:t>
      </w:r>
      <w:r>
        <w:rPr>
          <w:color w:val="0000FF"/>
        </w:rPr>
        <w:t>động</w:t>
      </w:r>
      <w:r>
        <w:rPr>
          <w:color w:val="0000FF"/>
          <w:spacing w:val="27"/>
        </w:rPr>
        <w:t xml:space="preserve"> </w:t>
      </w:r>
      <w:r>
        <w:rPr>
          <w:color w:val="0000FF"/>
        </w:rPr>
        <w:t>hoặc</w:t>
      </w:r>
      <w:r>
        <w:rPr>
          <w:color w:val="0000FF"/>
          <w:spacing w:val="26"/>
        </w:rPr>
        <w:t xml:space="preserve"> </w:t>
      </w:r>
      <w:r>
        <w:rPr>
          <w:color w:val="0000FF"/>
        </w:rPr>
        <w:t>công</w:t>
      </w:r>
      <w:r>
        <w:rPr>
          <w:color w:val="0000FF"/>
          <w:spacing w:val="27"/>
        </w:rPr>
        <w:t xml:space="preserve"> </w:t>
      </w:r>
      <w:r>
        <w:rPr>
          <w:color w:val="0000FF"/>
        </w:rPr>
        <w:t>việc</w:t>
      </w:r>
      <w:r>
        <w:rPr>
          <w:color w:val="0000FF"/>
          <w:spacing w:val="27"/>
        </w:rPr>
        <w:t xml:space="preserve"> </w:t>
      </w:r>
      <w:r>
        <w:rPr>
          <w:color w:val="0000FF"/>
        </w:rPr>
        <w:t>của</w:t>
      </w:r>
      <w:r>
        <w:rPr>
          <w:color w:val="0000FF"/>
          <w:spacing w:val="26"/>
        </w:rPr>
        <w:t xml:space="preserve"> </w:t>
      </w:r>
      <w:r>
        <w:rPr>
          <w:color w:val="0000FF"/>
        </w:rPr>
        <w:t>con</w:t>
      </w:r>
      <w:r>
        <w:rPr>
          <w:color w:val="0000FF"/>
          <w:spacing w:val="26"/>
        </w:rPr>
        <w:t xml:space="preserve"> </w:t>
      </w:r>
      <w:r>
        <w:rPr>
          <w:color w:val="0000FF"/>
          <w:spacing w:val="-2"/>
        </w:rPr>
        <w:t>người</w:t>
      </w:r>
    </w:p>
    <w:p w14:paraId="06F91E22" w14:textId="77777777" w:rsidR="000C7CBF" w:rsidRDefault="00EC0C55">
      <w:pPr>
        <w:pStyle w:val="ThnVnban"/>
        <w:ind w:right="801"/>
        <w:jc w:val="both"/>
      </w:pPr>
      <w:r>
        <w:rPr>
          <w:color w:val="0000FF"/>
        </w:rPr>
        <w:t>được</w:t>
      </w:r>
      <w:r>
        <w:rPr>
          <w:color w:val="0000FF"/>
          <w:spacing w:val="22"/>
        </w:rPr>
        <w:t xml:space="preserve"> </w:t>
      </w:r>
      <w:r>
        <w:rPr>
          <w:color w:val="0000FF"/>
        </w:rPr>
        <w:t>thực</w:t>
      </w:r>
      <w:r>
        <w:rPr>
          <w:color w:val="0000FF"/>
          <w:spacing w:val="22"/>
        </w:rPr>
        <w:t xml:space="preserve"> </w:t>
      </w:r>
      <w:r>
        <w:rPr>
          <w:color w:val="0000FF"/>
        </w:rPr>
        <w:t>hiện</w:t>
      </w:r>
      <w:r>
        <w:rPr>
          <w:color w:val="0000FF"/>
          <w:spacing w:val="23"/>
        </w:rPr>
        <w:t xml:space="preserve"> </w:t>
      </w:r>
      <w:r>
        <w:rPr>
          <w:color w:val="0000FF"/>
        </w:rPr>
        <w:t>với</w:t>
      </w:r>
      <w:r>
        <w:rPr>
          <w:color w:val="0000FF"/>
          <w:spacing w:val="22"/>
        </w:rPr>
        <w:t xml:space="preserve"> </w:t>
      </w:r>
      <w:r>
        <w:rPr>
          <w:color w:val="0000FF"/>
        </w:rPr>
        <w:t>công</w:t>
      </w:r>
      <w:r>
        <w:rPr>
          <w:color w:val="0000FF"/>
          <w:spacing w:val="23"/>
        </w:rPr>
        <w:t xml:space="preserve"> </w:t>
      </w:r>
      <w:r>
        <w:rPr>
          <w:color w:val="0000FF"/>
        </w:rPr>
        <w:t>cụ,</w:t>
      </w:r>
      <w:r>
        <w:rPr>
          <w:color w:val="0000FF"/>
          <w:spacing w:val="23"/>
        </w:rPr>
        <w:t xml:space="preserve"> </w:t>
      </w:r>
      <w:r>
        <w:rPr>
          <w:color w:val="0000FF"/>
        </w:rPr>
        <w:t>thiết</w:t>
      </w:r>
      <w:r>
        <w:rPr>
          <w:color w:val="0000FF"/>
          <w:spacing w:val="22"/>
        </w:rPr>
        <w:t xml:space="preserve"> </w:t>
      </w:r>
      <w:r>
        <w:rPr>
          <w:color w:val="0000FF"/>
        </w:rPr>
        <w:t>bị</w:t>
      </w:r>
      <w:r>
        <w:rPr>
          <w:color w:val="0000FF"/>
          <w:spacing w:val="22"/>
        </w:rPr>
        <w:t xml:space="preserve"> </w:t>
      </w:r>
      <w:r>
        <w:rPr>
          <w:color w:val="0000FF"/>
        </w:rPr>
        <w:t>hoặc</w:t>
      </w:r>
      <w:r>
        <w:rPr>
          <w:color w:val="0000FF"/>
          <w:spacing w:val="22"/>
        </w:rPr>
        <w:t xml:space="preserve"> </w:t>
      </w:r>
      <w:r>
        <w:rPr>
          <w:color w:val="0000FF"/>
        </w:rPr>
        <w:t>phương tiện khác</w:t>
      </w:r>
      <w:r>
        <w:rPr>
          <w:color w:val="0000FF"/>
          <w:spacing w:val="22"/>
        </w:rPr>
        <w:t xml:space="preserve"> </w:t>
      </w:r>
      <w:r>
        <w:rPr>
          <w:color w:val="0000FF"/>
        </w:rPr>
        <w:t>nhau để đạt</w:t>
      </w:r>
      <w:r>
        <w:rPr>
          <w:color w:val="0000FF"/>
          <w:spacing w:val="22"/>
        </w:rPr>
        <w:t xml:space="preserve"> </w:t>
      </w:r>
      <w:r>
        <w:rPr>
          <w:color w:val="0000FF"/>
        </w:rPr>
        <w:t>được một</w:t>
      </w:r>
      <w:r>
        <w:rPr>
          <w:color w:val="0000FF"/>
          <w:spacing w:val="22"/>
        </w:rPr>
        <w:t xml:space="preserve"> </w:t>
      </w:r>
      <w:r>
        <w:rPr>
          <w:color w:val="0000FF"/>
        </w:rPr>
        <w:t>mục</w:t>
      </w:r>
      <w:r>
        <w:rPr>
          <w:color w:val="0000FF"/>
          <w:spacing w:val="22"/>
        </w:rPr>
        <w:t xml:space="preserve"> </w:t>
      </w:r>
      <w:r>
        <w:rPr>
          <w:color w:val="0000FF"/>
        </w:rPr>
        <w:t>tiêu</w:t>
      </w:r>
      <w:r>
        <w:rPr>
          <w:color w:val="0000FF"/>
          <w:spacing w:val="22"/>
        </w:rPr>
        <w:t xml:space="preserve"> </w:t>
      </w:r>
      <w:r>
        <w:rPr>
          <w:color w:val="0000FF"/>
        </w:rPr>
        <w:t>cụ thể" . Trong phương pháp quản lý khoa học, công việc tiêu chuẩn trong một ngày</w:t>
      </w:r>
      <w:r>
        <w:rPr>
          <w:color w:val="0000FF"/>
          <w:spacing w:val="-1"/>
        </w:rPr>
        <w:t xml:space="preserve"> </w:t>
      </w:r>
      <w:r>
        <w:rPr>
          <w:color w:val="0000FF"/>
        </w:rPr>
        <w:t>được đặt ra dựa trên tốc độ làm việc tiêu chuẩn và được gọi là khối lượng công việc. Khối lượng công việc (work load) được định nghĩa là "tích của mật độ công việc và thời gian cần thiết để thực hiện công việc"</w:t>
      </w:r>
    </w:p>
    <w:p w14:paraId="1E05B833" w14:textId="77777777" w:rsidR="000C7CBF" w:rsidRDefault="00EC0C55">
      <w:pPr>
        <w:pStyle w:val="oancuaDanhsach"/>
        <w:numPr>
          <w:ilvl w:val="1"/>
          <w:numId w:val="201"/>
        </w:numPr>
        <w:tabs>
          <w:tab w:val="left" w:pos="1177"/>
        </w:tabs>
        <w:spacing w:before="8" w:line="242" w:lineRule="auto"/>
        <w:ind w:right="799" w:firstLine="719"/>
        <w:jc w:val="both"/>
        <w:rPr>
          <w:color w:val="040404"/>
          <w:sz w:val="19"/>
          <w:lang w:eastAsia="ja-JP"/>
        </w:rPr>
      </w:pPr>
      <w:r>
        <w:rPr>
          <w:rFonts w:ascii="MS Mincho" w:eastAsia="MS Mincho" w:hAnsi="MS Mincho"/>
          <w:color w:val="040404"/>
          <w:sz w:val="21"/>
          <w:highlight w:val="lightGray"/>
          <w:lang w:eastAsia="ja-JP"/>
        </w:rPr>
        <w:t>生産における技術革新</w:t>
      </w:r>
      <w:r>
        <w:rPr>
          <w:rFonts w:ascii="MS Mincho" w:eastAsia="MS Mincho" w:hAnsi="MS Mincho"/>
          <w:color w:val="040404"/>
          <w:sz w:val="21"/>
          <w:lang w:eastAsia="ja-JP"/>
        </w:rPr>
        <w:t>は絶えず行われており、作業環境や作業情報シ ステムも</w:t>
      </w:r>
      <w:r>
        <w:rPr>
          <w:rFonts w:ascii="MS Mincho" w:eastAsia="MS Mincho" w:hAnsi="MS Mincho"/>
          <w:color w:val="040404"/>
          <w:spacing w:val="-1"/>
          <w:sz w:val="21"/>
          <w:lang w:eastAsia="ja-JP"/>
        </w:rPr>
        <w:t>変化していくから、作業管理の基準となる標準作業や標準時間 は、現実の変化に対応して適宜、改定していくものである。このような 作業管理の基準の改定も作業管理の活動</w:t>
      </w:r>
      <w:r>
        <w:rPr>
          <w:rFonts w:ascii="MS Mincho" w:eastAsia="MS Mincho" w:hAnsi="MS Mincho"/>
          <w:color w:val="040404"/>
          <w:spacing w:val="-2"/>
          <w:sz w:val="21"/>
          <w:lang w:eastAsia="ja-JP"/>
        </w:rPr>
        <w:t>であるから、作業管理は、生産 システム内の作業を管理するための、次のような一連の</w:t>
      </w:r>
      <w:r>
        <w:rPr>
          <w:rFonts w:ascii="MS Mincho" w:eastAsia="MS Mincho" w:hAnsi="MS Mincho"/>
          <w:color w:val="040404"/>
          <w:sz w:val="21"/>
          <w:lang w:eastAsia="ja-JP"/>
        </w:rPr>
        <w:t>活動であり、生産システムの変化に対応しながら継続的に実施していく活動をいう。</w:t>
      </w:r>
    </w:p>
    <w:p w14:paraId="5C7838B1" w14:textId="77777777" w:rsidR="000C7CBF" w:rsidRDefault="00EC0C55">
      <w:pPr>
        <w:pStyle w:val="ThnVnban"/>
        <w:ind w:right="801" w:firstLine="719"/>
        <w:jc w:val="both"/>
      </w:pPr>
      <w:r>
        <w:rPr>
          <w:color w:val="0000FF"/>
        </w:rPr>
        <w:t xml:space="preserve">Cải tiến công nghệ trong sản xuất liên tục được thực hiện.vì môi trường làm việc và hệ thống thông tin công việc cũng liên tục thay đổi, các tiêu chuẩn công việc và thời gian tiêu chuẩn dựa trên quản lý thao tác làm việc phải được điều chỉnh phù hợp để phản ánh sự thay đổi thực tế. Vì việc điều chỉnh các tiêu chuẩn quản lý công việc cũng là một hoạt động quản lý công việc, do đó quản lý công việc là một chuỗi hoạt động(như dưới dây) để quản lý các thao tác trong hệ thống sản xuất. được gọi là hoạt động thực thi liên tục để ứng phó với các biến đổi trong hệ thống sản </w:t>
      </w:r>
      <w:r>
        <w:rPr>
          <w:color w:val="0000FF"/>
          <w:spacing w:val="-4"/>
        </w:rPr>
        <w:t>xuất</w:t>
      </w:r>
    </w:p>
    <w:p w14:paraId="0B23D909" w14:textId="77777777" w:rsidR="000C7CBF" w:rsidRDefault="00EC0C55">
      <w:pPr>
        <w:pStyle w:val="oancuaDanhsach"/>
        <w:numPr>
          <w:ilvl w:val="0"/>
          <w:numId w:val="199"/>
        </w:numPr>
        <w:tabs>
          <w:tab w:val="left" w:pos="456"/>
        </w:tabs>
        <w:spacing w:before="2" w:line="268" w:lineRule="exact"/>
        <w:ind w:left="456" w:hanging="73"/>
        <w:rPr>
          <w:color w:val="040404"/>
          <w:sz w:val="19"/>
          <w:lang w:eastAsia="ja-JP"/>
        </w:rPr>
      </w:pPr>
      <w:r>
        <w:rPr>
          <w:rFonts w:ascii="Cambria Math" w:eastAsia="Cambria Math" w:hAnsi="Cambria Math"/>
          <w:color w:val="040404"/>
          <w:spacing w:val="-4"/>
          <w:sz w:val="21"/>
          <w:lang w:eastAsia="ja-JP"/>
        </w:rPr>
        <w:t>①</w:t>
      </w:r>
      <w:r>
        <w:rPr>
          <w:rFonts w:ascii="MS Mincho" w:eastAsia="MS Mincho" w:hAnsi="MS Mincho"/>
          <w:color w:val="040404"/>
          <w:spacing w:val="-4"/>
          <w:sz w:val="21"/>
          <w:lang w:eastAsia="ja-JP"/>
        </w:rPr>
        <w:t>作業改善</w:t>
      </w:r>
      <w:r>
        <w:rPr>
          <w:color w:val="040404"/>
          <w:spacing w:val="-4"/>
          <w:sz w:val="21"/>
          <w:lang w:eastAsia="ja-JP"/>
        </w:rPr>
        <w:t>——</w:t>
      </w:r>
      <w:r>
        <w:rPr>
          <w:rFonts w:ascii="MS Mincho" w:eastAsia="MS Mincho" w:hAnsi="MS Mincho"/>
          <w:color w:val="040404"/>
          <w:spacing w:val="-5"/>
          <w:sz w:val="21"/>
          <w:lang w:eastAsia="ja-JP"/>
        </w:rPr>
        <w:t>最も合理的で生産性の高い作業方法の発見・追求</w:t>
      </w:r>
    </w:p>
    <w:p w14:paraId="7949F5F9" w14:textId="77777777" w:rsidR="000C7CBF" w:rsidRDefault="00EC0C55">
      <w:pPr>
        <w:pStyle w:val="ThnVnban"/>
        <w:spacing w:line="240" w:lineRule="exact"/>
        <w:jc w:val="both"/>
      </w:pPr>
      <w:r>
        <w:rPr>
          <w:color w:val="0000FF"/>
        </w:rPr>
        <w:t>Cải</w:t>
      </w:r>
      <w:r>
        <w:rPr>
          <w:color w:val="0000FF"/>
          <w:spacing w:val="-3"/>
        </w:rPr>
        <w:t xml:space="preserve"> </w:t>
      </w:r>
      <w:r>
        <w:rPr>
          <w:color w:val="0000FF"/>
        </w:rPr>
        <w:t>tiến</w:t>
      </w:r>
      <w:r>
        <w:rPr>
          <w:color w:val="0000FF"/>
          <w:spacing w:val="-3"/>
        </w:rPr>
        <w:t xml:space="preserve"> </w:t>
      </w:r>
      <w:r>
        <w:rPr>
          <w:color w:val="0000FF"/>
        </w:rPr>
        <w:t>công</w:t>
      </w:r>
      <w:r>
        <w:rPr>
          <w:color w:val="0000FF"/>
          <w:spacing w:val="-4"/>
        </w:rPr>
        <w:t xml:space="preserve"> </w:t>
      </w:r>
      <w:r>
        <w:rPr>
          <w:color w:val="0000FF"/>
        </w:rPr>
        <w:t>việc</w:t>
      </w:r>
      <w:r>
        <w:rPr>
          <w:color w:val="0000FF"/>
          <w:spacing w:val="-2"/>
        </w:rPr>
        <w:t xml:space="preserve"> </w:t>
      </w:r>
      <w:r>
        <w:rPr>
          <w:color w:val="0000FF"/>
        </w:rPr>
        <w:t>-</w:t>
      </w:r>
      <w:r>
        <w:rPr>
          <w:color w:val="0000FF"/>
          <w:spacing w:val="-5"/>
        </w:rPr>
        <w:t xml:space="preserve"> </w:t>
      </w:r>
      <w:r>
        <w:rPr>
          <w:color w:val="0000FF"/>
        </w:rPr>
        <w:t>Tìm</w:t>
      </w:r>
      <w:r>
        <w:rPr>
          <w:color w:val="0000FF"/>
          <w:spacing w:val="-6"/>
        </w:rPr>
        <w:t xml:space="preserve"> </w:t>
      </w:r>
      <w:r>
        <w:rPr>
          <w:color w:val="0000FF"/>
        </w:rPr>
        <w:t>kiếm</w:t>
      </w:r>
      <w:r>
        <w:rPr>
          <w:color w:val="0000FF"/>
          <w:spacing w:val="-4"/>
        </w:rPr>
        <w:t xml:space="preserve"> </w:t>
      </w:r>
      <w:r>
        <w:rPr>
          <w:color w:val="0000FF"/>
        </w:rPr>
        <w:t>và</w:t>
      </w:r>
      <w:r>
        <w:rPr>
          <w:color w:val="0000FF"/>
          <w:spacing w:val="-2"/>
        </w:rPr>
        <w:t xml:space="preserve"> </w:t>
      </w:r>
      <w:r>
        <w:rPr>
          <w:color w:val="0000FF"/>
        </w:rPr>
        <w:t>theo</w:t>
      </w:r>
      <w:r>
        <w:rPr>
          <w:color w:val="0000FF"/>
          <w:spacing w:val="-2"/>
        </w:rPr>
        <w:t xml:space="preserve"> </w:t>
      </w:r>
      <w:r>
        <w:rPr>
          <w:color w:val="0000FF"/>
        </w:rPr>
        <w:t>đuổi</w:t>
      </w:r>
      <w:r>
        <w:rPr>
          <w:color w:val="0000FF"/>
          <w:spacing w:val="-3"/>
        </w:rPr>
        <w:t xml:space="preserve"> </w:t>
      </w:r>
      <w:r>
        <w:rPr>
          <w:color w:val="0000FF"/>
        </w:rPr>
        <w:t>phương</w:t>
      </w:r>
      <w:r>
        <w:rPr>
          <w:color w:val="0000FF"/>
          <w:spacing w:val="-2"/>
        </w:rPr>
        <w:t xml:space="preserve"> </w:t>
      </w:r>
      <w:r>
        <w:rPr>
          <w:color w:val="0000FF"/>
        </w:rPr>
        <w:t>pháp</w:t>
      </w:r>
      <w:r>
        <w:rPr>
          <w:color w:val="0000FF"/>
          <w:spacing w:val="-5"/>
        </w:rPr>
        <w:t xml:space="preserve"> </w:t>
      </w:r>
      <w:r>
        <w:rPr>
          <w:color w:val="0000FF"/>
        </w:rPr>
        <w:t>làm</w:t>
      </w:r>
      <w:r>
        <w:rPr>
          <w:color w:val="0000FF"/>
          <w:spacing w:val="-4"/>
        </w:rPr>
        <w:t xml:space="preserve"> </w:t>
      </w:r>
      <w:r>
        <w:rPr>
          <w:color w:val="0000FF"/>
        </w:rPr>
        <w:t>việc</w:t>
      </w:r>
      <w:r>
        <w:rPr>
          <w:color w:val="0000FF"/>
          <w:spacing w:val="-3"/>
        </w:rPr>
        <w:t xml:space="preserve"> </w:t>
      </w:r>
      <w:r>
        <w:rPr>
          <w:color w:val="0000FF"/>
        </w:rPr>
        <w:t>hiệu</w:t>
      </w:r>
      <w:r>
        <w:rPr>
          <w:color w:val="0000FF"/>
          <w:spacing w:val="-2"/>
        </w:rPr>
        <w:t xml:space="preserve"> </w:t>
      </w:r>
      <w:r>
        <w:rPr>
          <w:color w:val="0000FF"/>
        </w:rPr>
        <w:t>quả</w:t>
      </w:r>
      <w:r>
        <w:rPr>
          <w:color w:val="0000FF"/>
          <w:spacing w:val="-2"/>
        </w:rPr>
        <w:t xml:space="preserve"> </w:t>
      </w:r>
      <w:r>
        <w:rPr>
          <w:color w:val="0000FF"/>
        </w:rPr>
        <w:t>và</w:t>
      </w:r>
      <w:r>
        <w:rPr>
          <w:color w:val="0000FF"/>
          <w:spacing w:val="-2"/>
        </w:rPr>
        <w:t xml:space="preserve"> </w:t>
      </w:r>
      <w:r>
        <w:rPr>
          <w:color w:val="0000FF"/>
        </w:rPr>
        <w:t>có</w:t>
      </w:r>
      <w:r>
        <w:rPr>
          <w:color w:val="0000FF"/>
          <w:spacing w:val="-2"/>
        </w:rPr>
        <w:t xml:space="preserve"> </w:t>
      </w:r>
      <w:r>
        <w:rPr>
          <w:color w:val="0000FF"/>
        </w:rPr>
        <w:t>năng</w:t>
      </w:r>
      <w:r>
        <w:rPr>
          <w:color w:val="0000FF"/>
          <w:spacing w:val="-2"/>
        </w:rPr>
        <w:t xml:space="preserve"> </w:t>
      </w:r>
      <w:r>
        <w:rPr>
          <w:color w:val="0000FF"/>
        </w:rPr>
        <w:t>suất</w:t>
      </w:r>
      <w:r>
        <w:rPr>
          <w:color w:val="0000FF"/>
          <w:spacing w:val="-3"/>
        </w:rPr>
        <w:t xml:space="preserve"> </w:t>
      </w:r>
      <w:r>
        <w:rPr>
          <w:color w:val="0000FF"/>
          <w:spacing w:val="-2"/>
        </w:rPr>
        <w:t>nhất.</w:t>
      </w:r>
    </w:p>
    <w:p w14:paraId="256E4B24" w14:textId="77777777" w:rsidR="000C7CBF" w:rsidRDefault="00EC0C55">
      <w:pPr>
        <w:pStyle w:val="oancuaDanhsach"/>
        <w:numPr>
          <w:ilvl w:val="0"/>
          <w:numId w:val="199"/>
        </w:numPr>
        <w:tabs>
          <w:tab w:val="left" w:pos="456"/>
        </w:tabs>
        <w:spacing w:before="6" w:line="268" w:lineRule="exact"/>
        <w:ind w:left="456" w:hanging="73"/>
        <w:rPr>
          <w:color w:val="040404"/>
          <w:sz w:val="19"/>
          <w:lang w:eastAsia="ja-JP"/>
        </w:rPr>
      </w:pPr>
      <w:r>
        <w:rPr>
          <w:rFonts w:ascii="Cambria Math" w:eastAsia="Cambria Math" w:hAnsi="Cambria Math"/>
          <w:color w:val="040404"/>
          <w:spacing w:val="-4"/>
          <w:sz w:val="21"/>
          <w:lang w:eastAsia="ja-JP"/>
        </w:rPr>
        <w:t>②</w:t>
      </w:r>
      <w:r>
        <w:rPr>
          <w:rFonts w:ascii="MS Mincho" w:eastAsia="MS Mincho" w:hAnsi="MS Mincho"/>
          <w:color w:val="040404"/>
          <w:spacing w:val="-4"/>
          <w:sz w:val="21"/>
          <w:lang w:eastAsia="ja-JP"/>
        </w:rPr>
        <w:t>作業の標準化</w:t>
      </w:r>
      <w:r>
        <w:rPr>
          <w:color w:val="040404"/>
          <w:spacing w:val="-4"/>
          <w:sz w:val="21"/>
          <w:lang w:eastAsia="ja-JP"/>
        </w:rPr>
        <w:t>——</w:t>
      </w:r>
      <w:r>
        <w:rPr>
          <w:rFonts w:ascii="MS Mincho" w:eastAsia="MS Mincho" w:hAnsi="MS Mincho"/>
          <w:color w:val="040404"/>
          <w:spacing w:val="-5"/>
          <w:sz w:val="21"/>
          <w:lang w:eastAsia="ja-JP"/>
        </w:rPr>
        <w:t>作業方法、原材料、設備、工具、作業環境などの標準化</w:t>
      </w:r>
    </w:p>
    <w:p w14:paraId="13457D52" w14:textId="77777777" w:rsidR="000C7CBF" w:rsidRDefault="00EC0C55">
      <w:pPr>
        <w:pStyle w:val="ThnVnban"/>
        <w:ind w:right="801"/>
        <w:jc w:val="both"/>
      </w:pPr>
      <w:r>
        <w:rPr>
          <w:color w:val="0000FF"/>
        </w:rPr>
        <w:t>Tiêu chuẩn hóa công việc - Tiêu chuẩn hóa phương pháp làm việc, nguyên liệu, trang thiết bị,</w:t>
      </w:r>
      <w:r>
        <w:rPr>
          <w:color w:val="0000FF"/>
          <w:spacing w:val="40"/>
        </w:rPr>
        <w:t xml:space="preserve"> </w:t>
      </w:r>
      <w:r>
        <w:rPr>
          <w:color w:val="0000FF"/>
        </w:rPr>
        <w:t>dụng cụ, môi trường làm việc, v.v.</w:t>
      </w:r>
    </w:p>
    <w:p w14:paraId="6BE57313" w14:textId="77777777" w:rsidR="000C7CBF" w:rsidRDefault="00EC0C55">
      <w:pPr>
        <w:pStyle w:val="oancuaDanhsach"/>
        <w:numPr>
          <w:ilvl w:val="0"/>
          <w:numId w:val="199"/>
        </w:numPr>
        <w:tabs>
          <w:tab w:val="left" w:pos="456"/>
        </w:tabs>
        <w:spacing w:before="6" w:line="268" w:lineRule="exact"/>
        <w:ind w:left="456" w:hanging="73"/>
        <w:rPr>
          <w:color w:val="040404"/>
          <w:sz w:val="19"/>
          <w:lang w:eastAsia="ja-JP"/>
        </w:rPr>
      </w:pPr>
      <w:r>
        <w:rPr>
          <w:rFonts w:ascii="Cambria Math" w:eastAsia="Cambria Math" w:hAnsi="Cambria Math"/>
          <w:color w:val="040404"/>
          <w:spacing w:val="-4"/>
          <w:sz w:val="21"/>
          <w:lang w:eastAsia="ja-JP"/>
        </w:rPr>
        <w:t>③</w:t>
      </w:r>
      <w:r>
        <w:rPr>
          <w:rFonts w:ascii="MS Mincho" w:eastAsia="MS Mincho" w:hAnsi="MS Mincho"/>
          <w:color w:val="040404"/>
          <w:spacing w:val="-4"/>
          <w:sz w:val="21"/>
          <w:lang w:eastAsia="ja-JP"/>
        </w:rPr>
        <w:t>標準作業と標準時間の設定</w:t>
      </w:r>
      <w:r>
        <w:rPr>
          <w:color w:val="040404"/>
          <w:spacing w:val="-4"/>
          <w:sz w:val="21"/>
          <w:lang w:eastAsia="ja-JP"/>
        </w:rPr>
        <w:t>——</w:t>
      </w:r>
      <w:r>
        <w:rPr>
          <w:rFonts w:ascii="MS Mincho" w:eastAsia="MS Mincho" w:hAnsi="MS Mincho"/>
          <w:color w:val="040404"/>
          <w:spacing w:val="-5"/>
          <w:sz w:val="21"/>
          <w:lang w:eastAsia="ja-JP"/>
        </w:rPr>
        <w:t>標準的な作業者による課業遂行時 間の見積もり</w:t>
      </w:r>
    </w:p>
    <w:p w14:paraId="5C7C9A42" w14:textId="77777777" w:rsidR="000C7CBF" w:rsidRDefault="00EC0C55">
      <w:pPr>
        <w:pStyle w:val="ThnVnban"/>
        <w:ind w:right="801"/>
        <w:jc w:val="both"/>
      </w:pPr>
      <w:r>
        <w:rPr>
          <w:color w:val="0000FF"/>
        </w:rPr>
        <w:t>Thiết lập tiêu chuẩn công việc và thời gian tiêu chuẩn - tạo bảng ước lượng thời gian thực hiện công việc của người lao động tiêu chuẩn.</w:t>
      </w:r>
    </w:p>
    <w:p w14:paraId="3336C7A5" w14:textId="77777777" w:rsidR="000C7CBF" w:rsidRDefault="00EC0C55">
      <w:pPr>
        <w:pStyle w:val="oancuaDanhsach"/>
        <w:numPr>
          <w:ilvl w:val="0"/>
          <w:numId w:val="199"/>
        </w:numPr>
        <w:tabs>
          <w:tab w:val="left" w:pos="456"/>
        </w:tabs>
        <w:spacing w:before="6" w:line="266" w:lineRule="exact"/>
        <w:ind w:left="456" w:hanging="73"/>
        <w:rPr>
          <w:color w:val="040404"/>
          <w:sz w:val="19"/>
          <w:lang w:eastAsia="ja-JP"/>
        </w:rPr>
      </w:pPr>
      <w:r>
        <w:rPr>
          <w:rFonts w:ascii="Cambria Math" w:eastAsia="Cambria Math" w:hAnsi="Cambria Math"/>
          <w:color w:val="040404"/>
          <w:spacing w:val="-4"/>
          <w:sz w:val="21"/>
          <w:lang w:eastAsia="ja-JP"/>
        </w:rPr>
        <w:t>④</w:t>
      </w:r>
      <w:r>
        <w:rPr>
          <w:rFonts w:ascii="MS Mincho" w:eastAsia="MS Mincho" w:hAnsi="MS Mincho"/>
          <w:color w:val="040404"/>
          <w:spacing w:val="-4"/>
          <w:sz w:val="21"/>
          <w:lang w:eastAsia="ja-JP"/>
        </w:rPr>
        <w:t>標準の維持</w:t>
      </w:r>
      <w:r>
        <w:rPr>
          <w:color w:val="040404"/>
          <w:spacing w:val="-4"/>
          <w:sz w:val="21"/>
          <w:lang w:eastAsia="ja-JP"/>
        </w:rPr>
        <w:t>——</w:t>
      </w:r>
      <w:r>
        <w:rPr>
          <w:rFonts w:ascii="MS Mincho" w:eastAsia="MS Mincho" w:hAnsi="MS Mincho"/>
          <w:color w:val="040404"/>
          <w:spacing w:val="-5"/>
          <w:sz w:val="21"/>
          <w:lang w:eastAsia="ja-JP"/>
        </w:rPr>
        <w:t>上記を通して設定された作業方法の指導</w:t>
      </w:r>
    </w:p>
    <w:p w14:paraId="5795CD79" w14:textId="77777777" w:rsidR="000C7CBF" w:rsidRDefault="00EC0C55">
      <w:pPr>
        <w:pStyle w:val="ThnVnban"/>
        <w:ind w:right="801"/>
        <w:jc w:val="both"/>
      </w:pPr>
      <w:r>
        <w:rPr>
          <w:color w:val="0000FF"/>
        </w:rPr>
        <w:t>Duy trì tiêu chuẩn - chỉ đạo các phương pháp làm việc được thiết lập thông qua các hoạt động đã đề cập.</w:t>
      </w:r>
    </w:p>
    <w:p w14:paraId="28F86E34" w14:textId="77777777" w:rsidR="000C7CBF" w:rsidRDefault="00EC0C55">
      <w:pPr>
        <w:pStyle w:val="ThnVnban"/>
        <w:spacing w:before="6" w:line="242" w:lineRule="auto"/>
        <w:ind w:right="802" w:firstLine="719"/>
        <w:jc w:val="both"/>
        <w:rPr>
          <w:rFonts w:ascii="MS Mincho" w:eastAsia="MS Mincho"/>
        </w:rPr>
      </w:pPr>
      <w:r>
        <w:rPr>
          <w:rFonts w:ascii="MS Mincho" w:eastAsia="MS Mincho"/>
          <w:color w:val="040404"/>
          <w:highlight w:val="lightGray"/>
        </w:rPr>
        <w:t>作業研究と</w:t>
      </w:r>
      <w:r>
        <w:rPr>
          <w:rFonts w:ascii="MS Mincho" w:eastAsia="MS Mincho"/>
          <w:color w:val="040404"/>
        </w:rPr>
        <w:t>は、</w:t>
      </w:r>
      <w:r>
        <w:rPr>
          <w:color w:val="040404"/>
        </w:rPr>
        <w:t>work study (</w:t>
      </w:r>
      <w:r>
        <w:rPr>
          <w:rFonts w:ascii="MS Mincho" w:eastAsia="MS Mincho"/>
          <w:color w:val="040404"/>
        </w:rPr>
        <w:t>イギリス</w:t>
      </w:r>
      <w:r>
        <w:rPr>
          <w:color w:val="040404"/>
        </w:rPr>
        <w:t>)</w:t>
      </w:r>
      <w:r>
        <w:rPr>
          <w:rFonts w:ascii="MS Mincho" w:eastAsia="MS Mincho"/>
          <w:color w:val="040404"/>
        </w:rPr>
        <w:t>、</w:t>
      </w:r>
      <w:r>
        <w:rPr>
          <w:color w:val="040404"/>
        </w:rPr>
        <w:t>motion and time study, meth- ods engineering (</w:t>
      </w:r>
      <w:r>
        <w:rPr>
          <w:rFonts w:ascii="MS Mincho" w:eastAsia="MS Mincho"/>
          <w:color w:val="040404"/>
        </w:rPr>
        <w:t>アメリカ</w:t>
      </w:r>
      <w:r>
        <w:rPr>
          <w:color w:val="040404"/>
        </w:rPr>
        <w:t>)</w:t>
      </w:r>
      <w:r>
        <w:rPr>
          <w:rFonts w:ascii="MS Mincho" w:eastAsia="MS Mincho"/>
          <w:color w:val="040404"/>
        </w:rPr>
        <w:t>、方法工学とも呼ばれ、「作業を分析して実 現し得る最善の作業方法である</w:t>
      </w:r>
      <w:r>
        <w:rPr>
          <w:rFonts w:ascii="MS Mincho" w:eastAsia="MS Mincho"/>
          <w:color w:val="040404"/>
          <w:spacing w:val="-2"/>
        </w:rPr>
        <w:t>標準作業の決定と、標準作業を行うとき の所要時間から標準時間を求めるための一連の</w:t>
      </w:r>
      <w:r>
        <w:rPr>
          <w:rFonts w:ascii="MS Mincho" w:eastAsia="MS Mincho"/>
          <w:color w:val="040404"/>
        </w:rPr>
        <w:t>手法体系」</w:t>
      </w:r>
      <w:r>
        <w:rPr>
          <w:color w:val="040404"/>
        </w:rPr>
        <w:t xml:space="preserve">(JIS Z 8141 : 2022-5102) </w:t>
      </w:r>
      <w:r>
        <w:rPr>
          <w:rFonts w:ascii="MS Mincho" w:eastAsia="MS Mincho"/>
          <w:color w:val="040404"/>
        </w:rPr>
        <w:t>と定義される。</w:t>
      </w:r>
    </w:p>
    <w:p w14:paraId="5DA89329" w14:textId="77777777" w:rsidR="000C7CBF" w:rsidRDefault="00EC0C55">
      <w:pPr>
        <w:pStyle w:val="ThnVnban"/>
        <w:ind w:right="800" w:firstLine="719"/>
        <w:jc w:val="both"/>
      </w:pPr>
      <w:r>
        <w:rPr>
          <w:color w:val="0000FF"/>
        </w:rPr>
        <w:t>Nghiên cứu thao tác làm việc, còn được gọi là công việc nghiên cứu (tại Anh),( nghiên cứu về chuyển động và thời gian, kỹ thuật kỹ thuật phương pháp (tại Mỹ)), còn được gọi là kĩ</w:t>
      </w:r>
      <w:r>
        <w:rPr>
          <w:color w:val="0000FF"/>
          <w:spacing w:val="40"/>
        </w:rPr>
        <w:t xml:space="preserve"> </w:t>
      </w:r>
      <w:r>
        <w:rPr>
          <w:color w:val="0000FF"/>
        </w:rPr>
        <w:t>thuật nghiên cứu về phương pháp làm việc, được định nghĩa là "hệ thống các phương pháp nhằm tìm</w:t>
      </w:r>
      <w:r>
        <w:rPr>
          <w:color w:val="0000FF"/>
          <w:spacing w:val="-3"/>
        </w:rPr>
        <w:t xml:space="preserve"> </w:t>
      </w:r>
      <w:r>
        <w:rPr>
          <w:color w:val="0000FF"/>
        </w:rPr>
        <w:t>ra thời</w:t>
      </w:r>
      <w:r>
        <w:rPr>
          <w:color w:val="0000FF"/>
          <w:spacing w:val="-2"/>
        </w:rPr>
        <w:t xml:space="preserve"> </w:t>
      </w:r>
      <w:r>
        <w:rPr>
          <w:color w:val="0000FF"/>
        </w:rPr>
        <w:t>gian làm</w:t>
      </w:r>
      <w:r>
        <w:rPr>
          <w:color w:val="0000FF"/>
          <w:spacing w:val="-3"/>
        </w:rPr>
        <w:t xml:space="preserve"> </w:t>
      </w:r>
      <w:r>
        <w:rPr>
          <w:color w:val="0000FF"/>
        </w:rPr>
        <w:t>việc tiêu chuẩn từ thời gian</w:t>
      </w:r>
      <w:r>
        <w:rPr>
          <w:color w:val="0000FF"/>
          <w:spacing w:val="-2"/>
        </w:rPr>
        <w:t xml:space="preserve"> </w:t>
      </w:r>
      <w:r>
        <w:rPr>
          <w:color w:val="0000FF"/>
        </w:rPr>
        <w:t>cần</w:t>
      </w:r>
      <w:r>
        <w:rPr>
          <w:color w:val="0000FF"/>
          <w:spacing w:val="-1"/>
        </w:rPr>
        <w:t xml:space="preserve"> </w:t>
      </w:r>
      <w:r>
        <w:rPr>
          <w:color w:val="0000FF"/>
        </w:rPr>
        <w:t>thiết</w:t>
      </w:r>
      <w:r>
        <w:rPr>
          <w:color w:val="0000FF"/>
          <w:spacing w:val="-2"/>
        </w:rPr>
        <w:t xml:space="preserve"> </w:t>
      </w:r>
      <w:r>
        <w:rPr>
          <w:color w:val="0000FF"/>
        </w:rPr>
        <w:t>để làm</w:t>
      </w:r>
      <w:r>
        <w:rPr>
          <w:color w:val="0000FF"/>
          <w:spacing w:val="-3"/>
        </w:rPr>
        <w:t xml:space="preserve"> </w:t>
      </w:r>
      <w:r>
        <w:rPr>
          <w:color w:val="0000FF"/>
        </w:rPr>
        <w:t>một công việc theo</w:t>
      </w:r>
      <w:r>
        <w:rPr>
          <w:color w:val="0000FF"/>
          <w:spacing w:val="-2"/>
        </w:rPr>
        <w:t xml:space="preserve"> </w:t>
      </w:r>
      <w:r>
        <w:rPr>
          <w:color w:val="0000FF"/>
        </w:rPr>
        <w:t>tiêu chuẩn.</w:t>
      </w:r>
      <w:r>
        <w:rPr>
          <w:color w:val="0000FF"/>
          <w:spacing w:val="-1"/>
        </w:rPr>
        <w:t xml:space="preserve"> </w:t>
      </w:r>
      <w:r>
        <w:rPr>
          <w:color w:val="0000FF"/>
        </w:rPr>
        <w:t>và quyết định thao tác tiêu chuẩn dựa trên các phương pháp thao tác làm việc đã được cải tiến sau thực hiện và phân tích các thao tác làm việc.</w:t>
      </w:r>
    </w:p>
    <w:p w14:paraId="272276AB" w14:textId="77777777" w:rsidR="000C7CBF" w:rsidRDefault="00EC0C55">
      <w:pPr>
        <w:pStyle w:val="ThnVnban"/>
        <w:spacing w:before="2" w:line="268" w:lineRule="exact"/>
        <w:rPr>
          <w:rFonts w:ascii="MS Mincho" w:eastAsia="MS Mincho"/>
          <w:lang w:eastAsia="ja-JP"/>
        </w:rPr>
      </w:pPr>
      <w:r>
        <w:rPr>
          <w:rFonts w:ascii="MS Mincho" w:eastAsia="MS Mincho"/>
          <w:color w:val="040404"/>
          <w:spacing w:val="-4"/>
          <w:lang w:eastAsia="ja-JP"/>
        </w:rPr>
        <w:t xml:space="preserve">作業研究の対象となる作業の構成は、図表 </w:t>
      </w:r>
      <w:r>
        <w:rPr>
          <w:color w:val="040404"/>
          <w:spacing w:val="-2"/>
          <w:lang w:eastAsia="ja-JP"/>
        </w:rPr>
        <w:t>1-2-3</w:t>
      </w:r>
      <w:r>
        <w:rPr>
          <w:color w:val="040404"/>
          <w:lang w:eastAsia="ja-JP"/>
        </w:rPr>
        <w:t xml:space="preserve"> </w:t>
      </w:r>
      <w:r>
        <w:rPr>
          <w:rFonts w:ascii="MS Mincho" w:eastAsia="MS Mincho"/>
          <w:color w:val="040404"/>
          <w:spacing w:val="-4"/>
          <w:lang w:eastAsia="ja-JP"/>
        </w:rPr>
        <w:t>のとおりである</w:t>
      </w:r>
    </w:p>
    <w:p w14:paraId="702F51BD" w14:textId="77777777" w:rsidR="000C7CBF" w:rsidRDefault="00EC0C55">
      <w:pPr>
        <w:pStyle w:val="ThnVnban"/>
        <w:ind w:right="799" w:firstLine="719"/>
        <w:jc w:val="both"/>
      </w:pPr>
      <w:r>
        <w:rPr>
          <w:color w:val="0000FF"/>
        </w:rPr>
        <w:t>cấu tạo thao tác làm việc thuộc hoạt động nghiên cứu thao tác làm việc được trình bày dưới bảng 1-2-3</w:t>
      </w:r>
    </w:p>
    <w:p w14:paraId="625FB4C5" w14:textId="77777777" w:rsidR="000C7CBF" w:rsidRDefault="00EC0C55">
      <w:pPr>
        <w:pStyle w:val="ThnVnban"/>
        <w:spacing w:before="5" w:line="242" w:lineRule="auto"/>
        <w:ind w:right="801" w:firstLine="719"/>
        <w:jc w:val="both"/>
        <w:rPr>
          <w:rFonts w:ascii="MS Mincho" w:eastAsia="MS Mincho"/>
          <w:lang w:eastAsia="ja-JP"/>
        </w:rPr>
      </w:pPr>
      <w:r>
        <w:rPr>
          <w:rFonts w:ascii="MS Mincho" w:eastAsia="MS Mincho"/>
          <w:color w:val="040404"/>
          <w:highlight w:val="lightGray"/>
          <w:lang w:eastAsia="ja-JP"/>
        </w:rPr>
        <w:t>作業研究は</w:t>
      </w:r>
      <w:r>
        <w:rPr>
          <w:rFonts w:ascii="MS Mincho" w:eastAsia="MS Mincho"/>
          <w:color w:val="040404"/>
          <w:lang w:eastAsia="ja-JP"/>
        </w:rPr>
        <w:t>、生産に必要な資材、設備、労働力を合理的に使用する適 切な方法</w:t>
      </w:r>
      <w:r>
        <w:rPr>
          <w:rFonts w:ascii="MS Mincho" w:eastAsia="MS Mincho"/>
          <w:color w:val="040404"/>
          <w:spacing w:val="12"/>
          <w:lang w:eastAsia="ja-JP"/>
        </w:rPr>
        <w:t>を確立するための技術であり、その内容は、方法研究</w:t>
      </w:r>
      <w:r>
        <w:rPr>
          <w:color w:val="040404"/>
          <w:lang w:eastAsia="ja-JP"/>
        </w:rPr>
        <w:t>(method study)</w:t>
      </w:r>
      <w:r>
        <w:rPr>
          <w:rFonts w:ascii="MS Mincho" w:eastAsia="MS Mincho"/>
          <w:color w:val="040404"/>
          <w:spacing w:val="11"/>
          <w:lang w:eastAsia="ja-JP"/>
        </w:rPr>
        <w:t>と作業測定</w:t>
      </w:r>
      <w:r>
        <w:rPr>
          <w:color w:val="040404"/>
          <w:lang w:eastAsia="ja-JP"/>
        </w:rPr>
        <w:t xml:space="preserve">(work measurement) </w:t>
      </w:r>
      <w:r>
        <w:rPr>
          <w:rFonts w:ascii="MS Mincho" w:eastAsia="MS Mincho"/>
          <w:color w:val="040404"/>
          <w:lang w:eastAsia="ja-JP"/>
        </w:rPr>
        <w:t>から構成されている</w:t>
      </w:r>
    </w:p>
    <w:p w14:paraId="0CA6E62D" w14:textId="77777777" w:rsidR="000C7CBF" w:rsidRDefault="00EC0C55">
      <w:pPr>
        <w:pStyle w:val="ThnVnban"/>
        <w:ind w:right="801" w:firstLine="719"/>
        <w:jc w:val="both"/>
      </w:pPr>
      <w:r>
        <w:rPr>
          <w:color w:val="0000FF"/>
        </w:rPr>
        <w:t>Nghiên cứu thao tác là kĩ thuật xác lập lại phương pháp thích hợp khi sử dụng hợp lý các nguồn lực như nguyên liệu,thiết bị,nhân công để phục vụ sản xuất.được cấu tạo từ đo thời gian</w:t>
      </w:r>
      <w:r>
        <w:rPr>
          <w:color w:val="0000FF"/>
          <w:spacing w:val="40"/>
        </w:rPr>
        <w:t xml:space="preserve"> </w:t>
      </w:r>
      <w:r>
        <w:rPr>
          <w:color w:val="0000FF"/>
        </w:rPr>
        <w:t>làm việc và nghiên cứu phương pháp làm việc.</w:t>
      </w:r>
    </w:p>
    <w:p w14:paraId="79D90271" w14:textId="77777777" w:rsidR="000C7CBF" w:rsidRDefault="000C7CBF">
      <w:pPr>
        <w:pStyle w:val="ThnVnban"/>
        <w:jc w:val="both"/>
        <w:sectPr w:rsidR="000C7CBF">
          <w:pgSz w:w="11910" w:h="16840"/>
          <w:pgMar w:top="1340" w:right="992" w:bottom="280" w:left="1417" w:header="720" w:footer="720" w:gutter="0"/>
          <w:cols w:space="720"/>
        </w:sectPr>
      </w:pPr>
    </w:p>
    <w:p w14:paraId="153FAECD" w14:textId="77777777" w:rsidR="000C7CBF" w:rsidRDefault="00EC0C55">
      <w:pPr>
        <w:pStyle w:val="oancuaDanhsach"/>
        <w:numPr>
          <w:ilvl w:val="1"/>
          <w:numId w:val="199"/>
        </w:numPr>
        <w:tabs>
          <w:tab w:val="left" w:pos="1177"/>
        </w:tabs>
        <w:spacing w:before="63" w:line="242" w:lineRule="auto"/>
        <w:ind w:right="799" w:firstLine="719"/>
        <w:jc w:val="both"/>
        <w:rPr>
          <w:rFonts w:ascii="MS Mincho" w:eastAsia="MS Mincho" w:hAnsi="MS Mincho"/>
          <w:sz w:val="21"/>
          <w:lang w:eastAsia="ja-JP"/>
        </w:rPr>
      </w:pPr>
      <w:r w:rsidRPr="00261034">
        <w:rPr>
          <w:rFonts w:ascii="MS Mincho" w:eastAsia="MS Mincho" w:hAnsi="MS Mincho"/>
          <w:color w:val="040404"/>
          <w:sz w:val="21"/>
          <w:highlight w:val="yellow"/>
          <w:lang w:eastAsia="ja-JP"/>
        </w:rPr>
        <w:lastRenderedPageBreak/>
        <w:t>方法研究とは、「</w:t>
      </w:r>
      <w:r w:rsidRPr="00261034">
        <w:rPr>
          <w:rFonts w:ascii="MS Mincho" w:eastAsia="MS Mincho" w:hAnsi="MS Mincho"/>
          <w:color w:val="FF0000"/>
          <w:sz w:val="21"/>
          <w:highlight w:val="yellow"/>
          <w:lang w:eastAsia="ja-JP"/>
        </w:rPr>
        <w:t>作業又は製造方法を分析して</w:t>
      </w:r>
      <w:r w:rsidRPr="00261034">
        <w:rPr>
          <w:rFonts w:ascii="MS Mincho" w:eastAsia="MS Mincho" w:hAnsi="MS Mincho"/>
          <w:color w:val="040404"/>
          <w:sz w:val="21"/>
          <w:highlight w:val="yellow"/>
          <w:lang w:eastAsia="ja-JP"/>
        </w:rPr>
        <w:t>、生産要素を有効に活用 して目</w:t>
      </w:r>
      <w:r w:rsidRPr="00261034">
        <w:rPr>
          <w:rFonts w:ascii="MS Mincho" w:eastAsia="MS Mincho" w:hAnsi="MS Mincho"/>
          <w:color w:val="040404"/>
          <w:spacing w:val="-1"/>
          <w:sz w:val="21"/>
          <w:highlight w:val="yellow"/>
          <w:lang w:eastAsia="ja-JP"/>
        </w:rPr>
        <w:t>的を達成する作業方法又は製造工程を設定するための</w:t>
      </w:r>
      <w:r w:rsidRPr="00261034">
        <w:rPr>
          <w:rFonts w:ascii="MS Mincho" w:eastAsia="MS Mincho" w:hAnsi="MS Mincho"/>
          <w:color w:val="FF0000"/>
          <w:spacing w:val="-1"/>
          <w:sz w:val="21"/>
          <w:highlight w:val="yellow"/>
          <w:lang w:eastAsia="ja-JP"/>
        </w:rPr>
        <w:t>手法体系</w:t>
      </w:r>
      <w:r>
        <w:rPr>
          <w:rFonts w:ascii="MS Mincho" w:eastAsia="MS Mincho" w:hAnsi="MS Mincho"/>
          <w:color w:val="040404"/>
          <w:spacing w:val="-1"/>
          <w:sz w:val="21"/>
          <w:lang w:eastAsia="ja-JP"/>
        </w:rPr>
        <w:t xml:space="preserve">」 </w:t>
      </w:r>
      <w:r>
        <w:rPr>
          <w:color w:val="040404"/>
          <w:sz w:val="21"/>
          <w:lang w:eastAsia="ja-JP"/>
        </w:rPr>
        <w:t>(JIS Z 8141: 2022-5103)</w:t>
      </w:r>
      <w:r>
        <w:rPr>
          <w:rFonts w:ascii="MS Mincho" w:eastAsia="MS Mincho" w:hAnsi="MS Mincho"/>
          <w:color w:val="040404"/>
          <w:spacing w:val="-1"/>
          <w:sz w:val="21"/>
          <w:lang w:eastAsia="ja-JP"/>
        </w:rPr>
        <w:t>と定義される。すなわち方法研究は、生産の流 れを調査分析して不必要な工程を廃止す</w:t>
      </w:r>
      <w:r>
        <w:rPr>
          <w:rFonts w:ascii="MS Mincho" w:eastAsia="MS Mincho" w:hAnsi="MS Mincho"/>
          <w:color w:val="040404"/>
          <w:spacing w:val="-2"/>
          <w:sz w:val="21"/>
          <w:lang w:eastAsia="ja-JP"/>
        </w:rPr>
        <w:t>るなど生産工程を改善するとともに、そこで行われる作業方法を改善する研究であり、その結果を標準化して標準作業とする。</w:t>
      </w:r>
    </w:p>
    <w:p w14:paraId="4721AACA" w14:textId="77777777" w:rsidR="000C7CBF" w:rsidRDefault="00EC0C55">
      <w:pPr>
        <w:pStyle w:val="ThnVnban"/>
        <w:ind w:right="801" w:firstLine="719"/>
        <w:jc w:val="both"/>
      </w:pPr>
      <w:r>
        <w:rPr>
          <w:color w:val="0000FF"/>
        </w:rPr>
        <w:t>nghiên cứu phương pháp được định nghĩa là công việc phân tích các phương pháp sản xuất,sử dụng tối ưu các yếu tố sản xuất để đạt được mục tiêu. Nói cách khác, nghiên cứu phương pháp là nghiên cứu cải thiện các phương pháp làm việc cùng với đó cải thiện các quy trình công đoạn sản xuất và loại bỏ các công đoan không cần thiết dựa trên phân tích điều tra dây</w:t>
      </w:r>
      <w:r>
        <w:rPr>
          <w:color w:val="0000FF"/>
          <w:spacing w:val="-1"/>
        </w:rPr>
        <w:t xml:space="preserve"> </w:t>
      </w:r>
      <w:r>
        <w:rPr>
          <w:color w:val="0000FF"/>
        </w:rPr>
        <w:t xml:space="preserve">chuyền sản </w:t>
      </w:r>
      <w:r>
        <w:rPr>
          <w:color w:val="0000FF"/>
          <w:spacing w:val="-2"/>
        </w:rPr>
        <w:t>xuất.</w:t>
      </w:r>
    </w:p>
    <w:p w14:paraId="71A1E9B0" w14:textId="77777777" w:rsidR="000C7CBF" w:rsidRDefault="00EC0C55">
      <w:pPr>
        <w:pStyle w:val="oancuaDanhsach"/>
        <w:numPr>
          <w:ilvl w:val="0"/>
          <w:numId w:val="199"/>
        </w:numPr>
        <w:tabs>
          <w:tab w:val="left" w:pos="461"/>
        </w:tabs>
        <w:spacing w:before="2" w:line="242" w:lineRule="auto"/>
        <w:ind w:right="802" w:firstLine="0"/>
        <w:jc w:val="both"/>
        <w:rPr>
          <w:color w:val="040404"/>
          <w:sz w:val="19"/>
          <w:lang w:eastAsia="ja-JP"/>
        </w:rPr>
      </w:pPr>
      <w:r>
        <w:rPr>
          <w:rFonts w:ascii="MS Mincho" w:eastAsia="MS Mincho" w:hAnsi="MS Mincho"/>
          <w:color w:val="040404"/>
          <w:sz w:val="21"/>
          <w:highlight w:val="lightGray"/>
          <w:lang w:eastAsia="ja-JP"/>
        </w:rPr>
        <w:t>方法研究の内容</w:t>
      </w:r>
      <w:r>
        <w:rPr>
          <w:rFonts w:ascii="MS Mincho" w:eastAsia="MS Mincho" w:hAnsi="MS Mincho"/>
          <w:color w:val="040404"/>
          <w:sz w:val="21"/>
          <w:lang w:eastAsia="ja-JP"/>
        </w:rPr>
        <w:t>は、主として、生産対象が生産工程を移動する面から 分析する工程分</w:t>
      </w:r>
      <w:r>
        <w:rPr>
          <w:rFonts w:ascii="MS Mincho" w:eastAsia="MS Mincho" w:hAnsi="MS Mincho"/>
          <w:color w:val="040404"/>
          <w:spacing w:val="-1"/>
          <w:sz w:val="21"/>
          <w:lang w:eastAsia="ja-JP"/>
        </w:rPr>
        <w:t>析、工程における個々の作業について作業方法を分析す る作業分析、作業方法を作業者</w:t>
      </w:r>
      <w:r>
        <w:rPr>
          <w:rFonts w:ascii="MS Mincho" w:eastAsia="MS Mincho" w:hAnsi="MS Mincho"/>
          <w:color w:val="040404"/>
          <w:sz w:val="21"/>
          <w:lang w:eastAsia="ja-JP"/>
        </w:rPr>
        <w:t>の動作によって分析する動作分析から成り立っている。</w:t>
      </w:r>
    </w:p>
    <w:p w14:paraId="6B8EEAC3" w14:textId="77777777" w:rsidR="000C7CBF" w:rsidRDefault="00EC0C55">
      <w:pPr>
        <w:pStyle w:val="ThnVnban"/>
        <w:ind w:right="801" w:firstLine="719"/>
        <w:jc w:val="both"/>
      </w:pPr>
      <w:r>
        <w:rPr>
          <w:color w:val="0000FF"/>
        </w:rPr>
        <w:t>Nội dung của nghiên cứu phương pháp chủ yếu bao gồm ba phần: phân tích động tác dựa trên các động tác của người làm việc.phân tích thao tác làm việc về từng thao tác trong từng công đoạn.phân tích công đoạn từ việc di chuyển các đối tượng sản xuất trong các quy trình sản xuất.</w:t>
      </w:r>
    </w:p>
    <w:p w14:paraId="64D13558" w14:textId="77777777" w:rsidR="000C7CBF" w:rsidRDefault="000C7CBF">
      <w:pPr>
        <w:pStyle w:val="ThnVnban"/>
        <w:spacing w:before="2"/>
        <w:ind w:left="0"/>
      </w:pPr>
    </w:p>
    <w:p w14:paraId="48F87092" w14:textId="77777777" w:rsidR="000C7CBF" w:rsidRDefault="00EC0C55">
      <w:pPr>
        <w:pStyle w:val="ThnVnban"/>
        <w:spacing w:line="242" w:lineRule="auto"/>
        <w:ind w:right="801" w:firstLine="719"/>
        <w:jc w:val="both"/>
        <w:rPr>
          <w:rFonts w:ascii="MS Mincho" w:eastAsia="MS Mincho"/>
          <w:lang w:eastAsia="ja-JP"/>
        </w:rPr>
      </w:pPr>
      <w:r>
        <w:rPr>
          <w:rFonts w:ascii="MS Mincho" w:eastAsia="MS Mincho"/>
          <w:color w:val="040404"/>
          <w:highlight w:val="lightGray"/>
          <w:lang w:eastAsia="ja-JP"/>
        </w:rPr>
        <w:t>作業測定と</w:t>
      </w:r>
      <w:r>
        <w:rPr>
          <w:rFonts w:ascii="MS Mincho" w:eastAsia="MS Mincho"/>
          <w:color w:val="040404"/>
          <w:lang w:eastAsia="ja-JP"/>
        </w:rPr>
        <w:t>は、「作業又は製造方法の、実施効率の評価及び標準時間を 設定す</w:t>
      </w:r>
      <w:r>
        <w:rPr>
          <w:rFonts w:ascii="MS Mincho" w:eastAsia="MS Mincho"/>
          <w:color w:val="040404"/>
          <w:spacing w:val="-4"/>
          <w:lang w:eastAsia="ja-JP"/>
        </w:rPr>
        <w:t xml:space="preserve">るための手法」 </w:t>
      </w:r>
      <w:r>
        <w:rPr>
          <w:color w:val="040404"/>
          <w:lang w:eastAsia="ja-JP"/>
        </w:rPr>
        <w:t>(JIS</w:t>
      </w:r>
      <w:r>
        <w:rPr>
          <w:color w:val="040404"/>
          <w:spacing w:val="-13"/>
          <w:lang w:eastAsia="ja-JP"/>
        </w:rPr>
        <w:t xml:space="preserve"> </w:t>
      </w:r>
      <w:r>
        <w:rPr>
          <w:color w:val="040404"/>
          <w:lang w:eastAsia="ja-JP"/>
        </w:rPr>
        <w:t>Z</w:t>
      </w:r>
      <w:r>
        <w:rPr>
          <w:color w:val="040404"/>
          <w:spacing w:val="-13"/>
          <w:lang w:eastAsia="ja-JP"/>
        </w:rPr>
        <w:t xml:space="preserve"> </w:t>
      </w:r>
      <w:r>
        <w:rPr>
          <w:color w:val="040404"/>
          <w:lang w:eastAsia="ja-JP"/>
        </w:rPr>
        <w:t>8141:</w:t>
      </w:r>
      <w:r>
        <w:rPr>
          <w:color w:val="040404"/>
          <w:spacing w:val="-1"/>
          <w:lang w:eastAsia="ja-JP"/>
        </w:rPr>
        <w:t xml:space="preserve"> </w:t>
      </w:r>
      <w:r>
        <w:rPr>
          <w:color w:val="040404"/>
          <w:lang w:eastAsia="ja-JP"/>
        </w:rPr>
        <w:t>2022-5104)</w:t>
      </w:r>
      <w:r>
        <w:rPr>
          <w:color w:val="040404"/>
          <w:spacing w:val="-1"/>
          <w:lang w:eastAsia="ja-JP"/>
        </w:rPr>
        <w:t xml:space="preserve"> </w:t>
      </w:r>
      <w:r>
        <w:rPr>
          <w:rFonts w:ascii="MS Mincho" w:eastAsia="MS Mincho"/>
          <w:color w:val="040404"/>
          <w:lang w:eastAsia="ja-JP"/>
        </w:rPr>
        <w:t>と定義される。作業測定は、平均的な熟練度の作</w:t>
      </w:r>
      <w:r>
        <w:rPr>
          <w:rFonts w:ascii="MS Mincho" w:eastAsia="MS Mincho"/>
          <w:color w:val="040404"/>
          <w:spacing w:val="-1"/>
          <w:lang w:eastAsia="ja-JP"/>
        </w:rPr>
        <w:t>業者が標準作業を標準速度で行ったときの所 要時間から、適正な標準時間を求めるため</w:t>
      </w:r>
      <w:r>
        <w:rPr>
          <w:rFonts w:ascii="MS Mincho" w:eastAsia="MS Mincho"/>
          <w:color w:val="040404"/>
          <w:spacing w:val="-2"/>
          <w:lang w:eastAsia="ja-JP"/>
        </w:rPr>
        <w:t>の手法である。</w:t>
      </w:r>
    </w:p>
    <w:p w14:paraId="7E0377B0" w14:textId="77777777" w:rsidR="000C7CBF" w:rsidRDefault="00EC0C55">
      <w:pPr>
        <w:pStyle w:val="ThnVnban"/>
        <w:ind w:right="801" w:firstLine="719"/>
        <w:jc w:val="both"/>
      </w:pPr>
      <w:r>
        <w:rPr>
          <w:color w:val="0000FF"/>
        </w:rPr>
        <w:t>Đo</w:t>
      </w:r>
      <w:r>
        <w:rPr>
          <w:color w:val="0000FF"/>
          <w:spacing w:val="-1"/>
        </w:rPr>
        <w:t xml:space="preserve"> </w:t>
      </w:r>
      <w:r>
        <w:rPr>
          <w:color w:val="0000FF"/>
        </w:rPr>
        <w:t>đạc</w:t>
      </w:r>
      <w:r>
        <w:rPr>
          <w:color w:val="0000FF"/>
          <w:spacing w:val="-1"/>
        </w:rPr>
        <w:t xml:space="preserve"> </w:t>
      </w:r>
      <w:r>
        <w:rPr>
          <w:color w:val="0000FF"/>
        </w:rPr>
        <w:t>thao</w:t>
      </w:r>
      <w:r>
        <w:rPr>
          <w:color w:val="0000FF"/>
          <w:spacing w:val="-1"/>
        </w:rPr>
        <w:t xml:space="preserve"> </w:t>
      </w:r>
      <w:r>
        <w:rPr>
          <w:color w:val="0000FF"/>
        </w:rPr>
        <w:t>tác</w:t>
      </w:r>
      <w:r>
        <w:rPr>
          <w:color w:val="0000FF"/>
          <w:spacing w:val="-1"/>
        </w:rPr>
        <w:t xml:space="preserve"> </w:t>
      </w:r>
      <w:r>
        <w:rPr>
          <w:color w:val="0000FF"/>
        </w:rPr>
        <w:t>làm</w:t>
      </w:r>
      <w:r>
        <w:rPr>
          <w:color w:val="0000FF"/>
          <w:spacing w:val="-5"/>
        </w:rPr>
        <w:t xml:space="preserve"> </w:t>
      </w:r>
      <w:r>
        <w:rPr>
          <w:color w:val="0000FF"/>
        </w:rPr>
        <w:t>việc</w:t>
      </w:r>
      <w:r>
        <w:rPr>
          <w:color w:val="0000FF"/>
          <w:spacing w:val="-2"/>
        </w:rPr>
        <w:t xml:space="preserve"> </w:t>
      </w:r>
      <w:r>
        <w:rPr>
          <w:color w:val="0000FF"/>
        </w:rPr>
        <w:t>được</w:t>
      </w:r>
      <w:r>
        <w:rPr>
          <w:color w:val="0000FF"/>
          <w:spacing w:val="-2"/>
        </w:rPr>
        <w:t xml:space="preserve"> </w:t>
      </w:r>
      <w:r>
        <w:rPr>
          <w:color w:val="0000FF"/>
        </w:rPr>
        <w:t>định</w:t>
      </w:r>
      <w:r>
        <w:rPr>
          <w:color w:val="0000FF"/>
          <w:spacing w:val="-1"/>
        </w:rPr>
        <w:t xml:space="preserve"> </w:t>
      </w:r>
      <w:r>
        <w:rPr>
          <w:color w:val="0000FF"/>
        </w:rPr>
        <w:t>nghĩa</w:t>
      </w:r>
      <w:r>
        <w:rPr>
          <w:color w:val="0000FF"/>
          <w:spacing w:val="-1"/>
        </w:rPr>
        <w:t xml:space="preserve"> </w:t>
      </w:r>
      <w:r>
        <w:rPr>
          <w:color w:val="0000FF"/>
        </w:rPr>
        <w:t>là</w:t>
      </w:r>
      <w:r>
        <w:rPr>
          <w:color w:val="0000FF"/>
          <w:spacing w:val="-1"/>
        </w:rPr>
        <w:t xml:space="preserve"> </w:t>
      </w:r>
      <w:r>
        <w:rPr>
          <w:color w:val="0000FF"/>
        </w:rPr>
        <w:t>phương</w:t>
      </w:r>
      <w:r>
        <w:rPr>
          <w:color w:val="0000FF"/>
          <w:spacing w:val="-1"/>
        </w:rPr>
        <w:t xml:space="preserve"> </w:t>
      </w:r>
      <w:r>
        <w:rPr>
          <w:color w:val="0000FF"/>
        </w:rPr>
        <w:t>pháp</w:t>
      </w:r>
      <w:r>
        <w:rPr>
          <w:color w:val="0000FF"/>
          <w:spacing w:val="-1"/>
        </w:rPr>
        <w:t xml:space="preserve"> </w:t>
      </w:r>
      <w:r>
        <w:rPr>
          <w:color w:val="0000FF"/>
        </w:rPr>
        <w:t>thiết</w:t>
      </w:r>
      <w:r>
        <w:rPr>
          <w:color w:val="0000FF"/>
          <w:spacing w:val="-2"/>
        </w:rPr>
        <w:t xml:space="preserve"> </w:t>
      </w:r>
      <w:r>
        <w:rPr>
          <w:color w:val="0000FF"/>
        </w:rPr>
        <w:t>lập</w:t>
      </w:r>
      <w:r>
        <w:rPr>
          <w:color w:val="0000FF"/>
          <w:spacing w:val="-1"/>
        </w:rPr>
        <w:t xml:space="preserve"> </w:t>
      </w:r>
      <w:r>
        <w:rPr>
          <w:color w:val="0000FF"/>
        </w:rPr>
        <w:t>thời</w:t>
      </w:r>
      <w:r>
        <w:rPr>
          <w:color w:val="0000FF"/>
          <w:spacing w:val="-2"/>
        </w:rPr>
        <w:t xml:space="preserve"> </w:t>
      </w:r>
      <w:r>
        <w:rPr>
          <w:color w:val="0000FF"/>
        </w:rPr>
        <w:t>gian</w:t>
      </w:r>
      <w:r>
        <w:rPr>
          <w:color w:val="0000FF"/>
          <w:spacing w:val="-1"/>
        </w:rPr>
        <w:t xml:space="preserve"> </w:t>
      </w:r>
      <w:r>
        <w:rPr>
          <w:color w:val="0000FF"/>
        </w:rPr>
        <w:t>tiêu</w:t>
      </w:r>
      <w:r>
        <w:rPr>
          <w:color w:val="0000FF"/>
          <w:spacing w:val="-1"/>
        </w:rPr>
        <w:t xml:space="preserve"> </w:t>
      </w:r>
      <w:r>
        <w:rPr>
          <w:color w:val="0000FF"/>
        </w:rPr>
        <w:t>chuẩn</w:t>
      </w:r>
      <w:r>
        <w:rPr>
          <w:color w:val="0000FF"/>
          <w:spacing w:val="-1"/>
        </w:rPr>
        <w:t xml:space="preserve"> </w:t>
      </w:r>
      <w:r>
        <w:rPr>
          <w:color w:val="0000FF"/>
        </w:rPr>
        <w:t>và đánh giá hiệu suất làm việc của các thao tác làm việc hay các phương pháp sản xuất. Đo đạc thao tác làm việc là phương pháp để xác định thời gian chuẩn phù hợp từ thời gian cần thiết khi một công nhân trình độ tiêu chuẩn thực hiện công việc chuẩn ở tốc tiêu chuẩn.</w:t>
      </w:r>
    </w:p>
    <w:p w14:paraId="6613954B" w14:textId="77777777" w:rsidR="000C7CBF" w:rsidRDefault="00EC0C55">
      <w:pPr>
        <w:pStyle w:val="oancuaDanhsach"/>
        <w:numPr>
          <w:ilvl w:val="1"/>
          <w:numId w:val="199"/>
        </w:numPr>
        <w:tabs>
          <w:tab w:val="left" w:pos="1180"/>
        </w:tabs>
        <w:spacing w:before="4" w:line="242" w:lineRule="auto"/>
        <w:ind w:right="801" w:firstLine="719"/>
        <w:jc w:val="both"/>
        <w:rPr>
          <w:rFonts w:ascii="MS Mincho" w:eastAsia="MS Mincho" w:hAnsi="MS Mincho"/>
          <w:sz w:val="21"/>
          <w:lang w:eastAsia="ja-JP"/>
        </w:rPr>
      </w:pPr>
      <w:r>
        <w:rPr>
          <w:rFonts w:ascii="MS Mincho" w:eastAsia="MS Mincho" w:hAnsi="MS Mincho"/>
          <w:color w:val="040404"/>
          <w:spacing w:val="2"/>
          <w:sz w:val="21"/>
          <w:highlight w:val="lightGray"/>
          <w:lang w:eastAsia="ja-JP"/>
        </w:rPr>
        <w:t>作業測定の方法</w:t>
      </w:r>
      <w:r>
        <w:rPr>
          <w:rFonts w:ascii="MS Mincho" w:eastAsia="MS Mincho" w:hAnsi="MS Mincho"/>
          <w:color w:val="040404"/>
          <w:spacing w:val="1"/>
          <w:sz w:val="21"/>
          <w:lang w:eastAsia="ja-JP"/>
        </w:rPr>
        <w:t>は、直接測定法と間接測定法に大別される。直接測定法は、作</w:t>
      </w:r>
      <w:r>
        <w:rPr>
          <w:rFonts w:ascii="MS Mincho" w:eastAsia="MS Mincho" w:hAnsi="MS Mincho"/>
          <w:color w:val="040404"/>
          <w:spacing w:val="-3"/>
          <w:sz w:val="21"/>
          <w:lang w:eastAsia="ja-JP"/>
        </w:rPr>
        <w:t>業の時間的経過を直接観測して標準時間を決める方法である。</w:t>
      </w:r>
      <w:r>
        <w:rPr>
          <w:rFonts w:ascii="MS Mincho" w:eastAsia="MS Mincho" w:hAnsi="MS Mincho"/>
          <w:color w:val="040404"/>
          <w:spacing w:val="-21"/>
          <w:sz w:val="21"/>
          <w:lang w:eastAsia="ja-JP"/>
        </w:rPr>
        <w:t xml:space="preserve"> </w:t>
      </w:r>
      <w:r>
        <w:rPr>
          <w:rFonts w:ascii="MS Mincho" w:eastAsia="MS Mincho" w:hAnsi="MS Mincho"/>
          <w:color w:val="040404"/>
          <w:spacing w:val="-3"/>
          <w:sz w:val="21"/>
          <w:lang w:eastAsia="ja-JP"/>
        </w:rPr>
        <w:t>これには、ストップウォッチ法、映画法、</w:t>
      </w:r>
      <w:r>
        <w:rPr>
          <w:color w:val="040404"/>
          <w:sz w:val="21"/>
          <w:lang w:eastAsia="ja-JP"/>
        </w:rPr>
        <w:t>V</w:t>
      </w:r>
      <w:r>
        <w:rPr>
          <w:color w:val="040404"/>
          <w:spacing w:val="-2"/>
          <w:sz w:val="21"/>
          <w:lang w:eastAsia="ja-JP"/>
        </w:rPr>
        <w:t>T</w:t>
      </w:r>
      <w:r>
        <w:rPr>
          <w:color w:val="040404"/>
          <w:sz w:val="21"/>
          <w:lang w:eastAsia="ja-JP"/>
        </w:rPr>
        <w:t>R</w:t>
      </w:r>
      <w:r>
        <w:rPr>
          <w:color w:val="040404"/>
          <w:spacing w:val="-11"/>
          <w:sz w:val="21"/>
          <w:lang w:eastAsia="ja-JP"/>
        </w:rPr>
        <w:t xml:space="preserve"> </w:t>
      </w:r>
      <w:r>
        <w:rPr>
          <w:rFonts w:ascii="MS Mincho" w:eastAsia="MS Mincho" w:hAnsi="MS Mincho"/>
          <w:color w:val="040404"/>
          <w:spacing w:val="-3"/>
          <w:sz w:val="21"/>
          <w:lang w:eastAsia="ja-JP"/>
        </w:rPr>
        <w:t>法、ワークサンプリング</w:t>
      </w:r>
      <w:r>
        <w:rPr>
          <w:rFonts w:ascii="MS Mincho" w:eastAsia="MS Mincho" w:hAnsi="MS Mincho"/>
          <w:color w:val="040404"/>
          <w:spacing w:val="-33"/>
          <w:sz w:val="21"/>
          <w:lang w:eastAsia="ja-JP"/>
        </w:rPr>
        <w:t xml:space="preserve"> </w:t>
      </w:r>
      <w:r>
        <w:rPr>
          <w:rFonts w:ascii="MS Mincho" w:eastAsia="MS Mincho" w:hAnsi="MS Mincho"/>
          <w:color w:val="040404"/>
          <w:spacing w:val="-3"/>
          <w:sz w:val="21"/>
          <w:lang w:eastAsia="ja-JP"/>
        </w:rPr>
        <w:t>などがある。間接測定法は、これまでの測定値や経験的数値などの過去</w:t>
      </w:r>
      <w:r>
        <w:rPr>
          <w:rFonts w:ascii="MS Mincho" w:eastAsia="MS Mincho" w:hAnsi="MS Mincho"/>
          <w:color w:val="040404"/>
          <w:spacing w:val="-19"/>
          <w:sz w:val="21"/>
          <w:lang w:eastAsia="ja-JP"/>
        </w:rPr>
        <w:t xml:space="preserve"> </w:t>
      </w:r>
      <w:r>
        <w:rPr>
          <w:rFonts w:ascii="MS Mincho" w:eastAsia="MS Mincho" w:hAnsi="MS Mincho"/>
          <w:color w:val="040404"/>
          <w:spacing w:val="-4"/>
          <w:sz w:val="21"/>
          <w:lang w:eastAsia="ja-JP"/>
        </w:rPr>
        <w:t>の記録を集めて分析し、要素作業別基礎時間データを作</w:t>
      </w:r>
      <w:r>
        <w:rPr>
          <w:rFonts w:ascii="MS Mincho" w:eastAsia="MS Mincho" w:hAnsi="MS Mincho"/>
          <w:color w:val="040404"/>
          <w:spacing w:val="-3"/>
          <w:sz w:val="21"/>
          <w:lang w:eastAsia="ja-JP"/>
        </w:rPr>
        <w:t>り、このデータを用いて標準時間を求めるもので、</w:t>
      </w:r>
      <w:r>
        <w:rPr>
          <w:color w:val="040404"/>
          <w:spacing w:val="2"/>
          <w:sz w:val="21"/>
          <w:lang w:eastAsia="ja-JP"/>
        </w:rPr>
        <w:t>P</w:t>
      </w:r>
      <w:r>
        <w:rPr>
          <w:color w:val="040404"/>
          <w:spacing w:val="-2"/>
          <w:sz w:val="21"/>
          <w:lang w:eastAsia="ja-JP"/>
        </w:rPr>
        <w:t>T</w:t>
      </w:r>
      <w:r>
        <w:rPr>
          <w:color w:val="040404"/>
          <w:sz w:val="21"/>
          <w:lang w:eastAsia="ja-JP"/>
        </w:rPr>
        <w:t>S</w:t>
      </w:r>
      <w:r>
        <w:rPr>
          <w:color w:val="040404"/>
          <w:spacing w:val="-12"/>
          <w:sz w:val="21"/>
          <w:lang w:eastAsia="ja-JP"/>
        </w:rPr>
        <w:t xml:space="preserve"> </w:t>
      </w:r>
      <w:r>
        <w:rPr>
          <w:rFonts w:ascii="MS Mincho" w:eastAsia="MS Mincho" w:hAnsi="MS Mincho"/>
          <w:color w:val="040404"/>
          <w:spacing w:val="-3"/>
          <w:sz w:val="21"/>
          <w:lang w:eastAsia="ja-JP"/>
        </w:rPr>
        <w:t>法や標準資料法などがある。</w:t>
      </w:r>
    </w:p>
    <w:p w14:paraId="18534FEA" w14:textId="77777777" w:rsidR="000C7CBF" w:rsidRDefault="00EC0C55">
      <w:pPr>
        <w:pStyle w:val="ThnVnban"/>
        <w:ind w:right="801" w:firstLine="719"/>
        <w:jc w:val="both"/>
      </w:pPr>
      <w:r>
        <w:rPr>
          <w:color w:val="0000FF"/>
        </w:rPr>
        <w:t>Phương pháp đo đạc công việc được phân chia thành hai loại chính là phương pháp đo trực tiếp và phương pháp đo gián tiếp. Phương pháp đo trực tiếp là phương pháp quyết định thời gian chuẩn bằng cách quan sát trực tiếp sự tiến triển thời gian của công việc. Các phương pháp</w:t>
      </w:r>
      <w:r>
        <w:rPr>
          <w:color w:val="0000FF"/>
          <w:spacing w:val="40"/>
        </w:rPr>
        <w:t xml:space="preserve"> </w:t>
      </w:r>
      <w:r>
        <w:rPr>
          <w:color w:val="0000FF"/>
        </w:rPr>
        <w:t>này bao gồm phương pháp dùng đồng hồ bấm giờ, phương pháp quay phim, phương pháp quay video, phương pháp mẫu làm việc, và nhiều hơn nữa. Phương pháp đo gián tiếp là phương pháp thu thập và phân tích các dữ liệu đo lường trước đó hoặc các số liệu có sàng lọc để tạo ra dữ liệu thời gian cơ bản cho từng phần công việc và sau đó sử dụng dữ liệu này để xác định thời gian chuẩn, ví dụ như phương pháp PTS hoặc phương pháp sử dụng tài liệu.</w:t>
      </w:r>
    </w:p>
    <w:p w14:paraId="4F2D8C8A" w14:textId="77777777" w:rsidR="000C7CBF" w:rsidRDefault="00EC0C55">
      <w:pPr>
        <w:pStyle w:val="oancuaDanhsach"/>
        <w:numPr>
          <w:ilvl w:val="1"/>
          <w:numId w:val="199"/>
        </w:numPr>
        <w:tabs>
          <w:tab w:val="left" w:pos="1177"/>
        </w:tabs>
        <w:spacing w:before="3" w:line="242" w:lineRule="auto"/>
        <w:ind w:right="799" w:firstLine="719"/>
        <w:jc w:val="both"/>
        <w:rPr>
          <w:rFonts w:ascii="MS Mincho" w:eastAsia="MS Mincho" w:hAnsi="MS Mincho"/>
          <w:sz w:val="21"/>
        </w:rPr>
      </w:pPr>
      <w:r>
        <w:rPr>
          <w:rFonts w:ascii="MS Mincho" w:eastAsia="MS Mincho" w:hAnsi="MS Mincho"/>
          <w:color w:val="040404"/>
          <w:sz w:val="21"/>
          <w:highlight w:val="lightGray"/>
          <w:lang w:eastAsia="ja-JP"/>
        </w:rPr>
        <w:t>直接測定法による場合</w:t>
      </w:r>
      <w:r>
        <w:rPr>
          <w:rFonts w:ascii="MS Mincho" w:eastAsia="MS Mincho" w:hAnsi="MS Mincho"/>
          <w:color w:val="040404"/>
          <w:sz w:val="21"/>
          <w:lang w:eastAsia="ja-JP"/>
        </w:rPr>
        <w:t>、作業ペースに個人差があるため、観測時間は 個人ごと</w:t>
      </w:r>
      <w:r>
        <w:rPr>
          <w:rFonts w:ascii="MS Mincho" w:eastAsia="MS Mincho" w:hAnsi="MS Mincho"/>
          <w:color w:val="040404"/>
          <w:spacing w:val="-2"/>
          <w:sz w:val="21"/>
          <w:lang w:eastAsia="ja-JP"/>
        </w:rPr>
        <w:t>に異なるものとなる。したがって、直接観測の測定時間をそのまま標準時間とすること</w:t>
      </w:r>
      <w:r>
        <w:rPr>
          <w:rFonts w:ascii="MS Mincho" w:eastAsia="MS Mincho" w:hAnsi="MS Mincho"/>
          <w:color w:val="040404"/>
          <w:spacing w:val="-1"/>
          <w:sz w:val="21"/>
          <w:lang w:eastAsia="ja-JP"/>
        </w:rPr>
        <w:t>はできないので、作業者のペースを評価して、 その職場の平均的な熟練度の作業者が持</w:t>
      </w:r>
      <w:r>
        <w:rPr>
          <w:rFonts w:ascii="MS Mincho" w:eastAsia="MS Mincho" w:hAnsi="MS Mincho"/>
          <w:color w:val="040404"/>
          <w:spacing w:val="-2"/>
          <w:sz w:val="21"/>
          <w:lang w:eastAsia="ja-JP"/>
        </w:rPr>
        <w:t>続可能なペースで行うときの作業時間に補正する必要がある。</w:t>
      </w:r>
      <w:r>
        <w:rPr>
          <w:rFonts w:ascii="MS Mincho" w:eastAsia="MS Mincho" w:hAnsi="MS Mincho"/>
          <w:color w:val="040404"/>
          <w:spacing w:val="-2"/>
          <w:sz w:val="21"/>
        </w:rPr>
        <w:t>この手続を、レイティン</w:t>
      </w:r>
      <w:r>
        <w:rPr>
          <w:rFonts w:ascii="MS Mincho" w:eastAsia="MS Mincho" w:hAnsi="MS Mincho"/>
          <w:color w:val="040404"/>
          <w:spacing w:val="-21"/>
          <w:sz w:val="21"/>
        </w:rPr>
        <w:t xml:space="preserve">グ </w:t>
      </w:r>
      <w:r>
        <w:rPr>
          <w:color w:val="040404"/>
          <w:sz w:val="21"/>
        </w:rPr>
        <w:t>(</w:t>
      </w:r>
      <w:r>
        <w:rPr>
          <w:rFonts w:ascii="MS Mincho" w:eastAsia="MS Mincho" w:hAnsi="MS Mincho"/>
          <w:color w:val="040404"/>
          <w:sz w:val="21"/>
        </w:rPr>
        <w:t>平準化</w:t>
      </w:r>
      <w:r>
        <w:rPr>
          <w:color w:val="040404"/>
          <w:sz w:val="21"/>
        </w:rPr>
        <w:t>)</w:t>
      </w:r>
      <w:r>
        <w:rPr>
          <w:rFonts w:ascii="MS Mincho" w:eastAsia="MS Mincho" w:hAnsi="MS Mincho"/>
          <w:color w:val="040404"/>
          <w:spacing w:val="12"/>
          <w:sz w:val="21"/>
        </w:rPr>
        <w:t>という。</w:t>
      </w:r>
    </w:p>
    <w:p w14:paraId="21755D61" w14:textId="77777777" w:rsidR="000C7CBF" w:rsidRDefault="00EC0C55">
      <w:pPr>
        <w:pStyle w:val="ThnVnban"/>
        <w:ind w:right="800" w:firstLine="719"/>
        <w:jc w:val="both"/>
      </w:pPr>
      <w:r>
        <w:rPr>
          <w:color w:val="0000FF"/>
        </w:rPr>
        <w:t>trường hợp sử dụng phương</w:t>
      </w:r>
      <w:r>
        <w:rPr>
          <w:color w:val="0000FF"/>
          <w:spacing w:val="-1"/>
        </w:rPr>
        <w:t xml:space="preserve"> </w:t>
      </w:r>
      <w:r>
        <w:rPr>
          <w:color w:val="0000FF"/>
        </w:rPr>
        <w:t>pháp đo trực tiếp, do sự chênh lệch trong tốc độ làm</w:t>
      </w:r>
      <w:r>
        <w:rPr>
          <w:color w:val="0000FF"/>
          <w:spacing w:val="-3"/>
        </w:rPr>
        <w:t xml:space="preserve"> </w:t>
      </w:r>
      <w:r>
        <w:rPr>
          <w:color w:val="0000FF"/>
        </w:rPr>
        <w:t>việc của mỗi người nên thời gian đo được sẽ khác nhau tùy thuộc vào từng cá nhân. Do đó, không thể sử dụng thời gian</w:t>
      </w:r>
      <w:r>
        <w:rPr>
          <w:color w:val="0000FF"/>
          <w:spacing w:val="-2"/>
        </w:rPr>
        <w:t xml:space="preserve"> </w:t>
      </w:r>
      <w:r>
        <w:rPr>
          <w:color w:val="0000FF"/>
        </w:rPr>
        <w:t>đo</w:t>
      </w:r>
      <w:r>
        <w:rPr>
          <w:color w:val="0000FF"/>
          <w:spacing w:val="-1"/>
        </w:rPr>
        <w:t xml:space="preserve"> </w:t>
      </w:r>
      <w:r>
        <w:rPr>
          <w:color w:val="0000FF"/>
        </w:rPr>
        <w:t>trực tiếp</w:t>
      </w:r>
      <w:r>
        <w:rPr>
          <w:color w:val="0000FF"/>
          <w:spacing w:val="-1"/>
        </w:rPr>
        <w:t xml:space="preserve"> </w:t>
      </w:r>
      <w:r>
        <w:rPr>
          <w:color w:val="0000FF"/>
        </w:rPr>
        <w:t>làm</w:t>
      </w:r>
      <w:r>
        <w:rPr>
          <w:color w:val="0000FF"/>
          <w:spacing w:val="-3"/>
        </w:rPr>
        <w:t xml:space="preserve"> </w:t>
      </w:r>
      <w:r>
        <w:rPr>
          <w:color w:val="0000FF"/>
        </w:rPr>
        <w:t>thời gian chuẩn mà cần</w:t>
      </w:r>
      <w:r>
        <w:rPr>
          <w:color w:val="0000FF"/>
          <w:spacing w:val="-1"/>
        </w:rPr>
        <w:t xml:space="preserve"> </w:t>
      </w:r>
      <w:r>
        <w:rPr>
          <w:color w:val="0000FF"/>
        </w:rPr>
        <w:t>phải điều chỉnh thời gian làm</w:t>
      </w:r>
      <w:r>
        <w:rPr>
          <w:color w:val="0000FF"/>
          <w:spacing w:val="-3"/>
        </w:rPr>
        <w:t xml:space="preserve"> </w:t>
      </w:r>
      <w:r>
        <w:rPr>
          <w:color w:val="0000FF"/>
        </w:rPr>
        <w:t>việc dựa</w:t>
      </w:r>
      <w:r>
        <w:rPr>
          <w:color w:val="0000FF"/>
          <w:spacing w:val="-2"/>
        </w:rPr>
        <w:t xml:space="preserve"> </w:t>
      </w:r>
      <w:r>
        <w:rPr>
          <w:color w:val="0000FF"/>
        </w:rPr>
        <w:t>trên tốc độ làm việc mà một công nhân trình độ trung bình có thể duy trì được. Quy</w:t>
      </w:r>
      <w:r>
        <w:rPr>
          <w:color w:val="0000FF"/>
          <w:spacing w:val="-3"/>
        </w:rPr>
        <w:t xml:space="preserve"> </w:t>
      </w:r>
      <w:r>
        <w:rPr>
          <w:color w:val="0000FF"/>
        </w:rPr>
        <w:t>trình này</w:t>
      </w:r>
      <w:r>
        <w:rPr>
          <w:color w:val="0000FF"/>
          <w:spacing w:val="-3"/>
        </w:rPr>
        <w:t xml:space="preserve"> </w:t>
      </w:r>
      <w:r>
        <w:rPr>
          <w:color w:val="0000FF"/>
        </w:rPr>
        <w:t>được gọi là "đánh giá ( tiêu chuẩn hóa,hay trung bình hoá) dữ liệu.</w:t>
      </w:r>
    </w:p>
    <w:p w14:paraId="2E8C2483" w14:textId="77777777" w:rsidR="000C7CBF" w:rsidRDefault="000C7CBF">
      <w:pPr>
        <w:pStyle w:val="ThnVnban"/>
        <w:spacing w:before="3"/>
        <w:ind w:left="0"/>
      </w:pPr>
    </w:p>
    <w:p w14:paraId="51617A00" w14:textId="77777777" w:rsidR="000C7CBF" w:rsidRDefault="00EC0C55">
      <w:pPr>
        <w:pStyle w:val="ThnVnban"/>
        <w:spacing w:line="268" w:lineRule="exact"/>
        <w:rPr>
          <w:rFonts w:ascii="MS Mincho" w:eastAsia="MS Mincho" w:hAnsi="MS Mincho"/>
        </w:rPr>
      </w:pPr>
      <w:r>
        <w:rPr>
          <w:color w:val="040404"/>
          <w:highlight w:val="yellow"/>
        </w:rPr>
        <w:t>•(4)</w:t>
      </w:r>
      <w:r>
        <w:rPr>
          <w:color w:val="040404"/>
          <w:spacing w:val="-13"/>
          <w:highlight w:val="yellow"/>
        </w:rPr>
        <w:t xml:space="preserve"> </w:t>
      </w:r>
      <w:r>
        <w:rPr>
          <w:rFonts w:ascii="MS Mincho" w:eastAsia="MS Mincho" w:hAnsi="MS Mincho"/>
          <w:color w:val="040404"/>
          <w:spacing w:val="-2"/>
          <w:highlight w:val="yellow"/>
        </w:rPr>
        <w:t>作業の管理サイクル</w:t>
      </w:r>
      <w:r>
        <w:rPr>
          <w:rFonts w:ascii="MS Mincho" w:eastAsia="MS Mincho" w:hAnsi="MS Mincho"/>
          <w:color w:val="040404"/>
          <w:spacing w:val="-10"/>
          <w:highlight w:val="yellow"/>
        </w:rPr>
        <w:t xml:space="preserve"> </w:t>
      </w:r>
    </w:p>
    <w:p w14:paraId="2392259F" w14:textId="77777777" w:rsidR="000C7CBF" w:rsidRDefault="00EC0C55">
      <w:pPr>
        <w:pStyle w:val="ThnVnban"/>
        <w:spacing w:line="240" w:lineRule="exact"/>
      </w:pPr>
      <w:r>
        <w:rPr>
          <w:color w:val="040404"/>
        </w:rPr>
        <w:t>quy</w:t>
      </w:r>
      <w:r>
        <w:rPr>
          <w:color w:val="040404"/>
          <w:spacing w:val="-9"/>
        </w:rPr>
        <w:t xml:space="preserve"> </w:t>
      </w:r>
      <w:r>
        <w:rPr>
          <w:color w:val="040404"/>
        </w:rPr>
        <w:t>trình</w:t>
      </w:r>
      <w:r>
        <w:rPr>
          <w:color w:val="040404"/>
          <w:spacing w:val="-2"/>
        </w:rPr>
        <w:t xml:space="preserve"> </w:t>
      </w:r>
      <w:r>
        <w:rPr>
          <w:color w:val="040404"/>
        </w:rPr>
        <w:t>quản</w:t>
      </w:r>
      <w:r>
        <w:rPr>
          <w:color w:val="040404"/>
          <w:spacing w:val="-1"/>
        </w:rPr>
        <w:t xml:space="preserve"> </w:t>
      </w:r>
      <w:r>
        <w:rPr>
          <w:color w:val="040404"/>
        </w:rPr>
        <w:t>lý</w:t>
      </w:r>
      <w:r>
        <w:rPr>
          <w:color w:val="040404"/>
          <w:spacing w:val="-2"/>
        </w:rPr>
        <w:t xml:space="preserve"> </w:t>
      </w:r>
      <w:r>
        <w:rPr>
          <w:color w:val="040404"/>
        </w:rPr>
        <w:t>công</w:t>
      </w:r>
      <w:r>
        <w:rPr>
          <w:color w:val="040404"/>
          <w:spacing w:val="-1"/>
        </w:rPr>
        <w:t xml:space="preserve"> </w:t>
      </w:r>
      <w:r>
        <w:rPr>
          <w:color w:val="040404"/>
          <w:spacing w:val="-4"/>
        </w:rPr>
        <w:t>việc</w:t>
      </w:r>
    </w:p>
    <w:p w14:paraId="38BA1383" w14:textId="77777777" w:rsidR="000C7CBF" w:rsidRDefault="00EC0C55">
      <w:pPr>
        <w:pStyle w:val="oancuaDanhsach"/>
        <w:numPr>
          <w:ilvl w:val="1"/>
          <w:numId w:val="199"/>
        </w:numPr>
        <w:tabs>
          <w:tab w:val="left" w:pos="1176"/>
        </w:tabs>
        <w:spacing w:before="6" w:line="267" w:lineRule="exact"/>
        <w:ind w:left="1176" w:hanging="73"/>
        <w:rPr>
          <w:rFonts w:ascii="MS Mincho" w:eastAsia="MS Mincho" w:hAnsi="MS Mincho"/>
          <w:sz w:val="21"/>
          <w:lang w:eastAsia="ja-JP"/>
        </w:rPr>
      </w:pPr>
      <w:r>
        <w:rPr>
          <w:rFonts w:ascii="MS Mincho" w:eastAsia="MS Mincho" w:hAnsi="MS Mincho"/>
          <w:color w:val="040404"/>
          <w:spacing w:val="-2"/>
          <w:sz w:val="21"/>
          <w:highlight w:val="lightGray"/>
          <w:lang w:eastAsia="ja-JP"/>
        </w:rPr>
        <w:t>作業管理</w:t>
      </w:r>
      <w:r>
        <w:rPr>
          <w:rFonts w:ascii="MS Mincho" w:eastAsia="MS Mincho" w:hAnsi="MS Mincho"/>
          <w:color w:val="040404"/>
          <w:spacing w:val="-3"/>
          <w:sz w:val="21"/>
          <w:lang w:eastAsia="ja-JP"/>
        </w:rPr>
        <w:t>は作業の標準化と作業の統制から構成される。</w:t>
      </w:r>
    </w:p>
    <w:p w14:paraId="558B5EC2" w14:textId="77777777" w:rsidR="000C7CBF" w:rsidRDefault="00EC0C55">
      <w:pPr>
        <w:pStyle w:val="ThnVnban"/>
        <w:spacing w:line="240" w:lineRule="exact"/>
        <w:ind w:left="1103"/>
      </w:pPr>
      <w:r>
        <w:rPr>
          <w:color w:val="040404"/>
        </w:rPr>
        <w:t>Quản</w:t>
      </w:r>
      <w:r>
        <w:rPr>
          <w:color w:val="040404"/>
          <w:spacing w:val="19"/>
        </w:rPr>
        <w:t xml:space="preserve"> </w:t>
      </w:r>
      <w:r>
        <w:rPr>
          <w:color w:val="040404"/>
        </w:rPr>
        <w:t>lý</w:t>
      </w:r>
      <w:r>
        <w:rPr>
          <w:color w:val="040404"/>
          <w:spacing w:val="22"/>
        </w:rPr>
        <w:t xml:space="preserve"> </w:t>
      </w:r>
      <w:r>
        <w:rPr>
          <w:color w:val="040404"/>
        </w:rPr>
        <w:t>công</w:t>
      </w:r>
      <w:r>
        <w:rPr>
          <w:color w:val="040404"/>
          <w:spacing w:val="22"/>
        </w:rPr>
        <w:t xml:space="preserve"> </w:t>
      </w:r>
      <w:r>
        <w:rPr>
          <w:color w:val="040404"/>
        </w:rPr>
        <w:t>việc</w:t>
      </w:r>
      <w:r>
        <w:rPr>
          <w:color w:val="040404"/>
          <w:spacing w:val="21"/>
        </w:rPr>
        <w:t xml:space="preserve"> </w:t>
      </w:r>
      <w:r>
        <w:rPr>
          <w:color w:val="040404"/>
        </w:rPr>
        <w:t>bao</w:t>
      </w:r>
      <w:r>
        <w:rPr>
          <w:color w:val="040404"/>
          <w:spacing w:val="21"/>
        </w:rPr>
        <w:t xml:space="preserve"> </w:t>
      </w:r>
      <w:r>
        <w:rPr>
          <w:color w:val="040404"/>
        </w:rPr>
        <w:t>gồm</w:t>
      </w:r>
      <w:r>
        <w:rPr>
          <w:color w:val="040404"/>
          <w:spacing w:val="18"/>
        </w:rPr>
        <w:t xml:space="preserve"> </w:t>
      </w:r>
      <w:r>
        <w:rPr>
          <w:color w:val="040404"/>
        </w:rPr>
        <w:t>việc</w:t>
      </w:r>
      <w:r>
        <w:rPr>
          <w:color w:val="040404"/>
          <w:spacing w:val="21"/>
        </w:rPr>
        <w:t xml:space="preserve"> </w:t>
      </w:r>
      <w:r>
        <w:rPr>
          <w:color w:val="040404"/>
        </w:rPr>
        <w:t>tiêu</w:t>
      </w:r>
      <w:r>
        <w:rPr>
          <w:color w:val="040404"/>
          <w:spacing w:val="21"/>
        </w:rPr>
        <w:t xml:space="preserve"> </w:t>
      </w:r>
      <w:r>
        <w:rPr>
          <w:color w:val="040404"/>
        </w:rPr>
        <w:t>chuẩn</w:t>
      </w:r>
      <w:r>
        <w:rPr>
          <w:color w:val="040404"/>
          <w:spacing w:val="22"/>
        </w:rPr>
        <w:t xml:space="preserve"> </w:t>
      </w:r>
      <w:r>
        <w:rPr>
          <w:color w:val="040404"/>
        </w:rPr>
        <w:t>hóa</w:t>
      </w:r>
      <w:r>
        <w:rPr>
          <w:color w:val="040404"/>
          <w:spacing w:val="21"/>
        </w:rPr>
        <w:t xml:space="preserve"> </w:t>
      </w:r>
      <w:r>
        <w:rPr>
          <w:color w:val="040404"/>
        </w:rPr>
        <w:t>công</w:t>
      </w:r>
      <w:r>
        <w:rPr>
          <w:color w:val="040404"/>
          <w:spacing w:val="22"/>
        </w:rPr>
        <w:t xml:space="preserve"> </w:t>
      </w:r>
      <w:r>
        <w:rPr>
          <w:color w:val="040404"/>
        </w:rPr>
        <w:t>việc</w:t>
      </w:r>
      <w:r>
        <w:rPr>
          <w:color w:val="040404"/>
          <w:spacing w:val="21"/>
        </w:rPr>
        <w:t xml:space="preserve"> </w:t>
      </w:r>
      <w:r>
        <w:rPr>
          <w:color w:val="040404"/>
        </w:rPr>
        <w:t>và</w:t>
      </w:r>
      <w:r>
        <w:rPr>
          <w:color w:val="040404"/>
          <w:spacing w:val="21"/>
        </w:rPr>
        <w:t xml:space="preserve"> </w:t>
      </w:r>
      <w:r>
        <w:rPr>
          <w:color w:val="040404"/>
        </w:rPr>
        <w:t>kiểm</w:t>
      </w:r>
      <w:r>
        <w:rPr>
          <w:color w:val="040404"/>
          <w:spacing w:val="18"/>
        </w:rPr>
        <w:t xml:space="preserve"> </w:t>
      </w:r>
      <w:r>
        <w:rPr>
          <w:color w:val="040404"/>
        </w:rPr>
        <w:t>soát,giám</w:t>
      </w:r>
      <w:r>
        <w:rPr>
          <w:color w:val="040404"/>
          <w:spacing w:val="19"/>
        </w:rPr>
        <w:t xml:space="preserve"> </w:t>
      </w:r>
      <w:r>
        <w:rPr>
          <w:color w:val="040404"/>
        </w:rPr>
        <w:t>sát</w:t>
      </w:r>
      <w:r>
        <w:rPr>
          <w:color w:val="040404"/>
          <w:spacing w:val="21"/>
        </w:rPr>
        <w:t xml:space="preserve"> </w:t>
      </w:r>
      <w:r>
        <w:rPr>
          <w:color w:val="040404"/>
          <w:spacing w:val="-4"/>
        </w:rPr>
        <w:t>công</w:t>
      </w:r>
    </w:p>
    <w:p w14:paraId="5EBF0DF8" w14:textId="77777777" w:rsidR="000C7CBF" w:rsidRDefault="00EC0C55">
      <w:pPr>
        <w:pStyle w:val="ThnVnban"/>
        <w:spacing w:line="241" w:lineRule="exact"/>
      </w:pPr>
      <w:r>
        <w:rPr>
          <w:color w:val="040404"/>
          <w:spacing w:val="-4"/>
        </w:rPr>
        <w:t>việc</w:t>
      </w:r>
    </w:p>
    <w:p w14:paraId="6287C699" w14:textId="77777777" w:rsidR="000C7CBF" w:rsidRDefault="000C7CBF">
      <w:pPr>
        <w:pStyle w:val="ThnVnban"/>
        <w:spacing w:line="241" w:lineRule="exact"/>
        <w:sectPr w:rsidR="000C7CBF">
          <w:pgSz w:w="11910" w:h="16840"/>
          <w:pgMar w:top="1360" w:right="992" w:bottom="280" w:left="1417" w:header="720" w:footer="720" w:gutter="0"/>
          <w:cols w:space="720"/>
        </w:sectPr>
      </w:pPr>
    </w:p>
    <w:p w14:paraId="0DDABDD1" w14:textId="77777777" w:rsidR="000C7CBF" w:rsidRDefault="00EC0C55">
      <w:pPr>
        <w:pStyle w:val="oancuaDanhsach"/>
        <w:numPr>
          <w:ilvl w:val="0"/>
          <w:numId w:val="199"/>
        </w:numPr>
        <w:tabs>
          <w:tab w:val="left" w:pos="456"/>
        </w:tabs>
        <w:spacing w:before="63" w:line="242" w:lineRule="auto"/>
        <w:ind w:right="590" w:firstLine="0"/>
        <w:rPr>
          <w:color w:val="040404"/>
          <w:sz w:val="19"/>
          <w:lang w:eastAsia="ja-JP"/>
        </w:rPr>
      </w:pPr>
      <w:r>
        <w:rPr>
          <w:rFonts w:ascii="MS Mincho" w:eastAsia="MS Mincho" w:hAnsi="MS Mincho"/>
          <w:color w:val="040404"/>
          <w:spacing w:val="-5"/>
          <w:sz w:val="21"/>
          <w:lang w:eastAsia="ja-JP"/>
        </w:rPr>
        <w:lastRenderedPageBreak/>
        <w:t xml:space="preserve">本章第 </w:t>
      </w:r>
      <w:r>
        <w:rPr>
          <w:color w:val="040404"/>
          <w:sz w:val="21"/>
          <w:lang w:eastAsia="ja-JP"/>
        </w:rPr>
        <w:t>1</w:t>
      </w:r>
      <w:r>
        <w:rPr>
          <w:color w:val="040404"/>
          <w:spacing w:val="13"/>
          <w:sz w:val="21"/>
          <w:lang w:eastAsia="ja-JP"/>
        </w:rPr>
        <w:t xml:space="preserve"> </w:t>
      </w:r>
      <w:r>
        <w:rPr>
          <w:rFonts w:ascii="MS Mincho" w:eastAsia="MS Mincho" w:hAnsi="MS Mincho"/>
          <w:color w:val="040404"/>
          <w:spacing w:val="-9"/>
          <w:sz w:val="21"/>
          <w:lang w:eastAsia="ja-JP"/>
        </w:rPr>
        <w:t xml:space="preserve">節 </w:t>
      </w:r>
      <w:r>
        <w:rPr>
          <w:color w:val="040404"/>
          <w:sz w:val="21"/>
          <w:lang w:eastAsia="ja-JP"/>
        </w:rPr>
        <w:t>2(1)</w:t>
      </w:r>
      <w:r>
        <w:rPr>
          <w:color w:val="040404"/>
          <w:spacing w:val="26"/>
          <w:sz w:val="21"/>
          <w:lang w:eastAsia="ja-JP"/>
        </w:rPr>
        <w:t xml:space="preserve"> </w:t>
      </w:r>
      <w:r>
        <w:rPr>
          <w:rFonts w:ascii="MS Mincho" w:eastAsia="MS Mincho" w:hAnsi="MS Mincho"/>
          <w:color w:val="040404"/>
          <w:spacing w:val="-2"/>
          <w:sz w:val="21"/>
          <w:lang w:eastAsia="ja-JP"/>
        </w:rPr>
        <w:t>「管理活動のサイクル」で示したように、管理を円 滑に行うためには、</w:t>
      </w:r>
      <w:r>
        <w:rPr>
          <w:rFonts w:ascii="MS Mincho" w:eastAsia="MS Mincho" w:hAnsi="MS Mincho"/>
          <w:color w:val="040404"/>
          <w:sz w:val="21"/>
          <w:lang w:eastAsia="ja-JP"/>
        </w:rPr>
        <w:t xml:space="preserve"> </w:t>
      </w:r>
      <w:r>
        <w:rPr>
          <w:color w:val="040404"/>
          <w:sz w:val="21"/>
          <w:lang w:eastAsia="ja-JP"/>
        </w:rPr>
        <w:t>PDCA</w:t>
      </w:r>
      <w:r>
        <w:rPr>
          <w:color w:val="040404"/>
          <w:spacing w:val="25"/>
          <w:sz w:val="21"/>
          <w:lang w:eastAsia="ja-JP"/>
        </w:rPr>
        <w:t xml:space="preserve"> </w:t>
      </w:r>
      <w:r>
        <w:rPr>
          <w:rFonts w:ascii="MS Mincho" w:eastAsia="MS Mincho" w:hAnsi="MS Mincho"/>
          <w:color w:val="040404"/>
          <w:spacing w:val="-2"/>
          <w:sz w:val="21"/>
          <w:lang w:eastAsia="ja-JP"/>
        </w:rPr>
        <w:t>のサイクルを効果的に回していく必要がある。 作業管理においても、計画を立て、</w:t>
      </w:r>
      <w:r>
        <w:rPr>
          <w:rFonts w:ascii="MS Mincho" w:eastAsia="MS Mincho" w:hAnsi="MS Mincho"/>
          <w:color w:val="040404"/>
          <w:sz w:val="21"/>
          <w:lang w:eastAsia="ja-JP"/>
        </w:rPr>
        <w:t xml:space="preserve">実行し、評価して、対策をとるという サイクルがある。作業管理の構成要因である作業 </w:t>
      </w:r>
      <w:r>
        <w:rPr>
          <w:rFonts w:ascii="MS Mincho" w:eastAsia="MS Mincho" w:hAnsi="MS Mincho"/>
          <w:color w:val="040404"/>
          <w:spacing w:val="-2"/>
          <w:sz w:val="21"/>
          <w:lang w:eastAsia="ja-JP"/>
        </w:rPr>
        <w:t>の標準化と作業の統制 をこのサイクルに当てはめると、前者は計画段階に、後者はそれ以</w:t>
      </w:r>
      <w:r>
        <w:rPr>
          <w:rFonts w:ascii="MS Mincho" w:eastAsia="MS Mincho" w:hAnsi="MS Mincho"/>
          <w:color w:val="040404"/>
          <w:sz w:val="21"/>
          <w:lang w:eastAsia="ja-JP"/>
        </w:rPr>
        <w:t>降の実行・評価・対策の段階に対応している。詳しくは次項で述べるが、作業 管理に お</w:t>
      </w:r>
      <w:r>
        <w:rPr>
          <w:rFonts w:ascii="MS Mincho" w:eastAsia="MS Mincho" w:hAnsi="MS Mincho"/>
          <w:color w:val="040404"/>
          <w:spacing w:val="3"/>
          <w:sz w:val="21"/>
          <w:lang w:eastAsia="ja-JP"/>
        </w:rPr>
        <w:t>いては、次のような内容により</w:t>
      </w:r>
      <w:r>
        <w:rPr>
          <w:color w:val="040404"/>
          <w:sz w:val="21"/>
          <w:lang w:eastAsia="ja-JP"/>
        </w:rPr>
        <w:t>PDCA</w:t>
      </w:r>
      <w:r>
        <w:rPr>
          <w:color w:val="040404"/>
          <w:spacing w:val="-10"/>
          <w:sz w:val="21"/>
          <w:lang w:eastAsia="ja-JP"/>
        </w:rPr>
        <w:t xml:space="preserve"> </w:t>
      </w:r>
      <w:r>
        <w:rPr>
          <w:rFonts w:ascii="MS Mincho" w:eastAsia="MS Mincho" w:hAnsi="MS Mincho"/>
          <w:color w:val="040404"/>
          <w:sz w:val="21"/>
          <w:lang w:eastAsia="ja-JP"/>
        </w:rPr>
        <w:t>を回していくことになる。</w:t>
      </w:r>
    </w:p>
    <w:p w14:paraId="1BB0B36D" w14:textId="77777777" w:rsidR="000C7CBF" w:rsidRDefault="00EC0C55">
      <w:pPr>
        <w:pStyle w:val="ThnVnban"/>
        <w:ind w:right="800" w:firstLine="719"/>
        <w:jc w:val="both"/>
      </w:pPr>
      <w:r>
        <w:rPr>
          <w:color w:val="0000FF"/>
        </w:rPr>
        <w:t>Như đã trình bày trong chương 1 mục 2 lớn 1 nhỏ.về "Chu trình hoạt động quản lý", để thực hiện quản lý một cách trôi chảy, cần phải vận hành</w:t>
      </w:r>
      <w:r>
        <w:rPr>
          <w:color w:val="0000FF"/>
          <w:spacing w:val="-1"/>
        </w:rPr>
        <w:t xml:space="preserve"> </w:t>
      </w:r>
      <w:r>
        <w:rPr>
          <w:color w:val="0000FF"/>
        </w:rPr>
        <w:t>hiệu quả hoạt động theo chu</w:t>
      </w:r>
      <w:r>
        <w:rPr>
          <w:color w:val="0000FF"/>
          <w:spacing w:val="-1"/>
        </w:rPr>
        <w:t xml:space="preserve"> </w:t>
      </w:r>
      <w:r>
        <w:rPr>
          <w:color w:val="0000FF"/>
        </w:rPr>
        <w:t>trình PDCA. Trong</w:t>
      </w:r>
      <w:r>
        <w:rPr>
          <w:color w:val="0000FF"/>
          <w:spacing w:val="-2"/>
        </w:rPr>
        <w:t xml:space="preserve"> </w:t>
      </w:r>
      <w:r>
        <w:rPr>
          <w:color w:val="0000FF"/>
        </w:rPr>
        <w:t>quản lý</w:t>
      </w:r>
      <w:r>
        <w:rPr>
          <w:color w:val="0000FF"/>
          <w:spacing w:val="-1"/>
        </w:rPr>
        <w:t xml:space="preserve"> </w:t>
      </w:r>
      <w:r>
        <w:rPr>
          <w:color w:val="0000FF"/>
        </w:rPr>
        <w:t>công việc có</w:t>
      </w:r>
      <w:r>
        <w:rPr>
          <w:color w:val="0000FF"/>
          <w:spacing w:val="-1"/>
        </w:rPr>
        <w:t xml:space="preserve"> </w:t>
      </w:r>
      <w:r>
        <w:rPr>
          <w:color w:val="0000FF"/>
        </w:rPr>
        <w:t>các chu trình</w:t>
      </w:r>
      <w:r>
        <w:rPr>
          <w:color w:val="0000FF"/>
          <w:spacing w:val="-1"/>
        </w:rPr>
        <w:t xml:space="preserve"> </w:t>
      </w:r>
      <w:r>
        <w:rPr>
          <w:color w:val="0000FF"/>
        </w:rPr>
        <w:t>bao</w:t>
      </w:r>
      <w:r>
        <w:rPr>
          <w:color w:val="0000FF"/>
          <w:spacing w:val="-2"/>
        </w:rPr>
        <w:t xml:space="preserve"> </w:t>
      </w:r>
      <w:r>
        <w:rPr>
          <w:color w:val="0000FF"/>
        </w:rPr>
        <w:t>gồm</w:t>
      </w:r>
      <w:r>
        <w:rPr>
          <w:color w:val="0000FF"/>
          <w:spacing w:val="-3"/>
        </w:rPr>
        <w:t xml:space="preserve"> </w:t>
      </w:r>
      <w:r>
        <w:rPr>
          <w:color w:val="0000FF"/>
        </w:rPr>
        <w:t>việc lập kế</w:t>
      </w:r>
      <w:r>
        <w:rPr>
          <w:color w:val="0000FF"/>
          <w:spacing w:val="-1"/>
        </w:rPr>
        <w:t xml:space="preserve"> </w:t>
      </w:r>
      <w:r>
        <w:rPr>
          <w:color w:val="0000FF"/>
        </w:rPr>
        <w:t>hoạch,</w:t>
      </w:r>
      <w:r>
        <w:rPr>
          <w:color w:val="0000FF"/>
          <w:spacing w:val="-2"/>
        </w:rPr>
        <w:t xml:space="preserve"> </w:t>
      </w:r>
      <w:r>
        <w:rPr>
          <w:color w:val="0000FF"/>
        </w:rPr>
        <w:t>thực hiện, đánh</w:t>
      </w:r>
      <w:r>
        <w:rPr>
          <w:color w:val="0000FF"/>
          <w:spacing w:val="-2"/>
        </w:rPr>
        <w:t xml:space="preserve"> </w:t>
      </w:r>
      <w:r>
        <w:rPr>
          <w:color w:val="0000FF"/>
        </w:rPr>
        <w:t>giá và</w:t>
      </w:r>
      <w:r>
        <w:rPr>
          <w:color w:val="0000FF"/>
          <w:spacing w:val="-1"/>
        </w:rPr>
        <w:t xml:space="preserve"> </w:t>
      </w:r>
      <w:r>
        <w:rPr>
          <w:color w:val="0000FF"/>
        </w:rPr>
        <w:t>đưa</w:t>
      </w:r>
      <w:r>
        <w:rPr>
          <w:color w:val="0000FF"/>
          <w:spacing w:val="-1"/>
        </w:rPr>
        <w:t xml:space="preserve"> </w:t>
      </w:r>
      <w:r>
        <w:rPr>
          <w:color w:val="0000FF"/>
        </w:rPr>
        <w:t>ra ứng</w:t>
      </w:r>
      <w:r>
        <w:rPr>
          <w:color w:val="0000FF"/>
          <w:spacing w:val="-1"/>
        </w:rPr>
        <w:t xml:space="preserve"> </w:t>
      </w:r>
      <w:r>
        <w:rPr>
          <w:color w:val="0000FF"/>
        </w:rPr>
        <w:t>phó.</w:t>
      </w:r>
      <w:r>
        <w:rPr>
          <w:color w:val="0000FF"/>
          <w:spacing w:val="-1"/>
        </w:rPr>
        <w:t xml:space="preserve"> </w:t>
      </w:r>
      <w:r>
        <w:rPr>
          <w:color w:val="0000FF"/>
        </w:rPr>
        <w:t>Khi</w:t>
      </w:r>
      <w:r>
        <w:rPr>
          <w:color w:val="0000FF"/>
          <w:spacing w:val="-2"/>
        </w:rPr>
        <w:t xml:space="preserve"> </w:t>
      </w:r>
      <w:r>
        <w:rPr>
          <w:color w:val="0000FF"/>
        </w:rPr>
        <w:t>áp</w:t>
      </w:r>
      <w:r>
        <w:rPr>
          <w:color w:val="0000FF"/>
          <w:spacing w:val="-1"/>
        </w:rPr>
        <w:t xml:space="preserve"> </w:t>
      </w:r>
      <w:r>
        <w:rPr>
          <w:color w:val="0000FF"/>
        </w:rPr>
        <w:t>dụng</w:t>
      </w:r>
      <w:r>
        <w:rPr>
          <w:color w:val="0000FF"/>
          <w:spacing w:val="-1"/>
        </w:rPr>
        <w:t xml:space="preserve"> </w:t>
      </w:r>
      <w:r>
        <w:rPr>
          <w:color w:val="0000FF"/>
        </w:rPr>
        <w:t>chu</w:t>
      </w:r>
      <w:r>
        <w:rPr>
          <w:color w:val="0000FF"/>
          <w:spacing w:val="-1"/>
        </w:rPr>
        <w:t xml:space="preserve"> </w:t>
      </w:r>
      <w:r>
        <w:rPr>
          <w:color w:val="0000FF"/>
        </w:rPr>
        <w:t>trình</w:t>
      </w:r>
      <w:r>
        <w:rPr>
          <w:color w:val="0000FF"/>
          <w:spacing w:val="-1"/>
        </w:rPr>
        <w:t xml:space="preserve"> </w:t>
      </w:r>
      <w:r>
        <w:rPr>
          <w:color w:val="0000FF"/>
        </w:rPr>
        <w:t>này</w:t>
      </w:r>
      <w:r>
        <w:rPr>
          <w:color w:val="0000FF"/>
          <w:spacing w:val="-4"/>
        </w:rPr>
        <w:t xml:space="preserve"> </w:t>
      </w:r>
      <w:r>
        <w:rPr>
          <w:color w:val="0000FF"/>
        </w:rPr>
        <w:t>vào việc</w:t>
      </w:r>
      <w:r>
        <w:rPr>
          <w:color w:val="0000FF"/>
          <w:spacing w:val="-2"/>
        </w:rPr>
        <w:t xml:space="preserve"> </w:t>
      </w:r>
      <w:r>
        <w:rPr>
          <w:color w:val="0000FF"/>
        </w:rPr>
        <w:t>kiểm</w:t>
      </w:r>
      <w:r>
        <w:rPr>
          <w:color w:val="0000FF"/>
          <w:spacing w:val="-3"/>
        </w:rPr>
        <w:t xml:space="preserve"> </w:t>
      </w:r>
      <w:r>
        <w:rPr>
          <w:color w:val="0000FF"/>
        </w:rPr>
        <w:t>soát</w:t>
      </w:r>
      <w:r>
        <w:rPr>
          <w:color w:val="0000FF"/>
          <w:spacing w:val="-2"/>
        </w:rPr>
        <w:t xml:space="preserve"> </w:t>
      </w:r>
      <w:r>
        <w:rPr>
          <w:color w:val="0000FF"/>
        </w:rPr>
        <w:t>và tiêu</w:t>
      </w:r>
      <w:r>
        <w:rPr>
          <w:color w:val="0000FF"/>
          <w:spacing w:val="-1"/>
        </w:rPr>
        <w:t xml:space="preserve"> </w:t>
      </w:r>
      <w:r>
        <w:rPr>
          <w:color w:val="0000FF"/>
        </w:rPr>
        <w:t>chuẩn</w:t>
      </w:r>
      <w:r>
        <w:rPr>
          <w:color w:val="0000FF"/>
          <w:spacing w:val="-1"/>
        </w:rPr>
        <w:t xml:space="preserve"> </w:t>
      </w:r>
      <w:r>
        <w:rPr>
          <w:color w:val="0000FF"/>
        </w:rPr>
        <w:t>hoá</w:t>
      </w:r>
      <w:r>
        <w:rPr>
          <w:color w:val="0000FF"/>
          <w:spacing w:val="-1"/>
        </w:rPr>
        <w:t xml:space="preserve"> </w:t>
      </w:r>
      <w:r>
        <w:rPr>
          <w:color w:val="0000FF"/>
        </w:rPr>
        <w:t>công</w:t>
      </w:r>
      <w:r>
        <w:rPr>
          <w:color w:val="0000FF"/>
          <w:spacing w:val="-1"/>
        </w:rPr>
        <w:t xml:space="preserve"> </w:t>
      </w:r>
      <w:r>
        <w:rPr>
          <w:color w:val="0000FF"/>
        </w:rPr>
        <w:t>việc</w:t>
      </w:r>
      <w:r>
        <w:rPr>
          <w:color w:val="0000FF"/>
          <w:spacing w:val="-1"/>
        </w:rPr>
        <w:t xml:space="preserve"> </w:t>
      </w:r>
      <w:r>
        <w:rPr>
          <w:color w:val="0000FF"/>
        </w:rPr>
        <w:t>thì,</w:t>
      </w:r>
      <w:r>
        <w:rPr>
          <w:color w:val="0000FF"/>
          <w:spacing w:val="-1"/>
        </w:rPr>
        <w:t xml:space="preserve"> </w:t>
      </w:r>
      <w:r>
        <w:rPr>
          <w:color w:val="0000FF"/>
        </w:rPr>
        <w:t>dầu</w:t>
      </w:r>
      <w:r>
        <w:rPr>
          <w:color w:val="0000FF"/>
          <w:spacing w:val="-1"/>
        </w:rPr>
        <w:t xml:space="preserve"> </w:t>
      </w:r>
      <w:r>
        <w:rPr>
          <w:color w:val="0000FF"/>
        </w:rPr>
        <w:t>tiên</w:t>
      </w:r>
      <w:r>
        <w:rPr>
          <w:color w:val="0000FF"/>
          <w:spacing w:val="-1"/>
        </w:rPr>
        <w:t xml:space="preserve"> </w:t>
      </w:r>
      <w:r>
        <w:rPr>
          <w:color w:val="0000FF"/>
        </w:rPr>
        <w:t>sẽ là giai đoạn lập kế hoạch và sau đó sẽ là giai đoan thực hiện,đánh giá và đưa ra ứng phó(các giải pháp). Chi tiết sẽ được trình bày trong phần tiếp theo, trong quản lý công việc, việc thực hiện chu trình PDCA sẽ được thực hiện dựa trên các nội dung sau:</w:t>
      </w:r>
    </w:p>
    <w:p w14:paraId="64E00E6C" w14:textId="77777777" w:rsidR="000C7CBF" w:rsidRDefault="00EC0C55">
      <w:pPr>
        <w:pStyle w:val="oancuaDanhsach"/>
        <w:numPr>
          <w:ilvl w:val="0"/>
          <w:numId w:val="199"/>
        </w:numPr>
        <w:tabs>
          <w:tab w:val="left" w:pos="542"/>
        </w:tabs>
        <w:spacing w:before="4" w:line="244" w:lineRule="auto"/>
        <w:ind w:right="802" w:firstLine="0"/>
        <w:rPr>
          <w:color w:val="040404"/>
          <w:sz w:val="21"/>
          <w:lang w:eastAsia="ja-JP"/>
        </w:rPr>
      </w:pPr>
      <w:r>
        <w:rPr>
          <w:color w:val="040404"/>
          <w:sz w:val="21"/>
          <w:highlight w:val="lightGray"/>
          <w:lang w:eastAsia="ja-JP"/>
        </w:rPr>
        <w:t>○</w:t>
      </w:r>
      <w:r>
        <w:rPr>
          <w:rFonts w:ascii="MS Mincho" w:eastAsia="MS Mincho" w:hAnsi="MS Mincho"/>
          <w:color w:val="040404"/>
          <w:sz w:val="21"/>
          <w:highlight w:val="lightGray"/>
          <w:lang w:eastAsia="ja-JP"/>
        </w:rPr>
        <w:t>計画</w:t>
      </w:r>
      <w:r>
        <w:rPr>
          <w:color w:val="040404"/>
          <w:sz w:val="21"/>
          <w:lang w:eastAsia="ja-JP"/>
        </w:rPr>
        <w:t>(Plan)</w:t>
      </w:r>
      <w:r>
        <w:rPr>
          <w:rFonts w:ascii="MS Mincho" w:eastAsia="MS Mincho" w:hAnsi="MS Mincho"/>
          <w:color w:val="040404"/>
          <w:sz w:val="21"/>
          <w:lang w:eastAsia="ja-JP"/>
        </w:rPr>
        <w:t>段階</w:t>
      </w:r>
      <w:r>
        <w:rPr>
          <w:color w:val="040404"/>
          <w:sz w:val="21"/>
          <w:lang w:eastAsia="ja-JP"/>
        </w:rPr>
        <w:t>——</w:t>
      </w:r>
      <w:r>
        <w:rPr>
          <w:rFonts w:ascii="MS Mincho" w:eastAsia="MS Mincho" w:hAnsi="MS Mincho"/>
          <w:color w:val="040404"/>
          <w:sz w:val="21"/>
          <w:lang w:eastAsia="ja-JP"/>
        </w:rPr>
        <w:t>作業の標準化を図る段階であり、作業方法と その時間の設定が中</w:t>
      </w:r>
      <w:r>
        <w:rPr>
          <w:rFonts w:ascii="MS Mincho" w:eastAsia="MS Mincho" w:hAnsi="MS Mincho"/>
          <w:color w:val="040404"/>
          <w:spacing w:val="-2"/>
          <w:sz w:val="21"/>
          <w:lang w:eastAsia="ja-JP"/>
        </w:rPr>
        <w:t>心となる。</w:t>
      </w:r>
    </w:p>
    <w:p w14:paraId="02963D6C" w14:textId="77777777" w:rsidR="000C7CBF" w:rsidRDefault="00EC0C55">
      <w:pPr>
        <w:pStyle w:val="ThnVnban"/>
        <w:ind w:right="801" w:firstLine="719"/>
        <w:jc w:val="both"/>
      </w:pPr>
      <w:r>
        <w:rPr>
          <w:color w:val="0000FF"/>
        </w:rPr>
        <w:t>Giai đoạn Lập kế hoạch (Plan): Giai đoạn này là giai đoạn lập các tiêu chuẩn hoá công việc xoay quanh việc thiết lập thời gian và phương pháp làm việc.</w:t>
      </w:r>
    </w:p>
    <w:p w14:paraId="58BF1932" w14:textId="77777777" w:rsidR="000C7CBF" w:rsidRDefault="00EC0C55">
      <w:pPr>
        <w:pStyle w:val="ThnVnban"/>
        <w:spacing w:line="244" w:lineRule="auto"/>
        <w:ind w:right="800"/>
        <w:rPr>
          <w:rFonts w:ascii="MS Mincho" w:eastAsia="MS Mincho" w:hAnsi="MS Mincho"/>
          <w:lang w:eastAsia="ja-JP"/>
        </w:rPr>
      </w:pPr>
      <w:r>
        <w:rPr>
          <w:color w:val="040404"/>
          <w:highlight w:val="lightGray"/>
          <w:lang w:eastAsia="ja-JP"/>
        </w:rPr>
        <w:t>•○</w:t>
      </w:r>
      <w:r>
        <w:rPr>
          <w:rFonts w:ascii="MS Mincho" w:eastAsia="MS Mincho" w:hAnsi="MS Mincho"/>
          <w:color w:val="040404"/>
          <w:highlight w:val="lightGray"/>
          <w:lang w:eastAsia="ja-JP"/>
        </w:rPr>
        <w:t>実行</w:t>
      </w:r>
      <w:r>
        <w:rPr>
          <w:color w:val="040404"/>
          <w:highlight w:val="lightGray"/>
          <w:lang w:eastAsia="ja-JP"/>
        </w:rPr>
        <w:t>(Do)</w:t>
      </w:r>
      <w:r>
        <w:rPr>
          <w:rFonts w:ascii="MS Mincho" w:eastAsia="MS Mincho" w:hAnsi="MS Mincho"/>
          <w:color w:val="040404"/>
          <w:lang w:eastAsia="ja-JP"/>
        </w:rPr>
        <w:t>段階</w:t>
      </w:r>
      <w:r>
        <w:rPr>
          <w:color w:val="040404"/>
          <w:lang w:eastAsia="ja-JP"/>
        </w:rPr>
        <w:t>———</w:t>
      </w:r>
      <w:r>
        <w:rPr>
          <w:rFonts w:ascii="MS Mincho" w:eastAsia="MS Mincho" w:hAnsi="MS Mincho"/>
          <w:color w:val="040404"/>
          <w:lang w:eastAsia="ja-JP"/>
        </w:rPr>
        <w:t>標準化された作業を設定された時間どおりに遂 行できるように作業環境を整え、作業者に標準化されたとおりの方法で実行させる段階である。</w:t>
      </w:r>
    </w:p>
    <w:p w14:paraId="36367F83" w14:textId="77777777" w:rsidR="000C7CBF" w:rsidRDefault="00EC0C55">
      <w:pPr>
        <w:pStyle w:val="ThnVnban"/>
        <w:ind w:right="801" w:firstLine="719"/>
        <w:jc w:val="both"/>
      </w:pPr>
      <w:r>
        <w:rPr>
          <w:color w:val="0000FF"/>
        </w:rPr>
        <w:t>Giai đoạn Thực hiện (Do): Giai đoạn này nhằm đảm bảo rằng người làm việc thực hiện đúng theo các tiêu chuẩn, bằng cách điều chỉnh lại môi trường làm</w:t>
      </w:r>
      <w:r>
        <w:rPr>
          <w:color w:val="0000FF"/>
          <w:spacing w:val="-3"/>
        </w:rPr>
        <w:t xml:space="preserve"> </w:t>
      </w:r>
      <w:r>
        <w:rPr>
          <w:color w:val="0000FF"/>
        </w:rPr>
        <w:t>việc để có thể hoàn thành công việc theo thời gian đã thiết lập.</w:t>
      </w:r>
    </w:p>
    <w:p w14:paraId="63C6A818" w14:textId="77777777" w:rsidR="000C7CBF" w:rsidRDefault="00EC0C55">
      <w:pPr>
        <w:pStyle w:val="ThnVnban"/>
        <w:spacing w:line="244" w:lineRule="auto"/>
        <w:ind w:right="799"/>
        <w:rPr>
          <w:rFonts w:ascii="MS Mincho" w:eastAsia="MS Mincho" w:hAnsi="MS Mincho"/>
          <w:lang w:eastAsia="ja-JP"/>
        </w:rPr>
      </w:pPr>
      <w:r>
        <w:rPr>
          <w:color w:val="040404"/>
          <w:highlight w:val="lightGray"/>
          <w:lang w:eastAsia="ja-JP"/>
        </w:rPr>
        <w:t>•○</w:t>
      </w:r>
      <w:r>
        <w:rPr>
          <w:rFonts w:ascii="MS Mincho" w:eastAsia="MS Mincho" w:hAnsi="MS Mincho"/>
          <w:color w:val="040404"/>
          <w:highlight w:val="lightGray"/>
          <w:lang w:eastAsia="ja-JP"/>
        </w:rPr>
        <w:t>評価</w:t>
      </w:r>
      <w:r>
        <w:rPr>
          <w:color w:val="040404"/>
          <w:highlight w:val="lightGray"/>
          <w:lang w:eastAsia="ja-JP"/>
        </w:rPr>
        <w:t>(</w:t>
      </w:r>
      <w:r>
        <w:rPr>
          <w:color w:val="040404"/>
          <w:lang w:eastAsia="ja-JP"/>
        </w:rPr>
        <w:t>Check)</w:t>
      </w:r>
      <w:r>
        <w:rPr>
          <w:rFonts w:ascii="MS Mincho" w:eastAsia="MS Mincho" w:hAnsi="MS Mincho"/>
          <w:color w:val="040404"/>
          <w:lang w:eastAsia="ja-JP"/>
        </w:rPr>
        <w:t>段階</w:t>
      </w:r>
      <w:r>
        <w:rPr>
          <w:color w:val="040404"/>
          <w:lang w:eastAsia="ja-JP"/>
        </w:rPr>
        <w:t>――</w:t>
      </w:r>
      <w:r>
        <w:rPr>
          <w:rFonts w:ascii="MS Mincho" w:eastAsia="MS Mincho" w:hAnsi="MS Mincho"/>
          <w:color w:val="040404"/>
          <w:spacing w:val="-2"/>
          <w:lang w:eastAsia="ja-JP"/>
        </w:rPr>
        <w:t>実施した結果の実績データを取り、標準ど おりの作業方法で行っ</w:t>
      </w:r>
      <w:r>
        <w:rPr>
          <w:rFonts w:ascii="MS Mincho" w:eastAsia="MS Mincho" w:hAnsi="MS Mincho"/>
          <w:color w:val="040404"/>
          <w:lang w:eastAsia="ja-JP"/>
        </w:rPr>
        <w:t>ているか、計画どおりの時間で作業が行われているかどうかを確認する段階である。</w:t>
      </w:r>
    </w:p>
    <w:p w14:paraId="572B82F3" w14:textId="77777777" w:rsidR="000C7CBF" w:rsidRDefault="00EC0C55">
      <w:pPr>
        <w:pStyle w:val="ThnVnban"/>
        <w:ind w:right="802" w:firstLine="719"/>
        <w:jc w:val="both"/>
      </w:pPr>
      <w:r>
        <w:rPr>
          <w:color w:val="0000FF"/>
        </w:rPr>
        <w:t>Giai đoạn Đánh giá (Check): Giai đoạn này là giai đoạn xác định xem liệu công việc đã được thực hiện theo phương pháp tiêu chuẩn và trong thời gian kế hoạch hay không, dựa trên dữ liệu thực tế đã thực hiện.</w:t>
      </w:r>
    </w:p>
    <w:p w14:paraId="3B4B8323" w14:textId="77777777" w:rsidR="000C7CBF" w:rsidRDefault="00EC0C55">
      <w:pPr>
        <w:pStyle w:val="ThnVnban"/>
        <w:spacing w:line="242" w:lineRule="auto"/>
        <w:ind w:right="801"/>
        <w:rPr>
          <w:rFonts w:ascii="MS Mincho" w:eastAsia="MS Mincho" w:hAnsi="MS Mincho"/>
          <w:lang w:eastAsia="ja-JP"/>
        </w:rPr>
      </w:pPr>
      <w:r>
        <w:rPr>
          <w:color w:val="040404"/>
          <w:highlight w:val="lightGray"/>
          <w:lang w:eastAsia="ja-JP"/>
        </w:rPr>
        <w:t>•○</w:t>
      </w:r>
      <w:r>
        <w:rPr>
          <w:rFonts w:ascii="MS Mincho" w:eastAsia="MS Mincho" w:hAnsi="MS Mincho"/>
          <w:color w:val="040404"/>
          <w:highlight w:val="lightGray"/>
          <w:lang w:eastAsia="ja-JP"/>
        </w:rPr>
        <w:t>対策</w:t>
      </w:r>
      <w:r>
        <w:rPr>
          <w:color w:val="040404"/>
          <w:lang w:eastAsia="ja-JP"/>
        </w:rPr>
        <w:t>(Act)</w:t>
      </w:r>
      <w:r>
        <w:rPr>
          <w:rFonts w:ascii="MS Mincho" w:eastAsia="MS Mincho" w:hAnsi="MS Mincho"/>
          <w:color w:val="040404"/>
          <w:lang w:eastAsia="ja-JP"/>
        </w:rPr>
        <w:t>段階</w:t>
      </w:r>
      <w:r>
        <w:rPr>
          <w:color w:val="040404"/>
          <w:lang w:eastAsia="ja-JP"/>
        </w:rPr>
        <w:t>——</w:t>
      </w:r>
      <w:r>
        <w:rPr>
          <w:rFonts w:ascii="MS Mincho" w:eastAsia="MS Mincho" w:hAnsi="MS Mincho"/>
          <w:color w:val="040404"/>
          <w:spacing w:val="-2"/>
          <w:lang w:eastAsia="ja-JP"/>
        </w:rPr>
        <w:t>評価した結果、標準どおりになっていない場合 の原因を追求し、対策を考え、次の計画へつなげる段階である。</w:t>
      </w:r>
    </w:p>
    <w:p w14:paraId="5AF2ADE7" w14:textId="77777777" w:rsidR="000C7CBF" w:rsidRDefault="00EC0C55">
      <w:pPr>
        <w:pStyle w:val="ThnVnban"/>
        <w:ind w:right="801" w:firstLine="719"/>
        <w:jc w:val="both"/>
      </w:pPr>
      <w:r>
        <w:rPr>
          <w:color w:val="0000FF"/>
        </w:rPr>
        <w:t>Giai đoạn đưa ra biện pháp (Act): Giai đoạn này là giai đoạn đưa ra kế hoạch tiếp theo</w:t>
      </w:r>
      <w:r>
        <w:rPr>
          <w:color w:val="0000FF"/>
          <w:spacing w:val="40"/>
        </w:rPr>
        <w:t xml:space="preserve"> </w:t>
      </w:r>
      <w:r>
        <w:rPr>
          <w:color w:val="0000FF"/>
        </w:rPr>
        <w:t>dựa trên phân tích tìm kiếm các nguyên nhân công việc không thực hiện như tiêu chuẩn đề ra, và đưa ra phương pháp xử lý.</w:t>
      </w:r>
    </w:p>
    <w:p w14:paraId="2B066F1B" w14:textId="7DA1D67C" w:rsidR="000C7CBF" w:rsidRDefault="00414DA8">
      <w:pPr>
        <w:pStyle w:val="ThnVnban"/>
        <w:spacing w:before="230"/>
        <w:rPr>
          <w:rFonts w:ascii="MS Mincho" w:eastAsia="MS Mincho"/>
        </w:rPr>
      </w:pPr>
      <w:r w:rsidRPr="00794CB0">
        <w:rPr>
          <w:color w:val="040404"/>
          <w:highlight w:val="yellow"/>
          <w:u w:val="single" w:color="040404"/>
        </w:rPr>
        <w:t>2.</w:t>
      </w:r>
      <w:r w:rsidR="00EC0C55">
        <w:rPr>
          <w:color w:val="040404"/>
          <w:spacing w:val="-9"/>
          <w:highlight w:val="yellow"/>
          <w:u w:val="single" w:color="040404"/>
        </w:rPr>
        <w:t xml:space="preserve"> </w:t>
      </w:r>
      <w:r w:rsidR="00EC0C55">
        <w:rPr>
          <w:rFonts w:ascii="MS Mincho" w:eastAsia="MS Mincho"/>
          <w:color w:val="040404"/>
          <w:spacing w:val="-2"/>
          <w:highlight w:val="yellow"/>
          <w:u w:val="single" w:color="040404"/>
        </w:rPr>
        <w:t>作業管理の構成</w:t>
      </w:r>
    </w:p>
    <w:p w14:paraId="30E11FC6" w14:textId="77777777" w:rsidR="000C7CBF" w:rsidRDefault="00EC0C55">
      <w:pPr>
        <w:pStyle w:val="ThnVnban"/>
        <w:spacing w:before="92"/>
      </w:pPr>
      <w:r>
        <w:rPr>
          <w:color w:val="040404"/>
        </w:rPr>
        <w:t>cấu</w:t>
      </w:r>
      <w:r>
        <w:rPr>
          <w:color w:val="040404"/>
          <w:spacing w:val="-5"/>
        </w:rPr>
        <w:t xml:space="preserve"> </w:t>
      </w:r>
      <w:r>
        <w:rPr>
          <w:color w:val="040404"/>
        </w:rPr>
        <w:t>tạo</w:t>
      </w:r>
      <w:r>
        <w:rPr>
          <w:color w:val="040404"/>
          <w:spacing w:val="-3"/>
        </w:rPr>
        <w:t xml:space="preserve"> </w:t>
      </w:r>
      <w:r>
        <w:rPr>
          <w:color w:val="040404"/>
        </w:rPr>
        <w:t>quản</w:t>
      </w:r>
      <w:r>
        <w:rPr>
          <w:color w:val="040404"/>
          <w:spacing w:val="-3"/>
        </w:rPr>
        <w:t xml:space="preserve"> </w:t>
      </w:r>
      <w:r>
        <w:rPr>
          <w:color w:val="040404"/>
        </w:rPr>
        <w:t>lý</w:t>
      </w:r>
      <w:r>
        <w:rPr>
          <w:color w:val="040404"/>
          <w:spacing w:val="-3"/>
        </w:rPr>
        <w:t xml:space="preserve"> </w:t>
      </w:r>
      <w:r>
        <w:rPr>
          <w:color w:val="040404"/>
        </w:rPr>
        <w:t>công</w:t>
      </w:r>
      <w:r>
        <w:rPr>
          <w:color w:val="040404"/>
          <w:spacing w:val="-2"/>
        </w:rPr>
        <w:t xml:space="preserve"> </w:t>
      </w:r>
      <w:r>
        <w:rPr>
          <w:color w:val="040404"/>
          <w:spacing w:val="-4"/>
        </w:rPr>
        <w:t>việc</w:t>
      </w:r>
    </w:p>
    <w:p w14:paraId="478CB4EA" w14:textId="77777777" w:rsidR="000C7CBF" w:rsidRDefault="00EC0C55">
      <w:pPr>
        <w:pStyle w:val="ThnVnban"/>
        <w:spacing w:before="103"/>
        <w:rPr>
          <w:rFonts w:ascii="MS Mincho" w:eastAsia="MS Mincho"/>
        </w:rPr>
      </w:pPr>
      <w:r>
        <w:rPr>
          <w:color w:val="040404"/>
          <w:spacing w:val="-4"/>
          <w:highlight w:val="yellow"/>
        </w:rPr>
        <w:t xml:space="preserve">( </w:t>
      </w:r>
      <w:r>
        <w:rPr>
          <w:color w:val="040404"/>
          <w:highlight w:val="yellow"/>
        </w:rPr>
        <w:t>1</w:t>
      </w:r>
      <w:r>
        <w:rPr>
          <w:color w:val="040404"/>
          <w:spacing w:val="-4"/>
          <w:highlight w:val="yellow"/>
        </w:rPr>
        <w:t xml:space="preserve"> ) </w:t>
      </w:r>
      <w:r>
        <w:rPr>
          <w:rFonts w:ascii="MS Mincho" w:eastAsia="MS Mincho"/>
          <w:color w:val="040404"/>
          <w:spacing w:val="-1"/>
          <w:highlight w:val="yellow"/>
        </w:rPr>
        <w:t>作業管理の内容と分類</w:t>
      </w:r>
    </w:p>
    <w:p w14:paraId="7C054182" w14:textId="77777777" w:rsidR="000C7CBF" w:rsidRDefault="00EC0C55">
      <w:pPr>
        <w:pStyle w:val="ThnVnban"/>
        <w:spacing w:before="93"/>
      </w:pPr>
      <w:r>
        <w:rPr>
          <w:color w:val="040404"/>
        </w:rPr>
        <w:t>nội</w:t>
      </w:r>
      <w:r>
        <w:rPr>
          <w:color w:val="040404"/>
          <w:spacing w:val="-4"/>
        </w:rPr>
        <w:t xml:space="preserve"> </w:t>
      </w:r>
      <w:r>
        <w:rPr>
          <w:color w:val="040404"/>
        </w:rPr>
        <w:t>dung</w:t>
      </w:r>
      <w:r>
        <w:rPr>
          <w:color w:val="040404"/>
          <w:spacing w:val="-2"/>
        </w:rPr>
        <w:t xml:space="preserve"> </w:t>
      </w:r>
      <w:r>
        <w:rPr>
          <w:color w:val="040404"/>
        </w:rPr>
        <w:t>và</w:t>
      </w:r>
      <w:r>
        <w:rPr>
          <w:color w:val="040404"/>
          <w:spacing w:val="-2"/>
        </w:rPr>
        <w:t xml:space="preserve"> </w:t>
      </w:r>
      <w:r>
        <w:rPr>
          <w:color w:val="040404"/>
        </w:rPr>
        <w:t>phân</w:t>
      </w:r>
      <w:r>
        <w:rPr>
          <w:color w:val="040404"/>
          <w:spacing w:val="-2"/>
        </w:rPr>
        <w:t xml:space="preserve"> </w:t>
      </w:r>
      <w:r>
        <w:rPr>
          <w:color w:val="040404"/>
        </w:rPr>
        <w:t>loại</w:t>
      </w:r>
      <w:r>
        <w:rPr>
          <w:color w:val="040404"/>
          <w:spacing w:val="-4"/>
        </w:rPr>
        <w:t xml:space="preserve"> </w:t>
      </w:r>
      <w:r>
        <w:rPr>
          <w:color w:val="040404"/>
        </w:rPr>
        <w:t>quản</w:t>
      </w:r>
      <w:r>
        <w:rPr>
          <w:color w:val="040404"/>
          <w:spacing w:val="-2"/>
        </w:rPr>
        <w:t xml:space="preserve"> </w:t>
      </w:r>
      <w:r>
        <w:rPr>
          <w:color w:val="040404"/>
        </w:rPr>
        <w:t>lý</w:t>
      </w:r>
      <w:r>
        <w:rPr>
          <w:color w:val="040404"/>
          <w:spacing w:val="-2"/>
        </w:rPr>
        <w:t xml:space="preserve"> </w:t>
      </w:r>
      <w:r>
        <w:rPr>
          <w:color w:val="040404"/>
        </w:rPr>
        <w:t>công</w:t>
      </w:r>
      <w:r>
        <w:rPr>
          <w:color w:val="040404"/>
          <w:spacing w:val="-2"/>
        </w:rPr>
        <w:t xml:space="preserve"> </w:t>
      </w:r>
      <w:r>
        <w:rPr>
          <w:color w:val="040404"/>
          <w:spacing w:val="-4"/>
        </w:rPr>
        <w:t>việc</w:t>
      </w:r>
    </w:p>
    <w:p w14:paraId="70AF0385" w14:textId="77777777" w:rsidR="000C7CBF" w:rsidRDefault="00EC0C55">
      <w:pPr>
        <w:pStyle w:val="oancuaDanhsach"/>
        <w:numPr>
          <w:ilvl w:val="0"/>
          <w:numId w:val="198"/>
        </w:numPr>
        <w:tabs>
          <w:tab w:val="left" w:pos="576"/>
        </w:tabs>
        <w:spacing w:before="96" w:line="187" w:lineRule="auto"/>
        <w:ind w:right="799" w:firstLine="0"/>
        <w:jc w:val="both"/>
        <w:rPr>
          <w:rFonts w:ascii="MS Mincho" w:eastAsia="MS Mincho"/>
          <w:sz w:val="21"/>
          <w:lang w:eastAsia="ja-JP"/>
        </w:rPr>
      </w:pPr>
      <w:r>
        <w:rPr>
          <w:rFonts w:ascii="MS Mincho" w:eastAsia="MS Mincho"/>
          <w:color w:val="040404"/>
          <w:spacing w:val="1"/>
          <w:sz w:val="21"/>
          <w:lang w:eastAsia="ja-JP"/>
        </w:rPr>
        <w:t>で述べたように、</w:t>
      </w:r>
      <w:r>
        <w:rPr>
          <w:rFonts w:ascii="Microsoft JhengHei" w:eastAsia="Microsoft JhengHei"/>
          <w:b/>
          <w:color w:val="040404"/>
          <w:spacing w:val="2"/>
          <w:sz w:val="21"/>
          <w:lang w:eastAsia="ja-JP"/>
        </w:rPr>
        <w:t>作業管理</w:t>
      </w:r>
      <w:r>
        <w:rPr>
          <w:rFonts w:ascii="MS Mincho" w:eastAsia="MS Mincho"/>
          <w:color w:val="040404"/>
          <w:sz w:val="21"/>
          <w:lang w:eastAsia="ja-JP"/>
        </w:rPr>
        <w:t>は</w:t>
      </w:r>
      <w:r>
        <w:rPr>
          <w:rFonts w:ascii="Microsoft JhengHei" w:eastAsia="Microsoft JhengHei"/>
          <w:b/>
          <w:color w:val="040404"/>
          <w:spacing w:val="2"/>
          <w:sz w:val="21"/>
          <w:lang w:eastAsia="ja-JP"/>
        </w:rPr>
        <w:t>作業の標準化</w:t>
      </w:r>
      <w:r>
        <w:rPr>
          <w:rFonts w:ascii="MS Mincho" w:eastAsia="MS Mincho"/>
          <w:color w:val="040404"/>
          <w:sz w:val="21"/>
          <w:lang w:eastAsia="ja-JP"/>
        </w:rPr>
        <w:t>と</w:t>
      </w:r>
      <w:r>
        <w:rPr>
          <w:rFonts w:ascii="Microsoft JhengHei" w:eastAsia="Microsoft JhengHei"/>
          <w:b/>
          <w:color w:val="040404"/>
          <w:spacing w:val="2"/>
          <w:sz w:val="21"/>
          <w:lang w:eastAsia="ja-JP"/>
        </w:rPr>
        <w:t>作業の統制から構成</w:t>
      </w:r>
      <w:r>
        <w:rPr>
          <w:rFonts w:ascii="MS Mincho" w:eastAsia="MS Mincho"/>
          <w:color w:val="040404"/>
          <w:spacing w:val="1"/>
          <w:sz w:val="21"/>
          <w:lang w:eastAsia="ja-JP"/>
        </w:rPr>
        <w:t>されている。</w:t>
      </w:r>
      <w:r>
        <w:rPr>
          <w:rFonts w:ascii="Microsoft JhengHei" w:eastAsia="Microsoft JhengHei"/>
          <w:b/>
          <w:color w:val="040404"/>
          <w:spacing w:val="2"/>
          <w:sz w:val="21"/>
          <w:lang w:eastAsia="ja-JP"/>
        </w:rPr>
        <w:t>作業の標準化</w:t>
      </w:r>
      <w:r>
        <w:rPr>
          <w:rFonts w:ascii="MS Mincho" w:eastAsia="MS Mincho"/>
          <w:color w:val="040404"/>
          <w:spacing w:val="1"/>
          <w:sz w:val="21"/>
          <w:lang w:eastAsia="ja-JP"/>
        </w:rPr>
        <w:t>には</w:t>
      </w:r>
      <w:r>
        <w:rPr>
          <w:rFonts w:ascii="Microsoft JhengHei" w:eastAsia="Microsoft JhengHei"/>
          <w:b/>
          <w:color w:val="040404"/>
          <w:spacing w:val="2"/>
          <w:sz w:val="21"/>
          <w:lang w:eastAsia="ja-JP"/>
        </w:rPr>
        <w:t>作業方法の標準化</w:t>
      </w:r>
      <w:r>
        <w:rPr>
          <w:rFonts w:ascii="MS Mincho" w:eastAsia="MS Mincho"/>
          <w:color w:val="040404"/>
          <w:sz w:val="21"/>
          <w:lang w:eastAsia="ja-JP"/>
        </w:rPr>
        <w:t>と</w:t>
      </w:r>
      <w:r>
        <w:rPr>
          <w:rFonts w:ascii="Microsoft JhengHei" w:eastAsia="Microsoft JhengHei"/>
          <w:b/>
          <w:color w:val="040404"/>
          <w:spacing w:val="1"/>
          <w:sz w:val="21"/>
          <w:lang w:eastAsia="ja-JP"/>
        </w:rPr>
        <w:t>作業時間の標準化</w:t>
      </w:r>
      <w:r>
        <w:rPr>
          <w:rFonts w:ascii="MS Mincho" w:eastAsia="MS Mincho"/>
          <w:color w:val="040404"/>
          <w:sz w:val="21"/>
          <w:lang w:eastAsia="ja-JP"/>
        </w:rPr>
        <w:t>がある。標準化された作業方法である</w:t>
      </w:r>
      <w:r>
        <w:rPr>
          <w:rFonts w:ascii="Microsoft JhengHei" w:eastAsia="Microsoft JhengHei"/>
          <w:b/>
          <w:color w:val="040404"/>
          <w:sz w:val="21"/>
          <w:lang w:eastAsia="ja-JP"/>
        </w:rPr>
        <w:t>標準作業</w:t>
      </w:r>
      <w:r>
        <w:rPr>
          <w:rFonts w:ascii="Microsoft JhengHei" w:eastAsia="Microsoft JhengHei"/>
          <w:b/>
          <w:color w:val="040404"/>
          <w:spacing w:val="-6"/>
          <w:sz w:val="21"/>
          <w:lang w:eastAsia="ja-JP"/>
        </w:rPr>
        <w:t xml:space="preserve">  </w:t>
      </w:r>
      <w:r>
        <w:rPr>
          <w:b/>
          <w:color w:val="040404"/>
          <w:spacing w:val="-1"/>
          <w:sz w:val="21"/>
          <w:lang w:eastAsia="ja-JP"/>
        </w:rPr>
        <w:t>(</w:t>
      </w:r>
      <w:r>
        <w:rPr>
          <w:b/>
          <w:color w:val="040404"/>
          <w:sz w:val="21"/>
          <w:lang w:eastAsia="ja-JP"/>
        </w:rPr>
        <w:t>s</w:t>
      </w:r>
      <w:r>
        <w:rPr>
          <w:b/>
          <w:color w:val="040404"/>
          <w:spacing w:val="-2"/>
          <w:sz w:val="21"/>
          <w:lang w:eastAsia="ja-JP"/>
        </w:rPr>
        <w:t>t</w:t>
      </w:r>
      <w:r>
        <w:rPr>
          <w:b/>
          <w:color w:val="040404"/>
          <w:spacing w:val="-3"/>
          <w:sz w:val="21"/>
          <w:lang w:eastAsia="ja-JP"/>
        </w:rPr>
        <w:t>a</w:t>
      </w:r>
      <w:r>
        <w:rPr>
          <w:b/>
          <w:color w:val="040404"/>
          <w:sz w:val="21"/>
          <w:lang w:eastAsia="ja-JP"/>
        </w:rPr>
        <w:t>nda</w:t>
      </w:r>
      <w:r>
        <w:rPr>
          <w:b/>
          <w:color w:val="040404"/>
          <w:spacing w:val="-3"/>
          <w:sz w:val="21"/>
          <w:lang w:eastAsia="ja-JP"/>
        </w:rPr>
        <w:t>r</w:t>
      </w:r>
      <w:r>
        <w:rPr>
          <w:b/>
          <w:color w:val="040404"/>
          <w:sz w:val="21"/>
          <w:lang w:eastAsia="ja-JP"/>
        </w:rPr>
        <w:t>d</w:t>
      </w:r>
      <w:r>
        <w:rPr>
          <w:b/>
          <w:color w:val="040404"/>
          <w:spacing w:val="-7"/>
          <w:sz w:val="21"/>
          <w:lang w:eastAsia="ja-JP"/>
        </w:rPr>
        <w:t xml:space="preserve">  </w:t>
      </w:r>
      <w:r>
        <w:rPr>
          <w:b/>
          <w:color w:val="040404"/>
          <w:spacing w:val="-3"/>
          <w:sz w:val="21"/>
          <w:lang w:eastAsia="ja-JP"/>
        </w:rPr>
        <w:t>o</w:t>
      </w:r>
      <w:r>
        <w:rPr>
          <w:b/>
          <w:color w:val="040404"/>
          <w:sz w:val="21"/>
          <w:lang w:eastAsia="ja-JP"/>
        </w:rPr>
        <w:t>per</w:t>
      </w:r>
      <w:r>
        <w:rPr>
          <w:b/>
          <w:color w:val="040404"/>
          <w:spacing w:val="-3"/>
          <w:sz w:val="21"/>
          <w:lang w:eastAsia="ja-JP"/>
        </w:rPr>
        <w:t>a</w:t>
      </w:r>
      <w:r>
        <w:rPr>
          <w:b/>
          <w:color w:val="040404"/>
          <w:spacing w:val="-1"/>
          <w:sz w:val="21"/>
          <w:lang w:eastAsia="ja-JP"/>
        </w:rPr>
        <w:t>t</w:t>
      </w:r>
      <w:r>
        <w:rPr>
          <w:b/>
          <w:color w:val="040404"/>
          <w:spacing w:val="-2"/>
          <w:sz w:val="21"/>
          <w:lang w:eastAsia="ja-JP"/>
        </w:rPr>
        <w:t>i</w:t>
      </w:r>
      <w:r>
        <w:rPr>
          <w:b/>
          <w:color w:val="040404"/>
          <w:sz w:val="21"/>
          <w:lang w:eastAsia="ja-JP"/>
        </w:rPr>
        <w:t>on</w:t>
      </w:r>
      <w:r>
        <w:rPr>
          <w:b/>
          <w:color w:val="040404"/>
          <w:spacing w:val="-1"/>
          <w:sz w:val="21"/>
          <w:lang w:eastAsia="ja-JP"/>
        </w:rPr>
        <w:t>)</w:t>
      </w:r>
      <w:r>
        <w:rPr>
          <w:rFonts w:ascii="MS Mincho" w:eastAsia="MS Mincho"/>
          <w:color w:val="040404"/>
          <w:spacing w:val="-3"/>
          <w:sz w:val="21"/>
          <w:lang w:eastAsia="ja-JP"/>
        </w:rPr>
        <w:t>とは、「製品又は部品の製造工程全体を対象にした、作業条件、作業順</w:t>
      </w:r>
      <w:r>
        <w:rPr>
          <w:rFonts w:ascii="MS Mincho" w:eastAsia="MS Mincho"/>
          <w:color w:val="040404"/>
          <w:spacing w:val="-48"/>
          <w:sz w:val="21"/>
          <w:lang w:eastAsia="ja-JP"/>
        </w:rPr>
        <w:t xml:space="preserve"> </w:t>
      </w:r>
      <w:r>
        <w:rPr>
          <w:rFonts w:ascii="MS Mincho" w:eastAsia="MS Mincho"/>
          <w:color w:val="040404"/>
          <w:spacing w:val="-2"/>
          <w:sz w:val="21"/>
          <w:lang w:eastAsia="ja-JP"/>
        </w:rPr>
        <w:t>、作業</w:t>
      </w:r>
      <w:r>
        <w:rPr>
          <w:rFonts w:ascii="MS Mincho" w:eastAsia="MS Mincho"/>
          <w:color w:val="040404"/>
          <w:spacing w:val="-50"/>
          <w:sz w:val="21"/>
          <w:lang w:eastAsia="ja-JP"/>
        </w:rPr>
        <w:t xml:space="preserve"> </w:t>
      </w:r>
      <w:r>
        <w:rPr>
          <w:rFonts w:ascii="MS Mincho" w:eastAsia="MS Mincho"/>
          <w:color w:val="040404"/>
          <w:spacing w:val="-3"/>
          <w:sz w:val="21"/>
          <w:lang w:eastAsia="ja-JP"/>
        </w:rPr>
        <w:t>方法、管理方法、使用材料、使用設備、作業要領などに関する基準の規定」</w:t>
      </w:r>
      <w:r>
        <w:rPr>
          <w:color w:val="040404"/>
          <w:spacing w:val="-4"/>
          <w:sz w:val="21"/>
          <w:lang w:eastAsia="ja-JP"/>
        </w:rPr>
        <w:t>(</w:t>
      </w:r>
      <w:r>
        <w:rPr>
          <w:color w:val="040404"/>
          <w:spacing w:val="1"/>
          <w:sz w:val="21"/>
          <w:lang w:eastAsia="ja-JP"/>
        </w:rPr>
        <w:t>J</w:t>
      </w:r>
      <w:r>
        <w:rPr>
          <w:color w:val="040404"/>
          <w:spacing w:val="-4"/>
          <w:sz w:val="21"/>
          <w:lang w:eastAsia="ja-JP"/>
        </w:rPr>
        <w:t>I</w:t>
      </w:r>
      <w:r>
        <w:rPr>
          <w:color w:val="040404"/>
          <w:sz w:val="21"/>
          <w:lang w:eastAsia="ja-JP"/>
        </w:rPr>
        <w:t>S</w:t>
      </w:r>
      <w:r>
        <w:rPr>
          <w:color w:val="040404"/>
          <w:spacing w:val="7"/>
          <w:sz w:val="21"/>
          <w:lang w:eastAsia="ja-JP"/>
        </w:rPr>
        <w:t xml:space="preserve"> </w:t>
      </w:r>
      <w:r>
        <w:rPr>
          <w:color w:val="040404"/>
          <w:spacing w:val="-2"/>
          <w:sz w:val="21"/>
          <w:lang w:eastAsia="ja-JP"/>
        </w:rPr>
        <w:t>Z</w:t>
      </w:r>
      <w:r>
        <w:rPr>
          <w:color w:val="040404"/>
          <w:sz w:val="21"/>
          <w:lang w:eastAsia="ja-JP"/>
        </w:rPr>
        <w:t>8141</w:t>
      </w:r>
      <w:r>
        <w:rPr>
          <w:color w:val="040404"/>
          <w:spacing w:val="-2"/>
          <w:sz w:val="21"/>
          <w:lang w:eastAsia="ja-JP"/>
        </w:rPr>
        <w:t>:</w:t>
      </w:r>
      <w:r>
        <w:rPr>
          <w:color w:val="040404"/>
          <w:sz w:val="21"/>
          <w:lang w:eastAsia="ja-JP"/>
        </w:rPr>
        <w:t>20</w:t>
      </w:r>
      <w:r>
        <w:rPr>
          <w:color w:val="040404"/>
          <w:spacing w:val="-3"/>
          <w:sz w:val="21"/>
          <w:lang w:eastAsia="ja-JP"/>
        </w:rPr>
        <w:t>2</w:t>
      </w:r>
      <w:r>
        <w:rPr>
          <w:color w:val="040404"/>
          <w:sz w:val="21"/>
          <w:lang w:eastAsia="ja-JP"/>
        </w:rPr>
        <w:t>2</w:t>
      </w:r>
      <w:r>
        <w:rPr>
          <w:color w:val="040404"/>
          <w:spacing w:val="-4"/>
          <w:sz w:val="21"/>
          <w:lang w:eastAsia="ja-JP"/>
        </w:rPr>
        <w:t>-</w:t>
      </w:r>
      <w:r>
        <w:rPr>
          <w:color w:val="040404"/>
          <w:sz w:val="21"/>
          <w:lang w:eastAsia="ja-JP"/>
        </w:rPr>
        <w:t>501</w:t>
      </w:r>
      <w:r>
        <w:rPr>
          <w:color w:val="040404"/>
          <w:spacing w:val="-1"/>
          <w:sz w:val="21"/>
          <w:lang w:eastAsia="ja-JP"/>
        </w:rPr>
        <w:t>)</w:t>
      </w:r>
      <w:r>
        <w:rPr>
          <w:rFonts w:ascii="MS Mincho" w:eastAsia="MS Mincho"/>
          <w:color w:val="040404"/>
          <w:spacing w:val="-3"/>
          <w:sz w:val="21"/>
          <w:lang w:eastAsia="ja-JP"/>
        </w:rPr>
        <w:t>と定義される。作業標準の内容を記したも</w:t>
      </w:r>
      <w:r>
        <w:rPr>
          <w:rFonts w:ascii="MS Mincho" w:eastAsia="MS Mincho"/>
          <w:color w:val="040404"/>
          <w:spacing w:val="-48"/>
          <w:sz w:val="21"/>
          <w:lang w:eastAsia="ja-JP"/>
        </w:rPr>
        <w:t xml:space="preserve"> </w:t>
      </w:r>
      <w:r>
        <w:rPr>
          <w:rFonts w:ascii="MS Mincho" w:eastAsia="MS Mincho"/>
          <w:color w:val="040404"/>
          <w:spacing w:val="-3"/>
          <w:sz w:val="21"/>
          <w:lang w:eastAsia="ja-JP"/>
        </w:rPr>
        <w:t>のを</w:t>
      </w:r>
      <w:r>
        <w:rPr>
          <w:rFonts w:ascii="Microsoft JhengHei" w:eastAsia="Microsoft JhengHei"/>
          <w:b/>
          <w:color w:val="040404"/>
          <w:sz w:val="21"/>
          <w:lang w:eastAsia="ja-JP"/>
        </w:rPr>
        <w:t>標準</w:t>
      </w:r>
      <w:r>
        <w:rPr>
          <w:rFonts w:ascii="Microsoft JhengHei" w:eastAsia="Microsoft JhengHei"/>
          <w:b/>
          <w:color w:val="040404"/>
          <w:spacing w:val="9"/>
          <w:sz w:val="21"/>
          <w:lang w:eastAsia="ja-JP"/>
        </w:rPr>
        <w:t xml:space="preserve"> </w:t>
      </w:r>
      <w:r>
        <w:rPr>
          <w:rFonts w:ascii="Microsoft JhengHei" w:eastAsia="Microsoft JhengHei"/>
          <w:b/>
          <w:color w:val="040404"/>
          <w:sz w:val="21"/>
          <w:lang w:eastAsia="ja-JP"/>
        </w:rPr>
        <w:t>作業票</w:t>
      </w:r>
      <w:r>
        <w:rPr>
          <w:rFonts w:ascii="MS Mincho" w:eastAsia="MS Mincho"/>
          <w:color w:val="040404"/>
          <w:spacing w:val="1"/>
          <w:sz w:val="21"/>
          <w:lang w:eastAsia="ja-JP"/>
        </w:rPr>
        <w:t>と呼び、生産形態や製品により異なるが、おおむね以下</w:t>
      </w:r>
      <w:r>
        <w:rPr>
          <w:rFonts w:ascii="MS Mincho" w:eastAsia="MS Mincho"/>
          <w:color w:val="040404"/>
          <w:spacing w:val="-7"/>
          <w:sz w:val="21"/>
          <w:lang w:eastAsia="ja-JP"/>
        </w:rPr>
        <w:t xml:space="preserve"> </w:t>
      </w:r>
      <w:r>
        <w:rPr>
          <w:rFonts w:ascii="MS Mincho" w:eastAsia="MS Mincho"/>
          <w:color w:val="040404"/>
          <w:spacing w:val="1"/>
          <w:sz w:val="21"/>
          <w:lang w:eastAsia="ja-JP"/>
        </w:rPr>
        <w:t>に列</w:t>
      </w:r>
      <w:r>
        <w:rPr>
          <w:rFonts w:ascii="MS Mincho" w:eastAsia="MS Mincho"/>
          <w:color w:val="040404"/>
          <w:spacing w:val="-14"/>
          <w:sz w:val="21"/>
          <w:lang w:eastAsia="ja-JP"/>
        </w:rPr>
        <w:t xml:space="preserve"> </w:t>
      </w:r>
      <w:r>
        <w:rPr>
          <w:rFonts w:ascii="MS Mincho" w:eastAsia="MS Mincho"/>
          <w:color w:val="040404"/>
          <w:spacing w:val="1"/>
          <w:sz w:val="21"/>
          <w:lang w:eastAsia="ja-JP"/>
        </w:rPr>
        <w:t>挙する項目が含まれる。</w:t>
      </w:r>
      <w:r>
        <w:rPr>
          <w:rFonts w:ascii="MS Mincho" w:eastAsia="MS Mincho"/>
          <w:color w:val="040404"/>
          <w:spacing w:val="-3"/>
          <w:sz w:val="21"/>
          <w:lang w:eastAsia="ja-JP"/>
        </w:rPr>
        <w:t>なお、標準化された作業時間を</w:t>
      </w:r>
      <w:r>
        <w:rPr>
          <w:rFonts w:ascii="Microsoft JhengHei" w:eastAsia="Microsoft JhengHei"/>
          <w:b/>
          <w:color w:val="040404"/>
          <w:sz w:val="21"/>
          <w:lang w:eastAsia="ja-JP"/>
        </w:rPr>
        <w:t>標準時間</w:t>
      </w:r>
      <w:r>
        <w:rPr>
          <w:rFonts w:ascii="Microsoft JhengHei" w:eastAsia="Microsoft JhengHei"/>
          <w:b/>
          <w:color w:val="040404"/>
          <w:spacing w:val="-3"/>
          <w:sz w:val="21"/>
          <w:lang w:eastAsia="ja-JP"/>
        </w:rPr>
        <w:t xml:space="preserve"> </w:t>
      </w:r>
      <w:r>
        <w:rPr>
          <w:rFonts w:ascii="MS Mincho" w:eastAsia="MS Mincho"/>
          <w:color w:val="040404"/>
          <w:spacing w:val="-2"/>
          <w:sz w:val="21"/>
          <w:lang w:eastAsia="ja-JP"/>
        </w:rPr>
        <w:t>と呼ぶ。</w:t>
      </w:r>
    </w:p>
    <w:p w14:paraId="052709B8" w14:textId="77777777" w:rsidR="000C7CBF" w:rsidRDefault="00EC0C55">
      <w:pPr>
        <w:spacing w:before="77"/>
        <w:ind w:left="383" w:right="801" w:firstLine="719"/>
        <w:jc w:val="both"/>
        <w:rPr>
          <w:sz w:val="21"/>
        </w:rPr>
      </w:pPr>
      <w:r>
        <w:rPr>
          <w:color w:val="0000FF"/>
          <w:sz w:val="21"/>
        </w:rPr>
        <w:t>Như</w:t>
      </w:r>
      <w:r>
        <w:rPr>
          <w:color w:val="0000FF"/>
          <w:spacing w:val="40"/>
          <w:sz w:val="21"/>
        </w:rPr>
        <w:t xml:space="preserve"> </w:t>
      </w:r>
      <w:r>
        <w:rPr>
          <w:color w:val="0000FF"/>
          <w:sz w:val="21"/>
        </w:rPr>
        <w:t>đã</w:t>
      </w:r>
      <w:r>
        <w:rPr>
          <w:color w:val="0000FF"/>
          <w:spacing w:val="40"/>
          <w:sz w:val="21"/>
        </w:rPr>
        <w:t xml:space="preserve"> </w:t>
      </w:r>
      <w:r>
        <w:rPr>
          <w:color w:val="0000FF"/>
          <w:sz w:val="21"/>
        </w:rPr>
        <w:t>đề</w:t>
      </w:r>
      <w:r>
        <w:rPr>
          <w:color w:val="0000FF"/>
          <w:spacing w:val="40"/>
          <w:sz w:val="21"/>
        </w:rPr>
        <w:t xml:space="preserve"> </w:t>
      </w:r>
      <w:r>
        <w:rPr>
          <w:color w:val="0000FF"/>
          <w:sz w:val="21"/>
        </w:rPr>
        <w:t>cập</w:t>
      </w:r>
      <w:r>
        <w:rPr>
          <w:color w:val="0000FF"/>
          <w:spacing w:val="40"/>
          <w:sz w:val="21"/>
        </w:rPr>
        <w:t xml:space="preserve"> </w:t>
      </w:r>
      <w:r>
        <w:rPr>
          <w:color w:val="0000FF"/>
          <w:sz w:val="21"/>
        </w:rPr>
        <w:t>ở</w:t>
      </w:r>
      <w:r>
        <w:rPr>
          <w:color w:val="0000FF"/>
          <w:spacing w:val="40"/>
          <w:sz w:val="21"/>
        </w:rPr>
        <w:t xml:space="preserve"> </w:t>
      </w:r>
      <w:r>
        <w:rPr>
          <w:color w:val="0000FF"/>
          <w:sz w:val="21"/>
        </w:rPr>
        <w:t>mục</w:t>
      </w:r>
      <w:r>
        <w:rPr>
          <w:color w:val="0000FF"/>
          <w:spacing w:val="40"/>
          <w:sz w:val="21"/>
        </w:rPr>
        <w:t xml:space="preserve"> </w:t>
      </w:r>
      <w:r>
        <w:rPr>
          <w:color w:val="0000FF"/>
          <w:sz w:val="21"/>
        </w:rPr>
        <w:t>1,</w:t>
      </w:r>
      <w:r>
        <w:rPr>
          <w:color w:val="0000FF"/>
          <w:spacing w:val="-1"/>
          <w:sz w:val="21"/>
        </w:rPr>
        <w:t xml:space="preserve"> </w:t>
      </w:r>
      <w:r>
        <w:rPr>
          <w:b/>
          <w:color w:val="0000FF"/>
          <w:sz w:val="21"/>
        </w:rPr>
        <w:t>quản</w:t>
      </w:r>
      <w:r>
        <w:rPr>
          <w:b/>
          <w:color w:val="0000FF"/>
          <w:spacing w:val="68"/>
          <w:sz w:val="21"/>
        </w:rPr>
        <w:t xml:space="preserve"> </w:t>
      </w:r>
      <w:r>
        <w:rPr>
          <w:b/>
          <w:color w:val="0000FF"/>
          <w:sz w:val="21"/>
        </w:rPr>
        <w:t>lý</w:t>
      </w:r>
      <w:r>
        <w:rPr>
          <w:b/>
          <w:color w:val="0000FF"/>
          <w:spacing w:val="70"/>
          <w:sz w:val="21"/>
        </w:rPr>
        <w:t xml:space="preserve"> </w:t>
      </w:r>
      <w:r>
        <w:rPr>
          <w:b/>
          <w:color w:val="0000FF"/>
          <w:sz w:val="21"/>
        </w:rPr>
        <w:t>công</w:t>
      </w:r>
      <w:r>
        <w:rPr>
          <w:b/>
          <w:color w:val="0000FF"/>
          <w:spacing w:val="68"/>
          <w:sz w:val="21"/>
        </w:rPr>
        <w:t xml:space="preserve"> </w:t>
      </w:r>
      <w:r>
        <w:rPr>
          <w:b/>
          <w:color w:val="0000FF"/>
          <w:sz w:val="21"/>
        </w:rPr>
        <w:t>việc</w:t>
      </w:r>
      <w:r>
        <w:rPr>
          <w:b/>
          <w:color w:val="0000FF"/>
          <w:spacing w:val="-1"/>
          <w:sz w:val="21"/>
        </w:rPr>
        <w:t xml:space="preserve"> </w:t>
      </w:r>
      <w:r>
        <w:rPr>
          <w:color w:val="0000FF"/>
          <w:sz w:val="21"/>
        </w:rPr>
        <w:t>bao</w:t>
      </w:r>
      <w:r>
        <w:rPr>
          <w:color w:val="0000FF"/>
          <w:spacing w:val="40"/>
          <w:sz w:val="21"/>
        </w:rPr>
        <w:t xml:space="preserve"> </w:t>
      </w:r>
      <w:r>
        <w:rPr>
          <w:color w:val="0000FF"/>
          <w:sz w:val="21"/>
        </w:rPr>
        <w:t>gồm</w:t>
      </w:r>
      <w:r>
        <w:rPr>
          <w:color w:val="0000FF"/>
          <w:spacing w:val="-5"/>
          <w:sz w:val="21"/>
        </w:rPr>
        <w:t xml:space="preserve"> </w:t>
      </w:r>
      <w:r>
        <w:rPr>
          <w:b/>
          <w:color w:val="0000FF"/>
          <w:sz w:val="21"/>
        </w:rPr>
        <w:t>việc</w:t>
      </w:r>
      <w:r>
        <w:rPr>
          <w:b/>
          <w:color w:val="0000FF"/>
          <w:spacing w:val="70"/>
          <w:sz w:val="21"/>
        </w:rPr>
        <w:t xml:space="preserve"> </w:t>
      </w:r>
      <w:r>
        <w:rPr>
          <w:b/>
          <w:color w:val="0000FF"/>
          <w:sz w:val="21"/>
        </w:rPr>
        <w:t>tiêu</w:t>
      </w:r>
      <w:r>
        <w:rPr>
          <w:b/>
          <w:color w:val="0000FF"/>
          <w:spacing w:val="70"/>
          <w:sz w:val="21"/>
        </w:rPr>
        <w:t xml:space="preserve"> </w:t>
      </w:r>
      <w:r>
        <w:rPr>
          <w:b/>
          <w:color w:val="0000FF"/>
          <w:sz w:val="21"/>
        </w:rPr>
        <w:t>chuẩn</w:t>
      </w:r>
      <w:r>
        <w:rPr>
          <w:b/>
          <w:color w:val="0000FF"/>
          <w:spacing w:val="68"/>
          <w:sz w:val="21"/>
        </w:rPr>
        <w:t xml:space="preserve"> </w:t>
      </w:r>
      <w:r>
        <w:rPr>
          <w:b/>
          <w:color w:val="0000FF"/>
          <w:sz w:val="21"/>
        </w:rPr>
        <w:t>hóa</w:t>
      </w:r>
      <w:r>
        <w:rPr>
          <w:b/>
          <w:color w:val="0000FF"/>
          <w:spacing w:val="68"/>
          <w:sz w:val="21"/>
        </w:rPr>
        <w:t xml:space="preserve"> </w:t>
      </w:r>
      <w:r>
        <w:rPr>
          <w:b/>
          <w:color w:val="0000FF"/>
          <w:sz w:val="21"/>
        </w:rPr>
        <w:t>công việc</w:t>
      </w:r>
      <w:r>
        <w:rPr>
          <w:b/>
          <w:color w:val="0000FF"/>
          <w:spacing w:val="-1"/>
          <w:sz w:val="21"/>
        </w:rPr>
        <w:t xml:space="preserve"> </w:t>
      </w:r>
      <w:r>
        <w:rPr>
          <w:color w:val="0000FF"/>
          <w:sz w:val="21"/>
        </w:rPr>
        <w:t xml:space="preserve">và </w:t>
      </w:r>
      <w:r>
        <w:rPr>
          <w:b/>
          <w:color w:val="0000FF"/>
          <w:sz w:val="21"/>
        </w:rPr>
        <w:t>kiểm soát giám sát công việc</w:t>
      </w:r>
      <w:r>
        <w:rPr>
          <w:color w:val="0000FF"/>
          <w:sz w:val="21"/>
        </w:rPr>
        <w:t>. Tiêu chuẩn hóa công việc là việc tiêu chuẩn hóa phương pháp làm việc và tiêu chuẩn hóa thời gian làm việc.</w:t>
      </w:r>
      <w:r>
        <w:rPr>
          <w:color w:val="0000FF"/>
          <w:spacing w:val="-1"/>
          <w:sz w:val="21"/>
        </w:rPr>
        <w:t xml:space="preserve"> </w:t>
      </w:r>
      <w:r>
        <w:rPr>
          <w:b/>
          <w:color w:val="0000FF"/>
          <w:sz w:val="21"/>
        </w:rPr>
        <w:t>Thao tác làm việc tiêu chuẩn</w:t>
      </w:r>
      <w:r>
        <w:rPr>
          <w:b/>
          <w:color w:val="0000FF"/>
          <w:spacing w:val="-3"/>
          <w:sz w:val="21"/>
        </w:rPr>
        <w:t xml:space="preserve"> </w:t>
      </w:r>
      <w:r>
        <w:rPr>
          <w:color w:val="0000FF"/>
          <w:sz w:val="21"/>
        </w:rPr>
        <w:t>là "quy định các tiêu chuẩn liên quan đến điều kiện làm việc, thứ tự làm việc, phương pháp làm việc, phương pháp quản lý, vật liệu sử dụng, thiết bị sử dụng, quy trình làm việc v.v. cho toàn bộ quy trình sản xuất sản phẩm hoặc bộ phận</w:t>
      </w:r>
      <w:r>
        <w:rPr>
          <w:b/>
          <w:color w:val="0000FF"/>
          <w:sz w:val="21"/>
        </w:rPr>
        <w:t>"</w:t>
      </w:r>
      <w:r>
        <w:rPr>
          <w:color w:val="0000FF"/>
          <w:sz w:val="21"/>
        </w:rPr>
        <w:t>. Tài liệu ghi chép nội dung tiêu chuẩn làm việc được gọi là "</w:t>
      </w:r>
      <w:r>
        <w:rPr>
          <w:b/>
          <w:color w:val="0000FF"/>
          <w:sz w:val="21"/>
        </w:rPr>
        <w:t>bảng tiêu</w:t>
      </w:r>
      <w:r>
        <w:rPr>
          <w:b/>
          <w:color w:val="0000FF"/>
          <w:spacing w:val="23"/>
          <w:sz w:val="21"/>
        </w:rPr>
        <w:t xml:space="preserve"> </w:t>
      </w:r>
      <w:r>
        <w:rPr>
          <w:b/>
          <w:color w:val="0000FF"/>
          <w:sz w:val="21"/>
        </w:rPr>
        <w:t>chuẩn</w:t>
      </w:r>
      <w:r>
        <w:rPr>
          <w:b/>
          <w:color w:val="0000FF"/>
          <w:spacing w:val="26"/>
          <w:sz w:val="21"/>
        </w:rPr>
        <w:t xml:space="preserve"> </w:t>
      </w:r>
      <w:r>
        <w:rPr>
          <w:b/>
          <w:color w:val="0000FF"/>
          <w:sz w:val="21"/>
        </w:rPr>
        <w:t>làm</w:t>
      </w:r>
      <w:r>
        <w:rPr>
          <w:b/>
          <w:color w:val="0000FF"/>
          <w:spacing w:val="23"/>
          <w:sz w:val="21"/>
        </w:rPr>
        <w:t xml:space="preserve"> </w:t>
      </w:r>
      <w:r>
        <w:rPr>
          <w:b/>
          <w:color w:val="0000FF"/>
          <w:sz w:val="21"/>
        </w:rPr>
        <w:t>việc</w:t>
      </w:r>
      <w:r>
        <w:rPr>
          <w:color w:val="0000FF"/>
          <w:sz w:val="21"/>
        </w:rPr>
        <w:t>",</w:t>
      </w:r>
      <w:r>
        <w:rPr>
          <w:color w:val="0000FF"/>
          <w:spacing w:val="23"/>
          <w:sz w:val="21"/>
        </w:rPr>
        <w:t xml:space="preserve"> </w:t>
      </w:r>
      <w:r>
        <w:rPr>
          <w:color w:val="0000FF"/>
          <w:sz w:val="21"/>
        </w:rPr>
        <w:t>và</w:t>
      </w:r>
      <w:r>
        <w:rPr>
          <w:color w:val="0000FF"/>
          <w:spacing w:val="21"/>
          <w:sz w:val="21"/>
        </w:rPr>
        <w:t xml:space="preserve"> </w:t>
      </w:r>
      <w:r>
        <w:rPr>
          <w:color w:val="0000FF"/>
          <w:sz w:val="21"/>
        </w:rPr>
        <w:t>mặc</w:t>
      </w:r>
      <w:r>
        <w:rPr>
          <w:color w:val="0000FF"/>
          <w:spacing w:val="21"/>
          <w:sz w:val="21"/>
        </w:rPr>
        <w:t xml:space="preserve"> </w:t>
      </w:r>
      <w:r>
        <w:rPr>
          <w:color w:val="0000FF"/>
          <w:sz w:val="21"/>
        </w:rPr>
        <w:t>dù</w:t>
      </w:r>
      <w:r>
        <w:rPr>
          <w:color w:val="0000FF"/>
          <w:spacing w:val="22"/>
          <w:sz w:val="21"/>
        </w:rPr>
        <w:t xml:space="preserve"> </w:t>
      </w:r>
      <w:r>
        <w:rPr>
          <w:color w:val="0000FF"/>
          <w:sz w:val="21"/>
        </w:rPr>
        <w:t>nó</w:t>
      </w:r>
      <w:r>
        <w:rPr>
          <w:color w:val="0000FF"/>
          <w:spacing w:val="19"/>
          <w:sz w:val="21"/>
        </w:rPr>
        <w:t xml:space="preserve"> </w:t>
      </w:r>
      <w:r>
        <w:rPr>
          <w:color w:val="0000FF"/>
          <w:sz w:val="21"/>
        </w:rPr>
        <w:t>có</w:t>
      </w:r>
      <w:r>
        <w:rPr>
          <w:color w:val="0000FF"/>
          <w:spacing w:val="19"/>
          <w:sz w:val="21"/>
        </w:rPr>
        <w:t xml:space="preserve"> </w:t>
      </w:r>
      <w:r>
        <w:rPr>
          <w:color w:val="0000FF"/>
          <w:sz w:val="21"/>
        </w:rPr>
        <w:t>thể</w:t>
      </w:r>
      <w:r>
        <w:rPr>
          <w:color w:val="0000FF"/>
          <w:spacing w:val="22"/>
          <w:sz w:val="21"/>
        </w:rPr>
        <w:t xml:space="preserve"> </w:t>
      </w:r>
      <w:r>
        <w:rPr>
          <w:color w:val="0000FF"/>
          <w:sz w:val="21"/>
        </w:rPr>
        <w:t>thay</w:t>
      </w:r>
      <w:r>
        <w:rPr>
          <w:color w:val="0000FF"/>
          <w:spacing w:val="17"/>
          <w:sz w:val="21"/>
        </w:rPr>
        <w:t xml:space="preserve"> </w:t>
      </w:r>
      <w:r>
        <w:rPr>
          <w:color w:val="0000FF"/>
          <w:sz w:val="21"/>
        </w:rPr>
        <w:t>đổi</w:t>
      </w:r>
      <w:r>
        <w:rPr>
          <w:color w:val="0000FF"/>
          <w:spacing w:val="21"/>
          <w:sz w:val="21"/>
        </w:rPr>
        <w:t xml:space="preserve"> </w:t>
      </w:r>
      <w:r>
        <w:rPr>
          <w:color w:val="0000FF"/>
          <w:sz w:val="21"/>
        </w:rPr>
        <w:t>tùy</w:t>
      </w:r>
      <w:r>
        <w:rPr>
          <w:color w:val="0000FF"/>
          <w:spacing w:val="18"/>
          <w:sz w:val="21"/>
        </w:rPr>
        <w:t xml:space="preserve"> </w:t>
      </w:r>
      <w:r>
        <w:rPr>
          <w:color w:val="0000FF"/>
          <w:sz w:val="21"/>
        </w:rPr>
        <w:t>theo</w:t>
      </w:r>
      <w:r>
        <w:rPr>
          <w:color w:val="0000FF"/>
          <w:spacing w:val="21"/>
          <w:sz w:val="21"/>
        </w:rPr>
        <w:t xml:space="preserve"> </w:t>
      </w:r>
      <w:r>
        <w:rPr>
          <w:color w:val="0000FF"/>
          <w:sz w:val="21"/>
        </w:rPr>
        <w:t>hình</w:t>
      </w:r>
      <w:r>
        <w:rPr>
          <w:color w:val="0000FF"/>
          <w:spacing w:val="19"/>
          <w:sz w:val="21"/>
        </w:rPr>
        <w:t xml:space="preserve"> </w:t>
      </w:r>
      <w:r>
        <w:rPr>
          <w:color w:val="0000FF"/>
          <w:sz w:val="21"/>
        </w:rPr>
        <w:t>thức</w:t>
      </w:r>
      <w:r>
        <w:rPr>
          <w:color w:val="0000FF"/>
          <w:spacing w:val="19"/>
          <w:sz w:val="21"/>
        </w:rPr>
        <w:t xml:space="preserve"> </w:t>
      </w:r>
      <w:r>
        <w:rPr>
          <w:color w:val="0000FF"/>
          <w:sz w:val="21"/>
        </w:rPr>
        <w:t>sản</w:t>
      </w:r>
      <w:r>
        <w:rPr>
          <w:color w:val="0000FF"/>
          <w:spacing w:val="19"/>
          <w:sz w:val="21"/>
        </w:rPr>
        <w:t xml:space="preserve"> </w:t>
      </w:r>
      <w:r>
        <w:rPr>
          <w:color w:val="0000FF"/>
          <w:sz w:val="21"/>
        </w:rPr>
        <w:t>xuất</w:t>
      </w:r>
      <w:r>
        <w:rPr>
          <w:color w:val="0000FF"/>
          <w:spacing w:val="16"/>
          <w:sz w:val="21"/>
        </w:rPr>
        <w:t xml:space="preserve"> </w:t>
      </w:r>
      <w:r>
        <w:rPr>
          <w:color w:val="0000FF"/>
          <w:sz w:val="21"/>
        </w:rPr>
        <w:t>và</w:t>
      </w:r>
      <w:r>
        <w:rPr>
          <w:color w:val="0000FF"/>
          <w:spacing w:val="21"/>
          <w:sz w:val="21"/>
        </w:rPr>
        <w:t xml:space="preserve"> </w:t>
      </w:r>
      <w:r>
        <w:rPr>
          <w:color w:val="0000FF"/>
          <w:sz w:val="21"/>
        </w:rPr>
        <w:t>sản</w:t>
      </w:r>
      <w:r>
        <w:rPr>
          <w:color w:val="0000FF"/>
          <w:spacing w:val="23"/>
          <w:sz w:val="21"/>
        </w:rPr>
        <w:t xml:space="preserve"> </w:t>
      </w:r>
      <w:r>
        <w:rPr>
          <w:color w:val="0000FF"/>
          <w:spacing w:val="-2"/>
          <w:sz w:val="21"/>
        </w:rPr>
        <w:t>phẩm,</w:t>
      </w:r>
    </w:p>
    <w:p w14:paraId="45AC89D2" w14:textId="77777777" w:rsidR="000C7CBF" w:rsidRDefault="000C7CBF">
      <w:pPr>
        <w:jc w:val="both"/>
        <w:rPr>
          <w:sz w:val="21"/>
        </w:rPr>
        <w:sectPr w:rsidR="000C7CBF">
          <w:pgSz w:w="11910" w:h="16840"/>
          <w:pgMar w:top="1360" w:right="992" w:bottom="280" w:left="1417" w:header="720" w:footer="720" w:gutter="0"/>
          <w:cols w:space="720"/>
        </w:sectPr>
      </w:pPr>
    </w:p>
    <w:p w14:paraId="07301D0D" w14:textId="77777777" w:rsidR="000C7CBF" w:rsidRDefault="00EC0C55">
      <w:pPr>
        <w:pStyle w:val="ThnVnban"/>
        <w:spacing w:before="75"/>
        <w:ind w:right="804"/>
        <w:rPr>
          <w:b/>
        </w:rPr>
      </w:pPr>
      <w:r>
        <w:rPr>
          <w:color w:val="0000FF"/>
        </w:rPr>
        <w:lastRenderedPageBreak/>
        <w:t>nhưng thường bao gồm các mục sau đây. Ngoài ra, thời gian làm việc được tiêu chuẩn hóa được gọi là "</w:t>
      </w:r>
      <w:r>
        <w:rPr>
          <w:b/>
          <w:color w:val="0000FF"/>
        </w:rPr>
        <w:t>thời gian tiêu chuẩn".</w:t>
      </w:r>
    </w:p>
    <w:p w14:paraId="5BD73471" w14:textId="77777777" w:rsidR="000C7CBF" w:rsidRDefault="00EC0C55">
      <w:pPr>
        <w:pStyle w:val="oancuaDanhsach"/>
        <w:numPr>
          <w:ilvl w:val="0"/>
          <w:numId w:val="197"/>
        </w:numPr>
        <w:tabs>
          <w:tab w:val="left" w:pos="541"/>
        </w:tabs>
        <w:spacing w:before="103"/>
        <w:ind w:hanging="158"/>
        <w:rPr>
          <w:rFonts w:ascii="MS Mincho" w:eastAsia="MS Mincho"/>
          <w:sz w:val="21"/>
          <w:lang w:eastAsia="ja-JP"/>
        </w:rPr>
      </w:pPr>
      <w:r>
        <w:rPr>
          <w:rFonts w:ascii="MS Mincho" w:eastAsia="MS Mincho"/>
          <w:color w:val="040404"/>
          <w:spacing w:val="-3"/>
          <w:sz w:val="21"/>
          <w:lang w:eastAsia="ja-JP"/>
        </w:rPr>
        <w:t>作業目的ー一対象の製品や部品とその構成、作業遂行の目的など</w:t>
      </w:r>
    </w:p>
    <w:p w14:paraId="6A03C025" w14:textId="77777777" w:rsidR="000C7CBF" w:rsidRDefault="00EC0C55">
      <w:pPr>
        <w:pStyle w:val="ThnVnban"/>
        <w:spacing w:before="93"/>
        <w:ind w:left="1103"/>
      </w:pPr>
      <w:r>
        <w:rPr>
          <w:color w:val="0000FF"/>
        </w:rPr>
        <w:t>Mục</w:t>
      </w:r>
      <w:r>
        <w:rPr>
          <w:color w:val="0000FF"/>
          <w:spacing w:val="-5"/>
        </w:rPr>
        <w:t xml:space="preserve"> </w:t>
      </w:r>
      <w:r>
        <w:rPr>
          <w:color w:val="0000FF"/>
        </w:rPr>
        <w:t>tiêu</w:t>
      </w:r>
      <w:r>
        <w:rPr>
          <w:color w:val="0000FF"/>
          <w:spacing w:val="-3"/>
        </w:rPr>
        <w:t xml:space="preserve"> </w:t>
      </w:r>
      <w:r>
        <w:rPr>
          <w:color w:val="0000FF"/>
        </w:rPr>
        <w:t>công</w:t>
      </w:r>
      <w:r>
        <w:rPr>
          <w:color w:val="0000FF"/>
          <w:spacing w:val="-3"/>
        </w:rPr>
        <w:t xml:space="preserve"> </w:t>
      </w:r>
      <w:r>
        <w:rPr>
          <w:color w:val="0000FF"/>
        </w:rPr>
        <w:t>việc</w:t>
      </w:r>
      <w:r>
        <w:rPr>
          <w:color w:val="0000FF"/>
          <w:spacing w:val="-3"/>
        </w:rPr>
        <w:t xml:space="preserve"> </w:t>
      </w:r>
      <w:r>
        <w:rPr>
          <w:color w:val="0000FF"/>
        </w:rPr>
        <w:t>-</w:t>
      </w:r>
      <w:r>
        <w:rPr>
          <w:color w:val="0000FF"/>
          <w:spacing w:val="-6"/>
        </w:rPr>
        <w:t xml:space="preserve"> </w:t>
      </w:r>
      <w:r>
        <w:rPr>
          <w:color w:val="0000FF"/>
        </w:rPr>
        <w:t>Mục</w:t>
      </w:r>
      <w:r>
        <w:rPr>
          <w:color w:val="0000FF"/>
          <w:spacing w:val="-3"/>
        </w:rPr>
        <w:t xml:space="preserve"> </w:t>
      </w:r>
      <w:r>
        <w:rPr>
          <w:color w:val="0000FF"/>
        </w:rPr>
        <w:t>đích</w:t>
      </w:r>
      <w:r>
        <w:rPr>
          <w:color w:val="0000FF"/>
          <w:spacing w:val="-3"/>
        </w:rPr>
        <w:t xml:space="preserve"> </w:t>
      </w:r>
      <w:r>
        <w:rPr>
          <w:color w:val="0000FF"/>
        </w:rPr>
        <w:t>để</w:t>
      </w:r>
      <w:r>
        <w:rPr>
          <w:color w:val="0000FF"/>
          <w:spacing w:val="-2"/>
        </w:rPr>
        <w:t xml:space="preserve"> </w:t>
      </w:r>
      <w:r>
        <w:rPr>
          <w:color w:val="0000FF"/>
        </w:rPr>
        <w:t>hoành</w:t>
      </w:r>
      <w:r>
        <w:rPr>
          <w:color w:val="0000FF"/>
          <w:spacing w:val="-3"/>
        </w:rPr>
        <w:t xml:space="preserve"> </w:t>
      </w:r>
      <w:r>
        <w:rPr>
          <w:color w:val="0000FF"/>
        </w:rPr>
        <w:t>thành</w:t>
      </w:r>
      <w:r>
        <w:rPr>
          <w:color w:val="0000FF"/>
          <w:spacing w:val="-3"/>
        </w:rPr>
        <w:t xml:space="preserve"> </w:t>
      </w:r>
      <w:r>
        <w:rPr>
          <w:color w:val="0000FF"/>
        </w:rPr>
        <w:t>công</w:t>
      </w:r>
      <w:r>
        <w:rPr>
          <w:color w:val="0000FF"/>
          <w:spacing w:val="-3"/>
        </w:rPr>
        <w:t xml:space="preserve"> </w:t>
      </w:r>
      <w:r>
        <w:rPr>
          <w:color w:val="0000FF"/>
        </w:rPr>
        <w:t>việc,</w:t>
      </w:r>
      <w:r>
        <w:rPr>
          <w:color w:val="0000FF"/>
          <w:spacing w:val="-4"/>
        </w:rPr>
        <w:t xml:space="preserve"> </w:t>
      </w:r>
      <w:r>
        <w:rPr>
          <w:color w:val="0000FF"/>
        </w:rPr>
        <w:t>cấu</w:t>
      </w:r>
      <w:r>
        <w:rPr>
          <w:color w:val="0000FF"/>
          <w:spacing w:val="-3"/>
        </w:rPr>
        <w:t xml:space="preserve"> </w:t>
      </w:r>
      <w:r>
        <w:rPr>
          <w:color w:val="0000FF"/>
        </w:rPr>
        <w:t>tạo</w:t>
      </w:r>
      <w:r>
        <w:rPr>
          <w:color w:val="0000FF"/>
          <w:spacing w:val="-3"/>
        </w:rPr>
        <w:t xml:space="preserve"> </w:t>
      </w:r>
      <w:r>
        <w:rPr>
          <w:color w:val="0000FF"/>
        </w:rPr>
        <w:t>các</w:t>
      </w:r>
      <w:r>
        <w:rPr>
          <w:color w:val="0000FF"/>
          <w:spacing w:val="-3"/>
        </w:rPr>
        <w:t xml:space="preserve"> </w:t>
      </w:r>
      <w:r>
        <w:rPr>
          <w:color w:val="0000FF"/>
        </w:rPr>
        <w:t>bộ</w:t>
      </w:r>
      <w:r>
        <w:rPr>
          <w:color w:val="0000FF"/>
          <w:spacing w:val="-3"/>
        </w:rPr>
        <w:t xml:space="preserve"> </w:t>
      </w:r>
      <w:r>
        <w:rPr>
          <w:color w:val="0000FF"/>
        </w:rPr>
        <w:t>phận,sản</w:t>
      </w:r>
      <w:r>
        <w:rPr>
          <w:color w:val="0000FF"/>
          <w:spacing w:val="-2"/>
        </w:rPr>
        <w:t xml:space="preserve"> phẩm.</w:t>
      </w:r>
    </w:p>
    <w:p w14:paraId="2CEF3744" w14:textId="77777777" w:rsidR="000C7CBF" w:rsidRDefault="00EC0C55">
      <w:pPr>
        <w:pStyle w:val="oancuaDanhsach"/>
        <w:numPr>
          <w:ilvl w:val="0"/>
          <w:numId w:val="197"/>
        </w:numPr>
        <w:tabs>
          <w:tab w:val="left" w:pos="531"/>
        </w:tabs>
        <w:spacing w:before="102"/>
        <w:ind w:left="531" w:hanging="148"/>
        <w:rPr>
          <w:rFonts w:ascii="MS Mincho" w:eastAsia="MS Mincho"/>
          <w:sz w:val="21"/>
          <w:lang w:eastAsia="ja-JP"/>
        </w:rPr>
      </w:pPr>
      <w:r>
        <w:rPr>
          <w:rFonts w:ascii="MS Mincho" w:eastAsia="MS Mincho"/>
          <w:color w:val="040404"/>
          <w:spacing w:val="-3"/>
          <w:sz w:val="21"/>
          <w:lang w:eastAsia="ja-JP"/>
        </w:rPr>
        <w:t>作業順序一一製品または部品の加工順序および工程など</w:t>
      </w:r>
    </w:p>
    <w:p w14:paraId="7027EDCA" w14:textId="77777777" w:rsidR="000C7CBF" w:rsidRDefault="00EC0C55">
      <w:pPr>
        <w:pStyle w:val="ThnVnban"/>
        <w:spacing w:before="101"/>
        <w:ind w:left="1103"/>
      </w:pPr>
      <w:r>
        <w:rPr>
          <w:color w:val="0000FF"/>
        </w:rPr>
        <w:t>Trình</w:t>
      </w:r>
      <w:r>
        <w:rPr>
          <w:color w:val="0000FF"/>
          <w:spacing w:val="-6"/>
        </w:rPr>
        <w:t xml:space="preserve"> </w:t>
      </w:r>
      <w:r>
        <w:rPr>
          <w:color w:val="0000FF"/>
        </w:rPr>
        <w:t>tự</w:t>
      </w:r>
      <w:r>
        <w:rPr>
          <w:color w:val="0000FF"/>
          <w:spacing w:val="-2"/>
        </w:rPr>
        <w:t xml:space="preserve"> </w:t>
      </w:r>
      <w:r>
        <w:rPr>
          <w:color w:val="0000FF"/>
        </w:rPr>
        <w:t>công</w:t>
      </w:r>
      <w:r>
        <w:rPr>
          <w:color w:val="0000FF"/>
          <w:spacing w:val="-3"/>
        </w:rPr>
        <w:t xml:space="preserve"> </w:t>
      </w:r>
      <w:r>
        <w:rPr>
          <w:color w:val="0000FF"/>
        </w:rPr>
        <w:t>việc</w:t>
      </w:r>
      <w:r>
        <w:rPr>
          <w:color w:val="0000FF"/>
          <w:spacing w:val="-3"/>
        </w:rPr>
        <w:t xml:space="preserve"> </w:t>
      </w:r>
      <w:r>
        <w:rPr>
          <w:rFonts w:ascii="MS Mincho" w:eastAsia="MS Mincho" w:hAnsi="MS Mincho"/>
          <w:color w:val="0000FF"/>
          <w:spacing w:val="-18"/>
        </w:rPr>
        <w:t xml:space="preserve">一一 </w:t>
      </w:r>
      <w:r>
        <w:rPr>
          <w:color w:val="0000FF"/>
        </w:rPr>
        <w:t>Thứ</w:t>
      </w:r>
      <w:r>
        <w:rPr>
          <w:color w:val="0000FF"/>
          <w:spacing w:val="-5"/>
        </w:rPr>
        <w:t xml:space="preserve"> </w:t>
      </w:r>
      <w:r>
        <w:rPr>
          <w:color w:val="0000FF"/>
        </w:rPr>
        <w:t>tự</w:t>
      </w:r>
      <w:r>
        <w:rPr>
          <w:color w:val="0000FF"/>
          <w:spacing w:val="-2"/>
        </w:rPr>
        <w:t xml:space="preserve"> </w:t>
      </w:r>
      <w:r>
        <w:rPr>
          <w:color w:val="0000FF"/>
        </w:rPr>
        <w:t>gia</w:t>
      </w:r>
      <w:r>
        <w:rPr>
          <w:color w:val="0000FF"/>
          <w:spacing w:val="-3"/>
        </w:rPr>
        <w:t xml:space="preserve"> </w:t>
      </w:r>
      <w:r>
        <w:rPr>
          <w:color w:val="0000FF"/>
        </w:rPr>
        <w:t>công</w:t>
      </w:r>
      <w:r>
        <w:rPr>
          <w:color w:val="0000FF"/>
          <w:spacing w:val="-3"/>
        </w:rPr>
        <w:t xml:space="preserve"> </w:t>
      </w:r>
      <w:r>
        <w:rPr>
          <w:color w:val="0000FF"/>
        </w:rPr>
        <w:t>sản</w:t>
      </w:r>
      <w:r>
        <w:rPr>
          <w:color w:val="0000FF"/>
          <w:spacing w:val="-3"/>
        </w:rPr>
        <w:t xml:space="preserve"> </w:t>
      </w:r>
      <w:r>
        <w:rPr>
          <w:color w:val="0000FF"/>
        </w:rPr>
        <w:t>phẩm,bộ</w:t>
      </w:r>
      <w:r>
        <w:rPr>
          <w:color w:val="0000FF"/>
          <w:spacing w:val="-3"/>
        </w:rPr>
        <w:t xml:space="preserve"> </w:t>
      </w:r>
      <w:r>
        <w:rPr>
          <w:color w:val="0000FF"/>
        </w:rPr>
        <w:t>phận</w:t>
      </w:r>
      <w:r>
        <w:rPr>
          <w:color w:val="0000FF"/>
          <w:spacing w:val="-3"/>
        </w:rPr>
        <w:t xml:space="preserve"> </w:t>
      </w:r>
      <w:r>
        <w:rPr>
          <w:color w:val="0000FF"/>
        </w:rPr>
        <w:t>và</w:t>
      </w:r>
      <w:r>
        <w:rPr>
          <w:color w:val="0000FF"/>
          <w:spacing w:val="-3"/>
        </w:rPr>
        <w:t xml:space="preserve"> </w:t>
      </w:r>
      <w:r>
        <w:rPr>
          <w:color w:val="0000FF"/>
        </w:rPr>
        <w:t>quy</w:t>
      </w:r>
      <w:r>
        <w:rPr>
          <w:color w:val="0000FF"/>
          <w:spacing w:val="-8"/>
        </w:rPr>
        <w:t xml:space="preserve"> </w:t>
      </w:r>
      <w:r>
        <w:rPr>
          <w:color w:val="0000FF"/>
        </w:rPr>
        <w:t>trình</w:t>
      </w:r>
      <w:r>
        <w:rPr>
          <w:color w:val="0000FF"/>
          <w:spacing w:val="-3"/>
        </w:rPr>
        <w:t xml:space="preserve"> </w:t>
      </w:r>
      <w:r>
        <w:rPr>
          <w:color w:val="0000FF"/>
        </w:rPr>
        <w:t>gia</w:t>
      </w:r>
      <w:r>
        <w:rPr>
          <w:color w:val="0000FF"/>
          <w:spacing w:val="-2"/>
        </w:rPr>
        <w:t xml:space="preserve"> công.</w:t>
      </w:r>
    </w:p>
    <w:p w14:paraId="46DA402A" w14:textId="77777777" w:rsidR="000C7CBF" w:rsidRDefault="00EC0C55">
      <w:pPr>
        <w:pStyle w:val="oancuaDanhsach"/>
        <w:numPr>
          <w:ilvl w:val="0"/>
          <w:numId w:val="197"/>
        </w:numPr>
        <w:tabs>
          <w:tab w:val="left" w:pos="574"/>
        </w:tabs>
        <w:spacing w:before="98" w:line="244" w:lineRule="auto"/>
        <w:ind w:left="383" w:right="803" w:firstLine="0"/>
        <w:rPr>
          <w:rFonts w:ascii="MS Mincho" w:eastAsia="MS Mincho"/>
          <w:sz w:val="21"/>
          <w:lang w:eastAsia="ja-JP"/>
        </w:rPr>
      </w:pPr>
      <w:r>
        <w:rPr>
          <w:rFonts w:ascii="MS Mincho" w:eastAsia="MS Mincho"/>
          <w:color w:val="040404"/>
          <w:spacing w:val="1"/>
          <w:sz w:val="21"/>
          <w:lang w:eastAsia="ja-JP"/>
        </w:rPr>
        <w:t>作業方法・条件一一工程別の使用機械、治工具類、必要とする作業者の技能レベル、</w:t>
      </w:r>
      <w:r>
        <w:rPr>
          <w:rFonts w:ascii="MS Mincho" w:eastAsia="MS Mincho"/>
          <w:color w:val="040404"/>
          <w:spacing w:val="-3"/>
          <w:sz w:val="21"/>
          <w:lang w:eastAsia="ja-JP"/>
        </w:rPr>
        <w:t>作業方法、標準時間など</w:t>
      </w:r>
    </w:p>
    <w:p w14:paraId="3DDC66BF" w14:textId="77777777" w:rsidR="000C7CBF" w:rsidRDefault="00EC0C55">
      <w:pPr>
        <w:pStyle w:val="ThnVnban"/>
        <w:spacing w:before="84"/>
        <w:ind w:right="801" w:firstLine="719"/>
        <w:jc w:val="both"/>
      </w:pPr>
      <w:r>
        <w:rPr>
          <w:color w:val="0000FF"/>
        </w:rPr>
        <w:t>Phương pháp ,điều kiện làm việc - Máy móc sử dụng cho từng giai đoạn công việc, dụng cụ công cụ, kỹ năng của người lao động cần thiết, phương pháp làm việc, thời gian tiêu chuẩn và các yếu tố khác.</w:t>
      </w:r>
    </w:p>
    <w:p w14:paraId="4B5E7EE9" w14:textId="77777777" w:rsidR="000C7CBF" w:rsidRDefault="00EC0C55">
      <w:pPr>
        <w:pStyle w:val="oancuaDanhsach"/>
        <w:numPr>
          <w:ilvl w:val="0"/>
          <w:numId w:val="197"/>
        </w:numPr>
        <w:tabs>
          <w:tab w:val="left" w:pos="541"/>
        </w:tabs>
        <w:spacing w:before="105"/>
        <w:ind w:hanging="158"/>
        <w:rPr>
          <w:rFonts w:ascii="MS Mincho" w:eastAsia="MS Mincho"/>
          <w:sz w:val="21"/>
          <w:lang w:eastAsia="ja-JP"/>
        </w:rPr>
      </w:pPr>
      <w:r>
        <w:rPr>
          <w:rFonts w:ascii="MS Mincho" w:eastAsia="MS Mincho"/>
          <w:color w:val="040404"/>
          <w:spacing w:val="-3"/>
          <w:sz w:val="21"/>
          <w:lang w:eastAsia="ja-JP"/>
        </w:rPr>
        <w:t>使用原材料・部品一一材質、形状、寸法、略図など</w:t>
      </w:r>
    </w:p>
    <w:p w14:paraId="03377C1A" w14:textId="77777777" w:rsidR="000C7CBF" w:rsidRDefault="00EC0C55">
      <w:pPr>
        <w:pStyle w:val="ThnVnban"/>
        <w:spacing w:before="93"/>
        <w:ind w:left="1103"/>
      </w:pPr>
      <w:r>
        <w:rPr>
          <w:color w:val="0000FF"/>
        </w:rPr>
        <w:t>Nguyên</w:t>
      </w:r>
      <w:r>
        <w:rPr>
          <w:color w:val="0000FF"/>
          <w:spacing w:val="-5"/>
        </w:rPr>
        <w:t xml:space="preserve"> </w:t>
      </w:r>
      <w:r>
        <w:rPr>
          <w:color w:val="0000FF"/>
        </w:rPr>
        <w:t>liệu</w:t>
      </w:r>
      <w:r>
        <w:rPr>
          <w:color w:val="0000FF"/>
          <w:spacing w:val="-3"/>
        </w:rPr>
        <w:t xml:space="preserve"> </w:t>
      </w:r>
      <w:r>
        <w:rPr>
          <w:color w:val="0000FF"/>
        </w:rPr>
        <w:t>/</w:t>
      </w:r>
      <w:r>
        <w:rPr>
          <w:color w:val="0000FF"/>
          <w:spacing w:val="-4"/>
        </w:rPr>
        <w:t xml:space="preserve"> </w:t>
      </w:r>
      <w:r>
        <w:rPr>
          <w:color w:val="0000FF"/>
        </w:rPr>
        <w:t>linh</w:t>
      </w:r>
      <w:r>
        <w:rPr>
          <w:color w:val="0000FF"/>
          <w:spacing w:val="-2"/>
        </w:rPr>
        <w:t xml:space="preserve"> </w:t>
      </w:r>
      <w:r>
        <w:rPr>
          <w:color w:val="0000FF"/>
        </w:rPr>
        <w:t>kiện</w:t>
      </w:r>
      <w:r>
        <w:rPr>
          <w:color w:val="0000FF"/>
          <w:spacing w:val="-3"/>
        </w:rPr>
        <w:t xml:space="preserve"> </w:t>
      </w:r>
      <w:r>
        <w:rPr>
          <w:color w:val="0000FF"/>
        </w:rPr>
        <w:t>sử</w:t>
      </w:r>
      <w:r>
        <w:rPr>
          <w:color w:val="0000FF"/>
          <w:spacing w:val="-2"/>
        </w:rPr>
        <w:t xml:space="preserve"> </w:t>
      </w:r>
      <w:r>
        <w:rPr>
          <w:color w:val="0000FF"/>
        </w:rPr>
        <w:t>dụng</w:t>
      </w:r>
      <w:r>
        <w:rPr>
          <w:color w:val="0000FF"/>
          <w:spacing w:val="-3"/>
        </w:rPr>
        <w:t xml:space="preserve"> </w:t>
      </w:r>
      <w:r>
        <w:rPr>
          <w:color w:val="0000FF"/>
        </w:rPr>
        <w:t>-</w:t>
      </w:r>
      <w:r>
        <w:rPr>
          <w:color w:val="0000FF"/>
          <w:spacing w:val="-5"/>
        </w:rPr>
        <w:t xml:space="preserve"> </w:t>
      </w:r>
      <w:r>
        <w:rPr>
          <w:color w:val="0000FF"/>
        </w:rPr>
        <w:t>Chất</w:t>
      </w:r>
      <w:r>
        <w:rPr>
          <w:color w:val="0000FF"/>
          <w:spacing w:val="-4"/>
        </w:rPr>
        <w:t xml:space="preserve"> </w:t>
      </w:r>
      <w:r>
        <w:rPr>
          <w:color w:val="0000FF"/>
        </w:rPr>
        <w:t>liệu,</w:t>
      </w:r>
      <w:r>
        <w:rPr>
          <w:color w:val="0000FF"/>
          <w:spacing w:val="-3"/>
        </w:rPr>
        <w:t xml:space="preserve"> </w:t>
      </w:r>
      <w:r>
        <w:rPr>
          <w:color w:val="0000FF"/>
        </w:rPr>
        <w:t>hình</w:t>
      </w:r>
      <w:r>
        <w:rPr>
          <w:color w:val="0000FF"/>
          <w:spacing w:val="-3"/>
        </w:rPr>
        <w:t xml:space="preserve"> </w:t>
      </w:r>
      <w:r>
        <w:rPr>
          <w:color w:val="0000FF"/>
        </w:rPr>
        <w:t>dạng,</w:t>
      </w:r>
      <w:r>
        <w:rPr>
          <w:color w:val="0000FF"/>
          <w:spacing w:val="-2"/>
        </w:rPr>
        <w:t xml:space="preserve"> </w:t>
      </w:r>
      <w:r>
        <w:rPr>
          <w:color w:val="0000FF"/>
        </w:rPr>
        <w:t>kích</w:t>
      </w:r>
      <w:r>
        <w:rPr>
          <w:color w:val="0000FF"/>
          <w:spacing w:val="-3"/>
        </w:rPr>
        <w:t xml:space="preserve"> </w:t>
      </w:r>
      <w:r>
        <w:rPr>
          <w:color w:val="0000FF"/>
        </w:rPr>
        <w:t>thước,</w:t>
      </w:r>
      <w:r>
        <w:rPr>
          <w:color w:val="0000FF"/>
          <w:spacing w:val="-4"/>
        </w:rPr>
        <w:t xml:space="preserve"> </w:t>
      </w:r>
      <w:r>
        <w:rPr>
          <w:color w:val="0000FF"/>
        </w:rPr>
        <w:t>bản</w:t>
      </w:r>
      <w:r>
        <w:rPr>
          <w:color w:val="0000FF"/>
          <w:spacing w:val="-2"/>
        </w:rPr>
        <w:t xml:space="preserve"> </w:t>
      </w:r>
      <w:r>
        <w:rPr>
          <w:color w:val="0000FF"/>
        </w:rPr>
        <w:t>vẽ</w:t>
      </w:r>
      <w:r>
        <w:rPr>
          <w:color w:val="0000FF"/>
          <w:spacing w:val="-3"/>
        </w:rPr>
        <w:t xml:space="preserve"> </w:t>
      </w:r>
      <w:r>
        <w:rPr>
          <w:color w:val="0000FF"/>
        </w:rPr>
        <w:t>tóm</w:t>
      </w:r>
      <w:r>
        <w:rPr>
          <w:color w:val="0000FF"/>
          <w:spacing w:val="-7"/>
        </w:rPr>
        <w:t xml:space="preserve"> </w:t>
      </w:r>
      <w:r>
        <w:rPr>
          <w:color w:val="0000FF"/>
        </w:rPr>
        <w:t>tắt</w:t>
      </w:r>
      <w:r>
        <w:rPr>
          <w:color w:val="0000FF"/>
          <w:spacing w:val="-3"/>
        </w:rPr>
        <w:t xml:space="preserve"> </w:t>
      </w:r>
      <w:r>
        <w:rPr>
          <w:color w:val="0000FF"/>
          <w:spacing w:val="-10"/>
        </w:rPr>
        <w:t>…</w:t>
      </w:r>
    </w:p>
    <w:p w14:paraId="02A0A18E" w14:textId="77777777" w:rsidR="000C7CBF" w:rsidRDefault="00EC0C55">
      <w:pPr>
        <w:pStyle w:val="oancuaDanhsach"/>
        <w:numPr>
          <w:ilvl w:val="0"/>
          <w:numId w:val="197"/>
        </w:numPr>
        <w:tabs>
          <w:tab w:val="left" w:pos="562"/>
        </w:tabs>
        <w:spacing w:before="102" w:line="244" w:lineRule="auto"/>
        <w:ind w:left="383" w:right="799" w:firstLine="0"/>
        <w:rPr>
          <w:rFonts w:ascii="MS Mincho" w:eastAsia="MS Mincho"/>
          <w:sz w:val="21"/>
          <w:lang w:eastAsia="ja-JP"/>
        </w:rPr>
      </w:pPr>
      <w:r>
        <w:rPr>
          <w:rFonts w:ascii="MS Mincho" w:eastAsia="MS Mincho"/>
          <w:color w:val="040404"/>
          <w:spacing w:val="-3"/>
          <w:sz w:val="21"/>
          <w:lang w:eastAsia="ja-JP"/>
        </w:rPr>
        <w:t>品質規格一一品質条件、品質規格、要求される品質レベル、品質 特性、検査方法 、品</w:t>
      </w:r>
      <w:r>
        <w:rPr>
          <w:rFonts w:ascii="MS Mincho" w:eastAsia="MS Mincho"/>
          <w:color w:val="040404"/>
          <w:spacing w:val="-1"/>
          <w:sz w:val="21"/>
          <w:lang w:eastAsia="ja-JP"/>
        </w:rPr>
        <w:t>質に影響する作業ポイント、作業上の留意 点な ど</w:t>
      </w:r>
    </w:p>
    <w:p w14:paraId="6762693A" w14:textId="77777777" w:rsidR="000C7CBF" w:rsidRDefault="00EC0C55">
      <w:pPr>
        <w:pStyle w:val="ThnVnban"/>
        <w:spacing w:before="84"/>
        <w:ind w:right="801" w:firstLine="719"/>
        <w:jc w:val="both"/>
      </w:pPr>
      <w:r>
        <w:rPr>
          <w:color w:val="0000FF"/>
        </w:rPr>
        <w:t>Tiêu chuẩn chất lượng - Điều kiện chất lượng, tiêu chuẩn chất lượng, cấp độ chất lượng yêu cầu, các đặc tính chất lượng, phương pháp kiểm tra, các lưu ý về thao tác có ảnh hưởng đến chất lượng sản phẩm, các điểm cần chú ý trong quá trình làm việc.</w:t>
      </w:r>
    </w:p>
    <w:p w14:paraId="456BC017" w14:textId="77777777" w:rsidR="000C7CBF" w:rsidRDefault="00EC0C55">
      <w:pPr>
        <w:pStyle w:val="oancuaDanhsach"/>
        <w:numPr>
          <w:ilvl w:val="0"/>
          <w:numId w:val="197"/>
        </w:numPr>
        <w:tabs>
          <w:tab w:val="left" w:pos="541"/>
        </w:tabs>
        <w:spacing w:before="104"/>
        <w:ind w:hanging="158"/>
        <w:rPr>
          <w:rFonts w:ascii="MS Mincho" w:eastAsia="MS Mincho"/>
          <w:sz w:val="21"/>
          <w:lang w:eastAsia="ja-JP"/>
        </w:rPr>
      </w:pPr>
      <w:r>
        <w:rPr>
          <w:rFonts w:ascii="MS Mincho" w:eastAsia="MS Mincho"/>
          <w:color w:val="040404"/>
          <w:spacing w:val="-3"/>
          <w:sz w:val="21"/>
          <w:lang w:eastAsia="ja-JP"/>
        </w:rPr>
        <w:t>管理方法一一在庫の条件、部品の供給方法、管理ポイントなど</w:t>
      </w:r>
    </w:p>
    <w:p w14:paraId="51B50560" w14:textId="77777777" w:rsidR="000C7CBF" w:rsidRDefault="00EC0C55">
      <w:pPr>
        <w:pStyle w:val="ThnVnban"/>
        <w:spacing w:before="91"/>
        <w:ind w:left="1103"/>
      </w:pPr>
      <w:r>
        <w:rPr>
          <w:color w:val="0000FF"/>
        </w:rPr>
        <w:t>Phương</w:t>
      </w:r>
      <w:r>
        <w:rPr>
          <w:color w:val="0000FF"/>
          <w:spacing w:val="3"/>
        </w:rPr>
        <w:t xml:space="preserve"> </w:t>
      </w:r>
      <w:r>
        <w:rPr>
          <w:color w:val="0000FF"/>
        </w:rPr>
        <w:t>pháp</w:t>
      </w:r>
      <w:r>
        <w:rPr>
          <w:color w:val="0000FF"/>
          <w:spacing w:val="5"/>
        </w:rPr>
        <w:t xml:space="preserve"> </w:t>
      </w:r>
      <w:r>
        <w:rPr>
          <w:color w:val="0000FF"/>
        </w:rPr>
        <w:t>quản</w:t>
      </w:r>
      <w:r>
        <w:rPr>
          <w:color w:val="0000FF"/>
          <w:spacing w:val="7"/>
        </w:rPr>
        <w:t xml:space="preserve"> </w:t>
      </w:r>
      <w:r>
        <w:rPr>
          <w:color w:val="0000FF"/>
        </w:rPr>
        <w:t>lý</w:t>
      </w:r>
      <w:r>
        <w:rPr>
          <w:color w:val="0000FF"/>
          <w:spacing w:val="8"/>
        </w:rPr>
        <w:t xml:space="preserve"> </w:t>
      </w:r>
      <w:r>
        <w:rPr>
          <w:color w:val="0000FF"/>
        </w:rPr>
        <w:t>-</w:t>
      </w:r>
      <w:r>
        <w:rPr>
          <w:color w:val="0000FF"/>
          <w:spacing w:val="5"/>
        </w:rPr>
        <w:t xml:space="preserve"> </w:t>
      </w:r>
      <w:r>
        <w:rPr>
          <w:color w:val="0000FF"/>
        </w:rPr>
        <w:t>Điều</w:t>
      </w:r>
      <w:r>
        <w:rPr>
          <w:color w:val="0000FF"/>
          <w:spacing w:val="5"/>
        </w:rPr>
        <w:t xml:space="preserve"> </w:t>
      </w:r>
      <w:r>
        <w:rPr>
          <w:color w:val="0000FF"/>
        </w:rPr>
        <w:t>kiện</w:t>
      </w:r>
      <w:r>
        <w:rPr>
          <w:color w:val="0000FF"/>
          <w:spacing w:val="7"/>
        </w:rPr>
        <w:t xml:space="preserve"> </w:t>
      </w:r>
      <w:r>
        <w:rPr>
          <w:color w:val="0000FF"/>
        </w:rPr>
        <w:t>tồn</w:t>
      </w:r>
      <w:r>
        <w:rPr>
          <w:color w:val="0000FF"/>
          <w:spacing w:val="7"/>
        </w:rPr>
        <w:t xml:space="preserve"> </w:t>
      </w:r>
      <w:r>
        <w:rPr>
          <w:color w:val="0000FF"/>
        </w:rPr>
        <w:t>kho,</w:t>
      </w:r>
      <w:r>
        <w:rPr>
          <w:color w:val="0000FF"/>
          <w:spacing w:val="8"/>
        </w:rPr>
        <w:t xml:space="preserve"> </w:t>
      </w:r>
      <w:r>
        <w:rPr>
          <w:color w:val="0000FF"/>
        </w:rPr>
        <w:t>phương</w:t>
      </w:r>
      <w:r>
        <w:rPr>
          <w:color w:val="0000FF"/>
          <w:spacing w:val="7"/>
        </w:rPr>
        <w:t xml:space="preserve"> </w:t>
      </w:r>
      <w:r>
        <w:rPr>
          <w:color w:val="0000FF"/>
        </w:rPr>
        <w:t>pháp</w:t>
      </w:r>
      <w:r>
        <w:rPr>
          <w:color w:val="0000FF"/>
          <w:spacing w:val="5"/>
        </w:rPr>
        <w:t xml:space="preserve"> </w:t>
      </w:r>
      <w:r>
        <w:rPr>
          <w:color w:val="0000FF"/>
        </w:rPr>
        <w:t>cung</w:t>
      </w:r>
      <w:r>
        <w:rPr>
          <w:color w:val="0000FF"/>
          <w:spacing w:val="7"/>
        </w:rPr>
        <w:t xml:space="preserve"> </w:t>
      </w:r>
      <w:r>
        <w:rPr>
          <w:color w:val="0000FF"/>
        </w:rPr>
        <w:t>cấp</w:t>
      </w:r>
      <w:r>
        <w:rPr>
          <w:color w:val="0000FF"/>
          <w:spacing w:val="7"/>
        </w:rPr>
        <w:t xml:space="preserve"> </w:t>
      </w:r>
      <w:r>
        <w:rPr>
          <w:color w:val="0000FF"/>
        </w:rPr>
        <w:t>linh</w:t>
      </w:r>
      <w:r>
        <w:rPr>
          <w:color w:val="0000FF"/>
          <w:spacing w:val="8"/>
        </w:rPr>
        <w:t xml:space="preserve"> </w:t>
      </w:r>
      <w:r>
        <w:rPr>
          <w:color w:val="0000FF"/>
        </w:rPr>
        <w:t>kiện,</w:t>
      </w:r>
      <w:r>
        <w:rPr>
          <w:color w:val="0000FF"/>
          <w:spacing w:val="7"/>
        </w:rPr>
        <w:t xml:space="preserve"> </w:t>
      </w:r>
      <w:r>
        <w:rPr>
          <w:color w:val="0000FF"/>
        </w:rPr>
        <w:t>các</w:t>
      </w:r>
      <w:r>
        <w:rPr>
          <w:color w:val="0000FF"/>
          <w:spacing w:val="7"/>
        </w:rPr>
        <w:t xml:space="preserve"> </w:t>
      </w:r>
      <w:r>
        <w:rPr>
          <w:color w:val="0000FF"/>
        </w:rPr>
        <w:t>lưu</w:t>
      </w:r>
      <w:r>
        <w:rPr>
          <w:color w:val="0000FF"/>
          <w:spacing w:val="5"/>
        </w:rPr>
        <w:t xml:space="preserve"> </w:t>
      </w:r>
      <w:r>
        <w:rPr>
          <w:color w:val="0000FF"/>
        </w:rPr>
        <w:t>ý</w:t>
      </w:r>
      <w:r>
        <w:rPr>
          <w:color w:val="0000FF"/>
          <w:spacing w:val="8"/>
        </w:rPr>
        <w:t xml:space="preserve"> </w:t>
      </w:r>
      <w:r>
        <w:rPr>
          <w:color w:val="0000FF"/>
          <w:spacing w:val="-5"/>
        </w:rPr>
        <w:t>về</w:t>
      </w:r>
    </w:p>
    <w:p w14:paraId="289C179B" w14:textId="77777777" w:rsidR="000C7CBF" w:rsidRDefault="00EC0C55">
      <w:pPr>
        <w:pStyle w:val="ThnVnban"/>
        <w:spacing w:before="1"/>
      </w:pPr>
      <w:r>
        <w:rPr>
          <w:color w:val="0000FF"/>
        </w:rPr>
        <w:t>quản</w:t>
      </w:r>
      <w:r>
        <w:rPr>
          <w:color w:val="0000FF"/>
          <w:spacing w:val="-2"/>
        </w:rPr>
        <w:t xml:space="preserve"> </w:t>
      </w:r>
      <w:r>
        <w:rPr>
          <w:color w:val="0000FF"/>
          <w:spacing w:val="-5"/>
        </w:rPr>
        <w:t>lý</w:t>
      </w:r>
    </w:p>
    <w:p w14:paraId="07426616" w14:textId="77777777" w:rsidR="000C7CBF" w:rsidRDefault="00EC0C55">
      <w:pPr>
        <w:pStyle w:val="oancuaDanhsach"/>
        <w:numPr>
          <w:ilvl w:val="0"/>
          <w:numId w:val="197"/>
        </w:numPr>
        <w:tabs>
          <w:tab w:val="left" w:pos="541"/>
        </w:tabs>
        <w:spacing w:before="104"/>
        <w:ind w:hanging="158"/>
        <w:rPr>
          <w:rFonts w:ascii="MS Mincho" w:eastAsia="MS Mincho"/>
          <w:sz w:val="21"/>
          <w:lang w:eastAsia="ja-JP"/>
        </w:rPr>
      </w:pPr>
      <w:r>
        <w:rPr>
          <w:rFonts w:ascii="MS Mincho" w:eastAsia="MS Mincho"/>
          <w:color w:val="040404"/>
          <w:spacing w:val="-3"/>
          <w:sz w:val="21"/>
          <w:lang w:eastAsia="ja-JP"/>
        </w:rPr>
        <w:t>作業要領一一作業場のレイアウト、作業上のポイント、安全・能率面での留意点など</w:t>
      </w:r>
    </w:p>
    <w:p w14:paraId="19530621" w14:textId="77777777" w:rsidR="000C7CBF" w:rsidRDefault="00EC0C55">
      <w:pPr>
        <w:pStyle w:val="ThnVnban"/>
        <w:spacing w:before="91"/>
        <w:ind w:right="751" w:firstLine="719"/>
      </w:pPr>
      <w:r>
        <w:rPr>
          <w:color w:val="0000FF"/>
        </w:rPr>
        <w:t>Quy</w:t>
      </w:r>
      <w:r>
        <w:rPr>
          <w:color w:val="0000FF"/>
          <w:spacing w:val="-1"/>
        </w:rPr>
        <w:t xml:space="preserve"> </w:t>
      </w:r>
      <w:r>
        <w:rPr>
          <w:color w:val="0000FF"/>
        </w:rPr>
        <w:t>trình làm việc - Bố trí nơi làm việc, các điểm cần chú ý trong quá trình làm việc, các điểm cần chú ý về an toàn và hiệu suất.</w:t>
      </w:r>
    </w:p>
    <w:p w14:paraId="211ED2F1" w14:textId="77777777" w:rsidR="000C7CBF" w:rsidRDefault="00EC0C55">
      <w:pPr>
        <w:pStyle w:val="oancuaDanhsach"/>
        <w:numPr>
          <w:ilvl w:val="0"/>
          <w:numId w:val="197"/>
        </w:numPr>
        <w:tabs>
          <w:tab w:val="left" w:pos="541"/>
        </w:tabs>
        <w:spacing w:before="103"/>
        <w:ind w:hanging="158"/>
        <w:rPr>
          <w:rFonts w:ascii="MS Mincho" w:eastAsia="MS Mincho"/>
          <w:sz w:val="21"/>
          <w:lang w:eastAsia="ja-JP"/>
        </w:rPr>
      </w:pPr>
      <w:r>
        <w:rPr>
          <w:rFonts w:ascii="MS Mincho" w:eastAsia="MS Mincho"/>
          <w:color w:val="040404"/>
          <w:spacing w:val="-3"/>
          <w:sz w:val="21"/>
          <w:lang w:eastAsia="ja-JP"/>
        </w:rPr>
        <w:t>環境条件一一作業場の温度、湿度、空気調和、照明など</w:t>
      </w:r>
    </w:p>
    <w:p w14:paraId="368F2ECF" w14:textId="77777777" w:rsidR="000C7CBF" w:rsidRDefault="00EC0C55">
      <w:pPr>
        <w:pStyle w:val="ThnVnban"/>
        <w:spacing w:before="93"/>
        <w:ind w:left="1103"/>
      </w:pPr>
      <w:r>
        <w:rPr>
          <w:color w:val="0000FF"/>
        </w:rPr>
        <w:t>Điều</w:t>
      </w:r>
      <w:r>
        <w:rPr>
          <w:color w:val="0000FF"/>
          <w:spacing w:val="7"/>
        </w:rPr>
        <w:t xml:space="preserve"> </w:t>
      </w:r>
      <w:r>
        <w:rPr>
          <w:color w:val="0000FF"/>
        </w:rPr>
        <w:t>kiện</w:t>
      </w:r>
      <w:r>
        <w:rPr>
          <w:color w:val="0000FF"/>
          <w:spacing w:val="11"/>
        </w:rPr>
        <w:t xml:space="preserve"> </w:t>
      </w:r>
      <w:r>
        <w:rPr>
          <w:color w:val="0000FF"/>
        </w:rPr>
        <w:t>môi</w:t>
      </w:r>
      <w:r>
        <w:rPr>
          <w:color w:val="0000FF"/>
          <w:spacing w:val="10"/>
        </w:rPr>
        <w:t xml:space="preserve"> </w:t>
      </w:r>
      <w:r>
        <w:rPr>
          <w:color w:val="0000FF"/>
        </w:rPr>
        <w:t>trường</w:t>
      </w:r>
      <w:r>
        <w:rPr>
          <w:color w:val="0000FF"/>
          <w:spacing w:val="11"/>
        </w:rPr>
        <w:t xml:space="preserve"> </w:t>
      </w:r>
      <w:r>
        <w:rPr>
          <w:color w:val="0000FF"/>
        </w:rPr>
        <w:t>-</w:t>
      </w:r>
      <w:r>
        <w:rPr>
          <w:color w:val="0000FF"/>
          <w:spacing w:val="8"/>
        </w:rPr>
        <w:t xml:space="preserve"> </w:t>
      </w:r>
      <w:r>
        <w:rPr>
          <w:color w:val="0000FF"/>
        </w:rPr>
        <w:t>Nhiệt</w:t>
      </w:r>
      <w:r>
        <w:rPr>
          <w:color w:val="0000FF"/>
          <w:spacing w:val="11"/>
        </w:rPr>
        <w:t xml:space="preserve"> </w:t>
      </w:r>
      <w:r>
        <w:rPr>
          <w:color w:val="0000FF"/>
        </w:rPr>
        <w:t>độ,</w:t>
      </w:r>
      <w:r>
        <w:rPr>
          <w:color w:val="0000FF"/>
          <w:spacing w:val="11"/>
        </w:rPr>
        <w:t xml:space="preserve"> </w:t>
      </w:r>
      <w:r>
        <w:rPr>
          <w:color w:val="0000FF"/>
        </w:rPr>
        <w:t>độ</w:t>
      </w:r>
      <w:r>
        <w:rPr>
          <w:color w:val="0000FF"/>
          <w:spacing w:val="11"/>
        </w:rPr>
        <w:t xml:space="preserve"> </w:t>
      </w:r>
      <w:r>
        <w:rPr>
          <w:color w:val="0000FF"/>
        </w:rPr>
        <w:t>ẩm,</w:t>
      </w:r>
      <w:r>
        <w:rPr>
          <w:color w:val="0000FF"/>
          <w:spacing w:val="11"/>
        </w:rPr>
        <w:t xml:space="preserve"> </w:t>
      </w:r>
      <w:r>
        <w:rPr>
          <w:color w:val="0000FF"/>
        </w:rPr>
        <w:t>điều</w:t>
      </w:r>
      <w:r>
        <w:rPr>
          <w:color w:val="0000FF"/>
          <w:spacing w:val="9"/>
        </w:rPr>
        <w:t xml:space="preserve"> </w:t>
      </w:r>
      <w:r>
        <w:rPr>
          <w:color w:val="0000FF"/>
        </w:rPr>
        <w:t>hòa</w:t>
      </w:r>
      <w:r>
        <w:rPr>
          <w:color w:val="0000FF"/>
          <w:spacing w:val="9"/>
        </w:rPr>
        <w:t xml:space="preserve"> </w:t>
      </w:r>
      <w:r>
        <w:rPr>
          <w:color w:val="0000FF"/>
        </w:rPr>
        <w:t>không</w:t>
      </w:r>
      <w:r>
        <w:rPr>
          <w:color w:val="0000FF"/>
          <w:spacing w:val="11"/>
        </w:rPr>
        <w:t xml:space="preserve"> </w:t>
      </w:r>
      <w:r>
        <w:rPr>
          <w:color w:val="0000FF"/>
        </w:rPr>
        <w:t>khí,</w:t>
      </w:r>
      <w:r>
        <w:rPr>
          <w:color w:val="0000FF"/>
          <w:spacing w:val="11"/>
        </w:rPr>
        <w:t xml:space="preserve"> </w:t>
      </w:r>
      <w:r>
        <w:rPr>
          <w:color w:val="0000FF"/>
        </w:rPr>
        <w:t>ánh</w:t>
      </w:r>
      <w:r>
        <w:rPr>
          <w:color w:val="0000FF"/>
          <w:spacing w:val="11"/>
        </w:rPr>
        <w:t xml:space="preserve"> </w:t>
      </w:r>
      <w:r>
        <w:rPr>
          <w:color w:val="0000FF"/>
        </w:rPr>
        <w:t>sáng</w:t>
      </w:r>
      <w:r>
        <w:rPr>
          <w:color w:val="0000FF"/>
          <w:spacing w:val="11"/>
        </w:rPr>
        <w:t xml:space="preserve"> </w:t>
      </w:r>
      <w:r>
        <w:rPr>
          <w:color w:val="0000FF"/>
        </w:rPr>
        <w:t>trong</w:t>
      </w:r>
      <w:r>
        <w:rPr>
          <w:color w:val="0000FF"/>
          <w:spacing w:val="11"/>
        </w:rPr>
        <w:t xml:space="preserve"> </w:t>
      </w:r>
      <w:r>
        <w:rPr>
          <w:color w:val="0000FF"/>
        </w:rPr>
        <w:t>phòng</w:t>
      </w:r>
      <w:r>
        <w:rPr>
          <w:color w:val="0000FF"/>
          <w:spacing w:val="10"/>
        </w:rPr>
        <w:t xml:space="preserve"> </w:t>
      </w:r>
      <w:r>
        <w:rPr>
          <w:color w:val="0000FF"/>
          <w:spacing w:val="-5"/>
        </w:rPr>
        <w:t>làm</w:t>
      </w:r>
    </w:p>
    <w:p w14:paraId="2E038B13" w14:textId="77777777" w:rsidR="000C7CBF" w:rsidRDefault="00EC0C55">
      <w:pPr>
        <w:pStyle w:val="ThnVnban"/>
        <w:spacing w:line="240" w:lineRule="exact"/>
      </w:pPr>
      <w:r>
        <w:rPr>
          <w:color w:val="0000FF"/>
          <w:spacing w:val="-2"/>
        </w:rPr>
        <w:t>việc.</w:t>
      </w:r>
    </w:p>
    <w:p w14:paraId="58FB2381" w14:textId="77777777" w:rsidR="000C7CBF" w:rsidRDefault="00EC0C55">
      <w:pPr>
        <w:pStyle w:val="oancuaDanhsach"/>
        <w:numPr>
          <w:ilvl w:val="0"/>
          <w:numId w:val="197"/>
        </w:numPr>
        <w:tabs>
          <w:tab w:val="left" w:pos="541"/>
        </w:tabs>
        <w:spacing w:before="104"/>
        <w:ind w:hanging="158"/>
        <w:rPr>
          <w:rFonts w:ascii="MS Mincho" w:eastAsia="MS Mincho"/>
          <w:sz w:val="21"/>
          <w:lang w:eastAsia="ja-JP"/>
        </w:rPr>
      </w:pPr>
      <w:r>
        <w:rPr>
          <w:rFonts w:ascii="MS Mincho" w:eastAsia="MS Mincho"/>
          <w:color w:val="040404"/>
          <w:spacing w:val="-3"/>
          <w:sz w:val="21"/>
          <w:lang w:eastAsia="ja-JP"/>
        </w:rPr>
        <w:t>設備管理一一設備に関する保全方法、保全作業の留意点など</w:t>
      </w:r>
    </w:p>
    <w:p w14:paraId="358DF045" w14:textId="77777777" w:rsidR="000C7CBF" w:rsidRDefault="00EC0C55">
      <w:pPr>
        <w:pStyle w:val="ThnVnban"/>
        <w:spacing w:before="93"/>
        <w:ind w:left="1103"/>
      </w:pPr>
      <w:r>
        <w:rPr>
          <w:color w:val="0000FF"/>
        </w:rPr>
        <w:t>Quản</w:t>
      </w:r>
      <w:r>
        <w:rPr>
          <w:color w:val="0000FF"/>
          <w:spacing w:val="-2"/>
        </w:rPr>
        <w:t xml:space="preserve"> </w:t>
      </w:r>
      <w:r>
        <w:rPr>
          <w:color w:val="0000FF"/>
        </w:rPr>
        <w:t>lý</w:t>
      </w:r>
      <w:r>
        <w:rPr>
          <w:color w:val="0000FF"/>
          <w:spacing w:val="-2"/>
        </w:rPr>
        <w:t xml:space="preserve"> </w:t>
      </w:r>
      <w:r>
        <w:rPr>
          <w:color w:val="0000FF"/>
        </w:rPr>
        <w:t>thiết</w:t>
      </w:r>
      <w:r>
        <w:rPr>
          <w:color w:val="0000FF"/>
          <w:spacing w:val="-3"/>
        </w:rPr>
        <w:t xml:space="preserve"> </w:t>
      </w:r>
      <w:r>
        <w:rPr>
          <w:color w:val="0000FF"/>
        </w:rPr>
        <w:t>bị -</w:t>
      </w:r>
      <w:r>
        <w:rPr>
          <w:color w:val="0000FF"/>
          <w:spacing w:val="-5"/>
        </w:rPr>
        <w:t xml:space="preserve"> </w:t>
      </w:r>
      <w:r>
        <w:rPr>
          <w:color w:val="0000FF"/>
        </w:rPr>
        <w:t>Phương</w:t>
      </w:r>
      <w:r>
        <w:rPr>
          <w:color w:val="0000FF"/>
          <w:spacing w:val="-2"/>
        </w:rPr>
        <w:t xml:space="preserve"> </w:t>
      </w:r>
      <w:r>
        <w:rPr>
          <w:color w:val="0000FF"/>
        </w:rPr>
        <w:t>pháp</w:t>
      </w:r>
      <w:r>
        <w:rPr>
          <w:color w:val="0000FF"/>
          <w:spacing w:val="-2"/>
        </w:rPr>
        <w:t xml:space="preserve"> </w:t>
      </w:r>
      <w:r>
        <w:rPr>
          <w:color w:val="0000FF"/>
        </w:rPr>
        <w:t>bảo</w:t>
      </w:r>
      <w:r>
        <w:rPr>
          <w:color w:val="0000FF"/>
          <w:spacing w:val="-1"/>
        </w:rPr>
        <w:t xml:space="preserve"> </w:t>
      </w:r>
      <w:r>
        <w:rPr>
          <w:color w:val="0000FF"/>
        </w:rPr>
        <w:t>dưỡng</w:t>
      </w:r>
      <w:r>
        <w:rPr>
          <w:color w:val="0000FF"/>
          <w:spacing w:val="-2"/>
        </w:rPr>
        <w:t xml:space="preserve"> </w:t>
      </w:r>
      <w:r>
        <w:rPr>
          <w:color w:val="0000FF"/>
        </w:rPr>
        <w:t>thiết</w:t>
      </w:r>
      <w:r>
        <w:rPr>
          <w:color w:val="0000FF"/>
          <w:spacing w:val="-3"/>
        </w:rPr>
        <w:t xml:space="preserve"> </w:t>
      </w:r>
      <w:r>
        <w:rPr>
          <w:color w:val="0000FF"/>
        </w:rPr>
        <w:t>bị,</w:t>
      </w:r>
      <w:r>
        <w:rPr>
          <w:color w:val="0000FF"/>
          <w:spacing w:val="-2"/>
        </w:rPr>
        <w:t xml:space="preserve"> </w:t>
      </w:r>
      <w:r>
        <w:rPr>
          <w:color w:val="0000FF"/>
        </w:rPr>
        <w:t>các</w:t>
      </w:r>
      <w:r>
        <w:rPr>
          <w:color w:val="0000FF"/>
          <w:spacing w:val="-1"/>
        </w:rPr>
        <w:t xml:space="preserve"> </w:t>
      </w:r>
      <w:r>
        <w:rPr>
          <w:color w:val="0000FF"/>
        </w:rPr>
        <w:t>điểm</w:t>
      </w:r>
      <w:r>
        <w:rPr>
          <w:color w:val="0000FF"/>
          <w:spacing w:val="-6"/>
        </w:rPr>
        <w:t xml:space="preserve"> </w:t>
      </w:r>
      <w:r>
        <w:rPr>
          <w:color w:val="0000FF"/>
        </w:rPr>
        <w:t>cần</w:t>
      </w:r>
      <w:r>
        <w:rPr>
          <w:color w:val="0000FF"/>
          <w:spacing w:val="-2"/>
        </w:rPr>
        <w:t xml:space="preserve"> </w:t>
      </w:r>
      <w:r>
        <w:rPr>
          <w:color w:val="0000FF"/>
        </w:rPr>
        <w:t>chú</w:t>
      </w:r>
      <w:r>
        <w:rPr>
          <w:color w:val="0000FF"/>
          <w:spacing w:val="-1"/>
        </w:rPr>
        <w:t xml:space="preserve"> </w:t>
      </w:r>
      <w:r>
        <w:rPr>
          <w:color w:val="0000FF"/>
        </w:rPr>
        <w:t>ý</w:t>
      </w:r>
      <w:r>
        <w:rPr>
          <w:color w:val="0000FF"/>
          <w:spacing w:val="-2"/>
        </w:rPr>
        <w:t xml:space="preserve"> </w:t>
      </w:r>
      <w:r>
        <w:rPr>
          <w:color w:val="0000FF"/>
        </w:rPr>
        <w:t>trong</w:t>
      </w:r>
      <w:r>
        <w:rPr>
          <w:color w:val="0000FF"/>
          <w:spacing w:val="-2"/>
        </w:rPr>
        <w:t xml:space="preserve"> </w:t>
      </w:r>
      <w:r>
        <w:rPr>
          <w:color w:val="0000FF"/>
        </w:rPr>
        <w:t>quá</w:t>
      </w:r>
      <w:r>
        <w:rPr>
          <w:color w:val="0000FF"/>
          <w:spacing w:val="-2"/>
        </w:rPr>
        <w:t xml:space="preserve"> </w:t>
      </w:r>
      <w:r>
        <w:rPr>
          <w:color w:val="0000FF"/>
        </w:rPr>
        <w:t>trình</w:t>
      </w:r>
      <w:r>
        <w:rPr>
          <w:color w:val="0000FF"/>
          <w:spacing w:val="1"/>
        </w:rPr>
        <w:t xml:space="preserve"> </w:t>
      </w:r>
      <w:r>
        <w:rPr>
          <w:color w:val="0000FF"/>
          <w:spacing w:val="-5"/>
        </w:rPr>
        <w:t>bảo</w:t>
      </w:r>
    </w:p>
    <w:p w14:paraId="214749D4" w14:textId="77777777" w:rsidR="000C7CBF" w:rsidRDefault="00EC0C55">
      <w:pPr>
        <w:pStyle w:val="ThnVnban"/>
        <w:spacing w:line="240" w:lineRule="exact"/>
      </w:pPr>
      <w:r>
        <w:rPr>
          <w:color w:val="0000FF"/>
          <w:spacing w:val="-2"/>
        </w:rPr>
        <w:t>dưỡng.</w:t>
      </w:r>
    </w:p>
    <w:p w14:paraId="46E81DC9" w14:textId="77777777" w:rsidR="000C7CBF" w:rsidRDefault="00EC0C55">
      <w:pPr>
        <w:pStyle w:val="oancuaDanhsach"/>
        <w:numPr>
          <w:ilvl w:val="0"/>
          <w:numId w:val="197"/>
        </w:numPr>
        <w:tabs>
          <w:tab w:val="left" w:pos="646"/>
        </w:tabs>
        <w:spacing w:before="104"/>
        <w:ind w:left="646" w:hanging="263"/>
        <w:rPr>
          <w:rFonts w:ascii="MS Mincho" w:eastAsia="MS Mincho"/>
          <w:sz w:val="21"/>
          <w:lang w:eastAsia="ja-JP"/>
        </w:rPr>
      </w:pPr>
      <w:r>
        <w:rPr>
          <w:rFonts w:ascii="MS Mincho" w:eastAsia="MS Mincho"/>
          <w:color w:val="040404"/>
          <w:spacing w:val="-7"/>
          <w:sz w:val="21"/>
          <w:lang w:eastAsia="ja-JP"/>
        </w:rPr>
        <w:t>トラブル対策ー一異常時 の処理方法、連絡先、報告の方法など</w:t>
      </w:r>
    </w:p>
    <w:p w14:paraId="51CB84B4" w14:textId="77777777" w:rsidR="000C7CBF" w:rsidRDefault="00EC0C55">
      <w:pPr>
        <w:pStyle w:val="ThnVnban"/>
        <w:spacing w:before="91"/>
        <w:ind w:left="1103"/>
      </w:pPr>
      <w:r>
        <w:rPr>
          <w:color w:val="0000FF"/>
        </w:rPr>
        <w:t>Xử</w:t>
      </w:r>
      <w:r>
        <w:rPr>
          <w:color w:val="0000FF"/>
          <w:spacing w:val="-5"/>
        </w:rPr>
        <w:t xml:space="preserve"> </w:t>
      </w:r>
      <w:r>
        <w:rPr>
          <w:color w:val="0000FF"/>
        </w:rPr>
        <w:t>lý</w:t>
      </w:r>
      <w:r>
        <w:rPr>
          <w:color w:val="0000FF"/>
          <w:spacing w:val="-2"/>
        </w:rPr>
        <w:t xml:space="preserve"> </w:t>
      </w:r>
      <w:r>
        <w:rPr>
          <w:color w:val="0000FF"/>
        </w:rPr>
        <w:t>sự</w:t>
      </w:r>
      <w:r>
        <w:rPr>
          <w:color w:val="0000FF"/>
          <w:spacing w:val="-2"/>
        </w:rPr>
        <w:t xml:space="preserve"> </w:t>
      </w:r>
      <w:r>
        <w:rPr>
          <w:color w:val="0000FF"/>
        </w:rPr>
        <w:t>cố</w:t>
      </w:r>
      <w:r>
        <w:rPr>
          <w:color w:val="0000FF"/>
          <w:spacing w:val="-2"/>
        </w:rPr>
        <w:t xml:space="preserve"> </w:t>
      </w:r>
      <w:r>
        <w:rPr>
          <w:color w:val="0000FF"/>
        </w:rPr>
        <w:t>-</w:t>
      </w:r>
      <w:r>
        <w:rPr>
          <w:color w:val="0000FF"/>
          <w:spacing w:val="-5"/>
        </w:rPr>
        <w:t xml:space="preserve"> </w:t>
      </w:r>
      <w:r>
        <w:rPr>
          <w:color w:val="0000FF"/>
        </w:rPr>
        <w:t>Phương</w:t>
      </w:r>
      <w:r>
        <w:rPr>
          <w:color w:val="0000FF"/>
          <w:spacing w:val="-3"/>
        </w:rPr>
        <w:t xml:space="preserve"> </w:t>
      </w:r>
      <w:r>
        <w:rPr>
          <w:color w:val="0000FF"/>
        </w:rPr>
        <w:t>pháp</w:t>
      </w:r>
      <w:r>
        <w:rPr>
          <w:color w:val="0000FF"/>
          <w:spacing w:val="-2"/>
        </w:rPr>
        <w:t xml:space="preserve"> </w:t>
      </w:r>
      <w:r>
        <w:rPr>
          <w:color w:val="0000FF"/>
        </w:rPr>
        <w:t>xử</w:t>
      </w:r>
      <w:r>
        <w:rPr>
          <w:color w:val="0000FF"/>
          <w:spacing w:val="-2"/>
        </w:rPr>
        <w:t xml:space="preserve"> </w:t>
      </w:r>
      <w:r>
        <w:rPr>
          <w:color w:val="0000FF"/>
        </w:rPr>
        <w:t>lý</w:t>
      </w:r>
      <w:r>
        <w:rPr>
          <w:color w:val="0000FF"/>
          <w:spacing w:val="-2"/>
        </w:rPr>
        <w:t xml:space="preserve"> </w:t>
      </w:r>
      <w:r>
        <w:rPr>
          <w:color w:val="0000FF"/>
        </w:rPr>
        <w:t>khi</w:t>
      </w:r>
      <w:r>
        <w:rPr>
          <w:color w:val="0000FF"/>
          <w:spacing w:val="-3"/>
        </w:rPr>
        <w:t xml:space="preserve"> </w:t>
      </w:r>
      <w:r>
        <w:rPr>
          <w:color w:val="0000FF"/>
        </w:rPr>
        <w:t>có</w:t>
      </w:r>
      <w:r>
        <w:rPr>
          <w:color w:val="0000FF"/>
          <w:spacing w:val="-6"/>
        </w:rPr>
        <w:t xml:space="preserve"> </w:t>
      </w:r>
      <w:r>
        <w:rPr>
          <w:color w:val="0000FF"/>
        </w:rPr>
        <w:t>sự</w:t>
      </w:r>
      <w:r>
        <w:rPr>
          <w:color w:val="0000FF"/>
          <w:spacing w:val="-1"/>
        </w:rPr>
        <w:t xml:space="preserve"> </w:t>
      </w:r>
      <w:r>
        <w:rPr>
          <w:color w:val="0000FF"/>
        </w:rPr>
        <w:t>cố,</w:t>
      </w:r>
      <w:r>
        <w:rPr>
          <w:color w:val="0000FF"/>
          <w:spacing w:val="-2"/>
        </w:rPr>
        <w:t xml:space="preserve"> </w:t>
      </w:r>
      <w:r>
        <w:rPr>
          <w:color w:val="0000FF"/>
        </w:rPr>
        <w:t>thông</w:t>
      </w:r>
      <w:r>
        <w:rPr>
          <w:color w:val="0000FF"/>
          <w:spacing w:val="-3"/>
        </w:rPr>
        <w:t xml:space="preserve"> </w:t>
      </w:r>
      <w:r>
        <w:rPr>
          <w:color w:val="0000FF"/>
        </w:rPr>
        <w:t>tin</w:t>
      </w:r>
      <w:r>
        <w:rPr>
          <w:color w:val="0000FF"/>
          <w:spacing w:val="-2"/>
        </w:rPr>
        <w:t xml:space="preserve"> </w:t>
      </w:r>
      <w:r>
        <w:rPr>
          <w:color w:val="0000FF"/>
        </w:rPr>
        <w:t>liên</w:t>
      </w:r>
      <w:r>
        <w:rPr>
          <w:color w:val="0000FF"/>
          <w:spacing w:val="-3"/>
        </w:rPr>
        <w:t xml:space="preserve"> </w:t>
      </w:r>
      <w:r>
        <w:rPr>
          <w:color w:val="0000FF"/>
        </w:rPr>
        <w:t>lạc,</w:t>
      </w:r>
      <w:r>
        <w:rPr>
          <w:color w:val="0000FF"/>
          <w:spacing w:val="-2"/>
        </w:rPr>
        <w:t xml:space="preserve"> </w:t>
      </w:r>
      <w:r>
        <w:rPr>
          <w:color w:val="0000FF"/>
        </w:rPr>
        <w:t>phương</w:t>
      </w:r>
      <w:r>
        <w:rPr>
          <w:color w:val="0000FF"/>
          <w:spacing w:val="-2"/>
        </w:rPr>
        <w:t xml:space="preserve"> </w:t>
      </w:r>
      <w:r>
        <w:rPr>
          <w:color w:val="0000FF"/>
        </w:rPr>
        <w:t>pháp</w:t>
      </w:r>
      <w:r>
        <w:rPr>
          <w:color w:val="0000FF"/>
          <w:spacing w:val="-3"/>
        </w:rPr>
        <w:t xml:space="preserve"> </w:t>
      </w:r>
      <w:r>
        <w:rPr>
          <w:color w:val="0000FF"/>
        </w:rPr>
        <w:t>báo</w:t>
      </w:r>
      <w:r>
        <w:rPr>
          <w:color w:val="0000FF"/>
          <w:spacing w:val="-2"/>
        </w:rPr>
        <w:t xml:space="preserve"> </w:t>
      </w:r>
      <w:r>
        <w:rPr>
          <w:color w:val="0000FF"/>
        </w:rPr>
        <w:t>cáo</w:t>
      </w:r>
      <w:r>
        <w:rPr>
          <w:color w:val="0000FF"/>
          <w:spacing w:val="-5"/>
        </w:rPr>
        <w:t xml:space="preserve"> </w:t>
      </w:r>
      <w:r>
        <w:rPr>
          <w:color w:val="0000FF"/>
          <w:spacing w:val="-10"/>
        </w:rPr>
        <w:t>…</w:t>
      </w:r>
    </w:p>
    <w:p w14:paraId="07AEE1AF" w14:textId="77777777" w:rsidR="000C7CBF" w:rsidRDefault="00EC0C55">
      <w:pPr>
        <w:spacing w:before="36"/>
        <w:ind w:left="383"/>
        <w:rPr>
          <w:rFonts w:ascii="MS Mincho" w:eastAsia="MS Mincho"/>
          <w:sz w:val="21"/>
          <w:lang w:eastAsia="ja-JP"/>
        </w:rPr>
      </w:pPr>
      <w:r>
        <w:rPr>
          <w:rFonts w:ascii="Microsoft JhengHei" w:eastAsia="Microsoft JhengHei"/>
          <w:b/>
          <w:color w:val="040404"/>
          <w:sz w:val="21"/>
          <w:lang w:eastAsia="ja-JP"/>
        </w:rPr>
        <w:t>作業の統制</w:t>
      </w:r>
      <w:r>
        <w:rPr>
          <w:rFonts w:ascii="MS Mincho" w:eastAsia="MS Mincho"/>
          <w:color w:val="040404"/>
          <w:spacing w:val="-10"/>
          <w:sz w:val="21"/>
          <w:lang w:eastAsia="ja-JP"/>
        </w:rPr>
        <w:t xml:space="preserve">には以下の </w:t>
      </w:r>
      <w:r>
        <w:rPr>
          <w:color w:val="040404"/>
          <w:sz w:val="21"/>
          <w:lang w:eastAsia="ja-JP"/>
        </w:rPr>
        <w:t>3</w:t>
      </w:r>
      <w:r>
        <w:rPr>
          <w:color w:val="040404"/>
          <w:spacing w:val="-12"/>
          <w:sz w:val="21"/>
          <w:lang w:eastAsia="ja-JP"/>
        </w:rPr>
        <w:t xml:space="preserve"> </w:t>
      </w:r>
      <w:r>
        <w:rPr>
          <w:rFonts w:ascii="MS Mincho" w:eastAsia="MS Mincho"/>
          <w:color w:val="040404"/>
          <w:spacing w:val="6"/>
          <w:sz w:val="21"/>
          <w:lang w:eastAsia="ja-JP"/>
        </w:rPr>
        <w:t>点がある。</w:t>
      </w:r>
    </w:p>
    <w:p w14:paraId="5B14A674" w14:textId="77777777" w:rsidR="000C7CBF" w:rsidRDefault="00EC0C55">
      <w:pPr>
        <w:spacing w:before="42"/>
        <w:ind w:left="383"/>
        <w:rPr>
          <w:sz w:val="21"/>
        </w:rPr>
      </w:pPr>
      <w:r>
        <w:rPr>
          <w:b/>
          <w:color w:val="040404"/>
          <w:sz w:val="21"/>
        </w:rPr>
        <w:t>Việc kiểm</w:t>
      </w:r>
      <w:r>
        <w:rPr>
          <w:b/>
          <w:color w:val="040404"/>
          <w:spacing w:val="-5"/>
          <w:sz w:val="21"/>
        </w:rPr>
        <w:t xml:space="preserve"> </w:t>
      </w:r>
      <w:r>
        <w:rPr>
          <w:b/>
          <w:color w:val="040404"/>
          <w:sz w:val="21"/>
        </w:rPr>
        <w:t>soát</w:t>
      </w:r>
      <w:r>
        <w:rPr>
          <w:b/>
          <w:color w:val="040404"/>
          <w:spacing w:val="-3"/>
          <w:sz w:val="21"/>
        </w:rPr>
        <w:t xml:space="preserve"> </w:t>
      </w:r>
      <w:r>
        <w:rPr>
          <w:b/>
          <w:color w:val="040404"/>
          <w:sz w:val="21"/>
        </w:rPr>
        <w:t>,giám</w:t>
      </w:r>
      <w:r>
        <w:rPr>
          <w:b/>
          <w:color w:val="040404"/>
          <w:spacing w:val="-4"/>
          <w:sz w:val="21"/>
        </w:rPr>
        <w:t xml:space="preserve"> </w:t>
      </w:r>
      <w:r>
        <w:rPr>
          <w:b/>
          <w:color w:val="040404"/>
          <w:sz w:val="21"/>
        </w:rPr>
        <w:t>sát</w:t>
      </w:r>
      <w:r>
        <w:rPr>
          <w:b/>
          <w:color w:val="040404"/>
          <w:spacing w:val="-3"/>
          <w:sz w:val="21"/>
        </w:rPr>
        <w:t xml:space="preserve"> </w:t>
      </w:r>
      <w:r>
        <w:rPr>
          <w:b/>
          <w:color w:val="040404"/>
          <w:sz w:val="21"/>
        </w:rPr>
        <w:t>công</w:t>
      </w:r>
      <w:r>
        <w:rPr>
          <w:b/>
          <w:color w:val="040404"/>
          <w:spacing w:val="-2"/>
          <w:sz w:val="21"/>
        </w:rPr>
        <w:t xml:space="preserve"> </w:t>
      </w:r>
      <w:r>
        <w:rPr>
          <w:b/>
          <w:color w:val="040404"/>
          <w:sz w:val="21"/>
        </w:rPr>
        <w:t>việc</w:t>
      </w:r>
      <w:r>
        <w:rPr>
          <w:b/>
          <w:color w:val="040404"/>
          <w:spacing w:val="-2"/>
          <w:sz w:val="21"/>
        </w:rPr>
        <w:t xml:space="preserve"> </w:t>
      </w:r>
      <w:r>
        <w:rPr>
          <w:color w:val="040404"/>
          <w:sz w:val="21"/>
        </w:rPr>
        <w:t>có</w:t>
      </w:r>
      <w:r>
        <w:rPr>
          <w:color w:val="040404"/>
          <w:spacing w:val="-5"/>
          <w:sz w:val="21"/>
        </w:rPr>
        <w:t xml:space="preserve"> </w:t>
      </w:r>
      <w:r>
        <w:rPr>
          <w:color w:val="040404"/>
          <w:sz w:val="21"/>
        </w:rPr>
        <w:t>3</w:t>
      </w:r>
      <w:r>
        <w:rPr>
          <w:color w:val="040404"/>
          <w:spacing w:val="-1"/>
          <w:sz w:val="21"/>
        </w:rPr>
        <w:t xml:space="preserve"> </w:t>
      </w:r>
      <w:r>
        <w:rPr>
          <w:color w:val="040404"/>
          <w:sz w:val="21"/>
        </w:rPr>
        <w:t>điểm</w:t>
      </w:r>
      <w:r>
        <w:rPr>
          <w:color w:val="040404"/>
          <w:spacing w:val="-6"/>
          <w:sz w:val="21"/>
        </w:rPr>
        <w:t xml:space="preserve"> </w:t>
      </w:r>
      <w:r>
        <w:rPr>
          <w:color w:val="040404"/>
          <w:sz w:val="21"/>
        </w:rPr>
        <w:t>chính</w:t>
      </w:r>
      <w:r>
        <w:rPr>
          <w:color w:val="040404"/>
          <w:spacing w:val="-2"/>
          <w:sz w:val="21"/>
        </w:rPr>
        <w:t xml:space="preserve"> </w:t>
      </w:r>
      <w:r>
        <w:rPr>
          <w:color w:val="040404"/>
          <w:sz w:val="21"/>
        </w:rPr>
        <w:t>như</w:t>
      </w:r>
      <w:r>
        <w:rPr>
          <w:color w:val="040404"/>
          <w:spacing w:val="-3"/>
          <w:sz w:val="21"/>
        </w:rPr>
        <w:t xml:space="preserve"> </w:t>
      </w:r>
      <w:r>
        <w:rPr>
          <w:color w:val="040404"/>
          <w:spacing w:val="-4"/>
          <w:sz w:val="21"/>
        </w:rPr>
        <w:t>sau:</w:t>
      </w:r>
    </w:p>
    <w:p w14:paraId="42428C9A" w14:textId="77777777" w:rsidR="000C7CBF" w:rsidRDefault="00EC0C55">
      <w:pPr>
        <w:pStyle w:val="oancuaDanhsach"/>
        <w:numPr>
          <w:ilvl w:val="0"/>
          <w:numId w:val="196"/>
        </w:numPr>
        <w:tabs>
          <w:tab w:val="left" w:pos="541"/>
        </w:tabs>
        <w:spacing w:before="55" w:line="223" w:lineRule="auto"/>
        <w:ind w:right="799" w:firstLine="0"/>
        <w:jc w:val="both"/>
        <w:rPr>
          <w:color w:val="040404"/>
          <w:sz w:val="21"/>
          <w:lang w:eastAsia="ja-JP"/>
        </w:rPr>
      </w:pPr>
      <w:r>
        <w:rPr>
          <w:rFonts w:ascii="Microsoft JhengHei" w:eastAsia="Microsoft JhengHei"/>
          <w:b/>
          <w:color w:val="040404"/>
          <w:spacing w:val="-2"/>
          <w:sz w:val="21"/>
          <w:lang w:eastAsia="ja-JP"/>
        </w:rPr>
        <w:t>作業が予定どおりに進んでいるかどうかを管理すること</w:t>
      </w:r>
      <w:r>
        <w:rPr>
          <w:rFonts w:ascii="MS Mincho" w:eastAsia="MS Mincho"/>
          <w:color w:val="040404"/>
          <w:spacing w:val="-2"/>
          <w:sz w:val="21"/>
          <w:lang w:eastAsia="ja-JP"/>
        </w:rPr>
        <w:t>。仕事が予定どおり</w:t>
      </w:r>
      <w:r>
        <w:rPr>
          <w:color w:val="040404"/>
          <w:spacing w:val="-2"/>
          <w:sz w:val="21"/>
          <w:lang w:eastAsia="ja-JP"/>
        </w:rPr>
        <w:t>(</w:t>
      </w:r>
      <w:r>
        <w:rPr>
          <w:rFonts w:ascii="MS Mincho" w:eastAsia="MS Mincho"/>
          <w:color w:val="040404"/>
          <w:spacing w:val="-2"/>
          <w:sz w:val="21"/>
          <w:lang w:eastAsia="ja-JP"/>
        </w:rPr>
        <w:t>納期どおり</w:t>
      </w:r>
      <w:r>
        <w:rPr>
          <w:color w:val="040404"/>
          <w:spacing w:val="-2"/>
          <w:sz w:val="21"/>
          <w:lang w:eastAsia="ja-JP"/>
        </w:rPr>
        <w:t>)</w:t>
      </w:r>
      <w:r>
        <w:rPr>
          <w:rFonts w:ascii="MS Mincho" w:eastAsia="MS Mincho"/>
          <w:color w:val="040404"/>
          <w:spacing w:val="-4"/>
          <w:sz w:val="21"/>
          <w:lang w:eastAsia="ja-JP"/>
        </w:rPr>
        <w:t xml:space="preserve">に完了させることがねらいであり、進捗 管理 </w:t>
      </w:r>
      <w:r>
        <w:rPr>
          <w:color w:val="040404"/>
          <w:spacing w:val="-2"/>
          <w:sz w:val="21"/>
          <w:lang w:eastAsia="ja-JP"/>
        </w:rPr>
        <w:t>(</w:t>
      </w:r>
      <w:r>
        <w:rPr>
          <w:rFonts w:ascii="MS Mincho" w:eastAsia="MS Mincho"/>
          <w:color w:val="040404"/>
          <w:spacing w:val="-2"/>
          <w:sz w:val="21"/>
          <w:lang w:eastAsia="ja-JP"/>
        </w:rPr>
        <w:t>進度管理</w:t>
      </w:r>
      <w:r>
        <w:rPr>
          <w:color w:val="040404"/>
          <w:spacing w:val="-2"/>
          <w:sz w:val="21"/>
          <w:lang w:eastAsia="ja-JP"/>
        </w:rPr>
        <w:t>)</w:t>
      </w:r>
      <w:r>
        <w:rPr>
          <w:rFonts w:ascii="MS Mincho" w:eastAsia="MS Mincho"/>
          <w:color w:val="040404"/>
          <w:spacing w:val="-2"/>
          <w:sz w:val="21"/>
          <w:lang w:eastAsia="ja-JP"/>
        </w:rPr>
        <w:t>、納期管理等の管理活動がそれに当たる。</w:t>
      </w:r>
    </w:p>
    <w:p w14:paraId="0E18CF55" w14:textId="77777777" w:rsidR="000C7CBF" w:rsidRDefault="00EC0C55">
      <w:pPr>
        <w:spacing w:before="95"/>
        <w:ind w:left="383" w:right="801" w:firstLine="719"/>
        <w:jc w:val="both"/>
        <w:rPr>
          <w:sz w:val="21"/>
        </w:rPr>
      </w:pPr>
      <w:r>
        <w:rPr>
          <w:b/>
          <w:color w:val="0000FF"/>
          <w:sz w:val="21"/>
        </w:rPr>
        <w:t>Quản lý xem công việc có tiến triển theo kế hoạch hay không</w:t>
      </w:r>
      <w:r>
        <w:rPr>
          <w:color w:val="0000FF"/>
          <w:sz w:val="21"/>
        </w:rPr>
        <w:t>. Mục tiêu là hoàn thành công việc đúng theo kế hoạch (đúng thời hạn),bao gồm cả các hoạt động quản lý tiến độ, quản lý thời hạn.</w:t>
      </w:r>
    </w:p>
    <w:p w14:paraId="68D6AC1E" w14:textId="77777777" w:rsidR="000C7CBF" w:rsidRDefault="00EC0C55">
      <w:pPr>
        <w:pStyle w:val="oancuaDanhsach"/>
        <w:numPr>
          <w:ilvl w:val="0"/>
          <w:numId w:val="196"/>
        </w:numPr>
        <w:tabs>
          <w:tab w:val="left" w:pos="579"/>
        </w:tabs>
        <w:spacing w:before="54" w:line="223" w:lineRule="auto"/>
        <w:ind w:right="801" w:firstLine="0"/>
        <w:jc w:val="both"/>
        <w:rPr>
          <w:b/>
          <w:color w:val="040404"/>
          <w:sz w:val="21"/>
          <w:lang w:eastAsia="ja-JP"/>
        </w:rPr>
      </w:pPr>
      <w:r>
        <w:rPr>
          <w:rFonts w:ascii="Microsoft JhengHei" w:eastAsia="Microsoft JhengHei"/>
          <w:b/>
          <w:color w:val="040404"/>
          <w:spacing w:val="2"/>
          <w:sz w:val="21"/>
          <w:lang w:eastAsia="ja-JP"/>
        </w:rPr>
        <w:t>完成数量が確保できるかどうかを管理すること</w:t>
      </w:r>
      <w:r>
        <w:rPr>
          <w:rFonts w:ascii="MS Mincho" w:eastAsia="MS Mincho"/>
          <w:color w:val="040404"/>
          <w:sz w:val="21"/>
          <w:lang w:eastAsia="ja-JP"/>
        </w:rPr>
        <w:t>。主として見込生産では決められた量を決められたときに納入する必要がある。進捗管理</w:t>
      </w:r>
      <w:r>
        <w:rPr>
          <w:rFonts w:ascii="MS Mincho" w:eastAsia="MS Mincho"/>
          <w:color w:val="040404"/>
          <w:spacing w:val="-16"/>
          <w:sz w:val="21"/>
          <w:lang w:eastAsia="ja-JP"/>
        </w:rPr>
        <w:t xml:space="preserve"> </w:t>
      </w:r>
      <w:r>
        <w:rPr>
          <w:rFonts w:ascii="MS Mincho" w:eastAsia="MS Mincho"/>
          <w:color w:val="040404"/>
          <w:sz w:val="21"/>
          <w:lang w:eastAsia="ja-JP"/>
        </w:rPr>
        <w:t>、</w:t>
      </w:r>
      <w:r>
        <w:rPr>
          <w:rFonts w:ascii="MS Mincho" w:eastAsia="MS Mincho"/>
          <w:color w:val="040404"/>
          <w:spacing w:val="-17"/>
          <w:sz w:val="21"/>
          <w:lang w:eastAsia="ja-JP"/>
        </w:rPr>
        <w:t xml:space="preserve"> </w:t>
      </w:r>
      <w:r>
        <w:rPr>
          <w:rFonts w:ascii="MS Mincho" w:eastAsia="MS Mincho"/>
          <w:color w:val="040404"/>
          <w:sz w:val="21"/>
          <w:lang w:eastAsia="ja-JP"/>
        </w:rPr>
        <w:t>現品管理等の活動がそ</w:t>
      </w:r>
      <w:r>
        <w:rPr>
          <w:rFonts w:ascii="MS Mincho" w:eastAsia="MS Mincho"/>
          <w:color w:val="040404"/>
          <w:spacing w:val="-18"/>
          <w:sz w:val="21"/>
          <w:lang w:eastAsia="ja-JP"/>
        </w:rPr>
        <w:t xml:space="preserve"> </w:t>
      </w:r>
      <w:r>
        <w:rPr>
          <w:rFonts w:ascii="MS Mincho" w:eastAsia="MS Mincho"/>
          <w:color w:val="040404"/>
          <w:spacing w:val="-4"/>
          <w:sz w:val="21"/>
          <w:lang w:eastAsia="ja-JP"/>
        </w:rPr>
        <w:t>れに当た</w:t>
      </w:r>
      <w:r>
        <w:rPr>
          <w:rFonts w:ascii="MS Mincho" w:eastAsia="MS Mincho"/>
          <w:color w:val="040404"/>
          <w:sz w:val="21"/>
          <w:lang w:eastAsia="ja-JP"/>
        </w:rPr>
        <w:t>る。</w:t>
      </w:r>
    </w:p>
    <w:p w14:paraId="0E95FC9A" w14:textId="77777777" w:rsidR="000C7CBF" w:rsidRDefault="000C7CBF">
      <w:pPr>
        <w:pStyle w:val="oancuaDanhsach"/>
        <w:spacing w:line="223" w:lineRule="auto"/>
        <w:jc w:val="both"/>
        <w:rPr>
          <w:b/>
          <w:sz w:val="21"/>
          <w:lang w:eastAsia="ja-JP"/>
        </w:rPr>
        <w:sectPr w:rsidR="000C7CBF">
          <w:pgSz w:w="11910" w:h="16840"/>
          <w:pgMar w:top="1340" w:right="992" w:bottom="280" w:left="1417" w:header="720" w:footer="720" w:gutter="0"/>
          <w:cols w:space="720"/>
        </w:sectPr>
      </w:pPr>
    </w:p>
    <w:p w14:paraId="2B086388" w14:textId="77777777" w:rsidR="000C7CBF" w:rsidRDefault="00EC0C55">
      <w:pPr>
        <w:spacing w:before="75"/>
        <w:ind w:left="383" w:right="801" w:firstLine="719"/>
        <w:jc w:val="both"/>
        <w:rPr>
          <w:sz w:val="21"/>
        </w:rPr>
      </w:pPr>
      <w:r>
        <w:rPr>
          <w:b/>
          <w:color w:val="0000FF"/>
          <w:sz w:val="21"/>
        </w:rPr>
        <w:lastRenderedPageBreak/>
        <w:t>Quản lý việc có đảm bảo số lượng sản phẩm hoàn thành không.</w:t>
      </w:r>
      <w:r>
        <w:rPr>
          <w:b/>
          <w:color w:val="0000FF"/>
          <w:spacing w:val="-2"/>
          <w:sz w:val="21"/>
        </w:rPr>
        <w:t xml:space="preserve"> </w:t>
      </w:r>
      <w:r>
        <w:rPr>
          <w:color w:val="0000FF"/>
          <w:sz w:val="21"/>
        </w:rPr>
        <w:t>Trong sản xuất theo dự</w:t>
      </w:r>
      <w:r>
        <w:rPr>
          <w:color w:val="0000FF"/>
          <w:spacing w:val="-1"/>
          <w:sz w:val="21"/>
        </w:rPr>
        <w:t xml:space="preserve"> </w:t>
      </w:r>
      <w:r>
        <w:rPr>
          <w:color w:val="0000FF"/>
          <w:sz w:val="21"/>
        </w:rPr>
        <w:t>kiến(đơn</w:t>
      </w:r>
      <w:r>
        <w:rPr>
          <w:color w:val="0000FF"/>
          <w:spacing w:val="-4"/>
          <w:sz w:val="21"/>
        </w:rPr>
        <w:t xml:space="preserve"> </w:t>
      </w:r>
      <w:r>
        <w:rPr>
          <w:color w:val="0000FF"/>
          <w:sz w:val="21"/>
        </w:rPr>
        <w:t>đặt</w:t>
      </w:r>
      <w:r>
        <w:rPr>
          <w:color w:val="0000FF"/>
          <w:spacing w:val="-2"/>
          <w:sz w:val="21"/>
        </w:rPr>
        <w:t xml:space="preserve"> </w:t>
      </w:r>
      <w:r>
        <w:rPr>
          <w:color w:val="0000FF"/>
          <w:sz w:val="21"/>
        </w:rPr>
        <w:t>hàng),</w:t>
      </w:r>
      <w:r>
        <w:rPr>
          <w:color w:val="0000FF"/>
          <w:spacing w:val="-1"/>
          <w:sz w:val="21"/>
        </w:rPr>
        <w:t xml:space="preserve"> </w:t>
      </w:r>
      <w:r>
        <w:rPr>
          <w:color w:val="0000FF"/>
          <w:sz w:val="21"/>
        </w:rPr>
        <w:t>cần</w:t>
      </w:r>
      <w:r>
        <w:rPr>
          <w:color w:val="0000FF"/>
          <w:spacing w:val="-4"/>
          <w:sz w:val="21"/>
        </w:rPr>
        <w:t xml:space="preserve"> </w:t>
      </w:r>
      <w:r>
        <w:rPr>
          <w:color w:val="0000FF"/>
          <w:sz w:val="21"/>
        </w:rPr>
        <w:t>phải</w:t>
      </w:r>
      <w:r>
        <w:rPr>
          <w:color w:val="0000FF"/>
          <w:spacing w:val="-2"/>
          <w:sz w:val="21"/>
        </w:rPr>
        <w:t xml:space="preserve"> </w:t>
      </w:r>
      <w:r>
        <w:rPr>
          <w:color w:val="0000FF"/>
          <w:sz w:val="21"/>
        </w:rPr>
        <w:t>giao</w:t>
      </w:r>
      <w:r>
        <w:rPr>
          <w:color w:val="0000FF"/>
          <w:spacing w:val="-1"/>
          <w:sz w:val="21"/>
        </w:rPr>
        <w:t xml:space="preserve"> </w:t>
      </w:r>
      <w:r>
        <w:rPr>
          <w:color w:val="0000FF"/>
          <w:sz w:val="21"/>
        </w:rPr>
        <w:t>hàng</w:t>
      </w:r>
      <w:r>
        <w:rPr>
          <w:color w:val="0000FF"/>
          <w:spacing w:val="-1"/>
          <w:sz w:val="21"/>
        </w:rPr>
        <w:t xml:space="preserve"> </w:t>
      </w:r>
      <w:r>
        <w:rPr>
          <w:color w:val="0000FF"/>
          <w:sz w:val="21"/>
        </w:rPr>
        <w:t>khi</w:t>
      </w:r>
      <w:r>
        <w:rPr>
          <w:color w:val="0000FF"/>
          <w:spacing w:val="-2"/>
          <w:sz w:val="21"/>
        </w:rPr>
        <w:t xml:space="preserve"> </w:t>
      </w:r>
      <w:r>
        <w:rPr>
          <w:color w:val="0000FF"/>
          <w:sz w:val="21"/>
        </w:rPr>
        <w:t>đã</w:t>
      </w:r>
      <w:r>
        <w:rPr>
          <w:color w:val="0000FF"/>
          <w:spacing w:val="-4"/>
          <w:sz w:val="21"/>
        </w:rPr>
        <w:t xml:space="preserve"> </w:t>
      </w:r>
      <w:r>
        <w:rPr>
          <w:color w:val="0000FF"/>
          <w:sz w:val="21"/>
        </w:rPr>
        <w:t>quyết</w:t>
      </w:r>
      <w:r>
        <w:rPr>
          <w:color w:val="0000FF"/>
          <w:spacing w:val="-2"/>
          <w:sz w:val="21"/>
        </w:rPr>
        <w:t xml:space="preserve"> </w:t>
      </w:r>
      <w:r>
        <w:rPr>
          <w:color w:val="0000FF"/>
          <w:sz w:val="21"/>
        </w:rPr>
        <w:t>định</w:t>
      </w:r>
      <w:r>
        <w:rPr>
          <w:color w:val="0000FF"/>
          <w:spacing w:val="-1"/>
          <w:sz w:val="21"/>
        </w:rPr>
        <w:t xml:space="preserve"> </w:t>
      </w:r>
      <w:r>
        <w:rPr>
          <w:color w:val="0000FF"/>
          <w:sz w:val="21"/>
        </w:rPr>
        <w:t>số</w:t>
      </w:r>
      <w:r>
        <w:rPr>
          <w:color w:val="0000FF"/>
          <w:spacing w:val="-1"/>
          <w:sz w:val="21"/>
        </w:rPr>
        <w:t xml:space="preserve"> </w:t>
      </w:r>
      <w:r>
        <w:rPr>
          <w:color w:val="0000FF"/>
          <w:sz w:val="21"/>
        </w:rPr>
        <w:t>lượng</w:t>
      </w:r>
      <w:r>
        <w:rPr>
          <w:color w:val="0000FF"/>
          <w:spacing w:val="-4"/>
          <w:sz w:val="21"/>
        </w:rPr>
        <w:t xml:space="preserve"> </w:t>
      </w:r>
      <w:r>
        <w:rPr>
          <w:color w:val="0000FF"/>
          <w:sz w:val="21"/>
        </w:rPr>
        <w:t>nhất</w:t>
      </w:r>
      <w:r>
        <w:rPr>
          <w:color w:val="0000FF"/>
          <w:spacing w:val="-2"/>
          <w:sz w:val="21"/>
        </w:rPr>
        <w:t xml:space="preserve"> </w:t>
      </w:r>
      <w:r>
        <w:rPr>
          <w:color w:val="0000FF"/>
          <w:sz w:val="21"/>
        </w:rPr>
        <w:t>định.</w:t>
      </w:r>
      <w:r>
        <w:rPr>
          <w:color w:val="0000FF"/>
          <w:spacing w:val="-4"/>
          <w:sz w:val="21"/>
        </w:rPr>
        <w:t xml:space="preserve"> </w:t>
      </w:r>
      <w:r>
        <w:rPr>
          <w:color w:val="0000FF"/>
          <w:sz w:val="21"/>
        </w:rPr>
        <w:t>Bao</w:t>
      </w:r>
      <w:r>
        <w:rPr>
          <w:color w:val="0000FF"/>
          <w:spacing w:val="-1"/>
          <w:sz w:val="21"/>
        </w:rPr>
        <w:t xml:space="preserve"> </w:t>
      </w:r>
      <w:r>
        <w:rPr>
          <w:color w:val="0000FF"/>
          <w:sz w:val="21"/>
        </w:rPr>
        <w:t>gồm</w:t>
      </w:r>
      <w:r>
        <w:rPr>
          <w:color w:val="0000FF"/>
          <w:spacing w:val="-5"/>
          <w:sz w:val="21"/>
        </w:rPr>
        <w:t xml:space="preserve"> </w:t>
      </w:r>
      <w:r>
        <w:rPr>
          <w:color w:val="0000FF"/>
          <w:sz w:val="21"/>
        </w:rPr>
        <w:t>các</w:t>
      </w:r>
      <w:r>
        <w:rPr>
          <w:color w:val="0000FF"/>
          <w:spacing w:val="-1"/>
          <w:sz w:val="21"/>
        </w:rPr>
        <w:t xml:space="preserve"> </w:t>
      </w:r>
      <w:r>
        <w:rPr>
          <w:color w:val="0000FF"/>
          <w:sz w:val="21"/>
        </w:rPr>
        <w:t>hoạt động quản lý tiến độ, quản lý hàng hoá .</w:t>
      </w:r>
    </w:p>
    <w:p w14:paraId="7BDF2C19" w14:textId="77777777" w:rsidR="000C7CBF" w:rsidRDefault="00EC0C55">
      <w:pPr>
        <w:pStyle w:val="oancuaDanhsach"/>
        <w:numPr>
          <w:ilvl w:val="0"/>
          <w:numId w:val="196"/>
        </w:numPr>
        <w:tabs>
          <w:tab w:val="left" w:pos="579"/>
        </w:tabs>
        <w:spacing w:before="119" w:line="168" w:lineRule="auto"/>
        <w:ind w:right="802" w:firstLine="0"/>
        <w:jc w:val="both"/>
        <w:rPr>
          <w:b/>
          <w:color w:val="040404"/>
          <w:sz w:val="21"/>
          <w:lang w:eastAsia="ja-JP"/>
        </w:rPr>
      </w:pPr>
      <w:r>
        <w:rPr>
          <w:rFonts w:ascii="Microsoft JhengHei" w:eastAsia="Microsoft JhengHei"/>
          <w:b/>
          <w:color w:val="040404"/>
          <w:sz w:val="21"/>
          <w:lang w:eastAsia="ja-JP"/>
        </w:rPr>
        <w:t xml:space="preserve">機械や作業者の稼働率を上げ、できるだけあそびや手待ちが起きないように管理すること </w:t>
      </w:r>
      <w:r>
        <w:rPr>
          <w:rFonts w:ascii="MS Mincho" w:eastAsia="MS Mincho"/>
          <w:color w:val="040404"/>
          <w:sz w:val="21"/>
          <w:lang w:eastAsia="ja-JP"/>
        </w:rPr>
        <w:t>。</w:t>
      </w:r>
      <w:r>
        <w:rPr>
          <w:rFonts w:ascii="MS Mincho" w:eastAsia="MS Mincho"/>
          <w:color w:val="040404"/>
          <w:spacing w:val="-55"/>
          <w:sz w:val="21"/>
          <w:lang w:eastAsia="ja-JP"/>
        </w:rPr>
        <w:t xml:space="preserve"> </w:t>
      </w:r>
      <w:r>
        <w:rPr>
          <w:rFonts w:ascii="MS Mincho" w:eastAsia="MS Mincho"/>
          <w:color w:val="040404"/>
          <w:spacing w:val="-3"/>
          <w:sz w:val="21"/>
          <w:lang w:eastAsia="ja-JP"/>
        </w:rPr>
        <w:t>余力管理等の活動がそれに当たる。</w:t>
      </w:r>
    </w:p>
    <w:p w14:paraId="3BABB72A" w14:textId="77777777" w:rsidR="000C7CBF" w:rsidRDefault="00EC0C55">
      <w:pPr>
        <w:spacing w:before="88" w:line="232" w:lineRule="auto"/>
        <w:ind w:left="383" w:right="801" w:firstLine="719"/>
        <w:jc w:val="both"/>
        <w:rPr>
          <w:sz w:val="21"/>
          <w:lang w:eastAsia="ja-JP"/>
        </w:rPr>
      </w:pPr>
      <w:r>
        <w:rPr>
          <w:b/>
          <w:color w:val="0000FF"/>
          <w:sz w:val="21"/>
        </w:rPr>
        <w:t>Tăng tỷ lệ hoạt động của máy móc và công nhân, quản lý sao để không có thời gian rảnh rỗi hoặc chờ đợ</w:t>
      </w:r>
      <w:r>
        <w:rPr>
          <w:color w:val="0000FF"/>
          <w:sz w:val="21"/>
        </w:rPr>
        <w:t xml:space="preserve">i. </w:t>
      </w:r>
      <w:r>
        <w:rPr>
          <w:color w:val="0000FF"/>
          <w:sz w:val="21"/>
          <w:lang w:eastAsia="ja-JP"/>
        </w:rPr>
        <w:t>Bao gồm cả hoạt động quản lý thặng dư.</w:t>
      </w:r>
    </w:p>
    <w:p w14:paraId="459E984E" w14:textId="77777777" w:rsidR="000C7CBF" w:rsidRDefault="00EC0C55">
      <w:pPr>
        <w:pStyle w:val="ThnVnban"/>
        <w:spacing w:before="58" w:line="223" w:lineRule="auto"/>
        <w:ind w:right="801"/>
        <w:jc w:val="both"/>
        <w:rPr>
          <w:rFonts w:ascii="MS Mincho" w:eastAsia="MS Mincho"/>
          <w:lang w:eastAsia="ja-JP"/>
        </w:rPr>
      </w:pPr>
      <w:r>
        <w:rPr>
          <w:rFonts w:ascii="MS Mincho" w:eastAsia="MS Mincho"/>
          <w:lang w:eastAsia="ja-JP"/>
        </w:rPr>
        <w:t>生産統制の後、仕事の終了時点で後始末をしなければならない。これを</w:t>
      </w:r>
      <w:r>
        <w:rPr>
          <w:rFonts w:ascii="Microsoft JhengHei" w:eastAsia="Microsoft JhengHei"/>
          <w:b/>
          <w:lang w:eastAsia="ja-JP"/>
        </w:rPr>
        <w:t>事後処理</w:t>
      </w:r>
      <w:r>
        <w:rPr>
          <w:rFonts w:ascii="MS Mincho" w:eastAsia="MS Mincho"/>
          <w:lang w:eastAsia="ja-JP"/>
        </w:rPr>
        <w:t>と呼ん</w:t>
      </w:r>
      <w:r>
        <w:rPr>
          <w:rFonts w:ascii="MS Mincho" w:eastAsia="MS Mincho"/>
          <w:spacing w:val="-1"/>
          <w:lang w:eastAsia="ja-JP"/>
        </w:rPr>
        <w:t>でおり、予定どおりに仕事が進まなかった場合も含め、 以下に示すような処理が発生す</w:t>
      </w:r>
      <w:r>
        <w:rPr>
          <w:rFonts w:ascii="MS Mincho" w:eastAsia="MS Mincho"/>
          <w:spacing w:val="-6"/>
          <w:lang w:eastAsia="ja-JP"/>
        </w:rPr>
        <w:t>る。</w:t>
      </w:r>
    </w:p>
    <w:p w14:paraId="7045BE33" w14:textId="77777777" w:rsidR="000C7CBF" w:rsidRDefault="00EC0C55">
      <w:pPr>
        <w:pStyle w:val="ThnVnban"/>
        <w:spacing w:before="94"/>
        <w:ind w:right="801" w:firstLine="719"/>
        <w:jc w:val="both"/>
      </w:pPr>
      <w:r>
        <w:rPr>
          <w:color w:val="0000FF"/>
        </w:rPr>
        <w:t>Sau quá trình kiểm soát, giám sát sản xuất, cần phải dọn dẹp sau khi công việc kết thúc. Điều này</w:t>
      </w:r>
      <w:r>
        <w:rPr>
          <w:color w:val="0000FF"/>
          <w:spacing w:val="-4"/>
        </w:rPr>
        <w:t xml:space="preserve"> </w:t>
      </w:r>
      <w:r>
        <w:rPr>
          <w:color w:val="0000FF"/>
        </w:rPr>
        <w:t xml:space="preserve">được gọi là </w:t>
      </w:r>
      <w:r>
        <w:rPr>
          <w:b/>
          <w:color w:val="0000FF"/>
        </w:rPr>
        <w:t>xử lý sau công việc</w:t>
      </w:r>
      <w:r>
        <w:rPr>
          <w:color w:val="0000FF"/>
        </w:rPr>
        <w:t>, và các</w:t>
      </w:r>
      <w:r>
        <w:rPr>
          <w:color w:val="0000FF"/>
          <w:spacing w:val="-1"/>
        </w:rPr>
        <w:t xml:space="preserve"> </w:t>
      </w:r>
      <w:r>
        <w:rPr>
          <w:color w:val="0000FF"/>
        </w:rPr>
        <w:t>xử lý</w:t>
      </w:r>
      <w:r>
        <w:rPr>
          <w:color w:val="0000FF"/>
          <w:spacing w:val="-1"/>
        </w:rPr>
        <w:t xml:space="preserve"> </w:t>
      </w:r>
      <w:r>
        <w:rPr>
          <w:color w:val="0000FF"/>
        </w:rPr>
        <w:t>như sau</w:t>
      </w:r>
      <w:r>
        <w:rPr>
          <w:color w:val="0000FF"/>
          <w:spacing w:val="-1"/>
        </w:rPr>
        <w:t xml:space="preserve"> </w:t>
      </w:r>
      <w:r>
        <w:rPr>
          <w:color w:val="0000FF"/>
        </w:rPr>
        <w:t>có thể</w:t>
      </w:r>
      <w:r>
        <w:rPr>
          <w:color w:val="0000FF"/>
          <w:spacing w:val="-1"/>
        </w:rPr>
        <w:t xml:space="preserve"> </w:t>
      </w:r>
      <w:r>
        <w:rPr>
          <w:color w:val="0000FF"/>
        </w:rPr>
        <w:t>phát sinh,</w:t>
      </w:r>
      <w:r>
        <w:rPr>
          <w:color w:val="0000FF"/>
          <w:spacing w:val="-1"/>
        </w:rPr>
        <w:t xml:space="preserve"> </w:t>
      </w:r>
      <w:r>
        <w:rPr>
          <w:color w:val="0000FF"/>
        </w:rPr>
        <w:t>bao</w:t>
      </w:r>
      <w:r>
        <w:rPr>
          <w:color w:val="0000FF"/>
          <w:spacing w:val="-1"/>
        </w:rPr>
        <w:t xml:space="preserve"> </w:t>
      </w:r>
      <w:r>
        <w:rPr>
          <w:color w:val="0000FF"/>
        </w:rPr>
        <w:t>gồm</w:t>
      </w:r>
      <w:r>
        <w:rPr>
          <w:color w:val="0000FF"/>
          <w:spacing w:val="-3"/>
        </w:rPr>
        <w:t xml:space="preserve"> </w:t>
      </w:r>
      <w:r>
        <w:rPr>
          <w:color w:val="0000FF"/>
        </w:rPr>
        <w:t>cả công việc chưa hoàn thành:</w:t>
      </w:r>
    </w:p>
    <w:p w14:paraId="3E9EB0E0" w14:textId="77777777" w:rsidR="000C7CBF" w:rsidRDefault="00EC0C55">
      <w:pPr>
        <w:pStyle w:val="oancuaDanhsach"/>
        <w:numPr>
          <w:ilvl w:val="0"/>
          <w:numId w:val="195"/>
        </w:numPr>
        <w:tabs>
          <w:tab w:val="left" w:pos="572"/>
        </w:tabs>
        <w:spacing w:before="105" w:line="244" w:lineRule="auto"/>
        <w:ind w:right="802" w:firstLine="0"/>
        <w:jc w:val="both"/>
        <w:rPr>
          <w:color w:val="040404"/>
          <w:sz w:val="21"/>
          <w:lang w:eastAsia="ja-JP"/>
        </w:rPr>
      </w:pPr>
      <w:r>
        <w:rPr>
          <w:rFonts w:ascii="MS Mincho" w:eastAsia="MS Mincho"/>
          <w:color w:val="040404"/>
          <w:sz w:val="21"/>
          <w:lang w:eastAsia="ja-JP"/>
        </w:rPr>
        <w:t>後始末ー一その職場で完成したものを次の職場や検査に送る。治 工具や金型、余った</w:t>
      </w:r>
      <w:r>
        <w:rPr>
          <w:rFonts w:ascii="MS Mincho" w:eastAsia="MS Mincho"/>
          <w:color w:val="040404"/>
          <w:spacing w:val="-2"/>
          <w:sz w:val="21"/>
          <w:lang w:eastAsia="ja-JP"/>
        </w:rPr>
        <w:t>原材料などを片付け、次の仕事がしやすいようにする。</w:t>
      </w:r>
    </w:p>
    <w:p w14:paraId="68F44F13" w14:textId="77777777" w:rsidR="000C7CBF" w:rsidRDefault="00EC0C55">
      <w:pPr>
        <w:pStyle w:val="ThnVnban"/>
        <w:spacing w:before="84"/>
        <w:ind w:right="800" w:firstLine="719"/>
        <w:jc w:val="both"/>
      </w:pPr>
      <w:r>
        <w:rPr>
          <w:color w:val="040404"/>
        </w:rPr>
        <w:t>Dọn dẹp -</w:t>
      </w:r>
      <w:r>
        <w:rPr>
          <w:color w:val="040404"/>
          <w:spacing w:val="-1"/>
        </w:rPr>
        <w:t xml:space="preserve"> </w:t>
      </w:r>
      <w:r>
        <w:rPr>
          <w:color w:val="040404"/>
        </w:rPr>
        <w:t>Chuyển hàng hoá đã hoàn</w:t>
      </w:r>
      <w:r>
        <w:rPr>
          <w:color w:val="040404"/>
          <w:spacing w:val="-1"/>
        </w:rPr>
        <w:t xml:space="preserve"> </w:t>
      </w:r>
      <w:r>
        <w:rPr>
          <w:color w:val="040404"/>
        </w:rPr>
        <w:t>thành tại nơi làm</w:t>
      </w:r>
      <w:r>
        <w:rPr>
          <w:color w:val="040404"/>
          <w:spacing w:val="-2"/>
        </w:rPr>
        <w:t xml:space="preserve"> </w:t>
      </w:r>
      <w:r>
        <w:rPr>
          <w:color w:val="040404"/>
        </w:rPr>
        <w:t>việc này</w:t>
      </w:r>
      <w:r>
        <w:rPr>
          <w:color w:val="040404"/>
          <w:spacing w:val="-3"/>
        </w:rPr>
        <w:t xml:space="preserve"> </w:t>
      </w:r>
      <w:r>
        <w:rPr>
          <w:color w:val="040404"/>
        </w:rPr>
        <w:t>đến nơi làm</w:t>
      </w:r>
      <w:r>
        <w:rPr>
          <w:color w:val="040404"/>
          <w:spacing w:val="-2"/>
        </w:rPr>
        <w:t xml:space="preserve"> </w:t>
      </w:r>
      <w:r>
        <w:rPr>
          <w:color w:val="040404"/>
        </w:rPr>
        <w:t>việc tiếp theo hoặc đến bộ phận kiểm tra. Dọn dẹp các dụng cụ, khuôn mẫu và nguyên liệu dư thừa để chuẩn bị cho công việc tiếp theo.</w:t>
      </w:r>
    </w:p>
    <w:p w14:paraId="7F8A7399" w14:textId="77777777" w:rsidR="000C7CBF" w:rsidRDefault="00EC0C55">
      <w:pPr>
        <w:pStyle w:val="oancuaDanhsach"/>
        <w:numPr>
          <w:ilvl w:val="0"/>
          <w:numId w:val="195"/>
        </w:numPr>
        <w:tabs>
          <w:tab w:val="left" w:pos="572"/>
        </w:tabs>
        <w:spacing w:before="104" w:line="242" w:lineRule="auto"/>
        <w:ind w:right="801" w:firstLine="0"/>
        <w:jc w:val="both"/>
        <w:rPr>
          <w:color w:val="0000FF"/>
          <w:sz w:val="21"/>
          <w:lang w:eastAsia="ja-JP"/>
        </w:rPr>
      </w:pPr>
      <w:r>
        <w:rPr>
          <w:rFonts w:ascii="MS Mincho" w:eastAsia="MS Mincho"/>
          <w:color w:val="0000FF"/>
          <w:sz w:val="21"/>
          <w:lang w:eastAsia="ja-JP"/>
        </w:rPr>
        <w:t>不適合品への対応一一 手直しできるものは、手直しをして次の職場に送る。手直しで</w:t>
      </w:r>
      <w:r>
        <w:rPr>
          <w:rFonts w:ascii="MS Mincho" w:eastAsia="MS Mincho"/>
          <w:color w:val="0000FF"/>
          <w:spacing w:val="-1"/>
          <w:sz w:val="21"/>
          <w:lang w:eastAsia="ja-JP"/>
        </w:rPr>
        <w:t>きないものは廃棄の処置を行う。廃棄すると、欠品が出な いようにその代わりのものを</w:t>
      </w:r>
      <w:r>
        <w:rPr>
          <w:rFonts w:ascii="MS Mincho" w:eastAsia="MS Mincho"/>
          <w:color w:val="0000FF"/>
          <w:spacing w:val="-2"/>
          <w:sz w:val="21"/>
          <w:lang w:eastAsia="ja-JP"/>
        </w:rPr>
        <w:t>生産する必要がある。</w:t>
      </w:r>
    </w:p>
    <w:p w14:paraId="7D81C3C4" w14:textId="77777777" w:rsidR="000C7CBF" w:rsidRDefault="00EC0C55">
      <w:pPr>
        <w:pStyle w:val="ThnVnban"/>
        <w:spacing w:before="91"/>
        <w:ind w:right="801" w:firstLine="719"/>
        <w:jc w:val="both"/>
      </w:pPr>
      <w:r>
        <w:rPr>
          <w:color w:val="0000FF"/>
        </w:rPr>
        <w:t>Xử lý sản phẩm</w:t>
      </w:r>
      <w:r>
        <w:rPr>
          <w:color w:val="0000FF"/>
          <w:spacing w:val="-2"/>
        </w:rPr>
        <w:t xml:space="preserve"> </w:t>
      </w:r>
      <w:r>
        <w:rPr>
          <w:color w:val="0000FF"/>
        </w:rPr>
        <w:t>không đạt(hàng lỗi) -</w:t>
      </w:r>
      <w:r>
        <w:rPr>
          <w:color w:val="0000FF"/>
          <w:spacing w:val="-1"/>
        </w:rPr>
        <w:t xml:space="preserve"> </w:t>
      </w:r>
      <w:r>
        <w:rPr>
          <w:color w:val="0000FF"/>
        </w:rPr>
        <w:t>những sản phẩm</w:t>
      </w:r>
      <w:r>
        <w:rPr>
          <w:color w:val="0000FF"/>
          <w:spacing w:val="-2"/>
        </w:rPr>
        <w:t xml:space="preserve"> </w:t>
      </w:r>
      <w:r>
        <w:rPr>
          <w:color w:val="0000FF"/>
        </w:rPr>
        <w:t>có thể sửa</w:t>
      </w:r>
      <w:r>
        <w:rPr>
          <w:color w:val="0000FF"/>
          <w:spacing w:val="-1"/>
        </w:rPr>
        <w:t xml:space="preserve"> </w:t>
      </w:r>
      <w:r>
        <w:rPr>
          <w:color w:val="0000FF"/>
        </w:rPr>
        <w:t>bằng tay</w:t>
      </w:r>
      <w:r>
        <w:rPr>
          <w:color w:val="0000FF"/>
          <w:spacing w:val="-3"/>
        </w:rPr>
        <w:t xml:space="preserve"> </w:t>
      </w:r>
      <w:r>
        <w:rPr>
          <w:color w:val="0000FF"/>
        </w:rPr>
        <w:t>thì sau khi sửa xong chuyển đến nơi làm việc tiếp theo. Sản phẩm không thể sửa chữa bằng tay được thì phải</w:t>
      </w:r>
      <w:r>
        <w:rPr>
          <w:color w:val="0000FF"/>
          <w:spacing w:val="40"/>
        </w:rPr>
        <w:t xml:space="preserve"> </w:t>
      </w:r>
      <w:r>
        <w:rPr>
          <w:color w:val="0000FF"/>
        </w:rPr>
        <w:t>được xử lý bằng cách loại bỏ. Khi loại bỏ, cần phải sản xuất thêm để không gây thiếu hụt hàng</w:t>
      </w:r>
      <w:r>
        <w:rPr>
          <w:color w:val="0000FF"/>
          <w:spacing w:val="40"/>
        </w:rPr>
        <w:t xml:space="preserve"> </w:t>
      </w:r>
      <w:r>
        <w:rPr>
          <w:color w:val="0000FF"/>
          <w:spacing w:val="-4"/>
        </w:rPr>
        <w:t>hoá.</w:t>
      </w:r>
    </w:p>
    <w:p w14:paraId="76403AE6" w14:textId="77777777" w:rsidR="000C7CBF" w:rsidRDefault="00EC0C55">
      <w:pPr>
        <w:pStyle w:val="oancuaDanhsach"/>
        <w:numPr>
          <w:ilvl w:val="0"/>
          <w:numId w:val="195"/>
        </w:numPr>
        <w:tabs>
          <w:tab w:val="left" w:pos="572"/>
        </w:tabs>
        <w:spacing w:before="103" w:line="242" w:lineRule="auto"/>
        <w:ind w:right="799" w:firstLine="0"/>
        <w:jc w:val="both"/>
        <w:rPr>
          <w:color w:val="040404"/>
          <w:sz w:val="21"/>
          <w:lang w:eastAsia="ja-JP"/>
        </w:rPr>
      </w:pPr>
      <w:r>
        <w:rPr>
          <w:rFonts w:ascii="MS Mincho" w:eastAsia="MS Mincho"/>
          <w:color w:val="040404"/>
          <w:sz w:val="21"/>
          <w:lang w:eastAsia="ja-JP"/>
        </w:rPr>
        <w:t>報告一一不適合品の発生の場合には、不適合品が出た状況を確認 し、まずは応急処置</w:t>
      </w:r>
      <w:r>
        <w:rPr>
          <w:rFonts w:ascii="MS Mincho" w:eastAsia="MS Mincho"/>
          <w:color w:val="040404"/>
          <w:spacing w:val="-1"/>
          <w:sz w:val="21"/>
          <w:lang w:eastAsia="ja-JP"/>
        </w:rPr>
        <w:t>をとる。原因を追求し、対応がとれる場合には改善活動により対策をとり、 再発を防止</w:t>
      </w:r>
      <w:r>
        <w:rPr>
          <w:rFonts w:ascii="MS Mincho" w:eastAsia="MS Mincho"/>
          <w:color w:val="040404"/>
          <w:spacing w:val="-8"/>
          <w:sz w:val="21"/>
          <w:lang w:eastAsia="ja-JP"/>
        </w:rPr>
        <w:t>する活動 を行う。これらの 活動時には、同じ原因で再発しないようにできるだけ詳しく</w:t>
      </w:r>
      <w:r>
        <w:rPr>
          <w:rFonts w:ascii="MS Mincho" w:eastAsia="MS Mincho"/>
          <w:color w:val="040404"/>
          <w:spacing w:val="-2"/>
          <w:sz w:val="21"/>
          <w:lang w:eastAsia="ja-JP"/>
        </w:rPr>
        <w:t>記録として残しておくことが大切である。また、これらの記録は検索しやすくしておかなければ、利用価値が薄い。</w:t>
      </w:r>
    </w:p>
    <w:p w14:paraId="19207DC5" w14:textId="77777777" w:rsidR="000C7CBF" w:rsidRDefault="00EC0C55">
      <w:pPr>
        <w:pStyle w:val="ThnVnban"/>
        <w:spacing w:before="91"/>
        <w:ind w:right="801" w:firstLine="719"/>
        <w:jc w:val="both"/>
      </w:pPr>
      <w:r>
        <w:rPr>
          <w:color w:val="0000FF"/>
        </w:rPr>
        <w:t>Báo cáo - Trong trường hợp phát sinh sản phẩm không đạt(hàng lỗi), cần xác nhận tình trạng sản</w:t>
      </w:r>
      <w:r>
        <w:rPr>
          <w:color w:val="0000FF"/>
          <w:spacing w:val="-1"/>
        </w:rPr>
        <w:t xml:space="preserve"> </w:t>
      </w:r>
      <w:r>
        <w:rPr>
          <w:color w:val="0000FF"/>
        </w:rPr>
        <w:t>phẩm</w:t>
      </w:r>
      <w:r>
        <w:rPr>
          <w:color w:val="0000FF"/>
          <w:spacing w:val="-3"/>
        </w:rPr>
        <w:t xml:space="preserve"> </w:t>
      </w:r>
      <w:r>
        <w:rPr>
          <w:color w:val="0000FF"/>
        </w:rPr>
        <w:t>không đạt và tiến hành biện</w:t>
      </w:r>
      <w:r>
        <w:rPr>
          <w:color w:val="0000FF"/>
          <w:spacing w:val="-1"/>
        </w:rPr>
        <w:t xml:space="preserve"> </w:t>
      </w:r>
      <w:r>
        <w:rPr>
          <w:color w:val="0000FF"/>
        </w:rPr>
        <w:t>pháp</w:t>
      </w:r>
      <w:r>
        <w:rPr>
          <w:color w:val="0000FF"/>
          <w:spacing w:val="-1"/>
        </w:rPr>
        <w:t xml:space="preserve"> </w:t>
      </w:r>
      <w:r>
        <w:rPr>
          <w:color w:val="0000FF"/>
        </w:rPr>
        <w:t>xử lý tạm</w:t>
      </w:r>
      <w:r>
        <w:rPr>
          <w:color w:val="0000FF"/>
          <w:spacing w:val="-3"/>
        </w:rPr>
        <w:t xml:space="preserve"> </w:t>
      </w:r>
      <w:r>
        <w:rPr>
          <w:color w:val="0000FF"/>
        </w:rPr>
        <w:t>thời . Tìm</w:t>
      </w:r>
      <w:r>
        <w:rPr>
          <w:color w:val="0000FF"/>
          <w:spacing w:val="-3"/>
        </w:rPr>
        <w:t xml:space="preserve"> </w:t>
      </w:r>
      <w:r>
        <w:rPr>
          <w:color w:val="0000FF"/>
        </w:rPr>
        <w:t>hiểu nguyên nhân và nếu</w:t>
      </w:r>
      <w:r>
        <w:rPr>
          <w:color w:val="0000FF"/>
          <w:spacing w:val="-1"/>
        </w:rPr>
        <w:t xml:space="preserve"> </w:t>
      </w:r>
      <w:r>
        <w:rPr>
          <w:color w:val="0000FF"/>
        </w:rPr>
        <w:t>có thể, trường hợp cần ứng phó thì thực hiện các hoạt động tránh tái phát sinh hàng lỗi đó và đưa ra các biện pháp dựa trên các hoạt động cải tiến . Việc lưu lại thông tin chi tiết nhất có thể trong quá trình</w:t>
      </w:r>
      <w:r>
        <w:rPr>
          <w:color w:val="0000FF"/>
          <w:spacing w:val="-1"/>
        </w:rPr>
        <w:t xml:space="preserve"> </w:t>
      </w:r>
      <w:r>
        <w:rPr>
          <w:color w:val="0000FF"/>
        </w:rPr>
        <w:t>này</w:t>
      </w:r>
      <w:r>
        <w:rPr>
          <w:color w:val="0000FF"/>
          <w:spacing w:val="-6"/>
        </w:rPr>
        <w:t xml:space="preserve"> </w:t>
      </w:r>
      <w:r>
        <w:rPr>
          <w:color w:val="0000FF"/>
        </w:rPr>
        <w:t>là rất</w:t>
      </w:r>
      <w:r>
        <w:rPr>
          <w:color w:val="0000FF"/>
          <w:spacing w:val="-2"/>
        </w:rPr>
        <w:t xml:space="preserve"> </w:t>
      </w:r>
      <w:r>
        <w:rPr>
          <w:color w:val="0000FF"/>
        </w:rPr>
        <w:t>quan</w:t>
      </w:r>
      <w:r>
        <w:rPr>
          <w:color w:val="0000FF"/>
          <w:spacing w:val="-1"/>
        </w:rPr>
        <w:t xml:space="preserve"> </w:t>
      </w:r>
      <w:r>
        <w:rPr>
          <w:color w:val="0000FF"/>
        </w:rPr>
        <w:t>trọng.</w:t>
      </w:r>
      <w:r>
        <w:rPr>
          <w:color w:val="0000FF"/>
          <w:spacing w:val="-1"/>
        </w:rPr>
        <w:t xml:space="preserve"> </w:t>
      </w:r>
      <w:r>
        <w:rPr>
          <w:color w:val="0000FF"/>
        </w:rPr>
        <w:t>Hơn</w:t>
      </w:r>
      <w:r>
        <w:rPr>
          <w:color w:val="0000FF"/>
          <w:spacing w:val="-1"/>
        </w:rPr>
        <w:t xml:space="preserve"> </w:t>
      </w:r>
      <w:r>
        <w:rPr>
          <w:color w:val="0000FF"/>
        </w:rPr>
        <w:t>nữa,</w:t>
      </w:r>
      <w:r>
        <w:rPr>
          <w:color w:val="0000FF"/>
          <w:spacing w:val="-1"/>
        </w:rPr>
        <w:t xml:space="preserve"> </w:t>
      </w:r>
      <w:r>
        <w:rPr>
          <w:color w:val="0000FF"/>
        </w:rPr>
        <w:t>việc</w:t>
      </w:r>
      <w:r>
        <w:rPr>
          <w:color w:val="0000FF"/>
          <w:spacing w:val="-1"/>
        </w:rPr>
        <w:t xml:space="preserve"> </w:t>
      </w:r>
      <w:r>
        <w:rPr>
          <w:color w:val="0000FF"/>
        </w:rPr>
        <w:t>lưu</w:t>
      </w:r>
      <w:r>
        <w:rPr>
          <w:color w:val="0000FF"/>
          <w:spacing w:val="-1"/>
        </w:rPr>
        <w:t xml:space="preserve"> </w:t>
      </w:r>
      <w:r>
        <w:rPr>
          <w:color w:val="0000FF"/>
        </w:rPr>
        <w:t>trữ thông</w:t>
      </w:r>
      <w:r>
        <w:rPr>
          <w:color w:val="0000FF"/>
          <w:spacing w:val="-1"/>
        </w:rPr>
        <w:t xml:space="preserve"> </w:t>
      </w:r>
      <w:r>
        <w:rPr>
          <w:color w:val="0000FF"/>
        </w:rPr>
        <w:t>tin</w:t>
      </w:r>
      <w:r>
        <w:rPr>
          <w:color w:val="0000FF"/>
          <w:spacing w:val="-1"/>
        </w:rPr>
        <w:t xml:space="preserve"> </w:t>
      </w:r>
      <w:r>
        <w:rPr>
          <w:color w:val="0000FF"/>
        </w:rPr>
        <w:t>để</w:t>
      </w:r>
      <w:r>
        <w:rPr>
          <w:color w:val="0000FF"/>
          <w:spacing w:val="-1"/>
        </w:rPr>
        <w:t xml:space="preserve"> </w:t>
      </w:r>
      <w:r>
        <w:rPr>
          <w:color w:val="0000FF"/>
        </w:rPr>
        <w:t>tra</w:t>
      </w:r>
      <w:r>
        <w:rPr>
          <w:color w:val="0000FF"/>
          <w:spacing w:val="-1"/>
        </w:rPr>
        <w:t xml:space="preserve"> </w:t>
      </w:r>
      <w:r>
        <w:rPr>
          <w:color w:val="0000FF"/>
        </w:rPr>
        <w:t>cứu</w:t>
      </w:r>
      <w:r>
        <w:rPr>
          <w:color w:val="0000FF"/>
          <w:spacing w:val="-1"/>
        </w:rPr>
        <w:t xml:space="preserve"> </w:t>
      </w:r>
      <w:r>
        <w:rPr>
          <w:color w:val="0000FF"/>
        </w:rPr>
        <w:t>một</w:t>
      </w:r>
      <w:r>
        <w:rPr>
          <w:color w:val="0000FF"/>
          <w:spacing w:val="-2"/>
        </w:rPr>
        <w:t xml:space="preserve"> </w:t>
      </w:r>
      <w:r>
        <w:rPr>
          <w:color w:val="0000FF"/>
        </w:rPr>
        <w:t>cách</w:t>
      </w:r>
      <w:r>
        <w:rPr>
          <w:color w:val="0000FF"/>
          <w:spacing w:val="-1"/>
        </w:rPr>
        <w:t xml:space="preserve"> </w:t>
      </w:r>
      <w:r>
        <w:rPr>
          <w:color w:val="0000FF"/>
        </w:rPr>
        <w:t>dễ</w:t>
      </w:r>
      <w:r>
        <w:rPr>
          <w:color w:val="0000FF"/>
          <w:spacing w:val="-1"/>
        </w:rPr>
        <w:t xml:space="preserve"> </w:t>
      </w:r>
      <w:r>
        <w:rPr>
          <w:color w:val="0000FF"/>
        </w:rPr>
        <w:t>dàng</w:t>
      </w:r>
      <w:r>
        <w:rPr>
          <w:color w:val="0000FF"/>
          <w:spacing w:val="-1"/>
        </w:rPr>
        <w:t xml:space="preserve"> </w:t>
      </w:r>
      <w:r>
        <w:rPr>
          <w:color w:val="0000FF"/>
        </w:rPr>
        <w:t>là</w:t>
      </w:r>
      <w:r>
        <w:rPr>
          <w:color w:val="0000FF"/>
          <w:spacing w:val="-1"/>
        </w:rPr>
        <w:t xml:space="preserve"> </w:t>
      </w:r>
      <w:r>
        <w:rPr>
          <w:color w:val="0000FF"/>
        </w:rPr>
        <w:t>điều</w:t>
      </w:r>
      <w:r>
        <w:rPr>
          <w:color w:val="0000FF"/>
          <w:spacing w:val="-1"/>
        </w:rPr>
        <w:t xml:space="preserve"> </w:t>
      </w:r>
      <w:r>
        <w:rPr>
          <w:color w:val="0000FF"/>
        </w:rPr>
        <w:t>cần thiết.nếu không nó sẽ không có giá trị sử dụng.</w:t>
      </w:r>
    </w:p>
    <w:p w14:paraId="0E85BDEB" w14:textId="77777777" w:rsidR="000C7CBF" w:rsidRDefault="00EC0C55">
      <w:pPr>
        <w:spacing w:before="35"/>
        <w:ind w:left="383"/>
        <w:jc w:val="both"/>
        <w:rPr>
          <w:rFonts w:ascii="Microsoft JhengHei" w:eastAsia="Microsoft JhengHei"/>
          <w:b/>
          <w:sz w:val="21"/>
          <w:lang w:eastAsia="ja-JP"/>
        </w:rPr>
      </w:pPr>
      <w:r>
        <w:rPr>
          <w:b/>
          <w:color w:val="040404"/>
          <w:sz w:val="21"/>
          <w:highlight w:val="yellow"/>
          <w:lang w:eastAsia="ja-JP"/>
        </w:rPr>
        <w:t>(2</w:t>
      </w:r>
      <w:r>
        <w:rPr>
          <w:b/>
          <w:color w:val="040404"/>
          <w:spacing w:val="-3"/>
          <w:sz w:val="21"/>
          <w:highlight w:val="yellow"/>
          <w:lang w:eastAsia="ja-JP"/>
        </w:rPr>
        <w:t xml:space="preserve"> )</w:t>
      </w:r>
      <w:r>
        <w:rPr>
          <w:rFonts w:ascii="Microsoft JhengHei" w:eastAsia="Microsoft JhengHei"/>
          <w:b/>
          <w:color w:val="040404"/>
          <w:spacing w:val="-1"/>
          <w:sz w:val="21"/>
          <w:highlight w:val="yellow"/>
          <w:lang w:eastAsia="ja-JP"/>
        </w:rPr>
        <w:t>作業管理の手順と方法</w:t>
      </w:r>
    </w:p>
    <w:p w14:paraId="3BD3A18F" w14:textId="77777777" w:rsidR="000C7CBF" w:rsidRDefault="00EC0C55">
      <w:pPr>
        <w:pStyle w:val="ThnVnban"/>
        <w:spacing w:before="46"/>
        <w:jc w:val="both"/>
        <w:rPr>
          <w:lang w:eastAsia="ja-JP"/>
        </w:rPr>
      </w:pPr>
      <w:r>
        <w:rPr>
          <w:color w:val="040404"/>
          <w:lang w:eastAsia="ja-JP"/>
        </w:rPr>
        <w:t>phương</w:t>
      </w:r>
      <w:r>
        <w:rPr>
          <w:color w:val="040404"/>
          <w:spacing w:val="-6"/>
          <w:lang w:eastAsia="ja-JP"/>
        </w:rPr>
        <w:t xml:space="preserve"> </w:t>
      </w:r>
      <w:r>
        <w:rPr>
          <w:color w:val="040404"/>
          <w:lang w:eastAsia="ja-JP"/>
        </w:rPr>
        <w:t>pháp</w:t>
      </w:r>
      <w:r>
        <w:rPr>
          <w:color w:val="040404"/>
          <w:spacing w:val="-2"/>
          <w:lang w:eastAsia="ja-JP"/>
        </w:rPr>
        <w:t xml:space="preserve"> </w:t>
      </w:r>
      <w:r>
        <w:rPr>
          <w:color w:val="040404"/>
          <w:lang w:eastAsia="ja-JP"/>
        </w:rPr>
        <w:t>và</w:t>
      </w:r>
      <w:r>
        <w:rPr>
          <w:color w:val="040404"/>
          <w:spacing w:val="-3"/>
          <w:lang w:eastAsia="ja-JP"/>
        </w:rPr>
        <w:t xml:space="preserve"> </w:t>
      </w:r>
      <w:r>
        <w:rPr>
          <w:color w:val="040404"/>
          <w:lang w:eastAsia="ja-JP"/>
        </w:rPr>
        <w:t>trình</w:t>
      </w:r>
      <w:r>
        <w:rPr>
          <w:color w:val="040404"/>
          <w:spacing w:val="-2"/>
          <w:lang w:eastAsia="ja-JP"/>
        </w:rPr>
        <w:t xml:space="preserve"> </w:t>
      </w:r>
      <w:r>
        <w:rPr>
          <w:color w:val="040404"/>
          <w:lang w:eastAsia="ja-JP"/>
        </w:rPr>
        <w:t>tự</w:t>
      </w:r>
      <w:r>
        <w:rPr>
          <w:color w:val="040404"/>
          <w:spacing w:val="-1"/>
          <w:lang w:eastAsia="ja-JP"/>
        </w:rPr>
        <w:t xml:space="preserve"> </w:t>
      </w:r>
      <w:r>
        <w:rPr>
          <w:color w:val="040404"/>
          <w:lang w:eastAsia="ja-JP"/>
        </w:rPr>
        <w:t>quản</w:t>
      </w:r>
      <w:r>
        <w:rPr>
          <w:color w:val="040404"/>
          <w:spacing w:val="-3"/>
          <w:lang w:eastAsia="ja-JP"/>
        </w:rPr>
        <w:t xml:space="preserve"> </w:t>
      </w:r>
      <w:r>
        <w:rPr>
          <w:color w:val="040404"/>
          <w:lang w:eastAsia="ja-JP"/>
        </w:rPr>
        <w:t>lý</w:t>
      </w:r>
      <w:r>
        <w:rPr>
          <w:color w:val="040404"/>
          <w:spacing w:val="-2"/>
          <w:lang w:eastAsia="ja-JP"/>
        </w:rPr>
        <w:t xml:space="preserve"> </w:t>
      </w:r>
      <w:r>
        <w:rPr>
          <w:color w:val="040404"/>
          <w:lang w:eastAsia="ja-JP"/>
        </w:rPr>
        <w:t>công</w:t>
      </w:r>
      <w:r>
        <w:rPr>
          <w:color w:val="040404"/>
          <w:spacing w:val="-2"/>
          <w:lang w:eastAsia="ja-JP"/>
        </w:rPr>
        <w:t xml:space="preserve"> </w:t>
      </w:r>
      <w:r>
        <w:rPr>
          <w:color w:val="040404"/>
          <w:spacing w:val="-4"/>
          <w:lang w:eastAsia="ja-JP"/>
        </w:rPr>
        <w:t>việc</w:t>
      </w:r>
    </w:p>
    <w:p w14:paraId="40E9C5D6" w14:textId="77777777" w:rsidR="000C7CBF" w:rsidRDefault="00EC0C55">
      <w:pPr>
        <w:pStyle w:val="ThnVnban"/>
        <w:spacing w:before="102" w:line="244" w:lineRule="auto"/>
        <w:ind w:right="799" w:firstLine="719"/>
        <w:jc w:val="both"/>
        <w:rPr>
          <w:rFonts w:ascii="MS Mincho" w:eastAsia="MS Mincho"/>
          <w:lang w:eastAsia="ja-JP"/>
        </w:rPr>
      </w:pPr>
      <w:r>
        <w:rPr>
          <w:rFonts w:ascii="MS Mincho" w:eastAsia="MS Mincho"/>
          <w:color w:val="040404"/>
          <w:spacing w:val="-2"/>
          <w:lang w:eastAsia="ja-JP"/>
        </w:rPr>
        <w:t xml:space="preserve">作業管理の基本的な手順は、本節 </w:t>
      </w:r>
      <w:r>
        <w:rPr>
          <w:color w:val="040404"/>
          <w:lang w:eastAsia="ja-JP"/>
        </w:rPr>
        <w:t>1(4)</w:t>
      </w:r>
      <w:r>
        <w:rPr>
          <w:rFonts w:ascii="MS Mincho" w:eastAsia="MS Mincho"/>
          <w:color w:val="040404"/>
          <w:lang w:eastAsia="ja-JP"/>
        </w:rPr>
        <w:t>「作業の管理サイクル」に基づいて進められる。なお、作業の実行段階では、次の点に留意する必要がある。</w:t>
      </w:r>
    </w:p>
    <w:p w14:paraId="6357893E" w14:textId="77777777" w:rsidR="000C7CBF" w:rsidRDefault="00EC0C55">
      <w:pPr>
        <w:pStyle w:val="ThnVnban"/>
        <w:spacing w:before="84"/>
        <w:ind w:right="802" w:firstLine="719"/>
        <w:jc w:val="both"/>
      </w:pPr>
      <w:r>
        <w:rPr>
          <w:color w:val="0000FF"/>
        </w:rPr>
        <w:t>trình tự cơ bản của quản lý công việc được tiến hành dựa trên “quy trình quản lý công việc" được mô tả trong phần 1(4) của chương này. Trong giai đoạn thực hiện công việc, cần chú ý đến những điểm sau đây:</w:t>
      </w:r>
    </w:p>
    <w:p w14:paraId="3038FBF2" w14:textId="77777777" w:rsidR="000C7CBF" w:rsidRDefault="00EC0C55">
      <w:pPr>
        <w:pStyle w:val="oancuaDanhsach"/>
        <w:numPr>
          <w:ilvl w:val="0"/>
          <w:numId w:val="194"/>
        </w:numPr>
        <w:tabs>
          <w:tab w:val="left" w:pos="541"/>
        </w:tabs>
        <w:spacing w:before="74" w:line="206" w:lineRule="auto"/>
        <w:ind w:right="799" w:firstLine="0"/>
        <w:jc w:val="both"/>
        <w:rPr>
          <w:color w:val="040404"/>
          <w:sz w:val="21"/>
          <w:lang w:eastAsia="ja-JP"/>
        </w:rPr>
      </w:pPr>
      <w:r>
        <w:rPr>
          <w:rFonts w:ascii="Microsoft JhengHei" w:eastAsia="Microsoft JhengHei"/>
          <w:b/>
          <w:color w:val="040404"/>
          <w:sz w:val="21"/>
          <w:lang w:eastAsia="ja-JP"/>
        </w:rPr>
        <w:t>変化への対応</w:t>
      </w:r>
      <w:r>
        <w:rPr>
          <w:rFonts w:ascii="MS Mincho" w:eastAsia="MS Mincho"/>
          <w:color w:val="040404"/>
          <w:sz w:val="21"/>
          <w:lang w:eastAsia="ja-JP"/>
        </w:rPr>
        <w:t>一一受注生産やロット生産では、準備・後始末作業 が頻繁に行われるた</w:t>
      </w:r>
      <w:r>
        <w:rPr>
          <w:rFonts w:ascii="MS Mincho" w:eastAsia="MS Mincho"/>
          <w:color w:val="040404"/>
          <w:spacing w:val="-5"/>
          <w:sz w:val="21"/>
          <w:lang w:eastAsia="ja-JP"/>
        </w:rPr>
        <w:t>め、作業現場が激しく変化している。それに伴い 、 重大事故につながる小規模な障害が</w:t>
      </w:r>
    </w:p>
    <w:p w14:paraId="15264663" w14:textId="77777777" w:rsidR="000C7CBF" w:rsidRDefault="00EC0C55">
      <w:pPr>
        <w:pStyle w:val="ThnVnban"/>
        <w:spacing w:before="11" w:line="242" w:lineRule="auto"/>
        <w:ind w:right="809"/>
        <w:jc w:val="both"/>
        <w:rPr>
          <w:rFonts w:ascii="MS Mincho" w:eastAsia="MS Mincho"/>
          <w:lang w:eastAsia="ja-JP"/>
        </w:rPr>
      </w:pPr>
      <w:r>
        <w:rPr>
          <w:rFonts w:ascii="MS Mincho" w:eastAsia="MS Mincho"/>
          <w:color w:val="040404"/>
          <w:spacing w:val="-2"/>
          <w:lang w:eastAsia="ja-JP"/>
        </w:rPr>
        <w:t>発生することが多くなる。特に、定型作業間の繰り返しの少ない作業についてきめ細か</w:t>
      </w:r>
      <w:r>
        <w:rPr>
          <w:rFonts w:ascii="MS Mincho" w:eastAsia="MS Mincho"/>
          <w:color w:val="040404"/>
          <w:spacing w:val="-5"/>
          <w:lang w:eastAsia="ja-JP"/>
        </w:rPr>
        <w:t>く管理する必要があ る。</w:t>
      </w:r>
    </w:p>
    <w:p w14:paraId="786704C6" w14:textId="77777777" w:rsidR="000C7CBF" w:rsidRDefault="000C7CBF">
      <w:pPr>
        <w:pStyle w:val="ThnVnban"/>
        <w:spacing w:line="242" w:lineRule="auto"/>
        <w:jc w:val="both"/>
        <w:rPr>
          <w:rFonts w:ascii="MS Mincho" w:eastAsia="MS Mincho"/>
          <w:lang w:eastAsia="ja-JP"/>
        </w:rPr>
        <w:sectPr w:rsidR="000C7CBF">
          <w:pgSz w:w="11910" w:h="16840"/>
          <w:pgMar w:top="1340" w:right="992" w:bottom="280" w:left="1417" w:header="720" w:footer="720" w:gutter="0"/>
          <w:cols w:space="720"/>
        </w:sectPr>
      </w:pPr>
    </w:p>
    <w:p w14:paraId="232F24B4" w14:textId="77777777" w:rsidR="000C7CBF" w:rsidRDefault="00EC0C55">
      <w:pPr>
        <w:pStyle w:val="ThnVnban"/>
        <w:spacing w:before="75"/>
        <w:ind w:right="801" w:firstLine="719"/>
        <w:jc w:val="both"/>
      </w:pPr>
      <w:r>
        <w:rPr>
          <w:b/>
          <w:color w:val="0000FF"/>
        </w:rPr>
        <w:lastRenderedPageBreak/>
        <w:t>Phản ứng với sự thay đổi</w:t>
      </w:r>
      <w:r>
        <w:rPr>
          <w:b/>
          <w:color w:val="0000FF"/>
          <w:spacing w:val="-4"/>
        </w:rPr>
        <w:t xml:space="preserve"> </w:t>
      </w:r>
      <w:r>
        <w:rPr>
          <w:color w:val="0000FF"/>
        </w:rPr>
        <w:t>—— Trong sản xuất theo</w:t>
      </w:r>
      <w:r>
        <w:rPr>
          <w:color w:val="0000FF"/>
          <w:spacing w:val="-1"/>
        </w:rPr>
        <w:t xml:space="preserve"> </w:t>
      </w:r>
      <w:r>
        <w:rPr>
          <w:color w:val="0000FF"/>
        </w:rPr>
        <w:t xml:space="preserve">lô hoặc sản xuất theo đơn đặt hàng , các công việc chuẩn bị và dọn dẹp thường xuyên được thực hiện, dẫn đến sự thay đổi liên tục tại nơi làm việc. Do đó, có nhiều sự cố nhỏ có thể dẫn đến các tai nạn nghiêm trọng. Đặc biệt, cần quản lý chi tiết cho những công việc ít lặp lại(công việc phát sinh) giữa các công việc chuẩn(cố </w:t>
      </w:r>
      <w:r>
        <w:rPr>
          <w:color w:val="0000FF"/>
          <w:spacing w:val="-2"/>
        </w:rPr>
        <w:t>định).</w:t>
      </w:r>
    </w:p>
    <w:p w14:paraId="629FE222" w14:textId="77777777" w:rsidR="000C7CBF" w:rsidRDefault="00EC0C55">
      <w:pPr>
        <w:pStyle w:val="oancuaDanhsach"/>
        <w:numPr>
          <w:ilvl w:val="0"/>
          <w:numId w:val="194"/>
        </w:numPr>
        <w:tabs>
          <w:tab w:val="left" w:pos="579"/>
        </w:tabs>
        <w:spacing w:before="46" w:line="230" w:lineRule="auto"/>
        <w:ind w:right="799" w:firstLine="0"/>
        <w:jc w:val="both"/>
        <w:rPr>
          <w:b/>
          <w:color w:val="040404"/>
          <w:sz w:val="21"/>
          <w:lang w:eastAsia="ja-JP"/>
        </w:rPr>
      </w:pPr>
      <w:r>
        <w:rPr>
          <w:rFonts w:ascii="Microsoft JhengHei" w:eastAsia="Microsoft JhengHei"/>
          <w:b/>
          <w:color w:val="040404"/>
          <w:sz w:val="21"/>
          <w:lang w:eastAsia="ja-JP"/>
        </w:rPr>
        <w:t xml:space="preserve">対応の迅速性 </w:t>
      </w:r>
      <w:r>
        <w:rPr>
          <w:rFonts w:ascii="MS Mincho" w:eastAsia="MS Mincho"/>
          <w:color w:val="040404"/>
          <w:sz w:val="21"/>
          <w:lang w:eastAsia="ja-JP"/>
        </w:rPr>
        <w:t>一事故が起きた場合、不適合品が多発した場合、機械故障が発生した場</w:t>
      </w:r>
      <w:r>
        <w:rPr>
          <w:rFonts w:ascii="MS Mincho" w:eastAsia="MS Mincho"/>
          <w:color w:val="040404"/>
          <w:spacing w:val="-3"/>
          <w:sz w:val="21"/>
          <w:lang w:eastAsia="ja-JP"/>
        </w:rPr>
        <w:t>合などの処理、準備段取作業、原材料補給な どのつなぎの作 業に 対してすぐに対応す</w:t>
      </w:r>
      <w:r>
        <w:rPr>
          <w:rFonts w:ascii="MS Mincho" w:eastAsia="MS Mincho"/>
          <w:color w:val="040404"/>
          <w:spacing w:val="-8"/>
          <w:sz w:val="21"/>
          <w:lang w:eastAsia="ja-JP"/>
        </w:rPr>
        <w:t>る必要がある。 そのため、たとえば 事故処理などの作 業手順 書も整備しておく必要が</w:t>
      </w:r>
      <w:r>
        <w:rPr>
          <w:rFonts w:ascii="MS Mincho" w:eastAsia="MS Mincho"/>
          <w:color w:val="040404"/>
          <w:spacing w:val="-12"/>
          <w:sz w:val="21"/>
          <w:lang w:eastAsia="ja-JP"/>
        </w:rPr>
        <w:t>あ る。</w:t>
      </w:r>
    </w:p>
    <w:p w14:paraId="2AB31CE7" w14:textId="77777777" w:rsidR="000C7CBF" w:rsidRDefault="00EC0C55">
      <w:pPr>
        <w:pStyle w:val="ThnVnban"/>
        <w:spacing w:before="90"/>
        <w:ind w:right="801" w:firstLine="719"/>
        <w:jc w:val="both"/>
      </w:pPr>
      <w:r>
        <w:rPr>
          <w:b/>
          <w:color w:val="0000FF"/>
        </w:rPr>
        <w:t>Tính linh hoạt trong phản ứng(phản ứng nhanh)</w:t>
      </w:r>
      <w:r>
        <w:rPr>
          <w:color w:val="0000FF"/>
        </w:rPr>
        <w:t>—— Khi xảy ra tai nạn, phát sinh hàng lỗi nhiều, hoặc máy móc bị hỏng, cần phải phản ứng ngay lập tức đối với các công việc như xử lý sự cố, chuẩn bị công việc tiếp theo, cung cấp nguyên liệu. Do đó, cần có sẵn các tài liệu hướng dẫn công việc ví dụ như hướng dẫn xử lý sự cố.</w:t>
      </w:r>
    </w:p>
    <w:p w14:paraId="346888A2" w14:textId="77777777" w:rsidR="000C7CBF" w:rsidRDefault="00EC0C55">
      <w:pPr>
        <w:pStyle w:val="oancuaDanhsach"/>
        <w:numPr>
          <w:ilvl w:val="0"/>
          <w:numId w:val="194"/>
        </w:numPr>
        <w:tabs>
          <w:tab w:val="left" w:pos="579"/>
        </w:tabs>
        <w:spacing w:before="45" w:line="230" w:lineRule="auto"/>
        <w:ind w:right="801" w:firstLine="0"/>
        <w:jc w:val="both"/>
        <w:rPr>
          <w:b/>
          <w:color w:val="040404"/>
          <w:sz w:val="21"/>
          <w:lang w:eastAsia="ja-JP"/>
        </w:rPr>
      </w:pPr>
      <w:r>
        <w:rPr>
          <w:rFonts w:ascii="Microsoft JhengHei" w:eastAsia="Microsoft JhengHei"/>
          <w:b/>
          <w:color w:val="040404"/>
          <w:sz w:val="21"/>
          <w:lang w:eastAsia="ja-JP"/>
        </w:rPr>
        <w:t>状況の把握</w:t>
      </w:r>
      <w:r>
        <w:rPr>
          <w:rFonts w:ascii="MS Mincho" w:eastAsia="MS Mincho"/>
          <w:color w:val="040404"/>
          <w:sz w:val="21"/>
          <w:lang w:eastAsia="ja-JP"/>
        </w:rPr>
        <w:t xml:space="preserve">一一 </w:t>
      </w:r>
      <w:r>
        <w:rPr>
          <w:color w:val="040404"/>
          <w:sz w:val="21"/>
          <w:lang w:eastAsia="ja-JP"/>
        </w:rPr>
        <w:t>2</w:t>
      </w:r>
      <w:r>
        <w:rPr>
          <w:color w:val="040404"/>
          <w:spacing w:val="40"/>
          <w:sz w:val="21"/>
          <w:lang w:eastAsia="ja-JP"/>
        </w:rPr>
        <w:t xml:space="preserve"> </w:t>
      </w:r>
      <w:r>
        <w:rPr>
          <w:rFonts w:ascii="MS Mincho" w:eastAsia="MS Mincho"/>
          <w:color w:val="040404"/>
          <w:sz w:val="21"/>
          <w:lang w:eastAsia="ja-JP"/>
        </w:rPr>
        <w:t>で示した状況をできるだけ詳しくデータとして調査・分析・記録す</w:t>
      </w:r>
      <w:r>
        <w:rPr>
          <w:rFonts w:ascii="MS Mincho" w:eastAsia="MS Mincho"/>
          <w:color w:val="040404"/>
          <w:spacing w:val="-3"/>
          <w:sz w:val="21"/>
          <w:lang w:eastAsia="ja-JP"/>
        </w:rPr>
        <w:t>る。できれば時々刻々の作 業デー タを取り、できない場合でも一定期間ごとに実績 デ</w:t>
      </w:r>
      <w:r>
        <w:rPr>
          <w:rFonts w:ascii="MS Mincho" w:eastAsia="MS Mincho"/>
          <w:color w:val="040404"/>
          <w:spacing w:val="-5"/>
          <w:sz w:val="21"/>
          <w:lang w:eastAsia="ja-JP"/>
        </w:rPr>
        <w:t xml:space="preserve">ータを取る。なお、作業デー タ を取るための分析には、本章第 </w:t>
      </w:r>
      <w:r>
        <w:rPr>
          <w:color w:val="040404"/>
          <w:sz w:val="21"/>
          <w:lang w:eastAsia="ja-JP"/>
        </w:rPr>
        <w:t>3</w:t>
      </w:r>
      <w:r>
        <w:rPr>
          <w:color w:val="040404"/>
          <w:spacing w:val="1"/>
          <w:sz w:val="21"/>
          <w:lang w:eastAsia="ja-JP"/>
        </w:rPr>
        <w:t xml:space="preserve"> </w:t>
      </w:r>
      <w:r>
        <w:rPr>
          <w:rFonts w:ascii="MS Mincho" w:eastAsia="MS Mincho"/>
          <w:color w:val="040404"/>
          <w:spacing w:val="-6"/>
          <w:sz w:val="21"/>
          <w:lang w:eastAsia="ja-JP"/>
        </w:rPr>
        <w:t xml:space="preserve">節で学ぶ </w:t>
      </w:r>
      <w:r>
        <w:rPr>
          <w:color w:val="040404"/>
          <w:sz w:val="21"/>
          <w:lang w:eastAsia="ja-JP"/>
        </w:rPr>
        <w:t>EI</w:t>
      </w:r>
      <w:r>
        <w:rPr>
          <w:color w:val="040404"/>
          <w:spacing w:val="-8"/>
          <w:sz w:val="21"/>
          <w:lang w:eastAsia="ja-JP"/>
        </w:rPr>
        <w:t xml:space="preserve"> </w:t>
      </w:r>
      <w:r>
        <w:rPr>
          <w:rFonts w:ascii="MS Mincho" w:eastAsia="MS Mincho"/>
          <w:color w:val="040404"/>
          <w:sz w:val="21"/>
          <w:lang w:eastAsia="ja-JP"/>
        </w:rPr>
        <w:t>の手法が</w:t>
      </w:r>
      <w:r>
        <w:rPr>
          <w:rFonts w:ascii="MS Mincho" w:eastAsia="MS Mincho"/>
          <w:color w:val="040404"/>
          <w:spacing w:val="-2"/>
          <w:sz w:val="21"/>
          <w:lang w:eastAsia="ja-JP"/>
        </w:rPr>
        <w:t>利用される。</w:t>
      </w:r>
    </w:p>
    <w:p w14:paraId="294E89F7" w14:textId="77777777" w:rsidR="000C7CBF" w:rsidRDefault="00EC0C55">
      <w:pPr>
        <w:pStyle w:val="ThnVnban"/>
        <w:spacing w:before="90"/>
        <w:ind w:right="801" w:firstLine="719"/>
        <w:jc w:val="both"/>
      </w:pPr>
      <w:r>
        <w:rPr>
          <w:b/>
          <w:color w:val="0000FF"/>
        </w:rPr>
        <w:t>Hiểu rõ tình hình(nắm bắt đc tình hình)</w:t>
      </w:r>
      <w:r>
        <w:rPr>
          <w:color w:val="0000FF"/>
        </w:rPr>
        <w:t>—— Thu thập, phân tích và ghi chép dữ liệu một cách chi tiết nhất có thể, như đã mô tả trong mục 2. Nếu có thể, thu thập dữ liệu về công việc từng giờ,từng phút, trường hợp không thể, cũng cần thu thập dữ liệu hiệu suất theo các khoảng</w:t>
      </w:r>
      <w:r>
        <w:rPr>
          <w:color w:val="0000FF"/>
          <w:spacing w:val="40"/>
        </w:rPr>
        <w:t xml:space="preserve"> </w:t>
      </w:r>
      <w:r>
        <w:rPr>
          <w:color w:val="0000FF"/>
        </w:rPr>
        <w:t>thời gian cố định. ngoài ra để phân tích dữ liệu công việc thu thập được, cần sử dụng các phương pháp EI được học trong phần 3 của chương này.</w:t>
      </w:r>
    </w:p>
    <w:p w14:paraId="450F9DC6" w14:textId="77777777" w:rsidR="000C7CBF" w:rsidRDefault="00EC0C55">
      <w:pPr>
        <w:pStyle w:val="oancuaDanhsach"/>
        <w:numPr>
          <w:ilvl w:val="0"/>
          <w:numId w:val="194"/>
        </w:numPr>
        <w:tabs>
          <w:tab w:val="left" w:pos="579"/>
        </w:tabs>
        <w:spacing w:before="54" w:line="223" w:lineRule="auto"/>
        <w:ind w:right="799" w:firstLine="0"/>
        <w:jc w:val="both"/>
        <w:rPr>
          <w:b/>
          <w:color w:val="040404"/>
          <w:sz w:val="21"/>
        </w:rPr>
      </w:pPr>
      <w:r>
        <w:rPr>
          <w:rFonts w:ascii="Microsoft JhengHei" w:eastAsia="Microsoft JhengHei"/>
          <w:b/>
          <w:color w:val="040404"/>
          <w:sz w:val="21"/>
          <w:lang w:eastAsia="ja-JP"/>
        </w:rPr>
        <w:t>責任部署の明確化</w:t>
      </w:r>
      <w:r>
        <w:rPr>
          <w:rFonts w:ascii="MS Mincho" w:eastAsia="MS Mincho"/>
          <w:color w:val="040404"/>
          <w:spacing w:val="-1"/>
          <w:sz w:val="21"/>
          <w:lang w:eastAsia="ja-JP"/>
        </w:rPr>
        <w:t>一一計画段階としての作業の標準化に関しては 製造技術や生産技術などの部署が責任をもち、作業標準書の作成・ 改定を行う。一方、生産統制に関しては</w:t>
      </w:r>
      <w:r>
        <w:rPr>
          <w:rFonts w:ascii="MS Mincho" w:eastAsia="MS Mincho"/>
          <w:color w:val="040404"/>
          <w:spacing w:val="-6"/>
          <w:sz w:val="21"/>
          <w:lang w:eastAsia="ja-JP"/>
        </w:rPr>
        <w:t>現場管理者が責任をもち、納期の遵守 、 目標生産量の確保を行う。</w:t>
      </w:r>
      <w:r>
        <w:rPr>
          <w:rFonts w:ascii="MS Mincho" w:eastAsia="MS Mincho"/>
          <w:color w:val="040404"/>
          <w:spacing w:val="-6"/>
          <w:sz w:val="21"/>
        </w:rPr>
        <w:t>ただし、責任権限の</w:t>
      </w:r>
    </w:p>
    <w:p w14:paraId="032494FE" w14:textId="77777777" w:rsidR="000C7CBF" w:rsidRDefault="00EC0C55">
      <w:pPr>
        <w:pStyle w:val="ThnVnban"/>
        <w:spacing w:before="9"/>
        <w:jc w:val="both"/>
        <w:rPr>
          <w:rFonts w:ascii="MS Mincho" w:eastAsia="MS Mincho"/>
          <w:lang w:eastAsia="ja-JP"/>
        </w:rPr>
      </w:pPr>
      <w:r>
        <w:rPr>
          <w:rFonts w:ascii="MS Mincho" w:eastAsia="MS Mincho"/>
          <w:color w:val="040404"/>
          <w:spacing w:val="-1"/>
          <w:lang w:eastAsia="ja-JP"/>
        </w:rPr>
        <w:t>分担が行われても、相互に密接に情報を交換しながら活動することが重要である。</w:t>
      </w:r>
    </w:p>
    <w:p w14:paraId="2D748281" w14:textId="77777777" w:rsidR="000C7CBF" w:rsidRDefault="00EC0C55">
      <w:pPr>
        <w:pStyle w:val="ThnVnban"/>
        <w:spacing w:before="91"/>
        <w:ind w:right="801" w:firstLine="719"/>
        <w:jc w:val="both"/>
      </w:pPr>
      <w:r>
        <w:rPr>
          <w:b/>
          <w:color w:val="0000FF"/>
        </w:rPr>
        <w:t>Làm rõ trách nhiệm</w:t>
      </w:r>
      <w:r>
        <w:rPr>
          <w:color w:val="0000FF"/>
        </w:rPr>
        <w:t>——— Trong việc tiêu chuẩn hóa công việc trong giai đoạn lập kế hoạch, các phòng ban như kỹ thuật chế tạo hoặc kỹ thuật sản xuất chịu trách nhiệm về việc tạo và cập nhật mục tiêu chuẩn công việc. Trong khi đó,kiểm</w:t>
      </w:r>
      <w:r>
        <w:rPr>
          <w:color w:val="0000FF"/>
          <w:spacing w:val="-2"/>
        </w:rPr>
        <w:t xml:space="preserve"> </w:t>
      </w:r>
      <w:r>
        <w:rPr>
          <w:color w:val="0000FF"/>
        </w:rPr>
        <w:t xml:space="preserve">soát sản xuất sẽ do các quản lý hiện trường chịu trách nhiệm, bảo đảm tuân thủ thời gian giao hàng và mục tiêu sản xuất. Tuy nhiên, dù phân chia trách nhiệm và quyền lực nhưng việc trao đổi thông tin chặt chẽ giữa các bộ phận là rất quan </w:t>
      </w:r>
      <w:r>
        <w:rPr>
          <w:color w:val="0000FF"/>
          <w:spacing w:val="-2"/>
        </w:rPr>
        <w:t>trọng.</w:t>
      </w:r>
    </w:p>
    <w:p w14:paraId="69BF6B7A" w14:textId="77777777" w:rsidR="000C7CBF" w:rsidRDefault="00EC0C55">
      <w:pPr>
        <w:pStyle w:val="oancuaDanhsach"/>
        <w:numPr>
          <w:ilvl w:val="0"/>
          <w:numId w:val="4"/>
        </w:numPr>
        <w:tabs>
          <w:tab w:val="left" w:pos="684"/>
        </w:tabs>
        <w:spacing w:before="35"/>
        <w:ind w:left="684" w:hanging="301"/>
        <w:rPr>
          <w:b/>
          <w:color w:val="040404"/>
          <w:sz w:val="21"/>
          <w:lang w:eastAsia="ja-JP"/>
        </w:rPr>
      </w:pPr>
      <w:r>
        <w:rPr>
          <w:rFonts w:ascii="Microsoft JhengHei" w:eastAsia="Microsoft JhengHei"/>
          <w:b/>
          <w:color w:val="040404"/>
          <w:spacing w:val="-3"/>
          <w:sz w:val="21"/>
          <w:highlight w:val="yellow"/>
          <w:lang w:eastAsia="ja-JP"/>
        </w:rPr>
        <w:t>標準時間設定のねらいと意義</w:t>
      </w:r>
      <w:r>
        <w:rPr>
          <w:rFonts w:ascii="Microsoft JhengHei" w:eastAsia="Microsoft JhengHei"/>
          <w:b/>
          <w:color w:val="040404"/>
          <w:spacing w:val="40"/>
          <w:sz w:val="21"/>
          <w:highlight w:val="yellow"/>
          <w:lang w:eastAsia="ja-JP"/>
        </w:rPr>
        <w:t xml:space="preserve"> </w:t>
      </w:r>
    </w:p>
    <w:p w14:paraId="6F8B0547" w14:textId="77777777" w:rsidR="000C7CBF" w:rsidRDefault="00EC0C55">
      <w:pPr>
        <w:pStyle w:val="ThnVnban"/>
        <w:spacing w:before="45" w:line="340" w:lineRule="auto"/>
        <w:ind w:right="4387"/>
      </w:pPr>
      <w:r>
        <w:rPr>
          <w:color w:val="040404"/>
        </w:rPr>
        <w:t>Mục</w:t>
      </w:r>
      <w:r>
        <w:rPr>
          <w:color w:val="040404"/>
          <w:spacing w:val="-2"/>
        </w:rPr>
        <w:t xml:space="preserve"> </w:t>
      </w:r>
      <w:r>
        <w:rPr>
          <w:color w:val="040404"/>
        </w:rPr>
        <w:t>đích</w:t>
      </w:r>
      <w:r>
        <w:rPr>
          <w:color w:val="040404"/>
          <w:spacing w:val="-2"/>
        </w:rPr>
        <w:t xml:space="preserve"> </w:t>
      </w:r>
      <w:r>
        <w:rPr>
          <w:color w:val="040404"/>
        </w:rPr>
        <w:t>và</w:t>
      </w:r>
      <w:r>
        <w:rPr>
          <w:color w:val="040404"/>
          <w:spacing w:val="-5"/>
        </w:rPr>
        <w:t xml:space="preserve"> </w:t>
      </w:r>
      <w:r>
        <w:rPr>
          <w:color w:val="040404"/>
        </w:rPr>
        <w:t>Ý</w:t>
      </w:r>
      <w:r>
        <w:rPr>
          <w:color w:val="040404"/>
          <w:spacing w:val="-1"/>
        </w:rPr>
        <w:t xml:space="preserve"> </w:t>
      </w:r>
      <w:r>
        <w:rPr>
          <w:color w:val="040404"/>
        </w:rPr>
        <w:t>nghĩa</w:t>
      </w:r>
      <w:r>
        <w:rPr>
          <w:color w:val="040404"/>
          <w:spacing w:val="-5"/>
        </w:rPr>
        <w:t xml:space="preserve"> </w:t>
      </w:r>
      <w:r>
        <w:rPr>
          <w:color w:val="040404"/>
        </w:rPr>
        <w:t>của</w:t>
      </w:r>
      <w:r>
        <w:rPr>
          <w:color w:val="040404"/>
          <w:spacing w:val="-5"/>
        </w:rPr>
        <w:t xml:space="preserve"> </w:t>
      </w:r>
      <w:r>
        <w:rPr>
          <w:color w:val="040404"/>
        </w:rPr>
        <w:t>Thiết</w:t>
      </w:r>
      <w:r>
        <w:rPr>
          <w:color w:val="040404"/>
          <w:spacing w:val="-3"/>
        </w:rPr>
        <w:t xml:space="preserve"> </w:t>
      </w:r>
      <w:r>
        <w:rPr>
          <w:color w:val="040404"/>
        </w:rPr>
        <w:t>lập</w:t>
      </w:r>
      <w:r>
        <w:rPr>
          <w:color w:val="040404"/>
          <w:spacing w:val="-2"/>
        </w:rPr>
        <w:t xml:space="preserve"> </w:t>
      </w:r>
      <w:r>
        <w:rPr>
          <w:color w:val="040404"/>
        </w:rPr>
        <w:t>Thời</w:t>
      </w:r>
      <w:r>
        <w:rPr>
          <w:color w:val="040404"/>
          <w:spacing w:val="-3"/>
        </w:rPr>
        <w:t xml:space="preserve"> </w:t>
      </w:r>
      <w:r>
        <w:rPr>
          <w:color w:val="040404"/>
        </w:rPr>
        <w:t>gian</w:t>
      </w:r>
      <w:r>
        <w:rPr>
          <w:color w:val="040404"/>
          <w:spacing w:val="-2"/>
        </w:rPr>
        <w:t xml:space="preserve"> </w:t>
      </w:r>
      <w:r>
        <w:rPr>
          <w:color w:val="040404"/>
        </w:rPr>
        <w:t>tiêu</w:t>
      </w:r>
      <w:r>
        <w:rPr>
          <w:color w:val="040404"/>
          <w:spacing w:val="-2"/>
        </w:rPr>
        <w:t xml:space="preserve"> </w:t>
      </w:r>
      <w:r>
        <w:rPr>
          <w:color w:val="040404"/>
        </w:rPr>
        <w:t xml:space="preserve">chuẩn </w:t>
      </w:r>
      <w:r>
        <w:rPr>
          <w:color w:val="040404"/>
          <w:highlight w:val="yellow"/>
        </w:rPr>
        <w:t>I</w:t>
      </w:r>
      <w:r>
        <w:rPr>
          <w:rFonts w:ascii="MS Mincho" w:eastAsia="MS Mincho" w:hAnsi="MS Mincho"/>
          <w:color w:val="040404"/>
          <w:highlight w:val="yellow"/>
        </w:rPr>
        <w:t>、標準時間とは</w:t>
      </w:r>
      <w:r>
        <w:rPr>
          <w:rFonts w:ascii="MS Mincho" w:eastAsia="MS Mincho" w:hAnsi="MS Mincho"/>
          <w:color w:val="040404"/>
          <w:spacing w:val="-28"/>
        </w:rPr>
        <w:t xml:space="preserve"> </w:t>
      </w:r>
      <w:r>
        <w:rPr>
          <w:color w:val="040404"/>
        </w:rPr>
        <w:t>thời gian tiêu chuẩn là gì?</w:t>
      </w:r>
    </w:p>
    <w:p w14:paraId="43566C74" w14:textId="77777777" w:rsidR="000C7CBF" w:rsidRDefault="00EC0C55">
      <w:pPr>
        <w:spacing w:line="180" w:lineRule="auto"/>
        <w:ind w:left="383" w:right="802" w:firstLine="719"/>
        <w:jc w:val="both"/>
        <w:rPr>
          <w:rFonts w:ascii="MS Mincho" w:eastAsia="MS Mincho"/>
          <w:sz w:val="21"/>
          <w:lang w:eastAsia="ja-JP"/>
        </w:rPr>
      </w:pPr>
      <w:r>
        <w:rPr>
          <w:rFonts w:ascii="Microsoft JhengHei" w:eastAsia="Microsoft JhengHei"/>
          <w:b/>
          <w:color w:val="040404"/>
          <w:sz w:val="21"/>
          <w:highlight w:val="lightGray"/>
          <w:lang w:eastAsia="ja-JP"/>
        </w:rPr>
        <w:t>標準時間</w:t>
      </w:r>
      <w:r>
        <w:rPr>
          <w:color w:val="040404"/>
          <w:sz w:val="21"/>
          <w:lang w:eastAsia="ja-JP"/>
        </w:rPr>
        <w:t>(standard time)</w:t>
      </w:r>
      <w:r>
        <w:rPr>
          <w:rFonts w:ascii="MS Mincho" w:eastAsia="MS Mincho"/>
          <w:color w:val="040404"/>
          <w:sz w:val="21"/>
          <w:lang w:eastAsia="ja-JP"/>
        </w:rPr>
        <w:t>とは、「</w:t>
      </w:r>
      <w:r>
        <w:rPr>
          <w:rFonts w:ascii="Microsoft JhengHei" w:eastAsia="Microsoft JhengHei"/>
          <w:b/>
          <w:color w:val="040404"/>
          <w:sz w:val="21"/>
          <w:lang w:eastAsia="ja-JP"/>
        </w:rPr>
        <w:t>その仕事に適正をもち、習熟した 作業者が、所定の作業条件の下で、必要な余裕をもち、正常な作業ペー スによって仕事を遂行するために必要とされる時間</w:t>
      </w:r>
      <w:r>
        <w:rPr>
          <w:rFonts w:ascii="MS Mincho" w:eastAsia="MS Mincho"/>
          <w:color w:val="040404"/>
          <w:sz w:val="21"/>
          <w:lang w:eastAsia="ja-JP"/>
        </w:rPr>
        <w:t>」</w:t>
      </w:r>
      <w:r>
        <w:rPr>
          <w:color w:val="040404"/>
          <w:sz w:val="21"/>
          <w:lang w:eastAsia="ja-JP"/>
        </w:rPr>
        <w:t>(JIS Z 8141:2022 -5502)</w:t>
      </w:r>
      <w:r>
        <w:rPr>
          <w:rFonts w:ascii="MS Mincho" w:eastAsia="MS Mincho"/>
          <w:color w:val="040404"/>
          <w:sz w:val="21"/>
          <w:lang w:eastAsia="ja-JP"/>
        </w:rPr>
        <w:t>と定義される。この定義では、作業者の</w:t>
      </w:r>
      <w:r>
        <w:rPr>
          <w:rFonts w:ascii="MS Mincho" w:eastAsia="MS Mincho"/>
          <w:color w:val="040404"/>
          <w:spacing w:val="-3"/>
          <w:sz w:val="21"/>
          <w:lang w:eastAsia="ja-JP"/>
        </w:rPr>
        <w:t>条件、作業に関する条件、 余裕、作業ペースについて規定している。作業に関する条件</w:t>
      </w:r>
    </w:p>
    <w:p w14:paraId="658B7B20" w14:textId="77777777" w:rsidR="000C7CBF" w:rsidRDefault="00EC0C55">
      <w:pPr>
        <w:pStyle w:val="ThnVnban"/>
        <w:spacing w:before="8" w:line="242" w:lineRule="auto"/>
        <w:ind w:right="804"/>
        <w:jc w:val="both"/>
        <w:rPr>
          <w:rFonts w:ascii="MS Mincho" w:eastAsia="MS Mincho"/>
          <w:lang w:eastAsia="ja-JP"/>
        </w:rPr>
      </w:pPr>
      <w:r>
        <w:rPr>
          <w:rFonts w:ascii="MS Mincho" w:eastAsia="MS Mincho"/>
          <w:color w:val="040404"/>
          <w:lang w:eastAsia="ja-JP"/>
        </w:rPr>
        <w:t>は具体的には明示されていないが、使用する機械・設備や治工具、素材の置き方、レイ</w:t>
      </w:r>
      <w:r>
        <w:rPr>
          <w:rFonts w:ascii="MS Mincho" w:eastAsia="MS Mincho"/>
          <w:color w:val="040404"/>
          <w:spacing w:val="2"/>
          <w:lang w:eastAsia="ja-JP"/>
        </w:rPr>
        <w:t>アウト、作業方法、作業環境</w:t>
      </w:r>
      <w:r>
        <w:rPr>
          <w:color w:val="040404"/>
          <w:spacing w:val="4"/>
          <w:lang w:eastAsia="ja-JP"/>
        </w:rPr>
        <w:t>(</w:t>
      </w:r>
      <w:r>
        <w:rPr>
          <w:rFonts w:ascii="MS Mincho" w:eastAsia="MS Mincho"/>
          <w:color w:val="040404"/>
          <w:spacing w:val="2"/>
          <w:lang w:eastAsia="ja-JP"/>
        </w:rPr>
        <w:t>温度、湿度、音、照明など</w:t>
      </w:r>
      <w:r>
        <w:rPr>
          <w:color w:val="040404"/>
          <w:spacing w:val="4"/>
          <w:lang w:eastAsia="ja-JP"/>
        </w:rPr>
        <w:t>)</w:t>
      </w:r>
      <w:r>
        <w:rPr>
          <w:rFonts w:ascii="MS Mincho" w:eastAsia="MS Mincho"/>
          <w:color w:val="040404"/>
          <w:spacing w:val="1"/>
          <w:lang w:eastAsia="ja-JP"/>
        </w:rPr>
        <w:t>といった作業時間に影響を及</w:t>
      </w:r>
      <w:r>
        <w:rPr>
          <w:rFonts w:ascii="MS Mincho" w:eastAsia="MS Mincho"/>
          <w:color w:val="040404"/>
          <w:spacing w:val="-3"/>
          <w:lang w:eastAsia="ja-JP"/>
        </w:rPr>
        <w:t>ぼす諸条件が含まれている。</w:t>
      </w:r>
    </w:p>
    <w:p w14:paraId="32FF646D" w14:textId="77777777" w:rsidR="000C7CBF" w:rsidRDefault="00EC0C55">
      <w:pPr>
        <w:spacing w:before="89"/>
        <w:ind w:left="383" w:right="801" w:firstLine="719"/>
        <w:jc w:val="both"/>
        <w:rPr>
          <w:sz w:val="21"/>
        </w:rPr>
      </w:pPr>
      <w:r>
        <w:rPr>
          <w:b/>
          <w:color w:val="0000FF"/>
          <w:sz w:val="21"/>
        </w:rPr>
        <w:t>Thời gian tiêu chuẩn</w:t>
      </w:r>
      <w:r>
        <w:rPr>
          <w:b/>
          <w:color w:val="0000FF"/>
          <w:spacing w:val="-1"/>
          <w:sz w:val="21"/>
        </w:rPr>
        <w:t xml:space="preserve"> </w:t>
      </w:r>
      <w:r>
        <w:rPr>
          <w:color w:val="0000FF"/>
          <w:sz w:val="21"/>
        </w:rPr>
        <w:t>(standard time) được định nghĩa</w:t>
      </w:r>
      <w:r>
        <w:rPr>
          <w:color w:val="0000FF"/>
          <w:spacing w:val="-4"/>
          <w:sz w:val="21"/>
        </w:rPr>
        <w:t xml:space="preserve"> </w:t>
      </w:r>
      <w:r>
        <w:rPr>
          <w:b/>
          <w:color w:val="0000FF"/>
          <w:sz w:val="21"/>
        </w:rPr>
        <w:t>là "thời gian cần thiết để một công</w:t>
      </w:r>
      <w:r>
        <w:rPr>
          <w:b/>
          <w:color w:val="0000FF"/>
          <w:spacing w:val="-1"/>
          <w:sz w:val="21"/>
        </w:rPr>
        <w:t xml:space="preserve"> </w:t>
      </w:r>
      <w:r>
        <w:rPr>
          <w:b/>
          <w:color w:val="0000FF"/>
          <w:sz w:val="21"/>
        </w:rPr>
        <w:t>nhân</w:t>
      </w:r>
      <w:r>
        <w:rPr>
          <w:b/>
          <w:color w:val="0000FF"/>
          <w:spacing w:val="-1"/>
          <w:sz w:val="21"/>
        </w:rPr>
        <w:t xml:space="preserve"> </w:t>
      </w:r>
      <w:r>
        <w:rPr>
          <w:b/>
          <w:color w:val="0000FF"/>
          <w:sz w:val="21"/>
        </w:rPr>
        <w:t>có</w:t>
      </w:r>
      <w:r>
        <w:rPr>
          <w:b/>
          <w:color w:val="0000FF"/>
          <w:spacing w:val="-1"/>
          <w:sz w:val="21"/>
        </w:rPr>
        <w:t xml:space="preserve"> </w:t>
      </w:r>
      <w:r>
        <w:rPr>
          <w:b/>
          <w:color w:val="0000FF"/>
          <w:sz w:val="21"/>
        </w:rPr>
        <w:t>kỹ</w:t>
      </w:r>
      <w:r>
        <w:rPr>
          <w:b/>
          <w:color w:val="0000FF"/>
          <w:spacing w:val="-1"/>
          <w:sz w:val="21"/>
        </w:rPr>
        <w:t xml:space="preserve"> </w:t>
      </w:r>
      <w:r>
        <w:rPr>
          <w:b/>
          <w:color w:val="0000FF"/>
          <w:sz w:val="21"/>
        </w:rPr>
        <w:t>năng</w:t>
      </w:r>
      <w:r>
        <w:rPr>
          <w:b/>
          <w:color w:val="0000FF"/>
          <w:spacing w:val="-1"/>
          <w:sz w:val="21"/>
        </w:rPr>
        <w:t xml:space="preserve"> </w:t>
      </w:r>
      <w:r>
        <w:rPr>
          <w:b/>
          <w:color w:val="0000FF"/>
          <w:sz w:val="21"/>
        </w:rPr>
        <w:t>và</w:t>
      </w:r>
      <w:r>
        <w:rPr>
          <w:b/>
          <w:color w:val="0000FF"/>
          <w:spacing w:val="-1"/>
          <w:sz w:val="21"/>
        </w:rPr>
        <w:t xml:space="preserve"> </w:t>
      </w:r>
      <w:r>
        <w:rPr>
          <w:b/>
          <w:color w:val="0000FF"/>
          <w:sz w:val="21"/>
        </w:rPr>
        <w:t>chuyên</w:t>
      </w:r>
      <w:r>
        <w:rPr>
          <w:b/>
          <w:color w:val="0000FF"/>
          <w:spacing w:val="-2"/>
          <w:sz w:val="21"/>
        </w:rPr>
        <w:t xml:space="preserve"> </w:t>
      </w:r>
      <w:r>
        <w:rPr>
          <w:b/>
          <w:color w:val="0000FF"/>
          <w:sz w:val="21"/>
        </w:rPr>
        <w:t>môn,</w:t>
      </w:r>
      <w:r>
        <w:rPr>
          <w:b/>
          <w:color w:val="0000FF"/>
          <w:spacing w:val="-1"/>
          <w:sz w:val="21"/>
        </w:rPr>
        <w:t xml:space="preserve"> </w:t>
      </w:r>
      <w:r>
        <w:rPr>
          <w:b/>
          <w:color w:val="0000FF"/>
          <w:sz w:val="21"/>
        </w:rPr>
        <w:t>dưới</w:t>
      </w:r>
      <w:r>
        <w:rPr>
          <w:b/>
          <w:color w:val="0000FF"/>
          <w:spacing w:val="-2"/>
          <w:sz w:val="21"/>
        </w:rPr>
        <w:t xml:space="preserve"> </w:t>
      </w:r>
      <w:r>
        <w:rPr>
          <w:b/>
          <w:color w:val="0000FF"/>
          <w:sz w:val="21"/>
        </w:rPr>
        <w:t>điều</w:t>
      </w:r>
      <w:r>
        <w:rPr>
          <w:b/>
          <w:color w:val="0000FF"/>
          <w:spacing w:val="-1"/>
          <w:sz w:val="21"/>
        </w:rPr>
        <w:t xml:space="preserve"> </w:t>
      </w:r>
      <w:r>
        <w:rPr>
          <w:b/>
          <w:color w:val="0000FF"/>
          <w:sz w:val="21"/>
        </w:rPr>
        <w:t>kiện làm</w:t>
      </w:r>
      <w:r>
        <w:rPr>
          <w:b/>
          <w:color w:val="0000FF"/>
          <w:spacing w:val="-4"/>
          <w:sz w:val="21"/>
        </w:rPr>
        <w:t xml:space="preserve"> </w:t>
      </w:r>
      <w:r>
        <w:rPr>
          <w:b/>
          <w:color w:val="0000FF"/>
          <w:sz w:val="21"/>
        </w:rPr>
        <w:t>việc</w:t>
      </w:r>
      <w:r>
        <w:rPr>
          <w:b/>
          <w:color w:val="0000FF"/>
          <w:spacing w:val="-1"/>
          <w:sz w:val="21"/>
        </w:rPr>
        <w:t xml:space="preserve"> </w:t>
      </w:r>
      <w:r>
        <w:rPr>
          <w:b/>
          <w:color w:val="0000FF"/>
          <w:sz w:val="21"/>
        </w:rPr>
        <w:t>nhất</w:t>
      </w:r>
      <w:r>
        <w:rPr>
          <w:b/>
          <w:color w:val="0000FF"/>
          <w:spacing w:val="-2"/>
          <w:sz w:val="21"/>
        </w:rPr>
        <w:t xml:space="preserve"> </w:t>
      </w:r>
      <w:r>
        <w:rPr>
          <w:b/>
          <w:color w:val="0000FF"/>
          <w:sz w:val="21"/>
        </w:rPr>
        <w:t>định,</w:t>
      </w:r>
      <w:r>
        <w:rPr>
          <w:b/>
          <w:color w:val="0000FF"/>
          <w:spacing w:val="-1"/>
          <w:sz w:val="21"/>
        </w:rPr>
        <w:t xml:space="preserve"> </w:t>
      </w:r>
      <w:r>
        <w:rPr>
          <w:b/>
          <w:color w:val="0000FF"/>
          <w:sz w:val="21"/>
        </w:rPr>
        <w:t>có</w:t>
      </w:r>
      <w:r>
        <w:rPr>
          <w:b/>
          <w:color w:val="0000FF"/>
          <w:spacing w:val="-1"/>
          <w:sz w:val="21"/>
        </w:rPr>
        <w:t xml:space="preserve"> </w:t>
      </w:r>
      <w:r>
        <w:rPr>
          <w:b/>
          <w:color w:val="0000FF"/>
          <w:sz w:val="21"/>
        </w:rPr>
        <w:t>đủ</w:t>
      </w:r>
      <w:r>
        <w:rPr>
          <w:b/>
          <w:color w:val="0000FF"/>
          <w:spacing w:val="-1"/>
          <w:sz w:val="21"/>
        </w:rPr>
        <w:t xml:space="preserve"> </w:t>
      </w:r>
      <w:r>
        <w:rPr>
          <w:b/>
          <w:color w:val="0000FF"/>
          <w:sz w:val="21"/>
        </w:rPr>
        <w:t>thời</w:t>
      </w:r>
      <w:r>
        <w:rPr>
          <w:b/>
          <w:color w:val="0000FF"/>
          <w:spacing w:val="-2"/>
          <w:sz w:val="21"/>
        </w:rPr>
        <w:t xml:space="preserve"> </w:t>
      </w:r>
      <w:r>
        <w:rPr>
          <w:b/>
          <w:color w:val="0000FF"/>
          <w:sz w:val="21"/>
        </w:rPr>
        <w:t>gian</w:t>
      </w:r>
      <w:r>
        <w:rPr>
          <w:b/>
          <w:color w:val="0000FF"/>
          <w:spacing w:val="-1"/>
          <w:sz w:val="21"/>
        </w:rPr>
        <w:t xml:space="preserve"> </w:t>
      </w:r>
      <w:r>
        <w:rPr>
          <w:b/>
          <w:color w:val="0000FF"/>
          <w:sz w:val="21"/>
        </w:rPr>
        <w:t>vừa đủ để thực hiện công việc thông qua nhịp độ làm việc bình thường</w:t>
      </w:r>
      <w:r>
        <w:rPr>
          <w:color w:val="0000FF"/>
          <w:sz w:val="21"/>
        </w:rPr>
        <w:t>".</w:t>
      </w:r>
      <w:r>
        <w:rPr>
          <w:color w:val="0000FF"/>
          <w:spacing w:val="-1"/>
          <w:sz w:val="21"/>
        </w:rPr>
        <w:t xml:space="preserve"> </w:t>
      </w:r>
      <w:r>
        <w:rPr>
          <w:color w:val="0000FF"/>
          <w:sz w:val="21"/>
        </w:rPr>
        <w:t>Định nghĩa</w:t>
      </w:r>
      <w:r>
        <w:rPr>
          <w:color w:val="0000FF"/>
          <w:spacing w:val="-1"/>
          <w:sz w:val="21"/>
        </w:rPr>
        <w:t xml:space="preserve"> </w:t>
      </w:r>
      <w:r>
        <w:rPr>
          <w:color w:val="0000FF"/>
          <w:sz w:val="21"/>
        </w:rPr>
        <w:t>này</w:t>
      </w:r>
      <w:r>
        <w:rPr>
          <w:color w:val="0000FF"/>
          <w:spacing w:val="-4"/>
          <w:sz w:val="21"/>
        </w:rPr>
        <w:t xml:space="preserve"> </w:t>
      </w:r>
      <w:r>
        <w:rPr>
          <w:color w:val="0000FF"/>
          <w:sz w:val="21"/>
        </w:rPr>
        <w:t>quy</w:t>
      </w:r>
      <w:r>
        <w:rPr>
          <w:color w:val="0000FF"/>
          <w:spacing w:val="-4"/>
          <w:sz w:val="21"/>
        </w:rPr>
        <w:t xml:space="preserve"> </w:t>
      </w:r>
      <w:r>
        <w:rPr>
          <w:color w:val="0000FF"/>
          <w:sz w:val="21"/>
        </w:rPr>
        <w:t>định các điều kiện của công nhân, điều kiện liên quan đến công việc, thời gian dư và tốc độ làm việc. Các điều kiện liên quan đến công việc không được mô tả cụ thể, nhưng bao gồm cả các điều kiện ảnh hưởng đến thời gian làm việc như máy móc/thiết bị sử dụng, cách sắp xếp vật liệu, bố trí, phương pháp làm việc và môi trường làm việc (nhiệt độ, độ ẩm, tiếng ồn, ánh sáng, v.v.).</w:t>
      </w:r>
    </w:p>
    <w:p w14:paraId="0ABC6F5C" w14:textId="77777777" w:rsidR="000C7CBF" w:rsidRDefault="000C7CBF">
      <w:pPr>
        <w:jc w:val="both"/>
        <w:rPr>
          <w:sz w:val="21"/>
        </w:rPr>
        <w:sectPr w:rsidR="000C7CBF">
          <w:pgSz w:w="11910" w:h="16840"/>
          <w:pgMar w:top="1340" w:right="992" w:bottom="280" w:left="1417" w:header="720" w:footer="720" w:gutter="0"/>
          <w:cols w:space="720"/>
        </w:sectPr>
      </w:pPr>
    </w:p>
    <w:p w14:paraId="7A08D404" w14:textId="77777777" w:rsidR="000C7CBF" w:rsidRDefault="00EC0C55">
      <w:pPr>
        <w:pStyle w:val="ThnVnban"/>
        <w:spacing w:before="55" w:line="187" w:lineRule="auto"/>
        <w:ind w:right="593" w:firstLine="719"/>
        <w:rPr>
          <w:rFonts w:ascii="MS Mincho" w:eastAsia="MS Mincho"/>
          <w:lang w:eastAsia="ja-JP"/>
        </w:rPr>
      </w:pPr>
      <w:r>
        <w:rPr>
          <w:rFonts w:ascii="Microsoft JhengHei" w:eastAsia="Microsoft JhengHei"/>
          <w:b/>
          <w:color w:val="040404"/>
          <w:highlight w:val="lightGray"/>
          <w:lang w:eastAsia="ja-JP"/>
        </w:rPr>
        <w:lastRenderedPageBreak/>
        <w:t>標準時間</w:t>
      </w:r>
      <w:r>
        <w:rPr>
          <w:rFonts w:ascii="MS Mincho" w:eastAsia="MS Mincho"/>
          <w:color w:val="040404"/>
          <w:lang w:eastAsia="ja-JP"/>
        </w:rPr>
        <w:t xml:space="preserve">は、図表 </w:t>
      </w:r>
      <w:r>
        <w:rPr>
          <w:color w:val="040404"/>
          <w:lang w:eastAsia="ja-JP"/>
        </w:rPr>
        <w:t>1</w:t>
      </w:r>
      <w:r>
        <w:rPr>
          <w:color w:val="040404"/>
          <w:spacing w:val="20"/>
          <w:lang w:eastAsia="ja-JP"/>
        </w:rPr>
        <w:t xml:space="preserve"> -</w:t>
      </w:r>
      <w:r>
        <w:rPr>
          <w:color w:val="040404"/>
          <w:lang w:eastAsia="ja-JP"/>
        </w:rPr>
        <w:t>2-4</w:t>
      </w:r>
      <w:r>
        <w:rPr>
          <w:color w:val="040404"/>
          <w:spacing w:val="40"/>
          <w:lang w:eastAsia="ja-JP"/>
        </w:rPr>
        <w:t xml:space="preserve"> </w:t>
      </w:r>
      <w:r>
        <w:rPr>
          <w:rFonts w:ascii="MS Mincho" w:eastAsia="MS Mincho"/>
          <w:color w:val="040404"/>
          <w:lang w:eastAsia="ja-JP"/>
        </w:rPr>
        <w:t>に示すように、</w:t>
      </w:r>
      <w:r>
        <w:rPr>
          <w:rFonts w:ascii="Microsoft JhengHei" w:eastAsia="Microsoft JhengHei"/>
          <w:b/>
          <w:color w:val="040404"/>
          <w:lang w:eastAsia="ja-JP"/>
        </w:rPr>
        <w:t xml:space="preserve">主体作業時間 </w:t>
      </w:r>
      <w:r>
        <w:rPr>
          <w:color w:val="040404"/>
          <w:lang w:eastAsia="ja-JP"/>
        </w:rPr>
        <w:t>(</w:t>
      </w:r>
      <w:r>
        <w:rPr>
          <w:rFonts w:ascii="MS Mincho" w:eastAsia="MS Mincho"/>
          <w:color w:val="040404"/>
          <w:lang w:eastAsia="ja-JP"/>
        </w:rPr>
        <w:t xml:space="preserve">サイクルごと、または一 </w:t>
      </w:r>
      <w:r>
        <w:rPr>
          <w:rFonts w:ascii="MS Mincho" w:eastAsia="MS Mincho"/>
          <w:color w:val="040404"/>
          <w:spacing w:val="-4"/>
          <w:lang w:eastAsia="ja-JP"/>
        </w:rPr>
        <w:t>定周期ご とに発生する作業時間で、主作業時間と付随作業時間とに分けることが できる</w:t>
      </w:r>
      <w:r>
        <w:rPr>
          <w:color w:val="040404"/>
          <w:lang w:eastAsia="ja-JP"/>
        </w:rPr>
        <w:t>)</w:t>
      </w:r>
      <w:r>
        <w:rPr>
          <w:rFonts w:ascii="MS Mincho" w:eastAsia="MS Mincho"/>
          <w:color w:val="040404"/>
          <w:lang w:eastAsia="ja-JP"/>
        </w:rPr>
        <w:t>と</w:t>
      </w:r>
      <w:r>
        <w:rPr>
          <w:rFonts w:ascii="Microsoft JhengHei" w:eastAsia="Microsoft JhengHei"/>
          <w:b/>
          <w:color w:val="040404"/>
          <w:lang w:eastAsia="ja-JP"/>
        </w:rPr>
        <w:t>準備段取作業時間</w:t>
      </w:r>
      <w:r>
        <w:rPr>
          <w:color w:val="040404"/>
          <w:lang w:eastAsia="ja-JP"/>
        </w:rPr>
        <w:t>(</w:t>
      </w:r>
      <w:r>
        <w:rPr>
          <w:rFonts w:ascii="MS Mincho" w:eastAsia="MS Mincho"/>
          <w:color w:val="040404"/>
          <w:lang w:eastAsia="ja-JP"/>
        </w:rPr>
        <w:t>ロットごと、始業の直後および終業の直 前に発生する準備、段取、運搬などの作業時間</w:t>
      </w:r>
      <w:r>
        <w:rPr>
          <w:color w:val="040404"/>
          <w:lang w:eastAsia="ja-JP"/>
        </w:rPr>
        <w:t>)</w:t>
      </w:r>
      <w:r>
        <w:rPr>
          <w:rFonts w:ascii="MS Mincho" w:eastAsia="MS Mincho"/>
          <w:color w:val="040404"/>
          <w:lang w:eastAsia="ja-JP"/>
        </w:rPr>
        <w:t>に分類され、いずれの 時間も</w:t>
      </w:r>
      <w:r>
        <w:rPr>
          <w:rFonts w:ascii="Microsoft JhengHei" w:eastAsia="Microsoft JhengHei"/>
          <w:b/>
          <w:color w:val="040404"/>
          <w:lang w:eastAsia="ja-JP"/>
        </w:rPr>
        <w:t>正味時間</w:t>
      </w:r>
      <w:r>
        <w:rPr>
          <w:rFonts w:ascii="MS Mincho" w:eastAsia="MS Mincho"/>
          <w:color w:val="040404"/>
          <w:lang w:eastAsia="ja-JP"/>
        </w:rPr>
        <w:t>と</w:t>
      </w:r>
      <w:r>
        <w:rPr>
          <w:rFonts w:ascii="Microsoft JhengHei" w:eastAsia="Microsoft JhengHei"/>
          <w:b/>
          <w:color w:val="040404"/>
          <w:lang w:eastAsia="ja-JP"/>
        </w:rPr>
        <w:t>余裕時間</w:t>
      </w:r>
      <w:r>
        <w:rPr>
          <w:rFonts w:ascii="MS Mincho" w:eastAsia="MS Mincho"/>
          <w:color w:val="040404"/>
          <w:lang w:eastAsia="ja-JP"/>
        </w:rPr>
        <w:t>とから構成され</w:t>
      </w:r>
    </w:p>
    <w:p w14:paraId="3FBA951D" w14:textId="77777777" w:rsidR="000C7CBF" w:rsidRDefault="00EC0C55">
      <w:pPr>
        <w:pStyle w:val="ThnVnban"/>
        <w:spacing w:line="253" w:lineRule="exact"/>
        <w:rPr>
          <w:rFonts w:ascii="MS Mincho" w:eastAsia="MS Mincho"/>
        </w:rPr>
      </w:pPr>
      <w:r>
        <w:rPr>
          <w:rFonts w:ascii="MS Mincho" w:eastAsia="MS Mincho"/>
          <w:color w:val="040404"/>
          <w:spacing w:val="-5"/>
        </w:rPr>
        <w:t>る。</w:t>
      </w:r>
    </w:p>
    <w:p w14:paraId="73F75685" w14:textId="77777777" w:rsidR="000C7CBF" w:rsidRDefault="00EC0C55">
      <w:pPr>
        <w:spacing w:before="91"/>
        <w:ind w:left="383" w:right="800" w:firstLine="719"/>
        <w:jc w:val="both"/>
        <w:rPr>
          <w:b/>
          <w:sz w:val="21"/>
        </w:rPr>
      </w:pPr>
      <w:r>
        <w:rPr>
          <w:b/>
          <w:color w:val="0000FF"/>
          <w:sz w:val="21"/>
        </w:rPr>
        <w:t>Thời gian tiêu chuẩn</w:t>
      </w:r>
      <w:r>
        <w:rPr>
          <w:b/>
          <w:color w:val="0000FF"/>
          <w:spacing w:val="-3"/>
          <w:sz w:val="21"/>
        </w:rPr>
        <w:t xml:space="preserve"> </w:t>
      </w:r>
      <w:r>
        <w:rPr>
          <w:b/>
          <w:color w:val="0000FF"/>
          <w:sz w:val="21"/>
        </w:rPr>
        <w:t>được phân loại thành</w:t>
      </w:r>
      <w:r>
        <w:rPr>
          <w:b/>
          <w:color w:val="0000FF"/>
          <w:spacing w:val="-3"/>
          <w:sz w:val="21"/>
        </w:rPr>
        <w:t xml:space="preserve"> </w:t>
      </w:r>
      <w:r>
        <w:rPr>
          <w:b/>
          <w:color w:val="0000FF"/>
          <w:sz w:val="21"/>
        </w:rPr>
        <w:t xml:space="preserve">Thời gian làm việc chính </w:t>
      </w:r>
      <w:r>
        <w:rPr>
          <w:color w:val="0000FF"/>
          <w:sz w:val="21"/>
        </w:rPr>
        <w:t>(thời gian làm việc xảy ra theo chu kỳ hoặc theo chu kỳ cố định, có thể chia thành thời gian làm việc chính và thời gian làm việc phụ) và</w:t>
      </w:r>
      <w:r>
        <w:rPr>
          <w:color w:val="0000FF"/>
          <w:spacing w:val="-1"/>
          <w:sz w:val="21"/>
        </w:rPr>
        <w:t xml:space="preserve"> </w:t>
      </w:r>
      <w:r>
        <w:rPr>
          <w:b/>
          <w:color w:val="0000FF"/>
          <w:sz w:val="21"/>
        </w:rPr>
        <w:t>Thời gian chuẩn bị</w:t>
      </w:r>
      <w:r>
        <w:rPr>
          <w:b/>
          <w:color w:val="0000FF"/>
          <w:spacing w:val="-2"/>
          <w:sz w:val="21"/>
        </w:rPr>
        <w:t xml:space="preserve"> </w:t>
      </w:r>
      <w:r>
        <w:rPr>
          <w:color w:val="0000FF"/>
          <w:sz w:val="21"/>
        </w:rPr>
        <w:t xml:space="preserve">(thời gian chuẩn bị, sắp xếp và vận chuyển xảy ra cho mỗi lô hàng, ngay sau giờ làm việc và trước giờ kết thúc công việc), mà cả hai đều bao gồm thời gian thực tế </w:t>
      </w:r>
      <w:r>
        <w:rPr>
          <w:b/>
          <w:color w:val="0000FF"/>
          <w:sz w:val="21"/>
        </w:rPr>
        <w:t>và thời gian dư.</w:t>
      </w:r>
    </w:p>
    <w:p w14:paraId="72BF161D" w14:textId="77777777" w:rsidR="000C7CBF" w:rsidRDefault="00EC0C55">
      <w:pPr>
        <w:pStyle w:val="ThnVnban"/>
        <w:spacing w:before="105" w:line="237" w:lineRule="auto"/>
        <w:ind w:right="801"/>
        <w:jc w:val="both"/>
      </w:pPr>
      <w:r>
        <w:rPr>
          <w:color w:val="0000FF"/>
        </w:rPr>
        <w:t xml:space="preserve">Chú ý </w:t>
      </w:r>
      <w:r>
        <w:rPr>
          <w:rFonts w:ascii="MS Mincho" w:eastAsia="MS Mincho" w:hAnsi="MS Mincho"/>
          <w:color w:val="0000FF"/>
        </w:rPr>
        <w:t>余裕時間</w:t>
      </w:r>
      <w:r>
        <w:rPr>
          <w:color w:val="0000FF"/>
        </w:rPr>
        <w:t>: là thời gian không làm công việc chính bao gồm thời gian chờ và thời gian lãng phí(tức là không làm công việc)</w:t>
      </w:r>
    </w:p>
    <w:p w14:paraId="27C042A9" w14:textId="77777777" w:rsidR="000C7CBF" w:rsidRDefault="00EC0C55">
      <w:pPr>
        <w:spacing w:before="120" w:line="168" w:lineRule="auto"/>
        <w:ind w:left="383" w:right="799" w:firstLine="719"/>
        <w:jc w:val="both"/>
        <w:rPr>
          <w:rFonts w:ascii="MS Mincho" w:eastAsia="MS Mincho"/>
          <w:sz w:val="21"/>
          <w:lang w:eastAsia="ja-JP"/>
        </w:rPr>
      </w:pPr>
      <w:r>
        <w:rPr>
          <w:rFonts w:ascii="Microsoft JhengHei" w:eastAsia="Microsoft JhengHei"/>
          <w:b/>
          <w:color w:val="040404"/>
          <w:sz w:val="21"/>
          <w:highlight w:val="lightGray"/>
          <w:lang w:eastAsia="ja-JP"/>
        </w:rPr>
        <w:t>余裕</w:t>
      </w:r>
      <w:r>
        <w:rPr>
          <w:b/>
          <w:color w:val="040404"/>
          <w:sz w:val="21"/>
          <w:highlight w:val="lightGray"/>
          <w:lang w:eastAsia="ja-JP"/>
        </w:rPr>
        <w:t>(</w:t>
      </w:r>
      <w:r>
        <w:rPr>
          <w:b/>
          <w:color w:val="040404"/>
          <w:sz w:val="21"/>
          <w:lang w:eastAsia="ja-JP"/>
        </w:rPr>
        <w:t>allowance)</w:t>
      </w:r>
      <w:r>
        <w:rPr>
          <w:rFonts w:ascii="MS Mincho" w:eastAsia="MS Mincho"/>
          <w:color w:val="040404"/>
          <w:sz w:val="21"/>
          <w:lang w:eastAsia="ja-JP"/>
        </w:rPr>
        <w:t>とは、「</w:t>
      </w:r>
      <w:r>
        <w:rPr>
          <w:rFonts w:ascii="Microsoft JhengHei" w:eastAsia="Microsoft JhengHei"/>
          <w:b/>
          <w:color w:val="040404"/>
          <w:sz w:val="21"/>
          <w:lang w:eastAsia="ja-JP"/>
        </w:rPr>
        <w:t>作業に関して不規則的・偶発的に発生する 必要な行動で、作業を遂行する上での避けられない遅れ</w:t>
      </w:r>
      <w:r>
        <w:rPr>
          <w:rFonts w:ascii="MS Mincho" w:eastAsia="MS Mincho"/>
          <w:color w:val="040404"/>
          <w:spacing w:val="-14"/>
          <w:sz w:val="21"/>
          <w:lang w:eastAsia="ja-JP"/>
        </w:rPr>
        <w:t xml:space="preserve">」 </w:t>
      </w:r>
      <w:r>
        <w:rPr>
          <w:color w:val="040404"/>
          <w:sz w:val="21"/>
          <w:lang w:eastAsia="ja-JP"/>
        </w:rPr>
        <w:t>(JIS Z 8141: 2022-5108)</w:t>
      </w:r>
      <w:r>
        <w:rPr>
          <w:rFonts w:ascii="MS Mincho" w:eastAsia="MS Mincho"/>
          <w:color w:val="040404"/>
          <w:sz w:val="21"/>
          <w:lang w:eastAsia="ja-JP"/>
        </w:rPr>
        <w:t>と定義される。</w:t>
      </w:r>
      <w:r>
        <w:rPr>
          <w:rFonts w:ascii="Microsoft JhengHei" w:eastAsia="Microsoft JhengHei"/>
          <w:b/>
          <w:color w:val="040404"/>
          <w:sz w:val="21"/>
          <w:lang w:eastAsia="ja-JP"/>
        </w:rPr>
        <w:t>余裕</w:t>
      </w:r>
      <w:r>
        <w:rPr>
          <w:rFonts w:ascii="MS Mincho" w:eastAsia="MS Mincho"/>
          <w:color w:val="040404"/>
          <w:sz w:val="21"/>
          <w:lang w:eastAsia="ja-JP"/>
        </w:rPr>
        <w:t>は、</w:t>
      </w:r>
      <w:r>
        <w:rPr>
          <w:rFonts w:ascii="Microsoft JhengHei" w:eastAsia="Microsoft JhengHei"/>
          <w:b/>
          <w:color w:val="040404"/>
          <w:sz w:val="21"/>
          <w:lang w:eastAsia="ja-JP"/>
        </w:rPr>
        <w:t>管理余裕</w:t>
      </w:r>
      <w:r>
        <w:rPr>
          <w:rFonts w:ascii="MS Mincho" w:eastAsia="MS Mincho"/>
          <w:color w:val="040404"/>
          <w:sz w:val="21"/>
          <w:lang w:eastAsia="ja-JP"/>
        </w:rPr>
        <w:t>と</w:t>
      </w:r>
      <w:r>
        <w:rPr>
          <w:rFonts w:ascii="Microsoft JhengHei" w:eastAsia="Microsoft JhengHei"/>
          <w:b/>
          <w:color w:val="040404"/>
          <w:sz w:val="21"/>
          <w:lang w:eastAsia="ja-JP"/>
        </w:rPr>
        <w:t>人的余裕</w:t>
      </w:r>
      <w:r>
        <w:rPr>
          <w:rFonts w:ascii="MS Mincho" w:eastAsia="MS Mincho"/>
          <w:color w:val="040404"/>
          <w:spacing w:val="-3"/>
          <w:sz w:val="21"/>
          <w:lang w:eastAsia="ja-JP"/>
        </w:rPr>
        <w:t>に大きく分類さ れ、</w:t>
      </w:r>
      <w:r>
        <w:rPr>
          <w:rFonts w:ascii="Microsoft JhengHei" w:eastAsia="Microsoft JhengHei"/>
          <w:b/>
          <w:color w:val="040404"/>
          <w:sz w:val="21"/>
          <w:lang w:eastAsia="ja-JP"/>
        </w:rPr>
        <w:t>管理余裕</w:t>
      </w:r>
      <w:r>
        <w:rPr>
          <w:rFonts w:ascii="MS Mincho" w:eastAsia="MS Mincho"/>
          <w:color w:val="040404"/>
          <w:sz w:val="21"/>
          <w:lang w:eastAsia="ja-JP"/>
        </w:rPr>
        <w:t>は</w:t>
      </w:r>
      <w:r>
        <w:rPr>
          <w:rFonts w:ascii="Microsoft JhengHei" w:eastAsia="Microsoft JhengHei"/>
          <w:b/>
          <w:color w:val="040404"/>
          <w:sz w:val="21"/>
          <w:lang w:eastAsia="ja-JP"/>
        </w:rPr>
        <w:t>作業余裕</w:t>
      </w:r>
      <w:r>
        <w:rPr>
          <w:rFonts w:ascii="MS Mincho" w:eastAsia="MS Mincho"/>
          <w:color w:val="040404"/>
          <w:sz w:val="21"/>
          <w:lang w:eastAsia="ja-JP"/>
        </w:rPr>
        <w:t>と</w:t>
      </w:r>
      <w:r>
        <w:rPr>
          <w:rFonts w:ascii="Microsoft JhengHei" w:eastAsia="Microsoft JhengHei"/>
          <w:b/>
          <w:color w:val="040404"/>
          <w:sz w:val="21"/>
          <w:lang w:eastAsia="ja-JP"/>
        </w:rPr>
        <w:t>職場余裕</w:t>
      </w:r>
      <w:r>
        <w:rPr>
          <w:rFonts w:ascii="MS Mincho" w:eastAsia="MS Mincho"/>
          <w:color w:val="040404"/>
          <w:sz w:val="21"/>
          <w:lang w:eastAsia="ja-JP"/>
        </w:rPr>
        <w:t>に、</w:t>
      </w:r>
      <w:r>
        <w:rPr>
          <w:rFonts w:ascii="Microsoft JhengHei" w:eastAsia="Microsoft JhengHei"/>
          <w:b/>
          <w:color w:val="040404"/>
          <w:sz w:val="21"/>
          <w:lang w:eastAsia="ja-JP"/>
        </w:rPr>
        <w:t>人的余裕</w:t>
      </w:r>
      <w:r>
        <w:rPr>
          <w:rFonts w:ascii="MS Mincho" w:eastAsia="MS Mincho"/>
          <w:color w:val="040404"/>
          <w:sz w:val="21"/>
          <w:lang w:eastAsia="ja-JP"/>
        </w:rPr>
        <w:t>は</w:t>
      </w:r>
      <w:r>
        <w:rPr>
          <w:rFonts w:ascii="Microsoft JhengHei" w:eastAsia="Microsoft JhengHei"/>
          <w:b/>
          <w:color w:val="040404"/>
          <w:sz w:val="21"/>
          <w:lang w:eastAsia="ja-JP"/>
        </w:rPr>
        <w:t>用達余裕</w:t>
      </w:r>
      <w:r>
        <w:rPr>
          <w:rFonts w:ascii="MS Mincho" w:eastAsia="MS Mincho"/>
          <w:color w:val="040404"/>
          <w:sz w:val="21"/>
          <w:lang w:eastAsia="ja-JP"/>
        </w:rPr>
        <w:t>と</w:t>
      </w:r>
      <w:r>
        <w:rPr>
          <w:rFonts w:ascii="Microsoft JhengHei" w:eastAsia="Microsoft JhengHei"/>
          <w:b/>
          <w:color w:val="040404"/>
          <w:sz w:val="21"/>
          <w:lang w:eastAsia="ja-JP"/>
        </w:rPr>
        <w:t xml:space="preserve">疲労余裕 </w:t>
      </w:r>
      <w:r>
        <w:rPr>
          <w:rFonts w:ascii="MS Mincho" w:eastAsia="MS Mincho"/>
          <w:color w:val="040404"/>
          <w:spacing w:val="-1"/>
          <w:sz w:val="21"/>
          <w:lang w:eastAsia="ja-JP"/>
        </w:rPr>
        <w:t xml:space="preserve">に、それぞれ細分化できる。各余裕の内容は図表 </w:t>
      </w:r>
      <w:r>
        <w:rPr>
          <w:color w:val="040404"/>
          <w:sz w:val="21"/>
          <w:lang w:eastAsia="ja-JP"/>
        </w:rPr>
        <w:t>1-2-5</w:t>
      </w:r>
      <w:r>
        <w:rPr>
          <w:color w:val="040404"/>
          <w:spacing w:val="32"/>
          <w:sz w:val="21"/>
          <w:lang w:eastAsia="ja-JP"/>
        </w:rPr>
        <w:t xml:space="preserve"> </w:t>
      </w:r>
      <w:r>
        <w:rPr>
          <w:rFonts w:ascii="MS Mincho" w:eastAsia="MS Mincho"/>
          <w:color w:val="040404"/>
          <w:spacing w:val="-5"/>
          <w:sz w:val="21"/>
          <w:lang w:eastAsia="ja-JP"/>
        </w:rPr>
        <w:t>のと</w:t>
      </w:r>
    </w:p>
    <w:p w14:paraId="15CA0512" w14:textId="77777777" w:rsidR="000C7CBF" w:rsidRDefault="00EC0C55">
      <w:pPr>
        <w:pStyle w:val="ThnVnban"/>
        <w:spacing w:line="261" w:lineRule="exact"/>
        <w:rPr>
          <w:rFonts w:ascii="MS Mincho" w:eastAsia="MS Mincho"/>
          <w:lang w:eastAsia="ja-JP"/>
        </w:rPr>
      </w:pPr>
      <w:r>
        <w:rPr>
          <w:rFonts w:ascii="MS Mincho" w:eastAsia="MS Mincho"/>
          <w:color w:val="040404"/>
          <w:spacing w:val="-4"/>
          <w:lang w:eastAsia="ja-JP"/>
        </w:rPr>
        <w:t>おりである。</w:t>
      </w:r>
    </w:p>
    <w:p w14:paraId="02313572" w14:textId="77777777" w:rsidR="000C7CBF" w:rsidRDefault="00EC0C55">
      <w:pPr>
        <w:spacing w:before="97"/>
        <w:ind w:left="383" w:right="801" w:firstLine="719"/>
        <w:jc w:val="both"/>
        <w:rPr>
          <w:sz w:val="21"/>
        </w:rPr>
      </w:pPr>
      <w:r>
        <w:rPr>
          <w:b/>
          <w:color w:val="0000FF"/>
          <w:sz w:val="21"/>
          <w:lang w:eastAsia="ja-JP"/>
        </w:rPr>
        <w:t xml:space="preserve">Thời gian trì hoãn (allowance) được định nghĩa là "hành động cần thiết phát sinh ngẫu nhiên hoặc không có quy tắc trong quá trình làm việc, là sự trì hoãn không thể tránh khỏi trong quá trình thực hiện công việc" . </w:t>
      </w:r>
      <w:r>
        <w:rPr>
          <w:b/>
          <w:color w:val="0000FF"/>
          <w:sz w:val="21"/>
        </w:rPr>
        <w:t>Thời gian trì hoãn được phân thành hai loại lớn: thời gian trì hoãn do quản lý và thời gian trì hoãn do con người, trong đó thời gian dư do quản lý có thể được phân chia thành thời gian trì hoãn do công việc và thời gian trì hoãn do nơi làm việc, còn thời gian dư nhân sự có thể được phân chia thành thời gian trì hoãn do sử dụng và thời gian trì hoãn do mệt mỏi</w:t>
      </w:r>
      <w:r>
        <w:rPr>
          <w:color w:val="0000FF"/>
          <w:sz w:val="21"/>
        </w:rPr>
        <w:t>.</w:t>
      </w:r>
      <w:r>
        <w:rPr>
          <w:color w:val="0000FF"/>
          <w:spacing w:val="-1"/>
          <w:sz w:val="21"/>
        </w:rPr>
        <w:t xml:space="preserve"> </w:t>
      </w:r>
      <w:r>
        <w:rPr>
          <w:color w:val="0000FF"/>
          <w:sz w:val="21"/>
        </w:rPr>
        <w:t>Nội</w:t>
      </w:r>
      <w:r>
        <w:rPr>
          <w:color w:val="0000FF"/>
          <w:spacing w:val="-2"/>
          <w:sz w:val="21"/>
        </w:rPr>
        <w:t xml:space="preserve"> </w:t>
      </w:r>
      <w:r>
        <w:rPr>
          <w:color w:val="0000FF"/>
          <w:sz w:val="21"/>
        </w:rPr>
        <w:t>dung</w:t>
      </w:r>
      <w:r>
        <w:rPr>
          <w:color w:val="0000FF"/>
          <w:spacing w:val="-1"/>
          <w:sz w:val="21"/>
        </w:rPr>
        <w:t xml:space="preserve"> </w:t>
      </w:r>
      <w:r>
        <w:rPr>
          <w:color w:val="0000FF"/>
          <w:sz w:val="21"/>
        </w:rPr>
        <w:t>của</w:t>
      </w:r>
      <w:r>
        <w:rPr>
          <w:color w:val="0000FF"/>
          <w:spacing w:val="-4"/>
          <w:sz w:val="21"/>
        </w:rPr>
        <w:t xml:space="preserve"> </w:t>
      </w:r>
      <w:r>
        <w:rPr>
          <w:color w:val="0000FF"/>
          <w:sz w:val="21"/>
        </w:rPr>
        <w:t>mỗi</w:t>
      </w:r>
      <w:r>
        <w:rPr>
          <w:color w:val="0000FF"/>
          <w:spacing w:val="-2"/>
          <w:sz w:val="21"/>
        </w:rPr>
        <w:t xml:space="preserve"> </w:t>
      </w:r>
      <w:r>
        <w:rPr>
          <w:color w:val="0000FF"/>
          <w:sz w:val="21"/>
        </w:rPr>
        <w:t>loại thời</w:t>
      </w:r>
      <w:r>
        <w:rPr>
          <w:color w:val="0000FF"/>
          <w:spacing w:val="-2"/>
          <w:sz w:val="21"/>
        </w:rPr>
        <w:t xml:space="preserve"> </w:t>
      </w:r>
      <w:r>
        <w:rPr>
          <w:color w:val="0000FF"/>
          <w:sz w:val="21"/>
        </w:rPr>
        <w:t>gian</w:t>
      </w:r>
      <w:r>
        <w:rPr>
          <w:color w:val="0000FF"/>
          <w:spacing w:val="-1"/>
          <w:sz w:val="21"/>
        </w:rPr>
        <w:t xml:space="preserve"> </w:t>
      </w:r>
      <w:r>
        <w:rPr>
          <w:color w:val="0000FF"/>
          <w:sz w:val="21"/>
        </w:rPr>
        <w:t>trì</w:t>
      </w:r>
      <w:r>
        <w:rPr>
          <w:color w:val="0000FF"/>
          <w:spacing w:val="-2"/>
          <w:sz w:val="21"/>
        </w:rPr>
        <w:t xml:space="preserve"> </w:t>
      </w:r>
      <w:r>
        <w:rPr>
          <w:color w:val="0000FF"/>
          <w:sz w:val="21"/>
        </w:rPr>
        <w:t>hoãn</w:t>
      </w:r>
      <w:r>
        <w:rPr>
          <w:color w:val="0000FF"/>
          <w:spacing w:val="-1"/>
          <w:sz w:val="21"/>
        </w:rPr>
        <w:t xml:space="preserve"> </w:t>
      </w:r>
      <w:r>
        <w:rPr>
          <w:color w:val="0000FF"/>
          <w:sz w:val="21"/>
        </w:rPr>
        <w:t>được</w:t>
      </w:r>
      <w:r>
        <w:rPr>
          <w:color w:val="0000FF"/>
          <w:spacing w:val="-1"/>
          <w:sz w:val="21"/>
        </w:rPr>
        <w:t xml:space="preserve"> </w:t>
      </w:r>
      <w:r>
        <w:rPr>
          <w:color w:val="0000FF"/>
          <w:sz w:val="21"/>
        </w:rPr>
        <w:t>mô</w:t>
      </w:r>
      <w:r>
        <w:rPr>
          <w:color w:val="0000FF"/>
          <w:spacing w:val="-1"/>
          <w:sz w:val="21"/>
        </w:rPr>
        <w:t xml:space="preserve"> </w:t>
      </w:r>
      <w:r>
        <w:rPr>
          <w:color w:val="0000FF"/>
          <w:sz w:val="21"/>
        </w:rPr>
        <w:t>tả</w:t>
      </w:r>
      <w:r>
        <w:rPr>
          <w:color w:val="0000FF"/>
          <w:spacing w:val="-1"/>
          <w:sz w:val="21"/>
        </w:rPr>
        <w:t xml:space="preserve"> </w:t>
      </w:r>
      <w:r>
        <w:rPr>
          <w:color w:val="0000FF"/>
          <w:sz w:val="21"/>
        </w:rPr>
        <w:t>như trong Hình 1-2-5.</w:t>
      </w:r>
    </w:p>
    <w:p w14:paraId="34DC08D8" w14:textId="77777777" w:rsidR="000C7CBF" w:rsidRDefault="00EC0C55">
      <w:pPr>
        <w:spacing w:before="111" w:line="170" w:lineRule="auto"/>
        <w:ind w:left="383" w:right="809" w:firstLine="719"/>
        <w:jc w:val="both"/>
        <w:rPr>
          <w:b/>
          <w:sz w:val="21"/>
          <w:lang w:eastAsia="ja-JP"/>
        </w:rPr>
      </w:pPr>
      <w:r>
        <w:rPr>
          <w:rFonts w:ascii="Microsoft JhengHei" w:eastAsia="Microsoft JhengHei"/>
          <w:b/>
          <w:color w:val="040404"/>
          <w:spacing w:val="4"/>
          <w:sz w:val="21"/>
          <w:highlight w:val="lightGray"/>
          <w:lang w:eastAsia="ja-JP"/>
        </w:rPr>
        <w:t>正常な作業ペース</w:t>
      </w:r>
      <w:r>
        <w:rPr>
          <w:rFonts w:ascii="Microsoft JhengHei" w:eastAsia="Microsoft JhengHei"/>
          <w:b/>
          <w:color w:val="040404"/>
          <w:spacing w:val="3"/>
          <w:sz w:val="21"/>
          <w:lang w:eastAsia="ja-JP"/>
        </w:rPr>
        <w:t>は、熟練度、適性、作業意欲、その他の面で、平均的な作業</w:t>
      </w:r>
      <w:r>
        <w:rPr>
          <w:rFonts w:ascii="Microsoft JhengHei" w:eastAsia="Microsoft JhengHei"/>
          <w:b/>
          <w:color w:val="040404"/>
          <w:sz w:val="21"/>
          <w:lang w:eastAsia="ja-JP"/>
        </w:rPr>
        <w:t>者が、正常な作業条件のもとで標準の作業方法に従い、通常の努力によって作業を行うときのペースである</w:t>
      </w:r>
      <w:r>
        <w:rPr>
          <w:b/>
          <w:color w:val="040404"/>
          <w:sz w:val="21"/>
          <w:lang w:eastAsia="ja-JP"/>
        </w:rPr>
        <w:t>.</w:t>
      </w:r>
    </w:p>
    <w:p w14:paraId="784C034F" w14:textId="77777777" w:rsidR="000C7CBF" w:rsidRDefault="00EC0C55">
      <w:pPr>
        <w:spacing w:before="75"/>
        <w:ind w:left="383" w:right="801" w:firstLine="719"/>
        <w:jc w:val="both"/>
        <w:rPr>
          <w:b/>
          <w:sz w:val="21"/>
        </w:rPr>
      </w:pPr>
      <w:r>
        <w:rPr>
          <w:b/>
          <w:color w:val="0000FF"/>
          <w:sz w:val="21"/>
        </w:rPr>
        <w:t>Tốc độ làm việc bình thường là tốc độ mà một người là việc có đầu đủ các yếu tố sau(trình độ công việc,phù hợp,có mong muốn làm việc)thực hiện công việc với nỗ lực làm việc bình thường dựa trên các phương pháp và điều kiện làm việc theo tiêu chuẩn.</w:t>
      </w:r>
    </w:p>
    <w:p w14:paraId="1727F16D" w14:textId="77777777" w:rsidR="000C7CBF" w:rsidRDefault="00EC0C55">
      <w:pPr>
        <w:pStyle w:val="ThnVnban"/>
        <w:spacing w:before="100"/>
        <w:rPr>
          <w:rFonts w:ascii="MS Mincho" w:eastAsia="MS Mincho"/>
          <w:lang w:eastAsia="ja-JP"/>
        </w:rPr>
      </w:pPr>
      <w:r>
        <w:rPr>
          <w:color w:val="040404"/>
          <w:spacing w:val="-2"/>
          <w:highlight w:val="yellow"/>
          <w:lang w:eastAsia="ja-JP"/>
        </w:rPr>
        <w:t>II</w:t>
      </w:r>
      <w:r>
        <w:rPr>
          <w:rFonts w:ascii="MS Mincho" w:eastAsia="MS Mincho"/>
          <w:color w:val="040404"/>
          <w:spacing w:val="-10"/>
          <w:highlight w:val="yellow"/>
          <w:lang w:eastAsia="ja-JP"/>
        </w:rPr>
        <w:t xml:space="preserve">、 標準時間設定のねらい </w:t>
      </w:r>
    </w:p>
    <w:p w14:paraId="7265A2A9" w14:textId="77777777" w:rsidR="000C7CBF" w:rsidRDefault="00EC0C55">
      <w:pPr>
        <w:pStyle w:val="ThnVnban"/>
        <w:spacing w:before="92"/>
        <w:jc w:val="both"/>
      </w:pPr>
      <w:r>
        <w:rPr>
          <w:color w:val="040404"/>
        </w:rPr>
        <w:t>Mục</w:t>
      </w:r>
      <w:r>
        <w:rPr>
          <w:color w:val="040404"/>
          <w:spacing w:val="-3"/>
        </w:rPr>
        <w:t xml:space="preserve"> </w:t>
      </w:r>
      <w:r>
        <w:rPr>
          <w:color w:val="040404"/>
        </w:rPr>
        <w:t>tiêu</w:t>
      </w:r>
      <w:r>
        <w:rPr>
          <w:color w:val="040404"/>
          <w:spacing w:val="-3"/>
        </w:rPr>
        <w:t xml:space="preserve"> </w:t>
      </w:r>
      <w:r>
        <w:rPr>
          <w:color w:val="040404"/>
        </w:rPr>
        <w:t>của</w:t>
      </w:r>
      <w:r>
        <w:rPr>
          <w:color w:val="040404"/>
          <w:spacing w:val="-3"/>
        </w:rPr>
        <w:t xml:space="preserve"> </w:t>
      </w:r>
      <w:r>
        <w:rPr>
          <w:color w:val="040404"/>
        </w:rPr>
        <w:t>việc</w:t>
      </w:r>
      <w:r>
        <w:rPr>
          <w:color w:val="040404"/>
          <w:spacing w:val="-2"/>
        </w:rPr>
        <w:t xml:space="preserve"> </w:t>
      </w:r>
      <w:r>
        <w:rPr>
          <w:color w:val="040404"/>
        </w:rPr>
        <w:t>thiết</w:t>
      </w:r>
      <w:r>
        <w:rPr>
          <w:color w:val="040404"/>
          <w:spacing w:val="-4"/>
        </w:rPr>
        <w:t xml:space="preserve"> </w:t>
      </w:r>
      <w:r>
        <w:rPr>
          <w:color w:val="040404"/>
        </w:rPr>
        <w:t>lập</w:t>
      </w:r>
      <w:r>
        <w:rPr>
          <w:color w:val="040404"/>
          <w:spacing w:val="-3"/>
        </w:rPr>
        <w:t xml:space="preserve"> </w:t>
      </w:r>
      <w:r>
        <w:rPr>
          <w:color w:val="040404"/>
        </w:rPr>
        <w:t>Thời</w:t>
      </w:r>
      <w:r>
        <w:rPr>
          <w:color w:val="040404"/>
          <w:spacing w:val="-3"/>
        </w:rPr>
        <w:t xml:space="preserve"> </w:t>
      </w:r>
      <w:r>
        <w:rPr>
          <w:color w:val="040404"/>
        </w:rPr>
        <w:t>gian</w:t>
      </w:r>
      <w:r>
        <w:rPr>
          <w:color w:val="040404"/>
          <w:spacing w:val="-6"/>
        </w:rPr>
        <w:t xml:space="preserve"> </w:t>
      </w:r>
      <w:r>
        <w:rPr>
          <w:color w:val="040404"/>
        </w:rPr>
        <w:t>Tiêu</w:t>
      </w:r>
      <w:r>
        <w:rPr>
          <w:color w:val="040404"/>
          <w:spacing w:val="-2"/>
        </w:rPr>
        <w:t xml:space="preserve"> </w:t>
      </w:r>
      <w:r>
        <w:rPr>
          <w:color w:val="040404"/>
          <w:spacing w:val="-4"/>
        </w:rPr>
        <w:t>chuẩn</w:t>
      </w:r>
    </w:p>
    <w:p w14:paraId="401E12D9" w14:textId="77777777" w:rsidR="000C7CBF" w:rsidRDefault="00EC0C55">
      <w:pPr>
        <w:pStyle w:val="ThnVnban"/>
        <w:spacing w:before="103" w:line="242" w:lineRule="auto"/>
        <w:ind w:right="799" w:firstLine="719"/>
        <w:jc w:val="both"/>
        <w:rPr>
          <w:rFonts w:ascii="MS Mincho" w:eastAsia="MS Mincho"/>
          <w:lang w:eastAsia="ja-JP"/>
        </w:rPr>
      </w:pPr>
      <w:r>
        <w:rPr>
          <w:rFonts w:ascii="MS Mincho" w:eastAsia="MS Mincho"/>
          <w:color w:val="040404"/>
          <w:highlight w:val="lightGray"/>
          <w:lang w:eastAsia="ja-JP"/>
        </w:rPr>
        <w:t>標準時間</w:t>
      </w:r>
      <w:r>
        <w:rPr>
          <w:rFonts w:ascii="MS Mincho" w:eastAsia="MS Mincho"/>
          <w:color w:val="040404"/>
          <w:lang w:eastAsia="ja-JP"/>
        </w:rPr>
        <w:t>は、工場におけ る生産活動だけではなく、営業活動やサービス業にお</w:t>
      </w:r>
      <w:r>
        <w:rPr>
          <w:rFonts w:ascii="MS Mincho" w:eastAsia="MS Mincho"/>
          <w:color w:val="040404"/>
          <w:spacing w:val="-4"/>
          <w:lang w:eastAsia="ja-JP"/>
        </w:rPr>
        <w:t>いても計画、統制、評価などに幅広く用いられる。標準時間の 利用目的には 以下のよう</w:t>
      </w:r>
      <w:r>
        <w:rPr>
          <w:rFonts w:ascii="MS Mincho" w:eastAsia="MS Mincho"/>
          <w:color w:val="040404"/>
          <w:spacing w:val="-7"/>
          <w:lang w:eastAsia="ja-JP"/>
        </w:rPr>
        <w:t>なものがあ る。</w:t>
      </w:r>
    </w:p>
    <w:p w14:paraId="5CC5E692" w14:textId="77777777" w:rsidR="000C7CBF" w:rsidRDefault="00EC0C55">
      <w:pPr>
        <w:pStyle w:val="ThnVnban"/>
        <w:spacing w:before="92"/>
        <w:ind w:right="801" w:firstLine="719"/>
        <w:jc w:val="both"/>
      </w:pPr>
      <w:r>
        <w:rPr>
          <w:color w:val="0000FF"/>
        </w:rPr>
        <w:t>Thời gian tiêu chuẩn không chỉ được sử dụng rộng rãi trong hoạt động sản xuất tại nhà máy mà còn được áp dụng trong hoạt động kinh doanh và dịch vụ, bao gồm kế hoạch, kiểm soát</w:t>
      </w:r>
      <w:r>
        <w:rPr>
          <w:color w:val="0000FF"/>
          <w:spacing w:val="40"/>
        </w:rPr>
        <w:t xml:space="preserve"> </w:t>
      </w:r>
      <w:r>
        <w:rPr>
          <w:color w:val="0000FF"/>
        </w:rPr>
        <w:t>và đánh giá. Mục đích sử dụng thời gian tiêu chuẩn bao gồm như sau:</w:t>
      </w:r>
    </w:p>
    <w:p w14:paraId="2F2B63C7" w14:textId="77777777" w:rsidR="000C7CBF" w:rsidRDefault="00EC0C55">
      <w:pPr>
        <w:pStyle w:val="ThnVnban"/>
        <w:spacing w:before="104"/>
        <w:rPr>
          <w:rFonts w:ascii="MS Mincho" w:eastAsia="MS Mincho"/>
          <w:lang w:eastAsia="ja-JP"/>
        </w:rPr>
      </w:pPr>
      <w:r>
        <w:rPr>
          <w:color w:val="040404"/>
          <w:spacing w:val="-2"/>
          <w:lang w:eastAsia="ja-JP"/>
        </w:rPr>
        <w:t>1</w:t>
      </w:r>
      <w:r>
        <w:rPr>
          <w:color w:val="040404"/>
          <w:spacing w:val="8"/>
          <w:lang w:eastAsia="ja-JP"/>
        </w:rPr>
        <w:t xml:space="preserve"> </w:t>
      </w:r>
      <w:r>
        <w:rPr>
          <w:rFonts w:ascii="MS Mincho" w:eastAsia="MS Mincho"/>
          <w:color w:val="040404"/>
          <w:spacing w:val="-3"/>
          <w:lang w:eastAsia="ja-JP"/>
        </w:rPr>
        <w:t>生産計画と日程計画の基礎資料</w:t>
      </w:r>
    </w:p>
    <w:p w14:paraId="2E9FA2FC" w14:textId="77777777" w:rsidR="000C7CBF" w:rsidRDefault="00EC0C55">
      <w:pPr>
        <w:pStyle w:val="ThnVnban"/>
        <w:spacing w:before="90" w:line="343" w:lineRule="auto"/>
        <w:ind w:right="4037"/>
        <w:rPr>
          <w:rFonts w:ascii="MS Mincho" w:eastAsia="MS Mincho" w:hAnsi="MS Mincho"/>
        </w:rPr>
      </w:pPr>
      <w:r>
        <w:rPr>
          <w:color w:val="0000FF"/>
        </w:rPr>
        <w:t>Cơ</w:t>
      </w:r>
      <w:r>
        <w:rPr>
          <w:color w:val="0000FF"/>
          <w:spacing w:val="-2"/>
        </w:rPr>
        <w:t xml:space="preserve"> </w:t>
      </w:r>
      <w:r>
        <w:rPr>
          <w:color w:val="0000FF"/>
        </w:rPr>
        <w:t>sở</w:t>
      </w:r>
      <w:r>
        <w:rPr>
          <w:color w:val="0000FF"/>
          <w:spacing w:val="-2"/>
        </w:rPr>
        <w:t xml:space="preserve"> </w:t>
      </w:r>
      <w:r>
        <w:rPr>
          <w:color w:val="0000FF"/>
        </w:rPr>
        <w:t>tài</w:t>
      </w:r>
      <w:r>
        <w:rPr>
          <w:color w:val="0000FF"/>
          <w:spacing w:val="-3"/>
        </w:rPr>
        <w:t xml:space="preserve"> </w:t>
      </w:r>
      <w:r>
        <w:rPr>
          <w:color w:val="0000FF"/>
        </w:rPr>
        <w:t>liệu</w:t>
      </w:r>
      <w:r>
        <w:rPr>
          <w:color w:val="0000FF"/>
          <w:spacing w:val="-3"/>
        </w:rPr>
        <w:t xml:space="preserve"> </w:t>
      </w:r>
      <w:r>
        <w:rPr>
          <w:color w:val="0000FF"/>
        </w:rPr>
        <w:t>cho</w:t>
      </w:r>
      <w:r>
        <w:rPr>
          <w:color w:val="0000FF"/>
          <w:spacing w:val="-5"/>
        </w:rPr>
        <w:t xml:space="preserve"> </w:t>
      </w:r>
      <w:r>
        <w:rPr>
          <w:color w:val="0000FF"/>
        </w:rPr>
        <w:t>kế</w:t>
      </w:r>
      <w:r>
        <w:rPr>
          <w:color w:val="0000FF"/>
          <w:spacing w:val="-3"/>
        </w:rPr>
        <w:t xml:space="preserve"> </w:t>
      </w:r>
      <w:r>
        <w:rPr>
          <w:color w:val="0000FF"/>
        </w:rPr>
        <w:t>hoạch</w:t>
      </w:r>
      <w:r>
        <w:rPr>
          <w:color w:val="0000FF"/>
          <w:spacing w:val="-3"/>
        </w:rPr>
        <w:t xml:space="preserve"> </w:t>
      </w:r>
      <w:r>
        <w:rPr>
          <w:color w:val="0000FF"/>
        </w:rPr>
        <w:t>sản</w:t>
      </w:r>
      <w:r>
        <w:rPr>
          <w:color w:val="0000FF"/>
          <w:spacing w:val="-3"/>
        </w:rPr>
        <w:t xml:space="preserve"> </w:t>
      </w:r>
      <w:r>
        <w:rPr>
          <w:color w:val="0000FF"/>
        </w:rPr>
        <w:t>xuất</w:t>
      </w:r>
      <w:r>
        <w:rPr>
          <w:color w:val="0000FF"/>
          <w:spacing w:val="-3"/>
        </w:rPr>
        <w:t xml:space="preserve"> </w:t>
      </w:r>
      <w:r>
        <w:rPr>
          <w:color w:val="0000FF"/>
        </w:rPr>
        <w:t>và</w:t>
      </w:r>
      <w:r>
        <w:rPr>
          <w:color w:val="0000FF"/>
          <w:spacing w:val="-3"/>
        </w:rPr>
        <w:t xml:space="preserve"> </w:t>
      </w:r>
      <w:r>
        <w:rPr>
          <w:color w:val="0000FF"/>
        </w:rPr>
        <w:t>lịch</w:t>
      </w:r>
      <w:r>
        <w:rPr>
          <w:color w:val="0000FF"/>
          <w:spacing w:val="-3"/>
        </w:rPr>
        <w:t xml:space="preserve"> </w:t>
      </w:r>
      <w:r>
        <w:rPr>
          <w:color w:val="0000FF"/>
        </w:rPr>
        <w:t>trình</w:t>
      </w:r>
      <w:r>
        <w:rPr>
          <w:color w:val="0000FF"/>
          <w:spacing w:val="-3"/>
        </w:rPr>
        <w:t xml:space="preserve"> </w:t>
      </w:r>
      <w:r>
        <w:rPr>
          <w:color w:val="0000FF"/>
        </w:rPr>
        <w:t>hàng</w:t>
      </w:r>
      <w:r>
        <w:rPr>
          <w:color w:val="0000FF"/>
          <w:spacing w:val="-5"/>
        </w:rPr>
        <w:t xml:space="preserve"> </w:t>
      </w:r>
      <w:r>
        <w:rPr>
          <w:color w:val="0000FF"/>
        </w:rPr>
        <w:t xml:space="preserve">ngày. </w:t>
      </w:r>
      <w:r>
        <w:rPr>
          <w:color w:val="040404"/>
        </w:rPr>
        <w:t xml:space="preserve">2 </w:t>
      </w:r>
      <w:r>
        <w:rPr>
          <w:rFonts w:ascii="MS Mincho" w:eastAsia="MS Mincho" w:hAnsi="MS Mincho"/>
          <w:color w:val="040404"/>
        </w:rPr>
        <w:t>標準作業量の設定</w:t>
      </w:r>
    </w:p>
    <w:p w14:paraId="3D3C6148" w14:textId="77777777" w:rsidR="000C7CBF" w:rsidRDefault="00EC0C55">
      <w:pPr>
        <w:pStyle w:val="ThnVnban"/>
        <w:spacing w:line="217" w:lineRule="exact"/>
      </w:pPr>
      <w:r>
        <w:rPr>
          <w:color w:val="0000FF"/>
        </w:rPr>
        <w:t>Thiết</w:t>
      </w:r>
      <w:r>
        <w:rPr>
          <w:color w:val="0000FF"/>
          <w:spacing w:val="-5"/>
        </w:rPr>
        <w:t xml:space="preserve"> </w:t>
      </w:r>
      <w:r>
        <w:rPr>
          <w:color w:val="0000FF"/>
        </w:rPr>
        <w:t>lập</w:t>
      </w:r>
      <w:r>
        <w:rPr>
          <w:color w:val="0000FF"/>
          <w:spacing w:val="-3"/>
        </w:rPr>
        <w:t xml:space="preserve"> </w:t>
      </w:r>
      <w:r>
        <w:rPr>
          <w:color w:val="0000FF"/>
        </w:rPr>
        <w:t>khối</w:t>
      </w:r>
      <w:r>
        <w:rPr>
          <w:color w:val="0000FF"/>
          <w:spacing w:val="-4"/>
        </w:rPr>
        <w:t xml:space="preserve"> </w:t>
      </w:r>
      <w:r>
        <w:rPr>
          <w:color w:val="0000FF"/>
        </w:rPr>
        <w:t>lượng</w:t>
      </w:r>
      <w:r>
        <w:rPr>
          <w:color w:val="0000FF"/>
          <w:spacing w:val="-4"/>
        </w:rPr>
        <w:t xml:space="preserve"> </w:t>
      </w:r>
      <w:r>
        <w:rPr>
          <w:color w:val="0000FF"/>
        </w:rPr>
        <w:t>công</w:t>
      </w:r>
      <w:r>
        <w:rPr>
          <w:color w:val="0000FF"/>
          <w:spacing w:val="-3"/>
        </w:rPr>
        <w:t xml:space="preserve"> </w:t>
      </w:r>
      <w:r>
        <w:rPr>
          <w:color w:val="0000FF"/>
        </w:rPr>
        <w:t>việc</w:t>
      </w:r>
      <w:r>
        <w:rPr>
          <w:color w:val="0000FF"/>
          <w:spacing w:val="-3"/>
        </w:rPr>
        <w:t xml:space="preserve"> </w:t>
      </w:r>
      <w:r>
        <w:rPr>
          <w:color w:val="0000FF"/>
        </w:rPr>
        <w:t>tiêu</w:t>
      </w:r>
      <w:r>
        <w:rPr>
          <w:color w:val="0000FF"/>
          <w:spacing w:val="-3"/>
        </w:rPr>
        <w:t xml:space="preserve"> </w:t>
      </w:r>
      <w:r>
        <w:rPr>
          <w:color w:val="0000FF"/>
          <w:spacing w:val="-2"/>
        </w:rPr>
        <w:t>chuẩn.</w:t>
      </w:r>
    </w:p>
    <w:p w14:paraId="506CE8CA" w14:textId="77777777" w:rsidR="000C7CBF" w:rsidRDefault="00EC0C55">
      <w:pPr>
        <w:pStyle w:val="ThnVnban"/>
        <w:spacing w:before="105"/>
        <w:rPr>
          <w:rFonts w:ascii="MS Mincho" w:eastAsia="MS Mincho"/>
        </w:rPr>
      </w:pPr>
      <w:r>
        <w:rPr>
          <w:color w:val="040404"/>
          <w:spacing w:val="-2"/>
        </w:rPr>
        <w:t>3</w:t>
      </w:r>
      <w:r>
        <w:rPr>
          <w:color w:val="040404"/>
          <w:spacing w:val="9"/>
        </w:rPr>
        <w:t xml:space="preserve"> </w:t>
      </w:r>
      <w:r>
        <w:rPr>
          <w:rFonts w:ascii="MS Mincho" w:eastAsia="MS Mincho"/>
          <w:color w:val="040404"/>
          <w:spacing w:val="-3"/>
        </w:rPr>
        <w:t>職場における適性人員の算定</w:t>
      </w:r>
    </w:p>
    <w:p w14:paraId="7D2B5ADB" w14:textId="77777777" w:rsidR="000C7CBF" w:rsidRDefault="00EC0C55">
      <w:pPr>
        <w:pStyle w:val="ThnVnban"/>
        <w:spacing w:before="90" w:line="343" w:lineRule="auto"/>
        <w:ind w:right="4536"/>
        <w:rPr>
          <w:rFonts w:ascii="MS Mincho" w:eastAsia="MS Mincho" w:hAnsi="MS Mincho"/>
        </w:rPr>
      </w:pPr>
      <w:r>
        <w:rPr>
          <w:color w:val="0000FF"/>
        </w:rPr>
        <w:t>Xác</w:t>
      </w:r>
      <w:r>
        <w:rPr>
          <w:color w:val="0000FF"/>
          <w:spacing w:val="-3"/>
        </w:rPr>
        <w:t xml:space="preserve"> </w:t>
      </w:r>
      <w:r>
        <w:rPr>
          <w:color w:val="0000FF"/>
        </w:rPr>
        <w:t>định</w:t>
      </w:r>
      <w:r>
        <w:rPr>
          <w:color w:val="0000FF"/>
          <w:spacing w:val="-3"/>
        </w:rPr>
        <w:t xml:space="preserve"> </w:t>
      </w:r>
      <w:r>
        <w:rPr>
          <w:color w:val="0000FF"/>
        </w:rPr>
        <w:t>số</w:t>
      </w:r>
      <w:r>
        <w:rPr>
          <w:color w:val="0000FF"/>
          <w:spacing w:val="-3"/>
        </w:rPr>
        <w:t xml:space="preserve"> </w:t>
      </w:r>
      <w:r>
        <w:rPr>
          <w:color w:val="0000FF"/>
        </w:rPr>
        <w:t>lượng</w:t>
      </w:r>
      <w:r>
        <w:rPr>
          <w:color w:val="0000FF"/>
          <w:spacing w:val="-3"/>
        </w:rPr>
        <w:t xml:space="preserve"> </w:t>
      </w:r>
      <w:r>
        <w:rPr>
          <w:color w:val="0000FF"/>
        </w:rPr>
        <w:t>nhân</w:t>
      </w:r>
      <w:r>
        <w:rPr>
          <w:color w:val="0000FF"/>
          <w:spacing w:val="-3"/>
        </w:rPr>
        <w:t xml:space="preserve"> </w:t>
      </w:r>
      <w:r>
        <w:rPr>
          <w:color w:val="0000FF"/>
        </w:rPr>
        <w:t>viên</w:t>
      </w:r>
      <w:r>
        <w:rPr>
          <w:color w:val="0000FF"/>
          <w:spacing w:val="-3"/>
        </w:rPr>
        <w:t xml:space="preserve"> </w:t>
      </w:r>
      <w:r>
        <w:rPr>
          <w:color w:val="0000FF"/>
        </w:rPr>
        <w:t>phù</w:t>
      </w:r>
      <w:r>
        <w:rPr>
          <w:color w:val="0000FF"/>
          <w:spacing w:val="-3"/>
        </w:rPr>
        <w:t xml:space="preserve"> </w:t>
      </w:r>
      <w:r>
        <w:rPr>
          <w:color w:val="0000FF"/>
        </w:rPr>
        <w:t>hợp</w:t>
      </w:r>
      <w:r>
        <w:rPr>
          <w:color w:val="0000FF"/>
          <w:spacing w:val="-3"/>
        </w:rPr>
        <w:t xml:space="preserve"> </w:t>
      </w:r>
      <w:r>
        <w:rPr>
          <w:color w:val="0000FF"/>
        </w:rPr>
        <w:t>tại</w:t>
      </w:r>
      <w:r>
        <w:rPr>
          <w:color w:val="0000FF"/>
          <w:spacing w:val="-4"/>
        </w:rPr>
        <w:t xml:space="preserve"> </w:t>
      </w:r>
      <w:r>
        <w:rPr>
          <w:color w:val="0000FF"/>
        </w:rPr>
        <w:t>nơi</w:t>
      </w:r>
      <w:r>
        <w:rPr>
          <w:color w:val="0000FF"/>
          <w:spacing w:val="-4"/>
        </w:rPr>
        <w:t xml:space="preserve"> </w:t>
      </w:r>
      <w:r>
        <w:rPr>
          <w:color w:val="0000FF"/>
        </w:rPr>
        <w:t>làm</w:t>
      </w:r>
      <w:r>
        <w:rPr>
          <w:color w:val="0000FF"/>
          <w:spacing w:val="-7"/>
        </w:rPr>
        <w:t xml:space="preserve"> </w:t>
      </w:r>
      <w:r>
        <w:rPr>
          <w:color w:val="0000FF"/>
        </w:rPr>
        <w:t xml:space="preserve">việc. </w:t>
      </w:r>
      <w:r>
        <w:rPr>
          <w:color w:val="040404"/>
        </w:rPr>
        <w:t xml:space="preserve">4 </w:t>
      </w:r>
      <w:r>
        <w:rPr>
          <w:rFonts w:ascii="MS Mincho" w:eastAsia="MS Mincho" w:hAnsi="MS Mincho"/>
          <w:color w:val="040404"/>
        </w:rPr>
        <w:t>作業時間の目標設定</w:t>
      </w:r>
    </w:p>
    <w:p w14:paraId="03497CB9" w14:textId="77777777" w:rsidR="000C7CBF" w:rsidRDefault="00EC0C55">
      <w:pPr>
        <w:pStyle w:val="ThnVnban"/>
        <w:spacing w:line="217" w:lineRule="exact"/>
      </w:pPr>
      <w:r>
        <w:rPr>
          <w:color w:val="0000FF"/>
        </w:rPr>
        <w:t>Thiết</w:t>
      </w:r>
      <w:r>
        <w:rPr>
          <w:color w:val="0000FF"/>
          <w:spacing w:val="-4"/>
        </w:rPr>
        <w:t xml:space="preserve"> </w:t>
      </w:r>
      <w:r>
        <w:rPr>
          <w:color w:val="0000FF"/>
        </w:rPr>
        <w:t>lập</w:t>
      </w:r>
      <w:r>
        <w:rPr>
          <w:color w:val="0000FF"/>
          <w:spacing w:val="-3"/>
        </w:rPr>
        <w:t xml:space="preserve"> </w:t>
      </w:r>
      <w:r>
        <w:rPr>
          <w:color w:val="0000FF"/>
        </w:rPr>
        <w:t>mục</w:t>
      </w:r>
      <w:r>
        <w:rPr>
          <w:color w:val="0000FF"/>
          <w:spacing w:val="-3"/>
        </w:rPr>
        <w:t xml:space="preserve"> </w:t>
      </w:r>
      <w:r>
        <w:rPr>
          <w:color w:val="0000FF"/>
        </w:rPr>
        <w:t>tiêu</w:t>
      </w:r>
      <w:r>
        <w:rPr>
          <w:color w:val="0000FF"/>
          <w:spacing w:val="-3"/>
        </w:rPr>
        <w:t xml:space="preserve"> </w:t>
      </w:r>
      <w:r>
        <w:rPr>
          <w:color w:val="0000FF"/>
        </w:rPr>
        <w:t>thời</w:t>
      </w:r>
      <w:r>
        <w:rPr>
          <w:color w:val="0000FF"/>
          <w:spacing w:val="-4"/>
        </w:rPr>
        <w:t xml:space="preserve"> </w:t>
      </w:r>
      <w:r>
        <w:rPr>
          <w:color w:val="0000FF"/>
        </w:rPr>
        <w:t>gian</w:t>
      </w:r>
      <w:r>
        <w:rPr>
          <w:color w:val="0000FF"/>
          <w:spacing w:val="-3"/>
        </w:rPr>
        <w:t xml:space="preserve"> </w:t>
      </w:r>
      <w:r>
        <w:rPr>
          <w:color w:val="0000FF"/>
        </w:rPr>
        <w:t>làm</w:t>
      </w:r>
      <w:r>
        <w:rPr>
          <w:color w:val="0000FF"/>
          <w:spacing w:val="-4"/>
        </w:rPr>
        <w:t xml:space="preserve"> </w:t>
      </w:r>
      <w:r>
        <w:rPr>
          <w:color w:val="0000FF"/>
          <w:spacing w:val="-2"/>
        </w:rPr>
        <w:t>việc.</w:t>
      </w:r>
    </w:p>
    <w:p w14:paraId="35426DBF" w14:textId="77777777" w:rsidR="000C7CBF" w:rsidRDefault="000C7CBF">
      <w:pPr>
        <w:pStyle w:val="ThnVnban"/>
        <w:spacing w:line="217" w:lineRule="exact"/>
        <w:sectPr w:rsidR="000C7CBF">
          <w:pgSz w:w="11910" w:h="16840"/>
          <w:pgMar w:top="1360" w:right="992" w:bottom="280" w:left="1417" w:header="720" w:footer="720" w:gutter="0"/>
          <w:cols w:space="720"/>
        </w:sectPr>
      </w:pPr>
    </w:p>
    <w:p w14:paraId="5078F621" w14:textId="77777777" w:rsidR="000C7CBF" w:rsidRDefault="00EC0C55">
      <w:pPr>
        <w:pStyle w:val="ThnVnban"/>
        <w:spacing w:before="63"/>
        <w:rPr>
          <w:rFonts w:ascii="MS Mincho" w:eastAsia="MS Mincho"/>
        </w:rPr>
      </w:pPr>
      <w:r>
        <w:rPr>
          <w:color w:val="040404"/>
          <w:spacing w:val="-2"/>
        </w:rPr>
        <w:lastRenderedPageBreak/>
        <w:t>5</w:t>
      </w:r>
      <w:r>
        <w:rPr>
          <w:color w:val="040404"/>
          <w:spacing w:val="7"/>
        </w:rPr>
        <w:t xml:space="preserve"> </w:t>
      </w:r>
      <w:r>
        <w:rPr>
          <w:rFonts w:ascii="MS Mincho" w:eastAsia="MS Mincho"/>
          <w:color w:val="040404"/>
          <w:spacing w:val="-3"/>
        </w:rPr>
        <w:t>作業指導・教育訓練の資料</w:t>
      </w:r>
    </w:p>
    <w:p w14:paraId="4B87343E" w14:textId="77777777" w:rsidR="000C7CBF" w:rsidRDefault="00EC0C55">
      <w:pPr>
        <w:pStyle w:val="ThnVnban"/>
        <w:spacing w:before="90" w:line="343" w:lineRule="auto"/>
        <w:ind w:right="5684"/>
        <w:rPr>
          <w:rFonts w:ascii="MS Mincho" w:eastAsia="MS Mincho" w:hAnsi="MS Mincho"/>
          <w:lang w:eastAsia="ja-JP"/>
        </w:rPr>
      </w:pPr>
      <w:r>
        <w:rPr>
          <w:color w:val="0000FF"/>
        </w:rPr>
        <w:t>Tài</w:t>
      </w:r>
      <w:r>
        <w:rPr>
          <w:color w:val="0000FF"/>
          <w:spacing w:val="-5"/>
        </w:rPr>
        <w:t xml:space="preserve"> </w:t>
      </w:r>
      <w:r>
        <w:rPr>
          <w:color w:val="0000FF"/>
        </w:rPr>
        <w:t>liệu</w:t>
      </w:r>
      <w:r>
        <w:rPr>
          <w:color w:val="0000FF"/>
          <w:spacing w:val="-4"/>
        </w:rPr>
        <w:t xml:space="preserve"> </w:t>
      </w:r>
      <w:r>
        <w:rPr>
          <w:color w:val="0000FF"/>
        </w:rPr>
        <w:t>hướng</w:t>
      </w:r>
      <w:r>
        <w:rPr>
          <w:color w:val="0000FF"/>
          <w:spacing w:val="-7"/>
        </w:rPr>
        <w:t xml:space="preserve"> </w:t>
      </w:r>
      <w:r>
        <w:rPr>
          <w:color w:val="0000FF"/>
        </w:rPr>
        <w:t>dẫn</w:t>
      </w:r>
      <w:r>
        <w:rPr>
          <w:color w:val="0000FF"/>
          <w:spacing w:val="-4"/>
        </w:rPr>
        <w:t xml:space="preserve"> </w:t>
      </w:r>
      <w:r>
        <w:rPr>
          <w:color w:val="0000FF"/>
        </w:rPr>
        <w:t>và</w:t>
      </w:r>
      <w:r>
        <w:rPr>
          <w:color w:val="0000FF"/>
          <w:spacing w:val="-4"/>
        </w:rPr>
        <w:t xml:space="preserve"> </w:t>
      </w:r>
      <w:r>
        <w:rPr>
          <w:color w:val="0000FF"/>
        </w:rPr>
        <w:t>đào</w:t>
      </w:r>
      <w:r>
        <w:rPr>
          <w:color w:val="0000FF"/>
          <w:spacing w:val="-4"/>
        </w:rPr>
        <w:t xml:space="preserve"> </w:t>
      </w:r>
      <w:r>
        <w:rPr>
          <w:color w:val="0000FF"/>
        </w:rPr>
        <w:t>tạo</w:t>
      </w:r>
      <w:r>
        <w:rPr>
          <w:color w:val="0000FF"/>
          <w:spacing w:val="-4"/>
        </w:rPr>
        <w:t xml:space="preserve"> </w:t>
      </w:r>
      <w:r>
        <w:rPr>
          <w:color w:val="0000FF"/>
        </w:rPr>
        <w:t>công</w:t>
      </w:r>
      <w:r>
        <w:rPr>
          <w:color w:val="0000FF"/>
          <w:spacing w:val="-4"/>
        </w:rPr>
        <w:t xml:space="preserve"> </w:t>
      </w:r>
      <w:r>
        <w:rPr>
          <w:color w:val="0000FF"/>
        </w:rPr>
        <w:t xml:space="preserve">việc. </w:t>
      </w:r>
      <w:r>
        <w:rPr>
          <w:color w:val="040404"/>
          <w:lang w:eastAsia="ja-JP"/>
        </w:rPr>
        <w:t xml:space="preserve">6 </w:t>
      </w:r>
      <w:r>
        <w:rPr>
          <w:rFonts w:ascii="MS Mincho" w:eastAsia="MS Mincho" w:hAnsi="MS Mincho"/>
          <w:color w:val="040404"/>
          <w:lang w:eastAsia="ja-JP"/>
        </w:rPr>
        <w:t>作業能率の評価や作業統制</w:t>
      </w:r>
    </w:p>
    <w:p w14:paraId="1CEC09B7" w14:textId="77777777" w:rsidR="000C7CBF" w:rsidRDefault="00EC0C55">
      <w:pPr>
        <w:pStyle w:val="ThnVnban"/>
        <w:spacing w:line="219" w:lineRule="exact"/>
      </w:pPr>
      <w:r>
        <w:rPr>
          <w:color w:val="0000FF"/>
        </w:rPr>
        <w:t>Giám</w:t>
      </w:r>
      <w:r>
        <w:rPr>
          <w:color w:val="0000FF"/>
          <w:spacing w:val="-6"/>
        </w:rPr>
        <w:t xml:space="preserve"> </w:t>
      </w:r>
      <w:r>
        <w:rPr>
          <w:color w:val="0000FF"/>
        </w:rPr>
        <w:t>sát</w:t>
      </w:r>
      <w:r>
        <w:rPr>
          <w:color w:val="0000FF"/>
          <w:spacing w:val="-3"/>
        </w:rPr>
        <w:t xml:space="preserve"> </w:t>
      </w:r>
      <w:r>
        <w:rPr>
          <w:color w:val="0000FF"/>
        </w:rPr>
        <w:t>công</w:t>
      </w:r>
      <w:r>
        <w:rPr>
          <w:color w:val="0000FF"/>
          <w:spacing w:val="-2"/>
        </w:rPr>
        <w:t xml:space="preserve"> </w:t>
      </w:r>
      <w:r>
        <w:rPr>
          <w:color w:val="0000FF"/>
        </w:rPr>
        <w:t>việc</w:t>
      </w:r>
      <w:r>
        <w:rPr>
          <w:color w:val="0000FF"/>
          <w:spacing w:val="-2"/>
        </w:rPr>
        <w:t xml:space="preserve"> </w:t>
      </w:r>
      <w:r>
        <w:rPr>
          <w:color w:val="0000FF"/>
        </w:rPr>
        <w:t>và</w:t>
      </w:r>
      <w:r>
        <w:rPr>
          <w:color w:val="0000FF"/>
          <w:spacing w:val="-3"/>
        </w:rPr>
        <w:t xml:space="preserve"> </w:t>
      </w:r>
      <w:r>
        <w:rPr>
          <w:color w:val="0000FF"/>
        </w:rPr>
        <w:t>đánh</w:t>
      </w:r>
      <w:r>
        <w:rPr>
          <w:color w:val="0000FF"/>
          <w:spacing w:val="-4"/>
        </w:rPr>
        <w:t xml:space="preserve"> </w:t>
      </w:r>
      <w:r>
        <w:rPr>
          <w:color w:val="0000FF"/>
        </w:rPr>
        <w:t>giá</w:t>
      </w:r>
      <w:r>
        <w:rPr>
          <w:color w:val="0000FF"/>
          <w:spacing w:val="-3"/>
        </w:rPr>
        <w:t xml:space="preserve"> </w:t>
      </w:r>
      <w:r>
        <w:rPr>
          <w:color w:val="0000FF"/>
        </w:rPr>
        <w:t>năng</w:t>
      </w:r>
      <w:r>
        <w:rPr>
          <w:color w:val="0000FF"/>
          <w:spacing w:val="-2"/>
        </w:rPr>
        <w:t xml:space="preserve"> </w:t>
      </w:r>
      <w:r>
        <w:rPr>
          <w:color w:val="0000FF"/>
        </w:rPr>
        <w:t>suất</w:t>
      </w:r>
      <w:r>
        <w:rPr>
          <w:color w:val="0000FF"/>
          <w:spacing w:val="-3"/>
        </w:rPr>
        <w:t xml:space="preserve"> </w:t>
      </w:r>
      <w:r>
        <w:rPr>
          <w:color w:val="0000FF"/>
        </w:rPr>
        <w:t>làm</w:t>
      </w:r>
      <w:r>
        <w:rPr>
          <w:color w:val="0000FF"/>
          <w:spacing w:val="-5"/>
        </w:rPr>
        <w:t xml:space="preserve"> </w:t>
      </w:r>
      <w:r>
        <w:rPr>
          <w:color w:val="0000FF"/>
          <w:spacing w:val="-4"/>
        </w:rPr>
        <w:t>việc</w:t>
      </w:r>
    </w:p>
    <w:p w14:paraId="263D6722" w14:textId="77777777" w:rsidR="000C7CBF" w:rsidRDefault="00EC0C55">
      <w:pPr>
        <w:pStyle w:val="ThnVnban"/>
        <w:spacing w:before="103"/>
        <w:rPr>
          <w:rFonts w:ascii="MS Mincho" w:eastAsia="MS Mincho"/>
        </w:rPr>
      </w:pPr>
      <w:r>
        <w:rPr>
          <w:color w:val="040404"/>
        </w:rPr>
        <w:t>7</w:t>
      </w:r>
      <w:r>
        <w:rPr>
          <w:color w:val="040404"/>
          <w:spacing w:val="-9"/>
        </w:rPr>
        <w:t xml:space="preserve"> </w:t>
      </w:r>
      <w:r>
        <w:rPr>
          <w:rFonts w:ascii="MS Mincho" w:eastAsia="MS Mincho"/>
          <w:color w:val="040404"/>
          <w:spacing w:val="-2"/>
        </w:rPr>
        <w:t>作業方法の改善</w:t>
      </w:r>
    </w:p>
    <w:p w14:paraId="1CAA38EE" w14:textId="77777777" w:rsidR="000C7CBF" w:rsidRDefault="00EC0C55">
      <w:pPr>
        <w:pStyle w:val="ThnVnban"/>
        <w:spacing w:before="92" w:line="340" w:lineRule="auto"/>
        <w:ind w:right="6238"/>
        <w:rPr>
          <w:rFonts w:ascii="MS Mincho" w:eastAsia="MS Mincho" w:hAnsi="MS Mincho"/>
        </w:rPr>
      </w:pPr>
      <w:r>
        <w:rPr>
          <w:color w:val="0000FF"/>
        </w:rPr>
        <w:t>Cải thiện phương pháp làm việc.</w:t>
      </w:r>
      <w:r>
        <w:rPr>
          <w:color w:val="0000FF"/>
          <w:spacing w:val="40"/>
        </w:rPr>
        <w:t xml:space="preserve"> </w:t>
      </w:r>
      <w:r>
        <w:rPr>
          <w:color w:val="040404"/>
        </w:rPr>
        <w:t>8</w:t>
      </w:r>
      <w:r>
        <w:rPr>
          <w:color w:val="040404"/>
          <w:spacing w:val="-14"/>
        </w:rPr>
        <w:t xml:space="preserve"> </w:t>
      </w:r>
      <w:r>
        <w:rPr>
          <w:rFonts w:ascii="MS Mincho" w:eastAsia="MS Mincho" w:hAnsi="MS Mincho"/>
          <w:color w:val="040404"/>
          <w:spacing w:val="-11"/>
        </w:rPr>
        <w:t xml:space="preserve">作業組織 </w:t>
      </w:r>
      <w:r>
        <w:rPr>
          <w:color w:val="040404"/>
        </w:rPr>
        <w:t>(</w:t>
      </w:r>
      <w:r>
        <w:rPr>
          <w:rFonts w:ascii="MS Mincho" w:eastAsia="MS Mincho" w:hAnsi="MS Mincho"/>
          <w:color w:val="040404"/>
        </w:rPr>
        <w:t>ラインなど</w:t>
      </w:r>
      <w:r>
        <w:rPr>
          <w:color w:val="040404"/>
        </w:rPr>
        <w:t>)</w:t>
      </w:r>
      <w:r>
        <w:rPr>
          <w:rFonts w:ascii="MS Mincho" w:eastAsia="MS Mincho" w:hAnsi="MS Mincho"/>
          <w:color w:val="040404"/>
        </w:rPr>
        <w:t>の編成</w:t>
      </w:r>
    </w:p>
    <w:p w14:paraId="4956B111" w14:textId="77777777" w:rsidR="000C7CBF" w:rsidRDefault="00EC0C55">
      <w:pPr>
        <w:pStyle w:val="ThnVnban"/>
        <w:spacing w:line="222" w:lineRule="exact"/>
      </w:pPr>
      <w:r>
        <w:rPr>
          <w:color w:val="0000FF"/>
        </w:rPr>
        <w:t>thiết</w:t>
      </w:r>
      <w:r>
        <w:rPr>
          <w:color w:val="0000FF"/>
          <w:spacing w:val="-4"/>
        </w:rPr>
        <w:t xml:space="preserve"> </w:t>
      </w:r>
      <w:r>
        <w:rPr>
          <w:color w:val="0000FF"/>
        </w:rPr>
        <w:t>lập</w:t>
      </w:r>
      <w:r>
        <w:rPr>
          <w:color w:val="0000FF"/>
          <w:spacing w:val="-3"/>
        </w:rPr>
        <w:t xml:space="preserve"> </w:t>
      </w:r>
      <w:r>
        <w:rPr>
          <w:color w:val="0000FF"/>
        </w:rPr>
        <w:t>các</w:t>
      </w:r>
      <w:r>
        <w:rPr>
          <w:color w:val="0000FF"/>
          <w:spacing w:val="-3"/>
        </w:rPr>
        <w:t xml:space="preserve"> </w:t>
      </w:r>
      <w:r>
        <w:rPr>
          <w:color w:val="0000FF"/>
        </w:rPr>
        <w:t>tổ</w:t>
      </w:r>
      <w:r>
        <w:rPr>
          <w:color w:val="0000FF"/>
          <w:spacing w:val="-3"/>
        </w:rPr>
        <w:t xml:space="preserve"> </w:t>
      </w:r>
      <w:r>
        <w:rPr>
          <w:color w:val="0000FF"/>
        </w:rPr>
        <w:t>chức</w:t>
      </w:r>
      <w:r>
        <w:rPr>
          <w:color w:val="0000FF"/>
          <w:spacing w:val="-2"/>
        </w:rPr>
        <w:t xml:space="preserve"> </w:t>
      </w:r>
      <w:r>
        <w:rPr>
          <w:color w:val="0000FF"/>
        </w:rPr>
        <w:t>công</w:t>
      </w:r>
      <w:r>
        <w:rPr>
          <w:color w:val="0000FF"/>
          <w:spacing w:val="-3"/>
        </w:rPr>
        <w:t xml:space="preserve"> </w:t>
      </w:r>
      <w:r>
        <w:rPr>
          <w:color w:val="0000FF"/>
        </w:rPr>
        <w:t>việc</w:t>
      </w:r>
      <w:r>
        <w:rPr>
          <w:color w:val="0000FF"/>
          <w:spacing w:val="-2"/>
        </w:rPr>
        <w:t xml:space="preserve"> </w:t>
      </w:r>
      <w:r>
        <w:rPr>
          <w:color w:val="0000FF"/>
        </w:rPr>
        <w:t>(như</w:t>
      </w:r>
      <w:r>
        <w:rPr>
          <w:color w:val="0000FF"/>
          <w:spacing w:val="-5"/>
        </w:rPr>
        <w:t xml:space="preserve"> </w:t>
      </w:r>
      <w:r>
        <w:rPr>
          <w:color w:val="0000FF"/>
        </w:rPr>
        <w:t>dây</w:t>
      </w:r>
      <w:r>
        <w:rPr>
          <w:color w:val="0000FF"/>
          <w:spacing w:val="-7"/>
        </w:rPr>
        <w:t xml:space="preserve"> </w:t>
      </w:r>
      <w:r>
        <w:rPr>
          <w:color w:val="0000FF"/>
        </w:rPr>
        <w:t>chuyền</w:t>
      </w:r>
      <w:r>
        <w:rPr>
          <w:color w:val="0000FF"/>
          <w:spacing w:val="-3"/>
        </w:rPr>
        <w:t xml:space="preserve"> </w:t>
      </w:r>
      <w:r>
        <w:rPr>
          <w:color w:val="0000FF"/>
        </w:rPr>
        <w:t>sản</w:t>
      </w:r>
      <w:r>
        <w:rPr>
          <w:color w:val="0000FF"/>
          <w:spacing w:val="-2"/>
        </w:rPr>
        <w:t xml:space="preserve"> xuất).</w:t>
      </w:r>
    </w:p>
    <w:p w14:paraId="1DD3B245" w14:textId="77777777" w:rsidR="000C7CBF" w:rsidRDefault="00EC0C55">
      <w:pPr>
        <w:pStyle w:val="ThnVnban"/>
        <w:spacing w:before="103" w:line="333" w:lineRule="auto"/>
        <w:ind w:right="5626"/>
        <w:rPr>
          <w:rFonts w:ascii="MS Mincho" w:eastAsia="MS Mincho" w:hAnsi="MS Mincho"/>
          <w:lang w:eastAsia="ja-JP"/>
        </w:rPr>
      </w:pPr>
      <w:r>
        <w:rPr>
          <w:color w:val="040404"/>
          <w:lang w:eastAsia="ja-JP"/>
        </w:rPr>
        <w:t xml:space="preserve">9 </w:t>
      </w:r>
      <w:r>
        <w:rPr>
          <w:rFonts w:ascii="MS Mincho" w:eastAsia="MS Mincho" w:hAnsi="MS Mincho"/>
          <w:color w:val="040404"/>
          <w:lang w:eastAsia="ja-JP"/>
        </w:rPr>
        <w:t xml:space="preserve">機械などの受けもち台数の適正化 </w:t>
      </w:r>
      <w:r>
        <w:rPr>
          <w:color w:val="0000FF"/>
          <w:lang w:eastAsia="ja-JP"/>
        </w:rPr>
        <w:t>Điều</w:t>
      </w:r>
      <w:r>
        <w:rPr>
          <w:color w:val="0000FF"/>
          <w:spacing w:val="-4"/>
          <w:lang w:eastAsia="ja-JP"/>
        </w:rPr>
        <w:t xml:space="preserve"> </w:t>
      </w:r>
      <w:r>
        <w:rPr>
          <w:color w:val="0000FF"/>
          <w:lang w:eastAsia="ja-JP"/>
        </w:rPr>
        <w:t>chỉnh</w:t>
      </w:r>
      <w:r>
        <w:rPr>
          <w:color w:val="0000FF"/>
          <w:spacing w:val="-4"/>
          <w:lang w:eastAsia="ja-JP"/>
        </w:rPr>
        <w:t xml:space="preserve"> </w:t>
      </w:r>
      <w:r>
        <w:rPr>
          <w:color w:val="0000FF"/>
          <w:lang w:eastAsia="ja-JP"/>
        </w:rPr>
        <w:t>số</w:t>
      </w:r>
      <w:r>
        <w:rPr>
          <w:color w:val="0000FF"/>
          <w:spacing w:val="-4"/>
          <w:lang w:eastAsia="ja-JP"/>
        </w:rPr>
        <w:t xml:space="preserve"> </w:t>
      </w:r>
      <w:r>
        <w:rPr>
          <w:color w:val="0000FF"/>
          <w:lang w:eastAsia="ja-JP"/>
        </w:rPr>
        <w:t>lượng</w:t>
      </w:r>
      <w:r>
        <w:rPr>
          <w:color w:val="0000FF"/>
          <w:spacing w:val="-4"/>
          <w:lang w:eastAsia="ja-JP"/>
        </w:rPr>
        <w:t xml:space="preserve"> </w:t>
      </w:r>
      <w:r>
        <w:rPr>
          <w:color w:val="0000FF"/>
          <w:lang w:eastAsia="ja-JP"/>
        </w:rPr>
        <w:t>máy</w:t>
      </w:r>
      <w:r>
        <w:rPr>
          <w:color w:val="0000FF"/>
          <w:spacing w:val="-7"/>
          <w:lang w:eastAsia="ja-JP"/>
        </w:rPr>
        <w:t xml:space="preserve"> </w:t>
      </w:r>
      <w:r>
        <w:rPr>
          <w:color w:val="0000FF"/>
          <w:lang w:eastAsia="ja-JP"/>
        </w:rPr>
        <w:t>móc</w:t>
      </w:r>
      <w:r>
        <w:rPr>
          <w:color w:val="0000FF"/>
          <w:spacing w:val="-4"/>
          <w:lang w:eastAsia="ja-JP"/>
        </w:rPr>
        <w:t xml:space="preserve"> </w:t>
      </w:r>
      <w:r>
        <w:rPr>
          <w:color w:val="0000FF"/>
          <w:lang w:eastAsia="ja-JP"/>
        </w:rPr>
        <w:t>và</w:t>
      </w:r>
      <w:r>
        <w:rPr>
          <w:color w:val="0000FF"/>
          <w:spacing w:val="-4"/>
          <w:lang w:eastAsia="ja-JP"/>
        </w:rPr>
        <w:t xml:space="preserve"> </w:t>
      </w:r>
      <w:r>
        <w:rPr>
          <w:color w:val="0000FF"/>
          <w:lang w:eastAsia="ja-JP"/>
        </w:rPr>
        <w:t>thiết</w:t>
      </w:r>
      <w:r>
        <w:rPr>
          <w:color w:val="0000FF"/>
          <w:spacing w:val="-5"/>
          <w:lang w:eastAsia="ja-JP"/>
        </w:rPr>
        <w:t xml:space="preserve"> </w:t>
      </w:r>
      <w:r>
        <w:rPr>
          <w:color w:val="0000FF"/>
          <w:lang w:eastAsia="ja-JP"/>
        </w:rPr>
        <w:t xml:space="preserve">bị. </w:t>
      </w:r>
      <w:r>
        <w:rPr>
          <w:color w:val="040404"/>
          <w:lang w:eastAsia="ja-JP"/>
        </w:rPr>
        <w:t xml:space="preserve">10 </w:t>
      </w:r>
      <w:r>
        <w:rPr>
          <w:rFonts w:ascii="MS Mincho" w:eastAsia="MS Mincho" w:hAnsi="MS Mincho"/>
          <w:color w:val="040404"/>
          <w:lang w:eastAsia="ja-JP"/>
        </w:rPr>
        <w:t>設備計画・合理化の基礎資料</w:t>
      </w:r>
    </w:p>
    <w:p w14:paraId="5D6AB36B" w14:textId="77777777" w:rsidR="000C7CBF" w:rsidRDefault="00EC0C55">
      <w:pPr>
        <w:pStyle w:val="ThnVnban"/>
        <w:spacing w:line="226" w:lineRule="exact"/>
      </w:pPr>
      <w:r>
        <w:rPr>
          <w:color w:val="0000FF"/>
        </w:rPr>
        <w:t>Cơ</w:t>
      </w:r>
      <w:r>
        <w:rPr>
          <w:color w:val="0000FF"/>
          <w:spacing w:val="-2"/>
        </w:rPr>
        <w:t xml:space="preserve"> </w:t>
      </w:r>
      <w:r>
        <w:rPr>
          <w:color w:val="0000FF"/>
        </w:rPr>
        <w:t>sở</w:t>
      </w:r>
      <w:r>
        <w:rPr>
          <w:color w:val="0000FF"/>
          <w:spacing w:val="-1"/>
        </w:rPr>
        <w:t xml:space="preserve"> </w:t>
      </w:r>
      <w:r>
        <w:rPr>
          <w:color w:val="0000FF"/>
        </w:rPr>
        <w:t>tài</w:t>
      </w:r>
      <w:r>
        <w:rPr>
          <w:color w:val="0000FF"/>
          <w:spacing w:val="-4"/>
        </w:rPr>
        <w:t xml:space="preserve"> </w:t>
      </w:r>
      <w:r>
        <w:rPr>
          <w:color w:val="0000FF"/>
        </w:rPr>
        <w:t>liệu</w:t>
      </w:r>
      <w:r>
        <w:rPr>
          <w:color w:val="0000FF"/>
          <w:spacing w:val="-2"/>
        </w:rPr>
        <w:t xml:space="preserve"> </w:t>
      </w:r>
      <w:r>
        <w:rPr>
          <w:color w:val="0000FF"/>
        </w:rPr>
        <w:t>cho</w:t>
      </w:r>
      <w:r>
        <w:rPr>
          <w:color w:val="0000FF"/>
          <w:spacing w:val="-6"/>
        </w:rPr>
        <w:t xml:space="preserve"> </w:t>
      </w:r>
      <w:r>
        <w:rPr>
          <w:color w:val="0000FF"/>
        </w:rPr>
        <w:t>kế</w:t>
      </w:r>
      <w:r>
        <w:rPr>
          <w:color w:val="0000FF"/>
          <w:spacing w:val="-2"/>
        </w:rPr>
        <w:t xml:space="preserve"> </w:t>
      </w:r>
      <w:r>
        <w:rPr>
          <w:color w:val="0000FF"/>
        </w:rPr>
        <w:t>hoạch</w:t>
      </w:r>
      <w:r>
        <w:rPr>
          <w:color w:val="0000FF"/>
          <w:spacing w:val="-2"/>
        </w:rPr>
        <w:t xml:space="preserve"> </w:t>
      </w:r>
      <w:r>
        <w:rPr>
          <w:color w:val="0000FF"/>
        </w:rPr>
        <w:t>và</w:t>
      </w:r>
      <w:r>
        <w:rPr>
          <w:color w:val="0000FF"/>
          <w:spacing w:val="-3"/>
        </w:rPr>
        <w:t xml:space="preserve"> </w:t>
      </w:r>
      <w:r>
        <w:rPr>
          <w:color w:val="0000FF"/>
        </w:rPr>
        <w:t>tối</w:t>
      </w:r>
      <w:r>
        <w:rPr>
          <w:color w:val="0000FF"/>
          <w:spacing w:val="-3"/>
        </w:rPr>
        <w:t xml:space="preserve"> </w:t>
      </w:r>
      <w:r>
        <w:rPr>
          <w:color w:val="0000FF"/>
        </w:rPr>
        <w:t>ưu</w:t>
      </w:r>
      <w:r>
        <w:rPr>
          <w:color w:val="0000FF"/>
          <w:spacing w:val="-3"/>
        </w:rPr>
        <w:t xml:space="preserve"> </w:t>
      </w:r>
      <w:r>
        <w:rPr>
          <w:color w:val="0000FF"/>
        </w:rPr>
        <w:t>hóa</w:t>
      </w:r>
      <w:r>
        <w:rPr>
          <w:color w:val="0000FF"/>
          <w:spacing w:val="-2"/>
        </w:rPr>
        <w:t xml:space="preserve"> </w:t>
      </w:r>
      <w:r>
        <w:rPr>
          <w:color w:val="0000FF"/>
        </w:rPr>
        <w:t>thiết</w:t>
      </w:r>
      <w:r>
        <w:rPr>
          <w:color w:val="0000FF"/>
          <w:spacing w:val="-3"/>
        </w:rPr>
        <w:t xml:space="preserve"> </w:t>
      </w:r>
      <w:r>
        <w:rPr>
          <w:color w:val="0000FF"/>
          <w:spacing w:val="-5"/>
        </w:rPr>
        <w:t>bị.</w:t>
      </w:r>
    </w:p>
    <w:p w14:paraId="6171EC1B" w14:textId="77777777" w:rsidR="000C7CBF" w:rsidRDefault="00EC0C55">
      <w:pPr>
        <w:pStyle w:val="ThnVnban"/>
        <w:spacing w:before="104" w:line="331" w:lineRule="auto"/>
        <w:ind w:right="5811"/>
        <w:rPr>
          <w:rFonts w:ascii="MS Mincho" w:eastAsia="MS Mincho" w:hAnsi="MS Mincho"/>
        </w:rPr>
      </w:pPr>
      <w:r>
        <w:rPr>
          <w:color w:val="040404"/>
        </w:rPr>
        <w:t xml:space="preserve">11 </w:t>
      </w:r>
      <w:r>
        <w:rPr>
          <w:rFonts w:ascii="MS Mincho" w:eastAsia="MS Mincho" w:hAnsi="MS Mincho"/>
          <w:color w:val="040404"/>
        </w:rPr>
        <w:t>原価見積や販売価格の設定</w:t>
      </w:r>
      <w:r>
        <w:rPr>
          <w:rFonts w:ascii="MS Mincho" w:eastAsia="MS Mincho" w:hAnsi="MS Mincho"/>
          <w:color w:val="040404"/>
          <w:spacing w:val="40"/>
        </w:rPr>
        <w:t xml:space="preserve"> </w:t>
      </w:r>
      <w:r>
        <w:rPr>
          <w:color w:val="040404"/>
        </w:rPr>
        <w:t>Thiết</w:t>
      </w:r>
      <w:r>
        <w:rPr>
          <w:color w:val="040404"/>
          <w:spacing w:val="-5"/>
        </w:rPr>
        <w:t xml:space="preserve"> </w:t>
      </w:r>
      <w:r>
        <w:rPr>
          <w:color w:val="040404"/>
        </w:rPr>
        <w:t>lập</w:t>
      </w:r>
      <w:r>
        <w:rPr>
          <w:color w:val="040404"/>
          <w:spacing w:val="-4"/>
        </w:rPr>
        <w:t xml:space="preserve"> </w:t>
      </w:r>
      <w:r>
        <w:rPr>
          <w:color w:val="040404"/>
        </w:rPr>
        <w:t>ước</w:t>
      </w:r>
      <w:r>
        <w:rPr>
          <w:color w:val="040404"/>
          <w:spacing w:val="-4"/>
        </w:rPr>
        <w:t xml:space="preserve"> </w:t>
      </w:r>
      <w:r>
        <w:rPr>
          <w:color w:val="040404"/>
        </w:rPr>
        <w:t>tính</w:t>
      </w:r>
      <w:r>
        <w:rPr>
          <w:color w:val="040404"/>
          <w:spacing w:val="-4"/>
        </w:rPr>
        <w:t xml:space="preserve"> </w:t>
      </w:r>
      <w:r>
        <w:rPr>
          <w:color w:val="040404"/>
        </w:rPr>
        <w:t>giá</w:t>
      </w:r>
      <w:r>
        <w:rPr>
          <w:color w:val="040404"/>
          <w:spacing w:val="-4"/>
        </w:rPr>
        <w:t xml:space="preserve"> </w:t>
      </w:r>
      <w:r>
        <w:rPr>
          <w:color w:val="040404"/>
        </w:rPr>
        <w:t>thành</w:t>
      </w:r>
      <w:r>
        <w:rPr>
          <w:color w:val="040404"/>
          <w:spacing w:val="-7"/>
        </w:rPr>
        <w:t xml:space="preserve"> </w:t>
      </w:r>
      <w:r>
        <w:rPr>
          <w:color w:val="040404"/>
        </w:rPr>
        <w:t>và</w:t>
      </w:r>
      <w:r>
        <w:rPr>
          <w:color w:val="040404"/>
          <w:spacing w:val="-4"/>
        </w:rPr>
        <w:t xml:space="preserve"> </w:t>
      </w:r>
      <w:r>
        <w:rPr>
          <w:color w:val="040404"/>
        </w:rPr>
        <w:t>giá</w:t>
      </w:r>
      <w:r>
        <w:rPr>
          <w:color w:val="040404"/>
          <w:spacing w:val="-4"/>
        </w:rPr>
        <w:t xml:space="preserve"> </w:t>
      </w:r>
      <w:r>
        <w:rPr>
          <w:color w:val="040404"/>
        </w:rPr>
        <w:t>bán. 12</w:t>
      </w:r>
      <w:r>
        <w:rPr>
          <w:color w:val="040404"/>
          <w:spacing w:val="-8"/>
        </w:rPr>
        <w:t xml:space="preserve"> </w:t>
      </w:r>
      <w:r>
        <w:rPr>
          <w:rFonts w:ascii="MS Mincho" w:eastAsia="MS Mincho" w:hAnsi="MS Mincho"/>
          <w:color w:val="040404"/>
        </w:rPr>
        <w:t>外注単価の決定</w:t>
      </w:r>
    </w:p>
    <w:p w14:paraId="6A7BB8A6" w14:textId="77777777" w:rsidR="000C7CBF" w:rsidRDefault="00EC0C55">
      <w:pPr>
        <w:pStyle w:val="ThnVnban"/>
        <w:spacing w:line="231" w:lineRule="exact"/>
      </w:pPr>
      <w:r>
        <w:rPr>
          <w:color w:val="0000FF"/>
        </w:rPr>
        <w:t>Xác</w:t>
      </w:r>
      <w:r>
        <w:rPr>
          <w:color w:val="0000FF"/>
          <w:spacing w:val="-5"/>
        </w:rPr>
        <w:t xml:space="preserve"> </w:t>
      </w:r>
      <w:r>
        <w:rPr>
          <w:color w:val="0000FF"/>
        </w:rPr>
        <w:t>định</w:t>
      </w:r>
      <w:r>
        <w:rPr>
          <w:color w:val="0000FF"/>
          <w:spacing w:val="-2"/>
        </w:rPr>
        <w:t xml:space="preserve"> </w:t>
      </w:r>
      <w:r>
        <w:rPr>
          <w:color w:val="0000FF"/>
        </w:rPr>
        <w:t>giá</w:t>
      </w:r>
      <w:r>
        <w:rPr>
          <w:color w:val="0000FF"/>
          <w:spacing w:val="-3"/>
        </w:rPr>
        <w:t xml:space="preserve"> </w:t>
      </w:r>
      <w:r>
        <w:rPr>
          <w:color w:val="0000FF"/>
        </w:rPr>
        <w:t>thành</w:t>
      </w:r>
      <w:r>
        <w:rPr>
          <w:color w:val="0000FF"/>
          <w:spacing w:val="-2"/>
        </w:rPr>
        <w:t xml:space="preserve"> </w:t>
      </w:r>
      <w:r>
        <w:rPr>
          <w:color w:val="0000FF"/>
        </w:rPr>
        <w:t>cho</w:t>
      </w:r>
      <w:r>
        <w:rPr>
          <w:color w:val="0000FF"/>
          <w:spacing w:val="-6"/>
        </w:rPr>
        <w:t xml:space="preserve"> </w:t>
      </w:r>
      <w:r>
        <w:rPr>
          <w:color w:val="0000FF"/>
        </w:rPr>
        <w:t>việc</w:t>
      </w:r>
      <w:r>
        <w:rPr>
          <w:color w:val="0000FF"/>
          <w:spacing w:val="-3"/>
        </w:rPr>
        <w:t xml:space="preserve"> </w:t>
      </w:r>
      <w:r>
        <w:rPr>
          <w:color w:val="0000FF"/>
        </w:rPr>
        <w:t>đặt</w:t>
      </w:r>
      <w:r>
        <w:rPr>
          <w:color w:val="0000FF"/>
          <w:spacing w:val="-4"/>
        </w:rPr>
        <w:t xml:space="preserve"> </w:t>
      </w:r>
      <w:r>
        <w:rPr>
          <w:color w:val="0000FF"/>
        </w:rPr>
        <w:t>hàng</w:t>
      </w:r>
      <w:r>
        <w:rPr>
          <w:color w:val="0000FF"/>
          <w:spacing w:val="-2"/>
        </w:rPr>
        <w:t xml:space="preserve"> </w:t>
      </w:r>
      <w:r>
        <w:rPr>
          <w:color w:val="0000FF"/>
        </w:rPr>
        <w:t>bên</w:t>
      </w:r>
      <w:r>
        <w:rPr>
          <w:color w:val="0000FF"/>
          <w:spacing w:val="-2"/>
        </w:rPr>
        <w:t xml:space="preserve"> ngoài</w:t>
      </w:r>
    </w:p>
    <w:p w14:paraId="2767A746" w14:textId="77777777" w:rsidR="000C7CBF" w:rsidRDefault="00EC0C55">
      <w:pPr>
        <w:pStyle w:val="ThnVnban"/>
        <w:spacing w:before="105"/>
        <w:rPr>
          <w:rFonts w:ascii="MS Mincho" w:eastAsia="MS Mincho"/>
          <w:lang w:eastAsia="ja-JP"/>
        </w:rPr>
      </w:pPr>
      <w:r>
        <w:rPr>
          <w:color w:val="040404"/>
          <w:lang w:eastAsia="ja-JP"/>
        </w:rPr>
        <w:t>13</w:t>
      </w:r>
      <w:r>
        <w:rPr>
          <w:color w:val="040404"/>
          <w:spacing w:val="-12"/>
          <w:lang w:eastAsia="ja-JP"/>
        </w:rPr>
        <w:t xml:space="preserve"> </w:t>
      </w:r>
      <w:r>
        <w:rPr>
          <w:rFonts w:ascii="MS Mincho" w:eastAsia="MS Mincho"/>
          <w:color w:val="040404"/>
          <w:spacing w:val="-1"/>
          <w:lang w:eastAsia="ja-JP"/>
        </w:rPr>
        <w:t>予算統制と原価管理、能率給・職務給設定の基礎資料</w:t>
      </w:r>
    </w:p>
    <w:p w14:paraId="4E8902A5" w14:textId="77777777" w:rsidR="000C7CBF" w:rsidRDefault="00EC0C55">
      <w:pPr>
        <w:pStyle w:val="ThnVnban"/>
        <w:spacing w:before="90"/>
        <w:ind w:right="751"/>
      </w:pPr>
      <w:r>
        <w:rPr>
          <w:color w:val="0000FF"/>
        </w:rPr>
        <w:t>Cơ sở tài liệu cho việc kiểm soát ngân sách và quản lý chi phí, cũng như thiết lập mức lương để</w:t>
      </w:r>
      <w:r>
        <w:rPr>
          <w:color w:val="0000FF"/>
          <w:spacing w:val="40"/>
        </w:rPr>
        <w:t xml:space="preserve"> </w:t>
      </w:r>
      <w:r>
        <w:rPr>
          <w:color w:val="0000FF"/>
        </w:rPr>
        <w:t>hiệu quả và phù hợp với công việc.</w:t>
      </w:r>
    </w:p>
    <w:p w14:paraId="79374217" w14:textId="77777777" w:rsidR="000C7CBF" w:rsidRDefault="00EC0C55">
      <w:pPr>
        <w:pStyle w:val="oancuaDanhsach"/>
        <w:numPr>
          <w:ilvl w:val="0"/>
          <w:numId w:val="193"/>
        </w:numPr>
        <w:tabs>
          <w:tab w:val="left" w:pos="646"/>
        </w:tabs>
        <w:spacing w:before="103"/>
        <w:ind w:left="646" w:hanging="263"/>
        <w:rPr>
          <w:rFonts w:ascii="MS Mincho" w:eastAsia="MS Mincho"/>
          <w:sz w:val="21"/>
          <w:lang w:eastAsia="ja-JP"/>
        </w:rPr>
      </w:pPr>
      <w:r>
        <w:rPr>
          <w:rFonts w:ascii="MS Mincho" w:eastAsia="MS Mincho"/>
          <w:color w:val="040404"/>
          <w:spacing w:val="-3"/>
          <w:sz w:val="21"/>
          <w:lang w:eastAsia="ja-JP"/>
        </w:rPr>
        <w:t>職務評価と生産性の測定</w:t>
      </w:r>
    </w:p>
    <w:p w14:paraId="57EF5780" w14:textId="77777777" w:rsidR="000C7CBF" w:rsidRDefault="00EC0C55">
      <w:pPr>
        <w:pStyle w:val="ThnVnban"/>
        <w:spacing w:before="94"/>
      </w:pPr>
      <w:r>
        <w:rPr>
          <w:color w:val="0000FF"/>
        </w:rPr>
        <w:t>Đánh</w:t>
      </w:r>
      <w:r>
        <w:rPr>
          <w:color w:val="0000FF"/>
          <w:spacing w:val="-6"/>
        </w:rPr>
        <w:t xml:space="preserve"> </w:t>
      </w:r>
      <w:r>
        <w:rPr>
          <w:color w:val="0000FF"/>
        </w:rPr>
        <w:t>giá</w:t>
      </w:r>
      <w:r>
        <w:rPr>
          <w:color w:val="0000FF"/>
          <w:spacing w:val="-2"/>
        </w:rPr>
        <w:t xml:space="preserve"> </w:t>
      </w:r>
      <w:r>
        <w:rPr>
          <w:color w:val="0000FF"/>
        </w:rPr>
        <w:t>công</w:t>
      </w:r>
      <w:r>
        <w:rPr>
          <w:color w:val="0000FF"/>
          <w:spacing w:val="-2"/>
        </w:rPr>
        <w:t xml:space="preserve"> </w:t>
      </w:r>
      <w:r>
        <w:rPr>
          <w:color w:val="0000FF"/>
        </w:rPr>
        <w:t>việc</w:t>
      </w:r>
      <w:r>
        <w:rPr>
          <w:color w:val="0000FF"/>
          <w:spacing w:val="-2"/>
        </w:rPr>
        <w:t xml:space="preserve"> </w:t>
      </w:r>
      <w:r>
        <w:rPr>
          <w:color w:val="0000FF"/>
        </w:rPr>
        <w:t>và</w:t>
      </w:r>
      <w:r>
        <w:rPr>
          <w:color w:val="0000FF"/>
          <w:spacing w:val="-2"/>
        </w:rPr>
        <w:t xml:space="preserve"> </w:t>
      </w:r>
      <w:r>
        <w:rPr>
          <w:color w:val="0000FF"/>
        </w:rPr>
        <w:t>đo</w:t>
      </w:r>
      <w:r>
        <w:rPr>
          <w:color w:val="0000FF"/>
          <w:spacing w:val="-2"/>
        </w:rPr>
        <w:t xml:space="preserve"> </w:t>
      </w:r>
      <w:r>
        <w:rPr>
          <w:color w:val="0000FF"/>
        </w:rPr>
        <w:t>lường</w:t>
      </w:r>
      <w:r>
        <w:rPr>
          <w:color w:val="0000FF"/>
          <w:spacing w:val="-5"/>
        </w:rPr>
        <w:t xml:space="preserve"> </w:t>
      </w:r>
      <w:r>
        <w:rPr>
          <w:color w:val="0000FF"/>
        </w:rPr>
        <w:t>năng</w:t>
      </w:r>
      <w:r>
        <w:rPr>
          <w:color w:val="0000FF"/>
          <w:spacing w:val="-2"/>
        </w:rPr>
        <w:t xml:space="preserve"> </w:t>
      </w:r>
      <w:r>
        <w:rPr>
          <w:color w:val="0000FF"/>
          <w:spacing w:val="-4"/>
        </w:rPr>
        <w:t>suất.</w:t>
      </w:r>
    </w:p>
    <w:p w14:paraId="13FCC01D" w14:textId="77777777" w:rsidR="000C7CBF" w:rsidRDefault="000C7CBF">
      <w:pPr>
        <w:pStyle w:val="ThnVnban"/>
        <w:spacing w:before="103"/>
        <w:ind w:left="0"/>
      </w:pPr>
    </w:p>
    <w:p w14:paraId="6262E09D" w14:textId="459ED0AA" w:rsidR="000C7CBF" w:rsidRPr="00414DA8" w:rsidRDefault="00414DA8" w:rsidP="00414DA8">
      <w:pPr>
        <w:pStyle w:val="ThnVnban"/>
        <w:jc w:val="center"/>
        <w:rPr>
          <w:rFonts w:ascii="SimSun" w:eastAsia="SimSun"/>
          <w:b/>
          <w:color w:val="FF0000"/>
          <w:sz w:val="24"/>
          <w:lang w:eastAsia="ja-JP"/>
        </w:rPr>
      </w:pPr>
      <w:r w:rsidRPr="00414DA8">
        <w:rPr>
          <w:rFonts w:ascii="MS Mincho" w:eastAsia="MS Mincho" w:hint="eastAsia"/>
          <w:b/>
          <w:color w:val="FF0000"/>
          <w:spacing w:val="-2"/>
          <w:sz w:val="24"/>
          <w:highlight w:val="yellow"/>
          <w:lang w:eastAsia="ja-JP"/>
        </w:rPr>
        <w:t xml:space="preserve">第３節 </w:t>
      </w:r>
      <w:r w:rsidR="00EC0C55" w:rsidRPr="00414DA8">
        <w:rPr>
          <w:b/>
          <w:color w:val="FF0000"/>
          <w:spacing w:val="-2"/>
          <w:sz w:val="24"/>
          <w:highlight w:val="yellow"/>
          <w:lang w:eastAsia="ja-JP"/>
        </w:rPr>
        <w:t>IE</w:t>
      </w:r>
      <w:r w:rsidR="00EC0C55" w:rsidRPr="00414DA8">
        <w:rPr>
          <w:b/>
          <w:color w:val="FF0000"/>
          <w:spacing w:val="-3"/>
          <w:sz w:val="24"/>
          <w:highlight w:val="yellow"/>
          <w:lang w:eastAsia="ja-JP"/>
        </w:rPr>
        <w:t xml:space="preserve"> </w:t>
      </w:r>
      <w:r w:rsidR="00EC0C55" w:rsidRPr="00414DA8">
        <w:rPr>
          <w:rFonts w:ascii="SimSun" w:eastAsia="SimSun" w:hint="eastAsia"/>
          <w:b/>
          <w:color w:val="FF0000"/>
          <w:spacing w:val="-3"/>
          <w:sz w:val="24"/>
          <w:highlight w:val="yellow"/>
          <w:lang w:eastAsia="ja-JP"/>
        </w:rPr>
        <w:t>分析手法と改善方向</w:t>
      </w:r>
    </w:p>
    <w:p w14:paraId="064FDD33" w14:textId="7081C76C" w:rsidR="000C7CBF" w:rsidRDefault="00414DA8" w:rsidP="00414DA8">
      <w:pPr>
        <w:spacing w:before="1"/>
        <w:ind w:left="383"/>
        <w:jc w:val="center"/>
        <w:rPr>
          <w:b/>
          <w:sz w:val="21"/>
        </w:rPr>
      </w:pPr>
      <w:r w:rsidRPr="00414DA8">
        <w:rPr>
          <w:b/>
          <w:color w:val="040404"/>
          <w:sz w:val="21"/>
        </w:rPr>
        <w:t>P</w:t>
      </w:r>
      <w:r w:rsidR="00EC0C55">
        <w:rPr>
          <w:b/>
          <w:color w:val="040404"/>
          <w:sz w:val="21"/>
        </w:rPr>
        <w:t>hần</w:t>
      </w:r>
      <w:r w:rsidR="00EC0C55">
        <w:rPr>
          <w:b/>
          <w:color w:val="040404"/>
          <w:spacing w:val="-7"/>
          <w:sz w:val="21"/>
        </w:rPr>
        <w:t xml:space="preserve"> </w:t>
      </w:r>
      <w:r w:rsidR="00EC0C55">
        <w:rPr>
          <w:b/>
          <w:color w:val="040404"/>
          <w:sz w:val="21"/>
        </w:rPr>
        <w:t>3:</w:t>
      </w:r>
      <w:r w:rsidRPr="00414DA8">
        <w:rPr>
          <w:b/>
          <w:color w:val="040404"/>
          <w:sz w:val="21"/>
        </w:rPr>
        <w:t xml:space="preserve"> X</w:t>
      </w:r>
      <w:r w:rsidR="00EC0C55">
        <w:rPr>
          <w:b/>
          <w:color w:val="040404"/>
          <w:sz w:val="21"/>
        </w:rPr>
        <w:t>u</w:t>
      </w:r>
      <w:r w:rsidR="00EC0C55">
        <w:rPr>
          <w:b/>
          <w:color w:val="040404"/>
          <w:spacing w:val="-6"/>
          <w:sz w:val="21"/>
        </w:rPr>
        <w:t xml:space="preserve"> </w:t>
      </w:r>
      <w:r w:rsidR="00EC0C55">
        <w:rPr>
          <w:b/>
          <w:color w:val="040404"/>
          <w:sz w:val="21"/>
        </w:rPr>
        <w:t>hướng</w:t>
      </w:r>
      <w:r w:rsidR="00EC0C55">
        <w:rPr>
          <w:b/>
          <w:color w:val="040404"/>
          <w:spacing w:val="-4"/>
          <w:sz w:val="21"/>
        </w:rPr>
        <w:t xml:space="preserve"> </w:t>
      </w:r>
      <w:r w:rsidR="00EC0C55">
        <w:rPr>
          <w:b/>
          <w:color w:val="040404"/>
          <w:sz w:val="21"/>
        </w:rPr>
        <w:t>cải</w:t>
      </w:r>
      <w:r w:rsidR="00EC0C55">
        <w:rPr>
          <w:b/>
          <w:color w:val="040404"/>
          <w:spacing w:val="-4"/>
          <w:sz w:val="21"/>
        </w:rPr>
        <w:t xml:space="preserve"> </w:t>
      </w:r>
      <w:r w:rsidR="00EC0C55">
        <w:rPr>
          <w:b/>
          <w:color w:val="040404"/>
          <w:sz w:val="21"/>
        </w:rPr>
        <w:t>tiến</w:t>
      </w:r>
      <w:r w:rsidR="00EC0C55">
        <w:rPr>
          <w:b/>
          <w:color w:val="040404"/>
          <w:spacing w:val="-4"/>
          <w:sz w:val="21"/>
        </w:rPr>
        <w:t xml:space="preserve"> </w:t>
      </w:r>
      <w:r w:rsidR="00EC0C55">
        <w:rPr>
          <w:b/>
          <w:color w:val="040404"/>
          <w:sz w:val="21"/>
        </w:rPr>
        <w:t>và</w:t>
      </w:r>
      <w:r w:rsidR="00EC0C55">
        <w:rPr>
          <w:b/>
          <w:color w:val="040404"/>
          <w:spacing w:val="-3"/>
          <w:sz w:val="21"/>
        </w:rPr>
        <w:t xml:space="preserve"> </w:t>
      </w:r>
      <w:r w:rsidR="00EC0C55">
        <w:rPr>
          <w:b/>
          <w:color w:val="040404"/>
          <w:sz w:val="21"/>
        </w:rPr>
        <w:t>phương</w:t>
      </w:r>
      <w:r w:rsidR="00EC0C55">
        <w:rPr>
          <w:b/>
          <w:color w:val="040404"/>
          <w:spacing w:val="-4"/>
          <w:sz w:val="21"/>
        </w:rPr>
        <w:t xml:space="preserve"> </w:t>
      </w:r>
      <w:r w:rsidR="00EC0C55">
        <w:rPr>
          <w:b/>
          <w:color w:val="040404"/>
          <w:sz w:val="21"/>
        </w:rPr>
        <w:t>pháp</w:t>
      </w:r>
      <w:r w:rsidR="00EC0C55">
        <w:rPr>
          <w:b/>
          <w:color w:val="040404"/>
          <w:spacing w:val="-3"/>
          <w:sz w:val="21"/>
        </w:rPr>
        <w:t xml:space="preserve"> </w:t>
      </w:r>
      <w:r w:rsidR="00EC0C55">
        <w:rPr>
          <w:b/>
          <w:color w:val="040404"/>
          <w:sz w:val="21"/>
        </w:rPr>
        <w:t>phân</w:t>
      </w:r>
      <w:r w:rsidR="00EC0C55">
        <w:rPr>
          <w:b/>
          <w:color w:val="040404"/>
          <w:spacing w:val="-5"/>
          <w:sz w:val="21"/>
        </w:rPr>
        <w:t xml:space="preserve"> </w:t>
      </w:r>
      <w:r w:rsidR="00EC0C55">
        <w:rPr>
          <w:b/>
          <w:color w:val="040404"/>
          <w:sz w:val="21"/>
        </w:rPr>
        <w:t>tích</w:t>
      </w:r>
      <w:r w:rsidR="00EC0C55">
        <w:rPr>
          <w:b/>
          <w:color w:val="040404"/>
          <w:spacing w:val="-4"/>
          <w:sz w:val="21"/>
        </w:rPr>
        <w:t xml:space="preserve"> </w:t>
      </w:r>
      <w:r w:rsidR="00EC0C55">
        <w:rPr>
          <w:b/>
          <w:color w:val="040404"/>
          <w:sz w:val="21"/>
        </w:rPr>
        <w:t>về</w:t>
      </w:r>
      <w:r w:rsidR="00EC0C55">
        <w:rPr>
          <w:b/>
          <w:color w:val="040404"/>
          <w:spacing w:val="-3"/>
          <w:sz w:val="21"/>
        </w:rPr>
        <w:t xml:space="preserve"> </w:t>
      </w:r>
      <w:r w:rsidR="00EC0C55">
        <w:rPr>
          <w:b/>
          <w:color w:val="040404"/>
          <w:spacing w:val="-5"/>
          <w:sz w:val="21"/>
        </w:rPr>
        <w:t>IE</w:t>
      </w:r>
    </w:p>
    <w:p w14:paraId="40E5B229" w14:textId="77777777" w:rsidR="000C7CBF" w:rsidRDefault="00EC0C55">
      <w:pPr>
        <w:spacing w:before="28"/>
        <w:ind w:left="383"/>
        <w:rPr>
          <w:sz w:val="21"/>
        </w:rPr>
      </w:pPr>
      <w:r w:rsidRPr="00414DA8">
        <w:rPr>
          <w:rFonts w:ascii="Microsoft JhengHei" w:eastAsia="Microsoft JhengHei" w:hAnsi="Microsoft JhengHei"/>
          <w:b/>
          <w:color w:val="040404"/>
          <w:spacing w:val="-1"/>
          <w:sz w:val="21"/>
          <w:highlight w:val="green"/>
        </w:rPr>
        <w:t>学習のポイント</w:t>
      </w:r>
      <w:r>
        <w:rPr>
          <w:rFonts w:ascii="Microsoft JhengHei" w:eastAsia="Microsoft JhengHei" w:hAnsi="Microsoft JhengHei"/>
          <w:b/>
          <w:color w:val="040404"/>
          <w:spacing w:val="-1"/>
          <w:sz w:val="21"/>
        </w:rPr>
        <w:t xml:space="preserve"> </w:t>
      </w:r>
      <w:r>
        <w:rPr>
          <w:color w:val="040404"/>
          <w:sz w:val="21"/>
        </w:rPr>
        <w:t>nội</w:t>
      </w:r>
      <w:r>
        <w:rPr>
          <w:color w:val="040404"/>
          <w:spacing w:val="-3"/>
          <w:sz w:val="21"/>
        </w:rPr>
        <w:t xml:space="preserve"> </w:t>
      </w:r>
      <w:r>
        <w:rPr>
          <w:color w:val="040404"/>
          <w:sz w:val="21"/>
        </w:rPr>
        <w:t>dung</w:t>
      </w:r>
      <w:r>
        <w:rPr>
          <w:color w:val="040404"/>
          <w:spacing w:val="-4"/>
          <w:sz w:val="21"/>
        </w:rPr>
        <w:t xml:space="preserve"> </w:t>
      </w:r>
      <w:r>
        <w:rPr>
          <w:color w:val="040404"/>
          <w:sz w:val="21"/>
        </w:rPr>
        <w:t>của</w:t>
      </w:r>
      <w:r>
        <w:rPr>
          <w:color w:val="040404"/>
          <w:spacing w:val="-3"/>
          <w:sz w:val="21"/>
        </w:rPr>
        <w:t xml:space="preserve"> </w:t>
      </w:r>
      <w:r>
        <w:rPr>
          <w:color w:val="040404"/>
          <w:sz w:val="21"/>
        </w:rPr>
        <w:t>phần</w:t>
      </w:r>
      <w:r>
        <w:rPr>
          <w:color w:val="040404"/>
          <w:spacing w:val="-4"/>
          <w:sz w:val="21"/>
        </w:rPr>
        <w:t xml:space="preserve"> </w:t>
      </w:r>
      <w:r>
        <w:rPr>
          <w:color w:val="040404"/>
          <w:spacing w:val="-5"/>
          <w:sz w:val="21"/>
        </w:rPr>
        <w:t>này</w:t>
      </w:r>
    </w:p>
    <w:p w14:paraId="46F0B76B" w14:textId="77777777" w:rsidR="000C7CBF" w:rsidRDefault="00EC0C55">
      <w:pPr>
        <w:pStyle w:val="oancuaDanhsach"/>
        <w:numPr>
          <w:ilvl w:val="1"/>
          <w:numId w:val="193"/>
        </w:numPr>
        <w:tabs>
          <w:tab w:val="left" w:pos="545"/>
        </w:tabs>
        <w:spacing w:before="53" w:line="242" w:lineRule="auto"/>
        <w:ind w:right="804" w:firstLine="0"/>
        <w:rPr>
          <w:rFonts w:ascii="MS Mincho" w:eastAsia="MS Mincho" w:hAnsi="MS Mincho"/>
          <w:sz w:val="21"/>
          <w:lang w:eastAsia="ja-JP"/>
        </w:rPr>
      </w:pPr>
      <w:r>
        <w:rPr>
          <w:rFonts w:ascii="MS Mincho" w:eastAsia="MS Mincho" w:hAnsi="MS Mincho"/>
          <w:color w:val="040404"/>
          <w:spacing w:val="-4"/>
          <w:sz w:val="21"/>
          <w:lang w:eastAsia="ja-JP"/>
        </w:rPr>
        <w:t xml:space="preserve">インダストリアルエンジニアリング </w:t>
      </w:r>
      <w:r>
        <w:rPr>
          <w:color w:val="040404"/>
          <w:sz w:val="21"/>
          <w:lang w:eastAsia="ja-JP"/>
        </w:rPr>
        <w:t>I(ndustrial</w:t>
      </w:r>
      <w:r>
        <w:rPr>
          <w:color w:val="040404"/>
          <w:spacing w:val="-12"/>
          <w:sz w:val="21"/>
          <w:lang w:eastAsia="ja-JP"/>
        </w:rPr>
        <w:t xml:space="preserve"> </w:t>
      </w:r>
      <w:r>
        <w:rPr>
          <w:color w:val="040404"/>
          <w:sz w:val="21"/>
          <w:lang w:eastAsia="ja-JP"/>
        </w:rPr>
        <w:t>Engineer-ing</w:t>
      </w:r>
      <w:r>
        <w:rPr>
          <w:color w:val="040404"/>
          <w:spacing w:val="-1"/>
          <w:sz w:val="21"/>
          <w:lang w:eastAsia="ja-JP"/>
        </w:rPr>
        <w:t xml:space="preserve"> :</w:t>
      </w:r>
      <w:r>
        <w:rPr>
          <w:color w:val="040404"/>
          <w:sz w:val="21"/>
          <w:lang w:eastAsia="ja-JP"/>
        </w:rPr>
        <w:t>IE)</w:t>
      </w:r>
      <w:r>
        <w:rPr>
          <w:rFonts w:ascii="MS Mincho" w:eastAsia="MS Mincho" w:hAnsi="MS Mincho"/>
          <w:color w:val="040404"/>
          <w:sz w:val="21"/>
          <w:lang w:eastAsia="ja-JP"/>
        </w:rPr>
        <w:t>分野で用いられている分</w:t>
      </w:r>
      <w:r>
        <w:rPr>
          <w:rFonts w:ascii="MS Mincho" w:eastAsia="MS Mincho" w:hAnsi="MS Mincho"/>
          <w:color w:val="040404"/>
          <w:spacing w:val="-1"/>
          <w:sz w:val="21"/>
          <w:lang w:eastAsia="ja-JP"/>
        </w:rPr>
        <w:t>析手法の考え方とそのねらいに つい て理解する。</w:t>
      </w:r>
    </w:p>
    <w:p w14:paraId="1BB96CA0" w14:textId="77777777" w:rsidR="000C7CBF" w:rsidRDefault="00EC0C55">
      <w:pPr>
        <w:pStyle w:val="ThnVnban"/>
        <w:spacing w:before="90"/>
        <w:ind w:right="904"/>
      </w:pPr>
      <w:r>
        <w:rPr>
          <w:color w:val="0000FF"/>
        </w:rPr>
        <w:t>Hiểu được mục tiêu và cách hình dung các phương pháp phân tích được sử dụng trong lĩnh vực</w:t>
      </w:r>
      <w:r>
        <w:rPr>
          <w:color w:val="0000FF"/>
          <w:spacing w:val="80"/>
        </w:rPr>
        <w:t xml:space="preserve"> </w:t>
      </w:r>
      <w:r>
        <w:rPr>
          <w:color w:val="0000FF"/>
        </w:rPr>
        <w:t>Kỹ thuật Công nghiệp (Industrial Engineering: IE).</w:t>
      </w:r>
    </w:p>
    <w:p w14:paraId="3388E70E" w14:textId="77777777" w:rsidR="000C7CBF" w:rsidRDefault="00EC0C55">
      <w:pPr>
        <w:pStyle w:val="oancuaDanhsach"/>
        <w:numPr>
          <w:ilvl w:val="1"/>
          <w:numId w:val="193"/>
        </w:numPr>
        <w:tabs>
          <w:tab w:val="left" w:pos="598"/>
        </w:tabs>
        <w:spacing w:before="103"/>
        <w:ind w:left="598" w:hanging="215"/>
        <w:rPr>
          <w:rFonts w:ascii="MS Mincho" w:eastAsia="MS Mincho" w:hAnsi="MS Mincho"/>
          <w:sz w:val="21"/>
          <w:lang w:eastAsia="ja-JP"/>
        </w:rPr>
      </w:pPr>
      <w:r>
        <w:rPr>
          <w:rFonts w:ascii="MS Mincho" w:eastAsia="MS Mincho" w:hAnsi="MS Mincho"/>
          <w:color w:val="040404"/>
          <w:spacing w:val="-3"/>
          <w:sz w:val="21"/>
          <w:lang w:eastAsia="ja-JP"/>
        </w:rPr>
        <w:t>各分析手法における分析方法を知り、分析ができるようにする。</w:t>
      </w:r>
    </w:p>
    <w:p w14:paraId="2614CF04" w14:textId="77777777" w:rsidR="000C7CBF" w:rsidRDefault="00EC0C55">
      <w:pPr>
        <w:pStyle w:val="ThnVnban"/>
        <w:spacing w:before="91"/>
      </w:pPr>
      <w:r>
        <w:rPr>
          <w:color w:val="0000FF"/>
        </w:rPr>
        <w:t>Hiểu</w:t>
      </w:r>
      <w:r>
        <w:rPr>
          <w:color w:val="0000FF"/>
          <w:spacing w:val="-3"/>
        </w:rPr>
        <w:t xml:space="preserve"> </w:t>
      </w:r>
      <w:r>
        <w:rPr>
          <w:color w:val="0000FF"/>
        </w:rPr>
        <w:t>được</w:t>
      </w:r>
      <w:r>
        <w:rPr>
          <w:color w:val="0000FF"/>
          <w:spacing w:val="-3"/>
        </w:rPr>
        <w:t xml:space="preserve"> </w:t>
      </w:r>
      <w:r>
        <w:rPr>
          <w:color w:val="0000FF"/>
        </w:rPr>
        <w:t>phương</w:t>
      </w:r>
      <w:r>
        <w:rPr>
          <w:color w:val="0000FF"/>
          <w:spacing w:val="-6"/>
        </w:rPr>
        <w:t xml:space="preserve"> </w:t>
      </w:r>
      <w:r>
        <w:rPr>
          <w:color w:val="0000FF"/>
        </w:rPr>
        <w:t>pháp</w:t>
      </w:r>
      <w:r>
        <w:rPr>
          <w:color w:val="0000FF"/>
          <w:spacing w:val="-6"/>
        </w:rPr>
        <w:t xml:space="preserve"> </w:t>
      </w:r>
      <w:r>
        <w:rPr>
          <w:color w:val="0000FF"/>
        </w:rPr>
        <w:t>phân</w:t>
      </w:r>
      <w:r>
        <w:rPr>
          <w:color w:val="0000FF"/>
          <w:spacing w:val="-3"/>
        </w:rPr>
        <w:t xml:space="preserve"> </w:t>
      </w:r>
      <w:r>
        <w:rPr>
          <w:color w:val="0000FF"/>
        </w:rPr>
        <w:t>tích</w:t>
      </w:r>
      <w:r>
        <w:rPr>
          <w:color w:val="0000FF"/>
          <w:spacing w:val="-3"/>
        </w:rPr>
        <w:t xml:space="preserve"> </w:t>
      </w:r>
      <w:r>
        <w:rPr>
          <w:color w:val="0000FF"/>
        </w:rPr>
        <w:t>trong</w:t>
      </w:r>
      <w:r>
        <w:rPr>
          <w:color w:val="0000FF"/>
          <w:spacing w:val="-3"/>
        </w:rPr>
        <w:t xml:space="preserve"> </w:t>
      </w:r>
      <w:r>
        <w:rPr>
          <w:color w:val="0000FF"/>
        </w:rPr>
        <w:t>từng</w:t>
      </w:r>
      <w:r>
        <w:rPr>
          <w:color w:val="0000FF"/>
          <w:spacing w:val="-5"/>
        </w:rPr>
        <w:t xml:space="preserve"> </w:t>
      </w:r>
      <w:r>
        <w:rPr>
          <w:color w:val="0000FF"/>
        </w:rPr>
        <w:t>phương</w:t>
      </w:r>
      <w:r>
        <w:rPr>
          <w:color w:val="0000FF"/>
          <w:spacing w:val="-3"/>
        </w:rPr>
        <w:t xml:space="preserve"> </w:t>
      </w:r>
      <w:r>
        <w:rPr>
          <w:color w:val="0000FF"/>
        </w:rPr>
        <w:t>pháp</w:t>
      </w:r>
      <w:r>
        <w:rPr>
          <w:color w:val="0000FF"/>
          <w:spacing w:val="-3"/>
        </w:rPr>
        <w:t xml:space="preserve"> </w:t>
      </w:r>
      <w:r>
        <w:rPr>
          <w:color w:val="0000FF"/>
        </w:rPr>
        <w:t>và</w:t>
      </w:r>
      <w:r>
        <w:rPr>
          <w:color w:val="0000FF"/>
          <w:spacing w:val="-3"/>
        </w:rPr>
        <w:t xml:space="preserve"> </w:t>
      </w:r>
      <w:r>
        <w:rPr>
          <w:color w:val="0000FF"/>
        </w:rPr>
        <w:t>có</w:t>
      </w:r>
      <w:r>
        <w:rPr>
          <w:color w:val="0000FF"/>
          <w:spacing w:val="-3"/>
        </w:rPr>
        <w:t xml:space="preserve"> </w:t>
      </w:r>
      <w:r>
        <w:rPr>
          <w:color w:val="0000FF"/>
        </w:rPr>
        <w:t>khả</w:t>
      </w:r>
      <w:r>
        <w:rPr>
          <w:color w:val="0000FF"/>
          <w:spacing w:val="-3"/>
        </w:rPr>
        <w:t xml:space="preserve"> </w:t>
      </w:r>
      <w:r>
        <w:rPr>
          <w:color w:val="0000FF"/>
        </w:rPr>
        <w:t>năng</w:t>
      </w:r>
      <w:r>
        <w:rPr>
          <w:color w:val="0000FF"/>
          <w:spacing w:val="-3"/>
        </w:rPr>
        <w:t xml:space="preserve"> </w:t>
      </w:r>
      <w:r>
        <w:rPr>
          <w:color w:val="0000FF"/>
        </w:rPr>
        <w:t>thực</w:t>
      </w:r>
      <w:r>
        <w:rPr>
          <w:color w:val="0000FF"/>
          <w:spacing w:val="-4"/>
        </w:rPr>
        <w:t xml:space="preserve"> </w:t>
      </w:r>
      <w:r>
        <w:rPr>
          <w:color w:val="0000FF"/>
        </w:rPr>
        <w:t>hiện</w:t>
      </w:r>
      <w:r>
        <w:rPr>
          <w:color w:val="0000FF"/>
          <w:spacing w:val="-6"/>
        </w:rPr>
        <w:t xml:space="preserve"> </w:t>
      </w:r>
      <w:r>
        <w:rPr>
          <w:color w:val="0000FF"/>
        </w:rPr>
        <w:t>phân</w:t>
      </w:r>
      <w:r>
        <w:rPr>
          <w:color w:val="0000FF"/>
          <w:spacing w:val="-2"/>
        </w:rPr>
        <w:t xml:space="preserve"> tích.</w:t>
      </w:r>
    </w:p>
    <w:p w14:paraId="07569882" w14:textId="77777777" w:rsidR="000C7CBF" w:rsidRDefault="00EC0C55">
      <w:pPr>
        <w:pStyle w:val="oancuaDanhsach"/>
        <w:numPr>
          <w:ilvl w:val="1"/>
          <w:numId w:val="193"/>
        </w:numPr>
        <w:tabs>
          <w:tab w:val="left" w:pos="598"/>
        </w:tabs>
        <w:spacing w:before="105"/>
        <w:ind w:left="598" w:hanging="215"/>
        <w:rPr>
          <w:rFonts w:ascii="MS Mincho" w:eastAsia="MS Mincho" w:hAnsi="MS Mincho"/>
          <w:sz w:val="21"/>
          <w:lang w:eastAsia="ja-JP"/>
        </w:rPr>
      </w:pPr>
      <w:r>
        <w:rPr>
          <w:rFonts w:ascii="MS Mincho" w:eastAsia="MS Mincho" w:hAnsi="MS Mincho"/>
          <w:color w:val="040404"/>
          <w:spacing w:val="-3"/>
          <w:sz w:val="21"/>
          <w:lang w:eastAsia="ja-JP"/>
        </w:rPr>
        <w:t>各分析手法を用いて、改善の方向性を知り、改善ができるようにする。</w:t>
      </w:r>
    </w:p>
    <w:p w14:paraId="202574B7" w14:textId="223DCBA5" w:rsidR="000C7CBF" w:rsidRDefault="00EC0C55">
      <w:pPr>
        <w:pStyle w:val="ThnVnban"/>
        <w:spacing w:before="90" w:line="276" w:lineRule="auto"/>
        <w:ind w:right="1471"/>
      </w:pPr>
      <w:r>
        <w:rPr>
          <w:color w:val="0000FF"/>
        </w:rPr>
        <w:t>Sử</w:t>
      </w:r>
      <w:r>
        <w:rPr>
          <w:color w:val="0000FF"/>
          <w:spacing w:val="-2"/>
        </w:rPr>
        <w:t xml:space="preserve"> </w:t>
      </w:r>
      <w:r>
        <w:rPr>
          <w:color w:val="0000FF"/>
        </w:rPr>
        <w:t>dụng</w:t>
      </w:r>
      <w:r>
        <w:rPr>
          <w:color w:val="0000FF"/>
          <w:spacing w:val="-2"/>
        </w:rPr>
        <w:t xml:space="preserve"> </w:t>
      </w:r>
      <w:r>
        <w:rPr>
          <w:color w:val="0000FF"/>
        </w:rPr>
        <w:t>các</w:t>
      </w:r>
      <w:r>
        <w:rPr>
          <w:color w:val="0000FF"/>
          <w:spacing w:val="-2"/>
        </w:rPr>
        <w:t xml:space="preserve"> </w:t>
      </w:r>
      <w:r>
        <w:rPr>
          <w:color w:val="0000FF"/>
        </w:rPr>
        <w:t>phương</w:t>
      </w:r>
      <w:r>
        <w:rPr>
          <w:color w:val="0000FF"/>
          <w:spacing w:val="-2"/>
        </w:rPr>
        <w:t xml:space="preserve"> </w:t>
      </w:r>
      <w:r>
        <w:rPr>
          <w:color w:val="0000FF"/>
        </w:rPr>
        <w:t>pháp</w:t>
      </w:r>
      <w:r>
        <w:rPr>
          <w:color w:val="0000FF"/>
          <w:spacing w:val="-2"/>
        </w:rPr>
        <w:t xml:space="preserve"> </w:t>
      </w:r>
      <w:r>
        <w:rPr>
          <w:color w:val="0000FF"/>
        </w:rPr>
        <w:t>phân</w:t>
      </w:r>
      <w:r>
        <w:rPr>
          <w:color w:val="0000FF"/>
          <w:spacing w:val="-2"/>
        </w:rPr>
        <w:t xml:space="preserve"> </w:t>
      </w:r>
      <w:r>
        <w:rPr>
          <w:color w:val="0000FF"/>
        </w:rPr>
        <w:t>tích</w:t>
      </w:r>
      <w:r>
        <w:rPr>
          <w:color w:val="0000FF"/>
          <w:spacing w:val="-2"/>
        </w:rPr>
        <w:t xml:space="preserve"> </w:t>
      </w:r>
      <w:r>
        <w:rPr>
          <w:color w:val="0000FF"/>
        </w:rPr>
        <w:t>để</w:t>
      </w:r>
      <w:r>
        <w:rPr>
          <w:color w:val="0000FF"/>
          <w:spacing w:val="-2"/>
        </w:rPr>
        <w:t xml:space="preserve"> </w:t>
      </w:r>
      <w:r>
        <w:rPr>
          <w:color w:val="0000FF"/>
        </w:rPr>
        <w:t>hiểu</w:t>
      </w:r>
      <w:r>
        <w:rPr>
          <w:color w:val="0000FF"/>
          <w:spacing w:val="-5"/>
        </w:rPr>
        <w:t xml:space="preserve"> </w:t>
      </w:r>
      <w:r>
        <w:rPr>
          <w:color w:val="0000FF"/>
        </w:rPr>
        <w:t>xu</w:t>
      </w:r>
      <w:r>
        <w:rPr>
          <w:color w:val="0000FF"/>
          <w:spacing w:val="-2"/>
        </w:rPr>
        <w:t xml:space="preserve"> </w:t>
      </w:r>
      <w:r>
        <w:rPr>
          <w:color w:val="0000FF"/>
        </w:rPr>
        <w:t>hướng</w:t>
      </w:r>
      <w:r>
        <w:rPr>
          <w:color w:val="0000FF"/>
          <w:spacing w:val="-2"/>
        </w:rPr>
        <w:t xml:space="preserve"> </w:t>
      </w:r>
      <w:r>
        <w:rPr>
          <w:color w:val="0000FF"/>
        </w:rPr>
        <w:t>cải</w:t>
      </w:r>
      <w:r>
        <w:rPr>
          <w:color w:val="0000FF"/>
          <w:spacing w:val="-3"/>
        </w:rPr>
        <w:t xml:space="preserve"> </w:t>
      </w:r>
      <w:r>
        <w:rPr>
          <w:color w:val="0000FF"/>
        </w:rPr>
        <w:t>tiến</w:t>
      </w:r>
      <w:r>
        <w:rPr>
          <w:color w:val="0000FF"/>
          <w:spacing w:val="-2"/>
        </w:rPr>
        <w:t xml:space="preserve"> </w:t>
      </w:r>
      <w:r>
        <w:rPr>
          <w:color w:val="0000FF"/>
        </w:rPr>
        <w:t>và</w:t>
      </w:r>
      <w:r>
        <w:rPr>
          <w:color w:val="0000FF"/>
          <w:spacing w:val="-2"/>
        </w:rPr>
        <w:t xml:space="preserve"> </w:t>
      </w:r>
      <w:r>
        <w:rPr>
          <w:color w:val="0000FF"/>
        </w:rPr>
        <w:t>thực</w:t>
      </w:r>
      <w:r>
        <w:rPr>
          <w:color w:val="0000FF"/>
          <w:spacing w:val="-3"/>
        </w:rPr>
        <w:t xml:space="preserve"> </w:t>
      </w:r>
      <w:r>
        <w:rPr>
          <w:color w:val="0000FF"/>
        </w:rPr>
        <w:t>hiện</w:t>
      </w:r>
      <w:r>
        <w:rPr>
          <w:color w:val="0000FF"/>
          <w:spacing w:val="-2"/>
        </w:rPr>
        <w:t xml:space="preserve"> </w:t>
      </w:r>
      <w:r>
        <w:rPr>
          <w:color w:val="0000FF"/>
        </w:rPr>
        <w:t>các</w:t>
      </w:r>
      <w:r>
        <w:rPr>
          <w:color w:val="0000FF"/>
          <w:spacing w:val="-2"/>
        </w:rPr>
        <w:t xml:space="preserve"> </w:t>
      </w:r>
      <w:r>
        <w:rPr>
          <w:color w:val="0000FF"/>
        </w:rPr>
        <w:t>cải</w:t>
      </w:r>
      <w:r>
        <w:rPr>
          <w:color w:val="0000FF"/>
          <w:spacing w:val="-3"/>
        </w:rPr>
        <w:t xml:space="preserve"> </w:t>
      </w:r>
      <w:r>
        <w:rPr>
          <w:color w:val="0000FF"/>
        </w:rPr>
        <w:t>tiến</w:t>
      </w:r>
      <w:r>
        <w:rPr>
          <w:color w:val="0000FF"/>
          <w:spacing w:val="-2"/>
        </w:rPr>
        <w:t xml:space="preserve"> </w:t>
      </w:r>
      <w:r>
        <w:rPr>
          <w:color w:val="0000FF"/>
        </w:rPr>
        <w:t xml:space="preserve">đó. </w:t>
      </w:r>
      <w:r>
        <w:rPr>
          <w:color w:val="040404"/>
          <w:highlight w:val="yellow"/>
          <w:u w:val="single" w:color="040404"/>
        </w:rPr>
        <w:t>1</w:t>
      </w:r>
      <w:r w:rsidR="00414DA8" w:rsidRPr="00414DA8">
        <w:rPr>
          <w:color w:val="040404"/>
          <w:highlight w:val="yellow"/>
          <w:u w:val="single" w:color="040404"/>
        </w:rPr>
        <w:t>.</w:t>
      </w:r>
      <w:r>
        <w:rPr>
          <w:color w:val="040404"/>
          <w:highlight w:val="yellow"/>
          <w:u w:val="single" w:color="040404"/>
        </w:rPr>
        <w:t xml:space="preserve"> </w:t>
      </w:r>
      <w:r>
        <w:rPr>
          <w:rFonts w:ascii="Microsoft JhengHei" w:eastAsia="Microsoft JhengHei" w:hAnsi="Microsoft JhengHei"/>
          <w:b/>
          <w:color w:val="040404"/>
          <w:highlight w:val="yellow"/>
          <w:u w:val="single" w:color="040404"/>
        </w:rPr>
        <w:t xml:space="preserve">工程分析 </w:t>
      </w:r>
      <w:r>
        <w:rPr>
          <w:color w:val="040404"/>
          <w:highlight w:val="yellow"/>
          <w:u w:val="single" w:color="040404"/>
        </w:rPr>
        <w:t>Phân tích công đoạn</w:t>
      </w:r>
    </w:p>
    <w:p w14:paraId="57FB60E1" w14:textId="77777777" w:rsidR="000C7CBF" w:rsidRDefault="00EC0C55">
      <w:pPr>
        <w:spacing w:line="311" w:lineRule="exact"/>
        <w:ind w:left="383"/>
        <w:rPr>
          <w:rFonts w:ascii="Microsoft JhengHei" w:eastAsia="Microsoft JhengHei"/>
          <w:b/>
          <w:sz w:val="21"/>
          <w:lang w:eastAsia="ja-JP"/>
        </w:rPr>
      </w:pPr>
      <w:r>
        <w:rPr>
          <w:color w:val="040404"/>
          <w:sz w:val="21"/>
          <w:highlight w:val="yellow"/>
          <w:lang w:eastAsia="ja-JP"/>
        </w:rPr>
        <w:t>(1</w:t>
      </w:r>
      <w:r>
        <w:rPr>
          <w:color w:val="040404"/>
          <w:spacing w:val="-3"/>
          <w:sz w:val="21"/>
          <w:highlight w:val="yellow"/>
          <w:lang w:eastAsia="ja-JP"/>
        </w:rPr>
        <w:t xml:space="preserve"> ) </w:t>
      </w:r>
      <w:r>
        <w:rPr>
          <w:rFonts w:ascii="Microsoft JhengHei" w:eastAsia="Microsoft JhengHei"/>
          <w:b/>
          <w:color w:val="040404"/>
          <w:spacing w:val="-1"/>
          <w:sz w:val="21"/>
          <w:highlight w:val="yellow"/>
          <w:lang w:eastAsia="ja-JP"/>
        </w:rPr>
        <w:t>工程分析の考え方とねらい</w:t>
      </w:r>
      <w:r>
        <w:rPr>
          <w:rFonts w:ascii="Microsoft JhengHei" w:eastAsia="Microsoft JhengHei"/>
          <w:b/>
          <w:color w:val="040404"/>
          <w:spacing w:val="40"/>
          <w:sz w:val="21"/>
          <w:highlight w:val="yellow"/>
          <w:lang w:eastAsia="ja-JP"/>
        </w:rPr>
        <w:t xml:space="preserve"> </w:t>
      </w:r>
    </w:p>
    <w:p w14:paraId="61C06DC1" w14:textId="77777777" w:rsidR="000C7CBF" w:rsidRDefault="00EC0C55">
      <w:pPr>
        <w:pStyle w:val="ThnVnban"/>
        <w:spacing w:before="43"/>
      </w:pPr>
      <w:r>
        <w:rPr>
          <w:color w:val="040404"/>
        </w:rPr>
        <w:t>mục</w:t>
      </w:r>
      <w:r>
        <w:rPr>
          <w:color w:val="040404"/>
          <w:spacing w:val="-3"/>
        </w:rPr>
        <w:t xml:space="preserve"> </w:t>
      </w:r>
      <w:r>
        <w:rPr>
          <w:color w:val="040404"/>
        </w:rPr>
        <w:t>tiêu</w:t>
      </w:r>
      <w:r>
        <w:rPr>
          <w:color w:val="040404"/>
          <w:spacing w:val="-2"/>
        </w:rPr>
        <w:t xml:space="preserve"> </w:t>
      </w:r>
      <w:r>
        <w:rPr>
          <w:color w:val="040404"/>
        </w:rPr>
        <w:t>và</w:t>
      </w:r>
      <w:r>
        <w:rPr>
          <w:color w:val="040404"/>
          <w:spacing w:val="-2"/>
        </w:rPr>
        <w:t xml:space="preserve"> </w:t>
      </w:r>
      <w:r>
        <w:rPr>
          <w:color w:val="040404"/>
        </w:rPr>
        <w:t>cách</w:t>
      </w:r>
      <w:r>
        <w:rPr>
          <w:color w:val="040404"/>
          <w:spacing w:val="-2"/>
        </w:rPr>
        <w:t xml:space="preserve"> </w:t>
      </w:r>
      <w:r>
        <w:rPr>
          <w:color w:val="040404"/>
        </w:rPr>
        <w:t>hình</w:t>
      </w:r>
      <w:r>
        <w:rPr>
          <w:color w:val="040404"/>
          <w:spacing w:val="-2"/>
        </w:rPr>
        <w:t xml:space="preserve"> </w:t>
      </w:r>
      <w:r>
        <w:rPr>
          <w:color w:val="040404"/>
        </w:rPr>
        <w:t>dung</w:t>
      </w:r>
      <w:r>
        <w:rPr>
          <w:color w:val="040404"/>
          <w:spacing w:val="-5"/>
        </w:rPr>
        <w:t xml:space="preserve"> </w:t>
      </w:r>
      <w:r>
        <w:rPr>
          <w:color w:val="040404"/>
        </w:rPr>
        <w:t>về</w:t>
      </w:r>
      <w:r>
        <w:rPr>
          <w:color w:val="040404"/>
          <w:spacing w:val="-2"/>
        </w:rPr>
        <w:t xml:space="preserve"> </w:t>
      </w:r>
      <w:r>
        <w:rPr>
          <w:color w:val="040404"/>
        </w:rPr>
        <w:t>phân</w:t>
      </w:r>
      <w:r>
        <w:rPr>
          <w:color w:val="040404"/>
          <w:spacing w:val="-2"/>
        </w:rPr>
        <w:t xml:space="preserve"> </w:t>
      </w:r>
      <w:r>
        <w:rPr>
          <w:color w:val="040404"/>
        </w:rPr>
        <w:t>tích</w:t>
      </w:r>
      <w:r>
        <w:rPr>
          <w:color w:val="040404"/>
          <w:spacing w:val="-2"/>
        </w:rPr>
        <w:t xml:space="preserve"> </w:t>
      </w:r>
      <w:r>
        <w:rPr>
          <w:color w:val="040404"/>
        </w:rPr>
        <w:t>công</w:t>
      </w:r>
      <w:r>
        <w:rPr>
          <w:color w:val="040404"/>
          <w:spacing w:val="-5"/>
        </w:rPr>
        <w:t xml:space="preserve"> </w:t>
      </w:r>
      <w:r>
        <w:rPr>
          <w:color w:val="040404"/>
          <w:spacing w:val="-4"/>
        </w:rPr>
        <w:t>đoạn</w:t>
      </w:r>
    </w:p>
    <w:p w14:paraId="2E3F7309" w14:textId="77777777" w:rsidR="000C7CBF" w:rsidRDefault="00EC0C55">
      <w:pPr>
        <w:pStyle w:val="ThnVnban"/>
        <w:spacing w:before="55" w:line="223" w:lineRule="auto"/>
        <w:ind w:right="590" w:firstLine="719"/>
        <w:rPr>
          <w:rFonts w:ascii="MS Mincho" w:eastAsia="MS Mincho"/>
          <w:lang w:eastAsia="ja-JP"/>
        </w:rPr>
      </w:pPr>
      <w:r>
        <w:rPr>
          <w:rFonts w:ascii="Microsoft JhengHei" w:eastAsia="Microsoft JhengHei"/>
          <w:b/>
          <w:color w:val="040404"/>
          <w:highlight w:val="lightGray"/>
          <w:lang w:eastAsia="ja-JP"/>
        </w:rPr>
        <w:t>工程分析</w:t>
      </w:r>
      <w:r>
        <w:rPr>
          <w:color w:val="040404"/>
          <w:lang w:eastAsia="ja-JP"/>
        </w:rPr>
        <w:t>(processanalysis)</w:t>
      </w:r>
      <w:r>
        <w:rPr>
          <w:rFonts w:ascii="MS Mincho" w:eastAsia="MS Mincho"/>
          <w:color w:val="040404"/>
          <w:lang w:eastAsia="ja-JP"/>
        </w:rPr>
        <w:t>とは、「生産対象物が製品になる過程、作 業者の作業</w:t>
      </w:r>
      <w:r>
        <w:rPr>
          <w:rFonts w:ascii="MS Mincho" w:eastAsia="MS Mincho"/>
          <w:color w:val="040404"/>
          <w:spacing w:val="80"/>
          <w:lang w:eastAsia="ja-JP"/>
        </w:rPr>
        <w:t xml:space="preserve"> </w:t>
      </w:r>
      <w:r>
        <w:rPr>
          <w:rFonts w:ascii="MS Mincho" w:eastAsia="MS Mincho"/>
          <w:color w:val="040404"/>
          <w:spacing w:val="-9"/>
          <w:lang w:eastAsia="ja-JP"/>
        </w:rPr>
        <w:t>活動、及び運搬過程を、対象に適合した図記号で表して系統的 に 調査 ・ 分析 する手法」</w:t>
      </w:r>
      <w:r>
        <w:rPr>
          <w:rFonts w:ascii="MS Mincho" w:eastAsia="MS Mincho"/>
          <w:color w:val="040404"/>
          <w:lang w:eastAsia="ja-JP"/>
        </w:rPr>
        <w:t xml:space="preserve"> </w:t>
      </w:r>
      <w:r>
        <w:rPr>
          <w:color w:val="040404"/>
          <w:lang w:eastAsia="ja-JP"/>
        </w:rPr>
        <w:t xml:space="preserve">(J I S Z 8 1 4 1 : 2 0 2 2 - 5 2 0 1 ) </w:t>
      </w:r>
      <w:r>
        <w:rPr>
          <w:rFonts w:ascii="MS Mincho" w:eastAsia="MS Mincho"/>
          <w:color w:val="040404"/>
          <w:spacing w:val="10"/>
          <w:lang w:eastAsia="ja-JP"/>
        </w:rPr>
        <w:t>と定義 され る。</w:t>
      </w:r>
    </w:p>
    <w:p w14:paraId="532CE5A7" w14:textId="77777777" w:rsidR="000C7CBF" w:rsidRDefault="00EC0C55">
      <w:pPr>
        <w:pStyle w:val="ThnVnban"/>
        <w:spacing w:before="94"/>
        <w:ind w:right="751" w:firstLine="719"/>
      </w:pPr>
      <w:r>
        <w:rPr>
          <w:color w:val="0000FF"/>
        </w:rPr>
        <w:t>Phân tích công đoạn (process analysis) được định nghĩa là "phương pháp điều tra và phân tích</w:t>
      </w:r>
      <w:r>
        <w:rPr>
          <w:color w:val="0000FF"/>
          <w:spacing w:val="8"/>
        </w:rPr>
        <w:t xml:space="preserve"> </w:t>
      </w:r>
      <w:r>
        <w:rPr>
          <w:color w:val="0000FF"/>
        </w:rPr>
        <w:t>một</w:t>
      </w:r>
      <w:r>
        <w:rPr>
          <w:color w:val="0000FF"/>
          <w:spacing w:val="8"/>
        </w:rPr>
        <w:t xml:space="preserve"> </w:t>
      </w:r>
      <w:r>
        <w:rPr>
          <w:color w:val="0000FF"/>
        </w:rPr>
        <w:t>cách</w:t>
      </w:r>
      <w:r>
        <w:rPr>
          <w:color w:val="0000FF"/>
          <w:spacing w:val="9"/>
        </w:rPr>
        <w:t xml:space="preserve"> </w:t>
      </w:r>
      <w:r>
        <w:rPr>
          <w:color w:val="0000FF"/>
        </w:rPr>
        <w:t>có</w:t>
      </w:r>
      <w:r>
        <w:rPr>
          <w:color w:val="0000FF"/>
          <w:spacing w:val="6"/>
        </w:rPr>
        <w:t xml:space="preserve"> </w:t>
      </w:r>
      <w:r>
        <w:rPr>
          <w:color w:val="0000FF"/>
        </w:rPr>
        <w:t>hệ</w:t>
      </w:r>
      <w:r>
        <w:rPr>
          <w:color w:val="0000FF"/>
          <w:spacing w:val="7"/>
        </w:rPr>
        <w:t xml:space="preserve"> </w:t>
      </w:r>
      <w:r>
        <w:rPr>
          <w:color w:val="0000FF"/>
        </w:rPr>
        <w:t>thống</w:t>
      </w:r>
      <w:r>
        <w:rPr>
          <w:color w:val="0000FF"/>
          <w:spacing w:val="7"/>
        </w:rPr>
        <w:t xml:space="preserve"> </w:t>
      </w:r>
      <w:r>
        <w:rPr>
          <w:color w:val="0000FF"/>
        </w:rPr>
        <w:t>thể</w:t>
      </w:r>
      <w:r>
        <w:rPr>
          <w:color w:val="0000FF"/>
          <w:spacing w:val="9"/>
        </w:rPr>
        <w:t xml:space="preserve"> </w:t>
      </w:r>
      <w:r>
        <w:rPr>
          <w:color w:val="0000FF"/>
        </w:rPr>
        <w:t>hiện</w:t>
      </w:r>
      <w:r>
        <w:rPr>
          <w:color w:val="0000FF"/>
          <w:spacing w:val="7"/>
        </w:rPr>
        <w:t xml:space="preserve"> </w:t>
      </w:r>
      <w:r>
        <w:rPr>
          <w:color w:val="0000FF"/>
        </w:rPr>
        <w:t>quy</w:t>
      </w:r>
      <w:r>
        <w:rPr>
          <w:color w:val="0000FF"/>
          <w:spacing w:val="4"/>
        </w:rPr>
        <w:t xml:space="preserve"> </w:t>
      </w:r>
      <w:r>
        <w:rPr>
          <w:color w:val="0000FF"/>
        </w:rPr>
        <w:t>trình</w:t>
      </w:r>
      <w:r>
        <w:rPr>
          <w:color w:val="0000FF"/>
          <w:spacing w:val="9"/>
        </w:rPr>
        <w:t xml:space="preserve"> </w:t>
      </w:r>
      <w:r>
        <w:rPr>
          <w:color w:val="0000FF"/>
        </w:rPr>
        <w:t>chuyển</w:t>
      </w:r>
      <w:r>
        <w:rPr>
          <w:color w:val="0000FF"/>
          <w:spacing w:val="10"/>
        </w:rPr>
        <w:t xml:space="preserve"> </w:t>
      </w:r>
      <w:r>
        <w:rPr>
          <w:color w:val="0000FF"/>
        </w:rPr>
        <w:t>đổi</w:t>
      </w:r>
      <w:r>
        <w:rPr>
          <w:color w:val="0000FF"/>
          <w:spacing w:val="8"/>
        </w:rPr>
        <w:t xml:space="preserve"> </w:t>
      </w:r>
      <w:r>
        <w:rPr>
          <w:color w:val="0000FF"/>
        </w:rPr>
        <w:t>vật</w:t>
      </w:r>
      <w:r>
        <w:rPr>
          <w:color w:val="0000FF"/>
          <w:spacing w:val="8"/>
        </w:rPr>
        <w:t xml:space="preserve"> </w:t>
      </w:r>
      <w:r>
        <w:rPr>
          <w:color w:val="0000FF"/>
        </w:rPr>
        <w:t>phẩm</w:t>
      </w:r>
      <w:r>
        <w:rPr>
          <w:color w:val="0000FF"/>
          <w:spacing w:val="6"/>
        </w:rPr>
        <w:t xml:space="preserve"> </w:t>
      </w:r>
      <w:r>
        <w:rPr>
          <w:color w:val="0000FF"/>
        </w:rPr>
        <w:t>sản</w:t>
      </w:r>
      <w:r>
        <w:rPr>
          <w:color w:val="0000FF"/>
          <w:spacing w:val="9"/>
        </w:rPr>
        <w:t xml:space="preserve"> </w:t>
      </w:r>
      <w:r>
        <w:rPr>
          <w:color w:val="0000FF"/>
        </w:rPr>
        <w:t>xuất</w:t>
      </w:r>
      <w:r>
        <w:rPr>
          <w:color w:val="0000FF"/>
          <w:spacing w:val="8"/>
        </w:rPr>
        <w:t xml:space="preserve"> </w:t>
      </w:r>
      <w:r>
        <w:rPr>
          <w:color w:val="0000FF"/>
        </w:rPr>
        <w:t>thành</w:t>
      </w:r>
      <w:r>
        <w:rPr>
          <w:color w:val="0000FF"/>
          <w:spacing w:val="10"/>
        </w:rPr>
        <w:t xml:space="preserve"> </w:t>
      </w:r>
      <w:r>
        <w:rPr>
          <w:color w:val="0000FF"/>
        </w:rPr>
        <w:t>sản</w:t>
      </w:r>
      <w:r>
        <w:rPr>
          <w:color w:val="0000FF"/>
          <w:spacing w:val="6"/>
        </w:rPr>
        <w:t xml:space="preserve"> </w:t>
      </w:r>
      <w:r>
        <w:rPr>
          <w:color w:val="0000FF"/>
        </w:rPr>
        <w:t>phẩm,</w:t>
      </w:r>
      <w:r>
        <w:rPr>
          <w:color w:val="0000FF"/>
          <w:spacing w:val="10"/>
        </w:rPr>
        <w:t xml:space="preserve"> </w:t>
      </w:r>
      <w:r>
        <w:rPr>
          <w:color w:val="0000FF"/>
          <w:spacing w:val="-4"/>
        </w:rPr>
        <w:t>hoạt</w:t>
      </w:r>
    </w:p>
    <w:p w14:paraId="7C731925" w14:textId="77777777" w:rsidR="000C7CBF" w:rsidRDefault="000C7CBF">
      <w:pPr>
        <w:pStyle w:val="ThnVnban"/>
        <w:sectPr w:rsidR="000C7CBF">
          <w:pgSz w:w="11910" w:h="16840"/>
          <w:pgMar w:top="1360" w:right="992" w:bottom="280" w:left="1417" w:header="720" w:footer="720" w:gutter="0"/>
          <w:cols w:space="720"/>
        </w:sectPr>
      </w:pPr>
    </w:p>
    <w:p w14:paraId="6698ACB5" w14:textId="77777777" w:rsidR="000C7CBF" w:rsidRDefault="00EC0C55">
      <w:pPr>
        <w:pStyle w:val="ThnVnban"/>
        <w:spacing w:before="75"/>
        <w:ind w:right="804"/>
      </w:pPr>
      <w:r>
        <w:rPr>
          <w:color w:val="0000FF"/>
        </w:rPr>
        <w:lastRenderedPageBreak/>
        <w:t>động làm việc của người lao động và quá trình vận chuyển bằng các biểu đồ và ký hiệu phù hợp</w:t>
      </w:r>
      <w:r>
        <w:rPr>
          <w:color w:val="0000FF"/>
          <w:spacing w:val="40"/>
        </w:rPr>
        <w:t xml:space="preserve"> </w:t>
      </w:r>
      <w:r>
        <w:rPr>
          <w:color w:val="0000FF"/>
        </w:rPr>
        <w:t>với đối tượng"</w:t>
      </w:r>
    </w:p>
    <w:p w14:paraId="0A2676CC" w14:textId="77777777" w:rsidR="000C7CBF" w:rsidRDefault="00EC0C55">
      <w:pPr>
        <w:spacing w:before="115" w:line="170" w:lineRule="auto"/>
        <w:ind w:left="383" w:right="794" w:firstLine="719"/>
        <w:jc w:val="both"/>
        <w:rPr>
          <w:rFonts w:ascii="MS Mincho" w:eastAsia="MS Mincho"/>
          <w:sz w:val="21"/>
          <w:lang w:eastAsia="ja-JP"/>
        </w:rPr>
      </w:pPr>
      <w:r>
        <w:rPr>
          <w:rFonts w:ascii="Microsoft JhengHei" w:eastAsia="Microsoft JhengHei"/>
          <w:b/>
          <w:color w:val="040404"/>
          <w:spacing w:val="2"/>
          <w:sz w:val="21"/>
          <w:lang w:eastAsia="ja-JP"/>
        </w:rPr>
        <w:t>工程分析の種類</w:t>
      </w:r>
      <w:r>
        <w:rPr>
          <w:rFonts w:ascii="MS Mincho" w:eastAsia="MS Mincho"/>
          <w:color w:val="040404"/>
          <w:spacing w:val="1"/>
          <w:sz w:val="21"/>
          <w:lang w:eastAsia="ja-JP"/>
        </w:rPr>
        <w:t>として、この定義の中に示されたように、素材から製品に</w:t>
      </w:r>
      <w:r>
        <w:rPr>
          <w:rFonts w:ascii="MS Mincho" w:eastAsia="MS Mincho"/>
          <w:color w:val="040404"/>
          <w:spacing w:val="-7"/>
          <w:sz w:val="21"/>
          <w:lang w:eastAsia="ja-JP"/>
        </w:rPr>
        <w:t xml:space="preserve"> </w:t>
      </w:r>
      <w:r>
        <w:rPr>
          <w:rFonts w:ascii="MS Mincho" w:eastAsia="MS Mincho"/>
          <w:color w:val="040404"/>
          <w:spacing w:val="4"/>
          <w:sz w:val="21"/>
          <w:lang w:eastAsia="ja-JP"/>
        </w:rPr>
        <w:t>なる</w:t>
      </w:r>
      <w:r>
        <w:rPr>
          <w:rFonts w:ascii="MS Mincho" w:eastAsia="MS Mincho"/>
          <w:color w:val="040404"/>
          <w:spacing w:val="1"/>
          <w:sz w:val="21"/>
          <w:lang w:eastAsia="ja-JP"/>
        </w:rPr>
        <w:t>過程を分析する</w:t>
      </w:r>
      <w:r>
        <w:rPr>
          <w:rFonts w:ascii="Microsoft JhengHei" w:eastAsia="Microsoft JhengHei"/>
          <w:b/>
          <w:color w:val="040404"/>
          <w:spacing w:val="2"/>
          <w:sz w:val="21"/>
          <w:lang w:eastAsia="ja-JP"/>
        </w:rPr>
        <w:t>製品工程分析</w:t>
      </w:r>
      <w:r>
        <w:rPr>
          <w:rFonts w:ascii="MS Mincho" w:eastAsia="MS Mincho"/>
          <w:color w:val="040404"/>
          <w:sz w:val="21"/>
          <w:lang w:eastAsia="ja-JP"/>
        </w:rPr>
        <w:t>、作業者の変化を分析する</w:t>
      </w:r>
      <w:r>
        <w:rPr>
          <w:rFonts w:ascii="Microsoft JhengHei" w:eastAsia="Microsoft JhengHei"/>
          <w:b/>
          <w:color w:val="040404"/>
          <w:spacing w:val="2"/>
          <w:sz w:val="21"/>
          <w:lang w:eastAsia="ja-JP"/>
        </w:rPr>
        <w:t>作業者工程分析</w:t>
      </w:r>
      <w:r>
        <w:rPr>
          <w:rFonts w:ascii="MS Mincho" w:eastAsia="MS Mincho"/>
          <w:color w:val="040404"/>
          <w:sz w:val="21"/>
          <w:lang w:eastAsia="ja-JP"/>
        </w:rPr>
        <w:t>、モノが運搬さ</w:t>
      </w:r>
      <w:r>
        <w:rPr>
          <w:rFonts w:ascii="MS Mincho" w:eastAsia="MS Mincho"/>
          <w:color w:val="040404"/>
          <w:spacing w:val="-3"/>
          <w:sz w:val="21"/>
          <w:lang w:eastAsia="ja-JP"/>
        </w:rPr>
        <w:t>れるプロセスを中心に分析する</w:t>
      </w:r>
      <w:r>
        <w:rPr>
          <w:rFonts w:ascii="Microsoft JhengHei" w:eastAsia="Microsoft JhengHei"/>
          <w:b/>
          <w:color w:val="040404"/>
          <w:sz w:val="21"/>
          <w:lang w:eastAsia="ja-JP"/>
        </w:rPr>
        <w:t>運搬工程分析</w:t>
      </w:r>
      <w:r>
        <w:rPr>
          <w:rFonts w:ascii="MS Mincho" w:eastAsia="MS Mincho"/>
          <w:color w:val="040404"/>
          <w:spacing w:val="-2"/>
          <w:sz w:val="21"/>
          <w:lang w:eastAsia="ja-JP"/>
        </w:rPr>
        <w:t>などが</w:t>
      </w:r>
      <w:r>
        <w:rPr>
          <w:rFonts w:ascii="MS Mincho" w:eastAsia="MS Mincho"/>
          <w:color w:val="040404"/>
          <w:spacing w:val="-53"/>
          <w:sz w:val="21"/>
          <w:lang w:eastAsia="ja-JP"/>
        </w:rPr>
        <w:t xml:space="preserve"> </w:t>
      </w:r>
      <w:r>
        <w:rPr>
          <w:rFonts w:ascii="MS Mincho" w:eastAsia="MS Mincho"/>
          <w:color w:val="040404"/>
          <w:spacing w:val="-2"/>
          <w:sz w:val="21"/>
          <w:lang w:eastAsia="ja-JP"/>
        </w:rPr>
        <w:t>ある。</w:t>
      </w:r>
    </w:p>
    <w:p w14:paraId="00A817D3" w14:textId="77777777" w:rsidR="000C7CBF" w:rsidRDefault="00EC0C55">
      <w:pPr>
        <w:spacing w:before="73"/>
        <w:ind w:left="383" w:right="801" w:firstLine="719"/>
        <w:jc w:val="both"/>
        <w:rPr>
          <w:sz w:val="21"/>
        </w:rPr>
      </w:pPr>
      <w:r>
        <w:rPr>
          <w:color w:val="0000FF"/>
          <w:sz w:val="21"/>
        </w:rPr>
        <w:t>Như đã được định nghĩa trong định nghĩa này.Các loại phân tích quy</w:t>
      </w:r>
      <w:r>
        <w:rPr>
          <w:color w:val="0000FF"/>
          <w:spacing w:val="-1"/>
          <w:sz w:val="21"/>
        </w:rPr>
        <w:t xml:space="preserve"> </w:t>
      </w:r>
      <w:r>
        <w:rPr>
          <w:color w:val="0000FF"/>
          <w:sz w:val="21"/>
        </w:rPr>
        <w:t>trình bao gồm</w:t>
      </w:r>
      <w:r>
        <w:rPr>
          <w:color w:val="0000FF"/>
          <w:spacing w:val="-5"/>
          <w:sz w:val="21"/>
        </w:rPr>
        <w:t xml:space="preserve"> </w:t>
      </w:r>
      <w:r>
        <w:rPr>
          <w:b/>
          <w:color w:val="0000FF"/>
          <w:sz w:val="21"/>
        </w:rPr>
        <w:t>phân tích quy trình sản phẩm</w:t>
      </w:r>
      <w:r>
        <w:rPr>
          <w:b/>
          <w:color w:val="0000FF"/>
          <w:spacing w:val="-4"/>
          <w:sz w:val="21"/>
        </w:rPr>
        <w:t xml:space="preserve"> </w:t>
      </w:r>
      <w:r>
        <w:rPr>
          <w:color w:val="0000FF"/>
          <w:sz w:val="21"/>
        </w:rPr>
        <w:t>để phân tích quá trình từ nguyên liệu đến sản phẩm ,</w:t>
      </w:r>
      <w:r>
        <w:rPr>
          <w:color w:val="0000FF"/>
          <w:spacing w:val="-1"/>
          <w:sz w:val="21"/>
        </w:rPr>
        <w:t xml:space="preserve"> </w:t>
      </w:r>
      <w:r>
        <w:rPr>
          <w:b/>
          <w:color w:val="0000FF"/>
          <w:sz w:val="21"/>
        </w:rPr>
        <w:t>phân tích quy trình</w:t>
      </w:r>
      <w:r>
        <w:rPr>
          <w:b/>
          <w:color w:val="0000FF"/>
          <w:spacing w:val="40"/>
          <w:sz w:val="21"/>
        </w:rPr>
        <w:t xml:space="preserve"> </w:t>
      </w:r>
      <w:r>
        <w:rPr>
          <w:b/>
          <w:color w:val="0000FF"/>
          <w:sz w:val="21"/>
        </w:rPr>
        <w:t>làm</w:t>
      </w:r>
      <w:r>
        <w:rPr>
          <w:b/>
          <w:color w:val="0000FF"/>
          <w:spacing w:val="40"/>
          <w:sz w:val="21"/>
        </w:rPr>
        <w:t xml:space="preserve"> </w:t>
      </w:r>
      <w:r>
        <w:rPr>
          <w:b/>
          <w:color w:val="0000FF"/>
          <w:sz w:val="21"/>
        </w:rPr>
        <w:t xml:space="preserve">việc </w:t>
      </w:r>
      <w:r>
        <w:rPr>
          <w:color w:val="0000FF"/>
          <w:sz w:val="21"/>
        </w:rPr>
        <w:t>để</w:t>
      </w:r>
      <w:r>
        <w:rPr>
          <w:color w:val="0000FF"/>
          <w:spacing w:val="40"/>
          <w:sz w:val="21"/>
        </w:rPr>
        <w:t xml:space="preserve"> </w:t>
      </w:r>
      <w:r>
        <w:rPr>
          <w:color w:val="0000FF"/>
          <w:sz w:val="21"/>
        </w:rPr>
        <w:t>phân</w:t>
      </w:r>
      <w:r>
        <w:rPr>
          <w:color w:val="0000FF"/>
          <w:spacing w:val="40"/>
          <w:sz w:val="21"/>
        </w:rPr>
        <w:t xml:space="preserve"> </w:t>
      </w:r>
      <w:r>
        <w:rPr>
          <w:color w:val="0000FF"/>
          <w:sz w:val="21"/>
        </w:rPr>
        <w:t>tích</w:t>
      </w:r>
      <w:r>
        <w:rPr>
          <w:color w:val="0000FF"/>
          <w:spacing w:val="40"/>
          <w:sz w:val="21"/>
        </w:rPr>
        <w:t xml:space="preserve"> </w:t>
      </w:r>
      <w:r>
        <w:rPr>
          <w:color w:val="0000FF"/>
          <w:sz w:val="21"/>
        </w:rPr>
        <w:t>sự</w:t>
      </w:r>
      <w:r>
        <w:rPr>
          <w:color w:val="0000FF"/>
          <w:spacing w:val="40"/>
          <w:sz w:val="21"/>
        </w:rPr>
        <w:t xml:space="preserve"> </w:t>
      </w:r>
      <w:r>
        <w:rPr>
          <w:color w:val="0000FF"/>
          <w:sz w:val="21"/>
        </w:rPr>
        <w:t>thay</w:t>
      </w:r>
      <w:r>
        <w:rPr>
          <w:color w:val="0000FF"/>
          <w:spacing w:val="40"/>
          <w:sz w:val="21"/>
        </w:rPr>
        <w:t xml:space="preserve"> </w:t>
      </w:r>
      <w:r>
        <w:rPr>
          <w:color w:val="0000FF"/>
          <w:sz w:val="21"/>
        </w:rPr>
        <w:t>đổi</w:t>
      </w:r>
      <w:r>
        <w:rPr>
          <w:color w:val="0000FF"/>
          <w:spacing w:val="40"/>
          <w:sz w:val="21"/>
        </w:rPr>
        <w:t xml:space="preserve"> </w:t>
      </w:r>
      <w:r>
        <w:rPr>
          <w:color w:val="0000FF"/>
          <w:sz w:val="21"/>
        </w:rPr>
        <w:t>của</w:t>
      </w:r>
      <w:r>
        <w:rPr>
          <w:color w:val="0000FF"/>
          <w:spacing w:val="40"/>
          <w:sz w:val="21"/>
        </w:rPr>
        <w:t xml:space="preserve"> </w:t>
      </w:r>
      <w:r>
        <w:rPr>
          <w:color w:val="0000FF"/>
          <w:sz w:val="21"/>
        </w:rPr>
        <w:t>người</w:t>
      </w:r>
      <w:r>
        <w:rPr>
          <w:color w:val="0000FF"/>
          <w:spacing w:val="40"/>
          <w:sz w:val="21"/>
        </w:rPr>
        <w:t xml:space="preserve"> </w:t>
      </w:r>
      <w:r>
        <w:rPr>
          <w:color w:val="0000FF"/>
          <w:sz w:val="21"/>
        </w:rPr>
        <w:t>lao</w:t>
      </w:r>
      <w:r>
        <w:rPr>
          <w:color w:val="0000FF"/>
          <w:spacing w:val="40"/>
          <w:sz w:val="21"/>
        </w:rPr>
        <w:t xml:space="preserve"> </w:t>
      </w:r>
      <w:r>
        <w:rPr>
          <w:color w:val="0000FF"/>
          <w:sz w:val="21"/>
        </w:rPr>
        <w:t>động,</w:t>
      </w:r>
      <w:r>
        <w:rPr>
          <w:color w:val="0000FF"/>
          <w:spacing w:val="40"/>
          <w:sz w:val="21"/>
        </w:rPr>
        <w:t xml:space="preserve"> </w:t>
      </w:r>
      <w:r>
        <w:rPr>
          <w:color w:val="0000FF"/>
          <w:sz w:val="21"/>
        </w:rPr>
        <w:t xml:space="preserve">và </w:t>
      </w:r>
      <w:r>
        <w:rPr>
          <w:b/>
          <w:color w:val="0000FF"/>
          <w:sz w:val="21"/>
        </w:rPr>
        <w:t>phân</w:t>
      </w:r>
      <w:r>
        <w:rPr>
          <w:b/>
          <w:color w:val="0000FF"/>
          <w:spacing w:val="40"/>
          <w:sz w:val="21"/>
        </w:rPr>
        <w:t xml:space="preserve"> </w:t>
      </w:r>
      <w:r>
        <w:rPr>
          <w:b/>
          <w:color w:val="0000FF"/>
          <w:sz w:val="21"/>
        </w:rPr>
        <w:t>tích</w:t>
      </w:r>
      <w:r>
        <w:rPr>
          <w:b/>
          <w:color w:val="0000FF"/>
          <w:spacing w:val="40"/>
          <w:sz w:val="21"/>
        </w:rPr>
        <w:t xml:space="preserve"> </w:t>
      </w:r>
      <w:r>
        <w:rPr>
          <w:b/>
          <w:color w:val="0000FF"/>
          <w:sz w:val="21"/>
        </w:rPr>
        <w:t>quy</w:t>
      </w:r>
      <w:r>
        <w:rPr>
          <w:b/>
          <w:color w:val="0000FF"/>
          <w:spacing w:val="40"/>
          <w:sz w:val="21"/>
        </w:rPr>
        <w:t xml:space="preserve"> </w:t>
      </w:r>
      <w:r>
        <w:rPr>
          <w:b/>
          <w:color w:val="0000FF"/>
          <w:sz w:val="21"/>
        </w:rPr>
        <w:t>trình</w:t>
      </w:r>
      <w:r>
        <w:rPr>
          <w:b/>
          <w:color w:val="0000FF"/>
          <w:spacing w:val="40"/>
          <w:sz w:val="21"/>
        </w:rPr>
        <w:t xml:space="preserve"> </w:t>
      </w:r>
      <w:r>
        <w:rPr>
          <w:b/>
          <w:color w:val="0000FF"/>
          <w:sz w:val="21"/>
        </w:rPr>
        <w:t xml:space="preserve">vận chuyển </w:t>
      </w:r>
      <w:r>
        <w:rPr>
          <w:color w:val="0000FF"/>
          <w:sz w:val="21"/>
        </w:rPr>
        <w:t>tập trung vào quá trình vận chuyển hàng hóa.</w:t>
      </w:r>
    </w:p>
    <w:p w14:paraId="4BA6B778" w14:textId="77777777" w:rsidR="000C7CBF" w:rsidRDefault="00EC0C55">
      <w:pPr>
        <w:spacing w:before="33"/>
        <w:ind w:left="383"/>
        <w:rPr>
          <w:rFonts w:ascii="MS Mincho" w:eastAsia="MS Mincho"/>
          <w:sz w:val="21"/>
          <w:lang w:eastAsia="ja-JP"/>
        </w:rPr>
      </w:pPr>
      <w:r>
        <w:rPr>
          <w:rFonts w:ascii="Microsoft JhengHei" w:eastAsia="Microsoft JhengHei"/>
          <w:b/>
          <w:color w:val="040404"/>
          <w:spacing w:val="4"/>
          <w:sz w:val="21"/>
          <w:lang w:eastAsia="ja-JP"/>
        </w:rPr>
        <w:t>工程分析の一般的 なねらい</w:t>
      </w:r>
      <w:r>
        <w:rPr>
          <w:rFonts w:ascii="MS Mincho" w:eastAsia="MS Mincho"/>
          <w:color w:val="040404"/>
          <w:spacing w:val="-12"/>
          <w:sz w:val="21"/>
          <w:lang w:eastAsia="ja-JP"/>
        </w:rPr>
        <w:t>は 以下のとおりである 。</w:t>
      </w:r>
    </w:p>
    <w:p w14:paraId="55D94AD0" w14:textId="77777777" w:rsidR="000C7CBF" w:rsidRDefault="00EC0C55">
      <w:pPr>
        <w:pStyle w:val="ThnVnban"/>
        <w:spacing w:before="45"/>
      </w:pPr>
      <w:r>
        <w:rPr>
          <w:color w:val="040404"/>
        </w:rPr>
        <w:t>Mục</w:t>
      </w:r>
      <w:r>
        <w:rPr>
          <w:color w:val="040404"/>
          <w:spacing w:val="-2"/>
        </w:rPr>
        <w:t xml:space="preserve"> </w:t>
      </w:r>
      <w:r>
        <w:rPr>
          <w:color w:val="040404"/>
        </w:rPr>
        <w:t>tiêu</w:t>
      </w:r>
      <w:r>
        <w:rPr>
          <w:color w:val="040404"/>
          <w:spacing w:val="-2"/>
        </w:rPr>
        <w:t xml:space="preserve"> </w:t>
      </w:r>
      <w:r>
        <w:rPr>
          <w:color w:val="040404"/>
        </w:rPr>
        <w:t>chung</w:t>
      </w:r>
      <w:r>
        <w:rPr>
          <w:color w:val="040404"/>
          <w:spacing w:val="-2"/>
        </w:rPr>
        <w:t xml:space="preserve"> </w:t>
      </w:r>
      <w:r>
        <w:rPr>
          <w:color w:val="040404"/>
        </w:rPr>
        <w:t>của</w:t>
      </w:r>
      <w:r>
        <w:rPr>
          <w:color w:val="040404"/>
          <w:spacing w:val="-4"/>
        </w:rPr>
        <w:t xml:space="preserve"> </w:t>
      </w:r>
      <w:r>
        <w:rPr>
          <w:color w:val="040404"/>
        </w:rPr>
        <w:t>phân</w:t>
      </w:r>
      <w:r>
        <w:rPr>
          <w:color w:val="040404"/>
          <w:spacing w:val="-5"/>
        </w:rPr>
        <w:t xml:space="preserve"> </w:t>
      </w:r>
      <w:r>
        <w:rPr>
          <w:color w:val="040404"/>
        </w:rPr>
        <w:t>tích</w:t>
      </w:r>
      <w:r>
        <w:rPr>
          <w:color w:val="040404"/>
          <w:spacing w:val="-2"/>
        </w:rPr>
        <w:t xml:space="preserve"> </w:t>
      </w:r>
      <w:r>
        <w:rPr>
          <w:color w:val="040404"/>
        </w:rPr>
        <w:t>công</w:t>
      </w:r>
      <w:r>
        <w:rPr>
          <w:color w:val="040404"/>
          <w:spacing w:val="-4"/>
        </w:rPr>
        <w:t xml:space="preserve"> </w:t>
      </w:r>
      <w:r>
        <w:rPr>
          <w:color w:val="040404"/>
        </w:rPr>
        <w:t>đoạn</w:t>
      </w:r>
      <w:r>
        <w:rPr>
          <w:color w:val="040404"/>
          <w:spacing w:val="-5"/>
        </w:rPr>
        <w:t xml:space="preserve"> </w:t>
      </w:r>
      <w:r>
        <w:rPr>
          <w:color w:val="040404"/>
        </w:rPr>
        <w:t>như</w:t>
      </w:r>
      <w:r>
        <w:rPr>
          <w:color w:val="040404"/>
          <w:spacing w:val="-3"/>
        </w:rPr>
        <w:t xml:space="preserve"> </w:t>
      </w:r>
      <w:r>
        <w:rPr>
          <w:color w:val="040404"/>
          <w:spacing w:val="-4"/>
        </w:rPr>
        <w:t>sau:</w:t>
      </w:r>
    </w:p>
    <w:p w14:paraId="0C17F92A" w14:textId="77777777" w:rsidR="000C7CBF" w:rsidRDefault="00EC0C55">
      <w:pPr>
        <w:spacing w:before="33"/>
        <w:ind w:left="383"/>
        <w:rPr>
          <w:rFonts w:ascii="MS Mincho" w:eastAsia="MS Mincho"/>
          <w:sz w:val="21"/>
          <w:lang w:eastAsia="ja-JP"/>
        </w:rPr>
      </w:pPr>
      <w:r>
        <w:rPr>
          <w:color w:val="040404"/>
          <w:spacing w:val="-2"/>
          <w:sz w:val="21"/>
          <w:lang w:eastAsia="ja-JP"/>
        </w:rPr>
        <w:t>1</w:t>
      </w:r>
      <w:r>
        <w:rPr>
          <w:color w:val="040404"/>
          <w:spacing w:val="22"/>
          <w:sz w:val="21"/>
          <w:lang w:eastAsia="ja-JP"/>
        </w:rPr>
        <w:t xml:space="preserve"> </w:t>
      </w:r>
      <w:r>
        <w:rPr>
          <w:rFonts w:ascii="Microsoft JhengHei" w:eastAsia="Microsoft JhengHei"/>
          <w:b/>
          <w:color w:val="040404"/>
          <w:spacing w:val="-2"/>
          <w:sz w:val="21"/>
          <w:lang w:eastAsia="ja-JP"/>
        </w:rPr>
        <w:t>分析対象の変化の様子</w:t>
      </w:r>
      <w:r>
        <w:rPr>
          <w:rFonts w:ascii="MS Mincho" w:eastAsia="MS Mincho"/>
          <w:color w:val="040404"/>
          <w:spacing w:val="-3"/>
          <w:sz w:val="21"/>
          <w:lang w:eastAsia="ja-JP"/>
        </w:rPr>
        <w:t>を概括的に把握する</w:t>
      </w:r>
    </w:p>
    <w:p w14:paraId="0EBE6D71" w14:textId="77777777" w:rsidR="000C7CBF" w:rsidRDefault="00EC0C55">
      <w:pPr>
        <w:spacing w:before="45"/>
        <w:ind w:left="383"/>
        <w:rPr>
          <w:b/>
          <w:sz w:val="21"/>
        </w:rPr>
      </w:pPr>
      <w:r>
        <w:rPr>
          <w:color w:val="0000FF"/>
          <w:sz w:val="21"/>
        </w:rPr>
        <w:t>nắm</w:t>
      </w:r>
      <w:r>
        <w:rPr>
          <w:color w:val="0000FF"/>
          <w:spacing w:val="-8"/>
          <w:sz w:val="21"/>
        </w:rPr>
        <w:t xml:space="preserve"> </w:t>
      </w:r>
      <w:r>
        <w:rPr>
          <w:color w:val="0000FF"/>
          <w:sz w:val="21"/>
        </w:rPr>
        <w:t>được</w:t>
      </w:r>
      <w:r>
        <w:rPr>
          <w:color w:val="0000FF"/>
          <w:spacing w:val="-2"/>
          <w:sz w:val="21"/>
        </w:rPr>
        <w:t xml:space="preserve"> </w:t>
      </w:r>
      <w:r>
        <w:rPr>
          <w:color w:val="0000FF"/>
          <w:sz w:val="21"/>
        </w:rPr>
        <w:t>một</w:t>
      </w:r>
      <w:r>
        <w:rPr>
          <w:color w:val="0000FF"/>
          <w:spacing w:val="-3"/>
          <w:sz w:val="21"/>
        </w:rPr>
        <w:t xml:space="preserve"> </w:t>
      </w:r>
      <w:r>
        <w:rPr>
          <w:color w:val="0000FF"/>
          <w:sz w:val="21"/>
        </w:rPr>
        <w:t>cách</w:t>
      </w:r>
      <w:r>
        <w:rPr>
          <w:color w:val="0000FF"/>
          <w:spacing w:val="-1"/>
          <w:sz w:val="21"/>
        </w:rPr>
        <w:t xml:space="preserve"> </w:t>
      </w:r>
      <w:r>
        <w:rPr>
          <w:color w:val="0000FF"/>
          <w:sz w:val="21"/>
        </w:rPr>
        <w:t>tổng</w:t>
      </w:r>
      <w:r>
        <w:rPr>
          <w:color w:val="0000FF"/>
          <w:spacing w:val="-2"/>
          <w:sz w:val="21"/>
        </w:rPr>
        <w:t xml:space="preserve"> </w:t>
      </w:r>
      <w:r>
        <w:rPr>
          <w:color w:val="0000FF"/>
          <w:sz w:val="21"/>
        </w:rPr>
        <w:t>quan</w:t>
      </w:r>
      <w:r>
        <w:rPr>
          <w:color w:val="0000FF"/>
          <w:spacing w:val="-2"/>
          <w:sz w:val="21"/>
        </w:rPr>
        <w:t xml:space="preserve"> </w:t>
      </w:r>
      <w:r>
        <w:rPr>
          <w:color w:val="0000FF"/>
          <w:sz w:val="21"/>
        </w:rPr>
        <w:t>về</w:t>
      </w:r>
      <w:r>
        <w:rPr>
          <w:color w:val="0000FF"/>
          <w:spacing w:val="-1"/>
          <w:sz w:val="21"/>
        </w:rPr>
        <w:t xml:space="preserve"> </w:t>
      </w:r>
      <w:r>
        <w:rPr>
          <w:b/>
          <w:color w:val="0000FF"/>
          <w:sz w:val="21"/>
        </w:rPr>
        <w:t>sự</w:t>
      </w:r>
      <w:r>
        <w:rPr>
          <w:b/>
          <w:color w:val="0000FF"/>
          <w:spacing w:val="-2"/>
          <w:sz w:val="21"/>
        </w:rPr>
        <w:t xml:space="preserve"> </w:t>
      </w:r>
      <w:r>
        <w:rPr>
          <w:b/>
          <w:color w:val="0000FF"/>
          <w:sz w:val="21"/>
        </w:rPr>
        <w:t>thay</w:t>
      </w:r>
      <w:r>
        <w:rPr>
          <w:b/>
          <w:color w:val="0000FF"/>
          <w:spacing w:val="-4"/>
          <w:sz w:val="21"/>
        </w:rPr>
        <w:t xml:space="preserve"> </w:t>
      </w:r>
      <w:r>
        <w:rPr>
          <w:b/>
          <w:color w:val="0000FF"/>
          <w:sz w:val="21"/>
        </w:rPr>
        <w:t>đổi</w:t>
      </w:r>
      <w:r>
        <w:rPr>
          <w:b/>
          <w:color w:val="0000FF"/>
          <w:spacing w:val="-3"/>
          <w:sz w:val="21"/>
        </w:rPr>
        <w:t xml:space="preserve"> </w:t>
      </w:r>
      <w:r>
        <w:rPr>
          <w:b/>
          <w:color w:val="0000FF"/>
          <w:sz w:val="21"/>
        </w:rPr>
        <w:t>của</w:t>
      </w:r>
      <w:r>
        <w:rPr>
          <w:b/>
          <w:color w:val="0000FF"/>
          <w:spacing w:val="-4"/>
          <w:sz w:val="21"/>
        </w:rPr>
        <w:t xml:space="preserve"> </w:t>
      </w:r>
      <w:r>
        <w:rPr>
          <w:b/>
          <w:color w:val="0000FF"/>
          <w:sz w:val="21"/>
        </w:rPr>
        <w:t>đối</w:t>
      </w:r>
      <w:r>
        <w:rPr>
          <w:b/>
          <w:color w:val="0000FF"/>
          <w:spacing w:val="-3"/>
          <w:sz w:val="21"/>
        </w:rPr>
        <w:t xml:space="preserve"> </w:t>
      </w:r>
      <w:r>
        <w:rPr>
          <w:b/>
          <w:color w:val="0000FF"/>
          <w:sz w:val="21"/>
        </w:rPr>
        <w:t>tượng</w:t>
      </w:r>
      <w:r>
        <w:rPr>
          <w:b/>
          <w:color w:val="0000FF"/>
          <w:spacing w:val="-4"/>
          <w:sz w:val="21"/>
        </w:rPr>
        <w:t xml:space="preserve"> </w:t>
      </w:r>
      <w:r>
        <w:rPr>
          <w:b/>
          <w:color w:val="0000FF"/>
          <w:sz w:val="21"/>
        </w:rPr>
        <w:t>phân</w:t>
      </w:r>
      <w:r>
        <w:rPr>
          <w:b/>
          <w:color w:val="0000FF"/>
          <w:spacing w:val="-3"/>
          <w:sz w:val="21"/>
        </w:rPr>
        <w:t xml:space="preserve"> </w:t>
      </w:r>
      <w:r>
        <w:rPr>
          <w:b/>
          <w:color w:val="0000FF"/>
          <w:spacing w:val="-2"/>
          <w:sz w:val="21"/>
        </w:rPr>
        <w:t>tích.</w:t>
      </w:r>
    </w:p>
    <w:p w14:paraId="3A794FD5" w14:textId="77777777" w:rsidR="000C7CBF" w:rsidRDefault="00EC0C55">
      <w:pPr>
        <w:pStyle w:val="oancuaDanhsach"/>
        <w:numPr>
          <w:ilvl w:val="0"/>
          <w:numId w:val="192"/>
        </w:numPr>
        <w:tabs>
          <w:tab w:val="left" w:pos="593"/>
        </w:tabs>
        <w:spacing w:before="103"/>
        <w:ind w:left="593" w:hanging="210"/>
        <w:rPr>
          <w:rFonts w:ascii="MS Mincho" w:eastAsia="MS Mincho"/>
          <w:sz w:val="21"/>
        </w:rPr>
      </w:pPr>
      <w:r>
        <w:rPr>
          <w:rFonts w:ascii="MS Mincho" w:eastAsia="MS Mincho"/>
          <w:color w:val="040404"/>
          <w:spacing w:val="-3"/>
          <w:sz w:val="21"/>
        </w:rPr>
        <w:t>ムダな工程を発見する</w:t>
      </w:r>
    </w:p>
    <w:p w14:paraId="5AF878AB" w14:textId="77777777" w:rsidR="000C7CBF" w:rsidRDefault="00EC0C55">
      <w:pPr>
        <w:pStyle w:val="ThnVnban"/>
        <w:spacing w:before="92"/>
      </w:pPr>
      <w:r>
        <w:rPr>
          <w:color w:val="0000FF"/>
        </w:rPr>
        <w:t>Phát</w:t>
      </w:r>
      <w:r>
        <w:rPr>
          <w:color w:val="0000FF"/>
          <w:spacing w:val="-3"/>
        </w:rPr>
        <w:t xml:space="preserve"> </w:t>
      </w:r>
      <w:r>
        <w:rPr>
          <w:color w:val="0000FF"/>
        </w:rPr>
        <w:t>hiện</w:t>
      </w:r>
      <w:r>
        <w:rPr>
          <w:color w:val="0000FF"/>
          <w:spacing w:val="-2"/>
        </w:rPr>
        <w:t xml:space="preserve"> </w:t>
      </w:r>
      <w:r>
        <w:rPr>
          <w:color w:val="0000FF"/>
        </w:rPr>
        <w:t>ra</w:t>
      </w:r>
      <w:r>
        <w:rPr>
          <w:color w:val="0000FF"/>
          <w:spacing w:val="-1"/>
        </w:rPr>
        <w:t xml:space="preserve"> </w:t>
      </w:r>
      <w:r>
        <w:rPr>
          <w:color w:val="0000FF"/>
        </w:rPr>
        <w:t>các</w:t>
      </w:r>
      <w:r>
        <w:rPr>
          <w:color w:val="0000FF"/>
          <w:spacing w:val="-2"/>
        </w:rPr>
        <w:t xml:space="preserve"> </w:t>
      </w:r>
      <w:r>
        <w:rPr>
          <w:color w:val="0000FF"/>
        </w:rPr>
        <w:t>quy</w:t>
      </w:r>
      <w:r>
        <w:rPr>
          <w:color w:val="0000FF"/>
          <w:spacing w:val="-7"/>
        </w:rPr>
        <w:t xml:space="preserve"> </w:t>
      </w:r>
      <w:r>
        <w:rPr>
          <w:color w:val="0000FF"/>
        </w:rPr>
        <w:t>trình</w:t>
      </w:r>
      <w:r>
        <w:rPr>
          <w:color w:val="0000FF"/>
          <w:spacing w:val="-1"/>
        </w:rPr>
        <w:t xml:space="preserve"> </w:t>
      </w:r>
      <w:r>
        <w:rPr>
          <w:color w:val="0000FF"/>
        </w:rPr>
        <w:t>không</w:t>
      </w:r>
      <w:r>
        <w:rPr>
          <w:color w:val="0000FF"/>
          <w:spacing w:val="-2"/>
        </w:rPr>
        <w:t xml:space="preserve"> </w:t>
      </w:r>
      <w:r>
        <w:rPr>
          <w:color w:val="0000FF"/>
        </w:rPr>
        <w:t>cần</w:t>
      </w:r>
      <w:r>
        <w:rPr>
          <w:color w:val="0000FF"/>
          <w:spacing w:val="-4"/>
        </w:rPr>
        <w:t xml:space="preserve"> </w:t>
      </w:r>
      <w:r>
        <w:rPr>
          <w:color w:val="0000FF"/>
          <w:spacing w:val="-2"/>
        </w:rPr>
        <w:t>thiết.</w:t>
      </w:r>
    </w:p>
    <w:p w14:paraId="093A0D3E" w14:textId="77777777" w:rsidR="000C7CBF" w:rsidRDefault="00EC0C55">
      <w:pPr>
        <w:pStyle w:val="oancuaDanhsach"/>
        <w:numPr>
          <w:ilvl w:val="0"/>
          <w:numId w:val="192"/>
        </w:numPr>
        <w:tabs>
          <w:tab w:val="left" w:pos="593"/>
        </w:tabs>
        <w:spacing w:before="103"/>
        <w:ind w:left="593" w:hanging="210"/>
        <w:rPr>
          <w:rFonts w:ascii="MS Mincho" w:eastAsia="MS Mincho"/>
          <w:sz w:val="21"/>
          <w:lang w:eastAsia="ja-JP"/>
        </w:rPr>
      </w:pPr>
      <w:r>
        <w:rPr>
          <w:rFonts w:ascii="MS Mincho" w:eastAsia="MS Mincho"/>
          <w:color w:val="040404"/>
          <w:spacing w:val="-3"/>
          <w:sz w:val="21"/>
          <w:lang w:eastAsia="ja-JP"/>
        </w:rPr>
        <w:t>プロセスの順序や組み合わせ、および変化の内容についての変更の可能性を調べる</w:t>
      </w:r>
    </w:p>
    <w:p w14:paraId="131AC431" w14:textId="77777777" w:rsidR="000C7CBF" w:rsidRDefault="00EC0C55">
      <w:pPr>
        <w:pStyle w:val="ThnVnban"/>
        <w:spacing w:before="93" w:line="343" w:lineRule="auto"/>
        <w:ind w:right="1965"/>
        <w:rPr>
          <w:rFonts w:ascii="MS Mincho" w:eastAsia="MS Mincho" w:hAnsi="MS Mincho"/>
        </w:rPr>
      </w:pPr>
      <w:r>
        <w:rPr>
          <w:color w:val="0000FF"/>
        </w:rPr>
        <w:t>Nghiên</w:t>
      </w:r>
      <w:r>
        <w:rPr>
          <w:color w:val="0000FF"/>
          <w:spacing w:val="-4"/>
        </w:rPr>
        <w:t xml:space="preserve"> </w:t>
      </w:r>
      <w:r>
        <w:rPr>
          <w:color w:val="0000FF"/>
        </w:rPr>
        <w:t>cứu</w:t>
      </w:r>
      <w:r>
        <w:rPr>
          <w:color w:val="0000FF"/>
          <w:spacing w:val="-4"/>
        </w:rPr>
        <w:t xml:space="preserve"> </w:t>
      </w:r>
      <w:r>
        <w:rPr>
          <w:color w:val="0000FF"/>
        </w:rPr>
        <w:t>về</w:t>
      </w:r>
      <w:r>
        <w:rPr>
          <w:color w:val="0000FF"/>
          <w:spacing w:val="-1"/>
        </w:rPr>
        <w:t xml:space="preserve"> </w:t>
      </w:r>
      <w:r>
        <w:rPr>
          <w:color w:val="0000FF"/>
        </w:rPr>
        <w:t>việc</w:t>
      </w:r>
      <w:r>
        <w:rPr>
          <w:color w:val="0000FF"/>
          <w:spacing w:val="-1"/>
        </w:rPr>
        <w:t xml:space="preserve"> </w:t>
      </w:r>
      <w:r>
        <w:rPr>
          <w:color w:val="0000FF"/>
        </w:rPr>
        <w:t>có</w:t>
      </w:r>
      <w:r>
        <w:rPr>
          <w:color w:val="0000FF"/>
          <w:spacing w:val="-1"/>
        </w:rPr>
        <w:t xml:space="preserve"> </w:t>
      </w:r>
      <w:r>
        <w:rPr>
          <w:color w:val="0000FF"/>
        </w:rPr>
        <w:t>thể</w:t>
      </w:r>
      <w:r>
        <w:rPr>
          <w:color w:val="0000FF"/>
          <w:spacing w:val="-1"/>
        </w:rPr>
        <w:t xml:space="preserve"> </w:t>
      </w:r>
      <w:r>
        <w:rPr>
          <w:color w:val="0000FF"/>
        </w:rPr>
        <w:t>thay</w:t>
      </w:r>
      <w:r>
        <w:rPr>
          <w:color w:val="0000FF"/>
          <w:spacing w:val="-6"/>
        </w:rPr>
        <w:t xml:space="preserve"> </w:t>
      </w:r>
      <w:r>
        <w:rPr>
          <w:color w:val="0000FF"/>
        </w:rPr>
        <w:t>đổi</w:t>
      </w:r>
      <w:r>
        <w:rPr>
          <w:color w:val="0000FF"/>
          <w:spacing w:val="-2"/>
        </w:rPr>
        <w:t xml:space="preserve"> </w:t>
      </w:r>
      <w:r>
        <w:rPr>
          <w:color w:val="0000FF"/>
        </w:rPr>
        <w:t>các</w:t>
      </w:r>
      <w:r>
        <w:rPr>
          <w:color w:val="0000FF"/>
          <w:spacing w:val="-1"/>
        </w:rPr>
        <w:t xml:space="preserve"> </w:t>
      </w:r>
      <w:r>
        <w:rPr>
          <w:color w:val="0000FF"/>
        </w:rPr>
        <w:t>thứ tự,</w:t>
      </w:r>
      <w:r>
        <w:rPr>
          <w:color w:val="0000FF"/>
          <w:spacing w:val="-4"/>
        </w:rPr>
        <w:t xml:space="preserve"> </w:t>
      </w:r>
      <w:r>
        <w:rPr>
          <w:color w:val="0000FF"/>
        </w:rPr>
        <w:t>tổ</w:t>
      </w:r>
      <w:r>
        <w:rPr>
          <w:color w:val="0000FF"/>
          <w:spacing w:val="-1"/>
        </w:rPr>
        <w:t xml:space="preserve"> </w:t>
      </w:r>
      <w:r>
        <w:rPr>
          <w:color w:val="0000FF"/>
        </w:rPr>
        <w:t>hợp</w:t>
      </w:r>
      <w:r>
        <w:rPr>
          <w:color w:val="0000FF"/>
          <w:spacing w:val="-1"/>
        </w:rPr>
        <w:t xml:space="preserve"> </w:t>
      </w:r>
      <w:r>
        <w:rPr>
          <w:color w:val="0000FF"/>
        </w:rPr>
        <w:t>và</w:t>
      </w:r>
      <w:r>
        <w:rPr>
          <w:color w:val="0000FF"/>
          <w:spacing w:val="-1"/>
        </w:rPr>
        <w:t xml:space="preserve"> </w:t>
      </w:r>
      <w:r>
        <w:rPr>
          <w:color w:val="0000FF"/>
        </w:rPr>
        <w:t>nội</w:t>
      </w:r>
      <w:r>
        <w:rPr>
          <w:color w:val="0000FF"/>
          <w:spacing w:val="-2"/>
        </w:rPr>
        <w:t xml:space="preserve"> </w:t>
      </w:r>
      <w:r>
        <w:rPr>
          <w:color w:val="0000FF"/>
        </w:rPr>
        <w:t>dung</w:t>
      </w:r>
      <w:r>
        <w:rPr>
          <w:color w:val="0000FF"/>
          <w:spacing w:val="-1"/>
        </w:rPr>
        <w:t xml:space="preserve"> </w:t>
      </w:r>
      <w:r>
        <w:rPr>
          <w:color w:val="0000FF"/>
        </w:rPr>
        <w:t>của</w:t>
      </w:r>
      <w:r>
        <w:rPr>
          <w:color w:val="0000FF"/>
          <w:spacing w:val="-2"/>
        </w:rPr>
        <w:t xml:space="preserve"> </w:t>
      </w:r>
      <w:r>
        <w:rPr>
          <w:color w:val="0000FF"/>
        </w:rPr>
        <w:t>sự thay</w:t>
      </w:r>
      <w:r>
        <w:rPr>
          <w:color w:val="0000FF"/>
          <w:spacing w:val="-6"/>
        </w:rPr>
        <w:t xml:space="preserve"> </w:t>
      </w:r>
      <w:r>
        <w:rPr>
          <w:color w:val="0000FF"/>
        </w:rPr>
        <w:t>đổi</w:t>
      </w:r>
      <w:r>
        <w:rPr>
          <w:color w:val="0000FF"/>
          <w:spacing w:val="-2"/>
        </w:rPr>
        <w:t xml:space="preserve"> </w:t>
      </w:r>
      <w:r>
        <w:rPr>
          <w:color w:val="0000FF"/>
        </w:rPr>
        <w:t xml:space="preserve">đó. </w:t>
      </w:r>
      <w:r>
        <w:rPr>
          <w:color w:val="040404"/>
        </w:rPr>
        <w:t xml:space="preserve">4 </w:t>
      </w:r>
      <w:r>
        <w:rPr>
          <w:rFonts w:ascii="MS Mincho" w:eastAsia="MS Mincho" w:hAnsi="MS Mincho"/>
          <w:color w:val="040404"/>
        </w:rPr>
        <w:t>改善の対象とする変化を見いだす</w:t>
      </w:r>
    </w:p>
    <w:p w14:paraId="04E535EA" w14:textId="77777777" w:rsidR="000C7CBF" w:rsidRDefault="00EC0C55">
      <w:pPr>
        <w:pStyle w:val="ThnVnban"/>
        <w:spacing w:line="217" w:lineRule="exact"/>
      </w:pPr>
      <w:r>
        <w:rPr>
          <w:color w:val="0000FF"/>
        </w:rPr>
        <w:t>nhìn</w:t>
      </w:r>
      <w:r>
        <w:rPr>
          <w:color w:val="0000FF"/>
          <w:spacing w:val="-2"/>
        </w:rPr>
        <w:t xml:space="preserve"> </w:t>
      </w:r>
      <w:r>
        <w:rPr>
          <w:color w:val="0000FF"/>
        </w:rPr>
        <w:t>ra</w:t>
      </w:r>
      <w:r>
        <w:rPr>
          <w:color w:val="0000FF"/>
          <w:spacing w:val="-2"/>
        </w:rPr>
        <w:t xml:space="preserve"> </w:t>
      </w:r>
      <w:r>
        <w:rPr>
          <w:color w:val="0000FF"/>
        </w:rPr>
        <w:t>được</w:t>
      </w:r>
      <w:r>
        <w:rPr>
          <w:color w:val="0000FF"/>
          <w:spacing w:val="-4"/>
        </w:rPr>
        <w:t xml:space="preserve"> </w:t>
      </w:r>
      <w:r>
        <w:rPr>
          <w:color w:val="0000FF"/>
        </w:rPr>
        <w:t>các</w:t>
      </w:r>
      <w:r>
        <w:rPr>
          <w:color w:val="0000FF"/>
          <w:spacing w:val="-2"/>
        </w:rPr>
        <w:t xml:space="preserve"> </w:t>
      </w:r>
      <w:r>
        <w:rPr>
          <w:color w:val="0000FF"/>
        </w:rPr>
        <w:t>thay</w:t>
      </w:r>
      <w:r>
        <w:rPr>
          <w:color w:val="0000FF"/>
          <w:spacing w:val="-6"/>
        </w:rPr>
        <w:t xml:space="preserve"> </w:t>
      </w:r>
      <w:r>
        <w:rPr>
          <w:color w:val="0000FF"/>
        </w:rPr>
        <w:t>đổi</w:t>
      </w:r>
      <w:r>
        <w:rPr>
          <w:color w:val="0000FF"/>
          <w:spacing w:val="-2"/>
        </w:rPr>
        <w:t xml:space="preserve"> </w:t>
      </w:r>
      <w:r>
        <w:rPr>
          <w:color w:val="0000FF"/>
        </w:rPr>
        <w:t>của</w:t>
      </w:r>
      <w:r>
        <w:rPr>
          <w:color w:val="0000FF"/>
          <w:spacing w:val="-3"/>
        </w:rPr>
        <w:t xml:space="preserve"> </w:t>
      </w:r>
      <w:r>
        <w:rPr>
          <w:color w:val="0000FF"/>
        </w:rPr>
        <w:t>đối</w:t>
      </w:r>
      <w:r>
        <w:rPr>
          <w:color w:val="0000FF"/>
          <w:spacing w:val="-2"/>
        </w:rPr>
        <w:t xml:space="preserve"> </w:t>
      </w:r>
      <w:r>
        <w:rPr>
          <w:color w:val="0000FF"/>
        </w:rPr>
        <w:t>tượng</w:t>
      </w:r>
      <w:r>
        <w:rPr>
          <w:color w:val="0000FF"/>
          <w:spacing w:val="-2"/>
        </w:rPr>
        <w:t xml:space="preserve"> </w:t>
      </w:r>
      <w:r>
        <w:rPr>
          <w:color w:val="0000FF"/>
        </w:rPr>
        <w:t>cải</w:t>
      </w:r>
      <w:r>
        <w:rPr>
          <w:color w:val="0000FF"/>
          <w:spacing w:val="-2"/>
        </w:rPr>
        <w:t xml:space="preserve"> thiện.</w:t>
      </w:r>
    </w:p>
    <w:p w14:paraId="685208A1" w14:textId="77777777" w:rsidR="000C7CBF" w:rsidRDefault="00EC0C55">
      <w:pPr>
        <w:pStyle w:val="ThnVnban"/>
        <w:spacing w:before="104"/>
        <w:rPr>
          <w:rFonts w:ascii="MS Mincho" w:eastAsia="MS Mincho"/>
          <w:lang w:eastAsia="ja-JP"/>
        </w:rPr>
      </w:pPr>
      <w:r>
        <w:rPr>
          <w:color w:val="040404"/>
          <w:spacing w:val="-2"/>
          <w:lang w:eastAsia="ja-JP"/>
        </w:rPr>
        <w:t>5</w:t>
      </w:r>
      <w:r>
        <w:rPr>
          <w:color w:val="040404"/>
          <w:spacing w:val="12"/>
          <w:lang w:eastAsia="ja-JP"/>
        </w:rPr>
        <w:t xml:space="preserve"> </w:t>
      </w:r>
      <w:r>
        <w:rPr>
          <w:rFonts w:ascii="MS Mincho" w:eastAsia="MS Mincho"/>
          <w:color w:val="040404"/>
          <w:spacing w:val="-3"/>
          <w:lang w:eastAsia="ja-JP"/>
        </w:rPr>
        <w:t>生産プロセスの設計を行うときの基礎資料とする</w:t>
      </w:r>
    </w:p>
    <w:p w14:paraId="2E21F24A" w14:textId="77777777" w:rsidR="000C7CBF" w:rsidRDefault="00EC0C55">
      <w:pPr>
        <w:pStyle w:val="ThnVnban"/>
        <w:spacing w:before="91"/>
      </w:pPr>
      <w:r>
        <w:rPr>
          <w:color w:val="0000FF"/>
        </w:rPr>
        <w:t>Làm</w:t>
      </w:r>
      <w:r>
        <w:rPr>
          <w:color w:val="0000FF"/>
          <w:spacing w:val="-5"/>
        </w:rPr>
        <w:t xml:space="preserve"> </w:t>
      </w:r>
      <w:r>
        <w:rPr>
          <w:color w:val="0000FF"/>
        </w:rPr>
        <w:t>tài</w:t>
      </w:r>
      <w:r>
        <w:rPr>
          <w:color w:val="0000FF"/>
          <w:spacing w:val="-4"/>
        </w:rPr>
        <w:t xml:space="preserve"> </w:t>
      </w:r>
      <w:r>
        <w:rPr>
          <w:color w:val="0000FF"/>
        </w:rPr>
        <w:t>liệu</w:t>
      </w:r>
      <w:r>
        <w:rPr>
          <w:color w:val="0000FF"/>
          <w:spacing w:val="-2"/>
        </w:rPr>
        <w:t xml:space="preserve"> </w:t>
      </w:r>
      <w:r>
        <w:rPr>
          <w:color w:val="0000FF"/>
        </w:rPr>
        <w:t>cơ</w:t>
      </w:r>
      <w:r>
        <w:rPr>
          <w:color w:val="0000FF"/>
          <w:spacing w:val="-3"/>
        </w:rPr>
        <w:t xml:space="preserve"> </w:t>
      </w:r>
      <w:r>
        <w:rPr>
          <w:color w:val="0000FF"/>
        </w:rPr>
        <w:t>sở</w:t>
      </w:r>
      <w:r>
        <w:rPr>
          <w:color w:val="0000FF"/>
          <w:spacing w:val="-1"/>
        </w:rPr>
        <w:t xml:space="preserve"> </w:t>
      </w:r>
      <w:r>
        <w:rPr>
          <w:color w:val="0000FF"/>
        </w:rPr>
        <w:t>cho</w:t>
      </w:r>
      <w:r>
        <w:rPr>
          <w:color w:val="0000FF"/>
          <w:spacing w:val="-3"/>
        </w:rPr>
        <w:t xml:space="preserve"> </w:t>
      </w:r>
      <w:r>
        <w:rPr>
          <w:color w:val="0000FF"/>
        </w:rPr>
        <w:t>việc</w:t>
      </w:r>
      <w:r>
        <w:rPr>
          <w:color w:val="0000FF"/>
          <w:spacing w:val="-3"/>
        </w:rPr>
        <w:t xml:space="preserve"> </w:t>
      </w:r>
      <w:r>
        <w:rPr>
          <w:color w:val="0000FF"/>
        </w:rPr>
        <w:t>thiết</w:t>
      </w:r>
      <w:r>
        <w:rPr>
          <w:color w:val="0000FF"/>
          <w:spacing w:val="-3"/>
        </w:rPr>
        <w:t xml:space="preserve"> </w:t>
      </w:r>
      <w:r>
        <w:rPr>
          <w:color w:val="0000FF"/>
        </w:rPr>
        <w:t>kế</w:t>
      </w:r>
      <w:r>
        <w:rPr>
          <w:color w:val="0000FF"/>
          <w:spacing w:val="-3"/>
        </w:rPr>
        <w:t xml:space="preserve"> </w:t>
      </w:r>
      <w:r>
        <w:rPr>
          <w:color w:val="0000FF"/>
        </w:rPr>
        <w:t>quy</w:t>
      </w:r>
      <w:r>
        <w:rPr>
          <w:color w:val="0000FF"/>
          <w:spacing w:val="-7"/>
        </w:rPr>
        <w:t xml:space="preserve"> </w:t>
      </w:r>
      <w:r>
        <w:rPr>
          <w:color w:val="0000FF"/>
        </w:rPr>
        <w:t>trình</w:t>
      </w:r>
      <w:r>
        <w:rPr>
          <w:color w:val="0000FF"/>
          <w:spacing w:val="-3"/>
        </w:rPr>
        <w:t xml:space="preserve"> </w:t>
      </w:r>
      <w:r>
        <w:rPr>
          <w:color w:val="0000FF"/>
        </w:rPr>
        <w:t>sản</w:t>
      </w:r>
      <w:r>
        <w:rPr>
          <w:color w:val="0000FF"/>
          <w:spacing w:val="-2"/>
        </w:rPr>
        <w:t xml:space="preserve"> </w:t>
      </w:r>
      <w:r>
        <w:rPr>
          <w:color w:val="0000FF"/>
          <w:spacing w:val="-4"/>
        </w:rPr>
        <w:t>xuất.</w:t>
      </w:r>
    </w:p>
    <w:p w14:paraId="6758C6A4" w14:textId="77777777" w:rsidR="000C7CBF" w:rsidRDefault="00EC0C55">
      <w:pPr>
        <w:pStyle w:val="ThnVnban"/>
        <w:spacing w:before="105"/>
        <w:rPr>
          <w:rFonts w:ascii="MS Mincho" w:eastAsia="MS Mincho"/>
          <w:lang w:eastAsia="ja-JP"/>
        </w:rPr>
      </w:pPr>
      <w:r>
        <w:rPr>
          <w:rFonts w:ascii="MS Mincho" w:eastAsia="MS Mincho"/>
          <w:color w:val="040404"/>
          <w:spacing w:val="-3"/>
          <w:lang w:eastAsia="ja-JP"/>
        </w:rPr>
        <w:t xml:space="preserve">また、各分析手法についてのねらいを図表 </w:t>
      </w:r>
      <w:r>
        <w:rPr>
          <w:color w:val="040404"/>
          <w:lang w:eastAsia="ja-JP"/>
        </w:rPr>
        <w:t>1-3</w:t>
      </w:r>
      <w:r>
        <w:rPr>
          <w:color w:val="040404"/>
          <w:spacing w:val="-8"/>
          <w:lang w:eastAsia="ja-JP"/>
        </w:rPr>
        <w:t xml:space="preserve"> - </w:t>
      </w:r>
      <w:r>
        <w:rPr>
          <w:color w:val="040404"/>
          <w:lang w:eastAsia="ja-JP"/>
        </w:rPr>
        <w:t>1</w:t>
      </w:r>
      <w:r>
        <w:rPr>
          <w:color w:val="040404"/>
          <w:spacing w:val="-7"/>
          <w:lang w:eastAsia="ja-JP"/>
        </w:rPr>
        <w:t xml:space="preserve"> </w:t>
      </w:r>
      <w:r>
        <w:rPr>
          <w:rFonts w:ascii="MS Mincho" w:eastAsia="MS Mincho"/>
          <w:color w:val="040404"/>
          <w:spacing w:val="-4"/>
          <w:lang w:eastAsia="ja-JP"/>
        </w:rPr>
        <w:t>に示す</w:t>
      </w:r>
    </w:p>
    <w:p w14:paraId="53C95F8A" w14:textId="77777777" w:rsidR="000C7CBF" w:rsidRDefault="00EC0C55">
      <w:pPr>
        <w:pStyle w:val="ThnVnban"/>
        <w:spacing w:before="90"/>
      </w:pPr>
      <w:r>
        <w:rPr>
          <w:color w:val="0000FF"/>
        </w:rPr>
        <w:t>Ngoài</w:t>
      </w:r>
      <w:r>
        <w:rPr>
          <w:color w:val="0000FF"/>
          <w:spacing w:val="-6"/>
        </w:rPr>
        <w:t xml:space="preserve"> </w:t>
      </w:r>
      <w:r>
        <w:rPr>
          <w:color w:val="0000FF"/>
        </w:rPr>
        <w:t>ra,</w:t>
      </w:r>
      <w:r>
        <w:rPr>
          <w:color w:val="0000FF"/>
          <w:spacing w:val="-6"/>
        </w:rPr>
        <w:t xml:space="preserve"> </w:t>
      </w:r>
      <w:r>
        <w:rPr>
          <w:color w:val="0000FF"/>
        </w:rPr>
        <w:t>mục</w:t>
      </w:r>
      <w:r>
        <w:rPr>
          <w:color w:val="0000FF"/>
          <w:spacing w:val="-2"/>
        </w:rPr>
        <w:t xml:space="preserve"> </w:t>
      </w:r>
      <w:r>
        <w:rPr>
          <w:color w:val="0000FF"/>
        </w:rPr>
        <w:t>tiêu</w:t>
      </w:r>
      <w:r>
        <w:rPr>
          <w:color w:val="0000FF"/>
          <w:spacing w:val="-3"/>
        </w:rPr>
        <w:t xml:space="preserve"> </w:t>
      </w:r>
      <w:r>
        <w:rPr>
          <w:color w:val="0000FF"/>
        </w:rPr>
        <w:t>của</w:t>
      </w:r>
      <w:r>
        <w:rPr>
          <w:color w:val="0000FF"/>
          <w:spacing w:val="-4"/>
        </w:rPr>
        <w:t xml:space="preserve"> </w:t>
      </w:r>
      <w:r>
        <w:rPr>
          <w:color w:val="0000FF"/>
        </w:rPr>
        <w:t>từng</w:t>
      </w:r>
      <w:r>
        <w:rPr>
          <w:color w:val="0000FF"/>
          <w:spacing w:val="-5"/>
        </w:rPr>
        <w:t xml:space="preserve"> </w:t>
      </w:r>
      <w:r>
        <w:rPr>
          <w:color w:val="0000FF"/>
        </w:rPr>
        <w:t>phương</w:t>
      </w:r>
      <w:r>
        <w:rPr>
          <w:color w:val="0000FF"/>
          <w:spacing w:val="-6"/>
        </w:rPr>
        <w:t xml:space="preserve"> </w:t>
      </w:r>
      <w:r>
        <w:rPr>
          <w:color w:val="0000FF"/>
        </w:rPr>
        <w:t>pháp</w:t>
      </w:r>
      <w:r>
        <w:rPr>
          <w:color w:val="0000FF"/>
          <w:spacing w:val="-5"/>
        </w:rPr>
        <w:t xml:space="preserve"> </w:t>
      </w:r>
      <w:r>
        <w:rPr>
          <w:color w:val="0000FF"/>
        </w:rPr>
        <w:t>phân</w:t>
      </w:r>
      <w:r>
        <w:rPr>
          <w:color w:val="0000FF"/>
          <w:spacing w:val="-3"/>
        </w:rPr>
        <w:t xml:space="preserve"> </w:t>
      </w:r>
      <w:r>
        <w:rPr>
          <w:color w:val="0000FF"/>
        </w:rPr>
        <w:t>tích</w:t>
      </w:r>
      <w:r>
        <w:rPr>
          <w:color w:val="0000FF"/>
          <w:spacing w:val="-5"/>
        </w:rPr>
        <w:t xml:space="preserve"> </w:t>
      </w:r>
      <w:r>
        <w:rPr>
          <w:color w:val="0000FF"/>
        </w:rPr>
        <w:t>được</w:t>
      </w:r>
      <w:r>
        <w:rPr>
          <w:color w:val="0000FF"/>
          <w:spacing w:val="-6"/>
        </w:rPr>
        <w:t xml:space="preserve"> </w:t>
      </w:r>
      <w:r>
        <w:rPr>
          <w:color w:val="0000FF"/>
        </w:rPr>
        <w:t>thể</w:t>
      </w:r>
      <w:r>
        <w:rPr>
          <w:color w:val="0000FF"/>
          <w:spacing w:val="-2"/>
        </w:rPr>
        <w:t xml:space="preserve"> </w:t>
      </w:r>
      <w:r>
        <w:rPr>
          <w:color w:val="0000FF"/>
        </w:rPr>
        <w:t>hiện</w:t>
      </w:r>
      <w:r>
        <w:rPr>
          <w:color w:val="0000FF"/>
          <w:spacing w:val="-3"/>
        </w:rPr>
        <w:t xml:space="preserve"> </w:t>
      </w:r>
      <w:r>
        <w:rPr>
          <w:color w:val="0000FF"/>
        </w:rPr>
        <w:t>trong</w:t>
      </w:r>
      <w:r>
        <w:rPr>
          <w:color w:val="0000FF"/>
          <w:spacing w:val="-3"/>
        </w:rPr>
        <w:t xml:space="preserve"> </w:t>
      </w:r>
      <w:r>
        <w:rPr>
          <w:color w:val="0000FF"/>
        </w:rPr>
        <w:t>hình</w:t>
      </w:r>
      <w:r>
        <w:rPr>
          <w:color w:val="0000FF"/>
          <w:spacing w:val="-2"/>
        </w:rPr>
        <w:t xml:space="preserve"> </w:t>
      </w:r>
      <w:r>
        <w:rPr>
          <w:color w:val="0000FF"/>
        </w:rPr>
        <w:t>1-3-</w:t>
      </w:r>
      <w:r>
        <w:rPr>
          <w:color w:val="0000FF"/>
          <w:spacing w:val="-5"/>
        </w:rPr>
        <w:t>1.</w:t>
      </w:r>
    </w:p>
    <w:p w14:paraId="6F63026D" w14:textId="77777777" w:rsidR="000C7CBF" w:rsidRDefault="00EC0C55">
      <w:pPr>
        <w:pStyle w:val="ThnVnban"/>
        <w:spacing w:before="9"/>
        <w:ind w:left="0"/>
        <w:rPr>
          <w:sz w:val="6"/>
        </w:rPr>
      </w:pPr>
      <w:r>
        <w:rPr>
          <w:noProof/>
          <w:sz w:val="6"/>
        </w:rPr>
        <w:drawing>
          <wp:anchor distT="0" distB="0" distL="0" distR="0" simplePos="0" relativeHeight="487592960" behindDoc="1" locked="0" layoutInCell="1" allowOverlap="1" wp14:anchorId="63721D94" wp14:editId="2BE5B279">
            <wp:simplePos x="0" y="0"/>
            <wp:positionH relativeFrom="page">
              <wp:posOffset>1143000</wp:posOffset>
            </wp:positionH>
            <wp:positionV relativeFrom="paragraph">
              <wp:posOffset>64989</wp:posOffset>
            </wp:positionV>
            <wp:extent cx="5289815" cy="2832354"/>
            <wp:effectExtent l="0" t="0" r="0" b="0"/>
            <wp:wrapTopAndBottom/>
            <wp:docPr id="94" name="Image 94" descr="434358597_3776701832601916_4968007321584777776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descr="434358597_3776701832601916_4968007321584777776_n"/>
                    <pic:cNvPicPr/>
                  </pic:nvPicPr>
                  <pic:blipFill>
                    <a:blip r:embed="rId179" cstate="print"/>
                    <a:stretch>
                      <a:fillRect/>
                    </a:stretch>
                  </pic:blipFill>
                  <pic:spPr>
                    <a:xfrm>
                      <a:off x="0" y="0"/>
                      <a:ext cx="5289815" cy="2832354"/>
                    </a:xfrm>
                    <a:prstGeom prst="rect">
                      <a:avLst/>
                    </a:prstGeom>
                  </pic:spPr>
                </pic:pic>
              </a:graphicData>
            </a:graphic>
          </wp:anchor>
        </w:drawing>
      </w:r>
    </w:p>
    <w:p w14:paraId="446112DF" w14:textId="77777777" w:rsidR="000C7CBF" w:rsidRDefault="00EC0C55">
      <w:pPr>
        <w:pStyle w:val="oancuaDanhsach"/>
        <w:numPr>
          <w:ilvl w:val="0"/>
          <w:numId w:val="191"/>
        </w:numPr>
        <w:tabs>
          <w:tab w:val="left" w:pos="907"/>
        </w:tabs>
        <w:spacing w:before="177"/>
        <w:ind w:left="907" w:hanging="524"/>
        <w:rPr>
          <w:rFonts w:ascii="Microsoft JhengHei" w:eastAsia="Microsoft JhengHei"/>
          <w:b/>
          <w:sz w:val="21"/>
        </w:rPr>
      </w:pPr>
      <w:r>
        <w:rPr>
          <w:rFonts w:ascii="Microsoft JhengHei" w:eastAsia="Microsoft JhengHei"/>
          <w:b/>
          <w:color w:val="040404"/>
          <w:spacing w:val="-2"/>
          <w:sz w:val="21"/>
          <w:highlight w:val="yellow"/>
        </w:rPr>
        <w:t>工程分析の方法</w:t>
      </w:r>
    </w:p>
    <w:p w14:paraId="5B1DD7D7" w14:textId="77777777" w:rsidR="000C7CBF" w:rsidRDefault="00EC0C55">
      <w:pPr>
        <w:spacing w:before="50"/>
        <w:ind w:left="383"/>
        <w:rPr>
          <w:b/>
          <w:sz w:val="21"/>
        </w:rPr>
      </w:pPr>
      <w:r>
        <w:rPr>
          <w:b/>
          <w:color w:val="040404"/>
          <w:sz w:val="21"/>
        </w:rPr>
        <w:t>Phương</w:t>
      </w:r>
      <w:r>
        <w:rPr>
          <w:b/>
          <w:color w:val="040404"/>
          <w:spacing w:val="-8"/>
          <w:sz w:val="21"/>
        </w:rPr>
        <w:t xml:space="preserve"> </w:t>
      </w:r>
      <w:r>
        <w:rPr>
          <w:b/>
          <w:color w:val="040404"/>
          <w:sz w:val="21"/>
        </w:rPr>
        <w:t>pháp</w:t>
      </w:r>
      <w:r>
        <w:rPr>
          <w:b/>
          <w:color w:val="040404"/>
          <w:spacing w:val="-4"/>
          <w:sz w:val="21"/>
        </w:rPr>
        <w:t xml:space="preserve"> </w:t>
      </w:r>
      <w:r>
        <w:rPr>
          <w:b/>
          <w:color w:val="040404"/>
          <w:sz w:val="21"/>
        </w:rPr>
        <w:t>phân</w:t>
      </w:r>
      <w:r>
        <w:rPr>
          <w:b/>
          <w:color w:val="040404"/>
          <w:spacing w:val="-4"/>
          <w:sz w:val="21"/>
        </w:rPr>
        <w:t xml:space="preserve"> </w:t>
      </w:r>
      <w:r>
        <w:rPr>
          <w:b/>
          <w:color w:val="040404"/>
          <w:sz w:val="21"/>
        </w:rPr>
        <w:t>tích</w:t>
      </w:r>
      <w:r>
        <w:rPr>
          <w:b/>
          <w:color w:val="040404"/>
          <w:spacing w:val="-7"/>
          <w:sz w:val="21"/>
        </w:rPr>
        <w:t xml:space="preserve"> </w:t>
      </w:r>
      <w:r>
        <w:rPr>
          <w:b/>
          <w:color w:val="040404"/>
          <w:sz w:val="21"/>
        </w:rPr>
        <w:t>quy</w:t>
      </w:r>
      <w:r>
        <w:rPr>
          <w:b/>
          <w:color w:val="040404"/>
          <w:spacing w:val="-4"/>
          <w:sz w:val="21"/>
        </w:rPr>
        <w:t xml:space="preserve"> trình</w:t>
      </w:r>
    </w:p>
    <w:p w14:paraId="22EE435A" w14:textId="77777777" w:rsidR="000C7CBF" w:rsidRDefault="00EC0C55">
      <w:pPr>
        <w:spacing w:before="28" w:line="378" w:lineRule="exact"/>
        <w:ind w:left="383"/>
        <w:rPr>
          <w:b/>
          <w:sz w:val="21"/>
        </w:rPr>
      </w:pPr>
      <w:r>
        <w:rPr>
          <w:b/>
          <w:color w:val="040404"/>
          <w:sz w:val="21"/>
          <w:highlight w:val="yellow"/>
        </w:rPr>
        <w:t>I</w:t>
      </w:r>
      <w:r>
        <w:rPr>
          <w:rFonts w:ascii="Microsoft JhengHei" w:eastAsia="Microsoft JhengHei" w:hAnsi="Microsoft JhengHei"/>
          <w:b/>
          <w:color w:val="040404"/>
          <w:spacing w:val="-2"/>
          <w:sz w:val="21"/>
          <w:highlight w:val="yellow"/>
        </w:rPr>
        <w:t xml:space="preserve">、 製品工程分析 </w:t>
      </w:r>
      <w:r>
        <w:rPr>
          <w:b/>
          <w:color w:val="040404"/>
          <w:sz w:val="21"/>
        </w:rPr>
        <w:t>Phân</w:t>
      </w:r>
      <w:r>
        <w:rPr>
          <w:b/>
          <w:color w:val="040404"/>
          <w:spacing w:val="-2"/>
          <w:sz w:val="21"/>
        </w:rPr>
        <w:t xml:space="preserve"> </w:t>
      </w:r>
      <w:r>
        <w:rPr>
          <w:b/>
          <w:color w:val="040404"/>
          <w:sz w:val="21"/>
        </w:rPr>
        <w:t>tích</w:t>
      </w:r>
      <w:r>
        <w:rPr>
          <w:b/>
          <w:color w:val="040404"/>
          <w:spacing w:val="-3"/>
          <w:sz w:val="21"/>
        </w:rPr>
        <w:t xml:space="preserve"> </w:t>
      </w:r>
      <w:r>
        <w:rPr>
          <w:b/>
          <w:color w:val="040404"/>
          <w:sz w:val="21"/>
        </w:rPr>
        <w:t>quy</w:t>
      </w:r>
      <w:r>
        <w:rPr>
          <w:b/>
          <w:color w:val="040404"/>
          <w:spacing w:val="-2"/>
          <w:sz w:val="21"/>
        </w:rPr>
        <w:t xml:space="preserve"> </w:t>
      </w:r>
      <w:r>
        <w:rPr>
          <w:b/>
          <w:color w:val="040404"/>
          <w:sz w:val="21"/>
        </w:rPr>
        <w:t>trình</w:t>
      </w:r>
      <w:r>
        <w:rPr>
          <w:b/>
          <w:color w:val="040404"/>
          <w:spacing w:val="-2"/>
          <w:sz w:val="21"/>
        </w:rPr>
        <w:t xml:space="preserve"> </w:t>
      </w:r>
      <w:r>
        <w:rPr>
          <w:b/>
          <w:color w:val="040404"/>
          <w:sz w:val="21"/>
        </w:rPr>
        <w:t>sản</w:t>
      </w:r>
      <w:r>
        <w:rPr>
          <w:b/>
          <w:color w:val="040404"/>
          <w:spacing w:val="-2"/>
          <w:sz w:val="21"/>
        </w:rPr>
        <w:t xml:space="preserve"> </w:t>
      </w:r>
      <w:r>
        <w:rPr>
          <w:b/>
          <w:color w:val="040404"/>
          <w:spacing w:val="-4"/>
          <w:sz w:val="21"/>
        </w:rPr>
        <w:t>phẩm</w:t>
      </w:r>
    </w:p>
    <w:p w14:paraId="299A8AEB" w14:textId="77777777" w:rsidR="000C7CBF" w:rsidRDefault="00EC0C55">
      <w:pPr>
        <w:pStyle w:val="ThnVnban"/>
        <w:spacing w:before="76" w:line="168" w:lineRule="auto"/>
        <w:ind w:right="804" w:firstLine="719"/>
        <w:jc w:val="both"/>
        <w:rPr>
          <w:rFonts w:ascii="MS Mincho" w:eastAsia="MS Mincho"/>
          <w:lang w:eastAsia="ja-JP"/>
        </w:rPr>
      </w:pPr>
      <w:r>
        <w:rPr>
          <w:rFonts w:ascii="MS Mincho" w:eastAsia="MS Mincho"/>
          <w:color w:val="040404"/>
          <w:spacing w:val="-1"/>
          <w:lang w:eastAsia="ja-JP"/>
        </w:rPr>
        <w:t xml:space="preserve">製品工程分析で用いる分析記号は、図表 </w:t>
      </w:r>
      <w:r>
        <w:rPr>
          <w:color w:val="040404"/>
          <w:lang w:eastAsia="ja-JP"/>
        </w:rPr>
        <w:t xml:space="preserve">1-3-2 </w:t>
      </w:r>
      <w:r>
        <w:rPr>
          <w:rFonts w:ascii="MS Mincho" w:eastAsia="MS Mincho"/>
          <w:color w:val="040404"/>
          <w:spacing w:val="-4"/>
          <w:lang w:eastAsia="ja-JP"/>
        </w:rPr>
        <w:t xml:space="preserve">に示した </w:t>
      </w:r>
      <w:r>
        <w:rPr>
          <w:color w:val="040404"/>
          <w:lang w:eastAsia="ja-JP"/>
        </w:rPr>
        <w:t>JIS</w:t>
      </w:r>
      <w:r>
        <w:rPr>
          <w:color w:val="040404"/>
          <w:spacing w:val="26"/>
          <w:lang w:eastAsia="ja-JP"/>
        </w:rPr>
        <w:t xml:space="preserve"> </w:t>
      </w:r>
      <w:r>
        <w:rPr>
          <w:color w:val="040404"/>
          <w:lang w:eastAsia="ja-JP"/>
        </w:rPr>
        <w:t>Z 8206</w:t>
      </w:r>
      <w:r>
        <w:rPr>
          <w:rFonts w:ascii="MS Mincho" w:eastAsia="MS Mincho"/>
          <w:color w:val="040404"/>
          <w:lang w:eastAsia="ja-JP"/>
        </w:rPr>
        <w:t>：</w:t>
      </w:r>
      <w:r>
        <w:rPr>
          <w:color w:val="040404"/>
          <w:lang w:eastAsia="ja-JP"/>
        </w:rPr>
        <w:t>1982</w:t>
      </w:r>
      <w:r>
        <w:rPr>
          <w:rFonts w:ascii="MS Mincho" w:eastAsia="MS Mincho"/>
          <w:color w:val="040404"/>
          <w:lang w:eastAsia="ja-JP"/>
        </w:rPr>
        <w:t>「</w:t>
      </w:r>
      <w:r>
        <w:rPr>
          <w:rFonts w:ascii="Microsoft JhengHei" w:eastAsia="Microsoft JhengHei"/>
          <w:b/>
          <w:color w:val="040404"/>
          <w:lang w:eastAsia="ja-JP"/>
        </w:rPr>
        <w:t>工程</w:t>
      </w:r>
      <w:r>
        <w:rPr>
          <w:rFonts w:ascii="Microsoft JhengHei" w:eastAsia="Microsoft JhengHei"/>
          <w:b/>
          <w:color w:val="040404"/>
          <w:spacing w:val="-2"/>
          <w:lang w:eastAsia="ja-JP"/>
        </w:rPr>
        <w:t>図記号</w:t>
      </w:r>
      <w:r>
        <w:rPr>
          <w:rFonts w:ascii="MS Mincho" w:eastAsia="MS Mincho"/>
          <w:color w:val="040404"/>
          <w:spacing w:val="-2"/>
          <w:lang w:eastAsia="ja-JP"/>
        </w:rPr>
        <w:t>」に規定されている。</w:t>
      </w:r>
    </w:p>
    <w:p w14:paraId="28D02E31" w14:textId="77777777" w:rsidR="000C7CBF" w:rsidRDefault="000C7CBF">
      <w:pPr>
        <w:pStyle w:val="ThnVnban"/>
        <w:spacing w:line="168" w:lineRule="auto"/>
        <w:jc w:val="both"/>
        <w:rPr>
          <w:rFonts w:ascii="MS Mincho" w:eastAsia="MS Mincho"/>
          <w:lang w:eastAsia="ja-JP"/>
        </w:rPr>
        <w:sectPr w:rsidR="000C7CBF">
          <w:pgSz w:w="11910" w:h="16840"/>
          <w:pgMar w:top="1340" w:right="992" w:bottom="280" w:left="1417" w:header="720" w:footer="720" w:gutter="0"/>
          <w:cols w:space="720"/>
        </w:sectPr>
      </w:pPr>
    </w:p>
    <w:p w14:paraId="5588D8F4" w14:textId="77777777" w:rsidR="000C7CBF" w:rsidRDefault="00EC0C55">
      <w:pPr>
        <w:pStyle w:val="ThnVnban"/>
        <w:spacing w:before="75"/>
        <w:ind w:right="801" w:firstLine="719"/>
        <w:jc w:val="both"/>
      </w:pPr>
      <w:r>
        <w:rPr>
          <w:color w:val="0000FF"/>
        </w:rPr>
        <w:lastRenderedPageBreak/>
        <w:t>Các ký hiệu phân tích được sử dụng trong phân tích quy trình sản phẩm được quy định trong JIS Z 8206:1982 "</w:t>
      </w:r>
      <w:r>
        <w:rPr>
          <w:b/>
          <w:color w:val="0000FF"/>
        </w:rPr>
        <w:t>Ký hiệu biểu đồ quy trình</w:t>
      </w:r>
      <w:r>
        <w:rPr>
          <w:color w:val="0000FF"/>
        </w:rPr>
        <w:t>" được hiển thị trong Hình 1-3-2.</w:t>
      </w:r>
    </w:p>
    <w:p w14:paraId="7DF7E998" w14:textId="77777777" w:rsidR="000C7CBF" w:rsidRDefault="00EC0C55">
      <w:pPr>
        <w:spacing w:before="115" w:line="170" w:lineRule="auto"/>
        <w:ind w:left="383" w:right="803" w:firstLine="719"/>
        <w:jc w:val="both"/>
        <w:rPr>
          <w:rFonts w:ascii="MS Mincho" w:eastAsia="MS Mincho"/>
          <w:sz w:val="21"/>
          <w:lang w:eastAsia="ja-JP"/>
        </w:rPr>
      </w:pPr>
      <w:r>
        <w:rPr>
          <w:rFonts w:ascii="Microsoft JhengHei" w:eastAsia="Microsoft JhengHei"/>
          <w:b/>
          <w:color w:val="040404"/>
          <w:sz w:val="21"/>
          <w:lang w:eastAsia="ja-JP"/>
        </w:rPr>
        <w:t>要素工程</w:t>
      </w:r>
      <w:r>
        <w:rPr>
          <w:rFonts w:ascii="MS Mincho" w:eastAsia="MS Mincho"/>
          <w:color w:val="040404"/>
          <w:sz w:val="21"/>
          <w:lang w:eastAsia="ja-JP"/>
        </w:rPr>
        <w:t>として、</w:t>
      </w:r>
      <w:r>
        <w:rPr>
          <w:rFonts w:ascii="Microsoft JhengHei" w:eastAsia="Microsoft JhengHei"/>
          <w:b/>
          <w:color w:val="040404"/>
          <w:sz w:val="21"/>
          <w:lang w:eastAsia="ja-JP"/>
        </w:rPr>
        <w:t>加工、運搬、停滞および検査</w:t>
      </w:r>
      <w:r>
        <w:rPr>
          <w:rFonts w:ascii="MS Mincho" w:eastAsia="MS Mincho"/>
          <w:color w:val="040404"/>
          <w:spacing w:val="-14"/>
          <w:sz w:val="21"/>
          <w:lang w:eastAsia="ja-JP"/>
        </w:rPr>
        <w:t xml:space="preserve">の </w:t>
      </w:r>
      <w:r>
        <w:rPr>
          <w:color w:val="040404"/>
          <w:sz w:val="21"/>
          <w:lang w:eastAsia="ja-JP"/>
        </w:rPr>
        <w:t>4</w:t>
      </w:r>
      <w:r>
        <w:rPr>
          <w:color w:val="040404"/>
          <w:spacing w:val="-13"/>
          <w:sz w:val="21"/>
          <w:lang w:eastAsia="ja-JP"/>
        </w:rPr>
        <w:t xml:space="preserve"> </w:t>
      </w:r>
      <w:r>
        <w:rPr>
          <w:rFonts w:ascii="MS Mincho" w:eastAsia="MS Mincho"/>
          <w:color w:val="040404"/>
          <w:sz w:val="21"/>
          <w:lang w:eastAsia="ja-JP"/>
        </w:rPr>
        <w:t>つがあり、</w:t>
      </w:r>
      <w:r>
        <w:rPr>
          <w:rFonts w:ascii="Microsoft JhengHei" w:eastAsia="Microsoft JhengHei"/>
          <w:b/>
          <w:color w:val="040404"/>
          <w:sz w:val="21"/>
          <w:lang w:eastAsia="ja-JP"/>
        </w:rPr>
        <w:t>停滞は貯蔵と滞留</w:t>
      </w:r>
      <w:r>
        <w:rPr>
          <w:rFonts w:ascii="MS Mincho" w:eastAsia="MS Mincho"/>
          <w:color w:val="040404"/>
          <w:spacing w:val="-2"/>
          <w:sz w:val="21"/>
          <w:lang w:eastAsia="ja-JP"/>
        </w:rPr>
        <w:t>に、検査は</w:t>
      </w:r>
      <w:r>
        <w:rPr>
          <w:rFonts w:ascii="Microsoft JhengHei" w:eastAsia="Microsoft JhengHei"/>
          <w:b/>
          <w:color w:val="040404"/>
          <w:spacing w:val="-2"/>
          <w:sz w:val="21"/>
          <w:lang w:eastAsia="ja-JP"/>
        </w:rPr>
        <w:t>数量検査</w:t>
      </w:r>
      <w:r>
        <w:rPr>
          <w:rFonts w:ascii="MS Mincho" w:eastAsia="MS Mincho"/>
          <w:color w:val="040404"/>
          <w:spacing w:val="-2"/>
          <w:sz w:val="21"/>
          <w:lang w:eastAsia="ja-JP"/>
        </w:rPr>
        <w:t>と</w:t>
      </w:r>
      <w:r>
        <w:rPr>
          <w:rFonts w:ascii="Microsoft JhengHei" w:eastAsia="Microsoft JhengHei"/>
          <w:b/>
          <w:color w:val="040404"/>
          <w:spacing w:val="-2"/>
          <w:sz w:val="21"/>
          <w:lang w:eastAsia="ja-JP"/>
        </w:rPr>
        <w:t>品質検査</w:t>
      </w:r>
      <w:r>
        <w:rPr>
          <w:rFonts w:ascii="MS Mincho" w:eastAsia="MS Mincho"/>
          <w:color w:val="040404"/>
          <w:spacing w:val="-2"/>
          <w:sz w:val="21"/>
          <w:lang w:eastAsia="ja-JP"/>
        </w:rPr>
        <w:t>に再分類される。</w:t>
      </w:r>
    </w:p>
    <w:p w14:paraId="2AC96E12" w14:textId="77777777" w:rsidR="000C7CBF" w:rsidRDefault="00EC0C55">
      <w:pPr>
        <w:pStyle w:val="ThnVnban"/>
        <w:spacing w:before="73"/>
        <w:ind w:right="801" w:firstLine="719"/>
        <w:jc w:val="both"/>
      </w:pPr>
      <w:r>
        <w:rPr>
          <w:color w:val="0000FF"/>
        </w:rPr>
        <w:t>Có bốn quy trình nguyên tố cơ bản: xử lý, vận chuyển, trì trệ và kiểm tra; trì trệ được</w:t>
      </w:r>
      <w:r>
        <w:rPr>
          <w:color w:val="0000FF"/>
          <w:spacing w:val="40"/>
        </w:rPr>
        <w:t xml:space="preserve"> </w:t>
      </w:r>
      <w:r>
        <w:rPr>
          <w:color w:val="0000FF"/>
        </w:rPr>
        <w:t>phân loại lại thành lưu trữ và lưu giữ, và kiểm tra được phân loại lại thành kiểm tra số lượng và kiểm tra chất lượng.</w:t>
      </w:r>
    </w:p>
    <w:p w14:paraId="0C907A24" w14:textId="77777777" w:rsidR="000C7CBF" w:rsidRDefault="00EC0C55">
      <w:pPr>
        <w:pStyle w:val="ThnVnban"/>
        <w:spacing w:before="108" w:line="235" w:lineRule="auto"/>
        <w:ind w:right="804" w:firstLine="719"/>
        <w:jc w:val="both"/>
        <w:rPr>
          <w:rFonts w:ascii="MS Mincho" w:eastAsia="MS Mincho" w:hAnsi="MS Mincho"/>
          <w:lang w:eastAsia="ja-JP"/>
        </w:rPr>
      </w:pPr>
      <w:r>
        <w:rPr>
          <w:rFonts w:ascii="MS Mincho" w:eastAsia="MS Mincho" w:hAnsi="MS Mincho"/>
          <w:color w:val="040404"/>
          <w:spacing w:val="-2"/>
          <w:lang w:eastAsia="ja-JP"/>
        </w:rPr>
        <w:t>運搬の記号としては〇よりも</w:t>
      </w:r>
      <w:r>
        <w:rPr>
          <w:rFonts w:ascii="Cambria Math" w:eastAsia="Cambria Math" w:hAnsi="Cambria Math"/>
          <w:color w:val="040404"/>
          <w:spacing w:val="-2"/>
          <w:lang w:eastAsia="ja-JP"/>
        </w:rPr>
        <w:t>⇒</w:t>
      </w:r>
      <w:r>
        <w:rPr>
          <w:rFonts w:ascii="MS Mincho" w:eastAsia="MS Mincho" w:hAnsi="MS Mincho"/>
          <w:color w:val="040404"/>
          <w:spacing w:val="-2"/>
          <w:lang w:eastAsia="ja-JP"/>
        </w:rPr>
        <w:t>のほうが一般に多く用いられている。また、貯蔵と滞に分けないで停滞で分析する場合には</w:t>
      </w:r>
      <w:r>
        <w:rPr>
          <w:rFonts w:ascii="Segoe UI Symbol" w:eastAsia="Segoe UI Symbol" w:hAnsi="Segoe UI Symbol"/>
          <w:color w:val="040404"/>
          <w:spacing w:val="-2"/>
          <w:lang w:eastAsia="ja-JP"/>
        </w:rPr>
        <w:t>⛛</w:t>
      </w:r>
      <w:r>
        <w:rPr>
          <w:rFonts w:ascii="MS Mincho" w:eastAsia="MS Mincho" w:hAnsi="MS Mincho"/>
          <w:color w:val="040404"/>
          <w:spacing w:val="-2"/>
          <w:lang w:eastAsia="ja-JP"/>
        </w:rPr>
        <w:t>で、数量検査と品質検査に分けずに検査で分析する場合にはロでそれぞれ表す。</w:t>
      </w:r>
    </w:p>
    <w:p w14:paraId="1DAA6323" w14:textId="77777777" w:rsidR="000C7CBF" w:rsidRDefault="00EC0C55">
      <w:pPr>
        <w:pStyle w:val="ThnVnban"/>
        <w:spacing w:before="101"/>
      </w:pPr>
      <w:r>
        <w:rPr>
          <w:color w:val="0000FF"/>
        </w:rPr>
        <w:t>Ký</w:t>
      </w:r>
      <w:r>
        <w:rPr>
          <w:color w:val="0000FF"/>
          <w:spacing w:val="-11"/>
        </w:rPr>
        <w:t xml:space="preserve"> </w:t>
      </w:r>
      <w:r>
        <w:rPr>
          <w:color w:val="0000FF"/>
        </w:rPr>
        <w:t>hiệu</w:t>
      </w:r>
      <w:r>
        <w:rPr>
          <w:color w:val="0000FF"/>
          <w:spacing w:val="-4"/>
        </w:rPr>
        <w:t xml:space="preserve"> </w:t>
      </w:r>
      <w:r>
        <w:rPr>
          <w:rFonts w:ascii="Cambria Math" w:eastAsia="Cambria Math" w:hAnsi="Cambria Math"/>
          <w:color w:val="0000FF"/>
        </w:rPr>
        <w:t>⇒</w:t>
      </w:r>
      <w:r>
        <w:rPr>
          <w:color w:val="0000FF"/>
        </w:rPr>
        <w:t>thường</w:t>
      </w:r>
      <w:r>
        <w:rPr>
          <w:color w:val="0000FF"/>
          <w:spacing w:val="-7"/>
        </w:rPr>
        <w:t xml:space="preserve"> </w:t>
      </w:r>
      <w:r>
        <w:rPr>
          <w:color w:val="0000FF"/>
        </w:rPr>
        <w:t>được</w:t>
      </w:r>
      <w:r>
        <w:rPr>
          <w:color w:val="0000FF"/>
          <w:spacing w:val="-5"/>
        </w:rPr>
        <w:t xml:space="preserve"> </w:t>
      </w:r>
      <w:r>
        <w:rPr>
          <w:color w:val="0000FF"/>
        </w:rPr>
        <w:t>sử</w:t>
      </w:r>
      <w:r>
        <w:rPr>
          <w:color w:val="0000FF"/>
          <w:spacing w:val="-4"/>
        </w:rPr>
        <w:t xml:space="preserve"> </w:t>
      </w:r>
      <w:r>
        <w:rPr>
          <w:color w:val="0000FF"/>
        </w:rPr>
        <w:t>dụng</w:t>
      </w:r>
      <w:r>
        <w:rPr>
          <w:color w:val="0000FF"/>
          <w:spacing w:val="-4"/>
        </w:rPr>
        <w:t xml:space="preserve"> </w:t>
      </w:r>
      <w:r>
        <w:rPr>
          <w:color w:val="0000FF"/>
        </w:rPr>
        <w:t>thường</w:t>
      </w:r>
      <w:r>
        <w:rPr>
          <w:color w:val="0000FF"/>
          <w:spacing w:val="-4"/>
        </w:rPr>
        <w:t xml:space="preserve"> </w:t>
      </w:r>
      <w:r>
        <w:rPr>
          <w:color w:val="0000FF"/>
        </w:rPr>
        <w:t>xuyên</w:t>
      </w:r>
      <w:r>
        <w:rPr>
          <w:color w:val="0000FF"/>
          <w:spacing w:val="-4"/>
        </w:rPr>
        <w:t xml:space="preserve"> </w:t>
      </w:r>
      <w:r>
        <w:rPr>
          <w:color w:val="0000FF"/>
        </w:rPr>
        <w:t>hơn</w:t>
      </w:r>
      <w:r>
        <w:rPr>
          <w:color w:val="0000FF"/>
          <w:spacing w:val="-6"/>
        </w:rPr>
        <w:t xml:space="preserve"> </w:t>
      </w:r>
      <w:r>
        <w:rPr>
          <w:rFonts w:ascii="MS Mincho" w:eastAsia="MS Mincho" w:hAnsi="MS Mincho"/>
          <w:color w:val="0000FF"/>
          <w:spacing w:val="-27"/>
        </w:rPr>
        <w:t xml:space="preserve">〇 </w:t>
      </w:r>
      <w:r>
        <w:rPr>
          <w:color w:val="0000FF"/>
        </w:rPr>
        <w:t>như</w:t>
      </w:r>
      <w:r>
        <w:rPr>
          <w:color w:val="0000FF"/>
          <w:spacing w:val="-5"/>
        </w:rPr>
        <w:t xml:space="preserve"> </w:t>
      </w:r>
      <w:r>
        <w:rPr>
          <w:color w:val="0000FF"/>
        </w:rPr>
        <w:t>một</w:t>
      </w:r>
      <w:r>
        <w:rPr>
          <w:color w:val="0000FF"/>
          <w:spacing w:val="-5"/>
        </w:rPr>
        <w:t xml:space="preserve"> </w:t>
      </w:r>
      <w:r>
        <w:rPr>
          <w:color w:val="0000FF"/>
        </w:rPr>
        <w:t>biểu</w:t>
      </w:r>
      <w:r>
        <w:rPr>
          <w:color w:val="0000FF"/>
          <w:spacing w:val="-4"/>
        </w:rPr>
        <w:t xml:space="preserve"> </w:t>
      </w:r>
      <w:r>
        <w:rPr>
          <w:color w:val="0000FF"/>
        </w:rPr>
        <w:t>tượng</w:t>
      </w:r>
      <w:r>
        <w:rPr>
          <w:color w:val="0000FF"/>
          <w:spacing w:val="-4"/>
        </w:rPr>
        <w:t xml:space="preserve"> </w:t>
      </w:r>
      <w:r>
        <w:rPr>
          <w:color w:val="0000FF"/>
        </w:rPr>
        <w:t>vận</w:t>
      </w:r>
      <w:r>
        <w:rPr>
          <w:color w:val="0000FF"/>
          <w:spacing w:val="-4"/>
        </w:rPr>
        <w:t xml:space="preserve"> </w:t>
      </w:r>
      <w:r>
        <w:rPr>
          <w:color w:val="0000FF"/>
          <w:spacing w:val="-2"/>
        </w:rPr>
        <w:t>chuyển.</w:t>
      </w:r>
    </w:p>
    <w:p w14:paraId="2CAA0810" w14:textId="77777777" w:rsidR="000C7CBF" w:rsidRDefault="00EC0C55">
      <w:pPr>
        <w:pStyle w:val="ThnVnban"/>
        <w:spacing w:before="93" w:line="227" w:lineRule="exact"/>
      </w:pPr>
      <w:r>
        <w:rPr>
          <w:color w:val="0000FF"/>
        </w:rPr>
        <w:t>Ngoài</w:t>
      </w:r>
      <w:r>
        <w:rPr>
          <w:color w:val="0000FF"/>
          <w:spacing w:val="-1"/>
        </w:rPr>
        <w:t xml:space="preserve"> </w:t>
      </w:r>
      <w:r>
        <w:rPr>
          <w:color w:val="0000FF"/>
        </w:rPr>
        <w:t>ra,</w:t>
      </w:r>
      <w:r>
        <w:rPr>
          <w:color w:val="0000FF"/>
          <w:spacing w:val="-3"/>
        </w:rPr>
        <w:t xml:space="preserve"> </w:t>
      </w:r>
      <w:r>
        <w:rPr>
          <w:color w:val="0000FF"/>
        </w:rPr>
        <w:t>nếu</w:t>
      </w:r>
      <w:r>
        <w:rPr>
          <w:color w:val="0000FF"/>
          <w:spacing w:val="-2"/>
        </w:rPr>
        <w:t xml:space="preserve"> </w:t>
      </w:r>
      <w:r>
        <w:rPr>
          <w:color w:val="0000FF"/>
        </w:rPr>
        <w:t>bạn muốn phân tích theo độ</w:t>
      </w:r>
      <w:r>
        <w:rPr>
          <w:color w:val="0000FF"/>
          <w:spacing w:val="-2"/>
        </w:rPr>
        <w:t xml:space="preserve"> </w:t>
      </w:r>
      <w:r>
        <w:rPr>
          <w:color w:val="0000FF"/>
        </w:rPr>
        <w:t>trì</w:t>
      </w:r>
      <w:r>
        <w:rPr>
          <w:color w:val="0000FF"/>
          <w:spacing w:val="-1"/>
        </w:rPr>
        <w:t xml:space="preserve"> </w:t>
      </w:r>
      <w:r>
        <w:rPr>
          <w:color w:val="0000FF"/>
        </w:rPr>
        <w:t>trệ thay</w:t>
      </w:r>
      <w:r>
        <w:rPr>
          <w:color w:val="0000FF"/>
          <w:spacing w:val="-5"/>
        </w:rPr>
        <w:t xml:space="preserve"> </w:t>
      </w:r>
      <w:r>
        <w:rPr>
          <w:color w:val="0000FF"/>
        </w:rPr>
        <w:t>vì</w:t>
      </w:r>
      <w:r>
        <w:rPr>
          <w:color w:val="0000FF"/>
          <w:spacing w:val="-1"/>
        </w:rPr>
        <w:t xml:space="preserve"> </w:t>
      </w:r>
      <w:r>
        <w:rPr>
          <w:color w:val="0000FF"/>
        </w:rPr>
        <w:t>chia thành lưu trữ</w:t>
      </w:r>
      <w:r>
        <w:rPr>
          <w:color w:val="0000FF"/>
          <w:spacing w:val="1"/>
        </w:rPr>
        <w:t xml:space="preserve"> </w:t>
      </w:r>
      <w:r>
        <w:rPr>
          <w:color w:val="0000FF"/>
        </w:rPr>
        <w:t>và lưu giữ,</w:t>
      </w:r>
      <w:r>
        <w:rPr>
          <w:color w:val="0000FF"/>
          <w:spacing w:val="-2"/>
        </w:rPr>
        <w:t xml:space="preserve"> </w:t>
      </w:r>
      <w:r>
        <w:rPr>
          <w:color w:val="0000FF"/>
        </w:rPr>
        <w:t>hãy</w:t>
      </w:r>
      <w:r>
        <w:rPr>
          <w:color w:val="0000FF"/>
          <w:spacing w:val="-4"/>
        </w:rPr>
        <w:t xml:space="preserve"> </w:t>
      </w:r>
      <w:r>
        <w:rPr>
          <w:color w:val="0000FF"/>
        </w:rPr>
        <w:t>sử</w:t>
      </w:r>
      <w:r>
        <w:rPr>
          <w:color w:val="0000FF"/>
          <w:spacing w:val="1"/>
        </w:rPr>
        <w:t xml:space="preserve"> </w:t>
      </w:r>
      <w:r>
        <w:rPr>
          <w:color w:val="0000FF"/>
          <w:spacing w:val="-4"/>
        </w:rPr>
        <w:t>dụng</w:t>
      </w:r>
    </w:p>
    <w:p w14:paraId="12041932" w14:textId="77777777" w:rsidR="000C7CBF" w:rsidRDefault="00EC0C55">
      <w:pPr>
        <w:spacing w:line="264" w:lineRule="exact"/>
        <w:ind w:left="383"/>
        <w:rPr>
          <w:sz w:val="21"/>
        </w:rPr>
      </w:pPr>
      <w:r>
        <w:rPr>
          <w:rFonts w:ascii="Segoe UI Symbol" w:hAnsi="Segoe UI Symbol"/>
          <w:color w:val="0000FF"/>
          <w:spacing w:val="-5"/>
          <w:sz w:val="21"/>
        </w:rPr>
        <w:t>⛛</w:t>
      </w:r>
      <w:r>
        <w:rPr>
          <w:color w:val="0000FF"/>
          <w:spacing w:val="-5"/>
          <w:sz w:val="21"/>
        </w:rPr>
        <w:t>.</w:t>
      </w:r>
    </w:p>
    <w:p w14:paraId="42473C4D" w14:textId="77777777" w:rsidR="000C7CBF" w:rsidRDefault="00EC0C55">
      <w:pPr>
        <w:pStyle w:val="ThnVnban"/>
        <w:spacing w:before="87" w:line="249" w:lineRule="auto"/>
        <w:ind w:right="751"/>
      </w:pPr>
      <w:r>
        <w:rPr>
          <w:color w:val="0000FF"/>
        </w:rPr>
        <w:t xml:space="preserve">Khi phân tích bằng kiểm tra mà không chia thành kiểm tra số lượng và kiểm tra chất lượng thì sử dụng </w:t>
      </w:r>
      <w:r>
        <w:rPr>
          <w:rFonts w:ascii="MS Mincho" w:eastAsia="MS Mincho" w:hAnsi="MS Mincho"/>
          <w:color w:val="0000FF"/>
        </w:rPr>
        <w:t>ロ</w:t>
      </w:r>
      <w:r>
        <w:rPr>
          <w:color w:val="0000FF"/>
        </w:rPr>
        <w:t>.</w:t>
      </w:r>
    </w:p>
    <w:p w14:paraId="41E12519" w14:textId="77777777" w:rsidR="000C7CBF" w:rsidRDefault="00EC0C55">
      <w:pPr>
        <w:pStyle w:val="ThnVnban"/>
        <w:spacing w:before="57" w:line="206" w:lineRule="auto"/>
        <w:ind w:right="801"/>
        <w:rPr>
          <w:rFonts w:ascii="MS Mincho" w:eastAsia="MS Mincho"/>
          <w:lang w:eastAsia="ja-JP"/>
        </w:rPr>
      </w:pPr>
      <w:r>
        <w:rPr>
          <w:rFonts w:ascii="Microsoft JhengHei" w:eastAsia="Microsoft JhengHei"/>
          <w:b/>
          <w:color w:val="040404"/>
          <w:lang w:eastAsia="ja-JP"/>
        </w:rPr>
        <w:t>補助図記号</w:t>
      </w:r>
      <w:r>
        <w:rPr>
          <w:rFonts w:ascii="MS Mincho" w:eastAsia="MS Mincho"/>
          <w:color w:val="040404"/>
          <w:lang w:eastAsia="ja-JP"/>
        </w:rPr>
        <w:t xml:space="preserve">は工程系列の順序関係を図示するために用いる記号であり、図表 </w:t>
      </w:r>
      <w:r>
        <w:rPr>
          <w:color w:val="040404"/>
          <w:lang w:eastAsia="ja-JP"/>
        </w:rPr>
        <w:t>1-3-3</w:t>
      </w:r>
      <w:r>
        <w:rPr>
          <w:color w:val="040404"/>
          <w:spacing w:val="40"/>
          <w:lang w:eastAsia="ja-JP"/>
        </w:rPr>
        <w:t xml:space="preserve"> </w:t>
      </w:r>
      <w:r>
        <w:rPr>
          <w:rFonts w:ascii="MS Mincho" w:eastAsia="MS Mincho"/>
          <w:color w:val="040404"/>
          <w:lang w:eastAsia="ja-JP"/>
        </w:rPr>
        <w:t>に示</w:t>
      </w:r>
      <w:r>
        <w:rPr>
          <w:rFonts w:ascii="MS Mincho" w:eastAsia="MS Mincho"/>
          <w:color w:val="040404"/>
          <w:spacing w:val="-6"/>
          <w:lang w:eastAsia="ja-JP"/>
        </w:rPr>
        <w:t>す。</w:t>
      </w:r>
    </w:p>
    <w:p w14:paraId="755902BA" w14:textId="77777777" w:rsidR="000C7CBF" w:rsidRDefault="00EC0C55">
      <w:pPr>
        <w:pStyle w:val="ThnVnban"/>
        <w:spacing w:before="99"/>
        <w:ind w:right="801" w:firstLine="719"/>
        <w:jc w:val="both"/>
      </w:pPr>
      <w:r>
        <w:rPr>
          <w:b/>
          <w:color w:val="0000FF"/>
        </w:rPr>
        <w:t>Ký hiệu sơ đồ phụ trợ</w:t>
      </w:r>
      <w:r>
        <w:rPr>
          <w:b/>
          <w:color w:val="0000FF"/>
          <w:spacing w:val="-1"/>
        </w:rPr>
        <w:t xml:space="preserve"> </w:t>
      </w:r>
      <w:r>
        <w:rPr>
          <w:color w:val="0000FF"/>
        </w:rPr>
        <w:t>là ký hiệu được sử dụng để minh họa mối quan hệ thứ tự của chuỗi quy trình và được hiển thị trong Hình 1-3-3.</w:t>
      </w:r>
    </w:p>
    <w:p w14:paraId="72CA80D2" w14:textId="77777777" w:rsidR="000C7CBF" w:rsidRDefault="00EC0C55">
      <w:pPr>
        <w:pStyle w:val="ThnVnban"/>
        <w:spacing w:before="73" w:line="206" w:lineRule="auto"/>
        <w:ind w:right="799"/>
        <w:rPr>
          <w:rFonts w:ascii="MS Mincho" w:eastAsia="MS Mincho"/>
          <w:lang w:eastAsia="ja-JP"/>
        </w:rPr>
      </w:pPr>
      <w:r>
        <w:rPr>
          <w:rFonts w:ascii="Microsoft JhengHei" w:eastAsia="Microsoft JhengHei"/>
          <w:b/>
          <w:color w:val="040404"/>
          <w:lang w:eastAsia="ja-JP"/>
        </w:rPr>
        <w:t>複合記号</w:t>
      </w:r>
      <w:r>
        <w:rPr>
          <w:rFonts w:ascii="MS Mincho" w:eastAsia="MS Mincho"/>
          <w:color w:val="040404"/>
          <w:lang w:eastAsia="ja-JP"/>
        </w:rPr>
        <w:t>は、</w:t>
      </w:r>
      <w:r>
        <w:rPr>
          <w:color w:val="040404"/>
          <w:lang w:eastAsia="ja-JP"/>
        </w:rPr>
        <w:t>2</w:t>
      </w:r>
      <w:r>
        <w:rPr>
          <w:color w:val="040404"/>
          <w:spacing w:val="-9"/>
          <w:lang w:eastAsia="ja-JP"/>
        </w:rPr>
        <w:t xml:space="preserve"> </w:t>
      </w:r>
      <w:r>
        <w:rPr>
          <w:rFonts w:ascii="MS Mincho" w:eastAsia="MS Mincho"/>
          <w:color w:val="040404"/>
          <w:lang w:eastAsia="ja-JP"/>
        </w:rPr>
        <w:t>つの要素工程がもつ機能や状態が、</w:t>
      </w:r>
      <w:r>
        <w:rPr>
          <w:color w:val="040404"/>
          <w:lang w:eastAsia="ja-JP"/>
        </w:rPr>
        <w:t>1</w:t>
      </w:r>
      <w:r>
        <w:rPr>
          <w:color w:val="040404"/>
          <w:spacing w:val="-9"/>
          <w:lang w:eastAsia="ja-JP"/>
        </w:rPr>
        <w:t xml:space="preserve"> </w:t>
      </w:r>
      <w:r>
        <w:rPr>
          <w:rFonts w:ascii="MS Mincho" w:eastAsia="MS Mincho"/>
          <w:color w:val="040404"/>
          <w:lang w:eastAsia="ja-JP"/>
        </w:rPr>
        <w:t>つの要素工程で同時に発生する場合</w:t>
      </w:r>
      <w:r>
        <w:rPr>
          <w:rFonts w:ascii="MS Mincho" w:eastAsia="MS Mincho"/>
          <w:color w:val="040404"/>
          <w:spacing w:val="-1"/>
          <w:lang w:eastAsia="ja-JP"/>
        </w:rPr>
        <w:t>に用いる。主となる要素工程の記号を外側に、従となる要素工程の記号を内側に示す。</w:t>
      </w:r>
    </w:p>
    <w:p w14:paraId="5DBCDDD1" w14:textId="77777777" w:rsidR="000C7CBF" w:rsidRDefault="00EC0C55">
      <w:pPr>
        <w:pStyle w:val="ThnVnban"/>
        <w:spacing w:before="12"/>
        <w:jc w:val="both"/>
      </w:pPr>
      <w:r>
        <w:rPr>
          <w:color w:val="040404"/>
          <w:spacing w:val="-2"/>
        </w:rPr>
        <w:t>→</w:t>
      </w:r>
      <w:r>
        <w:rPr>
          <w:rFonts w:ascii="MS Mincho" w:eastAsia="MS Mincho" w:hAnsi="MS Mincho"/>
          <w:color w:val="040404"/>
          <w:spacing w:val="-20"/>
        </w:rPr>
        <w:t xml:space="preserve">図表 </w:t>
      </w:r>
      <w:r>
        <w:rPr>
          <w:color w:val="040404"/>
          <w:spacing w:val="-2"/>
        </w:rPr>
        <w:t>1-3-</w:t>
      </w:r>
      <w:r>
        <w:rPr>
          <w:color w:val="040404"/>
          <w:spacing w:val="-10"/>
        </w:rPr>
        <w:t>4</w:t>
      </w:r>
    </w:p>
    <w:p w14:paraId="31967990" w14:textId="77777777" w:rsidR="000C7CBF" w:rsidRDefault="00EC0C55">
      <w:pPr>
        <w:spacing w:before="93"/>
        <w:ind w:left="383" w:right="801" w:firstLine="719"/>
        <w:jc w:val="both"/>
        <w:rPr>
          <w:sz w:val="21"/>
        </w:rPr>
      </w:pPr>
      <w:r>
        <w:rPr>
          <w:b/>
          <w:color w:val="0000FF"/>
          <w:sz w:val="21"/>
        </w:rPr>
        <w:t xml:space="preserve">Ký hiệu ghép </w:t>
      </w:r>
      <w:r>
        <w:rPr>
          <w:color w:val="0000FF"/>
          <w:sz w:val="21"/>
        </w:rPr>
        <w:t>được sử dụng khi chức năng hoặc trạng thái của</w:t>
      </w:r>
      <w:r>
        <w:rPr>
          <w:color w:val="0000FF"/>
          <w:spacing w:val="-1"/>
          <w:sz w:val="21"/>
        </w:rPr>
        <w:t xml:space="preserve"> </w:t>
      </w:r>
      <w:r>
        <w:rPr>
          <w:b/>
          <w:color w:val="0000FF"/>
          <w:sz w:val="21"/>
        </w:rPr>
        <w:t>hai quá trình nguyên tố xảy ra đồng thời</w:t>
      </w:r>
      <w:r>
        <w:rPr>
          <w:b/>
          <w:color w:val="0000FF"/>
          <w:spacing w:val="-2"/>
          <w:sz w:val="21"/>
        </w:rPr>
        <w:t xml:space="preserve"> </w:t>
      </w:r>
      <w:r>
        <w:rPr>
          <w:color w:val="0000FF"/>
          <w:sz w:val="21"/>
        </w:rPr>
        <w:t>trong một quy trình nguyên tố. Biểu tượng cho quá trình nguyên tố chính được hiển thị ở bên ngoài và biểu tượng cho quá trình nguyên tố phụ được hiển thị ở bên trong.</w:t>
      </w:r>
    </w:p>
    <w:p w14:paraId="74C24C98" w14:textId="77777777" w:rsidR="000C7CBF" w:rsidRDefault="00EC0C55">
      <w:pPr>
        <w:pStyle w:val="ThnVnban"/>
        <w:spacing w:before="96"/>
        <w:jc w:val="both"/>
        <w:rPr>
          <w:lang w:eastAsia="ja-JP"/>
        </w:rPr>
      </w:pPr>
      <w:r>
        <w:rPr>
          <w:color w:val="0000FF"/>
          <w:lang w:eastAsia="ja-JP"/>
        </w:rPr>
        <w:t>→</w:t>
      </w:r>
      <w:r>
        <w:rPr>
          <w:color w:val="0000FF"/>
          <w:spacing w:val="-9"/>
          <w:lang w:eastAsia="ja-JP"/>
        </w:rPr>
        <w:t xml:space="preserve"> </w:t>
      </w:r>
      <w:r>
        <w:rPr>
          <w:color w:val="0000FF"/>
          <w:lang w:eastAsia="ja-JP"/>
        </w:rPr>
        <w:t>Hình</w:t>
      </w:r>
      <w:r>
        <w:rPr>
          <w:color w:val="0000FF"/>
          <w:spacing w:val="-6"/>
          <w:lang w:eastAsia="ja-JP"/>
        </w:rPr>
        <w:t xml:space="preserve"> </w:t>
      </w:r>
      <w:r>
        <w:rPr>
          <w:color w:val="0000FF"/>
          <w:lang w:eastAsia="ja-JP"/>
        </w:rPr>
        <w:t>1-3-</w:t>
      </w:r>
      <w:r>
        <w:rPr>
          <w:color w:val="0000FF"/>
          <w:spacing w:val="-10"/>
          <w:lang w:eastAsia="ja-JP"/>
        </w:rPr>
        <w:t>4</w:t>
      </w:r>
    </w:p>
    <w:p w14:paraId="5D0167C4" w14:textId="77777777" w:rsidR="000C7CBF" w:rsidRDefault="00EC0C55">
      <w:pPr>
        <w:pStyle w:val="ThnVnban"/>
        <w:spacing w:before="103" w:line="242" w:lineRule="auto"/>
        <w:ind w:right="802" w:firstLine="719"/>
        <w:jc w:val="both"/>
        <w:rPr>
          <w:rFonts w:ascii="MS Mincho" w:eastAsia="MS Mincho"/>
          <w:lang w:eastAsia="ja-JP"/>
        </w:rPr>
      </w:pPr>
      <w:r>
        <w:rPr>
          <w:rFonts w:ascii="MS Mincho" w:eastAsia="MS Mincho"/>
          <w:color w:val="040404"/>
          <w:spacing w:val="-2"/>
          <w:lang w:eastAsia="ja-JP"/>
        </w:rPr>
        <w:t>工程系列における加工順序を示す場合には、加工記号の中にその順序番号を記入する。運搬手段を示す必要がある場合には、運搬記号の中にその運搬手段を示す略称や文字を記入する。</w:t>
      </w:r>
    </w:p>
    <w:p w14:paraId="19F6B07C" w14:textId="77777777" w:rsidR="000C7CBF" w:rsidRDefault="00EC0C55">
      <w:pPr>
        <w:pStyle w:val="ThnVnban"/>
        <w:spacing w:before="91"/>
        <w:ind w:right="751" w:firstLine="719"/>
        <w:jc w:val="both"/>
      </w:pPr>
      <w:r>
        <w:rPr>
          <w:color w:val="0000FF"/>
        </w:rPr>
        <w:t>Khi chỉ ra trình tự xử lý trong một chuỗi quy</w:t>
      </w:r>
      <w:r>
        <w:rPr>
          <w:color w:val="0000FF"/>
          <w:spacing w:val="-4"/>
        </w:rPr>
        <w:t xml:space="preserve"> </w:t>
      </w:r>
      <w:r>
        <w:rPr>
          <w:color w:val="0000FF"/>
        </w:rPr>
        <w:t>trình, hãy</w:t>
      </w:r>
      <w:r>
        <w:rPr>
          <w:color w:val="0000FF"/>
          <w:spacing w:val="-4"/>
        </w:rPr>
        <w:t xml:space="preserve"> </w:t>
      </w:r>
      <w:r>
        <w:rPr>
          <w:color w:val="0000FF"/>
        </w:rPr>
        <w:t>ghi số thứ tự vào biểu tượng</w:t>
      </w:r>
      <w:r>
        <w:rPr>
          <w:color w:val="0000FF"/>
          <w:spacing w:val="-1"/>
        </w:rPr>
        <w:t xml:space="preserve"> </w:t>
      </w:r>
      <w:r>
        <w:rPr>
          <w:color w:val="0000FF"/>
        </w:rPr>
        <w:t>xử lý. Trường hợp cần ghi rõ phương tiện vận tải thì ghi chữ viết tắt hoặc chữ cái</w:t>
      </w:r>
      <w:r>
        <w:rPr>
          <w:color w:val="0000FF"/>
          <w:spacing w:val="-1"/>
        </w:rPr>
        <w:t xml:space="preserve"> </w:t>
      </w:r>
      <w:r>
        <w:rPr>
          <w:color w:val="0000FF"/>
        </w:rPr>
        <w:t>chỉ phương tiện vận tải vào ký hiệu phương tiện vận tải.</w:t>
      </w:r>
    </w:p>
    <w:p w14:paraId="27DD3634" w14:textId="77777777" w:rsidR="000C7CBF" w:rsidRDefault="00EC0C55">
      <w:pPr>
        <w:pStyle w:val="ThnVnban"/>
        <w:spacing w:before="104"/>
        <w:ind w:left="1103"/>
        <w:rPr>
          <w:rFonts w:ascii="MS Mincho" w:eastAsia="MS Mincho"/>
          <w:lang w:eastAsia="ja-JP"/>
        </w:rPr>
      </w:pPr>
      <w:r>
        <w:rPr>
          <w:rFonts w:ascii="MS Mincho" w:eastAsia="MS Mincho"/>
          <w:color w:val="040404"/>
          <w:spacing w:val="-3"/>
          <w:lang w:eastAsia="ja-JP"/>
        </w:rPr>
        <w:t>要素工程に合流・分はする場合には、加工組立生産の場合と、液体・粉体・粘体</w:t>
      </w:r>
    </w:p>
    <w:p w14:paraId="6C75225C" w14:textId="77777777" w:rsidR="000C7CBF" w:rsidRDefault="00EC0C55">
      <w:pPr>
        <w:pStyle w:val="ThnVnban"/>
        <w:spacing w:before="2"/>
        <w:rPr>
          <w:rFonts w:ascii="MS Mincho" w:eastAsia="MS Mincho"/>
          <w:lang w:eastAsia="ja-JP"/>
        </w:rPr>
      </w:pPr>
      <w:r>
        <w:rPr>
          <w:rFonts w:ascii="MS Mincho" w:eastAsia="MS Mincho"/>
          <w:color w:val="040404"/>
          <w:spacing w:val="-3"/>
          <w:lang w:eastAsia="ja-JP"/>
        </w:rPr>
        <w:t>・気体などを扱う装置生産の場合では表現方法に違いがある。</w:t>
      </w:r>
    </w:p>
    <w:p w14:paraId="64B40979" w14:textId="77777777" w:rsidR="000C7CBF" w:rsidRDefault="00EC0C55">
      <w:pPr>
        <w:pStyle w:val="ThnVnban"/>
        <w:spacing w:before="94"/>
        <w:ind w:right="801" w:firstLine="719"/>
        <w:jc w:val="both"/>
      </w:pPr>
      <w:r>
        <w:rPr>
          <w:color w:val="0000FF"/>
        </w:rPr>
        <w:t>Có sự khác biệt trong cách thể hiện khi gộp hoặc tách thành các quy trình nguyên tố, tùy theo trường</w:t>
      </w:r>
      <w:r>
        <w:rPr>
          <w:color w:val="0000FF"/>
          <w:spacing w:val="-1"/>
        </w:rPr>
        <w:t xml:space="preserve"> </w:t>
      </w:r>
      <w:r>
        <w:rPr>
          <w:color w:val="0000FF"/>
        </w:rPr>
        <w:t>hợp sản</w:t>
      </w:r>
      <w:r>
        <w:rPr>
          <w:color w:val="0000FF"/>
          <w:spacing w:val="-1"/>
        </w:rPr>
        <w:t xml:space="preserve"> </w:t>
      </w:r>
      <w:r>
        <w:rPr>
          <w:color w:val="0000FF"/>
        </w:rPr>
        <w:t>xuất</w:t>
      </w:r>
      <w:r>
        <w:rPr>
          <w:color w:val="0000FF"/>
          <w:spacing w:val="-2"/>
        </w:rPr>
        <w:t xml:space="preserve"> </w:t>
      </w:r>
      <w:r>
        <w:rPr>
          <w:color w:val="0000FF"/>
        </w:rPr>
        <w:t>gia</w:t>
      </w:r>
      <w:r>
        <w:rPr>
          <w:color w:val="0000FF"/>
          <w:spacing w:val="-2"/>
        </w:rPr>
        <w:t xml:space="preserve"> </w:t>
      </w:r>
      <w:r>
        <w:rPr>
          <w:color w:val="0000FF"/>
        </w:rPr>
        <w:t>công</w:t>
      </w:r>
      <w:r>
        <w:rPr>
          <w:color w:val="0000FF"/>
          <w:spacing w:val="-2"/>
        </w:rPr>
        <w:t xml:space="preserve"> </w:t>
      </w:r>
      <w:r>
        <w:rPr>
          <w:color w:val="0000FF"/>
        </w:rPr>
        <w:t>lắp ráp</w:t>
      </w:r>
      <w:r>
        <w:rPr>
          <w:color w:val="0000FF"/>
          <w:spacing w:val="-2"/>
        </w:rPr>
        <w:t xml:space="preserve"> </w:t>
      </w:r>
      <w:r>
        <w:rPr>
          <w:color w:val="0000FF"/>
        </w:rPr>
        <w:t>và trường hợp</w:t>
      </w:r>
      <w:r>
        <w:rPr>
          <w:color w:val="0000FF"/>
          <w:spacing w:val="-4"/>
        </w:rPr>
        <w:t xml:space="preserve"> </w:t>
      </w:r>
      <w:r>
        <w:rPr>
          <w:color w:val="0000FF"/>
        </w:rPr>
        <w:t>sản xuất thiết</w:t>
      </w:r>
      <w:r>
        <w:rPr>
          <w:color w:val="0000FF"/>
          <w:spacing w:val="-2"/>
        </w:rPr>
        <w:t xml:space="preserve"> </w:t>
      </w:r>
      <w:r>
        <w:rPr>
          <w:color w:val="0000FF"/>
        </w:rPr>
        <w:t>bị xử lý chất lỏng, bột,</w:t>
      </w:r>
      <w:r>
        <w:rPr>
          <w:color w:val="0000FF"/>
          <w:spacing w:val="-1"/>
        </w:rPr>
        <w:t xml:space="preserve"> </w:t>
      </w:r>
      <w:r>
        <w:rPr>
          <w:color w:val="0000FF"/>
        </w:rPr>
        <w:t>chất nhớt, chất khí, v.v..</w:t>
      </w:r>
    </w:p>
    <w:p w14:paraId="69DC5014" w14:textId="77777777" w:rsidR="000C7CBF" w:rsidRDefault="00EC0C55">
      <w:pPr>
        <w:pStyle w:val="ThnVnban"/>
        <w:spacing w:before="101" w:line="244" w:lineRule="auto"/>
        <w:ind w:right="802" w:firstLine="719"/>
        <w:jc w:val="both"/>
        <w:rPr>
          <w:lang w:eastAsia="ja-JP"/>
        </w:rPr>
      </w:pPr>
      <w:r>
        <w:rPr>
          <w:rFonts w:ascii="MS Mincho" w:eastAsia="MS Mincho" w:hAnsi="MS Mincho"/>
          <w:color w:val="040404"/>
          <w:spacing w:val="-2"/>
          <w:lang w:eastAsia="ja-JP"/>
        </w:rPr>
        <w:t>加工組立生産では、要素工程の間（合流は要素工程の前、分は要素工程の後ろ）</w:t>
      </w:r>
      <w:r>
        <w:rPr>
          <w:rFonts w:ascii="MS Mincho" w:eastAsia="MS Mincho" w:hAnsi="MS Mincho"/>
          <w:color w:val="040404"/>
          <w:lang w:eastAsia="ja-JP"/>
        </w:rPr>
        <w:t>に流れ線を記入する。装置生産では要素工程に直接流れ線を記入する。</w:t>
      </w:r>
      <w:r>
        <w:rPr>
          <w:color w:val="040404"/>
          <w:lang w:eastAsia="ja-JP"/>
        </w:rPr>
        <w:t>→</w:t>
      </w:r>
      <w:r>
        <w:rPr>
          <w:rFonts w:ascii="MS Mincho" w:eastAsia="MS Mincho" w:hAnsi="MS Mincho"/>
          <w:color w:val="040404"/>
          <w:spacing w:val="-15"/>
          <w:lang w:eastAsia="ja-JP"/>
        </w:rPr>
        <w:t xml:space="preserve">図表 </w:t>
      </w:r>
      <w:r>
        <w:rPr>
          <w:color w:val="040404"/>
          <w:lang w:eastAsia="ja-JP"/>
        </w:rPr>
        <w:t>1-3-5</w:t>
      </w:r>
    </w:p>
    <w:p w14:paraId="43F90966" w14:textId="77777777" w:rsidR="000C7CBF" w:rsidRDefault="00EC0C55">
      <w:pPr>
        <w:pStyle w:val="ThnVnban"/>
        <w:spacing w:before="85"/>
        <w:ind w:right="801" w:firstLine="719"/>
        <w:jc w:val="both"/>
      </w:pPr>
      <w:r>
        <w:rPr>
          <w:color w:val="0000FF"/>
          <w:lang w:eastAsia="ja-JP"/>
        </w:rPr>
        <w:t>Trong quá trình sản xuất gia công và lắp ráp, các đường dòng được vẽ giữa các quy trình cơ bản (việc hợp nhất diễn ra trước một quy trình cơ bản và việc hợp nhất diễn ra sau một quy</w:t>
      </w:r>
      <w:r>
        <w:rPr>
          <w:color w:val="0000FF"/>
          <w:spacing w:val="40"/>
          <w:lang w:eastAsia="ja-JP"/>
        </w:rPr>
        <w:t xml:space="preserve"> </w:t>
      </w:r>
      <w:r>
        <w:rPr>
          <w:color w:val="0000FF"/>
          <w:lang w:eastAsia="ja-JP"/>
        </w:rPr>
        <w:t>trình</w:t>
      </w:r>
      <w:r>
        <w:rPr>
          <w:color w:val="0000FF"/>
          <w:spacing w:val="4"/>
          <w:lang w:eastAsia="ja-JP"/>
        </w:rPr>
        <w:t xml:space="preserve"> </w:t>
      </w:r>
      <w:r>
        <w:rPr>
          <w:color w:val="0000FF"/>
          <w:lang w:eastAsia="ja-JP"/>
        </w:rPr>
        <w:t>cơ</w:t>
      </w:r>
      <w:r>
        <w:rPr>
          <w:color w:val="0000FF"/>
          <w:spacing w:val="2"/>
          <w:lang w:eastAsia="ja-JP"/>
        </w:rPr>
        <w:t xml:space="preserve"> </w:t>
      </w:r>
      <w:r>
        <w:rPr>
          <w:color w:val="0000FF"/>
          <w:lang w:eastAsia="ja-JP"/>
        </w:rPr>
        <w:t>bản).</w:t>
      </w:r>
      <w:r>
        <w:rPr>
          <w:color w:val="0000FF"/>
          <w:spacing w:val="2"/>
          <w:lang w:eastAsia="ja-JP"/>
        </w:rPr>
        <w:t xml:space="preserve"> </w:t>
      </w:r>
      <w:r>
        <w:rPr>
          <w:color w:val="0000FF"/>
        </w:rPr>
        <w:t>Trong</w:t>
      </w:r>
      <w:r>
        <w:rPr>
          <w:color w:val="0000FF"/>
          <w:spacing w:val="1"/>
        </w:rPr>
        <w:t xml:space="preserve"> </w:t>
      </w:r>
      <w:r>
        <w:rPr>
          <w:color w:val="0000FF"/>
        </w:rPr>
        <w:t>sản</w:t>
      </w:r>
      <w:r>
        <w:rPr>
          <w:color w:val="0000FF"/>
          <w:spacing w:val="2"/>
        </w:rPr>
        <w:t xml:space="preserve"> </w:t>
      </w:r>
      <w:r>
        <w:rPr>
          <w:color w:val="0000FF"/>
        </w:rPr>
        <w:t>xuất</w:t>
      </w:r>
      <w:r>
        <w:rPr>
          <w:color w:val="0000FF"/>
          <w:spacing w:val="3"/>
        </w:rPr>
        <w:t xml:space="preserve"> </w:t>
      </w:r>
      <w:r>
        <w:rPr>
          <w:color w:val="0000FF"/>
        </w:rPr>
        <w:t>thiết</w:t>
      </w:r>
      <w:r>
        <w:rPr>
          <w:color w:val="0000FF"/>
          <w:spacing w:val="4"/>
        </w:rPr>
        <w:t xml:space="preserve"> </w:t>
      </w:r>
      <w:r>
        <w:rPr>
          <w:color w:val="0000FF"/>
        </w:rPr>
        <w:t>bị,</w:t>
      </w:r>
      <w:r>
        <w:rPr>
          <w:color w:val="0000FF"/>
          <w:spacing w:val="4"/>
        </w:rPr>
        <w:t xml:space="preserve"> </w:t>
      </w:r>
      <w:r>
        <w:rPr>
          <w:color w:val="0000FF"/>
        </w:rPr>
        <w:t>các</w:t>
      </w:r>
      <w:r>
        <w:rPr>
          <w:color w:val="0000FF"/>
          <w:spacing w:val="4"/>
        </w:rPr>
        <w:t xml:space="preserve"> </w:t>
      </w:r>
      <w:r>
        <w:rPr>
          <w:color w:val="0000FF"/>
        </w:rPr>
        <w:t>đường</w:t>
      </w:r>
      <w:r>
        <w:rPr>
          <w:color w:val="0000FF"/>
          <w:spacing w:val="2"/>
        </w:rPr>
        <w:t xml:space="preserve"> </w:t>
      </w:r>
      <w:r>
        <w:rPr>
          <w:color w:val="0000FF"/>
        </w:rPr>
        <w:t>dòng</w:t>
      </w:r>
      <w:r>
        <w:rPr>
          <w:color w:val="0000FF"/>
          <w:spacing w:val="1"/>
        </w:rPr>
        <w:t xml:space="preserve"> </w:t>
      </w:r>
      <w:r>
        <w:rPr>
          <w:color w:val="0000FF"/>
        </w:rPr>
        <w:t>được</w:t>
      </w:r>
      <w:r>
        <w:rPr>
          <w:color w:val="0000FF"/>
          <w:spacing w:val="2"/>
        </w:rPr>
        <w:t xml:space="preserve"> </w:t>
      </w:r>
      <w:r>
        <w:rPr>
          <w:color w:val="0000FF"/>
        </w:rPr>
        <w:t>vẽ</w:t>
      </w:r>
      <w:r>
        <w:rPr>
          <w:color w:val="0000FF"/>
          <w:spacing w:val="4"/>
        </w:rPr>
        <w:t xml:space="preserve"> </w:t>
      </w:r>
      <w:r>
        <w:rPr>
          <w:color w:val="0000FF"/>
        </w:rPr>
        <w:t>trực</w:t>
      </w:r>
      <w:r>
        <w:rPr>
          <w:color w:val="0000FF"/>
          <w:spacing w:val="2"/>
        </w:rPr>
        <w:t xml:space="preserve"> </w:t>
      </w:r>
      <w:r>
        <w:rPr>
          <w:color w:val="0000FF"/>
        </w:rPr>
        <w:t>tiếp</w:t>
      </w:r>
      <w:r>
        <w:rPr>
          <w:color w:val="0000FF"/>
          <w:spacing w:val="4"/>
        </w:rPr>
        <w:t xml:space="preserve"> </w:t>
      </w:r>
      <w:r>
        <w:rPr>
          <w:color w:val="0000FF"/>
        </w:rPr>
        <w:t>vào</w:t>
      </w:r>
      <w:r>
        <w:rPr>
          <w:color w:val="0000FF"/>
          <w:spacing w:val="2"/>
        </w:rPr>
        <w:t xml:space="preserve"> </w:t>
      </w:r>
      <w:r>
        <w:rPr>
          <w:color w:val="0000FF"/>
        </w:rPr>
        <w:t>các</w:t>
      </w:r>
      <w:r>
        <w:rPr>
          <w:color w:val="0000FF"/>
          <w:spacing w:val="1"/>
        </w:rPr>
        <w:t xml:space="preserve"> </w:t>
      </w:r>
      <w:r>
        <w:rPr>
          <w:color w:val="0000FF"/>
        </w:rPr>
        <w:t>quy trình</w:t>
      </w:r>
      <w:r>
        <w:rPr>
          <w:color w:val="0000FF"/>
          <w:spacing w:val="4"/>
        </w:rPr>
        <w:t xml:space="preserve"> </w:t>
      </w:r>
      <w:r>
        <w:rPr>
          <w:color w:val="0000FF"/>
        </w:rPr>
        <w:t>cơ</w:t>
      </w:r>
      <w:r>
        <w:rPr>
          <w:color w:val="0000FF"/>
          <w:spacing w:val="3"/>
        </w:rPr>
        <w:t xml:space="preserve"> </w:t>
      </w:r>
      <w:r>
        <w:rPr>
          <w:color w:val="0000FF"/>
          <w:spacing w:val="-4"/>
        </w:rPr>
        <w:t>bản.</w:t>
      </w:r>
    </w:p>
    <w:p w14:paraId="43EA6ABE" w14:textId="77777777" w:rsidR="000C7CBF" w:rsidRDefault="00EC0C55">
      <w:pPr>
        <w:pStyle w:val="ThnVnban"/>
        <w:jc w:val="both"/>
        <w:rPr>
          <w:lang w:eastAsia="ja-JP"/>
        </w:rPr>
      </w:pPr>
      <w:r>
        <w:rPr>
          <w:color w:val="0000FF"/>
          <w:lang w:eastAsia="ja-JP"/>
        </w:rPr>
        <w:t>→Biểu</w:t>
      </w:r>
      <w:r>
        <w:rPr>
          <w:color w:val="0000FF"/>
          <w:spacing w:val="-9"/>
          <w:lang w:eastAsia="ja-JP"/>
        </w:rPr>
        <w:t xml:space="preserve"> </w:t>
      </w:r>
      <w:r>
        <w:rPr>
          <w:color w:val="0000FF"/>
          <w:lang w:eastAsia="ja-JP"/>
        </w:rPr>
        <w:t>đồ</w:t>
      </w:r>
      <w:r>
        <w:rPr>
          <w:color w:val="0000FF"/>
          <w:spacing w:val="-5"/>
          <w:lang w:eastAsia="ja-JP"/>
        </w:rPr>
        <w:t xml:space="preserve"> </w:t>
      </w:r>
      <w:r>
        <w:rPr>
          <w:color w:val="0000FF"/>
          <w:lang w:eastAsia="ja-JP"/>
        </w:rPr>
        <w:t>1-3-</w:t>
      </w:r>
      <w:r>
        <w:rPr>
          <w:color w:val="0000FF"/>
          <w:spacing w:val="-10"/>
          <w:lang w:eastAsia="ja-JP"/>
        </w:rPr>
        <w:t>5</w:t>
      </w:r>
    </w:p>
    <w:p w14:paraId="130DC8F4" w14:textId="77777777" w:rsidR="000C7CBF" w:rsidRDefault="00EC0C55">
      <w:pPr>
        <w:pStyle w:val="ThnVnban"/>
        <w:spacing w:before="105"/>
        <w:ind w:left="1103"/>
        <w:rPr>
          <w:rFonts w:ascii="MS Mincho" w:eastAsia="MS Mincho"/>
          <w:lang w:eastAsia="ja-JP"/>
        </w:rPr>
      </w:pPr>
      <w:r>
        <w:rPr>
          <w:rFonts w:ascii="MS Mincho" w:eastAsia="MS Mincho"/>
          <w:color w:val="040404"/>
          <w:spacing w:val="-4"/>
          <w:lang w:eastAsia="ja-JP"/>
        </w:rPr>
        <w:t xml:space="preserve">工程図記号を用いた分析例を、図表 </w:t>
      </w:r>
      <w:r>
        <w:rPr>
          <w:color w:val="040404"/>
          <w:spacing w:val="-2"/>
          <w:lang w:eastAsia="ja-JP"/>
        </w:rPr>
        <w:t xml:space="preserve">1-3-6 </w:t>
      </w:r>
      <w:r>
        <w:rPr>
          <w:rFonts w:ascii="MS Mincho" w:eastAsia="MS Mincho"/>
          <w:color w:val="040404"/>
          <w:spacing w:val="-7"/>
          <w:lang w:eastAsia="ja-JP"/>
        </w:rPr>
        <w:t xml:space="preserve">および図表 </w:t>
      </w:r>
      <w:r>
        <w:rPr>
          <w:color w:val="040404"/>
          <w:spacing w:val="-2"/>
          <w:lang w:eastAsia="ja-JP"/>
        </w:rPr>
        <w:t xml:space="preserve">1-3-7 </w:t>
      </w:r>
      <w:r>
        <w:rPr>
          <w:rFonts w:ascii="MS Mincho" w:eastAsia="MS Mincho"/>
          <w:color w:val="040404"/>
          <w:spacing w:val="-7"/>
          <w:lang w:eastAsia="ja-JP"/>
        </w:rPr>
        <w:t xml:space="preserve">に示す。図表 </w:t>
      </w:r>
      <w:r>
        <w:rPr>
          <w:color w:val="040404"/>
          <w:spacing w:val="-2"/>
          <w:lang w:eastAsia="ja-JP"/>
        </w:rPr>
        <w:t>1-3-6</w:t>
      </w:r>
      <w:r>
        <w:rPr>
          <w:color w:val="040404"/>
          <w:spacing w:val="-1"/>
          <w:lang w:eastAsia="ja-JP"/>
        </w:rPr>
        <w:t xml:space="preserve"> </w:t>
      </w:r>
      <w:r>
        <w:rPr>
          <w:rFonts w:ascii="MS Mincho" w:eastAsia="MS Mincho"/>
          <w:color w:val="040404"/>
          <w:spacing w:val="-10"/>
          <w:lang w:eastAsia="ja-JP"/>
        </w:rPr>
        <w:t>は</w:t>
      </w:r>
    </w:p>
    <w:p w14:paraId="12E2E886" w14:textId="77777777" w:rsidR="000C7CBF" w:rsidRDefault="00EC0C55">
      <w:pPr>
        <w:pStyle w:val="ThnVnban"/>
        <w:spacing w:before="2"/>
        <w:rPr>
          <w:rFonts w:ascii="MS Mincho" w:eastAsia="MS Mincho"/>
          <w:lang w:eastAsia="ja-JP"/>
        </w:rPr>
      </w:pPr>
      <w:r>
        <w:rPr>
          <w:color w:val="040404"/>
          <w:spacing w:val="-2"/>
          <w:lang w:eastAsia="ja-JP"/>
        </w:rPr>
        <w:t>1</w:t>
      </w:r>
      <w:r>
        <w:rPr>
          <w:color w:val="040404"/>
          <w:spacing w:val="-1"/>
          <w:lang w:eastAsia="ja-JP"/>
        </w:rPr>
        <w:t xml:space="preserve"> </w:t>
      </w:r>
      <w:r>
        <w:rPr>
          <w:rFonts w:ascii="MS Mincho" w:eastAsia="MS Mincho"/>
          <w:color w:val="040404"/>
          <w:spacing w:val="-3"/>
          <w:lang w:eastAsia="ja-JP"/>
        </w:rPr>
        <w:t>本の鋼材が加工されていく様子が示されている。</w:t>
      </w:r>
    </w:p>
    <w:p w14:paraId="25FF12C8" w14:textId="77777777" w:rsidR="000C7CBF" w:rsidRDefault="00EC0C55">
      <w:pPr>
        <w:pStyle w:val="ThnVnban"/>
        <w:spacing w:before="92"/>
        <w:ind w:right="803" w:firstLine="719"/>
        <w:jc w:val="both"/>
      </w:pPr>
      <w:r>
        <w:rPr>
          <w:color w:val="0000FF"/>
        </w:rPr>
        <w:t>Ví dụ về phân tích sử dụng ký hiệu sơ đồ quy trình được thể hiện trong Hình 1-3-6 và 1- 3-7. Hình 1-3-6 cho thấy cách xử lý một vật liệu thép.</w:t>
      </w:r>
    </w:p>
    <w:p w14:paraId="45803BAD" w14:textId="77777777" w:rsidR="000C7CBF" w:rsidRDefault="000C7CBF">
      <w:pPr>
        <w:pStyle w:val="ThnVnban"/>
        <w:jc w:val="both"/>
        <w:sectPr w:rsidR="000C7CBF">
          <w:pgSz w:w="11910" w:h="16840"/>
          <w:pgMar w:top="1340" w:right="992" w:bottom="280" w:left="1417" w:header="720" w:footer="720" w:gutter="0"/>
          <w:cols w:space="720"/>
        </w:sectPr>
      </w:pPr>
    </w:p>
    <w:p w14:paraId="637E3E74" w14:textId="77777777" w:rsidR="000C7CBF" w:rsidRDefault="00EC0C55">
      <w:pPr>
        <w:pStyle w:val="ThnVnban"/>
        <w:spacing w:before="90" w:line="208" w:lineRule="auto"/>
        <w:ind w:right="801" w:firstLine="719"/>
        <w:jc w:val="both"/>
        <w:rPr>
          <w:rFonts w:ascii="Microsoft JhengHei" w:eastAsia="Microsoft JhengHei" w:hAnsi="Microsoft JhengHei"/>
          <w:b/>
          <w:lang w:eastAsia="ja-JP"/>
        </w:rPr>
      </w:pPr>
      <w:r>
        <w:rPr>
          <w:rFonts w:ascii="MS Mincho" w:eastAsia="MS Mincho" w:hAnsi="MS Mincho"/>
          <w:color w:val="040404"/>
          <w:spacing w:val="-4"/>
          <w:lang w:eastAsia="ja-JP"/>
        </w:rPr>
        <w:lastRenderedPageBreak/>
        <w:t xml:space="preserve">図表 </w:t>
      </w:r>
      <w:r>
        <w:rPr>
          <w:color w:val="040404"/>
          <w:lang w:eastAsia="ja-JP"/>
        </w:rPr>
        <w:t xml:space="preserve">1-3-7 </w:t>
      </w:r>
      <w:r>
        <w:rPr>
          <w:rFonts w:ascii="MS Mincho" w:eastAsia="MS Mincho" w:hAnsi="MS Mincho"/>
          <w:color w:val="040404"/>
          <w:lang w:eastAsia="ja-JP"/>
        </w:rPr>
        <w:t>は組立加工型の生産プロセスの例である。通常は安定している貯蔵の</w:t>
      </w:r>
      <w:r>
        <w:rPr>
          <w:rFonts w:ascii="MS Mincho" w:eastAsia="MS Mincho" w:hAnsi="MS Mincho"/>
          <w:color w:val="040404"/>
          <w:spacing w:val="-2"/>
          <w:lang w:eastAsia="ja-JP"/>
        </w:rPr>
        <w:t>状態から、最後の貯蔵の状態までを分析するため、初めと終わりの記号は</w:t>
      </w:r>
      <w:r>
        <w:rPr>
          <w:rFonts w:ascii="Segoe UI Symbol" w:eastAsia="Segoe UI Symbol" w:hAnsi="Segoe UI Symbol"/>
          <w:color w:val="040404"/>
          <w:spacing w:val="-2"/>
          <w:lang w:eastAsia="ja-JP"/>
        </w:rPr>
        <w:t>⛛</w:t>
      </w:r>
      <w:r>
        <w:rPr>
          <w:rFonts w:ascii="MS Mincho" w:eastAsia="MS Mincho" w:hAnsi="MS Mincho"/>
          <w:color w:val="040404"/>
          <w:spacing w:val="-2"/>
          <w:lang w:eastAsia="ja-JP"/>
        </w:rPr>
        <w:t>となる。ま</w:t>
      </w:r>
      <w:r>
        <w:rPr>
          <w:rFonts w:ascii="MS Mincho" w:eastAsia="MS Mincho" w:hAnsi="MS Mincho"/>
          <w:color w:val="040404"/>
          <w:spacing w:val="5"/>
          <w:lang w:eastAsia="ja-JP"/>
        </w:rPr>
        <w:t xml:space="preserve">た、図表 </w:t>
      </w:r>
      <w:r>
        <w:rPr>
          <w:color w:val="040404"/>
          <w:lang w:eastAsia="ja-JP"/>
        </w:rPr>
        <w:t>1-3-6</w:t>
      </w:r>
      <w:r>
        <w:rPr>
          <w:color w:val="040404"/>
          <w:spacing w:val="51"/>
          <w:lang w:eastAsia="ja-JP"/>
        </w:rPr>
        <w:t xml:space="preserve"> </w:t>
      </w:r>
      <w:r>
        <w:rPr>
          <w:rFonts w:ascii="MS Mincho" w:eastAsia="MS Mincho" w:hAnsi="MS Mincho"/>
          <w:color w:val="040404"/>
          <w:lang w:eastAsia="ja-JP"/>
        </w:rPr>
        <w:t>に対応して、レイアウト図上に工程図記号を用いて描いた分析図を</w:t>
      </w:r>
      <w:r>
        <w:rPr>
          <w:rFonts w:ascii="Microsoft JhengHei" w:eastAsia="Microsoft JhengHei" w:hAnsi="Microsoft JhengHei"/>
          <w:b/>
          <w:color w:val="040404"/>
          <w:spacing w:val="-5"/>
          <w:lang w:eastAsia="ja-JP"/>
        </w:rPr>
        <w:t>フロ</w:t>
      </w:r>
    </w:p>
    <w:p w14:paraId="7D2EC37A" w14:textId="77777777" w:rsidR="000C7CBF" w:rsidRDefault="00EC0C55">
      <w:pPr>
        <w:spacing w:line="286" w:lineRule="exact"/>
        <w:ind w:left="383"/>
        <w:jc w:val="both"/>
        <w:rPr>
          <w:sz w:val="21"/>
          <w:lang w:eastAsia="ja-JP"/>
        </w:rPr>
      </w:pPr>
      <w:r>
        <w:rPr>
          <w:rFonts w:ascii="Microsoft JhengHei" w:eastAsia="Microsoft JhengHei" w:hAnsi="Microsoft JhengHei"/>
          <w:b/>
          <w:color w:val="040404"/>
          <w:spacing w:val="-2"/>
          <w:sz w:val="21"/>
          <w:lang w:eastAsia="ja-JP"/>
        </w:rPr>
        <w:t>ーダイヤグラム</w:t>
      </w:r>
      <w:r>
        <w:rPr>
          <w:rFonts w:ascii="MS Mincho" w:eastAsia="MS Mincho" w:hAnsi="MS Mincho"/>
          <w:color w:val="040404"/>
          <w:spacing w:val="-2"/>
          <w:sz w:val="21"/>
          <w:lang w:eastAsia="ja-JP"/>
        </w:rPr>
        <w:t>と呼び、</w:t>
      </w:r>
      <w:r>
        <w:rPr>
          <w:rFonts w:ascii="Microsoft JhengHei" w:eastAsia="Microsoft JhengHei" w:hAnsi="Microsoft JhengHei"/>
          <w:b/>
          <w:color w:val="040404"/>
          <w:spacing w:val="-2"/>
          <w:sz w:val="21"/>
          <w:lang w:eastAsia="ja-JP"/>
        </w:rPr>
        <w:t>レイアウト</w:t>
      </w:r>
      <w:r>
        <w:rPr>
          <w:rFonts w:ascii="MS Mincho" w:eastAsia="MS Mincho" w:hAnsi="MS Mincho"/>
          <w:color w:val="040404"/>
          <w:spacing w:val="-2"/>
          <w:sz w:val="21"/>
          <w:lang w:eastAsia="ja-JP"/>
        </w:rPr>
        <w:t>の改善に用いられる。</w:t>
      </w:r>
      <w:r>
        <w:rPr>
          <w:color w:val="040404"/>
          <w:spacing w:val="-2"/>
          <w:sz w:val="21"/>
          <w:lang w:eastAsia="ja-JP"/>
        </w:rPr>
        <w:t>→</w:t>
      </w:r>
      <w:r>
        <w:rPr>
          <w:rFonts w:ascii="MS Mincho" w:eastAsia="MS Mincho" w:hAnsi="MS Mincho"/>
          <w:color w:val="040404"/>
          <w:spacing w:val="-10"/>
          <w:sz w:val="21"/>
          <w:lang w:eastAsia="ja-JP"/>
        </w:rPr>
        <w:t xml:space="preserve">図表 </w:t>
      </w:r>
      <w:r>
        <w:rPr>
          <w:color w:val="040404"/>
          <w:spacing w:val="-2"/>
          <w:sz w:val="21"/>
          <w:lang w:eastAsia="ja-JP"/>
        </w:rPr>
        <w:t>1-3-</w:t>
      </w:r>
      <w:r>
        <w:rPr>
          <w:color w:val="040404"/>
          <w:spacing w:val="-10"/>
          <w:sz w:val="21"/>
          <w:lang w:eastAsia="ja-JP"/>
        </w:rPr>
        <w:t>8</w:t>
      </w:r>
    </w:p>
    <w:p w14:paraId="060E0946" w14:textId="77777777" w:rsidR="000C7CBF" w:rsidRDefault="00EC0C55">
      <w:pPr>
        <w:pStyle w:val="ThnVnban"/>
        <w:spacing w:before="55" w:line="228" w:lineRule="auto"/>
        <w:ind w:right="800" w:firstLine="719"/>
        <w:jc w:val="both"/>
      </w:pPr>
      <w:r>
        <w:rPr>
          <w:color w:val="0000FF"/>
          <w:lang w:eastAsia="ja-JP"/>
        </w:rPr>
        <w:t xml:space="preserve">Hình 1-3-7 là một ví dụ về quy trình sản xuất theo kiểu lắp ráp. </w:t>
      </w:r>
      <w:r>
        <w:rPr>
          <w:color w:val="0000FF"/>
        </w:rPr>
        <w:t xml:space="preserve">Ký hiệu bắt đầu và kết thúc là </w:t>
      </w:r>
      <w:r>
        <w:rPr>
          <w:rFonts w:ascii="Segoe UI Symbol" w:hAnsi="Segoe UI Symbol"/>
          <w:color w:val="0000FF"/>
        </w:rPr>
        <w:t>⛛</w:t>
      </w:r>
      <w:r>
        <w:rPr>
          <w:color w:val="0000FF"/>
        </w:rPr>
        <w:t>vì quá trình phân tích bắt đầu từ trạng thái lưu trữ ổn định thông thường đến trạng thái lưu trữ cuối cùng. Ngoài ra, tương ứng với Hình 1-3-6, sơ đồ phân tích được vẽ bằng các ký hiệu biểu</w:t>
      </w:r>
      <w:r>
        <w:rPr>
          <w:color w:val="0000FF"/>
          <w:spacing w:val="9"/>
        </w:rPr>
        <w:t xml:space="preserve"> </w:t>
      </w:r>
      <w:r>
        <w:rPr>
          <w:color w:val="0000FF"/>
        </w:rPr>
        <w:t>đồ</w:t>
      </w:r>
      <w:r>
        <w:rPr>
          <w:color w:val="0000FF"/>
          <w:spacing w:val="10"/>
        </w:rPr>
        <w:t xml:space="preserve"> </w:t>
      </w:r>
      <w:r>
        <w:rPr>
          <w:color w:val="0000FF"/>
        </w:rPr>
        <w:t>quy</w:t>
      </w:r>
      <w:r>
        <w:rPr>
          <w:color w:val="0000FF"/>
          <w:spacing w:val="7"/>
        </w:rPr>
        <w:t xml:space="preserve"> </w:t>
      </w:r>
      <w:r>
        <w:rPr>
          <w:color w:val="0000FF"/>
        </w:rPr>
        <w:t>trình</w:t>
      </w:r>
      <w:r>
        <w:rPr>
          <w:color w:val="0000FF"/>
          <w:spacing w:val="12"/>
        </w:rPr>
        <w:t xml:space="preserve"> </w:t>
      </w:r>
      <w:r>
        <w:rPr>
          <w:color w:val="0000FF"/>
        </w:rPr>
        <w:t>trên</w:t>
      </w:r>
      <w:r>
        <w:rPr>
          <w:color w:val="0000FF"/>
          <w:spacing w:val="12"/>
        </w:rPr>
        <w:t xml:space="preserve"> </w:t>
      </w:r>
      <w:r>
        <w:rPr>
          <w:color w:val="0000FF"/>
        </w:rPr>
        <w:t>sơ</w:t>
      </w:r>
      <w:r>
        <w:rPr>
          <w:color w:val="0000FF"/>
          <w:spacing w:val="10"/>
        </w:rPr>
        <w:t xml:space="preserve"> </w:t>
      </w:r>
      <w:r>
        <w:rPr>
          <w:color w:val="0000FF"/>
        </w:rPr>
        <w:t>đồ</w:t>
      </w:r>
      <w:r>
        <w:rPr>
          <w:color w:val="0000FF"/>
          <w:spacing w:val="9"/>
        </w:rPr>
        <w:t xml:space="preserve"> </w:t>
      </w:r>
      <w:r>
        <w:rPr>
          <w:color w:val="0000FF"/>
        </w:rPr>
        <w:t>bố</w:t>
      </w:r>
      <w:r>
        <w:rPr>
          <w:color w:val="0000FF"/>
          <w:spacing w:val="12"/>
        </w:rPr>
        <w:t xml:space="preserve"> </w:t>
      </w:r>
      <w:r>
        <w:rPr>
          <w:color w:val="0000FF"/>
        </w:rPr>
        <w:t>trí</w:t>
      </w:r>
      <w:r>
        <w:rPr>
          <w:color w:val="0000FF"/>
          <w:spacing w:val="11"/>
        </w:rPr>
        <w:t xml:space="preserve"> </w:t>
      </w:r>
      <w:r>
        <w:rPr>
          <w:color w:val="0000FF"/>
        </w:rPr>
        <w:t>được</w:t>
      </w:r>
      <w:r>
        <w:rPr>
          <w:color w:val="0000FF"/>
          <w:spacing w:val="9"/>
        </w:rPr>
        <w:t xml:space="preserve"> </w:t>
      </w:r>
      <w:r>
        <w:rPr>
          <w:color w:val="0000FF"/>
        </w:rPr>
        <w:t>gọi</w:t>
      </w:r>
      <w:r>
        <w:rPr>
          <w:color w:val="0000FF"/>
          <w:spacing w:val="11"/>
        </w:rPr>
        <w:t xml:space="preserve"> </w:t>
      </w:r>
      <w:r>
        <w:rPr>
          <w:color w:val="0000FF"/>
        </w:rPr>
        <w:t>là</w:t>
      </w:r>
      <w:r>
        <w:rPr>
          <w:color w:val="0000FF"/>
          <w:spacing w:val="12"/>
        </w:rPr>
        <w:t xml:space="preserve"> </w:t>
      </w:r>
      <w:r>
        <w:rPr>
          <w:color w:val="0000FF"/>
        </w:rPr>
        <w:t>sơ</w:t>
      </w:r>
      <w:r>
        <w:rPr>
          <w:color w:val="0000FF"/>
          <w:spacing w:val="10"/>
        </w:rPr>
        <w:t xml:space="preserve"> </w:t>
      </w:r>
      <w:r>
        <w:rPr>
          <w:color w:val="0000FF"/>
        </w:rPr>
        <w:t>đồ</w:t>
      </w:r>
      <w:r>
        <w:rPr>
          <w:color w:val="0000FF"/>
          <w:spacing w:val="12"/>
        </w:rPr>
        <w:t xml:space="preserve"> </w:t>
      </w:r>
      <w:r>
        <w:rPr>
          <w:color w:val="0000FF"/>
        </w:rPr>
        <w:t>luồng</w:t>
      </w:r>
      <w:r>
        <w:rPr>
          <w:color w:val="0000FF"/>
          <w:spacing w:val="12"/>
        </w:rPr>
        <w:t xml:space="preserve"> </w:t>
      </w:r>
      <w:r>
        <w:rPr>
          <w:color w:val="0000FF"/>
        </w:rPr>
        <w:t>và</w:t>
      </w:r>
      <w:r>
        <w:rPr>
          <w:color w:val="0000FF"/>
          <w:spacing w:val="12"/>
        </w:rPr>
        <w:t xml:space="preserve"> </w:t>
      </w:r>
      <w:r>
        <w:rPr>
          <w:color w:val="0000FF"/>
        </w:rPr>
        <w:t>được</w:t>
      </w:r>
      <w:r>
        <w:rPr>
          <w:color w:val="0000FF"/>
          <w:spacing w:val="12"/>
        </w:rPr>
        <w:t xml:space="preserve"> </w:t>
      </w:r>
      <w:r>
        <w:rPr>
          <w:color w:val="0000FF"/>
        </w:rPr>
        <w:t>sử</w:t>
      </w:r>
      <w:r>
        <w:rPr>
          <w:color w:val="0000FF"/>
          <w:spacing w:val="12"/>
        </w:rPr>
        <w:t xml:space="preserve"> </w:t>
      </w:r>
      <w:r>
        <w:rPr>
          <w:color w:val="0000FF"/>
        </w:rPr>
        <w:t>dụng</w:t>
      </w:r>
      <w:r>
        <w:rPr>
          <w:color w:val="0000FF"/>
          <w:spacing w:val="10"/>
        </w:rPr>
        <w:t xml:space="preserve"> </w:t>
      </w:r>
      <w:r>
        <w:rPr>
          <w:color w:val="0000FF"/>
        </w:rPr>
        <w:t>để</w:t>
      </w:r>
      <w:r>
        <w:rPr>
          <w:color w:val="0000FF"/>
          <w:spacing w:val="10"/>
        </w:rPr>
        <w:t xml:space="preserve"> </w:t>
      </w:r>
      <w:r>
        <w:rPr>
          <w:color w:val="0000FF"/>
        </w:rPr>
        <w:t>cải</w:t>
      </w:r>
      <w:r>
        <w:rPr>
          <w:color w:val="0000FF"/>
          <w:spacing w:val="11"/>
        </w:rPr>
        <w:t xml:space="preserve"> </w:t>
      </w:r>
      <w:r>
        <w:rPr>
          <w:color w:val="0000FF"/>
        </w:rPr>
        <w:t>thiện</w:t>
      </w:r>
      <w:r>
        <w:rPr>
          <w:color w:val="0000FF"/>
          <w:spacing w:val="12"/>
        </w:rPr>
        <w:t xml:space="preserve"> </w:t>
      </w:r>
      <w:r>
        <w:rPr>
          <w:color w:val="0000FF"/>
        </w:rPr>
        <w:t>bố</w:t>
      </w:r>
      <w:r>
        <w:rPr>
          <w:color w:val="0000FF"/>
          <w:spacing w:val="10"/>
        </w:rPr>
        <w:t xml:space="preserve"> </w:t>
      </w:r>
      <w:r>
        <w:rPr>
          <w:color w:val="0000FF"/>
          <w:spacing w:val="-4"/>
        </w:rPr>
        <w:t>cục.</w:t>
      </w:r>
    </w:p>
    <w:p w14:paraId="63866FE9" w14:textId="77777777" w:rsidR="000C7CBF" w:rsidRDefault="00EC0C55">
      <w:pPr>
        <w:pStyle w:val="ThnVnban"/>
        <w:spacing w:before="2"/>
        <w:jc w:val="both"/>
      </w:pPr>
      <w:r>
        <w:rPr>
          <w:color w:val="0000FF"/>
        </w:rPr>
        <w:t>→Biểu</w:t>
      </w:r>
      <w:r>
        <w:rPr>
          <w:color w:val="0000FF"/>
          <w:spacing w:val="-9"/>
        </w:rPr>
        <w:t xml:space="preserve"> </w:t>
      </w:r>
      <w:r>
        <w:rPr>
          <w:color w:val="0000FF"/>
        </w:rPr>
        <w:t>đồ</w:t>
      </w:r>
      <w:r>
        <w:rPr>
          <w:color w:val="0000FF"/>
          <w:spacing w:val="-5"/>
        </w:rPr>
        <w:t xml:space="preserve"> </w:t>
      </w:r>
      <w:r>
        <w:rPr>
          <w:color w:val="0000FF"/>
        </w:rPr>
        <w:t>1-3-</w:t>
      </w:r>
      <w:r>
        <w:rPr>
          <w:color w:val="0000FF"/>
          <w:spacing w:val="-10"/>
        </w:rPr>
        <w:t>8</w:t>
      </w:r>
    </w:p>
    <w:p w14:paraId="3780214D" w14:textId="77777777" w:rsidR="000C7CBF" w:rsidRDefault="00EC0C55">
      <w:pPr>
        <w:pStyle w:val="ThnVnban"/>
        <w:spacing w:before="2"/>
        <w:ind w:left="0"/>
        <w:rPr>
          <w:sz w:val="13"/>
        </w:rPr>
      </w:pPr>
      <w:r>
        <w:rPr>
          <w:noProof/>
          <w:sz w:val="13"/>
        </w:rPr>
        <w:drawing>
          <wp:anchor distT="0" distB="0" distL="0" distR="0" simplePos="0" relativeHeight="487593472" behindDoc="1" locked="0" layoutInCell="1" allowOverlap="1" wp14:anchorId="25FCA187" wp14:editId="67CD7C27">
            <wp:simplePos x="0" y="0"/>
            <wp:positionH relativeFrom="page">
              <wp:posOffset>1236508</wp:posOffset>
            </wp:positionH>
            <wp:positionV relativeFrom="paragraph">
              <wp:posOffset>112030</wp:posOffset>
            </wp:positionV>
            <wp:extent cx="5067172" cy="2835402"/>
            <wp:effectExtent l="0" t="0" r="0" b="0"/>
            <wp:wrapTopAndBottom/>
            <wp:docPr id="95" name="Image 95" descr="434331946_2325631194300292_4386333766964305677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descr="434331946_2325631194300292_4386333766964305677_n"/>
                    <pic:cNvPicPr/>
                  </pic:nvPicPr>
                  <pic:blipFill>
                    <a:blip r:embed="rId180" cstate="print"/>
                    <a:stretch>
                      <a:fillRect/>
                    </a:stretch>
                  </pic:blipFill>
                  <pic:spPr>
                    <a:xfrm>
                      <a:off x="0" y="0"/>
                      <a:ext cx="5067172" cy="2835402"/>
                    </a:xfrm>
                    <a:prstGeom prst="rect">
                      <a:avLst/>
                    </a:prstGeom>
                  </pic:spPr>
                </pic:pic>
              </a:graphicData>
            </a:graphic>
          </wp:anchor>
        </w:drawing>
      </w:r>
      <w:r>
        <w:rPr>
          <w:noProof/>
          <w:sz w:val="13"/>
        </w:rPr>
        <w:drawing>
          <wp:anchor distT="0" distB="0" distL="0" distR="0" simplePos="0" relativeHeight="487593984" behindDoc="1" locked="0" layoutInCell="1" allowOverlap="1" wp14:anchorId="5120C247" wp14:editId="70C9FD06">
            <wp:simplePos x="0" y="0"/>
            <wp:positionH relativeFrom="page">
              <wp:posOffset>1143000</wp:posOffset>
            </wp:positionH>
            <wp:positionV relativeFrom="paragraph">
              <wp:posOffset>3067562</wp:posOffset>
            </wp:positionV>
            <wp:extent cx="5160634" cy="2463546"/>
            <wp:effectExtent l="0" t="0" r="0" b="0"/>
            <wp:wrapTopAndBottom/>
            <wp:docPr id="96" name="Image 96" descr="434357915_2325631124300299_2530685376894896910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descr="434357915_2325631124300299_2530685376894896910_n"/>
                    <pic:cNvPicPr/>
                  </pic:nvPicPr>
                  <pic:blipFill>
                    <a:blip r:embed="rId181" cstate="print"/>
                    <a:stretch>
                      <a:fillRect/>
                    </a:stretch>
                  </pic:blipFill>
                  <pic:spPr>
                    <a:xfrm>
                      <a:off x="0" y="0"/>
                      <a:ext cx="5160634" cy="2463546"/>
                    </a:xfrm>
                    <a:prstGeom prst="rect">
                      <a:avLst/>
                    </a:prstGeom>
                  </pic:spPr>
                </pic:pic>
              </a:graphicData>
            </a:graphic>
          </wp:anchor>
        </w:drawing>
      </w:r>
    </w:p>
    <w:p w14:paraId="498A50C7" w14:textId="77777777" w:rsidR="000C7CBF" w:rsidRDefault="000C7CBF">
      <w:pPr>
        <w:pStyle w:val="ThnVnban"/>
        <w:spacing w:before="4"/>
        <w:ind w:left="0"/>
        <w:rPr>
          <w:sz w:val="14"/>
        </w:rPr>
      </w:pPr>
    </w:p>
    <w:p w14:paraId="5A49B8E9" w14:textId="77777777" w:rsidR="000C7CBF" w:rsidRDefault="000C7CBF">
      <w:pPr>
        <w:pStyle w:val="ThnVnban"/>
        <w:rPr>
          <w:sz w:val="14"/>
        </w:rPr>
        <w:sectPr w:rsidR="000C7CBF">
          <w:pgSz w:w="11910" w:h="16840"/>
          <w:pgMar w:top="1360" w:right="992" w:bottom="280" w:left="1417" w:header="720" w:footer="720" w:gutter="0"/>
          <w:cols w:space="720"/>
        </w:sectPr>
      </w:pPr>
    </w:p>
    <w:p w14:paraId="59479B95" w14:textId="77777777" w:rsidR="000C7CBF" w:rsidRDefault="00EC0C55">
      <w:pPr>
        <w:pStyle w:val="ThnVnban"/>
        <w:rPr>
          <w:sz w:val="20"/>
        </w:rPr>
      </w:pPr>
      <w:r>
        <w:rPr>
          <w:noProof/>
          <w:sz w:val="20"/>
        </w:rPr>
        <w:lastRenderedPageBreak/>
        <w:drawing>
          <wp:inline distT="0" distB="0" distL="0" distR="0" wp14:anchorId="0FFCCA37" wp14:editId="6FE65D58">
            <wp:extent cx="5265682" cy="6271641"/>
            <wp:effectExtent l="0" t="0" r="0" b="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82" cstate="print"/>
                    <a:stretch>
                      <a:fillRect/>
                    </a:stretch>
                  </pic:blipFill>
                  <pic:spPr>
                    <a:xfrm>
                      <a:off x="0" y="0"/>
                      <a:ext cx="5265682" cy="6271641"/>
                    </a:xfrm>
                    <a:prstGeom prst="rect">
                      <a:avLst/>
                    </a:prstGeom>
                  </pic:spPr>
                </pic:pic>
              </a:graphicData>
            </a:graphic>
          </wp:inline>
        </w:drawing>
      </w:r>
    </w:p>
    <w:p w14:paraId="2B289446" w14:textId="77777777" w:rsidR="000C7CBF" w:rsidRDefault="00EC0C55">
      <w:pPr>
        <w:spacing w:before="211"/>
        <w:ind w:left="383"/>
        <w:jc w:val="both"/>
        <w:rPr>
          <w:rFonts w:ascii="Microsoft JhengHei" w:eastAsia="Microsoft JhengHei"/>
          <w:b/>
          <w:sz w:val="21"/>
          <w:lang w:eastAsia="ja-JP"/>
        </w:rPr>
      </w:pPr>
      <w:r>
        <w:rPr>
          <w:b/>
          <w:color w:val="040404"/>
          <w:sz w:val="21"/>
          <w:highlight w:val="yellow"/>
          <w:lang w:eastAsia="ja-JP"/>
        </w:rPr>
        <w:t>II</w:t>
      </w:r>
      <w:r>
        <w:rPr>
          <w:rFonts w:ascii="Microsoft JhengHei" w:eastAsia="Microsoft JhengHei"/>
          <w:b/>
          <w:color w:val="040404"/>
          <w:spacing w:val="-4"/>
          <w:sz w:val="21"/>
          <w:highlight w:val="yellow"/>
          <w:lang w:eastAsia="ja-JP"/>
        </w:rPr>
        <w:t>、 作業者工程分析で用いる記号</w:t>
      </w:r>
    </w:p>
    <w:p w14:paraId="4ECCFF8B" w14:textId="77777777" w:rsidR="000C7CBF" w:rsidRDefault="00EC0C55">
      <w:pPr>
        <w:spacing w:before="47"/>
        <w:ind w:left="383"/>
        <w:jc w:val="both"/>
        <w:rPr>
          <w:b/>
          <w:sz w:val="21"/>
        </w:rPr>
      </w:pPr>
      <w:r>
        <w:rPr>
          <w:b/>
          <w:color w:val="040404"/>
          <w:sz w:val="21"/>
        </w:rPr>
        <w:t>Các</w:t>
      </w:r>
      <w:r>
        <w:rPr>
          <w:b/>
          <w:color w:val="040404"/>
          <w:spacing w:val="-5"/>
          <w:sz w:val="21"/>
        </w:rPr>
        <w:t xml:space="preserve"> </w:t>
      </w:r>
      <w:r>
        <w:rPr>
          <w:b/>
          <w:color w:val="040404"/>
          <w:sz w:val="21"/>
        </w:rPr>
        <w:t>ký</w:t>
      </w:r>
      <w:r>
        <w:rPr>
          <w:b/>
          <w:color w:val="040404"/>
          <w:spacing w:val="-2"/>
          <w:sz w:val="21"/>
        </w:rPr>
        <w:t xml:space="preserve"> </w:t>
      </w:r>
      <w:r>
        <w:rPr>
          <w:b/>
          <w:color w:val="040404"/>
          <w:sz w:val="21"/>
        </w:rPr>
        <w:t>hiệu</w:t>
      </w:r>
      <w:r>
        <w:rPr>
          <w:b/>
          <w:color w:val="040404"/>
          <w:spacing w:val="-3"/>
          <w:sz w:val="21"/>
        </w:rPr>
        <w:t xml:space="preserve"> </w:t>
      </w:r>
      <w:r>
        <w:rPr>
          <w:b/>
          <w:color w:val="040404"/>
          <w:sz w:val="21"/>
        </w:rPr>
        <w:t>được</w:t>
      </w:r>
      <w:r>
        <w:rPr>
          <w:b/>
          <w:color w:val="040404"/>
          <w:spacing w:val="-3"/>
          <w:sz w:val="21"/>
        </w:rPr>
        <w:t xml:space="preserve"> </w:t>
      </w:r>
      <w:r>
        <w:rPr>
          <w:b/>
          <w:color w:val="040404"/>
          <w:sz w:val="21"/>
        </w:rPr>
        <w:t>sử</w:t>
      </w:r>
      <w:r>
        <w:rPr>
          <w:b/>
          <w:color w:val="040404"/>
          <w:spacing w:val="-2"/>
          <w:sz w:val="21"/>
        </w:rPr>
        <w:t xml:space="preserve"> </w:t>
      </w:r>
      <w:r>
        <w:rPr>
          <w:b/>
          <w:color w:val="040404"/>
          <w:sz w:val="21"/>
        </w:rPr>
        <w:t>dụng</w:t>
      </w:r>
      <w:r>
        <w:rPr>
          <w:b/>
          <w:color w:val="040404"/>
          <w:spacing w:val="-6"/>
          <w:sz w:val="21"/>
        </w:rPr>
        <w:t xml:space="preserve"> </w:t>
      </w:r>
      <w:r>
        <w:rPr>
          <w:b/>
          <w:color w:val="040404"/>
          <w:sz w:val="21"/>
        </w:rPr>
        <w:t>trong</w:t>
      </w:r>
      <w:r>
        <w:rPr>
          <w:b/>
          <w:color w:val="040404"/>
          <w:spacing w:val="-2"/>
          <w:sz w:val="21"/>
        </w:rPr>
        <w:t xml:space="preserve"> </w:t>
      </w:r>
      <w:r>
        <w:rPr>
          <w:b/>
          <w:color w:val="040404"/>
          <w:sz w:val="21"/>
        </w:rPr>
        <w:t>phân</w:t>
      </w:r>
      <w:r>
        <w:rPr>
          <w:b/>
          <w:color w:val="040404"/>
          <w:spacing w:val="-2"/>
          <w:sz w:val="21"/>
        </w:rPr>
        <w:t xml:space="preserve"> </w:t>
      </w:r>
      <w:r>
        <w:rPr>
          <w:b/>
          <w:color w:val="040404"/>
          <w:sz w:val="21"/>
        </w:rPr>
        <w:t>tích</w:t>
      </w:r>
      <w:r>
        <w:rPr>
          <w:b/>
          <w:color w:val="040404"/>
          <w:spacing w:val="-5"/>
          <w:sz w:val="21"/>
        </w:rPr>
        <w:t xml:space="preserve"> </w:t>
      </w:r>
      <w:r>
        <w:rPr>
          <w:b/>
          <w:color w:val="040404"/>
          <w:sz w:val="21"/>
        </w:rPr>
        <w:t>quy</w:t>
      </w:r>
      <w:r>
        <w:rPr>
          <w:b/>
          <w:color w:val="040404"/>
          <w:spacing w:val="-5"/>
          <w:sz w:val="21"/>
        </w:rPr>
        <w:t xml:space="preserve"> </w:t>
      </w:r>
      <w:r>
        <w:rPr>
          <w:b/>
          <w:color w:val="040404"/>
          <w:sz w:val="21"/>
        </w:rPr>
        <w:t>trình</w:t>
      </w:r>
      <w:r>
        <w:rPr>
          <w:b/>
          <w:color w:val="040404"/>
          <w:spacing w:val="-2"/>
          <w:sz w:val="21"/>
        </w:rPr>
        <w:t xml:space="preserve"> </w:t>
      </w:r>
      <w:r>
        <w:rPr>
          <w:b/>
          <w:color w:val="040404"/>
          <w:sz w:val="21"/>
        </w:rPr>
        <w:t>công</w:t>
      </w:r>
      <w:r>
        <w:rPr>
          <w:b/>
          <w:color w:val="040404"/>
          <w:spacing w:val="-2"/>
          <w:sz w:val="21"/>
        </w:rPr>
        <w:t xml:space="preserve"> </w:t>
      </w:r>
      <w:r>
        <w:rPr>
          <w:b/>
          <w:color w:val="040404"/>
          <w:spacing w:val="-4"/>
          <w:sz w:val="21"/>
        </w:rPr>
        <w:t>nhân</w:t>
      </w:r>
    </w:p>
    <w:p w14:paraId="29746797" w14:textId="77777777" w:rsidR="000C7CBF" w:rsidRDefault="00EC0C55">
      <w:pPr>
        <w:pStyle w:val="ThnVnban"/>
        <w:spacing w:before="100" w:line="242" w:lineRule="auto"/>
        <w:ind w:right="802" w:firstLine="719"/>
        <w:jc w:val="both"/>
        <w:rPr>
          <w:rFonts w:ascii="MS Mincho" w:eastAsia="MS Mincho"/>
          <w:lang w:eastAsia="ja-JP"/>
        </w:rPr>
      </w:pPr>
      <w:r>
        <w:rPr>
          <w:rFonts w:ascii="MS Mincho" w:eastAsia="MS Mincho"/>
          <w:color w:val="040404"/>
          <w:spacing w:val="-2"/>
          <w:lang w:eastAsia="ja-JP"/>
        </w:rPr>
        <w:t>作業者工程分析で用いる記号は、製品工程分析の工程図記号が援用されている。</w:t>
      </w:r>
      <w:r>
        <w:rPr>
          <w:rFonts w:ascii="MS Mincho" w:eastAsia="MS Mincho"/>
          <w:color w:val="040404"/>
          <w:lang w:eastAsia="ja-JP"/>
        </w:rPr>
        <w:t xml:space="preserve">基本的には、図表 </w:t>
      </w:r>
      <w:r>
        <w:rPr>
          <w:color w:val="040404"/>
          <w:lang w:eastAsia="ja-JP"/>
        </w:rPr>
        <w:t>1-3-9</w:t>
      </w:r>
      <w:r>
        <w:rPr>
          <w:color w:val="040404"/>
          <w:spacing w:val="40"/>
          <w:lang w:eastAsia="ja-JP"/>
        </w:rPr>
        <w:t xml:space="preserve"> </w:t>
      </w:r>
      <w:r>
        <w:rPr>
          <w:rFonts w:ascii="MS Mincho" w:eastAsia="MS Mincho"/>
          <w:color w:val="040404"/>
          <w:lang w:eastAsia="ja-JP"/>
        </w:rPr>
        <w:t>のように作業、移動、手待ちおよび検査に分類され、手待ちは</w:t>
      </w:r>
      <w:r>
        <w:rPr>
          <w:rFonts w:ascii="MS Mincho" w:eastAsia="MS Mincho"/>
          <w:color w:val="040404"/>
          <w:spacing w:val="-2"/>
          <w:lang w:eastAsia="ja-JP"/>
        </w:rPr>
        <w:t>計画された手待ちと計画に反した手待ちに、検査は数量検査と品質検査にそれぞれ細分類されている。</w:t>
      </w:r>
    </w:p>
    <w:p w14:paraId="71B6DB80" w14:textId="77777777" w:rsidR="000C7CBF" w:rsidRDefault="00EC0C55">
      <w:pPr>
        <w:pStyle w:val="ThnVnban"/>
        <w:spacing w:before="91"/>
        <w:ind w:right="801" w:firstLine="719"/>
        <w:jc w:val="both"/>
      </w:pPr>
      <w:r>
        <w:rPr>
          <w:color w:val="0000FF"/>
        </w:rPr>
        <w:t>Các ký hiệu biểu đồ quy trình để phân tích quy trình sản phẩm được sử dụng làm ký hiệu để phân tích</w:t>
      </w:r>
      <w:r>
        <w:rPr>
          <w:color w:val="0000FF"/>
          <w:spacing w:val="-2"/>
        </w:rPr>
        <w:t xml:space="preserve"> </w:t>
      </w:r>
      <w:r>
        <w:rPr>
          <w:color w:val="0000FF"/>
        </w:rPr>
        <w:t>quy</w:t>
      </w:r>
      <w:r>
        <w:rPr>
          <w:color w:val="0000FF"/>
          <w:spacing w:val="-4"/>
        </w:rPr>
        <w:t xml:space="preserve"> </w:t>
      </w:r>
      <w:r>
        <w:rPr>
          <w:color w:val="0000FF"/>
        </w:rPr>
        <w:t>trình công</w:t>
      </w:r>
      <w:r>
        <w:rPr>
          <w:color w:val="0000FF"/>
          <w:spacing w:val="-4"/>
        </w:rPr>
        <w:t xml:space="preserve"> </w:t>
      </w:r>
      <w:r>
        <w:rPr>
          <w:color w:val="0000FF"/>
        </w:rPr>
        <w:t>nhân.</w:t>
      </w:r>
      <w:r>
        <w:rPr>
          <w:color w:val="0000FF"/>
          <w:spacing w:val="-2"/>
        </w:rPr>
        <w:t xml:space="preserve"> </w:t>
      </w:r>
      <w:r>
        <w:rPr>
          <w:color w:val="0000FF"/>
        </w:rPr>
        <w:t>Về cơ bản,</w:t>
      </w:r>
      <w:r>
        <w:rPr>
          <w:color w:val="0000FF"/>
          <w:spacing w:val="-1"/>
        </w:rPr>
        <w:t xml:space="preserve"> </w:t>
      </w:r>
      <w:r>
        <w:rPr>
          <w:color w:val="0000FF"/>
        </w:rPr>
        <w:t>nó</w:t>
      </w:r>
      <w:r>
        <w:rPr>
          <w:color w:val="0000FF"/>
          <w:spacing w:val="-1"/>
        </w:rPr>
        <w:t xml:space="preserve"> </w:t>
      </w:r>
      <w:r>
        <w:rPr>
          <w:color w:val="0000FF"/>
        </w:rPr>
        <w:t>được phân thành công</w:t>
      </w:r>
      <w:r>
        <w:rPr>
          <w:color w:val="0000FF"/>
          <w:spacing w:val="-1"/>
        </w:rPr>
        <w:t xml:space="preserve"> </w:t>
      </w:r>
      <w:r>
        <w:rPr>
          <w:color w:val="0000FF"/>
        </w:rPr>
        <w:t>việc, di chuyển, chờ đợi và kiểm tra như trong Hình 1-3-9. Chờ đợi được chia thành chờ đợi theo kế hoạch và chờ đợi ngoài</w:t>
      </w:r>
      <w:r>
        <w:rPr>
          <w:color w:val="0000FF"/>
          <w:spacing w:val="40"/>
        </w:rPr>
        <w:t xml:space="preserve"> </w:t>
      </w:r>
      <w:r>
        <w:rPr>
          <w:color w:val="0000FF"/>
        </w:rPr>
        <w:t>kế hoạch, còn kiểm tra là kiểm tra số lượng và kiểm tra chất lượng.</w:t>
      </w:r>
    </w:p>
    <w:p w14:paraId="0F0FC0ED" w14:textId="77777777" w:rsidR="000C7CBF" w:rsidRDefault="00EC0C55">
      <w:pPr>
        <w:spacing w:before="33" w:line="378" w:lineRule="exact"/>
        <w:ind w:left="383"/>
        <w:jc w:val="both"/>
        <w:rPr>
          <w:b/>
          <w:sz w:val="21"/>
        </w:rPr>
      </w:pPr>
      <w:r>
        <w:rPr>
          <w:b/>
          <w:color w:val="040404"/>
          <w:sz w:val="21"/>
          <w:highlight w:val="yellow"/>
        </w:rPr>
        <w:t>III</w:t>
      </w:r>
      <w:r>
        <w:rPr>
          <w:rFonts w:ascii="Microsoft JhengHei" w:eastAsia="Microsoft JhengHei" w:hAnsi="Microsoft JhengHei"/>
          <w:b/>
          <w:color w:val="040404"/>
          <w:spacing w:val="-1"/>
          <w:sz w:val="21"/>
          <w:highlight w:val="yellow"/>
        </w:rPr>
        <w:t xml:space="preserve">、運搬工程分析 </w:t>
      </w:r>
      <w:r>
        <w:rPr>
          <w:b/>
          <w:color w:val="040404"/>
          <w:sz w:val="21"/>
        </w:rPr>
        <w:t>Phân</w:t>
      </w:r>
      <w:r>
        <w:rPr>
          <w:b/>
          <w:color w:val="040404"/>
          <w:spacing w:val="-5"/>
          <w:sz w:val="21"/>
        </w:rPr>
        <w:t xml:space="preserve"> </w:t>
      </w:r>
      <w:r>
        <w:rPr>
          <w:b/>
          <w:color w:val="040404"/>
          <w:sz w:val="21"/>
        </w:rPr>
        <w:t>tích</w:t>
      </w:r>
      <w:r>
        <w:rPr>
          <w:b/>
          <w:color w:val="040404"/>
          <w:spacing w:val="-3"/>
          <w:sz w:val="21"/>
        </w:rPr>
        <w:t xml:space="preserve"> </w:t>
      </w:r>
      <w:r>
        <w:rPr>
          <w:b/>
          <w:color w:val="040404"/>
          <w:sz w:val="21"/>
        </w:rPr>
        <w:t>quy</w:t>
      </w:r>
      <w:r>
        <w:rPr>
          <w:b/>
          <w:color w:val="040404"/>
          <w:spacing w:val="-3"/>
          <w:sz w:val="21"/>
        </w:rPr>
        <w:t xml:space="preserve"> </w:t>
      </w:r>
      <w:r>
        <w:rPr>
          <w:b/>
          <w:color w:val="040404"/>
          <w:sz w:val="21"/>
        </w:rPr>
        <w:t>trình</w:t>
      </w:r>
      <w:r>
        <w:rPr>
          <w:b/>
          <w:color w:val="040404"/>
          <w:spacing w:val="-3"/>
          <w:sz w:val="21"/>
        </w:rPr>
        <w:t xml:space="preserve"> </w:t>
      </w:r>
      <w:r>
        <w:rPr>
          <w:b/>
          <w:color w:val="040404"/>
          <w:sz w:val="21"/>
        </w:rPr>
        <w:t>vận</w:t>
      </w:r>
      <w:r>
        <w:rPr>
          <w:b/>
          <w:color w:val="040404"/>
          <w:spacing w:val="-2"/>
          <w:sz w:val="21"/>
        </w:rPr>
        <w:t xml:space="preserve"> chuyển</w:t>
      </w:r>
    </w:p>
    <w:p w14:paraId="6A690EA6" w14:textId="77777777" w:rsidR="000C7CBF" w:rsidRDefault="00EC0C55">
      <w:pPr>
        <w:pStyle w:val="ThnVnban"/>
        <w:spacing w:line="378" w:lineRule="exact"/>
        <w:ind w:left="1103"/>
        <w:rPr>
          <w:rFonts w:ascii="MS Mincho" w:eastAsia="MS Mincho"/>
          <w:lang w:eastAsia="ja-JP"/>
        </w:rPr>
      </w:pPr>
      <w:r>
        <w:rPr>
          <w:rFonts w:ascii="Microsoft JhengHei" w:eastAsia="Microsoft JhengHei"/>
          <w:b/>
          <w:color w:val="040404"/>
          <w:spacing w:val="-2"/>
          <w:lang w:eastAsia="ja-JP"/>
        </w:rPr>
        <w:t>運搬工程分析</w:t>
      </w:r>
      <w:r>
        <w:rPr>
          <w:rFonts w:ascii="MS Mincho" w:eastAsia="MS Mincho"/>
          <w:color w:val="040404"/>
          <w:spacing w:val="-3"/>
          <w:lang w:eastAsia="ja-JP"/>
        </w:rPr>
        <w:t>では、製品工程分析と異なる記号がいくつか用いられる。</w:t>
      </w:r>
    </w:p>
    <w:p w14:paraId="5B63EC3E" w14:textId="77777777" w:rsidR="000C7CBF" w:rsidRDefault="000C7CBF">
      <w:pPr>
        <w:pStyle w:val="ThnVnban"/>
        <w:spacing w:line="378" w:lineRule="exact"/>
        <w:rPr>
          <w:rFonts w:ascii="MS Mincho" w:eastAsia="MS Mincho"/>
          <w:lang w:eastAsia="ja-JP"/>
        </w:rPr>
        <w:sectPr w:rsidR="000C7CBF">
          <w:pgSz w:w="11910" w:h="16840"/>
          <w:pgMar w:top="1420" w:right="992" w:bottom="280" w:left="1417" w:header="720" w:footer="720" w:gutter="0"/>
          <w:cols w:space="720"/>
        </w:sectPr>
      </w:pPr>
    </w:p>
    <w:p w14:paraId="236ADC9E" w14:textId="77777777" w:rsidR="000C7CBF" w:rsidRDefault="00EC0C55">
      <w:pPr>
        <w:pStyle w:val="ThnVnban"/>
        <w:spacing w:before="75"/>
        <w:ind w:right="804" w:firstLine="719"/>
        <w:jc w:val="both"/>
      </w:pPr>
      <w:r>
        <w:rPr>
          <w:color w:val="0000FF"/>
        </w:rPr>
        <w:lastRenderedPageBreak/>
        <w:t>Trong phân tích quy trình vận chuyển, một số ký hiệu được sử dụng khác với ký hiệu trong phân tích quy trình sản phẩm.</w:t>
      </w:r>
    </w:p>
    <w:p w14:paraId="559E67EC" w14:textId="77777777" w:rsidR="000C7CBF" w:rsidRDefault="00EC0C55">
      <w:pPr>
        <w:pStyle w:val="ThnVnban"/>
        <w:spacing w:before="103" w:line="242" w:lineRule="auto"/>
        <w:ind w:right="799"/>
        <w:jc w:val="both"/>
        <w:rPr>
          <w:rFonts w:ascii="MS Mincho" w:eastAsia="MS Mincho"/>
          <w:lang w:eastAsia="ja-JP"/>
        </w:rPr>
      </w:pPr>
      <w:r>
        <w:rPr>
          <w:rFonts w:ascii="MS Mincho" w:eastAsia="MS Mincho"/>
          <w:color w:val="040404"/>
          <w:spacing w:val="-6"/>
          <w:lang w:eastAsia="ja-JP"/>
        </w:rPr>
        <w:t xml:space="preserve">図表 </w:t>
      </w:r>
      <w:r>
        <w:rPr>
          <w:color w:val="040404"/>
          <w:lang w:eastAsia="ja-JP"/>
        </w:rPr>
        <w:t xml:space="preserve">1-3-10 </w:t>
      </w:r>
      <w:r>
        <w:rPr>
          <w:rFonts w:ascii="MS Mincho" w:eastAsia="MS Mincho"/>
          <w:color w:val="040404"/>
          <w:lang w:eastAsia="ja-JP"/>
        </w:rPr>
        <w:t>の基本記号に示すように、製品工程分析あるいは作業者工程分析の移動の内</w:t>
      </w:r>
      <w:r>
        <w:rPr>
          <w:rFonts w:ascii="MS Mincho" w:eastAsia="MS Mincho"/>
          <w:color w:val="040404"/>
          <w:spacing w:val="-2"/>
          <w:lang w:eastAsia="ja-JP"/>
        </w:rPr>
        <w:t>容が、品物の位置が変化している移動とその前後で起こる取扱いに分けて分析される。また、検査の記号は用いられず、加工として扱われている。</w:t>
      </w:r>
    </w:p>
    <w:p w14:paraId="3905B05C" w14:textId="77777777" w:rsidR="000C7CBF" w:rsidRDefault="00EC0C55">
      <w:pPr>
        <w:pStyle w:val="ThnVnban"/>
        <w:spacing w:before="92"/>
        <w:ind w:right="801" w:firstLine="719"/>
        <w:jc w:val="both"/>
      </w:pPr>
      <w:r>
        <w:rPr>
          <w:color w:val="0000FF"/>
        </w:rPr>
        <w:t>Như được thể hiện trong các ký hiệu cơ bản trong Hình 1-3-10, nội dung chuyển động trong phân tích quy trình sản phẩm hoặc phân tích quy trình công nhân được chia thành chuyển động trong đó vị</w:t>
      </w:r>
      <w:r>
        <w:rPr>
          <w:color w:val="0000FF"/>
          <w:spacing w:val="-1"/>
        </w:rPr>
        <w:t xml:space="preserve"> </w:t>
      </w:r>
      <w:r>
        <w:rPr>
          <w:color w:val="0000FF"/>
        </w:rPr>
        <w:t>trí của</w:t>
      </w:r>
      <w:r>
        <w:rPr>
          <w:color w:val="0000FF"/>
          <w:spacing w:val="-1"/>
        </w:rPr>
        <w:t xml:space="preserve"> </w:t>
      </w:r>
      <w:r>
        <w:rPr>
          <w:color w:val="0000FF"/>
        </w:rPr>
        <w:t>vật phẩm</w:t>
      </w:r>
      <w:r>
        <w:rPr>
          <w:color w:val="0000FF"/>
          <w:spacing w:val="-4"/>
        </w:rPr>
        <w:t xml:space="preserve"> </w:t>
      </w:r>
      <w:r>
        <w:rPr>
          <w:color w:val="0000FF"/>
        </w:rPr>
        <w:t>thay</w:t>
      </w:r>
      <w:r>
        <w:rPr>
          <w:color w:val="0000FF"/>
          <w:spacing w:val="-3"/>
        </w:rPr>
        <w:t xml:space="preserve"> </w:t>
      </w:r>
      <w:r>
        <w:rPr>
          <w:color w:val="0000FF"/>
        </w:rPr>
        <w:t>đổi và xử lý xảy</w:t>
      </w:r>
      <w:r>
        <w:rPr>
          <w:color w:val="0000FF"/>
          <w:spacing w:val="-3"/>
        </w:rPr>
        <w:t xml:space="preserve"> </w:t>
      </w:r>
      <w:r>
        <w:rPr>
          <w:color w:val="0000FF"/>
        </w:rPr>
        <w:t>ra trước và sau chuyển động. Ngoài</w:t>
      </w:r>
      <w:r>
        <w:rPr>
          <w:color w:val="0000FF"/>
          <w:spacing w:val="-1"/>
        </w:rPr>
        <w:t xml:space="preserve"> </w:t>
      </w:r>
      <w:r>
        <w:rPr>
          <w:color w:val="0000FF"/>
        </w:rPr>
        <w:t>ra, các ký hiệu kiểm tra không được sử dụng và nó được coi là đang xử lý.</w:t>
      </w:r>
    </w:p>
    <w:p w14:paraId="2A4B9B48" w14:textId="77777777" w:rsidR="000C7CBF" w:rsidRDefault="00EC0C55">
      <w:pPr>
        <w:pStyle w:val="ThnVnban"/>
        <w:spacing w:before="33"/>
        <w:rPr>
          <w:rFonts w:ascii="MS Mincho" w:eastAsia="MS Mincho"/>
          <w:lang w:eastAsia="ja-JP"/>
        </w:rPr>
      </w:pPr>
      <w:r>
        <w:rPr>
          <w:rFonts w:ascii="MS Mincho" w:eastAsia="MS Mincho"/>
          <w:color w:val="040404"/>
          <w:spacing w:val="-2"/>
          <w:lang w:eastAsia="ja-JP"/>
        </w:rPr>
        <w:t>品物の置き方を運び出しやすさの観点から分類して、</w:t>
      </w:r>
      <w:r>
        <w:rPr>
          <w:rFonts w:ascii="Microsoft JhengHei" w:eastAsia="Microsoft JhengHei"/>
          <w:b/>
          <w:color w:val="040404"/>
          <w:spacing w:val="-2"/>
          <w:lang w:eastAsia="ja-JP"/>
        </w:rPr>
        <w:t>台記号</w:t>
      </w:r>
      <w:r>
        <w:rPr>
          <w:rFonts w:ascii="MS Mincho" w:eastAsia="MS Mincho"/>
          <w:color w:val="040404"/>
          <w:spacing w:val="-4"/>
          <w:lang w:eastAsia="ja-JP"/>
        </w:rPr>
        <w:t>で示す。</w:t>
      </w:r>
    </w:p>
    <w:p w14:paraId="3190D52D" w14:textId="77777777" w:rsidR="000C7CBF" w:rsidRDefault="00EC0C55">
      <w:pPr>
        <w:pStyle w:val="ThnVnban"/>
        <w:spacing w:before="45"/>
        <w:ind w:right="801" w:firstLine="719"/>
        <w:jc w:val="both"/>
      </w:pPr>
      <w:r>
        <w:rPr>
          <w:color w:val="0000FF"/>
        </w:rPr>
        <w:t>Cách đặt các vật phẩm được phân loại dựa trên mức độdễvận chuyển và được biểu</w:t>
      </w:r>
      <w:r>
        <w:rPr>
          <w:color w:val="0000FF"/>
          <w:spacing w:val="40"/>
        </w:rPr>
        <w:t xml:space="preserve"> </w:t>
      </w:r>
      <w:r>
        <w:rPr>
          <w:color w:val="0000FF"/>
        </w:rPr>
        <w:t>thịbằng ký hiệu cơsở.</w:t>
      </w:r>
    </w:p>
    <w:p w14:paraId="1C4EE5C8" w14:textId="77777777" w:rsidR="000C7CBF" w:rsidRDefault="00EC0C55">
      <w:pPr>
        <w:pStyle w:val="ThnVnban"/>
        <w:spacing w:before="74" w:line="206" w:lineRule="auto"/>
        <w:ind w:right="799"/>
        <w:jc w:val="both"/>
        <w:rPr>
          <w:rFonts w:ascii="MS Mincho" w:eastAsia="MS Mincho"/>
          <w:lang w:eastAsia="ja-JP"/>
        </w:rPr>
      </w:pPr>
      <w:r>
        <w:rPr>
          <w:rFonts w:ascii="Microsoft JhengHei" w:eastAsia="Microsoft JhengHei"/>
          <w:b/>
          <w:color w:val="040404"/>
          <w:lang w:eastAsia="ja-JP"/>
        </w:rPr>
        <w:t>台記号</w:t>
      </w:r>
      <w:r>
        <w:rPr>
          <w:rFonts w:ascii="MS Mincho" w:eastAsia="MS Mincho"/>
          <w:color w:val="040404"/>
          <w:spacing w:val="-6"/>
          <w:lang w:eastAsia="ja-JP"/>
        </w:rPr>
        <w:t xml:space="preserve">には図表 </w:t>
      </w:r>
      <w:r>
        <w:rPr>
          <w:color w:val="040404"/>
          <w:lang w:eastAsia="ja-JP"/>
        </w:rPr>
        <w:t>1-3-11</w:t>
      </w:r>
      <w:r>
        <w:rPr>
          <w:color w:val="040404"/>
          <w:spacing w:val="-1"/>
          <w:lang w:eastAsia="ja-JP"/>
        </w:rPr>
        <w:t xml:space="preserve"> </w:t>
      </w:r>
      <w:r>
        <w:rPr>
          <w:rFonts w:ascii="MS Mincho" w:eastAsia="MS Mincho"/>
          <w:color w:val="040404"/>
          <w:spacing w:val="-7"/>
          <w:lang w:eastAsia="ja-JP"/>
        </w:rPr>
        <w:t xml:space="preserve">に示す </w:t>
      </w:r>
      <w:r>
        <w:rPr>
          <w:color w:val="040404"/>
          <w:lang w:eastAsia="ja-JP"/>
        </w:rPr>
        <w:t xml:space="preserve">5 </w:t>
      </w:r>
      <w:r>
        <w:rPr>
          <w:rFonts w:ascii="MS Mincho" w:eastAsia="MS Mincho"/>
          <w:color w:val="040404"/>
          <w:lang w:eastAsia="ja-JP"/>
        </w:rPr>
        <w:t>種類があり、表の下に行くほど運び出すための手間が少</w:t>
      </w:r>
      <w:r>
        <w:rPr>
          <w:rFonts w:ascii="MS Mincho" w:eastAsia="MS Mincho"/>
          <w:color w:val="040404"/>
          <w:spacing w:val="-2"/>
          <w:lang w:eastAsia="ja-JP"/>
        </w:rPr>
        <w:t>なくなる。</w:t>
      </w:r>
    </w:p>
    <w:p w14:paraId="19D1F99B" w14:textId="77777777" w:rsidR="000C7CBF" w:rsidRDefault="00EC0C55">
      <w:pPr>
        <w:pStyle w:val="ThnVnban"/>
        <w:spacing w:before="99"/>
        <w:ind w:right="801" w:firstLine="719"/>
        <w:jc w:val="both"/>
      </w:pPr>
      <w:r>
        <w:rPr>
          <w:color w:val="0000FF"/>
        </w:rPr>
        <w:t>Có năm loại ký hiệu cơ sở, như minh họa trong Hình 1-3-11, và bạn càng đi xuống phía</w:t>
      </w:r>
      <w:r>
        <w:rPr>
          <w:color w:val="0000FF"/>
          <w:spacing w:val="40"/>
        </w:rPr>
        <w:t xml:space="preserve"> </w:t>
      </w:r>
      <w:r>
        <w:rPr>
          <w:color w:val="0000FF"/>
        </w:rPr>
        <w:t>bề mặt thì càng tốn ít công sức để vận chuyển chúng.</w:t>
      </w:r>
    </w:p>
    <w:p w14:paraId="276181E2" w14:textId="77777777" w:rsidR="000C7CBF" w:rsidRDefault="00EC0C55">
      <w:pPr>
        <w:pStyle w:val="ThnVnban"/>
        <w:spacing w:before="104" w:line="242" w:lineRule="auto"/>
        <w:ind w:right="602"/>
        <w:rPr>
          <w:rFonts w:ascii="MS Mincho" w:eastAsia="MS Mincho"/>
          <w:lang w:eastAsia="ja-JP"/>
        </w:rPr>
      </w:pPr>
      <w:r>
        <w:rPr>
          <w:rFonts w:ascii="MS Mincho" w:eastAsia="MS Mincho"/>
          <w:color w:val="040404"/>
          <w:spacing w:val="-2"/>
          <w:lang w:eastAsia="ja-JP"/>
        </w:rPr>
        <w:t>「平置き」の状態から運び出すためには、「まとめる」ことで箱入りの状態（束ねた状</w:t>
      </w:r>
      <w:r>
        <w:rPr>
          <w:rFonts w:ascii="MS Mincho" w:eastAsia="MS Mincho"/>
          <w:color w:val="040404"/>
          <w:spacing w:val="80"/>
          <w:w w:val="150"/>
          <w:lang w:eastAsia="ja-JP"/>
        </w:rPr>
        <w:t xml:space="preserve"> </w:t>
      </w:r>
      <w:r>
        <w:rPr>
          <w:rFonts w:ascii="MS Mincho" w:eastAsia="MS Mincho"/>
          <w:color w:val="040404"/>
          <w:spacing w:val="-2"/>
          <w:lang w:eastAsia="ja-JP"/>
        </w:rPr>
        <w:t>態）にし、「起こして」枕がついた状態（パレットに載った状態）にし、「もち上げて」車に載った状態（コンベヤに載った状態）にし、「動かして」移動中の状態になる。これ</w:t>
      </w:r>
      <w:r>
        <w:rPr>
          <w:rFonts w:ascii="MS Mincho" w:eastAsia="MS Mincho"/>
          <w:color w:val="040404"/>
          <w:lang w:eastAsia="ja-JP"/>
        </w:rPr>
        <w:t xml:space="preserve">らの状態は活性示数と呼ばれており、移動中の状態が最も高く </w:t>
      </w:r>
      <w:r>
        <w:rPr>
          <w:color w:val="040404"/>
          <w:lang w:eastAsia="ja-JP"/>
        </w:rPr>
        <w:t>4</w:t>
      </w:r>
      <w:r>
        <w:rPr>
          <w:color w:val="040404"/>
          <w:spacing w:val="40"/>
          <w:lang w:eastAsia="ja-JP"/>
        </w:rPr>
        <w:t xml:space="preserve"> </w:t>
      </w:r>
      <w:r>
        <w:rPr>
          <w:rFonts w:ascii="MS Mincho" w:eastAsia="MS Mincho"/>
          <w:color w:val="040404"/>
          <w:lang w:eastAsia="ja-JP"/>
        </w:rPr>
        <w:t>であり、平置き（パ</w:t>
      </w:r>
    </w:p>
    <w:p w14:paraId="62C07505" w14:textId="77777777" w:rsidR="000C7CBF" w:rsidRDefault="00EC0C55">
      <w:pPr>
        <w:pStyle w:val="ThnVnban"/>
        <w:spacing w:before="2"/>
        <w:rPr>
          <w:rFonts w:ascii="MS Mincho" w:eastAsia="MS Mincho"/>
          <w:lang w:eastAsia="ja-JP"/>
        </w:rPr>
      </w:pPr>
      <w:r>
        <w:rPr>
          <w:rFonts w:ascii="MS Mincho" w:eastAsia="MS Mincho"/>
          <w:color w:val="040404"/>
          <w:spacing w:val="-2"/>
          <w:lang w:eastAsia="ja-JP"/>
        </w:rPr>
        <w:t>ラ置き）</w:t>
      </w:r>
      <w:r>
        <w:rPr>
          <w:rFonts w:ascii="MS Mincho" w:eastAsia="MS Mincho"/>
          <w:color w:val="040404"/>
          <w:spacing w:val="-8"/>
          <w:lang w:eastAsia="ja-JP"/>
        </w:rPr>
        <w:t xml:space="preserve">の状態が最も低く </w:t>
      </w:r>
      <w:r>
        <w:rPr>
          <w:color w:val="040404"/>
          <w:spacing w:val="-2"/>
          <w:lang w:eastAsia="ja-JP"/>
        </w:rPr>
        <w:t>0</w:t>
      </w:r>
      <w:r>
        <w:rPr>
          <w:color w:val="040404"/>
          <w:spacing w:val="-5"/>
          <w:lang w:eastAsia="ja-JP"/>
        </w:rPr>
        <w:t xml:space="preserve"> </w:t>
      </w:r>
      <w:r>
        <w:rPr>
          <w:rFonts w:ascii="MS Mincho" w:eastAsia="MS Mincho"/>
          <w:color w:val="040404"/>
          <w:spacing w:val="-4"/>
          <w:lang w:eastAsia="ja-JP"/>
        </w:rPr>
        <w:t>である。</w:t>
      </w:r>
    </w:p>
    <w:p w14:paraId="0C562A52" w14:textId="77777777" w:rsidR="000C7CBF" w:rsidRDefault="00EC0C55">
      <w:pPr>
        <w:pStyle w:val="ThnVnban"/>
        <w:spacing w:before="91"/>
        <w:ind w:right="801" w:firstLine="719"/>
        <w:jc w:val="both"/>
      </w:pPr>
      <w:r>
        <w:rPr>
          <w:color w:val="0000FF"/>
        </w:rPr>
        <w:t>Để vận chuyển nó từ trạng thái “phẳng”, hãy “gom lại” để chuyển sang trạng thái đóng hộp (trạng thái bó), “nâng” nó lên trạng thái có gắn một chiếc gối (đặt trên kệ kê hàng) và “nâng</w:t>
      </w:r>
      <w:r>
        <w:rPr>
          <w:color w:val="0000FF"/>
          <w:spacing w:val="40"/>
        </w:rPr>
        <w:t xml:space="preserve"> </w:t>
      </w:r>
      <w:r>
        <w:rPr>
          <w:color w:val="0000FF"/>
        </w:rPr>
        <w:t>nó lên”. Đặt nó lên một chiếc xe (trên băng tải) và "di chuyển" nó sao cho nó đang chuyển động. Các trạng thái này được gọi là chỉ số hoạt động và giá trị cao nhất là 4 khi sản phẩm đang chuyển động và thấp nhất là 0 khi sản phẩm được đặt theo chiều ngang.</w:t>
      </w:r>
    </w:p>
    <w:p w14:paraId="60A235AC" w14:textId="77777777" w:rsidR="000C7CBF" w:rsidRDefault="00EC0C55">
      <w:pPr>
        <w:pStyle w:val="ThnVnban"/>
        <w:spacing w:before="104"/>
        <w:rPr>
          <w:rFonts w:ascii="MS Mincho" w:eastAsia="MS Mincho"/>
          <w:lang w:eastAsia="ja-JP"/>
        </w:rPr>
      </w:pPr>
      <w:r>
        <w:rPr>
          <w:rFonts w:ascii="MS Mincho" w:eastAsia="MS Mincho"/>
          <w:color w:val="040404"/>
          <w:spacing w:val="-3"/>
          <w:lang w:eastAsia="ja-JP"/>
        </w:rPr>
        <w:t>台記号は、基本記号の下に組み合わせて記入する。</w:t>
      </w:r>
    </w:p>
    <w:p w14:paraId="49F1F5EE" w14:textId="77777777" w:rsidR="000C7CBF" w:rsidRDefault="00EC0C55">
      <w:pPr>
        <w:pStyle w:val="ThnVnban"/>
        <w:spacing w:before="92"/>
      </w:pPr>
      <w:r>
        <w:rPr>
          <w:color w:val="040404"/>
        </w:rPr>
        <w:t>Ký</w:t>
      </w:r>
      <w:r>
        <w:rPr>
          <w:color w:val="040404"/>
          <w:spacing w:val="-2"/>
        </w:rPr>
        <w:t xml:space="preserve"> </w:t>
      </w:r>
      <w:r>
        <w:rPr>
          <w:color w:val="040404"/>
        </w:rPr>
        <w:t>hiệu</w:t>
      </w:r>
      <w:r>
        <w:rPr>
          <w:color w:val="040404"/>
          <w:spacing w:val="-2"/>
        </w:rPr>
        <w:t xml:space="preserve"> </w:t>
      </w:r>
      <w:r>
        <w:rPr>
          <w:color w:val="040404"/>
        </w:rPr>
        <w:t>cơ</w:t>
      </w:r>
      <w:r>
        <w:rPr>
          <w:color w:val="040404"/>
          <w:spacing w:val="-2"/>
        </w:rPr>
        <w:t xml:space="preserve"> </w:t>
      </w:r>
      <w:r>
        <w:rPr>
          <w:color w:val="040404"/>
        </w:rPr>
        <w:t>sở</w:t>
      </w:r>
      <w:r>
        <w:rPr>
          <w:color w:val="040404"/>
          <w:spacing w:val="-3"/>
        </w:rPr>
        <w:t xml:space="preserve"> </w:t>
      </w:r>
      <w:r>
        <w:rPr>
          <w:color w:val="040404"/>
        </w:rPr>
        <w:t>được</w:t>
      </w:r>
      <w:r>
        <w:rPr>
          <w:color w:val="040404"/>
          <w:spacing w:val="-1"/>
        </w:rPr>
        <w:t xml:space="preserve"> </w:t>
      </w:r>
      <w:r>
        <w:rPr>
          <w:color w:val="040404"/>
        </w:rPr>
        <w:t>viết</w:t>
      </w:r>
      <w:r>
        <w:rPr>
          <w:color w:val="040404"/>
          <w:spacing w:val="-3"/>
        </w:rPr>
        <w:t xml:space="preserve"> </w:t>
      </w:r>
      <w:r>
        <w:rPr>
          <w:color w:val="040404"/>
        </w:rPr>
        <w:t>kết</w:t>
      </w:r>
      <w:r>
        <w:rPr>
          <w:color w:val="040404"/>
          <w:spacing w:val="-3"/>
        </w:rPr>
        <w:t xml:space="preserve"> </w:t>
      </w:r>
      <w:r>
        <w:rPr>
          <w:color w:val="040404"/>
        </w:rPr>
        <w:t>hợp</w:t>
      </w:r>
      <w:r>
        <w:rPr>
          <w:color w:val="040404"/>
          <w:spacing w:val="-5"/>
        </w:rPr>
        <w:t xml:space="preserve"> </w:t>
      </w:r>
      <w:r>
        <w:rPr>
          <w:color w:val="040404"/>
        </w:rPr>
        <w:t>bên</w:t>
      </w:r>
      <w:r>
        <w:rPr>
          <w:color w:val="040404"/>
          <w:spacing w:val="-1"/>
        </w:rPr>
        <w:t xml:space="preserve"> </w:t>
      </w:r>
      <w:r>
        <w:rPr>
          <w:color w:val="040404"/>
        </w:rPr>
        <w:t>dưới</w:t>
      </w:r>
      <w:r>
        <w:rPr>
          <w:color w:val="040404"/>
          <w:spacing w:val="-3"/>
        </w:rPr>
        <w:t xml:space="preserve"> </w:t>
      </w:r>
      <w:r>
        <w:rPr>
          <w:color w:val="040404"/>
        </w:rPr>
        <w:t>ký</w:t>
      </w:r>
      <w:r>
        <w:rPr>
          <w:color w:val="040404"/>
          <w:spacing w:val="-2"/>
        </w:rPr>
        <w:t xml:space="preserve"> </w:t>
      </w:r>
      <w:r>
        <w:rPr>
          <w:color w:val="040404"/>
        </w:rPr>
        <w:t>hiệu</w:t>
      </w:r>
      <w:r>
        <w:rPr>
          <w:color w:val="040404"/>
          <w:spacing w:val="-5"/>
        </w:rPr>
        <w:t xml:space="preserve"> </w:t>
      </w:r>
      <w:r>
        <w:rPr>
          <w:color w:val="040404"/>
        </w:rPr>
        <w:t>cơ</w:t>
      </w:r>
      <w:r>
        <w:rPr>
          <w:color w:val="040404"/>
          <w:spacing w:val="-3"/>
        </w:rPr>
        <w:t xml:space="preserve"> </w:t>
      </w:r>
      <w:r>
        <w:rPr>
          <w:color w:val="040404"/>
          <w:spacing w:val="-4"/>
        </w:rPr>
        <w:t>bản.</w:t>
      </w:r>
    </w:p>
    <w:p w14:paraId="62747B42" w14:textId="77777777" w:rsidR="000C7CBF" w:rsidRDefault="00EC0C55">
      <w:pPr>
        <w:pStyle w:val="ThnVnban"/>
        <w:spacing w:before="105" w:line="242" w:lineRule="auto"/>
        <w:ind w:right="801"/>
        <w:jc w:val="both"/>
        <w:rPr>
          <w:rFonts w:ascii="MS Mincho" w:eastAsia="MS Mincho"/>
          <w:lang w:eastAsia="ja-JP"/>
        </w:rPr>
      </w:pPr>
      <w:r>
        <w:rPr>
          <w:rFonts w:ascii="MS Mincho" w:eastAsia="MS Mincho"/>
          <w:color w:val="040404"/>
          <w:spacing w:val="-2"/>
          <w:lang w:eastAsia="ja-JP"/>
        </w:rPr>
        <w:t>レイアウトの連搬経路やカラ運搬の有無を明確化するために、品物だけではなく、人や</w:t>
      </w:r>
      <w:r>
        <w:rPr>
          <w:rFonts w:ascii="MS Mincho" w:eastAsia="MS Mincho"/>
          <w:color w:val="040404"/>
          <w:spacing w:val="-1"/>
          <w:lang w:eastAsia="ja-JP"/>
        </w:rPr>
        <w:t xml:space="preserve">選搬設備の動きを示すこともできるように表 </w:t>
      </w:r>
      <w:r>
        <w:rPr>
          <w:color w:val="040404"/>
          <w:lang w:eastAsia="ja-JP"/>
        </w:rPr>
        <w:t xml:space="preserve">1-3-12 </w:t>
      </w:r>
      <w:r>
        <w:rPr>
          <w:rFonts w:ascii="MS Mincho" w:eastAsia="MS Mincho"/>
          <w:color w:val="040404"/>
          <w:lang w:eastAsia="ja-JP"/>
        </w:rPr>
        <w:t>に示す移動線と呼ばれる記号が用意</w:t>
      </w:r>
      <w:r>
        <w:rPr>
          <w:rFonts w:ascii="MS Mincho" w:eastAsia="MS Mincho"/>
          <w:color w:val="040404"/>
          <w:spacing w:val="-2"/>
          <w:lang w:eastAsia="ja-JP"/>
        </w:rPr>
        <w:t>されている。移動線の区別は、対象物別に分析記号で表現するときの表現方法を規定するものである。</w:t>
      </w:r>
    </w:p>
    <w:p w14:paraId="29A97DFA" w14:textId="77777777" w:rsidR="000C7CBF" w:rsidRDefault="00EC0C55">
      <w:pPr>
        <w:pStyle w:val="ThnVnban"/>
        <w:spacing w:before="89"/>
        <w:ind w:right="801" w:firstLine="719"/>
        <w:jc w:val="both"/>
      </w:pPr>
      <w:r>
        <w:rPr>
          <w:color w:val="0000FF"/>
        </w:rPr>
        <w:t>Để làm rõ tuyến đường vận chuyển liên tục trong cách bố trí và sự hiện diện hay vắng</w:t>
      </w:r>
      <w:r>
        <w:rPr>
          <w:color w:val="0000FF"/>
          <w:spacing w:val="80"/>
        </w:rPr>
        <w:t xml:space="preserve"> </w:t>
      </w:r>
      <w:r>
        <w:rPr>
          <w:color w:val="0000FF"/>
        </w:rPr>
        <w:t>mặt của phương tiện vận chuyển trống, các ký hiệu gọi là đường di chuyển trong Bảng 1-3-12 (xem</w:t>
      </w:r>
      <w:r>
        <w:rPr>
          <w:color w:val="0000FF"/>
          <w:spacing w:val="-3"/>
        </w:rPr>
        <w:t xml:space="preserve"> </w:t>
      </w:r>
      <w:r>
        <w:rPr>
          <w:color w:val="0000FF"/>
        </w:rPr>
        <w:t>sách) được sử dụng</w:t>
      </w:r>
      <w:r>
        <w:rPr>
          <w:color w:val="0000FF"/>
          <w:spacing w:val="-1"/>
        </w:rPr>
        <w:t xml:space="preserve"> </w:t>
      </w:r>
      <w:r>
        <w:rPr>
          <w:color w:val="0000FF"/>
        </w:rPr>
        <w:t>để</w:t>
      </w:r>
      <w:r>
        <w:rPr>
          <w:color w:val="0000FF"/>
          <w:spacing w:val="-1"/>
        </w:rPr>
        <w:t xml:space="preserve"> </w:t>
      </w:r>
      <w:r>
        <w:rPr>
          <w:color w:val="0000FF"/>
        </w:rPr>
        <w:t>biểu thị không chỉ sự di chuyển của hàng</w:t>
      </w:r>
      <w:r>
        <w:rPr>
          <w:color w:val="0000FF"/>
          <w:spacing w:val="-2"/>
        </w:rPr>
        <w:t xml:space="preserve"> </w:t>
      </w:r>
      <w:r>
        <w:rPr>
          <w:color w:val="0000FF"/>
        </w:rPr>
        <w:t>hóa mà còn</w:t>
      </w:r>
      <w:r>
        <w:rPr>
          <w:color w:val="0000FF"/>
          <w:spacing w:val="-2"/>
        </w:rPr>
        <w:t xml:space="preserve"> </w:t>
      </w:r>
      <w:r>
        <w:rPr>
          <w:color w:val="0000FF"/>
        </w:rPr>
        <w:t>cả</w:t>
      </w:r>
      <w:r>
        <w:rPr>
          <w:color w:val="0000FF"/>
          <w:spacing w:val="-1"/>
        </w:rPr>
        <w:t xml:space="preserve"> </w:t>
      </w:r>
      <w:r>
        <w:rPr>
          <w:color w:val="0000FF"/>
        </w:rPr>
        <w:t>sự di chuyển của con người và phương tiện. Sự phân biệt giữa các đường chuyển động xác định phương thức biểu đạt khi thể hiện từng đối tượng bằng các ký hiệu phân tích.</w:t>
      </w:r>
    </w:p>
    <w:p w14:paraId="6652A1FB" w14:textId="77777777" w:rsidR="000C7CBF" w:rsidRDefault="00EC0C55">
      <w:pPr>
        <w:pStyle w:val="ThnVnban"/>
        <w:spacing w:before="106"/>
        <w:rPr>
          <w:rFonts w:ascii="MS Mincho" w:eastAsia="MS Mincho"/>
          <w:lang w:eastAsia="ja-JP"/>
        </w:rPr>
      </w:pPr>
      <w:r>
        <w:rPr>
          <w:rFonts w:ascii="MS Mincho" w:eastAsia="MS Mincho"/>
          <w:color w:val="040404"/>
          <w:spacing w:val="-7"/>
          <w:lang w:eastAsia="ja-JP"/>
        </w:rPr>
        <w:t xml:space="preserve">その他の付帯記号の </w:t>
      </w:r>
      <w:r>
        <w:rPr>
          <w:color w:val="040404"/>
          <w:spacing w:val="-2"/>
          <w:lang w:eastAsia="ja-JP"/>
        </w:rPr>
        <w:t>1</w:t>
      </w:r>
      <w:r>
        <w:rPr>
          <w:color w:val="040404"/>
          <w:spacing w:val="-7"/>
          <w:lang w:eastAsia="ja-JP"/>
        </w:rPr>
        <w:t xml:space="preserve"> </w:t>
      </w:r>
      <w:r>
        <w:rPr>
          <w:rFonts w:ascii="MS Mincho" w:eastAsia="MS Mincho"/>
          <w:color w:val="040404"/>
          <w:spacing w:val="-10"/>
          <w:lang w:eastAsia="ja-JP"/>
        </w:rPr>
        <w:t xml:space="preserve">つに、図表 </w:t>
      </w:r>
      <w:r>
        <w:rPr>
          <w:color w:val="040404"/>
          <w:spacing w:val="-2"/>
          <w:lang w:eastAsia="ja-JP"/>
        </w:rPr>
        <w:t>1-3-13</w:t>
      </w:r>
      <w:r>
        <w:rPr>
          <w:color w:val="040404"/>
          <w:spacing w:val="-4"/>
          <w:lang w:eastAsia="ja-JP"/>
        </w:rPr>
        <w:t xml:space="preserve"> </w:t>
      </w:r>
      <w:r>
        <w:rPr>
          <w:rFonts w:ascii="MS Mincho" w:eastAsia="MS Mincho"/>
          <w:color w:val="040404"/>
          <w:spacing w:val="-3"/>
          <w:lang w:eastAsia="ja-JP"/>
        </w:rPr>
        <w:t>に示した操重記号がある。</w:t>
      </w:r>
    </w:p>
    <w:p w14:paraId="0B1D02F0" w14:textId="77777777" w:rsidR="000C7CBF" w:rsidRDefault="00EC0C55">
      <w:pPr>
        <w:pStyle w:val="ThnVnban"/>
        <w:spacing w:before="90"/>
        <w:ind w:right="802" w:firstLine="719"/>
        <w:jc w:val="both"/>
        <w:rPr>
          <w:lang w:eastAsia="ja-JP"/>
        </w:rPr>
      </w:pPr>
      <w:r>
        <w:rPr>
          <w:color w:val="0000FF"/>
        </w:rPr>
        <w:t xml:space="preserve">Một trong những ký hiệu bổ sung khác là ký hiệu kiểm soát trọng lượng được hiển thị trong Hình 1-3-13. </w:t>
      </w:r>
      <w:r>
        <w:rPr>
          <w:color w:val="0000FF"/>
          <w:lang w:eastAsia="ja-JP"/>
        </w:rPr>
        <w:t>(xem sách)</w:t>
      </w:r>
    </w:p>
    <w:p w14:paraId="7306621D" w14:textId="77777777" w:rsidR="000C7CBF" w:rsidRDefault="00EC0C55">
      <w:pPr>
        <w:pStyle w:val="ThnVnban"/>
        <w:spacing w:before="104" w:line="244" w:lineRule="auto"/>
        <w:ind w:right="809"/>
        <w:rPr>
          <w:rFonts w:ascii="MS Mincho" w:eastAsia="MS Mincho"/>
          <w:lang w:eastAsia="ja-JP"/>
        </w:rPr>
      </w:pPr>
      <w:r>
        <w:rPr>
          <w:rFonts w:ascii="MS Mincho" w:eastAsia="MS Mincho"/>
          <w:color w:val="040404"/>
          <w:spacing w:val="-2"/>
          <w:lang w:eastAsia="ja-JP"/>
        </w:rPr>
        <w:t>これは、基本記号の取扱いの内容をさらに細かく、積みと降ろしに区分けする場合に用</w:t>
      </w:r>
      <w:r>
        <w:rPr>
          <w:rFonts w:ascii="MS Mincho" w:eastAsia="MS Mincho"/>
          <w:color w:val="040404"/>
          <w:spacing w:val="-4"/>
          <w:lang w:eastAsia="ja-JP"/>
        </w:rPr>
        <w:t>いる。</w:t>
      </w:r>
    </w:p>
    <w:p w14:paraId="56EEE3D3" w14:textId="77777777" w:rsidR="000C7CBF" w:rsidRDefault="00EC0C55">
      <w:pPr>
        <w:pStyle w:val="ThnVnban"/>
        <w:spacing w:before="84"/>
        <w:ind w:left="1103"/>
      </w:pPr>
      <w:r>
        <w:rPr>
          <w:color w:val="0000FF"/>
        </w:rPr>
        <w:t>Điều</w:t>
      </w:r>
      <w:r>
        <w:rPr>
          <w:color w:val="0000FF"/>
          <w:spacing w:val="3"/>
        </w:rPr>
        <w:t xml:space="preserve"> </w:t>
      </w:r>
      <w:r>
        <w:rPr>
          <w:color w:val="0000FF"/>
        </w:rPr>
        <w:t>này được</w:t>
      </w:r>
      <w:r>
        <w:rPr>
          <w:color w:val="0000FF"/>
          <w:spacing w:val="6"/>
        </w:rPr>
        <w:t xml:space="preserve"> </w:t>
      </w:r>
      <w:r>
        <w:rPr>
          <w:color w:val="0000FF"/>
        </w:rPr>
        <w:t>sử</w:t>
      </w:r>
      <w:r>
        <w:rPr>
          <w:color w:val="0000FF"/>
          <w:spacing w:val="6"/>
        </w:rPr>
        <w:t xml:space="preserve"> </w:t>
      </w:r>
      <w:r>
        <w:rPr>
          <w:color w:val="0000FF"/>
        </w:rPr>
        <w:t>dụng</w:t>
      </w:r>
      <w:r>
        <w:rPr>
          <w:color w:val="0000FF"/>
          <w:spacing w:val="5"/>
        </w:rPr>
        <w:t xml:space="preserve"> </w:t>
      </w:r>
      <w:r>
        <w:rPr>
          <w:color w:val="0000FF"/>
        </w:rPr>
        <w:t>để</w:t>
      </w:r>
      <w:r>
        <w:rPr>
          <w:color w:val="0000FF"/>
          <w:spacing w:val="6"/>
        </w:rPr>
        <w:t xml:space="preserve"> </w:t>
      </w:r>
      <w:r>
        <w:rPr>
          <w:color w:val="0000FF"/>
        </w:rPr>
        <w:t>phân</w:t>
      </w:r>
      <w:r>
        <w:rPr>
          <w:color w:val="0000FF"/>
          <w:spacing w:val="5"/>
        </w:rPr>
        <w:t xml:space="preserve"> </w:t>
      </w:r>
      <w:r>
        <w:rPr>
          <w:color w:val="0000FF"/>
        </w:rPr>
        <w:t>chia</w:t>
      </w:r>
      <w:r>
        <w:rPr>
          <w:color w:val="0000FF"/>
          <w:spacing w:val="5"/>
        </w:rPr>
        <w:t xml:space="preserve"> </w:t>
      </w:r>
      <w:r>
        <w:rPr>
          <w:color w:val="0000FF"/>
        </w:rPr>
        <w:t>sâu</w:t>
      </w:r>
      <w:r>
        <w:rPr>
          <w:color w:val="0000FF"/>
          <w:spacing w:val="6"/>
        </w:rPr>
        <w:t xml:space="preserve"> </w:t>
      </w:r>
      <w:r>
        <w:rPr>
          <w:color w:val="0000FF"/>
        </w:rPr>
        <w:t>hơn</w:t>
      </w:r>
      <w:r>
        <w:rPr>
          <w:color w:val="0000FF"/>
          <w:spacing w:val="5"/>
        </w:rPr>
        <w:t xml:space="preserve"> </w:t>
      </w:r>
      <w:r>
        <w:rPr>
          <w:color w:val="0000FF"/>
        </w:rPr>
        <w:t>việc</w:t>
      </w:r>
      <w:r>
        <w:rPr>
          <w:color w:val="0000FF"/>
          <w:spacing w:val="5"/>
        </w:rPr>
        <w:t xml:space="preserve"> </w:t>
      </w:r>
      <w:r>
        <w:rPr>
          <w:color w:val="0000FF"/>
        </w:rPr>
        <w:t>xử</w:t>
      </w:r>
      <w:r>
        <w:rPr>
          <w:color w:val="0000FF"/>
          <w:spacing w:val="6"/>
        </w:rPr>
        <w:t xml:space="preserve"> </w:t>
      </w:r>
      <w:r>
        <w:rPr>
          <w:color w:val="0000FF"/>
        </w:rPr>
        <w:t>lý</w:t>
      </w:r>
      <w:r>
        <w:rPr>
          <w:color w:val="0000FF"/>
          <w:spacing w:val="3"/>
        </w:rPr>
        <w:t xml:space="preserve"> </w:t>
      </w:r>
      <w:r>
        <w:rPr>
          <w:color w:val="0000FF"/>
        </w:rPr>
        <w:t>các</w:t>
      </w:r>
      <w:r>
        <w:rPr>
          <w:color w:val="0000FF"/>
          <w:spacing w:val="4"/>
        </w:rPr>
        <w:t xml:space="preserve"> </w:t>
      </w:r>
      <w:r>
        <w:rPr>
          <w:color w:val="0000FF"/>
        </w:rPr>
        <w:t>ký</w:t>
      </w:r>
      <w:r>
        <w:rPr>
          <w:color w:val="0000FF"/>
          <w:spacing w:val="6"/>
        </w:rPr>
        <w:t xml:space="preserve"> </w:t>
      </w:r>
      <w:r>
        <w:rPr>
          <w:color w:val="0000FF"/>
        </w:rPr>
        <w:t>hiệu</w:t>
      </w:r>
      <w:r>
        <w:rPr>
          <w:color w:val="0000FF"/>
          <w:spacing w:val="5"/>
        </w:rPr>
        <w:t xml:space="preserve"> </w:t>
      </w:r>
      <w:r>
        <w:rPr>
          <w:color w:val="0000FF"/>
        </w:rPr>
        <w:t>cơ</w:t>
      </w:r>
      <w:r>
        <w:rPr>
          <w:color w:val="0000FF"/>
          <w:spacing w:val="6"/>
        </w:rPr>
        <w:t xml:space="preserve"> </w:t>
      </w:r>
      <w:r>
        <w:rPr>
          <w:color w:val="0000FF"/>
        </w:rPr>
        <w:t>bản</w:t>
      </w:r>
      <w:r>
        <w:rPr>
          <w:color w:val="0000FF"/>
          <w:spacing w:val="6"/>
        </w:rPr>
        <w:t xml:space="preserve"> </w:t>
      </w:r>
      <w:r>
        <w:rPr>
          <w:color w:val="0000FF"/>
        </w:rPr>
        <w:t>xếp</w:t>
      </w:r>
      <w:r>
        <w:rPr>
          <w:color w:val="0000FF"/>
          <w:spacing w:val="5"/>
        </w:rPr>
        <w:t xml:space="preserve"> </w:t>
      </w:r>
      <w:r>
        <w:rPr>
          <w:color w:val="0000FF"/>
        </w:rPr>
        <w:t>tải</w:t>
      </w:r>
      <w:r>
        <w:rPr>
          <w:color w:val="0000FF"/>
          <w:spacing w:val="4"/>
        </w:rPr>
        <w:t xml:space="preserve"> </w:t>
      </w:r>
      <w:r>
        <w:rPr>
          <w:color w:val="0000FF"/>
        </w:rPr>
        <w:t>và</w:t>
      </w:r>
      <w:r>
        <w:rPr>
          <w:color w:val="0000FF"/>
          <w:spacing w:val="6"/>
        </w:rPr>
        <w:t xml:space="preserve"> </w:t>
      </w:r>
      <w:r>
        <w:rPr>
          <w:color w:val="0000FF"/>
          <w:spacing w:val="-5"/>
        </w:rPr>
        <w:t>dỡ</w:t>
      </w:r>
    </w:p>
    <w:p w14:paraId="25A70812" w14:textId="77777777" w:rsidR="000C7CBF" w:rsidRDefault="00EC0C55">
      <w:pPr>
        <w:pStyle w:val="ThnVnban"/>
        <w:spacing w:before="1"/>
        <w:rPr>
          <w:lang w:eastAsia="ja-JP"/>
        </w:rPr>
      </w:pPr>
      <w:r>
        <w:rPr>
          <w:color w:val="0000FF"/>
          <w:spacing w:val="-4"/>
          <w:lang w:eastAsia="ja-JP"/>
        </w:rPr>
        <w:t>tải.</w:t>
      </w:r>
    </w:p>
    <w:p w14:paraId="13ED5C08" w14:textId="77777777" w:rsidR="000C7CBF" w:rsidRDefault="00EC0C55">
      <w:pPr>
        <w:pStyle w:val="ThnVnban"/>
        <w:spacing w:before="102"/>
        <w:rPr>
          <w:rFonts w:ascii="MS Mincho" w:eastAsia="MS Mincho"/>
          <w:lang w:eastAsia="ja-JP"/>
        </w:rPr>
      </w:pPr>
      <w:r>
        <w:rPr>
          <w:rFonts w:ascii="MS Mincho" w:eastAsia="MS Mincho"/>
          <w:color w:val="040404"/>
          <w:spacing w:val="-4"/>
          <w:lang w:eastAsia="ja-JP"/>
        </w:rPr>
        <w:t xml:space="preserve">以上の記号を用いて運搬工程分析を行った例を、図表 </w:t>
      </w:r>
      <w:r>
        <w:rPr>
          <w:color w:val="040404"/>
          <w:spacing w:val="-2"/>
          <w:lang w:eastAsia="ja-JP"/>
        </w:rPr>
        <w:t>1-3-14</w:t>
      </w:r>
      <w:r>
        <w:rPr>
          <w:color w:val="040404"/>
          <w:spacing w:val="2"/>
          <w:lang w:eastAsia="ja-JP"/>
        </w:rPr>
        <w:t xml:space="preserve"> </w:t>
      </w:r>
      <w:r>
        <w:rPr>
          <w:rFonts w:ascii="MS Mincho" w:eastAsia="MS Mincho"/>
          <w:color w:val="040404"/>
          <w:spacing w:val="-4"/>
          <w:lang w:eastAsia="ja-JP"/>
        </w:rPr>
        <w:t>に示す。</w:t>
      </w:r>
    </w:p>
    <w:p w14:paraId="13F048F2" w14:textId="77777777" w:rsidR="000C7CBF" w:rsidRDefault="00EC0C55">
      <w:pPr>
        <w:pStyle w:val="ThnVnban"/>
        <w:spacing w:before="93"/>
        <w:ind w:right="751" w:firstLine="719"/>
      </w:pPr>
      <w:r>
        <w:rPr>
          <w:color w:val="0000FF"/>
        </w:rPr>
        <w:t>Một ví dụ về phân tích quá trình vận chuyển sử dụng các</w:t>
      </w:r>
      <w:r>
        <w:rPr>
          <w:color w:val="0000FF"/>
          <w:spacing w:val="-2"/>
        </w:rPr>
        <w:t xml:space="preserve"> </w:t>
      </w:r>
      <w:r>
        <w:rPr>
          <w:color w:val="0000FF"/>
        </w:rPr>
        <w:t>ký hiệu trên được thể hiện trong Hình 1-3-14. (xem sách)</w:t>
      </w:r>
    </w:p>
    <w:p w14:paraId="042B1B93" w14:textId="77777777" w:rsidR="000C7CBF" w:rsidRDefault="000C7CBF">
      <w:pPr>
        <w:pStyle w:val="ThnVnban"/>
        <w:sectPr w:rsidR="000C7CBF">
          <w:pgSz w:w="11910" w:h="16840"/>
          <w:pgMar w:top="1340" w:right="992" w:bottom="280" w:left="1417" w:header="720" w:footer="720" w:gutter="0"/>
          <w:cols w:space="720"/>
        </w:sectPr>
      </w:pPr>
    </w:p>
    <w:p w14:paraId="04CD7799" w14:textId="77777777" w:rsidR="000C7CBF" w:rsidRDefault="00EC0C55">
      <w:pPr>
        <w:pStyle w:val="oancuaDanhsach"/>
        <w:numPr>
          <w:ilvl w:val="0"/>
          <w:numId w:val="191"/>
        </w:numPr>
        <w:tabs>
          <w:tab w:val="left" w:pos="910"/>
        </w:tabs>
        <w:spacing w:line="380" w:lineRule="exact"/>
        <w:ind w:left="910" w:hanging="527"/>
        <w:rPr>
          <w:rFonts w:ascii="Microsoft JhengHei" w:eastAsia="Microsoft JhengHei"/>
          <w:b/>
          <w:sz w:val="21"/>
          <w:lang w:eastAsia="ja-JP"/>
        </w:rPr>
      </w:pPr>
      <w:r>
        <w:rPr>
          <w:rFonts w:ascii="Microsoft JhengHei" w:eastAsia="Microsoft JhengHei"/>
          <w:b/>
          <w:color w:val="040404"/>
          <w:spacing w:val="-3"/>
          <w:sz w:val="21"/>
          <w:highlight w:val="yellow"/>
          <w:lang w:eastAsia="ja-JP"/>
        </w:rPr>
        <w:lastRenderedPageBreak/>
        <w:t>工程分析による改善の方向</w:t>
      </w:r>
    </w:p>
    <w:p w14:paraId="5971EDF7" w14:textId="77777777" w:rsidR="000C7CBF" w:rsidRDefault="00EC0C55">
      <w:pPr>
        <w:spacing w:before="47"/>
        <w:ind w:left="383"/>
        <w:rPr>
          <w:b/>
          <w:sz w:val="21"/>
        </w:rPr>
      </w:pPr>
      <w:r>
        <w:rPr>
          <w:b/>
          <w:color w:val="0000FF"/>
          <w:sz w:val="21"/>
        </w:rPr>
        <w:t>Phương</w:t>
      </w:r>
      <w:r>
        <w:rPr>
          <w:b/>
          <w:color w:val="0000FF"/>
          <w:spacing w:val="-6"/>
          <w:sz w:val="21"/>
        </w:rPr>
        <w:t xml:space="preserve"> </w:t>
      </w:r>
      <w:r>
        <w:rPr>
          <w:b/>
          <w:color w:val="0000FF"/>
          <w:sz w:val="21"/>
        </w:rPr>
        <w:t>hướng</w:t>
      </w:r>
      <w:r>
        <w:rPr>
          <w:b/>
          <w:color w:val="0000FF"/>
          <w:spacing w:val="-3"/>
          <w:sz w:val="21"/>
        </w:rPr>
        <w:t xml:space="preserve"> </w:t>
      </w:r>
      <w:r>
        <w:rPr>
          <w:b/>
          <w:color w:val="0000FF"/>
          <w:sz w:val="21"/>
        </w:rPr>
        <w:t>cải</w:t>
      </w:r>
      <w:r>
        <w:rPr>
          <w:b/>
          <w:color w:val="0000FF"/>
          <w:spacing w:val="-4"/>
          <w:sz w:val="21"/>
        </w:rPr>
        <w:t xml:space="preserve"> </w:t>
      </w:r>
      <w:r>
        <w:rPr>
          <w:b/>
          <w:color w:val="0000FF"/>
          <w:sz w:val="21"/>
        </w:rPr>
        <w:t>tiến</w:t>
      </w:r>
      <w:r>
        <w:rPr>
          <w:b/>
          <w:color w:val="0000FF"/>
          <w:spacing w:val="-3"/>
          <w:sz w:val="21"/>
        </w:rPr>
        <w:t xml:space="preserve"> </w:t>
      </w:r>
      <w:r>
        <w:rPr>
          <w:b/>
          <w:color w:val="0000FF"/>
          <w:sz w:val="21"/>
        </w:rPr>
        <w:t>thông</w:t>
      </w:r>
      <w:r>
        <w:rPr>
          <w:b/>
          <w:color w:val="0000FF"/>
          <w:spacing w:val="-3"/>
          <w:sz w:val="21"/>
        </w:rPr>
        <w:t xml:space="preserve"> </w:t>
      </w:r>
      <w:r>
        <w:rPr>
          <w:b/>
          <w:color w:val="0000FF"/>
          <w:sz w:val="21"/>
        </w:rPr>
        <w:t>qua</w:t>
      </w:r>
      <w:r>
        <w:rPr>
          <w:b/>
          <w:color w:val="0000FF"/>
          <w:spacing w:val="-4"/>
          <w:sz w:val="21"/>
        </w:rPr>
        <w:t xml:space="preserve"> </w:t>
      </w:r>
      <w:r>
        <w:rPr>
          <w:b/>
          <w:color w:val="0000FF"/>
          <w:sz w:val="21"/>
        </w:rPr>
        <w:t>phân</w:t>
      </w:r>
      <w:r>
        <w:rPr>
          <w:b/>
          <w:color w:val="0000FF"/>
          <w:spacing w:val="-3"/>
          <w:sz w:val="21"/>
        </w:rPr>
        <w:t xml:space="preserve"> </w:t>
      </w:r>
      <w:r>
        <w:rPr>
          <w:b/>
          <w:color w:val="0000FF"/>
          <w:sz w:val="21"/>
        </w:rPr>
        <w:t>tích</w:t>
      </w:r>
      <w:r>
        <w:rPr>
          <w:b/>
          <w:color w:val="0000FF"/>
          <w:spacing w:val="-5"/>
          <w:sz w:val="21"/>
        </w:rPr>
        <w:t xml:space="preserve"> </w:t>
      </w:r>
      <w:r>
        <w:rPr>
          <w:b/>
          <w:color w:val="0000FF"/>
          <w:sz w:val="21"/>
        </w:rPr>
        <w:t>quy</w:t>
      </w:r>
      <w:r>
        <w:rPr>
          <w:b/>
          <w:color w:val="0000FF"/>
          <w:spacing w:val="-3"/>
          <w:sz w:val="21"/>
        </w:rPr>
        <w:t xml:space="preserve"> </w:t>
      </w:r>
      <w:r>
        <w:rPr>
          <w:b/>
          <w:color w:val="0000FF"/>
          <w:spacing w:val="-4"/>
          <w:sz w:val="21"/>
        </w:rPr>
        <w:t>trình</w:t>
      </w:r>
    </w:p>
    <w:p w14:paraId="02C2FE37" w14:textId="77777777" w:rsidR="000C7CBF" w:rsidRDefault="00EC0C55">
      <w:pPr>
        <w:pStyle w:val="ThnVnban"/>
        <w:spacing w:before="100"/>
        <w:rPr>
          <w:rFonts w:ascii="MS Mincho" w:eastAsia="MS Mincho"/>
          <w:lang w:eastAsia="ja-JP"/>
        </w:rPr>
      </w:pPr>
      <w:r>
        <w:rPr>
          <w:rFonts w:ascii="MS Mincho" w:eastAsia="MS Mincho"/>
          <w:color w:val="040404"/>
          <w:spacing w:val="-3"/>
          <w:lang w:eastAsia="ja-JP"/>
        </w:rPr>
        <w:t>工程分析から得られる情報は以下のようにまとめられる。</w:t>
      </w:r>
    </w:p>
    <w:p w14:paraId="0D9F4386" w14:textId="77777777" w:rsidR="000C7CBF" w:rsidRDefault="00EC0C55">
      <w:pPr>
        <w:pStyle w:val="ThnVnban"/>
        <w:spacing w:before="93"/>
      </w:pPr>
      <w:r>
        <w:rPr>
          <w:color w:val="0000FF"/>
        </w:rPr>
        <w:t>Thông</w:t>
      </w:r>
      <w:r>
        <w:rPr>
          <w:color w:val="0000FF"/>
          <w:spacing w:val="-3"/>
        </w:rPr>
        <w:t xml:space="preserve"> </w:t>
      </w:r>
      <w:r>
        <w:rPr>
          <w:color w:val="0000FF"/>
        </w:rPr>
        <w:t>tin</w:t>
      </w:r>
      <w:r>
        <w:rPr>
          <w:color w:val="0000FF"/>
          <w:spacing w:val="-2"/>
        </w:rPr>
        <w:t xml:space="preserve"> </w:t>
      </w:r>
      <w:r>
        <w:rPr>
          <w:color w:val="0000FF"/>
        </w:rPr>
        <w:t>thu</w:t>
      </w:r>
      <w:r>
        <w:rPr>
          <w:color w:val="0000FF"/>
          <w:spacing w:val="-2"/>
        </w:rPr>
        <w:t xml:space="preserve"> </w:t>
      </w:r>
      <w:r>
        <w:rPr>
          <w:color w:val="0000FF"/>
        </w:rPr>
        <w:t>được</w:t>
      </w:r>
      <w:r>
        <w:rPr>
          <w:color w:val="0000FF"/>
          <w:spacing w:val="-6"/>
        </w:rPr>
        <w:t xml:space="preserve"> </w:t>
      </w:r>
      <w:r>
        <w:rPr>
          <w:color w:val="0000FF"/>
        </w:rPr>
        <w:t>từ</w:t>
      </w:r>
      <w:r>
        <w:rPr>
          <w:color w:val="0000FF"/>
          <w:spacing w:val="-1"/>
        </w:rPr>
        <w:t xml:space="preserve"> </w:t>
      </w:r>
      <w:r>
        <w:rPr>
          <w:color w:val="0000FF"/>
        </w:rPr>
        <w:t>quá</w:t>
      </w:r>
      <w:r>
        <w:rPr>
          <w:color w:val="0000FF"/>
          <w:spacing w:val="-2"/>
        </w:rPr>
        <w:t xml:space="preserve"> </w:t>
      </w:r>
      <w:r>
        <w:rPr>
          <w:color w:val="0000FF"/>
        </w:rPr>
        <w:t>trình</w:t>
      </w:r>
      <w:r>
        <w:rPr>
          <w:color w:val="0000FF"/>
          <w:spacing w:val="-2"/>
        </w:rPr>
        <w:t xml:space="preserve"> </w:t>
      </w:r>
      <w:r>
        <w:rPr>
          <w:color w:val="0000FF"/>
        </w:rPr>
        <w:t>phân</w:t>
      </w:r>
      <w:r>
        <w:rPr>
          <w:color w:val="0000FF"/>
          <w:spacing w:val="-3"/>
        </w:rPr>
        <w:t xml:space="preserve"> </w:t>
      </w:r>
      <w:r>
        <w:rPr>
          <w:color w:val="0000FF"/>
        </w:rPr>
        <w:t>tích</w:t>
      </w:r>
      <w:r>
        <w:rPr>
          <w:color w:val="0000FF"/>
          <w:spacing w:val="-2"/>
        </w:rPr>
        <w:t xml:space="preserve"> </w:t>
      </w:r>
      <w:r>
        <w:rPr>
          <w:color w:val="0000FF"/>
        </w:rPr>
        <w:t>có</w:t>
      </w:r>
      <w:r>
        <w:rPr>
          <w:color w:val="0000FF"/>
          <w:spacing w:val="-2"/>
        </w:rPr>
        <w:t xml:space="preserve"> </w:t>
      </w:r>
      <w:r>
        <w:rPr>
          <w:color w:val="0000FF"/>
        </w:rPr>
        <w:t>thể</w:t>
      </w:r>
      <w:r>
        <w:rPr>
          <w:color w:val="0000FF"/>
          <w:spacing w:val="-5"/>
        </w:rPr>
        <w:t xml:space="preserve"> </w:t>
      </w:r>
      <w:r>
        <w:rPr>
          <w:color w:val="0000FF"/>
        </w:rPr>
        <w:t>được</w:t>
      </w:r>
      <w:r>
        <w:rPr>
          <w:color w:val="0000FF"/>
          <w:spacing w:val="-2"/>
        </w:rPr>
        <w:t xml:space="preserve"> </w:t>
      </w:r>
      <w:r>
        <w:rPr>
          <w:color w:val="0000FF"/>
        </w:rPr>
        <w:t>tóm</w:t>
      </w:r>
      <w:r>
        <w:rPr>
          <w:color w:val="0000FF"/>
          <w:spacing w:val="-6"/>
        </w:rPr>
        <w:t xml:space="preserve"> </w:t>
      </w:r>
      <w:r>
        <w:rPr>
          <w:color w:val="0000FF"/>
        </w:rPr>
        <w:t>tắt</w:t>
      </w:r>
      <w:r>
        <w:rPr>
          <w:color w:val="0000FF"/>
          <w:spacing w:val="-3"/>
        </w:rPr>
        <w:t xml:space="preserve"> </w:t>
      </w:r>
      <w:r>
        <w:rPr>
          <w:color w:val="0000FF"/>
        </w:rPr>
        <w:t>như</w:t>
      </w:r>
      <w:r>
        <w:rPr>
          <w:color w:val="0000FF"/>
          <w:spacing w:val="-2"/>
        </w:rPr>
        <w:t xml:space="preserve"> </w:t>
      </w:r>
      <w:r>
        <w:rPr>
          <w:color w:val="0000FF"/>
          <w:spacing w:val="-4"/>
        </w:rPr>
        <w:t>sau.</w:t>
      </w:r>
    </w:p>
    <w:p w14:paraId="31EE205C" w14:textId="77777777" w:rsidR="000C7CBF" w:rsidRDefault="00EC0C55">
      <w:pPr>
        <w:spacing w:before="33"/>
        <w:ind w:left="383"/>
        <w:rPr>
          <w:rFonts w:ascii="Microsoft JhengHei" w:eastAsia="Microsoft JhengHei" w:hAnsi="Microsoft JhengHei"/>
          <w:b/>
          <w:sz w:val="21"/>
          <w:lang w:eastAsia="ja-JP"/>
        </w:rPr>
      </w:pPr>
      <w:r>
        <w:rPr>
          <w:rFonts w:ascii="Calibri" w:eastAsia="Calibri" w:hAnsi="Calibri"/>
          <w:b/>
          <w:color w:val="040404"/>
          <w:spacing w:val="-6"/>
          <w:sz w:val="21"/>
          <w:lang w:eastAsia="ja-JP"/>
        </w:rPr>
        <w:t>①</w:t>
      </w:r>
      <w:r>
        <w:rPr>
          <w:rFonts w:ascii="Microsoft JhengHei" w:eastAsia="Microsoft JhengHei" w:hAnsi="Microsoft JhengHei"/>
          <w:b/>
          <w:color w:val="040404"/>
          <w:spacing w:val="-7"/>
          <w:sz w:val="21"/>
          <w:lang w:eastAsia="ja-JP"/>
        </w:rPr>
        <w:t>工程系列から得られる情報として</w:t>
      </w:r>
    </w:p>
    <w:p w14:paraId="175C2824" w14:textId="77777777" w:rsidR="000C7CBF" w:rsidRDefault="00EC0C55">
      <w:pPr>
        <w:pStyle w:val="ThnVnban"/>
        <w:spacing w:before="45"/>
      </w:pPr>
      <w:r>
        <w:rPr>
          <w:color w:val="0000FF"/>
        </w:rPr>
        <w:t>Là</w:t>
      </w:r>
      <w:r>
        <w:rPr>
          <w:color w:val="0000FF"/>
          <w:spacing w:val="-3"/>
        </w:rPr>
        <w:t xml:space="preserve"> </w:t>
      </w:r>
      <w:r>
        <w:rPr>
          <w:color w:val="0000FF"/>
        </w:rPr>
        <w:t>thông</w:t>
      </w:r>
      <w:r>
        <w:rPr>
          <w:color w:val="0000FF"/>
          <w:spacing w:val="-3"/>
        </w:rPr>
        <w:t xml:space="preserve"> </w:t>
      </w:r>
      <w:r>
        <w:rPr>
          <w:color w:val="0000FF"/>
        </w:rPr>
        <w:t>tin</w:t>
      </w:r>
      <w:r>
        <w:rPr>
          <w:color w:val="0000FF"/>
          <w:spacing w:val="-2"/>
        </w:rPr>
        <w:t xml:space="preserve"> </w:t>
      </w:r>
      <w:r>
        <w:rPr>
          <w:color w:val="0000FF"/>
        </w:rPr>
        <w:t>thu</w:t>
      </w:r>
      <w:r>
        <w:rPr>
          <w:color w:val="0000FF"/>
          <w:spacing w:val="-3"/>
        </w:rPr>
        <w:t xml:space="preserve"> </w:t>
      </w:r>
      <w:r>
        <w:rPr>
          <w:color w:val="0000FF"/>
        </w:rPr>
        <w:t>được</w:t>
      </w:r>
      <w:r>
        <w:rPr>
          <w:color w:val="0000FF"/>
          <w:spacing w:val="-5"/>
        </w:rPr>
        <w:t xml:space="preserve"> </w:t>
      </w:r>
      <w:r>
        <w:rPr>
          <w:color w:val="0000FF"/>
        </w:rPr>
        <w:t>từ</w:t>
      </w:r>
      <w:r>
        <w:rPr>
          <w:color w:val="0000FF"/>
          <w:spacing w:val="-2"/>
        </w:rPr>
        <w:t xml:space="preserve"> </w:t>
      </w:r>
      <w:r>
        <w:rPr>
          <w:color w:val="0000FF"/>
        </w:rPr>
        <w:t>chuỗi</w:t>
      </w:r>
      <w:r>
        <w:rPr>
          <w:color w:val="0000FF"/>
          <w:spacing w:val="-3"/>
        </w:rPr>
        <w:t xml:space="preserve"> </w:t>
      </w:r>
      <w:r>
        <w:rPr>
          <w:color w:val="0000FF"/>
        </w:rPr>
        <w:t>quy</w:t>
      </w:r>
      <w:r>
        <w:rPr>
          <w:color w:val="0000FF"/>
          <w:spacing w:val="-7"/>
        </w:rPr>
        <w:t xml:space="preserve"> </w:t>
      </w:r>
      <w:r>
        <w:rPr>
          <w:color w:val="0000FF"/>
          <w:spacing w:val="-4"/>
        </w:rPr>
        <w:t>trình</w:t>
      </w:r>
    </w:p>
    <w:p w14:paraId="457CA1D4" w14:textId="77777777" w:rsidR="000C7CBF" w:rsidRDefault="00EC0C55">
      <w:pPr>
        <w:pStyle w:val="ThnVnban"/>
        <w:spacing w:before="102" w:line="244" w:lineRule="auto"/>
        <w:ind w:right="809"/>
        <w:rPr>
          <w:rFonts w:ascii="MS Mincho" w:eastAsia="MS Mincho"/>
          <w:lang w:eastAsia="ja-JP"/>
        </w:rPr>
      </w:pPr>
      <w:r>
        <w:rPr>
          <w:rFonts w:ascii="MS Mincho" w:eastAsia="MS Mincho"/>
          <w:color w:val="040404"/>
          <w:spacing w:val="-2"/>
          <w:lang w:eastAsia="ja-JP"/>
        </w:rPr>
        <w:t>品物や作業者がどのような工程系列をたどったか、それぞれの記号の回数、移動距離、時間など。</w:t>
      </w:r>
    </w:p>
    <w:p w14:paraId="5959170F" w14:textId="77777777" w:rsidR="000C7CBF" w:rsidRDefault="00EC0C55">
      <w:pPr>
        <w:pStyle w:val="ThnVnban"/>
        <w:spacing w:before="84"/>
        <w:ind w:right="751"/>
      </w:pPr>
      <w:r>
        <w:rPr>
          <w:color w:val="0000FF"/>
        </w:rPr>
        <w:t>Loại trình tự quy trình nào được sản phẩm hoặc công nhân tuân theo, số lần mỗi ký hiệu được sử dụng, khoảng cách di chuyển, thời gian, v.v.</w:t>
      </w:r>
    </w:p>
    <w:p w14:paraId="49D67A82" w14:textId="77777777" w:rsidR="000C7CBF" w:rsidRDefault="00EC0C55">
      <w:pPr>
        <w:spacing w:before="35"/>
        <w:ind w:left="383"/>
        <w:rPr>
          <w:rFonts w:ascii="Microsoft JhengHei" w:eastAsia="Microsoft JhengHei" w:hAnsi="Microsoft JhengHei"/>
          <w:b/>
          <w:sz w:val="21"/>
          <w:lang w:eastAsia="ja-JP"/>
        </w:rPr>
      </w:pPr>
      <w:r>
        <w:rPr>
          <w:rFonts w:ascii="Calibri" w:eastAsia="Calibri" w:hAnsi="Calibri"/>
          <w:b/>
          <w:color w:val="040404"/>
          <w:spacing w:val="-6"/>
          <w:sz w:val="21"/>
          <w:lang w:eastAsia="ja-JP"/>
        </w:rPr>
        <w:t>②</w:t>
      </w:r>
      <w:r>
        <w:rPr>
          <w:rFonts w:ascii="Microsoft JhengHei" w:eastAsia="Microsoft JhengHei" w:hAnsi="Microsoft JhengHei"/>
          <w:b/>
          <w:color w:val="040404"/>
          <w:spacing w:val="-7"/>
          <w:sz w:val="21"/>
          <w:lang w:eastAsia="ja-JP"/>
        </w:rPr>
        <w:t>停滞や手待ちの情報として</w:t>
      </w:r>
    </w:p>
    <w:p w14:paraId="4426A1D2" w14:textId="77777777" w:rsidR="000C7CBF" w:rsidRDefault="00EC0C55">
      <w:pPr>
        <w:pStyle w:val="ThnVnban"/>
        <w:spacing w:before="45"/>
      </w:pPr>
      <w:r>
        <w:rPr>
          <w:color w:val="0000FF"/>
        </w:rPr>
        <w:t>Như</w:t>
      </w:r>
      <w:r>
        <w:rPr>
          <w:color w:val="0000FF"/>
          <w:spacing w:val="-3"/>
        </w:rPr>
        <w:t xml:space="preserve"> </w:t>
      </w:r>
      <w:r>
        <w:rPr>
          <w:color w:val="0000FF"/>
        </w:rPr>
        <w:t>thông</w:t>
      </w:r>
      <w:r>
        <w:rPr>
          <w:color w:val="0000FF"/>
          <w:spacing w:val="-5"/>
        </w:rPr>
        <w:t xml:space="preserve"> </w:t>
      </w:r>
      <w:r>
        <w:rPr>
          <w:color w:val="0000FF"/>
        </w:rPr>
        <w:t>tin</w:t>
      </w:r>
      <w:r>
        <w:rPr>
          <w:color w:val="0000FF"/>
          <w:spacing w:val="-3"/>
        </w:rPr>
        <w:t xml:space="preserve"> </w:t>
      </w:r>
      <w:r>
        <w:rPr>
          <w:color w:val="0000FF"/>
        </w:rPr>
        <w:t>về</w:t>
      </w:r>
      <w:r>
        <w:rPr>
          <w:color w:val="0000FF"/>
          <w:spacing w:val="-3"/>
        </w:rPr>
        <w:t xml:space="preserve"> </w:t>
      </w:r>
      <w:r>
        <w:rPr>
          <w:color w:val="0000FF"/>
        </w:rPr>
        <w:t>sự</w:t>
      </w:r>
      <w:r>
        <w:rPr>
          <w:color w:val="0000FF"/>
          <w:spacing w:val="-1"/>
        </w:rPr>
        <w:t xml:space="preserve"> </w:t>
      </w:r>
      <w:r>
        <w:rPr>
          <w:color w:val="0000FF"/>
        </w:rPr>
        <w:t>trì</w:t>
      </w:r>
      <w:r>
        <w:rPr>
          <w:color w:val="0000FF"/>
          <w:spacing w:val="-4"/>
        </w:rPr>
        <w:t xml:space="preserve"> </w:t>
      </w:r>
      <w:r>
        <w:rPr>
          <w:color w:val="0000FF"/>
        </w:rPr>
        <w:t>trệ</w:t>
      </w:r>
      <w:r>
        <w:rPr>
          <w:color w:val="0000FF"/>
          <w:spacing w:val="-2"/>
        </w:rPr>
        <w:t xml:space="preserve"> </w:t>
      </w:r>
      <w:r>
        <w:rPr>
          <w:color w:val="0000FF"/>
        </w:rPr>
        <w:t>và</w:t>
      </w:r>
      <w:r>
        <w:rPr>
          <w:color w:val="0000FF"/>
          <w:spacing w:val="-1"/>
        </w:rPr>
        <w:t xml:space="preserve"> </w:t>
      </w:r>
      <w:r>
        <w:rPr>
          <w:color w:val="0000FF"/>
        </w:rPr>
        <w:t>chờ</w:t>
      </w:r>
      <w:r>
        <w:rPr>
          <w:color w:val="0000FF"/>
          <w:spacing w:val="-3"/>
        </w:rPr>
        <w:t xml:space="preserve"> </w:t>
      </w:r>
      <w:r>
        <w:rPr>
          <w:color w:val="0000FF"/>
          <w:spacing w:val="-5"/>
        </w:rPr>
        <w:t>đợi</w:t>
      </w:r>
    </w:p>
    <w:p w14:paraId="191AD1E7" w14:textId="77777777" w:rsidR="000C7CBF" w:rsidRDefault="00EC0C55">
      <w:pPr>
        <w:pStyle w:val="ThnVnban"/>
        <w:spacing w:before="104" w:line="242" w:lineRule="auto"/>
        <w:ind w:right="809"/>
        <w:rPr>
          <w:rFonts w:ascii="MS Mincho" w:eastAsia="MS Mincho"/>
          <w:lang w:eastAsia="ja-JP"/>
        </w:rPr>
      </w:pPr>
      <w:r>
        <w:rPr>
          <w:rFonts w:ascii="MS Mincho" w:eastAsia="MS Mincho"/>
          <w:color w:val="040404"/>
          <w:spacing w:val="-2"/>
          <w:lang w:eastAsia="ja-JP"/>
        </w:rPr>
        <w:t>品物が何もされず置いてある状態、あるいは作業者が何もしないでいた状態の回数や時</w:t>
      </w:r>
      <w:r>
        <w:rPr>
          <w:rFonts w:ascii="MS Mincho" w:eastAsia="MS Mincho"/>
          <w:color w:val="040404"/>
          <w:spacing w:val="-4"/>
          <w:lang w:eastAsia="ja-JP"/>
        </w:rPr>
        <w:t>間など。</w:t>
      </w:r>
    </w:p>
    <w:p w14:paraId="34F351E0" w14:textId="77777777" w:rsidR="000C7CBF" w:rsidRDefault="00EC0C55">
      <w:pPr>
        <w:pStyle w:val="ThnVnban"/>
        <w:spacing w:before="90"/>
      </w:pPr>
      <w:r>
        <w:rPr>
          <w:color w:val="0000FF"/>
        </w:rPr>
        <w:t>Số</w:t>
      </w:r>
      <w:r>
        <w:rPr>
          <w:color w:val="0000FF"/>
          <w:spacing w:val="-3"/>
        </w:rPr>
        <w:t xml:space="preserve"> </w:t>
      </w:r>
      <w:r>
        <w:rPr>
          <w:color w:val="0000FF"/>
        </w:rPr>
        <w:t>lần</w:t>
      </w:r>
      <w:r>
        <w:rPr>
          <w:color w:val="0000FF"/>
          <w:spacing w:val="-2"/>
        </w:rPr>
        <w:t xml:space="preserve"> </w:t>
      </w:r>
      <w:r>
        <w:rPr>
          <w:color w:val="0000FF"/>
        </w:rPr>
        <w:t>một</w:t>
      </w:r>
      <w:r>
        <w:rPr>
          <w:color w:val="0000FF"/>
          <w:spacing w:val="-3"/>
        </w:rPr>
        <w:t xml:space="preserve"> </w:t>
      </w:r>
      <w:r>
        <w:rPr>
          <w:color w:val="0000FF"/>
        </w:rPr>
        <w:t>hạng</w:t>
      </w:r>
      <w:r>
        <w:rPr>
          <w:color w:val="0000FF"/>
          <w:spacing w:val="-2"/>
        </w:rPr>
        <w:t xml:space="preserve"> </w:t>
      </w:r>
      <w:r>
        <w:rPr>
          <w:color w:val="0000FF"/>
        </w:rPr>
        <w:t>mục</w:t>
      </w:r>
      <w:r>
        <w:rPr>
          <w:color w:val="0000FF"/>
          <w:spacing w:val="-2"/>
        </w:rPr>
        <w:t xml:space="preserve"> </w:t>
      </w:r>
      <w:r>
        <w:rPr>
          <w:color w:val="0000FF"/>
        </w:rPr>
        <w:t>không</w:t>
      </w:r>
      <w:r>
        <w:rPr>
          <w:color w:val="0000FF"/>
          <w:spacing w:val="-5"/>
        </w:rPr>
        <w:t xml:space="preserve"> </w:t>
      </w:r>
      <w:r>
        <w:rPr>
          <w:color w:val="0000FF"/>
        </w:rPr>
        <w:t>được</w:t>
      </w:r>
      <w:r>
        <w:rPr>
          <w:color w:val="0000FF"/>
          <w:spacing w:val="-3"/>
        </w:rPr>
        <w:t xml:space="preserve"> </w:t>
      </w:r>
      <w:r>
        <w:rPr>
          <w:color w:val="0000FF"/>
        </w:rPr>
        <w:t>sử</w:t>
      </w:r>
      <w:r>
        <w:rPr>
          <w:color w:val="0000FF"/>
          <w:spacing w:val="-4"/>
        </w:rPr>
        <w:t xml:space="preserve"> </w:t>
      </w:r>
      <w:r>
        <w:rPr>
          <w:color w:val="0000FF"/>
        </w:rPr>
        <w:t>dụng</w:t>
      </w:r>
      <w:r>
        <w:rPr>
          <w:color w:val="0000FF"/>
          <w:spacing w:val="-5"/>
        </w:rPr>
        <w:t xml:space="preserve"> </w:t>
      </w:r>
      <w:r>
        <w:rPr>
          <w:color w:val="0000FF"/>
        </w:rPr>
        <w:t>hoặc</w:t>
      </w:r>
      <w:r>
        <w:rPr>
          <w:color w:val="0000FF"/>
          <w:spacing w:val="-5"/>
        </w:rPr>
        <w:t xml:space="preserve"> </w:t>
      </w:r>
      <w:r>
        <w:rPr>
          <w:color w:val="0000FF"/>
        </w:rPr>
        <w:t>số</w:t>
      </w:r>
      <w:r>
        <w:rPr>
          <w:color w:val="0000FF"/>
          <w:spacing w:val="-2"/>
        </w:rPr>
        <w:t xml:space="preserve"> </w:t>
      </w:r>
      <w:r>
        <w:rPr>
          <w:color w:val="0000FF"/>
        </w:rPr>
        <w:t>lần</w:t>
      </w:r>
      <w:r>
        <w:rPr>
          <w:color w:val="0000FF"/>
          <w:spacing w:val="-2"/>
        </w:rPr>
        <w:t xml:space="preserve"> </w:t>
      </w:r>
      <w:r>
        <w:rPr>
          <w:color w:val="0000FF"/>
        </w:rPr>
        <w:t>một</w:t>
      </w:r>
      <w:r>
        <w:rPr>
          <w:color w:val="0000FF"/>
          <w:spacing w:val="-3"/>
        </w:rPr>
        <w:t xml:space="preserve"> </w:t>
      </w:r>
      <w:r>
        <w:rPr>
          <w:color w:val="0000FF"/>
        </w:rPr>
        <w:t>công</w:t>
      </w:r>
      <w:r>
        <w:rPr>
          <w:color w:val="0000FF"/>
          <w:spacing w:val="-2"/>
        </w:rPr>
        <w:t xml:space="preserve"> </w:t>
      </w:r>
      <w:r>
        <w:rPr>
          <w:color w:val="0000FF"/>
        </w:rPr>
        <w:t>nhân</w:t>
      </w:r>
      <w:r>
        <w:rPr>
          <w:color w:val="0000FF"/>
          <w:spacing w:val="-2"/>
        </w:rPr>
        <w:t xml:space="preserve"> </w:t>
      </w:r>
      <w:r>
        <w:rPr>
          <w:color w:val="0000FF"/>
        </w:rPr>
        <w:t>không</w:t>
      </w:r>
      <w:r>
        <w:rPr>
          <w:color w:val="0000FF"/>
          <w:spacing w:val="-5"/>
        </w:rPr>
        <w:t xml:space="preserve"> </w:t>
      </w:r>
      <w:r>
        <w:rPr>
          <w:color w:val="0000FF"/>
        </w:rPr>
        <w:t>hoạt</w:t>
      </w:r>
      <w:r>
        <w:rPr>
          <w:color w:val="0000FF"/>
          <w:spacing w:val="-3"/>
        </w:rPr>
        <w:t xml:space="preserve"> </w:t>
      </w:r>
      <w:r>
        <w:rPr>
          <w:color w:val="0000FF"/>
          <w:spacing w:val="-2"/>
        </w:rPr>
        <w:t>động.</w:t>
      </w:r>
    </w:p>
    <w:p w14:paraId="7598D8BC" w14:textId="77777777" w:rsidR="000C7CBF" w:rsidRDefault="00EC0C55">
      <w:pPr>
        <w:spacing w:before="33"/>
        <w:ind w:left="383"/>
        <w:rPr>
          <w:rFonts w:ascii="Microsoft JhengHei" w:eastAsia="Microsoft JhengHei" w:hAnsi="Microsoft JhengHei"/>
          <w:b/>
          <w:sz w:val="21"/>
          <w:lang w:eastAsia="ja-JP"/>
        </w:rPr>
      </w:pPr>
      <w:r>
        <w:rPr>
          <w:rFonts w:ascii="Calibri" w:eastAsia="Calibri" w:hAnsi="Calibri"/>
          <w:b/>
          <w:color w:val="040404"/>
          <w:spacing w:val="-6"/>
          <w:sz w:val="21"/>
          <w:lang w:eastAsia="ja-JP"/>
        </w:rPr>
        <w:t>③</w:t>
      </w:r>
      <w:r>
        <w:rPr>
          <w:rFonts w:ascii="Microsoft JhengHei" w:eastAsia="Microsoft JhengHei" w:hAnsi="Microsoft JhengHei"/>
          <w:b/>
          <w:color w:val="040404"/>
          <w:spacing w:val="-7"/>
          <w:sz w:val="21"/>
          <w:lang w:eastAsia="ja-JP"/>
        </w:rPr>
        <w:t>移動、取扱いの情報として</w:t>
      </w:r>
    </w:p>
    <w:p w14:paraId="03BFA6C0" w14:textId="77777777" w:rsidR="000C7CBF" w:rsidRDefault="00EC0C55">
      <w:pPr>
        <w:pStyle w:val="ThnVnban"/>
        <w:spacing w:before="45"/>
      </w:pPr>
      <w:r>
        <w:rPr>
          <w:color w:val="0000FF"/>
        </w:rPr>
        <w:t>Là</w:t>
      </w:r>
      <w:r>
        <w:rPr>
          <w:color w:val="0000FF"/>
          <w:spacing w:val="-3"/>
        </w:rPr>
        <w:t xml:space="preserve"> </w:t>
      </w:r>
      <w:r>
        <w:rPr>
          <w:color w:val="0000FF"/>
        </w:rPr>
        <w:t>thông</w:t>
      </w:r>
      <w:r>
        <w:rPr>
          <w:color w:val="0000FF"/>
          <w:spacing w:val="-3"/>
        </w:rPr>
        <w:t xml:space="preserve"> </w:t>
      </w:r>
      <w:r>
        <w:rPr>
          <w:color w:val="0000FF"/>
        </w:rPr>
        <w:t>tin</w:t>
      </w:r>
      <w:r>
        <w:rPr>
          <w:color w:val="0000FF"/>
          <w:spacing w:val="-3"/>
        </w:rPr>
        <w:t xml:space="preserve"> </w:t>
      </w:r>
      <w:r>
        <w:rPr>
          <w:color w:val="0000FF"/>
        </w:rPr>
        <w:t>về</w:t>
      </w:r>
      <w:r>
        <w:rPr>
          <w:color w:val="0000FF"/>
          <w:spacing w:val="-2"/>
        </w:rPr>
        <w:t xml:space="preserve"> </w:t>
      </w:r>
      <w:r>
        <w:rPr>
          <w:color w:val="0000FF"/>
        </w:rPr>
        <w:t>chuyển</w:t>
      </w:r>
      <w:r>
        <w:rPr>
          <w:color w:val="0000FF"/>
          <w:spacing w:val="-3"/>
        </w:rPr>
        <w:t xml:space="preserve"> </w:t>
      </w:r>
      <w:r>
        <w:rPr>
          <w:color w:val="0000FF"/>
        </w:rPr>
        <w:t>động</w:t>
      </w:r>
      <w:r>
        <w:rPr>
          <w:color w:val="0000FF"/>
          <w:spacing w:val="-3"/>
        </w:rPr>
        <w:t xml:space="preserve"> </w:t>
      </w:r>
      <w:r>
        <w:rPr>
          <w:color w:val="0000FF"/>
        </w:rPr>
        <w:t>và</w:t>
      </w:r>
      <w:r>
        <w:rPr>
          <w:color w:val="0000FF"/>
          <w:spacing w:val="-3"/>
        </w:rPr>
        <w:t xml:space="preserve"> </w:t>
      </w:r>
      <w:r>
        <w:rPr>
          <w:color w:val="0000FF"/>
        </w:rPr>
        <w:t>xử</w:t>
      </w:r>
      <w:r>
        <w:rPr>
          <w:color w:val="0000FF"/>
          <w:spacing w:val="-1"/>
        </w:rPr>
        <w:t xml:space="preserve"> </w:t>
      </w:r>
      <w:r>
        <w:rPr>
          <w:color w:val="0000FF"/>
          <w:spacing w:val="-5"/>
        </w:rPr>
        <w:t>lý</w:t>
      </w:r>
    </w:p>
    <w:p w14:paraId="6A6CD05D" w14:textId="77777777" w:rsidR="000C7CBF" w:rsidRDefault="00EC0C55">
      <w:pPr>
        <w:pStyle w:val="ThnVnban"/>
        <w:spacing w:before="102" w:line="244" w:lineRule="auto"/>
        <w:ind w:right="809"/>
        <w:rPr>
          <w:rFonts w:ascii="MS Mincho" w:eastAsia="MS Mincho"/>
          <w:lang w:eastAsia="ja-JP"/>
        </w:rPr>
      </w:pPr>
      <w:r>
        <w:rPr>
          <w:rFonts w:ascii="MS Mincho" w:eastAsia="MS Mincho"/>
          <w:color w:val="040404"/>
          <w:spacing w:val="-2"/>
          <w:lang w:eastAsia="ja-JP"/>
        </w:rPr>
        <w:t>品物が製品化されるまでのプロセスでどのような経路を通過したか、その距離や時間。取扱いの内容や活性示数の値。</w:t>
      </w:r>
    </w:p>
    <w:p w14:paraId="6B827DF6" w14:textId="77777777" w:rsidR="000C7CBF" w:rsidRDefault="00EC0C55">
      <w:pPr>
        <w:pStyle w:val="ThnVnban"/>
        <w:spacing w:before="84"/>
        <w:ind w:right="904"/>
      </w:pPr>
      <w:r>
        <w:rPr>
          <w:color w:val="0000FF"/>
        </w:rPr>
        <w:t>Lộ trình, khoảng cách và thời gian mà một mặt hàng đi qua trong quá trình trở thành sản phẩm.</w:t>
      </w:r>
      <w:r>
        <w:rPr>
          <w:color w:val="0000FF"/>
          <w:spacing w:val="80"/>
        </w:rPr>
        <w:t xml:space="preserve"> </w:t>
      </w:r>
      <w:r>
        <w:rPr>
          <w:color w:val="0000FF"/>
        </w:rPr>
        <w:t>Chi tiết về các giá trị chỉ số hoạt động và xử lý.</w:t>
      </w:r>
    </w:p>
    <w:p w14:paraId="08274214" w14:textId="77777777" w:rsidR="000C7CBF" w:rsidRDefault="00EC0C55">
      <w:pPr>
        <w:spacing w:before="35"/>
        <w:ind w:left="383"/>
        <w:rPr>
          <w:rFonts w:ascii="Microsoft JhengHei" w:eastAsia="Microsoft JhengHei" w:hAnsi="Microsoft JhengHei"/>
          <w:b/>
          <w:sz w:val="21"/>
          <w:lang w:eastAsia="ja-JP"/>
        </w:rPr>
      </w:pPr>
      <w:r>
        <w:rPr>
          <w:rFonts w:ascii="Calibri" w:eastAsia="Calibri" w:hAnsi="Calibri"/>
          <w:b/>
          <w:color w:val="040404"/>
          <w:spacing w:val="-91"/>
          <w:sz w:val="21"/>
          <w:lang w:eastAsia="ja-JP"/>
        </w:rPr>
        <w:t>④</w:t>
      </w:r>
      <w:r>
        <w:rPr>
          <w:rFonts w:ascii="Microsoft JhengHei" w:eastAsia="Microsoft JhengHei" w:hAnsi="Microsoft JhengHei"/>
          <w:b/>
          <w:color w:val="040404"/>
          <w:spacing w:val="-5"/>
          <w:sz w:val="21"/>
          <w:lang w:eastAsia="ja-JP"/>
        </w:rPr>
        <w:t>加工の情報として</w:t>
      </w:r>
    </w:p>
    <w:p w14:paraId="651EA88B" w14:textId="77777777" w:rsidR="000C7CBF" w:rsidRDefault="00EC0C55">
      <w:pPr>
        <w:pStyle w:val="ThnVnban"/>
        <w:spacing w:before="45"/>
        <w:rPr>
          <w:lang w:eastAsia="ja-JP"/>
        </w:rPr>
      </w:pPr>
      <w:r>
        <w:rPr>
          <w:color w:val="0000FF"/>
          <w:lang w:eastAsia="ja-JP"/>
        </w:rPr>
        <w:t>Là</w:t>
      </w:r>
      <w:r>
        <w:rPr>
          <w:color w:val="0000FF"/>
          <w:spacing w:val="-3"/>
          <w:lang w:eastAsia="ja-JP"/>
        </w:rPr>
        <w:t xml:space="preserve"> </w:t>
      </w:r>
      <w:r>
        <w:rPr>
          <w:color w:val="0000FF"/>
          <w:lang w:eastAsia="ja-JP"/>
        </w:rPr>
        <w:t>quá</w:t>
      </w:r>
      <w:r>
        <w:rPr>
          <w:color w:val="0000FF"/>
          <w:spacing w:val="-2"/>
          <w:lang w:eastAsia="ja-JP"/>
        </w:rPr>
        <w:t xml:space="preserve"> </w:t>
      </w:r>
      <w:r>
        <w:rPr>
          <w:color w:val="0000FF"/>
          <w:lang w:eastAsia="ja-JP"/>
        </w:rPr>
        <w:t>trình</w:t>
      </w:r>
      <w:r>
        <w:rPr>
          <w:color w:val="0000FF"/>
          <w:spacing w:val="-3"/>
          <w:lang w:eastAsia="ja-JP"/>
        </w:rPr>
        <w:t xml:space="preserve"> </w:t>
      </w:r>
      <w:r>
        <w:rPr>
          <w:color w:val="0000FF"/>
          <w:lang w:eastAsia="ja-JP"/>
        </w:rPr>
        <w:t>xử</w:t>
      </w:r>
      <w:r>
        <w:rPr>
          <w:color w:val="0000FF"/>
          <w:spacing w:val="-2"/>
          <w:lang w:eastAsia="ja-JP"/>
        </w:rPr>
        <w:t xml:space="preserve"> </w:t>
      </w:r>
      <w:r>
        <w:rPr>
          <w:color w:val="0000FF"/>
          <w:lang w:eastAsia="ja-JP"/>
        </w:rPr>
        <w:t>lý</w:t>
      </w:r>
      <w:r>
        <w:rPr>
          <w:color w:val="0000FF"/>
          <w:spacing w:val="-2"/>
          <w:lang w:eastAsia="ja-JP"/>
        </w:rPr>
        <w:t xml:space="preserve"> </w:t>
      </w:r>
      <w:r>
        <w:rPr>
          <w:color w:val="0000FF"/>
          <w:lang w:eastAsia="ja-JP"/>
        </w:rPr>
        <w:t>thông</w:t>
      </w:r>
      <w:r>
        <w:rPr>
          <w:color w:val="0000FF"/>
          <w:spacing w:val="-2"/>
          <w:lang w:eastAsia="ja-JP"/>
        </w:rPr>
        <w:t xml:space="preserve"> </w:t>
      </w:r>
      <w:r>
        <w:rPr>
          <w:color w:val="0000FF"/>
          <w:spacing w:val="-5"/>
          <w:lang w:eastAsia="ja-JP"/>
        </w:rPr>
        <w:t>tin</w:t>
      </w:r>
    </w:p>
    <w:p w14:paraId="6434CDF0" w14:textId="77777777" w:rsidR="000C7CBF" w:rsidRDefault="00EC0C55">
      <w:pPr>
        <w:pStyle w:val="ThnVnban"/>
        <w:spacing w:before="104" w:line="242" w:lineRule="auto"/>
        <w:ind w:right="602"/>
        <w:rPr>
          <w:rFonts w:ascii="MS Mincho" w:eastAsia="MS Mincho"/>
          <w:lang w:eastAsia="ja-JP"/>
        </w:rPr>
      </w:pPr>
      <w:r>
        <w:rPr>
          <w:rFonts w:ascii="MS Mincho" w:eastAsia="MS Mincho"/>
          <w:color w:val="040404"/>
          <w:spacing w:val="-2"/>
          <w:lang w:eastAsia="ja-JP"/>
        </w:rPr>
        <w:t>品物がどのような加工をされたか、その回数と時間。作業者がどのような作業をしたか、その回数と時間。</w:t>
      </w:r>
    </w:p>
    <w:p w14:paraId="58CD4A2D" w14:textId="77777777" w:rsidR="000C7CBF" w:rsidRDefault="00EC0C55">
      <w:pPr>
        <w:pStyle w:val="ThnVnban"/>
        <w:spacing w:before="87"/>
        <w:ind w:right="751"/>
      </w:pPr>
      <w:r>
        <w:rPr>
          <w:color w:val="0000FF"/>
        </w:rPr>
        <w:t>Mặt hàng được xử lý như thế nào, bao nhiêu lần và trong bao lâu. Người công nhân đã làm loại</w:t>
      </w:r>
      <w:r>
        <w:rPr>
          <w:color w:val="0000FF"/>
          <w:spacing w:val="80"/>
        </w:rPr>
        <w:t xml:space="preserve"> </w:t>
      </w:r>
      <w:r>
        <w:rPr>
          <w:color w:val="0000FF"/>
        </w:rPr>
        <w:t>công việc gì, bao nhiêu lần và trong bao lâu.</w:t>
      </w:r>
    </w:p>
    <w:p w14:paraId="56A37FF5" w14:textId="77777777" w:rsidR="000C7CBF" w:rsidRDefault="00EC0C55">
      <w:pPr>
        <w:pStyle w:val="ThnVnban"/>
        <w:spacing w:before="106"/>
        <w:rPr>
          <w:rFonts w:ascii="MS Mincho" w:eastAsia="MS Mincho"/>
          <w:lang w:eastAsia="ja-JP"/>
        </w:rPr>
      </w:pPr>
      <w:r>
        <w:rPr>
          <w:rFonts w:ascii="MS Mincho" w:eastAsia="MS Mincho"/>
          <w:color w:val="040404"/>
          <w:spacing w:val="-16"/>
          <w:lang w:eastAsia="ja-JP"/>
        </w:rPr>
        <w:t xml:space="preserve">図表 </w:t>
      </w:r>
      <w:r>
        <w:rPr>
          <w:color w:val="040404"/>
          <w:spacing w:val="-2"/>
          <w:lang w:eastAsia="ja-JP"/>
        </w:rPr>
        <w:t>1-3-15</w:t>
      </w:r>
      <w:r>
        <w:rPr>
          <w:color w:val="040404"/>
          <w:lang w:eastAsia="ja-JP"/>
        </w:rPr>
        <w:t xml:space="preserve"> </w:t>
      </w:r>
      <w:r>
        <w:rPr>
          <w:rFonts w:ascii="MS Mincho" w:eastAsia="MS Mincho"/>
          <w:color w:val="040404"/>
          <w:spacing w:val="-3"/>
          <w:lang w:eastAsia="ja-JP"/>
        </w:rPr>
        <w:t>には、製品工程分析に対するチェックリスト</w:t>
      </w:r>
    </w:p>
    <w:p w14:paraId="5970AB26" w14:textId="77777777" w:rsidR="000C7CBF" w:rsidRDefault="00EC0C55">
      <w:pPr>
        <w:pStyle w:val="ThnVnban"/>
        <w:spacing w:before="90" w:line="331" w:lineRule="auto"/>
        <w:ind w:right="2779"/>
      </w:pPr>
      <w:r>
        <w:rPr>
          <w:color w:val="0000FF"/>
        </w:rPr>
        <w:t>Hình 1-3-15 Thể hiện danh sách kiểm</w:t>
      </w:r>
      <w:r>
        <w:rPr>
          <w:color w:val="0000FF"/>
          <w:spacing w:val="-1"/>
        </w:rPr>
        <w:t xml:space="preserve"> </w:t>
      </w:r>
      <w:r>
        <w:rPr>
          <w:color w:val="0000FF"/>
        </w:rPr>
        <w:t>tra để phân tích quy trình sản phẩm.</w:t>
      </w:r>
      <w:r>
        <w:rPr>
          <w:rFonts w:ascii="MS Mincho" w:eastAsia="MS Mincho" w:hAnsi="MS Mincho"/>
          <w:color w:val="040404"/>
          <w:spacing w:val="-18"/>
        </w:rPr>
        <w:t xml:space="preserve">図表 </w:t>
      </w:r>
      <w:r>
        <w:rPr>
          <w:color w:val="040404"/>
        </w:rPr>
        <w:t>1-3-16</w:t>
      </w:r>
      <w:r>
        <w:rPr>
          <w:color w:val="040404"/>
          <w:spacing w:val="-14"/>
        </w:rPr>
        <w:t xml:space="preserve"> </w:t>
      </w:r>
      <w:r>
        <w:rPr>
          <w:rFonts w:ascii="MS Mincho" w:eastAsia="MS Mincho" w:hAnsi="MS Mincho"/>
          <w:color w:val="040404"/>
        </w:rPr>
        <w:t xml:space="preserve">には、作業者工程分析に対するチェックリストを示す。 </w:t>
      </w:r>
      <w:r>
        <w:rPr>
          <w:color w:val="0000FF"/>
        </w:rPr>
        <w:t>Hình</w:t>
      </w:r>
      <w:r>
        <w:rPr>
          <w:color w:val="0000FF"/>
          <w:spacing w:val="-3"/>
        </w:rPr>
        <w:t xml:space="preserve"> </w:t>
      </w:r>
      <w:r>
        <w:rPr>
          <w:color w:val="0000FF"/>
        </w:rPr>
        <w:t>1-3-16</w:t>
      </w:r>
      <w:r>
        <w:rPr>
          <w:color w:val="0000FF"/>
          <w:spacing w:val="-3"/>
        </w:rPr>
        <w:t xml:space="preserve"> </w:t>
      </w:r>
      <w:r>
        <w:rPr>
          <w:color w:val="0000FF"/>
        </w:rPr>
        <w:t>Thể</w:t>
      </w:r>
      <w:r>
        <w:rPr>
          <w:color w:val="0000FF"/>
          <w:spacing w:val="-2"/>
        </w:rPr>
        <w:t xml:space="preserve"> </w:t>
      </w:r>
      <w:r>
        <w:rPr>
          <w:color w:val="0000FF"/>
        </w:rPr>
        <w:t>hiện</w:t>
      </w:r>
      <w:r>
        <w:rPr>
          <w:color w:val="0000FF"/>
          <w:spacing w:val="-6"/>
        </w:rPr>
        <w:t xml:space="preserve"> </w:t>
      </w:r>
      <w:r>
        <w:rPr>
          <w:color w:val="0000FF"/>
        </w:rPr>
        <w:t>danh</w:t>
      </w:r>
      <w:r>
        <w:rPr>
          <w:color w:val="0000FF"/>
          <w:spacing w:val="-5"/>
        </w:rPr>
        <w:t xml:space="preserve"> </w:t>
      </w:r>
      <w:r>
        <w:rPr>
          <w:color w:val="0000FF"/>
        </w:rPr>
        <w:t>sách</w:t>
      </w:r>
      <w:r>
        <w:rPr>
          <w:color w:val="0000FF"/>
          <w:spacing w:val="-2"/>
        </w:rPr>
        <w:t xml:space="preserve"> </w:t>
      </w:r>
      <w:r>
        <w:rPr>
          <w:color w:val="0000FF"/>
        </w:rPr>
        <w:t>kiểm</w:t>
      </w:r>
      <w:r>
        <w:rPr>
          <w:color w:val="0000FF"/>
          <w:spacing w:val="-7"/>
        </w:rPr>
        <w:t xml:space="preserve"> </w:t>
      </w:r>
      <w:r>
        <w:rPr>
          <w:color w:val="0000FF"/>
        </w:rPr>
        <w:t>tra</w:t>
      </w:r>
      <w:r>
        <w:rPr>
          <w:color w:val="0000FF"/>
          <w:spacing w:val="-2"/>
        </w:rPr>
        <w:t xml:space="preserve"> </w:t>
      </w:r>
      <w:r>
        <w:rPr>
          <w:color w:val="0000FF"/>
        </w:rPr>
        <w:t>để</w:t>
      </w:r>
      <w:r>
        <w:rPr>
          <w:color w:val="0000FF"/>
          <w:spacing w:val="-3"/>
        </w:rPr>
        <w:t xml:space="preserve"> </w:t>
      </w:r>
      <w:r>
        <w:rPr>
          <w:color w:val="0000FF"/>
        </w:rPr>
        <w:t>phân</w:t>
      </w:r>
      <w:r>
        <w:rPr>
          <w:color w:val="0000FF"/>
          <w:spacing w:val="-2"/>
        </w:rPr>
        <w:t xml:space="preserve"> </w:t>
      </w:r>
      <w:r>
        <w:rPr>
          <w:color w:val="0000FF"/>
        </w:rPr>
        <w:t>tích</w:t>
      </w:r>
      <w:r>
        <w:rPr>
          <w:color w:val="0000FF"/>
          <w:spacing w:val="-3"/>
        </w:rPr>
        <w:t xml:space="preserve"> </w:t>
      </w:r>
      <w:r>
        <w:rPr>
          <w:color w:val="0000FF"/>
        </w:rPr>
        <w:t>quy</w:t>
      </w:r>
      <w:r>
        <w:rPr>
          <w:color w:val="0000FF"/>
          <w:spacing w:val="-5"/>
        </w:rPr>
        <w:t xml:space="preserve"> </w:t>
      </w:r>
      <w:r>
        <w:rPr>
          <w:color w:val="0000FF"/>
        </w:rPr>
        <w:t>trình</w:t>
      </w:r>
      <w:r>
        <w:rPr>
          <w:color w:val="0000FF"/>
          <w:spacing w:val="-3"/>
        </w:rPr>
        <w:t xml:space="preserve"> </w:t>
      </w:r>
      <w:r>
        <w:rPr>
          <w:color w:val="0000FF"/>
        </w:rPr>
        <w:t>công</w:t>
      </w:r>
      <w:r>
        <w:rPr>
          <w:color w:val="0000FF"/>
          <w:spacing w:val="-2"/>
        </w:rPr>
        <w:t xml:space="preserve"> nhân.</w:t>
      </w:r>
    </w:p>
    <w:p w14:paraId="5262C624" w14:textId="77777777" w:rsidR="000C7CBF" w:rsidRDefault="000C7CBF">
      <w:pPr>
        <w:pStyle w:val="ThnVnban"/>
        <w:spacing w:line="331" w:lineRule="auto"/>
        <w:sectPr w:rsidR="000C7CBF">
          <w:pgSz w:w="11910" w:h="16840"/>
          <w:pgMar w:top="1360" w:right="992" w:bottom="280" w:left="1417" w:header="720" w:footer="720" w:gutter="0"/>
          <w:cols w:space="720"/>
        </w:sectPr>
      </w:pPr>
    </w:p>
    <w:p w14:paraId="32583E27" w14:textId="77777777" w:rsidR="000C7CBF" w:rsidRDefault="00EC0C55">
      <w:pPr>
        <w:pStyle w:val="ThnVnban"/>
        <w:rPr>
          <w:sz w:val="20"/>
        </w:rPr>
      </w:pPr>
      <w:r>
        <w:rPr>
          <w:noProof/>
          <w:sz w:val="20"/>
        </w:rPr>
        <w:lastRenderedPageBreak/>
        <w:drawing>
          <wp:inline distT="0" distB="0" distL="0" distR="0" wp14:anchorId="7397F01A" wp14:editId="26E30E75">
            <wp:extent cx="5243498" cy="5760720"/>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83" cstate="print"/>
                    <a:stretch>
                      <a:fillRect/>
                    </a:stretch>
                  </pic:blipFill>
                  <pic:spPr>
                    <a:xfrm>
                      <a:off x="0" y="0"/>
                      <a:ext cx="5243498" cy="5760720"/>
                    </a:xfrm>
                    <a:prstGeom prst="rect">
                      <a:avLst/>
                    </a:prstGeom>
                  </pic:spPr>
                </pic:pic>
              </a:graphicData>
            </a:graphic>
          </wp:inline>
        </w:drawing>
      </w:r>
    </w:p>
    <w:p w14:paraId="7E55274B" w14:textId="77777777" w:rsidR="000C7CBF" w:rsidRDefault="000C7CBF">
      <w:pPr>
        <w:pStyle w:val="ThnVnban"/>
        <w:rPr>
          <w:sz w:val="20"/>
        </w:rPr>
        <w:sectPr w:rsidR="000C7CBF">
          <w:pgSz w:w="11910" w:h="16840"/>
          <w:pgMar w:top="1420" w:right="992" w:bottom="280" w:left="1417" w:header="720" w:footer="720" w:gutter="0"/>
          <w:cols w:space="720"/>
        </w:sectPr>
      </w:pPr>
    </w:p>
    <w:p w14:paraId="23D1733D" w14:textId="77777777" w:rsidR="000C7CBF" w:rsidRDefault="00EC0C55">
      <w:pPr>
        <w:pStyle w:val="ThnVnban"/>
        <w:rPr>
          <w:sz w:val="20"/>
        </w:rPr>
      </w:pPr>
      <w:r>
        <w:rPr>
          <w:noProof/>
          <w:sz w:val="20"/>
        </w:rPr>
        <w:lastRenderedPageBreak/>
        <w:drawing>
          <wp:inline distT="0" distB="0" distL="0" distR="0" wp14:anchorId="6FAE5F77" wp14:editId="0F914494">
            <wp:extent cx="5200167" cy="5630132"/>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84" cstate="print"/>
                    <a:stretch>
                      <a:fillRect/>
                    </a:stretch>
                  </pic:blipFill>
                  <pic:spPr>
                    <a:xfrm>
                      <a:off x="0" y="0"/>
                      <a:ext cx="5200167" cy="5630132"/>
                    </a:xfrm>
                    <a:prstGeom prst="rect">
                      <a:avLst/>
                    </a:prstGeom>
                  </pic:spPr>
                </pic:pic>
              </a:graphicData>
            </a:graphic>
          </wp:inline>
        </w:drawing>
      </w:r>
    </w:p>
    <w:p w14:paraId="353EC2E7" w14:textId="77777777" w:rsidR="000C7CBF" w:rsidRDefault="000C7CBF">
      <w:pPr>
        <w:pStyle w:val="ThnVnban"/>
        <w:rPr>
          <w:sz w:val="20"/>
        </w:rPr>
        <w:sectPr w:rsidR="000C7CBF">
          <w:pgSz w:w="11910" w:h="16840"/>
          <w:pgMar w:top="1420" w:right="992" w:bottom="280" w:left="1417" w:header="720" w:footer="720" w:gutter="0"/>
          <w:cols w:space="720"/>
        </w:sectPr>
      </w:pPr>
    </w:p>
    <w:p w14:paraId="43C7E64B" w14:textId="77777777" w:rsidR="000C7CBF" w:rsidRDefault="00EC0C55">
      <w:pPr>
        <w:pStyle w:val="ThnVnban"/>
        <w:rPr>
          <w:sz w:val="20"/>
        </w:rPr>
      </w:pPr>
      <w:r>
        <w:rPr>
          <w:noProof/>
          <w:sz w:val="20"/>
        </w:rPr>
        <w:lastRenderedPageBreak/>
        <w:drawing>
          <wp:inline distT="0" distB="0" distL="0" distR="0" wp14:anchorId="5300AE6B" wp14:editId="5C3011BE">
            <wp:extent cx="5279914" cy="3511296"/>
            <wp:effectExtent l="0" t="0" r="0" b="0"/>
            <wp:docPr id="100" name="Image 100" descr="434639618_2326427000887378_2781649970094306977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descr="434639618_2326427000887378_2781649970094306977_n"/>
                    <pic:cNvPicPr/>
                  </pic:nvPicPr>
                  <pic:blipFill>
                    <a:blip r:embed="rId185" cstate="print"/>
                    <a:stretch>
                      <a:fillRect/>
                    </a:stretch>
                  </pic:blipFill>
                  <pic:spPr>
                    <a:xfrm>
                      <a:off x="0" y="0"/>
                      <a:ext cx="5279914" cy="3511296"/>
                    </a:xfrm>
                    <a:prstGeom prst="rect">
                      <a:avLst/>
                    </a:prstGeom>
                  </pic:spPr>
                </pic:pic>
              </a:graphicData>
            </a:graphic>
          </wp:inline>
        </w:drawing>
      </w:r>
    </w:p>
    <w:p w14:paraId="66DAA4EF" w14:textId="011ADEF0" w:rsidR="000C7CBF" w:rsidRDefault="00EC0C55" w:rsidP="00414DA8">
      <w:pPr>
        <w:spacing w:before="189"/>
        <w:ind w:left="383"/>
        <w:rPr>
          <w:rFonts w:ascii="Microsoft JhengHei" w:eastAsia="Microsoft JhengHei"/>
          <w:b/>
          <w:sz w:val="21"/>
        </w:rPr>
      </w:pPr>
      <w:r>
        <w:rPr>
          <w:rFonts w:ascii="Microsoft JhengHei" w:eastAsia="Microsoft JhengHei"/>
          <w:b/>
          <w:color w:val="040404"/>
          <w:spacing w:val="-10"/>
          <w:sz w:val="21"/>
          <w:highlight w:val="yellow"/>
          <w:u w:val="single" w:color="040404"/>
        </w:rPr>
        <w:t>２</w:t>
      </w:r>
      <w:r w:rsidR="00414DA8">
        <w:rPr>
          <w:rFonts w:ascii="Microsoft JhengHei" w:eastAsia="Microsoft JhengHei" w:hint="eastAsia"/>
          <w:b/>
          <w:color w:val="040404"/>
          <w:spacing w:val="-10"/>
          <w:sz w:val="21"/>
          <w:highlight w:val="yellow"/>
          <w:u w:val="single" w:color="040404"/>
        </w:rPr>
        <w:t>.</w:t>
      </w:r>
      <w:r>
        <w:rPr>
          <w:rFonts w:ascii="Microsoft JhengHei" w:eastAsia="Microsoft JhengHei"/>
          <w:b/>
          <w:color w:val="040404"/>
          <w:sz w:val="21"/>
          <w:highlight w:val="yellow"/>
          <w:u w:val="single" w:color="040404"/>
        </w:rPr>
        <w:tab/>
      </w:r>
      <w:r w:rsidR="00414DA8">
        <w:rPr>
          <w:rFonts w:asciiTheme="minorHAnsi" w:eastAsia="Microsoft JhengHei" w:hAnsiTheme="minorHAnsi"/>
          <w:b/>
          <w:color w:val="040404"/>
          <w:sz w:val="21"/>
          <w:highlight w:val="yellow"/>
          <w:u w:val="single" w:color="040404"/>
          <w:lang w:val="en-US"/>
        </w:rPr>
        <w:t xml:space="preserve"> </w:t>
      </w:r>
      <w:r>
        <w:rPr>
          <w:rFonts w:ascii="Microsoft JhengHei" w:eastAsia="Microsoft JhengHei"/>
          <w:b/>
          <w:color w:val="040404"/>
          <w:spacing w:val="-3"/>
          <w:sz w:val="21"/>
          <w:highlight w:val="yellow"/>
          <w:u w:val="single" w:color="040404"/>
        </w:rPr>
        <w:t>動作研究</w:t>
      </w:r>
    </w:p>
    <w:p w14:paraId="6CF64EEC" w14:textId="77777777" w:rsidR="000C7CBF" w:rsidRDefault="00EC0C55">
      <w:pPr>
        <w:spacing w:before="47"/>
        <w:ind w:left="383"/>
        <w:jc w:val="both"/>
        <w:rPr>
          <w:b/>
          <w:sz w:val="21"/>
        </w:rPr>
      </w:pPr>
      <w:r>
        <w:rPr>
          <w:b/>
          <w:color w:val="040404"/>
          <w:sz w:val="21"/>
        </w:rPr>
        <w:t>NGHIÊN</w:t>
      </w:r>
      <w:r>
        <w:rPr>
          <w:b/>
          <w:color w:val="040404"/>
          <w:spacing w:val="-8"/>
          <w:sz w:val="21"/>
        </w:rPr>
        <w:t xml:space="preserve"> </w:t>
      </w:r>
      <w:r>
        <w:rPr>
          <w:b/>
          <w:color w:val="040404"/>
          <w:sz w:val="21"/>
        </w:rPr>
        <w:t>CỨU</w:t>
      </w:r>
      <w:r>
        <w:rPr>
          <w:b/>
          <w:color w:val="040404"/>
          <w:spacing w:val="-6"/>
          <w:sz w:val="21"/>
        </w:rPr>
        <w:t xml:space="preserve"> </w:t>
      </w:r>
      <w:r>
        <w:rPr>
          <w:b/>
          <w:color w:val="040404"/>
          <w:sz w:val="21"/>
        </w:rPr>
        <w:t>ĐỘNG</w:t>
      </w:r>
      <w:r>
        <w:rPr>
          <w:b/>
          <w:color w:val="040404"/>
          <w:spacing w:val="-7"/>
          <w:sz w:val="21"/>
        </w:rPr>
        <w:t xml:space="preserve"> </w:t>
      </w:r>
      <w:r>
        <w:rPr>
          <w:b/>
          <w:color w:val="040404"/>
          <w:spacing w:val="-5"/>
          <w:sz w:val="21"/>
        </w:rPr>
        <w:t>TÁC</w:t>
      </w:r>
    </w:p>
    <w:p w14:paraId="403E955E" w14:textId="77777777" w:rsidR="000C7CBF" w:rsidRDefault="00EC0C55">
      <w:pPr>
        <w:pStyle w:val="oancuaDanhsach"/>
        <w:numPr>
          <w:ilvl w:val="0"/>
          <w:numId w:val="190"/>
        </w:numPr>
        <w:tabs>
          <w:tab w:val="left" w:pos="907"/>
        </w:tabs>
        <w:spacing w:before="31"/>
        <w:ind w:left="907" w:hanging="524"/>
        <w:rPr>
          <w:rFonts w:ascii="Microsoft JhengHei" w:eastAsia="Microsoft JhengHei"/>
          <w:b/>
          <w:color w:val="040404"/>
          <w:sz w:val="19"/>
          <w:lang w:eastAsia="ja-JP"/>
        </w:rPr>
      </w:pPr>
      <w:r>
        <w:rPr>
          <w:rFonts w:ascii="Microsoft JhengHei" w:eastAsia="Microsoft JhengHei"/>
          <w:b/>
          <w:color w:val="040404"/>
          <w:spacing w:val="-3"/>
          <w:sz w:val="21"/>
          <w:highlight w:val="yellow"/>
          <w:lang w:eastAsia="ja-JP"/>
        </w:rPr>
        <w:t>動作研究の考え方とねらい</w:t>
      </w:r>
      <w:r>
        <w:rPr>
          <w:rFonts w:ascii="Microsoft JhengHei" w:eastAsia="Microsoft JhengHei"/>
          <w:b/>
          <w:color w:val="040404"/>
          <w:spacing w:val="40"/>
          <w:sz w:val="21"/>
          <w:highlight w:val="yellow"/>
          <w:lang w:eastAsia="ja-JP"/>
        </w:rPr>
        <w:t xml:space="preserve"> </w:t>
      </w:r>
    </w:p>
    <w:p w14:paraId="3BF504B3" w14:textId="77777777" w:rsidR="000C7CBF" w:rsidRDefault="00EC0C55">
      <w:pPr>
        <w:spacing w:before="48"/>
        <w:ind w:left="383"/>
        <w:jc w:val="both"/>
        <w:rPr>
          <w:b/>
          <w:sz w:val="21"/>
        </w:rPr>
      </w:pPr>
      <w:r>
        <w:rPr>
          <w:b/>
          <w:color w:val="040404"/>
          <w:sz w:val="21"/>
        </w:rPr>
        <w:t>Mục</w:t>
      </w:r>
      <w:r>
        <w:rPr>
          <w:b/>
          <w:color w:val="040404"/>
          <w:spacing w:val="-3"/>
          <w:sz w:val="21"/>
        </w:rPr>
        <w:t xml:space="preserve"> </w:t>
      </w:r>
      <w:r>
        <w:rPr>
          <w:b/>
          <w:color w:val="040404"/>
          <w:sz w:val="21"/>
        </w:rPr>
        <w:t>đích</w:t>
      </w:r>
      <w:r>
        <w:rPr>
          <w:b/>
          <w:color w:val="040404"/>
          <w:spacing w:val="-3"/>
          <w:sz w:val="21"/>
        </w:rPr>
        <w:t xml:space="preserve"> </w:t>
      </w:r>
      <w:r>
        <w:rPr>
          <w:b/>
          <w:color w:val="040404"/>
          <w:sz w:val="21"/>
        </w:rPr>
        <w:t>của</w:t>
      </w:r>
      <w:r>
        <w:rPr>
          <w:b/>
          <w:color w:val="040404"/>
          <w:spacing w:val="-5"/>
          <w:sz w:val="21"/>
        </w:rPr>
        <w:t xml:space="preserve"> </w:t>
      </w:r>
      <w:r>
        <w:rPr>
          <w:b/>
          <w:color w:val="040404"/>
          <w:sz w:val="21"/>
        </w:rPr>
        <w:t>nghiên</w:t>
      </w:r>
      <w:r>
        <w:rPr>
          <w:b/>
          <w:color w:val="040404"/>
          <w:spacing w:val="-3"/>
          <w:sz w:val="21"/>
        </w:rPr>
        <w:t xml:space="preserve"> </w:t>
      </w:r>
      <w:r>
        <w:rPr>
          <w:b/>
          <w:color w:val="040404"/>
          <w:sz w:val="21"/>
        </w:rPr>
        <w:t>cứu</w:t>
      </w:r>
      <w:r>
        <w:rPr>
          <w:b/>
          <w:color w:val="040404"/>
          <w:spacing w:val="-3"/>
          <w:sz w:val="21"/>
        </w:rPr>
        <w:t xml:space="preserve"> </w:t>
      </w:r>
      <w:r>
        <w:rPr>
          <w:b/>
          <w:color w:val="040404"/>
          <w:sz w:val="21"/>
        </w:rPr>
        <w:t>động</w:t>
      </w:r>
      <w:r>
        <w:rPr>
          <w:b/>
          <w:color w:val="040404"/>
          <w:spacing w:val="-2"/>
          <w:sz w:val="21"/>
        </w:rPr>
        <w:t xml:space="preserve"> </w:t>
      </w:r>
      <w:r>
        <w:rPr>
          <w:b/>
          <w:color w:val="040404"/>
          <w:spacing w:val="-5"/>
          <w:sz w:val="21"/>
        </w:rPr>
        <w:t>tác</w:t>
      </w:r>
    </w:p>
    <w:p w14:paraId="41C220CB" w14:textId="77777777" w:rsidR="000C7CBF" w:rsidRDefault="00EC0C55">
      <w:pPr>
        <w:spacing w:before="114" w:line="168" w:lineRule="auto"/>
        <w:ind w:left="383" w:right="595" w:firstLine="719"/>
        <w:rPr>
          <w:rFonts w:ascii="Microsoft JhengHei" w:eastAsia="Microsoft JhengHei"/>
          <w:b/>
          <w:sz w:val="21"/>
          <w:lang w:eastAsia="ja-JP"/>
        </w:rPr>
      </w:pPr>
      <w:r>
        <w:rPr>
          <w:rFonts w:ascii="Microsoft JhengHei" w:eastAsia="Microsoft JhengHei"/>
          <w:b/>
          <w:color w:val="040404"/>
          <w:sz w:val="21"/>
          <w:highlight w:val="lightGray"/>
          <w:lang w:eastAsia="ja-JP"/>
        </w:rPr>
        <w:t>動作研究</w:t>
      </w:r>
      <w:r>
        <w:rPr>
          <w:rFonts w:ascii="Microsoft JhengHei" w:eastAsia="Microsoft JhengHei"/>
          <w:b/>
          <w:color w:val="040404"/>
          <w:sz w:val="21"/>
          <w:lang w:eastAsia="ja-JP"/>
        </w:rPr>
        <w:t>（</w:t>
      </w:r>
      <w:r>
        <w:rPr>
          <w:b/>
          <w:color w:val="040404"/>
          <w:sz w:val="21"/>
          <w:lang w:eastAsia="ja-JP"/>
        </w:rPr>
        <w:t>motion</w:t>
      </w:r>
      <w:r>
        <w:rPr>
          <w:b/>
          <w:color w:val="040404"/>
          <w:spacing w:val="40"/>
          <w:sz w:val="21"/>
          <w:lang w:eastAsia="ja-JP"/>
        </w:rPr>
        <w:t xml:space="preserve"> </w:t>
      </w:r>
      <w:r>
        <w:rPr>
          <w:b/>
          <w:color w:val="040404"/>
          <w:sz w:val="21"/>
          <w:lang w:eastAsia="ja-JP"/>
        </w:rPr>
        <w:t>study</w:t>
      </w:r>
      <w:r>
        <w:rPr>
          <w:rFonts w:ascii="Microsoft JhengHei" w:eastAsia="Microsoft JhengHei"/>
          <w:b/>
          <w:color w:val="040404"/>
          <w:sz w:val="21"/>
          <w:lang w:eastAsia="ja-JP"/>
        </w:rPr>
        <w:t>）とは、「作業者が行う作業を構成する動作を分析して、最適な作業方法を求めるための手法の体系」（</w:t>
      </w:r>
      <w:r>
        <w:rPr>
          <w:b/>
          <w:color w:val="040404"/>
          <w:sz w:val="21"/>
          <w:lang w:eastAsia="ja-JP"/>
        </w:rPr>
        <w:t>JIS Z 8141:2022-5206</w:t>
      </w:r>
      <w:r>
        <w:rPr>
          <w:rFonts w:ascii="Microsoft JhengHei" w:eastAsia="Microsoft JhengHei"/>
          <w:b/>
          <w:color w:val="040404"/>
          <w:sz w:val="21"/>
          <w:lang w:eastAsia="ja-JP"/>
        </w:rPr>
        <w:t>）と定義される。動</w:t>
      </w:r>
      <w:r>
        <w:rPr>
          <w:rFonts w:ascii="Microsoft JhengHei" w:eastAsia="Microsoft JhengHei"/>
          <w:b/>
          <w:color w:val="040404"/>
          <w:spacing w:val="80"/>
          <w:sz w:val="21"/>
          <w:lang w:eastAsia="ja-JP"/>
        </w:rPr>
        <w:t xml:space="preserve"> </w:t>
      </w:r>
      <w:r>
        <w:rPr>
          <w:rFonts w:ascii="Microsoft JhengHei" w:eastAsia="Microsoft JhengHei"/>
          <w:b/>
          <w:color w:val="040404"/>
          <w:spacing w:val="-2"/>
          <w:sz w:val="21"/>
          <w:lang w:eastAsia="ja-JP"/>
        </w:rPr>
        <w:t>作研究の手法には、人間の行う動作順序に従ってサーブリッグ記号で記録する微動作分</w:t>
      </w:r>
      <w:r>
        <w:rPr>
          <w:rFonts w:ascii="Microsoft JhengHei" w:eastAsia="Microsoft JhengHei"/>
          <w:b/>
          <w:color w:val="040404"/>
          <w:spacing w:val="80"/>
          <w:sz w:val="21"/>
          <w:lang w:eastAsia="ja-JP"/>
        </w:rPr>
        <w:t xml:space="preserve">  </w:t>
      </w:r>
      <w:r>
        <w:rPr>
          <w:rFonts w:ascii="Microsoft JhengHei" w:eastAsia="Microsoft JhengHei"/>
          <w:b/>
          <w:color w:val="040404"/>
          <w:spacing w:val="-2"/>
          <w:sz w:val="21"/>
          <w:lang w:eastAsia="ja-JP"/>
        </w:rPr>
        <w:t>析（サーブリッグ分析法）、対象作業を撮影し、記録するビデオ分析などがある。</w:t>
      </w:r>
    </w:p>
    <w:p w14:paraId="4F70D673" w14:textId="77777777" w:rsidR="000C7CBF" w:rsidRDefault="00EC0C55">
      <w:pPr>
        <w:pStyle w:val="ThnVnban"/>
        <w:spacing w:before="82"/>
        <w:ind w:right="798" w:firstLine="719"/>
        <w:jc w:val="both"/>
      </w:pPr>
      <w:r>
        <w:rPr>
          <w:color w:val="0000FF"/>
        </w:rPr>
        <w:t>Nghiên cứu chuyển động được định nghĩa là "một hệ thống các phương pháp xác định phương pháp làm việc tối ưu bằng cách phân tích các động tác tạo nên công việc được thực hiện bởi người lao động"</w:t>
      </w:r>
      <w:r>
        <w:rPr>
          <w:color w:val="0000FF"/>
          <w:spacing w:val="-1"/>
        </w:rPr>
        <w:t xml:space="preserve"> </w:t>
      </w:r>
      <w:r>
        <w:rPr>
          <w:color w:val="0000FF"/>
        </w:rPr>
        <w:t>(JIS Z</w:t>
      </w:r>
      <w:r>
        <w:rPr>
          <w:color w:val="0000FF"/>
          <w:spacing w:val="-1"/>
        </w:rPr>
        <w:t xml:space="preserve"> </w:t>
      </w:r>
      <w:r>
        <w:rPr>
          <w:color w:val="0000FF"/>
        </w:rPr>
        <w:t>8141:2022-5206).</w:t>
      </w:r>
      <w:r>
        <w:rPr>
          <w:color w:val="0000FF"/>
          <w:spacing w:val="-1"/>
        </w:rPr>
        <w:t xml:space="preserve"> </w:t>
      </w:r>
      <w:r>
        <w:rPr>
          <w:color w:val="0000FF"/>
        </w:rPr>
        <w:t>Các phương pháp nghiên cứu chuyển động bao gồm phân tích chuyển động vi mô (phương pháp phân tích Therblig), bằng cách sử dụng ký hiệu Therblig để ghi lại chuỗi chuyển động được thực hiện bởi con người qua phân tích video bao gồm quay phim và ghi lại công việc mục tiêu.</w:t>
      </w:r>
    </w:p>
    <w:p w14:paraId="36DFD74A" w14:textId="77777777" w:rsidR="000C7CBF" w:rsidRDefault="00EC0C55">
      <w:pPr>
        <w:pStyle w:val="ThnVnban"/>
        <w:spacing w:before="102" w:line="242" w:lineRule="auto"/>
        <w:ind w:right="590" w:firstLine="719"/>
        <w:rPr>
          <w:rFonts w:ascii="MS Mincho" w:eastAsia="MS Mincho" w:hAnsi="MS Mincho"/>
          <w:lang w:eastAsia="ja-JP"/>
        </w:rPr>
      </w:pPr>
      <w:r>
        <w:rPr>
          <w:rFonts w:ascii="MS Mincho" w:eastAsia="MS Mincho" w:hAnsi="MS Mincho"/>
          <w:color w:val="040404"/>
          <w:highlight w:val="lightGray"/>
          <w:lang w:eastAsia="ja-JP"/>
        </w:rPr>
        <w:t>動作研究に</w:t>
      </w:r>
      <w:r>
        <w:rPr>
          <w:rFonts w:ascii="MS Mincho" w:eastAsia="MS Mincho" w:hAnsi="MS Mincho"/>
          <w:color w:val="040404"/>
          <w:lang w:eastAsia="ja-JP"/>
        </w:rPr>
        <w:t>は、モーションマインド（</w:t>
      </w:r>
      <w:r>
        <w:rPr>
          <w:color w:val="040404"/>
          <w:lang w:eastAsia="ja-JP"/>
        </w:rPr>
        <w:t>motion</w:t>
      </w:r>
      <w:r>
        <w:rPr>
          <w:color w:val="040404"/>
          <w:spacing w:val="32"/>
          <w:lang w:eastAsia="ja-JP"/>
        </w:rPr>
        <w:t xml:space="preserve">  </w:t>
      </w:r>
      <w:r>
        <w:rPr>
          <w:color w:val="040404"/>
          <w:lang w:eastAsia="ja-JP"/>
        </w:rPr>
        <w:t>mind</w:t>
      </w:r>
      <w:r>
        <w:rPr>
          <w:rFonts w:ascii="MS Mincho" w:eastAsia="MS Mincho" w:hAnsi="MS Mincho"/>
          <w:color w:val="040404"/>
          <w:lang w:eastAsia="ja-JP"/>
        </w:rPr>
        <w:t>＝動作意識）という考え方が</w:t>
      </w:r>
      <w:r>
        <w:rPr>
          <w:rFonts w:ascii="MS Mincho" w:eastAsia="MS Mincho" w:hAnsi="MS Mincho"/>
          <w:color w:val="040404"/>
          <w:spacing w:val="80"/>
          <w:lang w:eastAsia="ja-JP"/>
        </w:rPr>
        <w:t xml:space="preserve"> </w:t>
      </w:r>
      <w:r>
        <w:rPr>
          <w:rFonts w:ascii="MS Mincho" w:eastAsia="MS Mincho" w:hAnsi="MS Mincho"/>
          <w:color w:val="040404"/>
          <w:spacing w:val="-2"/>
          <w:lang w:eastAsia="ja-JP"/>
        </w:rPr>
        <w:t>ある。モーションマインドとは、「作業方法又は動作方法について、その問題点が判断で</w:t>
      </w:r>
      <w:r>
        <w:rPr>
          <w:rFonts w:ascii="MS Mincho" w:eastAsia="MS Mincho" w:hAnsi="MS Mincho"/>
          <w:color w:val="040404"/>
          <w:lang w:eastAsia="ja-JP"/>
        </w:rPr>
        <w:t>き、より能率的な方法を探究し続ける心構え」（</w:t>
      </w:r>
      <w:r>
        <w:rPr>
          <w:color w:val="040404"/>
          <w:lang w:eastAsia="ja-JP"/>
        </w:rPr>
        <w:t>JIS</w:t>
      </w:r>
      <w:r>
        <w:rPr>
          <w:color w:val="040404"/>
          <w:spacing w:val="40"/>
          <w:lang w:eastAsia="ja-JP"/>
        </w:rPr>
        <w:t xml:space="preserve"> </w:t>
      </w:r>
      <w:r>
        <w:rPr>
          <w:color w:val="040404"/>
          <w:lang w:eastAsia="ja-JP"/>
        </w:rPr>
        <w:t>Z</w:t>
      </w:r>
      <w:r>
        <w:rPr>
          <w:color w:val="040404"/>
          <w:spacing w:val="40"/>
          <w:lang w:eastAsia="ja-JP"/>
        </w:rPr>
        <w:t xml:space="preserve"> </w:t>
      </w:r>
      <w:r>
        <w:rPr>
          <w:color w:val="040404"/>
          <w:lang w:eastAsia="ja-JP"/>
        </w:rPr>
        <w:t>8141:2022-5304</w:t>
      </w:r>
      <w:r>
        <w:rPr>
          <w:rFonts w:ascii="MS Mincho" w:eastAsia="MS Mincho" w:hAnsi="MS Mincho"/>
          <w:color w:val="040404"/>
          <w:lang w:eastAsia="ja-JP"/>
        </w:rPr>
        <w:t>）と定義される。無意識に動作を把握し、かつ熟知している動作経済の原則（</w:t>
      </w:r>
      <w:r>
        <w:rPr>
          <w:color w:val="040404"/>
          <w:lang w:eastAsia="ja-JP"/>
        </w:rPr>
        <w:t>→</w:t>
      </w:r>
      <w:r>
        <w:rPr>
          <w:rFonts w:ascii="MS Mincho" w:eastAsia="MS Mincho" w:hAnsi="MS Mincho"/>
          <w:color w:val="040404"/>
          <w:spacing w:val="-7"/>
          <w:lang w:eastAsia="ja-JP"/>
        </w:rPr>
        <w:t xml:space="preserve">本章第 </w:t>
      </w:r>
      <w:r>
        <w:rPr>
          <w:color w:val="040404"/>
          <w:lang w:eastAsia="ja-JP"/>
        </w:rPr>
        <w:t>4</w:t>
      </w:r>
      <w:r>
        <w:rPr>
          <w:color w:val="040404"/>
          <w:spacing w:val="-13"/>
          <w:lang w:eastAsia="ja-JP"/>
        </w:rPr>
        <w:t xml:space="preserve"> </w:t>
      </w:r>
      <w:r>
        <w:rPr>
          <w:rFonts w:ascii="MS Mincho" w:eastAsia="MS Mincho" w:hAnsi="MS Mincho"/>
          <w:color w:val="040404"/>
          <w:spacing w:val="-13"/>
          <w:lang w:eastAsia="ja-JP"/>
        </w:rPr>
        <w:t xml:space="preserve">節 </w:t>
      </w:r>
      <w:r>
        <w:rPr>
          <w:color w:val="040404"/>
          <w:lang w:eastAsia="ja-JP"/>
        </w:rPr>
        <w:t>2</w:t>
      </w:r>
      <w:r>
        <w:rPr>
          <w:rFonts w:ascii="MS Mincho" w:eastAsia="MS Mincho" w:hAnsi="MS Mincho"/>
          <w:color w:val="040404"/>
          <w:lang w:eastAsia="ja-JP"/>
        </w:rPr>
        <w:t>（</w:t>
      </w:r>
      <w:r>
        <w:rPr>
          <w:color w:val="040404"/>
          <w:lang w:eastAsia="ja-JP"/>
        </w:rPr>
        <w:t>4</w:t>
      </w:r>
      <w:r>
        <w:rPr>
          <w:rFonts w:ascii="MS Mincho" w:eastAsia="MS Mincho" w:hAnsi="MS Mincho"/>
          <w:color w:val="040404"/>
          <w:lang w:eastAsia="ja-JP"/>
        </w:rPr>
        <w:t>））に照らし</w:t>
      </w:r>
      <w:r>
        <w:rPr>
          <w:rFonts w:ascii="MS Mincho" w:eastAsia="MS Mincho" w:hAnsi="MS Mincho"/>
          <w:color w:val="040404"/>
          <w:spacing w:val="-2"/>
          <w:lang w:eastAsia="ja-JP"/>
        </w:rPr>
        <w:t>て動作の設計・改善・確立が検討できるように訓練された人の能力をいう。</w:t>
      </w:r>
    </w:p>
    <w:p w14:paraId="4452FFBC" w14:textId="77777777" w:rsidR="000C7CBF" w:rsidRDefault="00EC0C55">
      <w:pPr>
        <w:pStyle w:val="ThnVnban"/>
        <w:spacing w:before="94"/>
        <w:ind w:right="802" w:firstLine="719"/>
        <w:jc w:val="both"/>
      </w:pPr>
      <w:r>
        <w:rPr>
          <w:color w:val="0000FF"/>
        </w:rPr>
        <w:t xml:space="preserve">Trong nghiên cứu chuyển động có một cách nghĩ là tâm trí chuyển động. Tâm trí chuyển động được định nghĩa là "Tâm trí có thể xác định các vấn đề bằng phương pháp làm việc hoặc phương pháp chuyển động và từ đó tiếp tục tìm kiếm các phương pháp hiệu quả hơn" (JIS Z </w:t>
      </w:r>
      <w:r>
        <w:rPr>
          <w:color w:val="0000FF"/>
          <w:spacing w:val="-2"/>
        </w:rPr>
        <w:t>8141:2022-5304).</w:t>
      </w:r>
    </w:p>
    <w:p w14:paraId="3F299E92" w14:textId="77777777" w:rsidR="000C7CBF" w:rsidRDefault="00EC0C55">
      <w:pPr>
        <w:spacing w:before="95"/>
        <w:ind w:left="383" w:right="803"/>
        <w:jc w:val="both"/>
        <w:rPr>
          <w:sz w:val="21"/>
        </w:rPr>
      </w:pPr>
      <w:r>
        <w:rPr>
          <w:color w:val="0000FF"/>
          <w:sz w:val="21"/>
        </w:rPr>
        <w:t>Đề cập đến khả năng của một người đã được đào tạo, huấn luyện để</w:t>
      </w:r>
      <w:r>
        <w:rPr>
          <w:color w:val="0000FF"/>
          <w:spacing w:val="-1"/>
          <w:sz w:val="21"/>
        </w:rPr>
        <w:t xml:space="preserve"> </w:t>
      </w:r>
      <w:r>
        <w:rPr>
          <w:b/>
          <w:color w:val="0000FF"/>
          <w:sz w:val="21"/>
        </w:rPr>
        <w:t>nắm bắt các chuyển động một cách vô thức</w:t>
      </w:r>
      <w:r>
        <w:rPr>
          <w:b/>
          <w:color w:val="0000FF"/>
          <w:spacing w:val="-4"/>
          <w:sz w:val="21"/>
        </w:rPr>
        <w:t xml:space="preserve"> </w:t>
      </w:r>
      <w:r>
        <w:rPr>
          <w:color w:val="0000FF"/>
          <w:sz w:val="21"/>
        </w:rPr>
        <w:t>và</w:t>
      </w:r>
      <w:r>
        <w:rPr>
          <w:color w:val="0000FF"/>
          <w:spacing w:val="-1"/>
          <w:sz w:val="21"/>
        </w:rPr>
        <w:t xml:space="preserve"> </w:t>
      </w:r>
      <w:r>
        <w:rPr>
          <w:color w:val="0000FF"/>
          <w:sz w:val="21"/>
        </w:rPr>
        <w:t>những</w:t>
      </w:r>
      <w:r>
        <w:rPr>
          <w:color w:val="0000FF"/>
          <w:spacing w:val="-4"/>
          <w:sz w:val="21"/>
        </w:rPr>
        <w:t xml:space="preserve"> </w:t>
      </w:r>
      <w:r>
        <w:rPr>
          <w:color w:val="0000FF"/>
          <w:sz w:val="21"/>
        </w:rPr>
        <w:t>người</w:t>
      </w:r>
      <w:r>
        <w:rPr>
          <w:color w:val="0000FF"/>
          <w:spacing w:val="-2"/>
          <w:sz w:val="21"/>
        </w:rPr>
        <w:t xml:space="preserve"> </w:t>
      </w:r>
      <w:r>
        <w:rPr>
          <w:color w:val="0000FF"/>
          <w:sz w:val="21"/>
        </w:rPr>
        <w:t>đó</w:t>
      </w:r>
      <w:r>
        <w:rPr>
          <w:color w:val="0000FF"/>
          <w:spacing w:val="-1"/>
          <w:sz w:val="21"/>
        </w:rPr>
        <w:t xml:space="preserve"> </w:t>
      </w:r>
      <w:r>
        <w:rPr>
          <w:color w:val="0000FF"/>
          <w:sz w:val="21"/>
        </w:rPr>
        <w:t>xem</w:t>
      </w:r>
      <w:r>
        <w:rPr>
          <w:color w:val="0000FF"/>
          <w:spacing w:val="-5"/>
          <w:sz w:val="21"/>
        </w:rPr>
        <w:t xml:space="preserve"> </w:t>
      </w:r>
      <w:r>
        <w:rPr>
          <w:color w:val="0000FF"/>
          <w:sz w:val="21"/>
        </w:rPr>
        <w:t>xét</w:t>
      </w:r>
      <w:r>
        <w:rPr>
          <w:color w:val="0000FF"/>
          <w:spacing w:val="-2"/>
          <w:sz w:val="21"/>
        </w:rPr>
        <w:t xml:space="preserve"> </w:t>
      </w:r>
      <w:r>
        <w:rPr>
          <w:color w:val="0000FF"/>
          <w:sz w:val="21"/>
        </w:rPr>
        <w:t>việc</w:t>
      </w:r>
      <w:r>
        <w:rPr>
          <w:color w:val="0000FF"/>
          <w:spacing w:val="-1"/>
          <w:sz w:val="21"/>
        </w:rPr>
        <w:t xml:space="preserve"> </w:t>
      </w:r>
      <w:r>
        <w:rPr>
          <w:color w:val="0000FF"/>
          <w:sz w:val="21"/>
        </w:rPr>
        <w:t>thiết kế,</w:t>
      </w:r>
      <w:r>
        <w:rPr>
          <w:color w:val="0000FF"/>
          <w:spacing w:val="-1"/>
          <w:sz w:val="21"/>
        </w:rPr>
        <w:t xml:space="preserve"> </w:t>
      </w:r>
      <w:r>
        <w:rPr>
          <w:color w:val="0000FF"/>
          <w:sz w:val="21"/>
        </w:rPr>
        <w:t>cải</w:t>
      </w:r>
      <w:r>
        <w:rPr>
          <w:color w:val="0000FF"/>
          <w:spacing w:val="-2"/>
          <w:sz w:val="21"/>
        </w:rPr>
        <w:t xml:space="preserve"> </w:t>
      </w:r>
      <w:r>
        <w:rPr>
          <w:color w:val="0000FF"/>
          <w:sz w:val="21"/>
        </w:rPr>
        <w:t>tiến</w:t>
      </w:r>
      <w:r>
        <w:rPr>
          <w:color w:val="0000FF"/>
          <w:spacing w:val="-1"/>
          <w:sz w:val="21"/>
        </w:rPr>
        <w:t xml:space="preserve"> </w:t>
      </w:r>
      <w:r>
        <w:rPr>
          <w:color w:val="0000FF"/>
          <w:sz w:val="21"/>
        </w:rPr>
        <w:t>và</w:t>
      </w:r>
      <w:r>
        <w:rPr>
          <w:color w:val="0000FF"/>
          <w:spacing w:val="-1"/>
          <w:sz w:val="21"/>
        </w:rPr>
        <w:t xml:space="preserve"> </w:t>
      </w:r>
      <w:r>
        <w:rPr>
          <w:b/>
          <w:color w:val="0000FF"/>
          <w:sz w:val="21"/>
        </w:rPr>
        <w:t>thiết lập các chuyển động để làm quen với sự thay đổi liên tục của nền kinh t</w:t>
      </w:r>
      <w:r>
        <w:rPr>
          <w:color w:val="0000FF"/>
          <w:sz w:val="21"/>
        </w:rPr>
        <w:t>ế (→Phần 4, 2(4) của chương này)</w:t>
      </w:r>
    </w:p>
    <w:p w14:paraId="3AB5279F" w14:textId="77777777" w:rsidR="000C7CBF" w:rsidRDefault="00EC0C55">
      <w:pPr>
        <w:pStyle w:val="ThnVnban"/>
        <w:spacing w:before="103"/>
        <w:jc w:val="both"/>
        <w:rPr>
          <w:rFonts w:ascii="MS Mincho" w:eastAsia="MS Mincho"/>
          <w:lang w:eastAsia="ja-JP"/>
        </w:rPr>
      </w:pPr>
      <w:r>
        <w:rPr>
          <w:rFonts w:ascii="MS Mincho" w:eastAsia="MS Mincho"/>
          <w:color w:val="040404"/>
          <w:spacing w:val="-4"/>
          <w:lang w:eastAsia="ja-JP"/>
        </w:rPr>
        <w:t xml:space="preserve">モーションマインドに基づく行動は、以下の </w:t>
      </w:r>
      <w:r>
        <w:rPr>
          <w:color w:val="040404"/>
          <w:spacing w:val="-2"/>
          <w:lang w:eastAsia="ja-JP"/>
        </w:rPr>
        <w:t>3</w:t>
      </w:r>
      <w:r>
        <w:rPr>
          <w:color w:val="040404"/>
          <w:spacing w:val="-3"/>
          <w:lang w:eastAsia="ja-JP"/>
        </w:rPr>
        <w:t xml:space="preserve"> </w:t>
      </w:r>
      <w:r>
        <w:rPr>
          <w:rFonts w:ascii="MS Mincho" w:eastAsia="MS Mincho"/>
          <w:color w:val="040404"/>
          <w:spacing w:val="-3"/>
          <w:lang w:eastAsia="ja-JP"/>
        </w:rPr>
        <w:t>段階に要約される。</w:t>
      </w:r>
    </w:p>
    <w:p w14:paraId="52BDDDC5" w14:textId="77777777" w:rsidR="000C7CBF" w:rsidRDefault="00EC0C55">
      <w:pPr>
        <w:pStyle w:val="ThnVnban"/>
        <w:spacing w:before="94"/>
        <w:jc w:val="both"/>
      </w:pPr>
      <w:r>
        <w:rPr>
          <w:color w:val="0000FF"/>
        </w:rPr>
        <w:t>Các</w:t>
      </w:r>
      <w:r>
        <w:rPr>
          <w:color w:val="0000FF"/>
          <w:spacing w:val="-3"/>
        </w:rPr>
        <w:t xml:space="preserve"> </w:t>
      </w:r>
      <w:r>
        <w:rPr>
          <w:color w:val="0000FF"/>
        </w:rPr>
        <w:t>hành</w:t>
      </w:r>
      <w:r>
        <w:rPr>
          <w:color w:val="0000FF"/>
          <w:spacing w:val="-2"/>
        </w:rPr>
        <w:t xml:space="preserve"> </w:t>
      </w:r>
      <w:r>
        <w:rPr>
          <w:color w:val="0000FF"/>
        </w:rPr>
        <w:t>động</w:t>
      </w:r>
      <w:r>
        <w:rPr>
          <w:color w:val="0000FF"/>
          <w:spacing w:val="-2"/>
        </w:rPr>
        <w:t xml:space="preserve"> </w:t>
      </w:r>
      <w:r>
        <w:rPr>
          <w:color w:val="0000FF"/>
        </w:rPr>
        <w:t>dựa</w:t>
      </w:r>
      <w:r>
        <w:rPr>
          <w:color w:val="0000FF"/>
          <w:spacing w:val="-2"/>
        </w:rPr>
        <w:t xml:space="preserve"> </w:t>
      </w:r>
      <w:r>
        <w:rPr>
          <w:color w:val="0000FF"/>
        </w:rPr>
        <w:t>trên</w:t>
      </w:r>
      <w:r>
        <w:rPr>
          <w:color w:val="0000FF"/>
          <w:spacing w:val="-5"/>
        </w:rPr>
        <w:t xml:space="preserve"> </w:t>
      </w:r>
      <w:r>
        <w:rPr>
          <w:color w:val="0000FF"/>
        </w:rPr>
        <w:t>Tâm</w:t>
      </w:r>
      <w:r>
        <w:rPr>
          <w:color w:val="0000FF"/>
          <w:spacing w:val="-5"/>
        </w:rPr>
        <w:t xml:space="preserve"> </w:t>
      </w:r>
      <w:r>
        <w:rPr>
          <w:color w:val="0000FF"/>
        </w:rPr>
        <w:t>trí</w:t>
      </w:r>
      <w:r>
        <w:rPr>
          <w:color w:val="0000FF"/>
          <w:spacing w:val="-3"/>
        </w:rPr>
        <w:t xml:space="preserve"> </w:t>
      </w:r>
      <w:r>
        <w:rPr>
          <w:color w:val="0000FF"/>
        </w:rPr>
        <w:t>Chuyển</w:t>
      </w:r>
      <w:r>
        <w:rPr>
          <w:color w:val="0000FF"/>
          <w:spacing w:val="-2"/>
        </w:rPr>
        <w:t xml:space="preserve"> </w:t>
      </w:r>
      <w:r>
        <w:rPr>
          <w:color w:val="0000FF"/>
        </w:rPr>
        <w:t>động</w:t>
      </w:r>
      <w:r>
        <w:rPr>
          <w:color w:val="0000FF"/>
          <w:spacing w:val="-2"/>
        </w:rPr>
        <w:t xml:space="preserve"> </w:t>
      </w:r>
      <w:r>
        <w:rPr>
          <w:color w:val="0000FF"/>
        </w:rPr>
        <w:t>có</w:t>
      </w:r>
      <w:r>
        <w:rPr>
          <w:color w:val="0000FF"/>
          <w:spacing w:val="-2"/>
        </w:rPr>
        <w:t xml:space="preserve"> </w:t>
      </w:r>
      <w:r>
        <w:rPr>
          <w:color w:val="0000FF"/>
        </w:rPr>
        <w:t>thể</w:t>
      </w:r>
      <w:r>
        <w:rPr>
          <w:color w:val="0000FF"/>
          <w:spacing w:val="-2"/>
        </w:rPr>
        <w:t xml:space="preserve"> </w:t>
      </w:r>
      <w:r>
        <w:rPr>
          <w:color w:val="0000FF"/>
        </w:rPr>
        <w:t>được</w:t>
      </w:r>
      <w:r>
        <w:rPr>
          <w:color w:val="0000FF"/>
          <w:spacing w:val="-5"/>
        </w:rPr>
        <w:t xml:space="preserve"> </w:t>
      </w:r>
      <w:r>
        <w:rPr>
          <w:color w:val="0000FF"/>
        </w:rPr>
        <w:t>tóm</w:t>
      </w:r>
      <w:r>
        <w:rPr>
          <w:color w:val="0000FF"/>
          <w:spacing w:val="-6"/>
        </w:rPr>
        <w:t xml:space="preserve"> </w:t>
      </w:r>
      <w:r>
        <w:rPr>
          <w:color w:val="0000FF"/>
        </w:rPr>
        <w:t>tắt</w:t>
      </w:r>
      <w:r>
        <w:rPr>
          <w:color w:val="0000FF"/>
          <w:spacing w:val="-1"/>
        </w:rPr>
        <w:t xml:space="preserve"> </w:t>
      </w:r>
      <w:r>
        <w:rPr>
          <w:color w:val="0000FF"/>
        </w:rPr>
        <w:t>thành</w:t>
      </w:r>
      <w:r>
        <w:rPr>
          <w:color w:val="0000FF"/>
          <w:spacing w:val="-2"/>
        </w:rPr>
        <w:t xml:space="preserve"> </w:t>
      </w:r>
      <w:r>
        <w:rPr>
          <w:color w:val="0000FF"/>
        </w:rPr>
        <w:t>ba</w:t>
      </w:r>
      <w:r>
        <w:rPr>
          <w:color w:val="0000FF"/>
          <w:spacing w:val="-2"/>
        </w:rPr>
        <w:t xml:space="preserve"> </w:t>
      </w:r>
      <w:r>
        <w:rPr>
          <w:color w:val="0000FF"/>
        </w:rPr>
        <w:t>giai</w:t>
      </w:r>
      <w:r>
        <w:rPr>
          <w:color w:val="0000FF"/>
          <w:spacing w:val="-3"/>
        </w:rPr>
        <w:t xml:space="preserve"> </w:t>
      </w:r>
      <w:r>
        <w:rPr>
          <w:color w:val="0000FF"/>
        </w:rPr>
        <w:t>đoạn</w:t>
      </w:r>
      <w:r>
        <w:rPr>
          <w:color w:val="0000FF"/>
          <w:spacing w:val="-2"/>
        </w:rPr>
        <w:t xml:space="preserve"> </w:t>
      </w:r>
      <w:r>
        <w:rPr>
          <w:color w:val="0000FF"/>
          <w:spacing w:val="-4"/>
        </w:rPr>
        <w:t>sau.</w:t>
      </w:r>
    </w:p>
    <w:p w14:paraId="58F1B4B1" w14:textId="77777777" w:rsidR="000C7CBF" w:rsidRDefault="000C7CBF">
      <w:pPr>
        <w:pStyle w:val="ThnVnban"/>
        <w:jc w:val="both"/>
        <w:sectPr w:rsidR="000C7CBF">
          <w:pgSz w:w="11910" w:h="16840"/>
          <w:pgMar w:top="1420" w:right="992" w:bottom="280" w:left="1417" w:header="720" w:footer="720" w:gutter="0"/>
          <w:cols w:space="720"/>
        </w:sectPr>
      </w:pPr>
    </w:p>
    <w:p w14:paraId="4BADDA3E" w14:textId="77777777" w:rsidR="000C7CBF" w:rsidRDefault="00EC0C55">
      <w:pPr>
        <w:pStyle w:val="ThnVnban"/>
        <w:spacing w:before="43"/>
        <w:rPr>
          <w:rFonts w:ascii="MS Mincho" w:eastAsia="MS Mincho" w:hAnsi="MS Mincho"/>
          <w:lang w:eastAsia="ja-JP"/>
        </w:rPr>
      </w:pPr>
      <w:r>
        <w:rPr>
          <w:rFonts w:ascii="Cambria Math" w:eastAsia="Cambria Math" w:hAnsi="Cambria Math"/>
          <w:color w:val="040404"/>
          <w:spacing w:val="-4"/>
          <w:lang w:eastAsia="ja-JP"/>
        </w:rPr>
        <w:lastRenderedPageBreak/>
        <w:t>①</w:t>
      </w:r>
      <w:r>
        <w:rPr>
          <w:rFonts w:ascii="MS Mincho" w:eastAsia="MS Mincho" w:hAnsi="MS Mincho"/>
          <w:color w:val="040404"/>
          <w:spacing w:val="-4"/>
          <w:lang w:eastAsia="ja-JP"/>
        </w:rPr>
        <w:t>動作の違いに気がつくこと（差異の発見</w:t>
      </w:r>
      <w:r>
        <w:rPr>
          <w:rFonts w:ascii="MS Mincho" w:eastAsia="MS Mincho" w:hAnsi="MS Mincho"/>
          <w:color w:val="040404"/>
          <w:spacing w:val="-10"/>
          <w:lang w:eastAsia="ja-JP"/>
        </w:rPr>
        <w:t>）</w:t>
      </w:r>
    </w:p>
    <w:p w14:paraId="679A6499" w14:textId="77777777" w:rsidR="000C7CBF" w:rsidRDefault="00EC0C55">
      <w:pPr>
        <w:pStyle w:val="ThnVnban"/>
        <w:spacing w:before="90"/>
      </w:pPr>
      <w:r>
        <w:rPr>
          <w:color w:val="0000FF"/>
        </w:rPr>
        <w:t>Nhận</w:t>
      </w:r>
      <w:r>
        <w:rPr>
          <w:color w:val="0000FF"/>
          <w:spacing w:val="-5"/>
        </w:rPr>
        <w:t xml:space="preserve"> </w:t>
      </w:r>
      <w:r>
        <w:rPr>
          <w:color w:val="0000FF"/>
        </w:rPr>
        <w:t>thấy</w:t>
      </w:r>
      <w:r>
        <w:rPr>
          <w:color w:val="0000FF"/>
          <w:spacing w:val="-7"/>
        </w:rPr>
        <w:t xml:space="preserve"> </w:t>
      </w:r>
      <w:r>
        <w:rPr>
          <w:color w:val="0000FF"/>
        </w:rPr>
        <w:t>sự khác</w:t>
      </w:r>
      <w:r>
        <w:rPr>
          <w:color w:val="0000FF"/>
          <w:spacing w:val="-2"/>
        </w:rPr>
        <w:t xml:space="preserve"> </w:t>
      </w:r>
      <w:r>
        <w:rPr>
          <w:color w:val="0000FF"/>
        </w:rPr>
        <w:t>biệt</w:t>
      </w:r>
      <w:r>
        <w:rPr>
          <w:color w:val="0000FF"/>
          <w:spacing w:val="-3"/>
        </w:rPr>
        <w:t xml:space="preserve"> </w:t>
      </w:r>
      <w:r>
        <w:rPr>
          <w:color w:val="0000FF"/>
        </w:rPr>
        <w:t>trong</w:t>
      </w:r>
      <w:r>
        <w:rPr>
          <w:color w:val="0000FF"/>
          <w:spacing w:val="-4"/>
        </w:rPr>
        <w:t xml:space="preserve"> </w:t>
      </w:r>
      <w:r>
        <w:rPr>
          <w:color w:val="0000FF"/>
        </w:rPr>
        <w:t>động</w:t>
      </w:r>
      <w:r>
        <w:rPr>
          <w:color w:val="0000FF"/>
          <w:spacing w:val="-2"/>
        </w:rPr>
        <w:t xml:space="preserve"> </w:t>
      </w:r>
      <w:r>
        <w:rPr>
          <w:color w:val="0000FF"/>
        </w:rPr>
        <w:t>tác</w:t>
      </w:r>
      <w:r>
        <w:rPr>
          <w:color w:val="0000FF"/>
          <w:spacing w:val="-2"/>
        </w:rPr>
        <w:t xml:space="preserve"> </w:t>
      </w:r>
      <w:r>
        <w:rPr>
          <w:color w:val="0000FF"/>
        </w:rPr>
        <w:t>(khám</w:t>
      </w:r>
      <w:r>
        <w:rPr>
          <w:color w:val="0000FF"/>
          <w:spacing w:val="-5"/>
        </w:rPr>
        <w:t xml:space="preserve"> </w:t>
      </w:r>
      <w:r>
        <w:rPr>
          <w:color w:val="0000FF"/>
        </w:rPr>
        <w:t>phá</w:t>
      </w:r>
      <w:r>
        <w:rPr>
          <w:color w:val="0000FF"/>
          <w:spacing w:val="-2"/>
        </w:rPr>
        <w:t xml:space="preserve"> </w:t>
      </w:r>
      <w:r>
        <w:rPr>
          <w:color w:val="0000FF"/>
        </w:rPr>
        <w:t>sự</w:t>
      </w:r>
      <w:r>
        <w:rPr>
          <w:color w:val="0000FF"/>
          <w:spacing w:val="-4"/>
        </w:rPr>
        <w:t xml:space="preserve"> </w:t>
      </w:r>
      <w:r>
        <w:rPr>
          <w:color w:val="0000FF"/>
        </w:rPr>
        <w:t>khác</w:t>
      </w:r>
      <w:r>
        <w:rPr>
          <w:color w:val="0000FF"/>
          <w:spacing w:val="-4"/>
        </w:rPr>
        <w:t xml:space="preserve"> </w:t>
      </w:r>
      <w:r>
        <w:rPr>
          <w:color w:val="0000FF"/>
          <w:spacing w:val="-2"/>
        </w:rPr>
        <w:t>biệt)</w:t>
      </w:r>
    </w:p>
    <w:p w14:paraId="291226E3" w14:textId="77777777" w:rsidR="000C7CBF" w:rsidRDefault="00EC0C55">
      <w:pPr>
        <w:pStyle w:val="ThnVnban"/>
        <w:spacing w:before="105"/>
        <w:rPr>
          <w:rFonts w:ascii="MS Mincho" w:eastAsia="MS Mincho" w:hAnsi="MS Mincho"/>
          <w:lang w:eastAsia="ja-JP"/>
        </w:rPr>
      </w:pPr>
      <w:r>
        <w:rPr>
          <w:rFonts w:ascii="Cambria Math" w:eastAsia="Cambria Math" w:hAnsi="Cambria Math"/>
          <w:color w:val="040404"/>
          <w:spacing w:val="-4"/>
          <w:lang w:eastAsia="ja-JP"/>
        </w:rPr>
        <w:t>②</w:t>
      </w:r>
      <w:r>
        <w:rPr>
          <w:rFonts w:ascii="MS Mincho" w:eastAsia="MS Mincho" w:hAnsi="MS Mincho"/>
          <w:color w:val="040404"/>
          <w:spacing w:val="-4"/>
          <w:lang w:eastAsia="ja-JP"/>
        </w:rPr>
        <w:t>動作の違いを明らかにして、よい動作を判断できること（差異の解析</w:t>
      </w:r>
      <w:r>
        <w:rPr>
          <w:rFonts w:ascii="MS Mincho" w:eastAsia="MS Mincho" w:hAnsi="MS Mincho"/>
          <w:color w:val="040404"/>
          <w:spacing w:val="-10"/>
          <w:lang w:eastAsia="ja-JP"/>
        </w:rPr>
        <w:t>）</w:t>
      </w:r>
    </w:p>
    <w:p w14:paraId="386A9C1F" w14:textId="77777777" w:rsidR="000C7CBF" w:rsidRDefault="00EC0C55">
      <w:pPr>
        <w:pStyle w:val="ThnVnban"/>
        <w:spacing w:before="93"/>
      </w:pPr>
      <w:r>
        <w:rPr>
          <w:color w:val="0000FF"/>
        </w:rPr>
        <w:t>Có</w:t>
      </w:r>
      <w:r>
        <w:rPr>
          <w:color w:val="0000FF"/>
          <w:spacing w:val="-4"/>
        </w:rPr>
        <w:t xml:space="preserve"> </w:t>
      </w:r>
      <w:r>
        <w:rPr>
          <w:color w:val="0000FF"/>
        </w:rPr>
        <w:t>khả</w:t>
      </w:r>
      <w:r>
        <w:rPr>
          <w:color w:val="0000FF"/>
          <w:spacing w:val="-2"/>
        </w:rPr>
        <w:t xml:space="preserve"> </w:t>
      </w:r>
      <w:r>
        <w:rPr>
          <w:color w:val="0000FF"/>
        </w:rPr>
        <w:t>năng</w:t>
      </w:r>
      <w:r>
        <w:rPr>
          <w:color w:val="0000FF"/>
          <w:spacing w:val="-2"/>
        </w:rPr>
        <w:t xml:space="preserve"> </w:t>
      </w:r>
      <w:r>
        <w:rPr>
          <w:color w:val="0000FF"/>
        </w:rPr>
        <w:t>làm</w:t>
      </w:r>
      <w:r>
        <w:rPr>
          <w:color w:val="0000FF"/>
          <w:spacing w:val="-6"/>
        </w:rPr>
        <w:t xml:space="preserve"> </w:t>
      </w:r>
      <w:r>
        <w:rPr>
          <w:color w:val="0000FF"/>
        </w:rPr>
        <w:t>rõ</w:t>
      </w:r>
      <w:r>
        <w:rPr>
          <w:color w:val="0000FF"/>
          <w:spacing w:val="-2"/>
        </w:rPr>
        <w:t xml:space="preserve"> </w:t>
      </w:r>
      <w:r>
        <w:rPr>
          <w:color w:val="0000FF"/>
        </w:rPr>
        <w:t>sự</w:t>
      </w:r>
      <w:r>
        <w:rPr>
          <w:color w:val="0000FF"/>
          <w:spacing w:val="-1"/>
        </w:rPr>
        <w:t xml:space="preserve"> </w:t>
      </w:r>
      <w:r>
        <w:rPr>
          <w:color w:val="0000FF"/>
        </w:rPr>
        <w:t>khác</w:t>
      </w:r>
      <w:r>
        <w:rPr>
          <w:color w:val="0000FF"/>
          <w:spacing w:val="-7"/>
        </w:rPr>
        <w:t xml:space="preserve"> </w:t>
      </w:r>
      <w:r>
        <w:rPr>
          <w:color w:val="0000FF"/>
        </w:rPr>
        <w:t>biệt</w:t>
      </w:r>
      <w:r>
        <w:rPr>
          <w:color w:val="0000FF"/>
          <w:spacing w:val="-3"/>
        </w:rPr>
        <w:t xml:space="preserve"> </w:t>
      </w:r>
      <w:r>
        <w:rPr>
          <w:color w:val="0000FF"/>
        </w:rPr>
        <w:t>trong</w:t>
      </w:r>
      <w:r>
        <w:rPr>
          <w:color w:val="0000FF"/>
          <w:spacing w:val="-2"/>
        </w:rPr>
        <w:t xml:space="preserve"> </w:t>
      </w:r>
      <w:r>
        <w:rPr>
          <w:color w:val="0000FF"/>
        </w:rPr>
        <w:t>động</w:t>
      </w:r>
      <w:r>
        <w:rPr>
          <w:color w:val="0000FF"/>
          <w:spacing w:val="-1"/>
        </w:rPr>
        <w:t xml:space="preserve"> </w:t>
      </w:r>
      <w:r>
        <w:rPr>
          <w:color w:val="0000FF"/>
        </w:rPr>
        <w:t>tác</w:t>
      </w:r>
      <w:r>
        <w:rPr>
          <w:color w:val="0000FF"/>
          <w:spacing w:val="-5"/>
        </w:rPr>
        <w:t xml:space="preserve"> </w:t>
      </w:r>
      <w:r>
        <w:rPr>
          <w:color w:val="0000FF"/>
        </w:rPr>
        <w:t>và</w:t>
      </w:r>
      <w:r>
        <w:rPr>
          <w:color w:val="0000FF"/>
          <w:spacing w:val="-2"/>
        </w:rPr>
        <w:t xml:space="preserve"> </w:t>
      </w:r>
      <w:r>
        <w:rPr>
          <w:color w:val="0000FF"/>
        </w:rPr>
        <w:t>đánh</w:t>
      </w:r>
      <w:r>
        <w:rPr>
          <w:color w:val="0000FF"/>
          <w:spacing w:val="-2"/>
        </w:rPr>
        <w:t xml:space="preserve"> </w:t>
      </w:r>
      <w:r>
        <w:rPr>
          <w:color w:val="0000FF"/>
        </w:rPr>
        <w:t>giá</w:t>
      </w:r>
      <w:r>
        <w:rPr>
          <w:color w:val="0000FF"/>
          <w:spacing w:val="-2"/>
        </w:rPr>
        <w:t xml:space="preserve"> </w:t>
      </w:r>
      <w:r>
        <w:rPr>
          <w:color w:val="0000FF"/>
        </w:rPr>
        <w:t>động</w:t>
      </w:r>
      <w:r>
        <w:rPr>
          <w:color w:val="0000FF"/>
          <w:spacing w:val="-2"/>
        </w:rPr>
        <w:t xml:space="preserve"> </w:t>
      </w:r>
      <w:r>
        <w:rPr>
          <w:color w:val="0000FF"/>
        </w:rPr>
        <w:t>tác</w:t>
      </w:r>
      <w:r>
        <w:rPr>
          <w:color w:val="0000FF"/>
          <w:spacing w:val="-2"/>
        </w:rPr>
        <w:t xml:space="preserve"> </w:t>
      </w:r>
      <w:r>
        <w:rPr>
          <w:color w:val="0000FF"/>
        </w:rPr>
        <w:t>tốt</w:t>
      </w:r>
      <w:r>
        <w:rPr>
          <w:color w:val="0000FF"/>
          <w:spacing w:val="-3"/>
        </w:rPr>
        <w:t xml:space="preserve"> </w:t>
      </w:r>
      <w:r>
        <w:rPr>
          <w:color w:val="0000FF"/>
        </w:rPr>
        <w:t>(phân</w:t>
      </w:r>
      <w:r>
        <w:rPr>
          <w:color w:val="0000FF"/>
          <w:spacing w:val="-2"/>
        </w:rPr>
        <w:t xml:space="preserve"> </w:t>
      </w:r>
      <w:r>
        <w:rPr>
          <w:color w:val="0000FF"/>
        </w:rPr>
        <w:t>tích</w:t>
      </w:r>
      <w:r>
        <w:rPr>
          <w:color w:val="0000FF"/>
          <w:spacing w:val="-2"/>
        </w:rPr>
        <w:t xml:space="preserve"> </w:t>
      </w:r>
      <w:r>
        <w:rPr>
          <w:color w:val="0000FF"/>
        </w:rPr>
        <w:t>sự</w:t>
      </w:r>
      <w:r>
        <w:rPr>
          <w:color w:val="0000FF"/>
          <w:spacing w:val="-4"/>
        </w:rPr>
        <w:t xml:space="preserve"> </w:t>
      </w:r>
      <w:r>
        <w:rPr>
          <w:color w:val="0000FF"/>
        </w:rPr>
        <w:t>khác</w:t>
      </w:r>
      <w:r>
        <w:rPr>
          <w:color w:val="0000FF"/>
          <w:spacing w:val="-1"/>
        </w:rPr>
        <w:t xml:space="preserve"> </w:t>
      </w:r>
      <w:r>
        <w:rPr>
          <w:color w:val="0000FF"/>
          <w:spacing w:val="-2"/>
        </w:rPr>
        <w:t>biệt)</w:t>
      </w:r>
    </w:p>
    <w:p w14:paraId="6CF419F1" w14:textId="77777777" w:rsidR="000C7CBF" w:rsidRDefault="00EC0C55">
      <w:pPr>
        <w:pStyle w:val="ThnVnban"/>
        <w:spacing w:before="102"/>
        <w:rPr>
          <w:lang w:eastAsia="ja-JP"/>
        </w:rPr>
      </w:pPr>
      <w:r>
        <w:rPr>
          <w:rFonts w:ascii="Cambria Math" w:eastAsia="Cambria Math" w:hAnsi="Cambria Math"/>
          <w:color w:val="040404"/>
          <w:spacing w:val="-2"/>
          <w:lang w:eastAsia="ja-JP"/>
        </w:rPr>
        <w:t>③</w:t>
      </w:r>
      <w:r>
        <w:rPr>
          <w:rFonts w:ascii="MS Mincho" w:eastAsia="MS Mincho" w:hAnsi="MS Mincho"/>
          <w:color w:val="040404"/>
          <w:spacing w:val="-2"/>
          <w:lang w:eastAsia="ja-JP"/>
        </w:rPr>
        <w:t>よい動作を作ること（改善）</w:t>
      </w:r>
      <w:r>
        <w:rPr>
          <w:color w:val="040404"/>
          <w:spacing w:val="-2"/>
          <w:lang w:eastAsia="ja-JP"/>
        </w:rPr>
        <w:t>Tạo</w:t>
      </w:r>
      <w:r>
        <w:rPr>
          <w:color w:val="040404"/>
          <w:spacing w:val="-5"/>
          <w:lang w:eastAsia="ja-JP"/>
        </w:rPr>
        <w:t xml:space="preserve"> </w:t>
      </w:r>
      <w:r>
        <w:rPr>
          <w:color w:val="040404"/>
          <w:spacing w:val="-2"/>
          <w:lang w:eastAsia="ja-JP"/>
        </w:rPr>
        <w:t>động</w:t>
      </w:r>
      <w:r>
        <w:rPr>
          <w:color w:val="040404"/>
          <w:spacing w:val="-1"/>
          <w:lang w:eastAsia="ja-JP"/>
        </w:rPr>
        <w:t xml:space="preserve"> </w:t>
      </w:r>
      <w:r>
        <w:rPr>
          <w:color w:val="040404"/>
          <w:spacing w:val="-2"/>
          <w:lang w:eastAsia="ja-JP"/>
        </w:rPr>
        <w:t>tác</w:t>
      </w:r>
      <w:r>
        <w:rPr>
          <w:color w:val="040404"/>
          <w:spacing w:val="-1"/>
          <w:lang w:eastAsia="ja-JP"/>
        </w:rPr>
        <w:t xml:space="preserve"> </w:t>
      </w:r>
      <w:r>
        <w:rPr>
          <w:color w:val="040404"/>
          <w:spacing w:val="-2"/>
          <w:lang w:eastAsia="ja-JP"/>
        </w:rPr>
        <w:t>tốt (cải</w:t>
      </w:r>
      <w:r>
        <w:rPr>
          <w:color w:val="040404"/>
          <w:spacing w:val="-5"/>
          <w:lang w:eastAsia="ja-JP"/>
        </w:rPr>
        <w:t xml:space="preserve"> </w:t>
      </w:r>
      <w:r>
        <w:rPr>
          <w:color w:val="040404"/>
          <w:spacing w:val="-2"/>
          <w:lang w:eastAsia="ja-JP"/>
        </w:rPr>
        <w:t>thiện)</w:t>
      </w:r>
    </w:p>
    <w:p w14:paraId="6B9413BB" w14:textId="77777777" w:rsidR="000C7CBF" w:rsidRDefault="00EC0C55">
      <w:pPr>
        <w:pStyle w:val="oancuaDanhsach"/>
        <w:numPr>
          <w:ilvl w:val="0"/>
          <w:numId w:val="190"/>
        </w:numPr>
        <w:tabs>
          <w:tab w:val="left" w:pos="910"/>
        </w:tabs>
        <w:spacing w:before="31"/>
        <w:ind w:left="910" w:hanging="527"/>
        <w:rPr>
          <w:rFonts w:ascii="Microsoft JhengHei" w:eastAsia="Microsoft JhengHei" w:hAnsi="Microsoft JhengHei"/>
          <w:b/>
          <w:color w:val="0000FF"/>
          <w:sz w:val="19"/>
        </w:rPr>
      </w:pPr>
      <w:r>
        <w:rPr>
          <w:rFonts w:ascii="Microsoft JhengHei" w:eastAsia="Microsoft JhengHei" w:hAnsi="Microsoft JhengHei"/>
          <w:b/>
          <w:color w:val="0000FF"/>
          <w:spacing w:val="-1"/>
          <w:sz w:val="21"/>
        </w:rPr>
        <w:t xml:space="preserve">動作分析の方法 </w:t>
      </w:r>
      <w:r>
        <w:rPr>
          <w:b/>
          <w:color w:val="0000FF"/>
          <w:sz w:val="21"/>
        </w:rPr>
        <w:t>Phương</w:t>
      </w:r>
      <w:r>
        <w:rPr>
          <w:b/>
          <w:color w:val="0000FF"/>
          <w:spacing w:val="-7"/>
          <w:sz w:val="21"/>
        </w:rPr>
        <w:t xml:space="preserve"> </w:t>
      </w:r>
      <w:r>
        <w:rPr>
          <w:b/>
          <w:color w:val="0000FF"/>
          <w:sz w:val="21"/>
        </w:rPr>
        <w:t>pháp</w:t>
      </w:r>
      <w:r>
        <w:rPr>
          <w:b/>
          <w:color w:val="0000FF"/>
          <w:spacing w:val="-6"/>
          <w:sz w:val="21"/>
        </w:rPr>
        <w:t xml:space="preserve"> </w:t>
      </w:r>
      <w:r>
        <w:rPr>
          <w:b/>
          <w:color w:val="0000FF"/>
          <w:sz w:val="21"/>
        </w:rPr>
        <w:t>phân</w:t>
      </w:r>
      <w:r>
        <w:rPr>
          <w:b/>
          <w:color w:val="0000FF"/>
          <w:spacing w:val="-5"/>
          <w:sz w:val="21"/>
        </w:rPr>
        <w:t xml:space="preserve"> </w:t>
      </w:r>
      <w:r>
        <w:rPr>
          <w:b/>
          <w:color w:val="0000FF"/>
          <w:sz w:val="21"/>
        </w:rPr>
        <w:t>tích</w:t>
      </w:r>
      <w:r>
        <w:rPr>
          <w:b/>
          <w:color w:val="0000FF"/>
          <w:spacing w:val="-4"/>
          <w:sz w:val="21"/>
        </w:rPr>
        <w:t xml:space="preserve"> </w:t>
      </w:r>
      <w:r>
        <w:rPr>
          <w:b/>
          <w:color w:val="0000FF"/>
          <w:sz w:val="21"/>
        </w:rPr>
        <w:t>chuyển</w:t>
      </w:r>
      <w:r>
        <w:rPr>
          <w:b/>
          <w:color w:val="0000FF"/>
          <w:spacing w:val="-7"/>
          <w:sz w:val="21"/>
        </w:rPr>
        <w:t xml:space="preserve"> </w:t>
      </w:r>
      <w:r>
        <w:rPr>
          <w:b/>
          <w:color w:val="0000FF"/>
          <w:spacing w:val="-4"/>
          <w:sz w:val="21"/>
        </w:rPr>
        <w:t>động</w:t>
      </w:r>
    </w:p>
    <w:p w14:paraId="2AC5DD67" w14:textId="77777777" w:rsidR="000C7CBF" w:rsidRDefault="00EC0C55">
      <w:pPr>
        <w:pStyle w:val="ThnVnban"/>
        <w:spacing w:before="51" w:line="242" w:lineRule="auto"/>
        <w:ind w:right="809"/>
        <w:jc w:val="both"/>
        <w:rPr>
          <w:rFonts w:ascii="MS Mincho" w:eastAsia="MS Mincho"/>
          <w:lang w:eastAsia="ja-JP"/>
        </w:rPr>
      </w:pPr>
      <w:r>
        <w:rPr>
          <w:rFonts w:ascii="MS Mincho" w:eastAsia="MS Mincho"/>
          <w:color w:val="040404"/>
          <w:spacing w:val="-2"/>
          <w:lang w:eastAsia="ja-JP"/>
        </w:rPr>
        <w:t>記号により動作を時系列に沿って記録する分析手法には、両手動作分析とサーブリッグ分析がある。ここでは、動作分析の代表的な手法であるサープリッグ分析を取り上げ、その分析方法について述べることにする。</w:t>
      </w:r>
    </w:p>
    <w:p w14:paraId="03CB84A0" w14:textId="77777777" w:rsidR="000C7CBF" w:rsidRDefault="00EC0C55">
      <w:pPr>
        <w:spacing w:before="91"/>
        <w:ind w:left="383" w:right="801" w:firstLine="719"/>
        <w:jc w:val="both"/>
        <w:rPr>
          <w:sz w:val="21"/>
        </w:rPr>
      </w:pPr>
      <w:r>
        <w:rPr>
          <w:b/>
          <w:color w:val="0000FF"/>
          <w:sz w:val="21"/>
        </w:rPr>
        <w:t>Phân tích chuyển động bằng hai tay và</w:t>
      </w:r>
      <w:r>
        <w:rPr>
          <w:b/>
          <w:color w:val="0000FF"/>
          <w:spacing w:val="-1"/>
          <w:sz w:val="21"/>
        </w:rPr>
        <w:t xml:space="preserve"> </w:t>
      </w:r>
      <w:r>
        <w:rPr>
          <w:b/>
          <w:color w:val="0000FF"/>
          <w:sz w:val="21"/>
        </w:rPr>
        <w:t>phân tích</w:t>
      </w:r>
      <w:r>
        <w:rPr>
          <w:b/>
          <w:color w:val="0000FF"/>
          <w:spacing w:val="-3"/>
          <w:sz w:val="21"/>
        </w:rPr>
        <w:t xml:space="preserve"> </w:t>
      </w:r>
      <w:r>
        <w:rPr>
          <w:color w:val="0000FF"/>
          <w:sz w:val="21"/>
        </w:rPr>
        <w:t>Therblig</w:t>
      </w:r>
      <w:r>
        <w:rPr>
          <w:color w:val="0000FF"/>
          <w:spacing w:val="-1"/>
          <w:sz w:val="21"/>
        </w:rPr>
        <w:t xml:space="preserve"> </w:t>
      </w:r>
      <w:r>
        <w:rPr>
          <w:b/>
          <w:color w:val="0000FF"/>
          <w:sz w:val="21"/>
        </w:rPr>
        <w:t>(phân tích những cử động nhỏ nhất của động tác – những đơn vị cấu thành một động tác)</w:t>
      </w:r>
      <w:r>
        <w:rPr>
          <w:b/>
          <w:color w:val="0000FF"/>
          <w:spacing w:val="-2"/>
          <w:sz w:val="21"/>
        </w:rPr>
        <w:t xml:space="preserve"> </w:t>
      </w:r>
      <w:r>
        <w:rPr>
          <w:color w:val="0000FF"/>
          <w:sz w:val="21"/>
        </w:rPr>
        <w:t>là các phương pháp phân tích ghi lại chuyển động theo thứ tự thời gian bằng cách sử dụng các ký hiệu. Ở đây, chúng ta sẽ sử dụng phân tích phụ, đây là một phương pháp phân tích chuyển động điển hình và mô tả phương pháp phân tích của nó.</w:t>
      </w:r>
    </w:p>
    <w:p w14:paraId="31AB9730" w14:textId="77777777" w:rsidR="000C7CBF" w:rsidRDefault="00EC0C55">
      <w:pPr>
        <w:pStyle w:val="ThnVnban"/>
        <w:spacing w:before="54" w:line="223" w:lineRule="auto"/>
        <w:ind w:right="594"/>
        <w:rPr>
          <w:rFonts w:ascii="MS Mincho" w:eastAsia="MS Mincho"/>
          <w:lang w:eastAsia="ja-JP"/>
        </w:rPr>
      </w:pPr>
      <w:r>
        <w:rPr>
          <w:rFonts w:ascii="Microsoft JhengHei" w:eastAsia="Microsoft JhengHei"/>
          <w:b/>
          <w:color w:val="040404"/>
          <w:lang w:eastAsia="ja-JP"/>
        </w:rPr>
        <w:t>サーブリッグ</w:t>
      </w:r>
      <w:r>
        <w:rPr>
          <w:rFonts w:ascii="MS Mincho" w:eastAsia="MS Mincho"/>
          <w:color w:val="040404"/>
          <w:lang w:eastAsia="ja-JP"/>
        </w:rPr>
        <w:t>（</w:t>
      </w:r>
      <w:r>
        <w:rPr>
          <w:color w:val="040404"/>
          <w:lang w:eastAsia="ja-JP"/>
        </w:rPr>
        <w:t>Therblig</w:t>
      </w:r>
      <w:r>
        <w:rPr>
          <w:rFonts w:ascii="MS Mincho" w:eastAsia="MS Mincho"/>
          <w:color w:val="040404"/>
          <w:lang w:eastAsia="ja-JP"/>
        </w:rPr>
        <w:t>）分析は、</w:t>
      </w:r>
      <w:r>
        <w:rPr>
          <w:color w:val="040404"/>
          <w:lang w:eastAsia="ja-JP"/>
        </w:rPr>
        <w:t>20</w:t>
      </w:r>
      <w:r>
        <w:rPr>
          <w:color w:val="040404"/>
          <w:spacing w:val="40"/>
          <w:lang w:eastAsia="ja-JP"/>
        </w:rPr>
        <w:t xml:space="preserve"> </w:t>
      </w:r>
      <w:r>
        <w:rPr>
          <w:rFonts w:ascii="MS Mincho" w:eastAsia="MS Mincho"/>
          <w:color w:val="040404"/>
          <w:lang w:eastAsia="ja-JP"/>
        </w:rPr>
        <w:t>世紀初めにギルブレス夫妻（</w:t>
      </w:r>
      <w:r>
        <w:rPr>
          <w:color w:val="040404"/>
          <w:lang w:eastAsia="ja-JP"/>
        </w:rPr>
        <w:t>F.B.</w:t>
      </w:r>
      <w:r>
        <w:rPr>
          <w:color w:val="040404"/>
          <w:spacing w:val="40"/>
          <w:lang w:eastAsia="ja-JP"/>
        </w:rPr>
        <w:t xml:space="preserve"> </w:t>
      </w:r>
      <w:r>
        <w:rPr>
          <w:color w:val="040404"/>
          <w:lang w:eastAsia="ja-JP"/>
        </w:rPr>
        <w:t>Gilbreth</w:t>
      </w:r>
      <w:r>
        <w:rPr>
          <w:color w:val="040404"/>
          <w:spacing w:val="40"/>
          <w:lang w:eastAsia="ja-JP"/>
        </w:rPr>
        <w:t xml:space="preserve"> </w:t>
      </w:r>
      <w:r>
        <w:rPr>
          <w:color w:val="040404"/>
          <w:lang w:eastAsia="ja-JP"/>
        </w:rPr>
        <w:t>&amp;L</w:t>
      </w:r>
      <w:r>
        <w:rPr>
          <w:color w:val="040404"/>
          <w:spacing w:val="20"/>
          <w:lang w:eastAsia="ja-JP"/>
        </w:rPr>
        <w:t xml:space="preserve">. </w:t>
      </w:r>
      <w:r>
        <w:rPr>
          <w:color w:val="040404"/>
          <w:lang w:eastAsia="ja-JP"/>
        </w:rPr>
        <w:t xml:space="preserve">M. </w:t>
      </w:r>
      <w:r>
        <w:rPr>
          <w:color w:val="040404"/>
          <w:spacing w:val="-2"/>
          <w:lang w:eastAsia="ja-JP"/>
        </w:rPr>
        <w:t>Gilbreth</w:t>
      </w:r>
      <w:r>
        <w:rPr>
          <w:rFonts w:ascii="MS Mincho" w:eastAsia="MS Mincho"/>
          <w:color w:val="040404"/>
          <w:spacing w:val="-2"/>
          <w:lang w:eastAsia="ja-JP"/>
        </w:rPr>
        <w:t xml:space="preserve">）によって開発された手法であり、その名称は美文字のつづりからわかるように、 </w:t>
      </w:r>
      <w:r>
        <w:rPr>
          <w:color w:val="040404"/>
          <w:lang w:eastAsia="ja-JP"/>
        </w:rPr>
        <w:t>Gilbreth</w:t>
      </w:r>
      <w:r>
        <w:rPr>
          <w:color w:val="040404"/>
          <w:spacing w:val="-8"/>
          <w:lang w:eastAsia="ja-JP"/>
        </w:rPr>
        <w:t xml:space="preserve"> </w:t>
      </w:r>
      <w:r>
        <w:rPr>
          <w:rFonts w:ascii="MS Mincho" w:eastAsia="MS Mincho"/>
          <w:color w:val="040404"/>
          <w:lang w:eastAsia="ja-JP"/>
        </w:rPr>
        <w:t>の逆つづりである。</w:t>
      </w:r>
    </w:p>
    <w:p w14:paraId="1ED3D499" w14:textId="77777777" w:rsidR="000C7CBF" w:rsidRDefault="00EC0C55">
      <w:pPr>
        <w:pStyle w:val="ThnVnban"/>
        <w:spacing w:before="95"/>
        <w:ind w:right="805" w:firstLine="719"/>
        <w:jc w:val="both"/>
      </w:pPr>
      <w:r>
        <w:rPr>
          <w:color w:val="0000FF"/>
        </w:rPr>
        <w:t>Phân tích Therblig là một phương pháp được phát triển bởi F.B. Gilbreth &amp; L. M.</w:t>
      </w:r>
      <w:r>
        <w:rPr>
          <w:color w:val="0000FF"/>
          <w:spacing w:val="40"/>
        </w:rPr>
        <w:t xml:space="preserve"> </w:t>
      </w:r>
      <w:r>
        <w:rPr>
          <w:color w:val="0000FF"/>
        </w:rPr>
        <w:t>Gilbreth vào đầu thế kỷ 20, và tên của nó là đánh vần ngược từ Gilbreth.</w:t>
      </w:r>
    </w:p>
    <w:p w14:paraId="3F8FA1FC" w14:textId="77777777" w:rsidR="000C7CBF" w:rsidRDefault="00EC0C55">
      <w:pPr>
        <w:pStyle w:val="ThnVnban"/>
        <w:spacing w:before="103"/>
        <w:rPr>
          <w:lang w:eastAsia="ja-JP"/>
        </w:rPr>
      </w:pPr>
      <w:r>
        <w:rPr>
          <w:rFonts w:ascii="MS Mincho" w:eastAsia="MS Mincho"/>
          <w:color w:val="040404"/>
          <w:lang w:eastAsia="ja-JP"/>
        </w:rPr>
        <w:t xml:space="preserve">サーブリッグ分析では、あらゆる動作に共通な手や目の動きを、図表 </w:t>
      </w:r>
      <w:r>
        <w:rPr>
          <w:color w:val="040404"/>
          <w:lang w:eastAsia="ja-JP"/>
        </w:rPr>
        <w:t>1-3-17</w:t>
      </w:r>
      <w:r>
        <w:rPr>
          <w:color w:val="040404"/>
          <w:spacing w:val="45"/>
          <w:lang w:eastAsia="ja-JP"/>
        </w:rPr>
        <w:t xml:space="preserve"> </w:t>
      </w:r>
      <w:r>
        <w:rPr>
          <w:rFonts w:ascii="MS Mincho" w:eastAsia="MS Mincho"/>
          <w:color w:val="040404"/>
          <w:spacing w:val="3"/>
          <w:lang w:eastAsia="ja-JP"/>
        </w:rPr>
        <w:t xml:space="preserve">に示す </w:t>
      </w:r>
      <w:r>
        <w:rPr>
          <w:color w:val="040404"/>
          <w:spacing w:val="-5"/>
          <w:lang w:eastAsia="ja-JP"/>
        </w:rPr>
        <w:t>18</w:t>
      </w:r>
    </w:p>
    <w:p w14:paraId="0446276D" w14:textId="77777777" w:rsidR="000C7CBF" w:rsidRDefault="00EC0C55">
      <w:pPr>
        <w:pStyle w:val="ThnVnban"/>
        <w:spacing w:before="5"/>
        <w:rPr>
          <w:rFonts w:ascii="MS Mincho" w:eastAsia="MS Mincho"/>
          <w:lang w:eastAsia="ja-JP"/>
        </w:rPr>
      </w:pPr>
      <w:r>
        <w:rPr>
          <w:rFonts w:ascii="MS Mincho" w:eastAsia="MS Mincho"/>
          <w:color w:val="040404"/>
          <w:spacing w:val="-3"/>
          <w:lang w:eastAsia="ja-JP"/>
        </w:rPr>
        <w:t>個に分類整理して記号により表現できるようにしたものである。</w:t>
      </w:r>
    </w:p>
    <w:p w14:paraId="12634323" w14:textId="77777777" w:rsidR="000C7CBF" w:rsidRDefault="00EC0C55">
      <w:pPr>
        <w:pStyle w:val="ThnVnban"/>
        <w:spacing w:before="90"/>
        <w:ind w:right="753" w:firstLine="719"/>
        <w:jc w:val="both"/>
      </w:pPr>
      <w:r>
        <w:rPr>
          <w:color w:val="0000FF"/>
        </w:rPr>
        <w:t>Phân tích Therblig phân loại các chuyển động của tay và mắt phổ biến đối với tất cả các chuyển</w:t>
      </w:r>
      <w:r>
        <w:rPr>
          <w:color w:val="0000FF"/>
          <w:spacing w:val="-3"/>
        </w:rPr>
        <w:t xml:space="preserve"> </w:t>
      </w:r>
      <w:r>
        <w:rPr>
          <w:color w:val="0000FF"/>
        </w:rPr>
        <w:t>động</w:t>
      </w:r>
      <w:r>
        <w:rPr>
          <w:color w:val="0000FF"/>
          <w:spacing w:val="-2"/>
        </w:rPr>
        <w:t xml:space="preserve"> </w:t>
      </w:r>
      <w:r>
        <w:rPr>
          <w:color w:val="0000FF"/>
        </w:rPr>
        <w:t>thành</w:t>
      </w:r>
      <w:r>
        <w:rPr>
          <w:color w:val="0000FF"/>
          <w:spacing w:val="-2"/>
        </w:rPr>
        <w:t xml:space="preserve"> </w:t>
      </w:r>
      <w:r>
        <w:rPr>
          <w:color w:val="0000FF"/>
        </w:rPr>
        <w:t>18</w:t>
      </w:r>
      <w:r>
        <w:rPr>
          <w:color w:val="0000FF"/>
          <w:spacing w:val="-2"/>
        </w:rPr>
        <w:t xml:space="preserve"> </w:t>
      </w:r>
      <w:r>
        <w:rPr>
          <w:color w:val="0000FF"/>
        </w:rPr>
        <w:t>loại</w:t>
      </w:r>
      <w:r>
        <w:rPr>
          <w:color w:val="0000FF"/>
          <w:spacing w:val="-4"/>
        </w:rPr>
        <w:t xml:space="preserve"> </w:t>
      </w:r>
      <w:r>
        <w:rPr>
          <w:color w:val="0000FF"/>
        </w:rPr>
        <w:t>như</w:t>
      </w:r>
      <w:r>
        <w:rPr>
          <w:color w:val="0000FF"/>
          <w:spacing w:val="-2"/>
        </w:rPr>
        <w:t xml:space="preserve"> </w:t>
      </w:r>
      <w:r>
        <w:rPr>
          <w:color w:val="0000FF"/>
        </w:rPr>
        <w:t>trong</w:t>
      </w:r>
      <w:r>
        <w:rPr>
          <w:color w:val="0000FF"/>
          <w:spacing w:val="-2"/>
        </w:rPr>
        <w:t xml:space="preserve"> </w:t>
      </w:r>
      <w:r>
        <w:rPr>
          <w:color w:val="0000FF"/>
        </w:rPr>
        <w:t>Hình</w:t>
      </w:r>
      <w:r>
        <w:rPr>
          <w:color w:val="0000FF"/>
          <w:spacing w:val="-2"/>
        </w:rPr>
        <w:t xml:space="preserve"> </w:t>
      </w:r>
      <w:r>
        <w:rPr>
          <w:color w:val="0000FF"/>
        </w:rPr>
        <w:t>1-3-17,</w:t>
      </w:r>
      <w:r>
        <w:rPr>
          <w:color w:val="0000FF"/>
          <w:spacing w:val="-2"/>
        </w:rPr>
        <w:t xml:space="preserve"> </w:t>
      </w:r>
      <w:r>
        <w:rPr>
          <w:color w:val="0000FF"/>
        </w:rPr>
        <w:t>cho</w:t>
      </w:r>
      <w:r>
        <w:rPr>
          <w:color w:val="0000FF"/>
          <w:spacing w:val="-3"/>
        </w:rPr>
        <w:t xml:space="preserve"> </w:t>
      </w:r>
      <w:r>
        <w:rPr>
          <w:color w:val="0000FF"/>
        </w:rPr>
        <w:t>phép</w:t>
      </w:r>
      <w:r>
        <w:rPr>
          <w:color w:val="0000FF"/>
          <w:spacing w:val="-2"/>
        </w:rPr>
        <w:t xml:space="preserve"> </w:t>
      </w:r>
      <w:r>
        <w:rPr>
          <w:color w:val="0000FF"/>
        </w:rPr>
        <w:t>chúng</w:t>
      </w:r>
      <w:r>
        <w:rPr>
          <w:color w:val="0000FF"/>
          <w:spacing w:val="-2"/>
        </w:rPr>
        <w:t xml:space="preserve"> </w:t>
      </w:r>
      <w:r>
        <w:rPr>
          <w:color w:val="0000FF"/>
        </w:rPr>
        <w:t>được</w:t>
      </w:r>
      <w:r>
        <w:rPr>
          <w:color w:val="0000FF"/>
          <w:spacing w:val="-2"/>
        </w:rPr>
        <w:t xml:space="preserve"> </w:t>
      </w:r>
      <w:r>
        <w:rPr>
          <w:color w:val="0000FF"/>
        </w:rPr>
        <w:t>thể</w:t>
      </w:r>
      <w:r>
        <w:rPr>
          <w:color w:val="0000FF"/>
          <w:spacing w:val="-3"/>
        </w:rPr>
        <w:t xml:space="preserve"> </w:t>
      </w:r>
      <w:r>
        <w:rPr>
          <w:color w:val="0000FF"/>
        </w:rPr>
        <w:t>hiện</w:t>
      </w:r>
      <w:r>
        <w:rPr>
          <w:color w:val="0000FF"/>
          <w:spacing w:val="-2"/>
        </w:rPr>
        <w:t xml:space="preserve"> </w:t>
      </w:r>
      <w:r>
        <w:rPr>
          <w:color w:val="0000FF"/>
        </w:rPr>
        <w:t>bằng</w:t>
      </w:r>
      <w:r>
        <w:rPr>
          <w:color w:val="0000FF"/>
          <w:spacing w:val="-2"/>
        </w:rPr>
        <w:t xml:space="preserve"> </w:t>
      </w:r>
      <w:r>
        <w:rPr>
          <w:color w:val="0000FF"/>
        </w:rPr>
        <w:t>các</w:t>
      </w:r>
      <w:r>
        <w:rPr>
          <w:color w:val="0000FF"/>
          <w:spacing w:val="-2"/>
        </w:rPr>
        <w:t xml:space="preserve"> </w:t>
      </w:r>
      <w:r>
        <w:rPr>
          <w:color w:val="0000FF"/>
        </w:rPr>
        <w:t>ký</w:t>
      </w:r>
      <w:r>
        <w:rPr>
          <w:color w:val="0000FF"/>
          <w:spacing w:val="-2"/>
        </w:rPr>
        <w:t xml:space="preserve"> hiệu.</w:t>
      </w:r>
    </w:p>
    <w:p w14:paraId="05135495" w14:textId="77777777" w:rsidR="000C7CBF" w:rsidRDefault="00EC0C55">
      <w:pPr>
        <w:pStyle w:val="ThnVnban"/>
        <w:spacing w:before="106" w:line="242" w:lineRule="auto"/>
        <w:ind w:right="801"/>
        <w:jc w:val="both"/>
        <w:rPr>
          <w:rFonts w:ascii="MS Mincho" w:eastAsia="MS Mincho"/>
          <w:lang w:eastAsia="ja-JP"/>
        </w:rPr>
      </w:pPr>
      <w:r>
        <w:rPr>
          <w:rFonts w:ascii="MS Mincho" w:eastAsia="MS Mincho"/>
          <w:color w:val="040404"/>
          <w:spacing w:val="-2"/>
          <w:lang w:eastAsia="ja-JP"/>
        </w:rPr>
        <w:t>サーブリック（</w:t>
      </w:r>
      <w:r>
        <w:rPr>
          <w:color w:val="040404"/>
          <w:spacing w:val="-2"/>
          <w:lang w:eastAsia="ja-JP"/>
        </w:rPr>
        <w:t>therblig</w:t>
      </w:r>
      <w:r>
        <w:rPr>
          <w:rFonts w:ascii="MS Mincho" w:eastAsia="MS Mincho"/>
          <w:color w:val="040404"/>
          <w:spacing w:val="-2"/>
          <w:lang w:eastAsia="ja-JP"/>
        </w:rPr>
        <w:t>）とは、「人間の行う動作を目的別に細分割し、あらゆる作業に</w:t>
      </w:r>
      <w:r>
        <w:rPr>
          <w:rFonts w:ascii="MS Mincho" w:eastAsia="MS Mincho"/>
          <w:color w:val="040404"/>
          <w:spacing w:val="-3"/>
          <w:lang w:eastAsia="ja-JP"/>
        </w:rPr>
        <w:t xml:space="preserve">共通であると考えられる </w:t>
      </w:r>
      <w:r>
        <w:rPr>
          <w:color w:val="040404"/>
          <w:lang w:eastAsia="ja-JP"/>
        </w:rPr>
        <w:t>18</w:t>
      </w:r>
      <w:r>
        <w:rPr>
          <w:color w:val="040404"/>
          <w:spacing w:val="-13"/>
          <w:lang w:eastAsia="ja-JP"/>
        </w:rPr>
        <w:t xml:space="preserve"> </w:t>
      </w:r>
      <w:r>
        <w:rPr>
          <w:rFonts w:ascii="MS Mincho" w:eastAsia="MS Mincho"/>
          <w:color w:val="040404"/>
          <w:lang w:eastAsia="ja-JP"/>
        </w:rPr>
        <w:t>の基本動作要素に与えられた名称」（</w:t>
      </w:r>
      <w:r>
        <w:rPr>
          <w:color w:val="040404"/>
          <w:lang w:eastAsia="ja-JP"/>
        </w:rPr>
        <w:t>JIS</w:t>
      </w:r>
      <w:r>
        <w:rPr>
          <w:color w:val="040404"/>
          <w:spacing w:val="-13"/>
          <w:lang w:eastAsia="ja-JP"/>
        </w:rPr>
        <w:t xml:space="preserve"> </w:t>
      </w:r>
      <w:r>
        <w:rPr>
          <w:color w:val="040404"/>
          <w:lang w:eastAsia="ja-JP"/>
        </w:rPr>
        <w:t>Z</w:t>
      </w:r>
      <w:r>
        <w:rPr>
          <w:color w:val="040404"/>
          <w:spacing w:val="-13"/>
          <w:lang w:eastAsia="ja-JP"/>
        </w:rPr>
        <w:t xml:space="preserve"> </w:t>
      </w:r>
      <w:r>
        <w:rPr>
          <w:color w:val="040404"/>
          <w:lang w:eastAsia="ja-JP"/>
        </w:rPr>
        <w:t>8141:2022-5208</w:t>
      </w:r>
      <w:r>
        <w:rPr>
          <w:rFonts w:ascii="MS Mincho" w:eastAsia="MS Mincho"/>
          <w:color w:val="040404"/>
          <w:lang w:eastAsia="ja-JP"/>
        </w:rPr>
        <w:t>）</w:t>
      </w:r>
      <w:r>
        <w:rPr>
          <w:rFonts w:ascii="MS Mincho" w:eastAsia="MS Mincho"/>
          <w:color w:val="040404"/>
          <w:spacing w:val="-2"/>
          <w:lang w:eastAsia="ja-JP"/>
        </w:rPr>
        <w:t>と定義される。サーブリッグは、もともとはギルブレスが形状から意味がわかるように作成した記号で表現していた。</w:t>
      </w:r>
    </w:p>
    <w:p w14:paraId="51A09AD0" w14:textId="77777777" w:rsidR="000C7CBF" w:rsidRDefault="00EC0C55">
      <w:pPr>
        <w:pStyle w:val="ThnVnban"/>
        <w:spacing w:before="88"/>
        <w:ind w:right="801" w:firstLine="719"/>
        <w:jc w:val="both"/>
      </w:pPr>
      <w:r>
        <w:rPr>
          <w:color w:val="0000FF"/>
        </w:rPr>
        <w:t>Therblig là “tên được đặt cho 18 yếu tố chuyển động cơ bản được coi là chung cho tất cả các nhiệm vụ, phân chia các chuyển động của con người theo mục đích” (JIS Z 8141:2022-5208). Therblig ban đầu được thể hiện bằng một biểu tượng do Gilbreth tạo ra để có thể hiểu được ý</w:t>
      </w:r>
      <w:r>
        <w:rPr>
          <w:color w:val="0000FF"/>
          <w:spacing w:val="40"/>
        </w:rPr>
        <w:t xml:space="preserve"> </w:t>
      </w:r>
      <w:r>
        <w:rPr>
          <w:color w:val="0000FF"/>
        </w:rPr>
        <w:t>nghĩa từ hình dạng.</w:t>
      </w:r>
    </w:p>
    <w:p w14:paraId="196010BB" w14:textId="77777777" w:rsidR="000C7CBF" w:rsidRDefault="00EC0C55">
      <w:pPr>
        <w:pStyle w:val="ThnVnban"/>
        <w:spacing w:before="105" w:line="242" w:lineRule="auto"/>
        <w:ind w:right="809"/>
        <w:rPr>
          <w:rFonts w:ascii="MS Mincho" w:eastAsia="MS Mincho"/>
          <w:lang w:eastAsia="ja-JP"/>
        </w:rPr>
      </w:pPr>
      <w:r>
        <w:rPr>
          <w:rFonts w:ascii="MS Mincho" w:eastAsia="MS Mincho"/>
          <w:color w:val="040404"/>
          <w:spacing w:val="-2"/>
          <w:lang w:eastAsia="ja-JP"/>
        </w:rPr>
        <w:t>しかし、これらの記号はパソコン等において標準となる記号ではないため、外字登録の必要があり、</w:t>
      </w:r>
      <w:r>
        <w:rPr>
          <w:rFonts w:ascii="MS Mincho" w:eastAsia="MS Mincho"/>
          <w:color w:val="0000FF"/>
          <w:spacing w:val="-2"/>
          <w:lang w:eastAsia="ja-JP"/>
        </w:rPr>
        <w:t>略字により表されることが多い。</w:t>
      </w:r>
    </w:p>
    <w:p w14:paraId="156E9061" w14:textId="77777777" w:rsidR="000C7CBF" w:rsidRDefault="00EC0C55">
      <w:pPr>
        <w:pStyle w:val="ThnVnban"/>
        <w:spacing w:before="90"/>
        <w:ind w:right="801" w:firstLine="719"/>
        <w:jc w:val="both"/>
      </w:pPr>
      <w:r>
        <w:rPr>
          <w:color w:val="0000FF"/>
        </w:rPr>
        <w:t>Tuy nhiên, vì những ký hiệu này không phải là ký hiệu tiêu chuẩn cho máy tính cá nhân</w:t>
      </w:r>
      <w:r>
        <w:rPr>
          <w:color w:val="0000FF"/>
          <w:spacing w:val="40"/>
        </w:rPr>
        <w:t xml:space="preserve"> </w:t>
      </w:r>
      <w:r>
        <w:rPr>
          <w:color w:val="0000FF"/>
        </w:rPr>
        <w:t>và những thứ tương tự nên chúng phải được đăng ký dưới dạng ký tự bên ngoài và thường được biểu thị bằng chữ viết tắt.</w:t>
      </w:r>
    </w:p>
    <w:p w14:paraId="4DA5A6CA" w14:textId="77777777" w:rsidR="000C7CBF" w:rsidRDefault="00EC0C55">
      <w:pPr>
        <w:pStyle w:val="ThnVnban"/>
        <w:spacing w:before="74" w:line="206" w:lineRule="auto"/>
        <w:ind w:right="806"/>
        <w:rPr>
          <w:rFonts w:ascii="MS Mincho" w:eastAsia="MS Mincho"/>
          <w:lang w:eastAsia="ja-JP"/>
        </w:rPr>
      </w:pPr>
      <w:r>
        <w:rPr>
          <w:rFonts w:ascii="MS Mincho" w:eastAsia="MS Mincho"/>
          <w:color w:val="040404"/>
          <w:spacing w:val="-1"/>
          <w:lang w:eastAsia="ja-JP"/>
        </w:rPr>
        <w:t xml:space="preserve">サーブリッグの記号は、各記号で表現される動作の必要性に着目し、以下の </w:t>
      </w:r>
      <w:r>
        <w:rPr>
          <w:b/>
          <w:color w:val="040404"/>
          <w:lang w:eastAsia="ja-JP"/>
        </w:rPr>
        <w:t>3</w:t>
      </w:r>
      <w:r>
        <w:rPr>
          <w:b/>
          <w:color w:val="040404"/>
          <w:spacing w:val="32"/>
          <w:lang w:eastAsia="ja-JP"/>
        </w:rPr>
        <w:t xml:space="preserve"> </w:t>
      </w:r>
      <w:r>
        <w:rPr>
          <w:rFonts w:ascii="Microsoft JhengHei" w:eastAsia="Microsoft JhengHei"/>
          <w:b/>
          <w:color w:val="040404"/>
          <w:lang w:eastAsia="ja-JP"/>
        </w:rPr>
        <w:t>つに分類</w:t>
      </w:r>
      <w:r>
        <w:rPr>
          <w:rFonts w:ascii="MS Mincho" w:eastAsia="MS Mincho"/>
          <w:color w:val="040404"/>
          <w:spacing w:val="-4"/>
          <w:lang w:eastAsia="ja-JP"/>
        </w:rPr>
        <w:t>される。</w:t>
      </w:r>
    </w:p>
    <w:p w14:paraId="66FC6D25" w14:textId="77777777" w:rsidR="000C7CBF" w:rsidRDefault="00EC0C55">
      <w:pPr>
        <w:pStyle w:val="ThnVnban"/>
        <w:spacing w:before="100"/>
        <w:ind w:right="803" w:firstLine="719"/>
        <w:jc w:val="both"/>
      </w:pPr>
      <w:r>
        <w:rPr>
          <w:color w:val="0000FF"/>
        </w:rPr>
        <w:t>Biểu tượng Therblig được phân thành</w:t>
      </w:r>
      <w:r>
        <w:rPr>
          <w:color w:val="0000FF"/>
          <w:spacing w:val="-3"/>
        </w:rPr>
        <w:t xml:space="preserve"> </w:t>
      </w:r>
      <w:r>
        <w:rPr>
          <w:b/>
          <w:color w:val="0000FF"/>
        </w:rPr>
        <w:t>ba loại sau</w:t>
      </w:r>
      <w:r>
        <w:rPr>
          <w:color w:val="0000FF"/>
        </w:rPr>
        <w:t>, tập trung vào sự cần thiết của hành động được thể hiện bởi mỗi biểu tượng.</w:t>
      </w:r>
    </w:p>
    <w:p w14:paraId="7CF41581" w14:textId="77777777" w:rsidR="000C7CBF" w:rsidRDefault="00EC0C55">
      <w:pPr>
        <w:pStyle w:val="ThnVnban"/>
        <w:spacing w:before="103"/>
        <w:rPr>
          <w:rFonts w:ascii="MS Mincho" w:eastAsia="MS Mincho"/>
          <w:lang w:eastAsia="ja-JP"/>
        </w:rPr>
      </w:pPr>
      <w:r>
        <w:rPr>
          <w:rFonts w:ascii="MS Mincho" w:eastAsia="MS Mincho"/>
          <w:color w:val="040404"/>
          <w:spacing w:val="-11"/>
          <w:lang w:eastAsia="ja-JP"/>
        </w:rPr>
        <w:t xml:space="preserve">〇第一類 </w:t>
      </w:r>
      <w:r>
        <w:rPr>
          <w:color w:val="040404"/>
          <w:spacing w:val="1"/>
          <w:lang w:eastAsia="ja-JP"/>
        </w:rPr>
        <w:t xml:space="preserve">- </w:t>
      </w:r>
      <w:r>
        <w:rPr>
          <w:rFonts w:ascii="MS Mincho" w:eastAsia="MS Mincho"/>
          <w:color w:val="040404"/>
          <w:spacing w:val="-3"/>
          <w:lang w:eastAsia="ja-JP"/>
        </w:rPr>
        <w:t>仕事をするうえで必要な動作</w:t>
      </w:r>
    </w:p>
    <w:p w14:paraId="3AE9F9BD" w14:textId="77777777" w:rsidR="000C7CBF" w:rsidRDefault="00EC0C55">
      <w:pPr>
        <w:spacing w:before="29"/>
        <w:ind w:left="383"/>
        <w:rPr>
          <w:b/>
          <w:sz w:val="21"/>
        </w:rPr>
      </w:pPr>
      <w:r>
        <w:rPr>
          <w:rFonts w:ascii="Microsoft JhengHei" w:eastAsia="Microsoft JhengHei" w:hAnsi="Microsoft JhengHei"/>
          <w:b/>
          <w:color w:val="0000FF"/>
          <w:sz w:val="21"/>
        </w:rPr>
        <w:t>〇</w:t>
      </w:r>
      <w:r>
        <w:rPr>
          <w:b/>
          <w:color w:val="0000FF"/>
          <w:sz w:val="21"/>
        </w:rPr>
        <w:t>Loại</w:t>
      </w:r>
      <w:r>
        <w:rPr>
          <w:b/>
          <w:color w:val="0000FF"/>
          <w:spacing w:val="-6"/>
          <w:sz w:val="21"/>
        </w:rPr>
        <w:t xml:space="preserve"> </w:t>
      </w:r>
      <w:r>
        <w:rPr>
          <w:b/>
          <w:color w:val="0000FF"/>
          <w:sz w:val="21"/>
        </w:rPr>
        <w:t>1:</w:t>
      </w:r>
      <w:r>
        <w:rPr>
          <w:b/>
          <w:color w:val="0000FF"/>
          <w:spacing w:val="-5"/>
          <w:sz w:val="21"/>
        </w:rPr>
        <w:t xml:space="preserve"> </w:t>
      </w:r>
      <w:r>
        <w:rPr>
          <w:b/>
          <w:color w:val="0000FF"/>
          <w:sz w:val="21"/>
        </w:rPr>
        <w:t>Các</w:t>
      </w:r>
      <w:r>
        <w:rPr>
          <w:b/>
          <w:color w:val="0000FF"/>
          <w:spacing w:val="-3"/>
          <w:sz w:val="21"/>
        </w:rPr>
        <w:t xml:space="preserve"> </w:t>
      </w:r>
      <w:r>
        <w:rPr>
          <w:b/>
          <w:color w:val="0000FF"/>
          <w:sz w:val="21"/>
        </w:rPr>
        <w:t>chuyển</w:t>
      </w:r>
      <w:r>
        <w:rPr>
          <w:b/>
          <w:color w:val="0000FF"/>
          <w:spacing w:val="-5"/>
          <w:sz w:val="21"/>
        </w:rPr>
        <w:t xml:space="preserve"> </w:t>
      </w:r>
      <w:r>
        <w:rPr>
          <w:b/>
          <w:color w:val="0000FF"/>
          <w:sz w:val="21"/>
        </w:rPr>
        <w:t>động</w:t>
      </w:r>
      <w:r>
        <w:rPr>
          <w:b/>
          <w:color w:val="0000FF"/>
          <w:spacing w:val="-6"/>
          <w:sz w:val="21"/>
        </w:rPr>
        <w:t xml:space="preserve"> </w:t>
      </w:r>
      <w:r>
        <w:rPr>
          <w:b/>
          <w:color w:val="0000FF"/>
          <w:sz w:val="21"/>
        </w:rPr>
        <w:t>cần</w:t>
      </w:r>
      <w:r>
        <w:rPr>
          <w:b/>
          <w:color w:val="0000FF"/>
          <w:spacing w:val="-2"/>
          <w:sz w:val="21"/>
        </w:rPr>
        <w:t xml:space="preserve"> </w:t>
      </w:r>
      <w:r>
        <w:rPr>
          <w:b/>
          <w:color w:val="0000FF"/>
          <w:sz w:val="21"/>
        </w:rPr>
        <w:t>thiết</w:t>
      </w:r>
      <w:r>
        <w:rPr>
          <w:b/>
          <w:color w:val="0000FF"/>
          <w:spacing w:val="-4"/>
          <w:sz w:val="21"/>
        </w:rPr>
        <w:t xml:space="preserve"> </w:t>
      </w:r>
      <w:r>
        <w:rPr>
          <w:b/>
          <w:color w:val="0000FF"/>
          <w:sz w:val="21"/>
        </w:rPr>
        <w:t>để</w:t>
      </w:r>
      <w:r>
        <w:rPr>
          <w:b/>
          <w:color w:val="0000FF"/>
          <w:spacing w:val="-2"/>
          <w:sz w:val="21"/>
        </w:rPr>
        <w:t xml:space="preserve"> </w:t>
      </w:r>
      <w:r>
        <w:rPr>
          <w:b/>
          <w:color w:val="0000FF"/>
          <w:sz w:val="21"/>
        </w:rPr>
        <w:t>thực</w:t>
      </w:r>
      <w:r>
        <w:rPr>
          <w:b/>
          <w:color w:val="0000FF"/>
          <w:spacing w:val="-5"/>
          <w:sz w:val="21"/>
        </w:rPr>
        <w:t xml:space="preserve"> </w:t>
      </w:r>
      <w:r>
        <w:rPr>
          <w:b/>
          <w:color w:val="0000FF"/>
          <w:sz w:val="21"/>
        </w:rPr>
        <w:t>hiện</w:t>
      </w:r>
      <w:r>
        <w:rPr>
          <w:b/>
          <w:color w:val="0000FF"/>
          <w:spacing w:val="-3"/>
          <w:sz w:val="21"/>
        </w:rPr>
        <w:t xml:space="preserve"> </w:t>
      </w:r>
      <w:r>
        <w:rPr>
          <w:b/>
          <w:color w:val="0000FF"/>
          <w:sz w:val="21"/>
        </w:rPr>
        <w:t>công</w:t>
      </w:r>
      <w:r>
        <w:rPr>
          <w:b/>
          <w:color w:val="0000FF"/>
          <w:spacing w:val="-2"/>
          <w:sz w:val="21"/>
        </w:rPr>
        <w:t xml:space="preserve"> </w:t>
      </w:r>
      <w:r>
        <w:rPr>
          <w:b/>
          <w:color w:val="0000FF"/>
          <w:spacing w:val="-4"/>
          <w:sz w:val="21"/>
        </w:rPr>
        <w:t>việc</w:t>
      </w:r>
    </w:p>
    <w:p w14:paraId="3D1E9583" w14:textId="77777777" w:rsidR="000C7CBF" w:rsidRDefault="00EC0C55">
      <w:pPr>
        <w:pStyle w:val="ThnVnban"/>
        <w:spacing w:before="53"/>
        <w:rPr>
          <w:rFonts w:ascii="MS Mincho" w:eastAsia="MS Mincho"/>
          <w:lang w:eastAsia="ja-JP"/>
        </w:rPr>
      </w:pPr>
      <w:r>
        <w:rPr>
          <w:rFonts w:ascii="MS Mincho" w:eastAsia="MS Mincho"/>
          <w:color w:val="040404"/>
          <w:spacing w:val="-11"/>
          <w:lang w:eastAsia="ja-JP"/>
        </w:rPr>
        <w:t xml:space="preserve">〇第二類 </w:t>
      </w:r>
      <w:r>
        <w:rPr>
          <w:color w:val="040404"/>
          <w:spacing w:val="1"/>
          <w:lang w:eastAsia="ja-JP"/>
        </w:rPr>
        <w:t xml:space="preserve">- </w:t>
      </w:r>
      <w:r>
        <w:rPr>
          <w:rFonts w:ascii="MS Mincho" w:eastAsia="MS Mincho"/>
          <w:color w:val="040404"/>
          <w:spacing w:val="-3"/>
          <w:lang w:eastAsia="ja-JP"/>
        </w:rPr>
        <w:t>第一類の動作の実行を妨げる動作</w:t>
      </w:r>
    </w:p>
    <w:p w14:paraId="595A91DD" w14:textId="77777777" w:rsidR="000C7CBF" w:rsidRDefault="00EC0C55">
      <w:pPr>
        <w:spacing w:before="29"/>
        <w:ind w:left="383"/>
        <w:rPr>
          <w:b/>
          <w:sz w:val="21"/>
        </w:rPr>
      </w:pPr>
      <w:r>
        <w:rPr>
          <w:rFonts w:ascii="Microsoft JhengHei" w:eastAsia="Microsoft JhengHei" w:hAnsi="Microsoft JhengHei"/>
          <w:b/>
          <w:color w:val="0000FF"/>
          <w:sz w:val="21"/>
        </w:rPr>
        <w:t>〇</w:t>
      </w:r>
      <w:r>
        <w:rPr>
          <w:b/>
          <w:color w:val="0000FF"/>
          <w:sz w:val="21"/>
        </w:rPr>
        <w:t>Loại</w:t>
      </w:r>
      <w:r>
        <w:rPr>
          <w:b/>
          <w:color w:val="0000FF"/>
          <w:spacing w:val="-6"/>
          <w:sz w:val="21"/>
        </w:rPr>
        <w:t xml:space="preserve"> </w:t>
      </w:r>
      <w:r>
        <w:rPr>
          <w:b/>
          <w:color w:val="0000FF"/>
          <w:sz w:val="21"/>
        </w:rPr>
        <w:t>2</w:t>
      </w:r>
      <w:r>
        <w:rPr>
          <w:b/>
          <w:color w:val="0000FF"/>
          <w:spacing w:val="-3"/>
          <w:sz w:val="21"/>
        </w:rPr>
        <w:t xml:space="preserve"> </w:t>
      </w:r>
      <w:r>
        <w:rPr>
          <w:b/>
          <w:color w:val="0000FF"/>
          <w:sz w:val="21"/>
        </w:rPr>
        <w:t>Hành</w:t>
      </w:r>
      <w:r>
        <w:rPr>
          <w:b/>
          <w:color w:val="0000FF"/>
          <w:spacing w:val="-5"/>
          <w:sz w:val="21"/>
        </w:rPr>
        <w:t xml:space="preserve"> </w:t>
      </w:r>
      <w:r>
        <w:rPr>
          <w:b/>
          <w:color w:val="0000FF"/>
          <w:sz w:val="21"/>
        </w:rPr>
        <w:t>động</w:t>
      </w:r>
      <w:r>
        <w:rPr>
          <w:b/>
          <w:color w:val="0000FF"/>
          <w:spacing w:val="-2"/>
          <w:sz w:val="21"/>
        </w:rPr>
        <w:t xml:space="preserve"> </w:t>
      </w:r>
      <w:r>
        <w:rPr>
          <w:b/>
          <w:color w:val="0000FF"/>
          <w:sz w:val="21"/>
        </w:rPr>
        <w:t>ngăn</w:t>
      </w:r>
      <w:r>
        <w:rPr>
          <w:b/>
          <w:color w:val="0000FF"/>
          <w:spacing w:val="-6"/>
          <w:sz w:val="21"/>
        </w:rPr>
        <w:t xml:space="preserve"> </w:t>
      </w:r>
      <w:r>
        <w:rPr>
          <w:b/>
          <w:color w:val="0000FF"/>
          <w:sz w:val="21"/>
        </w:rPr>
        <w:t>cản</w:t>
      </w:r>
      <w:r>
        <w:rPr>
          <w:b/>
          <w:color w:val="0000FF"/>
          <w:spacing w:val="-3"/>
          <w:sz w:val="21"/>
        </w:rPr>
        <w:t xml:space="preserve"> </w:t>
      </w:r>
      <w:r>
        <w:rPr>
          <w:b/>
          <w:color w:val="0000FF"/>
          <w:sz w:val="21"/>
        </w:rPr>
        <w:t>việc</w:t>
      </w:r>
      <w:r>
        <w:rPr>
          <w:b/>
          <w:color w:val="0000FF"/>
          <w:spacing w:val="-3"/>
          <w:sz w:val="21"/>
        </w:rPr>
        <w:t xml:space="preserve"> </w:t>
      </w:r>
      <w:r>
        <w:rPr>
          <w:b/>
          <w:color w:val="0000FF"/>
          <w:sz w:val="21"/>
        </w:rPr>
        <w:t>thực</w:t>
      </w:r>
      <w:r>
        <w:rPr>
          <w:b/>
          <w:color w:val="0000FF"/>
          <w:spacing w:val="-5"/>
          <w:sz w:val="21"/>
        </w:rPr>
        <w:t xml:space="preserve"> </w:t>
      </w:r>
      <w:r>
        <w:rPr>
          <w:b/>
          <w:color w:val="0000FF"/>
          <w:sz w:val="21"/>
        </w:rPr>
        <w:t>hiện</w:t>
      </w:r>
      <w:r>
        <w:rPr>
          <w:b/>
          <w:color w:val="0000FF"/>
          <w:spacing w:val="-3"/>
          <w:sz w:val="21"/>
        </w:rPr>
        <w:t xml:space="preserve"> </w:t>
      </w:r>
      <w:r>
        <w:rPr>
          <w:b/>
          <w:color w:val="0000FF"/>
          <w:sz w:val="21"/>
        </w:rPr>
        <w:t>các</w:t>
      </w:r>
      <w:r>
        <w:rPr>
          <w:b/>
          <w:color w:val="0000FF"/>
          <w:spacing w:val="-5"/>
          <w:sz w:val="21"/>
        </w:rPr>
        <w:t xml:space="preserve"> </w:t>
      </w:r>
      <w:r>
        <w:rPr>
          <w:b/>
          <w:color w:val="0000FF"/>
          <w:sz w:val="21"/>
        </w:rPr>
        <w:t>hành</w:t>
      </w:r>
      <w:r>
        <w:rPr>
          <w:b/>
          <w:color w:val="0000FF"/>
          <w:spacing w:val="-3"/>
          <w:sz w:val="21"/>
        </w:rPr>
        <w:t xml:space="preserve"> </w:t>
      </w:r>
      <w:r>
        <w:rPr>
          <w:b/>
          <w:color w:val="0000FF"/>
          <w:sz w:val="21"/>
        </w:rPr>
        <w:t>động</w:t>
      </w:r>
      <w:r>
        <w:rPr>
          <w:b/>
          <w:color w:val="0000FF"/>
          <w:spacing w:val="-3"/>
          <w:sz w:val="21"/>
        </w:rPr>
        <w:t xml:space="preserve"> </w:t>
      </w:r>
      <w:r>
        <w:rPr>
          <w:b/>
          <w:color w:val="0000FF"/>
          <w:sz w:val="21"/>
        </w:rPr>
        <w:t>trong</w:t>
      </w:r>
      <w:r>
        <w:rPr>
          <w:b/>
          <w:color w:val="0000FF"/>
          <w:spacing w:val="-3"/>
          <w:sz w:val="21"/>
        </w:rPr>
        <w:t xml:space="preserve"> </w:t>
      </w:r>
      <w:r>
        <w:rPr>
          <w:b/>
          <w:color w:val="0000FF"/>
          <w:sz w:val="21"/>
        </w:rPr>
        <w:t>Loại</w:t>
      </w:r>
      <w:r>
        <w:rPr>
          <w:b/>
          <w:color w:val="0000FF"/>
          <w:spacing w:val="-3"/>
          <w:sz w:val="21"/>
        </w:rPr>
        <w:t xml:space="preserve"> </w:t>
      </w:r>
      <w:r>
        <w:rPr>
          <w:b/>
          <w:color w:val="0000FF"/>
          <w:spacing w:val="-10"/>
          <w:sz w:val="21"/>
        </w:rPr>
        <w:t>1</w:t>
      </w:r>
    </w:p>
    <w:p w14:paraId="029AABDF" w14:textId="77777777" w:rsidR="000C7CBF" w:rsidRDefault="00EC0C55">
      <w:pPr>
        <w:pStyle w:val="ThnVnban"/>
        <w:spacing w:before="53"/>
        <w:rPr>
          <w:rFonts w:ascii="MS Mincho" w:eastAsia="MS Mincho"/>
          <w:lang w:eastAsia="ja-JP"/>
        </w:rPr>
      </w:pPr>
      <w:r>
        <w:rPr>
          <w:rFonts w:ascii="MS Mincho" w:eastAsia="MS Mincho"/>
          <w:color w:val="040404"/>
          <w:spacing w:val="-12"/>
          <w:lang w:eastAsia="ja-JP"/>
        </w:rPr>
        <w:t xml:space="preserve">〇第三類 </w:t>
      </w:r>
      <w:r>
        <w:rPr>
          <w:color w:val="040404"/>
          <w:spacing w:val="1"/>
          <w:lang w:eastAsia="ja-JP"/>
        </w:rPr>
        <w:t xml:space="preserve">- </w:t>
      </w:r>
      <w:r>
        <w:rPr>
          <w:rFonts w:ascii="MS Mincho" w:eastAsia="MS Mincho"/>
          <w:color w:val="040404"/>
          <w:spacing w:val="-3"/>
          <w:lang w:eastAsia="ja-JP"/>
        </w:rPr>
        <w:t>作業を行わない動作</w:t>
      </w:r>
    </w:p>
    <w:p w14:paraId="02C042A9" w14:textId="77777777" w:rsidR="000C7CBF" w:rsidRDefault="000C7CBF">
      <w:pPr>
        <w:pStyle w:val="ThnVnban"/>
        <w:rPr>
          <w:rFonts w:ascii="MS Mincho" w:eastAsia="MS Mincho"/>
          <w:lang w:eastAsia="ja-JP"/>
        </w:rPr>
        <w:sectPr w:rsidR="000C7CBF">
          <w:pgSz w:w="11910" w:h="16840"/>
          <w:pgMar w:top="1380" w:right="992" w:bottom="280" w:left="1417" w:header="720" w:footer="720" w:gutter="0"/>
          <w:cols w:space="720"/>
        </w:sectPr>
      </w:pPr>
    </w:p>
    <w:p w14:paraId="24CA0D2A" w14:textId="77777777" w:rsidR="000C7CBF" w:rsidRDefault="00EC0C55">
      <w:pPr>
        <w:spacing w:line="380" w:lineRule="exact"/>
        <w:ind w:left="383"/>
        <w:rPr>
          <w:b/>
          <w:sz w:val="21"/>
        </w:rPr>
      </w:pPr>
      <w:r>
        <w:rPr>
          <w:rFonts w:ascii="Microsoft JhengHei" w:eastAsia="Microsoft JhengHei" w:hAnsi="Microsoft JhengHei"/>
          <w:b/>
          <w:color w:val="0000FF"/>
          <w:sz w:val="21"/>
        </w:rPr>
        <w:lastRenderedPageBreak/>
        <w:t>〇</w:t>
      </w:r>
      <w:r>
        <w:rPr>
          <w:b/>
          <w:color w:val="0000FF"/>
          <w:sz w:val="21"/>
        </w:rPr>
        <w:t>Loại</w:t>
      </w:r>
      <w:r>
        <w:rPr>
          <w:b/>
          <w:color w:val="0000FF"/>
          <w:spacing w:val="-4"/>
          <w:sz w:val="21"/>
        </w:rPr>
        <w:t xml:space="preserve"> </w:t>
      </w:r>
      <w:r>
        <w:rPr>
          <w:b/>
          <w:color w:val="0000FF"/>
          <w:sz w:val="21"/>
        </w:rPr>
        <w:t>3</w:t>
      </w:r>
      <w:r>
        <w:rPr>
          <w:b/>
          <w:color w:val="0000FF"/>
          <w:spacing w:val="-3"/>
          <w:sz w:val="21"/>
        </w:rPr>
        <w:t xml:space="preserve"> - </w:t>
      </w:r>
      <w:r>
        <w:rPr>
          <w:b/>
          <w:color w:val="0000FF"/>
          <w:sz w:val="21"/>
        </w:rPr>
        <w:t>Hành</w:t>
      </w:r>
      <w:r>
        <w:rPr>
          <w:b/>
          <w:color w:val="0000FF"/>
          <w:spacing w:val="-4"/>
          <w:sz w:val="21"/>
        </w:rPr>
        <w:t xml:space="preserve"> </w:t>
      </w:r>
      <w:r>
        <w:rPr>
          <w:b/>
          <w:color w:val="0000FF"/>
          <w:sz w:val="21"/>
        </w:rPr>
        <w:t>động</w:t>
      </w:r>
      <w:r>
        <w:rPr>
          <w:b/>
          <w:color w:val="0000FF"/>
          <w:spacing w:val="-3"/>
          <w:sz w:val="21"/>
        </w:rPr>
        <w:t xml:space="preserve"> </w:t>
      </w:r>
      <w:r>
        <w:rPr>
          <w:b/>
          <w:color w:val="0000FF"/>
          <w:sz w:val="21"/>
        </w:rPr>
        <w:t>không</w:t>
      </w:r>
      <w:r>
        <w:rPr>
          <w:b/>
          <w:color w:val="0000FF"/>
          <w:spacing w:val="-3"/>
          <w:sz w:val="21"/>
        </w:rPr>
        <w:t xml:space="preserve"> </w:t>
      </w:r>
      <w:r>
        <w:rPr>
          <w:b/>
          <w:color w:val="0000FF"/>
          <w:sz w:val="21"/>
        </w:rPr>
        <w:t>thực</w:t>
      </w:r>
      <w:r>
        <w:rPr>
          <w:b/>
          <w:color w:val="0000FF"/>
          <w:spacing w:val="-2"/>
          <w:sz w:val="21"/>
        </w:rPr>
        <w:t xml:space="preserve"> </w:t>
      </w:r>
      <w:r>
        <w:rPr>
          <w:b/>
          <w:color w:val="0000FF"/>
          <w:sz w:val="21"/>
        </w:rPr>
        <w:t>hiện</w:t>
      </w:r>
      <w:r>
        <w:rPr>
          <w:b/>
          <w:color w:val="0000FF"/>
          <w:spacing w:val="-3"/>
          <w:sz w:val="21"/>
        </w:rPr>
        <w:t xml:space="preserve"> </w:t>
      </w:r>
      <w:r>
        <w:rPr>
          <w:b/>
          <w:color w:val="0000FF"/>
          <w:sz w:val="21"/>
        </w:rPr>
        <w:t>công</w:t>
      </w:r>
      <w:r>
        <w:rPr>
          <w:b/>
          <w:color w:val="0000FF"/>
          <w:spacing w:val="-5"/>
          <w:sz w:val="21"/>
        </w:rPr>
        <w:t xml:space="preserve"> </w:t>
      </w:r>
      <w:r>
        <w:rPr>
          <w:b/>
          <w:color w:val="0000FF"/>
          <w:spacing w:val="-4"/>
          <w:sz w:val="21"/>
        </w:rPr>
        <w:t>việc</w:t>
      </w:r>
    </w:p>
    <w:p w14:paraId="7667BE78" w14:textId="77777777" w:rsidR="000C7CBF" w:rsidRDefault="00EC0C55">
      <w:pPr>
        <w:pStyle w:val="ThnVnban"/>
        <w:spacing w:before="50" w:line="242" w:lineRule="auto"/>
        <w:ind w:right="804"/>
        <w:jc w:val="both"/>
        <w:rPr>
          <w:rFonts w:ascii="MS Mincho" w:eastAsia="MS Mincho"/>
          <w:lang w:eastAsia="ja-JP"/>
        </w:rPr>
      </w:pPr>
      <w:r>
        <w:rPr>
          <w:rFonts w:ascii="MS Mincho" w:eastAsia="MS Mincho"/>
          <w:color w:val="040404"/>
          <w:spacing w:val="-2"/>
          <w:lang w:eastAsia="ja-JP"/>
        </w:rPr>
        <w:t>なお、第二類にある「見出す」という動作は眼の動作であり、その前の「探す」の直後</w:t>
      </w:r>
      <w:r>
        <w:rPr>
          <w:rFonts w:ascii="MS Mincho" w:eastAsia="MS Mincho"/>
          <w:color w:val="040404"/>
          <w:lang w:eastAsia="ja-JP"/>
        </w:rPr>
        <w:t>に表れる記号である。そのため、「探す」に含めて分析する場合があり、</w:t>
      </w:r>
      <w:r>
        <w:rPr>
          <w:color w:val="040404"/>
          <w:lang w:eastAsia="ja-JP"/>
        </w:rPr>
        <w:t xml:space="preserve">17 </w:t>
      </w:r>
      <w:r>
        <w:rPr>
          <w:rFonts w:ascii="MS Mincho" w:eastAsia="MS Mincho"/>
          <w:color w:val="040404"/>
          <w:lang w:eastAsia="ja-JP"/>
        </w:rPr>
        <w:t>個の記号か</w:t>
      </w:r>
      <w:r>
        <w:rPr>
          <w:rFonts w:ascii="MS Mincho" w:eastAsia="MS Mincho"/>
          <w:color w:val="040404"/>
          <w:spacing w:val="-2"/>
          <w:lang w:eastAsia="ja-JP"/>
        </w:rPr>
        <w:t>ら構成されるとする場合もある。</w:t>
      </w:r>
    </w:p>
    <w:p w14:paraId="0502FF54" w14:textId="77777777" w:rsidR="000C7CBF" w:rsidRDefault="00EC0C55">
      <w:pPr>
        <w:pStyle w:val="ThnVnban"/>
        <w:spacing w:before="92"/>
        <w:ind w:right="801" w:firstLine="719"/>
        <w:jc w:val="both"/>
      </w:pPr>
      <w:r>
        <w:rPr>
          <w:color w:val="0000FF"/>
        </w:rPr>
        <w:t>Hành</w:t>
      </w:r>
      <w:r>
        <w:rPr>
          <w:color w:val="0000FF"/>
          <w:spacing w:val="-2"/>
        </w:rPr>
        <w:t xml:space="preserve"> </w:t>
      </w:r>
      <w:r>
        <w:rPr>
          <w:color w:val="0000FF"/>
        </w:rPr>
        <w:t>động "phát hiện"</w:t>
      </w:r>
      <w:r>
        <w:rPr>
          <w:color w:val="0000FF"/>
          <w:spacing w:val="-1"/>
        </w:rPr>
        <w:t xml:space="preserve"> </w:t>
      </w:r>
      <w:r>
        <w:rPr>
          <w:color w:val="0000FF"/>
        </w:rPr>
        <w:t>thuộc</w:t>
      </w:r>
      <w:r>
        <w:rPr>
          <w:color w:val="0000FF"/>
          <w:spacing w:val="-2"/>
        </w:rPr>
        <w:t xml:space="preserve"> </w:t>
      </w:r>
      <w:r>
        <w:rPr>
          <w:color w:val="0000FF"/>
        </w:rPr>
        <w:t>loại thứ hai là hành động của mắt và là biểu tượng xuất</w:t>
      </w:r>
      <w:r>
        <w:rPr>
          <w:color w:val="0000FF"/>
          <w:spacing w:val="-2"/>
        </w:rPr>
        <w:t xml:space="preserve"> </w:t>
      </w:r>
      <w:r>
        <w:rPr>
          <w:color w:val="0000FF"/>
        </w:rPr>
        <w:t>hiện ngay sau lần "tìm kiếm" trước đó. Do đó, nó có thể được đưa vào "tìm kiếm" và phân tích và có</w:t>
      </w:r>
      <w:r>
        <w:rPr>
          <w:color w:val="0000FF"/>
          <w:spacing w:val="40"/>
        </w:rPr>
        <w:t xml:space="preserve"> </w:t>
      </w:r>
      <w:r>
        <w:rPr>
          <w:color w:val="0000FF"/>
        </w:rPr>
        <w:t>thể bao gồm 17 ký hiệu.</w:t>
      </w:r>
    </w:p>
    <w:p w14:paraId="5F09E532" w14:textId="77777777" w:rsidR="000C7CBF" w:rsidRDefault="00EC0C55">
      <w:pPr>
        <w:pStyle w:val="ThnVnban"/>
        <w:spacing w:before="104" w:line="242" w:lineRule="auto"/>
        <w:ind w:right="799"/>
        <w:jc w:val="both"/>
        <w:rPr>
          <w:rFonts w:ascii="MS Mincho" w:eastAsia="MS Mincho" w:hAnsi="MS Mincho"/>
          <w:lang w:eastAsia="ja-JP"/>
        </w:rPr>
      </w:pPr>
      <w:r>
        <w:rPr>
          <w:rFonts w:ascii="MS Mincho" w:eastAsia="MS Mincho" w:hAnsi="MS Mincho"/>
          <w:color w:val="040404"/>
          <w:spacing w:val="-6"/>
          <w:lang w:eastAsia="ja-JP"/>
        </w:rPr>
        <w:t xml:space="preserve">図表 </w:t>
      </w:r>
      <w:r>
        <w:rPr>
          <w:color w:val="040404"/>
          <w:lang w:eastAsia="ja-JP"/>
        </w:rPr>
        <w:t xml:space="preserve">1-3-18 </w:t>
      </w:r>
      <w:r>
        <w:rPr>
          <w:rFonts w:ascii="MS Mincho" w:eastAsia="MS Mincho" w:hAnsi="MS Mincho"/>
          <w:color w:val="040404"/>
          <w:lang w:eastAsia="ja-JP"/>
        </w:rPr>
        <w:t>は、サーブリッグ記号の出現順序のモデルである。第一類の出現順序の基本</w:t>
      </w:r>
      <w:r>
        <w:rPr>
          <w:rFonts w:ascii="MS Mincho" w:eastAsia="MS Mincho" w:hAnsi="MS Mincho"/>
          <w:color w:val="040404"/>
          <w:spacing w:val="-2"/>
          <w:lang w:eastAsia="ja-JP"/>
        </w:rPr>
        <w:t>的なパターンとして、「手を伸ばす」</w:t>
      </w:r>
      <w:r>
        <w:rPr>
          <w:color w:val="040404"/>
          <w:spacing w:val="-2"/>
          <w:lang w:eastAsia="ja-JP"/>
        </w:rPr>
        <w:t>→</w:t>
      </w:r>
      <w:r>
        <w:rPr>
          <w:rFonts w:ascii="MS Mincho" w:eastAsia="MS Mincho" w:hAnsi="MS Mincho"/>
          <w:color w:val="040404"/>
          <w:spacing w:val="-2"/>
          <w:lang w:eastAsia="ja-JP"/>
        </w:rPr>
        <w:t>「つかむ」</w:t>
      </w:r>
      <w:r>
        <w:rPr>
          <w:color w:val="040404"/>
          <w:spacing w:val="-2"/>
          <w:lang w:eastAsia="ja-JP"/>
        </w:rPr>
        <w:t>→</w:t>
      </w:r>
      <w:r>
        <w:rPr>
          <w:rFonts w:ascii="MS Mincho" w:eastAsia="MS Mincho" w:hAnsi="MS Mincho"/>
          <w:color w:val="040404"/>
          <w:spacing w:val="-2"/>
          <w:lang w:eastAsia="ja-JP"/>
        </w:rPr>
        <w:t>「運ぶ」</w:t>
      </w:r>
      <w:r>
        <w:rPr>
          <w:color w:val="040404"/>
          <w:spacing w:val="-2"/>
          <w:lang w:eastAsia="ja-JP"/>
        </w:rPr>
        <w:t>→</w:t>
      </w:r>
      <w:r>
        <w:rPr>
          <w:rFonts w:ascii="MS Mincho" w:eastAsia="MS Mincho" w:hAnsi="MS Mincho"/>
          <w:color w:val="040404"/>
          <w:spacing w:val="-2"/>
          <w:lang w:eastAsia="ja-JP"/>
        </w:rPr>
        <w:t>「組み合わす」「分解する」「使う」「調べる」</w:t>
      </w:r>
      <w:r>
        <w:rPr>
          <w:color w:val="040404"/>
          <w:spacing w:val="-2"/>
          <w:lang w:eastAsia="ja-JP"/>
        </w:rPr>
        <w:t>→</w:t>
      </w:r>
      <w:r>
        <w:rPr>
          <w:rFonts w:ascii="MS Mincho" w:eastAsia="MS Mincho" w:hAnsi="MS Mincho"/>
          <w:color w:val="040404"/>
          <w:spacing w:val="-2"/>
          <w:lang w:eastAsia="ja-JP"/>
        </w:rPr>
        <w:t>「運ぶ」</w:t>
      </w:r>
      <w:r>
        <w:rPr>
          <w:color w:val="040404"/>
          <w:spacing w:val="-2"/>
          <w:lang w:eastAsia="ja-JP"/>
        </w:rPr>
        <w:t>→</w:t>
      </w:r>
      <w:r>
        <w:rPr>
          <w:rFonts w:ascii="MS Mincho" w:eastAsia="MS Mincho" w:hAnsi="MS Mincho"/>
          <w:color w:val="040404"/>
          <w:spacing w:val="-2"/>
          <w:lang w:eastAsia="ja-JP"/>
        </w:rPr>
        <w:t>「放す」がある。</w:t>
      </w:r>
    </w:p>
    <w:p w14:paraId="19AAAB66" w14:textId="77777777" w:rsidR="000C7CBF" w:rsidRDefault="00EC0C55">
      <w:pPr>
        <w:pStyle w:val="ThnVnban"/>
        <w:spacing w:before="89"/>
        <w:ind w:right="801" w:firstLine="719"/>
        <w:jc w:val="both"/>
      </w:pPr>
      <w:r>
        <w:rPr>
          <w:color w:val="0000FF"/>
        </w:rPr>
        <w:t>Hình</w:t>
      </w:r>
      <w:r>
        <w:rPr>
          <w:color w:val="0000FF"/>
          <w:spacing w:val="-1"/>
        </w:rPr>
        <w:t xml:space="preserve"> </w:t>
      </w:r>
      <w:r>
        <w:rPr>
          <w:color w:val="0000FF"/>
        </w:rPr>
        <w:t>1-3-18</w:t>
      </w:r>
      <w:r>
        <w:rPr>
          <w:color w:val="0000FF"/>
          <w:spacing w:val="-1"/>
        </w:rPr>
        <w:t xml:space="preserve"> </w:t>
      </w:r>
      <w:r>
        <w:rPr>
          <w:color w:val="0000FF"/>
        </w:rPr>
        <w:t>là mô</w:t>
      </w:r>
      <w:r>
        <w:rPr>
          <w:color w:val="0000FF"/>
          <w:spacing w:val="-1"/>
        </w:rPr>
        <w:t xml:space="preserve"> </w:t>
      </w:r>
      <w:r>
        <w:rPr>
          <w:color w:val="0000FF"/>
        </w:rPr>
        <w:t>hình</w:t>
      </w:r>
      <w:r>
        <w:rPr>
          <w:color w:val="0000FF"/>
          <w:spacing w:val="-1"/>
        </w:rPr>
        <w:t xml:space="preserve"> </w:t>
      </w:r>
      <w:r>
        <w:rPr>
          <w:color w:val="0000FF"/>
        </w:rPr>
        <w:t>thứ tự xuất</w:t>
      </w:r>
      <w:r>
        <w:rPr>
          <w:color w:val="0000FF"/>
          <w:spacing w:val="-2"/>
        </w:rPr>
        <w:t xml:space="preserve"> </w:t>
      </w:r>
      <w:r>
        <w:rPr>
          <w:color w:val="0000FF"/>
        </w:rPr>
        <w:t>hiện</w:t>
      </w:r>
      <w:r>
        <w:rPr>
          <w:color w:val="0000FF"/>
          <w:spacing w:val="-1"/>
        </w:rPr>
        <w:t xml:space="preserve"> </w:t>
      </w:r>
      <w:r>
        <w:rPr>
          <w:color w:val="0000FF"/>
        </w:rPr>
        <w:t>các</w:t>
      </w:r>
      <w:r>
        <w:rPr>
          <w:color w:val="0000FF"/>
          <w:spacing w:val="-1"/>
        </w:rPr>
        <w:t xml:space="preserve"> </w:t>
      </w:r>
      <w:r>
        <w:rPr>
          <w:color w:val="0000FF"/>
        </w:rPr>
        <w:t>ký</w:t>
      </w:r>
      <w:r>
        <w:rPr>
          <w:color w:val="0000FF"/>
          <w:spacing w:val="-1"/>
        </w:rPr>
        <w:t xml:space="preserve"> </w:t>
      </w:r>
      <w:r>
        <w:rPr>
          <w:color w:val="0000FF"/>
        </w:rPr>
        <w:t>hiệu</w:t>
      </w:r>
      <w:r>
        <w:rPr>
          <w:color w:val="0000FF"/>
          <w:spacing w:val="-1"/>
        </w:rPr>
        <w:t xml:space="preserve"> </w:t>
      </w:r>
      <w:r>
        <w:rPr>
          <w:color w:val="0000FF"/>
        </w:rPr>
        <w:t>phụ.</w:t>
      </w:r>
      <w:r>
        <w:rPr>
          <w:color w:val="0000FF"/>
          <w:spacing w:val="-4"/>
        </w:rPr>
        <w:t xml:space="preserve"> </w:t>
      </w:r>
      <w:r>
        <w:rPr>
          <w:color w:val="0000FF"/>
        </w:rPr>
        <w:t>Mẫu</w:t>
      </w:r>
      <w:r>
        <w:rPr>
          <w:color w:val="0000FF"/>
          <w:spacing w:val="-1"/>
        </w:rPr>
        <w:t xml:space="preserve"> </w:t>
      </w:r>
      <w:r>
        <w:rPr>
          <w:color w:val="0000FF"/>
        </w:rPr>
        <w:t>cơ</w:t>
      </w:r>
      <w:r>
        <w:rPr>
          <w:color w:val="0000FF"/>
          <w:spacing w:val="-1"/>
        </w:rPr>
        <w:t xml:space="preserve"> </w:t>
      </w:r>
      <w:r>
        <w:rPr>
          <w:color w:val="0000FF"/>
        </w:rPr>
        <w:t>bản</w:t>
      </w:r>
      <w:r>
        <w:rPr>
          <w:color w:val="0000FF"/>
          <w:spacing w:val="-1"/>
        </w:rPr>
        <w:t xml:space="preserve"> </w:t>
      </w:r>
      <w:r>
        <w:rPr>
          <w:color w:val="0000FF"/>
        </w:rPr>
        <w:t>của</w:t>
      </w:r>
      <w:r>
        <w:rPr>
          <w:color w:val="0000FF"/>
          <w:spacing w:val="-1"/>
        </w:rPr>
        <w:t xml:space="preserve"> </w:t>
      </w:r>
      <w:r>
        <w:rPr>
          <w:color w:val="0000FF"/>
        </w:rPr>
        <w:t>thứ tự</w:t>
      </w:r>
      <w:r>
        <w:rPr>
          <w:color w:val="0000FF"/>
          <w:spacing w:val="-3"/>
        </w:rPr>
        <w:t xml:space="preserve"> </w:t>
      </w:r>
      <w:r>
        <w:rPr>
          <w:color w:val="0000FF"/>
        </w:rPr>
        <w:t>xuất</w:t>
      </w:r>
      <w:r>
        <w:rPr>
          <w:color w:val="0000FF"/>
          <w:spacing w:val="-2"/>
        </w:rPr>
        <w:t xml:space="preserve"> </w:t>
      </w:r>
      <w:r>
        <w:rPr>
          <w:color w:val="0000FF"/>
        </w:rPr>
        <w:t>hiện của loại đầu tiên là ``vươn ra'' → ``nắm bắt'' → ``mang đi → ``kết hợp'', ``tháo rời'', ``sử dụng'', `</w:t>
      </w:r>
    </w:p>
    <w:p w14:paraId="437E21AD" w14:textId="77777777" w:rsidR="000C7CBF" w:rsidRDefault="00EC0C55">
      <w:pPr>
        <w:pStyle w:val="ThnVnban"/>
      </w:pPr>
      <w:r>
        <w:rPr>
          <w:color w:val="0000FF"/>
        </w:rPr>
        <w:t>``điều</w:t>
      </w:r>
      <w:r>
        <w:rPr>
          <w:color w:val="0000FF"/>
          <w:spacing w:val="-3"/>
        </w:rPr>
        <w:t xml:space="preserve"> </w:t>
      </w:r>
      <w:r>
        <w:rPr>
          <w:color w:val="0000FF"/>
        </w:rPr>
        <w:t>tra''</w:t>
      </w:r>
      <w:r>
        <w:rPr>
          <w:color w:val="0000FF"/>
          <w:spacing w:val="-5"/>
        </w:rPr>
        <w:t xml:space="preserve"> </w:t>
      </w:r>
      <w:r>
        <w:rPr>
          <w:color w:val="0000FF"/>
        </w:rPr>
        <w:t>→</w:t>
      </w:r>
      <w:r>
        <w:rPr>
          <w:color w:val="0000FF"/>
          <w:spacing w:val="-2"/>
        </w:rPr>
        <w:t xml:space="preserve"> </w:t>
      </w:r>
      <w:r>
        <w:rPr>
          <w:color w:val="0000FF"/>
        </w:rPr>
        <w:t>``mang</w:t>
      </w:r>
      <w:r>
        <w:rPr>
          <w:color w:val="0000FF"/>
          <w:spacing w:val="-3"/>
        </w:rPr>
        <w:t xml:space="preserve"> </w:t>
      </w:r>
      <w:r>
        <w:rPr>
          <w:color w:val="0000FF"/>
        </w:rPr>
        <w:t>đi</w:t>
      </w:r>
      <w:r>
        <w:rPr>
          <w:color w:val="0000FF"/>
          <w:spacing w:val="-3"/>
        </w:rPr>
        <w:t xml:space="preserve"> </w:t>
      </w:r>
      <w:r>
        <w:rPr>
          <w:color w:val="0000FF"/>
        </w:rPr>
        <w:t>→</w:t>
      </w:r>
      <w:r>
        <w:rPr>
          <w:color w:val="0000FF"/>
          <w:spacing w:val="-3"/>
        </w:rPr>
        <w:t xml:space="preserve"> </w:t>
      </w:r>
      <w:r>
        <w:rPr>
          <w:color w:val="0000FF"/>
        </w:rPr>
        <w:t>``buông</w:t>
      </w:r>
      <w:r>
        <w:rPr>
          <w:color w:val="0000FF"/>
          <w:spacing w:val="-5"/>
        </w:rPr>
        <w:t xml:space="preserve"> </w:t>
      </w:r>
      <w:r>
        <w:rPr>
          <w:color w:val="0000FF"/>
          <w:spacing w:val="-2"/>
        </w:rPr>
        <w:t>bỏ''.</w:t>
      </w:r>
    </w:p>
    <w:p w14:paraId="58DEB779" w14:textId="77777777" w:rsidR="000C7CBF" w:rsidRDefault="00EC0C55">
      <w:pPr>
        <w:pStyle w:val="ThnVnban"/>
        <w:spacing w:before="104" w:line="244" w:lineRule="auto"/>
        <w:ind w:right="806"/>
        <w:rPr>
          <w:rFonts w:ascii="MS Mincho" w:eastAsia="MS Mincho"/>
          <w:lang w:eastAsia="ja-JP"/>
        </w:rPr>
      </w:pPr>
      <w:r>
        <w:rPr>
          <w:rFonts w:ascii="MS Mincho" w:eastAsia="MS Mincho"/>
          <w:color w:val="040404"/>
          <w:spacing w:val="-2"/>
          <w:lang w:eastAsia="ja-JP"/>
        </w:rPr>
        <w:t>「つかむ」は対象物を手のコントロール下に入れる動作であり、「放す」は逆に手のコントロール下から対象物を外す動作である。</w:t>
      </w:r>
    </w:p>
    <w:p w14:paraId="73317DB0" w14:textId="77777777" w:rsidR="000C7CBF" w:rsidRDefault="00EC0C55">
      <w:pPr>
        <w:pStyle w:val="ThnVnban"/>
        <w:spacing w:before="85"/>
        <w:ind w:right="804" w:firstLine="719"/>
        <w:jc w:val="both"/>
      </w:pPr>
      <w:r>
        <w:rPr>
          <w:color w:val="0000FF"/>
        </w:rPr>
        <w:t>“Nắm” là hành động đưa một vật dưới sự điều khiển của bàn tay, còn “thả” là hành động đưa vật ra khỏi sự điều khiển của bàn tay.</w:t>
      </w:r>
    </w:p>
    <w:p w14:paraId="4CAFB5E2" w14:textId="77777777" w:rsidR="000C7CBF" w:rsidRDefault="00EC0C55">
      <w:pPr>
        <w:pStyle w:val="ThnVnban"/>
        <w:spacing w:before="103" w:line="242" w:lineRule="auto"/>
        <w:ind w:right="592"/>
        <w:rPr>
          <w:rFonts w:ascii="MS Mincho" w:eastAsia="MS Mincho"/>
          <w:lang w:eastAsia="ja-JP"/>
        </w:rPr>
      </w:pPr>
      <w:r>
        <w:rPr>
          <w:rFonts w:ascii="MS Mincho" w:eastAsia="MS Mincho"/>
          <w:color w:val="040404"/>
          <w:spacing w:val="-2"/>
          <w:lang w:eastAsia="ja-JP"/>
        </w:rPr>
        <w:t>第二類はそれに付随して表れる。「探す」「選ぶ」は「つかむ」前に行われる。「前置</w:t>
      </w:r>
      <w:r>
        <w:rPr>
          <w:rFonts w:ascii="MS Mincho" w:eastAsia="MS Mincho"/>
          <w:color w:val="040404"/>
          <w:spacing w:val="40"/>
          <w:lang w:eastAsia="ja-JP"/>
        </w:rPr>
        <w:t xml:space="preserve">  </w:t>
      </w:r>
      <w:r>
        <w:rPr>
          <w:rFonts w:ascii="MS Mincho" w:eastAsia="MS Mincho"/>
          <w:color w:val="040404"/>
          <w:spacing w:val="-2"/>
          <w:lang w:eastAsia="ja-JP"/>
        </w:rPr>
        <w:t>き」は次の動作を行いやすくするために行う動作で、「運びながら」行われることがある</w:t>
      </w:r>
      <w:r>
        <w:rPr>
          <w:rFonts w:ascii="MS Mincho" w:eastAsia="MS Mincho"/>
          <w:color w:val="040404"/>
          <w:lang w:eastAsia="ja-JP"/>
        </w:rPr>
        <w:t>。そのような場合には、</w:t>
      </w:r>
      <w:r>
        <w:rPr>
          <w:color w:val="040404"/>
          <w:lang w:eastAsia="ja-JP"/>
        </w:rPr>
        <w:t>TL+PP</w:t>
      </w:r>
      <w:r>
        <w:rPr>
          <w:rFonts w:ascii="MS Mincho" w:eastAsia="MS Mincho"/>
          <w:color w:val="040404"/>
          <w:lang w:eastAsia="ja-JP"/>
        </w:rPr>
        <w:t xml:space="preserve">（もち直しながら運ぶ）というように </w:t>
      </w:r>
      <w:r>
        <w:rPr>
          <w:color w:val="040404"/>
          <w:lang w:eastAsia="ja-JP"/>
        </w:rPr>
        <w:t>1</w:t>
      </w:r>
      <w:r>
        <w:rPr>
          <w:color w:val="040404"/>
          <w:spacing w:val="40"/>
          <w:lang w:eastAsia="ja-JP"/>
        </w:rPr>
        <w:t xml:space="preserve"> </w:t>
      </w:r>
      <w:r>
        <w:rPr>
          <w:rFonts w:ascii="MS Mincho" w:eastAsia="MS Mincho"/>
          <w:color w:val="040404"/>
          <w:lang w:eastAsia="ja-JP"/>
        </w:rPr>
        <w:t>つのステップで示</w:t>
      </w:r>
      <w:r>
        <w:rPr>
          <w:rFonts w:ascii="MS Mincho" w:eastAsia="MS Mincho"/>
          <w:color w:val="040404"/>
          <w:spacing w:val="-2"/>
          <w:lang w:eastAsia="ja-JP"/>
        </w:rPr>
        <w:t>される。「位置決め」は、対象物間の軸の方向をそろえる動作であり、「組み合わす」直</w:t>
      </w:r>
      <w:r>
        <w:rPr>
          <w:rFonts w:ascii="MS Mincho" w:eastAsia="MS Mincho"/>
          <w:color w:val="040404"/>
          <w:lang w:eastAsia="ja-JP"/>
        </w:rPr>
        <w:t xml:space="preserve">前の段階で起きることが多い。なお、図表 </w:t>
      </w:r>
      <w:r>
        <w:rPr>
          <w:color w:val="040404"/>
          <w:lang w:eastAsia="ja-JP"/>
        </w:rPr>
        <w:t>1-3-18</w:t>
      </w:r>
      <w:r>
        <w:rPr>
          <w:color w:val="040404"/>
          <w:spacing w:val="40"/>
          <w:lang w:eastAsia="ja-JP"/>
        </w:rPr>
        <w:t xml:space="preserve"> </w:t>
      </w:r>
      <w:r>
        <w:rPr>
          <w:rFonts w:ascii="MS Mincho" w:eastAsia="MS Mincho"/>
          <w:color w:val="040404"/>
          <w:lang w:eastAsia="ja-JP"/>
        </w:rPr>
        <w:t>では「見出す」を省略している。</w:t>
      </w:r>
    </w:p>
    <w:p w14:paraId="0BE17D24" w14:textId="77777777" w:rsidR="000C7CBF" w:rsidRDefault="00EC0C55">
      <w:pPr>
        <w:pStyle w:val="ThnVnban"/>
        <w:spacing w:before="92"/>
        <w:ind w:right="801" w:firstLine="719"/>
        <w:jc w:val="both"/>
      </w:pPr>
      <w:r>
        <w:rPr>
          <w:b/>
          <w:color w:val="0000FF"/>
          <w:lang w:eastAsia="ja-JP"/>
        </w:rPr>
        <w:t>Loại thứ hai xuất hiện một cách tình cờ.</w:t>
      </w:r>
      <w:r>
        <w:rPr>
          <w:b/>
          <w:color w:val="0000FF"/>
          <w:spacing w:val="-3"/>
          <w:lang w:eastAsia="ja-JP"/>
        </w:rPr>
        <w:t xml:space="preserve"> </w:t>
      </w:r>
      <w:r>
        <w:rPr>
          <w:color w:val="0000FF"/>
        </w:rPr>
        <w:t>“Tìm kiếm” và “chọn lọc” được thực hiện trước khi “lấy”. ``Mở đầu'' là các chuyển động được thực hiện để làm cho chuyển động tiếp theo</w:t>
      </w:r>
      <w:r>
        <w:rPr>
          <w:color w:val="0000FF"/>
          <w:spacing w:val="40"/>
        </w:rPr>
        <w:t xml:space="preserve"> </w:t>
      </w:r>
      <w:r>
        <w:rPr>
          <w:color w:val="0000FF"/>
        </w:rPr>
        <w:t>dễ dàng hơn và đôi khi được thực hiện ``trong khi mang theo.'' Trong những trường hợp như vậy, nó được biểu thị là một bước, chẳng hạn như TL+PP (vận chuyển trong khi giữ nó). “Định vị” là hành động căn chỉnh trục của các vật thể và thường xảy ra ở giai đoạn ngay trước khi “kết hợp” chúng. Lưu ý rằng "phát hiện ra" bị bỏ qua trong Hình 1-3-18.</w:t>
      </w:r>
    </w:p>
    <w:p w14:paraId="648A7FFA" w14:textId="77777777" w:rsidR="000C7CBF" w:rsidRDefault="00EC0C55">
      <w:pPr>
        <w:pStyle w:val="ThnVnban"/>
        <w:spacing w:before="103" w:line="244" w:lineRule="auto"/>
        <w:ind w:right="809"/>
        <w:rPr>
          <w:rFonts w:ascii="MS Mincho" w:eastAsia="MS Mincho"/>
          <w:lang w:eastAsia="ja-JP"/>
        </w:rPr>
      </w:pPr>
      <w:r>
        <w:rPr>
          <w:rFonts w:ascii="MS Mincho" w:eastAsia="MS Mincho"/>
          <w:color w:val="040404"/>
          <w:spacing w:val="-2"/>
          <w:lang w:eastAsia="ja-JP"/>
        </w:rPr>
        <w:t>第三類の動作は、基本的には何もしない動作であり、いずれも対象物に働きかけて何かをするわけではない。</w:t>
      </w:r>
    </w:p>
    <w:p w14:paraId="305C98FA" w14:textId="77777777" w:rsidR="000C7CBF" w:rsidRDefault="00EC0C55">
      <w:pPr>
        <w:pStyle w:val="ThnVnban"/>
        <w:spacing w:before="84"/>
        <w:ind w:right="803" w:firstLine="719"/>
        <w:jc w:val="both"/>
      </w:pPr>
      <w:r>
        <w:rPr>
          <w:color w:val="0000FF"/>
        </w:rPr>
        <w:t>Loại chuyển</w:t>
      </w:r>
      <w:r>
        <w:rPr>
          <w:color w:val="0000FF"/>
          <w:spacing w:val="-1"/>
        </w:rPr>
        <w:t xml:space="preserve"> </w:t>
      </w:r>
      <w:r>
        <w:rPr>
          <w:color w:val="0000FF"/>
        </w:rPr>
        <w:t>động</w:t>
      </w:r>
      <w:r>
        <w:rPr>
          <w:color w:val="0000FF"/>
          <w:spacing w:val="-1"/>
        </w:rPr>
        <w:t xml:space="preserve"> </w:t>
      </w:r>
      <w:r>
        <w:rPr>
          <w:color w:val="0000FF"/>
        </w:rPr>
        <w:t>thứ ba</w:t>
      </w:r>
      <w:r>
        <w:rPr>
          <w:color w:val="0000FF"/>
          <w:spacing w:val="-1"/>
        </w:rPr>
        <w:t xml:space="preserve"> </w:t>
      </w:r>
      <w:r>
        <w:rPr>
          <w:color w:val="0000FF"/>
        </w:rPr>
        <w:t>về</w:t>
      </w:r>
      <w:r>
        <w:rPr>
          <w:color w:val="0000FF"/>
          <w:spacing w:val="-1"/>
        </w:rPr>
        <w:t xml:space="preserve"> </w:t>
      </w:r>
      <w:r>
        <w:rPr>
          <w:color w:val="0000FF"/>
        </w:rPr>
        <w:t>cơ</w:t>
      </w:r>
      <w:r>
        <w:rPr>
          <w:color w:val="0000FF"/>
          <w:spacing w:val="-1"/>
        </w:rPr>
        <w:t xml:space="preserve"> </w:t>
      </w:r>
      <w:r>
        <w:rPr>
          <w:color w:val="0000FF"/>
        </w:rPr>
        <w:t>bản</w:t>
      </w:r>
      <w:r>
        <w:rPr>
          <w:color w:val="0000FF"/>
          <w:spacing w:val="-1"/>
        </w:rPr>
        <w:t xml:space="preserve"> </w:t>
      </w:r>
      <w:r>
        <w:rPr>
          <w:color w:val="0000FF"/>
        </w:rPr>
        <w:t>là</w:t>
      </w:r>
      <w:r>
        <w:rPr>
          <w:color w:val="0000FF"/>
          <w:spacing w:val="-1"/>
        </w:rPr>
        <w:t xml:space="preserve"> </w:t>
      </w:r>
      <w:r>
        <w:rPr>
          <w:color w:val="0000FF"/>
        </w:rPr>
        <w:t>một</w:t>
      </w:r>
      <w:r>
        <w:rPr>
          <w:color w:val="0000FF"/>
          <w:spacing w:val="-2"/>
        </w:rPr>
        <w:t xml:space="preserve"> </w:t>
      </w:r>
      <w:r>
        <w:rPr>
          <w:color w:val="0000FF"/>
        </w:rPr>
        <w:t>chuyển</w:t>
      </w:r>
      <w:r>
        <w:rPr>
          <w:color w:val="0000FF"/>
          <w:spacing w:val="-1"/>
        </w:rPr>
        <w:t xml:space="preserve"> </w:t>
      </w:r>
      <w:r>
        <w:rPr>
          <w:color w:val="0000FF"/>
        </w:rPr>
        <w:t>động</w:t>
      </w:r>
      <w:r>
        <w:rPr>
          <w:color w:val="0000FF"/>
          <w:spacing w:val="-1"/>
        </w:rPr>
        <w:t xml:space="preserve"> </w:t>
      </w:r>
      <w:r>
        <w:rPr>
          <w:color w:val="0000FF"/>
        </w:rPr>
        <w:t>không</w:t>
      </w:r>
      <w:r>
        <w:rPr>
          <w:color w:val="0000FF"/>
          <w:spacing w:val="-1"/>
        </w:rPr>
        <w:t xml:space="preserve"> </w:t>
      </w:r>
      <w:r>
        <w:rPr>
          <w:color w:val="0000FF"/>
        </w:rPr>
        <w:t>có</w:t>
      </w:r>
      <w:r>
        <w:rPr>
          <w:color w:val="0000FF"/>
          <w:spacing w:val="-1"/>
        </w:rPr>
        <w:t xml:space="preserve"> </w:t>
      </w:r>
      <w:r>
        <w:rPr>
          <w:color w:val="0000FF"/>
        </w:rPr>
        <w:t>tác</w:t>
      </w:r>
      <w:r>
        <w:rPr>
          <w:color w:val="0000FF"/>
          <w:spacing w:val="-1"/>
        </w:rPr>
        <w:t xml:space="preserve"> </w:t>
      </w:r>
      <w:r>
        <w:rPr>
          <w:color w:val="0000FF"/>
        </w:rPr>
        <w:t>dụng</w:t>
      </w:r>
      <w:r>
        <w:rPr>
          <w:color w:val="0000FF"/>
          <w:spacing w:val="-1"/>
        </w:rPr>
        <w:t xml:space="preserve"> </w:t>
      </w:r>
      <w:r>
        <w:rPr>
          <w:color w:val="0000FF"/>
        </w:rPr>
        <w:t>gì</w:t>
      </w:r>
      <w:r>
        <w:rPr>
          <w:color w:val="0000FF"/>
          <w:spacing w:val="-2"/>
        </w:rPr>
        <w:t xml:space="preserve"> </w:t>
      </w:r>
      <w:r>
        <w:rPr>
          <w:color w:val="0000FF"/>
        </w:rPr>
        <w:t>và</w:t>
      </w:r>
      <w:r>
        <w:rPr>
          <w:color w:val="0000FF"/>
          <w:spacing w:val="-1"/>
        </w:rPr>
        <w:t xml:space="preserve"> </w:t>
      </w:r>
      <w:r>
        <w:rPr>
          <w:color w:val="0000FF"/>
        </w:rPr>
        <w:t>không</w:t>
      </w:r>
      <w:r>
        <w:rPr>
          <w:color w:val="0000FF"/>
          <w:spacing w:val="-1"/>
        </w:rPr>
        <w:t xml:space="preserve"> </w:t>
      </w:r>
      <w:r>
        <w:rPr>
          <w:color w:val="0000FF"/>
        </w:rPr>
        <w:t>có chuyển động nào tác động lên vật để làm bất cứ điều g</w:t>
      </w:r>
      <w:r>
        <w:rPr>
          <w:color w:val="006FC0"/>
        </w:rPr>
        <w:t>ì.</w:t>
      </w:r>
    </w:p>
    <w:p w14:paraId="6B656BA9" w14:textId="77777777" w:rsidR="000C7CBF" w:rsidRDefault="00EC0C55">
      <w:pPr>
        <w:pStyle w:val="ThnVnban"/>
        <w:spacing w:before="103"/>
        <w:rPr>
          <w:rFonts w:ascii="MS Mincho" w:eastAsia="MS Mincho"/>
          <w:lang w:eastAsia="ja-JP"/>
        </w:rPr>
      </w:pPr>
      <w:r>
        <w:rPr>
          <w:rFonts w:ascii="MS Mincho" w:eastAsia="MS Mincho"/>
          <w:color w:val="040404"/>
          <w:spacing w:val="-1"/>
          <w:lang w:eastAsia="ja-JP"/>
        </w:rPr>
        <w:t>「保持」は、対象物をもったままでいる動作であり、「位置決め」や「組み合わす」</w:t>
      </w:r>
    </w:p>
    <w:p w14:paraId="2CE01F1E" w14:textId="77777777" w:rsidR="000C7CBF" w:rsidRDefault="00EC0C55">
      <w:pPr>
        <w:pStyle w:val="ThnVnban"/>
        <w:spacing w:before="5"/>
        <w:rPr>
          <w:rFonts w:ascii="MS Mincho" w:eastAsia="MS Mincho"/>
          <w:lang w:eastAsia="ja-JP"/>
        </w:rPr>
      </w:pPr>
      <w:r>
        <w:rPr>
          <w:rFonts w:ascii="MS Mincho" w:eastAsia="MS Mincho"/>
          <w:color w:val="040404"/>
          <w:spacing w:val="-3"/>
          <w:lang w:eastAsia="ja-JP"/>
        </w:rPr>
        <w:t>「分解する」「調べる」ときの相手の手の動作として起きることが多い。</w:t>
      </w:r>
    </w:p>
    <w:p w14:paraId="2D168AF4" w14:textId="77777777" w:rsidR="000C7CBF" w:rsidRDefault="00EC0C55">
      <w:pPr>
        <w:pStyle w:val="ThnVnban"/>
        <w:spacing w:before="90"/>
        <w:ind w:right="802" w:firstLine="719"/>
        <w:jc w:val="both"/>
      </w:pPr>
      <w:r>
        <w:rPr>
          <w:color w:val="0000FF"/>
        </w:rPr>
        <w:t>"Giữ" là hành động cầm một đồ vật và nó thường xảy ra dưới dạng chuyển động của tay người khác khi "định vị", "kết hợp", "tháo rời" hoặc "điều tra".</w:t>
      </w:r>
    </w:p>
    <w:p w14:paraId="54DD904D" w14:textId="77777777" w:rsidR="000C7CBF" w:rsidRDefault="00EC0C55">
      <w:pPr>
        <w:pStyle w:val="ThnVnban"/>
        <w:spacing w:before="106"/>
        <w:rPr>
          <w:rFonts w:ascii="MS Mincho" w:eastAsia="MS Mincho"/>
          <w:lang w:eastAsia="ja-JP"/>
        </w:rPr>
      </w:pPr>
      <w:r>
        <w:rPr>
          <w:rFonts w:ascii="MS Mincho" w:eastAsia="MS Mincho"/>
          <w:color w:val="040404"/>
          <w:spacing w:val="-9"/>
          <w:lang w:eastAsia="ja-JP"/>
        </w:rPr>
        <w:t xml:space="preserve">「遅れ」には </w:t>
      </w:r>
      <w:r>
        <w:rPr>
          <w:color w:val="040404"/>
          <w:spacing w:val="-2"/>
          <w:lang w:eastAsia="ja-JP"/>
        </w:rPr>
        <w:t>2</w:t>
      </w:r>
      <w:r>
        <w:rPr>
          <w:color w:val="040404"/>
          <w:spacing w:val="-4"/>
          <w:lang w:eastAsia="ja-JP"/>
        </w:rPr>
        <w:t xml:space="preserve"> </w:t>
      </w:r>
      <w:r>
        <w:rPr>
          <w:rFonts w:ascii="MS Mincho" w:eastAsia="MS Mincho"/>
          <w:color w:val="040404"/>
          <w:spacing w:val="-3"/>
          <w:lang w:eastAsia="ja-JP"/>
        </w:rPr>
        <w:t>種類の動作が用意されている。</w:t>
      </w:r>
    </w:p>
    <w:p w14:paraId="52F5B5C2" w14:textId="77777777" w:rsidR="000C7CBF" w:rsidRDefault="00EC0C55">
      <w:pPr>
        <w:spacing w:before="96"/>
        <w:ind w:left="383"/>
        <w:rPr>
          <w:b/>
          <w:sz w:val="21"/>
        </w:rPr>
      </w:pPr>
      <w:r>
        <w:rPr>
          <w:b/>
          <w:color w:val="0000FF"/>
          <w:sz w:val="21"/>
        </w:rPr>
        <w:t>Có</w:t>
      </w:r>
      <w:r>
        <w:rPr>
          <w:b/>
          <w:color w:val="0000FF"/>
          <w:spacing w:val="-5"/>
          <w:sz w:val="21"/>
        </w:rPr>
        <w:t xml:space="preserve"> </w:t>
      </w:r>
      <w:r>
        <w:rPr>
          <w:b/>
          <w:color w:val="0000FF"/>
          <w:sz w:val="21"/>
        </w:rPr>
        <w:t>hai</w:t>
      </w:r>
      <w:r>
        <w:rPr>
          <w:b/>
          <w:color w:val="0000FF"/>
          <w:spacing w:val="-2"/>
          <w:sz w:val="21"/>
        </w:rPr>
        <w:t xml:space="preserve"> </w:t>
      </w:r>
      <w:r>
        <w:rPr>
          <w:b/>
          <w:color w:val="0000FF"/>
          <w:sz w:val="21"/>
        </w:rPr>
        <w:t>loại</w:t>
      </w:r>
      <w:r>
        <w:rPr>
          <w:b/>
          <w:color w:val="0000FF"/>
          <w:spacing w:val="-2"/>
          <w:sz w:val="21"/>
        </w:rPr>
        <w:t xml:space="preserve"> </w:t>
      </w:r>
      <w:r>
        <w:rPr>
          <w:b/>
          <w:color w:val="0000FF"/>
          <w:sz w:val="21"/>
        </w:rPr>
        <w:t>hoạt</w:t>
      </w:r>
      <w:r>
        <w:rPr>
          <w:b/>
          <w:color w:val="0000FF"/>
          <w:spacing w:val="-4"/>
          <w:sz w:val="21"/>
        </w:rPr>
        <w:t xml:space="preserve"> </w:t>
      </w:r>
      <w:r>
        <w:rPr>
          <w:b/>
          <w:color w:val="0000FF"/>
          <w:sz w:val="21"/>
        </w:rPr>
        <w:t>động</w:t>
      </w:r>
      <w:r>
        <w:rPr>
          <w:b/>
          <w:color w:val="0000FF"/>
          <w:spacing w:val="-1"/>
          <w:sz w:val="21"/>
        </w:rPr>
        <w:t xml:space="preserve"> </w:t>
      </w:r>
      <w:r>
        <w:rPr>
          <w:b/>
          <w:color w:val="0000FF"/>
          <w:sz w:val="21"/>
        </w:rPr>
        <w:t>"trì</w:t>
      </w:r>
      <w:r>
        <w:rPr>
          <w:b/>
          <w:color w:val="0000FF"/>
          <w:spacing w:val="-5"/>
          <w:sz w:val="21"/>
        </w:rPr>
        <w:t xml:space="preserve"> </w:t>
      </w:r>
      <w:r>
        <w:rPr>
          <w:b/>
          <w:color w:val="0000FF"/>
          <w:spacing w:val="-2"/>
          <w:sz w:val="21"/>
        </w:rPr>
        <w:t>hoãn".</w:t>
      </w:r>
    </w:p>
    <w:p w14:paraId="374AC0DF" w14:textId="77777777" w:rsidR="000C7CBF" w:rsidRDefault="00EC0C55">
      <w:pPr>
        <w:pStyle w:val="ThnVnban"/>
        <w:spacing w:before="99" w:line="242" w:lineRule="auto"/>
        <w:ind w:right="809"/>
        <w:jc w:val="both"/>
        <w:rPr>
          <w:rFonts w:ascii="MS Mincho" w:eastAsia="MS Mincho"/>
          <w:lang w:eastAsia="ja-JP"/>
        </w:rPr>
      </w:pPr>
      <w:r>
        <w:rPr>
          <w:rFonts w:ascii="MS Mincho" w:eastAsia="MS Mincho"/>
          <w:color w:val="040404"/>
          <w:spacing w:val="-2"/>
          <w:lang w:eastAsia="ja-JP"/>
        </w:rPr>
        <w:t>動作を起こそうとしてできるのに行わない場合は、「避けられる遅れ」であり、動作を起こそうとしてもできずに待っている場合には「避けられない遅れ（手待ち）」と分析</w:t>
      </w:r>
      <w:r>
        <w:rPr>
          <w:rFonts w:ascii="MS Mincho" w:eastAsia="MS Mincho"/>
          <w:color w:val="040404"/>
          <w:spacing w:val="-4"/>
          <w:lang w:eastAsia="ja-JP"/>
        </w:rPr>
        <w:t>される。</w:t>
      </w:r>
    </w:p>
    <w:p w14:paraId="49D60C58" w14:textId="77777777" w:rsidR="000C7CBF" w:rsidRDefault="00EC0C55">
      <w:pPr>
        <w:pStyle w:val="ThnVnban"/>
        <w:spacing w:before="89"/>
        <w:ind w:right="801" w:firstLine="719"/>
        <w:jc w:val="both"/>
      </w:pPr>
      <w:r>
        <w:rPr>
          <w:color w:val="0000FF"/>
        </w:rPr>
        <w:t>Nếu</w:t>
      </w:r>
      <w:r>
        <w:rPr>
          <w:color w:val="0000FF"/>
          <w:spacing w:val="-1"/>
        </w:rPr>
        <w:t xml:space="preserve"> </w:t>
      </w:r>
      <w:r>
        <w:rPr>
          <w:color w:val="0000FF"/>
        </w:rPr>
        <w:t>bạn</w:t>
      </w:r>
      <w:r>
        <w:rPr>
          <w:color w:val="0000FF"/>
          <w:spacing w:val="-1"/>
        </w:rPr>
        <w:t xml:space="preserve"> </w:t>
      </w:r>
      <w:r>
        <w:rPr>
          <w:color w:val="0000FF"/>
        </w:rPr>
        <w:t>cố</w:t>
      </w:r>
      <w:r>
        <w:rPr>
          <w:color w:val="0000FF"/>
          <w:spacing w:val="-1"/>
        </w:rPr>
        <w:t xml:space="preserve"> </w:t>
      </w:r>
      <w:r>
        <w:rPr>
          <w:color w:val="0000FF"/>
        </w:rPr>
        <w:t>gắng</w:t>
      </w:r>
      <w:r>
        <w:rPr>
          <w:color w:val="0000FF"/>
          <w:spacing w:val="-1"/>
        </w:rPr>
        <w:t xml:space="preserve"> </w:t>
      </w:r>
      <w:r>
        <w:rPr>
          <w:color w:val="0000FF"/>
        </w:rPr>
        <w:t>hành động</w:t>
      </w:r>
      <w:r>
        <w:rPr>
          <w:color w:val="0000FF"/>
          <w:spacing w:val="-1"/>
        </w:rPr>
        <w:t xml:space="preserve"> </w:t>
      </w:r>
      <w:r>
        <w:rPr>
          <w:color w:val="0000FF"/>
        </w:rPr>
        <w:t>nhưng không</w:t>
      </w:r>
      <w:r>
        <w:rPr>
          <w:color w:val="0000FF"/>
          <w:spacing w:val="-1"/>
        </w:rPr>
        <w:t xml:space="preserve"> </w:t>
      </w:r>
      <w:r>
        <w:rPr>
          <w:color w:val="0000FF"/>
        </w:rPr>
        <w:t>thực</w:t>
      </w:r>
      <w:r>
        <w:rPr>
          <w:color w:val="0000FF"/>
          <w:spacing w:val="-2"/>
        </w:rPr>
        <w:t xml:space="preserve"> </w:t>
      </w:r>
      <w:r>
        <w:rPr>
          <w:color w:val="0000FF"/>
        </w:rPr>
        <w:t>hiện thì đó được</w:t>
      </w:r>
      <w:r>
        <w:rPr>
          <w:color w:val="0000FF"/>
          <w:spacing w:val="-2"/>
        </w:rPr>
        <w:t xml:space="preserve"> </w:t>
      </w:r>
      <w:r>
        <w:rPr>
          <w:color w:val="0000FF"/>
        </w:rPr>
        <w:t>coi là "sự chậm</w:t>
      </w:r>
      <w:r>
        <w:rPr>
          <w:color w:val="0000FF"/>
          <w:spacing w:val="-3"/>
        </w:rPr>
        <w:t xml:space="preserve"> </w:t>
      </w:r>
      <w:r>
        <w:rPr>
          <w:color w:val="0000FF"/>
        </w:rPr>
        <w:t>trễ có thể tránh được" và nếu bạn cố gắng thực hiện hành động nhưng không thể thực hiện và chờ đợi thì đó được coi là "sự chậm trễ không thể tránh khỏi (chờ đợi)". .</w:t>
      </w:r>
    </w:p>
    <w:p w14:paraId="33A463F0" w14:textId="77777777" w:rsidR="000C7CBF" w:rsidRDefault="00EC0C55">
      <w:pPr>
        <w:pStyle w:val="ThnVnban"/>
        <w:spacing w:before="104" w:line="244" w:lineRule="auto"/>
        <w:ind w:right="804"/>
        <w:rPr>
          <w:rFonts w:ascii="MS Mincho" w:eastAsia="MS Mincho"/>
          <w:lang w:eastAsia="ja-JP"/>
        </w:rPr>
      </w:pPr>
      <w:r>
        <w:rPr>
          <w:rFonts w:ascii="MS Mincho" w:eastAsia="MS Mincho"/>
          <w:color w:val="040404"/>
          <w:spacing w:val="-2"/>
          <w:lang w:eastAsia="ja-JP"/>
        </w:rPr>
        <w:t>対象物をもったままもう一方の手が来るのを待っている状態は、「保持」あるいは「避けられない遅れ（手待ち）」と分析する。</w:t>
      </w:r>
    </w:p>
    <w:p w14:paraId="449AAB1B" w14:textId="77777777" w:rsidR="000C7CBF" w:rsidRDefault="000C7CBF">
      <w:pPr>
        <w:pStyle w:val="ThnVnban"/>
        <w:spacing w:line="244" w:lineRule="auto"/>
        <w:rPr>
          <w:rFonts w:ascii="MS Mincho" w:eastAsia="MS Mincho"/>
          <w:lang w:eastAsia="ja-JP"/>
        </w:rPr>
        <w:sectPr w:rsidR="000C7CBF">
          <w:pgSz w:w="11910" w:h="16840"/>
          <w:pgMar w:top="1360" w:right="992" w:bottom="280" w:left="1417" w:header="720" w:footer="720" w:gutter="0"/>
          <w:cols w:space="720"/>
        </w:sectPr>
      </w:pPr>
    </w:p>
    <w:p w14:paraId="7CA2F822" w14:textId="77777777" w:rsidR="000C7CBF" w:rsidRDefault="00EC0C55">
      <w:pPr>
        <w:spacing w:before="75"/>
        <w:ind w:left="383" w:right="806" w:firstLine="719"/>
        <w:jc w:val="both"/>
        <w:rPr>
          <w:sz w:val="21"/>
        </w:rPr>
      </w:pPr>
      <w:r>
        <w:rPr>
          <w:color w:val="0000FF"/>
          <w:sz w:val="21"/>
        </w:rPr>
        <w:lastRenderedPageBreak/>
        <w:t>Trạng thái chờ tay kia đến trong khi đang cầm đồ vật được phân ra là là ``</w:t>
      </w:r>
      <w:r>
        <w:rPr>
          <w:b/>
          <w:color w:val="0000FF"/>
          <w:sz w:val="21"/>
        </w:rPr>
        <w:t>giữ''</w:t>
      </w:r>
      <w:r>
        <w:rPr>
          <w:b/>
          <w:color w:val="0000FF"/>
          <w:spacing w:val="-2"/>
          <w:sz w:val="21"/>
        </w:rPr>
        <w:t xml:space="preserve"> </w:t>
      </w:r>
      <w:r>
        <w:rPr>
          <w:color w:val="0000FF"/>
          <w:sz w:val="21"/>
        </w:rPr>
        <w:t>hoặc ``</w:t>
      </w:r>
      <w:r>
        <w:rPr>
          <w:b/>
          <w:color w:val="0000FF"/>
          <w:sz w:val="21"/>
        </w:rPr>
        <w:t>sự chậm trễ không thể tránh khỏi (chờ đợi).</w:t>
      </w:r>
      <w:r>
        <w:rPr>
          <w:color w:val="0000FF"/>
          <w:sz w:val="21"/>
        </w:rPr>
        <w:t>''</w:t>
      </w:r>
    </w:p>
    <w:p w14:paraId="13161B94" w14:textId="77777777" w:rsidR="000C7CBF" w:rsidRDefault="00EC0C55">
      <w:pPr>
        <w:pStyle w:val="ThnVnban"/>
        <w:spacing w:before="103" w:line="244" w:lineRule="auto"/>
        <w:ind w:right="809"/>
        <w:rPr>
          <w:rFonts w:ascii="MS Mincho" w:eastAsia="MS Mincho"/>
          <w:lang w:eastAsia="ja-JP"/>
        </w:rPr>
      </w:pPr>
      <w:r>
        <w:rPr>
          <w:rFonts w:ascii="MS Mincho" w:eastAsia="MS Mincho"/>
          <w:color w:val="040404"/>
          <w:spacing w:val="-2"/>
          <w:lang w:eastAsia="ja-JP"/>
        </w:rPr>
        <w:t>どちらで分析するかは書籍により異なっており、いずれかに決めて統一的に表現する。第二類の「考える」と第三類の「休む」は通常の分析では出てこない。</w:t>
      </w:r>
    </w:p>
    <w:p w14:paraId="522CAD8B" w14:textId="77777777" w:rsidR="000C7CBF" w:rsidRDefault="00EC0C55">
      <w:pPr>
        <w:pStyle w:val="ThnVnban"/>
        <w:spacing w:before="85"/>
        <w:ind w:right="801" w:firstLine="719"/>
        <w:jc w:val="both"/>
      </w:pPr>
      <w:r>
        <w:rPr>
          <w:color w:val="0000FF"/>
        </w:rPr>
        <w:t>Phương pháp nào được sử dụng để phân tích sẽ khác nhau tùy theo cuốn sách, vì vậy chúng tôi sẽ quyết định một phương pháp và trình bày nó một cách thống nhất. Loại “suy nghĩ”</w:t>
      </w:r>
      <w:r>
        <w:rPr>
          <w:color w:val="0000FF"/>
          <w:spacing w:val="40"/>
        </w:rPr>
        <w:t xml:space="preserve"> </w:t>
      </w:r>
      <w:r>
        <w:rPr>
          <w:color w:val="0000FF"/>
        </w:rPr>
        <w:t>thứ hai và loại thứ ba “nghỉ ngơi” không xuất hiện trong phân tích thông thường.</w:t>
      </w:r>
    </w:p>
    <w:p w14:paraId="170A90DB" w14:textId="77777777" w:rsidR="000C7CBF" w:rsidRDefault="00EC0C55">
      <w:pPr>
        <w:pStyle w:val="ThnVnban"/>
        <w:spacing w:before="104" w:line="244" w:lineRule="auto"/>
        <w:ind w:right="590"/>
        <w:rPr>
          <w:rFonts w:ascii="MS Mincho" w:eastAsia="MS Mincho"/>
          <w:lang w:eastAsia="ja-JP"/>
        </w:rPr>
      </w:pPr>
      <w:r>
        <w:rPr>
          <w:rFonts w:ascii="MS Mincho" w:eastAsia="MS Mincho"/>
          <w:color w:val="040404"/>
          <w:spacing w:val="-6"/>
          <w:lang w:eastAsia="ja-JP"/>
        </w:rPr>
        <w:t xml:space="preserve">図表 </w:t>
      </w:r>
      <w:r>
        <w:rPr>
          <w:color w:val="040404"/>
          <w:lang w:eastAsia="ja-JP"/>
        </w:rPr>
        <w:t>1-3-19</w:t>
      </w:r>
      <w:r>
        <w:rPr>
          <w:color w:val="040404"/>
          <w:spacing w:val="16"/>
          <w:lang w:eastAsia="ja-JP"/>
        </w:rPr>
        <w:t xml:space="preserve"> </w:t>
      </w:r>
      <w:r>
        <w:rPr>
          <w:rFonts w:ascii="MS Mincho" w:eastAsia="MS Mincho"/>
          <w:color w:val="040404"/>
          <w:lang w:eastAsia="ja-JP"/>
        </w:rPr>
        <w:t>に、サーブリッグ分析の事例を示す。分析表の左側に作業者の左手の動作を、</w:t>
      </w:r>
      <w:r>
        <w:rPr>
          <w:rFonts w:ascii="MS Mincho" w:eastAsia="MS Mincho"/>
          <w:color w:val="040404"/>
          <w:spacing w:val="-2"/>
          <w:lang w:eastAsia="ja-JP"/>
        </w:rPr>
        <w:t>右側に作業者の右手の動作が示されている。</w:t>
      </w:r>
    </w:p>
    <w:p w14:paraId="0B63CF7E" w14:textId="77777777" w:rsidR="000C7CBF" w:rsidRDefault="00EC0C55">
      <w:pPr>
        <w:pStyle w:val="ThnVnban"/>
        <w:spacing w:before="84"/>
        <w:ind w:right="801" w:firstLine="719"/>
        <w:jc w:val="both"/>
      </w:pPr>
      <w:r>
        <w:rPr>
          <w:color w:val="0000FF"/>
        </w:rPr>
        <w:t>Hình 1-3-19 thể hiện một ví dụ về phân tích Therblig. Phía bên trái của bảng phân tích hiển thị chuyển động của tay trái của công nhân và phía bên phải hiển thị chuyển động của tay</w:t>
      </w:r>
      <w:r>
        <w:rPr>
          <w:color w:val="0000FF"/>
          <w:spacing w:val="40"/>
        </w:rPr>
        <w:t xml:space="preserve"> </w:t>
      </w:r>
      <w:r>
        <w:rPr>
          <w:color w:val="0000FF"/>
        </w:rPr>
        <w:t>phải của công nhân.</w:t>
      </w:r>
    </w:p>
    <w:p w14:paraId="0F1BD584" w14:textId="77777777" w:rsidR="000C7CBF" w:rsidRDefault="00EC0C55">
      <w:pPr>
        <w:pStyle w:val="ThnVnban"/>
        <w:spacing w:before="104" w:line="242" w:lineRule="auto"/>
        <w:ind w:right="802"/>
        <w:jc w:val="both"/>
        <w:rPr>
          <w:rFonts w:ascii="MS Mincho" w:eastAsia="MS Mincho"/>
          <w:lang w:eastAsia="ja-JP"/>
        </w:rPr>
      </w:pPr>
      <w:r>
        <w:rPr>
          <w:rFonts w:ascii="MS Mincho" w:eastAsia="MS Mincho"/>
          <w:color w:val="040404"/>
          <w:lang w:eastAsia="ja-JP"/>
        </w:rPr>
        <w:t xml:space="preserve">この例では、第 </w:t>
      </w:r>
      <w:r>
        <w:rPr>
          <w:color w:val="040404"/>
          <w:lang w:eastAsia="ja-JP"/>
        </w:rPr>
        <w:t>1</w:t>
      </w:r>
      <w:r>
        <w:rPr>
          <w:rFonts w:ascii="MS Mincho" w:eastAsia="MS Mincho"/>
          <w:color w:val="040404"/>
          <w:lang w:eastAsia="ja-JP"/>
        </w:rPr>
        <w:t xml:space="preserve">～第 </w:t>
      </w:r>
      <w:r>
        <w:rPr>
          <w:color w:val="040404"/>
          <w:lang w:eastAsia="ja-JP"/>
        </w:rPr>
        <w:t>3</w:t>
      </w:r>
      <w:r>
        <w:rPr>
          <w:color w:val="040404"/>
          <w:spacing w:val="31"/>
          <w:lang w:eastAsia="ja-JP"/>
        </w:rPr>
        <w:t xml:space="preserve"> </w:t>
      </w:r>
      <w:r>
        <w:rPr>
          <w:rFonts w:ascii="MS Mincho" w:eastAsia="MS Mincho"/>
          <w:color w:val="040404"/>
          <w:lang w:eastAsia="ja-JP"/>
        </w:rPr>
        <w:t>ステップのように、片方の手が対象物をもってくる間、もう一</w:t>
      </w:r>
      <w:r>
        <w:rPr>
          <w:rFonts w:ascii="MS Mincho" w:eastAsia="MS Mincho"/>
          <w:color w:val="040404"/>
          <w:spacing w:val="-2"/>
          <w:lang w:eastAsia="ja-JP"/>
        </w:rPr>
        <w:t>方の手は「保持」で分析されている。先に示したように、この部分を、「保持」ではなく「避けられない遅れ」で分析してもよい。</w:t>
      </w:r>
    </w:p>
    <w:p w14:paraId="39DADA08" w14:textId="77777777" w:rsidR="000C7CBF" w:rsidRDefault="00EC0C55">
      <w:pPr>
        <w:pStyle w:val="ThnVnban"/>
        <w:spacing w:before="90"/>
        <w:ind w:right="800" w:firstLine="719"/>
        <w:jc w:val="both"/>
      </w:pPr>
      <w:r>
        <w:rPr>
          <w:color w:val="0000FF"/>
        </w:rPr>
        <w:t>Trong ví dụ này, như trong bước 1 đến 3, trong khi một tay đưa đồ vật thì tay kia được phân tích là "cầm". Như đã chỉ ra trước đó, phần này có thể được phân tích dưới dạng “sự chậm</w:t>
      </w:r>
      <w:r>
        <w:rPr>
          <w:color w:val="0000FF"/>
          <w:spacing w:val="40"/>
        </w:rPr>
        <w:t xml:space="preserve"> </w:t>
      </w:r>
      <w:r>
        <w:rPr>
          <w:color w:val="0000FF"/>
        </w:rPr>
        <w:t>trễ không thể tránh khỏi” hơn là “sự giữ lại”.</w:t>
      </w:r>
    </w:p>
    <w:p w14:paraId="1BEB3DC6" w14:textId="77777777" w:rsidR="000C7CBF" w:rsidRDefault="00EC0C55">
      <w:pPr>
        <w:pStyle w:val="ThnVnban"/>
        <w:spacing w:before="104" w:line="244" w:lineRule="auto"/>
        <w:ind w:right="802"/>
        <w:jc w:val="both"/>
        <w:rPr>
          <w:rFonts w:ascii="MS Mincho" w:eastAsia="MS Mincho"/>
          <w:lang w:eastAsia="ja-JP"/>
        </w:rPr>
      </w:pPr>
      <w:r>
        <w:rPr>
          <w:rFonts w:ascii="MS Mincho" w:eastAsia="MS Mincho"/>
          <w:color w:val="040404"/>
          <w:lang w:eastAsia="ja-JP"/>
        </w:rPr>
        <w:t xml:space="preserve">しかし、第 </w:t>
      </w:r>
      <w:r>
        <w:rPr>
          <w:color w:val="040404"/>
          <w:lang w:eastAsia="ja-JP"/>
        </w:rPr>
        <w:t>5</w:t>
      </w:r>
      <w:r>
        <w:rPr>
          <w:rFonts w:ascii="MS Mincho" w:eastAsia="MS Mincho"/>
          <w:color w:val="040404"/>
          <w:lang w:eastAsia="ja-JP"/>
        </w:rPr>
        <w:t xml:space="preserve">・第 </w:t>
      </w:r>
      <w:r>
        <w:rPr>
          <w:color w:val="040404"/>
          <w:lang w:eastAsia="ja-JP"/>
        </w:rPr>
        <w:t>6</w:t>
      </w:r>
      <w:r>
        <w:rPr>
          <w:color w:val="040404"/>
          <w:spacing w:val="31"/>
          <w:lang w:eastAsia="ja-JP"/>
        </w:rPr>
        <w:t xml:space="preserve"> </w:t>
      </w:r>
      <w:r>
        <w:rPr>
          <w:rFonts w:ascii="MS Mincho" w:eastAsia="MS Mincho"/>
          <w:color w:val="040404"/>
          <w:lang w:eastAsia="ja-JP"/>
        </w:rPr>
        <w:t>ステップの「保持」は、もう一方の手が「位置決め」と「組立」で</w:t>
      </w:r>
      <w:r>
        <w:rPr>
          <w:rFonts w:ascii="MS Mincho" w:eastAsia="MS Mincho"/>
          <w:color w:val="040404"/>
          <w:spacing w:val="-2"/>
          <w:lang w:eastAsia="ja-JP"/>
        </w:rPr>
        <w:t>あるため、「避けられない遅れ」とは分析しない。</w:t>
      </w:r>
    </w:p>
    <w:p w14:paraId="2AAD98BE" w14:textId="77777777" w:rsidR="000C7CBF" w:rsidRDefault="00EC0C55">
      <w:pPr>
        <w:pStyle w:val="ThnVnban"/>
        <w:spacing w:before="84"/>
        <w:ind w:right="801" w:firstLine="719"/>
        <w:jc w:val="both"/>
      </w:pPr>
      <w:r>
        <w:rPr>
          <w:color w:val="0000FF"/>
        </w:rPr>
        <w:t>Tuy</w:t>
      </w:r>
      <w:r>
        <w:rPr>
          <w:color w:val="0000FF"/>
          <w:spacing w:val="-3"/>
        </w:rPr>
        <w:t xml:space="preserve"> </w:t>
      </w:r>
      <w:r>
        <w:rPr>
          <w:color w:val="0000FF"/>
        </w:rPr>
        <w:t>nhiên, bước thứ năm</w:t>
      </w:r>
      <w:r>
        <w:rPr>
          <w:color w:val="0000FF"/>
          <w:spacing w:val="-3"/>
        </w:rPr>
        <w:t xml:space="preserve"> </w:t>
      </w:r>
      <w:r>
        <w:rPr>
          <w:color w:val="0000FF"/>
        </w:rPr>
        <w:t>và thứ sáu là</w:t>
      </w:r>
      <w:r>
        <w:rPr>
          <w:color w:val="0000FF"/>
          <w:spacing w:val="-1"/>
        </w:rPr>
        <w:t xml:space="preserve"> </w:t>
      </w:r>
      <w:r>
        <w:rPr>
          <w:color w:val="0000FF"/>
        </w:rPr>
        <w:t>“giữ”</w:t>
      </w:r>
      <w:r>
        <w:rPr>
          <w:color w:val="0000FF"/>
          <w:spacing w:val="-1"/>
        </w:rPr>
        <w:t xml:space="preserve"> </w:t>
      </w:r>
      <w:r>
        <w:rPr>
          <w:color w:val="0000FF"/>
        </w:rPr>
        <w:t>không được</w:t>
      </w:r>
      <w:r>
        <w:rPr>
          <w:color w:val="0000FF"/>
          <w:spacing w:val="-1"/>
        </w:rPr>
        <w:t xml:space="preserve"> </w:t>
      </w:r>
      <w:r>
        <w:rPr>
          <w:color w:val="0000FF"/>
        </w:rPr>
        <w:t>phân tích là “sự chậm</w:t>
      </w:r>
      <w:r>
        <w:rPr>
          <w:color w:val="0000FF"/>
          <w:spacing w:val="-3"/>
        </w:rPr>
        <w:t xml:space="preserve"> </w:t>
      </w:r>
      <w:r>
        <w:rPr>
          <w:color w:val="0000FF"/>
        </w:rPr>
        <w:t>trễ không thể tránh khỏi” vì tay khác là “định vị” và “lắp ráp”.</w:t>
      </w:r>
    </w:p>
    <w:p w14:paraId="60C97342" w14:textId="77777777" w:rsidR="000C7CBF" w:rsidRDefault="00EC0C55">
      <w:pPr>
        <w:pStyle w:val="ThnVnban"/>
        <w:spacing w:before="8"/>
        <w:ind w:left="0"/>
        <w:rPr>
          <w:sz w:val="6"/>
        </w:rPr>
      </w:pPr>
      <w:r>
        <w:rPr>
          <w:noProof/>
          <w:sz w:val="6"/>
        </w:rPr>
        <w:drawing>
          <wp:anchor distT="0" distB="0" distL="0" distR="0" simplePos="0" relativeHeight="487594496" behindDoc="1" locked="0" layoutInCell="1" allowOverlap="1" wp14:anchorId="3B257BD1" wp14:editId="280BD9F1">
            <wp:simplePos x="0" y="0"/>
            <wp:positionH relativeFrom="page">
              <wp:posOffset>1143000</wp:posOffset>
            </wp:positionH>
            <wp:positionV relativeFrom="paragraph">
              <wp:posOffset>64163</wp:posOffset>
            </wp:positionV>
            <wp:extent cx="5189951" cy="2837973"/>
            <wp:effectExtent l="0" t="0" r="0" b="0"/>
            <wp:wrapTopAndBottom/>
            <wp:docPr id="101" name="Image 101" descr="434543762_2327158304147581_3563637980148254436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descr="434543762_2327158304147581_3563637980148254436_n"/>
                    <pic:cNvPicPr/>
                  </pic:nvPicPr>
                  <pic:blipFill>
                    <a:blip r:embed="rId186" cstate="print"/>
                    <a:stretch>
                      <a:fillRect/>
                    </a:stretch>
                  </pic:blipFill>
                  <pic:spPr>
                    <a:xfrm>
                      <a:off x="0" y="0"/>
                      <a:ext cx="5189951" cy="2837973"/>
                    </a:xfrm>
                    <a:prstGeom prst="rect">
                      <a:avLst/>
                    </a:prstGeom>
                  </pic:spPr>
                </pic:pic>
              </a:graphicData>
            </a:graphic>
          </wp:anchor>
        </w:drawing>
      </w:r>
    </w:p>
    <w:p w14:paraId="2B579AB2" w14:textId="77777777" w:rsidR="000C7CBF" w:rsidRDefault="000C7CBF">
      <w:pPr>
        <w:pStyle w:val="ThnVnban"/>
        <w:rPr>
          <w:sz w:val="6"/>
        </w:rPr>
        <w:sectPr w:rsidR="000C7CBF">
          <w:pgSz w:w="11910" w:h="16840"/>
          <w:pgMar w:top="1340" w:right="992" w:bottom="280" w:left="1417" w:header="720" w:footer="720" w:gutter="0"/>
          <w:cols w:space="720"/>
        </w:sectPr>
      </w:pPr>
    </w:p>
    <w:p w14:paraId="5AD671D5" w14:textId="77777777" w:rsidR="000C7CBF" w:rsidRDefault="00EC0C55">
      <w:pPr>
        <w:pStyle w:val="ThnVnban"/>
        <w:rPr>
          <w:sz w:val="20"/>
        </w:rPr>
      </w:pPr>
      <w:r>
        <w:rPr>
          <w:noProof/>
          <w:sz w:val="20"/>
        </w:rPr>
        <w:lastRenderedPageBreak/>
        <w:drawing>
          <wp:inline distT="0" distB="0" distL="0" distR="0" wp14:anchorId="69B4C44C" wp14:editId="56DB77F7">
            <wp:extent cx="5231605" cy="5968174"/>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87" cstate="print"/>
                    <a:stretch>
                      <a:fillRect/>
                    </a:stretch>
                  </pic:blipFill>
                  <pic:spPr>
                    <a:xfrm>
                      <a:off x="0" y="0"/>
                      <a:ext cx="5231605" cy="5968174"/>
                    </a:xfrm>
                    <a:prstGeom prst="rect">
                      <a:avLst/>
                    </a:prstGeom>
                  </pic:spPr>
                </pic:pic>
              </a:graphicData>
            </a:graphic>
          </wp:inline>
        </w:drawing>
      </w:r>
    </w:p>
    <w:p w14:paraId="6FD9EA0B" w14:textId="77777777" w:rsidR="000C7CBF" w:rsidRDefault="000C7CBF">
      <w:pPr>
        <w:pStyle w:val="ThnVnban"/>
        <w:rPr>
          <w:sz w:val="20"/>
        </w:rPr>
        <w:sectPr w:rsidR="000C7CBF">
          <w:pgSz w:w="11910" w:h="16840"/>
          <w:pgMar w:top="1420" w:right="992" w:bottom="280" w:left="1417" w:header="720" w:footer="720" w:gutter="0"/>
          <w:cols w:space="720"/>
        </w:sectPr>
      </w:pPr>
    </w:p>
    <w:p w14:paraId="15F496E5" w14:textId="77777777" w:rsidR="000C7CBF" w:rsidRDefault="00EC0C55">
      <w:pPr>
        <w:pStyle w:val="ThnVnban"/>
        <w:rPr>
          <w:sz w:val="20"/>
        </w:rPr>
      </w:pPr>
      <w:r>
        <w:rPr>
          <w:noProof/>
          <w:sz w:val="20"/>
        </w:rPr>
        <w:lastRenderedPageBreak/>
        <w:drawing>
          <wp:inline distT="0" distB="0" distL="0" distR="0" wp14:anchorId="3C962F33" wp14:editId="689D83A7">
            <wp:extent cx="5257799" cy="4472940"/>
            <wp:effectExtent l="0" t="0" r="0" b="0"/>
            <wp:docPr id="103" name="Image 103" descr="435282377_2327158370814241_1873754064895421816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descr="435282377_2327158370814241_1873754064895421816_n"/>
                    <pic:cNvPicPr/>
                  </pic:nvPicPr>
                  <pic:blipFill>
                    <a:blip r:embed="rId188" cstate="print"/>
                    <a:stretch>
                      <a:fillRect/>
                    </a:stretch>
                  </pic:blipFill>
                  <pic:spPr>
                    <a:xfrm>
                      <a:off x="0" y="0"/>
                      <a:ext cx="5257799" cy="4472940"/>
                    </a:xfrm>
                    <a:prstGeom prst="rect">
                      <a:avLst/>
                    </a:prstGeom>
                  </pic:spPr>
                </pic:pic>
              </a:graphicData>
            </a:graphic>
          </wp:inline>
        </w:drawing>
      </w:r>
    </w:p>
    <w:p w14:paraId="634D7C12" w14:textId="542C0318" w:rsidR="000C7CBF" w:rsidRPr="003A268E" w:rsidRDefault="003A268E" w:rsidP="003A268E">
      <w:pPr>
        <w:tabs>
          <w:tab w:val="left" w:pos="699"/>
        </w:tabs>
        <w:spacing w:before="65"/>
        <w:ind w:left="383"/>
        <w:rPr>
          <w:b/>
          <w:color w:val="040404"/>
          <w:sz w:val="19"/>
          <w:lang w:eastAsia="ja-JP"/>
        </w:rPr>
      </w:pPr>
      <w:r>
        <w:rPr>
          <w:rFonts w:ascii="Microsoft JhengHei" w:eastAsiaTheme="minorEastAsia"/>
          <w:b/>
          <w:color w:val="040404"/>
          <w:spacing w:val="-3"/>
          <w:sz w:val="21"/>
          <w:highlight w:val="yellow"/>
          <w:lang w:val="en-US" w:eastAsia="ja-JP"/>
        </w:rPr>
        <w:t xml:space="preserve">(3) </w:t>
      </w:r>
      <w:r w:rsidR="00EC0C55" w:rsidRPr="003A268E">
        <w:rPr>
          <w:rFonts w:ascii="Microsoft JhengHei" w:eastAsia="Microsoft JhengHei"/>
          <w:b/>
          <w:color w:val="040404"/>
          <w:spacing w:val="-3"/>
          <w:sz w:val="21"/>
          <w:highlight w:val="yellow"/>
          <w:lang w:eastAsia="ja-JP"/>
        </w:rPr>
        <w:t>動作分析による改善の方向</w:t>
      </w:r>
    </w:p>
    <w:p w14:paraId="2E9DB72D" w14:textId="77777777" w:rsidR="000C7CBF" w:rsidRDefault="00EC0C55">
      <w:pPr>
        <w:spacing w:before="71"/>
        <w:ind w:left="383"/>
        <w:rPr>
          <w:b/>
          <w:sz w:val="21"/>
        </w:rPr>
      </w:pPr>
      <w:r>
        <w:rPr>
          <w:b/>
          <w:color w:val="0000FF"/>
          <w:sz w:val="21"/>
        </w:rPr>
        <w:t>HƯỚNG</w:t>
      </w:r>
      <w:r>
        <w:rPr>
          <w:b/>
          <w:color w:val="0000FF"/>
          <w:spacing w:val="-8"/>
          <w:sz w:val="21"/>
        </w:rPr>
        <w:t xml:space="preserve"> </w:t>
      </w:r>
      <w:r>
        <w:rPr>
          <w:b/>
          <w:color w:val="0000FF"/>
          <w:sz w:val="21"/>
        </w:rPr>
        <w:t>CẢI</w:t>
      </w:r>
      <w:r>
        <w:rPr>
          <w:b/>
          <w:color w:val="0000FF"/>
          <w:spacing w:val="-4"/>
          <w:sz w:val="21"/>
        </w:rPr>
        <w:t xml:space="preserve"> </w:t>
      </w:r>
      <w:r>
        <w:rPr>
          <w:b/>
          <w:color w:val="0000FF"/>
          <w:sz w:val="21"/>
        </w:rPr>
        <w:t>TIẾN</w:t>
      </w:r>
      <w:r>
        <w:rPr>
          <w:b/>
          <w:color w:val="0000FF"/>
          <w:spacing w:val="-6"/>
          <w:sz w:val="21"/>
        </w:rPr>
        <w:t xml:space="preserve"> </w:t>
      </w:r>
      <w:r>
        <w:rPr>
          <w:b/>
          <w:color w:val="0000FF"/>
          <w:sz w:val="21"/>
        </w:rPr>
        <w:t>THÔNG</w:t>
      </w:r>
      <w:r>
        <w:rPr>
          <w:b/>
          <w:color w:val="0000FF"/>
          <w:spacing w:val="-5"/>
          <w:sz w:val="21"/>
        </w:rPr>
        <w:t xml:space="preserve"> </w:t>
      </w:r>
      <w:r>
        <w:rPr>
          <w:b/>
          <w:color w:val="0000FF"/>
          <w:sz w:val="21"/>
        </w:rPr>
        <w:t>QUA</w:t>
      </w:r>
      <w:r>
        <w:rPr>
          <w:b/>
          <w:color w:val="0000FF"/>
          <w:spacing w:val="-5"/>
          <w:sz w:val="21"/>
        </w:rPr>
        <w:t xml:space="preserve"> </w:t>
      </w:r>
      <w:r>
        <w:rPr>
          <w:b/>
          <w:color w:val="0000FF"/>
          <w:sz w:val="21"/>
        </w:rPr>
        <w:t>PHÂN</w:t>
      </w:r>
      <w:r>
        <w:rPr>
          <w:b/>
          <w:color w:val="0000FF"/>
          <w:spacing w:val="-3"/>
          <w:sz w:val="21"/>
        </w:rPr>
        <w:t xml:space="preserve"> </w:t>
      </w:r>
      <w:r>
        <w:rPr>
          <w:b/>
          <w:color w:val="0000FF"/>
          <w:sz w:val="21"/>
        </w:rPr>
        <w:t>TÍCH</w:t>
      </w:r>
      <w:r>
        <w:rPr>
          <w:b/>
          <w:color w:val="0000FF"/>
          <w:spacing w:val="-8"/>
          <w:sz w:val="21"/>
        </w:rPr>
        <w:t xml:space="preserve"> </w:t>
      </w:r>
      <w:r>
        <w:rPr>
          <w:b/>
          <w:color w:val="0000FF"/>
          <w:sz w:val="21"/>
        </w:rPr>
        <w:t>CHUYỂN</w:t>
      </w:r>
      <w:r>
        <w:rPr>
          <w:b/>
          <w:color w:val="0000FF"/>
          <w:spacing w:val="-5"/>
          <w:sz w:val="21"/>
        </w:rPr>
        <w:t xml:space="preserve"> </w:t>
      </w:r>
      <w:r>
        <w:rPr>
          <w:b/>
          <w:color w:val="0000FF"/>
          <w:spacing w:val="-4"/>
          <w:sz w:val="21"/>
        </w:rPr>
        <w:t>ĐỘNG</w:t>
      </w:r>
    </w:p>
    <w:p w14:paraId="7388FDC1" w14:textId="77777777" w:rsidR="000C7CBF" w:rsidRDefault="00EC0C55">
      <w:pPr>
        <w:pStyle w:val="ThnVnban"/>
        <w:spacing w:before="124" w:line="244" w:lineRule="auto"/>
        <w:ind w:right="803"/>
        <w:rPr>
          <w:rFonts w:ascii="MS Mincho" w:eastAsia="MS Mincho"/>
          <w:lang w:eastAsia="ja-JP"/>
        </w:rPr>
      </w:pPr>
      <w:r>
        <w:rPr>
          <w:rFonts w:ascii="MS Mincho" w:eastAsia="MS Mincho"/>
          <w:color w:val="040404"/>
          <w:lang w:eastAsia="ja-JP"/>
        </w:rPr>
        <w:t xml:space="preserve">サーブリッグ記号ごとに改善の方向を考える。なお、改善の指針の </w:t>
      </w:r>
      <w:r>
        <w:rPr>
          <w:color w:val="040404"/>
          <w:lang w:eastAsia="ja-JP"/>
        </w:rPr>
        <w:t>1</w:t>
      </w:r>
      <w:r>
        <w:rPr>
          <w:color w:val="040404"/>
          <w:spacing w:val="31"/>
          <w:lang w:eastAsia="ja-JP"/>
        </w:rPr>
        <w:t xml:space="preserve"> </w:t>
      </w:r>
      <w:r>
        <w:rPr>
          <w:rFonts w:ascii="MS Mincho" w:eastAsia="MS Mincho"/>
          <w:color w:val="040404"/>
          <w:lang w:eastAsia="ja-JP"/>
        </w:rPr>
        <w:t>つである動作経済</w:t>
      </w:r>
      <w:r>
        <w:rPr>
          <w:rFonts w:ascii="MS Mincho" w:eastAsia="MS Mincho"/>
          <w:color w:val="040404"/>
          <w:spacing w:val="-2"/>
          <w:lang w:eastAsia="ja-JP"/>
        </w:rPr>
        <w:t xml:space="preserve">の原則については、本章第 </w:t>
      </w:r>
      <w:r>
        <w:rPr>
          <w:color w:val="040404"/>
          <w:lang w:eastAsia="ja-JP"/>
        </w:rPr>
        <w:t xml:space="preserve">4 </w:t>
      </w:r>
      <w:r>
        <w:rPr>
          <w:rFonts w:ascii="MS Mincho" w:eastAsia="MS Mincho"/>
          <w:color w:val="040404"/>
          <w:spacing w:val="-8"/>
          <w:lang w:eastAsia="ja-JP"/>
        </w:rPr>
        <w:t xml:space="preserve">節 </w:t>
      </w:r>
      <w:r>
        <w:rPr>
          <w:color w:val="040404"/>
          <w:lang w:eastAsia="ja-JP"/>
        </w:rPr>
        <w:t>2</w:t>
      </w:r>
      <w:r>
        <w:rPr>
          <w:rFonts w:ascii="MS Mincho" w:eastAsia="MS Mincho"/>
          <w:color w:val="040404"/>
          <w:lang w:eastAsia="ja-JP"/>
        </w:rPr>
        <w:t>（</w:t>
      </w:r>
      <w:r>
        <w:rPr>
          <w:color w:val="040404"/>
          <w:lang w:eastAsia="ja-JP"/>
        </w:rPr>
        <w:t>4</w:t>
      </w:r>
      <w:r>
        <w:rPr>
          <w:rFonts w:ascii="MS Mincho" w:eastAsia="MS Mincho"/>
          <w:color w:val="040404"/>
          <w:lang w:eastAsia="ja-JP"/>
        </w:rPr>
        <w:t>）を参考にしていただきたい。</w:t>
      </w:r>
    </w:p>
    <w:p w14:paraId="697BCF18" w14:textId="77777777" w:rsidR="000C7CBF" w:rsidRDefault="00EC0C55">
      <w:pPr>
        <w:pStyle w:val="ThnVnban"/>
        <w:spacing w:before="85"/>
        <w:ind w:right="751" w:firstLine="719"/>
      </w:pPr>
      <w:r>
        <w:rPr>
          <w:color w:val="0000FF"/>
        </w:rPr>
        <w:t>Xem</w:t>
      </w:r>
      <w:r>
        <w:rPr>
          <w:color w:val="0000FF"/>
          <w:spacing w:val="-3"/>
        </w:rPr>
        <w:t xml:space="preserve"> </w:t>
      </w:r>
      <w:r>
        <w:rPr>
          <w:color w:val="0000FF"/>
        </w:rPr>
        <w:t>xét hướng cải tiến cho từng biểu tượng Therblig. Về nguyên tắc của một nền kinh tế chuyển động thì đây là một cách cải tiến. Sẽ học trong phần 4. Mục 2</w:t>
      </w:r>
    </w:p>
    <w:p w14:paraId="4DC4C0D5" w14:textId="77777777" w:rsidR="000C7CBF" w:rsidRDefault="00EC0C55">
      <w:pPr>
        <w:pStyle w:val="ThnVnban"/>
        <w:spacing w:before="103"/>
        <w:rPr>
          <w:rFonts w:ascii="MS Mincho" w:eastAsia="MS Mincho" w:hAnsi="MS Mincho"/>
          <w:lang w:eastAsia="ja-JP"/>
        </w:rPr>
      </w:pPr>
      <w:r>
        <w:rPr>
          <w:rFonts w:ascii="Cambria Math" w:eastAsia="Cambria Math" w:hAnsi="Cambria Math"/>
          <w:color w:val="040404"/>
          <w:spacing w:val="-6"/>
          <w:highlight w:val="yellow"/>
          <w:lang w:eastAsia="ja-JP"/>
        </w:rPr>
        <w:t>①</w:t>
      </w:r>
      <w:r>
        <w:rPr>
          <w:rFonts w:ascii="MS Mincho" w:eastAsia="MS Mincho" w:hAnsi="MS Mincho"/>
          <w:color w:val="040404"/>
          <w:spacing w:val="-7"/>
          <w:highlight w:val="yellow"/>
          <w:lang w:eastAsia="ja-JP"/>
        </w:rPr>
        <w:t>第一類に属す記号の検討</w:t>
      </w:r>
    </w:p>
    <w:p w14:paraId="1026818D" w14:textId="77777777" w:rsidR="000C7CBF" w:rsidRDefault="00EC0C55">
      <w:pPr>
        <w:pStyle w:val="ThnVnban"/>
        <w:spacing w:before="92"/>
      </w:pPr>
      <w:r>
        <w:rPr>
          <w:color w:val="0000FF"/>
        </w:rPr>
        <w:t>Xem</w:t>
      </w:r>
      <w:r>
        <w:rPr>
          <w:color w:val="0000FF"/>
          <w:spacing w:val="-6"/>
        </w:rPr>
        <w:t xml:space="preserve"> </w:t>
      </w:r>
      <w:r>
        <w:rPr>
          <w:color w:val="0000FF"/>
        </w:rPr>
        <w:t>xét</w:t>
      </w:r>
      <w:r>
        <w:rPr>
          <w:color w:val="0000FF"/>
          <w:spacing w:val="-3"/>
        </w:rPr>
        <w:t xml:space="preserve"> </w:t>
      </w:r>
      <w:r>
        <w:rPr>
          <w:color w:val="0000FF"/>
        </w:rPr>
        <w:t>các</w:t>
      </w:r>
      <w:r>
        <w:rPr>
          <w:color w:val="0000FF"/>
          <w:spacing w:val="-2"/>
        </w:rPr>
        <w:t xml:space="preserve"> </w:t>
      </w:r>
      <w:r>
        <w:rPr>
          <w:color w:val="0000FF"/>
        </w:rPr>
        <w:t>ký</w:t>
      </w:r>
      <w:r>
        <w:rPr>
          <w:color w:val="0000FF"/>
          <w:spacing w:val="-4"/>
        </w:rPr>
        <w:t xml:space="preserve"> </w:t>
      </w:r>
      <w:r>
        <w:rPr>
          <w:color w:val="0000FF"/>
        </w:rPr>
        <w:t>hiệu</w:t>
      </w:r>
      <w:r>
        <w:rPr>
          <w:color w:val="0000FF"/>
          <w:spacing w:val="-2"/>
        </w:rPr>
        <w:t xml:space="preserve"> </w:t>
      </w:r>
      <w:r>
        <w:rPr>
          <w:color w:val="0000FF"/>
        </w:rPr>
        <w:t>thuộc</w:t>
      </w:r>
      <w:r>
        <w:rPr>
          <w:color w:val="0000FF"/>
          <w:spacing w:val="-2"/>
        </w:rPr>
        <w:t xml:space="preserve"> </w:t>
      </w:r>
      <w:r>
        <w:rPr>
          <w:color w:val="0000FF"/>
        </w:rPr>
        <w:t>Loại</w:t>
      </w:r>
      <w:r>
        <w:rPr>
          <w:color w:val="0000FF"/>
          <w:spacing w:val="-3"/>
        </w:rPr>
        <w:t xml:space="preserve"> </w:t>
      </w:r>
      <w:r>
        <w:rPr>
          <w:color w:val="0000FF"/>
        </w:rPr>
        <w:t xml:space="preserve">thứ </w:t>
      </w:r>
      <w:r>
        <w:rPr>
          <w:color w:val="0000FF"/>
          <w:spacing w:val="-4"/>
        </w:rPr>
        <w:t>nhất</w:t>
      </w:r>
    </w:p>
    <w:p w14:paraId="3044AD5B" w14:textId="77777777" w:rsidR="000C7CBF" w:rsidRDefault="00EC0C55">
      <w:pPr>
        <w:pStyle w:val="ThnVnban"/>
        <w:spacing w:before="103"/>
        <w:rPr>
          <w:rFonts w:ascii="MS Mincho" w:eastAsia="MS Mincho"/>
          <w:lang w:eastAsia="ja-JP"/>
        </w:rPr>
      </w:pPr>
      <w:r>
        <w:rPr>
          <w:rFonts w:ascii="MS Mincho" w:eastAsia="MS Mincho"/>
          <w:color w:val="040404"/>
          <w:spacing w:val="-3"/>
          <w:lang w:eastAsia="ja-JP"/>
        </w:rPr>
        <w:t>これに属す記号は、できるだけ簡素化する方向で検討する。</w:t>
      </w:r>
    </w:p>
    <w:p w14:paraId="55BB3933" w14:textId="77777777" w:rsidR="000C7CBF" w:rsidRDefault="00EC0C55">
      <w:pPr>
        <w:pStyle w:val="ThnVnban"/>
        <w:spacing w:before="93"/>
      </w:pPr>
      <w:r>
        <w:rPr>
          <w:color w:val="0000FF"/>
        </w:rPr>
        <w:t>Các</w:t>
      </w:r>
      <w:r>
        <w:rPr>
          <w:color w:val="0000FF"/>
          <w:spacing w:val="-3"/>
        </w:rPr>
        <w:t xml:space="preserve"> </w:t>
      </w:r>
      <w:r>
        <w:rPr>
          <w:color w:val="0000FF"/>
        </w:rPr>
        <w:t>biểu</w:t>
      </w:r>
      <w:r>
        <w:rPr>
          <w:color w:val="0000FF"/>
          <w:spacing w:val="-5"/>
        </w:rPr>
        <w:t xml:space="preserve"> </w:t>
      </w:r>
      <w:r>
        <w:rPr>
          <w:color w:val="0000FF"/>
        </w:rPr>
        <w:t>tượng</w:t>
      </w:r>
      <w:r>
        <w:rPr>
          <w:color w:val="0000FF"/>
          <w:spacing w:val="-2"/>
        </w:rPr>
        <w:t xml:space="preserve"> </w:t>
      </w:r>
      <w:r>
        <w:rPr>
          <w:color w:val="0000FF"/>
        </w:rPr>
        <w:t>thuộc</w:t>
      </w:r>
      <w:r>
        <w:rPr>
          <w:color w:val="0000FF"/>
          <w:spacing w:val="-3"/>
        </w:rPr>
        <w:t xml:space="preserve"> </w:t>
      </w:r>
      <w:r>
        <w:rPr>
          <w:color w:val="0000FF"/>
        </w:rPr>
        <w:t>danh</w:t>
      </w:r>
      <w:r>
        <w:rPr>
          <w:color w:val="0000FF"/>
          <w:spacing w:val="-5"/>
        </w:rPr>
        <w:t xml:space="preserve"> </w:t>
      </w:r>
      <w:r>
        <w:rPr>
          <w:color w:val="0000FF"/>
        </w:rPr>
        <w:t>mục</w:t>
      </w:r>
      <w:r>
        <w:rPr>
          <w:color w:val="0000FF"/>
          <w:spacing w:val="-2"/>
        </w:rPr>
        <w:t xml:space="preserve"> </w:t>
      </w:r>
      <w:r>
        <w:rPr>
          <w:color w:val="0000FF"/>
        </w:rPr>
        <w:t>này</w:t>
      </w:r>
      <w:r>
        <w:rPr>
          <w:color w:val="0000FF"/>
          <w:spacing w:val="-7"/>
        </w:rPr>
        <w:t xml:space="preserve"> </w:t>
      </w:r>
      <w:r>
        <w:rPr>
          <w:color w:val="0000FF"/>
        </w:rPr>
        <w:t>sẽ</w:t>
      </w:r>
      <w:r>
        <w:rPr>
          <w:color w:val="0000FF"/>
          <w:spacing w:val="-2"/>
        </w:rPr>
        <w:t xml:space="preserve"> </w:t>
      </w:r>
      <w:r>
        <w:rPr>
          <w:color w:val="0000FF"/>
        </w:rPr>
        <w:t>xét</w:t>
      </w:r>
      <w:r>
        <w:rPr>
          <w:color w:val="0000FF"/>
          <w:spacing w:val="-4"/>
        </w:rPr>
        <w:t xml:space="preserve"> </w:t>
      </w:r>
      <w:r>
        <w:rPr>
          <w:color w:val="0000FF"/>
        </w:rPr>
        <w:t>đến</w:t>
      </w:r>
      <w:r>
        <w:rPr>
          <w:color w:val="0000FF"/>
          <w:spacing w:val="-2"/>
        </w:rPr>
        <w:t xml:space="preserve"> </w:t>
      </w:r>
      <w:r>
        <w:rPr>
          <w:color w:val="0000FF"/>
        </w:rPr>
        <w:t>phương</w:t>
      </w:r>
      <w:r>
        <w:rPr>
          <w:color w:val="0000FF"/>
          <w:spacing w:val="-5"/>
        </w:rPr>
        <w:t xml:space="preserve"> </w:t>
      </w:r>
      <w:r>
        <w:rPr>
          <w:color w:val="0000FF"/>
        </w:rPr>
        <w:t>hướng</w:t>
      </w:r>
      <w:r>
        <w:rPr>
          <w:color w:val="0000FF"/>
          <w:spacing w:val="-2"/>
        </w:rPr>
        <w:t xml:space="preserve"> </w:t>
      </w:r>
      <w:r>
        <w:rPr>
          <w:color w:val="0000FF"/>
        </w:rPr>
        <w:t>đơn</w:t>
      </w:r>
      <w:r>
        <w:rPr>
          <w:color w:val="0000FF"/>
          <w:spacing w:val="-6"/>
        </w:rPr>
        <w:t xml:space="preserve"> </w:t>
      </w:r>
      <w:r>
        <w:rPr>
          <w:color w:val="0000FF"/>
        </w:rPr>
        <w:t>giản</w:t>
      </w:r>
      <w:r>
        <w:rPr>
          <w:color w:val="0000FF"/>
          <w:spacing w:val="-2"/>
        </w:rPr>
        <w:t xml:space="preserve"> </w:t>
      </w:r>
      <w:r>
        <w:rPr>
          <w:color w:val="0000FF"/>
        </w:rPr>
        <w:t>nhất</w:t>
      </w:r>
      <w:r>
        <w:rPr>
          <w:color w:val="0000FF"/>
          <w:spacing w:val="-3"/>
        </w:rPr>
        <w:t xml:space="preserve"> </w:t>
      </w:r>
      <w:r>
        <w:rPr>
          <w:color w:val="0000FF"/>
        </w:rPr>
        <w:t>có</w:t>
      </w:r>
      <w:r>
        <w:rPr>
          <w:color w:val="0000FF"/>
          <w:spacing w:val="-2"/>
        </w:rPr>
        <w:t xml:space="preserve"> </w:t>
      </w:r>
      <w:r>
        <w:rPr>
          <w:color w:val="0000FF"/>
          <w:spacing w:val="-4"/>
        </w:rPr>
        <w:t>thể.</w:t>
      </w:r>
    </w:p>
    <w:p w14:paraId="0A8E3BC3" w14:textId="77777777" w:rsidR="000C7CBF" w:rsidRDefault="00EC0C55">
      <w:pPr>
        <w:pStyle w:val="ThnVnban"/>
        <w:spacing w:before="102" w:line="244" w:lineRule="auto"/>
        <w:ind w:right="805"/>
        <w:rPr>
          <w:rFonts w:ascii="MS Mincho" w:eastAsia="MS Mincho"/>
          <w:lang w:eastAsia="ja-JP"/>
        </w:rPr>
      </w:pPr>
      <w:r>
        <w:rPr>
          <w:rFonts w:ascii="MS Mincho" w:eastAsia="MS Mincho"/>
          <w:color w:val="040404"/>
          <w:lang w:eastAsia="ja-JP"/>
        </w:rPr>
        <w:t>〇「手を伸ばす」「運ぶ」</w:t>
      </w:r>
      <w:r>
        <w:rPr>
          <w:color w:val="040404"/>
          <w:spacing w:val="20"/>
          <w:lang w:eastAsia="ja-JP"/>
        </w:rPr>
        <w:t xml:space="preserve">- </w:t>
      </w:r>
      <w:r>
        <w:rPr>
          <w:rFonts w:ascii="MS Mincho" w:eastAsia="MS Mincho"/>
          <w:color w:val="040404"/>
          <w:lang w:eastAsia="ja-JP"/>
        </w:rPr>
        <w:t>距離を短くできないか、両手の移動を同時にできないか、</w:t>
      </w:r>
      <w:r>
        <w:rPr>
          <w:rFonts w:ascii="MS Mincho" w:eastAsia="MS Mincho"/>
          <w:color w:val="040404"/>
          <w:spacing w:val="-2"/>
          <w:lang w:eastAsia="ja-JP"/>
        </w:rPr>
        <w:t>シュートが利用できないか、滑らせることはできないか。</w:t>
      </w:r>
    </w:p>
    <w:p w14:paraId="0D976057" w14:textId="77777777" w:rsidR="000C7CBF" w:rsidRDefault="00EC0C55">
      <w:pPr>
        <w:pStyle w:val="ThnVnban"/>
        <w:spacing w:before="92"/>
        <w:ind w:right="751"/>
        <w:jc w:val="both"/>
      </w:pPr>
      <w:r>
        <w:rPr>
          <w:rFonts w:ascii="MS Mincho" w:eastAsia="MS Mincho" w:hAnsi="MS Mincho"/>
          <w:color w:val="0000FF"/>
        </w:rPr>
        <w:t>「手を伸ばす」「運ぶ」</w:t>
      </w:r>
      <w:r>
        <w:rPr>
          <w:color w:val="0000FF"/>
        </w:rPr>
        <w:t>VƯƠN</w:t>
      </w:r>
      <w:r>
        <w:rPr>
          <w:color w:val="0000FF"/>
          <w:spacing w:val="-1"/>
        </w:rPr>
        <w:t xml:space="preserve"> </w:t>
      </w:r>
      <w:r>
        <w:rPr>
          <w:color w:val="0000FF"/>
        </w:rPr>
        <w:t>TAY</w:t>
      </w:r>
      <w:r>
        <w:rPr>
          <w:color w:val="0000FF"/>
          <w:spacing w:val="-4"/>
        </w:rPr>
        <w:t xml:space="preserve"> </w:t>
      </w:r>
      <w:r>
        <w:rPr>
          <w:color w:val="0000FF"/>
        </w:rPr>
        <w:t>VÀ</w:t>
      </w:r>
      <w:r>
        <w:rPr>
          <w:color w:val="0000FF"/>
          <w:spacing w:val="-3"/>
        </w:rPr>
        <w:t xml:space="preserve"> </w:t>
      </w:r>
      <w:r>
        <w:rPr>
          <w:color w:val="0000FF"/>
        </w:rPr>
        <w:t>MANG</w:t>
      </w:r>
      <w:r>
        <w:rPr>
          <w:color w:val="0000FF"/>
          <w:spacing w:val="-4"/>
        </w:rPr>
        <w:t xml:space="preserve"> </w:t>
      </w:r>
      <w:r>
        <w:rPr>
          <w:color w:val="0000FF"/>
        </w:rPr>
        <w:t>ĐI</w:t>
      </w:r>
      <w:r>
        <w:rPr>
          <w:color w:val="0000FF"/>
          <w:spacing w:val="-1"/>
        </w:rPr>
        <w:t xml:space="preserve">” </w:t>
      </w:r>
      <w:r>
        <w:rPr>
          <w:color w:val="0000FF"/>
        </w:rPr>
        <w:t>Không</w:t>
      </w:r>
      <w:r>
        <w:rPr>
          <w:color w:val="0000FF"/>
          <w:spacing w:val="-2"/>
        </w:rPr>
        <w:t xml:space="preserve"> </w:t>
      </w:r>
      <w:r>
        <w:rPr>
          <w:color w:val="0000FF"/>
        </w:rPr>
        <w:t>thể</w:t>
      </w:r>
      <w:r>
        <w:rPr>
          <w:color w:val="0000FF"/>
          <w:spacing w:val="-2"/>
        </w:rPr>
        <w:t xml:space="preserve"> </w:t>
      </w:r>
      <w:r>
        <w:rPr>
          <w:color w:val="0000FF"/>
        </w:rPr>
        <w:t>rút</w:t>
      </w:r>
      <w:r>
        <w:rPr>
          <w:color w:val="0000FF"/>
          <w:spacing w:val="-3"/>
        </w:rPr>
        <w:t xml:space="preserve"> </w:t>
      </w:r>
      <w:r>
        <w:rPr>
          <w:color w:val="0000FF"/>
        </w:rPr>
        <w:t>ngắn</w:t>
      </w:r>
      <w:r>
        <w:rPr>
          <w:color w:val="0000FF"/>
          <w:spacing w:val="-2"/>
        </w:rPr>
        <w:t xml:space="preserve"> </w:t>
      </w:r>
      <w:r>
        <w:rPr>
          <w:color w:val="0000FF"/>
        </w:rPr>
        <w:t>khoảng</w:t>
      </w:r>
      <w:r>
        <w:rPr>
          <w:color w:val="0000FF"/>
          <w:spacing w:val="-5"/>
        </w:rPr>
        <w:t xml:space="preserve"> </w:t>
      </w:r>
      <w:r>
        <w:rPr>
          <w:color w:val="0000FF"/>
        </w:rPr>
        <w:t>cách</w:t>
      </w:r>
      <w:r>
        <w:rPr>
          <w:color w:val="0000FF"/>
          <w:spacing w:val="-2"/>
        </w:rPr>
        <w:t xml:space="preserve"> </w:t>
      </w:r>
      <w:r>
        <w:rPr>
          <w:color w:val="0000FF"/>
        </w:rPr>
        <w:t>hay</w:t>
      </w:r>
      <w:r>
        <w:rPr>
          <w:color w:val="0000FF"/>
          <w:spacing w:val="-7"/>
        </w:rPr>
        <w:t xml:space="preserve"> </w:t>
      </w:r>
      <w:r>
        <w:rPr>
          <w:color w:val="0000FF"/>
        </w:rPr>
        <w:t>sao, không thể di chuyển cả hai tay cùng một lúc hay sao, không thể sử dụng máng trượt, không thể trượt hay sao?</w:t>
      </w:r>
    </w:p>
    <w:p w14:paraId="03579B70" w14:textId="77777777" w:rsidR="000C7CBF" w:rsidRDefault="00EC0C55">
      <w:pPr>
        <w:pStyle w:val="ThnVnban"/>
        <w:spacing w:before="100" w:line="244" w:lineRule="auto"/>
        <w:ind w:right="811"/>
        <w:rPr>
          <w:rFonts w:ascii="MS Mincho" w:eastAsia="MS Mincho"/>
          <w:lang w:eastAsia="ja-JP"/>
        </w:rPr>
      </w:pPr>
      <w:r>
        <w:rPr>
          <w:rFonts w:ascii="MS Mincho" w:eastAsia="MS Mincho"/>
          <w:color w:val="040404"/>
          <w:lang w:eastAsia="ja-JP"/>
        </w:rPr>
        <w:t>〇「つかむ」「放す」</w:t>
      </w:r>
      <w:r>
        <w:rPr>
          <w:color w:val="040404"/>
          <w:spacing w:val="20"/>
          <w:lang w:eastAsia="ja-JP"/>
        </w:rPr>
        <w:t xml:space="preserve">- </w:t>
      </w:r>
      <w:r>
        <w:rPr>
          <w:rFonts w:ascii="MS Mincho" w:eastAsia="MS Mincho"/>
          <w:color w:val="040404"/>
          <w:lang w:eastAsia="ja-JP"/>
        </w:rPr>
        <w:t>部品の形状・大きさは適切か、部品は取りやすく、置きやすく</w:t>
      </w:r>
      <w:r>
        <w:rPr>
          <w:rFonts w:ascii="MS Mincho" w:eastAsia="MS Mincho"/>
          <w:color w:val="040404"/>
          <w:spacing w:val="-2"/>
          <w:lang w:eastAsia="ja-JP"/>
        </w:rPr>
        <w:t>なっているか。</w:t>
      </w:r>
    </w:p>
    <w:p w14:paraId="52F2C325" w14:textId="77777777" w:rsidR="000C7CBF" w:rsidRDefault="00EC0C55">
      <w:pPr>
        <w:pStyle w:val="ThnVnban"/>
        <w:spacing w:before="94" w:line="237" w:lineRule="auto"/>
        <w:ind w:right="804"/>
        <w:jc w:val="both"/>
      </w:pPr>
      <w:r>
        <w:rPr>
          <w:rFonts w:ascii="MS Mincho" w:eastAsia="MS Mincho" w:hAnsi="MS Mincho"/>
          <w:color w:val="0000FF"/>
        </w:rPr>
        <w:t>「つかむ」「放す」</w:t>
      </w:r>
      <w:r>
        <w:rPr>
          <w:color w:val="0000FF"/>
        </w:rPr>
        <w:t>`` Nắm bắt '' và `` Nhả '' - Các bộ phận có phù hợp về hình dạng và kích thước và chúng có dễ lấy và đặt không?</w:t>
      </w:r>
    </w:p>
    <w:p w14:paraId="463549C4" w14:textId="77777777" w:rsidR="000C7CBF" w:rsidRDefault="00EC0C55">
      <w:pPr>
        <w:pStyle w:val="ThnVnban"/>
        <w:spacing w:before="102"/>
        <w:rPr>
          <w:rFonts w:ascii="MS Mincho" w:eastAsia="MS Mincho"/>
          <w:lang w:eastAsia="ja-JP"/>
        </w:rPr>
      </w:pPr>
      <w:r>
        <w:rPr>
          <w:rFonts w:ascii="MS Mincho" w:eastAsia="MS Mincho"/>
          <w:color w:val="040404"/>
          <w:spacing w:val="-2"/>
          <w:lang w:eastAsia="ja-JP"/>
        </w:rPr>
        <w:t>〇「組み合わす」</w:t>
      </w:r>
      <w:r>
        <w:rPr>
          <w:color w:val="040404"/>
          <w:spacing w:val="8"/>
          <w:lang w:eastAsia="ja-JP"/>
        </w:rPr>
        <w:t xml:space="preserve">- </w:t>
      </w:r>
      <w:r>
        <w:rPr>
          <w:rFonts w:ascii="MS Mincho" w:eastAsia="MS Mincho"/>
          <w:color w:val="040404"/>
          <w:spacing w:val="-3"/>
          <w:lang w:eastAsia="ja-JP"/>
        </w:rPr>
        <w:t>ガイドは適切か、先端は細くできないか。</w:t>
      </w:r>
    </w:p>
    <w:p w14:paraId="055BD08E" w14:textId="77777777" w:rsidR="000C7CBF" w:rsidRDefault="00EC0C55">
      <w:pPr>
        <w:pStyle w:val="ThnVnban"/>
        <w:spacing w:before="94"/>
      </w:pPr>
      <w:r>
        <w:rPr>
          <w:color w:val="0000FF"/>
        </w:rPr>
        <w:t>“Kết</w:t>
      </w:r>
      <w:r>
        <w:rPr>
          <w:color w:val="0000FF"/>
          <w:spacing w:val="-4"/>
        </w:rPr>
        <w:t xml:space="preserve"> </w:t>
      </w:r>
      <w:r>
        <w:rPr>
          <w:color w:val="0000FF"/>
        </w:rPr>
        <w:t>hợp”</w:t>
      </w:r>
      <w:r>
        <w:rPr>
          <w:color w:val="0000FF"/>
          <w:spacing w:val="-2"/>
        </w:rPr>
        <w:t xml:space="preserve"> </w:t>
      </w:r>
      <w:r>
        <w:rPr>
          <w:color w:val="0000FF"/>
        </w:rPr>
        <w:t>–</w:t>
      </w:r>
      <w:r>
        <w:rPr>
          <w:color w:val="0000FF"/>
          <w:spacing w:val="-5"/>
        </w:rPr>
        <w:t xml:space="preserve"> </w:t>
      </w:r>
      <w:r>
        <w:rPr>
          <w:color w:val="0000FF"/>
        </w:rPr>
        <w:t>Hướng</w:t>
      </w:r>
      <w:r>
        <w:rPr>
          <w:color w:val="0000FF"/>
          <w:spacing w:val="-5"/>
        </w:rPr>
        <w:t xml:space="preserve"> </w:t>
      </w:r>
      <w:r>
        <w:rPr>
          <w:color w:val="0000FF"/>
        </w:rPr>
        <w:t>dẫn</w:t>
      </w:r>
      <w:r>
        <w:rPr>
          <w:color w:val="0000FF"/>
          <w:spacing w:val="-3"/>
        </w:rPr>
        <w:t xml:space="preserve"> </w:t>
      </w:r>
      <w:r>
        <w:rPr>
          <w:color w:val="0000FF"/>
        </w:rPr>
        <w:t>có</w:t>
      </w:r>
      <w:r>
        <w:rPr>
          <w:color w:val="0000FF"/>
          <w:spacing w:val="-2"/>
        </w:rPr>
        <w:t xml:space="preserve"> </w:t>
      </w:r>
      <w:r>
        <w:rPr>
          <w:color w:val="0000FF"/>
        </w:rPr>
        <w:t>phù</w:t>
      </w:r>
      <w:r>
        <w:rPr>
          <w:color w:val="0000FF"/>
          <w:spacing w:val="-2"/>
        </w:rPr>
        <w:t xml:space="preserve"> </w:t>
      </w:r>
      <w:r>
        <w:rPr>
          <w:color w:val="0000FF"/>
        </w:rPr>
        <w:t>hợp</w:t>
      </w:r>
      <w:r>
        <w:rPr>
          <w:color w:val="0000FF"/>
          <w:spacing w:val="-3"/>
        </w:rPr>
        <w:t xml:space="preserve"> </w:t>
      </w:r>
      <w:r>
        <w:rPr>
          <w:color w:val="0000FF"/>
        </w:rPr>
        <w:t>không?</w:t>
      </w:r>
      <w:r>
        <w:rPr>
          <w:color w:val="0000FF"/>
          <w:spacing w:val="-2"/>
        </w:rPr>
        <w:t xml:space="preserve"> </w:t>
      </w:r>
      <w:r>
        <w:rPr>
          <w:color w:val="0000FF"/>
        </w:rPr>
        <w:t>Đầu</w:t>
      </w:r>
      <w:r>
        <w:rPr>
          <w:color w:val="0000FF"/>
          <w:spacing w:val="-2"/>
        </w:rPr>
        <w:t xml:space="preserve"> </w:t>
      </w:r>
      <w:r>
        <w:rPr>
          <w:color w:val="0000FF"/>
        </w:rPr>
        <w:t>tip</w:t>
      </w:r>
      <w:r>
        <w:rPr>
          <w:color w:val="0000FF"/>
          <w:spacing w:val="-3"/>
        </w:rPr>
        <w:t xml:space="preserve"> </w:t>
      </w:r>
      <w:r>
        <w:rPr>
          <w:color w:val="0000FF"/>
        </w:rPr>
        <w:t>có</w:t>
      </w:r>
      <w:r>
        <w:rPr>
          <w:color w:val="0000FF"/>
          <w:spacing w:val="-2"/>
        </w:rPr>
        <w:t xml:space="preserve"> </w:t>
      </w:r>
      <w:r>
        <w:rPr>
          <w:color w:val="0000FF"/>
        </w:rPr>
        <w:t>thể</w:t>
      </w:r>
      <w:r>
        <w:rPr>
          <w:color w:val="0000FF"/>
          <w:spacing w:val="-2"/>
        </w:rPr>
        <w:t xml:space="preserve"> </w:t>
      </w:r>
      <w:r>
        <w:rPr>
          <w:color w:val="0000FF"/>
        </w:rPr>
        <w:t>được</w:t>
      </w:r>
      <w:r>
        <w:rPr>
          <w:color w:val="0000FF"/>
          <w:spacing w:val="-3"/>
        </w:rPr>
        <w:t xml:space="preserve"> </w:t>
      </w:r>
      <w:r>
        <w:rPr>
          <w:color w:val="0000FF"/>
        </w:rPr>
        <w:t>làm</w:t>
      </w:r>
      <w:r>
        <w:rPr>
          <w:color w:val="0000FF"/>
          <w:spacing w:val="-6"/>
        </w:rPr>
        <w:t xml:space="preserve"> </w:t>
      </w:r>
      <w:r>
        <w:rPr>
          <w:color w:val="0000FF"/>
        </w:rPr>
        <w:t>mỏng</w:t>
      </w:r>
      <w:r>
        <w:rPr>
          <w:color w:val="0000FF"/>
          <w:spacing w:val="-2"/>
        </w:rPr>
        <w:t xml:space="preserve"> </w:t>
      </w:r>
      <w:r>
        <w:rPr>
          <w:color w:val="0000FF"/>
        </w:rPr>
        <w:t>hơn</w:t>
      </w:r>
      <w:r>
        <w:rPr>
          <w:color w:val="0000FF"/>
          <w:spacing w:val="-2"/>
        </w:rPr>
        <w:t xml:space="preserve"> không?</w:t>
      </w:r>
    </w:p>
    <w:p w14:paraId="2E5C7DBA" w14:textId="77777777" w:rsidR="000C7CBF" w:rsidRDefault="000C7CBF">
      <w:pPr>
        <w:pStyle w:val="ThnVnban"/>
        <w:sectPr w:rsidR="000C7CBF">
          <w:pgSz w:w="11910" w:h="16840"/>
          <w:pgMar w:top="1420" w:right="992" w:bottom="280" w:left="1417" w:header="720" w:footer="720" w:gutter="0"/>
          <w:cols w:space="720"/>
        </w:sectPr>
      </w:pPr>
    </w:p>
    <w:p w14:paraId="2D500D81" w14:textId="77777777" w:rsidR="000C7CBF" w:rsidRDefault="00EC0C55">
      <w:pPr>
        <w:pStyle w:val="ThnVnban"/>
        <w:spacing w:before="43"/>
        <w:rPr>
          <w:rFonts w:ascii="MS Mincho" w:eastAsia="MS Mincho"/>
          <w:lang w:eastAsia="ja-JP"/>
        </w:rPr>
      </w:pPr>
      <w:r>
        <w:rPr>
          <w:rFonts w:ascii="MS Mincho" w:eastAsia="MS Mincho"/>
          <w:color w:val="040404"/>
          <w:spacing w:val="-3"/>
          <w:lang w:eastAsia="ja-JP"/>
        </w:rPr>
        <w:lastRenderedPageBreak/>
        <w:t>〇「分解する」ーワンタッチでできないか、力をかけずにできないか。</w:t>
      </w:r>
    </w:p>
    <w:p w14:paraId="7322EBE5" w14:textId="77777777" w:rsidR="000C7CBF" w:rsidRDefault="00EC0C55">
      <w:pPr>
        <w:pStyle w:val="ThnVnban"/>
        <w:spacing w:before="90"/>
      </w:pPr>
      <w:r>
        <w:rPr>
          <w:color w:val="0000FF"/>
        </w:rPr>
        <w:t>"Tháo</w:t>
      </w:r>
      <w:r>
        <w:rPr>
          <w:color w:val="0000FF"/>
          <w:spacing w:val="-2"/>
        </w:rPr>
        <w:t xml:space="preserve"> </w:t>
      </w:r>
      <w:r>
        <w:rPr>
          <w:color w:val="0000FF"/>
        </w:rPr>
        <w:t>gỡ"</w:t>
      </w:r>
      <w:r>
        <w:rPr>
          <w:color w:val="0000FF"/>
          <w:spacing w:val="-4"/>
        </w:rPr>
        <w:t xml:space="preserve"> </w:t>
      </w:r>
      <w:r>
        <w:rPr>
          <w:color w:val="0000FF"/>
        </w:rPr>
        <w:t>-</w:t>
      </w:r>
      <w:r>
        <w:rPr>
          <w:color w:val="0000FF"/>
          <w:spacing w:val="-5"/>
        </w:rPr>
        <w:t xml:space="preserve"> </w:t>
      </w:r>
      <w:r>
        <w:rPr>
          <w:color w:val="0000FF"/>
        </w:rPr>
        <w:t>Có</w:t>
      </w:r>
      <w:r>
        <w:rPr>
          <w:color w:val="0000FF"/>
          <w:spacing w:val="-2"/>
        </w:rPr>
        <w:t xml:space="preserve"> </w:t>
      </w:r>
      <w:r>
        <w:rPr>
          <w:color w:val="0000FF"/>
        </w:rPr>
        <w:t>thể</w:t>
      </w:r>
      <w:r>
        <w:rPr>
          <w:color w:val="0000FF"/>
          <w:spacing w:val="-2"/>
        </w:rPr>
        <w:t xml:space="preserve"> </w:t>
      </w:r>
      <w:r>
        <w:rPr>
          <w:color w:val="0000FF"/>
        </w:rPr>
        <w:t>thực</w:t>
      </w:r>
      <w:r>
        <w:rPr>
          <w:color w:val="0000FF"/>
          <w:spacing w:val="-3"/>
        </w:rPr>
        <w:t xml:space="preserve"> </w:t>
      </w:r>
      <w:r>
        <w:rPr>
          <w:color w:val="0000FF"/>
        </w:rPr>
        <w:t>hiện</w:t>
      </w:r>
      <w:r>
        <w:rPr>
          <w:color w:val="0000FF"/>
          <w:spacing w:val="-5"/>
        </w:rPr>
        <w:t xml:space="preserve"> </w:t>
      </w:r>
      <w:r>
        <w:rPr>
          <w:color w:val="0000FF"/>
        </w:rPr>
        <w:t>bằng</w:t>
      </w:r>
      <w:r>
        <w:rPr>
          <w:color w:val="0000FF"/>
          <w:spacing w:val="-2"/>
        </w:rPr>
        <w:t xml:space="preserve"> </w:t>
      </w:r>
      <w:r>
        <w:rPr>
          <w:color w:val="0000FF"/>
        </w:rPr>
        <w:t>một</w:t>
      </w:r>
      <w:r>
        <w:rPr>
          <w:color w:val="0000FF"/>
          <w:spacing w:val="-3"/>
        </w:rPr>
        <w:t xml:space="preserve"> </w:t>
      </w:r>
      <w:r>
        <w:rPr>
          <w:color w:val="0000FF"/>
        </w:rPr>
        <w:t>cú</w:t>
      </w:r>
      <w:r>
        <w:rPr>
          <w:color w:val="0000FF"/>
          <w:spacing w:val="-2"/>
        </w:rPr>
        <w:t xml:space="preserve"> </w:t>
      </w:r>
      <w:r>
        <w:rPr>
          <w:color w:val="0000FF"/>
        </w:rPr>
        <w:t>chạm</w:t>
      </w:r>
      <w:r>
        <w:rPr>
          <w:color w:val="0000FF"/>
          <w:spacing w:val="-6"/>
        </w:rPr>
        <w:t xml:space="preserve"> </w:t>
      </w:r>
      <w:r>
        <w:rPr>
          <w:color w:val="0000FF"/>
        </w:rPr>
        <w:t>hoặc</w:t>
      </w:r>
      <w:r>
        <w:rPr>
          <w:color w:val="0000FF"/>
          <w:spacing w:val="-2"/>
        </w:rPr>
        <w:t xml:space="preserve"> </w:t>
      </w:r>
      <w:r>
        <w:rPr>
          <w:color w:val="0000FF"/>
        </w:rPr>
        <w:t>không</w:t>
      </w:r>
      <w:r>
        <w:rPr>
          <w:color w:val="0000FF"/>
          <w:spacing w:val="-2"/>
        </w:rPr>
        <w:t xml:space="preserve"> </w:t>
      </w:r>
      <w:r>
        <w:rPr>
          <w:color w:val="0000FF"/>
        </w:rPr>
        <w:t>cần</w:t>
      </w:r>
      <w:r>
        <w:rPr>
          <w:color w:val="0000FF"/>
          <w:spacing w:val="-5"/>
        </w:rPr>
        <w:t xml:space="preserve"> </w:t>
      </w:r>
      <w:r>
        <w:rPr>
          <w:color w:val="0000FF"/>
        </w:rPr>
        <w:t>dùng</w:t>
      </w:r>
      <w:r>
        <w:rPr>
          <w:color w:val="0000FF"/>
          <w:spacing w:val="-1"/>
        </w:rPr>
        <w:t xml:space="preserve"> </w:t>
      </w:r>
      <w:r>
        <w:rPr>
          <w:color w:val="0000FF"/>
          <w:spacing w:val="-4"/>
        </w:rPr>
        <w:t>lực?</w:t>
      </w:r>
    </w:p>
    <w:p w14:paraId="1DC0AED3" w14:textId="77777777" w:rsidR="000C7CBF" w:rsidRDefault="00EC0C55">
      <w:pPr>
        <w:pStyle w:val="ThnVnban"/>
        <w:spacing w:before="105"/>
        <w:rPr>
          <w:rFonts w:ascii="MS Mincho" w:eastAsia="MS Mincho"/>
          <w:lang w:eastAsia="ja-JP"/>
        </w:rPr>
      </w:pPr>
      <w:r>
        <w:rPr>
          <w:rFonts w:ascii="MS Mincho" w:eastAsia="MS Mincho"/>
          <w:color w:val="040404"/>
          <w:spacing w:val="-2"/>
          <w:lang w:eastAsia="ja-JP"/>
        </w:rPr>
        <w:t>〇「使う」</w:t>
      </w:r>
      <w:r>
        <w:rPr>
          <w:color w:val="040404"/>
          <w:spacing w:val="11"/>
          <w:lang w:eastAsia="ja-JP"/>
        </w:rPr>
        <w:t xml:space="preserve">- </w:t>
      </w:r>
      <w:r>
        <w:rPr>
          <w:rFonts w:ascii="MS Mincho" w:eastAsia="MS Mincho"/>
          <w:color w:val="040404"/>
          <w:spacing w:val="-3"/>
          <w:lang w:eastAsia="ja-JP"/>
        </w:rPr>
        <w:t>工具の工夫はできないか、他の工具と組み合わせることはできないか。</w:t>
      </w:r>
    </w:p>
    <w:p w14:paraId="03FF873C" w14:textId="77777777" w:rsidR="000C7CBF" w:rsidRDefault="00EC0C55">
      <w:pPr>
        <w:pStyle w:val="ThnVnban"/>
        <w:spacing w:before="93"/>
      </w:pPr>
      <w:r>
        <w:rPr>
          <w:color w:val="0000FF"/>
        </w:rPr>
        <w:t>“Sử</w:t>
      </w:r>
      <w:r>
        <w:rPr>
          <w:color w:val="0000FF"/>
          <w:spacing w:val="-3"/>
        </w:rPr>
        <w:t xml:space="preserve"> </w:t>
      </w:r>
      <w:r>
        <w:rPr>
          <w:color w:val="0000FF"/>
        </w:rPr>
        <w:t>dụng”</w:t>
      </w:r>
      <w:r>
        <w:rPr>
          <w:color w:val="0000FF"/>
          <w:spacing w:val="-5"/>
        </w:rPr>
        <w:t xml:space="preserve"> </w:t>
      </w:r>
      <w:r>
        <w:rPr>
          <w:color w:val="0000FF"/>
        </w:rPr>
        <w:t>–</w:t>
      </w:r>
      <w:r>
        <w:rPr>
          <w:color w:val="0000FF"/>
          <w:spacing w:val="-2"/>
        </w:rPr>
        <w:t xml:space="preserve"> </w:t>
      </w:r>
      <w:r>
        <w:rPr>
          <w:color w:val="0000FF"/>
        </w:rPr>
        <w:t>Có</w:t>
      </w:r>
      <w:r>
        <w:rPr>
          <w:color w:val="0000FF"/>
          <w:spacing w:val="-2"/>
        </w:rPr>
        <w:t xml:space="preserve"> </w:t>
      </w:r>
      <w:r>
        <w:rPr>
          <w:color w:val="0000FF"/>
        </w:rPr>
        <w:t>thể</w:t>
      </w:r>
      <w:r>
        <w:rPr>
          <w:color w:val="0000FF"/>
          <w:spacing w:val="-1"/>
        </w:rPr>
        <w:t xml:space="preserve"> </w:t>
      </w:r>
      <w:r>
        <w:rPr>
          <w:color w:val="0000FF"/>
        </w:rPr>
        <w:t>đổi</w:t>
      </w:r>
      <w:r>
        <w:rPr>
          <w:color w:val="0000FF"/>
          <w:spacing w:val="-3"/>
        </w:rPr>
        <w:t xml:space="preserve"> </w:t>
      </w:r>
      <w:r>
        <w:rPr>
          <w:color w:val="0000FF"/>
        </w:rPr>
        <w:t>mới</w:t>
      </w:r>
      <w:r>
        <w:rPr>
          <w:color w:val="0000FF"/>
          <w:spacing w:val="-3"/>
        </w:rPr>
        <w:t xml:space="preserve"> </w:t>
      </w:r>
      <w:r>
        <w:rPr>
          <w:color w:val="0000FF"/>
        </w:rPr>
        <w:t>công</w:t>
      </w:r>
      <w:r>
        <w:rPr>
          <w:color w:val="0000FF"/>
          <w:spacing w:val="-2"/>
        </w:rPr>
        <w:t xml:space="preserve"> </w:t>
      </w:r>
      <w:r>
        <w:rPr>
          <w:color w:val="0000FF"/>
        </w:rPr>
        <w:t>cụ</w:t>
      </w:r>
      <w:r>
        <w:rPr>
          <w:color w:val="0000FF"/>
          <w:spacing w:val="-4"/>
        </w:rPr>
        <w:t xml:space="preserve"> </w:t>
      </w:r>
      <w:r>
        <w:rPr>
          <w:color w:val="0000FF"/>
        </w:rPr>
        <w:t>hoặc</w:t>
      </w:r>
      <w:r>
        <w:rPr>
          <w:color w:val="0000FF"/>
          <w:spacing w:val="-5"/>
        </w:rPr>
        <w:t xml:space="preserve"> </w:t>
      </w:r>
      <w:r>
        <w:rPr>
          <w:color w:val="0000FF"/>
        </w:rPr>
        <w:t>kết</w:t>
      </w:r>
      <w:r>
        <w:rPr>
          <w:color w:val="0000FF"/>
          <w:spacing w:val="-3"/>
        </w:rPr>
        <w:t xml:space="preserve"> </w:t>
      </w:r>
      <w:r>
        <w:rPr>
          <w:color w:val="0000FF"/>
        </w:rPr>
        <w:t>hợp</w:t>
      </w:r>
      <w:r>
        <w:rPr>
          <w:color w:val="0000FF"/>
          <w:spacing w:val="-1"/>
        </w:rPr>
        <w:t xml:space="preserve"> </w:t>
      </w:r>
      <w:r>
        <w:rPr>
          <w:color w:val="0000FF"/>
        </w:rPr>
        <w:t>với</w:t>
      </w:r>
      <w:r>
        <w:rPr>
          <w:color w:val="0000FF"/>
          <w:spacing w:val="-3"/>
        </w:rPr>
        <w:t xml:space="preserve"> </w:t>
      </w:r>
      <w:r>
        <w:rPr>
          <w:color w:val="0000FF"/>
        </w:rPr>
        <w:t>công</w:t>
      </w:r>
      <w:r>
        <w:rPr>
          <w:color w:val="0000FF"/>
          <w:spacing w:val="-2"/>
        </w:rPr>
        <w:t xml:space="preserve"> </w:t>
      </w:r>
      <w:r>
        <w:rPr>
          <w:color w:val="0000FF"/>
        </w:rPr>
        <w:t>cụ</w:t>
      </w:r>
      <w:r>
        <w:rPr>
          <w:color w:val="0000FF"/>
          <w:spacing w:val="-2"/>
        </w:rPr>
        <w:t xml:space="preserve"> </w:t>
      </w:r>
      <w:r>
        <w:rPr>
          <w:color w:val="0000FF"/>
        </w:rPr>
        <w:t>khác</w:t>
      </w:r>
      <w:r>
        <w:rPr>
          <w:color w:val="0000FF"/>
          <w:spacing w:val="-1"/>
        </w:rPr>
        <w:t xml:space="preserve"> </w:t>
      </w:r>
      <w:r>
        <w:rPr>
          <w:color w:val="0000FF"/>
          <w:spacing w:val="-2"/>
        </w:rPr>
        <w:t>không?</w:t>
      </w:r>
    </w:p>
    <w:p w14:paraId="7CF3AD35" w14:textId="77777777" w:rsidR="000C7CBF" w:rsidRDefault="00EC0C55">
      <w:pPr>
        <w:pStyle w:val="ThnVnban"/>
        <w:spacing w:before="102"/>
        <w:rPr>
          <w:rFonts w:ascii="MS Mincho" w:eastAsia="MS Mincho"/>
          <w:lang w:eastAsia="ja-JP"/>
        </w:rPr>
      </w:pPr>
      <w:r>
        <w:rPr>
          <w:rFonts w:ascii="MS Mincho" w:eastAsia="MS Mincho"/>
          <w:color w:val="040404"/>
          <w:spacing w:val="-2"/>
          <w:lang w:eastAsia="ja-JP"/>
        </w:rPr>
        <w:t>〇「調べる（検査する）」</w:t>
      </w:r>
      <w:r>
        <w:rPr>
          <w:color w:val="040404"/>
          <w:spacing w:val="10"/>
          <w:lang w:eastAsia="ja-JP"/>
        </w:rPr>
        <w:t xml:space="preserve">- </w:t>
      </w:r>
      <w:r>
        <w:rPr>
          <w:rFonts w:ascii="MS Mincho" w:eastAsia="MS Mincho"/>
          <w:color w:val="040404"/>
          <w:spacing w:val="-3"/>
          <w:lang w:eastAsia="ja-JP"/>
        </w:rPr>
        <w:t>調べる必要があるか、他の方法はないか。</w:t>
      </w:r>
    </w:p>
    <w:p w14:paraId="2B48D519" w14:textId="77777777" w:rsidR="000C7CBF" w:rsidRDefault="00EC0C55">
      <w:pPr>
        <w:pStyle w:val="ThnVnban"/>
        <w:spacing w:before="93"/>
      </w:pPr>
      <w:r>
        <w:rPr>
          <w:color w:val="0000FF"/>
        </w:rPr>
        <w:t>“Điều</w:t>
      </w:r>
      <w:r>
        <w:rPr>
          <w:color w:val="0000FF"/>
          <w:spacing w:val="-3"/>
        </w:rPr>
        <w:t xml:space="preserve"> </w:t>
      </w:r>
      <w:r>
        <w:rPr>
          <w:color w:val="0000FF"/>
        </w:rPr>
        <w:t>tra</w:t>
      </w:r>
      <w:r>
        <w:rPr>
          <w:color w:val="0000FF"/>
          <w:spacing w:val="-2"/>
        </w:rPr>
        <w:t xml:space="preserve"> </w:t>
      </w:r>
      <w:r>
        <w:rPr>
          <w:color w:val="0000FF"/>
        </w:rPr>
        <w:t>(kiểm</w:t>
      </w:r>
      <w:r>
        <w:rPr>
          <w:color w:val="0000FF"/>
          <w:spacing w:val="-6"/>
        </w:rPr>
        <w:t xml:space="preserve"> </w:t>
      </w:r>
      <w:r>
        <w:rPr>
          <w:color w:val="0000FF"/>
        </w:rPr>
        <w:t>tra)”</w:t>
      </w:r>
      <w:r>
        <w:rPr>
          <w:color w:val="0000FF"/>
          <w:spacing w:val="-2"/>
        </w:rPr>
        <w:t xml:space="preserve"> </w:t>
      </w:r>
      <w:r>
        <w:rPr>
          <w:color w:val="0000FF"/>
        </w:rPr>
        <w:t>–</w:t>
      </w:r>
      <w:r>
        <w:rPr>
          <w:color w:val="0000FF"/>
          <w:spacing w:val="-2"/>
        </w:rPr>
        <w:t xml:space="preserve"> </w:t>
      </w:r>
      <w:r>
        <w:rPr>
          <w:color w:val="0000FF"/>
        </w:rPr>
        <w:t>Có</w:t>
      </w:r>
      <w:r>
        <w:rPr>
          <w:color w:val="0000FF"/>
          <w:spacing w:val="-2"/>
        </w:rPr>
        <w:t xml:space="preserve"> </w:t>
      </w:r>
      <w:r>
        <w:rPr>
          <w:color w:val="0000FF"/>
        </w:rPr>
        <w:t>cần</w:t>
      </w:r>
      <w:r>
        <w:rPr>
          <w:color w:val="0000FF"/>
          <w:spacing w:val="-2"/>
        </w:rPr>
        <w:t xml:space="preserve"> </w:t>
      </w:r>
      <w:r>
        <w:rPr>
          <w:color w:val="0000FF"/>
        </w:rPr>
        <w:t>điều</w:t>
      </w:r>
      <w:r>
        <w:rPr>
          <w:color w:val="0000FF"/>
          <w:spacing w:val="-2"/>
        </w:rPr>
        <w:t xml:space="preserve"> </w:t>
      </w:r>
      <w:r>
        <w:rPr>
          <w:color w:val="0000FF"/>
        </w:rPr>
        <w:t>tra</w:t>
      </w:r>
      <w:r>
        <w:rPr>
          <w:color w:val="0000FF"/>
          <w:spacing w:val="-2"/>
        </w:rPr>
        <w:t xml:space="preserve"> </w:t>
      </w:r>
      <w:r>
        <w:rPr>
          <w:color w:val="0000FF"/>
        </w:rPr>
        <w:t>hay</w:t>
      </w:r>
      <w:r>
        <w:rPr>
          <w:color w:val="0000FF"/>
          <w:spacing w:val="-7"/>
        </w:rPr>
        <w:t xml:space="preserve"> </w:t>
      </w:r>
      <w:r>
        <w:rPr>
          <w:color w:val="0000FF"/>
        </w:rPr>
        <w:t>có</w:t>
      </w:r>
      <w:r>
        <w:rPr>
          <w:color w:val="0000FF"/>
          <w:spacing w:val="-2"/>
        </w:rPr>
        <w:t xml:space="preserve"> </w:t>
      </w:r>
      <w:r>
        <w:rPr>
          <w:color w:val="0000FF"/>
        </w:rPr>
        <w:t>cách</w:t>
      </w:r>
      <w:r>
        <w:rPr>
          <w:color w:val="0000FF"/>
          <w:spacing w:val="-2"/>
        </w:rPr>
        <w:t xml:space="preserve"> </w:t>
      </w:r>
      <w:r>
        <w:rPr>
          <w:color w:val="0000FF"/>
        </w:rPr>
        <w:t>nào</w:t>
      </w:r>
      <w:r>
        <w:rPr>
          <w:color w:val="0000FF"/>
          <w:spacing w:val="-5"/>
        </w:rPr>
        <w:t xml:space="preserve"> </w:t>
      </w:r>
      <w:r>
        <w:rPr>
          <w:color w:val="0000FF"/>
          <w:spacing w:val="-4"/>
        </w:rPr>
        <w:t>khác?</w:t>
      </w:r>
    </w:p>
    <w:p w14:paraId="2423E9E3" w14:textId="77777777" w:rsidR="000C7CBF" w:rsidRDefault="00EC0C55">
      <w:pPr>
        <w:pStyle w:val="ThnVnban"/>
        <w:spacing w:before="102"/>
        <w:rPr>
          <w:rFonts w:ascii="MS Mincho" w:eastAsia="MS Mincho" w:hAnsi="MS Mincho"/>
          <w:lang w:eastAsia="ja-JP"/>
        </w:rPr>
      </w:pPr>
      <w:r>
        <w:rPr>
          <w:rFonts w:ascii="Cambria Math" w:eastAsia="Cambria Math" w:hAnsi="Cambria Math"/>
          <w:color w:val="040404"/>
          <w:spacing w:val="-6"/>
          <w:highlight w:val="yellow"/>
          <w:lang w:eastAsia="ja-JP"/>
        </w:rPr>
        <w:t>②</w:t>
      </w:r>
      <w:r>
        <w:rPr>
          <w:rFonts w:ascii="MS Mincho" w:eastAsia="MS Mincho" w:hAnsi="MS Mincho"/>
          <w:color w:val="040404"/>
          <w:spacing w:val="-7"/>
          <w:highlight w:val="yellow"/>
          <w:lang w:eastAsia="ja-JP"/>
        </w:rPr>
        <w:t>第二類に属す記号の検討</w:t>
      </w:r>
    </w:p>
    <w:p w14:paraId="10D08016" w14:textId="77777777" w:rsidR="000C7CBF" w:rsidRDefault="00EC0C55">
      <w:pPr>
        <w:pStyle w:val="ThnVnban"/>
        <w:spacing w:before="93"/>
      </w:pPr>
      <w:r>
        <w:rPr>
          <w:color w:val="0000FF"/>
        </w:rPr>
        <w:t>Xem</w:t>
      </w:r>
      <w:r>
        <w:rPr>
          <w:color w:val="0000FF"/>
          <w:spacing w:val="-6"/>
        </w:rPr>
        <w:t xml:space="preserve"> </w:t>
      </w:r>
      <w:r>
        <w:rPr>
          <w:color w:val="0000FF"/>
        </w:rPr>
        <w:t>xét</w:t>
      </w:r>
      <w:r>
        <w:rPr>
          <w:color w:val="0000FF"/>
          <w:spacing w:val="-2"/>
        </w:rPr>
        <w:t xml:space="preserve"> </w:t>
      </w:r>
      <w:r>
        <w:rPr>
          <w:color w:val="0000FF"/>
        </w:rPr>
        <w:t>các</w:t>
      </w:r>
      <w:r>
        <w:rPr>
          <w:color w:val="0000FF"/>
          <w:spacing w:val="-2"/>
        </w:rPr>
        <w:t xml:space="preserve"> </w:t>
      </w:r>
      <w:r>
        <w:rPr>
          <w:color w:val="0000FF"/>
        </w:rPr>
        <w:t>ký</w:t>
      </w:r>
      <w:r>
        <w:rPr>
          <w:color w:val="0000FF"/>
          <w:spacing w:val="-4"/>
        </w:rPr>
        <w:t xml:space="preserve"> </w:t>
      </w:r>
      <w:r>
        <w:rPr>
          <w:color w:val="0000FF"/>
        </w:rPr>
        <w:t>hiệu</w:t>
      </w:r>
      <w:r>
        <w:rPr>
          <w:color w:val="0000FF"/>
          <w:spacing w:val="-2"/>
        </w:rPr>
        <w:t xml:space="preserve"> </w:t>
      </w:r>
      <w:r>
        <w:rPr>
          <w:color w:val="0000FF"/>
        </w:rPr>
        <w:t>thuộc</w:t>
      </w:r>
      <w:r>
        <w:rPr>
          <w:color w:val="0000FF"/>
          <w:spacing w:val="-1"/>
        </w:rPr>
        <w:t xml:space="preserve"> </w:t>
      </w:r>
      <w:r>
        <w:rPr>
          <w:color w:val="0000FF"/>
        </w:rPr>
        <w:t>nhóm</w:t>
      </w:r>
      <w:r>
        <w:rPr>
          <w:color w:val="0000FF"/>
          <w:spacing w:val="-6"/>
        </w:rPr>
        <w:t xml:space="preserve"> </w:t>
      </w:r>
      <w:r>
        <w:rPr>
          <w:color w:val="0000FF"/>
        </w:rPr>
        <w:t xml:space="preserve">thứ </w:t>
      </w:r>
      <w:r>
        <w:rPr>
          <w:color w:val="0000FF"/>
          <w:spacing w:val="-5"/>
        </w:rPr>
        <w:t>hai</w:t>
      </w:r>
    </w:p>
    <w:p w14:paraId="29CE7E92" w14:textId="77777777" w:rsidR="000C7CBF" w:rsidRDefault="00EC0C55">
      <w:pPr>
        <w:pStyle w:val="ThnVnban"/>
        <w:spacing w:before="102"/>
        <w:rPr>
          <w:rFonts w:ascii="MS Mincho" w:eastAsia="MS Mincho"/>
          <w:lang w:eastAsia="ja-JP"/>
        </w:rPr>
      </w:pPr>
      <w:r>
        <w:rPr>
          <w:rFonts w:ascii="MS Mincho" w:eastAsia="MS Mincho"/>
          <w:color w:val="040404"/>
          <w:spacing w:val="-3"/>
          <w:lang w:eastAsia="ja-JP"/>
        </w:rPr>
        <w:t>これに属す記号はできるだけ排除する方向で検討する。</w:t>
      </w:r>
    </w:p>
    <w:p w14:paraId="71DA71D1" w14:textId="77777777" w:rsidR="000C7CBF" w:rsidRDefault="00EC0C55">
      <w:pPr>
        <w:pStyle w:val="ThnVnban"/>
        <w:spacing w:before="93"/>
      </w:pPr>
      <w:r>
        <w:rPr>
          <w:color w:val="0000FF"/>
        </w:rPr>
        <w:t>Hãy</w:t>
      </w:r>
      <w:r>
        <w:rPr>
          <w:color w:val="0000FF"/>
          <w:spacing w:val="-8"/>
        </w:rPr>
        <w:t xml:space="preserve"> </w:t>
      </w:r>
      <w:r>
        <w:rPr>
          <w:color w:val="0000FF"/>
        </w:rPr>
        <w:t>cân</w:t>
      </w:r>
      <w:r>
        <w:rPr>
          <w:color w:val="0000FF"/>
          <w:spacing w:val="-2"/>
        </w:rPr>
        <w:t xml:space="preserve"> </w:t>
      </w:r>
      <w:r>
        <w:rPr>
          <w:color w:val="0000FF"/>
        </w:rPr>
        <w:t>nhắc</w:t>
      </w:r>
      <w:r>
        <w:rPr>
          <w:color w:val="0000FF"/>
          <w:spacing w:val="-2"/>
        </w:rPr>
        <w:t xml:space="preserve"> </w:t>
      </w:r>
      <w:r>
        <w:rPr>
          <w:color w:val="0000FF"/>
        </w:rPr>
        <w:t>việc</w:t>
      </w:r>
      <w:r>
        <w:rPr>
          <w:color w:val="0000FF"/>
          <w:spacing w:val="-2"/>
        </w:rPr>
        <w:t xml:space="preserve"> </w:t>
      </w:r>
      <w:r>
        <w:rPr>
          <w:color w:val="0000FF"/>
        </w:rPr>
        <w:t>loại</w:t>
      </w:r>
      <w:r>
        <w:rPr>
          <w:color w:val="0000FF"/>
          <w:spacing w:val="-4"/>
        </w:rPr>
        <w:t xml:space="preserve"> </w:t>
      </w:r>
      <w:r>
        <w:rPr>
          <w:color w:val="0000FF"/>
        </w:rPr>
        <w:t>bỏ</w:t>
      </w:r>
      <w:r>
        <w:rPr>
          <w:color w:val="0000FF"/>
          <w:spacing w:val="-2"/>
        </w:rPr>
        <w:t xml:space="preserve"> </w:t>
      </w:r>
      <w:r>
        <w:rPr>
          <w:color w:val="0000FF"/>
        </w:rPr>
        <w:t>các</w:t>
      </w:r>
      <w:r>
        <w:rPr>
          <w:color w:val="0000FF"/>
          <w:spacing w:val="-2"/>
        </w:rPr>
        <w:t xml:space="preserve"> </w:t>
      </w:r>
      <w:r>
        <w:rPr>
          <w:color w:val="0000FF"/>
        </w:rPr>
        <w:t>biểu</w:t>
      </w:r>
      <w:r>
        <w:rPr>
          <w:color w:val="0000FF"/>
          <w:spacing w:val="-2"/>
        </w:rPr>
        <w:t xml:space="preserve"> </w:t>
      </w:r>
      <w:r>
        <w:rPr>
          <w:color w:val="0000FF"/>
        </w:rPr>
        <w:t>tượng</w:t>
      </w:r>
      <w:r>
        <w:rPr>
          <w:color w:val="0000FF"/>
          <w:spacing w:val="-3"/>
        </w:rPr>
        <w:t xml:space="preserve"> </w:t>
      </w:r>
      <w:r>
        <w:rPr>
          <w:color w:val="0000FF"/>
        </w:rPr>
        <w:t>thuộc</w:t>
      </w:r>
      <w:r>
        <w:rPr>
          <w:color w:val="0000FF"/>
          <w:spacing w:val="-2"/>
        </w:rPr>
        <w:t xml:space="preserve"> </w:t>
      </w:r>
      <w:r>
        <w:rPr>
          <w:color w:val="0000FF"/>
        </w:rPr>
        <w:t>danh</w:t>
      </w:r>
      <w:r>
        <w:rPr>
          <w:color w:val="0000FF"/>
          <w:spacing w:val="-2"/>
        </w:rPr>
        <w:t xml:space="preserve"> </w:t>
      </w:r>
      <w:r>
        <w:rPr>
          <w:color w:val="0000FF"/>
        </w:rPr>
        <w:t>mục</w:t>
      </w:r>
      <w:r>
        <w:rPr>
          <w:color w:val="0000FF"/>
          <w:spacing w:val="-3"/>
        </w:rPr>
        <w:t xml:space="preserve"> </w:t>
      </w:r>
      <w:r>
        <w:rPr>
          <w:color w:val="0000FF"/>
        </w:rPr>
        <w:t>này</w:t>
      </w:r>
      <w:r>
        <w:rPr>
          <w:color w:val="0000FF"/>
          <w:spacing w:val="-7"/>
        </w:rPr>
        <w:t xml:space="preserve"> </w:t>
      </w:r>
      <w:r>
        <w:rPr>
          <w:color w:val="0000FF"/>
        </w:rPr>
        <w:t>càng</w:t>
      </w:r>
      <w:r>
        <w:rPr>
          <w:color w:val="0000FF"/>
          <w:spacing w:val="-2"/>
        </w:rPr>
        <w:t xml:space="preserve"> </w:t>
      </w:r>
      <w:r>
        <w:rPr>
          <w:color w:val="0000FF"/>
        </w:rPr>
        <w:t>nhiều</w:t>
      </w:r>
      <w:r>
        <w:rPr>
          <w:color w:val="0000FF"/>
          <w:spacing w:val="-2"/>
        </w:rPr>
        <w:t xml:space="preserve"> </w:t>
      </w:r>
      <w:r>
        <w:rPr>
          <w:color w:val="0000FF"/>
        </w:rPr>
        <w:t>càng</w:t>
      </w:r>
      <w:r>
        <w:rPr>
          <w:color w:val="0000FF"/>
          <w:spacing w:val="-2"/>
        </w:rPr>
        <w:t xml:space="preserve"> </w:t>
      </w:r>
      <w:r>
        <w:rPr>
          <w:color w:val="0000FF"/>
          <w:spacing w:val="-4"/>
        </w:rPr>
        <w:t>tốt.</w:t>
      </w:r>
    </w:p>
    <w:p w14:paraId="644D4367" w14:textId="77777777" w:rsidR="000C7CBF" w:rsidRDefault="00EC0C55">
      <w:pPr>
        <w:pStyle w:val="ThnVnban"/>
        <w:spacing w:before="103" w:line="244" w:lineRule="auto"/>
        <w:ind w:right="809"/>
        <w:rPr>
          <w:rFonts w:ascii="MS Mincho" w:eastAsia="MS Mincho"/>
          <w:lang w:eastAsia="ja-JP"/>
        </w:rPr>
      </w:pPr>
      <w:r>
        <w:rPr>
          <w:rFonts w:ascii="MS Mincho" w:eastAsia="MS Mincho"/>
          <w:color w:val="040404"/>
          <w:spacing w:val="-2"/>
          <w:lang w:eastAsia="ja-JP"/>
        </w:rPr>
        <w:t>〇「位置決め」一部品や工具の置き方が変えられないか、面取りできないか、治具を工夫できないか、ガイドが設置できないか。</w:t>
      </w:r>
    </w:p>
    <w:p w14:paraId="031FB697" w14:textId="77777777" w:rsidR="000C7CBF" w:rsidRDefault="00EC0C55">
      <w:pPr>
        <w:pStyle w:val="ThnVnban"/>
        <w:spacing w:before="84"/>
        <w:ind w:right="751"/>
      </w:pPr>
      <w:r>
        <w:rPr>
          <w:color w:val="0000FF"/>
        </w:rPr>
        <w:t>``Định vị'' Không thể thay đổi vị trí của các bộ phận hoặc dụng cụ, không thể vát mép, không thể chế tạo đồ gá hoặc không thể lắp đặt thanh dẫn hướng?</w:t>
      </w:r>
    </w:p>
    <w:p w14:paraId="72AC6F1B" w14:textId="77777777" w:rsidR="000C7CBF" w:rsidRDefault="00EC0C55">
      <w:pPr>
        <w:pStyle w:val="ThnVnban"/>
        <w:spacing w:before="106" w:line="242" w:lineRule="auto"/>
        <w:ind w:right="807"/>
        <w:rPr>
          <w:rFonts w:ascii="MS Mincho" w:eastAsia="MS Mincho"/>
          <w:lang w:eastAsia="ja-JP"/>
        </w:rPr>
      </w:pPr>
      <w:r>
        <w:rPr>
          <w:rFonts w:ascii="MS Mincho" w:eastAsia="MS Mincho"/>
          <w:color w:val="040404"/>
          <w:lang w:eastAsia="ja-JP"/>
        </w:rPr>
        <w:t>〇「探す」「選ぶ」一部品や工具を並べて供給できないか、</w:t>
      </w:r>
      <w:r>
        <w:rPr>
          <w:color w:val="040404"/>
          <w:lang w:eastAsia="ja-JP"/>
        </w:rPr>
        <w:t>1</w:t>
      </w:r>
      <w:r>
        <w:rPr>
          <w:color w:val="040404"/>
          <w:spacing w:val="40"/>
          <w:lang w:eastAsia="ja-JP"/>
        </w:rPr>
        <w:t xml:space="preserve"> </w:t>
      </w:r>
      <w:r>
        <w:rPr>
          <w:rFonts w:ascii="MS Mincho" w:eastAsia="MS Mincho"/>
          <w:color w:val="040404"/>
          <w:lang w:eastAsia="ja-JP"/>
        </w:rPr>
        <w:t>つずつ必要な方向で供給</w:t>
      </w:r>
      <w:r>
        <w:rPr>
          <w:rFonts w:ascii="MS Mincho" w:eastAsia="MS Mincho"/>
          <w:color w:val="040404"/>
          <w:spacing w:val="-2"/>
          <w:lang w:eastAsia="ja-JP"/>
        </w:rPr>
        <w:t>できないか。</w:t>
      </w:r>
    </w:p>
    <w:p w14:paraId="5C2F5E1D" w14:textId="77777777" w:rsidR="000C7CBF" w:rsidRDefault="00EC0C55">
      <w:pPr>
        <w:pStyle w:val="ThnVnban"/>
        <w:spacing w:before="89"/>
        <w:ind w:right="751"/>
      </w:pPr>
      <w:r>
        <w:rPr>
          <w:color w:val="0000FF"/>
        </w:rPr>
        <w:t>"Tìm</w:t>
      </w:r>
      <w:r>
        <w:rPr>
          <w:color w:val="0000FF"/>
          <w:spacing w:val="-2"/>
        </w:rPr>
        <w:t xml:space="preserve"> </w:t>
      </w:r>
      <w:r>
        <w:rPr>
          <w:color w:val="0000FF"/>
        </w:rPr>
        <w:t>kiếm" và "Chọn" Có thể cung cấp các bộ phận và công cụ cạnh nhau hoặc từng cái một theo hướng yêu cầu không?</w:t>
      </w:r>
    </w:p>
    <w:p w14:paraId="203A6052" w14:textId="77777777" w:rsidR="000C7CBF" w:rsidRDefault="00EC0C55">
      <w:pPr>
        <w:pStyle w:val="ThnVnban"/>
        <w:spacing w:before="103"/>
        <w:rPr>
          <w:rFonts w:ascii="MS Mincho" w:eastAsia="MS Mincho"/>
          <w:lang w:eastAsia="ja-JP"/>
        </w:rPr>
      </w:pPr>
      <w:r>
        <w:rPr>
          <w:rFonts w:ascii="MS Mincho" w:eastAsia="MS Mincho"/>
          <w:color w:val="040404"/>
          <w:spacing w:val="-3"/>
          <w:lang w:eastAsia="ja-JP"/>
        </w:rPr>
        <w:t>〇「前置き」一部品や工具の置く位置や方向はよいか、作業順序に並べてあるか。</w:t>
      </w:r>
    </w:p>
    <w:p w14:paraId="7A8DDED6" w14:textId="77777777" w:rsidR="000C7CBF" w:rsidRDefault="00EC0C55">
      <w:pPr>
        <w:pStyle w:val="ThnVnban"/>
        <w:spacing w:before="91"/>
        <w:ind w:right="751"/>
      </w:pPr>
      <w:r>
        <w:rPr>
          <w:color w:val="0000FF"/>
        </w:rPr>
        <w:t>``Phát hiện'' Các bộ phận và công cụ có được đặt đúng vị trí và hướng và chúng có được sắp xếp theo thứ tự công việc không?</w:t>
      </w:r>
    </w:p>
    <w:p w14:paraId="2FAAA8A9" w14:textId="77777777" w:rsidR="000C7CBF" w:rsidRDefault="00EC0C55">
      <w:pPr>
        <w:pStyle w:val="ThnVnban"/>
        <w:spacing w:before="106"/>
        <w:rPr>
          <w:rFonts w:ascii="MS Mincho" w:eastAsia="MS Mincho"/>
          <w:lang w:eastAsia="ja-JP"/>
        </w:rPr>
      </w:pPr>
      <w:r>
        <w:rPr>
          <w:rFonts w:ascii="MS Mincho" w:eastAsia="MS Mincho"/>
          <w:color w:val="040404"/>
          <w:spacing w:val="-3"/>
          <w:lang w:eastAsia="ja-JP"/>
        </w:rPr>
        <w:t>〇「考える」一準備を行い、考える動作がなくならないか、考える目的は何か。</w:t>
      </w:r>
    </w:p>
    <w:p w14:paraId="41152B0B" w14:textId="77777777" w:rsidR="000C7CBF" w:rsidRDefault="00EC0C55">
      <w:pPr>
        <w:pStyle w:val="ThnVnban"/>
        <w:spacing w:before="90"/>
      </w:pPr>
      <w:r>
        <w:rPr>
          <w:color w:val="0000FF"/>
        </w:rPr>
        <w:t>Suy</w:t>
      </w:r>
      <w:r>
        <w:rPr>
          <w:color w:val="0000FF"/>
          <w:spacing w:val="-8"/>
        </w:rPr>
        <w:t xml:space="preserve"> </w:t>
      </w:r>
      <w:r>
        <w:rPr>
          <w:color w:val="0000FF"/>
        </w:rPr>
        <w:t>nghĩ -</w:t>
      </w:r>
      <w:r>
        <w:rPr>
          <w:color w:val="0000FF"/>
          <w:spacing w:val="-4"/>
        </w:rPr>
        <w:t xml:space="preserve"> </w:t>
      </w:r>
      <w:r>
        <w:rPr>
          <w:color w:val="0000FF"/>
        </w:rPr>
        <w:t>Bạn</w:t>
      </w:r>
      <w:r>
        <w:rPr>
          <w:color w:val="0000FF"/>
          <w:spacing w:val="-1"/>
        </w:rPr>
        <w:t xml:space="preserve"> </w:t>
      </w:r>
      <w:r>
        <w:rPr>
          <w:color w:val="0000FF"/>
        </w:rPr>
        <w:t>có</w:t>
      </w:r>
      <w:r>
        <w:rPr>
          <w:color w:val="0000FF"/>
          <w:spacing w:val="-1"/>
        </w:rPr>
        <w:t xml:space="preserve"> </w:t>
      </w:r>
      <w:r>
        <w:rPr>
          <w:color w:val="0000FF"/>
        </w:rPr>
        <w:t>chuẩn</w:t>
      </w:r>
      <w:r>
        <w:rPr>
          <w:color w:val="0000FF"/>
          <w:spacing w:val="-4"/>
        </w:rPr>
        <w:t xml:space="preserve"> </w:t>
      </w:r>
      <w:r>
        <w:rPr>
          <w:color w:val="0000FF"/>
        </w:rPr>
        <w:t>bị</w:t>
      </w:r>
      <w:r>
        <w:rPr>
          <w:color w:val="0000FF"/>
          <w:spacing w:val="-2"/>
        </w:rPr>
        <w:t xml:space="preserve"> </w:t>
      </w:r>
      <w:r>
        <w:rPr>
          <w:color w:val="0000FF"/>
        </w:rPr>
        <w:t>và</w:t>
      </w:r>
      <w:r>
        <w:rPr>
          <w:color w:val="0000FF"/>
          <w:spacing w:val="-1"/>
        </w:rPr>
        <w:t xml:space="preserve"> </w:t>
      </w:r>
      <w:r>
        <w:rPr>
          <w:color w:val="0000FF"/>
        </w:rPr>
        <w:t>suy</w:t>
      </w:r>
      <w:r>
        <w:rPr>
          <w:color w:val="0000FF"/>
          <w:spacing w:val="-6"/>
        </w:rPr>
        <w:t xml:space="preserve"> </w:t>
      </w:r>
      <w:r>
        <w:rPr>
          <w:color w:val="0000FF"/>
        </w:rPr>
        <w:t>nghĩ</w:t>
      </w:r>
      <w:r>
        <w:rPr>
          <w:color w:val="0000FF"/>
          <w:spacing w:val="-2"/>
        </w:rPr>
        <w:t xml:space="preserve"> </w:t>
      </w:r>
      <w:r>
        <w:rPr>
          <w:color w:val="0000FF"/>
        </w:rPr>
        <w:t>xem</w:t>
      </w:r>
      <w:r>
        <w:rPr>
          <w:color w:val="0000FF"/>
          <w:spacing w:val="-3"/>
        </w:rPr>
        <w:t xml:space="preserve"> </w:t>
      </w:r>
      <w:r>
        <w:rPr>
          <w:color w:val="0000FF"/>
        </w:rPr>
        <w:t>mục</w:t>
      </w:r>
      <w:r>
        <w:rPr>
          <w:color w:val="0000FF"/>
          <w:spacing w:val="-1"/>
        </w:rPr>
        <w:t xml:space="preserve"> </w:t>
      </w:r>
      <w:r>
        <w:rPr>
          <w:color w:val="0000FF"/>
        </w:rPr>
        <w:t>đích</w:t>
      </w:r>
      <w:r>
        <w:rPr>
          <w:color w:val="0000FF"/>
          <w:spacing w:val="-1"/>
        </w:rPr>
        <w:t xml:space="preserve"> </w:t>
      </w:r>
      <w:r>
        <w:rPr>
          <w:color w:val="0000FF"/>
        </w:rPr>
        <w:t>suy</w:t>
      </w:r>
      <w:r>
        <w:rPr>
          <w:color w:val="0000FF"/>
          <w:spacing w:val="-4"/>
        </w:rPr>
        <w:t xml:space="preserve"> </w:t>
      </w:r>
      <w:r>
        <w:rPr>
          <w:color w:val="0000FF"/>
        </w:rPr>
        <w:t>nghĩ</w:t>
      </w:r>
      <w:r>
        <w:rPr>
          <w:color w:val="0000FF"/>
          <w:spacing w:val="-2"/>
        </w:rPr>
        <w:t xml:space="preserve"> </w:t>
      </w:r>
      <w:r>
        <w:rPr>
          <w:color w:val="0000FF"/>
        </w:rPr>
        <w:t>của</w:t>
      </w:r>
      <w:r>
        <w:rPr>
          <w:color w:val="0000FF"/>
          <w:spacing w:val="-4"/>
        </w:rPr>
        <w:t xml:space="preserve"> </w:t>
      </w:r>
      <w:r>
        <w:rPr>
          <w:color w:val="0000FF"/>
        </w:rPr>
        <w:t>bạn</w:t>
      </w:r>
      <w:r>
        <w:rPr>
          <w:color w:val="0000FF"/>
          <w:spacing w:val="-1"/>
        </w:rPr>
        <w:t xml:space="preserve"> </w:t>
      </w:r>
      <w:r>
        <w:rPr>
          <w:color w:val="0000FF"/>
        </w:rPr>
        <w:t>là</w:t>
      </w:r>
      <w:r>
        <w:rPr>
          <w:color w:val="0000FF"/>
          <w:spacing w:val="-1"/>
        </w:rPr>
        <w:t xml:space="preserve"> </w:t>
      </w:r>
      <w:r>
        <w:rPr>
          <w:color w:val="0000FF"/>
        </w:rPr>
        <w:t>gì</w:t>
      </w:r>
      <w:r>
        <w:rPr>
          <w:color w:val="0000FF"/>
          <w:spacing w:val="-1"/>
        </w:rPr>
        <w:t xml:space="preserve"> </w:t>
      </w:r>
      <w:r>
        <w:rPr>
          <w:color w:val="0000FF"/>
          <w:spacing w:val="-2"/>
        </w:rPr>
        <w:t>không?</w:t>
      </w:r>
    </w:p>
    <w:p w14:paraId="6421220E" w14:textId="77777777" w:rsidR="000C7CBF" w:rsidRDefault="00EC0C55">
      <w:pPr>
        <w:pStyle w:val="ThnVnban"/>
        <w:spacing w:before="105"/>
        <w:rPr>
          <w:rFonts w:ascii="MS Mincho" w:eastAsia="MS Mincho" w:hAnsi="MS Mincho"/>
          <w:lang w:eastAsia="ja-JP"/>
        </w:rPr>
      </w:pPr>
      <w:r>
        <w:rPr>
          <w:rFonts w:ascii="Cambria Math" w:eastAsia="Cambria Math" w:hAnsi="Cambria Math"/>
          <w:color w:val="040404"/>
          <w:spacing w:val="-6"/>
          <w:highlight w:val="yellow"/>
          <w:lang w:eastAsia="ja-JP"/>
        </w:rPr>
        <w:t>③</w:t>
      </w:r>
      <w:r>
        <w:rPr>
          <w:rFonts w:ascii="MS Mincho" w:eastAsia="MS Mincho" w:hAnsi="MS Mincho"/>
          <w:color w:val="040404"/>
          <w:spacing w:val="-7"/>
          <w:highlight w:val="yellow"/>
          <w:lang w:eastAsia="ja-JP"/>
        </w:rPr>
        <w:t>第三類に属す記号の検討</w:t>
      </w:r>
    </w:p>
    <w:p w14:paraId="662463DA" w14:textId="77777777" w:rsidR="000C7CBF" w:rsidRDefault="00EC0C55">
      <w:pPr>
        <w:pStyle w:val="ThnVnban"/>
        <w:spacing w:before="90"/>
      </w:pPr>
      <w:r>
        <w:rPr>
          <w:color w:val="0000FF"/>
        </w:rPr>
        <w:t>Xem</w:t>
      </w:r>
      <w:r>
        <w:rPr>
          <w:color w:val="0000FF"/>
          <w:spacing w:val="-6"/>
        </w:rPr>
        <w:t xml:space="preserve"> </w:t>
      </w:r>
      <w:r>
        <w:rPr>
          <w:color w:val="0000FF"/>
        </w:rPr>
        <w:t>xét</w:t>
      </w:r>
      <w:r>
        <w:rPr>
          <w:color w:val="0000FF"/>
          <w:spacing w:val="-2"/>
        </w:rPr>
        <w:t xml:space="preserve"> </w:t>
      </w:r>
      <w:r>
        <w:rPr>
          <w:color w:val="0000FF"/>
        </w:rPr>
        <w:t>các</w:t>
      </w:r>
      <w:r>
        <w:rPr>
          <w:color w:val="0000FF"/>
          <w:spacing w:val="-2"/>
        </w:rPr>
        <w:t xml:space="preserve"> </w:t>
      </w:r>
      <w:r>
        <w:rPr>
          <w:color w:val="0000FF"/>
        </w:rPr>
        <w:t>ký</w:t>
      </w:r>
      <w:r>
        <w:rPr>
          <w:color w:val="0000FF"/>
          <w:spacing w:val="-4"/>
        </w:rPr>
        <w:t xml:space="preserve"> </w:t>
      </w:r>
      <w:r>
        <w:rPr>
          <w:color w:val="0000FF"/>
        </w:rPr>
        <w:t>hiệu</w:t>
      </w:r>
      <w:r>
        <w:rPr>
          <w:color w:val="0000FF"/>
          <w:spacing w:val="-2"/>
        </w:rPr>
        <w:t xml:space="preserve"> </w:t>
      </w:r>
      <w:r>
        <w:rPr>
          <w:color w:val="0000FF"/>
        </w:rPr>
        <w:t>thuộc</w:t>
      </w:r>
      <w:r>
        <w:rPr>
          <w:color w:val="0000FF"/>
          <w:spacing w:val="-1"/>
        </w:rPr>
        <w:t xml:space="preserve"> </w:t>
      </w:r>
      <w:r>
        <w:rPr>
          <w:color w:val="0000FF"/>
        </w:rPr>
        <w:t>nhóm</w:t>
      </w:r>
      <w:r>
        <w:rPr>
          <w:color w:val="0000FF"/>
          <w:spacing w:val="-6"/>
        </w:rPr>
        <w:t xml:space="preserve"> </w:t>
      </w:r>
      <w:r>
        <w:rPr>
          <w:color w:val="0000FF"/>
        </w:rPr>
        <w:t xml:space="preserve">thứ </w:t>
      </w:r>
      <w:r>
        <w:rPr>
          <w:color w:val="0000FF"/>
          <w:spacing w:val="-5"/>
        </w:rPr>
        <w:t>ba</w:t>
      </w:r>
    </w:p>
    <w:p w14:paraId="1D178A33" w14:textId="77777777" w:rsidR="000C7CBF" w:rsidRDefault="00EC0C55">
      <w:pPr>
        <w:pStyle w:val="ThnVnban"/>
        <w:spacing w:before="105"/>
        <w:rPr>
          <w:rFonts w:ascii="MS Mincho" w:eastAsia="MS Mincho"/>
          <w:lang w:eastAsia="ja-JP"/>
        </w:rPr>
      </w:pPr>
      <w:r>
        <w:rPr>
          <w:rFonts w:ascii="MS Mincho" w:eastAsia="MS Mincho"/>
          <w:color w:val="040404"/>
          <w:spacing w:val="-3"/>
          <w:lang w:eastAsia="ja-JP"/>
        </w:rPr>
        <w:t>これに属す記号はすべてなくすことが望ましい。</w:t>
      </w:r>
    </w:p>
    <w:p w14:paraId="2B1D7E80" w14:textId="77777777" w:rsidR="000C7CBF" w:rsidRDefault="00EC0C55">
      <w:pPr>
        <w:pStyle w:val="ThnVnban"/>
        <w:spacing w:before="90"/>
      </w:pPr>
      <w:r>
        <w:rPr>
          <w:color w:val="0000FF"/>
        </w:rPr>
        <w:t>Nên</w:t>
      </w:r>
      <w:r>
        <w:rPr>
          <w:color w:val="0000FF"/>
          <w:spacing w:val="-5"/>
        </w:rPr>
        <w:t xml:space="preserve"> </w:t>
      </w:r>
      <w:r>
        <w:rPr>
          <w:color w:val="0000FF"/>
        </w:rPr>
        <w:t>loại</w:t>
      </w:r>
      <w:r>
        <w:rPr>
          <w:color w:val="0000FF"/>
          <w:spacing w:val="-2"/>
        </w:rPr>
        <w:t xml:space="preserve"> </w:t>
      </w:r>
      <w:r>
        <w:rPr>
          <w:color w:val="0000FF"/>
        </w:rPr>
        <w:t>bỏ</w:t>
      </w:r>
      <w:r>
        <w:rPr>
          <w:color w:val="0000FF"/>
          <w:spacing w:val="-3"/>
        </w:rPr>
        <w:t xml:space="preserve"> </w:t>
      </w:r>
      <w:r>
        <w:rPr>
          <w:color w:val="0000FF"/>
        </w:rPr>
        <w:t>tất</w:t>
      </w:r>
      <w:r>
        <w:rPr>
          <w:color w:val="0000FF"/>
          <w:spacing w:val="-3"/>
        </w:rPr>
        <w:t xml:space="preserve"> </w:t>
      </w:r>
      <w:r>
        <w:rPr>
          <w:color w:val="0000FF"/>
        </w:rPr>
        <w:t>cả</w:t>
      </w:r>
      <w:r>
        <w:rPr>
          <w:color w:val="0000FF"/>
          <w:spacing w:val="-2"/>
        </w:rPr>
        <w:t xml:space="preserve"> </w:t>
      </w:r>
      <w:r>
        <w:rPr>
          <w:color w:val="0000FF"/>
        </w:rPr>
        <w:t>các</w:t>
      </w:r>
      <w:r>
        <w:rPr>
          <w:color w:val="0000FF"/>
          <w:spacing w:val="-4"/>
        </w:rPr>
        <w:t xml:space="preserve"> </w:t>
      </w:r>
      <w:r>
        <w:rPr>
          <w:color w:val="0000FF"/>
        </w:rPr>
        <w:t>ký</w:t>
      </w:r>
      <w:r>
        <w:rPr>
          <w:color w:val="0000FF"/>
          <w:spacing w:val="-2"/>
        </w:rPr>
        <w:t xml:space="preserve"> </w:t>
      </w:r>
      <w:r>
        <w:rPr>
          <w:color w:val="0000FF"/>
        </w:rPr>
        <w:t>hiệu</w:t>
      </w:r>
      <w:r>
        <w:rPr>
          <w:color w:val="0000FF"/>
          <w:spacing w:val="-2"/>
        </w:rPr>
        <w:t xml:space="preserve"> </w:t>
      </w:r>
      <w:r>
        <w:rPr>
          <w:color w:val="0000FF"/>
        </w:rPr>
        <w:t>thuộc</w:t>
      </w:r>
      <w:r>
        <w:rPr>
          <w:color w:val="0000FF"/>
          <w:spacing w:val="-3"/>
        </w:rPr>
        <w:t xml:space="preserve"> </w:t>
      </w:r>
      <w:r>
        <w:rPr>
          <w:color w:val="0000FF"/>
        </w:rPr>
        <w:t>loại</w:t>
      </w:r>
      <w:r>
        <w:rPr>
          <w:color w:val="0000FF"/>
          <w:spacing w:val="-2"/>
        </w:rPr>
        <w:t xml:space="preserve"> </w:t>
      </w:r>
      <w:r>
        <w:rPr>
          <w:color w:val="0000FF"/>
          <w:spacing w:val="-4"/>
        </w:rPr>
        <w:t>này.</w:t>
      </w:r>
    </w:p>
    <w:p w14:paraId="258AC247" w14:textId="77777777" w:rsidR="000C7CBF" w:rsidRDefault="00EC0C55">
      <w:pPr>
        <w:pStyle w:val="ThnVnban"/>
        <w:spacing w:before="105"/>
        <w:rPr>
          <w:rFonts w:ascii="MS Mincho" w:eastAsia="MS Mincho"/>
          <w:lang w:eastAsia="ja-JP"/>
        </w:rPr>
      </w:pPr>
      <w:r>
        <w:rPr>
          <w:rFonts w:ascii="MS Mincho" w:eastAsia="MS Mincho"/>
          <w:color w:val="040404"/>
          <w:spacing w:val="-2"/>
          <w:lang w:eastAsia="ja-JP"/>
        </w:rPr>
        <w:t>〇「保持」</w:t>
      </w:r>
      <w:r>
        <w:rPr>
          <w:color w:val="040404"/>
          <w:spacing w:val="4"/>
          <w:lang w:eastAsia="ja-JP"/>
        </w:rPr>
        <w:t xml:space="preserve">- </w:t>
      </w:r>
      <w:r>
        <w:rPr>
          <w:rFonts w:ascii="MS Mincho" w:eastAsia="MS Mincho"/>
          <w:color w:val="040404"/>
          <w:spacing w:val="-3"/>
          <w:lang w:eastAsia="ja-JP"/>
        </w:rPr>
        <w:t>保持の治具が工夫できないか。</w:t>
      </w:r>
    </w:p>
    <w:p w14:paraId="574BE619" w14:textId="77777777" w:rsidR="000C7CBF" w:rsidRDefault="00EC0C55">
      <w:pPr>
        <w:pStyle w:val="ThnVnban"/>
        <w:spacing w:before="90"/>
      </w:pPr>
      <w:r>
        <w:rPr>
          <w:color w:val="0000FF"/>
        </w:rPr>
        <w:t>“Giữ”</w:t>
      </w:r>
      <w:r>
        <w:rPr>
          <w:color w:val="0000FF"/>
          <w:spacing w:val="-5"/>
        </w:rPr>
        <w:t xml:space="preserve"> </w:t>
      </w:r>
      <w:r>
        <w:rPr>
          <w:color w:val="0000FF"/>
        </w:rPr>
        <w:t>-</w:t>
      </w:r>
      <w:r>
        <w:rPr>
          <w:color w:val="0000FF"/>
          <w:spacing w:val="-4"/>
        </w:rPr>
        <w:t xml:space="preserve"> </w:t>
      </w:r>
      <w:r>
        <w:rPr>
          <w:color w:val="0000FF"/>
        </w:rPr>
        <w:t>Có</w:t>
      </w:r>
      <w:r>
        <w:rPr>
          <w:color w:val="0000FF"/>
          <w:spacing w:val="-1"/>
        </w:rPr>
        <w:t xml:space="preserve"> </w:t>
      </w:r>
      <w:r>
        <w:rPr>
          <w:color w:val="0000FF"/>
        </w:rPr>
        <w:t>thể</w:t>
      </w:r>
      <w:r>
        <w:rPr>
          <w:color w:val="0000FF"/>
          <w:spacing w:val="-1"/>
        </w:rPr>
        <w:t xml:space="preserve"> </w:t>
      </w:r>
      <w:r>
        <w:rPr>
          <w:color w:val="0000FF"/>
        </w:rPr>
        <w:t>sáng</w:t>
      </w:r>
      <w:r>
        <w:rPr>
          <w:color w:val="0000FF"/>
          <w:spacing w:val="-4"/>
        </w:rPr>
        <w:t xml:space="preserve"> </w:t>
      </w:r>
      <w:r>
        <w:rPr>
          <w:color w:val="0000FF"/>
        </w:rPr>
        <w:t>chế</w:t>
      </w:r>
      <w:r>
        <w:rPr>
          <w:color w:val="0000FF"/>
          <w:spacing w:val="-1"/>
        </w:rPr>
        <w:t xml:space="preserve"> </w:t>
      </w:r>
      <w:r>
        <w:rPr>
          <w:color w:val="0000FF"/>
        </w:rPr>
        <w:t>ra</w:t>
      </w:r>
      <w:r>
        <w:rPr>
          <w:color w:val="0000FF"/>
          <w:spacing w:val="-4"/>
        </w:rPr>
        <w:t xml:space="preserve"> </w:t>
      </w:r>
      <w:r>
        <w:rPr>
          <w:color w:val="0000FF"/>
        </w:rPr>
        <w:t>đồ</w:t>
      </w:r>
      <w:r>
        <w:rPr>
          <w:color w:val="0000FF"/>
          <w:spacing w:val="-1"/>
        </w:rPr>
        <w:t xml:space="preserve"> </w:t>
      </w:r>
      <w:r>
        <w:rPr>
          <w:color w:val="0000FF"/>
        </w:rPr>
        <w:t>gá</w:t>
      </w:r>
      <w:r>
        <w:rPr>
          <w:color w:val="0000FF"/>
          <w:spacing w:val="-2"/>
        </w:rPr>
        <w:t xml:space="preserve"> </w:t>
      </w:r>
      <w:r>
        <w:rPr>
          <w:color w:val="0000FF"/>
        </w:rPr>
        <w:t>giữ</w:t>
      </w:r>
      <w:r>
        <w:rPr>
          <w:color w:val="0000FF"/>
          <w:spacing w:val="-3"/>
        </w:rPr>
        <w:t xml:space="preserve"> </w:t>
      </w:r>
      <w:r>
        <w:rPr>
          <w:color w:val="0000FF"/>
          <w:spacing w:val="-2"/>
        </w:rPr>
        <w:t>không?</w:t>
      </w:r>
    </w:p>
    <w:p w14:paraId="15C731CA" w14:textId="77777777" w:rsidR="000C7CBF" w:rsidRDefault="00EC0C55">
      <w:pPr>
        <w:pStyle w:val="ThnVnban"/>
        <w:spacing w:before="105" w:line="242" w:lineRule="auto"/>
        <w:ind w:right="808"/>
        <w:rPr>
          <w:rFonts w:ascii="MS Mincho" w:eastAsia="MS Mincho"/>
          <w:lang w:eastAsia="ja-JP"/>
        </w:rPr>
      </w:pPr>
      <w:r>
        <w:rPr>
          <w:rFonts w:ascii="MS Mincho" w:eastAsia="MS Mincho"/>
          <w:color w:val="040404"/>
          <w:lang w:eastAsia="ja-JP"/>
        </w:rPr>
        <w:t>〇「避けられない遅れ」「避けられる遅れ」</w:t>
      </w:r>
      <w:r>
        <w:rPr>
          <w:color w:val="040404"/>
          <w:spacing w:val="20"/>
          <w:lang w:eastAsia="ja-JP"/>
        </w:rPr>
        <w:t xml:space="preserve">- </w:t>
      </w:r>
      <w:r>
        <w:rPr>
          <w:rFonts w:ascii="MS Mincho" w:eastAsia="MS Mincho"/>
          <w:color w:val="040404"/>
          <w:lang w:eastAsia="ja-JP"/>
        </w:rPr>
        <w:t>動作の順序を変えてこの遅れをなくせな</w:t>
      </w:r>
      <w:r>
        <w:rPr>
          <w:rFonts w:ascii="MS Mincho" w:eastAsia="MS Mincho"/>
          <w:color w:val="040404"/>
          <w:spacing w:val="-2"/>
          <w:lang w:eastAsia="ja-JP"/>
        </w:rPr>
        <w:t>いか、なぜこの動作が発生したのか問題の原因を追求して改善する。</w:t>
      </w:r>
    </w:p>
    <w:p w14:paraId="15CDCAA8" w14:textId="77777777" w:rsidR="000C7CBF" w:rsidRDefault="00EC0C55">
      <w:pPr>
        <w:pStyle w:val="ThnVnban"/>
        <w:spacing w:before="90"/>
        <w:ind w:right="733"/>
      </w:pPr>
      <w:r>
        <w:rPr>
          <w:color w:val="0000FF"/>
        </w:rPr>
        <w:t>``Sự chậm trễ không thể tránh khỏi'' và ``sự chậm trễ có thể tránh được'' - Có thể loại bỏ sự chậm</w:t>
      </w:r>
      <w:r>
        <w:rPr>
          <w:color w:val="0000FF"/>
          <w:spacing w:val="40"/>
        </w:rPr>
        <w:t xml:space="preserve"> </w:t>
      </w:r>
      <w:r>
        <w:rPr>
          <w:color w:val="0000FF"/>
        </w:rPr>
        <w:t>trễ</w:t>
      </w:r>
      <w:r>
        <w:rPr>
          <w:color w:val="0000FF"/>
          <w:spacing w:val="-1"/>
        </w:rPr>
        <w:t xml:space="preserve"> </w:t>
      </w:r>
      <w:r>
        <w:rPr>
          <w:color w:val="0000FF"/>
        </w:rPr>
        <w:t>này</w:t>
      </w:r>
      <w:r>
        <w:rPr>
          <w:color w:val="0000FF"/>
          <w:spacing w:val="-6"/>
        </w:rPr>
        <w:t xml:space="preserve"> </w:t>
      </w:r>
      <w:r>
        <w:rPr>
          <w:color w:val="0000FF"/>
        </w:rPr>
        <w:t>bằng</w:t>
      </w:r>
      <w:r>
        <w:rPr>
          <w:color w:val="0000FF"/>
          <w:spacing w:val="-1"/>
        </w:rPr>
        <w:t xml:space="preserve"> </w:t>
      </w:r>
      <w:r>
        <w:rPr>
          <w:color w:val="0000FF"/>
        </w:rPr>
        <w:t>cách</w:t>
      </w:r>
      <w:r>
        <w:rPr>
          <w:color w:val="0000FF"/>
          <w:spacing w:val="-1"/>
        </w:rPr>
        <w:t xml:space="preserve"> </w:t>
      </w:r>
      <w:r>
        <w:rPr>
          <w:color w:val="0000FF"/>
        </w:rPr>
        <w:t>thay</w:t>
      </w:r>
      <w:r>
        <w:rPr>
          <w:color w:val="0000FF"/>
          <w:spacing w:val="-6"/>
        </w:rPr>
        <w:t xml:space="preserve"> </w:t>
      </w:r>
      <w:r>
        <w:rPr>
          <w:color w:val="0000FF"/>
        </w:rPr>
        <w:t>đổi thứ tự các</w:t>
      </w:r>
      <w:r>
        <w:rPr>
          <w:color w:val="0000FF"/>
          <w:spacing w:val="-1"/>
        </w:rPr>
        <w:t xml:space="preserve"> </w:t>
      </w:r>
      <w:r>
        <w:rPr>
          <w:color w:val="0000FF"/>
        </w:rPr>
        <w:t>thao</w:t>
      </w:r>
      <w:r>
        <w:rPr>
          <w:color w:val="0000FF"/>
          <w:spacing w:val="-1"/>
        </w:rPr>
        <w:t xml:space="preserve"> </w:t>
      </w:r>
      <w:r>
        <w:rPr>
          <w:color w:val="0000FF"/>
        </w:rPr>
        <w:t>tác</w:t>
      </w:r>
      <w:r>
        <w:rPr>
          <w:color w:val="0000FF"/>
          <w:spacing w:val="-1"/>
        </w:rPr>
        <w:t xml:space="preserve"> </w:t>
      </w:r>
      <w:r>
        <w:rPr>
          <w:color w:val="0000FF"/>
        </w:rPr>
        <w:t>hoặc</w:t>
      </w:r>
      <w:r>
        <w:rPr>
          <w:color w:val="0000FF"/>
          <w:spacing w:val="-1"/>
        </w:rPr>
        <w:t xml:space="preserve"> </w:t>
      </w:r>
      <w:r>
        <w:rPr>
          <w:color w:val="0000FF"/>
        </w:rPr>
        <w:t>tìm</w:t>
      </w:r>
      <w:r>
        <w:rPr>
          <w:color w:val="0000FF"/>
          <w:spacing w:val="-5"/>
        </w:rPr>
        <w:t xml:space="preserve"> </w:t>
      </w:r>
      <w:r>
        <w:rPr>
          <w:color w:val="0000FF"/>
        </w:rPr>
        <w:t>hiểu</w:t>
      </w:r>
      <w:r>
        <w:rPr>
          <w:color w:val="0000FF"/>
          <w:spacing w:val="-1"/>
        </w:rPr>
        <w:t xml:space="preserve"> </w:t>
      </w:r>
      <w:r>
        <w:rPr>
          <w:color w:val="0000FF"/>
        </w:rPr>
        <w:t>lý</w:t>
      </w:r>
      <w:r>
        <w:rPr>
          <w:color w:val="0000FF"/>
          <w:spacing w:val="-1"/>
        </w:rPr>
        <w:t xml:space="preserve"> </w:t>
      </w:r>
      <w:r>
        <w:rPr>
          <w:color w:val="0000FF"/>
        </w:rPr>
        <w:t>do</w:t>
      </w:r>
      <w:r>
        <w:rPr>
          <w:color w:val="0000FF"/>
          <w:spacing w:val="-1"/>
        </w:rPr>
        <w:t xml:space="preserve"> </w:t>
      </w:r>
      <w:r>
        <w:rPr>
          <w:color w:val="0000FF"/>
        </w:rPr>
        <w:t>tại</w:t>
      </w:r>
      <w:r>
        <w:rPr>
          <w:color w:val="0000FF"/>
          <w:spacing w:val="-2"/>
        </w:rPr>
        <w:t xml:space="preserve"> </w:t>
      </w:r>
      <w:r>
        <w:rPr>
          <w:color w:val="0000FF"/>
        </w:rPr>
        <w:t>sao</w:t>
      </w:r>
      <w:r>
        <w:rPr>
          <w:color w:val="0000FF"/>
          <w:spacing w:val="-1"/>
        </w:rPr>
        <w:t xml:space="preserve"> </w:t>
      </w:r>
      <w:r>
        <w:rPr>
          <w:color w:val="0000FF"/>
        </w:rPr>
        <w:t>thao</w:t>
      </w:r>
      <w:r>
        <w:rPr>
          <w:color w:val="0000FF"/>
          <w:spacing w:val="-1"/>
        </w:rPr>
        <w:t xml:space="preserve"> </w:t>
      </w:r>
      <w:r>
        <w:rPr>
          <w:color w:val="0000FF"/>
        </w:rPr>
        <w:t>tác</w:t>
      </w:r>
      <w:r>
        <w:rPr>
          <w:color w:val="0000FF"/>
          <w:spacing w:val="-1"/>
        </w:rPr>
        <w:t xml:space="preserve"> </w:t>
      </w:r>
      <w:r>
        <w:rPr>
          <w:color w:val="0000FF"/>
        </w:rPr>
        <w:t>này</w:t>
      </w:r>
      <w:r>
        <w:rPr>
          <w:color w:val="0000FF"/>
          <w:spacing w:val="-4"/>
        </w:rPr>
        <w:t xml:space="preserve"> </w:t>
      </w:r>
      <w:r>
        <w:rPr>
          <w:color w:val="0000FF"/>
        </w:rPr>
        <w:t>xảy</w:t>
      </w:r>
      <w:r>
        <w:rPr>
          <w:color w:val="0000FF"/>
          <w:spacing w:val="-4"/>
        </w:rPr>
        <w:t xml:space="preserve"> </w:t>
      </w:r>
      <w:r>
        <w:rPr>
          <w:color w:val="0000FF"/>
        </w:rPr>
        <w:t>ra</w:t>
      </w:r>
      <w:r>
        <w:rPr>
          <w:color w:val="0000FF"/>
          <w:spacing w:val="-1"/>
        </w:rPr>
        <w:t xml:space="preserve"> </w:t>
      </w:r>
      <w:r>
        <w:rPr>
          <w:color w:val="0000FF"/>
        </w:rPr>
        <w:t>không?</w:t>
      </w:r>
    </w:p>
    <w:p w14:paraId="12E45252" w14:textId="77777777" w:rsidR="000C7CBF" w:rsidRDefault="00EC0C55">
      <w:pPr>
        <w:pStyle w:val="ThnVnban"/>
        <w:spacing w:before="103"/>
        <w:rPr>
          <w:rFonts w:ascii="MS Mincho" w:eastAsia="MS Mincho"/>
          <w:lang w:eastAsia="ja-JP"/>
        </w:rPr>
      </w:pPr>
      <w:r>
        <w:rPr>
          <w:rFonts w:ascii="MS Mincho" w:eastAsia="MS Mincho"/>
          <w:color w:val="040404"/>
          <w:spacing w:val="-2"/>
          <w:lang w:eastAsia="ja-JP"/>
        </w:rPr>
        <w:t>〇「休む」</w:t>
      </w:r>
      <w:r>
        <w:rPr>
          <w:color w:val="040404"/>
          <w:spacing w:val="12"/>
          <w:lang w:eastAsia="ja-JP"/>
        </w:rPr>
        <w:t xml:space="preserve">- </w:t>
      </w:r>
      <w:r>
        <w:rPr>
          <w:rFonts w:ascii="MS Mincho" w:eastAsia="MS Mincho"/>
          <w:color w:val="040404"/>
          <w:spacing w:val="-3"/>
          <w:lang w:eastAsia="ja-JP"/>
        </w:rPr>
        <w:t>疲労が発生していないか、作業台やいすの高さは用意できているか。</w:t>
      </w:r>
    </w:p>
    <w:p w14:paraId="5C36CB9C" w14:textId="77777777" w:rsidR="000C7CBF" w:rsidRDefault="00EC0C55">
      <w:pPr>
        <w:pStyle w:val="ThnVnban"/>
        <w:spacing w:before="93"/>
      </w:pPr>
      <w:r>
        <w:rPr>
          <w:color w:val="0000FF"/>
        </w:rPr>
        <w:t>``Nghỉ</w:t>
      </w:r>
      <w:r>
        <w:rPr>
          <w:color w:val="0000FF"/>
          <w:spacing w:val="-6"/>
        </w:rPr>
        <w:t xml:space="preserve"> </w:t>
      </w:r>
      <w:r>
        <w:rPr>
          <w:color w:val="0000FF"/>
        </w:rPr>
        <w:t>ngơi''</w:t>
      </w:r>
      <w:r>
        <w:rPr>
          <w:color w:val="0000FF"/>
          <w:spacing w:val="-2"/>
        </w:rPr>
        <w:t xml:space="preserve"> </w:t>
      </w:r>
      <w:r>
        <w:rPr>
          <w:color w:val="0000FF"/>
        </w:rPr>
        <w:t>-</w:t>
      </w:r>
      <w:r>
        <w:rPr>
          <w:color w:val="0000FF"/>
          <w:spacing w:val="-5"/>
        </w:rPr>
        <w:t xml:space="preserve"> </w:t>
      </w:r>
      <w:r>
        <w:rPr>
          <w:color w:val="0000FF"/>
        </w:rPr>
        <w:t>Bạn</w:t>
      </w:r>
      <w:r>
        <w:rPr>
          <w:color w:val="0000FF"/>
          <w:spacing w:val="-2"/>
        </w:rPr>
        <w:t xml:space="preserve"> </w:t>
      </w:r>
      <w:r>
        <w:rPr>
          <w:color w:val="0000FF"/>
        </w:rPr>
        <w:t>cảm</w:t>
      </w:r>
      <w:r>
        <w:rPr>
          <w:color w:val="0000FF"/>
          <w:spacing w:val="-7"/>
        </w:rPr>
        <w:t xml:space="preserve"> </w:t>
      </w:r>
      <w:r>
        <w:rPr>
          <w:color w:val="0000FF"/>
        </w:rPr>
        <w:t>thấy</w:t>
      </w:r>
      <w:r>
        <w:rPr>
          <w:color w:val="0000FF"/>
          <w:spacing w:val="-5"/>
        </w:rPr>
        <w:t xml:space="preserve"> </w:t>
      </w:r>
      <w:r>
        <w:rPr>
          <w:color w:val="0000FF"/>
        </w:rPr>
        <w:t>mệt</w:t>
      </w:r>
      <w:r>
        <w:rPr>
          <w:color w:val="0000FF"/>
          <w:spacing w:val="-1"/>
        </w:rPr>
        <w:t xml:space="preserve"> </w:t>
      </w:r>
      <w:r>
        <w:rPr>
          <w:color w:val="0000FF"/>
        </w:rPr>
        <w:t>mỏi,</w:t>
      </w:r>
      <w:r>
        <w:rPr>
          <w:color w:val="0000FF"/>
          <w:spacing w:val="-2"/>
        </w:rPr>
        <w:t xml:space="preserve"> </w:t>
      </w:r>
      <w:r>
        <w:rPr>
          <w:color w:val="0000FF"/>
        </w:rPr>
        <w:t>độ</w:t>
      </w:r>
      <w:r>
        <w:rPr>
          <w:color w:val="0000FF"/>
          <w:spacing w:val="-3"/>
        </w:rPr>
        <w:t xml:space="preserve"> </w:t>
      </w:r>
      <w:r>
        <w:rPr>
          <w:color w:val="0000FF"/>
        </w:rPr>
        <w:t>cao</w:t>
      </w:r>
      <w:r>
        <w:rPr>
          <w:color w:val="0000FF"/>
          <w:spacing w:val="-3"/>
        </w:rPr>
        <w:t xml:space="preserve"> </w:t>
      </w:r>
      <w:r>
        <w:rPr>
          <w:color w:val="0000FF"/>
        </w:rPr>
        <w:t>của</w:t>
      </w:r>
      <w:r>
        <w:rPr>
          <w:color w:val="0000FF"/>
          <w:spacing w:val="-2"/>
        </w:rPr>
        <w:t xml:space="preserve"> </w:t>
      </w:r>
      <w:r>
        <w:rPr>
          <w:color w:val="0000FF"/>
        </w:rPr>
        <w:t>bàn</w:t>
      </w:r>
      <w:r>
        <w:rPr>
          <w:color w:val="0000FF"/>
          <w:spacing w:val="-2"/>
        </w:rPr>
        <w:t xml:space="preserve"> </w:t>
      </w:r>
      <w:r>
        <w:rPr>
          <w:color w:val="0000FF"/>
        </w:rPr>
        <w:t>ghế</w:t>
      </w:r>
      <w:r>
        <w:rPr>
          <w:color w:val="0000FF"/>
          <w:spacing w:val="-6"/>
        </w:rPr>
        <w:t xml:space="preserve"> </w:t>
      </w:r>
      <w:r>
        <w:rPr>
          <w:color w:val="0000FF"/>
        </w:rPr>
        <w:t>làm</w:t>
      </w:r>
      <w:r>
        <w:rPr>
          <w:color w:val="0000FF"/>
          <w:spacing w:val="-4"/>
        </w:rPr>
        <w:t xml:space="preserve"> </w:t>
      </w:r>
      <w:r>
        <w:rPr>
          <w:color w:val="0000FF"/>
        </w:rPr>
        <w:t>việc</w:t>
      </w:r>
      <w:r>
        <w:rPr>
          <w:color w:val="0000FF"/>
          <w:spacing w:val="-3"/>
        </w:rPr>
        <w:t xml:space="preserve"> </w:t>
      </w:r>
      <w:r>
        <w:rPr>
          <w:color w:val="0000FF"/>
        </w:rPr>
        <w:t>của</w:t>
      </w:r>
      <w:r>
        <w:rPr>
          <w:color w:val="0000FF"/>
          <w:spacing w:val="-3"/>
        </w:rPr>
        <w:t xml:space="preserve"> </w:t>
      </w:r>
      <w:r>
        <w:rPr>
          <w:color w:val="0000FF"/>
        </w:rPr>
        <w:t>bạn</w:t>
      </w:r>
      <w:r>
        <w:rPr>
          <w:color w:val="0000FF"/>
          <w:spacing w:val="-3"/>
        </w:rPr>
        <w:t xml:space="preserve"> </w:t>
      </w:r>
      <w:r>
        <w:rPr>
          <w:color w:val="0000FF"/>
        </w:rPr>
        <w:t>đã</w:t>
      </w:r>
      <w:r>
        <w:rPr>
          <w:color w:val="0000FF"/>
          <w:spacing w:val="-2"/>
        </w:rPr>
        <w:t xml:space="preserve"> </w:t>
      </w:r>
      <w:r>
        <w:rPr>
          <w:color w:val="0000FF"/>
        </w:rPr>
        <w:t>sẵn</w:t>
      </w:r>
      <w:r>
        <w:rPr>
          <w:color w:val="0000FF"/>
          <w:spacing w:val="-2"/>
        </w:rPr>
        <w:t xml:space="preserve"> </w:t>
      </w:r>
      <w:r>
        <w:rPr>
          <w:color w:val="0000FF"/>
        </w:rPr>
        <w:t>sàng</w:t>
      </w:r>
      <w:r>
        <w:rPr>
          <w:color w:val="0000FF"/>
          <w:spacing w:val="-2"/>
        </w:rPr>
        <w:t xml:space="preserve"> chưa?</w:t>
      </w:r>
    </w:p>
    <w:p w14:paraId="3D2E05E0" w14:textId="77777777" w:rsidR="000C7CBF" w:rsidRDefault="000C7CBF">
      <w:pPr>
        <w:pStyle w:val="ThnVnban"/>
        <w:spacing w:before="154"/>
        <w:ind w:left="0"/>
      </w:pPr>
    </w:p>
    <w:p w14:paraId="29A432ED" w14:textId="4AACC94C" w:rsidR="000C7CBF" w:rsidRDefault="00EC0C55">
      <w:pPr>
        <w:ind w:left="383"/>
        <w:rPr>
          <w:b/>
          <w:sz w:val="21"/>
        </w:rPr>
      </w:pPr>
      <w:r>
        <w:rPr>
          <w:b/>
          <w:color w:val="040404"/>
          <w:sz w:val="21"/>
          <w:highlight w:val="yellow"/>
          <w:u w:val="single" w:color="040404"/>
        </w:rPr>
        <w:t>3</w:t>
      </w:r>
      <w:r w:rsidR="003A268E" w:rsidRPr="003A268E">
        <w:rPr>
          <w:b/>
          <w:color w:val="040404"/>
          <w:sz w:val="21"/>
          <w:highlight w:val="yellow"/>
          <w:u w:val="single" w:color="040404"/>
        </w:rPr>
        <w:t>.</w:t>
      </w:r>
      <w:r>
        <w:rPr>
          <w:b/>
          <w:color w:val="040404"/>
          <w:spacing w:val="-13"/>
          <w:sz w:val="21"/>
          <w:highlight w:val="yellow"/>
          <w:u w:val="single" w:color="040404"/>
        </w:rPr>
        <w:t xml:space="preserve"> </w:t>
      </w:r>
      <w:r>
        <w:rPr>
          <w:rFonts w:ascii="Microsoft JhengHei" w:eastAsia="Microsoft JhengHei" w:hAnsi="Microsoft JhengHei"/>
          <w:b/>
          <w:color w:val="040404"/>
          <w:spacing w:val="-1"/>
          <w:sz w:val="21"/>
          <w:highlight w:val="yellow"/>
          <w:u w:val="single" w:color="040404"/>
        </w:rPr>
        <w:t xml:space="preserve">時間研究 </w:t>
      </w:r>
      <w:r>
        <w:rPr>
          <w:b/>
          <w:color w:val="0000FF"/>
          <w:sz w:val="21"/>
        </w:rPr>
        <w:t>NGHIÊN</w:t>
      </w:r>
      <w:r>
        <w:rPr>
          <w:b/>
          <w:color w:val="0000FF"/>
          <w:spacing w:val="-4"/>
          <w:sz w:val="21"/>
        </w:rPr>
        <w:t xml:space="preserve"> </w:t>
      </w:r>
      <w:r>
        <w:rPr>
          <w:b/>
          <w:color w:val="0000FF"/>
          <w:sz w:val="21"/>
        </w:rPr>
        <w:t>CỨU</w:t>
      </w:r>
      <w:r>
        <w:rPr>
          <w:b/>
          <w:color w:val="0000FF"/>
          <w:spacing w:val="-4"/>
          <w:sz w:val="21"/>
        </w:rPr>
        <w:t xml:space="preserve"> </w:t>
      </w:r>
      <w:r>
        <w:rPr>
          <w:b/>
          <w:color w:val="0000FF"/>
          <w:sz w:val="21"/>
        </w:rPr>
        <w:t>THỜI</w:t>
      </w:r>
      <w:r>
        <w:rPr>
          <w:b/>
          <w:color w:val="0000FF"/>
          <w:spacing w:val="-2"/>
          <w:sz w:val="21"/>
        </w:rPr>
        <w:t xml:space="preserve"> </w:t>
      </w:r>
      <w:r>
        <w:rPr>
          <w:b/>
          <w:color w:val="0000FF"/>
          <w:spacing w:val="-4"/>
          <w:sz w:val="21"/>
        </w:rPr>
        <w:t>GIAN</w:t>
      </w:r>
    </w:p>
    <w:p w14:paraId="1B426BB1" w14:textId="77777777" w:rsidR="000C7CBF" w:rsidRDefault="00EC0C55">
      <w:pPr>
        <w:pStyle w:val="oancuaDanhsach"/>
        <w:numPr>
          <w:ilvl w:val="0"/>
          <w:numId w:val="188"/>
        </w:numPr>
        <w:tabs>
          <w:tab w:val="left" w:pos="910"/>
        </w:tabs>
        <w:spacing w:before="5"/>
        <w:ind w:left="910" w:hanging="527"/>
        <w:rPr>
          <w:rFonts w:ascii="Microsoft JhengHei" w:eastAsia="Microsoft JhengHei"/>
          <w:b/>
          <w:color w:val="040404"/>
          <w:sz w:val="19"/>
          <w:lang w:eastAsia="ja-JP"/>
        </w:rPr>
      </w:pPr>
      <w:r>
        <w:rPr>
          <w:rFonts w:ascii="Microsoft JhengHei" w:eastAsia="Microsoft JhengHei"/>
          <w:b/>
          <w:color w:val="040404"/>
          <w:spacing w:val="-3"/>
          <w:sz w:val="21"/>
          <w:highlight w:val="yellow"/>
          <w:lang w:eastAsia="ja-JP"/>
        </w:rPr>
        <w:t>時間研究の考え方とねらい</w:t>
      </w:r>
    </w:p>
    <w:p w14:paraId="5E2A249D" w14:textId="77777777" w:rsidR="000C7CBF" w:rsidRDefault="00EC0C55">
      <w:pPr>
        <w:spacing w:before="50"/>
        <w:ind w:left="383"/>
        <w:rPr>
          <w:b/>
          <w:sz w:val="21"/>
        </w:rPr>
      </w:pPr>
      <w:r>
        <w:rPr>
          <w:b/>
          <w:color w:val="0000FF"/>
          <w:sz w:val="21"/>
        </w:rPr>
        <w:t>Khái</w:t>
      </w:r>
      <w:r>
        <w:rPr>
          <w:b/>
          <w:color w:val="0000FF"/>
          <w:spacing w:val="-3"/>
          <w:sz w:val="21"/>
        </w:rPr>
        <w:t xml:space="preserve"> </w:t>
      </w:r>
      <w:r>
        <w:rPr>
          <w:b/>
          <w:color w:val="0000FF"/>
          <w:sz w:val="21"/>
        </w:rPr>
        <w:t>niệm</w:t>
      </w:r>
      <w:r>
        <w:rPr>
          <w:b/>
          <w:color w:val="0000FF"/>
          <w:spacing w:val="-5"/>
          <w:sz w:val="21"/>
        </w:rPr>
        <w:t xml:space="preserve"> </w:t>
      </w:r>
      <w:r>
        <w:rPr>
          <w:b/>
          <w:color w:val="0000FF"/>
          <w:sz w:val="21"/>
        </w:rPr>
        <w:t>và</w:t>
      </w:r>
      <w:r>
        <w:rPr>
          <w:b/>
          <w:color w:val="0000FF"/>
          <w:spacing w:val="-2"/>
          <w:sz w:val="21"/>
        </w:rPr>
        <w:t xml:space="preserve"> </w:t>
      </w:r>
      <w:r>
        <w:rPr>
          <w:b/>
          <w:color w:val="0000FF"/>
          <w:sz w:val="21"/>
        </w:rPr>
        <w:t>mục</w:t>
      </w:r>
      <w:r>
        <w:rPr>
          <w:b/>
          <w:color w:val="0000FF"/>
          <w:spacing w:val="-2"/>
          <w:sz w:val="21"/>
        </w:rPr>
        <w:t xml:space="preserve"> </w:t>
      </w:r>
      <w:r>
        <w:rPr>
          <w:b/>
          <w:color w:val="0000FF"/>
          <w:sz w:val="21"/>
        </w:rPr>
        <w:t>đích</w:t>
      </w:r>
      <w:r>
        <w:rPr>
          <w:b/>
          <w:color w:val="0000FF"/>
          <w:spacing w:val="-2"/>
          <w:sz w:val="21"/>
        </w:rPr>
        <w:t xml:space="preserve"> </w:t>
      </w:r>
      <w:r>
        <w:rPr>
          <w:b/>
          <w:color w:val="0000FF"/>
          <w:sz w:val="21"/>
        </w:rPr>
        <w:t>của</w:t>
      </w:r>
      <w:r>
        <w:rPr>
          <w:b/>
          <w:color w:val="0000FF"/>
          <w:spacing w:val="-5"/>
          <w:sz w:val="21"/>
        </w:rPr>
        <w:t xml:space="preserve"> </w:t>
      </w:r>
      <w:r>
        <w:rPr>
          <w:b/>
          <w:color w:val="0000FF"/>
          <w:sz w:val="21"/>
        </w:rPr>
        <w:t>nghiên</w:t>
      </w:r>
      <w:r>
        <w:rPr>
          <w:b/>
          <w:color w:val="0000FF"/>
          <w:spacing w:val="-5"/>
          <w:sz w:val="21"/>
        </w:rPr>
        <w:t xml:space="preserve"> </w:t>
      </w:r>
      <w:r>
        <w:rPr>
          <w:b/>
          <w:color w:val="0000FF"/>
          <w:sz w:val="21"/>
        </w:rPr>
        <w:t>cứu</w:t>
      </w:r>
      <w:r>
        <w:rPr>
          <w:b/>
          <w:color w:val="0000FF"/>
          <w:spacing w:val="-2"/>
          <w:sz w:val="21"/>
        </w:rPr>
        <w:t xml:space="preserve"> </w:t>
      </w:r>
      <w:r>
        <w:rPr>
          <w:b/>
          <w:color w:val="0000FF"/>
          <w:sz w:val="21"/>
        </w:rPr>
        <w:t>thời</w:t>
      </w:r>
      <w:r>
        <w:rPr>
          <w:b/>
          <w:color w:val="0000FF"/>
          <w:spacing w:val="-2"/>
          <w:sz w:val="21"/>
        </w:rPr>
        <w:t xml:space="preserve"> </w:t>
      </w:r>
      <w:r>
        <w:rPr>
          <w:b/>
          <w:color w:val="0000FF"/>
          <w:spacing w:val="-4"/>
          <w:sz w:val="21"/>
        </w:rPr>
        <w:t>gian</w:t>
      </w:r>
    </w:p>
    <w:p w14:paraId="11CB8789" w14:textId="77777777" w:rsidR="000C7CBF" w:rsidRDefault="00EC0C55">
      <w:pPr>
        <w:pStyle w:val="ThnVnban"/>
        <w:spacing w:before="97" w:line="242" w:lineRule="auto"/>
        <w:ind w:right="798"/>
        <w:jc w:val="both"/>
        <w:rPr>
          <w:rFonts w:ascii="MS Mincho" w:eastAsia="MS Mincho"/>
          <w:lang w:eastAsia="ja-JP"/>
        </w:rPr>
      </w:pPr>
      <w:r>
        <w:rPr>
          <w:rFonts w:ascii="MS Mincho" w:eastAsia="MS Mincho"/>
          <w:color w:val="040404"/>
          <w:spacing w:val="-6"/>
          <w:lang w:eastAsia="ja-JP"/>
        </w:rPr>
        <w:t xml:space="preserve">時間研究 </w:t>
      </w:r>
      <w:r>
        <w:rPr>
          <w:rFonts w:ascii="MS Mincho" w:eastAsia="MS Mincho"/>
          <w:color w:val="040404"/>
          <w:lang w:eastAsia="ja-JP"/>
        </w:rPr>
        <w:t>（</w:t>
      </w:r>
      <w:r>
        <w:rPr>
          <w:color w:val="040404"/>
          <w:lang w:eastAsia="ja-JP"/>
        </w:rPr>
        <w:t>time</w:t>
      </w:r>
      <w:r>
        <w:rPr>
          <w:color w:val="040404"/>
          <w:spacing w:val="-13"/>
          <w:lang w:eastAsia="ja-JP"/>
        </w:rPr>
        <w:t xml:space="preserve"> </w:t>
      </w:r>
      <w:r>
        <w:rPr>
          <w:color w:val="040404"/>
          <w:lang w:eastAsia="ja-JP"/>
        </w:rPr>
        <w:t>study</w:t>
      </w:r>
      <w:r>
        <w:rPr>
          <w:rFonts w:ascii="MS Mincho" w:eastAsia="MS Mincho"/>
          <w:color w:val="040404"/>
          <w:lang w:eastAsia="ja-JP"/>
        </w:rPr>
        <w:t>）とは、「作業を要素作業又は単位作業に分割し、その分割した作業を遂行するのに要する時間を測定する方法」（</w:t>
      </w:r>
      <w:r>
        <w:rPr>
          <w:color w:val="040404"/>
          <w:lang w:eastAsia="ja-JP"/>
        </w:rPr>
        <w:t>JIS</w:t>
      </w:r>
      <w:r>
        <w:rPr>
          <w:color w:val="040404"/>
          <w:spacing w:val="-10"/>
          <w:lang w:eastAsia="ja-JP"/>
        </w:rPr>
        <w:t xml:space="preserve"> </w:t>
      </w:r>
      <w:r>
        <w:rPr>
          <w:color w:val="040404"/>
          <w:lang w:eastAsia="ja-JP"/>
        </w:rPr>
        <w:t>Z8141</w:t>
      </w:r>
      <w:r>
        <w:rPr>
          <w:rFonts w:ascii="MS Mincho" w:eastAsia="MS Mincho"/>
          <w:color w:val="040404"/>
          <w:lang w:eastAsia="ja-JP"/>
        </w:rPr>
        <w:t>：</w:t>
      </w:r>
      <w:r>
        <w:rPr>
          <w:color w:val="040404"/>
          <w:lang w:eastAsia="ja-JP"/>
        </w:rPr>
        <w:t>2022-5204</w:t>
      </w:r>
      <w:r>
        <w:rPr>
          <w:rFonts w:ascii="MS Mincho" w:eastAsia="MS Mincho"/>
          <w:color w:val="040404"/>
          <w:lang w:eastAsia="ja-JP"/>
        </w:rPr>
        <w:t>）と定義される。</w:t>
      </w:r>
      <w:r>
        <w:rPr>
          <w:rFonts w:ascii="MS Mincho" w:eastAsia="MS Mincho"/>
          <w:color w:val="040404"/>
          <w:spacing w:val="-1"/>
          <w:lang w:eastAsia="ja-JP"/>
        </w:rPr>
        <w:t>作業方法を工程分析、作業分析、動作分析などによりステップに分割して示すことがで</w:t>
      </w:r>
    </w:p>
    <w:p w14:paraId="481B46D8" w14:textId="77777777" w:rsidR="000C7CBF" w:rsidRDefault="000C7CBF">
      <w:pPr>
        <w:pStyle w:val="ThnVnban"/>
        <w:spacing w:line="242" w:lineRule="auto"/>
        <w:jc w:val="both"/>
        <w:rPr>
          <w:rFonts w:ascii="MS Mincho" w:eastAsia="MS Mincho"/>
          <w:lang w:eastAsia="ja-JP"/>
        </w:rPr>
        <w:sectPr w:rsidR="000C7CBF">
          <w:pgSz w:w="11910" w:h="16840"/>
          <w:pgMar w:top="1380" w:right="992" w:bottom="280" w:left="1417" w:header="720" w:footer="720" w:gutter="0"/>
          <w:cols w:space="720"/>
        </w:sectPr>
      </w:pPr>
    </w:p>
    <w:p w14:paraId="5979AF86" w14:textId="77777777" w:rsidR="000C7CBF" w:rsidRDefault="00EC0C55">
      <w:pPr>
        <w:pStyle w:val="ThnVnban"/>
        <w:spacing w:before="43" w:line="242" w:lineRule="auto"/>
        <w:ind w:right="809"/>
        <w:rPr>
          <w:rFonts w:ascii="MS Mincho" w:eastAsia="MS Mincho"/>
          <w:lang w:eastAsia="ja-JP"/>
        </w:rPr>
      </w:pPr>
      <w:r>
        <w:rPr>
          <w:rFonts w:ascii="MS Mincho" w:eastAsia="MS Mincho"/>
          <w:color w:val="040404"/>
          <w:spacing w:val="-2"/>
          <w:lang w:eastAsia="ja-JP"/>
        </w:rPr>
        <w:lastRenderedPageBreak/>
        <w:t>きても、分割されたそれぞれのステップの時間値が測定できなければ、作業の計画や統制を実施していくことはできない。そこで、以下に時間研究のねらいを列挙する。</w:t>
      </w:r>
    </w:p>
    <w:p w14:paraId="2C4F8677" w14:textId="77777777" w:rsidR="000C7CBF" w:rsidRDefault="00EC0C55">
      <w:pPr>
        <w:pStyle w:val="ThnVnban"/>
        <w:spacing w:before="90"/>
        <w:ind w:right="801" w:firstLine="719"/>
        <w:jc w:val="both"/>
      </w:pPr>
      <w:r>
        <w:rPr>
          <w:color w:val="0000FF"/>
        </w:rPr>
        <w:t>Nghiên cứu thời gian được định nghĩa là "phương pháp phân chia công việc thành công việc cơ bản hoặc đơn vị công việc và đo lường thời gian cần thiết để hoàn thành công việc được phân chia" (JIS Z8141:2022-5204).</w:t>
      </w:r>
    </w:p>
    <w:p w14:paraId="01E65475" w14:textId="77777777" w:rsidR="000C7CBF" w:rsidRDefault="00EC0C55">
      <w:pPr>
        <w:pStyle w:val="ThnVnban"/>
        <w:spacing w:before="96"/>
        <w:ind w:right="800"/>
        <w:jc w:val="both"/>
      </w:pPr>
      <w:r>
        <w:rPr>
          <w:color w:val="0000FF"/>
        </w:rPr>
        <w:t>Ngay cả khi phương pháp làm việc có thể được chia thành các bước bằng cách sử dụng phân tích quy trình, phân tích công việc, phân tích chuyển động, v.v., nếu không thể đo lường được giá trị thời gian của từng bước được chia thì việc lập kế hoạch và kiểm soát công việc là không thể. Vì vậy, mục tiêu của nghiên cứu thời gian được liệt kê dưới đây.</w:t>
      </w:r>
    </w:p>
    <w:p w14:paraId="7C42BC14" w14:textId="77777777" w:rsidR="000C7CBF" w:rsidRDefault="00EC0C55">
      <w:pPr>
        <w:pStyle w:val="ThnVnban"/>
        <w:spacing w:before="102" w:line="244" w:lineRule="auto"/>
        <w:ind w:right="807"/>
        <w:rPr>
          <w:rFonts w:ascii="MS Mincho" w:eastAsia="MS Mincho" w:hAnsi="MS Mincho"/>
          <w:lang w:eastAsia="ja-JP"/>
        </w:rPr>
      </w:pPr>
      <w:r>
        <w:rPr>
          <w:rFonts w:ascii="Cambria Math" w:eastAsia="Cambria Math" w:hAnsi="Cambria Math"/>
          <w:color w:val="040404"/>
          <w:spacing w:val="-2"/>
          <w:lang w:eastAsia="ja-JP"/>
        </w:rPr>
        <w:t>①</w:t>
      </w:r>
      <w:r>
        <w:rPr>
          <w:rFonts w:ascii="MS Mincho" w:eastAsia="MS Mincho" w:hAnsi="MS Mincho"/>
          <w:color w:val="040404"/>
          <w:spacing w:val="-2"/>
          <w:lang w:eastAsia="ja-JP"/>
        </w:rPr>
        <w:t>作業に含まれるムダの種類、長さ、相互関係を見いだし、ムダのない標準作業を設定</w:t>
      </w:r>
      <w:r>
        <w:rPr>
          <w:rFonts w:ascii="MS Mincho" w:eastAsia="MS Mincho" w:hAnsi="MS Mincho"/>
          <w:color w:val="040404"/>
          <w:spacing w:val="-4"/>
          <w:lang w:eastAsia="ja-JP"/>
        </w:rPr>
        <w:t>する。</w:t>
      </w:r>
    </w:p>
    <w:p w14:paraId="27365896" w14:textId="77777777" w:rsidR="000C7CBF" w:rsidRPr="00726BC0" w:rsidRDefault="00EC0C55">
      <w:pPr>
        <w:spacing w:before="85" w:line="247" w:lineRule="auto"/>
        <w:ind w:left="383" w:right="751" w:firstLine="719"/>
        <w:rPr>
          <w:sz w:val="21"/>
        </w:rPr>
      </w:pPr>
      <w:r w:rsidRPr="00726BC0">
        <w:rPr>
          <w:color w:val="0000FF"/>
          <w:sz w:val="21"/>
        </w:rPr>
        <w:t>Tìm</w:t>
      </w:r>
      <w:r w:rsidRPr="00726BC0">
        <w:rPr>
          <w:color w:val="0000FF"/>
          <w:spacing w:val="-5"/>
          <w:sz w:val="21"/>
        </w:rPr>
        <w:t xml:space="preserve"> </w:t>
      </w:r>
      <w:r w:rsidRPr="00726BC0">
        <w:rPr>
          <w:color w:val="0000FF"/>
          <w:sz w:val="21"/>
        </w:rPr>
        <w:t>hiểu</w:t>
      </w:r>
      <w:r w:rsidRPr="00726BC0">
        <w:rPr>
          <w:color w:val="0000FF"/>
          <w:spacing w:val="-1"/>
          <w:sz w:val="21"/>
        </w:rPr>
        <w:t xml:space="preserve"> </w:t>
      </w:r>
      <w:r w:rsidRPr="00726BC0">
        <w:rPr>
          <w:color w:val="0000FF"/>
          <w:sz w:val="21"/>
        </w:rPr>
        <w:t>loại,</w:t>
      </w:r>
      <w:r w:rsidRPr="00726BC0">
        <w:rPr>
          <w:color w:val="0000FF"/>
          <w:spacing w:val="-1"/>
          <w:sz w:val="21"/>
        </w:rPr>
        <w:t xml:space="preserve"> </w:t>
      </w:r>
      <w:r w:rsidRPr="00726BC0">
        <w:rPr>
          <w:color w:val="0000FF"/>
          <w:sz w:val="21"/>
        </w:rPr>
        <w:t>độ</w:t>
      </w:r>
      <w:r w:rsidRPr="00726BC0">
        <w:rPr>
          <w:color w:val="0000FF"/>
          <w:spacing w:val="-1"/>
          <w:sz w:val="21"/>
        </w:rPr>
        <w:t xml:space="preserve"> </w:t>
      </w:r>
      <w:r w:rsidRPr="00726BC0">
        <w:rPr>
          <w:color w:val="0000FF"/>
          <w:sz w:val="21"/>
        </w:rPr>
        <w:t>dài</w:t>
      </w:r>
      <w:r w:rsidRPr="00726BC0">
        <w:rPr>
          <w:color w:val="0000FF"/>
          <w:spacing w:val="-2"/>
          <w:sz w:val="21"/>
        </w:rPr>
        <w:t xml:space="preserve"> </w:t>
      </w:r>
      <w:r w:rsidRPr="00726BC0">
        <w:rPr>
          <w:color w:val="0000FF"/>
          <w:sz w:val="21"/>
        </w:rPr>
        <w:t>và</w:t>
      </w:r>
      <w:r w:rsidRPr="00726BC0">
        <w:rPr>
          <w:color w:val="0000FF"/>
          <w:spacing w:val="-1"/>
          <w:sz w:val="21"/>
        </w:rPr>
        <w:t xml:space="preserve"> </w:t>
      </w:r>
      <w:r w:rsidRPr="00726BC0">
        <w:rPr>
          <w:color w:val="0000FF"/>
          <w:sz w:val="21"/>
        </w:rPr>
        <w:t>mối quan</w:t>
      </w:r>
      <w:r w:rsidRPr="00726BC0">
        <w:rPr>
          <w:color w:val="0000FF"/>
          <w:spacing w:val="-1"/>
          <w:sz w:val="21"/>
        </w:rPr>
        <w:t xml:space="preserve"> </w:t>
      </w:r>
      <w:r w:rsidRPr="00726BC0">
        <w:rPr>
          <w:color w:val="0000FF"/>
          <w:sz w:val="21"/>
        </w:rPr>
        <w:t>hệ</w:t>
      </w:r>
      <w:r w:rsidRPr="00726BC0">
        <w:rPr>
          <w:color w:val="0000FF"/>
          <w:spacing w:val="-4"/>
          <w:sz w:val="21"/>
        </w:rPr>
        <w:t xml:space="preserve"> </w:t>
      </w:r>
      <w:r w:rsidRPr="00726BC0">
        <w:rPr>
          <w:color w:val="0000FF"/>
          <w:sz w:val="21"/>
        </w:rPr>
        <w:t>qua</w:t>
      </w:r>
      <w:r w:rsidRPr="00726BC0">
        <w:rPr>
          <w:color w:val="0000FF"/>
          <w:spacing w:val="-1"/>
          <w:sz w:val="21"/>
        </w:rPr>
        <w:t xml:space="preserve"> </w:t>
      </w:r>
      <w:r w:rsidRPr="00726BC0">
        <w:rPr>
          <w:color w:val="0000FF"/>
          <w:sz w:val="21"/>
        </w:rPr>
        <w:t>lại</w:t>
      </w:r>
      <w:r w:rsidRPr="00726BC0">
        <w:rPr>
          <w:color w:val="0000FF"/>
          <w:spacing w:val="-2"/>
          <w:sz w:val="21"/>
        </w:rPr>
        <w:t xml:space="preserve"> </w:t>
      </w:r>
      <w:r w:rsidRPr="00726BC0">
        <w:rPr>
          <w:color w:val="0000FF"/>
          <w:sz w:val="21"/>
        </w:rPr>
        <w:t>của</w:t>
      </w:r>
      <w:r w:rsidRPr="00726BC0">
        <w:rPr>
          <w:color w:val="0000FF"/>
          <w:spacing w:val="-1"/>
          <w:sz w:val="21"/>
        </w:rPr>
        <w:t xml:space="preserve"> </w:t>
      </w:r>
      <w:r w:rsidRPr="00726BC0">
        <w:rPr>
          <w:color w:val="0000FF"/>
          <w:sz w:val="21"/>
        </w:rPr>
        <w:t>lãng phí liên quan đến công việc</w:t>
      </w:r>
      <w:r w:rsidRPr="00726BC0">
        <w:rPr>
          <w:color w:val="0000FF"/>
          <w:spacing w:val="-6"/>
          <w:sz w:val="21"/>
        </w:rPr>
        <w:t xml:space="preserve"> </w:t>
      </w:r>
      <w:r w:rsidRPr="00726BC0">
        <w:rPr>
          <w:color w:val="0000FF"/>
          <w:sz w:val="21"/>
        </w:rPr>
        <w:t>và</w:t>
      </w:r>
      <w:r w:rsidRPr="00726BC0">
        <w:rPr>
          <w:color w:val="0000FF"/>
          <w:spacing w:val="-6"/>
          <w:sz w:val="21"/>
        </w:rPr>
        <w:t xml:space="preserve"> </w:t>
      </w:r>
      <w:r w:rsidRPr="00726BC0">
        <w:rPr>
          <w:color w:val="0000FF"/>
          <w:sz w:val="21"/>
        </w:rPr>
        <w:t>đặt ra tiêu chuẩn công việc để loại bỏ lãng phí.</w:t>
      </w:r>
    </w:p>
    <w:p w14:paraId="6AF12CB6" w14:textId="77777777" w:rsidR="000C7CBF" w:rsidRDefault="00EC0C55">
      <w:pPr>
        <w:pStyle w:val="ThnVnban"/>
        <w:spacing w:before="89" w:line="244" w:lineRule="auto"/>
        <w:ind w:right="807"/>
        <w:rPr>
          <w:rFonts w:ascii="MS Mincho" w:eastAsia="MS Mincho" w:hAnsi="MS Mincho"/>
          <w:lang w:eastAsia="ja-JP"/>
        </w:rPr>
      </w:pPr>
      <w:r>
        <w:rPr>
          <w:rFonts w:ascii="Cambria Math" w:eastAsia="Cambria Math" w:hAnsi="Cambria Math"/>
          <w:color w:val="040404"/>
          <w:spacing w:val="-2"/>
          <w:lang w:eastAsia="ja-JP"/>
        </w:rPr>
        <w:t>②</w:t>
      </w:r>
      <w:r>
        <w:rPr>
          <w:rFonts w:ascii="MS Mincho" w:eastAsia="MS Mincho" w:hAnsi="MS Mincho"/>
          <w:color w:val="040404"/>
          <w:spacing w:val="-2"/>
          <w:lang w:eastAsia="ja-JP"/>
        </w:rPr>
        <w:t>単位作業あるいは要素作業ごとに、各作業の目的および作業時間やそのバラツキ（ムラ）を明確にする。</w:t>
      </w:r>
    </w:p>
    <w:p w14:paraId="414D2120" w14:textId="77777777" w:rsidR="000C7CBF" w:rsidRDefault="00EC0C55">
      <w:pPr>
        <w:pStyle w:val="ThnVnban"/>
        <w:spacing w:before="84"/>
        <w:ind w:right="751" w:firstLine="719"/>
      </w:pPr>
      <w:r>
        <w:rPr>
          <w:color w:val="0000FF"/>
        </w:rPr>
        <w:t>Đối với mỗi công việc đơn vị hoặc công việc cơ bản, hãy làm rõ mục đích của từng công việc, thời gian làm việc và sự biến động của nó (sự không đồng đều).</w:t>
      </w:r>
    </w:p>
    <w:p w14:paraId="46FCAEC1" w14:textId="77777777" w:rsidR="000C7CBF" w:rsidRDefault="00EC0C55">
      <w:pPr>
        <w:pStyle w:val="ThnVnban"/>
        <w:spacing w:before="106" w:line="242" w:lineRule="auto"/>
        <w:ind w:right="807"/>
        <w:rPr>
          <w:rFonts w:ascii="MS Mincho" w:eastAsia="MS Mincho" w:hAnsi="MS Mincho"/>
          <w:lang w:eastAsia="ja-JP"/>
        </w:rPr>
      </w:pPr>
      <w:r>
        <w:rPr>
          <w:rFonts w:ascii="Cambria Math" w:eastAsia="Cambria Math" w:hAnsi="Cambria Math"/>
          <w:color w:val="040404"/>
          <w:spacing w:val="-2"/>
          <w:lang w:eastAsia="ja-JP"/>
        </w:rPr>
        <w:t>③</w:t>
      </w:r>
      <w:r>
        <w:rPr>
          <w:rFonts w:ascii="MS Mincho" w:eastAsia="MS Mincho" w:hAnsi="MS Mincho"/>
          <w:color w:val="040404"/>
          <w:spacing w:val="-2"/>
          <w:lang w:eastAsia="ja-JP"/>
        </w:rPr>
        <w:t>その結果としての非生産的な要素作業の排除を図り、品質を満たし、安全でかつムリなくできる効率的な作業方法を見いだす。</w:t>
      </w:r>
    </w:p>
    <w:p w14:paraId="66C8EBB1" w14:textId="77777777" w:rsidR="000C7CBF" w:rsidRDefault="00EC0C55">
      <w:pPr>
        <w:pStyle w:val="ThnVnban"/>
        <w:spacing w:before="89"/>
        <w:ind w:right="804" w:firstLine="719"/>
      </w:pPr>
      <w:r>
        <w:rPr>
          <w:color w:val="0000FF"/>
        </w:rPr>
        <w:t>Do đó, các xí nghiệp mong muốn loại bỏ những công việc không hiệu quả, đáp ứng các</w:t>
      </w:r>
      <w:r>
        <w:rPr>
          <w:color w:val="0000FF"/>
          <w:spacing w:val="40"/>
        </w:rPr>
        <w:t xml:space="preserve"> </w:t>
      </w:r>
      <w:r>
        <w:rPr>
          <w:color w:val="0000FF"/>
        </w:rPr>
        <w:t>tiêu chuẩn chất lượng và tìm ra các phương pháp làm việc hiệu quả, an toàn và hiệu quả.</w:t>
      </w:r>
    </w:p>
    <w:p w14:paraId="4506CD60" w14:textId="77777777" w:rsidR="000C7CBF" w:rsidRDefault="00EC0C55">
      <w:pPr>
        <w:pStyle w:val="ThnVnban"/>
        <w:spacing w:before="103"/>
        <w:rPr>
          <w:rFonts w:ascii="MS Mincho" w:eastAsia="MS Mincho" w:hAnsi="MS Mincho"/>
          <w:lang w:eastAsia="ja-JP"/>
        </w:rPr>
      </w:pPr>
      <w:r>
        <w:rPr>
          <w:rFonts w:ascii="Cambria Math" w:eastAsia="Cambria Math" w:hAnsi="Cambria Math"/>
          <w:color w:val="040404"/>
          <w:spacing w:val="-91"/>
          <w:lang w:eastAsia="ja-JP"/>
        </w:rPr>
        <w:t>④</w:t>
      </w:r>
      <w:r>
        <w:rPr>
          <w:rFonts w:ascii="MS Mincho" w:eastAsia="MS Mincho" w:hAnsi="MS Mincho"/>
          <w:color w:val="040404"/>
          <w:spacing w:val="-3"/>
          <w:lang w:eastAsia="ja-JP"/>
        </w:rPr>
        <w:t>治具、工具などの導入や改善を図る。</w:t>
      </w:r>
    </w:p>
    <w:p w14:paraId="3101C12E" w14:textId="77777777" w:rsidR="000C7CBF" w:rsidRDefault="00EC0C55">
      <w:pPr>
        <w:pStyle w:val="ThnVnban"/>
        <w:spacing w:before="91"/>
        <w:ind w:left="1103"/>
      </w:pPr>
      <w:r>
        <w:rPr>
          <w:color w:val="0000FF"/>
        </w:rPr>
        <w:t>Giới</w:t>
      </w:r>
      <w:r>
        <w:rPr>
          <w:color w:val="0000FF"/>
          <w:spacing w:val="-4"/>
        </w:rPr>
        <w:t xml:space="preserve"> </w:t>
      </w:r>
      <w:r>
        <w:rPr>
          <w:color w:val="0000FF"/>
        </w:rPr>
        <w:t>thiệu</w:t>
      </w:r>
      <w:r>
        <w:rPr>
          <w:color w:val="0000FF"/>
          <w:spacing w:val="-2"/>
        </w:rPr>
        <w:t xml:space="preserve"> </w:t>
      </w:r>
      <w:r>
        <w:rPr>
          <w:color w:val="0000FF"/>
        </w:rPr>
        <w:t>và</w:t>
      </w:r>
      <w:r>
        <w:rPr>
          <w:color w:val="0000FF"/>
          <w:spacing w:val="-2"/>
        </w:rPr>
        <w:t xml:space="preserve"> </w:t>
      </w:r>
      <w:r>
        <w:rPr>
          <w:color w:val="0000FF"/>
        </w:rPr>
        <w:t>cải</w:t>
      </w:r>
      <w:r>
        <w:rPr>
          <w:color w:val="0000FF"/>
          <w:spacing w:val="-4"/>
        </w:rPr>
        <w:t xml:space="preserve"> </w:t>
      </w:r>
      <w:r>
        <w:rPr>
          <w:color w:val="0000FF"/>
        </w:rPr>
        <w:t>tiến</w:t>
      </w:r>
      <w:r>
        <w:rPr>
          <w:color w:val="0000FF"/>
          <w:spacing w:val="-2"/>
        </w:rPr>
        <w:t xml:space="preserve"> </w:t>
      </w:r>
      <w:r>
        <w:rPr>
          <w:color w:val="0000FF"/>
        </w:rPr>
        <w:t>đồ</w:t>
      </w:r>
      <w:r>
        <w:rPr>
          <w:color w:val="0000FF"/>
          <w:spacing w:val="-5"/>
        </w:rPr>
        <w:t xml:space="preserve"> </w:t>
      </w:r>
      <w:r>
        <w:rPr>
          <w:color w:val="0000FF"/>
        </w:rPr>
        <w:t>gá</w:t>
      </w:r>
      <w:r>
        <w:rPr>
          <w:color w:val="0000FF"/>
          <w:spacing w:val="-3"/>
        </w:rPr>
        <w:t xml:space="preserve"> </w:t>
      </w:r>
      <w:r>
        <w:rPr>
          <w:color w:val="0000FF"/>
        </w:rPr>
        <w:t>lắp</w:t>
      </w:r>
      <w:r>
        <w:rPr>
          <w:color w:val="0000FF"/>
          <w:spacing w:val="-2"/>
        </w:rPr>
        <w:t xml:space="preserve"> </w:t>
      </w:r>
      <w:r>
        <w:rPr>
          <w:color w:val="0000FF"/>
        </w:rPr>
        <w:t>và</w:t>
      </w:r>
      <w:r>
        <w:rPr>
          <w:color w:val="0000FF"/>
          <w:spacing w:val="-2"/>
        </w:rPr>
        <w:t xml:space="preserve"> </w:t>
      </w:r>
      <w:r>
        <w:rPr>
          <w:color w:val="0000FF"/>
        </w:rPr>
        <w:t>dụng</w:t>
      </w:r>
      <w:r>
        <w:rPr>
          <w:color w:val="0000FF"/>
          <w:spacing w:val="-2"/>
        </w:rPr>
        <w:t xml:space="preserve"> </w:t>
      </w:r>
      <w:r>
        <w:rPr>
          <w:color w:val="0000FF"/>
          <w:spacing w:val="-5"/>
        </w:rPr>
        <w:t>cụ.</w:t>
      </w:r>
    </w:p>
    <w:p w14:paraId="2B5CCB5E" w14:textId="77777777" w:rsidR="000C7CBF" w:rsidRDefault="00EC0C55">
      <w:pPr>
        <w:pStyle w:val="ThnVnban"/>
        <w:spacing w:before="105"/>
        <w:rPr>
          <w:rFonts w:ascii="MS Mincho" w:eastAsia="MS Mincho" w:hAnsi="MS Mincho"/>
          <w:lang w:eastAsia="ja-JP"/>
        </w:rPr>
      </w:pPr>
      <w:r>
        <w:rPr>
          <w:rFonts w:ascii="Cambria Math" w:eastAsia="Cambria Math" w:hAnsi="Cambria Math"/>
          <w:color w:val="040404"/>
          <w:spacing w:val="-4"/>
          <w:lang w:eastAsia="ja-JP"/>
        </w:rPr>
        <w:t>⑤</w:t>
      </w:r>
      <w:r>
        <w:rPr>
          <w:rFonts w:ascii="MS Mincho" w:eastAsia="MS Mincho" w:hAnsi="MS Mincho"/>
          <w:color w:val="040404"/>
          <w:spacing w:val="-5"/>
          <w:lang w:eastAsia="ja-JP"/>
        </w:rPr>
        <w:t>その作業の遂行時間を決め、標準時間として用いる。</w:t>
      </w:r>
    </w:p>
    <w:p w14:paraId="21F29DD5" w14:textId="77777777" w:rsidR="000C7CBF" w:rsidRDefault="00EC0C55">
      <w:pPr>
        <w:pStyle w:val="ThnVnban"/>
        <w:spacing w:before="90"/>
        <w:ind w:left="1103"/>
      </w:pPr>
      <w:r>
        <w:rPr>
          <w:color w:val="0000FF"/>
        </w:rPr>
        <w:t>Thời</w:t>
      </w:r>
      <w:r>
        <w:rPr>
          <w:color w:val="0000FF"/>
          <w:spacing w:val="-5"/>
        </w:rPr>
        <w:t xml:space="preserve"> </w:t>
      </w:r>
      <w:r>
        <w:rPr>
          <w:color w:val="0000FF"/>
        </w:rPr>
        <w:t>gian</w:t>
      </w:r>
      <w:r>
        <w:rPr>
          <w:color w:val="0000FF"/>
          <w:spacing w:val="-2"/>
        </w:rPr>
        <w:t xml:space="preserve"> </w:t>
      </w:r>
      <w:r>
        <w:rPr>
          <w:color w:val="0000FF"/>
        </w:rPr>
        <w:t>hoàn</w:t>
      </w:r>
      <w:r>
        <w:rPr>
          <w:color w:val="0000FF"/>
          <w:spacing w:val="-2"/>
        </w:rPr>
        <w:t xml:space="preserve"> </w:t>
      </w:r>
      <w:r>
        <w:rPr>
          <w:color w:val="0000FF"/>
        </w:rPr>
        <w:t>thành</w:t>
      </w:r>
      <w:r>
        <w:rPr>
          <w:color w:val="0000FF"/>
          <w:spacing w:val="-5"/>
        </w:rPr>
        <w:t xml:space="preserve"> </w:t>
      </w:r>
      <w:r>
        <w:rPr>
          <w:color w:val="0000FF"/>
        </w:rPr>
        <w:t>nhiệm</w:t>
      </w:r>
      <w:r>
        <w:rPr>
          <w:color w:val="0000FF"/>
          <w:spacing w:val="-6"/>
        </w:rPr>
        <w:t xml:space="preserve"> </w:t>
      </w:r>
      <w:r>
        <w:rPr>
          <w:color w:val="0000FF"/>
        </w:rPr>
        <w:t>vụ</w:t>
      </w:r>
      <w:r>
        <w:rPr>
          <w:color w:val="0000FF"/>
          <w:spacing w:val="-2"/>
        </w:rPr>
        <w:t xml:space="preserve"> </w:t>
      </w:r>
      <w:r>
        <w:rPr>
          <w:color w:val="0000FF"/>
        </w:rPr>
        <w:t>được</w:t>
      </w:r>
      <w:r>
        <w:rPr>
          <w:color w:val="0000FF"/>
          <w:spacing w:val="-5"/>
        </w:rPr>
        <w:t xml:space="preserve"> </w:t>
      </w:r>
      <w:r>
        <w:rPr>
          <w:color w:val="0000FF"/>
        </w:rPr>
        <w:t>xác</w:t>
      </w:r>
      <w:r>
        <w:rPr>
          <w:color w:val="0000FF"/>
          <w:spacing w:val="-2"/>
        </w:rPr>
        <w:t xml:space="preserve"> </w:t>
      </w:r>
      <w:r>
        <w:rPr>
          <w:color w:val="0000FF"/>
        </w:rPr>
        <w:t>định</w:t>
      </w:r>
      <w:r>
        <w:rPr>
          <w:color w:val="0000FF"/>
          <w:spacing w:val="-2"/>
        </w:rPr>
        <w:t xml:space="preserve"> </w:t>
      </w:r>
      <w:r>
        <w:rPr>
          <w:color w:val="0000FF"/>
        </w:rPr>
        <w:t>và</w:t>
      </w:r>
      <w:r>
        <w:rPr>
          <w:color w:val="0000FF"/>
          <w:spacing w:val="-2"/>
        </w:rPr>
        <w:t xml:space="preserve"> </w:t>
      </w:r>
      <w:r>
        <w:rPr>
          <w:color w:val="0000FF"/>
        </w:rPr>
        <w:t>lấy</w:t>
      </w:r>
      <w:r>
        <w:rPr>
          <w:color w:val="0000FF"/>
          <w:spacing w:val="-7"/>
        </w:rPr>
        <w:t xml:space="preserve"> </w:t>
      </w:r>
      <w:r>
        <w:rPr>
          <w:color w:val="0000FF"/>
        </w:rPr>
        <w:t>làm</w:t>
      </w:r>
      <w:r>
        <w:rPr>
          <w:color w:val="0000FF"/>
          <w:spacing w:val="-4"/>
        </w:rPr>
        <w:t xml:space="preserve"> </w:t>
      </w:r>
      <w:r>
        <w:rPr>
          <w:color w:val="0000FF"/>
        </w:rPr>
        <w:t>thời</w:t>
      </w:r>
      <w:r>
        <w:rPr>
          <w:color w:val="0000FF"/>
          <w:spacing w:val="-3"/>
        </w:rPr>
        <w:t xml:space="preserve"> </w:t>
      </w:r>
      <w:r>
        <w:rPr>
          <w:color w:val="0000FF"/>
        </w:rPr>
        <w:t>gian</w:t>
      </w:r>
      <w:r>
        <w:rPr>
          <w:color w:val="0000FF"/>
          <w:spacing w:val="-2"/>
        </w:rPr>
        <w:t xml:space="preserve"> </w:t>
      </w:r>
      <w:r>
        <w:rPr>
          <w:color w:val="0000FF"/>
        </w:rPr>
        <w:t>tiêu</w:t>
      </w:r>
      <w:r>
        <w:rPr>
          <w:color w:val="0000FF"/>
          <w:spacing w:val="-1"/>
        </w:rPr>
        <w:t xml:space="preserve"> </w:t>
      </w:r>
      <w:r>
        <w:rPr>
          <w:color w:val="0000FF"/>
          <w:spacing w:val="-2"/>
        </w:rPr>
        <w:t>chuẩn.</w:t>
      </w:r>
    </w:p>
    <w:p w14:paraId="739DAF32" w14:textId="77777777" w:rsidR="000C7CBF" w:rsidRDefault="00EC0C55">
      <w:pPr>
        <w:pStyle w:val="ThnVnban"/>
        <w:spacing w:before="105"/>
        <w:rPr>
          <w:rFonts w:ascii="MS Mincho" w:eastAsia="MS Mincho" w:hAnsi="MS Mincho"/>
          <w:lang w:eastAsia="ja-JP"/>
        </w:rPr>
      </w:pPr>
      <w:r>
        <w:rPr>
          <w:rFonts w:ascii="Cambria Math" w:eastAsia="Cambria Math" w:hAnsi="Cambria Math"/>
          <w:color w:val="040404"/>
          <w:spacing w:val="-91"/>
          <w:lang w:eastAsia="ja-JP"/>
        </w:rPr>
        <w:t>⑥</w:t>
      </w:r>
      <w:r>
        <w:rPr>
          <w:rFonts w:ascii="MS Mincho" w:eastAsia="MS Mincho" w:hAnsi="MS Mincho"/>
          <w:color w:val="040404"/>
          <w:spacing w:val="-3"/>
          <w:lang w:eastAsia="ja-JP"/>
        </w:rPr>
        <w:t>要員の適正配置を図り、要員の負荷のバランスをとる。</w:t>
      </w:r>
    </w:p>
    <w:p w14:paraId="0357018F" w14:textId="77777777" w:rsidR="000C7CBF" w:rsidRDefault="00EC0C55">
      <w:pPr>
        <w:pStyle w:val="ThnVnban"/>
        <w:spacing w:before="90"/>
        <w:ind w:left="1103"/>
      </w:pPr>
      <w:r>
        <w:rPr>
          <w:color w:val="0000FF"/>
        </w:rPr>
        <w:t>-</w:t>
      </w:r>
      <w:r>
        <w:rPr>
          <w:color w:val="0000FF"/>
          <w:spacing w:val="-7"/>
        </w:rPr>
        <w:t xml:space="preserve"> </w:t>
      </w:r>
      <w:r>
        <w:rPr>
          <w:color w:val="0000FF"/>
        </w:rPr>
        <w:t>Bố</w:t>
      </w:r>
      <w:r>
        <w:rPr>
          <w:color w:val="0000FF"/>
          <w:spacing w:val="-2"/>
        </w:rPr>
        <w:t xml:space="preserve"> </w:t>
      </w:r>
      <w:r>
        <w:rPr>
          <w:color w:val="0000FF"/>
        </w:rPr>
        <w:t>trí</w:t>
      </w:r>
      <w:r>
        <w:rPr>
          <w:color w:val="0000FF"/>
          <w:spacing w:val="-3"/>
        </w:rPr>
        <w:t xml:space="preserve"> </w:t>
      </w:r>
      <w:r>
        <w:rPr>
          <w:color w:val="0000FF"/>
        </w:rPr>
        <w:t>nhân</w:t>
      </w:r>
      <w:r>
        <w:rPr>
          <w:color w:val="0000FF"/>
          <w:spacing w:val="-2"/>
        </w:rPr>
        <w:t xml:space="preserve"> </w:t>
      </w:r>
      <w:r>
        <w:rPr>
          <w:color w:val="0000FF"/>
        </w:rPr>
        <w:t>sự</w:t>
      </w:r>
      <w:r>
        <w:rPr>
          <w:color w:val="0000FF"/>
          <w:spacing w:val="-1"/>
        </w:rPr>
        <w:t xml:space="preserve"> </w:t>
      </w:r>
      <w:r>
        <w:rPr>
          <w:color w:val="0000FF"/>
        </w:rPr>
        <w:t>hợp</w:t>
      </w:r>
      <w:r>
        <w:rPr>
          <w:color w:val="0000FF"/>
          <w:spacing w:val="-2"/>
        </w:rPr>
        <w:t xml:space="preserve"> </w:t>
      </w:r>
      <w:r>
        <w:rPr>
          <w:color w:val="0000FF"/>
        </w:rPr>
        <w:t>lý</w:t>
      </w:r>
      <w:r>
        <w:rPr>
          <w:color w:val="0000FF"/>
          <w:spacing w:val="-2"/>
        </w:rPr>
        <w:t xml:space="preserve"> </w:t>
      </w:r>
      <w:r>
        <w:rPr>
          <w:color w:val="0000FF"/>
        </w:rPr>
        <w:t>và</w:t>
      </w:r>
      <w:r>
        <w:rPr>
          <w:color w:val="0000FF"/>
          <w:spacing w:val="-2"/>
        </w:rPr>
        <w:t xml:space="preserve"> </w:t>
      </w:r>
      <w:r>
        <w:rPr>
          <w:color w:val="0000FF"/>
        </w:rPr>
        <w:t>cân</w:t>
      </w:r>
      <w:r>
        <w:rPr>
          <w:color w:val="0000FF"/>
          <w:spacing w:val="-2"/>
        </w:rPr>
        <w:t xml:space="preserve"> </w:t>
      </w:r>
      <w:r>
        <w:rPr>
          <w:color w:val="0000FF"/>
        </w:rPr>
        <w:t>đối</w:t>
      </w:r>
      <w:r>
        <w:rPr>
          <w:color w:val="0000FF"/>
          <w:spacing w:val="-3"/>
        </w:rPr>
        <w:t xml:space="preserve"> </w:t>
      </w:r>
      <w:r>
        <w:rPr>
          <w:color w:val="0000FF"/>
        </w:rPr>
        <w:t>khối</w:t>
      </w:r>
      <w:r>
        <w:rPr>
          <w:color w:val="0000FF"/>
          <w:spacing w:val="-3"/>
        </w:rPr>
        <w:t xml:space="preserve"> </w:t>
      </w:r>
      <w:r>
        <w:rPr>
          <w:color w:val="0000FF"/>
        </w:rPr>
        <w:t>lượng</w:t>
      </w:r>
      <w:r>
        <w:rPr>
          <w:color w:val="0000FF"/>
          <w:spacing w:val="-2"/>
        </w:rPr>
        <w:t xml:space="preserve"> </w:t>
      </w:r>
      <w:r>
        <w:rPr>
          <w:color w:val="0000FF"/>
        </w:rPr>
        <w:t>công</w:t>
      </w:r>
      <w:r>
        <w:rPr>
          <w:color w:val="0000FF"/>
          <w:spacing w:val="-2"/>
        </w:rPr>
        <w:t xml:space="preserve"> </w:t>
      </w:r>
      <w:r>
        <w:rPr>
          <w:color w:val="0000FF"/>
        </w:rPr>
        <w:t>việc</w:t>
      </w:r>
      <w:r>
        <w:rPr>
          <w:color w:val="0000FF"/>
          <w:spacing w:val="-3"/>
        </w:rPr>
        <w:t xml:space="preserve"> </w:t>
      </w:r>
      <w:r>
        <w:rPr>
          <w:color w:val="0000FF"/>
        </w:rPr>
        <w:t>của</w:t>
      </w:r>
      <w:r>
        <w:rPr>
          <w:color w:val="0000FF"/>
          <w:spacing w:val="-2"/>
        </w:rPr>
        <w:t xml:space="preserve"> </w:t>
      </w:r>
      <w:r>
        <w:rPr>
          <w:color w:val="0000FF"/>
        </w:rPr>
        <w:t>nhân</w:t>
      </w:r>
      <w:r>
        <w:rPr>
          <w:color w:val="0000FF"/>
          <w:spacing w:val="-4"/>
        </w:rPr>
        <w:t xml:space="preserve"> </w:t>
      </w:r>
      <w:r>
        <w:rPr>
          <w:color w:val="0000FF"/>
          <w:spacing w:val="-2"/>
        </w:rPr>
        <w:t>viên.</w:t>
      </w:r>
    </w:p>
    <w:p w14:paraId="3BE3901C" w14:textId="77777777" w:rsidR="000C7CBF" w:rsidRDefault="00EC0C55">
      <w:pPr>
        <w:pStyle w:val="ThnVnban"/>
        <w:spacing w:before="105"/>
        <w:rPr>
          <w:rFonts w:ascii="MS Mincho" w:eastAsia="MS Mincho" w:hAnsi="MS Mincho"/>
          <w:lang w:eastAsia="ja-JP"/>
        </w:rPr>
      </w:pPr>
      <w:r>
        <w:rPr>
          <w:rFonts w:ascii="Cambria Math" w:eastAsia="Cambria Math" w:hAnsi="Cambria Math"/>
          <w:color w:val="040404"/>
          <w:spacing w:val="-4"/>
          <w:lang w:eastAsia="ja-JP"/>
        </w:rPr>
        <w:t>⑦</w:t>
      </w:r>
      <w:r>
        <w:rPr>
          <w:rFonts w:ascii="MS Mincho" w:eastAsia="MS Mincho" w:hAnsi="MS Mincho"/>
          <w:color w:val="040404"/>
          <w:spacing w:val="-5"/>
          <w:lang w:eastAsia="ja-JP"/>
        </w:rPr>
        <w:t>管理資料としてデータを蓄積し、標準時間設定の精度を向上させる。</w:t>
      </w:r>
    </w:p>
    <w:p w14:paraId="241C4EC0" w14:textId="77777777" w:rsidR="000C7CBF" w:rsidRDefault="00EC0C55">
      <w:pPr>
        <w:pStyle w:val="ThnVnban"/>
        <w:spacing w:before="93"/>
        <w:ind w:right="751" w:firstLine="719"/>
      </w:pPr>
      <w:r>
        <w:rPr>
          <w:color w:val="0000FF"/>
        </w:rPr>
        <w:t>Tích</w:t>
      </w:r>
      <w:r>
        <w:rPr>
          <w:color w:val="0000FF"/>
          <w:spacing w:val="-1"/>
        </w:rPr>
        <w:t xml:space="preserve"> </w:t>
      </w:r>
      <w:r>
        <w:rPr>
          <w:color w:val="0000FF"/>
        </w:rPr>
        <w:t>lũy</w:t>
      </w:r>
      <w:r>
        <w:rPr>
          <w:color w:val="0000FF"/>
          <w:spacing w:val="-6"/>
        </w:rPr>
        <w:t xml:space="preserve"> </w:t>
      </w:r>
      <w:r>
        <w:rPr>
          <w:color w:val="0000FF"/>
        </w:rPr>
        <w:t>dữ liệu</w:t>
      </w:r>
      <w:r>
        <w:rPr>
          <w:color w:val="0000FF"/>
          <w:spacing w:val="-1"/>
        </w:rPr>
        <w:t xml:space="preserve"> </w:t>
      </w:r>
      <w:r>
        <w:rPr>
          <w:color w:val="0000FF"/>
        </w:rPr>
        <w:t>dưới</w:t>
      </w:r>
      <w:r>
        <w:rPr>
          <w:color w:val="0000FF"/>
          <w:spacing w:val="-2"/>
        </w:rPr>
        <w:t xml:space="preserve"> </w:t>
      </w:r>
      <w:r>
        <w:rPr>
          <w:color w:val="0000FF"/>
        </w:rPr>
        <w:t>dạng</w:t>
      </w:r>
      <w:r>
        <w:rPr>
          <w:color w:val="0000FF"/>
          <w:spacing w:val="-1"/>
        </w:rPr>
        <w:t xml:space="preserve"> </w:t>
      </w:r>
      <w:r>
        <w:rPr>
          <w:color w:val="0000FF"/>
        </w:rPr>
        <w:t>dữ liệu</w:t>
      </w:r>
      <w:r>
        <w:rPr>
          <w:color w:val="0000FF"/>
          <w:spacing w:val="-1"/>
        </w:rPr>
        <w:t xml:space="preserve"> </w:t>
      </w:r>
      <w:r>
        <w:rPr>
          <w:color w:val="0000FF"/>
        </w:rPr>
        <w:t>quản</w:t>
      </w:r>
      <w:r>
        <w:rPr>
          <w:color w:val="0000FF"/>
          <w:spacing w:val="-4"/>
        </w:rPr>
        <w:t xml:space="preserve"> </w:t>
      </w:r>
      <w:r>
        <w:rPr>
          <w:color w:val="0000FF"/>
        </w:rPr>
        <w:t>lý</w:t>
      </w:r>
      <w:r>
        <w:rPr>
          <w:color w:val="0000FF"/>
          <w:spacing w:val="-1"/>
        </w:rPr>
        <w:t xml:space="preserve"> </w:t>
      </w:r>
      <w:r>
        <w:rPr>
          <w:color w:val="0000FF"/>
        </w:rPr>
        <w:t>và</w:t>
      </w:r>
      <w:r>
        <w:rPr>
          <w:color w:val="0000FF"/>
          <w:spacing w:val="-1"/>
        </w:rPr>
        <w:t xml:space="preserve"> </w:t>
      </w:r>
      <w:r>
        <w:rPr>
          <w:color w:val="0000FF"/>
        </w:rPr>
        <w:t>cải</w:t>
      </w:r>
      <w:r>
        <w:rPr>
          <w:color w:val="0000FF"/>
          <w:spacing w:val="-2"/>
        </w:rPr>
        <w:t xml:space="preserve"> </w:t>
      </w:r>
      <w:r>
        <w:rPr>
          <w:color w:val="0000FF"/>
        </w:rPr>
        <w:t>thiện</w:t>
      </w:r>
      <w:r>
        <w:rPr>
          <w:color w:val="0000FF"/>
          <w:spacing w:val="-1"/>
        </w:rPr>
        <w:t xml:space="preserve"> </w:t>
      </w:r>
      <w:r>
        <w:rPr>
          <w:color w:val="0000FF"/>
        </w:rPr>
        <w:t>độ</w:t>
      </w:r>
      <w:r>
        <w:rPr>
          <w:color w:val="0000FF"/>
          <w:spacing w:val="-4"/>
        </w:rPr>
        <w:t xml:space="preserve"> </w:t>
      </w:r>
      <w:r>
        <w:rPr>
          <w:color w:val="0000FF"/>
        </w:rPr>
        <w:t>chính</w:t>
      </w:r>
      <w:r>
        <w:rPr>
          <w:color w:val="0000FF"/>
          <w:spacing w:val="-1"/>
        </w:rPr>
        <w:t xml:space="preserve"> </w:t>
      </w:r>
      <w:r>
        <w:rPr>
          <w:color w:val="0000FF"/>
        </w:rPr>
        <w:t>xác</w:t>
      </w:r>
      <w:r>
        <w:rPr>
          <w:color w:val="0000FF"/>
          <w:spacing w:val="-4"/>
        </w:rPr>
        <w:t xml:space="preserve"> </w:t>
      </w:r>
      <w:r>
        <w:rPr>
          <w:color w:val="0000FF"/>
        </w:rPr>
        <w:t>của</w:t>
      </w:r>
      <w:r>
        <w:rPr>
          <w:color w:val="0000FF"/>
          <w:spacing w:val="-1"/>
        </w:rPr>
        <w:t xml:space="preserve"> </w:t>
      </w:r>
      <w:r>
        <w:rPr>
          <w:color w:val="0000FF"/>
        </w:rPr>
        <w:t>thiết</w:t>
      </w:r>
      <w:r>
        <w:rPr>
          <w:color w:val="0000FF"/>
          <w:spacing w:val="-2"/>
        </w:rPr>
        <w:t xml:space="preserve"> </w:t>
      </w:r>
      <w:r>
        <w:rPr>
          <w:color w:val="0000FF"/>
        </w:rPr>
        <w:t>lập</w:t>
      </w:r>
      <w:r>
        <w:rPr>
          <w:color w:val="0000FF"/>
          <w:spacing w:val="-1"/>
        </w:rPr>
        <w:t xml:space="preserve"> </w:t>
      </w:r>
      <w:r>
        <w:rPr>
          <w:color w:val="0000FF"/>
        </w:rPr>
        <w:t>thời</w:t>
      </w:r>
      <w:r>
        <w:rPr>
          <w:color w:val="0000FF"/>
          <w:spacing w:val="-2"/>
        </w:rPr>
        <w:t xml:space="preserve"> </w:t>
      </w:r>
      <w:r>
        <w:rPr>
          <w:color w:val="0000FF"/>
        </w:rPr>
        <w:t>gian tiêu chuẩn</w:t>
      </w:r>
      <w:r>
        <w:rPr>
          <w:color w:val="006FC0"/>
        </w:rPr>
        <w:t>.</w:t>
      </w:r>
    </w:p>
    <w:p w14:paraId="6D05E7A6" w14:textId="77777777" w:rsidR="000C7CBF" w:rsidRDefault="00EC0C55">
      <w:pPr>
        <w:pStyle w:val="oancuaDanhsach"/>
        <w:numPr>
          <w:ilvl w:val="0"/>
          <w:numId w:val="188"/>
        </w:numPr>
        <w:tabs>
          <w:tab w:val="left" w:pos="907"/>
        </w:tabs>
        <w:spacing w:before="48" w:line="228" w:lineRule="auto"/>
        <w:ind w:left="383" w:right="3936" w:firstLine="0"/>
        <w:rPr>
          <w:rFonts w:ascii="MS Mincho" w:eastAsia="MS Mincho" w:hAnsi="MS Mincho"/>
          <w:color w:val="006FC0"/>
          <w:sz w:val="19"/>
        </w:rPr>
      </w:pPr>
      <w:r>
        <w:rPr>
          <w:rFonts w:ascii="Microsoft JhengHei" w:eastAsia="Microsoft JhengHei" w:hAnsi="Microsoft JhengHei"/>
          <w:b/>
          <w:color w:val="040404"/>
          <w:spacing w:val="-1"/>
          <w:sz w:val="21"/>
          <w:highlight w:val="yellow"/>
        </w:rPr>
        <w:t xml:space="preserve">時間研究の方法 </w:t>
      </w:r>
      <w:r>
        <w:rPr>
          <w:b/>
          <w:color w:val="0000FF"/>
          <w:sz w:val="21"/>
        </w:rPr>
        <w:t>Phương</w:t>
      </w:r>
      <w:r>
        <w:rPr>
          <w:b/>
          <w:color w:val="0000FF"/>
          <w:spacing w:val="-4"/>
          <w:sz w:val="21"/>
        </w:rPr>
        <w:t xml:space="preserve"> </w:t>
      </w:r>
      <w:r>
        <w:rPr>
          <w:b/>
          <w:color w:val="0000FF"/>
          <w:sz w:val="21"/>
        </w:rPr>
        <w:t>pháp</w:t>
      </w:r>
      <w:r>
        <w:rPr>
          <w:b/>
          <w:color w:val="0000FF"/>
          <w:spacing w:val="-4"/>
          <w:sz w:val="21"/>
        </w:rPr>
        <w:t xml:space="preserve"> </w:t>
      </w:r>
      <w:r>
        <w:rPr>
          <w:b/>
          <w:color w:val="0000FF"/>
          <w:sz w:val="21"/>
        </w:rPr>
        <w:t>nghiên</w:t>
      </w:r>
      <w:r>
        <w:rPr>
          <w:b/>
          <w:color w:val="0000FF"/>
          <w:spacing w:val="-4"/>
          <w:sz w:val="21"/>
        </w:rPr>
        <w:t xml:space="preserve"> </w:t>
      </w:r>
      <w:r>
        <w:rPr>
          <w:b/>
          <w:color w:val="0000FF"/>
          <w:sz w:val="21"/>
        </w:rPr>
        <w:t>cứu</w:t>
      </w:r>
      <w:r>
        <w:rPr>
          <w:b/>
          <w:color w:val="0000FF"/>
          <w:spacing w:val="-4"/>
          <w:sz w:val="21"/>
        </w:rPr>
        <w:t xml:space="preserve"> </w:t>
      </w:r>
      <w:r>
        <w:rPr>
          <w:b/>
          <w:color w:val="0000FF"/>
          <w:sz w:val="21"/>
        </w:rPr>
        <w:t>thời</w:t>
      </w:r>
      <w:r>
        <w:rPr>
          <w:b/>
          <w:color w:val="0000FF"/>
          <w:spacing w:val="-5"/>
          <w:sz w:val="21"/>
        </w:rPr>
        <w:t xml:space="preserve"> </w:t>
      </w:r>
      <w:r>
        <w:rPr>
          <w:b/>
          <w:color w:val="0000FF"/>
          <w:sz w:val="21"/>
        </w:rPr>
        <w:t xml:space="preserve">gian </w:t>
      </w:r>
      <w:r>
        <w:rPr>
          <w:b/>
          <w:color w:val="040404"/>
          <w:sz w:val="21"/>
          <w:highlight w:val="yellow"/>
        </w:rPr>
        <w:t>I</w:t>
      </w:r>
      <w:r>
        <w:rPr>
          <w:rFonts w:ascii="Microsoft JhengHei" w:eastAsia="Microsoft JhengHei" w:hAnsi="Microsoft JhengHei"/>
          <w:b/>
          <w:color w:val="040404"/>
          <w:sz w:val="21"/>
          <w:highlight w:val="yellow"/>
        </w:rPr>
        <w:t>、 時間研究に必要な道具</w:t>
      </w:r>
    </w:p>
    <w:p w14:paraId="1694CB96" w14:textId="77777777" w:rsidR="000C7CBF" w:rsidRDefault="00EC0C55">
      <w:pPr>
        <w:spacing w:before="55"/>
        <w:ind w:left="383"/>
        <w:rPr>
          <w:b/>
          <w:sz w:val="21"/>
        </w:rPr>
      </w:pPr>
      <w:r>
        <w:rPr>
          <w:b/>
          <w:color w:val="0000FF"/>
          <w:sz w:val="21"/>
        </w:rPr>
        <w:t>Công</w:t>
      </w:r>
      <w:r>
        <w:rPr>
          <w:b/>
          <w:color w:val="0000FF"/>
          <w:spacing w:val="-3"/>
          <w:sz w:val="21"/>
        </w:rPr>
        <w:t xml:space="preserve"> </w:t>
      </w:r>
      <w:r>
        <w:rPr>
          <w:b/>
          <w:color w:val="0000FF"/>
          <w:sz w:val="21"/>
        </w:rPr>
        <w:t>cụ</w:t>
      </w:r>
      <w:r>
        <w:rPr>
          <w:b/>
          <w:color w:val="0000FF"/>
          <w:spacing w:val="-4"/>
          <w:sz w:val="21"/>
        </w:rPr>
        <w:t xml:space="preserve"> </w:t>
      </w:r>
      <w:r>
        <w:rPr>
          <w:b/>
          <w:color w:val="0000FF"/>
          <w:sz w:val="21"/>
        </w:rPr>
        <w:t>cần</w:t>
      </w:r>
      <w:r>
        <w:rPr>
          <w:b/>
          <w:color w:val="0000FF"/>
          <w:spacing w:val="-3"/>
          <w:sz w:val="21"/>
        </w:rPr>
        <w:t xml:space="preserve"> </w:t>
      </w:r>
      <w:r>
        <w:rPr>
          <w:b/>
          <w:color w:val="0000FF"/>
          <w:sz w:val="21"/>
        </w:rPr>
        <w:t>thiết</w:t>
      </w:r>
      <w:r>
        <w:rPr>
          <w:b/>
          <w:color w:val="0000FF"/>
          <w:spacing w:val="-4"/>
          <w:sz w:val="21"/>
        </w:rPr>
        <w:t xml:space="preserve"> </w:t>
      </w:r>
      <w:r>
        <w:rPr>
          <w:b/>
          <w:color w:val="0000FF"/>
          <w:sz w:val="21"/>
        </w:rPr>
        <w:t>cho</w:t>
      </w:r>
      <w:r>
        <w:rPr>
          <w:b/>
          <w:color w:val="0000FF"/>
          <w:spacing w:val="-2"/>
          <w:sz w:val="21"/>
        </w:rPr>
        <w:t xml:space="preserve"> </w:t>
      </w:r>
      <w:r>
        <w:rPr>
          <w:b/>
          <w:color w:val="0000FF"/>
          <w:sz w:val="21"/>
        </w:rPr>
        <w:t>nghiên</w:t>
      </w:r>
      <w:r>
        <w:rPr>
          <w:b/>
          <w:color w:val="0000FF"/>
          <w:spacing w:val="-3"/>
          <w:sz w:val="21"/>
        </w:rPr>
        <w:t xml:space="preserve"> </w:t>
      </w:r>
      <w:r>
        <w:rPr>
          <w:b/>
          <w:color w:val="0000FF"/>
          <w:sz w:val="21"/>
        </w:rPr>
        <w:t>cứu</w:t>
      </w:r>
      <w:r>
        <w:rPr>
          <w:b/>
          <w:color w:val="0000FF"/>
          <w:spacing w:val="-2"/>
          <w:sz w:val="21"/>
        </w:rPr>
        <w:t xml:space="preserve"> </w:t>
      </w:r>
      <w:r>
        <w:rPr>
          <w:b/>
          <w:color w:val="0000FF"/>
          <w:sz w:val="21"/>
        </w:rPr>
        <w:t>thời</w:t>
      </w:r>
      <w:r>
        <w:rPr>
          <w:b/>
          <w:color w:val="0000FF"/>
          <w:spacing w:val="-6"/>
          <w:sz w:val="21"/>
        </w:rPr>
        <w:t xml:space="preserve"> </w:t>
      </w:r>
      <w:r>
        <w:rPr>
          <w:b/>
          <w:color w:val="0000FF"/>
          <w:spacing w:val="-4"/>
          <w:sz w:val="21"/>
        </w:rPr>
        <w:t>gian</w:t>
      </w:r>
    </w:p>
    <w:p w14:paraId="6552EBC4" w14:textId="77777777" w:rsidR="000C7CBF" w:rsidRDefault="00EC0C55">
      <w:pPr>
        <w:spacing w:before="29"/>
        <w:ind w:left="383"/>
        <w:rPr>
          <w:b/>
          <w:i/>
          <w:sz w:val="21"/>
          <w:lang w:eastAsia="ja-JP"/>
        </w:rPr>
      </w:pPr>
      <w:r>
        <w:rPr>
          <w:b/>
          <w:color w:val="006FC0"/>
          <w:sz w:val="21"/>
          <w:highlight w:val="yellow"/>
          <w:lang w:eastAsia="ja-JP"/>
        </w:rPr>
        <w:t>(1</w:t>
      </w:r>
      <w:r>
        <w:rPr>
          <w:rFonts w:ascii="Microsoft JhengHei" w:eastAsia="Microsoft JhengHei" w:hAnsi="Microsoft JhengHei"/>
          <w:b/>
          <w:color w:val="006FC0"/>
          <w:sz w:val="21"/>
          <w:highlight w:val="yellow"/>
          <w:lang w:eastAsia="ja-JP"/>
        </w:rPr>
        <w:t>）</w:t>
      </w:r>
      <w:r>
        <w:rPr>
          <w:rFonts w:ascii="Microsoft JhengHei" w:eastAsia="Microsoft JhengHei" w:hAnsi="Microsoft JhengHei"/>
          <w:b/>
          <w:color w:val="006FC0"/>
          <w:spacing w:val="-3"/>
          <w:sz w:val="21"/>
          <w:highlight w:val="yellow"/>
          <w:lang w:eastAsia="ja-JP"/>
        </w:rPr>
        <w:t xml:space="preserve"> ストップウォッチ法 </w:t>
      </w:r>
      <w:r>
        <w:rPr>
          <w:b/>
          <w:i/>
          <w:color w:val="0000FF"/>
          <w:sz w:val="21"/>
          <w:lang w:eastAsia="ja-JP"/>
        </w:rPr>
        <w:t>Phương</w:t>
      </w:r>
      <w:r>
        <w:rPr>
          <w:b/>
          <w:i/>
          <w:color w:val="0000FF"/>
          <w:spacing w:val="-3"/>
          <w:sz w:val="21"/>
          <w:lang w:eastAsia="ja-JP"/>
        </w:rPr>
        <w:t xml:space="preserve"> </w:t>
      </w:r>
      <w:r>
        <w:rPr>
          <w:b/>
          <w:i/>
          <w:color w:val="0000FF"/>
          <w:sz w:val="21"/>
          <w:lang w:eastAsia="ja-JP"/>
        </w:rPr>
        <w:t>pháp</w:t>
      </w:r>
      <w:r>
        <w:rPr>
          <w:b/>
          <w:i/>
          <w:color w:val="0000FF"/>
          <w:spacing w:val="-6"/>
          <w:sz w:val="21"/>
          <w:lang w:eastAsia="ja-JP"/>
        </w:rPr>
        <w:t xml:space="preserve"> </w:t>
      </w:r>
      <w:r>
        <w:rPr>
          <w:b/>
          <w:i/>
          <w:color w:val="0000FF"/>
          <w:sz w:val="21"/>
          <w:lang w:eastAsia="ja-JP"/>
        </w:rPr>
        <w:t>bấm</w:t>
      </w:r>
      <w:r>
        <w:rPr>
          <w:b/>
          <w:i/>
          <w:color w:val="0000FF"/>
          <w:spacing w:val="-1"/>
          <w:sz w:val="21"/>
          <w:lang w:eastAsia="ja-JP"/>
        </w:rPr>
        <w:t xml:space="preserve"> </w:t>
      </w:r>
      <w:r>
        <w:rPr>
          <w:b/>
          <w:i/>
          <w:color w:val="0000FF"/>
          <w:spacing w:val="-5"/>
          <w:sz w:val="21"/>
          <w:lang w:eastAsia="ja-JP"/>
        </w:rPr>
        <w:t>giờ</w:t>
      </w:r>
    </w:p>
    <w:p w14:paraId="392BB9D6" w14:textId="77777777" w:rsidR="000C7CBF" w:rsidRDefault="00EC0C55">
      <w:pPr>
        <w:pStyle w:val="ThnVnban"/>
        <w:spacing w:before="53"/>
        <w:rPr>
          <w:rFonts w:ascii="MS Mincho" w:eastAsia="MS Mincho"/>
          <w:lang w:eastAsia="ja-JP"/>
        </w:rPr>
      </w:pPr>
      <w:r>
        <w:rPr>
          <w:rFonts w:ascii="MS Mincho" w:eastAsia="MS Mincho"/>
          <w:color w:val="040404"/>
          <w:spacing w:val="-1"/>
          <w:lang w:eastAsia="ja-JP"/>
        </w:rPr>
        <w:t xml:space="preserve">直接時間測定法の </w:t>
      </w:r>
      <w:r>
        <w:rPr>
          <w:color w:val="040404"/>
          <w:lang w:eastAsia="ja-JP"/>
        </w:rPr>
        <w:t>1</w:t>
      </w:r>
      <w:r>
        <w:rPr>
          <w:color w:val="040404"/>
          <w:spacing w:val="25"/>
          <w:lang w:eastAsia="ja-JP"/>
        </w:rPr>
        <w:t xml:space="preserve"> </w:t>
      </w:r>
      <w:r>
        <w:rPr>
          <w:rFonts w:ascii="MS Mincho" w:eastAsia="MS Mincho"/>
          <w:color w:val="040404"/>
          <w:spacing w:val="-1"/>
          <w:lang w:eastAsia="ja-JP"/>
        </w:rPr>
        <w:t>つであり、作業を観察してストップウォッチにより実測する方法で</w:t>
      </w:r>
    </w:p>
    <w:p w14:paraId="5D851557" w14:textId="77777777" w:rsidR="000C7CBF" w:rsidRDefault="00EC0C55">
      <w:pPr>
        <w:pStyle w:val="ThnVnban"/>
        <w:spacing w:before="2"/>
        <w:rPr>
          <w:rFonts w:ascii="MS Mincho" w:eastAsia="MS Mincho"/>
          <w:lang w:eastAsia="ja-JP"/>
        </w:rPr>
      </w:pPr>
      <w:r>
        <w:rPr>
          <w:rFonts w:ascii="MS Mincho" w:eastAsia="MS Mincho"/>
          <w:color w:val="040404"/>
          <w:spacing w:val="-4"/>
          <w:lang w:eastAsia="ja-JP"/>
        </w:rPr>
        <w:t xml:space="preserve">ある。ストップウォッチにはデジタル式とアナログ式の </w:t>
      </w:r>
      <w:r>
        <w:rPr>
          <w:color w:val="040404"/>
          <w:spacing w:val="-2"/>
          <w:lang w:eastAsia="ja-JP"/>
        </w:rPr>
        <w:t>2</w:t>
      </w:r>
      <w:r>
        <w:rPr>
          <w:color w:val="040404"/>
          <w:spacing w:val="-1"/>
          <w:lang w:eastAsia="ja-JP"/>
        </w:rPr>
        <w:t xml:space="preserve"> </w:t>
      </w:r>
      <w:r>
        <w:rPr>
          <w:rFonts w:ascii="MS Mincho" w:eastAsia="MS Mincho"/>
          <w:color w:val="040404"/>
          <w:spacing w:val="-4"/>
          <w:lang w:eastAsia="ja-JP"/>
        </w:rPr>
        <w:t>種類がある。</w:t>
      </w:r>
    </w:p>
    <w:p w14:paraId="55909933" w14:textId="77777777" w:rsidR="000C7CBF" w:rsidRDefault="00EC0C55">
      <w:pPr>
        <w:spacing w:before="93"/>
        <w:ind w:left="383" w:right="751" w:firstLine="719"/>
        <w:rPr>
          <w:b/>
          <w:sz w:val="21"/>
        </w:rPr>
      </w:pPr>
      <w:r>
        <w:rPr>
          <w:color w:val="0000FF"/>
          <w:sz w:val="21"/>
        </w:rPr>
        <w:t>Đây là một trong những phương pháp đo thời gian trực tiếp và là phương pháp quan sát công việc và đo nó bằng đồng hồ bấm</w:t>
      </w:r>
      <w:r>
        <w:rPr>
          <w:color w:val="0000FF"/>
          <w:spacing w:val="-2"/>
          <w:sz w:val="21"/>
        </w:rPr>
        <w:t xml:space="preserve"> </w:t>
      </w:r>
      <w:r>
        <w:rPr>
          <w:color w:val="0000FF"/>
          <w:sz w:val="21"/>
        </w:rPr>
        <w:t xml:space="preserve">giờ. </w:t>
      </w:r>
      <w:r>
        <w:rPr>
          <w:b/>
          <w:color w:val="0000FF"/>
          <w:sz w:val="21"/>
        </w:rPr>
        <w:t>Có hai loại đồng hồ bấm giờ: kỹ thuật số và analog.</w:t>
      </w:r>
    </w:p>
    <w:p w14:paraId="27521744" w14:textId="77777777" w:rsidR="000C7CBF" w:rsidRDefault="00EC0C55">
      <w:pPr>
        <w:pStyle w:val="ThnVnban"/>
        <w:spacing w:before="103" w:line="244" w:lineRule="auto"/>
        <w:ind w:right="602"/>
        <w:rPr>
          <w:lang w:eastAsia="ja-JP"/>
        </w:rPr>
      </w:pPr>
      <w:r>
        <w:rPr>
          <w:rFonts w:ascii="MS Mincho" w:eastAsia="MS Mincho"/>
          <w:color w:val="040404"/>
          <w:spacing w:val="-2"/>
          <w:lang w:eastAsia="ja-JP"/>
        </w:rPr>
        <w:t>現在では、デジタル式が多く用いられており、測定データを一時保存できる機種もある。</w:t>
      </w:r>
      <w:r>
        <w:rPr>
          <w:rFonts w:ascii="MS Mincho" w:eastAsia="MS Mincho"/>
          <w:color w:val="040404"/>
          <w:spacing w:val="14"/>
          <w:lang w:eastAsia="ja-JP"/>
        </w:rPr>
        <w:t xml:space="preserve">測定の単位として </w:t>
      </w:r>
      <w:r>
        <w:rPr>
          <w:color w:val="040404"/>
          <w:lang w:eastAsia="ja-JP"/>
        </w:rPr>
        <w:t>1</w:t>
      </w:r>
      <w:r>
        <w:rPr>
          <w:color w:val="040404"/>
          <w:spacing w:val="40"/>
          <w:lang w:eastAsia="ja-JP"/>
        </w:rPr>
        <w:t xml:space="preserve"> </w:t>
      </w:r>
      <w:r>
        <w:rPr>
          <w:rFonts w:ascii="MS Mincho" w:eastAsia="MS Mincho"/>
          <w:color w:val="040404"/>
          <w:spacing w:val="9"/>
          <w:lang w:eastAsia="ja-JP"/>
        </w:rPr>
        <w:t xml:space="preserve">分間を </w:t>
      </w:r>
      <w:r>
        <w:rPr>
          <w:color w:val="040404"/>
          <w:lang w:eastAsia="ja-JP"/>
        </w:rPr>
        <w:t>60</w:t>
      </w:r>
      <w:r>
        <w:rPr>
          <w:color w:val="040404"/>
          <w:spacing w:val="40"/>
          <w:lang w:eastAsia="ja-JP"/>
        </w:rPr>
        <w:t xml:space="preserve"> </w:t>
      </w:r>
      <w:r>
        <w:rPr>
          <w:rFonts w:ascii="MS Mincho" w:eastAsia="MS Mincho"/>
          <w:color w:val="040404"/>
          <w:spacing w:val="19"/>
          <w:lang w:eastAsia="ja-JP"/>
        </w:rPr>
        <w:t>に分割した秒単位のものと、</w:t>
      </w:r>
      <w:r>
        <w:rPr>
          <w:color w:val="040404"/>
          <w:lang w:eastAsia="ja-JP"/>
        </w:rPr>
        <w:t>100</w:t>
      </w:r>
      <w:r>
        <w:rPr>
          <w:color w:val="040404"/>
          <w:spacing w:val="40"/>
          <w:lang w:eastAsia="ja-JP"/>
        </w:rPr>
        <w:t xml:space="preserve"> </w:t>
      </w:r>
      <w:r>
        <w:rPr>
          <w:rFonts w:ascii="MS Mincho" w:eastAsia="MS Mincho"/>
          <w:color w:val="040404"/>
          <w:spacing w:val="12"/>
          <w:lang w:eastAsia="ja-JP"/>
        </w:rPr>
        <w:t xml:space="preserve">に分割した </w:t>
      </w:r>
      <w:r>
        <w:rPr>
          <w:color w:val="040404"/>
          <w:lang w:eastAsia="ja-JP"/>
        </w:rPr>
        <w:t>DM</w:t>
      </w:r>
    </w:p>
    <w:p w14:paraId="13534819" w14:textId="77777777" w:rsidR="000C7CBF" w:rsidRDefault="00EC0C55">
      <w:pPr>
        <w:pStyle w:val="ThnVnban"/>
        <w:spacing w:line="265" w:lineRule="exact"/>
        <w:jc w:val="both"/>
        <w:rPr>
          <w:rFonts w:ascii="MS Mincho" w:eastAsia="MS Mincho"/>
        </w:rPr>
      </w:pPr>
      <w:r>
        <w:rPr>
          <w:rFonts w:ascii="MS Mincho" w:eastAsia="MS Mincho"/>
          <w:color w:val="040404"/>
          <w:spacing w:val="-2"/>
        </w:rPr>
        <w:t>（</w:t>
      </w:r>
      <w:r>
        <w:rPr>
          <w:color w:val="040404"/>
          <w:spacing w:val="-2"/>
        </w:rPr>
        <w:t>Decimal</w:t>
      </w:r>
      <w:r>
        <w:rPr>
          <w:color w:val="040404"/>
          <w:spacing w:val="20"/>
        </w:rPr>
        <w:t xml:space="preserve"> </w:t>
      </w:r>
      <w:r>
        <w:rPr>
          <w:color w:val="040404"/>
          <w:spacing w:val="-2"/>
        </w:rPr>
        <w:t>Minute</w:t>
      </w:r>
      <w:r>
        <w:rPr>
          <w:rFonts w:ascii="MS Mincho" w:eastAsia="MS Mincho"/>
          <w:color w:val="040404"/>
          <w:spacing w:val="-2"/>
        </w:rPr>
        <w:t>）</w:t>
      </w:r>
      <w:r>
        <w:rPr>
          <w:rFonts w:ascii="MS Mincho" w:eastAsia="MS Mincho"/>
          <w:color w:val="040404"/>
          <w:spacing w:val="-3"/>
        </w:rPr>
        <w:t>単位のものがある。</w:t>
      </w:r>
    </w:p>
    <w:p w14:paraId="7D01A9FD" w14:textId="77777777" w:rsidR="000C7CBF" w:rsidRDefault="00EC0C55">
      <w:pPr>
        <w:pStyle w:val="ThnVnban"/>
        <w:spacing w:before="90"/>
        <w:ind w:right="800" w:firstLine="719"/>
        <w:jc w:val="both"/>
      </w:pPr>
      <w:r>
        <w:rPr>
          <w:color w:val="0000FF"/>
        </w:rPr>
        <w:t>Hiện</w:t>
      </w:r>
      <w:r>
        <w:rPr>
          <w:color w:val="0000FF"/>
          <w:spacing w:val="-1"/>
        </w:rPr>
        <w:t xml:space="preserve"> </w:t>
      </w:r>
      <w:r>
        <w:rPr>
          <w:color w:val="0000FF"/>
        </w:rPr>
        <w:t>nay,</w:t>
      </w:r>
      <w:r>
        <w:rPr>
          <w:color w:val="0000FF"/>
          <w:spacing w:val="-1"/>
        </w:rPr>
        <w:t xml:space="preserve"> </w:t>
      </w:r>
      <w:r>
        <w:rPr>
          <w:color w:val="0000FF"/>
        </w:rPr>
        <w:t>các</w:t>
      </w:r>
      <w:r>
        <w:rPr>
          <w:color w:val="0000FF"/>
          <w:spacing w:val="-1"/>
        </w:rPr>
        <w:t xml:space="preserve"> </w:t>
      </w:r>
      <w:r>
        <w:rPr>
          <w:color w:val="0000FF"/>
        </w:rPr>
        <w:t>phương</w:t>
      </w:r>
      <w:r>
        <w:rPr>
          <w:color w:val="0000FF"/>
          <w:spacing w:val="-1"/>
        </w:rPr>
        <w:t xml:space="preserve"> </w:t>
      </w:r>
      <w:r>
        <w:rPr>
          <w:color w:val="0000FF"/>
        </w:rPr>
        <w:t>pháp</w:t>
      </w:r>
      <w:r>
        <w:rPr>
          <w:color w:val="0000FF"/>
          <w:spacing w:val="-1"/>
        </w:rPr>
        <w:t xml:space="preserve"> </w:t>
      </w:r>
      <w:r>
        <w:rPr>
          <w:color w:val="0000FF"/>
        </w:rPr>
        <w:t>kỹ</w:t>
      </w:r>
      <w:r>
        <w:rPr>
          <w:color w:val="0000FF"/>
          <w:spacing w:val="-6"/>
        </w:rPr>
        <w:t xml:space="preserve"> </w:t>
      </w:r>
      <w:r>
        <w:rPr>
          <w:color w:val="0000FF"/>
        </w:rPr>
        <w:t>thuật</w:t>
      </w:r>
      <w:r>
        <w:rPr>
          <w:color w:val="0000FF"/>
          <w:spacing w:val="-2"/>
        </w:rPr>
        <w:t xml:space="preserve"> </w:t>
      </w:r>
      <w:r>
        <w:rPr>
          <w:color w:val="0000FF"/>
        </w:rPr>
        <w:t>số</w:t>
      </w:r>
      <w:r>
        <w:rPr>
          <w:color w:val="0000FF"/>
          <w:spacing w:val="-1"/>
        </w:rPr>
        <w:t xml:space="preserve"> </w:t>
      </w:r>
      <w:r>
        <w:rPr>
          <w:color w:val="0000FF"/>
        </w:rPr>
        <w:t>thường</w:t>
      </w:r>
      <w:r>
        <w:rPr>
          <w:color w:val="0000FF"/>
          <w:spacing w:val="-1"/>
        </w:rPr>
        <w:t xml:space="preserve"> </w:t>
      </w:r>
      <w:r>
        <w:rPr>
          <w:color w:val="0000FF"/>
        </w:rPr>
        <w:t>được</w:t>
      </w:r>
      <w:r>
        <w:rPr>
          <w:color w:val="0000FF"/>
          <w:spacing w:val="-2"/>
        </w:rPr>
        <w:t xml:space="preserve"> </w:t>
      </w:r>
      <w:r>
        <w:rPr>
          <w:color w:val="0000FF"/>
        </w:rPr>
        <w:t>sử dụng</w:t>
      </w:r>
      <w:r>
        <w:rPr>
          <w:color w:val="0000FF"/>
          <w:spacing w:val="-1"/>
        </w:rPr>
        <w:t xml:space="preserve"> </w:t>
      </w:r>
      <w:r>
        <w:rPr>
          <w:color w:val="0000FF"/>
        </w:rPr>
        <w:t>và</w:t>
      </w:r>
      <w:r>
        <w:rPr>
          <w:color w:val="0000FF"/>
          <w:spacing w:val="-1"/>
        </w:rPr>
        <w:t xml:space="preserve"> </w:t>
      </w:r>
      <w:r>
        <w:rPr>
          <w:color w:val="0000FF"/>
        </w:rPr>
        <w:t>một</w:t>
      </w:r>
      <w:r>
        <w:rPr>
          <w:color w:val="0000FF"/>
          <w:spacing w:val="-2"/>
        </w:rPr>
        <w:t xml:space="preserve"> </w:t>
      </w:r>
      <w:r>
        <w:rPr>
          <w:color w:val="0000FF"/>
        </w:rPr>
        <w:t>số mẫu</w:t>
      </w:r>
      <w:r>
        <w:rPr>
          <w:color w:val="0000FF"/>
          <w:spacing w:val="-1"/>
        </w:rPr>
        <w:t xml:space="preserve"> </w:t>
      </w:r>
      <w:r>
        <w:rPr>
          <w:color w:val="0000FF"/>
        </w:rPr>
        <w:t>có</w:t>
      </w:r>
      <w:r>
        <w:rPr>
          <w:color w:val="0000FF"/>
          <w:spacing w:val="-1"/>
        </w:rPr>
        <w:t xml:space="preserve"> </w:t>
      </w:r>
      <w:r>
        <w:rPr>
          <w:color w:val="0000FF"/>
        </w:rPr>
        <w:t>thể</w:t>
      </w:r>
      <w:r>
        <w:rPr>
          <w:color w:val="0000FF"/>
          <w:spacing w:val="-1"/>
        </w:rPr>
        <w:t xml:space="preserve"> </w:t>
      </w:r>
      <w:r>
        <w:rPr>
          <w:color w:val="0000FF"/>
        </w:rPr>
        <w:t>lưu</w:t>
      </w:r>
      <w:r>
        <w:rPr>
          <w:color w:val="0000FF"/>
          <w:spacing w:val="-1"/>
        </w:rPr>
        <w:t xml:space="preserve"> </w:t>
      </w:r>
      <w:r>
        <w:rPr>
          <w:color w:val="0000FF"/>
        </w:rPr>
        <w:t>dữ liệu đo tạm thời. Có hai đơn vị đo: giây, là một phút được</w:t>
      </w:r>
      <w:r>
        <w:rPr>
          <w:color w:val="0000FF"/>
          <w:spacing w:val="-1"/>
        </w:rPr>
        <w:t xml:space="preserve"> </w:t>
      </w:r>
      <w:r>
        <w:rPr>
          <w:color w:val="0000FF"/>
        </w:rPr>
        <w:t>chia thành 60 phần và đơn vị DM (Phút thập phân), là một phút được chia thành 100 phần.</w:t>
      </w:r>
    </w:p>
    <w:p w14:paraId="43E356FB" w14:textId="77777777" w:rsidR="000C7CBF" w:rsidRDefault="000C7CBF">
      <w:pPr>
        <w:pStyle w:val="ThnVnban"/>
        <w:jc w:val="both"/>
        <w:sectPr w:rsidR="000C7CBF">
          <w:pgSz w:w="11910" w:h="16840"/>
          <w:pgMar w:top="1380" w:right="992" w:bottom="280" w:left="1417" w:header="720" w:footer="720" w:gutter="0"/>
          <w:cols w:space="720"/>
        </w:sectPr>
      </w:pPr>
    </w:p>
    <w:p w14:paraId="038CAFA2" w14:textId="77777777" w:rsidR="000C7CBF" w:rsidRDefault="00EC0C55">
      <w:pPr>
        <w:pStyle w:val="ThnVnban"/>
        <w:spacing w:before="63" w:line="242" w:lineRule="auto"/>
        <w:ind w:right="807"/>
        <w:jc w:val="both"/>
        <w:rPr>
          <w:rFonts w:ascii="MS Mincho" w:eastAsia="MS Mincho"/>
          <w:lang w:eastAsia="ja-JP"/>
        </w:rPr>
      </w:pPr>
      <w:r>
        <w:rPr>
          <w:color w:val="040404"/>
          <w:lang w:eastAsia="ja-JP"/>
        </w:rPr>
        <w:lastRenderedPageBreak/>
        <w:t xml:space="preserve">DM </w:t>
      </w:r>
      <w:r>
        <w:rPr>
          <w:rFonts w:ascii="MS Mincho" w:eastAsia="MS Mincho"/>
          <w:color w:val="040404"/>
          <w:lang w:eastAsia="ja-JP"/>
        </w:rPr>
        <w:t>の単位で測定すると、秒単位で測定するより精度が上がることと計算が楽にできるという利点がある。ただし、</w:t>
      </w:r>
      <w:r>
        <w:rPr>
          <w:color w:val="040404"/>
          <w:lang w:eastAsia="ja-JP"/>
        </w:rPr>
        <w:t xml:space="preserve">DM </w:t>
      </w:r>
      <w:r>
        <w:rPr>
          <w:rFonts w:ascii="MS Mincho" w:eastAsia="MS Mincho"/>
          <w:color w:val="040404"/>
          <w:lang w:eastAsia="ja-JP"/>
        </w:rPr>
        <w:t>単位のストップウォッチは、注文品であるため価格が</w:t>
      </w:r>
      <w:r>
        <w:rPr>
          <w:rFonts w:ascii="MS Mincho" w:eastAsia="MS Mincho"/>
          <w:color w:val="040404"/>
          <w:spacing w:val="-2"/>
          <w:lang w:eastAsia="ja-JP"/>
        </w:rPr>
        <w:t>高いが、現在はインターネットでも購入できる。</w:t>
      </w:r>
    </w:p>
    <w:p w14:paraId="473A822A" w14:textId="77777777" w:rsidR="000C7CBF" w:rsidRDefault="00EC0C55">
      <w:pPr>
        <w:pStyle w:val="ThnVnban"/>
        <w:spacing w:before="89"/>
        <w:ind w:right="802" w:firstLine="719"/>
        <w:jc w:val="both"/>
      </w:pPr>
      <w:r>
        <w:rPr>
          <w:color w:val="0000FF"/>
        </w:rPr>
        <w:t>Đo</w:t>
      </w:r>
      <w:r>
        <w:rPr>
          <w:color w:val="0000FF"/>
          <w:spacing w:val="-1"/>
        </w:rPr>
        <w:t xml:space="preserve"> </w:t>
      </w:r>
      <w:r>
        <w:rPr>
          <w:color w:val="0000FF"/>
        </w:rPr>
        <w:t>bằng</w:t>
      </w:r>
      <w:r>
        <w:rPr>
          <w:color w:val="0000FF"/>
          <w:spacing w:val="-1"/>
        </w:rPr>
        <w:t xml:space="preserve"> </w:t>
      </w:r>
      <w:r>
        <w:rPr>
          <w:color w:val="0000FF"/>
        </w:rPr>
        <w:t>đơn</w:t>
      </w:r>
      <w:r>
        <w:rPr>
          <w:color w:val="0000FF"/>
          <w:spacing w:val="-1"/>
        </w:rPr>
        <w:t xml:space="preserve"> </w:t>
      </w:r>
      <w:r>
        <w:rPr>
          <w:color w:val="0000FF"/>
        </w:rPr>
        <w:t>vị</w:t>
      </w:r>
      <w:r>
        <w:rPr>
          <w:color w:val="0000FF"/>
          <w:spacing w:val="-2"/>
        </w:rPr>
        <w:t xml:space="preserve"> </w:t>
      </w:r>
      <w:r>
        <w:rPr>
          <w:color w:val="0000FF"/>
        </w:rPr>
        <w:t>DM</w:t>
      </w:r>
      <w:r>
        <w:rPr>
          <w:color w:val="0000FF"/>
          <w:spacing w:val="-1"/>
        </w:rPr>
        <w:t xml:space="preserve"> </w:t>
      </w:r>
      <w:r>
        <w:rPr>
          <w:color w:val="0000FF"/>
        </w:rPr>
        <w:t>có</w:t>
      </w:r>
      <w:r>
        <w:rPr>
          <w:color w:val="0000FF"/>
          <w:spacing w:val="-1"/>
        </w:rPr>
        <w:t xml:space="preserve"> </w:t>
      </w:r>
      <w:r>
        <w:rPr>
          <w:color w:val="0000FF"/>
        </w:rPr>
        <w:t>ưu</w:t>
      </w:r>
      <w:r>
        <w:rPr>
          <w:color w:val="0000FF"/>
          <w:spacing w:val="-1"/>
        </w:rPr>
        <w:t xml:space="preserve"> </w:t>
      </w:r>
      <w:r>
        <w:rPr>
          <w:color w:val="0000FF"/>
        </w:rPr>
        <w:t>điểm</w:t>
      </w:r>
      <w:r>
        <w:rPr>
          <w:color w:val="0000FF"/>
          <w:spacing w:val="-5"/>
        </w:rPr>
        <w:t xml:space="preserve"> </w:t>
      </w:r>
      <w:r>
        <w:rPr>
          <w:color w:val="0000FF"/>
        </w:rPr>
        <w:t>là</w:t>
      </w:r>
      <w:r>
        <w:rPr>
          <w:color w:val="0000FF"/>
          <w:spacing w:val="-1"/>
        </w:rPr>
        <w:t xml:space="preserve"> </w:t>
      </w:r>
      <w:r>
        <w:rPr>
          <w:color w:val="0000FF"/>
        </w:rPr>
        <w:t>chính</w:t>
      </w:r>
      <w:r>
        <w:rPr>
          <w:color w:val="0000FF"/>
          <w:spacing w:val="-1"/>
        </w:rPr>
        <w:t xml:space="preserve"> </w:t>
      </w:r>
      <w:r>
        <w:rPr>
          <w:color w:val="0000FF"/>
        </w:rPr>
        <w:t>xác</w:t>
      </w:r>
      <w:r>
        <w:rPr>
          <w:color w:val="0000FF"/>
          <w:spacing w:val="-1"/>
        </w:rPr>
        <w:t xml:space="preserve"> </w:t>
      </w:r>
      <w:r>
        <w:rPr>
          <w:color w:val="0000FF"/>
        </w:rPr>
        <w:t>và</w:t>
      </w:r>
      <w:r>
        <w:rPr>
          <w:color w:val="0000FF"/>
          <w:spacing w:val="-1"/>
        </w:rPr>
        <w:t xml:space="preserve"> </w:t>
      </w:r>
      <w:r>
        <w:rPr>
          <w:color w:val="0000FF"/>
        </w:rPr>
        <w:t>dễ</w:t>
      </w:r>
      <w:r>
        <w:rPr>
          <w:color w:val="0000FF"/>
          <w:spacing w:val="-1"/>
        </w:rPr>
        <w:t xml:space="preserve"> </w:t>
      </w:r>
      <w:r>
        <w:rPr>
          <w:color w:val="0000FF"/>
        </w:rPr>
        <w:t>tính</w:t>
      </w:r>
      <w:r>
        <w:rPr>
          <w:color w:val="0000FF"/>
          <w:spacing w:val="-1"/>
        </w:rPr>
        <w:t xml:space="preserve"> </w:t>
      </w:r>
      <w:r>
        <w:rPr>
          <w:color w:val="0000FF"/>
        </w:rPr>
        <w:t>toán</w:t>
      </w:r>
      <w:r>
        <w:rPr>
          <w:color w:val="0000FF"/>
          <w:spacing w:val="-1"/>
        </w:rPr>
        <w:t xml:space="preserve"> </w:t>
      </w:r>
      <w:r>
        <w:rPr>
          <w:color w:val="0000FF"/>
        </w:rPr>
        <w:t>hơn</w:t>
      </w:r>
      <w:r>
        <w:rPr>
          <w:color w:val="0000FF"/>
          <w:spacing w:val="-1"/>
        </w:rPr>
        <w:t xml:space="preserve"> </w:t>
      </w:r>
      <w:r>
        <w:rPr>
          <w:color w:val="0000FF"/>
        </w:rPr>
        <w:t>so</w:t>
      </w:r>
      <w:r>
        <w:rPr>
          <w:color w:val="0000FF"/>
          <w:spacing w:val="-1"/>
        </w:rPr>
        <w:t xml:space="preserve"> </w:t>
      </w:r>
      <w:r>
        <w:rPr>
          <w:color w:val="0000FF"/>
        </w:rPr>
        <w:t>với</w:t>
      </w:r>
      <w:r>
        <w:rPr>
          <w:color w:val="0000FF"/>
          <w:spacing w:val="-2"/>
        </w:rPr>
        <w:t xml:space="preserve"> </w:t>
      </w:r>
      <w:r>
        <w:rPr>
          <w:color w:val="0000FF"/>
        </w:rPr>
        <w:t>đo</w:t>
      </w:r>
      <w:r>
        <w:rPr>
          <w:color w:val="0000FF"/>
          <w:spacing w:val="-1"/>
        </w:rPr>
        <w:t xml:space="preserve"> </w:t>
      </w:r>
      <w:r>
        <w:rPr>
          <w:color w:val="0000FF"/>
        </w:rPr>
        <w:t>bằng</w:t>
      </w:r>
      <w:r>
        <w:rPr>
          <w:color w:val="0000FF"/>
          <w:spacing w:val="-1"/>
        </w:rPr>
        <w:t xml:space="preserve"> </w:t>
      </w:r>
      <w:r>
        <w:rPr>
          <w:color w:val="0000FF"/>
        </w:rPr>
        <w:t>giây.</w:t>
      </w:r>
      <w:r>
        <w:rPr>
          <w:color w:val="0000FF"/>
          <w:spacing w:val="-1"/>
        </w:rPr>
        <w:t xml:space="preserve"> </w:t>
      </w:r>
      <w:r>
        <w:rPr>
          <w:color w:val="0000FF"/>
        </w:rPr>
        <w:t>Tuy nhiên, đồng hồ bấm giờ của đơn vị DM đắt tiền vì chúng được sản xuất theo đơn đặt hàng nhưng giờ đây chúng có thể được mua trực tuyến.</w:t>
      </w:r>
    </w:p>
    <w:p w14:paraId="2AA05475" w14:textId="77777777" w:rsidR="000C7CBF" w:rsidRDefault="00EC0C55">
      <w:pPr>
        <w:pStyle w:val="ThnVnban"/>
        <w:spacing w:before="104" w:line="242" w:lineRule="auto"/>
        <w:ind w:right="809"/>
        <w:jc w:val="both"/>
        <w:rPr>
          <w:rFonts w:ascii="MS Mincho" w:eastAsia="MS Mincho"/>
          <w:lang w:eastAsia="ja-JP"/>
        </w:rPr>
      </w:pPr>
      <w:r>
        <w:rPr>
          <w:rFonts w:ascii="MS Mincho" w:eastAsia="MS Mincho"/>
          <w:color w:val="040404"/>
          <w:spacing w:val="-2"/>
          <w:lang w:eastAsia="ja-JP"/>
        </w:rPr>
        <w:t>測定の方法として継続法（スプリット測定とも呼ばれる）と早戻し法（スナップバック測定とも呼ばれる）が代表的である。継続法は、ストップウォッチを止めずにステップの区切りの時刻を記録していき、測定が終わった後に各ステップの時間を計算して求める方法である。</w:t>
      </w:r>
    </w:p>
    <w:p w14:paraId="63D4E61E" w14:textId="77777777" w:rsidR="000C7CBF" w:rsidRDefault="00EC0C55">
      <w:pPr>
        <w:spacing w:before="91"/>
        <w:ind w:left="383" w:right="801" w:firstLine="719"/>
        <w:jc w:val="both"/>
        <w:rPr>
          <w:sz w:val="21"/>
        </w:rPr>
      </w:pPr>
      <w:r>
        <w:rPr>
          <w:color w:val="0000FF"/>
          <w:sz w:val="21"/>
        </w:rPr>
        <w:t>Các phương pháp đo điển hình là</w:t>
      </w:r>
      <w:r>
        <w:rPr>
          <w:color w:val="0000FF"/>
          <w:spacing w:val="-1"/>
          <w:sz w:val="21"/>
        </w:rPr>
        <w:t xml:space="preserve"> </w:t>
      </w:r>
      <w:r>
        <w:rPr>
          <w:b/>
          <w:color w:val="0000FF"/>
          <w:sz w:val="21"/>
        </w:rPr>
        <w:t>phương pháp</w:t>
      </w:r>
      <w:r>
        <w:rPr>
          <w:b/>
          <w:color w:val="0000FF"/>
          <w:spacing w:val="18"/>
          <w:sz w:val="21"/>
        </w:rPr>
        <w:t xml:space="preserve"> </w:t>
      </w:r>
      <w:r>
        <w:rPr>
          <w:b/>
          <w:color w:val="0000FF"/>
          <w:sz w:val="21"/>
        </w:rPr>
        <w:t>liên</w:t>
      </w:r>
      <w:r>
        <w:rPr>
          <w:b/>
          <w:color w:val="0000FF"/>
          <w:spacing w:val="18"/>
          <w:sz w:val="21"/>
        </w:rPr>
        <w:t xml:space="preserve"> </w:t>
      </w:r>
      <w:r>
        <w:rPr>
          <w:b/>
          <w:color w:val="0000FF"/>
          <w:sz w:val="21"/>
        </w:rPr>
        <w:t>tục</w:t>
      </w:r>
      <w:r>
        <w:rPr>
          <w:b/>
          <w:color w:val="0000FF"/>
          <w:spacing w:val="-4"/>
          <w:sz w:val="21"/>
        </w:rPr>
        <w:t xml:space="preserve"> </w:t>
      </w:r>
      <w:r>
        <w:rPr>
          <w:color w:val="0000FF"/>
          <w:sz w:val="21"/>
        </w:rPr>
        <w:t>(còn gọi là phép đo phân tách) và</w:t>
      </w:r>
      <w:r>
        <w:rPr>
          <w:color w:val="0000FF"/>
          <w:spacing w:val="-1"/>
          <w:sz w:val="21"/>
        </w:rPr>
        <w:t xml:space="preserve"> </w:t>
      </w:r>
      <w:r>
        <w:rPr>
          <w:b/>
          <w:color w:val="0000FF"/>
          <w:sz w:val="21"/>
        </w:rPr>
        <w:t>phương pháp quay lại nhanh</w:t>
      </w:r>
      <w:r>
        <w:rPr>
          <w:b/>
          <w:color w:val="0000FF"/>
          <w:spacing w:val="-1"/>
          <w:sz w:val="21"/>
        </w:rPr>
        <w:t xml:space="preserve"> </w:t>
      </w:r>
      <w:r>
        <w:rPr>
          <w:color w:val="0000FF"/>
          <w:sz w:val="21"/>
        </w:rPr>
        <w:t>(còn gọi là phép đo phản hồi nhanh).</w:t>
      </w:r>
      <w:r>
        <w:rPr>
          <w:color w:val="0000FF"/>
          <w:spacing w:val="-1"/>
          <w:sz w:val="21"/>
        </w:rPr>
        <w:t xml:space="preserve"> </w:t>
      </w:r>
      <w:r>
        <w:rPr>
          <w:b/>
          <w:color w:val="0000FF"/>
          <w:sz w:val="21"/>
        </w:rPr>
        <w:t>Phương pháp liên tục</w:t>
      </w:r>
      <w:r>
        <w:rPr>
          <w:b/>
          <w:color w:val="0000FF"/>
          <w:spacing w:val="-1"/>
          <w:sz w:val="21"/>
        </w:rPr>
        <w:t xml:space="preserve"> </w:t>
      </w:r>
      <w:r>
        <w:rPr>
          <w:color w:val="0000FF"/>
          <w:sz w:val="21"/>
        </w:rPr>
        <w:t>là phương pháp trong đó thời gian của mỗi bước được ghi lại mà không dừng đồng hồ bấm giờ và thời gian của mỗi bước được tính sau khi phép đo hoàn tất.</w:t>
      </w:r>
    </w:p>
    <w:p w14:paraId="798CF006" w14:textId="77777777" w:rsidR="000C7CBF" w:rsidRDefault="00EC0C55">
      <w:pPr>
        <w:pStyle w:val="ThnVnban"/>
        <w:spacing w:before="105" w:line="242" w:lineRule="auto"/>
        <w:ind w:right="802"/>
        <w:jc w:val="both"/>
        <w:rPr>
          <w:rFonts w:ascii="MS Mincho" w:eastAsia="MS Mincho"/>
          <w:lang w:eastAsia="ja-JP"/>
        </w:rPr>
      </w:pPr>
      <w:r>
        <w:rPr>
          <w:rFonts w:ascii="MS Mincho" w:eastAsia="MS Mincho"/>
          <w:color w:val="040404"/>
          <w:lang w:eastAsia="ja-JP"/>
        </w:rPr>
        <w:t xml:space="preserve">早戻し法は、ステップごとにストップウォッチを </w:t>
      </w:r>
      <w:r>
        <w:rPr>
          <w:color w:val="040404"/>
          <w:lang w:eastAsia="ja-JP"/>
        </w:rPr>
        <w:t>0</w:t>
      </w:r>
      <w:r>
        <w:rPr>
          <w:color w:val="040404"/>
          <w:spacing w:val="32"/>
          <w:lang w:eastAsia="ja-JP"/>
        </w:rPr>
        <w:t xml:space="preserve"> </w:t>
      </w:r>
      <w:r>
        <w:rPr>
          <w:rFonts w:ascii="MS Mincho" w:eastAsia="MS Mincho"/>
          <w:color w:val="040404"/>
          <w:lang w:eastAsia="ja-JP"/>
        </w:rPr>
        <w:t>に戻して、各ステップの時間を直接</w:t>
      </w:r>
      <w:r>
        <w:rPr>
          <w:rFonts w:ascii="MS Mincho" w:eastAsia="MS Mincho"/>
          <w:color w:val="040404"/>
          <w:spacing w:val="-2"/>
          <w:lang w:eastAsia="ja-JP"/>
        </w:rPr>
        <w:t>求める方法である。デジタル式では継続して観測しながら、ラップタイムを表示する機能をもったストップウォッチもあり、測定がしゃすくなっている。</w:t>
      </w:r>
    </w:p>
    <w:p w14:paraId="2EE1224C" w14:textId="77777777" w:rsidR="000C7CBF" w:rsidRDefault="00EC0C55">
      <w:pPr>
        <w:spacing w:before="90" w:line="252" w:lineRule="auto"/>
        <w:ind w:left="383" w:right="832" w:firstLine="719"/>
        <w:rPr>
          <w:b/>
          <w:sz w:val="21"/>
          <w:lang w:eastAsia="ja-JP"/>
        </w:rPr>
      </w:pPr>
      <w:r>
        <w:rPr>
          <w:b/>
          <w:color w:val="0000FF"/>
          <w:sz w:val="21"/>
        </w:rPr>
        <w:t>Phương pháp quay lại nhanh</w:t>
      </w:r>
      <w:r>
        <w:rPr>
          <w:b/>
          <w:color w:val="0000FF"/>
          <w:spacing w:val="-2"/>
          <w:sz w:val="21"/>
        </w:rPr>
        <w:t xml:space="preserve"> </w:t>
      </w:r>
      <w:r>
        <w:rPr>
          <w:color w:val="0000FF"/>
          <w:sz w:val="21"/>
        </w:rPr>
        <w:t>là</w:t>
      </w:r>
      <w:r>
        <w:rPr>
          <w:color w:val="0000FF"/>
          <w:spacing w:val="-2"/>
          <w:sz w:val="21"/>
        </w:rPr>
        <w:t xml:space="preserve"> </w:t>
      </w:r>
      <w:r>
        <w:rPr>
          <w:color w:val="0000FF"/>
          <w:sz w:val="21"/>
        </w:rPr>
        <w:t>phương</w:t>
      </w:r>
      <w:r>
        <w:rPr>
          <w:color w:val="0000FF"/>
          <w:spacing w:val="-2"/>
          <w:sz w:val="21"/>
        </w:rPr>
        <w:t xml:space="preserve"> </w:t>
      </w:r>
      <w:r>
        <w:rPr>
          <w:color w:val="0000FF"/>
          <w:sz w:val="21"/>
        </w:rPr>
        <w:t>pháp</w:t>
      </w:r>
      <w:r>
        <w:rPr>
          <w:color w:val="0000FF"/>
          <w:spacing w:val="-2"/>
          <w:sz w:val="21"/>
        </w:rPr>
        <w:t xml:space="preserve"> </w:t>
      </w:r>
      <w:r>
        <w:rPr>
          <w:color w:val="0000FF"/>
          <w:sz w:val="21"/>
        </w:rPr>
        <w:t>trả</w:t>
      </w:r>
      <w:r>
        <w:rPr>
          <w:color w:val="0000FF"/>
          <w:spacing w:val="-2"/>
          <w:sz w:val="21"/>
        </w:rPr>
        <w:t xml:space="preserve"> </w:t>
      </w:r>
      <w:r>
        <w:rPr>
          <w:color w:val="0000FF"/>
          <w:sz w:val="21"/>
        </w:rPr>
        <w:t>đồng</w:t>
      </w:r>
      <w:r>
        <w:rPr>
          <w:color w:val="0000FF"/>
          <w:spacing w:val="-5"/>
          <w:sz w:val="21"/>
        </w:rPr>
        <w:t xml:space="preserve"> </w:t>
      </w:r>
      <w:r>
        <w:rPr>
          <w:color w:val="0000FF"/>
          <w:sz w:val="21"/>
        </w:rPr>
        <w:t>hồ</w:t>
      </w:r>
      <w:r>
        <w:rPr>
          <w:color w:val="0000FF"/>
          <w:spacing w:val="-2"/>
          <w:sz w:val="21"/>
        </w:rPr>
        <w:t xml:space="preserve"> </w:t>
      </w:r>
      <w:r>
        <w:rPr>
          <w:color w:val="0000FF"/>
          <w:sz w:val="21"/>
        </w:rPr>
        <w:t>bấm</w:t>
      </w:r>
      <w:r>
        <w:rPr>
          <w:color w:val="0000FF"/>
          <w:spacing w:val="-6"/>
          <w:sz w:val="21"/>
        </w:rPr>
        <w:t xml:space="preserve"> </w:t>
      </w:r>
      <w:r>
        <w:rPr>
          <w:color w:val="0000FF"/>
          <w:sz w:val="21"/>
        </w:rPr>
        <w:t>giờ về</w:t>
      </w:r>
      <w:r>
        <w:rPr>
          <w:color w:val="0000FF"/>
          <w:spacing w:val="-2"/>
          <w:sz w:val="21"/>
        </w:rPr>
        <w:t xml:space="preserve"> </w:t>
      </w:r>
      <w:r>
        <w:rPr>
          <w:color w:val="0000FF"/>
          <w:sz w:val="21"/>
        </w:rPr>
        <w:t>0</w:t>
      </w:r>
      <w:r>
        <w:rPr>
          <w:color w:val="0000FF"/>
          <w:spacing w:val="-2"/>
          <w:sz w:val="21"/>
        </w:rPr>
        <w:t xml:space="preserve"> </w:t>
      </w:r>
      <w:r>
        <w:rPr>
          <w:color w:val="0000FF"/>
          <w:sz w:val="21"/>
        </w:rPr>
        <w:t>sau</w:t>
      </w:r>
      <w:r>
        <w:rPr>
          <w:color w:val="0000FF"/>
          <w:spacing w:val="-2"/>
          <w:sz w:val="21"/>
        </w:rPr>
        <w:t xml:space="preserve"> </w:t>
      </w:r>
      <w:r>
        <w:rPr>
          <w:color w:val="0000FF"/>
          <w:sz w:val="21"/>
        </w:rPr>
        <w:t>mỗi</w:t>
      </w:r>
      <w:r>
        <w:rPr>
          <w:color w:val="0000FF"/>
          <w:spacing w:val="-3"/>
          <w:sz w:val="21"/>
        </w:rPr>
        <w:t xml:space="preserve"> </w:t>
      </w:r>
      <w:r>
        <w:rPr>
          <w:color w:val="0000FF"/>
          <w:sz w:val="21"/>
        </w:rPr>
        <w:t>bước</w:t>
      </w:r>
      <w:r>
        <w:rPr>
          <w:color w:val="0000FF"/>
          <w:spacing w:val="-2"/>
          <w:sz w:val="21"/>
        </w:rPr>
        <w:t xml:space="preserve"> </w:t>
      </w:r>
      <w:r>
        <w:rPr>
          <w:color w:val="0000FF"/>
          <w:sz w:val="21"/>
        </w:rPr>
        <w:t>và tính trực tiếp thời</w:t>
      </w:r>
      <w:r>
        <w:rPr>
          <w:color w:val="0000FF"/>
          <w:spacing w:val="-1"/>
          <w:sz w:val="21"/>
        </w:rPr>
        <w:t xml:space="preserve"> </w:t>
      </w:r>
      <w:r>
        <w:rPr>
          <w:color w:val="0000FF"/>
          <w:sz w:val="21"/>
        </w:rPr>
        <w:t>gian của</w:t>
      </w:r>
      <w:r>
        <w:rPr>
          <w:color w:val="0000FF"/>
          <w:spacing w:val="-1"/>
          <w:sz w:val="21"/>
        </w:rPr>
        <w:t xml:space="preserve"> </w:t>
      </w:r>
      <w:r>
        <w:rPr>
          <w:color w:val="0000FF"/>
          <w:sz w:val="21"/>
        </w:rPr>
        <w:t>từng bước. Đồng hồ bấm</w:t>
      </w:r>
      <w:r>
        <w:rPr>
          <w:color w:val="0000FF"/>
          <w:spacing w:val="-4"/>
          <w:sz w:val="21"/>
        </w:rPr>
        <w:t xml:space="preserve"> </w:t>
      </w:r>
      <w:r>
        <w:rPr>
          <w:color w:val="0000FF"/>
          <w:sz w:val="21"/>
        </w:rPr>
        <w:t>giờ kỹ</w:t>
      </w:r>
      <w:r>
        <w:rPr>
          <w:color w:val="0000FF"/>
          <w:spacing w:val="-5"/>
          <w:sz w:val="21"/>
        </w:rPr>
        <w:t xml:space="preserve"> </w:t>
      </w:r>
      <w:r>
        <w:rPr>
          <w:color w:val="0000FF"/>
          <w:sz w:val="21"/>
        </w:rPr>
        <w:t>thuật</w:t>
      </w:r>
      <w:r>
        <w:rPr>
          <w:color w:val="0000FF"/>
          <w:spacing w:val="-1"/>
          <w:sz w:val="21"/>
        </w:rPr>
        <w:t xml:space="preserve"> </w:t>
      </w:r>
      <w:r>
        <w:rPr>
          <w:color w:val="0000FF"/>
          <w:sz w:val="21"/>
        </w:rPr>
        <w:t>số còn</w:t>
      </w:r>
      <w:r>
        <w:rPr>
          <w:color w:val="0000FF"/>
          <w:spacing w:val="-1"/>
          <w:sz w:val="21"/>
        </w:rPr>
        <w:t xml:space="preserve"> </w:t>
      </w:r>
      <w:r>
        <w:rPr>
          <w:color w:val="0000FF"/>
          <w:sz w:val="21"/>
        </w:rPr>
        <w:t>có chức năng</w:t>
      </w:r>
      <w:r>
        <w:rPr>
          <w:color w:val="0000FF"/>
          <w:spacing w:val="-3"/>
          <w:sz w:val="21"/>
        </w:rPr>
        <w:t xml:space="preserve"> </w:t>
      </w:r>
      <w:r>
        <w:rPr>
          <w:color w:val="0000FF"/>
          <w:sz w:val="21"/>
        </w:rPr>
        <w:t>hiển thị</w:t>
      </w:r>
      <w:r>
        <w:rPr>
          <w:color w:val="0000FF"/>
          <w:spacing w:val="-1"/>
          <w:sz w:val="21"/>
        </w:rPr>
        <w:t xml:space="preserve"> </w:t>
      </w:r>
      <w:r>
        <w:rPr>
          <w:color w:val="0000FF"/>
          <w:sz w:val="21"/>
        </w:rPr>
        <w:t>thời gian</w:t>
      </w:r>
      <w:r>
        <w:rPr>
          <w:color w:val="0000FF"/>
          <w:spacing w:val="50"/>
          <w:sz w:val="21"/>
        </w:rPr>
        <w:t xml:space="preserve"> </w:t>
      </w:r>
      <w:r>
        <w:rPr>
          <w:color w:val="0000FF"/>
          <w:sz w:val="21"/>
        </w:rPr>
        <w:t>vòng</w:t>
      </w:r>
      <w:r>
        <w:rPr>
          <w:color w:val="0000FF"/>
          <w:spacing w:val="50"/>
          <w:sz w:val="21"/>
        </w:rPr>
        <w:t xml:space="preserve"> </w:t>
      </w:r>
      <w:r>
        <w:rPr>
          <w:color w:val="0000FF"/>
          <w:sz w:val="21"/>
        </w:rPr>
        <w:t>chạy</w:t>
      </w:r>
      <w:r>
        <w:rPr>
          <w:color w:val="0000FF"/>
          <w:spacing w:val="40"/>
          <w:sz w:val="21"/>
        </w:rPr>
        <w:t xml:space="preserve"> </w:t>
      </w:r>
      <w:r>
        <w:rPr>
          <w:color w:val="0000FF"/>
          <w:sz w:val="21"/>
        </w:rPr>
        <w:t>đồng</w:t>
      </w:r>
      <w:r>
        <w:rPr>
          <w:color w:val="0000FF"/>
          <w:spacing w:val="50"/>
          <w:sz w:val="21"/>
        </w:rPr>
        <w:t xml:space="preserve"> </w:t>
      </w:r>
      <w:r>
        <w:rPr>
          <w:color w:val="0000FF"/>
          <w:sz w:val="21"/>
        </w:rPr>
        <w:t>thời</w:t>
      </w:r>
      <w:r>
        <w:rPr>
          <w:color w:val="0000FF"/>
          <w:spacing w:val="48"/>
          <w:sz w:val="21"/>
        </w:rPr>
        <w:t xml:space="preserve"> </w:t>
      </w:r>
      <w:r>
        <w:rPr>
          <w:color w:val="0000FF"/>
          <w:sz w:val="21"/>
        </w:rPr>
        <w:t>quan</w:t>
      </w:r>
      <w:r>
        <w:rPr>
          <w:color w:val="0000FF"/>
          <w:spacing w:val="50"/>
          <w:sz w:val="21"/>
        </w:rPr>
        <w:t xml:space="preserve"> </w:t>
      </w:r>
      <w:r>
        <w:rPr>
          <w:color w:val="0000FF"/>
          <w:sz w:val="21"/>
        </w:rPr>
        <w:t>sát</w:t>
      </w:r>
      <w:r>
        <w:rPr>
          <w:color w:val="0000FF"/>
          <w:spacing w:val="48"/>
          <w:sz w:val="21"/>
        </w:rPr>
        <w:t xml:space="preserve"> </w:t>
      </w:r>
      <w:r>
        <w:rPr>
          <w:color w:val="0000FF"/>
          <w:sz w:val="21"/>
        </w:rPr>
        <w:t>liên</w:t>
      </w:r>
      <w:r>
        <w:rPr>
          <w:color w:val="0000FF"/>
          <w:spacing w:val="50"/>
          <w:sz w:val="21"/>
        </w:rPr>
        <w:t xml:space="preserve"> </w:t>
      </w:r>
      <w:r>
        <w:rPr>
          <w:color w:val="0000FF"/>
          <w:sz w:val="21"/>
        </w:rPr>
        <w:t>tục,</w:t>
      </w:r>
      <w:r>
        <w:rPr>
          <w:color w:val="0000FF"/>
          <w:spacing w:val="50"/>
          <w:sz w:val="21"/>
        </w:rPr>
        <w:t xml:space="preserve"> </w:t>
      </w:r>
      <w:r>
        <w:rPr>
          <w:color w:val="0000FF"/>
          <w:sz w:val="21"/>
        </w:rPr>
        <w:t>giúp</w:t>
      </w:r>
      <w:r>
        <w:rPr>
          <w:color w:val="0000FF"/>
          <w:spacing w:val="50"/>
          <w:sz w:val="21"/>
        </w:rPr>
        <w:t xml:space="preserve"> </w:t>
      </w:r>
      <w:r>
        <w:rPr>
          <w:color w:val="0000FF"/>
          <w:sz w:val="21"/>
        </w:rPr>
        <w:t>việc</w:t>
      </w:r>
      <w:r>
        <w:rPr>
          <w:color w:val="0000FF"/>
          <w:spacing w:val="50"/>
          <w:sz w:val="21"/>
        </w:rPr>
        <w:t xml:space="preserve"> </w:t>
      </w:r>
      <w:r>
        <w:rPr>
          <w:color w:val="0000FF"/>
          <w:sz w:val="21"/>
        </w:rPr>
        <w:t>đo</w:t>
      </w:r>
      <w:r>
        <w:rPr>
          <w:color w:val="0000FF"/>
          <w:spacing w:val="50"/>
          <w:sz w:val="21"/>
        </w:rPr>
        <w:t xml:space="preserve"> </w:t>
      </w:r>
      <w:r>
        <w:rPr>
          <w:color w:val="0000FF"/>
          <w:sz w:val="21"/>
        </w:rPr>
        <w:t>lường</w:t>
      </w:r>
      <w:r>
        <w:rPr>
          <w:color w:val="0000FF"/>
          <w:spacing w:val="50"/>
          <w:sz w:val="21"/>
        </w:rPr>
        <w:t xml:space="preserve"> </w:t>
      </w:r>
      <w:r>
        <w:rPr>
          <w:color w:val="0000FF"/>
          <w:sz w:val="21"/>
        </w:rPr>
        <w:t>trở</w:t>
      </w:r>
      <w:r>
        <w:rPr>
          <w:color w:val="0000FF"/>
          <w:spacing w:val="48"/>
          <w:sz w:val="21"/>
        </w:rPr>
        <w:t xml:space="preserve"> </w:t>
      </w:r>
      <w:r>
        <w:rPr>
          <w:color w:val="0000FF"/>
          <w:sz w:val="21"/>
        </w:rPr>
        <w:t>nên</w:t>
      </w:r>
      <w:r>
        <w:rPr>
          <w:color w:val="0000FF"/>
          <w:spacing w:val="50"/>
          <w:sz w:val="21"/>
        </w:rPr>
        <w:t xml:space="preserve"> </w:t>
      </w:r>
      <w:r>
        <w:rPr>
          <w:color w:val="0000FF"/>
          <w:sz w:val="21"/>
        </w:rPr>
        <w:t>dễ</w:t>
      </w:r>
      <w:r>
        <w:rPr>
          <w:color w:val="0000FF"/>
          <w:spacing w:val="44"/>
          <w:sz w:val="21"/>
        </w:rPr>
        <w:t xml:space="preserve"> </w:t>
      </w:r>
      <w:r>
        <w:rPr>
          <w:color w:val="0000FF"/>
          <w:sz w:val="21"/>
        </w:rPr>
        <w:t>dàng</w:t>
      </w:r>
      <w:r>
        <w:rPr>
          <w:color w:val="0000FF"/>
          <w:spacing w:val="50"/>
          <w:sz w:val="21"/>
        </w:rPr>
        <w:t xml:space="preserve"> </w:t>
      </w:r>
      <w:r>
        <w:rPr>
          <w:color w:val="0000FF"/>
          <w:sz w:val="21"/>
        </w:rPr>
        <w:t>hơn.</w:t>
      </w:r>
      <w:r>
        <w:rPr>
          <w:color w:val="0000FF"/>
          <w:spacing w:val="80"/>
          <w:sz w:val="21"/>
        </w:rPr>
        <w:t xml:space="preserve"> </w:t>
      </w:r>
      <w:r>
        <w:rPr>
          <w:b/>
          <w:color w:val="0000FF"/>
          <w:sz w:val="21"/>
          <w:highlight w:val="yellow"/>
          <w:lang w:eastAsia="ja-JP"/>
        </w:rPr>
        <w:t>(2</w:t>
      </w:r>
      <w:r>
        <w:rPr>
          <w:rFonts w:ascii="Microsoft JhengHei" w:eastAsia="Microsoft JhengHei" w:hAnsi="Microsoft JhengHei"/>
          <w:b/>
          <w:color w:val="0000FF"/>
          <w:sz w:val="21"/>
          <w:highlight w:val="yellow"/>
          <w:lang w:eastAsia="ja-JP"/>
        </w:rPr>
        <w:t xml:space="preserve">）ビデオを利用した時間研究 </w:t>
      </w:r>
      <w:r>
        <w:rPr>
          <w:b/>
          <w:color w:val="0000FF"/>
          <w:sz w:val="21"/>
          <w:lang w:eastAsia="ja-JP"/>
        </w:rPr>
        <w:t>Thời gian nghiên cứu sử dụng video</w:t>
      </w:r>
    </w:p>
    <w:p w14:paraId="0DED8ADD" w14:textId="77777777" w:rsidR="000C7CBF" w:rsidRDefault="00EC0C55">
      <w:pPr>
        <w:pStyle w:val="ThnVnban"/>
        <w:spacing w:before="29" w:line="242" w:lineRule="auto"/>
        <w:ind w:right="800"/>
        <w:jc w:val="both"/>
        <w:rPr>
          <w:rFonts w:ascii="MS Mincho" w:eastAsia="MS Mincho"/>
          <w:lang w:eastAsia="ja-JP"/>
        </w:rPr>
      </w:pPr>
      <w:r>
        <w:rPr>
          <w:rFonts w:ascii="MS Mincho" w:eastAsia="MS Mincho"/>
          <w:color w:val="040404"/>
          <w:lang w:eastAsia="ja-JP"/>
        </w:rPr>
        <w:t>作業を撮影し、その後に測定する方法であり、</w:t>
      </w:r>
      <w:r>
        <w:rPr>
          <w:color w:val="040404"/>
          <w:spacing w:val="-4"/>
          <w:lang w:eastAsia="ja-JP"/>
        </w:rPr>
        <w:t>I</w:t>
      </w:r>
      <w:r>
        <w:rPr>
          <w:color w:val="040404"/>
          <w:lang w:eastAsia="ja-JP"/>
        </w:rPr>
        <w:t>E</w:t>
      </w:r>
      <w:r>
        <w:rPr>
          <w:color w:val="040404"/>
          <w:spacing w:val="-11"/>
          <w:lang w:eastAsia="ja-JP"/>
        </w:rPr>
        <w:t xml:space="preserve">  </w:t>
      </w:r>
      <w:r>
        <w:rPr>
          <w:rFonts w:ascii="MS Mincho" w:eastAsia="MS Mincho"/>
          <w:color w:val="040404"/>
          <w:lang w:eastAsia="ja-JP"/>
        </w:rPr>
        <w:t>の生まれた</w:t>
      </w:r>
      <w:r>
        <w:rPr>
          <w:rFonts w:ascii="MS Mincho" w:eastAsia="MS Mincho"/>
          <w:color w:val="040404"/>
          <w:spacing w:val="1"/>
          <w:lang w:eastAsia="ja-JP"/>
        </w:rPr>
        <w:t xml:space="preserve"> </w:t>
      </w:r>
      <w:r>
        <w:rPr>
          <w:color w:val="040404"/>
          <w:lang w:eastAsia="ja-JP"/>
        </w:rPr>
        <w:t>1</w:t>
      </w:r>
      <w:r>
        <w:rPr>
          <w:color w:val="040404"/>
          <w:spacing w:val="-3"/>
          <w:lang w:eastAsia="ja-JP"/>
        </w:rPr>
        <w:t>8</w:t>
      </w:r>
      <w:r>
        <w:rPr>
          <w:color w:val="040404"/>
          <w:lang w:eastAsia="ja-JP"/>
        </w:rPr>
        <w:t>90</w:t>
      </w:r>
      <w:r>
        <w:rPr>
          <w:color w:val="040404"/>
          <w:spacing w:val="-11"/>
          <w:lang w:eastAsia="ja-JP"/>
        </w:rPr>
        <w:t xml:space="preserve">  </w:t>
      </w:r>
      <w:r>
        <w:rPr>
          <w:rFonts w:ascii="MS Mincho" w:eastAsia="MS Mincho"/>
          <w:color w:val="040404"/>
          <w:spacing w:val="-2"/>
          <w:lang w:eastAsia="ja-JP"/>
        </w:rPr>
        <w:t>年代からマイクロモ</w:t>
      </w:r>
      <w:r>
        <w:rPr>
          <w:rFonts w:ascii="MS Mincho" w:eastAsia="MS Mincho"/>
          <w:color w:val="040404"/>
          <w:spacing w:val="-3"/>
          <w:lang w:eastAsia="ja-JP"/>
        </w:rPr>
        <w:t>ーション分析の中で行われていた。当時は</w:t>
      </w:r>
      <w:r>
        <w:rPr>
          <w:rFonts w:ascii="MS Mincho" w:eastAsia="MS Mincho"/>
          <w:color w:val="040404"/>
          <w:spacing w:val="-2"/>
          <w:lang w:eastAsia="ja-JP"/>
        </w:rPr>
        <w:t xml:space="preserve"> </w:t>
      </w:r>
      <w:r>
        <w:rPr>
          <w:color w:val="040404"/>
          <w:lang w:eastAsia="ja-JP"/>
        </w:rPr>
        <w:t>16</w:t>
      </w:r>
      <w:r>
        <w:rPr>
          <w:color w:val="040404"/>
          <w:spacing w:val="-2"/>
          <w:lang w:eastAsia="ja-JP"/>
        </w:rPr>
        <w:t>m</w:t>
      </w:r>
      <w:r>
        <w:rPr>
          <w:color w:val="040404"/>
          <w:lang w:eastAsia="ja-JP"/>
        </w:rPr>
        <w:t>m</w:t>
      </w:r>
      <w:r>
        <w:rPr>
          <w:color w:val="040404"/>
          <w:spacing w:val="-12"/>
          <w:lang w:eastAsia="ja-JP"/>
        </w:rPr>
        <w:t xml:space="preserve">  </w:t>
      </w:r>
      <w:r>
        <w:rPr>
          <w:rFonts w:ascii="MS Mincho" w:eastAsia="MS Mincho"/>
          <w:color w:val="040404"/>
          <w:spacing w:val="-3"/>
          <w:lang w:eastAsia="ja-JP"/>
        </w:rPr>
        <w:t>などのフィルムに記録していたが、技</w:t>
      </w:r>
      <w:r>
        <w:rPr>
          <w:rFonts w:ascii="MS Mincho" w:eastAsia="MS Mincho"/>
          <w:color w:val="040404"/>
          <w:lang w:eastAsia="ja-JP"/>
        </w:rPr>
        <w:t>術の進展に伴い、ビデオテープから現在ではデジタルビデオへと変わっている。ビデオを再生しながら測定を進めていくが、画面に日付や時刻情報を載せて記録しておく必要</w:t>
      </w:r>
      <w:r>
        <w:rPr>
          <w:rFonts w:ascii="MS Mincho" w:eastAsia="MS Mincho"/>
          <w:color w:val="040404"/>
          <w:spacing w:val="-1"/>
          <w:lang w:eastAsia="ja-JP"/>
        </w:rPr>
        <w:t>がある。</w:t>
      </w:r>
    </w:p>
    <w:p w14:paraId="6CF4FE2C" w14:textId="77777777" w:rsidR="000C7CBF" w:rsidRDefault="00EC0C55">
      <w:pPr>
        <w:pStyle w:val="ThnVnban"/>
        <w:spacing w:before="93"/>
        <w:ind w:right="801" w:firstLine="719"/>
        <w:jc w:val="both"/>
      </w:pPr>
      <w:r>
        <w:rPr>
          <w:color w:val="0000FF"/>
        </w:rPr>
        <w:t>Nó là một phương pháp chụp ảnh công việc rồi đo lường, đã được sử dụng trong phân</w:t>
      </w:r>
      <w:r>
        <w:rPr>
          <w:color w:val="0000FF"/>
          <w:spacing w:val="80"/>
        </w:rPr>
        <w:t xml:space="preserve"> </w:t>
      </w:r>
      <w:r>
        <w:rPr>
          <w:color w:val="0000FF"/>
        </w:rPr>
        <w:t>tích vi chuyển động từ những năm 1890, khi IE ra đời. Vào thời điểm đó, video được ghi trên</w:t>
      </w:r>
      <w:r>
        <w:rPr>
          <w:color w:val="0000FF"/>
          <w:spacing w:val="40"/>
        </w:rPr>
        <w:t xml:space="preserve"> </w:t>
      </w:r>
      <w:r>
        <w:rPr>
          <w:color w:val="0000FF"/>
        </w:rPr>
        <w:t>phim</w:t>
      </w:r>
      <w:r>
        <w:rPr>
          <w:color w:val="0000FF"/>
          <w:spacing w:val="-4"/>
        </w:rPr>
        <w:t xml:space="preserve"> </w:t>
      </w:r>
      <w:r>
        <w:rPr>
          <w:color w:val="0000FF"/>
        </w:rPr>
        <w:t>16mm, nhưng khi</w:t>
      </w:r>
      <w:r>
        <w:rPr>
          <w:color w:val="0000FF"/>
          <w:spacing w:val="-1"/>
        </w:rPr>
        <w:t xml:space="preserve"> </w:t>
      </w:r>
      <w:r>
        <w:rPr>
          <w:color w:val="0000FF"/>
        </w:rPr>
        <w:t>công</w:t>
      </w:r>
      <w:r>
        <w:rPr>
          <w:color w:val="0000FF"/>
          <w:spacing w:val="-3"/>
        </w:rPr>
        <w:t xml:space="preserve"> </w:t>
      </w:r>
      <w:r>
        <w:rPr>
          <w:color w:val="0000FF"/>
        </w:rPr>
        <w:t>nghệ ngày</w:t>
      </w:r>
      <w:r>
        <w:rPr>
          <w:color w:val="0000FF"/>
          <w:spacing w:val="-5"/>
        </w:rPr>
        <w:t xml:space="preserve"> </w:t>
      </w:r>
      <w:r>
        <w:rPr>
          <w:color w:val="0000FF"/>
        </w:rPr>
        <w:t>càng phát</w:t>
      </w:r>
      <w:r>
        <w:rPr>
          <w:color w:val="0000FF"/>
          <w:spacing w:val="-2"/>
        </w:rPr>
        <w:t xml:space="preserve"> </w:t>
      </w:r>
      <w:r>
        <w:rPr>
          <w:color w:val="0000FF"/>
        </w:rPr>
        <w:t>triển, băng video giờ đây</w:t>
      </w:r>
      <w:r>
        <w:rPr>
          <w:color w:val="0000FF"/>
          <w:spacing w:val="-3"/>
        </w:rPr>
        <w:t xml:space="preserve"> </w:t>
      </w:r>
      <w:r>
        <w:rPr>
          <w:color w:val="0000FF"/>
        </w:rPr>
        <w:t>đã được thay</w:t>
      </w:r>
      <w:r>
        <w:rPr>
          <w:color w:val="0000FF"/>
          <w:spacing w:val="-5"/>
        </w:rPr>
        <w:t xml:space="preserve"> </w:t>
      </w:r>
      <w:r>
        <w:rPr>
          <w:color w:val="0000FF"/>
        </w:rPr>
        <w:t>thế bằng video kỹ thuật số. Các phép đo được thực hiện trong khi phát video, nhưng cần ghi lại thông tin ngày giờ trên màn hình.</w:t>
      </w:r>
    </w:p>
    <w:p w14:paraId="0DC7DF8A" w14:textId="77777777" w:rsidR="000C7CBF" w:rsidRDefault="00EC0C55">
      <w:pPr>
        <w:pStyle w:val="ThnVnban"/>
        <w:spacing w:before="104" w:line="242" w:lineRule="auto"/>
        <w:ind w:right="809"/>
        <w:jc w:val="both"/>
        <w:rPr>
          <w:rFonts w:ascii="MS Mincho" w:eastAsia="MS Mincho"/>
          <w:lang w:eastAsia="ja-JP"/>
        </w:rPr>
      </w:pPr>
      <w:r>
        <w:rPr>
          <w:rFonts w:ascii="MS Mincho" w:eastAsia="MS Mincho"/>
          <w:color w:val="040404"/>
          <w:spacing w:val="-2"/>
          <w:lang w:eastAsia="ja-JP"/>
        </w:rPr>
        <w:t>再生はスローやコマ送りで行い、要素作業の切れ目の時刻情報を分析用紙に記録する。ビデオに記録されている画面のフレーム数が表示されるビデオデッキを用いると、その値を時刻として換算でき、より正確なデータが取れる。</w:t>
      </w:r>
    </w:p>
    <w:p w14:paraId="47D766DB" w14:textId="77777777" w:rsidR="000C7CBF" w:rsidRDefault="00EC0C55">
      <w:pPr>
        <w:pStyle w:val="ThnVnban"/>
        <w:spacing w:before="89"/>
        <w:ind w:right="801" w:firstLine="719"/>
        <w:jc w:val="both"/>
      </w:pPr>
      <w:r>
        <w:rPr>
          <w:color w:val="0000FF"/>
        </w:rPr>
        <w:t>Việc phát lại được thực hiện ở chế độ chuyển động chậm hoặc từng khung hình và thông tin thời gian khi kết thúc công việc cơ bản được ghi lại trên bảng phân tích. Nếu bạn sử dụng bộ video hiển thị số lượng khung hình được ghi trên màn hình, bạn có thể chuyển đổi giá trị đó thành thời gian và nhận được dữ liệu chính xác hơn.</w:t>
      </w:r>
    </w:p>
    <w:p w14:paraId="2D91C277" w14:textId="77777777" w:rsidR="000C7CBF" w:rsidRDefault="00EC0C55">
      <w:pPr>
        <w:pStyle w:val="ThnVnban"/>
        <w:spacing w:before="105" w:line="242" w:lineRule="auto"/>
        <w:ind w:right="801"/>
        <w:jc w:val="both"/>
        <w:rPr>
          <w:rFonts w:ascii="MS Mincho" w:eastAsia="MS Mincho"/>
          <w:lang w:eastAsia="ja-JP"/>
        </w:rPr>
      </w:pPr>
      <w:r>
        <w:rPr>
          <w:rFonts w:ascii="MS Mincho" w:eastAsia="MS Mincho"/>
          <w:color w:val="040404"/>
          <w:spacing w:val="-3"/>
          <w:lang w:eastAsia="ja-JP"/>
        </w:rPr>
        <w:t xml:space="preserve">通常のビデオデッキでは </w:t>
      </w:r>
      <w:r>
        <w:rPr>
          <w:color w:val="040404"/>
          <w:lang w:eastAsia="ja-JP"/>
        </w:rPr>
        <w:t>1</w:t>
      </w:r>
      <w:r>
        <w:rPr>
          <w:color w:val="040404"/>
          <w:spacing w:val="-5"/>
          <w:lang w:eastAsia="ja-JP"/>
        </w:rPr>
        <w:t xml:space="preserve"> </w:t>
      </w:r>
      <w:r>
        <w:rPr>
          <w:rFonts w:ascii="MS Mincho" w:eastAsia="MS Mincho"/>
          <w:color w:val="040404"/>
          <w:spacing w:val="-7"/>
          <w:lang w:eastAsia="ja-JP"/>
        </w:rPr>
        <w:t xml:space="preserve">秒間に </w:t>
      </w:r>
      <w:r>
        <w:rPr>
          <w:color w:val="040404"/>
          <w:lang w:eastAsia="ja-JP"/>
        </w:rPr>
        <w:t xml:space="preserve">29.97 </w:t>
      </w:r>
      <w:r>
        <w:rPr>
          <w:rFonts w:ascii="MS Mincho" w:eastAsia="MS Mincho"/>
          <w:color w:val="040404"/>
          <w:spacing w:val="-2"/>
          <w:lang w:eastAsia="ja-JP"/>
        </w:rPr>
        <w:t xml:space="preserve">フレーム分を記録しているため、約 </w:t>
      </w:r>
      <w:r>
        <w:rPr>
          <w:color w:val="040404"/>
          <w:lang w:eastAsia="ja-JP"/>
        </w:rPr>
        <w:t xml:space="preserve">1/30 </w:t>
      </w:r>
      <w:r>
        <w:rPr>
          <w:rFonts w:ascii="MS Mincho" w:eastAsia="MS Mincho"/>
          <w:color w:val="040404"/>
          <w:lang w:eastAsia="ja-JP"/>
        </w:rPr>
        <w:t>秒単位</w:t>
      </w:r>
      <w:r>
        <w:rPr>
          <w:rFonts w:ascii="MS Mincho" w:eastAsia="MS Mincho"/>
          <w:color w:val="040404"/>
          <w:spacing w:val="-2"/>
          <w:lang w:eastAsia="ja-JP"/>
        </w:rPr>
        <w:t>で測定が可能である。この場合には、要素作業の区切りをよりきめ細かく決めておく必要がある。また、使用するビデオデッキにコマ送り機能や戻しながら再生できる機能があると測定の効率化が図れる。</w:t>
      </w:r>
    </w:p>
    <w:p w14:paraId="4BDE2014" w14:textId="77777777" w:rsidR="000C7CBF" w:rsidRDefault="00EC0C55">
      <w:pPr>
        <w:pStyle w:val="ThnVnban"/>
        <w:spacing w:before="91"/>
        <w:ind w:right="801" w:firstLine="719"/>
        <w:jc w:val="both"/>
      </w:pPr>
      <w:r>
        <w:rPr>
          <w:color w:val="0000FF"/>
        </w:rPr>
        <w:t>Một</w:t>
      </w:r>
      <w:r>
        <w:rPr>
          <w:color w:val="0000FF"/>
          <w:spacing w:val="-2"/>
        </w:rPr>
        <w:t xml:space="preserve"> </w:t>
      </w:r>
      <w:r>
        <w:rPr>
          <w:color w:val="0000FF"/>
        </w:rPr>
        <w:t>bộ</w:t>
      </w:r>
      <w:r>
        <w:rPr>
          <w:color w:val="0000FF"/>
          <w:spacing w:val="-2"/>
        </w:rPr>
        <w:t xml:space="preserve"> </w:t>
      </w:r>
      <w:r>
        <w:rPr>
          <w:color w:val="0000FF"/>
        </w:rPr>
        <w:t>video</w:t>
      </w:r>
      <w:r>
        <w:rPr>
          <w:color w:val="0000FF"/>
          <w:spacing w:val="-2"/>
        </w:rPr>
        <w:t xml:space="preserve"> </w:t>
      </w:r>
      <w:r>
        <w:rPr>
          <w:color w:val="0000FF"/>
        </w:rPr>
        <w:t>VCR</w:t>
      </w:r>
      <w:r>
        <w:rPr>
          <w:color w:val="0000FF"/>
          <w:spacing w:val="-2"/>
        </w:rPr>
        <w:t xml:space="preserve"> </w:t>
      </w:r>
      <w:r>
        <w:rPr>
          <w:color w:val="0000FF"/>
        </w:rPr>
        <w:t>thông</w:t>
      </w:r>
      <w:r>
        <w:rPr>
          <w:color w:val="0000FF"/>
          <w:spacing w:val="-4"/>
        </w:rPr>
        <w:t xml:space="preserve"> </w:t>
      </w:r>
      <w:r>
        <w:rPr>
          <w:color w:val="0000FF"/>
        </w:rPr>
        <w:t>thường</w:t>
      </w:r>
      <w:r>
        <w:rPr>
          <w:color w:val="0000FF"/>
          <w:spacing w:val="-2"/>
        </w:rPr>
        <w:t xml:space="preserve"> </w:t>
      </w:r>
      <w:r>
        <w:rPr>
          <w:color w:val="0000FF"/>
        </w:rPr>
        <w:t>ghi</w:t>
      </w:r>
      <w:r>
        <w:rPr>
          <w:color w:val="0000FF"/>
          <w:spacing w:val="-2"/>
        </w:rPr>
        <w:t xml:space="preserve"> </w:t>
      </w:r>
      <w:r>
        <w:rPr>
          <w:color w:val="0000FF"/>
        </w:rPr>
        <w:t>lại</w:t>
      </w:r>
      <w:r>
        <w:rPr>
          <w:color w:val="0000FF"/>
          <w:spacing w:val="-2"/>
        </w:rPr>
        <w:t xml:space="preserve"> </w:t>
      </w:r>
      <w:r>
        <w:rPr>
          <w:color w:val="0000FF"/>
        </w:rPr>
        <w:t>29,97</w:t>
      </w:r>
      <w:r>
        <w:rPr>
          <w:color w:val="0000FF"/>
          <w:spacing w:val="-2"/>
        </w:rPr>
        <w:t xml:space="preserve"> </w:t>
      </w:r>
      <w:r>
        <w:rPr>
          <w:color w:val="0000FF"/>
        </w:rPr>
        <w:t>khung</w:t>
      </w:r>
      <w:r>
        <w:rPr>
          <w:color w:val="0000FF"/>
          <w:spacing w:val="-4"/>
        </w:rPr>
        <w:t xml:space="preserve"> </w:t>
      </w:r>
      <w:r>
        <w:rPr>
          <w:color w:val="0000FF"/>
        </w:rPr>
        <w:t>hình</w:t>
      </w:r>
      <w:r>
        <w:rPr>
          <w:color w:val="0000FF"/>
          <w:spacing w:val="-2"/>
        </w:rPr>
        <w:t xml:space="preserve"> </w:t>
      </w:r>
      <w:r>
        <w:rPr>
          <w:color w:val="0000FF"/>
        </w:rPr>
        <w:t>mỗi</w:t>
      </w:r>
      <w:r>
        <w:rPr>
          <w:color w:val="0000FF"/>
          <w:spacing w:val="-2"/>
        </w:rPr>
        <w:t xml:space="preserve"> </w:t>
      </w:r>
      <w:r>
        <w:rPr>
          <w:color w:val="0000FF"/>
        </w:rPr>
        <w:t>giây,</w:t>
      </w:r>
      <w:r>
        <w:rPr>
          <w:color w:val="0000FF"/>
          <w:spacing w:val="-2"/>
        </w:rPr>
        <w:t xml:space="preserve"> </w:t>
      </w:r>
      <w:r>
        <w:rPr>
          <w:color w:val="0000FF"/>
        </w:rPr>
        <w:t>do</w:t>
      </w:r>
      <w:r>
        <w:rPr>
          <w:color w:val="0000FF"/>
          <w:spacing w:val="-2"/>
        </w:rPr>
        <w:t xml:space="preserve"> </w:t>
      </w:r>
      <w:r>
        <w:rPr>
          <w:color w:val="0000FF"/>
        </w:rPr>
        <w:t>đó</w:t>
      </w:r>
      <w:r>
        <w:rPr>
          <w:color w:val="0000FF"/>
          <w:spacing w:val="-2"/>
        </w:rPr>
        <w:t xml:space="preserve"> </w:t>
      </w:r>
      <w:r>
        <w:rPr>
          <w:color w:val="0000FF"/>
        </w:rPr>
        <w:t>các</w:t>
      </w:r>
      <w:r>
        <w:rPr>
          <w:color w:val="0000FF"/>
          <w:spacing w:val="-2"/>
        </w:rPr>
        <w:t xml:space="preserve"> </w:t>
      </w:r>
      <w:r>
        <w:rPr>
          <w:color w:val="0000FF"/>
        </w:rPr>
        <w:t>phép</w:t>
      </w:r>
      <w:r>
        <w:rPr>
          <w:color w:val="0000FF"/>
          <w:spacing w:val="-2"/>
        </w:rPr>
        <w:t xml:space="preserve"> </w:t>
      </w:r>
      <w:r>
        <w:rPr>
          <w:color w:val="0000FF"/>
        </w:rPr>
        <w:t>đo</w:t>
      </w:r>
      <w:r>
        <w:rPr>
          <w:color w:val="0000FF"/>
          <w:spacing w:val="-2"/>
        </w:rPr>
        <w:t xml:space="preserve"> </w:t>
      </w:r>
      <w:r>
        <w:rPr>
          <w:color w:val="0000FF"/>
        </w:rPr>
        <w:t>có thể được thực hiện với khoảng tăng khoảng 1/30 giây. Trong trường hợp này, cần xác định sự</w:t>
      </w:r>
      <w:r>
        <w:rPr>
          <w:color w:val="0000FF"/>
          <w:spacing w:val="40"/>
        </w:rPr>
        <w:t xml:space="preserve"> </w:t>
      </w:r>
      <w:r>
        <w:rPr>
          <w:color w:val="0000FF"/>
        </w:rPr>
        <w:t>phân chia công việc cơ bản</w:t>
      </w:r>
      <w:r>
        <w:rPr>
          <w:color w:val="0000FF"/>
          <w:spacing w:val="-1"/>
        </w:rPr>
        <w:t xml:space="preserve"> </w:t>
      </w:r>
      <w:r>
        <w:rPr>
          <w:color w:val="0000FF"/>
        </w:rPr>
        <w:t>một cách chính xác hơn.</w:t>
      </w:r>
      <w:r>
        <w:rPr>
          <w:color w:val="0000FF"/>
          <w:spacing w:val="-1"/>
        </w:rPr>
        <w:t xml:space="preserve"> </w:t>
      </w:r>
      <w:r>
        <w:rPr>
          <w:color w:val="0000FF"/>
        </w:rPr>
        <w:t>Ngoài ra, nếu đầu video bạn đang sử dụng có chức năng chuyển tiếp từng khung hình hoặc chức năng cho phép bạn phát lại trong khi phát, bạn có thể thực hiện các phép đo hiệu quả hơn.</w:t>
      </w:r>
    </w:p>
    <w:p w14:paraId="238178BB" w14:textId="77777777" w:rsidR="000C7CBF" w:rsidRDefault="00EC0C55">
      <w:pPr>
        <w:spacing w:before="34"/>
        <w:ind w:left="383"/>
        <w:jc w:val="both"/>
        <w:rPr>
          <w:b/>
          <w:sz w:val="21"/>
        </w:rPr>
      </w:pPr>
      <w:r>
        <w:rPr>
          <w:b/>
          <w:color w:val="000000"/>
          <w:sz w:val="21"/>
          <w:highlight w:val="yellow"/>
        </w:rPr>
        <w:t>II</w:t>
      </w:r>
      <w:r>
        <w:rPr>
          <w:b/>
          <w:color w:val="000000"/>
          <w:spacing w:val="-4"/>
          <w:sz w:val="21"/>
          <w:highlight w:val="yellow"/>
        </w:rPr>
        <w:t xml:space="preserve"> </w:t>
      </w:r>
      <w:r>
        <w:rPr>
          <w:rFonts w:ascii="Microsoft JhengHei" w:eastAsia="Microsoft JhengHei" w:hAnsi="Microsoft JhengHei"/>
          <w:b/>
          <w:color w:val="000000"/>
          <w:spacing w:val="-1"/>
          <w:sz w:val="21"/>
          <w:highlight w:val="yellow"/>
        </w:rPr>
        <w:t xml:space="preserve">、測定方法 </w:t>
      </w:r>
      <w:r>
        <w:rPr>
          <w:b/>
          <w:color w:val="0000FF"/>
          <w:sz w:val="21"/>
        </w:rPr>
        <w:t>Phương</w:t>
      </w:r>
      <w:r>
        <w:rPr>
          <w:b/>
          <w:color w:val="0000FF"/>
          <w:spacing w:val="-5"/>
          <w:sz w:val="21"/>
        </w:rPr>
        <w:t xml:space="preserve"> </w:t>
      </w:r>
      <w:r>
        <w:rPr>
          <w:b/>
          <w:color w:val="0000FF"/>
          <w:sz w:val="21"/>
        </w:rPr>
        <w:t>pháp</w:t>
      </w:r>
      <w:r>
        <w:rPr>
          <w:b/>
          <w:color w:val="0000FF"/>
          <w:spacing w:val="-2"/>
          <w:sz w:val="21"/>
        </w:rPr>
        <w:t xml:space="preserve"> </w:t>
      </w:r>
      <w:r>
        <w:rPr>
          <w:b/>
          <w:color w:val="0000FF"/>
          <w:spacing w:val="-5"/>
          <w:sz w:val="21"/>
        </w:rPr>
        <w:t>đo</w:t>
      </w:r>
    </w:p>
    <w:p w14:paraId="39017321" w14:textId="77777777" w:rsidR="000C7CBF" w:rsidRDefault="00EC0C55">
      <w:pPr>
        <w:pStyle w:val="ThnVnban"/>
        <w:spacing w:before="51"/>
        <w:rPr>
          <w:rFonts w:ascii="MS Mincho" w:eastAsia="MS Mincho"/>
          <w:lang w:eastAsia="ja-JP"/>
        </w:rPr>
      </w:pPr>
      <w:r>
        <w:rPr>
          <w:rFonts w:ascii="MS Mincho" w:eastAsia="MS Mincho"/>
          <w:color w:val="040404"/>
          <w:spacing w:val="-3"/>
          <w:lang w:eastAsia="ja-JP"/>
        </w:rPr>
        <w:t>ここでは、ストップウォッチによる測定方法のうち継続法を中心にその手順を示す。</w:t>
      </w:r>
    </w:p>
    <w:p w14:paraId="07AA80A0" w14:textId="77777777" w:rsidR="000C7CBF" w:rsidRDefault="000C7CBF">
      <w:pPr>
        <w:pStyle w:val="ThnVnban"/>
        <w:rPr>
          <w:rFonts w:ascii="MS Mincho" w:eastAsia="MS Mincho"/>
          <w:lang w:eastAsia="ja-JP"/>
        </w:rPr>
        <w:sectPr w:rsidR="000C7CBF">
          <w:pgSz w:w="11910" w:h="16840"/>
          <w:pgMar w:top="1360" w:right="992" w:bottom="280" w:left="1417" w:header="720" w:footer="720" w:gutter="0"/>
          <w:cols w:space="720"/>
        </w:sectPr>
      </w:pPr>
    </w:p>
    <w:p w14:paraId="3315201D" w14:textId="77777777" w:rsidR="000C7CBF" w:rsidRDefault="00EC0C55">
      <w:pPr>
        <w:pStyle w:val="ThnVnban"/>
        <w:spacing w:before="75"/>
      </w:pPr>
      <w:r>
        <w:rPr>
          <w:color w:val="040404"/>
        </w:rPr>
        <w:lastRenderedPageBreak/>
        <w:t>Ở</w:t>
      </w:r>
      <w:r>
        <w:rPr>
          <w:color w:val="040404"/>
          <w:spacing w:val="-2"/>
        </w:rPr>
        <w:t xml:space="preserve"> </w:t>
      </w:r>
      <w:r>
        <w:rPr>
          <w:color w:val="040404"/>
        </w:rPr>
        <w:t>đây,</w:t>
      </w:r>
      <w:r>
        <w:rPr>
          <w:color w:val="040404"/>
          <w:spacing w:val="-2"/>
        </w:rPr>
        <w:t xml:space="preserve"> </w:t>
      </w:r>
      <w:r>
        <w:rPr>
          <w:color w:val="040404"/>
        </w:rPr>
        <w:t>chúng</w:t>
      </w:r>
      <w:r>
        <w:rPr>
          <w:color w:val="040404"/>
          <w:spacing w:val="-3"/>
        </w:rPr>
        <w:t xml:space="preserve"> </w:t>
      </w:r>
      <w:r>
        <w:rPr>
          <w:color w:val="040404"/>
        </w:rPr>
        <w:t>ta</w:t>
      </w:r>
      <w:r>
        <w:rPr>
          <w:color w:val="040404"/>
          <w:spacing w:val="-2"/>
        </w:rPr>
        <w:t xml:space="preserve"> </w:t>
      </w:r>
      <w:r>
        <w:rPr>
          <w:color w:val="040404"/>
        </w:rPr>
        <w:t>sẽ</w:t>
      </w:r>
      <w:r>
        <w:rPr>
          <w:color w:val="040404"/>
          <w:spacing w:val="-2"/>
        </w:rPr>
        <w:t xml:space="preserve"> </w:t>
      </w:r>
      <w:r>
        <w:rPr>
          <w:color w:val="040404"/>
        </w:rPr>
        <w:t>tập</w:t>
      </w:r>
      <w:r>
        <w:rPr>
          <w:color w:val="040404"/>
          <w:spacing w:val="-5"/>
        </w:rPr>
        <w:t xml:space="preserve"> </w:t>
      </w:r>
      <w:r>
        <w:rPr>
          <w:color w:val="040404"/>
        </w:rPr>
        <w:t>trung</w:t>
      </w:r>
      <w:r>
        <w:rPr>
          <w:color w:val="040404"/>
          <w:spacing w:val="-6"/>
        </w:rPr>
        <w:t xml:space="preserve"> </w:t>
      </w:r>
      <w:r>
        <w:rPr>
          <w:color w:val="040404"/>
        </w:rPr>
        <w:t>vào</w:t>
      </w:r>
      <w:r>
        <w:rPr>
          <w:color w:val="040404"/>
          <w:spacing w:val="-2"/>
        </w:rPr>
        <w:t xml:space="preserve"> </w:t>
      </w:r>
      <w:r>
        <w:rPr>
          <w:color w:val="040404"/>
        </w:rPr>
        <w:t>phương</w:t>
      </w:r>
      <w:r>
        <w:rPr>
          <w:color w:val="040404"/>
          <w:spacing w:val="-2"/>
        </w:rPr>
        <w:t xml:space="preserve"> </w:t>
      </w:r>
      <w:r>
        <w:rPr>
          <w:color w:val="040404"/>
        </w:rPr>
        <w:t>pháp</w:t>
      </w:r>
      <w:r>
        <w:rPr>
          <w:color w:val="040404"/>
          <w:spacing w:val="-3"/>
        </w:rPr>
        <w:t xml:space="preserve"> </w:t>
      </w:r>
      <w:r>
        <w:rPr>
          <w:color w:val="040404"/>
        </w:rPr>
        <w:t>đo</w:t>
      </w:r>
      <w:r>
        <w:rPr>
          <w:color w:val="040404"/>
          <w:spacing w:val="-2"/>
        </w:rPr>
        <w:t xml:space="preserve"> </w:t>
      </w:r>
      <w:r>
        <w:rPr>
          <w:color w:val="040404"/>
        </w:rPr>
        <w:t>liên</w:t>
      </w:r>
      <w:r>
        <w:rPr>
          <w:color w:val="040404"/>
          <w:spacing w:val="-2"/>
        </w:rPr>
        <w:t xml:space="preserve"> </w:t>
      </w:r>
      <w:r>
        <w:rPr>
          <w:color w:val="040404"/>
        </w:rPr>
        <w:t>tục</w:t>
      </w:r>
      <w:r>
        <w:rPr>
          <w:color w:val="040404"/>
          <w:spacing w:val="-5"/>
        </w:rPr>
        <w:t xml:space="preserve"> </w:t>
      </w:r>
      <w:r>
        <w:rPr>
          <w:color w:val="040404"/>
        </w:rPr>
        <w:t>bằng</w:t>
      </w:r>
      <w:r>
        <w:rPr>
          <w:color w:val="040404"/>
          <w:spacing w:val="-3"/>
        </w:rPr>
        <w:t xml:space="preserve"> </w:t>
      </w:r>
      <w:r>
        <w:rPr>
          <w:color w:val="040404"/>
        </w:rPr>
        <w:t>đồng</w:t>
      </w:r>
      <w:r>
        <w:rPr>
          <w:color w:val="040404"/>
          <w:spacing w:val="-2"/>
        </w:rPr>
        <w:t xml:space="preserve"> </w:t>
      </w:r>
      <w:r>
        <w:rPr>
          <w:color w:val="040404"/>
        </w:rPr>
        <w:t>hồ</w:t>
      </w:r>
      <w:r>
        <w:rPr>
          <w:color w:val="040404"/>
          <w:spacing w:val="-2"/>
        </w:rPr>
        <w:t xml:space="preserve"> </w:t>
      </w:r>
      <w:r>
        <w:rPr>
          <w:color w:val="040404"/>
        </w:rPr>
        <w:t>bấm</w:t>
      </w:r>
      <w:r>
        <w:rPr>
          <w:color w:val="040404"/>
          <w:spacing w:val="-6"/>
        </w:rPr>
        <w:t xml:space="preserve"> </w:t>
      </w:r>
      <w:r>
        <w:rPr>
          <w:color w:val="040404"/>
          <w:spacing w:val="-4"/>
        </w:rPr>
        <w:t>giờ.</w:t>
      </w:r>
    </w:p>
    <w:p w14:paraId="4C7DD5E5" w14:textId="77777777" w:rsidR="000C7CBF" w:rsidRDefault="00EC0C55">
      <w:pPr>
        <w:pStyle w:val="oancuaDanhsach"/>
        <w:numPr>
          <w:ilvl w:val="0"/>
          <w:numId w:val="3"/>
        </w:numPr>
        <w:tabs>
          <w:tab w:val="left" w:pos="699"/>
        </w:tabs>
        <w:spacing w:before="36"/>
        <w:ind w:left="699" w:hanging="316"/>
        <w:rPr>
          <w:b/>
          <w:color w:val="040404"/>
          <w:sz w:val="19"/>
          <w:lang w:eastAsia="ja-JP"/>
        </w:rPr>
      </w:pPr>
      <w:r>
        <w:rPr>
          <w:rFonts w:ascii="Microsoft JhengHei" w:eastAsia="Microsoft JhengHei"/>
          <w:b/>
          <w:color w:val="040404"/>
          <w:spacing w:val="-3"/>
          <w:sz w:val="21"/>
          <w:highlight w:val="yellow"/>
          <w:lang w:eastAsia="ja-JP"/>
        </w:rPr>
        <w:t>測定目的の確認と測定の細かさの決定</w:t>
      </w:r>
    </w:p>
    <w:p w14:paraId="12839879" w14:textId="77777777" w:rsidR="000C7CBF" w:rsidRDefault="00EC0C55">
      <w:pPr>
        <w:pStyle w:val="u2"/>
        <w:jc w:val="left"/>
      </w:pPr>
      <w:r>
        <w:rPr>
          <w:color w:val="0000FF"/>
        </w:rPr>
        <w:t>Xác</w:t>
      </w:r>
      <w:r>
        <w:rPr>
          <w:color w:val="0000FF"/>
          <w:spacing w:val="-5"/>
        </w:rPr>
        <w:t xml:space="preserve"> </w:t>
      </w:r>
      <w:r>
        <w:rPr>
          <w:color w:val="0000FF"/>
        </w:rPr>
        <w:t>nhận</w:t>
      </w:r>
      <w:r>
        <w:rPr>
          <w:color w:val="0000FF"/>
          <w:spacing w:val="-5"/>
        </w:rPr>
        <w:t xml:space="preserve"> </w:t>
      </w:r>
      <w:r>
        <w:rPr>
          <w:color w:val="0000FF"/>
        </w:rPr>
        <w:t>mục</w:t>
      </w:r>
      <w:r>
        <w:rPr>
          <w:color w:val="0000FF"/>
          <w:spacing w:val="-3"/>
        </w:rPr>
        <w:t xml:space="preserve"> </w:t>
      </w:r>
      <w:r>
        <w:rPr>
          <w:color w:val="0000FF"/>
        </w:rPr>
        <w:t>đích</w:t>
      </w:r>
      <w:r>
        <w:rPr>
          <w:color w:val="0000FF"/>
          <w:spacing w:val="-3"/>
        </w:rPr>
        <w:t xml:space="preserve"> </w:t>
      </w:r>
      <w:r>
        <w:rPr>
          <w:color w:val="0000FF"/>
        </w:rPr>
        <w:t>đo</w:t>
      </w:r>
      <w:r>
        <w:rPr>
          <w:color w:val="0000FF"/>
          <w:spacing w:val="-2"/>
        </w:rPr>
        <w:t xml:space="preserve"> </w:t>
      </w:r>
      <w:r>
        <w:rPr>
          <w:color w:val="0000FF"/>
        </w:rPr>
        <w:t>lường</w:t>
      </w:r>
      <w:r>
        <w:rPr>
          <w:color w:val="0000FF"/>
          <w:spacing w:val="-3"/>
        </w:rPr>
        <w:t xml:space="preserve"> </w:t>
      </w:r>
      <w:r>
        <w:rPr>
          <w:color w:val="0000FF"/>
        </w:rPr>
        <w:t>và</w:t>
      </w:r>
      <w:r>
        <w:rPr>
          <w:color w:val="0000FF"/>
          <w:spacing w:val="-2"/>
        </w:rPr>
        <w:t xml:space="preserve"> </w:t>
      </w:r>
      <w:r>
        <w:rPr>
          <w:color w:val="0000FF"/>
        </w:rPr>
        <w:t>xác</w:t>
      </w:r>
      <w:r>
        <w:rPr>
          <w:color w:val="0000FF"/>
          <w:spacing w:val="-3"/>
        </w:rPr>
        <w:t xml:space="preserve"> </w:t>
      </w:r>
      <w:r>
        <w:rPr>
          <w:color w:val="0000FF"/>
        </w:rPr>
        <w:t>định</w:t>
      </w:r>
      <w:r>
        <w:rPr>
          <w:color w:val="0000FF"/>
          <w:spacing w:val="-4"/>
        </w:rPr>
        <w:t xml:space="preserve"> </w:t>
      </w:r>
      <w:r>
        <w:rPr>
          <w:color w:val="0000FF"/>
        </w:rPr>
        <w:t>mức</w:t>
      </w:r>
      <w:r>
        <w:rPr>
          <w:color w:val="0000FF"/>
          <w:spacing w:val="-4"/>
        </w:rPr>
        <w:t xml:space="preserve"> </w:t>
      </w:r>
      <w:r>
        <w:rPr>
          <w:color w:val="0000FF"/>
        </w:rPr>
        <w:t>độ</w:t>
      </w:r>
      <w:r>
        <w:rPr>
          <w:color w:val="0000FF"/>
          <w:spacing w:val="-2"/>
        </w:rPr>
        <w:t xml:space="preserve"> </w:t>
      </w:r>
      <w:r>
        <w:rPr>
          <w:color w:val="0000FF"/>
        </w:rPr>
        <w:t>chi</w:t>
      </w:r>
      <w:r>
        <w:rPr>
          <w:color w:val="0000FF"/>
          <w:spacing w:val="-4"/>
        </w:rPr>
        <w:t xml:space="preserve"> </w:t>
      </w:r>
      <w:r>
        <w:rPr>
          <w:color w:val="0000FF"/>
        </w:rPr>
        <w:t>tiết</w:t>
      </w:r>
      <w:r>
        <w:rPr>
          <w:color w:val="0000FF"/>
          <w:spacing w:val="-3"/>
        </w:rPr>
        <w:t xml:space="preserve"> </w:t>
      </w:r>
      <w:r>
        <w:rPr>
          <w:color w:val="0000FF"/>
        </w:rPr>
        <w:t>của</w:t>
      </w:r>
      <w:r>
        <w:rPr>
          <w:color w:val="0000FF"/>
          <w:spacing w:val="-3"/>
        </w:rPr>
        <w:t xml:space="preserve"> </w:t>
      </w:r>
      <w:r>
        <w:rPr>
          <w:color w:val="0000FF"/>
        </w:rPr>
        <w:t>phép</w:t>
      </w:r>
      <w:r>
        <w:rPr>
          <w:color w:val="0000FF"/>
          <w:spacing w:val="-2"/>
        </w:rPr>
        <w:t xml:space="preserve"> </w:t>
      </w:r>
      <w:r>
        <w:rPr>
          <w:color w:val="0000FF"/>
          <w:spacing w:val="-5"/>
        </w:rPr>
        <w:t>đo</w:t>
      </w:r>
    </w:p>
    <w:p w14:paraId="5D7D0B1C" w14:textId="77777777" w:rsidR="000C7CBF" w:rsidRDefault="00EC0C55">
      <w:pPr>
        <w:pStyle w:val="ThnVnban"/>
        <w:spacing w:before="102"/>
        <w:rPr>
          <w:lang w:eastAsia="ja-JP"/>
        </w:rPr>
      </w:pPr>
      <w:r>
        <w:rPr>
          <w:rFonts w:ascii="MS Mincho" w:eastAsia="MS Mincho" w:hAnsi="MS Mincho"/>
          <w:color w:val="040404"/>
          <w:lang w:eastAsia="ja-JP"/>
        </w:rPr>
        <w:t>測定目的として、</w:t>
      </w:r>
      <w:r>
        <w:rPr>
          <w:color w:val="0000FF"/>
          <w:lang w:eastAsia="ja-JP"/>
        </w:rPr>
        <w:t>Mục</w:t>
      </w:r>
      <w:r>
        <w:rPr>
          <w:color w:val="0000FF"/>
          <w:spacing w:val="-6"/>
          <w:lang w:eastAsia="ja-JP"/>
        </w:rPr>
        <w:t xml:space="preserve"> </w:t>
      </w:r>
      <w:r>
        <w:rPr>
          <w:color w:val="0000FF"/>
          <w:lang w:eastAsia="ja-JP"/>
        </w:rPr>
        <w:t>đích</w:t>
      </w:r>
      <w:r>
        <w:rPr>
          <w:color w:val="0000FF"/>
          <w:spacing w:val="-6"/>
          <w:lang w:eastAsia="ja-JP"/>
        </w:rPr>
        <w:t xml:space="preserve"> </w:t>
      </w:r>
      <w:r>
        <w:rPr>
          <w:color w:val="0000FF"/>
          <w:lang w:eastAsia="ja-JP"/>
        </w:rPr>
        <w:t>việc</w:t>
      </w:r>
      <w:r>
        <w:rPr>
          <w:color w:val="0000FF"/>
          <w:spacing w:val="-6"/>
          <w:lang w:eastAsia="ja-JP"/>
        </w:rPr>
        <w:t xml:space="preserve"> </w:t>
      </w:r>
      <w:r>
        <w:rPr>
          <w:color w:val="0000FF"/>
          <w:lang w:eastAsia="ja-JP"/>
        </w:rPr>
        <w:t>đo</w:t>
      </w:r>
      <w:r>
        <w:rPr>
          <w:color w:val="0000FF"/>
          <w:spacing w:val="-6"/>
          <w:lang w:eastAsia="ja-JP"/>
        </w:rPr>
        <w:t xml:space="preserve"> </w:t>
      </w:r>
      <w:r>
        <w:rPr>
          <w:color w:val="0000FF"/>
          <w:spacing w:val="-4"/>
          <w:lang w:eastAsia="ja-JP"/>
        </w:rPr>
        <w:t>lường</w:t>
      </w:r>
    </w:p>
    <w:p w14:paraId="21201102" w14:textId="77777777" w:rsidR="000C7CBF" w:rsidRDefault="00EC0C55">
      <w:pPr>
        <w:pStyle w:val="ThnVnban"/>
        <w:spacing w:before="98" w:line="328" w:lineRule="auto"/>
        <w:ind w:right="4856"/>
        <w:rPr>
          <w:rFonts w:ascii="MS Mincho" w:eastAsia="MS Mincho"/>
          <w:lang w:eastAsia="ja-JP"/>
        </w:rPr>
      </w:pPr>
      <w:r>
        <w:rPr>
          <w:rFonts w:ascii="MS Mincho" w:eastAsia="MS Mincho"/>
          <w:color w:val="040404"/>
          <w:spacing w:val="-9"/>
          <w:lang w:eastAsia="ja-JP"/>
        </w:rPr>
        <w:t>ア 現行作業の平均作業時間やバラツキを知る</w:t>
      </w:r>
      <w:r>
        <w:rPr>
          <w:rFonts w:ascii="MS Mincho" w:eastAsia="MS Mincho"/>
          <w:color w:val="040404"/>
          <w:spacing w:val="-7"/>
          <w:lang w:eastAsia="ja-JP"/>
        </w:rPr>
        <w:t>イ 現行作業の問題点を知る</w:t>
      </w:r>
    </w:p>
    <w:p w14:paraId="6639396A" w14:textId="77777777" w:rsidR="000C7CBF" w:rsidRDefault="00EC0C55">
      <w:pPr>
        <w:pStyle w:val="ThnVnban"/>
        <w:spacing w:line="269" w:lineRule="exact"/>
        <w:rPr>
          <w:rFonts w:ascii="MS Mincho" w:eastAsia="MS Mincho"/>
          <w:lang w:eastAsia="ja-JP"/>
        </w:rPr>
      </w:pPr>
      <w:r>
        <w:rPr>
          <w:rFonts w:ascii="MS Mincho" w:eastAsia="MS Mincho"/>
          <w:color w:val="040404"/>
          <w:spacing w:val="-10"/>
          <w:lang w:eastAsia="ja-JP"/>
        </w:rPr>
        <w:t>ウ 複数の改善案の比較検討を行う</w:t>
      </w:r>
    </w:p>
    <w:p w14:paraId="3C5C807C" w14:textId="77777777" w:rsidR="000C7CBF" w:rsidRDefault="00EC0C55">
      <w:pPr>
        <w:pStyle w:val="ThnVnban"/>
        <w:spacing w:before="100"/>
        <w:rPr>
          <w:rFonts w:ascii="MS Mincho" w:eastAsia="MS Mincho"/>
          <w:lang w:eastAsia="ja-JP"/>
        </w:rPr>
      </w:pPr>
      <w:r>
        <w:rPr>
          <w:rFonts w:ascii="MS Mincho" w:eastAsia="MS Mincho"/>
          <w:color w:val="040404"/>
          <w:spacing w:val="-10"/>
          <w:lang w:eastAsia="ja-JP"/>
        </w:rPr>
        <w:t>エ 標準作業が設定された後に、その標準時間を決める</w:t>
      </w:r>
    </w:p>
    <w:p w14:paraId="43B9DAE1" w14:textId="77777777" w:rsidR="000C7CBF" w:rsidRDefault="00EC0C55">
      <w:pPr>
        <w:pStyle w:val="oancuaDanhsach"/>
        <w:numPr>
          <w:ilvl w:val="0"/>
          <w:numId w:val="187"/>
        </w:numPr>
        <w:tabs>
          <w:tab w:val="left" w:pos="637"/>
        </w:tabs>
        <w:spacing w:before="91"/>
        <w:ind w:left="637" w:hanging="254"/>
        <w:rPr>
          <w:sz w:val="21"/>
        </w:rPr>
      </w:pPr>
      <w:r>
        <w:rPr>
          <w:color w:val="0000FF"/>
          <w:sz w:val="21"/>
        </w:rPr>
        <w:t>Biết</w:t>
      </w:r>
      <w:r>
        <w:rPr>
          <w:color w:val="0000FF"/>
          <w:spacing w:val="-4"/>
          <w:sz w:val="21"/>
        </w:rPr>
        <w:t xml:space="preserve"> </w:t>
      </w:r>
      <w:r>
        <w:rPr>
          <w:color w:val="0000FF"/>
          <w:sz w:val="21"/>
        </w:rPr>
        <w:t>thời</w:t>
      </w:r>
      <w:r>
        <w:rPr>
          <w:color w:val="0000FF"/>
          <w:spacing w:val="-4"/>
          <w:sz w:val="21"/>
        </w:rPr>
        <w:t xml:space="preserve"> </w:t>
      </w:r>
      <w:r>
        <w:rPr>
          <w:color w:val="0000FF"/>
          <w:sz w:val="21"/>
        </w:rPr>
        <w:t>gian</w:t>
      </w:r>
      <w:r>
        <w:rPr>
          <w:color w:val="0000FF"/>
          <w:spacing w:val="-2"/>
          <w:sz w:val="21"/>
        </w:rPr>
        <w:t xml:space="preserve"> </w:t>
      </w:r>
      <w:r>
        <w:rPr>
          <w:color w:val="0000FF"/>
          <w:sz w:val="21"/>
        </w:rPr>
        <w:t>làm</w:t>
      </w:r>
      <w:r>
        <w:rPr>
          <w:color w:val="0000FF"/>
          <w:spacing w:val="-7"/>
          <w:sz w:val="21"/>
        </w:rPr>
        <w:t xml:space="preserve"> </w:t>
      </w:r>
      <w:r>
        <w:rPr>
          <w:color w:val="0000FF"/>
          <w:sz w:val="21"/>
        </w:rPr>
        <w:t>việc</w:t>
      </w:r>
      <w:r>
        <w:rPr>
          <w:color w:val="0000FF"/>
          <w:spacing w:val="-2"/>
          <w:sz w:val="21"/>
        </w:rPr>
        <w:t xml:space="preserve"> </w:t>
      </w:r>
      <w:r>
        <w:rPr>
          <w:color w:val="0000FF"/>
          <w:sz w:val="21"/>
        </w:rPr>
        <w:t>trung</w:t>
      </w:r>
      <w:r>
        <w:rPr>
          <w:color w:val="0000FF"/>
          <w:spacing w:val="-3"/>
          <w:sz w:val="21"/>
        </w:rPr>
        <w:t xml:space="preserve"> </w:t>
      </w:r>
      <w:r>
        <w:rPr>
          <w:color w:val="0000FF"/>
          <w:sz w:val="21"/>
        </w:rPr>
        <w:t>bình</w:t>
      </w:r>
      <w:r>
        <w:rPr>
          <w:color w:val="0000FF"/>
          <w:spacing w:val="-3"/>
          <w:sz w:val="21"/>
        </w:rPr>
        <w:t xml:space="preserve"> </w:t>
      </w:r>
      <w:r>
        <w:rPr>
          <w:color w:val="0000FF"/>
          <w:sz w:val="21"/>
        </w:rPr>
        <w:t>và</w:t>
      </w:r>
      <w:r>
        <w:rPr>
          <w:color w:val="0000FF"/>
          <w:spacing w:val="-2"/>
          <w:sz w:val="21"/>
        </w:rPr>
        <w:t xml:space="preserve"> </w:t>
      </w:r>
      <w:r>
        <w:rPr>
          <w:color w:val="0000FF"/>
          <w:sz w:val="21"/>
        </w:rPr>
        <w:t>những</w:t>
      </w:r>
      <w:r>
        <w:rPr>
          <w:color w:val="0000FF"/>
          <w:spacing w:val="-3"/>
          <w:sz w:val="21"/>
        </w:rPr>
        <w:t xml:space="preserve"> </w:t>
      </w:r>
      <w:r>
        <w:rPr>
          <w:color w:val="0000FF"/>
          <w:sz w:val="21"/>
        </w:rPr>
        <w:t>thay</w:t>
      </w:r>
      <w:r>
        <w:rPr>
          <w:color w:val="0000FF"/>
          <w:spacing w:val="-7"/>
          <w:sz w:val="21"/>
        </w:rPr>
        <w:t xml:space="preserve"> </w:t>
      </w:r>
      <w:r>
        <w:rPr>
          <w:color w:val="0000FF"/>
          <w:sz w:val="21"/>
        </w:rPr>
        <w:t>đổi</w:t>
      </w:r>
      <w:r>
        <w:rPr>
          <w:color w:val="0000FF"/>
          <w:spacing w:val="-4"/>
          <w:sz w:val="21"/>
        </w:rPr>
        <w:t xml:space="preserve"> </w:t>
      </w:r>
      <w:r>
        <w:rPr>
          <w:color w:val="0000FF"/>
          <w:sz w:val="21"/>
        </w:rPr>
        <w:t>trong</w:t>
      </w:r>
      <w:r>
        <w:rPr>
          <w:color w:val="0000FF"/>
          <w:spacing w:val="-3"/>
          <w:sz w:val="21"/>
        </w:rPr>
        <w:t xml:space="preserve"> </w:t>
      </w:r>
      <w:r>
        <w:rPr>
          <w:color w:val="0000FF"/>
          <w:sz w:val="21"/>
        </w:rPr>
        <w:t>công</w:t>
      </w:r>
      <w:r>
        <w:rPr>
          <w:color w:val="0000FF"/>
          <w:spacing w:val="-2"/>
          <w:sz w:val="21"/>
        </w:rPr>
        <w:t xml:space="preserve"> </w:t>
      </w:r>
      <w:r>
        <w:rPr>
          <w:color w:val="0000FF"/>
          <w:sz w:val="21"/>
        </w:rPr>
        <w:t>việc</w:t>
      </w:r>
      <w:r>
        <w:rPr>
          <w:color w:val="0000FF"/>
          <w:spacing w:val="-4"/>
          <w:sz w:val="21"/>
        </w:rPr>
        <w:t xml:space="preserve"> </w:t>
      </w:r>
      <w:r>
        <w:rPr>
          <w:color w:val="0000FF"/>
          <w:sz w:val="21"/>
        </w:rPr>
        <w:t>hiện</w:t>
      </w:r>
      <w:r>
        <w:rPr>
          <w:color w:val="0000FF"/>
          <w:spacing w:val="-2"/>
          <w:sz w:val="21"/>
        </w:rPr>
        <w:t xml:space="preserve"> </w:t>
      </w:r>
      <w:r>
        <w:rPr>
          <w:color w:val="0000FF"/>
          <w:spacing w:val="-4"/>
          <w:sz w:val="21"/>
        </w:rPr>
        <w:t>tại.</w:t>
      </w:r>
    </w:p>
    <w:p w14:paraId="4C0ECEAB" w14:textId="77777777" w:rsidR="000C7CBF" w:rsidRDefault="00EC0C55">
      <w:pPr>
        <w:pStyle w:val="oancuaDanhsach"/>
        <w:numPr>
          <w:ilvl w:val="0"/>
          <w:numId w:val="187"/>
        </w:numPr>
        <w:tabs>
          <w:tab w:val="left" w:pos="626"/>
        </w:tabs>
        <w:spacing w:before="97"/>
        <w:ind w:left="626" w:hanging="243"/>
        <w:rPr>
          <w:sz w:val="21"/>
        </w:rPr>
      </w:pPr>
      <w:r>
        <w:rPr>
          <w:color w:val="0000FF"/>
          <w:sz w:val="21"/>
        </w:rPr>
        <w:t>Hiểu</w:t>
      </w:r>
      <w:r>
        <w:rPr>
          <w:color w:val="0000FF"/>
          <w:spacing w:val="-4"/>
          <w:sz w:val="21"/>
        </w:rPr>
        <w:t xml:space="preserve"> </w:t>
      </w:r>
      <w:r>
        <w:rPr>
          <w:color w:val="0000FF"/>
          <w:sz w:val="21"/>
        </w:rPr>
        <w:t>được</w:t>
      </w:r>
      <w:r>
        <w:rPr>
          <w:color w:val="0000FF"/>
          <w:spacing w:val="-4"/>
          <w:sz w:val="21"/>
        </w:rPr>
        <w:t xml:space="preserve"> </w:t>
      </w:r>
      <w:r>
        <w:rPr>
          <w:color w:val="0000FF"/>
          <w:sz w:val="21"/>
        </w:rPr>
        <w:t>vấn</w:t>
      </w:r>
      <w:r>
        <w:rPr>
          <w:color w:val="0000FF"/>
          <w:spacing w:val="-4"/>
          <w:sz w:val="21"/>
        </w:rPr>
        <w:t xml:space="preserve"> </w:t>
      </w:r>
      <w:r>
        <w:rPr>
          <w:color w:val="0000FF"/>
          <w:sz w:val="21"/>
        </w:rPr>
        <w:t>đề</w:t>
      </w:r>
      <w:r>
        <w:rPr>
          <w:color w:val="0000FF"/>
          <w:spacing w:val="-3"/>
          <w:sz w:val="21"/>
        </w:rPr>
        <w:t xml:space="preserve"> </w:t>
      </w:r>
      <w:r>
        <w:rPr>
          <w:color w:val="0000FF"/>
          <w:sz w:val="21"/>
        </w:rPr>
        <w:t>của</w:t>
      </w:r>
      <w:r>
        <w:rPr>
          <w:color w:val="0000FF"/>
          <w:spacing w:val="-3"/>
          <w:sz w:val="21"/>
        </w:rPr>
        <w:t xml:space="preserve"> </w:t>
      </w:r>
      <w:r>
        <w:rPr>
          <w:color w:val="0000FF"/>
          <w:sz w:val="21"/>
        </w:rPr>
        <w:t>công</w:t>
      </w:r>
      <w:r>
        <w:rPr>
          <w:color w:val="0000FF"/>
          <w:spacing w:val="-4"/>
          <w:sz w:val="21"/>
        </w:rPr>
        <w:t xml:space="preserve"> </w:t>
      </w:r>
      <w:r>
        <w:rPr>
          <w:color w:val="0000FF"/>
          <w:sz w:val="21"/>
        </w:rPr>
        <w:t>việc</w:t>
      </w:r>
      <w:r>
        <w:rPr>
          <w:color w:val="0000FF"/>
          <w:spacing w:val="-4"/>
          <w:sz w:val="21"/>
        </w:rPr>
        <w:t xml:space="preserve"> </w:t>
      </w:r>
      <w:r>
        <w:rPr>
          <w:color w:val="0000FF"/>
          <w:sz w:val="21"/>
        </w:rPr>
        <w:t>hiện</w:t>
      </w:r>
      <w:r>
        <w:rPr>
          <w:color w:val="0000FF"/>
          <w:spacing w:val="-3"/>
          <w:sz w:val="21"/>
        </w:rPr>
        <w:t xml:space="preserve"> </w:t>
      </w:r>
      <w:r>
        <w:rPr>
          <w:color w:val="0000FF"/>
          <w:spacing w:val="-5"/>
          <w:sz w:val="21"/>
        </w:rPr>
        <w:t>tại</w:t>
      </w:r>
    </w:p>
    <w:p w14:paraId="6F1B434B" w14:textId="77777777" w:rsidR="000C7CBF" w:rsidRDefault="00EC0C55">
      <w:pPr>
        <w:pStyle w:val="oancuaDanhsach"/>
        <w:numPr>
          <w:ilvl w:val="0"/>
          <w:numId w:val="187"/>
        </w:numPr>
        <w:tabs>
          <w:tab w:val="left" w:pos="629"/>
        </w:tabs>
        <w:spacing w:before="95"/>
        <w:ind w:left="629" w:hanging="246"/>
        <w:rPr>
          <w:sz w:val="21"/>
        </w:rPr>
      </w:pPr>
      <w:r>
        <w:rPr>
          <w:color w:val="0000FF"/>
          <w:sz w:val="21"/>
        </w:rPr>
        <w:t>So</w:t>
      </w:r>
      <w:r>
        <w:rPr>
          <w:color w:val="0000FF"/>
          <w:spacing w:val="-7"/>
          <w:sz w:val="21"/>
        </w:rPr>
        <w:t xml:space="preserve"> </w:t>
      </w:r>
      <w:r>
        <w:rPr>
          <w:color w:val="0000FF"/>
          <w:sz w:val="21"/>
        </w:rPr>
        <w:t>sánh</w:t>
      </w:r>
      <w:r>
        <w:rPr>
          <w:color w:val="0000FF"/>
          <w:spacing w:val="-2"/>
          <w:sz w:val="21"/>
        </w:rPr>
        <w:t xml:space="preserve"> </w:t>
      </w:r>
      <w:r>
        <w:rPr>
          <w:color w:val="0000FF"/>
          <w:sz w:val="21"/>
        </w:rPr>
        <w:t>và</w:t>
      </w:r>
      <w:r>
        <w:rPr>
          <w:color w:val="0000FF"/>
          <w:spacing w:val="-2"/>
          <w:sz w:val="21"/>
        </w:rPr>
        <w:t xml:space="preserve"> </w:t>
      </w:r>
      <w:r>
        <w:rPr>
          <w:color w:val="0000FF"/>
          <w:sz w:val="21"/>
        </w:rPr>
        <w:t>xem</w:t>
      </w:r>
      <w:r>
        <w:rPr>
          <w:color w:val="0000FF"/>
          <w:spacing w:val="-5"/>
          <w:sz w:val="21"/>
        </w:rPr>
        <w:t xml:space="preserve"> </w:t>
      </w:r>
      <w:r>
        <w:rPr>
          <w:color w:val="0000FF"/>
          <w:sz w:val="21"/>
        </w:rPr>
        <w:t>xét</w:t>
      </w:r>
      <w:r>
        <w:rPr>
          <w:color w:val="0000FF"/>
          <w:spacing w:val="-3"/>
          <w:sz w:val="21"/>
        </w:rPr>
        <w:t xml:space="preserve"> </w:t>
      </w:r>
      <w:r>
        <w:rPr>
          <w:color w:val="0000FF"/>
          <w:sz w:val="21"/>
        </w:rPr>
        <w:t>đến</w:t>
      </w:r>
      <w:r>
        <w:rPr>
          <w:color w:val="0000FF"/>
          <w:spacing w:val="-5"/>
          <w:sz w:val="21"/>
        </w:rPr>
        <w:t xml:space="preserve"> </w:t>
      </w:r>
      <w:r>
        <w:rPr>
          <w:color w:val="0000FF"/>
          <w:sz w:val="21"/>
        </w:rPr>
        <w:t>nhiều</w:t>
      </w:r>
      <w:r>
        <w:rPr>
          <w:color w:val="0000FF"/>
          <w:spacing w:val="-1"/>
          <w:sz w:val="21"/>
        </w:rPr>
        <w:t xml:space="preserve"> </w:t>
      </w:r>
      <w:r>
        <w:rPr>
          <w:color w:val="0000FF"/>
          <w:sz w:val="21"/>
        </w:rPr>
        <w:t>kế</w:t>
      </w:r>
      <w:r>
        <w:rPr>
          <w:color w:val="0000FF"/>
          <w:spacing w:val="-2"/>
          <w:sz w:val="21"/>
        </w:rPr>
        <w:t xml:space="preserve"> </w:t>
      </w:r>
      <w:r>
        <w:rPr>
          <w:color w:val="0000FF"/>
          <w:sz w:val="21"/>
        </w:rPr>
        <w:t>hoạch</w:t>
      </w:r>
      <w:r>
        <w:rPr>
          <w:color w:val="0000FF"/>
          <w:spacing w:val="-3"/>
          <w:sz w:val="21"/>
        </w:rPr>
        <w:t xml:space="preserve"> </w:t>
      </w:r>
      <w:r>
        <w:rPr>
          <w:color w:val="0000FF"/>
          <w:sz w:val="21"/>
        </w:rPr>
        <w:t>cải</w:t>
      </w:r>
      <w:r>
        <w:rPr>
          <w:color w:val="0000FF"/>
          <w:spacing w:val="-2"/>
          <w:sz w:val="21"/>
        </w:rPr>
        <w:t xml:space="preserve"> tiến.</w:t>
      </w:r>
    </w:p>
    <w:p w14:paraId="03F197E6" w14:textId="77777777" w:rsidR="000C7CBF" w:rsidRDefault="00EC0C55">
      <w:pPr>
        <w:pStyle w:val="oancuaDanhsach"/>
        <w:numPr>
          <w:ilvl w:val="0"/>
          <w:numId w:val="187"/>
        </w:numPr>
        <w:tabs>
          <w:tab w:val="left" w:pos="640"/>
        </w:tabs>
        <w:spacing w:before="97"/>
        <w:rPr>
          <w:sz w:val="21"/>
        </w:rPr>
      </w:pPr>
      <w:r>
        <w:rPr>
          <w:color w:val="0000FF"/>
          <w:sz w:val="21"/>
        </w:rPr>
        <w:t>Sau</w:t>
      </w:r>
      <w:r>
        <w:rPr>
          <w:color w:val="0000FF"/>
          <w:spacing w:val="-3"/>
          <w:sz w:val="21"/>
        </w:rPr>
        <w:t xml:space="preserve"> </w:t>
      </w:r>
      <w:r>
        <w:rPr>
          <w:color w:val="0000FF"/>
          <w:sz w:val="21"/>
        </w:rPr>
        <w:t>khi</w:t>
      </w:r>
      <w:r>
        <w:rPr>
          <w:color w:val="0000FF"/>
          <w:spacing w:val="-4"/>
          <w:sz w:val="21"/>
        </w:rPr>
        <w:t xml:space="preserve"> </w:t>
      </w:r>
      <w:r>
        <w:rPr>
          <w:color w:val="0000FF"/>
          <w:sz w:val="21"/>
        </w:rPr>
        <w:t>thiết</w:t>
      </w:r>
      <w:r>
        <w:rPr>
          <w:color w:val="0000FF"/>
          <w:spacing w:val="-4"/>
          <w:sz w:val="21"/>
        </w:rPr>
        <w:t xml:space="preserve"> </w:t>
      </w:r>
      <w:r>
        <w:rPr>
          <w:color w:val="0000FF"/>
          <w:sz w:val="21"/>
        </w:rPr>
        <w:t>lập</w:t>
      </w:r>
      <w:r>
        <w:rPr>
          <w:color w:val="0000FF"/>
          <w:spacing w:val="-3"/>
          <w:sz w:val="21"/>
        </w:rPr>
        <w:t xml:space="preserve"> </w:t>
      </w:r>
      <w:r>
        <w:rPr>
          <w:color w:val="0000FF"/>
          <w:sz w:val="21"/>
        </w:rPr>
        <w:t>công</w:t>
      </w:r>
      <w:r>
        <w:rPr>
          <w:color w:val="0000FF"/>
          <w:spacing w:val="-2"/>
          <w:sz w:val="21"/>
        </w:rPr>
        <w:t xml:space="preserve"> </w:t>
      </w:r>
      <w:r>
        <w:rPr>
          <w:color w:val="0000FF"/>
          <w:sz w:val="21"/>
        </w:rPr>
        <w:t>việc</w:t>
      </w:r>
      <w:r>
        <w:rPr>
          <w:color w:val="0000FF"/>
          <w:spacing w:val="-3"/>
          <w:sz w:val="21"/>
        </w:rPr>
        <w:t xml:space="preserve"> </w:t>
      </w:r>
      <w:r>
        <w:rPr>
          <w:color w:val="0000FF"/>
          <w:sz w:val="21"/>
        </w:rPr>
        <w:t>tiêu</w:t>
      </w:r>
      <w:r>
        <w:rPr>
          <w:color w:val="0000FF"/>
          <w:spacing w:val="-3"/>
          <w:sz w:val="21"/>
        </w:rPr>
        <w:t xml:space="preserve"> </w:t>
      </w:r>
      <w:r>
        <w:rPr>
          <w:color w:val="0000FF"/>
          <w:sz w:val="21"/>
        </w:rPr>
        <w:t>chuẩn,</w:t>
      </w:r>
      <w:r>
        <w:rPr>
          <w:color w:val="0000FF"/>
          <w:spacing w:val="-6"/>
          <w:sz w:val="21"/>
        </w:rPr>
        <w:t xml:space="preserve"> </w:t>
      </w:r>
      <w:r>
        <w:rPr>
          <w:color w:val="0000FF"/>
          <w:sz w:val="21"/>
        </w:rPr>
        <w:t>hãy</w:t>
      </w:r>
      <w:r>
        <w:rPr>
          <w:color w:val="0000FF"/>
          <w:spacing w:val="-7"/>
          <w:sz w:val="21"/>
        </w:rPr>
        <w:t xml:space="preserve"> </w:t>
      </w:r>
      <w:r>
        <w:rPr>
          <w:color w:val="0000FF"/>
          <w:sz w:val="21"/>
        </w:rPr>
        <w:t>xác</w:t>
      </w:r>
      <w:r>
        <w:rPr>
          <w:color w:val="0000FF"/>
          <w:spacing w:val="-3"/>
          <w:sz w:val="21"/>
        </w:rPr>
        <w:t xml:space="preserve"> </w:t>
      </w:r>
      <w:r>
        <w:rPr>
          <w:color w:val="0000FF"/>
          <w:sz w:val="21"/>
        </w:rPr>
        <w:t>định</w:t>
      </w:r>
      <w:r>
        <w:rPr>
          <w:color w:val="0000FF"/>
          <w:spacing w:val="-3"/>
          <w:sz w:val="21"/>
        </w:rPr>
        <w:t xml:space="preserve"> </w:t>
      </w:r>
      <w:r>
        <w:rPr>
          <w:color w:val="0000FF"/>
          <w:sz w:val="21"/>
        </w:rPr>
        <w:t>thời</w:t>
      </w:r>
      <w:r>
        <w:rPr>
          <w:color w:val="0000FF"/>
          <w:spacing w:val="-4"/>
          <w:sz w:val="21"/>
        </w:rPr>
        <w:t xml:space="preserve"> </w:t>
      </w:r>
      <w:r>
        <w:rPr>
          <w:color w:val="0000FF"/>
          <w:sz w:val="21"/>
        </w:rPr>
        <w:t>gian</w:t>
      </w:r>
      <w:r>
        <w:rPr>
          <w:color w:val="0000FF"/>
          <w:spacing w:val="-3"/>
          <w:sz w:val="21"/>
        </w:rPr>
        <w:t xml:space="preserve"> </w:t>
      </w:r>
      <w:r>
        <w:rPr>
          <w:color w:val="0000FF"/>
          <w:sz w:val="21"/>
        </w:rPr>
        <w:t>tiêu</w:t>
      </w:r>
      <w:r>
        <w:rPr>
          <w:color w:val="0000FF"/>
          <w:spacing w:val="-2"/>
          <w:sz w:val="21"/>
        </w:rPr>
        <w:t xml:space="preserve"> </w:t>
      </w:r>
      <w:r>
        <w:rPr>
          <w:color w:val="0000FF"/>
          <w:sz w:val="21"/>
        </w:rPr>
        <w:t>chuẩn</w:t>
      </w:r>
      <w:r>
        <w:rPr>
          <w:color w:val="0000FF"/>
          <w:spacing w:val="-3"/>
          <w:sz w:val="21"/>
        </w:rPr>
        <w:t xml:space="preserve"> </w:t>
      </w:r>
      <w:r>
        <w:rPr>
          <w:color w:val="0000FF"/>
          <w:sz w:val="21"/>
        </w:rPr>
        <w:t>của</w:t>
      </w:r>
      <w:r>
        <w:rPr>
          <w:color w:val="0000FF"/>
          <w:spacing w:val="-3"/>
          <w:sz w:val="21"/>
        </w:rPr>
        <w:t xml:space="preserve"> </w:t>
      </w:r>
      <w:r>
        <w:rPr>
          <w:color w:val="0000FF"/>
          <w:sz w:val="21"/>
        </w:rPr>
        <w:t>công</w:t>
      </w:r>
      <w:r>
        <w:rPr>
          <w:color w:val="0000FF"/>
          <w:spacing w:val="-6"/>
          <w:sz w:val="21"/>
        </w:rPr>
        <w:t xml:space="preserve"> </w:t>
      </w:r>
      <w:r>
        <w:rPr>
          <w:color w:val="0000FF"/>
          <w:sz w:val="21"/>
        </w:rPr>
        <w:t>việc</w:t>
      </w:r>
      <w:r>
        <w:rPr>
          <w:color w:val="0000FF"/>
          <w:spacing w:val="-3"/>
          <w:sz w:val="21"/>
        </w:rPr>
        <w:t xml:space="preserve"> </w:t>
      </w:r>
      <w:r>
        <w:rPr>
          <w:color w:val="0000FF"/>
          <w:spacing w:val="-5"/>
          <w:sz w:val="21"/>
        </w:rPr>
        <w:t>đó.</w:t>
      </w:r>
    </w:p>
    <w:p w14:paraId="665D0B93" w14:textId="77777777" w:rsidR="000C7CBF" w:rsidRDefault="00EC0C55">
      <w:pPr>
        <w:pStyle w:val="ThnVnban"/>
        <w:spacing w:before="104" w:line="242" w:lineRule="auto"/>
        <w:ind w:right="593"/>
        <w:rPr>
          <w:rFonts w:ascii="MS Mincho" w:eastAsia="MS Mincho"/>
          <w:lang w:eastAsia="ja-JP"/>
        </w:rPr>
      </w:pPr>
      <w:r>
        <w:rPr>
          <w:rFonts w:ascii="MS Mincho" w:eastAsia="MS Mincho"/>
          <w:color w:val="040404"/>
          <w:spacing w:val="-2"/>
          <w:lang w:eastAsia="ja-JP"/>
        </w:rPr>
        <w:t>等がある。時間測定のステップの細かさは、要落作業で行うことが多いが、問題点を把</w:t>
      </w:r>
      <w:r>
        <w:rPr>
          <w:rFonts w:ascii="MS Mincho" w:eastAsia="MS Mincho"/>
          <w:color w:val="040404"/>
          <w:spacing w:val="40"/>
          <w:lang w:eastAsia="ja-JP"/>
        </w:rPr>
        <w:t xml:space="preserve">  </w:t>
      </w:r>
      <w:r>
        <w:rPr>
          <w:rFonts w:ascii="MS Mincho" w:eastAsia="MS Mincho"/>
          <w:color w:val="040404"/>
          <w:spacing w:val="-2"/>
          <w:lang w:eastAsia="ja-JP"/>
        </w:rPr>
        <w:t>握する場合や標準時間の設定では単位作業の程度の細かさでも十分である。また、作業</w:t>
      </w:r>
      <w:r>
        <w:rPr>
          <w:rFonts w:ascii="MS Mincho" w:eastAsia="MS Mincho"/>
          <w:color w:val="040404"/>
          <w:spacing w:val="40"/>
          <w:lang w:eastAsia="ja-JP"/>
        </w:rPr>
        <w:t xml:space="preserve">  </w:t>
      </w:r>
      <w:r>
        <w:rPr>
          <w:rFonts w:ascii="MS Mincho" w:eastAsia="MS Mincho"/>
          <w:color w:val="040404"/>
          <w:lang w:eastAsia="ja-JP"/>
        </w:rPr>
        <w:t>全体の時間のかかり方により、分単位、</w:t>
      </w:r>
      <w:r>
        <w:rPr>
          <w:color w:val="040404"/>
          <w:lang w:eastAsia="ja-JP"/>
        </w:rPr>
        <w:t>10</w:t>
      </w:r>
      <w:r>
        <w:rPr>
          <w:color w:val="040404"/>
          <w:spacing w:val="32"/>
          <w:lang w:eastAsia="ja-JP"/>
        </w:rPr>
        <w:t xml:space="preserve"> </w:t>
      </w:r>
      <w:r>
        <w:rPr>
          <w:rFonts w:ascii="MS Mincho" w:eastAsia="MS Mincho"/>
          <w:color w:val="040404"/>
          <w:lang w:eastAsia="ja-JP"/>
        </w:rPr>
        <w:t>秒単位、秒単位などのいずれにするかという、</w:t>
      </w:r>
      <w:r>
        <w:rPr>
          <w:rFonts w:ascii="MS Mincho" w:eastAsia="MS Mincho"/>
          <w:color w:val="040404"/>
          <w:spacing w:val="-1"/>
          <w:lang w:eastAsia="ja-JP"/>
        </w:rPr>
        <w:t xml:space="preserve">データの精度を決めておく必要がある。目的に沿って必要な精度の </w:t>
      </w:r>
      <w:r>
        <w:rPr>
          <w:color w:val="040404"/>
          <w:lang w:eastAsia="ja-JP"/>
        </w:rPr>
        <w:t xml:space="preserve">1/10 </w:t>
      </w:r>
      <w:r>
        <w:rPr>
          <w:rFonts w:ascii="MS Mincho" w:eastAsia="MS Mincho"/>
          <w:color w:val="040404"/>
          <w:lang w:eastAsia="ja-JP"/>
        </w:rPr>
        <w:t>の単位でデータを</w:t>
      </w:r>
      <w:r>
        <w:rPr>
          <w:rFonts w:ascii="MS Mincho" w:eastAsia="MS Mincho"/>
          <w:color w:val="040404"/>
          <w:spacing w:val="-2"/>
          <w:lang w:eastAsia="ja-JP"/>
        </w:rPr>
        <w:t>取り、四捨五入して目的に応じた精度を確保することが望ましい。</w:t>
      </w:r>
    </w:p>
    <w:p w14:paraId="1A91E903" w14:textId="77777777" w:rsidR="000C7CBF" w:rsidRDefault="00EC0C55">
      <w:pPr>
        <w:spacing w:before="91"/>
        <w:ind w:left="383" w:right="801" w:firstLine="719"/>
        <w:jc w:val="both"/>
        <w:rPr>
          <w:sz w:val="21"/>
        </w:rPr>
      </w:pPr>
      <w:r>
        <w:rPr>
          <w:color w:val="0000FF"/>
          <w:sz w:val="21"/>
        </w:rPr>
        <w:t>Độ chính xác của các bước đo thời gian thường được thực hiện đối với những công việc quan trọng,</w:t>
      </w:r>
      <w:r>
        <w:rPr>
          <w:color w:val="0000FF"/>
          <w:spacing w:val="-1"/>
          <w:sz w:val="21"/>
        </w:rPr>
        <w:t xml:space="preserve"> </w:t>
      </w:r>
      <w:r>
        <w:rPr>
          <w:b/>
          <w:color w:val="0000FF"/>
          <w:sz w:val="21"/>
        </w:rPr>
        <w:t>nhưng khi xác định mức độ chi tiết của đơn vị công việc</w:t>
      </w:r>
      <w:r>
        <w:rPr>
          <w:b/>
          <w:color w:val="0000FF"/>
          <w:spacing w:val="-1"/>
          <w:sz w:val="21"/>
        </w:rPr>
        <w:t xml:space="preserve"> </w:t>
      </w:r>
      <w:r>
        <w:rPr>
          <w:color w:val="0000FF"/>
          <w:sz w:val="21"/>
        </w:rPr>
        <w:t>thì độ chính xác của các bước đo chỉ cần đủ để hiểu vấn đề và thiết lập thời gian tiêu chuẩn là được.</w:t>
      </w:r>
    </w:p>
    <w:p w14:paraId="6AA4CD10" w14:textId="77777777" w:rsidR="000C7CBF" w:rsidRDefault="00EC0C55">
      <w:pPr>
        <w:pStyle w:val="ThnVnban"/>
        <w:spacing w:before="96"/>
        <w:ind w:right="801"/>
        <w:jc w:val="both"/>
      </w:pPr>
      <w:r>
        <w:rPr>
          <w:color w:val="0000FF"/>
        </w:rPr>
        <w:t>Ngoài ra, tùy thuộc vào thời gian thực hiện của toàn bộ tác vụ, cần phải quyết định độ chính xác của</w:t>
      </w:r>
      <w:r>
        <w:rPr>
          <w:color w:val="0000FF"/>
          <w:spacing w:val="-2"/>
        </w:rPr>
        <w:t xml:space="preserve"> </w:t>
      </w:r>
      <w:r>
        <w:rPr>
          <w:color w:val="0000FF"/>
        </w:rPr>
        <w:t>dữ liệu,</w:t>
      </w:r>
      <w:r>
        <w:rPr>
          <w:color w:val="0000FF"/>
          <w:spacing w:val="-1"/>
        </w:rPr>
        <w:t xml:space="preserve"> </w:t>
      </w:r>
      <w:r>
        <w:rPr>
          <w:color w:val="0000FF"/>
        </w:rPr>
        <w:t>chẳng</w:t>
      </w:r>
      <w:r>
        <w:rPr>
          <w:color w:val="0000FF"/>
          <w:spacing w:val="-1"/>
        </w:rPr>
        <w:t xml:space="preserve"> </w:t>
      </w:r>
      <w:r>
        <w:rPr>
          <w:color w:val="0000FF"/>
        </w:rPr>
        <w:t>hạn</w:t>
      </w:r>
      <w:r>
        <w:rPr>
          <w:color w:val="0000FF"/>
          <w:spacing w:val="-1"/>
        </w:rPr>
        <w:t xml:space="preserve"> </w:t>
      </w:r>
      <w:r>
        <w:rPr>
          <w:color w:val="0000FF"/>
        </w:rPr>
        <w:t>như</w:t>
      </w:r>
      <w:r>
        <w:rPr>
          <w:color w:val="0000FF"/>
          <w:spacing w:val="-1"/>
        </w:rPr>
        <w:t xml:space="preserve"> </w:t>
      </w:r>
      <w:r>
        <w:rPr>
          <w:color w:val="0000FF"/>
        </w:rPr>
        <w:t>tính</w:t>
      </w:r>
      <w:r>
        <w:rPr>
          <w:color w:val="0000FF"/>
          <w:spacing w:val="-1"/>
        </w:rPr>
        <w:t xml:space="preserve"> </w:t>
      </w:r>
      <w:r>
        <w:rPr>
          <w:color w:val="0000FF"/>
        </w:rPr>
        <w:t>bằng</w:t>
      </w:r>
      <w:r>
        <w:rPr>
          <w:color w:val="0000FF"/>
          <w:spacing w:val="-1"/>
        </w:rPr>
        <w:t xml:space="preserve"> </w:t>
      </w:r>
      <w:r>
        <w:rPr>
          <w:color w:val="0000FF"/>
        </w:rPr>
        <w:t>phút,</w:t>
      </w:r>
      <w:r>
        <w:rPr>
          <w:color w:val="0000FF"/>
          <w:spacing w:val="-1"/>
        </w:rPr>
        <w:t xml:space="preserve"> </w:t>
      </w:r>
      <w:r>
        <w:rPr>
          <w:color w:val="0000FF"/>
        </w:rPr>
        <w:t>10</w:t>
      </w:r>
      <w:r>
        <w:rPr>
          <w:color w:val="0000FF"/>
          <w:spacing w:val="-1"/>
        </w:rPr>
        <w:t xml:space="preserve"> </w:t>
      </w:r>
      <w:r>
        <w:rPr>
          <w:color w:val="0000FF"/>
        </w:rPr>
        <w:t>giây</w:t>
      </w:r>
      <w:r>
        <w:rPr>
          <w:color w:val="0000FF"/>
          <w:spacing w:val="-6"/>
        </w:rPr>
        <w:t xml:space="preserve"> </w:t>
      </w:r>
      <w:r>
        <w:rPr>
          <w:color w:val="0000FF"/>
        </w:rPr>
        <w:t>hay</w:t>
      </w:r>
      <w:r>
        <w:rPr>
          <w:color w:val="0000FF"/>
          <w:spacing w:val="-4"/>
        </w:rPr>
        <w:t xml:space="preserve"> </w:t>
      </w:r>
      <w:r>
        <w:rPr>
          <w:color w:val="0000FF"/>
        </w:rPr>
        <w:t>giây.</w:t>
      </w:r>
      <w:r>
        <w:rPr>
          <w:color w:val="0000FF"/>
          <w:spacing w:val="-1"/>
        </w:rPr>
        <w:t xml:space="preserve"> </w:t>
      </w:r>
      <w:r>
        <w:rPr>
          <w:color w:val="0000FF"/>
        </w:rPr>
        <w:t>Nên</w:t>
      </w:r>
      <w:r>
        <w:rPr>
          <w:color w:val="0000FF"/>
          <w:spacing w:val="-1"/>
        </w:rPr>
        <w:t xml:space="preserve"> </w:t>
      </w:r>
      <w:r>
        <w:rPr>
          <w:color w:val="0000FF"/>
        </w:rPr>
        <w:t>thu</w:t>
      </w:r>
      <w:r>
        <w:rPr>
          <w:color w:val="0000FF"/>
          <w:spacing w:val="-1"/>
        </w:rPr>
        <w:t xml:space="preserve"> </w:t>
      </w:r>
      <w:r>
        <w:rPr>
          <w:color w:val="0000FF"/>
        </w:rPr>
        <w:t>thập</w:t>
      </w:r>
      <w:r>
        <w:rPr>
          <w:color w:val="0000FF"/>
          <w:spacing w:val="-1"/>
        </w:rPr>
        <w:t xml:space="preserve"> </w:t>
      </w:r>
      <w:r>
        <w:rPr>
          <w:color w:val="0000FF"/>
        </w:rPr>
        <w:t>dữ liệu</w:t>
      </w:r>
      <w:r>
        <w:rPr>
          <w:color w:val="0000FF"/>
          <w:spacing w:val="-1"/>
        </w:rPr>
        <w:t xml:space="preserve"> </w:t>
      </w:r>
      <w:r>
        <w:rPr>
          <w:color w:val="0000FF"/>
        </w:rPr>
        <w:t>theo</w:t>
      </w:r>
      <w:r>
        <w:rPr>
          <w:color w:val="0000FF"/>
          <w:spacing w:val="-4"/>
        </w:rPr>
        <w:t xml:space="preserve"> </w:t>
      </w:r>
      <w:r>
        <w:rPr>
          <w:color w:val="0000FF"/>
        </w:rPr>
        <w:t>đơn</w:t>
      </w:r>
      <w:r>
        <w:rPr>
          <w:color w:val="0000FF"/>
          <w:spacing w:val="-1"/>
        </w:rPr>
        <w:t xml:space="preserve"> </w:t>
      </w:r>
      <w:r>
        <w:rPr>
          <w:color w:val="0000FF"/>
        </w:rPr>
        <w:t>vị</w:t>
      </w:r>
      <w:r>
        <w:rPr>
          <w:color w:val="0000FF"/>
          <w:spacing w:val="-2"/>
        </w:rPr>
        <w:t xml:space="preserve"> </w:t>
      </w:r>
      <w:r>
        <w:rPr>
          <w:color w:val="0000FF"/>
        </w:rPr>
        <w:t>1/10 độ chính xác cần thiết cho mục đích và làm tròn số liệu để đảm bảo độ chính xác cần thiết cho</w:t>
      </w:r>
      <w:r>
        <w:rPr>
          <w:color w:val="0000FF"/>
          <w:spacing w:val="40"/>
        </w:rPr>
        <w:t xml:space="preserve"> </w:t>
      </w:r>
      <w:r>
        <w:rPr>
          <w:color w:val="0000FF"/>
        </w:rPr>
        <w:t>mục đích đó.</w:t>
      </w:r>
    </w:p>
    <w:p w14:paraId="4F5BC8C3" w14:textId="77777777" w:rsidR="000C7CBF" w:rsidRDefault="00EC0C55">
      <w:pPr>
        <w:pStyle w:val="ThnVnban"/>
        <w:spacing w:before="103"/>
        <w:rPr>
          <w:rFonts w:ascii="MS Mincho" w:eastAsia="MS Mincho"/>
          <w:lang w:eastAsia="ja-JP"/>
        </w:rPr>
      </w:pPr>
      <w:r>
        <w:rPr>
          <w:color w:val="040404"/>
          <w:spacing w:val="-2"/>
          <w:highlight w:val="yellow"/>
          <w:lang w:eastAsia="ja-JP"/>
        </w:rPr>
        <w:t>2)</w:t>
      </w:r>
      <w:r>
        <w:rPr>
          <w:rFonts w:ascii="MS Mincho" w:eastAsia="MS Mincho"/>
          <w:color w:val="040404"/>
          <w:spacing w:val="-4"/>
          <w:highlight w:val="yellow"/>
          <w:lang w:eastAsia="ja-JP"/>
        </w:rPr>
        <w:t>作業条件の調査</w:t>
      </w:r>
    </w:p>
    <w:p w14:paraId="0F31B48A" w14:textId="77777777" w:rsidR="000C7CBF" w:rsidRDefault="00EC0C55">
      <w:pPr>
        <w:pStyle w:val="u2"/>
        <w:spacing w:before="95"/>
        <w:rPr>
          <w:lang w:eastAsia="ja-JP"/>
        </w:rPr>
      </w:pPr>
      <w:r>
        <w:rPr>
          <w:color w:val="0000FF"/>
          <w:u w:val="single" w:color="0000FF"/>
          <w:lang w:eastAsia="ja-JP"/>
        </w:rPr>
        <w:t>Đ</w:t>
      </w:r>
      <w:r>
        <w:rPr>
          <w:color w:val="0000FF"/>
          <w:lang w:eastAsia="ja-JP"/>
        </w:rPr>
        <w:t>iều</w:t>
      </w:r>
      <w:r>
        <w:rPr>
          <w:color w:val="0000FF"/>
          <w:spacing w:val="-5"/>
          <w:lang w:eastAsia="ja-JP"/>
        </w:rPr>
        <w:t xml:space="preserve"> </w:t>
      </w:r>
      <w:r>
        <w:rPr>
          <w:color w:val="0000FF"/>
          <w:lang w:eastAsia="ja-JP"/>
        </w:rPr>
        <w:t>tra</w:t>
      </w:r>
      <w:r>
        <w:rPr>
          <w:color w:val="0000FF"/>
          <w:spacing w:val="-3"/>
          <w:lang w:eastAsia="ja-JP"/>
        </w:rPr>
        <w:t xml:space="preserve"> </w:t>
      </w:r>
      <w:r>
        <w:rPr>
          <w:color w:val="0000FF"/>
          <w:lang w:eastAsia="ja-JP"/>
        </w:rPr>
        <w:t>điều</w:t>
      </w:r>
      <w:r>
        <w:rPr>
          <w:color w:val="0000FF"/>
          <w:spacing w:val="-3"/>
          <w:lang w:eastAsia="ja-JP"/>
        </w:rPr>
        <w:t xml:space="preserve"> </w:t>
      </w:r>
      <w:r>
        <w:rPr>
          <w:color w:val="0000FF"/>
          <w:lang w:eastAsia="ja-JP"/>
        </w:rPr>
        <w:t>kiện</w:t>
      </w:r>
      <w:r>
        <w:rPr>
          <w:color w:val="0000FF"/>
          <w:spacing w:val="-3"/>
          <w:lang w:eastAsia="ja-JP"/>
        </w:rPr>
        <w:t xml:space="preserve"> </w:t>
      </w:r>
      <w:r>
        <w:rPr>
          <w:color w:val="0000FF"/>
          <w:lang w:eastAsia="ja-JP"/>
        </w:rPr>
        <w:t>làm</w:t>
      </w:r>
      <w:r>
        <w:rPr>
          <w:color w:val="0000FF"/>
          <w:spacing w:val="-2"/>
          <w:lang w:eastAsia="ja-JP"/>
        </w:rPr>
        <w:t xml:space="preserve"> </w:t>
      </w:r>
      <w:r>
        <w:rPr>
          <w:color w:val="0000FF"/>
          <w:spacing w:val="-4"/>
          <w:lang w:eastAsia="ja-JP"/>
        </w:rPr>
        <w:t>việc</w:t>
      </w:r>
    </w:p>
    <w:p w14:paraId="00E7C17E" w14:textId="77777777" w:rsidR="000C7CBF" w:rsidRDefault="00EC0C55">
      <w:pPr>
        <w:pStyle w:val="ThnVnban"/>
        <w:spacing w:before="100"/>
        <w:ind w:left="1103"/>
        <w:rPr>
          <w:lang w:eastAsia="ja-JP"/>
        </w:rPr>
      </w:pPr>
      <w:r>
        <w:rPr>
          <w:rFonts w:ascii="MS Mincho" w:eastAsia="MS Mincho"/>
          <w:color w:val="040404"/>
          <w:spacing w:val="-3"/>
          <w:lang w:eastAsia="ja-JP"/>
        </w:rPr>
        <w:t xml:space="preserve">作業条件の調査項目として、たとえば機械加工作業では以下のような </w:t>
      </w:r>
      <w:r>
        <w:rPr>
          <w:color w:val="040404"/>
          <w:spacing w:val="-2"/>
          <w:lang w:eastAsia="ja-JP"/>
        </w:rPr>
        <w:t>4M</w:t>
      </w:r>
      <w:r>
        <w:rPr>
          <w:rFonts w:ascii="MS Mincho" w:eastAsia="MS Mincho"/>
          <w:color w:val="040404"/>
          <w:spacing w:val="-2"/>
          <w:lang w:eastAsia="ja-JP"/>
        </w:rPr>
        <w:t>（</w:t>
      </w:r>
      <w:r>
        <w:rPr>
          <w:color w:val="040404"/>
          <w:spacing w:val="-2"/>
          <w:lang w:eastAsia="ja-JP"/>
        </w:rPr>
        <w:t>Man=</w:t>
      </w:r>
    </w:p>
    <w:p w14:paraId="55F6AA75" w14:textId="77777777" w:rsidR="000C7CBF" w:rsidRDefault="00EC0C55">
      <w:pPr>
        <w:pStyle w:val="ThnVnban"/>
        <w:spacing w:before="5"/>
        <w:rPr>
          <w:rFonts w:ascii="MS Mincho" w:eastAsia="MS Mincho"/>
        </w:rPr>
      </w:pPr>
      <w:r>
        <w:rPr>
          <w:rFonts w:ascii="MS Mincho" w:eastAsia="MS Mincho"/>
          <w:color w:val="040404"/>
          <w:spacing w:val="-2"/>
        </w:rPr>
        <w:t>人、</w:t>
      </w:r>
      <w:r>
        <w:rPr>
          <w:color w:val="040404"/>
          <w:spacing w:val="-2"/>
        </w:rPr>
        <w:t>Machine</w:t>
      </w:r>
      <w:r>
        <w:rPr>
          <w:color w:val="040404"/>
          <w:spacing w:val="7"/>
        </w:rPr>
        <w:t xml:space="preserve"> =</w:t>
      </w:r>
      <w:r>
        <w:rPr>
          <w:rFonts w:ascii="MS Mincho" w:eastAsia="MS Mincho"/>
          <w:color w:val="040404"/>
          <w:spacing w:val="-2"/>
        </w:rPr>
        <w:t>機械、</w:t>
      </w:r>
      <w:r>
        <w:rPr>
          <w:color w:val="040404"/>
          <w:spacing w:val="-2"/>
        </w:rPr>
        <w:t>Material</w:t>
      </w:r>
      <w:r>
        <w:rPr>
          <w:rFonts w:ascii="MS Mincho" w:eastAsia="MS Mincho"/>
          <w:color w:val="040404"/>
          <w:spacing w:val="-2"/>
        </w:rPr>
        <w:t>＝原材料、</w:t>
      </w:r>
      <w:r>
        <w:rPr>
          <w:color w:val="040404"/>
          <w:spacing w:val="-2"/>
        </w:rPr>
        <w:t>Method</w:t>
      </w:r>
      <w:r>
        <w:rPr>
          <w:color w:val="040404"/>
          <w:spacing w:val="10"/>
        </w:rPr>
        <w:t xml:space="preserve"> =</w:t>
      </w:r>
      <w:r>
        <w:rPr>
          <w:rFonts w:ascii="MS Mincho" w:eastAsia="MS Mincho"/>
          <w:color w:val="040404"/>
          <w:spacing w:val="-2"/>
        </w:rPr>
        <w:t>法）</w:t>
      </w:r>
      <w:r>
        <w:rPr>
          <w:rFonts w:ascii="MS Mincho" w:eastAsia="MS Mincho"/>
          <w:color w:val="040404"/>
          <w:spacing w:val="-3"/>
        </w:rPr>
        <w:t>に関連する項目を記録する。</w:t>
      </w:r>
    </w:p>
    <w:p w14:paraId="72F6205F" w14:textId="77777777" w:rsidR="000C7CBF" w:rsidRDefault="00EC0C55">
      <w:pPr>
        <w:spacing w:before="90"/>
        <w:ind w:left="383" w:right="801" w:firstLine="719"/>
        <w:jc w:val="both"/>
        <w:rPr>
          <w:b/>
          <w:sz w:val="21"/>
        </w:rPr>
      </w:pPr>
      <w:r>
        <w:rPr>
          <w:color w:val="0000FF"/>
          <w:sz w:val="21"/>
        </w:rPr>
        <w:t>Khi</w:t>
      </w:r>
      <w:r>
        <w:rPr>
          <w:color w:val="0000FF"/>
          <w:spacing w:val="-1"/>
          <w:sz w:val="21"/>
        </w:rPr>
        <w:t xml:space="preserve"> </w:t>
      </w:r>
      <w:r>
        <w:rPr>
          <w:color w:val="0000FF"/>
          <w:sz w:val="21"/>
        </w:rPr>
        <w:t>khảo sát</w:t>
      </w:r>
      <w:r>
        <w:rPr>
          <w:color w:val="0000FF"/>
          <w:spacing w:val="-1"/>
          <w:sz w:val="21"/>
        </w:rPr>
        <w:t xml:space="preserve"> </w:t>
      </w:r>
      <w:r>
        <w:rPr>
          <w:color w:val="0000FF"/>
          <w:sz w:val="21"/>
        </w:rPr>
        <w:t>các hạng</w:t>
      </w:r>
      <w:r>
        <w:rPr>
          <w:color w:val="0000FF"/>
          <w:spacing w:val="-2"/>
          <w:sz w:val="21"/>
        </w:rPr>
        <w:t xml:space="preserve"> </w:t>
      </w:r>
      <w:r>
        <w:rPr>
          <w:color w:val="0000FF"/>
          <w:sz w:val="21"/>
        </w:rPr>
        <w:t>mục về điều</w:t>
      </w:r>
      <w:r>
        <w:rPr>
          <w:color w:val="0000FF"/>
          <w:spacing w:val="-2"/>
          <w:sz w:val="21"/>
        </w:rPr>
        <w:t xml:space="preserve"> </w:t>
      </w:r>
      <w:r>
        <w:rPr>
          <w:color w:val="0000FF"/>
          <w:sz w:val="21"/>
        </w:rPr>
        <w:t>kiện</w:t>
      </w:r>
      <w:r>
        <w:rPr>
          <w:color w:val="0000FF"/>
          <w:spacing w:val="-2"/>
          <w:sz w:val="21"/>
        </w:rPr>
        <w:t xml:space="preserve"> </w:t>
      </w:r>
      <w:r>
        <w:rPr>
          <w:color w:val="0000FF"/>
          <w:sz w:val="21"/>
        </w:rPr>
        <w:t>làm</w:t>
      </w:r>
      <w:r>
        <w:rPr>
          <w:color w:val="0000FF"/>
          <w:spacing w:val="-4"/>
          <w:sz w:val="21"/>
        </w:rPr>
        <w:t xml:space="preserve"> </w:t>
      </w:r>
      <w:r>
        <w:rPr>
          <w:color w:val="0000FF"/>
          <w:sz w:val="21"/>
        </w:rPr>
        <w:t>việc, ví</w:t>
      </w:r>
      <w:r>
        <w:rPr>
          <w:color w:val="0000FF"/>
          <w:spacing w:val="-1"/>
          <w:sz w:val="21"/>
        </w:rPr>
        <w:t xml:space="preserve"> </w:t>
      </w:r>
      <w:r>
        <w:rPr>
          <w:color w:val="0000FF"/>
          <w:sz w:val="21"/>
        </w:rPr>
        <w:t>dụ như trong công</w:t>
      </w:r>
      <w:r>
        <w:rPr>
          <w:color w:val="0000FF"/>
          <w:spacing w:val="-2"/>
          <w:sz w:val="21"/>
        </w:rPr>
        <w:t xml:space="preserve"> </w:t>
      </w:r>
      <w:r>
        <w:rPr>
          <w:color w:val="0000FF"/>
          <w:sz w:val="21"/>
        </w:rPr>
        <w:t>việc gia công,</w:t>
      </w:r>
      <w:r>
        <w:rPr>
          <w:color w:val="0000FF"/>
          <w:spacing w:val="-2"/>
          <w:sz w:val="21"/>
        </w:rPr>
        <w:t xml:space="preserve"> </w:t>
      </w:r>
      <w:r>
        <w:rPr>
          <w:color w:val="0000FF"/>
          <w:sz w:val="21"/>
        </w:rPr>
        <w:t xml:space="preserve">hãy ghi lại các hạng mục sau liên quan đến </w:t>
      </w:r>
      <w:r>
        <w:rPr>
          <w:b/>
          <w:color w:val="0000FF"/>
          <w:sz w:val="21"/>
        </w:rPr>
        <w:t>4M (Con người, Máy móc, Vật liệu, Phương pháp).</w:t>
      </w:r>
    </w:p>
    <w:p w14:paraId="6744C7F5" w14:textId="77777777" w:rsidR="000C7CBF" w:rsidRDefault="00EC0C55">
      <w:pPr>
        <w:pStyle w:val="ThnVnban"/>
        <w:tabs>
          <w:tab w:val="left" w:pos="1636"/>
          <w:tab w:val="left" w:pos="1844"/>
        </w:tabs>
        <w:spacing w:before="106" w:line="328" w:lineRule="auto"/>
        <w:ind w:right="3444"/>
        <w:rPr>
          <w:rFonts w:ascii="MS Mincho" w:eastAsia="MS Mincho" w:hAnsi="MS Mincho"/>
          <w:lang w:eastAsia="ja-JP"/>
        </w:rPr>
      </w:pPr>
      <w:r>
        <w:rPr>
          <w:rFonts w:ascii="MS Mincho" w:eastAsia="MS Mincho" w:hAnsi="MS Mincho"/>
          <w:color w:val="040404"/>
          <w:lang w:eastAsia="ja-JP"/>
        </w:rPr>
        <w:t>ア</w:t>
      </w:r>
      <w:r>
        <w:rPr>
          <w:rFonts w:ascii="MS Mincho" w:eastAsia="MS Mincho" w:hAnsi="MS Mincho"/>
          <w:color w:val="040404"/>
          <w:spacing w:val="-20"/>
          <w:lang w:eastAsia="ja-JP"/>
        </w:rPr>
        <w:t xml:space="preserve"> </w:t>
      </w:r>
      <w:r>
        <w:rPr>
          <w:rFonts w:ascii="MS Mincho" w:eastAsia="MS Mincho" w:hAnsi="MS Mincho"/>
          <w:color w:val="040404"/>
          <w:lang w:eastAsia="ja-JP"/>
        </w:rPr>
        <w:t>設備</w:t>
      </w:r>
      <w:r>
        <w:rPr>
          <w:rFonts w:ascii="MS Mincho" w:eastAsia="MS Mincho" w:hAnsi="MS Mincho"/>
          <w:color w:val="040404"/>
          <w:spacing w:val="80"/>
          <w:lang w:eastAsia="ja-JP"/>
        </w:rPr>
        <w:t xml:space="preserve"> </w:t>
      </w:r>
      <w:r>
        <w:rPr>
          <w:color w:val="040404"/>
          <w:lang w:eastAsia="ja-JP"/>
        </w:rPr>
        <w:t>─</w:t>
      </w:r>
      <w:r>
        <w:rPr>
          <w:color w:val="040404"/>
          <w:lang w:eastAsia="ja-JP"/>
        </w:rPr>
        <w:tab/>
      </w:r>
      <w:r>
        <w:rPr>
          <w:rFonts w:ascii="MS Mincho" w:eastAsia="MS Mincho" w:hAnsi="MS Mincho"/>
          <w:color w:val="040404"/>
          <w:spacing w:val="-2"/>
          <w:lang w:eastAsia="ja-JP"/>
        </w:rPr>
        <w:t>名称、機械番号、治工具、刃具、加工条件など</w:t>
      </w:r>
      <w:r>
        <w:rPr>
          <w:rFonts w:ascii="MS Mincho" w:eastAsia="MS Mincho" w:hAnsi="MS Mincho"/>
          <w:color w:val="040404"/>
          <w:lang w:eastAsia="ja-JP"/>
        </w:rPr>
        <w:t>イ</w:t>
      </w:r>
      <w:r>
        <w:rPr>
          <w:rFonts w:ascii="MS Mincho" w:eastAsia="MS Mincho" w:hAnsi="MS Mincho"/>
          <w:color w:val="040404"/>
          <w:spacing w:val="-53"/>
          <w:lang w:eastAsia="ja-JP"/>
        </w:rPr>
        <w:t xml:space="preserve"> </w:t>
      </w:r>
      <w:r>
        <w:rPr>
          <w:rFonts w:ascii="MS Mincho" w:eastAsia="MS Mincho" w:hAnsi="MS Mincho"/>
          <w:color w:val="040404"/>
          <w:lang w:eastAsia="ja-JP"/>
        </w:rPr>
        <w:t>原材料</w:t>
      </w:r>
      <w:r>
        <w:rPr>
          <w:rFonts w:ascii="MS Mincho" w:eastAsia="MS Mincho" w:hAnsi="MS Mincho"/>
          <w:color w:val="040404"/>
          <w:spacing w:val="67"/>
          <w:lang w:eastAsia="ja-JP"/>
        </w:rPr>
        <w:t xml:space="preserve"> </w:t>
      </w:r>
      <w:r>
        <w:rPr>
          <w:color w:val="040404"/>
          <w:lang w:eastAsia="ja-JP"/>
        </w:rPr>
        <w:t>─</w:t>
      </w:r>
      <w:r>
        <w:rPr>
          <w:color w:val="040404"/>
          <w:lang w:eastAsia="ja-JP"/>
        </w:rPr>
        <w:tab/>
      </w:r>
      <w:r>
        <w:rPr>
          <w:rFonts w:ascii="MS Mincho" w:eastAsia="MS Mincho" w:hAnsi="MS Mincho"/>
          <w:color w:val="040404"/>
          <w:spacing w:val="-2"/>
          <w:lang w:eastAsia="ja-JP"/>
        </w:rPr>
        <w:t>規格（品質、形状、寸法）、メーカーなど</w:t>
      </w:r>
      <w:r>
        <w:rPr>
          <w:rFonts w:ascii="MS Mincho" w:eastAsia="MS Mincho" w:hAnsi="MS Mincho"/>
          <w:color w:val="040404"/>
          <w:spacing w:val="80"/>
          <w:lang w:eastAsia="ja-JP"/>
        </w:rPr>
        <w:t xml:space="preserve">  </w:t>
      </w:r>
      <w:r>
        <w:rPr>
          <w:rFonts w:ascii="MS Mincho" w:eastAsia="MS Mincho" w:hAnsi="MS Mincho"/>
          <w:color w:val="040404"/>
          <w:lang w:eastAsia="ja-JP"/>
        </w:rPr>
        <w:t>ウ</w:t>
      </w:r>
      <w:r>
        <w:rPr>
          <w:rFonts w:ascii="MS Mincho" w:eastAsia="MS Mincho" w:hAnsi="MS Mincho"/>
          <w:color w:val="040404"/>
          <w:spacing w:val="-53"/>
          <w:lang w:eastAsia="ja-JP"/>
        </w:rPr>
        <w:t xml:space="preserve"> </w:t>
      </w:r>
      <w:r>
        <w:rPr>
          <w:rFonts w:ascii="MS Mincho" w:eastAsia="MS Mincho" w:hAnsi="MS Mincho"/>
          <w:color w:val="040404"/>
          <w:lang w:eastAsia="ja-JP"/>
        </w:rPr>
        <w:t>作業者</w:t>
      </w:r>
      <w:r>
        <w:rPr>
          <w:rFonts w:ascii="MS Mincho" w:eastAsia="MS Mincho" w:hAnsi="MS Mincho"/>
          <w:color w:val="040404"/>
          <w:spacing w:val="67"/>
          <w:lang w:eastAsia="ja-JP"/>
        </w:rPr>
        <w:t xml:space="preserve"> </w:t>
      </w:r>
      <w:r>
        <w:rPr>
          <w:color w:val="040404"/>
          <w:lang w:eastAsia="ja-JP"/>
        </w:rPr>
        <w:t>─</w:t>
      </w:r>
      <w:r>
        <w:rPr>
          <w:color w:val="040404"/>
          <w:lang w:eastAsia="ja-JP"/>
        </w:rPr>
        <w:tab/>
      </w:r>
      <w:r>
        <w:rPr>
          <w:rFonts w:ascii="MS Mincho" w:eastAsia="MS Mincho" w:hAnsi="MS Mincho"/>
          <w:color w:val="040404"/>
          <w:spacing w:val="-2"/>
          <w:lang w:eastAsia="ja-JP"/>
        </w:rPr>
        <w:t>氏名、性別、年齢、作業熟練度など</w:t>
      </w:r>
    </w:p>
    <w:p w14:paraId="54B7EE20" w14:textId="77777777" w:rsidR="000C7CBF" w:rsidRDefault="00EC0C55">
      <w:pPr>
        <w:pStyle w:val="ThnVnban"/>
        <w:tabs>
          <w:tab w:val="left" w:pos="2056"/>
        </w:tabs>
        <w:spacing w:line="326" w:lineRule="auto"/>
        <w:ind w:right="3024"/>
        <w:rPr>
          <w:rFonts w:ascii="MS Mincho" w:eastAsia="MS Mincho" w:hAnsi="MS Mincho"/>
          <w:lang w:eastAsia="ja-JP"/>
        </w:rPr>
      </w:pPr>
      <w:r>
        <w:rPr>
          <w:rFonts w:ascii="MS Mincho" w:eastAsia="MS Mincho" w:hAnsi="MS Mincho"/>
          <w:color w:val="040404"/>
          <w:lang w:eastAsia="ja-JP"/>
        </w:rPr>
        <w:t>エ</w:t>
      </w:r>
      <w:r>
        <w:rPr>
          <w:rFonts w:ascii="MS Mincho" w:eastAsia="MS Mincho" w:hAnsi="MS Mincho"/>
          <w:color w:val="040404"/>
          <w:spacing w:val="-20"/>
          <w:lang w:eastAsia="ja-JP"/>
        </w:rPr>
        <w:t xml:space="preserve"> </w:t>
      </w:r>
      <w:r>
        <w:rPr>
          <w:rFonts w:ascii="MS Mincho" w:eastAsia="MS Mincho" w:hAnsi="MS Mincho"/>
          <w:color w:val="040404"/>
          <w:lang w:eastAsia="ja-JP"/>
        </w:rPr>
        <w:t>加工方法</w:t>
      </w:r>
      <w:r>
        <w:rPr>
          <w:rFonts w:ascii="MS Mincho" w:eastAsia="MS Mincho" w:hAnsi="MS Mincho"/>
          <w:color w:val="040404"/>
          <w:spacing w:val="80"/>
          <w:lang w:eastAsia="ja-JP"/>
        </w:rPr>
        <w:t xml:space="preserve"> </w:t>
      </w:r>
      <w:r>
        <w:rPr>
          <w:color w:val="040404"/>
          <w:lang w:eastAsia="ja-JP"/>
        </w:rPr>
        <w:t>─</w:t>
      </w:r>
      <w:r>
        <w:rPr>
          <w:color w:val="040404"/>
          <w:lang w:eastAsia="ja-JP"/>
        </w:rPr>
        <w:tab/>
      </w:r>
      <w:r>
        <w:rPr>
          <w:rFonts w:ascii="MS Mincho" w:eastAsia="MS Mincho" w:hAnsi="MS Mincho"/>
          <w:color w:val="040404"/>
          <w:spacing w:val="-2"/>
          <w:lang w:eastAsia="ja-JP"/>
        </w:rPr>
        <w:t>作業手順、作業のポイント、重点作業項目など</w:t>
      </w:r>
      <w:r>
        <w:rPr>
          <w:rFonts w:ascii="MS Mincho" w:eastAsia="MS Mincho" w:hAnsi="MS Mincho"/>
          <w:color w:val="040404"/>
          <w:lang w:eastAsia="ja-JP"/>
        </w:rPr>
        <w:t>オ</w:t>
      </w:r>
      <w:r>
        <w:rPr>
          <w:rFonts w:ascii="MS Mincho" w:eastAsia="MS Mincho" w:hAnsi="MS Mincho"/>
          <w:color w:val="040404"/>
          <w:spacing w:val="-20"/>
          <w:lang w:eastAsia="ja-JP"/>
        </w:rPr>
        <w:t xml:space="preserve"> </w:t>
      </w:r>
      <w:r>
        <w:rPr>
          <w:rFonts w:ascii="MS Mincho" w:eastAsia="MS Mincho" w:hAnsi="MS Mincho"/>
          <w:color w:val="040404"/>
          <w:lang w:eastAsia="ja-JP"/>
        </w:rPr>
        <w:t>作業環境</w:t>
      </w:r>
      <w:r>
        <w:rPr>
          <w:rFonts w:ascii="MS Mincho" w:eastAsia="MS Mincho" w:hAnsi="MS Mincho"/>
          <w:color w:val="040404"/>
          <w:spacing w:val="80"/>
          <w:lang w:eastAsia="ja-JP"/>
        </w:rPr>
        <w:t xml:space="preserve"> </w:t>
      </w:r>
      <w:r>
        <w:rPr>
          <w:color w:val="040404"/>
          <w:lang w:eastAsia="ja-JP"/>
        </w:rPr>
        <w:t>─</w:t>
      </w:r>
      <w:r>
        <w:rPr>
          <w:color w:val="040404"/>
          <w:lang w:eastAsia="ja-JP"/>
        </w:rPr>
        <w:tab/>
      </w:r>
      <w:r>
        <w:rPr>
          <w:rFonts w:ascii="MS Mincho" w:eastAsia="MS Mincho" w:hAnsi="MS Mincho"/>
          <w:color w:val="040404"/>
          <w:spacing w:val="-2"/>
          <w:lang w:eastAsia="ja-JP"/>
        </w:rPr>
        <w:t>照明、温度、湿度など</w:t>
      </w:r>
    </w:p>
    <w:p w14:paraId="2F371F96" w14:textId="77777777" w:rsidR="000C7CBF" w:rsidRDefault="00EC0C55">
      <w:pPr>
        <w:pStyle w:val="ThnVnban"/>
        <w:tabs>
          <w:tab w:val="left" w:pos="2056"/>
        </w:tabs>
        <w:spacing w:before="3"/>
        <w:rPr>
          <w:rFonts w:ascii="MS Mincho" w:eastAsia="MS Mincho" w:hAnsi="MS Mincho"/>
          <w:lang w:eastAsia="ja-JP"/>
        </w:rPr>
      </w:pPr>
      <w:r>
        <w:rPr>
          <w:rFonts w:ascii="MS Mincho" w:eastAsia="MS Mincho" w:hAnsi="MS Mincho"/>
          <w:color w:val="040404"/>
          <w:lang w:eastAsia="ja-JP"/>
        </w:rPr>
        <w:t>カ</w:t>
      </w:r>
      <w:r>
        <w:rPr>
          <w:rFonts w:ascii="MS Mincho" w:eastAsia="MS Mincho" w:hAnsi="MS Mincho"/>
          <w:color w:val="040404"/>
          <w:spacing w:val="-53"/>
          <w:lang w:eastAsia="ja-JP"/>
        </w:rPr>
        <w:t xml:space="preserve"> </w:t>
      </w:r>
      <w:r>
        <w:rPr>
          <w:rFonts w:ascii="MS Mincho" w:eastAsia="MS Mincho" w:hAnsi="MS Mincho"/>
          <w:color w:val="040404"/>
          <w:lang w:eastAsia="ja-JP"/>
        </w:rPr>
        <w:t>日時場所</w:t>
      </w:r>
      <w:r>
        <w:rPr>
          <w:rFonts w:ascii="MS Mincho" w:eastAsia="MS Mincho" w:hAnsi="MS Mincho"/>
          <w:color w:val="040404"/>
          <w:spacing w:val="47"/>
          <w:w w:val="150"/>
          <w:lang w:eastAsia="ja-JP"/>
        </w:rPr>
        <w:t xml:space="preserve"> </w:t>
      </w:r>
      <w:r>
        <w:rPr>
          <w:color w:val="040404"/>
          <w:spacing w:val="-12"/>
          <w:lang w:eastAsia="ja-JP"/>
        </w:rPr>
        <w:t>─</w:t>
      </w:r>
      <w:r>
        <w:rPr>
          <w:color w:val="040404"/>
          <w:lang w:eastAsia="ja-JP"/>
        </w:rPr>
        <w:tab/>
      </w:r>
      <w:r>
        <w:rPr>
          <w:rFonts w:ascii="MS Mincho" w:eastAsia="MS Mincho" w:hAnsi="MS Mincho"/>
          <w:color w:val="040404"/>
          <w:spacing w:val="-2"/>
          <w:lang w:eastAsia="ja-JP"/>
        </w:rPr>
        <w:t>年月日、時刻、職場な</w:t>
      </w:r>
      <w:r>
        <w:rPr>
          <w:rFonts w:ascii="MS Mincho" w:eastAsia="MS Mincho" w:hAnsi="MS Mincho"/>
          <w:color w:val="040404"/>
          <w:spacing w:val="-10"/>
          <w:lang w:eastAsia="ja-JP"/>
        </w:rPr>
        <w:t>ど</w:t>
      </w:r>
    </w:p>
    <w:p w14:paraId="70C38EC9" w14:textId="77777777" w:rsidR="000C7CBF" w:rsidRDefault="00EC0C55">
      <w:pPr>
        <w:pStyle w:val="oancuaDanhsach"/>
        <w:numPr>
          <w:ilvl w:val="0"/>
          <w:numId w:val="186"/>
        </w:numPr>
        <w:tabs>
          <w:tab w:val="left" w:pos="626"/>
        </w:tabs>
        <w:spacing w:before="91"/>
        <w:ind w:left="626" w:hanging="243"/>
        <w:rPr>
          <w:sz w:val="21"/>
        </w:rPr>
      </w:pPr>
      <w:r>
        <w:rPr>
          <w:color w:val="0000FF"/>
          <w:sz w:val="21"/>
        </w:rPr>
        <w:t>Nguyên</w:t>
      </w:r>
      <w:r>
        <w:rPr>
          <w:color w:val="0000FF"/>
          <w:spacing w:val="-6"/>
          <w:sz w:val="21"/>
        </w:rPr>
        <w:t xml:space="preserve"> </w:t>
      </w:r>
      <w:r>
        <w:rPr>
          <w:color w:val="0000FF"/>
          <w:sz w:val="21"/>
        </w:rPr>
        <w:t>liệu</w:t>
      </w:r>
      <w:r>
        <w:rPr>
          <w:color w:val="0000FF"/>
          <w:spacing w:val="-3"/>
          <w:sz w:val="21"/>
        </w:rPr>
        <w:t xml:space="preserve"> </w:t>
      </w:r>
      <w:r>
        <w:rPr>
          <w:color w:val="0000FF"/>
          <w:sz w:val="21"/>
        </w:rPr>
        <w:t>thô</w:t>
      </w:r>
      <w:r>
        <w:rPr>
          <w:color w:val="0000FF"/>
          <w:spacing w:val="-3"/>
          <w:sz w:val="21"/>
        </w:rPr>
        <w:t xml:space="preserve"> </w:t>
      </w:r>
      <w:r>
        <w:rPr>
          <w:color w:val="0000FF"/>
          <w:sz w:val="21"/>
        </w:rPr>
        <w:t>─Tiêu</w:t>
      </w:r>
      <w:r>
        <w:rPr>
          <w:color w:val="0000FF"/>
          <w:spacing w:val="-3"/>
          <w:sz w:val="21"/>
        </w:rPr>
        <w:t xml:space="preserve"> </w:t>
      </w:r>
      <w:r>
        <w:rPr>
          <w:color w:val="0000FF"/>
          <w:sz w:val="21"/>
        </w:rPr>
        <w:t>chuẩn</w:t>
      </w:r>
      <w:r>
        <w:rPr>
          <w:color w:val="0000FF"/>
          <w:spacing w:val="-4"/>
          <w:sz w:val="21"/>
        </w:rPr>
        <w:t xml:space="preserve"> </w:t>
      </w:r>
      <w:r>
        <w:rPr>
          <w:color w:val="0000FF"/>
          <w:sz w:val="21"/>
        </w:rPr>
        <w:t>(chất</w:t>
      </w:r>
      <w:r>
        <w:rPr>
          <w:color w:val="0000FF"/>
          <w:spacing w:val="-4"/>
          <w:sz w:val="21"/>
        </w:rPr>
        <w:t xml:space="preserve"> </w:t>
      </w:r>
      <w:r>
        <w:rPr>
          <w:color w:val="0000FF"/>
          <w:sz w:val="21"/>
        </w:rPr>
        <w:t>lượng,</w:t>
      </w:r>
      <w:r>
        <w:rPr>
          <w:color w:val="0000FF"/>
          <w:spacing w:val="-3"/>
          <w:sz w:val="21"/>
        </w:rPr>
        <w:t xml:space="preserve"> </w:t>
      </w:r>
      <w:r>
        <w:rPr>
          <w:color w:val="0000FF"/>
          <w:sz w:val="21"/>
        </w:rPr>
        <w:t>hình</w:t>
      </w:r>
      <w:r>
        <w:rPr>
          <w:color w:val="0000FF"/>
          <w:spacing w:val="-6"/>
          <w:sz w:val="21"/>
        </w:rPr>
        <w:t xml:space="preserve"> </w:t>
      </w:r>
      <w:r>
        <w:rPr>
          <w:color w:val="0000FF"/>
          <w:sz w:val="21"/>
        </w:rPr>
        <w:t>dáng,</w:t>
      </w:r>
      <w:r>
        <w:rPr>
          <w:color w:val="0000FF"/>
          <w:spacing w:val="-6"/>
          <w:sz w:val="21"/>
        </w:rPr>
        <w:t xml:space="preserve"> </w:t>
      </w:r>
      <w:r>
        <w:rPr>
          <w:color w:val="0000FF"/>
          <w:sz w:val="21"/>
        </w:rPr>
        <w:t>kích</w:t>
      </w:r>
      <w:r>
        <w:rPr>
          <w:color w:val="0000FF"/>
          <w:spacing w:val="-4"/>
          <w:sz w:val="21"/>
        </w:rPr>
        <w:t xml:space="preserve"> </w:t>
      </w:r>
      <w:r>
        <w:rPr>
          <w:color w:val="0000FF"/>
          <w:sz w:val="21"/>
        </w:rPr>
        <w:t>thước),</w:t>
      </w:r>
      <w:r>
        <w:rPr>
          <w:color w:val="0000FF"/>
          <w:spacing w:val="-3"/>
          <w:sz w:val="21"/>
        </w:rPr>
        <w:t xml:space="preserve"> </w:t>
      </w:r>
      <w:r>
        <w:rPr>
          <w:color w:val="0000FF"/>
          <w:sz w:val="21"/>
        </w:rPr>
        <w:t>nhà</w:t>
      </w:r>
      <w:r>
        <w:rPr>
          <w:color w:val="0000FF"/>
          <w:spacing w:val="-3"/>
          <w:sz w:val="21"/>
        </w:rPr>
        <w:t xml:space="preserve"> </w:t>
      </w:r>
      <w:r>
        <w:rPr>
          <w:color w:val="0000FF"/>
          <w:sz w:val="21"/>
        </w:rPr>
        <w:t>sản</w:t>
      </w:r>
      <w:r>
        <w:rPr>
          <w:color w:val="0000FF"/>
          <w:spacing w:val="-3"/>
          <w:sz w:val="21"/>
        </w:rPr>
        <w:t xml:space="preserve"> </w:t>
      </w:r>
      <w:r>
        <w:rPr>
          <w:color w:val="0000FF"/>
          <w:sz w:val="21"/>
        </w:rPr>
        <w:t>xuất,</w:t>
      </w:r>
      <w:r>
        <w:rPr>
          <w:color w:val="0000FF"/>
          <w:spacing w:val="-3"/>
          <w:sz w:val="21"/>
        </w:rPr>
        <w:t xml:space="preserve"> </w:t>
      </w:r>
      <w:r>
        <w:rPr>
          <w:color w:val="0000FF"/>
          <w:spacing w:val="-4"/>
          <w:sz w:val="21"/>
        </w:rPr>
        <w:t>v.v.</w:t>
      </w:r>
    </w:p>
    <w:p w14:paraId="1949B84C" w14:textId="77777777" w:rsidR="000C7CBF" w:rsidRDefault="00EC0C55">
      <w:pPr>
        <w:pStyle w:val="oancuaDanhsach"/>
        <w:numPr>
          <w:ilvl w:val="0"/>
          <w:numId w:val="186"/>
        </w:numPr>
        <w:tabs>
          <w:tab w:val="left" w:pos="626"/>
        </w:tabs>
        <w:spacing w:before="97"/>
        <w:ind w:left="626" w:hanging="243"/>
        <w:rPr>
          <w:sz w:val="21"/>
        </w:rPr>
      </w:pPr>
      <w:r>
        <w:rPr>
          <w:color w:val="0000FF"/>
          <w:sz w:val="21"/>
        </w:rPr>
        <w:t>Người</w:t>
      </w:r>
      <w:r>
        <w:rPr>
          <w:color w:val="0000FF"/>
          <w:spacing w:val="-4"/>
          <w:sz w:val="21"/>
        </w:rPr>
        <w:t xml:space="preserve"> </w:t>
      </w:r>
      <w:r>
        <w:rPr>
          <w:color w:val="0000FF"/>
          <w:sz w:val="21"/>
        </w:rPr>
        <w:t>lao</w:t>
      </w:r>
      <w:r>
        <w:rPr>
          <w:color w:val="0000FF"/>
          <w:spacing w:val="-6"/>
          <w:sz w:val="21"/>
        </w:rPr>
        <w:t xml:space="preserve"> </w:t>
      </w:r>
      <w:r>
        <w:rPr>
          <w:color w:val="0000FF"/>
          <w:sz w:val="21"/>
        </w:rPr>
        <w:t>động</w:t>
      </w:r>
      <w:r>
        <w:rPr>
          <w:color w:val="0000FF"/>
          <w:spacing w:val="-2"/>
          <w:sz w:val="21"/>
        </w:rPr>
        <w:t xml:space="preserve"> </w:t>
      </w:r>
      <w:r>
        <w:rPr>
          <w:color w:val="0000FF"/>
          <w:sz w:val="21"/>
        </w:rPr>
        <w:t>─Tên,</w:t>
      </w:r>
      <w:r>
        <w:rPr>
          <w:color w:val="0000FF"/>
          <w:spacing w:val="-5"/>
          <w:sz w:val="21"/>
        </w:rPr>
        <w:t xml:space="preserve"> </w:t>
      </w:r>
      <w:r>
        <w:rPr>
          <w:color w:val="0000FF"/>
          <w:sz w:val="21"/>
        </w:rPr>
        <w:t>giới</w:t>
      </w:r>
      <w:r>
        <w:rPr>
          <w:color w:val="0000FF"/>
          <w:spacing w:val="-4"/>
          <w:sz w:val="21"/>
        </w:rPr>
        <w:t xml:space="preserve"> </w:t>
      </w:r>
      <w:r>
        <w:rPr>
          <w:color w:val="0000FF"/>
          <w:sz w:val="21"/>
        </w:rPr>
        <w:t>tính,</w:t>
      </w:r>
      <w:r>
        <w:rPr>
          <w:color w:val="0000FF"/>
          <w:spacing w:val="-2"/>
          <w:sz w:val="21"/>
        </w:rPr>
        <w:t xml:space="preserve"> </w:t>
      </w:r>
      <w:r>
        <w:rPr>
          <w:color w:val="0000FF"/>
          <w:sz w:val="21"/>
        </w:rPr>
        <w:t>tuổi</w:t>
      </w:r>
      <w:r>
        <w:rPr>
          <w:color w:val="0000FF"/>
          <w:spacing w:val="-4"/>
          <w:sz w:val="21"/>
        </w:rPr>
        <w:t xml:space="preserve"> </w:t>
      </w:r>
      <w:r>
        <w:rPr>
          <w:color w:val="0000FF"/>
          <w:sz w:val="21"/>
        </w:rPr>
        <w:t>tác,</w:t>
      </w:r>
      <w:r>
        <w:rPr>
          <w:color w:val="0000FF"/>
          <w:spacing w:val="-3"/>
          <w:sz w:val="21"/>
        </w:rPr>
        <w:t xml:space="preserve"> </w:t>
      </w:r>
      <w:r>
        <w:rPr>
          <w:color w:val="0000FF"/>
          <w:sz w:val="21"/>
        </w:rPr>
        <w:t>trình</w:t>
      </w:r>
      <w:r>
        <w:rPr>
          <w:color w:val="0000FF"/>
          <w:spacing w:val="-3"/>
          <w:sz w:val="21"/>
        </w:rPr>
        <w:t xml:space="preserve"> </w:t>
      </w:r>
      <w:r>
        <w:rPr>
          <w:color w:val="0000FF"/>
          <w:sz w:val="21"/>
        </w:rPr>
        <w:t>độ</w:t>
      </w:r>
      <w:r>
        <w:rPr>
          <w:color w:val="0000FF"/>
          <w:spacing w:val="-2"/>
          <w:sz w:val="21"/>
        </w:rPr>
        <w:t xml:space="preserve"> </w:t>
      </w:r>
      <w:r>
        <w:rPr>
          <w:color w:val="0000FF"/>
          <w:sz w:val="21"/>
        </w:rPr>
        <w:t>làm</w:t>
      </w:r>
      <w:r>
        <w:rPr>
          <w:color w:val="0000FF"/>
          <w:spacing w:val="-7"/>
          <w:sz w:val="21"/>
        </w:rPr>
        <w:t xml:space="preserve"> </w:t>
      </w:r>
      <w:r>
        <w:rPr>
          <w:color w:val="0000FF"/>
          <w:sz w:val="21"/>
        </w:rPr>
        <w:t>việc,</w:t>
      </w:r>
      <w:r>
        <w:rPr>
          <w:color w:val="0000FF"/>
          <w:spacing w:val="-2"/>
          <w:sz w:val="21"/>
        </w:rPr>
        <w:t xml:space="preserve"> </w:t>
      </w:r>
      <w:r>
        <w:rPr>
          <w:color w:val="0000FF"/>
          <w:spacing w:val="-4"/>
          <w:sz w:val="21"/>
        </w:rPr>
        <w:t>v.v.</w:t>
      </w:r>
    </w:p>
    <w:p w14:paraId="3C2FF814" w14:textId="77777777" w:rsidR="000C7CBF" w:rsidRDefault="00EC0C55">
      <w:pPr>
        <w:pStyle w:val="oancuaDanhsach"/>
        <w:numPr>
          <w:ilvl w:val="0"/>
          <w:numId w:val="186"/>
        </w:numPr>
        <w:tabs>
          <w:tab w:val="left" w:pos="637"/>
        </w:tabs>
        <w:spacing w:before="97"/>
        <w:ind w:left="637" w:hanging="254"/>
        <w:rPr>
          <w:sz w:val="21"/>
        </w:rPr>
      </w:pPr>
      <w:r>
        <w:rPr>
          <w:color w:val="0000FF"/>
          <w:sz w:val="21"/>
        </w:rPr>
        <w:t>Phương</w:t>
      </w:r>
      <w:r>
        <w:rPr>
          <w:color w:val="0000FF"/>
          <w:spacing w:val="-8"/>
          <w:sz w:val="21"/>
        </w:rPr>
        <w:t xml:space="preserve"> </w:t>
      </w:r>
      <w:r>
        <w:rPr>
          <w:color w:val="0000FF"/>
          <w:sz w:val="21"/>
        </w:rPr>
        <w:t>pháp</w:t>
      </w:r>
      <w:r>
        <w:rPr>
          <w:color w:val="0000FF"/>
          <w:spacing w:val="-5"/>
          <w:sz w:val="21"/>
        </w:rPr>
        <w:t xml:space="preserve"> </w:t>
      </w:r>
      <w:r>
        <w:rPr>
          <w:color w:val="0000FF"/>
          <w:sz w:val="21"/>
        </w:rPr>
        <w:t>xử</w:t>
      </w:r>
      <w:r>
        <w:rPr>
          <w:color w:val="0000FF"/>
          <w:spacing w:val="-3"/>
          <w:sz w:val="21"/>
        </w:rPr>
        <w:t xml:space="preserve"> </w:t>
      </w:r>
      <w:r>
        <w:rPr>
          <w:color w:val="0000FF"/>
          <w:sz w:val="21"/>
        </w:rPr>
        <w:t>lý:</w:t>
      </w:r>
      <w:r>
        <w:rPr>
          <w:color w:val="0000FF"/>
          <w:spacing w:val="-4"/>
          <w:sz w:val="21"/>
        </w:rPr>
        <w:t xml:space="preserve"> </w:t>
      </w:r>
      <w:r>
        <w:rPr>
          <w:color w:val="0000FF"/>
          <w:sz w:val="21"/>
        </w:rPr>
        <w:t>Quy</w:t>
      </w:r>
      <w:r>
        <w:rPr>
          <w:color w:val="0000FF"/>
          <w:spacing w:val="-7"/>
          <w:sz w:val="21"/>
        </w:rPr>
        <w:t xml:space="preserve"> </w:t>
      </w:r>
      <w:r>
        <w:rPr>
          <w:color w:val="0000FF"/>
          <w:sz w:val="21"/>
        </w:rPr>
        <w:t>trình</w:t>
      </w:r>
      <w:r>
        <w:rPr>
          <w:color w:val="0000FF"/>
          <w:spacing w:val="-2"/>
          <w:sz w:val="21"/>
        </w:rPr>
        <w:t xml:space="preserve"> </w:t>
      </w:r>
      <w:r>
        <w:rPr>
          <w:color w:val="0000FF"/>
          <w:sz w:val="21"/>
        </w:rPr>
        <w:t>công</w:t>
      </w:r>
      <w:r>
        <w:rPr>
          <w:color w:val="0000FF"/>
          <w:spacing w:val="-2"/>
          <w:sz w:val="21"/>
        </w:rPr>
        <w:t xml:space="preserve"> </w:t>
      </w:r>
      <w:r>
        <w:rPr>
          <w:color w:val="0000FF"/>
          <w:sz w:val="21"/>
        </w:rPr>
        <w:t>việc,</w:t>
      </w:r>
      <w:r>
        <w:rPr>
          <w:color w:val="0000FF"/>
          <w:spacing w:val="-4"/>
          <w:sz w:val="21"/>
        </w:rPr>
        <w:t xml:space="preserve"> </w:t>
      </w:r>
      <w:r>
        <w:rPr>
          <w:color w:val="0000FF"/>
          <w:sz w:val="21"/>
        </w:rPr>
        <w:t>điểm</w:t>
      </w:r>
      <w:r>
        <w:rPr>
          <w:color w:val="0000FF"/>
          <w:spacing w:val="-6"/>
          <w:sz w:val="21"/>
        </w:rPr>
        <w:t xml:space="preserve"> </w:t>
      </w:r>
      <w:r>
        <w:rPr>
          <w:color w:val="0000FF"/>
          <w:sz w:val="21"/>
        </w:rPr>
        <w:t>công</w:t>
      </w:r>
      <w:r>
        <w:rPr>
          <w:color w:val="0000FF"/>
          <w:spacing w:val="-2"/>
          <w:sz w:val="21"/>
        </w:rPr>
        <w:t xml:space="preserve"> </w:t>
      </w:r>
      <w:r>
        <w:rPr>
          <w:color w:val="0000FF"/>
          <w:sz w:val="21"/>
        </w:rPr>
        <w:t>việc,</w:t>
      </w:r>
      <w:r>
        <w:rPr>
          <w:color w:val="0000FF"/>
          <w:spacing w:val="-4"/>
          <w:sz w:val="21"/>
        </w:rPr>
        <w:t xml:space="preserve"> </w:t>
      </w:r>
      <w:r>
        <w:rPr>
          <w:color w:val="0000FF"/>
          <w:sz w:val="21"/>
        </w:rPr>
        <w:t>hạng</w:t>
      </w:r>
      <w:r>
        <w:rPr>
          <w:color w:val="0000FF"/>
          <w:spacing w:val="-5"/>
          <w:sz w:val="21"/>
        </w:rPr>
        <w:t xml:space="preserve"> </w:t>
      </w:r>
      <w:r>
        <w:rPr>
          <w:color w:val="0000FF"/>
          <w:sz w:val="21"/>
        </w:rPr>
        <w:t>mục</w:t>
      </w:r>
      <w:r>
        <w:rPr>
          <w:color w:val="0000FF"/>
          <w:spacing w:val="-3"/>
          <w:sz w:val="21"/>
        </w:rPr>
        <w:t xml:space="preserve"> </w:t>
      </w:r>
      <w:r>
        <w:rPr>
          <w:color w:val="0000FF"/>
          <w:sz w:val="21"/>
        </w:rPr>
        <w:t>công</w:t>
      </w:r>
      <w:r>
        <w:rPr>
          <w:color w:val="0000FF"/>
          <w:spacing w:val="-3"/>
          <w:sz w:val="21"/>
        </w:rPr>
        <w:t xml:space="preserve"> </w:t>
      </w:r>
      <w:r>
        <w:rPr>
          <w:color w:val="0000FF"/>
          <w:sz w:val="21"/>
        </w:rPr>
        <w:t>việc</w:t>
      </w:r>
      <w:r>
        <w:rPr>
          <w:color w:val="0000FF"/>
          <w:spacing w:val="-3"/>
          <w:sz w:val="21"/>
        </w:rPr>
        <w:t xml:space="preserve"> </w:t>
      </w:r>
      <w:r>
        <w:rPr>
          <w:color w:val="0000FF"/>
          <w:sz w:val="21"/>
        </w:rPr>
        <w:t>quan</w:t>
      </w:r>
      <w:r>
        <w:rPr>
          <w:color w:val="0000FF"/>
          <w:spacing w:val="-5"/>
          <w:sz w:val="21"/>
        </w:rPr>
        <w:t xml:space="preserve"> </w:t>
      </w:r>
      <w:r>
        <w:rPr>
          <w:color w:val="0000FF"/>
          <w:sz w:val="21"/>
        </w:rPr>
        <w:t>trọng,</w:t>
      </w:r>
      <w:r>
        <w:rPr>
          <w:color w:val="0000FF"/>
          <w:spacing w:val="-2"/>
          <w:sz w:val="21"/>
        </w:rPr>
        <w:t xml:space="preserve"> </w:t>
      </w:r>
      <w:r>
        <w:rPr>
          <w:color w:val="0000FF"/>
          <w:spacing w:val="-4"/>
          <w:sz w:val="21"/>
        </w:rPr>
        <w:t>v.v.</w:t>
      </w:r>
    </w:p>
    <w:p w14:paraId="174CE126" w14:textId="77777777" w:rsidR="000C7CBF" w:rsidRDefault="00EC0C55">
      <w:pPr>
        <w:pStyle w:val="oancuaDanhsach"/>
        <w:numPr>
          <w:ilvl w:val="0"/>
          <w:numId w:val="186"/>
        </w:numPr>
        <w:tabs>
          <w:tab w:val="left" w:pos="617"/>
        </w:tabs>
        <w:spacing w:before="94"/>
        <w:ind w:left="617" w:hanging="234"/>
        <w:rPr>
          <w:sz w:val="21"/>
        </w:rPr>
      </w:pPr>
      <w:r>
        <w:rPr>
          <w:color w:val="0000FF"/>
          <w:sz w:val="21"/>
        </w:rPr>
        <w:t>Môi</w:t>
      </w:r>
      <w:r>
        <w:rPr>
          <w:color w:val="0000FF"/>
          <w:spacing w:val="-3"/>
          <w:sz w:val="21"/>
        </w:rPr>
        <w:t xml:space="preserve"> </w:t>
      </w:r>
      <w:r>
        <w:rPr>
          <w:color w:val="0000FF"/>
          <w:sz w:val="21"/>
        </w:rPr>
        <w:t>trường</w:t>
      </w:r>
      <w:r>
        <w:rPr>
          <w:color w:val="0000FF"/>
          <w:spacing w:val="-5"/>
          <w:sz w:val="21"/>
        </w:rPr>
        <w:t xml:space="preserve"> </w:t>
      </w:r>
      <w:r>
        <w:rPr>
          <w:color w:val="0000FF"/>
          <w:sz w:val="21"/>
        </w:rPr>
        <w:t>làm</w:t>
      </w:r>
      <w:r>
        <w:rPr>
          <w:color w:val="0000FF"/>
          <w:spacing w:val="-6"/>
          <w:sz w:val="21"/>
        </w:rPr>
        <w:t xml:space="preserve"> </w:t>
      </w:r>
      <w:r>
        <w:rPr>
          <w:color w:val="0000FF"/>
          <w:sz w:val="21"/>
        </w:rPr>
        <w:t>việc</w:t>
      </w:r>
      <w:r>
        <w:rPr>
          <w:color w:val="0000FF"/>
          <w:spacing w:val="-2"/>
          <w:sz w:val="21"/>
        </w:rPr>
        <w:t xml:space="preserve"> </w:t>
      </w:r>
      <w:r>
        <w:rPr>
          <w:color w:val="0000FF"/>
          <w:sz w:val="21"/>
        </w:rPr>
        <w:t>-</w:t>
      </w:r>
      <w:r>
        <w:rPr>
          <w:color w:val="0000FF"/>
          <w:spacing w:val="-4"/>
          <w:sz w:val="21"/>
        </w:rPr>
        <w:t xml:space="preserve"> </w:t>
      </w:r>
      <w:r>
        <w:rPr>
          <w:color w:val="0000FF"/>
          <w:sz w:val="21"/>
        </w:rPr>
        <w:t>ánh sáng,</w:t>
      </w:r>
      <w:r>
        <w:rPr>
          <w:color w:val="0000FF"/>
          <w:spacing w:val="-2"/>
          <w:sz w:val="21"/>
        </w:rPr>
        <w:t xml:space="preserve"> </w:t>
      </w:r>
      <w:r>
        <w:rPr>
          <w:color w:val="0000FF"/>
          <w:sz w:val="21"/>
        </w:rPr>
        <w:t>nhiệt</w:t>
      </w:r>
      <w:r>
        <w:rPr>
          <w:color w:val="0000FF"/>
          <w:spacing w:val="-3"/>
          <w:sz w:val="21"/>
        </w:rPr>
        <w:t xml:space="preserve"> </w:t>
      </w:r>
      <w:r>
        <w:rPr>
          <w:color w:val="0000FF"/>
          <w:sz w:val="21"/>
        </w:rPr>
        <w:t>độ,</w:t>
      </w:r>
      <w:r>
        <w:rPr>
          <w:color w:val="0000FF"/>
          <w:spacing w:val="-2"/>
          <w:sz w:val="21"/>
        </w:rPr>
        <w:t xml:space="preserve"> </w:t>
      </w:r>
      <w:r>
        <w:rPr>
          <w:color w:val="0000FF"/>
          <w:sz w:val="21"/>
        </w:rPr>
        <w:t>độ</w:t>
      </w:r>
      <w:r>
        <w:rPr>
          <w:color w:val="0000FF"/>
          <w:spacing w:val="-5"/>
          <w:sz w:val="21"/>
        </w:rPr>
        <w:t xml:space="preserve"> </w:t>
      </w:r>
      <w:r>
        <w:rPr>
          <w:color w:val="0000FF"/>
          <w:sz w:val="21"/>
        </w:rPr>
        <w:t>ẩm,</w:t>
      </w:r>
      <w:r>
        <w:rPr>
          <w:color w:val="0000FF"/>
          <w:spacing w:val="-1"/>
          <w:sz w:val="21"/>
        </w:rPr>
        <w:t xml:space="preserve"> </w:t>
      </w:r>
      <w:r>
        <w:rPr>
          <w:color w:val="0000FF"/>
          <w:spacing w:val="-4"/>
          <w:sz w:val="21"/>
        </w:rPr>
        <w:t>v.v.</w:t>
      </w:r>
    </w:p>
    <w:p w14:paraId="7B662606" w14:textId="77777777" w:rsidR="000C7CBF" w:rsidRDefault="00EC0C55">
      <w:pPr>
        <w:pStyle w:val="oancuaDanhsach"/>
        <w:numPr>
          <w:ilvl w:val="0"/>
          <w:numId w:val="186"/>
        </w:numPr>
        <w:tabs>
          <w:tab w:val="left" w:pos="602"/>
        </w:tabs>
        <w:spacing w:before="97"/>
        <w:ind w:left="602" w:hanging="219"/>
        <w:rPr>
          <w:sz w:val="21"/>
        </w:rPr>
      </w:pPr>
      <w:r>
        <w:rPr>
          <w:color w:val="0000FF"/>
          <w:sz w:val="21"/>
        </w:rPr>
        <w:t>Ngày,</w:t>
      </w:r>
      <w:r>
        <w:rPr>
          <w:color w:val="0000FF"/>
          <w:spacing w:val="-4"/>
          <w:sz w:val="21"/>
        </w:rPr>
        <w:t xml:space="preserve"> </w:t>
      </w:r>
      <w:r>
        <w:rPr>
          <w:color w:val="0000FF"/>
          <w:sz w:val="21"/>
        </w:rPr>
        <w:t>giờ</w:t>
      </w:r>
      <w:r>
        <w:rPr>
          <w:color w:val="0000FF"/>
          <w:spacing w:val="-2"/>
          <w:sz w:val="21"/>
        </w:rPr>
        <w:t xml:space="preserve"> </w:t>
      </w:r>
      <w:r>
        <w:rPr>
          <w:color w:val="0000FF"/>
          <w:sz w:val="21"/>
        </w:rPr>
        <w:t>và</w:t>
      </w:r>
      <w:r>
        <w:rPr>
          <w:color w:val="0000FF"/>
          <w:spacing w:val="-3"/>
          <w:sz w:val="21"/>
        </w:rPr>
        <w:t xml:space="preserve"> </w:t>
      </w:r>
      <w:r>
        <w:rPr>
          <w:color w:val="0000FF"/>
          <w:sz w:val="21"/>
        </w:rPr>
        <w:t>địa</w:t>
      </w:r>
      <w:r>
        <w:rPr>
          <w:color w:val="0000FF"/>
          <w:spacing w:val="-4"/>
          <w:sz w:val="21"/>
        </w:rPr>
        <w:t xml:space="preserve"> </w:t>
      </w:r>
      <w:r>
        <w:rPr>
          <w:color w:val="0000FF"/>
          <w:sz w:val="21"/>
        </w:rPr>
        <w:t>điểm:</w:t>
      </w:r>
      <w:r>
        <w:rPr>
          <w:color w:val="0000FF"/>
          <w:spacing w:val="-4"/>
          <w:sz w:val="21"/>
        </w:rPr>
        <w:t xml:space="preserve"> </w:t>
      </w:r>
      <w:r>
        <w:rPr>
          <w:color w:val="0000FF"/>
          <w:sz w:val="21"/>
        </w:rPr>
        <w:t>ngày,</w:t>
      </w:r>
      <w:r>
        <w:rPr>
          <w:color w:val="0000FF"/>
          <w:spacing w:val="-3"/>
          <w:sz w:val="21"/>
        </w:rPr>
        <w:t xml:space="preserve"> </w:t>
      </w:r>
      <w:r>
        <w:rPr>
          <w:color w:val="0000FF"/>
          <w:sz w:val="21"/>
        </w:rPr>
        <w:t>giờ,</w:t>
      </w:r>
      <w:r>
        <w:rPr>
          <w:color w:val="0000FF"/>
          <w:spacing w:val="-3"/>
          <w:sz w:val="21"/>
        </w:rPr>
        <w:t xml:space="preserve"> </w:t>
      </w:r>
      <w:r>
        <w:rPr>
          <w:color w:val="0000FF"/>
          <w:sz w:val="21"/>
        </w:rPr>
        <w:t>nơi</w:t>
      </w:r>
      <w:r>
        <w:rPr>
          <w:color w:val="0000FF"/>
          <w:spacing w:val="-4"/>
          <w:sz w:val="21"/>
        </w:rPr>
        <w:t xml:space="preserve"> </w:t>
      </w:r>
      <w:r>
        <w:rPr>
          <w:color w:val="0000FF"/>
          <w:sz w:val="21"/>
        </w:rPr>
        <w:t>làm</w:t>
      </w:r>
      <w:r>
        <w:rPr>
          <w:color w:val="0000FF"/>
          <w:spacing w:val="-5"/>
          <w:sz w:val="21"/>
        </w:rPr>
        <w:t xml:space="preserve"> </w:t>
      </w:r>
      <w:r>
        <w:rPr>
          <w:color w:val="0000FF"/>
          <w:sz w:val="21"/>
        </w:rPr>
        <w:t>việc,</w:t>
      </w:r>
      <w:r>
        <w:rPr>
          <w:color w:val="0000FF"/>
          <w:spacing w:val="-3"/>
          <w:sz w:val="21"/>
        </w:rPr>
        <w:t xml:space="preserve"> </w:t>
      </w:r>
      <w:r>
        <w:rPr>
          <w:color w:val="0000FF"/>
          <w:spacing w:val="-4"/>
          <w:sz w:val="21"/>
        </w:rPr>
        <w:t>v.v.</w:t>
      </w:r>
    </w:p>
    <w:p w14:paraId="18CDAF5D" w14:textId="77777777" w:rsidR="000C7CBF" w:rsidRDefault="00EC0C55">
      <w:pPr>
        <w:spacing w:before="73" w:line="206" w:lineRule="auto"/>
        <w:ind w:left="383" w:right="801" w:firstLine="719"/>
        <w:rPr>
          <w:rFonts w:ascii="MS Mincho" w:eastAsia="MS Mincho"/>
          <w:sz w:val="21"/>
          <w:lang w:eastAsia="ja-JP"/>
        </w:rPr>
      </w:pPr>
      <w:r>
        <w:rPr>
          <w:rFonts w:ascii="Microsoft JhengHei" w:eastAsia="Microsoft JhengHei"/>
          <w:b/>
          <w:color w:val="040404"/>
          <w:spacing w:val="-2"/>
          <w:sz w:val="21"/>
          <w:highlight w:val="lightGray"/>
          <w:lang w:eastAsia="ja-JP"/>
        </w:rPr>
        <w:t>作業者について</w:t>
      </w:r>
      <w:r>
        <w:rPr>
          <w:rFonts w:ascii="Microsoft JhengHei" w:eastAsia="Microsoft JhengHei"/>
          <w:b/>
          <w:color w:val="040404"/>
          <w:spacing w:val="-2"/>
          <w:sz w:val="21"/>
          <w:lang w:eastAsia="ja-JP"/>
        </w:rPr>
        <w:t>は、標準時間の設定を目的とする場合</w:t>
      </w:r>
      <w:r>
        <w:rPr>
          <w:rFonts w:ascii="MS Mincho" w:eastAsia="MS Mincho"/>
          <w:color w:val="040404"/>
          <w:spacing w:val="-2"/>
          <w:sz w:val="21"/>
          <w:lang w:eastAsia="ja-JP"/>
        </w:rPr>
        <w:t>には、初心者は避け、平均的な技術度と速さで行える作業者を選ぶ。</w:t>
      </w:r>
    </w:p>
    <w:p w14:paraId="25CD4DF1" w14:textId="77777777" w:rsidR="000C7CBF" w:rsidRDefault="000C7CBF">
      <w:pPr>
        <w:spacing w:line="206" w:lineRule="auto"/>
        <w:rPr>
          <w:rFonts w:ascii="MS Mincho" w:eastAsia="MS Mincho"/>
          <w:sz w:val="21"/>
          <w:lang w:eastAsia="ja-JP"/>
        </w:rPr>
        <w:sectPr w:rsidR="000C7CBF">
          <w:pgSz w:w="11910" w:h="16840"/>
          <w:pgMar w:top="1340" w:right="992" w:bottom="280" w:left="1417" w:header="720" w:footer="720" w:gutter="0"/>
          <w:cols w:space="720"/>
        </w:sectPr>
      </w:pPr>
    </w:p>
    <w:p w14:paraId="5033D125" w14:textId="77777777" w:rsidR="000C7CBF" w:rsidRDefault="00EC0C55">
      <w:pPr>
        <w:spacing w:before="75"/>
        <w:ind w:left="383" w:right="800" w:firstLine="719"/>
        <w:jc w:val="both"/>
        <w:rPr>
          <w:sz w:val="21"/>
        </w:rPr>
      </w:pPr>
      <w:r>
        <w:rPr>
          <w:b/>
          <w:color w:val="0000FF"/>
          <w:sz w:val="21"/>
        </w:rPr>
        <w:lastRenderedPageBreak/>
        <w:t>Về công nhân, nếu mục đích là đặt ra thời gian tiêu chuẩn</w:t>
      </w:r>
      <w:r>
        <w:rPr>
          <w:color w:val="0000FF"/>
          <w:sz w:val="21"/>
        </w:rPr>
        <w:t>, hãy tránh những người</w:t>
      </w:r>
      <w:r>
        <w:rPr>
          <w:color w:val="0000FF"/>
          <w:spacing w:val="80"/>
          <w:sz w:val="21"/>
        </w:rPr>
        <w:t xml:space="preserve"> </w:t>
      </w:r>
      <w:r>
        <w:rPr>
          <w:color w:val="0000FF"/>
          <w:sz w:val="21"/>
        </w:rPr>
        <w:t>mới bắt đầu và chọn những công nhân có thể thực hiện với kỹ năng và tốc độ trung bình.</w:t>
      </w:r>
    </w:p>
    <w:p w14:paraId="6EEB53ED" w14:textId="77777777" w:rsidR="000C7CBF" w:rsidRDefault="00EC0C55">
      <w:pPr>
        <w:spacing w:before="73" w:line="206" w:lineRule="auto"/>
        <w:ind w:left="383" w:right="806"/>
        <w:rPr>
          <w:rFonts w:ascii="MS Mincho" w:eastAsia="MS Mincho"/>
          <w:sz w:val="21"/>
          <w:lang w:eastAsia="ja-JP"/>
        </w:rPr>
      </w:pPr>
      <w:r>
        <w:rPr>
          <w:rFonts w:ascii="Microsoft JhengHei" w:eastAsia="Microsoft JhengHei"/>
          <w:b/>
          <w:color w:val="040404"/>
          <w:spacing w:val="-2"/>
          <w:sz w:val="21"/>
          <w:lang w:eastAsia="ja-JP"/>
        </w:rPr>
        <w:t>作業の改善を目的とする場合には</w:t>
      </w:r>
      <w:r>
        <w:rPr>
          <w:rFonts w:ascii="MS Mincho" w:eastAsia="MS Mincho"/>
          <w:color w:val="040404"/>
          <w:spacing w:val="-2"/>
          <w:sz w:val="21"/>
          <w:lang w:eastAsia="ja-JP"/>
        </w:rPr>
        <w:t>、熟練者と未熟練者を選んで比較することで、問題点や改善の方向がわかることがある。</w:t>
      </w:r>
    </w:p>
    <w:p w14:paraId="54FFA2FB" w14:textId="77777777" w:rsidR="000C7CBF" w:rsidRDefault="00EC0C55">
      <w:pPr>
        <w:spacing w:before="100"/>
        <w:ind w:left="383" w:right="803" w:firstLine="719"/>
        <w:jc w:val="both"/>
        <w:rPr>
          <w:sz w:val="21"/>
        </w:rPr>
      </w:pPr>
      <w:r>
        <w:rPr>
          <w:b/>
          <w:color w:val="0000FF"/>
          <w:sz w:val="21"/>
        </w:rPr>
        <w:t>Khi mục đích là cải thiện công việc,</w:t>
      </w:r>
      <w:r>
        <w:rPr>
          <w:b/>
          <w:color w:val="0000FF"/>
          <w:spacing w:val="-1"/>
          <w:sz w:val="21"/>
        </w:rPr>
        <w:t xml:space="preserve"> </w:t>
      </w:r>
      <w:r>
        <w:rPr>
          <w:color w:val="0000FF"/>
          <w:sz w:val="21"/>
        </w:rPr>
        <w:t>việc lựa chọn và so sánh công nhân có tay</w:t>
      </w:r>
      <w:r>
        <w:rPr>
          <w:color w:val="0000FF"/>
          <w:spacing w:val="-2"/>
          <w:sz w:val="21"/>
        </w:rPr>
        <w:t xml:space="preserve"> </w:t>
      </w:r>
      <w:r>
        <w:rPr>
          <w:color w:val="0000FF"/>
          <w:sz w:val="21"/>
        </w:rPr>
        <w:t>nghề và lao động phổ thông có thể phát hiện ra các vấn đề và hướng cải tiến.</w:t>
      </w:r>
    </w:p>
    <w:p w14:paraId="6E1C68FF" w14:textId="77777777" w:rsidR="000C7CBF" w:rsidRDefault="00EC0C55">
      <w:pPr>
        <w:pStyle w:val="ThnVnban"/>
        <w:spacing w:before="103" w:line="244" w:lineRule="auto"/>
        <w:ind w:right="809"/>
        <w:rPr>
          <w:rFonts w:ascii="MS Mincho" w:eastAsia="MS Mincho"/>
          <w:lang w:eastAsia="ja-JP"/>
        </w:rPr>
      </w:pPr>
      <w:r>
        <w:rPr>
          <w:rFonts w:ascii="MS Mincho" w:eastAsia="MS Mincho"/>
          <w:spacing w:val="-2"/>
          <w:lang w:eastAsia="ja-JP"/>
        </w:rPr>
        <w:t>どの分析にも共通であるが、観測対象となる職場や作業者に趣旨を説明し、理解と協力を得る必要がある。</w:t>
      </w:r>
    </w:p>
    <w:p w14:paraId="52F4FB77" w14:textId="77777777" w:rsidR="000C7CBF" w:rsidRDefault="00EC0C55">
      <w:pPr>
        <w:pStyle w:val="ThnVnban"/>
        <w:spacing w:before="84"/>
        <w:ind w:right="801" w:firstLine="719"/>
        <w:jc w:val="both"/>
      </w:pPr>
      <w:r>
        <w:rPr>
          <w:color w:val="0000FF"/>
        </w:rPr>
        <w:t>Bất</w:t>
      </w:r>
      <w:r>
        <w:rPr>
          <w:color w:val="0000FF"/>
          <w:spacing w:val="-2"/>
        </w:rPr>
        <w:t xml:space="preserve"> </w:t>
      </w:r>
      <w:r>
        <w:rPr>
          <w:color w:val="0000FF"/>
        </w:rPr>
        <w:t>kỳ</w:t>
      </w:r>
      <w:r>
        <w:rPr>
          <w:color w:val="0000FF"/>
          <w:spacing w:val="-6"/>
        </w:rPr>
        <w:t xml:space="preserve"> </w:t>
      </w:r>
      <w:r>
        <w:rPr>
          <w:color w:val="0000FF"/>
        </w:rPr>
        <w:t>phân</w:t>
      </w:r>
      <w:r>
        <w:rPr>
          <w:color w:val="0000FF"/>
          <w:spacing w:val="-1"/>
        </w:rPr>
        <w:t xml:space="preserve"> </w:t>
      </w:r>
      <w:r>
        <w:rPr>
          <w:color w:val="0000FF"/>
        </w:rPr>
        <w:t>tích</w:t>
      </w:r>
      <w:r>
        <w:rPr>
          <w:color w:val="0000FF"/>
          <w:spacing w:val="-1"/>
        </w:rPr>
        <w:t xml:space="preserve"> </w:t>
      </w:r>
      <w:r>
        <w:rPr>
          <w:color w:val="0000FF"/>
        </w:rPr>
        <w:t>nào,</w:t>
      </w:r>
      <w:r>
        <w:rPr>
          <w:color w:val="0000FF"/>
          <w:spacing w:val="-1"/>
        </w:rPr>
        <w:t xml:space="preserve"> </w:t>
      </w:r>
      <w:r>
        <w:rPr>
          <w:color w:val="0000FF"/>
        </w:rPr>
        <w:t>cần</w:t>
      </w:r>
      <w:r>
        <w:rPr>
          <w:color w:val="0000FF"/>
          <w:spacing w:val="-1"/>
        </w:rPr>
        <w:t xml:space="preserve"> </w:t>
      </w:r>
      <w:r>
        <w:rPr>
          <w:color w:val="0000FF"/>
        </w:rPr>
        <w:t>giải</w:t>
      </w:r>
      <w:r>
        <w:rPr>
          <w:color w:val="0000FF"/>
          <w:spacing w:val="-2"/>
        </w:rPr>
        <w:t xml:space="preserve"> </w:t>
      </w:r>
      <w:r>
        <w:rPr>
          <w:color w:val="0000FF"/>
        </w:rPr>
        <w:t>thích</w:t>
      </w:r>
      <w:r>
        <w:rPr>
          <w:color w:val="0000FF"/>
          <w:spacing w:val="-1"/>
        </w:rPr>
        <w:t xml:space="preserve"> </w:t>
      </w:r>
      <w:r>
        <w:rPr>
          <w:color w:val="0000FF"/>
        </w:rPr>
        <w:t>rõ mục</w:t>
      </w:r>
      <w:r>
        <w:rPr>
          <w:color w:val="0000FF"/>
          <w:spacing w:val="-1"/>
        </w:rPr>
        <w:t xml:space="preserve"> </w:t>
      </w:r>
      <w:r>
        <w:rPr>
          <w:color w:val="0000FF"/>
        </w:rPr>
        <w:t>đích</w:t>
      </w:r>
      <w:r>
        <w:rPr>
          <w:color w:val="0000FF"/>
          <w:spacing w:val="-1"/>
        </w:rPr>
        <w:t xml:space="preserve"> </w:t>
      </w:r>
      <w:r>
        <w:rPr>
          <w:color w:val="0000FF"/>
        </w:rPr>
        <w:t>cho</w:t>
      </w:r>
      <w:r>
        <w:rPr>
          <w:color w:val="0000FF"/>
          <w:spacing w:val="-1"/>
        </w:rPr>
        <w:t xml:space="preserve"> </w:t>
      </w:r>
      <w:r>
        <w:rPr>
          <w:color w:val="0000FF"/>
        </w:rPr>
        <w:t>nơi</w:t>
      </w:r>
      <w:r>
        <w:rPr>
          <w:color w:val="0000FF"/>
          <w:spacing w:val="-2"/>
        </w:rPr>
        <w:t xml:space="preserve"> </w:t>
      </w:r>
      <w:r>
        <w:rPr>
          <w:color w:val="0000FF"/>
        </w:rPr>
        <w:t>làm</w:t>
      </w:r>
      <w:r>
        <w:rPr>
          <w:color w:val="0000FF"/>
          <w:spacing w:val="-3"/>
        </w:rPr>
        <w:t xml:space="preserve"> </w:t>
      </w:r>
      <w:r>
        <w:rPr>
          <w:color w:val="0000FF"/>
        </w:rPr>
        <w:t>việc và</w:t>
      </w:r>
      <w:r>
        <w:rPr>
          <w:color w:val="0000FF"/>
          <w:spacing w:val="-1"/>
        </w:rPr>
        <w:t xml:space="preserve"> </w:t>
      </w:r>
      <w:r>
        <w:rPr>
          <w:color w:val="0000FF"/>
        </w:rPr>
        <w:t>người</w:t>
      </w:r>
      <w:r>
        <w:rPr>
          <w:color w:val="0000FF"/>
          <w:spacing w:val="-2"/>
        </w:rPr>
        <w:t xml:space="preserve"> </w:t>
      </w:r>
      <w:r>
        <w:rPr>
          <w:color w:val="0000FF"/>
        </w:rPr>
        <w:t>lao</w:t>
      </w:r>
      <w:r>
        <w:rPr>
          <w:color w:val="0000FF"/>
          <w:spacing w:val="-1"/>
        </w:rPr>
        <w:t xml:space="preserve"> </w:t>
      </w:r>
      <w:r>
        <w:rPr>
          <w:color w:val="0000FF"/>
        </w:rPr>
        <w:t>động</w:t>
      </w:r>
      <w:r>
        <w:rPr>
          <w:color w:val="0000FF"/>
          <w:spacing w:val="-1"/>
        </w:rPr>
        <w:t xml:space="preserve"> </w:t>
      </w:r>
      <w:r>
        <w:rPr>
          <w:color w:val="0000FF"/>
        </w:rPr>
        <w:t>để</w:t>
      </w:r>
      <w:r>
        <w:rPr>
          <w:color w:val="0000FF"/>
          <w:spacing w:val="-1"/>
        </w:rPr>
        <w:t xml:space="preserve"> </w:t>
      </w:r>
      <w:r>
        <w:rPr>
          <w:color w:val="0000FF"/>
        </w:rPr>
        <w:t>họ quan sát, hiểu biết và hợp tác</w:t>
      </w:r>
    </w:p>
    <w:p w14:paraId="1B5FF5C0" w14:textId="77777777" w:rsidR="000C7CBF" w:rsidRDefault="00EC0C55">
      <w:pPr>
        <w:pStyle w:val="oancuaDanhsach"/>
        <w:numPr>
          <w:ilvl w:val="0"/>
          <w:numId w:val="185"/>
        </w:numPr>
        <w:tabs>
          <w:tab w:val="left" w:pos="699"/>
        </w:tabs>
        <w:spacing w:before="37" w:line="377" w:lineRule="exact"/>
        <w:ind w:left="699" w:hanging="316"/>
        <w:rPr>
          <w:b/>
          <w:i/>
          <w:sz w:val="21"/>
        </w:rPr>
      </w:pPr>
      <w:r>
        <w:rPr>
          <w:rFonts w:ascii="Microsoft JhengHei" w:eastAsia="Microsoft JhengHei" w:hAnsi="Microsoft JhengHei"/>
          <w:b/>
          <w:color w:val="040404"/>
          <w:spacing w:val="-1"/>
          <w:sz w:val="21"/>
          <w:highlight w:val="yellow"/>
        </w:rPr>
        <w:t xml:space="preserve">作業の分割 </w:t>
      </w:r>
      <w:r>
        <w:rPr>
          <w:b/>
          <w:i/>
          <w:color w:val="0000FF"/>
          <w:sz w:val="21"/>
        </w:rPr>
        <w:t>Phân</w:t>
      </w:r>
      <w:r>
        <w:rPr>
          <w:b/>
          <w:i/>
          <w:color w:val="0000FF"/>
          <w:spacing w:val="-2"/>
          <w:sz w:val="21"/>
        </w:rPr>
        <w:t xml:space="preserve"> </w:t>
      </w:r>
      <w:r>
        <w:rPr>
          <w:b/>
          <w:i/>
          <w:color w:val="0000FF"/>
          <w:sz w:val="21"/>
        </w:rPr>
        <w:t>chia</w:t>
      </w:r>
      <w:r>
        <w:rPr>
          <w:b/>
          <w:i/>
          <w:color w:val="0000FF"/>
          <w:spacing w:val="-4"/>
          <w:sz w:val="21"/>
        </w:rPr>
        <w:t xml:space="preserve"> </w:t>
      </w:r>
      <w:r>
        <w:rPr>
          <w:b/>
          <w:i/>
          <w:color w:val="0000FF"/>
          <w:sz w:val="21"/>
        </w:rPr>
        <w:t>công</w:t>
      </w:r>
      <w:r>
        <w:rPr>
          <w:b/>
          <w:i/>
          <w:color w:val="0000FF"/>
          <w:spacing w:val="-1"/>
          <w:sz w:val="21"/>
        </w:rPr>
        <w:t xml:space="preserve"> </w:t>
      </w:r>
      <w:r>
        <w:rPr>
          <w:b/>
          <w:i/>
          <w:color w:val="0000FF"/>
          <w:spacing w:val="-4"/>
          <w:sz w:val="21"/>
        </w:rPr>
        <w:t>việc</w:t>
      </w:r>
    </w:p>
    <w:p w14:paraId="4B638158" w14:textId="77777777" w:rsidR="000C7CBF" w:rsidRDefault="00EC0C55">
      <w:pPr>
        <w:spacing w:before="29" w:line="206" w:lineRule="auto"/>
        <w:ind w:left="383" w:right="799"/>
        <w:rPr>
          <w:rFonts w:ascii="MS Mincho" w:eastAsia="MS Mincho"/>
          <w:sz w:val="21"/>
          <w:lang w:eastAsia="ja-JP"/>
        </w:rPr>
      </w:pPr>
      <w:r>
        <w:rPr>
          <w:rFonts w:ascii="Microsoft JhengHei" w:eastAsia="Microsoft JhengHei"/>
          <w:b/>
          <w:color w:val="040404"/>
          <w:spacing w:val="-2"/>
          <w:sz w:val="21"/>
          <w:lang w:eastAsia="ja-JP"/>
        </w:rPr>
        <w:t>作業の測定単位</w:t>
      </w:r>
      <w:r>
        <w:rPr>
          <w:rFonts w:ascii="MS Mincho" w:eastAsia="MS Mincho"/>
          <w:color w:val="040404"/>
          <w:spacing w:val="-2"/>
          <w:sz w:val="21"/>
          <w:lang w:eastAsia="ja-JP"/>
        </w:rPr>
        <w:t>は、一般に要素作業の細かさである。</w:t>
      </w:r>
      <w:r>
        <w:rPr>
          <w:rFonts w:ascii="Microsoft JhengHei" w:eastAsia="Microsoft JhengHei"/>
          <w:b/>
          <w:color w:val="040404"/>
          <w:spacing w:val="-2"/>
          <w:sz w:val="21"/>
          <w:lang w:eastAsia="ja-JP"/>
        </w:rPr>
        <w:t>連続した作業の流れ</w:t>
      </w:r>
      <w:r>
        <w:rPr>
          <w:rFonts w:ascii="MS Mincho" w:eastAsia="MS Mincho"/>
          <w:color w:val="040404"/>
          <w:spacing w:val="-2"/>
          <w:sz w:val="21"/>
          <w:lang w:eastAsia="ja-JP"/>
        </w:rPr>
        <w:t>を</w:t>
      </w:r>
      <w:r>
        <w:rPr>
          <w:rFonts w:ascii="Microsoft JhengHei" w:eastAsia="Microsoft JhengHei"/>
          <w:b/>
          <w:color w:val="040404"/>
          <w:spacing w:val="-2"/>
          <w:sz w:val="21"/>
          <w:lang w:eastAsia="ja-JP"/>
        </w:rPr>
        <w:t>要素作業</w:t>
      </w:r>
      <w:r>
        <w:rPr>
          <w:rFonts w:ascii="MS Mincho" w:eastAsia="MS Mincho"/>
          <w:color w:val="040404"/>
          <w:spacing w:val="-2"/>
          <w:sz w:val="21"/>
          <w:lang w:eastAsia="ja-JP"/>
        </w:rPr>
        <w:t>に分割するときの注意点を以下に示す。</w:t>
      </w:r>
    </w:p>
    <w:p w14:paraId="4365E875" w14:textId="77777777" w:rsidR="000C7CBF" w:rsidRDefault="00EC0C55">
      <w:pPr>
        <w:spacing w:before="100"/>
        <w:ind w:left="383" w:right="804" w:firstLine="719"/>
        <w:jc w:val="both"/>
        <w:rPr>
          <w:b/>
          <w:sz w:val="21"/>
        </w:rPr>
      </w:pPr>
      <w:r>
        <w:rPr>
          <w:color w:val="0000FF"/>
          <w:sz w:val="21"/>
        </w:rPr>
        <w:t xml:space="preserve">Đơn vị đo lường công việc nói chung là độ chi tiết của phần tử công việc. Cần lưu ý những điểm sau đây khi chia </w:t>
      </w:r>
      <w:r>
        <w:rPr>
          <w:b/>
          <w:color w:val="0000FF"/>
          <w:sz w:val="21"/>
        </w:rPr>
        <w:t xml:space="preserve">luồng công việc liên tục </w:t>
      </w:r>
      <w:r>
        <w:rPr>
          <w:color w:val="0000FF"/>
          <w:sz w:val="21"/>
        </w:rPr>
        <w:t xml:space="preserve">thành </w:t>
      </w:r>
      <w:r>
        <w:rPr>
          <w:b/>
          <w:color w:val="0000FF"/>
          <w:sz w:val="21"/>
        </w:rPr>
        <w:t>công việc cơ bản.</w:t>
      </w:r>
    </w:p>
    <w:p w14:paraId="3793A207" w14:textId="77777777" w:rsidR="000C7CBF" w:rsidRDefault="00EC0C55">
      <w:pPr>
        <w:pStyle w:val="ThnVnban"/>
        <w:spacing w:before="103" w:line="242" w:lineRule="auto"/>
        <w:ind w:right="802"/>
        <w:jc w:val="both"/>
        <w:rPr>
          <w:rFonts w:ascii="MS Mincho" w:eastAsia="MS Mincho"/>
          <w:lang w:eastAsia="ja-JP"/>
        </w:rPr>
      </w:pPr>
      <w:r>
        <w:rPr>
          <w:rFonts w:ascii="MS Mincho" w:eastAsia="MS Mincho"/>
          <w:color w:val="040404"/>
          <w:spacing w:val="-5"/>
          <w:lang w:eastAsia="ja-JP"/>
        </w:rPr>
        <w:t>ア 一連の動作が同一目的の範囲内であること一たとえば、「ネジを取りに行き、つかん</w:t>
      </w:r>
      <w:r>
        <w:rPr>
          <w:rFonts w:ascii="MS Mincho" w:eastAsia="MS Mincho"/>
          <w:color w:val="040404"/>
          <w:spacing w:val="-2"/>
          <w:lang w:eastAsia="ja-JP"/>
        </w:rPr>
        <w:t>でもってくる」という作業は、まとめて「ネジをもってくる」という要素作業として区分けする。</w:t>
      </w:r>
    </w:p>
    <w:p w14:paraId="35BBB1FF" w14:textId="77777777" w:rsidR="000C7CBF" w:rsidRDefault="00EC0C55">
      <w:pPr>
        <w:pStyle w:val="ThnVnban"/>
        <w:spacing w:before="92"/>
        <w:ind w:right="712" w:firstLine="719"/>
        <w:jc w:val="both"/>
      </w:pPr>
      <w:r>
        <w:rPr>
          <w:color w:val="0000FF"/>
        </w:rPr>
        <w:t>Một chuỗi hành</w:t>
      </w:r>
      <w:r>
        <w:rPr>
          <w:color w:val="0000FF"/>
          <w:spacing w:val="19"/>
        </w:rPr>
        <w:t xml:space="preserve"> </w:t>
      </w:r>
      <w:r>
        <w:rPr>
          <w:color w:val="0000FF"/>
        </w:rPr>
        <w:t>động phải nằm trong</w:t>
      </w:r>
      <w:r>
        <w:rPr>
          <w:color w:val="0000FF"/>
          <w:spacing w:val="19"/>
        </w:rPr>
        <w:t xml:space="preserve"> </w:t>
      </w:r>
      <w:r>
        <w:rPr>
          <w:color w:val="0000FF"/>
        </w:rPr>
        <w:t>phạm vi của</w:t>
      </w:r>
      <w:r>
        <w:rPr>
          <w:color w:val="0000FF"/>
          <w:spacing w:val="19"/>
        </w:rPr>
        <w:t xml:space="preserve"> </w:t>
      </w:r>
      <w:r>
        <w:rPr>
          <w:color w:val="0000FF"/>
        </w:rPr>
        <w:t>cùng một</w:t>
      </w:r>
      <w:r>
        <w:rPr>
          <w:color w:val="0000FF"/>
          <w:spacing w:val="20"/>
        </w:rPr>
        <w:t xml:space="preserve"> </w:t>
      </w:r>
      <w:r>
        <w:rPr>
          <w:color w:val="0000FF"/>
        </w:rPr>
        <w:t>mục</w:t>
      </w:r>
      <w:r>
        <w:rPr>
          <w:color w:val="0000FF"/>
          <w:spacing w:val="19"/>
        </w:rPr>
        <w:t xml:space="preserve"> </w:t>
      </w:r>
      <w:r>
        <w:rPr>
          <w:color w:val="0000FF"/>
        </w:rPr>
        <w:t>đích.</w:t>
      </w:r>
      <w:r>
        <w:rPr>
          <w:color w:val="0000FF"/>
          <w:spacing w:val="19"/>
        </w:rPr>
        <w:t xml:space="preserve"> </w:t>
      </w:r>
      <w:r>
        <w:rPr>
          <w:color w:val="0000FF"/>
        </w:rPr>
        <w:t>Ví dụ, nhiệm vụ “đi</w:t>
      </w:r>
      <w:r>
        <w:rPr>
          <w:color w:val="0000FF"/>
          <w:spacing w:val="-2"/>
        </w:rPr>
        <w:t xml:space="preserve"> </w:t>
      </w:r>
      <w:r>
        <w:rPr>
          <w:color w:val="0000FF"/>
        </w:rPr>
        <w:t>nhặt</w:t>
      </w:r>
      <w:r>
        <w:rPr>
          <w:color w:val="0000FF"/>
          <w:spacing w:val="1"/>
        </w:rPr>
        <w:t xml:space="preserve"> </w:t>
      </w:r>
      <w:r>
        <w:rPr>
          <w:color w:val="0000FF"/>
        </w:rPr>
        <w:t>một</w:t>
      </w:r>
      <w:r>
        <w:rPr>
          <w:color w:val="0000FF"/>
          <w:spacing w:val="1"/>
        </w:rPr>
        <w:t xml:space="preserve"> </w:t>
      </w:r>
      <w:r>
        <w:rPr>
          <w:color w:val="0000FF"/>
        </w:rPr>
        <w:t>cái vít,</w:t>
      </w:r>
      <w:r>
        <w:rPr>
          <w:color w:val="0000FF"/>
          <w:spacing w:val="2"/>
        </w:rPr>
        <w:t xml:space="preserve"> </w:t>
      </w:r>
      <w:r>
        <w:rPr>
          <w:color w:val="0000FF"/>
        </w:rPr>
        <w:t>chộp</w:t>
      </w:r>
      <w:r>
        <w:rPr>
          <w:color w:val="0000FF"/>
          <w:spacing w:val="2"/>
        </w:rPr>
        <w:t xml:space="preserve"> </w:t>
      </w:r>
      <w:r>
        <w:rPr>
          <w:color w:val="0000FF"/>
        </w:rPr>
        <w:t>lấy và</w:t>
      </w:r>
      <w:r>
        <w:rPr>
          <w:color w:val="0000FF"/>
          <w:spacing w:val="4"/>
        </w:rPr>
        <w:t xml:space="preserve"> </w:t>
      </w:r>
      <w:r>
        <w:rPr>
          <w:color w:val="0000FF"/>
        </w:rPr>
        <w:t>mang</w:t>
      </w:r>
      <w:r>
        <w:rPr>
          <w:color w:val="0000FF"/>
          <w:spacing w:val="2"/>
        </w:rPr>
        <w:t xml:space="preserve"> </w:t>
      </w:r>
      <w:r>
        <w:rPr>
          <w:color w:val="0000FF"/>
        </w:rPr>
        <w:t>về”</w:t>
      </w:r>
      <w:r>
        <w:rPr>
          <w:color w:val="0000FF"/>
          <w:spacing w:val="2"/>
        </w:rPr>
        <w:t xml:space="preserve"> </w:t>
      </w:r>
      <w:r>
        <w:rPr>
          <w:color w:val="0000FF"/>
        </w:rPr>
        <w:t>được</w:t>
      </w:r>
      <w:r>
        <w:rPr>
          <w:color w:val="0000FF"/>
          <w:spacing w:val="-1"/>
        </w:rPr>
        <w:t xml:space="preserve"> </w:t>
      </w:r>
      <w:r>
        <w:rPr>
          <w:color w:val="0000FF"/>
        </w:rPr>
        <w:t>xếp</w:t>
      </w:r>
      <w:r>
        <w:rPr>
          <w:color w:val="0000FF"/>
          <w:spacing w:val="2"/>
        </w:rPr>
        <w:t xml:space="preserve"> </w:t>
      </w:r>
      <w:r>
        <w:rPr>
          <w:color w:val="0000FF"/>
        </w:rPr>
        <w:t>vào nhiệm</w:t>
      </w:r>
      <w:r>
        <w:rPr>
          <w:color w:val="0000FF"/>
          <w:spacing w:val="-1"/>
        </w:rPr>
        <w:t xml:space="preserve"> </w:t>
      </w:r>
      <w:r>
        <w:rPr>
          <w:color w:val="0000FF"/>
        </w:rPr>
        <w:t>vụ</w:t>
      </w:r>
      <w:r>
        <w:rPr>
          <w:color w:val="0000FF"/>
          <w:spacing w:val="2"/>
        </w:rPr>
        <w:t xml:space="preserve"> </w:t>
      </w:r>
      <w:r>
        <w:rPr>
          <w:color w:val="0000FF"/>
        </w:rPr>
        <w:t>cơ</w:t>
      </w:r>
      <w:r>
        <w:rPr>
          <w:color w:val="0000FF"/>
          <w:spacing w:val="3"/>
        </w:rPr>
        <w:t xml:space="preserve"> </w:t>
      </w:r>
      <w:r>
        <w:rPr>
          <w:color w:val="0000FF"/>
        </w:rPr>
        <w:t>bản</w:t>
      </w:r>
      <w:r>
        <w:rPr>
          <w:color w:val="0000FF"/>
          <w:spacing w:val="2"/>
        </w:rPr>
        <w:t xml:space="preserve"> </w:t>
      </w:r>
      <w:r>
        <w:rPr>
          <w:color w:val="0000FF"/>
        </w:rPr>
        <w:t>là “mang</w:t>
      </w:r>
      <w:r>
        <w:rPr>
          <w:color w:val="0000FF"/>
          <w:spacing w:val="-1"/>
        </w:rPr>
        <w:t xml:space="preserve"> </w:t>
      </w:r>
      <w:r>
        <w:rPr>
          <w:color w:val="0000FF"/>
        </w:rPr>
        <w:t>một</w:t>
      </w:r>
      <w:r>
        <w:rPr>
          <w:color w:val="0000FF"/>
          <w:spacing w:val="1"/>
        </w:rPr>
        <w:t xml:space="preserve"> </w:t>
      </w:r>
      <w:r>
        <w:rPr>
          <w:color w:val="0000FF"/>
        </w:rPr>
        <w:t>cái</w:t>
      </w:r>
      <w:r>
        <w:rPr>
          <w:color w:val="0000FF"/>
          <w:spacing w:val="1"/>
        </w:rPr>
        <w:t xml:space="preserve"> </w:t>
      </w:r>
      <w:r>
        <w:rPr>
          <w:color w:val="0000FF"/>
        </w:rPr>
        <w:t>vít</w:t>
      </w:r>
      <w:r>
        <w:rPr>
          <w:color w:val="0000FF"/>
          <w:spacing w:val="1"/>
        </w:rPr>
        <w:t xml:space="preserve"> </w:t>
      </w:r>
      <w:r>
        <w:rPr>
          <w:color w:val="0000FF"/>
          <w:spacing w:val="-5"/>
        </w:rPr>
        <w:t>về”</w:t>
      </w:r>
    </w:p>
    <w:p w14:paraId="7CA85A1A" w14:textId="77777777" w:rsidR="000C7CBF" w:rsidRDefault="00EC0C55">
      <w:pPr>
        <w:pStyle w:val="ThnVnban"/>
        <w:spacing w:before="103" w:line="242" w:lineRule="auto"/>
        <w:ind w:right="802"/>
        <w:jc w:val="both"/>
        <w:rPr>
          <w:rFonts w:ascii="MS Mincho" w:eastAsia="MS Mincho"/>
          <w:lang w:eastAsia="ja-JP"/>
        </w:rPr>
      </w:pPr>
      <w:r>
        <w:rPr>
          <w:rFonts w:ascii="MS Mincho" w:eastAsia="MS Mincho"/>
          <w:color w:val="040404"/>
          <w:spacing w:val="-5"/>
          <w:lang w:eastAsia="ja-JP"/>
        </w:rPr>
        <w:t>イ 手扱い作業と機械作業とを分ける一たとえば、機械加工で始動ボタンを押してから機</w:t>
      </w:r>
      <w:r>
        <w:rPr>
          <w:rFonts w:ascii="MS Mincho" w:eastAsia="MS Mincho"/>
          <w:color w:val="040404"/>
          <w:spacing w:val="-2"/>
          <w:lang w:eastAsia="ja-JP"/>
        </w:rPr>
        <w:t>械は加工処理に入るが、作業者は別の作業を行うことが多い。この場合には機械の処理の分析と、作業者の分析を分けて記録する必要がある。</w:t>
      </w:r>
    </w:p>
    <w:p w14:paraId="619588CF" w14:textId="77777777" w:rsidR="000C7CBF" w:rsidRDefault="00EC0C55">
      <w:pPr>
        <w:pStyle w:val="ThnVnban"/>
        <w:spacing w:before="89"/>
        <w:ind w:right="800" w:firstLine="719"/>
        <w:jc w:val="both"/>
      </w:pPr>
      <w:r>
        <w:rPr>
          <w:color w:val="0000FF"/>
        </w:rPr>
        <w:t>Tách công việc thủ công khỏi công việc máy móc. Ví dụ, trong gia công, khi nhấn nút khởi động, máy</w:t>
      </w:r>
      <w:r>
        <w:rPr>
          <w:color w:val="0000FF"/>
          <w:spacing w:val="-1"/>
        </w:rPr>
        <w:t xml:space="preserve"> </w:t>
      </w:r>
      <w:r>
        <w:rPr>
          <w:color w:val="0000FF"/>
        </w:rPr>
        <w:t>bắt đầu xử lý nhưng người vận hành thường thực hiện một công việc khác. Trong trường hợp này, cần phải ghi lại phân tích xử lý máy và phân tích công nhân một cách riêng biệt.</w:t>
      </w:r>
    </w:p>
    <w:p w14:paraId="40AE66A9" w14:textId="77777777" w:rsidR="000C7CBF" w:rsidRDefault="00EC0C55">
      <w:pPr>
        <w:pStyle w:val="ThnVnban"/>
        <w:spacing w:before="104" w:line="242" w:lineRule="auto"/>
        <w:ind w:right="801"/>
        <w:jc w:val="both"/>
        <w:rPr>
          <w:rFonts w:ascii="MS Mincho" w:eastAsia="MS Mincho"/>
          <w:lang w:eastAsia="ja-JP"/>
        </w:rPr>
      </w:pPr>
      <w:r>
        <w:rPr>
          <w:rFonts w:ascii="MS Mincho" w:eastAsia="MS Mincho"/>
          <w:color w:val="040404"/>
          <w:spacing w:val="-7"/>
          <w:lang w:eastAsia="ja-JP"/>
        </w:rPr>
        <w:t xml:space="preserve">ウ 変数的な要素作業と定数的な要素作業とに分ける </w:t>
      </w:r>
      <w:r>
        <w:rPr>
          <w:color w:val="040404"/>
          <w:spacing w:val="8"/>
          <w:lang w:eastAsia="ja-JP"/>
        </w:rPr>
        <w:t xml:space="preserve">- </w:t>
      </w:r>
      <w:r>
        <w:rPr>
          <w:rFonts w:ascii="MS Mincho" w:eastAsia="MS Mincho"/>
          <w:color w:val="040404"/>
          <w:lang w:eastAsia="ja-JP"/>
        </w:rPr>
        <w:t>たとえば、切削作業において、切</w:t>
      </w:r>
      <w:r>
        <w:rPr>
          <w:rFonts w:ascii="MS Mincho" w:eastAsia="MS Mincho"/>
          <w:color w:val="040404"/>
          <w:spacing w:val="-2"/>
          <w:lang w:eastAsia="ja-JP"/>
        </w:rPr>
        <w:t>削加工している時間は対象物により異なるが、ワークを機械へ取り付ける作業時間がどれも同じ程度の場合は、切削加工が変数的な要素作業であり、ワークの機械への取り付けが定数的な要素作業となる。</w:t>
      </w:r>
    </w:p>
    <w:p w14:paraId="7DA525BA" w14:textId="77777777" w:rsidR="000C7CBF" w:rsidRDefault="00EC0C55">
      <w:pPr>
        <w:pStyle w:val="ThnVnban"/>
        <w:spacing w:before="91"/>
        <w:ind w:right="801" w:firstLine="719"/>
        <w:jc w:val="both"/>
      </w:pPr>
      <w:r>
        <w:rPr>
          <w:color w:val="0000FF"/>
        </w:rPr>
        <w:t>Chia thành công việc cơ bản luôn thay đổi và công việc cơ bản không thay đổi. Ví dụ, trong công việc cắt, thời gian cắt thay</w:t>
      </w:r>
      <w:r>
        <w:rPr>
          <w:color w:val="0000FF"/>
          <w:spacing w:val="-4"/>
        </w:rPr>
        <w:t xml:space="preserve"> </w:t>
      </w:r>
      <w:r>
        <w:rPr>
          <w:color w:val="0000FF"/>
        </w:rPr>
        <w:t>đổi tùy</w:t>
      </w:r>
      <w:r>
        <w:rPr>
          <w:color w:val="0000FF"/>
          <w:spacing w:val="-1"/>
        </w:rPr>
        <w:t xml:space="preserve"> </w:t>
      </w:r>
      <w:r>
        <w:rPr>
          <w:color w:val="0000FF"/>
        </w:rPr>
        <w:t>theo đối tượng,</w:t>
      </w:r>
      <w:r>
        <w:rPr>
          <w:color w:val="0000FF"/>
          <w:spacing w:val="-1"/>
        </w:rPr>
        <w:t xml:space="preserve"> </w:t>
      </w:r>
      <w:r>
        <w:rPr>
          <w:color w:val="0000FF"/>
        </w:rPr>
        <w:t>nhưng nếu thời gian cần thiết để gắn phôi vào máy là như nhau thì Cắt là một hoạt động nguyên tố thay đổi, và gắn phôi vào máy là</w:t>
      </w:r>
      <w:r>
        <w:rPr>
          <w:color w:val="0000FF"/>
          <w:spacing w:val="40"/>
        </w:rPr>
        <w:t xml:space="preserve"> </w:t>
      </w:r>
      <w:r>
        <w:rPr>
          <w:color w:val="0000FF"/>
        </w:rPr>
        <w:t>một hoạt động cơ bản liên tục.</w:t>
      </w:r>
    </w:p>
    <w:p w14:paraId="43A54396" w14:textId="77777777" w:rsidR="000C7CBF" w:rsidRDefault="00EC0C55">
      <w:pPr>
        <w:pStyle w:val="ThnVnban"/>
        <w:spacing w:before="106" w:line="242" w:lineRule="auto"/>
        <w:ind w:right="802"/>
        <w:jc w:val="both"/>
        <w:rPr>
          <w:rFonts w:ascii="MS Mincho" w:eastAsia="MS Mincho"/>
          <w:lang w:eastAsia="ja-JP"/>
        </w:rPr>
      </w:pPr>
      <w:r>
        <w:rPr>
          <w:rFonts w:ascii="MS Mincho" w:eastAsia="MS Mincho"/>
          <w:color w:val="040404"/>
          <w:spacing w:val="-5"/>
          <w:lang w:eastAsia="ja-JP"/>
        </w:rPr>
        <w:t>工 規則的な要素作業と不規則的な要素作業に分ける一たとえば、ネジを落としたので拾</w:t>
      </w:r>
      <w:r>
        <w:rPr>
          <w:rFonts w:ascii="MS Mincho" w:eastAsia="MS Mincho"/>
          <w:color w:val="040404"/>
          <w:spacing w:val="-2"/>
          <w:lang w:eastAsia="ja-JP"/>
        </w:rPr>
        <w:t>うという作業は、不規則的に発生する。したがって、ネジを拾う作業は繰り返し発生する規則的な作業とは別に記録する。</w:t>
      </w:r>
    </w:p>
    <w:p w14:paraId="361EA470" w14:textId="77777777" w:rsidR="000C7CBF" w:rsidRDefault="00EC0C55">
      <w:pPr>
        <w:pStyle w:val="ThnVnban"/>
        <w:spacing w:before="89"/>
        <w:ind w:right="801" w:firstLine="719"/>
        <w:jc w:val="both"/>
      </w:pPr>
      <w:r>
        <w:rPr>
          <w:color w:val="0000FF"/>
        </w:rPr>
        <w:t>Ví dụ, nhiệm vụ nhặt một con vít bị rơi xảy ra không đều đặn. Vì vậy, công việc nhặt ốc vít được ghi riêng biệt với các công việc thường xuyên diễn ra nhiều lần.</w:t>
      </w:r>
    </w:p>
    <w:p w14:paraId="50973973" w14:textId="77777777" w:rsidR="000C7CBF" w:rsidRDefault="00EC0C55">
      <w:pPr>
        <w:pStyle w:val="ThnVnban"/>
        <w:spacing w:before="103" w:line="242" w:lineRule="auto"/>
        <w:ind w:right="802"/>
        <w:jc w:val="both"/>
        <w:rPr>
          <w:rFonts w:ascii="MS Mincho" w:eastAsia="MS Mincho"/>
          <w:lang w:eastAsia="ja-JP"/>
        </w:rPr>
      </w:pPr>
      <w:r>
        <w:rPr>
          <w:rFonts w:ascii="MS Mincho" w:eastAsia="MS Mincho"/>
          <w:color w:val="040404"/>
          <w:lang w:eastAsia="ja-JP"/>
        </w:rPr>
        <w:t>オ 測定がしやすい大きさに区分する一たとえば、</w:t>
      </w:r>
      <w:r>
        <w:rPr>
          <w:color w:val="040404"/>
          <w:lang w:eastAsia="ja-JP"/>
        </w:rPr>
        <w:t xml:space="preserve">2 </w:t>
      </w:r>
      <w:r>
        <w:rPr>
          <w:rFonts w:ascii="MS Mincho" w:eastAsia="MS Mincho"/>
          <w:color w:val="040404"/>
          <w:lang w:eastAsia="ja-JP"/>
        </w:rPr>
        <w:t>秒以下の要素作業が連続して行わ</w:t>
      </w:r>
      <w:r>
        <w:rPr>
          <w:rFonts w:ascii="MS Mincho" w:eastAsia="MS Mincho"/>
          <w:color w:val="040404"/>
          <w:spacing w:val="-2"/>
          <w:lang w:eastAsia="ja-JP"/>
        </w:rPr>
        <w:t>れる場合には、時刻を記録している時間が足りずに欠測になることがある。このような場合は、前後に引き続く作業と一緒にして測定せざるを得なくなる。一般に、要素作業</w:t>
      </w:r>
      <w:r>
        <w:rPr>
          <w:rFonts w:ascii="MS Mincho" w:eastAsia="MS Mincho"/>
          <w:color w:val="040404"/>
          <w:spacing w:val="-9"/>
          <w:lang w:eastAsia="ja-JP"/>
        </w:rPr>
        <w:t xml:space="preserve">は </w:t>
      </w:r>
      <w:r>
        <w:rPr>
          <w:color w:val="040404"/>
          <w:lang w:eastAsia="ja-JP"/>
        </w:rPr>
        <w:t xml:space="preserve">0.03 </w:t>
      </w:r>
      <w:r>
        <w:rPr>
          <w:rFonts w:ascii="MS Mincho" w:eastAsia="MS Mincho"/>
          <w:color w:val="040404"/>
          <w:lang w:eastAsia="ja-JP"/>
        </w:rPr>
        <w:t>分（</w:t>
      </w:r>
      <w:r>
        <w:rPr>
          <w:color w:val="040404"/>
          <w:lang w:eastAsia="ja-JP"/>
        </w:rPr>
        <w:t xml:space="preserve">1.8 </w:t>
      </w:r>
      <w:r>
        <w:rPr>
          <w:rFonts w:ascii="MS Mincho" w:eastAsia="MS Mincho"/>
          <w:color w:val="040404"/>
          <w:lang w:eastAsia="ja-JP"/>
        </w:rPr>
        <w:t>秒）を最小の時間間隔としている。</w:t>
      </w:r>
    </w:p>
    <w:p w14:paraId="5483C5AC" w14:textId="77777777" w:rsidR="000C7CBF" w:rsidRDefault="00EC0C55">
      <w:pPr>
        <w:pStyle w:val="ThnVnban"/>
        <w:spacing w:before="91"/>
        <w:ind w:right="801" w:firstLine="719"/>
        <w:jc w:val="both"/>
      </w:pPr>
      <w:r>
        <w:rPr>
          <w:color w:val="0000FF"/>
        </w:rPr>
        <w:t>Chia thành các kích thước để dễ đo. Ví dụ: khi thực hiện liên tục các tác vụ cơ bản kéo</w:t>
      </w:r>
      <w:r>
        <w:rPr>
          <w:color w:val="0000FF"/>
          <w:spacing w:val="40"/>
        </w:rPr>
        <w:t xml:space="preserve"> </w:t>
      </w:r>
      <w:r>
        <w:rPr>
          <w:color w:val="0000FF"/>
        </w:rPr>
        <w:t>dài dưới 2 giây, có thể không đủ thời gian để ghi lại thời gian, dẫn đến thiếu số đo. Trong trường hợp như vậy, cần phải đo lường công việc cùng với công việc trước đó và sau đó. Nói chung, khoảng thời gian tối thiểu cho công việc cơ bản là 0,03 phút (1,8 giây).</w:t>
      </w:r>
    </w:p>
    <w:p w14:paraId="5E43299B" w14:textId="77777777" w:rsidR="000C7CBF" w:rsidRDefault="000C7CBF">
      <w:pPr>
        <w:pStyle w:val="ThnVnban"/>
        <w:jc w:val="both"/>
        <w:sectPr w:rsidR="000C7CBF">
          <w:pgSz w:w="11910" w:h="16840"/>
          <w:pgMar w:top="1340" w:right="992" w:bottom="280" w:left="1417" w:header="720" w:footer="720" w:gutter="0"/>
          <w:cols w:space="720"/>
        </w:sectPr>
      </w:pPr>
    </w:p>
    <w:p w14:paraId="519FFC25" w14:textId="77777777" w:rsidR="000C7CBF" w:rsidRDefault="00EC0C55">
      <w:pPr>
        <w:pStyle w:val="ThnVnban"/>
        <w:spacing w:before="63" w:line="242" w:lineRule="auto"/>
        <w:ind w:right="805"/>
        <w:jc w:val="both"/>
        <w:rPr>
          <w:rFonts w:ascii="MS Mincho" w:eastAsia="MS Mincho" w:hAnsi="MS Mincho"/>
          <w:lang w:eastAsia="ja-JP"/>
        </w:rPr>
      </w:pPr>
      <w:r>
        <w:rPr>
          <w:rFonts w:ascii="MS Mincho" w:eastAsia="MS Mincho" w:hAnsi="MS Mincho"/>
          <w:color w:val="040404"/>
          <w:spacing w:val="-2"/>
          <w:lang w:eastAsia="ja-JP"/>
        </w:rPr>
        <w:lastRenderedPageBreak/>
        <w:t>わかりやすい区切りで分析する</w:t>
      </w:r>
      <w:r>
        <w:rPr>
          <w:color w:val="040404"/>
          <w:spacing w:val="-2"/>
          <w:lang w:eastAsia="ja-JP"/>
        </w:rPr>
        <w:t>―</w:t>
      </w:r>
      <w:r>
        <w:rPr>
          <w:rFonts w:ascii="MS Mincho" w:eastAsia="MS Mincho" w:hAnsi="MS Mincho"/>
          <w:color w:val="040404"/>
          <w:spacing w:val="-2"/>
          <w:lang w:eastAsia="ja-JP"/>
        </w:rPr>
        <w:t>どこからどこまでがその要素作業になるかという区切りの設定の際に、手の形や、音、光などを頼りにして観測上わかりやすい区切りで要素作業を区分けすると、いつも同じ測定ができる。</w:t>
      </w:r>
    </w:p>
    <w:p w14:paraId="0198F34F" w14:textId="77777777" w:rsidR="000C7CBF" w:rsidRDefault="00EC0C55">
      <w:pPr>
        <w:pStyle w:val="ThnVnban"/>
        <w:spacing w:before="89"/>
        <w:ind w:right="801" w:firstLine="719"/>
        <w:jc w:val="both"/>
      </w:pPr>
      <w:r>
        <w:rPr>
          <w:color w:val="0000FF"/>
        </w:rPr>
        <w:t>Phân tích theo các phân chia dễ hiểu - Khi thiết lập các phân chia từ nơi đến nơi bắt đầu công việc cơ bản, nếu bạn chia công việc cơ bản thành các phân chia dễ hiểu dựa trên hình dạng bàn tay, âm thanh, ánh sáng, v.v. thì phép đo sẽ luôn giống nhau. Có thể thực hiện được.</w:t>
      </w:r>
    </w:p>
    <w:p w14:paraId="63BAC556" w14:textId="77777777" w:rsidR="000C7CBF" w:rsidRDefault="00EC0C55">
      <w:pPr>
        <w:pStyle w:val="oancuaDanhsach"/>
        <w:numPr>
          <w:ilvl w:val="0"/>
          <w:numId w:val="185"/>
        </w:numPr>
        <w:tabs>
          <w:tab w:val="left" w:pos="699"/>
        </w:tabs>
        <w:spacing w:before="35"/>
        <w:ind w:left="699" w:hanging="316"/>
        <w:jc w:val="both"/>
        <w:rPr>
          <w:b/>
          <w:sz w:val="21"/>
        </w:rPr>
      </w:pPr>
      <w:r>
        <w:rPr>
          <w:rFonts w:ascii="Microsoft JhengHei" w:eastAsia="Microsoft JhengHei" w:hAnsi="Microsoft JhengHei"/>
          <w:b/>
          <w:color w:val="040404"/>
          <w:spacing w:val="-1"/>
          <w:sz w:val="21"/>
          <w:highlight w:val="yellow"/>
        </w:rPr>
        <w:t xml:space="preserve">測定 </w:t>
      </w:r>
      <w:r>
        <w:rPr>
          <w:b/>
          <w:color w:val="4471C4"/>
          <w:sz w:val="21"/>
        </w:rPr>
        <w:t>Đo</w:t>
      </w:r>
      <w:r>
        <w:rPr>
          <w:b/>
          <w:color w:val="4471C4"/>
          <w:spacing w:val="-1"/>
          <w:sz w:val="21"/>
        </w:rPr>
        <w:t xml:space="preserve"> </w:t>
      </w:r>
      <w:r>
        <w:rPr>
          <w:b/>
          <w:color w:val="4471C4"/>
          <w:spacing w:val="-5"/>
          <w:sz w:val="21"/>
        </w:rPr>
        <w:t>đạc</w:t>
      </w:r>
    </w:p>
    <w:p w14:paraId="0F315175" w14:textId="77777777" w:rsidR="000C7CBF" w:rsidRDefault="00EC0C55">
      <w:pPr>
        <w:pStyle w:val="ThnVnban"/>
        <w:spacing w:before="52" w:line="242" w:lineRule="auto"/>
        <w:ind w:right="799"/>
        <w:jc w:val="both"/>
        <w:rPr>
          <w:rFonts w:ascii="MS Mincho" w:eastAsia="MS Mincho"/>
          <w:lang w:eastAsia="ja-JP"/>
        </w:rPr>
      </w:pPr>
      <w:r>
        <w:rPr>
          <w:rFonts w:ascii="MS Mincho" w:eastAsia="MS Mincho"/>
          <w:color w:val="040404"/>
          <w:spacing w:val="-6"/>
          <w:lang w:eastAsia="ja-JP"/>
        </w:rPr>
        <w:t xml:space="preserve">図表 </w:t>
      </w:r>
      <w:r>
        <w:rPr>
          <w:color w:val="040404"/>
          <w:lang w:eastAsia="ja-JP"/>
        </w:rPr>
        <w:t xml:space="preserve">1-3-20 </w:t>
      </w:r>
      <w:r>
        <w:rPr>
          <w:rFonts w:ascii="MS Mincho" w:eastAsia="MS Mincho"/>
          <w:color w:val="040404"/>
          <w:lang w:eastAsia="ja-JP"/>
        </w:rPr>
        <w:t>に、繰り返し作業を対象にした時間分析用紙と測定例が示されている。測定</w:t>
      </w:r>
      <w:r>
        <w:rPr>
          <w:rFonts w:ascii="MS Mincho" w:eastAsia="MS Mincho"/>
          <w:color w:val="040404"/>
          <w:spacing w:val="-2"/>
          <w:lang w:eastAsia="ja-JP"/>
        </w:rPr>
        <w:t>前にこの表の要素作業を作業順序に基づいて記入しておく。</w:t>
      </w:r>
    </w:p>
    <w:p w14:paraId="720EB2F1" w14:textId="77777777" w:rsidR="000C7CBF" w:rsidRDefault="00EC0C55">
      <w:pPr>
        <w:pStyle w:val="ThnVnban"/>
        <w:spacing w:before="90"/>
        <w:ind w:right="802" w:firstLine="719"/>
        <w:jc w:val="both"/>
      </w:pPr>
      <w:r>
        <w:rPr>
          <w:color w:val="0000FF"/>
        </w:rPr>
        <w:t>Hình 1-3-20 thể hiện biểu mẫu phân tích thời gian và các ví dụ đo lường cho các nhiệm</w:t>
      </w:r>
      <w:r>
        <w:rPr>
          <w:color w:val="0000FF"/>
          <w:spacing w:val="40"/>
        </w:rPr>
        <w:t xml:space="preserve"> </w:t>
      </w:r>
      <w:r>
        <w:rPr>
          <w:color w:val="0000FF"/>
        </w:rPr>
        <w:t xml:space="preserve">vụ lặp đi lặp lại. Trước khi đo, </w:t>
      </w:r>
      <w:r>
        <w:rPr>
          <w:b/>
          <w:color w:val="0000FF"/>
        </w:rPr>
        <w:t xml:space="preserve">điền công việc cơ bản vào </w:t>
      </w:r>
      <w:r>
        <w:rPr>
          <w:color w:val="0000FF"/>
        </w:rPr>
        <w:t>bảng này dựa trên trình tự công việc.</w:t>
      </w:r>
    </w:p>
    <w:p w14:paraId="38F3C5A8" w14:textId="77777777" w:rsidR="000C7CBF" w:rsidRDefault="00EC0C55">
      <w:pPr>
        <w:pStyle w:val="ThnVnban"/>
        <w:spacing w:before="104" w:line="242" w:lineRule="auto"/>
        <w:ind w:right="809"/>
        <w:rPr>
          <w:rFonts w:ascii="MS Mincho" w:eastAsia="MS Mincho"/>
          <w:lang w:eastAsia="ja-JP"/>
        </w:rPr>
      </w:pPr>
      <w:r>
        <w:rPr>
          <w:rFonts w:ascii="MS Mincho" w:eastAsia="MS Mincho"/>
          <w:color w:val="040404"/>
          <w:spacing w:val="-2"/>
          <w:lang w:eastAsia="ja-JP"/>
        </w:rPr>
        <w:t>測定が始まる前にストップウォッチを動かしておき、分析対象となる作業が始まったときの時刻を、表の最上欄の（）内に記録する。</w:t>
      </w:r>
    </w:p>
    <w:p w14:paraId="7AF28C7A" w14:textId="77777777" w:rsidR="000C7CBF" w:rsidRDefault="00EC0C55">
      <w:pPr>
        <w:spacing w:before="94"/>
        <w:ind w:left="383" w:right="800" w:firstLine="719"/>
        <w:jc w:val="both"/>
        <w:rPr>
          <w:b/>
          <w:sz w:val="21"/>
          <w:lang w:eastAsia="ja-JP"/>
        </w:rPr>
      </w:pPr>
      <w:r>
        <w:rPr>
          <w:b/>
          <w:color w:val="0000FF"/>
          <w:sz w:val="21"/>
        </w:rPr>
        <w:t>Khởi</w:t>
      </w:r>
      <w:r>
        <w:rPr>
          <w:b/>
          <w:color w:val="0000FF"/>
          <w:spacing w:val="-2"/>
          <w:sz w:val="21"/>
        </w:rPr>
        <w:t xml:space="preserve"> </w:t>
      </w:r>
      <w:r>
        <w:rPr>
          <w:b/>
          <w:color w:val="0000FF"/>
          <w:sz w:val="21"/>
        </w:rPr>
        <w:t>động</w:t>
      </w:r>
      <w:r>
        <w:rPr>
          <w:b/>
          <w:color w:val="0000FF"/>
          <w:spacing w:val="-1"/>
          <w:sz w:val="21"/>
        </w:rPr>
        <w:t xml:space="preserve"> </w:t>
      </w:r>
      <w:r>
        <w:rPr>
          <w:b/>
          <w:color w:val="0000FF"/>
          <w:sz w:val="21"/>
        </w:rPr>
        <w:t>đồng</w:t>
      </w:r>
      <w:r>
        <w:rPr>
          <w:b/>
          <w:color w:val="0000FF"/>
          <w:spacing w:val="-1"/>
          <w:sz w:val="21"/>
        </w:rPr>
        <w:t xml:space="preserve"> </w:t>
      </w:r>
      <w:r>
        <w:rPr>
          <w:b/>
          <w:color w:val="0000FF"/>
          <w:sz w:val="21"/>
        </w:rPr>
        <w:t>hồ</w:t>
      </w:r>
      <w:r>
        <w:rPr>
          <w:b/>
          <w:color w:val="0000FF"/>
          <w:spacing w:val="-4"/>
          <w:sz w:val="21"/>
        </w:rPr>
        <w:t xml:space="preserve"> </w:t>
      </w:r>
      <w:r>
        <w:rPr>
          <w:b/>
          <w:color w:val="0000FF"/>
          <w:sz w:val="21"/>
        </w:rPr>
        <w:t>bấm</w:t>
      </w:r>
      <w:r>
        <w:rPr>
          <w:b/>
          <w:color w:val="0000FF"/>
          <w:spacing w:val="-4"/>
          <w:sz w:val="21"/>
        </w:rPr>
        <w:t xml:space="preserve"> </w:t>
      </w:r>
      <w:r>
        <w:rPr>
          <w:b/>
          <w:color w:val="0000FF"/>
          <w:sz w:val="21"/>
        </w:rPr>
        <w:t>giờ</w:t>
      </w:r>
      <w:r>
        <w:rPr>
          <w:b/>
          <w:color w:val="0000FF"/>
          <w:spacing w:val="-1"/>
          <w:sz w:val="21"/>
        </w:rPr>
        <w:t xml:space="preserve"> </w:t>
      </w:r>
      <w:r>
        <w:rPr>
          <w:b/>
          <w:color w:val="0000FF"/>
          <w:sz w:val="21"/>
        </w:rPr>
        <w:t>trước</w:t>
      </w:r>
      <w:r>
        <w:rPr>
          <w:b/>
          <w:color w:val="0000FF"/>
          <w:spacing w:val="-1"/>
          <w:sz w:val="21"/>
        </w:rPr>
        <w:t xml:space="preserve"> </w:t>
      </w:r>
      <w:r>
        <w:rPr>
          <w:b/>
          <w:color w:val="0000FF"/>
          <w:sz w:val="21"/>
        </w:rPr>
        <w:t>khi</w:t>
      </w:r>
      <w:r>
        <w:rPr>
          <w:b/>
          <w:color w:val="0000FF"/>
          <w:spacing w:val="-2"/>
          <w:sz w:val="21"/>
        </w:rPr>
        <w:t xml:space="preserve"> </w:t>
      </w:r>
      <w:r>
        <w:rPr>
          <w:b/>
          <w:color w:val="0000FF"/>
          <w:sz w:val="21"/>
        </w:rPr>
        <w:t>phép</w:t>
      </w:r>
      <w:r>
        <w:rPr>
          <w:b/>
          <w:color w:val="0000FF"/>
          <w:spacing w:val="-1"/>
          <w:sz w:val="21"/>
        </w:rPr>
        <w:t xml:space="preserve"> </w:t>
      </w:r>
      <w:r>
        <w:rPr>
          <w:b/>
          <w:color w:val="0000FF"/>
          <w:sz w:val="21"/>
        </w:rPr>
        <w:t>đo</w:t>
      </w:r>
      <w:r>
        <w:rPr>
          <w:b/>
          <w:color w:val="0000FF"/>
          <w:spacing w:val="-1"/>
          <w:sz w:val="21"/>
        </w:rPr>
        <w:t xml:space="preserve"> </w:t>
      </w:r>
      <w:r>
        <w:rPr>
          <w:b/>
          <w:color w:val="0000FF"/>
          <w:sz w:val="21"/>
        </w:rPr>
        <w:t>bắt</w:t>
      </w:r>
      <w:r>
        <w:rPr>
          <w:b/>
          <w:color w:val="0000FF"/>
          <w:spacing w:val="-2"/>
          <w:sz w:val="21"/>
        </w:rPr>
        <w:t xml:space="preserve"> </w:t>
      </w:r>
      <w:r>
        <w:rPr>
          <w:b/>
          <w:color w:val="0000FF"/>
          <w:sz w:val="21"/>
        </w:rPr>
        <w:t>đầu</w:t>
      </w:r>
      <w:r>
        <w:rPr>
          <w:b/>
          <w:color w:val="0000FF"/>
          <w:spacing w:val="-1"/>
          <w:sz w:val="21"/>
        </w:rPr>
        <w:t xml:space="preserve"> </w:t>
      </w:r>
      <w:r>
        <w:rPr>
          <w:b/>
          <w:color w:val="0000FF"/>
          <w:sz w:val="21"/>
        </w:rPr>
        <w:t>và</w:t>
      </w:r>
      <w:r>
        <w:rPr>
          <w:b/>
          <w:color w:val="0000FF"/>
          <w:spacing w:val="-1"/>
          <w:sz w:val="21"/>
        </w:rPr>
        <w:t xml:space="preserve"> </w:t>
      </w:r>
      <w:r>
        <w:rPr>
          <w:b/>
          <w:color w:val="0000FF"/>
          <w:sz w:val="21"/>
        </w:rPr>
        <w:t>ghi</w:t>
      </w:r>
      <w:r>
        <w:rPr>
          <w:b/>
          <w:color w:val="0000FF"/>
          <w:spacing w:val="-2"/>
          <w:sz w:val="21"/>
        </w:rPr>
        <w:t xml:space="preserve"> </w:t>
      </w:r>
      <w:r>
        <w:rPr>
          <w:b/>
          <w:color w:val="0000FF"/>
          <w:sz w:val="21"/>
        </w:rPr>
        <w:t>lại</w:t>
      </w:r>
      <w:r>
        <w:rPr>
          <w:b/>
          <w:color w:val="0000FF"/>
          <w:spacing w:val="-2"/>
          <w:sz w:val="21"/>
        </w:rPr>
        <w:t xml:space="preserve"> </w:t>
      </w:r>
      <w:r>
        <w:rPr>
          <w:b/>
          <w:color w:val="0000FF"/>
          <w:sz w:val="21"/>
        </w:rPr>
        <w:t>thời</w:t>
      </w:r>
      <w:r>
        <w:rPr>
          <w:b/>
          <w:color w:val="0000FF"/>
          <w:spacing w:val="-2"/>
          <w:sz w:val="21"/>
        </w:rPr>
        <w:t xml:space="preserve"> </w:t>
      </w:r>
      <w:r>
        <w:rPr>
          <w:b/>
          <w:color w:val="0000FF"/>
          <w:sz w:val="21"/>
        </w:rPr>
        <w:t>gian</w:t>
      </w:r>
      <w:r>
        <w:rPr>
          <w:b/>
          <w:color w:val="0000FF"/>
          <w:spacing w:val="-1"/>
          <w:sz w:val="21"/>
        </w:rPr>
        <w:t xml:space="preserve"> </w:t>
      </w:r>
      <w:r>
        <w:rPr>
          <w:b/>
          <w:color w:val="0000FF"/>
          <w:sz w:val="21"/>
        </w:rPr>
        <w:t>khi</w:t>
      </w:r>
      <w:r>
        <w:rPr>
          <w:b/>
          <w:color w:val="0000FF"/>
          <w:spacing w:val="-2"/>
          <w:sz w:val="21"/>
        </w:rPr>
        <w:t xml:space="preserve"> </w:t>
      </w:r>
      <w:r>
        <w:rPr>
          <w:b/>
          <w:color w:val="0000FF"/>
          <w:sz w:val="21"/>
        </w:rPr>
        <w:t xml:space="preserve">nhiệm vụ cần phân tích bắt đầu trong dòng phía trên. </w:t>
      </w:r>
      <w:r>
        <w:rPr>
          <w:b/>
          <w:color w:val="0000FF"/>
          <w:sz w:val="21"/>
          <w:lang w:eastAsia="ja-JP"/>
        </w:rPr>
        <w:t>(thời gian bắt đầu)</w:t>
      </w:r>
    </w:p>
    <w:p w14:paraId="46042B57" w14:textId="77777777" w:rsidR="000C7CBF" w:rsidRDefault="00EC0C55">
      <w:pPr>
        <w:pStyle w:val="ThnVnban"/>
        <w:spacing w:before="99" w:line="242" w:lineRule="auto"/>
        <w:ind w:right="809"/>
        <w:jc w:val="both"/>
        <w:rPr>
          <w:rFonts w:ascii="MS Mincho" w:eastAsia="MS Mincho"/>
          <w:lang w:eastAsia="ja-JP"/>
        </w:rPr>
      </w:pPr>
      <w:r>
        <w:rPr>
          <w:rFonts w:ascii="MS Mincho" w:eastAsia="MS Mincho"/>
          <w:color w:val="040404"/>
          <w:spacing w:val="-2"/>
          <w:lang w:eastAsia="ja-JP"/>
        </w:rPr>
        <w:t>それ以降は、作業が終わった時点の時刻を順次対応する記録欄の下段に記録していく。この例では、分の単位は分が切り替わったときにだけ記し、同じならば分の単位は省略している。</w:t>
      </w:r>
    </w:p>
    <w:p w14:paraId="28FF8EBC" w14:textId="77777777" w:rsidR="000C7CBF" w:rsidRDefault="00EC0C55">
      <w:pPr>
        <w:pStyle w:val="ThnVnban"/>
        <w:spacing w:before="91"/>
        <w:ind w:right="800" w:firstLine="719"/>
        <w:jc w:val="both"/>
      </w:pPr>
      <w:r>
        <w:rPr>
          <w:color w:val="0000FF"/>
        </w:rPr>
        <w:t xml:space="preserve">Từ đó trở đi, </w:t>
      </w:r>
      <w:r>
        <w:rPr>
          <w:b/>
          <w:color w:val="0000FF"/>
        </w:rPr>
        <w:t>thời</w:t>
      </w:r>
      <w:r>
        <w:rPr>
          <w:b/>
          <w:color w:val="0000FF"/>
          <w:spacing w:val="34"/>
        </w:rPr>
        <w:t xml:space="preserve"> </w:t>
      </w:r>
      <w:r>
        <w:rPr>
          <w:b/>
          <w:color w:val="0000FF"/>
        </w:rPr>
        <w:t>gian</w:t>
      </w:r>
      <w:r>
        <w:rPr>
          <w:b/>
          <w:color w:val="0000FF"/>
          <w:spacing w:val="35"/>
        </w:rPr>
        <w:t xml:space="preserve"> </w:t>
      </w:r>
      <w:r>
        <w:rPr>
          <w:b/>
          <w:color w:val="0000FF"/>
        </w:rPr>
        <w:t>hoàn</w:t>
      </w:r>
      <w:r>
        <w:rPr>
          <w:b/>
          <w:color w:val="0000FF"/>
          <w:spacing w:val="35"/>
        </w:rPr>
        <w:t xml:space="preserve"> </w:t>
      </w:r>
      <w:r>
        <w:rPr>
          <w:b/>
          <w:color w:val="0000FF"/>
        </w:rPr>
        <w:t>thành</w:t>
      </w:r>
      <w:r>
        <w:rPr>
          <w:b/>
          <w:color w:val="0000FF"/>
          <w:spacing w:val="36"/>
        </w:rPr>
        <w:t xml:space="preserve"> </w:t>
      </w:r>
      <w:r>
        <w:rPr>
          <w:b/>
          <w:color w:val="0000FF"/>
        </w:rPr>
        <w:t>công</w:t>
      </w:r>
      <w:r>
        <w:rPr>
          <w:b/>
          <w:color w:val="0000FF"/>
          <w:spacing w:val="35"/>
        </w:rPr>
        <w:t xml:space="preserve"> </w:t>
      </w:r>
      <w:r>
        <w:rPr>
          <w:b/>
          <w:color w:val="0000FF"/>
        </w:rPr>
        <w:t>việc</w:t>
      </w:r>
      <w:r>
        <w:rPr>
          <w:b/>
          <w:color w:val="0000FF"/>
          <w:spacing w:val="-3"/>
        </w:rPr>
        <w:t xml:space="preserve"> </w:t>
      </w:r>
      <w:r>
        <w:rPr>
          <w:color w:val="0000FF"/>
        </w:rPr>
        <w:t>được ghi ở hàng dưới của cột bản ghi tương ứng. Trong ví dụ này, đơn vị phút chỉ được ghi khi số phút thay đổi và nếu số phút giống nhau thì đơn vị phút sẽ bị bỏ qua.</w:t>
      </w:r>
    </w:p>
    <w:p w14:paraId="6F138BE0" w14:textId="77777777" w:rsidR="000C7CBF" w:rsidRDefault="00EC0C55">
      <w:pPr>
        <w:pStyle w:val="ThnVnban"/>
        <w:spacing w:before="102" w:line="242" w:lineRule="auto"/>
        <w:ind w:right="809"/>
        <w:jc w:val="both"/>
        <w:rPr>
          <w:rFonts w:ascii="MS Mincho" w:eastAsia="MS Mincho"/>
          <w:lang w:eastAsia="ja-JP"/>
        </w:rPr>
      </w:pPr>
      <w:r>
        <w:rPr>
          <w:rFonts w:ascii="MS Mincho" w:eastAsia="MS Mincho"/>
          <w:color w:val="040404"/>
          <w:spacing w:val="-2"/>
          <w:lang w:eastAsia="ja-JP"/>
        </w:rPr>
        <w:t>早戻し法で測定を行う場合には、時間値が直接得られるので記録欄の上段にその時間値を記入して下段は使用しなくてよい。この操作を必要サイクル数だけ行い、データを取</w:t>
      </w:r>
      <w:r>
        <w:rPr>
          <w:rFonts w:ascii="MS Mincho" w:eastAsia="MS Mincho"/>
          <w:color w:val="040404"/>
          <w:spacing w:val="-4"/>
          <w:lang w:eastAsia="ja-JP"/>
        </w:rPr>
        <w:t>得する。</w:t>
      </w:r>
    </w:p>
    <w:p w14:paraId="5BE9F873" w14:textId="77777777" w:rsidR="000C7CBF" w:rsidRDefault="00EC0C55">
      <w:pPr>
        <w:pStyle w:val="ThnVnban"/>
        <w:spacing w:before="91"/>
        <w:ind w:right="800" w:firstLine="719"/>
        <w:jc w:val="both"/>
      </w:pPr>
      <w:r>
        <w:rPr>
          <w:color w:val="0000FF"/>
        </w:rPr>
        <w:t>Khi thực hiện phép đo bằng phương pháp trả về nhanh, giá trị thời gian có thể được lấy trực tiếp nên không cần ghi giá trị thời gian ở hàng trên của cột ghi và sử dụng hàng dưới. Hoạt động này được thực hiện với số chu kỳ cần thiết để thu được dữ liệu.</w:t>
      </w:r>
    </w:p>
    <w:p w14:paraId="39ED3928" w14:textId="77777777" w:rsidR="000C7CBF" w:rsidRDefault="00EC0C55">
      <w:pPr>
        <w:pStyle w:val="ThnVnban"/>
        <w:spacing w:before="105"/>
        <w:rPr>
          <w:rFonts w:ascii="MS Mincho" w:eastAsia="MS Mincho"/>
          <w:lang w:eastAsia="ja-JP"/>
        </w:rPr>
      </w:pPr>
      <w:r>
        <w:rPr>
          <w:rFonts w:ascii="MS Mincho" w:eastAsia="MS Mincho"/>
          <w:color w:val="040404"/>
          <w:spacing w:val="-3"/>
          <w:lang w:eastAsia="ja-JP"/>
        </w:rPr>
        <w:t>測定中に発生する、予定外の処理が発生した場合の対応について述べる。</w:t>
      </w:r>
    </w:p>
    <w:p w14:paraId="5CB68427" w14:textId="77777777" w:rsidR="000C7CBF" w:rsidRDefault="00EC0C55">
      <w:pPr>
        <w:pStyle w:val="ThnVnban"/>
        <w:spacing w:before="90"/>
        <w:ind w:left="1103"/>
      </w:pPr>
      <w:r>
        <w:rPr>
          <w:color w:val="0000FF"/>
        </w:rPr>
        <w:t>Phần</w:t>
      </w:r>
      <w:r>
        <w:rPr>
          <w:color w:val="0000FF"/>
          <w:spacing w:val="-5"/>
        </w:rPr>
        <w:t xml:space="preserve"> </w:t>
      </w:r>
      <w:r>
        <w:rPr>
          <w:color w:val="0000FF"/>
        </w:rPr>
        <w:t>này</w:t>
      </w:r>
      <w:r>
        <w:rPr>
          <w:color w:val="0000FF"/>
          <w:spacing w:val="-5"/>
        </w:rPr>
        <w:t xml:space="preserve"> </w:t>
      </w:r>
      <w:r>
        <w:rPr>
          <w:color w:val="0000FF"/>
        </w:rPr>
        <w:t>mô</w:t>
      </w:r>
      <w:r>
        <w:rPr>
          <w:color w:val="0000FF"/>
          <w:spacing w:val="-2"/>
        </w:rPr>
        <w:t xml:space="preserve"> </w:t>
      </w:r>
      <w:r>
        <w:rPr>
          <w:color w:val="0000FF"/>
        </w:rPr>
        <w:t>tả</w:t>
      </w:r>
      <w:r>
        <w:rPr>
          <w:color w:val="0000FF"/>
          <w:spacing w:val="-2"/>
        </w:rPr>
        <w:t xml:space="preserve"> </w:t>
      </w:r>
      <w:r>
        <w:rPr>
          <w:color w:val="0000FF"/>
        </w:rPr>
        <w:t>cách</w:t>
      </w:r>
      <w:r>
        <w:rPr>
          <w:color w:val="0000FF"/>
          <w:spacing w:val="-4"/>
        </w:rPr>
        <w:t xml:space="preserve"> </w:t>
      </w:r>
      <w:r>
        <w:rPr>
          <w:color w:val="0000FF"/>
        </w:rPr>
        <w:t>xử</w:t>
      </w:r>
      <w:r>
        <w:rPr>
          <w:color w:val="0000FF"/>
          <w:spacing w:val="-1"/>
        </w:rPr>
        <w:t xml:space="preserve"> </w:t>
      </w:r>
      <w:r>
        <w:rPr>
          <w:color w:val="0000FF"/>
        </w:rPr>
        <w:t>lý</w:t>
      </w:r>
      <w:r>
        <w:rPr>
          <w:color w:val="0000FF"/>
          <w:spacing w:val="-2"/>
        </w:rPr>
        <w:t xml:space="preserve"> </w:t>
      </w:r>
      <w:r>
        <w:rPr>
          <w:color w:val="0000FF"/>
        </w:rPr>
        <w:t>việc</w:t>
      </w:r>
      <w:r>
        <w:rPr>
          <w:color w:val="0000FF"/>
          <w:spacing w:val="-3"/>
        </w:rPr>
        <w:t xml:space="preserve"> </w:t>
      </w:r>
      <w:r>
        <w:rPr>
          <w:color w:val="0000FF"/>
        </w:rPr>
        <w:t>xử</w:t>
      </w:r>
      <w:r>
        <w:rPr>
          <w:color w:val="0000FF"/>
          <w:spacing w:val="-2"/>
        </w:rPr>
        <w:t xml:space="preserve"> </w:t>
      </w:r>
      <w:r>
        <w:rPr>
          <w:color w:val="0000FF"/>
        </w:rPr>
        <w:t>lý</w:t>
      </w:r>
      <w:r>
        <w:rPr>
          <w:color w:val="0000FF"/>
          <w:spacing w:val="-5"/>
        </w:rPr>
        <w:t xml:space="preserve"> </w:t>
      </w:r>
      <w:r>
        <w:rPr>
          <w:color w:val="0000FF"/>
        </w:rPr>
        <w:t>ngoài</w:t>
      </w:r>
      <w:r>
        <w:rPr>
          <w:color w:val="0000FF"/>
          <w:spacing w:val="-3"/>
        </w:rPr>
        <w:t xml:space="preserve"> </w:t>
      </w:r>
      <w:r>
        <w:rPr>
          <w:color w:val="0000FF"/>
        </w:rPr>
        <w:t>kế</w:t>
      </w:r>
      <w:r>
        <w:rPr>
          <w:color w:val="0000FF"/>
          <w:spacing w:val="-2"/>
        </w:rPr>
        <w:t xml:space="preserve"> </w:t>
      </w:r>
      <w:r>
        <w:rPr>
          <w:color w:val="0000FF"/>
        </w:rPr>
        <w:t>hoạch</w:t>
      </w:r>
      <w:r>
        <w:rPr>
          <w:color w:val="0000FF"/>
          <w:spacing w:val="-2"/>
        </w:rPr>
        <w:t xml:space="preserve"> </w:t>
      </w:r>
      <w:r>
        <w:rPr>
          <w:color w:val="0000FF"/>
        </w:rPr>
        <w:t>xảy</w:t>
      </w:r>
      <w:r>
        <w:rPr>
          <w:color w:val="0000FF"/>
          <w:spacing w:val="-7"/>
        </w:rPr>
        <w:t xml:space="preserve"> </w:t>
      </w:r>
      <w:r>
        <w:rPr>
          <w:color w:val="0000FF"/>
        </w:rPr>
        <w:t>ra</w:t>
      </w:r>
      <w:r>
        <w:rPr>
          <w:color w:val="0000FF"/>
          <w:spacing w:val="-3"/>
        </w:rPr>
        <w:t xml:space="preserve"> </w:t>
      </w:r>
      <w:r>
        <w:rPr>
          <w:color w:val="0000FF"/>
        </w:rPr>
        <w:t>trong</w:t>
      </w:r>
      <w:r>
        <w:rPr>
          <w:color w:val="0000FF"/>
          <w:spacing w:val="-2"/>
        </w:rPr>
        <w:t xml:space="preserve"> </w:t>
      </w:r>
      <w:r>
        <w:rPr>
          <w:color w:val="0000FF"/>
        </w:rPr>
        <w:t>quá</w:t>
      </w:r>
      <w:r>
        <w:rPr>
          <w:color w:val="0000FF"/>
          <w:spacing w:val="-2"/>
        </w:rPr>
        <w:t xml:space="preserve"> </w:t>
      </w:r>
      <w:r>
        <w:rPr>
          <w:color w:val="0000FF"/>
        </w:rPr>
        <w:t>trình</w:t>
      </w:r>
      <w:r>
        <w:rPr>
          <w:color w:val="0000FF"/>
          <w:spacing w:val="-2"/>
        </w:rPr>
        <w:t xml:space="preserve"> </w:t>
      </w:r>
      <w:r>
        <w:rPr>
          <w:color w:val="0000FF"/>
          <w:spacing w:val="-5"/>
        </w:rPr>
        <w:t>đo.</w:t>
      </w:r>
    </w:p>
    <w:p w14:paraId="60F8B717" w14:textId="77777777" w:rsidR="000C7CBF" w:rsidRDefault="00EC0C55">
      <w:pPr>
        <w:pStyle w:val="ThnVnban"/>
        <w:spacing w:before="105" w:line="242" w:lineRule="auto"/>
        <w:ind w:right="799"/>
        <w:jc w:val="both"/>
        <w:rPr>
          <w:rFonts w:ascii="MS Mincho" w:eastAsia="MS Mincho"/>
          <w:lang w:eastAsia="ja-JP"/>
        </w:rPr>
      </w:pPr>
      <w:r>
        <w:rPr>
          <w:rFonts w:ascii="MS Mincho" w:eastAsia="MS Mincho"/>
          <w:color w:val="040404"/>
          <w:spacing w:val="-3"/>
          <w:lang w:eastAsia="ja-JP"/>
        </w:rPr>
        <w:t xml:space="preserve">ア 作業の切れ目の時刻が記入できなかった場合一記録できなかった時刻欄に </w:t>
      </w:r>
      <w:r>
        <w:rPr>
          <w:color w:val="040404"/>
          <w:spacing w:val="-2"/>
          <w:lang w:eastAsia="ja-JP"/>
        </w:rPr>
        <w:t>M</w:t>
      </w:r>
      <w:r>
        <w:rPr>
          <w:rFonts w:ascii="MS Mincho" w:eastAsia="MS Mincho"/>
          <w:color w:val="040404"/>
          <w:spacing w:val="-2"/>
          <w:lang w:eastAsia="ja-JP"/>
        </w:rPr>
        <w:t>（ミスを意味している）の記号を記入しておく。区切りの時刻がわからないので、後に行われる集計ではその時刻の前後の作業時間データが欠測となる。後から類推してデータを書き入れてはならない。</w:t>
      </w:r>
    </w:p>
    <w:p w14:paraId="4094CEEA" w14:textId="77777777" w:rsidR="000C7CBF" w:rsidRDefault="00EC0C55">
      <w:pPr>
        <w:pStyle w:val="ThnVnban"/>
        <w:spacing w:before="91"/>
        <w:ind w:right="710" w:firstLine="719"/>
      </w:pPr>
      <w:r>
        <w:rPr>
          <w:color w:val="0000FF"/>
        </w:rPr>
        <w:t>Nếu</w:t>
      </w:r>
      <w:r>
        <w:rPr>
          <w:color w:val="0000FF"/>
          <w:spacing w:val="-4"/>
        </w:rPr>
        <w:t xml:space="preserve"> </w:t>
      </w:r>
      <w:r>
        <w:rPr>
          <w:color w:val="0000FF"/>
        </w:rPr>
        <w:t>không</w:t>
      </w:r>
      <w:r>
        <w:rPr>
          <w:color w:val="0000FF"/>
          <w:spacing w:val="-1"/>
        </w:rPr>
        <w:t xml:space="preserve"> </w:t>
      </w:r>
      <w:r>
        <w:rPr>
          <w:color w:val="0000FF"/>
        </w:rPr>
        <w:t>ghi</w:t>
      </w:r>
      <w:r>
        <w:rPr>
          <w:color w:val="0000FF"/>
          <w:spacing w:val="-2"/>
        </w:rPr>
        <w:t xml:space="preserve"> </w:t>
      </w:r>
      <w:r>
        <w:rPr>
          <w:color w:val="0000FF"/>
        </w:rPr>
        <w:t>được</w:t>
      </w:r>
      <w:r>
        <w:rPr>
          <w:color w:val="0000FF"/>
          <w:spacing w:val="-1"/>
        </w:rPr>
        <w:t xml:space="preserve"> </w:t>
      </w:r>
      <w:r>
        <w:rPr>
          <w:color w:val="0000FF"/>
        </w:rPr>
        <w:t>thời</w:t>
      </w:r>
      <w:r>
        <w:rPr>
          <w:color w:val="0000FF"/>
          <w:spacing w:val="-2"/>
        </w:rPr>
        <w:t xml:space="preserve"> </w:t>
      </w:r>
      <w:r>
        <w:rPr>
          <w:color w:val="0000FF"/>
        </w:rPr>
        <w:t>gian</w:t>
      </w:r>
      <w:r>
        <w:rPr>
          <w:color w:val="0000FF"/>
          <w:spacing w:val="-1"/>
        </w:rPr>
        <w:t xml:space="preserve"> </w:t>
      </w:r>
      <w:r>
        <w:rPr>
          <w:color w:val="0000FF"/>
        </w:rPr>
        <w:t>kết</w:t>
      </w:r>
      <w:r>
        <w:rPr>
          <w:color w:val="0000FF"/>
          <w:spacing w:val="-2"/>
        </w:rPr>
        <w:t xml:space="preserve"> </w:t>
      </w:r>
      <w:r>
        <w:rPr>
          <w:color w:val="0000FF"/>
        </w:rPr>
        <w:t>thúc</w:t>
      </w:r>
      <w:r>
        <w:rPr>
          <w:color w:val="0000FF"/>
          <w:spacing w:val="-1"/>
        </w:rPr>
        <w:t xml:space="preserve"> </w:t>
      </w:r>
      <w:r>
        <w:rPr>
          <w:color w:val="0000FF"/>
        </w:rPr>
        <w:t>công</w:t>
      </w:r>
      <w:r>
        <w:rPr>
          <w:color w:val="0000FF"/>
          <w:spacing w:val="-1"/>
        </w:rPr>
        <w:t xml:space="preserve"> </w:t>
      </w:r>
      <w:r>
        <w:rPr>
          <w:color w:val="0000FF"/>
        </w:rPr>
        <w:t>việc</w:t>
      </w:r>
      <w:r>
        <w:rPr>
          <w:color w:val="0000FF"/>
          <w:spacing w:val="-1"/>
        </w:rPr>
        <w:t xml:space="preserve"> </w:t>
      </w:r>
      <w:r>
        <w:rPr>
          <w:color w:val="0000FF"/>
        </w:rPr>
        <w:t>thì</w:t>
      </w:r>
      <w:r>
        <w:rPr>
          <w:color w:val="0000FF"/>
          <w:spacing w:val="-2"/>
        </w:rPr>
        <w:t xml:space="preserve"> </w:t>
      </w:r>
      <w:r>
        <w:rPr>
          <w:color w:val="0000FF"/>
        </w:rPr>
        <w:t>điền</w:t>
      </w:r>
      <w:r>
        <w:rPr>
          <w:color w:val="0000FF"/>
          <w:spacing w:val="-4"/>
        </w:rPr>
        <w:t xml:space="preserve"> </w:t>
      </w:r>
      <w:r>
        <w:rPr>
          <w:color w:val="0000FF"/>
        </w:rPr>
        <w:t>ký</w:t>
      </w:r>
      <w:r>
        <w:rPr>
          <w:color w:val="0000FF"/>
          <w:spacing w:val="-1"/>
        </w:rPr>
        <w:t xml:space="preserve"> </w:t>
      </w:r>
      <w:r>
        <w:rPr>
          <w:color w:val="0000FF"/>
        </w:rPr>
        <w:t>hiệu</w:t>
      </w:r>
      <w:r>
        <w:rPr>
          <w:color w:val="0000FF"/>
          <w:spacing w:val="-1"/>
        </w:rPr>
        <w:t xml:space="preserve"> </w:t>
      </w:r>
      <w:r>
        <w:rPr>
          <w:color w:val="0000FF"/>
        </w:rPr>
        <w:t>M</w:t>
      </w:r>
      <w:r>
        <w:rPr>
          <w:color w:val="0000FF"/>
          <w:spacing w:val="-1"/>
        </w:rPr>
        <w:t xml:space="preserve"> </w:t>
      </w:r>
      <w:r>
        <w:rPr>
          <w:color w:val="0000FF"/>
        </w:rPr>
        <w:t>(có</w:t>
      </w:r>
      <w:r>
        <w:rPr>
          <w:color w:val="0000FF"/>
          <w:spacing w:val="-1"/>
        </w:rPr>
        <w:t xml:space="preserve"> </w:t>
      </w:r>
      <w:r>
        <w:rPr>
          <w:color w:val="0000FF"/>
        </w:rPr>
        <w:t>nghĩa</w:t>
      </w:r>
      <w:r>
        <w:rPr>
          <w:color w:val="0000FF"/>
          <w:spacing w:val="-1"/>
        </w:rPr>
        <w:t xml:space="preserve"> </w:t>
      </w:r>
      <w:r>
        <w:rPr>
          <w:color w:val="0000FF"/>
        </w:rPr>
        <w:t>là</w:t>
      </w:r>
      <w:r>
        <w:rPr>
          <w:color w:val="0000FF"/>
          <w:spacing w:val="-4"/>
        </w:rPr>
        <w:t xml:space="preserve"> </w:t>
      </w:r>
      <w:r>
        <w:rPr>
          <w:color w:val="0000FF"/>
        </w:rPr>
        <w:t>nhầm</w:t>
      </w:r>
      <w:r>
        <w:rPr>
          <w:color w:val="0000FF"/>
          <w:spacing w:val="-5"/>
        </w:rPr>
        <w:t xml:space="preserve"> </w:t>
      </w:r>
      <w:r>
        <w:rPr>
          <w:color w:val="0000FF"/>
        </w:rPr>
        <w:t>lẫn) vào cột cho thời gian không ghi được. Vì không xác định được thời gian nghỉ giải lao nên dữ liệu thời gian làm việc trước và sau thời gian đó sẽ bị thiếu trong lần tổng hợp sau. Đừng ghi dữ liệu</w:t>
      </w:r>
      <w:r>
        <w:rPr>
          <w:color w:val="0000FF"/>
          <w:spacing w:val="40"/>
        </w:rPr>
        <w:t xml:space="preserve"> </w:t>
      </w:r>
      <w:r>
        <w:rPr>
          <w:color w:val="0000FF"/>
        </w:rPr>
        <w:t>bằng cách tương tự sau này.</w:t>
      </w:r>
    </w:p>
    <w:p w14:paraId="27D2AD84" w14:textId="77777777" w:rsidR="000C7CBF" w:rsidRDefault="00EC0C55">
      <w:pPr>
        <w:pStyle w:val="ThnVnban"/>
        <w:spacing w:before="103" w:line="244" w:lineRule="auto"/>
        <w:ind w:right="801"/>
        <w:rPr>
          <w:rFonts w:ascii="MS Mincho" w:eastAsia="MS Mincho" w:hAnsi="MS Mincho"/>
          <w:lang w:eastAsia="ja-JP"/>
        </w:rPr>
      </w:pPr>
      <w:r>
        <w:rPr>
          <w:rFonts w:ascii="MS Mincho" w:eastAsia="MS Mincho" w:hAnsi="MS Mincho"/>
          <w:color w:val="040404"/>
          <w:lang w:eastAsia="ja-JP"/>
        </w:rPr>
        <w:t>イ 作業者が記されている作業をしなかった場合一抜かした作業の時刻欄に</w:t>
      </w:r>
      <w:r>
        <w:rPr>
          <w:color w:val="040404"/>
          <w:lang w:eastAsia="ja-JP"/>
        </w:rPr>
        <w:t>↓</w:t>
      </w:r>
      <w:r>
        <w:rPr>
          <w:rFonts w:ascii="MS Mincho" w:eastAsia="MS Mincho" w:hAnsi="MS Mincho"/>
          <w:color w:val="040404"/>
          <w:lang w:eastAsia="ja-JP"/>
        </w:rPr>
        <w:t>を記してお</w:t>
      </w:r>
      <w:r>
        <w:rPr>
          <w:rFonts w:ascii="MS Mincho" w:eastAsia="MS Mincho" w:hAnsi="MS Mincho"/>
          <w:color w:val="040404"/>
          <w:spacing w:val="-2"/>
          <w:lang w:eastAsia="ja-JP"/>
        </w:rPr>
        <w:t>く。この場合には、該当する作業時間のみが欠測となる。</w:t>
      </w:r>
    </w:p>
    <w:p w14:paraId="585777DE" w14:textId="77777777" w:rsidR="000C7CBF" w:rsidRDefault="00EC0C55">
      <w:pPr>
        <w:pStyle w:val="ThnVnban"/>
        <w:spacing w:before="84"/>
        <w:ind w:right="802" w:firstLine="719"/>
        <w:jc w:val="both"/>
      </w:pPr>
      <w:r>
        <w:rPr>
          <w:color w:val="0000FF"/>
        </w:rPr>
        <w:t xml:space="preserve">Nếu người lao động không thực hiện công việc được chỉ định thì ghi ↓ vào cột thời gian của công việc mà người đó đã bỏ qua. Trong trường hợp này, chỉ thiếu thời gian làm việc tương </w:t>
      </w:r>
      <w:r>
        <w:rPr>
          <w:color w:val="0000FF"/>
          <w:spacing w:val="-4"/>
        </w:rPr>
        <w:t>ứng.</w:t>
      </w:r>
    </w:p>
    <w:p w14:paraId="2E9E7477" w14:textId="77777777" w:rsidR="000C7CBF" w:rsidRDefault="00EC0C55">
      <w:pPr>
        <w:pStyle w:val="ThnVnban"/>
        <w:spacing w:before="104" w:line="242" w:lineRule="auto"/>
        <w:ind w:right="802"/>
        <w:jc w:val="both"/>
        <w:rPr>
          <w:rFonts w:ascii="MS Mincho" w:eastAsia="MS Mincho"/>
          <w:lang w:eastAsia="ja-JP"/>
        </w:rPr>
      </w:pPr>
      <w:r>
        <w:rPr>
          <w:rFonts w:ascii="MS Mincho" w:eastAsia="MS Mincho"/>
          <w:color w:val="040404"/>
          <w:spacing w:val="-5"/>
          <w:lang w:eastAsia="ja-JP"/>
        </w:rPr>
        <w:t>ウ 作業者が予定外の作業</w:t>
      </w:r>
      <w:r>
        <w:rPr>
          <w:rFonts w:ascii="MS Mincho" w:eastAsia="MS Mincho"/>
          <w:color w:val="040404"/>
          <w:lang w:eastAsia="ja-JP"/>
        </w:rPr>
        <w:t>（例外作業）を行った場合一例外作業の終了時刻を例外作業の</w:t>
      </w:r>
      <w:r>
        <w:rPr>
          <w:rFonts w:ascii="MS Mincho" w:eastAsia="MS Mincho"/>
          <w:color w:val="040404"/>
          <w:spacing w:val="-2"/>
          <w:lang w:eastAsia="ja-JP"/>
        </w:rPr>
        <w:t>記録欄の下段に記入しておく。作業内容を記していると次の作業の時刻も取れなくなってしまうので、作業内容は観測中で余裕のあるときか、観測終了後に記入する。</w:t>
      </w:r>
    </w:p>
    <w:p w14:paraId="0FE6B387" w14:textId="77777777" w:rsidR="000C7CBF" w:rsidRDefault="00EC0C55">
      <w:pPr>
        <w:pStyle w:val="ThnVnban"/>
        <w:spacing w:before="89"/>
        <w:ind w:right="751" w:firstLine="719"/>
      </w:pPr>
      <w:r>
        <w:rPr>
          <w:color w:val="0000FF"/>
        </w:rPr>
        <w:t>Khi một công nhân thực hiện công việc đột xuất (công việc đặc biệt), hãy nhập thời gian kết thúc</w:t>
      </w:r>
      <w:r>
        <w:rPr>
          <w:color w:val="0000FF"/>
          <w:spacing w:val="2"/>
        </w:rPr>
        <w:t xml:space="preserve"> </w:t>
      </w:r>
      <w:r>
        <w:rPr>
          <w:color w:val="0000FF"/>
        </w:rPr>
        <w:t>của</w:t>
      </w:r>
      <w:r>
        <w:rPr>
          <w:color w:val="0000FF"/>
          <w:spacing w:val="1"/>
        </w:rPr>
        <w:t xml:space="preserve"> </w:t>
      </w:r>
      <w:r>
        <w:rPr>
          <w:color w:val="0000FF"/>
        </w:rPr>
        <w:t>công việc</w:t>
      </w:r>
      <w:r>
        <w:rPr>
          <w:color w:val="0000FF"/>
          <w:spacing w:val="2"/>
        </w:rPr>
        <w:t xml:space="preserve"> </w:t>
      </w:r>
      <w:r>
        <w:rPr>
          <w:color w:val="0000FF"/>
        </w:rPr>
        <w:t>đặc</w:t>
      </w:r>
      <w:r>
        <w:rPr>
          <w:color w:val="0000FF"/>
          <w:spacing w:val="1"/>
        </w:rPr>
        <w:t xml:space="preserve"> </w:t>
      </w:r>
      <w:r>
        <w:rPr>
          <w:color w:val="0000FF"/>
        </w:rPr>
        <w:t>biệt</w:t>
      </w:r>
      <w:r>
        <w:rPr>
          <w:color w:val="0000FF"/>
          <w:spacing w:val="1"/>
        </w:rPr>
        <w:t xml:space="preserve"> </w:t>
      </w:r>
      <w:r>
        <w:rPr>
          <w:color w:val="0000FF"/>
        </w:rPr>
        <w:t>vào</w:t>
      </w:r>
      <w:r>
        <w:rPr>
          <w:color w:val="0000FF"/>
          <w:spacing w:val="2"/>
        </w:rPr>
        <w:t xml:space="preserve"> </w:t>
      </w:r>
      <w:r>
        <w:rPr>
          <w:color w:val="0000FF"/>
        </w:rPr>
        <w:t>hàng</w:t>
      </w:r>
      <w:r>
        <w:rPr>
          <w:color w:val="0000FF"/>
          <w:spacing w:val="-1"/>
        </w:rPr>
        <w:t xml:space="preserve"> </w:t>
      </w:r>
      <w:r>
        <w:rPr>
          <w:color w:val="0000FF"/>
        </w:rPr>
        <w:t>dưới</w:t>
      </w:r>
      <w:r>
        <w:rPr>
          <w:color w:val="0000FF"/>
          <w:spacing w:val="1"/>
        </w:rPr>
        <w:t xml:space="preserve"> </w:t>
      </w:r>
      <w:r>
        <w:rPr>
          <w:color w:val="0000FF"/>
        </w:rPr>
        <w:t>cùng</w:t>
      </w:r>
      <w:r>
        <w:rPr>
          <w:color w:val="0000FF"/>
          <w:spacing w:val="2"/>
        </w:rPr>
        <w:t xml:space="preserve"> </w:t>
      </w:r>
      <w:r>
        <w:rPr>
          <w:color w:val="0000FF"/>
        </w:rPr>
        <w:t>của</w:t>
      </w:r>
      <w:r>
        <w:rPr>
          <w:color w:val="0000FF"/>
          <w:spacing w:val="1"/>
        </w:rPr>
        <w:t xml:space="preserve"> </w:t>
      </w:r>
      <w:r>
        <w:rPr>
          <w:color w:val="0000FF"/>
        </w:rPr>
        <w:t>cột</w:t>
      </w:r>
      <w:r>
        <w:rPr>
          <w:color w:val="0000FF"/>
          <w:spacing w:val="1"/>
        </w:rPr>
        <w:t xml:space="preserve"> </w:t>
      </w:r>
      <w:r>
        <w:rPr>
          <w:color w:val="0000FF"/>
        </w:rPr>
        <w:t>hồ</w:t>
      </w:r>
      <w:r>
        <w:rPr>
          <w:color w:val="0000FF"/>
          <w:spacing w:val="3"/>
        </w:rPr>
        <w:t xml:space="preserve"> </w:t>
      </w:r>
      <w:r>
        <w:rPr>
          <w:color w:val="0000FF"/>
        </w:rPr>
        <w:t>sơ</w:t>
      </w:r>
      <w:r>
        <w:rPr>
          <w:color w:val="0000FF"/>
          <w:spacing w:val="2"/>
        </w:rPr>
        <w:t xml:space="preserve"> </w:t>
      </w:r>
      <w:r>
        <w:rPr>
          <w:color w:val="0000FF"/>
        </w:rPr>
        <w:t>công việc</w:t>
      </w:r>
      <w:r>
        <w:rPr>
          <w:color w:val="0000FF"/>
          <w:spacing w:val="2"/>
        </w:rPr>
        <w:t xml:space="preserve"> </w:t>
      </w:r>
      <w:r>
        <w:rPr>
          <w:color w:val="0000FF"/>
        </w:rPr>
        <w:t>đặc</w:t>
      </w:r>
      <w:r>
        <w:rPr>
          <w:color w:val="0000FF"/>
          <w:spacing w:val="-1"/>
        </w:rPr>
        <w:t xml:space="preserve"> </w:t>
      </w:r>
      <w:r>
        <w:rPr>
          <w:color w:val="0000FF"/>
        </w:rPr>
        <w:t xml:space="preserve">biệt. Nếu bạn </w:t>
      </w:r>
      <w:r>
        <w:rPr>
          <w:color w:val="0000FF"/>
          <w:spacing w:val="-4"/>
        </w:rPr>
        <w:t>viết</w:t>
      </w:r>
    </w:p>
    <w:p w14:paraId="208201A9" w14:textId="77777777" w:rsidR="000C7CBF" w:rsidRDefault="000C7CBF">
      <w:pPr>
        <w:pStyle w:val="ThnVnban"/>
        <w:sectPr w:rsidR="000C7CBF">
          <w:pgSz w:w="11910" w:h="16840"/>
          <w:pgMar w:top="1360" w:right="992" w:bottom="280" w:left="1417" w:header="720" w:footer="720" w:gutter="0"/>
          <w:cols w:space="720"/>
        </w:sectPr>
      </w:pPr>
    </w:p>
    <w:p w14:paraId="36866C0A" w14:textId="77777777" w:rsidR="000C7CBF" w:rsidRDefault="00EC0C55">
      <w:pPr>
        <w:pStyle w:val="ThnVnban"/>
        <w:spacing w:before="75"/>
        <w:ind w:right="800"/>
        <w:jc w:val="both"/>
      </w:pPr>
      <w:r>
        <w:rPr>
          <w:color w:val="0000FF"/>
        </w:rPr>
        <w:lastRenderedPageBreak/>
        <w:t>ra chi tiết công việc của mình, bạn sẽ không thể tìm thấy thời gian cho nhiệm vụ tiếp theo, vì vậy hãy viết ra chi tiết công việc của bạn khi bạn đang quan sát và có thời gian rảnh rỗi, hoặc sau khi quan sát xong.</w:t>
      </w:r>
    </w:p>
    <w:p w14:paraId="5DEB8596" w14:textId="77777777" w:rsidR="000C7CBF" w:rsidRDefault="00EC0C55">
      <w:pPr>
        <w:pStyle w:val="ThnVnban"/>
        <w:spacing w:before="104" w:line="242" w:lineRule="auto"/>
        <w:ind w:right="799"/>
        <w:jc w:val="both"/>
        <w:rPr>
          <w:rFonts w:ascii="MS Mincho" w:eastAsia="MS Mincho"/>
          <w:lang w:eastAsia="ja-JP"/>
        </w:rPr>
      </w:pPr>
      <w:r>
        <w:rPr>
          <w:rFonts w:ascii="MS Mincho" w:eastAsia="MS Mincho"/>
          <w:color w:val="040404"/>
          <w:lang w:eastAsia="ja-JP"/>
        </w:rPr>
        <w:t>この例では、</w:t>
      </w:r>
      <w:r>
        <w:rPr>
          <w:color w:val="040404"/>
          <w:lang w:eastAsia="ja-JP"/>
        </w:rPr>
        <w:t>7</w:t>
      </w:r>
      <w:r>
        <w:rPr>
          <w:color w:val="040404"/>
          <w:spacing w:val="-14"/>
          <w:lang w:eastAsia="ja-JP"/>
        </w:rPr>
        <w:t xml:space="preserve"> </w:t>
      </w:r>
      <w:r>
        <w:rPr>
          <w:rFonts w:ascii="MS Mincho" w:eastAsia="MS Mincho"/>
          <w:color w:val="040404"/>
          <w:spacing w:val="-4"/>
          <w:lang w:eastAsia="ja-JP"/>
        </w:rPr>
        <w:t xml:space="preserve">サイクル目の </w:t>
      </w:r>
      <w:r>
        <w:rPr>
          <w:color w:val="040404"/>
          <w:lang w:eastAsia="ja-JP"/>
        </w:rPr>
        <w:t>8</w:t>
      </w:r>
      <w:r>
        <w:rPr>
          <w:color w:val="040404"/>
          <w:spacing w:val="-13"/>
          <w:lang w:eastAsia="ja-JP"/>
        </w:rPr>
        <w:t xml:space="preserve"> </w:t>
      </w:r>
      <w:r>
        <w:rPr>
          <w:rFonts w:ascii="MS Mincho" w:eastAsia="MS Mincho"/>
          <w:color w:val="040404"/>
          <w:lang w:eastAsia="ja-JP"/>
        </w:rPr>
        <w:t>番目の要素作業の次に例外作業を行ったので、</w:t>
      </w:r>
      <w:r>
        <w:rPr>
          <w:color w:val="040404"/>
          <w:lang w:eastAsia="ja-JP"/>
        </w:rPr>
        <w:t>8</w:t>
      </w:r>
      <w:r>
        <w:rPr>
          <w:color w:val="040404"/>
          <w:spacing w:val="-13"/>
          <w:lang w:eastAsia="ja-JP"/>
        </w:rPr>
        <w:t xml:space="preserve"> </w:t>
      </w:r>
      <w:r>
        <w:rPr>
          <w:rFonts w:ascii="MS Mincho" w:eastAsia="MS Mincho"/>
          <w:color w:val="040404"/>
          <w:lang w:eastAsia="ja-JP"/>
        </w:rPr>
        <w:t>番目の欄</w:t>
      </w:r>
      <w:r>
        <w:rPr>
          <w:rFonts w:ascii="MS Mincho" w:eastAsia="MS Mincho"/>
          <w:color w:val="040404"/>
          <w:spacing w:val="-2"/>
          <w:lang w:eastAsia="ja-JP"/>
        </w:rPr>
        <w:t>には例外作業のであることを記し、例外作業の記録欄の下段にその例外作業の終了時刻</w:t>
      </w:r>
      <w:r>
        <w:rPr>
          <w:rFonts w:ascii="MS Mincho" w:eastAsia="MS Mincho"/>
          <w:color w:val="040404"/>
          <w:lang w:eastAsia="ja-JP"/>
        </w:rPr>
        <w:t>を記入して、</w:t>
      </w:r>
      <w:r>
        <w:rPr>
          <w:color w:val="040404"/>
          <w:lang w:eastAsia="ja-JP"/>
        </w:rPr>
        <w:t>9</w:t>
      </w:r>
      <w:r>
        <w:rPr>
          <w:color w:val="040404"/>
          <w:spacing w:val="-8"/>
          <w:lang w:eastAsia="ja-JP"/>
        </w:rPr>
        <w:t xml:space="preserve"> </w:t>
      </w:r>
      <w:r>
        <w:rPr>
          <w:rFonts w:ascii="MS Mincho" w:eastAsia="MS Mincho"/>
          <w:color w:val="040404"/>
          <w:lang w:eastAsia="ja-JP"/>
        </w:rPr>
        <w:t>番目の要素作業へ戻ったことが示されている。</w:t>
      </w:r>
    </w:p>
    <w:p w14:paraId="2F70B00C" w14:textId="77777777" w:rsidR="000C7CBF" w:rsidRDefault="00EC0C55">
      <w:pPr>
        <w:pStyle w:val="ThnVnban"/>
        <w:spacing w:before="89"/>
        <w:ind w:right="800" w:firstLine="719"/>
        <w:jc w:val="both"/>
      </w:pPr>
      <w:r>
        <w:rPr>
          <w:color w:val="0000FF"/>
        </w:rPr>
        <w:t>Trong ví dụ này, công việc đặc biệt được thực hiện sau công việc cơ bản thứ 8 trong chu kỳ thứ 7, vì vậy ở cột thứ 8, hãy viết rằng đó là công việc đặc biệt, và ở hàng dưới cùng của cột bản ghi dành cho công việc đặc biệt, hãy chỉ ra sự kết thúc của công việc đặc biệt. Nó cho thấy người dùng đã nhập thời gian và quay lại công việc của yếu tố thứ 9.</w:t>
      </w:r>
    </w:p>
    <w:p w14:paraId="111E8D0F" w14:textId="77777777" w:rsidR="000C7CBF" w:rsidRDefault="00EC0C55">
      <w:pPr>
        <w:pStyle w:val="oancuaDanhsach"/>
        <w:numPr>
          <w:ilvl w:val="0"/>
          <w:numId w:val="185"/>
        </w:numPr>
        <w:tabs>
          <w:tab w:val="left" w:pos="699"/>
        </w:tabs>
        <w:spacing w:before="36"/>
        <w:ind w:left="699" w:hanging="316"/>
        <w:jc w:val="both"/>
        <w:rPr>
          <w:b/>
          <w:sz w:val="21"/>
        </w:rPr>
      </w:pPr>
      <w:r>
        <w:rPr>
          <w:rFonts w:ascii="Microsoft JhengHei" w:eastAsia="Microsoft JhengHei" w:hAnsi="Microsoft JhengHei"/>
          <w:b/>
          <w:color w:val="040404"/>
          <w:spacing w:val="-1"/>
          <w:sz w:val="21"/>
          <w:highlight w:val="yellow"/>
        </w:rPr>
        <w:t xml:space="preserve">集計 </w:t>
      </w:r>
      <w:r>
        <w:rPr>
          <w:b/>
          <w:color w:val="040404"/>
          <w:sz w:val="21"/>
        </w:rPr>
        <w:t>Tổng</w:t>
      </w:r>
      <w:r>
        <w:rPr>
          <w:b/>
          <w:color w:val="040404"/>
          <w:spacing w:val="-3"/>
          <w:sz w:val="21"/>
        </w:rPr>
        <w:t xml:space="preserve"> </w:t>
      </w:r>
      <w:r>
        <w:rPr>
          <w:b/>
          <w:color w:val="040404"/>
          <w:spacing w:val="-5"/>
          <w:sz w:val="21"/>
        </w:rPr>
        <w:t>hợp</w:t>
      </w:r>
    </w:p>
    <w:p w14:paraId="5C1643FA" w14:textId="77777777" w:rsidR="000C7CBF" w:rsidRDefault="00EC0C55">
      <w:pPr>
        <w:pStyle w:val="ThnVnban"/>
        <w:spacing w:before="50" w:line="244" w:lineRule="auto"/>
        <w:ind w:right="799"/>
        <w:jc w:val="both"/>
        <w:rPr>
          <w:rFonts w:ascii="MS Mincho" w:eastAsia="MS Mincho"/>
          <w:lang w:eastAsia="ja-JP"/>
        </w:rPr>
      </w:pPr>
      <w:r>
        <w:rPr>
          <w:rFonts w:ascii="MS Mincho" w:eastAsia="MS Mincho"/>
          <w:color w:val="040404"/>
          <w:spacing w:val="-6"/>
          <w:lang w:eastAsia="ja-JP"/>
        </w:rPr>
        <w:t xml:space="preserve">図表 </w:t>
      </w:r>
      <w:r>
        <w:rPr>
          <w:color w:val="040404"/>
          <w:lang w:eastAsia="ja-JP"/>
        </w:rPr>
        <w:t xml:space="preserve">1-3-20 </w:t>
      </w:r>
      <w:r>
        <w:rPr>
          <w:rFonts w:ascii="MS Mincho" w:eastAsia="MS Mincho"/>
          <w:color w:val="040404"/>
          <w:lang w:eastAsia="ja-JP"/>
        </w:rPr>
        <w:t>の各要素作業記録欄の下段にある値から、直前の要素作業記録欄の下段にあ</w:t>
      </w:r>
      <w:r>
        <w:rPr>
          <w:rFonts w:ascii="MS Mincho" w:eastAsia="MS Mincho"/>
          <w:color w:val="040404"/>
          <w:spacing w:val="-2"/>
          <w:lang w:eastAsia="ja-JP"/>
        </w:rPr>
        <w:t>る値を引いて各要素作業の作業時間とする。</w:t>
      </w:r>
    </w:p>
    <w:p w14:paraId="5D3AAB41" w14:textId="77777777" w:rsidR="000C7CBF" w:rsidRDefault="00EC0C55">
      <w:pPr>
        <w:pStyle w:val="ThnVnban"/>
        <w:spacing w:before="85"/>
        <w:ind w:right="801" w:firstLine="719"/>
        <w:jc w:val="both"/>
      </w:pPr>
      <w:r>
        <w:rPr>
          <w:color w:val="0000FF"/>
        </w:rPr>
        <w:t>Trừ giá trị ở cuối cột bản ghi công việc của phần tử trước đó khỏi giá trị ở cuối cột bản</w:t>
      </w:r>
      <w:r>
        <w:rPr>
          <w:color w:val="0000FF"/>
          <w:spacing w:val="40"/>
        </w:rPr>
        <w:t xml:space="preserve"> </w:t>
      </w:r>
      <w:r>
        <w:rPr>
          <w:color w:val="0000FF"/>
        </w:rPr>
        <w:t>ghi công việc của mỗi phần tử trong Hình 1-3-20 để xác định thời gian làm việc cho từng công việc cơ bản.</w:t>
      </w:r>
    </w:p>
    <w:p w14:paraId="2EC8C9DC" w14:textId="77777777" w:rsidR="000C7CBF" w:rsidRDefault="00EC0C55">
      <w:pPr>
        <w:pStyle w:val="oancuaDanhsach"/>
        <w:numPr>
          <w:ilvl w:val="0"/>
          <w:numId w:val="189"/>
        </w:numPr>
        <w:tabs>
          <w:tab w:val="left" w:pos="699"/>
        </w:tabs>
        <w:spacing w:before="104" w:line="242" w:lineRule="auto"/>
        <w:ind w:left="383" w:right="799" w:firstLine="0"/>
        <w:jc w:val="both"/>
        <w:rPr>
          <w:color w:val="040404"/>
          <w:sz w:val="19"/>
          <w:lang w:eastAsia="ja-JP"/>
        </w:rPr>
      </w:pPr>
      <w:r>
        <w:rPr>
          <w:rFonts w:ascii="MS Mincho" w:eastAsia="MS Mincho"/>
          <w:color w:val="040404"/>
          <w:spacing w:val="-2"/>
          <w:sz w:val="21"/>
          <w:lang w:eastAsia="ja-JP"/>
        </w:rPr>
        <w:t>に示された測定中のトラブルで欠測となるデータと、同じ要素作業での時間値を比較して異常値があればその値を徐外して平均値を計算する。この例では、除外したデータに＊印が記されている。場合により、バラツキを示す標準偏差やレンジ（最大値と最小</w:t>
      </w:r>
      <w:r>
        <w:rPr>
          <w:rFonts w:ascii="MS Mincho" w:eastAsia="MS Mincho"/>
          <w:color w:val="040404"/>
          <w:sz w:val="21"/>
          <w:lang w:eastAsia="ja-JP"/>
        </w:rPr>
        <w:t>値の差）を求めておく。また、</w:t>
      </w:r>
      <w:r>
        <w:rPr>
          <w:color w:val="040404"/>
          <w:sz w:val="21"/>
          <w:lang w:eastAsia="ja-JP"/>
        </w:rPr>
        <w:t xml:space="preserve">1 </w:t>
      </w:r>
      <w:r>
        <w:rPr>
          <w:rFonts w:ascii="MS Mincho" w:eastAsia="MS Mincho"/>
          <w:color w:val="040404"/>
          <w:sz w:val="21"/>
          <w:lang w:eastAsia="ja-JP"/>
        </w:rPr>
        <w:t>サイクルごとの時間値も計算し、その平均値やバラツ</w:t>
      </w:r>
      <w:r>
        <w:rPr>
          <w:rFonts w:ascii="MS Mincho" w:eastAsia="MS Mincho"/>
          <w:color w:val="040404"/>
          <w:spacing w:val="-2"/>
          <w:sz w:val="21"/>
          <w:lang w:eastAsia="ja-JP"/>
        </w:rPr>
        <w:t>キを検討する必要がある。</w:t>
      </w:r>
    </w:p>
    <w:p w14:paraId="67F4D051" w14:textId="77777777" w:rsidR="000C7CBF" w:rsidRDefault="00EC0C55">
      <w:pPr>
        <w:pStyle w:val="ThnVnban"/>
        <w:spacing w:before="91"/>
        <w:ind w:right="801" w:firstLine="719"/>
        <w:jc w:val="both"/>
      </w:pPr>
      <w:r>
        <w:rPr>
          <w:color w:val="0000FF"/>
        </w:rPr>
        <w:t>So sánh dữ liệu bị thiếu do sự cố trong quá trình đo được hiển thị ở mục 4) với các giá trị thời gian cho cùng một công việc cơ bản và nếu có bất kỳ giá trị bất thường nào, hãy loại bỏ các giá trị đó và tính giá trị trung bình. Trong ví dụ này, dữ liệu bị loại trừ được đánh dấu</w:t>
      </w:r>
      <w:r>
        <w:rPr>
          <w:color w:val="0000FF"/>
          <w:spacing w:val="-1"/>
        </w:rPr>
        <w:t xml:space="preserve"> </w:t>
      </w:r>
      <w:r>
        <w:rPr>
          <w:color w:val="0000FF"/>
        </w:rPr>
        <w:t>bằng *. Tùy từng trường hợp, hãy tìm độ lệch chuẩn hoặc khoảng (chênh lệch giữa giá trị tối đa và giá trị tối thiểu) biểu thị độ phân tán. Cũng cần tính toán giá trị thời gian cho mỗi chu kỳ và kiểm tra giá trị trung bình cũng như sự biến thiên của nó.</w:t>
      </w:r>
    </w:p>
    <w:p w14:paraId="35E893A2" w14:textId="77777777" w:rsidR="000C7CBF" w:rsidRDefault="00EC0C55">
      <w:pPr>
        <w:pStyle w:val="ThnVnban"/>
        <w:spacing w:before="9"/>
        <w:ind w:left="0"/>
        <w:rPr>
          <w:sz w:val="6"/>
        </w:rPr>
      </w:pPr>
      <w:r>
        <w:rPr>
          <w:noProof/>
          <w:sz w:val="6"/>
        </w:rPr>
        <w:drawing>
          <wp:anchor distT="0" distB="0" distL="0" distR="0" simplePos="0" relativeHeight="487595008" behindDoc="1" locked="0" layoutInCell="1" allowOverlap="1" wp14:anchorId="7DD08C7C" wp14:editId="44AA63B0">
            <wp:simplePos x="0" y="0"/>
            <wp:positionH relativeFrom="page">
              <wp:posOffset>1143000</wp:posOffset>
            </wp:positionH>
            <wp:positionV relativeFrom="paragraph">
              <wp:posOffset>64803</wp:posOffset>
            </wp:positionV>
            <wp:extent cx="5256581" cy="2494597"/>
            <wp:effectExtent l="0" t="0" r="0" b="0"/>
            <wp:wrapTopAndBottom/>
            <wp:docPr id="104" name="Image 104" descr="434646590_2328498564013555_2376620354295271173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descr="434646590_2328498564013555_2376620354295271173_n"/>
                    <pic:cNvPicPr/>
                  </pic:nvPicPr>
                  <pic:blipFill>
                    <a:blip r:embed="rId189" cstate="print"/>
                    <a:stretch>
                      <a:fillRect/>
                    </a:stretch>
                  </pic:blipFill>
                  <pic:spPr>
                    <a:xfrm>
                      <a:off x="0" y="0"/>
                      <a:ext cx="5256581" cy="2494597"/>
                    </a:xfrm>
                    <a:prstGeom prst="rect">
                      <a:avLst/>
                    </a:prstGeom>
                  </pic:spPr>
                </pic:pic>
              </a:graphicData>
            </a:graphic>
          </wp:anchor>
        </w:drawing>
      </w:r>
    </w:p>
    <w:p w14:paraId="36749062" w14:textId="77777777" w:rsidR="000C7CBF" w:rsidRDefault="000C7CBF">
      <w:pPr>
        <w:pStyle w:val="ThnVnban"/>
        <w:rPr>
          <w:sz w:val="6"/>
        </w:rPr>
        <w:sectPr w:rsidR="000C7CBF">
          <w:pgSz w:w="11910" w:h="16840"/>
          <w:pgMar w:top="1340" w:right="992" w:bottom="280" w:left="1417" w:header="720" w:footer="720" w:gutter="0"/>
          <w:cols w:space="720"/>
        </w:sectPr>
      </w:pPr>
    </w:p>
    <w:p w14:paraId="30D3D3F9" w14:textId="77777777" w:rsidR="000C7CBF" w:rsidRDefault="00EC0C55">
      <w:pPr>
        <w:pStyle w:val="ThnVnban"/>
        <w:rPr>
          <w:sz w:val="20"/>
        </w:rPr>
      </w:pPr>
      <w:r>
        <w:rPr>
          <w:noProof/>
          <w:sz w:val="20"/>
        </w:rPr>
        <w:lastRenderedPageBreak/>
        <w:drawing>
          <wp:inline distT="0" distB="0" distL="0" distR="0" wp14:anchorId="57BF2D7B" wp14:editId="5C4099A7">
            <wp:extent cx="3375111" cy="4176236"/>
            <wp:effectExtent l="0" t="0" r="0" b="0"/>
            <wp:docPr id="105" name="Image 105" descr="435100250_2328498534013558_2182151018476225412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descr="435100250_2328498534013558_2182151018476225412_n"/>
                    <pic:cNvPicPr/>
                  </pic:nvPicPr>
                  <pic:blipFill>
                    <a:blip r:embed="rId190" cstate="print"/>
                    <a:stretch>
                      <a:fillRect/>
                    </a:stretch>
                  </pic:blipFill>
                  <pic:spPr>
                    <a:xfrm>
                      <a:off x="0" y="0"/>
                      <a:ext cx="3375111" cy="4176236"/>
                    </a:xfrm>
                    <a:prstGeom prst="rect">
                      <a:avLst/>
                    </a:prstGeom>
                  </pic:spPr>
                </pic:pic>
              </a:graphicData>
            </a:graphic>
          </wp:inline>
        </w:drawing>
      </w:r>
    </w:p>
    <w:p w14:paraId="4977BF2A" w14:textId="77777777" w:rsidR="000C7CBF" w:rsidRDefault="00EC0C55">
      <w:pPr>
        <w:spacing w:before="28"/>
        <w:ind w:left="383"/>
        <w:rPr>
          <w:rFonts w:ascii="Microsoft JhengHei" w:eastAsia="Microsoft JhengHei"/>
          <w:b/>
          <w:sz w:val="21"/>
          <w:lang w:eastAsia="ja-JP"/>
        </w:rPr>
      </w:pPr>
      <w:r>
        <w:rPr>
          <w:b/>
          <w:color w:val="040404"/>
          <w:spacing w:val="-2"/>
          <w:sz w:val="21"/>
          <w:highlight w:val="yellow"/>
          <w:lang w:eastAsia="ja-JP"/>
        </w:rPr>
        <w:t>(3</w:t>
      </w:r>
      <w:r>
        <w:rPr>
          <w:rFonts w:ascii="Microsoft JhengHei" w:eastAsia="Microsoft JhengHei"/>
          <w:b/>
          <w:color w:val="040404"/>
          <w:spacing w:val="-2"/>
          <w:sz w:val="21"/>
          <w:highlight w:val="yellow"/>
          <w:lang w:eastAsia="ja-JP"/>
        </w:rPr>
        <w:t>）</w:t>
      </w:r>
      <w:r>
        <w:rPr>
          <w:rFonts w:ascii="Microsoft JhengHei" w:eastAsia="Microsoft JhengHei"/>
          <w:b/>
          <w:color w:val="040404"/>
          <w:spacing w:val="-3"/>
          <w:sz w:val="21"/>
          <w:highlight w:val="yellow"/>
          <w:lang w:eastAsia="ja-JP"/>
        </w:rPr>
        <w:t>時間研究による改善の方向</w:t>
      </w:r>
    </w:p>
    <w:p w14:paraId="11ED8195" w14:textId="77777777" w:rsidR="000C7CBF" w:rsidRDefault="00EC0C55">
      <w:pPr>
        <w:spacing w:before="47"/>
        <w:ind w:left="383"/>
        <w:rPr>
          <w:b/>
          <w:sz w:val="21"/>
        </w:rPr>
      </w:pPr>
      <w:r>
        <w:rPr>
          <w:b/>
          <w:color w:val="0000FF"/>
          <w:sz w:val="21"/>
        </w:rPr>
        <w:t>Hướng</w:t>
      </w:r>
      <w:r>
        <w:rPr>
          <w:b/>
          <w:color w:val="0000FF"/>
          <w:spacing w:val="-3"/>
          <w:sz w:val="21"/>
        </w:rPr>
        <w:t xml:space="preserve"> </w:t>
      </w:r>
      <w:r>
        <w:rPr>
          <w:b/>
          <w:color w:val="0000FF"/>
          <w:sz w:val="21"/>
        </w:rPr>
        <w:t>cải</w:t>
      </w:r>
      <w:r>
        <w:rPr>
          <w:b/>
          <w:color w:val="0000FF"/>
          <w:spacing w:val="-4"/>
          <w:sz w:val="21"/>
        </w:rPr>
        <w:t xml:space="preserve"> </w:t>
      </w:r>
      <w:r>
        <w:rPr>
          <w:b/>
          <w:color w:val="0000FF"/>
          <w:sz w:val="21"/>
        </w:rPr>
        <w:t>tiến</w:t>
      </w:r>
      <w:r>
        <w:rPr>
          <w:b/>
          <w:color w:val="0000FF"/>
          <w:spacing w:val="-3"/>
          <w:sz w:val="21"/>
        </w:rPr>
        <w:t xml:space="preserve"> </w:t>
      </w:r>
      <w:r>
        <w:rPr>
          <w:b/>
          <w:color w:val="0000FF"/>
          <w:sz w:val="21"/>
        </w:rPr>
        <w:t>qua</w:t>
      </w:r>
      <w:r>
        <w:rPr>
          <w:b/>
          <w:color w:val="0000FF"/>
          <w:spacing w:val="-3"/>
          <w:sz w:val="21"/>
        </w:rPr>
        <w:t xml:space="preserve"> </w:t>
      </w:r>
      <w:r>
        <w:rPr>
          <w:b/>
          <w:color w:val="0000FF"/>
          <w:sz w:val="21"/>
        </w:rPr>
        <w:t>nghiên</w:t>
      </w:r>
      <w:r>
        <w:rPr>
          <w:b/>
          <w:color w:val="0000FF"/>
          <w:spacing w:val="-6"/>
          <w:sz w:val="21"/>
        </w:rPr>
        <w:t xml:space="preserve"> </w:t>
      </w:r>
      <w:r>
        <w:rPr>
          <w:b/>
          <w:color w:val="0000FF"/>
          <w:sz w:val="21"/>
        </w:rPr>
        <w:t>cứu</w:t>
      </w:r>
      <w:r>
        <w:rPr>
          <w:b/>
          <w:color w:val="0000FF"/>
          <w:spacing w:val="-3"/>
          <w:sz w:val="21"/>
        </w:rPr>
        <w:t xml:space="preserve"> </w:t>
      </w:r>
      <w:r>
        <w:rPr>
          <w:b/>
          <w:color w:val="0000FF"/>
          <w:sz w:val="21"/>
        </w:rPr>
        <w:t>thời</w:t>
      </w:r>
      <w:r>
        <w:rPr>
          <w:b/>
          <w:color w:val="0000FF"/>
          <w:spacing w:val="-3"/>
          <w:sz w:val="21"/>
        </w:rPr>
        <w:t xml:space="preserve"> </w:t>
      </w:r>
      <w:r>
        <w:rPr>
          <w:b/>
          <w:color w:val="0000FF"/>
          <w:spacing w:val="-4"/>
          <w:sz w:val="21"/>
        </w:rPr>
        <w:t>gian</w:t>
      </w:r>
    </w:p>
    <w:p w14:paraId="5F90E401" w14:textId="77777777" w:rsidR="000C7CBF" w:rsidRDefault="00EC0C55">
      <w:pPr>
        <w:pStyle w:val="ThnVnban"/>
        <w:spacing w:before="100" w:line="244" w:lineRule="auto"/>
        <w:ind w:right="809"/>
        <w:rPr>
          <w:rFonts w:ascii="MS Mincho" w:eastAsia="MS Mincho"/>
          <w:lang w:eastAsia="ja-JP"/>
        </w:rPr>
      </w:pPr>
      <w:r>
        <w:rPr>
          <w:rFonts w:ascii="MS Mincho" w:eastAsia="MS Mincho"/>
          <w:color w:val="040404"/>
          <w:spacing w:val="-2"/>
          <w:lang w:eastAsia="ja-JP"/>
        </w:rPr>
        <w:t>作業時間の測定により、実績データが得られた。このデータを分析目的に沿って検討していく必要がある。検討内容として以下のような項目がある。</w:t>
      </w:r>
    </w:p>
    <w:p w14:paraId="5487E104" w14:textId="77777777" w:rsidR="000C7CBF" w:rsidRDefault="00EC0C55">
      <w:pPr>
        <w:pStyle w:val="ThnVnban"/>
        <w:spacing w:before="85"/>
        <w:ind w:right="801" w:firstLine="719"/>
        <w:jc w:val="both"/>
      </w:pPr>
      <w:r>
        <w:rPr>
          <w:color w:val="0000FF"/>
        </w:rPr>
        <w:t>Dữ liệu thực tế thu được bằng cách đo giờ làm việc. Cần phải kiểm tra dữ liệu này theo mục đích phân tích. Nội dung nghiên cứu ở các mục sau:</w:t>
      </w:r>
    </w:p>
    <w:p w14:paraId="7BD02A72" w14:textId="77777777" w:rsidR="000C7CBF" w:rsidRDefault="00EC0C55">
      <w:pPr>
        <w:pStyle w:val="oancuaDanhsach"/>
        <w:numPr>
          <w:ilvl w:val="0"/>
          <w:numId w:val="184"/>
        </w:numPr>
        <w:tabs>
          <w:tab w:val="left" w:pos="699"/>
        </w:tabs>
        <w:spacing w:before="33"/>
        <w:ind w:left="699" w:hanging="316"/>
        <w:rPr>
          <w:b/>
          <w:sz w:val="21"/>
        </w:rPr>
      </w:pPr>
      <w:r>
        <w:rPr>
          <w:rFonts w:ascii="Microsoft JhengHei" w:eastAsia="Microsoft JhengHei" w:hAnsi="Microsoft JhengHei"/>
          <w:b/>
          <w:color w:val="040404"/>
          <w:spacing w:val="-1"/>
          <w:sz w:val="21"/>
          <w:highlight w:val="yellow"/>
        </w:rPr>
        <w:t xml:space="preserve">正味時間として用いる </w:t>
      </w:r>
      <w:r>
        <w:rPr>
          <w:b/>
          <w:color w:val="0000FF"/>
          <w:sz w:val="21"/>
        </w:rPr>
        <w:t>Sử</w:t>
      </w:r>
      <w:r>
        <w:rPr>
          <w:b/>
          <w:color w:val="0000FF"/>
          <w:spacing w:val="-2"/>
          <w:sz w:val="21"/>
        </w:rPr>
        <w:t xml:space="preserve"> </w:t>
      </w:r>
      <w:r>
        <w:rPr>
          <w:b/>
          <w:color w:val="0000FF"/>
          <w:sz w:val="21"/>
        </w:rPr>
        <w:t>dụng</w:t>
      </w:r>
      <w:r>
        <w:rPr>
          <w:b/>
          <w:color w:val="0000FF"/>
          <w:spacing w:val="-6"/>
          <w:sz w:val="21"/>
        </w:rPr>
        <w:t xml:space="preserve"> </w:t>
      </w:r>
      <w:r>
        <w:rPr>
          <w:b/>
          <w:color w:val="0000FF"/>
          <w:sz w:val="21"/>
        </w:rPr>
        <w:t>làm</w:t>
      </w:r>
      <w:r>
        <w:rPr>
          <w:b/>
          <w:color w:val="0000FF"/>
          <w:spacing w:val="-5"/>
          <w:sz w:val="21"/>
        </w:rPr>
        <w:t xml:space="preserve"> </w:t>
      </w:r>
      <w:r>
        <w:rPr>
          <w:b/>
          <w:color w:val="0000FF"/>
          <w:sz w:val="21"/>
        </w:rPr>
        <w:t>thời</w:t>
      </w:r>
      <w:r>
        <w:rPr>
          <w:b/>
          <w:color w:val="0000FF"/>
          <w:spacing w:val="-3"/>
          <w:sz w:val="21"/>
        </w:rPr>
        <w:t xml:space="preserve"> </w:t>
      </w:r>
      <w:r>
        <w:rPr>
          <w:b/>
          <w:color w:val="0000FF"/>
          <w:sz w:val="21"/>
        </w:rPr>
        <w:t>gian</w:t>
      </w:r>
      <w:r>
        <w:rPr>
          <w:b/>
          <w:color w:val="0000FF"/>
          <w:spacing w:val="-2"/>
          <w:sz w:val="21"/>
        </w:rPr>
        <w:t xml:space="preserve"> </w:t>
      </w:r>
      <w:r>
        <w:rPr>
          <w:b/>
          <w:color w:val="0000FF"/>
          <w:spacing w:val="-4"/>
          <w:sz w:val="21"/>
        </w:rPr>
        <w:t>thực</w:t>
      </w:r>
    </w:p>
    <w:p w14:paraId="7BF94901" w14:textId="77777777" w:rsidR="000C7CBF" w:rsidRDefault="00EC0C55">
      <w:pPr>
        <w:pStyle w:val="ThnVnban"/>
        <w:spacing w:before="53"/>
        <w:rPr>
          <w:rFonts w:ascii="MS Mincho" w:eastAsia="MS Mincho"/>
          <w:lang w:eastAsia="ja-JP"/>
        </w:rPr>
      </w:pPr>
      <w:r>
        <w:rPr>
          <w:rFonts w:ascii="MS Mincho" w:eastAsia="MS Mincho"/>
          <w:color w:val="040404"/>
          <w:spacing w:val="-3"/>
          <w:lang w:eastAsia="ja-JP"/>
        </w:rPr>
        <w:t>作業の正味時間として用いるときには次の方法がある。</w:t>
      </w:r>
    </w:p>
    <w:p w14:paraId="2572934A" w14:textId="77777777" w:rsidR="000C7CBF" w:rsidRDefault="00EC0C55">
      <w:pPr>
        <w:pStyle w:val="ThnVnban"/>
        <w:spacing w:before="91"/>
      </w:pPr>
      <w:r>
        <w:rPr>
          <w:color w:val="0000FF"/>
        </w:rPr>
        <w:t>Có</w:t>
      </w:r>
      <w:r>
        <w:rPr>
          <w:color w:val="0000FF"/>
          <w:spacing w:val="-2"/>
        </w:rPr>
        <w:t xml:space="preserve"> </w:t>
      </w:r>
      <w:r>
        <w:rPr>
          <w:color w:val="0000FF"/>
        </w:rPr>
        <w:t>các</w:t>
      </w:r>
      <w:r>
        <w:rPr>
          <w:color w:val="0000FF"/>
          <w:spacing w:val="-5"/>
        </w:rPr>
        <w:t xml:space="preserve"> </w:t>
      </w:r>
      <w:r>
        <w:rPr>
          <w:color w:val="0000FF"/>
        </w:rPr>
        <w:t>phương</w:t>
      </w:r>
      <w:r>
        <w:rPr>
          <w:color w:val="0000FF"/>
          <w:spacing w:val="-2"/>
        </w:rPr>
        <w:t xml:space="preserve"> </w:t>
      </w:r>
      <w:r>
        <w:rPr>
          <w:color w:val="0000FF"/>
        </w:rPr>
        <w:t>pháp</w:t>
      </w:r>
      <w:r>
        <w:rPr>
          <w:color w:val="0000FF"/>
          <w:spacing w:val="-1"/>
        </w:rPr>
        <w:t xml:space="preserve"> </w:t>
      </w:r>
      <w:r>
        <w:rPr>
          <w:color w:val="0000FF"/>
        </w:rPr>
        <w:t>sau</w:t>
      </w:r>
      <w:r>
        <w:rPr>
          <w:color w:val="0000FF"/>
          <w:spacing w:val="-5"/>
        </w:rPr>
        <w:t xml:space="preserve"> </w:t>
      </w:r>
      <w:r>
        <w:rPr>
          <w:color w:val="0000FF"/>
        </w:rPr>
        <w:t>đây</w:t>
      </w:r>
      <w:r>
        <w:rPr>
          <w:color w:val="0000FF"/>
          <w:spacing w:val="-5"/>
        </w:rPr>
        <w:t xml:space="preserve"> </w:t>
      </w:r>
      <w:r>
        <w:rPr>
          <w:color w:val="0000FF"/>
        </w:rPr>
        <w:t>khi</w:t>
      </w:r>
      <w:r>
        <w:rPr>
          <w:color w:val="0000FF"/>
          <w:spacing w:val="-2"/>
        </w:rPr>
        <w:t xml:space="preserve"> </w:t>
      </w:r>
      <w:r>
        <w:rPr>
          <w:color w:val="0000FF"/>
        </w:rPr>
        <w:t>sử</w:t>
      </w:r>
      <w:r>
        <w:rPr>
          <w:color w:val="0000FF"/>
          <w:spacing w:val="-1"/>
        </w:rPr>
        <w:t xml:space="preserve"> </w:t>
      </w:r>
      <w:r>
        <w:rPr>
          <w:color w:val="0000FF"/>
        </w:rPr>
        <w:t>dụng</w:t>
      </w:r>
      <w:r>
        <w:rPr>
          <w:color w:val="0000FF"/>
          <w:spacing w:val="-2"/>
        </w:rPr>
        <w:t xml:space="preserve"> </w:t>
      </w:r>
      <w:r>
        <w:rPr>
          <w:color w:val="0000FF"/>
        </w:rPr>
        <w:t>nó</w:t>
      </w:r>
      <w:r>
        <w:rPr>
          <w:color w:val="0000FF"/>
          <w:spacing w:val="-1"/>
        </w:rPr>
        <w:t xml:space="preserve"> </w:t>
      </w:r>
      <w:r>
        <w:rPr>
          <w:color w:val="0000FF"/>
        </w:rPr>
        <w:t>làm</w:t>
      </w:r>
      <w:r>
        <w:rPr>
          <w:color w:val="0000FF"/>
          <w:spacing w:val="-6"/>
        </w:rPr>
        <w:t xml:space="preserve"> </w:t>
      </w:r>
      <w:r>
        <w:rPr>
          <w:color w:val="0000FF"/>
        </w:rPr>
        <w:t>thời</w:t>
      </w:r>
      <w:r>
        <w:rPr>
          <w:color w:val="0000FF"/>
          <w:spacing w:val="-3"/>
        </w:rPr>
        <w:t xml:space="preserve"> </w:t>
      </w:r>
      <w:r>
        <w:rPr>
          <w:color w:val="0000FF"/>
        </w:rPr>
        <w:t>gian</w:t>
      </w:r>
      <w:r>
        <w:rPr>
          <w:color w:val="0000FF"/>
          <w:spacing w:val="-1"/>
        </w:rPr>
        <w:t xml:space="preserve"> </w:t>
      </w:r>
      <w:r>
        <w:rPr>
          <w:color w:val="0000FF"/>
        </w:rPr>
        <w:t>làm</w:t>
      </w:r>
      <w:r>
        <w:rPr>
          <w:color w:val="0000FF"/>
          <w:spacing w:val="-6"/>
        </w:rPr>
        <w:t xml:space="preserve"> </w:t>
      </w:r>
      <w:r>
        <w:rPr>
          <w:color w:val="0000FF"/>
        </w:rPr>
        <w:t>việc</w:t>
      </w:r>
      <w:r>
        <w:rPr>
          <w:color w:val="0000FF"/>
          <w:spacing w:val="-2"/>
        </w:rPr>
        <w:t xml:space="preserve"> </w:t>
      </w:r>
      <w:r>
        <w:rPr>
          <w:color w:val="0000FF"/>
        </w:rPr>
        <w:t>thực</w:t>
      </w:r>
      <w:r>
        <w:rPr>
          <w:color w:val="0000FF"/>
          <w:spacing w:val="-1"/>
        </w:rPr>
        <w:t xml:space="preserve"> </w:t>
      </w:r>
      <w:r>
        <w:rPr>
          <w:color w:val="0000FF"/>
          <w:spacing w:val="-5"/>
        </w:rPr>
        <w:t>tế.</w:t>
      </w:r>
    </w:p>
    <w:p w14:paraId="37895553" w14:textId="77777777" w:rsidR="000C7CBF" w:rsidRDefault="00EC0C55">
      <w:pPr>
        <w:pStyle w:val="ThnVnban"/>
        <w:spacing w:before="104"/>
        <w:rPr>
          <w:rFonts w:ascii="MS Mincho" w:eastAsia="MS Mincho" w:hAnsi="MS Mincho"/>
          <w:lang w:eastAsia="ja-JP"/>
        </w:rPr>
      </w:pPr>
      <w:r>
        <w:rPr>
          <w:rFonts w:ascii="Cambria Math" w:eastAsia="Cambria Math" w:hAnsi="Cambria Math"/>
          <w:color w:val="040404"/>
          <w:spacing w:val="-4"/>
          <w:lang w:eastAsia="ja-JP"/>
        </w:rPr>
        <w:t>①</w:t>
      </w:r>
      <w:r>
        <w:rPr>
          <w:rFonts w:ascii="MS Mincho" w:eastAsia="MS Mincho" w:hAnsi="MS Mincho"/>
          <w:color w:val="040404"/>
          <w:spacing w:val="-5"/>
          <w:lang w:eastAsia="ja-JP"/>
        </w:rPr>
        <w:t>平均値、中央値、最頻値などの代表値を用いる方法</w:t>
      </w:r>
    </w:p>
    <w:p w14:paraId="2A9B2A05" w14:textId="77777777" w:rsidR="000C7CBF" w:rsidRDefault="00EC0C55">
      <w:pPr>
        <w:pStyle w:val="ThnVnban"/>
        <w:spacing w:before="99"/>
        <w:rPr>
          <w:rFonts w:ascii="MS Mincho" w:eastAsia="MS Mincho" w:hAnsi="MS Mincho"/>
          <w:lang w:eastAsia="ja-JP"/>
        </w:rPr>
      </w:pPr>
      <w:r>
        <w:rPr>
          <w:rFonts w:ascii="Cambria Math" w:eastAsia="Cambria Math" w:hAnsi="Cambria Math"/>
          <w:color w:val="040404"/>
          <w:spacing w:val="-6"/>
          <w:lang w:eastAsia="ja-JP"/>
        </w:rPr>
        <w:t>②</w:t>
      </w:r>
      <w:r>
        <w:rPr>
          <w:rFonts w:ascii="MS Mincho" w:eastAsia="MS Mincho" w:hAnsi="MS Mincho"/>
          <w:color w:val="040404"/>
          <w:spacing w:val="-7"/>
          <w:lang w:eastAsia="ja-JP"/>
        </w:rPr>
        <w:t>最小時間を用いる方法</w:t>
      </w:r>
    </w:p>
    <w:p w14:paraId="1DA7C5A1" w14:textId="77777777" w:rsidR="000C7CBF" w:rsidRDefault="00EC0C55">
      <w:pPr>
        <w:pStyle w:val="ThnVnban"/>
        <w:spacing w:before="100"/>
        <w:rPr>
          <w:rFonts w:ascii="MS Mincho" w:eastAsia="MS Mincho" w:hAnsi="MS Mincho"/>
          <w:lang w:eastAsia="ja-JP"/>
        </w:rPr>
      </w:pPr>
      <w:r>
        <w:rPr>
          <w:rFonts w:ascii="Cambria Math" w:eastAsia="Cambria Math" w:hAnsi="Cambria Math"/>
          <w:color w:val="040404"/>
          <w:spacing w:val="-91"/>
          <w:lang w:eastAsia="ja-JP"/>
        </w:rPr>
        <w:t>③</w:t>
      </w:r>
      <w:r>
        <w:rPr>
          <w:rFonts w:ascii="MS Mincho" w:eastAsia="MS Mincho" w:hAnsi="MS Mincho"/>
          <w:color w:val="040404"/>
          <w:spacing w:val="-3"/>
          <w:lang w:eastAsia="ja-JP"/>
        </w:rPr>
        <w:t>レイティング等により、作業者の作業ペースを考慮して用いる方法</w:t>
      </w:r>
    </w:p>
    <w:p w14:paraId="485573BA" w14:textId="77777777" w:rsidR="000C7CBF" w:rsidRDefault="00EC0C55">
      <w:pPr>
        <w:pStyle w:val="ThnVnban"/>
        <w:spacing w:before="87"/>
      </w:pPr>
      <w:r>
        <w:rPr>
          <w:rFonts w:ascii="Cambria Math" w:hAnsi="Cambria Math"/>
          <w:color w:val="0000FF"/>
        </w:rPr>
        <w:t>①</w:t>
      </w:r>
      <w:r>
        <w:rPr>
          <w:color w:val="0000FF"/>
        </w:rPr>
        <w:t>Phương</w:t>
      </w:r>
      <w:r>
        <w:rPr>
          <w:color w:val="0000FF"/>
          <w:spacing w:val="-12"/>
        </w:rPr>
        <w:t xml:space="preserve"> </w:t>
      </w:r>
      <w:r>
        <w:rPr>
          <w:color w:val="0000FF"/>
        </w:rPr>
        <w:t>pháp</w:t>
      </w:r>
      <w:r>
        <w:rPr>
          <w:color w:val="0000FF"/>
          <w:spacing w:val="-7"/>
        </w:rPr>
        <w:t xml:space="preserve"> </w:t>
      </w:r>
      <w:r>
        <w:rPr>
          <w:color w:val="0000FF"/>
        </w:rPr>
        <w:t>sử</w:t>
      </w:r>
      <w:r>
        <w:rPr>
          <w:color w:val="0000FF"/>
          <w:spacing w:val="-6"/>
        </w:rPr>
        <w:t xml:space="preserve"> </w:t>
      </w:r>
      <w:r>
        <w:rPr>
          <w:color w:val="0000FF"/>
        </w:rPr>
        <w:t>dụng</w:t>
      </w:r>
      <w:r>
        <w:rPr>
          <w:color w:val="0000FF"/>
          <w:spacing w:val="-6"/>
        </w:rPr>
        <w:t xml:space="preserve"> </w:t>
      </w:r>
      <w:r>
        <w:rPr>
          <w:color w:val="0000FF"/>
        </w:rPr>
        <w:t>các</w:t>
      </w:r>
      <w:r>
        <w:rPr>
          <w:color w:val="0000FF"/>
          <w:spacing w:val="-10"/>
        </w:rPr>
        <w:t xml:space="preserve"> </w:t>
      </w:r>
      <w:r>
        <w:rPr>
          <w:color w:val="0000FF"/>
        </w:rPr>
        <w:t>giá</w:t>
      </w:r>
      <w:r>
        <w:rPr>
          <w:color w:val="0000FF"/>
          <w:spacing w:val="-7"/>
        </w:rPr>
        <w:t xml:space="preserve"> </w:t>
      </w:r>
      <w:r>
        <w:rPr>
          <w:color w:val="0000FF"/>
        </w:rPr>
        <w:t>trị</w:t>
      </w:r>
      <w:r>
        <w:rPr>
          <w:color w:val="0000FF"/>
          <w:spacing w:val="-7"/>
        </w:rPr>
        <w:t xml:space="preserve"> </w:t>
      </w:r>
      <w:r>
        <w:rPr>
          <w:color w:val="0000FF"/>
        </w:rPr>
        <w:t>đại</w:t>
      </w:r>
      <w:r>
        <w:rPr>
          <w:color w:val="0000FF"/>
          <w:spacing w:val="-8"/>
        </w:rPr>
        <w:t xml:space="preserve"> </w:t>
      </w:r>
      <w:r>
        <w:rPr>
          <w:color w:val="0000FF"/>
        </w:rPr>
        <w:t>diện</w:t>
      </w:r>
      <w:r>
        <w:rPr>
          <w:color w:val="0000FF"/>
          <w:spacing w:val="-7"/>
        </w:rPr>
        <w:t xml:space="preserve"> </w:t>
      </w:r>
      <w:r>
        <w:rPr>
          <w:color w:val="0000FF"/>
        </w:rPr>
        <w:t>như</w:t>
      </w:r>
      <w:r>
        <w:rPr>
          <w:color w:val="0000FF"/>
          <w:spacing w:val="-8"/>
        </w:rPr>
        <w:t xml:space="preserve"> </w:t>
      </w:r>
      <w:r>
        <w:rPr>
          <w:color w:val="0000FF"/>
        </w:rPr>
        <w:t>giá</w:t>
      </w:r>
      <w:r>
        <w:rPr>
          <w:color w:val="0000FF"/>
          <w:spacing w:val="-7"/>
        </w:rPr>
        <w:t xml:space="preserve"> </w:t>
      </w:r>
      <w:r>
        <w:rPr>
          <w:color w:val="0000FF"/>
        </w:rPr>
        <w:t>trị</w:t>
      </w:r>
      <w:r>
        <w:rPr>
          <w:color w:val="0000FF"/>
          <w:spacing w:val="-8"/>
        </w:rPr>
        <w:t xml:space="preserve"> </w:t>
      </w:r>
      <w:r>
        <w:rPr>
          <w:color w:val="0000FF"/>
        </w:rPr>
        <w:t>trung</w:t>
      </w:r>
      <w:r>
        <w:rPr>
          <w:color w:val="0000FF"/>
          <w:spacing w:val="-7"/>
        </w:rPr>
        <w:t xml:space="preserve"> </w:t>
      </w:r>
      <w:r>
        <w:rPr>
          <w:color w:val="0000FF"/>
        </w:rPr>
        <w:t>bình,</w:t>
      </w:r>
      <w:r>
        <w:rPr>
          <w:color w:val="0000FF"/>
          <w:spacing w:val="-9"/>
        </w:rPr>
        <w:t xml:space="preserve"> </w:t>
      </w:r>
      <w:r>
        <w:rPr>
          <w:color w:val="0000FF"/>
        </w:rPr>
        <w:t>giá</w:t>
      </w:r>
      <w:r>
        <w:rPr>
          <w:color w:val="0000FF"/>
          <w:spacing w:val="-7"/>
        </w:rPr>
        <w:t xml:space="preserve"> </w:t>
      </w:r>
      <w:r>
        <w:rPr>
          <w:color w:val="0000FF"/>
        </w:rPr>
        <w:t>trị</w:t>
      </w:r>
      <w:r>
        <w:rPr>
          <w:color w:val="0000FF"/>
          <w:spacing w:val="-8"/>
        </w:rPr>
        <w:t xml:space="preserve"> </w:t>
      </w:r>
      <w:r>
        <w:rPr>
          <w:color w:val="0000FF"/>
        </w:rPr>
        <w:t>trung</w:t>
      </w:r>
      <w:r>
        <w:rPr>
          <w:color w:val="0000FF"/>
          <w:spacing w:val="-6"/>
        </w:rPr>
        <w:t xml:space="preserve"> </w:t>
      </w:r>
      <w:r>
        <w:rPr>
          <w:color w:val="0000FF"/>
        </w:rPr>
        <w:t>vị,</w:t>
      </w:r>
      <w:r>
        <w:rPr>
          <w:color w:val="0000FF"/>
          <w:spacing w:val="-7"/>
        </w:rPr>
        <w:t xml:space="preserve"> </w:t>
      </w:r>
      <w:r>
        <w:rPr>
          <w:color w:val="0000FF"/>
        </w:rPr>
        <w:t>giá</w:t>
      </w:r>
      <w:r>
        <w:rPr>
          <w:color w:val="0000FF"/>
          <w:spacing w:val="-7"/>
        </w:rPr>
        <w:t xml:space="preserve"> </w:t>
      </w:r>
      <w:r>
        <w:rPr>
          <w:color w:val="0000FF"/>
        </w:rPr>
        <w:t>trị</w:t>
      </w:r>
      <w:r>
        <w:rPr>
          <w:color w:val="0000FF"/>
          <w:spacing w:val="-8"/>
        </w:rPr>
        <w:t xml:space="preserve"> </w:t>
      </w:r>
      <w:r>
        <w:rPr>
          <w:color w:val="0000FF"/>
        </w:rPr>
        <w:t>mode,</w:t>
      </w:r>
      <w:r>
        <w:rPr>
          <w:color w:val="0000FF"/>
          <w:spacing w:val="-6"/>
        </w:rPr>
        <w:t xml:space="preserve"> </w:t>
      </w:r>
      <w:r>
        <w:rPr>
          <w:color w:val="0000FF"/>
          <w:spacing w:val="-4"/>
        </w:rPr>
        <w:t>v.v.</w:t>
      </w:r>
    </w:p>
    <w:p w14:paraId="11456FEE" w14:textId="77777777" w:rsidR="000C7CBF" w:rsidRDefault="00EC0C55">
      <w:pPr>
        <w:pStyle w:val="ThnVnban"/>
        <w:spacing w:before="92"/>
      </w:pPr>
      <w:r>
        <w:rPr>
          <w:rFonts w:ascii="Cambria Math" w:hAnsi="Cambria Math"/>
          <w:color w:val="0000FF"/>
          <w:spacing w:val="-2"/>
        </w:rPr>
        <w:t>②</w:t>
      </w:r>
      <w:r>
        <w:rPr>
          <w:color w:val="0000FF"/>
          <w:spacing w:val="-2"/>
        </w:rPr>
        <w:t>Phương</w:t>
      </w:r>
      <w:r>
        <w:rPr>
          <w:color w:val="0000FF"/>
          <w:spacing w:val="-11"/>
        </w:rPr>
        <w:t xml:space="preserve"> </w:t>
      </w:r>
      <w:r>
        <w:rPr>
          <w:color w:val="0000FF"/>
          <w:spacing w:val="-2"/>
        </w:rPr>
        <w:t>pháp</w:t>
      </w:r>
      <w:r>
        <w:rPr>
          <w:color w:val="0000FF"/>
          <w:spacing w:val="-7"/>
        </w:rPr>
        <w:t xml:space="preserve"> </w:t>
      </w:r>
      <w:r>
        <w:rPr>
          <w:color w:val="0000FF"/>
          <w:spacing w:val="-2"/>
        </w:rPr>
        <w:t>sử</w:t>
      </w:r>
      <w:r>
        <w:rPr>
          <w:color w:val="0000FF"/>
          <w:spacing w:val="-7"/>
        </w:rPr>
        <w:t xml:space="preserve"> </w:t>
      </w:r>
      <w:r>
        <w:rPr>
          <w:color w:val="0000FF"/>
          <w:spacing w:val="-2"/>
        </w:rPr>
        <w:t>dụng</w:t>
      </w:r>
      <w:r>
        <w:rPr>
          <w:color w:val="0000FF"/>
          <w:spacing w:val="-7"/>
        </w:rPr>
        <w:t xml:space="preserve"> </w:t>
      </w:r>
      <w:r>
        <w:rPr>
          <w:color w:val="0000FF"/>
          <w:spacing w:val="-2"/>
        </w:rPr>
        <w:t>thời</w:t>
      </w:r>
      <w:r>
        <w:rPr>
          <w:color w:val="0000FF"/>
          <w:spacing w:val="-11"/>
        </w:rPr>
        <w:t xml:space="preserve"> </w:t>
      </w:r>
      <w:r>
        <w:rPr>
          <w:color w:val="0000FF"/>
          <w:spacing w:val="-2"/>
        </w:rPr>
        <w:t>gian</w:t>
      </w:r>
      <w:r>
        <w:rPr>
          <w:color w:val="0000FF"/>
          <w:spacing w:val="-8"/>
        </w:rPr>
        <w:t xml:space="preserve"> </w:t>
      </w:r>
      <w:r>
        <w:rPr>
          <w:color w:val="0000FF"/>
          <w:spacing w:val="-2"/>
        </w:rPr>
        <w:t>tối</w:t>
      </w:r>
      <w:r>
        <w:rPr>
          <w:color w:val="0000FF"/>
          <w:spacing w:val="-8"/>
        </w:rPr>
        <w:t xml:space="preserve"> </w:t>
      </w:r>
      <w:r>
        <w:rPr>
          <w:color w:val="0000FF"/>
          <w:spacing w:val="-4"/>
        </w:rPr>
        <w:t>thiểu</w:t>
      </w:r>
    </w:p>
    <w:p w14:paraId="2FE3AA45" w14:textId="77777777" w:rsidR="000C7CBF" w:rsidRDefault="00EC0C55">
      <w:pPr>
        <w:pStyle w:val="ThnVnban"/>
        <w:spacing w:before="94" w:line="237" w:lineRule="auto"/>
        <w:ind w:right="751"/>
      </w:pPr>
      <w:r>
        <w:rPr>
          <w:rFonts w:ascii="Cambria Math" w:hAnsi="Cambria Math"/>
          <w:color w:val="0000FF"/>
        </w:rPr>
        <w:t>③</w:t>
      </w:r>
      <w:r>
        <w:rPr>
          <w:color w:val="0000FF"/>
        </w:rPr>
        <w:t>Phương</w:t>
      </w:r>
      <w:r>
        <w:rPr>
          <w:color w:val="0000FF"/>
          <w:spacing w:val="-5"/>
        </w:rPr>
        <w:t xml:space="preserve"> </w:t>
      </w:r>
      <w:r>
        <w:rPr>
          <w:color w:val="0000FF"/>
        </w:rPr>
        <w:t>pháp</w:t>
      </w:r>
      <w:r>
        <w:rPr>
          <w:color w:val="0000FF"/>
          <w:spacing w:val="-5"/>
        </w:rPr>
        <w:t xml:space="preserve"> </w:t>
      </w:r>
      <w:r>
        <w:rPr>
          <w:color w:val="0000FF"/>
        </w:rPr>
        <w:t>được</w:t>
      </w:r>
      <w:r>
        <w:rPr>
          <w:color w:val="0000FF"/>
          <w:spacing w:val="-4"/>
        </w:rPr>
        <w:t xml:space="preserve"> </w:t>
      </w:r>
      <w:r>
        <w:rPr>
          <w:color w:val="0000FF"/>
        </w:rPr>
        <w:t>sử</w:t>
      </w:r>
      <w:r>
        <w:rPr>
          <w:color w:val="0000FF"/>
          <w:spacing w:val="-3"/>
        </w:rPr>
        <w:t xml:space="preserve"> </w:t>
      </w:r>
      <w:r>
        <w:rPr>
          <w:color w:val="0000FF"/>
        </w:rPr>
        <w:t>dụng</w:t>
      </w:r>
      <w:r>
        <w:rPr>
          <w:color w:val="0000FF"/>
          <w:spacing w:val="-4"/>
        </w:rPr>
        <w:t xml:space="preserve"> </w:t>
      </w:r>
      <w:r>
        <w:rPr>
          <w:color w:val="0000FF"/>
        </w:rPr>
        <w:t>bằng</w:t>
      </w:r>
      <w:r>
        <w:rPr>
          <w:color w:val="0000FF"/>
          <w:spacing w:val="-4"/>
        </w:rPr>
        <w:t xml:space="preserve"> </w:t>
      </w:r>
      <w:r>
        <w:rPr>
          <w:color w:val="0000FF"/>
        </w:rPr>
        <w:t>cách</w:t>
      </w:r>
      <w:r>
        <w:rPr>
          <w:color w:val="0000FF"/>
          <w:spacing w:val="-4"/>
        </w:rPr>
        <w:t xml:space="preserve"> </w:t>
      </w:r>
      <w:r>
        <w:rPr>
          <w:color w:val="0000FF"/>
        </w:rPr>
        <w:t>xem</w:t>
      </w:r>
      <w:r>
        <w:rPr>
          <w:color w:val="0000FF"/>
          <w:spacing w:val="-7"/>
        </w:rPr>
        <w:t xml:space="preserve"> </w:t>
      </w:r>
      <w:r>
        <w:rPr>
          <w:color w:val="0000FF"/>
        </w:rPr>
        <w:t>xét</w:t>
      </w:r>
      <w:r>
        <w:rPr>
          <w:color w:val="0000FF"/>
          <w:spacing w:val="-4"/>
        </w:rPr>
        <w:t xml:space="preserve"> </w:t>
      </w:r>
      <w:r>
        <w:rPr>
          <w:color w:val="0000FF"/>
        </w:rPr>
        <w:t>tốc</w:t>
      </w:r>
      <w:r>
        <w:rPr>
          <w:color w:val="0000FF"/>
          <w:spacing w:val="-4"/>
        </w:rPr>
        <w:t xml:space="preserve"> </w:t>
      </w:r>
      <w:r>
        <w:rPr>
          <w:color w:val="0000FF"/>
        </w:rPr>
        <w:t>độ</w:t>
      </w:r>
      <w:r>
        <w:rPr>
          <w:color w:val="0000FF"/>
          <w:spacing w:val="-4"/>
        </w:rPr>
        <w:t xml:space="preserve"> </w:t>
      </w:r>
      <w:r>
        <w:rPr>
          <w:color w:val="0000FF"/>
        </w:rPr>
        <w:t>làm</w:t>
      </w:r>
      <w:r>
        <w:rPr>
          <w:color w:val="0000FF"/>
          <w:spacing w:val="-4"/>
        </w:rPr>
        <w:t xml:space="preserve"> </w:t>
      </w:r>
      <w:r>
        <w:rPr>
          <w:color w:val="0000FF"/>
        </w:rPr>
        <w:t>việc</w:t>
      </w:r>
      <w:r>
        <w:rPr>
          <w:color w:val="0000FF"/>
          <w:spacing w:val="-4"/>
        </w:rPr>
        <w:t xml:space="preserve"> </w:t>
      </w:r>
      <w:r>
        <w:rPr>
          <w:color w:val="0000FF"/>
        </w:rPr>
        <w:t>của</w:t>
      </w:r>
      <w:r>
        <w:rPr>
          <w:color w:val="0000FF"/>
          <w:spacing w:val="-4"/>
        </w:rPr>
        <w:t xml:space="preserve"> </w:t>
      </w:r>
      <w:r>
        <w:rPr>
          <w:color w:val="0000FF"/>
        </w:rPr>
        <w:t>người</w:t>
      </w:r>
      <w:r>
        <w:rPr>
          <w:color w:val="0000FF"/>
          <w:spacing w:val="-4"/>
        </w:rPr>
        <w:t xml:space="preserve"> </w:t>
      </w:r>
      <w:r>
        <w:rPr>
          <w:color w:val="0000FF"/>
        </w:rPr>
        <w:t>lao</w:t>
      </w:r>
      <w:r>
        <w:rPr>
          <w:color w:val="0000FF"/>
          <w:spacing w:val="-4"/>
        </w:rPr>
        <w:t xml:space="preserve"> </w:t>
      </w:r>
      <w:r>
        <w:rPr>
          <w:color w:val="0000FF"/>
        </w:rPr>
        <w:t>động</w:t>
      </w:r>
      <w:r>
        <w:rPr>
          <w:color w:val="0000FF"/>
          <w:spacing w:val="-5"/>
        </w:rPr>
        <w:t xml:space="preserve"> </w:t>
      </w:r>
      <w:r>
        <w:rPr>
          <w:color w:val="0000FF"/>
        </w:rPr>
        <w:t>bằng</w:t>
      </w:r>
      <w:r>
        <w:rPr>
          <w:color w:val="0000FF"/>
          <w:spacing w:val="-4"/>
        </w:rPr>
        <w:t xml:space="preserve"> </w:t>
      </w:r>
      <w:r>
        <w:rPr>
          <w:color w:val="0000FF"/>
        </w:rPr>
        <w:t>cách</w:t>
      </w:r>
      <w:r>
        <w:rPr>
          <w:color w:val="0000FF"/>
          <w:spacing w:val="-4"/>
        </w:rPr>
        <w:t xml:space="preserve"> </w:t>
      </w:r>
      <w:r>
        <w:rPr>
          <w:color w:val="0000FF"/>
        </w:rPr>
        <w:t>sử dụng xếp hạng, v.v.</w:t>
      </w:r>
    </w:p>
    <w:p w14:paraId="4C07E45E" w14:textId="77777777" w:rsidR="000C7CBF" w:rsidRDefault="00EC0C55">
      <w:pPr>
        <w:pStyle w:val="ThnVnban"/>
        <w:spacing w:before="55" w:line="223" w:lineRule="auto"/>
        <w:ind w:right="802" w:firstLine="719"/>
        <w:jc w:val="both"/>
        <w:rPr>
          <w:rFonts w:ascii="MS Mincho" w:eastAsia="MS Mincho"/>
          <w:lang w:eastAsia="ja-JP"/>
        </w:rPr>
      </w:pPr>
      <w:r>
        <w:rPr>
          <w:rFonts w:ascii="Microsoft JhengHei" w:eastAsia="Microsoft JhengHei"/>
          <w:b/>
          <w:color w:val="040404"/>
          <w:spacing w:val="-2"/>
          <w:lang w:eastAsia="ja-JP"/>
        </w:rPr>
        <w:t>レイティングとは</w:t>
      </w:r>
      <w:r>
        <w:rPr>
          <w:rFonts w:ascii="MS Mincho" w:eastAsia="MS Mincho"/>
          <w:color w:val="040404"/>
          <w:spacing w:val="-2"/>
          <w:lang w:eastAsia="ja-JP"/>
        </w:rPr>
        <w:t>、「時間観測時の作業速度を基準とする作業速度と比較・評価し、レイティング係数によって観測時間の代表値を正味時間に修正する一連の手続。正</w:t>
      </w:r>
      <w:r>
        <w:rPr>
          <w:rFonts w:ascii="MS Mincho" w:eastAsia="MS Mincho"/>
          <w:color w:val="040404"/>
          <w:lang w:eastAsia="ja-JP"/>
        </w:rPr>
        <w:t>味時間は、レイティング係数（</w:t>
      </w:r>
      <w:r>
        <w:rPr>
          <w:color w:val="040404"/>
          <w:lang w:eastAsia="ja-JP"/>
        </w:rPr>
        <w:t>rating factor</w:t>
      </w:r>
      <w:r>
        <w:rPr>
          <w:rFonts w:ascii="MS Mincho" w:eastAsia="MS Mincho"/>
          <w:color w:val="040404"/>
          <w:lang w:eastAsia="ja-JP"/>
        </w:rPr>
        <w:t>）を用いて次の式で表される。</w:t>
      </w:r>
    </w:p>
    <w:p w14:paraId="65D0D90A" w14:textId="77777777" w:rsidR="000C7CBF" w:rsidRDefault="00EC0C55">
      <w:pPr>
        <w:pStyle w:val="ThnVnban"/>
        <w:spacing w:before="95" w:line="242" w:lineRule="auto"/>
        <w:ind w:right="801" w:firstLine="719"/>
        <w:jc w:val="both"/>
      </w:pPr>
      <w:r>
        <w:rPr>
          <w:b/>
          <w:color w:val="0000FF"/>
        </w:rPr>
        <w:t xml:space="preserve">Xếp hạng là </w:t>
      </w:r>
      <w:r>
        <w:rPr>
          <w:color w:val="0000FF"/>
        </w:rPr>
        <w:t xml:space="preserve">một chuỗi các quy trình </w:t>
      </w:r>
      <w:r>
        <w:rPr>
          <w:b/>
          <w:color w:val="0000FF"/>
        </w:rPr>
        <w:t>so sánh và đánh giá</w:t>
      </w:r>
      <w:r>
        <w:rPr>
          <w:color w:val="0000FF"/>
        </w:rPr>
        <w:t>tốc độ làm việc tại thời điểm quan sát thời gian</w:t>
      </w:r>
      <w:r>
        <w:rPr>
          <w:color w:val="0000FF"/>
          <w:spacing w:val="-3"/>
        </w:rPr>
        <w:t xml:space="preserve"> </w:t>
      </w:r>
      <w:r>
        <w:rPr>
          <w:b/>
          <w:i/>
          <w:color w:val="0000FF"/>
        </w:rPr>
        <w:t>với</w:t>
      </w:r>
      <w:r>
        <w:rPr>
          <w:b/>
          <w:i/>
          <w:color w:val="0000FF"/>
          <w:spacing w:val="-2"/>
        </w:rPr>
        <w:t xml:space="preserve"> </w:t>
      </w:r>
      <w:r>
        <w:rPr>
          <w:color w:val="0000FF"/>
        </w:rPr>
        <w:t>tốc độ làm việc tiêu chuẩn và hiệu chỉnh giá trị đại diện của thời gian quan sát</w:t>
      </w:r>
      <w:r>
        <w:rPr>
          <w:color w:val="0000FF"/>
          <w:spacing w:val="-2"/>
        </w:rPr>
        <w:t xml:space="preserve"> </w:t>
      </w:r>
      <w:r>
        <w:rPr>
          <w:color w:val="0000FF"/>
        </w:rPr>
        <w:t>thành</w:t>
      </w:r>
      <w:r>
        <w:rPr>
          <w:color w:val="0000FF"/>
          <w:spacing w:val="-1"/>
        </w:rPr>
        <w:t xml:space="preserve"> </w:t>
      </w:r>
      <w:r>
        <w:rPr>
          <w:color w:val="0000FF"/>
        </w:rPr>
        <w:t>thời</w:t>
      </w:r>
      <w:r>
        <w:rPr>
          <w:color w:val="0000FF"/>
          <w:spacing w:val="-2"/>
        </w:rPr>
        <w:t xml:space="preserve"> </w:t>
      </w:r>
      <w:r>
        <w:rPr>
          <w:color w:val="0000FF"/>
        </w:rPr>
        <w:t>gian</w:t>
      </w:r>
      <w:r>
        <w:rPr>
          <w:color w:val="0000FF"/>
          <w:spacing w:val="-4"/>
        </w:rPr>
        <w:t xml:space="preserve"> </w:t>
      </w:r>
      <w:r>
        <w:rPr>
          <w:color w:val="0000FF"/>
        </w:rPr>
        <w:t>thực</w:t>
      </w:r>
      <w:r>
        <w:rPr>
          <w:color w:val="0000FF"/>
          <w:spacing w:val="-4"/>
        </w:rPr>
        <w:t xml:space="preserve"> </w:t>
      </w:r>
      <w:r>
        <w:rPr>
          <w:color w:val="0000FF"/>
        </w:rPr>
        <w:t>bằng</w:t>
      </w:r>
      <w:r>
        <w:rPr>
          <w:color w:val="0000FF"/>
          <w:spacing w:val="-4"/>
        </w:rPr>
        <w:t xml:space="preserve"> </w:t>
      </w:r>
      <w:r>
        <w:rPr>
          <w:color w:val="0000FF"/>
        </w:rPr>
        <w:t>cách</w:t>
      </w:r>
      <w:r>
        <w:rPr>
          <w:color w:val="0000FF"/>
          <w:spacing w:val="-1"/>
        </w:rPr>
        <w:t xml:space="preserve"> </w:t>
      </w:r>
      <w:r>
        <w:rPr>
          <w:color w:val="0000FF"/>
        </w:rPr>
        <w:t>sử</w:t>
      </w:r>
      <w:r>
        <w:rPr>
          <w:color w:val="0000FF"/>
          <w:spacing w:val="-3"/>
        </w:rPr>
        <w:t xml:space="preserve"> </w:t>
      </w:r>
      <w:r>
        <w:rPr>
          <w:color w:val="0000FF"/>
        </w:rPr>
        <w:t>dụng</w:t>
      </w:r>
      <w:r>
        <w:rPr>
          <w:color w:val="0000FF"/>
          <w:spacing w:val="-1"/>
        </w:rPr>
        <w:t xml:space="preserve"> </w:t>
      </w:r>
      <w:r>
        <w:rPr>
          <w:color w:val="0000FF"/>
        </w:rPr>
        <w:t>hệ</w:t>
      </w:r>
      <w:r>
        <w:rPr>
          <w:color w:val="0000FF"/>
          <w:spacing w:val="-1"/>
        </w:rPr>
        <w:t xml:space="preserve"> </w:t>
      </w:r>
      <w:r>
        <w:rPr>
          <w:color w:val="0000FF"/>
        </w:rPr>
        <w:t>số</w:t>
      </w:r>
      <w:r>
        <w:rPr>
          <w:color w:val="0000FF"/>
          <w:spacing w:val="-3"/>
        </w:rPr>
        <w:t xml:space="preserve"> </w:t>
      </w:r>
      <w:r>
        <w:rPr>
          <w:color w:val="0000FF"/>
        </w:rPr>
        <w:t>xếp</w:t>
      </w:r>
      <w:r>
        <w:rPr>
          <w:color w:val="0000FF"/>
          <w:spacing w:val="-4"/>
        </w:rPr>
        <w:t xml:space="preserve"> </w:t>
      </w:r>
      <w:r>
        <w:rPr>
          <w:color w:val="0000FF"/>
        </w:rPr>
        <w:t>hạng.</w:t>
      </w:r>
      <w:r>
        <w:rPr>
          <w:color w:val="0000FF"/>
          <w:spacing w:val="-1"/>
        </w:rPr>
        <w:t xml:space="preserve"> </w:t>
      </w:r>
      <w:r>
        <w:rPr>
          <w:color w:val="0000FF"/>
        </w:rPr>
        <w:t>Thời</w:t>
      </w:r>
      <w:r>
        <w:rPr>
          <w:color w:val="0000FF"/>
          <w:spacing w:val="-2"/>
        </w:rPr>
        <w:t xml:space="preserve"> </w:t>
      </w:r>
      <w:r>
        <w:rPr>
          <w:color w:val="0000FF"/>
        </w:rPr>
        <w:t>gian</w:t>
      </w:r>
      <w:r>
        <w:rPr>
          <w:color w:val="0000FF"/>
          <w:spacing w:val="-1"/>
        </w:rPr>
        <w:t xml:space="preserve"> </w:t>
      </w:r>
      <w:r>
        <w:rPr>
          <w:color w:val="0000FF"/>
        </w:rPr>
        <w:t>thực</w:t>
      </w:r>
      <w:r>
        <w:rPr>
          <w:color w:val="0000FF"/>
          <w:spacing w:val="-1"/>
        </w:rPr>
        <w:t xml:space="preserve"> </w:t>
      </w:r>
      <w:r>
        <w:rPr>
          <w:color w:val="0000FF"/>
        </w:rPr>
        <w:t>được</w:t>
      </w:r>
      <w:r>
        <w:rPr>
          <w:color w:val="0000FF"/>
          <w:spacing w:val="-1"/>
        </w:rPr>
        <w:t xml:space="preserve"> </w:t>
      </w:r>
      <w:r>
        <w:rPr>
          <w:color w:val="0000FF"/>
        </w:rPr>
        <w:t>xác</w:t>
      </w:r>
      <w:r>
        <w:rPr>
          <w:color w:val="0000FF"/>
          <w:spacing w:val="-4"/>
        </w:rPr>
        <w:t xml:space="preserve"> </w:t>
      </w:r>
      <w:r>
        <w:rPr>
          <w:color w:val="0000FF"/>
        </w:rPr>
        <w:t>định</w:t>
      </w:r>
      <w:r>
        <w:rPr>
          <w:color w:val="0000FF"/>
          <w:spacing w:val="-1"/>
        </w:rPr>
        <w:t xml:space="preserve"> </w:t>
      </w:r>
      <w:r>
        <w:rPr>
          <w:color w:val="0000FF"/>
        </w:rPr>
        <w:t>bởi</w:t>
      </w:r>
      <w:r>
        <w:rPr>
          <w:color w:val="0000FF"/>
          <w:spacing w:val="-2"/>
        </w:rPr>
        <w:t xml:space="preserve"> </w:t>
      </w:r>
      <w:r>
        <w:rPr>
          <w:color w:val="0000FF"/>
        </w:rPr>
        <w:t>hệ</w:t>
      </w:r>
      <w:r>
        <w:rPr>
          <w:color w:val="0000FF"/>
          <w:spacing w:val="-4"/>
        </w:rPr>
        <w:t xml:space="preserve"> </w:t>
      </w:r>
      <w:r>
        <w:rPr>
          <w:color w:val="0000FF"/>
        </w:rPr>
        <w:t>số đánh giá</w:t>
      </w:r>
      <w:r>
        <w:rPr>
          <w:rFonts w:ascii="MS Mincho" w:eastAsia="MS Mincho" w:hAnsi="MS Mincho"/>
          <w:color w:val="0000FF"/>
        </w:rPr>
        <w:t>，</w:t>
      </w:r>
      <w:r>
        <w:rPr>
          <w:rFonts w:ascii="MS Mincho" w:eastAsia="MS Mincho" w:hAnsi="MS Mincho"/>
          <w:color w:val="0000FF"/>
          <w:spacing w:val="-34"/>
        </w:rPr>
        <w:t xml:space="preserve"> </w:t>
      </w:r>
      <w:r>
        <w:rPr>
          <w:color w:val="0000FF"/>
        </w:rPr>
        <w:t>được biểu thị bằng công thức sau.</w:t>
      </w:r>
    </w:p>
    <w:p w14:paraId="18234E3F" w14:textId="77777777" w:rsidR="000C7CBF" w:rsidRDefault="000C7CBF">
      <w:pPr>
        <w:pStyle w:val="ThnVnban"/>
        <w:spacing w:line="242" w:lineRule="auto"/>
        <w:jc w:val="both"/>
        <w:sectPr w:rsidR="000C7CBF">
          <w:pgSz w:w="11910" w:h="16840"/>
          <w:pgMar w:top="1420" w:right="992" w:bottom="280" w:left="1417" w:header="720" w:footer="720" w:gutter="0"/>
          <w:cols w:space="720"/>
        </w:sectPr>
      </w:pPr>
    </w:p>
    <w:p w14:paraId="1D7D72CC" w14:textId="77777777" w:rsidR="000C7CBF" w:rsidRDefault="00EC0C55">
      <w:pPr>
        <w:pStyle w:val="ThnVnban"/>
        <w:spacing w:line="172" w:lineRule="exact"/>
        <w:rPr>
          <w:position w:val="-2"/>
          <w:sz w:val="17"/>
        </w:rPr>
      </w:pPr>
      <w:r>
        <w:rPr>
          <w:noProof/>
          <w:position w:val="-2"/>
          <w:sz w:val="17"/>
        </w:rPr>
        <w:lastRenderedPageBreak/>
        <w:drawing>
          <wp:inline distT="0" distB="0" distL="0" distR="0" wp14:anchorId="355390EF" wp14:editId="61EBDE90">
            <wp:extent cx="151348" cy="109727"/>
            <wp:effectExtent l="0" t="0" r="0" b="0"/>
            <wp:docPr id="106" name="Image 106" descr="IMG_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descr="IMG_256"/>
                    <pic:cNvPicPr/>
                  </pic:nvPicPr>
                  <pic:blipFill>
                    <a:blip r:embed="rId191" cstate="print"/>
                    <a:stretch>
                      <a:fillRect/>
                    </a:stretch>
                  </pic:blipFill>
                  <pic:spPr>
                    <a:xfrm>
                      <a:off x="0" y="0"/>
                      <a:ext cx="151348" cy="109727"/>
                    </a:xfrm>
                    <a:prstGeom prst="rect">
                      <a:avLst/>
                    </a:prstGeom>
                  </pic:spPr>
                </pic:pic>
              </a:graphicData>
            </a:graphic>
          </wp:inline>
        </w:drawing>
      </w:r>
    </w:p>
    <w:p w14:paraId="70A9C084" w14:textId="77777777" w:rsidR="000C7CBF" w:rsidRDefault="00EC0C55">
      <w:pPr>
        <w:pStyle w:val="ThnVnban"/>
        <w:spacing w:before="122" w:line="241" w:lineRule="exact"/>
        <w:ind w:left="1103"/>
      </w:pPr>
      <w:r>
        <w:rPr>
          <w:color w:val="0000FF"/>
        </w:rPr>
        <w:t>Hệ</w:t>
      </w:r>
      <w:r>
        <w:rPr>
          <w:color w:val="0000FF"/>
          <w:spacing w:val="10"/>
        </w:rPr>
        <w:t xml:space="preserve"> </w:t>
      </w:r>
      <w:r>
        <w:rPr>
          <w:color w:val="0000FF"/>
        </w:rPr>
        <w:t>số</w:t>
      </w:r>
      <w:r>
        <w:rPr>
          <w:color w:val="0000FF"/>
          <w:spacing w:val="10"/>
        </w:rPr>
        <w:t xml:space="preserve"> </w:t>
      </w:r>
      <w:r>
        <w:rPr>
          <w:color w:val="0000FF"/>
        </w:rPr>
        <w:t>đánh</w:t>
      </w:r>
      <w:r>
        <w:rPr>
          <w:color w:val="0000FF"/>
          <w:spacing w:val="10"/>
        </w:rPr>
        <w:t xml:space="preserve"> </w:t>
      </w:r>
      <w:r>
        <w:rPr>
          <w:color w:val="0000FF"/>
        </w:rPr>
        <w:t>giá</w:t>
      </w:r>
      <w:r>
        <w:rPr>
          <w:color w:val="0000FF"/>
          <w:spacing w:val="9"/>
        </w:rPr>
        <w:t xml:space="preserve"> </w:t>
      </w:r>
      <w:r>
        <w:rPr>
          <w:color w:val="0000FF"/>
        </w:rPr>
        <w:t>=</w:t>
      </w:r>
      <w:r>
        <w:rPr>
          <w:color w:val="0000FF"/>
          <w:spacing w:val="14"/>
        </w:rPr>
        <w:t xml:space="preserve"> </w:t>
      </w:r>
      <w:r>
        <w:rPr>
          <w:color w:val="0000FF"/>
        </w:rPr>
        <w:t>Thời</w:t>
      </w:r>
      <w:r>
        <w:rPr>
          <w:color w:val="0000FF"/>
          <w:spacing w:val="11"/>
        </w:rPr>
        <w:t xml:space="preserve"> </w:t>
      </w:r>
      <w:r>
        <w:rPr>
          <w:color w:val="0000FF"/>
        </w:rPr>
        <w:t>gian</w:t>
      </w:r>
      <w:r>
        <w:rPr>
          <w:color w:val="0000FF"/>
          <w:spacing w:val="8"/>
        </w:rPr>
        <w:t xml:space="preserve"> </w:t>
      </w:r>
      <w:r>
        <w:rPr>
          <w:color w:val="0000FF"/>
        </w:rPr>
        <w:t>làm</w:t>
      </w:r>
      <w:r>
        <w:rPr>
          <w:color w:val="0000FF"/>
          <w:spacing w:val="11"/>
        </w:rPr>
        <w:t xml:space="preserve"> </w:t>
      </w:r>
      <w:r>
        <w:rPr>
          <w:color w:val="0000FF"/>
        </w:rPr>
        <w:t>việc</w:t>
      </w:r>
      <w:r>
        <w:rPr>
          <w:color w:val="0000FF"/>
          <w:spacing w:val="12"/>
        </w:rPr>
        <w:t xml:space="preserve"> </w:t>
      </w:r>
      <w:r>
        <w:rPr>
          <w:color w:val="0000FF"/>
        </w:rPr>
        <w:t>tiêu</w:t>
      </w:r>
      <w:r>
        <w:rPr>
          <w:color w:val="0000FF"/>
          <w:spacing w:val="13"/>
        </w:rPr>
        <w:t xml:space="preserve"> </w:t>
      </w:r>
      <w:r>
        <w:rPr>
          <w:color w:val="0000FF"/>
        </w:rPr>
        <w:t>chuẩn</w:t>
      </w:r>
      <w:r>
        <w:rPr>
          <w:color w:val="0000FF"/>
          <w:spacing w:val="12"/>
        </w:rPr>
        <w:t xml:space="preserve"> </w:t>
      </w:r>
      <w:r>
        <w:rPr>
          <w:color w:val="0000FF"/>
        </w:rPr>
        <w:t>/</w:t>
      </w:r>
      <w:r>
        <w:rPr>
          <w:color w:val="0000FF"/>
          <w:spacing w:val="12"/>
        </w:rPr>
        <w:t xml:space="preserve"> </w:t>
      </w:r>
      <w:r>
        <w:rPr>
          <w:color w:val="0000FF"/>
        </w:rPr>
        <w:t>Thời</w:t>
      </w:r>
      <w:r>
        <w:rPr>
          <w:color w:val="0000FF"/>
          <w:spacing w:val="11"/>
        </w:rPr>
        <w:t xml:space="preserve"> </w:t>
      </w:r>
      <w:r>
        <w:rPr>
          <w:color w:val="0000FF"/>
        </w:rPr>
        <w:t>gian</w:t>
      </w:r>
      <w:r>
        <w:rPr>
          <w:color w:val="0000FF"/>
          <w:spacing w:val="12"/>
        </w:rPr>
        <w:t xml:space="preserve"> </w:t>
      </w:r>
      <w:r>
        <w:rPr>
          <w:color w:val="0000FF"/>
        </w:rPr>
        <w:t>làm</w:t>
      </w:r>
      <w:r>
        <w:rPr>
          <w:color w:val="0000FF"/>
          <w:spacing w:val="9"/>
        </w:rPr>
        <w:t xml:space="preserve"> </w:t>
      </w:r>
      <w:r>
        <w:rPr>
          <w:color w:val="0000FF"/>
        </w:rPr>
        <w:t>việc</w:t>
      </w:r>
      <w:r>
        <w:rPr>
          <w:color w:val="0000FF"/>
          <w:spacing w:val="12"/>
        </w:rPr>
        <w:t xml:space="preserve"> </w:t>
      </w:r>
      <w:r>
        <w:rPr>
          <w:color w:val="0000FF"/>
        </w:rPr>
        <w:t>tại</w:t>
      </w:r>
      <w:r>
        <w:rPr>
          <w:color w:val="0000FF"/>
          <w:spacing w:val="12"/>
        </w:rPr>
        <w:t xml:space="preserve"> </w:t>
      </w:r>
      <w:r>
        <w:rPr>
          <w:color w:val="0000FF"/>
        </w:rPr>
        <w:t>thời</w:t>
      </w:r>
      <w:r>
        <w:rPr>
          <w:color w:val="0000FF"/>
          <w:spacing w:val="11"/>
        </w:rPr>
        <w:t xml:space="preserve"> </w:t>
      </w:r>
      <w:r>
        <w:rPr>
          <w:color w:val="0000FF"/>
        </w:rPr>
        <w:t>điểm</w:t>
      </w:r>
      <w:r>
        <w:rPr>
          <w:color w:val="0000FF"/>
          <w:spacing w:val="9"/>
        </w:rPr>
        <w:t xml:space="preserve"> </w:t>
      </w:r>
      <w:r>
        <w:rPr>
          <w:color w:val="0000FF"/>
          <w:spacing w:val="-4"/>
        </w:rPr>
        <w:t>quan</w:t>
      </w:r>
    </w:p>
    <w:p w14:paraId="3B4B81F0" w14:textId="77777777" w:rsidR="000C7CBF" w:rsidRDefault="00EC0C55">
      <w:pPr>
        <w:pStyle w:val="ThnVnban"/>
        <w:spacing w:line="241" w:lineRule="exact"/>
        <w:rPr>
          <w:lang w:eastAsia="ja-JP"/>
        </w:rPr>
      </w:pPr>
      <w:r>
        <w:rPr>
          <w:color w:val="0000FF"/>
          <w:spacing w:val="-5"/>
          <w:lang w:eastAsia="ja-JP"/>
        </w:rPr>
        <w:t>sát</w:t>
      </w:r>
    </w:p>
    <w:p w14:paraId="5AC4A2F0" w14:textId="77777777" w:rsidR="000C7CBF" w:rsidRDefault="00EC0C55">
      <w:pPr>
        <w:pStyle w:val="ThnVnban"/>
        <w:spacing w:before="88" w:line="242" w:lineRule="auto"/>
        <w:ind w:right="799"/>
        <w:rPr>
          <w:rFonts w:ascii="MS Mincho" w:eastAsia="MS Mincho" w:hAnsi="MS Mincho"/>
          <w:lang w:eastAsia="ja-JP"/>
        </w:rPr>
      </w:pPr>
      <w:r>
        <w:rPr>
          <w:rFonts w:ascii="MS Mincho" w:eastAsia="MS Mincho" w:hAnsi="MS Mincho"/>
          <w:color w:val="040404"/>
          <w:lang w:eastAsia="ja-JP"/>
        </w:rPr>
        <w:t>正味時間＝観測時間の代表値</w:t>
      </w:r>
      <w:r>
        <w:rPr>
          <w:rFonts w:ascii="Segoe UI Symbol" w:eastAsia="Segoe UI Symbol" w:hAnsi="Segoe UI Symbol"/>
          <w:color w:val="040404"/>
          <w:lang w:eastAsia="ja-JP"/>
        </w:rPr>
        <w:t>✕</w:t>
      </w:r>
      <w:r>
        <w:rPr>
          <w:rFonts w:ascii="MS Mincho" w:eastAsia="MS Mincho" w:hAnsi="MS Mincho"/>
          <w:color w:val="040404"/>
          <w:lang w:eastAsia="ja-JP"/>
        </w:rPr>
        <w:t>レイティング係数」（</w:t>
      </w:r>
      <w:r>
        <w:rPr>
          <w:color w:val="040404"/>
          <w:lang w:eastAsia="ja-JP"/>
        </w:rPr>
        <w:t>JIS</w:t>
      </w:r>
      <w:r>
        <w:rPr>
          <w:color w:val="040404"/>
          <w:spacing w:val="40"/>
          <w:lang w:eastAsia="ja-JP"/>
        </w:rPr>
        <w:t xml:space="preserve"> </w:t>
      </w:r>
      <w:r>
        <w:rPr>
          <w:color w:val="040404"/>
          <w:lang w:eastAsia="ja-JP"/>
        </w:rPr>
        <w:t>Z</w:t>
      </w:r>
      <w:r>
        <w:rPr>
          <w:color w:val="040404"/>
          <w:spacing w:val="40"/>
          <w:lang w:eastAsia="ja-JP"/>
        </w:rPr>
        <w:t xml:space="preserve"> </w:t>
      </w:r>
      <w:r>
        <w:rPr>
          <w:color w:val="040404"/>
          <w:lang w:eastAsia="ja-JP"/>
        </w:rPr>
        <w:t>8141:2022-5508</w:t>
      </w:r>
      <w:r>
        <w:rPr>
          <w:rFonts w:ascii="MS Mincho" w:eastAsia="MS Mincho" w:hAnsi="MS Mincho"/>
          <w:color w:val="040404"/>
          <w:lang w:eastAsia="ja-JP"/>
        </w:rPr>
        <w:t>）と定義され</w:t>
      </w:r>
      <w:r>
        <w:rPr>
          <w:rFonts w:ascii="MS Mincho" w:eastAsia="MS Mincho" w:hAnsi="MS Mincho"/>
          <w:color w:val="040404"/>
          <w:spacing w:val="-6"/>
          <w:lang w:eastAsia="ja-JP"/>
        </w:rPr>
        <w:t>る。</w:t>
      </w:r>
    </w:p>
    <w:p w14:paraId="44ABA75B" w14:textId="77777777" w:rsidR="000C7CBF" w:rsidRDefault="00EC0C55">
      <w:pPr>
        <w:pStyle w:val="ThnVnban"/>
        <w:spacing w:before="59"/>
        <w:ind w:left="1103"/>
      </w:pPr>
      <w:r>
        <w:rPr>
          <w:color w:val="4471C4"/>
        </w:rPr>
        <w:t>Thời</w:t>
      </w:r>
      <w:r>
        <w:rPr>
          <w:color w:val="4471C4"/>
          <w:spacing w:val="-4"/>
        </w:rPr>
        <w:t xml:space="preserve"> </w:t>
      </w:r>
      <w:r>
        <w:rPr>
          <w:color w:val="4471C4"/>
        </w:rPr>
        <w:t>gian</w:t>
      </w:r>
      <w:r>
        <w:rPr>
          <w:color w:val="4471C4"/>
          <w:spacing w:val="-2"/>
        </w:rPr>
        <w:t xml:space="preserve"> </w:t>
      </w:r>
      <w:r>
        <w:rPr>
          <w:color w:val="4471C4"/>
        </w:rPr>
        <w:t>thực</w:t>
      </w:r>
      <w:r>
        <w:rPr>
          <w:color w:val="4471C4"/>
          <w:spacing w:val="-5"/>
        </w:rPr>
        <w:t xml:space="preserve"> </w:t>
      </w:r>
      <w:r>
        <w:rPr>
          <w:color w:val="4471C4"/>
        </w:rPr>
        <w:t>=</w:t>
      </w:r>
      <w:r>
        <w:rPr>
          <w:color w:val="4471C4"/>
          <w:spacing w:val="-5"/>
        </w:rPr>
        <w:t xml:space="preserve"> </w:t>
      </w:r>
      <w:r>
        <w:rPr>
          <w:color w:val="4471C4"/>
        </w:rPr>
        <w:t>Giá</w:t>
      </w:r>
      <w:r>
        <w:rPr>
          <w:color w:val="4471C4"/>
          <w:spacing w:val="-2"/>
        </w:rPr>
        <w:t xml:space="preserve"> </w:t>
      </w:r>
      <w:r>
        <w:rPr>
          <w:color w:val="4471C4"/>
        </w:rPr>
        <w:t>trị</w:t>
      </w:r>
      <w:r>
        <w:rPr>
          <w:color w:val="4471C4"/>
          <w:spacing w:val="-3"/>
        </w:rPr>
        <w:t xml:space="preserve"> </w:t>
      </w:r>
      <w:r>
        <w:rPr>
          <w:color w:val="4471C4"/>
        </w:rPr>
        <w:t>đại</w:t>
      </w:r>
      <w:r>
        <w:rPr>
          <w:color w:val="4471C4"/>
          <w:spacing w:val="-7"/>
        </w:rPr>
        <w:t xml:space="preserve"> </w:t>
      </w:r>
      <w:r>
        <w:rPr>
          <w:color w:val="4471C4"/>
        </w:rPr>
        <w:t>diện</w:t>
      </w:r>
      <w:r>
        <w:rPr>
          <w:color w:val="4471C4"/>
          <w:spacing w:val="-2"/>
        </w:rPr>
        <w:t xml:space="preserve"> </w:t>
      </w:r>
      <w:r>
        <w:rPr>
          <w:color w:val="4471C4"/>
        </w:rPr>
        <w:t>của</w:t>
      </w:r>
      <w:r>
        <w:rPr>
          <w:color w:val="4471C4"/>
          <w:spacing w:val="-2"/>
        </w:rPr>
        <w:t xml:space="preserve"> </w:t>
      </w:r>
      <w:r>
        <w:rPr>
          <w:color w:val="4471C4"/>
        </w:rPr>
        <w:t>thời</w:t>
      </w:r>
      <w:r>
        <w:rPr>
          <w:color w:val="4471C4"/>
          <w:spacing w:val="-4"/>
        </w:rPr>
        <w:t xml:space="preserve"> </w:t>
      </w:r>
      <w:r>
        <w:rPr>
          <w:color w:val="4471C4"/>
        </w:rPr>
        <w:t>gian</w:t>
      </w:r>
      <w:r>
        <w:rPr>
          <w:color w:val="4471C4"/>
          <w:spacing w:val="-2"/>
        </w:rPr>
        <w:t xml:space="preserve"> </w:t>
      </w:r>
      <w:r>
        <w:rPr>
          <w:color w:val="4471C4"/>
        </w:rPr>
        <w:t>quan</w:t>
      </w:r>
      <w:r>
        <w:rPr>
          <w:color w:val="4471C4"/>
          <w:spacing w:val="-2"/>
        </w:rPr>
        <w:t xml:space="preserve"> </w:t>
      </w:r>
      <w:r>
        <w:rPr>
          <w:color w:val="4471C4"/>
        </w:rPr>
        <w:t>sát</w:t>
      </w:r>
      <w:r>
        <w:rPr>
          <w:color w:val="4471C4"/>
          <w:spacing w:val="-6"/>
        </w:rPr>
        <w:t xml:space="preserve"> </w:t>
      </w:r>
      <w:r>
        <w:rPr>
          <w:rFonts w:ascii="Segoe UI Symbol" w:hAnsi="Segoe UI Symbol"/>
          <w:color w:val="4471C4"/>
        </w:rPr>
        <w:t>✕</w:t>
      </w:r>
      <w:r>
        <w:rPr>
          <w:color w:val="4471C4"/>
        </w:rPr>
        <w:t>Hệ</w:t>
      </w:r>
      <w:r>
        <w:rPr>
          <w:color w:val="4471C4"/>
          <w:spacing w:val="-2"/>
        </w:rPr>
        <w:t xml:space="preserve"> </w:t>
      </w:r>
      <w:r>
        <w:rPr>
          <w:color w:val="4471C4"/>
        </w:rPr>
        <w:t>số</w:t>
      </w:r>
      <w:r>
        <w:rPr>
          <w:color w:val="4471C4"/>
          <w:spacing w:val="-5"/>
        </w:rPr>
        <w:t xml:space="preserve"> </w:t>
      </w:r>
      <w:r>
        <w:rPr>
          <w:color w:val="4471C4"/>
        </w:rPr>
        <w:t>đánh</w:t>
      </w:r>
      <w:r>
        <w:rPr>
          <w:color w:val="4471C4"/>
          <w:spacing w:val="-5"/>
        </w:rPr>
        <w:t xml:space="preserve"> giá</w:t>
      </w:r>
    </w:p>
    <w:p w14:paraId="0840238E" w14:textId="77777777" w:rsidR="000C7CBF" w:rsidRDefault="00EC0C55">
      <w:pPr>
        <w:pStyle w:val="ThnVnban"/>
        <w:spacing w:before="94" w:line="244" w:lineRule="auto"/>
        <w:ind w:right="801"/>
        <w:rPr>
          <w:rFonts w:ascii="MS Mincho" w:eastAsia="MS Mincho"/>
          <w:lang w:eastAsia="ja-JP"/>
        </w:rPr>
      </w:pPr>
      <w:r>
        <w:rPr>
          <w:rFonts w:ascii="MS Mincho" w:eastAsia="MS Mincho"/>
          <w:color w:val="040404"/>
          <w:spacing w:val="-1"/>
          <w:lang w:eastAsia="ja-JP"/>
        </w:rPr>
        <w:t xml:space="preserve">たとえば、観測した作業が標準的な作業ペース </w:t>
      </w:r>
      <w:r>
        <w:rPr>
          <w:color w:val="040404"/>
          <w:lang w:eastAsia="ja-JP"/>
        </w:rPr>
        <w:t>10%</w:t>
      </w:r>
      <w:r>
        <w:rPr>
          <w:rFonts w:ascii="MS Mincho" w:eastAsia="MS Mincho"/>
          <w:color w:val="040404"/>
          <w:spacing w:val="-2"/>
          <w:lang w:eastAsia="ja-JP"/>
        </w:rPr>
        <w:t xml:space="preserve">程度速い場合には </w:t>
      </w:r>
      <w:r>
        <w:rPr>
          <w:color w:val="040404"/>
          <w:lang w:eastAsia="ja-JP"/>
        </w:rPr>
        <w:t>110</w:t>
      </w:r>
      <w:r>
        <w:rPr>
          <w:color w:val="040404"/>
          <w:spacing w:val="21"/>
          <w:lang w:eastAsia="ja-JP"/>
        </w:rPr>
        <w:t xml:space="preserve"> </w:t>
      </w:r>
      <w:r>
        <w:rPr>
          <w:rFonts w:ascii="MS Mincho" w:eastAsia="MS Mincho"/>
          <w:color w:val="040404"/>
          <w:lang w:eastAsia="ja-JP"/>
        </w:rPr>
        <w:t>とし、</w:t>
      </w:r>
      <w:r>
        <w:rPr>
          <w:color w:val="040404"/>
          <w:lang w:eastAsia="ja-JP"/>
        </w:rPr>
        <w:t>10%</w:t>
      </w:r>
      <w:r>
        <w:rPr>
          <w:rFonts w:ascii="MS Mincho" w:eastAsia="MS Mincho"/>
          <w:color w:val="040404"/>
          <w:lang w:eastAsia="ja-JP"/>
        </w:rPr>
        <w:t>程</w:t>
      </w:r>
      <w:r>
        <w:rPr>
          <w:rFonts w:ascii="MS Mincho" w:eastAsia="MS Mincho"/>
          <w:color w:val="040404"/>
          <w:spacing w:val="-3"/>
          <w:lang w:eastAsia="ja-JP"/>
        </w:rPr>
        <w:t xml:space="preserve">度遅い場合には </w:t>
      </w:r>
      <w:r>
        <w:rPr>
          <w:color w:val="040404"/>
          <w:lang w:eastAsia="ja-JP"/>
        </w:rPr>
        <w:t xml:space="preserve">90 </w:t>
      </w:r>
      <w:r>
        <w:rPr>
          <w:rFonts w:ascii="MS Mincho" w:eastAsia="MS Mincho"/>
          <w:color w:val="040404"/>
          <w:lang w:eastAsia="ja-JP"/>
        </w:rPr>
        <w:t>とする。</w:t>
      </w:r>
    </w:p>
    <w:p w14:paraId="1FA0BBBB" w14:textId="77777777" w:rsidR="000C7CBF" w:rsidRDefault="00EC0C55">
      <w:pPr>
        <w:pStyle w:val="ThnVnban"/>
        <w:spacing w:before="85"/>
        <w:ind w:right="801" w:firstLine="719"/>
        <w:jc w:val="both"/>
      </w:pPr>
      <w:r>
        <w:rPr>
          <w:color w:val="0000FF"/>
        </w:rPr>
        <w:t>Ví dụ: nếu công việc quan sát được nhanh hơn khoảng 10% so với tốc độ làm việc tiêu chuẩn, hãy đặt nó thành 110 và nếu nó chậm hơn khoảng 10% so với tốc độ làm việc tiêu chuẩn, hãy đặt thành 90.</w:t>
      </w:r>
    </w:p>
    <w:p w14:paraId="744EB0CC" w14:textId="77777777" w:rsidR="000C7CBF" w:rsidRDefault="00EC0C55">
      <w:pPr>
        <w:pStyle w:val="oancuaDanhsach"/>
        <w:numPr>
          <w:ilvl w:val="0"/>
          <w:numId w:val="184"/>
        </w:numPr>
        <w:tabs>
          <w:tab w:val="left" w:pos="699"/>
        </w:tabs>
        <w:spacing w:before="35"/>
        <w:ind w:left="699" w:hanging="316"/>
        <w:jc w:val="both"/>
        <w:rPr>
          <w:b/>
          <w:sz w:val="21"/>
          <w:lang w:eastAsia="ja-JP"/>
        </w:rPr>
      </w:pPr>
      <w:r>
        <w:rPr>
          <w:rFonts w:ascii="Microsoft JhengHei" w:eastAsia="Microsoft JhengHei" w:hAnsi="Microsoft JhengHei"/>
          <w:b/>
          <w:color w:val="040404"/>
          <w:spacing w:val="-1"/>
          <w:sz w:val="21"/>
          <w:highlight w:val="yellow"/>
          <w:lang w:eastAsia="ja-JP"/>
        </w:rPr>
        <w:t xml:space="preserve">改善の対象として検討する </w:t>
      </w:r>
      <w:r>
        <w:rPr>
          <w:b/>
          <w:color w:val="0000FF"/>
          <w:sz w:val="21"/>
          <w:lang w:eastAsia="ja-JP"/>
        </w:rPr>
        <w:t>Cân</w:t>
      </w:r>
      <w:r>
        <w:rPr>
          <w:b/>
          <w:color w:val="0000FF"/>
          <w:spacing w:val="-3"/>
          <w:sz w:val="21"/>
          <w:lang w:eastAsia="ja-JP"/>
        </w:rPr>
        <w:t xml:space="preserve"> </w:t>
      </w:r>
      <w:r>
        <w:rPr>
          <w:b/>
          <w:color w:val="0000FF"/>
          <w:sz w:val="21"/>
          <w:lang w:eastAsia="ja-JP"/>
        </w:rPr>
        <w:t>nhắc</w:t>
      </w:r>
      <w:r>
        <w:rPr>
          <w:b/>
          <w:color w:val="0000FF"/>
          <w:spacing w:val="-4"/>
          <w:sz w:val="21"/>
          <w:lang w:eastAsia="ja-JP"/>
        </w:rPr>
        <w:t xml:space="preserve"> </w:t>
      </w:r>
      <w:r>
        <w:rPr>
          <w:b/>
          <w:color w:val="0000FF"/>
          <w:sz w:val="21"/>
          <w:lang w:eastAsia="ja-JP"/>
        </w:rPr>
        <w:t>để</w:t>
      </w:r>
      <w:r>
        <w:rPr>
          <w:b/>
          <w:color w:val="0000FF"/>
          <w:spacing w:val="-3"/>
          <w:sz w:val="21"/>
          <w:lang w:eastAsia="ja-JP"/>
        </w:rPr>
        <w:t xml:space="preserve"> </w:t>
      </w:r>
      <w:r>
        <w:rPr>
          <w:b/>
          <w:color w:val="0000FF"/>
          <w:sz w:val="21"/>
          <w:lang w:eastAsia="ja-JP"/>
        </w:rPr>
        <w:t>cải</w:t>
      </w:r>
      <w:r>
        <w:rPr>
          <w:b/>
          <w:color w:val="0000FF"/>
          <w:spacing w:val="-3"/>
          <w:sz w:val="21"/>
          <w:lang w:eastAsia="ja-JP"/>
        </w:rPr>
        <w:t xml:space="preserve"> </w:t>
      </w:r>
      <w:r>
        <w:rPr>
          <w:b/>
          <w:color w:val="0000FF"/>
          <w:spacing w:val="-4"/>
          <w:sz w:val="21"/>
          <w:lang w:eastAsia="ja-JP"/>
        </w:rPr>
        <w:t>tiến</w:t>
      </w:r>
    </w:p>
    <w:p w14:paraId="09E18756" w14:textId="77777777" w:rsidR="000C7CBF" w:rsidRDefault="00EC0C55">
      <w:pPr>
        <w:pStyle w:val="ThnVnban"/>
        <w:spacing w:before="53" w:line="242" w:lineRule="auto"/>
        <w:ind w:right="809"/>
        <w:rPr>
          <w:rFonts w:ascii="MS Mincho" w:eastAsia="MS Mincho"/>
          <w:lang w:eastAsia="ja-JP"/>
        </w:rPr>
      </w:pPr>
      <w:r>
        <w:rPr>
          <w:rFonts w:ascii="MS Mincho" w:eastAsia="MS Mincho"/>
          <w:color w:val="040404"/>
          <w:spacing w:val="-2"/>
          <w:lang w:eastAsia="ja-JP"/>
        </w:rPr>
        <w:t>個々の要素作業の時間値を求め、その平均値とバラツキの観点から改善の対象としてどの要素作業を選ぶかを決める。</w:t>
      </w:r>
    </w:p>
    <w:p w14:paraId="2C11A039" w14:textId="77777777" w:rsidR="000C7CBF" w:rsidRDefault="00EC0C55">
      <w:pPr>
        <w:pStyle w:val="ThnVnban"/>
        <w:spacing w:before="89"/>
        <w:ind w:right="801" w:firstLine="719"/>
        <w:jc w:val="both"/>
      </w:pPr>
      <w:r>
        <w:rPr>
          <w:color w:val="0000FF"/>
        </w:rPr>
        <w:t>Giá trị thời gian của từng công việc cơ bản được xác định và công việc cơ bản nào được chọn để cải thiện được xác định từ quan điểm giá trị trung bình và độ chênh lệch (độ biến thiên).</w:t>
      </w:r>
    </w:p>
    <w:p w14:paraId="3B3C641A" w14:textId="77777777" w:rsidR="000C7CBF" w:rsidRDefault="00EC0C55">
      <w:pPr>
        <w:pStyle w:val="ThnVnban"/>
        <w:spacing w:before="104" w:line="242" w:lineRule="auto"/>
        <w:ind w:right="809"/>
        <w:rPr>
          <w:rFonts w:ascii="MS Mincho" w:eastAsia="MS Mincho"/>
          <w:lang w:eastAsia="ja-JP"/>
        </w:rPr>
      </w:pPr>
      <w:r>
        <w:rPr>
          <w:rFonts w:ascii="MS Mincho" w:eastAsia="MS Mincho"/>
          <w:color w:val="040404"/>
          <w:spacing w:val="-2"/>
          <w:lang w:eastAsia="ja-JP"/>
        </w:rPr>
        <w:t>平均値の大きい要素作業やバラツキの大きい要素作業に着目するとよい。なぜ、バラツキが大きいのかという観点では、さらに詳細な動作分析を行うと効果的である。</w:t>
      </w:r>
    </w:p>
    <w:p w14:paraId="16D91888" w14:textId="77777777" w:rsidR="000C7CBF" w:rsidRDefault="00EC0C55">
      <w:pPr>
        <w:pStyle w:val="ThnVnban"/>
        <w:spacing w:before="89"/>
        <w:ind w:right="801" w:firstLine="719"/>
        <w:jc w:val="both"/>
      </w:pPr>
      <w:r>
        <w:rPr>
          <w:color w:val="0000FF"/>
        </w:rPr>
        <w:t>Bạn</w:t>
      </w:r>
      <w:r>
        <w:rPr>
          <w:color w:val="0000FF"/>
          <w:spacing w:val="-1"/>
        </w:rPr>
        <w:t xml:space="preserve"> </w:t>
      </w:r>
      <w:r>
        <w:rPr>
          <w:color w:val="0000FF"/>
        </w:rPr>
        <w:t>nên</w:t>
      </w:r>
      <w:r>
        <w:rPr>
          <w:color w:val="0000FF"/>
          <w:spacing w:val="-2"/>
        </w:rPr>
        <w:t xml:space="preserve"> </w:t>
      </w:r>
      <w:r>
        <w:rPr>
          <w:color w:val="0000FF"/>
        </w:rPr>
        <w:t>tập trung</w:t>
      </w:r>
      <w:r>
        <w:rPr>
          <w:color w:val="0000FF"/>
          <w:spacing w:val="-1"/>
        </w:rPr>
        <w:t xml:space="preserve"> </w:t>
      </w:r>
      <w:r>
        <w:rPr>
          <w:color w:val="0000FF"/>
        </w:rPr>
        <w:t>vào công</w:t>
      </w:r>
      <w:r>
        <w:rPr>
          <w:color w:val="0000FF"/>
          <w:spacing w:val="-1"/>
        </w:rPr>
        <w:t xml:space="preserve"> </w:t>
      </w:r>
      <w:r>
        <w:rPr>
          <w:color w:val="0000FF"/>
        </w:rPr>
        <w:t>việc cơ bản có</w:t>
      </w:r>
      <w:r>
        <w:rPr>
          <w:color w:val="0000FF"/>
          <w:spacing w:val="-2"/>
        </w:rPr>
        <w:t xml:space="preserve"> </w:t>
      </w:r>
      <w:r>
        <w:rPr>
          <w:color w:val="0000FF"/>
        </w:rPr>
        <w:t>giá trị trung</w:t>
      </w:r>
      <w:r>
        <w:rPr>
          <w:color w:val="0000FF"/>
          <w:spacing w:val="-1"/>
        </w:rPr>
        <w:t xml:space="preserve"> </w:t>
      </w:r>
      <w:r>
        <w:rPr>
          <w:color w:val="0000FF"/>
        </w:rPr>
        <w:t>bình lớn</w:t>
      </w:r>
      <w:r>
        <w:rPr>
          <w:color w:val="0000FF"/>
          <w:spacing w:val="-1"/>
        </w:rPr>
        <w:t xml:space="preserve"> </w:t>
      </w:r>
      <w:r>
        <w:rPr>
          <w:color w:val="0000FF"/>
        </w:rPr>
        <w:t>hoặc công việc cơ bản có độ biến thiên lớn. Từ quan điểm tại sao sự biến thiên lại lớn như vậy, sẽ có hiệu quả nếu thực hiện phân tích chuyển động chi tiết hơn.</w:t>
      </w:r>
    </w:p>
    <w:p w14:paraId="218EE024" w14:textId="77777777" w:rsidR="000C7CBF" w:rsidRDefault="00EC0C55">
      <w:pPr>
        <w:pStyle w:val="ThnVnban"/>
        <w:spacing w:before="104" w:line="242" w:lineRule="auto"/>
        <w:ind w:right="804"/>
        <w:jc w:val="both"/>
        <w:rPr>
          <w:rFonts w:ascii="MS Mincho" w:eastAsia="MS Mincho"/>
          <w:lang w:eastAsia="ja-JP"/>
        </w:rPr>
      </w:pPr>
      <w:r>
        <w:rPr>
          <w:rFonts w:ascii="MS Mincho" w:eastAsia="MS Mincho"/>
          <w:color w:val="040404"/>
          <w:spacing w:val="-2"/>
          <w:lang w:eastAsia="ja-JP"/>
        </w:rPr>
        <w:t>また、比較の対象として、検討している要素作業と似た要素作業との比較や、作業者間</w:t>
      </w:r>
      <w:r>
        <w:rPr>
          <w:rFonts w:ascii="MS Mincho" w:eastAsia="MS Mincho"/>
          <w:color w:val="040404"/>
          <w:lang w:eastAsia="ja-JP"/>
        </w:rPr>
        <w:t xml:space="preserve">の比較を行う方法もある。さらに、本章第 </w:t>
      </w:r>
      <w:r>
        <w:rPr>
          <w:color w:val="040404"/>
          <w:lang w:eastAsia="ja-JP"/>
        </w:rPr>
        <w:t xml:space="preserve">4 </w:t>
      </w:r>
      <w:r>
        <w:rPr>
          <w:rFonts w:ascii="MS Mincho" w:eastAsia="MS Mincho"/>
          <w:color w:val="040404"/>
          <w:lang w:eastAsia="ja-JP"/>
        </w:rPr>
        <w:t>節で述べるさまざまな改善の原則を適用す</w:t>
      </w:r>
      <w:r>
        <w:rPr>
          <w:rFonts w:ascii="MS Mincho" w:eastAsia="MS Mincho"/>
          <w:color w:val="040404"/>
          <w:spacing w:val="-2"/>
          <w:lang w:eastAsia="ja-JP"/>
        </w:rPr>
        <w:t>るとよい。</w:t>
      </w:r>
    </w:p>
    <w:p w14:paraId="01398A8A" w14:textId="77777777" w:rsidR="000C7CBF" w:rsidRDefault="00EC0C55">
      <w:pPr>
        <w:pStyle w:val="ThnVnban"/>
        <w:spacing w:before="90"/>
        <w:ind w:right="801" w:firstLine="719"/>
        <w:jc w:val="both"/>
      </w:pPr>
      <w:r>
        <w:rPr>
          <w:color w:val="0000FF"/>
        </w:rPr>
        <w:t>Ngoài ra còn có các phương pháp so sánh công việc cơ bản đang được xem xét với công việc cơ bản tương tự hoặc so sánh giữa các công nhân. Ngoài ra, bạn có thể muốn áp dụng các nguyên tắc cải tiến khác nhau được mô tả trong Phần 4 của chương này.</w:t>
      </w:r>
    </w:p>
    <w:p w14:paraId="17849239" w14:textId="77777777" w:rsidR="000C7CBF" w:rsidRDefault="00EC0C55">
      <w:pPr>
        <w:pStyle w:val="oancuaDanhsach"/>
        <w:numPr>
          <w:ilvl w:val="0"/>
          <w:numId w:val="184"/>
        </w:numPr>
        <w:tabs>
          <w:tab w:val="left" w:pos="699"/>
        </w:tabs>
        <w:spacing w:before="34"/>
        <w:ind w:left="699" w:hanging="316"/>
        <w:jc w:val="both"/>
        <w:rPr>
          <w:b/>
          <w:i/>
          <w:sz w:val="21"/>
        </w:rPr>
      </w:pPr>
      <w:r>
        <w:rPr>
          <w:rFonts w:ascii="Microsoft JhengHei" w:eastAsia="Microsoft JhengHei" w:hAnsi="Microsoft JhengHei"/>
          <w:b/>
          <w:color w:val="040404"/>
          <w:spacing w:val="-1"/>
          <w:sz w:val="21"/>
          <w:highlight w:val="yellow"/>
        </w:rPr>
        <w:t xml:space="preserve">最小値の利用 </w:t>
      </w:r>
      <w:r>
        <w:rPr>
          <w:b/>
          <w:i/>
          <w:color w:val="0000FF"/>
          <w:sz w:val="21"/>
        </w:rPr>
        <w:t>Sử</w:t>
      </w:r>
      <w:r>
        <w:rPr>
          <w:b/>
          <w:i/>
          <w:color w:val="0000FF"/>
          <w:spacing w:val="-4"/>
          <w:sz w:val="21"/>
        </w:rPr>
        <w:t xml:space="preserve"> </w:t>
      </w:r>
      <w:r>
        <w:rPr>
          <w:b/>
          <w:i/>
          <w:color w:val="0000FF"/>
          <w:sz w:val="21"/>
        </w:rPr>
        <w:t>dụng</w:t>
      </w:r>
      <w:r>
        <w:rPr>
          <w:b/>
          <w:i/>
          <w:color w:val="0000FF"/>
          <w:spacing w:val="-4"/>
          <w:sz w:val="21"/>
        </w:rPr>
        <w:t xml:space="preserve"> </w:t>
      </w:r>
      <w:r>
        <w:rPr>
          <w:b/>
          <w:i/>
          <w:color w:val="0000FF"/>
          <w:sz w:val="21"/>
        </w:rPr>
        <w:t>giá</w:t>
      </w:r>
      <w:r>
        <w:rPr>
          <w:b/>
          <w:i/>
          <w:color w:val="0000FF"/>
          <w:spacing w:val="-2"/>
          <w:sz w:val="21"/>
        </w:rPr>
        <w:t xml:space="preserve"> </w:t>
      </w:r>
      <w:r>
        <w:rPr>
          <w:b/>
          <w:i/>
          <w:color w:val="0000FF"/>
          <w:sz w:val="21"/>
        </w:rPr>
        <w:t>trị</w:t>
      </w:r>
      <w:r>
        <w:rPr>
          <w:b/>
          <w:i/>
          <w:color w:val="0000FF"/>
          <w:spacing w:val="-3"/>
          <w:sz w:val="21"/>
        </w:rPr>
        <w:t xml:space="preserve"> </w:t>
      </w:r>
      <w:r>
        <w:rPr>
          <w:b/>
          <w:i/>
          <w:color w:val="0000FF"/>
          <w:sz w:val="21"/>
        </w:rPr>
        <w:t>tối</w:t>
      </w:r>
      <w:r>
        <w:rPr>
          <w:b/>
          <w:i/>
          <w:color w:val="0000FF"/>
          <w:spacing w:val="-3"/>
          <w:sz w:val="21"/>
        </w:rPr>
        <w:t xml:space="preserve"> </w:t>
      </w:r>
      <w:r>
        <w:rPr>
          <w:b/>
          <w:i/>
          <w:color w:val="0000FF"/>
          <w:spacing w:val="-4"/>
          <w:sz w:val="21"/>
        </w:rPr>
        <w:t>thiểu</w:t>
      </w:r>
    </w:p>
    <w:p w14:paraId="53EA5020" w14:textId="77777777" w:rsidR="000C7CBF" w:rsidRDefault="00EC0C55">
      <w:pPr>
        <w:pStyle w:val="ThnVnban"/>
        <w:spacing w:before="51" w:line="244" w:lineRule="auto"/>
        <w:ind w:right="809"/>
        <w:rPr>
          <w:rFonts w:ascii="MS Mincho" w:eastAsia="MS Mincho"/>
          <w:lang w:eastAsia="ja-JP"/>
        </w:rPr>
      </w:pPr>
      <w:r>
        <w:rPr>
          <w:rFonts w:ascii="MS Mincho" w:eastAsia="MS Mincho"/>
          <w:color w:val="040404"/>
          <w:spacing w:val="-2"/>
          <w:lang w:eastAsia="ja-JP"/>
        </w:rPr>
        <w:t>それぞれの要素作業時間の最小値となっている部分を取り出し、それを連続して実現できるような方法を考える。</w:t>
      </w:r>
    </w:p>
    <w:p w14:paraId="5F10C28A" w14:textId="77777777" w:rsidR="000C7CBF" w:rsidRDefault="00EC0C55">
      <w:pPr>
        <w:pStyle w:val="ThnVnban"/>
        <w:spacing w:before="84"/>
        <w:ind w:right="801" w:firstLine="719"/>
        <w:jc w:val="both"/>
      </w:pPr>
      <w:r>
        <w:rPr>
          <w:color w:val="0000FF"/>
        </w:rPr>
        <w:t>Tìm</w:t>
      </w:r>
      <w:r>
        <w:rPr>
          <w:color w:val="0000FF"/>
          <w:spacing w:val="-5"/>
        </w:rPr>
        <w:t xml:space="preserve"> </w:t>
      </w:r>
      <w:r>
        <w:rPr>
          <w:color w:val="0000FF"/>
        </w:rPr>
        <w:t>phần mà</w:t>
      </w:r>
      <w:r>
        <w:rPr>
          <w:color w:val="0000FF"/>
          <w:spacing w:val="-1"/>
        </w:rPr>
        <w:t xml:space="preserve"> </w:t>
      </w:r>
      <w:r>
        <w:rPr>
          <w:color w:val="0000FF"/>
        </w:rPr>
        <w:t>thời</w:t>
      </w:r>
      <w:r>
        <w:rPr>
          <w:color w:val="0000FF"/>
          <w:spacing w:val="-2"/>
        </w:rPr>
        <w:t xml:space="preserve"> </w:t>
      </w:r>
      <w:r>
        <w:rPr>
          <w:color w:val="0000FF"/>
        </w:rPr>
        <w:t>gian</w:t>
      </w:r>
      <w:r>
        <w:rPr>
          <w:color w:val="0000FF"/>
          <w:spacing w:val="-1"/>
        </w:rPr>
        <w:t xml:space="preserve"> </w:t>
      </w:r>
      <w:r>
        <w:rPr>
          <w:color w:val="0000FF"/>
        </w:rPr>
        <w:t>làm</w:t>
      </w:r>
      <w:r>
        <w:rPr>
          <w:color w:val="0000FF"/>
          <w:spacing w:val="-3"/>
        </w:rPr>
        <w:t xml:space="preserve"> </w:t>
      </w:r>
      <w:r>
        <w:rPr>
          <w:color w:val="0000FF"/>
        </w:rPr>
        <w:t>việc</w:t>
      </w:r>
      <w:r>
        <w:rPr>
          <w:color w:val="0000FF"/>
          <w:spacing w:val="-2"/>
        </w:rPr>
        <w:t xml:space="preserve"> </w:t>
      </w:r>
      <w:r>
        <w:rPr>
          <w:color w:val="0000FF"/>
        </w:rPr>
        <w:t>của</w:t>
      </w:r>
      <w:r>
        <w:rPr>
          <w:color w:val="0000FF"/>
          <w:spacing w:val="-2"/>
        </w:rPr>
        <w:t xml:space="preserve"> </w:t>
      </w:r>
      <w:r>
        <w:rPr>
          <w:color w:val="0000FF"/>
        </w:rPr>
        <w:t>mỗi yếu</w:t>
      </w:r>
      <w:r>
        <w:rPr>
          <w:color w:val="0000FF"/>
          <w:spacing w:val="-1"/>
        </w:rPr>
        <w:t xml:space="preserve"> </w:t>
      </w:r>
      <w:r>
        <w:rPr>
          <w:color w:val="0000FF"/>
        </w:rPr>
        <w:t>tố là</w:t>
      </w:r>
      <w:r>
        <w:rPr>
          <w:color w:val="0000FF"/>
          <w:spacing w:val="-1"/>
        </w:rPr>
        <w:t xml:space="preserve"> </w:t>
      </w:r>
      <w:r>
        <w:rPr>
          <w:color w:val="0000FF"/>
        </w:rPr>
        <w:t>giá</w:t>
      </w:r>
      <w:r>
        <w:rPr>
          <w:color w:val="0000FF"/>
          <w:spacing w:val="-1"/>
        </w:rPr>
        <w:t xml:space="preserve"> </w:t>
      </w:r>
      <w:r>
        <w:rPr>
          <w:color w:val="0000FF"/>
        </w:rPr>
        <w:t>trị nhỏ</w:t>
      </w:r>
      <w:r>
        <w:rPr>
          <w:color w:val="0000FF"/>
          <w:spacing w:val="-1"/>
        </w:rPr>
        <w:t xml:space="preserve"> </w:t>
      </w:r>
      <w:r>
        <w:rPr>
          <w:color w:val="0000FF"/>
        </w:rPr>
        <w:t>nhất</w:t>
      </w:r>
      <w:r>
        <w:rPr>
          <w:color w:val="0000FF"/>
          <w:spacing w:val="-2"/>
        </w:rPr>
        <w:t xml:space="preserve"> </w:t>
      </w:r>
      <w:r>
        <w:rPr>
          <w:color w:val="0000FF"/>
        </w:rPr>
        <w:t>và</w:t>
      </w:r>
      <w:r>
        <w:rPr>
          <w:color w:val="0000FF"/>
          <w:spacing w:val="-1"/>
        </w:rPr>
        <w:t xml:space="preserve"> </w:t>
      </w:r>
      <w:r>
        <w:rPr>
          <w:color w:val="0000FF"/>
        </w:rPr>
        <w:t>nghĩ</w:t>
      </w:r>
      <w:r>
        <w:rPr>
          <w:color w:val="0000FF"/>
          <w:spacing w:val="-2"/>
        </w:rPr>
        <w:t xml:space="preserve"> </w:t>
      </w:r>
      <w:r>
        <w:rPr>
          <w:color w:val="0000FF"/>
        </w:rPr>
        <w:t>ra</w:t>
      </w:r>
      <w:r>
        <w:rPr>
          <w:color w:val="0000FF"/>
          <w:spacing w:val="-1"/>
        </w:rPr>
        <w:t xml:space="preserve"> </w:t>
      </w:r>
      <w:r>
        <w:rPr>
          <w:color w:val="0000FF"/>
        </w:rPr>
        <w:t>phương</w:t>
      </w:r>
      <w:r>
        <w:rPr>
          <w:color w:val="0000FF"/>
          <w:spacing w:val="-4"/>
        </w:rPr>
        <w:t xml:space="preserve"> </w:t>
      </w:r>
      <w:r>
        <w:rPr>
          <w:color w:val="0000FF"/>
        </w:rPr>
        <w:t>pháp có thể đạt được giá trị đó một cách liên tục.</w:t>
      </w:r>
    </w:p>
    <w:p w14:paraId="2104014D" w14:textId="37450DB7" w:rsidR="000C7CBF" w:rsidRDefault="00EC0C55">
      <w:pPr>
        <w:spacing w:before="60"/>
        <w:ind w:left="383"/>
        <w:rPr>
          <w:b/>
          <w:sz w:val="21"/>
          <w:lang w:eastAsia="ja-JP"/>
        </w:rPr>
      </w:pPr>
      <w:r>
        <w:rPr>
          <w:b/>
          <w:color w:val="040404"/>
          <w:sz w:val="21"/>
          <w:highlight w:val="yellow"/>
          <w:u w:val="single" w:color="040404"/>
          <w:lang w:eastAsia="ja-JP"/>
        </w:rPr>
        <w:t>4</w:t>
      </w:r>
      <w:r w:rsidR="003A268E">
        <w:rPr>
          <w:b/>
          <w:color w:val="040404"/>
          <w:sz w:val="21"/>
          <w:highlight w:val="yellow"/>
          <w:u w:val="single" w:color="040404"/>
          <w:lang w:val="en-US" w:eastAsia="ja-JP"/>
        </w:rPr>
        <w:t>.</w:t>
      </w:r>
      <w:r>
        <w:rPr>
          <w:b/>
          <w:color w:val="040404"/>
          <w:spacing w:val="-13"/>
          <w:sz w:val="21"/>
          <w:highlight w:val="yellow"/>
          <w:u w:val="single" w:color="040404"/>
          <w:lang w:eastAsia="ja-JP"/>
        </w:rPr>
        <w:t xml:space="preserve"> </w:t>
      </w:r>
      <w:r>
        <w:rPr>
          <w:rFonts w:ascii="Microsoft JhengHei" w:eastAsia="Microsoft JhengHei" w:hAnsi="Microsoft JhengHei"/>
          <w:b/>
          <w:color w:val="040404"/>
          <w:sz w:val="21"/>
          <w:highlight w:val="yellow"/>
          <w:u w:val="single" w:color="040404"/>
          <w:lang w:eastAsia="ja-JP"/>
        </w:rPr>
        <w:t>稼働分析</w:t>
      </w:r>
      <w:r>
        <w:rPr>
          <w:b/>
          <w:color w:val="040404"/>
          <w:sz w:val="21"/>
          <w:highlight w:val="yellow"/>
          <w:u w:val="single" w:color="040404"/>
          <w:lang w:eastAsia="ja-JP"/>
        </w:rPr>
        <w:t>(</w:t>
      </w:r>
      <w:r>
        <w:rPr>
          <w:rFonts w:ascii="Microsoft JhengHei" w:eastAsia="Microsoft JhengHei" w:hAnsi="Microsoft JhengHei"/>
          <w:b/>
          <w:color w:val="040404"/>
          <w:sz w:val="21"/>
          <w:highlight w:val="yellow"/>
          <w:u w:val="single" w:color="040404"/>
          <w:lang w:eastAsia="ja-JP"/>
        </w:rPr>
        <w:t>かどうぶんせき</w:t>
      </w:r>
      <w:r>
        <w:rPr>
          <w:b/>
          <w:color w:val="040404"/>
          <w:sz w:val="21"/>
          <w:highlight w:val="yellow"/>
          <w:u w:val="single" w:color="040404"/>
          <w:lang w:eastAsia="ja-JP"/>
        </w:rPr>
        <w:t>)</w:t>
      </w:r>
      <w:r w:rsidR="003A268E">
        <w:rPr>
          <w:b/>
          <w:color w:val="040404"/>
          <w:sz w:val="21"/>
          <w:highlight w:val="yellow"/>
          <w:u w:val="single" w:color="040404"/>
          <w:lang w:val="en-US" w:eastAsia="ja-JP"/>
        </w:rPr>
        <w:t xml:space="preserve"> </w:t>
      </w:r>
      <w:r>
        <w:rPr>
          <w:b/>
          <w:color w:val="0000FF"/>
          <w:sz w:val="21"/>
          <w:lang w:eastAsia="ja-JP"/>
        </w:rPr>
        <w:t>PHÂN</w:t>
      </w:r>
      <w:r>
        <w:rPr>
          <w:b/>
          <w:color w:val="0000FF"/>
          <w:spacing w:val="-6"/>
          <w:sz w:val="21"/>
          <w:lang w:eastAsia="ja-JP"/>
        </w:rPr>
        <w:t xml:space="preserve"> </w:t>
      </w:r>
      <w:r>
        <w:rPr>
          <w:b/>
          <w:color w:val="0000FF"/>
          <w:sz w:val="21"/>
          <w:lang w:eastAsia="ja-JP"/>
        </w:rPr>
        <w:t>TÍCH</w:t>
      </w:r>
      <w:r>
        <w:rPr>
          <w:b/>
          <w:color w:val="0000FF"/>
          <w:spacing w:val="-5"/>
          <w:sz w:val="21"/>
          <w:lang w:eastAsia="ja-JP"/>
        </w:rPr>
        <w:t xml:space="preserve"> </w:t>
      </w:r>
      <w:r>
        <w:rPr>
          <w:b/>
          <w:color w:val="0000FF"/>
          <w:sz w:val="21"/>
          <w:lang w:eastAsia="ja-JP"/>
        </w:rPr>
        <w:t>VẬN</w:t>
      </w:r>
      <w:r>
        <w:rPr>
          <w:b/>
          <w:color w:val="0000FF"/>
          <w:spacing w:val="-2"/>
          <w:sz w:val="21"/>
          <w:lang w:eastAsia="ja-JP"/>
        </w:rPr>
        <w:t xml:space="preserve"> </w:t>
      </w:r>
      <w:r>
        <w:rPr>
          <w:b/>
          <w:color w:val="0000FF"/>
          <w:spacing w:val="-4"/>
          <w:sz w:val="21"/>
          <w:lang w:eastAsia="ja-JP"/>
        </w:rPr>
        <w:t>HÀNH</w:t>
      </w:r>
    </w:p>
    <w:p w14:paraId="31B2A04B" w14:textId="77777777" w:rsidR="000C7CBF" w:rsidRDefault="00EC0C55">
      <w:pPr>
        <w:spacing w:before="6"/>
        <w:ind w:left="383"/>
        <w:rPr>
          <w:rFonts w:ascii="Microsoft JhengHei" w:eastAsia="Microsoft JhengHei"/>
          <w:b/>
          <w:sz w:val="21"/>
          <w:lang w:eastAsia="ja-JP"/>
        </w:rPr>
      </w:pPr>
      <w:r>
        <w:rPr>
          <w:rFonts w:ascii="Microsoft JhengHei" w:eastAsia="Microsoft JhengHei"/>
          <w:b/>
          <w:color w:val="040404"/>
          <w:spacing w:val="-2"/>
          <w:sz w:val="21"/>
          <w:highlight w:val="yellow"/>
          <w:lang w:eastAsia="ja-JP"/>
        </w:rPr>
        <w:t>（</w:t>
      </w:r>
      <w:r>
        <w:rPr>
          <w:b/>
          <w:color w:val="040404"/>
          <w:spacing w:val="-2"/>
          <w:sz w:val="21"/>
          <w:highlight w:val="yellow"/>
          <w:lang w:eastAsia="ja-JP"/>
        </w:rPr>
        <w:t>1</w:t>
      </w:r>
      <w:r>
        <w:rPr>
          <w:rFonts w:ascii="Microsoft JhengHei" w:eastAsia="Microsoft JhengHei"/>
          <w:b/>
          <w:color w:val="040404"/>
          <w:spacing w:val="-2"/>
          <w:sz w:val="21"/>
          <w:highlight w:val="yellow"/>
          <w:lang w:eastAsia="ja-JP"/>
        </w:rPr>
        <w:t>）</w:t>
      </w:r>
      <w:r>
        <w:rPr>
          <w:rFonts w:ascii="Microsoft JhengHei" w:eastAsia="Microsoft JhengHei"/>
          <w:b/>
          <w:color w:val="040404"/>
          <w:spacing w:val="-3"/>
          <w:sz w:val="21"/>
          <w:highlight w:val="yellow"/>
          <w:lang w:eastAsia="ja-JP"/>
        </w:rPr>
        <w:t>稼働分析の考え方とねらい</w:t>
      </w:r>
    </w:p>
    <w:p w14:paraId="2CBC355D" w14:textId="77777777" w:rsidR="000C7CBF" w:rsidRDefault="00EC0C55">
      <w:pPr>
        <w:spacing w:before="74"/>
        <w:ind w:left="383"/>
        <w:rPr>
          <w:b/>
          <w:sz w:val="21"/>
        </w:rPr>
      </w:pPr>
      <w:r>
        <w:rPr>
          <w:b/>
          <w:color w:val="0000FF"/>
          <w:sz w:val="21"/>
        </w:rPr>
        <w:t>KHÁI</w:t>
      </w:r>
      <w:r>
        <w:rPr>
          <w:b/>
          <w:color w:val="0000FF"/>
          <w:spacing w:val="-6"/>
          <w:sz w:val="21"/>
        </w:rPr>
        <w:t xml:space="preserve"> </w:t>
      </w:r>
      <w:r>
        <w:rPr>
          <w:b/>
          <w:color w:val="0000FF"/>
          <w:sz w:val="21"/>
        </w:rPr>
        <w:t>NIỆM</w:t>
      </w:r>
      <w:r>
        <w:rPr>
          <w:b/>
          <w:color w:val="0000FF"/>
          <w:spacing w:val="-3"/>
          <w:sz w:val="21"/>
        </w:rPr>
        <w:t xml:space="preserve"> </w:t>
      </w:r>
      <w:r>
        <w:rPr>
          <w:b/>
          <w:color w:val="0000FF"/>
          <w:sz w:val="21"/>
        </w:rPr>
        <w:t>VÀ</w:t>
      </w:r>
      <w:r>
        <w:rPr>
          <w:b/>
          <w:color w:val="0000FF"/>
          <w:spacing w:val="-5"/>
          <w:sz w:val="21"/>
        </w:rPr>
        <w:t xml:space="preserve"> </w:t>
      </w:r>
      <w:r>
        <w:rPr>
          <w:b/>
          <w:color w:val="0000FF"/>
          <w:sz w:val="21"/>
        </w:rPr>
        <w:t>MỤC</w:t>
      </w:r>
      <w:r>
        <w:rPr>
          <w:b/>
          <w:color w:val="0000FF"/>
          <w:spacing w:val="-5"/>
          <w:sz w:val="21"/>
        </w:rPr>
        <w:t xml:space="preserve"> </w:t>
      </w:r>
      <w:r>
        <w:rPr>
          <w:b/>
          <w:color w:val="0000FF"/>
          <w:sz w:val="21"/>
        </w:rPr>
        <w:t>ĐÍCH</w:t>
      </w:r>
      <w:r>
        <w:rPr>
          <w:b/>
          <w:color w:val="0000FF"/>
          <w:spacing w:val="-6"/>
          <w:sz w:val="21"/>
        </w:rPr>
        <w:t xml:space="preserve"> </w:t>
      </w:r>
      <w:r>
        <w:rPr>
          <w:b/>
          <w:color w:val="0000FF"/>
          <w:sz w:val="21"/>
        </w:rPr>
        <w:t>CỦA</w:t>
      </w:r>
      <w:r>
        <w:rPr>
          <w:b/>
          <w:color w:val="0000FF"/>
          <w:spacing w:val="-5"/>
          <w:sz w:val="21"/>
        </w:rPr>
        <w:t xml:space="preserve"> </w:t>
      </w:r>
      <w:r>
        <w:rPr>
          <w:b/>
          <w:color w:val="0000FF"/>
          <w:sz w:val="21"/>
        </w:rPr>
        <w:t>PHÂN</w:t>
      </w:r>
      <w:r>
        <w:rPr>
          <w:b/>
          <w:color w:val="0000FF"/>
          <w:spacing w:val="-4"/>
          <w:sz w:val="21"/>
        </w:rPr>
        <w:t xml:space="preserve"> </w:t>
      </w:r>
      <w:r>
        <w:rPr>
          <w:b/>
          <w:color w:val="0000FF"/>
          <w:sz w:val="21"/>
        </w:rPr>
        <w:t>TÍCH</w:t>
      </w:r>
      <w:r>
        <w:rPr>
          <w:b/>
          <w:color w:val="0000FF"/>
          <w:spacing w:val="-4"/>
          <w:sz w:val="21"/>
        </w:rPr>
        <w:t xml:space="preserve"> </w:t>
      </w:r>
      <w:r>
        <w:rPr>
          <w:b/>
          <w:color w:val="0000FF"/>
          <w:sz w:val="21"/>
        </w:rPr>
        <w:t>VẬN</w:t>
      </w:r>
      <w:r>
        <w:rPr>
          <w:b/>
          <w:color w:val="0000FF"/>
          <w:spacing w:val="-1"/>
          <w:sz w:val="21"/>
        </w:rPr>
        <w:t xml:space="preserve"> </w:t>
      </w:r>
      <w:r>
        <w:rPr>
          <w:b/>
          <w:color w:val="0000FF"/>
          <w:spacing w:val="-4"/>
          <w:sz w:val="21"/>
        </w:rPr>
        <w:t>HÀNH</w:t>
      </w:r>
    </w:p>
    <w:p w14:paraId="4B57FBA3" w14:textId="77777777" w:rsidR="000C7CBF" w:rsidRDefault="00EC0C55">
      <w:pPr>
        <w:pStyle w:val="ThnVnban"/>
        <w:spacing w:before="121" w:line="242" w:lineRule="auto"/>
        <w:ind w:right="801" w:firstLine="719"/>
        <w:jc w:val="both"/>
        <w:rPr>
          <w:rFonts w:ascii="MS Mincho" w:eastAsia="MS Mincho"/>
          <w:lang w:eastAsia="ja-JP"/>
        </w:rPr>
      </w:pPr>
      <w:r>
        <w:rPr>
          <w:rFonts w:ascii="MS Mincho" w:eastAsia="MS Mincho"/>
          <w:color w:val="040404"/>
          <w:spacing w:val="-2"/>
          <w:highlight w:val="lightGray"/>
          <w:lang w:eastAsia="ja-JP"/>
        </w:rPr>
        <w:t>稼働分析と</w:t>
      </w:r>
      <w:r>
        <w:rPr>
          <w:rFonts w:ascii="MS Mincho" w:eastAsia="MS Mincho"/>
          <w:color w:val="040404"/>
          <w:spacing w:val="-2"/>
          <w:lang w:eastAsia="ja-JP"/>
        </w:rPr>
        <w:t>は、「作業者又は機械設備の稼働率若しくは稼働内容の時間構成比率</w:t>
      </w:r>
      <w:r>
        <w:rPr>
          <w:rFonts w:ascii="MS Mincho" w:eastAsia="MS Mincho"/>
          <w:color w:val="040404"/>
          <w:spacing w:val="-3"/>
          <w:lang w:eastAsia="ja-JP"/>
        </w:rPr>
        <w:t xml:space="preserve">を求める手法。注釈 </w:t>
      </w:r>
      <w:r>
        <w:rPr>
          <w:color w:val="040404"/>
          <w:lang w:eastAsia="ja-JP"/>
        </w:rPr>
        <w:t>2</w:t>
      </w:r>
      <w:r>
        <w:rPr>
          <w:color w:val="040404"/>
          <w:spacing w:val="-13"/>
          <w:lang w:eastAsia="ja-JP"/>
        </w:rPr>
        <w:t xml:space="preserve"> </w:t>
      </w:r>
      <w:r>
        <w:rPr>
          <w:rFonts w:ascii="MS Mincho" w:eastAsia="MS Mincho"/>
          <w:color w:val="040404"/>
          <w:lang w:eastAsia="ja-JP"/>
        </w:rPr>
        <w:t>稼働率（</w:t>
      </w:r>
      <w:r>
        <w:rPr>
          <w:color w:val="040404"/>
          <w:lang w:eastAsia="ja-JP"/>
        </w:rPr>
        <w:t>ratio</w:t>
      </w:r>
      <w:r>
        <w:rPr>
          <w:color w:val="040404"/>
          <w:spacing w:val="11"/>
          <w:lang w:eastAsia="ja-JP"/>
        </w:rPr>
        <w:t xml:space="preserve"> </w:t>
      </w:r>
      <w:r>
        <w:rPr>
          <w:color w:val="040404"/>
          <w:lang w:eastAsia="ja-JP"/>
        </w:rPr>
        <w:t>of</w:t>
      </w:r>
      <w:r>
        <w:rPr>
          <w:color w:val="040404"/>
          <w:spacing w:val="16"/>
          <w:lang w:eastAsia="ja-JP"/>
        </w:rPr>
        <w:t xml:space="preserve"> </w:t>
      </w:r>
      <w:r>
        <w:rPr>
          <w:color w:val="040404"/>
          <w:lang w:eastAsia="ja-JP"/>
        </w:rPr>
        <w:t>utilization</w:t>
      </w:r>
      <w:r>
        <w:rPr>
          <w:rFonts w:ascii="MS Mincho" w:eastAsia="MS Mincho"/>
          <w:color w:val="040404"/>
          <w:lang w:eastAsia="ja-JP"/>
        </w:rPr>
        <w:t>）は、作業者又は機械設備の働きぶりを示す指標」（</w:t>
      </w:r>
      <w:r>
        <w:rPr>
          <w:color w:val="040404"/>
          <w:lang w:eastAsia="ja-JP"/>
        </w:rPr>
        <w:t>JIS Z 8141</w:t>
      </w:r>
      <w:r>
        <w:rPr>
          <w:rFonts w:ascii="MS Mincho" w:eastAsia="MS Mincho"/>
          <w:color w:val="040404"/>
          <w:lang w:eastAsia="ja-JP"/>
        </w:rPr>
        <w:t>：</w:t>
      </w:r>
      <w:r>
        <w:rPr>
          <w:color w:val="040404"/>
          <w:lang w:eastAsia="ja-JP"/>
        </w:rPr>
        <w:t>2022-5209</w:t>
      </w:r>
      <w:r>
        <w:rPr>
          <w:rFonts w:ascii="MS Mincho" w:eastAsia="MS Mincho"/>
          <w:color w:val="040404"/>
          <w:lang w:eastAsia="ja-JP"/>
        </w:rPr>
        <w:t>）と定義され、稼働率は次式により求められる。</w:t>
      </w:r>
    </w:p>
    <w:p w14:paraId="095D87AA" w14:textId="77777777" w:rsidR="000C7CBF" w:rsidRDefault="00EC0C55">
      <w:pPr>
        <w:pStyle w:val="ThnVnban"/>
        <w:spacing w:before="92"/>
        <w:ind w:right="806" w:firstLine="719"/>
        <w:jc w:val="both"/>
      </w:pPr>
      <w:r>
        <w:rPr>
          <w:b/>
          <w:color w:val="0000FF"/>
        </w:rPr>
        <w:t>Phân tích vận hành</w:t>
      </w:r>
      <w:r>
        <w:rPr>
          <w:b/>
          <w:color w:val="0000FF"/>
          <w:spacing w:val="-1"/>
        </w:rPr>
        <w:t xml:space="preserve"> </w:t>
      </w:r>
      <w:r>
        <w:rPr>
          <w:color w:val="0000FF"/>
        </w:rPr>
        <w:t>là "phương pháp xác định tỷ lệ sử dụng công nhân hoặc máy móc hoặc thiết bị hoặc tỷ lệ cơ cấu thời gian của nội dung công việc.</w:t>
      </w:r>
    </w:p>
    <w:p w14:paraId="642A4A5D" w14:textId="77777777" w:rsidR="000C7CBF" w:rsidRDefault="00EC0C55">
      <w:pPr>
        <w:pStyle w:val="ThnVnban"/>
        <w:spacing w:before="95"/>
        <w:ind w:right="751"/>
      </w:pPr>
      <w:r>
        <w:rPr>
          <w:color w:val="0000FF"/>
        </w:rPr>
        <w:t>Lưu</w:t>
      </w:r>
      <w:r>
        <w:rPr>
          <w:color w:val="0000FF"/>
          <w:spacing w:val="-1"/>
        </w:rPr>
        <w:t xml:space="preserve"> </w:t>
      </w:r>
      <w:r>
        <w:rPr>
          <w:color w:val="0000FF"/>
        </w:rPr>
        <w:t>ý</w:t>
      </w:r>
      <w:r>
        <w:rPr>
          <w:color w:val="0000FF"/>
          <w:spacing w:val="-1"/>
        </w:rPr>
        <w:t xml:space="preserve"> </w:t>
      </w:r>
      <w:r>
        <w:rPr>
          <w:color w:val="0000FF"/>
        </w:rPr>
        <w:t>2:</w:t>
      </w:r>
      <w:r>
        <w:rPr>
          <w:color w:val="0000FF"/>
          <w:spacing w:val="-2"/>
        </w:rPr>
        <w:t xml:space="preserve"> </w:t>
      </w:r>
      <w:r>
        <w:rPr>
          <w:b/>
          <w:color w:val="0000FF"/>
        </w:rPr>
        <w:t xml:space="preserve">Tỷ lệ vận hành </w:t>
      </w:r>
      <w:r>
        <w:rPr>
          <w:color w:val="0000FF"/>
        </w:rPr>
        <w:t>là</w:t>
      </w:r>
      <w:r>
        <w:rPr>
          <w:color w:val="0000FF"/>
          <w:spacing w:val="-4"/>
        </w:rPr>
        <w:t xml:space="preserve"> </w:t>
      </w:r>
      <w:r>
        <w:rPr>
          <w:color w:val="0000FF"/>
        </w:rPr>
        <w:t>một</w:t>
      </w:r>
      <w:r>
        <w:rPr>
          <w:color w:val="0000FF"/>
          <w:spacing w:val="-2"/>
        </w:rPr>
        <w:t xml:space="preserve"> </w:t>
      </w:r>
      <w:r>
        <w:rPr>
          <w:color w:val="0000FF"/>
        </w:rPr>
        <w:t>chỉ số về</w:t>
      </w:r>
      <w:r>
        <w:rPr>
          <w:color w:val="0000FF"/>
          <w:spacing w:val="-1"/>
        </w:rPr>
        <w:t xml:space="preserve"> </w:t>
      </w:r>
      <w:r>
        <w:rPr>
          <w:color w:val="0000FF"/>
        </w:rPr>
        <w:t>hiệu</w:t>
      </w:r>
      <w:r>
        <w:rPr>
          <w:color w:val="0000FF"/>
          <w:spacing w:val="-1"/>
        </w:rPr>
        <w:t xml:space="preserve"> </w:t>
      </w:r>
      <w:r>
        <w:rPr>
          <w:color w:val="0000FF"/>
        </w:rPr>
        <w:t>suất</w:t>
      </w:r>
      <w:r>
        <w:rPr>
          <w:color w:val="0000FF"/>
          <w:spacing w:val="-2"/>
        </w:rPr>
        <w:t xml:space="preserve"> </w:t>
      </w:r>
      <w:r>
        <w:rPr>
          <w:color w:val="0000FF"/>
        </w:rPr>
        <w:t>làm việc</w:t>
      </w:r>
      <w:r>
        <w:rPr>
          <w:color w:val="0000FF"/>
          <w:spacing w:val="-2"/>
        </w:rPr>
        <w:t xml:space="preserve"> </w:t>
      </w:r>
      <w:r>
        <w:rPr>
          <w:color w:val="0000FF"/>
        </w:rPr>
        <w:t>của</w:t>
      </w:r>
      <w:r>
        <w:rPr>
          <w:color w:val="0000FF"/>
          <w:spacing w:val="-2"/>
        </w:rPr>
        <w:t xml:space="preserve"> </w:t>
      </w:r>
      <w:r>
        <w:rPr>
          <w:color w:val="0000FF"/>
        </w:rPr>
        <w:t>công</w:t>
      </w:r>
      <w:r>
        <w:rPr>
          <w:color w:val="0000FF"/>
          <w:spacing w:val="-1"/>
        </w:rPr>
        <w:t xml:space="preserve"> </w:t>
      </w:r>
      <w:r>
        <w:rPr>
          <w:color w:val="0000FF"/>
        </w:rPr>
        <w:t>nhân</w:t>
      </w:r>
      <w:r>
        <w:rPr>
          <w:color w:val="0000FF"/>
          <w:spacing w:val="-1"/>
        </w:rPr>
        <w:t xml:space="preserve"> </w:t>
      </w:r>
      <w:r>
        <w:rPr>
          <w:color w:val="0000FF"/>
        </w:rPr>
        <w:t>hoặc</w:t>
      </w:r>
      <w:r>
        <w:rPr>
          <w:color w:val="0000FF"/>
          <w:spacing w:val="-1"/>
        </w:rPr>
        <w:t xml:space="preserve"> </w:t>
      </w:r>
      <w:r>
        <w:rPr>
          <w:color w:val="0000FF"/>
        </w:rPr>
        <w:t>máy</w:t>
      </w:r>
      <w:r>
        <w:rPr>
          <w:color w:val="0000FF"/>
          <w:spacing w:val="-2"/>
        </w:rPr>
        <w:t xml:space="preserve"> </w:t>
      </w:r>
      <w:r>
        <w:rPr>
          <w:color w:val="0000FF"/>
        </w:rPr>
        <w:t>móc"</w:t>
      </w:r>
      <w:r>
        <w:rPr>
          <w:color w:val="0000FF"/>
          <w:spacing w:val="-1"/>
        </w:rPr>
        <w:t xml:space="preserve"> </w:t>
      </w:r>
      <w:r>
        <w:rPr>
          <w:color w:val="0000FF"/>
        </w:rPr>
        <w:t>(JIS Z 8141 :2022-5209) và tốc độ vận hành được tính bằng công thức sau.</w:t>
      </w:r>
    </w:p>
    <w:p w14:paraId="4573C82C" w14:textId="77777777" w:rsidR="000C7CBF" w:rsidRDefault="00EC0C55">
      <w:pPr>
        <w:pStyle w:val="ThnVnban"/>
        <w:spacing w:before="5"/>
        <w:ind w:left="0"/>
        <w:rPr>
          <w:sz w:val="9"/>
        </w:rPr>
      </w:pPr>
      <w:r>
        <w:rPr>
          <w:noProof/>
          <w:sz w:val="9"/>
        </w:rPr>
        <w:drawing>
          <wp:anchor distT="0" distB="0" distL="0" distR="0" simplePos="0" relativeHeight="487595520" behindDoc="1" locked="0" layoutInCell="1" allowOverlap="1" wp14:anchorId="30C62DEE" wp14:editId="3DDCC15A">
            <wp:simplePos x="0" y="0"/>
            <wp:positionH relativeFrom="page">
              <wp:posOffset>1143000</wp:posOffset>
            </wp:positionH>
            <wp:positionV relativeFrom="paragraph">
              <wp:posOffset>84200</wp:posOffset>
            </wp:positionV>
            <wp:extent cx="153162" cy="114871"/>
            <wp:effectExtent l="0" t="0" r="0" b="0"/>
            <wp:wrapTopAndBottom/>
            <wp:docPr id="107" name="Image 107" descr="IMG_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descr="IMG_256"/>
                    <pic:cNvPicPr/>
                  </pic:nvPicPr>
                  <pic:blipFill>
                    <a:blip r:embed="rId191" cstate="print"/>
                    <a:stretch>
                      <a:fillRect/>
                    </a:stretch>
                  </pic:blipFill>
                  <pic:spPr>
                    <a:xfrm>
                      <a:off x="0" y="0"/>
                      <a:ext cx="153162" cy="114871"/>
                    </a:xfrm>
                    <a:prstGeom prst="rect">
                      <a:avLst/>
                    </a:prstGeom>
                  </pic:spPr>
                </pic:pic>
              </a:graphicData>
            </a:graphic>
          </wp:anchor>
        </w:drawing>
      </w:r>
    </w:p>
    <w:p w14:paraId="05D31987" w14:textId="77777777" w:rsidR="000C7CBF" w:rsidRDefault="00EC0C55">
      <w:pPr>
        <w:pStyle w:val="ThnVnban"/>
        <w:spacing w:before="128"/>
        <w:jc w:val="both"/>
      </w:pPr>
      <w:r>
        <w:rPr>
          <w:rFonts w:ascii="MS Mincho" w:eastAsia="MS Mincho" w:hAnsi="MS Mincho"/>
          <w:color w:val="040404"/>
        </w:rPr>
        <w:t>稼働率</w:t>
      </w:r>
      <w:r>
        <w:rPr>
          <w:color w:val="040404"/>
        </w:rPr>
        <w:t>=</w:t>
      </w:r>
      <w:r>
        <w:rPr>
          <w:rFonts w:ascii="MS Mincho" w:eastAsia="MS Mincho" w:hAnsi="MS Mincho"/>
          <w:color w:val="040404"/>
        </w:rPr>
        <w:t>実際稼働時間</w:t>
      </w:r>
      <w:r>
        <w:rPr>
          <w:color w:val="040404"/>
        </w:rPr>
        <w:t>/</w:t>
      </w:r>
      <w:r>
        <w:rPr>
          <w:rFonts w:ascii="MS Mincho" w:eastAsia="MS Mincho" w:hAnsi="MS Mincho"/>
          <w:color w:val="040404"/>
          <w:spacing w:val="11"/>
        </w:rPr>
        <w:t>総時間</w:t>
      </w:r>
      <w:r>
        <w:rPr>
          <w:color w:val="040404"/>
          <w:spacing w:val="-2"/>
        </w:rPr>
        <w:t>×100(%)</w:t>
      </w:r>
    </w:p>
    <w:p w14:paraId="0E8705D8" w14:textId="77777777" w:rsidR="000C7CBF" w:rsidRDefault="00EC0C55">
      <w:pPr>
        <w:pStyle w:val="ThnVnban"/>
        <w:ind w:left="0"/>
        <w:rPr>
          <w:sz w:val="9"/>
        </w:rPr>
      </w:pPr>
      <w:r>
        <w:rPr>
          <w:noProof/>
          <w:sz w:val="9"/>
        </w:rPr>
        <w:drawing>
          <wp:anchor distT="0" distB="0" distL="0" distR="0" simplePos="0" relativeHeight="487596032" behindDoc="1" locked="0" layoutInCell="1" allowOverlap="1" wp14:anchorId="58F274E2" wp14:editId="687ADE1D">
            <wp:simplePos x="0" y="0"/>
            <wp:positionH relativeFrom="page">
              <wp:posOffset>1143000</wp:posOffset>
            </wp:positionH>
            <wp:positionV relativeFrom="paragraph">
              <wp:posOffset>81049</wp:posOffset>
            </wp:positionV>
            <wp:extent cx="150875" cy="113156"/>
            <wp:effectExtent l="0" t="0" r="0" b="0"/>
            <wp:wrapTopAndBottom/>
            <wp:docPr id="108" name="Image 108" descr="IMG_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descr="IMG_257"/>
                    <pic:cNvPicPr/>
                  </pic:nvPicPr>
                  <pic:blipFill>
                    <a:blip r:embed="rId191" cstate="print"/>
                    <a:stretch>
                      <a:fillRect/>
                    </a:stretch>
                  </pic:blipFill>
                  <pic:spPr>
                    <a:xfrm>
                      <a:off x="0" y="0"/>
                      <a:ext cx="150875" cy="113156"/>
                    </a:xfrm>
                    <a:prstGeom prst="rect">
                      <a:avLst/>
                    </a:prstGeom>
                  </pic:spPr>
                </pic:pic>
              </a:graphicData>
            </a:graphic>
          </wp:anchor>
        </w:drawing>
      </w:r>
    </w:p>
    <w:p w14:paraId="6CF7F2FA" w14:textId="77777777" w:rsidR="000C7CBF" w:rsidRDefault="000C7CBF">
      <w:pPr>
        <w:pStyle w:val="ThnVnban"/>
        <w:rPr>
          <w:sz w:val="9"/>
        </w:rPr>
        <w:sectPr w:rsidR="000C7CBF">
          <w:pgSz w:w="11910" w:h="16840"/>
          <w:pgMar w:top="1460" w:right="992" w:bottom="280" w:left="1417" w:header="720" w:footer="720" w:gutter="0"/>
          <w:cols w:space="720"/>
        </w:sectPr>
      </w:pPr>
    </w:p>
    <w:p w14:paraId="7F3153E8" w14:textId="77777777" w:rsidR="000C7CBF" w:rsidRDefault="00EC0C55">
      <w:pPr>
        <w:pStyle w:val="ThnVnban"/>
        <w:spacing w:before="75"/>
        <w:ind w:left="1103"/>
      </w:pPr>
      <w:r>
        <w:rPr>
          <w:color w:val="0000FF"/>
        </w:rPr>
        <w:lastRenderedPageBreak/>
        <w:t>Tốc</w:t>
      </w:r>
      <w:r>
        <w:rPr>
          <w:color w:val="0000FF"/>
          <w:spacing w:val="-4"/>
        </w:rPr>
        <w:t xml:space="preserve"> </w:t>
      </w:r>
      <w:r>
        <w:rPr>
          <w:color w:val="0000FF"/>
        </w:rPr>
        <w:t>độ</w:t>
      </w:r>
      <w:r>
        <w:rPr>
          <w:color w:val="0000FF"/>
          <w:spacing w:val="-4"/>
        </w:rPr>
        <w:t xml:space="preserve"> </w:t>
      </w:r>
      <w:r>
        <w:rPr>
          <w:color w:val="0000FF"/>
        </w:rPr>
        <w:t>vận</w:t>
      </w:r>
      <w:r>
        <w:rPr>
          <w:color w:val="0000FF"/>
          <w:spacing w:val="-3"/>
        </w:rPr>
        <w:t xml:space="preserve"> </w:t>
      </w:r>
      <w:r>
        <w:rPr>
          <w:color w:val="0000FF"/>
        </w:rPr>
        <w:t>hành</w:t>
      </w:r>
      <w:r>
        <w:rPr>
          <w:color w:val="0000FF"/>
          <w:spacing w:val="-5"/>
        </w:rPr>
        <w:t xml:space="preserve"> </w:t>
      </w:r>
      <w:r>
        <w:rPr>
          <w:color w:val="0000FF"/>
        </w:rPr>
        <w:t>=</w:t>
      </w:r>
      <w:r>
        <w:rPr>
          <w:color w:val="0000FF"/>
          <w:spacing w:val="-3"/>
        </w:rPr>
        <w:t xml:space="preserve"> </w:t>
      </w:r>
      <w:r>
        <w:rPr>
          <w:color w:val="0000FF"/>
        </w:rPr>
        <w:t>(Thời</w:t>
      </w:r>
      <w:r>
        <w:rPr>
          <w:color w:val="0000FF"/>
          <w:spacing w:val="-4"/>
        </w:rPr>
        <w:t xml:space="preserve"> </w:t>
      </w:r>
      <w:r>
        <w:rPr>
          <w:color w:val="0000FF"/>
        </w:rPr>
        <w:t>gian</w:t>
      </w:r>
      <w:r>
        <w:rPr>
          <w:color w:val="0000FF"/>
          <w:spacing w:val="-4"/>
        </w:rPr>
        <w:t xml:space="preserve"> </w:t>
      </w:r>
      <w:r>
        <w:rPr>
          <w:color w:val="0000FF"/>
        </w:rPr>
        <w:t>vận</w:t>
      </w:r>
      <w:r>
        <w:rPr>
          <w:color w:val="0000FF"/>
          <w:spacing w:val="-3"/>
        </w:rPr>
        <w:t xml:space="preserve"> </w:t>
      </w:r>
      <w:r>
        <w:rPr>
          <w:color w:val="0000FF"/>
        </w:rPr>
        <w:t>hành</w:t>
      </w:r>
      <w:r>
        <w:rPr>
          <w:color w:val="0000FF"/>
          <w:spacing w:val="-3"/>
        </w:rPr>
        <w:t xml:space="preserve"> </w:t>
      </w:r>
      <w:r>
        <w:rPr>
          <w:color w:val="0000FF"/>
        </w:rPr>
        <w:t>thực</w:t>
      </w:r>
      <w:r>
        <w:rPr>
          <w:color w:val="0000FF"/>
          <w:spacing w:val="-4"/>
        </w:rPr>
        <w:t xml:space="preserve"> </w:t>
      </w:r>
      <w:r>
        <w:rPr>
          <w:color w:val="0000FF"/>
        </w:rPr>
        <w:t>tế)/(Tổng</w:t>
      </w:r>
      <w:r>
        <w:rPr>
          <w:color w:val="0000FF"/>
          <w:spacing w:val="-3"/>
        </w:rPr>
        <w:t xml:space="preserve"> </w:t>
      </w:r>
      <w:r>
        <w:rPr>
          <w:color w:val="0000FF"/>
        </w:rPr>
        <w:t>thời</w:t>
      </w:r>
      <w:r>
        <w:rPr>
          <w:color w:val="0000FF"/>
          <w:spacing w:val="-4"/>
        </w:rPr>
        <w:t xml:space="preserve"> </w:t>
      </w:r>
      <w:r>
        <w:rPr>
          <w:color w:val="0000FF"/>
        </w:rPr>
        <w:t>gian)</w:t>
      </w:r>
      <w:r>
        <w:rPr>
          <w:color w:val="0000FF"/>
          <w:spacing w:val="-5"/>
        </w:rPr>
        <w:t xml:space="preserve"> </w:t>
      </w:r>
      <w:r>
        <w:rPr>
          <w:color w:val="0000FF"/>
          <w:spacing w:val="-2"/>
        </w:rPr>
        <w:t>×100(%)</w:t>
      </w:r>
    </w:p>
    <w:p w14:paraId="226CEB7C" w14:textId="77777777" w:rsidR="000C7CBF" w:rsidRDefault="00EC0C55">
      <w:pPr>
        <w:pStyle w:val="ThnVnban"/>
        <w:spacing w:before="105" w:line="242" w:lineRule="auto"/>
        <w:ind w:right="799"/>
        <w:rPr>
          <w:rFonts w:ascii="MS Mincho" w:eastAsia="MS Mincho"/>
          <w:lang w:eastAsia="ja-JP"/>
        </w:rPr>
      </w:pPr>
      <w:r>
        <w:rPr>
          <w:rFonts w:ascii="MS Mincho" w:eastAsia="MS Mincho"/>
          <w:color w:val="040404"/>
          <w:lang w:eastAsia="ja-JP"/>
        </w:rPr>
        <w:t>稼働率の観測法には、連続観測法と瞬間観測法とがあり、</w:t>
      </w:r>
      <w:r>
        <w:rPr>
          <w:color w:val="040404"/>
          <w:lang w:eastAsia="ja-JP"/>
        </w:rPr>
        <w:t>JIS</w:t>
      </w:r>
      <w:r>
        <w:rPr>
          <w:color w:val="040404"/>
          <w:spacing w:val="-14"/>
          <w:lang w:eastAsia="ja-JP"/>
        </w:rPr>
        <w:t xml:space="preserve"> </w:t>
      </w:r>
      <w:r>
        <w:rPr>
          <w:rFonts w:ascii="MS Mincho" w:eastAsia="MS Mincho"/>
          <w:color w:val="040404"/>
          <w:lang w:eastAsia="ja-JP"/>
        </w:rPr>
        <w:t>ではそれぞれ以下のように</w:t>
      </w:r>
      <w:r>
        <w:rPr>
          <w:rFonts w:ascii="MS Mincho" w:eastAsia="MS Mincho"/>
          <w:color w:val="040404"/>
          <w:spacing w:val="-2"/>
          <w:lang w:eastAsia="ja-JP"/>
        </w:rPr>
        <w:t>定養されている。</w:t>
      </w:r>
    </w:p>
    <w:p w14:paraId="4792C5CB" w14:textId="77777777" w:rsidR="000C7CBF" w:rsidRDefault="00EC0C55">
      <w:pPr>
        <w:pStyle w:val="ThnVnban"/>
        <w:spacing w:before="89"/>
        <w:ind w:right="751"/>
      </w:pPr>
      <w:r>
        <w:rPr>
          <w:color w:val="0000FF"/>
        </w:rPr>
        <w:t>Có các phương</w:t>
      </w:r>
      <w:r>
        <w:rPr>
          <w:color w:val="0000FF"/>
          <w:spacing w:val="-1"/>
        </w:rPr>
        <w:t xml:space="preserve"> </w:t>
      </w:r>
      <w:r>
        <w:rPr>
          <w:color w:val="0000FF"/>
        </w:rPr>
        <w:t>pháp quan sát liên tục và phương pháp</w:t>
      </w:r>
      <w:r>
        <w:rPr>
          <w:color w:val="0000FF"/>
          <w:spacing w:val="-2"/>
        </w:rPr>
        <w:t xml:space="preserve"> </w:t>
      </w:r>
      <w:r>
        <w:rPr>
          <w:color w:val="0000FF"/>
        </w:rPr>
        <w:t>quan sát tức</w:t>
      </w:r>
      <w:r>
        <w:rPr>
          <w:color w:val="0000FF"/>
          <w:spacing w:val="-2"/>
        </w:rPr>
        <w:t xml:space="preserve"> </w:t>
      </w:r>
      <w:r>
        <w:rPr>
          <w:color w:val="0000FF"/>
        </w:rPr>
        <w:t>thời</w:t>
      </w:r>
      <w:r>
        <w:rPr>
          <w:color w:val="0000FF"/>
          <w:spacing w:val="-3"/>
        </w:rPr>
        <w:t xml:space="preserve"> </w:t>
      </w:r>
      <w:r>
        <w:rPr>
          <w:color w:val="0000FF"/>
        </w:rPr>
        <w:t>để</w:t>
      </w:r>
      <w:r>
        <w:rPr>
          <w:color w:val="0000FF"/>
          <w:spacing w:val="-1"/>
        </w:rPr>
        <w:t xml:space="preserve"> </w:t>
      </w:r>
      <w:r>
        <w:rPr>
          <w:color w:val="0000FF"/>
        </w:rPr>
        <w:t>quan</w:t>
      </w:r>
      <w:r>
        <w:rPr>
          <w:color w:val="0000FF"/>
          <w:spacing w:val="-2"/>
        </w:rPr>
        <w:t xml:space="preserve"> </w:t>
      </w:r>
      <w:r>
        <w:rPr>
          <w:color w:val="0000FF"/>
        </w:rPr>
        <w:t>sát tỷ</w:t>
      </w:r>
      <w:r>
        <w:rPr>
          <w:color w:val="0000FF"/>
          <w:spacing w:val="-1"/>
        </w:rPr>
        <w:t xml:space="preserve"> </w:t>
      </w:r>
      <w:r>
        <w:rPr>
          <w:color w:val="0000FF"/>
        </w:rPr>
        <w:t>lệ sẵn</w:t>
      </w:r>
      <w:r>
        <w:rPr>
          <w:color w:val="0000FF"/>
          <w:spacing w:val="-1"/>
        </w:rPr>
        <w:t xml:space="preserve"> </w:t>
      </w:r>
      <w:r>
        <w:rPr>
          <w:color w:val="0000FF"/>
        </w:rPr>
        <w:t>có và mỗi phương pháp được thiết lập trong JIS như sau.</w:t>
      </w:r>
    </w:p>
    <w:p w14:paraId="64BADD1A" w14:textId="77777777" w:rsidR="000C7CBF" w:rsidRDefault="00EC0C55">
      <w:pPr>
        <w:pStyle w:val="ThnVnban"/>
        <w:spacing w:before="73" w:line="206" w:lineRule="auto"/>
        <w:ind w:right="803"/>
        <w:rPr>
          <w:rFonts w:ascii="MS Mincho" w:eastAsia="MS Mincho"/>
        </w:rPr>
      </w:pPr>
      <w:r>
        <w:rPr>
          <w:rFonts w:ascii="Microsoft JhengHei" w:eastAsia="Microsoft JhengHei"/>
          <w:b/>
          <w:color w:val="040404"/>
          <w:highlight w:val="lightGray"/>
        </w:rPr>
        <w:t>連続観測法</w:t>
      </w:r>
      <w:r>
        <w:rPr>
          <w:rFonts w:ascii="MS Mincho" w:eastAsia="MS Mincho"/>
          <w:color w:val="040404"/>
        </w:rPr>
        <w:t>（</w:t>
      </w:r>
      <w:r>
        <w:rPr>
          <w:color w:val="040404"/>
        </w:rPr>
        <w:t>continuous</w:t>
      </w:r>
      <w:r>
        <w:rPr>
          <w:color w:val="040404"/>
          <w:spacing w:val="40"/>
        </w:rPr>
        <w:t xml:space="preserve"> </w:t>
      </w:r>
      <w:r>
        <w:rPr>
          <w:color w:val="040404"/>
        </w:rPr>
        <w:t>reading</w:t>
      </w:r>
      <w:r>
        <w:rPr>
          <w:color w:val="040404"/>
          <w:spacing w:val="40"/>
        </w:rPr>
        <w:t xml:space="preserve"> </w:t>
      </w:r>
      <w:r>
        <w:rPr>
          <w:color w:val="040404"/>
        </w:rPr>
        <w:t>method</w:t>
      </w:r>
      <w:r>
        <w:rPr>
          <w:rFonts w:ascii="MS Mincho" w:eastAsia="MS Mincho"/>
          <w:color w:val="040404"/>
        </w:rPr>
        <w:t>）とは、「作業者又は機械設備の稼働状態を連続的に調査・分析する手法」（</w:t>
      </w:r>
      <w:r>
        <w:rPr>
          <w:color w:val="040404"/>
        </w:rPr>
        <w:t>JIS Z 8141</w:t>
      </w:r>
      <w:r>
        <w:rPr>
          <w:rFonts w:ascii="MS Mincho" w:eastAsia="MS Mincho"/>
          <w:color w:val="040404"/>
        </w:rPr>
        <w:t>：</w:t>
      </w:r>
      <w:r>
        <w:rPr>
          <w:color w:val="040404"/>
        </w:rPr>
        <w:t>2022-5210</w:t>
      </w:r>
      <w:r>
        <w:rPr>
          <w:rFonts w:ascii="MS Mincho" w:eastAsia="MS Mincho"/>
          <w:color w:val="040404"/>
        </w:rPr>
        <w:t>）と定義される。</w:t>
      </w:r>
    </w:p>
    <w:p w14:paraId="6FC11EE9" w14:textId="77777777" w:rsidR="000C7CBF" w:rsidRDefault="00EC0C55">
      <w:pPr>
        <w:spacing w:before="100"/>
        <w:ind w:left="383" w:right="803" w:firstLine="719"/>
        <w:jc w:val="both"/>
        <w:rPr>
          <w:sz w:val="21"/>
        </w:rPr>
      </w:pPr>
      <w:r>
        <w:rPr>
          <w:b/>
          <w:color w:val="0000FF"/>
          <w:sz w:val="21"/>
        </w:rPr>
        <w:t>Phương pháp quan sát, đo đạc liên tục</w:t>
      </w:r>
      <w:r>
        <w:rPr>
          <w:b/>
          <w:color w:val="0000FF"/>
          <w:spacing w:val="-1"/>
          <w:sz w:val="21"/>
        </w:rPr>
        <w:t xml:space="preserve"> </w:t>
      </w:r>
      <w:r>
        <w:rPr>
          <w:color w:val="0000FF"/>
          <w:sz w:val="21"/>
        </w:rPr>
        <w:t xml:space="preserve">được định nghĩa là “phương pháp điều tra và phân tích liên tục tình trạng hoạt động của công nhân hoặc máy móc, thiết bị” (JIS Z 8141:2022- </w:t>
      </w:r>
      <w:r>
        <w:rPr>
          <w:color w:val="0000FF"/>
          <w:spacing w:val="-2"/>
          <w:sz w:val="21"/>
        </w:rPr>
        <w:t>5210).</w:t>
      </w:r>
    </w:p>
    <w:p w14:paraId="5ECBC322" w14:textId="77777777" w:rsidR="000C7CBF" w:rsidRDefault="00EC0C55">
      <w:pPr>
        <w:pStyle w:val="ThnVnban"/>
        <w:spacing w:before="104" w:line="242" w:lineRule="auto"/>
        <w:ind w:right="602"/>
        <w:rPr>
          <w:rFonts w:ascii="MS Mincho" w:eastAsia="MS Mincho"/>
          <w:lang w:eastAsia="ja-JP"/>
        </w:rPr>
      </w:pPr>
      <w:r>
        <w:rPr>
          <w:rFonts w:ascii="MS Mincho" w:eastAsia="MS Mincho"/>
          <w:color w:val="040404"/>
          <w:spacing w:val="-2"/>
          <w:lang w:eastAsia="ja-JP"/>
        </w:rPr>
        <w:t>連続して分析するため、発生したすべての事柄を記録でき、徹底した分析が可能である。</w:t>
      </w:r>
      <w:r>
        <w:rPr>
          <w:rFonts w:ascii="MS Mincho" w:eastAsia="MS Mincho"/>
          <w:color w:val="040404"/>
          <w:lang w:eastAsia="ja-JP"/>
        </w:rPr>
        <w:t>その一方で、</w:t>
      </w:r>
      <w:r>
        <w:rPr>
          <w:color w:val="040404"/>
          <w:lang w:eastAsia="ja-JP"/>
        </w:rPr>
        <w:t xml:space="preserve">1 </w:t>
      </w:r>
      <w:r>
        <w:rPr>
          <w:rFonts w:ascii="MS Mincho" w:eastAsia="MS Mincho"/>
          <w:color w:val="040404"/>
          <w:spacing w:val="-3"/>
          <w:lang w:eastAsia="ja-JP"/>
        </w:rPr>
        <w:t xml:space="preserve">人の観測対象者に </w:t>
      </w:r>
      <w:r>
        <w:rPr>
          <w:color w:val="040404"/>
          <w:lang w:eastAsia="ja-JP"/>
        </w:rPr>
        <w:t xml:space="preserve">1 </w:t>
      </w:r>
      <w:r>
        <w:rPr>
          <w:rFonts w:ascii="MS Mincho" w:eastAsia="MS Mincho"/>
          <w:color w:val="040404"/>
          <w:lang w:eastAsia="ja-JP"/>
        </w:rPr>
        <w:t>名の観測者を必要とし、観測効率が悪い。</w:t>
      </w:r>
    </w:p>
    <w:p w14:paraId="4A09DE2C" w14:textId="77777777" w:rsidR="000C7CBF" w:rsidRDefault="00EC0C55">
      <w:pPr>
        <w:pStyle w:val="ThnVnban"/>
        <w:spacing w:before="90"/>
        <w:ind w:right="801" w:firstLine="719"/>
        <w:jc w:val="both"/>
      </w:pPr>
      <w:r>
        <w:rPr>
          <w:color w:val="0000FF"/>
        </w:rPr>
        <w:t>Vì nó được phân tích liên tục nên mọi thứ xảy ra đều có thể được ghi lại và có thể phân tích kỹ lưỡng. Mặt khác, nó đòi hỏi một người quan sát cho một mục tiêu quan sát, nên dẫn đến hiệu quả quan sát kém.</w:t>
      </w:r>
    </w:p>
    <w:p w14:paraId="779D0A42" w14:textId="77777777" w:rsidR="000C7CBF" w:rsidRDefault="00EC0C55">
      <w:pPr>
        <w:pStyle w:val="ThnVnban"/>
        <w:spacing w:before="102" w:line="242" w:lineRule="auto"/>
        <w:ind w:right="807"/>
        <w:jc w:val="both"/>
        <w:rPr>
          <w:rFonts w:ascii="MS Mincho" w:eastAsia="MS Mincho"/>
          <w:lang w:eastAsia="ja-JP"/>
        </w:rPr>
      </w:pPr>
      <w:r>
        <w:rPr>
          <w:rFonts w:ascii="MS Mincho" w:eastAsia="MS Mincho"/>
          <w:color w:val="040404"/>
          <w:spacing w:val="2"/>
          <w:lang w:eastAsia="ja-JP"/>
        </w:rPr>
        <w:t>また、始終観察</w:t>
      </w:r>
      <w:r>
        <w:rPr>
          <w:color w:val="040404"/>
          <w:spacing w:val="4"/>
          <w:lang w:eastAsia="ja-JP"/>
        </w:rPr>
        <w:t>(</w:t>
      </w:r>
      <w:r>
        <w:rPr>
          <w:rFonts w:ascii="MS Mincho" w:eastAsia="MS Mincho"/>
          <w:color w:val="040404"/>
          <w:spacing w:val="2"/>
          <w:lang w:eastAsia="ja-JP"/>
        </w:rPr>
        <w:t>しじゅうかんさつ</w:t>
      </w:r>
      <w:r>
        <w:rPr>
          <w:color w:val="040404"/>
          <w:spacing w:val="4"/>
          <w:lang w:eastAsia="ja-JP"/>
        </w:rPr>
        <w:t>)</w:t>
      </w:r>
      <w:r>
        <w:rPr>
          <w:rFonts w:ascii="MS Mincho" w:eastAsia="MS Mincho"/>
          <w:color w:val="040404"/>
          <w:spacing w:val="1"/>
          <w:lang w:eastAsia="ja-JP"/>
        </w:rPr>
        <w:t>されるので、観測対象者に心理的な好ましくない話</w:t>
      </w:r>
      <w:r>
        <w:rPr>
          <w:rFonts w:ascii="MS Mincho" w:eastAsia="MS Mincho"/>
          <w:color w:val="040404"/>
          <w:spacing w:val="-1"/>
          <w:lang w:eastAsia="ja-JP"/>
        </w:rPr>
        <w:t>響を与えて通常とは異なった動きをしてしまい、信頼性が低くなる可能性がある。連続観測法では特に、通常の作業方法で作業をするように、作業者に協力を依頼し、平常の</w:t>
      </w:r>
      <w:r>
        <w:rPr>
          <w:rFonts w:ascii="MS Mincho" w:eastAsia="MS Mincho"/>
          <w:color w:val="040404"/>
          <w:spacing w:val="-3"/>
          <w:lang w:eastAsia="ja-JP"/>
        </w:rPr>
        <w:t>状態を観察することが大切である。</w:t>
      </w:r>
    </w:p>
    <w:p w14:paraId="5E9F82BB" w14:textId="77777777" w:rsidR="000C7CBF" w:rsidRDefault="00EC0C55">
      <w:pPr>
        <w:pStyle w:val="ThnVnban"/>
        <w:spacing w:before="91"/>
        <w:ind w:right="801" w:firstLine="719"/>
        <w:jc w:val="both"/>
      </w:pPr>
      <w:r>
        <w:rPr>
          <w:color w:val="0000FF"/>
        </w:rPr>
        <w:t>Ngoài ra,</w:t>
      </w:r>
      <w:r>
        <w:rPr>
          <w:color w:val="0000FF"/>
          <w:spacing w:val="27"/>
        </w:rPr>
        <w:t xml:space="preserve"> </w:t>
      </w:r>
      <w:r>
        <w:rPr>
          <w:color w:val="0000FF"/>
        </w:rPr>
        <w:t>do</w:t>
      </w:r>
      <w:r>
        <w:rPr>
          <w:color w:val="0000FF"/>
          <w:spacing w:val="-2"/>
        </w:rPr>
        <w:t xml:space="preserve"> </w:t>
      </w:r>
      <w:r>
        <w:rPr>
          <w:b/>
          <w:color w:val="0000FF"/>
        </w:rPr>
        <w:t>người</w:t>
      </w:r>
      <w:r>
        <w:rPr>
          <w:b/>
          <w:color w:val="0000FF"/>
          <w:spacing w:val="31"/>
        </w:rPr>
        <w:t xml:space="preserve"> </w:t>
      </w:r>
      <w:r>
        <w:rPr>
          <w:b/>
          <w:color w:val="0000FF"/>
        </w:rPr>
        <w:t>quan</w:t>
      </w:r>
      <w:r>
        <w:rPr>
          <w:b/>
          <w:color w:val="0000FF"/>
          <w:spacing w:val="32"/>
        </w:rPr>
        <w:t xml:space="preserve"> </w:t>
      </w:r>
      <w:r>
        <w:rPr>
          <w:b/>
          <w:color w:val="0000FF"/>
        </w:rPr>
        <w:t>sát</w:t>
      </w:r>
      <w:r>
        <w:rPr>
          <w:b/>
          <w:color w:val="0000FF"/>
          <w:spacing w:val="-2"/>
        </w:rPr>
        <w:t xml:space="preserve"> </w:t>
      </w:r>
      <w:r>
        <w:rPr>
          <w:color w:val="0000FF"/>
        </w:rPr>
        <w:t>phải quan</w:t>
      </w:r>
      <w:r>
        <w:rPr>
          <w:color w:val="0000FF"/>
          <w:spacing w:val="27"/>
        </w:rPr>
        <w:t xml:space="preserve"> </w:t>
      </w:r>
      <w:r>
        <w:rPr>
          <w:color w:val="0000FF"/>
        </w:rPr>
        <w:t>sát liên</w:t>
      </w:r>
      <w:r>
        <w:rPr>
          <w:color w:val="0000FF"/>
          <w:spacing w:val="27"/>
        </w:rPr>
        <w:t xml:space="preserve"> </w:t>
      </w:r>
      <w:r>
        <w:rPr>
          <w:color w:val="0000FF"/>
        </w:rPr>
        <w:t>tục</w:t>
      </w:r>
      <w:r>
        <w:rPr>
          <w:color w:val="0000FF"/>
          <w:spacing w:val="-4"/>
        </w:rPr>
        <w:t xml:space="preserve"> </w:t>
      </w:r>
      <w:r>
        <w:rPr>
          <w:b/>
          <w:color w:val="0000FF"/>
        </w:rPr>
        <w:t>người</w:t>
      </w:r>
      <w:r>
        <w:rPr>
          <w:b/>
          <w:color w:val="0000FF"/>
          <w:spacing w:val="31"/>
        </w:rPr>
        <w:t xml:space="preserve"> </w:t>
      </w:r>
      <w:r>
        <w:rPr>
          <w:b/>
          <w:color w:val="0000FF"/>
        </w:rPr>
        <w:t>bị</w:t>
      </w:r>
      <w:r>
        <w:rPr>
          <w:b/>
          <w:color w:val="0000FF"/>
          <w:spacing w:val="31"/>
        </w:rPr>
        <w:t xml:space="preserve"> </w:t>
      </w:r>
      <w:r>
        <w:rPr>
          <w:b/>
          <w:color w:val="0000FF"/>
        </w:rPr>
        <w:t>quan</w:t>
      </w:r>
      <w:r>
        <w:rPr>
          <w:b/>
          <w:color w:val="0000FF"/>
          <w:spacing w:val="32"/>
        </w:rPr>
        <w:t xml:space="preserve"> </w:t>
      </w:r>
      <w:r>
        <w:rPr>
          <w:b/>
          <w:color w:val="0000FF"/>
        </w:rPr>
        <w:t>sát</w:t>
      </w:r>
      <w:r>
        <w:rPr>
          <w:color w:val="0000FF"/>
        </w:rPr>
        <w:t>, nên sẽ</w:t>
      </w:r>
      <w:r>
        <w:rPr>
          <w:color w:val="0000FF"/>
          <w:spacing w:val="27"/>
        </w:rPr>
        <w:t xml:space="preserve"> </w:t>
      </w:r>
      <w:r>
        <w:rPr>
          <w:color w:val="0000FF"/>
        </w:rPr>
        <w:t>có khả năng</w:t>
      </w:r>
      <w:r>
        <w:rPr>
          <w:color w:val="0000FF"/>
          <w:spacing w:val="-1"/>
        </w:rPr>
        <w:t xml:space="preserve"> </w:t>
      </w:r>
      <w:r>
        <w:rPr>
          <w:b/>
          <w:color w:val="0000FF"/>
        </w:rPr>
        <w:t>người bị quan sát</w:t>
      </w:r>
      <w:r>
        <w:rPr>
          <w:b/>
          <w:color w:val="0000FF"/>
          <w:spacing w:val="-2"/>
        </w:rPr>
        <w:t xml:space="preserve"> </w:t>
      </w:r>
      <w:r>
        <w:rPr>
          <w:color w:val="0000FF"/>
        </w:rPr>
        <w:t>có ấn tượng tâm</w:t>
      </w:r>
      <w:r>
        <w:rPr>
          <w:color w:val="0000FF"/>
          <w:spacing w:val="-3"/>
        </w:rPr>
        <w:t xml:space="preserve"> </w:t>
      </w:r>
      <w:r>
        <w:rPr>
          <w:color w:val="0000FF"/>
        </w:rPr>
        <w:t>lý không tốt và hành xử khác với bình thường, làm</w:t>
      </w:r>
      <w:r>
        <w:rPr>
          <w:color w:val="0000FF"/>
          <w:spacing w:val="-3"/>
        </w:rPr>
        <w:t xml:space="preserve"> </w:t>
      </w:r>
      <w:r>
        <w:rPr>
          <w:color w:val="0000FF"/>
        </w:rPr>
        <w:t>giảm độ tin cậy. Riêng với phương pháp quan sát liên tục, điều quan trọng là yêu cầu người bị quan sát làm việc một cách bình thường, yêu cầu hợp tác và quan sát các điều kiện bình thường.</w:t>
      </w:r>
    </w:p>
    <w:p w14:paraId="28672A69" w14:textId="77777777" w:rsidR="000C7CBF" w:rsidRDefault="00EC0C55">
      <w:pPr>
        <w:pStyle w:val="ThnVnban"/>
        <w:spacing w:before="56" w:line="223" w:lineRule="auto"/>
        <w:ind w:right="799"/>
        <w:jc w:val="both"/>
        <w:rPr>
          <w:rFonts w:ascii="MS Mincho" w:eastAsia="MS Mincho"/>
          <w:lang w:eastAsia="ja-JP"/>
        </w:rPr>
      </w:pPr>
      <w:r>
        <w:rPr>
          <w:rFonts w:ascii="Microsoft JhengHei" w:eastAsia="Microsoft JhengHei"/>
          <w:b/>
          <w:color w:val="040404"/>
          <w:highlight w:val="lightGray"/>
          <w:lang w:eastAsia="ja-JP"/>
        </w:rPr>
        <w:t>瞬間観測法</w:t>
      </w:r>
      <w:r>
        <w:rPr>
          <w:rFonts w:ascii="MS Mincho" w:eastAsia="MS Mincho"/>
          <w:color w:val="040404"/>
          <w:lang w:eastAsia="ja-JP"/>
        </w:rPr>
        <w:t>（</w:t>
      </w:r>
      <w:r>
        <w:rPr>
          <w:color w:val="040404"/>
          <w:lang w:eastAsia="ja-JP"/>
        </w:rPr>
        <w:t>Snap</w:t>
      </w:r>
      <w:r>
        <w:rPr>
          <w:color w:val="040404"/>
          <w:spacing w:val="-8"/>
          <w:lang w:eastAsia="ja-JP"/>
        </w:rPr>
        <w:t xml:space="preserve"> </w:t>
      </w:r>
      <w:r>
        <w:rPr>
          <w:color w:val="040404"/>
          <w:lang w:eastAsia="ja-JP"/>
        </w:rPr>
        <w:t>reading</w:t>
      </w:r>
      <w:r>
        <w:rPr>
          <w:color w:val="040404"/>
          <w:spacing w:val="-9"/>
          <w:lang w:eastAsia="ja-JP"/>
        </w:rPr>
        <w:t xml:space="preserve"> </w:t>
      </w:r>
      <w:r>
        <w:rPr>
          <w:color w:val="040404"/>
          <w:lang w:eastAsia="ja-JP"/>
        </w:rPr>
        <w:t>method</w:t>
      </w:r>
      <w:r>
        <w:rPr>
          <w:rFonts w:ascii="MS Mincho" w:eastAsia="MS Mincho"/>
          <w:color w:val="040404"/>
          <w:lang w:eastAsia="ja-JP"/>
        </w:rPr>
        <w:t>）とは、「作業者又は機械設備の稼働状態を行動分類に従い、瞬間的に観測して度数によって調査・分析する手法」（</w:t>
      </w:r>
      <w:r>
        <w:rPr>
          <w:color w:val="040404"/>
          <w:lang w:eastAsia="ja-JP"/>
        </w:rPr>
        <w:t>JIS Z 8141</w:t>
      </w:r>
      <w:r>
        <w:rPr>
          <w:rFonts w:ascii="MS Mincho" w:eastAsia="MS Mincho"/>
          <w:color w:val="040404"/>
          <w:lang w:eastAsia="ja-JP"/>
        </w:rPr>
        <w:t>：</w:t>
      </w:r>
      <w:r>
        <w:rPr>
          <w:color w:val="040404"/>
          <w:lang w:eastAsia="ja-JP"/>
        </w:rPr>
        <w:t>2022-5211</w:t>
      </w:r>
      <w:r>
        <w:rPr>
          <w:rFonts w:ascii="MS Mincho" w:eastAsia="MS Mincho"/>
          <w:color w:val="040404"/>
          <w:lang w:eastAsia="ja-JP"/>
        </w:rPr>
        <w:t>）</w:t>
      </w:r>
      <w:r>
        <w:rPr>
          <w:rFonts w:ascii="MS Mincho" w:eastAsia="MS Mincho"/>
          <w:color w:val="040404"/>
          <w:spacing w:val="-2"/>
          <w:lang w:eastAsia="ja-JP"/>
        </w:rPr>
        <w:t>と定義される。</w:t>
      </w:r>
    </w:p>
    <w:p w14:paraId="18D2B5E5" w14:textId="77777777" w:rsidR="000C7CBF" w:rsidRDefault="00EC0C55">
      <w:pPr>
        <w:pStyle w:val="ThnVnban"/>
        <w:spacing w:before="94"/>
        <w:ind w:right="801" w:firstLine="719"/>
        <w:jc w:val="both"/>
      </w:pPr>
      <w:r>
        <w:rPr>
          <w:b/>
          <w:color w:val="0000FF"/>
        </w:rPr>
        <w:t>Phương pháp đọc nhanh</w:t>
      </w:r>
      <w:r>
        <w:rPr>
          <w:b/>
          <w:color w:val="0000FF"/>
          <w:spacing w:val="-2"/>
        </w:rPr>
        <w:t xml:space="preserve"> </w:t>
      </w:r>
      <w:r>
        <w:rPr>
          <w:color w:val="0000FF"/>
        </w:rPr>
        <w:t>được định nghĩa là “phương pháp quan sát, đo đạc tạm thời trạng</w:t>
      </w:r>
      <w:r>
        <w:rPr>
          <w:color w:val="0000FF"/>
          <w:spacing w:val="-1"/>
        </w:rPr>
        <w:t xml:space="preserve"> </w:t>
      </w:r>
      <w:r>
        <w:rPr>
          <w:color w:val="0000FF"/>
        </w:rPr>
        <w:t>thái</w:t>
      </w:r>
      <w:r>
        <w:rPr>
          <w:color w:val="0000FF"/>
          <w:spacing w:val="-2"/>
        </w:rPr>
        <w:t xml:space="preserve"> </w:t>
      </w:r>
      <w:r>
        <w:rPr>
          <w:color w:val="0000FF"/>
        </w:rPr>
        <w:t>hoạt</w:t>
      </w:r>
      <w:r>
        <w:rPr>
          <w:color w:val="0000FF"/>
          <w:spacing w:val="-2"/>
        </w:rPr>
        <w:t xml:space="preserve"> </w:t>
      </w:r>
      <w:r>
        <w:rPr>
          <w:color w:val="0000FF"/>
        </w:rPr>
        <w:t>động</w:t>
      </w:r>
      <w:r>
        <w:rPr>
          <w:color w:val="0000FF"/>
          <w:spacing w:val="-1"/>
        </w:rPr>
        <w:t xml:space="preserve"> </w:t>
      </w:r>
      <w:r>
        <w:rPr>
          <w:color w:val="0000FF"/>
        </w:rPr>
        <w:t>của</w:t>
      </w:r>
      <w:r>
        <w:rPr>
          <w:color w:val="0000FF"/>
          <w:spacing w:val="-1"/>
        </w:rPr>
        <w:t xml:space="preserve"> </w:t>
      </w:r>
      <w:r>
        <w:rPr>
          <w:color w:val="0000FF"/>
        </w:rPr>
        <w:t>công</w:t>
      </w:r>
      <w:r>
        <w:rPr>
          <w:color w:val="0000FF"/>
          <w:spacing w:val="-1"/>
        </w:rPr>
        <w:t xml:space="preserve"> </w:t>
      </w:r>
      <w:r>
        <w:rPr>
          <w:color w:val="0000FF"/>
        </w:rPr>
        <w:t>nhân</w:t>
      </w:r>
      <w:r>
        <w:rPr>
          <w:color w:val="0000FF"/>
          <w:spacing w:val="-1"/>
        </w:rPr>
        <w:t xml:space="preserve"> </w:t>
      </w:r>
      <w:r>
        <w:rPr>
          <w:color w:val="0000FF"/>
        </w:rPr>
        <w:t>hoặc</w:t>
      </w:r>
      <w:r>
        <w:rPr>
          <w:color w:val="0000FF"/>
          <w:spacing w:val="-1"/>
        </w:rPr>
        <w:t xml:space="preserve"> </w:t>
      </w:r>
      <w:r>
        <w:rPr>
          <w:color w:val="0000FF"/>
        </w:rPr>
        <w:t>máy</w:t>
      </w:r>
      <w:r>
        <w:rPr>
          <w:color w:val="0000FF"/>
          <w:spacing w:val="-4"/>
        </w:rPr>
        <w:t xml:space="preserve"> </w:t>
      </w:r>
      <w:r>
        <w:rPr>
          <w:color w:val="0000FF"/>
        </w:rPr>
        <w:t>móc,</w:t>
      </w:r>
      <w:r>
        <w:rPr>
          <w:color w:val="0000FF"/>
          <w:spacing w:val="-1"/>
        </w:rPr>
        <w:t xml:space="preserve"> </w:t>
      </w:r>
      <w:r>
        <w:rPr>
          <w:color w:val="0000FF"/>
        </w:rPr>
        <w:t>thiết bị</w:t>
      </w:r>
      <w:r>
        <w:rPr>
          <w:color w:val="0000FF"/>
          <w:spacing w:val="-2"/>
        </w:rPr>
        <w:t xml:space="preserve"> </w:t>
      </w:r>
      <w:r>
        <w:rPr>
          <w:color w:val="0000FF"/>
        </w:rPr>
        <w:t>theo</w:t>
      </w:r>
      <w:r>
        <w:rPr>
          <w:color w:val="0000FF"/>
          <w:spacing w:val="-1"/>
        </w:rPr>
        <w:t xml:space="preserve"> </w:t>
      </w:r>
      <w:r>
        <w:rPr>
          <w:color w:val="0000FF"/>
        </w:rPr>
        <w:t>phân</w:t>
      </w:r>
      <w:r>
        <w:rPr>
          <w:color w:val="0000FF"/>
          <w:spacing w:val="-1"/>
        </w:rPr>
        <w:t xml:space="preserve"> </w:t>
      </w:r>
      <w:r>
        <w:rPr>
          <w:color w:val="0000FF"/>
        </w:rPr>
        <w:t>loại</w:t>
      </w:r>
      <w:r>
        <w:rPr>
          <w:color w:val="0000FF"/>
          <w:spacing w:val="-2"/>
        </w:rPr>
        <w:t xml:space="preserve"> </w:t>
      </w:r>
      <w:r>
        <w:rPr>
          <w:color w:val="0000FF"/>
        </w:rPr>
        <w:t>hành</w:t>
      </w:r>
      <w:r>
        <w:rPr>
          <w:color w:val="0000FF"/>
          <w:spacing w:val="-1"/>
        </w:rPr>
        <w:t xml:space="preserve"> </w:t>
      </w:r>
      <w:r>
        <w:rPr>
          <w:color w:val="0000FF"/>
        </w:rPr>
        <w:t>vi</w:t>
      </w:r>
      <w:r>
        <w:rPr>
          <w:color w:val="0000FF"/>
          <w:spacing w:val="-2"/>
        </w:rPr>
        <w:t xml:space="preserve"> </w:t>
      </w:r>
      <w:r>
        <w:rPr>
          <w:color w:val="0000FF"/>
        </w:rPr>
        <w:t>và điều</w:t>
      </w:r>
      <w:r>
        <w:rPr>
          <w:color w:val="0000FF"/>
          <w:spacing w:val="-1"/>
        </w:rPr>
        <w:t xml:space="preserve"> </w:t>
      </w:r>
      <w:r>
        <w:rPr>
          <w:color w:val="0000FF"/>
        </w:rPr>
        <w:t>tra,</w:t>
      </w:r>
      <w:r>
        <w:rPr>
          <w:color w:val="0000FF"/>
          <w:spacing w:val="-1"/>
        </w:rPr>
        <w:t xml:space="preserve"> </w:t>
      </w:r>
      <w:r>
        <w:rPr>
          <w:color w:val="0000FF"/>
        </w:rPr>
        <w:t>phân tích chúng dựa trên tần suất” (JIS Z 8141: 2022-5211).</w:t>
      </w:r>
    </w:p>
    <w:p w14:paraId="6698CB0F" w14:textId="77777777" w:rsidR="000C7CBF" w:rsidRDefault="00EC0C55">
      <w:pPr>
        <w:pStyle w:val="ThnVnban"/>
        <w:spacing w:before="104" w:line="244" w:lineRule="auto"/>
        <w:ind w:right="809"/>
        <w:rPr>
          <w:rFonts w:ascii="MS Mincho" w:eastAsia="MS Mincho"/>
          <w:lang w:eastAsia="ja-JP"/>
        </w:rPr>
      </w:pPr>
      <w:r>
        <w:rPr>
          <w:rFonts w:ascii="MS Mincho" w:eastAsia="MS Mincho"/>
          <w:color w:val="040404"/>
          <w:spacing w:val="-2"/>
          <w:lang w:eastAsia="ja-JP"/>
        </w:rPr>
        <w:t>この代表的な手法として、確率・統計理論に基づいて観測回数および観測時期を決めて観測を行い、観週項日の比率を推測するワークサンプリングがある。</w:t>
      </w:r>
    </w:p>
    <w:p w14:paraId="0EB2F97C" w14:textId="77777777" w:rsidR="000C7CBF" w:rsidRDefault="00EC0C55">
      <w:pPr>
        <w:pStyle w:val="ThnVnban"/>
        <w:spacing w:before="84"/>
        <w:ind w:right="802" w:firstLine="719"/>
        <w:jc w:val="both"/>
      </w:pPr>
      <w:r>
        <w:rPr>
          <w:color w:val="0000FF"/>
        </w:rPr>
        <w:t>Một phương pháp điển hình cho việc này là lấy mẫu công việc, trong đó số lượng và thời gian quan sát được xác định dựa trên lý thuyết xác suất và thống kê, đồng thời ước tính tỷ lệ số ngày quan sát.</w:t>
      </w:r>
    </w:p>
    <w:p w14:paraId="0319C744" w14:textId="77777777" w:rsidR="000C7CBF" w:rsidRDefault="00EC0C55">
      <w:pPr>
        <w:pStyle w:val="ThnVnban"/>
        <w:spacing w:before="104" w:line="242" w:lineRule="auto"/>
        <w:ind w:right="813"/>
        <w:jc w:val="both"/>
        <w:rPr>
          <w:rFonts w:ascii="MS Mincho" w:eastAsia="MS Mincho"/>
          <w:lang w:eastAsia="ja-JP"/>
        </w:rPr>
      </w:pPr>
      <w:r>
        <w:rPr>
          <w:rFonts w:ascii="MS Mincho" w:eastAsia="MS Mincho"/>
          <w:color w:val="040404"/>
          <w:lang w:eastAsia="ja-JP"/>
        </w:rPr>
        <w:t>瞬間観週法は、</w:t>
      </w:r>
      <w:r>
        <w:rPr>
          <w:color w:val="040404"/>
          <w:lang w:eastAsia="ja-JP"/>
        </w:rPr>
        <w:t xml:space="preserve">1 </w:t>
      </w:r>
      <w:r>
        <w:rPr>
          <w:rFonts w:ascii="MS Mincho" w:eastAsia="MS Mincho"/>
          <w:color w:val="040404"/>
          <w:lang w:eastAsia="ja-JP"/>
        </w:rPr>
        <w:t>名の観測者が複数の観測対象を観測できるため、連続観通法と比較し</w:t>
      </w:r>
      <w:r>
        <w:rPr>
          <w:rFonts w:ascii="MS Mincho" w:eastAsia="MS Mincho"/>
          <w:color w:val="040404"/>
          <w:spacing w:val="-2"/>
          <w:lang w:eastAsia="ja-JP"/>
        </w:rPr>
        <w:t>て力が格段に少なくて済む。</w:t>
      </w:r>
    </w:p>
    <w:p w14:paraId="0EFE3E8B" w14:textId="77777777" w:rsidR="000C7CBF" w:rsidRDefault="00EC0C55">
      <w:pPr>
        <w:pStyle w:val="ThnVnban"/>
        <w:spacing w:before="91"/>
        <w:ind w:right="802" w:firstLine="719"/>
        <w:jc w:val="both"/>
      </w:pPr>
      <w:r>
        <w:rPr>
          <w:color w:val="0000FF"/>
        </w:rPr>
        <w:t>Phương pháp xem tức thời cho phép một người quan sát quan sát nhiều đối tượng, do đó nó đòi hỏi ít nỗ lực hơn nhiều so với phương pháp xem liên tục.</w:t>
      </w:r>
    </w:p>
    <w:p w14:paraId="4AB20EDF" w14:textId="77777777" w:rsidR="000C7CBF" w:rsidRDefault="00EC0C55">
      <w:pPr>
        <w:pStyle w:val="ThnVnban"/>
        <w:spacing w:before="103" w:line="244" w:lineRule="auto"/>
        <w:ind w:right="602"/>
        <w:rPr>
          <w:rFonts w:ascii="MS Mincho" w:eastAsia="MS Mincho"/>
          <w:lang w:eastAsia="ja-JP"/>
        </w:rPr>
      </w:pPr>
      <w:r>
        <w:rPr>
          <w:rFonts w:ascii="MS Mincho" w:eastAsia="MS Mincho"/>
          <w:color w:val="040404"/>
          <w:spacing w:val="-2"/>
          <w:lang w:eastAsia="ja-JP"/>
        </w:rPr>
        <w:t>また、ときどき観することにより、作業者が観測されているという意識をもたないため、ゆがみの少ないデータが得られる。</w:t>
      </w:r>
    </w:p>
    <w:p w14:paraId="2BF17095" w14:textId="77777777" w:rsidR="000C7CBF" w:rsidRDefault="00EC0C55">
      <w:pPr>
        <w:pStyle w:val="ThnVnban"/>
        <w:spacing w:before="84"/>
        <w:ind w:right="804" w:firstLine="719"/>
        <w:jc w:val="both"/>
      </w:pPr>
      <w:r>
        <w:rPr>
          <w:color w:val="0000FF"/>
        </w:rPr>
        <w:t>Ngoài ra, bằng cách quan sát hệ thống theo thời gian, người công nhân không biết rằng mình đang bị quan sát, do đó có thể thu được dữ liệu ít biến dạng hơn.</w:t>
      </w:r>
    </w:p>
    <w:p w14:paraId="6878C95C" w14:textId="77777777" w:rsidR="000C7CBF" w:rsidRDefault="00EC0C55">
      <w:pPr>
        <w:pStyle w:val="ThnVnban"/>
        <w:spacing w:before="103"/>
        <w:rPr>
          <w:rFonts w:ascii="MS Mincho" w:eastAsia="MS Mincho"/>
          <w:lang w:eastAsia="ja-JP"/>
        </w:rPr>
      </w:pPr>
      <w:r>
        <w:rPr>
          <w:rFonts w:ascii="MS Mincho" w:eastAsia="MS Mincho"/>
          <w:color w:val="040404"/>
          <w:spacing w:val="-3"/>
          <w:lang w:eastAsia="ja-JP"/>
        </w:rPr>
        <w:t>一方、観測が連続して行われないため、連続観測法に比べて精度が落ちる。</w:t>
      </w:r>
    </w:p>
    <w:p w14:paraId="7CD1C854" w14:textId="77777777" w:rsidR="000C7CBF" w:rsidRDefault="00EC0C55">
      <w:pPr>
        <w:pStyle w:val="ThnVnban"/>
        <w:spacing w:before="93"/>
        <w:ind w:right="803" w:firstLine="719"/>
        <w:jc w:val="both"/>
      </w:pPr>
      <w:r>
        <w:rPr>
          <w:color w:val="0000FF"/>
        </w:rPr>
        <w:t>Mặt khác, do việc quan sát không được thực hiện liên tục nên độ chính xác thấp hơn so với phương pháp quan sát liên tục.</w:t>
      </w:r>
    </w:p>
    <w:p w14:paraId="16FF2CAA" w14:textId="77777777" w:rsidR="000C7CBF" w:rsidRDefault="00EC0C55">
      <w:pPr>
        <w:pStyle w:val="ThnVnban"/>
        <w:spacing w:before="103"/>
        <w:rPr>
          <w:rFonts w:ascii="MS Mincho" w:eastAsia="MS Mincho"/>
          <w:lang w:eastAsia="ja-JP"/>
        </w:rPr>
      </w:pPr>
      <w:r>
        <w:rPr>
          <w:rFonts w:ascii="MS Mincho" w:eastAsia="MS Mincho"/>
          <w:color w:val="040404"/>
          <w:spacing w:val="-3"/>
          <w:lang w:eastAsia="ja-JP"/>
        </w:rPr>
        <w:t>この点を補強するためには、観測回数を増やす必要がある。</w:t>
      </w:r>
    </w:p>
    <w:p w14:paraId="566129D5" w14:textId="77777777" w:rsidR="000C7CBF" w:rsidRDefault="00EC0C55">
      <w:pPr>
        <w:pStyle w:val="ThnVnban"/>
        <w:spacing w:before="91"/>
        <w:ind w:left="1103"/>
      </w:pPr>
      <w:r>
        <w:rPr>
          <w:color w:val="0000FF"/>
        </w:rPr>
        <w:t>Để</w:t>
      </w:r>
      <w:r>
        <w:rPr>
          <w:color w:val="0000FF"/>
          <w:spacing w:val="-3"/>
        </w:rPr>
        <w:t xml:space="preserve"> </w:t>
      </w:r>
      <w:r>
        <w:rPr>
          <w:color w:val="0000FF"/>
        </w:rPr>
        <w:t>củng</w:t>
      </w:r>
      <w:r>
        <w:rPr>
          <w:color w:val="0000FF"/>
          <w:spacing w:val="-2"/>
        </w:rPr>
        <w:t xml:space="preserve"> </w:t>
      </w:r>
      <w:r>
        <w:rPr>
          <w:color w:val="0000FF"/>
        </w:rPr>
        <w:t>cố</w:t>
      </w:r>
      <w:r>
        <w:rPr>
          <w:color w:val="0000FF"/>
          <w:spacing w:val="-3"/>
        </w:rPr>
        <w:t xml:space="preserve"> </w:t>
      </w:r>
      <w:r>
        <w:rPr>
          <w:color w:val="0000FF"/>
        </w:rPr>
        <w:t>quan</w:t>
      </w:r>
      <w:r>
        <w:rPr>
          <w:color w:val="0000FF"/>
          <w:spacing w:val="-2"/>
        </w:rPr>
        <w:t xml:space="preserve"> </w:t>
      </w:r>
      <w:r>
        <w:rPr>
          <w:color w:val="0000FF"/>
        </w:rPr>
        <w:t>điểm</w:t>
      </w:r>
      <w:r>
        <w:rPr>
          <w:color w:val="0000FF"/>
          <w:spacing w:val="-6"/>
        </w:rPr>
        <w:t xml:space="preserve"> </w:t>
      </w:r>
      <w:r>
        <w:rPr>
          <w:color w:val="0000FF"/>
        </w:rPr>
        <w:t>này,</w:t>
      </w:r>
      <w:r>
        <w:rPr>
          <w:color w:val="0000FF"/>
          <w:spacing w:val="-2"/>
        </w:rPr>
        <w:t xml:space="preserve"> </w:t>
      </w:r>
      <w:r>
        <w:rPr>
          <w:color w:val="0000FF"/>
        </w:rPr>
        <w:t>cần</w:t>
      </w:r>
      <w:r>
        <w:rPr>
          <w:color w:val="0000FF"/>
          <w:spacing w:val="-3"/>
        </w:rPr>
        <w:t xml:space="preserve"> </w:t>
      </w:r>
      <w:r>
        <w:rPr>
          <w:color w:val="0000FF"/>
        </w:rPr>
        <w:t>phải</w:t>
      </w:r>
      <w:r>
        <w:rPr>
          <w:color w:val="0000FF"/>
          <w:spacing w:val="-3"/>
        </w:rPr>
        <w:t xml:space="preserve"> </w:t>
      </w:r>
      <w:r>
        <w:rPr>
          <w:color w:val="0000FF"/>
        </w:rPr>
        <w:t>tăng</w:t>
      </w:r>
      <w:r>
        <w:rPr>
          <w:color w:val="0000FF"/>
          <w:spacing w:val="-2"/>
        </w:rPr>
        <w:t xml:space="preserve"> </w:t>
      </w:r>
      <w:r>
        <w:rPr>
          <w:color w:val="0000FF"/>
        </w:rPr>
        <w:t>số</w:t>
      </w:r>
      <w:r>
        <w:rPr>
          <w:color w:val="0000FF"/>
          <w:spacing w:val="-3"/>
        </w:rPr>
        <w:t xml:space="preserve"> </w:t>
      </w:r>
      <w:r>
        <w:rPr>
          <w:color w:val="0000FF"/>
        </w:rPr>
        <w:t>lần</w:t>
      </w:r>
      <w:r>
        <w:rPr>
          <w:color w:val="0000FF"/>
          <w:spacing w:val="-2"/>
        </w:rPr>
        <w:t xml:space="preserve"> </w:t>
      </w:r>
      <w:r>
        <w:rPr>
          <w:color w:val="0000FF"/>
        </w:rPr>
        <w:t>quan</w:t>
      </w:r>
      <w:r>
        <w:rPr>
          <w:color w:val="0000FF"/>
          <w:spacing w:val="-2"/>
        </w:rPr>
        <w:t xml:space="preserve"> </w:t>
      </w:r>
      <w:r>
        <w:rPr>
          <w:color w:val="0000FF"/>
          <w:spacing w:val="-4"/>
        </w:rPr>
        <w:t>sát.</w:t>
      </w:r>
    </w:p>
    <w:p w14:paraId="688EB36F" w14:textId="77777777" w:rsidR="000C7CBF" w:rsidRDefault="000C7CBF">
      <w:pPr>
        <w:pStyle w:val="ThnVnban"/>
        <w:sectPr w:rsidR="000C7CBF">
          <w:pgSz w:w="11910" w:h="16840"/>
          <w:pgMar w:top="1340" w:right="992" w:bottom="280" w:left="1417" w:header="720" w:footer="720" w:gutter="0"/>
          <w:cols w:space="720"/>
        </w:sectPr>
      </w:pPr>
    </w:p>
    <w:p w14:paraId="4586881C" w14:textId="77777777" w:rsidR="000C7CBF" w:rsidRDefault="00EC0C55">
      <w:pPr>
        <w:pStyle w:val="ThnVnban"/>
        <w:spacing w:before="43" w:line="242" w:lineRule="auto"/>
        <w:ind w:right="809"/>
        <w:rPr>
          <w:rFonts w:ascii="MS Mincho" w:eastAsia="MS Mincho"/>
          <w:lang w:eastAsia="ja-JP"/>
        </w:rPr>
      </w:pPr>
      <w:r>
        <w:rPr>
          <w:rFonts w:ascii="MS Mincho" w:eastAsia="MS Mincho"/>
          <w:color w:val="040404"/>
          <w:spacing w:val="-2"/>
          <w:lang w:eastAsia="ja-JP"/>
        </w:rPr>
        <w:lastRenderedPageBreak/>
        <w:t>決められた順に沿ってワークサンプリングを行えば、統計学の理論的な裏づけから測定精度を設定できるという特徴がある。</w:t>
      </w:r>
    </w:p>
    <w:p w14:paraId="55206B65" w14:textId="77777777" w:rsidR="000C7CBF" w:rsidRDefault="00EC0C55">
      <w:pPr>
        <w:pStyle w:val="ThnVnban"/>
        <w:spacing w:before="90"/>
        <w:ind w:right="801" w:firstLine="719"/>
        <w:jc w:val="both"/>
      </w:pPr>
      <w:r>
        <w:rPr>
          <w:color w:val="0000FF"/>
        </w:rPr>
        <w:t>Nếu việc lấy mẫu công việc được thực hiện theo thứ tự xác định trước thì độ chính xác</w:t>
      </w:r>
      <w:r>
        <w:rPr>
          <w:color w:val="0000FF"/>
          <w:spacing w:val="40"/>
        </w:rPr>
        <w:t xml:space="preserve"> </w:t>
      </w:r>
      <w:r>
        <w:rPr>
          <w:color w:val="0000FF"/>
        </w:rPr>
        <w:t>của phép đo có thể được xác định dựa trên lý thuyết thống kê.</w:t>
      </w:r>
    </w:p>
    <w:p w14:paraId="57C4D7A2" w14:textId="77777777" w:rsidR="000C7CBF" w:rsidRDefault="00EC0C55">
      <w:pPr>
        <w:pStyle w:val="ThnVnban"/>
        <w:spacing w:before="103"/>
        <w:rPr>
          <w:rFonts w:ascii="MS Mincho" w:eastAsia="MS Mincho"/>
          <w:lang w:eastAsia="ja-JP"/>
        </w:rPr>
      </w:pPr>
      <w:r>
        <w:rPr>
          <w:rFonts w:ascii="MS Mincho" w:eastAsia="MS Mincho"/>
          <w:color w:val="040404"/>
          <w:spacing w:val="-3"/>
          <w:lang w:eastAsia="ja-JP"/>
        </w:rPr>
        <w:t>稼働分析のねらいには、以下の項日が挙げられる。</w:t>
      </w:r>
    </w:p>
    <w:p w14:paraId="359148CE" w14:textId="77777777" w:rsidR="000C7CBF" w:rsidRDefault="00EC0C55">
      <w:pPr>
        <w:pStyle w:val="ThnVnban"/>
        <w:spacing w:before="93"/>
      </w:pPr>
      <w:r>
        <w:rPr>
          <w:color w:val="0000FF"/>
        </w:rPr>
        <w:t>Mục</w:t>
      </w:r>
      <w:r>
        <w:rPr>
          <w:color w:val="0000FF"/>
          <w:spacing w:val="-3"/>
        </w:rPr>
        <w:t xml:space="preserve"> </w:t>
      </w:r>
      <w:r>
        <w:rPr>
          <w:color w:val="0000FF"/>
        </w:rPr>
        <w:t>tiêu</w:t>
      </w:r>
      <w:r>
        <w:rPr>
          <w:color w:val="0000FF"/>
          <w:spacing w:val="-2"/>
        </w:rPr>
        <w:t xml:space="preserve"> </w:t>
      </w:r>
      <w:r>
        <w:rPr>
          <w:color w:val="0000FF"/>
        </w:rPr>
        <w:t>của</w:t>
      </w:r>
      <w:r>
        <w:rPr>
          <w:color w:val="0000FF"/>
          <w:spacing w:val="-4"/>
        </w:rPr>
        <w:t xml:space="preserve"> </w:t>
      </w:r>
      <w:r>
        <w:rPr>
          <w:color w:val="0000FF"/>
        </w:rPr>
        <w:t>phân</w:t>
      </w:r>
      <w:r>
        <w:rPr>
          <w:color w:val="0000FF"/>
          <w:spacing w:val="-3"/>
        </w:rPr>
        <w:t xml:space="preserve"> </w:t>
      </w:r>
      <w:r>
        <w:rPr>
          <w:color w:val="0000FF"/>
        </w:rPr>
        <w:t>tích</w:t>
      </w:r>
      <w:r>
        <w:rPr>
          <w:color w:val="0000FF"/>
          <w:spacing w:val="-2"/>
        </w:rPr>
        <w:t xml:space="preserve"> </w:t>
      </w:r>
      <w:r>
        <w:rPr>
          <w:color w:val="0000FF"/>
        </w:rPr>
        <w:t>vận</w:t>
      </w:r>
      <w:r>
        <w:rPr>
          <w:color w:val="0000FF"/>
          <w:spacing w:val="-2"/>
        </w:rPr>
        <w:t xml:space="preserve"> </w:t>
      </w:r>
      <w:r>
        <w:rPr>
          <w:color w:val="0000FF"/>
        </w:rPr>
        <w:t>hành</w:t>
      </w:r>
      <w:r>
        <w:rPr>
          <w:color w:val="0000FF"/>
          <w:spacing w:val="-2"/>
        </w:rPr>
        <w:t xml:space="preserve"> </w:t>
      </w:r>
      <w:r>
        <w:rPr>
          <w:color w:val="0000FF"/>
        </w:rPr>
        <w:t>bao</w:t>
      </w:r>
      <w:r>
        <w:rPr>
          <w:color w:val="0000FF"/>
          <w:spacing w:val="-5"/>
        </w:rPr>
        <w:t xml:space="preserve"> </w:t>
      </w:r>
      <w:r>
        <w:rPr>
          <w:color w:val="0000FF"/>
        </w:rPr>
        <w:t>gồm</w:t>
      </w:r>
      <w:r>
        <w:rPr>
          <w:color w:val="0000FF"/>
          <w:spacing w:val="-5"/>
        </w:rPr>
        <w:t xml:space="preserve"> </w:t>
      </w:r>
      <w:r>
        <w:rPr>
          <w:color w:val="0000FF"/>
        </w:rPr>
        <w:t>các</w:t>
      </w:r>
      <w:r>
        <w:rPr>
          <w:color w:val="0000FF"/>
          <w:spacing w:val="-2"/>
        </w:rPr>
        <w:t xml:space="preserve"> </w:t>
      </w:r>
      <w:r>
        <w:rPr>
          <w:color w:val="0000FF"/>
        </w:rPr>
        <w:t>mục</w:t>
      </w:r>
      <w:r>
        <w:rPr>
          <w:color w:val="0000FF"/>
          <w:spacing w:val="-2"/>
        </w:rPr>
        <w:t xml:space="preserve"> </w:t>
      </w:r>
      <w:r>
        <w:rPr>
          <w:color w:val="0000FF"/>
          <w:spacing w:val="-4"/>
        </w:rPr>
        <w:t>sau:</w:t>
      </w:r>
    </w:p>
    <w:p w14:paraId="21A2D058" w14:textId="77777777" w:rsidR="000C7CBF" w:rsidRDefault="00EC0C55">
      <w:pPr>
        <w:pStyle w:val="ThnVnban"/>
        <w:spacing w:before="102"/>
        <w:rPr>
          <w:rFonts w:ascii="MS Mincho" w:eastAsia="MS Mincho" w:hAnsi="MS Mincho"/>
          <w:lang w:eastAsia="ja-JP"/>
        </w:rPr>
      </w:pPr>
      <w:r>
        <w:rPr>
          <w:rFonts w:ascii="Cambria Math" w:eastAsia="Cambria Math" w:hAnsi="Cambria Math"/>
          <w:color w:val="040404"/>
          <w:spacing w:val="-4"/>
          <w:lang w:eastAsia="ja-JP"/>
        </w:rPr>
        <w:t>①</w:t>
      </w:r>
      <w:r>
        <w:rPr>
          <w:rFonts w:ascii="MS Mincho" w:eastAsia="MS Mincho" w:hAnsi="MS Mincho"/>
          <w:color w:val="040404"/>
          <w:spacing w:val="-5"/>
          <w:lang w:eastAsia="ja-JP"/>
        </w:rPr>
        <w:t>工場管理上の問題点の探水など定量的な手がかりをつかむ</w:t>
      </w:r>
    </w:p>
    <w:p w14:paraId="7E1F7AB6" w14:textId="77777777" w:rsidR="000C7CBF" w:rsidRDefault="00EC0C55">
      <w:pPr>
        <w:pStyle w:val="ThnVnban"/>
        <w:spacing w:before="93"/>
      </w:pPr>
      <w:r>
        <w:rPr>
          <w:color w:val="0000FF"/>
        </w:rPr>
        <w:t>Có</w:t>
      </w:r>
      <w:r>
        <w:rPr>
          <w:color w:val="0000FF"/>
          <w:spacing w:val="-5"/>
        </w:rPr>
        <w:t xml:space="preserve"> </w:t>
      </w:r>
      <w:r>
        <w:rPr>
          <w:color w:val="0000FF"/>
        </w:rPr>
        <w:t>được</w:t>
      </w:r>
      <w:r>
        <w:rPr>
          <w:color w:val="0000FF"/>
          <w:spacing w:val="-3"/>
        </w:rPr>
        <w:t xml:space="preserve"> </w:t>
      </w:r>
      <w:r>
        <w:rPr>
          <w:color w:val="0000FF"/>
        </w:rPr>
        <w:t>chìa</w:t>
      </w:r>
      <w:r>
        <w:rPr>
          <w:color w:val="0000FF"/>
          <w:spacing w:val="-3"/>
        </w:rPr>
        <w:t xml:space="preserve"> </w:t>
      </w:r>
      <w:r>
        <w:rPr>
          <w:color w:val="0000FF"/>
        </w:rPr>
        <w:t>khóa</w:t>
      </w:r>
      <w:r>
        <w:rPr>
          <w:color w:val="0000FF"/>
          <w:spacing w:val="-3"/>
        </w:rPr>
        <w:t xml:space="preserve"> </w:t>
      </w:r>
      <w:r>
        <w:rPr>
          <w:color w:val="0000FF"/>
        </w:rPr>
        <w:t>mang</w:t>
      </w:r>
      <w:r>
        <w:rPr>
          <w:color w:val="0000FF"/>
          <w:spacing w:val="-3"/>
        </w:rPr>
        <w:t xml:space="preserve"> </w:t>
      </w:r>
      <w:r>
        <w:rPr>
          <w:color w:val="0000FF"/>
        </w:rPr>
        <w:t>tính</w:t>
      </w:r>
      <w:r>
        <w:rPr>
          <w:color w:val="0000FF"/>
          <w:spacing w:val="-3"/>
        </w:rPr>
        <w:t xml:space="preserve"> </w:t>
      </w:r>
      <w:r>
        <w:rPr>
          <w:color w:val="0000FF"/>
        </w:rPr>
        <w:t>định</w:t>
      </w:r>
      <w:r>
        <w:rPr>
          <w:color w:val="0000FF"/>
          <w:spacing w:val="-3"/>
        </w:rPr>
        <w:t xml:space="preserve"> </w:t>
      </w:r>
      <w:r>
        <w:rPr>
          <w:color w:val="0000FF"/>
        </w:rPr>
        <w:t>lượng</w:t>
      </w:r>
      <w:r>
        <w:rPr>
          <w:color w:val="0000FF"/>
          <w:spacing w:val="-6"/>
        </w:rPr>
        <w:t xml:space="preserve"> </w:t>
      </w:r>
      <w:r>
        <w:rPr>
          <w:color w:val="0000FF"/>
        </w:rPr>
        <w:t>như</w:t>
      </w:r>
      <w:r>
        <w:rPr>
          <w:color w:val="0000FF"/>
          <w:spacing w:val="-3"/>
        </w:rPr>
        <w:t xml:space="preserve"> </w:t>
      </w:r>
      <w:r>
        <w:rPr>
          <w:color w:val="0000FF"/>
        </w:rPr>
        <w:t>phát</w:t>
      </w:r>
      <w:r>
        <w:rPr>
          <w:color w:val="0000FF"/>
          <w:spacing w:val="-3"/>
        </w:rPr>
        <w:t xml:space="preserve"> </w:t>
      </w:r>
      <w:r>
        <w:rPr>
          <w:color w:val="0000FF"/>
        </w:rPr>
        <w:t>hiện</w:t>
      </w:r>
      <w:r>
        <w:rPr>
          <w:color w:val="0000FF"/>
          <w:spacing w:val="-3"/>
        </w:rPr>
        <w:t xml:space="preserve"> </w:t>
      </w:r>
      <w:r>
        <w:rPr>
          <w:color w:val="0000FF"/>
        </w:rPr>
        <w:t>các</w:t>
      </w:r>
      <w:r>
        <w:rPr>
          <w:color w:val="0000FF"/>
          <w:spacing w:val="-3"/>
        </w:rPr>
        <w:t xml:space="preserve"> </w:t>
      </w:r>
      <w:r>
        <w:rPr>
          <w:color w:val="0000FF"/>
        </w:rPr>
        <w:t>vấn</w:t>
      </w:r>
      <w:r>
        <w:rPr>
          <w:color w:val="0000FF"/>
          <w:spacing w:val="-3"/>
        </w:rPr>
        <w:t xml:space="preserve"> </w:t>
      </w:r>
      <w:r>
        <w:rPr>
          <w:color w:val="0000FF"/>
        </w:rPr>
        <w:t>đề</w:t>
      </w:r>
      <w:r>
        <w:rPr>
          <w:color w:val="0000FF"/>
          <w:spacing w:val="-3"/>
        </w:rPr>
        <w:t xml:space="preserve"> </w:t>
      </w:r>
      <w:r>
        <w:rPr>
          <w:color w:val="0000FF"/>
        </w:rPr>
        <w:t>trong</w:t>
      </w:r>
      <w:r>
        <w:rPr>
          <w:color w:val="0000FF"/>
          <w:spacing w:val="-3"/>
        </w:rPr>
        <w:t xml:space="preserve"> </w:t>
      </w:r>
      <w:r>
        <w:rPr>
          <w:color w:val="0000FF"/>
        </w:rPr>
        <w:t>quản</w:t>
      </w:r>
      <w:r>
        <w:rPr>
          <w:color w:val="0000FF"/>
          <w:spacing w:val="-3"/>
        </w:rPr>
        <w:t xml:space="preserve"> </w:t>
      </w:r>
      <w:r>
        <w:rPr>
          <w:color w:val="0000FF"/>
        </w:rPr>
        <w:t>lý</w:t>
      </w:r>
      <w:r>
        <w:rPr>
          <w:color w:val="0000FF"/>
          <w:spacing w:val="-3"/>
        </w:rPr>
        <w:t xml:space="preserve"> </w:t>
      </w:r>
      <w:r>
        <w:rPr>
          <w:color w:val="0000FF"/>
        </w:rPr>
        <w:t>nhà</w:t>
      </w:r>
      <w:r>
        <w:rPr>
          <w:color w:val="0000FF"/>
          <w:spacing w:val="-5"/>
        </w:rPr>
        <w:t xml:space="preserve"> máy</w:t>
      </w:r>
    </w:p>
    <w:p w14:paraId="18B3818B" w14:textId="77777777" w:rsidR="000C7CBF" w:rsidRDefault="00EC0C55">
      <w:pPr>
        <w:pStyle w:val="ThnVnban"/>
        <w:spacing w:before="102"/>
        <w:rPr>
          <w:rFonts w:ascii="MS Mincho" w:eastAsia="MS Mincho" w:hAnsi="MS Mincho"/>
          <w:lang w:eastAsia="ja-JP"/>
        </w:rPr>
      </w:pPr>
      <w:r>
        <w:rPr>
          <w:rFonts w:ascii="Cambria Math" w:eastAsia="Cambria Math" w:hAnsi="Cambria Math"/>
          <w:color w:val="040404"/>
          <w:spacing w:val="-91"/>
          <w:lang w:eastAsia="ja-JP"/>
        </w:rPr>
        <w:t>②</w:t>
      </w:r>
      <w:r>
        <w:rPr>
          <w:rFonts w:ascii="MS Mincho" w:eastAsia="MS Mincho" w:hAnsi="MS Mincho"/>
          <w:color w:val="040404"/>
          <w:spacing w:val="-3"/>
          <w:lang w:eastAsia="ja-JP"/>
        </w:rPr>
        <w:t>人または機械・設備の日稼働要因を検出して、これらを減少または排除する</w:t>
      </w:r>
    </w:p>
    <w:p w14:paraId="397D7ADA" w14:textId="77777777" w:rsidR="000C7CBF" w:rsidRDefault="00EC0C55">
      <w:pPr>
        <w:pStyle w:val="ThnVnban"/>
        <w:spacing w:before="93"/>
        <w:ind w:right="751"/>
      </w:pPr>
      <w:r>
        <w:rPr>
          <w:color w:val="0000FF"/>
        </w:rPr>
        <w:t>Phát</w:t>
      </w:r>
      <w:r>
        <w:rPr>
          <w:color w:val="0000FF"/>
          <w:spacing w:val="22"/>
        </w:rPr>
        <w:t xml:space="preserve"> </w:t>
      </w:r>
      <w:r>
        <w:rPr>
          <w:color w:val="0000FF"/>
        </w:rPr>
        <w:t>hiện</w:t>
      </w:r>
      <w:r>
        <w:rPr>
          <w:color w:val="0000FF"/>
          <w:spacing w:val="23"/>
        </w:rPr>
        <w:t xml:space="preserve"> </w:t>
      </w:r>
      <w:r>
        <w:rPr>
          <w:color w:val="0000FF"/>
        </w:rPr>
        <w:t>các</w:t>
      </w:r>
      <w:r>
        <w:rPr>
          <w:color w:val="0000FF"/>
          <w:spacing w:val="22"/>
        </w:rPr>
        <w:t xml:space="preserve"> </w:t>
      </w:r>
      <w:r>
        <w:rPr>
          <w:color w:val="0000FF"/>
        </w:rPr>
        <w:t>yếu</w:t>
      </w:r>
      <w:r>
        <w:rPr>
          <w:color w:val="0000FF"/>
          <w:spacing w:val="23"/>
        </w:rPr>
        <w:t xml:space="preserve"> </w:t>
      </w:r>
      <w:r>
        <w:rPr>
          <w:color w:val="0000FF"/>
        </w:rPr>
        <w:t>tố</w:t>
      </w:r>
      <w:r>
        <w:rPr>
          <w:color w:val="0000FF"/>
          <w:spacing w:val="23"/>
        </w:rPr>
        <w:t xml:space="preserve"> </w:t>
      </w:r>
      <w:r>
        <w:rPr>
          <w:color w:val="0000FF"/>
        </w:rPr>
        <w:t>hoạt</w:t>
      </w:r>
      <w:r>
        <w:rPr>
          <w:color w:val="0000FF"/>
          <w:spacing w:val="22"/>
        </w:rPr>
        <w:t xml:space="preserve"> </w:t>
      </w:r>
      <w:r>
        <w:rPr>
          <w:color w:val="0000FF"/>
        </w:rPr>
        <w:t>động</w:t>
      </w:r>
      <w:r>
        <w:rPr>
          <w:color w:val="0000FF"/>
          <w:spacing w:val="23"/>
        </w:rPr>
        <w:t xml:space="preserve"> </w:t>
      </w:r>
      <w:r>
        <w:rPr>
          <w:color w:val="0000FF"/>
        </w:rPr>
        <w:t>hàng</w:t>
      </w:r>
      <w:r>
        <w:rPr>
          <w:color w:val="0000FF"/>
          <w:spacing w:val="23"/>
        </w:rPr>
        <w:t xml:space="preserve"> </w:t>
      </w:r>
      <w:r>
        <w:rPr>
          <w:color w:val="0000FF"/>
        </w:rPr>
        <w:t>ngày</w:t>
      </w:r>
      <w:r>
        <w:rPr>
          <w:color w:val="0000FF"/>
          <w:spacing w:val="18"/>
        </w:rPr>
        <w:t xml:space="preserve"> </w:t>
      </w:r>
      <w:r>
        <w:rPr>
          <w:color w:val="0000FF"/>
        </w:rPr>
        <w:t>của</w:t>
      </w:r>
      <w:r>
        <w:rPr>
          <w:color w:val="0000FF"/>
          <w:spacing w:val="22"/>
        </w:rPr>
        <w:t xml:space="preserve"> </w:t>
      </w:r>
      <w:r>
        <w:rPr>
          <w:color w:val="0000FF"/>
        </w:rPr>
        <w:t>con</w:t>
      </w:r>
      <w:r>
        <w:rPr>
          <w:color w:val="0000FF"/>
          <w:spacing w:val="22"/>
        </w:rPr>
        <w:t xml:space="preserve"> </w:t>
      </w:r>
      <w:r>
        <w:rPr>
          <w:color w:val="0000FF"/>
        </w:rPr>
        <w:t>người</w:t>
      </w:r>
      <w:r>
        <w:rPr>
          <w:color w:val="0000FF"/>
          <w:spacing w:val="22"/>
        </w:rPr>
        <w:t xml:space="preserve"> </w:t>
      </w:r>
      <w:r>
        <w:rPr>
          <w:color w:val="0000FF"/>
        </w:rPr>
        <w:t>hoặc</w:t>
      </w:r>
      <w:r>
        <w:rPr>
          <w:color w:val="0000FF"/>
          <w:spacing w:val="22"/>
        </w:rPr>
        <w:t xml:space="preserve"> </w:t>
      </w:r>
      <w:r>
        <w:rPr>
          <w:color w:val="0000FF"/>
        </w:rPr>
        <w:t>máy</w:t>
      </w:r>
      <w:r>
        <w:rPr>
          <w:color w:val="0000FF"/>
          <w:spacing w:val="20"/>
        </w:rPr>
        <w:t xml:space="preserve"> </w:t>
      </w:r>
      <w:r>
        <w:rPr>
          <w:color w:val="0000FF"/>
        </w:rPr>
        <w:t>móc/thiết</w:t>
      </w:r>
      <w:r>
        <w:rPr>
          <w:color w:val="0000FF"/>
          <w:spacing w:val="22"/>
        </w:rPr>
        <w:t xml:space="preserve"> </w:t>
      </w:r>
      <w:r>
        <w:rPr>
          <w:color w:val="0000FF"/>
        </w:rPr>
        <w:t>bị</w:t>
      </w:r>
      <w:r>
        <w:rPr>
          <w:color w:val="0000FF"/>
          <w:spacing w:val="24"/>
        </w:rPr>
        <w:t xml:space="preserve"> </w:t>
      </w:r>
      <w:r>
        <w:rPr>
          <w:color w:val="0000FF"/>
        </w:rPr>
        <w:t>và</w:t>
      </w:r>
      <w:r>
        <w:rPr>
          <w:color w:val="0000FF"/>
          <w:spacing w:val="22"/>
        </w:rPr>
        <w:t xml:space="preserve"> </w:t>
      </w:r>
      <w:r>
        <w:rPr>
          <w:color w:val="0000FF"/>
        </w:rPr>
        <w:t>giảm</w:t>
      </w:r>
      <w:r>
        <w:rPr>
          <w:color w:val="0000FF"/>
          <w:spacing w:val="19"/>
        </w:rPr>
        <w:t xml:space="preserve"> </w:t>
      </w:r>
      <w:r>
        <w:rPr>
          <w:color w:val="0000FF"/>
        </w:rPr>
        <w:t>thiểu hoặc loại bỏ chúng</w:t>
      </w:r>
    </w:p>
    <w:p w14:paraId="1DDED05E" w14:textId="77777777" w:rsidR="000C7CBF" w:rsidRDefault="00EC0C55">
      <w:pPr>
        <w:pStyle w:val="ThnVnban"/>
        <w:spacing w:before="103"/>
        <w:rPr>
          <w:rFonts w:ascii="MS Mincho" w:eastAsia="MS Mincho" w:hAnsi="MS Mincho"/>
          <w:lang w:eastAsia="ja-JP"/>
        </w:rPr>
      </w:pPr>
      <w:r>
        <w:rPr>
          <w:rFonts w:ascii="Cambria Math" w:eastAsia="Cambria Math" w:hAnsi="Cambria Math"/>
          <w:color w:val="040404"/>
          <w:spacing w:val="-4"/>
          <w:lang w:eastAsia="ja-JP"/>
        </w:rPr>
        <w:t>③</w:t>
      </w:r>
      <w:r>
        <w:rPr>
          <w:rFonts w:ascii="MS Mincho" w:eastAsia="MS Mincho" w:hAnsi="MS Mincho"/>
          <w:color w:val="040404"/>
          <w:spacing w:val="-5"/>
          <w:lang w:eastAsia="ja-JP"/>
        </w:rPr>
        <w:t>標準時間設定のための余裕率の設定</w:t>
      </w:r>
    </w:p>
    <w:p w14:paraId="07EC7175" w14:textId="77777777" w:rsidR="000C7CBF" w:rsidRDefault="00EC0C55">
      <w:pPr>
        <w:spacing w:before="93"/>
        <w:ind w:left="383" w:right="801" w:firstLine="719"/>
        <w:jc w:val="both"/>
        <w:rPr>
          <w:i/>
          <w:sz w:val="21"/>
        </w:rPr>
      </w:pPr>
      <w:r>
        <w:rPr>
          <w:b/>
          <w:color w:val="0000FF"/>
          <w:sz w:val="21"/>
        </w:rPr>
        <w:t>Đặt độ</w:t>
      </w:r>
      <w:r>
        <w:rPr>
          <w:b/>
          <w:color w:val="0000FF"/>
          <w:spacing w:val="18"/>
          <w:sz w:val="21"/>
        </w:rPr>
        <w:t xml:space="preserve"> </w:t>
      </w:r>
      <w:r>
        <w:rPr>
          <w:b/>
          <w:color w:val="0000FF"/>
          <w:sz w:val="21"/>
        </w:rPr>
        <w:t>trễ</w:t>
      </w:r>
      <w:r>
        <w:rPr>
          <w:b/>
          <w:color w:val="0000FF"/>
          <w:spacing w:val="-1"/>
          <w:sz w:val="21"/>
        </w:rPr>
        <w:t xml:space="preserve"> </w:t>
      </w:r>
      <w:r>
        <w:rPr>
          <w:color w:val="0000FF"/>
          <w:sz w:val="21"/>
        </w:rPr>
        <w:t>cho cài đặt thời gian tiêu chuẩn</w:t>
      </w:r>
      <w:r>
        <w:rPr>
          <w:color w:val="0000FF"/>
          <w:spacing w:val="-1"/>
          <w:sz w:val="21"/>
        </w:rPr>
        <w:t xml:space="preserve"> </w:t>
      </w:r>
      <w:r>
        <w:rPr>
          <w:i/>
          <w:color w:val="0000FF"/>
          <w:sz w:val="21"/>
        </w:rPr>
        <w:t>(Độ trễ là mức độ phản hồi nguyên nhân và</w:t>
      </w:r>
      <w:r>
        <w:rPr>
          <w:i/>
          <w:color w:val="0000FF"/>
          <w:spacing w:val="40"/>
          <w:sz w:val="21"/>
        </w:rPr>
        <w:t xml:space="preserve"> </w:t>
      </w:r>
      <w:r>
        <w:rPr>
          <w:i/>
          <w:color w:val="0000FF"/>
          <w:sz w:val="21"/>
        </w:rPr>
        <w:t>kết quả</w:t>
      </w:r>
      <w:r>
        <w:rPr>
          <w:i/>
          <w:color w:val="0000FF"/>
          <w:spacing w:val="-1"/>
          <w:sz w:val="21"/>
        </w:rPr>
        <w:t xml:space="preserve"> </w:t>
      </w:r>
      <w:r>
        <w:rPr>
          <w:i/>
          <w:color w:val="0000FF"/>
          <w:sz w:val="21"/>
        </w:rPr>
        <w:t>của</w:t>
      </w:r>
      <w:r>
        <w:rPr>
          <w:i/>
          <w:color w:val="0000FF"/>
          <w:spacing w:val="-1"/>
          <w:sz w:val="21"/>
        </w:rPr>
        <w:t xml:space="preserve"> </w:t>
      </w:r>
      <w:r>
        <w:rPr>
          <w:i/>
          <w:color w:val="0000FF"/>
          <w:sz w:val="21"/>
        </w:rPr>
        <w:t>một số thay</w:t>
      </w:r>
      <w:r>
        <w:rPr>
          <w:i/>
          <w:color w:val="0000FF"/>
          <w:spacing w:val="-2"/>
          <w:sz w:val="21"/>
        </w:rPr>
        <w:t xml:space="preserve"> </w:t>
      </w:r>
      <w:r>
        <w:rPr>
          <w:i/>
          <w:color w:val="0000FF"/>
          <w:sz w:val="21"/>
        </w:rPr>
        <w:t>đổi</w:t>
      </w:r>
      <w:r>
        <w:rPr>
          <w:i/>
          <w:color w:val="0000FF"/>
          <w:spacing w:val="-2"/>
          <w:sz w:val="21"/>
        </w:rPr>
        <w:t xml:space="preserve"> </w:t>
      </w:r>
      <w:r>
        <w:rPr>
          <w:i/>
          <w:color w:val="0000FF"/>
          <w:sz w:val="21"/>
        </w:rPr>
        <w:t>vật lý trong</w:t>
      </w:r>
      <w:r>
        <w:rPr>
          <w:i/>
          <w:color w:val="0000FF"/>
          <w:spacing w:val="-1"/>
          <w:sz w:val="21"/>
        </w:rPr>
        <w:t xml:space="preserve"> </w:t>
      </w:r>
      <w:r>
        <w:rPr>
          <w:i/>
          <w:color w:val="0000FF"/>
          <w:sz w:val="21"/>
        </w:rPr>
        <w:t>hệ thống được</w:t>
      </w:r>
      <w:r>
        <w:rPr>
          <w:i/>
          <w:color w:val="0000FF"/>
          <w:spacing w:val="-1"/>
          <w:sz w:val="21"/>
        </w:rPr>
        <w:t xml:space="preserve"> </w:t>
      </w:r>
      <w:r>
        <w:rPr>
          <w:i/>
          <w:color w:val="0000FF"/>
          <w:sz w:val="21"/>
        </w:rPr>
        <w:t>quan sát)</w:t>
      </w:r>
      <w:r>
        <w:rPr>
          <w:i/>
          <w:color w:val="0000FF"/>
          <w:spacing w:val="-2"/>
          <w:sz w:val="21"/>
        </w:rPr>
        <w:t xml:space="preserve"> </w:t>
      </w:r>
      <w:r>
        <w:rPr>
          <w:i/>
          <w:color w:val="0000FF"/>
          <w:sz w:val="21"/>
        </w:rPr>
        <w:t>Bạn</w:t>
      </w:r>
      <w:r>
        <w:rPr>
          <w:i/>
          <w:color w:val="0000FF"/>
          <w:spacing w:val="-1"/>
          <w:sz w:val="21"/>
        </w:rPr>
        <w:t xml:space="preserve"> </w:t>
      </w:r>
      <w:r>
        <w:rPr>
          <w:i/>
          <w:color w:val="0000FF"/>
          <w:sz w:val="21"/>
        </w:rPr>
        <w:t>nào</w:t>
      </w:r>
      <w:r>
        <w:rPr>
          <w:i/>
          <w:color w:val="0000FF"/>
          <w:spacing w:val="-1"/>
          <w:sz w:val="21"/>
        </w:rPr>
        <w:t xml:space="preserve"> </w:t>
      </w:r>
      <w:r>
        <w:rPr>
          <w:i/>
          <w:color w:val="0000FF"/>
          <w:sz w:val="21"/>
        </w:rPr>
        <w:t>muốn tìm hiểu kỹ thì lên mạng tìm hiểu khái niệm này nhé.</w:t>
      </w:r>
    </w:p>
    <w:p w14:paraId="14C937AD" w14:textId="77777777" w:rsidR="000C7CBF" w:rsidRDefault="00EC0C55">
      <w:pPr>
        <w:pStyle w:val="ThnVnban"/>
        <w:spacing w:before="102"/>
        <w:rPr>
          <w:rFonts w:ascii="MS Mincho" w:eastAsia="MS Mincho" w:hAnsi="MS Mincho"/>
          <w:lang w:eastAsia="ja-JP"/>
        </w:rPr>
      </w:pPr>
      <w:r>
        <w:rPr>
          <w:rFonts w:ascii="Cambria Math" w:eastAsia="Cambria Math" w:hAnsi="Cambria Math"/>
          <w:color w:val="040404"/>
          <w:spacing w:val="-4"/>
          <w:lang w:eastAsia="ja-JP"/>
        </w:rPr>
        <w:t>④</w:t>
      </w:r>
      <w:r>
        <w:rPr>
          <w:rFonts w:ascii="MS Mincho" w:eastAsia="MS Mincho" w:hAnsi="MS Mincho"/>
          <w:color w:val="040404"/>
          <w:spacing w:val="-5"/>
          <w:lang w:eastAsia="ja-JP"/>
        </w:rPr>
        <w:t>適正な人員・規模・設備台数の決定</w:t>
      </w:r>
    </w:p>
    <w:p w14:paraId="066994BC" w14:textId="77777777" w:rsidR="000C7CBF" w:rsidRDefault="00EC0C55">
      <w:pPr>
        <w:pStyle w:val="ThnVnban"/>
        <w:spacing w:before="93"/>
      </w:pPr>
      <w:r>
        <w:rPr>
          <w:color w:val="0000FF"/>
        </w:rPr>
        <w:t>Xác</w:t>
      </w:r>
      <w:r>
        <w:rPr>
          <w:color w:val="0000FF"/>
          <w:spacing w:val="-5"/>
        </w:rPr>
        <w:t xml:space="preserve"> </w:t>
      </w:r>
      <w:r>
        <w:rPr>
          <w:color w:val="0000FF"/>
        </w:rPr>
        <w:t>định</w:t>
      </w:r>
      <w:r>
        <w:rPr>
          <w:color w:val="0000FF"/>
          <w:spacing w:val="-2"/>
        </w:rPr>
        <w:t xml:space="preserve"> </w:t>
      </w:r>
      <w:r>
        <w:rPr>
          <w:color w:val="0000FF"/>
        </w:rPr>
        <w:t>nhân</w:t>
      </w:r>
      <w:r>
        <w:rPr>
          <w:color w:val="0000FF"/>
          <w:spacing w:val="-2"/>
        </w:rPr>
        <w:t xml:space="preserve"> </w:t>
      </w:r>
      <w:r>
        <w:rPr>
          <w:color w:val="0000FF"/>
        </w:rPr>
        <w:t>sự,</w:t>
      </w:r>
      <w:r>
        <w:rPr>
          <w:color w:val="0000FF"/>
          <w:spacing w:val="-5"/>
        </w:rPr>
        <w:t xml:space="preserve"> </w:t>
      </w:r>
      <w:r>
        <w:rPr>
          <w:color w:val="0000FF"/>
        </w:rPr>
        <w:t>quy</w:t>
      </w:r>
      <w:r>
        <w:rPr>
          <w:color w:val="0000FF"/>
          <w:spacing w:val="-5"/>
        </w:rPr>
        <w:t xml:space="preserve"> </w:t>
      </w:r>
      <w:r>
        <w:rPr>
          <w:color w:val="0000FF"/>
        </w:rPr>
        <w:t>mô</w:t>
      </w:r>
      <w:r>
        <w:rPr>
          <w:color w:val="0000FF"/>
          <w:spacing w:val="-2"/>
        </w:rPr>
        <w:t xml:space="preserve"> </w:t>
      </w:r>
      <w:r>
        <w:rPr>
          <w:color w:val="0000FF"/>
        </w:rPr>
        <w:t>và</w:t>
      </w:r>
      <w:r>
        <w:rPr>
          <w:color w:val="0000FF"/>
          <w:spacing w:val="-3"/>
        </w:rPr>
        <w:t xml:space="preserve"> </w:t>
      </w:r>
      <w:r>
        <w:rPr>
          <w:color w:val="0000FF"/>
        </w:rPr>
        <w:t>số</w:t>
      </w:r>
      <w:r>
        <w:rPr>
          <w:color w:val="0000FF"/>
          <w:spacing w:val="-2"/>
        </w:rPr>
        <w:t xml:space="preserve"> </w:t>
      </w:r>
      <w:r>
        <w:rPr>
          <w:color w:val="0000FF"/>
        </w:rPr>
        <w:t>lượng</w:t>
      </w:r>
      <w:r>
        <w:rPr>
          <w:color w:val="0000FF"/>
          <w:spacing w:val="-2"/>
        </w:rPr>
        <w:t xml:space="preserve"> </w:t>
      </w:r>
      <w:r>
        <w:rPr>
          <w:color w:val="0000FF"/>
        </w:rPr>
        <w:t>thiết</w:t>
      </w:r>
      <w:r>
        <w:rPr>
          <w:color w:val="0000FF"/>
          <w:spacing w:val="-3"/>
        </w:rPr>
        <w:t xml:space="preserve"> </w:t>
      </w:r>
      <w:r>
        <w:rPr>
          <w:color w:val="0000FF"/>
        </w:rPr>
        <w:t>bị</w:t>
      </w:r>
      <w:r>
        <w:rPr>
          <w:color w:val="0000FF"/>
          <w:spacing w:val="-3"/>
        </w:rPr>
        <w:t xml:space="preserve"> </w:t>
      </w:r>
      <w:r>
        <w:rPr>
          <w:color w:val="0000FF"/>
        </w:rPr>
        <w:t>phù</w:t>
      </w:r>
      <w:r>
        <w:rPr>
          <w:color w:val="0000FF"/>
          <w:spacing w:val="-2"/>
        </w:rPr>
        <w:t xml:space="preserve"> </w:t>
      </w:r>
      <w:r>
        <w:rPr>
          <w:color w:val="0000FF"/>
          <w:spacing w:val="-5"/>
        </w:rPr>
        <w:t>hợp</w:t>
      </w:r>
    </w:p>
    <w:p w14:paraId="1B7B9C35" w14:textId="77777777" w:rsidR="000C7CBF" w:rsidRDefault="00EC0C55">
      <w:pPr>
        <w:pStyle w:val="ThnVnban"/>
        <w:spacing w:before="104" w:line="328" w:lineRule="auto"/>
        <w:ind w:right="4481"/>
      </w:pPr>
      <w:r>
        <w:rPr>
          <w:rFonts w:ascii="Cambria Math" w:eastAsia="Cambria Math" w:hAnsi="Cambria Math"/>
          <w:color w:val="040404"/>
          <w:spacing w:val="-2"/>
        </w:rPr>
        <w:t>⑤</w:t>
      </w:r>
      <w:r>
        <w:rPr>
          <w:rFonts w:ascii="MS Mincho" w:eastAsia="MS Mincho" w:hAnsi="MS Mincho"/>
          <w:color w:val="040404"/>
          <w:spacing w:val="-2"/>
        </w:rPr>
        <w:t xml:space="preserve">より細かい分析が必要な問題がある箇所の発見 </w:t>
      </w:r>
      <w:r>
        <w:rPr>
          <w:color w:val="0000FF"/>
        </w:rPr>
        <w:t>Tìm các khu vực có vấn đề cần phân tích chi tiết hơn Từ vựng:</w:t>
      </w:r>
    </w:p>
    <w:p w14:paraId="702461A9" w14:textId="77777777" w:rsidR="000C7CBF" w:rsidRDefault="00EC0C55">
      <w:pPr>
        <w:pStyle w:val="ThnVnban"/>
        <w:spacing w:before="12"/>
        <w:rPr>
          <w:lang w:eastAsia="ja-JP"/>
        </w:rPr>
      </w:pPr>
      <w:r>
        <w:rPr>
          <w:rFonts w:ascii="MS Mincho" w:eastAsia="MS Mincho" w:hAnsi="MS Mincho"/>
          <w:color w:val="040404"/>
          <w:lang w:eastAsia="ja-JP"/>
        </w:rPr>
        <w:t>稼働分析</w:t>
      </w:r>
      <w:r>
        <w:rPr>
          <w:color w:val="040404"/>
          <w:lang w:eastAsia="ja-JP"/>
        </w:rPr>
        <w:t>(</w:t>
      </w:r>
      <w:r>
        <w:rPr>
          <w:rFonts w:ascii="MS Mincho" w:eastAsia="MS Mincho" w:hAnsi="MS Mincho"/>
          <w:color w:val="040404"/>
          <w:lang w:eastAsia="ja-JP"/>
        </w:rPr>
        <w:t>かどうぶんせき</w:t>
      </w:r>
      <w:r>
        <w:rPr>
          <w:color w:val="040404"/>
          <w:spacing w:val="-6"/>
          <w:lang w:eastAsia="ja-JP"/>
        </w:rPr>
        <w:t xml:space="preserve">) </w:t>
      </w:r>
      <w:r>
        <w:rPr>
          <w:color w:val="4471C4"/>
          <w:lang w:eastAsia="ja-JP"/>
        </w:rPr>
        <w:t>Phân</w:t>
      </w:r>
      <w:r>
        <w:rPr>
          <w:color w:val="4471C4"/>
          <w:spacing w:val="-5"/>
          <w:lang w:eastAsia="ja-JP"/>
        </w:rPr>
        <w:t xml:space="preserve"> </w:t>
      </w:r>
      <w:r>
        <w:rPr>
          <w:color w:val="4471C4"/>
          <w:lang w:eastAsia="ja-JP"/>
        </w:rPr>
        <w:t>tích</w:t>
      </w:r>
      <w:r>
        <w:rPr>
          <w:color w:val="4471C4"/>
          <w:spacing w:val="-5"/>
          <w:lang w:eastAsia="ja-JP"/>
        </w:rPr>
        <w:t xml:space="preserve"> </w:t>
      </w:r>
      <w:r>
        <w:rPr>
          <w:color w:val="4471C4"/>
          <w:lang w:eastAsia="ja-JP"/>
        </w:rPr>
        <w:t>hoạt</w:t>
      </w:r>
      <w:r>
        <w:rPr>
          <w:color w:val="4471C4"/>
          <w:spacing w:val="-7"/>
          <w:lang w:eastAsia="ja-JP"/>
        </w:rPr>
        <w:t xml:space="preserve"> </w:t>
      </w:r>
      <w:r>
        <w:rPr>
          <w:color w:val="4471C4"/>
          <w:lang w:eastAsia="ja-JP"/>
        </w:rPr>
        <w:t>động</w:t>
      </w:r>
      <w:r>
        <w:rPr>
          <w:color w:val="4471C4"/>
          <w:spacing w:val="-3"/>
          <w:lang w:eastAsia="ja-JP"/>
        </w:rPr>
        <w:t xml:space="preserve"> (</w:t>
      </w:r>
      <w:r>
        <w:rPr>
          <w:color w:val="4471C4"/>
          <w:lang w:eastAsia="ja-JP"/>
        </w:rPr>
        <w:t>vận</w:t>
      </w:r>
      <w:r>
        <w:rPr>
          <w:color w:val="4471C4"/>
          <w:spacing w:val="-5"/>
          <w:lang w:eastAsia="ja-JP"/>
        </w:rPr>
        <w:t xml:space="preserve"> </w:t>
      </w:r>
      <w:r>
        <w:rPr>
          <w:color w:val="4471C4"/>
          <w:spacing w:val="-2"/>
          <w:lang w:eastAsia="ja-JP"/>
        </w:rPr>
        <w:t>hành)</w:t>
      </w:r>
    </w:p>
    <w:p w14:paraId="3EC38A61" w14:textId="77777777" w:rsidR="000C7CBF" w:rsidRDefault="00EC0C55">
      <w:pPr>
        <w:pStyle w:val="ThnVnban"/>
        <w:spacing w:before="101"/>
        <w:rPr>
          <w:lang w:eastAsia="ja-JP"/>
        </w:rPr>
      </w:pPr>
      <w:r>
        <w:rPr>
          <w:rFonts w:ascii="MS Mincho" w:eastAsia="MS Mincho" w:hAnsi="MS Mincho"/>
          <w:color w:val="040404"/>
          <w:lang w:eastAsia="ja-JP"/>
        </w:rPr>
        <w:t>稼働率</w:t>
      </w:r>
      <w:r>
        <w:rPr>
          <w:color w:val="040404"/>
          <w:lang w:eastAsia="ja-JP"/>
        </w:rPr>
        <w:t>(</w:t>
      </w:r>
      <w:r>
        <w:rPr>
          <w:rFonts w:ascii="MS Mincho" w:eastAsia="MS Mincho" w:hAnsi="MS Mincho"/>
          <w:color w:val="040404"/>
          <w:lang w:eastAsia="ja-JP"/>
        </w:rPr>
        <w:t>かどうりつ</w:t>
      </w:r>
      <w:r>
        <w:rPr>
          <w:color w:val="040404"/>
          <w:spacing w:val="-4"/>
          <w:lang w:eastAsia="ja-JP"/>
        </w:rPr>
        <w:t xml:space="preserve">) </w:t>
      </w:r>
      <w:r>
        <w:rPr>
          <w:color w:val="4471C4"/>
          <w:lang w:eastAsia="ja-JP"/>
        </w:rPr>
        <w:t>Tốc</w:t>
      </w:r>
      <w:r>
        <w:rPr>
          <w:color w:val="4471C4"/>
          <w:spacing w:val="-5"/>
          <w:lang w:eastAsia="ja-JP"/>
        </w:rPr>
        <w:t xml:space="preserve"> </w:t>
      </w:r>
      <w:r>
        <w:rPr>
          <w:color w:val="4471C4"/>
          <w:lang w:eastAsia="ja-JP"/>
        </w:rPr>
        <w:t>độ</w:t>
      </w:r>
      <w:r>
        <w:rPr>
          <w:color w:val="4471C4"/>
          <w:spacing w:val="-4"/>
          <w:lang w:eastAsia="ja-JP"/>
        </w:rPr>
        <w:t xml:space="preserve"> </w:t>
      </w:r>
      <w:r>
        <w:rPr>
          <w:color w:val="4471C4"/>
          <w:lang w:eastAsia="ja-JP"/>
        </w:rPr>
        <w:t>hoạt</w:t>
      </w:r>
      <w:r>
        <w:rPr>
          <w:color w:val="4471C4"/>
          <w:spacing w:val="-6"/>
          <w:lang w:eastAsia="ja-JP"/>
        </w:rPr>
        <w:t xml:space="preserve"> </w:t>
      </w:r>
      <w:r>
        <w:rPr>
          <w:color w:val="4471C4"/>
          <w:lang w:eastAsia="ja-JP"/>
        </w:rPr>
        <w:t>động</w:t>
      </w:r>
      <w:r>
        <w:rPr>
          <w:color w:val="4471C4"/>
          <w:spacing w:val="-2"/>
          <w:lang w:eastAsia="ja-JP"/>
        </w:rPr>
        <w:t xml:space="preserve"> (</w:t>
      </w:r>
      <w:r>
        <w:rPr>
          <w:color w:val="4471C4"/>
          <w:lang w:eastAsia="ja-JP"/>
        </w:rPr>
        <w:t>vận</w:t>
      </w:r>
      <w:r>
        <w:rPr>
          <w:color w:val="4471C4"/>
          <w:spacing w:val="-4"/>
          <w:lang w:eastAsia="ja-JP"/>
        </w:rPr>
        <w:t xml:space="preserve"> </w:t>
      </w:r>
      <w:r>
        <w:rPr>
          <w:color w:val="4471C4"/>
          <w:spacing w:val="-2"/>
          <w:lang w:eastAsia="ja-JP"/>
        </w:rPr>
        <w:t>hành)</w:t>
      </w:r>
    </w:p>
    <w:p w14:paraId="6EA079FC" w14:textId="77777777" w:rsidR="000C7CBF" w:rsidRDefault="00EC0C55">
      <w:pPr>
        <w:pStyle w:val="ThnVnban"/>
        <w:spacing w:before="98" w:line="328" w:lineRule="auto"/>
        <w:ind w:right="2326"/>
        <w:rPr>
          <w:lang w:eastAsia="ja-JP"/>
        </w:rPr>
      </w:pPr>
      <w:r>
        <w:rPr>
          <w:rFonts w:ascii="MS Mincho" w:eastAsia="MS Mincho" w:hAnsi="MS Mincho"/>
          <w:color w:val="040404"/>
          <w:lang w:eastAsia="ja-JP"/>
        </w:rPr>
        <w:t>連続観測法</w:t>
      </w:r>
      <w:r>
        <w:rPr>
          <w:color w:val="040404"/>
          <w:lang w:eastAsia="ja-JP"/>
        </w:rPr>
        <w:t>(</w:t>
      </w:r>
      <w:r>
        <w:rPr>
          <w:rFonts w:ascii="MS Mincho" w:eastAsia="MS Mincho" w:hAnsi="MS Mincho"/>
          <w:color w:val="040404"/>
          <w:lang w:eastAsia="ja-JP"/>
        </w:rPr>
        <w:t>れんぞくかんそくほう</w:t>
      </w:r>
      <w:r>
        <w:rPr>
          <w:color w:val="040404"/>
          <w:lang w:eastAsia="ja-JP"/>
        </w:rPr>
        <w:t xml:space="preserve">) </w:t>
      </w:r>
      <w:r>
        <w:rPr>
          <w:color w:val="4471C4"/>
          <w:lang w:eastAsia="ja-JP"/>
        </w:rPr>
        <w:t>Phương pháp quan sát, đo đạc liên tục</w:t>
      </w:r>
      <w:r>
        <w:rPr>
          <w:color w:val="4471C4"/>
          <w:spacing w:val="40"/>
          <w:lang w:eastAsia="ja-JP"/>
        </w:rPr>
        <w:t xml:space="preserve"> </w:t>
      </w:r>
      <w:r>
        <w:rPr>
          <w:rFonts w:ascii="MS Mincho" w:eastAsia="MS Mincho" w:hAnsi="MS Mincho"/>
          <w:color w:val="040404"/>
          <w:lang w:eastAsia="ja-JP"/>
        </w:rPr>
        <w:t>瞬間観測法</w:t>
      </w:r>
      <w:r>
        <w:rPr>
          <w:color w:val="040404"/>
          <w:lang w:eastAsia="ja-JP"/>
        </w:rPr>
        <w:t>(</w:t>
      </w:r>
      <w:r>
        <w:rPr>
          <w:rFonts w:ascii="MS Mincho" w:eastAsia="MS Mincho" w:hAnsi="MS Mincho"/>
          <w:color w:val="040404"/>
          <w:lang w:eastAsia="ja-JP"/>
        </w:rPr>
        <w:t>しゅんかんかんそくほう</w:t>
      </w:r>
      <w:r>
        <w:rPr>
          <w:color w:val="040404"/>
          <w:spacing w:val="-3"/>
          <w:lang w:eastAsia="ja-JP"/>
        </w:rPr>
        <w:t xml:space="preserve">) </w:t>
      </w:r>
      <w:r>
        <w:rPr>
          <w:color w:val="4471C4"/>
          <w:lang w:eastAsia="ja-JP"/>
        </w:rPr>
        <w:t>Phương</w:t>
      </w:r>
      <w:r>
        <w:rPr>
          <w:color w:val="4471C4"/>
          <w:spacing w:val="-3"/>
          <w:lang w:eastAsia="ja-JP"/>
        </w:rPr>
        <w:t xml:space="preserve"> </w:t>
      </w:r>
      <w:r>
        <w:rPr>
          <w:color w:val="4471C4"/>
          <w:lang w:eastAsia="ja-JP"/>
        </w:rPr>
        <w:t>pháp</w:t>
      </w:r>
      <w:r>
        <w:rPr>
          <w:color w:val="4471C4"/>
          <w:spacing w:val="-3"/>
          <w:lang w:eastAsia="ja-JP"/>
        </w:rPr>
        <w:t xml:space="preserve"> </w:t>
      </w:r>
      <w:r>
        <w:rPr>
          <w:color w:val="4471C4"/>
          <w:lang w:eastAsia="ja-JP"/>
        </w:rPr>
        <w:t>quan</w:t>
      </w:r>
      <w:r>
        <w:rPr>
          <w:color w:val="4471C4"/>
          <w:spacing w:val="-3"/>
          <w:lang w:eastAsia="ja-JP"/>
        </w:rPr>
        <w:t xml:space="preserve"> </w:t>
      </w:r>
      <w:r>
        <w:rPr>
          <w:color w:val="4471C4"/>
          <w:lang w:eastAsia="ja-JP"/>
        </w:rPr>
        <w:t>sát</w:t>
      </w:r>
      <w:r>
        <w:rPr>
          <w:color w:val="4471C4"/>
          <w:spacing w:val="-2"/>
          <w:lang w:eastAsia="ja-JP"/>
        </w:rPr>
        <w:t xml:space="preserve">, </w:t>
      </w:r>
      <w:r>
        <w:rPr>
          <w:color w:val="4471C4"/>
          <w:lang w:eastAsia="ja-JP"/>
        </w:rPr>
        <w:t>đo</w:t>
      </w:r>
      <w:r>
        <w:rPr>
          <w:color w:val="4471C4"/>
          <w:spacing w:val="-6"/>
          <w:lang w:eastAsia="ja-JP"/>
        </w:rPr>
        <w:t xml:space="preserve"> </w:t>
      </w:r>
      <w:r>
        <w:rPr>
          <w:color w:val="4471C4"/>
          <w:lang w:eastAsia="ja-JP"/>
        </w:rPr>
        <w:t>đạc</w:t>
      </w:r>
      <w:r>
        <w:rPr>
          <w:color w:val="4471C4"/>
          <w:spacing w:val="-4"/>
          <w:lang w:eastAsia="ja-JP"/>
        </w:rPr>
        <w:t xml:space="preserve"> </w:t>
      </w:r>
      <w:r>
        <w:rPr>
          <w:color w:val="4471C4"/>
          <w:lang w:eastAsia="ja-JP"/>
        </w:rPr>
        <w:t>tức</w:t>
      </w:r>
      <w:r>
        <w:rPr>
          <w:color w:val="4471C4"/>
          <w:spacing w:val="-3"/>
          <w:lang w:eastAsia="ja-JP"/>
        </w:rPr>
        <w:t xml:space="preserve"> </w:t>
      </w:r>
      <w:r>
        <w:rPr>
          <w:color w:val="4471C4"/>
          <w:lang w:eastAsia="ja-JP"/>
        </w:rPr>
        <w:t>thời</w:t>
      </w:r>
      <w:r>
        <w:rPr>
          <w:rFonts w:ascii="MS Mincho" w:eastAsia="MS Mincho" w:hAnsi="MS Mincho"/>
          <w:color w:val="040404"/>
          <w:lang w:eastAsia="ja-JP"/>
        </w:rPr>
        <w:t>始終観察</w:t>
      </w:r>
      <w:r>
        <w:rPr>
          <w:color w:val="040404"/>
          <w:lang w:eastAsia="ja-JP"/>
        </w:rPr>
        <w:t>(</w:t>
      </w:r>
      <w:r>
        <w:rPr>
          <w:rFonts w:ascii="MS Mincho" w:eastAsia="MS Mincho" w:hAnsi="MS Mincho"/>
          <w:color w:val="040404"/>
          <w:lang w:eastAsia="ja-JP"/>
        </w:rPr>
        <w:t>しじゅうかんさつ</w:t>
      </w:r>
      <w:r>
        <w:rPr>
          <w:color w:val="040404"/>
          <w:lang w:eastAsia="ja-JP"/>
        </w:rPr>
        <w:t xml:space="preserve">) </w:t>
      </w:r>
      <w:r>
        <w:rPr>
          <w:color w:val="4471C4"/>
          <w:lang w:eastAsia="ja-JP"/>
        </w:rPr>
        <w:t>Quan sát từ đầu đến cuối</w:t>
      </w:r>
    </w:p>
    <w:p w14:paraId="1D74B515" w14:textId="77777777" w:rsidR="000C7CBF" w:rsidRDefault="00EC0C55">
      <w:pPr>
        <w:pStyle w:val="ThnVnban"/>
        <w:rPr>
          <w:lang w:eastAsia="ja-JP"/>
        </w:rPr>
      </w:pPr>
      <w:r>
        <w:rPr>
          <w:rFonts w:ascii="MS Mincho" w:eastAsia="MS Mincho" w:hAnsi="MS Mincho"/>
          <w:color w:val="040404"/>
          <w:lang w:eastAsia="ja-JP"/>
        </w:rPr>
        <w:t>確率</w:t>
      </w:r>
      <w:r>
        <w:rPr>
          <w:color w:val="040404"/>
          <w:lang w:eastAsia="ja-JP"/>
        </w:rPr>
        <w:t>(</w:t>
      </w:r>
      <w:r>
        <w:rPr>
          <w:rFonts w:ascii="MS Mincho" w:eastAsia="MS Mincho" w:hAnsi="MS Mincho"/>
          <w:color w:val="040404"/>
          <w:lang w:eastAsia="ja-JP"/>
        </w:rPr>
        <w:t>かくりつ</w:t>
      </w:r>
      <w:r>
        <w:rPr>
          <w:color w:val="040404"/>
          <w:lang w:eastAsia="ja-JP"/>
        </w:rPr>
        <w:t>)</w:t>
      </w:r>
      <w:r>
        <w:rPr>
          <w:rFonts w:ascii="MS Mincho" w:eastAsia="MS Mincho" w:hAnsi="MS Mincho"/>
          <w:color w:val="040404"/>
          <w:lang w:eastAsia="ja-JP"/>
        </w:rPr>
        <w:t>・統計理論</w:t>
      </w:r>
      <w:r>
        <w:rPr>
          <w:color w:val="040404"/>
          <w:lang w:eastAsia="ja-JP"/>
        </w:rPr>
        <w:t>(</w:t>
      </w:r>
      <w:r>
        <w:rPr>
          <w:rFonts w:ascii="MS Mincho" w:eastAsia="MS Mincho" w:hAnsi="MS Mincho"/>
          <w:color w:val="040404"/>
          <w:lang w:eastAsia="ja-JP"/>
        </w:rPr>
        <w:t>とうけいりろん</w:t>
      </w:r>
      <w:r>
        <w:rPr>
          <w:color w:val="040404"/>
          <w:spacing w:val="-6"/>
          <w:lang w:eastAsia="ja-JP"/>
        </w:rPr>
        <w:t xml:space="preserve">) </w:t>
      </w:r>
      <w:r>
        <w:rPr>
          <w:color w:val="4471C4"/>
          <w:lang w:eastAsia="ja-JP"/>
        </w:rPr>
        <w:t>Lý</w:t>
      </w:r>
      <w:r>
        <w:rPr>
          <w:color w:val="4471C4"/>
          <w:spacing w:val="-9"/>
          <w:lang w:eastAsia="ja-JP"/>
        </w:rPr>
        <w:t xml:space="preserve"> </w:t>
      </w:r>
      <w:r>
        <w:rPr>
          <w:color w:val="4471C4"/>
          <w:lang w:eastAsia="ja-JP"/>
        </w:rPr>
        <w:t>thuyết</w:t>
      </w:r>
      <w:r>
        <w:rPr>
          <w:color w:val="4471C4"/>
          <w:spacing w:val="-10"/>
          <w:lang w:eastAsia="ja-JP"/>
        </w:rPr>
        <w:t xml:space="preserve"> </w:t>
      </w:r>
      <w:r>
        <w:rPr>
          <w:color w:val="4471C4"/>
          <w:lang w:eastAsia="ja-JP"/>
        </w:rPr>
        <w:t>xác</w:t>
      </w:r>
      <w:r>
        <w:rPr>
          <w:color w:val="4471C4"/>
          <w:spacing w:val="-9"/>
          <w:lang w:eastAsia="ja-JP"/>
        </w:rPr>
        <w:t xml:space="preserve"> </w:t>
      </w:r>
      <w:r>
        <w:rPr>
          <w:color w:val="4471C4"/>
          <w:lang w:eastAsia="ja-JP"/>
        </w:rPr>
        <w:t>suất/thống</w:t>
      </w:r>
      <w:r>
        <w:rPr>
          <w:color w:val="4471C4"/>
          <w:spacing w:val="-9"/>
          <w:lang w:eastAsia="ja-JP"/>
        </w:rPr>
        <w:t xml:space="preserve"> </w:t>
      </w:r>
      <w:r>
        <w:rPr>
          <w:color w:val="4471C4"/>
          <w:spacing w:val="-5"/>
          <w:lang w:eastAsia="ja-JP"/>
        </w:rPr>
        <w:t>kê</w:t>
      </w:r>
    </w:p>
    <w:p w14:paraId="215395E9" w14:textId="77777777" w:rsidR="000C7CBF" w:rsidRDefault="00EC0C55">
      <w:pPr>
        <w:pStyle w:val="ThnVnban"/>
        <w:spacing w:before="98"/>
        <w:rPr>
          <w:lang w:eastAsia="ja-JP"/>
        </w:rPr>
      </w:pPr>
      <w:r>
        <w:rPr>
          <w:rFonts w:ascii="MS Mincho" w:eastAsia="MS Mincho" w:hAnsi="MS Mincho"/>
          <w:color w:val="040404"/>
          <w:spacing w:val="-6"/>
          <w:lang w:eastAsia="ja-JP"/>
        </w:rPr>
        <w:t xml:space="preserve">ワークサンプリング </w:t>
      </w:r>
      <w:r>
        <w:rPr>
          <w:color w:val="4471C4"/>
          <w:lang w:eastAsia="ja-JP"/>
        </w:rPr>
        <w:t>Lấy</w:t>
      </w:r>
      <w:r>
        <w:rPr>
          <w:color w:val="4471C4"/>
          <w:spacing w:val="-13"/>
          <w:lang w:eastAsia="ja-JP"/>
        </w:rPr>
        <w:t xml:space="preserve"> </w:t>
      </w:r>
      <w:r>
        <w:rPr>
          <w:color w:val="4471C4"/>
          <w:lang w:eastAsia="ja-JP"/>
        </w:rPr>
        <w:t>mẫu</w:t>
      </w:r>
      <w:r>
        <w:rPr>
          <w:color w:val="4471C4"/>
          <w:spacing w:val="-5"/>
          <w:lang w:eastAsia="ja-JP"/>
        </w:rPr>
        <w:t xml:space="preserve"> </w:t>
      </w:r>
      <w:r>
        <w:rPr>
          <w:color w:val="4471C4"/>
          <w:lang w:eastAsia="ja-JP"/>
        </w:rPr>
        <w:t>công</w:t>
      </w:r>
      <w:r>
        <w:rPr>
          <w:color w:val="4471C4"/>
          <w:spacing w:val="-5"/>
          <w:lang w:eastAsia="ja-JP"/>
        </w:rPr>
        <w:t xml:space="preserve"> </w:t>
      </w:r>
      <w:r>
        <w:rPr>
          <w:color w:val="4471C4"/>
          <w:spacing w:val="-4"/>
          <w:lang w:eastAsia="ja-JP"/>
        </w:rPr>
        <w:t>việc</w:t>
      </w:r>
    </w:p>
    <w:p w14:paraId="1EAAD6BA" w14:textId="77777777" w:rsidR="000C7CBF" w:rsidRDefault="000C7CBF">
      <w:pPr>
        <w:pStyle w:val="ThnVnban"/>
        <w:spacing w:before="137"/>
        <w:ind w:left="0"/>
        <w:rPr>
          <w:lang w:eastAsia="ja-JP"/>
        </w:rPr>
      </w:pPr>
    </w:p>
    <w:p w14:paraId="1AFC5133" w14:textId="77777777" w:rsidR="000C7CBF" w:rsidRDefault="00EC0C55">
      <w:pPr>
        <w:spacing w:line="230" w:lineRule="auto"/>
        <w:ind w:left="383" w:right="4037"/>
        <w:rPr>
          <w:b/>
          <w:sz w:val="21"/>
          <w:lang w:eastAsia="ja-JP"/>
        </w:rPr>
      </w:pPr>
      <w:r>
        <w:rPr>
          <w:color w:val="4471C4"/>
          <w:sz w:val="21"/>
          <w:lang w:eastAsia="ja-JP"/>
        </w:rPr>
        <w:t>(2</w:t>
      </w:r>
      <w:r>
        <w:rPr>
          <w:rFonts w:ascii="MS Mincho" w:eastAsia="MS Mincho" w:hAnsi="MS Mincho"/>
          <w:color w:val="4471C4"/>
          <w:sz w:val="21"/>
          <w:lang w:eastAsia="ja-JP"/>
        </w:rPr>
        <w:t>）</w:t>
      </w:r>
      <w:r>
        <w:rPr>
          <w:rFonts w:ascii="MS Mincho" w:eastAsia="MS Mincho" w:hAnsi="MS Mincho"/>
          <w:color w:val="4471C4"/>
          <w:spacing w:val="-48"/>
          <w:sz w:val="21"/>
          <w:lang w:eastAsia="ja-JP"/>
        </w:rPr>
        <w:t xml:space="preserve"> </w:t>
      </w:r>
      <w:r>
        <w:rPr>
          <w:rFonts w:ascii="Microsoft JhengHei" w:eastAsia="Microsoft JhengHei" w:hAnsi="Microsoft JhengHei"/>
          <w:b/>
          <w:color w:val="040404"/>
          <w:spacing w:val="-1"/>
          <w:sz w:val="21"/>
          <w:highlight w:val="yellow"/>
          <w:lang w:eastAsia="ja-JP"/>
        </w:rPr>
        <w:t xml:space="preserve">稼働分析の方法 </w:t>
      </w:r>
      <w:r>
        <w:rPr>
          <w:b/>
          <w:color w:val="0000FF"/>
          <w:sz w:val="21"/>
          <w:lang w:eastAsia="ja-JP"/>
        </w:rPr>
        <w:t>Phương</w:t>
      </w:r>
      <w:r>
        <w:rPr>
          <w:b/>
          <w:color w:val="0000FF"/>
          <w:spacing w:val="-3"/>
          <w:sz w:val="21"/>
          <w:lang w:eastAsia="ja-JP"/>
        </w:rPr>
        <w:t xml:space="preserve"> </w:t>
      </w:r>
      <w:r>
        <w:rPr>
          <w:b/>
          <w:color w:val="0000FF"/>
          <w:sz w:val="21"/>
          <w:lang w:eastAsia="ja-JP"/>
        </w:rPr>
        <w:t>pháp</w:t>
      </w:r>
      <w:r>
        <w:rPr>
          <w:b/>
          <w:color w:val="0000FF"/>
          <w:spacing w:val="-3"/>
          <w:sz w:val="21"/>
          <w:lang w:eastAsia="ja-JP"/>
        </w:rPr>
        <w:t xml:space="preserve"> </w:t>
      </w:r>
      <w:r>
        <w:rPr>
          <w:b/>
          <w:color w:val="0000FF"/>
          <w:sz w:val="21"/>
          <w:lang w:eastAsia="ja-JP"/>
        </w:rPr>
        <w:t>phân</w:t>
      </w:r>
      <w:r>
        <w:rPr>
          <w:b/>
          <w:color w:val="0000FF"/>
          <w:spacing w:val="-3"/>
          <w:sz w:val="21"/>
          <w:lang w:eastAsia="ja-JP"/>
        </w:rPr>
        <w:t xml:space="preserve"> </w:t>
      </w:r>
      <w:r>
        <w:rPr>
          <w:b/>
          <w:color w:val="0000FF"/>
          <w:sz w:val="21"/>
          <w:lang w:eastAsia="ja-JP"/>
        </w:rPr>
        <w:t>tích</w:t>
      </w:r>
      <w:r>
        <w:rPr>
          <w:b/>
          <w:color w:val="0000FF"/>
          <w:spacing w:val="-6"/>
          <w:sz w:val="21"/>
          <w:lang w:eastAsia="ja-JP"/>
        </w:rPr>
        <w:t xml:space="preserve"> </w:t>
      </w:r>
      <w:r>
        <w:rPr>
          <w:b/>
          <w:color w:val="0000FF"/>
          <w:sz w:val="21"/>
          <w:lang w:eastAsia="ja-JP"/>
        </w:rPr>
        <w:t>hoạt</w:t>
      </w:r>
      <w:r>
        <w:rPr>
          <w:b/>
          <w:color w:val="0000FF"/>
          <w:spacing w:val="-6"/>
          <w:sz w:val="21"/>
          <w:lang w:eastAsia="ja-JP"/>
        </w:rPr>
        <w:t xml:space="preserve"> </w:t>
      </w:r>
      <w:r>
        <w:rPr>
          <w:b/>
          <w:color w:val="0000FF"/>
          <w:sz w:val="21"/>
          <w:lang w:eastAsia="ja-JP"/>
        </w:rPr>
        <w:t xml:space="preserve">động </w:t>
      </w:r>
      <w:r>
        <w:rPr>
          <w:b/>
          <w:color w:val="040404"/>
          <w:sz w:val="21"/>
          <w:highlight w:val="yellow"/>
          <w:lang w:eastAsia="ja-JP"/>
        </w:rPr>
        <w:t>1</w:t>
      </w:r>
      <w:r>
        <w:rPr>
          <w:rFonts w:ascii="Microsoft JhengHei" w:eastAsia="Microsoft JhengHei" w:hAnsi="Microsoft JhengHei"/>
          <w:b/>
          <w:color w:val="040404"/>
          <w:sz w:val="21"/>
          <w:highlight w:val="yellow"/>
          <w:lang w:eastAsia="ja-JP"/>
        </w:rPr>
        <w:t xml:space="preserve">）連続観測法 </w:t>
      </w:r>
      <w:r>
        <w:rPr>
          <w:b/>
          <w:color w:val="0000FF"/>
          <w:sz w:val="21"/>
          <w:lang w:eastAsia="ja-JP"/>
        </w:rPr>
        <w:t>Phương pháp quan sát,đo liên tục</w:t>
      </w:r>
    </w:p>
    <w:p w14:paraId="5CC3CAC5" w14:textId="77777777" w:rsidR="000C7CBF" w:rsidRDefault="00EC0C55">
      <w:pPr>
        <w:pStyle w:val="ThnVnban"/>
        <w:spacing w:before="54" w:line="244" w:lineRule="auto"/>
        <w:ind w:right="800" w:firstLine="719"/>
        <w:jc w:val="both"/>
        <w:rPr>
          <w:rFonts w:ascii="MS Mincho" w:eastAsia="MS Mincho"/>
          <w:lang w:eastAsia="ja-JP"/>
        </w:rPr>
      </w:pPr>
      <w:r>
        <w:rPr>
          <w:rFonts w:ascii="MS Mincho" w:eastAsia="MS Mincho"/>
          <w:color w:val="040404"/>
          <w:lang w:eastAsia="ja-JP"/>
        </w:rPr>
        <w:t>この方法を適用するときには、</w:t>
      </w:r>
      <w:r>
        <w:rPr>
          <w:color w:val="040404"/>
          <w:lang w:eastAsia="ja-JP"/>
        </w:rPr>
        <w:t xml:space="preserve">1 </w:t>
      </w:r>
      <w:r>
        <w:rPr>
          <w:rFonts w:ascii="MS Mincho" w:eastAsia="MS Mincho"/>
          <w:color w:val="040404"/>
          <w:lang w:eastAsia="ja-JP"/>
        </w:rPr>
        <w:t>人ないし複数の作業者あるいは機械・設備を観</w:t>
      </w:r>
      <w:r>
        <w:rPr>
          <w:rFonts w:ascii="MS Mincho" w:eastAsia="MS Mincho"/>
          <w:color w:val="040404"/>
          <w:spacing w:val="-1"/>
          <w:lang w:eastAsia="ja-JP"/>
        </w:rPr>
        <w:t xml:space="preserve">測対象として選び、観測対象ごとに </w:t>
      </w:r>
      <w:r>
        <w:rPr>
          <w:color w:val="040404"/>
          <w:lang w:eastAsia="ja-JP"/>
        </w:rPr>
        <w:t>1</w:t>
      </w:r>
      <w:r>
        <w:rPr>
          <w:color w:val="040404"/>
          <w:spacing w:val="24"/>
          <w:lang w:eastAsia="ja-JP"/>
        </w:rPr>
        <w:t xml:space="preserve"> </w:t>
      </w:r>
      <w:r>
        <w:rPr>
          <w:rFonts w:ascii="MS Mincho" w:eastAsia="MS Mincho"/>
          <w:color w:val="040404"/>
          <w:spacing w:val="-1"/>
          <w:lang w:eastAsia="ja-JP"/>
        </w:rPr>
        <w:t>名の観測者がつき、作業内容とその時間を記録し</w:t>
      </w:r>
    </w:p>
    <w:p w14:paraId="5E46DF13" w14:textId="77777777" w:rsidR="000C7CBF" w:rsidRDefault="00EC0C55">
      <w:pPr>
        <w:pStyle w:val="ThnVnban"/>
        <w:spacing w:line="244" w:lineRule="auto"/>
        <w:ind w:right="799"/>
        <w:rPr>
          <w:rFonts w:ascii="MS Mincho" w:eastAsia="MS Mincho"/>
          <w:lang w:eastAsia="ja-JP"/>
        </w:rPr>
      </w:pPr>
      <w:r>
        <w:rPr>
          <w:rFonts w:ascii="MS Mincho" w:eastAsia="MS Mincho"/>
          <w:color w:val="040404"/>
          <w:spacing w:val="-1"/>
          <w:lang w:eastAsia="ja-JP"/>
        </w:rPr>
        <w:t xml:space="preserve">ていく。観測手順は先に述べた、作業者工程分析と同じでよい。図表 </w:t>
      </w:r>
      <w:r>
        <w:rPr>
          <w:color w:val="040404"/>
          <w:lang w:eastAsia="ja-JP"/>
        </w:rPr>
        <w:t>1=3-21</w:t>
      </w:r>
      <w:r>
        <w:rPr>
          <w:color w:val="040404"/>
          <w:spacing w:val="-14"/>
          <w:lang w:eastAsia="ja-JP"/>
        </w:rPr>
        <w:t xml:space="preserve"> </w:t>
      </w:r>
      <w:r>
        <w:rPr>
          <w:rFonts w:ascii="MS Mincho" w:eastAsia="MS Mincho"/>
          <w:color w:val="040404"/>
          <w:lang w:eastAsia="ja-JP"/>
        </w:rPr>
        <w:t>は、作業の</w:t>
      </w:r>
      <w:r>
        <w:rPr>
          <w:rFonts w:ascii="MS Mincho" w:eastAsia="MS Mincho"/>
          <w:color w:val="040404"/>
          <w:spacing w:val="-2"/>
          <w:lang w:eastAsia="ja-JP"/>
        </w:rPr>
        <w:t>切れ目の時刻と作業内容を順次記録する用紙を用いた例である。</w:t>
      </w:r>
    </w:p>
    <w:p w14:paraId="5FE8D13D" w14:textId="77777777" w:rsidR="000C7CBF" w:rsidRDefault="00EC0C55">
      <w:pPr>
        <w:pStyle w:val="ThnVnban"/>
        <w:spacing w:before="81"/>
        <w:ind w:right="801" w:firstLine="719"/>
        <w:jc w:val="both"/>
      </w:pPr>
      <w:r>
        <w:rPr>
          <w:color w:val="0000FF"/>
        </w:rPr>
        <w:t>Phương pháp này đòi hỏi chọn ra một trong nhiều công nhân hoặc máy móc/thiết bị làm đối tượng quan sát, và mỗi đối tượng quan sát được gắn với một người quan sát, ghi lại nội dung công việc và thời</w:t>
      </w:r>
      <w:r>
        <w:rPr>
          <w:color w:val="0000FF"/>
          <w:spacing w:val="-3"/>
        </w:rPr>
        <w:t xml:space="preserve"> </w:t>
      </w:r>
      <w:r>
        <w:rPr>
          <w:color w:val="0000FF"/>
        </w:rPr>
        <w:t>gian tương ứng</w:t>
      </w:r>
      <w:r>
        <w:rPr>
          <w:color w:val="0000FF"/>
          <w:spacing w:val="-1"/>
        </w:rPr>
        <w:t xml:space="preserve"> </w:t>
      </w:r>
      <w:r>
        <w:rPr>
          <w:color w:val="0000FF"/>
        </w:rPr>
        <w:t>liên tục.</w:t>
      </w:r>
      <w:r>
        <w:rPr>
          <w:color w:val="0000FF"/>
          <w:spacing w:val="-2"/>
        </w:rPr>
        <w:t xml:space="preserve"> </w:t>
      </w:r>
      <w:r>
        <w:rPr>
          <w:color w:val="0000FF"/>
        </w:rPr>
        <w:t>Các bước quan</w:t>
      </w:r>
      <w:r>
        <w:rPr>
          <w:color w:val="0000FF"/>
          <w:spacing w:val="-2"/>
        </w:rPr>
        <w:t xml:space="preserve"> </w:t>
      </w:r>
      <w:r>
        <w:rPr>
          <w:color w:val="0000FF"/>
        </w:rPr>
        <w:t>sát tương tự như</w:t>
      </w:r>
      <w:r>
        <w:rPr>
          <w:color w:val="0000FF"/>
          <w:spacing w:val="-1"/>
        </w:rPr>
        <w:t xml:space="preserve"> </w:t>
      </w:r>
      <w:r>
        <w:rPr>
          <w:color w:val="0000FF"/>
        </w:rPr>
        <w:t>phân tích quy</w:t>
      </w:r>
      <w:r>
        <w:rPr>
          <w:color w:val="0000FF"/>
          <w:spacing w:val="-4"/>
        </w:rPr>
        <w:t xml:space="preserve"> </w:t>
      </w:r>
      <w:r>
        <w:rPr>
          <w:color w:val="0000FF"/>
        </w:rPr>
        <w:t>trình làm việc của công nhân. Bảng 1-3-21 là một ví dụ sử dụng tờ ghi chú để ghi lại thời gian và nội dung công việc mỗi lần công việc chuyển tiếp.</w:t>
      </w:r>
    </w:p>
    <w:p w14:paraId="01AFFC3D" w14:textId="77777777" w:rsidR="000C7CBF" w:rsidRDefault="000C7CBF">
      <w:pPr>
        <w:pStyle w:val="ThnVnban"/>
        <w:jc w:val="both"/>
        <w:sectPr w:rsidR="000C7CBF">
          <w:pgSz w:w="11910" w:h="16840"/>
          <w:pgMar w:top="1380" w:right="992" w:bottom="280" w:left="1417" w:header="720" w:footer="720" w:gutter="0"/>
          <w:cols w:space="720"/>
        </w:sectPr>
      </w:pPr>
    </w:p>
    <w:p w14:paraId="576C52ED" w14:textId="77777777" w:rsidR="000C7CBF" w:rsidRDefault="00EC0C55">
      <w:pPr>
        <w:pStyle w:val="ThnVnban"/>
        <w:rPr>
          <w:sz w:val="20"/>
        </w:rPr>
      </w:pPr>
      <w:r>
        <w:rPr>
          <w:noProof/>
          <w:sz w:val="20"/>
        </w:rPr>
        <w:lastRenderedPageBreak/>
        <w:drawing>
          <wp:inline distT="0" distB="0" distL="0" distR="0" wp14:anchorId="4CA7DA79" wp14:editId="5E7528ED">
            <wp:extent cx="5309925" cy="5913882"/>
            <wp:effectExtent l="0" t="0" r="0" b="0"/>
            <wp:docPr id="109" name="Image 109" descr="435292430_3785163765089056_5196731720051097914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435292430_3785163765089056_5196731720051097914_n"/>
                    <pic:cNvPicPr/>
                  </pic:nvPicPr>
                  <pic:blipFill>
                    <a:blip r:embed="rId192" cstate="print"/>
                    <a:stretch>
                      <a:fillRect/>
                    </a:stretch>
                  </pic:blipFill>
                  <pic:spPr>
                    <a:xfrm>
                      <a:off x="0" y="0"/>
                      <a:ext cx="5309925" cy="5913882"/>
                    </a:xfrm>
                    <a:prstGeom prst="rect">
                      <a:avLst/>
                    </a:prstGeom>
                  </pic:spPr>
                </pic:pic>
              </a:graphicData>
            </a:graphic>
          </wp:inline>
        </w:drawing>
      </w:r>
    </w:p>
    <w:p w14:paraId="71B632BA" w14:textId="77777777" w:rsidR="000C7CBF" w:rsidRDefault="00EC0C55">
      <w:pPr>
        <w:pStyle w:val="oancuaDanhsach"/>
        <w:numPr>
          <w:ilvl w:val="0"/>
          <w:numId w:val="3"/>
        </w:numPr>
        <w:tabs>
          <w:tab w:val="left" w:pos="756"/>
        </w:tabs>
        <w:spacing w:before="115" w:line="377" w:lineRule="exact"/>
        <w:ind w:left="756" w:hanging="373"/>
        <w:rPr>
          <w:color w:val="040404"/>
          <w:sz w:val="21"/>
        </w:rPr>
      </w:pPr>
      <w:r>
        <w:rPr>
          <w:rFonts w:ascii="Microsoft JhengHei" w:eastAsia="Microsoft JhengHei" w:hAnsi="Microsoft JhengHei"/>
          <w:b/>
          <w:color w:val="040404"/>
          <w:sz w:val="21"/>
          <w:highlight w:val="yellow"/>
        </w:rPr>
        <w:t>瞬間観測法</w:t>
      </w:r>
      <w:r>
        <w:rPr>
          <w:rFonts w:ascii="Microsoft JhengHei" w:eastAsia="Microsoft JhengHei" w:hAnsi="Microsoft JhengHei"/>
          <w:b/>
          <w:color w:val="040404"/>
          <w:spacing w:val="-4"/>
          <w:sz w:val="21"/>
        </w:rPr>
        <w:t xml:space="preserve"> </w:t>
      </w:r>
      <w:r>
        <w:rPr>
          <w:b/>
          <w:color w:val="0000FF"/>
          <w:sz w:val="21"/>
        </w:rPr>
        <w:t>Phương</w:t>
      </w:r>
      <w:r>
        <w:rPr>
          <w:b/>
          <w:color w:val="0000FF"/>
          <w:spacing w:val="-6"/>
          <w:sz w:val="21"/>
        </w:rPr>
        <w:t xml:space="preserve"> </w:t>
      </w:r>
      <w:r>
        <w:rPr>
          <w:b/>
          <w:color w:val="0000FF"/>
          <w:sz w:val="21"/>
        </w:rPr>
        <w:t>pháp</w:t>
      </w:r>
      <w:r>
        <w:rPr>
          <w:b/>
          <w:color w:val="0000FF"/>
          <w:spacing w:val="-6"/>
          <w:sz w:val="21"/>
        </w:rPr>
        <w:t xml:space="preserve"> </w:t>
      </w:r>
      <w:r>
        <w:rPr>
          <w:b/>
          <w:color w:val="0000FF"/>
          <w:sz w:val="21"/>
        </w:rPr>
        <w:t>quan</w:t>
      </w:r>
      <w:r>
        <w:rPr>
          <w:b/>
          <w:color w:val="0000FF"/>
          <w:spacing w:val="-3"/>
          <w:sz w:val="21"/>
        </w:rPr>
        <w:t xml:space="preserve"> </w:t>
      </w:r>
      <w:r>
        <w:rPr>
          <w:b/>
          <w:color w:val="0000FF"/>
          <w:sz w:val="21"/>
        </w:rPr>
        <w:t>sát,đo</w:t>
      </w:r>
      <w:r>
        <w:rPr>
          <w:b/>
          <w:color w:val="0000FF"/>
          <w:spacing w:val="-3"/>
          <w:sz w:val="21"/>
        </w:rPr>
        <w:t xml:space="preserve"> </w:t>
      </w:r>
      <w:r>
        <w:rPr>
          <w:b/>
          <w:color w:val="0000FF"/>
          <w:sz w:val="21"/>
        </w:rPr>
        <w:t>từng</w:t>
      </w:r>
      <w:r>
        <w:rPr>
          <w:b/>
          <w:color w:val="0000FF"/>
          <w:spacing w:val="-3"/>
          <w:sz w:val="21"/>
        </w:rPr>
        <w:t xml:space="preserve"> </w:t>
      </w:r>
      <w:r>
        <w:rPr>
          <w:b/>
          <w:color w:val="0000FF"/>
          <w:sz w:val="21"/>
        </w:rPr>
        <w:t>thời</w:t>
      </w:r>
      <w:r>
        <w:rPr>
          <w:b/>
          <w:color w:val="0000FF"/>
          <w:spacing w:val="-4"/>
          <w:sz w:val="21"/>
        </w:rPr>
        <w:t xml:space="preserve"> điểm</w:t>
      </w:r>
    </w:p>
    <w:p w14:paraId="75C4F83D" w14:textId="77777777" w:rsidR="000C7CBF" w:rsidRDefault="00EC0C55">
      <w:pPr>
        <w:pStyle w:val="ThnVnban"/>
        <w:spacing w:before="27" w:line="208" w:lineRule="auto"/>
        <w:ind w:right="804" w:firstLine="719"/>
        <w:rPr>
          <w:rFonts w:ascii="MS Mincho" w:eastAsia="MS Mincho"/>
          <w:lang w:eastAsia="ja-JP"/>
        </w:rPr>
      </w:pPr>
      <w:r>
        <w:rPr>
          <w:rFonts w:ascii="Microsoft JhengHei" w:eastAsia="Microsoft JhengHei"/>
          <w:b/>
          <w:color w:val="040404"/>
          <w:spacing w:val="-2"/>
          <w:highlight w:val="lightGray"/>
          <w:lang w:eastAsia="ja-JP"/>
        </w:rPr>
        <w:t>瞬間観測法</w:t>
      </w:r>
      <w:r>
        <w:rPr>
          <w:rFonts w:ascii="MS Mincho" w:eastAsia="MS Mincho"/>
          <w:color w:val="040404"/>
          <w:spacing w:val="-2"/>
          <w:lang w:eastAsia="ja-JP"/>
        </w:rPr>
        <w:t>としては、ワークサンプリングがその代表であり、最もよく利用されている手法である。以下にその手順の概略を示す。</w:t>
      </w:r>
    </w:p>
    <w:p w14:paraId="207420F1" w14:textId="77777777" w:rsidR="000C7CBF" w:rsidRDefault="00EC0C55">
      <w:pPr>
        <w:spacing w:before="97"/>
        <w:ind w:left="383" w:right="801" w:firstLine="719"/>
        <w:jc w:val="both"/>
        <w:rPr>
          <w:sz w:val="21"/>
        </w:rPr>
      </w:pPr>
      <w:r>
        <w:rPr>
          <w:b/>
          <w:color w:val="0000FF"/>
          <w:sz w:val="21"/>
        </w:rPr>
        <w:t>Phương pháp quan sát,đo từng thời điểm</w:t>
      </w:r>
      <w:r>
        <w:rPr>
          <w:b/>
          <w:color w:val="0000FF"/>
          <w:spacing w:val="-4"/>
          <w:sz w:val="21"/>
        </w:rPr>
        <w:t xml:space="preserve"> </w:t>
      </w:r>
      <w:r>
        <w:rPr>
          <w:color w:val="0000FF"/>
          <w:sz w:val="21"/>
        </w:rPr>
        <w:t>tiêu biểu là sử dụng phương pháp lấy mẫu công việc, là phương pháp phổ biến nhất. Dưới đây là phác thảo về các bước thực hiện phương pháp này:</w:t>
      </w:r>
    </w:p>
    <w:p w14:paraId="22207CDE" w14:textId="77777777" w:rsidR="000C7CBF" w:rsidRDefault="00EC0C55">
      <w:pPr>
        <w:pStyle w:val="ThnVnban"/>
        <w:spacing w:before="104"/>
        <w:rPr>
          <w:rFonts w:ascii="MS Mincho" w:eastAsia="MS Mincho"/>
          <w:lang w:eastAsia="ja-JP"/>
        </w:rPr>
      </w:pPr>
      <w:r>
        <w:rPr>
          <w:rFonts w:ascii="MS Mincho" w:eastAsia="MS Mincho"/>
          <w:color w:val="040404"/>
          <w:spacing w:val="-14"/>
          <w:lang w:eastAsia="ja-JP"/>
        </w:rPr>
        <w:t xml:space="preserve">〇手順 </w:t>
      </w:r>
      <w:r>
        <w:rPr>
          <w:color w:val="040404"/>
          <w:spacing w:val="-2"/>
          <w:lang w:eastAsia="ja-JP"/>
        </w:rPr>
        <w:t>1</w:t>
      </w:r>
      <w:r>
        <w:rPr>
          <w:color w:val="040404"/>
          <w:spacing w:val="6"/>
          <w:lang w:eastAsia="ja-JP"/>
        </w:rPr>
        <w:t xml:space="preserve"> </w:t>
      </w:r>
      <w:r>
        <w:rPr>
          <w:rFonts w:ascii="MS Mincho" w:eastAsia="MS Mincho"/>
          <w:color w:val="040404"/>
          <w:spacing w:val="-3"/>
          <w:lang w:eastAsia="ja-JP"/>
        </w:rPr>
        <w:t>ー観測の目的を明らかにする</w:t>
      </w:r>
    </w:p>
    <w:p w14:paraId="536316C8" w14:textId="77777777" w:rsidR="000C7CBF" w:rsidRDefault="00EC0C55">
      <w:pPr>
        <w:pStyle w:val="ThnVnban"/>
        <w:spacing w:before="90"/>
      </w:pPr>
      <w:r>
        <w:rPr>
          <w:color w:val="0000FF"/>
        </w:rPr>
        <w:t>Xác</w:t>
      </w:r>
      <w:r>
        <w:rPr>
          <w:color w:val="0000FF"/>
          <w:spacing w:val="-3"/>
        </w:rPr>
        <w:t xml:space="preserve"> </w:t>
      </w:r>
      <w:r>
        <w:rPr>
          <w:color w:val="0000FF"/>
        </w:rPr>
        <w:t>định</w:t>
      </w:r>
      <w:r>
        <w:rPr>
          <w:color w:val="0000FF"/>
          <w:spacing w:val="-2"/>
        </w:rPr>
        <w:t xml:space="preserve"> </w:t>
      </w:r>
      <w:r>
        <w:rPr>
          <w:color w:val="0000FF"/>
        </w:rPr>
        <w:t>mục</w:t>
      </w:r>
      <w:r>
        <w:rPr>
          <w:color w:val="0000FF"/>
          <w:spacing w:val="-3"/>
        </w:rPr>
        <w:t xml:space="preserve"> </w:t>
      </w:r>
      <w:r>
        <w:rPr>
          <w:color w:val="0000FF"/>
        </w:rPr>
        <w:t>tiêu</w:t>
      </w:r>
      <w:r>
        <w:rPr>
          <w:color w:val="0000FF"/>
          <w:spacing w:val="-2"/>
        </w:rPr>
        <w:t xml:space="preserve"> </w:t>
      </w:r>
      <w:r>
        <w:rPr>
          <w:color w:val="0000FF"/>
        </w:rPr>
        <w:t>đo</w:t>
      </w:r>
      <w:r>
        <w:rPr>
          <w:color w:val="0000FF"/>
          <w:spacing w:val="-2"/>
        </w:rPr>
        <w:t xml:space="preserve"> </w:t>
      </w:r>
      <w:r>
        <w:rPr>
          <w:color w:val="0000FF"/>
        </w:rPr>
        <w:t>đạc</w:t>
      </w:r>
      <w:r>
        <w:rPr>
          <w:color w:val="0000FF"/>
          <w:spacing w:val="-4"/>
        </w:rPr>
        <w:t xml:space="preserve"> </w:t>
      </w:r>
      <w:r>
        <w:rPr>
          <w:color w:val="0000FF"/>
        </w:rPr>
        <w:t>một</w:t>
      </w:r>
      <w:r>
        <w:rPr>
          <w:color w:val="0000FF"/>
          <w:spacing w:val="-3"/>
        </w:rPr>
        <w:t xml:space="preserve"> </w:t>
      </w:r>
      <w:r>
        <w:rPr>
          <w:color w:val="0000FF"/>
        </w:rPr>
        <w:t>cách</w:t>
      </w:r>
      <w:r>
        <w:rPr>
          <w:color w:val="0000FF"/>
          <w:spacing w:val="-2"/>
        </w:rPr>
        <w:t xml:space="preserve"> </w:t>
      </w:r>
      <w:r>
        <w:rPr>
          <w:color w:val="0000FF"/>
        </w:rPr>
        <w:t>rõ</w:t>
      </w:r>
      <w:r>
        <w:rPr>
          <w:color w:val="0000FF"/>
          <w:spacing w:val="-2"/>
        </w:rPr>
        <w:t xml:space="preserve"> </w:t>
      </w:r>
      <w:r>
        <w:rPr>
          <w:color w:val="0000FF"/>
          <w:spacing w:val="-4"/>
        </w:rPr>
        <w:t>ràng</w:t>
      </w:r>
    </w:p>
    <w:p w14:paraId="1B6DD119" w14:textId="77777777" w:rsidR="000C7CBF" w:rsidRDefault="00EC0C55">
      <w:pPr>
        <w:pStyle w:val="ThnVnban"/>
        <w:spacing w:before="105" w:line="242" w:lineRule="auto"/>
        <w:ind w:right="802"/>
        <w:rPr>
          <w:rFonts w:ascii="MS Mincho" w:eastAsia="MS Mincho"/>
          <w:lang w:eastAsia="ja-JP"/>
        </w:rPr>
      </w:pPr>
      <w:r>
        <w:rPr>
          <w:rFonts w:ascii="MS Mincho" w:eastAsia="MS Mincho"/>
          <w:color w:val="040404"/>
          <w:lang w:eastAsia="ja-JP"/>
        </w:rPr>
        <w:t xml:space="preserve">〇手順 </w:t>
      </w:r>
      <w:r>
        <w:rPr>
          <w:color w:val="040404"/>
          <w:lang w:eastAsia="ja-JP"/>
        </w:rPr>
        <w:t>2</w:t>
      </w:r>
      <w:r>
        <w:rPr>
          <w:color w:val="040404"/>
          <w:spacing w:val="32"/>
          <w:lang w:eastAsia="ja-JP"/>
        </w:rPr>
        <w:t xml:space="preserve"> </w:t>
      </w:r>
      <w:r>
        <w:rPr>
          <w:rFonts w:ascii="MS Mincho" w:eastAsia="MS Mincho"/>
          <w:color w:val="040404"/>
          <w:lang w:eastAsia="ja-JP"/>
        </w:rPr>
        <w:t>一関係者、特に対象となる職場の関係者に十分な説明を行う普段どおりの作業</w:t>
      </w:r>
      <w:r>
        <w:rPr>
          <w:rFonts w:ascii="MS Mincho" w:eastAsia="MS Mincho"/>
          <w:color w:val="040404"/>
          <w:spacing w:val="-2"/>
          <w:lang w:eastAsia="ja-JP"/>
        </w:rPr>
        <w:t>で行ってもらうことが重要である。</w:t>
      </w:r>
    </w:p>
    <w:p w14:paraId="5EFB68C6" w14:textId="77777777" w:rsidR="000C7CBF" w:rsidRDefault="00EC0C55">
      <w:pPr>
        <w:pStyle w:val="ThnVnban"/>
        <w:spacing w:before="89"/>
        <w:ind w:right="802" w:firstLine="719"/>
        <w:jc w:val="both"/>
      </w:pPr>
      <w:r>
        <w:rPr>
          <w:color w:val="0000FF"/>
        </w:rPr>
        <w:t>Giải thích đầy đủ cho các bên liên quan, đặc biệt là những người liên quan đến nơi làm việc cụ thể. Việc thực hiện công việc như bình thường là mấu chốt rất quan trọng</w:t>
      </w:r>
    </w:p>
    <w:p w14:paraId="6DEF52B6" w14:textId="77777777" w:rsidR="000C7CBF" w:rsidRDefault="00EC0C55">
      <w:pPr>
        <w:pStyle w:val="ThnVnban"/>
        <w:spacing w:before="103"/>
        <w:rPr>
          <w:rFonts w:ascii="MS Mincho" w:eastAsia="MS Mincho"/>
          <w:lang w:eastAsia="ja-JP"/>
        </w:rPr>
      </w:pPr>
      <w:r>
        <w:rPr>
          <w:rFonts w:ascii="MS Mincho" w:eastAsia="MS Mincho"/>
          <w:color w:val="040404"/>
          <w:spacing w:val="-13"/>
          <w:lang w:eastAsia="ja-JP"/>
        </w:rPr>
        <w:t xml:space="preserve">〇手順 </w:t>
      </w:r>
      <w:r>
        <w:rPr>
          <w:color w:val="040404"/>
          <w:spacing w:val="-2"/>
          <w:lang w:eastAsia="ja-JP"/>
        </w:rPr>
        <w:t>3</w:t>
      </w:r>
      <w:r>
        <w:rPr>
          <w:color w:val="040404"/>
          <w:spacing w:val="10"/>
          <w:lang w:eastAsia="ja-JP"/>
        </w:rPr>
        <w:t xml:space="preserve"> </w:t>
      </w:r>
      <w:r>
        <w:rPr>
          <w:rFonts w:ascii="MS Mincho" w:eastAsia="MS Mincho"/>
          <w:color w:val="040404"/>
          <w:spacing w:val="-3"/>
          <w:lang w:eastAsia="ja-JP"/>
        </w:rPr>
        <w:t>一観測対象の範囲を決め、サンプリング対象の層別を行う</w:t>
      </w:r>
    </w:p>
    <w:p w14:paraId="114507B5" w14:textId="77777777" w:rsidR="000C7CBF" w:rsidRDefault="00EC0C55">
      <w:pPr>
        <w:pStyle w:val="ThnVnban"/>
        <w:spacing w:before="94"/>
        <w:ind w:left="1103"/>
      </w:pPr>
      <w:r>
        <w:rPr>
          <w:color w:val="0000FF"/>
        </w:rPr>
        <w:t>Xác</w:t>
      </w:r>
      <w:r>
        <w:rPr>
          <w:color w:val="0000FF"/>
          <w:spacing w:val="-5"/>
        </w:rPr>
        <w:t xml:space="preserve"> </w:t>
      </w:r>
      <w:r>
        <w:rPr>
          <w:color w:val="0000FF"/>
        </w:rPr>
        <w:t>định</w:t>
      </w:r>
      <w:r>
        <w:rPr>
          <w:color w:val="0000FF"/>
          <w:spacing w:val="-2"/>
        </w:rPr>
        <w:t xml:space="preserve"> </w:t>
      </w:r>
      <w:r>
        <w:rPr>
          <w:color w:val="0000FF"/>
        </w:rPr>
        <w:t>phạm</w:t>
      </w:r>
      <w:r>
        <w:rPr>
          <w:color w:val="0000FF"/>
          <w:spacing w:val="-6"/>
        </w:rPr>
        <w:t xml:space="preserve"> </w:t>
      </w:r>
      <w:r>
        <w:rPr>
          <w:color w:val="0000FF"/>
        </w:rPr>
        <w:t>vi</w:t>
      </w:r>
      <w:r>
        <w:rPr>
          <w:color w:val="0000FF"/>
          <w:spacing w:val="-3"/>
        </w:rPr>
        <w:t xml:space="preserve"> </w:t>
      </w:r>
      <w:r>
        <w:rPr>
          <w:color w:val="0000FF"/>
        </w:rPr>
        <w:t>quan</w:t>
      </w:r>
      <w:r>
        <w:rPr>
          <w:color w:val="0000FF"/>
          <w:spacing w:val="-3"/>
        </w:rPr>
        <w:t xml:space="preserve"> </w:t>
      </w:r>
      <w:r>
        <w:rPr>
          <w:color w:val="0000FF"/>
        </w:rPr>
        <w:t>sát,đo</w:t>
      </w:r>
      <w:r>
        <w:rPr>
          <w:color w:val="0000FF"/>
          <w:spacing w:val="-2"/>
        </w:rPr>
        <w:t xml:space="preserve"> </w:t>
      </w:r>
      <w:r>
        <w:rPr>
          <w:color w:val="0000FF"/>
        </w:rPr>
        <w:t>đạc</w:t>
      </w:r>
      <w:r>
        <w:rPr>
          <w:color w:val="0000FF"/>
          <w:spacing w:val="-2"/>
        </w:rPr>
        <w:t xml:space="preserve"> </w:t>
      </w:r>
      <w:r>
        <w:rPr>
          <w:color w:val="0000FF"/>
        </w:rPr>
        <w:t>và</w:t>
      </w:r>
      <w:r>
        <w:rPr>
          <w:color w:val="0000FF"/>
          <w:spacing w:val="-3"/>
        </w:rPr>
        <w:t xml:space="preserve"> </w:t>
      </w:r>
      <w:r>
        <w:rPr>
          <w:color w:val="0000FF"/>
        </w:rPr>
        <w:t>phân</w:t>
      </w:r>
      <w:r>
        <w:rPr>
          <w:color w:val="0000FF"/>
          <w:spacing w:val="-5"/>
        </w:rPr>
        <w:t xml:space="preserve"> </w:t>
      </w:r>
      <w:r>
        <w:rPr>
          <w:color w:val="0000FF"/>
        </w:rPr>
        <w:t>loại</w:t>
      </w:r>
      <w:r>
        <w:rPr>
          <w:color w:val="0000FF"/>
          <w:spacing w:val="-3"/>
        </w:rPr>
        <w:t xml:space="preserve"> </w:t>
      </w:r>
      <w:r>
        <w:rPr>
          <w:color w:val="0000FF"/>
        </w:rPr>
        <w:t>các</w:t>
      </w:r>
      <w:r>
        <w:rPr>
          <w:color w:val="0000FF"/>
          <w:spacing w:val="-2"/>
        </w:rPr>
        <w:t xml:space="preserve"> </w:t>
      </w:r>
      <w:r>
        <w:rPr>
          <w:color w:val="0000FF"/>
        </w:rPr>
        <w:t>đối</w:t>
      </w:r>
      <w:r>
        <w:rPr>
          <w:color w:val="0000FF"/>
          <w:spacing w:val="-3"/>
        </w:rPr>
        <w:t xml:space="preserve"> </w:t>
      </w:r>
      <w:r>
        <w:rPr>
          <w:color w:val="0000FF"/>
          <w:spacing w:val="-4"/>
        </w:rPr>
        <w:t>tượng</w:t>
      </w:r>
    </w:p>
    <w:p w14:paraId="20455A56" w14:textId="77777777" w:rsidR="000C7CBF" w:rsidRDefault="000C7CBF">
      <w:pPr>
        <w:pStyle w:val="ThnVnban"/>
        <w:sectPr w:rsidR="000C7CBF">
          <w:pgSz w:w="11910" w:h="16840"/>
          <w:pgMar w:top="1480" w:right="992" w:bottom="280" w:left="1417" w:header="720" w:footer="720" w:gutter="0"/>
          <w:cols w:space="720"/>
        </w:sectPr>
      </w:pPr>
    </w:p>
    <w:p w14:paraId="1FA755D5" w14:textId="77777777" w:rsidR="000C7CBF" w:rsidRDefault="00EC0C55">
      <w:pPr>
        <w:pStyle w:val="ThnVnban"/>
        <w:spacing w:before="43" w:line="242" w:lineRule="auto"/>
        <w:ind w:right="804"/>
        <w:jc w:val="both"/>
        <w:rPr>
          <w:rFonts w:ascii="MS Mincho" w:eastAsia="MS Mincho"/>
          <w:lang w:eastAsia="ja-JP"/>
        </w:rPr>
      </w:pPr>
      <w:r>
        <w:rPr>
          <w:rFonts w:ascii="MS Mincho" w:eastAsia="MS Mincho"/>
          <w:color w:val="040404"/>
          <w:spacing w:val="-2"/>
          <w:lang w:eastAsia="ja-JP"/>
        </w:rPr>
        <w:lastRenderedPageBreak/>
        <w:t>統計的な理論に裏づけされていることから、サンプリングの対象は同一のものになるよ</w:t>
      </w:r>
      <w:r>
        <w:rPr>
          <w:rFonts w:ascii="MS Mincho" w:eastAsia="MS Mincho"/>
          <w:color w:val="040404"/>
          <w:lang w:eastAsia="ja-JP"/>
        </w:rPr>
        <w:t xml:space="preserve">う層別して、母集団を区別して分析することが必要である。すなわち、観測対象の </w:t>
      </w:r>
      <w:r>
        <w:rPr>
          <w:color w:val="040404"/>
          <w:lang w:eastAsia="ja-JP"/>
        </w:rPr>
        <w:t xml:space="preserve">1 </w:t>
      </w:r>
      <w:r>
        <w:rPr>
          <w:rFonts w:ascii="MS Mincho" w:eastAsia="MS Mincho"/>
          <w:color w:val="040404"/>
          <w:lang w:eastAsia="ja-JP"/>
        </w:rPr>
        <w:t>つ</w:t>
      </w:r>
      <w:r>
        <w:rPr>
          <w:rFonts w:ascii="MS Mincho" w:eastAsia="MS Mincho"/>
          <w:color w:val="040404"/>
          <w:spacing w:val="-2"/>
          <w:lang w:eastAsia="ja-JP"/>
        </w:rPr>
        <w:t>の作業者グループは、同じ母集団としてみなすことになる。</w:t>
      </w:r>
    </w:p>
    <w:p w14:paraId="719495E2" w14:textId="77777777" w:rsidR="000C7CBF" w:rsidRDefault="00EC0C55">
      <w:pPr>
        <w:pStyle w:val="ThnVnban"/>
        <w:spacing w:before="89"/>
        <w:ind w:right="801" w:firstLine="719"/>
        <w:jc w:val="both"/>
      </w:pPr>
      <w:r>
        <w:rPr>
          <w:color w:val="0000FF"/>
        </w:rPr>
        <w:t>Vì</w:t>
      </w:r>
      <w:r>
        <w:rPr>
          <w:color w:val="0000FF"/>
          <w:spacing w:val="-2"/>
        </w:rPr>
        <w:t xml:space="preserve"> </w:t>
      </w:r>
      <w:r>
        <w:rPr>
          <w:color w:val="0000FF"/>
        </w:rPr>
        <w:t>dựa</w:t>
      </w:r>
      <w:r>
        <w:rPr>
          <w:color w:val="0000FF"/>
          <w:spacing w:val="-1"/>
        </w:rPr>
        <w:t xml:space="preserve"> </w:t>
      </w:r>
      <w:r>
        <w:rPr>
          <w:color w:val="0000FF"/>
        </w:rPr>
        <w:t>trên</w:t>
      </w:r>
      <w:r>
        <w:rPr>
          <w:color w:val="0000FF"/>
          <w:spacing w:val="-1"/>
        </w:rPr>
        <w:t xml:space="preserve"> </w:t>
      </w:r>
      <w:r>
        <w:rPr>
          <w:color w:val="0000FF"/>
        </w:rPr>
        <w:t>các</w:t>
      </w:r>
      <w:r>
        <w:rPr>
          <w:color w:val="0000FF"/>
          <w:spacing w:val="-2"/>
        </w:rPr>
        <w:t xml:space="preserve"> </w:t>
      </w:r>
      <w:r>
        <w:rPr>
          <w:color w:val="0000FF"/>
        </w:rPr>
        <w:t>lý</w:t>
      </w:r>
      <w:r>
        <w:rPr>
          <w:color w:val="0000FF"/>
          <w:spacing w:val="-1"/>
        </w:rPr>
        <w:t xml:space="preserve"> </w:t>
      </w:r>
      <w:r>
        <w:rPr>
          <w:color w:val="0000FF"/>
        </w:rPr>
        <w:t>thuyết</w:t>
      </w:r>
      <w:r>
        <w:rPr>
          <w:color w:val="0000FF"/>
          <w:spacing w:val="-2"/>
        </w:rPr>
        <w:t xml:space="preserve"> </w:t>
      </w:r>
      <w:r>
        <w:rPr>
          <w:color w:val="0000FF"/>
        </w:rPr>
        <w:t>thống</w:t>
      </w:r>
      <w:r>
        <w:rPr>
          <w:color w:val="0000FF"/>
          <w:spacing w:val="-1"/>
        </w:rPr>
        <w:t xml:space="preserve"> </w:t>
      </w:r>
      <w:r>
        <w:rPr>
          <w:color w:val="0000FF"/>
        </w:rPr>
        <w:t>kê</w:t>
      </w:r>
      <w:r>
        <w:rPr>
          <w:color w:val="0000FF"/>
          <w:spacing w:val="-1"/>
        </w:rPr>
        <w:t xml:space="preserve"> </w:t>
      </w:r>
      <w:r>
        <w:rPr>
          <w:color w:val="0000FF"/>
        </w:rPr>
        <w:t>nên</w:t>
      </w:r>
      <w:r>
        <w:rPr>
          <w:color w:val="0000FF"/>
          <w:spacing w:val="-1"/>
        </w:rPr>
        <w:t xml:space="preserve"> </w:t>
      </w:r>
      <w:r>
        <w:rPr>
          <w:color w:val="0000FF"/>
        </w:rPr>
        <w:t>cần</w:t>
      </w:r>
      <w:r>
        <w:rPr>
          <w:color w:val="0000FF"/>
          <w:spacing w:val="-1"/>
        </w:rPr>
        <w:t xml:space="preserve"> </w:t>
      </w:r>
      <w:r>
        <w:rPr>
          <w:color w:val="0000FF"/>
        </w:rPr>
        <w:t>phải</w:t>
      </w:r>
      <w:r>
        <w:rPr>
          <w:color w:val="0000FF"/>
          <w:spacing w:val="-2"/>
        </w:rPr>
        <w:t xml:space="preserve"> </w:t>
      </w:r>
      <w:r>
        <w:rPr>
          <w:color w:val="0000FF"/>
        </w:rPr>
        <w:t>phân</w:t>
      </w:r>
      <w:r>
        <w:rPr>
          <w:color w:val="0000FF"/>
          <w:spacing w:val="-1"/>
        </w:rPr>
        <w:t xml:space="preserve"> </w:t>
      </w:r>
      <w:r>
        <w:rPr>
          <w:color w:val="0000FF"/>
        </w:rPr>
        <w:t>tầng</w:t>
      </w:r>
      <w:r>
        <w:rPr>
          <w:color w:val="0000FF"/>
          <w:spacing w:val="-4"/>
        </w:rPr>
        <w:t xml:space="preserve"> </w:t>
      </w:r>
      <w:r>
        <w:rPr>
          <w:color w:val="0000FF"/>
        </w:rPr>
        <w:t>mục</w:t>
      </w:r>
      <w:r>
        <w:rPr>
          <w:color w:val="0000FF"/>
          <w:spacing w:val="-1"/>
        </w:rPr>
        <w:t xml:space="preserve"> </w:t>
      </w:r>
      <w:r>
        <w:rPr>
          <w:color w:val="0000FF"/>
        </w:rPr>
        <w:t>tiêu</w:t>
      </w:r>
      <w:r>
        <w:rPr>
          <w:color w:val="0000FF"/>
          <w:spacing w:val="-1"/>
        </w:rPr>
        <w:t xml:space="preserve"> </w:t>
      </w:r>
      <w:r>
        <w:rPr>
          <w:color w:val="0000FF"/>
        </w:rPr>
        <w:t>lấy</w:t>
      </w:r>
      <w:r>
        <w:rPr>
          <w:color w:val="0000FF"/>
          <w:spacing w:val="-4"/>
        </w:rPr>
        <w:t xml:space="preserve"> </w:t>
      </w:r>
      <w:r>
        <w:rPr>
          <w:color w:val="0000FF"/>
        </w:rPr>
        <w:t>mẫu</w:t>
      </w:r>
      <w:r>
        <w:rPr>
          <w:color w:val="0000FF"/>
          <w:spacing w:val="-1"/>
        </w:rPr>
        <w:t xml:space="preserve"> </w:t>
      </w:r>
      <w:r>
        <w:rPr>
          <w:color w:val="0000FF"/>
        </w:rPr>
        <w:t>sao</w:t>
      </w:r>
      <w:r>
        <w:rPr>
          <w:color w:val="0000FF"/>
          <w:spacing w:val="-1"/>
        </w:rPr>
        <w:t xml:space="preserve"> </w:t>
      </w:r>
      <w:r>
        <w:rPr>
          <w:color w:val="0000FF"/>
        </w:rPr>
        <w:t>cho</w:t>
      </w:r>
      <w:r>
        <w:rPr>
          <w:color w:val="0000FF"/>
          <w:spacing w:val="-1"/>
        </w:rPr>
        <w:t xml:space="preserve"> </w:t>
      </w:r>
      <w:r>
        <w:rPr>
          <w:color w:val="0000FF"/>
        </w:rPr>
        <w:t>giống nhau</w:t>
      </w:r>
      <w:r>
        <w:rPr>
          <w:color w:val="0000FF"/>
          <w:spacing w:val="-1"/>
        </w:rPr>
        <w:t xml:space="preserve"> </w:t>
      </w:r>
      <w:r>
        <w:rPr>
          <w:color w:val="0000FF"/>
        </w:rPr>
        <w:t>và</w:t>
      </w:r>
      <w:r>
        <w:rPr>
          <w:color w:val="0000FF"/>
          <w:spacing w:val="-1"/>
        </w:rPr>
        <w:t xml:space="preserve"> </w:t>
      </w:r>
      <w:r>
        <w:rPr>
          <w:color w:val="0000FF"/>
        </w:rPr>
        <w:t>phân</w:t>
      </w:r>
      <w:r>
        <w:rPr>
          <w:color w:val="0000FF"/>
          <w:spacing w:val="-1"/>
        </w:rPr>
        <w:t xml:space="preserve"> </w:t>
      </w:r>
      <w:r>
        <w:rPr>
          <w:color w:val="0000FF"/>
        </w:rPr>
        <w:t>tích</w:t>
      </w:r>
      <w:r>
        <w:rPr>
          <w:color w:val="0000FF"/>
          <w:spacing w:val="-1"/>
        </w:rPr>
        <w:t xml:space="preserve"> </w:t>
      </w:r>
      <w:r>
        <w:rPr>
          <w:color w:val="0000FF"/>
        </w:rPr>
        <w:t>tổng</w:t>
      </w:r>
      <w:r>
        <w:rPr>
          <w:color w:val="0000FF"/>
          <w:spacing w:val="-1"/>
        </w:rPr>
        <w:t xml:space="preserve"> </w:t>
      </w:r>
      <w:r>
        <w:rPr>
          <w:color w:val="0000FF"/>
        </w:rPr>
        <w:t>thể</w:t>
      </w:r>
      <w:r>
        <w:rPr>
          <w:color w:val="0000FF"/>
          <w:spacing w:val="-1"/>
        </w:rPr>
        <w:t xml:space="preserve"> </w:t>
      </w:r>
      <w:r>
        <w:rPr>
          <w:color w:val="0000FF"/>
        </w:rPr>
        <w:t>một</w:t>
      </w:r>
      <w:r>
        <w:rPr>
          <w:color w:val="0000FF"/>
          <w:spacing w:val="-2"/>
        </w:rPr>
        <w:t xml:space="preserve"> </w:t>
      </w:r>
      <w:r>
        <w:rPr>
          <w:color w:val="0000FF"/>
        </w:rPr>
        <w:t>cách</w:t>
      </w:r>
      <w:r>
        <w:rPr>
          <w:color w:val="0000FF"/>
          <w:spacing w:val="-1"/>
        </w:rPr>
        <w:t xml:space="preserve"> </w:t>
      </w:r>
      <w:r>
        <w:rPr>
          <w:color w:val="0000FF"/>
        </w:rPr>
        <w:t>riêng</w:t>
      </w:r>
      <w:r>
        <w:rPr>
          <w:color w:val="0000FF"/>
          <w:spacing w:val="-1"/>
        </w:rPr>
        <w:t xml:space="preserve"> </w:t>
      </w:r>
      <w:r>
        <w:rPr>
          <w:color w:val="0000FF"/>
        </w:rPr>
        <w:t>biệt.</w:t>
      </w:r>
      <w:r>
        <w:rPr>
          <w:color w:val="0000FF"/>
          <w:spacing w:val="-4"/>
        </w:rPr>
        <w:t xml:space="preserve"> </w:t>
      </w:r>
      <w:r>
        <w:rPr>
          <w:color w:val="0000FF"/>
        </w:rPr>
        <w:t>Nói</w:t>
      </w:r>
      <w:r>
        <w:rPr>
          <w:color w:val="0000FF"/>
          <w:spacing w:val="-2"/>
        </w:rPr>
        <w:t xml:space="preserve"> </w:t>
      </w:r>
      <w:r>
        <w:rPr>
          <w:color w:val="0000FF"/>
        </w:rPr>
        <w:t>cách</w:t>
      </w:r>
      <w:r>
        <w:rPr>
          <w:color w:val="0000FF"/>
          <w:spacing w:val="-4"/>
        </w:rPr>
        <w:t xml:space="preserve"> </w:t>
      </w:r>
      <w:r>
        <w:rPr>
          <w:color w:val="0000FF"/>
        </w:rPr>
        <w:t>khác,</w:t>
      </w:r>
      <w:r>
        <w:rPr>
          <w:color w:val="0000FF"/>
          <w:spacing w:val="-1"/>
        </w:rPr>
        <w:t xml:space="preserve"> </w:t>
      </w:r>
      <w:r>
        <w:rPr>
          <w:color w:val="0000FF"/>
        </w:rPr>
        <w:t>một</w:t>
      </w:r>
      <w:r>
        <w:rPr>
          <w:color w:val="0000FF"/>
          <w:spacing w:val="-2"/>
        </w:rPr>
        <w:t xml:space="preserve"> </w:t>
      </w:r>
      <w:r>
        <w:rPr>
          <w:color w:val="0000FF"/>
        </w:rPr>
        <w:t>nhóm</w:t>
      </w:r>
      <w:r>
        <w:rPr>
          <w:color w:val="0000FF"/>
          <w:spacing w:val="-5"/>
        </w:rPr>
        <w:t xml:space="preserve"> </w:t>
      </w:r>
      <w:r>
        <w:rPr>
          <w:color w:val="0000FF"/>
        </w:rPr>
        <w:t>công</w:t>
      </w:r>
      <w:r>
        <w:rPr>
          <w:color w:val="0000FF"/>
          <w:spacing w:val="-1"/>
        </w:rPr>
        <w:t xml:space="preserve"> </w:t>
      </w:r>
      <w:r>
        <w:rPr>
          <w:color w:val="0000FF"/>
        </w:rPr>
        <w:t>nhân</w:t>
      </w:r>
      <w:r>
        <w:rPr>
          <w:color w:val="0000FF"/>
          <w:spacing w:val="-4"/>
        </w:rPr>
        <w:t xml:space="preserve"> </w:t>
      </w:r>
      <w:r>
        <w:rPr>
          <w:color w:val="0000FF"/>
        </w:rPr>
        <w:t>được</w:t>
      </w:r>
      <w:r>
        <w:rPr>
          <w:color w:val="0000FF"/>
          <w:spacing w:val="-4"/>
        </w:rPr>
        <w:t xml:space="preserve"> </w:t>
      </w:r>
      <w:r>
        <w:rPr>
          <w:color w:val="0000FF"/>
        </w:rPr>
        <w:t>quan</w:t>
      </w:r>
      <w:r>
        <w:rPr>
          <w:color w:val="0000FF"/>
          <w:spacing w:val="-1"/>
        </w:rPr>
        <w:t xml:space="preserve"> </w:t>
      </w:r>
      <w:r>
        <w:rPr>
          <w:color w:val="0000FF"/>
        </w:rPr>
        <w:t>sát được coi là cùng một quần thể.</w:t>
      </w:r>
    </w:p>
    <w:p w14:paraId="6C46E035" w14:textId="77777777" w:rsidR="000C7CBF" w:rsidRDefault="00EC0C55">
      <w:pPr>
        <w:pStyle w:val="ThnVnban"/>
        <w:spacing w:before="104"/>
        <w:jc w:val="both"/>
        <w:rPr>
          <w:rFonts w:ascii="MS Mincho" w:eastAsia="MS Mincho"/>
          <w:lang w:eastAsia="ja-JP"/>
        </w:rPr>
      </w:pPr>
      <w:r>
        <w:rPr>
          <w:rFonts w:ascii="MS Mincho" w:eastAsia="MS Mincho"/>
          <w:color w:val="040404"/>
          <w:spacing w:val="-14"/>
          <w:lang w:eastAsia="ja-JP"/>
        </w:rPr>
        <w:t xml:space="preserve">〇手順 </w:t>
      </w:r>
      <w:r>
        <w:rPr>
          <w:color w:val="040404"/>
          <w:spacing w:val="-2"/>
          <w:lang w:eastAsia="ja-JP"/>
        </w:rPr>
        <w:t>4</w:t>
      </w:r>
      <w:r>
        <w:rPr>
          <w:color w:val="040404"/>
          <w:spacing w:val="8"/>
          <w:lang w:eastAsia="ja-JP"/>
        </w:rPr>
        <w:t xml:space="preserve"> </w:t>
      </w:r>
      <w:r>
        <w:rPr>
          <w:rFonts w:ascii="MS Mincho" w:eastAsia="MS Mincho"/>
          <w:color w:val="040404"/>
          <w:spacing w:val="-3"/>
          <w:lang w:eastAsia="ja-JP"/>
        </w:rPr>
        <w:t>ー観測項目とその分類方法を決める</w:t>
      </w:r>
    </w:p>
    <w:p w14:paraId="76143AAD" w14:textId="77777777" w:rsidR="000C7CBF" w:rsidRDefault="00EC0C55">
      <w:pPr>
        <w:pStyle w:val="ThnVnban"/>
        <w:spacing w:before="93"/>
        <w:ind w:left="1103"/>
      </w:pPr>
      <w:r>
        <w:rPr>
          <w:color w:val="0000FF"/>
        </w:rPr>
        <w:t>Quyết</w:t>
      </w:r>
      <w:r>
        <w:rPr>
          <w:color w:val="0000FF"/>
          <w:spacing w:val="-7"/>
        </w:rPr>
        <w:t xml:space="preserve"> </w:t>
      </w:r>
      <w:r>
        <w:rPr>
          <w:color w:val="0000FF"/>
        </w:rPr>
        <w:t>định</w:t>
      </w:r>
      <w:r>
        <w:rPr>
          <w:color w:val="0000FF"/>
          <w:spacing w:val="-3"/>
        </w:rPr>
        <w:t xml:space="preserve"> </w:t>
      </w:r>
      <w:r>
        <w:rPr>
          <w:color w:val="0000FF"/>
        </w:rPr>
        <w:t>phương</w:t>
      </w:r>
      <w:r>
        <w:rPr>
          <w:color w:val="0000FF"/>
          <w:spacing w:val="-3"/>
        </w:rPr>
        <w:t xml:space="preserve"> </w:t>
      </w:r>
      <w:r>
        <w:rPr>
          <w:color w:val="0000FF"/>
        </w:rPr>
        <w:t>pháp</w:t>
      </w:r>
      <w:r>
        <w:rPr>
          <w:color w:val="0000FF"/>
          <w:spacing w:val="-4"/>
        </w:rPr>
        <w:t xml:space="preserve"> </w:t>
      </w:r>
      <w:r>
        <w:rPr>
          <w:color w:val="0000FF"/>
        </w:rPr>
        <w:t>phân</w:t>
      </w:r>
      <w:r>
        <w:rPr>
          <w:color w:val="0000FF"/>
          <w:spacing w:val="-3"/>
        </w:rPr>
        <w:t xml:space="preserve"> </w:t>
      </w:r>
      <w:r>
        <w:rPr>
          <w:color w:val="0000FF"/>
        </w:rPr>
        <w:t>loại</w:t>
      </w:r>
      <w:r>
        <w:rPr>
          <w:color w:val="0000FF"/>
          <w:spacing w:val="-4"/>
        </w:rPr>
        <w:t xml:space="preserve"> </w:t>
      </w:r>
      <w:r>
        <w:rPr>
          <w:color w:val="0000FF"/>
        </w:rPr>
        <w:t>và</w:t>
      </w:r>
      <w:r>
        <w:rPr>
          <w:color w:val="0000FF"/>
          <w:spacing w:val="-4"/>
        </w:rPr>
        <w:t xml:space="preserve"> </w:t>
      </w:r>
      <w:r>
        <w:rPr>
          <w:color w:val="0000FF"/>
        </w:rPr>
        <w:t>các</w:t>
      </w:r>
      <w:r>
        <w:rPr>
          <w:color w:val="0000FF"/>
          <w:spacing w:val="-4"/>
        </w:rPr>
        <w:t xml:space="preserve"> </w:t>
      </w:r>
      <w:r>
        <w:rPr>
          <w:color w:val="0000FF"/>
        </w:rPr>
        <w:t>mục</w:t>
      </w:r>
      <w:r>
        <w:rPr>
          <w:color w:val="0000FF"/>
          <w:spacing w:val="-4"/>
        </w:rPr>
        <w:t xml:space="preserve"> </w:t>
      </w:r>
      <w:r>
        <w:rPr>
          <w:color w:val="0000FF"/>
        </w:rPr>
        <w:t>quan</w:t>
      </w:r>
      <w:r>
        <w:rPr>
          <w:color w:val="0000FF"/>
          <w:spacing w:val="-3"/>
        </w:rPr>
        <w:t xml:space="preserve"> </w:t>
      </w:r>
      <w:r>
        <w:rPr>
          <w:color w:val="0000FF"/>
          <w:spacing w:val="-5"/>
        </w:rPr>
        <w:t>sát</w:t>
      </w:r>
    </w:p>
    <w:p w14:paraId="011BEE92" w14:textId="77777777" w:rsidR="000C7CBF" w:rsidRDefault="00EC0C55">
      <w:pPr>
        <w:pStyle w:val="ThnVnban"/>
        <w:spacing w:before="33" w:line="330" w:lineRule="exact"/>
        <w:rPr>
          <w:rFonts w:ascii="Microsoft JhengHei" w:eastAsia="Microsoft JhengHei"/>
          <w:b/>
          <w:lang w:eastAsia="ja-JP"/>
        </w:rPr>
      </w:pPr>
      <w:r>
        <w:rPr>
          <w:rFonts w:ascii="MS Mincho" w:eastAsia="MS Mincho"/>
          <w:color w:val="040404"/>
          <w:lang w:eastAsia="ja-JP"/>
        </w:rPr>
        <w:t>予備観測により、観測項目を把握し、その項目の分類を行っておく。たとえば、</w:t>
      </w:r>
      <w:r>
        <w:rPr>
          <w:rFonts w:ascii="Microsoft JhengHei" w:eastAsia="Microsoft JhengHei"/>
          <w:b/>
          <w:color w:val="040404"/>
          <w:spacing w:val="-5"/>
          <w:lang w:eastAsia="ja-JP"/>
        </w:rPr>
        <w:t>稼働</w:t>
      </w:r>
    </w:p>
    <w:p w14:paraId="279C03EC" w14:textId="77777777" w:rsidR="000C7CBF" w:rsidRDefault="00EC0C55">
      <w:pPr>
        <w:pStyle w:val="ThnVnban"/>
        <w:spacing w:before="8" w:line="184" w:lineRule="auto"/>
        <w:ind w:right="809"/>
        <w:jc w:val="both"/>
        <w:rPr>
          <w:rFonts w:ascii="MS Mincho" w:eastAsia="MS Mincho"/>
          <w:lang w:eastAsia="ja-JP"/>
        </w:rPr>
      </w:pPr>
      <w:r>
        <w:rPr>
          <w:rFonts w:ascii="MS Mincho" w:eastAsia="MS Mincho"/>
          <w:color w:val="040404"/>
          <w:spacing w:val="-2"/>
          <w:lang w:eastAsia="ja-JP"/>
        </w:rPr>
        <w:t>（付加価値を生む作業）、</w:t>
      </w:r>
      <w:r>
        <w:rPr>
          <w:rFonts w:ascii="Microsoft JhengHei" w:eastAsia="Microsoft JhengHei"/>
          <w:b/>
          <w:color w:val="040404"/>
          <w:spacing w:val="-2"/>
          <w:lang w:eastAsia="ja-JP"/>
        </w:rPr>
        <w:t>準稼働</w:t>
      </w:r>
      <w:r>
        <w:rPr>
          <w:rFonts w:ascii="MS Mincho" w:eastAsia="MS Mincho"/>
          <w:color w:val="040404"/>
          <w:spacing w:val="-2"/>
          <w:lang w:eastAsia="ja-JP"/>
        </w:rPr>
        <w:t>（稼働状態を支援する作業であるが、改善を行ってなくしたい作業）、</w:t>
      </w:r>
      <w:r>
        <w:rPr>
          <w:rFonts w:ascii="Microsoft JhengHei" w:eastAsia="Microsoft JhengHei"/>
          <w:b/>
          <w:color w:val="040404"/>
          <w:spacing w:val="-2"/>
          <w:lang w:eastAsia="ja-JP"/>
        </w:rPr>
        <w:t>非稼働</w:t>
      </w:r>
      <w:r>
        <w:rPr>
          <w:rFonts w:ascii="MS Mincho" w:eastAsia="MS Mincho"/>
          <w:color w:val="040404"/>
          <w:spacing w:val="-2"/>
          <w:lang w:eastAsia="ja-JP"/>
        </w:rPr>
        <w:t>（付加価値を生まない作業）に分ける。また、主体作業、準備</w:t>
      </w:r>
      <w:r>
        <w:rPr>
          <w:rFonts w:ascii="MS Mincho" w:eastAsia="MS Mincho"/>
          <w:color w:val="040404"/>
          <w:spacing w:val="-1"/>
          <w:lang w:eastAsia="ja-JP"/>
        </w:rPr>
        <w:t>段取作業、余裕、休憩に分ける方法もある。これらの分類に沿ってさらに詳細な項目を</w:t>
      </w:r>
    </w:p>
    <w:p w14:paraId="274F4702" w14:textId="77777777" w:rsidR="000C7CBF" w:rsidRDefault="00EC0C55">
      <w:pPr>
        <w:pStyle w:val="ThnVnban"/>
        <w:spacing w:before="20" w:line="244" w:lineRule="auto"/>
        <w:ind w:right="809"/>
        <w:rPr>
          <w:rFonts w:ascii="MS Mincho" w:eastAsia="MS Mincho"/>
          <w:lang w:eastAsia="ja-JP"/>
        </w:rPr>
      </w:pPr>
      <w:r>
        <w:rPr>
          <w:rFonts w:ascii="MS Mincho" w:eastAsia="MS Mincho"/>
          <w:color w:val="040404"/>
          <w:spacing w:val="-2"/>
          <w:lang w:eastAsia="ja-JP"/>
        </w:rPr>
        <w:t>列挙し、観測に行ったときに観測対象者が何を行っているのかを瞬時にわかるようにしておく必要がある。</w:t>
      </w:r>
    </w:p>
    <w:p w14:paraId="2763E7A4" w14:textId="77777777" w:rsidR="000C7CBF" w:rsidRDefault="00EC0C55">
      <w:pPr>
        <w:pStyle w:val="ThnVnban"/>
        <w:spacing w:before="84"/>
        <w:ind w:right="800" w:firstLine="719"/>
        <w:jc w:val="both"/>
      </w:pPr>
      <w:r>
        <w:rPr>
          <w:color w:val="0000FF"/>
        </w:rPr>
        <w:t>Thông qua quan sát,đo sơ bộ, chúng ta sẽ</w:t>
      </w:r>
      <w:r>
        <w:rPr>
          <w:color w:val="0000FF"/>
          <w:spacing w:val="-1"/>
        </w:rPr>
        <w:t xml:space="preserve"> </w:t>
      </w:r>
      <w:r>
        <w:rPr>
          <w:color w:val="0000FF"/>
        </w:rPr>
        <w:t>nắm</w:t>
      </w:r>
      <w:r>
        <w:rPr>
          <w:color w:val="0000FF"/>
          <w:spacing w:val="-3"/>
        </w:rPr>
        <w:t xml:space="preserve"> </w:t>
      </w:r>
      <w:r>
        <w:rPr>
          <w:color w:val="0000FF"/>
        </w:rPr>
        <w:t>được các</w:t>
      </w:r>
      <w:r>
        <w:rPr>
          <w:color w:val="0000FF"/>
          <w:spacing w:val="-1"/>
        </w:rPr>
        <w:t xml:space="preserve"> </w:t>
      </w:r>
      <w:r>
        <w:rPr>
          <w:color w:val="0000FF"/>
        </w:rPr>
        <w:t>mục quan sát,đo đạc và phân</w:t>
      </w:r>
      <w:r>
        <w:rPr>
          <w:color w:val="0000FF"/>
          <w:spacing w:val="-1"/>
        </w:rPr>
        <w:t xml:space="preserve"> </w:t>
      </w:r>
      <w:r>
        <w:rPr>
          <w:color w:val="0000FF"/>
        </w:rPr>
        <w:t>loại chúng. Ví dụ, nó có thể được chia thành</w:t>
      </w:r>
      <w:r>
        <w:rPr>
          <w:color w:val="0000FF"/>
          <w:spacing w:val="-1"/>
        </w:rPr>
        <w:t xml:space="preserve"> </w:t>
      </w:r>
      <w:r>
        <w:rPr>
          <w:b/>
          <w:color w:val="0000FF"/>
        </w:rPr>
        <w:t>hoạt</w:t>
      </w:r>
      <w:r>
        <w:rPr>
          <w:b/>
          <w:color w:val="0000FF"/>
          <w:spacing w:val="20"/>
        </w:rPr>
        <w:t xml:space="preserve"> </w:t>
      </w:r>
      <w:r>
        <w:rPr>
          <w:b/>
          <w:color w:val="0000FF"/>
        </w:rPr>
        <w:t>động</w:t>
      </w:r>
      <w:r>
        <w:rPr>
          <w:b/>
          <w:color w:val="0000FF"/>
          <w:spacing w:val="-1"/>
        </w:rPr>
        <w:t xml:space="preserve"> </w:t>
      </w:r>
      <w:r>
        <w:rPr>
          <w:color w:val="0000FF"/>
        </w:rPr>
        <w:t>(công việc tạo ra giá trị gia tăng), c</w:t>
      </w:r>
      <w:r>
        <w:rPr>
          <w:b/>
          <w:color w:val="0000FF"/>
        </w:rPr>
        <w:t>huẩn</w:t>
      </w:r>
      <w:r>
        <w:rPr>
          <w:b/>
          <w:color w:val="0000FF"/>
          <w:spacing w:val="20"/>
        </w:rPr>
        <w:t xml:space="preserve"> </w:t>
      </w:r>
      <w:r>
        <w:rPr>
          <w:b/>
          <w:color w:val="0000FF"/>
        </w:rPr>
        <w:t>bị cho</w:t>
      </w:r>
      <w:r>
        <w:rPr>
          <w:b/>
          <w:color w:val="0000FF"/>
          <w:spacing w:val="34"/>
        </w:rPr>
        <w:t xml:space="preserve"> </w:t>
      </w:r>
      <w:r>
        <w:rPr>
          <w:b/>
          <w:color w:val="0000FF"/>
        </w:rPr>
        <w:t>hoạt</w:t>
      </w:r>
      <w:r>
        <w:rPr>
          <w:b/>
          <w:color w:val="0000FF"/>
          <w:spacing w:val="33"/>
        </w:rPr>
        <w:t xml:space="preserve"> </w:t>
      </w:r>
      <w:r>
        <w:rPr>
          <w:b/>
          <w:color w:val="0000FF"/>
        </w:rPr>
        <w:t>động</w:t>
      </w:r>
      <w:r>
        <w:rPr>
          <w:b/>
          <w:color w:val="0000FF"/>
          <w:spacing w:val="-1"/>
        </w:rPr>
        <w:t xml:space="preserve"> </w:t>
      </w:r>
      <w:r>
        <w:rPr>
          <w:color w:val="0000FF"/>
        </w:rPr>
        <w:t>(công</w:t>
      </w:r>
      <w:r>
        <w:rPr>
          <w:color w:val="0000FF"/>
          <w:spacing w:val="29"/>
        </w:rPr>
        <w:t xml:space="preserve"> </w:t>
      </w:r>
      <w:r>
        <w:rPr>
          <w:color w:val="0000FF"/>
        </w:rPr>
        <w:t>việc</w:t>
      </w:r>
      <w:r>
        <w:rPr>
          <w:color w:val="0000FF"/>
          <w:spacing w:val="29"/>
        </w:rPr>
        <w:t xml:space="preserve"> </w:t>
      </w:r>
      <w:r>
        <w:rPr>
          <w:color w:val="0000FF"/>
        </w:rPr>
        <w:t>hỗ</w:t>
      </w:r>
      <w:r>
        <w:rPr>
          <w:color w:val="0000FF"/>
          <w:spacing w:val="30"/>
        </w:rPr>
        <w:t xml:space="preserve"> </w:t>
      </w:r>
      <w:r>
        <w:rPr>
          <w:color w:val="0000FF"/>
        </w:rPr>
        <w:t>trợ</w:t>
      </w:r>
      <w:r>
        <w:rPr>
          <w:color w:val="0000FF"/>
          <w:spacing w:val="31"/>
        </w:rPr>
        <w:t xml:space="preserve"> </w:t>
      </w:r>
      <w:r>
        <w:rPr>
          <w:color w:val="0000FF"/>
        </w:rPr>
        <w:t>trạng</w:t>
      </w:r>
      <w:r>
        <w:rPr>
          <w:color w:val="0000FF"/>
          <w:spacing w:val="29"/>
        </w:rPr>
        <w:t xml:space="preserve"> </w:t>
      </w:r>
      <w:r>
        <w:rPr>
          <w:color w:val="0000FF"/>
        </w:rPr>
        <w:t>thái</w:t>
      </w:r>
      <w:r>
        <w:rPr>
          <w:color w:val="0000FF"/>
          <w:spacing w:val="28"/>
        </w:rPr>
        <w:t xml:space="preserve"> </w:t>
      </w:r>
      <w:r>
        <w:rPr>
          <w:color w:val="0000FF"/>
        </w:rPr>
        <w:t>làm</w:t>
      </w:r>
      <w:r>
        <w:rPr>
          <w:color w:val="0000FF"/>
          <w:spacing w:val="26"/>
        </w:rPr>
        <w:t xml:space="preserve"> </w:t>
      </w:r>
      <w:r>
        <w:rPr>
          <w:color w:val="0000FF"/>
        </w:rPr>
        <w:t>việc</w:t>
      </w:r>
      <w:r>
        <w:rPr>
          <w:color w:val="0000FF"/>
          <w:spacing w:val="31"/>
        </w:rPr>
        <w:t xml:space="preserve"> </w:t>
      </w:r>
      <w:r>
        <w:rPr>
          <w:color w:val="0000FF"/>
        </w:rPr>
        <w:t>hay cải</w:t>
      </w:r>
      <w:r>
        <w:rPr>
          <w:color w:val="0000FF"/>
          <w:spacing w:val="31"/>
        </w:rPr>
        <w:t xml:space="preserve"> </w:t>
      </w:r>
      <w:r>
        <w:rPr>
          <w:color w:val="0000FF"/>
        </w:rPr>
        <w:t>thiện</w:t>
      </w:r>
      <w:r>
        <w:rPr>
          <w:color w:val="0000FF"/>
          <w:spacing w:val="29"/>
        </w:rPr>
        <w:t xml:space="preserve"> </w:t>
      </w:r>
      <w:r>
        <w:rPr>
          <w:color w:val="0000FF"/>
        </w:rPr>
        <w:t>và</w:t>
      </w:r>
      <w:r>
        <w:rPr>
          <w:color w:val="0000FF"/>
          <w:spacing w:val="29"/>
        </w:rPr>
        <w:t xml:space="preserve"> </w:t>
      </w:r>
      <w:r>
        <w:rPr>
          <w:color w:val="0000FF"/>
        </w:rPr>
        <w:t>loại</w:t>
      </w:r>
      <w:r>
        <w:rPr>
          <w:color w:val="0000FF"/>
          <w:spacing w:val="28"/>
        </w:rPr>
        <w:t xml:space="preserve"> </w:t>
      </w:r>
      <w:r>
        <w:rPr>
          <w:color w:val="0000FF"/>
        </w:rPr>
        <w:t>bỏ)</w:t>
      </w:r>
      <w:r>
        <w:rPr>
          <w:color w:val="0000FF"/>
          <w:spacing w:val="29"/>
        </w:rPr>
        <w:t xml:space="preserve"> </w:t>
      </w:r>
      <w:r>
        <w:rPr>
          <w:color w:val="0000FF"/>
        </w:rPr>
        <w:t>và</w:t>
      </w:r>
      <w:r>
        <w:rPr>
          <w:color w:val="0000FF"/>
          <w:spacing w:val="-1"/>
        </w:rPr>
        <w:t xml:space="preserve"> </w:t>
      </w:r>
      <w:r>
        <w:rPr>
          <w:b/>
          <w:color w:val="0000FF"/>
        </w:rPr>
        <w:t>không</w:t>
      </w:r>
      <w:r>
        <w:rPr>
          <w:b/>
          <w:color w:val="0000FF"/>
          <w:spacing w:val="34"/>
        </w:rPr>
        <w:t xml:space="preserve"> </w:t>
      </w:r>
      <w:r>
        <w:rPr>
          <w:b/>
          <w:color w:val="0000FF"/>
        </w:rPr>
        <w:t>hoạt động</w:t>
      </w:r>
      <w:r>
        <w:rPr>
          <w:b/>
          <w:color w:val="0000FF"/>
          <w:spacing w:val="-1"/>
        </w:rPr>
        <w:t xml:space="preserve"> </w:t>
      </w:r>
      <w:r>
        <w:rPr>
          <w:color w:val="0000FF"/>
        </w:rPr>
        <w:t>(công việc không tạo ra giá trị gia tăng) . Một phương pháp khác là chia công việc thành công việc chính, công việc chuẩn bị, nhàn rỗi và nghỉ ngơi. Cần liệt kê các mục chi tiết hơn theo các cách phân loại này để khi đi quan sát,đo đạc có thể hiểu ngay người làm việc đang làm gì</w:t>
      </w:r>
    </w:p>
    <w:p w14:paraId="3EBA3A7C" w14:textId="77777777" w:rsidR="000C7CBF" w:rsidRDefault="00EC0C55">
      <w:pPr>
        <w:pStyle w:val="ThnVnban"/>
        <w:spacing w:before="104"/>
        <w:rPr>
          <w:rFonts w:ascii="MS Mincho" w:eastAsia="MS Mincho"/>
          <w:lang w:eastAsia="ja-JP"/>
        </w:rPr>
      </w:pPr>
      <w:r>
        <w:rPr>
          <w:rFonts w:ascii="MS Mincho" w:eastAsia="MS Mincho"/>
          <w:color w:val="040404"/>
          <w:spacing w:val="-14"/>
          <w:lang w:eastAsia="ja-JP"/>
        </w:rPr>
        <w:t xml:space="preserve">〇手順 </w:t>
      </w:r>
      <w:r>
        <w:rPr>
          <w:color w:val="040404"/>
          <w:spacing w:val="-2"/>
          <w:lang w:eastAsia="ja-JP"/>
        </w:rPr>
        <w:t>5</w:t>
      </w:r>
      <w:r>
        <w:rPr>
          <w:color w:val="040404"/>
          <w:spacing w:val="6"/>
          <w:lang w:eastAsia="ja-JP"/>
        </w:rPr>
        <w:t xml:space="preserve"> </w:t>
      </w:r>
      <w:r>
        <w:rPr>
          <w:rFonts w:ascii="MS Mincho" w:eastAsia="MS Mincho"/>
          <w:color w:val="040404"/>
          <w:spacing w:val="-3"/>
          <w:lang w:eastAsia="ja-JP"/>
        </w:rPr>
        <w:t>一必要なサンプル数を決める</w:t>
      </w:r>
    </w:p>
    <w:p w14:paraId="09627636" w14:textId="77777777" w:rsidR="000C7CBF" w:rsidRDefault="00EC0C55">
      <w:pPr>
        <w:pStyle w:val="ThnVnban"/>
        <w:spacing w:before="91"/>
        <w:ind w:left="1103"/>
      </w:pPr>
      <w:r>
        <w:rPr>
          <w:color w:val="0000FF"/>
        </w:rPr>
        <w:t>Xác</w:t>
      </w:r>
      <w:r>
        <w:rPr>
          <w:color w:val="0000FF"/>
          <w:spacing w:val="-4"/>
        </w:rPr>
        <w:t xml:space="preserve"> </w:t>
      </w:r>
      <w:r>
        <w:rPr>
          <w:color w:val="0000FF"/>
        </w:rPr>
        <w:t>định</w:t>
      </w:r>
      <w:r>
        <w:rPr>
          <w:color w:val="0000FF"/>
          <w:spacing w:val="-3"/>
        </w:rPr>
        <w:t xml:space="preserve"> </w:t>
      </w:r>
      <w:r>
        <w:rPr>
          <w:color w:val="0000FF"/>
        </w:rPr>
        <w:t>số</w:t>
      </w:r>
      <w:r>
        <w:rPr>
          <w:color w:val="0000FF"/>
          <w:spacing w:val="-3"/>
        </w:rPr>
        <w:t xml:space="preserve"> </w:t>
      </w:r>
      <w:r>
        <w:rPr>
          <w:color w:val="0000FF"/>
        </w:rPr>
        <w:t>lượng</w:t>
      </w:r>
      <w:r>
        <w:rPr>
          <w:color w:val="0000FF"/>
          <w:spacing w:val="-4"/>
        </w:rPr>
        <w:t xml:space="preserve"> </w:t>
      </w:r>
      <w:r>
        <w:rPr>
          <w:color w:val="0000FF"/>
        </w:rPr>
        <w:t>mẫu</w:t>
      </w:r>
      <w:r>
        <w:rPr>
          <w:color w:val="0000FF"/>
          <w:spacing w:val="-3"/>
        </w:rPr>
        <w:t xml:space="preserve"> </w:t>
      </w:r>
      <w:r>
        <w:rPr>
          <w:color w:val="0000FF"/>
        </w:rPr>
        <w:t>cần</w:t>
      </w:r>
      <w:r>
        <w:rPr>
          <w:color w:val="0000FF"/>
          <w:spacing w:val="-3"/>
        </w:rPr>
        <w:t xml:space="preserve"> </w:t>
      </w:r>
      <w:r>
        <w:rPr>
          <w:color w:val="0000FF"/>
          <w:spacing w:val="-4"/>
        </w:rPr>
        <w:t>thiết</w:t>
      </w:r>
    </w:p>
    <w:p w14:paraId="215DB89B" w14:textId="77777777" w:rsidR="000C7CBF" w:rsidRDefault="00EC0C55">
      <w:pPr>
        <w:pStyle w:val="ThnVnban"/>
        <w:spacing w:before="104" w:line="242" w:lineRule="auto"/>
        <w:ind w:right="798"/>
        <w:jc w:val="both"/>
        <w:rPr>
          <w:rFonts w:ascii="MS Mincho" w:eastAsia="MS Mincho"/>
          <w:lang w:eastAsia="ja-JP"/>
        </w:rPr>
      </w:pPr>
      <w:r>
        <w:rPr>
          <w:rFonts w:ascii="MS Mincho" w:eastAsia="MS Mincho"/>
          <w:color w:val="040404"/>
          <w:spacing w:val="-2"/>
          <w:lang w:eastAsia="ja-JP"/>
        </w:rPr>
        <w:t xml:space="preserve">サンプル数を求めるときに、得られた値の誤差の範囲を決めておく必要がある。誤差には絶対誤差と相対誤差がある。真の値が </w:t>
      </w:r>
      <w:r>
        <w:rPr>
          <w:color w:val="040404"/>
          <w:lang w:eastAsia="ja-JP"/>
        </w:rPr>
        <w:t>40%</w:t>
      </w:r>
      <w:r>
        <w:rPr>
          <w:rFonts w:ascii="MS Mincho" w:eastAsia="MS Mincho"/>
          <w:color w:val="040404"/>
          <w:spacing w:val="-3"/>
          <w:lang w:eastAsia="ja-JP"/>
        </w:rPr>
        <w:t xml:space="preserve">のときに、絶対誤差を </w:t>
      </w:r>
      <w:r>
        <w:rPr>
          <w:color w:val="040404"/>
          <w:lang w:eastAsia="ja-JP"/>
        </w:rPr>
        <w:t>10%</w:t>
      </w:r>
      <w:r>
        <w:rPr>
          <w:rFonts w:ascii="MS Mincho" w:eastAsia="MS Mincho"/>
          <w:color w:val="040404"/>
          <w:lang w:eastAsia="ja-JP"/>
        </w:rPr>
        <w:t xml:space="preserve">で設定すると、 </w:t>
      </w:r>
      <w:r>
        <w:rPr>
          <w:color w:val="040404"/>
          <w:spacing w:val="-2"/>
          <w:lang w:eastAsia="ja-JP"/>
        </w:rPr>
        <w:t>30%</w:t>
      </w:r>
      <w:r>
        <w:rPr>
          <w:rFonts w:ascii="MS Mincho" w:eastAsia="MS Mincho"/>
          <w:color w:val="040404"/>
          <w:spacing w:val="-2"/>
          <w:lang w:eastAsia="ja-JP"/>
        </w:rPr>
        <w:t>～</w:t>
      </w:r>
      <w:r>
        <w:rPr>
          <w:color w:val="040404"/>
          <w:spacing w:val="-2"/>
          <w:lang w:eastAsia="ja-JP"/>
        </w:rPr>
        <w:t>50%</w:t>
      </w:r>
      <w:r>
        <w:rPr>
          <w:rFonts w:ascii="MS Mincho" w:eastAsia="MS Mincho"/>
          <w:color w:val="040404"/>
          <w:spacing w:val="-2"/>
          <w:lang w:eastAsia="ja-JP"/>
        </w:rPr>
        <w:t>の誤差を許していることになる。</w:t>
      </w:r>
    </w:p>
    <w:p w14:paraId="237FD49F" w14:textId="77777777" w:rsidR="000C7CBF" w:rsidRDefault="00EC0C55">
      <w:pPr>
        <w:pStyle w:val="ThnVnban"/>
        <w:spacing w:before="90"/>
        <w:ind w:right="802" w:firstLine="719"/>
        <w:jc w:val="both"/>
      </w:pPr>
      <w:r>
        <w:rPr>
          <w:color w:val="0000FF"/>
        </w:rPr>
        <w:t>Khi tính toán số lượng mẫu cần xác định khoảng sai số của các giá trị thu được. Sai số</w:t>
      </w:r>
      <w:r>
        <w:rPr>
          <w:color w:val="0000FF"/>
          <w:spacing w:val="40"/>
        </w:rPr>
        <w:t xml:space="preserve"> </w:t>
      </w:r>
      <w:r>
        <w:rPr>
          <w:color w:val="0000FF"/>
        </w:rPr>
        <w:t>bao gồm sai số tuyệt đối và sai số tương đối. Nếu bạn đặt sai số tuyệt đối thành 10% khi giá trị thực là 40% thì bạn đang cho phép sai số từ 30% đến 50%.</w:t>
      </w:r>
    </w:p>
    <w:p w14:paraId="7A0CA815" w14:textId="77777777" w:rsidR="000C7CBF" w:rsidRDefault="00EC0C55">
      <w:pPr>
        <w:pStyle w:val="ThnVnban"/>
        <w:spacing w:before="104" w:line="242" w:lineRule="auto"/>
        <w:ind w:right="801"/>
        <w:jc w:val="both"/>
        <w:rPr>
          <w:rFonts w:ascii="MS Mincho" w:eastAsia="MS Mincho"/>
          <w:lang w:eastAsia="ja-JP"/>
        </w:rPr>
      </w:pPr>
      <w:r>
        <w:rPr>
          <w:rFonts w:ascii="MS Mincho" w:eastAsia="MS Mincho"/>
          <w:color w:val="040404"/>
          <w:spacing w:val="-3"/>
          <w:lang w:eastAsia="ja-JP"/>
        </w:rPr>
        <w:t xml:space="preserve">一方、相対誤差が </w:t>
      </w:r>
      <w:r>
        <w:rPr>
          <w:color w:val="040404"/>
          <w:lang w:eastAsia="ja-JP"/>
        </w:rPr>
        <w:t>10%</w:t>
      </w:r>
      <w:r>
        <w:rPr>
          <w:rFonts w:ascii="MS Mincho" w:eastAsia="MS Mincho"/>
          <w:color w:val="040404"/>
          <w:lang w:eastAsia="ja-JP"/>
        </w:rPr>
        <w:t>のときには、</w:t>
      </w:r>
      <w:r>
        <w:rPr>
          <w:color w:val="040404"/>
          <w:lang w:eastAsia="ja-JP"/>
        </w:rPr>
        <w:t>40%</w:t>
      </w:r>
      <w:r>
        <w:rPr>
          <w:rFonts w:ascii="MS Mincho" w:eastAsia="MS Mincho"/>
          <w:color w:val="040404"/>
          <w:spacing w:val="-9"/>
          <w:lang w:eastAsia="ja-JP"/>
        </w:rPr>
        <w:t xml:space="preserve">の </w:t>
      </w:r>
      <w:r>
        <w:rPr>
          <w:color w:val="040404"/>
          <w:lang w:eastAsia="ja-JP"/>
        </w:rPr>
        <w:t>10%</w:t>
      </w:r>
      <w:r>
        <w:rPr>
          <w:rFonts w:ascii="MS Mincho" w:eastAsia="MS Mincho"/>
          <w:color w:val="040404"/>
          <w:spacing w:val="-3"/>
          <w:lang w:eastAsia="ja-JP"/>
        </w:rPr>
        <w:t xml:space="preserve">、すなわち </w:t>
      </w:r>
      <w:r>
        <w:rPr>
          <w:color w:val="040404"/>
          <w:lang w:eastAsia="ja-JP"/>
        </w:rPr>
        <w:t>36%</w:t>
      </w:r>
      <w:r>
        <w:rPr>
          <w:rFonts w:ascii="MS Mincho" w:eastAsia="MS Mincho"/>
          <w:color w:val="040404"/>
          <w:lang w:eastAsia="ja-JP"/>
        </w:rPr>
        <w:t>～</w:t>
      </w:r>
      <w:r>
        <w:rPr>
          <w:color w:val="040404"/>
          <w:lang w:eastAsia="ja-JP"/>
        </w:rPr>
        <w:t>44%</w:t>
      </w:r>
      <w:r>
        <w:rPr>
          <w:rFonts w:ascii="MS Mincho" w:eastAsia="MS Mincho"/>
          <w:color w:val="040404"/>
          <w:lang w:eastAsia="ja-JP"/>
        </w:rPr>
        <w:t xml:space="preserve">までを誤差範囲としていることになる。同じ誤差 </w:t>
      </w:r>
      <w:r>
        <w:rPr>
          <w:color w:val="040404"/>
          <w:lang w:eastAsia="ja-JP"/>
        </w:rPr>
        <w:t>10%</w:t>
      </w:r>
      <w:r>
        <w:rPr>
          <w:rFonts w:ascii="MS Mincho" w:eastAsia="MS Mincho"/>
          <w:color w:val="040404"/>
          <w:lang w:eastAsia="ja-JP"/>
        </w:rPr>
        <w:t>では、相対誤差のほうが絶対誤差よりも高い精度を</w:t>
      </w:r>
      <w:r>
        <w:rPr>
          <w:rFonts w:ascii="MS Mincho" w:eastAsia="MS Mincho"/>
          <w:color w:val="040404"/>
          <w:spacing w:val="-2"/>
          <w:lang w:eastAsia="ja-JP"/>
        </w:rPr>
        <w:t>要求することになる。</w:t>
      </w:r>
    </w:p>
    <w:p w14:paraId="5299230A" w14:textId="77777777" w:rsidR="000C7CBF" w:rsidRDefault="00EC0C55">
      <w:pPr>
        <w:pStyle w:val="ThnVnban"/>
        <w:spacing w:before="91"/>
        <w:ind w:right="752" w:firstLine="719"/>
        <w:jc w:val="both"/>
      </w:pPr>
      <w:r>
        <w:rPr>
          <w:color w:val="0000FF"/>
        </w:rPr>
        <w:t>Mặt khác, khi sai số tương đối là 10% thì phạm vi sai số là 10% trên 40%, tức là từ 36% đến</w:t>
      </w:r>
      <w:r>
        <w:rPr>
          <w:color w:val="0000FF"/>
          <w:spacing w:val="-1"/>
        </w:rPr>
        <w:t xml:space="preserve"> </w:t>
      </w:r>
      <w:r>
        <w:rPr>
          <w:color w:val="0000FF"/>
        </w:rPr>
        <w:t>44%.</w:t>
      </w:r>
      <w:r>
        <w:rPr>
          <w:color w:val="0000FF"/>
          <w:spacing w:val="-3"/>
        </w:rPr>
        <w:t xml:space="preserve"> </w:t>
      </w:r>
      <w:r>
        <w:rPr>
          <w:color w:val="0000FF"/>
        </w:rPr>
        <w:t>Với</w:t>
      </w:r>
      <w:r>
        <w:rPr>
          <w:color w:val="0000FF"/>
          <w:spacing w:val="-1"/>
        </w:rPr>
        <w:t xml:space="preserve"> </w:t>
      </w:r>
      <w:r>
        <w:rPr>
          <w:color w:val="0000FF"/>
        </w:rPr>
        <w:t>cùng</w:t>
      </w:r>
      <w:r>
        <w:rPr>
          <w:color w:val="0000FF"/>
          <w:spacing w:val="-3"/>
        </w:rPr>
        <w:t xml:space="preserve"> </w:t>
      </w:r>
      <w:r>
        <w:rPr>
          <w:color w:val="0000FF"/>
        </w:rPr>
        <w:t>một</w:t>
      </w:r>
      <w:r>
        <w:rPr>
          <w:color w:val="0000FF"/>
          <w:spacing w:val="-1"/>
        </w:rPr>
        <w:t xml:space="preserve"> </w:t>
      </w:r>
      <w:r>
        <w:rPr>
          <w:color w:val="0000FF"/>
        </w:rPr>
        <w:t>sai</w:t>
      </w:r>
      <w:r>
        <w:rPr>
          <w:color w:val="0000FF"/>
          <w:spacing w:val="-2"/>
        </w:rPr>
        <w:t xml:space="preserve"> </w:t>
      </w:r>
      <w:r>
        <w:rPr>
          <w:color w:val="0000FF"/>
        </w:rPr>
        <w:t>số 10%,</w:t>
      </w:r>
      <w:r>
        <w:rPr>
          <w:color w:val="0000FF"/>
          <w:spacing w:val="-3"/>
        </w:rPr>
        <w:t xml:space="preserve"> </w:t>
      </w:r>
      <w:r>
        <w:rPr>
          <w:color w:val="0000FF"/>
        </w:rPr>
        <w:t>sai</w:t>
      </w:r>
      <w:r>
        <w:rPr>
          <w:color w:val="0000FF"/>
          <w:spacing w:val="-1"/>
        </w:rPr>
        <w:t xml:space="preserve"> </w:t>
      </w:r>
      <w:r>
        <w:rPr>
          <w:color w:val="0000FF"/>
        </w:rPr>
        <w:t>số</w:t>
      </w:r>
      <w:r>
        <w:rPr>
          <w:color w:val="0000FF"/>
          <w:spacing w:val="-1"/>
        </w:rPr>
        <w:t xml:space="preserve"> </w:t>
      </w:r>
      <w:r>
        <w:rPr>
          <w:color w:val="0000FF"/>
        </w:rPr>
        <w:t>tương</w:t>
      </w:r>
      <w:r>
        <w:rPr>
          <w:color w:val="0000FF"/>
          <w:spacing w:val="-2"/>
        </w:rPr>
        <w:t xml:space="preserve"> </w:t>
      </w:r>
      <w:r>
        <w:rPr>
          <w:color w:val="0000FF"/>
        </w:rPr>
        <w:t>đối</w:t>
      </w:r>
      <w:r>
        <w:rPr>
          <w:color w:val="0000FF"/>
          <w:spacing w:val="-2"/>
        </w:rPr>
        <w:t xml:space="preserve"> </w:t>
      </w:r>
      <w:r>
        <w:rPr>
          <w:color w:val="0000FF"/>
        </w:rPr>
        <w:t>yêu</w:t>
      </w:r>
      <w:r>
        <w:rPr>
          <w:color w:val="0000FF"/>
          <w:spacing w:val="-1"/>
        </w:rPr>
        <w:t xml:space="preserve"> </w:t>
      </w:r>
      <w:r>
        <w:rPr>
          <w:color w:val="0000FF"/>
        </w:rPr>
        <w:t>cầu độ</w:t>
      </w:r>
      <w:r>
        <w:rPr>
          <w:color w:val="0000FF"/>
          <w:spacing w:val="-1"/>
        </w:rPr>
        <w:t xml:space="preserve"> </w:t>
      </w:r>
      <w:r>
        <w:rPr>
          <w:color w:val="0000FF"/>
        </w:rPr>
        <w:t>chính xác</w:t>
      </w:r>
      <w:r>
        <w:rPr>
          <w:color w:val="0000FF"/>
          <w:spacing w:val="-1"/>
        </w:rPr>
        <w:t xml:space="preserve"> </w:t>
      </w:r>
      <w:r>
        <w:rPr>
          <w:color w:val="0000FF"/>
        </w:rPr>
        <w:t>cao</w:t>
      </w:r>
      <w:r>
        <w:rPr>
          <w:color w:val="0000FF"/>
          <w:spacing w:val="-2"/>
        </w:rPr>
        <w:t xml:space="preserve"> </w:t>
      </w:r>
      <w:r>
        <w:rPr>
          <w:color w:val="0000FF"/>
        </w:rPr>
        <w:t>hơn</w:t>
      </w:r>
      <w:r>
        <w:rPr>
          <w:color w:val="0000FF"/>
          <w:spacing w:val="-1"/>
        </w:rPr>
        <w:t xml:space="preserve"> </w:t>
      </w:r>
      <w:r>
        <w:rPr>
          <w:color w:val="0000FF"/>
        </w:rPr>
        <w:t>sai</w:t>
      </w:r>
      <w:r>
        <w:rPr>
          <w:color w:val="0000FF"/>
          <w:spacing w:val="-4"/>
        </w:rPr>
        <w:t xml:space="preserve"> </w:t>
      </w:r>
      <w:r>
        <w:rPr>
          <w:color w:val="0000FF"/>
        </w:rPr>
        <w:t>số</w:t>
      </w:r>
      <w:r>
        <w:rPr>
          <w:color w:val="0000FF"/>
          <w:spacing w:val="-1"/>
        </w:rPr>
        <w:t xml:space="preserve"> </w:t>
      </w:r>
      <w:r>
        <w:rPr>
          <w:color w:val="0000FF"/>
        </w:rPr>
        <w:t>tuyệt</w:t>
      </w:r>
      <w:r>
        <w:rPr>
          <w:color w:val="0000FF"/>
          <w:spacing w:val="-1"/>
        </w:rPr>
        <w:t xml:space="preserve"> </w:t>
      </w:r>
      <w:r>
        <w:rPr>
          <w:color w:val="0000FF"/>
          <w:spacing w:val="-4"/>
        </w:rPr>
        <w:t>đối.</w:t>
      </w:r>
    </w:p>
    <w:p w14:paraId="57E228BF" w14:textId="77777777" w:rsidR="000C7CBF" w:rsidRDefault="00EC0C55">
      <w:pPr>
        <w:pStyle w:val="ThnVnban"/>
        <w:spacing w:before="103" w:line="242" w:lineRule="auto"/>
        <w:ind w:right="592"/>
        <w:rPr>
          <w:rFonts w:ascii="MS Mincho" w:eastAsia="MS Mincho"/>
          <w:lang w:eastAsia="ja-JP"/>
        </w:rPr>
      </w:pPr>
      <w:r>
        <w:rPr>
          <w:rFonts w:ascii="MS Mincho" w:eastAsia="MS Mincho"/>
          <w:color w:val="040404"/>
          <w:spacing w:val="-2"/>
          <w:lang w:eastAsia="ja-JP"/>
        </w:rPr>
        <w:t>必要なサンプル数は次式により求められる。なお、式の中で示されている記号について</w:t>
      </w:r>
      <w:r>
        <w:rPr>
          <w:rFonts w:ascii="MS Mincho" w:eastAsia="MS Mincho"/>
          <w:color w:val="040404"/>
          <w:spacing w:val="40"/>
          <w:lang w:eastAsia="ja-JP"/>
        </w:rPr>
        <w:t xml:space="preserve">  </w:t>
      </w:r>
      <w:r>
        <w:rPr>
          <w:rFonts w:ascii="MS Mincho" w:eastAsia="MS Mincho"/>
          <w:color w:val="040404"/>
          <w:lang w:eastAsia="ja-JP"/>
        </w:rPr>
        <w:t>説明する。</w:t>
      </w:r>
      <w:r>
        <w:rPr>
          <w:color w:val="040404"/>
          <w:lang w:eastAsia="ja-JP"/>
        </w:rPr>
        <w:t>u</w:t>
      </w:r>
      <w:r>
        <w:rPr>
          <w:color w:val="040404"/>
          <w:spacing w:val="40"/>
          <w:lang w:eastAsia="ja-JP"/>
        </w:rPr>
        <w:t xml:space="preserve"> </w:t>
      </w:r>
      <w:r>
        <w:rPr>
          <w:rFonts w:ascii="MS Mincho" w:eastAsia="MS Mincho"/>
          <w:color w:val="040404"/>
          <w:lang w:eastAsia="ja-JP"/>
        </w:rPr>
        <w:t xml:space="preserve">は信頼度によって決まる値であり、通常は </w:t>
      </w:r>
      <w:r>
        <w:rPr>
          <w:color w:val="040404"/>
          <w:lang w:eastAsia="ja-JP"/>
        </w:rPr>
        <w:t>95%</w:t>
      </w:r>
      <w:r>
        <w:rPr>
          <w:rFonts w:ascii="MS Mincho" w:eastAsia="MS Mincho"/>
          <w:color w:val="040404"/>
          <w:lang w:eastAsia="ja-JP"/>
        </w:rPr>
        <w:t>の頼度とするため、</w:t>
      </w:r>
      <w:r>
        <w:rPr>
          <w:color w:val="040404"/>
          <w:lang w:eastAsia="ja-JP"/>
        </w:rPr>
        <w:t>u=1.96</w:t>
      </w:r>
      <w:r>
        <w:rPr>
          <w:rFonts w:ascii="MS Mincho" w:eastAsia="MS Mincho"/>
          <w:color w:val="040404"/>
          <w:lang w:eastAsia="ja-JP"/>
        </w:rPr>
        <w:t>、</w:t>
      </w:r>
      <w:r>
        <w:rPr>
          <w:rFonts w:ascii="MS Mincho" w:eastAsia="MS Mincho"/>
          <w:color w:val="040404"/>
          <w:spacing w:val="-3"/>
          <w:lang w:eastAsia="ja-JP"/>
        </w:rPr>
        <w:t xml:space="preserve">あるいはこの値をまるめて </w:t>
      </w:r>
      <w:r>
        <w:rPr>
          <w:color w:val="040404"/>
          <w:lang w:eastAsia="ja-JP"/>
        </w:rPr>
        <w:t>u</w:t>
      </w:r>
      <w:r>
        <w:rPr>
          <w:rFonts w:ascii="MS Mincho" w:eastAsia="MS Mincho"/>
          <w:color w:val="040404"/>
          <w:lang w:eastAsia="ja-JP"/>
        </w:rPr>
        <w:t>＝</w:t>
      </w:r>
      <w:r>
        <w:rPr>
          <w:color w:val="040404"/>
          <w:lang w:eastAsia="ja-JP"/>
        </w:rPr>
        <w:t>2</w:t>
      </w:r>
      <w:r>
        <w:rPr>
          <w:color w:val="040404"/>
          <w:spacing w:val="-4"/>
          <w:lang w:eastAsia="ja-JP"/>
        </w:rPr>
        <w:t xml:space="preserve"> </w:t>
      </w:r>
      <w:r>
        <w:rPr>
          <w:rFonts w:ascii="MS Mincho" w:eastAsia="MS Mincho"/>
          <w:color w:val="040404"/>
          <w:lang w:eastAsia="ja-JP"/>
        </w:rPr>
        <w:t>としている場合がある。</w:t>
      </w:r>
      <w:r>
        <w:rPr>
          <w:color w:val="040404"/>
          <w:lang w:eastAsia="ja-JP"/>
        </w:rPr>
        <w:t>P</w:t>
      </w:r>
      <w:r>
        <w:rPr>
          <w:color w:val="040404"/>
          <w:spacing w:val="9"/>
          <w:lang w:eastAsia="ja-JP"/>
        </w:rPr>
        <w:t xml:space="preserve"> </w:t>
      </w:r>
      <w:r>
        <w:rPr>
          <w:rFonts w:ascii="MS Mincho" w:eastAsia="MS Mincho"/>
          <w:color w:val="040404"/>
          <w:lang w:eastAsia="ja-JP"/>
        </w:rPr>
        <w:t>は求めたい比率、観測項目の発生する割合である。</w:t>
      </w:r>
      <w:r>
        <w:rPr>
          <w:color w:val="040404"/>
          <w:lang w:eastAsia="ja-JP"/>
        </w:rPr>
        <w:t xml:space="preserve">e </w:t>
      </w:r>
      <w:r>
        <w:rPr>
          <w:rFonts w:ascii="MS Mincho" w:eastAsia="MS Mincho"/>
          <w:color w:val="040404"/>
          <w:lang w:eastAsia="ja-JP"/>
        </w:rPr>
        <w:t>は絶対誤差、</w:t>
      </w:r>
      <w:r>
        <w:rPr>
          <w:color w:val="040404"/>
          <w:lang w:eastAsia="ja-JP"/>
        </w:rPr>
        <w:t xml:space="preserve">l </w:t>
      </w:r>
      <w:r>
        <w:rPr>
          <w:rFonts w:ascii="MS Mincho" w:eastAsia="MS Mincho"/>
          <w:color w:val="040404"/>
          <w:lang w:eastAsia="ja-JP"/>
        </w:rPr>
        <w:t>は相対誤差をそれぞれ示している。</w:t>
      </w:r>
    </w:p>
    <w:p w14:paraId="1A4219BB" w14:textId="77777777" w:rsidR="000C7CBF" w:rsidRDefault="00EC0C55">
      <w:pPr>
        <w:pStyle w:val="ThnVnban"/>
        <w:spacing w:before="92"/>
        <w:ind w:right="800" w:firstLine="719"/>
        <w:jc w:val="both"/>
      </w:pPr>
      <w:r>
        <w:rPr>
          <w:color w:val="0000FF"/>
        </w:rPr>
        <w:t>Số lượng mẫu cần thiết được</w:t>
      </w:r>
      <w:r>
        <w:rPr>
          <w:color w:val="0000FF"/>
          <w:spacing w:val="-2"/>
        </w:rPr>
        <w:t xml:space="preserve"> </w:t>
      </w:r>
      <w:r>
        <w:rPr>
          <w:color w:val="0000FF"/>
        </w:rPr>
        <w:t>xác</w:t>
      </w:r>
      <w:r>
        <w:rPr>
          <w:color w:val="0000FF"/>
          <w:spacing w:val="-2"/>
        </w:rPr>
        <w:t xml:space="preserve"> </w:t>
      </w:r>
      <w:r>
        <w:rPr>
          <w:color w:val="0000FF"/>
        </w:rPr>
        <w:t>định</w:t>
      </w:r>
      <w:r>
        <w:rPr>
          <w:color w:val="0000FF"/>
          <w:spacing w:val="-1"/>
        </w:rPr>
        <w:t xml:space="preserve"> </w:t>
      </w:r>
      <w:r>
        <w:rPr>
          <w:color w:val="0000FF"/>
        </w:rPr>
        <w:t>theo</w:t>
      </w:r>
      <w:r>
        <w:rPr>
          <w:color w:val="0000FF"/>
          <w:spacing w:val="-1"/>
        </w:rPr>
        <w:t xml:space="preserve"> </w:t>
      </w:r>
      <w:r>
        <w:rPr>
          <w:color w:val="0000FF"/>
        </w:rPr>
        <w:t>công</w:t>
      </w:r>
      <w:r>
        <w:rPr>
          <w:color w:val="0000FF"/>
          <w:spacing w:val="-2"/>
        </w:rPr>
        <w:t xml:space="preserve"> </w:t>
      </w:r>
      <w:r>
        <w:rPr>
          <w:color w:val="0000FF"/>
        </w:rPr>
        <w:t>thức sau. Lưu ý rằng</w:t>
      </w:r>
      <w:r>
        <w:rPr>
          <w:color w:val="0000FF"/>
          <w:spacing w:val="-1"/>
        </w:rPr>
        <w:t xml:space="preserve"> </w:t>
      </w:r>
      <w:r>
        <w:rPr>
          <w:color w:val="0000FF"/>
        </w:rPr>
        <w:t>các</w:t>
      </w:r>
      <w:r>
        <w:rPr>
          <w:color w:val="0000FF"/>
          <w:spacing w:val="-1"/>
        </w:rPr>
        <w:t xml:space="preserve"> </w:t>
      </w:r>
      <w:r>
        <w:rPr>
          <w:color w:val="0000FF"/>
        </w:rPr>
        <w:t>ký</w:t>
      </w:r>
      <w:r>
        <w:rPr>
          <w:color w:val="0000FF"/>
          <w:spacing w:val="-1"/>
        </w:rPr>
        <w:t xml:space="preserve"> </w:t>
      </w:r>
      <w:r>
        <w:rPr>
          <w:color w:val="0000FF"/>
        </w:rPr>
        <w:t>hiệu hiển thị trong công thức sẽ được giải thích. Giá trị u được xác định bởi mức độ tin cậy và vì mức độ tin</w:t>
      </w:r>
      <w:r>
        <w:rPr>
          <w:color w:val="0000FF"/>
          <w:spacing w:val="40"/>
        </w:rPr>
        <w:t xml:space="preserve"> </w:t>
      </w:r>
      <w:r>
        <w:rPr>
          <w:color w:val="0000FF"/>
        </w:rPr>
        <w:t>cậy thường là 95% nên u=1,96 hoặc giá trị này có thể được làm tròn thành u=2. p là tỷ lệ bạn</w:t>
      </w:r>
      <w:r>
        <w:rPr>
          <w:color w:val="0000FF"/>
          <w:spacing w:val="40"/>
        </w:rPr>
        <w:t xml:space="preserve"> </w:t>
      </w:r>
      <w:r>
        <w:rPr>
          <w:color w:val="0000FF"/>
        </w:rPr>
        <w:t>muốn tìm, là tỷ lệ xuất hiện của các mục quan sát. e là sai số tuyệt đối và l là sai số tương đối.</w:t>
      </w:r>
    </w:p>
    <w:p w14:paraId="74E1D573" w14:textId="77777777" w:rsidR="000C7CBF" w:rsidRDefault="00EC0C55">
      <w:pPr>
        <w:pStyle w:val="ThnVnban"/>
        <w:spacing w:before="101" w:line="237" w:lineRule="auto"/>
        <w:ind w:right="751"/>
      </w:pPr>
      <w:r>
        <w:rPr>
          <w:rFonts w:ascii="MS Mincho" w:eastAsia="MS Mincho" w:hAnsi="MS Mincho"/>
          <w:color w:val="040404"/>
          <w:lang w:eastAsia="ja-JP"/>
        </w:rPr>
        <w:t>ア</w:t>
      </w:r>
      <w:r>
        <w:rPr>
          <w:rFonts w:ascii="MS Mincho" w:eastAsia="MS Mincho" w:hAnsi="MS Mincho"/>
          <w:color w:val="040404"/>
          <w:spacing w:val="-27"/>
          <w:lang w:eastAsia="ja-JP"/>
        </w:rPr>
        <w:t xml:space="preserve"> </w:t>
      </w:r>
      <w:r>
        <w:rPr>
          <w:rFonts w:ascii="MS Mincho" w:eastAsia="MS Mincho" w:hAnsi="MS Mincho"/>
          <w:color w:val="040404"/>
          <w:lang w:eastAsia="ja-JP"/>
        </w:rPr>
        <w:t>絶対誤差（</w:t>
      </w:r>
      <w:r>
        <w:rPr>
          <w:color w:val="040404"/>
          <w:lang w:eastAsia="ja-JP"/>
        </w:rPr>
        <w:t>e</w:t>
      </w:r>
      <w:r>
        <w:rPr>
          <w:rFonts w:ascii="MS Mincho" w:eastAsia="MS Mincho" w:hAnsi="MS Mincho"/>
          <w:color w:val="040404"/>
          <w:lang w:eastAsia="ja-JP"/>
        </w:rPr>
        <w:t>）に基づく必要サンプル数（</w:t>
      </w:r>
      <w:r>
        <w:rPr>
          <w:color w:val="040404"/>
          <w:lang w:eastAsia="ja-JP"/>
        </w:rPr>
        <w:t>n</w:t>
      </w:r>
      <w:r>
        <w:rPr>
          <w:rFonts w:ascii="MS Mincho" w:eastAsia="MS Mincho" w:hAnsi="MS Mincho"/>
          <w:color w:val="040404"/>
          <w:lang w:eastAsia="ja-JP"/>
        </w:rPr>
        <w:t>）</w:t>
      </w:r>
      <w:r>
        <w:rPr>
          <w:color w:val="040404"/>
          <w:lang w:eastAsia="ja-JP"/>
        </w:rPr>
        <w:t>.</w:t>
      </w:r>
      <w:r>
        <w:rPr>
          <w:color w:val="040404"/>
          <w:spacing w:val="24"/>
          <w:lang w:eastAsia="ja-JP"/>
        </w:rPr>
        <w:t xml:space="preserve"> </w:t>
      </w:r>
      <w:r>
        <w:rPr>
          <w:color w:val="0000FF"/>
        </w:rPr>
        <w:t>Số</w:t>
      </w:r>
      <w:r>
        <w:rPr>
          <w:color w:val="0000FF"/>
          <w:spacing w:val="25"/>
        </w:rPr>
        <w:t xml:space="preserve"> </w:t>
      </w:r>
      <w:r>
        <w:rPr>
          <w:color w:val="0000FF"/>
        </w:rPr>
        <w:t>lượng</w:t>
      </w:r>
      <w:r>
        <w:rPr>
          <w:color w:val="0000FF"/>
          <w:spacing w:val="24"/>
        </w:rPr>
        <w:t xml:space="preserve"> </w:t>
      </w:r>
      <w:r>
        <w:rPr>
          <w:color w:val="0000FF"/>
        </w:rPr>
        <w:t>mẫu</w:t>
      </w:r>
      <w:r>
        <w:rPr>
          <w:color w:val="0000FF"/>
          <w:spacing w:val="24"/>
        </w:rPr>
        <w:t xml:space="preserve"> </w:t>
      </w:r>
      <w:r>
        <w:rPr>
          <w:color w:val="0000FF"/>
        </w:rPr>
        <w:t>cần</w:t>
      </w:r>
      <w:r>
        <w:rPr>
          <w:color w:val="0000FF"/>
          <w:spacing w:val="24"/>
        </w:rPr>
        <w:t xml:space="preserve"> </w:t>
      </w:r>
      <w:r>
        <w:rPr>
          <w:color w:val="0000FF"/>
        </w:rPr>
        <w:t xml:space="preserve">thiết </w:t>
      </w:r>
      <w:r>
        <w:rPr>
          <w:noProof/>
          <w:color w:val="0000FF"/>
          <w:spacing w:val="14"/>
        </w:rPr>
        <w:drawing>
          <wp:inline distT="0" distB="0" distL="0" distR="0" wp14:anchorId="4FAFE530" wp14:editId="29F83B27">
            <wp:extent cx="127000" cy="152400"/>
            <wp:effectExtent l="0" t="0" r="0" b="0"/>
            <wp:docPr id="110" name="Image 110" descr="IMG_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descr="IMG_256"/>
                    <pic:cNvPicPr/>
                  </pic:nvPicPr>
                  <pic:blipFill>
                    <a:blip r:embed="rId193" cstate="print"/>
                    <a:stretch>
                      <a:fillRect/>
                    </a:stretch>
                  </pic:blipFill>
                  <pic:spPr>
                    <a:xfrm>
                      <a:off x="0" y="0"/>
                      <a:ext cx="127000" cy="152400"/>
                    </a:xfrm>
                    <a:prstGeom prst="rect">
                      <a:avLst/>
                    </a:prstGeom>
                  </pic:spPr>
                </pic:pic>
              </a:graphicData>
            </a:graphic>
          </wp:inline>
        </w:drawing>
      </w:r>
      <w:r>
        <w:rPr>
          <w:color w:val="0000FF"/>
          <w:spacing w:val="7"/>
        </w:rPr>
        <w:t xml:space="preserve"> </w:t>
      </w:r>
      <w:r>
        <w:rPr>
          <w:color w:val="0000FF"/>
        </w:rPr>
        <w:t>dựa trên</w:t>
      </w:r>
      <w:r>
        <w:rPr>
          <w:color w:val="0000FF"/>
          <w:spacing w:val="24"/>
        </w:rPr>
        <w:t xml:space="preserve"> </w:t>
      </w:r>
      <w:r>
        <w:rPr>
          <w:color w:val="0000FF"/>
        </w:rPr>
        <w:t>sai</w:t>
      </w:r>
      <w:r>
        <w:rPr>
          <w:color w:val="0000FF"/>
          <w:spacing w:val="24"/>
        </w:rPr>
        <w:t xml:space="preserve"> </w:t>
      </w:r>
      <w:r>
        <w:rPr>
          <w:color w:val="0000FF"/>
        </w:rPr>
        <w:t xml:space="preserve">số tuyệt đối </w:t>
      </w:r>
      <w:r>
        <w:rPr>
          <w:color w:val="4471C4"/>
        </w:rPr>
        <w:t>(e)</w:t>
      </w:r>
    </w:p>
    <w:p w14:paraId="16C697AA" w14:textId="77777777" w:rsidR="000C7CBF" w:rsidRDefault="00EC0C55">
      <w:pPr>
        <w:pStyle w:val="ThnVnban"/>
        <w:spacing w:before="95"/>
        <w:rPr>
          <w:lang w:eastAsia="ja-JP"/>
        </w:rPr>
      </w:pPr>
      <w:r>
        <w:rPr>
          <w:color w:val="040404"/>
          <w:lang w:eastAsia="ja-JP"/>
        </w:rPr>
        <w:t>n</w:t>
      </w:r>
      <w:r>
        <w:rPr>
          <w:color w:val="040404"/>
          <w:spacing w:val="-2"/>
          <w:lang w:eastAsia="ja-JP"/>
        </w:rPr>
        <w:t xml:space="preserve"> </w:t>
      </w:r>
      <w:r>
        <w:rPr>
          <w:color w:val="040404"/>
          <w:lang w:eastAsia="ja-JP"/>
        </w:rPr>
        <w:t>={u^2</w:t>
      </w:r>
      <w:r>
        <w:rPr>
          <w:color w:val="040404"/>
          <w:spacing w:val="-5"/>
          <w:lang w:eastAsia="ja-JP"/>
        </w:rPr>
        <w:t xml:space="preserve"> </w:t>
      </w:r>
      <w:r>
        <w:rPr>
          <w:color w:val="040404"/>
          <w:lang w:eastAsia="ja-JP"/>
        </w:rPr>
        <w:t>x</w:t>
      </w:r>
      <w:r>
        <w:rPr>
          <w:color w:val="040404"/>
          <w:spacing w:val="-1"/>
          <w:lang w:eastAsia="ja-JP"/>
        </w:rPr>
        <w:t xml:space="preserve"> </w:t>
      </w:r>
      <w:r>
        <w:rPr>
          <w:color w:val="040404"/>
          <w:lang w:eastAsia="ja-JP"/>
        </w:rPr>
        <w:t>p(1-p)}</w:t>
      </w:r>
      <w:r>
        <w:rPr>
          <w:color w:val="040404"/>
          <w:spacing w:val="-2"/>
          <w:lang w:eastAsia="ja-JP"/>
        </w:rPr>
        <w:t xml:space="preserve"> </w:t>
      </w:r>
      <w:r>
        <w:rPr>
          <w:color w:val="040404"/>
          <w:lang w:eastAsia="ja-JP"/>
        </w:rPr>
        <w:t>/</w:t>
      </w:r>
      <w:r>
        <w:rPr>
          <w:color w:val="040404"/>
          <w:spacing w:val="-3"/>
          <w:lang w:eastAsia="ja-JP"/>
        </w:rPr>
        <w:t xml:space="preserve"> </w:t>
      </w:r>
      <w:r>
        <w:rPr>
          <w:color w:val="040404"/>
          <w:spacing w:val="-5"/>
          <w:lang w:eastAsia="ja-JP"/>
        </w:rPr>
        <w:t>e^2</w:t>
      </w:r>
    </w:p>
    <w:p w14:paraId="5BB50409" w14:textId="77777777" w:rsidR="000C7CBF" w:rsidRDefault="00EC0C55">
      <w:pPr>
        <w:pStyle w:val="ThnVnban"/>
        <w:spacing w:before="105" w:line="235" w:lineRule="auto"/>
        <w:ind w:right="751"/>
      </w:pPr>
      <w:r>
        <w:rPr>
          <w:rFonts w:ascii="MS Mincho" w:eastAsia="MS Mincho" w:hAnsi="MS Mincho"/>
          <w:color w:val="040404"/>
          <w:lang w:eastAsia="ja-JP"/>
        </w:rPr>
        <w:t>イ相対誤差（</w:t>
      </w:r>
      <w:r>
        <w:rPr>
          <w:color w:val="040404"/>
          <w:lang w:eastAsia="ja-JP"/>
        </w:rPr>
        <w:t>l</w:t>
      </w:r>
      <w:r>
        <w:rPr>
          <w:rFonts w:ascii="MS Mincho" w:eastAsia="MS Mincho" w:hAnsi="MS Mincho"/>
          <w:color w:val="040404"/>
          <w:lang w:eastAsia="ja-JP"/>
        </w:rPr>
        <w:t>）に基づく必要サンプル数（</w:t>
      </w:r>
      <w:r>
        <w:rPr>
          <w:color w:val="040404"/>
          <w:lang w:eastAsia="ja-JP"/>
        </w:rPr>
        <w:t>n</w:t>
      </w:r>
      <w:r>
        <w:rPr>
          <w:rFonts w:ascii="MS Mincho" w:eastAsia="MS Mincho" w:hAnsi="MS Mincho"/>
          <w:color w:val="040404"/>
          <w:lang w:eastAsia="ja-JP"/>
        </w:rPr>
        <w:t>）</w:t>
      </w:r>
      <w:r>
        <w:rPr>
          <w:color w:val="040404"/>
          <w:lang w:eastAsia="ja-JP"/>
        </w:rPr>
        <w:t>.</w:t>
      </w:r>
      <w:r>
        <w:rPr>
          <w:color w:val="040404"/>
          <w:spacing w:val="36"/>
          <w:lang w:eastAsia="ja-JP"/>
        </w:rPr>
        <w:t xml:space="preserve"> </w:t>
      </w:r>
      <w:r>
        <w:rPr>
          <w:color w:val="0000FF"/>
        </w:rPr>
        <w:t>Số</w:t>
      </w:r>
      <w:r>
        <w:rPr>
          <w:color w:val="0000FF"/>
          <w:spacing w:val="36"/>
        </w:rPr>
        <w:t xml:space="preserve"> </w:t>
      </w:r>
      <w:r>
        <w:rPr>
          <w:color w:val="0000FF"/>
        </w:rPr>
        <w:t>lượng</w:t>
      </w:r>
      <w:r>
        <w:rPr>
          <w:color w:val="0000FF"/>
          <w:spacing w:val="38"/>
        </w:rPr>
        <w:t xml:space="preserve"> </w:t>
      </w:r>
      <w:r>
        <w:rPr>
          <w:color w:val="0000FF"/>
        </w:rPr>
        <w:t>mẫu</w:t>
      </w:r>
      <w:r>
        <w:rPr>
          <w:color w:val="0000FF"/>
          <w:spacing w:val="38"/>
        </w:rPr>
        <w:t xml:space="preserve"> </w:t>
      </w:r>
      <w:r>
        <w:rPr>
          <w:color w:val="0000FF"/>
        </w:rPr>
        <w:t>cần</w:t>
      </w:r>
      <w:r>
        <w:rPr>
          <w:color w:val="0000FF"/>
          <w:spacing w:val="38"/>
        </w:rPr>
        <w:t xml:space="preserve"> </w:t>
      </w:r>
      <w:r>
        <w:rPr>
          <w:color w:val="0000FF"/>
        </w:rPr>
        <w:t xml:space="preserve">thiết </w:t>
      </w:r>
      <w:r>
        <w:rPr>
          <w:noProof/>
          <w:color w:val="0000FF"/>
          <w:spacing w:val="17"/>
        </w:rPr>
        <w:drawing>
          <wp:inline distT="0" distB="0" distL="0" distR="0" wp14:anchorId="33022368" wp14:editId="74151742">
            <wp:extent cx="127000" cy="152400"/>
            <wp:effectExtent l="0" t="0" r="0" b="0"/>
            <wp:docPr id="111" name="Image 111" descr="IMG_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descr="IMG_257"/>
                    <pic:cNvPicPr/>
                  </pic:nvPicPr>
                  <pic:blipFill>
                    <a:blip r:embed="rId193" cstate="print"/>
                    <a:stretch>
                      <a:fillRect/>
                    </a:stretch>
                  </pic:blipFill>
                  <pic:spPr>
                    <a:xfrm>
                      <a:off x="0" y="0"/>
                      <a:ext cx="127000" cy="152400"/>
                    </a:xfrm>
                    <a:prstGeom prst="rect">
                      <a:avLst/>
                    </a:prstGeom>
                  </pic:spPr>
                </pic:pic>
              </a:graphicData>
            </a:graphic>
          </wp:inline>
        </w:drawing>
      </w:r>
      <w:r>
        <w:rPr>
          <w:color w:val="0000FF"/>
          <w:spacing w:val="10"/>
        </w:rPr>
        <w:t xml:space="preserve"> </w:t>
      </w:r>
      <w:r>
        <w:rPr>
          <w:color w:val="0000FF"/>
        </w:rPr>
        <w:t>dựa</w:t>
      </w:r>
      <w:r>
        <w:rPr>
          <w:color w:val="0000FF"/>
          <w:spacing w:val="37"/>
        </w:rPr>
        <w:t xml:space="preserve"> </w:t>
      </w:r>
      <w:r>
        <w:rPr>
          <w:color w:val="0000FF"/>
        </w:rPr>
        <w:t>trên</w:t>
      </w:r>
      <w:r>
        <w:rPr>
          <w:color w:val="0000FF"/>
          <w:spacing w:val="37"/>
        </w:rPr>
        <w:t xml:space="preserve"> </w:t>
      </w:r>
      <w:r>
        <w:rPr>
          <w:color w:val="0000FF"/>
        </w:rPr>
        <w:t>sai</w:t>
      </w:r>
      <w:r>
        <w:rPr>
          <w:color w:val="0000FF"/>
          <w:spacing w:val="37"/>
        </w:rPr>
        <w:t xml:space="preserve"> </w:t>
      </w:r>
      <w:r>
        <w:rPr>
          <w:color w:val="0000FF"/>
        </w:rPr>
        <w:t xml:space="preserve">số tương đối </w:t>
      </w:r>
      <w:r>
        <w:rPr>
          <w:color w:val="4471C4"/>
        </w:rPr>
        <w:t>(l)</w:t>
      </w:r>
    </w:p>
    <w:p w14:paraId="4A68BEB6" w14:textId="77777777" w:rsidR="000C7CBF" w:rsidRDefault="00EC0C55">
      <w:pPr>
        <w:pStyle w:val="ThnVnban"/>
        <w:spacing w:before="98"/>
        <w:rPr>
          <w:lang w:eastAsia="ja-JP"/>
        </w:rPr>
      </w:pPr>
      <w:r>
        <w:rPr>
          <w:color w:val="040404"/>
          <w:lang w:eastAsia="ja-JP"/>
        </w:rPr>
        <w:t>n</w:t>
      </w:r>
      <w:r>
        <w:rPr>
          <w:color w:val="040404"/>
          <w:spacing w:val="-2"/>
          <w:lang w:eastAsia="ja-JP"/>
        </w:rPr>
        <w:t xml:space="preserve"> </w:t>
      </w:r>
      <w:r>
        <w:rPr>
          <w:color w:val="040404"/>
          <w:lang w:eastAsia="ja-JP"/>
        </w:rPr>
        <w:t>={u^2</w:t>
      </w:r>
      <w:r>
        <w:rPr>
          <w:color w:val="040404"/>
          <w:spacing w:val="-4"/>
          <w:lang w:eastAsia="ja-JP"/>
        </w:rPr>
        <w:t xml:space="preserve"> </w:t>
      </w:r>
      <w:r>
        <w:rPr>
          <w:color w:val="040404"/>
          <w:lang w:eastAsia="ja-JP"/>
        </w:rPr>
        <w:t>x</w:t>
      </w:r>
      <w:r>
        <w:rPr>
          <w:color w:val="040404"/>
          <w:spacing w:val="-2"/>
          <w:lang w:eastAsia="ja-JP"/>
        </w:rPr>
        <w:t xml:space="preserve"> </w:t>
      </w:r>
      <w:r>
        <w:rPr>
          <w:color w:val="040404"/>
          <w:lang w:eastAsia="ja-JP"/>
        </w:rPr>
        <w:t>p(1-p)}</w:t>
      </w:r>
      <w:r>
        <w:rPr>
          <w:color w:val="040404"/>
          <w:spacing w:val="-1"/>
          <w:lang w:eastAsia="ja-JP"/>
        </w:rPr>
        <w:t xml:space="preserve"> </w:t>
      </w:r>
      <w:r>
        <w:rPr>
          <w:color w:val="040404"/>
          <w:lang w:eastAsia="ja-JP"/>
        </w:rPr>
        <w:t>/</w:t>
      </w:r>
      <w:r>
        <w:rPr>
          <w:color w:val="040404"/>
          <w:spacing w:val="-4"/>
          <w:lang w:eastAsia="ja-JP"/>
        </w:rPr>
        <w:t xml:space="preserve"> </w:t>
      </w:r>
      <w:r>
        <w:rPr>
          <w:color w:val="040404"/>
          <w:lang w:eastAsia="ja-JP"/>
        </w:rPr>
        <w:t>(l^2</w:t>
      </w:r>
      <w:r>
        <w:rPr>
          <w:color w:val="040404"/>
          <w:spacing w:val="-1"/>
          <w:lang w:eastAsia="ja-JP"/>
        </w:rPr>
        <w:t xml:space="preserve"> </w:t>
      </w:r>
      <w:r>
        <w:rPr>
          <w:color w:val="040404"/>
          <w:lang w:eastAsia="ja-JP"/>
        </w:rPr>
        <w:t>x</w:t>
      </w:r>
      <w:r>
        <w:rPr>
          <w:color w:val="040404"/>
          <w:spacing w:val="-2"/>
          <w:lang w:eastAsia="ja-JP"/>
        </w:rPr>
        <w:t xml:space="preserve"> </w:t>
      </w:r>
      <w:r>
        <w:rPr>
          <w:color w:val="040404"/>
          <w:lang w:eastAsia="ja-JP"/>
        </w:rPr>
        <w:t>p</w:t>
      </w:r>
      <w:r>
        <w:rPr>
          <w:color w:val="040404"/>
          <w:spacing w:val="-1"/>
          <w:lang w:eastAsia="ja-JP"/>
        </w:rPr>
        <w:t xml:space="preserve"> </w:t>
      </w:r>
      <w:r>
        <w:rPr>
          <w:color w:val="040404"/>
          <w:spacing w:val="-10"/>
          <w:lang w:eastAsia="ja-JP"/>
        </w:rPr>
        <w:t>)</w:t>
      </w:r>
    </w:p>
    <w:p w14:paraId="2F69261B" w14:textId="77777777" w:rsidR="000C7CBF" w:rsidRDefault="000C7CBF">
      <w:pPr>
        <w:pStyle w:val="ThnVnban"/>
        <w:rPr>
          <w:lang w:eastAsia="ja-JP"/>
        </w:rPr>
        <w:sectPr w:rsidR="000C7CBF">
          <w:pgSz w:w="11910" w:h="16840"/>
          <w:pgMar w:top="1380" w:right="992" w:bottom="280" w:left="1417" w:header="720" w:footer="720" w:gutter="0"/>
          <w:cols w:space="720"/>
        </w:sectPr>
      </w:pPr>
    </w:p>
    <w:p w14:paraId="6FE7B96A" w14:textId="77777777" w:rsidR="000C7CBF" w:rsidRDefault="00EC0C55">
      <w:pPr>
        <w:pStyle w:val="ThnVnban"/>
        <w:spacing w:before="63" w:line="242" w:lineRule="auto"/>
        <w:ind w:right="590"/>
        <w:rPr>
          <w:rFonts w:ascii="MS Mincho" w:eastAsia="MS Mincho"/>
          <w:lang w:eastAsia="ja-JP"/>
        </w:rPr>
      </w:pPr>
      <w:r>
        <w:rPr>
          <w:color w:val="040404"/>
          <w:lang w:eastAsia="ja-JP"/>
        </w:rPr>
        <w:lastRenderedPageBreak/>
        <w:t>p</w:t>
      </w:r>
      <w:r>
        <w:rPr>
          <w:color w:val="040404"/>
          <w:spacing w:val="28"/>
          <w:lang w:eastAsia="ja-JP"/>
        </w:rPr>
        <w:t xml:space="preserve"> </w:t>
      </w:r>
      <w:r>
        <w:rPr>
          <w:rFonts w:ascii="MS Mincho" w:eastAsia="MS Mincho"/>
          <w:color w:val="040404"/>
          <w:spacing w:val="-1"/>
          <w:lang w:eastAsia="ja-JP"/>
        </w:rPr>
        <w:t xml:space="preserve">の真の値はわからないため、予備観測で得た比率をこの式の </w:t>
      </w:r>
      <w:r>
        <w:rPr>
          <w:color w:val="040404"/>
          <w:lang w:eastAsia="ja-JP"/>
        </w:rPr>
        <w:t>p</w:t>
      </w:r>
      <w:r>
        <w:rPr>
          <w:color w:val="040404"/>
          <w:spacing w:val="25"/>
          <w:lang w:eastAsia="ja-JP"/>
        </w:rPr>
        <w:t xml:space="preserve"> </w:t>
      </w:r>
      <w:r>
        <w:rPr>
          <w:rFonts w:ascii="MS Mincho" w:eastAsia="MS Mincho"/>
          <w:color w:val="040404"/>
          <w:spacing w:val="-4"/>
          <w:lang w:eastAsia="ja-JP"/>
        </w:rPr>
        <w:t xml:space="preserve">に代入して </w:t>
      </w:r>
      <w:r>
        <w:rPr>
          <w:color w:val="040404"/>
          <w:lang w:eastAsia="ja-JP"/>
        </w:rPr>
        <w:t>n</w:t>
      </w:r>
      <w:r>
        <w:rPr>
          <w:color w:val="040404"/>
          <w:spacing w:val="28"/>
          <w:lang w:eastAsia="ja-JP"/>
        </w:rPr>
        <w:t xml:space="preserve"> </w:t>
      </w:r>
      <w:r>
        <w:rPr>
          <w:rFonts w:ascii="MS Mincho" w:eastAsia="MS Mincho"/>
          <w:color w:val="040404"/>
          <w:lang w:eastAsia="ja-JP"/>
        </w:rPr>
        <w:t>を求める。</w:t>
      </w:r>
      <w:r>
        <w:rPr>
          <w:rFonts w:ascii="MS Mincho" w:eastAsia="MS Mincho"/>
          <w:color w:val="040404"/>
          <w:spacing w:val="-6"/>
          <w:lang w:eastAsia="ja-JP"/>
        </w:rPr>
        <w:t xml:space="preserve">図表 </w:t>
      </w:r>
      <w:r>
        <w:rPr>
          <w:color w:val="040404"/>
          <w:lang w:eastAsia="ja-JP"/>
        </w:rPr>
        <w:t xml:space="preserve">1-3-22 </w:t>
      </w:r>
      <w:r>
        <w:rPr>
          <w:rFonts w:ascii="MS Mincho" w:eastAsia="MS Mincho"/>
          <w:color w:val="040404"/>
          <w:lang w:eastAsia="ja-JP"/>
        </w:rPr>
        <w:t>には、</w:t>
      </w:r>
      <w:r>
        <w:rPr>
          <w:color w:val="040404"/>
          <w:lang w:eastAsia="ja-JP"/>
        </w:rPr>
        <w:t>u</w:t>
      </w:r>
      <w:r>
        <w:rPr>
          <w:rFonts w:ascii="MS Mincho" w:eastAsia="MS Mincho"/>
          <w:color w:val="040404"/>
          <w:lang w:eastAsia="ja-JP"/>
        </w:rPr>
        <w:t>＝</w:t>
      </w:r>
      <w:r>
        <w:rPr>
          <w:color w:val="040404"/>
          <w:lang w:eastAsia="ja-JP"/>
        </w:rPr>
        <w:t xml:space="preserve">2 </w:t>
      </w:r>
      <w:r>
        <w:rPr>
          <w:rFonts w:ascii="MS Mincho" w:eastAsia="MS Mincho"/>
          <w:color w:val="040404"/>
          <w:lang w:eastAsia="ja-JP"/>
        </w:rPr>
        <w:t>としたときの観測誤差とサンプル数の概数を示している。</w:t>
      </w:r>
    </w:p>
    <w:p w14:paraId="27C10F05" w14:textId="77777777" w:rsidR="000C7CBF" w:rsidRDefault="00EC0C55">
      <w:pPr>
        <w:pStyle w:val="ThnVnban"/>
        <w:spacing w:before="90"/>
        <w:ind w:right="801" w:firstLine="719"/>
        <w:jc w:val="both"/>
      </w:pPr>
      <w:r>
        <w:rPr>
          <w:color w:val="0000FF"/>
        </w:rPr>
        <w:t>Vì chúng ta không biết giá trị thực của p nên bằng cách thay thế tỷ lệ thu được từ các</w:t>
      </w:r>
      <w:r>
        <w:rPr>
          <w:color w:val="0000FF"/>
          <w:spacing w:val="40"/>
        </w:rPr>
        <w:t xml:space="preserve"> </w:t>
      </w:r>
      <w:r>
        <w:rPr>
          <w:color w:val="0000FF"/>
        </w:rPr>
        <w:t>quan</w:t>
      </w:r>
      <w:r>
        <w:rPr>
          <w:color w:val="0000FF"/>
          <w:spacing w:val="-1"/>
        </w:rPr>
        <w:t xml:space="preserve"> </w:t>
      </w:r>
      <w:r>
        <w:rPr>
          <w:color w:val="0000FF"/>
        </w:rPr>
        <w:t>sát</w:t>
      </w:r>
      <w:r>
        <w:rPr>
          <w:color w:val="0000FF"/>
          <w:spacing w:val="-2"/>
        </w:rPr>
        <w:t xml:space="preserve"> </w:t>
      </w:r>
      <w:r>
        <w:rPr>
          <w:color w:val="0000FF"/>
        </w:rPr>
        <w:t>sơ</w:t>
      </w:r>
      <w:r>
        <w:rPr>
          <w:color w:val="0000FF"/>
          <w:spacing w:val="-3"/>
        </w:rPr>
        <w:t xml:space="preserve"> </w:t>
      </w:r>
      <w:r>
        <w:rPr>
          <w:color w:val="0000FF"/>
        </w:rPr>
        <w:t>bộ</w:t>
      </w:r>
      <w:r>
        <w:rPr>
          <w:color w:val="0000FF"/>
          <w:spacing w:val="-1"/>
        </w:rPr>
        <w:t xml:space="preserve"> </w:t>
      </w:r>
      <w:r>
        <w:rPr>
          <w:color w:val="0000FF"/>
        </w:rPr>
        <w:t>vào</w:t>
      </w:r>
      <w:r>
        <w:rPr>
          <w:color w:val="0000FF"/>
          <w:spacing w:val="-1"/>
        </w:rPr>
        <w:t xml:space="preserve"> </w:t>
      </w:r>
      <w:r>
        <w:rPr>
          <w:color w:val="0000FF"/>
        </w:rPr>
        <w:t>p</w:t>
      </w:r>
      <w:r>
        <w:rPr>
          <w:color w:val="0000FF"/>
          <w:spacing w:val="-1"/>
        </w:rPr>
        <w:t xml:space="preserve"> </w:t>
      </w:r>
      <w:r>
        <w:rPr>
          <w:color w:val="0000FF"/>
        </w:rPr>
        <w:t>trong</w:t>
      </w:r>
      <w:r>
        <w:rPr>
          <w:color w:val="0000FF"/>
          <w:spacing w:val="-1"/>
        </w:rPr>
        <w:t xml:space="preserve"> </w:t>
      </w:r>
      <w:r>
        <w:rPr>
          <w:color w:val="0000FF"/>
        </w:rPr>
        <w:t>phương</w:t>
      </w:r>
      <w:r>
        <w:rPr>
          <w:color w:val="0000FF"/>
          <w:spacing w:val="-1"/>
        </w:rPr>
        <w:t xml:space="preserve"> </w:t>
      </w:r>
      <w:r>
        <w:rPr>
          <w:color w:val="0000FF"/>
        </w:rPr>
        <w:t>trình</w:t>
      </w:r>
      <w:r>
        <w:rPr>
          <w:color w:val="0000FF"/>
          <w:spacing w:val="-1"/>
        </w:rPr>
        <w:t xml:space="preserve"> </w:t>
      </w:r>
      <w:r>
        <w:rPr>
          <w:color w:val="0000FF"/>
        </w:rPr>
        <w:t>này</w:t>
      </w:r>
      <w:r>
        <w:rPr>
          <w:color w:val="0000FF"/>
          <w:spacing w:val="-6"/>
        </w:rPr>
        <w:t xml:space="preserve"> </w:t>
      </w:r>
      <w:r>
        <w:rPr>
          <w:color w:val="0000FF"/>
        </w:rPr>
        <w:t>chúng</w:t>
      </w:r>
      <w:r>
        <w:rPr>
          <w:color w:val="0000FF"/>
          <w:spacing w:val="-1"/>
        </w:rPr>
        <w:t xml:space="preserve"> </w:t>
      </w:r>
      <w:r>
        <w:rPr>
          <w:color w:val="0000FF"/>
        </w:rPr>
        <w:t>ta</w:t>
      </w:r>
      <w:r>
        <w:rPr>
          <w:color w:val="0000FF"/>
          <w:spacing w:val="-1"/>
        </w:rPr>
        <w:t xml:space="preserve"> </w:t>
      </w:r>
      <w:r>
        <w:rPr>
          <w:color w:val="0000FF"/>
        </w:rPr>
        <w:t>sẽ</w:t>
      </w:r>
      <w:r>
        <w:rPr>
          <w:color w:val="0000FF"/>
          <w:spacing w:val="-1"/>
        </w:rPr>
        <w:t xml:space="preserve"> </w:t>
      </w:r>
      <w:r>
        <w:rPr>
          <w:color w:val="0000FF"/>
        </w:rPr>
        <w:t>tìm</w:t>
      </w:r>
      <w:r>
        <w:rPr>
          <w:color w:val="0000FF"/>
          <w:spacing w:val="-5"/>
        </w:rPr>
        <w:t xml:space="preserve"> </w:t>
      </w:r>
      <w:r>
        <w:rPr>
          <w:color w:val="0000FF"/>
        </w:rPr>
        <w:t>được</w:t>
      </w:r>
      <w:r>
        <w:rPr>
          <w:color w:val="0000FF"/>
          <w:spacing w:val="-1"/>
        </w:rPr>
        <w:t xml:space="preserve"> </w:t>
      </w:r>
      <w:r>
        <w:rPr>
          <w:color w:val="0000FF"/>
        </w:rPr>
        <w:t>n.</w:t>
      </w:r>
      <w:r>
        <w:rPr>
          <w:color w:val="0000FF"/>
          <w:spacing w:val="-1"/>
        </w:rPr>
        <w:t xml:space="preserve"> </w:t>
      </w:r>
      <w:r>
        <w:rPr>
          <w:color w:val="0000FF"/>
        </w:rPr>
        <w:t>Biểu</w:t>
      </w:r>
      <w:r>
        <w:rPr>
          <w:color w:val="0000FF"/>
          <w:spacing w:val="-4"/>
        </w:rPr>
        <w:t xml:space="preserve"> </w:t>
      </w:r>
      <w:r>
        <w:rPr>
          <w:color w:val="0000FF"/>
        </w:rPr>
        <w:t>đồ</w:t>
      </w:r>
      <w:r>
        <w:rPr>
          <w:color w:val="0000FF"/>
          <w:spacing w:val="-1"/>
        </w:rPr>
        <w:t xml:space="preserve"> </w:t>
      </w:r>
      <w:r>
        <w:rPr>
          <w:color w:val="0000FF"/>
        </w:rPr>
        <w:t>1-3-22</w:t>
      </w:r>
      <w:r>
        <w:rPr>
          <w:color w:val="0000FF"/>
          <w:spacing w:val="-1"/>
        </w:rPr>
        <w:t xml:space="preserve"> </w:t>
      </w:r>
      <w:r>
        <w:rPr>
          <w:color w:val="0000FF"/>
        </w:rPr>
        <w:t>thể</w:t>
      </w:r>
      <w:r>
        <w:rPr>
          <w:color w:val="0000FF"/>
          <w:spacing w:val="-1"/>
        </w:rPr>
        <w:t xml:space="preserve"> </w:t>
      </w:r>
      <w:r>
        <w:rPr>
          <w:color w:val="0000FF"/>
        </w:rPr>
        <w:t>hiện</w:t>
      </w:r>
      <w:r>
        <w:rPr>
          <w:color w:val="0000FF"/>
          <w:spacing w:val="-1"/>
        </w:rPr>
        <w:t xml:space="preserve"> </w:t>
      </w:r>
      <w:r>
        <w:rPr>
          <w:color w:val="0000FF"/>
        </w:rPr>
        <w:t>sai</w:t>
      </w:r>
      <w:r>
        <w:rPr>
          <w:color w:val="0000FF"/>
          <w:spacing w:val="-2"/>
        </w:rPr>
        <w:t xml:space="preserve"> </w:t>
      </w:r>
      <w:r>
        <w:rPr>
          <w:color w:val="0000FF"/>
        </w:rPr>
        <w:t>số quan sát và số lượng mẫu gần đúng khi u = 2.</w:t>
      </w:r>
    </w:p>
    <w:p w14:paraId="346A01DE" w14:textId="77777777" w:rsidR="000C7CBF" w:rsidRDefault="00EC0C55">
      <w:pPr>
        <w:pStyle w:val="ThnVnban"/>
        <w:spacing w:before="3"/>
        <w:ind w:left="0"/>
        <w:rPr>
          <w:sz w:val="15"/>
        </w:rPr>
      </w:pPr>
      <w:r>
        <w:rPr>
          <w:noProof/>
          <w:sz w:val="15"/>
        </w:rPr>
        <w:drawing>
          <wp:anchor distT="0" distB="0" distL="0" distR="0" simplePos="0" relativeHeight="487596544" behindDoc="1" locked="0" layoutInCell="1" allowOverlap="1" wp14:anchorId="682A2DF1" wp14:editId="35317734">
            <wp:simplePos x="0" y="0"/>
            <wp:positionH relativeFrom="page">
              <wp:posOffset>1600200</wp:posOffset>
            </wp:positionH>
            <wp:positionV relativeFrom="paragraph">
              <wp:posOffset>127239</wp:posOffset>
            </wp:positionV>
            <wp:extent cx="5314042" cy="2946273"/>
            <wp:effectExtent l="0" t="0" r="0" b="0"/>
            <wp:wrapTopAndBottom/>
            <wp:docPr id="112" name="Image 112" descr="435476557_3785927888345977_8088845041706041268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435476557_3785927888345977_8088845041706041268_n"/>
                    <pic:cNvPicPr/>
                  </pic:nvPicPr>
                  <pic:blipFill>
                    <a:blip r:embed="rId194" cstate="print"/>
                    <a:stretch>
                      <a:fillRect/>
                    </a:stretch>
                  </pic:blipFill>
                  <pic:spPr>
                    <a:xfrm>
                      <a:off x="0" y="0"/>
                      <a:ext cx="5314042" cy="2946273"/>
                    </a:xfrm>
                    <a:prstGeom prst="rect">
                      <a:avLst/>
                    </a:prstGeom>
                  </pic:spPr>
                </pic:pic>
              </a:graphicData>
            </a:graphic>
          </wp:anchor>
        </w:drawing>
      </w:r>
    </w:p>
    <w:p w14:paraId="61D66D53" w14:textId="77777777" w:rsidR="000C7CBF" w:rsidRDefault="00EC0C55">
      <w:pPr>
        <w:pStyle w:val="ThnVnban"/>
        <w:spacing w:before="64"/>
        <w:rPr>
          <w:rFonts w:ascii="MS Mincho" w:eastAsia="MS Mincho"/>
          <w:lang w:eastAsia="ja-JP"/>
        </w:rPr>
      </w:pPr>
      <w:r>
        <w:rPr>
          <w:rFonts w:ascii="MS Mincho" w:eastAsia="MS Mincho"/>
          <w:color w:val="040404"/>
          <w:spacing w:val="-14"/>
          <w:lang w:eastAsia="ja-JP"/>
        </w:rPr>
        <w:t xml:space="preserve">〇手順 </w:t>
      </w:r>
      <w:r>
        <w:rPr>
          <w:color w:val="040404"/>
          <w:spacing w:val="-2"/>
          <w:lang w:eastAsia="ja-JP"/>
        </w:rPr>
        <w:t>6</w:t>
      </w:r>
      <w:r>
        <w:rPr>
          <w:color w:val="040404"/>
          <w:spacing w:val="-8"/>
          <w:lang w:eastAsia="ja-JP"/>
        </w:rPr>
        <w:t xml:space="preserve"> </w:t>
      </w:r>
      <w:r>
        <w:rPr>
          <w:rFonts w:ascii="MS Mincho" w:eastAsia="MS Mincho"/>
          <w:color w:val="040404"/>
          <w:spacing w:val="-9"/>
          <w:lang w:eastAsia="ja-JP"/>
        </w:rPr>
        <w:t xml:space="preserve">一観測日数と </w:t>
      </w:r>
      <w:r>
        <w:rPr>
          <w:color w:val="040404"/>
          <w:spacing w:val="-2"/>
          <w:lang w:eastAsia="ja-JP"/>
        </w:rPr>
        <w:t>1</w:t>
      </w:r>
      <w:r>
        <w:rPr>
          <w:color w:val="040404"/>
          <w:spacing w:val="-7"/>
          <w:lang w:eastAsia="ja-JP"/>
        </w:rPr>
        <w:t xml:space="preserve"> </w:t>
      </w:r>
      <w:r>
        <w:rPr>
          <w:rFonts w:ascii="MS Mincho" w:eastAsia="MS Mincho"/>
          <w:color w:val="040404"/>
          <w:spacing w:val="-3"/>
          <w:lang w:eastAsia="ja-JP"/>
        </w:rPr>
        <w:t>日の観測回数を決める</w:t>
      </w:r>
    </w:p>
    <w:p w14:paraId="7A2CF485" w14:textId="77777777" w:rsidR="000C7CBF" w:rsidRDefault="00EC0C55">
      <w:pPr>
        <w:pStyle w:val="ThnVnban"/>
        <w:spacing w:before="90"/>
        <w:ind w:left="1103"/>
      </w:pPr>
      <w:r>
        <w:rPr>
          <w:color w:val="0000FF"/>
        </w:rPr>
        <w:t>Quyết</w:t>
      </w:r>
      <w:r>
        <w:rPr>
          <w:color w:val="0000FF"/>
          <w:spacing w:val="-6"/>
        </w:rPr>
        <w:t xml:space="preserve"> </w:t>
      </w:r>
      <w:r>
        <w:rPr>
          <w:color w:val="0000FF"/>
        </w:rPr>
        <w:t>định</w:t>
      </w:r>
      <w:r>
        <w:rPr>
          <w:color w:val="0000FF"/>
          <w:spacing w:val="-2"/>
        </w:rPr>
        <w:t xml:space="preserve"> </w:t>
      </w:r>
      <w:r>
        <w:rPr>
          <w:color w:val="0000FF"/>
        </w:rPr>
        <w:t>số</w:t>
      </w:r>
      <w:r>
        <w:rPr>
          <w:color w:val="0000FF"/>
          <w:spacing w:val="-2"/>
        </w:rPr>
        <w:t xml:space="preserve"> </w:t>
      </w:r>
      <w:r>
        <w:rPr>
          <w:color w:val="0000FF"/>
        </w:rPr>
        <w:t>ngày</w:t>
      </w:r>
      <w:r>
        <w:rPr>
          <w:color w:val="0000FF"/>
          <w:spacing w:val="-8"/>
        </w:rPr>
        <w:t xml:space="preserve"> </w:t>
      </w:r>
      <w:r>
        <w:rPr>
          <w:color w:val="0000FF"/>
        </w:rPr>
        <w:t>quan</w:t>
      </w:r>
      <w:r>
        <w:rPr>
          <w:color w:val="0000FF"/>
          <w:spacing w:val="-2"/>
        </w:rPr>
        <w:t xml:space="preserve"> </w:t>
      </w:r>
      <w:r>
        <w:rPr>
          <w:color w:val="0000FF"/>
        </w:rPr>
        <w:t>sát,đo</w:t>
      </w:r>
      <w:r>
        <w:rPr>
          <w:color w:val="0000FF"/>
          <w:spacing w:val="-2"/>
        </w:rPr>
        <w:t xml:space="preserve"> </w:t>
      </w:r>
      <w:r>
        <w:rPr>
          <w:color w:val="0000FF"/>
        </w:rPr>
        <w:t>đạc</w:t>
      </w:r>
      <w:r>
        <w:rPr>
          <w:color w:val="0000FF"/>
          <w:spacing w:val="-3"/>
        </w:rPr>
        <w:t xml:space="preserve"> </w:t>
      </w:r>
      <w:r>
        <w:rPr>
          <w:color w:val="0000FF"/>
        </w:rPr>
        <w:t>và</w:t>
      </w:r>
      <w:r>
        <w:rPr>
          <w:color w:val="0000FF"/>
          <w:spacing w:val="-2"/>
        </w:rPr>
        <w:t xml:space="preserve"> </w:t>
      </w:r>
      <w:r>
        <w:rPr>
          <w:color w:val="0000FF"/>
        </w:rPr>
        <w:t>số</w:t>
      </w:r>
      <w:r>
        <w:rPr>
          <w:color w:val="0000FF"/>
          <w:spacing w:val="-2"/>
        </w:rPr>
        <w:t xml:space="preserve"> </w:t>
      </w:r>
      <w:r>
        <w:rPr>
          <w:color w:val="0000FF"/>
        </w:rPr>
        <w:t>lần</w:t>
      </w:r>
      <w:r>
        <w:rPr>
          <w:color w:val="0000FF"/>
          <w:spacing w:val="-5"/>
        </w:rPr>
        <w:t xml:space="preserve"> </w:t>
      </w:r>
      <w:r>
        <w:rPr>
          <w:color w:val="0000FF"/>
        </w:rPr>
        <w:t>quan</w:t>
      </w:r>
      <w:r>
        <w:rPr>
          <w:color w:val="0000FF"/>
          <w:spacing w:val="-3"/>
        </w:rPr>
        <w:t xml:space="preserve"> </w:t>
      </w:r>
      <w:r>
        <w:rPr>
          <w:color w:val="0000FF"/>
        </w:rPr>
        <w:t>sát,đo</w:t>
      </w:r>
      <w:r>
        <w:rPr>
          <w:color w:val="0000FF"/>
          <w:spacing w:val="-5"/>
        </w:rPr>
        <w:t xml:space="preserve"> </w:t>
      </w:r>
      <w:r>
        <w:rPr>
          <w:color w:val="0000FF"/>
        </w:rPr>
        <w:t>đạc</w:t>
      </w:r>
      <w:r>
        <w:rPr>
          <w:color w:val="0000FF"/>
          <w:spacing w:val="-3"/>
        </w:rPr>
        <w:t xml:space="preserve"> </w:t>
      </w:r>
      <w:r>
        <w:rPr>
          <w:color w:val="0000FF"/>
        </w:rPr>
        <w:t>mỗi</w:t>
      </w:r>
      <w:r>
        <w:rPr>
          <w:color w:val="0000FF"/>
          <w:spacing w:val="-3"/>
        </w:rPr>
        <w:t xml:space="preserve"> </w:t>
      </w:r>
      <w:r>
        <w:rPr>
          <w:color w:val="0000FF"/>
          <w:spacing w:val="-4"/>
        </w:rPr>
        <w:t>ngày</w:t>
      </w:r>
    </w:p>
    <w:p w14:paraId="29AD9DAF" w14:textId="77777777" w:rsidR="000C7CBF" w:rsidRDefault="00EC0C55">
      <w:pPr>
        <w:pStyle w:val="ThnVnban"/>
        <w:spacing w:before="105" w:line="242" w:lineRule="auto"/>
        <w:ind w:right="799"/>
        <w:jc w:val="both"/>
        <w:rPr>
          <w:rFonts w:ascii="MS Mincho" w:eastAsia="MS Mincho"/>
          <w:lang w:eastAsia="ja-JP"/>
        </w:rPr>
      </w:pPr>
      <w:r>
        <w:rPr>
          <w:rFonts w:ascii="MS Mincho" w:eastAsia="MS Mincho"/>
          <w:color w:val="040404"/>
          <w:spacing w:val="-2"/>
          <w:lang w:eastAsia="ja-JP"/>
        </w:rPr>
        <w:t xml:space="preserve">本観測で必要なサンプル数は、手順 </w:t>
      </w:r>
      <w:r>
        <w:rPr>
          <w:color w:val="040404"/>
          <w:lang w:eastAsia="ja-JP"/>
        </w:rPr>
        <w:t xml:space="preserve">5 </w:t>
      </w:r>
      <w:r>
        <w:rPr>
          <w:rFonts w:ascii="MS Mincho" w:eastAsia="MS Mincho"/>
          <w:color w:val="040404"/>
          <w:spacing w:val="-4"/>
          <w:lang w:eastAsia="ja-JP"/>
        </w:rPr>
        <w:t xml:space="preserve">で得られた </w:t>
      </w:r>
      <w:r>
        <w:rPr>
          <w:color w:val="040404"/>
          <w:lang w:eastAsia="ja-JP"/>
        </w:rPr>
        <w:t xml:space="preserve">n </w:t>
      </w:r>
      <w:r>
        <w:rPr>
          <w:rFonts w:ascii="MS Mincho" w:eastAsia="MS Mincho"/>
          <w:color w:val="040404"/>
          <w:lang w:eastAsia="ja-JP"/>
        </w:rPr>
        <w:t>から予備観測で取ったデータ数を差し引いて求める。</w:t>
      </w:r>
      <w:r>
        <w:rPr>
          <w:color w:val="040404"/>
          <w:lang w:eastAsia="ja-JP"/>
        </w:rPr>
        <w:t>1</w:t>
      </w:r>
      <w:r>
        <w:rPr>
          <w:color w:val="040404"/>
          <w:spacing w:val="-9"/>
          <w:lang w:eastAsia="ja-JP"/>
        </w:rPr>
        <w:t xml:space="preserve"> </w:t>
      </w:r>
      <w:r>
        <w:rPr>
          <w:rFonts w:ascii="MS Mincho" w:eastAsia="MS Mincho"/>
          <w:color w:val="040404"/>
          <w:lang w:eastAsia="ja-JP"/>
        </w:rPr>
        <w:t>日の観測回数（</w:t>
      </w:r>
      <w:r>
        <w:rPr>
          <w:color w:val="040404"/>
          <w:lang w:eastAsia="ja-JP"/>
        </w:rPr>
        <w:t>1</w:t>
      </w:r>
      <w:r>
        <w:rPr>
          <w:color w:val="040404"/>
          <w:spacing w:val="-8"/>
          <w:lang w:eastAsia="ja-JP"/>
        </w:rPr>
        <w:t xml:space="preserve"> </w:t>
      </w:r>
      <w:r>
        <w:rPr>
          <w:rFonts w:ascii="MS Mincho" w:eastAsia="MS Mincho"/>
          <w:color w:val="040404"/>
          <w:lang w:eastAsia="ja-JP"/>
        </w:rPr>
        <w:t>日のうちで何回観測に行くか）については次式によ</w:t>
      </w:r>
      <w:r>
        <w:rPr>
          <w:rFonts w:ascii="MS Mincho" w:eastAsia="MS Mincho"/>
          <w:color w:val="040404"/>
          <w:spacing w:val="-2"/>
          <w:lang w:eastAsia="ja-JP"/>
        </w:rPr>
        <w:t>り求められる。</w:t>
      </w:r>
    </w:p>
    <w:p w14:paraId="048716B9" w14:textId="77777777" w:rsidR="000C7CBF" w:rsidRDefault="00EC0C55">
      <w:pPr>
        <w:pStyle w:val="ThnVnban"/>
        <w:spacing w:before="90"/>
        <w:ind w:right="801" w:firstLine="719"/>
        <w:jc w:val="both"/>
      </w:pPr>
      <w:r>
        <w:rPr>
          <w:color w:val="0000FF"/>
        </w:rPr>
        <w:t>Số lượng mẫu cần thiết cho quan sát chính được xác định bằng cách trừ đi số lượng dữ liệu lấy trong quan sát sơ bộ từ n thu được ở bước 5. Sốlượng quan sát mỗi ngày (số lần quan sát trong một ngày) có thể được tính bằng công thức sau.</w:t>
      </w:r>
    </w:p>
    <w:p w14:paraId="4D7F6A02" w14:textId="77777777" w:rsidR="000C7CBF" w:rsidRDefault="00EC0C55">
      <w:pPr>
        <w:pStyle w:val="ThnVnban"/>
        <w:spacing w:before="104"/>
        <w:jc w:val="both"/>
        <w:rPr>
          <w:rFonts w:ascii="MS Mincho" w:eastAsia="MS Mincho"/>
          <w:lang w:eastAsia="ja-JP"/>
        </w:rPr>
      </w:pPr>
      <w:r>
        <w:rPr>
          <w:color w:val="040404"/>
          <w:lang w:eastAsia="ja-JP"/>
        </w:rPr>
        <w:t>1</w:t>
      </w:r>
      <w:r>
        <w:rPr>
          <w:color w:val="040404"/>
          <w:spacing w:val="-14"/>
          <w:lang w:eastAsia="ja-JP"/>
        </w:rPr>
        <w:t xml:space="preserve"> </w:t>
      </w:r>
      <w:r>
        <w:rPr>
          <w:rFonts w:ascii="MS Mincho" w:eastAsia="MS Mincho"/>
          <w:color w:val="040404"/>
          <w:spacing w:val="6"/>
          <w:lang w:eastAsia="ja-JP"/>
        </w:rPr>
        <w:t>日の観測回数</w:t>
      </w:r>
      <w:r>
        <w:rPr>
          <w:rFonts w:ascii="MS Mincho" w:eastAsia="MS Mincho"/>
          <w:color w:val="040404"/>
          <w:lang w:eastAsia="ja-JP"/>
        </w:rPr>
        <w:t>＝</w:t>
      </w:r>
      <w:r>
        <w:rPr>
          <w:rFonts w:ascii="MS Mincho" w:eastAsia="MS Mincho"/>
          <w:color w:val="040404"/>
          <w:spacing w:val="-5"/>
          <w:lang w:eastAsia="ja-JP"/>
        </w:rPr>
        <w:t xml:space="preserve"> 本観測で必要なサンプル数／</w:t>
      </w:r>
      <w:r>
        <w:rPr>
          <w:rFonts w:ascii="MS Mincho" w:eastAsia="MS Mincho"/>
          <w:color w:val="040404"/>
          <w:lang w:eastAsia="ja-JP"/>
        </w:rPr>
        <w:t>（</w:t>
      </w:r>
      <w:r>
        <w:rPr>
          <w:rFonts w:ascii="MS Mincho" w:eastAsia="MS Mincho"/>
          <w:color w:val="040404"/>
          <w:spacing w:val="6"/>
          <w:lang w:eastAsia="ja-JP"/>
        </w:rPr>
        <w:t>観測対象者数</w:t>
      </w:r>
      <w:r>
        <w:rPr>
          <w:color w:val="040404"/>
          <w:lang w:eastAsia="ja-JP"/>
        </w:rPr>
        <w:t>x</w:t>
      </w:r>
      <w:r>
        <w:rPr>
          <w:color w:val="040404"/>
          <w:spacing w:val="-7"/>
          <w:lang w:eastAsia="ja-JP"/>
        </w:rPr>
        <w:t xml:space="preserve"> </w:t>
      </w:r>
      <w:r>
        <w:rPr>
          <w:rFonts w:ascii="MS Mincho" w:eastAsia="MS Mincho"/>
          <w:color w:val="040404"/>
          <w:lang w:eastAsia="ja-JP"/>
        </w:rPr>
        <w:t>観測日数</w:t>
      </w:r>
      <w:r>
        <w:rPr>
          <w:rFonts w:ascii="MS Mincho" w:eastAsia="MS Mincho"/>
          <w:color w:val="040404"/>
          <w:spacing w:val="-10"/>
          <w:lang w:eastAsia="ja-JP"/>
        </w:rPr>
        <w:t>）</w:t>
      </w:r>
    </w:p>
    <w:p w14:paraId="2C12AE69" w14:textId="77777777" w:rsidR="000C7CBF" w:rsidRDefault="00EC0C55">
      <w:pPr>
        <w:pStyle w:val="ThnVnban"/>
        <w:spacing w:before="92"/>
        <w:ind w:right="800" w:firstLine="719"/>
        <w:jc w:val="both"/>
      </w:pPr>
      <w:r>
        <w:rPr>
          <w:color w:val="0000FF"/>
        </w:rPr>
        <w:t>Số lượng quan sát mỗi ngày = Số lượng mẫu cần thiết cho lần quan sát này / (Số đối</w:t>
      </w:r>
      <w:r>
        <w:rPr>
          <w:color w:val="0000FF"/>
          <w:spacing w:val="40"/>
        </w:rPr>
        <w:t xml:space="preserve"> </w:t>
      </w:r>
      <w:r>
        <w:rPr>
          <w:color w:val="0000FF"/>
        </w:rPr>
        <w:t>tượng quan sát x Số ngày quan sát).</w:t>
      </w:r>
    </w:p>
    <w:p w14:paraId="63B9CA42" w14:textId="77777777" w:rsidR="000C7CBF" w:rsidRDefault="00EC0C55">
      <w:pPr>
        <w:pStyle w:val="ThnVnban"/>
        <w:spacing w:before="104"/>
        <w:jc w:val="both"/>
        <w:rPr>
          <w:lang w:eastAsia="ja-JP"/>
        </w:rPr>
      </w:pPr>
      <w:r>
        <w:rPr>
          <w:rFonts w:ascii="MS Mincho" w:eastAsia="MS Mincho" w:hAnsi="MS Mincho"/>
          <w:color w:val="040404"/>
          <w:spacing w:val="-14"/>
          <w:lang w:eastAsia="ja-JP"/>
        </w:rPr>
        <w:t xml:space="preserve">〇手順 </w:t>
      </w:r>
      <w:r>
        <w:rPr>
          <w:color w:val="040404"/>
          <w:lang w:eastAsia="ja-JP"/>
        </w:rPr>
        <w:t>7</w:t>
      </w:r>
      <w:r>
        <w:rPr>
          <w:rFonts w:ascii="MS Mincho" w:eastAsia="MS Mincho" w:hAnsi="MS Mincho"/>
          <w:color w:val="040404"/>
          <w:spacing w:val="-5"/>
          <w:lang w:eastAsia="ja-JP"/>
        </w:rPr>
        <w:t xml:space="preserve">ー観測時刻を設定する </w:t>
      </w:r>
      <w:r>
        <w:rPr>
          <w:color w:val="0000FF"/>
          <w:lang w:eastAsia="ja-JP"/>
        </w:rPr>
        <w:t>Đặt</w:t>
      </w:r>
      <w:r>
        <w:rPr>
          <w:color w:val="0000FF"/>
          <w:spacing w:val="-14"/>
          <w:lang w:eastAsia="ja-JP"/>
        </w:rPr>
        <w:t xml:space="preserve"> </w:t>
      </w:r>
      <w:r>
        <w:rPr>
          <w:color w:val="0000FF"/>
          <w:lang w:eastAsia="ja-JP"/>
        </w:rPr>
        <w:t>mốc</w:t>
      </w:r>
      <w:r>
        <w:rPr>
          <w:color w:val="0000FF"/>
          <w:spacing w:val="-5"/>
          <w:lang w:eastAsia="ja-JP"/>
        </w:rPr>
        <w:t xml:space="preserve"> </w:t>
      </w:r>
      <w:r>
        <w:rPr>
          <w:color w:val="0000FF"/>
          <w:lang w:eastAsia="ja-JP"/>
        </w:rPr>
        <w:t>thời</w:t>
      </w:r>
      <w:r>
        <w:rPr>
          <w:color w:val="0000FF"/>
          <w:spacing w:val="-6"/>
          <w:lang w:eastAsia="ja-JP"/>
        </w:rPr>
        <w:t xml:space="preserve"> </w:t>
      </w:r>
      <w:r>
        <w:rPr>
          <w:color w:val="0000FF"/>
          <w:lang w:eastAsia="ja-JP"/>
        </w:rPr>
        <w:t>gian</w:t>
      </w:r>
      <w:r>
        <w:rPr>
          <w:color w:val="0000FF"/>
          <w:spacing w:val="-4"/>
          <w:lang w:eastAsia="ja-JP"/>
        </w:rPr>
        <w:t xml:space="preserve"> </w:t>
      </w:r>
      <w:r>
        <w:rPr>
          <w:color w:val="0000FF"/>
          <w:lang w:eastAsia="ja-JP"/>
        </w:rPr>
        <w:t>quan</w:t>
      </w:r>
      <w:r>
        <w:rPr>
          <w:color w:val="0000FF"/>
          <w:spacing w:val="-4"/>
          <w:lang w:eastAsia="ja-JP"/>
        </w:rPr>
        <w:t xml:space="preserve"> </w:t>
      </w:r>
      <w:r>
        <w:rPr>
          <w:color w:val="0000FF"/>
          <w:spacing w:val="-5"/>
          <w:lang w:eastAsia="ja-JP"/>
        </w:rPr>
        <w:t>sát</w:t>
      </w:r>
    </w:p>
    <w:p w14:paraId="69913731" w14:textId="77777777" w:rsidR="000C7CBF" w:rsidRDefault="00EC0C55">
      <w:pPr>
        <w:pStyle w:val="ThnVnban"/>
        <w:spacing w:before="98" w:line="242" w:lineRule="auto"/>
        <w:ind w:right="801"/>
        <w:jc w:val="both"/>
        <w:rPr>
          <w:rFonts w:ascii="MS Mincho" w:eastAsia="MS Mincho"/>
          <w:lang w:eastAsia="ja-JP"/>
        </w:rPr>
      </w:pPr>
      <w:r>
        <w:rPr>
          <w:rFonts w:ascii="MS Mincho" w:eastAsia="MS Mincho"/>
          <w:color w:val="040404"/>
          <w:lang w:eastAsia="ja-JP"/>
        </w:rPr>
        <w:t xml:space="preserve">前記で </w:t>
      </w:r>
      <w:r>
        <w:rPr>
          <w:color w:val="040404"/>
          <w:lang w:eastAsia="ja-JP"/>
        </w:rPr>
        <w:t xml:space="preserve">1 </w:t>
      </w:r>
      <w:r>
        <w:rPr>
          <w:rFonts w:ascii="MS Mincho" w:eastAsia="MS Mincho"/>
          <w:color w:val="040404"/>
          <w:lang w:eastAsia="ja-JP"/>
        </w:rPr>
        <w:t>日の中での観測回数は決定できたが、どのようなタイミングで回ればよいかは</w:t>
      </w:r>
      <w:r>
        <w:rPr>
          <w:rFonts w:ascii="MS Mincho" w:eastAsia="MS Mincho"/>
          <w:color w:val="040404"/>
          <w:spacing w:val="-2"/>
          <w:lang w:eastAsia="ja-JP"/>
        </w:rPr>
        <w:t>決めていない。ランダム・サンプリングを行うために、観測タイミングはランダムな時</w:t>
      </w:r>
      <w:r>
        <w:rPr>
          <w:rFonts w:ascii="MS Mincho" w:eastAsia="MS Mincho"/>
          <w:color w:val="040404"/>
          <w:spacing w:val="-1"/>
          <w:lang w:eastAsia="ja-JP"/>
        </w:rPr>
        <w:t xml:space="preserve">刻に設定しなければならない。そのため、図表 </w:t>
      </w:r>
      <w:r>
        <w:rPr>
          <w:color w:val="040404"/>
          <w:lang w:eastAsia="ja-JP"/>
        </w:rPr>
        <w:t xml:space="preserve">1-3-23 </w:t>
      </w:r>
      <w:r>
        <w:rPr>
          <w:rFonts w:ascii="MS Mincho" w:eastAsia="MS Mincho"/>
          <w:color w:val="040404"/>
          <w:lang w:eastAsia="ja-JP"/>
        </w:rPr>
        <w:t>に示すランダム時刻表が用いられ</w:t>
      </w:r>
      <w:r>
        <w:rPr>
          <w:rFonts w:ascii="MS Mincho" w:eastAsia="MS Mincho"/>
          <w:color w:val="040404"/>
          <w:spacing w:val="-6"/>
          <w:lang w:eastAsia="ja-JP"/>
        </w:rPr>
        <w:t>る。</w:t>
      </w:r>
    </w:p>
    <w:p w14:paraId="02FF3E41" w14:textId="77777777" w:rsidR="000C7CBF" w:rsidRDefault="00EC0C55">
      <w:pPr>
        <w:pStyle w:val="ThnVnban"/>
        <w:spacing w:before="91"/>
        <w:ind w:right="801" w:firstLine="719"/>
        <w:jc w:val="both"/>
      </w:pPr>
      <w:r>
        <w:rPr>
          <w:color w:val="0000FF"/>
        </w:rPr>
        <w:t>Như đã đề cập ở trên, chúng tôi có thể xác định được số lượng quan sát mỗi ngày, nhưng chúng tôi vẫn chưa xác định được thời gian quan sát. Để thực hiện lấy mẫu ngẫu nhiên, thời gian quan</w:t>
      </w:r>
      <w:r>
        <w:rPr>
          <w:color w:val="0000FF"/>
          <w:spacing w:val="40"/>
        </w:rPr>
        <w:t xml:space="preserve"> </w:t>
      </w:r>
      <w:r>
        <w:rPr>
          <w:color w:val="0000FF"/>
        </w:rPr>
        <w:t>sát</w:t>
      </w:r>
      <w:r>
        <w:rPr>
          <w:color w:val="0000FF"/>
          <w:spacing w:val="40"/>
        </w:rPr>
        <w:t xml:space="preserve"> </w:t>
      </w:r>
      <w:r>
        <w:rPr>
          <w:color w:val="0000FF"/>
        </w:rPr>
        <w:t>phải</w:t>
      </w:r>
      <w:r>
        <w:rPr>
          <w:color w:val="0000FF"/>
          <w:spacing w:val="40"/>
        </w:rPr>
        <w:t xml:space="preserve"> </w:t>
      </w:r>
      <w:r>
        <w:rPr>
          <w:color w:val="0000FF"/>
        </w:rPr>
        <w:t>được</w:t>
      </w:r>
      <w:r>
        <w:rPr>
          <w:color w:val="0000FF"/>
          <w:spacing w:val="40"/>
        </w:rPr>
        <w:t xml:space="preserve"> </w:t>
      </w:r>
      <w:r>
        <w:rPr>
          <w:color w:val="0000FF"/>
        </w:rPr>
        <w:t>đặt</w:t>
      </w:r>
      <w:r>
        <w:rPr>
          <w:color w:val="0000FF"/>
          <w:spacing w:val="40"/>
        </w:rPr>
        <w:t xml:space="preserve"> </w:t>
      </w:r>
      <w:r>
        <w:rPr>
          <w:color w:val="0000FF"/>
        </w:rPr>
        <w:t>ở</w:t>
      </w:r>
      <w:r>
        <w:rPr>
          <w:color w:val="0000FF"/>
          <w:spacing w:val="40"/>
        </w:rPr>
        <w:t xml:space="preserve"> </w:t>
      </w:r>
      <w:r>
        <w:rPr>
          <w:color w:val="0000FF"/>
        </w:rPr>
        <w:t>những</w:t>
      </w:r>
      <w:r>
        <w:rPr>
          <w:color w:val="0000FF"/>
          <w:spacing w:val="40"/>
        </w:rPr>
        <w:t xml:space="preserve"> </w:t>
      </w:r>
      <w:r>
        <w:rPr>
          <w:color w:val="0000FF"/>
        </w:rPr>
        <w:t>thời</w:t>
      </w:r>
      <w:r>
        <w:rPr>
          <w:color w:val="0000FF"/>
          <w:spacing w:val="40"/>
        </w:rPr>
        <w:t xml:space="preserve"> </w:t>
      </w:r>
      <w:r>
        <w:rPr>
          <w:color w:val="0000FF"/>
        </w:rPr>
        <w:t>điểm</w:t>
      </w:r>
      <w:r>
        <w:rPr>
          <w:color w:val="0000FF"/>
          <w:spacing w:val="40"/>
        </w:rPr>
        <w:t xml:space="preserve"> </w:t>
      </w:r>
      <w:r>
        <w:rPr>
          <w:color w:val="0000FF"/>
        </w:rPr>
        <w:t>ngẫu</w:t>
      </w:r>
      <w:r>
        <w:rPr>
          <w:color w:val="0000FF"/>
          <w:spacing w:val="40"/>
        </w:rPr>
        <w:t xml:space="preserve"> </w:t>
      </w:r>
      <w:r>
        <w:rPr>
          <w:color w:val="0000FF"/>
        </w:rPr>
        <w:t>nhiên.</w:t>
      </w:r>
      <w:r>
        <w:rPr>
          <w:color w:val="0000FF"/>
          <w:spacing w:val="40"/>
        </w:rPr>
        <w:t xml:space="preserve"> </w:t>
      </w:r>
      <w:r>
        <w:rPr>
          <w:color w:val="0000FF"/>
        </w:rPr>
        <w:t>Vì</w:t>
      </w:r>
      <w:r>
        <w:rPr>
          <w:color w:val="0000FF"/>
          <w:spacing w:val="40"/>
        </w:rPr>
        <w:t xml:space="preserve"> </w:t>
      </w:r>
      <w:r>
        <w:rPr>
          <w:color w:val="0000FF"/>
        </w:rPr>
        <w:t>vậy,</w:t>
      </w:r>
      <w:r>
        <w:rPr>
          <w:color w:val="0000FF"/>
          <w:spacing w:val="40"/>
        </w:rPr>
        <w:t xml:space="preserve"> </w:t>
      </w:r>
      <w:r>
        <w:rPr>
          <w:color w:val="0000FF"/>
        </w:rPr>
        <w:t>thời</w:t>
      </w:r>
      <w:r>
        <w:rPr>
          <w:color w:val="0000FF"/>
          <w:spacing w:val="40"/>
        </w:rPr>
        <w:t xml:space="preserve"> </w:t>
      </w:r>
      <w:r>
        <w:rPr>
          <w:color w:val="0000FF"/>
        </w:rPr>
        <w:t>gian</w:t>
      </w:r>
      <w:r>
        <w:rPr>
          <w:color w:val="0000FF"/>
          <w:spacing w:val="40"/>
        </w:rPr>
        <w:t xml:space="preserve"> </w:t>
      </w:r>
      <w:r>
        <w:rPr>
          <w:color w:val="0000FF"/>
        </w:rPr>
        <w:t>biểu</w:t>
      </w:r>
      <w:r>
        <w:rPr>
          <w:color w:val="0000FF"/>
          <w:spacing w:val="40"/>
        </w:rPr>
        <w:t xml:space="preserve"> </w:t>
      </w:r>
      <w:r>
        <w:rPr>
          <w:color w:val="0000FF"/>
        </w:rPr>
        <w:t>ngẫu</w:t>
      </w:r>
      <w:r>
        <w:rPr>
          <w:color w:val="0000FF"/>
          <w:spacing w:val="40"/>
        </w:rPr>
        <w:t xml:space="preserve"> </w:t>
      </w:r>
      <w:r>
        <w:rPr>
          <w:color w:val="0000FF"/>
        </w:rPr>
        <w:t xml:space="preserve">nhiên trong </w:t>
      </w:r>
      <w:r>
        <w:rPr>
          <w:b/>
          <w:color w:val="0000FF"/>
        </w:rPr>
        <w:t xml:space="preserve">Hình 1-3-23 </w:t>
      </w:r>
      <w:r>
        <w:rPr>
          <w:color w:val="0000FF"/>
        </w:rPr>
        <w:t>được sử dụng.</w:t>
      </w:r>
    </w:p>
    <w:p w14:paraId="1503E2DD" w14:textId="77777777" w:rsidR="000C7CBF" w:rsidRDefault="000C7CBF">
      <w:pPr>
        <w:pStyle w:val="ThnVnban"/>
        <w:jc w:val="both"/>
        <w:sectPr w:rsidR="000C7CBF">
          <w:pgSz w:w="11910" w:h="16840"/>
          <w:pgMar w:top="1360" w:right="992" w:bottom="280" w:left="1417" w:header="720" w:footer="720" w:gutter="0"/>
          <w:cols w:space="720"/>
        </w:sectPr>
      </w:pPr>
    </w:p>
    <w:p w14:paraId="5122E1F2" w14:textId="77777777" w:rsidR="000C7CBF" w:rsidRDefault="00EC0C55">
      <w:pPr>
        <w:pStyle w:val="ThnVnban"/>
        <w:rPr>
          <w:sz w:val="20"/>
        </w:rPr>
      </w:pPr>
      <w:r>
        <w:rPr>
          <w:noProof/>
          <w:sz w:val="20"/>
        </w:rPr>
        <w:lastRenderedPageBreak/>
        <w:drawing>
          <wp:inline distT="0" distB="0" distL="0" distR="0" wp14:anchorId="45B6DB02" wp14:editId="12FCC2C2">
            <wp:extent cx="5116226" cy="5442013"/>
            <wp:effectExtent l="0" t="0" r="0" b="0"/>
            <wp:docPr id="113" name="Image 113" descr="435261290_3785927865012646_265018428041866154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435261290_3785927865012646_265018428041866154_n"/>
                    <pic:cNvPicPr/>
                  </pic:nvPicPr>
                  <pic:blipFill>
                    <a:blip r:embed="rId195" cstate="print"/>
                    <a:stretch>
                      <a:fillRect/>
                    </a:stretch>
                  </pic:blipFill>
                  <pic:spPr>
                    <a:xfrm>
                      <a:off x="0" y="0"/>
                      <a:ext cx="5116226" cy="5442013"/>
                    </a:xfrm>
                    <a:prstGeom prst="rect">
                      <a:avLst/>
                    </a:prstGeom>
                  </pic:spPr>
                </pic:pic>
              </a:graphicData>
            </a:graphic>
          </wp:inline>
        </w:drawing>
      </w:r>
    </w:p>
    <w:p w14:paraId="4242F175" w14:textId="77777777" w:rsidR="000C7CBF" w:rsidRDefault="00EC0C55">
      <w:pPr>
        <w:pStyle w:val="ThnVnban"/>
        <w:spacing w:before="71" w:line="242" w:lineRule="auto"/>
        <w:ind w:right="801"/>
        <w:rPr>
          <w:rFonts w:ascii="MS Mincho" w:eastAsia="MS Mincho"/>
          <w:lang w:eastAsia="ja-JP"/>
        </w:rPr>
      </w:pPr>
      <w:r>
        <w:rPr>
          <w:rFonts w:ascii="MS Mincho" w:eastAsia="MS Mincho"/>
          <w:color w:val="040404"/>
          <w:lang w:eastAsia="ja-JP"/>
        </w:rPr>
        <w:t>たとえば、</w:t>
      </w:r>
      <w:r>
        <w:rPr>
          <w:color w:val="040404"/>
          <w:lang w:eastAsia="ja-JP"/>
        </w:rPr>
        <w:t>1</w:t>
      </w:r>
      <w:r>
        <w:rPr>
          <w:color w:val="040404"/>
          <w:spacing w:val="-1"/>
          <w:lang w:eastAsia="ja-JP"/>
        </w:rPr>
        <w:t xml:space="preserve"> </w:t>
      </w:r>
      <w:r>
        <w:rPr>
          <w:rFonts w:ascii="MS Mincho" w:eastAsia="MS Mincho"/>
          <w:color w:val="040404"/>
          <w:spacing w:val="-14"/>
          <w:lang w:eastAsia="ja-JP"/>
        </w:rPr>
        <w:t xml:space="preserve">日 </w:t>
      </w:r>
      <w:r>
        <w:rPr>
          <w:color w:val="040404"/>
          <w:lang w:eastAsia="ja-JP"/>
        </w:rPr>
        <w:t xml:space="preserve">20 </w:t>
      </w:r>
      <w:r>
        <w:rPr>
          <w:rFonts w:ascii="MS Mincho" w:eastAsia="MS Mincho"/>
          <w:color w:val="040404"/>
          <w:lang w:eastAsia="ja-JP"/>
        </w:rPr>
        <w:t>回観測しに行くことを考える。対象とする時間帯は、</w:t>
      </w:r>
      <w:r>
        <w:rPr>
          <w:color w:val="040404"/>
          <w:lang w:eastAsia="ja-JP"/>
        </w:rPr>
        <w:t xml:space="preserve">9 </w:t>
      </w:r>
      <w:r>
        <w:rPr>
          <w:rFonts w:ascii="MS Mincho" w:eastAsia="MS Mincho"/>
          <w:color w:val="040404"/>
          <w:lang w:eastAsia="ja-JP"/>
        </w:rPr>
        <w:t>時～</w:t>
      </w:r>
      <w:r>
        <w:rPr>
          <w:color w:val="040404"/>
          <w:lang w:eastAsia="ja-JP"/>
        </w:rPr>
        <w:t xml:space="preserve">17 </w:t>
      </w:r>
      <w:r>
        <w:rPr>
          <w:rFonts w:ascii="MS Mincho" w:eastAsia="MS Mincho"/>
          <w:color w:val="040404"/>
          <w:lang w:eastAsia="ja-JP"/>
        </w:rPr>
        <w:t>時であり、</w:t>
      </w:r>
      <w:r>
        <w:rPr>
          <w:color w:val="040404"/>
          <w:lang w:eastAsia="ja-JP"/>
        </w:rPr>
        <w:t xml:space="preserve">12 </w:t>
      </w:r>
      <w:r>
        <w:rPr>
          <w:rFonts w:ascii="MS Mincho" w:eastAsia="MS Mincho"/>
          <w:color w:val="040404"/>
          <w:lang w:eastAsia="ja-JP"/>
        </w:rPr>
        <w:t>時～</w:t>
      </w:r>
      <w:r>
        <w:rPr>
          <w:color w:val="040404"/>
          <w:lang w:eastAsia="ja-JP"/>
        </w:rPr>
        <w:t xml:space="preserve">12 </w:t>
      </w:r>
      <w:r>
        <w:rPr>
          <w:rFonts w:ascii="MS Mincho" w:eastAsia="MS Mincho"/>
          <w:color w:val="040404"/>
          <w:spacing w:val="-9"/>
          <w:lang w:eastAsia="ja-JP"/>
        </w:rPr>
        <w:t xml:space="preserve">時 </w:t>
      </w:r>
      <w:r>
        <w:rPr>
          <w:color w:val="040404"/>
          <w:lang w:eastAsia="ja-JP"/>
        </w:rPr>
        <w:t xml:space="preserve">45 </w:t>
      </w:r>
      <w:r>
        <w:rPr>
          <w:rFonts w:ascii="MS Mincho" w:eastAsia="MS Mincho"/>
          <w:color w:val="040404"/>
          <w:lang w:eastAsia="ja-JP"/>
        </w:rPr>
        <w:t>分が昼食であると仮定する。</w:t>
      </w:r>
    </w:p>
    <w:p w14:paraId="1D35E89A" w14:textId="77777777" w:rsidR="000C7CBF" w:rsidRDefault="00EC0C55">
      <w:pPr>
        <w:pStyle w:val="ThnVnban"/>
        <w:spacing w:before="90"/>
        <w:ind w:right="801" w:firstLine="719"/>
        <w:jc w:val="both"/>
      </w:pPr>
      <w:r>
        <w:rPr>
          <w:color w:val="0000FF"/>
        </w:rPr>
        <w:t>Ví dụ, khi cân nhắc việc quan sát,đo đạc 20 lần một ngày. Giả định rằng khoảng thời</w:t>
      </w:r>
      <w:r>
        <w:rPr>
          <w:color w:val="0000FF"/>
          <w:spacing w:val="-2"/>
        </w:rPr>
        <w:t xml:space="preserve"> </w:t>
      </w:r>
      <w:r>
        <w:rPr>
          <w:color w:val="0000FF"/>
        </w:rPr>
        <w:t>gian mục tiêu là từ 9:00 đến 17:00 và nghỉ trưa là từ 12:00 đến 12:45.</w:t>
      </w:r>
    </w:p>
    <w:p w14:paraId="38292048" w14:textId="77777777" w:rsidR="000C7CBF" w:rsidRDefault="00EC0C55">
      <w:pPr>
        <w:pStyle w:val="ThnVnban"/>
        <w:spacing w:before="103"/>
        <w:rPr>
          <w:rFonts w:ascii="MS Mincho" w:eastAsia="MS Mincho"/>
          <w:lang w:eastAsia="ja-JP"/>
        </w:rPr>
      </w:pPr>
      <w:r>
        <w:rPr>
          <w:rFonts w:ascii="MS Mincho" w:eastAsia="MS Mincho"/>
          <w:color w:val="040404"/>
          <w:spacing w:val="-9"/>
          <w:lang w:eastAsia="ja-JP"/>
        </w:rPr>
        <w:t xml:space="preserve">まず、表の第 </w:t>
      </w:r>
      <w:r>
        <w:rPr>
          <w:color w:val="040404"/>
          <w:spacing w:val="-2"/>
          <w:lang w:eastAsia="ja-JP"/>
        </w:rPr>
        <w:t>1</w:t>
      </w:r>
      <w:r>
        <w:rPr>
          <w:color w:val="040404"/>
          <w:spacing w:val="-4"/>
          <w:lang w:eastAsia="ja-JP"/>
        </w:rPr>
        <w:t xml:space="preserve"> </w:t>
      </w:r>
      <w:r>
        <w:rPr>
          <w:rFonts w:ascii="MS Mincho" w:eastAsia="MS Mincho"/>
          <w:color w:val="040404"/>
          <w:spacing w:val="-2"/>
          <w:lang w:eastAsia="ja-JP"/>
        </w:rPr>
        <w:t>列～</w:t>
      </w:r>
      <w:r>
        <w:rPr>
          <w:rFonts w:ascii="MS Mincho" w:eastAsia="MS Mincho"/>
          <w:color w:val="040404"/>
          <w:spacing w:val="-25"/>
          <w:lang w:eastAsia="ja-JP"/>
        </w:rPr>
        <w:t xml:space="preserve">第 </w:t>
      </w:r>
      <w:r>
        <w:rPr>
          <w:color w:val="040404"/>
          <w:spacing w:val="-2"/>
          <w:lang w:eastAsia="ja-JP"/>
        </w:rPr>
        <w:t>5</w:t>
      </w:r>
      <w:r>
        <w:rPr>
          <w:color w:val="040404"/>
          <w:spacing w:val="-6"/>
          <w:lang w:eastAsia="ja-JP"/>
        </w:rPr>
        <w:t xml:space="preserve"> </w:t>
      </w:r>
      <w:r>
        <w:rPr>
          <w:rFonts w:ascii="MS Mincho" w:eastAsia="MS Mincho"/>
          <w:color w:val="040404"/>
          <w:spacing w:val="-3"/>
          <w:lang w:eastAsia="ja-JP"/>
        </w:rPr>
        <w:t>列の中でどの列の値を用いるかを決める。</w:t>
      </w:r>
    </w:p>
    <w:p w14:paraId="1CC836CF" w14:textId="77777777" w:rsidR="000C7CBF" w:rsidRDefault="00EC0C55">
      <w:pPr>
        <w:pStyle w:val="ThnVnban"/>
        <w:spacing w:before="94"/>
        <w:ind w:right="805" w:firstLine="719"/>
        <w:jc w:val="both"/>
      </w:pPr>
      <w:r>
        <w:rPr>
          <w:color w:val="0000FF"/>
        </w:rPr>
        <w:t>Đầu tiên, hãy</w:t>
      </w:r>
      <w:r>
        <w:rPr>
          <w:color w:val="0000FF"/>
          <w:spacing w:val="-3"/>
        </w:rPr>
        <w:t xml:space="preserve"> </w:t>
      </w:r>
      <w:r>
        <w:rPr>
          <w:color w:val="0000FF"/>
        </w:rPr>
        <w:t>quyết định xem</w:t>
      </w:r>
      <w:r>
        <w:rPr>
          <w:color w:val="0000FF"/>
          <w:spacing w:val="-2"/>
        </w:rPr>
        <w:t xml:space="preserve"> </w:t>
      </w:r>
      <w:r>
        <w:rPr>
          <w:color w:val="0000FF"/>
        </w:rPr>
        <w:t>bạn muốn sử dụng cột nào</w:t>
      </w:r>
      <w:r>
        <w:rPr>
          <w:color w:val="0000FF"/>
          <w:spacing w:val="-1"/>
        </w:rPr>
        <w:t xml:space="preserve"> </w:t>
      </w:r>
      <w:r>
        <w:rPr>
          <w:color w:val="0000FF"/>
        </w:rPr>
        <w:t>trong số các cột đầu tiên đến cột thứ năm của bảng.</w:t>
      </w:r>
    </w:p>
    <w:p w14:paraId="47EB7612" w14:textId="77777777" w:rsidR="000C7CBF" w:rsidRDefault="00EC0C55">
      <w:pPr>
        <w:pStyle w:val="ThnVnban"/>
        <w:spacing w:before="103" w:line="242" w:lineRule="auto"/>
        <w:ind w:right="801"/>
        <w:rPr>
          <w:rFonts w:ascii="MS Mincho" w:eastAsia="MS Mincho"/>
          <w:lang w:eastAsia="ja-JP"/>
        </w:rPr>
      </w:pPr>
      <w:r>
        <w:rPr>
          <w:rFonts w:ascii="MS Mincho" w:eastAsia="MS Mincho"/>
          <w:color w:val="040404"/>
          <w:spacing w:val="-2"/>
          <w:lang w:eastAsia="ja-JP"/>
        </w:rPr>
        <w:t>各列の左側が時刻を選ぶ順序、右にサンプリングの時刻が示されている。最も上にある</w:t>
      </w:r>
      <w:r>
        <w:rPr>
          <w:rFonts w:ascii="MS Mincho" w:eastAsia="MS Mincho"/>
          <w:color w:val="040404"/>
          <w:spacing w:val="-14"/>
          <w:lang w:eastAsia="ja-JP"/>
        </w:rPr>
        <w:t xml:space="preserve">時刻を </w:t>
      </w:r>
      <w:r>
        <w:rPr>
          <w:color w:val="040404"/>
          <w:spacing w:val="-2"/>
          <w:lang w:eastAsia="ja-JP"/>
        </w:rPr>
        <w:t>9</w:t>
      </w:r>
      <w:r>
        <w:rPr>
          <w:color w:val="040404"/>
          <w:spacing w:val="-8"/>
          <w:lang w:eastAsia="ja-JP"/>
        </w:rPr>
        <w:t xml:space="preserve"> </w:t>
      </w:r>
      <w:r>
        <w:rPr>
          <w:rFonts w:ascii="MS Mincho" w:eastAsia="MS Mincho"/>
          <w:color w:val="040404"/>
          <w:spacing w:val="-7"/>
          <w:lang w:eastAsia="ja-JP"/>
        </w:rPr>
        <w:t xml:space="preserve">時台の時刻とし、以下 </w:t>
      </w:r>
      <w:r>
        <w:rPr>
          <w:color w:val="040404"/>
          <w:spacing w:val="-2"/>
          <w:lang w:eastAsia="ja-JP"/>
        </w:rPr>
        <w:t>1</w:t>
      </w:r>
      <w:r>
        <w:rPr>
          <w:color w:val="040404"/>
          <w:spacing w:val="-8"/>
          <w:lang w:eastAsia="ja-JP"/>
        </w:rPr>
        <w:t xml:space="preserve"> </w:t>
      </w:r>
      <w:r>
        <w:rPr>
          <w:rFonts w:ascii="MS Mincho" w:eastAsia="MS Mincho"/>
          <w:color w:val="040404"/>
          <w:spacing w:val="-24"/>
          <w:lang w:eastAsia="ja-JP"/>
        </w:rPr>
        <w:t xml:space="preserve">は </w:t>
      </w:r>
      <w:r>
        <w:rPr>
          <w:color w:val="040404"/>
          <w:spacing w:val="-2"/>
          <w:lang w:eastAsia="ja-JP"/>
        </w:rPr>
        <w:t>10</w:t>
      </w:r>
      <w:r>
        <w:rPr>
          <w:color w:val="040404"/>
          <w:spacing w:val="-8"/>
          <w:lang w:eastAsia="ja-JP"/>
        </w:rPr>
        <w:t xml:space="preserve"> </w:t>
      </w:r>
      <w:r>
        <w:rPr>
          <w:rFonts w:ascii="MS Mincho" w:eastAsia="MS Mincho"/>
          <w:color w:val="040404"/>
          <w:spacing w:val="-2"/>
          <w:lang w:eastAsia="ja-JP"/>
        </w:rPr>
        <w:t>時台というように換算して用いる。</w:t>
      </w:r>
      <w:r>
        <w:rPr>
          <w:color w:val="040404"/>
          <w:spacing w:val="-2"/>
          <w:lang w:eastAsia="ja-JP"/>
        </w:rPr>
        <w:t>17</w:t>
      </w:r>
      <w:r>
        <w:rPr>
          <w:color w:val="040404"/>
          <w:spacing w:val="-10"/>
          <w:lang w:eastAsia="ja-JP"/>
        </w:rPr>
        <w:t xml:space="preserve"> </w:t>
      </w:r>
      <w:r>
        <w:rPr>
          <w:rFonts w:ascii="MS Mincho" w:eastAsia="MS Mincho"/>
          <w:color w:val="040404"/>
          <w:spacing w:val="-4"/>
          <w:lang w:eastAsia="ja-JP"/>
        </w:rPr>
        <w:t>時までの観</w:t>
      </w:r>
    </w:p>
    <w:p w14:paraId="2F1D6655" w14:textId="77777777" w:rsidR="000C7CBF" w:rsidRDefault="00EC0C55">
      <w:pPr>
        <w:pStyle w:val="ThnVnban"/>
        <w:spacing w:before="1"/>
        <w:rPr>
          <w:rFonts w:ascii="MS Mincho" w:eastAsia="MS Mincho"/>
          <w:lang w:eastAsia="ja-JP"/>
        </w:rPr>
      </w:pPr>
      <w:r>
        <w:rPr>
          <w:rFonts w:ascii="MS Mincho" w:eastAsia="MS Mincho"/>
          <w:color w:val="040404"/>
          <w:spacing w:val="-4"/>
          <w:lang w:eastAsia="ja-JP"/>
        </w:rPr>
        <w:t xml:space="preserve">測であるので、表の </w:t>
      </w:r>
      <w:r>
        <w:rPr>
          <w:color w:val="040404"/>
          <w:lang w:eastAsia="ja-JP"/>
        </w:rPr>
        <w:t>7</w:t>
      </w:r>
      <w:r>
        <w:rPr>
          <w:color w:val="040404"/>
          <w:spacing w:val="-14"/>
          <w:lang w:eastAsia="ja-JP"/>
        </w:rPr>
        <w:t xml:space="preserve"> </w:t>
      </w:r>
      <w:r>
        <w:rPr>
          <w:rFonts w:ascii="MS Mincho" w:eastAsia="MS Mincho"/>
          <w:color w:val="040404"/>
          <w:spacing w:val="-3"/>
          <w:lang w:eastAsia="ja-JP"/>
        </w:rPr>
        <w:t xml:space="preserve">まで用いる。昼食時間の </w:t>
      </w:r>
      <w:r>
        <w:rPr>
          <w:color w:val="040404"/>
          <w:lang w:eastAsia="ja-JP"/>
        </w:rPr>
        <w:t>12</w:t>
      </w:r>
      <w:r>
        <w:rPr>
          <w:color w:val="040404"/>
          <w:spacing w:val="-13"/>
          <w:lang w:eastAsia="ja-JP"/>
        </w:rPr>
        <w:t xml:space="preserve"> </w:t>
      </w:r>
      <w:r>
        <w:rPr>
          <w:rFonts w:ascii="MS Mincho" w:eastAsia="MS Mincho"/>
          <w:color w:val="040404"/>
          <w:lang w:eastAsia="ja-JP"/>
        </w:rPr>
        <w:t>時～</w:t>
      </w:r>
      <w:r>
        <w:rPr>
          <w:color w:val="040404"/>
          <w:lang w:eastAsia="ja-JP"/>
        </w:rPr>
        <w:t>12</w:t>
      </w:r>
      <w:r>
        <w:rPr>
          <w:color w:val="040404"/>
          <w:spacing w:val="-13"/>
          <w:lang w:eastAsia="ja-JP"/>
        </w:rPr>
        <w:t xml:space="preserve"> </w:t>
      </w:r>
      <w:r>
        <w:rPr>
          <w:rFonts w:ascii="MS Mincho" w:eastAsia="MS Mincho"/>
          <w:color w:val="040404"/>
          <w:spacing w:val="-17"/>
          <w:lang w:eastAsia="ja-JP"/>
        </w:rPr>
        <w:t xml:space="preserve">時 </w:t>
      </w:r>
      <w:r>
        <w:rPr>
          <w:color w:val="040404"/>
          <w:lang w:eastAsia="ja-JP"/>
        </w:rPr>
        <w:t>45</w:t>
      </w:r>
      <w:r>
        <w:rPr>
          <w:color w:val="040404"/>
          <w:spacing w:val="-11"/>
          <w:lang w:eastAsia="ja-JP"/>
        </w:rPr>
        <w:t xml:space="preserve"> </w:t>
      </w:r>
      <w:r>
        <w:rPr>
          <w:rFonts w:ascii="MS Mincho" w:eastAsia="MS Mincho"/>
          <w:color w:val="040404"/>
          <w:spacing w:val="-1"/>
          <w:lang w:eastAsia="ja-JP"/>
        </w:rPr>
        <w:t>分は、観測対象に含まれ</w:t>
      </w:r>
    </w:p>
    <w:p w14:paraId="15EBA3E6" w14:textId="77777777" w:rsidR="000C7CBF" w:rsidRDefault="00EC0C55">
      <w:pPr>
        <w:pStyle w:val="ThnVnban"/>
        <w:spacing w:before="2" w:line="242" w:lineRule="auto"/>
        <w:ind w:right="590"/>
        <w:rPr>
          <w:rFonts w:ascii="MS Mincho" w:eastAsia="MS Mincho"/>
          <w:lang w:eastAsia="ja-JP"/>
        </w:rPr>
      </w:pPr>
      <w:r>
        <w:rPr>
          <w:rFonts w:ascii="MS Mincho" w:eastAsia="MS Mincho"/>
          <w:color w:val="040404"/>
          <w:lang w:eastAsia="ja-JP"/>
        </w:rPr>
        <w:t xml:space="preserve">ないのでその時刻は外して、合計 </w:t>
      </w:r>
      <w:r>
        <w:rPr>
          <w:color w:val="040404"/>
          <w:lang w:eastAsia="ja-JP"/>
        </w:rPr>
        <w:t xml:space="preserve">15 </w:t>
      </w:r>
      <w:r>
        <w:rPr>
          <w:rFonts w:ascii="MS Mincho" w:eastAsia="MS Mincho"/>
          <w:color w:val="040404"/>
          <w:lang w:eastAsia="ja-JP"/>
        </w:rPr>
        <w:t xml:space="preserve">個の時刻を、左欄の数値の小さい順に取り出し、サ </w:t>
      </w:r>
      <w:r>
        <w:rPr>
          <w:rFonts w:ascii="MS Mincho" w:eastAsia="MS Mincho"/>
          <w:color w:val="040404"/>
          <w:spacing w:val="-1"/>
          <w:lang w:eastAsia="ja-JP"/>
        </w:rPr>
        <w:t xml:space="preserve">ンプリングのタイミングが決まる。ここでは第 </w:t>
      </w:r>
      <w:r>
        <w:rPr>
          <w:color w:val="040404"/>
          <w:lang w:eastAsia="ja-JP"/>
        </w:rPr>
        <w:t xml:space="preserve">3 </w:t>
      </w:r>
      <w:r>
        <w:rPr>
          <w:rFonts w:ascii="MS Mincho" w:eastAsia="MS Mincho"/>
          <w:color w:val="040404"/>
          <w:lang w:eastAsia="ja-JP"/>
        </w:rPr>
        <w:t>列を例にする。</w:t>
      </w:r>
      <w:r>
        <w:rPr>
          <w:color w:val="040404"/>
          <w:lang w:eastAsia="ja-JP"/>
        </w:rPr>
        <w:t>1</w:t>
      </w:r>
      <w:r>
        <w:rPr>
          <w:color w:val="040404"/>
          <w:spacing w:val="19"/>
          <w:lang w:eastAsia="ja-JP"/>
        </w:rPr>
        <w:t xml:space="preserve"> </w:t>
      </w:r>
      <w:r>
        <w:rPr>
          <w:rFonts w:ascii="MS Mincho" w:eastAsia="MS Mincho"/>
          <w:color w:val="040404"/>
          <w:lang w:eastAsia="ja-JP"/>
        </w:rPr>
        <w:t>番～</w:t>
      </w:r>
      <w:r>
        <w:rPr>
          <w:color w:val="040404"/>
          <w:lang w:eastAsia="ja-JP"/>
        </w:rPr>
        <w:t xml:space="preserve">20 </w:t>
      </w:r>
      <w:r>
        <w:rPr>
          <w:rFonts w:ascii="MS Mincho" w:eastAsia="MS Mincho"/>
          <w:color w:val="040404"/>
          <w:lang w:eastAsia="ja-JP"/>
        </w:rPr>
        <w:t>番まで選ぶと、</w:t>
      </w:r>
      <w:r>
        <w:rPr>
          <w:rFonts w:ascii="MS Mincho" w:eastAsia="MS Mincho"/>
          <w:color w:val="040404"/>
          <w:spacing w:val="-7"/>
          <w:lang w:eastAsia="ja-JP"/>
        </w:rPr>
        <w:t xml:space="preserve">昼食時間に </w:t>
      </w:r>
      <w:r>
        <w:rPr>
          <w:color w:val="040404"/>
          <w:lang w:eastAsia="ja-JP"/>
        </w:rPr>
        <w:t>5</w:t>
      </w:r>
      <w:r>
        <w:rPr>
          <w:color w:val="040404"/>
          <w:spacing w:val="-12"/>
          <w:lang w:eastAsia="ja-JP"/>
        </w:rPr>
        <w:t xml:space="preserve"> </w:t>
      </w:r>
      <w:r>
        <w:rPr>
          <w:rFonts w:ascii="MS Mincho" w:eastAsia="MS Mincho"/>
          <w:color w:val="040404"/>
          <w:lang w:eastAsia="ja-JP"/>
        </w:rPr>
        <w:t>番、</w:t>
      </w:r>
      <w:r>
        <w:rPr>
          <w:color w:val="040404"/>
          <w:lang w:eastAsia="ja-JP"/>
        </w:rPr>
        <w:t>17</w:t>
      </w:r>
      <w:r>
        <w:rPr>
          <w:color w:val="040404"/>
          <w:spacing w:val="-8"/>
          <w:lang w:eastAsia="ja-JP"/>
        </w:rPr>
        <w:t xml:space="preserve"> </w:t>
      </w:r>
      <w:r>
        <w:rPr>
          <w:rFonts w:ascii="MS Mincho" w:eastAsia="MS Mincho"/>
          <w:color w:val="040404"/>
          <w:spacing w:val="-5"/>
          <w:lang w:eastAsia="ja-JP"/>
        </w:rPr>
        <w:t xml:space="preserve">時以降の時間外に </w:t>
      </w:r>
      <w:r>
        <w:rPr>
          <w:color w:val="040404"/>
          <w:lang w:eastAsia="ja-JP"/>
        </w:rPr>
        <w:t>10</w:t>
      </w:r>
      <w:r>
        <w:rPr>
          <w:color w:val="040404"/>
          <w:spacing w:val="-9"/>
          <w:lang w:eastAsia="ja-JP"/>
        </w:rPr>
        <w:t xml:space="preserve"> </w:t>
      </w:r>
      <w:r>
        <w:rPr>
          <w:rFonts w:ascii="MS Mincho" w:eastAsia="MS Mincho"/>
          <w:color w:val="040404"/>
          <w:lang w:eastAsia="ja-JP"/>
        </w:rPr>
        <w:t>番、</w:t>
      </w:r>
      <w:r>
        <w:rPr>
          <w:color w:val="040404"/>
          <w:lang w:eastAsia="ja-JP"/>
        </w:rPr>
        <w:t>4</w:t>
      </w:r>
      <w:r>
        <w:rPr>
          <w:color w:val="040404"/>
          <w:spacing w:val="-7"/>
          <w:lang w:eastAsia="ja-JP"/>
        </w:rPr>
        <w:t xml:space="preserve"> </w:t>
      </w:r>
      <w:r>
        <w:rPr>
          <w:rFonts w:ascii="MS Mincho" w:eastAsia="MS Mincho"/>
          <w:color w:val="040404"/>
          <w:lang w:eastAsia="ja-JP"/>
        </w:rPr>
        <w:t>番、</w:t>
      </w:r>
      <w:r>
        <w:rPr>
          <w:color w:val="040404"/>
          <w:lang w:eastAsia="ja-JP"/>
        </w:rPr>
        <w:t>9</w:t>
      </w:r>
      <w:r>
        <w:rPr>
          <w:color w:val="040404"/>
          <w:spacing w:val="-9"/>
          <w:lang w:eastAsia="ja-JP"/>
        </w:rPr>
        <w:t xml:space="preserve"> </w:t>
      </w:r>
      <w:r>
        <w:rPr>
          <w:rFonts w:ascii="MS Mincho" w:eastAsia="MS Mincho"/>
          <w:color w:val="040404"/>
          <w:lang w:eastAsia="ja-JP"/>
        </w:rPr>
        <w:t>番、</w:t>
      </w:r>
      <w:r>
        <w:rPr>
          <w:color w:val="040404"/>
          <w:lang w:eastAsia="ja-JP"/>
        </w:rPr>
        <w:t>17</w:t>
      </w:r>
      <w:r>
        <w:rPr>
          <w:color w:val="040404"/>
          <w:spacing w:val="-7"/>
          <w:lang w:eastAsia="ja-JP"/>
        </w:rPr>
        <w:t xml:space="preserve"> </w:t>
      </w:r>
      <w:r>
        <w:rPr>
          <w:rFonts w:ascii="MS Mincho" w:eastAsia="MS Mincho"/>
          <w:color w:val="040404"/>
          <w:spacing w:val="-5"/>
          <w:lang w:eastAsia="ja-JP"/>
        </w:rPr>
        <w:t xml:space="preserve">番があるので合計 </w:t>
      </w:r>
      <w:r>
        <w:rPr>
          <w:color w:val="040404"/>
          <w:lang w:eastAsia="ja-JP"/>
        </w:rPr>
        <w:t>5</w:t>
      </w:r>
      <w:r>
        <w:rPr>
          <w:color w:val="040404"/>
          <w:spacing w:val="-9"/>
          <w:lang w:eastAsia="ja-JP"/>
        </w:rPr>
        <w:t xml:space="preserve"> </w:t>
      </w:r>
      <w:r>
        <w:rPr>
          <w:rFonts w:ascii="MS Mincho" w:eastAsia="MS Mincho"/>
          <w:color w:val="040404"/>
          <w:lang w:eastAsia="ja-JP"/>
        </w:rPr>
        <w:t xml:space="preserve">個の時刻データを追加する必要がある。新たに追加した </w:t>
      </w:r>
      <w:r>
        <w:rPr>
          <w:color w:val="040404"/>
          <w:lang w:eastAsia="ja-JP"/>
        </w:rPr>
        <w:t>21</w:t>
      </w:r>
      <w:r>
        <w:rPr>
          <w:color w:val="040404"/>
          <w:spacing w:val="39"/>
          <w:lang w:eastAsia="ja-JP"/>
        </w:rPr>
        <w:t xml:space="preserve"> </w:t>
      </w:r>
      <w:r>
        <w:rPr>
          <w:rFonts w:ascii="MS Mincho" w:eastAsia="MS Mincho"/>
          <w:color w:val="040404"/>
          <w:lang w:eastAsia="ja-JP"/>
        </w:rPr>
        <w:t>番～</w:t>
      </w:r>
      <w:r>
        <w:rPr>
          <w:color w:val="040404"/>
          <w:lang w:eastAsia="ja-JP"/>
        </w:rPr>
        <w:t>25</w:t>
      </w:r>
      <w:r>
        <w:rPr>
          <w:color w:val="040404"/>
          <w:spacing w:val="39"/>
          <w:lang w:eastAsia="ja-JP"/>
        </w:rPr>
        <w:t xml:space="preserve"> </w:t>
      </w:r>
      <w:r>
        <w:rPr>
          <w:rFonts w:ascii="MS Mincho" w:eastAsia="MS Mincho"/>
          <w:color w:val="040404"/>
          <w:lang w:eastAsia="ja-JP"/>
        </w:rPr>
        <w:t>番について確認すると、</w:t>
      </w:r>
      <w:r>
        <w:rPr>
          <w:color w:val="040404"/>
          <w:lang w:eastAsia="ja-JP"/>
        </w:rPr>
        <w:t>24</w:t>
      </w:r>
      <w:r>
        <w:rPr>
          <w:rFonts w:ascii="MS Mincho" w:eastAsia="MS Mincho"/>
          <w:color w:val="040404"/>
          <w:lang w:eastAsia="ja-JP"/>
        </w:rPr>
        <w:t>番が</w:t>
      </w:r>
      <w:r>
        <w:rPr>
          <w:rFonts w:ascii="MS Mincho" w:eastAsia="MS Mincho"/>
          <w:color w:val="040404"/>
          <w:spacing w:val="-3"/>
          <w:lang w:eastAsia="ja-JP"/>
        </w:rPr>
        <w:t xml:space="preserve">時間外となるので </w:t>
      </w:r>
      <w:r>
        <w:rPr>
          <w:color w:val="040404"/>
          <w:lang w:eastAsia="ja-JP"/>
        </w:rPr>
        <w:t xml:space="preserve">26 </w:t>
      </w:r>
      <w:r>
        <w:rPr>
          <w:rFonts w:ascii="MS Mincho" w:eastAsia="MS Mincho"/>
          <w:color w:val="040404"/>
          <w:lang w:eastAsia="ja-JP"/>
        </w:rPr>
        <w:t>番目の時刻を追加して観測時刻が決定される。</w:t>
      </w:r>
    </w:p>
    <w:p w14:paraId="0BFB59F1" w14:textId="77777777" w:rsidR="000C7CBF" w:rsidRDefault="00EC0C55">
      <w:pPr>
        <w:pStyle w:val="ThnVnban"/>
        <w:spacing w:before="93"/>
        <w:ind w:right="800" w:firstLine="719"/>
        <w:jc w:val="both"/>
      </w:pPr>
      <w:r>
        <w:rPr>
          <w:color w:val="0000FF"/>
        </w:rPr>
        <w:t>Phía</w:t>
      </w:r>
      <w:r>
        <w:rPr>
          <w:color w:val="0000FF"/>
          <w:spacing w:val="-1"/>
        </w:rPr>
        <w:t xml:space="preserve"> </w:t>
      </w:r>
      <w:r>
        <w:rPr>
          <w:color w:val="0000FF"/>
        </w:rPr>
        <w:t>bên</w:t>
      </w:r>
      <w:r>
        <w:rPr>
          <w:color w:val="0000FF"/>
          <w:spacing w:val="-1"/>
        </w:rPr>
        <w:t xml:space="preserve"> </w:t>
      </w:r>
      <w:r>
        <w:rPr>
          <w:color w:val="0000FF"/>
        </w:rPr>
        <w:t>trái</w:t>
      </w:r>
      <w:r>
        <w:rPr>
          <w:color w:val="0000FF"/>
          <w:spacing w:val="-2"/>
        </w:rPr>
        <w:t xml:space="preserve"> </w:t>
      </w:r>
      <w:r>
        <w:rPr>
          <w:color w:val="0000FF"/>
        </w:rPr>
        <w:t>của</w:t>
      </w:r>
      <w:r>
        <w:rPr>
          <w:color w:val="0000FF"/>
          <w:spacing w:val="-2"/>
        </w:rPr>
        <w:t xml:space="preserve"> </w:t>
      </w:r>
      <w:r>
        <w:rPr>
          <w:color w:val="0000FF"/>
        </w:rPr>
        <w:t>mỗi</w:t>
      </w:r>
      <w:r>
        <w:rPr>
          <w:color w:val="0000FF"/>
          <w:spacing w:val="-2"/>
        </w:rPr>
        <w:t xml:space="preserve"> </w:t>
      </w:r>
      <w:r>
        <w:rPr>
          <w:color w:val="0000FF"/>
        </w:rPr>
        <w:t>cột</w:t>
      </w:r>
      <w:r>
        <w:rPr>
          <w:color w:val="0000FF"/>
          <w:spacing w:val="-2"/>
        </w:rPr>
        <w:t xml:space="preserve"> </w:t>
      </w:r>
      <w:r>
        <w:rPr>
          <w:color w:val="0000FF"/>
        </w:rPr>
        <w:t>hiển</w:t>
      </w:r>
      <w:r>
        <w:rPr>
          <w:color w:val="0000FF"/>
          <w:spacing w:val="-1"/>
        </w:rPr>
        <w:t xml:space="preserve"> </w:t>
      </w:r>
      <w:r>
        <w:rPr>
          <w:color w:val="0000FF"/>
        </w:rPr>
        <w:t>thị</w:t>
      </w:r>
      <w:r>
        <w:rPr>
          <w:color w:val="0000FF"/>
          <w:spacing w:val="-2"/>
        </w:rPr>
        <w:t xml:space="preserve"> </w:t>
      </w:r>
      <w:r>
        <w:rPr>
          <w:color w:val="0000FF"/>
        </w:rPr>
        <w:t>thứ tự thời</w:t>
      </w:r>
      <w:r>
        <w:rPr>
          <w:color w:val="0000FF"/>
          <w:spacing w:val="-2"/>
        </w:rPr>
        <w:t xml:space="preserve"> </w:t>
      </w:r>
      <w:r>
        <w:rPr>
          <w:color w:val="0000FF"/>
        </w:rPr>
        <w:t>gian</w:t>
      </w:r>
      <w:r>
        <w:rPr>
          <w:color w:val="0000FF"/>
          <w:spacing w:val="-4"/>
        </w:rPr>
        <w:t xml:space="preserve"> </w:t>
      </w:r>
      <w:r>
        <w:rPr>
          <w:color w:val="0000FF"/>
        </w:rPr>
        <w:t>được</w:t>
      </w:r>
      <w:r>
        <w:rPr>
          <w:color w:val="0000FF"/>
          <w:spacing w:val="-1"/>
        </w:rPr>
        <w:t xml:space="preserve"> </w:t>
      </w:r>
      <w:r>
        <w:rPr>
          <w:color w:val="0000FF"/>
        </w:rPr>
        <w:t>chọn</w:t>
      </w:r>
      <w:r>
        <w:rPr>
          <w:color w:val="0000FF"/>
          <w:spacing w:val="-1"/>
        </w:rPr>
        <w:t xml:space="preserve"> </w:t>
      </w:r>
      <w:r>
        <w:rPr>
          <w:color w:val="0000FF"/>
        </w:rPr>
        <w:t>và</w:t>
      </w:r>
      <w:r>
        <w:rPr>
          <w:color w:val="0000FF"/>
          <w:spacing w:val="-1"/>
        </w:rPr>
        <w:t xml:space="preserve"> </w:t>
      </w:r>
      <w:r>
        <w:rPr>
          <w:color w:val="0000FF"/>
        </w:rPr>
        <w:t>phía</w:t>
      </w:r>
      <w:r>
        <w:rPr>
          <w:color w:val="0000FF"/>
          <w:spacing w:val="-1"/>
        </w:rPr>
        <w:t xml:space="preserve"> </w:t>
      </w:r>
      <w:r>
        <w:rPr>
          <w:color w:val="0000FF"/>
        </w:rPr>
        <w:t>bên</w:t>
      </w:r>
      <w:r>
        <w:rPr>
          <w:color w:val="0000FF"/>
          <w:spacing w:val="-1"/>
        </w:rPr>
        <w:t xml:space="preserve"> </w:t>
      </w:r>
      <w:r>
        <w:rPr>
          <w:color w:val="0000FF"/>
        </w:rPr>
        <w:t>phải</w:t>
      </w:r>
      <w:r>
        <w:rPr>
          <w:color w:val="0000FF"/>
          <w:spacing w:val="-2"/>
        </w:rPr>
        <w:t xml:space="preserve"> </w:t>
      </w:r>
      <w:r>
        <w:rPr>
          <w:color w:val="0000FF"/>
        </w:rPr>
        <w:t>hiển</w:t>
      </w:r>
      <w:r>
        <w:rPr>
          <w:color w:val="0000FF"/>
          <w:spacing w:val="-1"/>
        </w:rPr>
        <w:t xml:space="preserve"> </w:t>
      </w:r>
      <w:r>
        <w:rPr>
          <w:color w:val="0000FF"/>
        </w:rPr>
        <w:t>thị</w:t>
      </w:r>
      <w:r>
        <w:rPr>
          <w:color w:val="0000FF"/>
          <w:spacing w:val="-2"/>
        </w:rPr>
        <w:t xml:space="preserve"> </w:t>
      </w:r>
      <w:r>
        <w:rPr>
          <w:color w:val="0000FF"/>
        </w:rPr>
        <w:t>thời gian lấy mẫu. Thời gian ở trên cùng là thời gian 9 giờ, còn dưới 1 được chuyển thành thời gian 10 giờ, v.v. Vì thời gian quan sát kéo dài đến 17h nên chúng tôi sẽ sử dụng 7 bảng. Thời gian ăn trưa</w:t>
      </w:r>
    </w:p>
    <w:p w14:paraId="44B62C8C" w14:textId="77777777" w:rsidR="000C7CBF" w:rsidRDefault="000C7CBF">
      <w:pPr>
        <w:pStyle w:val="ThnVnban"/>
        <w:jc w:val="both"/>
        <w:sectPr w:rsidR="000C7CBF">
          <w:pgSz w:w="11910" w:h="16840"/>
          <w:pgMar w:top="1420" w:right="992" w:bottom="280" w:left="1417" w:header="720" w:footer="720" w:gutter="0"/>
          <w:cols w:space="720"/>
        </w:sectPr>
      </w:pPr>
    </w:p>
    <w:p w14:paraId="1BD7C0F7" w14:textId="77777777" w:rsidR="000C7CBF" w:rsidRDefault="00EC0C55">
      <w:pPr>
        <w:pStyle w:val="ThnVnban"/>
        <w:spacing w:before="75"/>
        <w:ind w:right="800"/>
        <w:jc w:val="both"/>
      </w:pPr>
      <w:r>
        <w:rPr>
          <w:color w:val="0000FF"/>
        </w:rPr>
        <w:lastRenderedPageBreak/>
        <w:t>từ12:00 đến 12:45 không nằm</w:t>
      </w:r>
      <w:r>
        <w:rPr>
          <w:color w:val="0000FF"/>
          <w:spacing w:val="-2"/>
        </w:rPr>
        <w:t xml:space="preserve"> </w:t>
      </w:r>
      <w:r>
        <w:rPr>
          <w:color w:val="0000FF"/>
        </w:rPr>
        <w:t>trong mục tiêu quan sát nên chúng tôi loại trừ thời gian</w:t>
      </w:r>
      <w:r>
        <w:rPr>
          <w:color w:val="0000FF"/>
          <w:spacing w:val="-1"/>
        </w:rPr>
        <w:t xml:space="preserve"> </w:t>
      </w:r>
      <w:r>
        <w:rPr>
          <w:color w:val="0000FF"/>
        </w:rPr>
        <w:t>đó và lấy ra tổng cộng 15 lần theo thứ tự giá trị số giảm dần từ cột bên trái để xác định thời gian lấy mẫu. Ở đây chúng ta sẽ lấy cột thứ ba làm ví dụ. Nếu bạn chọn số từ 1 đến 20, bạn sẽ cần thêm dữ liệu</w:t>
      </w:r>
      <w:r>
        <w:rPr>
          <w:color w:val="0000FF"/>
          <w:spacing w:val="40"/>
        </w:rPr>
        <w:t xml:space="preserve"> </w:t>
      </w:r>
      <w:r>
        <w:rPr>
          <w:color w:val="0000FF"/>
        </w:rPr>
        <w:t>thời gian cho tổng số 5 phần, vì số 5 là giờ ăn trưa và các số 10, 4, 9 và 17 là giờ ngoài giờ sau 5 giờ chiều. . Khi kiểm tra các số mới được thêm từ 21 đến 25, hóa ra số 24 là ngoài giờ nên thời gian quan sát được xác định bằng cách cộng lần thứ 26.</w:t>
      </w:r>
    </w:p>
    <w:p w14:paraId="3F128FDC" w14:textId="77777777" w:rsidR="000C7CBF" w:rsidRDefault="00EC0C55">
      <w:pPr>
        <w:pStyle w:val="ThnVnban"/>
        <w:spacing w:before="105"/>
        <w:jc w:val="both"/>
        <w:rPr>
          <w:lang w:eastAsia="ja-JP"/>
        </w:rPr>
      </w:pPr>
      <w:r>
        <w:rPr>
          <w:rFonts w:ascii="MS Mincho" w:eastAsia="MS Mincho" w:hAnsi="MS Mincho"/>
          <w:color w:val="040404"/>
          <w:spacing w:val="-14"/>
          <w:lang w:eastAsia="ja-JP"/>
        </w:rPr>
        <w:t xml:space="preserve">〇手順 </w:t>
      </w:r>
      <w:r>
        <w:rPr>
          <w:color w:val="040404"/>
          <w:lang w:eastAsia="ja-JP"/>
        </w:rPr>
        <w:t>8</w:t>
      </w:r>
      <w:r>
        <w:rPr>
          <w:color w:val="040404"/>
          <w:spacing w:val="-14"/>
          <w:lang w:eastAsia="ja-JP"/>
        </w:rPr>
        <w:t xml:space="preserve"> </w:t>
      </w:r>
      <w:r>
        <w:rPr>
          <w:rFonts w:ascii="MS Mincho" w:eastAsia="MS Mincho" w:hAnsi="MS Mincho"/>
          <w:color w:val="040404"/>
          <w:spacing w:val="5"/>
          <w:lang w:eastAsia="ja-JP"/>
        </w:rPr>
        <w:t>一測定経路を決定する</w:t>
      </w:r>
      <w:r>
        <w:rPr>
          <w:color w:val="0000FF"/>
          <w:lang w:eastAsia="ja-JP"/>
        </w:rPr>
        <w:t>Xác</w:t>
      </w:r>
      <w:r>
        <w:rPr>
          <w:color w:val="0000FF"/>
          <w:spacing w:val="-12"/>
          <w:lang w:eastAsia="ja-JP"/>
        </w:rPr>
        <w:t xml:space="preserve"> </w:t>
      </w:r>
      <w:r>
        <w:rPr>
          <w:color w:val="0000FF"/>
          <w:lang w:eastAsia="ja-JP"/>
        </w:rPr>
        <w:t>định</w:t>
      </w:r>
      <w:r>
        <w:rPr>
          <w:color w:val="0000FF"/>
          <w:spacing w:val="-4"/>
          <w:lang w:eastAsia="ja-JP"/>
        </w:rPr>
        <w:t xml:space="preserve"> </w:t>
      </w:r>
      <w:r>
        <w:rPr>
          <w:color w:val="0000FF"/>
          <w:lang w:eastAsia="ja-JP"/>
        </w:rPr>
        <w:t>lộ</w:t>
      </w:r>
      <w:r>
        <w:rPr>
          <w:color w:val="0000FF"/>
          <w:spacing w:val="-5"/>
          <w:lang w:eastAsia="ja-JP"/>
        </w:rPr>
        <w:t xml:space="preserve"> </w:t>
      </w:r>
      <w:r>
        <w:rPr>
          <w:color w:val="0000FF"/>
          <w:lang w:eastAsia="ja-JP"/>
        </w:rPr>
        <w:t>trình</w:t>
      </w:r>
      <w:r>
        <w:rPr>
          <w:color w:val="0000FF"/>
          <w:spacing w:val="-7"/>
          <w:lang w:eastAsia="ja-JP"/>
        </w:rPr>
        <w:t xml:space="preserve"> </w:t>
      </w:r>
      <w:r>
        <w:rPr>
          <w:color w:val="0000FF"/>
          <w:spacing w:val="-5"/>
          <w:lang w:eastAsia="ja-JP"/>
        </w:rPr>
        <w:t>đo</w:t>
      </w:r>
      <w:r>
        <w:rPr>
          <w:color w:val="4471C4"/>
          <w:spacing w:val="-5"/>
          <w:lang w:eastAsia="ja-JP"/>
        </w:rPr>
        <w:t>.</w:t>
      </w:r>
    </w:p>
    <w:p w14:paraId="4625B361" w14:textId="77777777" w:rsidR="000C7CBF" w:rsidRDefault="00EC0C55">
      <w:pPr>
        <w:pStyle w:val="ThnVnban"/>
        <w:spacing w:before="98"/>
        <w:rPr>
          <w:rFonts w:ascii="MS Mincho" w:eastAsia="MS Mincho"/>
          <w:lang w:eastAsia="ja-JP"/>
        </w:rPr>
      </w:pPr>
      <w:r>
        <w:rPr>
          <w:rFonts w:ascii="MS Mincho" w:eastAsia="MS Mincho"/>
          <w:color w:val="040404"/>
          <w:spacing w:val="-3"/>
          <w:lang w:eastAsia="ja-JP"/>
        </w:rPr>
        <w:t>サンプリングごとに同じ経路を使用して観測する。</w:t>
      </w:r>
    </w:p>
    <w:p w14:paraId="2F5F5C84" w14:textId="77777777" w:rsidR="000C7CBF" w:rsidRDefault="00EC0C55">
      <w:pPr>
        <w:pStyle w:val="ThnVnban"/>
        <w:spacing w:before="93"/>
        <w:ind w:left="1103"/>
      </w:pPr>
      <w:r>
        <w:rPr>
          <w:color w:val="0000FF"/>
        </w:rPr>
        <w:t>Quan</w:t>
      </w:r>
      <w:r>
        <w:rPr>
          <w:color w:val="0000FF"/>
          <w:spacing w:val="-6"/>
        </w:rPr>
        <w:t xml:space="preserve"> </w:t>
      </w:r>
      <w:r>
        <w:rPr>
          <w:color w:val="0000FF"/>
        </w:rPr>
        <w:t>sát,đo</w:t>
      </w:r>
      <w:r>
        <w:rPr>
          <w:color w:val="0000FF"/>
          <w:spacing w:val="-2"/>
        </w:rPr>
        <w:t xml:space="preserve"> </w:t>
      </w:r>
      <w:r>
        <w:rPr>
          <w:color w:val="0000FF"/>
        </w:rPr>
        <w:t>bằng</w:t>
      </w:r>
      <w:r>
        <w:rPr>
          <w:color w:val="0000FF"/>
          <w:spacing w:val="-3"/>
        </w:rPr>
        <w:t xml:space="preserve"> </w:t>
      </w:r>
      <w:r>
        <w:rPr>
          <w:color w:val="0000FF"/>
        </w:rPr>
        <w:t>cách</w:t>
      </w:r>
      <w:r>
        <w:rPr>
          <w:color w:val="0000FF"/>
          <w:spacing w:val="-2"/>
        </w:rPr>
        <w:t xml:space="preserve"> </w:t>
      </w:r>
      <w:r>
        <w:rPr>
          <w:color w:val="0000FF"/>
        </w:rPr>
        <w:t>sử</w:t>
      </w:r>
      <w:r>
        <w:rPr>
          <w:color w:val="0000FF"/>
          <w:spacing w:val="-2"/>
        </w:rPr>
        <w:t xml:space="preserve"> </w:t>
      </w:r>
      <w:r>
        <w:rPr>
          <w:color w:val="0000FF"/>
        </w:rPr>
        <w:t>dụng</w:t>
      </w:r>
      <w:r>
        <w:rPr>
          <w:color w:val="0000FF"/>
          <w:spacing w:val="-2"/>
        </w:rPr>
        <w:t xml:space="preserve"> </w:t>
      </w:r>
      <w:r>
        <w:rPr>
          <w:color w:val="0000FF"/>
        </w:rPr>
        <w:t>cùng</w:t>
      </w:r>
      <w:r>
        <w:rPr>
          <w:color w:val="0000FF"/>
          <w:spacing w:val="-3"/>
        </w:rPr>
        <w:t xml:space="preserve"> </w:t>
      </w:r>
      <w:r>
        <w:rPr>
          <w:color w:val="0000FF"/>
        </w:rPr>
        <w:t>một</w:t>
      </w:r>
      <w:r>
        <w:rPr>
          <w:color w:val="0000FF"/>
          <w:spacing w:val="-3"/>
        </w:rPr>
        <w:t xml:space="preserve"> </w:t>
      </w:r>
      <w:r>
        <w:rPr>
          <w:color w:val="0000FF"/>
        </w:rPr>
        <w:t>đường</w:t>
      </w:r>
      <w:r>
        <w:rPr>
          <w:color w:val="0000FF"/>
          <w:spacing w:val="-3"/>
        </w:rPr>
        <w:t xml:space="preserve"> </w:t>
      </w:r>
      <w:r>
        <w:rPr>
          <w:color w:val="0000FF"/>
        </w:rPr>
        <w:t>dẫn</w:t>
      </w:r>
      <w:r>
        <w:rPr>
          <w:color w:val="0000FF"/>
          <w:spacing w:val="-5"/>
        </w:rPr>
        <w:t xml:space="preserve"> </w:t>
      </w:r>
      <w:r>
        <w:rPr>
          <w:color w:val="0000FF"/>
        </w:rPr>
        <w:t>cho</w:t>
      </w:r>
      <w:r>
        <w:rPr>
          <w:color w:val="0000FF"/>
          <w:spacing w:val="-5"/>
        </w:rPr>
        <w:t xml:space="preserve"> </w:t>
      </w:r>
      <w:r>
        <w:rPr>
          <w:color w:val="0000FF"/>
        </w:rPr>
        <w:t>mỗi</w:t>
      </w:r>
      <w:r>
        <w:rPr>
          <w:color w:val="0000FF"/>
          <w:spacing w:val="-4"/>
        </w:rPr>
        <w:t xml:space="preserve"> </w:t>
      </w:r>
      <w:r>
        <w:rPr>
          <w:color w:val="0000FF"/>
        </w:rPr>
        <w:t>lần</w:t>
      </w:r>
      <w:r>
        <w:rPr>
          <w:color w:val="0000FF"/>
          <w:spacing w:val="-2"/>
        </w:rPr>
        <w:t xml:space="preserve"> </w:t>
      </w:r>
      <w:r>
        <w:rPr>
          <w:color w:val="0000FF"/>
        </w:rPr>
        <w:t>lấy</w:t>
      </w:r>
      <w:r>
        <w:rPr>
          <w:color w:val="0000FF"/>
          <w:spacing w:val="-2"/>
        </w:rPr>
        <w:t xml:space="preserve"> </w:t>
      </w:r>
      <w:r>
        <w:rPr>
          <w:color w:val="0000FF"/>
          <w:spacing w:val="-4"/>
        </w:rPr>
        <w:t>mẫu.</w:t>
      </w:r>
    </w:p>
    <w:p w14:paraId="786D0A58" w14:textId="77777777" w:rsidR="000C7CBF" w:rsidRDefault="00EC0C55">
      <w:pPr>
        <w:pStyle w:val="ThnVnban"/>
        <w:spacing w:before="102"/>
        <w:rPr>
          <w:rFonts w:ascii="MS Mincho" w:eastAsia="MS Mincho"/>
          <w:lang w:eastAsia="ja-JP"/>
        </w:rPr>
      </w:pPr>
      <w:r>
        <w:rPr>
          <w:rFonts w:ascii="MS Mincho" w:eastAsia="MS Mincho"/>
          <w:color w:val="040404"/>
          <w:spacing w:val="-13"/>
          <w:lang w:eastAsia="ja-JP"/>
        </w:rPr>
        <w:t xml:space="preserve">〇手順 </w:t>
      </w:r>
      <w:r>
        <w:rPr>
          <w:color w:val="040404"/>
          <w:spacing w:val="-2"/>
          <w:lang w:eastAsia="ja-JP"/>
        </w:rPr>
        <w:t>9</w:t>
      </w:r>
      <w:r>
        <w:rPr>
          <w:rFonts w:ascii="MS Mincho" w:eastAsia="MS Mincho"/>
          <w:color w:val="040404"/>
          <w:spacing w:val="-4"/>
          <w:lang w:eastAsia="ja-JP"/>
        </w:rPr>
        <w:t>ー観測用紙を決める</w:t>
      </w:r>
    </w:p>
    <w:p w14:paraId="0A32BC5F" w14:textId="77777777" w:rsidR="000C7CBF" w:rsidRDefault="00EC0C55">
      <w:pPr>
        <w:pStyle w:val="ThnVnban"/>
        <w:spacing w:before="93"/>
        <w:ind w:left="1103"/>
      </w:pPr>
      <w:r>
        <w:rPr>
          <w:color w:val="0000FF"/>
        </w:rPr>
        <w:t>Quyết</w:t>
      </w:r>
      <w:r>
        <w:rPr>
          <w:color w:val="0000FF"/>
          <w:spacing w:val="-7"/>
        </w:rPr>
        <w:t xml:space="preserve"> </w:t>
      </w:r>
      <w:r>
        <w:rPr>
          <w:color w:val="0000FF"/>
        </w:rPr>
        <w:t>định</w:t>
      </w:r>
      <w:r>
        <w:rPr>
          <w:color w:val="0000FF"/>
          <w:spacing w:val="-4"/>
        </w:rPr>
        <w:t xml:space="preserve"> </w:t>
      </w:r>
      <w:r>
        <w:rPr>
          <w:color w:val="0000FF"/>
        </w:rPr>
        <w:t>làm</w:t>
      </w:r>
      <w:r>
        <w:rPr>
          <w:color w:val="0000FF"/>
          <w:spacing w:val="-7"/>
        </w:rPr>
        <w:t xml:space="preserve"> </w:t>
      </w:r>
      <w:r>
        <w:rPr>
          <w:color w:val="0000FF"/>
        </w:rPr>
        <w:t>biểu</w:t>
      </w:r>
      <w:r>
        <w:rPr>
          <w:color w:val="0000FF"/>
          <w:spacing w:val="-2"/>
        </w:rPr>
        <w:t xml:space="preserve"> </w:t>
      </w:r>
      <w:r>
        <w:rPr>
          <w:color w:val="0000FF"/>
        </w:rPr>
        <w:t>mẫu,bảng</w:t>
      </w:r>
      <w:r>
        <w:rPr>
          <w:color w:val="0000FF"/>
          <w:spacing w:val="-3"/>
        </w:rPr>
        <w:t xml:space="preserve"> </w:t>
      </w:r>
      <w:r>
        <w:rPr>
          <w:color w:val="0000FF"/>
        </w:rPr>
        <w:t>quan</w:t>
      </w:r>
      <w:r>
        <w:rPr>
          <w:color w:val="0000FF"/>
          <w:spacing w:val="-4"/>
        </w:rPr>
        <w:t xml:space="preserve"> </w:t>
      </w:r>
      <w:r>
        <w:rPr>
          <w:color w:val="0000FF"/>
        </w:rPr>
        <w:t>sát,đo</w:t>
      </w:r>
      <w:r>
        <w:rPr>
          <w:color w:val="0000FF"/>
          <w:spacing w:val="-3"/>
        </w:rPr>
        <w:t xml:space="preserve"> </w:t>
      </w:r>
      <w:r>
        <w:rPr>
          <w:color w:val="0000FF"/>
          <w:spacing w:val="-5"/>
        </w:rPr>
        <w:t>đạc</w:t>
      </w:r>
    </w:p>
    <w:p w14:paraId="5771394A" w14:textId="77777777" w:rsidR="000C7CBF" w:rsidRDefault="00EC0C55">
      <w:pPr>
        <w:pStyle w:val="ThnVnban"/>
        <w:spacing w:before="72" w:line="206" w:lineRule="auto"/>
        <w:ind w:right="799"/>
        <w:rPr>
          <w:rFonts w:ascii="MS Mincho" w:eastAsia="MS Mincho"/>
          <w:lang w:eastAsia="ja-JP"/>
        </w:rPr>
      </w:pPr>
      <w:r>
        <w:rPr>
          <w:rFonts w:ascii="Microsoft JhengHei" w:eastAsia="Microsoft JhengHei"/>
          <w:b/>
          <w:color w:val="040404"/>
          <w:spacing w:val="11"/>
          <w:lang w:eastAsia="ja-JP"/>
        </w:rPr>
        <w:t xml:space="preserve">図表 </w:t>
      </w:r>
      <w:r>
        <w:rPr>
          <w:b/>
          <w:color w:val="040404"/>
          <w:lang w:eastAsia="ja-JP"/>
        </w:rPr>
        <w:t xml:space="preserve">1-3-24 </w:t>
      </w:r>
      <w:r>
        <w:rPr>
          <w:rFonts w:ascii="MS Mincho" w:eastAsia="MS Mincho"/>
          <w:color w:val="040404"/>
          <w:lang w:eastAsia="ja-JP"/>
        </w:rPr>
        <w:t>に観測用紙の例が示されている。観測項目は、集計がしやすいように準備・</w:t>
      </w:r>
      <w:r>
        <w:rPr>
          <w:rFonts w:ascii="MS Mincho" w:eastAsia="MS Mincho"/>
          <w:color w:val="040404"/>
          <w:spacing w:val="-2"/>
          <w:lang w:eastAsia="ja-JP"/>
        </w:rPr>
        <w:t>後始末、主作業、余裕、非作業に分類しておくとよい。</w:t>
      </w:r>
    </w:p>
    <w:p w14:paraId="2DAFAF3D" w14:textId="77777777" w:rsidR="000C7CBF" w:rsidRDefault="00EC0C55">
      <w:pPr>
        <w:pStyle w:val="ThnVnban"/>
        <w:spacing w:before="100"/>
        <w:ind w:right="801" w:firstLine="719"/>
        <w:jc w:val="both"/>
      </w:pPr>
      <w:r>
        <w:rPr>
          <w:color w:val="0000FF"/>
        </w:rPr>
        <w:t>Một ví dụ về biểu mẫu quan sát được hiển thị trong</w:t>
      </w:r>
      <w:r>
        <w:rPr>
          <w:color w:val="0000FF"/>
          <w:spacing w:val="-1"/>
        </w:rPr>
        <w:t xml:space="preserve"> </w:t>
      </w:r>
      <w:r>
        <w:rPr>
          <w:b/>
          <w:color w:val="0000FF"/>
        </w:rPr>
        <w:t>Hình 1-3-24</w:t>
      </w:r>
      <w:r>
        <w:rPr>
          <w:color w:val="0000FF"/>
        </w:rPr>
        <w:t>. Bạn nên phân loại các mục quan sát thành các mục chuẩn bị/dọn dẹp, công việc chính, thời gian rảnh và không làm việc để dễ thống kê hơn.</w:t>
      </w:r>
    </w:p>
    <w:p w14:paraId="47E28B74" w14:textId="77777777" w:rsidR="000C7CBF" w:rsidRDefault="00EC0C55">
      <w:pPr>
        <w:pStyle w:val="ThnVnban"/>
        <w:spacing w:before="104"/>
        <w:rPr>
          <w:rFonts w:ascii="MS Mincho" w:eastAsia="MS Mincho"/>
          <w:lang w:eastAsia="ja-JP"/>
        </w:rPr>
      </w:pPr>
      <w:r>
        <w:rPr>
          <w:rFonts w:ascii="MS Mincho" w:eastAsia="MS Mincho"/>
          <w:color w:val="040404"/>
          <w:spacing w:val="-14"/>
          <w:lang w:eastAsia="ja-JP"/>
        </w:rPr>
        <w:t xml:space="preserve">〇手順 </w:t>
      </w:r>
      <w:r>
        <w:rPr>
          <w:color w:val="040404"/>
          <w:spacing w:val="-2"/>
          <w:lang w:eastAsia="ja-JP"/>
        </w:rPr>
        <w:t>10</w:t>
      </w:r>
      <w:r>
        <w:rPr>
          <w:color w:val="040404"/>
          <w:spacing w:val="2"/>
          <w:lang w:eastAsia="ja-JP"/>
        </w:rPr>
        <w:t xml:space="preserve"> </w:t>
      </w:r>
      <w:r>
        <w:rPr>
          <w:rFonts w:ascii="MS Mincho" w:eastAsia="MS Mincho"/>
          <w:color w:val="040404"/>
          <w:spacing w:val="-4"/>
          <w:lang w:eastAsia="ja-JP"/>
        </w:rPr>
        <w:t>観測者を決める</w:t>
      </w:r>
    </w:p>
    <w:p w14:paraId="590CC83E" w14:textId="77777777" w:rsidR="000C7CBF" w:rsidRDefault="00EC0C55">
      <w:pPr>
        <w:pStyle w:val="ThnVnban"/>
        <w:spacing w:before="93"/>
        <w:ind w:left="1103"/>
        <w:rPr>
          <w:lang w:eastAsia="ja-JP"/>
        </w:rPr>
      </w:pPr>
      <w:r>
        <w:rPr>
          <w:color w:val="0000FF"/>
          <w:lang w:eastAsia="ja-JP"/>
        </w:rPr>
        <w:t>Quyết</w:t>
      </w:r>
      <w:r>
        <w:rPr>
          <w:color w:val="0000FF"/>
          <w:spacing w:val="-4"/>
          <w:lang w:eastAsia="ja-JP"/>
        </w:rPr>
        <w:t xml:space="preserve"> </w:t>
      </w:r>
      <w:r>
        <w:rPr>
          <w:color w:val="0000FF"/>
          <w:lang w:eastAsia="ja-JP"/>
        </w:rPr>
        <w:t>định</w:t>
      </w:r>
      <w:r>
        <w:rPr>
          <w:color w:val="0000FF"/>
          <w:spacing w:val="-2"/>
          <w:lang w:eastAsia="ja-JP"/>
        </w:rPr>
        <w:t xml:space="preserve"> </w:t>
      </w:r>
      <w:r>
        <w:rPr>
          <w:color w:val="0000FF"/>
          <w:lang w:eastAsia="ja-JP"/>
        </w:rPr>
        <w:t>người</w:t>
      </w:r>
      <w:r>
        <w:rPr>
          <w:color w:val="0000FF"/>
          <w:spacing w:val="-4"/>
          <w:lang w:eastAsia="ja-JP"/>
        </w:rPr>
        <w:t xml:space="preserve"> </w:t>
      </w:r>
      <w:r>
        <w:rPr>
          <w:color w:val="0000FF"/>
          <w:lang w:eastAsia="ja-JP"/>
        </w:rPr>
        <w:t>quan</w:t>
      </w:r>
      <w:r>
        <w:rPr>
          <w:color w:val="0000FF"/>
          <w:spacing w:val="-2"/>
          <w:lang w:eastAsia="ja-JP"/>
        </w:rPr>
        <w:t xml:space="preserve"> </w:t>
      </w:r>
      <w:r>
        <w:rPr>
          <w:color w:val="0000FF"/>
          <w:spacing w:val="-5"/>
          <w:lang w:eastAsia="ja-JP"/>
        </w:rPr>
        <w:t>sát</w:t>
      </w:r>
    </w:p>
    <w:p w14:paraId="5A6AC9F7" w14:textId="77777777" w:rsidR="000C7CBF" w:rsidRDefault="00EC0C55">
      <w:pPr>
        <w:pStyle w:val="ThnVnban"/>
        <w:spacing w:before="102" w:line="328" w:lineRule="auto"/>
        <w:ind w:right="2817"/>
        <w:rPr>
          <w:rFonts w:ascii="MS Mincho" w:eastAsia="MS Mincho"/>
          <w:lang w:eastAsia="ja-JP"/>
        </w:rPr>
      </w:pPr>
      <w:r>
        <w:rPr>
          <w:rFonts w:ascii="MS Mincho" w:eastAsia="MS Mincho"/>
          <w:color w:val="040404"/>
          <w:spacing w:val="-4"/>
          <w:lang w:eastAsia="ja-JP"/>
        </w:rPr>
        <w:t xml:space="preserve">観測対象の数が多いときには </w:t>
      </w:r>
      <w:r>
        <w:rPr>
          <w:color w:val="040404"/>
          <w:lang w:eastAsia="ja-JP"/>
        </w:rPr>
        <w:t>2</w:t>
      </w:r>
      <w:r>
        <w:rPr>
          <w:color w:val="040404"/>
          <w:spacing w:val="-14"/>
          <w:lang w:eastAsia="ja-JP"/>
        </w:rPr>
        <w:t xml:space="preserve"> </w:t>
      </w:r>
      <w:r>
        <w:rPr>
          <w:rFonts w:ascii="MS Mincho" w:eastAsia="MS Mincho"/>
          <w:color w:val="040404"/>
          <w:lang w:eastAsia="ja-JP"/>
        </w:rPr>
        <w:t>名以上で観測する必要が出てくる。</w:t>
      </w:r>
      <w:r>
        <w:rPr>
          <w:rFonts w:ascii="MS Mincho" w:eastAsia="MS Mincho"/>
          <w:color w:val="040404"/>
          <w:spacing w:val="-2"/>
          <w:lang w:eastAsia="ja-JP"/>
        </w:rPr>
        <w:t>そのような場合には作業内容がよくわかる観測者が必要である。</w:t>
      </w:r>
    </w:p>
    <w:p w14:paraId="4DD2E198" w14:textId="77777777" w:rsidR="000C7CBF" w:rsidRDefault="00EC0C55">
      <w:pPr>
        <w:pStyle w:val="ThnVnban"/>
        <w:spacing w:line="233" w:lineRule="exact"/>
        <w:ind w:left="1103"/>
      </w:pPr>
      <w:r>
        <w:rPr>
          <w:color w:val="0000FF"/>
        </w:rPr>
        <w:t>Khi</w:t>
      </w:r>
      <w:r>
        <w:rPr>
          <w:color w:val="0000FF"/>
          <w:spacing w:val="9"/>
        </w:rPr>
        <w:t xml:space="preserve"> </w:t>
      </w:r>
      <w:r>
        <w:rPr>
          <w:color w:val="0000FF"/>
        </w:rPr>
        <w:t>có</w:t>
      </w:r>
      <w:r>
        <w:rPr>
          <w:color w:val="0000FF"/>
          <w:spacing w:val="9"/>
        </w:rPr>
        <w:t xml:space="preserve"> </w:t>
      </w:r>
      <w:r>
        <w:rPr>
          <w:color w:val="0000FF"/>
        </w:rPr>
        <w:t>số</w:t>
      </w:r>
      <w:r>
        <w:rPr>
          <w:color w:val="0000FF"/>
          <w:spacing w:val="10"/>
        </w:rPr>
        <w:t xml:space="preserve"> </w:t>
      </w:r>
      <w:r>
        <w:rPr>
          <w:color w:val="0000FF"/>
        </w:rPr>
        <w:t>lượng</w:t>
      </w:r>
      <w:r>
        <w:rPr>
          <w:color w:val="0000FF"/>
          <w:spacing w:val="11"/>
        </w:rPr>
        <w:t xml:space="preserve"> </w:t>
      </w:r>
      <w:r>
        <w:rPr>
          <w:color w:val="0000FF"/>
        </w:rPr>
        <w:t>lớn</w:t>
      </w:r>
      <w:r>
        <w:rPr>
          <w:color w:val="0000FF"/>
          <w:spacing w:val="10"/>
        </w:rPr>
        <w:t xml:space="preserve"> </w:t>
      </w:r>
      <w:r>
        <w:rPr>
          <w:color w:val="0000FF"/>
        </w:rPr>
        <w:t>đối</w:t>
      </w:r>
      <w:r>
        <w:rPr>
          <w:color w:val="0000FF"/>
          <w:spacing w:val="9"/>
        </w:rPr>
        <w:t xml:space="preserve"> </w:t>
      </w:r>
      <w:r>
        <w:rPr>
          <w:color w:val="0000FF"/>
        </w:rPr>
        <w:t>tượng</w:t>
      </w:r>
      <w:r>
        <w:rPr>
          <w:color w:val="0000FF"/>
          <w:spacing w:val="11"/>
        </w:rPr>
        <w:t xml:space="preserve"> </w:t>
      </w:r>
      <w:r>
        <w:rPr>
          <w:color w:val="0000FF"/>
        </w:rPr>
        <w:t>cần</w:t>
      </w:r>
      <w:r>
        <w:rPr>
          <w:color w:val="0000FF"/>
          <w:spacing w:val="10"/>
        </w:rPr>
        <w:t xml:space="preserve"> </w:t>
      </w:r>
      <w:r>
        <w:rPr>
          <w:color w:val="0000FF"/>
        </w:rPr>
        <w:t>quan</w:t>
      </w:r>
      <w:r>
        <w:rPr>
          <w:color w:val="0000FF"/>
          <w:spacing w:val="10"/>
        </w:rPr>
        <w:t xml:space="preserve"> </w:t>
      </w:r>
      <w:r>
        <w:rPr>
          <w:color w:val="0000FF"/>
        </w:rPr>
        <w:t>sát,</w:t>
      </w:r>
      <w:r>
        <w:rPr>
          <w:color w:val="0000FF"/>
          <w:spacing w:val="11"/>
        </w:rPr>
        <w:t xml:space="preserve"> </w:t>
      </w:r>
      <w:r>
        <w:rPr>
          <w:color w:val="0000FF"/>
        </w:rPr>
        <w:t>có</w:t>
      </w:r>
      <w:r>
        <w:rPr>
          <w:color w:val="0000FF"/>
          <w:spacing w:val="9"/>
        </w:rPr>
        <w:t xml:space="preserve"> </w:t>
      </w:r>
      <w:r>
        <w:rPr>
          <w:color w:val="0000FF"/>
        </w:rPr>
        <w:t>thể</w:t>
      </w:r>
      <w:r>
        <w:rPr>
          <w:color w:val="0000FF"/>
          <w:spacing w:val="10"/>
        </w:rPr>
        <w:t xml:space="preserve"> </w:t>
      </w:r>
      <w:r>
        <w:rPr>
          <w:color w:val="0000FF"/>
        </w:rPr>
        <w:t>cần</w:t>
      </w:r>
      <w:r>
        <w:rPr>
          <w:color w:val="0000FF"/>
          <w:spacing w:val="11"/>
        </w:rPr>
        <w:t xml:space="preserve"> </w:t>
      </w:r>
      <w:r>
        <w:rPr>
          <w:color w:val="0000FF"/>
        </w:rPr>
        <w:t>tiến</w:t>
      </w:r>
      <w:r>
        <w:rPr>
          <w:color w:val="0000FF"/>
          <w:spacing w:val="10"/>
        </w:rPr>
        <w:t xml:space="preserve"> </w:t>
      </w:r>
      <w:r>
        <w:rPr>
          <w:color w:val="0000FF"/>
        </w:rPr>
        <w:t>hành</w:t>
      </w:r>
      <w:r>
        <w:rPr>
          <w:color w:val="0000FF"/>
          <w:spacing w:val="9"/>
        </w:rPr>
        <w:t xml:space="preserve"> </w:t>
      </w:r>
      <w:r>
        <w:rPr>
          <w:color w:val="0000FF"/>
        </w:rPr>
        <w:t>quan</w:t>
      </w:r>
      <w:r>
        <w:rPr>
          <w:color w:val="0000FF"/>
          <w:spacing w:val="10"/>
        </w:rPr>
        <w:t xml:space="preserve"> </w:t>
      </w:r>
      <w:r>
        <w:rPr>
          <w:color w:val="0000FF"/>
        </w:rPr>
        <w:t>sát</w:t>
      </w:r>
      <w:r>
        <w:rPr>
          <w:color w:val="0000FF"/>
          <w:spacing w:val="10"/>
        </w:rPr>
        <w:t xml:space="preserve"> </w:t>
      </w:r>
      <w:r>
        <w:rPr>
          <w:color w:val="0000FF"/>
        </w:rPr>
        <w:t>với</w:t>
      </w:r>
      <w:r>
        <w:rPr>
          <w:color w:val="0000FF"/>
          <w:spacing w:val="9"/>
        </w:rPr>
        <w:t xml:space="preserve"> </w:t>
      </w:r>
      <w:r>
        <w:rPr>
          <w:color w:val="0000FF"/>
        </w:rPr>
        <w:t>hai</w:t>
      </w:r>
      <w:r>
        <w:rPr>
          <w:color w:val="0000FF"/>
          <w:spacing w:val="9"/>
        </w:rPr>
        <w:t xml:space="preserve"> </w:t>
      </w:r>
      <w:r>
        <w:rPr>
          <w:color w:val="0000FF"/>
          <w:spacing w:val="-2"/>
        </w:rPr>
        <w:t>người</w:t>
      </w:r>
    </w:p>
    <w:p w14:paraId="2E256E65" w14:textId="77777777" w:rsidR="000C7CBF" w:rsidRDefault="00EC0C55">
      <w:pPr>
        <w:pStyle w:val="ThnVnban"/>
        <w:spacing w:before="1"/>
      </w:pPr>
      <w:r>
        <w:rPr>
          <w:color w:val="0000FF"/>
        </w:rPr>
        <w:t>trở</w:t>
      </w:r>
      <w:r>
        <w:rPr>
          <w:color w:val="0000FF"/>
          <w:spacing w:val="-4"/>
        </w:rPr>
        <w:t xml:space="preserve"> lên.</w:t>
      </w:r>
    </w:p>
    <w:p w14:paraId="6D08DAED" w14:textId="77777777" w:rsidR="000C7CBF" w:rsidRDefault="00EC0C55">
      <w:pPr>
        <w:pStyle w:val="ThnVnban"/>
        <w:spacing w:before="95"/>
        <w:ind w:right="751"/>
      </w:pPr>
      <w:r>
        <w:rPr>
          <w:color w:val="0000FF"/>
        </w:rPr>
        <w:t>Trong những trường hợp như vậy, cần phải có một người quan sát,đo đạc nắm rõ nội dung công</w:t>
      </w:r>
      <w:r>
        <w:rPr>
          <w:color w:val="0000FF"/>
          <w:spacing w:val="40"/>
        </w:rPr>
        <w:t xml:space="preserve"> </w:t>
      </w:r>
      <w:r>
        <w:rPr>
          <w:color w:val="0000FF"/>
          <w:spacing w:val="-2"/>
        </w:rPr>
        <w:t>việc.</w:t>
      </w:r>
    </w:p>
    <w:p w14:paraId="07C3A5D2" w14:textId="77777777" w:rsidR="000C7CBF" w:rsidRDefault="00EC0C55">
      <w:pPr>
        <w:pStyle w:val="ThnVnban"/>
        <w:spacing w:before="106" w:line="321" w:lineRule="auto"/>
        <w:ind w:left="1103" w:right="4856" w:hanging="720"/>
        <w:rPr>
          <w:lang w:eastAsia="ja-JP"/>
        </w:rPr>
      </w:pPr>
      <w:r>
        <w:rPr>
          <w:rFonts w:ascii="MS Mincho" w:eastAsia="MS Mincho" w:hAnsi="MS Mincho"/>
          <w:color w:val="040404"/>
          <w:spacing w:val="-11"/>
          <w:lang w:eastAsia="ja-JP"/>
        </w:rPr>
        <w:t xml:space="preserve">〇手順 </w:t>
      </w:r>
      <w:r>
        <w:rPr>
          <w:color w:val="040404"/>
          <w:lang w:eastAsia="ja-JP"/>
        </w:rPr>
        <w:t>11</w:t>
      </w:r>
      <w:r>
        <w:rPr>
          <w:rFonts w:ascii="MS Mincho" w:eastAsia="MS Mincho" w:hAnsi="MS Mincho"/>
          <w:color w:val="040404"/>
          <w:lang w:eastAsia="ja-JP"/>
        </w:rPr>
        <w:t xml:space="preserve">ーサンプリングの実施（本観測） </w:t>
      </w:r>
      <w:r>
        <w:rPr>
          <w:color w:val="0000FF"/>
          <w:lang w:eastAsia="ja-JP"/>
        </w:rPr>
        <w:t>Thực</w:t>
      </w:r>
      <w:r>
        <w:rPr>
          <w:color w:val="0000FF"/>
          <w:spacing w:val="-5"/>
          <w:lang w:eastAsia="ja-JP"/>
        </w:rPr>
        <w:t xml:space="preserve"> </w:t>
      </w:r>
      <w:r>
        <w:rPr>
          <w:color w:val="0000FF"/>
          <w:lang w:eastAsia="ja-JP"/>
        </w:rPr>
        <w:t>hiệ</w:t>
      </w:r>
      <w:r>
        <w:rPr>
          <w:color w:val="0000FF"/>
          <w:spacing w:val="-4"/>
          <w:lang w:eastAsia="ja-JP"/>
        </w:rPr>
        <w:t xml:space="preserve"> </w:t>
      </w:r>
      <w:r>
        <w:rPr>
          <w:color w:val="0000FF"/>
          <w:lang w:eastAsia="ja-JP"/>
        </w:rPr>
        <w:t>lấy</w:t>
      </w:r>
      <w:r>
        <w:rPr>
          <w:color w:val="0000FF"/>
          <w:spacing w:val="-7"/>
          <w:lang w:eastAsia="ja-JP"/>
        </w:rPr>
        <w:t xml:space="preserve"> </w:t>
      </w:r>
      <w:r>
        <w:rPr>
          <w:color w:val="0000FF"/>
          <w:lang w:eastAsia="ja-JP"/>
        </w:rPr>
        <w:t>mẫu</w:t>
      </w:r>
      <w:r>
        <w:rPr>
          <w:color w:val="0000FF"/>
          <w:spacing w:val="-2"/>
          <w:lang w:eastAsia="ja-JP"/>
        </w:rPr>
        <w:t xml:space="preserve"> (</w:t>
      </w:r>
      <w:r>
        <w:rPr>
          <w:color w:val="0000FF"/>
          <w:lang w:eastAsia="ja-JP"/>
        </w:rPr>
        <w:t>quan</w:t>
      </w:r>
      <w:r>
        <w:rPr>
          <w:color w:val="0000FF"/>
          <w:spacing w:val="-4"/>
          <w:lang w:eastAsia="ja-JP"/>
        </w:rPr>
        <w:t xml:space="preserve"> </w:t>
      </w:r>
      <w:r>
        <w:rPr>
          <w:color w:val="0000FF"/>
          <w:lang w:eastAsia="ja-JP"/>
        </w:rPr>
        <w:t>sát,đo</w:t>
      </w:r>
      <w:r>
        <w:rPr>
          <w:color w:val="0000FF"/>
          <w:spacing w:val="-4"/>
          <w:lang w:eastAsia="ja-JP"/>
        </w:rPr>
        <w:t xml:space="preserve"> </w:t>
      </w:r>
      <w:r>
        <w:rPr>
          <w:color w:val="0000FF"/>
          <w:lang w:eastAsia="ja-JP"/>
        </w:rPr>
        <w:t>đạc</w:t>
      </w:r>
      <w:r>
        <w:rPr>
          <w:color w:val="0000FF"/>
          <w:spacing w:val="-4"/>
          <w:lang w:eastAsia="ja-JP"/>
        </w:rPr>
        <w:t xml:space="preserve"> </w:t>
      </w:r>
      <w:r>
        <w:rPr>
          <w:color w:val="0000FF"/>
          <w:lang w:eastAsia="ja-JP"/>
        </w:rPr>
        <w:t>chính)</w:t>
      </w:r>
    </w:p>
    <w:p w14:paraId="77BD162B" w14:textId="77777777" w:rsidR="000C7CBF" w:rsidRDefault="00EC0C55">
      <w:pPr>
        <w:pStyle w:val="ThnVnban"/>
        <w:spacing w:before="21" w:line="242" w:lineRule="auto"/>
        <w:ind w:right="799"/>
        <w:jc w:val="both"/>
        <w:rPr>
          <w:rFonts w:ascii="MS Mincho" w:eastAsia="MS Mincho"/>
          <w:lang w:eastAsia="ja-JP"/>
        </w:rPr>
      </w:pPr>
      <w:r>
        <w:rPr>
          <w:rFonts w:ascii="MS Mincho" w:eastAsia="MS Mincho"/>
          <w:color w:val="040404"/>
          <w:lang w:eastAsia="ja-JP"/>
        </w:rPr>
        <w:t xml:space="preserve">サンプリングを実施し、手順 </w:t>
      </w:r>
      <w:r>
        <w:rPr>
          <w:color w:val="040404"/>
          <w:lang w:eastAsia="ja-JP"/>
        </w:rPr>
        <w:t xml:space="preserve">5 </w:t>
      </w:r>
      <w:r>
        <w:rPr>
          <w:rFonts w:ascii="MS Mincho" w:eastAsia="MS Mincho"/>
          <w:color w:val="040404"/>
          <w:lang w:eastAsia="ja-JP"/>
        </w:rPr>
        <w:t>において予備観測のデータから求めた発生率かの値を計</w:t>
      </w:r>
      <w:r>
        <w:rPr>
          <w:rFonts w:ascii="MS Mincho" w:eastAsia="MS Mincho"/>
          <w:color w:val="040404"/>
          <w:spacing w:val="-2"/>
          <w:lang w:eastAsia="ja-JP"/>
        </w:rPr>
        <w:t>算し直す。この結果、設定した誤差範囲に入っていればサンプリングを中止する。しかしながら、誤差範囲に入っていない場合には、予備観測と本観測で得られたデータ全体</w:t>
      </w:r>
      <w:r>
        <w:rPr>
          <w:rFonts w:ascii="MS Mincho" w:eastAsia="MS Mincho"/>
          <w:color w:val="040404"/>
          <w:spacing w:val="-3"/>
          <w:lang w:eastAsia="ja-JP"/>
        </w:rPr>
        <w:t xml:space="preserve">における発生率 </w:t>
      </w:r>
      <w:r>
        <w:rPr>
          <w:color w:val="040404"/>
          <w:lang w:eastAsia="ja-JP"/>
        </w:rPr>
        <w:t>p</w:t>
      </w:r>
      <w:r>
        <w:rPr>
          <w:color w:val="040404"/>
          <w:spacing w:val="15"/>
          <w:lang w:eastAsia="ja-JP"/>
        </w:rPr>
        <w:t xml:space="preserve"> </w:t>
      </w:r>
      <w:r>
        <w:rPr>
          <w:rFonts w:ascii="MS Mincho" w:eastAsia="MS Mincho"/>
          <w:color w:val="040404"/>
          <w:spacing w:val="-3"/>
          <w:lang w:eastAsia="ja-JP"/>
        </w:rPr>
        <w:t xml:space="preserve">の値を用いて新しい </w:t>
      </w:r>
      <w:r>
        <w:rPr>
          <w:color w:val="040404"/>
          <w:lang w:eastAsia="ja-JP"/>
        </w:rPr>
        <w:t xml:space="preserve">n </w:t>
      </w:r>
      <w:r>
        <w:rPr>
          <w:rFonts w:ascii="MS Mincho" w:eastAsia="MS Mincho"/>
          <w:color w:val="040404"/>
          <w:lang w:eastAsia="ja-JP"/>
        </w:rPr>
        <w:t>を求める。この値から予備観測と本観測で観測</w:t>
      </w:r>
      <w:r>
        <w:rPr>
          <w:rFonts w:ascii="MS Mincho" w:eastAsia="MS Mincho"/>
          <w:color w:val="040404"/>
          <w:spacing w:val="-2"/>
          <w:lang w:eastAsia="ja-JP"/>
        </w:rPr>
        <w:t>したデータ数を差し引いた数だけ追加観測を行う。</w:t>
      </w:r>
    </w:p>
    <w:p w14:paraId="2C086842" w14:textId="77777777" w:rsidR="000C7CBF" w:rsidRDefault="00EC0C55">
      <w:pPr>
        <w:pStyle w:val="ThnVnban"/>
        <w:spacing w:before="90"/>
        <w:ind w:left="1103"/>
        <w:jc w:val="both"/>
      </w:pPr>
      <w:r>
        <w:rPr>
          <w:color w:val="0000FF"/>
        </w:rPr>
        <w:t>Thực</w:t>
      </w:r>
      <w:r>
        <w:rPr>
          <w:color w:val="0000FF"/>
          <w:spacing w:val="1"/>
        </w:rPr>
        <w:t xml:space="preserve"> </w:t>
      </w:r>
      <w:r>
        <w:rPr>
          <w:color w:val="0000FF"/>
        </w:rPr>
        <w:t>hiện lấy mẫu</w:t>
      </w:r>
      <w:r>
        <w:rPr>
          <w:color w:val="0000FF"/>
          <w:spacing w:val="2"/>
        </w:rPr>
        <w:t xml:space="preserve"> </w:t>
      </w:r>
      <w:r>
        <w:rPr>
          <w:color w:val="0000FF"/>
        </w:rPr>
        <w:t>và</w:t>
      </w:r>
      <w:r>
        <w:rPr>
          <w:color w:val="0000FF"/>
          <w:spacing w:val="2"/>
        </w:rPr>
        <w:t xml:space="preserve"> </w:t>
      </w:r>
      <w:r>
        <w:rPr>
          <w:color w:val="0000FF"/>
        </w:rPr>
        <w:t>tính</w:t>
      </w:r>
      <w:r>
        <w:rPr>
          <w:color w:val="0000FF"/>
          <w:spacing w:val="1"/>
        </w:rPr>
        <w:t xml:space="preserve"> </w:t>
      </w:r>
      <w:r>
        <w:rPr>
          <w:color w:val="0000FF"/>
        </w:rPr>
        <w:t>toán</w:t>
      </w:r>
      <w:r>
        <w:rPr>
          <w:color w:val="0000FF"/>
          <w:spacing w:val="2"/>
        </w:rPr>
        <w:t xml:space="preserve"> </w:t>
      </w:r>
      <w:r>
        <w:rPr>
          <w:color w:val="0000FF"/>
        </w:rPr>
        <w:t>lại</w:t>
      </w:r>
      <w:r>
        <w:rPr>
          <w:color w:val="0000FF"/>
          <w:spacing w:val="1"/>
        </w:rPr>
        <w:t xml:space="preserve"> </w:t>
      </w:r>
      <w:r>
        <w:rPr>
          <w:color w:val="0000FF"/>
        </w:rPr>
        <w:t>tỷ</w:t>
      </w:r>
      <w:r>
        <w:rPr>
          <w:color w:val="0000FF"/>
          <w:spacing w:val="-2"/>
        </w:rPr>
        <w:t xml:space="preserve"> </w:t>
      </w:r>
      <w:r>
        <w:rPr>
          <w:color w:val="0000FF"/>
        </w:rPr>
        <w:t>lệ</w:t>
      </w:r>
      <w:r>
        <w:rPr>
          <w:color w:val="0000FF"/>
          <w:spacing w:val="3"/>
        </w:rPr>
        <w:t xml:space="preserve"> </w:t>
      </w:r>
      <w:r>
        <w:rPr>
          <w:color w:val="0000FF"/>
        </w:rPr>
        <w:t>phát</w:t>
      </w:r>
      <w:r>
        <w:rPr>
          <w:color w:val="0000FF"/>
          <w:spacing w:val="1"/>
        </w:rPr>
        <w:t xml:space="preserve"> </w:t>
      </w:r>
      <w:r>
        <w:rPr>
          <w:color w:val="0000FF"/>
        </w:rPr>
        <w:t>sinh</w:t>
      </w:r>
      <w:r>
        <w:rPr>
          <w:color w:val="0000FF"/>
          <w:spacing w:val="1"/>
        </w:rPr>
        <w:t xml:space="preserve"> </w:t>
      </w:r>
      <w:r>
        <w:rPr>
          <w:color w:val="0000FF"/>
        </w:rPr>
        <w:t>thu được</w:t>
      </w:r>
      <w:r>
        <w:rPr>
          <w:color w:val="0000FF"/>
          <w:spacing w:val="2"/>
        </w:rPr>
        <w:t xml:space="preserve"> </w:t>
      </w:r>
      <w:r>
        <w:rPr>
          <w:color w:val="0000FF"/>
        </w:rPr>
        <w:t>từ</w:t>
      </w:r>
      <w:r>
        <w:rPr>
          <w:color w:val="0000FF"/>
          <w:spacing w:val="3"/>
        </w:rPr>
        <w:t xml:space="preserve"> </w:t>
      </w:r>
      <w:r>
        <w:rPr>
          <w:color w:val="0000FF"/>
        </w:rPr>
        <w:t>số</w:t>
      </w:r>
      <w:r>
        <w:rPr>
          <w:color w:val="0000FF"/>
          <w:spacing w:val="2"/>
        </w:rPr>
        <w:t xml:space="preserve"> </w:t>
      </w:r>
      <w:r>
        <w:rPr>
          <w:color w:val="0000FF"/>
        </w:rPr>
        <w:t>liệu đo đạc sơ</w:t>
      </w:r>
      <w:r>
        <w:rPr>
          <w:color w:val="0000FF"/>
          <w:spacing w:val="1"/>
        </w:rPr>
        <w:t xml:space="preserve"> </w:t>
      </w:r>
      <w:r>
        <w:rPr>
          <w:color w:val="0000FF"/>
        </w:rPr>
        <w:t>bộ</w:t>
      </w:r>
      <w:r>
        <w:rPr>
          <w:color w:val="0000FF"/>
          <w:spacing w:val="-2"/>
        </w:rPr>
        <w:t xml:space="preserve"> </w:t>
      </w:r>
      <w:r>
        <w:rPr>
          <w:color w:val="0000FF"/>
        </w:rPr>
        <w:t>ở</w:t>
      </w:r>
      <w:r>
        <w:rPr>
          <w:color w:val="0000FF"/>
          <w:spacing w:val="4"/>
        </w:rPr>
        <w:t xml:space="preserve"> </w:t>
      </w:r>
      <w:r>
        <w:rPr>
          <w:color w:val="0000FF"/>
          <w:spacing w:val="-4"/>
        </w:rPr>
        <w:t>bước</w:t>
      </w:r>
    </w:p>
    <w:p w14:paraId="59947089" w14:textId="77777777" w:rsidR="000C7CBF" w:rsidRDefault="00EC0C55">
      <w:pPr>
        <w:pStyle w:val="ThnVnban"/>
        <w:spacing w:before="1"/>
        <w:ind w:right="801"/>
        <w:jc w:val="both"/>
      </w:pPr>
      <w:r>
        <w:rPr>
          <w:color w:val="0000FF"/>
        </w:rPr>
        <w:t>5. Nếu kết quả nằm trong phạm vi sai số cho phép thì việc lấy mẫu sẽ dừng lại. Tuy</w:t>
      </w:r>
      <w:r>
        <w:rPr>
          <w:color w:val="0000FF"/>
          <w:spacing w:val="-1"/>
        </w:rPr>
        <w:t xml:space="preserve"> </w:t>
      </w:r>
      <w:r>
        <w:rPr>
          <w:color w:val="0000FF"/>
        </w:rPr>
        <w:t>nhiên, nếu nó không nằm trong phạm vi sai số, hãy sử dụng giá trị p tỷ lệ phát sinh trong toàn bộ dữ liệu thu được qua quan sát sơ bộ và quan sát chính để tìm ra n mới. Các quan sát bổ sung sẽ được thực</w:t>
      </w:r>
      <w:r>
        <w:rPr>
          <w:color w:val="0000FF"/>
          <w:spacing w:val="40"/>
        </w:rPr>
        <w:t xml:space="preserve"> </w:t>
      </w:r>
      <w:r>
        <w:rPr>
          <w:color w:val="0000FF"/>
        </w:rPr>
        <w:t>hiện bằng cách trừ đi số lượng dữ liệu quan sát được trong các quan sát sơ bộ và quan sát chính .</w:t>
      </w:r>
    </w:p>
    <w:p w14:paraId="2EAE1954" w14:textId="77777777" w:rsidR="000C7CBF" w:rsidRDefault="00EC0C55">
      <w:pPr>
        <w:pStyle w:val="ThnVnban"/>
        <w:spacing w:before="103"/>
        <w:jc w:val="both"/>
      </w:pPr>
      <w:r>
        <w:rPr>
          <w:rFonts w:ascii="MS Mincho" w:eastAsia="MS Mincho" w:hAnsi="MS Mincho"/>
          <w:color w:val="040404"/>
          <w:spacing w:val="-14"/>
        </w:rPr>
        <w:t xml:space="preserve">〇手順 </w:t>
      </w:r>
      <w:r>
        <w:rPr>
          <w:color w:val="040404"/>
        </w:rPr>
        <w:t>12—</w:t>
      </w:r>
      <w:r>
        <w:rPr>
          <w:rFonts w:ascii="MS Mincho" w:eastAsia="MS Mincho" w:hAnsi="MS Mincho"/>
          <w:color w:val="040404"/>
          <w:spacing w:val="-18"/>
        </w:rPr>
        <w:t xml:space="preserve">集計 </w:t>
      </w:r>
      <w:r>
        <w:rPr>
          <w:color w:val="0000FF"/>
        </w:rPr>
        <w:t>Tổng</w:t>
      </w:r>
      <w:r>
        <w:rPr>
          <w:color w:val="0000FF"/>
          <w:spacing w:val="-14"/>
        </w:rPr>
        <w:t xml:space="preserve"> </w:t>
      </w:r>
      <w:r>
        <w:rPr>
          <w:color w:val="0000FF"/>
        </w:rPr>
        <w:t>hợp,thống</w:t>
      </w:r>
      <w:r>
        <w:rPr>
          <w:color w:val="0000FF"/>
          <w:spacing w:val="-5"/>
        </w:rPr>
        <w:t xml:space="preserve"> kê</w:t>
      </w:r>
    </w:p>
    <w:p w14:paraId="680E7205" w14:textId="77777777" w:rsidR="000C7CBF" w:rsidRDefault="00EC0C55">
      <w:pPr>
        <w:pStyle w:val="ThnVnban"/>
        <w:spacing w:before="101" w:line="242" w:lineRule="auto"/>
        <w:ind w:right="809"/>
        <w:rPr>
          <w:rFonts w:ascii="MS Mincho" w:eastAsia="MS Mincho"/>
          <w:lang w:eastAsia="ja-JP"/>
        </w:rPr>
      </w:pPr>
      <w:r>
        <w:rPr>
          <w:rFonts w:ascii="MS Mincho" w:eastAsia="MS Mincho"/>
          <w:color w:val="040404"/>
          <w:spacing w:val="-2"/>
          <w:lang w:eastAsia="ja-JP"/>
        </w:rPr>
        <w:t>項目別に発生数を求め、観測総数で除して発生率を求める。必要に応じて、グラフ化してわかりやすく表現する。</w:t>
      </w:r>
    </w:p>
    <w:p w14:paraId="0D39271A" w14:textId="77777777" w:rsidR="000C7CBF" w:rsidRDefault="00EC0C55">
      <w:pPr>
        <w:pStyle w:val="ThnVnban"/>
        <w:spacing w:before="90"/>
        <w:ind w:right="751" w:firstLine="719"/>
      </w:pPr>
      <w:r>
        <w:rPr>
          <w:color w:val="0000FF"/>
        </w:rPr>
        <w:t>Tìm số</w:t>
      </w:r>
      <w:r>
        <w:rPr>
          <w:color w:val="0000FF"/>
          <w:spacing w:val="17"/>
        </w:rPr>
        <w:t xml:space="preserve"> </w:t>
      </w:r>
      <w:r>
        <w:rPr>
          <w:color w:val="0000FF"/>
        </w:rPr>
        <w:t>lần</w:t>
      </w:r>
      <w:r>
        <w:rPr>
          <w:color w:val="0000FF"/>
          <w:spacing w:val="16"/>
        </w:rPr>
        <w:t xml:space="preserve"> </w:t>
      </w:r>
      <w:r>
        <w:rPr>
          <w:color w:val="0000FF"/>
        </w:rPr>
        <w:t>xuất</w:t>
      </w:r>
      <w:r>
        <w:rPr>
          <w:color w:val="0000FF"/>
          <w:spacing w:val="15"/>
        </w:rPr>
        <w:t xml:space="preserve"> </w:t>
      </w:r>
      <w:r>
        <w:rPr>
          <w:color w:val="0000FF"/>
        </w:rPr>
        <w:t>hiện</w:t>
      </w:r>
      <w:r>
        <w:rPr>
          <w:color w:val="0000FF"/>
          <w:spacing w:val="16"/>
        </w:rPr>
        <w:t xml:space="preserve"> </w:t>
      </w:r>
      <w:r>
        <w:rPr>
          <w:color w:val="0000FF"/>
        </w:rPr>
        <w:t>của</w:t>
      </w:r>
      <w:r>
        <w:rPr>
          <w:color w:val="0000FF"/>
          <w:spacing w:val="16"/>
        </w:rPr>
        <w:t xml:space="preserve"> </w:t>
      </w:r>
      <w:r>
        <w:rPr>
          <w:color w:val="0000FF"/>
        </w:rPr>
        <w:t>mỗi</w:t>
      </w:r>
      <w:r>
        <w:rPr>
          <w:color w:val="0000FF"/>
          <w:spacing w:val="15"/>
        </w:rPr>
        <w:t xml:space="preserve"> </w:t>
      </w:r>
      <w:r>
        <w:rPr>
          <w:color w:val="0000FF"/>
        </w:rPr>
        <w:t>mục</w:t>
      </w:r>
      <w:r>
        <w:rPr>
          <w:color w:val="0000FF"/>
          <w:spacing w:val="19"/>
        </w:rPr>
        <w:t xml:space="preserve"> </w:t>
      </w:r>
      <w:r>
        <w:rPr>
          <w:color w:val="0000FF"/>
        </w:rPr>
        <w:t>và</w:t>
      </w:r>
      <w:r>
        <w:rPr>
          <w:color w:val="0000FF"/>
          <w:spacing w:val="16"/>
        </w:rPr>
        <w:t xml:space="preserve"> </w:t>
      </w:r>
      <w:r>
        <w:rPr>
          <w:color w:val="0000FF"/>
        </w:rPr>
        <w:t>chia</w:t>
      </w:r>
      <w:r>
        <w:rPr>
          <w:color w:val="0000FF"/>
          <w:spacing w:val="16"/>
        </w:rPr>
        <w:t xml:space="preserve"> </w:t>
      </w:r>
      <w:r>
        <w:rPr>
          <w:color w:val="0000FF"/>
        </w:rPr>
        <w:t>cho</w:t>
      </w:r>
      <w:r>
        <w:rPr>
          <w:color w:val="0000FF"/>
          <w:spacing w:val="16"/>
        </w:rPr>
        <w:t xml:space="preserve"> </w:t>
      </w:r>
      <w:r>
        <w:rPr>
          <w:color w:val="0000FF"/>
        </w:rPr>
        <w:t>tổng</w:t>
      </w:r>
      <w:r>
        <w:rPr>
          <w:color w:val="0000FF"/>
          <w:spacing w:val="16"/>
        </w:rPr>
        <w:t xml:space="preserve"> </w:t>
      </w:r>
      <w:r>
        <w:rPr>
          <w:color w:val="0000FF"/>
        </w:rPr>
        <w:t>số</w:t>
      </w:r>
      <w:r>
        <w:rPr>
          <w:color w:val="0000FF"/>
          <w:spacing w:val="14"/>
        </w:rPr>
        <w:t xml:space="preserve"> </w:t>
      </w:r>
      <w:r>
        <w:rPr>
          <w:color w:val="0000FF"/>
        </w:rPr>
        <w:t>lần</w:t>
      </w:r>
      <w:r>
        <w:rPr>
          <w:color w:val="0000FF"/>
          <w:spacing w:val="16"/>
        </w:rPr>
        <w:t xml:space="preserve"> </w:t>
      </w:r>
      <w:r>
        <w:rPr>
          <w:color w:val="0000FF"/>
        </w:rPr>
        <w:t>quan</w:t>
      </w:r>
      <w:r>
        <w:rPr>
          <w:color w:val="0000FF"/>
          <w:spacing w:val="16"/>
        </w:rPr>
        <w:t xml:space="preserve"> </w:t>
      </w:r>
      <w:r>
        <w:rPr>
          <w:color w:val="0000FF"/>
        </w:rPr>
        <w:t>sát</w:t>
      </w:r>
      <w:r>
        <w:rPr>
          <w:color w:val="0000FF"/>
          <w:spacing w:val="15"/>
        </w:rPr>
        <w:t xml:space="preserve"> </w:t>
      </w:r>
      <w:r>
        <w:rPr>
          <w:color w:val="0000FF"/>
        </w:rPr>
        <w:t>để</w:t>
      </w:r>
      <w:r>
        <w:rPr>
          <w:color w:val="0000FF"/>
          <w:spacing w:val="16"/>
        </w:rPr>
        <w:t xml:space="preserve"> </w:t>
      </w:r>
      <w:r>
        <w:rPr>
          <w:color w:val="0000FF"/>
        </w:rPr>
        <w:t>tìm ra</w:t>
      </w:r>
      <w:r>
        <w:rPr>
          <w:color w:val="0000FF"/>
          <w:spacing w:val="16"/>
        </w:rPr>
        <w:t xml:space="preserve"> </w:t>
      </w:r>
      <w:r>
        <w:rPr>
          <w:color w:val="0000FF"/>
        </w:rPr>
        <w:t>tỷ</w:t>
      </w:r>
      <w:r>
        <w:rPr>
          <w:color w:val="0000FF"/>
          <w:spacing w:val="14"/>
        </w:rPr>
        <w:t xml:space="preserve"> </w:t>
      </w:r>
      <w:r>
        <w:rPr>
          <w:color w:val="0000FF"/>
        </w:rPr>
        <w:t>lệ</w:t>
      </w:r>
      <w:r>
        <w:rPr>
          <w:color w:val="0000FF"/>
          <w:spacing w:val="19"/>
        </w:rPr>
        <w:t xml:space="preserve"> </w:t>
      </w:r>
      <w:r>
        <w:rPr>
          <w:color w:val="0000FF"/>
        </w:rPr>
        <w:t>phát sinh . Nếu cần, hãy vẽ biểu đồ để dễ hiểu hơn.</w:t>
      </w:r>
    </w:p>
    <w:p w14:paraId="649DB888" w14:textId="77777777" w:rsidR="000C7CBF" w:rsidRDefault="00EC0C55">
      <w:pPr>
        <w:pStyle w:val="oancuaDanhsach"/>
        <w:numPr>
          <w:ilvl w:val="0"/>
          <w:numId w:val="190"/>
        </w:numPr>
        <w:tabs>
          <w:tab w:val="left" w:pos="907"/>
        </w:tabs>
        <w:spacing w:before="33"/>
        <w:ind w:left="907" w:hanging="524"/>
        <w:rPr>
          <w:rFonts w:ascii="Microsoft JhengHei" w:eastAsia="Microsoft JhengHei"/>
          <w:b/>
          <w:color w:val="040404"/>
          <w:sz w:val="19"/>
          <w:lang w:eastAsia="ja-JP"/>
        </w:rPr>
      </w:pPr>
      <w:r>
        <w:rPr>
          <w:rFonts w:ascii="Microsoft JhengHei" w:eastAsia="Microsoft JhengHei"/>
          <w:b/>
          <w:color w:val="040404"/>
          <w:spacing w:val="-3"/>
          <w:sz w:val="21"/>
          <w:highlight w:val="yellow"/>
          <w:lang w:eastAsia="ja-JP"/>
        </w:rPr>
        <w:t>稼働分析による改善の方向</w:t>
      </w:r>
      <w:r>
        <w:rPr>
          <w:rFonts w:ascii="Microsoft JhengHei" w:eastAsia="Microsoft JhengHei"/>
          <w:b/>
          <w:color w:val="040404"/>
          <w:spacing w:val="40"/>
          <w:sz w:val="21"/>
          <w:highlight w:val="yellow"/>
          <w:lang w:eastAsia="ja-JP"/>
        </w:rPr>
        <w:t xml:space="preserve"> </w:t>
      </w:r>
    </w:p>
    <w:p w14:paraId="11BD1A11" w14:textId="77777777" w:rsidR="000C7CBF" w:rsidRDefault="00EC0C55">
      <w:pPr>
        <w:spacing w:before="48"/>
        <w:ind w:left="383"/>
        <w:jc w:val="both"/>
        <w:rPr>
          <w:b/>
          <w:sz w:val="21"/>
        </w:rPr>
      </w:pPr>
      <w:r>
        <w:rPr>
          <w:b/>
          <w:color w:val="0000FF"/>
          <w:sz w:val="21"/>
        </w:rPr>
        <w:t>xu</w:t>
      </w:r>
      <w:r>
        <w:rPr>
          <w:b/>
          <w:color w:val="0000FF"/>
          <w:spacing w:val="-3"/>
          <w:sz w:val="21"/>
        </w:rPr>
        <w:t xml:space="preserve"> </w:t>
      </w:r>
      <w:r>
        <w:rPr>
          <w:b/>
          <w:color w:val="0000FF"/>
          <w:sz w:val="21"/>
        </w:rPr>
        <w:t>hướng</w:t>
      </w:r>
      <w:r>
        <w:rPr>
          <w:b/>
          <w:color w:val="0000FF"/>
          <w:spacing w:val="-3"/>
          <w:sz w:val="21"/>
        </w:rPr>
        <w:t xml:space="preserve"> </w:t>
      </w:r>
      <w:r>
        <w:rPr>
          <w:b/>
          <w:color w:val="0000FF"/>
          <w:sz w:val="21"/>
        </w:rPr>
        <w:t>cải</w:t>
      </w:r>
      <w:r>
        <w:rPr>
          <w:b/>
          <w:color w:val="0000FF"/>
          <w:spacing w:val="-4"/>
          <w:sz w:val="21"/>
        </w:rPr>
        <w:t xml:space="preserve"> </w:t>
      </w:r>
      <w:r>
        <w:rPr>
          <w:b/>
          <w:color w:val="0000FF"/>
          <w:sz w:val="21"/>
        </w:rPr>
        <w:t>tiến</w:t>
      </w:r>
      <w:r>
        <w:rPr>
          <w:b/>
          <w:color w:val="0000FF"/>
          <w:spacing w:val="-3"/>
          <w:sz w:val="21"/>
        </w:rPr>
        <w:t xml:space="preserve"> </w:t>
      </w:r>
      <w:r>
        <w:rPr>
          <w:b/>
          <w:color w:val="0000FF"/>
          <w:sz w:val="21"/>
        </w:rPr>
        <w:t>thông</w:t>
      </w:r>
      <w:r>
        <w:rPr>
          <w:b/>
          <w:color w:val="0000FF"/>
          <w:spacing w:val="-5"/>
          <w:sz w:val="21"/>
        </w:rPr>
        <w:t xml:space="preserve"> </w:t>
      </w:r>
      <w:r>
        <w:rPr>
          <w:b/>
          <w:color w:val="0000FF"/>
          <w:sz w:val="21"/>
        </w:rPr>
        <w:t>qua</w:t>
      </w:r>
      <w:r>
        <w:rPr>
          <w:b/>
          <w:color w:val="0000FF"/>
          <w:spacing w:val="-3"/>
          <w:sz w:val="21"/>
        </w:rPr>
        <w:t xml:space="preserve"> </w:t>
      </w:r>
      <w:r>
        <w:rPr>
          <w:b/>
          <w:color w:val="0000FF"/>
          <w:sz w:val="21"/>
        </w:rPr>
        <w:t>phân</w:t>
      </w:r>
      <w:r>
        <w:rPr>
          <w:b/>
          <w:color w:val="0000FF"/>
          <w:spacing w:val="-3"/>
          <w:sz w:val="21"/>
        </w:rPr>
        <w:t xml:space="preserve"> </w:t>
      </w:r>
      <w:r>
        <w:rPr>
          <w:b/>
          <w:color w:val="0000FF"/>
          <w:sz w:val="21"/>
        </w:rPr>
        <w:t>tích</w:t>
      </w:r>
      <w:r>
        <w:rPr>
          <w:b/>
          <w:color w:val="0000FF"/>
          <w:spacing w:val="-3"/>
          <w:sz w:val="21"/>
        </w:rPr>
        <w:t xml:space="preserve"> </w:t>
      </w:r>
      <w:r>
        <w:rPr>
          <w:b/>
          <w:color w:val="0000FF"/>
          <w:sz w:val="21"/>
        </w:rPr>
        <w:t>hoạt</w:t>
      </w:r>
      <w:r>
        <w:rPr>
          <w:b/>
          <w:color w:val="0000FF"/>
          <w:spacing w:val="-3"/>
          <w:sz w:val="21"/>
        </w:rPr>
        <w:t xml:space="preserve"> </w:t>
      </w:r>
      <w:r>
        <w:rPr>
          <w:b/>
          <w:color w:val="0000FF"/>
          <w:spacing w:val="-4"/>
          <w:sz w:val="21"/>
        </w:rPr>
        <w:t>động</w:t>
      </w:r>
    </w:p>
    <w:p w14:paraId="1E9DBDCB" w14:textId="77777777" w:rsidR="000C7CBF" w:rsidRDefault="00EC0C55">
      <w:pPr>
        <w:pStyle w:val="ThnVnban"/>
        <w:spacing w:before="100" w:line="242" w:lineRule="auto"/>
        <w:ind w:right="809"/>
        <w:rPr>
          <w:rFonts w:ascii="MS Mincho" w:eastAsia="MS Mincho"/>
          <w:lang w:eastAsia="ja-JP"/>
        </w:rPr>
      </w:pPr>
      <w:r>
        <w:rPr>
          <w:rFonts w:ascii="MS Mincho" w:eastAsia="MS Mincho"/>
          <w:color w:val="040404"/>
          <w:spacing w:val="-2"/>
          <w:lang w:eastAsia="ja-JP"/>
        </w:rPr>
        <w:t>観測期間が長く、観測回数が十分に多い場合には、理論を当てはめて発生率の誤差の範</w:t>
      </w:r>
      <w:r>
        <w:rPr>
          <w:rFonts w:ascii="MS Mincho" w:eastAsia="MS Mincho"/>
          <w:color w:val="040404"/>
          <w:spacing w:val="-1"/>
          <w:lang w:eastAsia="ja-JP"/>
        </w:rPr>
        <w:t>囲でよいデータが得られていると考えられる。しかしながら、特に短期間でデータを取</w:t>
      </w:r>
    </w:p>
    <w:p w14:paraId="2486D064" w14:textId="77777777" w:rsidR="000C7CBF" w:rsidRDefault="000C7CBF">
      <w:pPr>
        <w:pStyle w:val="ThnVnban"/>
        <w:spacing w:line="242" w:lineRule="auto"/>
        <w:rPr>
          <w:rFonts w:ascii="MS Mincho" w:eastAsia="MS Mincho"/>
          <w:lang w:eastAsia="ja-JP"/>
        </w:rPr>
        <w:sectPr w:rsidR="000C7CBF">
          <w:pgSz w:w="11910" w:h="16840"/>
          <w:pgMar w:top="1340" w:right="992" w:bottom="280" w:left="1417" w:header="720" w:footer="720" w:gutter="0"/>
          <w:cols w:space="720"/>
        </w:sectPr>
      </w:pPr>
    </w:p>
    <w:p w14:paraId="62F55648" w14:textId="77777777" w:rsidR="000C7CBF" w:rsidRDefault="00EC0C55">
      <w:pPr>
        <w:pStyle w:val="ThnVnban"/>
        <w:spacing w:before="43" w:line="242" w:lineRule="auto"/>
        <w:ind w:right="809"/>
        <w:rPr>
          <w:rFonts w:ascii="MS Mincho" w:eastAsia="MS Mincho"/>
          <w:lang w:eastAsia="ja-JP"/>
        </w:rPr>
      </w:pPr>
      <w:r>
        <w:rPr>
          <w:rFonts w:ascii="MS Mincho" w:eastAsia="MS Mincho"/>
          <w:color w:val="040404"/>
          <w:spacing w:val="-2"/>
          <w:lang w:eastAsia="ja-JP"/>
        </w:rPr>
        <w:lastRenderedPageBreak/>
        <w:t>った場合には、作業者が観測を意識してしまい、通常の作業とは異なる作業を行っていることがあるので、再確認する必要がある。</w:t>
      </w:r>
    </w:p>
    <w:p w14:paraId="78FBECB5" w14:textId="77777777" w:rsidR="000C7CBF" w:rsidRDefault="00EC0C55">
      <w:pPr>
        <w:pStyle w:val="ThnVnban"/>
        <w:spacing w:before="90"/>
        <w:ind w:right="801" w:firstLine="719"/>
        <w:jc w:val="both"/>
      </w:pPr>
      <w:r>
        <w:rPr>
          <w:color w:val="0000FF"/>
        </w:rPr>
        <w:t>Nếu thời gian quan sát dài và số lượng quan sát đủ lớn thì lý thuyết này có thể được áp dụng để thu được dữ liệu tốt trong phạm vi sai số của tỷlệ mới phát sinh. Tuy nhiên, đặc biệt khi dữ</w:t>
      </w:r>
      <w:r>
        <w:rPr>
          <w:color w:val="0000FF"/>
          <w:spacing w:val="-1"/>
        </w:rPr>
        <w:t xml:space="preserve"> </w:t>
      </w:r>
      <w:r>
        <w:rPr>
          <w:color w:val="0000FF"/>
        </w:rPr>
        <w:t>liệu</w:t>
      </w:r>
      <w:r>
        <w:rPr>
          <w:color w:val="0000FF"/>
          <w:spacing w:val="-1"/>
        </w:rPr>
        <w:t xml:space="preserve"> </w:t>
      </w:r>
      <w:r>
        <w:rPr>
          <w:color w:val="0000FF"/>
        </w:rPr>
        <w:t>được</w:t>
      </w:r>
      <w:r>
        <w:rPr>
          <w:color w:val="0000FF"/>
          <w:spacing w:val="-1"/>
        </w:rPr>
        <w:t xml:space="preserve"> </w:t>
      </w:r>
      <w:r>
        <w:rPr>
          <w:color w:val="0000FF"/>
        </w:rPr>
        <w:t>thu</w:t>
      </w:r>
      <w:r>
        <w:rPr>
          <w:color w:val="0000FF"/>
          <w:spacing w:val="-1"/>
        </w:rPr>
        <w:t xml:space="preserve"> </w:t>
      </w:r>
      <w:r>
        <w:rPr>
          <w:color w:val="0000FF"/>
        </w:rPr>
        <w:t>thập</w:t>
      </w:r>
      <w:r>
        <w:rPr>
          <w:color w:val="0000FF"/>
          <w:spacing w:val="-1"/>
        </w:rPr>
        <w:t xml:space="preserve"> </w:t>
      </w:r>
      <w:r>
        <w:rPr>
          <w:color w:val="0000FF"/>
        </w:rPr>
        <w:t>trong</w:t>
      </w:r>
      <w:r>
        <w:rPr>
          <w:color w:val="0000FF"/>
          <w:spacing w:val="-6"/>
        </w:rPr>
        <w:t xml:space="preserve"> </w:t>
      </w:r>
      <w:r>
        <w:rPr>
          <w:color w:val="0000FF"/>
        </w:rPr>
        <w:t>một</w:t>
      </w:r>
      <w:r>
        <w:rPr>
          <w:color w:val="0000FF"/>
          <w:spacing w:val="-2"/>
        </w:rPr>
        <w:t xml:space="preserve"> </w:t>
      </w:r>
      <w:r>
        <w:rPr>
          <w:color w:val="0000FF"/>
        </w:rPr>
        <w:t>khoảng</w:t>
      </w:r>
      <w:r>
        <w:rPr>
          <w:color w:val="0000FF"/>
          <w:spacing w:val="-1"/>
        </w:rPr>
        <w:t xml:space="preserve"> </w:t>
      </w:r>
      <w:r>
        <w:rPr>
          <w:color w:val="0000FF"/>
        </w:rPr>
        <w:t>thời</w:t>
      </w:r>
      <w:r>
        <w:rPr>
          <w:color w:val="0000FF"/>
          <w:spacing w:val="-2"/>
        </w:rPr>
        <w:t xml:space="preserve"> </w:t>
      </w:r>
      <w:r>
        <w:rPr>
          <w:color w:val="0000FF"/>
        </w:rPr>
        <w:t>gian</w:t>
      </w:r>
      <w:r>
        <w:rPr>
          <w:color w:val="0000FF"/>
          <w:spacing w:val="-1"/>
        </w:rPr>
        <w:t xml:space="preserve"> </w:t>
      </w:r>
      <w:r>
        <w:rPr>
          <w:color w:val="0000FF"/>
        </w:rPr>
        <w:t>ngắn,</w:t>
      </w:r>
      <w:r>
        <w:rPr>
          <w:color w:val="0000FF"/>
          <w:spacing w:val="-4"/>
        </w:rPr>
        <w:t xml:space="preserve"> </w:t>
      </w:r>
      <w:r>
        <w:rPr>
          <w:color w:val="0000FF"/>
        </w:rPr>
        <w:t>người</w:t>
      </w:r>
      <w:r>
        <w:rPr>
          <w:color w:val="0000FF"/>
          <w:spacing w:val="-2"/>
        </w:rPr>
        <w:t xml:space="preserve"> </w:t>
      </w:r>
      <w:r>
        <w:rPr>
          <w:color w:val="0000FF"/>
        </w:rPr>
        <w:t>lao</w:t>
      </w:r>
      <w:r>
        <w:rPr>
          <w:color w:val="0000FF"/>
          <w:spacing w:val="-1"/>
        </w:rPr>
        <w:t xml:space="preserve"> </w:t>
      </w:r>
      <w:r>
        <w:rPr>
          <w:color w:val="0000FF"/>
        </w:rPr>
        <w:t>động</w:t>
      </w:r>
      <w:r>
        <w:rPr>
          <w:color w:val="0000FF"/>
          <w:spacing w:val="-1"/>
        </w:rPr>
        <w:t xml:space="preserve"> </w:t>
      </w:r>
      <w:r>
        <w:rPr>
          <w:color w:val="0000FF"/>
        </w:rPr>
        <w:t>có</w:t>
      </w:r>
      <w:r>
        <w:rPr>
          <w:color w:val="0000FF"/>
          <w:spacing w:val="-1"/>
        </w:rPr>
        <w:t xml:space="preserve"> </w:t>
      </w:r>
      <w:r>
        <w:rPr>
          <w:color w:val="0000FF"/>
        </w:rPr>
        <w:t>thể</w:t>
      </w:r>
      <w:r>
        <w:rPr>
          <w:color w:val="0000FF"/>
          <w:spacing w:val="-3"/>
        </w:rPr>
        <w:t xml:space="preserve"> </w:t>
      </w:r>
      <w:r>
        <w:rPr>
          <w:color w:val="0000FF"/>
        </w:rPr>
        <w:t>nhận</w:t>
      </w:r>
      <w:r>
        <w:rPr>
          <w:color w:val="0000FF"/>
          <w:spacing w:val="-1"/>
        </w:rPr>
        <w:t xml:space="preserve"> </w:t>
      </w:r>
      <w:r>
        <w:rPr>
          <w:color w:val="0000FF"/>
        </w:rPr>
        <w:t>thức</w:t>
      </w:r>
      <w:r>
        <w:rPr>
          <w:color w:val="0000FF"/>
          <w:spacing w:val="-1"/>
        </w:rPr>
        <w:t xml:space="preserve"> </w:t>
      </w:r>
      <w:r>
        <w:rPr>
          <w:color w:val="0000FF"/>
        </w:rPr>
        <w:t>được</w:t>
      </w:r>
      <w:r>
        <w:rPr>
          <w:color w:val="0000FF"/>
          <w:spacing w:val="-1"/>
        </w:rPr>
        <w:t xml:space="preserve"> </w:t>
      </w:r>
      <w:r>
        <w:rPr>
          <w:color w:val="0000FF"/>
        </w:rPr>
        <w:t xml:space="preserve">việc quan sát và thực hiện các nhiệm vụ khác với nhiệm vụ thông thường nên việc xác nhận lại là cần </w:t>
      </w:r>
      <w:r>
        <w:rPr>
          <w:color w:val="0000FF"/>
          <w:spacing w:val="-2"/>
        </w:rPr>
        <w:t>thiết</w:t>
      </w:r>
    </w:p>
    <w:p w14:paraId="73B4D2D0" w14:textId="77777777" w:rsidR="000C7CBF" w:rsidRDefault="00EC0C55">
      <w:pPr>
        <w:spacing w:before="34"/>
        <w:ind w:left="383"/>
        <w:rPr>
          <w:rFonts w:ascii="MS Mincho" w:eastAsia="MS Mincho"/>
          <w:sz w:val="21"/>
          <w:lang w:eastAsia="ja-JP"/>
        </w:rPr>
      </w:pPr>
      <w:r>
        <w:rPr>
          <w:rFonts w:ascii="MS Mincho" w:eastAsia="MS Mincho"/>
          <w:color w:val="040404"/>
          <w:spacing w:val="-2"/>
          <w:sz w:val="21"/>
          <w:lang w:eastAsia="ja-JP"/>
        </w:rPr>
        <w:t>集計結果に対して、</w:t>
      </w:r>
      <w:r>
        <w:rPr>
          <w:rFonts w:ascii="Microsoft JhengHei" w:eastAsia="Microsoft JhengHei"/>
          <w:b/>
          <w:color w:val="040404"/>
          <w:spacing w:val="4"/>
          <w:sz w:val="21"/>
          <w:lang w:eastAsia="ja-JP"/>
        </w:rPr>
        <w:t xml:space="preserve">図表 </w:t>
      </w:r>
      <w:r>
        <w:rPr>
          <w:b/>
          <w:color w:val="040404"/>
          <w:spacing w:val="-2"/>
          <w:sz w:val="21"/>
          <w:lang w:eastAsia="ja-JP"/>
        </w:rPr>
        <w:t>1-3-25</w:t>
      </w:r>
      <w:r>
        <w:rPr>
          <w:b/>
          <w:color w:val="040404"/>
          <w:spacing w:val="7"/>
          <w:sz w:val="21"/>
          <w:lang w:eastAsia="ja-JP"/>
        </w:rPr>
        <w:t xml:space="preserve"> </w:t>
      </w:r>
      <w:r>
        <w:rPr>
          <w:rFonts w:ascii="MS Mincho" w:eastAsia="MS Mincho"/>
          <w:color w:val="040404"/>
          <w:spacing w:val="-3"/>
          <w:sz w:val="21"/>
          <w:lang w:eastAsia="ja-JP"/>
        </w:rPr>
        <w:t>に示すチェック項目を適用して改善の方向性を探る。</w:t>
      </w:r>
    </w:p>
    <w:p w14:paraId="7B086786" w14:textId="77777777" w:rsidR="000C7CBF" w:rsidRDefault="00EC0C55">
      <w:pPr>
        <w:pStyle w:val="ThnVnban"/>
        <w:spacing w:before="45"/>
        <w:ind w:left="1103"/>
      </w:pPr>
      <w:r>
        <w:rPr>
          <w:color w:val="0000FF"/>
        </w:rPr>
        <w:t>Đối</w:t>
      </w:r>
      <w:r>
        <w:rPr>
          <w:color w:val="0000FF"/>
          <w:spacing w:val="-3"/>
        </w:rPr>
        <w:t xml:space="preserve"> </w:t>
      </w:r>
      <w:r>
        <w:rPr>
          <w:color w:val="0000FF"/>
        </w:rPr>
        <w:t>với</w:t>
      </w:r>
      <w:r>
        <w:rPr>
          <w:color w:val="0000FF"/>
          <w:spacing w:val="-3"/>
        </w:rPr>
        <w:t xml:space="preserve"> </w:t>
      </w:r>
      <w:r>
        <w:rPr>
          <w:color w:val="0000FF"/>
        </w:rPr>
        <w:t>kết</w:t>
      </w:r>
      <w:r>
        <w:rPr>
          <w:color w:val="0000FF"/>
          <w:spacing w:val="-3"/>
        </w:rPr>
        <w:t xml:space="preserve"> </w:t>
      </w:r>
      <w:r>
        <w:rPr>
          <w:color w:val="0000FF"/>
        </w:rPr>
        <w:t>quả</w:t>
      </w:r>
      <w:r>
        <w:rPr>
          <w:color w:val="0000FF"/>
          <w:spacing w:val="-2"/>
        </w:rPr>
        <w:t xml:space="preserve"> </w:t>
      </w:r>
      <w:r>
        <w:rPr>
          <w:color w:val="0000FF"/>
        </w:rPr>
        <w:t>thống</w:t>
      </w:r>
      <w:r>
        <w:rPr>
          <w:color w:val="0000FF"/>
          <w:spacing w:val="-2"/>
        </w:rPr>
        <w:t xml:space="preserve"> </w:t>
      </w:r>
      <w:r>
        <w:rPr>
          <w:color w:val="0000FF"/>
        </w:rPr>
        <w:t>kê,</w:t>
      </w:r>
      <w:r>
        <w:rPr>
          <w:color w:val="0000FF"/>
          <w:spacing w:val="-1"/>
        </w:rPr>
        <w:t xml:space="preserve"> </w:t>
      </w:r>
      <w:r>
        <w:rPr>
          <w:color w:val="0000FF"/>
        </w:rPr>
        <w:t>áp</w:t>
      </w:r>
      <w:r>
        <w:rPr>
          <w:color w:val="0000FF"/>
          <w:spacing w:val="-2"/>
        </w:rPr>
        <w:t xml:space="preserve"> </w:t>
      </w:r>
      <w:r>
        <w:rPr>
          <w:color w:val="0000FF"/>
        </w:rPr>
        <w:t>dụng</w:t>
      </w:r>
      <w:r>
        <w:rPr>
          <w:color w:val="0000FF"/>
          <w:spacing w:val="-2"/>
        </w:rPr>
        <w:t xml:space="preserve"> </w:t>
      </w:r>
      <w:r>
        <w:rPr>
          <w:color w:val="0000FF"/>
        </w:rPr>
        <w:t>các</w:t>
      </w:r>
      <w:r>
        <w:rPr>
          <w:color w:val="0000FF"/>
          <w:spacing w:val="-2"/>
        </w:rPr>
        <w:t xml:space="preserve"> </w:t>
      </w:r>
      <w:r>
        <w:rPr>
          <w:color w:val="0000FF"/>
        </w:rPr>
        <w:t>mục</w:t>
      </w:r>
      <w:r>
        <w:rPr>
          <w:color w:val="0000FF"/>
          <w:spacing w:val="-3"/>
        </w:rPr>
        <w:t xml:space="preserve"> </w:t>
      </w:r>
      <w:r>
        <w:rPr>
          <w:color w:val="0000FF"/>
        </w:rPr>
        <w:t>hiển</w:t>
      </w:r>
      <w:r>
        <w:rPr>
          <w:color w:val="0000FF"/>
          <w:spacing w:val="-2"/>
        </w:rPr>
        <w:t xml:space="preserve"> </w:t>
      </w:r>
      <w:r>
        <w:rPr>
          <w:color w:val="0000FF"/>
        </w:rPr>
        <w:t>thị</w:t>
      </w:r>
      <w:r>
        <w:rPr>
          <w:color w:val="0000FF"/>
          <w:spacing w:val="-2"/>
        </w:rPr>
        <w:t xml:space="preserve"> </w:t>
      </w:r>
      <w:r>
        <w:rPr>
          <w:color w:val="0000FF"/>
        </w:rPr>
        <w:t>trong</w:t>
      </w:r>
      <w:r>
        <w:rPr>
          <w:color w:val="0000FF"/>
          <w:spacing w:val="-2"/>
        </w:rPr>
        <w:t xml:space="preserve"> </w:t>
      </w:r>
      <w:r>
        <w:rPr>
          <w:b/>
          <w:color w:val="0000FF"/>
        </w:rPr>
        <w:t>Hình</w:t>
      </w:r>
      <w:r>
        <w:rPr>
          <w:b/>
          <w:color w:val="0000FF"/>
          <w:spacing w:val="5"/>
        </w:rPr>
        <w:t xml:space="preserve"> </w:t>
      </w:r>
      <w:r>
        <w:rPr>
          <w:b/>
          <w:color w:val="0000FF"/>
        </w:rPr>
        <w:t>1-3-25</w:t>
      </w:r>
      <w:r>
        <w:rPr>
          <w:b/>
          <w:color w:val="0000FF"/>
          <w:spacing w:val="-2"/>
        </w:rPr>
        <w:t xml:space="preserve"> </w:t>
      </w:r>
      <w:r>
        <w:rPr>
          <w:color w:val="0000FF"/>
        </w:rPr>
        <w:t>để</w:t>
      </w:r>
      <w:r>
        <w:rPr>
          <w:color w:val="0000FF"/>
          <w:spacing w:val="-2"/>
        </w:rPr>
        <w:t xml:space="preserve"> </w:t>
      </w:r>
      <w:r>
        <w:rPr>
          <w:color w:val="0000FF"/>
        </w:rPr>
        <w:t>tìm</w:t>
      </w:r>
      <w:r>
        <w:rPr>
          <w:color w:val="0000FF"/>
          <w:spacing w:val="-6"/>
        </w:rPr>
        <w:t xml:space="preserve"> </w:t>
      </w:r>
      <w:r>
        <w:rPr>
          <w:color w:val="0000FF"/>
        </w:rPr>
        <w:t>ra</w:t>
      </w:r>
      <w:r>
        <w:rPr>
          <w:color w:val="0000FF"/>
          <w:spacing w:val="-2"/>
        </w:rPr>
        <w:t xml:space="preserve"> </w:t>
      </w:r>
      <w:r>
        <w:rPr>
          <w:color w:val="0000FF"/>
        </w:rPr>
        <w:t>xu</w:t>
      </w:r>
      <w:r>
        <w:rPr>
          <w:color w:val="0000FF"/>
          <w:spacing w:val="-1"/>
        </w:rPr>
        <w:t xml:space="preserve"> </w:t>
      </w:r>
      <w:r>
        <w:rPr>
          <w:color w:val="0000FF"/>
          <w:spacing w:val="-2"/>
        </w:rPr>
        <w:t>hướng</w:t>
      </w:r>
    </w:p>
    <w:p w14:paraId="0C788A86" w14:textId="77777777" w:rsidR="000C7CBF" w:rsidRDefault="00EC0C55">
      <w:pPr>
        <w:pStyle w:val="ThnVnban"/>
        <w:spacing w:line="240" w:lineRule="exact"/>
      </w:pPr>
      <w:r>
        <w:rPr>
          <w:color w:val="0000FF"/>
        </w:rPr>
        <w:t>cải</w:t>
      </w:r>
      <w:r>
        <w:rPr>
          <w:color w:val="0000FF"/>
          <w:spacing w:val="-3"/>
        </w:rPr>
        <w:t xml:space="preserve"> </w:t>
      </w:r>
      <w:r>
        <w:rPr>
          <w:color w:val="0000FF"/>
          <w:spacing w:val="-2"/>
        </w:rPr>
        <w:t>tiến.</w:t>
      </w:r>
    </w:p>
    <w:p w14:paraId="0767007D" w14:textId="7A513E16" w:rsidR="000C7CBF" w:rsidRDefault="00EC0C55">
      <w:pPr>
        <w:spacing w:before="35"/>
        <w:ind w:left="383"/>
        <w:rPr>
          <w:rFonts w:ascii="Microsoft JhengHei" w:eastAsia="Microsoft JhengHei"/>
          <w:b/>
          <w:sz w:val="21"/>
        </w:rPr>
      </w:pPr>
      <w:r>
        <w:rPr>
          <w:b/>
          <w:color w:val="040404"/>
          <w:sz w:val="21"/>
          <w:highlight w:val="yellow"/>
          <w:u w:val="single" w:color="040404"/>
        </w:rPr>
        <w:t>5</w:t>
      </w:r>
      <w:r w:rsidR="003A268E" w:rsidRPr="00794CB0">
        <w:rPr>
          <w:b/>
          <w:color w:val="040404"/>
          <w:sz w:val="21"/>
          <w:highlight w:val="yellow"/>
          <w:u w:val="single" w:color="040404"/>
        </w:rPr>
        <w:t>.</w:t>
      </w:r>
      <w:r>
        <w:rPr>
          <w:b/>
          <w:color w:val="040404"/>
          <w:spacing w:val="50"/>
          <w:sz w:val="21"/>
          <w:highlight w:val="yellow"/>
          <w:u w:val="single" w:color="040404"/>
        </w:rPr>
        <w:t xml:space="preserve"> </w:t>
      </w:r>
      <w:r>
        <w:rPr>
          <w:rFonts w:ascii="Microsoft JhengHei" w:eastAsia="Microsoft JhengHei"/>
          <w:b/>
          <w:color w:val="040404"/>
          <w:spacing w:val="-2"/>
          <w:sz w:val="21"/>
          <w:highlight w:val="yellow"/>
          <w:u w:val="single" w:color="040404"/>
        </w:rPr>
        <w:t>連合作業分析</w:t>
      </w:r>
      <w:r>
        <w:rPr>
          <w:rFonts w:ascii="Microsoft JhengHei" w:eastAsia="Microsoft JhengHei"/>
          <w:b/>
          <w:color w:val="040404"/>
          <w:spacing w:val="40"/>
          <w:sz w:val="21"/>
          <w:highlight w:val="yellow"/>
          <w:u w:val="single" w:color="040404"/>
        </w:rPr>
        <w:t xml:space="preserve"> </w:t>
      </w:r>
    </w:p>
    <w:p w14:paraId="158A6BAB" w14:textId="77777777" w:rsidR="000C7CBF" w:rsidRDefault="00EC0C55">
      <w:pPr>
        <w:spacing w:before="47"/>
        <w:ind w:left="383"/>
        <w:rPr>
          <w:b/>
          <w:sz w:val="21"/>
        </w:rPr>
      </w:pPr>
      <w:r>
        <w:rPr>
          <w:b/>
          <w:color w:val="0000FF"/>
          <w:sz w:val="21"/>
        </w:rPr>
        <w:t>Phân</w:t>
      </w:r>
      <w:r>
        <w:rPr>
          <w:b/>
          <w:color w:val="0000FF"/>
          <w:spacing w:val="-6"/>
          <w:sz w:val="21"/>
        </w:rPr>
        <w:t xml:space="preserve"> </w:t>
      </w:r>
      <w:r>
        <w:rPr>
          <w:b/>
          <w:color w:val="0000FF"/>
          <w:sz w:val="21"/>
        </w:rPr>
        <w:t>tích</w:t>
      </w:r>
      <w:r>
        <w:rPr>
          <w:b/>
          <w:color w:val="0000FF"/>
          <w:spacing w:val="-2"/>
          <w:sz w:val="21"/>
        </w:rPr>
        <w:t xml:space="preserve"> </w:t>
      </w:r>
      <w:r>
        <w:rPr>
          <w:b/>
          <w:color w:val="0000FF"/>
          <w:sz w:val="21"/>
        </w:rPr>
        <w:t>công</w:t>
      </w:r>
      <w:r>
        <w:rPr>
          <w:b/>
          <w:color w:val="0000FF"/>
          <w:spacing w:val="-3"/>
          <w:sz w:val="21"/>
        </w:rPr>
        <w:t xml:space="preserve"> </w:t>
      </w:r>
      <w:r>
        <w:rPr>
          <w:b/>
          <w:color w:val="0000FF"/>
          <w:sz w:val="21"/>
        </w:rPr>
        <w:t>việc</w:t>
      </w:r>
      <w:r>
        <w:rPr>
          <w:b/>
          <w:color w:val="0000FF"/>
          <w:spacing w:val="-2"/>
          <w:sz w:val="21"/>
        </w:rPr>
        <w:t xml:space="preserve"> </w:t>
      </w:r>
      <w:r>
        <w:rPr>
          <w:b/>
          <w:color w:val="0000FF"/>
          <w:sz w:val="21"/>
        </w:rPr>
        <w:t>liên</w:t>
      </w:r>
      <w:r>
        <w:rPr>
          <w:b/>
          <w:color w:val="0000FF"/>
          <w:spacing w:val="-5"/>
          <w:sz w:val="21"/>
        </w:rPr>
        <w:t xml:space="preserve"> hợp</w:t>
      </w:r>
    </w:p>
    <w:p w14:paraId="7A5131B2" w14:textId="77777777" w:rsidR="000C7CBF" w:rsidRDefault="00EC0C55">
      <w:pPr>
        <w:pStyle w:val="oancuaDanhsach"/>
        <w:numPr>
          <w:ilvl w:val="0"/>
          <w:numId w:val="183"/>
        </w:numPr>
        <w:tabs>
          <w:tab w:val="left" w:pos="907"/>
        </w:tabs>
        <w:spacing w:before="32"/>
        <w:ind w:left="907" w:hanging="524"/>
        <w:rPr>
          <w:rFonts w:ascii="Microsoft JhengHei" w:eastAsia="Microsoft JhengHei"/>
          <w:b/>
          <w:color w:val="040404"/>
          <w:sz w:val="19"/>
          <w:lang w:eastAsia="ja-JP"/>
        </w:rPr>
      </w:pPr>
      <w:r>
        <w:rPr>
          <w:rFonts w:ascii="Microsoft JhengHei" w:eastAsia="Microsoft JhengHei"/>
          <w:b/>
          <w:color w:val="040404"/>
          <w:spacing w:val="-3"/>
          <w:sz w:val="21"/>
          <w:highlight w:val="yellow"/>
          <w:lang w:eastAsia="ja-JP"/>
        </w:rPr>
        <w:t>連合作業分析の考え方とねらい</w:t>
      </w:r>
      <w:r>
        <w:rPr>
          <w:rFonts w:ascii="Microsoft JhengHei" w:eastAsia="Microsoft JhengHei"/>
          <w:b/>
          <w:color w:val="040404"/>
          <w:spacing w:val="40"/>
          <w:sz w:val="21"/>
          <w:highlight w:val="yellow"/>
          <w:lang w:eastAsia="ja-JP"/>
        </w:rPr>
        <w:t xml:space="preserve"> </w:t>
      </w:r>
    </w:p>
    <w:p w14:paraId="17EC6ACF" w14:textId="77777777" w:rsidR="000C7CBF" w:rsidRDefault="00EC0C55">
      <w:pPr>
        <w:spacing w:before="47"/>
        <w:ind w:left="383"/>
        <w:rPr>
          <w:b/>
          <w:sz w:val="21"/>
        </w:rPr>
      </w:pPr>
      <w:r>
        <w:rPr>
          <w:b/>
          <w:color w:val="0000FF"/>
          <w:sz w:val="21"/>
        </w:rPr>
        <w:t>Khái</w:t>
      </w:r>
      <w:r>
        <w:rPr>
          <w:b/>
          <w:color w:val="0000FF"/>
          <w:spacing w:val="-4"/>
          <w:sz w:val="21"/>
        </w:rPr>
        <w:t xml:space="preserve"> </w:t>
      </w:r>
      <w:r>
        <w:rPr>
          <w:b/>
          <w:color w:val="0000FF"/>
          <w:sz w:val="21"/>
        </w:rPr>
        <w:t>niệm</w:t>
      </w:r>
      <w:r>
        <w:rPr>
          <w:b/>
          <w:color w:val="0000FF"/>
          <w:spacing w:val="-5"/>
          <w:sz w:val="21"/>
        </w:rPr>
        <w:t xml:space="preserve"> </w:t>
      </w:r>
      <w:r>
        <w:rPr>
          <w:b/>
          <w:color w:val="0000FF"/>
          <w:sz w:val="21"/>
        </w:rPr>
        <w:t>và</w:t>
      </w:r>
      <w:r>
        <w:rPr>
          <w:b/>
          <w:color w:val="0000FF"/>
          <w:spacing w:val="-3"/>
          <w:sz w:val="21"/>
        </w:rPr>
        <w:t xml:space="preserve"> </w:t>
      </w:r>
      <w:r>
        <w:rPr>
          <w:b/>
          <w:color w:val="0000FF"/>
          <w:sz w:val="21"/>
        </w:rPr>
        <w:t>mục</w:t>
      </w:r>
      <w:r>
        <w:rPr>
          <w:b/>
          <w:color w:val="0000FF"/>
          <w:spacing w:val="-2"/>
          <w:sz w:val="21"/>
        </w:rPr>
        <w:t xml:space="preserve"> </w:t>
      </w:r>
      <w:r>
        <w:rPr>
          <w:b/>
          <w:color w:val="0000FF"/>
          <w:sz w:val="21"/>
        </w:rPr>
        <w:t>đích</w:t>
      </w:r>
      <w:r>
        <w:rPr>
          <w:b/>
          <w:color w:val="0000FF"/>
          <w:spacing w:val="-3"/>
          <w:sz w:val="21"/>
        </w:rPr>
        <w:t xml:space="preserve"> </w:t>
      </w:r>
      <w:r>
        <w:rPr>
          <w:b/>
          <w:color w:val="0000FF"/>
          <w:sz w:val="21"/>
        </w:rPr>
        <w:t>của</w:t>
      </w:r>
      <w:r>
        <w:rPr>
          <w:b/>
          <w:color w:val="0000FF"/>
          <w:spacing w:val="-5"/>
          <w:sz w:val="21"/>
        </w:rPr>
        <w:t xml:space="preserve"> </w:t>
      </w:r>
      <w:r>
        <w:rPr>
          <w:b/>
          <w:color w:val="0000FF"/>
          <w:sz w:val="21"/>
        </w:rPr>
        <w:t>việc</w:t>
      </w:r>
      <w:r>
        <w:rPr>
          <w:b/>
          <w:color w:val="0000FF"/>
          <w:spacing w:val="-2"/>
          <w:sz w:val="21"/>
        </w:rPr>
        <w:t xml:space="preserve"> </w:t>
      </w:r>
      <w:r>
        <w:rPr>
          <w:b/>
          <w:color w:val="0000FF"/>
          <w:sz w:val="21"/>
        </w:rPr>
        <w:t>phân</w:t>
      </w:r>
      <w:r>
        <w:rPr>
          <w:b/>
          <w:color w:val="0000FF"/>
          <w:spacing w:val="-3"/>
          <w:sz w:val="21"/>
        </w:rPr>
        <w:t xml:space="preserve"> </w:t>
      </w:r>
      <w:r>
        <w:rPr>
          <w:b/>
          <w:color w:val="0000FF"/>
          <w:sz w:val="21"/>
        </w:rPr>
        <w:t>tích</w:t>
      </w:r>
      <w:r>
        <w:rPr>
          <w:b/>
          <w:color w:val="0000FF"/>
          <w:spacing w:val="-2"/>
          <w:sz w:val="21"/>
        </w:rPr>
        <w:t xml:space="preserve"> </w:t>
      </w:r>
      <w:r>
        <w:rPr>
          <w:b/>
          <w:color w:val="0000FF"/>
          <w:sz w:val="21"/>
        </w:rPr>
        <w:t>công</w:t>
      </w:r>
      <w:r>
        <w:rPr>
          <w:b/>
          <w:color w:val="0000FF"/>
          <w:spacing w:val="-3"/>
          <w:sz w:val="21"/>
        </w:rPr>
        <w:t xml:space="preserve"> </w:t>
      </w:r>
      <w:r>
        <w:rPr>
          <w:b/>
          <w:color w:val="0000FF"/>
          <w:sz w:val="21"/>
        </w:rPr>
        <w:t>việc</w:t>
      </w:r>
      <w:r>
        <w:rPr>
          <w:b/>
          <w:color w:val="0000FF"/>
          <w:spacing w:val="-5"/>
          <w:sz w:val="21"/>
        </w:rPr>
        <w:t xml:space="preserve"> </w:t>
      </w:r>
      <w:r>
        <w:rPr>
          <w:b/>
          <w:color w:val="0000FF"/>
          <w:sz w:val="21"/>
        </w:rPr>
        <w:t>liên</w:t>
      </w:r>
      <w:r>
        <w:rPr>
          <w:b/>
          <w:color w:val="0000FF"/>
          <w:spacing w:val="-2"/>
          <w:sz w:val="21"/>
        </w:rPr>
        <w:t xml:space="preserve"> </w:t>
      </w:r>
      <w:r>
        <w:rPr>
          <w:b/>
          <w:color w:val="0000FF"/>
          <w:spacing w:val="-5"/>
          <w:sz w:val="21"/>
        </w:rPr>
        <w:t>hợp</w:t>
      </w:r>
    </w:p>
    <w:p w14:paraId="63CA4576" w14:textId="77777777" w:rsidR="000C7CBF" w:rsidRDefault="00EC0C55">
      <w:pPr>
        <w:pStyle w:val="ThnVnban"/>
        <w:spacing w:before="78" w:line="199" w:lineRule="auto"/>
        <w:ind w:right="802"/>
        <w:jc w:val="both"/>
        <w:rPr>
          <w:rFonts w:ascii="MS Mincho" w:eastAsia="MS Mincho"/>
          <w:lang w:eastAsia="ja-JP"/>
        </w:rPr>
      </w:pPr>
      <w:r>
        <w:rPr>
          <w:rFonts w:ascii="Microsoft JhengHei" w:eastAsia="Microsoft JhengHei"/>
          <w:b/>
          <w:color w:val="040404"/>
          <w:spacing w:val="-2"/>
          <w:highlight w:val="yellow"/>
          <w:lang w:eastAsia="ja-JP"/>
        </w:rPr>
        <w:t>連合</w:t>
      </w:r>
      <w:r>
        <w:rPr>
          <w:rFonts w:ascii="MS Mincho" w:eastAsia="MS Mincho"/>
          <w:color w:val="040404"/>
          <w:spacing w:val="-2"/>
          <w:lang w:eastAsia="ja-JP"/>
        </w:rPr>
        <w:t>は、たとえば、サッカーやバスケットボール、アーティスティックスイミングなどの団体競技のように、それぞれが独立部分をもちながら相互に関係づけられ、全体とし</w:t>
      </w:r>
      <w:r>
        <w:rPr>
          <w:rFonts w:ascii="MS Mincho" w:eastAsia="MS Mincho"/>
          <w:color w:val="040404"/>
          <w:spacing w:val="-5"/>
          <w:lang w:eastAsia="ja-JP"/>
        </w:rPr>
        <w:t xml:space="preserve">て </w:t>
      </w:r>
      <w:r>
        <w:rPr>
          <w:color w:val="040404"/>
          <w:lang w:eastAsia="ja-JP"/>
        </w:rPr>
        <w:t>1</w:t>
      </w:r>
      <w:r>
        <w:rPr>
          <w:color w:val="040404"/>
          <w:spacing w:val="25"/>
          <w:lang w:eastAsia="ja-JP"/>
        </w:rPr>
        <w:t xml:space="preserve"> </w:t>
      </w:r>
      <w:r>
        <w:rPr>
          <w:rFonts w:ascii="MS Mincho" w:eastAsia="MS Mincho"/>
          <w:color w:val="040404"/>
          <w:lang w:eastAsia="ja-JP"/>
        </w:rPr>
        <w:t>つの目的のために行動している状態をいう。</w:t>
      </w:r>
      <w:r>
        <w:rPr>
          <w:rFonts w:ascii="Microsoft JhengHei" w:eastAsia="Microsoft JhengHei"/>
          <w:b/>
          <w:color w:val="040404"/>
          <w:lang w:eastAsia="ja-JP"/>
        </w:rPr>
        <w:t>連合作業</w:t>
      </w:r>
      <w:r>
        <w:rPr>
          <w:rFonts w:ascii="MS Mincho" w:eastAsia="MS Mincho"/>
          <w:color w:val="040404"/>
          <w:spacing w:val="-1"/>
          <w:lang w:eastAsia="ja-JP"/>
        </w:rPr>
        <w:t>は、たとえば、旋盤を用いて</w:t>
      </w:r>
    </w:p>
    <w:p w14:paraId="61D7BDE5" w14:textId="77777777" w:rsidR="000C7CBF" w:rsidRDefault="00EC0C55">
      <w:pPr>
        <w:pStyle w:val="ThnVnban"/>
        <w:spacing w:line="210" w:lineRule="exact"/>
        <w:jc w:val="both"/>
        <w:rPr>
          <w:rFonts w:ascii="MS Mincho" w:eastAsia="MS Mincho"/>
          <w:lang w:eastAsia="ja-JP"/>
        </w:rPr>
      </w:pPr>
      <w:r>
        <w:rPr>
          <w:rFonts w:ascii="MS Mincho" w:eastAsia="MS Mincho"/>
          <w:color w:val="040404"/>
          <w:spacing w:val="-1"/>
          <w:lang w:eastAsia="ja-JP"/>
        </w:rPr>
        <w:t xml:space="preserve">ワークの切削を行う場合や大きい荷物を </w:t>
      </w:r>
      <w:r>
        <w:rPr>
          <w:color w:val="040404"/>
          <w:lang w:eastAsia="ja-JP"/>
        </w:rPr>
        <w:t>2</w:t>
      </w:r>
      <w:r>
        <w:rPr>
          <w:color w:val="040404"/>
          <w:spacing w:val="24"/>
          <w:lang w:eastAsia="ja-JP"/>
        </w:rPr>
        <w:t xml:space="preserve"> </w:t>
      </w:r>
      <w:r>
        <w:rPr>
          <w:rFonts w:ascii="MS Mincho" w:eastAsia="MS Mincho"/>
          <w:color w:val="040404"/>
          <w:spacing w:val="-1"/>
          <w:lang w:eastAsia="ja-JP"/>
        </w:rPr>
        <w:t>人で運ぶときのように、人と機械、あるいは</w:t>
      </w:r>
    </w:p>
    <w:p w14:paraId="2C9CE7F6" w14:textId="77777777" w:rsidR="000C7CBF" w:rsidRDefault="00EC0C55">
      <w:pPr>
        <w:pStyle w:val="ThnVnban"/>
        <w:spacing w:before="51" w:line="168" w:lineRule="auto"/>
        <w:ind w:right="800"/>
        <w:jc w:val="both"/>
        <w:rPr>
          <w:rFonts w:ascii="MS Mincho" w:eastAsia="MS Mincho"/>
          <w:lang w:eastAsia="ja-JP"/>
        </w:rPr>
      </w:pPr>
      <w:r>
        <w:rPr>
          <w:color w:val="040404"/>
          <w:lang w:eastAsia="ja-JP"/>
        </w:rPr>
        <w:t xml:space="preserve">2 </w:t>
      </w:r>
      <w:r>
        <w:rPr>
          <w:rFonts w:ascii="MS Mincho" w:eastAsia="MS Mincho"/>
          <w:color w:val="040404"/>
          <w:lang w:eastAsia="ja-JP"/>
        </w:rPr>
        <w:t>人以上の人が連合して行う作業である。このような連合作業を対象にした分析を、</w:t>
      </w:r>
      <w:r>
        <w:rPr>
          <w:rFonts w:ascii="Microsoft JhengHei" w:eastAsia="Microsoft JhengHei"/>
          <w:b/>
          <w:color w:val="040404"/>
          <w:lang w:eastAsia="ja-JP"/>
        </w:rPr>
        <w:t>連合作業分析</w:t>
      </w:r>
      <w:r>
        <w:rPr>
          <w:rFonts w:ascii="MS Mincho" w:eastAsia="MS Mincho"/>
          <w:color w:val="040404"/>
          <w:lang w:eastAsia="ja-JP"/>
        </w:rPr>
        <w:t>（</w:t>
      </w:r>
      <w:r>
        <w:rPr>
          <w:color w:val="040404"/>
          <w:lang w:eastAsia="ja-JP"/>
        </w:rPr>
        <w:t>multiple-activity</w:t>
      </w:r>
      <w:r>
        <w:rPr>
          <w:color w:val="040404"/>
          <w:spacing w:val="33"/>
          <w:lang w:eastAsia="ja-JP"/>
        </w:rPr>
        <w:t xml:space="preserve"> </w:t>
      </w:r>
      <w:r>
        <w:rPr>
          <w:color w:val="040404"/>
          <w:lang w:eastAsia="ja-JP"/>
        </w:rPr>
        <w:t>analysis</w:t>
      </w:r>
      <w:r>
        <w:rPr>
          <w:rFonts w:ascii="MS Mincho" w:eastAsia="MS Mincho"/>
          <w:color w:val="040404"/>
          <w:lang w:eastAsia="ja-JP"/>
        </w:rPr>
        <w:t>）</w:t>
      </w:r>
      <w:r>
        <w:rPr>
          <w:rFonts w:ascii="MS Mincho" w:eastAsia="MS Mincho"/>
          <w:color w:val="040404"/>
          <w:spacing w:val="-1"/>
          <w:lang w:eastAsia="ja-JP"/>
        </w:rPr>
        <w:t>といい、「人と機械、又は二人以上の人が協同し</w:t>
      </w:r>
    </w:p>
    <w:p w14:paraId="1A7BA62E" w14:textId="77777777" w:rsidR="000C7CBF" w:rsidRDefault="00EC0C55">
      <w:pPr>
        <w:pStyle w:val="ThnVnban"/>
        <w:spacing w:line="242" w:lineRule="auto"/>
        <w:ind w:right="800"/>
        <w:jc w:val="both"/>
        <w:rPr>
          <w:rFonts w:ascii="MS Mincho" w:eastAsia="MS Mincho"/>
          <w:lang w:eastAsia="ja-JP"/>
        </w:rPr>
      </w:pPr>
      <w:r>
        <w:rPr>
          <w:rFonts w:ascii="MS Mincho" w:eastAsia="MS Mincho"/>
          <w:color w:val="040404"/>
          <w:lang w:eastAsia="ja-JP"/>
        </w:rPr>
        <w:t>て作業を行うとき、その協同作業の効率を高めるための分析手法」（</w:t>
      </w:r>
      <w:r>
        <w:rPr>
          <w:color w:val="040404"/>
          <w:lang w:eastAsia="ja-JP"/>
        </w:rPr>
        <w:t>JIS Z 8141</w:t>
      </w:r>
      <w:r>
        <w:rPr>
          <w:rFonts w:ascii="MS Mincho" w:eastAsia="MS Mincho"/>
          <w:color w:val="040404"/>
          <w:lang w:eastAsia="ja-JP"/>
        </w:rPr>
        <w:t>：</w:t>
      </w:r>
      <w:r>
        <w:rPr>
          <w:color w:val="040404"/>
          <w:lang w:eastAsia="ja-JP"/>
        </w:rPr>
        <w:t xml:space="preserve">2022- </w:t>
      </w:r>
      <w:r>
        <w:rPr>
          <w:color w:val="040404"/>
          <w:spacing w:val="-2"/>
          <w:lang w:eastAsia="ja-JP"/>
        </w:rPr>
        <w:t>5212</w:t>
      </w:r>
      <w:r>
        <w:rPr>
          <w:rFonts w:ascii="MS Mincho" w:eastAsia="MS Mincho"/>
          <w:color w:val="040404"/>
          <w:spacing w:val="-2"/>
          <w:lang w:eastAsia="ja-JP"/>
        </w:rPr>
        <w:t>）と定義される。</w:t>
      </w:r>
    </w:p>
    <w:p w14:paraId="14A2F613" w14:textId="77777777" w:rsidR="000C7CBF" w:rsidRDefault="00EC0C55">
      <w:pPr>
        <w:pStyle w:val="ThnVnban"/>
        <w:spacing w:before="80"/>
        <w:ind w:right="800" w:firstLine="719"/>
        <w:jc w:val="both"/>
      </w:pPr>
      <w:r>
        <w:rPr>
          <w:b/>
          <w:color w:val="0000FF"/>
        </w:rPr>
        <w:t xml:space="preserve">Liên hợp,liên minh </w:t>
      </w:r>
      <w:r>
        <w:rPr>
          <w:color w:val="0000FF"/>
        </w:rPr>
        <w:t>là trạng</w:t>
      </w:r>
      <w:r>
        <w:rPr>
          <w:color w:val="0000FF"/>
          <w:spacing w:val="-1"/>
        </w:rPr>
        <w:t xml:space="preserve"> </w:t>
      </w:r>
      <w:r>
        <w:rPr>
          <w:color w:val="0000FF"/>
        </w:rPr>
        <w:t>thái mỗi phần</w:t>
      </w:r>
      <w:r>
        <w:rPr>
          <w:color w:val="0000FF"/>
          <w:spacing w:val="-1"/>
        </w:rPr>
        <w:t xml:space="preserve"> </w:t>
      </w:r>
      <w:r>
        <w:rPr>
          <w:color w:val="0000FF"/>
        </w:rPr>
        <w:t>tử độc</w:t>
      </w:r>
      <w:r>
        <w:rPr>
          <w:color w:val="0000FF"/>
          <w:spacing w:val="-2"/>
        </w:rPr>
        <w:t xml:space="preserve"> </w:t>
      </w:r>
      <w:r>
        <w:rPr>
          <w:color w:val="0000FF"/>
        </w:rPr>
        <w:t>lập</w:t>
      </w:r>
      <w:r>
        <w:rPr>
          <w:color w:val="0000FF"/>
          <w:spacing w:val="-1"/>
        </w:rPr>
        <w:t xml:space="preserve"> </w:t>
      </w:r>
      <w:r>
        <w:rPr>
          <w:color w:val="0000FF"/>
        </w:rPr>
        <w:t>đều có</w:t>
      </w:r>
      <w:r>
        <w:rPr>
          <w:color w:val="0000FF"/>
          <w:spacing w:val="-2"/>
        </w:rPr>
        <w:t xml:space="preserve"> </w:t>
      </w:r>
      <w:r>
        <w:rPr>
          <w:color w:val="0000FF"/>
        </w:rPr>
        <w:t>mối liên hệ với</w:t>
      </w:r>
      <w:r>
        <w:rPr>
          <w:color w:val="0000FF"/>
          <w:spacing w:val="-3"/>
        </w:rPr>
        <w:t xml:space="preserve"> </w:t>
      </w:r>
      <w:r>
        <w:rPr>
          <w:color w:val="0000FF"/>
        </w:rPr>
        <w:t>nhau và</w:t>
      </w:r>
      <w:r>
        <w:rPr>
          <w:color w:val="0000FF"/>
          <w:spacing w:val="-1"/>
        </w:rPr>
        <w:t xml:space="preserve"> </w:t>
      </w:r>
      <w:r>
        <w:rPr>
          <w:color w:val="0000FF"/>
        </w:rPr>
        <w:t>hoạt động cùng một mục tiêu chung, ví dụ như trong các môn thể thao đồng đội như bóng đá, bóng rổ, môn bơi nghệ thuật.</w:t>
      </w:r>
      <w:r>
        <w:rPr>
          <w:b/>
          <w:color w:val="0000FF"/>
        </w:rPr>
        <w:t>Công việc liên hợp</w:t>
      </w:r>
      <w:r>
        <w:rPr>
          <w:b/>
          <w:color w:val="0000FF"/>
          <w:spacing w:val="-1"/>
        </w:rPr>
        <w:t xml:space="preserve"> </w:t>
      </w:r>
      <w:r>
        <w:rPr>
          <w:color w:val="0000FF"/>
        </w:rPr>
        <w:t>là những công việc mà con người và máy móc hoặc hai người trở lên làm cùng nhau, như gia công sản phẩm bằng máy tiện hoặc di chuyển hành lý lớn bằng hai người.các phân tích thao tác làm việc liên hợp như thế được gọi là</w:t>
      </w:r>
      <w:r>
        <w:rPr>
          <w:color w:val="0000FF"/>
          <w:spacing w:val="-1"/>
        </w:rPr>
        <w:t xml:space="preserve"> </w:t>
      </w:r>
      <w:r>
        <w:rPr>
          <w:b/>
          <w:color w:val="0000FF"/>
        </w:rPr>
        <w:t>phân tích các hoạt động liên hợp</w:t>
      </w:r>
      <w:r>
        <w:rPr>
          <w:color w:val="0000FF"/>
        </w:rPr>
        <w:t>, được định nghĩa là "phương pháp phân tích để nâng cao hiệu suất của các hoạt động liên kết khi con người, máy móc hoặc hai người trở lên làm việc cùng nhau".</w:t>
      </w:r>
    </w:p>
    <w:p w14:paraId="4AC6F5B1" w14:textId="77777777" w:rsidR="000C7CBF" w:rsidRDefault="00EC0C55">
      <w:pPr>
        <w:pStyle w:val="ThnVnban"/>
        <w:spacing w:before="73" w:line="206" w:lineRule="auto"/>
        <w:ind w:right="801"/>
        <w:rPr>
          <w:rFonts w:ascii="MS Mincho" w:eastAsia="MS Mincho"/>
          <w:lang w:eastAsia="ja-JP"/>
        </w:rPr>
      </w:pPr>
      <w:r>
        <w:rPr>
          <w:rFonts w:ascii="MS Mincho" w:eastAsia="MS Mincho"/>
          <w:color w:val="040404"/>
          <w:spacing w:val="-2"/>
          <w:highlight w:val="yellow"/>
          <w:lang w:eastAsia="ja-JP"/>
        </w:rPr>
        <w:t>連合作業分析</w:t>
      </w:r>
      <w:r>
        <w:rPr>
          <w:rFonts w:ascii="MS Mincho" w:eastAsia="MS Mincho"/>
          <w:color w:val="040404"/>
          <w:spacing w:val="-2"/>
          <w:lang w:eastAsia="ja-JP"/>
        </w:rPr>
        <w:t>は</w:t>
      </w:r>
      <w:r>
        <w:rPr>
          <w:rFonts w:ascii="Microsoft JhengHei" w:eastAsia="Microsoft JhengHei"/>
          <w:b/>
          <w:color w:val="040404"/>
          <w:spacing w:val="-2"/>
          <w:lang w:eastAsia="ja-JP"/>
        </w:rPr>
        <w:t>複式活動分析</w:t>
      </w:r>
      <w:r>
        <w:rPr>
          <w:rFonts w:ascii="MS Mincho" w:eastAsia="MS Mincho"/>
          <w:color w:val="040404"/>
          <w:spacing w:val="-2"/>
          <w:lang w:eastAsia="ja-JP"/>
        </w:rPr>
        <w:t>とも呼ばれ、単位作業または要素作業の程度の細かさで仕</w:t>
      </w:r>
      <w:r>
        <w:rPr>
          <w:rFonts w:ascii="MS Mincho" w:eastAsia="MS Mincho"/>
          <w:color w:val="040404"/>
          <w:spacing w:val="-1"/>
          <w:lang w:eastAsia="ja-JP"/>
        </w:rPr>
        <w:t>事を分解し作業のタイミングを考慮して分析する。時間軸の中で、作業者や機械・設備</w:t>
      </w:r>
    </w:p>
    <w:p w14:paraId="4DCC6962" w14:textId="77777777" w:rsidR="000C7CBF" w:rsidRDefault="00EC0C55">
      <w:pPr>
        <w:pStyle w:val="ThnVnban"/>
        <w:spacing w:before="53" w:line="192" w:lineRule="auto"/>
        <w:ind w:right="806"/>
        <w:rPr>
          <w:rFonts w:ascii="Microsoft JhengHei" w:eastAsia="Microsoft JhengHei"/>
          <w:b/>
          <w:lang w:eastAsia="ja-JP"/>
        </w:rPr>
      </w:pPr>
      <w:r>
        <w:rPr>
          <w:rFonts w:ascii="MS Mincho" w:eastAsia="MS Mincho"/>
          <w:color w:val="040404"/>
          <w:spacing w:val="-2"/>
          <w:lang w:eastAsia="ja-JP"/>
        </w:rPr>
        <w:t>がそれぞれどのような動きをしているか、どのような協同関係にあるかを図に示し、そ</w:t>
      </w:r>
      <w:r>
        <w:rPr>
          <w:rFonts w:ascii="MS Mincho" w:eastAsia="MS Mincho"/>
          <w:color w:val="040404"/>
          <w:lang w:eastAsia="ja-JP"/>
        </w:rPr>
        <w:t>の効率を高めるために用いる。連合作業分析は、人と機械の組み合わせを対象にした</w:t>
      </w:r>
      <w:r>
        <w:rPr>
          <w:rFonts w:ascii="Microsoft JhengHei" w:eastAsia="Microsoft JhengHei"/>
          <w:b/>
          <w:color w:val="040404"/>
          <w:spacing w:val="-10"/>
          <w:lang w:eastAsia="ja-JP"/>
        </w:rPr>
        <w:t>人</w:t>
      </w:r>
    </w:p>
    <w:p w14:paraId="35F3A586" w14:textId="77777777" w:rsidR="000C7CBF" w:rsidRDefault="00EC0C55">
      <w:pPr>
        <w:spacing w:line="168" w:lineRule="auto"/>
        <w:ind w:left="383" w:right="799"/>
        <w:rPr>
          <w:rFonts w:ascii="MS Mincho" w:eastAsia="MS Mincho"/>
          <w:sz w:val="21"/>
          <w:lang w:eastAsia="ja-JP"/>
        </w:rPr>
      </w:pPr>
      <w:r>
        <w:rPr>
          <w:rFonts w:ascii="Microsoft JhengHei" w:eastAsia="Microsoft JhengHei"/>
          <w:b/>
          <w:color w:val="040404"/>
          <w:spacing w:val="-2"/>
          <w:sz w:val="21"/>
          <w:lang w:eastAsia="ja-JP"/>
        </w:rPr>
        <w:t>・機械分析（人・機械図表）</w:t>
      </w:r>
      <w:r>
        <w:rPr>
          <w:rFonts w:ascii="MS Mincho" w:eastAsia="MS Mincho"/>
          <w:color w:val="040404"/>
          <w:spacing w:val="-2"/>
          <w:sz w:val="21"/>
          <w:lang w:eastAsia="ja-JP"/>
        </w:rPr>
        <w:t>と人と人の組み合わせを対象とした</w:t>
      </w:r>
      <w:r>
        <w:rPr>
          <w:rFonts w:ascii="Microsoft JhengHei" w:eastAsia="Microsoft JhengHei"/>
          <w:b/>
          <w:color w:val="040404"/>
          <w:spacing w:val="-2"/>
          <w:sz w:val="21"/>
          <w:lang w:eastAsia="ja-JP"/>
        </w:rPr>
        <w:t>組作業分析（組作業図表）</w:t>
      </w:r>
      <w:r>
        <w:rPr>
          <w:rFonts w:ascii="MS Mincho" w:eastAsia="MS Mincho"/>
          <w:color w:val="040404"/>
          <w:spacing w:val="-2"/>
          <w:sz w:val="21"/>
          <w:lang w:eastAsia="ja-JP"/>
        </w:rPr>
        <w:t>とに大別される。</w:t>
      </w:r>
    </w:p>
    <w:p w14:paraId="5F21E61C" w14:textId="77777777" w:rsidR="000C7CBF" w:rsidRDefault="00EC0C55">
      <w:pPr>
        <w:pStyle w:val="ThnVnban"/>
        <w:spacing w:before="72"/>
        <w:ind w:right="800" w:firstLine="719"/>
        <w:jc w:val="both"/>
      </w:pPr>
      <w:r>
        <w:rPr>
          <w:color w:val="0000FF"/>
        </w:rPr>
        <w:t>Phân tích công việc liên hợp, còn được gọi là</w:t>
      </w:r>
      <w:r>
        <w:rPr>
          <w:color w:val="0000FF"/>
          <w:spacing w:val="-1"/>
        </w:rPr>
        <w:t xml:space="preserve"> </w:t>
      </w:r>
      <w:r>
        <w:rPr>
          <w:b/>
          <w:color w:val="0000FF"/>
        </w:rPr>
        <w:t>phân tích hoạt động phức hợp</w:t>
      </w:r>
      <w:r>
        <w:rPr>
          <w:color w:val="0000FF"/>
        </w:rPr>
        <w:t>, phân tích công việc bằng cách chia nhỏ công việc thành các đơn vịcông việc hoặc công việc cơ bản và xem xét đến thời điểm của công việc. Nó được sử dụng để nâng cao hiệu quả bằng cách biểu thị mối quan</w:t>
      </w:r>
      <w:r>
        <w:rPr>
          <w:color w:val="0000FF"/>
          <w:spacing w:val="-1"/>
        </w:rPr>
        <w:t xml:space="preserve"> </w:t>
      </w:r>
      <w:r>
        <w:rPr>
          <w:color w:val="0000FF"/>
        </w:rPr>
        <w:t>hệ</w:t>
      </w:r>
      <w:r>
        <w:rPr>
          <w:color w:val="0000FF"/>
          <w:spacing w:val="-1"/>
        </w:rPr>
        <w:t xml:space="preserve"> </w:t>
      </w:r>
      <w:r>
        <w:rPr>
          <w:color w:val="0000FF"/>
        </w:rPr>
        <w:t>hợp tác</w:t>
      </w:r>
      <w:r>
        <w:rPr>
          <w:color w:val="0000FF"/>
          <w:spacing w:val="-2"/>
        </w:rPr>
        <w:t xml:space="preserve"> </w:t>
      </w:r>
      <w:r>
        <w:rPr>
          <w:color w:val="0000FF"/>
        </w:rPr>
        <w:t>giữa</w:t>
      </w:r>
      <w:r>
        <w:rPr>
          <w:color w:val="0000FF"/>
          <w:spacing w:val="-2"/>
        </w:rPr>
        <w:t xml:space="preserve"> </w:t>
      </w:r>
      <w:r>
        <w:rPr>
          <w:color w:val="0000FF"/>
        </w:rPr>
        <w:t>công</w:t>
      </w:r>
      <w:r>
        <w:rPr>
          <w:color w:val="0000FF"/>
          <w:spacing w:val="-1"/>
        </w:rPr>
        <w:t xml:space="preserve"> </w:t>
      </w:r>
      <w:r>
        <w:rPr>
          <w:color w:val="0000FF"/>
        </w:rPr>
        <w:t>nhân, máy</w:t>
      </w:r>
      <w:r>
        <w:rPr>
          <w:color w:val="0000FF"/>
          <w:spacing w:val="-2"/>
        </w:rPr>
        <w:t xml:space="preserve"> </w:t>
      </w:r>
      <w:r>
        <w:rPr>
          <w:color w:val="0000FF"/>
        </w:rPr>
        <w:t>móc và thiết bị trong sơ đồ và cách</w:t>
      </w:r>
      <w:r>
        <w:rPr>
          <w:color w:val="0000FF"/>
          <w:spacing w:val="-1"/>
        </w:rPr>
        <w:t xml:space="preserve"> </w:t>
      </w:r>
      <w:r>
        <w:rPr>
          <w:color w:val="0000FF"/>
        </w:rPr>
        <w:t>chúng hoạt</w:t>
      </w:r>
      <w:r>
        <w:rPr>
          <w:color w:val="0000FF"/>
          <w:spacing w:val="-2"/>
        </w:rPr>
        <w:t xml:space="preserve"> </w:t>
      </w:r>
      <w:r>
        <w:rPr>
          <w:color w:val="0000FF"/>
        </w:rPr>
        <w:t>động</w:t>
      </w:r>
      <w:r>
        <w:rPr>
          <w:color w:val="0000FF"/>
          <w:spacing w:val="-1"/>
        </w:rPr>
        <w:t xml:space="preserve"> </w:t>
      </w:r>
      <w:r>
        <w:rPr>
          <w:color w:val="0000FF"/>
        </w:rPr>
        <w:t xml:space="preserve">như thế nào trong dòng thời gian. Phân tích công việc liên hợp được chia thành phân tích </w:t>
      </w:r>
      <w:r>
        <w:rPr>
          <w:b/>
          <w:color w:val="0000FF"/>
        </w:rPr>
        <w:t>con người-máy móc(sơ đồ người-máy)</w:t>
      </w:r>
      <w:r>
        <w:rPr>
          <w:b/>
          <w:color w:val="0000FF"/>
          <w:spacing w:val="-2"/>
        </w:rPr>
        <w:t xml:space="preserve"> </w:t>
      </w:r>
      <w:r>
        <w:rPr>
          <w:color w:val="0000FF"/>
        </w:rPr>
        <w:t>nhắm</w:t>
      </w:r>
      <w:r>
        <w:rPr>
          <w:color w:val="0000FF"/>
          <w:spacing w:val="-6"/>
        </w:rPr>
        <w:t xml:space="preserve"> </w:t>
      </w:r>
      <w:r>
        <w:rPr>
          <w:color w:val="0000FF"/>
        </w:rPr>
        <w:t>đến</w:t>
      </w:r>
      <w:r>
        <w:rPr>
          <w:color w:val="0000FF"/>
          <w:spacing w:val="-2"/>
        </w:rPr>
        <w:t xml:space="preserve"> </w:t>
      </w:r>
      <w:r>
        <w:rPr>
          <w:color w:val="0000FF"/>
        </w:rPr>
        <w:t>sự</w:t>
      </w:r>
      <w:r>
        <w:rPr>
          <w:color w:val="0000FF"/>
          <w:spacing w:val="-1"/>
        </w:rPr>
        <w:t xml:space="preserve"> </w:t>
      </w:r>
      <w:r>
        <w:rPr>
          <w:color w:val="0000FF"/>
        </w:rPr>
        <w:t>kết</w:t>
      </w:r>
      <w:r>
        <w:rPr>
          <w:color w:val="0000FF"/>
          <w:spacing w:val="-3"/>
        </w:rPr>
        <w:t xml:space="preserve"> </w:t>
      </w:r>
      <w:r>
        <w:rPr>
          <w:color w:val="0000FF"/>
        </w:rPr>
        <w:t>hợp</w:t>
      </w:r>
      <w:r>
        <w:rPr>
          <w:color w:val="0000FF"/>
          <w:spacing w:val="-2"/>
        </w:rPr>
        <w:t xml:space="preserve"> </w:t>
      </w:r>
      <w:r>
        <w:rPr>
          <w:color w:val="0000FF"/>
        </w:rPr>
        <w:t>giữa</w:t>
      </w:r>
      <w:r>
        <w:rPr>
          <w:color w:val="0000FF"/>
          <w:spacing w:val="-2"/>
        </w:rPr>
        <w:t xml:space="preserve"> </w:t>
      </w:r>
      <w:r>
        <w:rPr>
          <w:color w:val="0000FF"/>
        </w:rPr>
        <w:t>con</w:t>
      </w:r>
      <w:r>
        <w:rPr>
          <w:color w:val="0000FF"/>
          <w:spacing w:val="-5"/>
        </w:rPr>
        <w:t xml:space="preserve"> </w:t>
      </w:r>
      <w:r>
        <w:rPr>
          <w:color w:val="0000FF"/>
        </w:rPr>
        <w:t>người</w:t>
      </w:r>
      <w:r>
        <w:rPr>
          <w:color w:val="0000FF"/>
          <w:spacing w:val="-3"/>
        </w:rPr>
        <w:t xml:space="preserve"> </w:t>
      </w:r>
      <w:r>
        <w:rPr>
          <w:color w:val="0000FF"/>
        </w:rPr>
        <w:t>và</w:t>
      </w:r>
      <w:r>
        <w:rPr>
          <w:color w:val="0000FF"/>
          <w:spacing w:val="-2"/>
        </w:rPr>
        <w:t xml:space="preserve"> </w:t>
      </w:r>
      <w:r>
        <w:rPr>
          <w:color w:val="0000FF"/>
        </w:rPr>
        <w:t>máy</w:t>
      </w:r>
      <w:r>
        <w:rPr>
          <w:color w:val="0000FF"/>
          <w:spacing w:val="-2"/>
        </w:rPr>
        <w:t xml:space="preserve"> </w:t>
      </w:r>
      <w:r>
        <w:rPr>
          <w:color w:val="0000FF"/>
        </w:rPr>
        <w:t>móc,</w:t>
      </w:r>
      <w:r>
        <w:rPr>
          <w:color w:val="0000FF"/>
          <w:spacing w:val="-2"/>
        </w:rPr>
        <w:t xml:space="preserve"> </w:t>
      </w:r>
      <w:r>
        <w:rPr>
          <w:color w:val="0000FF"/>
        </w:rPr>
        <w:t>và</w:t>
      </w:r>
      <w:r>
        <w:rPr>
          <w:color w:val="0000FF"/>
          <w:spacing w:val="-1"/>
        </w:rPr>
        <w:t xml:space="preserve"> </w:t>
      </w:r>
      <w:r>
        <w:rPr>
          <w:b/>
          <w:color w:val="0000FF"/>
        </w:rPr>
        <w:t>phân tích công</w:t>
      </w:r>
      <w:r>
        <w:rPr>
          <w:b/>
          <w:color w:val="0000FF"/>
          <w:spacing w:val="-2"/>
        </w:rPr>
        <w:t xml:space="preserve"> </w:t>
      </w:r>
      <w:r>
        <w:rPr>
          <w:b/>
          <w:color w:val="0000FF"/>
        </w:rPr>
        <w:t xml:space="preserve">việc có tổ chức (sơ đồ công việc có tổ chức) </w:t>
      </w:r>
      <w:r>
        <w:rPr>
          <w:color w:val="0000FF"/>
        </w:rPr>
        <w:t>nhắm vào sự kết hợp giữa con người và con người.</w:t>
      </w:r>
    </w:p>
    <w:p w14:paraId="3285B79C" w14:textId="77777777" w:rsidR="000C7CBF" w:rsidRDefault="00EC0C55">
      <w:pPr>
        <w:pStyle w:val="ThnVnban"/>
        <w:spacing w:before="103"/>
        <w:rPr>
          <w:rFonts w:ascii="MS Mincho" w:eastAsia="MS Mincho"/>
          <w:lang w:eastAsia="ja-JP"/>
        </w:rPr>
      </w:pPr>
      <w:r>
        <w:rPr>
          <w:rFonts w:ascii="MS Mincho" w:eastAsia="MS Mincho"/>
          <w:color w:val="040404"/>
          <w:spacing w:val="-3"/>
          <w:lang w:eastAsia="ja-JP"/>
        </w:rPr>
        <w:t>以下に、代表的な連合作業の例を挙げる。</w:t>
      </w:r>
    </w:p>
    <w:p w14:paraId="4EE1A3AD" w14:textId="77777777" w:rsidR="000C7CBF" w:rsidRDefault="00EC0C55">
      <w:pPr>
        <w:pStyle w:val="ThnVnban"/>
        <w:spacing w:before="93"/>
      </w:pPr>
      <w:r>
        <w:rPr>
          <w:color w:val="0000FF"/>
        </w:rPr>
        <w:t>Dưới</w:t>
      </w:r>
      <w:r>
        <w:rPr>
          <w:color w:val="0000FF"/>
          <w:spacing w:val="-3"/>
        </w:rPr>
        <w:t xml:space="preserve"> </w:t>
      </w:r>
      <w:r>
        <w:rPr>
          <w:color w:val="0000FF"/>
        </w:rPr>
        <w:t>đây</w:t>
      </w:r>
      <w:r>
        <w:rPr>
          <w:color w:val="0000FF"/>
          <w:spacing w:val="-7"/>
        </w:rPr>
        <w:t xml:space="preserve"> </w:t>
      </w:r>
      <w:r>
        <w:rPr>
          <w:color w:val="0000FF"/>
        </w:rPr>
        <w:t>là</w:t>
      </w:r>
      <w:r>
        <w:rPr>
          <w:color w:val="0000FF"/>
          <w:spacing w:val="-2"/>
        </w:rPr>
        <w:t xml:space="preserve"> </w:t>
      </w:r>
      <w:r>
        <w:rPr>
          <w:color w:val="0000FF"/>
        </w:rPr>
        <w:t>những</w:t>
      </w:r>
      <w:r>
        <w:rPr>
          <w:color w:val="0000FF"/>
          <w:spacing w:val="-2"/>
        </w:rPr>
        <w:t xml:space="preserve"> </w:t>
      </w:r>
      <w:r>
        <w:rPr>
          <w:color w:val="0000FF"/>
        </w:rPr>
        <w:t>ví</w:t>
      </w:r>
      <w:r>
        <w:rPr>
          <w:color w:val="0000FF"/>
          <w:spacing w:val="-3"/>
        </w:rPr>
        <w:t xml:space="preserve"> </w:t>
      </w:r>
      <w:r>
        <w:rPr>
          <w:color w:val="0000FF"/>
        </w:rPr>
        <w:t>dụ</w:t>
      </w:r>
      <w:r>
        <w:rPr>
          <w:color w:val="0000FF"/>
          <w:spacing w:val="-2"/>
        </w:rPr>
        <w:t xml:space="preserve"> </w:t>
      </w:r>
      <w:r>
        <w:rPr>
          <w:color w:val="0000FF"/>
        </w:rPr>
        <w:t>về</w:t>
      </w:r>
      <w:r>
        <w:rPr>
          <w:color w:val="0000FF"/>
          <w:spacing w:val="-2"/>
        </w:rPr>
        <w:t xml:space="preserve"> </w:t>
      </w:r>
      <w:r>
        <w:rPr>
          <w:color w:val="0000FF"/>
        </w:rPr>
        <w:t>công</w:t>
      </w:r>
      <w:r>
        <w:rPr>
          <w:color w:val="0000FF"/>
          <w:spacing w:val="-2"/>
        </w:rPr>
        <w:t xml:space="preserve"> </w:t>
      </w:r>
      <w:r>
        <w:rPr>
          <w:color w:val="0000FF"/>
        </w:rPr>
        <w:t>việc</w:t>
      </w:r>
      <w:r>
        <w:rPr>
          <w:color w:val="0000FF"/>
          <w:spacing w:val="-3"/>
        </w:rPr>
        <w:t xml:space="preserve"> </w:t>
      </w:r>
      <w:r>
        <w:rPr>
          <w:color w:val="0000FF"/>
        </w:rPr>
        <w:t>liên</w:t>
      </w:r>
      <w:r>
        <w:rPr>
          <w:color w:val="0000FF"/>
          <w:spacing w:val="-2"/>
        </w:rPr>
        <w:t xml:space="preserve"> </w:t>
      </w:r>
      <w:r>
        <w:rPr>
          <w:color w:val="0000FF"/>
        </w:rPr>
        <w:t>hợp</w:t>
      </w:r>
      <w:r>
        <w:rPr>
          <w:color w:val="0000FF"/>
          <w:spacing w:val="-4"/>
        </w:rPr>
        <w:t xml:space="preserve"> </w:t>
      </w:r>
      <w:r>
        <w:rPr>
          <w:color w:val="0000FF"/>
        </w:rPr>
        <w:t>điển</w:t>
      </w:r>
      <w:r>
        <w:rPr>
          <w:color w:val="0000FF"/>
          <w:spacing w:val="-2"/>
        </w:rPr>
        <w:t xml:space="preserve"> </w:t>
      </w:r>
      <w:r>
        <w:rPr>
          <w:color w:val="0000FF"/>
          <w:spacing w:val="-4"/>
        </w:rPr>
        <w:t>hình</w:t>
      </w:r>
    </w:p>
    <w:p w14:paraId="4151130B" w14:textId="77777777" w:rsidR="000C7CBF" w:rsidRDefault="00EC0C55">
      <w:pPr>
        <w:spacing w:before="33"/>
        <w:ind w:left="383"/>
        <w:rPr>
          <w:rFonts w:ascii="Microsoft JhengHei" w:eastAsia="Microsoft JhengHei"/>
          <w:b/>
          <w:sz w:val="21"/>
          <w:lang w:eastAsia="ja-JP"/>
        </w:rPr>
      </w:pPr>
      <w:r>
        <w:rPr>
          <w:b/>
          <w:color w:val="040404"/>
          <w:sz w:val="21"/>
          <w:lang w:eastAsia="ja-JP"/>
        </w:rPr>
        <w:t>1</w:t>
      </w:r>
      <w:r>
        <w:rPr>
          <w:rFonts w:ascii="Microsoft JhengHei" w:eastAsia="Microsoft JhengHei"/>
          <w:b/>
          <w:color w:val="040404"/>
          <w:sz w:val="21"/>
          <w:lang w:eastAsia="ja-JP"/>
        </w:rPr>
        <w:t>）</w:t>
      </w:r>
      <w:r>
        <w:rPr>
          <w:b/>
          <w:color w:val="040404"/>
          <w:sz w:val="21"/>
          <w:lang w:eastAsia="ja-JP"/>
        </w:rPr>
        <w:t>1</w:t>
      </w:r>
      <w:r>
        <w:rPr>
          <w:b/>
          <w:color w:val="040404"/>
          <w:spacing w:val="-11"/>
          <w:sz w:val="21"/>
          <w:lang w:eastAsia="ja-JP"/>
        </w:rPr>
        <w:t xml:space="preserve"> </w:t>
      </w:r>
      <w:r>
        <w:rPr>
          <w:rFonts w:ascii="Microsoft JhengHei" w:eastAsia="Microsoft JhengHei"/>
          <w:b/>
          <w:color w:val="040404"/>
          <w:sz w:val="21"/>
          <w:lang w:eastAsia="ja-JP"/>
        </w:rPr>
        <w:t xml:space="preserve">人 </w:t>
      </w:r>
      <w:r>
        <w:rPr>
          <w:b/>
          <w:color w:val="040404"/>
          <w:sz w:val="21"/>
          <w:lang w:eastAsia="ja-JP"/>
        </w:rPr>
        <w:t>1</w:t>
      </w:r>
      <w:r>
        <w:rPr>
          <w:b/>
          <w:color w:val="040404"/>
          <w:spacing w:val="-10"/>
          <w:sz w:val="21"/>
          <w:lang w:eastAsia="ja-JP"/>
        </w:rPr>
        <w:t xml:space="preserve"> </w:t>
      </w:r>
      <w:r>
        <w:rPr>
          <w:rFonts w:ascii="Microsoft JhengHei" w:eastAsia="Microsoft JhengHei"/>
          <w:b/>
          <w:color w:val="040404"/>
          <w:spacing w:val="-2"/>
          <w:sz w:val="21"/>
          <w:lang w:eastAsia="ja-JP"/>
        </w:rPr>
        <w:t>台もち作業</w:t>
      </w:r>
    </w:p>
    <w:p w14:paraId="5E5455C0" w14:textId="77777777" w:rsidR="000C7CBF" w:rsidRDefault="00EC0C55">
      <w:pPr>
        <w:spacing w:before="50"/>
        <w:ind w:left="383"/>
        <w:rPr>
          <w:b/>
          <w:sz w:val="21"/>
          <w:lang w:eastAsia="ja-JP"/>
        </w:rPr>
      </w:pPr>
      <w:r>
        <w:rPr>
          <w:b/>
          <w:color w:val="0000FF"/>
          <w:sz w:val="21"/>
          <w:lang w:eastAsia="ja-JP"/>
        </w:rPr>
        <w:t>Một</w:t>
      </w:r>
      <w:r>
        <w:rPr>
          <w:b/>
          <w:color w:val="0000FF"/>
          <w:spacing w:val="-4"/>
          <w:sz w:val="21"/>
          <w:lang w:eastAsia="ja-JP"/>
        </w:rPr>
        <w:t xml:space="preserve"> </w:t>
      </w:r>
      <w:r>
        <w:rPr>
          <w:b/>
          <w:color w:val="0000FF"/>
          <w:sz w:val="21"/>
          <w:lang w:eastAsia="ja-JP"/>
        </w:rPr>
        <w:t>người</w:t>
      </w:r>
      <w:r>
        <w:rPr>
          <w:b/>
          <w:color w:val="0000FF"/>
          <w:spacing w:val="-3"/>
          <w:sz w:val="21"/>
          <w:lang w:eastAsia="ja-JP"/>
        </w:rPr>
        <w:t xml:space="preserve"> </w:t>
      </w:r>
      <w:r>
        <w:rPr>
          <w:b/>
          <w:color w:val="0000FF"/>
          <w:sz w:val="21"/>
          <w:lang w:eastAsia="ja-JP"/>
        </w:rPr>
        <w:t>làm</w:t>
      </w:r>
      <w:r>
        <w:rPr>
          <w:b/>
          <w:color w:val="0000FF"/>
          <w:spacing w:val="-5"/>
          <w:sz w:val="21"/>
          <w:lang w:eastAsia="ja-JP"/>
        </w:rPr>
        <w:t xml:space="preserve"> </w:t>
      </w:r>
      <w:r>
        <w:rPr>
          <w:b/>
          <w:color w:val="0000FF"/>
          <w:sz w:val="21"/>
          <w:lang w:eastAsia="ja-JP"/>
        </w:rPr>
        <w:t>việc</w:t>
      </w:r>
      <w:r>
        <w:rPr>
          <w:b/>
          <w:color w:val="0000FF"/>
          <w:spacing w:val="-3"/>
          <w:sz w:val="21"/>
          <w:lang w:eastAsia="ja-JP"/>
        </w:rPr>
        <w:t xml:space="preserve"> </w:t>
      </w:r>
      <w:r>
        <w:rPr>
          <w:b/>
          <w:color w:val="0000FF"/>
          <w:sz w:val="21"/>
          <w:lang w:eastAsia="ja-JP"/>
        </w:rPr>
        <w:t>trên</w:t>
      </w:r>
      <w:r>
        <w:rPr>
          <w:b/>
          <w:color w:val="0000FF"/>
          <w:spacing w:val="-2"/>
          <w:sz w:val="21"/>
          <w:lang w:eastAsia="ja-JP"/>
        </w:rPr>
        <w:t xml:space="preserve"> </w:t>
      </w:r>
      <w:r>
        <w:rPr>
          <w:b/>
          <w:color w:val="0000FF"/>
          <w:sz w:val="21"/>
          <w:lang w:eastAsia="ja-JP"/>
        </w:rPr>
        <w:t>một</w:t>
      </w:r>
      <w:r>
        <w:rPr>
          <w:b/>
          <w:color w:val="0000FF"/>
          <w:spacing w:val="-3"/>
          <w:sz w:val="21"/>
          <w:lang w:eastAsia="ja-JP"/>
        </w:rPr>
        <w:t xml:space="preserve"> </w:t>
      </w:r>
      <w:r>
        <w:rPr>
          <w:b/>
          <w:color w:val="0000FF"/>
          <w:spacing w:val="-5"/>
          <w:sz w:val="21"/>
          <w:lang w:eastAsia="ja-JP"/>
        </w:rPr>
        <w:t>máy</w:t>
      </w:r>
    </w:p>
    <w:p w14:paraId="646A8EE6" w14:textId="77777777" w:rsidR="000C7CBF" w:rsidRDefault="00EC0C55">
      <w:pPr>
        <w:pStyle w:val="ThnVnban"/>
        <w:spacing w:before="97" w:line="244" w:lineRule="auto"/>
        <w:ind w:right="592"/>
        <w:rPr>
          <w:rFonts w:ascii="MS Mincho" w:eastAsia="MS Mincho"/>
          <w:lang w:eastAsia="ja-JP"/>
        </w:rPr>
      </w:pPr>
      <w:r>
        <w:rPr>
          <w:color w:val="040404"/>
          <w:lang w:eastAsia="ja-JP"/>
        </w:rPr>
        <w:t>1</w:t>
      </w:r>
      <w:r>
        <w:rPr>
          <w:color w:val="040404"/>
          <w:spacing w:val="38"/>
          <w:lang w:eastAsia="ja-JP"/>
        </w:rPr>
        <w:t xml:space="preserve"> </w:t>
      </w:r>
      <w:r>
        <w:rPr>
          <w:rFonts w:ascii="MS Mincho" w:eastAsia="MS Mincho"/>
          <w:color w:val="040404"/>
          <w:lang w:eastAsia="ja-JP"/>
        </w:rPr>
        <w:t xml:space="preserve">人の作業者が </w:t>
      </w:r>
      <w:r>
        <w:rPr>
          <w:color w:val="040404"/>
          <w:lang w:eastAsia="ja-JP"/>
        </w:rPr>
        <w:t>1</w:t>
      </w:r>
      <w:r>
        <w:rPr>
          <w:color w:val="040404"/>
          <w:spacing w:val="38"/>
          <w:lang w:eastAsia="ja-JP"/>
        </w:rPr>
        <w:t xml:space="preserve"> </w:t>
      </w:r>
      <w:r>
        <w:rPr>
          <w:rFonts w:ascii="MS Mincho" w:eastAsia="MS Mincho"/>
          <w:color w:val="040404"/>
          <w:lang w:eastAsia="ja-JP"/>
        </w:rPr>
        <w:t>台の機械を対象にして作業を行う場合であり、手扱い機械作業に多い。</w:t>
      </w:r>
      <w:r>
        <w:rPr>
          <w:rFonts w:ascii="MS Mincho" w:eastAsia="MS Mincho"/>
          <w:color w:val="040404"/>
          <w:spacing w:val="-2"/>
          <w:lang w:eastAsia="ja-JP"/>
        </w:rPr>
        <w:t>自動機械の場合、作業者は原材料の機械への取り付け、加工後の原材料の取り外し、機</w:t>
      </w:r>
    </w:p>
    <w:p w14:paraId="66F8F9D3" w14:textId="77777777" w:rsidR="000C7CBF" w:rsidRDefault="000C7CBF">
      <w:pPr>
        <w:pStyle w:val="ThnVnban"/>
        <w:spacing w:line="244" w:lineRule="auto"/>
        <w:rPr>
          <w:rFonts w:ascii="MS Mincho" w:eastAsia="MS Mincho"/>
          <w:lang w:eastAsia="ja-JP"/>
        </w:rPr>
        <w:sectPr w:rsidR="000C7CBF">
          <w:pgSz w:w="11910" w:h="16840"/>
          <w:pgMar w:top="1380" w:right="992" w:bottom="280" w:left="1417" w:header="720" w:footer="720" w:gutter="0"/>
          <w:cols w:space="720"/>
        </w:sectPr>
      </w:pPr>
    </w:p>
    <w:p w14:paraId="7894FF8C" w14:textId="77777777" w:rsidR="000C7CBF" w:rsidRDefault="00EC0C55">
      <w:pPr>
        <w:pStyle w:val="ThnVnban"/>
        <w:spacing w:before="43" w:line="242" w:lineRule="auto"/>
        <w:ind w:right="602"/>
        <w:rPr>
          <w:rFonts w:ascii="MS Mincho" w:eastAsia="MS Mincho"/>
          <w:lang w:eastAsia="ja-JP"/>
        </w:rPr>
      </w:pPr>
      <w:r>
        <w:rPr>
          <w:rFonts w:ascii="MS Mincho" w:eastAsia="MS Mincho"/>
          <w:color w:val="040404"/>
          <w:spacing w:val="-2"/>
          <w:lang w:eastAsia="ja-JP"/>
        </w:rPr>
        <w:lastRenderedPageBreak/>
        <w:t>械の始動ボタン押しなどの作業は連合作業となる。しかし、加工中には監視作業となり、その間に原材料の警理や検査などを行うこともあるが、手待ちが発生しやすい。</w:t>
      </w:r>
    </w:p>
    <w:p w14:paraId="071C8D48" w14:textId="77777777" w:rsidR="000C7CBF" w:rsidRDefault="00EC0C55">
      <w:pPr>
        <w:pStyle w:val="ThnVnban"/>
        <w:spacing w:before="90"/>
        <w:ind w:right="801" w:firstLine="719"/>
        <w:jc w:val="both"/>
      </w:pPr>
      <w:r>
        <w:rPr>
          <w:color w:val="0000FF"/>
        </w:rPr>
        <w:t>Đây là khi một công nhân làm việc trên một máy và thường tham gia vào công việc thủ công bằng máy. Đối với máy tự động, công nhân tham gia các công việc như gắn nguyên liệu vào máy, lấy</w:t>
      </w:r>
      <w:r>
        <w:rPr>
          <w:color w:val="0000FF"/>
          <w:spacing w:val="-4"/>
        </w:rPr>
        <w:t xml:space="preserve"> </w:t>
      </w:r>
      <w:r>
        <w:rPr>
          <w:color w:val="0000FF"/>
        </w:rPr>
        <w:t>nguyên liệu sau</w:t>
      </w:r>
      <w:r>
        <w:rPr>
          <w:color w:val="0000FF"/>
          <w:spacing w:val="-1"/>
        </w:rPr>
        <w:t xml:space="preserve"> </w:t>
      </w:r>
      <w:r>
        <w:rPr>
          <w:color w:val="0000FF"/>
        </w:rPr>
        <w:t>khi chế</w:t>
      </w:r>
      <w:r>
        <w:rPr>
          <w:color w:val="0000FF"/>
          <w:spacing w:val="-1"/>
        </w:rPr>
        <w:t xml:space="preserve"> </w:t>
      </w:r>
      <w:r>
        <w:rPr>
          <w:color w:val="0000FF"/>
        </w:rPr>
        <w:t>biến và nhấn</w:t>
      </w:r>
      <w:r>
        <w:rPr>
          <w:color w:val="0000FF"/>
          <w:spacing w:val="-1"/>
        </w:rPr>
        <w:t xml:space="preserve"> </w:t>
      </w:r>
      <w:r>
        <w:rPr>
          <w:color w:val="0000FF"/>
        </w:rPr>
        <w:t>nút khởi</w:t>
      </w:r>
      <w:r>
        <w:rPr>
          <w:color w:val="0000FF"/>
          <w:spacing w:val="-2"/>
        </w:rPr>
        <w:t xml:space="preserve"> </w:t>
      </w:r>
      <w:r>
        <w:rPr>
          <w:color w:val="0000FF"/>
        </w:rPr>
        <w:t>động máy</w:t>
      </w:r>
      <w:r>
        <w:rPr>
          <w:color w:val="0000FF"/>
          <w:spacing w:val="-4"/>
        </w:rPr>
        <w:t xml:space="preserve"> </w:t>
      </w:r>
      <w:r>
        <w:rPr>
          <w:color w:val="0000FF"/>
        </w:rPr>
        <w:t>được xem</w:t>
      </w:r>
      <w:r>
        <w:rPr>
          <w:color w:val="0000FF"/>
          <w:spacing w:val="-3"/>
        </w:rPr>
        <w:t xml:space="preserve"> </w:t>
      </w:r>
      <w:r>
        <w:rPr>
          <w:color w:val="0000FF"/>
        </w:rPr>
        <w:t>là công</w:t>
      </w:r>
      <w:r>
        <w:rPr>
          <w:color w:val="0000FF"/>
          <w:spacing w:val="-2"/>
        </w:rPr>
        <w:t xml:space="preserve"> </w:t>
      </w:r>
      <w:r>
        <w:rPr>
          <w:color w:val="0000FF"/>
        </w:rPr>
        <w:t>việc liên hợp. Tuy nhiên, trong quá trình gia công có công tác giám sát, trong thời gian này nguyên liệu thô cần phải giám định và kiểm tra nên thường dẫn đến phát sinh chờ đợi.</w:t>
      </w:r>
    </w:p>
    <w:p w14:paraId="6D64BA87" w14:textId="77777777" w:rsidR="000C7CBF" w:rsidRDefault="00EC0C55">
      <w:pPr>
        <w:pStyle w:val="oancuaDanhsach"/>
        <w:numPr>
          <w:ilvl w:val="0"/>
          <w:numId w:val="182"/>
        </w:numPr>
        <w:tabs>
          <w:tab w:val="left" w:pos="699"/>
        </w:tabs>
        <w:spacing w:before="34" w:line="378" w:lineRule="exact"/>
        <w:ind w:left="699" w:hanging="316"/>
        <w:jc w:val="both"/>
        <w:rPr>
          <w:b/>
          <w:sz w:val="21"/>
        </w:rPr>
      </w:pPr>
      <w:r>
        <w:rPr>
          <w:rFonts w:ascii="Microsoft JhengHei" w:eastAsia="Microsoft JhengHei" w:hAnsi="Microsoft JhengHei"/>
          <w:b/>
          <w:color w:val="040404"/>
          <w:spacing w:val="7"/>
          <w:sz w:val="21"/>
        </w:rPr>
        <w:t>複数台もち作業</w:t>
      </w:r>
      <w:r>
        <w:rPr>
          <w:b/>
          <w:color w:val="0000FF"/>
          <w:sz w:val="21"/>
        </w:rPr>
        <w:t>Làm</w:t>
      </w:r>
      <w:r>
        <w:rPr>
          <w:b/>
          <w:color w:val="0000FF"/>
          <w:spacing w:val="-8"/>
          <w:sz w:val="21"/>
        </w:rPr>
        <w:t xml:space="preserve"> </w:t>
      </w:r>
      <w:r>
        <w:rPr>
          <w:b/>
          <w:color w:val="0000FF"/>
          <w:sz w:val="21"/>
        </w:rPr>
        <w:t>việc</w:t>
      </w:r>
      <w:r>
        <w:rPr>
          <w:b/>
          <w:color w:val="0000FF"/>
          <w:spacing w:val="-3"/>
          <w:sz w:val="21"/>
        </w:rPr>
        <w:t xml:space="preserve"> </w:t>
      </w:r>
      <w:r>
        <w:rPr>
          <w:b/>
          <w:color w:val="0000FF"/>
          <w:sz w:val="21"/>
        </w:rPr>
        <w:t>với</w:t>
      </w:r>
      <w:r>
        <w:rPr>
          <w:b/>
          <w:color w:val="0000FF"/>
          <w:spacing w:val="-3"/>
          <w:sz w:val="21"/>
        </w:rPr>
        <w:t xml:space="preserve"> </w:t>
      </w:r>
      <w:r>
        <w:rPr>
          <w:b/>
          <w:color w:val="0000FF"/>
          <w:sz w:val="21"/>
        </w:rPr>
        <w:t>nhiều</w:t>
      </w:r>
      <w:r>
        <w:rPr>
          <w:b/>
          <w:color w:val="0000FF"/>
          <w:spacing w:val="-2"/>
          <w:sz w:val="21"/>
        </w:rPr>
        <w:t xml:space="preserve"> </w:t>
      </w:r>
      <w:r>
        <w:rPr>
          <w:b/>
          <w:color w:val="0000FF"/>
          <w:spacing w:val="-5"/>
          <w:sz w:val="21"/>
        </w:rPr>
        <w:t>máy</w:t>
      </w:r>
    </w:p>
    <w:p w14:paraId="4C54AFCC" w14:textId="77777777" w:rsidR="000C7CBF" w:rsidRDefault="00EC0C55">
      <w:pPr>
        <w:pStyle w:val="ThnVnban"/>
        <w:spacing w:before="11" w:line="223" w:lineRule="auto"/>
        <w:ind w:right="795"/>
        <w:jc w:val="both"/>
        <w:rPr>
          <w:rFonts w:ascii="MS Mincho" w:eastAsia="MS Mincho"/>
          <w:lang w:eastAsia="ja-JP"/>
        </w:rPr>
      </w:pPr>
      <w:r>
        <w:rPr>
          <w:rFonts w:ascii="Microsoft JhengHei" w:eastAsia="Microsoft JhengHei"/>
          <w:b/>
          <w:color w:val="040404"/>
          <w:highlight w:val="yellow"/>
        </w:rPr>
        <w:t>複数台もち作業</w:t>
      </w:r>
      <w:r>
        <w:rPr>
          <w:rFonts w:ascii="MS Mincho" w:eastAsia="MS Mincho"/>
          <w:color w:val="040404"/>
        </w:rPr>
        <w:t>（</w:t>
      </w:r>
      <w:r>
        <w:rPr>
          <w:color w:val="040404"/>
        </w:rPr>
        <w:t>multi-machine</w:t>
      </w:r>
      <w:r>
        <w:rPr>
          <w:color w:val="040404"/>
          <w:spacing w:val="40"/>
        </w:rPr>
        <w:t xml:space="preserve"> </w:t>
      </w:r>
      <w:r>
        <w:rPr>
          <w:color w:val="040404"/>
        </w:rPr>
        <w:t>assignment</w:t>
      </w:r>
      <w:r>
        <w:rPr>
          <w:rFonts w:ascii="MS Mincho" w:eastAsia="MS Mincho"/>
          <w:color w:val="040404"/>
        </w:rPr>
        <w:t>）とは、「一人又は二人以上の作業者が複数台の機械を受けもって行う作業」（</w:t>
      </w:r>
      <w:r>
        <w:rPr>
          <w:color w:val="040404"/>
        </w:rPr>
        <w:t>JIS Z 8141</w:t>
      </w:r>
      <w:r>
        <w:rPr>
          <w:rFonts w:ascii="MS Mincho" w:eastAsia="MS Mincho"/>
          <w:color w:val="040404"/>
        </w:rPr>
        <w:t>：</w:t>
      </w:r>
      <w:r>
        <w:rPr>
          <w:color w:val="040404"/>
        </w:rPr>
        <w:t>2022-5401</w:t>
      </w:r>
      <w:r>
        <w:rPr>
          <w:rFonts w:ascii="MS Mincho" w:eastAsia="MS Mincho"/>
          <w:color w:val="040404"/>
        </w:rPr>
        <w:t>）と定義される。</w:t>
      </w:r>
      <w:r>
        <w:rPr>
          <w:rFonts w:ascii="MS Mincho" w:eastAsia="MS Mincho"/>
          <w:color w:val="040404"/>
          <w:lang w:eastAsia="ja-JP"/>
        </w:rPr>
        <w:t>作業者の機</w:t>
      </w:r>
      <w:r>
        <w:rPr>
          <w:rFonts w:ascii="MS Mincho" w:eastAsia="MS Mincho"/>
          <w:color w:val="040404"/>
          <w:spacing w:val="-1"/>
          <w:lang w:eastAsia="ja-JP"/>
        </w:rPr>
        <w:t>械のもち台数を増やすと、作業者の作業効率は高くなるが、機械の稼働率が落ちること</w:t>
      </w:r>
    </w:p>
    <w:p w14:paraId="67E90E88" w14:textId="77777777" w:rsidR="000C7CBF" w:rsidRDefault="00EC0C55">
      <w:pPr>
        <w:pStyle w:val="ThnVnban"/>
        <w:spacing w:before="6" w:line="242" w:lineRule="auto"/>
        <w:ind w:right="809"/>
        <w:jc w:val="both"/>
        <w:rPr>
          <w:rFonts w:ascii="MS Mincho" w:eastAsia="MS Mincho"/>
          <w:lang w:eastAsia="ja-JP"/>
        </w:rPr>
      </w:pPr>
      <w:r>
        <w:rPr>
          <w:rFonts w:ascii="MS Mincho" w:eastAsia="MS Mincho"/>
          <w:color w:val="040404"/>
          <w:spacing w:val="-2"/>
          <w:lang w:eastAsia="ja-JP"/>
        </w:rPr>
        <w:t>が多くなる。機械台数を減らすと、逆に作業者の稼働率が落ちることが多くなるため、このトレードオフをいかに解消するかがポイントとなる。なお、作業者が複数台の機械を受けもつときに、ある機械の原材料の着脱や調整などの作業を行っている間に、他の機械が停止または空転の状態になることを、機械干渉という。</w:t>
      </w:r>
    </w:p>
    <w:p w14:paraId="72DF670C" w14:textId="77777777" w:rsidR="000C7CBF" w:rsidRDefault="00EC0C55">
      <w:pPr>
        <w:pStyle w:val="ThnVnban"/>
        <w:spacing w:before="92"/>
        <w:ind w:right="800" w:firstLine="719"/>
        <w:jc w:val="both"/>
      </w:pPr>
      <w:r>
        <w:rPr>
          <w:b/>
          <w:color w:val="0000FF"/>
        </w:rPr>
        <w:t>Làm việc với nhiều máy</w:t>
      </w:r>
      <w:r>
        <w:rPr>
          <w:b/>
          <w:color w:val="0000FF"/>
          <w:spacing w:val="-1"/>
        </w:rPr>
        <w:t xml:space="preserve"> </w:t>
      </w:r>
      <w:r>
        <w:rPr>
          <w:color w:val="0000FF"/>
        </w:rPr>
        <w:t>được định nghĩa là "công việc được thực hiện bởi một hoặc nhiều công nhân với nhiều máy". Việc tăng số lượng máy móc mà một công nhân sử dụng sẽ làm tăng hiệu quả làm việc của công nhân nhưng thường làm giảm tốc độ vận hành của máy. Ngược</w:t>
      </w:r>
      <w:r>
        <w:rPr>
          <w:color w:val="0000FF"/>
          <w:spacing w:val="40"/>
        </w:rPr>
        <w:t xml:space="preserve"> </w:t>
      </w:r>
      <w:r>
        <w:rPr>
          <w:color w:val="0000FF"/>
        </w:rPr>
        <w:t>lại việc giảm số lượng máy móc thường dẫn đến giảm hiệu suất làm việc của công nhân, vì vậy điều quan trọng là làm thế nào để giải quyết sự cân bằng này. Hơn nữa, khi một công nhân phụ trách nhiều máy, khi một máy đang thực hiện việc bốc/dỡ hoặc điều chỉnh nguyên liệu thô thì các máy khác dừng hoặc không hoạt động, điều này được gọi là giao thoa máy móc.</w:t>
      </w:r>
    </w:p>
    <w:p w14:paraId="7F8129EC" w14:textId="77777777" w:rsidR="000C7CBF" w:rsidRDefault="00EC0C55">
      <w:pPr>
        <w:pStyle w:val="oancuaDanhsach"/>
        <w:numPr>
          <w:ilvl w:val="0"/>
          <w:numId w:val="182"/>
        </w:numPr>
        <w:tabs>
          <w:tab w:val="left" w:pos="749"/>
        </w:tabs>
        <w:spacing w:before="33" w:line="378" w:lineRule="exact"/>
        <w:ind w:left="749" w:hanging="366"/>
        <w:jc w:val="both"/>
        <w:rPr>
          <w:b/>
          <w:sz w:val="21"/>
        </w:rPr>
      </w:pPr>
      <w:r>
        <w:rPr>
          <w:rFonts w:ascii="Microsoft JhengHei" w:eastAsia="Microsoft JhengHei" w:hAnsi="Microsoft JhengHei"/>
          <w:b/>
          <w:color w:val="040404"/>
          <w:spacing w:val="-1"/>
          <w:sz w:val="21"/>
        </w:rPr>
        <w:t xml:space="preserve">多工程もち作業 </w:t>
      </w:r>
      <w:r>
        <w:rPr>
          <w:b/>
          <w:color w:val="0000FF"/>
          <w:sz w:val="21"/>
        </w:rPr>
        <w:t>làm</w:t>
      </w:r>
      <w:r>
        <w:rPr>
          <w:b/>
          <w:color w:val="0000FF"/>
          <w:spacing w:val="-5"/>
          <w:sz w:val="21"/>
        </w:rPr>
        <w:t xml:space="preserve"> </w:t>
      </w:r>
      <w:r>
        <w:rPr>
          <w:b/>
          <w:color w:val="0000FF"/>
          <w:sz w:val="21"/>
        </w:rPr>
        <w:t>việc</w:t>
      </w:r>
      <w:r>
        <w:rPr>
          <w:b/>
          <w:color w:val="0000FF"/>
          <w:spacing w:val="-1"/>
          <w:sz w:val="21"/>
        </w:rPr>
        <w:t xml:space="preserve"> </w:t>
      </w:r>
      <w:r>
        <w:rPr>
          <w:b/>
          <w:color w:val="0000FF"/>
          <w:sz w:val="21"/>
        </w:rPr>
        <w:t>đa</w:t>
      </w:r>
      <w:r>
        <w:rPr>
          <w:b/>
          <w:color w:val="0000FF"/>
          <w:spacing w:val="-2"/>
          <w:sz w:val="21"/>
        </w:rPr>
        <w:t xml:space="preserve"> </w:t>
      </w:r>
      <w:r>
        <w:rPr>
          <w:b/>
          <w:color w:val="0000FF"/>
          <w:sz w:val="21"/>
        </w:rPr>
        <w:t>công</w:t>
      </w:r>
      <w:r>
        <w:rPr>
          <w:b/>
          <w:color w:val="0000FF"/>
          <w:spacing w:val="-4"/>
          <w:sz w:val="21"/>
        </w:rPr>
        <w:t xml:space="preserve"> đoạn</w:t>
      </w:r>
    </w:p>
    <w:p w14:paraId="19323899" w14:textId="77777777" w:rsidR="000C7CBF" w:rsidRDefault="00EC0C55">
      <w:pPr>
        <w:pStyle w:val="ThnVnban"/>
        <w:spacing w:before="31" w:line="206" w:lineRule="auto"/>
        <w:ind w:right="598"/>
        <w:jc w:val="both"/>
        <w:rPr>
          <w:rFonts w:ascii="MS Mincho" w:eastAsia="MS Mincho"/>
          <w:lang w:eastAsia="ja-JP"/>
        </w:rPr>
      </w:pPr>
      <w:r>
        <w:rPr>
          <w:rFonts w:ascii="Microsoft JhengHei" w:eastAsia="Microsoft JhengHei"/>
          <w:b/>
          <w:color w:val="040404"/>
          <w:spacing w:val="-2"/>
          <w:highlight w:val="yellow"/>
          <w:lang w:eastAsia="ja-JP"/>
        </w:rPr>
        <w:t>多工程もち作業</w:t>
      </w:r>
      <w:r>
        <w:rPr>
          <w:rFonts w:ascii="MS Mincho" w:eastAsia="MS Mincho"/>
          <w:color w:val="040404"/>
          <w:spacing w:val="-2"/>
          <w:lang w:eastAsia="ja-JP"/>
        </w:rPr>
        <w:t>は、作業の流れの順に多工程（機能）を受けもつ作業である。すなわち、</w:t>
      </w:r>
      <w:r>
        <w:rPr>
          <w:rFonts w:ascii="MS Mincho" w:eastAsia="MS Mincho"/>
          <w:color w:val="040404"/>
          <w:lang w:eastAsia="ja-JP"/>
        </w:rPr>
        <w:t>作業工程の流れに沿って、</w:t>
      </w:r>
      <w:r>
        <w:rPr>
          <w:color w:val="040404"/>
          <w:lang w:eastAsia="ja-JP"/>
        </w:rPr>
        <w:t>1</w:t>
      </w:r>
      <w:r>
        <w:rPr>
          <w:color w:val="040404"/>
          <w:spacing w:val="40"/>
          <w:lang w:eastAsia="ja-JP"/>
        </w:rPr>
        <w:t xml:space="preserve"> </w:t>
      </w:r>
      <w:r>
        <w:rPr>
          <w:rFonts w:ascii="MS Mincho" w:eastAsia="MS Mincho"/>
          <w:color w:val="040404"/>
          <w:lang w:eastAsia="ja-JP"/>
        </w:rPr>
        <w:t>人の作業者が複数の工程あるいは機械を担当して行う作業</w:t>
      </w:r>
    </w:p>
    <w:p w14:paraId="36B214C8" w14:textId="77777777" w:rsidR="000C7CBF" w:rsidRDefault="00EC0C55">
      <w:pPr>
        <w:pStyle w:val="ThnVnban"/>
        <w:spacing w:before="12" w:line="242" w:lineRule="auto"/>
        <w:ind w:right="802"/>
        <w:jc w:val="both"/>
        <w:rPr>
          <w:rFonts w:ascii="MS Mincho" w:eastAsia="MS Mincho"/>
          <w:lang w:eastAsia="ja-JP"/>
        </w:rPr>
      </w:pPr>
      <w:r>
        <w:rPr>
          <w:rFonts w:ascii="MS Mincho" w:eastAsia="MS Mincho"/>
          <w:color w:val="040404"/>
          <w:lang w:eastAsia="ja-JP"/>
        </w:rPr>
        <w:t>のことを、多工程もち作業と呼ぶ。組立作業の場合には、特に機械は用いなくても複数工程を受けもち、たとえば、初めの工程から最終工程までを受けもつ、いわゆるセル生</w:t>
      </w:r>
      <w:r>
        <w:rPr>
          <w:rFonts w:ascii="MS Mincho" w:eastAsia="MS Mincho"/>
          <w:color w:val="040404"/>
          <w:spacing w:val="-1"/>
          <w:lang w:eastAsia="ja-JP"/>
        </w:rPr>
        <w:t>産もこの作業方法の</w:t>
      </w:r>
      <w:r>
        <w:rPr>
          <w:rFonts w:ascii="MS Mincho" w:eastAsia="MS Mincho"/>
          <w:color w:val="040404"/>
          <w:spacing w:val="1"/>
          <w:lang w:eastAsia="ja-JP"/>
        </w:rPr>
        <w:t xml:space="preserve"> </w:t>
      </w:r>
      <w:r>
        <w:rPr>
          <w:color w:val="040404"/>
          <w:lang w:eastAsia="ja-JP"/>
        </w:rPr>
        <w:t>1</w:t>
      </w:r>
      <w:r>
        <w:rPr>
          <w:color w:val="040404"/>
          <w:spacing w:val="-11"/>
          <w:lang w:eastAsia="ja-JP"/>
        </w:rPr>
        <w:t xml:space="preserve">  </w:t>
      </w:r>
      <w:r>
        <w:rPr>
          <w:rFonts w:ascii="MS Mincho" w:eastAsia="MS Mincho"/>
          <w:color w:val="040404"/>
          <w:spacing w:val="-4"/>
          <w:lang w:eastAsia="ja-JP"/>
        </w:rPr>
        <w:t>つである。機械加工の場合には、複数の異なる機械を同時に受け</w:t>
      </w:r>
      <w:r>
        <w:rPr>
          <w:rFonts w:ascii="MS Mincho" w:eastAsia="MS Mincho"/>
          <w:color w:val="040404"/>
          <w:lang w:eastAsia="ja-JP"/>
        </w:rPr>
        <w:t>もつことが多く、対象物が各機械で順次加工されていき、作業者はその間のワークの着</w:t>
      </w:r>
      <w:r>
        <w:rPr>
          <w:rFonts w:ascii="MS Mincho" w:eastAsia="MS Mincho"/>
          <w:color w:val="040404"/>
          <w:spacing w:val="-1"/>
          <w:lang w:eastAsia="ja-JP"/>
        </w:rPr>
        <w:t>脱や監視などの作業を行い、機械間を移動する。これらの機械での加工時間は通常異な</w:t>
      </w:r>
      <w:r>
        <w:rPr>
          <w:rFonts w:ascii="MS Mincho" w:eastAsia="MS Mincho"/>
          <w:color w:val="040404"/>
          <w:lang w:eastAsia="ja-JP"/>
        </w:rPr>
        <w:t>るため、ネックとなる機械をあそばせることなく処理を進めていくことがポイントとなる。</w:t>
      </w:r>
    </w:p>
    <w:p w14:paraId="68D41645" w14:textId="77777777" w:rsidR="000C7CBF" w:rsidRDefault="00EC0C55">
      <w:pPr>
        <w:pStyle w:val="ThnVnban"/>
        <w:spacing w:before="92"/>
        <w:ind w:right="800" w:firstLine="719"/>
        <w:jc w:val="both"/>
      </w:pPr>
      <w:r>
        <w:rPr>
          <w:b/>
          <w:color w:val="0000FF"/>
        </w:rPr>
        <w:t>Làm việc đa công đoạn</w:t>
      </w:r>
      <w:r>
        <w:rPr>
          <w:b/>
          <w:color w:val="0000FF"/>
          <w:spacing w:val="-1"/>
        </w:rPr>
        <w:t xml:space="preserve"> </w:t>
      </w:r>
      <w:r>
        <w:rPr>
          <w:color w:val="0000FF"/>
        </w:rPr>
        <w:t>là</w:t>
      </w:r>
      <w:r>
        <w:rPr>
          <w:color w:val="0000FF"/>
          <w:spacing w:val="-2"/>
        </w:rPr>
        <w:t xml:space="preserve"> </w:t>
      </w:r>
      <w:r>
        <w:rPr>
          <w:color w:val="0000FF"/>
        </w:rPr>
        <w:t>công việc tham</w:t>
      </w:r>
      <w:r>
        <w:rPr>
          <w:color w:val="0000FF"/>
          <w:spacing w:val="-3"/>
        </w:rPr>
        <w:t xml:space="preserve"> </w:t>
      </w:r>
      <w:r>
        <w:rPr>
          <w:color w:val="0000FF"/>
        </w:rPr>
        <w:t>gia vào</w:t>
      </w:r>
      <w:r>
        <w:rPr>
          <w:color w:val="0000FF"/>
          <w:spacing w:val="-1"/>
        </w:rPr>
        <w:t xml:space="preserve"> </w:t>
      </w:r>
      <w:r>
        <w:rPr>
          <w:color w:val="0000FF"/>
        </w:rPr>
        <w:t>nhiều</w:t>
      </w:r>
      <w:r>
        <w:rPr>
          <w:color w:val="0000FF"/>
          <w:spacing w:val="-1"/>
        </w:rPr>
        <w:t xml:space="preserve"> </w:t>
      </w:r>
      <w:r>
        <w:rPr>
          <w:color w:val="0000FF"/>
        </w:rPr>
        <w:t>công</w:t>
      </w:r>
      <w:r>
        <w:rPr>
          <w:color w:val="0000FF"/>
          <w:spacing w:val="-1"/>
        </w:rPr>
        <w:t xml:space="preserve"> </w:t>
      </w:r>
      <w:r>
        <w:rPr>
          <w:color w:val="0000FF"/>
        </w:rPr>
        <w:t>đoạn</w:t>
      </w:r>
      <w:r>
        <w:rPr>
          <w:color w:val="0000FF"/>
          <w:spacing w:val="-1"/>
        </w:rPr>
        <w:t xml:space="preserve"> </w:t>
      </w:r>
      <w:r>
        <w:rPr>
          <w:color w:val="0000FF"/>
        </w:rPr>
        <w:t>trong</w:t>
      </w:r>
      <w:r>
        <w:rPr>
          <w:color w:val="0000FF"/>
          <w:spacing w:val="-1"/>
        </w:rPr>
        <w:t xml:space="preserve"> </w:t>
      </w:r>
      <w:r>
        <w:rPr>
          <w:color w:val="0000FF"/>
        </w:rPr>
        <w:t>chuỗi quy</w:t>
      </w:r>
      <w:r>
        <w:rPr>
          <w:color w:val="0000FF"/>
          <w:spacing w:val="-4"/>
        </w:rPr>
        <w:t xml:space="preserve"> </w:t>
      </w:r>
      <w:r>
        <w:rPr>
          <w:color w:val="0000FF"/>
        </w:rPr>
        <w:t>trình làm việc. hay còn gọi là công việc đa công đoạn dùng để nói về những công việc được thực hiện bởi một công nhân nhưng đảm nhận nhiều công đoạn,nhiều máy móc. Trong trường hợp lắp ráp, đặc biệt là khi không sử dụng máy</w:t>
      </w:r>
      <w:r>
        <w:rPr>
          <w:color w:val="0000FF"/>
          <w:spacing w:val="-1"/>
        </w:rPr>
        <w:t xml:space="preserve"> </w:t>
      </w:r>
      <w:r>
        <w:rPr>
          <w:color w:val="0000FF"/>
        </w:rPr>
        <w:t>móc, công nhân</w:t>
      </w:r>
      <w:r>
        <w:rPr>
          <w:color w:val="0000FF"/>
          <w:spacing w:val="-1"/>
        </w:rPr>
        <w:t xml:space="preserve"> </w:t>
      </w:r>
      <w:r>
        <w:rPr>
          <w:color w:val="0000FF"/>
        </w:rPr>
        <w:t>có thể thực</w:t>
      </w:r>
      <w:r>
        <w:rPr>
          <w:color w:val="0000FF"/>
          <w:spacing w:val="-2"/>
        </w:rPr>
        <w:t xml:space="preserve"> </w:t>
      </w:r>
      <w:r>
        <w:rPr>
          <w:color w:val="0000FF"/>
        </w:rPr>
        <w:t>hiện nhiều công đoạn</w:t>
      </w:r>
      <w:r>
        <w:rPr>
          <w:color w:val="0000FF"/>
          <w:spacing w:val="-1"/>
        </w:rPr>
        <w:t xml:space="preserve"> </w:t>
      </w:r>
      <w:r>
        <w:rPr>
          <w:color w:val="0000FF"/>
        </w:rPr>
        <w:t>từ công</w:t>
      </w:r>
      <w:r>
        <w:rPr>
          <w:color w:val="0000FF"/>
          <w:spacing w:val="-2"/>
        </w:rPr>
        <w:t xml:space="preserve"> </w:t>
      </w:r>
      <w:r>
        <w:rPr>
          <w:color w:val="0000FF"/>
        </w:rPr>
        <w:t>đoạn ban đầu đến công đoạn cuối, gọi là sản xuất theo "cụm" (cell production). Trong trường hợp gia công, thường là cần phải sửu dụng nhiều máy móc khác nhau đồng thời, sản phẩm gia công sẽ gia công theo thứ tụ từng máy. Công nhân thực hiện các nhiệm vụ như tháo lắp và giám sát sản phẩm giữa các máy móc và di chuyển giữa chúng. Do thời gian gia công trên từng máy móc thường</w:t>
      </w:r>
      <w:r>
        <w:rPr>
          <w:color w:val="0000FF"/>
          <w:spacing w:val="80"/>
        </w:rPr>
        <w:t xml:space="preserve"> </w:t>
      </w:r>
      <w:r>
        <w:rPr>
          <w:color w:val="0000FF"/>
        </w:rPr>
        <w:t>khác nhau, vì vậy</w:t>
      </w:r>
      <w:r>
        <w:rPr>
          <w:color w:val="0000FF"/>
          <w:spacing w:val="-1"/>
        </w:rPr>
        <w:t xml:space="preserve"> </w:t>
      </w:r>
      <w:r>
        <w:rPr>
          <w:color w:val="0000FF"/>
        </w:rPr>
        <w:t xml:space="preserve">việc tiến hành công việc mà không gặp trở ngại từ máy móc chính là điểm quan </w:t>
      </w:r>
      <w:r>
        <w:rPr>
          <w:color w:val="0000FF"/>
          <w:spacing w:val="-2"/>
        </w:rPr>
        <w:t>trọng.</w:t>
      </w:r>
    </w:p>
    <w:p w14:paraId="2B673833" w14:textId="77777777" w:rsidR="000C7CBF" w:rsidRDefault="00EC0C55">
      <w:pPr>
        <w:pStyle w:val="oancuaDanhsach"/>
        <w:numPr>
          <w:ilvl w:val="0"/>
          <w:numId w:val="182"/>
        </w:numPr>
        <w:tabs>
          <w:tab w:val="left" w:pos="699"/>
        </w:tabs>
        <w:spacing w:before="34" w:line="378" w:lineRule="exact"/>
        <w:ind w:left="699" w:hanging="316"/>
        <w:jc w:val="both"/>
        <w:rPr>
          <w:b/>
          <w:sz w:val="21"/>
        </w:rPr>
      </w:pPr>
      <w:r>
        <w:rPr>
          <w:rFonts w:ascii="Microsoft JhengHei" w:eastAsia="Microsoft JhengHei" w:hAnsi="Microsoft JhengHei"/>
          <w:b/>
          <w:color w:val="040404"/>
          <w:spacing w:val="16"/>
          <w:sz w:val="21"/>
        </w:rPr>
        <w:t>組作業</w:t>
      </w:r>
      <w:r>
        <w:rPr>
          <w:b/>
          <w:color w:val="0000FF"/>
          <w:sz w:val="21"/>
        </w:rPr>
        <w:t>Công</w:t>
      </w:r>
      <w:r>
        <w:rPr>
          <w:b/>
          <w:color w:val="0000FF"/>
          <w:spacing w:val="-5"/>
          <w:sz w:val="21"/>
        </w:rPr>
        <w:t xml:space="preserve"> </w:t>
      </w:r>
      <w:r>
        <w:rPr>
          <w:b/>
          <w:color w:val="0000FF"/>
          <w:sz w:val="21"/>
        </w:rPr>
        <w:t>việc</w:t>
      </w:r>
      <w:r>
        <w:rPr>
          <w:b/>
          <w:color w:val="0000FF"/>
          <w:spacing w:val="-2"/>
          <w:sz w:val="21"/>
        </w:rPr>
        <w:t xml:space="preserve"> </w:t>
      </w:r>
      <w:r>
        <w:rPr>
          <w:b/>
          <w:color w:val="0000FF"/>
          <w:sz w:val="21"/>
        </w:rPr>
        <w:t>có</w:t>
      </w:r>
      <w:r>
        <w:rPr>
          <w:b/>
          <w:color w:val="0000FF"/>
          <w:spacing w:val="-2"/>
          <w:sz w:val="21"/>
        </w:rPr>
        <w:t xml:space="preserve"> </w:t>
      </w:r>
      <w:r>
        <w:rPr>
          <w:b/>
          <w:color w:val="0000FF"/>
          <w:sz w:val="21"/>
        </w:rPr>
        <w:t>tổ</w:t>
      </w:r>
      <w:r>
        <w:rPr>
          <w:b/>
          <w:color w:val="0000FF"/>
          <w:spacing w:val="-5"/>
          <w:sz w:val="21"/>
        </w:rPr>
        <w:t xml:space="preserve"> </w:t>
      </w:r>
      <w:r>
        <w:rPr>
          <w:b/>
          <w:color w:val="0000FF"/>
          <w:spacing w:val="-4"/>
          <w:sz w:val="21"/>
        </w:rPr>
        <w:t>chức</w:t>
      </w:r>
    </w:p>
    <w:p w14:paraId="31E3BBEB" w14:textId="77777777" w:rsidR="000C7CBF" w:rsidRDefault="00EC0C55">
      <w:pPr>
        <w:pStyle w:val="ThnVnban"/>
        <w:spacing w:before="31" w:line="206" w:lineRule="auto"/>
        <w:ind w:right="809"/>
        <w:rPr>
          <w:rFonts w:ascii="MS Mincho" w:eastAsia="MS Mincho"/>
          <w:lang w:eastAsia="ja-JP"/>
        </w:rPr>
      </w:pPr>
      <w:r>
        <w:rPr>
          <w:rFonts w:ascii="Microsoft JhengHei" w:eastAsia="Microsoft JhengHei"/>
          <w:b/>
          <w:color w:val="040404"/>
          <w:spacing w:val="-2"/>
          <w:highlight w:val="yellow"/>
          <w:lang w:eastAsia="ja-JP"/>
        </w:rPr>
        <w:t>組作業</w:t>
      </w:r>
      <w:r>
        <w:rPr>
          <w:rFonts w:ascii="MS Mincho" w:eastAsia="MS Mincho"/>
          <w:color w:val="040404"/>
          <w:spacing w:val="-2"/>
          <w:lang w:eastAsia="ja-JP"/>
        </w:rPr>
        <w:t>は、複数の作業者がグループを構成し、同時並列的に協同して同一の対象物に対</w:t>
      </w:r>
      <w:r>
        <w:rPr>
          <w:rFonts w:ascii="MS Mincho" w:eastAsia="MS Mincho"/>
          <w:color w:val="040404"/>
          <w:spacing w:val="-1"/>
          <w:lang w:eastAsia="ja-JP"/>
        </w:rPr>
        <w:t>して作業を行う方式である。各作業者の受けもちの作業量や作業間のつながりの関係か</w:t>
      </w:r>
    </w:p>
    <w:p w14:paraId="08ACF37A" w14:textId="77777777" w:rsidR="000C7CBF" w:rsidRDefault="00EC0C55">
      <w:pPr>
        <w:pStyle w:val="ThnVnban"/>
        <w:spacing w:before="12" w:line="242" w:lineRule="auto"/>
        <w:ind w:right="809"/>
        <w:jc w:val="both"/>
        <w:rPr>
          <w:rFonts w:ascii="MS Mincho" w:eastAsia="MS Mincho"/>
          <w:lang w:eastAsia="ja-JP"/>
        </w:rPr>
      </w:pPr>
      <w:r>
        <w:rPr>
          <w:rFonts w:ascii="MS Mincho" w:eastAsia="MS Mincho"/>
          <w:color w:val="040404"/>
          <w:spacing w:val="-2"/>
          <w:lang w:eastAsia="ja-JP"/>
        </w:rPr>
        <w:t>ら手待ちが発生しやすい。このため、各作業者が担当している作業の関連を正しく把握し、手待ちが出ないように作業を進めていくことと作業の標準化を図ることがポイント</w:t>
      </w:r>
      <w:r>
        <w:rPr>
          <w:rFonts w:ascii="MS Mincho" w:eastAsia="MS Mincho"/>
          <w:color w:val="040404"/>
          <w:spacing w:val="-4"/>
          <w:lang w:eastAsia="ja-JP"/>
        </w:rPr>
        <w:t>になる。</w:t>
      </w:r>
    </w:p>
    <w:p w14:paraId="6E053F46" w14:textId="77777777" w:rsidR="000C7CBF" w:rsidRDefault="00EC0C55">
      <w:pPr>
        <w:pStyle w:val="ThnVnban"/>
        <w:spacing w:before="89"/>
        <w:ind w:right="751" w:firstLine="719"/>
        <w:jc w:val="both"/>
      </w:pPr>
      <w:r>
        <w:rPr>
          <w:b/>
          <w:color w:val="0000FF"/>
        </w:rPr>
        <w:t xml:space="preserve">Công việc có tổ chức </w:t>
      </w:r>
      <w:r>
        <w:rPr>
          <w:color w:val="0000FF"/>
        </w:rPr>
        <w:t>là phương thức mà nhiều người tạo thành 1 nhóm làm việc cùng nhau,</w:t>
      </w:r>
      <w:r>
        <w:rPr>
          <w:color w:val="0000FF"/>
          <w:spacing w:val="-5"/>
        </w:rPr>
        <w:t xml:space="preserve"> </w:t>
      </w:r>
      <w:r>
        <w:rPr>
          <w:color w:val="0000FF"/>
        </w:rPr>
        <w:t>đồng</w:t>
      </w:r>
      <w:r>
        <w:rPr>
          <w:color w:val="0000FF"/>
          <w:spacing w:val="-2"/>
        </w:rPr>
        <w:t xml:space="preserve"> </w:t>
      </w:r>
      <w:r>
        <w:rPr>
          <w:color w:val="0000FF"/>
        </w:rPr>
        <w:t>thời</w:t>
      </w:r>
      <w:r>
        <w:rPr>
          <w:color w:val="0000FF"/>
          <w:spacing w:val="-3"/>
        </w:rPr>
        <w:t xml:space="preserve"> </w:t>
      </w:r>
      <w:r>
        <w:rPr>
          <w:color w:val="0000FF"/>
        </w:rPr>
        <w:t>và</w:t>
      </w:r>
      <w:r>
        <w:rPr>
          <w:color w:val="0000FF"/>
          <w:spacing w:val="-2"/>
        </w:rPr>
        <w:t xml:space="preserve"> </w:t>
      </w:r>
      <w:r>
        <w:rPr>
          <w:color w:val="0000FF"/>
        </w:rPr>
        <w:t>song</w:t>
      </w:r>
      <w:r>
        <w:rPr>
          <w:color w:val="0000FF"/>
          <w:spacing w:val="-3"/>
        </w:rPr>
        <w:t xml:space="preserve"> </w:t>
      </w:r>
      <w:r>
        <w:rPr>
          <w:color w:val="0000FF"/>
        </w:rPr>
        <w:t>song</w:t>
      </w:r>
      <w:r>
        <w:rPr>
          <w:color w:val="0000FF"/>
          <w:spacing w:val="-2"/>
        </w:rPr>
        <w:t xml:space="preserve"> </w:t>
      </w:r>
      <w:r>
        <w:rPr>
          <w:color w:val="0000FF"/>
        </w:rPr>
        <w:t>hợp</w:t>
      </w:r>
      <w:r>
        <w:rPr>
          <w:color w:val="0000FF"/>
          <w:spacing w:val="-2"/>
        </w:rPr>
        <w:t xml:space="preserve"> </w:t>
      </w:r>
      <w:r>
        <w:rPr>
          <w:color w:val="0000FF"/>
        </w:rPr>
        <w:t>tác</w:t>
      </w:r>
      <w:r>
        <w:rPr>
          <w:color w:val="0000FF"/>
          <w:spacing w:val="-2"/>
        </w:rPr>
        <w:t xml:space="preserve"> </w:t>
      </w:r>
      <w:r>
        <w:rPr>
          <w:color w:val="0000FF"/>
        </w:rPr>
        <w:t>để</w:t>
      </w:r>
      <w:r>
        <w:rPr>
          <w:color w:val="0000FF"/>
          <w:spacing w:val="-3"/>
        </w:rPr>
        <w:t xml:space="preserve"> </w:t>
      </w:r>
      <w:r>
        <w:rPr>
          <w:color w:val="0000FF"/>
        </w:rPr>
        <w:t>thực</w:t>
      </w:r>
      <w:r>
        <w:rPr>
          <w:color w:val="0000FF"/>
          <w:spacing w:val="-3"/>
        </w:rPr>
        <w:t xml:space="preserve"> </w:t>
      </w:r>
      <w:r>
        <w:rPr>
          <w:color w:val="0000FF"/>
        </w:rPr>
        <w:t>hiện</w:t>
      </w:r>
      <w:r>
        <w:rPr>
          <w:color w:val="0000FF"/>
          <w:spacing w:val="-2"/>
        </w:rPr>
        <w:t xml:space="preserve"> </w:t>
      </w:r>
      <w:r>
        <w:rPr>
          <w:color w:val="0000FF"/>
        </w:rPr>
        <w:t>công</w:t>
      </w:r>
      <w:r>
        <w:rPr>
          <w:color w:val="0000FF"/>
          <w:spacing w:val="-5"/>
        </w:rPr>
        <w:t xml:space="preserve"> </w:t>
      </w:r>
      <w:r>
        <w:rPr>
          <w:color w:val="0000FF"/>
        </w:rPr>
        <w:t>việc</w:t>
      </w:r>
      <w:r>
        <w:rPr>
          <w:color w:val="0000FF"/>
          <w:spacing w:val="-3"/>
        </w:rPr>
        <w:t xml:space="preserve"> </w:t>
      </w:r>
      <w:r>
        <w:rPr>
          <w:color w:val="0000FF"/>
        </w:rPr>
        <w:t>đối</w:t>
      </w:r>
      <w:r>
        <w:rPr>
          <w:color w:val="0000FF"/>
          <w:spacing w:val="-1"/>
        </w:rPr>
        <w:t xml:space="preserve"> </w:t>
      </w:r>
      <w:r>
        <w:rPr>
          <w:color w:val="0000FF"/>
        </w:rPr>
        <w:t>với</w:t>
      </w:r>
      <w:r>
        <w:rPr>
          <w:color w:val="0000FF"/>
          <w:spacing w:val="-4"/>
        </w:rPr>
        <w:t xml:space="preserve"> </w:t>
      </w:r>
      <w:r>
        <w:rPr>
          <w:color w:val="0000FF"/>
        </w:rPr>
        <w:t>cùng</w:t>
      </w:r>
      <w:r>
        <w:rPr>
          <w:color w:val="0000FF"/>
          <w:spacing w:val="-2"/>
        </w:rPr>
        <w:t xml:space="preserve"> </w:t>
      </w:r>
      <w:r>
        <w:rPr>
          <w:color w:val="0000FF"/>
        </w:rPr>
        <w:t>một</w:t>
      </w:r>
      <w:r>
        <w:rPr>
          <w:color w:val="0000FF"/>
          <w:spacing w:val="-3"/>
        </w:rPr>
        <w:t xml:space="preserve"> </w:t>
      </w:r>
      <w:r>
        <w:rPr>
          <w:color w:val="0000FF"/>
        </w:rPr>
        <w:t>đối</w:t>
      </w:r>
      <w:r>
        <w:rPr>
          <w:color w:val="0000FF"/>
          <w:spacing w:val="-3"/>
        </w:rPr>
        <w:t xml:space="preserve"> </w:t>
      </w:r>
      <w:r>
        <w:rPr>
          <w:color w:val="0000FF"/>
        </w:rPr>
        <w:t>tượng,sản</w:t>
      </w:r>
      <w:r>
        <w:rPr>
          <w:color w:val="0000FF"/>
          <w:spacing w:val="-2"/>
        </w:rPr>
        <w:t xml:space="preserve"> phẩm.</w:t>
      </w:r>
    </w:p>
    <w:p w14:paraId="5A5943DC" w14:textId="77777777" w:rsidR="000C7CBF" w:rsidRDefault="000C7CBF">
      <w:pPr>
        <w:pStyle w:val="ThnVnban"/>
        <w:jc w:val="both"/>
        <w:sectPr w:rsidR="000C7CBF">
          <w:pgSz w:w="11910" w:h="16840"/>
          <w:pgMar w:top="1380" w:right="992" w:bottom="280" w:left="1417" w:header="720" w:footer="720" w:gutter="0"/>
          <w:cols w:space="720"/>
        </w:sectPr>
      </w:pPr>
    </w:p>
    <w:p w14:paraId="2D8D2A43" w14:textId="77777777" w:rsidR="000C7CBF" w:rsidRDefault="00EC0C55">
      <w:pPr>
        <w:pStyle w:val="ThnVnban"/>
        <w:spacing w:before="75"/>
        <w:ind w:right="800"/>
        <w:jc w:val="both"/>
      </w:pPr>
      <w:r>
        <w:rPr>
          <w:color w:val="0000FF"/>
        </w:rPr>
        <w:lastRenderedPageBreak/>
        <w:t>vì sự tương quan giữa thời gian và khối lượng công việc của từng công nhân nên dễ phát sinh chờ đợi.chính vì thế từng người công nhân phải hiểu rõ mối tương quan giữa các công việc đang đảm nhiệm,mấu chốt chính là lập ra các tiêu chuẩn công việc để công việc có thiể tiến hành thuận lợi mà không phát sinh chờ đợi.</w:t>
      </w:r>
    </w:p>
    <w:p w14:paraId="1B9B0FED" w14:textId="77777777" w:rsidR="000C7CBF" w:rsidRDefault="00EC0C55">
      <w:pPr>
        <w:pStyle w:val="ThnVnban"/>
        <w:spacing w:before="103"/>
        <w:rPr>
          <w:rFonts w:ascii="MS Mincho" w:eastAsia="MS Mincho"/>
          <w:lang w:eastAsia="ja-JP"/>
        </w:rPr>
      </w:pPr>
      <w:r>
        <w:rPr>
          <w:rFonts w:ascii="MS Mincho" w:eastAsia="MS Mincho"/>
          <w:color w:val="040404"/>
          <w:spacing w:val="-3"/>
          <w:lang w:eastAsia="ja-JP"/>
        </w:rPr>
        <w:t>連合作業分析のねらいには、以下のようなものがある。</w:t>
      </w:r>
    </w:p>
    <w:p w14:paraId="26BECACB" w14:textId="77777777" w:rsidR="000C7CBF" w:rsidRDefault="00EC0C55">
      <w:pPr>
        <w:pStyle w:val="ThnVnban"/>
        <w:spacing w:before="93"/>
        <w:jc w:val="both"/>
      </w:pPr>
      <w:r>
        <w:rPr>
          <w:color w:val="0000FF"/>
        </w:rPr>
        <w:t>Mục</w:t>
      </w:r>
      <w:r>
        <w:rPr>
          <w:color w:val="0000FF"/>
          <w:spacing w:val="-3"/>
        </w:rPr>
        <w:t xml:space="preserve"> </w:t>
      </w:r>
      <w:r>
        <w:rPr>
          <w:color w:val="0000FF"/>
        </w:rPr>
        <w:t>đích</w:t>
      </w:r>
      <w:r>
        <w:rPr>
          <w:color w:val="0000FF"/>
          <w:spacing w:val="-3"/>
        </w:rPr>
        <w:t xml:space="preserve"> </w:t>
      </w:r>
      <w:r>
        <w:rPr>
          <w:color w:val="0000FF"/>
        </w:rPr>
        <w:t>của</w:t>
      </w:r>
      <w:r>
        <w:rPr>
          <w:color w:val="0000FF"/>
          <w:spacing w:val="-3"/>
        </w:rPr>
        <w:t xml:space="preserve"> </w:t>
      </w:r>
      <w:r>
        <w:rPr>
          <w:color w:val="0000FF"/>
        </w:rPr>
        <w:t>việc</w:t>
      </w:r>
      <w:r>
        <w:rPr>
          <w:color w:val="0000FF"/>
          <w:spacing w:val="-4"/>
        </w:rPr>
        <w:t xml:space="preserve"> </w:t>
      </w:r>
      <w:r>
        <w:rPr>
          <w:color w:val="0000FF"/>
        </w:rPr>
        <w:t>phân</w:t>
      </w:r>
      <w:r>
        <w:rPr>
          <w:color w:val="0000FF"/>
          <w:spacing w:val="-3"/>
        </w:rPr>
        <w:t xml:space="preserve"> </w:t>
      </w:r>
      <w:r>
        <w:rPr>
          <w:color w:val="0000FF"/>
        </w:rPr>
        <w:t>tích</w:t>
      </w:r>
      <w:r>
        <w:rPr>
          <w:color w:val="0000FF"/>
          <w:spacing w:val="-6"/>
        </w:rPr>
        <w:t xml:space="preserve"> </w:t>
      </w:r>
      <w:r>
        <w:rPr>
          <w:color w:val="0000FF"/>
        </w:rPr>
        <w:t>công</w:t>
      </w:r>
      <w:r>
        <w:rPr>
          <w:color w:val="0000FF"/>
          <w:spacing w:val="-3"/>
        </w:rPr>
        <w:t xml:space="preserve"> </w:t>
      </w:r>
      <w:r>
        <w:rPr>
          <w:color w:val="0000FF"/>
        </w:rPr>
        <w:t>việc</w:t>
      </w:r>
      <w:r>
        <w:rPr>
          <w:color w:val="0000FF"/>
          <w:spacing w:val="-4"/>
        </w:rPr>
        <w:t xml:space="preserve"> </w:t>
      </w:r>
      <w:r>
        <w:rPr>
          <w:color w:val="0000FF"/>
        </w:rPr>
        <w:t>của</w:t>
      </w:r>
      <w:r>
        <w:rPr>
          <w:color w:val="0000FF"/>
          <w:spacing w:val="-2"/>
        </w:rPr>
        <w:t xml:space="preserve"> </w:t>
      </w:r>
      <w:r>
        <w:rPr>
          <w:color w:val="0000FF"/>
        </w:rPr>
        <w:t>liên</w:t>
      </w:r>
      <w:r>
        <w:rPr>
          <w:color w:val="0000FF"/>
          <w:spacing w:val="-3"/>
        </w:rPr>
        <w:t xml:space="preserve"> </w:t>
      </w:r>
      <w:r>
        <w:rPr>
          <w:color w:val="0000FF"/>
        </w:rPr>
        <w:t>hợp</w:t>
      </w:r>
      <w:r>
        <w:rPr>
          <w:color w:val="0000FF"/>
          <w:spacing w:val="-3"/>
        </w:rPr>
        <w:t xml:space="preserve"> </w:t>
      </w:r>
      <w:r>
        <w:rPr>
          <w:color w:val="0000FF"/>
        </w:rPr>
        <w:t>là</w:t>
      </w:r>
      <w:r>
        <w:rPr>
          <w:color w:val="0000FF"/>
          <w:spacing w:val="-6"/>
        </w:rPr>
        <w:t xml:space="preserve"> </w:t>
      </w:r>
      <w:r>
        <w:rPr>
          <w:color w:val="0000FF"/>
        </w:rPr>
        <w:t>những</w:t>
      </w:r>
      <w:r>
        <w:rPr>
          <w:color w:val="0000FF"/>
          <w:spacing w:val="-3"/>
        </w:rPr>
        <w:t xml:space="preserve"> </w:t>
      </w:r>
      <w:r>
        <w:rPr>
          <w:color w:val="0000FF"/>
        </w:rPr>
        <w:t>mục</w:t>
      </w:r>
      <w:r>
        <w:rPr>
          <w:color w:val="0000FF"/>
          <w:spacing w:val="-3"/>
        </w:rPr>
        <w:t xml:space="preserve"> </w:t>
      </w:r>
      <w:r>
        <w:rPr>
          <w:color w:val="0000FF"/>
        </w:rPr>
        <w:t>đích</w:t>
      </w:r>
      <w:r>
        <w:rPr>
          <w:color w:val="0000FF"/>
          <w:spacing w:val="-3"/>
        </w:rPr>
        <w:t xml:space="preserve"> </w:t>
      </w:r>
      <w:r>
        <w:rPr>
          <w:color w:val="0000FF"/>
        </w:rPr>
        <w:t>sau</w:t>
      </w:r>
      <w:r>
        <w:rPr>
          <w:color w:val="0000FF"/>
          <w:spacing w:val="-5"/>
        </w:rPr>
        <w:t xml:space="preserve"> </w:t>
      </w:r>
      <w:r>
        <w:rPr>
          <w:color w:val="0000FF"/>
          <w:spacing w:val="-4"/>
        </w:rPr>
        <w:t>đây:</w:t>
      </w:r>
    </w:p>
    <w:p w14:paraId="0076A378" w14:textId="77777777" w:rsidR="000C7CBF" w:rsidRDefault="00EC0C55">
      <w:pPr>
        <w:pStyle w:val="ThnVnban"/>
        <w:spacing w:before="104"/>
        <w:rPr>
          <w:rFonts w:ascii="MS Mincho" w:eastAsia="MS Mincho" w:hAnsi="MS Mincho"/>
          <w:lang w:eastAsia="ja-JP"/>
        </w:rPr>
      </w:pPr>
      <w:r>
        <w:rPr>
          <w:rFonts w:ascii="Cambria Math" w:eastAsia="Cambria Math" w:hAnsi="Cambria Math"/>
          <w:color w:val="040404"/>
          <w:spacing w:val="-4"/>
          <w:lang w:eastAsia="ja-JP"/>
        </w:rPr>
        <w:t>①</w:t>
      </w:r>
      <w:r>
        <w:rPr>
          <w:rFonts w:ascii="MS Mincho" w:eastAsia="MS Mincho" w:hAnsi="MS Mincho"/>
          <w:color w:val="040404"/>
          <w:spacing w:val="-5"/>
          <w:lang w:eastAsia="ja-JP"/>
        </w:rPr>
        <w:t>連合効率を妨げている要因を発見する。</w:t>
      </w:r>
    </w:p>
    <w:p w14:paraId="6269DE46" w14:textId="77777777" w:rsidR="000C7CBF" w:rsidRDefault="00EC0C55">
      <w:pPr>
        <w:pStyle w:val="ThnVnban"/>
        <w:spacing w:before="91"/>
        <w:jc w:val="both"/>
      </w:pPr>
      <w:r>
        <w:rPr>
          <w:color w:val="0000FF"/>
        </w:rPr>
        <w:t>Phát</w:t>
      </w:r>
      <w:r>
        <w:rPr>
          <w:color w:val="0000FF"/>
          <w:spacing w:val="-4"/>
        </w:rPr>
        <w:t xml:space="preserve"> </w:t>
      </w:r>
      <w:r>
        <w:rPr>
          <w:color w:val="0000FF"/>
        </w:rPr>
        <w:t>hiện</w:t>
      </w:r>
      <w:r>
        <w:rPr>
          <w:color w:val="0000FF"/>
          <w:spacing w:val="-2"/>
        </w:rPr>
        <w:t xml:space="preserve"> </w:t>
      </w:r>
      <w:r>
        <w:rPr>
          <w:color w:val="0000FF"/>
        </w:rPr>
        <w:t>những</w:t>
      </w:r>
      <w:r>
        <w:rPr>
          <w:color w:val="0000FF"/>
          <w:spacing w:val="-3"/>
        </w:rPr>
        <w:t xml:space="preserve"> </w:t>
      </w:r>
      <w:r>
        <w:rPr>
          <w:color w:val="0000FF"/>
        </w:rPr>
        <w:t>yếu</w:t>
      </w:r>
      <w:r>
        <w:rPr>
          <w:color w:val="0000FF"/>
          <w:spacing w:val="-2"/>
        </w:rPr>
        <w:t xml:space="preserve"> </w:t>
      </w:r>
      <w:r>
        <w:rPr>
          <w:color w:val="0000FF"/>
        </w:rPr>
        <w:t>tố</w:t>
      </w:r>
      <w:r>
        <w:rPr>
          <w:color w:val="0000FF"/>
          <w:spacing w:val="-3"/>
        </w:rPr>
        <w:t xml:space="preserve"> </w:t>
      </w:r>
      <w:r>
        <w:rPr>
          <w:color w:val="0000FF"/>
        </w:rPr>
        <w:t>gây</w:t>
      </w:r>
      <w:r>
        <w:rPr>
          <w:color w:val="0000FF"/>
          <w:spacing w:val="-7"/>
        </w:rPr>
        <w:t xml:space="preserve"> </w:t>
      </w:r>
      <w:r>
        <w:rPr>
          <w:color w:val="0000FF"/>
        </w:rPr>
        <w:t>cản</w:t>
      </w:r>
      <w:r>
        <w:rPr>
          <w:color w:val="0000FF"/>
          <w:spacing w:val="-2"/>
        </w:rPr>
        <w:t xml:space="preserve"> </w:t>
      </w:r>
      <w:r>
        <w:rPr>
          <w:color w:val="0000FF"/>
        </w:rPr>
        <w:t>trở</w:t>
      </w:r>
      <w:r>
        <w:rPr>
          <w:color w:val="0000FF"/>
          <w:spacing w:val="-2"/>
        </w:rPr>
        <w:t xml:space="preserve"> </w:t>
      </w:r>
      <w:r>
        <w:rPr>
          <w:color w:val="0000FF"/>
        </w:rPr>
        <w:t>đến</w:t>
      </w:r>
      <w:r>
        <w:rPr>
          <w:color w:val="0000FF"/>
          <w:spacing w:val="-2"/>
        </w:rPr>
        <w:t xml:space="preserve"> </w:t>
      </w:r>
      <w:r>
        <w:rPr>
          <w:color w:val="0000FF"/>
        </w:rPr>
        <w:t>hiệu</w:t>
      </w:r>
      <w:r>
        <w:rPr>
          <w:color w:val="0000FF"/>
          <w:spacing w:val="-3"/>
        </w:rPr>
        <w:t xml:space="preserve"> </w:t>
      </w:r>
      <w:r>
        <w:rPr>
          <w:color w:val="0000FF"/>
        </w:rPr>
        <w:t>suất</w:t>
      </w:r>
      <w:r>
        <w:rPr>
          <w:color w:val="0000FF"/>
          <w:spacing w:val="-3"/>
        </w:rPr>
        <w:t xml:space="preserve"> </w:t>
      </w:r>
      <w:r>
        <w:rPr>
          <w:color w:val="0000FF"/>
        </w:rPr>
        <w:t>của</w:t>
      </w:r>
      <w:r>
        <w:rPr>
          <w:color w:val="0000FF"/>
          <w:spacing w:val="-3"/>
        </w:rPr>
        <w:t xml:space="preserve"> </w:t>
      </w:r>
      <w:r>
        <w:rPr>
          <w:color w:val="0000FF"/>
        </w:rPr>
        <w:t>các</w:t>
      </w:r>
      <w:r>
        <w:rPr>
          <w:color w:val="0000FF"/>
          <w:spacing w:val="-5"/>
        </w:rPr>
        <w:t xml:space="preserve"> </w:t>
      </w:r>
      <w:r>
        <w:rPr>
          <w:color w:val="0000FF"/>
        </w:rPr>
        <w:t>công</w:t>
      </w:r>
      <w:r>
        <w:rPr>
          <w:color w:val="0000FF"/>
          <w:spacing w:val="-3"/>
        </w:rPr>
        <w:t xml:space="preserve"> </w:t>
      </w:r>
      <w:r>
        <w:rPr>
          <w:color w:val="0000FF"/>
        </w:rPr>
        <w:t>việc</w:t>
      </w:r>
      <w:r>
        <w:rPr>
          <w:color w:val="0000FF"/>
          <w:spacing w:val="-2"/>
        </w:rPr>
        <w:t xml:space="preserve"> </w:t>
      </w:r>
      <w:r>
        <w:rPr>
          <w:color w:val="0000FF"/>
        </w:rPr>
        <w:t>liên</w:t>
      </w:r>
      <w:r>
        <w:rPr>
          <w:color w:val="0000FF"/>
          <w:spacing w:val="-2"/>
        </w:rPr>
        <w:t xml:space="preserve"> </w:t>
      </w:r>
      <w:r>
        <w:rPr>
          <w:color w:val="0000FF"/>
          <w:spacing w:val="-4"/>
        </w:rPr>
        <w:t>hợp.</w:t>
      </w:r>
    </w:p>
    <w:p w14:paraId="12811FAA" w14:textId="77777777" w:rsidR="000C7CBF" w:rsidRDefault="00EC0C55">
      <w:pPr>
        <w:pStyle w:val="ThnVnban"/>
        <w:spacing w:before="104"/>
        <w:rPr>
          <w:rFonts w:ascii="MS Mincho" w:eastAsia="MS Mincho" w:hAnsi="MS Mincho"/>
          <w:lang w:eastAsia="ja-JP"/>
        </w:rPr>
      </w:pPr>
      <w:r>
        <w:rPr>
          <w:rFonts w:ascii="Cambria Math" w:eastAsia="Cambria Math" w:hAnsi="Cambria Math"/>
          <w:color w:val="040404"/>
          <w:spacing w:val="-4"/>
          <w:lang w:eastAsia="ja-JP"/>
        </w:rPr>
        <w:t>②</w:t>
      </w:r>
      <w:r>
        <w:rPr>
          <w:rFonts w:ascii="MS Mincho" w:eastAsia="MS Mincho" w:hAnsi="MS Mincho"/>
          <w:color w:val="040404"/>
          <w:spacing w:val="-5"/>
          <w:lang w:eastAsia="ja-JP"/>
        </w:rPr>
        <w:t>機械の停止、作業者の手待ちのタイミングを把握し、改善する。</w:t>
      </w:r>
    </w:p>
    <w:p w14:paraId="7EA881D7" w14:textId="77777777" w:rsidR="000C7CBF" w:rsidRDefault="00EC0C55">
      <w:pPr>
        <w:pStyle w:val="ThnVnban"/>
        <w:spacing w:before="91"/>
        <w:jc w:val="both"/>
      </w:pPr>
      <w:r>
        <w:rPr>
          <w:color w:val="0000FF"/>
        </w:rPr>
        <w:t>Nắm</w:t>
      </w:r>
      <w:r>
        <w:rPr>
          <w:color w:val="0000FF"/>
          <w:spacing w:val="-9"/>
        </w:rPr>
        <w:t xml:space="preserve"> </w:t>
      </w:r>
      <w:r>
        <w:rPr>
          <w:color w:val="0000FF"/>
        </w:rPr>
        <w:t>rõ</w:t>
      </w:r>
      <w:r>
        <w:rPr>
          <w:color w:val="0000FF"/>
          <w:spacing w:val="-2"/>
        </w:rPr>
        <w:t xml:space="preserve"> </w:t>
      </w:r>
      <w:r>
        <w:rPr>
          <w:color w:val="0000FF"/>
        </w:rPr>
        <w:t>thời</w:t>
      </w:r>
      <w:r>
        <w:rPr>
          <w:color w:val="0000FF"/>
          <w:spacing w:val="-3"/>
        </w:rPr>
        <w:t xml:space="preserve"> </w:t>
      </w:r>
      <w:r>
        <w:rPr>
          <w:color w:val="0000FF"/>
        </w:rPr>
        <w:t>điểm</w:t>
      </w:r>
      <w:r>
        <w:rPr>
          <w:color w:val="0000FF"/>
          <w:spacing w:val="-7"/>
        </w:rPr>
        <w:t xml:space="preserve"> </w:t>
      </w:r>
      <w:r>
        <w:rPr>
          <w:color w:val="0000FF"/>
        </w:rPr>
        <w:t>dừng</w:t>
      </w:r>
      <w:r>
        <w:rPr>
          <w:color w:val="0000FF"/>
          <w:spacing w:val="-2"/>
        </w:rPr>
        <w:t xml:space="preserve"> </w:t>
      </w:r>
      <w:r>
        <w:rPr>
          <w:color w:val="0000FF"/>
        </w:rPr>
        <w:t>máy, thời</w:t>
      </w:r>
      <w:r>
        <w:rPr>
          <w:color w:val="0000FF"/>
          <w:spacing w:val="-4"/>
        </w:rPr>
        <w:t xml:space="preserve"> </w:t>
      </w:r>
      <w:r>
        <w:rPr>
          <w:color w:val="0000FF"/>
        </w:rPr>
        <w:t>gian</w:t>
      </w:r>
      <w:r>
        <w:rPr>
          <w:color w:val="0000FF"/>
          <w:spacing w:val="-2"/>
        </w:rPr>
        <w:t xml:space="preserve"> </w:t>
      </w:r>
      <w:r>
        <w:rPr>
          <w:color w:val="0000FF"/>
        </w:rPr>
        <w:t>chờ</w:t>
      </w:r>
      <w:r>
        <w:rPr>
          <w:color w:val="0000FF"/>
          <w:spacing w:val="-4"/>
        </w:rPr>
        <w:t xml:space="preserve"> </w:t>
      </w:r>
      <w:r>
        <w:rPr>
          <w:color w:val="0000FF"/>
        </w:rPr>
        <w:t>đợi</w:t>
      </w:r>
      <w:r>
        <w:rPr>
          <w:color w:val="0000FF"/>
          <w:spacing w:val="-3"/>
        </w:rPr>
        <w:t xml:space="preserve"> </w:t>
      </w:r>
      <w:r>
        <w:rPr>
          <w:color w:val="0000FF"/>
        </w:rPr>
        <w:t>của</w:t>
      </w:r>
      <w:r>
        <w:rPr>
          <w:color w:val="0000FF"/>
          <w:spacing w:val="-2"/>
        </w:rPr>
        <w:t xml:space="preserve"> </w:t>
      </w:r>
      <w:r>
        <w:rPr>
          <w:color w:val="0000FF"/>
        </w:rPr>
        <w:t>nhân</w:t>
      </w:r>
      <w:r>
        <w:rPr>
          <w:color w:val="0000FF"/>
          <w:spacing w:val="-3"/>
        </w:rPr>
        <w:t xml:space="preserve"> </w:t>
      </w:r>
      <w:r>
        <w:rPr>
          <w:color w:val="0000FF"/>
        </w:rPr>
        <w:t>viên</w:t>
      </w:r>
      <w:r>
        <w:rPr>
          <w:color w:val="0000FF"/>
          <w:spacing w:val="-2"/>
        </w:rPr>
        <w:t xml:space="preserve"> </w:t>
      </w:r>
      <w:r>
        <w:rPr>
          <w:color w:val="0000FF"/>
        </w:rPr>
        <w:t>để</w:t>
      </w:r>
      <w:r>
        <w:rPr>
          <w:color w:val="0000FF"/>
          <w:spacing w:val="-2"/>
        </w:rPr>
        <w:t xml:space="preserve"> </w:t>
      </w:r>
      <w:r>
        <w:rPr>
          <w:color w:val="0000FF"/>
        </w:rPr>
        <w:t>tiến</w:t>
      </w:r>
      <w:r>
        <w:rPr>
          <w:color w:val="0000FF"/>
          <w:spacing w:val="-3"/>
        </w:rPr>
        <w:t xml:space="preserve"> </w:t>
      </w:r>
      <w:r>
        <w:rPr>
          <w:color w:val="0000FF"/>
        </w:rPr>
        <w:t>hành</w:t>
      </w:r>
      <w:r>
        <w:rPr>
          <w:color w:val="0000FF"/>
          <w:spacing w:val="-2"/>
        </w:rPr>
        <w:t xml:space="preserve"> </w:t>
      </w:r>
      <w:r>
        <w:rPr>
          <w:color w:val="0000FF"/>
        </w:rPr>
        <w:t>cải</w:t>
      </w:r>
      <w:r>
        <w:rPr>
          <w:color w:val="0000FF"/>
          <w:spacing w:val="-3"/>
        </w:rPr>
        <w:t xml:space="preserve"> </w:t>
      </w:r>
      <w:r>
        <w:rPr>
          <w:color w:val="0000FF"/>
          <w:spacing w:val="-2"/>
        </w:rPr>
        <w:t>tiến.</w:t>
      </w:r>
    </w:p>
    <w:p w14:paraId="218A0114" w14:textId="77777777" w:rsidR="000C7CBF" w:rsidRDefault="00EC0C55">
      <w:pPr>
        <w:pStyle w:val="ThnVnban"/>
        <w:spacing w:before="104"/>
        <w:rPr>
          <w:rFonts w:ascii="MS Mincho" w:eastAsia="MS Mincho" w:hAnsi="MS Mincho"/>
          <w:lang w:eastAsia="ja-JP"/>
        </w:rPr>
      </w:pPr>
      <w:r>
        <w:rPr>
          <w:rFonts w:ascii="Cambria Math" w:eastAsia="Cambria Math" w:hAnsi="Cambria Math"/>
          <w:color w:val="040404"/>
          <w:spacing w:val="-6"/>
          <w:lang w:eastAsia="ja-JP"/>
        </w:rPr>
        <w:t>③</w:t>
      </w:r>
      <w:r>
        <w:rPr>
          <w:rFonts w:ascii="MS Mincho" w:eastAsia="MS Mincho" w:hAnsi="MS Mincho"/>
          <w:color w:val="040404"/>
          <w:spacing w:val="-7"/>
          <w:lang w:eastAsia="ja-JP"/>
        </w:rPr>
        <w:t>機械のもち台数を検討する。</w:t>
      </w:r>
    </w:p>
    <w:p w14:paraId="46582C5D" w14:textId="77777777" w:rsidR="000C7CBF" w:rsidRDefault="00EC0C55">
      <w:pPr>
        <w:pStyle w:val="ThnVnban"/>
        <w:spacing w:before="91"/>
        <w:jc w:val="both"/>
      </w:pPr>
      <w:r>
        <w:rPr>
          <w:color w:val="0000FF"/>
        </w:rPr>
        <w:t>Xem</w:t>
      </w:r>
      <w:r>
        <w:rPr>
          <w:color w:val="0000FF"/>
          <w:spacing w:val="-5"/>
        </w:rPr>
        <w:t xml:space="preserve"> </w:t>
      </w:r>
      <w:r>
        <w:rPr>
          <w:color w:val="0000FF"/>
        </w:rPr>
        <w:t>xét</w:t>
      </w:r>
      <w:r>
        <w:rPr>
          <w:color w:val="0000FF"/>
          <w:spacing w:val="-2"/>
        </w:rPr>
        <w:t xml:space="preserve"> </w:t>
      </w:r>
      <w:r>
        <w:rPr>
          <w:color w:val="0000FF"/>
        </w:rPr>
        <w:t>bố</w:t>
      </w:r>
      <w:r>
        <w:rPr>
          <w:color w:val="0000FF"/>
          <w:spacing w:val="-1"/>
        </w:rPr>
        <w:t xml:space="preserve"> </w:t>
      </w:r>
      <w:r>
        <w:rPr>
          <w:color w:val="0000FF"/>
        </w:rPr>
        <w:t>trí</w:t>
      </w:r>
      <w:r>
        <w:rPr>
          <w:color w:val="0000FF"/>
          <w:spacing w:val="-2"/>
        </w:rPr>
        <w:t xml:space="preserve"> </w:t>
      </w:r>
      <w:r>
        <w:rPr>
          <w:color w:val="0000FF"/>
        </w:rPr>
        <w:t>số</w:t>
      </w:r>
      <w:r>
        <w:rPr>
          <w:color w:val="0000FF"/>
          <w:spacing w:val="-1"/>
        </w:rPr>
        <w:t xml:space="preserve"> </w:t>
      </w:r>
      <w:r>
        <w:rPr>
          <w:color w:val="0000FF"/>
        </w:rPr>
        <w:t>lượng</w:t>
      </w:r>
      <w:r>
        <w:rPr>
          <w:color w:val="0000FF"/>
          <w:spacing w:val="-2"/>
        </w:rPr>
        <w:t xml:space="preserve"> </w:t>
      </w:r>
      <w:r>
        <w:rPr>
          <w:color w:val="0000FF"/>
        </w:rPr>
        <w:t>máy</w:t>
      </w:r>
      <w:r>
        <w:rPr>
          <w:color w:val="0000FF"/>
          <w:spacing w:val="-3"/>
        </w:rPr>
        <w:t xml:space="preserve"> </w:t>
      </w:r>
      <w:r>
        <w:rPr>
          <w:color w:val="0000FF"/>
        </w:rPr>
        <w:t>hợp</w:t>
      </w:r>
      <w:r>
        <w:rPr>
          <w:color w:val="0000FF"/>
          <w:spacing w:val="-1"/>
        </w:rPr>
        <w:t xml:space="preserve"> </w:t>
      </w:r>
      <w:r>
        <w:rPr>
          <w:color w:val="0000FF"/>
          <w:spacing w:val="-5"/>
        </w:rPr>
        <w:t>lý.</w:t>
      </w:r>
    </w:p>
    <w:p w14:paraId="3FAACC4B" w14:textId="77777777" w:rsidR="000C7CBF" w:rsidRDefault="00EC0C55">
      <w:pPr>
        <w:pStyle w:val="ThnVnban"/>
        <w:spacing w:before="105"/>
        <w:rPr>
          <w:rFonts w:ascii="MS Mincho" w:eastAsia="MS Mincho" w:hAnsi="MS Mincho"/>
          <w:lang w:eastAsia="ja-JP"/>
        </w:rPr>
      </w:pPr>
      <w:r>
        <w:rPr>
          <w:rFonts w:ascii="Cambria Math" w:eastAsia="Cambria Math" w:hAnsi="Cambria Math"/>
          <w:color w:val="040404"/>
          <w:spacing w:val="-6"/>
          <w:lang w:eastAsia="ja-JP"/>
        </w:rPr>
        <w:t>④</w:t>
      </w:r>
      <w:r>
        <w:rPr>
          <w:rFonts w:ascii="MS Mincho" w:eastAsia="MS Mincho" w:hAnsi="MS Mincho"/>
          <w:color w:val="040404"/>
          <w:spacing w:val="-7"/>
          <w:lang w:eastAsia="ja-JP"/>
        </w:rPr>
        <w:t>準備段取作業の改善をする。</w:t>
      </w:r>
    </w:p>
    <w:p w14:paraId="166C314A" w14:textId="77777777" w:rsidR="000C7CBF" w:rsidRDefault="00EC0C55">
      <w:pPr>
        <w:pStyle w:val="ThnVnban"/>
        <w:spacing w:before="90"/>
        <w:jc w:val="both"/>
      </w:pPr>
      <w:r>
        <w:rPr>
          <w:color w:val="0000FF"/>
        </w:rPr>
        <w:t>Cải</w:t>
      </w:r>
      <w:r>
        <w:rPr>
          <w:color w:val="0000FF"/>
          <w:spacing w:val="-3"/>
        </w:rPr>
        <w:t xml:space="preserve"> </w:t>
      </w:r>
      <w:r>
        <w:rPr>
          <w:color w:val="0000FF"/>
        </w:rPr>
        <w:t>thiện</w:t>
      </w:r>
      <w:r>
        <w:rPr>
          <w:color w:val="0000FF"/>
          <w:spacing w:val="-2"/>
        </w:rPr>
        <w:t xml:space="preserve"> </w:t>
      </w:r>
      <w:r>
        <w:rPr>
          <w:color w:val="0000FF"/>
        </w:rPr>
        <w:t>quy</w:t>
      </w:r>
      <w:r>
        <w:rPr>
          <w:color w:val="0000FF"/>
          <w:spacing w:val="-7"/>
        </w:rPr>
        <w:t xml:space="preserve"> </w:t>
      </w:r>
      <w:r>
        <w:rPr>
          <w:color w:val="0000FF"/>
        </w:rPr>
        <w:t>trình</w:t>
      </w:r>
      <w:r>
        <w:rPr>
          <w:color w:val="0000FF"/>
          <w:spacing w:val="-1"/>
        </w:rPr>
        <w:t xml:space="preserve"> </w:t>
      </w:r>
      <w:r>
        <w:rPr>
          <w:color w:val="0000FF"/>
        </w:rPr>
        <w:t>chuẩn</w:t>
      </w:r>
      <w:r>
        <w:rPr>
          <w:color w:val="0000FF"/>
          <w:spacing w:val="-2"/>
        </w:rPr>
        <w:t xml:space="preserve"> </w:t>
      </w:r>
      <w:r>
        <w:rPr>
          <w:color w:val="0000FF"/>
        </w:rPr>
        <w:t>bị</w:t>
      </w:r>
      <w:r>
        <w:rPr>
          <w:color w:val="0000FF"/>
          <w:spacing w:val="-6"/>
        </w:rPr>
        <w:t xml:space="preserve"> </w:t>
      </w:r>
      <w:r>
        <w:rPr>
          <w:color w:val="0000FF"/>
        </w:rPr>
        <w:t>công</w:t>
      </w:r>
      <w:r>
        <w:rPr>
          <w:color w:val="0000FF"/>
          <w:spacing w:val="-1"/>
        </w:rPr>
        <w:t xml:space="preserve"> </w:t>
      </w:r>
      <w:r>
        <w:rPr>
          <w:color w:val="0000FF"/>
          <w:spacing w:val="-2"/>
        </w:rPr>
        <w:t>việc.</w:t>
      </w:r>
    </w:p>
    <w:p w14:paraId="4FABA7C4" w14:textId="77777777" w:rsidR="000C7CBF" w:rsidRDefault="00EC0C55">
      <w:pPr>
        <w:pStyle w:val="ThnVnban"/>
        <w:spacing w:before="105"/>
        <w:rPr>
          <w:rFonts w:ascii="MS Mincho" w:eastAsia="MS Mincho" w:hAnsi="MS Mincho"/>
          <w:lang w:eastAsia="ja-JP"/>
        </w:rPr>
      </w:pPr>
      <w:r>
        <w:rPr>
          <w:rFonts w:ascii="Cambria Math" w:eastAsia="Cambria Math" w:hAnsi="Cambria Math"/>
          <w:color w:val="040404"/>
          <w:spacing w:val="-4"/>
          <w:lang w:eastAsia="ja-JP"/>
        </w:rPr>
        <w:t>⑤</w:t>
      </w:r>
      <w:r>
        <w:rPr>
          <w:rFonts w:ascii="MS Mincho" w:eastAsia="MS Mincho" w:hAnsi="MS Mincho"/>
          <w:color w:val="040404"/>
          <w:spacing w:val="-5"/>
          <w:lang w:eastAsia="ja-JP"/>
        </w:rPr>
        <w:t>機械の改良や自動化、レイアウトの改善の方向性を見いだす。</w:t>
      </w:r>
    </w:p>
    <w:p w14:paraId="074FF9C6" w14:textId="77777777" w:rsidR="000C7CBF" w:rsidRDefault="00EC0C55">
      <w:pPr>
        <w:pStyle w:val="ThnVnban"/>
        <w:spacing w:before="91"/>
        <w:jc w:val="both"/>
      </w:pPr>
      <w:r>
        <w:rPr>
          <w:color w:val="0000FF"/>
        </w:rPr>
        <w:t>Xác</w:t>
      </w:r>
      <w:r>
        <w:rPr>
          <w:color w:val="0000FF"/>
          <w:spacing w:val="-3"/>
        </w:rPr>
        <w:t xml:space="preserve"> </w:t>
      </w:r>
      <w:r>
        <w:rPr>
          <w:color w:val="0000FF"/>
        </w:rPr>
        <w:t>định</w:t>
      </w:r>
      <w:r>
        <w:rPr>
          <w:color w:val="0000FF"/>
          <w:spacing w:val="-2"/>
        </w:rPr>
        <w:t xml:space="preserve"> </w:t>
      </w:r>
      <w:r>
        <w:rPr>
          <w:color w:val="0000FF"/>
        </w:rPr>
        <w:t>xu</w:t>
      </w:r>
      <w:r>
        <w:rPr>
          <w:color w:val="0000FF"/>
          <w:spacing w:val="-5"/>
        </w:rPr>
        <w:t xml:space="preserve"> </w:t>
      </w:r>
      <w:r>
        <w:rPr>
          <w:color w:val="0000FF"/>
        </w:rPr>
        <w:t>hướng</w:t>
      </w:r>
      <w:r>
        <w:rPr>
          <w:color w:val="0000FF"/>
          <w:spacing w:val="-5"/>
        </w:rPr>
        <w:t xml:space="preserve"> </w:t>
      </w:r>
      <w:r>
        <w:rPr>
          <w:color w:val="0000FF"/>
        </w:rPr>
        <w:t>và</w:t>
      </w:r>
      <w:r>
        <w:rPr>
          <w:color w:val="0000FF"/>
          <w:spacing w:val="-3"/>
        </w:rPr>
        <w:t xml:space="preserve"> </w:t>
      </w:r>
      <w:r>
        <w:rPr>
          <w:color w:val="0000FF"/>
        </w:rPr>
        <w:t>cải</w:t>
      </w:r>
      <w:r>
        <w:rPr>
          <w:color w:val="0000FF"/>
          <w:spacing w:val="-3"/>
        </w:rPr>
        <w:t xml:space="preserve"> </w:t>
      </w:r>
      <w:r>
        <w:rPr>
          <w:color w:val="0000FF"/>
        </w:rPr>
        <w:t>thiện</w:t>
      </w:r>
      <w:r>
        <w:rPr>
          <w:color w:val="0000FF"/>
          <w:spacing w:val="-2"/>
        </w:rPr>
        <w:t xml:space="preserve"> </w:t>
      </w:r>
      <w:r>
        <w:rPr>
          <w:color w:val="0000FF"/>
        </w:rPr>
        <w:t>bố</w:t>
      </w:r>
      <w:r>
        <w:rPr>
          <w:color w:val="0000FF"/>
          <w:spacing w:val="-3"/>
        </w:rPr>
        <w:t xml:space="preserve"> </w:t>
      </w:r>
      <w:r>
        <w:rPr>
          <w:color w:val="0000FF"/>
        </w:rPr>
        <w:t>cục</w:t>
      </w:r>
      <w:r>
        <w:rPr>
          <w:color w:val="0000FF"/>
          <w:spacing w:val="-2"/>
        </w:rPr>
        <w:t xml:space="preserve"> </w:t>
      </w:r>
      <w:r>
        <w:rPr>
          <w:color w:val="0000FF"/>
        </w:rPr>
        <w:t>nơi</w:t>
      </w:r>
      <w:r>
        <w:rPr>
          <w:color w:val="0000FF"/>
          <w:spacing w:val="-3"/>
        </w:rPr>
        <w:t xml:space="preserve"> </w:t>
      </w:r>
      <w:r>
        <w:rPr>
          <w:color w:val="0000FF"/>
        </w:rPr>
        <w:t>làm</w:t>
      </w:r>
      <w:r>
        <w:rPr>
          <w:color w:val="0000FF"/>
          <w:spacing w:val="-6"/>
        </w:rPr>
        <w:t xml:space="preserve"> </w:t>
      </w:r>
      <w:r>
        <w:rPr>
          <w:color w:val="0000FF"/>
        </w:rPr>
        <w:t>việc,</w:t>
      </w:r>
      <w:r>
        <w:rPr>
          <w:color w:val="0000FF"/>
          <w:spacing w:val="-4"/>
        </w:rPr>
        <w:t xml:space="preserve"> </w:t>
      </w:r>
      <w:r>
        <w:rPr>
          <w:color w:val="0000FF"/>
        </w:rPr>
        <w:t>tự</w:t>
      </w:r>
      <w:r>
        <w:rPr>
          <w:color w:val="0000FF"/>
          <w:spacing w:val="-1"/>
        </w:rPr>
        <w:t xml:space="preserve"> </w:t>
      </w:r>
      <w:r>
        <w:rPr>
          <w:color w:val="0000FF"/>
        </w:rPr>
        <w:t>động</w:t>
      </w:r>
      <w:r>
        <w:rPr>
          <w:color w:val="0000FF"/>
          <w:spacing w:val="-2"/>
        </w:rPr>
        <w:t xml:space="preserve"> </w:t>
      </w:r>
      <w:r>
        <w:rPr>
          <w:color w:val="0000FF"/>
        </w:rPr>
        <w:t>hóa</w:t>
      </w:r>
      <w:r>
        <w:rPr>
          <w:color w:val="0000FF"/>
          <w:spacing w:val="-2"/>
        </w:rPr>
        <w:t xml:space="preserve"> </w:t>
      </w:r>
      <w:r>
        <w:rPr>
          <w:color w:val="0000FF"/>
        </w:rPr>
        <w:t>và</w:t>
      </w:r>
      <w:r>
        <w:rPr>
          <w:color w:val="0000FF"/>
          <w:spacing w:val="-3"/>
        </w:rPr>
        <w:t xml:space="preserve"> </w:t>
      </w:r>
      <w:r>
        <w:rPr>
          <w:color w:val="0000FF"/>
        </w:rPr>
        <w:t>cải</w:t>
      </w:r>
      <w:r>
        <w:rPr>
          <w:color w:val="0000FF"/>
          <w:spacing w:val="-3"/>
        </w:rPr>
        <w:t xml:space="preserve"> </w:t>
      </w:r>
      <w:r>
        <w:rPr>
          <w:color w:val="0000FF"/>
        </w:rPr>
        <w:t>tiến</w:t>
      </w:r>
      <w:r>
        <w:rPr>
          <w:color w:val="0000FF"/>
          <w:spacing w:val="-2"/>
        </w:rPr>
        <w:t xml:space="preserve"> </w:t>
      </w:r>
      <w:r>
        <w:rPr>
          <w:color w:val="0000FF"/>
        </w:rPr>
        <w:t>máy</w:t>
      </w:r>
      <w:r>
        <w:rPr>
          <w:color w:val="0000FF"/>
          <w:spacing w:val="-5"/>
        </w:rPr>
        <w:t xml:space="preserve"> </w:t>
      </w:r>
      <w:r>
        <w:rPr>
          <w:color w:val="0000FF"/>
          <w:spacing w:val="-2"/>
        </w:rPr>
        <w:t>móc,.</w:t>
      </w:r>
    </w:p>
    <w:p w14:paraId="222DE62A" w14:textId="77777777" w:rsidR="000C7CBF" w:rsidRDefault="00EC0C55">
      <w:pPr>
        <w:pStyle w:val="ThnVnban"/>
        <w:spacing w:before="104"/>
        <w:rPr>
          <w:rFonts w:ascii="MS Mincho" w:eastAsia="MS Mincho" w:hAnsi="MS Mincho"/>
          <w:lang w:eastAsia="ja-JP"/>
        </w:rPr>
      </w:pPr>
      <w:r>
        <w:rPr>
          <w:rFonts w:ascii="Cambria Math" w:eastAsia="Cambria Math" w:hAnsi="Cambria Math"/>
          <w:color w:val="040404"/>
          <w:spacing w:val="-4"/>
          <w:lang w:eastAsia="ja-JP"/>
        </w:rPr>
        <w:t>⑥</w:t>
      </w:r>
      <w:r>
        <w:rPr>
          <w:rFonts w:ascii="MS Mincho" w:eastAsia="MS Mincho" w:hAnsi="MS Mincho"/>
          <w:color w:val="040404"/>
          <w:spacing w:val="-5"/>
          <w:lang w:eastAsia="ja-JP"/>
        </w:rPr>
        <w:t>作業者の負荷のアンバランスを見いだし改善する。</w:t>
      </w:r>
    </w:p>
    <w:p w14:paraId="55E3ACCD" w14:textId="77777777" w:rsidR="000C7CBF" w:rsidRDefault="00EC0C55">
      <w:pPr>
        <w:pStyle w:val="ThnVnban"/>
        <w:spacing w:before="93"/>
        <w:jc w:val="both"/>
      </w:pPr>
      <w:r>
        <w:rPr>
          <w:color w:val="0000FF"/>
        </w:rPr>
        <w:t>Phát</w:t>
      </w:r>
      <w:r>
        <w:rPr>
          <w:color w:val="0000FF"/>
          <w:spacing w:val="-6"/>
        </w:rPr>
        <w:t xml:space="preserve"> </w:t>
      </w:r>
      <w:r>
        <w:rPr>
          <w:color w:val="0000FF"/>
        </w:rPr>
        <w:t>hiện</w:t>
      </w:r>
      <w:r>
        <w:rPr>
          <w:color w:val="0000FF"/>
          <w:spacing w:val="-3"/>
        </w:rPr>
        <w:t xml:space="preserve"> </w:t>
      </w:r>
      <w:r>
        <w:rPr>
          <w:color w:val="0000FF"/>
        </w:rPr>
        <w:t>và</w:t>
      </w:r>
      <w:r>
        <w:rPr>
          <w:color w:val="0000FF"/>
          <w:spacing w:val="-3"/>
        </w:rPr>
        <w:t xml:space="preserve"> </w:t>
      </w:r>
      <w:r>
        <w:rPr>
          <w:color w:val="0000FF"/>
        </w:rPr>
        <w:t>cải</w:t>
      </w:r>
      <w:r>
        <w:rPr>
          <w:color w:val="0000FF"/>
          <w:spacing w:val="-4"/>
        </w:rPr>
        <w:t xml:space="preserve"> </w:t>
      </w:r>
      <w:r>
        <w:rPr>
          <w:color w:val="0000FF"/>
        </w:rPr>
        <w:t>thiện</w:t>
      </w:r>
      <w:r>
        <w:rPr>
          <w:color w:val="0000FF"/>
          <w:spacing w:val="-3"/>
        </w:rPr>
        <w:t xml:space="preserve"> </w:t>
      </w:r>
      <w:r>
        <w:rPr>
          <w:color w:val="0000FF"/>
        </w:rPr>
        <w:t>sự</w:t>
      </w:r>
      <w:r>
        <w:rPr>
          <w:color w:val="0000FF"/>
          <w:spacing w:val="-1"/>
        </w:rPr>
        <w:t xml:space="preserve"> </w:t>
      </w:r>
      <w:r>
        <w:rPr>
          <w:color w:val="0000FF"/>
        </w:rPr>
        <w:t>mất</w:t>
      </w:r>
      <w:r>
        <w:rPr>
          <w:color w:val="0000FF"/>
          <w:spacing w:val="-4"/>
        </w:rPr>
        <w:t xml:space="preserve"> </w:t>
      </w:r>
      <w:r>
        <w:rPr>
          <w:color w:val="0000FF"/>
        </w:rPr>
        <w:t>cân</w:t>
      </w:r>
      <w:r>
        <w:rPr>
          <w:color w:val="0000FF"/>
          <w:spacing w:val="-3"/>
        </w:rPr>
        <w:t xml:space="preserve"> </w:t>
      </w:r>
      <w:r>
        <w:rPr>
          <w:color w:val="0000FF"/>
        </w:rPr>
        <w:t>bằng</w:t>
      </w:r>
      <w:r>
        <w:rPr>
          <w:color w:val="0000FF"/>
          <w:spacing w:val="-3"/>
        </w:rPr>
        <w:t xml:space="preserve"> </w:t>
      </w:r>
      <w:r>
        <w:rPr>
          <w:color w:val="0000FF"/>
        </w:rPr>
        <w:t>trong</w:t>
      </w:r>
      <w:r>
        <w:rPr>
          <w:color w:val="0000FF"/>
          <w:spacing w:val="-3"/>
        </w:rPr>
        <w:t xml:space="preserve"> </w:t>
      </w:r>
      <w:r>
        <w:rPr>
          <w:color w:val="0000FF"/>
        </w:rPr>
        <w:t>khối</w:t>
      </w:r>
      <w:r>
        <w:rPr>
          <w:color w:val="0000FF"/>
          <w:spacing w:val="-4"/>
        </w:rPr>
        <w:t xml:space="preserve"> </w:t>
      </w:r>
      <w:r>
        <w:rPr>
          <w:color w:val="0000FF"/>
        </w:rPr>
        <w:t>lượng</w:t>
      </w:r>
      <w:r>
        <w:rPr>
          <w:color w:val="0000FF"/>
          <w:spacing w:val="-5"/>
        </w:rPr>
        <w:t xml:space="preserve"> </w:t>
      </w:r>
      <w:r>
        <w:rPr>
          <w:color w:val="0000FF"/>
        </w:rPr>
        <w:t>công</w:t>
      </w:r>
      <w:r>
        <w:rPr>
          <w:color w:val="0000FF"/>
          <w:spacing w:val="-3"/>
        </w:rPr>
        <w:t xml:space="preserve"> </w:t>
      </w:r>
      <w:r>
        <w:rPr>
          <w:color w:val="0000FF"/>
        </w:rPr>
        <w:t>việc</w:t>
      </w:r>
      <w:r>
        <w:rPr>
          <w:color w:val="0000FF"/>
          <w:spacing w:val="-4"/>
        </w:rPr>
        <w:t xml:space="preserve"> </w:t>
      </w:r>
      <w:r>
        <w:rPr>
          <w:color w:val="0000FF"/>
        </w:rPr>
        <w:t>của</w:t>
      </w:r>
      <w:r>
        <w:rPr>
          <w:color w:val="0000FF"/>
          <w:spacing w:val="-3"/>
        </w:rPr>
        <w:t xml:space="preserve"> </w:t>
      </w:r>
      <w:r>
        <w:rPr>
          <w:color w:val="0000FF"/>
        </w:rPr>
        <w:t>nhân</w:t>
      </w:r>
      <w:r>
        <w:rPr>
          <w:color w:val="0000FF"/>
          <w:spacing w:val="-2"/>
        </w:rPr>
        <w:t xml:space="preserve"> viên.</w:t>
      </w:r>
    </w:p>
    <w:p w14:paraId="1A69229F" w14:textId="77777777" w:rsidR="000C7CBF" w:rsidRDefault="00EC0C55">
      <w:pPr>
        <w:pStyle w:val="ThnVnban"/>
        <w:spacing w:before="102"/>
        <w:rPr>
          <w:rFonts w:ascii="MS Mincho" w:eastAsia="MS Mincho" w:hAnsi="MS Mincho"/>
          <w:lang w:eastAsia="ja-JP"/>
        </w:rPr>
      </w:pPr>
      <w:r>
        <w:rPr>
          <w:rFonts w:ascii="Cambria Math" w:eastAsia="Cambria Math" w:hAnsi="Cambria Math"/>
          <w:color w:val="040404"/>
          <w:spacing w:val="-4"/>
          <w:lang w:eastAsia="ja-JP"/>
        </w:rPr>
        <w:t>⑦</w:t>
      </w:r>
      <w:r>
        <w:rPr>
          <w:rFonts w:ascii="MS Mincho" w:eastAsia="MS Mincho" w:hAnsi="MS Mincho"/>
          <w:color w:val="040404"/>
          <w:spacing w:val="-5"/>
          <w:lang w:eastAsia="ja-JP"/>
        </w:rPr>
        <w:t>作業者の作業配分の検討をする。</w:t>
      </w:r>
    </w:p>
    <w:p w14:paraId="4E61E1B0" w14:textId="77777777" w:rsidR="000C7CBF" w:rsidRDefault="00EC0C55">
      <w:pPr>
        <w:pStyle w:val="ThnVnban"/>
        <w:spacing w:before="93"/>
        <w:jc w:val="both"/>
      </w:pPr>
      <w:r>
        <w:rPr>
          <w:color w:val="0000FF"/>
        </w:rPr>
        <w:t>Xem</w:t>
      </w:r>
      <w:r>
        <w:rPr>
          <w:color w:val="0000FF"/>
          <w:spacing w:val="-6"/>
        </w:rPr>
        <w:t xml:space="preserve"> </w:t>
      </w:r>
      <w:r>
        <w:rPr>
          <w:color w:val="0000FF"/>
        </w:rPr>
        <w:t>xét</w:t>
      </w:r>
      <w:r>
        <w:rPr>
          <w:color w:val="0000FF"/>
          <w:spacing w:val="-3"/>
        </w:rPr>
        <w:t xml:space="preserve"> </w:t>
      </w:r>
      <w:r>
        <w:rPr>
          <w:color w:val="0000FF"/>
        </w:rPr>
        <w:t>phân</w:t>
      </w:r>
      <w:r>
        <w:rPr>
          <w:color w:val="0000FF"/>
          <w:spacing w:val="-5"/>
        </w:rPr>
        <w:t xml:space="preserve"> </w:t>
      </w:r>
      <w:r>
        <w:rPr>
          <w:color w:val="0000FF"/>
        </w:rPr>
        <w:t>bổ</w:t>
      </w:r>
      <w:r>
        <w:rPr>
          <w:color w:val="0000FF"/>
          <w:spacing w:val="-2"/>
        </w:rPr>
        <w:t xml:space="preserve"> </w:t>
      </w:r>
      <w:r>
        <w:rPr>
          <w:color w:val="0000FF"/>
        </w:rPr>
        <w:t>công</w:t>
      </w:r>
      <w:r>
        <w:rPr>
          <w:color w:val="0000FF"/>
          <w:spacing w:val="-2"/>
        </w:rPr>
        <w:t xml:space="preserve"> </w:t>
      </w:r>
      <w:r>
        <w:rPr>
          <w:color w:val="0000FF"/>
        </w:rPr>
        <w:t>việc</w:t>
      </w:r>
      <w:r>
        <w:rPr>
          <w:color w:val="0000FF"/>
          <w:spacing w:val="-3"/>
        </w:rPr>
        <w:t xml:space="preserve"> </w:t>
      </w:r>
      <w:r>
        <w:rPr>
          <w:color w:val="0000FF"/>
        </w:rPr>
        <w:t>cho</w:t>
      </w:r>
      <w:r>
        <w:rPr>
          <w:color w:val="0000FF"/>
          <w:spacing w:val="-2"/>
        </w:rPr>
        <w:t xml:space="preserve"> </w:t>
      </w:r>
      <w:r>
        <w:rPr>
          <w:color w:val="0000FF"/>
        </w:rPr>
        <w:t>công</w:t>
      </w:r>
      <w:r>
        <w:rPr>
          <w:color w:val="0000FF"/>
          <w:spacing w:val="-2"/>
        </w:rPr>
        <w:t xml:space="preserve"> </w:t>
      </w:r>
      <w:r>
        <w:rPr>
          <w:color w:val="0000FF"/>
          <w:spacing w:val="-4"/>
        </w:rPr>
        <w:t>nhân.</w:t>
      </w:r>
    </w:p>
    <w:p w14:paraId="1C1BF20F" w14:textId="77777777" w:rsidR="000C7CBF" w:rsidRDefault="00EC0C55">
      <w:pPr>
        <w:spacing w:before="33"/>
        <w:ind w:left="383"/>
        <w:jc w:val="both"/>
        <w:rPr>
          <w:b/>
          <w:sz w:val="21"/>
        </w:rPr>
      </w:pPr>
      <w:r>
        <w:rPr>
          <w:b/>
          <w:color w:val="040404"/>
          <w:sz w:val="21"/>
          <w:highlight w:val="yellow"/>
        </w:rPr>
        <w:t>(2</w:t>
      </w:r>
      <w:r>
        <w:rPr>
          <w:rFonts w:ascii="Microsoft JhengHei" w:eastAsia="Microsoft JhengHei" w:hAnsi="Microsoft JhengHei"/>
          <w:b/>
          <w:color w:val="040404"/>
          <w:sz w:val="21"/>
          <w:highlight w:val="yellow"/>
        </w:rPr>
        <w:t>）</w:t>
      </w:r>
      <w:r>
        <w:rPr>
          <w:rFonts w:ascii="Microsoft JhengHei" w:eastAsia="Microsoft JhengHei" w:hAnsi="Microsoft JhengHei"/>
          <w:b/>
          <w:color w:val="040404"/>
          <w:spacing w:val="-1"/>
          <w:sz w:val="21"/>
          <w:highlight w:val="yellow"/>
        </w:rPr>
        <w:t xml:space="preserve">連合作業分析の方法 </w:t>
      </w:r>
      <w:r>
        <w:rPr>
          <w:b/>
          <w:color w:val="0000FF"/>
          <w:sz w:val="21"/>
        </w:rPr>
        <w:t>Phương</w:t>
      </w:r>
      <w:r>
        <w:rPr>
          <w:b/>
          <w:color w:val="0000FF"/>
          <w:spacing w:val="-7"/>
          <w:sz w:val="21"/>
        </w:rPr>
        <w:t xml:space="preserve"> </w:t>
      </w:r>
      <w:r>
        <w:rPr>
          <w:b/>
          <w:color w:val="0000FF"/>
          <w:sz w:val="21"/>
        </w:rPr>
        <w:t>pháp</w:t>
      </w:r>
      <w:r>
        <w:rPr>
          <w:b/>
          <w:color w:val="0000FF"/>
          <w:spacing w:val="-3"/>
          <w:sz w:val="21"/>
        </w:rPr>
        <w:t xml:space="preserve"> </w:t>
      </w:r>
      <w:r>
        <w:rPr>
          <w:b/>
          <w:color w:val="0000FF"/>
          <w:sz w:val="21"/>
        </w:rPr>
        <w:t>phân</w:t>
      </w:r>
      <w:r>
        <w:rPr>
          <w:b/>
          <w:color w:val="0000FF"/>
          <w:spacing w:val="-4"/>
          <w:sz w:val="21"/>
        </w:rPr>
        <w:t xml:space="preserve"> </w:t>
      </w:r>
      <w:r>
        <w:rPr>
          <w:b/>
          <w:color w:val="0000FF"/>
          <w:sz w:val="21"/>
        </w:rPr>
        <w:t>tích</w:t>
      </w:r>
      <w:r>
        <w:rPr>
          <w:b/>
          <w:color w:val="0000FF"/>
          <w:spacing w:val="-6"/>
          <w:sz w:val="21"/>
        </w:rPr>
        <w:t xml:space="preserve"> </w:t>
      </w:r>
      <w:r>
        <w:rPr>
          <w:b/>
          <w:color w:val="0000FF"/>
          <w:sz w:val="21"/>
        </w:rPr>
        <w:t>công</w:t>
      </w:r>
      <w:r>
        <w:rPr>
          <w:b/>
          <w:color w:val="0000FF"/>
          <w:spacing w:val="-4"/>
          <w:sz w:val="21"/>
        </w:rPr>
        <w:t xml:space="preserve"> </w:t>
      </w:r>
      <w:r>
        <w:rPr>
          <w:b/>
          <w:color w:val="0000FF"/>
          <w:sz w:val="21"/>
        </w:rPr>
        <w:t>việc</w:t>
      </w:r>
      <w:r>
        <w:rPr>
          <w:b/>
          <w:color w:val="0000FF"/>
          <w:spacing w:val="-4"/>
          <w:sz w:val="21"/>
        </w:rPr>
        <w:t xml:space="preserve"> </w:t>
      </w:r>
      <w:r>
        <w:rPr>
          <w:b/>
          <w:color w:val="0000FF"/>
          <w:sz w:val="21"/>
        </w:rPr>
        <w:t>liên</w:t>
      </w:r>
      <w:r>
        <w:rPr>
          <w:b/>
          <w:color w:val="0000FF"/>
          <w:spacing w:val="-3"/>
          <w:sz w:val="21"/>
        </w:rPr>
        <w:t xml:space="preserve"> </w:t>
      </w:r>
      <w:r>
        <w:rPr>
          <w:b/>
          <w:color w:val="0000FF"/>
          <w:spacing w:val="-5"/>
          <w:sz w:val="21"/>
        </w:rPr>
        <w:t>hợp</w:t>
      </w:r>
    </w:p>
    <w:p w14:paraId="7721EA1C" w14:textId="77777777" w:rsidR="000C7CBF" w:rsidRDefault="00EC0C55">
      <w:pPr>
        <w:pStyle w:val="ThnVnban"/>
        <w:spacing w:before="53"/>
        <w:rPr>
          <w:rFonts w:ascii="MS Mincho" w:eastAsia="MS Mincho"/>
        </w:rPr>
      </w:pPr>
      <w:r>
        <w:rPr>
          <w:rFonts w:ascii="MS Mincho" w:eastAsia="MS Mincho"/>
          <w:color w:val="040404"/>
          <w:spacing w:val="-3"/>
        </w:rPr>
        <w:t>連合作業分析の進め方は以下の手順による。</w:t>
      </w:r>
    </w:p>
    <w:p w14:paraId="6B1F2B01" w14:textId="77777777" w:rsidR="000C7CBF" w:rsidRDefault="00EC0C55">
      <w:pPr>
        <w:pStyle w:val="ThnVnban"/>
        <w:spacing w:before="91"/>
        <w:jc w:val="both"/>
      </w:pPr>
      <w:r>
        <w:rPr>
          <w:color w:val="0000FF"/>
        </w:rPr>
        <w:t>Cách</w:t>
      </w:r>
      <w:r>
        <w:rPr>
          <w:color w:val="0000FF"/>
          <w:spacing w:val="-3"/>
        </w:rPr>
        <w:t xml:space="preserve"> </w:t>
      </w:r>
      <w:r>
        <w:rPr>
          <w:color w:val="0000FF"/>
        </w:rPr>
        <w:t>tiến</w:t>
      </w:r>
      <w:r>
        <w:rPr>
          <w:color w:val="0000FF"/>
          <w:spacing w:val="-3"/>
        </w:rPr>
        <w:t xml:space="preserve"> </w:t>
      </w:r>
      <w:r>
        <w:rPr>
          <w:color w:val="0000FF"/>
        </w:rPr>
        <w:t>hành</w:t>
      </w:r>
      <w:r>
        <w:rPr>
          <w:color w:val="0000FF"/>
          <w:spacing w:val="-3"/>
        </w:rPr>
        <w:t xml:space="preserve"> </w:t>
      </w:r>
      <w:r>
        <w:rPr>
          <w:color w:val="0000FF"/>
        </w:rPr>
        <w:t>phân</w:t>
      </w:r>
      <w:r>
        <w:rPr>
          <w:color w:val="0000FF"/>
          <w:spacing w:val="-3"/>
        </w:rPr>
        <w:t xml:space="preserve"> </w:t>
      </w:r>
      <w:r>
        <w:rPr>
          <w:color w:val="0000FF"/>
        </w:rPr>
        <w:t>tích</w:t>
      </w:r>
      <w:r>
        <w:rPr>
          <w:color w:val="0000FF"/>
          <w:spacing w:val="-3"/>
        </w:rPr>
        <w:t xml:space="preserve"> </w:t>
      </w:r>
      <w:r>
        <w:rPr>
          <w:color w:val="0000FF"/>
        </w:rPr>
        <w:t>công</w:t>
      </w:r>
      <w:r>
        <w:rPr>
          <w:color w:val="0000FF"/>
          <w:spacing w:val="-3"/>
        </w:rPr>
        <w:t xml:space="preserve"> </w:t>
      </w:r>
      <w:r>
        <w:rPr>
          <w:color w:val="0000FF"/>
        </w:rPr>
        <w:t>việc</w:t>
      </w:r>
      <w:r>
        <w:rPr>
          <w:color w:val="0000FF"/>
          <w:spacing w:val="-3"/>
        </w:rPr>
        <w:t xml:space="preserve"> </w:t>
      </w:r>
      <w:r>
        <w:rPr>
          <w:color w:val="0000FF"/>
        </w:rPr>
        <w:t>liên</w:t>
      </w:r>
      <w:r>
        <w:rPr>
          <w:color w:val="0000FF"/>
          <w:spacing w:val="-3"/>
        </w:rPr>
        <w:t xml:space="preserve"> </w:t>
      </w:r>
      <w:r>
        <w:rPr>
          <w:color w:val="0000FF"/>
        </w:rPr>
        <w:t>hợp</w:t>
      </w:r>
      <w:r>
        <w:rPr>
          <w:color w:val="0000FF"/>
          <w:spacing w:val="-3"/>
        </w:rPr>
        <w:t xml:space="preserve"> </w:t>
      </w:r>
      <w:r>
        <w:rPr>
          <w:color w:val="0000FF"/>
        </w:rPr>
        <w:t>theo</w:t>
      </w:r>
      <w:r>
        <w:rPr>
          <w:color w:val="0000FF"/>
          <w:spacing w:val="-6"/>
        </w:rPr>
        <w:t xml:space="preserve"> </w:t>
      </w:r>
      <w:r>
        <w:rPr>
          <w:color w:val="0000FF"/>
        </w:rPr>
        <w:t>các</w:t>
      </w:r>
      <w:r>
        <w:rPr>
          <w:color w:val="0000FF"/>
          <w:spacing w:val="-3"/>
        </w:rPr>
        <w:t xml:space="preserve"> </w:t>
      </w:r>
      <w:r>
        <w:rPr>
          <w:color w:val="0000FF"/>
        </w:rPr>
        <w:t>bước</w:t>
      </w:r>
      <w:r>
        <w:rPr>
          <w:color w:val="0000FF"/>
          <w:spacing w:val="-3"/>
        </w:rPr>
        <w:t xml:space="preserve"> </w:t>
      </w:r>
      <w:r>
        <w:rPr>
          <w:color w:val="0000FF"/>
        </w:rPr>
        <w:t>như</w:t>
      </w:r>
      <w:r>
        <w:rPr>
          <w:color w:val="0000FF"/>
          <w:spacing w:val="-2"/>
        </w:rPr>
        <w:t xml:space="preserve"> </w:t>
      </w:r>
      <w:r>
        <w:rPr>
          <w:color w:val="0000FF"/>
          <w:spacing w:val="-4"/>
        </w:rPr>
        <w:t>sau:</w:t>
      </w:r>
    </w:p>
    <w:p w14:paraId="25C1C8DD" w14:textId="77777777" w:rsidR="000C7CBF" w:rsidRDefault="00EC0C55">
      <w:pPr>
        <w:pStyle w:val="ThnVnban"/>
        <w:spacing w:before="104"/>
        <w:rPr>
          <w:rFonts w:ascii="MS Mincho" w:eastAsia="MS Mincho"/>
          <w:lang w:eastAsia="ja-JP"/>
        </w:rPr>
      </w:pPr>
      <w:r>
        <w:rPr>
          <w:rFonts w:ascii="MS Mincho" w:eastAsia="MS Mincho"/>
          <w:color w:val="040404"/>
          <w:spacing w:val="-14"/>
          <w:lang w:eastAsia="ja-JP"/>
        </w:rPr>
        <w:t xml:space="preserve">〇手順 </w:t>
      </w:r>
      <w:r>
        <w:rPr>
          <w:color w:val="040404"/>
          <w:lang w:eastAsia="ja-JP"/>
        </w:rPr>
        <w:t>1</w:t>
      </w:r>
      <w:r>
        <w:rPr>
          <w:color w:val="040404"/>
          <w:spacing w:val="-7"/>
          <w:lang w:eastAsia="ja-JP"/>
        </w:rPr>
        <w:t xml:space="preserve"> - </w:t>
      </w:r>
      <w:r>
        <w:rPr>
          <w:rFonts w:ascii="MS Mincho" w:eastAsia="MS Mincho"/>
          <w:color w:val="040404"/>
          <w:spacing w:val="-1"/>
          <w:lang w:eastAsia="ja-JP"/>
        </w:rPr>
        <w:t>分析の目的と対象の明確化</w:t>
      </w:r>
    </w:p>
    <w:p w14:paraId="164397BC" w14:textId="77777777" w:rsidR="000C7CBF" w:rsidRDefault="00EC0C55">
      <w:pPr>
        <w:pStyle w:val="ThnVnban"/>
        <w:spacing w:before="91"/>
        <w:jc w:val="both"/>
      </w:pPr>
      <w:r>
        <w:rPr>
          <w:color w:val="0000FF"/>
        </w:rPr>
        <w:t>Bước</w:t>
      </w:r>
      <w:r>
        <w:rPr>
          <w:color w:val="0000FF"/>
          <w:spacing w:val="-2"/>
        </w:rPr>
        <w:t xml:space="preserve"> </w:t>
      </w:r>
      <w:r>
        <w:rPr>
          <w:color w:val="0000FF"/>
        </w:rPr>
        <w:t>1</w:t>
      </w:r>
      <w:r>
        <w:rPr>
          <w:color w:val="0000FF"/>
          <w:spacing w:val="-5"/>
        </w:rPr>
        <w:t xml:space="preserve"> </w:t>
      </w:r>
      <w:r>
        <w:rPr>
          <w:color w:val="0000FF"/>
        </w:rPr>
        <w:t>-</w:t>
      </w:r>
      <w:r>
        <w:rPr>
          <w:color w:val="0000FF"/>
          <w:spacing w:val="-2"/>
        </w:rPr>
        <w:t xml:space="preserve"> </w:t>
      </w:r>
      <w:r>
        <w:rPr>
          <w:color w:val="0000FF"/>
        </w:rPr>
        <w:t>Làm</w:t>
      </w:r>
      <w:r>
        <w:rPr>
          <w:color w:val="0000FF"/>
          <w:spacing w:val="-6"/>
        </w:rPr>
        <w:t xml:space="preserve"> </w:t>
      </w:r>
      <w:r>
        <w:rPr>
          <w:color w:val="0000FF"/>
        </w:rPr>
        <w:t>rõ</w:t>
      </w:r>
      <w:r>
        <w:rPr>
          <w:color w:val="0000FF"/>
          <w:spacing w:val="-2"/>
        </w:rPr>
        <w:t xml:space="preserve"> </w:t>
      </w:r>
      <w:r>
        <w:rPr>
          <w:color w:val="0000FF"/>
        </w:rPr>
        <w:t>đối</w:t>
      </w:r>
      <w:r>
        <w:rPr>
          <w:color w:val="0000FF"/>
          <w:spacing w:val="-2"/>
        </w:rPr>
        <w:t xml:space="preserve"> </w:t>
      </w:r>
      <w:r>
        <w:rPr>
          <w:color w:val="0000FF"/>
        </w:rPr>
        <w:t>tượng</w:t>
      </w:r>
      <w:r>
        <w:rPr>
          <w:color w:val="0000FF"/>
          <w:spacing w:val="-2"/>
        </w:rPr>
        <w:t xml:space="preserve"> </w:t>
      </w:r>
      <w:r>
        <w:rPr>
          <w:color w:val="0000FF"/>
        </w:rPr>
        <w:t>và</w:t>
      </w:r>
      <w:r>
        <w:rPr>
          <w:color w:val="0000FF"/>
          <w:spacing w:val="-2"/>
        </w:rPr>
        <w:t xml:space="preserve"> </w:t>
      </w:r>
      <w:r>
        <w:rPr>
          <w:color w:val="0000FF"/>
        </w:rPr>
        <w:t>mục</w:t>
      </w:r>
      <w:r>
        <w:rPr>
          <w:color w:val="0000FF"/>
          <w:spacing w:val="-1"/>
        </w:rPr>
        <w:t xml:space="preserve"> </w:t>
      </w:r>
      <w:r>
        <w:rPr>
          <w:color w:val="0000FF"/>
        </w:rPr>
        <w:t>tiêu</w:t>
      </w:r>
      <w:r>
        <w:rPr>
          <w:color w:val="0000FF"/>
          <w:spacing w:val="-2"/>
        </w:rPr>
        <w:t xml:space="preserve"> </w:t>
      </w:r>
      <w:r>
        <w:rPr>
          <w:color w:val="0000FF"/>
        </w:rPr>
        <w:t>phân</w:t>
      </w:r>
      <w:r>
        <w:rPr>
          <w:color w:val="0000FF"/>
          <w:spacing w:val="-1"/>
        </w:rPr>
        <w:t xml:space="preserve"> </w:t>
      </w:r>
      <w:r>
        <w:rPr>
          <w:color w:val="0000FF"/>
          <w:spacing w:val="-4"/>
        </w:rPr>
        <w:t>tích</w:t>
      </w:r>
    </w:p>
    <w:p w14:paraId="3A20CBC8" w14:textId="77777777" w:rsidR="000C7CBF" w:rsidRDefault="00EC0C55">
      <w:pPr>
        <w:pStyle w:val="ThnVnban"/>
        <w:spacing w:before="104"/>
        <w:rPr>
          <w:rFonts w:ascii="MS Mincho" w:eastAsia="MS Mincho"/>
          <w:lang w:eastAsia="ja-JP"/>
        </w:rPr>
      </w:pPr>
      <w:r>
        <w:rPr>
          <w:rFonts w:ascii="MS Mincho" w:eastAsia="MS Mincho"/>
          <w:color w:val="040404"/>
          <w:spacing w:val="-3"/>
          <w:lang w:eastAsia="ja-JP"/>
        </w:rPr>
        <w:t>連合作業分析を行う目的と、どの作業を対象にして分析を行うかを決める。</w:t>
      </w:r>
    </w:p>
    <w:p w14:paraId="1736923F" w14:textId="77777777" w:rsidR="000C7CBF" w:rsidRDefault="00EC0C55">
      <w:pPr>
        <w:pStyle w:val="ThnVnban"/>
        <w:spacing w:before="91"/>
        <w:jc w:val="both"/>
      </w:pPr>
      <w:r>
        <w:rPr>
          <w:color w:val="0000FF"/>
        </w:rPr>
        <w:t>Quyết</w:t>
      </w:r>
      <w:r>
        <w:rPr>
          <w:color w:val="0000FF"/>
          <w:spacing w:val="-4"/>
        </w:rPr>
        <w:t xml:space="preserve"> </w:t>
      </w:r>
      <w:r>
        <w:rPr>
          <w:color w:val="0000FF"/>
        </w:rPr>
        <w:t>định</w:t>
      </w:r>
      <w:r>
        <w:rPr>
          <w:color w:val="0000FF"/>
          <w:spacing w:val="-3"/>
        </w:rPr>
        <w:t xml:space="preserve"> </w:t>
      </w:r>
      <w:r>
        <w:rPr>
          <w:color w:val="0000FF"/>
        </w:rPr>
        <w:t>tiến</w:t>
      </w:r>
      <w:r>
        <w:rPr>
          <w:color w:val="0000FF"/>
          <w:spacing w:val="-3"/>
        </w:rPr>
        <w:t xml:space="preserve"> </w:t>
      </w:r>
      <w:r>
        <w:rPr>
          <w:color w:val="0000FF"/>
        </w:rPr>
        <w:t>hành</w:t>
      </w:r>
      <w:r>
        <w:rPr>
          <w:color w:val="0000FF"/>
          <w:spacing w:val="-3"/>
        </w:rPr>
        <w:t xml:space="preserve"> </w:t>
      </w:r>
      <w:r>
        <w:rPr>
          <w:color w:val="0000FF"/>
        </w:rPr>
        <w:t>phân</w:t>
      </w:r>
      <w:r>
        <w:rPr>
          <w:color w:val="0000FF"/>
          <w:spacing w:val="-3"/>
        </w:rPr>
        <w:t xml:space="preserve"> </w:t>
      </w:r>
      <w:r>
        <w:rPr>
          <w:color w:val="0000FF"/>
        </w:rPr>
        <w:t>tích</w:t>
      </w:r>
      <w:r>
        <w:rPr>
          <w:color w:val="0000FF"/>
          <w:spacing w:val="-2"/>
        </w:rPr>
        <w:t xml:space="preserve"> </w:t>
      </w:r>
      <w:r>
        <w:rPr>
          <w:color w:val="0000FF"/>
        </w:rPr>
        <w:t>đối</w:t>
      </w:r>
      <w:r>
        <w:rPr>
          <w:color w:val="0000FF"/>
          <w:spacing w:val="-4"/>
        </w:rPr>
        <w:t xml:space="preserve"> </w:t>
      </w:r>
      <w:r>
        <w:rPr>
          <w:color w:val="0000FF"/>
        </w:rPr>
        <w:t>tượng</w:t>
      </w:r>
      <w:r>
        <w:rPr>
          <w:color w:val="0000FF"/>
          <w:spacing w:val="-6"/>
        </w:rPr>
        <w:t xml:space="preserve"> </w:t>
      </w:r>
      <w:r>
        <w:rPr>
          <w:color w:val="0000FF"/>
        </w:rPr>
        <w:t>công</w:t>
      </w:r>
      <w:r>
        <w:rPr>
          <w:color w:val="0000FF"/>
          <w:spacing w:val="-3"/>
        </w:rPr>
        <w:t xml:space="preserve"> </w:t>
      </w:r>
      <w:r>
        <w:rPr>
          <w:color w:val="0000FF"/>
        </w:rPr>
        <w:t>việc</w:t>
      </w:r>
      <w:r>
        <w:rPr>
          <w:color w:val="0000FF"/>
          <w:spacing w:val="-2"/>
        </w:rPr>
        <w:t xml:space="preserve"> </w:t>
      </w:r>
      <w:r>
        <w:rPr>
          <w:color w:val="0000FF"/>
        </w:rPr>
        <w:t>nào</w:t>
      </w:r>
      <w:r>
        <w:rPr>
          <w:color w:val="0000FF"/>
          <w:spacing w:val="-6"/>
        </w:rPr>
        <w:t xml:space="preserve"> </w:t>
      </w:r>
      <w:r>
        <w:rPr>
          <w:color w:val="0000FF"/>
        </w:rPr>
        <w:t>và</w:t>
      </w:r>
      <w:r>
        <w:rPr>
          <w:color w:val="0000FF"/>
          <w:spacing w:val="-3"/>
        </w:rPr>
        <w:t xml:space="preserve"> </w:t>
      </w:r>
      <w:r>
        <w:rPr>
          <w:color w:val="0000FF"/>
        </w:rPr>
        <w:t>mục</w:t>
      </w:r>
      <w:r>
        <w:rPr>
          <w:color w:val="0000FF"/>
          <w:spacing w:val="-3"/>
        </w:rPr>
        <w:t xml:space="preserve"> </w:t>
      </w:r>
      <w:r>
        <w:rPr>
          <w:color w:val="0000FF"/>
        </w:rPr>
        <w:t>tiêu</w:t>
      </w:r>
      <w:r>
        <w:rPr>
          <w:color w:val="0000FF"/>
          <w:spacing w:val="-3"/>
        </w:rPr>
        <w:t xml:space="preserve"> </w:t>
      </w:r>
      <w:r>
        <w:rPr>
          <w:color w:val="0000FF"/>
        </w:rPr>
        <w:t>phân</w:t>
      </w:r>
      <w:r>
        <w:rPr>
          <w:color w:val="0000FF"/>
          <w:spacing w:val="-2"/>
        </w:rPr>
        <w:t xml:space="preserve"> </w:t>
      </w:r>
      <w:r>
        <w:rPr>
          <w:color w:val="0000FF"/>
        </w:rPr>
        <w:t>tích</w:t>
      </w:r>
      <w:r>
        <w:rPr>
          <w:color w:val="0000FF"/>
          <w:spacing w:val="-3"/>
        </w:rPr>
        <w:t xml:space="preserve"> </w:t>
      </w:r>
      <w:r>
        <w:rPr>
          <w:color w:val="0000FF"/>
        </w:rPr>
        <w:t>công</w:t>
      </w:r>
      <w:r>
        <w:rPr>
          <w:color w:val="0000FF"/>
          <w:spacing w:val="-6"/>
        </w:rPr>
        <w:t xml:space="preserve"> </w:t>
      </w:r>
      <w:r>
        <w:rPr>
          <w:color w:val="0000FF"/>
        </w:rPr>
        <w:t>việc</w:t>
      </w:r>
      <w:r>
        <w:rPr>
          <w:color w:val="0000FF"/>
          <w:spacing w:val="-3"/>
        </w:rPr>
        <w:t xml:space="preserve"> </w:t>
      </w:r>
      <w:r>
        <w:rPr>
          <w:color w:val="0000FF"/>
        </w:rPr>
        <w:t>liên</w:t>
      </w:r>
      <w:r>
        <w:rPr>
          <w:color w:val="0000FF"/>
          <w:spacing w:val="-2"/>
        </w:rPr>
        <w:t xml:space="preserve"> </w:t>
      </w:r>
      <w:r>
        <w:rPr>
          <w:color w:val="0000FF"/>
          <w:spacing w:val="-4"/>
        </w:rPr>
        <w:t>hợp.</w:t>
      </w:r>
    </w:p>
    <w:p w14:paraId="23954584" w14:textId="77777777" w:rsidR="000C7CBF" w:rsidRDefault="00EC0C55">
      <w:pPr>
        <w:pStyle w:val="ThnVnban"/>
        <w:spacing w:before="104"/>
        <w:rPr>
          <w:rFonts w:ascii="MS Mincho" w:eastAsia="MS Mincho"/>
          <w:lang w:eastAsia="ja-JP"/>
        </w:rPr>
      </w:pPr>
      <w:r>
        <w:rPr>
          <w:rFonts w:ascii="MS Mincho" w:eastAsia="MS Mincho"/>
          <w:color w:val="040404"/>
          <w:spacing w:val="-14"/>
          <w:lang w:eastAsia="ja-JP"/>
        </w:rPr>
        <w:t xml:space="preserve">〇手順 </w:t>
      </w:r>
      <w:r>
        <w:rPr>
          <w:color w:val="040404"/>
          <w:lang w:eastAsia="ja-JP"/>
        </w:rPr>
        <w:t>2</w:t>
      </w:r>
      <w:r>
        <w:rPr>
          <w:color w:val="040404"/>
          <w:spacing w:val="-13"/>
          <w:lang w:eastAsia="ja-JP"/>
        </w:rPr>
        <w:t xml:space="preserve"> </w:t>
      </w:r>
      <w:r>
        <w:rPr>
          <w:rFonts w:ascii="MS Mincho" w:eastAsia="MS Mincho"/>
          <w:color w:val="040404"/>
          <w:spacing w:val="3"/>
          <w:lang w:eastAsia="ja-JP"/>
        </w:rPr>
        <w:t>一作業関連図の作成</w:t>
      </w:r>
    </w:p>
    <w:p w14:paraId="3098AF7F" w14:textId="77777777" w:rsidR="000C7CBF" w:rsidRDefault="00EC0C55">
      <w:pPr>
        <w:pStyle w:val="ThnVnban"/>
        <w:spacing w:before="91"/>
        <w:jc w:val="both"/>
      </w:pPr>
      <w:r>
        <w:rPr>
          <w:color w:val="0000FF"/>
        </w:rPr>
        <w:t>Bước</w:t>
      </w:r>
      <w:r>
        <w:rPr>
          <w:color w:val="0000FF"/>
          <w:spacing w:val="-3"/>
        </w:rPr>
        <w:t xml:space="preserve"> </w:t>
      </w:r>
      <w:r>
        <w:rPr>
          <w:color w:val="0000FF"/>
        </w:rPr>
        <w:t>2.</w:t>
      </w:r>
      <w:r>
        <w:rPr>
          <w:color w:val="0000FF"/>
          <w:spacing w:val="-3"/>
        </w:rPr>
        <w:t xml:space="preserve"> </w:t>
      </w:r>
      <w:r>
        <w:rPr>
          <w:color w:val="0000FF"/>
        </w:rPr>
        <w:t>Lập</w:t>
      </w:r>
      <w:r>
        <w:rPr>
          <w:color w:val="0000FF"/>
          <w:spacing w:val="-2"/>
        </w:rPr>
        <w:t xml:space="preserve"> </w:t>
      </w:r>
      <w:r>
        <w:rPr>
          <w:color w:val="0000FF"/>
        </w:rPr>
        <w:t>sơ</w:t>
      </w:r>
      <w:r>
        <w:rPr>
          <w:color w:val="0000FF"/>
          <w:spacing w:val="-3"/>
        </w:rPr>
        <w:t xml:space="preserve"> </w:t>
      </w:r>
      <w:r>
        <w:rPr>
          <w:color w:val="0000FF"/>
        </w:rPr>
        <w:t>đồ</w:t>
      </w:r>
      <w:r>
        <w:rPr>
          <w:color w:val="0000FF"/>
          <w:spacing w:val="-3"/>
        </w:rPr>
        <w:t xml:space="preserve"> </w:t>
      </w:r>
      <w:r>
        <w:rPr>
          <w:color w:val="0000FF"/>
        </w:rPr>
        <w:t>tương</w:t>
      </w:r>
      <w:r>
        <w:rPr>
          <w:color w:val="0000FF"/>
          <w:spacing w:val="-2"/>
        </w:rPr>
        <w:t xml:space="preserve"> </w:t>
      </w:r>
      <w:r>
        <w:rPr>
          <w:color w:val="0000FF"/>
        </w:rPr>
        <w:t>quan</w:t>
      </w:r>
      <w:r>
        <w:rPr>
          <w:color w:val="0000FF"/>
          <w:spacing w:val="-3"/>
        </w:rPr>
        <w:t xml:space="preserve"> </w:t>
      </w:r>
      <w:r>
        <w:rPr>
          <w:color w:val="0000FF"/>
        </w:rPr>
        <w:t>đến</w:t>
      </w:r>
      <w:r>
        <w:rPr>
          <w:color w:val="0000FF"/>
          <w:spacing w:val="-3"/>
        </w:rPr>
        <w:t xml:space="preserve"> </w:t>
      </w:r>
      <w:r>
        <w:rPr>
          <w:color w:val="0000FF"/>
        </w:rPr>
        <w:t>công</w:t>
      </w:r>
      <w:r>
        <w:rPr>
          <w:color w:val="0000FF"/>
          <w:spacing w:val="-2"/>
        </w:rPr>
        <w:t xml:space="preserve"> </w:t>
      </w:r>
      <w:r>
        <w:rPr>
          <w:color w:val="0000FF"/>
          <w:spacing w:val="-4"/>
        </w:rPr>
        <w:t>việc</w:t>
      </w:r>
    </w:p>
    <w:p w14:paraId="6C916D1B" w14:textId="77777777" w:rsidR="000C7CBF" w:rsidRDefault="00EC0C55">
      <w:pPr>
        <w:spacing w:before="35"/>
        <w:ind w:left="383"/>
        <w:rPr>
          <w:rFonts w:ascii="MS Mincho" w:eastAsia="MS Mincho"/>
          <w:sz w:val="21"/>
          <w:lang w:eastAsia="ja-JP"/>
        </w:rPr>
      </w:pPr>
      <w:r>
        <w:rPr>
          <w:rFonts w:ascii="Microsoft JhengHei" w:eastAsia="Microsoft JhengHei"/>
          <w:b/>
          <w:color w:val="040404"/>
          <w:spacing w:val="5"/>
          <w:sz w:val="21"/>
          <w:lang w:eastAsia="ja-JP"/>
        </w:rPr>
        <w:t xml:space="preserve">図表 </w:t>
      </w:r>
      <w:r>
        <w:rPr>
          <w:b/>
          <w:color w:val="040404"/>
          <w:sz w:val="21"/>
          <w:lang w:eastAsia="ja-JP"/>
        </w:rPr>
        <w:t>1-3-26</w:t>
      </w:r>
      <w:r>
        <w:rPr>
          <w:b/>
          <w:color w:val="040404"/>
          <w:spacing w:val="5"/>
          <w:sz w:val="21"/>
          <w:lang w:eastAsia="ja-JP"/>
        </w:rPr>
        <w:t xml:space="preserve"> </w:t>
      </w:r>
      <w:r>
        <w:rPr>
          <w:rFonts w:ascii="MS Mincho" w:eastAsia="MS Mincho"/>
          <w:color w:val="040404"/>
          <w:spacing w:val="-1"/>
          <w:sz w:val="21"/>
          <w:lang w:eastAsia="ja-JP"/>
        </w:rPr>
        <w:t>に示すような、作業関連図を作成する。この作成方法は以下のとおりである。</w:t>
      </w:r>
    </w:p>
    <w:p w14:paraId="22139A13" w14:textId="77777777" w:rsidR="000C7CBF" w:rsidRDefault="00EC0C55">
      <w:pPr>
        <w:pStyle w:val="ThnVnban"/>
        <w:spacing w:before="46"/>
      </w:pPr>
      <w:r>
        <w:rPr>
          <w:color w:val="0000FF"/>
        </w:rPr>
        <w:t>Tạo</w:t>
      </w:r>
      <w:r>
        <w:rPr>
          <w:color w:val="0000FF"/>
          <w:spacing w:val="-5"/>
        </w:rPr>
        <w:t xml:space="preserve"> </w:t>
      </w:r>
      <w:r>
        <w:rPr>
          <w:color w:val="0000FF"/>
        </w:rPr>
        <w:t>sơ</w:t>
      </w:r>
      <w:r>
        <w:rPr>
          <w:color w:val="0000FF"/>
          <w:spacing w:val="-2"/>
        </w:rPr>
        <w:t xml:space="preserve"> </w:t>
      </w:r>
      <w:r>
        <w:rPr>
          <w:color w:val="0000FF"/>
        </w:rPr>
        <w:t>đồ</w:t>
      </w:r>
      <w:r>
        <w:rPr>
          <w:color w:val="0000FF"/>
          <w:spacing w:val="-3"/>
        </w:rPr>
        <w:t xml:space="preserve"> </w:t>
      </w:r>
      <w:r>
        <w:rPr>
          <w:color w:val="0000FF"/>
        </w:rPr>
        <w:t>tương</w:t>
      </w:r>
      <w:r>
        <w:rPr>
          <w:color w:val="0000FF"/>
          <w:spacing w:val="-3"/>
        </w:rPr>
        <w:t xml:space="preserve"> </w:t>
      </w:r>
      <w:r>
        <w:rPr>
          <w:color w:val="0000FF"/>
        </w:rPr>
        <w:t>quan</w:t>
      </w:r>
      <w:r>
        <w:rPr>
          <w:color w:val="0000FF"/>
          <w:spacing w:val="-2"/>
        </w:rPr>
        <w:t xml:space="preserve"> </w:t>
      </w:r>
      <w:r>
        <w:rPr>
          <w:color w:val="0000FF"/>
        </w:rPr>
        <w:t>đến</w:t>
      </w:r>
      <w:r>
        <w:rPr>
          <w:color w:val="0000FF"/>
          <w:spacing w:val="-3"/>
        </w:rPr>
        <w:t xml:space="preserve"> </w:t>
      </w:r>
      <w:r>
        <w:rPr>
          <w:color w:val="0000FF"/>
        </w:rPr>
        <w:t>công</w:t>
      </w:r>
      <w:r>
        <w:rPr>
          <w:color w:val="0000FF"/>
          <w:spacing w:val="-3"/>
        </w:rPr>
        <w:t xml:space="preserve"> </w:t>
      </w:r>
      <w:r>
        <w:rPr>
          <w:color w:val="0000FF"/>
        </w:rPr>
        <w:t>việc</w:t>
      </w:r>
      <w:r>
        <w:rPr>
          <w:color w:val="0000FF"/>
          <w:spacing w:val="-3"/>
        </w:rPr>
        <w:t xml:space="preserve"> </w:t>
      </w:r>
      <w:r>
        <w:rPr>
          <w:color w:val="0000FF"/>
        </w:rPr>
        <w:t>như</w:t>
      </w:r>
      <w:r>
        <w:rPr>
          <w:color w:val="0000FF"/>
          <w:spacing w:val="-3"/>
        </w:rPr>
        <w:t xml:space="preserve"> </w:t>
      </w:r>
      <w:r>
        <w:rPr>
          <w:color w:val="0000FF"/>
        </w:rPr>
        <w:t>trong</w:t>
      </w:r>
      <w:r>
        <w:rPr>
          <w:color w:val="0000FF"/>
          <w:spacing w:val="-5"/>
        </w:rPr>
        <w:t xml:space="preserve"> </w:t>
      </w:r>
      <w:r>
        <w:rPr>
          <w:b/>
          <w:color w:val="0000FF"/>
        </w:rPr>
        <w:t>hình</w:t>
      </w:r>
      <w:r>
        <w:rPr>
          <w:b/>
          <w:color w:val="0000FF"/>
          <w:spacing w:val="-5"/>
        </w:rPr>
        <w:t xml:space="preserve"> </w:t>
      </w:r>
      <w:r>
        <w:rPr>
          <w:b/>
          <w:color w:val="0000FF"/>
        </w:rPr>
        <w:t>1-3-26</w:t>
      </w:r>
      <w:r>
        <w:rPr>
          <w:color w:val="0000FF"/>
        </w:rPr>
        <w:t>.</w:t>
      </w:r>
      <w:r>
        <w:rPr>
          <w:color w:val="0000FF"/>
          <w:spacing w:val="-5"/>
        </w:rPr>
        <w:t xml:space="preserve"> </w:t>
      </w:r>
      <w:r>
        <w:rPr>
          <w:color w:val="0000FF"/>
        </w:rPr>
        <w:t>Phương</w:t>
      </w:r>
      <w:r>
        <w:rPr>
          <w:color w:val="0000FF"/>
          <w:spacing w:val="-3"/>
        </w:rPr>
        <w:t xml:space="preserve"> </w:t>
      </w:r>
      <w:r>
        <w:rPr>
          <w:color w:val="0000FF"/>
        </w:rPr>
        <w:t>pháp</w:t>
      </w:r>
      <w:r>
        <w:rPr>
          <w:color w:val="0000FF"/>
          <w:spacing w:val="-3"/>
        </w:rPr>
        <w:t xml:space="preserve"> </w:t>
      </w:r>
      <w:r>
        <w:rPr>
          <w:color w:val="0000FF"/>
        </w:rPr>
        <w:t>tạo</w:t>
      </w:r>
      <w:r>
        <w:rPr>
          <w:color w:val="0000FF"/>
          <w:spacing w:val="-3"/>
        </w:rPr>
        <w:t xml:space="preserve"> </w:t>
      </w:r>
      <w:r>
        <w:rPr>
          <w:color w:val="0000FF"/>
        </w:rPr>
        <w:t>như</w:t>
      </w:r>
      <w:r>
        <w:rPr>
          <w:color w:val="0000FF"/>
          <w:spacing w:val="-2"/>
        </w:rPr>
        <w:t xml:space="preserve"> </w:t>
      </w:r>
      <w:r>
        <w:rPr>
          <w:color w:val="0000FF"/>
          <w:spacing w:val="-4"/>
        </w:rPr>
        <w:t>sau:</w:t>
      </w:r>
    </w:p>
    <w:p w14:paraId="650A88B7" w14:textId="77777777" w:rsidR="000C7CBF" w:rsidRDefault="00EC0C55">
      <w:pPr>
        <w:pStyle w:val="ThnVnban"/>
        <w:spacing w:before="102" w:line="331" w:lineRule="auto"/>
        <w:ind w:right="2131"/>
        <w:rPr>
          <w:rFonts w:ascii="MS Mincho" w:eastAsia="MS Mincho" w:hAnsi="MS Mincho"/>
        </w:rPr>
      </w:pPr>
      <w:r>
        <w:rPr>
          <w:rFonts w:ascii="MS Mincho" w:eastAsia="MS Mincho" w:hAnsi="MS Mincho"/>
          <w:color w:val="040404"/>
          <w:spacing w:val="-7"/>
          <w:lang w:eastAsia="ja-JP"/>
        </w:rPr>
        <w:t>ア 作業者や機械の作業を要素作業あるいは単位作業により分割する。</w:t>
      </w:r>
      <w:r>
        <w:rPr>
          <w:rFonts w:ascii="MS Mincho" w:eastAsia="MS Mincho" w:hAnsi="MS Mincho"/>
          <w:color w:val="040404"/>
          <w:lang w:eastAsia="ja-JP"/>
        </w:rPr>
        <w:t xml:space="preserve"> </w:t>
      </w:r>
      <w:r>
        <w:rPr>
          <w:color w:val="0000FF"/>
        </w:rPr>
        <w:t>Chia</w:t>
      </w:r>
      <w:r>
        <w:rPr>
          <w:color w:val="0000FF"/>
          <w:spacing w:val="-2"/>
        </w:rPr>
        <w:t xml:space="preserve"> </w:t>
      </w:r>
      <w:r>
        <w:rPr>
          <w:color w:val="0000FF"/>
        </w:rPr>
        <w:t>công</w:t>
      </w:r>
      <w:r>
        <w:rPr>
          <w:color w:val="0000FF"/>
          <w:spacing w:val="-2"/>
        </w:rPr>
        <w:t xml:space="preserve"> </w:t>
      </w:r>
      <w:r>
        <w:rPr>
          <w:color w:val="0000FF"/>
        </w:rPr>
        <w:t>việc</w:t>
      </w:r>
      <w:r>
        <w:rPr>
          <w:color w:val="0000FF"/>
          <w:spacing w:val="-3"/>
        </w:rPr>
        <w:t xml:space="preserve"> </w:t>
      </w:r>
      <w:r>
        <w:rPr>
          <w:color w:val="0000FF"/>
        </w:rPr>
        <w:t>của</w:t>
      </w:r>
      <w:r>
        <w:rPr>
          <w:color w:val="0000FF"/>
          <w:spacing w:val="-2"/>
        </w:rPr>
        <w:t xml:space="preserve"> </w:t>
      </w:r>
      <w:r>
        <w:rPr>
          <w:color w:val="0000FF"/>
        </w:rPr>
        <w:t>công</w:t>
      </w:r>
      <w:r>
        <w:rPr>
          <w:color w:val="0000FF"/>
          <w:spacing w:val="-2"/>
        </w:rPr>
        <w:t xml:space="preserve"> </w:t>
      </w:r>
      <w:r>
        <w:rPr>
          <w:color w:val="0000FF"/>
        </w:rPr>
        <w:t>nhân</w:t>
      </w:r>
      <w:r>
        <w:rPr>
          <w:color w:val="0000FF"/>
          <w:spacing w:val="-2"/>
        </w:rPr>
        <w:t xml:space="preserve"> </w:t>
      </w:r>
      <w:r>
        <w:rPr>
          <w:color w:val="0000FF"/>
        </w:rPr>
        <w:t>và</w:t>
      </w:r>
      <w:r>
        <w:rPr>
          <w:color w:val="0000FF"/>
          <w:spacing w:val="-2"/>
        </w:rPr>
        <w:t xml:space="preserve"> </w:t>
      </w:r>
      <w:r>
        <w:rPr>
          <w:color w:val="0000FF"/>
        </w:rPr>
        <w:t>máy</w:t>
      </w:r>
      <w:r>
        <w:rPr>
          <w:color w:val="0000FF"/>
          <w:spacing w:val="-2"/>
        </w:rPr>
        <w:t xml:space="preserve"> </w:t>
      </w:r>
      <w:r>
        <w:rPr>
          <w:color w:val="0000FF"/>
        </w:rPr>
        <w:t>móc</w:t>
      </w:r>
      <w:r>
        <w:rPr>
          <w:color w:val="0000FF"/>
          <w:spacing w:val="-2"/>
        </w:rPr>
        <w:t xml:space="preserve"> </w:t>
      </w:r>
      <w:r>
        <w:rPr>
          <w:color w:val="0000FF"/>
        </w:rPr>
        <w:t>thành</w:t>
      </w:r>
      <w:r>
        <w:rPr>
          <w:color w:val="0000FF"/>
          <w:spacing w:val="-2"/>
        </w:rPr>
        <w:t xml:space="preserve"> </w:t>
      </w:r>
      <w:r>
        <w:rPr>
          <w:color w:val="0000FF"/>
        </w:rPr>
        <w:t>các</w:t>
      </w:r>
      <w:r>
        <w:rPr>
          <w:color w:val="0000FF"/>
          <w:spacing w:val="-3"/>
        </w:rPr>
        <w:t xml:space="preserve"> </w:t>
      </w:r>
      <w:r>
        <w:rPr>
          <w:color w:val="0000FF"/>
        </w:rPr>
        <w:t>công</w:t>
      </w:r>
      <w:r>
        <w:rPr>
          <w:color w:val="0000FF"/>
          <w:spacing w:val="-2"/>
        </w:rPr>
        <w:t xml:space="preserve"> </w:t>
      </w:r>
      <w:r>
        <w:rPr>
          <w:color w:val="0000FF"/>
        </w:rPr>
        <w:t>việc</w:t>
      </w:r>
      <w:r>
        <w:rPr>
          <w:color w:val="0000FF"/>
          <w:spacing w:val="-1"/>
        </w:rPr>
        <w:t xml:space="preserve"> </w:t>
      </w:r>
      <w:r>
        <w:rPr>
          <w:color w:val="0000FF"/>
        </w:rPr>
        <w:t>yếu</w:t>
      </w:r>
      <w:r>
        <w:rPr>
          <w:color w:val="0000FF"/>
          <w:spacing w:val="-2"/>
        </w:rPr>
        <w:t xml:space="preserve"> </w:t>
      </w:r>
      <w:r>
        <w:rPr>
          <w:color w:val="0000FF"/>
        </w:rPr>
        <w:t>tố</w:t>
      </w:r>
      <w:r>
        <w:rPr>
          <w:color w:val="0000FF"/>
          <w:spacing w:val="-2"/>
        </w:rPr>
        <w:t xml:space="preserve"> </w:t>
      </w:r>
      <w:r>
        <w:rPr>
          <w:color w:val="0000FF"/>
        </w:rPr>
        <w:t>hoặc</w:t>
      </w:r>
      <w:r>
        <w:rPr>
          <w:color w:val="0000FF"/>
          <w:spacing w:val="-2"/>
        </w:rPr>
        <w:t xml:space="preserve"> </w:t>
      </w:r>
      <w:r>
        <w:rPr>
          <w:color w:val="0000FF"/>
        </w:rPr>
        <w:t>đơn</w:t>
      </w:r>
      <w:r>
        <w:rPr>
          <w:color w:val="0000FF"/>
          <w:spacing w:val="-2"/>
        </w:rPr>
        <w:t xml:space="preserve"> </w:t>
      </w:r>
      <w:r>
        <w:rPr>
          <w:color w:val="0000FF"/>
        </w:rPr>
        <w:t>vị.</w:t>
      </w:r>
      <w:r>
        <w:rPr>
          <w:rFonts w:ascii="MS Mincho" w:eastAsia="MS Mincho" w:hAnsi="MS Mincho"/>
          <w:color w:val="040404"/>
          <w:spacing w:val="-6"/>
        </w:rPr>
        <w:t xml:space="preserve">イ 分割された </w:t>
      </w:r>
      <w:r>
        <w:rPr>
          <w:color w:val="040404"/>
        </w:rPr>
        <w:t xml:space="preserve">1 </w:t>
      </w:r>
      <w:r>
        <w:rPr>
          <w:rFonts w:ascii="MS Mincho" w:eastAsia="MS Mincho" w:hAnsi="MS Mincho"/>
          <w:color w:val="040404"/>
        </w:rPr>
        <w:t>サイクル分の作業を、現状の作業順序に従い図示する。</w:t>
      </w:r>
    </w:p>
    <w:p w14:paraId="602BCF10" w14:textId="77777777" w:rsidR="000C7CBF" w:rsidRDefault="00EC0C55">
      <w:pPr>
        <w:pStyle w:val="ThnVnban"/>
        <w:spacing w:line="233" w:lineRule="exact"/>
      </w:pPr>
      <w:r>
        <w:rPr>
          <w:color w:val="0000FF"/>
        </w:rPr>
        <w:t>Sơ</w:t>
      </w:r>
      <w:r>
        <w:rPr>
          <w:color w:val="0000FF"/>
          <w:spacing w:val="-2"/>
        </w:rPr>
        <w:t xml:space="preserve"> </w:t>
      </w:r>
      <w:r>
        <w:rPr>
          <w:color w:val="0000FF"/>
        </w:rPr>
        <w:t>đồ</w:t>
      </w:r>
      <w:r>
        <w:rPr>
          <w:color w:val="0000FF"/>
          <w:spacing w:val="-3"/>
        </w:rPr>
        <w:t xml:space="preserve"> </w:t>
      </w:r>
      <w:r>
        <w:rPr>
          <w:color w:val="0000FF"/>
        </w:rPr>
        <w:t>phân</w:t>
      </w:r>
      <w:r>
        <w:rPr>
          <w:color w:val="0000FF"/>
          <w:spacing w:val="-2"/>
        </w:rPr>
        <w:t xml:space="preserve"> </w:t>
      </w:r>
      <w:r>
        <w:rPr>
          <w:color w:val="0000FF"/>
        </w:rPr>
        <w:t>chia</w:t>
      </w:r>
      <w:r>
        <w:rPr>
          <w:color w:val="0000FF"/>
          <w:spacing w:val="-3"/>
        </w:rPr>
        <w:t xml:space="preserve"> </w:t>
      </w:r>
      <w:r>
        <w:rPr>
          <w:color w:val="0000FF"/>
        </w:rPr>
        <w:t>các</w:t>
      </w:r>
      <w:r>
        <w:rPr>
          <w:color w:val="0000FF"/>
          <w:spacing w:val="-3"/>
        </w:rPr>
        <w:t xml:space="preserve"> </w:t>
      </w:r>
      <w:r>
        <w:rPr>
          <w:color w:val="0000FF"/>
        </w:rPr>
        <w:t>công</w:t>
      </w:r>
      <w:r>
        <w:rPr>
          <w:color w:val="0000FF"/>
          <w:spacing w:val="-2"/>
        </w:rPr>
        <w:t xml:space="preserve"> </w:t>
      </w:r>
      <w:r>
        <w:rPr>
          <w:color w:val="0000FF"/>
        </w:rPr>
        <w:t>việc</w:t>
      </w:r>
      <w:r>
        <w:rPr>
          <w:color w:val="0000FF"/>
          <w:spacing w:val="-3"/>
        </w:rPr>
        <w:t xml:space="preserve"> </w:t>
      </w:r>
      <w:r>
        <w:rPr>
          <w:color w:val="0000FF"/>
        </w:rPr>
        <w:t>theo</w:t>
      </w:r>
      <w:r>
        <w:rPr>
          <w:color w:val="0000FF"/>
          <w:spacing w:val="-2"/>
        </w:rPr>
        <w:t xml:space="preserve"> </w:t>
      </w:r>
      <w:r>
        <w:rPr>
          <w:color w:val="0000FF"/>
        </w:rPr>
        <w:t>1</w:t>
      </w:r>
      <w:r>
        <w:rPr>
          <w:color w:val="0000FF"/>
          <w:spacing w:val="-3"/>
        </w:rPr>
        <w:t xml:space="preserve"> </w:t>
      </w:r>
      <w:r>
        <w:rPr>
          <w:color w:val="0000FF"/>
        </w:rPr>
        <w:t>quy</w:t>
      </w:r>
      <w:r>
        <w:rPr>
          <w:color w:val="0000FF"/>
          <w:spacing w:val="-7"/>
        </w:rPr>
        <w:t xml:space="preserve"> </w:t>
      </w:r>
      <w:r>
        <w:rPr>
          <w:color w:val="0000FF"/>
        </w:rPr>
        <w:t>trình</w:t>
      </w:r>
      <w:r>
        <w:rPr>
          <w:color w:val="0000FF"/>
          <w:spacing w:val="-3"/>
        </w:rPr>
        <w:t xml:space="preserve"> </w:t>
      </w:r>
      <w:r>
        <w:rPr>
          <w:color w:val="0000FF"/>
        </w:rPr>
        <w:t>đã</w:t>
      </w:r>
      <w:r>
        <w:rPr>
          <w:color w:val="0000FF"/>
          <w:spacing w:val="-3"/>
        </w:rPr>
        <w:t xml:space="preserve"> </w:t>
      </w:r>
      <w:r>
        <w:rPr>
          <w:color w:val="0000FF"/>
        </w:rPr>
        <w:t>chia</w:t>
      </w:r>
      <w:r>
        <w:rPr>
          <w:color w:val="0000FF"/>
          <w:spacing w:val="-2"/>
        </w:rPr>
        <w:t xml:space="preserve"> </w:t>
      </w:r>
      <w:r>
        <w:rPr>
          <w:color w:val="0000FF"/>
        </w:rPr>
        <w:t>dựa</w:t>
      </w:r>
      <w:r>
        <w:rPr>
          <w:color w:val="0000FF"/>
          <w:spacing w:val="-3"/>
        </w:rPr>
        <w:t xml:space="preserve"> </w:t>
      </w:r>
      <w:r>
        <w:rPr>
          <w:color w:val="0000FF"/>
        </w:rPr>
        <w:t>trên</w:t>
      </w:r>
      <w:r>
        <w:rPr>
          <w:color w:val="0000FF"/>
          <w:spacing w:val="-3"/>
        </w:rPr>
        <w:t xml:space="preserve"> </w:t>
      </w:r>
      <w:r>
        <w:rPr>
          <w:color w:val="0000FF"/>
        </w:rPr>
        <w:t>trình</w:t>
      </w:r>
      <w:r>
        <w:rPr>
          <w:color w:val="0000FF"/>
          <w:spacing w:val="-2"/>
        </w:rPr>
        <w:t xml:space="preserve"> </w:t>
      </w:r>
      <w:r>
        <w:rPr>
          <w:color w:val="0000FF"/>
        </w:rPr>
        <w:t>tự</w:t>
      </w:r>
      <w:r>
        <w:rPr>
          <w:color w:val="0000FF"/>
          <w:spacing w:val="-2"/>
        </w:rPr>
        <w:t xml:space="preserve"> </w:t>
      </w:r>
      <w:r>
        <w:rPr>
          <w:color w:val="0000FF"/>
        </w:rPr>
        <w:t>công</w:t>
      </w:r>
      <w:r>
        <w:rPr>
          <w:color w:val="0000FF"/>
          <w:spacing w:val="-5"/>
        </w:rPr>
        <w:t xml:space="preserve"> </w:t>
      </w:r>
      <w:r>
        <w:rPr>
          <w:color w:val="0000FF"/>
        </w:rPr>
        <w:t>việc</w:t>
      </w:r>
      <w:r>
        <w:rPr>
          <w:color w:val="0000FF"/>
          <w:spacing w:val="-4"/>
        </w:rPr>
        <w:t xml:space="preserve"> </w:t>
      </w:r>
      <w:r>
        <w:rPr>
          <w:color w:val="0000FF"/>
        </w:rPr>
        <w:t>hiện</w:t>
      </w:r>
      <w:r>
        <w:rPr>
          <w:color w:val="0000FF"/>
          <w:spacing w:val="-2"/>
        </w:rPr>
        <w:t xml:space="preserve"> </w:t>
      </w:r>
      <w:r>
        <w:rPr>
          <w:color w:val="0000FF"/>
          <w:spacing w:val="-4"/>
        </w:rPr>
        <w:t>tại.</w:t>
      </w:r>
    </w:p>
    <w:p w14:paraId="0BB378F3" w14:textId="77777777" w:rsidR="000C7CBF" w:rsidRDefault="00EC0C55">
      <w:pPr>
        <w:pStyle w:val="ThnVnban"/>
        <w:spacing w:before="102"/>
        <w:rPr>
          <w:rFonts w:ascii="MS Mincho" w:eastAsia="MS Mincho"/>
          <w:lang w:eastAsia="ja-JP"/>
        </w:rPr>
      </w:pPr>
      <w:r>
        <w:rPr>
          <w:rFonts w:ascii="MS Mincho" w:eastAsia="MS Mincho"/>
          <w:color w:val="040404"/>
          <w:spacing w:val="-7"/>
          <w:lang w:eastAsia="ja-JP"/>
        </w:rPr>
        <w:t>ウ 作業者と機械、作業者間の連合作業を</w:t>
      </w:r>
      <w:r>
        <w:rPr>
          <w:color w:val="040404"/>
          <w:spacing w:val="-3"/>
          <w:lang w:eastAsia="ja-JP"/>
        </w:rPr>
        <w:t xml:space="preserve">&lt;--&gt; </w:t>
      </w:r>
      <w:r>
        <w:rPr>
          <w:rFonts w:ascii="MS Mincho" w:eastAsia="MS Mincho"/>
          <w:color w:val="040404"/>
          <w:spacing w:val="-2"/>
          <w:lang w:eastAsia="ja-JP"/>
        </w:rPr>
        <w:t>により結ぶ。</w:t>
      </w:r>
    </w:p>
    <w:p w14:paraId="7F33B779" w14:textId="77777777" w:rsidR="000C7CBF" w:rsidRDefault="00EC0C55">
      <w:pPr>
        <w:pStyle w:val="ThnVnban"/>
        <w:spacing w:before="93"/>
      </w:pPr>
      <w:r>
        <w:rPr>
          <w:color w:val="0000FF"/>
        </w:rPr>
        <w:t>Kết</w:t>
      </w:r>
      <w:r>
        <w:rPr>
          <w:color w:val="0000FF"/>
          <w:spacing w:val="-4"/>
        </w:rPr>
        <w:t xml:space="preserve"> </w:t>
      </w:r>
      <w:r>
        <w:rPr>
          <w:color w:val="0000FF"/>
        </w:rPr>
        <w:t>nối</w:t>
      </w:r>
      <w:r>
        <w:rPr>
          <w:color w:val="0000FF"/>
          <w:spacing w:val="-4"/>
        </w:rPr>
        <w:t xml:space="preserve"> </w:t>
      </w:r>
      <w:r>
        <w:rPr>
          <w:color w:val="0000FF"/>
        </w:rPr>
        <w:t>công</w:t>
      </w:r>
      <w:r>
        <w:rPr>
          <w:color w:val="0000FF"/>
          <w:spacing w:val="-3"/>
        </w:rPr>
        <w:t xml:space="preserve"> </w:t>
      </w:r>
      <w:r>
        <w:rPr>
          <w:color w:val="0000FF"/>
        </w:rPr>
        <w:t>việc</w:t>
      </w:r>
      <w:r>
        <w:rPr>
          <w:color w:val="0000FF"/>
          <w:spacing w:val="-3"/>
        </w:rPr>
        <w:t xml:space="preserve"> </w:t>
      </w:r>
      <w:r>
        <w:rPr>
          <w:color w:val="0000FF"/>
        </w:rPr>
        <w:t>liên</w:t>
      </w:r>
      <w:r>
        <w:rPr>
          <w:color w:val="0000FF"/>
          <w:spacing w:val="-3"/>
        </w:rPr>
        <w:t xml:space="preserve"> </w:t>
      </w:r>
      <w:r>
        <w:rPr>
          <w:color w:val="0000FF"/>
        </w:rPr>
        <w:t>kết</w:t>
      </w:r>
      <w:r>
        <w:rPr>
          <w:color w:val="0000FF"/>
          <w:spacing w:val="-4"/>
        </w:rPr>
        <w:t xml:space="preserve"> </w:t>
      </w:r>
      <w:r>
        <w:rPr>
          <w:color w:val="0000FF"/>
        </w:rPr>
        <w:t>làm</w:t>
      </w:r>
      <w:r>
        <w:rPr>
          <w:color w:val="0000FF"/>
          <w:spacing w:val="-4"/>
        </w:rPr>
        <w:t xml:space="preserve"> </w:t>
      </w:r>
      <w:r>
        <w:rPr>
          <w:color w:val="0000FF"/>
        </w:rPr>
        <w:t>việc</w:t>
      </w:r>
      <w:r>
        <w:rPr>
          <w:color w:val="0000FF"/>
          <w:spacing w:val="-4"/>
        </w:rPr>
        <w:t xml:space="preserve"> </w:t>
      </w:r>
      <w:r>
        <w:rPr>
          <w:color w:val="0000FF"/>
        </w:rPr>
        <w:t>giữa</w:t>
      </w:r>
      <w:r>
        <w:rPr>
          <w:color w:val="0000FF"/>
          <w:spacing w:val="-4"/>
        </w:rPr>
        <w:t xml:space="preserve"> </w:t>
      </w:r>
      <w:r>
        <w:rPr>
          <w:color w:val="0000FF"/>
        </w:rPr>
        <w:t>các</w:t>
      </w:r>
      <w:r>
        <w:rPr>
          <w:color w:val="0000FF"/>
          <w:spacing w:val="-4"/>
        </w:rPr>
        <w:t xml:space="preserve"> </w:t>
      </w:r>
      <w:r>
        <w:rPr>
          <w:color w:val="0000FF"/>
        </w:rPr>
        <w:t>công</w:t>
      </w:r>
      <w:r>
        <w:rPr>
          <w:color w:val="0000FF"/>
          <w:spacing w:val="-4"/>
        </w:rPr>
        <w:t xml:space="preserve"> </w:t>
      </w:r>
      <w:r>
        <w:rPr>
          <w:color w:val="0000FF"/>
        </w:rPr>
        <w:t>nhân</w:t>
      </w:r>
      <w:r>
        <w:rPr>
          <w:color w:val="0000FF"/>
          <w:spacing w:val="-3"/>
        </w:rPr>
        <w:t xml:space="preserve"> </w:t>
      </w:r>
      <w:r>
        <w:rPr>
          <w:color w:val="0000FF"/>
        </w:rPr>
        <w:t>bằng</w:t>
      </w:r>
      <w:r>
        <w:rPr>
          <w:color w:val="0000FF"/>
          <w:spacing w:val="-3"/>
        </w:rPr>
        <w:t xml:space="preserve"> </w:t>
      </w:r>
      <w:r>
        <w:rPr>
          <w:color w:val="0000FF"/>
        </w:rPr>
        <w:t>công</w:t>
      </w:r>
      <w:r>
        <w:rPr>
          <w:color w:val="0000FF"/>
          <w:spacing w:val="-3"/>
        </w:rPr>
        <w:t xml:space="preserve"> </w:t>
      </w:r>
      <w:r>
        <w:rPr>
          <w:color w:val="0000FF"/>
        </w:rPr>
        <w:t>nhân</w:t>
      </w:r>
      <w:r>
        <w:rPr>
          <w:color w:val="0000FF"/>
          <w:spacing w:val="-3"/>
        </w:rPr>
        <w:t xml:space="preserve"> </w:t>
      </w:r>
      <w:r>
        <w:rPr>
          <w:color w:val="0000FF"/>
        </w:rPr>
        <w:t>và</w:t>
      </w:r>
      <w:r>
        <w:rPr>
          <w:color w:val="0000FF"/>
          <w:spacing w:val="-3"/>
        </w:rPr>
        <w:t xml:space="preserve"> </w:t>
      </w:r>
      <w:r>
        <w:rPr>
          <w:color w:val="0000FF"/>
        </w:rPr>
        <w:t>máy</w:t>
      </w:r>
      <w:r>
        <w:rPr>
          <w:color w:val="0000FF"/>
          <w:spacing w:val="-5"/>
        </w:rPr>
        <w:t xml:space="preserve"> móc</w:t>
      </w:r>
    </w:p>
    <w:p w14:paraId="7E129BCF" w14:textId="77777777" w:rsidR="000C7CBF" w:rsidRDefault="00EC0C55">
      <w:pPr>
        <w:pStyle w:val="ThnVnban"/>
        <w:spacing w:before="102"/>
        <w:rPr>
          <w:rFonts w:ascii="MS Mincho" w:eastAsia="MS Mincho"/>
          <w:lang w:eastAsia="ja-JP"/>
        </w:rPr>
      </w:pPr>
      <w:r>
        <w:rPr>
          <w:rFonts w:ascii="MS Mincho" w:eastAsia="MS Mincho"/>
          <w:color w:val="040404"/>
          <w:spacing w:val="-14"/>
          <w:lang w:eastAsia="ja-JP"/>
        </w:rPr>
        <w:t xml:space="preserve">〇手順 </w:t>
      </w:r>
      <w:r>
        <w:rPr>
          <w:color w:val="040404"/>
          <w:lang w:eastAsia="ja-JP"/>
        </w:rPr>
        <w:t>3</w:t>
      </w:r>
      <w:r>
        <w:rPr>
          <w:color w:val="040404"/>
          <w:spacing w:val="-13"/>
          <w:lang w:eastAsia="ja-JP"/>
        </w:rPr>
        <w:t xml:space="preserve"> </w:t>
      </w:r>
      <w:r>
        <w:rPr>
          <w:rFonts w:ascii="MS Mincho" w:eastAsia="MS Mincho"/>
          <w:color w:val="040404"/>
          <w:spacing w:val="3"/>
          <w:lang w:eastAsia="ja-JP"/>
        </w:rPr>
        <w:t>一作業時間の測定</w:t>
      </w:r>
    </w:p>
    <w:p w14:paraId="2AF041F9" w14:textId="77777777" w:rsidR="000C7CBF" w:rsidRDefault="00EC0C55">
      <w:pPr>
        <w:pStyle w:val="ThnVnban"/>
        <w:spacing w:before="93"/>
      </w:pPr>
      <w:r>
        <w:rPr>
          <w:color w:val="0000FF"/>
        </w:rPr>
        <w:t>Bước</w:t>
      </w:r>
      <w:r>
        <w:rPr>
          <w:color w:val="0000FF"/>
          <w:spacing w:val="-2"/>
        </w:rPr>
        <w:t xml:space="preserve"> </w:t>
      </w:r>
      <w:r>
        <w:rPr>
          <w:color w:val="0000FF"/>
        </w:rPr>
        <w:t>3:</w:t>
      </w:r>
      <w:r>
        <w:rPr>
          <w:color w:val="0000FF"/>
          <w:spacing w:val="-5"/>
        </w:rPr>
        <w:t xml:space="preserve"> </w:t>
      </w:r>
      <w:r>
        <w:rPr>
          <w:color w:val="0000FF"/>
        </w:rPr>
        <w:t>Đo</w:t>
      </w:r>
      <w:r>
        <w:rPr>
          <w:color w:val="0000FF"/>
          <w:spacing w:val="-2"/>
        </w:rPr>
        <w:t xml:space="preserve"> </w:t>
      </w:r>
      <w:r>
        <w:rPr>
          <w:color w:val="0000FF"/>
        </w:rPr>
        <w:t>thời</w:t>
      </w:r>
      <w:r>
        <w:rPr>
          <w:color w:val="0000FF"/>
          <w:spacing w:val="-3"/>
        </w:rPr>
        <w:t xml:space="preserve"> </w:t>
      </w:r>
      <w:r>
        <w:rPr>
          <w:color w:val="0000FF"/>
        </w:rPr>
        <w:t>gian</w:t>
      </w:r>
      <w:r>
        <w:rPr>
          <w:color w:val="0000FF"/>
          <w:spacing w:val="-1"/>
        </w:rPr>
        <w:t xml:space="preserve"> </w:t>
      </w:r>
      <w:r>
        <w:rPr>
          <w:color w:val="0000FF"/>
        </w:rPr>
        <w:t>làm</w:t>
      </w:r>
      <w:r>
        <w:rPr>
          <w:color w:val="0000FF"/>
          <w:spacing w:val="-5"/>
        </w:rPr>
        <w:t xml:space="preserve"> </w:t>
      </w:r>
      <w:r>
        <w:rPr>
          <w:color w:val="0000FF"/>
          <w:spacing w:val="-4"/>
        </w:rPr>
        <w:t>việc</w:t>
      </w:r>
    </w:p>
    <w:p w14:paraId="5E1FA4FA" w14:textId="77777777" w:rsidR="000C7CBF" w:rsidRDefault="000C7CBF">
      <w:pPr>
        <w:pStyle w:val="ThnVnban"/>
        <w:sectPr w:rsidR="000C7CBF">
          <w:pgSz w:w="11910" w:h="16840"/>
          <w:pgMar w:top="1340" w:right="992" w:bottom="280" w:left="1417" w:header="720" w:footer="720" w:gutter="0"/>
          <w:cols w:space="720"/>
        </w:sectPr>
      </w:pPr>
    </w:p>
    <w:p w14:paraId="7F08FB82" w14:textId="77777777" w:rsidR="000C7CBF" w:rsidRDefault="00EC0C55">
      <w:pPr>
        <w:pStyle w:val="ThnVnban"/>
        <w:spacing w:before="77" w:line="168" w:lineRule="auto"/>
        <w:ind w:right="792"/>
        <w:jc w:val="both"/>
        <w:rPr>
          <w:rFonts w:ascii="MS Mincho" w:eastAsia="MS Mincho" w:hAnsi="MS Mincho"/>
          <w:lang w:eastAsia="ja-JP"/>
        </w:rPr>
      </w:pPr>
      <w:r>
        <w:rPr>
          <w:rFonts w:ascii="MS Mincho" w:eastAsia="MS Mincho" w:hAnsi="MS Mincho"/>
          <w:color w:val="040404"/>
          <w:spacing w:val="11"/>
          <w:lang w:eastAsia="ja-JP"/>
        </w:rPr>
        <w:lastRenderedPageBreak/>
        <w:t>ストップウォッチやビデオ分析により、作業時間の測定を行う</w:t>
      </w:r>
      <w:r>
        <w:rPr>
          <w:rFonts w:ascii="MS Mincho" w:eastAsia="MS Mincho" w:hAnsi="MS Mincho"/>
          <w:color w:val="040404"/>
          <w:spacing w:val="13"/>
          <w:lang w:eastAsia="ja-JP"/>
        </w:rPr>
        <w:t>（</w:t>
      </w:r>
      <w:r>
        <w:rPr>
          <w:b/>
          <w:color w:val="040404"/>
          <w:spacing w:val="13"/>
          <w:lang w:eastAsia="ja-JP"/>
        </w:rPr>
        <w:t>→</w:t>
      </w:r>
      <w:r>
        <w:rPr>
          <w:rFonts w:ascii="Microsoft JhengHei" w:eastAsia="Microsoft JhengHei" w:hAnsi="Microsoft JhengHei"/>
          <w:b/>
          <w:color w:val="040404"/>
          <w:spacing w:val="4"/>
          <w:lang w:eastAsia="ja-JP"/>
        </w:rPr>
        <w:t xml:space="preserve">本節 </w:t>
      </w:r>
      <w:r>
        <w:rPr>
          <w:b/>
          <w:color w:val="040404"/>
          <w:spacing w:val="12"/>
          <w:lang w:eastAsia="ja-JP"/>
        </w:rPr>
        <w:t>3</w:t>
      </w:r>
      <w:r>
        <w:rPr>
          <w:rFonts w:ascii="Microsoft JhengHei" w:eastAsia="Microsoft JhengHei" w:hAnsi="Microsoft JhengHei"/>
          <w:b/>
          <w:color w:val="040404"/>
          <w:spacing w:val="14"/>
          <w:lang w:eastAsia="ja-JP"/>
        </w:rPr>
        <w:t>「時間研</w:t>
      </w:r>
      <w:r>
        <w:rPr>
          <w:rFonts w:ascii="Microsoft JhengHei" w:eastAsia="Microsoft JhengHei" w:hAnsi="Microsoft JhengHei"/>
          <w:b/>
          <w:color w:val="040404"/>
          <w:spacing w:val="-2"/>
          <w:lang w:eastAsia="ja-JP"/>
        </w:rPr>
        <w:t>究」</w:t>
      </w:r>
      <w:r>
        <w:rPr>
          <w:rFonts w:ascii="MS Mincho" w:eastAsia="MS Mincho" w:hAnsi="MS Mincho"/>
          <w:color w:val="040404"/>
          <w:spacing w:val="-2"/>
          <w:lang w:eastAsia="ja-JP"/>
        </w:rPr>
        <w:t>）。得られた時間値を作業関連図に記入しておくとよい。</w:t>
      </w:r>
    </w:p>
    <w:p w14:paraId="16A5B1A0" w14:textId="77777777" w:rsidR="000C7CBF" w:rsidRDefault="00EC0C55">
      <w:pPr>
        <w:pStyle w:val="ThnVnban"/>
        <w:spacing w:before="78"/>
        <w:ind w:right="802" w:firstLine="719"/>
        <w:jc w:val="both"/>
      </w:pPr>
      <w:r>
        <w:rPr>
          <w:color w:val="0000FF"/>
        </w:rPr>
        <w:t>Đo thời gian làm</w:t>
      </w:r>
      <w:r>
        <w:rPr>
          <w:color w:val="0000FF"/>
          <w:spacing w:val="-3"/>
        </w:rPr>
        <w:t xml:space="preserve"> </w:t>
      </w:r>
      <w:r>
        <w:rPr>
          <w:color w:val="0000FF"/>
        </w:rPr>
        <w:t>việc bằng đồng hồ</w:t>
      </w:r>
      <w:r>
        <w:rPr>
          <w:color w:val="0000FF"/>
          <w:spacing w:val="-1"/>
        </w:rPr>
        <w:t xml:space="preserve"> </w:t>
      </w:r>
      <w:r>
        <w:rPr>
          <w:color w:val="0000FF"/>
        </w:rPr>
        <w:t>bấm</w:t>
      </w:r>
      <w:r>
        <w:rPr>
          <w:color w:val="0000FF"/>
          <w:spacing w:val="-3"/>
        </w:rPr>
        <w:t xml:space="preserve"> </w:t>
      </w:r>
      <w:r>
        <w:rPr>
          <w:color w:val="0000FF"/>
        </w:rPr>
        <w:t>giờ hoặc phân</w:t>
      </w:r>
      <w:r>
        <w:rPr>
          <w:color w:val="0000FF"/>
          <w:spacing w:val="-1"/>
        </w:rPr>
        <w:t xml:space="preserve"> </w:t>
      </w:r>
      <w:r>
        <w:rPr>
          <w:color w:val="0000FF"/>
        </w:rPr>
        <w:t>tích video (→ ``</w:t>
      </w:r>
      <w:r>
        <w:rPr>
          <w:b/>
          <w:color w:val="0000FF"/>
        </w:rPr>
        <w:t>Nghiên cứu thời gian'' ở phần 3</w:t>
      </w:r>
      <w:r>
        <w:rPr>
          <w:color w:val="0000FF"/>
        </w:rPr>
        <w:t>). Nên ghi lại các giá trị thời gian thu được vào sơ đồ liên quan đến công việc.</w:t>
      </w:r>
    </w:p>
    <w:p w14:paraId="6D9C034A" w14:textId="77777777" w:rsidR="000C7CBF" w:rsidRDefault="00EC0C55">
      <w:pPr>
        <w:pStyle w:val="ThnVnban"/>
        <w:spacing w:before="104"/>
        <w:jc w:val="both"/>
        <w:rPr>
          <w:rFonts w:ascii="MS Mincho" w:eastAsia="MS Mincho"/>
          <w:lang w:eastAsia="ja-JP"/>
        </w:rPr>
      </w:pPr>
      <w:r>
        <w:rPr>
          <w:rFonts w:ascii="MS Mincho" w:eastAsia="MS Mincho"/>
          <w:color w:val="040404"/>
          <w:spacing w:val="-14"/>
          <w:lang w:eastAsia="ja-JP"/>
        </w:rPr>
        <w:t xml:space="preserve">〇手順 </w:t>
      </w:r>
      <w:r>
        <w:rPr>
          <w:color w:val="040404"/>
          <w:lang w:eastAsia="ja-JP"/>
        </w:rPr>
        <w:t>4</w:t>
      </w:r>
      <w:r>
        <w:rPr>
          <w:color w:val="040404"/>
          <w:spacing w:val="-6"/>
          <w:lang w:eastAsia="ja-JP"/>
        </w:rPr>
        <w:t xml:space="preserve"> - </w:t>
      </w:r>
      <w:r>
        <w:rPr>
          <w:rFonts w:ascii="MS Mincho" w:eastAsia="MS Mincho"/>
          <w:color w:val="040404"/>
          <w:spacing w:val="-1"/>
          <w:lang w:eastAsia="ja-JP"/>
        </w:rPr>
        <w:t>連合作業分析表の作成</w:t>
      </w:r>
    </w:p>
    <w:p w14:paraId="1537289E" w14:textId="77777777" w:rsidR="000C7CBF" w:rsidRDefault="00EC0C55">
      <w:pPr>
        <w:pStyle w:val="ThnVnban"/>
        <w:spacing w:before="92"/>
        <w:jc w:val="both"/>
      </w:pPr>
      <w:r>
        <w:rPr>
          <w:color w:val="0000FF"/>
        </w:rPr>
        <w:t>Bước</w:t>
      </w:r>
      <w:r>
        <w:rPr>
          <w:color w:val="0000FF"/>
          <w:spacing w:val="-5"/>
        </w:rPr>
        <w:t xml:space="preserve"> </w:t>
      </w:r>
      <w:r>
        <w:rPr>
          <w:color w:val="0000FF"/>
        </w:rPr>
        <w:t>4:</w:t>
      </w:r>
      <w:r>
        <w:rPr>
          <w:color w:val="0000FF"/>
          <w:spacing w:val="-5"/>
        </w:rPr>
        <w:t xml:space="preserve"> </w:t>
      </w:r>
      <w:r>
        <w:rPr>
          <w:color w:val="0000FF"/>
        </w:rPr>
        <w:t>Tạo</w:t>
      </w:r>
      <w:r>
        <w:rPr>
          <w:color w:val="0000FF"/>
          <w:spacing w:val="-5"/>
        </w:rPr>
        <w:t xml:space="preserve"> </w:t>
      </w:r>
      <w:r>
        <w:rPr>
          <w:color w:val="0000FF"/>
        </w:rPr>
        <w:t>bảng</w:t>
      </w:r>
      <w:r>
        <w:rPr>
          <w:color w:val="0000FF"/>
          <w:spacing w:val="-4"/>
        </w:rPr>
        <w:t xml:space="preserve"> </w:t>
      </w:r>
      <w:r>
        <w:rPr>
          <w:color w:val="0000FF"/>
        </w:rPr>
        <w:t>phân</w:t>
      </w:r>
      <w:r>
        <w:rPr>
          <w:color w:val="0000FF"/>
          <w:spacing w:val="-2"/>
        </w:rPr>
        <w:t xml:space="preserve"> </w:t>
      </w:r>
      <w:r>
        <w:rPr>
          <w:color w:val="0000FF"/>
        </w:rPr>
        <w:t>tích</w:t>
      </w:r>
      <w:r>
        <w:rPr>
          <w:color w:val="0000FF"/>
          <w:spacing w:val="-5"/>
        </w:rPr>
        <w:t xml:space="preserve"> </w:t>
      </w:r>
      <w:r>
        <w:rPr>
          <w:color w:val="0000FF"/>
        </w:rPr>
        <w:t>công</w:t>
      </w:r>
      <w:r>
        <w:rPr>
          <w:color w:val="0000FF"/>
          <w:spacing w:val="-2"/>
        </w:rPr>
        <w:t xml:space="preserve"> </w:t>
      </w:r>
      <w:r>
        <w:rPr>
          <w:color w:val="0000FF"/>
        </w:rPr>
        <w:t>việc</w:t>
      </w:r>
      <w:r>
        <w:rPr>
          <w:color w:val="0000FF"/>
          <w:spacing w:val="-1"/>
        </w:rPr>
        <w:t xml:space="preserve"> </w:t>
      </w:r>
      <w:r>
        <w:rPr>
          <w:color w:val="0000FF"/>
          <w:spacing w:val="-2"/>
        </w:rPr>
        <w:t>chung</w:t>
      </w:r>
    </w:p>
    <w:p w14:paraId="001DFD42" w14:textId="77777777" w:rsidR="000C7CBF" w:rsidRDefault="00EC0C55">
      <w:pPr>
        <w:pStyle w:val="ThnVnban"/>
        <w:spacing w:before="103" w:line="242" w:lineRule="auto"/>
        <w:ind w:right="803"/>
        <w:jc w:val="both"/>
        <w:rPr>
          <w:rFonts w:ascii="MS Mincho" w:eastAsia="MS Mincho"/>
          <w:lang w:eastAsia="ja-JP"/>
        </w:rPr>
      </w:pPr>
      <w:r>
        <w:rPr>
          <w:rFonts w:ascii="MS Mincho" w:eastAsia="MS Mincho"/>
          <w:color w:val="040404"/>
          <w:spacing w:val="-2"/>
          <w:lang w:eastAsia="ja-JP"/>
        </w:rPr>
        <w:t>縦軸に時間、横方向に作業者や機械をとり、作業関連図に示された順序で、作業時間の長さに応じて作業を図示する。連合作業が各機械や各作業者に対応して横に同じ長さで</w:t>
      </w:r>
      <w:r>
        <w:rPr>
          <w:rFonts w:ascii="MS Mincho" w:eastAsia="MS Mincho"/>
          <w:color w:val="040404"/>
          <w:spacing w:val="1"/>
          <w:lang w:eastAsia="ja-JP"/>
        </w:rPr>
        <w:t xml:space="preserve">示されていることが重要である。分析装の記号の欄には、図表 </w:t>
      </w:r>
      <w:r>
        <w:rPr>
          <w:color w:val="040404"/>
          <w:lang w:eastAsia="ja-JP"/>
        </w:rPr>
        <w:t>11-3-27</w:t>
      </w:r>
      <w:r>
        <w:rPr>
          <w:color w:val="040404"/>
          <w:spacing w:val="52"/>
          <w:lang w:eastAsia="ja-JP"/>
        </w:rPr>
        <w:t xml:space="preserve"> </w:t>
      </w:r>
      <w:r>
        <w:rPr>
          <w:rFonts w:ascii="MS Mincho" w:eastAsia="MS Mincho"/>
          <w:color w:val="040404"/>
          <w:spacing w:val="-2"/>
          <w:lang w:eastAsia="ja-JP"/>
        </w:rPr>
        <w:t>に示すように、</w:t>
      </w:r>
    </w:p>
    <w:p w14:paraId="198987DF" w14:textId="77777777" w:rsidR="000C7CBF" w:rsidRDefault="00EC0C55">
      <w:pPr>
        <w:spacing w:line="263" w:lineRule="exact"/>
        <w:ind w:left="383"/>
        <w:jc w:val="both"/>
        <w:rPr>
          <w:rFonts w:ascii="Microsoft JhengHei" w:eastAsia="Microsoft JhengHei"/>
          <w:b/>
          <w:sz w:val="21"/>
          <w:lang w:eastAsia="ja-JP"/>
        </w:rPr>
      </w:pPr>
      <w:r>
        <w:rPr>
          <w:rFonts w:ascii="MS Mincho" w:eastAsia="MS Mincho"/>
          <w:color w:val="040404"/>
          <w:sz w:val="21"/>
          <w:lang w:eastAsia="ja-JP"/>
        </w:rPr>
        <w:t>作業を</w:t>
      </w:r>
      <w:r>
        <w:rPr>
          <w:rFonts w:ascii="Microsoft JhengHei" w:eastAsia="Microsoft JhengHei"/>
          <w:b/>
          <w:color w:val="040404"/>
          <w:sz w:val="21"/>
          <w:lang w:eastAsia="ja-JP"/>
        </w:rPr>
        <w:t>単独作業</w:t>
      </w:r>
      <w:r>
        <w:rPr>
          <w:rFonts w:ascii="MS Mincho" w:eastAsia="MS Mincho"/>
          <w:color w:val="040404"/>
          <w:sz w:val="21"/>
          <w:lang w:eastAsia="ja-JP"/>
        </w:rPr>
        <w:t>、</w:t>
      </w:r>
      <w:r>
        <w:rPr>
          <w:rFonts w:ascii="Microsoft JhengHei" w:eastAsia="Microsoft JhengHei"/>
          <w:b/>
          <w:color w:val="040404"/>
          <w:sz w:val="21"/>
          <w:lang w:eastAsia="ja-JP"/>
        </w:rPr>
        <w:t>連合作業</w:t>
      </w:r>
      <w:r>
        <w:rPr>
          <w:rFonts w:ascii="MS Mincho" w:eastAsia="MS Mincho"/>
          <w:color w:val="040404"/>
          <w:sz w:val="21"/>
          <w:lang w:eastAsia="ja-JP"/>
        </w:rPr>
        <w:t>および</w:t>
      </w:r>
      <w:r>
        <w:rPr>
          <w:rFonts w:ascii="Microsoft JhengHei" w:eastAsia="Microsoft JhengHei"/>
          <w:b/>
          <w:color w:val="040404"/>
          <w:sz w:val="21"/>
          <w:lang w:eastAsia="ja-JP"/>
        </w:rPr>
        <w:t>待ち（手待ち、あそび</w:t>
      </w:r>
      <w:r>
        <w:rPr>
          <w:rFonts w:ascii="MS Mincho" w:eastAsia="MS Mincho"/>
          <w:color w:val="040404"/>
          <w:sz w:val="21"/>
          <w:lang w:eastAsia="ja-JP"/>
        </w:rPr>
        <w:t>）</w:t>
      </w:r>
      <w:r>
        <w:rPr>
          <w:rFonts w:ascii="MS Mincho" w:eastAsia="MS Mincho"/>
          <w:color w:val="040404"/>
          <w:spacing w:val="-6"/>
          <w:sz w:val="21"/>
          <w:lang w:eastAsia="ja-JP"/>
        </w:rPr>
        <w:t xml:space="preserve">の </w:t>
      </w:r>
      <w:r>
        <w:rPr>
          <w:color w:val="040404"/>
          <w:sz w:val="21"/>
          <w:lang w:eastAsia="ja-JP"/>
        </w:rPr>
        <w:t>3</w:t>
      </w:r>
      <w:r>
        <w:rPr>
          <w:color w:val="040404"/>
          <w:spacing w:val="23"/>
          <w:sz w:val="21"/>
          <w:lang w:eastAsia="ja-JP"/>
        </w:rPr>
        <w:t xml:space="preserve"> </w:t>
      </w:r>
      <w:r>
        <w:rPr>
          <w:rFonts w:ascii="MS Mincho" w:eastAsia="MS Mincho"/>
          <w:color w:val="040404"/>
          <w:sz w:val="21"/>
          <w:lang w:eastAsia="ja-JP"/>
        </w:rPr>
        <w:t>種類に分類して表す。</w:t>
      </w:r>
      <w:r>
        <w:rPr>
          <w:rFonts w:ascii="Microsoft JhengHei" w:eastAsia="Microsoft JhengHei"/>
          <w:b/>
          <w:color w:val="040404"/>
          <w:spacing w:val="-10"/>
          <w:sz w:val="21"/>
          <w:lang w:eastAsia="ja-JP"/>
        </w:rPr>
        <w:t>図</w:t>
      </w:r>
    </w:p>
    <w:p w14:paraId="4C2E4703" w14:textId="77777777" w:rsidR="000C7CBF" w:rsidRDefault="00EC0C55">
      <w:pPr>
        <w:spacing w:line="329" w:lineRule="exact"/>
        <w:ind w:left="383"/>
        <w:jc w:val="both"/>
        <w:rPr>
          <w:rFonts w:ascii="MS Mincho" w:eastAsia="MS Mincho"/>
          <w:sz w:val="21"/>
          <w:lang w:eastAsia="ja-JP"/>
        </w:rPr>
      </w:pPr>
      <w:r>
        <w:rPr>
          <w:rFonts w:ascii="Microsoft JhengHei" w:eastAsia="Microsoft JhengHei"/>
          <w:b/>
          <w:color w:val="040404"/>
          <w:spacing w:val="7"/>
          <w:sz w:val="21"/>
          <w:lang w:eastAsia="ja-JP"/>
        </w:rPr>
        <w:t xml:space="preserve">表 </w:t>
      </w:r>
      <w:r>
        <w:rPr>
          <w:b/>
          <w:color w:val="040404"/>
          <w:spacing w:val="-2"/>
          <w:sz w:val="21"/>
          <w:lang w:eastAsia="ja-JP"/>
        </w:rPr>
        <w:t>1-3-28</w:t>
      </w:r>
      <w:r>
        <w:rPr>
          <w:b/>
          <w:color w:val="040404"/>
          <w:spacing w:val="1"/>
          <w:sz w:val="21"/>
          <w:lang w:eastAsia="ja-JP"/>
        </w:rPr>
        <w:t xml:space="preserve"> </w:t>
      </w:r>
      <w:r>
        <w:rPr>
          <w:rFonts w:ascii="MS Mincho" w:eastAsia="MS Mincho"/>
          <w:color w:val="040404"/>
          <w:spacing w:val="-3"/>
          <w:sz w:val="21"/>
          <w:lang w:eastAsia="ja-JP"/>
        </w:rPr>
        <w:t>には、先に示した作業関連図に基づいた連合作業分析の例を示す。</w:t>
      </w:r>
    </w:p>
    <w:p w14:paraId="26670D7F" w14:textId="77777777" w:rsidR="000C7CBF" w:rsidRDefault="00EC0C55">
      <w:pPr>
        <w:pStyle w:val="ThnVnban"/>
        <w:spacing w:before="45"/>
        <w:ind w:right="800" w:firstLine="719"/>
        <w:jc w:val="both"/>
      </w:pPr>
      <w:r>
        <w:rPr>
          <w:color w:val="0000FF"/>
        </w:rPr>
        <w:t>Chiều dọc là thời gian, và theo chiều ngang là công nhân hoặc máy móc, biểu đồ phản</w:t>
      </w:r>
      <w:r>
        <w:rPr>
          <w:color w:val="0000FF"/>
          <w:spacing w:val="80"/>
        </w:rPr>
        <w:t xml:space="preserve"> </w:t>
      </w:r>
      <w:r>
        <w:rPr>
          <w:color w:val="0000FF"/>
        </w:rPr>
        <w:t>ánh</w:t>
      </w:r>
      <w:r>
        <w:rPr>
          <w:color w:val="0000FF"/>
          <w:spacing w:val="-2"/>
        </w:rPr>
        <w:t xml:space="preserve"> </w:t>
      </w:r>
      <w:r>
        <w:rPr>
          <w:color w:val="0000FF"/>
        </w:rPr>
        <w:t>công</w:t>
      </w:r>
      <w:r>
        <w:rPr>
          <w:color w:val="0000FF"/>
          <w:spacing w:val="-2"/>
        </w:rPr>
        <w:t xml:space="preserve"> </w:t>
      </w:r>
      <w:r>
        <w:rPr>
          <w:color w:val="0000FF"/>
        </w:rPr>
        <w:t>việc</w:t>
      </w:r>
      <w:r>
        <w:rPr>
          <w:color w:val="0000FF"/>
          <w:spacing w:val="-2"/>
        </w:rPr>
        <w:t xml:space="preserve"> </w:t>
      </w:r>
      <w:r>
        <w:rPr>
          <w:color w:val="0000FF"/>
        </w:rPr>
        <w:t>dựa</w:t>
      </w:r>
      <w:r>
        <w:rPr>
          <w:color w:val="0000FF"/>
          <w:spacing w:val="-1"/>
        </w:rPr>
        <w:t xml:space="preserve"> </w:t>
      </w:r>
      <w:r>
        <w:rPr>
          <w:color w:val="0000FF"/>
        </w:rPr>
        <w:t>trên</w:t>
      </w:r>
      <w:r>
        <w:rPr>
          <w:color w:val="0000FF"/>
          <w:spacing w:val="-1"/>
        </w:rPr>
        <w:t xml:space="preserve"> </w:t>
      </w:r>
      <w:r>
        <w:rPr>
          <w:color w:val="0000FF"/>
        </w:rPr>
        <w:t>thứ tự được</w:t>
      </w:r>
      <w:r>
        <w:rPr>
          <w:color w:val="0000FF"/>
          <w:spacing w:val="-1"/>
        </w:rPr>
        <w:t xml:space="preserve"> </w:t>
      </w:r>
      <w:r>
        <w:rPr>
          <w:color w:val="0000FF"/>
        </w:rPr>
        <w:t>thể</w:t>
      </w:r>
      <w:r>
        <w:rPr>
          <w:color w:val="0000FF"/>
          <w:spacing w:val="-1"/>
        </w:rPr>
        <w:t xml:space="preserve"> </w:t>
      </w:r>
      <w:r>
        <w:rPr>
          <w:color w:val="0000FF"/>
        </w:rPr>
        <w:t>hiện</w:t>
      </w:r>
      <w:r>
        <w:rPr>
          <w:color w:val="0000FF"/>
          <w:spacing w:val="-1"/>
        </w:rPr>
        <w:t xml:space="preserve"> </w:t>
      </w:r>
      <w:r>
        <w:rPr>
          <w:color w:val="0000FF"/>
        </w:rPr>
        <w:t>trong</w:t>
      </w:r>
      <w:r>
        <w:rPr>
          <w:color w:val="0000FF"/>
          <w:spacing w:val="-1"/>
        </w:rPr>
        <w:t xml:space="preserve"> </w:t>
      </w:r>
      <w:r>
        <w:rPr>
          <w:color w:val="0000FF"/>
        </w:rPr>
        <w:t>sơ đồliên</w:t>
      </w:r>
      <w:r>
        <w:rPr>
          <w:color w:val="0000FF"/>
          <w:spacing w:val="-1"/>
        </w:rPr>
        <w:t xml:space="preserve"> </w:t>
      </w:r>
      <w:r>
        <w:rPr>
          <w:color w:val="0000FF"/>
        </w:rPr>
        <w:t>quan</w:t>
      </w:r>
      <w:r>
        <w:rPr>
          <w:color w:val="0000FF"/>
          <w:spacing w:val="-1"/>
        </w:rPr>
        <w:t xml:space="preserve"> </w:t>
      </w:r>
      <w:r>
        <w:rPr>
          <w:color w:val="0000FF"/>
        </w:rPr>
        <w:t>đến</w:t>
      </w:r>
      <w:r>
        <w:rPr>
          <w:color w:val="0000FF"/>
          <w:spacing w:val="-1"/>
        </w:rPr>
        <w:t xml:space="preserve"> </w:t>
      </w:r>
      <w:r>
        <w:rPr>
          <w:color w:val="0000FF"/>
        </w:rPr>
        <w:t>công</w:t>
      </w:r>
      <w:r>
        <w:rPr>
          <w:color w:val="0000FF"/>
          <w:spacing w:val="-1"/>
        </w:rPr>
        <w:t xml:space="preserve"> </w:t>
      </w:r>
      <w:r>
        <w:rPr>
          <w:color w:val="0000FF"/>
        </w:rPr>
        <w:t>việc,</w:t>
      </w:r>
      <w:r>
        <w:rPr>
          <w:color w:val="0000FF"/>
          <w:spacing w:val="-1"/>
        </w:rPr>
        <w:t xml:space="preserve"> </w:t>
      </w:r>
      <w:r>
        <w:rPr>
          <w:color w:val="0000FF"/>
        </w:rPr>
        <w:t>tùy</w:t>
      </w:r>
      <w:r>
        <w:rPr>
          <w:color w:val="0000FF"/>
          <w:spacing w:val="-4"/>
        </w:rPr>
        <w:t xml:space="preserve"> </w:t>
      </w:r>
      <w:r>
        <w:rPr>
          <w:color w:val="0000FF"/>
        </w:rPr>
        <w:t>thuộc</w:t>
      </w:r>
      <w:r>
        <w:rPr>
          <w:color w:val="0000FF"/>
          <w:spacing w:val="-1"/>
        </w:rPr>
        <w:t xml:space="preserve"> </w:t>
      </w:r>
      <w:r>
        <w:rPr>
          <w:color w:val="0000FF"/>
        </w:rPr>
        <w:t>vào</w:t>
      </w:r>
      <w:r>
        <w:rPr>
          <w:color w:val="0000FF"/>
          <w:spacing w:val="-1"/>
        </w:rPr>
        <w:t xml:space="preserve"> </w:t>
      </w:r>
      <w:r>
        <w:rPr>
          <w:color w:val="0000FF"/>
        </w:rPr>
        <w:t>thời gian</w:t>
      </w:r>
      <w:r>
        <w:rPr>
          <w:color w:val="0000FF"/>
          <w:spacing w:val="-1"/>
        </w:rPr>
        <w:t xml:space="preserve"> </w:t>
      </w:r>
      <w:r>
        <w:rPr>
          <w:color w:val="0000FF"/>
        </w:rPr>
        <w:t>làm</w:t>
      </w:r>
      <w:r>
        <w:rPr>
          <w:color w:val="0000FF"/>
          <w:spacing w:val="-3"/>
        </w:rPr>
        <w:t xml:space="preserve"> </w:t>
      </w:r>
      <w:r>
        <w:rPr>
          <w:color w:val="0000FF"/>
        </w:rPr>
        <w:t>việc</w:t>
      </w:r>
      <w:r>
        <w:rPr>
          <w:color w:val="0000FF"/>
          <w:spacing w:val="-2"/>
        </w:rPr>
        <w:t xml:space="preserve"> </w:t>
      </w:r>
      <w:r>
        <w:rPr>
          <w:color w:val="0000FF"/>
        </w:rPr>
        <w:t>của</w:t>
      </w:r>
      <w:r>
        <w:rPr>
          <w:color w:val="0000FF"/>
          <w:spacing w:val="-2"/>
        </w:rPr>
        <w:t xml:space="preserve"> </w:t>
      </w:r>
      <w:r>
        <w:rPr>
          <w:color w:val="0000FF"/>
        </w:rPr>
        <w:t>mỗi</w:t>
      </w:r>
      <w:r>
        <w:rPr>
          <w:color w:val="0000FF"/>
          <w:spacing w:val="-2"/>
        </w:rPr>
        <w:t xml:space="preserve"> </w:t>
      </w:r>
      <w:r>
        <w:rPr>
          <w:color w:val="0000FF"/>
        </w:rPr>
        <w:t>công việc.</w:t>
      </w:r>
      <w:r>
        <w:rPr>
          <w:color w:val="0000FF"/>
          <w:spacing w:val="-1"/>
        </w:rPr>
        <w:t xml:space="preserve"> </w:t>
      </w:r>
      <w:r>
        <w:rPr>
          <w:color w:val="0000FF"/>
        </w:rPr>
        <w:t>Việc</w:t>
      </w:r>
      <w:r>
        <w:rPr>
          <w:color w:val="0000FF"/>
          <w:spacing w:val="-2"/>
        </w:rPr>
        <w:t xml:space="preserve"> </w:t>
      </w:r>
      <w:r>
        <w:rPr>
          <w:color w:val="0000FF"/>
        </w:rPr>
        <w:t>phản</w:t>
      </w:r>
      <w:r>
        <w:rPr>
          <w:color w:val="0000FF"/>
          <w:spacing w:val="-1"/>
        </w:rPr>
        <w:t xml:space="preserve"> </w:t>
      </w:r>
      <w:r>
        <w:rPr>
          <w:color w:val="0000FF"/>
        </w:rPr>
        <w:t>ánh</w:t>
      </w:r>
      <w:r>
        <w:rPr>
          <w:color w:val="0000FF"/>
          <w:spacing w:val="-1"/>
        </w:rPr>
        <w:t xml:space="preserve"> </w:t>
      </w:r>
      <w:r>
        <w:rPr>
          <w:color w:val="0000FF"/>
        </w:rPr>
        <w:t>công</w:t>
      </w:r>
      <w:r>
        <w:rPr>
          <w:color w:val="0000FF"/>
          <w:spacing w:val="-1"/>
        </w:rPr>
        <w:t xml:space="preserve"> </w:t>
      </w:r>
      <w:r>
        <w:rPr>
          <w:color w:val="0000FF"/>
        </w:rPr>
        <w:t>việc</w:t>
      </w:r>
      <w:r>
        <w:rPr>
          <w:color w:val="0000FF"/>
          <w:spacing w:val="-2"/>
        </w:rPr>
        <w:t xml:space="preserve"> </w:t>
      </w:r>
      <w:r>
        <w:rPr>
          <w:color w:val="0000FF"/>
        </w:rPr>
        <w:t>của</w:t>
      </w:r>
      <w:r>
        <w:rPr>
          <w:color w:val="0000FF"/>
          <w:spacing w:val="-1"/>
        </w:rPr>
        <w:t xml:space="preserve"> </w:t>
      </w:r>
      <w:r>
        <w:rPr>
          <w:color w:val="0000FF"/>
        </w:rPr>
        <w:t>các</w:t>
      </w:r>
      <w:r>
        <w:rPr>
          <w:color w:val="0000FF"/>
          <w:spacing w:val="-2"/>
        </w:rPr>
        <w:t xml:space="preserve"> </w:t>
      </w:r>
      <w:r>
        <w:rPr>
          <w:color w:val="0000FF"/>
        </w:rPr>
        <w:t>nhóm</w:t>
      </w:r>
      <w:r>
        <w:rPr>
          <w:color w:val="0000FF"/>
          <w:spacing w:val="-5"/>
        </w:rPr>
        <w:t xml:space="preserve"> </w:t>
      </w:r>
      <w:r>
        <w:rPr>
          <w:color w:val="0000FF"/>
        </w:rPr>
        <w:t>là</w:t>
      </w:r>
      <w:r>
        <w:rPr>
          <w:color w:val="0000FF"/>
          <w:spacing w:val="-1"/>
        </w:rPr>
        <w:t xml:space="preserve"> </w:t>
      </w:r>
      <w:r>
        <w:rPr>
          <w:color w:val="0000FF"/>
        </w:rPr>
        <w:t>rất</w:t>
      </w:r>
      <w:r>
        <w:rPr>
          <w:color w:val="0000FF"/>
          <w:spacing w:val="-2"/>
        </w:rPr>
        <w:t xml:space="preserve"> </w:t>
      </w:r>
      <w:r>
        <w:rPr>
          <w:color w:val="0000FF"/>
        </w:rPr>
        <w:t>quan</w:t>
      </w:r>
      <w:r>
        <w:rPr>
          <w:color w:val="0000FF"/>
          <w:spacing w:val="-1"/>
        </w:rPr>
        <w:t xml:space="preserve"> </w:t>
      </w:r>
      <w:r>
        <w:rPr>
          <w:color w:val="0000FF"/>
        </w:rPr>
        <w:t>trọng,</w:t>
      </w:r>
      <w:r>
        <w:rPr>
          <w:color w:val="0000FF"/>
          <w:spacing w:val="-1"/>
        </w:rPr>
        <w:t xml:space="preserve"> </w:t>
      </w:r>
      <w:r>
        <w:rPr>
          <w:color w:val="0000FF"/>
        </w:rPr>
        <w:t>với</w:t>
      </w:r>
      <w:r>
        <w:rPr>
          <w:color w:val="0000FF"/>
          <w:spacing w:val="-2"/>
        </w:rPr>
        <w:t xml:space="preserve"> </w:t>
      </w:r>
      <w:r>
        <w:rPr>
          <w:color w:val="0000FF"/>
        </w:rPr>
        <w:t>mỗi nhóm hoặc máy móc được biểu thị với cùng một chiều dài ngang. Trong cột ký hiệu của bảng</w:t>
      </w:r>
      <w:r>
        <w:rPr>
          <w:color w:val="0000FF"/>
          <w:spacing w:val="40"/>
        </w:rPr>
        <w:t xml:space="preserve"> </w:t>
      </w:r>
      <w:r>
        <w:rPr>
          <w:color w:val="0000FF"/>
        </w:rPr>
        <w:t>phân tích, công việc được phân loại thành ba loại:</w:t>
      </w:r>
      <w:r>
        <w:rPr>
          <w:color w:val="0000FF"/>
          <w:spacing w:val="-2"/>
        </w:rPr>
        <w:t xml:space="preserve"> </w:t>
      </w:r>
      <w:r>
        <w:rPr>
          <w:b/>
          <w:color w:val="0000FF"/>
        </w:rPr>
        <w:t>công việc độc lập</w:t>
      </w:r>
      <w:r>
        <w:rPr>
          <w:color w:val="0000FF"/>
        </w:rPr>
        <w:t>,</w:t>
      </w:r>
      <w:r>
        <w:rPr>
          <w:color w:val="0000FF"/>
          <w:spacing w:val="-1"/>
        </w:rPr>
        <w:t xml:space="preserve"> </w:t>
      </w:r>
      <w:r>
        <w:rPr>
          <w:b/>
          <w:color w:val="0000FF"/>
        </w:rPr>
        <w:t>công việc kết hợp</w:t>
      </w:r>
      <w:r>
        <w:rPr>
          <w:b/>
          <w:color w:val="0000FF"/>
          <w:spacing w:val="-1"/>
        </w:rPr>
        <w:t xml:space="preserve"> </w:t>
      </w:r>
      <w:r>
        <w:rPr>
          <w:color w:val="0000FF"/>
        </w:rPr>
        <w:t>và</w:t>
      </w:r>
      <w:r>
        <w:rPr>
          <w:color w:val="0000FF"/>
          <w:spacing w:val="-1"/>
        </w:rPr>
        <w:t xml:space="preserve"> </w:t>
      </w:r>
      <w:r>
        <w:rPr>
          <w:b/>
          <w:color w:val="0000FF"/>
        </w:rPr>
        <w:t>thời gian chờ đợi (đợi chờ, thời gian rảnh)</w:t>
      </w:r>
      <w:r>
        <w:rPr>
          <w:color w:val="0000FF"/>
        </w:rPr>
        <w:t>.</w:t>
      </w:r>
      <w:r>
        <w:rPr>
          <w:color w:val="0000FF"/>
          <w:spacing w:val="-4"/>
        </w:rPr>
        <w:t xml:space="preserve"> </w:t>
      </w:r>
      <w:r>
        <w:rPr>
          <w:b/>
          <w:color w:val="0000FF"/>
        </w:rPr>
        <w:t>Bảng 1-3-28</w:t>
      </w:r>
      <w:r>
        <w:rPr>
          <w:b/>
          <w:color w:val="0000FF"/>
          <w:spacing w:val="-1"/>
        </w:rPr>
        <w:t xml:space="preserve"> </w:t>
      </w:r>
      <w:r>
        <w:rPr>
          <w:color w:val="0000FF"/>
        </w:rPr>
        <w:t>là</w:t>
      </w:r>
      <w:r>
        <w:rPr>
          <w:color w:val="0000FF"/>
          <w:spacing w:val="-2"/>
        </w:rPr>
        <w:t xml:space="preserve"> </w:t>
      </w:r>
      <w:r>
        <w:rPr>
          <w:color w:val="0000FF"/>
        </w:rPr>
        <w:t>một ví dụ về phân tích công</w:t>
      </w:r>
      <w:r>
        <w:rPr>
          <w:color w:val="0000FF"/>
          <w:spacing w:val="-2"/>
        </w:rPr>
        <w:t xml:space="preserve"> </w:t>
      </w:r>
      <w:r>
        <w:rPr>
          <w:color w:val="0000FF"/>
        </w:rPr>
        <w:t>việc hợp tác dựa trên biểu đồ liên quan đến công việc đã được trình bày trước đó.</w:t>
      </w:r>
    </w:p>
    <w:p w14:paraId="5A7D9129" w14:textId="77777777" w:rsidR="000C7CBF" w:rsidRDefault="00EC0C55">
      <w:pPr>
        <w:spacing w:before="115" w:line="170" w:lineRule="auto"/>
        <w:ind w:left="383" w:right="799"/>
        <w:jc w:val="both"/>
        <w:rPr>
          <w:rFonts w:ascii="MS Mincho" w:eastAsia="MS Mincho"/>
          <w:sz w:val="21"/>
          <w:lang w:eastAsia="ja-JP"/>
        </w:rPr>
      </w:pPr>
      <w:r>
        <w:rPr>
          <w:rFonts w:ascii="MS Mincho" w:eastAsia="MS Mincho"/>
          <w:color w:val="040404"/>
          <w:spacing w:val="-2"/>
          <w:sz w:val="21"/>
          <w:lang w:eastAsia="ja-JP"/>
        </w:rPr>
        <w:t>作業者と機械の連合作業を分析した図は</w:t>
      </w:r>
      <w:r>
        <w:rPr>
          <w:rFonts w:ascii="Microsoft JhengHei" w:eastAsia="Microsoft JhengHei"/>
          <w:b/>
          <w:color w:val="040404"/>
          <w:spacing w:val="-2"/>
          <w:sz w:val="21"/>
          <w:lang w:eastAsia="ja-JP"/>
        </w:rPr>
        <w:t>マンマシンチャート（人・機械図表</w:t>
      </w:r>
      <w:r>
        <w:rPr>
          <w:rFonts w:ascii="MS Mincho" w:eastAsia="MS Mincho"/>
          <w:color w:val="040404"/>
          <w:spacing w:val="-2"/>
          <w:sz w:val="21"/>
          <w:lang w:eastAsia="ja-JP"/>
        </w:rPr>
        <w:t>）、作業者どうしの連合作業を分析した図は</w:t>
      </w:r>
      <w:r>
        <w:rPr>
          <w:rFonts w:ascii="Microsoft JhengHei" w:eastAsia="Microsoft JhengHei"/>
          <w:b/>
          <w:color w:val="040404"/>
          <w:spacing w:val="-2"/>
          <w:sz w:val="21"/>
          <w:lang w:eastAsia="ja-JP"/>
        </w:rPr>
        <w:t>マンマンチャート</w:t>
      </w:r>
      <w:r>
        <w:rPr>
          <w:rFonts w:ascii="MS Mincho" w:eastAsia="MS Mincho"/>
          <w:color w:val="040404"/>
          <w:spacing w:val="-2"/>
          <w:sz w:val="21"/>
          <w:lang w:eastAsia="ja-JP"/>
        </w:rPr>
        <w:t>（</w:t>
      </w:r>
      <w:r>
        <w:rPr>
          <w:rFonts w:ascii="Microsoft JhengHei" w:eastAsia="Microsoft JhengHei"/>
          <w:b/>
          <w:color w:val="040404"/>
          <w:spacing w:val="-2"/>
          <w:sz w:val="21"/>
          <w:lang w:eastAsia="ja-JP"/>
        </w:rPr>
        <w:t>組作業図表）</w:t>
      </w:r>
      <w:r>
        <w:rPr>
          <w:rFonts w:ascii="MS Mincho" w:eastAsia="MS Mincho"/>
          <w:color w:val="040404"/>
          <w:spacing w:val="-2"/>
          <w:sz w:val="21"/>
          <w:lang w:eastAsia="ja-JP"/>
        </w:rPr>
        <w:t>あるいは</w:t>
      </w:r>
      <w:r>
        <w:rPr>
          <w:rFonts w:ascii="Microsoft JhengHei" w:eastAsia="Microsoft JhengHei"/>
          <w:b/>
          <w:color w:val="040404"/>
          <w:spacing w:val="-2"/>
          <w:sz w:val="21"/>
          <w:lang w:eastAsia="ja-JP"/>
        </w:rPr>
        <w:t>マルチマンチャート</w:t>
      </w:r>
      <w:r>
        <w:rPr>
          <w:rFonts w:ascii="MS Mincho" w:eastAsia="MS Mincho"/>
          <w:color w:val="040404"/>
          <w:spacing w:val="-2"/>
          <w:sz w:val="21"/>
          <w:lang w:eastAsia="ja-JP"/>
        </w:rPr>
        <w:t>と呼ばれる。</w:t>
      </w:r>
    </w:p>
    <w:p w14:paraId="1E36AB70" w14:textId="77777777" w:rsidR="000C7CBF" w:rsidRDefault="00EC0C55">
      <w:pPr>
        <w:spacing w:before="70" w:line="242" w:lineRule="auto"/>
        <w:ind w:left="383" w:right="801" w:firstLine="719"/>
        <w:jc w:val="both"/>
        <w:rPr>
          <w:b/>
          <w:sz w:val="21"/>
        </w:rPr>
      </w:pPr>
      <w:r>
        <w:rPr>
          <w:color w:val="0000FF"/>
          <w:sz w:val="21"/>
        </w:rPr>
        <w:t>Các</w:t>
      </w:r>
      <w:r>
        <w:rPr>
          <w:color w:val="0000FF"/>
          <w:spacing w:val="32"/>
          <w:sz w:val="21"/>
        </w:rPr>
        <w:t xml:space="preserve"> </w:t>
      </w:r>
      <w:r>
        <w:rPr>
          <w:color w:val="0000FF"/>
          <w:sz w:val="21"/>
        </w:rPr>
        <w:t>sơ</w:t>
      </w:r>
      <w:r>
        <w:rPr>
          <w:color w:val="0000FF"/>
          <w:spacing w:val="33"/>
          <w:sz w:val="21"/>
        </w:rPr>
        <w:t xml:space="preserve"> </w:t>
      </w:r>
      <w:r>
        <w:rPr>
          <w:color w:val="0000FF"/>
          <w:sz w:val="21"/>
        </w:rPr>
        <w:t>đồ</w:t>
      </w:r>
      <w:r>
        <w:rPr>
          <w:color w:val="0000FF"/>
          <w:spacing w:val="34"/>
          <w:sz w:val="21"/>
        </w:rPr>
        <w:t xml:space="preserve"> </w:t>
      </w:r>
      <w:r>
        <w:rPr>
          <w:color w:val="0000FF"/>
          <w:sz w:val="21"/>
        </w:rPr>
        <w:t>phân</w:t>
      </w:r>
      <w:r>
        <w:rPr>
          <w:color w:val="0000FF"/>
          <w:spacing w:val="32"/>
          <w:sz w:val="21"/>
        </w:rPr>
        <w:t xml:space="preserve"> </w:t>
      </w:r>
      <w:r>
        <w:rPr>
          <w:color w:val="0000FF"/>
          <w:sz w:val="21"/>
        </w:rPr>
        <w:t>tích</w:t>
      </w:r>
      <w:r>
        <w:rPr>
          <w:color w:val="0000FF"/>
          <w:spacing w:val="32"/>
          <w:sz w:val="21"/>
        </w:rPr>
        <w:t xml:space="preserve"> </w:t>
      </w:r>
      <w:r>
        <w:rPr>
          <w:color w:val="0000FF"/>
          <w:sz w:val="21"/>
        </w:rPr>
        <w:t>công</w:t>
      </w:r>
      <w:r>
        <w:rPr>
          <w:color w:val="0000FF"/>
          <w:spacing w:val="33"/>
          <w:sz w:val="21"/>
        </w:rPr>
        <w:t xml:space="preserve"> </w:t>
      </w:r>
      <w:r>
        <w:rPr>
          <w:color w:val="0000FF"/>
          <w:sz w:val="21"/>
        </w:rPr>
        <w:t>việc</w:t>
      </w:r>
      <w:r>
        <w:rPr>
          <w:color w:val="0000FF"/>
          <w:spacing w:val="32"/>
          <w:sz w:val="21"/>
        </w:rPr>
        <w:t xml:space="preserve"> </w:t>
      </w:r>
      <w:r>
        <w:rPr>
          <w:color w:val="0000FF"/>
          <w:sz w:val="21"/>
        </w:rPr>
        <w:t>kết</w:t>
      </w:r>
      <w:r>
        <w:rPr>
          <w:color w:val="0000FF"/>
          <w:spacing w:val="32"/>
          <w:sz w:val="21"/>
        </w:rPr>
        <w:t xml:space="preserve"> </w:t>
      </w:r>
      <w:r>
        <w:rPr>
          <w:color w:val="0000FF"/>
          <w:sz w:val="21"/>
        </w:rPr>
        <w:t>hợp</w:t>
      </w:r>
      <w:r>
        <w:rPr>
          <w:color w:val="0000FF"/>
          <w:spacing w:val="33"/>
          <w:sz w:val="21"/>
        </w:rPr>
        <w:t xml:space="preserve"> </w:t>
      </w:r>
      <w:r>
        <w:rPr>
          <w:color w:val="0000FF"/>
          <w:sz w:val="21"/>
        </w:rPr>
        <w:t>của</w:t>
      </w:r>
      <w:r>
        <w:rPr>
          <w:color w:val="0000FF"/>
          <w:spacing w:val="33"/>
          <w:sz w:val="21"/>
        </w:rPr>
        <w:t xml:space="preserve"> </w:t>
      </w:r>
      <w:r>
        <w:rPr>
          <w:color w:val="0000FF"/>
          <w:sz w:val="21"/>
        </w:rPr>
        <w:t>công</w:t>
      </w:r>
      <w:r>
        <w:rPr>
          <w:color w:val="0000FF"/>
          <w:spacing w:val="32"/>
          <w:sz w:val="21"/>
        </w:rPr>
        <w:t xml:space="preserve"> </w:t>
      </w:r>
      <w:r>
        <w:rPr>
          <w:color w:val="0000FF"/>
          <w:sz w:val="21"/>
        </w:rPr>
        <w:t>nhân</w:t>
      </w:r>
      <w:r>
        <w:rPr>
          <w:color w:val="0000FF"/>
          <w:spacing w:val="33"/>
          <w:sz w:val="21"/>
        </w:rPr>
        <w:t xml:space="preserve"> </w:t>
      </w:r>
      <w:r>
        <w:rPr>
          <w:color w:val="0000FF"/>
          <w:sz w:val="21"/>
        </w:rPr>
        <w:t>và</w:t>
      </w:r>
      <w:r>
        <w:rPr>
          <w:color w:val="0000FF"/>
          <w:spacing w:val="35"/>
          <w:sz w:val="21"/>
        </w:rPr>
        <w:t xml:space="preserve"> </w:t>
      </w:r>
      <w:r>
        <w:rPr>
          <w:color w:val="0000FF"/>
          <w:sz w:val="21"/>
        </w:rPr>
        <w:t>máy</w:t>
      </w:r>
      <w:r>
        <w:rPr>
          <w:color w:val="0000FF"/>
          <w:spacing w:val="33"/>
          <w:sz w:val="21"/>
        </w:rPr>
        <w:t xml:space="preserve"> </w:t>
      </w:r>
      <w:r>
        <w:rPr>
          <w:color w:val="0000FF"/>
          <w:sz w:val="21"/>
        </w:rPr>
        <w:t>móc</w:t>
      </w:r>
      <w:r>
        <w:rPr>
          <w:color w:val="0000FF"/>
          <w:spacing w:val="33"/>
          <w:sz w:val="21"/>
        </w:rPr>
        <w:t xml:space="preserve"> </w:t>
      </w:r>
      <w:r>
        <w:rPr>
          <w:color w:val="0000FF"/>
          <w:sz w:val="21"/>
        </w:rPr>
        <w:t>được</w:t>
      </w:r>
      <w:r>
        <w:rPr>
          <w:color w:val="0000FF"/>
          <w:spacing w:val="32"/>
          <w:sz w:val="21"/>
        </w:rPr>
        <w:t xml:space="preserve"> </w:t>
      </w:r>
      <w:r>
        <w:rPr>
          <w:color w:val="0000FF"/>
          <w:sz w:val="21"/>
        </w:rPr>
        <w:t>gọi</w:t>
      </w:r>
      <w:r>
        <w:rPr>
          <w:color w:val="0000FF"/>
          <w:spacing w:val="32"/>
          <w:sz w:val="21"/>
        </w:rPr>
        <w:t xml:space="preserve"> </w:t>
      </w:r>
      <w:r>
        <w:rPr>
          <w:color w:val="0000FF"/>
          <w:sz w:val="21"/>
        </w:rPr>
        <w:t>là</w:t>
      </w:r>
      <w:r>
        <w:rPr>
          <w:color w:val="0000FF"/>
          <w:spacing w:val="30"/>
          <w:sz w:val="21"/>
        </w:rPr>
        <w:t xml:space="preserve"> </w:t>
      </w:r>
      <w:r>
        <w:rPr>
          <w:color w:val="0000FF"/>
          <w:sz w:val="21"/>
        </w:rPr>
        <w:t>biểu đồ</w:t>
      </w:r>
      <w:r>
        <w:rPr>
          <w:color w:val="0000FF"/>
          <w:spacing w:val="-1"/>
          <w:sz w:val="21"/>
        </w:rPr>
        <w:t xml:space="preserve"> </w:t>
      </w:r>
      <w:r>
        <w:rPr>
          <w:b/>
          <w:color w:val="0000FF"/>
          <w:sz w:val="21"/>
        </w:rPr>
        <w:t>người-máy</w:t>
      </w:r>
      <w:r>
        <w:rPr>
          <w:b/>
          <w:color w:val="0000FF"/>
          <w:spacing w:val="22"/>
          <w:sz w:val="21"/>
        </w:rPr>
        <w:t xml:space="preserve"> </w:t>
      </w:r>
      <w:r>
        <w:rPr>
          <w:b/>
          <w:color w:val="0000FF"/>
          <w:sz w:val="21"/>
        </w:rPr>
        <w:t>(biểu</w:t>
      </w:r>
      <w:r>
        <w:rPr>
          <w:b/>
          <w:color w:val="0000FF"/>
          <w:spacing w:val="22"/>
          <w:sz w:val="21"/>
        </w:rPr>
        <w:t xml:space="preserve"> </w:t>
      </w:r>
      <w:r>
        <w:rPr>
          <w:b/>
          <w:color w:val="0000FF"/>
          <w:sz w:val="21"/>
        </w:rPr>
        <w:t>đồ</w:t>
      </w:r>
      <w:r>
        <w:rPr>
          <w:b/>
          <w:color w:val="0000FF"/>
          <w:spacing w:val="22"/>
          <w:sz w:val="21"/>
        </w:rPr>
        <w:t xml:space="preserve"> </w:t>
      </w:r>
      <w:r>
        <w:rPr>
          <w:b/>
          <w:color w:val="0000FF"/>
          <w:sz w:val="21"/>
        </w:rPr>
        <w:t>người-máy)</w:t>
      </w:r>
      <w:r>
        <w:rPr>
          <w:color w:val="0000FF"/>
          <w:sz w:val="21"/>
        </w:rPr>
        <w:t>, và sơ đồ phân tích công việc kết hợp của công nhân giữa các công nhân được gọi là biểu đồ</w:t>
      </w:r>
      <w:r>
        <w:rPr>
          <w:color w:val="0000FF"/>
          <w:spacing w:val="-4"/>
          <w:sz w:val="21"/>
        </w:rPr>
        <w:t xml:space="preserve"> </w:t>
      </w:r>
      <w:r>
        <w:rPr>
          <w:b/>
          <w:color w:val="0000FF"/>
          <w:sz w:val="21"/>
        </w:rPr>
        <w:t>người-người (biểu đồ làm việc nhóm)</w:t>
      </w:r>
      <w:r>
        <w:rPr>
          <w:b/>
          <w:color w:val="0000FF"/>
          <w:spacing w:val="-1"/>
          <w:sz w:val="21"/>
        </w:rPr>
        <w:t xml:space="preserve"> </w:t>
      </w:r>
      <w:r>
        <w:rPr>
          <w:color w:val="0000FF"/>
          <w:sz w:val="21"/>
        </w:rPr>
        <w:t>hoặc</w:t>
      </w:r>
      <w:r>
        <w:rPr>
          <w:color w:val="0000FF"/>
          <w:spacing w:val="-1"/>
          <w:sz w:val="21"/>
        </w:rPr>
        <w:t xml:space="preserve"> </w:t>
      </w:r>
      <w:r>
        <w:rPr>
          <w:b/>
          <w:color w:val="0000FF"/>
          <w:sz w:val="21"/>
        </w:rPr>
        <w:t xml:space="preserve">biểu đồ nhiều </w:t>
      </w:r>
      <w:r>
        <w:rPr>
          <w:b/>
          <w:color w:val="0000FF"/>
          <w:spacing w:val="-2"/>
          <w:sz w:val="21"/>
        </w:rPr>
        <w:t>người.</w:t>
      </w:r>
    </w:p>
    <w:p w14:paraId="325B9D7D" w14:textId="77777777" w:rsidR="000C7CBF" w:rsidRDefault="00EC0C55">
      <w:pPr>
        <w:pStyle w:val="ThnVnban"/>
        <w:spacing w:before="96"/>
        <w:jc w:val="both"/>
        <w:rPr>
          <w:rFonts w:ascii="MS Mincho" w:eastAsia="MS Mincho"/>
          <w:lang w:eastAsia="ja-JP"/>
        </w:rPr>
      </w:pPr>
      <w:r>
        <w:rPr>
          <w:rFonts w:ascii="MS Mincho" w:eastAsia="MS Mincho"/>
          <w:color w:val="040404"/>
          <w:spacing w:val="-14"/>
          <w:lang w:eastAsia="ja-JP"/>
        </w:rPr>
        <w:t xml:space="preserve">〇手順 </w:t>
      </w:r>
      <w:r>
        <w:rPr>
          <w:color w:val="040404"/>
          <w:lang w:eastAsia="ja-JP"/>
        </w:rPr>
        <w:t>5</w:t>
      </w:r>
      <w:r>
        <w:rPr>
          <w:color w:val="040404"/>
          <w:spacing w:val="-5"/>
          <w:lang w:eastAsia="ja-JP"/>
        </w:rPr>
        <w:t xml:space="preserve"> - </w:t>
      </w:r>
      <w:r>
        <w:rPr>
          <w:rFonts w:ascii="MS Mincho" w:eastAsia="MS Mincho"/>
          <w:color w:val="040404"/>
          <w:spacing w:val="-2"/>
          <w:lang w:eastAsia="ja-JP"/>
        </w:rPr>
        <w:t>改善案の作成</w:t>
      </w:r>
    </w:p>
    <w:p w14:paraId="7FB587EB" w14:textId="77777777" w:rsidR="000C7CBF" w:rsidRDefault="00EC0C55">
      <w:pPr>
        <w:pStyle w:val="ThnVnban"/>
        <w:spacing w:before="90"/>
        <w:jc w:val="both"/>
        <w:rPr>
          <w:lang w:eastAsia="ja-JP"/>
        </w:rPr>
      </w:pPr>
      <w:r>
        <w:rPr>
          <w:color w:val="0000FF"/>
          <w:lang w:eastAsia="ja-JP"/>
        </w:rPr>
        <w:t>Bước</w:t>
      </w:r>
      <w:r>
        <w:rPr>
          <w:color w:val="0000FF"/>
          <w:spacing w:val="-4"/>
          <w:lang w:eastAsia="ja-JP"/>
        </w:rPr>
        <w:t xml:space="preserve"> </w:t>
      </w:r>
      <w:r>
        <w:rPr>
          <w:color w:val="0000FF"/>
          <w:lang w:eastAsia="ja-JP"/>
        </w:rPr>
        <w:t>5</w:t>
      </w:r>
      <w:r>
        <w:rPr>
          <w:color w:val="0000FF"/>
          <w:spacing w:val="-4"/>
          <w:lang w:eastAsia="ja-JP"/>
        </w:rPr>
        <w:t xml:space="preserve"> </w:t>
      </w:r>
      <w:r>
        <w:rPr>
          <w:color w:val="0000FF"/>
          <w:lang w:eastAsia="ja-JP"/>
        </w:rPr>
        <w:t>-</w:t>
      </w:r>
      <w:r>
        <w:rPr>
          <w:color w:val="0000FF"/>
          <w:spacing w:val="-2"/>
          <w:lang w:eastAsia="ja-JP"/>
        </w:rPr>
        <w:t xml:space="preserve"> </w:t>
      </w:r>
      <w:r>
        <w:rPr>
          <w:color w:val="0000FF"/>
          <w:lang w:eastAsia="ja-JP"/>
        </w:rPr>
        <w:t>Lập</w:t>
      </w:r>
      <w:r>
        <w:rPr>
          <w:color w:val="0000FF"/>
          <w:spacing w:val="-2"/>
          <w:lang w:eastAsia="ja-JP"/>
        </w:rPr>
        <w:t xml:space="preserve"> </w:t>
      </w:r>
      <w:r>
        <w:rPr>
          <w:color w:val="0000FF"/>
          <w:lang w:eastAsia="ja-JP"/>
        </w:rPr>
        <w:t>đề</w:t>
      </w:r>
      <w:r>
        <w:rPr>
          <w:color w:val="0000FF"/>
          <w:spacing w:val="-1"/>
          <w:lang w:eastAsia="ja-JP"/>
        </w:rPr>
        <w:t xml:space="preserve"> </w:t>
      </w:r>
      <w:r>
        <w:rPr>
          <w:color w:val="0000FF"/>
          <w:lang w:eastAsia="ja-JP"/>
        </w:rPr>
        <w:t>án</w:t>
      </w:r>
      <w:r>
        <w:rPr>
          <w:color w:val="0000FF"/>
          <w:spacing w:val="-2"/>
          <w:lang w:eastAsia="ja-JP"/>
        </w:rPr>
        <w:t xml:space="preserve"> </w:t>
      </w:r>
      <w:r>
        <w:rPr>
          <w:color w:val="0000FF"/>
          <w:lang w:eastAsia="ja-JP"/>
        </w:rPr>
        <w:t>cải</w:t>
      </w:r>
      <w:r>
        <w:rPr>
          <w:color w:val="0000FF"/>
          <w:spacing w:val="-2"/>
          <w:lang w:eastAsia="ja-JP"/>
        </w:rPr>
        <w:t xml:space="preserve"> </w:t>
      </w:r>
      <w:r>
        <w:rPr>
          <w:color w:val="0000FF"/>
          <w:spacing w:val="-4"/>
          <w:lang w:eastAsia="ja-JP"/>
        </w:rPr>
        <w:t>tiến</w:t>
      </w:r>
    </w:p>
    <w:p w14:paraId="722C3575" w14:textId="77777777" w:rsidR="000C7CBF" w:rsidRDefault="00EC0C55">
      <w:pPr>
        <w:spacing w:before="83" w:line="199" w:lineRule="auto"/>
        <w:ind w:left="383" w:right="590"/>
        <w:rPr>
          <w:rFonts w:ascii="MS Mincho" w:eastAsia="MS Mincho"/>
          <w:sz w:val="21"/>
          <w:lang w:eastAsia="ja-JP"/>
        </w:rPr>
      </w:pPr>
      <w:r>
        <w:rPr>
          <w:rFonts w:ascii="Microsoft JhengHei" w:eastAsia="Microsoft JhengHei"/>
          <w:b/>
          <w:color w:val="040404"/>
          <w:sz w:val="21"/>
          <w:lang w:eastAsia="ja-JP"/>
        </w:rPr>
        <w:t xml:space="preserve">図表 </w:t>
      </w:r>
      <w:r>
        <w:rPr>
          <w:b/>
          <w:color w:val="040404"/>
          <w:sz w:val="21"/>
          <w:lang w:eastAsia="ja-JP"/>
        </w:rPr>
        <w:t xml:space="preserve">1-3-29 </w:t>
      </w:r>
      <w:r>
        <w:rPr>
          <w:rFonts w:ascii="MS Mincho" w:eastAsia="MS Mincho"/>
          <w:color w:val="040404"/>
          <w:sz w:val="21"/>
          <w:lang w:eastAsia="ja-JP"/>
        </w:rPr>
        <w:t>は、</w:t>
      </w:r>
      <w:r>
        <w:rPr>
          <w:rFonts w:ascii="Microsoft JhengHei" w:eastAsia="Microsoft JhengHei"/>
          <w:b/>
          <w:color w:val="040404"/>
          <w:sz w:val="21"/>
          <w:lang w:eastAsia="ja-JP"/>
        </w:rPr>
        <w:t xml:space="preserve">図表 </w:t>
      </w:r>
      <w:r>
        <w:rPr>
          <w:b/>
          <w:color w:val="040404"/>
          <w:sz w:val="21"/>
          <w:lang w:eastAsia="ja-JP"/>
        </w:rPr>
        <w:t xml:space="preserve">1-3-28 </w:t>
      </w:r>
      <w:r>
        <w:rPr>
          <w:rFonts w:ascii="MS Mincho" w:eastAsia="MS Mincho"/>
          <w:color w:val="040404"/>
          <w:sz w:val="21"/>
          <w:lang w:eastAsia="ja-JP"/>
        </w:rPr>
        <w:t xml:space="preserve">の現状作業に対して、検査作業を外段取化（機械またはライ </w:t>
      </w:r>
      <w:r>
        <w:rPr>
          <w:rFonts w:ascii="MS Mincho" w:eastAsia="MS Mincho"/>
          <w:color w:val="040404"/>
          <w:spacing w:val="-2"/>
          <w:sz w:val="21"/>
          <w:lang w:eastAsia="ja-JP"/>
        </w:rPr>
        <w:t>ンを停止しないで行う段取）し、作業順序を変更し移動を減らした結果である。特に、繰</w:t>
      </w:r>
      <w:r>
        <w:rPr>
          <w:rFonts w:ascii="MS Mincho" w:eastAsia="MS Mincho"/>
          <w:color w:val="040404"/>
          <w:sz w:val="21"/>
          <w:lang w:eastAsia="ja-JP"/>
        </w:rPr>
        <w:t>り返しのパターンを現状より改善している。</w:t>
      </w:r>
      <w:r>
        <w:rPr>
          <w:rFonts w:ascii="Microsoft JhengHei" w:eastAsia="Microsoft JhengHei"/>
          <w:b/>
          <w:color w:val="040404"/>
          <w:spacing w:val="13"/>
          <w:sz w:val="21"/>
          <w:lang w:eastAsia="ja-JP"/>
        </w:rPr>
        <w:t xml:space="preserve">図表 </w:t>
      </w:r>
      <w:r>
        <w:rPr>
          <w:b/>
          <w:color w:val="040404"/>
          <w:sz w:val="21"/>
          <w:lang w:eastAsia="ja-JP"/>
        </w:rPr>
        <w:t>1-3-30</w:t>
      </w:r>
      <w:r>
        <w:rPr>
          <w:b/>
          <w:color w:val="040404"/>
          <w:spacing w:val="40"/>
          <w:sz w:val="21"/>
          <w:lang w:eastAsia="ja-JP"/>
        </w:rPr>
        <w:t xml:space="preserve"> </w:t>
      </w:r>
      <w:r>
        <w:rPr>
          <w:rFonts w:ascii="MS Mincho" w:eastAsia="MS Mincho"/>
          <w:color w:val="040404"/>
          <w:sz w:val="21"/>
          <w:lang w:eastAsia="ja-JP"/>
        </w:rPr>
        <w:t>は現状と改善の総括表である。</w:t>
      </w:r>
    </w:p>
    <w:p w14:paraId="250BC9B5" w14:textId="77777777" w:rsidR="000C7CBF" w:rsidRDefault="00EC0C55">
      <w:pPr>
        <w:pStyle w:val="ThnVnban"/>
        <w:spacing w:line="243" w:lineRule="exact"/>
        <w:rPr>
          <w:rFonts w:ascii="MS Mincho" w:eastAsia="MS Mincho"/>
          <w:lang w:eastAsia="ja-JP"/>
        </w:rPr>
      </w:pPr>
      <w:r>
        <w:rPr>
          <w:rFonts w:ascii="MS Mincho" w:eastAsia="MS Mincho"/>
          <w:color w:val="040404"/>
          <w:spacing w:val="-4"/>
          <w:lang w:eastAsia="ja-JP"/>
        </w:rPr>
        <w:t xml:space="preserve">現状作業と比較し、改善作業は全体のサイクルが </w:t>
      </w:r>
      <w:r>
        <w:rPr>
          <w:color w:val="040404"/>
          <w:spacing w:val="-2"/>
          <w:lang w:eastAsia="ja-JP"/>
        </w:rPr>
        <w:t>1.6</w:t>
      </w:r>
      <w:r>
        <w:rPr>
          <w:color w:val="040404"/>
          <w:lang w:eastAsia="ja-JP"/>
        </w:rPr>
        <w:t xml:space="preserve"> </w:t>
      </w:r>
      <w:r>
        <w:rPr>
          <w:rFonts w:ascii="MS Mincho" w:eastAsia="MS Mincho"/>
          <w:color w:val="040404"/>
          <w:spacing w:val="-2"/>
          <w:lang w:eastAsia="ja-JP"/>
        </w:rPr>
        <w:t>分短縮され、</w:t>
      </w:r>
      <w:r>
        <w:rPr>
          <w:color w:val="040404"/>
          <w:spacing w:val="-2"/>
          <w:lang w:eastAsia="ja-JP"/>
        </w:rPr>
        <w:t>18%</w:t>
      </w:r>
      <w:r>
        <w:rPr>
          <w:rFonts w:ascii="MS Mincho" w:eastAsia="MS Mincho"/>
          <w:color w:val="040404"/>
          <w:spacing w:val="-3"/>
          <w:lang w:eastAsia="ja-JP"/>
        </w:rPr>
        <w:t>の改善がなされた。</w:t>
      </w:r>
    </w:p>
    <w:p w14:paraId="5045F680" w14:textId="77777777" w:rsidR="000C7CBF" w:rsidRDefault="00EC0C55">
      <w:pPr>
        <w:pStyle w:val="ThnVnban"/>
        <w:spacing w:before="4" w:line="242" w:lineRule="auto"/>
        <w:ind w:right="799"/>
        <w:jc w:val="both"/>
        <w:rPr>
          <w:rFonts w:ascii="MS Mincho" w:eastAsia="MS Mincho"/>
          <w:lang w:eastAsia="ja-JP"/>
        </w:rPr>
      </w:pPr>
      <w:r>
        <w:rPr>
          <w:rFonts w:ascii="MS Mincho" w:eastAsia="MS Mincho"/>
          <w:color w:val="040404"/>
          <w:spacing w:val="-1"/>
          <w:lang w:eastAsia="ja-JP"/>
        </w:rPr>
        <w:t xml:space="preserve">また、現状作業にあった手待ちがなくなった。機械のあそびも </w:t>
      </w:r>
      <w:r>
        <w:rPr>
          <w:color w:val="040404"/>
          <w:lang w:eastAsia="ja-JP"/>
        </w:rPr>
        <w:t>12</w:t>
      </w:r>
      <w:r>
        <w:rPr>
          <w:color w:val="040404"/>
          <w:spacing w:val="-13"/>
          <w:lang w:eastAsia="ja-JP"/>
        </w:rPr>
        <w:t xml:space="preserve"> </w:t>
      </w:r>
      <w:r>
        <w:rPr>
          <w:rFonts w:ascii="MS Mincho" w:eastAsia="MS Mincho"/>
          <w:color w:val="040404"/>
          <w:lang w:eastAsia="ja-JP"/>
        </w:rPr>
        <w:t>分短縮した。作業者の</w:t>
      </w:r>
      <w:r>
        <w:rPr>
          <w:rFonts w:ascii="MS Mincho" w:eastAsia="MS Mincho"/>
          <w:color w:val="040404"/>
          <w:spacing w:val="-2"/>
          <w:lang w:eastAsia="ja-JP"/>
        </w:rPr>
        <w:t xml:space="preserve">単独作業である作業記録は、機械 </w:t>
      </w:r>
      <w:r>
        <w:rPr>
          <w:color w:val="040404"/>
          <w:lang w:eastAsia="ja-JP"/>
        </w:rPr>
        <w:t>A</w:t>
      </w:r>
      <w:r>
        <w:rPr>
          <w:color w:val="040404"/>
          <w:spacing w:val="-13"/>
          <w:lang w:eastAsia="ja-JP"/>
        </w:rPr>
        <w:t xml:space="preserve"> </w:t>
      </w:r>
      <w:r>
        <w:rPr>
          <w:rFonts w:ascii="MS Mincho" w:eastAsia="MS Mincho"/>
          <w:color w:val="040404"/>
          <w:spacing w:val="-7"/>
          <w:lang w:eastAsia="ja-JP"/>
        </w:rPr>
        <w:t xml:space="preserve">と機械 </w:t>
      </w:r>
      <w:r>
        <w:rPr>
          <w:color w:val="040404"/>
          <w:lang w:eastAsia="ja-JP"/>
        </w:rPr>
        <w:t>B</w:t>
      </w:r>
      <w:r>
        <w:rPr>
          <w:color w:val="040404"/>
          <w:spacing w:val="-13"/>
          <w:lang w:eastAsia="ja-JP"/>
        </w:rPr>
        <w:t xml:space="preserve"> </w:t>
      </w:r>
      <w:r>
        <w:rPr>
          <w:rFonts w:ascii="MS Mincho" w:eastAsia="MS Mincho"/>
          <w:color w:val="040404"/>
          <w:lang w:eastAsia="ja-JP"/>
        </w:rPr>
        <w:t>の両方に共通であり、また最も長い作業時</w:t>
      </w:r>
      <w:r>
        <w:rPr>
          <w:rFonts w:ascii="MS Mincho" w:eastAsia="MS Mincho"/>
          <w:color w:val="040404"/>
          <w:spacing w:val="-2"/>
          <w:lang w:eastAsia="ja-JP"/>
        </w:rPr>
        <w:t>間でもあるため、この改善を行うと、機械のあそびを直接的に減らすことができる。</w:t>
      </w:r>
    </w:p>
    <w:p w14:paraId="270E6CDC" w14:textId="77777777" w:rsidR="000C7CBF" w:rsidRDefault="00EC0C55">
      <w:pPr>
        <w:pStyle w:val="ThnVnban"/>
        <w:spacing w:before="90"/>
        <w:ind w:right="801" w:firstLine="719"/>
        <w:jc w:val="both"/>
      </w:pPr>
      <w:r>
        <w:rPr>
          <w:b/>
          <w:color w:val="0000FF"/>
        </w:rPr>
        <w:t>Hình 1-3-29</w:t>
      </w:r>
      <w:r>
        <w:rPr>
          <w:b/>
          <w:color w:val="0000FF"/>
          <w:spacing w:val="-1"/>
        </w:rPr>
        <w:t xml:space="preserve"> </w:t>
      </w:r>
      <w:r>
        <w:rPr>
          <w:color w:val="0000FF"/>
        </w:rPr>
        <w:t>thể hiện công việc hiện tại trong</w:t>
      </w:r>
      <w:r>
        <w:rPr>
          <w:color w:val="0000FF"/>
          <w:spacing w:val="-1"/>
        </w:rPr>
        <w:t xml:space="preserve"> </w:t>
      </w:r>
      <w:r>
        <w:rPr>
          <w:b/>
          <w:color w:val="0000FF"/>
        </w:rPr>
        <w:t>Hình 1-3-28,</w:t>
      </w:r>
      <w:r>
        <w:rPr>
          <w:b/>
          <w:color w:val="0000FF"/>
          <w:spacing w:val="-1"/>
        </w:rPr>
        <w:t xml:space="preserve"> </w:t>
      </w:r>
      <w:r>
        <w:rPr>
          <w:color w:val="0000FF"/>
        </w:rPr>
        <w:t>bao gồm việc thay đổi công việc kiểm tra sang thiết lập bên ngoài (thiết lập được thực hiện mà không dừng máy hoặc dây chuyền), thay đổi trình tự công việc và giảm chuyển động. kết quả. Đặc biệt, mô hình lặp lại đã được</w:t>
      </w:r>
      <w:r>
        <w:rPr>
          <w:color w:val="0000FF"/>
          <w:spacing w:val="-2"/>
        </w:rPr>
        <w:t xml:space="preserve"> </w:t>
      </w:r>
      <w:r>
        <w:rPr>
          <w:color w:val="0000FF"/>
        </w:rPr>
        <w:t>cải</w:t>
      </w:r>
      <w:r>
        <w:rPr>
          <w:color w:val="0000FF"/>
          <w:spacing w:val="-2"/>
        </w:rPr>
        <w:t xml:space="preserve"> </w:t>
      </w:r>
      <w:r>
        <w:rPr>
          <w:color w:val="0000FF"/>
        </w:rPr>
        <w:t>thiện</w:t>
      </w:r>
      <w:r>
        <w:rPr>
          <w:color w:val="0000FF"/>
          <w:spacing w:val="-1"/>
        </w:rPr>
        <w:t xml:space="preserve"> </w:t>
      </w:r>
      <w:r>
        <w:rPr>
          <w:color w:val="0000FF"/>
        </w:rPr>
        <w:t>so</w:t>
      </w:r>
      <w:r>
        <w:rPr>
          <w:color w:val="0000FF"/>
          <w:spacing w:val="-1"/>
        </w:rPr>
        <w:t xml:space="preserve"> </w:t>
      </w:r>
      <w:r>
        <w:rPr>
          <w:color w:val="0000FF"/>
        </w:rPr>
        <w:t>với</w:t>
      </w:r>
      <w:r>
        <w:rPr>
          <w:color w:val="0000FF"/>
          <w:spacing w:val="-2"/>
        </w:rPr>
        <w:t xml:space="preserve"> </w:t>
      </w:r>
      <w:r>
        <w:rPr>
          <w:color w:val="0000FF"/>
        </w:rPr>
        <w:t>hiện</w:t>
      </w:r>
      <w:r>
        <w:rPr>
          <w:color w:val="0000FF"/>
          <w:spacing w:val="-1"/>
        </w:rPr>
        <w:t xml:space="preserve"> </w:t>
      </w:r>
      <w:r>
        <w:rPr>
          <w:color w:val="0000FF"/>
        </w:rPr>
        <w:t>tại.</w:t>
      </w:r>
      <w:r>
        <w:rPr>
          <w:color w:val="0000FF"/>
          <w:spacing w:val="-1"/>
        </w:rPr>
        <w:t xml:space="preserve"> </w:t>
      </w:r>
      <w:r>
        <w:rPr>
          <w:b/>
          <w:color w:val="0000FF"/>
        </w:rPr>
        <w:t>Hình 1-3-30</w:t>
      </w:r>
      <w:r>
        <w:rPr>
          <w:b/>
          <w:color w:val="0000FF"/>
          <w:spacing w:val="-1"/>
        </w:rPr>
        <w:t xml:space="preserve"> </w:t>
      </w:r>
      <w:r>
        <w:rPr>
          <w:color w:val="0000FF"/>
        </w:rPr>
        <w:t>là</w:t>
      </w:r>
      <w:r>
        <w:rPr>
          <w:color w:val="0000FF"/>
          <w:spacing w:val="-4"/>
        </w:rPr>
        <w:t xml:space="preserve"> </w:t>
      </w:r>
      <w:r>
        <w:rPr>
          <w:color w:val="0000FF"/>
        </w:rPr>
        <w:t>bảng</w:t>
      </w:r>
      <w:r>
        <w:rPr>
          <w:color w:val="0000FF"/>
          <w:spacing w:val="-1"/>
        </w:rPr>
        <w:t xml:space="preserve"> </w:t>
      </w:r>
      <w:r>
        <w:rPr>
          <w:color w:val="0000FF"/>
        </w:rPr>
        <w:t>tóm</w:t>
      </w:r>
      <w:r>
        <w:rPr>
          <w:color w:val="0000FF"/>
          <w:spacing w:val="-5"/>
        </w:rPr>
        <w:t xml:space="preserve"> </w:t>
      </w:r>
      <w:r>
        <w:rPr>
          <w:color w:val="0000FF"/>
        </w:rPr>
        <w:t>tắt</w:t>
      </w:r>
      <w:r>
        <w:rPr>
          <w:color w:val="0000FF"/>
          <w:spacing w:val="-2"/>
        </w:rPr>
        <w:t xml:space="preserve"> </w:t>
      </w:r>
      <w:r>
        <w:rPr>
          <w:color w:val="0000FF"/>
        </w:rPr>
        <w:t>về</w:t>
      </w:r>
      <w:r>
        <w:rPr>
          <w:color w:val="0000FF"/>
          <w:spacing w:val="-1"/>
        </w:rPr>
        <w:t xml:space="preserve"> </w:t>
      </w:r>
      <w:r>
        <w:rPr>
          <w:color w:val="0000FF"/>
        </w:rPr>
        <w:t>tình</w:t>
      </w:r>
      <w:r>
        <w:rPr>
          <w:color w:val="0000FF"/>
          <w:spacing w:val="-1"/>
        </w:rPr>
        <w:t xml:space="preserve"> </w:t>
      </w:r>
      <w:r>
        <w:rPr>
          <w:color w:val="0000FF"/>
        </w:rPr>
        <w:t>hình</w:t>
      </w:r>
      <w:r>
        <w:rPr>
          <w:color w:val="0000FF"/>
          <w:spacing w:val="-1"/>
        </w:rPr>
        <w:t xml:space="preserve"> </w:t>
      </w:r>
      <w:r>
        <w:rPr>
          <w:color w:val="0000FF"/>
        </w:rPr>
        <w:t>hiện</w:t>
      </w:r>
      <w:r>
        <w:rPr>
          <w:color w:val="0000FF"/>
          <w:spacing w:val="-1"/>
        </w:rPr>
        <w:t xml:space="preserve"> </w:t>
      </w:r>
      <w:r>
        <w:rPr>
          <w:color w:val="0000FF"/>
        </w:rPr>
        <w:t>tại</w:t>
      </w:r>
      <w:r>
        <w:rPr>
          <w:color w:val="0000FF"/>
          <w:spacing w:val="-2"/>
        </w:rPr>
        <w:t xml:space="preserve"> </w:t>
      </w:r>
      <w:r>
        <w:rPr>
          <w:color w:val="0000FF"/>
        </w:rPr>
        <w:t>và</w:t>
      </w:r>
      <w:r>
        <w:rPr>
          <w:color w:val="0000FF"/>
          <w:spacing w:val="-1"/>
        </w:rPr>
        <w:t xml:space="preserve"> </w:t>
      </w:r>
      <w:r>
        <w:rPr>
          <w:color w:val="0000FF"/>
        </w:rPr>
        <w:t>những</w:t>
      </w:r>
      <w:r>
        <w:rPr>
          <w:color w:val="0000FF"/>
          <w:spacing w:val="-1"/>
        </w:rPr>
        <w:t xml:space="preserve"> </w:t>
      </w:r>
      <w:r>
        <w:rPr>
          <w:color w:val="0000FF"/>
        </w:rPr>
        <w:t>cải</w:t>
      </w:r>
      <w:r>
        <w:rPr>
          <w:color w:val="0000FF"/>
          <w:spacing w:val="-2"/>
        </w:rPr>
        <w:t xml:space="preserve"> </w:t>
      </w:r>
      <w:r>
        <w:rPr>
          <w:color w:val="0000FF"/>
        </w:rPr>
        <w:t>thiện. So với công việc hiện tại, toàn bộ chu trình của công việc cải tiến đã rút ngắn 1,6 phút, cải thiện 18%. Ngoài ra, thời gian chờ có trong công việc cũng được loại bỏ. Thời gian chờ của máy cũng giảm đi 12 phút. Hồ sơ công việc, là công việc cá nhân của công nhân, dùng chung cho cả Máy A và Máy B, đồng thời cũng là thời gian làm việc dài nhất nên việc cải tiến này có thể trực tiếp làm giảm hoạt động của máy.</w:t>
      </w:r>
    </w:p>
    <w:p w14:paraId="6F72FE06" w14:textId="77777777" w:rsidR="000C7CBF" w:rsidRDefault="000C7CBF">
      <w:pPr>
        <w:pStyle w:val="ThnVnban"/>
        <w:jc w:val="both"/>
        <w:sectPr w:rsidR="000C7CBF">
          <w:pgSz w:w="11910" w:h="16840"/>
          <w:pgMar w:top="1360" w:right="992" w:bottom="280" w:left="1417" w:header="720" w:footer="720" w:gutter="0"/>
          <w:cols w:space="720"/>
        </w:sectPr>
      </w:pPr>
    </w:p>
    <w:p w14:paraId="29881EAC" w14:textId="77777777" w:rsidR="000C7CBF" w:rsidRDefault="00EC0C55">
      <w:pPr>
        <w:pStyle w:val="ThnVnban"/>
        <w:ind w:left="487"/>
        <w:rPr>
          <w:sz w:val="20"/>
        </w:rPr>
      </w:pPr>
      <w:r>
        <w:rPr>
          <w:noProof/>
          <w:sz w:val="20"/>
        </w:rPr>
        <w:lastRenderedPageBreak/>
        <w:drawing>
          <wp:inline distT="0" distB="0" distL="0" distR="0" wp14:anchorId="05C83697" wp14:editId="6CE2F57A">
            <wp:extent cx="5245038" cy="3943730"/>
            <wp:effectExtent l="0" t="0" r="0" b="0"/>
            <wp:docPr id="114" name="Image 114" descr="435493709_3787383504867082_4959061462476911213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descr="435493709_3787383504867082_4959061462476911213_n"/>
                    <pic:cNvPicPr/>
                  </pic:nvPicPr>
                  <pic:blipFill>
                    <a:blip r:embed="rId196" cstate="print"/>
                    <a:stretch>
                      <a:fillRect/>
                    </a:stretch>
                  </pic:blipFill>
                  <pic:spPr>
                    <a:xfrm>
                      <a:off x="0" y="0"/>
                      <a:ext cx="5245038" cy="3943730"/>
                    </a:xfrm>
                    <a:prstGeom prst="rect">
                      <a:avLst/>
                    </a:prstGeom>
                  </pic:spPr>
                </pic:pic>
              </a:graphicData>
            </a:graphic>
          </wp:inline>
        </w:drawing>
      </w:r>
    </w:p>
    <w:p w14:paraId="660D74F0" w14:textId="77777777" w:rsidR="000C7CBF" w:rsidRDefault="000C7CBF">
      <w:pPr>
        <w:pStyle w:val="ThnVnban"/>
        <w:spacing w:before="7"/>
        <w:ind w:left="0"/>
        <w:rPr>
          <w:sz w:val="4"/>
        </w:rPr>
      </w:pPr>
    </w:p>
    <w:p w14:paraId="2D4C0DD4" w14:textId="77777777" w:rsidR="000C7CBF" w:rsidRDefault="00EC0C55">
      <w:pPr>
        <w:pStyle w:val="ThnVnban"/>
        <w:ind w:left="1312" w:right="-29"/>
        <w:rPr>
          <w:sz w:val="20"/>
        </w:rPr>
      </w:pPr>
      <w:r>
        <w:rPr>
          <w:noProof/>
          <w:sz w:val="20"/>
        </w:rPr>
        <w:drawing>
          <wp:inline distT="0" distB="0" distL="0" distR="0" wp14:anchorId="59F0331E" wp14:editId="6EE5F204">
            <wp:extent cx="5186067" cy="2749296"/>
            <wp:effectExtent l="0" t="0" r="0" b="0"/>
            <wp:docPr id="115" name="Image 115" descr="435300598_3787383474867085_2720061572302908976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435300598_3787383474867085_2720061572302908976_n"/>
                    <pic:cNvPicPr/>
                  </pic:nvPicPr>
                  <pic:blipFill>
                    <a:blip r:embed="rId197" cstate="print"/>
                    <a:stretch>
                      <a:fillRect/>
                    </a:stretch>
                  </pic:blipFill>
                  <pic:spPr>
                    <a:xfrm>
                      <a:off x="0" y="0"/>
                      <a:ext cx="5186067" cy="2749296"/>
                    </a:xfrm>
                    <a:prstGeom prst="rect">
                      <a:avLst/>
                    </a:prstGeom>
                  </pic:spPr>
                </pic:pic>
              </a:graphicData>
            </a:graphic>
          </wp:inline>
        </w:drawing>
      </w:r>
    </w:p>
    <w:p w14:paraId="59BB5468" w14:textId="77777777" w:rsidR="000C7CBF" w:rsidRDefault="00EC0C55">
      <w:pPr>
        <w:ind w:left="383"/>
        <w:rPr>
          <w:rFonts w:ascii="Microsoft JhengHei" w:eastAsia="Microsoft JhengHei"/>
          <w:b/>
          <w:sz w:val="21"/>
          <w:lang w:eastAsia="ja-JP"/>
        </w:rPr>
      </w:pPr>
      <w:r>
        <w:rPr>
          <w:b/>
          <w:color w:val="040404"/>
          <w:sz w:val="21"/>
          <w:highlight w:val="yellow"/>
          <w:lang w:eastAsia="ja-JP"/>
        </w:rPr>
        <w:t>(3</w:t>
      </w:r>
      <w:r>
        <w:rPr>
          <w:b/>
          <w:color w:val="040404"/>
          <w:spacing w:val="-2"/>
          <w:sz w:val="21"/>
          <w:highlight w:val="yellow"/>
          <w:lang w:eastAsia="ja-JP"/>
        </w:rPr>
        <w:t xml:space="preserve"> )</w:t>
      </w:r>
      <w:r>
        <w:rPr>
          <w:rFonts w:ascii="Microsoft JhengHei" w:eastAsia="Microsoft JhengHei"/>
          <w:b/>
          <w:color w:val="040404"/>
          <w:spacing w:val="-1"/>
          <w:sz w:val="21"/>
          <w:highlight w:val="yellow"/>
          <w:lang w:eastAsia="ja-JP"/>
        </w:rPr>
        <w:t>連合作業析に よる改善の方向</w:t>
      </w:r>
    </w:p>
    <w:p w14:paraId="02A2042F" w14:textId="77777777" w:rsidR="000C7CBF" w:rsidRDefault="00EC0C55">
      <w:pPr>
        <w:spacing w:before="43"/>
        <w:ind w:left="383"/>
        <w:rPr>
          <w:b/>
          <w:sz w:val="21"/>
        </w:rPr>
      </w:pPr>
      <w:r>
        <w:rPr>
          <w:b/>
          <w:color w:val="0000FF"/>
          <w:sz w:val="21"/>
        </w:rPr>
        <w:t>Xu</w:t>
      </w:r>
      <w:r>
        <w:rPr>
          <w:b/>
          <w:color w:val="0000FF"/>
          <w:spacing w:val="-3"/>
          <w:sz w:val="21"/>
        </w:rPr>
        <w:t xml:space="preserve"> </w:t>
      </w:r>
      <w:r>
        <w:rPr>
          <w:b/>
          <w:color w:val="0000FF"/>
          <w:sz w:val="21"/>
        </w:rPr>
        <w:t>hướng</w:t>
      </w:r>
      <w:r>
        <w:rPr>
          <w:b/>
          <w:color w:val="0000FF"/>
          <w:spacing w:val="-3"/>
          <w:sz w:val="21"/>
        </w:rPr>
        <w:t xml:space="preserve"> </w:t>
      </w:r>
      <w:r>
        <w:rPr>
          <w:b/>
          <w:color w:val="0000FF"/>
          <w:sz w:val="21"/>
        </w:rPr>
        <w:t>cải</w:t>
      </w:r>
      <w:r>
        <w:rPr>
          <w:b/>
          <w:color w:val="0000FF"/>
          <w:spacing w:val="-3"/>
          <w:sz w:val="21"/>
        </w:rPr>
        <w:t xml:space="preserve"> </w:t>
      </w:r>
      <w:r>
        <w:rPr>
          <w:b/>
          <w:color w:val="0000FF"/>
          <w:sz w:val="21"/>
        </w:rPr>
        <w:t>tiến</w:t>
      </w:r>
      <w:r>
        <w:rPr>
          <w:b/>
          <w:color w:val="0000FF"/>
          <w:spacing w:val="-3"/>
          <w:sz w:val="21"/>
        </w:rPr>
        <w:t xml:space="preserve"> </w:t>
      </w:r>
      <w:r>
        <w:rPr>
          <w:b/>
          <w:color w:val="0000FF"/>
          <w:sz w:val="21"/>
        </w:rPr>
        <w:t>dựa</w:t>
      </w:r>
      <w:r>
        <w:rPr>
          <w:b/>
          <w:color w:val="0000FF"/>
          <w:spacing w:val="-2"/>
          <w:sz w:val="21"/>
        </w:rPr>
        <w:t xml:space="preserve"> </w:t>
      </w:r>
      <w:r>
        <w:rPr>
          <w:b/>
          <w:color w:val="0000FF"/>
          <w:sz w:val="21"/>
        </w:rPr>
        <w:t>trên</w:t>
      </w:r>
      <w:r>
        <w:rPr>
          <w:b/>
          <w:color w:val="0000FF"/>
          <w:spacing w:val="-6"/>
          <w:sz w:val="21"/>
        </w:rPr>
        <w:t xml:space="preserve"> </w:t>
      </w:r>
      <w:r>
        <w:rPr>
          <w:b/>
          <w:color w:val="0000FF"/>
          <w:sz w:val="21"/>
        </w:rPr>
        <w:t>phân</w:t>
      </w:r>
      <w:r>
        <w:rPr>
          <w:b/>
          <w:color w:val="0000FF"/>
          <w:spacing w:val="-2"/>
          <w:sz w:val="21"/>
        </w:rPr>
        <w:t xml:space="preserve"> </w:t>
      </w:r>
      <w:r>
        <w:rPr>
          <w:b/>
          <w:color w:val="0000FF"/>
          <w:sz w:val="21"/>
        </w:rPr>
        <w:t>tích</w:t>
      </w:r>
      <w:r>
        <w:rPr>
          <w:b/>
          <w:color w:val="0000FF"/>
          <w:spacing w:val="-3"/>
          <w:sz w:val="21"/>
        </w:rPr>
        <w:t xml:space="preserve"> </w:t>
      </w:r>
      <w:r>
        <w:rPr>
          <w:b/>
          <w:color w:val="0000FF"/>
          <w:sz w:val="21"/>
        </w:rPr>
        <w:t>hoạt</w:t>
      </w:r>
      <w:r>
        <w:rPr>
          <w:b/>
          <w:color w:val="0000FF"/>
          <w:spacing w:val="-5"/>
          <w:sz w:val="21"/>
        </w:rPr>
        <w:t xml:space="preserve"> </w:t>
      </w:r>
      <w:r>
        <w:rPr>
          <w:b/>
          <w:color w:val="0000FF"/>
          <w:sz w:val="21"/>
        </w:rPr>
        <w:t>động</w:t>
      </w:r>
      <w:r>
        <w:rPr>
          <w:b/>
          <w:color w:val="0000FF"/>
          <w:spacing w:val="-3"/>
          <w:sz w:val="21"/>
        </w:rPr>
        <w:t xml:space="preserve"> </w:t>
      </w:r>
      <w:r>
        <w:rPr>
          <w:b/>
          <w:color w:val="0000FF"/>
          <w:sz w:val="21"/>
        </w:rPr>
        <w:t>liên</w:t>
      </w:r>
      <w:r>
        <w:rPr>
          <w:b/>
          <w:color w:val="0000FF"/>
          <w:spacing w:val="-2"/>
          <w:sz w:val="21"/>
        </w:rPr>
        <w:t xml:space="preserve"> </w:t>
      </w:r>
      <w:r>
        <w:rPr>
          <w:b/>
          <w:color w:val="0000FF"/>
          <w:spacing w:val="-5"/>
          <w:sz w:val="21"/>
        </w:rPr>
        <w:t>hợp</w:t>
      </w:r>
    </w:p>
    <w:p w14:paraId="1C872FDB" w14:textId="77777777" w:rsidR="000C7CBF" w:rsidRDefault="00EC0C55">
      <w:pPr>
        <w:pStyle w:val="ThnVnban"/>
        <w:spacing w:before="50" w:line="223" w:lineRule="auto"/>
        <w:ind w:right="801"/>
        <w:jc w:val="both"/>
        <w:rPr>
          <w:rFonts w:ascii="MS Mincho" w:eastAsia="MS Mincho"/>
          <w:lang w:eastAsia="ja-JP"/>
        </w:rPr>
      </w:pPr>
      <w:r>
        <w:rPr>
          <w:rFonts w:ascii="Microsoft JhengHei" w:eastAsia="Microsoft JhengHei"/>
          <w:b/>
          <w:color w:val="040404"/>
          <w:spacing w:val="-7"/>
          <w:lang w:eastAsia="ja-JP"/>
        </w:rPr>
        <w:t xml:space="preserve">図 表 </w:t>
      </w:r>
      <w:r>
        <w:rPr>
          <w:b/>
          <w:color w:val="040404"/>
          <w:lang w:eastAsia="ja-JP"/>
        </w:rPr>
        <w:t>1</w:t>
      </w:r>
      <w:r>
        <w:rPr>
          <w:b/>
          <w:color w:val="040404"/>
          <w:spacing w:val="-9"/>
          <w:lang w:eastAsia="ja-JP"/>
        </w:rPr>
        <w:t xml:space="preserve"> - </w:t>
      </w:r>
      <w:r>
        <w:rPr>
          <w:b/>
          <w:color w:val="040404"/>
          <w:lang w:eastAsia="ja-JP"/>
        </w:rPr>
        <w:t>3</w:t>
      </w:r>
      <w:r>
        <w:rPr>
          <w:b/>
          <w:color w:val="040404"/>
          <w:spacing w:val="-9"/>
          <w:lang w:eastAsia="ja-JP"/>
        </w:rPr>
        <w:t xml:space="preserve"> - </w:t>
      </w:r>
      <w:r>
        <w:rPr>
          <w:b/>
          <w:color w:val="040404"/>
          <w:lang w:eastAsia="ja-JP"/>
        </w:rPr>
        <w:t>3</w:t>
      </w:r>
      <w:r>
        <w:rPr>
          <w:b/>
          <w:color w:val="040404"/>
          <w:spacing w:val="-13"/>
          <w:lang w:eastAsia="ja-JP"/>
        </w:rPr>
        <w:t xml:space="preserve"> </w:t>
      </w:r>
      <w:r>
        <w:rPr>
          <w:b/>
          <w:color w:val="040404"/>
          <w:lang w:eastAsia="ja-JP"/>
        </w:rPr>
        <w:t>1</w:t>
      </w:r>
      <w:r>
        <w:rPr>
          <w:b/>
          <w:color w:val="040404"/>
          <w:spacing w:val="-13"/>
          <w:lang w:eastAsia="ja-JP"/>
        </w:rPr>
        <w:t xml:space="preserve"> </w:t>
      </w:r>
      <w:r>
        <w:rPr>
          <w:rFonts w:ascii="MS Mincho" w:eastAsia="MS Mincho"/>
          <w:color w:val="040404"/>
          <w:spacing w:val="-5"/>
          <w:lang w:eastAsia="ja-JP"/>
        </w:rPr>
        <w:t>に 改善の着 眼点 を示す。 分 析図 表別 に、 い ずれ の対 象 に手待</w:t>
      </w:r>
      <w:r>
        <w:rPr>
          <w:rFonts w:ascii="MS Mincho" w:eastAsia="MS Mincho"/>
          <w:color w:val="040404"/>
          <w:spacing w:val="-1"/>
          <w:lang w:eastAsia="ja-JP"/>
        </w:rPr>
        <w:t>ちがあるかにより改善の着眼点が分類されている。対応した方向に 進まないと不要な手</w:t>
      </w:r>
      <w:r>
        <w:rPr>
          <w:rFonts w:ascii="MS Mincho" w:eastAsia="MS Mincho"/>
          <w:color w:val="040404"/>
          <w:spacing w:val="-2"/>
          <w:lang w:eastAsia="ja-JP"/>
        </w:rPr>
        <w:t>待ちやあそびが発生・増加してしまう。</w:t>
      </w:r>
    </w:p>
    <w:p w14:paraId="0943A18E" w14:textId="77777777" w:rsidR="000C7CBF" w:rsidRDefault="00EC0C55">
      <w:pPr>
        <w:pStyle w:val="ThnVnban"/>
        <w:spacing w:before="97"/>
        <w:ind w:right="800" w:firstLine="719"/>
        <w:jc w:val="both"/>
      </w:pPr>
      <w:r>
        <w:rPr>
          <w:b/>
          <w:color w:val="0000FF"/>
        </w:rPr>
        <w:t xml:space="preserve">Hình 1 - 3 - 31 </w:t>
      </w:r>
      <w:r>
        <w:rPr>
          <w:color w:val="0000FF"/>
        </w:rPr>
        <w:t>thể hiện các điểm</w:t>
      </w:r>
      <w:r>
        <w:rPr>
          <w:color w:val="0000FF"/>
          <w:spacing w:val="-2"/>
        </w:rPr>
        <w:t xml:space="preserve"> </w:t>
      </w:r>
      <w:r>
        <w:rPr>
          <w:color w:val="0000FF"/>
        </w:rPr>
        <w:t>cần chú ý trong quá trình cải thiện. Các điểm</w:t>
      </w:r>
      <w:r>
        <w:rPr>
          <w:color w:val="0000FF"/>
          <w:spacing w:val="-2"/>
        </w:rPr>
        <w:t xml:space="preserve"> </w:t>
      </w:r>
      <w:r>
        <w:rPr>
          <w:color w:val="0000FF"/>
        </w:rPr>
        <w:t>cần chú ý được phân loại dựa trên sự có hay</w:t>
      </w:r>
      <w:r>
        <w:rPr>
          <w:color w:val="0000FF"/>
          <w:spacing w:val="-1"/>
        </w:rPr>
        <w:t xml:space="preserve"> </w:t>
      </w:r>
      <w:r>
        <w:rPr>
          <w:color w:val="0000FF"/>
        </w:rPr>
        <w:t>không sự chờ đợi trong từng biểu đồ phân tích. Nếu không tiến triển theo hướng tương ứng, sẽ dẫn đến việc tăng lên hoặc phát sinh thêm các thời gian chờ đợi không cần thiết."</w:t>
      </w:r>
    </w:p>
    <w:p w14:paraId="02998986" w14:textId="77777777" w:rsidR="000C7CBF" w:rsidRDefault="000C7CBF">
      <w:pPr>
        <w:pStyle w:val="ThnVnban"/>
        <w:jc w:val="both"/>
        <w:sectPr w:rsidR="000C7CBF">
          <w:pgSz w:w="11910" w:h="16840"/>
          <w:pgMar w:top="1420" w:right="992" w:bottom="280" w:left="1417" w:header="720" w:footer="720" w:gutter="0"/>
          <w:cols w:space="720"/>
        </w:sectPr>
      </w:pPr>
    </w:p>
    <w:p w14:paraId="573D915A" w14:textId="77777777" w:rsidR="000C7CBF" w:rsidRDefault="00EC0C55">
      <w:pPr>
        <w:pStyle w:val="ThnVnban"/>
        <w:ind w:left="554"/>
        <w:rPr>
          <w:sz w:val="20"/>
        </w:rPr>
      </w:pPr>
      <w:r>
        <w:rPr>
          <w:noProof/>
          <w:sz w:val="20"/>
        </w:rPr>
        <w:lastRenderedPageBreak/>
        <w:drawing>
          <wp:inline distT="0" distB="0" distL="0" distR="0" wp14:anchorId="068287C8" wp14:editId="589FAEBD">
            <wp:extent cx="5137756" cy="3922776"/>
            <wp:effectExtent l="0" t="0" r="0" b="0"/>
            <wp:docPr id="116" name="Image 116" descr="435488825_3788023471469752_2869150379680294166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435488825_3788023471469752_2869150379680294166_n"/>
                    <pic:cNvPicPr/>
                  </pic:nvPicPr>
                  <pic:blipFill>
                    <a:blip r:embed="rId198" cstate="print"/>
                    <a:stretch>
                      <a:fillRect/>
                    </a:stretch>
                  </pic:blipFill>
                  <pic:spPr>
                    <a:xfrm>
                      <a:off x="0" y="0"/>
                      <a:ext cx="5137756" cy="3922776"/>
                    </a:xfrm>
                    <a:prstGeom prst="rect">
                      <a:avLst/>
                    </a:prstGeom>
                  </pic:spPr>
                </pic:pic>
              </a:graphicData>
            </a:graphic>
          </wp:inline>
        </w:drawing>
      </w:r>
    </w:p>
    <w:p w14:paraId="6FFE01F6" w14:textId="77777777" w:rsidR="000C7CBF" w:rsidRDefault="00EC0C55">
      <w:pPr>
        <w:pStyle w:val="ThnVnban"/>
        <w:spacing w:before="11"/>
        <w:ind w:left="0"/>
        <w:rPr>
          <w:sz w:val="7"/>
        </w:rPr>
      </w:pPr>
      <w:r>
        <w:rPr>
          <w:noProof/>
          <w:sz w:val="7"/>
        </w:rPr>
        <w:drawing>
          <wp:anchor distT="0" distB="0" distL="0" distR="0" simplePos="0" relativeHeight="487597056" behindDoc="1" locked="0" layoutInCell="1" allowOverlap="1" wp14:anchorId="00FF7383" wp14:editId="62FF1CD0">
            <wp:simplePos x="0" y="0"/>
            <wp:positionH relativeFrom="page">
              <wp:posOffset>1180675</wp:posOffset>
            </wp:positionH>
            <wp:positionV relativeFrom="paragraph">
              <wp:posOffset>73406</wp:posOffset>
            </wp:positionV>
            <wp:extent cx="5159122" cy="3255264"/>
            <wp:effectExtent l="0" t="0" r="0" b="0"/>
            <wp:wrapTopAndBottom/>
            <wp:docPr id="117" name="Image 117" descr="435502782_3788023461469753_4366135797662477355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435502782_3788023461469753_4366135797662477355_n"/>
                    <pic:cNvPicPr/>
                  </pic:nvPicPr>
                  <pic:blipFill>
                    <a:blip r:embed="rId199" cstate="print"/>
                    <a:stretch>
                      <a:fillRect/>
                    </a:stretch>
                  </pic:blipFill>
                  <pic:spPr>
                    <a:xfrm>
                      <a:off x="0" y="0"/>
                      <a:ext cx="5159122" cy="3255264"/>
                    </a:xfrm>
                    <a:prstGeom prst="rect">
                      <a:avLst/>
                    </a:prstGeom>
                  </pic:spPr>
                </pic:pic>
              </a:graphicData>
            </a:graphic>
          </wp:anchor>
        </w:drawing>
      </w:r>
    </w:p>
    <w:p w14:paraId="7E9E2A28" w14:textId="77777777" w:rsidR="000C7CBF" w:rsidRDefault="000C7CBF">
      <w:pPr>
        <w:pStyle w:val="ThnVnban"/>
        <w:rPr>
          <w:sz w:val="7"/>
        </w:rPr>
        <w:sectPr w:rsidR="000C7CBF">
          <w:pgSz w:w="11910" w:h="16840"/>
          <w:pgMar w:top="1440" w:right="992" w:bottom="280" w:left="1417" w:header="720" w:footer="720" w:gutter="0"/>
          <w:cols w:space="720"/>
        </w:sectPr>
      </w:pPr>
    </w:p>
    <w:p w14:paraId="14C44109" w14:textId="77777777" w:rsidR="000C7CBF" w:rsidRDefault="00EC0C55">
      <w:pPr>
        <w:pStyle w:val="ThnVnban"/>
        <w:rPr>
          <w:sz w:val="20"/>
        </w:rPr>
      </w:pPr>
      <w:r>
        <w:rPr>
          <w:noProof/>
          <w:sz w:val="20"/>
        </w:rPr>
        <w:lastRenderedPageBreak/>
        <w:drawing>
          <wp:inline distT="0" distB="0" distL="0" distR="0" wp14:anchorId="7001488E" wp14:editId="7C495197">
            <wp:extent cx="5225924" cy="5286375"/>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200" cstate="print"/>
                    <a:stretch>
                      <a:fillRect/>
                    </a:stretch>
                  </pic:blipFill>
                  <pic:spPr>
                    <a:xfrm>
                      <a:off x="0" y="0"/>
                      <a:ext cx="5225924" cy="5286375"/>
                    </a:xfrm>
                    <a:prstGeom prst="rect">
                      <a:avLst/>
                    </a:prstGeom>
                  </pic:spPr>
                </pic:pic>
              </a:graphicData>
            </a:graphic>
          </wp:inline>
        </w:drawing>
      </w:r>
    </w:p>
    <w:p w14:paraId="47FFBD87" w14:textId="77777777" w:rsidR="000C7CBF" w:rsidRDefault="00EC0C55">
      <w:pPr>
        <w:pStyle w:val="ThnVnban"/>
        <w:spacing w:before="70"/>
        <w:ind w:right="806"/>
        <w:jc w:val="both"/>
      </w:pPr>
      <w:r>
        <w:rPr>
          <w:color w:val="5B9BD4"/>
        </w:rPr>
        <w:t>hôm nay sẽ ôn tập phần 3 nhé mn nội dung phần 3 rất dài mn cố gắng xem lại bài và làm bài tập</w:t>
      </w:r>
      <w:r>
        <w:rPr>
          <w:color w:val="5B9BD4"/>
          <w:spacing w:val="40"/>
        </w:rPr>
        <w:t xml:space="preserve"> </w:t>
      </w:r>
      <w:r>
        <w:rPr>
          <w:color w:val="5B9BD4"/>
        </w:rPr>
        <w:t>để nắm rõ kiến thức nhé.</w:t>
      </w:r>
    </w:p>
    <w:p w14:paraId="3916B3EB" w14:textId="77777777" w:rsidR="000C7CBF" w:rsidRDefault="00EC0C55">
      <w:pPr>
        <w:spacing w:before="33" w:line="378" w:lineRule="exact"/>
        <w:ind w:left="383"/>
        <w:rPr>
          <w:b/>
          <w:sz w:val="21"/>
        </w:rPr>
      </w:pPr>
      <w:r>
        <w:rPr>
          <w:b/>
          <w:sz w:val="21"/>
        </w:rPr>
        <w:t>1</w:t>
      </w:r>
      <w:r>
        <w:rPr>
          <w:b/>
          <w:spacing w:val="-4"/>
          <w:sz w:val="21"/>
        </w:rPr>
        <w:t xml:space="preserve"> . </w:t>
      </w:r>
      <w:r>
        <w:rPr>
          <w:rFonts w:ascii="Microsoft JhengHei" w:eastAsia="Microsoft JhengHei" w:hAnsi="Microsoft JhengHei"/>
          <w:b/>
          <w:sz w:val="21"/>
        </w:rPr>
        <w:t>工程分析</w:t>
      </w:r>
      <w:r>
        <w:rPr>
          <w:rFonts w:ascii="Microsoft JhengHei" w:eastAsia="Microsoft JhengHei" w:hAnsi="Microsoft JhengHei"/>
          <w:b/>
          <w:color w:val="5B9BD4"/>
          <w:sz w:val="21"/>
        </w:rPr>
        <w:t>：</w:t>
      </w:r>
      <w:r>
        <w:rPr>
          <w:b/>
          <w:color w:val="5B9BD4"/>
          <w:sz w:val="21"/>
        </w:rPr>
        <w:t>Phân</w:t>
      </w:r>
      <w:r>
        <w:rPr>
          <w:b/>
          <w:color w:val="5B9BD4"/>
          <w:spacing w:val="-2"/>
          <w:sz w:val="21"/>
        </w:rPr>
        <w:t xml:space="preserve"> </w:t>
      </w:r>
      <w:r>
        <w:rPr>
          <w:b/>
          <w:color w:val="5B9BD4"/>
          <w:sz w:val="21"/>
        </w:rPr>
        <w:t>tích</w:t>
      </w:r>
      <w:r>
        <w:rPr>
          <w:b/>
          <w:color w:val="5B9BD4"/>
          <w:spacing w:val="-3"/>
          <w:sz w:val="21"/>
        </w:rPr>
        <w:t xml:space="preserve"> </w:t>
      </w:r>
      <w:r>
        <w:rPr>
          <w:b/>
          <w:color w:val="5B9BD4"/>
          <w:sz w:val="21"/>
        </w:rPr>
        <w:t>công</w:t>
      </w:r>
      <w:r>
        <w:rPr>
          <w:b/>
          <w:color w:val="5B9BD4"/>
          <w:spacing w:val="-2"/>
          <w:sz w:val="21"/>
        </w:rPr>
        <w:t xml:space="preserve"> đoạn:</w:t>
      </w:r>
    </w:p>
    <w:p w14:paraId="370109FA" w14:textId="77777777" w:rsidR="000C7CBF" w:rsidRDefault="00EC0C55">
      <w:pPr>
        <w:spacing w:before="12" w:line="223" w:lineRule="auto"/>
        <w:ind w:left="383" w:right="591"/>
        <w:rPr>
          <w:rFonts w:ascii="MS Mincho" w:eastAsia="MS Mincho"/>
          <w:sz w:val="21"/>
          <w:lang w:eastAsia="ja-JP"/>
        </w:rPr>
      </w:pPr>
      <w:r>
        <w:rPr>
          <w:rFonts w:ascii="Microsoft JhengHei" w:eastAsia="Microsoft JhengHei"/>
          <w:b/>
          <w:sz w:val="21"/>
          <w:lang w:eastAsia="ja-JP"/>
        </w:rPr>
        <w:t>工程分析（</w:t>
      </w:r>
      <w:r>
        <w:rPr>
          <w:b/>
          <w:sz w:val="21"/>
          <w:lang w:eastAsia="ja-JP"/>
        </w:rPr>
        <w:t>process</w:t>
      </w:r>
      <w:r>
        <w:rPr>
          <w:b/>
          <w:spacing w:val="40"/>
          <w:sz w:val="21"/>
          <w:lang w:eastAsia="ja-JP"/>
        </w:rPr>
        <w:t xml:space="preserve"> </w:t>
      </w:r>
      <w:r>
        <w:rPr>
          <w:b/>
          <w:sz w:val="21"/>
          <w:lang w:eastAsia="ja-JP"/>
        </w:rPr>
        <w:t>analysis</w:t>
      </w:r>
      <w:r>
        <w:rPr>
          <w:rFonts w:ascii="Microsoft JhengHei" w:eastAsia="Microsoft JhengHei"/>
          <w:b/>
          <w:sz w:val="21"/>
          <w:lang w:eastAsia="ja-JP"/>
        </w:rPr>
        <w:t>）</w:t>
      </w:r>
      <w:r>
        <w:rPr>
          <w:rFonts w:ascii="MS Mincho" w:eastAsia="MS Mincho"/>
          <w:sz w:val="21"/>
          <w:lang w:eastAsia="ja-JP"/>
        </w:rPr>
        <w:t>とは、「生産対象物が製品になる過程、作業者の作業活動、</w:t>
      </w:r>
      <w:r>
        <w:rPr>
          <w:rFonts w:ascii="MS Mincho" w:eastAsia="MS Mincho"/>
          <w:spacing w:val="-2"/>
          <w:sz w:val="21"/>
          <w:lang w:eastAsia="ja-JP"/>
        </w:rPr>
        <w:t>及び運搬過程を、対象に適合した図記号で表して系統的に調査・分析する手法」と定義</w:t>
      </w:r>
      <w:r>
        <w:rPr>
          <w:rFonts w:ascii="MS Mincho" w:eastAsia="MS Mincho"/>
          <w:spacing w:val="40"/>
          <w:sz w:val="21"/>
          <w:lang w:eastAsia="ja-JP"/>
        </w:rPr>
        <w:t xml:space="preserve">  </w:t>
      </w:r>
      <w:r>
        <w:rPr>
          <w:rFonts w:ascii="MS Mincho" w:eastAsia="MS Mincho"/>
          <w:spacing w:val="-2"/>
          <w:sz w:val="21"/>
          <w:lang w:eastAsia="ja-JP"/>
        </w:rPr>
        <w:t>されている。</w:t>
      </w:r>
    </w:p>
    <w:p w14:paraId="3DE879DD" w14:textId="77777777" w:rsidR="000C7CBF" w:rsidRDefault="00EC0C55">
      <w:pPr>
        <w:pStyle w:val="ThnVnban"/>
        <w:spacing w:before="95"/>
        <w:ind w:right="801"/>
        <w:jc w:val="both"/>
      </w:pPr>
      <w:r>
        <w:rPr>
          <w:b/>
          <w:color w:val="5B9BD4"/>
        </w:rPr>
        <w:t>Phân tích quy trình (process analysis)</w:t>
      </w:r>
      <w:r>
        <w:rPr>
          <w:b/>
          <w:color w:val="5B9BD4"/>
          <w:spacing w:val="-1"/>
        </w:rPr>
        <w:t xml:space="preserve"> </w:t>
      </w:r>
      <w:r>
        <w:rPr>
          <w:color w:val="5B9BD4"/>
        </w:rPr>
        <w:t>là "phương pháp điều tra và phân tích có hệ thống quá trình chuyển đổi sản phẩm, hoạt động làm việc của người lao động và quá trình vận chuyển bằng biểu đồ ký hiệu phù hợp với đối tượng nghiên cứu.</w:t>
      </w:r>
    </w:p>
    <w:p w14:paraId="1A97D60D" w14:textId="77777777" w:rsidR="000C7CBF" w:rsidRDefault="00EC0C55">
      <w:pPr>
        <w:spacing w:before="35" w:line="377" w:lineRule="exact"/>
        <w:ind w:left="383"/>
        <w:rPr>
          <w:b/>
          <w:sz w:val="21"/>
          <w:lang w:eastAsia="ja-JP"/>
        </w:rPr>
      </w:pPr>
      <w:r>
        <w:rPr>
          <w:rFonts w:ascii="Microsoft JhengHei" w:eastAsia="Microsoft JhengHei"/>
          <w:b/>
          <w:spacing w:val="-2"/>
          <w:sz w:val="21"/>
          <w:lang w:eastAsia="ja-JP"/>
        </w:rPr>
        <w:t>工程分析の一般的なねらい</w:t>
      </w:r>
      <w:r>
        <w:rPr>
          <w:b/>
          <w:spacing w:val="-10"/>
          <w:sz w:val="21"/>
          <w:lang w:eastAsia="ja-JP"/>
        </w:rPr>
        <w:t>:</w:t>
      </w:r>
    </w:p>
    <w:p w14:paraId="4DFB5E21" w14:textId="77777777" w:rsidR="000C7CBF" w:rsidRDefault="00EC0C55">
      <w:pPr>
        <w:spacing w:line="377" w:lineRule="exact"/>
        <w:ind w:left="383"/>
        <w:rPr>
          <w:b/>
          <w:sz w:val="21"/>
          <w:lang w:eastAsia="ja-JP"/>
        </w:rPr>
      </w:pPr>
      <w:r>
        <w:rPr>
          <w:rFonts w:ascii="Calibri" w:eastAsia="Calibri" w:hAnsi="Calibri"/>
          <w:b/>
          <w:spacing w:val="-4"/>
          <w:sz w:val="21"/>
          <w:lang w:eastAsia="ja-JP"/>
        </w:rPr>
        <w:t>①</w:t>
      </w:r>
      <w:r>
        <w:rPr>
          <w:rFonts w:ascii="Microsoft JhengHei" w:eastAsia="Microsoft JhengHei" w:hAnsi="Microsoft JhengHei"/>
          <w:b/>
          <w:spacing w:val="-4"/>
          <w:sz w:val="21"/>
          <w:lang w:eastAsia="ja-JP"/>
        </w:rPr>
        <w:t>分析対象の変化の様子を概括的に把握する</w:t>
      </w:r>
      <w:r>
        <w:rPr>
          <w:b/>
          <w:spacing w:val="-10"/>
          <w:sz w:val="21"/>
          <w:lang w:eastAsia="ja-JP"/>
        </w:rPr>
        <w:t>.</w:t>
      </w:r>
    </w:p>
    <w:p w14:paraId="3F56F4AD" w14:textId="77777777" w:rsidR="000C7CBF" w:rsidRDefault="00EC0C55">
      <w:pPr>
        <w:pStyle w:val="ThnVnban"/>
        <w:spacing w:before="45"/>
        <w:jc w:val="both"/>
      </w:pPr>
      <w:r>
        <w:rPr>
          <w:color w:val="5B9BD4"/>
        </w:rPr>
        <w:t>Tổng</w:t>
      </w:r>
      <w:r>
        <w:rPr>
          <w:color w:val="5B9BD4"/>
          <w:spacing w:val="-5"/>
        </w:rPr>
        <w:t xml:space="preserve"> </w:t>
      </w:r>
      <w:r>
        <w:rPr>
          <w:color w:val="5B9BD4"/>
        </w:rPr>
        <w:t>quan</w:t>
      </w:r>
      <w:r>
        <w:rPr>
          <w:color w:val="5B9BD4"/>
          <w:spacing w:val="-1"/>
        </w:rPr>
        <w:t xml:space="preserve"> </w:t>
      </w:r>
      <w:r>
        <w:rPr>
          <w:color w:val="5B9BD4"/>
        </w:rPr>
        <w:t>về</w:t>
      </w:r>
      <w:r>
        <w:rPr>
          <w:color w:val="5B9BD4"/>
          <w:spacing w:val="-2"/>
        </w:rPr>
        <w:t xml:space="preserve"> </w:t>
      </w:r>
      <w:r>
        <w:rPr>
          <w:color w:val="5B9BD4"/>
        </w:rPr>
        <w:t>sự</w:t>
      </w:r>
      <w:r>
        <w:rPr>
          <w:color w:val="5B9BD4"/>
          <w:spacing w:val="-3"/>
        </w:rPr>
        <w:t xml:space="preserve"> </w:t>
      </w:r>
      <w:r>
        <w:rPr>
          <w:color w:val="5B9BD4"/>
        </w:rPr>
        <w:t>thay</w:t>
      </w:r>
      <w:r>
        <w:rPr>
          <w:color w:val="5B9BD4"/>
          <w:spacing w:val="-6"/>
        </w:rPr>
        <w:t xml:space="preserve"> </w:t>
      </w:r>
      <w:r>
        <w:rPr>
          <w:color w:val="5B9BD4"/>
        </w:rPr>
        <w:t>đổi</w:t>
      </w:r>
      <w:r>
        <w:rPr>
          <w:color w:val="5B9BD4"/>
          <w:spacing w:val="-3"/>
        </w:rPr>
        <w:t xml:space="preserve"> </w:t>
      </w:r>
      <w:r>
        <w:rPr>
          <w:color w:val="5B9BD4"/>
        </w:rPr>
        <w:t>của</w:t>
      </w:r>
      <w:r>
        <w:rPr>
          <w:color w:val="5B9BD4"/>
          <w:spacing w:val="-2"/>
        </w:rPr>
        <w:t xml:space="preserve"> </w:t>
      </w:r>
      <w:r>
        <w:rPr>
          <w:color w:val="5B9BD4"/>
        </w:rPr>
        <w:t>đối</w:t>
      </w:r>
      <w:r>
        <w:rPr>
          <w:color w:val="5B9BD4"/>
          <w:spacing w:val="-3"/>
        </w:rPr>
        <w:t xml:space="preserve"> </w:t>
      </w:r>
      <w:r>
        <w:rPr>
          <w:color w:val="5B9BD4"/>
        </w:rPr>
        <w:t>tượng</w:t>
      </w:r>
      <w:r>
        <w:rPr>
          <w:color w:val="5B9BD4"/>
          <w:spacing w:val="-1"/>
        </w:rPr>
        <w:t xml:space="preserve"> </w:t>
      </w:r>
      <w:r>
        <w:rPr>
          <w:color w:val="5B9BD4"/>
        </w:rPr>
        <w:t>phân</w:t>
      </w:r>
      <w:r>
        <w:rPr>
          <w:color w:val="5B9BD4"/>
          <w:spacing w:val="-1"/>
        </w:rPr>
        <w:t xml:space="preserve"> </w:t>
      </w:r>
      <w:r>
        <w:rPr>
          <w:color w:val="5B9BD4"/>
          <w:spacing w:val="-4"/>
        </w:rPr>
        <w:t>tích</w:t>
      </w:r>
    </w:p>
    <w:p w14:paraId="05F55EC7" w14:textId="77777777" w:rsidR="000C7CBF" w:rsidRDefault="00EC0C55">
      <w:pPr>
        <w:spacing w:before="35"/>
        <w:ind w:left="383"/>
        <w:rPr>
          <w:sz w:val="21"/>
          <w:lang w:eastAsia="ja-JP"/>
        </w:rPr>
      </w:pPr>
      <w:r>
        <w:rPr>
          <w:rFonts w:ascii="Calibri" w:eastAsia="Calibri" w:hAnsi="Calibri"/>
          <w:b/>
          <w:spacing w:val="-8"/>
          <w:sz w:val="21"/>
          <w:lang w:eastAsia="ja-JP"/>
        </w:rPr>
        <w:t>②</w:t>
      </w:r>
      <w:r>
        <w:rPr>
          <w:rFonts w:ascii="Microsoft JhengHei" w:eastAsia="Microsoft JhengHei" w:hAnsi="Microsoft JhengHei"/>
          <w:b/>
          <w:spacing w:val="-8"/>
          <w:sz w:val="21"/>
          <w:lang w:eastAsia="ja-JP"/>
        </w:rPr>
        <w:t>ムダな工程を発見する</w:t>
      </w:r>
      <w:r>
        <w:rPr>
          <w:spacing w:val="-10"/>
          <w:sz w:val="21"/>
          <w:lang w:eastAsia="ja-JP"/>
        </w:rPr>
        <w:t>.</w:t>
      </w:r>
    </w:p>
    <w:p w14:paraId="3141A82C" w14:textId="77777777" w:rsidR="000C7CBF" w:rsidRDefault="00EC0C55">
      <w:pPr>
        <w:pStyle w:val="ThnVnban"/>
        <w:spacing w:before="43"/>
      </w:pPr>
      <w:r>
        <w:rPr>
          <w:color w:val="5B9BD4"/>
        </w:rPr>
        <w:t>Phát</w:t>
      </w:r>
      <w:r>
        <w:rPr>
          <w:color w:val="5B9BD4"/>
          <w:spacing w:val="-3"/>
        </w:rPr>
        <w:t xml:space="preserve"> </w:t>
      </w:r>
      <w:r>
        <w:rPr>
          <w:color w:val="5B9BD4"/>
        </w:rPr>
        <w:t>hiện</w:t>
      </w:r>
      <w:r>
        <w:rPr>
          <w:color w:val="5B9BD4"/>
          <w:spacing w:val="-1"/>
        </w:rPr>
        <w:t xml:space="preserve"> </w:t>
      </w:r>
      <w:r>
        <w:rPr>
          <w:color w:val="5B9BD4"/>
        </w:rPr>
        <w:t>các</w:t>
      </w:r>
      <w:r>
        <w:rPr>
          <w:color w:val="5B9BD4"/>
          <w:spacing w:val="-4"/>
        </w:rPr>
        <w:t xml:space="preserve"> </w:t>
      </w:r>
      <w:r>
        <w:rPr>
          <w:color w:val="5B9BD4"/>
        </w:rPr>
        <w:t>quy</w:t>
      </w:r>
      <w:r>
        <w:rPr>
          <w:color w:val="5B9BD4"/>
          <w:spacing w:val="-7"/>
        </w:rPr>
        <w:t xml:space="preserve"> </w:t>
      </w:r>
      <w:r>
        <w:rPr>
          <w:color w:val="5B9BD4"/>
        </w:rPr>
        <w:t>trình</w:t>
      </w:r>
      <w:r>
        <w:rPr>
          <w:color w:val="5B9BD4"/>
          <w:spacing w:val="-1"/>
        </w:rPr>
        <w:t xml:space="preserve"> </w:t>
      </w:r>
      <w:r>
        <w:rPr>
          <w:color w:val="5B9BD4"/>
        </w:rPr>
        <w:t>không</w:t>
      </w:r>
      <w:r>
        <w:rPr>
          <w:color w:val="5B9BD4"/>
          <w:spacing w:val="-1"/>
        </w:rPr>
        <w:t xml:space="preserve"> </w:t>
      </w:r>
      <w:r>
        <w:rPr>
          <w:color w:val="5B9BD4"/>
        </w:rPr>
        <w:t>cần</w:t>
      </w:r>
      <w:r>
        <w:rPr>
          <w:color w:val="5B9BD4"/>
          <w:spacing w:val="-1"/>
        </w:rPr>
        <w:t xml:space="preserve"> </w:t>
      </w:r>
      <w:r>
        <w:rPr>
          <w:color w:val="5B9BD4"/>
          <w:spacing w:val="-2"/>
        </w:rPr>
        <w:t>thiết.</w:t>
      </w:r>
    </w:p>
    <w:p w14:paraId="3EDD7C72" w14:textId="77777777" w:rsidR="000C7CBF" w:rsidRDefault="00EC0C55">
      <w:pPr>
        <w:spacing w:before="35" w:line="254" w:lineRule="auto"/>
        <w:ind w:left="383" w:right="801"/>
        <w:rPr>
          <w:sz w:val="21"/>
        </w:rPr>
      </w:pPr>
      <w:r>
        <w:rPr>
          <w:rFonts w:ascii="Calibri" w:eastAsia="Calibri" w:hAnsi="Calibri"/>
          <w:b/>
          <w:spacing w:val="-91"/>
          <w:sz w:val="21"/>
        </w:rPr>
        <w:t>③</w:t>
      </w:r>
      <w:r>
        <w:rPr>
          <w:rFonts w:ascii="Microsoft JhengHei" w:eastAsia="Microsoft JhengHei" w:hAnsi="Microsoft JhengHei"/>
          <w:b/>
          <w:sz w:val="21"/>
        </w:rPr>
        <w:t xml:space="preserve">プロセスの順序や組み合わせ、および変化の内容についての交更 の可能性を調べる </w:t>
      </w:r>
      <w:r>
        <w:rPr>
          <w:color w:val="5B9BD4"/>
          <w:sz w:val="21"/>
        </w:rPr>
        <w:t>Khảo</w:t>
      </w:r>
      <w:r>
        <w:rPr>
          <w:color w:val="5B9BD4"/>
          <w:spacing w:val="21"/>
          <w:sz w:val="21"/>
        </w:rPr>
        <w:t xml:space="preserve"> </w:t>
      </w:r>
      <w:r>
        <w:rPr>
          <w:color w:val="5B9BD4"/>
          <w:sz w:val="21"/>
        </w:rPr>
        <w:t>sát</w:t>
      </w:r>
      <w:r>
        <w:rPr>
          <w:color w:val="5B9BD4"/>
          <w:spacing w:val="20"/>
          <w:sz w:val="21"/>
        </w:rPr>
        <w:t xml:space="preserve"> </w:t>
      </w:r>
      <w:r>
        <w:rPr>
          <w:color w:val="5B9BD4"/>
          <w:sz w:val="21"/>
        </w:rPr>
        <w:t>khả</w:t>
      </w:r>
      <w:r>
        <w:rPr>
          <w:color w:val="5B9BD4"/>
          <w:spacing w:val="19"/>
          <w:sz w:val="21"/>
        </w:rPr>
        <w:t xml:space="preserve"> </w:t>
      </w:r>
      <w:r>
        <w:rPr>
          <w:color w:val="5B9BD4"/>
          <w:sz w:val="21"/>
        </w:rPr>
        <w:t>năng</w:t>
      </w:r>
      <w:r>
        <w:rPr>
          <w:color w:val="5B9BD4"/>
          <w:spacing w:val="19"/>
          <w:sz w:val="21"/>
        </w:rPr>
        <w:t xml:space="preserve"> </w:t>
      </w:r>
      <w:r>
        <w:rPr>
          <w:color w:val="5B9BD4"/>
          <w:sz w:val="21"/>
        </w:rPr>
        <w:t>thay</w:t>
      </w:r>
      <w:r>
        <w:rPr>
          <w:color w:val="5B9BD4"/>
          <w:spacing w:val="16"/>
          <w:sz w:val="21"/>
        </w:rPr>
        <w:t xml:space="preserve"> </w:t>
      </w:r>
      <w:r>
        <w:rPr>
          <w:color w:val="5B9BD4"/>
          <w:sz w:val="21"/>
        </w:rPr>
        <w:t>đổi</w:t>
      </w:r>
      <w:r>
        <w:rPr>
          <w:color w:val="5B9BD4"/>
          <w:spacing w:val="20"/>
          <w:sz w:val="21"/>
        </w:rPr>
        <w:t xml:space="preserve"> </w:t>
      </w:r>
      <w:r>
        <w:rPr>
          <w:color w:val="5B9BD4"/>
          <w:sz w:val="21"/>
        </w:rPr>
        <w:t>về</w:t>
      </w:r>
      <w:r>
        <w:rPr>
          <w:color w:val="5B9BD4"/>
          <w:spacing w:val="21"/>
          <w:sz w:val="21"/>
        </w:rPr>
        <w:t xml:space="preserve"> </w:t>
      </w:r>
      <w:r>
        <w:rPr>
          <w:color w:val="5B9BD4"/>
          <w:sz w:val="21"/>
        </w:rPr>
        <w:t>thứ</w:t>
      </w:r>
      <w:r>
        <w:rPr>
          <w:color w:val="5B9BD4"/>
          <w:spacing w:val="22"/>
          <w:sz w:val="21"/>
        </w:rPr>
        <w:t xml:space="preserve"> </w:t>
      </w:r>
      <w:r>
        <w:rPr>
          <w:color w:val="5B9BD4"/>
          <w:sz w:val="21"/>
        </w:rPr>
        <w:t>tự,</w:t>
      </w:r>
      <w:r>
        <w:rPr>
          <w:color w:val="5B9BD4"/>
          <w:spacing w:val="19"/>
          <w:sz w:val="21"/>
        </w:rPr>
        <w:t xml:space="preserve"> </w:t>
      </w:r>
      <w:r>
        <w:rPr>
          <w:color w:val="5B9BD4"/>
          <w:sz w:val="21"/>
        </w:rPr>
        <w:t>kết</w:t>
      </w:r>
      <w:r>
        <w:rPr>
          <w:color w:val="5B9BD4"/>
          <w:spacing w:val="20"/>
          <w:sz w:val="21"/>
        </w:rPr>
        <w:t xml:space="preserve"> </w:t>
      </w:r>
      <w:r>
        <w:rPr>
          <w:color w:val="5B9BD4"/>
          <w:sz w:val="21"/>
        </w:rPr>
        <w:t>hợp</w:t>
      </w:r>
      <w:r>
        <w:rPr>
          <w:color w:val="5B9BD4"/>
          <w:spacing w:val="19"/>
          <w:sz w:val="21"/>
        </w:rPr>
        <w:t xml:space="preserve"> </w:t>
      </w:r>
      <w:r>
        <w:rPr>
          <w:color w:val="5B9BD4"/>
          <w:sz w:val="21"/>
        </w:rPr>
        <w:t>quy</w:t>
      </w:r>
      <w:r>
        <w:rPr>
          <w:color w:val="5B9BD4"/>
          <w:spacing w:val="16"/>
          <w:sz w:val="21"/>
        </w:rPr>
        <w:t xml:space="preserve"> </w:t>
      </w:r>
      <w:r>
        <w:rPr>
          <w:color w:val="5B9BD4"/>
          <w:sz w:val="21"/>
        </w:rPr>
        <w:t>trình</w:t>
      </w:r>
      <w:r>
        <w:rPr>
          <w:color w:val="5B9BD4"/>
          <w:spacing w:val="21"/>
          <w:sz w:val="21"/>
        </w:rPr>
        <w:t xml:space="preserve"> </w:t>
      </w:r>
      <w:r>
        <w:rPr>
          <w:color w:val="5B9BD4"/>
          <w:sz w:val="21"/>
        </w:rPr>
        <w:t>và</w:t>
      </w:r>
      <w:r>
        <w:rPr>
          <w:color w:val="5B9BD4"/>
          <w:spacing w:val="21"/>
          <w:sz w:val="21"/>
        </w:rPr>
        <w:t xml:space="preserve"> </w:t>
      </w:r>
      <w:r>
        <w:rPr>
          <w:color w:val="5B9BD4"/>
          <w:sz w:val="21"/>
        </w:rPr>
        <w:t>nội</w:t>
      </w:r>
      <w:r>
        <w:rPr>
          <w:color w:val="5B9BD4"/>
          <w:spacing w:val="18"/>
          <w:sz w:val="21"/>
        </w:rPr>
        <w:t xml:space="preserve"> </w:t>
      </w:r>
      <w:r>
        <w:rPr>
          <w:color w:val="5B9BD4"/>
          <w:sz w:val="21"/>
        </w:rPr>
        <w:t>dung</w:t>
      </w:r>
      <w:r>
        <w:rPr>
          <w:color w:val="5B9BD4"/>
          <w:spacing w:val="19"/>
          <w:sz w:val="21"/>
        </w:rPr>
        <w:t xml:space="preserve"> </w:t>
      </w:r>
      <w:r>
        <w:rPr>
          <w:color w:val="5B9BD4"/>
          <w:sz w:val="21"/>
        </w:rPr>
        <w:t>của</w:t>
      </w:r>
      <w:r>
        <w:rPr>
          <w:color w:val="5B9BD4"/>
          <w:spacing w:val="19"/>
          <w:sz w:val="21"/>
        </w:rPr>
        <w:t xml:space="preserve"> </w:t>
      </w:r>
      <w:r>
        <w:rPr>
          <w:color w:val="5B9BD4"/>
          <w:sz w:val="21"/>
        </w:rPr>
        <w:t>sự</w:t>
      </w:r>
      <w:r>
        <w:rPr>
          <w:color w:val="5B9BD4"/>
          <w:spacing w:val="20"/>
          <w:sz w:val="21"/>
        </w:rPr>
        <w:t xml:space="preserve"> </w:t>
      </w:r>
      <w:r>
        <w:rPr>
          <w:color w:val="5B9BD4"/>
          <w:sz w:val="21"/>
        </w:rPr>
        <w:t>thay</w:t>
      </w:r>
      <w:r>
        <w:rPr>
          <w:color w:val="5B9BD4"/>
          <w:spacing w:val="16"/>
          <w:sz w:val="21"/>
        </w:rPr>
        <w:t xml:space="preserve"> </w:t>
      </w:r>
      <w:r>
        <w:rPr>
          <w:color w:val="5B9BD4"/>
          <w:sz w:val="21"/>
        </w:rPr>
        <w:t>đổi</w:t>
      </w:r>
      <w:r>
        <w:rPr>
          <w:color w:val="5B9BD4"/>
          <w:spacing w:val="20"/>
          <w:sz w:val="21"/>
        </w:rPr>
        <w:t xml:space="preserve"> </w:t>
      </w:r>
      <w:r>
        <w:rPr>
          <w:color w:val="5B9BD4"/>
          <w:sz w:val="21"/>
        </w:rPr>
        <w:t>trong</w:t>
      </w:r>
      <w:r>
        <w:rPr>
          <w:color w:val="5B9BD4"/>
          <w:spacing w:val="19"/>
          <w:sz w:val="21"/>
        </w:rPr>
        <w:t xml:space="preserve"> </w:t>
      </w:r>
      <w:r>
        <w:rPr>
          <w:color w:val="5B9BD4"/>
          <w:sz w:val="21"/>
        </w:rPr>
        <w:t xml:space="preserve">quá </w:t>
      </w:r>
      <w:r>
        <w:rPr>
          <w:color w:val="5B9BD4"/>
          <w:spacing w:val="-2"/>
          <w:sz w:val="21"/>
        </w:rPr>
        <w:t>trình.</w:t>
      </w:r>
    </w:p>
    <w:p w14:paraId="51FC00CC" w14:textId="77777777" w:rsidR="000C7CBF" w:rsidRDefault="000C7CBF">
      <w:pPr>
        <w:spacing w:line="254" w:lineRule="auto"/>
        <w:rPr>
          <w:sz w:val="21"/>
        </w:rPr>
        <w:sectPr w:rsidR="000C7CBF">
          <w:pgSz w:w="11910" w:h="16840"/>
          <w:pgMar w:top="1420" w:right="992" w:bottom="280" w:left="1417" w:header="720" w:footer="720" w:gutter="0"/>
          <w:cols w:space="720"/>
        </w:sectPr>
      </w:pPr>
    </w:p>
    <w:p w14:paraId="4BB774B7" w14:textId="77777777" w:rsidR="000C7CBF" w:rsidRDefault="00EC0C55">
      <w:pPr>
        <w:spacing w:line="360" w:lineRule="exact"/>
        <w:ind w:left="383"/>
        <w:rPr>
          <w:rFonts w:ascii="Microsoft JhengHei" w:eastAsia="Microsoft JhengHei" w:hAnsi="Microsoft JhengHei"/>
          <w:b/>
          <w:sz w:val="21"/>
          <w:lang w:eastAsia="ja-JP"/>
        </w:rPr>
      </w:pPr>
      <w:r>
        <w:rPr>
          <w:rFonts w:ascii="Calibri" w:eastAsia="Calibri" w:hAnsi="Calibri"/>
          <w:b/>
          <w:spacing w:val="-6"/>
          <w:sz w:val="21"/>
          <w:lang w:eastAsia="ja-JP"/>
        </w:rPr>
        <w:lastRenderedPageBreak/>
        <w:t>④</w:t>
      </w:r>
      <w:r>
        <w:rPr>
          <w:rFonts w:ascii="Microsoft JhengHei" w:eastAsia="Microsoft JhengHei" w:hAnsi="Microsoft JhengHei"/>
          <w:b/>
          <w:spacing w:val="-7"/>
          <w:sz w:val="21"/>
          <w:lang w:eastAsia="ja-JP"/>
        </w:rPr>
        <w:t>改善の対象とする変化を見いだす</w:t>
      </w:r>
    </w:p>
    <w:p w14:paraId="58056BD1" w14:textId="77777777" w:rsidR="000C7CBF" w:rsidRDefault="00EC0C55">
      <w:pPr>
        <w:pStyle w:val="ThnVnban"/>
        <w:spacing w:before="42"/>
      </w:pPr>
      <w:r>
        <w:rPr>
          <w:color w:val="5B9BD4"/>
        </w:rPr>
        <w:t>Tìm</w:t>
      </w:r>
      <w:r>
        <w:rPr>
          <w:color w:val="5B9BD4"/>
          <w:spacing w:val="-5"/>
        </w:rPr>
        <w:t xml:space="preserve"> </w:t>
      </w:r>
      <w:r>
        <w:rPr>
          <w:color w:val="5B9BD4"/>
        </w:rPr>
        <w:t>những</w:t>
      </w:r>
      <w:r>
        <w:rPr>
          <w:color w:val="5B9BD4"/>
          <w:spacing w:val="-1"/>
        </w:rPr>
        <w:t xml:space="preserve"> </w:t>
      </w:r>
      <w:r>
        <w:rPr>
          <w:color w:val="5B9BD4"/>
        </w:rPr>
        <w:t>thay</w:t>
      </w:r>
      <w:r>
        <w:rPr>
          <w:color w:val="5B9BD4"/>
          <w:spacing w:val="-6"/>
        </w:rPr>
        <w:t xml:space="preserve"> </w:t>
      </w:r>
      <w:r>
        <w:rPr>
          <w:color w:val="5B9BD4"/>
        </w:rPr>
        <w:t>đổi</w:t>
      </w:r>
      <w:r>
        <w:rPr>
          <w:color w:val="5B9BD4"/>
          <w:spacing w:val="-2"/>
        </w:rPr>
        <w:t xml:space="preserve"> </w:t>
      </w:r>
      <w:r>
        <w:rPr>
          <w:color w:val="5B9BD4"/>
        </w:rPr>
        <w:t>để</w:t>
      </w:r>
      <w:r>
        <w:rPr>
          <w:color w:val="5B9BD4"/>
          <w:spacing w:val="-1"/>
        </w:rPr>
        <w:t xml:space="preserve"> </w:t>
      </w:r>
      <w:r>
        <w:rPr>
          <w:color w:val="5B9BD4"/>
        </w:rPr>
        <w:t>cải</w:t>
      </w:r>
      <w:r>
        <w:rPr>
          <w:color w:val="5B9BD4"/>
          <w:spacing w:val="-1"/>
        </w:rPr>
        <w:t xml:space="preserve"> </w:t>
      </w:r>
      <w:r>
        <w:rPr>
          <w:color w:val="5B9BD4"/>
          <w:spacing w:val="-2"/>
        </w:rPr>
        <w:t>tiến.</w:t>
      </w:r>
    </w:p>
    <w:p w14:paraId="63061ADF" w14:textId="77777777" w:rsidR="000C7CBF" w:rsidRDefault="00EC0C55">
      <w:pPr>
        <w:spacing w:before="117" w:line="170" w:lineRule="auto"/>
        <w:ind w:left="383" w:right="808"/>
        <w:rPr>
          <w:rFonts w:ascii="MS Mincho" w:eastAsia="MS Mincho" w:hAnsi="MS Mincho"/>
          <w:sz w:val="21"/>
          <w:lang w:eastAsia="ja-JP"/>
        </w:rPr>
      </w:pPr>
      <w:r>
        <w:rPr>
          <w:rFonts w:ascii="Calibri" w:eastAsia="Calibri" w:hAnsi="Calibri"/>
          <w:b/>
          <w:spacing w:val="-2"/>
          <w:sz w:val="21"/>
          <w:lang w:eastAsia="ja-JP"/>
        </w:rPr>
        <w:t>⑤</w:t>
      </w:r>
      <w:r>
        <w:rPr>
          <w:rFonts w:ascii="Microsoft JhengHei" w:eastAsia="Microsoft JhengHei" w:hAnsi="Microsoft JhengHei"/>
          <w:b/>
          <w:spacing w:val="-2"/>
          <w:sz w:val="21"/>
          <w:lang w:eastAsia="ja-JP"/>
        </w:rPr>
        <w:t>生産プロセスの設計を行うときの基礎資料とするまた、各分析手法についてのねらい</w:t>
      </w:r>
      <w:r>
        <w:rPr>
          <w:rFonts w:ascii="Microsoft JhengHei" w:eastAsia="Microsoft JhengHei" w:hAnsi="Microsoft JhengHei"/>
          <w:b/>
          <w:sz w:val="21"/>
          <w:lang w:eastAsia="ja-JP"/>
        </w:rPr>
        <w:t xml:space="preserve">を図表 </w:t>
      </w:r>
      <w:r>
        <w:rPr>
          <w:b/>
          <w:sz w:val="21"/>
          <w:lang w:eastAsia="ja-JP"/>
        </w:rPr>
        <w:t xml:space="preserve">1-3-1 </w:t>
      </w:r>
      <w:r>
        <w:rPr>
          <w:rFonts w:ascii="Microsoft JhengHei" w:eastAsia="Microsoft JhengHei" w:hAnsi="Microsoft JhengHei"/>
          <w:b/>
          <w:sz w:val="21"/>
          <w:lang w:eastAsia="ja-JP"/>
        </w:rPr>
        <w:t>に示</w:t>
      </w:r>
      <w:r>
        <w:rPr>
          <w:rFonts w:ascii="MS Mincho" w:eastAsia="MS Mincho" w:hAnsi="MS Mincho"/>
          <w:color w:val="5B9BD4"/>
          <w:sz w:val="21"/>
          <w:lang w:eastAsia="ja-JP"/>
        </w:rPr>
        <w:t>す。</w:t>
      </w:r>
    </w:p>
    <w:p w14:paraId="7C41D711" w14:textId="77777777" w:rsidR="000C7CBF" w:rsidRDefault="00EC0C55">
      <w:pPr>
        <w:pStyle w:val="ThnVnban"/>
        <w:spacing w:before="73"/>
      </w:pPr>
      <w:r>
        <w:rPr>
          <w:color w:val="5B9BD4"/>
        </w:rPr>
        <w:t>Sử</w:t>
      </w:r>
      <w:r>
        <w:rPr>
          <w:color w:val="5B9BD4"/>
          <w:spacing w:val="-5"/>
        </w:rPr>
        <w:t xml:space="preserve"> </w:t>
      </w:r>
      <w:r>
        <w:rPr>
          <w:color w:val="5B9BD4"/>
        </w:rPr>
        <w:t>dụng</w:t>
      </w:r>
      <w:r>
        <w:rPr>
          <w:color w:val="5B9BD4"/>
          <w:spacing w:val="-2"/>
        </w:rPr>
        <w:t xml:space="preserve"> </w:t>
      </w:r>
      <w:r>
        <w:rPr>
          <w:color w:val="5B9BD4"/>
        </w:rPr>
        <w:t>làm</w:t>
      </w:r>
      <w:r>
        <w:rPr>
          <w:color w:val="5B9BD4"/>
          <w:spacing w:val="-6"/>
        </w:rPr>
        <w:t xml:space="preserve"> </w:t>
      </w:r>
      <w:r>
        <w:rPr>
          <w:color w:val="5B9BD4"/>
        </w:rPr>
        <w:t>dữ</w:t>
      </w:r>
      <w:r>
        <w:rPr>
          <w:color w:val="5B9BD4"/>
          <w:spacing w:val="-2"/>
        </w:rPr>
        <w:t xml:space="preserve"> </w:t>
      </w:r>
      <w:r>
        <w:rPr>
          <w:color w:val="5B9BD4"/>
        </w:rPr>
        <w:t>liệu</w:t>
      </w:r>
      <w:r>
        <w:rPr>
          <w:color w:val="5B9BD4"/>
          <w:spacing w:val="-2"/>
        </w:rPr>
        <w:t xml:space="preserve"> </w:t>
      </w:r>
      <w:r>
        <w:rPr>
          <w:color w:val="5B9BD4"/>
        </w:rPr>
        <w:t>cơ</w:t>
      </w:r>
      <w:r>
        <w:rPr>
          <w:color w:val="5B9BD4"/>
          <w:spacing w:val="-1"/>
        </w:rPr>
        <w:t xml:space="preserve"> </w:t>
      </w:r>
      <w:r>
        <w:rPr>
          <w:color w:val="5B9BD4"/>
        </w:rPr>
        <w:t>bản</w:t>
      </w:r>
      <w:r>
        <w:rPr>
          <w:color w:val="5B9BD4"/>
          <w:spacing w:val="-6"/>
        </w:rPr>
        <w:t xml:space="preserve"> </w:t>
      </w:r>
      <w:r>
        <w:rPr>
          <w:color w:val="5B9BD4"/>
        </w:rPr>
        <w:t>khi</w:t>
      </w:r>
      <w:r>
        <w:rPr>
          <w:color w:val="5B9BD4"/>
          <w:spacing w:val="-3"/>
        </w:rPr>
        <w:t xml:space="preserve"> </w:t>
      </w:r>
      <w:r>
        <w:rPr>
          <w:color w:val="5B9BD4"/>
        </w:rPr>
        <w:t>thiết</w:t>
      </w:r>
      <w:r>
        <w:rPr>
          <w:color w:val="5B9BD4"/>
          <w:spacing w:val="-3"/>
        </w:rPr>
        <w:t xml:space="preserve"> </w:t>
      </w:r>
      <w:r>
        <w:rPr>
          <w:color w:val="5B9BD4"/>
        </w:rPr>
        <w:t>kế</w:t>
      </w:r>
      <w:r>
        <w:rPr>
          <w:color w:val="5B9BD4"/>
          <w:spacing w:val="-3"/>
        </w:rPr>
        <w:t xml:space="preserve"> </w:t>
      </w:r>
      <w:r>
        <w:rPr>
          <w:color w:val="5B9BD4"/>
        </w:rPr>
        <w:t>quy</w:t>
      </w:r>
      <w:r>
        <w:rPr>
          <w:color w:val="5B9BD4"/>
          <w:spacing w:val="-7"/>
        </w:rPr>
        <w:t xml:space="preserve"> </w:t>
      </w:r>
      <w:r>
        <w:rPr>
          <w:color w:val="5B9BD4"/>
        </w:rPr>
        <w:t>trình</w:t>
      </w:r>
      <w:r>
        <w:rPr>
          <w:color w:val="5B9BD4"/>
          <w:spacing w:val="-2"/>
        </w:rPr>
        <w:t xml:space="preserve"> </w:t>
      </w:r>
      <w:r>
        <w:rPr>
          <w:color w:val="5B9BD4"/>
        </w:rPr>
        <w:t>sản</w:t>
      </w:r>
      <w:r>
        <w:rPr>
          <w:color w:val="5B9BD4"/>
          <w:spacing w:val="-2"/>
        </w:rPr>
        <w:t xml:space="preserve"> </w:t>
      </w:r>
      <w:r>
        <w:rPr>
          <w:color w:val="5B9BD4"/>
          <w:spacing w:val="-4"/>
        </w:rPr>
        <w:t>xuất.</w:t>
      </w:r>
    </w:p>
    <w:p w14:paraId="04E4A343" w14:textId="77777777" w:rsidR="000C7CBF" w:rsidRDefault="00EC0C55">
      <w:pPr>
        <w:pStyle w:val="oancuaDanhsach"/>
        <w:numPr>
          <w:ilvl w:val="0"/>
          <w:numId w:val="181"/>
        </w:numPr>
        <w:tabs>
          <w:tab w:val="left" w:pos="517"/>
        </w:tabs>
        <w:spacing w:before="35" w:line="377" w:lineRule="exact"/>
        <w:ind w:left="517" w:hanging="134"/>
        <w:rPr>
          <w:b/>
          <w:sz w:val="21"/>
        </w:rPr>
      </w:pPr>
      <w:r>
        <w:rPr>
          <w:b/>
          <w:spacing w:val="-3"/>
          <w:sz w:val="21"/>
        </w:rPr>
        <w:t xml:space="preserve">. </w:t>
      </w:r>
      <w:r>
        <w:rPr>
          <w:rFonts w:ascii="Microsoft JhengHei" w:eastAsia="Microsoft JhengHei" w:hAnsi="Microsoft JhengHei"/>
          <w:b/>
          <w:spacing w:val="8"/>
          <w:sz w:val="21"/>
        </w:rPr>
        <w:t>製品工程分析</w:t>
      </w:r>
      <w:r>
        <w:rPr>
          <w:b/>
          <w:color w:val="5B9BD4"/>
          <w:sz w:val="21"/>
        </w:rPr>
        <w:t>Phân</w:t>
      </w:r>
      <w:r>
        <w:rPr>
          <w:b/>
          <w:color w:val="5B9BD4"/>
          <w:spacing w:val="-2"/>
          <w:sz w:val="21"/>
        </w:rPr>
        <w:t xml:space="preserve"> </w:t>
      </w:r>
      <w:r>
        <w:rPr>
          <w:b/>
          <w:color w:val="5B9BD4"/>
          <w:sz w:val="21"/>
        </w:rPr>
        <w:t>tích</w:t>
      </w:r>
      <w:r>
        <w:rPr>
          <w:b/>
          <w:color w:val="5B9BD4"/>
          <w:spacing w:val="-4"/>
          <w:sz w:val="21"/>
        </w:rPr>
        <w:t xml:space="preserve"> </w:t>
      </w:r>
      <w:r>
        <w:rPr>
          <w:b/>
          <w:color w:val="5B9BD4"/>
          <w:sz w:val="21"/>
        </w:rPr>
        <w:t>quy</w:t>
      </w:r>
      <w:r>
        <w:rPr>
          <w:b/>
          <w:color w:val="5B9BD4"/>
          <w:spacing w:val="-2"/>
          <w:sz w:val="21"/>
        </w:rPr>
        <w:t xml:space="preserve"> </w:t>
      </w:r>
      <w:r>
        <w:rPr>
          <w:b/>
          <w:color w:val="5B9BD4"/>
          <w:sz w:val="21"/>
        </w:rPr>
        <w:t>trình</w:t>
      </w:r>
      <w:r>
        <w:rPr>
          <w:b/>
          <w:color w:val="5B9BD4"/>
          <w:spacing w:val="-2"/>
          <w:sz w:val="21"/>
        </w:rPr>
        <w:t xml:space="preserve"> </w:t>
      </w:r>
      <w:r>
        <w:rPr>
          <w:b/>
          <w:color w:val="5B9BD4"/>
          <w:sz w:val="21"/>
        </w:rPr>
        <w:t>sản</w:t>
      </w:r>
      <w:r>
        <w:rPr>
          <w:b/>
          <w:color w:val="5B9BD4"/>
          <w:spacing w:val="-4"/>
          <w:sz w:val="21"/>
        </w:rPr>
        <w:t xml:space="preserve"> phẩm</w:t>
      </w:r>
    </w:p>
    <w:p w14:paraId="5257ED06" w14:textId="77777777" w:rsidR="000C7CBF" w:rsidRDefault="00EC0C55">
      <w:pPr>
        <w:spacing w:before="72" w:line="170" w:lineRule="auto"/>
        <w:ind w:left="383" w:right="592"/>
        <w:rPr>
          <w:rFonts w:ascii="Microsoft JhengHei" w:eastAsia="Microsoft JhengHei" w:hAnsi="Microsoft JhengHei"/>
          <w:b/>
          <w:sz w:val="21"/>
          <w:lang w:eastAsia="ja-JP"/>
        </w:rPr>
      </w:pPr>
      <w:r>
        <w:rPr>
          <w:rFonts w:ascii="Microsoft JhengHei" w:eastAsia="Microsoft JhengHei" w:hAnsi="Microsoft JhengHei"/>
          <w:b/>
          <w:spacing w:val="2"/>
          <w:sz w:val="21"/>
          <w:lang w:eastAsia="ja-JP"/>
        </w:rPr>
        <w:t xml:space="preserve">製品工程分析で用いる分析記号は、図表 </w:t>
      </w:r>
      <w:r>
        <w:rPr>
          <w:b/>
          <w:sz w:val="21"/>
          <w:lang w:eastAsia="ja-JP"/>
        </w:rPr>
        <w:t xml:space="preserve">1-3-2 </w:t>
      </w:r>
      <w:r>
        <w:rPr>
          <w:rFonts w:ascii="Microsoft JhengHei" w:eastAsia="Microsoft JhengHei" w:hAnsi="Microsoft JhengHei"/>
          <w:b/>
          <w:spacing w:val="8"/>
          <w:sz w:val="21"/>
          <w:lang w:eastAsia="ja-JP"/>
        </w:rPr>
        <w:t xml:space="preserve">に示した </w:t>
      </w:r>
      <w:r>
        <w:rPr>
          <w:b/>
          <w:sz w:val="21"/>
          <w:lang w:eastAsia="ja-JP"/>
        </w:rPr>
        <w:t>JIS</w:t>
      </w:r>
      <w:r>
        <w:rPr>
          <w:b/>
          <w:spacing w:val="39"/>
          <w:sz w:val="21"/>
          <w:lang w:eastAsia="ja-JP"/>
        </w:rPr>
        <w:t xml:space="preserve"> </w:t>
      </w:r>
      <w:r>
        <w:rPr>
          <w:b/>
          <w:sz w:val="21"/>
          <w:lang w:eastAsia="ja-JP"/>
        </w:rPr>
        <w:t>Z 8206</w:t>
      </w:r>
      <w:r>
        <w:rPr>
          <w:rFonts w:ascii="Microsoft JhengHei" w:eastAsia="Microsoft JhengHei" w:hAnsi="Microsoft JhengHei"/>
          <w:b/>
          <w:sz w:val="21"/>
          <w:lang w:eastAsia="ja-JP"/>
        </w:rPr>
        <w:t>：</w:t>
      </w:r>
      <w:r>
        <w:rPr>
          <w:b/>
          <w:sz w:val="21"/>
          <w:lang w:eastAsia="ja-JP"/>
        </w:rPr>
        <w:t>1982</w:t>
      </w:r>
      <w:r>
        <w:rPr>
          <w:rFonts w:ascii="Microsoft JhengHei" w:eastAsia="Microsoft JhengHei" w:hAnsi="Microsoft JhengHei"/>
          <w:b/>
          <w:sz w:val="21"/>
          <w:lang w:eastAsia="ja-JP"/>
        </w:rPr>
        <w:t>「工程図記号」</w:t>
      </w:r>
      <w:r>
        <w:rPr>
          <w:rFonts w:ascii="Microsoft JhengHei" w:eastAsia="Microsoft JhengHei" w:hAnsi="Microsoft JhengHei"/>
          <w:b/>
          <w:spacing w:val="1"/>
          <w:sz w:val="21"/>
          <w:lang w:eastAsia="ja-JP"/>
        </w:rPr>
        <w:t xml:space="preserve">に規定されている。要素工程として、加工、運搬、停滞および検査の </w:t>
      </w:r>
      <w:r>
        <w:rPr>
          <w:b/>
          <w:sz w:val="21"/>
          <w:lang w:eastAsia="ja-JP"/>
        </w:rPr>
        <w:t>4</w:t>
      </w:r>
      <w:r>
        <w:rPr>
          <w:b/>
          <w:spacing w:val="40"/>
          <w:sz w:val="21"/>
          <w:lang w:eastAsia="ja-JP"/>
        </w:rPr>
        <w:t xml:space="preserve"> </w:t>
      </w:r>
      <w:r>
        <w:rPr>
          <w:rFonts w:ascii="Microsoft JhengHei" w:eastAsia="Microsoft JhengHei" w:hAnsi="Microsoft JhengHei"/>
          <w:b/>
          <w:sz w:val="21"/>
          <w:lang w:eastAsia="ja-JP"/>
        </w:rPr>
        <w:t>つがあり、停滞</w:t>
      </w:r>
      <w:r>
        <w:rPr>
          <w:rFonts w:ascii="Microsoft JhengHei" w:eastAsia="Microsoft JhengHei" w:hAnsi="Microsoft JhengHei"/>
          <w:b/>
          <w:spacing w:val="40"/>
          <w:sz w:val="21"/>
          <w:lang w:eastAsia="ja-JP"/>
        </w:rPr>
        <w:t xml:space="preserve"> </w:t>
      </w:r>
      <w:r>
        <w:rPr>
          <w:rFonts w:ascii="Microsoft JhengHei" w:eastAsia="Microsoft JhengHei" w:hAnsi="Microsoft JhengHei"/>
          <w:b/>
          <w:spacing w:val="-2"/>
          <w:sz w:val="21"/>
          <w:lang w:eastAsia="ja-JP"/>
        </w:rPr>
        <w:t>は貯蔵と滞留に、検査は数量検査と品質検査に再分類される。運搬の記号としては〇よ</w:t>
      </w:r>
      <w:r>
        <w:rPr>
          <w:rFonts w:ascii="Microsoft JhengHei" w:eastAsia="Microsoft JhengHei" w:hAnsi="Microsoft JhengHei"/>
          <w:b/>
          <w:spacing w:val="80"/>
          <w:sz w:val="21"/>
          <w:lang w:eastAsia="ja-JP"/>
        </w:rPr>
        <w:t xml:space="preserve">  </w:t>
      </w:r>
      <w:r>
        <w:rPr>
          <w:rFonts w:ascii="Microsoft JhengHei" w:eastAsia="Microsoft JhengHei" w:hAnsi="Microsoft JhengHei"/>
          <w:b/>
          <w:spacing w:val="-2"/>
          <w:sz w:val="21"/>
          <w:lang w:eastAsia="ja-JP"/>
        </w:rPr>
        <w:t>りも</w:t>
      </w:r>
      <w:r>
        <w:rPr>
          <w:b/>
          <w:spacing w:val="-2"/>
          <w:sz w:val="21"/>
          <w:lang w:eastAsia="ja-JP"/>
        </w:rPr>
        <w:t>→</w:t>
      </w:r>
      <w:r>
        <w:rPr>
          <w:rFonts w:ascii="Microsoft JhengHei" w:eastAsia="Microsoft JhengHei" w:hAnsi="Microsoft JhengHei"/>
          <w:b/>
          <w:spacing w:val="-2"/>
          <w:sz w:val="21"/>
          <w:lang w:eastAsia="ja-JP"/>
        </w:rPr>
        <w:t>のほうが一般に多く用いられている。また、貯蔵と滞留に分けないで停滞で分析す</w:t>
      </w:r>
      <w:r>
        <w:rPr>
          <w:rFonts w:ascii="Microsoft JhengHei" w:eastAsia="Microsoft JhengHei" w:hAnsi="Microsoft JhengHei"/>
          <w:b/>
          <w:sz w:val="21"/>
          <w:lang w:eastAsia="ja-JP"/>
        </w:rPr>
        <w:t>る場合には</w:t>
      </w:r>
      <w:r>
        <w:rPr>
          <w:b/>
          <w:spacing w:val="20"/>
          <w:sz w:val="21"/>
          <w:lang w:eastAsia="ja-JP"/>
        </w:rPr>
        <w:t xml:space="preserve">. </w:t>
      </w:r>
      <w:r>
        <w:rPr>
          <w:rFonts w:ascii="Microsoft JhengHei" w:eastAsia="Microsoft JhengHei" w:hAnsi="Microsoft JhengHei"/>
          <w:b/>
          <w:sz w:val="21"/>
          <w:lang w:eastAsia="ja-JP"/>
        </w:rPr>
        <w:t>で、数量検査と品質検査に分けずに検査で分析する場合には口でそれぞれ表</w:t>
      </w:r>
      <w:r>
        <w:rPr>
          <w:rFonts w:ascii="Microsoft JhengHei" w:eastAsia="Microsoft JhengHei" w:hAnsi="Microsoft JhengHei"/>
          <w:b/>
          <w:spacing w:val="-6"/>
          <w:sz w:val="21"/>
          <w:lang w:eastAsia="ja-JP"/>
        </w:rPr>
        <w:t>す。</w:t>
      </w:r>
    </w:p>
    <w:p w14:paraId="122CD50D" w14:textId="77777777" w:rsidR="000C7CBF" w:rsidRDefault="00EC0C55">
      <w:pPr>
        <w:pStyle w:val="ThnVnban"/>
        <w:spacing w:before="66" w:line="242" w:lineRule="auto"/>
        <w:ind w:right="800"/>
        <w:jc w:val="both"/>
      </w:pPr>
      <w:r>
        <w:rPr>
          <w:color w:val="5B9BD4"/>
        </w:rPr>
        <w:t>Các ký hiệu phân tích được sử dụng trong phân tích quy trình sản phẩm được quy định trong "Ký hiệu biểu đồ quy trình" được hiển thị trong Hình 1-3-2. Có bốn quy trình cơ bản: Gia công, vận chuyển, ngưng</w:t>
      </w:r>
      <w:r>
        <w:rPr>
          <w:color w:val="5B9BD4"/>
          <w:spacing w:val="-1"/>
        </w:rPr>
        <w:t xml:space="preserve"> </w:t>
      </w:r>
      <w:r>
        <w:rPr>
          <w:color w:val="5B9BD4"/>
        </w:rPr>
        <w:t>đọng và kiểm</w:t>
      </w:r>
      <w:r>
        <w:rPr>
          <w:color w:val="5B9BD4"/>
          <w:spacing w:val="-3"/>
        </w:rPr>
        <w:t xml:space="preserve"> </w:t>
      </w:r>
      <w:r>
        <w:rPr>
          <w:color w:val="5B9BD4"/>
        </w:rPr>
        <w:t>tra; Ngưng</w:t>
      </w:r>
      <w:r>
        <w:rPr>
          <w:color w:val="5B9BD4"/>
          <w:spacing w:val="-1"/>
        </w:rPr>
        <w:t xml:space="preserve"> </w:t>
      </w:r>
      <w:r>
        <w:rPr>
          <w:color w:val="5B9BD4"/>
        </w:rPr>
        <w:t>đọng được</w:t>
      </w:r>
      <w:r>
        <w:rPr>
          <w:color w:val="5B9BD4"/>
          <w:spacing w:val="-1"/>
        </w:rPr>
        <w:t xml:space="preserve"> </w:t>
      </w:r>
      <w:r>
        <w:rPr>
          <w:color w:val="5B9BD4"/>
        </w:rPr>
        <w:t>phân</w:t>
      </w:r>
      <w:r>
        <w:rPr>
          <w:color w:val="5B9BD4"/>
          <w:spacing w:val="-4"/>
        </w:rPr>
        <w:t xml:space="preserve"> </w:t>
      </w:r>
      <w:r>
        <w:rPr>
          <w:color w:val="5B9BD4"/>
        </w:rPr>
        <w:t>loại lại thành lưu trữ và lưu</w:t>
      </w:r>
      <w:r>
        <w:rPr>
          <w:color w:val="5B9BD4"/>
          <w:spacing w:val="-1"/>
        </w:rPr>
        <w:t xml:space="preserve"> </w:t>
      </w:r>
      <w:r>
        <w:rPr>
          <w:color w:val="5B9BD4"/>
        </w:rPr>
        <w:t xml:space="preserve">giữ, và kiểm tra được phân loại lại thành kiểm tra số lượng và kiểm tra chất lượng. → thường được sử dụng thường xuyên hơn </w:t>
      </w:r>
      <w:r>
        <w:rPr>
          <w:rFonts w:ascii="MS Mincho" w:eastAsia="MS Mincho" w:hAnsi="MS Mincho"/>
          <w:color w:val="5B9BD4"/>
          <w:spacing w:val="-14"/>
        </w:rPr>
        <w:t xml:space="preserve">〇 </w:t>
      </w:r>
      <w:r>
        <w:rPr>
          <w:color w:val="5B9BD4"/>
        </w:rPr>
        <w:t>như một biểu tượng vận chuyển. Ngoài ra, khi phân tích ngưng đọng mà không chia thành lưu trữ và lưu giữ,</w:t>
      </w:r>
      <w:r>
        <w:rPr>
          <w:color w:val="5B9BD4"/>
          <w:spacing w:val="-1"/>
        </w:rPr>
        <w:t xml:space="preserve"> </w:t>
      </w:r>
      <w:r>
        <w:rPr>
          <w:color w:val="5B9BD4"/>
        </w:rPr>
        <w:t>nó sẽ được biểu thị bằng hình</w:t>
      </w:r>
      <w:r>
        <w:rPr>
          <w:rFonts w:ascii="Cambria Math" w:eastAsia="Cambria Math" w:hAnsi="Cambria Math"/>
          <w:color w:val="5B9BD4"/>
        </w:rPr>
        <w:t>𝖠</w:t>
      </w:r>
      <w:r>
        <w:rPr>
          <w:rFonts w:ascii="Cambria Math" w:eastAsia="Cambria Math" w:hAnsi="Cambria Math"/>
          <w:color w:val="5B9BD4"/>
          <w:spacing w:val="-6"/>
        </w:rPr>
        <w:t xml:space="preserve"> </w:t>
      </w:r>
      <w:r>
        <w:rPr>
          <w:color w:val="5B9BD4"/>
        </w:rPr>
        <w:t>, và khi phân tích</w:t>
      </w:r>
      <w:r>
        <w:rPr>
          <w:color w:val="5B9BD4"/>
          <w:spacing w:val="-1"/>
        </w:rPr>
        <w:t xml:space="preserve"> </w:t>
      </w:r>
      <w:r>
        <w:rPr>
          <w:color w:val="5B9BD4"/>
        </w:rPr>
        <w:t>kiểm</w:t>
      </w:r>
      <w:r>
        <w:rPr>
          <w:color w:val="5B9BD4"/>
          <w:spacing w:val="-2"/>
        </w:rPr>
        <w:t xml:space="preserve"> </w:t>
      </w:r>
      <w:r>
        <w:rPr>
          <w:color w:val="5B9BD4"/>
        </w:rPr>
        <w:t xml:space="preserve">tra mà không chia thành kiểm tra số lượng và kiểm tra chất lượng, nó được biểu thị bằng hình </w:t>
      </w:r>
      <w:r>
        <w:rPr>
          <w:rFonts w:ascii="MS Mincho" w:eastAsia="MS Mincho" w:hAnsi="MS Mincho"/>
          <w:color w:val="5B9BD4"/>
        </w:rPr>
        <w:t>口</w:t>
      </w:r>
      <w:r>
        <w:rPr>
          <w:color w:val="5B9BD4"/>
        </w:rPr>
        <w:t>.</w:t>
      </w:r>
    </w:p>
    <w:p w14:paraId="5CF60D57" w14:textId="77777777" w:rsidR="000C7CBF" w:rsidRDefault="00EC0C55">
      <w:pPr>
        <w:pStyle w:val="oancuaDanhsach"/>
        <w:numPr>
          <w:ilvl w:val="0"/>
          <w:numId w:val="181"/>
        </w:numPr>
        <w:tabs>
          <w:tab w:val="left" w:pos="614"/>
        </w:tabs>
        <w:spacing w:before="60" w:line="204" w:lineRule="auto"/>
        <w:ind w:left="383" w:right="803" w:firstLine="0"/>
        <w:jc w:val="both"/>
        <w:rPr>
          <w:b/>
          <w:sz w:val="21"/>
        </w:rPr>
      </w:pPr>
      <w:r>
        <w:rPr>
          <w:rFonts w:ascii="Microsoft JhengHei" w:eastAsia="Microsoft JhengHei" w:hAnsi="Microsoft JhengHei"/>
          <w:b/>
          <w:sz w:val="21"/>
        </w:rPr>
        <w:t xml:space="preserve">作業者工程分析で用いる記号 </w:t>
      </w:r>
      <w:r>
        <w:rPr>
          <w:b/>
          <w:color w:val="5B9BD4"/>
          <w:sz w:val="21"/>
        </w:rPr>
        <w:t xml:space="preserve">Các ký hiệu được sử dụng trong phân tích quy trình làm </w:t>
      </w:r>
      <w:r>
        <w:rPr>
          <w:b/>
          <w:color w:val="5B9BD4"/>
          <w:spacing w:val="-4"/>
          <w:sz w:val="21"/>
        </w:rPr>
        <w:t>việc</w:t>
      </w:r>
    </w:p>
    <w:p w14:paraId="666AB698" w14:textId="77777777" w:rsidR="000C7CBF" w:rsidRDefault="00EC0C55">
      <w:pPr>
        <w:spacing w:before="116" w:line="170" w:lineRule="auto"/>
        <w:ind w:left="383" w:right="805"/>
        <w:jc w:val="both"/>
        <w:rPr>
          <w:rFonts w:ascii="Microsoft JhengHei" w:eastAsia="Microsoft JhengHei"/>
          <w:b/>
          <w:sz w:val="21"/>
          <w:lang w:eastAsia="ja-JP"/>
        </w:rPr>
      </w:pPr>
      <w:r>
        <w:rPr>
          <w:rFonts w:ascii="Microsoft JhengHei" w:eastAsia="Microsoft JhengHei"/>
          <w:b/>
          <w:spacing w:val="-2"/>
          <w:sz w:val="21"/>
          <w:lang w:eastAsia="ja-JP"/>
        </w:rPr>
        <w:t>作業者工程分析で用いる記号は、製品工程分析の工程図記号が援用されている。基本的</w:t>
      </w:r>
      <w:r>
        <w:rPr>
          <w:rFonts w:ascii="Microsoft JhengHei" w:eastAsia="Microsoft JhengHei"/>
          <w:b/>
          <w:sz w:val="21"/>
          <w:lang w:eastAsia="ja-JP"/>
        </w:rPr>
        <w:t xml:space="preserve">には、図表 </w:t>
      </w:r>
      <w:r>
        <w:rPr>
          <w:b/>
          <w:sz w:val="21"/>
          <w:lang w:eastAsia="ja-JP"/>
        </w:rPr>
        <w:t xml:space="preserve">1-3-9 </w:t>
      </w:r>
      <w:r>
        <w:rPr>
          <w:rFonts w:ascii="Microsoft JhengHei" w:eastAsia="Microsoft JhengHei"/>
          <w:b/>
          <w:sz w:val="21"/>
          <w:lang w:eastAsia="ja-JP"/>
        </w:rPr>
        <w:t>のように作業、移動、手待ちおよび検査に分類され、手待ちは計画された手待ち</w:t>
      </w:r>
      <w:r>
        <w:rPr>
          <w:b/>
          <w:spacing w:val="20"/>
          <w:sz w:val="21"/>
          <w:lang w:eastAsia="ja-JP"/>
        </w:rPr>
        <w:t xml:space="preserve">. </w:t>
      </w:r>
      <w:r>
        <w:rPr>
          <w:rFonts w:ascii="Microsoft JhengHei" w:eastAsia="Microsoft JhengHei"/>
          <w:b/>
          <w:sz w:val="21"/>
          <w:lang w:eastAsia="ja-JP"/>
        </w:rPr>
        <w:t>と計画に反した手待ちに、検査は数量検査と品質検査にそれぞれ細分類さ</w:t>
      </w:r>
      <w:r>
        <w:rPr>
          <w:rFonts w:ascii="Microsoft JhengHei" w:eastAsia="Microsoft JhengHei"/>
          <w:b/>
          <w:spacing w:val="-2"/>
          <w:sz w:val="21"/>
          <w:lang w:eastAsia="ja-JP"/>
        </w:rPr>
        <w:t>れている。</w:t>
      </w:r>
    </w:p>
    <w:p w14:paraId="26EBC5F4" w14:textId="77777777" w:rsidR="000C7CBF" w:rsidRDefault="00EC0C55">
      <w:pPr>
        <w:pStyle w:val="ThnVnban"/>
        <w:spacing w:before="70"/>
        <w:ind w:right="801"/>
        <w:jc w:val="both"/>
      </w:pPr>
      <w:r>
        <w:rPr>
          <w:color w:val="5B9BD4"/>
        </w:rPr>
        <w:t>Các ký hiệu biểu đồ quy trình để phân tích quy trình sản phẩm được sử dụng làm ký hiệu để phân tích quy trình làm việc. Về cơ bản, nó được phân thành công việc, di chuyển, chờ đợi và kiểm tra như trong Hình 1-3-9. Chờ đợi được chia thành chờ đợi theo kế hoạch và chờ đợi ngoài kế hoạch, còn kiểm tra chia thành kiểm tra số lượng và kiểm tra chất lượng.</w:t>
      </w:r>
    </w:p>
    <w:p w14:paraId="3E15E839" w14:textId="77777777" w:rsidR="000C7CBF" w:rsidRDefault="00EC0C55">
      <w:pPr>
        <w:pStyle w:val="oancuaDanhsach"/>
        <w:numPr>
          <w:ilvl w:val="0"/>
          <w:numId w:val="181"/>
        </w:numPr>
        <w:tabs>
          <w:tab w:val="left" w:pos="679"/>
        </w:tabs>
        <w:spacing w:before="35" w:line="377" w:lineRule="exact"/>
        <w:ind w:left="679" w:hanging="296"/>
        <w:jc w:val="both"/>
        <w:rPr>
          <w:b/>
          <w:sz w:val="21"/>
        </w:rPr>
      </w:pPr>
      <w:r>
        <w:rPr>
          <w:rFonts w:ascii="Microsoft JhengHei" w:eastAsia="Microsoft JhengHei" w:hAnsi="Microsoft JhengHei"/>
          <w:b/>
          <w:spacing w:val="8"/>
          <w:sz w:val="21"/>
        </w:rPr>
        <w:t>運搬工程分析</w:t>
      </w:r>
      <w:r>
        <w:rPr>
          <w:b/>
          <w:color w:val="5B9BD4"/>
          <w:sz w:val="21"/>
        </w:rPr>
        <w:t>Phân</w:t>
      </w:r>
      <w:r>
        <w:rPr>
          <w:b/>
          <w:color w:val="5B9BD4"/>
          <w:spacing w:val="-5"/>
          <w:sz w:val="21"/>
        </w:rPr>
        <w:t xml:space="preserve"> </w:t>
      </w:r>
      <w:r>
        <w:rPr>
          <w:b/>
          <w:color w:val="5B9BD4"/>
          <w:sz w:val="21"/>
        </w:rPr>
        <w:t>tích</w:t>
      </w:r>
      <w:r>
        <w:rPr>
          <w:b/>
          <w:color w:val="5B9BD4"/>
          <w:spacing w:val="-2"/>
          <w:sz w:val="21"/>
        </w:rPr>
        <w:t xml:space="preserve"> </w:t>
      </w:r>
      <w:r>
        <w:rPr>
          <w:b/>
          <w:color w:val="5B9BD4"/>
          <w:sz w:val="21"/>
        </w:rPr>
        <w:t>quy</w:t>
      </w:r>
      <w:r>
        <w:rPr>
          <w:b/>
          <w:color w:val="5B9BD4"/>
          <w:spacing w:val="-2"/>
          <w:sz w:val="21"/>
        </w:rPr>
        <w:t xml:space="preserve"> </w:t>
      </w:r>
      <w:r>
        <w:rPr>
          <w:b/>
          <w:color w:val="5B9BD4"/>
          <w:sz w:val="21"/>
        </w:rPr>
        <w:t>trình</w:t>
      </w:r>
      <w:r>
        <w:rPr>
          <w:b/>
          <w:color w:val="5B9BD4"/>
          <w:spacing w:val="-2"/>
          <w:sz w:val="21"/>
        </w:rPr>
        <w:t xml:space="preserve"> </w:t>
      </w:r>
      <w:r>
        <w:rPr>
          <w:b/>
          <w:color w:val="5B9BD4"/>
          <w:sz w:val="21"/>
        </w:rPr>
        <w:t>vận</w:t>
      </w:r>
      <w:r>
        <w:rPr>
          <w:b/>
          <w:color w:val="5B9BD4"/>
          <w:spacing w:val="-2"/>
          <w:sz w:val="21"/>
        </w:rPr>
        <w:t xml:space="preserve"> chuyển</w:t>
      </w:r>
    </w:p>
    <w:p w14:paraId="697AB097" w14:textId="77777777" w:rsidR="000C7CBF" w:rsidRDefault="00EC0C55">
      <w:pPr>
        <w:spacing w:before="72" w:line="170" w:lineRule="auto"/>
        <w:ind w:left="383" w:right="810"/>
        <w:jc w:val="both"/>
        <w:rPr>
          <w:rFonts w:ascii="Microsoft JhengHei" w:eastAsia="Microsoft JhengHei"/>
          <w:b/>
          <w:sz w:val="21"/>
          <w:lang w:eastAsia="ja-JP"/>
        </w:rPr>
      </w:pPr>
      <w:r>
        <w:rPr>
          <w:rFonts w:ascii="Microsoft JhengHei" w:eastAsia="Microsoft JhengHei"/>
          <w:b/>
          <w:spacing w:val="-2"/>
          <w:sz w:val="21"/>
          <w:lang w:eastAsia="ja-JP"/>
        </w:rPr>
        <w:t>製品工程分析あるいは作業者工程分析の移動の内容が、品物の位置が変化している移動とその前後で起こる取扱いに分けて分析される。また、検査の記号は用いられず、加工として扱われている。</w:t>
      </w:r>
    </w:p>
    <w:p w14:paraId="22D5818D" w14:textId="77777777" w:rsidR="000C7CBF" w:rsidRDefault="00EC0C55">
      <w:pPr>
        <w:pStyle w:val="ThnVnban"/>
        <w:spacing w:before="70"/>
        <w:ind w:right="801"/>
        <w:jc w:val="both"/>
      </w:pPr>
      <w:r>
        <w:rPr>
          <w:color w:val="5B9BD4"/>
        </w:rPr>
        <w:t>nội dung di chuyển của phân tích quy trình sản xuất hoặc phân tích quy trình làm việc được phân chia thành hai phần: di chuyển vật phẩm khi vịtrí của chúng thay đổi và xử lý trước và sau di chuyển. Ngoài ra, không sử dụng biểu tượng kiểm tra và chúng được xem như là quá trình xử lý.</w:t>
      </w:r>
    </w:p>
    <w:p w14:paraId="73D7B8E4" w14:textId="77777777" w:rsidR="000C7CBF" w:rsidRDefault="00EC0C55">
      <w:pPr>
        <w:pStyle w:val="oancuaDanhsach"/>
        <w:numPr>
          <w:ilvl w:val="0"/>
          <w:numId w:val="188"/>
        </w:numPr>
        <w:tabs>
          <w:tab w:val="left" w:pos="910"/>
        </w:tabs>
        <w:spacing w:before="35" w:line="378" w:lineRule="exact"/>
        <w:ind w:left="910" w:hanging="527"/>
        <w:jc w:val="both"/>
        <w:rPr>
          <w:rFonts w:ascii="Microsoft JhengHei" w:eastAsia="Microsoft JhengHei" w:hAnsi="Microsoft JhengHei"/>
          <w:b/>
          <w:sz w:val="19"/>
        </w:rPr>
      </w:pPr>
      <w:r>
        <w:rPr>
          <w:rFonts w:ascii="Microsoft JhengHei" w:eastAsia="Microsoft JhengHei" w:hAnsi="Microsoft JhengHei"/>
          <w:b/>
          <w:spacing w:val="-1"/>
          <w:sz w:val="21"/>
        </w:rPr>
        <w:t xml:space="preserve">工程分析による改善の方向 </w:t>
      </w:r>
      <w:r>
        <w:rPr>
          <w:b/>
          <w:color w:val="5B9BD4"/>
          <w:sz w:val="21"/>
        </w:rPr>
        <w:t>Hướng</w:t>
      </w:r>
      <w:r>
        <w:rPr>
          <w:b/>
          <w:color w:val="5B9BD4"/>
          <w:spacing w:val="-3"/>
          <w:sz w:val="21"/>
        </w:rPr>
        <w:t xml:space="preserve"> </w:t>
      </w:r>
      <w:r>
        <w:rPr>
          <w:b/>
          <w:color w:val="5B9BD4"/>
          <w:sz w:val="21"/>
        </w:rPr>
        <w:t>cải</w:t>
      </w:r>
      <w:r>
        <w:rPr>
          <w:b/>
          <w:color w:val="5B9BD4"/>
          <w:spacing w:val="-4"/>
          <w:sz w:val="21"/>
        </w:rPr>
        <w:t xml:space="preserve"> </w:t>
      </w:r>
      <w:r>
        <w:rPr>
          <w:b/>
          <w:color w:val="5B9BD4"/>
          <w:sz w:val="21"/>
        </w:rPr>
        <w:t>tiến</w:t>
      </w:r>
      <w:r>
        <w:rPr>
          <w:b/>
          <w:color w:val="5B9BD4"/>
          <w:spacing w:val="-3"/>
          <w:sz w:val="21"/>
        </w:rPr>
        <w:t xml:space="preserve"> </w:t>
      </w:r>
      <w:r>
        <w:rPr>
          <w:b/>
          <w:color w:val="5B9BD4"/>
          <w:sz w:val="21"/>
        </w:rPr>
        <w:t>thông</w:t>
      </w:r>
      <w:r>
        <w:rPr>
          <w:b/>
          <w:color w:val="5B9BD4"/>
          <w:spacing w:val="-3"/>
          <w:sz w:val="21"/>
        </w:rPr>
        <w:t xml:space="preserve"> </w:t>
      </w:r>
      <w:r>
        <w:rPr>
          <w:b/>
          <w:color w:val="5B9BD4"/>
          <w:sz w:val="21"/>
        </w:rPr>
        <w:t>qua</w:t>
      </w:r>
      <w:r>
        <w:rPr>
          <w:b/>
          <w:color w:val="5B9BD4"/>
          <w:spacing w:val="-3"/>
          <w:sz w:val="21"/>
        </w:rPr>
        <w:t xml:space="preserve"> </w:t>
      </w:r>
      <w:r>
        <w:rPr>
          <w:b/>
          <w:color w:val="5B9BD4"/>
          <w:sz w:val="21"/>
        </w:rPr>
        <w:t>phân</w:t>
      </w:r>
      <w:r>
        <w:rPr>
          <w:b/>
          <w:color w:val="5B9BD4"/>
          <w:spacing w:val="-3"/>
          <w:sz w:val="21"/>
        </w:rPr>
        <w:t xml:space="preserve"> </w:t>
      </w:r>
      <w:r>
        <w:rPr>
          <w:b/>
          <w:color w:val="5B9BD4"/>
          <w:sz w:val="21"/>
        </w:rPr>
        <w:t>tích</w:t>
      </w:r>
      <w:r>
        <w:rPr>
          <w:b/>
          <w:color w:val="5B9BD4"/>
          <w:spacing w:val="-6"/>
          <w:sz w:val="21"/>
        </w:rPr>
        <w:t xml:space="preserve"> </w:t>
      </w:r>
      <w:r>
        <w:rPr>
          <w:b/>
          <w:color w:val="5B9BD4"/>
          <w:sz w:val="21"/>
        </w:rPr>
        <w:t>quy</w:t>
      </w:r>
      <w:r>
        <w:rPr>
          <w:b/>
          <w:color w:val="5B9BD4"/>
          <w:spacing w:val="-2"/>
          <w:sz w:val="21"/>
        </w:rPr>
        <w:t xml:space="preserve"> trình</w:t>
      </w:r>
    </w:p>
    <w:p w14:paraId="35DCE549" w14:textId="77777777" w:rsidR="000C7CBF" w:rsidRDefault="00EC0C55">
      <w:pPr>
        <w:spacing w:line="378" w:lineRule="exact"/>
        <w:ind w:left="383"/>
        <w:rPr>
          <w:rFonts w:ascii="Microsoft JhengHei" w:eastAsia="Microsoft JhengHei"/>
          <w:b/>
          <w:sz w:val="21"/>
          <w:lang w:eastAsia="ja-JP"/>
        </w:rPr>
      </w:pPr>
      <w:r>
        <w:rPr>
          <w:rFonts w:ascii="Microsoft JhengHei" w:eastAsia="Microsoft JhengHei"/>
          <w:b/>
          <w:spacing w:val="-3"/>
          <w:sz w:val="21"/>
          <w:lang w:eastAsia="ja-JP"/>
        </w:rPr>
        <w:t>工程分析から得られる情報は以下のようにまとめられる。</w:t>
      </w:r>
    </w:p>
    <w:p w14:paraId="7654EF11" w14:textId="77777777" w:rsidR="000C7CBF" w:rsidRDefault="00EC0C55">
      <w:pPr>
        <w:pStyle w:val="ThnVnban"/>
        <w:spacing w:before="43"/>
        <w:jc w:val="both"/>
      </w:pPr>
      <w:r>
        <w:rPr>
          <w:color w:val="5B9BD4"/>
        </w:rPr>
        <w:t>Thông</w:t>
      </w:r>
      <w:r>
        <w:rPr>
          <w:color w:val="5B9BD4"/>
          <w:spacing w:val="-3"/>
        </w:rPr>
        <w:t xml:space="preserve"> </w:t>
      </w:r>
      <w:r>
        <w:rPr>
          <w:color w:val="5B9BD4"/>
        </w:rPr>
        <w:t>tin</w:t>
      </w:r>
      <w:r>
        <w:rPr>
          <w:color w:val="5B9BD4"/>
          <w:spacing w:val="-2"/>
        </w:rPr>
        <w:t xml:space="preserve"> </w:t>
      </w:r>
      <w:r>
        <w:rPr>
          <w:color w:val="5B9BD4"/>
        </w:rPr>
        <w:t>thu</w:t>
      </w:r>
      <w:r>
        <w:rPr>
          <w:color w:val="5B9BD4"/>
          <w:spacing w:val="-2"/>
        </w:rPr>
        <w:t xml:space="preserve"> </w:t>
      </w:r>
      <w:r>
        <w:rPr>
          <w:color w:val="5B9BD4"/>
        </w:rPr>
        <w:t>được</w:t>
      </w:r>
      <w:r>
        <w:rPr>
          <w:color w:val="5B9BD4"/>
          <w:spacing w:val="-6"/>
        </w:rPr>
        <w:t xml:space="preserve"> </w:t>
      </w:r>
      <w:r>
        <w:rPr>
          <w:color w:val="5B9BD4"/>
        </w:rPr>
        <w:t>từ</w:t>
      </w:r>
      <w:r>
        <w:rPr>
          <w:color w:val="5B9BD4"/>
          <w:spacing w:val="-1"/>
        </w:rPr>
        <w:t xml:space="preserve"> </w:t>
      </w:r>
      <w:r>
        <w:rPr>
          <w:color w:val="5B9BD4"/>
        </w:rPr>
        <w:t>quá</w:t>
      </w:r>
      <w:r>
        <w:rPr>
          <w:color w:val="5B9BD4"/>
          <w:spacing w:val="-2"/>
        </w:rPr>
        <w:t xml:space="preserve"> </w:t>
      </w:r>
      <w:r>
        <w:rPr>
          <w:color w:val="5B9BD4"/>
        </w:rPr>
        <w:t>trình</w:t>
      </w:r>
      <w:r>
        <w:rPr>
          <w:color w:val="5B9BD4"/>
          <w:spacing w:val="-2"/>
        </w:rPr>
        <w:t xml:space="preserve"> </w:t>
      </w:r>
      <w:r>
        <w:rPr>
          <w:color w:val="5B9BD4"/>
        </w:rPr>
        <w:t>phân</w:t>
      </w:r>
      <w:r>
        <w:rPr>
          <w:color w:val="5B9BD4"/>
          <w:spacing w:val="-3"/>
        </w:rPr>
        <w:t xml:space="preserve"> </w:t>
      </w:r>
      <w:r>
        <w:rPr>
          <w:color w:val="5B9BD4"/>
        </w:rPr>
        <w:t>tích</w:t>
      </w:r>
      <w:r>
        <w:rPr>
          <w:color w:val="5B9BD4"/>
          <w:spacing w:val="-2"/>
        </w:rPr>
        <w:t xml:space="preserve"> </w:t>
      </w:r>
      <w:r>
        <w:rPr>
          <w:color w:val="5B9BD4"/>
        </w:rPr>
        <w:t>có</w:t>
      </w:r>
      <w:r>
        <w:rPr>
          <w:color w:val="5B9BD4"/>
          <w:spacing w:val="-2"/>
        </w:rPr>
        <w:t xml:space="preserve"> </w:t>
      </w:r>
      <w:r>
        <w:rPr>
          <w:color w:val="5B9BD4"/>
        </w:rPr>
        <w:t>thể</w:t>
      </w:r>
      <w:r>
        <w:rPr>
          <w:color w:val="5B9BD4"/>
          <w:spacing w:val="-5"/>
        </w:rPr>
        <w:t xml:space="preserve"> </w:t>
      </w:r>
      <w:r>
        <w:rPr>
          <w:color w:val="5B9BD4"/>
        </w:rPr>
        <w:t>được</w:t>
      </w:r>
      <w:r>
        <w:rPr>
          <w:color w:val="5B9BD4"/>
          <w:spacing w:val="-2"/>
        </w:rPr>
        <w:t xml:space="preserve"> </w:t>
      </w:r>
      <w:r>
        <w:rPr>
          <w:color w:val="5B9BD4"/>
        </w:rPr>
        <w:t>tóm</w:t>
      </w:r>
      <w:r>
        <w:rPr>
          <w:color w:val="5B9BD4"/>
          <w:spacing w:val="-6"/>
        </w:rPr>
        <w:t xml:space="preserve"> </w:t>
      </w:r>
      <w:r>
        <w:rPr>
          <w:color w:val="5B9BD4"/>
        </w:rPr>
        <w:t>tắt</w:t>
      </w:r>
      <w:r>
        <w:rPr>
          <w:color w:val="5B9BD4"/>
          <w:spacing w:val="-3"/>
        </w:rPr>
        <w:t xml:space="preserve"> </w:t>
      </w:r>
      <w:r>
        <w:rPr>
          <w:color w:val="5B9BD4"/>
        </w:rPr>
        <w:t>như</w:t>
      </w:r>
      <w:r>
        <w:rPr>
          <w:color w:val="5B9BD4"/>
          <w:spacing w:val="-2"/>
        </w:rPr>
        <w:t xml:space="preserve"> </w:t>
      </w:r>
      <w:r>
        <w:rPr>
          <w:color w:val="5B9BD4"/>
          <w:spacing w:val="-4"/>
        </w:rPr>
        <w:t>sau.</w:t>
      </w:r>
    </w:p>
    <w:p w14:paraId="33645F4E" w14:textId="77777777" w:rsidR="000C7CBF" w:rsidRDefault="00EC0C55">
      <w:pPr>
        <w:spacing w:before="35" w:line="377" w:lineRule="exact"/>
        <w:ind w:left="383"/>
        <w:jc w:val="both"/>
        <w:rPr>
          <w:sz w:val="21"/>
          <w:lang w:eastAsia="ja-JP"/>
        </w:rPr>
      </w:pPr>
      <w:r>
        <w:rPr>
          <w:rFonts w:ascii="Calibri" w:eastAsia="Calibri" w:hAnsi="Calibri"/>
          <w:b/>
          <w:sz w:val="21"/>
          <w:lang w:eastAsia="ja-JP"/>
        </w:rPr>
        <w:t>①</w:t>
      </w:r>
      <w:r>
        <w:rPr>
          <w:rFonts w:ascii="Microsoft JhengHei" w:eastAsia="Microsoft JhengHei" w:hAnsi="Microsoft JhengHei"/>
          <w:b/>
          <w:spacing w:val="-1"/>
          <w:sz w:val="21"/>
          <w:lang w:eastAsia="ja-JP"/>
        </w:rPr>
        <w:t xml:space="preserve">工程系列から得られる情報として </w:t>
      </w:r>
      <w:r>
        <w:rPr>
          <w:color w:val="5B9BD4"/>
          <w:sz w:val="21"/>
          <w:lang w:eastAsia="ja-JP"/>
        </w:rPr>
        <w:t>Thông</w:t>
      </w:r>
      <w:r>
        <w:rPr>
          <w:color w:val="5B9BD4"/>
          <w:spacing w:val="-13"/>
          <w:sz w:val="21"/>
          <w:lang w:eastAsia="ja-JP"/>
        </w:rPr>
        <w:t xml:space="preserve"> </w:t>
      </w:r>
      <w:r>
        <w:rPr>
          <w:color w:val="5B9BD4"/>
          <w:sz w:val="21"/>
          <w:lang w:eastAsia="ja-JP"/>
        </w:rPr>
        <w:t>tin</w:t>
      </w:r>
      <w:r>
        <w:rPr>
          <w:color w:val="5B9BD4"/>
          <w:spacing w:val="-12"/>
          <w:sz w:val="21"/>
          <w:lang w:eastAsia="ja-JP"/>
        </w:rPr>
        <w:t xml:space="preserve"> </w:t>
      </w:r>
      <w:r>
        <w:rPr>
          <w:color w:val="5B9BD4"/>
          <w:sz w:val="21"/>
          <w:lang w:eastAsia="ja-JP"/>
        </w:rPr>
        <w:t>thu</w:t>
      </w:r>
      <w:r>
        <w:rPr>
          <w:color w:val="5B9BD4"/>
          <w:spacing w:val="-11"/>
          <w:sz w:val="21"/>
          <w:lang w:eastAsia="ja-JP"/>
        </w:rPr>
        <w:t xml:space="preserve"> </w:t>
      </w:r>
      <w:r>
        <w:rPr>
          <w:color w:val="5B9BD4"/>
          <w:sz w:val="21"/>
          <w:lang w:eastAsia="ja-JP"/>
        </w:rPr>
        <w:t>được</w:t>
      </w:r>
      <w:r>
        <w:rPr>
          <w:color w:val="5B9BD4"/>
          <w:spacing w:val="-13"/>
          <w:sz w:val="21"/>
          <w:lang w:eastAsia="ja-JP"/>
        </w:rPr>
        <w:t xml:space="preserve"> </w:t>
      </w:r>
      <w:r>
        <w:rPr>
          <w:color w:val="5B9BD4"/>
          <w:sz w:val="21"/>
          <w:lang w:eastAsia="ja-JP"/>
        </w:rPr>
        <w:t>từ</w:t>
      </w:r>
      <w:r>
        <w:rPr>
          <w:color w:val="5B9BD4"/>
          <w:spacing w:val="-10"/>
          <w:sz w:val="21"/>
          <w:lang w:eastAsia="ja-JP"/>
        </w:rPr>
        <w:t xml:space="preserve"> </w:t>
      </w:r>
      <w:r>
        <w:rPr>
          <w:color w:val="5B9BD4"/>
          <w:sz w:val="21"/>
          <w:lang w:eastAsia="ja-JP"/>
        </w:rPr>
        <w:t>chuỗi</w:t>
      </w:r>
      <w:r>
        <w:rPr>
          <w:color w:val="5B9BD4"/>
          <w:spacing w:val="-12"/>
          <w:sz w:val="21"/>
          <w:lang w:eastAsia="ja-JP"/>
        </w:rPr>
        <w:t xml:space="preserve"> </w:t>
      </w:r>
      <w:r>
        <w:rPr>
          <w:color w:val="5B9BD4"/>
          <w:sz w:val="21"/>
          <w:lang w:eastAsia="ja-JP"/>
        </w:rPr>
        <w:t>quy</w:t>
      </w:r>
      <w:r>
        <w:rPr>
          <w:color w:val="5B9BD4"/>
          <w:spacing w:val="-13"/>
          <w:sz w:val="21"/>
          <w:lang w:eastAsia="ja-JP"/>
        </w:rPr>
        <w:t xml:space="preserve"> </w:t>
      </w:r>
      <w:r>
        <w:rPr>
          <w:color w:val="5B9BD4"/>
          <w:spacing w:val="-2"/>
          <w:sz w:val="21"/>
          <w:lang w:eastAsia="ja-JP"/>
        </w:rPr>
        <w:t>trình</w:t>
      </w:r>
    </w:p>
    <w:p w14:paraId="2CA8FE31" w14:textId="77777777" w:rsidR="000C7CBF" w:rsidRDefault="00EC0C55">
      <w:pPr>
        <w:spacing w:before="58" w:line="182" w:lineRule="auto"/>
        <w:ind w:left="383" w:right="801"/>
        <w:jc w:val="both"/>
        <w:rPr>
          <w:sz w:val="21"/>
          <w:lang w:eastAsia="ja-JP"/>
        </w:rPr>
      </w:pPr>
      <w:r>
        <w:rPr>
          <w:rFonts w:ascii="Microsoft JhengHei" w:eastAsia="Microsoft JhengHei" w:hAnsi="Microsoft JhengHei"/>
          <w:b/>
          <w:spacing w:val="-2"/>
          <w:sz w:val="21"/>
          <w:lang w:eastAsia="ja-JP"/>
        </w:rPr>
        <w:t>品物や作業者がどのような工程系列をたどったか、それぞれの記号の回数、移動距離、</w:t>
      </w:r>
      <w:r>
        <w:rPr>
          <w:rFonts w:ascii="Microsoft JhengHei" w:eastAsia="Microsoft JhengHei" w:hAnsi="Microsoft JhengHei"/>
          <w:b/>
          <w:sz w:val="21"/>
          <w:lang w:eastAsia="ja-JP"/>
        </w:rPr>
        <w:t>時間など。</w:t>
      </w:r>
      <w:r>
        <w:rPr>
          <w:b/>
          <w:color w:val="5B9BD4"/>
          <w:sz w:val="21"/>
          <w:lang w:eastAsia="ja-JP"/>
        </w:rPr>
        <w:t>D</w:t>
      </w:r>
      <w:r>
        <w:rPr>
          <w:color w:val="5B9BD4"/>
          <w:sz w:val="21"/>
          <w:lang w:eastAsia="ja-JP"/>
        </w:rPr>
        <w:t>ãy quy trình mà hàng hoặc nhân viên đã đi qua, số lần kí hiệu và khoảng cách di chuyển, thời gian…</w:t>
      </w:r>
    </w:p>
    <w:p w14:paraId="6A2C62E2" w14:textId="77777777" w:rsidR="000C7CBF" w:rsidRDefault="00EC0C55">
      <w:pPr>
        <w:spacing w:before="45" w:line="377" w:lineRule="exact"/>
        <w:ind w:left="383"/>
        <w:jc w:val="both"/>
        <w:rPr>
          <w:sz w:val="21"/>
          <w:lang w:eastAsia="ja-JP"/>
        </w:rPr>
      </w:pPr>
      <w:r>
        <w:rPr>
          <w:rFonts w:ascii="Calibri" w:eastAsia="Calibri" w:hAnsi="Calibri"/>
          <w:b/>
          <w:sz w:val="21"/>
          <w:lang w:eastAsia="ja-JP"/>
        </w:rPr>
        <w:t>②</w:t>
      </w:r>
      <w:r>
        <w:rPr>
          <w:rFonts w:ascii="Microsoft JhengHei" w:eastAsia="Microsoft JhengHei" w:hAnsi="Microsoft JhengHei"/>
          <w:b/>
          <w:spacing w:val="-1"/>
          <w:sz w:val="21"/>
          <w:lang w:eastAsia="ja-JP"/>
        </w:rPr>
        <w:t xml:space="preserve">停滞や手待ちの情報として </w:t>
      </w:r>
      <w:r>
        <w:rPr>
          <w:color w:val="5B9BD4"/>
          <w:sz w:val="21"/>
          <w:lang w:eastAsia="ja-JP"/>
        </w:rPr>
        <w:t>Thông</w:t>
      </w:r>
      <w:r>
        <w:rPr>
          <w:color w:val="5B9BD4"/>
          <w:spacing w:val="-10"/>
          <w:sz w:val="21"/>
          <w:lang w:eastAsia="ja-JP"/>
        </w:rPr>
        <w:t xml:space="preserve"> </w:t>
      </w:r>
      <w:r>
        <w:rPr>
          <w:color w:val="5B9BD4"/>
          <w:sz w:val="21"/>
          <w:lang w:eastAsia="ja-JP"/>
        </w:rPr>
        <w:t>tin</w:t>
      </w:r>
      <w:r>
        <w:rPr>
          <w:color w:val="5B9BD4"/>
          <w:spacing w:val="-10"/>
          <w:sz w:val="21"/>
          <w:lang w:eastAsia="ja-JP"/>
        </w:rPr>
        <w:t xml:space="preserve"> </w:t>
      </w:r>
      <w:r>
        <w:rPr>
          <w:color w:val="5B9BD4"/>
          <w:sz w:val="21"/>
          <w:lang w:eastAsia="ja-JP"/>
        </w:rPr>
        <w:t>về</w:t>
      </w:r>
      <w:r>
        <w:rPr>
          <w:color w:val="5B9BD4"/>
          <w:spacing w:val="-10"/>
          <w:sz w:val="21"/>
          <w:lang w:eastAsia="ja-JP"/>
        </w:rPr>
        <w:t xml:space="preserve"> </w:t>
      </w:r>
      <w:r>
        <w:rPr>
          <w:color w:val="5B9BD4"/>
          <w:sz w:val="21"/>
          <w:lang w:eastAsia="ja-JP"/>
        </w:rPr>
        <w:t>sự</w:t>
      </w:r>
      <w:r>
        <w:rPr>
          <w:color w:val="5B9BD4"/>
          <w:spacing w:val="-10"/>
          <w:sz w:val="21"/>
          <w:lang w:eastAsia="ja-JP"/>
        </w:rPr>
        <w:t xml:space="preserve"> </w:t>
      </w:r>
      <w:r>
        <w:rPr>
          <w:color w:val="5B9BD4"/>
          <w:sz w:val="21"/>
          <w:lang w:eastAsia="ja-JP"/>
        </w:rPr>
        <w:t>trì</w:t>
      </w:r>
      <w:r>
        <w:rPr>
          <w:color w:val="5B9BD4"/>
          <w:spacing w:val="-11"/>
          <w:sz w:val="21"/>
          <w:lang w:eastAsia="ja-JP"/>
        </w:rPr>
        <w:t xml:space="preserve"> </w:t>
      </w:r>
      <w:r>
        <w:rPr>
          <w:color w:val="5B9BD4"/>
          <w:sz w:val="21"/>
          <w:lang w:eastAsia="ja-JP"/>
        </w:rPr>
        <w:t>trệ</w:t>
      </w:r>
      <w:r>
        <w:rPr>
          <w:color w:val="5B9BD4"/>
          <w:spacing w:val="-10"/>
          <w:sz w:val="21"/>
          <w:lang w:eastAsia="ja-JP"/>
        </w:rPr>
        <w:t xml:space="preserve"> </w:t>
      </w:r>
      <w:r>
        <w:rPr>
          <w:color w:val="5B9BD4"/>
          <w:sz w:val="21"/>
          <w:lang w:eastAsia="ja-JP"/>
        </w:rPr>
        <w:t>và</w:t>
      </w:r>
      <w:r>
        <w:rPr>
          <w:color w:val="5B9BD4"/>
          <w:spacing w:val="-10"/>
          <w:sz w:val="21"/>
          <w:lang w:eastAsia="ja-JP"/>
        </w:rPr>
        <w:t xml:space="preserve"> </w:t>
      </w:r>
      <w:r>
        <w:rPr>
          <w:color w:val="5B9BD4"/>
          <w:sz w:val="21"/>
          <w:lang w:eastAsia="ja-JP"/>
        </w:rPr>
        <w:t>chờ</w:t>
      </w:r>
      <w:r>
        <w:rPr>
          <w:color w:val="5B9BD4"/>
          <w:spacing w:val="-9"/>
          <w:sz w:val="21"/>
          <w:lang w:eastAsia="ja-JP"/>
        </w:rPr>
        <w:t xml:space="preserve"> </w:t>
      </w:r>
      <w:r>
        <w:rPr>
          <w:color w:val="5B9BD4"/>
          <w:spacing w:val="-5"/>
          <w:sz w:val="21"/>
          <w:lang w:eastAsia="ja-JP"/>
        </w:rPr>
        <w:t>đợi</w:t>
      </w:r>
    </w:p>
    <w:p w14:paraId="43DA6413" w14:textId="77777777" w:rsidR="000C7CBF" w:rsidRDefault="00EC0C55">
      <w:pPr>
        <w:spacing w:before="72" w:line="170" w:lineRule="auto"/>
        <w:ind w:left="383" w:right="808"/>
        <w:jc w:val="both"/>
        <w:rPr>
          <w:sz w:val="21"/>
          <w:lang w:eastAsia="ja-JP"/>
        </w:rPr>
      </w:pPr>
      <w:r>
        <w:rPr>
          <w:rFonts w:ascii="Microsoft JhengHei" w:eastAsia="Microsoft JhengHei" w:hAnsi="Microsoft JhengHei"/>
          <w:b/>
          <w:spacing w:val="-2"/>
          <w:sz w:val="21"/>
          <w:lang w:eastAsia="ja-JP"/>
        </w:rPr>
        <w:t>品物が何もされず置いてある状態、あるいは作業者が何もしないでいた状態の回数や時</w:t>
      </w:r>
      <w:r>
        <w:rPr>
          <w:rFonts w:ascii="Microsoft JhengHei" w:eastAsia="Microsoft JhengHei" w:hAnsi="Microsoft JhengHei"/>
          <w:b/>
          <w:sz w:val="21"/>
          <w:lang w:eastAsia="ja-JP"/>
        </w:rPr>
        <w:t>間など</w:t>
      </w:r>
      <w:r>
        <w:rPr>
          <w:rFonts w:ascii="MS Mincho" w:eastAsia="MS Mincho" w:hAnsi="MS Mincho"/>
          <w:color w:val="5B9BD4"/>
          <w:sz w:val="21"/>
          <w:lang w:eastAsia="ja-JP"/>
        </w:rPr>
        <w:t>。</w:t>
      </w:r>
      <w:r>
        <w:rPr>
          <w:color w:val="5B9BD4"/>
          <w:sz w:val="21"/>
          <w:lang w:eastAsia="ja-JP"/>
        </w:rPr>
        <w:t>Số lần một hạng mục không được sử dụng hoặc số lần một công nhân không hoạt động.</w:t>
      </w:r>
    </w:p>
    <w:p w14:paraId="2C3DFCED" w14:textId="77777777" w:rsidR="000C7CBF" w:rsidRDefault="000C7CBF">
      <w:pPr>
        <w:spacing w:line="170" w:lineRule="auto"/>
        <w:jc w:val="both"/>
        <w:rPr>
          <w:sz w:val="21"/>
          <w:lang w:eastAsia="ja-JP"/>
        </w:rPr>
        <w:sectPr w:rsidR="000C7CBF">
          <w:pgSz w:w="11910" w:h="16840"/>
          <w:pgMar w:top="1380" w:right="992" w:bottom="280" w:left="1417" w:header="720" w:footer="720" w:gutter="0"/>
          <w:cols w:space="720"/>
        </w:sectPr>
      </w:pPr>
    </w:p>
    <w:p w14:paraId="611CE9A3" w14:textId="77777777" w:rsidR="000C7CBF" w:rsidRDefault="00EC0C55">
      <w:pPr>
        <w:spacing w:line="371" w:lineRule="exact"/>
        <w:ind w:left="383"/>
        <w:jc w:val="both"/>
        <w:rPr>
          <w:sz w:val="21"/>
          <w:lang w:eastAsia="ja-JP"/>
        </w:rPr>
      </w:pPr>
      <w:r>
        <w:rPr>
          <w:rFonts w:ascii="Calibri" w:eastAsia="Calibri" w:hAnsi="Calibri"/>
          <w:b/>
          <w:sz w:val="21"/>
          <w:lang w:eastAsia="ja-JP"/>
        </w:rPr>
        <w:lastRenderedPageBreak/>
        <w:t>③</w:t>
      </w:r>
      <w:r>
        <w:rPr>
          <w:rFonts w:ascii="Microsoft JhengHei" w:eastAsia="Microsoft JhengHei" w:hAnsi="Microsoft JhengHei"/>
          <w:b/>
          <w:spacing w:val="-1"/>
          <w:sz w:val="21"/>
          <w:lang w:eastAsia="ja-JP"/>
        </w:rPr>
        <w:t xml:space="preserve">移動、取扱いの情報として </w:t>
      </w:r>
      <w:r>
        <w:rPr>
          <w:color w:val="5B9BD4"/>
          <w:sz w:val="21"/>
          <w:lang w:eastAsia="ja-JP"/>
        </w:rPr>
        <w:t>Thông</w:t>
      </w:r>
      <w:r>
        <w:rPr>
          <w:color w:val="5B9BD4"/>
          <w:spacing w:val="-13"/>
          <w:sz w:val="21"/>
          <w:lang w:eastAsia="ja-JP"/>
        </w:rPr>
        <w:t xml:space="preserve"> </w:t>
      </w:r>
      <w:r>
        <w:rPr>
          <w:color w:val="5B9BD4"/>
          <w:sz w:val="21"/>
          <w:lang w:eastAsia="ja-JP"/>
        </w:rPr>
        <w:t>tin</w:t>
      </w:r>
      <w:r>
        <w:rPr>
          <w:color w:val="5B9BD4"/>
          <w:spacing w:val="-12"/>
          <w:sz w:val="21"/>
          <w:lang w:eastAsia="ja-JP"/>
        </w:rPr>
        <w:t xml:space="preserve"> </w:t>
      </w:r>
      <w:r>
        <w:rPr>
          <w:color w:val="5B9BD4"/>
          <w:sz w:val="21"/>
          <w:lang w:eastAsia="ja-JP"/>
        </w:rPr>
        <w:t>di</w:t>
      </w:r>
      <w:r>
        <w:rPr>
          <w:color w:val="5B9BD4"/>
          <w:spacing w:val="-13"/>
          <w:sz w:val="21"/>
          <w:lang w:eastAsia="ja-JP"/>
        </w:rPr>
        <w:t xml:space="preserve"> </w:t>
      </w:r>
      <w:r>
        <w:rPr>
          <w:color w:val="5B9BD4"/>
          <w:sz w:val="21"/>
          <w:lang w:eastAsia="ja-JP"/>
        </w:rPr>
        <w:t>chuyển</w:t>
      </w:r>
      <w:r>
        <w:rPr>
          <w:color w:val="5B9BD4"/>
          <w:spacing w:val="-13"/>
          <w:sz w:val="21"/>
          <w:lang w:eastAsia="ja-JP"/>
        </w:rPr>
        <w:t xml:space="preserve"> </w:t>
      </w:r>
      <w:r>
        <w:rPr>
          <w:color w:val="5B9BD4"/>
          <w:sz w:val="21"/>
          <w:lang w:eastAsia="ja-JP"/>
        </w:rPr>
        <w:t>và</w:t>
      </w:r>
      <w:r>
        <w:rPr>
          <w:color w:val="5B9BD4"/>
          <w:spacing w:val="-13"/>
          <w:sz w:val="21"/>
          <w:lang w:eastAsia="ja-JP"/>
        </w:rPr>
        <w:t xml:space="preserve"> </w:t>
      </w:r>
      <w:r>
        <w:rPr>
          <w:color w:val="5B9BD4"/>
          <w:sz w:val="21"/>
          <w:lang w:eastAsia="ja-JP"/>
        </w:rPr>
        <w:t>xử</w:t>
      </w:r>
      <w:r>
        <w:rPr>
          <w:color w:val="5B9BD4"/>
          <w:spacing w:val="-11"/>
          <w:sz w:val="21"/>
          <w:lang w:eastAsia="ja-JP"/>
        </w:rPr>
        <w:t xml:space="preserve"> </w:t>
      </w:r>
      <w:r>
        <w:rPr>
          <w:color w:val="5B9BD4"/>
          <w:spacing w:val="-5"/>
          <w:sz w:val="21"/>
          <w:lang w:eastAsia="ja-JP"/>
        </w:rPr>
        <w:t>lý</w:t>
      </w:r>
    </w:p>
    <w:p w14:paraId="2D3BEE61" w14:textId="77777777" w:rsidR="000C7CBF" w:rsidRDefault="00EC0C55">
      <w:pPr>
        <w:spacing w:before="57" w:line="182" w:lineRule="auto"/>
        <w:ind w:left="383" w:right="801"/>
        <w:jc w:val="both"/>
        <w:rPr>
          <w:sz w:val="21"/>
        </w:rPr>
      </w:pPr>
      <w:r>
        <w:rPr>
          <w:rFonts w:ascii="Microsoft JhengHei" w:eastAsia="Microsoft JhengHei" w:hAnsi="Microsoft JhengHei"/>
          <w:b/>
          <w:spacing w:val="-2"/>
          <w:sz w:val="21"/>
          <w:lang w:eastAsia="ja-JP"/>
        </w:rPr>
        <w:t>品物が製品化されるまでのプロセスでどのような経路を通過したか、その距離や時間。</w:t>
      </w:r>
      <w:r>
        <w:rPr>
          <w:rFonts w:ascii="Microsoft JhengHei" w:eastAsia="Microsoft JhengHei" w:hAnsi="Microsoft JhengHei"/>
          <w:b/>
          <w:sz w:val="21"/>
          <w:lang w:eastAsia="ja-JP"/>
        </w:rPr>
        <w:t>取扱いの内容や活性示数の値</w:t>
      </w:r>
      <w:r>
        <w:rPr>
          <w:rFonts w:ascii="MS Mincho" w:eastAsia="MS Mincho" w:hAnsi="MS Mincho"/>
          <w:color w:val="5B9BD4"/>
          <w:sz w:val="21"/>
          <w:lang w:eastAsia="ja-JP"/>
        </w:rPr>
        <w:t>。</w:t>
      </w:r>
      <w:r>
        <w:rPr>
          <w:color w:val="5B9BD4"/>
          <w:sz w:val="21"/>
          <w:lang w:eastAsia="ja-JP"/>
        </w:rPr>
        <w:t xml:space="preserve">Lộ trình, khoảng cách và thời gian mà một mặt hàng đi qua trong quá trình trở thành sản phẩm. </w:t>
      </w:r>
      <w:r>
        <w:rPr>
          <w:color w:val="5B9BD4"/>
          <w:sz w:val="21"/>
        </w:rPr>
        <w:t>Chi tiết về các giá trị chỉ số hoạt động và xử lý.</w:t>
      </w:r>
    </w:p>
    <w:p w14:paraId="6F34C2BF" w14:textId="77777777" w:rsidR="000C7CBF" w:rsidRDefault="00EC0C55">
      <w:pPr>
        <w:spacing w:before="46" w:line="378" w:lineRule="exact"/>
        <w:ind w:left="383"/>
        <w:jc w:val="both"/>
        <w:rPr>
          <w:sz w:val="21"/>
          <w:lang w:eastAsia="ja-JP"/>
        </w:rPr>
      </w:pPr>
      <w:r>
        <w:rPr>
          <w:rFonts w:ascii="Calibri" w:eastAsia="Calibri" w:hAnsi="Calibri"/>
          <w:b/>
          <w:spacing w:val="-2"/>
          <w:sz w:val="21"/>
          <w:lang w:eastAsia="ja-JP"/>
        </w:rPr>
        <w:t>④</w:t>
      </w:r>
      <w:r>
        <w:rPr>
          <w:rFonts w:ascii="Microsoft JhengHei" w:eastAsia="Microsoft JhengHei" w:hAnsi="Microsoft JhengHei"/>
          <w:b/>
          <w:spacing w:val="-3"/>
          <w:sz w:val="21"/>
          <w:lang w:eastAsia="ja-JP"/>
        </w:rPr>
        <w:t xml:space="preserve">加工の情報として </w:t>
      </w:r>
      <w:r>
        <w:rPr>
          <w:color w:val="5B9BD4"/>
          <w:spacing w:val="-2"/>
          <w:sz w:val="21"/>
          <w:lang w:eastAsia="ja-JP"/>
        </w:rPr>
        <w:t>Khi</w:t>
      </w:r>
      <w:r>
        <w:rPr>
          <w:color w:val="5B9BD4"/>
          <w:spacing w:val="-8"/>
          <w:sz w:val="21"/>
          <w:lang w:eastAsia="ja-JP"/>
        </w:rPr>
        <w:t xml:space="preserve"> </w:t>
      </w:r>
      <w:r>
        <w:rPr>
          <w:color w:val="5B9BD4"/>
          <w:spacing w:val="-2"/>
          <w:sz w:val="21"/>
          <w:lang w:eastAsia="ja-JP"/>
        </w:rPr>
        <w:t>xử</w:t>
      </w:r>
      <w:r>
        <w:rPr>
          <w:color w:val="5B9BD4"/>
          <w:spacing w:val="-6"/>
          <w:sz w:val="21"/>
          <w:lang w:eastAsia="ja-JP"/>
        </w:rPr>
        <w:t xml:space="preserve"> </w:t>
      </w:r>
      <w:r>
        <w:rPr>
          <w:color w:val="5B9BD4"/>
          <w:spacing w:val="-2"/>
          <w:sz w:val="21"/>
          <w:lang w:eastAsia="ja-JP"/>
        </w:rPr>
        <w:t>lý</w:t>
      </w:r>
      <w:r>
        <w:rPr>
          <w:color w:val="5B9BD4"/>
          <w:spacing w:val="-7"/>
          <w:sz w:val="21"/>
          <w:lang w:eastAsia="ja-JP"/>
        </w:rPr>
        <w:t xml:space="preserve"> </w:t>
      </w:r>
      <w:r>
        <w:rPr>
          <w:color w:val="5B9BD4"/>
          <w:spacing w:val="-2"/>
          <w:sz w:val="21"/>
          <w:lang w:eastAsia="ja-JP"/>
        </w:rPr>
        <w:t>thông</w:t>
      </w:r>
      <w:r>
        <w:rPr>
          <w:color w:val="5B9BD4"/>
          <w:spacing w:val="-9"/>
          <w:sz w:val="21"/>
          <w:lang w:eastAsia="ja-JP"/>
        </w:rPr>
        <w:t xml:space="preserve"> </w:t>
      </w:r>
      <w:r>
        <w:rPr>
          <w:color w:val="5B9BD4"/>
          <w:spacing w:val="-5"/>
          <w:sz w:val="21"/>
          <w:lang w:eastAsia="ja-JP"/>
        </w:rPr>
        <w:t>tin</w:t>
      </w:r>
    </w:p>
    <w:p w14:paraId="56200C7A" w14:textId="77777777" w:rsidR="000C7CBF" w:rsidRDefault="00EC0C55">
      <w:pPr>
        <w:spacing w:before="59" w:line="182" w:lineRule="auto"/>
        <w:ind w:left="383" w:right="602"/>
        <w:rPr>
          <w:sz w:val="21"/>
        </w:rPr>
      </w:pPr>
      <w:r>
        <w:rPr>
          <w:rFonts w:ascii="Microsoft JhengHei" w:eastAsia="Microsoft JhengHei" w:hAnsi="Microsoft JhengHei"/>
          <w:b/>
          <w:spacing w:val="-2"/>
          <w:sz w:val="21"/>
          <w:lang w:eastAsia="ja-JP"/>
        </w:rPr>
        <w:t>品物がどのような加工をされたか、その回数と時間。作業者がどのような作業をしたか、</w:t>
      </w:r>
      <w:r>
        <w:rPr>
          <w:rFonts w:ascii="Microsoft JhengHei" w:eastAsia="Microsoft JhengHei" w:hAnsi="Microsoft JhengHei"/>
          <w:b/>
          <w:sz w:val="21"/>
          <w:lang w:eastAsia="ja-JP"/>
        </w:rPr>
        <w:t>その回数と時間</w:t>
      </w:r>
      <w:r>
        <w:rPr>
          <w:rFonts w:ascii="MS Mincho" w:eastAsia="MS Mincho" w:hAnsi="MS Mincho"/>
          <w:color w:val="5B9BD4"/>
          <w:sz w:val="21"/>
          <w:lang w:eastAsia="ja-JP"/>
        </w:rPr>
        <w:t>。</w:t>
      </w:r>
      <w:r>
        <w:rPr>
          <w:color w:val="5B9BD4"/>
          <w:sz w:val="21"/>
          <w:lang w:eastAsia="ja-JP"/>
        </w:rPr>
        <w:t xml:space="preserve">Mặt hàng được xử lý như thế nào, bao nhiêu lần và trong bao lâu. </w:t>
      </w:r>
      <w:r>
        <w:rPr>
          <w:color w:val="5B9BD4"/>
          <w:sz w:val="21"/>
        </w:rPr>
        <w:t>Người công nhân đã làm loại công việc gì, bao nhiêu lần và trong bao lâu.</w:t>
      </w:r>
    </w:p>
    <w:p w14:paraId="268B7E29" w14:textId="77777777" w:rsidR="000C7CBF" w:rsidRDefault="00EC0C55">
      <w:pPr>
        <w:spacing w:before="109"/>
        <w:ind w:left="383" w:right="751"/>
        <w:rPr>
          <w:b/>
          <w:sz w:val="21"/>
        </w:rPr>
      </w:pPr>
      <w:r>
        <w:rPr>
          <w:b/>
          <w:color w:val="5B9BD4"/>
          <w:sz w:val="21"/>
        </w:rPr>
        <w:t>dưới</w:t>
      </w:r>
      <w:r>
        <w:rPr>
          <w:b/>
          <w:color w:val="5B9BD4"/>
          <w:spacing w:val="-2"/>
          <w:sz w:val="21"/>
        </w:rPr>
        <w:t xml:space="preserve"> </w:t>
      </w:r>
      <w:r>
        <w:rPr>
          <w:b/>
          <w:color w:val="5B9BD4"/>
          <w:sz w:val="21"/>
        </w:rPr>
        <w:t>đây là</w:t>
      </w:r>
      <w:r>
        <w:rPr>
          <w:b/>
          <w:color w:val="5B9BD4"/>
          <w:spacing w:val="-1"/>
          <w:sz w:val="21"/>
        </w:rPr>
        <w:t xml:space="preserve"> </w:t>
      </w:r>
      <w:r>
        <w:rPr>
          <w:b/>
          <w:color w:val="5B9BD4"/>
          <w:sz w:val="21"/>
        </w:rPr>
        <w:t>nội dung tóm</w:t>
      </w:r>
      <w:r>
        <w:rPr>
          <w:b/>
          <w:color w:val="5B9BD4"/>
          <w:spacing w:val="-2"/>
          <w:sz w:val="21"/>
        </w:rPr>
        <w:t xml:space="preserve"> </w:t>
      </w:r>
      <w:r>
        <w:rPr>
          <w:b/>
          <w:color w:val="5B9BD4"/>
          <w:sz w:val="21"/>
        </w:rPr>
        <w:t>tắt cần</w:t>
      </w:r>
      <w:r>
        <w:rPr>
          <w:b/>
          <w:color w:val="5B9BD4"/>
          <w:spacing w:val="-1"/>
          <w:sz w:val="21"/>
        </w:rPr>
        <w:t xml:space="preserve"> </w:t>
      </w:r>
      <w:r>
        <w:rPr>
          <w:b/>
          <w:color w:val="5B9BD4"/>
          <w:sz w:val="21"/>
        </w:rPr>
        <w:t>nhớ</w:t>
      </w:r>
      <w:r>
        <w:rPr>
          <w:b/>
          <w:color w:val="5B9BD4"/>
          <w:spacing w:val="-1"/>
          <w:sz w:val="21"/>
        </w:rPr>
        <w:t xml:space="preserve"> </w:t>
      </w:r>
      <w:r>
        <w:rPr>
          <w:b/>
          <w:color w:val="5B9BD4"/>
          <w:sz w:val="21"/>
        </w:rPr>
        <w:t>của</w:t>
      </w:r>
      <w:r>
        <w:rPr>
          <w:b/>
          <w:color w:val="5B9BD4"/>
          <w:spacing w:val="-1"/>
          <w:sz w:val="21"/>
        </w:rPr>
        <w:t xml:space="preserve"> </w:t>
      </w:r>
      <w:r>
        <w:rPr>
          <w:b/>
          <w:color w:val="5B9BD4"/>
          <w:sz w:val="21"/>
        </w:rPr>
        <w:t>phần nghiên cứu</w:t>
      </w:r>
      <w:r>
        <w:rPr>
          <w:b/>
          <w:color w:val="5B9BD4"/>
          <w:spacing w:val="-1"/>
          <w:sz w:val="21"/>
        </w:rPr>
        <w:t xml:space="preserve"> </w:t>
      </w:r>
      <w:r>
        <w:rPr>
          <w:b/>
          <w:color w:val="5B9BD4"/>
          <w:sz w:val="21"/>
        </w:rPr>
        <w:t>chuyển</w:t>
      </w:r>
      <w:r>
        <w:rPr>
          <w:b/>
          <w:color w:val="5B9BD4"/>
          <w:spacing w:val="-1"/>
          <w:sz w:val="21"/>
        </w:rPr>
        <w:t xml:space="preserve"> </w:t>
      </w:r>
      <w:r>
        <w:rPr>
          <w:b/>
          <w:color w:val="5B9BD4"/>
          <w:sz w:val="21"/>
        </w:rPr>
        <w:t>động mn học</w:t>
      </w:r>
      <w:r>
        <w:rPr>
          <w:b/>
          <w:color w:val="5B9BD4"/>
          <w:spacing w:val="-2"/>
          <w:sz w:val="21"/>
        </w:rPr>
        <w:t xml:space="preserve"> </w:t>
      </w:r>
      <w:r>
        <w:rPr>
          <w:b/>
          <w:color w:val="5B9BD4"/>
          <w:sz w:val="21"/>
        </w:rPr>
        <w:t>kĩ phần này nhé sẽ có 1 câu ra ở đề thi.</w:t>
      </w:r>
    </w:p>
    <w:p w14:paraId="5073BC91" w14:textId="77777777" w:rsidR="000C7CBF" w:rsidRPr="00EA76F0" w:rsidRDefault="00EC0C55">
      <w:pPr>
        <w:tabs>
          <w:tab w:val="left" w:pos="1595"/>
        </w:tabs>
        <w:spacing w:before="29" w:line="378" w:lineRule="exact"/>
        <w:ind w:left="383"/>
        <w:rPr>
          <w:rFonts w:asciiTheme="majorHAnsi" w:eastAsiaTheme="majorEastAsia" w:hAnsiTheme="majorHAnsi" w:cstheme="majorHAnsi"/>
          <w:bCs/>
          <w:sz w:val="21"/>
        </w:rPr>
      </w:pPr>
      <w:r w:rsidRPr="00EA76F0">
        <w:rPr>
          <w:rFonts w:asciiTheme="majorHAnsi" w:eastAsiaTheme="majorEastAsia" w:hAnsiTheme="majorHAnsi" w:cstheme="majorHAnsi"/>
          <w:bCs/>
          <w:sz w:val="21"/>
        </w:rPr>
        <w:t>2</w:t>
      </w:r>
      <w:r w:rsidRPr="00EA76F0">
        <w:rPr>
          <w:rFonts w:asciiTheme="majorHAnsi" w:eastAsiaTheme="majorEastAsia" w:hAnsiTheme="majorHAnsi" w:cstheme="majorHAnsi"/>
          <w:bCs/>
          <w:spacing w:val="-3"/>
          <w:sz w:val="21"/>
        </w:rPr>
        <w:t xml:space="preserve"> </w:t>
      </w:r>
      <w:r w:rsidRPr="00EA76F0">
        <w:rPr>
          <w:rFonts w:asciiTheme="majorHAnsi" w:eastAsiaTheme="majorEastAsia" w:hAnsiTheme="majorHAnsi" w:cstheme="majorHAnsi"/>
          <w:bCs/>
          <w:sz w:val="21"/>
        </w:rPr>
        <w:t>動作研</w:t>
      </w:r>
      <w:r w:rsidRPr="00EA76F0">
        <w:rPr>
          <w:rFonts w:asciiTheme="majorHAnsi" w:eastAsiaTheme="majorEastAsia" w:hAnsiTheme="majorHAnsi" w:cstheme="majorHAnsi"/>
          <w:bCs/>
          <w:spacing w:val="-10"/>
          <w:sz w:val="21"/>
        </w:rPr>
        <w:t>究</w:t>
      </w:r>
      <w:r w:rsidRPr="00EA76F0">
        <w:rPr>
          <w:rFonts w:asciiTheme="majorHAnsi" w:eastAsiaTheme="majorEastAsia" w:hAnsiTheme="majorHAnsi" w:cstheme="majorHAnsi"/>
          <w:bCs/>
          <w:sz w:val="21"/>
        </w:rPr>
        <w:tab/>
      </w:r>
      <w:r w:rsidRPr="00EA76F0">
        <w:rPr>
          <w:rFonts w:asciiTheme="majorHAnsi" w:eastAsiaTheme="majorEastAsia" w:hAnsiTheme="majorHAnsi" w:cstheme="majorHAnsi"/>
          <w:bCs/>
          <w:color w:val="5B9BD4"/>
          <w:sz w:val="21"/>
        </w:rPr>
        <w:t>Nghiên</w:t>
      </w:r>
      <w:r w:rsidRPr="00EA76F0">
        <w:rPr>
          <w:rFonts w:asciiTheme="majorHAnsi" w:eastAsiaTheme="majorEastAsia" w:hAnsiTheme="majorHAnsi" w:cstheme="majorHAnsi"/>
          <w:bCs/>
          <w:color w:val="5B9BD4"/>
          <w:spacing w:val="-6"/>
          <w:sz w:val="21"/>
        </w:rPr>
        <w:t xml:space="preserve"> </w:t>
      </w:r>
      <w:r w:rsidRPr="00EA76F0">
        <w:rPr>
          <w:rFonts w:asciiTheme="majorHAnsi" w:eastAsiaTheme="majorEastAsia" w:hAnsiTheme="majorHAnsi" w:cstheme="majorHAnsi"/>
          <w:bCs/>
          <w:color w:val="5B9BD4"/>
          <w:sz w:val="21"/>
        </w:rPr>
        <w:t>cứu</w:t>
      </w:r>
      <w:r w:rsidRPr="00EA76F0">
        <w:rPr>
          <w:rFonts w:asciiTheme="majorHAnsi" w:eastAsiaTheme="majorEastAsia" w:hAnsiTheme="majorHAnsi" w:cstheme="majorHAnsi"/>
          <w:bCs/>
          <w:color w:val="5B9BD4"/>
          <w:spacing w:val="-3"/>
          <w:sz w:val="21"/>
        </w:rPr>
        <w:t xml:space="preserve"> </w:t>
      </w:r>
      <w:r w:rsidRPr="00EA76F0">
        <w:rPr>
          <w:rFonts w:asciiTheme="majorHAnsi" w:eastAsiaTheme="majorEastAsia" w:hAnsiTheme="majorHAnsi" w:cstheme="majorHAnsi"/>
          <w:bCs/>
          <w:color w:val="5B9BD4"/>
          <w:sz w:val="21"/>
        </w:rPr>
        <w:t>chuyển</w:t>
      </w:r>
      <w:r w:rsidRPr="00EA76F0">
        <w:rPr>
          <w:rFonts w:asciiTheme="majorHAnsi" w:eastAsiaTheme="majorEastAsia" w:hAnsiTheme="majorHAnsi" w:cstheme="majorHAnsi"/>
          <w:bCs/>
          <w:color w:val="5B9BD4"/>
          <w:spacing w:val="-6"/>
          <w:sz w:val="21"/>
        </w:rPr>
        <w:t xml:space="preserve"> </w:t>
      </w:r>
      <w:r w:rsidRPr="00EA76F0">
        <w:rPr>
          <w:rFonts w:asciiTheme="majorHAnsi" w:eastAsiaTheme="majorEastAsia" w:hAnsiTheme="majorHAnsi" w:cstheme="majorHAnsi"/>
          <w:bCs/>
          <w:color w:val="5B9BD4"/>
          <w:spacing w:val="-4"/>
          <w:sz w:val="21"/>
        </w:rPr>
        <w:t>động</w:t>
      </w:r>
    </w:p>
    <w:p w14:paraId="0315E012" w14:textId="77777777" w:rsidR="000C7CBF" w:rsidRPr="00EA76F0" w:rsidRDefault="00EC0C55">
      <w:pPr>
        <w:pStyle w:val="oancuaDanhsach"/>
        <w:numPr>
          <w:ilvl w:val="0"/>
          <w:numId w:val="180"/>
        </w:numPr>
        <w:tabs>
          <w:tab w:val="left" w:pos="699"/>
          <w:tab w:val="left" w:pos="3443"/>
        </w:tabs>
        <w:spacing w:line="369" w:lineRule="exact"/>
        <w:ind w:left="699" w:hanging="316"/>
        <w:rPr>
          <w:rFonts w:asciiTheme="majorHAnsi" w:eastAsiaTheme="majorEastAsia" w:hAnsiTheme="majorHAnsi" w:cstheme="majorHAnsi"/>
          <w:bCs/>
          <w:sz w:val="19"/>
        </w:rPr>
      </w:pPr>
      <w:r w:rsidRPr="00EA76F0">
        <w:rPr>
          <w:rFonts w:asciiTheme="majorHAnsi" w:eastAsiaTheme="majorEastAsia" w:hAnsiTheme="majorHAnsi" w:cstheme="majorHAnsi"/>
          <w:bCs/>
          <w:spacing w:val="-2"/>
          <w:sz w:val="21"/>
        </w:rPr>
        <w:t>動作研究の考え方とねら</w:t>
      </w:r>
      <w:r w:rsidRPr="00EA76F0">
        <w:rPr>
          <w:rFonts w:asciiTheme="majorHAnsi" w:eastAsiaTheme="majorEastAsia" w:hAnsiTheme="majorHAnsi" w:cstheme="majorHAnsi"/>
          <w:bCs/>
          <w:spacing w:val="-10"/>
          <w:sz w:val="21"/>
        </w:rPr>
        <w:t>い</w:t>
      </w:r>
      <w:r w:rsidRPr="00EA76F0">
        <w:rPr>
          <w:rFonts w:asciiTheme="majorHAnsi" w:eastAsiaTheme="majorEastAsia" w:hAnsiTheme="majorHAnsi" w:cstheme="majorHAnsi"/>
          <w:bCs/>
          <w:sz w:val="21"/>
        </w:rPr>
        <w:tab/>
      </w:r>
      <w:r w:rsidRPr="00EA76F0">
        <w:rPr>
          <w:rFonts w:asciiTheme="majorHAnsi" w:eastAsiaTheme="majorEastAsia" w:hAnsiTheme="majorHAnsi" w:cstheme="majorHAnsi"/>
          <w:bCs/>
          <w:color w:val="5B9BD4"/>
          <w:sz w:val="21"/>
        </w:rPr>
        <w:t>Khái</w:t>
      </w:r>
      <w:r w:rsidRPr="00EA76F0">
        <w:rPr>
          <w:rFonts w:asciiTheme="majorHAnsi" w:eastAsiaTheme="majorEastAsia" w:hAnsiTheme="majorHAnsi" w:cstheme="majorHAnsi"/>
          <w:bCs/>
          <w:color w:val="5B9BD4"/>
          <w:spacing w:val="-5"/>
          <w:sz w:val="21"/>
        </w:rPr>
        <w:t xml:space="preserve"> </w:t>
      </w:r>
      <w:r w:rsidRPr="00EA76F0">
        <w:rPr>
          <w:rFonts w:asciiTheme="majorHAnsi" w:eastAsiaTheme="majorEastAsia" w:hAnsiTheme="majorHAnsi" w:cstheme="majorHAnsi"/>
          <w:bCs/>
          <w:color w:val="5B9BD4"/>
          <w:sz w:val="21"/>
        </w:rPr>
        <w:t>niệm</w:t>
      </w:r>
      <w:r w:rsidRPr="00EA76F0">
        <w:rPr>
          <w:rFonts w:asciiTheme="majorHAnsi" w:eastAsiaTheme="majorEastAsia" w:hAnsiTheme="majorHAnsi" w:cstheme="majorHAnsi"/>
          <w:bCs/>
          <w:color w:val="5B9BD4"/>
          <w:spacing w:val="-5"/>
          <w:sz w:val="21"/>
        </w:rPr>
        <w:t xml:space="preserve"> </w:t>
      </w:r>
      <w:r w:rsidRPr="00EA76F0">
        <w:rPr>
          <w:rFonts w:asciiTheme="majorHAnsi" w:eastAsiaTheme="majorEastAsia" w:hAnsiTheme="majorHAnsi" w:cstheme="majorHAnsi"/>
          <w:bCs/>
          <w:color w:val="5B9BD4"/>
          <w:sz w:val="21"/>
        </w:rPr>
        <w:t>và</w:t>
      </w:r>
      <w:r w:rsidRPr="00EA76F0">
        <w:rPr>
          <w:rFonts w:asciiTheme="majorHAnsi" w:eastAsiaTheme="majorEastAsia" w:hAnsiTheme="majorHAnsi" w:cstheme="majorHAnsi"/>
          <w:bCs/>
          <w:color w:val="5B9BD4"/>
          <w:spacing w:val="-3"/>
          <w:sz w:val="21"/>
        </w:rPr>
        <w:t xml:space="preserve"> </w:t>
      </w:r>
      <w:r w:rsidRPr="00EA76F0">
        <w:rPr>
          <w:rFonts w:asciiTheme="majorHAnsi" w:eastAsiaTheme="majorEastAsia" w:hAnsiTheme="majorHAnsi" w:cstheme="majorHAnsi"/>
          <w:bCs/>
          <w:color w:val="5B9BD4"/>
          <w:sz w:val="21"/>
        </w:rPr>
        <w:t>mục</w:t>
      </w:r>
      <w:r w:rsidRPr="00EA76F0">
        <w:rPr>
          <w:rFonts w:asciiTheme="majorHAnsi" w:eastAsiaTheme="majorEastAsia" w:hAnsiTheme="majorHAnsi" w:cstheme="majorHAnsi"/>
          <w:bCs/>
          <w:color w:val="5B9BD4"/>
          <w:spacing w:val="-4"/>
          <w:sz w:val="21"/>
        </w:rPr>
        <w:t xml:space="preserve"> </w:t>
      </w:r>
      <w:r w:rsidRPr="00EA76F0">
        <w:rPr>
          <w:rFonts w:asciiTheme="majorHAnsi" w:eastAsiaTheme="majorEastAsia" w:hAnsiTheme="majorHAnsi" w:cstheme="majorHAnsi"/>
          <w:bCs/>
          <w:color w:val="5B9BD4"/>
          <w:sz w:val="21"/>
        </w:rPr>
        <w:t>đích</w:t>
      </w:r>
      <w:r w:rsidRPr="00EA76F0">
        <w:rPr>
          <w:rFonts w:asciiTheme="majorHAnsi" w:eastAsiaTheme="majorEastAsia" w:hAnsiTheme="majorHAnsi" w:cstheme="majorHAnsi"/>
          <w:bCs/>
          <w:color w:val="5B9BD4"/>
          <w:spacing w:val="-3"/>
          <w:sz w:val="21"/>
        </w:rPr>
        <w:t xml:space="preserve"> </w:t>
      </w:r>
      <w:r w:rsidRPr="00EA76F0">
        <w:rPr>
          <w:rFonts w:asciiTheme="majorHAnsi" w:eastAsiaTheme="majorEastAsia" w:hAnsiTheme="majorHAnsi" w:cstheme="majorHAnsi"/>
          <w:bCs/>
          <w:color w:val="5B9BD4"/>
          <w:sz w:val="21"/>
        </w:rPr>
        <w:t>nghiên</w:t>
      </w:r>
      <w:r w:rsidRPr="00EA76F0">
        <w:rPr>
          <w:rFonts w:asciiTheme="majorHAnsi" w:eastAsiaTheme="majorEastAsia" w:hAnsiTheme="majorHAnsi" w:cstheme="majorHAnsi"/>
          <w:bCs/>
          <w:color w:val="5B9BD4"/>
          <w:spacing w:val="-6"/>
          <w:sz w:val="21"/>
        </w:rPr>
        <w:t xml:space="preserve"> </w:t>
      </w:r>
      <w:r w:rsidRPr="00EA76F0">
        <w:rPr>
          <w:rFonts w:asciiTheme="majorHAnsi" w:eastAsiaTheme="majorEastAsia" w:hAnsiTheme="majorHAnsi" w:cstheme="majorHAnsi"/>
          <w:bCs/>
          <w:color w:val="5B9BD4"/>
          <w:sz w:val="21"/>
        </w:rPr>
        <w:t>cứu</w:t>
      </w:r>
      <w:r w:rsidRPr="00EA76F0">
        <w:rPr>
          <w:rFonts w:asciiTheme="majorHAnsi" w:eastAsiaTheme="majorEastAsia" w:hAnsiTheme="majorHAnsi" w:cstheme="majorHAnsi"/>
          <w:bCs/>
          <w:color w:val="5B9BD4"/>
          <w:spacing w:val="-3"/>
          <w:sz w:val="21"/>
        </w:rPr>
        <w:t xml:space="preserve"> </w:t>
      </w:r>
      <w:r w:rsidRPr="00EA76F0">
        <w:rPr>
          <w:rFonts w:asciiTheme="majorHAnsi" w:eastAsiaTheme="majorEastAsia" w:hAnsiTheme="majorHAnsi" w:cstheme="majorHAnsi"/>
          <w:bCs/>
          <w:color w:val="5B9BD4"/>
          <w:sz w:val="21"/>
        </w:rPr>
        <w:t>chuyển</w:t>
      </w:r>
      <w:r w:rsidRPr="00EA76F0">
        <w:rPr>
          <w:rFonts w:asciiTheme="majorHAnsi" w:eastAsiaTheme="majorEastAsia" w:hAnsiTheme="majorHAnsi" w:cstheme="majorHAnsi"/>
          <w:bCs/>
          <w:color w:val="5B9BD4"/>
          <w:spacing w:val="-5"/>
          <w:sz w:val="21"/>
        </w:rPr>
        <w:t xml:space="preserve"> </w:t>
      </w:r>
      <w:r w:rsidRPr="00EA76F0">
        <w:rPr>
          <w:rFonts w:asciiTheme="majorHAnsi" w:eastAsiaTheme="majorEastAsia" w:hAnsiTheme="majorHAnsi" w:cstheme="majorHAnsi"/>
          <w:bCs/>
          <w:color w:val="5B9BD4"/>
          <w:spacing w:val="-4"/>
          <w:sz w:val="21"/>
        </w:rPr>
        <w:t>động</w:t>
      </w:r>
    </w:p>
    <w:p w14:paraId="7941BA66" w14:textId="77777777" w:rsidR="000C7CBF" w:rsidRPr="00EA76F0" w:rsidRDefault="00EC0C55">
      <w:pPr>
        <w:spacing w:before="72" w:line="170" w:lineRule="auto"/>
        <w:ind w:left="383" w:right="808"/>
        <w:rPr>
          <w:rFonts w:asciiTheme="majorHAnsi" w:eastAsiaTheme="majorEastAsia" w:hAnsiTheme="majorHAnsi" w:cstheme="majorHAnsi"/>
          <w:bCs/>
          <w:sz w:val="21"/>
          <w:lang w:eastAsia="ja-JP"/>
        </w:rPr>
      </w:pPr>
      <w:r w:rsidRPr="00EA76F0">
        <w:rPr>
          <w:rFonts w:asciiTheme="majorHAnsi" w:eastAsiaTheme="majorEastAsia" w:hAnsiTheme="majorHAnsi" w:cstheme="majorHAnsi"/>
          <w:bCs/>
          <w:sz w:val="21"/>
          <w:lang w:eastAsia="ja-JP"/>
        </w:rPr>
        <w:t>動作研究（</w:t>
      </w:r>
      <w:r w:rsidRPr="00EA76F0">
        <w:rPr>
          <w:rFonts w:asciiTheme="majorHAnsi" w:eastAsiaTheme="majorEastAsia" w:hAnsiTheme="majorHAnsi" w:cstheme="majorHAnsi"/>
          <w:bCs/>
          <w:sz w:val="21"/>
          <w:lang w:eastAsia="ja-JP"/>
        </w:rPr>
        <w:t>motion</w:t>
      </w:r>
      <w:r w:rsidRPr="00EA76F0">
        <w:rPr>
          <w:rFonts w:asciiTheme="majorHAnsi" w:eastAsiaTheme="majorEastAsia" w:hAnsiTheme="majorHAnsi" w:cstheme="majorHAnsi"/>
          <w:bCs/>
          <w:spacing w:val="40"/>
          <w:sz w:val="21"/>
          <w:lang w:eastAsia="ja-JP"/>
        </w:rPr>
        <w:t xml:space="preserve"> </w:t>
      </w:r>
      <w:r w:rsidRPr="00EA76F0">
        <w:rPr>
          <w:rFonts w:asciiTheme="majorHAnsi" w:eastAsiaTheme="majorEastAsia" w:hAnsiTheme="majorHAnsi" w:cstheme="majorHAnsi"/>
          <w:bCs/>
          <w:sz w:val="21"/>
          <w:lang w:eastAsia="ja-JP"/>
        </w:rPr>
        <w:t>study</w:t>
      </w:r>
      <w:r w:rsidRPr="00EA76F0">
        <w:rPr>
          <w:rFonts w:asciiTheme="majorHAnsi" w:eastAsiaTheme="majorEastAsia" w:hAnsiTheme="majorHAnsi" w:cstheme="majorHAnsi"/>
          <w:bCs/>
          <w:sz w:val="21"/>
          <w:lang w:eastAsia="ja-JP"/>
        </w:rPr>
        <w:t>）とは、「作業者が行う作業を構成する動作を分析して、最適な作業方法を求めるための手法の体系」（</w:t>
      </w:r>
      <w:r w:rsidRPr="00EA76F0">
        <w:rPr>
          <w:rFonts w:asciiTheme="majorHAnsi" w:eastAsiaTheme="majorEastAsia" w:hAnsiTheme="majorHAnsi" w:cstheme="majorHAnsi"/>
          <w:bCs/>
          <w:sz w:val="21"/>
          <w:lang w:eastAsia="ja-JP"/>
        </w:rPr>
        <w:t>JIS Z 8141</w:t>
      </w:r>
      <w:r w:rsidRPr="00EA76F0">
        <w:rPr>
          <w:rFonts w:asciiTheme="majorHAnsi" w:eastAsiaTheme="majorEastAsia" w:hAnsiTheme="majorHAnsi" w:cstheme="majorHAnsi"/>
          <w:bCs/>
          <w:sz w:val="21"/>
          <w:lang w:eastAsia="ja-JP"/>
        </w:rPr>
        <w:t>：</w:t>
      </w:r>
      <w:r w:rsidRPr="00EA76F0">
        <w:rPr>
          <w:rFonts w:asciiTheme="majorHAnsi" w:eastAsiaTheme="majorEastAsia" w:hAnsiTheme="majorHAnsi" w:cstheme="majorHAnsi"/>
          <w:bCs/>
          <w:sz w:val="21"/>
          <w:lang w:eastAsia="ja-JP"/>
        </w:rPr>
        <w:t>20225206</w:t>
      </w:r>
      <w:r w:rsidRPr="00EA76F0">
        <w:rPr>
          <w:rFonts w:asciiTheme="majorHAnsi" w:eastAsiaTheme="majorEastAsia" w:hAnsiTheme="majorHAnsi" w:cstheme="majorHAnsi"/>
          <w:bCs/>
          <w:sz w:val="21"/>
          <w:lang w:eastAsia="ja-JP"/>
        </w:rPr>
        <w:t>）と定義される</w:t>
      </w:r>
      <w:r w:rsidRPr="00EA76F0">
        <w:rPr>
          <w:rFonts w:asciiTheme="majorHAnsi" w:eastAsiaTheme="majorEastAsia" w:hAnsiTheme="majorHAnsi" w:cstheme="majorHAnsi"/>
          <w:bCs/>
          <w:sz w:val="21"/>
          <w:lang w:eastAsia="ja-JP"/>
        </w:rPr>
        <w:t>.</w:t>
      </w:r>
    </w:p>
    <w:p w14:paraId="6998CD2C" w14:textId="77777777" w:rsidR="000C7CBF" w:rsidRPr="00EA76F0" w:rsidRDefault="00EC0C55">
      <w:pPr>
        <w:pStyle w:val="ThnVnban"/>
        <w:spacing w:before="73"/>
        <w:ind w:right="802"/>
        <w:jc w:val="both"/>
        <w:rPr>
          <w:rFonts w:asciiTheme="majorHAnsi" w:eastAsiaTheme="majorEastAsia" w:hAnsiTheme="majorHAnsi" w:cstheme="majorHAnsi"/>
          <w:bCs/>
        </w:rPr>
      </w:pPr>
      <w:r w:rsidRPr="00EA76F0">
        <w:rPr>
          <w:rFonts w:asciiTheme="majorHAnsi" w:eastAsiaTheme="majorEastAsia" w:hAnsiTheme="majorHAnsi" w:cstheme="majorHAnsi"/>
          <w:bCs/>
          <w:color w:val="5B9BD4"/>
        </w:rPr>
        <w:t>Nghiên cứu động tác</w:t>
      </w:r>
      <w:r w:rsidRPr="00EA76F0">
        <w:rPr>
          <w:rFonts w:asciiTheme="majorHAnsi" w:eastAsiaTheme="majorEastAsia" w:hAnsiTheme="majorHAnsi" w:cstheme="majorHAnsi"/>
          <w:bCs/>
          <w:color w:val="5B9BD4"/>
          <w:spacing w:val="-3"/>
        </w:rPr>
        <w:t xml:space="preserve"> </w:t>
      </w:r>
      <w:r w:rsidRPr="00EA76F0">
        <w:rPr>
          <w:rFonts w:asciiTheme="majorHAnsi" w:eastAsiaTheme="majorEastAsia" w:hAnsiTheme="majorHAnsi" w:cstheme="majorHAnsi"/>
          <w:bCs/>
          <w:color w:val="5B9BD4"/>
        </w:rPr>
        <w:t>được định nghĩa là “một hệ thống các phương pháp xác định phương pháp làm việc tối ưu bằng cách phân tích các chuyển động tạo nên công việc được thực hiện bởi người lao động”</w:t>
      </w:r>
    </w:p>
    <w:p w14:paraId="2603F3F7" w14:textId="77777777" w:rsidR="000C7CBF" w:rsidRPr="00EA76F0" w:rsidRDefault="00EC0C55">
      <w:pPr>
        <w:spacing w:before="35"/>
        <w:ind w:left="383"/>
        <w:rPr>
          <w:rFonts w:asciiTheme="majorHAnsi" w:eastAsiaTheme="majorEastAsia" w:hAnsiTheme="majorHAnsi" w:cstheme="majorHAnsi"/>
          <w:bCs/>
          <w:sz w:val="21"/>
          <w:lang w:eastAsia="ja-JP"/>
        </w:rPr>
      </w:pPr>
      <w:r w:rsidRPr="00EA76F0">
        <w:rPr>
          <w:rFonts w:asciiTheme="majorHAnsi" w:eastAsiaTheme="majorEastAsia" w:hAnsiTheme="majorHAnsi" w:cstheme="majorHAnsi"/>
          <w:bCs/>
          <w:spacing w:val="-2"/>
          <w:sz w:val="21"/>
          <w:lang w:eastAsia="ja-JP"/>
        </w:rPr>
        <w:t>動作研究には、モーションマインド（</w:t>
      </w:r>
      <w:r w:rsidRPr="00EA76F0">
        <w:rPr>
          <w:rFonts w:asciiTheme="majorHAnsi" w:eastAsiaTheme="majorEastAsia" w:hAnsiTheme="majorHAnsi" w:cstheme="majorHAnsi"/>
          <w:bCs/>
          <w:spacing w:val="-2"/>
          <w:sz w:val="21"/>
          <w:lang w:eastAsia="ja-JP"/>
        </w:rPr>
        <w:t>motion</w:t>
      </w:r>
      <w:r w:rsidRPr="00EA76F0">
        <w:rPr>
          <w:rFonts w:asciiTheme="majorHAnsi" w:eastAsiaTheme="majorEastAsia" w:hAnsiTheme="majorHAnsi" w:cstheme="majorHAnsi"/>
          <w:bCs/>
          <w:spacing w:val="25"/>
          <w:sz w:val="21"/>
          <w:lang w:eastAsia="ja-JP"/>
        </w:rPr>
        <w:t xml:space="preserve"> </w:t>
      </w:r>
      <w:r w:rsidRPr="00EA76F0">
        <w:rPr>
          <w:rFonts w:asciiTheme="majorHAnsi" w:eastAsiaTheme="majorEastAsia" w:hAnsiTheme="majorHAnsi" w:cstheme="majorHAnsi"/>
          <w:bCs/>
          <w:spacing w:val="-2"/>
          <w:sz w:val="21"/>
          <w:lang w:eastAsia="ja-JP"/>
        </w:rPr>
        <w:t>mind</w:t>
      </w:r>
      <w:r w:rsidRPr="00EA76F0">
        <w:rPr>
          <w:rFonts w:asciiTheme="majorHAnsi" w:eastAsiaTheme="majorEastAsia" w:hAnsiTheme="majorHAnsi" w:cstheme="majorHAnsi"/>
          <w:bCs/>
          <w:spacing w:val="30"/>
          <w:sz w:val="21"/>
          <w:lang w:eastAsia="ja-JP"/>
        </w:rPr>
        <w:t xml:space="preserve"> </w:t>
      </w:r>
      <w:r w:rsidRPr="00EA76F0">
        <w:rPr>
          <w:rFonts w:asciiTheme="majorHAnsi" w:eastAsiaTheme="majorEastAsia" w:hAnsiTheme="majorHAnsi" w:cstheme="majorHAnsi"/>
          <w:bCs/>
          <w:spacing w:val="-2"/>
          <w:sz w:val="21"/>
          <w:lang w:eastAsia="ja-JP"/>
        </w:rPr>
        <w:t>＝動作意識）</w:t>
      </w:r>
      <w:r w:rsidRPr="00EA76F0">
        <w:rPr>
          <w:rFonts w:asciiTheme="majorHAnsi" w:eastAsiaTheme="majorEastAsia" w:hAnsiTheme="majorHAnsi" w:cstheme="majorHAnsi"/>
          <w:bCs/>
          <w:spacing w:val="-3"/>
          <w:sz w:val="21"/>
          <w:lang w:eastAsia="ja-JP"/>
        </w:rPr>
        <w:t>という考え方がある</w:t>
      </w:r>
    </w:p>
    <w:p w14:paraId="00B3228D" w14:textId="77777777" w:rsidR="000C7CBF" w:rsidRPr="00EA76F0" w:rsidRDefault="00EC0C55">
      <w:pPr>
        <w:pStyle w:val="ThnVnban"/>
        <w:spacing w:before="45"/>
        <w:jc w:val="both"/>
        <w:rPr>
          <w:rFonts w:asciiTheme="majorHAnsi" w:eastAsiaTheme="majorEastAsia" w:hAnsiTheme="majorHAnsi" w:cstheme="majorHAnsi"/>
          <w:bCs/>
        </w:rPr>
      </w:pPr>
      <w:r w:rsidRPr="00EA76F0">
        <w:rPr>
          <w:rFonts w:asciiTheme="majorHAnsi" w:eastAsiaTheme="majorEastAsia" w:hAnsiTheme="majorHAnsi" w:cstheme="majorHAnsi"/>
          <w:bCs/>
          <w:color w:val="5B9BD4"/>
        </w:rPr>
        <w:t>Trong</w:t>
      </w:r>
      <w:r w:rsidRPr="00EA76F0">
        <w:rPr>
          <w:rFonts w:asciiTheme="majorHAnsi" w:eastAsiaTheme="majorEastAsia" w:hAnsiTheme="majorHAnsi" w:cstheme="majorHAnsi"/>
          <w:bCs/>
          <w:color w:val="5B9BD4"/>
          <w:spacing w:val="-7"/>
        </w:rPr>
        <w:t xml:space="preserve"> </w:t>
      </w:r>
      <w:r w:rsidRPr="00EA76F0">
        <w:rPr>
          <w:rFonts w:asciiTheme="majorHAnsi" w:eastAsiaTheme="majorEastAsia" w:hAnsiTheme="majorHAnsi" w:cstheme="majorHAnsi"/>
          <w:bCs/>
          <w:color w:val="5B9BD4"/>
        </w:rPr>
        <w:t>nghiên</w:t>
      </w:r>
      <w:r w:rsidRPr="00EA76F0">
        <w:rPr>
          <w:rFonts w:asciiTheme="majorHAnsi" w:eastAsiaTheme="majorEastAsia" w:hAnsiTheme="majorHAnsi" w:cstheme="majorHAnsi"/>
          <w:bCs/>
          <w:color w:val="5B9BD4"/>
          <w:spacing w:val="-1"/>
        </w:rPr>
        <w:t xml:space="preserve"> </w:t>
      </w:r>
      <w:r w:rsidRPr="00EA76F0">
        <w:rPr>
          <w:rFonts w:asciiTheme="majorHAnsi" w:eastAsiaTheme="majorEastAsia" w:hAnsiTheme="majorHAnsi" w:cstheme="majorHAnsi"/>
          <w:bCs/>
          <w:color w:val="5B9BD4"/>
        </w:rPr>
        <w:t>cứu</w:t>
      </w:r>
      <w:r w:rsidRPr="00EA76F0">
        <w:rPr>
          <w:rFonts w:asciiTheme="majorHAnsi" w:eastAsiaTheme="majorEastAsia" w:hAnsiTheme="majorHAnsi" w:cstheme="majorHAnsi"/>
          <w:bCs/>
          <w:color w:val="5B9BD4"/>
          <w:spacing w:val="-5"/>
        </w:rPr>
        <w:t xml:space="preserve"> </w:t>
      </w:r>
      <w:r w:rsidRPr="00EA76F0">
        <w:rPr>
          <w:rFonts w:asciiTheme="majorHAnsi" w:eastAsiaTheme="majorEastAsia" w:hAnsiTheme="majorHAnsi" w:cstheme="majorHAnsi"/>
          <w:bCs/>
          <w:color w:val="5B9BD4"/>
        </w:rPr>
        <w:t>động</w:t>
      </w:r>
      <w:r w:rsidRPr="00EA76F0">
        <w:rPr>
          <w:rFonts w:asciiTheme="majorHAnsi" w:eastAsiaTheme="majorEastAsia" w:hAnsiTheme="majorHAnsi" w:cstheme="majorHAnsi"/>
          <w:bCs/>
          <w:color w:val="5B9BD4"/>
          <w:spacing w:val="-1"/>
        </w:rPr>
        <w:t xml:space="preserve"> </w:t>
      </w:r>
      <w:r w:rsidRPr="00EA76F0">
        <w:rPr>
          <w:rFonts w:asciiTheme="majorHAnsi" w:eastAsiaTheme="majorEastAsia" w:hAnsiTheme="majorHAnsi" w:cstheme="majorHAnsi"/>
          <w:bCs/>
          <w:color w:val="5B9BD4"/>
        </w:rPr>
        <w:t>tác</w:t>
      </w:r>
      <w:r w:rsidRPr="00EA76F0">
        <w:rPr>
          <w:rFonts w:asciiTheme="majorHAnsi" w:eastAsiaTheme="majorEastAsia" w:hAnsiTheme="majorHAnsi" w:cstheme="majorHAnsi"/>
          <w:bCs/>
          <w:color w:val="5B9BD4"/>
          <w:spacing w:val="-5"/>
        </w:rPr>
        <w:t xml:space="preserve"> </w:t>
      </w:r>
      <w:r w:rsidRPr="00EA76F0">
        <w:rPr>
          <w:rFonts w:asciiTheme="majorHAnsi" w:eastAsiaTheme="majorEastAsia" w:hAnsiTheme="majorHAnsi" w:cstheme="majorHAnsi"/>
          <w:bCs/>
          <w:color w:val="5B9BD4"/>
        </w:rPr>
        <w:t>có</w:t>
      </w:r>
      <w:r w:rsidRPr="00EA76F0">
        <w:rPr>
          <w:rFonts w:asciiTheme="majorHAnsi" w:eastAsiaTheme="majorEastAsia" w:hAnsiTheme="majorHAnsi" w:cstheme="majorHAnsi"/>
          <w:bCs/>
          <w:color w:val="5B9BD4"/>
          <w:spacing w:val="-1"/>
        </w:rPr>
        <w:t xml:space="preserve"> </w:t>
      </w:r>
      <w:r w:rsidRPr="00EA76F0">
        <w:rPr>
          <w:rFonts w:asciiTheme="majorHAnsi" w:eastAsiaTheme="majorEastAsia" w:hAnsiTheme="majorHAnsi" w:cstheme="majorHAnsi"/>
          <w:bCs/>
          <w:color w:val="5B9BD4"/>
        </w:rPr>
        <w:t>một</w:t>
      </w:r>
      <w:r w:rsidRPr="00EA76F0">
        <w:rPr>
          <w:rFonts w:asciiTheme="majorHAnsi" w:eastAsiaTheme="majorEastAsia" w:hAnsiTheme="majorHAnsi" w:cstheme="majorHAnsi"/>
          <w:bCs/>
          <w:color w:val="5B9BD4"/>
          <w:spacing w:val="-3"/>
        </w:rPr>
        <w:t xml:space="preserve"> </w:t>
      </w:r>
      <w:r w:rsidRPr="00EA76F0">
        <w:rPr>
          <w:rFonts w:asciiTheme="majorHAnsi" w:eastAsiaTheme="majorEastAsia" w:hAnsiTheme="majorHAnsi" w:cstheme="majorHAnsi"/>
          <w:bCs/>
          <w:color w:val="5B9BD4"/>
        </w:rPr>
        <w:t>khái</w:t>
      </w:r>
      <w:r w:rsidRPr="00EA76F0">
        <w:rPr>
          <w:rFonts w:asciiTheme="majorHAnsi" w:eastAsiaTheme="majorEastAsia" w:hAnsiTheme="majorHAnsi" w:cstheme="majorHAnsi"/>
          <w:bCs/>
          <w:color w:val="5B9BD4"/>
          <w:spacing w:val="-2"/>
        </w:rPr>
        <w:t xml:space="preserve"> </w:t>
      </w:r>
      <w:r w:rsidRPr="00EA76F0">
        <w:rPr>
          <w:rFonts w:asciiTheme="majorHAnsi" w:eastAsiaTheme="majorEastAsia" w:hAnsiTheme="majorHAnsi" w:cstheme="majorHAnsi"/>
          <w:bCs/>
          <w:color w:val="5B9BD4"/>
        </w:rPr>
        <w:t>niệm</w:t>
      </w:r>
      <w:r w:rsidRPr="00EA76F0">
        <w:rPr>
          <w:rFonts w:asciiTheme="majorHAnsi" w:eastAsiaTheme="majorEastAsia" w:hAnsiTheme="majorHAnsi" w:cstheme="majorHAnsi"/>
          <w:bCs/>
          <w:color w:val="5B9BD4"/>
          <w:spacing w:val="-6"/>
        </w:rPr>
        <w:t xml:space="preserve"> </w:t>
      </w:r>
      <w:r w:rsidRPr="00EA76F0">
        <w:rPr>
          <w:rFonts w:asciiTheme="majorHAnsi" w:eastAsiaTheme="majorEastAsia" w:hAnsiTheme="majorHAnsi" w:cstheme="majorHAnsi"/>
          <w:bCs/>
          <w:color w:val="5B9BD4"/>
        </w:rPr>
        <w:t>gọi</w:t>
      </w:r>
      <w:r w:rsidRPr="00EA76F0">
        <w:rPr>
          <w:rFonts w:asciiTheme="majorHAnsi" w:eastAsiaTheme="majorEastAsia" w:hAnsiTheme="majorHAnsi" w:cstheme="majorHAnsi"/>
          <w:bCs/>
          <w:color w:val="5B9BD4"/>
          <w:spacing w:val="-2"/>
        </w:rPr>
        <w:t xml:space="preserve"> </w:t>
      </w:r>
      <w:r w:rsidRPr="00EA76F0">
        <w:rPr>
          <w:rFonts w:asciiTheme="majorHAnsi" w:eastAsiaTheme="majorEastAsia" w:hAnsiTheme="majorHAnsi" w:cstheme="majorHAnsi"/>
          <w:bCs/>
          <w:color w:val="5B9BD4"/>
        </w:rPr>
        <w:t>là</w:t>
      </w:r>
      <w:r w:rsidRPr="00EA76F0">
        <w:rPr>
          <w:rFonts w:asciiTheme="majorHAnsi" w:eastAsiaTheme="majorEastAsia" w:hAnsiTheme="majorHAnsi" w:cstheme="majorHAnsi"/>
          <w:bCs/>
          <w:color w:val="5B9BD4"/>
          <w:spacing w:val="-2"/>
        </w:rPr>
        <w:t xml:space="preserve"> </w:t>
      </w:r>
      <w:r w:rsidRPr="00EA76F0">
        <w:rPr>
          <w:rFonts w:asciiTheme="majorHAnsi" w:eastAsiaTheme="majorEastAsia" w:hAnsiTheme="majorHAnsi" w:cstheme="majorHAnsi"/>
          <w:bCs/>
          <w:color w:val="5B9BD4"/>
        </w:rPr>
        <w:t>động</w:t>
      </w:r>
      <w:r w:rsidRPr="00EA76F0">
        <w:rPr>
          <w:rFonts w:asciiTheme="majorHAnsi" w:eastAsiaTheme="majorEastAsia" w:hAnsiTheme="majorHAnsi" w:cstheme="majorHAnsi"/>
          <w:bCs/>
          <w:color w:val="5B9BD4"/>
          <w:spacing w:val="-1"/>
        </w:rPr>
        <w:t xml:space="preserve"> </w:t>
      </w:r>
      <w:r w:rsidRPr="00EA76F0">
        <w:rPr>
          <w:rFonts w:asciiTheme="majorHAnsi" w:eastAsiaTheme="majorEastAsia" w:hAnsiTheme="majorHAnsi" w:cstheme="majorHAnsi"/>
          <w:bCs/>
          <w:color w:val="5B9BD4"/>
        </w:rPr>
        <w:t>tác</w:t>
      </w:r>
      <w:r w:rsidRPr="00EA76F0">
        <w:rPr>
          <w:rFonts w:asciiTheme="majorHAnsi" w:eastAsiaTheme="majorEastAsia" w:hAnsiTheme="majorHAnsi" w:cstheme="majorHAnsi"/>
          <w:bCs/>
          <w:color w:val="5B9BD4"/>
          <w:spacing w:val="-1"/>
        </w:rPr>
        <w:t xml:space="preserve"> </w:t>
      </w:r>
      <w:r w:rsidRPr="00EA76F0">
        <w:rPr>
          <w:rFonts w:asciiTheme="majorHAnsi" w:eastAsiaTheme="majorEastAsia" w:hAnsiTheme="majorHAnsi" w:cstheme="majorHAnsi"/>
          <w:bCs/>
          <w:color w:val="5B9BD4"/>
        </w:rPr>
        <w:t>có</w:t>
      </w:r>
      <w:r w:rsidRPr="00EA76F0">
        <w:rPr>
          <w:rFonts w:asciiTheme="majorHAnsi" w:eastAsiaTheme="majorEastAsia" w:hAnsiTheme="majorHAnsi" w:cstheme="majorHAnsi"/>
          <w:bCs/>
          <w:color w:val="5B9BD4"/>
          <w:spacing w:val="-2"/>
        </w:rPr>
        <w:t xml:space="preserve"> </w:t>
      </w:r>
      <w:r w:rsidRPr="00EA76F0">
        <w:rPr>
          <w:rFonts w:asciiTheme="majorHAnsi" w:eastAsiaTheme="majorEastAsia" w:hAnsiTheme="majorHAnsi" w:cstheme="majorHAnsi"/>
          <w:bCs/>
          <w:color w:val="5B9BD4"/>
        </w:rPr>
        <w:t>ý</w:t>
      </w:r>
      <w:r w:rsidRPr="00EA76F0">
        <w:rPr>
          <w:rFonts w:asciiTheme="majorHAnsi" w:eastAsiaTheme="majorEastAsia" w:hAnsiTheme="majorHAnsi" w:cstheme="majorHAnsi"/>
          <w:bCs/>
          <w:color w:val="5B9BD4"/>
          <w:spacing w:val="-1"/>
        </w:rPr>
        <w:t xml:space="preserve"> </w:t>
      </w:r>
      <w:r w:rsidRPr="00EA76F0">
        <w:rPr>
          <w:rFonts w:asciiTheme="majorHAnsi" w:eastAsiaTheme="majorEastAsia" w:hAnsiTheme="majorHAnsi" w:cstheme="majorHAnsi"/>
          <w:bCs/>
          <w:color w:val="5B9BD4"/>
          <w:spacing w:val="-2"/>
        </w:rPr>
        <w:t>thức.</w:t>
      </w:r>
    </w:p>
    <w:p w14:paraId="73412A33" w14:textId="77777777" w:rsidR="000C7CBF" w:rsidRPr="00EA76F0" w:rsidRDefault="00EC0C55">
      <w:pPr>
        <w:spacing w:before="33"/>
        <w:ind w:left="383"/>
        <w:rPr>
          <w:rFonts w:asciiTheme="majorHAnsi" w:eastAsiaTheme="majorEastAsia" w:hAnsiTheme="majorHAnsi" w:cstheme="majorHAnsi"/>
          <w:bCs/>
          <w:sz w:val="21"/>
          <w:lang w:eastAsia="ja-JP"/>
        </w:rPr>
      </w:pPr>
      <w:r w:rsidRPr="00EA76F0">
        <w:rPr>
          <w:rFonts w:asciiTheme="majorHAnsi" w:eastAsiaTheme="majorEastAsia" w:hAnsiTheme="majorHAnsi" w:cstheme="majorHAnsi"/>
          <w:bCs/>
          <w:spacing w:val="-1"/>
          <w:sz w:val="21"/>
          <w:lang w:eastAsia="ja-JP"/>
        </w:rPr>
        <w:t>モーションマインドに基づく行動は、以下の</w:t>
      </w:r>
      <w:r w:rsidRPr="00EA76F0">
        <w:rPr>
          <w:rFonts w:asciiTheme="majorHAnsi" w:eastAsiaTheme="majorEastAsia" w:hAnsiTheme="majorHAnsi" w:cstheme="majorHAnsi"/>
          <w:bCs/>
          <w:spacing w:val="-1"/>
          <w:sz w:val="21"/>
          <w:lang w:eastAsia="ja-JP"/>
        </w:rPr>
        <w:t xml:space="preserve"> </w:t>
      </w:r>
      <w:r w:rsidRPr="00EA76F0">
        <w:rPr>
          <w:rFonts w:asciiTheme="majorHAnsi" w:eastAsiaTheme="majorEastAsia" w:hAnsiTheme="majorHAnsi" w:cstheme="majorHAnsi"/>
          <w:bCs/>
          <w:sz w:val="21"/>
          <w:lang w:eastAsia="ja-JP"/>
        </w:rPr>
        <w:t>3</w:t>
      </w:r>
      <w:r w:rsidRPr="00EA76F0">
        <w:rPr>
          <w:rFonts w:asciiTheme="majorHAnsi" w:eastAsiaTheme="majorEastAsia" w:hAnsiTheme="majorHAnsi" w:cstheme="majorHAnsi"/>
          <w:bCs/>
          <w:spacing w:val="-13"/>
          <w:sz w:val="21"/>
          <w:lang w:eastAsia="ja-JP"/>
        </w:rPr>
        <w:t xml:space="preserve"> </w:t>
      </w:r>
      <w:r w:rsidRPr="00EA76F0">
        <w:rPr>
          <w:rFonts w:asciiTheme="majorHAnsi" w:eastAsiaTheme="majorEastAsia" w:hAnsiTheme="majorHAnsi" w:cstheme="majorHAnsi"/>
          <w:bCs/>
          <w:spacing w:val="-2"/>
          <w:sz w:val="21"/>
          <w:lang w:eastAsia="ja-JP"/>
        </w:rPr>
        <w:t>段階に要約される。</w:t>
      </w:r>
    </w:p>
    <w:p w14:paraId="25FCE276" w14:textId="77777777" w:rsidR="000C7CBF" w:rsidRPr="00EA76F0" w:rsidRDefault="00EC0C55">
      <w:pPr>
        <w:pStyle w:val="ThnVnban"/>
        <w:spacing w:before="45"/>
        <w:rPr>
          <w:rFonts w:asciiTheme="majorHAnsi" w:eastAsiaTheme="majorEastAsia" w:hAnsiTheme="majorHAnsi" w:cstheme="majorHAnsi"/>
          <w:bCs/>
        </w:rPr>
      </w:pPr>
      <w:r w:rsidRPr="00EA76F0">
        <w:rPr>
          <w:rFonts w:asciiTheme="majorHAnsi" w:eastAsiaTheme="majorEastAsia" w:hAnsiTheme="majorHAnsi" w:cstheme="majorHAnsi"/>
          <w:bCs/>
          <w:color w:val="5B9BD4"/>
        </w:rPr>
        <w:t>Các</w:t>
      </w:r>
      <w:r w:rsidRPr="00EA76F0">
        <w:rPr>
          <w:rFonts w:asciiTheme="majorHAnsi" w:eastAsiaTheme="majorEastAsia" w:hAnsiTheme="majorHAnsi" w:cstheme="majorHAnsi"/>
          <w:bCs/>
          <w:color w:val="5B9BD4"/>
          <w:spacing w:val="-4"/>
        </w:rPr>
        <w:t xml:space="preserve"> </w:t>
      </w:r>
      <w:r w:rsidRPr="00EA76F0">
        <w:rPr>
          <w:rFonts w:asciiTheme="majorHAnsi" w:eastAsiaTheme="majorEastAsia" w:hAnsiTheme="majorHAnsi" w:cstheme="majorHAnsi"/>
          <w:bCs/>
          <w:color w:val="5B9BD4"/>
        </w:rPr>
        <w:t>hành</w:t>
      </w:r>
      <w:r w:rsidRPr="00EA76F0">
        <w:rPr>
          <w:rFonts w:asciiTheme="majorHAnsi" w:eastAsiaTheme="majorEastAsia" w:hAnsiTheme="majorHAnsi" w:cstheme="majorHAnsi"/>
          <w:bCs/>
          <w:color w:val="5B9BD4"/>
          <w:spacing w:val="-2"/>
        </w:rPr>
        <w:t xml:space="preserve"> </w:t>
      </w:r>
      <w:r w:rsidRPr="00EA76F0">
        <w:rPr>
          <w:rFonts w:asciiTheme="majorHAnsi" w:eastAsiaTheme="majorEastAsia" w:hAnsiTheme="majorHAnsi" w:cstheme="majorHAnsi"/>
          <w:bCs/>
          <w:color w:val="5B9BD4"/>
        </w:rPr>
        <w:t>động</w:t>
      </w:r>
      <w:r w:rsidRPr="00EA76F0">
        <w:rPr>
          <w:rFonts w:asciiTheme="majorHAnsi" w:eastAsiaTheme="majorEastAsia" w:hAnsiTheme="majorHAnsi" w:cstheme="majorHAnsi"/>
          <w:bCs/>
          <w:color w:val="5B9BD4"/>
          <w:spacing w:val="-2"/>
        </w:rPr>
        <w:t xml:space="preserve"> </w:t>
      </w:r>
      <w:r w:rsidRPr="00EA76F0">
        <w:rPr>
          <w:rFonts w:asciiTheme="majorHAnsi" w:eastAsiaTheme="majorEastAsia" w:hAnsiTheme="majorHAnsi" w:cstheme="majorHAnsi"/>
          <w:bCs/>
          <w:color w:val="5B9BD4"/>
        </w:rPr>
        <w:t>dựa</w:t>
      </w:r>
      <w:r w:rsidRPr="00EA76F0">
        <w:rPr>
          <w:rFonts w:asciiTheme="majorHAnsi" w:eastAsiaTheme="majorEastAsia" w:hAnsiTheme="majorHAnsi" w:cstheme="majorHAnsi"/>
          <w:bCs/>
          <w:color w:val="5B9BD4"/>
          <w:spacing w:val="-2"/>
        </w:rPr>
        <w:t xml:space="preserve"> </w:t>
      </w:r>
      <w:r w:rsidRPr="00EA76F0">
        <w:rPr>
          <w:rFonts w:asciiTheme="majorHAnsi" w:eastAsiaTheme="majorEastAsia" w:hAnsiTheme="majorHAnsi" w:cstheme="majorHAnsi"/>
          <w:bCs/>
          <w:color w:val="5B9BD4"/>
        </w:rPr>
        <w:t>trên</w:t>
      </w:r>
      <w:r w:rsidRPr="00EA76F0">
        <w:rPr>
          <w:rFonts w:asciiTheme="majorHAnsi" w:eastAsiaTheme="majorEastAsia" w:hAnsiTheme="majorHAnsi" w:cstheme="majorHAnsi"/>
          <w:bCs/>
          <w:color w:val="5B9BD4"/>
          <w:spacing w:val="-2"/>
        </w:rPr>
        <w:t xml:space="preserve"> </w:t>
      </w:r>
      <w:r w:rsidRPr="00EA76F0">
        <w:rPr>
          <w:rFonts w:asciiTheme="majorHAnsi" w:eastAsiaTheme="majorEastAsia" w:hAnsiTheme="majorHAnsi" w:cstheme="majorHAnsi"/>
          <w:bCs/>
          <w:color w:val="5B9BD4"/>
        </w:rPr>
        <w:t>tư</w:t>
      </w:r>
      <w:r w:rsidRPr="00EA76F0">
        <w:rPr>
          <w:rFonts w:asciiTheme="majorHAnsi" w:eastAsiaTheme="majorEastAsia" w:hAnsiTheme="majorHAnsi" w:cstheme="majorHAnsi"/>
          <w:bCs/>
          <w:color w:val="5B9BD4"/>
          <w:spacing w:val="-1"/>
        </w:rPr>
        <w:t xml:space="preserve"> </w:t>
      </w:r>
      <w:r w:rsidRPr="00EA76F0">
        <w:rPr>
          <w:rFonts w:asciiTheme="majorHAnsi" w:eastAsiaTheme="majorEastAsia" w:hAnsiTheme="majorHAnsi" w:cstheme="majorHAnsi"/>
          <w:bCs/>
          <w:color w:val="5B9BD4"/>
        </w:rPr>
        <w:t>duy</w:t>
      </w:r>
      <w:r w:rsidRPr="00EA76F0">
        <w:rPr>
          <w:rFonts w:asciiTheme="majorHAnsi" w:eastAsiaTheme="majorEastAsia" w:hAnsiTheme="majorHAnsi" w:cstheme="majorHAnsi"/>
          <w:bCs/>
          <w:color w:val="5B9BD4"/>
          <w:spacing w:val="-7"/>
        </w:rPr>
        <w:t xml:space="preserve"> </w:t>
      </w:r>
      <w:r w:rsidRPr="00EA76F0">
        <w:rPr>
          <w:rFonts w:asciiTheme="majorHAnsi" w:eastAsiaTheme="majorEastAsia" w:hAnsiTheme="majorHAnsi" w:cstheme="majorHAnsi"/>
          <w:bCs/>
          <w:color w:val="5B9BD4"/>
        </w:rPr>
        <w:t>làm</w:t>
      </w:r>
      <w:r w:rsidRPr="00EA76F0">
        <w:rPr>
          <w:rFonts w:asciiTheme="majorHAnsi" w:eastAsiaTheme="majorEastAsia" w:hAnsiTheme="majorHAnsi" w:cstheme="majorHAnsi"/>
          <w:bCs/>
          <w:color w:val="5B9BD4"/>
          <w:spacing w:val="-6"/>
        </w:rPr>
        <w:t xml:space="preserve"> </w:t>
      </w:r>
      <w:r w:rsidRPr="00EA76F0">
        <w:rPr>
          <w:rFonts w:asciiTheme="majorHAnsi" w:eastAsiaTheme="majorEastAsia" w:hAnsiTheme="majorHAnsi" w:cstheme="majorHAnsi"/>
          <w:bCs/>
          <w:color w:val="5B9BD4"/>
        </w:rPr>
        <w:t>việc</w:t>
      </w:r>
      <w:r w:rsidRPr="00EA76F0">
        <w:rPr>
          <w:rFonts w:asciiTheme="majorHAnsi" w:eastAsiaTheme="majorEastAsia" w:hAnsiTheme="majorHAnsi" w:cstheme="majorHAnsi"/>
          <w:bCs/>
          <w:color w:val="5B9BD4"/>
          <w:spacing w:val="-2"/>
        </w:rPr>
        <w:t xml:space="preserve"> </w:t>
      </w:r>
      <w:r w:rsidRPr="00EA76F0">
        <w:rPr>
          <w:rFonts w:asciiTheme="majorHAnsi" w:eastAsiaTheme="majorEastAsia" w:hAnsiTheme="majorHAnsi" w:cstheme="majorHAnsi"/>
          <w:bCs/>
          <w:color w:val="5B9BD4"/>
        </w:rPr>
        <w:t>có</w:t>
      </w:r>
      <w:r w:rsidRPr="00EA76F0">
        <w:rPr>
          <w:rFonts w:asciiTheme="majorHAnsi" w:eastAsiaTheme="majorEastAsia" w:hAnsiTheme="majorHAnsi" w:cstheme="majorHAnsi"/>
          <w:bCs/>
          <w:color w:val="5B9BD4"/>
          <w:spacing w:val="-3"/>
        </w:rPr>
        <w:t xml:space="preserve"> </w:t>
      </w:r>
      <w:r w:rsidRPr="00EA76F0">
        <w:rPr>
          <w:rFonts w:asciiTheme="majorHAnsi" w:eastAsiaTheme="majorEastAsia" w:hAnsiTheme="majorHAnsi" w:cstheme="majorHAnsi"/>
          <w:bCs/>
          <w:color w:val="5B9BD4"/>
        </w:rPr>
        <w:t>thể</w:t>
      </w:r>
      <w:r w:rsidRPr="00EA76F0">
        <w:rPr>
          <w:rFonts w:asciiTheme="majorHAnsi" w:eastAsiaTheme="majorEastAsia" w:hAnsiTheme="majorHAnsi" w:cstheme="majorHAnsi"/>
          <w:bCs/>
          <w:color w:val="5B9BD4"/>
          <w:spacing w:val="-2"/>
        </w:rPr>
        <w:t xml:space="preserve"> </w:t>
      </w:r>
      <w:r w:rsidRPr="00EA76F0">
        <w:rPr>
          <w:rFonts w:asciiTheme="majorHAnsi" w:eastAsiaTheme="majorEastAsia" w:hAnsiTheme="majorHAnsi" w:cstheme="majorHAnsi"/>
          <w:bCs/>
          <w:color w:val="5B9BD4"/>
        </w:rPr>
        <w:t>được</w:t>
      </w:r>
      <w:r w:rsidRPr="00EA76F0">
        <w:rPr>
          <w:rFonts w:asciiTheme="majorHAnsi" w:eastAsiaTheme="majorEastAsia" w:hAnsiTheme="majorHAnsi" w:cstheme="majorHAnsi"/>
          <w:bCs/>
          <w:color w:val="5B9BD4"/>
          <w:spacing w:val="-2"/>
        </w:rPr>
        <w:t xml:space="preserve"> </w:t>
      </w:r>
      <w:r w:rsidRPr="00EA76F0">
        <w:rPr>
          <w:rFonts w:asciiTheme="majorHAnsi" w:eastAsiaTheme="majorEastAsia" w:hAnsiTheme="majorHAnsi" w:cstheme="majorHAnsi"/>
          <w:bCs/>
          <w:color w:val="5B9BD4"/>
        </w:rPr>
        <w:t>tóm</w:t>
      </w:r>
      <w:r w:rsidRPr="00EA76F0">
        <w:rPr>
          <w:rFonts w:asciiTheme="majorHAnsi" w:eastAsiaTheme="majorEastAsia" w:hAnsiTheme="majorHAnsi" w:cstheme="majorHAnsi"/>
          <w:bCs/>
          <w:color w:val="5B9BD4"/>
          <w:spacing w:val="-6"/>
        </w:rPr>
        <w:t xml:space="preserve"> </w:t>
      </w:r>
      <w:r w:rsidRPr="00EA76F0">
        <w:rPr>
          <w:rFonts w:asciiTheme="majorHAnsi" w:eastAsiaTheme="majorEastAsia" w:hAnsiTheme="majorHAnsi" w:cstheme="majorHAnsi"/>
          <w:bCs/>
          <w:color w:val="5B9BD4"/>
        </w:rPr>
        <w:t>tắt</w:t>
      </w:r>
      <w:r w:rsidRPr="00EA76F0">
        <w:rPr>
          <w:rFonts w:asciiTheme="majorHAnsi" w:eastAsiaTheme="majorEastAsia" w:hAnsiTheme="majorHAnsi" w:cstheme="majorHAnsi"/>
          <w:bCs/>
          <w:color w:val="5B9BD4"/>
          <w:spacing w:val="-2"/>
        </w:rPr>
        <w:t xml:space="preserve"> </w:t>
      </w:r>
      <w:r w:rsidRPr="00EA76F0">
        <w:rPr>
          <w:rFonts w:asciiTheme="majorHAnsi" w:eastAsiaTheme="majorEastAsia" w:hAnsiTheme="majorHAnsi" w:cstheme="majorHAnsi"/>
          <w:bCs/>
          <w:color w:val="5B9BD4"/>
        </w:rPr>
        <w:t>thành</w:t>
      </w:r>
      <w:r w:rsidRPr="00EA76F0">
        <w:rPr>
          <w:rFonts w:asciiTheme="majorHAnsi" w:eastAsiaTheme="majorEastAsia" w:hAnsiTheme="majorHAnsi" w:cstheme="majorHAnsi"/>
          <w:bCs/>
          <w:color w:val="5B9BD4"/>
          <w:spacing w:val="-2"/>
        </w:rPr>
        <w:t xml:space="preserve"> </w:t>
      </w:r>
      <w:r w:rsidRPr="00EA76F0">
        <w:rPr>
          <w:rFonts w:asciiTheme="majorHAnsi" w:eastAsiaTheme="majorEastAsia" w:hAnsiTheme="majorHAnsi" w:cstheme="majorHAnsi"/>
          <w:bCs/>
          <w:color w:val="5B9BD4"/>
        </w:rPr>
        <w:t>ba</w:t>
      </w:r>
      <w:r w:rsidRPr="00EA76F0">
        <w:rPr>
          <w:rFonts w:asciiTheme="majorHAnsi" w:eastAsiaTheme="majorEastAsia" w:hAnsiTheme="majorHAnsi" w:cstheme="majorHAnsi"/>
          <w:bCs/>
          <w:color w:val="5B9BD4"/>
          <w:spacing w:val="-2"/>
        </w:rPr>
        <w:t xml:space="preserve"> </w:t>
      </w:r>
      <w:r w:rsidRPr="00EA76F0">
        <w:rPr>
          <w:rFonts w:asciiTheme="majorHAnsi" w:eastAsiaTheme="majorEastAsia" w:hAnsiTheme="majorHAnsi" w:cstheme="majorHAnsi"/>
          <w:bCs/>
          <w:color w:val="5B9BD4"/>
        </w:rPr>
        <w:t>giai</w:t>
      </w:r>
      <w:r w:rsidRPr="00EA76F0">
        <w:rPr>
          <w:rFonts w:asciiTheme="majorHAnsi" w:eastAsiaTheme="majorEastAsia" w:hAnsiTheme="majorHAnsi" w:cstheme="majorHAnsi"/>
          <w:bCs/>
          <w:color w:val="5B9BD4"/>
          <w:spacing w:val="-3"/>
        </w:rPr>
        <w:t xml:space="preserve"> </w:t>
      </w:r>
      <w:r w:rsidRPr="00EA76F0">
        <w:rPr>
          <w:rFonts w:asciiTheme="majorHAnsi" w:eastAsiaTheme="majorEastAsia" w:hAnsiTheme="majorHAnsi" w:cstheme="majorHAnsi"/>
          <w:bCs/>
          <w:color w:val="5B9BD4"/>
        </w:rPr>
        <w:t>đoạn</w:t>
      </w:r>
      <w:r w:rsidRPr="00EA76F0">
        <w:rPr>
          <w:rFonts w:asciiTheme="majorHAnsi" w:eastAsiaTheme="majorEastAsia" w:hAnsiTheme="majorHAnsi" w:cstheme="majorHAnsi"/>
          <w:bCs/>
          <w:color w:val="5B9BD4"/>
          <w:spacing w:val="-1"/>
        </w:rPr>
        <w:t xml:space="preserve"> </w:t>
      </w:r>
      <w:r w:rsidRPr="00EA76F0">
        <w:rPr>
          <w:rFonts w:asciiTheme="majorHAnsi" w:eastAsiaTheme="majorEastAsia" w:hAnsiTheme="majorHAnsi" w:cstheme="majorHAnsi"/>
          <w:bCs/>
          <w:color w:val="5B9BD4"/>
          <w:spacing w:val="-4"/>
        </w:rPr>
        <w:t>sau.</w:t>
      </w:r>
    </w:p>
    <w:p w14:paraId="71889883" w14:textId="77777777" w:rsidR="000C7CBF" w:rsidRPr="00EA76F0" w:rsidRDefault="00EC0C55">
      <w:pPr>
        <w:pStyle w:val="oancuaDanhsach"/>
        <w:numPr>
          <w:ilvl w:val="0"/>
          <w:numId w:val="179"/>
        </w:numPr>
        <w:tabs>
          <w:tab w:val="left" w:pos="600"/>
        </w:tabs>
        <w:spacing w:before="81" w:line="199" w:lineRule="auto"/>
        <w:ind w:right="805" w:firstLine="0"/>
        <w:rPr>
          <w:rFonts w:asciiTheme="majorHAnsi" w:eastAsiaTheme="majorEastAsia" w:hAnsiTheme="majorHAnsi" w:cstheme="majorHAnsi"/>
          <w:bCs/>
          <w:sz w:val="21"/>
        </w:rPr>
      </w:pPr>
      <w:r w:rsidRPr="00EA76F0">
        <w:rPr>
          <w:rFonts w:asciiTheme="majorHAnsi" w:eastAsiaTheme="majorEastAsia" w:hAnsiTheme="majorHAnsi" w:cstheme="majorHAnsi"/>
          <w:bCs/>
          <w:sz w:val="21"/>
        </w:rPr>
        <w:t>動作の違いに気がつくこと（差異の発見）</w:t>
      </w:r>
      <w:r w:rsidRPr="00EA76F0">
        <w:rPr>
          <w:rFonts w:asciiTheme="majorHAnsi" w:eastAsiaTheme="majorEastAsia" w:hAnsiTheme="majorHAnsi" w:cstheme="majorHAnsi"/>
          <w:bCs/>
          <w:color w:val="5B9BD4"/>
          <w:sz w:val="21"/>
        </w:rPr>
        <w:t>Nhận thấy</w:t>
      </w:r>
      <w:r w:rsidRPr="00EA76F0">
        <w:rPr>
          <w:rFonts w:asciiTheme="majorHAnsi" w:eastAsiaTheme="majorEastAsia" w:hAnsiTheme="majorHAnsi" w:cstheme="majorHAnsi"/>
          <w:bCs/>
          <w:color w:val="5B9BD4"/>
          <w:spacing w:val="-3"/>
          <w:sz w:val="21"/>
        </w:rPr>
        <w:t xml:space="preserve"> </w:t>
      </w:r>
      <w:r w:rsidRPr="00EA76F0">
        <w:rPr>
          <w:rFonts w:asciiTheme="majorHAnsi" w:eastAsiaTheme="majorEastAsia" w:hAnsiTheme="majorHAnsi" w:cstheme="majorHAnsi"/>
          <w:bCs/>
          <w:color w:val="5B9BD4"/>
          <w:sz w:val="21"/>
        </w:rPr>
        <w:t>sự khác biệt trong hành vi (khám</w:t>
      </w:r>
      <w:r w:rsidRPr="00EA76F0">
        <w:rPr>
          <w:rFonts w:asciiTheme="majorHAnsi" w:eastAsiaTheme="majorEastAsia" w:hAnsiTheme="majorHAnsi" w:cstheme="majorHAnsi"/>
          <w:bCs/>
          <w:color w:val="5B9BD4"/>
          <w:spacing w:val="-2"/>
          <w:sz w:val="21"/>
        </w:rPr>
        <w:t xml:space="preserve"> </w:t>
      </w:r>
      <w:r w:rsidRPr="00EA76F0">
        <w:rPr>
          <w:rFonts w:asciiTheme="majorHAnsi" w:eastAsiaTheme="majorEastAsia" w:hAnsiTheme="majorHAnsi" w:cstheme="majorHAnsi"/>
          <w:bCs/>
          <w:color w:val="5B9BD4"/>
          <w:sz w:val="21"/>
        </w:rPr>
        <w:t>phá sự khác biệt)</w:t>
      </w:r>
    </w:p>
    <w:p w14:paraId="204FDD04" w14:textId="77777777" w:rsidR="000C7CBF" w:rsidRPr="00EA76F0" w:rsidRDefault="00EC0C55">
      <w:pPr>
        <w:pStyle w:val="oancuaDanhsach"/>
        <w:numPr>
          <w:ilvl w:val="0"/>
          <w:numId w:val="179"/>
        </w:numPr>
        <w:tabs>
          <w:tab w:val="left" w:pos="632"/>
        </w:tabs>
        <w:spacing w:before="88" w:line="199" w:lineRule="auto"/>
        <w:ind w:right="800" w:firstLine="0"/>
        <w:rPr>
          <w:rFonts w:asciiTheme="majorHAnsi" w:eastAsiaTheme="majorEastAsia" w:hAnsiTheme="majorHAnsi" w:cstheme="majorHAnsi"/>
          <w:bCs/>
          <w:sz w:val="21"/>
        </w:rPr>
      </w:pPr>
      <w:r w:rsidRPr="00EA76F0">
        <w:rPr>
          <w:rFonts w:asciiTheme="majorHAnsi" w:eastAsiaTheme="majorEastAsia" w:hAnsiTheme="majorHAnsi" w:cstheme="majorHAnsi"/>
          <w:bCs/>
          <w:sz w:val="21"/>
        </w:rPr>
        <w:t>動作の違いを明らかにして、よい動作を判断できること（差異の解析）</w:t>
      </w:r>
      <w:r w:rsidRPr="00EA76F0">
        <w:rPr>
          <w:rFonts w:asciiTheme="majorHAnsi" w:eastAsiaTheme="majorEastAsia" w:hAnsiTheme="majorHAnsi" w:cstheme="majorHAnsi"/>
          <w:bCs/>
          <w:color w:val="0000FF"/>
          <w:sz w:val="21"/>
        </w:rPr>
        <w:t>Khả</w:t>
      </w:r>
      <w:r w:rsidRPr="00EA76F0">
        <w:rPr>
          <w:rFonts w:asciiTheme="majorHAnsi" w:eastAsiaTheme="majorEastAsia" w:hAnsiTheme="majorHAnsi" w:cstheme="majorHAnsi"/>
          <w:bCs/>
          <w:color w:val="0000FF"/>
          <w:spacing w:val="40"/>
          <w:sz w:val="21"/>
        </w:rPr>
        <w:t xml:space="preserve"> </w:t>
      </w:r>
      <w:r w:rsidRPr="00EA76F0">
        <w:rPr>
          <w:rFonts w:asciiTheme="majorHAnsi" w:eastAsiaTheme="majorEastAsia" w:hAnsiTheme="majorHAnsi" w:cstheme="majorHAnsi"/>
          <w:bCs/>
          <w:color w:val="0000FF"/>
          <w:sz w:val="21"/>
        </w:rPr>
        <w:t>năng</w:t>
      </w:r>
      <w:r w:rsidRPr="00EA76F0">
        <w:rPr>
          <w:rFonts w:asciiTheme="majorHAnsi" w:eastAsiaTheme="majorEastAsia" w:hAnsiTheme="majorHAnsi" w:cstheme="majorHAnsi"/>
          <w:bCs/>
          <w:color w:val="0000FF"/>
          <w:spacing w:val="40"/>
          <w:sz w:val="21"/>
        </w:rPr>
        <w:t xml:space="preserve"> </w:t>
      </w:r>
      <w:r w:rsidRPr="00EA76F0">
        <w:rPr>
          <w:rFonts w:asciiTheme="majorHAnsi" w:eastAsiaTheme="majorEastAsia" w:hAnsiTheme="majorHAnsi" w:cstheme="majorHAnsi"/>
          <w:bCs/>
          <w:color w:val="0000FF"/>
          <w:sz w:val="21"/>
        </w:rPr>
        <w:t>làm rõ sự khác biệt trong các động tác và đánh giá các động tác tốt (phân tích sự khác biệt)</w:t>
      </w:r>
    </w:p>
    <w:p w14:paraId="32DEAD02" w14:textId="77777777" w:rsidR="000C7CBF" w:rsidRPr="00EA76F0" w:rsidRDefault="00EC0C55">
      <w:pPr>
        <w:pStyle w:val="oancuaDanhsach"/>
        <w:numPr>
          <w:ilvl w:val="0"/>
          <w:numId w:val="179"/>
        </w:numPr>
        <w:tabs>
          <w:tab w:val="left" w:pos="590"/>
        </w:tabs>
        <w:spacing w:before="41" w:line="378" w:lineRule="exact"/>
        <w:ind w:left="590" w:hanging="207"/>
        <w:rPr>
          <w:rFonts w:asciiTheme="majorHAnsi" w:eastAsiaTheme="majorEastAsia" w:hAnsiTheme="majorHAnsi" w:cstheme="majorHAnsi"/>
          <w:bCs/>
          <w:sz w:val="21"/>
        </w:rPr>
      </w:pPr>
      <w:r w:rsidRPr="00EA76F0">
        <w:rPr>
          <w:rFonts w:asciiTheme="majorHAnsi" w:eastAsiaTheme="majorEastAsia" w:hAnsiTheme="majorHAnsi" w:cstheme="majorHAnsi"/>
          <w:bCs/>
          <w:spacing w:val="5"/>
          <w:sz w:val="21"/>
        </w:rPr>
        <w:t>よい動作を作ること</w:t>
      </w:r>
      <w:r w:rsidRPr="00EA76F0">
        <w:rPr>
          <w:rFonts w:asciiTheme="majorHAnsi" w:eastAsiaTheme="majorEastAsia" w:hAnsiTheme="majorHAnsi" w:cstheme="majorHAnsi"/>
          <w:bCs/>
          <w:sz w:val="21"/>
        </w:rPr>
        <w:t>（改善）</w:t>
      </w:r>
      <w:r w:rsidRPr="00EA76F0">
        <w:rPr>
          <w:rFonts w:asciiTheme="majorHAnsi" w:eastAsiaTheme="majorEastAsia" w:hAnsiTheme="majorHAnsi" w:cstheme="majorHAnsi"/>
          <w:bCs/>
          <w:color w:val="0000FF"/>
          <w:sz w:val="21"/>
        </w:rPr>
        <w:t>Tạo</w:t>
      </w:r>
      <w:r w:rsidRPr="00EA76F0">
        <w:rPr>
          <w:rFonts w:asciiTheme="majorHAnsi" w:eastAsiaTheme="majorEastAsia" w:hAnsiTheme="majorHAnsi" w:cstheme="majorHAnsi"/>
          <w:bCs/>
          <w:color w:val="0000FF"/>
          <w:spacing w:val="-6"/>
          <w:sz w:val="21"/>
        </w:rPr>
        <w:t xml:space="preserve"> </w:t>
      </w:r>
      <w:r w:rsidRPr="00EA76F0">
        <w:rPr>
          <w:rFonts w:asciiTheme="majorHAnsi" w:eastAsiaTheme="majorEastAsia" w:hAnsiTheme="majorHAnsi" w:cstheme="majorHAnsi"/>
          <w:bCs/>
          <w:color w:val="0000FF"/>
          <w:sz w:val="21"/>
        </w:rPr>
        <w:t>chuyển</w:t>
      </w:r>
      <w:r w:rsidRPr="00EA76F0">
        <w:rPr>
          <w:rFonts w:asciiTheme="majorHAnsi" w:eastAsiaTheme="majorEastAsia" w:hAnsiTheme="majorHAnsi" w:cstheme="majorHAnsi"/>
          <w:bCs/>
          <w:color w:val="0000FF"/>
          <w:spacing w:val="-3"/>
          <w:sz w:val="21"/>
        </w:rPr>
        <w:t xml:space="preserve"> </w:t>
      </w:r>
      <w:r w:rsidRPr="00EA76F0">
        <w:rPr>
          <w:rFonts w:asciiTheme="majorHAnsi" w:eastAsiaTheme="majorEastAsia" w:hAnsiTheme="majorHAnsi" w:cstheme="majorHAnsi"/>
          <w:bCs/>
          <w:color w:val="0000FF"/>
          <w:sz w:val="21"/>
        </w:rPr>
        <w:t>động</w:t>
      </w:r>
      <w:r w:rsidRPr="00EA76F0">
        <w:rPr>
          <w:rFonts w:asciiTheme="majorHAnsi" w:eastAsiaTheme="majorEastAsia" w:hAnsiTheme="majorHAnsi" w:cstheme="majorHAnsi"/>
          <w:bCs/>
          <w:color w:val="0000FF"/>
          <w:spacing w:val="-2"/>
          <w:sz w:val="21"/>
        </w:rPr>
        <w:t xml:space="preserve"> </w:t>
      </w:r>
      <w:r w:rsidRPr="00EA76F0">
        <w:rPr>
          <w:rFonts w:asciiTheme="majorHAnsi" w:eastAsiaTheme="majorEastAsia" w:hAnsiTheme="majorHAnsi" w:cstheme="majorHAnsi"/>
          <w:bCs/>
          <w:color w:val="0000FF"/>
          <w:sz w:val="21"/>
        </w:rPr>
        <w:t>tốt</w:t>
      </w:r>
      <w:r w:rsidRPr="00EA76F0">
        <w:rPr>
          <w:rFonts w:asciiTheme="majorHAnsi" w:eastAsiaTheme="majorEastAsia" w:hAnsiTheme="majorHAnsi" w:cstheme="majorHAnsi"/>
          <w:bCs/>
          <w:color w:val="0000FF"/>
          <w:spacing w:val="-7"/>
          <w:sz w:val="21"/>
        </w:rPr>
        <w:t xml:space="preserve"> </w:t>
      </w:r>
      <w:r w:rsidRPr="00EA76F0">
        <w:rPr>
          <w:rFonts w:asciiTheme="majorHAnsi" w:eastAsiaTheme="majorEastAsia" w:hAnsiTheme="majorHAnsi" w:cstheme="majorHAnsi"/>
          <w:bCs/>
          <w:color w:val="0000FF"/>
          <w:sz w:val="21"/>
        </w:rPr>
        <w:t>(cải</w:t>
      </w:r>
      <w:r w:rsidRPr="00EA76F0">
        <w:rPr>
          <w:rFonts w:asciiTheme="majorHAnsi" w:eastAsiaTheme="majorEastAsia" w:hAnsiTheme="majorHAnsi" w:cstheme="majorHAnsi"/>
          <w:bCs/>
          <w:color w:val="0000FF"/>
          <w:spacing w:val="-3"/>
          <w:sz w:val="21"/>
        </w:rPr>
        <w:t xml:space="preserve"> </w:t>
      </w:r>
      <w:r w:rsidRPr="00EA76F0">
        <w:rPr>
          <w:rFonts w:asciiTheme="majorHAnsi" w:eastAsiaTheme="majorEastAsia" w:hAnsiTheme="majorHAnsi" w:cstheme="majorHAnsi"/>
          <w:bCs/>
          <w:color w:val="0000FF"/>
          <w:spacing w:val="-2"/>
          <w:sz w:val="21"/>
        </w:rPr>
        <w:t>tiến)</w:t>
      </w:r>
    </w:p>
    <w:p w14:paraId="239FF54D" w14:textId="77777777" w:rsidR="000C7CBF" w:rsidRPr="00EA76F0" w:rsidRDefault="00EC0C55">
      <w:pPr>
        <w:pStyle w:val="oancuaDanhsach"/>
        <w:numPr>
          <w:ilvl w:val="0"/>
          <w:numId w:val="183"/>
        </w:numPr>
        <w:tabs>
          <w:tab w:val="left" w:pos="910"/>
        </w:tabs>
        <w:spacing w:line="368" w:lineRule="exact"/>
        <w:ind w:left="910" w:hanging="527"/>
        <w:rPr>
          <w:rFonts w:asciiTheme="majorHAnsi" w:eastAsiaTheme="majorEastAsia" w:hAnsiTheme="majorHAnsi" w:cstheme="majorHAnsi"/>
          <w:bCs/>
          <w:sz w:val="19"/>
        </w:rPr>
      </w:pPr>
      <w:r w:rsidRPr="00EA76F0">
        <w:rPr>
          <w:rFonts w:asciiTheme="majorHAnsi" w:eastAsiaTheme="majorEastAsia" w:hAnsiTheme="majorHAnsi" w:cstheme="majorHAnsi"/>
          <w:bCs/>
          <w:spacing w:val="-1"/>
          <w:sz w:val="21"/>
        </w:rPr>
        <w:t>動作分析の方法</w:t>
      </w:r>
      <w:r w:rsidRPr="00EA76F0">
        <w:rPr>
          <w:rFonts w:asciiTheme="majorHAnsi" w:eastAsiaTheme="majorEastAsia" w:hAnsiTheme="majorHAnsi" w:cstheme="majorHAnsi"/>
          <w:bCs/>
          <w:spacing w:val="-1"/>
          <w:sz w:val="21"/>
        </w:rPr>
        <w:t xml:space="preserve"> </w:t>
      </w:r>
      <w:r w:rsidRPr="00EA76F0">
        <w:rPr>
          <w:rFonts w:asciiTheme="majorHAnsi" w:eastAsiaTheme="majorEastAsia" w:hAnsiTheme="majorHAnsi" w:cstheme="majorHAnsi"/>
          <w:bCs/>
          <w:color w:val="0000FF"/>
          <w:sz w:val="21"/>
        </w:rPr>
        <w:t>Phương</w:t>
      </w:r>
      <w:r w:rsidRPr="00EA76F0">
        <w:rPr>
          <w:rFonts w:asciiTheme="majorHAnsi" w:eastAsiaTheme="majorEastAsia" w:hAnsiTheme="majorHAnsi" w:cstheme="majorHAnsi"/>
          <w:bCs/>
          <w:color w:val="0000FF"/>
          <w:spacing w:val="-7"/>
          <w:sz w:val="21"/>
        </w:rPr>
        <w:t xml:space="preserve"> </w:t>
      </w:r>
      <w:r w:rsidRPr="00EA76F0">
        <w:rPr>
          <w:rFonts w:asciiTheme="majorHAnsi" w:eastAsiaTheme="majorEastAsia" w:hAnsiTheme="majorHAnsi" w:cstheme="majorHAnsi"/>
          <w:bCs/>
          <w:color w:val="0000FF"/>
          <w:sz w:val="21"/>
        </w:rPr>
        <w:t>pháp</w:t>
      </w:r>
      <w:r w:rsidRPr="00EA76F0">
        <w:rPr>
          <w:rFonts w:asciiTheme="majorHAnsi" w:eastAsiaTheme="majorEastAsia" w:hAnsiTheme="majorHAnsi" w:cstheme="majorHAnsi"/>
          <w:bCs/>
          <w:color w:val="0000FF"/>
          <w:spacing w:val="-6"/>
          <w:sz w:val="21"/>
        </w:rPr>
        <w:t xml:space="preserve"> </w:t>
      </w:r>
      <w:r w:rsidRPr="00EA76F0">
        <w:rPr>
          <w:rFonts w:asciiTheme="majorHAnsi" w:eastAsiaTheme="majorEastAsia" w:hAnsiTheme="majorHAnsi" w:cstheme="majorHAnsi"/>
          <w:bCs/>
          <w:color w:val="0000FF"/>
          <w:sz w:val="21"/>
        </w:rPr>
        <w:t>phân</w:t>
      </w:r>
      <w:r w:rsidRPr="00EA76F0">
        <w:rPr>
          <w:rFonts w:asciiTheme="majorHAnsi" w:eastAsiaTheme="majorEastAsia" w:hAnsiTheme="majorHAnsi" w:cstheme="majorHAnsi"/>
          <w:bCs/>
          <w:color w:val="0000FF"/>
          <w:spacing w:val="-5"/>
          <w:sz w:val="21"/>
        </w:rPr>
        <w:t xml:space="preserve"> </w:t>
      </w:r>
      <w:r w:rsidRPr="00EA76F0">
        <w:rPr>
          <w:rFonts w:asciiTheme="majorHAnsi" w:eastAsiaTheme="majorEastAsia" w:hAnsiTheme="majorHAnsi" w:cstheme="majorHAnsi"/>
          <w:bCs/>
          <w:color w:val="0000FF"/>
          <w:sz w:val="21"/>
        </w:rPr>
        <w:t>tích</w:t>
      </w:r>
      <w:r w:rsidRPr="00EA76F0">
        <w:rPr>
          <w:rFonts w:asciiTheme="majorHAnsi" w:eastAsiaTheme="majorEastAsia" w:hAnsiTheme="majorHAnsi" w:cstheme="majorHAnsi"/>
          <w:bCs/>
          <w:color w:val="0000FF"/>
          <w:spacing w:val="-4"/>
          <w:sz w:val="21"/>
        </w:rPr>
        <w:t xml:space="preserve"> </w:t>
      </w:r>
      <w:r w:rsidRPr="00EA76F0">
        <w:rPr>
          <w:rFonts w:asciiTheme="majorHAnsi" w:eastAsiaTheme="majorEastAsia" w:hAnsiTheme="majorHAnsi" w:cstheme="majorHAnsi"/>
          <w:bCs/>
          <w:color w:val="0000FF"/>
          <w:sz w:val="21"/>
        </w:rPr>
        <w:t>chuyển</w:t>
      </w:r>
      <w:r w:rsidRPr="00EA76F0">
        <w:rPr>
          <w:rFonts w:asciiTheme="majorHAnsi" w:eastAsiaTheme="majorEastAsia" w:hAnsiTheme="majorHAnsi" w:cstheme="majorHAnsi"/>
          <w:bCs/>
          <w:color w:val="0000FF"/>
          <w:spacing w:val="-7"/>
          <w:sz w:val="21"/>
        </w:rPr>
        <w:t xml:space="preserve"> </w:t>
      </w:r>
      <w:r w:rsidRPr="00EA76F0">
        <w:rPr>
          <w:rFonts w:asciiTheme="majorHAnsi" w:eastAsiaTheme="majorEastAsia" w:hAnsiTheme="majorHAnsi" w:cstheme="majorHAnsi"/>
          <w:bCs/>
          <w:color w:val="0000FF"/>
          <w:spacing w:val="-4"/>
          <w:sz w:val="21"/>
        </w:rPr>
        <w:t>động</w:t>
      </w:r>
    </w:p>
    <w:p w14:paraId="4A926111" w14:textId="77777777" w:rsidR="000C7CBF" w:rsidRPr="00EA76F0" w:rsidRDefault="00EC0C55">
      <w:pPr>
        <w:spacing w:before="72" w:line="170" w:lineRule="auto"/>
        <w:ind w:left="383" w:right="813"/>
        <w:rPr>
          <w:rFonts w:asciiTheme="majorHAnsi" w:eastAsiaTheme="majorEastAsia" w:hAnsiTheme="majorHAnsi" w:cstheme="majorHAnsi"/>
          <w:bCs/>
          <w:sz w:val="21"/>
          <w:lang w:eastAsia="ja-JP"/>
        </w:rPr>
      </w:pPr>
      <w:r w:rsidRPr="00EA76F0">
        <w:rPr>
          <w:rFonts w:asciiTheme="majorHAnsi" w:eastAsiaTheme="majorEastAsia" w:hAnsiTheme="majorHAnsi" w:cstheme="majorHAnsi"/>
          <w:bCs/>
          <w:spacing w:val="-2"/>
          <w:sz w:val="21"/>
          <w:lang w:eastAsia="ja-JP"/>
        </w:rPr>
        <w:t>記号により動作を時系列に沿って記録する分析手法には、両手動作分都とサーブリッグ分析がある</w:t>
      </w:r>
      <w:r w:rsidRPr="00EA76F0">
        <w:rPr>
          <w:rFonts w:asciiTheme="majorHAnsi" w:eastAsiaTheme="majorEastAsia" w:hAnsiTheme="majorHAnsi" w:cstheme="majorHAnsi"/>
          <w:bCs/>
          <w:spacing w:val="-2"/>
          <w:sz w:val="21"/>
          <w:lang w:eastAsia="ja-JP"/>
        </w:rPr>
        <w:t>.</w:t>
      </w:r>
    </w:p>
    <w:p w14:paraId="6CA297B3" w14:textId="77777777" w:rsidR="000C7CBF" w:rsidRPr="00EA76F0" w:rsidRDefault="00EC0C55">
      <w:pPr>
        <w:pStyle w:val="ThnVnban"/>
        <w:spacing w:before="73"/>
        <w:ind w:right="751"/>
        <w:rPr>
          <w:rFonts w:asciiTheme="majorHAnsi" w:eastAsiaTheme="majorEastAsia" w:hAnsiTheme="majorHAnsi" w:cstheme="majorHAnsi"/>
          <w:bCs/>
        </w:rPr>
      </w:pPr>
      <w:r w:rsidRPr="00EA76F0">
        <w:rPr>
          <w:rFonts w:asciiTheme="majorHAnsi" w:eastAsiaTheme="majorEastAsia" w:hAnsiTheme="majorHAnsi" w:cstheme="majorHAnsi"/>
          <w:bCs/>
          <w:color w:val="0000FF"/>
        </w:rPr>
        <w:t>Các phương pháp phân tích ghi lại chuyển động theo trình tự thời gian sử dụng ký hiệu bao gồm phân tích chuyển động bằng hai tay và phân tích Sabrig.</w:t>
      </w:r>
    </w:p>
    <w:p w14:paraId="34A295A7" w14:textId="77777777" w:rsidR="000C7CBF" w:rsidRPr="00EA76F0" w:rsidRDefault="00EC0C55">
      <w:pPr>
        <w:pStyle w:val="oancuaDanhsach"/>
        <w:numPr>
          <w:ilvl w:val="0"/>
          <w:numId w:val="178"/>
        </w:numPr>
        <w:tabs>
          <w:tab w:val="left" w:pos="509"/>
        </w:tabs>
        <w:spacing w:before="36" w:line="377" w:lineRule="exact"/>
        <w:ind w:left="509" w:hanging="126"/>
        <w:rPr>
          <w:rFonts w:asciiTheme="majorHAnsi" w:eastAsiaTheme="majorEastAsia" w:hAnsiTheme="majorHAnsi" w:cstheme="majorHAnsi"/>
          <w:bCs/>
          <w:sz w:val="21"/>
        </w:rPr>
      </w:pPr>
      <w:r w:rsidRPr="00EA76F0">
        <w:rPr>
          <w:rFonts w:asciiTheme="majorHAnsi" w:eastAsiaTheme="majorEastAsia" w:hAnsiTheme="majorHAnsi" w:cstheme="majorHAnsi"/>
          <w:bCs/>
          <w:spacing w:val="-1"/>
          <w:sz w:val="21"/>
        </w:rPr>
        <w:t>第一類一仕事をするうえで必要な動作</w:t>
      </w:r>
      <w:r w:rsidRPr="00EA76F0">
        <w:rPr>
          <w:rFonts w:asciiTheme="majorHAnsi" w:eastAsiaTheme="majorEastAsia" w:hAnsiTheme="majorHAnsi" w:cstheme="majorHAnsi"/>
          <w:bCs/>
          <w:spacing w:val="-1"/>
          <w:sz w:val="21"/>
        </w:rPr>
        <w:t xml:space="preserve"> </w:t>
      </w:r>
      <w:r w:rsidRPr="00EA76F0">
        <w:rPr>
          <w:rFonts w:asciiTheme="majorHAnsi" w:eastAsiaTheme="majorEastAsia" w:hAnsiTheme="majorHAnsi" w:cstheme="majorHAnsi"/>
          <w:bCs/>
          <w:color w:val="0000FF"/>
          <w:sz w:val="21"/>
        </w:rPr>
        <w:t>Loại</w:t>
      </w:r>
      <w:r w:rsidRPr="00EA76F0">
        <w:rPr>
          <w:rFonts w:asciiTheme="majorHAnsi" w:eastAsiaTheme="majorEastAsia" w:hAnsiTheme="majorHAnsi" w:cstheme="majorHAnsi"/>
          <w:bCs/>
          <w:color w:val="0000FF"/>
          <w:spacing w:val="-4"/>
          <w:sz w:val="21"/>
        </w:rPr>
        <w:t xml:space="preserve"> </w:t>
      </w:r>
      <w:r w:rsidRPr="00EA76F0">
        <w:rPr>
          <w:rFonts w:asciiTheme="majorHAnsi" w:eastAsiaTheme="majorEastAsia" w:hAnsiTheme="majorHAnsi" w:cstheme="majorHAnsi"/>
          <w:bCs/>
          <w:color w:val="0000FF"/>
          <w:sz w:val="21"/>
        </w:rPr>
        <w:t>1:</w:t>
      </w:r>
      <w:r w:rsidRPr="00EA76F0">
        <w:rPr>
          <w:rFonts w:asciiTheme="majorHAnsi" w:eastAsiaTheme="majorEastAsia" w:hAnsiTheme="majorHAnsi" w:cstheme="majorHAnsi"/>
          <w:bCs/>
          <w:color w:val="0000FF"/>
          <w:spacing w:val="-4"/>
          <w:sz w:val="21"/>
        </w:rPr>
        <w:t xml:space="preserve"> </w:t>
      </w:r>
      <w:r w:rsidRPr="00EA76F0">
        <w:rPr>
          <w:rFonts w:asciiTheme="majorHAnsi" w:eastAsiaTheme="majorEastAsia" w:hAnsiTheme="majorHAnsi" w:cstheme="majorHAnsi"/>
          <w:bCs/>
          <w:color w:val="0000FF"/>
          <w:sz w:val="21"/>
        </w:rPr>
        <w:t>Các</w:t>
      </w:r>
      <w:r w:rsidRPr="00EA76F0">
        <w:rPr>
          <w:rFonts w:asciiTheme="majorHAnsi" w:eastAsiaTheme="majorEastAsia" w:hAnsiTheme="majorHAnsi" w:cstheme="majorHAnsi"/>
          <w:bCs/>
          <w:color w:val="0000FF"/>
          <w:spacing w:val="-3"/>
          <w:sz w:val="21"/>
        </w:rPr>
        <w:t xml:space="preserve"> </w:t>
      </w:r>
      <w:r w:rsidRPr="00EA76F0">
        <w:rPr>
          <w:rFonts w:asciiTheme="majorHAnsi" w:eastAsiaTheme="majorEastAsia" w:hAnsiTheme="majorHAnsi" w:cstheme="majorHAnsi"/>
          <w:bCs/>
          <w:color w:val="0000FF"/>
          <w:sz w:val="21"/>
        </w:rPr>
        <w:t>chuyển</w:t>
      </w:r>
      <w:r w:rsidRPr="00EA76F0">
        <w:rPr>
          <w:rFonts w:asciiTheme="majorHAnsi" w:eastAsiaTheme="majorEastAsia" w:hAnsiTheme="majorHAnsi" w:cstheme="majorHAnsi"/>
          <w:bCs/>
          <w:color w:val="0000FF"/>
          <w:spacing w:val="-3"/>
          <w:sz w:val="21"/>
        </w:rPr>
        <w:t xml:space="preserve"> </w:t>
      </w:r>
      <w:r w:rsidRPr="00EA76F0">
        <w:rPr>
          <w:rFonts w:asciiTheme="majorHAnsi" w:eastAsiaTheme="majorEastAsia" w:hAnsiTheme="majorHAnsi" w:cstheme="majorHAnsi"/>
          <w:bCs/>
          <w:color w:val="0000FF"/>
          <w:sz w:val="21"/>
        </w:rPr>
        <w:t>động</w:t>
      </w:r>
      <w:r w:rsidRPr="00EA76F0">
        <w:rPr>
          <w:rFonts w:asciiTheme="majorHAnsi" w:eastAsiaTheme="majorEastAsia" w:hAnsiTheme="majorHAnsi" w:cstheme="majorHAnsi"/>
          <w:bCs/>
          <w:color w:val="0000FF"/>
          <w:spacing w:val="-3"/>
          <w:sz w:val="21"/>
        </w:rPr>
        <w:t xml:space="preserve"> </w:t>
      </w:r>
      <w:r w:rsidRPr="00EA76F0">
        <w:rPr>
          <w:rFonts w:asciiTheme="majorHAnsi" w:eastAsiaTheme="majorEastAsia" w:hAnsiTheme="majorHAnsi" w:cstheme="majorHAnsi"/>
          <w:bCs/>
          <w:color w:val="0000FF"/>
          <w:sz w:val="21"/>
        </w:rPr>
        <w:t>cần</w:t>
      </w:r>
      <w:r w:rsidRPr="00EA76F0">
        <w:rPr>
          <w:rFonts w:asciiTheme="majorHAnsi" w:eastAsiaTheme="majorEastAsia" w:hAnsiTheme="majorHAnsi" w:cstheme="majorHAnsi"/>
          <w:bCs/>
          <w:color w:val="0000FF"/>
          <w:spacing w:val="-3"/>
          <w:sz w:val="21"/>
        </w:rPr>
        <w:t xml:space="preserve"> </w:t>
      </w:r>
      <w:r w:rsidRPr="00EA76F0">
        <w:rPr>
          <w:rFonts w:asciiTheme="majorHAnsi" w:eastAsiaTheme="majorEastAsia" w:hAnsiTheme="majorHAnsi" w:cstheme="majorHAnsi"/>
          <w:bCs/>
          <w:color w:val="0000FF"/>
          <w:sz w:val="21"/>
        </w:rPr>
        <w:t>thiết</w:t>
      </w:r>
      <w:r w:rsidRPr="00EA76F0">
        <w:rPr>
          <w:rFonts w:asciiTheme="majorHAnsi" w:eastAsiaTheme="majorEastAsia" w:hAnsiTheme="majorHAnsi" w:cstheme="majorHAnsi"/>
          <w:bCs/>
          <w:color w:val="0000FF"/>
          <w:spacing w:val="-4"/>
          <w:sz w:val="21"/>
        </w:rPr>
        <w:t xml:space="preserve"> </w:t>
      </w:r>
      <w:r w:rsidRPr="00EA76F0">
        <w:rPr>
          <w:rFonts w:asciiTheme="majorHAnsi" w:eastAsiaTheme="majorEastAsia" w:hAnsiTheme="majorHAnsi" w:cstheme="majorHAnsi"/>
          <w:bCs/>
          <w:color w:val="0000FF"/>
          <w:sz w:val="21"/>
        </w:rPr>
        <w:t>cho</w:t>
      </w:r>
      <w:r w:rsidRPr="00EA76F0">
        <w:rPr>
          <w:rFonts w:asciiTheme="majorHAnsi" w:eastAsiaTheme="majorEastAsia" w:hAnsiTheme="majorHAnsi" w:cstheme="majorHAnsi"/>
          <w:bCs/>
          <w:color w:val="0000FF"/>
          <w:spacing w:val="-6"/>
          <w:sz w:val="21"/>
        </w:rPr>
        <w:t xml:space="preserve"> </w:t>
      </w:r>
      <w:r w:rsidRPr="00EA76F0">
        <w:rPr>
          <w:rFonts w:asciiTheme="majorHAnsi" w:eastAsiaTheme="majorEastAsia" w:hAnsiTheme="majorHAnsi" w:cstheme="majorHAnsi"/>
          <w:bCs/>
          <w:color w:val="0000FF"/>
          <w:sz w:val="21"/>
        </w:rPr>
        <w:t>công</w:t>
      </w:r>
      <w:r w:rsidRPr="00EA76F0">
        <w:rPr>
          <w:rFonts w:asciiTheme="majorHAnsi" w:eastAsiaTheme="majorEastAsia" w:hAnsiTheme="majorHAnsi" w:cstheme="majorHAnsi"/>
          <w:bCs/>
          <w:color w:val="0000FF"/>
          <w:spacing w:val="-2"/>
          <w:sz w:val="21"/>
        </w:rPr>
        <w:t xml:space="preserve"> </w:t>
      </w:r>
      <w:r w:rsidRPr="00EA76F0">
        <w:rPr>
          <w:rFonts w:asciiTheme="majorHAnsi" w:eastAsiaTheme="majorEastAsia" w:hAnsiTheme="majorHAnsi" w:cstheme="majorHAnsi"/>
          <w:bCs/>
          <w:color w:val="0000FF"/>
          <w:spacing w:val="-4"/>
          <w:sz w:val="21"/>
        </w:rPr>
        <w:t>việc</w:t>
      </w:r>
    </w:p>
    <w:p w14:paraId="5C540999" w14:textId="77777777" w:rsidR="000C7CBF" w:rsidRPr="00EA76F0" w:rsidRDefault="00EC0C55">
      <w:pPr>
        <w:pStyle w:val="oancuaDanhsach"/>
        <w:numPr>
          <w:ilvl w:val="0"/>
          <w:numId w:val="178"/>
        </w:numPr>
        <w:tabs>
          <w:tab w:val="left" w:pos="509"/>
        </w:tabs>
        <w:spacing w:before="38" w:line="199" w:lineRule="auto"/>
        <w:ind w:right="803" w:firstLine="0"/>
        <w:rPr>
          <w:rFonts w:asciiTheme="majorHAnsi" w:eastAsiaTheme="majorEastAsia" w:hAnsiTheme="majorHAnsi" w:cstheme="majorHAnsi"/>
          <w:bCs/>
          <w:sz w:val="21"/>
        </w:rPr>
      </w:pPr>
      <w:r w:rsidRPr="00EA76F0">
        <w:rPr>
          <w:rFonts w:asciiTheme="majorHAnsi" w:eastAsiaTheme="majorEastAsia" w:hAnsiTheme="majorHAnsi" w:cstheme="majorHAnsi"/>
          <w:bCs/>
          <w:spacing w:val="20"/>
          <w:sz w:val="21"/>
        </w:rPr>
        <w:t>第</w:t>
      </w:r>
      <w:r w:rsidRPr="00EA76F0">
        <w:rPr>
          <w:rFonts w:asciiTheme="majorHAnsi" w:eastAsiaTheme="majorEastAsia" w:hAnsiTheme="majorHAnsi" w:cstheme="majorHAnsi"/>
          <w:bCs/>
          <w:spacing w:val="20"/>
          <w:sz w:val="21"/>
        </w:rPr>
        <w:t xml:space="preserve"> </w:t>
      </w:r>
      <w:r w:rsidRPr="00EA76F0">
        <w:rPr>
          <w:rFonts w:asciiTheme="majorHAnsi" w:eastAsiaTheme="majorEastAsia" w:hAnsiTheme="majorHAnsi" w:cstheme="majorHAnsi"/>
          <w:bCs/>
          <w:sz w:val="21"/>
        </w:rPr>
        <w:t>1</w:t>
      </w:r>
      <w:r w:rsidRPr="00EA76F0">
        <w:rPr>
          <w:rFonts w:asciiTheme="majorHAnsi" w:eastAsiaTheme="majorEastAsia" w:hAnsiTheme="majorHAnsi" w:cstheme="majorHAnsi"/>
          <w:bCs/>
          <w:spacing w:val="33"/>
          <w:sz w:val="21"/>
        </w:rPr>
        <w:t xml:space="preserve"> </w:t>
      </w:r>
      <w:r w:rsidRPr="00EA76F0">
        <w:rPr>
          <w:rFonts w:asciiTheme="majorHAnsi" w:eastAsiaTheme="majorEastAsia" w:hAnsiTheme="majorHAnsi" w:cstheme="majorHAnsi"/>
          <w:bCs/>
          <w:spacing w:val="1"/>
          <w:sz w:val="21"/>
        </w:rPr>
        <w:t>類一第一類の動作の実行を妨げる動作</w:t>
      </w:r>
      <w:r w:rsidRPr="00EA76F0">
        <w:rPr>
          <w:rFonts w:asciiTheme="majorHAnsi" w:eastAsiaTheme="majorEastAsia" w:hAnsiTheme="majorHAnsi" w:cstheme="majorHAnsi"/>
          <w:bCs/>
          <w:spacing w:val="1"/>
          <w:sz w:val="21"/>
        </w:rPr>
        <w:t xml:space="preserve"> </w:t>
      </w:r>
      <w:r w:rsidRPr="00EA76F0">
        <w:rPr>
          <w:rFonts w:asciiTheme="majorHAnsi" w:eastAsiaTheme="majorEastAsia" w:hAnsiTheme="majorHAnsi" w:cstheme="majorHAnsi"/>
          <w:bCs/>
          <w:color w:val="0000FF"/>
          <w:sz w:val="21"/>
        </w:rPr>
        <w:t>Loại</w:t>
      </w:r>
      <w:r w:rsidRPr="00EA76F0">
        <w:rPr>
          <w:rFonts w:asciiTheme="majorHAnsi" w:eastAsiaTheme="majorEastAsia" w:hAnsiTheme="majorHAnsi" w:cstheme="majorHAnsi"/>
          <w:bCs/>
          <w:color w:val="0000FF"/>
          <w:spacing w:val="29"/>
          <w:sz w:val="21"/>
        </w:rPr>
        <w:t xml:space="preserve"> </w:t>
      </w:r>
      <w:r w:rsidRPr="00EA76F0">
        <w:rPr>
          <w:rFonts w:asciiTheme="majorHAnsi" w:eastAsiaTheme="majorEastAsia" w:hAnsiTheme="majorHAnsi" w:cstheme="majorHAnsi"/>
          <w:bCs/>
          <w:color w:val="0000FF"/>
          <w:sz w:val="21"/>
        </w:rPr>
        <w:t>2:</w:t>
      </w:r>
      <w:r w:rsidRPr="00EA76F0">
        <w:rPr>
          <w:rFonts w:asciiTheme="majorHAnsi" w:eastAsiaTheme="majorEastAsia" w:hAnsiTheme="majorHAnsi" w:cstheme="majorHAnsi"/>
          <w:bCs/>
          <w:color w:val="0000FF"/>
          <w:spacing w:val="29"/>
          <w:sz w:val="21"/>
        </w:rPr>
        <w:t xml:space="preserve"> </w:t>
      </w:r>
      <w:r w:rsidRPr="00EA76F0">
        <w:rPr>
          <w:rFonts w:asciiTheme="majorHAnsi" w:eastAsiaTheme="majorEastAsia" w:hAnsiTheme="majorHAnsi" w:cstheme="majorHAnsi"/>
          <w:bCs/>
          <w:color w:val="0000FF"/>
          <w:sz w:val="21"/>
        </w:rPr>
        <w:t>Các</w:t>
      </w:r>
      <w:r w:rsidRPr="00EA76F0">
        <w:rPr>
          <w:rFonts w:asciiTheme="majorHAnsi" w:eastAsiaTheme="majorEastAsia" w:hAnsiTheme="majorHAnsi" w:cstheme="majorHAnsi"/>
          <w:bCs/>
          <w:color w:val="0000FF"/>
          <w:spacing w:val="30"/>
          <w:sz w:val="21"/>
        </w:rPr>
        <w:t xml:space="preserve"> </w:t>
      </w:r>
      <w:r w:rsidRPr="00EA76F0">
        <w:rPr>
          <w:rFonts w:asciiTheme="majorHAnsi" w:eastAsiaTheme="majorEastAsia" w:hAnsiTheme="majorHAnsi" w:cstheme="majorHAnsi"/>
          <w:bCs/>
          <w:color w:val="0000FF"/>
          <w:sz w:val="21"/>
        </w:rPr>
        <w:t>chuyển</w:t>
      </w:r>
      <w:r w:rsidRPr="00EA76F0">
        <w:rPr>
          <w:rFonts w:asciiTheme="majorHAnsi" w:eastAsiaTheme="majorEastAsia" w:hAnsiTheme="majorHAnsi" w:cstheme="majorHAnsi"/>
          <w:bCs/>
          <w:color w:val="0000FF"/>
          <w:spacing w:val="30"/>
          <w:sz w:val="21"/>
        </w:rPr>
        <w:t xml:space="preserve"> </w:t>
      </w:r>
      <w:r w:rsidRPr="00EA76F0">
        <w:rPr>
          <w:rFonts w:asciiTheme="majorHAnsi" w:eastAsiaTheme="majorEastAsia" w:hAnsiTheme="majorHAnsi" w:cstheme="majorHAnsi"/>
          <w:bCs/>
          <w:color w:val="0000FF"/>
          <w:sz w:val="21"/>
        </w:rPr>
        <w:t>động</w:t>
      </w:r>
      <w:r w:rsidRPr="00EA76F0">
        <w:rPr>
          <w:rFonts w:asciiTheme="majorHAnsi" w:eastAsiaTheme="majorEastAsia" w:hAnsiTheme="majorHAnsi" w:cstheme="majorHAnsi"/>
          <w:bCs/>
          <w:color w:val="0000FF"/>
          <w:spacing w:val="30"/>
          <w:sz w:val="21"/>
        </w:rPr>
        <w:t xml:space="preserve"> </w:t>
      </w:r>
      <w:r w:rsidRPr="00EA76F0">
        <w:rPr>
          <w:rFonts w:asciiTheme="majorHAnsi" w:eastAsiaTheme="majorEastAsia" w:hAnsiTheme="majorHAnsi" w:cstheme="majorHAnsi"/>
          <w:bCs/>
          <w:color w:val="0000FF"/>
          <w:sz w:val="21"/>
        </w:rPr>
        <w:t>ngăn</w:t>
      </w:r>
      <w:r w:rsidRPr="00EA76F0">
        <w:rPr>
          <w:rFonts w:asciiTheme="majorHAnsi" w:eastAsiaTheme="majorEastAsia" w:hAnsiTheme="majorHAnsi" w:cstheme="majorHAnsi"/>
          <w:bCs/>
          <w:color w:val="0000FF"/>
          <w:spacing w:val="30"/>
          <w:sz w:val="21"/>
        </w:rPr>
        <w:t xml:space="preserve"> </w:t>
      </w:r>
      <w:r w:rsidRPr="00EA76F0">
        <w:rPr>
          <w:rFonts w:asciiTheme="majorHAnsi" w:eastAsiaTheme="majorEastAsia" w:hAnsiTheme="majorHAnsi" w:cstheme="majorHAnsi"/>
          <w:bCs/>
          <w:color w:val="0000FF"/>
          <w:sz w:val="21"/>
        </w:rPr>
        <w:t>cản</w:t>
      </w:r>
      <w:r w:rsidRPr="00EA76F0">
        <w:rPr>
          <w:rFonts w:asciiTheme="majorHAnsi" w:eastAsiaTheme="majorEastAsia" w:hAnsiTheme="majorHAnsi" w:cstheme="majorHAnsi"/>
          <w:bCs/>
          <w:color w:val="0000FF"/>
          <w:spacing w:val="30"/>
          <w:sz w:val="21"/>
        </w:rPr>
        <w:t xml:space="preserve"> </w:t>
      </w:r>
      <w:r w:rsidRPr="00EA76F0">
        <w:rPr>
          <w:rFonts w:asciiTheme="majorHAnsi" w:eastAsiaTheme="majorEastAsia" w:hAnsiTheme="majorHAnsi" w:cstheme="majorHAnsi"/>
          <w:bCs/>
          <w:color w:val="0000FF"/>
          <w:sz w:val="21"/>
        </w:rPr>
        <w:t>việc</w:t>
      </w:r>
      <w:r w:rsidRPr="00EA76F0">
        <w:rPr>
          <w:rFonts w:asciiTheme="majorHAnsi" w:eastAsiaTheme="majorEastAsia" w:hAnsiTheme="majorHAnsi" w:cstheme="majorHAnsi"/>
          <w:bCs/>
          <w:color w:val="0000FF"/>
          <w:spacing w:val="30"/>
          <w:sz w:val="21"/>
        </w:rPr>
        <w:t xml:space="preserve"> </w:t>
      </w:r>
      <w:r w:rsidRPr="00EA76F0">
        <w:rPr>
          <w:rFonts w:asciiTheme="majorHAnsi" w:eastAsiaTheme="majorEastAsia" w:hAnsiTheme="majorHAnsi" w:cstheme="majorHAnsi"/>
          <w:bCs/>
          <w:color w:val="0000FF"/>
          <w:sz w:val="21"/>
        </w:rPr>
        <w:t xml:space="preserve">thực hiện </w:t>
      </w:r>
      <w:r w:rsidRPr="00EA76F0">
        <w:rPr>
          <w:rFonts w:asciiTheme="majorHAnsi" w:eastAsiaTheme="majorEastAsia" w:hAnsiTheme="majorHAnsi" w:cstheme="majorHAnsi"/>
          <w:bCs/>
          <w:color w:val="5B9BD4"/>
          <w:sz w:val="21"/>
        </w:rPr>
        <w:t>c</w:t>
      </w:r>
      <w:r w:rsidRPr="00EA76F0">
        <w:rPr>
          <w:rFonts w:asciiTheme="majorHAnsi" w:eastAsiaTheme="majorEastAsia" w:hAnsiTheme="majorHAnsi" w:cstheme="majorHAnsi"/>
          <w:bCs/>
          <w:color w:val="0000FF"/>
          <w:sz w:val="21"/>
        </w:rPr>
        <w:t>ác hành động loại 1</w:t>
      </w:r>
    </w:p>
    <w:p w14:paraId="1F011BEF" w14:textId="77777777" w:rsidR="000C7CBF" w:rsidRPr="00EA76F0" w:rsidRDefault="00EC0C55">
      <w:pPr>
        <w:pStyle w:val="oancuaDanhsach"/>
        <w:numPr>
          <w:ilvl w:val="0"/>
          <w:numId w:val="178"/>
        </w:numPr>
        <w:tabs>
          <w:tab w:val="left" w:pos="562"/>
        </w:tabs>
        <w:spacing w:before="42"/>
        <w:ind w:left="562" w:hanging="179"/>
        <w:rPr>
          <w:rFonts w:asciiTheme="majorHAnsi" w:eastAsiaTheme="majorEastAsia" w:hAnsiTheme="majorHAnsi" w:cstheme="majorHAnsi"/>
          <w:bCs/>
          <w:sz w:val="21"/>
        </w:rPr>
      </w:pPr>
      <w:r w:rsidRPr="00EA76F0">
        <w:rPr>
          <w:rFonts w:asciiTheme="majorHAnsi" w:eastAsiaTheme="majorEastAsia" w:hAnsiTheme="majorHAnsi" w:cstheme="majorHAnsi"/>
          <w:bCs/>
          <w:sz w:val="21"/>
        </w:rPr>
        <w:t>第三類</w:t>
      </w:r>
      <w:r w:rsidRPr="00EA76F0">
        <w:rPr>
          <w:rFonts w:asciiTheme="majorHAnsi" w:eastAsiaTheme="majorEastAsia" w:hAnsiTheme="majorHAnsi" w:cstheme="majorHAnsi"/>
          <w:bCs/>
          <w:sz w:val="21"/>
        </w:rPr>
        <w:t>—</w:t>
      </w:r>
      <w:r w:rsidRPr="00EA76F0">
        <w:rPr>
          <w:rFonts w:asciiTheme="majorHAnsi" w:eastAsiaTheme="majorEastAsia" w:hAnsiTheme="majorHAnsi" w:cstheme="majorHAnsi"/>
          <w:bCs/>
          <w:spacing w:val="-1"/>
          <w:sz w:val="21"/>
        </w:rPr>
        <w:t>作業を行わない動作</w:t>
      </w:r>
      <w:r w:rsidRPr="00EA76F0">
        <w:rPr>
          <w:rFonts w:asciiTheme="majorHAnsi" w:eastAsiaTheme="majorEastAsia" w:hAnsiTheme="majorHAnsi" w:cstheme="majorHAnsi"/>
          <w:bCs/>
          <w:spacing w:val="-1"/>
          <w:sz w:val="21"/>
        </w:rPr>
        <w:t xml:space="preserve"> </w:t>
      </w:r>
      <w:r w:rsidRPr="00EA76F0">
        <w:rPr>
          <w:rFonts w:asciiTheme="majorHAnsi" w:eastAsiaTheme="majorEastAsia" w:hAnsiTheme="majorHAnsi" w:cstheme="majorHAnsi"/>
          <w:bCs/>
          <w:color w:val="0000FF"/>
          <w:sz w:val="21"/>
        </w:rPr>
        <w:t>Hành</w:t>
      </w:r>
      <w:r w:rsidRPr="00EA76F0">
        <w:rPr>
          <w:rFonts w:asciiTheme="majorHAnsi" w:eastAsiaTheme="majorEastAsia" w:hAnsiTheme="majorHAnsi" w:cstheme="majorHAnsi"/>
          <w:bCs/>
          <w:color w:val="0000FF"/>
          <w:spacing w:val="-3"/>
          <w:sz w:val="21"/>
        </w:rPr>
        <w:t xml:space="preserve"> </w:t>
      </w:r>
      <w:r w:rsidRPr="00EA76F0">
        <w:rPr>
          <w:rFonts w:asciiTheme="majorHAnsi" w:eastAsiaTheme="majorEastAsia" w:hAnsiTheme="majorHAnsi" w:cstheme="majorHAnsi"/>
          <w:bCs/>
          <w:color w:val="0000FF"/>
          <w:sz w:val="21"/>
        </w:rPr>
        <w:t>động</w:t>
      </w:r>
      <w:r w:rsidRPr="00EA76F0">
        <w:rPr>
          <w:rFonts w:asciiTheme="majorHAnsi" w:eastAsiaTheme="majorEastAsia" w:hAnsiTheme="majorHAnsi" w:cstheme="majorHAnsi"/>
          <w:bCs/>
          <w:color w:val="0000FF"/>
          <w:spacing w:val="-6"/>
          <w:sz w:val="21"/>
        </w:rPr>
        <w:t xml:space="preserve"> </w:t>
      </w:r>
      <w:r w:rsidRPr="00EA76F0">
        <w:rPr>
          <w:rFonts w:asciiTheme="majorHAnsi" w:eastAsiaTheme="majorEastAsia" w:hAnsiTheme="majorHAnsi" w:cstheme="majorHAnsi"/>
          <w:bCs/>
          <w:color w:val="0000FF"/>
          <w:sz w:val="21"/>
        </w:rPr>
        <w:t>không</w:t>
      </w:r>
      <w:r w:rsidRPr="00EA76F0">
        <w:rPr>
          <w:rFonts w:asciiTheme="majorHAnsi" w:eastAsiaTheme="majorEastAsia" w:hAnsiTheme="majorHAnsi" w:cstheme="majorHAnsi"/>
          <w:bCs/>
          <w:color w:val="0000FF"/>
          <w:spacing w:val="-3"/>
          <w:sz w:val="21"/>
        </w:rPr>
        <w:t xml:space="preserve"> </w:t>
      </w:r>
      <w:r w:rsidRPr="00EA76F0">
        <w:rPr>
          <w:rFonts w:asciiTheme="majorHAnsi" w:eastAsiaTheme="majorEastAsia" w:hAnsiTheme="majorHAnsi" w:cstheme="majorHAnsi"/>
          <w:bCs/>
          <w:color w:val="0000FF"/>
          <w:sz w:val="21"/>
        </w:rPr>
        <w:t>liên</w:t>
      </w:r>
      <w:r w:rsidRPr="00EA76F0">
        <w:rPr>
          <w:rFonts w:asciiTheme="majorHAnsi" w:eastAsiaTheme="majorEastAsia" w:hAnsiTheme="majorHAnsi" w:cstheme="majorHAnsi"/>
          <w:bCs/>
          <w:color w:val="0000FF"/>
          <w:spacing w:val="-3"/>
          <w:sz w:val="21"/>
        </w:rPr>
        <w:t xml:space="preserve"> </w:t>
      </w:r>
      <w:r w:rsidRPr="00EA76F0">
        <w:rPr>
          <w:rFonts w:asciiTheme="majorHAnsi" w:eastAsiaTheme="majorEastAsia" w:hAnsiTheme="majorHAnsi" w:cstheme="majorHAnsi"/>
          <w:bCs/>
          <w:color w:val="0000FF"/>
          <w:sz w:val="21"/>
        </w:rPr>
        <w:t>quan</w:t>
      </w:r>
      <w:r w:rsidRPr="00EA76F0">
        <w:rPr>
          <w:rFonts w:asciiTheme="majorHAnsi" w:eastAsiaTheme="majorEastAsia" w:hAnsiTheme="majorHAnsi" w:cstheme="majorHAnsi"/>
          <w:bCs/>
          <w:color w:val="0000FF"/>
          <w:spacing w:val="-6"/>
          <w:sz w:val="21"/>
        </w:rPr>
        <w:t xml:space="preserve"> </w:t>
      </w:r>
      <w:r w:rsidRPr="00EA76F0">
        <w:rPr>
          <w:rFonts w:asciiTheme="majorHAnsi" w:eastAsiaTheme="majorEastAsia" w:hAnsiTheme="majorHAnsi" w:cstheme="majorHAnsi"/>
          <w:bCs/>
          <w:color w:val="0000FF"/>
          <w:sz w:val="21"/>
        </w:rPr>
        <w:t>đến</w:t>
      </w:r>
      <w:r w:rsidRPr="00EA76F0">
        <w:rPr>
          <w:rFonts w:asciiTheme="majorHAnsi" w:eastAsiaTheme="majorEastAsia" w:hAnsiTheme="majorHAnsi" w:cstheme="majorHAnsi"/>
          <w:bCs/>
          <w:color w:val="0000FF"/>
          <w:spacing w:val="-3"/>
          <w:sz w:val="21"/>
        </w:rPr>
        <w:t xml:space="preserve"> </w:t>
      </w:r>
      <w:r w:rsidRPr="00EA76F0">
        <w:rPr>
          <w:rFonts w:asciiTheme="majorHAnsi" w:eastAsiaTheme="majorEastAsia" w:hAnsiTheme="majorHAnsi" w:cstheme="majorHAnsi"/>
          <w:bCs/>
          <w:color w:val="0000FF"/>
          <w:sz w:val="21"/>
        </w:rPr>
        <w:t>công</w:t>
      </w:r>
      <w:r w:rsidRPr="00EA76F0">
        <w:rPr>
          <w:rFonts w:asciiTheme="majorHAnsi" w:eastAsiaTheme="majorEastAsia" w:hAnsiTheme="majorHAnsi" w:cstheme="majorHAnsi"/>
          <w:bCs/>
          <w:color w:val="0000FF"/>
          <w:spacing w:val="-2"/>
          <w:sz w:val="21"/>
        </w:rPr>
        <w:t xml:space="preserve"> </w:t>
      </w:r>
      <w:r w:rsidRPr="00EA76F0">
        <w:rPr>
          <w:rFonts w:asciiTheme="majorHAnsi" w:eastAsiaTheme="majorEastAsia" w:hAnsiTheme="majorHAnsi" w:cstheme="majorHAnsi"/>
          <w:bCs/>
          <w:color w:val="0000FF"/>
          <w:spacing w:val="-4"/>
          <w:sz w:val="21"/>
        </w:rPr>
        <w:t>việc</w:t>
      </w:r>
    </w:p>
    <w:p w14:paraId="08996224" w14:textId="77777777" w:rsidR="000C7CBF" w:rsidRPr="00EA76F0" w:rsidRDefault="00EC0C55">
      <w:pPr>
        <w:pStyle w:val="oancuaDanhsach"/>
        <w:numPr>
          <w:ilvl w:val="0"/>
          <w:numId w:val="183"/>
        </w:numPr>
        <w:tabs>
          <w:tab w:val="left" w:pos="907"/>
        </w:tabs>
        <w:spacing w:before="52"/>
        <w:ind w:left="907" w:hanging="524"/>
        <w:rPr>
          <w:rFonts w:asciiTheme="majorHAnsi" w:eastAsiaTheme="majorEastAsia" w:hAnsiTheme="majorHAnsi" w:cstheme="majorHAnsi"/>
          <w:bCs/>
          <w:sz w:val="19"/>
          <w:lang w:eastAsia="ja-JP"/>
        </w:rPr>
      </w:pPr>
      <w:r w:rsidRPr="00EA76F0">
        <w:rPr>
          <w:rFonts w:asciiTheme="majorHAnsi" w:eastAsiaTheme="majorEastAsia" w:hAnsiTheme="majorHAnsi" w:cstheme="majorHAnsi"/>
          <w:bCs/>
          <w:spacing w:val="-3"/>
          <w:sz w:val="21"/>
          <w:lang w:eastAsia="ja-JP"/>
        </w:rPr>
        <w:t>動作分析による改善の方向</w:t>
      </w:r>
    </w:p>
    <w:p w14:paraId="7F56A909" w14:textId="77777777" w:rsidR="000C7CBF" w:rsidRPr="00EA76F0" w:rsidRDefault="00EC0C55">
      <w:pPr>
        <w:spacing w:before="96"/>
        <w:ind w:left="383"/>
        <w:jc w:val="both"/>
        <w:rPr>
          <w:rFonts w:asciiTheme="majorHAnsi" w:eastAsiaTheme="majorEastAsia" w:hAnsiTheme="majorHAnsi" w:cstheme="majorHAnsi"/>
          <w:bCs/>
          <w:sz w:val="21"/>
        </w:rPr>
      </w:pPr>
      <w:r w:rsidRPr="00EA76F0">
        <w:rPr>
          <w:rFonts w:asciiTheme="majorHAnsi" w:eastAsiaTheme="majorEastAsia" w:hAnsiTheme="majorHAnsi" w:cstheme="majorHAnsi"/>
          <w:bCs/>
          <w:color w:val="0000FF"/>
          <w:sz w:val="21"/>
        </w:rPr>
        <w:t>Hướng</w:t>
      </w:r>
      <w:r w:rsidRPr="00EA76F0">
        <w:rPr>
          <w:rFonts w:asciiTheme="majorHAnsi" w:eastAsiaTheme="majorEastAsia" w:hAnsiTheme="majorHAnsi" w:cstheme="majorHAnsi"/>
          <w:bCs/>
          <w:color w:val="0000FF"/>
          <w:spacing w:val="-4"/>
          <w:sz w:val="21"/>
        </w:rPr>
        <w:t xml:space="preserve"> </w:t>
      </w:r>
      <w:r w:rsidRPr="00EA76F0">
        <w:rPr>
          <w:rFonts w:asciiTheme="majorHAnsi" w:eastAsiaTheme="majorEastAsia" w:hAnsiTheme="majorHAnsi" w:cstheme="majorHAnsi"/>
          <w:bCs/>
          <w:color w:val="0000FF"/>
          <w:sz w:val="21"/>
        </w:rPr>
        <w:t>cải</w:t>
      </w:r>
      <w:r w:rsidRPr="00EA76F0">
        <w:rPr>
          <w:rFonts w:asciiTheme="majorHAnsi" w:eastAsiaTheme="majorEastAsia" w:hAnsiTheme="majorHAnsi" w:cstheme="majorHAnsi"/>
          <w:bCs/>
          <w:color w:val="0000FF"/>
          <w:spacing w:val="-4"/>
          <w:sz w:val="21"/>
        </w:rPr>
        <w:t xml:space="preserve"> </w:t>
      </w:r>
      <w:r w:rsidRPr="00EA76F0">
        <w:rPr>
          <w:rFonts w:asciiTheme="majorHAnsi" w:eastAsiaTheme="majorEastAsia" w:hAnsiTheme="majorHAnsi" w:cstheme="majorHAnsi"/>
          <w:bCs/>
          <w:color w:val="0000FF"/>
          <w:sz w:val="21"/>
        </w:rPr>
        <w:t>tiến</w:t>
      </w:r>
      <w:r w:rsidRPr="00EA76F0">
        <w:rPr>
          <w:rFonts w:asciiTheme="majorHAnsi" w:eastAsiaTheme="majorEastAsia" w:hAnsiTheme="majorHAnsi" w:cstheme="majorHAnsi"/>
          <w:bCs/>
          <w:color w:val="0000FF"/>
          <w:spacing w:val="-3"/>
          <w:sz w:val="21"/>
        </w:rPr>
        <w:t xml:space="preserve"> </w:t>
      </w:r>
      <w:r w:rsidRPr="00EA76F0">
        <w:rPr>
          <w:rFonts w:asciiTheme="majorHAnsi" w:eastAsiaTheme="majorEastAsia" w:hAnsiTheme="majorHAnsi" w:cstheme="majorHAnsi"/>
          <w:bCs/>
          <w:color w:val="0000FF"/>
          <w:sz w:val="21"/>
        </w:rPr>
        <w:t>thông</w:t>
      </w:r>
      <w:r w:rsidRPr="00EA76F0">
        <w:rPr>
          <w:rFonts w:asciiTheme="majorHAnsi" w:eastAsiaTheme="majorEastAsia" w:hAnsiTheme="majorHAnsi" w:cstheme="majorHAnsi"/>
          <w:bCs/>
          <w:color w:val="0000FF"/>
          <w:spacing w:val="-5"/>
          <w:sz w:val="21"/>
        </w:rPr>
        <w:t xml:space="preserve"> </w:t>
      </w:r>
      <w:r w:rsidRPr="00EA76F0">
        <w:rPr>
          <w:rFonts w:asciiTheme="majorHAnsi" w:eastAsiaTheme="majorEastAsia" w:hAnsiTheme="majorHAnsi" w:cstheme="majorHAnsi"/>
          <w:bCs/>
          <w:color w:val="0000FF"/>
          <w:sz w:val="21"/>
        </w:rPr>
        <w:t>qua</w:t>
      </w:r>
      <w:r w:rsidRPr="00EA76F0">
        <w:rPr>
          <w:rFonts w:asciiTheme="majorHAnsi" w:eastAsiaTheme="majorEastAsia" w:hAnsiTheme="majorHAnsi" w:cstheme="majorHAnsi"/>
          <w:bCs/>
          <w:color w:val="0000FF"/>
          <w:spacing w:val="-5"/>
          <w:sz w:val="21"/>
        </w:rPr>
        <w:t xml:space="preserve"> </w:t>
      </w:r>
      <w:r w:rsidRPr="00EA76F0">
        <w:rPr>
          <w:rFonts w:asciiTheme="majorHAnsi" w:eastAsiaTheme="majorEastAsia" w:hAnsiTheme="majorHAnsi" w:cstheme="majorHAnsi"/>
          <w:bCs/>
          <w:color w:val="0000FF"/>
          <w:sz w:val="21"/>
        </w:rPr>
        <w:t>phân</w:t>
      </w:r>
      <w:r w:rsidRPr="00EA76F0">
        <w:rPr>
          <w:rFonts w:asciiTheme="majorHAnsi" w:eastAsiaTheme="majorEastAsia" w:hAnsiTheme="majorHAnsi" w:cstheme="majorHAnsi"/>
          <w:bCs/>
          <w:color w:val="0000FF"/>
          <w:spacing w:val="-3"/>
          <w:sz w:val="21"/>
        </w:rPr>
        <w:t xml:space="preserve"> </w:t>
      </w:r>
      <w:r w:rsidRPr="00EA76F0">
        <w:rPr>
          <w:rFonts w:asciiTheme="majorHAnsi" w:eastAsiaTheme="majorEastAsia" w:hAnsiTheme="majorHAnsi" w:cstheme="majorHAnsi"/>
          <w:bCs/>
          <w:color w:val="0000FF"/>
          <w:sz w:val="21"/>
        </w:rPr>
        <w:t>tích</w:t>
      </w:r>
      <w:r w:rsidRPr="00EA76F0">
        <w:rPr>
          <w:rFonts w:asciiTheme="majorHAnsi" w:eastAsiaTheme="majorEastAsia" w:hAnsiTheme="majorHAnsi" w:cstheme="majorHAnsi"/>
          <w:bCs/>
          <w:color w:val="0000FF"/>
          <w:spacing w:val="-3"/>
          <w:sz w:val="21"/>
        </w:rPr>
        <w:t xml:space="preserve"> </w:t>
      </w:r>
      <w:r w:rsidRPr="00EA76F0">
        <w:rPr>
          <w:rFonts w:asciiTheme="majorHAnsi" w:eastAsiaTheme="majorEastAsia" w:hAnsiTheme="majorHAnsi" w:cstheme="majorHAnsi"/>
          <w:bCs/>
          <w:color w:val="0000FF"/>
          <w:sz w:val="21"/>
        </w:rPr>
        <w:t>chuyển</w:t>
      </w:r>
      <w:r w:rsidRPr="00EA76F0">
        <w:rPr>
          <w:rFonts w:asciiTheme="majorHAnsi" w:eastAsiaTheme="majorEastAsia" w:hAnsiTheme="majorHAnsi" w:cstheme="majorHAnsi"/>
          <w:bCs/>
          <w:color w:val="0000FF"/>
          <w:spacing w:val="-3"/>
          <w:sz w:val="21"/>
        </w:rPr>
        <w:t xml:space="preserve"> </w:t>
      </w:r>
      <w:r w:rsidRPr="00EA76F0">
        <w:rPr>
          <w:rFonts w:asciiTheme="majorHAnsi" w:eastAsiaTheme="majorEastAsia" w:hAnsiTheme="majorHAnsi" w:cstheme="majorHAnsi"/>
          <w:bCs/>
          <w:color w:val="0000FF"/>
          <w:spacing w:val="-4"/>
          <w:sz w:val="21"/>
        </w:rPr>
        <w:t>động</w:t>
      </w:r>
    </w:p>
    <w:p w14:paraId="3A9FB3AF" w14:textId="77777777" w:rsidR="000C7CBF" w:rsidRPr="00EA76F0" w:rsidRDefault="00EC0C55">
      <w:pPr>
        <w:spacing w:before="30"/>
        <w:ind w:left="383"/>
        <w:rPr>
          <w:rFonts w:asciiTheme="majorHAnsi" w:eastAsiaTheme="majorEastAsia" w:hAnsiTheme="majorHAnsi" w:cstheme="majorHAnsi"/>
          <w:bCs/>
          <w:sz w:val="21"/>
          <w:lang w:eastAsia="ja-JP"/>
        </w:rPr>
      </w:pPr>
      <w:r w:rsidRPr="00EA76F0">
        <w:rPr>
          <w:rFonts w:ascii="Cambria Math" w:eastAsiaTheme="majorEastAsia" w:hAnsi="Cambria Math" w:cs="Cambria Math"/>
          <w:bCs/>
          <w:spacing w:val="-8"/>
          <w:sz w:val="21"/>
          <w:lang w:eastAsia="ja-JP"/>
        </w:rPr>
        <w:t>①</w:t>
      </w:r>
      <w:r w:rsidRPr="00EA76F0">
        <w:rPr>
          <w:rFonts w:asciiTheme="majorHAnsi" w:eastAsiaTheme="majorEastAsia" w:hAnsiTheme="majorHAnsi" w:cstheme="majorHAnsi"/>
          <w:bCs/>
          <w:spacing w:val="-9"/>
          <w:sz w:val="21"/>
          <w:lang w:eastAsia="ja-JP"/>
        </w:rPr>
        <w:t>第一類に属す記号の検討</w:t>
      </w:r>
    </w:p>
    <w:p w14:paraId="1BBD0C54" w14:textId="77777777" w:rsidR="000C7CBF" w:rsidRPr="00EA76F0" w:rsidRDefault="00EC0C55">
      <w:pPr>
        <w:pStyle w:val="ThnVnban"/>
        <w:spacing w:before="43"/>
        <w:jc w:val="both"/>
        <w:rPr>
          <w:rFonts w:asciiTheme="majorHAnsi" w:eastAsiaTheme="majorEastAsia" w:hAnsiTheme="majorHAnsi" w:cstheme="majorHAnsi"/>
          <w:bCs/>
        </w:rPr>
      </w:pPr>
      <w:r w:rsidRPr="00EA76F0">
        <w:rPr>
          <w:rFonts w:asciiTheme="majorHAnsi" w:eastAsiaTheme="majorEastAsia" w:hAnsiTheme="majorHAnsi" w:cstheme="majorHAnsi"/>
          <w:bCs/>
          <w:color w:val="0000FF"/>
        </w:rPr>
        <w:t>Xem</w:t>
      </w:r>
      <w:r w:rsidRPr="00EA76F0">
        <w:rPr>
          <w:rFonts w:asciiTheme="majorHAnsi" w:eastAsiaTheme="majorEastAsia" w:hAnsiTheme="majorHAnsi" w:cstheme="majorHAnsi"/>
          <w:bCs/>
          <w:color w:val="0000FF"/>
          <w:spacing w:val="-7"/>
        </w:rPr>
        <w:t xml:space="preserve"> </w:t>
      </w:r>
      <w:r w:rsidRPr="00EA76F0">
        <w:rPr>
          <w:rFonts w:asciiTheme="majorHAnsi" w:eastAsiaTheme="majorEastAsia" w:hAnsiTheme="majorHAnsi" w:cstheme="majorHAnsi"/>
          <w:bCs/>
          <w:color w:val="0000FF"/>
        </w:rPr>
        <w:t>xét</w:t>
      </w:r>
      <w:r w:rsidRPr="00EA76F0">
        <w:rPr>
          <w:rFonts w:asciiTheme="majorHAnsi" w:eastAsiaTheme="majorEastAsia" w:hAnsiTheme="majorHAnsi" w:cstheme="majorHAnsi"/>
          <w:bCs/>
          <w:color w:val="0000FF"/>
          <w:spacing w:val="-3"/>
        </w:rPr>
        <w:t xml:space="preserve"> </w:t>
      </w:r>
      <w:r w:rsidRPr="00EA76F0">
        <w:rPr>
          <w:rFonts w:asciiTheme="majorHAnsi" w:eastAsiaTheme="majorEastAsia" w:hAnsiTheme="majorHAnsi" w:cstheme="majorHAnsi"/>
          <w:bCs/>
          <w:color w:val="0000FF"/>
        </w:rPr>
        <w:t>từng</w:t>
      </w:r>
      <w:r w:rsidRPr="00EA76F0">
        <w:rPr>
          <w:rFonts w:asciiTheme="majorHAnsi" w:eastAsiaTheme="majorEastAsia" w:hAnsiTheme="majorHAnsi" w:cstheme="majorHAnsi"/>
          <w:bCs/>
          <w:color w:val="0000FF"/>
          <w:spacing w:val="-2"/>
        </w:rPr>
        <w:t xml:space="preserve"> </w:t>
      </w:r>
      <w:r w:rsidRPr="00EA76F0">
        <w:rPr>
          <w:rFonts w:asciiTheme="majorHAnsi" w:eastAsiaTheme="majorEastAsia" w:hAnsiTheme="majorHAnsi" w:cstheme="majorHAnsi"/>
          <w:bCs/>
          <w:color w:val="0000FF"/>
        </w:rPr>
        <w:t>biểu</w:t>
      </w:r>
      <w:r w:rsidRPr="00EA76F0">
        <w:rPr>
          <w:rFonts w:asciiTheme="majorHAnsi" w:eastAsiaTheme="majorEastAsia" w:hAnsiTheme="majorHAnsi" w:cstheme="majorHAnsi"/>
          <w:bCs/>
          <w:color w:val="0000FF"/>
          <w:spacing w:val="-5"/>
        </w:rPr>
        <w:t xml:space="preserve"> </w:t>
      </w:r>
      <w:r w:rsidRPr="00EA76F0">
        <w:rPr>
          <w:rFonts w:asciiTheme="majorHAnsi" w:eastAsiaTheme="majorEastAsia" w:hAnsiTheme="majorHAnsi" w:cstheme="majorHAnsi"/>
          <w:bCs/>
          <w:color w:val="0000FF"/>
        </w:rPr>
        <w:t>tượng</w:t>
      </w:r>
      <w:r w:rsidRPr="00EA76F0">
        <w:rPr>
          <w:rFonts w:asciiTheme="majorHAnsi" w:eastAsiaTheme="majorEastAsia" w:hAnsiTheme="majorHAnsi" w:cstheme="majorHAnsi"/>
          <w:bCs/>
          <w:color w:val="0000FF"/>
          <w:spacing w:val="-3"/>
        </w:rPr>
        <w:t xml:space="preserve"> </w:t>
      </w:r>
      <w:r w:rsidRPr="00EA76F0">
        <w:rPr>
          <w:rFonts w:asciiTheme="majorHAnsi" w:eastAsiaTheme="majorEastAsia" w:hAnsiTheme="majorHAnsi" w:cstheme="majorHAnsi"/>
          <w:bCs/>
          <w:color w:val="0000FF"/>
        </w:rPr>
        <w:t>thuộc</w:t>
      </w:r>
      <w:r w:rsidRPr="00EA76F0">
        <w:rPr>
          <w:rFonts w:asciiTheme="majorHAnsi" w:eastAsiaTheme="majorEastAsia" w:hAnsiTheme="majorHAnsi" w:cstheme="majorHAnsi"/>
          <w:bCs/>
          <w:color w:val="0000FF"/>
          <w:spacing w:val="-2"/>
        </w:rPr>
        <w:t xml:space="preserve"> </w:t>
      </w:r>
      <w:r w:rsidRPr="00EA76F0">
        <w:rPr>
          <w:rFonts w:asciiTheme="majorHAnsi" w:eastAsiaTheme="majorEastAsia" w:hAnsiTheme="majorHAnsi" w:cstheme="majorHAnsi"/>
          <w:bCs/>
          <w:color w:val="0000FF"/>
        </w:rPr>
        <w:t>loại</w:t>
      </w:r>
      <w:r w:rsidRPr="00EA76F0">
        <w:rPr>
          <w:rFonts w:asciiTheme="majorHAnsi" w:eastAsiaTheme="majorEastAsia" w:hAnsiTheme="majorHAnsi" w:cstheme="majorHAnsi"/>
          <w:bCs/>
          <w:color w:val="0000FF"/>
          <w:spacing w:val="-3"/>
        </w:rPr>
        <w:t xml:space="preserve"> </w:t>
      </w:r>
      <w:r w:rsidRPr="00EA76F0">
        <w:rPr>
          <w:rFonts w:asciiTheme="majorHAnsi" w:eastAsiaTheme="majorEastAsia" w:hAnsiTheme="majorHAnsi" w:cstheme="majorHAnsi"/>
          <w:bCs/>
          <w:color w:val="0000FF"/>
        </w:rPr>
        <w:t>thứ</w:t>
      </w:r>
      <w:r w:rsidRPr="00EA76F0">
        <w:rPr>
          <w:rFonts w:asciiTheme="majorHAnsi" w:eastAsiaTheme="majorEastAsia" w:hAnsiTheme="majorHAnsi" w:cstheme="majorHAnsi"/>
          <w:bCs/>
          <w:color w:val="0000FF"/>
          <w:spacing w:val="-1"/>
        </w:rPr>
        <w:t xml:space="preserve"> </w:t>
      </w:r>
      <w:r w:rsidRPr="00EA76F0">
        <w:rPr>
          <w:rFonts w:asciiTheme="majorHAnsi" w:eastAsiaTheme="majorEastAsia" w:hAnsiTheme="majorHAnsi" w:cstheme="majorHAnsi"/>
          <w:bCs/>
          <w:color w:val="0000FF"/>
          <w:spacing w:val="-4"/>
        </w:rPr>
        <w:t>nhất</w:t>
      </w:r>
    </w:p>
    <w:p w14:paraId="3E8EBE7E" w14:textId="77777777" w:rsidR="000C7CBF" w:rsidRPr="00EA76F0" w:rsidRDefault="00EC0C55">
      <w:pPr>
        <w:spacing w:before="35"/>
        <w:ind w:left="383"/>
        <w:rPr>
          <w:rFonts w:asciiTheme="majorHAnsi" w:eastAsiaTheme="majorEastAsia" w:hAnsiTheme="majorHAnsi" w:cstheme="majorHAnsi"/>
          <w:bCs/>
          <w:sz w:val="21"/>
          <w:lang w:eastAsia="ja-JP"/>
        </w:rPr>
      </w:pPr>
      <w:r w:rsidRPr="00EA76F0">
        <w:rPr>
          <w:rFonts w:asciiTheme="majorHAnsi" w:eastAsiaTheme="majorEastAsia" w:hAnsiTheme="majorHAnsi" w:cstheme="majorHAnsi"/>
          <w:bCs/>
          <w:spacing w:val="-3"/>
          <w:sz w:val="21"/>
          <w:lang w:eastAsia="ja-JP"/>
        </w:rPr>
        <w:t>これに属す記号は、できるだけ衝素化する方向で検討する。</w:t>
      </w:r>
    </w:p>
    <w:p w14:paraId="052EC8A9" w14:textId="77777777" w:rsidR="000C7CBF" w:rsidRPr="00EA76F0" w:rsidRDefault="00EC0C55">
      <w:pPr>
        <w:pStyle w:val="ThnVnban"/>
        <w:spacing w:before="43"/>
        <w:ind w:right="801"/>
        <w:jc w:val="both"/>
        <w:rPr>
          <w:rFonts w:asciiTheme="majorHAnsi" w:eastAsiaTheme="majorEastAsia" w:hAnsiTheme="majorHAnsi" w:cstheme="majorHAnsi"/>
          <w:bCs/>
        </w:rPr>
      </w:pPr>
      <w:r w:rsidRPr="00EA76F0">
        <w:rPr>
          <w:rFonts w:asciiTheme="majorHAnsi" w:eastAsiaTheme="majorEastAsia" w:hAnsiTheme="majorHAnsi" w:cstheme="majorHAnsi"/>
          <w:bCs/>
          <w:color w:val="0000FF"/>
        </w:rPr>
        <w:t xml:space="preserve">Cân nhắc hướng cải thiện cho các biểu tượng này nên hướng tới việc tối ưu hóa càng nhiều càng </w:t>
      </w:r>
      <w:r w:rsidRPr="00EA76F0">
        <w:rPr>
          <w:rFonts w:asciiTheme="majorHAnsi" w:eastAsiaTheme="majorEastAsia" w:hAnsiTheme="majorHAnsi" w:cstheme="majorHAnsi"/>
          <w:bCs/>
          <w:color w:val="0000FF"/>
          <w:spacing w:val="-4"/>
        </w:rPr>
        <w:t>tốt.</w:t>
      </w:r>
    </w:p>
    <w:p w14:paraId="6ED4A98C" w14:textId="77777777" w:rsidR="000C7CBF" w:rsidRPr="00EA76F0" w:rsidRDefault="00EC0C55">
      <w:pPr>
        <w:spacing w:before="36"/>
        <w:ind w:left="383"/>
        <w:rPr>
          <w:rFonts w:asciiTheme="majorHAnsi" w:eastAsiaTheme="majorEastAsia" w:hAnsiTheme="majorHAnsi" w:cstheme="majorHAnsi"/>
          <w:bCs/>
          <w:sz w:val="21"/>
          <w:lang w:eastAsia="ja-JP"/>
        </w:rPr>
      </w:pPr>
      <w:r w:rsidRPr="00EA76F0">
        <w:rPr>
          <w:rFonts w:ascii="Cambria Math" w:eastAsiaTheme="majorEastAsia" w:hAnsi="Cambria Math" w:cs="Cambria Math"/>
          <w:bCs/>
          <w:spacing w:val="-8"/>
          <w:sz w:val="21"/>
          <w:lang w:eastAsia="ja-JP"/>
        </w:rPr>
        <w:t>②</w:t>
      </w:r>
      <w:r w:rsidRPr="00EA76F0">
        <w:rPr>
          <w:rFonts w:asciiTheme="majorHAnsi" w:eastAsiaTheme="majorEastAsia" w:hAnsiTheme="majorHAnsi" w:cstheme="majorHAnsi"/>
          <w:bCs/>
          <w:spacing w:val="-9"/>
          <w:sz w:val="21"/>
          <w:lang w:eastAsia="ja-JP"/>
        </w:rPr>
        <w:t>第二類に属す記号の検討</w:t>
      </w:r>
    </w:p>
    <w:p w14:paraId="6F795BDD" w14:textId="77777777" w:rsidR="000C7CBF" w:rsidRPr="00EA76F0" w:rsidRDefault="000C7CBF">
      <w:pPr>
        <w:rPr>
          <w:rFonts w:asciiTheme="majorHAnsi" w:eastAsiaTheme="majorEastAsia" w:hAnsiTheme="majorHAnsi" w:cstheme="majorHAnsi"/>
          <w:b/>
          <w:sz w:val="21"/>
          <w:lang w:eastAsia="ja-JP"/>
        </w:rPr>
        <w:sectPr w:rsidR="000C7CBF" w:rsidRPr="00EA76F0">
          <w:pgSz w:w="11910" w:h="16840"/>
          <w:pgMar w:top="1360" w:right="992" w:bottom="280" w:left="1417" w:header="720" w:footer="720" w:gutter="0"/>
          <w:cols w:space="720"/>
        </w:sectPr>
      </w:pPr>
    </w:p>
    <w:p w14:paraId="1DC61ECE" w14:textId="77777777" w:rsidR="000C7CBF" w:rsidRPr="00EA76F0" w:rsidRDefault="00EC0C55">
      <w:pPr>
        <w:pStyle w:val="ThnVnban"/>
        <w:spacing w:before="75"/>
        <w:rPr>
          <w:rFonts w:asciiTheme="majorHAnsi" w:eastAsiaTheme="majorEastAsia" w:hAnsiTheme="majorHAnsi" w:cstheme="majorHAnsi"/>
        </w:rPr>
      </w:pPr>
      <w:r w:rsidRPr="00EA76F0">
        <w:rPr>
          <w:rFonts w:asciiTheme="majorHAnsi" w:eastAsiaTheme="majorEastAsia" w:hAnsiTheme="majorHAnsi" w:cstheme="majorHAnsi"/>
          <w:color w:val="0000FF"/>
        </w:rPr>
        <w:lastRenderedPageBreak/>
        <w:t>Xem</w:t>
      </w:r>
      <w:r w:rsidRPr="00EA76F0">
        <w:rPr>
          <w:rFonts w:asciiTheme="majorHAnsi" w:eastAsiaTheme="majorEastAsia" w:hAnsiTheme="majorHAnsi" w:cstheme="majorHAnsi"/>
          <w:color w:val="0000FF"/>
          <w:spacing w:val="-7"/>
        </w:rPr>
        <w:t xml:space="preserve"> </w:t>
      </w:r>
      <w:r w:rsidRPr="00EA76F0">
        <w:rPr>
          <w:rFonts w:asciiTheme="majorHAnsi" w:eastAsiaTheme="majorEastAsia" w:hAnsiTheme="majorHAnsi" w:cstheme="majorHAnsi"/>
          <w:color w:val="0000FF"/>
        </w:rPr>
        <w:t>xét</w:t>
      </w:r>
      <w:r w:rsidRPr="00EA76F0">
        <w:rPr>
          <w:rFonts w:asciiTheme="majorHAnsi" w:eastAsiaTheme="majorEastAsia" w:hAnsiTheme="majorHAnsi" w:cstheme="majorHAnsi"/>
          <w:color w:val="0000FF"/>
          <w:spacing w:val="-3"/>
        </w:rPr>
        <w:t xml:space="preserve"> </w:t>
      </w:r>
      <w:r w:rsidRPr="00EA76F0">
        <w:rPr>
          <w:rFonts w:asciiTheme="majorHAnsi" w:eastAsiaTheme="majorEastAsia" w:hAnsiTheme="majorHAnsi" w:cstheme="majorHAnsi"/>
          <w:color w:val="0000FF"/>
        </w:rPr>
        <w:t>từng</w:t>
      </w:r>
      <w:r w:rsidRPr="00EA76F0">
        <w:rPr>
          <w:rFonts w:asciiTheme="majorHAnsi" w:eastAsiaTheme="majorEastAsia" w:hAnsiTheme="majorHAnsi" w:cstheme="majorHAnsi"/>
          <w:color w:val="0000FF"/>
          <w:spacing w:val="-2"/>
        </w:rPr>
        <w:t xml:space="preserve"> </w:t>
      </w:r>
      <w:r w:rsidRPr="00EA76F0">
        <w:rPr>
          <w:rFonts w:asciiTheme="majorHAnsi" w:eastAsiaTheme="majorEastAsia" w:hAnsiTheme="majorHAnsi" w:cstheme="majorHAnsi"/>
          <w:color w:val="0000FF"/>
        </w:rPr>
        <w:t>biểu</w:t>
      </w:r>
      <w:r w:rsidRPr="00EA76F0">
        <w:rPr>
          <w:rFonts w:asciiTheme="majorHAnsi" w:eastAsiaTheme="majorEastAsia" w:hAnsiTheme="majorHAnsi" w:cstheme="majorHAnsi"/>
          <w:color w:val="0000FF"/>
          <w:spacing w:val="-5"/>
        </w:rPr>
        <w:t xml:space="preserve"> </w:t>
      </w:r>
      <w:r w:rsidRPr="00EA76F0">
        <w:rPr>
          <w:rFonts w:asciiTheme="majorHAnsi" w:eastAsiaTheme="majorEastAsia" w:hAnsiTheme="majorHAnsi" w:cstheme="majorHAnsi"/>
          <w:color w:val="0000FF"/>
        </w:rPr>
        <w:t>tượng</w:t>
      </w:r>
      <w:r w:rsidRPr="00EA76F0">
        <w:rPr>
          <w:rFonts w:asciiTheme="majorHAnsi" w:eastAsiaTheme="majorEastAsia" w:hAnsiTheme="majorHAnsi" w:cstheme="majorHAnsi"/>
          <w:color w:val="0000FF"/>
          <w:spacing w:val="-3"/>
        </w:rPr>
        <w:t xml:space="preserve"> </w:t>
      </w:r>
      <w:r w:rsidRPr="00EA76F0">
        <w:rPr>
          <w:rFonts w:asciiTheme="majorHAnsi" w:eastAsiaTheme="majorEastAsia" w:hAnsiTheme="majorHAnsi" w:cstheme="majorHAnsi"/>
          <w:color w:val="0000FF"/>
        </w:rPr>
        <w:t>thuộc</w:t>
      </w:r>
      <w:r w:rsidRPr="00EA76F0">
        <w:rPr>
          <w:rFonts w:asciiTheme="majorHAnsi" w:eastAsiaTheme="majorEastAsia" w:hAnsiTheme="majorHAnsi" w:cstheme="majorHAnsi"/>
          <w:color w:val="0000FF"/>
          <w:spacing w:val="-2"/>
        </w:rPr>
        <w:t xml:space="preserve"> </w:t>
      </w:r>
      <w:r w:rsidRPr="00EA76F0">
        <w:rPr>
          <w:rFonts w:asciiTheme="majorHAnsi" w:eastAsiaTheme="majorEastAsia" w:hAnsiTheme="majorHAnsi" w:cstheme="majorHAnsi"/>
          <w:color w:val="0000FF"/>
        </w:rPr>
        <w:t>loại</w:t>
      </w:r>
      <w:r w:rsidRPr="00EA76F0">
        <w:rPr>
          <w:rFonts w:asciiTheme="majorHAnsi" w:eastAsiaTheme="majorEastAsia" w:hAnsiTheme="majorHAnsi" w:cstheme="majorHAnsi"/>
          <w:color w:val="0000FF"/>
          <w:spacing w:val="-3"/>
        </w:rPr>
        <w:t xml:space="preserve"> </w:t>
      </w:r>
      <w:r w:rsidRPr="00EA76F0">
        <w:rPr>
          <w:rFonts w:asciiTheme="majorHAnsi" w:eastAsiaTheme="majorEastAsia" w:hAnsiTheme="majorHAnsi" w:cstheme="majorHAnsi"/>
          <w:color w:val="0000FF"/>
        </w:rPr>
        <w:t>thứ</w:t>
      </w:r>
      <w:r w:rsidRPr="00EA76F0">
        <w:rPr>
          <w:rFonts w:asciiTheme="majorHAnsi" w:eastAsiaTheme="majorEastAsia" w:hAnsiTheme="majorHAnsi" w:cstheme="majorHAnsi"/>
          <w:color w:val="0000FF"/>
          <w:spacing w:val="-1"/>
        </w:rPr>
        <w:t xml:space="preserve"> </w:t>
      </w:r>
      <w:r w:rsidRPr="00EA76F0">
        <w:rPr>
          <w:rFonts w:asciiTheme="majorHAnsi" w:eastAsiaTheme="majorEastAsia" w:hAnsiTheme="majorHAnsi" w:cstheme="majorHAnsi"/>
          <w:color w:val="0000FF"/>
          <w:spacing w:val="-5"/>
        </w:rPr>
        <w:t>hai</w:t>
      </w:r>
    </w:p>
    <w:p w14:paraId="54987F81" w14:textId="77777777" w:rsidR="000C7CBF" w:rsidRPr="00EA76F0" w:rsidRDefault="00EC0C55">
      <w:pPr>
        <w:spacing w:before="36"/>
        <w:ind w:left="383"/>
        <w:rPr>
          <w:rFonts w:asciiTheme="majorHAnsi" w:eastAsiaTheme="majorEastAsia" w:hAnsiTheme="majorHAnsi" w:cstheme="majorHAnsi"/>
          <w:b/>
          <w:sz w:val="21"/>
          <w:lang w:eastAsia="ja-JP"/>
        </w:rPr>
      </w:pPr>
      <w:r w:rsidRPr="00EA76F0">
        <w:rPr>
          <w:rFonts w:asciiTheme="majorHAnsi" w:eastAsiaTheme="majorEastAsia" w:hAnsiTheme="majorHAnsi" w:cstheme="majorHAnsi"/>
          <w:b/>
          <w:spacing w:val="-3"/>
          <w:sz w:val="21"/>
          <w:lang w:eastAsia="ja-JP"/>
        </w:rPr>
        <w:t>これに属す記号はできるだけ排除する方向で検討する。</w:t>
      </w:r>
    </w:p>
    <w:p w14:paraId="79605A51" w14:textId="77777777" w:rsidR="000C7CBF" w:rsidRPr="00EA76F0" w:rsidRDefault="00EC0C55">
      <w:pPr>
        <w:pStyle w:val="ThnVnban"/>
        <w:spacing w:before="42"/>
        <w:rPr>
          <w:rFonts w:asciiTheme="majorHAnsi" w:eastAsiaTheme="majorEastAsia" w:hAnsiTheme="majorHAnsi" w:cstheme="majorHAnsi"/>
        </w:rPr>
      </w:pPr>
      <w:r w:rsidRPr="00EA76F0">
        <w:rPr>
          <w:rFonts w:asciiTheme="majorHAnsi" w:eastAsiaTheme="majorEastAsia" w:hAnsiTheme="majorHAnsi" w:cstheme="majorHAnsi"/>
          <w:color w:val="0000FF"/>
        </w:rPr>
        <w:t>Cân</w:t>
      </w:r>
      <w:r w:rsidRPr="00EA76F0">
        <w:rPr>
          <w:rFonts w:asciiTheme="majorHAnsi" w:eastAsiaTheme="majorEastAsia" w:hAnsiTheme="majorHAnsi" w:cstheme="majorHAnsi"/>
          <w:color w:val="0000FF"/>
          <w:spacing w:val="-3"/>
        </w:rPr>
        <w:t xml:space="preserve"> </w:t>
      </w:r>
      <w:r w:rsidRPr="00EA76F0">
        <w:rPr>
          <w:rFonts w:asciiTheme="majorHAnsi" w:eastAsiaTheme="majorEastAsia" w:hAnsiTheme="majorHAnsi" w:cstheme="majorHAnsi"/>
          <w:color w:val="0000FF"/>
        </w:rPr>
        <w:t>nhắc</w:t>
      </w:r>
      <w:r w:rsidRPr="00EA76F0">
        <w:rPr>
          <w:rFonts w:asciiTheme="majorHAnsi" w:eastAsiaTheme="majorEastAsia" w:hAnsiTheme="majorHAnsi" w:cstheme="majorHAnsi"/>
          <w:color w:val="0000FF"/>
          <w:spacing w:val="-2"/>
        </w:rPr>
        <w:t xml:space="preserve"> </w:t>
      </w:r>
      <w:r w:rsidRPr="00EA76F0">
        <w:rPr>
          <w:rFonts w:asciiTheme="majorHAnsi" w:eastAsiaTheme="majorEastAsia" w:hAnsiTheme="majorHAnsi" w:cstheme="majorHAnsi"/>
          <w:color w:val="0000FF"/>
        </w:rPr>
        <w:t>hướng</w:t>
      </w:r>
      <w:r w:rsidRPr="00EA76F0">
        <w:rPr>
          <w:rFonts w:asciiTheme="majorHAnsi" w:eastAsiaTheme="majorEastAsia" w:hAnsiTheme="majorHAnsi" w:cstheme="majorHAnsi"/>
          <w:color w:val="0000FF"/>
          <w:spacing w:val="-3"/>
        </w:rPr>
        <w:t xml:space="preserve"> </w:t>
      </w:r>
      <w:r w:rsidRPr="00EA76F0">
        <w:rPr>
          <w:rFonts w:asciiTheme="majorHAnsi" w:eastAsiaTheme="majorEastAsia" w:hAnsiTheme="majorHAnsi" w:cstheme="majorHAnsi"/>
          <w:color w:val="0000FF"/>
        </w:rPr>
        <w:t>cải</w:t>
      </w:r>
      <w:r w:rsidRPr="00EA76F0">
        <w:rPr>
          <w:rFonts w:asciiTheme="majorHAnsi" w:eastAsiaTheme="majorEastAsia" w:hAnsiTheme="majorHAnsi" w:cstheme="majorHAnsi"/>
          <w:color w:val="0000FF"/>
          <w:spacing w:val="-3"/>
        </w:rPr>
        <w:t xml:space="preserve"> </w:t>
      </w:r>
      <w:r w:rsidRPr="00EA76F0">
        <w:rPr>
          <w:rFonts w:asciiTheme="majorHAnsi" w:eastAsiaTheme="majorEastAsia" w:hAnsiTheme="majorHAnsi" w:cstheme="majorHAnsi"/>
          <w:color w:val="0000FF"/>
        </w:rPr>
        <w:t>thiện</w:t>
      </w:r>
      <w:r w:rsidRPr="00EA76F0">
        <w:rPr>
          <w:rFonts w:asciiTheme="majorHAnsi" w:eastAsiaTheme="majorEastAsia" w:hAnsiTheme="majorHAnsi" w:cstheme="majorHAnsi"/>
          <w:color w:val="0000FF"/>
          <w:spacing w:val="-3"/>
        </w:rPr>
        <w:t xml:space="preserve"> </w:t>
      </w:r>
      <w:r w:rsidRPr="00EA76F0">
        <w:rPr>
          <w:rFonts w:asciiTheme="majorHAnsi" w:eastAsiaTheme="majorEastAsia" w:hAnsiTheme="majorHAnsi" w:cstheme="majorHAnsi"/>
          <w:color w:val="0000FF"/>
        </w:rPr>
        <w:t>cho</w:t>
      </w:r>
      <w:r w:rsidRPr="00EA76F0">
        <w:rPr>
          <w:rFonts w:asciiTheme="majorHAnsi" w:eastAsiaTheme="majorEastAsia" w:hAnsiTheme="majorHAnsi" w:cstheme="majorHAnsi"/>
          <w:color w:val="0000FF"/>
          <w:spacing w:val="-2"/>
        </w:rPr>
        <w:t xml:space="preserve"> </w:t>
      </w:r>
      <w:r w:rsidRPr="00EA76F0">
        <w:rPr>
          <w:rFonts w:asciiTheme="majorHAnsi" w:eastAsiaTheme="majorEastAsia" w:hAnsiTheme="majorHAnsi" w:cstheme="majorHAnsi"/>
          <w:color w:val="0000FF"/>
        </w:rPr>
        <w:t>các</w:t>
      </w:r>
      <w:r w:rsidRPr="00EA76F0">
        <w:rPr>
          <w:rFonts w:asciiTheme="majorHAnsi" w:eastAsiaTheme="majorEastAsia" w:hAnsiTheme="majorHAnsi" w:cstheme="majorHAnsi"/>
          <w:color w:val="0000FF"/>
          <w:spacing w:val="-3"/>
        </w:rPr>
        <w:t xml:space="preserve"> </w:t>
      </w:r>
      <w:r w:rsidRPr="00EA76F0">
        <w:rPr>
          <w:rFonts w:asciiTheme="majorHAnsi" w:eastAsiaTheme="majorEastAsia" w:hAnsiTheme="majorHAnsi" w:cstheme="majorHAnsi"/>
          <w:color w:val="0000FF"/>
        </w:rPr>
        <w:t>biểu</w:t>
      </w:r>
      <w:r w:rsidRPr="00EA76F0">
        <w:rPr>
          <w:rFonts w:asciiTheme="majorHAnsi" w:eastAsiaTheme="majorEastAsia" w:hAnsiTheme="majorHAnsi" w:cstheme="majorHAnsi"/>
          <w:color w:val="0000FF"/>
          <w:spacing w:val="-2"/>
        </w:rPr>
        <w:t xml:space="preserve"> </w:t>
      </w:r>
      <w:r w:rsidRPr="00EA76F0">
        <w:rPr>
          <w:rFonts w:asciiTheme="majorHAnsi" w:eastAsiaTheme="majorEastAsia" w:hAnsiTheme="majorHAnsi" w:cstheme="majorHAnsi"/>
          <w:color w:val="0000FF"/>
        </w:rPr>
        <w:t>tượng</w:t>
      </w:r>
      <w:r w:rsidRPr="00EA76F0">
        <w:rPr>
          <w:rFonts w:asciiTheme="majorHAnsi" w:eastAsiaTheme="majorEastAsia" w:hAnsiTheme="majorHAnsi" w:cstheme="majorHAnsi"/>
          <w:color w:val="0000FF"/>
          <w:spacing w:val="-3"/>
        </w:rPr>
        <w:t xml:space="preserve"> </w:t>
      </w:r>
      <w:r w:rsidRPr="00EA76F0">
        <w:rPr>
          <w:rFonts w:asciiTheme="majorHAnsi" w:eastAsiaTheme="majorEastAsia" w:hAnsiTheme="majorHAnsi" w:cstheme="majorHAnsi"/>
          <w:color w:val="0000FF"/>
        </w:rPr>
        <w:t>này</w:t>
      </w:r>
      <w:r w:rsidRPr="00EA76F0">
        <w:rPr>
          <w:rFonts w:asciiTheme="majorHAnsi" w:eastAsiaTheme="majorEastAsia" w:hAnsiTheme="majorHAnsi" w:cstheme="majorHAnsi"/>
          <w:color w:val="0000FF"/>
          <w:spacing w:val="-7"/>
        </w:rPr>
        <w:t xml:space="preserve"> </w:t>
      </w:r>
      <w:r w:rsidRPr="00EA76F0">
        <w:rPr>
          <w:rFonts w:asciiTheme="majorHAnsi" w:eastAsiaTheme="majorEastAsia" w:hAnsiTheme="majorHAnsi" w:cstheme="majorHAnsi"/>
          <w:color w:val="0000FF"/>
        </w:rPr>
        <w:t>nên</w:t>
      </w:r>
      <w:r w:rsidRPr="00EA76F0">
        <w:rPr>
          <w:rFonts w:asciiTheme="majorHAnsi" w:eastAsiaTheme="majorEastAsia" w:hAnsiTheme="majorHAnsi" w:cstheme="majorHAnsi"/>
          <w:color w:val="0000FF"/>
          <w:spacing w:val="-3"/>
        </w:rPr>
        <w:t xml:space="preserve"> </w:t>
      </w:r>
      <w:r w:rsidRPr="00EA76F0">
        <w:rPr>
          <w:rFonts w:asciiTheme="majorHAnsi" w:eastAsiaTheme="majorEastAsia" w:hAnsiTheme="majorHAnsi" w:cstheme="majorHAnsi"/>
          <w:color w:val="0000FF"/>
        </w:rPr>
        <w:t>hướng</w:t>
      </w:r>
      <w:r w:rsidRPr="00EA76F0">
        <w:rPr>
          <w:rFonts w:asciiTheme="majorHAnsi" w:eastAsiaTheme="majorEastAsia" w:hAnsiTheme="majorHAnsi" w:cstheme="majorHAnsi"/>
          <w:color w:val="0000FF"/>
          <w:spacing w:val="-2"/>
        </w:rPr>
        <w:t xml:space="preserve"> </w:t>
      </w:r>
      <w:r w:rsidRPr="00EA76F0">
        <w:rPr>
          <w:rFonts w:asciiTheme="majorHAnsi" w:eastAsiaTheme="majorEastAsia" w:hAnsiTheme="majorHAnsi" w:cstheme="majorHAnsi"/>
          <w:color w:val="0000FF"/>
        </w:rPr>
        <w:t>tới</w:t>
      </w:r>
      <w:r w:rsidRPr="00EA76F0">
        <w:rPr>
          <w:rFonts w:asciiTheme="majorHAnsi" w:eastAsiaTheme="majorEastAsia" w:hAnsiTheme="majorHAnsi" w:cstheme="majorHAnsi"/>
          <w:color w:val="0000FF"/>
          <w:spacing w:val="-4"/>
        </w:rPr>
        <w:t xml:space="preserve"> </w:t>
      </w:r>
      <w:r w:rsidRPr="00EA76F0">
        <w:rPr>
          <w:rFonts w:asciiTheme="majorHAnsi" w:eastAsiaTheme="majorEastAsia" w:hAnsiTheme="majorHAnsi" w:cstheme="majorHAnsi"/>
          <w:color w:val="0000FF"/>
        </w:rPr>
        <w:t>việc</w:t>
      </w:r>
      <w:r w:rsidRPr="00EA76F0">
        <w:rPr>
          <w:rFonts w:asciiTheme="majorHAnsi" w:eastAsiaTheme="majorEastAsia" w:hAnsiTheme="majorHAnsi" w:cstheme="majorHAnsi"/>
          <w:color w:val="0000FF"/>
          <w:spacing w:val="-2"/>
        </w:rPr>
        <w:t xml:space="preserve"> </w:t>
      </w:r>
      <w:r w:rsidRPr="00EA76F0">
        <w:rPr>
          <w:rFonts w:asciiTheme="majorHAnsi" w:eastAsiaTheme="majorEastAsia" w:hAnsiTheme="majorHAnsi" w:cstheme="majorHAnsi"/>
          <w:color w:val="0000FF"/>
        </w:rPr>
        <w:t>loại</w:t>
      </w:r>
      <w:r w:rsidRPr="00EA76F0">
        <w:rPr>
          <w:rFonts w:asciiTheme="majorHAnsi" w:eastAsiaTheme="majorEastAsia" w:hAnsiTheme="majorHAnsi" w:cstheme="majorHAnsi"/>
          <w:color w:val="0000FF"/>
          <w:spacing w:val="-4"/>
        </w:rPr>
        <w:t xml:space="preserve"> </w:t>
      </w:r>
      <w:r w:rsidRPr="00EA76F0">
        <w:rPr>
          <w:rFonts w:asciiTheme="majorHAnsi" w:eastAsiaTheme="majorEastAsia" w:hAnsiTheme="majorHAnsi" w:cstheme="majorHAnsi"/>
          <w:color w:val="0000FF"/>
        </w:rPr>
        <w:t>bỏ</w:t>
      </w:r>
      <w:r w:rsidRPr="00EA76F0">
        <w:rPr>
          <w:rFonts w:asciiTheme="majorHAnsi" w:eastAsiaTheme="majorEastAsia" w:hAnsiTheme="majorHAnsi" w:cstheme="majorHAnsi"/>
          <w:color w:val="0000FF"/>
          <w:spacing w:val="-2"/>
        </w:rPr>
        <w:t xml:space="preserve"> </w:t>
      </w:r>
      <w:r w:rsidRPr="00EA76F0">
        <w:rPr>
          <w:rFonts w:asciiTheme="majorHAnsi" w:eastAsiaTheme="majorEastAsia" w:hAnsiTheme="majorHAnsi" w:cstheme="majorHAnsi"/>
          <w:color w:val="0000FF"/>
        </w:rPr>
        <w:t>càng</w:t>
      </w:r>
      <w:r w:rsidRPr="00EA76F0">
        <w:rPr>
          <w:rFonts w:asciiTheme="majorHAnsi" w:eastAsiaTheme="majorEastAsia" w:hAnsiTheme="majorHAnsi" w:cstheme="majorHAnsi"/>
          <w:color w:val="0000FF"/>
          <w:spacing w:val="-5"/>
        </w:rPr>
        <w:t xml:space="preserve"> </w:t>
      </w:r>
      <w:r w:rsidRPr="00EA76F0">
        <w:rPr>
          <w:rFonts w:asciiTheme="majorHAnsi" w:eastAsiaTheme="majorEastAsia" w:hAnsiTheme="majorHAnsi" w:cstheme="majorHAnsi"/>
          <w:color w:val="0000FF"/>
        </w:rPr>
        <w:t>nhiều</w:t>
      </w:r>
      <w:r w:rsidRPr="00EA76F0">
        <w:rPr>
          <w:rFonts w:asciiTheme="majorHAnsi" w:eastAsiaTheme="majorEastAsia" w:hAnsiTheme="majorHAnsi" w:cstheme="majorHAnsi"/>
          <w:color w:val="0000FF"/>
          <w:spacing w:val="-3"/>
        </w:rPr>
        <w:t xml:space="preserve"> </w:t>
      </w:r>
      <w:r w:rsidRPr="00EA76F0">
        <w:rPr>
          <w:rFonts w:asciiTheme="majorHAnsi" w:eastAsiaTheme="majorEastAsia" w:hAnsiTheme="majorHAnsi" w:cstheme="majorHAnsi"/>
          <w:color w:val="0000FF"/>
        </w:rPr>
        <w:t>càng</w:t>
      </w:r>
      <w:r w:rsidRPr="00EA76F0">
        <w:rPr>
          <w:rFonts w:asciiTheme="majorHAnsi" w:eastAsiaTheme="majorEastAsia" w:hAnsiTheme="majorHAnsi" w:cstheme="majorHAnsi"/>
          <w:color w:val="0000FF"/>
          <w:spacing w:val="-2"/>
        </w:rPr>
        <w:t xml:space="preserve"> </w:t>
      </w:r>
      <w:r w:rsidRPr="00EA76F0">
        <w:rPr>
          <w:rFonts w:asciiTheme="majorHAnsi" w:eastAsiaTheme="majorEastAsia" w:hAnsiTheme="majorHAnsi" w:cstheme="majorHAnsi"/>
          <w:color w:val="0000FF"/>
          <w:spacing w:val="-4"/>
        </w:rPr>
        <w:t>tốt.</w:t>
      </w:r>
    </w:p>
    <w:p w14:paraId="0075C932" w14:textId="77777777" w:rsidR="000C7CBF" w:rsidRPr="00EA76F0" w:rsidRDefault="00EC0C55">
      <w:pPr>
        <w:spacing w:before="35"/>
        <w:ind w:left="383"/>
        <w:rPr>
          <w:rFonts w:asciiTheme="majorHAnsi" w:eastAsiaTheme="majorEastAsia" w:hAnsiTheme="majorHAnsi" w:cstheme="majorHAnsi"/>
          <w:b/>
          <w:sz w:val="21"/>
          <w:lang w:eastAsia="ja-JP"/>
        </w:rPr>
      </w:pPr>
      <w:r w:rsidRPr="00EA76F0">
        <w:rPr>
          <w:rFonts w:ascii="Cambria Math" w:eastAsiaTheme="majorEastAsia" w:hAnsi="Cambria Math" w:cs="Cambria Math"/>
          <w:b/>
          <w:spacing w:val="-8"/>
          <w:sz w:val="21"/>
          <w:lang w:eastAsia="ja-JP"/>
        </w:rPr>
        <w:t>③</w:t>
      </w:r>
      <w:r w:rsidRPr="00EA76F0">
        <w:rPr>
          <w:rFonts w:asciiTheme="majorHAnsi" w:eastAsiaTheme="majorEastAsia" w:hAnsiTheme="majorHAnsi" w:cstheme="majorHAnsi"/>
          <w:b/>
          <w:spacing w:val="-9"/>
          <w:sz w:val="21"/>
          <w:lang w:eastAsia="ja-JP"/>
        </w:rPr>
        <w:t>第三類に属す記号の検討</w:t>
      </w:r>
    </w:p>
    <w:p w14:paraId="41B428B4" w14:textId="77777777" w:rsidR="000C7CBF" w:rsidRPr="00EA76F0" w:rsidRDefault="00EC0C55">
      <w:pPr>
        <w:pStyle w:val="ThnVnban"/>
        <w:spacing w:before="43"/>
        <w:rPr>
          <w:rFonts w:asciiTheme="majorHAnsi" w:eastAsiaTheme="majorEastAsia" w:hAnsiTheme="majorHAnsi" w:cstheme="majorHAnsi"/>
        </w:rPr>
      </w:pPr>
      <w:r w:rsidRPr="00EA76F0">
        <w:rPr>
          <w:rFonts w:asciiTheme="majorHAnsi" w:eastAsiaTheme="majorEastAsia" w:hAnsiTheme="majorHAnsi" w:cstheme="majorHAnsi"/>
          <w:color w:val="0000FF"/>
        </w:rPr>
        <w:t>Xem</w:t>
      </w:r>
      <w:r w:rsidRPr="00EA76F0">
        <w:rPr>
          <w:rFonts w:asciiTheme="majorHAnsi" w:eastAsiaTheme="majorEastAsia" w:hAnsiTheme="majorHAnsi" w:cstheme="majorHAnsi"/>
          <w:color w:val="0000FF"/>
          <w:spacing w:val="-7"/>
        </w:rPr>
        <w:t xml:space="preserve"> </w:t>
      </w:r>
      <w:r w:rsidRPr="00EA76F0">
        <w:rPr>
          <w:rFonts w:asciiTheme="majorHAnsi" w:eastAsiaTheme="majorEastAsia" w:hAnsiTheme="majorHAnsi" w:cstheme="majorHAnsi"/>
          <w:color w:val="0000FF"/>
        </w:rPr>
        <w:t>xét</w:t>
      </w:r>
      <w:r w:rsidRPr="00EA76F0">
        <w:rPr>
          <w:rFonts w:asciiTheme="majorHAnsi" w:eastAsiaTheme="majorEastAsia" w:hAnsiTheme="majorHAnsi" w:cstheme="majorHAnsi"/>
          <w:color w:val="0000FF"/>
          <w:spacing w:val="-3"/>
        </w:rPr>
        <w:t xml:space="preserve"> </w:t>
      </w:r>
      <w:r w:rsidRPr="00EA76F0">
        <w:rPr>
          <w:rFonts w:asciiTheme="majorHAnsi" w:eastAsiaTheme="majorEastAsia" w:hAnsiTheme="majorHAnsi" w:cstheme="majorHAnsi"/>
          <w:color w:val="0000FF"/>
        </w:rPr>
        <w:t>từng</w:t>
      </w:r>
      <w:r w:rsidRPr="00EA76F0">
        <w:rPr>
          <w:rFonts w:asciiTheme="majorHAnsi" w:eastAsiaTheme="majorEastAsia" w:hAnsiTheme="majorHAnsi" w:cstheme="majorHAnsi"/>
          <w:color w:val="0000FF"/>
          <w:spacing w:val="-2"/>
        </w:rPr>
        <w:t xml:space="preserve"> </w:t>
      </w:r>
      <w:r w:rsidRPr="00EA76F0">
        <w:rPr>
          <w:rFonts w:asciiTheme="majorHAnsi" w:eastAsiaTheme="majorEastAsia" w:hAnsiTheme="majorHAnsi" w:cstheme="majorHAnsi"/>
          <w:color w:val="0000FF"/>
        </w:rPr>
        <w:t>biểu</w:t>
      </w:r>
      <w:r w:rsidRPr="00EA76F0">
        <w:rPr>
          <w:rFonts w:asciiTheme="majorHAnsi" w:eastAsiaTheme="majorEastAsia" w:hAnsiTheme="majorHAnsi" w:cstheme="majorHAnsi"/>
          <w:color w:val="0000FF"/>
          <w:spacing w:val="-5"/>
        </w:rPr>
        <w:t xml:space="preserve"> </w:t>
      </w:r>
      <w:r w:rsidRPr="00EA76F0">
        <w:rPr>
          <w:rFonts w:asciiTheme="majorHAnsi" w:eastAsiaTheme="majorEastAsia" w:hAnsiTheme="majorHAnsi" w:cstheme="majorHAnsi"/>
          <w:color w:val="0000FF"/>
        </w:rPr>
        <w:t>tượng</w:t>
      </w:r>
      <w:r w:rsidRPr="00EA76F0">
        <w:rPr>
          <w:rFonts w:asciiTheme="majorHAnsi" w:eastAsiaTheme="majorEastAsia" w:hAnsiTheme="majorHAnsi" w:cstheme="majorHAnsi"/>
          <w:color w:val="0000FF"/>
          <w:spacing w:val="-3"/>
        </w:rPr>
        <w:t xml:space="preserve"> </w:t>
      </w:r>
      <w:r w:rsidRPr="00EA76F0">
        <w:rPr>
          <w:rFonts w:asciiTheme="majorHAnsi" w:eastAsiaTheme="majorEastAsia" w:hAnsiTheme="majorHAnsi" w:cstheme="majorHAnsi"/>
          <w:color w:val="0000FF"/>
        </w:rPr>
        <w:t>thuộc</w:t>
      </w:r>
      <w:r w:rsidRPr="00EA76F0">
        <w:rPr>
          <w:rFonts w:asciiTheme="majorHAnsi" w:eastAsiaTheme="majorEastAsia" w:hAnsiTheme="majorHAnsi" w:cstheme="majorHAnsi"/>
          <w:color w:val="0000FF"/>
          <w:spacing w:val="-2"/>
        </w:rPr>
        <w:t xml:space="preserve"> </w:t>
      </w:r>
      <w:r w:rsidRPr="00EA76F0">
        <w:rPr>
          <w:rFonts w:asciiTheme="majorHAnsi" w:eastAsiaTheme="majorEastAsia" w:hAnsiTheme="majorHAnsi" w:cstheme="majorHAnsi"/>
          <w:color w:val="0000FF"/>
        </w:rPr>
        <w:t>loại</w:t>
      </w:r>
      <w:r w:rsidRPr="00EA76F0">
        <w:rPr>
          <w:rFonts w:asciiTheme="majorHAnsi" w:eastAsiaTheme="majorEastAsia" w:hAnsiTheme="majorHAnsi" w:cstheme="majorHAnsi"/>
          <w:color w:val="0000FF"/>
          <w:spacing w:val="-3"/>
        </w:rPr>
        <w:t xml:space="preserve"> </w:t>
      </w:r>
      <w:r w:rsidRPr="00EA76F0">
        <w:rPr>
          <w:rFonts w:asciiTheme="majorHAnsi" w:eastAsiaTheme="majorEastAsia" w:hAnsiTheme="majorHAnsi" w:cstheme="majorHAnsi"/>
          <w:color w:val="0000FF"/>
        </w:rPr>
        <w:t>thứ</w:t>
      </w:r>
      <w:r w:rsidRPr="00EA76F0">
        <w:rPr>
          <w:rFonts w:asciiTheme="majorHAnsi" w:eastAsiaTheme="majorEastAsia" w:hAnsiTheme="majorHAnsi" w:cstheme="majorHAnsi"/>
          <w:color w:val="0000FF"/>
          <w:spacing w:val="-1"/>
        </w:rPr>
        <w:t xml:space="preserve"> </w:t>
      </w:r>
      <w:r w:rsidRPr="00EA76F0">
        <w:rPr>
          <w:rFonts w:asciiTheme="majorHAnsi" w:eastAsiaTheme="majorEastAsia" w:hAnsiTheme="majorHAnsi" w:cstheme="majorHAnsi"/>
          <w:color w:val="0000FF"/>
          <w:spacing w:val="-5"/>
        </w:rPr>
        <w:t>ba</w:t>
      </w:r>
    </w:p>
    <w:p w14:paraId="378A5B4E" w14:textId="77777777" w:rsidR="000C7CBF" w:rsidRPr="00EA76F0" w:rsidRDefault="00EC0C55">
      <w:pPr>
        <w:spacing w:before="35"/>
        <w:ind w:left="383"/>
        <w:rPr>
          <w:rFonts w:asciiTheme="majorHAnsi" w:eastAsiaTheme="majorEastAsia" w:hAnsiTheme="majorHAnsi" w:cstheme="majorHAnsi"/>
          <w:b/>
          <w:sz w:val="21"/>
          <w:lang w:eastAsia="ja-JP"/>
        </w:rPr>
      </w:pPr>
      <w:r w:rsidRPr="00EA76F0">
        <w:rPr>
          <w:rFonts w:asciiTheme="majorHAnsi" w:eastAsiaTheme="majorEastAsia" w:hAnsiTheme="majorHAnsi" w:cstheme="majorHAnsi"/>
          <w:b/>
          <w:spacing w:val="-3"/>
          <w:sz w:val="21"/>
          <w:lang w:eastAsia="ja-JP"/>
        </w:rPr>
        <w:t>これに属す記号はすべてなくすことが望ましい。</w:t>
      </w:r>
    </w:p>
    <w:p w14:paraId="51DDA370" w14:textId="77777777" w:rsidR="000C7CBF" w:rsidRPr="00EA76F0" w:rsidRDefault="00EC0C55">
      <w:pPr>
        <w:pStyle w:val="ThnVnban"/>
        <w:spacing w:before="43"/>
        <w:rPr>
          <w:rFonts w:asciiTheme="majorHAnsi" w:eastAsiaTheme="majorEastAsia" w:hAnsiTheme="majorHAnsi" w:cstheme="majorHAnsi"/>
        </w:rPr>
      </w:pPr>
      <w:r w:rsidRPr="00EA76F0">
        <w:rPr>
          <w:rFonts w:asciiTheme="majorHAnsi" w:eastAsiaTheme="majorEastAsia" w:hAnsiTheme="majorHAnsi" w:cstheme="majorHAnsi"/>
          <w:color w:val="0000FF"/>
        </w:rPr>
        <w:t>Cân</w:t>
      </w:r>
      <w:r w:rsidRPr="00EA76F0">
        <w:rPr>
          <w:rFonts w:asciiTheme="majorHAnsi" w:eastAsiaTheme="majorEastAsia" w:hAnsiTheme="majorHAnsi" w:cstheme="majorHAnsi"/>
          <w:color w:val="0000FF"/>
          <w:spacing w:val="-3"/>
        </w:rPr>
        <w:t xml:space="preserve"> </w:t>
      </w:r>
      <w:r w:rsidRPr="00EA76F0">
        <w:rPr>
          <w:rFonts w:asciiTheme="majorHAnsi" w:eastAsiaTheme="majorEastAsia" w:hAnsiTheme="majorHAnsi" w:cstheme="majorHAnsi"/>
          <w:color w:val="0000FF"/>
        </w:rPr>
        <w:t>nhắc</w:t>
      </w:r>
      <w:r w:rsidRPr="00EA76F0">
        <w:rPr>
          <w:rFonts w:asciiTheme="majorHAnsi" w:eastAsiaTheme="majorEastAsia" w:hAnsiTheme="majorHAnsi" w:cstheme="majorHAnsi"/>
          <w:color w:val="0000FF"/>
          <w:spacing w:val="-2"/>
        </w:rPr>
        <w:t xml:space="preserve"> </w:t>
      </w:r>
      <w:r w:rsidRPr="00EA76F0">
        <w:rPr>
          <w:rFonts w:asciiTheme="majorHAnsi" w:eastAsiaTheme="majorEastAsia" w:hAnsiTheme="majorHAnsi" w:cstheme="majorHAnsi"/>
          <w:color w:val="0000FF"/>
        </w:rPr>
        <w:t>hướng</w:t>
      </w:r>
      <w:r w:rsidRPr="00EA76F0">
        <w:rPr>
          <w:rFonts w:asciiTheme="majorHAnsi" w:eastAsiaTheme="majorEastAsia" w:hAnsiTheme="majorHAnsi" w:cstheme="majorHAnsi"/>
          <w:color w:val="0000FF"/>
          <w:spacing w:val="-3"/>
        </w:rPr>
        <w:t xml:space="preserve"> </w:t>
      </w:r>
      <w:r w:rsidRPr="00EA76F0">
        <w:rPr>
          <w:rFonts w:asciiTheme="majorHAnsi" w:eastAsiaTheme="majorEastAsia" w:hAnsiTheme="majorHAnsi" w:cstheme="majorHAnsi"/>
          <w:color w:val="0000FF"/>
        </w:rPr>
        <w:t>cải</w:t>
      </w:r>
      <w:r w:rsidRPr="00EA76F0">
        <w:rPr>
          <w:rFonts w:asciiTheme="majorHAnsi" w:eastAsiaTheme="majorEastAsia" w:hAnsiTheme="majorHAnsi" w:cstheme="majorHAnsi"/>
          <w:color w:val="0000FF"/>
          <w:spacing w:val="-3"/>
        </w:rPr>
        <w:t xml:space="preserve"> </w:t>
      </w:r>
      <w:r w:rsidRPr="00EA76F0">
        <w:rPr>
          <w:rFonts w:asciiTheme="majorHAnsi" w:eastAsiaTheme="majorEastAsia" w:hAnsiTheme="majorHAnsi" w:cstheme="majorHAnsi"/>
          <w:color w:val="0000FF"/>
        </w:rPr>
        <w:t>thiện</w:t>
      </w:r>
      <w:r w:rsidRPr="00EA76F0">
        <w:rPr>
          <w:rFonts w:asciiTheme="majorHAnsi" w:eastAsiaTheme="majorEastAsia" w:hAnsiTheme="majorHAnsi" w:cstheme="majorHAnsi"/>
          <w:color w:val="0000FF"/>
          <w:spacing w:val="-3"/>
        </w:rPr>
        <w:t xml:space="preserve"> </w:t>
      </w:r>
      <w:r w:rsidRPr="00EA76F0">
        <w:rPr>
          <w:rFonts w:asciiTheme="majorHAnsi" w:eastAsiaTheme="majorEastAsia" w:hAnsiTheme="majorHAnsi" w:cstheme="majorHAnsi"/>
          <w:color w:val="0000FF"/>
        </w:rPr>
        <w:t>cho</w:t>
      </w:r>
      <w:r w:rsidRPr="00EA76F0">
        <w:rPr>
          <w:rFonts w:asciiTheme="majorHAnsi" w:eastAsiaTheme="majorEastAsia" w:hAnsiTheme="majorHAnsi" w:cstheme="majorHAnsi"/>
          <w:color w:val="0000FF"/>
          <w:spacing w:val="-2"/>
        </w:rPr>
        <w:t xml:space="preserve"> </w:t>
      </w:r>
      <w:r w:rsidRPr="00EA76F0">
        <w:rPr>
          <w:rFonts w:asciiTheme="majorHAnsi" w:eastAsiaTheme="majorEastAsia" w:hAnsiTheme="majorHAnsi" w:cstheme="majorHAnsi"/>
          <w:color w:val="0000FF"/>
        </w:rPr>
        <w:t>các</w:t>
      </w:r>
      <w:r w:rsidRPr="00EA76F0">
        <w:rPr>
          <w:rFonts w:asciiTheme="majorHAnsi" w:eastAsiaTheme="majorEastAsia" w:hAnsiTheme="majorHAnsi" w:cstheme="majorHAnsi"/>
          <w:color w:val="0000FF"/>
          <w:spacing w:val="-3"/>
        </w:rPr>
        <w:t xml:space="preserve"> </w:t>
      </w:r>
      <w:r w:rsidRPr="00EA76F0">
        <w:rPr>
          <w:rFonts w:asciiTheme="majorHAnsi" w:eastAsiaTheme="majorEastAsia" w:hAnsiTheme="majorHAnsi" w:cstheme="majorHAnsi"/>
          <w:color w:val="0000FF"/>
        </w:rPr>
        <w:t>biểu</w:t>
      </w:r>
      <w:r w:rsidRPr="00EA76F0">
        <w:rPr>
          <w:rFonts w:asciiTheme="majorHAnsi" w:eastAsiaTheme="majorEastAsia" w:hAnsiTheme="majorHAnsi" w:cstheme="majorHAnsi"/>
          <w:color w:val="0000FF"/>
          <w:spacing w:val="-2"/>
        </w:rPr>
        <w:t xml:space="preserve"> </w:t>
      </w:r>
      <w:r w:rsidRPr="00EA76F0">
        <w:rPr>
          <w:rFonts w:asciiTheme="majorHAnsi" w:eastAsiaTheme="majorEastAsia" w:hAnsiTheme="majorHAnsi" w:cstheme="majorHAnsi"/>
          <w:color w:val="0000FF"/>
        </w:rPr>
        <w:t>tượng</w:t>
      </w:r>
      <w:r w:rsidRPr="00EA76F0">
        <w:rPr>
          <w:rFonts w:asciiTheme="majorHAnsi" w:eastAsiaTheme="majorEastAsia" w:hAnsiTheme="majorHAnsi" w:cstheme="majorHAnsi"/>
          <w:color w:val="0000FF"/>
          <w:spacing w:val="-3"/>
        </w:rPr>
        <w:t xml:space="preserve"> </w:t>
      </w:r>
      <w:r w:rsidRPr="00EA76F0">
        <w:rPr>
          <w:rFonts w:asciiTheme="majorHAnsi" w:eastAsiaTheme="majorEastAsia" w:hAnsiTheme="majorHAnsi" w:cstheme="majorHAnsi"/>
          <w:color w:val="0000FF"/>
        </w:rPr>
        <w:t>này</w:t>
      </w:r>
      <w:r w:rsidRPr="00EA76F0">
        <w:rPr>
          <w:rFonts w:asciiTheme="majorHAnsi" w:eastAsiaTheme="majorEastAsia" w:hAnsiTheme="majorHAnsi" w:cstheme="majorHAnsi"/>
          <w:color w:val="0000FF"/>
          <w:spacing w:val="-7"/>
        </w:rPr>
        <w:t xml:space="preserve"> </w:t>
      </w:r>
      <w:r w:rsidRPr="00EA76F0">
        <w:rPr>
          <w:rFonts w:asciiTheme="majorHAnsi" w:eastAsiaTheme="majorEastAsia" w:hAnsiTheme="majorHAnsi" w:cstheme="majorHAnsi"/>
          <w:color w:val="0000FF"/>
        </w:rPr>
        <w:t>nên</w:t>
      </w:r>
      <w:r w:rsidRPr="00EA76F0">
        <w:rPr>
          <w:rFonts w:asciiTheme="majorHAnsi" w:eastAsiaTheme="majorEastAsia" w:hAnsiTheme="majorHAnsi" w:cstheme="majorHAnsi"/>
          <w:color w:val="0000FF"/>
          <w:spacing w:val="-3"/>
        </w:rPr>
        <w:t xml:space="preserve"> </w:t>
      </w:r>
      <w:r w:rsidRPr="00EA76F0">
        <w:rPr>
          <w:rFonts w:asciiTheme="majorHAnsi" w:eastAsiaTheme="majorEastAsia" w:hAnsiTheme="majorHAnsi" w:cstheme="majorHAnsi"/>
          <w:color w:val="0000FF"/>
        </w:rPr>
        <w:t>hướng</w:t>
      </w:r>
      <w:r w:rsidRPr="00EA76F0">
        <w:rPr>
          <w:rFonts w:asciiTheme="majorHAnsi" w:eastAsiaTheme="majorEastAsia" w:hAnsiTheme="majorHAnsi" w:cstheme="majorHAnsi"/>
          <w:color w:val="0000FF"/>
          <w:spacing w:val="-2"/>
        </w:rPr>
        <w:t xml:space="preserve"> </w:t>
      </w:r>
      <w:r w:rsidRPr="00EA76F0">
        <w:rPr>
          <w:rFonts w:asciiTheme="majorHAnsi" w:eastAsiaTheme="majorEastAsia" w:hAnsiTheme="majorHAnsi" w:cstheme="majorHAnsi"/>
          <w:color w:val="0000FF"/>
        </w:rPr>
        <w:t>tới</w:t>
      </w:r>
      <w:r w:rsidRPr="00EA76F0">
        <w:rPr>
          <w:rFonts w:asciiTheme="majorHAnsi" w:eastAsiaTheme="majorEastAsia" w:hAnsiTheme="majorHAnsi" w:cstheme="majorHAnsi"/>
          <w:color w:val="0000FF"/>
          <w:spacing w:val="-4"/>
        </w:rPr>
        <w:t xml:space="preserve"> </w:t>
      </w:r>
      <w:r w:rsidRPr="00EA76F0">
        <w:rPr>
          <w:rFonts w:asciiTheme="majorHAnsi" w:eastAsiaTheme="majorEastAsia" w:hAnsiTheme="majorHAnsi" w:cstheme="majorHAnsi"/>
          <w:color w:val="0000FF"/>
        </w:rPr>
        <w:t>việc</w:t>
      </w:r>
      <w:r w:rsidRPr="00EA76F0">
        <w:rPr>
          <w:rFonts w:asciiTheme="majorHAnsi" w:eastAsiaTheme="majorEastAsia" w:hAnsiTheme="majorHAnsi" w:cstheme="majorHAnsi"/>
          <w:color w:val="0000FF"/>
          <w:spacing w:val="-2"/>
        </w:rPr>
        <w:t xml:space="preserve"> </w:t>
      </w:r>
      <w:r w:rsidRPr="00EA76F0">
        <w:rPr>
          <w:rFonts w:asciiTheme="majorHAnsi" w:eastAsiaTheme="majorEastAsia" w:hAnsiTheme="majorHAnsi" w:cstheme="majorHAnsi"/>
          <w:color w:val="0000FF"/>
        </w:rPr>
        <w:t>loại</w:t>
      </w:r>
      <w:r w:rsidRPr="00EA76F0">
        <w:rPr>
          <w:rFonts w:asciiTheme="majorHAnsi" w:eastAsiaTheme="majorEastAsia" w:hAnsiTheme="majorHAnsi" w:cstheme="majorHAnsi"/>
          <w:color w:val="0000FF"/>
          <w:spacing w:val="-4"/>
        </w:rPr>
        <w:t xml:space="preserve"> </w:t>
      </w:r>
      <w:r w:rsidRPr="00EA76F0">
        <w:rPr>
          <w:rFonts w:asciiTheme="majorHAnsi" w:eastAsiaTheme="majorEastAsia" w:hAnsiTheme="majorHAnsi" w:cstheme="majorHAnsi"/>
          <w:color w:val="0000FF"/>
        </w:rPr>
        <w:t>bỏ</w:t>
      </w:r>
      <w:r w:rsidRPr="00EA76F0">
        <w:rPr>
          <w:rFonts w:asciiTheme="majorHAnsi" w:eastAsiaTheme="majorEastAsia" w:hAnsiTheme="majorHAnsi" w:cstheme="majorHAnsi"/>
          <w:color w:val="0000FF"/>
          <w:spacing w:val="-2"/>
        </w:rPr>
        <w:t xml:space="preserve"> </w:t>
      </w:r>
      <w:r w:rsidRPr="00EA76F0">
        <w:rPr>
          <w:rFonts w:asciiTheme="majorHAnsi" w:eastAsiaTheme="majorEastAsia" w:hAnsiTheme="majorHAnsi" w:cstheme="majorHAnsi"/>
          <w:color w:val="0000FF"/>
        </w:rPr>
        <w:t>hoàn</w:t>
      </w:r>
      <w:r w:rsidRPr="00EA76F0">
        <w:rPr>
          <w:rFonts w:asciiTheme="majorHAnsi" w:eastAsiaTheme="majorEastAsia" w:hAnsiTheme="majorHAnsi" w:cstheme="majorHAnsi"/>
          <w:color w:val="0000FF"/>
          <w:spacing w:val="-2"/>
        </w:rPr>
        <w:t xml:space="preserve"> toàn.</w:t>
      </w:r>
    </w:p>
    <w:p w14:paraId="3ED3F34D" w14:textId="77777777" w:rsidR="000C7CBF" w:rsidRDefault="000C7CBF">
      <w:pPr>
        <w:pStyle w:val="ThnVnban"/>
        <w:ind w:left="0"/>
      </w:pPr>
    </w:p>
    <w:p w14:paraId="6429B53A" w14:textId="77777777" w:rsidR="000C7CBF" w:rsidRDefault="000C7CBF">
      <w:pPr>
        <w:pStyle w:val="ThnVnban"/>
        <w:spacing w:before="104"/>
        <w:ind w:left="0"/>
      </w:pPr>
    </w:p>
    <w:p w14:paraId="2F1A4D42" w14:textId="7DD488FE" w:rsidR="000C7CBF" w:rsidRPr="003A268E" w:rsidRDefault="003A268E" w:rsidP="003A268E">
      <w:pPr>
        <w:spacing w:line="320" w:lineRule="exact"/>
        <w:ind w:left="386"/>
        <w:jc w:val="center"/>
        <w:rPr>
          <w:b/>
          <w:color w:val="FF0000"/>
          <w:sz w:val="32"/>
        </w:rPr>
      </w:pPr>
      <w:r w:rsidRPr="003A268E">
        <w:rPr>
          <w:rFonts w:ascii="SimSun" w:eastAsiaTheme="minorEastAsia" w:hAnsi="SimSun" w:hint="eastAsia"/>
          <w:b/>
          <w:color w:val="FF0000"/>
          <w:sz w:val="32"/>
          <w:highlight w:val="yellow"/>
          <w:lang w:eastAsia="ja-JP"/>
        </w:rPr>
        <w:t>第</w:t>
      </w:r>
      <w:r w:rsidRPr="003A268E">
        <w:rPr>
          <w:rFonts w:ascii="SimSun" w:eastAsiaTheme="minorEastAsia" w:hAnsi="SimSun" w:hint="eastAsia"/>
          <w:b/>
          <w:color w:val="FF0000"/>
          <w:sz w:val="32"/>
          <w:highlight w:val="yellow"/>
          <w:lang w:eastAsia="ja-JP"/>
        </w:rPr>
        <w:t>4</w:t>
      </w:r>
      <w:r w:rsidRPr="003A268E">
        <w:rPr>
          <w:rFonts w:ascii="SimSun" w:eastAsiaTheme="minorEastAsia" w:hAnsi="SimSun" w:hint="eastAsia"/>
          <w:b/>
          <w:color w:val="FF0000"/>
          <w:sz w:val="32"/>
          <w:highlight w:val="yellow"/>
          <w:lang w:eastAsia="ja-JP"/>
        </w:rPr>
        <w:t>節</w:t>
      </w:r>
      <w:r w:rsidRPr="003A268E">
        <w:rPr>
          <w:rFonts w:ascii="SimSun" w:eastAsiaTheme="minorEastAsia" w:hAnsi="SimSun"/>
          <w:b/>
          <w:color w:val="FF0000"/>
          <w:sz w:val="32"/>
          <w:highlight w:val="yellow"/>
          <w:lang w:eastAsia="ja-JP"/>
        </w:rPr>
        <w:t xml:space="preserve"> </w:t>
      </w:r>
      <w:r w:rsidR="00EC0C55" w:rsidRPr="003A268E">
        <w:rPr>
          <w:rFonts w:ascii="SimSun" w:eastAsia="SimSun" w:hAnsi="SimSun" w:hint="eastAsia"/>
          <w:b/>
          <w:color w:val="FF0000"/>
          <w:sz w:val="32"/>
          <w:highlight w:val="yellow"/>
          <w:u w:val="single" w:color="0000FF"/>
        </w:rPr>
        <w:t>作業改善の進め方</w:t>
      </w:r>
      <w:r w:rsidRPr="003A268E">
        <w:rPr>
          <w:rFonts w:ascii="SimSun" w:eastAsia="SimSun" w:hAnsi="SimSun" w:hint="eastAsia"/>
          <w:b/>
          <w:color w:val="FF0000"/>
          <w:sz w:val="32"/>
          <w:highlight w:val="yellow"/>
          <w:u w:val="single" w:color="0000FF"/>
        </w:rPr>
        <w:t xml:space="preserve"> </w:t>
      </w:r>
      <w:r w:rsidRPr="003A268E">
        <w:rPr>
          <w:rFonts w:asciiTheme="minorHAnsi" w:eastAsia="SimSun" w:hAnsiTheme="minorHAnsi"/>
          <w:b/>
          <w:color w:val="FF0000"/>
          <w:sz w:val="32"/>
          <w:highlight w:val="yellow"/>
          <w:u w:val="single" w:color="0000FF"/>
        </w:rPr>
        <w:br/>
      </w:r>
      <w:r w:rsidR="00EC0C55" w:rsidRPr="003A268E">
        <w:rPr>
          <w:b/>
          <w:color w:val="FF0000"/>
          <w:sz w:val="32"/>
          <w:highlight w:val="yellow"/>
          <w:u w:val="single" w:color="0000FF"/>
        </w:rPr>
        <w:t>(</w:t>
      </w:r>
      <w:r w:rsidRPr="003A268E">
        <w:rPr>
          <w:b/>
          <w:color w:val="FF0000"/>
          <w:sz w:val="32"/>
          <w:highlight w:val="yellow"/>
        </w:rPr>
        <w:t>C</w:t>
      </w:r>
      <w:r w:rsidR="00EC0C55" w:rsidRPr="003A268E">
        <w:rPr>
          <w:b/>
          <w:color w:val="FF0000"/>
          <w:sz w:val="32"/>
          <w:highlight w:val="yellow"/>
        </w:rPr>
        <w:t>ách</w:t>
      </w:r>
      <w:r w:rsidR="00EC0C55" w:rsidRPr="003A268E">
        <w:rPr>
          <w:b/>
          <w:color w:val="FF0000"/>
          <w:spacing w:val="-6"/>
          <w:sz w:val="32"/>
          <w:highlight w:val="yellow"/>
        </w:rPr>
        <w:t xml:space="preserve"> </w:t>
      </w:r>
      <w:r w:rsidR="00EC0C55" w:rsidRPr="003A268E">
        <w:rPr>
          <w:b/>
          <w:color w:val="FF0000"/>
          <w:sz w:val="32"/>
          <w:highlight w:val="yellow"/>
        </w:rPr>
        <w:t>tiến</w:t>
      </w:r>
      <w:r w:rsidR="00EC0C55" w:rsidRPr="003A268E">
        <w:rPr>
          <w:b/>
          <w:color w:val="FF0000"/>
          <w:spacing w:val="-4"/>
          <w:sz w:val="32"/>
          <w:highlight w:val="yellow"/>
        </w:rPr>
        <w:t xml:space="preserve"> </w:t>
      </w:r>
      <w:r w:rsidR="00EC0C55" w:rsidRPr="003A268E">
        <w:rPr>
          <w:b/>
          <w:color w:val="FF0000"/>
          <w:sz w:val="32"/>
          <w:highlight w:val="yellow"/>
        </w:rPr>
        <w:t>hành</w:t>
      </w:r>
      <w:r w:rsidR="00EC0C55" w:rsidRPr="003A268E">
        <w:rPr>
          <w:b/>
          <w:color w:val="FF0000"/>
          <w:spacing w:val="-3"/>
          <w:sz w:val="32"/>
          <w:highlight w:val="yellow"/>
        </w:rPr>
        <w:t xml:space="preserve"> </w:t>
      </w:r>
      <w:r w:rsidR="00EC0C55" w:rsidRPr="003A268E">
        <w:rPr>
          <w:b/>
          <w:color w:val="FF0000"/>
          <w:sz w:val="32"/>
          <w:highlight w:val="yellow"/>
        </w:rPr>
        <w:t>cải</w:t>
      </w:r>
      <w:r w:rsidR="00EC0C55" w:rsidRPr="003A268E">
        <w:rPr>
          <w:b/>
          <w:color w:val="FF0000"/>
          <w:spacing w:val="-5"/>
          <w:sz w:val="32"/>
          <w:highlight w:val="yellow"/>
        </w:rPr>
        <w:t xml:space="preserve"> </w:t>
      </w:r>
      <w:r w:rsidR="00EC0C55" w:rsidRPr="003A268E">
        <w:rPr>
          <w:b/>
          <w:color w:val="FF0000"/>
          <w:sz w:val="32"/>
          <w:highlight w:val="yellow"/>
        </w:rPr>
        <w:t>tiến</w:t>
      </w:r>
      <w:r w:rsidR="00EC0C55" w:rsidRPr="003A268E">
        <w:rPr>
          <w:b/>
          <w:color w:val="FF0000"/>
          <w:spacing w:val="-3"/>
          <w:sz w:val="32"/>
          <w:highlight w:val="yellow"/>
        </w:rPr>
        <w:t xml:space="preserve"> </w:t>
      </w:r>
      <w:r w:rsidR="00EC0C55" w:rsidRPr="003A268E">
        <w:rPr>
          <w:b/>
          <w:color w:val="FF0000"/>
          <w:sz w:val="32"/>
          <w:highlight w:val="yellow"/>
        </w:rPr>
        <w:t>công</w:t>
      </w:r>
      <w:r w:rsidR="00EC0C55" w:rsidRPr="003A268E">
        <w:rPr>
          <w:b/>
          <w:color w:val="FF0000"/>
          <w:spacing w:val="-6"/>
          <w:sz w:val="32"/>
          <w:highlight w:val="yellow"/>
        </w:rPr>
        <w:t xml:space="preserve"> </w:t>
      </w:r>
      <w:r w:rsidR="00EC0C55" w:rsidRPr="003A268E">
        <w:rPr>
          <w:b/>
          <w:color w:val="FF0000"/>
          <w:spacing w:val="-2"/>
          <w:sz w:val="32"/>
          <w:highlight w:val="yellow"/>
        </w:rPr>
        <w:t>việc)</w:t>
      </w:r>
    </w:p>
    <w:p w14:paraId="1F12B8FE" w14:textId="77777777" w:rsidR="000C7CBF" w:rsidRDefault="00EC0C55">
      <w:pPr>
        <w:tabs>
          <w:tab w:val="left" w:pos="2072"/>
        </w:tabs>
        <w:spacing w:line="354" w:lineRule="exact"/>
        <w:ind w:left="383"/>
        <w:rPr>
          <w:b/>
          <w:sz w:val="21"/>
        </w:rPr>
      </w:pPr>
      <w:r w:rsidRPr="003A268E">
        <w:rPr>
          <w:rFonts w:ascii="Microsoft JhengHei" w:eastAsia="Microsoft JhengHei" w:hAnsi="Microsoft JhengHei"/>
          <w:b/>
          <w:color w:val="040404"/>
          <w:sz w:val="21"/>
          <w:highlight w:val="green"/>
        </w:rPr>
        <w:t>学習のポイン</w:t>
      </w:r>
      <w:r w:rsidRPr="003A268E">
        <w:rPr>
          <w:rFonts w:ascii="Microsoft JhengHei" w:eastAsia="Microsoft JhengHei" w:hAnsi="Microsoft JhengHei"/>
          <w:b/>
          <w:color w:val="040404"/>
          <w:spacing w:val="-10"/>
          <w:sz w:val="21"/>
          <w:highlight w:val="green"/>
        </w:rPr>
        <w:t>ト</w:t>
      </w:r>
      <w:r>
        <w:rPr>
          <w:rFonts w:ascii="Microsoft JhengHei" w:eastAsia="Microsoft JhengHei" w:hAnsi="Microsoft JhengHei"/>
          <w:b/>
          <w:color w:val="040404"/>
          <w:sz w:val="21"/>
        </w:rPr>
        <w:tab/>
      </w:r>
      <w:r>
        <w:rPr>
          <w:b/>
          <w:color w:val="0000FF"/>
          <w:sz w:val="21"/>
        </w:rPr>
        <w:t>Điểm</w:t>
      </w:r>
      <w:r>
        <w:rPr>
          <w:b/>
          <w:color w:val="0000FF"/>
          <w:spacing w:val="-7"/>
          <w:sz w:val="21"/>
        </w:rPr>
        <w:t xml:space="preserve"> </w:t>
      </w:r>
      <w:r>
        <w:rPr>
          <w:b/>
          <w:color w:val="0000FF"/>
          <w:sz w:val="21"/>
        </w:rPr>
        <w:t>cần</w:t>
      </w:r>
      <w:r>
        <w:rPr>
          <w:b/>
          <w:color w:val="0000FF"/>
          <w:spacing w:val="-3"/>
          <w:sz w:val="21"/>
        </w:rPr>
        <w:t xml:space="preserve"> </w:t>
      </w:r>
      <w:r>
        <w:rPr>
          <w:b/>
          <w:color w:val="0000FF"/>
          <w:sz w:val="21"/>
        </w:rPr>
        <w:t>lưu</w:t>
      </w:r>
      <w:r>
        <w:rPr>
          <w:b/>
          <w:color w:val="0000FF"/>
          <w:spacing w:val="-3"/>
          <w:sz w:val="21"/>
        </w:rPr>
        <w:t xml:space="preserve"> </w:t>
      </w:r>
      <w:r>
        <w:rPr>
          <w:b/>
          <w:color w:val="0000FF"/>
          <w:spacing w:val="-10"/>
          <w:sz w:val="21"/>
        </w:rPr>
        <w:t>ý</w:t>
      </w:r>
    </w:p>
    <w:p w14:paraId="2C4F9DD9" w14:textId="77777777" w:rsidR="000C7CBF" w:rsidRDefault="00EC0C55">
      <w:pPr>
        <w:pStyle w:val="oancuaDanhsach"/>
        <w:numPr>
          <w:ilvl w:val="0"/>
          <w:numId w:val="177"/>
        </w:numPr>
        <w:tabs>
          <w:tab w:val="left" w:pos="550"/>
        </w:tabs>
        <w:spacing w:before="51" w:line="244" w:lineRule="auto"/>
        <w:ind w:right="812" w:firstLine="0"/>
        <w:rPr>
          <w:rFonts w:ascii="MS Mincho" w:eastAsia="MS Mincho" w:hAnsi="MS Mincho"/>
          <w:sz w:val="21"/>
          <w:lang w:eastAsia="ja-JP"/>
        </w:rPr>
      </w:pPr>
      <w:r>
        <w:rPr>
          <w:rFonts w:ascii="MS Mincho" w:eastAsia="MS Mincho" w:hAnsi="MS Mincho"/>
          <w:color w:val="040404"/>
          <w:spacing w:val="1"/>
          <w:sz w:val="21"/>
          <w:lang w:eastAsia="ja-JP"/>
        </w:rPr>
        <w:t>作業改善のためのアプローチとして、分析的アプローチと設計的アプローチについて</w:t>
      </w:r>
      <w:r>
        <w:rPr>
          <w:rFonts w:ascii="MS Mincho" w:eastAsia="MS Mincho" w:hAnsi="MS Mincho"/>
          <w:color w:val="040404"/>
          <w:spacing w:val="-3"/>
          <w:sz w:val="21"/>
          <w:lang w:eastAsia="ja-JP"/>
        </w:rPr>
        <w:t>理解し、応用できるようにする。</w:t>
      </w:r>
    </w:p>
    <w:p w14:paraId="056762CE" w14:textId="77777777" w:rsidR="000C7CBF" w:rsidRDefault="00EC0C55">
      <w:pPr>
        <w:pStyle w:val="ThnVnban"/>
        <w:spacing w:before="84"/>
        <w:ind w:right="751" w:firstLine="719"/>
      </w:pPr>
      <w:r>
        <w:rPr>
          <w:color w:val="0000FF"/>
        </w:rPr>
        <w:t>Hiểu</w:t>
      </w:r>
      <w:r>
        <w:rPr>
          <w:color w:val="0000FF"/>
          <w:spacing w:val="18"/>
        </w:rPr>
        <w:t xml:space="preserve"> </w:t>
      </w:r>
      <w:r>
        <w:rPr>
          <w:color w:val="0000FF"/>
        </w:rPr>
        <w:t>và có</w:t>
      </w:r>
      <w:r>
        <w:rPr>
          <w:color w:val="0000FF"/>
          <w:spacing w:val="18"/>
        </w:rPr>
        <w:t xml:space="preserve"> </w:t>
      </w:r>
      <w:r>
        <w:rPr>
          <w:color w:val="0000FF"/>
        </w:rPr>
        <w:t>thể áp dụng các phương pháp</w:t>
      </w:r>
      <w:r>
        <w:rPr>
          <w:color w:val="0000FF"/>
          <w:spacing w:val="18"/>
        </w:rPr>
        <w:t xml:space="preserve"> </w:t>
      </w:r>
      <w:r>
        <w:rPr>
          <w:color w:val="0000FF"/>
        </w:rPr>
        <w:t>phân tích</w:t>
      </w:r>
      <w:r>
        <w:rPr>
          <w:color w:val="0000FF"/>
          <w:spacing w:val="18"/>
        </w:rPr>
        <w:t xml:space="preserve"> </w:t>
      </w:r>
      <w:r>
        <w:rPr>
          <w:color w:val="0000FF"/>
        </w:rPr>
        <w:t>và</w:t>
      </w:r>
      <w:r>
        <w:rPr>
          <w:color w:val="0000FF"/>
          <w:spacing w:val="18"/>
        </w:rPr>
        <w:t xml:space="preserve"> </w:t>
      </w:r>
      <w:r>
        <w:rPr>
          <w:color w:val="0000FF"/>
        </w:rPr>
        <w:t>phương pháp thiết</w:t>
      </w:r>
      <w:r>
        <w:rPr>
          <w:color w:val="0000FF"/>
          <w:spacing w:val="17"/>
        </w:rPr>
        <w:t xml:space="preserve"> </w:t>
      </w:r>
      <w:r>
        <w:rPr>
          <w:color w:val="0000FF"/>
        </w:rPr>
        <w:t>kế như</w:t>
      </w:r>
      <w:r>
        <w:rPr>
          <w:color w:val="0000FF"/>
          <w:spacing w:val="16"/>
        </w:rPr>
        <w:t xml:space="preserve"> </w:t>
      </w:r>
      <w:r>
        <w:rPr>
          <w:color w:val="0000FF"/>
        </w:rPr>
        <w:t>là các phương pháp tiếp cận nhằm mục đích cải tiến công việc.</w:t>
      </w:r>
    </w:p>
    <w:p w14:paraId="6A462B8F" w14:textId="77777777" w:rsidR="000C7CBF" w:rsidRDefault="00EC0C55">
      <w:pPr>
        <w:pStyle w:val="oancuaDanhsach"/>
        <w:numPr>
          <w:ilvl w:val="0"/>
          <w:numId w:val="177"/>
        </w:numPr>
        <w:tabs>
          <w:tab w:val="left" w:pos="550"/>
        </w:tabs>
        <w:spacing w:before="103" w:line="244" w:lineRule="auto"/>
        <w:ind w:right="812" w:firstLine="0"/>
        <w:rPr>
          <w:rFonts w:ascii="MS Mincho" w:eastAsia="MS Mincho" w:hAnsi="MS Mincho"/>
          <w:sz w:val="21"/>
          <w:lang w:eastAsia="ja-JP"/>
        </w:rPr>
      </w:pPr>
      <w:r>
        <w:rPr>
          <w:rFonts w:ascii="MS Mincho" w:eastAsia="MS Mincho" w:hAnsi="MS Mincho"/>
          <w:color w:val="040404"/>
          <w:spacing w:val="1"/>
          <w:sz w:val="21"/>
          <w:lang w:eastAsia="ja-JP"/>
        </w:rPr>
        <w:t>作業設計の基礎的な考え方についての知識を高め、生産管理における位置づけを理解する。</w:t>
      </w:r>
    </w:p>
    <w:p w14:paraId="21020C08" w14:textId="77777777" w:rsidR="000C7CBF" w:rsidRDefault="00EC0C55">
      <w:pPr>
        <w:pStyle w:val="ThnVnban"/>
        <w:spacing w:before="85"/>
        <w:ind w:right="804" w:firstLine="719"/>
        <w:jc w:val="both"/>
      </w:pPr>
      <w:r>
        <w:rPr>
          <w:color w:val="0000FF"/>
        </w:rPr>
        <w:t>Nâng</w:t>
      </w:r>
      <w:r>
        <w:rPr>
          <w:color w:val="0000FF"/>
          <w:spacing w:val="-2"/>
        </w:rPr>
        <w:t xml:space="preserve"> </w:t>
      </w:r>
      <w:r>
        <w:rPr>
          <w:color w:val="0000FF"/>
        </w:rPr>
        <w:t>cao kiến</w:t>
      </w:r>
      <w:r>
        <w:rPr>
          <w:color w:val="0000FF"/>
          <w:spacing w:val="-1"/>
        </w:rPr>
        <w:t xml:space="preserve"> </w:t>
      </w:r>
      <w:r>
        <w:rPr>
          <w:color w:val="0000FF"/>
        </w:rPr>
        <w:t>thức</w:t>
      </w:r>
      <w:r>
        <w:rPr>
          <w:color w:val="0000FF"/>
          <w:spacing w:val="-2"/>
        </w:rPr>
        <w:t xml:space="preserve"> </w:t>
      </w:r>
      <w:r>
        <w:rPr>
          <w:color w:val="0000FF"/>
        </w:rPr>
        <w:t>của</w:t>
      </w:r>
      <w:r>
        <w:rPr>
          <w:color w:val="0000FF"/>
          <w:spacing w:val="-2"/>
        </w:rPr>
        <w:t xml:space="preserve"> </w:t>
      </w:r>
      <w:r>
        <w:rPr>
          <w:color w:val="0000FF"/>
        </w:rPr>
        <w:t>bạn</w:t>
      </w:r>
      <w:r>
        <w:rPr>
          <w:color w:val="0000FF"/>
          <w:spacing w:val="-4"/>
        </w:rPr>
        <w:t xml:space="preserve"> </w:t>
      </w:r>
      <w:r>
        <w:rPr>
          <w:color w:val="0000FF"/>
        </w:rPr>
        <w:t>về các khái niệm</w:t>
      </w:r>
      <w:r>
        <w:rPr>
          <w:color w:val="0000FF"/>
          <w:spacing w:val="-3"/>
        </w:rPr>
        <w:t xml:space="preserve"> </w:t>
      </w:r>
      <w:r>
        <w:rPr>
          <w:color w:val="0000FF"/>
        </w:rPr>
        <w:t>cơ</w:t>
      </w:r>
      <w:r>
        <w:rPr>
          <w:color w:val="0000FF"/>
          <w:spacing w:val="-1"/>
        </w:rPr>
        <w:t xml:space="preserve"> </w:t>
      </w:r>
      <w:r>
        <w:rPr>
          <w:color w:val="0000FF"/>
        </w:rPr>
        <w:t>bản của</w:t>
      </w:r>
      <w:r>
        <w:rPr>
          <w:color w:val="0000FF"/>
          <w:spacing w:val="-1"/>
        </w:rPr>
        <w:t xml:space="preserve"> </w:t>
      </w:r>
      <w:r>
        <w:rPr>
          <w:color w:val="0000FF"/>
        </w:rPr>
        <w:t>thiết kế công</w:t>
      </w:r>
      <w:r>
        <w:rPr>
          <w:color w:val="0000FF"/>
          <w:spacing w:val="-1"/>
        </w:rPr>
        <w:t xml:space="preserve"> </w:t>
      </w:r>
      <w:r>
        <w:rPr>
          <w:color w:val="0000FF"/>
        </w:rPr>
        <w:t>việc và hiểu vai trò của nó trong quản lý sản xuất.</w:t>
      </w:r>
    </w:p>
    <w:p w14:paraId="669444C7" w14:textId="77777777" w:rsidR="000C7CBF" w:rsidRDefault="00EC0C55">
      <w:pPr>
        <w:pStyle w:val="oancuaDanhsach"/>
        <w:numPr>
          <w:ilvl w:val="0"/>
          <w:numId w:val="177"/>
        </w:numPr>
        <w:tabs>
          <w:tab w:val="left" w:pos="550"/>
        </w:tabs>
        <w:spacing w:before="103" w:line="244" w:lineRule="auto"/>
        <w:ind w:right="601" w:firstLine="0"/>
        <w:rPr>
          <w:rFonts w:ascii="MS Mincho" w:eastAsia="MS Mincho" w:hAnsi="MS Mincho"/>
          <w:sz w:val="21"/>
          <w:lang w:eastAsia="ja-JP"/>
        </w:rPr>
      </w:pPr>
      <w:r>
        <w:rPr>
          <w:rFonts w:ascii="MS Mincho" w:eastAsia="MS Mincho" w:hAnsi="MS Mincho"/>
          <w:color w:val="040404"/>
          <w:spacing w:val="1"/>
          <w:sz w:val="21"/>
          <w:lang w:eastAsia="ja-JP"/>
        </w:rPr>
        <w:t>作業時間と作業空間に関する作業のムダを知り、その排除ができるようにする。また、</w:t>
      </w:r>
      <w:r>
        <w:rPr>
          <w:rFonts w:ascii="MS Mincho" w:eastAsia="MS Mincho" w:hAnsi="MS Mincho"/>
          <w:color w:val="040404"/>
          <w:spacing w:val="-3"/>
          <w:sz w:val="21"/>
          <w:lang w:eastAsia="ja-JP"/>
        </w:rPr>
        <w:t>作業時間のバラツキの発生原因を知り、対策がとれるようにする。</w:t>
      </w:r>
    </w:p>
    <w:p w14:paraId="611F7722" w14:textId="77777777" w:rsidR="000C7CBF" w:rsidRDefault="00EC0C55">
      <w:pPr>
        <w:pStyle w:val="ThnVnban"/>
        <w:spacing w:before="84"/>
        <w:ind w:right="803" w:firstLine="719"/>
        <w:jc w:val="both"/>
      </w:pPr>
      <w:r>
        <w:rPr>
          <w:color w:val="0000FF"/>
        </w:rPr>
        <w:t>Nhận biết những công việc lãng phí liên quan đến thời gian và không gian làm việc và có thể loại bỏ sự lãng phí đó. Đồng thời, tìm hiểu nguyên nhân của sự chênh lệch thời gian làm việc và từ đó có biện pháp ứng phó kịp thời.</w:t>
      </w:r>
    </w:p>
    <w:p w14:paraId="0F2A4253" w14:textId="77777777" w:rsidR="000C7CBF" w:rsidRDefault="00EC0C55">
      <w:pPr>
        <w:spacing w:before="59"/>
        <w:ind w:left="383"/>
        <w:rPr>
          <w:rFonts w:ascii="Microsoft JhengHei" w:eastAsia="Microsoft JhengHei"/>
          <w:b/>
          <w:sz w:val="21"/>
        </w:rPr>
      </w:pPr>
      <w:r>
        <w:rPr>
          <w:b/>
          <w:color w:val="000000"/>
          <w:sz w:val="21"/>
          <w:highlight w:val="yellow"/>
        </w:rPr>
        <w:t>1</w:t>
      </w:r>
      <w:r>
        <w:rPr>
          <w:b/>
          <w:color w:val="000000"/>
          <w:spacing w:val="-2"/>
          <w:sz w:val="21"/>
          <w:highlight w:val="yellow"/>
        </w:rPr>
        <w:t xml:space="preserve">. </w:t>
      </w:r>
      <w:r>
        <w:rPr>
          <w:rFonts w:ascii="Microsoft JhengHei" w:eastAsia="Microsoft JhengHei"/>
          <w:b/>
          <w:color w:val="000000"/>
          <w:spacing w:val="-2"/>
          <w:sz w:val="21"/>
          <w:highlight w:val="yellow"/>
        </w:rPr>
        <w:t>作業改善の考え方</w:t>
      </w:r>
    </w:p>
    <w:p w14:paraId="633F1E00" w14:textId="77777777" w:rsidR="000C7CBF" w:rsidRDefault="00EC0C55">
      <w:pPr>
        <w:spacing w:before="74"/>
        <w:ind w:left="383"/>
        <w:rPr>
          <w:b/>
          <w:sz w:val="21"/>
        </w:rPr>
      </w:pPr>
      <w:r>
        <w:rPr>
          <w:b/>
          <w:color w:val="0000FF"/>
          <w:sz w:val="21"/>
        </w:rPr>
        <w:t>1.</w:t>
      </w:r>
      <w:r>
        <w:rPr>
          <w:b/>
          <w:color w:val="0000FF"/>
          <w:spacing w:val="-3"/>
          <w:sz w:val="21"/>
        </w:rPr>
        <w:t xml:space="preserve"> </w:t>
      </w:r>
      <w:r>
        <w:rPr>
          <w:b/>
          <w:color w:val="0000FF"/>
          <w:sz w:val="21"/>
        </w:rPr>
        <w:t>KHÁI</w:t>
      </w:r>
      <w:r>
        <w:rPr>
          <w:b/>
          <w:color w:val="0000FF"/>
          <w:spacing w:val="-6"/>
          <w:sz w:val="21"/>
        </w:rPr>
        <w:t xml:space="preserve"> </w:t>
      </w:r>
      <w:r>
        <w:rPr>
          <w:b/>
          <w:color w:val="0000FF"/>
          <w:sz w:val="21"/>
        </w:rPr>
        <w:t>NIỆM</w:t>
      </w:r>
      <w:r>
        <w:rPr>
          <w:b/>
          <w:color w:val="0000FF"/>
          <w:spacing w:val="-6"/>
          <w:sz w:val="21"/>
        </w:rPr>
        <w:t xml:space="preserve"> </w:t>
      </w:r>
      <w:r>
        <w:rPr>
          <w:b/>
          <w:color w:val="0000FF"/>
          <w:sz w:val="21"/>
        </w:rPr>
        <w:t>CẢI</w:t>
      </w:r>
      <w:r>
        <w:rPr>
          <w:b/>
          <w:color w:val="0000FF"/>
          <w:spacing w:val="-3"/>
          <w:sz w:val="21"/>
        </w:rPr>
        <w:t xml:space="preserve"> </w:t>
      </w:r>
      <w:r>
        <w:rPr>
          <w:b/>
          <w:color w:val="0000FF"/>
          <w:sz w:val="21"/>
        </w:rPr>
        <w:t>TIẾN</w:t>
      </w:r>
      <w:r>
        <w:rPr>
          <w:b/>
          <w:color w:val="0000FF"/>
          <w:spacing w:val="-5"/>
          <w:sz w:val="21"/>
        </w:rPr>
        <w:t xml:space="preserve"> </w:t>
      </w:r>
      <w:r>
        <w:rPr>
          <w:b/>
          <w:color w:val="0000FF"/>
          <w:sz w:val="21"/>
        </w:rPr>
        <w:t>CÔNG</w:t>
      </w:r>
      <w:r>
        <w:rPr>
          <w:b/>
          <w:color w:val="0000FF"/>
          <w:spacing w:val="-3"/>
          <w:sz w:val="21"/>
        </w:rPr>
        <w:t xml:space="preserve"> </w:t>
      </w:r>
      <w:r>
        <w:rPr>
          <w:b/>
          <w:color w:val="0000FF"/>
          <w:spacing w:val="-4"/>
          <w:sz w:val="21"/>
        </w:rPr>
        <w:t>VIỆC</w:t>
      </w:r>
    </w:p>
    <w:p w14:paraId="076EDA84" w14:textId="77777777" w:rsidR="000C7CBF" w:rsidRDefault="00EC0C55">
      <w:pPr>
        <w:pStyle w:val="oancuaDanhsach"/>
        <w:numPr>
          <w:ilvl w:val="0"/>
          <w:numId w:val="176"/>
        </w:numPr>
        <w:tabs>
          <w:tab w:val="left" w:pos="959"/>
        </w:tabs>
        <w:spacing w:before="52"/>
        <w:ind w:left="959" w:hanging="576"/>
        <w:rPr>
          <w:rFonts w:ascii="Microsoft JhengHei" w:eastAsia="Microsoft JhengHei"/>
          <w:b/>
          <w:color w:val="040404"/>
          <w:sz w:val="21"/>
          <w:lang w:eastAsia="ja-JP"/>
        </w:rPr>
      </w:pPr>
      <w:r>
        <w:rPr>
          <w:rFonts w:ascii="Microsoft JhengHei" w:eastAsia="Microsoft JhengHei"/>
          <w:b/>
          <w:color w:val="040404"/>
          <w:spacing w:val="-3"/>
          <w:sz w:val="21"/>
          <w:highlight w:val="yellow"/>
          <w:lang w:eastAsia="ja-JP"/>
        </w:rPr>
        <w:t>分析的アプローチと設計的アプローチ</w:t>
      </w:r>
    </w:p>
    <w:p w14:paraId="42C1BEBD" w14:textId="77777777" w:rsidR="000C7CBF" w:rsidRDefault="00EC0C55">
      <w:pPr>
        <w:pStyle w:val="oancuaDanhsach"/>
        <w:numPr>
          <w:ilvl w:val="0"/>
          <w:numId w:val="175"/>
        </w:numPr>
        <w:tabs>
          <w:tab w:val="left" w:pos="679"/>
        </w:tabs>
        <w:spacing w:before="74"/>
        <w:ind w:left="679" w:hanging="296"/>
        <w:rPr>
          <w:b/>
          <w:color w:val="0000FF"/>
          <w:sz w:val="21"/>
        </w:rPr>
      </w:pPr>
      <w:r>
        <w:rPr>
          <w:b/>
          <w:color w:val="0000FF"/>
          <w:sz w:val="21"/>
        </w:rPr>
        <w:t>PHƯƠNG</w:t>
      </w:r>
      <w:r>
        <w:rPr>
          <w:b/>
          <w:color w:val="0000FF"/>
          <w:spacing w:val="-6"/>
          <w:sz w:val="21"/>
        </w:rPr>
        <w:t xml:space="preserve"> </w:t>
      </w:r>
      <w:r>
        <w:rPr>
          <w:b/>
          <w:color w:val="0000FF"/>
          <w:sz w:val="21"/>
        </w:rPr>
        <w:t>PHÁP</w:t>
      </w:r>
      <w:r>
        <w:rPr>
          <w:b/>
          <w:color w:val="0000FF"/>
          <w:spacing w:val="-4"/>
          <w:sz w:val="21"/>
        </w:rPr>
        <w:t xml:space="preserve"> </w:t>
      </w:r>
      <w:r>
        <w:rPr>
          <w:b/>
          <w:color w:val="0000FF"/>
          <w:sz w:val="21"/>
        </w:rPr>
        <w:t>PHÂN</w:t>
      </w:r>
      <w:r>
        <w:rPr>
          <w:b/>
          <w:color w:val="0000FF"/>
          <w:spacing w:val="-5"/>
          <w:sz w:val="21"/>
        </w:rPr>
        <w:t xml:space="preserve"> </w:t>
      </w:r>
      <w:r>
        <w:rPr>
          <w:b/>
          <w:color w:val="0000FF"/>
          <w:sz w:val="21"/>
        </w:rPr>
        <w:t>TÍCH</w:t>
      </w:r>
      <w:r>
        <w:rPr>
          <w:b/>
          <w:color w:val="0000FF"/>
          <w:spacing w:val="-5"/>
          <w:sz w:val="21"/>
        </w:rPr>
        <w:t xml:space="preserve"> </w:t>
      </w:r>
      <w:r>
        <w:rPr>
          <w:b/>
          <w:color w:val="0000FF"/>
          <w:sz w:val="21"/>
        </w:rPr>
        <w:t>VÀ</w:t>
      </w:r>
      <w:r>
        <w:rPr>
          <w:b/>
          <w:color w:val="0000FF"/>
          <w:spacing w:val="-6"/>
          <w:sz w:val="21"/>
        </w:rPr>
        <w:t xml:space="preserve"> </w:t>
      </w:r>
      <w:r>
        <w:rPr>
          <w:b/>
          <w:color w:val="0000FF"/>
          <w:sz w:val="21"/>
        </w:rPr>
        <w:t>PHƯƠNG</w:t>
      </w:r>
      <w:r>
        <w:rPr>
          <w:b/>
          <w:color w:val="0000FF"/>
          <w:spacing w:val="-5"/>
          <w:sz w:val="21"/>
        </w:rPr>
        <w:t xml:space="preserve"> </w:t>
      </w:r>
      <w:r>
        <w:rPr>
          <w:b/>
          <w:color w:val="0000FF"/>
          <w:sz w:val="21"/>
        </w:rPr>
        <w:t>PHÁP</w:t>
      </w:r>
      <w:r>
        <w:rPr>
          <w:b/>
          <w:color w:val="0000FF"/>
          <w:spacing w:val="-5"/>
          <w:sz w:val="21"/>
        </w:rPr>
        <w:t xml:space="preserve"> </w:t>
      </w:r>
      <w:r>
        <w:rPr>
          <w:b/>
          <w:color w:val="0000FF"/>
          <w:sz w:val="21"/>
        </w:rPr>
        <w:t>THIẾT</w:t>
      </w:r>
      <w:r>
        <w:rPr>
          <w:b/>
          <w:color w:val="0000FF"/>
          <w:spacing w:val="-4"/>
          <w:sz w:val="21"/>
        </w:rPr>
        <w:t xml:space="preserve"> </w:t>
      </w:r>
      <w:r>
        <w:rPr>
          <w:b/>
          <w:color w:val="0000FF"/>
          <w:spacing w:val="-5"/>
          <w:sz w:val="21"/>
        </w:rPr>
        <w:t>KẾ</w:t>
      </w:r>
    </w:p>
    <w:p w14:paraId="1DBF28C3" w14:textId="77777777" w:rsidR="000C7CBF" w:rsidRDefault="00EC0C55">
      <w:pPr>
        <w:pStyle w:val="ThnVnban"/>
        <w:spacing w:before="121" w:line="244" w:lineRule="auto"/>
        <w:ind w:right="802"/>
        <w:rPr>
          <w:rFonts w:ascii="MS Mincho" w:eastAsia="MS Mincho"/>
          <w:lang w:eastAsia="ja-JP"/>
        </w:rPr>
      </w:pPr>
      <w:r>
        <w:rPr>
          <w:rFonts w:ascii="MS Mincho" w:eastAsia="MS Mincho"/>
          <w:color w:val="040404"/>
          <w:lang w:eastAsia="ja-JP"/>
        </w:rPr>
        <w:t xml:space="preserve">広く仕事のシステムに関する問題のとらえ方として図表 </w:t>
      </w:r>
      <w:r>
        <w:rPr>
          <w:color w:val="040404"/>
          <w:lang w:eastAsia="ja-JP"/>
        </w:rPr>
        <w:t>1-4-1</w:t>
      </w:r>
      <w:r>
        <w:rPr>
          <w:color w:val="040404"/>
          <w:spacing w:val="40"/>
          <w:lang w:eastAsia="ja-JP"/>
        </w:rPr>
        <w:t xml:space="preserve"> </w:t>
      </w:r>
      <w:r>
        <w:rPr>
          <w:rFonts w:ascii="MS Mincho" w:eastAsia="MS Mincho"/>
          <w:color w:val="040404"/>
          <w:lang w:eastAsia="ja-JP"/>
        </w:rPr>
        <w:t>に示すような構造が考え</w:t>
      </w:r>
      <w:r>
        <w:rPr>
          <w:rFonts w:ascii="MS Mincho" w:eastAsia="MS Mincho"/>
          <w:color w:val="040404"/>
          <w:spacing w:val="-4"/>
          <w:lang w:eastAsia="ja-JP"/>
        </w:rPr>
        <w:t>られる。</w:t>
      </w:r>
    </w:p>
    <w:p w14:paraId="498B7AFC" w14:textId="77777777" w:rsidR="000C7CBF" w:rsidRDefault="00EC0C55">
      <w:pPr>
        <w:pStyle w:val="ThnVnban"/>
        <w:spacing w:before="85"/>
        <w:ind w:right="801" w:firstLine="719"/>
        <w:jc w:val="both"/>
      </w:pPr>
      <w:r>
        <w:rPr>
          <w:color w:val="0000FF"/>
        </w:rPr>
        <w:t>Cấu trúc trong Hình 1-4-1 có thể được coi là một cách tiếp cận các vấn đề liên quan đến hệ thống công việc một cách rộng rãi.</w:t>
      </w:r>
    </w:p>
    <w:p w14:paraId="06F9ED97" w14:textId="77777777" w:rsidR="000C7CBF" w:rsidRDefault="00EC0C55">
      <w:pPr>
        <w:pStyle w:val="ThnVnban"/>
        <w:spacing w:before="10"/>
        <w:ind w:left="0"/>
        <w:rPr>
          <w:sz w:val="11"/>
        </w:rPr>
      </w:pPr>
      <w:r>
        <w:rPr>
          <w:noProof/>
          <w:sz w:val="11"/>
        </w:rPr>
        <w:drawing>
          <wp:anchor distT="0" distB="0" distL="0" distR="0" simplePos="0" relativeHeight="487597568" behindDoc="1" locked="0" layoutInCell="1" allowOverlap="1" wp14:anchorId="23CBFE2D" wp14:editId="63E2C29C">
            <wp:simplePos x="0" y="0"/>
            <wp:positionH relativeFrom="page">
              <wp:posOffset>1287391</wp:posOffset>
            </wp:positionH>
            <wp:positionV relativeFrom="paragraph">
              <wp:posOffset>102199</wp:posOffset>
            </wp:positionV>
            <wp:extent cx="4723816" cy="2235707"/>
            <wp:effectExtent l="0" t="0" r="0" b="0"/>
            <wp:wrapTopAndBottom/>
            <wp:docPr id="119" name="Image 119" descr="437886654_2336064739923604_4510938228764262194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descr="437886654_2336064739923604_4510938228764262194_n"/>
                    <pic:cNvPicPr/>
                  </pic:nvPicPr>
                  <pic:blipFill>
                    <a:blip r:embed="rId201" cstate="print"/>
                    <a:stretch>
                      <a:fillRect/>
                    </a:stretch>
                  </pic:blipFill>
                  <pic:spPr>
                    <a:xfrm>
                      <a:off x="0" y="0"/>
                      <a:ext cx="4723816" cy="2235707"/>
                    </a:xfrm>
                    <a:prstGeom prst="rect">
                      <a:avLst/>
                    </a:prstGeom>
                  </pic:spPr>
                </pic:pic>
              </a:graphicData>
            </a:graphic>
          </wp:anchor>
        </w:drawing>
      </w:r>
    </w:p>
    <w:p w14:paraId="3D1C7DBE" w14:textId="77777777" w:rsidR="000C7CBF" w:rsidRDefault="000C7CBF">
      <w:pPr>
        <w:pStyle w:val="ThnVnban"/>
        <w:rPr>
          <w:sz w:val="11"/>
        </w:rPr>
        <w:sectPr w:rsidR="000C7CBF">
          <w:pgSz w:w="11910" w:h="16840"/>
          <w:pgMar w:top="1340" w:right="992" w:bottom="280" w:left="1417" w:header="720" w:footer="720" w:gutter="0"/>
          <w:cols w:space="720"/>
        </w:sectPr>
      </w:pPr>
    </w:p>
    <w:p w14:paraId="0910AB3B" w14:textId="77777777" w:rsidR="000C7CBF" w:rsidRDefault="00EC0C55">
      <w:pPr>
        <w:spacing w:before="57" w:line="168" w:lineRule="auto"/>
        <w:ind w:left="383" w:right="813"/>
        <w:rPr>
          <w:rFonts w:ascii="Microsoft JhengHei" w:eastAsia="Microsoft JhengHei"/>
          <w:b/>
          <w:sz w:val="21"/>
          <w:lang w:eastAsia="ja-JP"/>
        </w:rPr>
      </w:pPr>
      <w:r>
        <w:rPr>
          <w:rFonts w:ascii="Microsoft JhengHei" w:eastAsia="Microsoft JhengHei"/>
          <w:b/>
          <w:color w:val="040404"/>
          <w:spacing w:val="-2"/>
          <w:sz w:val="21"/>
          <w:lang w:eastAsia="ja-JP"/>
        </w:rPr>
        <w:lastRenderedPageBreak/>
        <w:t>すなわち、問題は理想の姿、あるべき姿あるいは目標と、現実あるいは現状とのギャップであり、その解決を必要とする事柄であるという考え方である。</w:t>
      </w:r>
    </w:p>
    <w:p w14:paraId="5F85BBAA" w14:textId="77777777" w:rsidR="000C7CBF" w:rsidRDefault="00EC0C55">
      <w:pPr>
        <w:spacing w:before="78"/>
        <w:ind w:left="383" w:right="801" w:firstLine="719"/>
        <w:jc w:val="both"/>
        <w:rPr>
          <w:sz w:val="21"/>
        </w:rPr>
      </w:pPr>
      <w:r>
        <w:rPr>
          <w:color w:val="0000FF"/>
          <w:sz w:val="21"/>
        </w:rPr>
        <w:t>Nói cách khác,</w:t>
      </w:r>
      <w:r>
        <w:rPr>
          <w:color w:val="0000FF"/>
          <w:spacing w:val="24"/>
          <w:sz w:val="21"/>
        </w:rPr>
        <w:t xml:space="preserve"> </w:t>
      </w:r>
      <w:r>
        <w:rPr>
          <w:color w:val="0000FF"/>
          <w:sz w:val="21"/>
        </w:rPr>
        <w:t>có ý</w:t>
      </w:r>
      <w:r>
        <w:rPr>
          <w:color w:val="0000FF"/>
          <w:spacing w:val="24"/>
          <w:sz w:val="21"/>
        </w:rPr>
        <w:t xml:space="preserve"> </w:t>
      </w:r>
      <w:r>
        <w:rPr>
          <w:color w:val="0000FF"/>
          <w:sz w:val="21"/>
        </w:rPr>
        <w:t>tưởng cho</w:t>
      </w:r>
      <w:r>
        <w:rPr>
          <w:color w:val="0000FF"/>
          <w:spacing w:val="24"/>
          <w:sz w:val="21"/>
        </w:rPr>
        <w:t xml:space="preserve"> </w:t>
      </w:r>
      <w:r>
        <w:rPr>
          <w:color w:val="0000FF"/>
          <w:sz w:val="21"/>
        </w:rPr>
        <w:t>rằng</w:t>
      </w:r>
      <w:r>
        <w:rPr>
          <w:color w:val="0000FF"/>
          <w:spacing w:val="24"/>
          <w:sz w:val="21"/>
        </w:rPr>
        <w:t xml:space="preserve"> </w:t>
      </w:r>
      <w:r>
        <w:rPr>
          <w:color w:val="0000FF"/>
          <w:sz w:val="21"/>
        </w:rPr>
        <w:t>vấn đề ở</w:t>
      </w:r>
      <w:r>
        <w:rPr>
          <w:color w:val="0000FF"/>
          <w:spacing w:val="24"/>
          <w:sz w:val="21"/>
        </w:rPr>
        <w:t xml:space="preserve"> </w:t>
      </w:r>
      <w:r>
        <w:rPr>
          <w:color w:val="0000FF"/>
          <w:sz w:val="21"/>
        </w:rPr>
        <w:t>đây là</w:t>
      </w:r>
      <w:r>
        <w:rPr>
          <w:color w:val="0000FF"/>
          <w:spacing w:val="24"/>
          <w:sz w:val="21"/>
        </w:rPr>
        <w:t xml:space="preserve"> </w:t>
      </w:r>
      <w:r>
        <w:rPr>
          <w:color w:val="0000FF"/>
          <w:sz w:val="21"/>
        </w:rPr>
        <w:t>cần</w:t>
      </w:r>
      <w:r>
        <w:rPr>
          <w:color w:val="0000FF"/>
          <w:spacing w:val="24"/>
          <w:sz w:val="21"/>
        </w:rPr>
        <w:t xml:space="preserve"> </w:t>
      </w:r>
      <w:r>
        <w:rPr>
          <w:color w:val="0000FF"/>
          <w:sz w:val="21"/>
        </w:rPr>
        <w:t>giải quyết</w:t>
      </w:r>
      <w:r>
        <w:rPr>
          <w:color w:val="0000FF"/>
          <w:spacing w:val="24"/>
          <w:sz w:val="21"/>
        </w:rPr>
        <w:t xml:space="preserve"> </w:t>
      </w:r>
      <w:r>
        <w:rPr>
          <w:color w:val="0000FF"/>
          <w:sz w:val="21"/>
        </w:rPr>
        <w:t xml:space="preserve">được khoảng cách giữa </w:t>
      </w:r>
      <w:r>
        <w:rPr>
          <w:i/>
          <w:color w:val="0000FF"/>
          <w:sz w:val="21"/>
        </w:rPr>
        <w:t>trạng thái lý tưởng (trạng thái mong muốn hoặc mục tiêu mong muốn</w:t>
      </w:r>
      <w:r>
        <w:rPr>
          <w:color w:val="0000FF"/>
          <w:sz w:val="21"/>
        </w:rPr>
        <w:t>) với</w:t>
      </w:r>
      <w:r>
        <w:rPr>
          <w:color w:val="0000FF"/>
          <w:spacing w:val="-1"/>
          <w:sz w:val="21"/>
        </w:rPr>
        <w:t xml:space="preserve"> </w:t>
      </w:r>
      <w:r>
        <w:rPr>
          <w:i/>
          <w:color w:val="0000FF"/>
          <w:sz w:val="21"/>
        </w:rPr>
        <w:t>thực tế hoặc tình hình hiện tại</w:t>
      </w:r>
      <w:r>
        <w:rPr>
          <w:color w:val="0000FF"/>
          <w:sz w:val="21"/>
        </w:rPr>
        <w:t>.</w:t>
      </w:r>
    </w:p>
    <w:p w14:paraId="287D62AB" w14:textId="77777777" w:rsidR="000C7CBF" w:rsidRDefault="00EC0C55">
      <w:pPr>
        <w:pStyle w:val="ThnVnban"/>
        <w:spacing w:before="104" w:line="242" w:lineRule="auto"/>
        <w:ind w:right="809"/>
        <w:rPr>
          <w:rFonts w:ascii="MS Mincho" w:eastAsia="MS Mincho"/>
          <w:lang w:eastAsia="ja-JP"/>
        </w:rPr>
      </w:pPr>
      <w:r>
        <w:rPr>
          <w:rFonts w:ascii="MS Mincho" w:eastAsia="MS Mincho"/>
          <w:color w:val="040404"/>
          <w:spacing w:val="-2"/>
          <w:lang w:eastAsia="ja-JP"/>
        </w:rPr>
        <w:t>このような問題のとらえ方は、問題解決に関する多くの書籍でも取り上げられており、一般化されている。</w:t>
      </w:r>
    </w:p>
    <w:p w14:paraId="6D3F01E6" w14:textId="77777777" w:rsidR="000C7CBF" w:rsidRDefault="00EC0C55">
      <w:pPr>
        <w:pStyle w:val="ThnVnban"/>
        <w:spacing w:before="90"/>
        <w:ind w:right="805" w:firstLine="719"/>
        <w:jc w:val="both"/>
      </w:pPr>
      <w:r>
        <w:rPr>
          <w:color w:val="0000FF"/>
        </w:rPr>
        <w:t>Cách nhìn vấn đề này</w:t>
      </w:r>
      <w:r>
        <w:rPr>
          <w:color w:val="0000FF"/>
          <w:spacing w:val="-1"/>
        </w:rPr>
        <w:t xml:space="preserve"> </w:t>
      </w:r>
      <w:r>
        <w:rPr>
          <w:color w:val="0000FF"/>
        </w:rPr>
        <w:t>đã được đưa vào nhiều cuốn sách về giải quyết vấn đề và nó đã trở nên phổ biến.</w:t>
      </w:r>
    </w:p>
    <w:p w14:paraId="2538D535" w14:textId="77777777" w:rsidR="000C7CBF" w:rsidRDefault="00EC0C55">
      <w:pPr>
        <w:pStyle w:val="ThnVnban"/>
        <w:spacing w:before="103" w:line="242" w:lineRule="auto"/>
        <w:ind w:right="809"/>
        <w:jc w:val="both"/>
        <w:rPr>
          <w:rFonts w:ascii="MS Mincho" w:eastAsia="MS Mincho"/>
          <w:lang w:eastAsia="ja-JP"/>
        </w:rPr>
      </w:pPr>
      <w:r>
        <w:rPr>
          <w:rFonts w:ascii="MS Mincho" w:eastAsia="MS Mincho"/>
          <w:color w:val="040404"/>
          <w:spacing w:val="-2"/>
          <w:lang w:eastAsia="ja-JP"/>
        </w:rPr>
        <w:t>したがって、問題を解決することは、目標と現状のギャップをなくすことである。本項ではこのような問題を解決するアプローチの代表的な方法である分析的アプローチと設計的アプローチについて概説する。</w:t>
      </w:r>
    </w:p>
    <w:p w14:paraId="10582773" w14:textId="77777777" w:rsidR="000C7CBF" w:rsidRDefault="00EC0C55">
      <w:pPr>
        <w:pStyle w:val="ThnVnban"/>
        <w:spacing w:before="90"/>
        <w:ind w:right="802" w:firstLine="719"/>
        <w:jc w:val="both"/>
      </w:pPr>
      <w:r>
        <w:rPr>
          <w:color w:val="0000FF"/>
        </w:rPr>
        <w:t>Vì vậy, giải quyết một vấn đề có nghĩa là xóa bỏ khoảng cách giữa mục tiêu và tình hình hiện tại. Trong phần này phác thảo phương pháp phân tích và phương pháp thiết kế, là những phương pháp tiêu biểu để giải quyết các vấn đề như vậy.</w:t>
      </w:r>
    </w:p>
    <w:p w14:paraId="20EE2E69" w14:textId="77777777" w:rsidR="000C7CBF" w:rsidRDefault="00EC0C55">
      <w:pPr>
        <w:pStyle w:val="ThnVnban"/>
        <w:spacing w:before="104"/>
        <w:jc w:val="both"/>
        <w:rPr>
          <w:lang w:eastAsia="ja-JP"/>
        </w:rPr>
      </w:pPr>
      <w:r>
        <w:rPr>
          <w:color w:val="0000FF"/>
          <w:lang w:eastAsia="ja-JP"/>
        </w:rPr>
        <w:t>→</w:t>
      </w:r>
      <w:r>
        <w:rPr>
          <w:rFonts w:ascii="MS Mincho" w:eastAsia="MS Mincho" w:hAnsi="MS Mincho"/>
          <w:color w:val="0000FF"/>
          <w:spacing w:val="-18"/>
          <w:lang w:eastAsia="ja-JP"/>
        </w:rPr>
        <w:t xml:space="preserve">図表 </w:t>
      </w:r>
      <w:r>
        <w:rPr>
          <w:color w:val="0000FF"/>
          <w:lang w:eastAsia="ja-JP"/>
        </w:rPr>
        <w:t>1-4-2</w:t>
      </w:r>
      <w:r>
        <w:rPr>
          <w:color w:val="0000FF"/>
          <w:spacing w:val="-8"/>
          <w:lang w:eastAsia="ja-JP"/>
        </w:rPr>
        <w:t xml:space="preserve"> </w:t>
      </w:r>
      <w:r>
        <w:rPr>
          <w:color w:val="0000FF"/>
          <w:lang w:eastAsia="ja-JP"/>
        </w:rPr>
        <w:t>xem</w:t>
      </w:r>
      <w:r>
        <w:rPr>
          <w:color w:val="0000FF"/>
          <w:spacing w:val="-8"/>
          <w:lang w:eastAsia="ja-JP"/>
        </w:rPr>
        <w:t xml:space="preserve"> </w:t>
      </w:r>
      <w:r>
        <w:rPr>
          <w:color w:val="0000FF"/>
          <w:lang w:eastAsia="ja-JP"/>
        </w:rPr>
        <w:t>hình</w:t>
      </w:r>
      <w:r>
        <w:rPr>
          <w:color w:val="0000FF"/>
          <w:spacing w:val="-3"/>
          <w:lang w:eastAsia="ja-JP"/>
        </w:rPr>
        <w:t xml:space="preserve"> </w:t>
      </w:r>
      <w:r>
        <w:rPr>
          <w:color w:val="0000FF"/>
          <w:lang w:eastAsia="ja-JP"/>
        </w:rPr>
        <w:t>1-4-</w:t>
      </w:r>
      <w:r>
        <w:rPr>
          <w:color w:val="0000FF"/>
          <w:spacing w:val="-10"/>
          <w:lang w:eastAsia="ja-JP"/>
        </w:rPr>
        <w:t>2</w:t>
      </w:r>
    </w:p>
    <w:p w14:paraId="6C773E7E" w14:textId="77777777" w:rsidR="000C7CBF" w:rsidRDefault="00EC0C55">
      <w:pPr>
        <w:pStyle w:val="ThnVnban"/>
        <w:spacing w:before="1"/>
        <w:ind w:left="0"/>
        <w:rPr>
          <w:sz w:val="13"/>
          <w:lang w:eastAsia="ja-JP"/>
        </w:rPr>
      </w:pPr>
      <w:r>
        <w:rPr>
          <w:noProof/>
          <w:sz w:val="13"/>
        </w:rPr>
        <w:drawing>
          <wp:anchor distT="0" distB="0" distL="0" distR="0" simplePos="0" relativeHeight="487598080" behindDoc="1" locked="0" layoutInCell="1" allowOverlap="1" wp14:anchorId="0D50D8B4" wp14:editId="719638CB">
            <wp:simplePos x="0" y="0"/>
            <wp:positionH relativeFrom="page">
              <wp:posOffset>1240536</wp:posOffset>
            </wp:positionH>
            <wp:positionV relativeFrom="paragraph">
              <wp:posOffset>111321</wp:posOffset>
            </wp:positionV>
            <wp:extent cx="5023104" cy="3035807"/>
            <wp:effectExtent l="0" t="0" r="0" b="0"/>
            <wp:wrapTopAndBottom/>
            <wp:docPr id="120" name="Image 120" descr="437795934_2336064713256940_8715027170852885145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437795934_2336064713256940_8715027170852885145_n"/>
                    <pic:cNvPicPr/>
                  </pic:nvPicPr>
                  <pic:blipFill>
                    <a:blip r:embed="rId202" cstate="print"/>
                    <a:stretch>
                      <a:fillRect/>
                    </a:stretch>
                  </pic:blipFill>
                  <pic:spPr>
                    <a:xfrm>
                      <a:off x="0" y="0"/>
                      <a:ext cx="5023104" cy="3035807"/>
                    </a:xfrm>
                    <a:prstGeom prst="rect">
                      <a:avLst/>
                    </a:prstGeom>
                  </pic:spPr>
                </pic:pic>
              </a:graphicData>
            </a:graphic>
          </wp:anchor>
        </w:drawing>
      </w:r>
    </w:p>
    <w:p w14:paraId="35A56B80" w14:textId="77777777" w:rsidR="000C7CBF" w:rsidRDefault="00EC0C55">
      <w:pPr>
        <w:pStyle w:val="ThnVnban"/>
        <w:spacing w:before="113" w:line="242" w:lineRule="auto"/>
        <w:ind w:right="809"/>
        <w:jc w:val="both"/>
        <w:rPr>
          <w:rFonts w:ascii="MS Mincho" w:eastAsia="MS Mincho"/>
          <w:lang w:eastAsia="ja-JP"/>
        </w:rPr>
      </w:pPr>
      <w:r>
        <w:rPr>
          <w:rFonts w:ascii="MS Mincho" w:eastAsia="MS Mincho"/>
          <w:color w:val="040404"/>
          <w:spacing w:val="-2"/>
          <w:lang w:eastAsia="ja-JP"/>
        </w:rPr>
        <w:t>分析的アプローチはリサーチアプローチとも呼ばれ、現状からスタートする。まずは、対象とする仕事のシステムの現状を把握し、システムが抱えている問題点を列挙する現状分析を行う。</w:t>
      </w:r>
    </w:p>
    <w:p w14:paraId="2619CD91" w14:textId="77777777" w:rsidR="000C7CBF" w:rsidRDefault="00EC0C55">
      <w:pPr>
        <w:pStyle w:val="ThnVnban"/>
        <w:spacing w:before="89"/>
        <w:ind w:right="801" w:firstLine="719"/>
        <w:jc w:val="both"/>
      </w:pPr>
      <w:r>
        <w:rPr>
          <w:color w:val="0000FF"/>
        </w:rPr>
        <w:t>Phương pháp phân tích, còn gọi là phương pháp nghiên cứu, bắt đầu từ tình hình hiện tại. Đầu tiên, chính là hãy hiểu trạng thái hiện tại của hệ thống làm việc mục tiêu và sau đó thực hiện phân tích hiện tại để liệt kê các vấn đề mà hệ thống đó đang gặp phải.</w:t>
      </w:r>
    </w:p>
    <w:p w14:paraId="46EFF2C4" w14:textId="77777777" w:rsidR="000C7CBF" w:rsidRDefault="00EC0C55">
      <w:pPr>
        <w:pStyle w:val="ThnVnban"/>
        <w:spacing w:before="104" w:line="242" w:lineRule="auto"/>
        <w:ind w:right="801"/>
        <w:jc w:val="both"/>
        <w:rPr>
          <w:rFonts w:ascii="MS Mincho" w:eastAsia="MS Mincho"/>
          <w:lang w:eastAsia="ja-JP"/>
        </w:rPr>
      </w:pPr>
      <w:r>
        <w:rPr>
          <w:rFonts w:ascii="MS Mincho" w:eastAsia="MS Mincho"/>
          <w:color w:val="040404"/>
          <w:spacing w:val="-1"/>
          <w:lang w:eastAsia="ja-JP"/>
        </w:rPr>
        <w:t xml:space="preserve">このときに、さまざまな </w:t>
      </w:r>
      <w:r>
        <w:rPr>
          <w:color w:val="040404"/>
          <w:lang w:eastAsia="ja-JP"/>
        </w:rPr>
        <w:t>IE</w:t>
      </w:r>
      <w:r>
        <w:rPr>
          <w:color w:val="040404"/>
          <w:spacing w:val="23"/>
          <w:lang w:eastAsia="ja-JP"/>
        </w:rPr>
        <w:t xml:space="preserve"> </w:t>
      </w:r>
      <w:r>
        <w:rPr>
          <w:rFonts w:ascii="MS Mincho" w:eastAsia="MS Mincho"/>
          <w:color w:val="040404"/>
          <w:lang w:eastAsia="ja-JP"/>
        </w:rPr>
        <w:t>の分析手法が活用される。列挙</w:t>
      </w:r>
      <w:r>
        <w:rPr>
          <w:color w:val="040404"/>
          <w:lang w:eastAsia="ja-JP"/>
        </w:rPr>
        <w:t>(</w:t>
      </w:r>
      <w:r>
        <w:rPr>
          <w:rFonts w:ascii="MS Mincho" w:eastAsia="MS Mincho"/>
          <w:color w:val="040404"/>
          <w:lang w:eastAsia="ja-JP"/>
        </w:rPr>
        <w:t>れっきょ</w:t>
      </w:r>
      <w:r>
        <w:rPr>
          <w:color w:val="040404"/>
          <w:lang w:eastAsia="ja-JP"/>
        </w:rPr>
        <w:t>)</w:t>
      </w:r>
      <w:r>
        <w:rPr>
          <w:rFonts w:ascii="MS Mincho" w:eastAsia="MS Mincho"/>
          <w:color w:val="040404"/>
          <w:lang w:eastAsia="ja-JP"/>
        </w:rPr>
        <w:t>された問題点を分類</w:t>
      </w:r>
      <w:r>
        <w:rPr>
          <w:color w:val="040404"/>
          <w:lang w:eastAsia="ja-JP"/>
        </w:rPr>
        <w:t>(</w:t>
      </w:r>
      <w:r>
        <w:rPr>
          <w:rFonts w:ascii="MS Mincho" w:eastAsia="MS Mincho"/>
          <w:color w:val="040404"/>
          <w:lang w:eastAsia="ja-JP"/>
        </w:rPr>
        <w:t>ぶんるい</w:t>
      </w:r>
      <w:r>
        <w:rPr>
          <w:color w:val="040404"/>
          <w:lang w:eastAsia="ja-JP"/>
        </w:rPr>
        <w:t>)</w:t>
      </w:r>
      <w:r>
        <w:rPr>
          <w:rFonts w:ascii="MS Mincho" w:eastAsia="MS Mincho"/>
          <w:color w:val="040404"/>
          <w:lang w:eastAsia="ja-JP"/>
        </w:rPr>
        <w:t>・監理</w:t>
      </w:r>
      <w:r>
        <w:rPr>
          <w:color w:val="040404"/>
          <w:lang w:eastAsia="ja-JP"/>
        </w:rPr>
        <w:t>(</w:t>
      </w:r>
      <w:r>
        <w:rPr>
          <w:rFonts w:ascii="MS Mincho" w:eastAsia="MS Mincho"/>
          <w:color w:val="040404"/>
          <w:lang w:eastAsia="ja-JP"/>
        </w:rPr>
        <w:t>かんり</w:t>
      </w:r>
      <w:r>
        <w:rPr>
          <w:color w:val="040404"/>
          <w:lang w:eastAsia="ja-JP"/>
        </w:rPr>
        <w:t>)</w:t>
      </w:r>
      <w:r>
        <w:rPr>
          <w:rFonts w:ascii="MS Mincho" w:eastAsia="MS Mincho"/>
          <w:color w:val="040404"/>
          <w:lang w:eastAsia="ja-JP"/>
        </w:rPr>
        <w:t>し、それを解決するアイデアを出す。いわゆる代替案</w:t>
      </w:r>
      <w:r>
        <w:rPr>
          <w:color w:val="040404"/>
          <w:lang w:eastAsia="ja-JP"/>
        </w:rPr>
        <w:t>(</w:t>
      </w:r>
      <w:r>
        <w:rPr>
          <w:rFonts w:ascii="MS Mincho" w:eastAsia="MS Mincho"/>
          <w:color w:val="040404"/>
          <w:lang w:eastAsia="ja-JP"/>
        </w:rPr>
        <w:t>だい</w:t>
      </w:r>
      <w:r>
        <w:rPr>
          <w:rFonts w:ascii="MS Mincho" w:eastAsia="MS Mincho"/>
          <w:color w:val="040404"/>
          <w:spacing w:val="-2"/>
          <w:lang w:eastAsia="ja-JP"/>
        </w:rPr>
        <w:t>たいあん</w:t>
      </w:r>
      <w:r>
        <w:rPr>
          <w:color w:val="040404"/>
          <w:spacing w:val="-2"/>
          <w:lang w:eastAsia="ja-JP"/>
        </w:rPr>
        <w:t>)</w:t>
      </w:r>
      <w:r>
        <w:rPr>
          <w:rFonts w:ascii="MS Mincho" w:eastAsia="MS Mincho"/>
          <w:color w:val="040404"/>
          <w:spacing w:val="-2"/>
          <w:lang w:eastAsia="ja-JP"/>
        </w:rPr>
        <w:t>の列挙</w:t>
      </w:r>
      <w:r>
        <w:rPr>
          <w:color w:val="040404"/>
          <w:spacing w:val="-2"/>
          <w:lang w:eastAsia="ja-JP"/>
        </w:rPr>
        <w:t>(</w:t>
      </w:r>
      <w:r>
        <w:rPr>
          <w:rFonts w:ascii="MS Mincho" w:eastAsia="MS Mincho"/>
          <w:color w:val="040404"/>
          <w:spacing w:val="-2"/>
          <w:lang w:eastAsia="ja-JP"/>
        </w:rPr>
        <w:t>れっきょ</w:t>
      </w:r>
      <w:r>
        <w:rPr>
          <w:color w:val="040404"/>
          <w:spacing w:val="-2"/>
          <w:lang w:eastAsia="ja-JP"/>
        </w:rPr>
        <w:t>)</w:t>
      </w:r>
      <w:r>
        <w:rPr>
          <w:rFonts w:ascii="MS Mincho" w:eastAsia="MS Mincho"/>
          <w:color w:val="040404"/>
          <w:spacing w:val="-2"/>
          <w:lang w:eastAsia="ja-JP"/>
        </w:rPr>
        <w:t>のステップである。</w:t>
      </w:r>
    </w:p>
    <w:p w14:paraId="7E4120CA" w14:textId="77777777" w:rsidR="000C7CBF" w:rsidRDefault="00EC0C55">
      <w:pPr>
        <w:pStyle w:val="ThnVnban"/>
        <w:spacing w:before="89"/>
        <w:ind w:right="802" w:firstLine="719"/>
        <w:jc w:val="both"/>
      </w:pPr>
      <w:r>
        <w:rPr>
          <w:color w:val="0000FF"/>
        </w:rPr>
        <w:t>Tại thời điểm</w:t>
      </w:r>
      <w:r>
        <w:rPr>
          <w:color w:val="0000FF"/>
          <w:spacing w:val="-3"/>
        </w:rPr>
        <w:t xml:space="preserve"> </w:t>
      </w:r>
      <w:r>
        <w:rPr>
          <w:color w:val="0000FF"/>
        </w:rPr>
        <w:t>này, nhiều phương</w:t>
      </w:r>
      <w:r>
        <w:rPr>
          <w:color w:val="0000FF"/>
          <w:spacing w:val="-1"/>
        </w:rPr>
        <w:t xml:space="preserve"> </w:t>
      </w:r>
      <w:r>
        <w:rPr>
          <w:color w:val="0000FF"/>
        </w:rPr>
        <w:t>pháp</w:t>
      </w:r>
      <w:r>
        <w:rPr>
          <w:color w:val="0000FF"/>
          <w:spacing w:val="-2"/>
        </w:rPr>
        <w:t xml:space="preserve"> </w:t>
      </w:r>
      <w:r>
        <w:rPr>
          <w:color w:val="0000FF"/>
        </w:rPr>
        <w:t>phân tích IE khác</w:t>
      </w:r>
      <w:r>
        <w:rPr>
          <w:color w:val="0000FF"/>
          <w:spacing w:val="-4"/>
        </w:rPr>
        <w:t xml:space="preserve"> </w:t>
      </w:r>
      <w:r>
        <w:rPr>
          <w:color w:val="0000FF"/>
        </w:rPr>
        <w:t>nhau được sử dụng.</w:t>
      </w:r>
      <w:r>
        <w:rPr>
          <w:color w:val="0000FF"/>
          <w:spacing w:val="-1"/>
        </w:rPr>
        <w:t xml:space="preserve"> </w:t>
      </w:r>
      <w:r>
        <w:rPr>
          <w:color w:val="0000FF"/>
        </w:rPr>
        <w:t>Phân loại và giám sát các vấn đề được liệt kê và đưa ra ý tưởng để giải quyết chúng. Đây</w:t>
      </w:r>
      <w:r>
        <w:rPr>
          <w:color w:val="0000FF"/>
          <w:spacing w:val="-1"/>
        </w:rPr>
        <w:t xml:space="preserve"> </w:t>
      </w:r>
      <w:r>
        <w:rPr>
          <w:color w:val="0000FF"/>
        </w:rPr>
        <w:t>được gọi là bước liệt kê các lựa chọn thay thế.</w:t>
      </w:r>
    </w:p>
    <w:p w14:paraId="2393F28D" w14:textId="77777777" w:rsidR="000C7CBF" w:rsidRDefault="000C7CBF">
      <w:pPr>
        <w:pStyle w:val="ThnVnban"/>
        <w:jc w:val="both"/>
        <w:sectPr w:rsidR="000C7CBF">
          <w:pgSz w:w="11910" w:h="16840"/>
          <w:pgMar w:top="1380" w:right="992" w:bottom="280" w:left="1417" w:header="720" w:footer="720" w:gutter="0"/>
          <w:cols w:space="720"/>
        </w:sectPr>
      </w:pPr>
    </w:p>
    <w:p w14:paraId="7DCCC6CA" w14:textId="77777777" w:rsidR="000C7CBF" w:rsidRDefault="00EC0C55">
      <w:pPr>
        <w:pStyle w:val="ThnVnban"/>
        <w:spacing w:before="43" w:line="242" w:lineRule="auto"/>
        <w:ind w:right="802"/>
        <w:jc w:val="both"/>
        <w:rPr>
          <w:rFonts w:ascii="MS Mincho" w:eastAsia="MS Mincho"/>
          <w:lang w:eastAsia="ja-JP"/>
        </w:rPr>
      </w:pPr>
      <w:r>
        <w:rPr>
          <w:rFonts w:ascii="MS Mincho" w:eastAsia="MS Mincho"/>
          <w:color w:val="040404"/>
          <w:lang w:eastAsia="ja-JP"/>
        </w:rPr>
        <w:lastRenderedPageBreak/>
        <w:t>このステップでは、たとえば、問題に応じ、ブレーンストーミングや、さまざまな発想</w:t>
      </w:r>
      <w:r>
        <w:rPr>
          <w:rFonts w:ascii="MS Mincho" w:eastAsia="MS Mincho"/>
          <w:color w:val="040404"/>
          <w:spacing w:val="2"/>
          <w:lang w:eastAsia="ja-JP"/>
        </w:rPr>
        <w:t>法</w:t>
      </w:r>
      <w:r>
        <w:rPr>
          <w:color w:val="040404"/>
          <w:spacing w:val="1"/>
          <w:lang w:eastAsia="ja-JP"/>
        </w:rPr>
        <w:t>(</w:t>
      </w:r>
      <w:r>
        <w:rPr>
          <w:rFonts w:ascii="MS Mincho" w:eastAsia="MS Mincho"/>
          <w:color w:val="040404"/>
          <w:spacing w:val="1"/>
          <w:lang w:eastAsia="ja-JP"/>
        </w:rPr>
        <w:t>はっそうほう</w:t>
      </w:r>
      <w:r>
        <w:rPr>
          <w:color w:val="040404"/>
          <w:spacing w:val="1"/>
          <w:lang w:eastAsia="ja-JP"/>
        </w:rPr>
        <w:t>)</w:t>
      </w:r>
      <w:r>
        <w:rPr>
          <w:rFonts w:ascii="MS Mincho" w:eastAsia="MS Mincho"/>
          <w:color w:val="040404"/>
          <w:spacing w:val="1"/>
          <w:lang w:eastAsia="ja-JP"/>
        </w:rPr>
        <w:t>、調査</w:t>
      </w:r>
      <w:r>
        <w:rPr>
          <w:color w:val="040404"/>
          <w:spacing w:val="1"/>
          <w:lang w:eastAsia="ja-JP"/>
        </w:rPr>
        <w:t>(</w:t>
      </w:r>
      <w:r>
        <w:rPr>
          <w:rFonts w:ascii="MS Mincho" w:eastAsia="MS Mincho"/>
          <w:color w:val="040404"/>
          <w:spacing w:val="2"/>
          <w:lang w:eastAsia="ja-JP"/>
        </w:rPr>
        <w:t>ちょうさ</w:t>
      </w:r>
      <w:r>
        <w:rPr>
          <w:color w:val="040404"/>
          <w:spacing w:val="1"/>
          <w:lang w:eastAsia="ja-JP"/>
        </w:rPr>
        <w:t>)</w:t>
      </w:r>
      <w:r>
        <w:rPr>
          <w:rFonts w:ascii="MS Mincho" w:eastAsia="MS Mincho"/>
          <w:color w:val="040404"/>
          <w:spacing w:val="1"/>
          <w:lang w:eastAsia="ja-JP"/>
        </w:rPr>
        <w:t>、研究</w:t>
      </w:r>
      <w:r>
        <w:rPr>
          <w:color w:val="040404"/>
          <w:spacing w:val="1"/>
          <w:lang w:eastAsia="ja-JP"/>
        </w:rPr>
        <w:t>(</w:t>
      </w:r>
      <w:r>
        <w:rPr>
          <w:rFonts w:ascii="MS Mincho" w:eastAsia="MS Mincho"/>
          <w:color w:val="040404"/>
          <w:lang w:eastAsia="ja-JP"/>
        </w:rPr>
        <w:t>けんきゅう</w:t>
      </w:r>
      <w:r>
        <w:rPr>
          <w:color w:val="040404"/>
          <w:spacing w:val="1"/>
          <w:lang w:eastAsia="ja-JP"/>
        </w:rPr>
        <w:t>)</w:t>
      </w:r>
      <w:r>
        <w:rPr>
          <w:rFonts w:ascii="MS Mincho" w:eastAsia="MS Mincho"/>
          <w:color w:val="040404"/>
          <w:lang w:eastAsia="ja-JP"/>
        </w:rPr>
        <w:t>などによって問題の種々の解決策</w:t>
      </w:r>
      <w:r>
        <w:rPr>
          <w:rFonts w:ascii="MS Mincho" w:eastAsia="MS Mincho"/>
          <w:color w:val="040404"/>
          <w:spacing w:val="-3"/>
          <w:lang w:eastAsia="ja-JP"/>
        </w:rPr>
        <w:t>を考案するわけである。</w:t>
      </w:r>
    </w:p>
    <w:p w14:paraId="33F31CBC" w14:textId="77777777" w:rsidR="000C7CBF" w:rsidRDefault="00EC0C55">
      <w:pPr>
        <w:pStyle w:val="ThnVnban"/>
        <w:spacing w:before="89"/>
        <w:ind w:right="801" w:firstLine="719"/>
        <w:jc w:val="both"/>
      </w:pPr>
      <w:r>
        <w:rPr>
          <w:color w:val="0000FF"/>
        </w:rPr>
        <w:t>Ví dụ, ở bước này, chúng ta đưa ra nhiều giải pháp khác nhau ứng với từng vấn đề, tùy thuộc vào vấn đề đó như thế</w:t>
      </w:r>
      <w:r>
        <w:rPr>
          <w:color w:val="0000FF"/>
          <w:spacing w:val="-1"/>
        </w:rPr>
        <w:t xml:space="preserve"> </w:t>
      </w:r>
      <w:r>
        <w:rPr>
          <w:color w:val="0000FF"/>
        </w:rPr>
        <w:t>nào, thông qua</w:t>
      </w:r>
      <w:r>
        <w:rPr>
          <w:color w:val="0000FF"/>
          <w:spacing w:val="-1"/>
        </w:rPr>
        <w:t xml:space="preserve"> </w:t>
      </w:r>
      <w:r>
        <w:rPr>
          <w:color w:val="0000FF"/>
        </w:rPr>
        <w:t>động</w:t>
      </w:r>
      <w:r>
        <w:rPr>
          <w:color w:val="0000FF"/>
          <w:spacing w:val="-1"/>
        </w:rPr>
        <w:t xml:space="preserve"> </w:t>
      </w:r>
      <w:r>
        <w:rPr>
          <w:color w:val="0000FF"/>
        </w:rPr>
        <w:t>não, mà có nhiều cách suy</w:t>
      </w:r>
      <w:r>
        <w:rPr>
          <w:color w:val="0000FF"/>
          <w:spacing w:val="-4"/>
        </w:rPr>
        <w:t xml:space="preserve"> </w:t>
      </w:r>
      <w:r>
        <w:rPr>
          <w:color w:val="0000FF"/>
        </w:rPr>
        <w:t>nghĩ, điều tra, nghiên cứu, v.v. phù hợp với vấn đề đó.</w:t>
      </w:r>
    </w:p>
    <w:p w14:paraId="10A21AC3" w14:textId="77777777" w:rsidR="000C7CBF" w:rsidRDefault="00EC0C55">
      <w:pPr>
        <w:pStyle w:val="ThnVnban"/>
        <w:spacing w:before="104" w:line="244" w:lineRule="auto"/>
        <w:ind w:right="804"/>
        <w:rPr>
          <w:rFonts w:ascii="MS Mincho" w:eastAsia="MS Mincho"/>
          <w:lang w:eastAsia="ja-JP"/>
        </w:rPr>
      </w:pPr>
      <w:r>
        <w:rPr>
          <w:rFonts w:ascii="MS Mincho" w:eastAsia="MS Mincho"/>
          <w:color w:val="040404"/>
          <w:spacing w:val="2"/>
          <w:lang w:eastAsia="ja-JP"/>
        </w:rPr>
        <w:t>ここで出された代替案を問題の制約条件</w:t>
      </w:r>
      <w:r>
        <w:rPr>
          <w:color w:val="040404"/>
          <w:spacing w:val="4"/>
          <w:lang w:eastAsia="ja-JP"/>
        </w:rPr>
        <w:t>(</w:t>
      </w:r>
      <w:r>
        <w:rPr>
          <w:rFonts w:ascii="MS Mincho" w:eastAsia="MS Mincho"/>
          <w:color w:val="040404"/>
          <w:spacing w:val="2"/>
          <w:lang w:eastAsia="ja-JP"/>
        </w:rPr>
        <w:t>せいやくじょうけん</w:t>
      </w:r>
      <w:r>
        <w:rPr>
          <w:color w:val="040404"/>
          <w:spacing w:val="4"/>
          <w:lang w:eastAsia="ja-JP"/>
        </w:rPr>
        <w:t>)</w:t>
      </w:r>
      <w:r>
        <w:rPr>
          <w:rFonts w:ascii="MS Mincho" w:eastAsia="MS Mincho"/>
          <w:color w:val="040404"/>
          <w:spacing w:val="1"/>
          <w:lang w:eastAsia="ja-JP"/>
        </w:rPr>
        <w:t>により絞り込み、制約条</w:t>
      </w:r>
      <w:r>
        <w:rPr>
          <w:rFonts w:ascii="MS Mincho" w:eastAsia="MS Mincho"/>
          <w:color w:val="040404"/>
          <w:spacing w:val="-3"/>
          <w:lang w:eastAsia="ja-JP"/>
        </w:rPr>
        <w:t>件を満たす最もよい案、目標を満たす案が採用されることになる。</w:t>
      </w:r>
    </w:p>
    <w:p w14:paraId="35E962BD" w14:textId="77777777" w:rsidR="000C7CBF" w:rsidRDefault="00EC0C55">
      <w:pPr>
        <w:pStyle w:val="ThnVnban"/>
        <w:spacing w:before="84"/>
        <w:ind w:right="801" w:firstLine="719"/>
        <w:jc w:val="both"/>
      </w:pPr>
      <w:r>
        <w:rPr>
          <w:color w:val="0000FF"/>
        </w:rPr>
        <w:t>Các phương án thay thế được đề xuất ở đây được thu hẹp dựa trên các ràng buộc của vấn đề và kế hoạch tốt nhất thỏa mãn các ràng buộc cùng với kế hoạch đáp ứng mục tiêu sẽ được</w:t>
      </w:r>
      <w:r>
        <w:rPr>
          <w:color w:val="0000FF"/>
          <w:spacing w:val="40"/>
        </w:rPr>
        <w:t xml:space="preserve"> </w:t>
      </w:r>
      <w:r>
        <w:rPr>
          <w:color w:val="0000FF"/>
        </w:rPr>
        <w:t>thông qua.</w:t>
      </w:r>
    </w:p>
    <w:p w14:paraId="557DB377" w14:textId="77777777" w:rsidR="000C7CBF" w:rsidRDefault="00EC0C55">
      <w:pPr>
        <w:pStyle w:val="ThnVnban"/>
        <w:spacing w:before="104" w:line="244" w:lineRule="auto"/>
        <w:ind w:right="799"/>
        <w:rPr>
          <w:rFonts w:ascii="MS Mincho" w:eastAsia="MS Mincho"/>
          <w:lang w:eastAsia="ja-JP"/>
        </w:rPr>
      </w:pPr>
      <w:r>
        <w:rPr>
          <w:rFonts w:ascii="MS Mincho" w:eastAsia="MS Mincho"/>
          <w:color w:val="040404"/>
          <w:spacing w:val="-9"/>
          <w:lang w:eastAsia="ja-JP"/>
        </w:rPr>
        <w:t xml:space="preserve">本章第 </w:t>
      </w:r>
      <w:r>
        <w:rPr>
          <w:color w:val="040404"/>
          <w:lang w:eastAsia="ja-JP"/>
        </w:rPr>
        <w:t>3</w:t>
      </w:r>
      <w:r>
        <w:rPr>
          <w:color w:val="040404"/>
          <w:spacing w:val="-14"/>
          <w:lang w:eastAsia="ja-JP"/>
        </w:rPr>
        <w:t xml:space="preserve"> </w:t>
      </w:r>
      <w:r>
        <w:rPr>
          <w:rFonts w:ascii="MS Mincho" w:eastAsia="MS Mincho"/>
          <w:color w:val="040404"/>
          <w:spacing w:val="-5"/>
          <w:lang w:eastAsia="ja-JP"/>
        </w:rPr>
        <w:t xml:space="preserve">節で取り上げた </w:t>
      </w:r>
      <w:r>
        <w:rPr>
          <w:color w:val="040404"/>
          <w:lang w:eastAsia="ja-JP"/>
        </w:rPr>
        <w:t>IE</w:t>
      </w:r>
      <w:r>
        <w:rPr>
          <w:color w:val="040404"/>
          <w:spacing w:val="-13"/>
          <w:lang w:eastAsia="ja-JP"/>
        </w:rPr>
        <w:t xml:space="preserve"> </w:t>
      </w:r>
      <w:r>
        <w:rPr>
          <w:rFonts w:ascii="MS Mincho" w:eastAsia="MS Mincho"/>
          <w:color w:val="040404"/>
          <w:lang w:eastAsia="ja-JP"/>
        </w:rPr>
        <w:t>の手法は、こうした分析的アプローチを手助けする手法であ</w:t>
      </w:r>
      <w:r>
        <w:rPr>
          <w:rFonts w:ascii="MS Mincho" w:eastAsia="MS Mincho"/>
          <w:color w:val="040404"/>
          <w:spacing w:val="-2"/>
          <w:lang w:eastAsia="ja-JP"/>
        </w:rPr>
        <w:t>るということができる。</w:t>
      </w:r>
    </w:p>
    <w:p w14:paraId="525ACF05" w14:textId="77777777" w:rsidR="000C7CBF" w:rsidRDefault="00EC0C55">
      <w:pPr>
        <w:pStyle w:val="ThnVnban"/>
        <w:spacing w:before="85"/>
        <w:ind w:right="802" w:firstLine="719"/>
        <w:jc w:val="both"/>
      </w:pPr>
      <w:r>
        <w:rPr>
          <w:color w:val="0000FF"/>
        </w:rPr>
        <w:t>Phương pháp IE được thảo luận trong Phần 3 của chương này có thể nói là phương pháp hỗ trợ phương pháp phân tích này.</w:t>
      </w:r>
    </w:p>
    <w:p w14:paraId="00C4D726" w14:textId="77777777" w:rsidR="000C7CBF" w:rsidRDefault="00EC0C55">
      <w:pPr>
        <w:pStyle w:val="ThnVnban"/>
        <w:spacing w:before="103" w:line="244" w:lineRule="auto"/>
        <w:ind w:right="809"/>
        <w:rPr>
          <w:rFonts w:ascii="MS Mincho" w:eastAsia="MS Mincho"/>
          <w:lang w:eastAsia="ja-JP"/>
        </w:rPr>
      </w:pPr>
      <w:r>
        <w:rPr>
          <w:rFonts w:ascii="MS Mincho" w:eastAsia="MS Mincho"/>
          <w:color w:val="040404"/>
          <w:spacing w:val="-2"/>
          <w:lang w:eastAsia="ja-JP"/>
        </w:rPr>
        <w:t>設計的アプローチはデザインアプローチとも呼ばれ、分析的アプローチとは逆に、あるべき姿、理想の姿から問題を解決する方法である。</w:t>
      </w:r>
    </w:p>
    <w:p w14:paraId="1A7E889A" w14:textId="77777777" w:rsidR="000C7CBF" w:rsidRDefault="00EC0C55">
      <w:pPr>
        <w:pStyle w:val="ThnVnban"/>
        <w:spacing w:before="84"/>
        <w:ind w:right="801" w:firstLine="719"/>
        <w:jc w:val="both"/>
      </w:pPr>
      <w:r>
        <w:rPr>
          <w:color w:val="0000FF"/>
        </w:rPr>
        <w:t>Phương pháp thiết kế hay</w:t>
      </w:r>
      <w:r>
        <w:rPr>
          <w:color w:val="0000FF"/>
          <w:spacing w:val="-1"/>
        </w:rPr>
        <w:t xml:space="preserve"> </w:t>
      </w:r>
      <w:r>
        <w:rPr>
          <w:color w:val="0000FF"/>
        </w:rPr>
        <w:t>còn gọi là phương pháp thiết kế, đối lập với phương pháp phân tích, là phương pháp giải quyết vấn đề từ trạng thái lý tưởng hoặc trạng thái mong muốn.</w:t>
      </w:r>
    </w:p>
    <w:p w14:paraId="034B2D7A" w14:textId="77777777" w:rsidR="000C7CBF" w:rsidRDefault="00EC0C55">
      <w:pPr>
        <w:pStyle w:val="ThnVnban"/>
        <w:spacing w:before="104" w:line="242" w:lineRule="auto"/>
        <w:ind w:right="809"/>
        <w:jc w:val="both"/>
        <w:rPr>
          <w:rFonts w:ascii="MS Mincho" w:eastAsia="MS Mincho"/>
          <w:lang w:eastAsia="ja-JP"/>
        </w:rPr>
      </w:pPr>
      <w:r>
        <w:rPr>
          <w:rFonts w:ascii="MS Mincho" w:eastAsia="MS Mincho"/>
          <w:color w:val="040404"/>
          <w:spacing w:val="-2"/>
          <w:lang w:eastAsia="ja-JP"/>
        </w:rPr>
        <w:t>まずは、対象とする仕事のシステムの機能分析を行い、その機能を満たすあるべき変すなわち理想像を描き、その姿にできるだけ近い、実現可能な具体的方策を求める手法で</w:t>
      </w:r>
      <w:r>
        <w:rPr>
          <w:rFonts w:ascii="MS Mincho" w:eastAsia="MS Mincho"/>
          <w:color w:val="040404"/>
          <w:spacing w:val="-4"/>
          <w:lang w:eastAsia="ja-JP"/>
        </w:rPr>
        <w:t>ある。</w:t>
      </w:r>
    </w:p>
    <w:p w14:paraId="761C62C4" w14:textId="77777777" w:rsidR="000C7CBF" w:rsidRDefault="00EC0C55">
      <w:pPr>
        <w:pStyle w:val="ThnVnban"/>
        <w:spacing w:before="91"/>
        <w:ind w:right="801" w:firstLine="719"/>
        <w:jc w:val="both"/>
      </w:pPr>
      <w:r>
        <w:rPr>
          <w:color w:val="0000FF"/>
        </w:rPr>
        <w:t>Bước</w:t>
      </w:r>
      <w:r>
        <w:rPr>
          <w:color w:val="0000FF"/>
          <w:spacing w:val="-2"/>
        </w:rPr>
        <w:t xml:space="preserve"> </w:t>
      </w:r>
      <w:r>
        <w:rPr>
          <w:color w:val="0000FF"/>
        </w:rPr>
        <w:t>đầu tiên là thực hiện</w:t>
      </w:r>
      <w:r>
        <w:rPr>
          <w:color w:val="0000FF"/>
          <w:spacing w:val="-1"/>
        </w:rPr>
        <w:t xml:space="preserve"> </w:t>
      </w:r>
      <w:r>
        <w:rPr>
          <w:color w:val="0000FF"/>
        </w:rPr>
        <w:t>phân tích chức năng của hệ</w:t>
      </w:r>
      <w:r>
        <w:rPr>
          <w:color w:val="0000FF"/>
          <w:spacing w:val="-1"/>
        </w:rPr>
        <w:t xml:space="preserve"> </w:t>
      </w:r>
      <w:r>
        <w:rPr>
          <w:color w:val="0000FF"/>
        </w:rPr>
        <w:t>thống làm</w:t>
      </w:r>
      <w:r>
        <w:rPr>
          <w:color w:val="0000FF"/>
          <w:spacing w:val="-3"/>
        </w:rPr>
        <w:t xml:space="preserve"> </w:t>
      </w:r>
      <w:r>
        <w:rPr>
          <w:color w:val="0000FF"/>
        </w:rPr>
        <w:t>việc mục tiêu, vẽ ra một hình ảnh lý tưởng về những gì sẽ xảy ra để đáp ứng chức năng đó và sau đó tìm kiếm các biện pháp thực tế càng gần với hình ảnh đó càng tốt.</w:t>
      </w:r>
    </w:p>
    <w:p w14:paraId="3A05FFAA" w14:textId="77777777" w:rsidR="000C7CBF" w:rsidRDefault="00EC0C55">
      <w:pPr>
        <w:pStyle w:val="ThnVnban"/>
        <w:spacing w:before="104" w:line="242" w:lineRule="auto"/>
        <w:ind w:right="803"/>
        <w:jc w:val="both"/>
        <w:rPr>
          <w:rFonts w:ascii="MS Mincho" w:eastAsia="MS Mincho"/>
          <w:lang w:eastAsia="ja-JP"/>
        </w:rPr>
      </w:pPr>
      <w:r>
        <w:rPr>
          <w:rFonts w:ascii="MS Mincho" w:eastAsia="MS Mincho"/>
          <w:color w:val="040404"/>
          <w:lang w:eastAsia="ja-JP"/>
        </w:rPr>
        <w:t>設計的アプローチの代表的な手法として、ナドラー（</w:t>
      </w:r>
      <w:r>
        <w:rPr>
          <w:color w:val="040404"/>
          <w:lang w:eastAsia="ja-JP"/>
        </w:rPr>
        <w:t>D.A. Nadlar</w:t>
      </w:r>
      <w:r>
        <w:rPr>
          <w:rFonts w:ascii="MS Mincho" w:eastAsia="MS Mincho"/>
          <w:color w:val="040404"/>
          <w:lang w:eastAsia="ja-JP"/>
        </w:rPr>
        <w:t>）によるワークデザイ</w:t>
      </w:r>
      <w:r>
        <w:rPr>
          <w:rFonts w:ascii="MS Mincho" w:eastAsia="MS Mincho"/>
          <w:color w:val="040404"/>
          <w:spacing w:val="-2"/>
          <w:lang w:eastAsia="ja-JP"/>
        </w:rPr>
        <w:t>ンがある。</w:t>
      </w:r>
    </w:p>
    <w:p w14:paraId="132DF8B3" w14:textId="77777777" w:rsidR="000C7CBF" w:rsidRDefault="00EC0C55">
      <w:pPr>
        <w:pStyle w:val="ThnVnban"/>
        <w:spacing w:before="90"/>
        <w:ind w:left="1103"/>
      </w:pPr>
      <w:r>
        <w:rPr>
          <w:color w:val="0000FF"/>
        </w:rPr>
        <w:t>Một</w:t>
      </w:r>
      <w:r>
        <w:rPr>
          <w:color w:val="0000FF"/>
          <w:spacing w:val="-4"/>
        </w:rPr>
        <w:t xml:space="preserve"> </w:t>
      </w:r>
      <w:r>
        <w:rPr>
          <w:color w:val="0000FF"/>
        </w:rPr>
        <w:t>phương</w:t>
      </w:r>
      <w:r>
        <w:rPr>
          <w:color w:val="0000FF"/>
          <w:spacing w:val="-3"/>
        </w:rPr>
        <w:t xml:space="preserve"> </w:t>
      </w:r>
      <w:r>
        <w:rPr>
          <w:color w:val="0000FF"/>
        </w:rPr>
        <w:t>pháp</w:t>
      </w:r>
      <w:r>
        <w:rPr>
          <w:color w:val="0000FF"/>
          <w:spacing w:val="-2"/>
        </w:rPr>
        <w:t xml:space="preserve"> </w:t>
      </w:r>
      <w:r>
        <w:rPr>
          <w:color w:val="0000FF"/>
        </w:rPr>
        <w:t>thiết</w:t>
      </w:r>
      <w:r>
        <w:rPr>
          <w:color w:val="0000FF"/>
          <w:spacing w:val="-4"/>
        </w:rPr>
        <w:t xml:space="preserve"> </w:t>
      </w:r>
      <w:r>
        <w:rPr>
          <w:color w:val="0000FF"/>
        </w:rPr>
        <w:t>kế</w:t>
      </w:r>
      <w:r>
        <w:rPr>
          <w:color w:val="0000FF"/>
          <w:spacing w:val="-2"/>
        </w:rPr>
        <w:t xml:space="preserve"> </w:t>
      </w:r>
      <w:r>
        <w:rPr>
          <w:color w:val="0000FF"/>
        </w:rPr>
        <w:t>điển</w:t>
      </w:r>
      <w:r>
        <w:rPr>
          <w:color w:val="0000FF"/>
          <w:spacing w:val="-3"/>
        </w:rPr>
        <w:t xml:space="preserve"> </w:t>
      </w:r>
      <w:r>
        <w:rPr>
          <w:color w:val="0000FF"/>
        </w:rPr>
        <w:t>hình</w:t>
      </w:r>
      <w:r>
        <w:rPr>
          <w:color w:val="0000FF"/>
          <w:spacing w:val="-2"/>
        </w:rPr>
        <w:t xml:space="preserve"> </w:t>
      </w:r>
      <w:r>
        <w:rPr>
          <w:color w:val="0000FF"/>
        </w:rPr>
        <w:t>là</w:t>
      </w:r>
      <w:r>
        <w:rPr>
          <w:color w:val="0000FF"/>
          <w:spacing w:val="-3"/>
        </w:rPr>
        <w:t xml:space="preserve"> </w:t>
      </w:r>
      <w:r>
        <w:rPr>
          <w:color w:val="0000FF"/>
        </w:rPr>
        <w:t>thiết</w:t>
      </w:r>
      <w:r>
        <w:rPr>
          <w:color w:val="0000FF"/>
          <w:spacing w:val="-3"/>
        </w:rPr>
        <w:t xml:space="preserve"> </w:t>
      </w:r>
      <w:r>
        <w:rPr>
          <w:color w:val="0000FF"/>
        </w:rPr>
        <w:t>kế</w:t>
      </w:r>
      <w:r>
        <w:rPr>
          <w:color w:val="0000FF"/>
          <w:spacing w:val="-3"/>
        </w:rPr>
        <w:t xml:space="preserve"> </w:t>
      </w:r>
      <w:r>
        <w:rPr>
          <w:color w:val="0000FF"/>
        </w:rPr>
        <w:t>tác</w:t>
      </w:r>
      <w:r>
        <w:rPr>
          <w:color w:val="0000FF"/>
          <w:spacing w:val="-5"/>
        </w:rPr>
        <w:t xml:space="preserve"> </w:t>
      </w:r>
      <w:r>
        <w:rPr>
          <w:color w:val="0000FF"/>
        </w:rPr>
        <w:t>phẩm</w:t>
      </w:r>
      <w:r>
        <w:rPr>
          <w:color w:val="0000FF"/>
          <w:spacing w:val="-6"/>
        </w:rPr>
        <w:t xml:space="preserve"> </w:t>
      </w:r>
      <w:r>
        <w:rPr>
          <w:color w:val="0000FF"/>
        </w:rPr>
        <w:t>của</w:t>
      </w:r>
      <w:r>
        <w:rPr>
          <w:color w:val="0000FF"/>
          <w:spacing w:val="-3"/>
        </w:rPr>
        <w:t xml:space="preserve"> </w:t>
      </w:r>
      <w:r>
        <w:rPr>
          <w:color w:val="0000FF"/>
        </w:rPr>
        <w:t>D.A.</w:t>
      </w:r>
      <w:r>
        <w:rPr>
          <w:color w:val="0000FF"/>
          <w:spacing w:val="-2"/>
        </w:rPr>
        <w:t xml:space="preserve"> Nadlar</w:t>
      </w:r>
    </w:p>
    <w:p w14:paraId="65AA99A1" w14:textId="77777777" w:rsidR="000C7CBF" w:rsidRDefault="00EC0C55">
      <w:pPr>
        <w:pStyle w:val="ThnVnban"/>
        <w:spacing w:before="102" w:line="242" w:lineRule="auto"/>
        <w:ind w:right="802"/>
        <w:jc w:val="both"/>
        <w:rPr>
          <w:rFonts w:ascii="MS Mincho" w:eastAsia="MS Mincho"/>
          <w:lang w:eastAsia="ja-JP"/>
        </w:rPr>
      </w:pPr>
      <w:r>
        <w:rPr>
          <w:rFonts w:ascii="MS Mincho" w:eastAsia="MS Mincho"/>
          <w:color w:val="040404"/>
          <w:spacing w:val="-2"/>
          <w:lang w:eastAsia="ja-JP"/>
        </w:rPr>
        <w:t xml:space="preserve">これは、システムの理想の姿を </w:t>
      </w:r>
      <w:r>
        <w:rPr>
          <w:color w:val="040404"/>
          <w:lang w:eastAsia="ja-JP"/>
        </w:rPr>
        <w:t xml:space="preserve">no time no cost </w:t>
      </w:r>
      <w:r>
        <w:rPr>
          <w:rFonts w:ascii="MS Mincho" w:eastAsia="MS Mincho"/>
          <w:color w:val="040404"/>
          <w:lang w:eastAsia="ja-JP"/>
        </w:rPr>
        <w:t>で実現する理想システムと置き、できる</w:t>
      </w:r>
      <w:r>
        <w:rPr>
          <w:rFonts w:ascii="MS Mincho" w:eastAsia="MS Mincho"/>
          <w:color w:val="040404"/>
          <w:spacing w:val="-2"/>
          <w:lang w:eastAsia="ja-JP"/>
        </w:rPr>
        <w:t>限りこれに近い現実的システムにより具体化しようとする考え方である。ナドラーは、このような理想システムは現実には実現しないが、あくまでも究極としてそのようなシステムを念頭</w:t>
      </w:r>
      <w:r>
        <w:rPr>
          <w:color w:val="040404"/>
          <w:spacing w:val="-2"/>
          <w:lang w:eastAsia="ja-JP"/>
        </w:rPr>
        <w:t>(</w:t>
      </w:r>
      <w:r>
        <w:rPr>
          <w:rFonts w:ascii="MS Mincho" w:eastAsia="MS Mincho"/>
          <w:color w:val="040404"/>
          <w:spacing w:val="-2"/>
          <w:lang w:eastAsia="ja-JP"/>
        </w:rPr>
        <w:t>ねんとう</w:t>
      </w:r>
      <w:r>
        <w:rPr>
          <w:color w:val="040404"/>
          <w:spacing w:val="-2"/>
          <w:lang w:eastAsia="ja-JP"/>
        </w:rPr>
        <w:t>)</w:t>
      </w:r>
      <w:r>
        <w:rPr>
          <w:rFonts w:ascii="MS Mincho" w:eastAsia="MS Mincho"/>
          <w:color w:val="040404"/>
          <w:spacing w:val="-2"/>
          <w:lang w:eastAsia="ja-JP"/>
        </w:rPr>
        <w:t>に置いていることが重要であるとしている。</w:t>
      </w:r>
    </w:p>
    <w:p w14:paraId="5CD4B4F1" w14:textId="77777777" w:rsidR="000C7CBF" w:rsidRDefault="00EC0C55">
      <w:pPr>
        <w:pStyle w:val="ThnVnban"/>
        <w:spacing w:before="91"/>
        <w:ind w:right="801" w:firstLine="719"/>
        <w:jc w:val="both"/>
      </w:pPr>
      <w:r>
        <w:rPr>
          <w:color w:val="0000FF"/>
        </w:rPr>
        <w:t>Ý tưởng ở đây là đặt trạng thái lý tưởng của hệ thống dùng để hiện thực hóa hệ thống lý tưởng mà không tốn thời gian và chi phí, đồng thời cố gắng thể hiện nó bằng một hệ thống thực tế gần với hệ thống này nhất có thể. Nadler lập luận rằng mặc dù một hệ thống lý tưởng như vậy sẽ không bao giờ thành hiện thực trong thực tế, nhưng điều quan trọng là phải coi hệ thống đó là hệ thống cuối cùng.</w:t>
      </w:r>
    </w:p>
    <w:p w14:paraId="672E5A44" w14:textId="77777777" w:rsidR="000C7CBF" w:rsidRDefault="00EC0C55">
      <w:pPr>
        <w:pStyle w:val="oancuaDanhsach"/>
        <w:numPr>
          <w:ilvl w:val="0"/>
          <w:numId w:val="176"/>
        </w:numPr>
        <w:tabs>
          <w:tab w:val="left" w:pos="910"/>
        </w:tabs>
        <w:spacing w:before="59"/>
        <w:ind w:left="910" w:hanging="527"/>
        <w:jc w:val="both"/>
        <w:rPr>
          <w:rFonts w:ascii="Microsoft JhengHei" w:eastAsia="Microsoft JhengHei" w:hAnsi="Microsoft JhengHei"/>
          <w:b/>
          <w:color w:val="040404"/>
          <w:sz w:val="19"/>
        </w:rPr>
      </w:pPr>
      <w:r>
        <w:rPr>
          <w:rFonts w:ascii="Microsoft JhengHei" w:eastAsia="Microsoft JhengHei" w:hAnsi="Microsoft JhengHei"/>
          <w:b/>
          <w:color w:val="040404"/>
          <w:spacing w:val="-1"/>
          <w:sz w:val="21"/>
          <w:highlight w:val="yellow"/>
        </w:rPr>
        <w:t xml:space="preserve">作業設計の手順 </w:t>
      </w:r>
      <w:r>
        <w:rPr>
          <w:b/>
          <w:color w:val="0000FF"/>
          <w:sz w:val="21"/>
          <w:highlight w:val="yellow"/>
        </w:rPr>
        <w:t>TRÌNH</w:t>
      </w:r>
      <w:r>
        <w:rPr>
          <w:b/>
          <w:color w:val="0000FF"/>
          <w:spacing w:val="-4"/>
          <w:sz w:val="21"/>
          <w:highlight w:val="yellow"/>
        </w:rPr>
        <w:t xml:space="preserve"> </w:t>
      </w:r>
      <w:r>
        <w:rPr>
          <w:b/>
          <w:color w:val="0000FF"/>
          <w:sz w:val="21"/>
          <w:highlight w:val="yellow"/>
        </w:rPr>
        <w:t>TỰ</w:t>
      </w:r>
      <w:r>
        <w:rPr>
          <w:b/>
          <w:color w:val="0000FF"/>
          <w:spacing w:val="-7"/>
          <w:sz w:val="21"/>
          <w:highlight w:val="yellow"/>
        </w:rPr>
        <w:t xml:space="preserve"> </w:t>
      </w:r>
      <w:r>
        <w:rPr>
          <w:b/>
          <w:color w:val="0000FF"/>
          <w:sz w:val="21"/>
          <w:highlight w:val="yellow"/>
        </w:rPr>
        <w:t>THIẾT</w:t>
      </w:r>
      <w:r>
        <w:rPr>
          <w:b/>
          <w:color w:val="0000FF"/>
          <w:spacing w:val="-3"/>
          <w:sz w:val="21"/>
          <w:highlight w:val="yellow"/>
        </w:rPr>
        <w:t xml:space="preserve"> </w:t>
      </w:r>
      <w:r>
        <w:rPr>
          <w:b/>
          <w:color w:val="0000FF"/>
          <w:sz w:val="21"/>
          <w:highlight w:val="yellow"/>
        </w:rPr>
        <w:t>KẾ</w:t>
      </w:r>
      <w:r>
        <w:rPr>
          <w:b/>
          <w:color w:val="0000FF"/>
          <w:spacing w:val="-4"/>
          <w:sz w:val="21"/>
          <w:highlight w:val="yellow"/>
        </w:rPr>
        <w:t xml:space="preserve"> </w:t>
      </w:r>
      <w:r>
        <w:rPr>
          <w:b/>
          <w:color w:val="0000FF"/>
          <w:sz w:val="21"/>
          <w:highlight w:val="yellow"/>
        </w:rPr>
        <w:t>CÔNG</w:t>
      </w:r>
      <w:r>
        <w:rPr>
          <w:b/>
          <w:color w:val="0000FF"/>
          <w:spacing w:val="-7"/>
          <w:sz w:val="21"/>
          <w:highlight w:val="yellow"/>
        </w:rPr>
        <w:t xml:space="preserve"> </w:t>
      </w:r>
      <w:r>
        <w:rPr>
          <w:b/>
          <w:color w:val="0000FF"/>
          <w:spacing w:val="-4"/>
          <w:sz w:val="21"/>
          <w:highlight w:val="yellow"/>
        </w:rPr>
        <w:t>VIỆC</w:t>
      </w:r>
    </w:p>
    <w:p w14:paraId="7849BEF0" w14:textId="77777777" w:rsidR="000C7CBF" w:rsidRDefault="00EC0C55">
      <w:pPr>
        <w:pStyle w:val="ThnVnban"/>
        <w:spacing w:before="77" w:line="242" w:lineRule="auto"/>
        <w:ind w:right="809"/>
        <w:jc w:val="both"/>
        <w:rPr>
          <w:rFonts w:ascii="MS Mincho" w:eastAsia="MS Mincho"/>
          <w:lang w:eastAsia="ja-JP"/>
        </w:rPr>
      </w:pPr>
      <w:r>
        <w:rPr>
          <w:rFonts w:ascii="MS Mincho" w:eastAsia="MS Mincho"/>
          <w:color w:val="040404"/>
          <w:spacing w:val="-2"/>
          <w:lang w:eastAsia="ja-JP"/>
        </w:rPr>
        <w:t>作業設計は、作業システム全体の設計を意味し、作業研究として扱われてきている。作業研究は、最適作業システムを志向するエンジニアリングアプローチであり、基本的に</w:t>
      </w:r>
      <w:r>
        <w:rPr>
          <w:rFonts w:ascii="MS Mincho" w:eastAsia="MS Mincho"/>
          <w:color w:val="040404"/>
          <w:lang w:eastAsia="ja-JP"/>
        </w:rPr>
        <w:t>は方法研究と作業測定の各手法を用いる（</w:t>
      </w:r>
      <w:r>
        <w:rPr>
          <w:rFonts w:ascii="MS Mincho" w:eastAsia="MS Mincho"/>
          <w:color w:val="040404"/>
          <w:spacing w:val="-4"/>
          <w:lang w:eastAsia="ja-JP"/>
        </w:rPr>
        <w:t xml:space="preserve">藤田彰「新版 </w:t>
      </w:r>
      <w:r>
        <w:rPr>
          <w:color w:val="040404"/>
          <w:lang w:eastAsia="ja-JP"/>
        </w:rPr>
        <w:t xml:space="preserve">IE </w:t>
      </w:r>
      <w:r>
        <w:rPr>
          <w:rFonts w:ascii="MS Mincho" w:eastAsia="MS Mincho"/>
          <w:color w:val="040404"/>
          <w:lang w:eastAsia="ja-JP"/>
        </w:rPr>
        <w:t>の基礎』建帛社）。</w:t>
      </w:r>
    </w:p>
    <w:p w14:paraId="402EEE08" w14:textId="77777777" w:rsidR="000C7CBF" w:rsidRDefault="00EC0C55">
      <w:pPr>
        <w:pStyle w:val="ThnVnban"/>
        <w:spacing w:before="89"/>
        <w:ind w:right="802" w:firstLine="719"/>
        <w:jc w:val="both"/>
      </w:pPr>
      <w:r>
        <w:rPr>
          <w:color w:val="0000FF"/>
        </w:rPr>
        <w:t>Thiết kế công việc đề cập đến việc thiết kế toàn bộ hệ thống công việc và được coi là nghiên cứu công việc. Nghiên cứu công việc là một phương pháp kỹ thuật nhằm mục đích tối ưu hóa hệ thống làm việc và về cơ bản sử dụng nghiên cứu phương pháp nghiên cứu và kỹ thuật đo lường công việc (Akira Fujita, "New Edition of IE Basics", công ty Kenpaku).</w:t>
      </w:r>
    </w:p>
    <w:p w14:paraId="636E71A9" w14:textId="77777777" w:rsidR="000C7CBF" w:rsidRDefault="000C7CBF">
      <w:pPr>
        <w:pStyle w:val="ThnVnban"/>
        <w:jc w:val="both"/>
        <w:sectPr w:rsidR="000C7CBF">
          <w:pgSz w:w="11910" w:h="16840"/>
          <w:pgMar w:top="1380" w:right="992" w:bottom="280" w:left="1417" w:header="720" w:footer="720" w:gutter="0"/>
          <w:cols w:space="720"/>
        </w:sectPr>
      </w:pPr>
    </w:p>
    <w:p w14:paraId="1F0B488C" w14:textId="77777777" w:rsidR="000C7CBF" w:rsidRDefault="00EC0C55">
      <w:pPr>
        <w:pStyle w:val="ThnVnban"/>
        <w:spacing w:before="43" w:line="242" w:lineRule="auto"/>
        <w:ind w:right="809"/>
        <w:rPr>
          <w:rFonts w:ascii="MS Mincho" w:eastAsia="MS Mincho"/>
          <w:lang w:eastAsia="ja-JP"/>
        </w:rPr>
      </w:pPr>
      <w:r>
        <w:rPr>
          <w:rFonts w:ascii="MS Mincho" w:eastAsia="MS Mincho"/>
          <w:color w:val="040404"/>
          <w:spacing w:val="-2"/>
          <w:lang w:eastAsia="ja-JP"/>
        </w:rPr>
        <w:lastRenderedPageBreak/>
        <w:t>また、作業研究とは、「作業を分析して実現し得る最善の作業方法である標準作業の決</w:t>
      </w:r>
      <w:r>
        <w:rPr>
          <w:rFonts w:ascii="MS Mincho" w:eastAsia="MS Mincho"/>
          <w:color w:val="040404"/>
          <w:spacing w:val="-1"/>
          <w:lang w:eastAsia="ja-JP"/>
        </w:rPr>
        <w:t>定と、標準作業を行うときの所要時間から標準時間とを求めるための一連の手法体系」</w:t>
      </w:r>
    </w:p>
    <w:p w14:paraId="0EEAE8C5" w14:textId="77777777" w:rsidR="000C7CBF" w:rsidRDefault="00EC0C55">
      <w:pPr>
        <w:pStyle w:val="ThnVnban"/>
        <w:spacing w:before="1"/>
        <w:jc w:val="both"/>
        <w:rPr>
          <w:rFonts w:ascii="MS Mincho" w:eastAsia="MS Mincho"/>
          <w:lang w:eastAsia="ja-JP"/>
        </w:rPr>
      </w:pPr>
      <w:r>
        <w:rPr>
          <w:rFonts w:ascii="MS Mincho" w:eastAsia="MS Mincho"/>
          <w:color w:val="040404"/>
          <w:lang w:eastAsia="ja-JP"/>
        </w:rPr>
        <w:t>（</w:t>
      </w:r>
      <w:r>
        <w:rPr>
          <w:color w:val="040404"/>
          <w:lang w:eastAsia="ja-JP"/>
        </w:rPr>
        <w:t>JIS</w:t>
      </w:r>
      <w:r>
        <w:rPr>
          <w:color w:val="040404"/>
          <w:spacing w:val="-14"/>
          <w:lang w:eastAsia="ja-JP"/>
        </w:rPr>
        <w:t xml:space="preserve"> </w:t>
      </w:r>
      <w:r>
        <w:rPr>
          <w:color w:val="040404"/>
          <w:lang w:eastAsia="ja-JP"/>
        </w:rPr>
        <w:t>Z</w:t>
      </w:r>
      <w:r>
        <w:rPr>
          <w:color w:val="040404"/>
          <w:spacing w:val="-12"/>
          <w:lang w:eastAsia="ja-JP"/>
        </w:rPr>
        <w:t xml:space="preserve"> </w:t>
      </w:r>
      <w:r>
        <w:rPr>
          <w:color w:val="040404"/>
          <w:lang w:eastAsia="ja-JP"/>
        </w:rPr>
        <w:t>8141:2022-5102</w:t>
      </w:r>
      <w:r>
        <w:rPr>
          <w:rFonts w:ascii="MS Mincho" w:eastAsia="MS Mincho"/>
          <w:color w:val="040404"/>
          <w:lang w:eastAsia="ja-JP"/>
        </w:rPr>
        <w:t>）</w:t>
      </w:r>
      <w:r>
        <w:rPr>
          <w:rFonts w:ascii="MS Mincho" w:eastAsia="MS Mincho"/>
          <w:color w:val="040404"/>
          <w:spacing w:val="-2"/>
          <w:lang w:eastAsia="ja-JP"/>
        </w:rPr>
        <w:t>と定義される。</w:t>
      </w:r>
    </w:p>
    <w:p w14:paraId="64F09319" w14:textId="77777777" w:rsidR="000C7CBF" w:rsidRDefault="00EC0C55">
      <w:pPr>
        <w:pStyle w:val="ThnVnban"/>
        <w:spacing w:before="91"/>
        <w:ind w:right="802" w:firstLine="719"/>
        <w:jc w:val="both"/>
      </w:pPr>
      <w:r>
        <w:rPr>
          <w:color w:val="0000FF"/>
        </w:rPr>
        <w:t>Ngoài ra, nghiên cứu công việc được định nghĩa tại JIS Z 8141:2022-5102 là "một loạt</w:t>
      </w:r>
      <w:r>
        <w:rPr>
          <w:color w:val="0000FF"/>
          <w:spacing w:val="40"/>
        </w:rPr>
        <w:t xml:space="preserve"> </w:t>
      </w:r>
      <w:r>
        <w:rPr>
          <w:color w:val="0000FF"/>
        </w:rPr>
        <w:t xml:space="preserve">các phương pháp phân tích công việc để xác định phương pháp làm việc tốt nhất có thể, công việc tiêu chuẩn và tính toán thời gian tiêu chuẩn kể từ thời điểm cần thiết để thực hiện công việc tiêu </w:t>
      </w:r>
      <w:r>
        <w:rPr>
          <w:color w:val="0000FF"/>
          <w:spacing w:val="-2"/>
        </w:rPr>
        <w:t>chuẩn."</w:t>
      </w:r>
    </w:p>
    <w:p w14:paraId="7C48157F" w14:textId="77777777" w:rsidR="000C7CBF" w:rsidRDefault="00EC0C55">
      <w:pPr>
        <w:pStyle w:val="ThnVnban"/>
        <w:spacing w:before="105" w:line="242" w:lineRule="auto"/>
        <w:ind w:right="801"/>
        <w:rPr>
          <w:rFonts w:ascii="MS Mincho" w:eastAsia="MS Mincho" w:hAnsi="MS Mincho"/>
          <w:lang w:eastAsia="ja-JP"/>
        </w:rPr>
      </w:pPr>
      <w:r>
        <w:rPr>
          <w:rFonts w:ascii="MS Mincho" w:eastAsia="MS Mincho" w:hAnsi="MS Mincho"/>
          <w:color w:val="040404"/>
          <w:spacing w:val="2"/>
          <w:lang w:eastAsia="ja-JP"/>
        </w:rPr>
        <w:t>これらのことから、作業設計は</w:t>
      </w:r>
      <w:r>
        <w:rPr>
          <w:color w:val="040404"/>
          <w:spacing w:val="2"/>
          <w:lang w:eastAsia="ja-JP"/>
        </w:rPr>
        <w:t>“</w:t>
      </w:r>
      <w:r>
        <w:rPr>
          <w:rFonts w:ascii="MS Mincho" w:eastAsia="MS Mincho" w:hAnsi="MS Mincho"/>
          <w:color w:val="040404"/>
          <w:spacing w:val="2"/>
          <w:lang w:eastAsia="ja-JP"/>
        </w:rPr>
        <w:t>最も適切な作業方法の設計と、その時間の設定</w:t>
      </w:r>
      <w:r>
        <w:rPr>
          <w:color w:val="040404"/>
          <w:spacing w:val="2"/>
          <w:lang w:eastAsia="ja-JP"/>
        </w:rPr>
        <w:t>”</w:t>
      </w:r>
      <w:r>
        <w:rPr>
          <w:rFonts w:ascii="MS Mincho" w:eastAsia="MS Mincho" w:hAnsi="MS Mincho"/>
          <w:color w:val="040404"/>
          <w:spacing w:val="2"/>
          <w:lang w:eastAsia="ja-JP"/>
        </w:rPr>
        <w:t>から成</w:t>
      </w:r>
      <w:r>
        <w:rPr>
          <w:rFonts w:ascii="MS Mincho" w:eastAsia="MS Mincho" w:hAnsi="MS Mincho"/>
          <w:color w:val="040404"/>
          <w:spacing w:val="-3"/>
          <w:lang w:eastAsia="ja-JP"/>
        </w:rPr>
        <w:t>されていることがわかる。作業研究はメソッドエンジニアリングとも呼ばれている。</w:t>
      </w:r>
    </w:p>
    <w:p w14:paraId="746DAD28" w14:textId="77777777" w:rsidR="000C7CBF" w:rsidRDefault="00EC0C55">
      <w:pPr>
        <w:pStyle w:val="ThnVnban"/>
        <w:spacing w:before="89"/>
        <w:ind w:right="799" w:firstLine="719"/>
        <w:jc w:val="both"/>
      </w:pPr>
      <w:r>
        <w:rPr>
          <w:color w:val="0000FF"/>
        </w:rPr>
        <w:t>Từ những thực tế này, có thể thấy rằng thiết kế công việc bao gồm việc “thiết kế phương pháp làm việc phù hợp nhất và ấn định thời gian thực hiện”. Nghiên cứu công việc còn gọi là kỹ thuật phương pháp.</w:t>
      </w:r>
    </w:p>
    <w:p w14:paraId="2E98D9D5" w14:textId="77777777" w:rsidR="000C7CBF" w:rsidRDefault="00EC0C55">
      <w:pPr>
        <w:pStyle w:val="ThnVnban"/>
        <w:spacing w:before="105" w:line="242" w:lineRule="auto"/>
        <w:ind w:right="600"/>
        <w:rPr>
          <w:rFonts w:ascii="MS Mincho" w:eastAsia="MS Mincho"/>
          <w:lang w:eastAsia="ja-JP"/>
        </w:rPr>
      </w:pPr>
      <w:r>
        <w:rPr>
          <w:rFonts w:ascii="MS Mincho" w:eastAsia="MS Mincho"/>
          <w:color w:val="040404"/>
          <w:spacing w:val="-1"/>
          <w:lang w:eastAsia="ja-JP"/>
        </w:rPr>
        <w:t>メイナード</w:t>
      </w:r>
      <w:r>
        <w:rPr>
          <w:rFonts w:ascii="MS Mincho" w:eastAsia="MS Mincho"/>
          <w:color w:val="040404"/>
          <w:spacing w:val="-43"/>
          <w:lang w:eastAsia="ja-JP"/>
        </w:rPr>
        <w:t xml:space="preserve"> </w:t>
      </w:r>
      <w:r>
        <w:rPr>
          <w:rFonts w:ascii="MS Mincho" w:eastAsia="MS Mincho"/>
          <w:color w:val="040404"/>
          <w:spacing w:val="-3"/>
          <w:lang w:eastAsia="ja-JP"/>
        </w:rPr>
        <w:t>（</w:t>
      </w:r>
      <w:r>
        <w:rPr>
          <w:color w:val="040404"/>
          <w:spacing w:val="1"/>
          <w:lang w:eastAsia="ja-JP"/>
        </w:rPr>
        <w:t>J</w:t>
      </w:r>
      <w:r>
        <w:rPr>
          <w:color w:val="040404"/>
          <w:spacing w:val="-3"/>
          <w:lang w:eastAsia="ja-JP"/>
        </w:rPr>
        <w:t>.</w:t>
      </w:r>
      <w:r>
        <w:rPr>
          <w:color w:val="040404"/>
          <w:lang w:eastAsia="ja-JP"/>
        </w:rPr>
        <w:t>M</w:t>
      </w:r>
      <w:r>
        <w:rPr>
          <w:color w:val="040404"/>
          <w:spacing w:val="-1"/>
          <w:lang w:eastAsia="ja-JP"/>
        </w:rPr>
        <w:t>a</w:t>
      </w:r>
      <w:r>
        <w:rPr>
          <w:color w:val="040404"/>
          <w:spacing w:val="-5"/>
          <w:lang w:eastAsia="ja-JP"/>
        </w:rPr>
        <w:t>y</w:t>
      </w:r>
      <w:r>
        <w:rPr>
          <w:color w:val="040404"/>
          <w:lang w:eastAsia="ja-JP"/>
        </w:rPr>
        <w:t>na</w:t>
      </w:r>
      <w:r>
        <w:rPr>
          <w:color w:val="040404"/>
          <w:spacing w:val="-1"/>
          <w:lang w:eastAsia="ja-JP"/>
        </w:rPr>
        <w:t>r</w:t>
      </w:r>
      <w:r>
        <w:rPr>
          <w:color w:val="040404"/>
          <w:lang w:eastAsia="ja-JP"/>
        </w:rPr>
        <w:t>d</w:t>
      </w:r>
      <w:r>
        <w:rPr>
          <w:rFonts w:ascii="MS Mincho" w:eastAsia="MS Mincho"/>
          <w:color w:val="040404"/>
          <w:lang w:eastAsia="ja-JP"/>
        </w:rPr>
        <w:t>）</w:t>
      </w:r>
      <w:r>
        <w:rPr>
          <w:rFonts w:ascii="MS Mincho" w:eastAsia="MS Mincho"/>
          <w:color w:val="040404"/>
          <w:spacing w:val="-3"/>
          <w:lang w:eastAsia="ja-JP"/>
        </w:rPr>
        <w:t xml:space="preserve">によると、メソッドエンジニアリングは、対象とする仕事を構 </w:t>
      </w:r>
      <w:r>
        <w:rPr>
          <w:rFonts w:ascii="MS Mincho" w:eastAsia="MS Mincho"/>
          <w:color w:val="040404"/>
          <w:spacing w:val="2"/>
          <w:lang w:eastAsia="ja-JP"/>
        </w:rPr>
        <w:t>成する各作業</w:t>
      </w:r>
      <w:r>
        <w:rPr>
          <w:rFonts w:ascii="MS Mincho" w:eastAsia="MS Mincho"/>
          <w:color w:val="040404"/>
          <w:spacing w:val="6"/>
          <w:lang w:eastAsia="ja-JP"/>
        </w:rPr>
        <w:t>（</w:t>
      </w:r>
      <w:r>
        <w:rPr>
          <w:color w:val="040404"/>
          <w:spacing w:val="-3"/>
          <w:lang w:eastAsia="ja-JP"/>
        </w:rPr>
        <w:t>o</w:t>
      </w:r>
      <w:r>
        <w:rPr>
          <w:color w:val="040404"/>
          <w:lang w:eastAsia="ja-JP"/>
        </w:rPr>
        <w:t>pe</w:t>
      </w:r>
      <w:r>
        <w:rPr>
          <w:color w:val="040404"/>
          <w:spacing w:val="-1"/>
          <w:lang w:eastAsia="ja-JP"/>
        </w:rPr>
        <w:t>r</w:t>
      </w:r>
      <w:r>
        <w:rPr>
          <w:color w:val="040404"/>
          <w:lang w:eastAsia="ja-JP"/>
        </w:rPr>
        <w:t>a</w:t>
      </w:r>
      <w:r>
        <w:rPr>
          <w:color w:val="040404"/>
          <w:spacing w:val="-2"/>
          <w:lang w:eastAsia="ja-JP"/>
        </w:rPr>
        <w:t>ti</w:t>
      </w:r>
      <w:r>
        <w:rPr>
          <w:color w:val="040404"/>
          <w:lang w:eastAsia="ja-JP"/>
        </w:rPr>
        <w:t>o</w:t>
      </w:r>
      <w:r>
        <w:rPr>
          <w:color w:val="040404"/>
          <w:spacing w:val="2"/>
          <w:lang w:eastAsia="ja-JP"/>
        </w:rPr>
        <w:t>n</w:t>
      </w:r>
      <w:r>
        <w:rPr>
          <w:rFonts w:ascii="MS Mincho" w:eastAsia="MS Mincho"/>
          <w:color w:val="040404"/>
          <w:spacing w:val="4"/>
          <w:lang w:eastAsia="ja-JP"/>
        </w:rPr>
        <w:t>）</w:t>
      </w:r>
      <w:r>
        <w:rPr>
          <w:rFonts w:ascii="MS Mincho" w:eastAsia="MS Mincho"/>
          <w:color w:val="040404"/>
          <w:spacing w:val="2"/>
          <w:lang w:eastAsia="ja-JP"/>
        </w:rPr>
        <w:t>に対して、（</w:t>
      </w:r>
      <w:r>
        <w:rPr>
          <w:rFonts w:ascii="MS Mincho" w:eastAsia="MS Mincho"/>
          <w:color w:val="040404"/>
          <w:spacing w:val="3"/>
          <w:lang w:eastAsia="ja-JP"/>
        </w:rPr>
        <w:t>まず</w:t>
      </w:r>
      <w:r>
        <w:rPr>
          <w:rFonts w:ascii="MS Mincho" w:eastAsia="MS Mincho"/>
          <w:color w:val="040404"/>
          <w:spacing w:val="2"/>
          <w:lang w:eastAsia="ja-JP"/>
        </w:rPr>
        <w:t>）</w:t>
      </w:r>
      <w:r>
        <w:rPr>
          <w:rFonts w:ascii="MS Mincho" w:eastAsia="MS Mincho"/>
          <w:color w:val="040404"/>
          <w:spacing w:val="1"/>
          <w:lang w:eastAsia="ja-JP"/>
        </w:rPr>
        <w:t>あらゆる不必要な作業を排除し、そして、</w:t>
      </w:r>
      <w:r>
        <w:rPr>
          <w:rFonts w:ascii="MS Mincho" w:eastAsia="MS Mincho"/>
          <w:color w:val="040404"/>
          <w:lang w:eastAsia="ja-JP"/>
        </w:rPr>
        <w:t>どうしても排除できない作業を、最も早く、最もよい方法で行えるよう詳細な分析を行う</w:t>
      </w:r>
      <w:r>
        <w:rPr>
          <w:rFonts w:ascii="MS Mincho" w:eastAsia="MS Mincho"/>
          <w:color w:val="040404"/>
          <w:spacing w:val="-3"/>
          <w:lang w:eastAsia="ja-JP"/>
        </w:rPr>
        <w:t>方法である。</w:t>
      </w:r>
    </w:p>
    <w:p w14:paraId="38E9956C" w14:textId="77777777" w:rsidR="000C7CBF" w:rsidRDefault="00EC0C55">
      <w:pPr>
        <w:pStyle w:val="ThnVnban"/>
        <w:spacing w:before="91"/>
        <w:ind w:right="800" w:firstLine="719"/>
        <w:jc w:val="both"/>
      </w:pPr>
      <w:r>
        <w:rPr>
          <w:color w:val="0000FF"/>
        </w:rPr>
        <w:t>Theo J. Maynard, kỹ thuật phương pháp bao gồm (trước hết) việc loại bỏ tất cả các hoạt động không cần thiết cho từng hoạt động tạo nên công việc mục tiêu, sau đó loại bỏ những hoạt động không cần thiết nhất. Đây là phương pháp tiến hành phân tích chi tiết để có thể thực hiện được một cách nhanh chóng và tốt nhất.</w:t>
      </w:r>
    </w:p>
    <w:p w14:paraId="7416304A" w14:textId="77777777" w:rsidR="000C7CBF" w:rsidRDefault="00EC0C55">
      <w:pPr>
        <w:pStyle w:val="ThnVnban"/>
        <w:spacing w:before="102" w:line="242" w:lineRule="auto"/>
        <w:ind w:right="799"/>
        <w:jc w:val="both"/>
        <w:rPr>
          <w:rFonts w:ascii="MS Mincho" w:eastAsia="MS Mincho" w:hAnsi="MS Mincho"/>
          <w:lang w:eastAsia="ja-JP"/>
        </w:rPr>
      </w:pPr>
      <w:r>
        <w:rPr>
          <w:rFonts w:ascii="MS Mincho" w:eastAsia="MS Mincho" w:hAnsi="MS Mincho"/>
          <w:color w:val="040404"/>
          <w:spacing w:val="2"/>
          <w:lang w:eastAsia="ja-JP"/>
        </w:rPr>
        <w:t>それは、</w:t>
      </w:r>
      <w:r>
        <w:rPr>
          <w:rFonts w:ascii="Cambria Math" w:eastAsia="Cambria Math" w:hAnsi="Cambria Math"/>
          <w:color w:val="040404"/>
          <w:spacing w:val="-88"/>
          <w:lang w:eastAsia="ja-JP"/>
        </w:rPr>
        <w:t>①</w:t>
      </w:r>
      <w:r>
        <w:rPr>
          <w:rFonts w:ascii="MS Mincho" w:eastAsia="MS Mincho" w:hAnsi="MS Mincho"/>
          <w:color w:val="040404"/>
          <w:lang w:eastAsia="ja-JP"/>
        </w:rPr>
        <w:t>設備、方法、および作業条件</w:t>
      </w:r>
      <w:r>
        <w:rPr>
          <w:rFonts w:ascii="MS Mincho" w:eastAsia="MS Mincho" w:hAnsi="MS Mincho"/>
          <w:color w:val="040404"/>
          <w:spacing w:val="5"/>
          <w:lang w:eastAsia="ja-JP"/>
        </w:rPr>
        <w:t>（</w:t>
      </w:r>
      <w:r>
        <w:rPr>
          <w:color w:val="040404"/>
          <w:spacing w:val="-2"/>
          <w:lang w:eastAsia="ja-JP"/>
        </w:rPr>
        <w:t>w</w:t>
      </w:r>
      <w:r>
        <w:rPr>
          <w:color w:val="040404"/>
          <w:lang w:eastAsia="ja-JP"/>
        </w:rPr>
        <w:t>o</w:t>
      </w:r>
      <w:r>
        <w:rPr>
          <w:color w:val="040404"/>
          <w:spacing w:val="-1"/>
          <w:lang w:eastAsia="ja-JP"/>
        </w:rPr>
        <w:t>r</w:t>
      </w:r>
      <w:r>
        <w:rPr>
          <w:color w:val="040404"/>
          <w:lang w:eastAsia="ja-JP"/>
        </w:rPr>
        <w:t>k</w:t>
      </w:r>
      <w:r>
        <w:rPr>
          <w:color w:val="040404"/>
          <w:spacing w:val="-2"/>
          <w:lang w:eastAsia="ja-JP"/>
        </w:rPr>
        <w:t>i</w:t>
      </w:r>
      <w:r>
        <w:rPr>
          <w:color w:val="040404"/>
          <w:lang w:eastAsia="ja-JP"/>
        </w:rPr>
        <w:t>ng</w:t>
      </w:r>
      <w:r>
        <w:rPr>
          <w:color w:val="040404"/>
          <w:spacing w:val="-11"/>
          <w:lang w:eastAsia="ja-JP"/>
        </w:rPr>
        <w:t xml:space="preserve">  </w:t>
      </w:r>
      <w:r>
        <w:rPr>
          <w:color w:val="040404"/>
          <w:lang w:eastAsia="ja-JP"/>
        </w:rPr>
        <w:t>cond</w:t>
      </w:r>
      <w:r>
        <w:rPr>
          <w:color w:val="040404"/>
          <w:spacing w:val="-2"/>
          <w:lang w:eastAsia="ja-JP"/>
        </w:rPr>
        <w:t>iti</w:t>
      </w:r>
      <w:r>
        <w:rPr>
          <w:color w:val="040404"/>
          <w:lang w:eastAsia="ja-JP"/>
        </w:rPr>
        <w:t>o</w:t>
      </w:r>
      <w:r>
        <w:rPr>
          <w:color w:val="040404"/>
          <w:spacing w:val="2"/>
          <w:lang w:eastAsia="ja-JP"/>
        </w:rPr>
        <w:t>n</w:t>
      </w:r>
      <w:r>
        <w:rPr>
          <w:rFonts w:ascii="MS Mincho" w:eastAsia="MS Mincho" w:hAnsi="MS Mincho"/>
          <w:color w:val="040404"/>
          <w:spacing w:val="2"/>
          <w:lang w:eastAsia="ja-JP"/>
        </w:rPr>
        <w:t>）</w:t>
      </w:r>
      <w:r>
        <w:rPr>
          <w:rFonts w:ascii="MS Mincho" w:eastAsia="MS Mincho" w:hAnsi="MS Mincho"/>
          <w:color w:val="040404"/>
          <w:spacing w:val="1"/>
          <w:lang w:eastAsia="ja-JP"/>
        </w:rPr>
        <w:t>の標準化を含む、</w:t>
      </w:r>
      <w:r>
        <w:rPr>
          <w:rFonts w:ascii="Cambria Math" w:eastAsia="Cambria Math" w:hAnsi="Cambria Math"/>
          <w:color w:val="040404"/>
          <w:spacing w:val="-88"/>
          <w:lang w:eastAsia="ja-JP"/>
        </w:rPr>
        <w:t>②</w:t>
      </w:r>
      <w:r>
        <w:rPr>
          <w:rFonts w:ascii="MS Mincho" w:eastAsia="MS Mincho" w:hAnsi="MS Mincho"/>
          <w:color w:val="040404"/>
          <w:spacing w:val="2"/>
          <w:lang w:eastAsia="ja-JP"/>
        </w:rPr>
        <w:t>作業者がその標準方法を習得できるよう訓練する、</w:t>
      </w:r>
      <w:r>
        <w:rPr>
          <w:rFonts w:ascii="Cambria Math" w:eastAsia="Cambria Math" w:hAnsi="Cambria Math"/>
          <w:color w:val="040404"/>
          <w:spacing w:val="-86"/>
          <w:lang w:eastAsia="ja-JP"/>
        </w:rPr>
        <w:t>③</w:t>
      </w:r>
      <w:r>
        <w:rPr>
          <w:rFonts w:ascii="MS Mincho" w:eastAsia="MS Mincho" w:hAnsi="MS Mincho"/>
          <w:color w:val="040404"/>
          <w:spacing w:val="1"/>
          <w:lang w:eastAsia="ja-JP"/>
        </w:rPr>
        <w:t>これらすべてがなされてから、正しい測</w:t>
      </w:r>
      <w:r>
        <w:rPr>
          <w:rFonts w:ascii="MS Mincho" w:eastAsia="MS Mincho" w:hAnsi="MS Mincho"/>
          <w:color w:val="040404"/>
          <w:lang w:eastAsia="ja-JP"/>
        </w:rPr>
        <w:t>定によって、標準的なパフォーマンス</w:t>
      </w:r>
      <w:r>
        <w:rPr>
          <w:rFonts w:ascii="MS Mincho" w:eastAsia="MS Mincho" w:hAnsi="MS Mincho"/>
          <w:color w:val="040404"/>
          <w:spacing w:val="2"/>
          <w:lang w:eastAsia="ja-JP"/>
        </w:rPr>
        <w:t>（</w:t>
      </w:r>
      <w:r>
        <w:rPr>
          <w:rFonts w:ascii="MS Mincho" w:eastAsia="MS Mincho" w:hAnsi="MS Mincho"/>
          <w:color w:val="040404"/>
          <w:spacing w:val="1"/>
          <w:lang w:eastAsia="ja-JP"/>
        </w:rPr>
        <w:t>仕事達成率</w:t>
      </w:r>
      <w:r>
        <w:rPr>
          <w:rFonts w:ascii="MS Mincho" w:eastAsia="MS Mincho" w:hAnsi="MS Mincho"/>
          <w:color w:val="040404"/>
          <w:spacing w:val="2"/>
          <w:lang w:eastAsia="ja-JP"/>
        </w:rPr>
        <w:t>）</w:t>
      </w:r>
      <w:r>
        <w:rPr>
          <w:rFonts w:ascii="MS Mincho" w:eastAsia="MS Mincho" w:hAnsi="MS Mincho"/>
          <w:color w:val="040404"/>
          <w:lang w:eastAsia="ja-JP"/>
        </w:rPr>
        <w:t>で働いている作業者が、その時間</w:t>
      </w:r>
      <w:r>
        <w:rPr>
          <w:rFonts w:ascii="MS Mincho" w:eastAsia="MS Mincho" w:hAnsi="MS Mincho"/>
          <w:color w:val="040404"/>
          <w:spacing w:val="2"/>
          <w:lang w:eastAsia="ja-JP"/>
        </w:rPr>
        <w:t>で仕事をなしとげることができるような時間を、標準時間として設定する、</w:t>
      </w:r>
      <w:r>
        <w:rPr>
          <w:rFonts w:ascii="Cambria Math" w:eastAsia="Cambria Math" w:hAnsi="Cambria Math"/>
          <w:color w:val="040404"/>
          <w:spacing w:val="-88"/>
          <w:lang w:eastAsia="ja-JP"/>
        </w:rPr>
        <w:t>④</w:t>
      </w:r>
      <w:r>
        <w:rPr>
          <w:rFonts w:ascii="MS Mincho" w:eastAsia="MS Mincho" w:hAnsi="MS Mincho"/>
          <w:color w:val="040404"/>
          <w:spacing w:val="2"/>
          <w:lang w:eastAsia="ja-JP"/>
        </w:rPr>
        <w:t>最後に常</w:t>
      </w:r>
      <w:r>
        <w:rPr>
          <w:rFonts w:ascii="MS Mincho" w:eastAsia="MS Mincho" w:hAnsi="MS Mincho"/>
          <w:color w:val="040404"/>
          <w:lang w:eastAsia="ja-JP"/>
        </w:rPr>
        <w:t>に必要とは限らないが、作業者が標準パフォーマンスあるいはそれ以上の働きをもたら</w:t>
      </w:r>
      <w:r>
        <w:rPr>
          <w:rFonts w:ascii="MS Mincho" w:eastAsia="MS Mincho" w:hAnsi="MS Mincho"/>
          <w:color w:val="040404"/>
          <w:spacing w:val="-3"/>
          <w:lang w:eastAsia="ja-JP"/>
        </w:rPr>
        <w:t>すよう奨励するための報酬制度を計画する、と説明されている。</w:t>
      </w:r>
    </w:p>
    <w:p w14:paraId="124781D8" w14:textId="77777777" w:rsidR="000C7CBF" w:rsidRDefault="00EC0C55">
      <w:pPr>
        <w:pStyle w:val="ThnVnban"/>
        <w:spacing w:before="93"/>
      </w:pPr>
      <w:r>
        <w:rPr>
          <w:color w:val="0000FF"/>
        </w:rPr>
        <w:t>Phương</w:t>
      </w:r>
      <w:r>
        <w:rPr>
          <w:color w:val="0000FF"/>
          <w:spacing w:val="-5"/>
        </w:rPr>
        <w:t xml:space="preserve"> </w:t>
      </w:r>
      <w:r>
        <w:rPr>
          <w:color w:val="0000FF"/>
        </w:rPr>
        <w:t>pháp</w:t>
      </w:r>
      <w:r>
        <w:rPr>
          <w:color w:val="0000FF"/>
          <w:spacing w:val="-5"/>
        </w:rPr>
        <w:t xml:space="preserve"> </w:t>
      </w:r>
      <w:r>
        <w:rPr>
          <w:color w:val="0000FF"/>
        </w:rPr>
        <w:t>này</w:t>
      </w:r>
      <w:r>
        <w:rPr>
          <w:color w:val="0000FF"/>
          <w:spacing w:val="-6"/>
        </w:rPr>
        <w:t xml:space="preserve"> </w:t>
      </w:r>
      <w:r>
        <w:rPr>
          <w:color w:val="0000FF"/>
        </w:rPr>
        <w:t>được</w:t>
      </w:r>
      <w:r>
        <w:rPr>
          <w:color w:val="0000FF"/>
          <w:spacing w:val="-3"/>
        </w:rPr>
        <w:t xml:space="preserve"> </w:t>
      </w:r>
      <w:r>
        <w:rPr>
          <w:color w:val="0000FF"/>
        </w:rPr>
        <w:t>giải</w:t>
      </w:r>
      <w:r>
        <w:rPr>
          <w:color w:val="0000FF"/>
          <w:spacing w:val="-3"/>
        </w:rPr>
        <w:t xml:space="preserve"> </w:t>
      </w:r>
      <w:r>
        <w:rPr>
          <w:color w:val="0000FF"/>
        </w:rPr>
        <w:t>thích</w:t>
      </w:r>
      <w:r>
        <w:rPr>
          <w:color w:val="0000FF"/>
          <w:spacing w:val="-2"/>
        </w:rPr>
        <w:t xml:space="preserve"> </w:t>
      </w:r>
      <w:r>
        <w:rPr>
          <w:color w:val="0000FF"/>
        </w:rPr>
        <w:t>như</w:t>
      </w:r>
      <w:r>
        <w:rPr>
          <w:color w:val="0000FF"/>
          <w:spacing w:val="-1"/>
        </w:rPr>
        <w:t xml:space="preserve"> </w:t>
      </w:r>
      <w:r>
        <w:rPr>
          <w:color w:val="0000FF"/>
          <w:spacing w:val="-4"/>
        </w:rPr>
        <w:t>sau:</w:t>
      </w:r>
    </w:p>
    <w:p w14:paraId="5C4CF1CA" w14:textId="77777777" w:rsidR="000C7CBF" w:rsidRDefault="00EC0C55">
      <w:pPr>
        <w:pStyle w:val="oancuaDanhsach"/>
        <w:numPr>
          <w:ilvl w:val="0"/>
          <w:numId w:val="174"/>
        </w:numPr>
        <w:tabs>
          <w:tab w:val="left" w:pos="610"/>
        </w:tabs>
        <w:spacing w:before="97"/>
        <w:ind w:left="610" w:hanging="227"/>
        <w:rPr>
          <w:sz w:val="21"/>
        </w:rPr>
      </w:pPr>
      <w:r>
        <w:rPr>
          <w:color w:val="0000FF"/>
          <w:sz w:val="21"/>
        </w:rPr>
        <w:t>Bao</w:t>
      </w:r>
      <w:r>
        <w:rPr>
          <w:color w:val="0000FF"/>
          <w:spacing w:val="-6"/>
          <w:sz w:val="21"/>
        </w:rPr>
        <w:t xml:space="preserve"> </w:t>
      </w:r>
      <w:r>
        <w:rPr>
          <w:color w:val="0000FF"/>
          <w:sz w:val="21"/>
        </w:rPr>
        <w:t>gồm</w:t>
      </w:r>
      <w:r>
        <w:rPr>
          <w:color w:val="0000FF"/>
          <w:spacing w:val="-6"/>
          <w:sz w:val="21"/>
        </w:rPr>
        <w:t xml:space="preserve"> </w:t>
      </w:r>
      <w:r>
        <w:rPr>
          <w:color w:val="0000FF"/>
          <w:sz w:val="21"/>
        </w:rPr>
        <w:t>tiêu</w:t>
      </w:r>
      <w:r>
        <w:rPr>
          <w:color w:val="0000FF"/>
          <w:spacing w:val="-2"/>
          <w:sz w:val="21"/>
        </w:rPr>
        <w:t xml:space="preserve"> </w:t>
      </w:r>
      <w:r>
        <w:rPr>
          <w:color w:val="0000FF"/>
          <w:sz w:val="21"/>
        </w:rPr>
        <w:t>chuẩn</w:t>
      </w:r>
      <w:r>
        <w:rPr>
          <w:color w:val="0000FF"/>
          <w:spacing w:val="-2"/>
          <w:sz w:val="21"/>
        </w:rPr>
        <w:t xml:space="preserve"> </w:t>
      </w:r>
      <w:r>
        <w:rPr>
          <w:color w:val="0000FF"/>
          <w:sz w:val="21"/>
        </w:rPr>
        <w:t>hóa</w:t>
      </w:r>
      <w:r>
        <w:rPr>
          <w:color w:val="0000FF"/>
          <w:spacing w:val="-2"/>
          <w:sz w:val="21"/>
        </w:rPr>
        <w:t xml:space="preserve"> </w:t>
      </w:r>
      <w:r>
        <w:rPr>
          <w:color w:val="0000FF"/>
          <w:sz w:val="21"/>
        </w:rPr>
        <w:t>thiết</w:t>
      </w:r>
      <w:r>
        <w:rPr>
          <w:color w:val="0000FF"/>
          <w:spacing w:val="-3"/>
          <w:sz w:val="21"/>
        </w:rPr>
        <w:t xml:space="preserve"> </w:t>
      </w:r>
      <w:r>
        <w:rPr>
          <w:color w:val="0000FF"/>
          <w:sz w:val="21"/>
        </w:rPr>
        <w:t>bị,</w:t>
      </w:r>
      <w:r>
        <w:rPr>
          <w:color w:val="0000FF"/>
          <w:spacing w:val="-3"/>
          <w:sz w:val="21"/>
        </w:rPr>
        <w:t xml:space="preserve"> </w:t>
      </w:r>
      <w:r>
        <w:rPr>
          <w:color w:val="0000FF"/>
          <w:sz w:val="21"/>
        </w:rPr>
        <w:t>phương</w:t>
      </w:r>
      <w:r>
        <w:rPr>
          <w:color w:val="0000FF"/>
          <w:spacing w:val="-5"/>
          <w:sz w:val="21"/>
        </w:rPr>
        <w:t xml:space="preserve"> </w:t>
      </w:r>
      <w:r>
        <w:rPr>
          <w:color w:val="0000FF"/>
          <w:sz w:val="21"/>
        </w:rPr>
        <w:t>pháp</w:t>
      </w:r>
      <w:r>
        <w:rPr>
          <w:color w:val="0000FF"/>
          <w:spacing w:val="-5"/>
          <w:sz w:val="21"/>
        </w:rPr>
        <w:t xml:space="preserve"> </w:t>
      </w:r>
      <w:r>
        <w:rPr>
          <w:color w:val="0000FF"/>
          <w:sz w:val="21"/>
        </w:rPr>
        <w:t>và</w:t>
      </w:r>
      <w:r>
        <w:rPr>
          <w:color w:val="0000FF"/>
          <w:spacing w:val="-2"/>
          <w:sz w:val="21"/>
        </w:rPr>
        <w:t xml:space="preserve"> </w:t>
      </w:r>
      <w:r>
        <w:rPr>
          <w:color w:val="0000FF"/>
          <w:sz w:val="21"/>
        </w:rPr>
        <w:t>điều</w:t>
      </w:r>
      <w:r>
        <w:rPr>
          <w:color w:val="0000FF"/>
          <w:spacing w:val="-2"/>
          <w:sz w:val="21"/>
        </w:rPr>
        <w:t xml:space="preserve"> </w:t>
      </w:r>
      <w:r>
        <w:rPr>
          <w:color w:val="0000FF"/>
          <w:sz w:val="21"/>
        </w:rPr>
        <w:t>kiện</w:t>
      </w:r>
      <w:r>
        <w:rPr>
          <w:color w:val="0000FF"/>
          <w:spacing w:val="-2"/>
          <w:sz w:val="21"/>
        </w:rPr>
        <w:t xml:space="preserve"> </w:t>
      </w:r>
      <w:r>
        <w:rPr>
          <w:color w:val="0000FF"/>
          <w:sz w:val="21"/>
        </w:rPr>
        <w:t>làm</w:t>
      </w:r>
      <w:r>
        <w:rPr>
          <w:color w:val="0000FF"/>
          <w:spacing w:val="-6"/>
          <w:sz w:val="21"/>
        </w:rPr>
        <w:t xml:space="preserve"> </w:t>
      </w:r>
      <w:r>
        <w:rPr>
          <w:color w:val="0000FF"/>
          <w:spacing w:val="-4"/>
          <w:sz w:val="21"/>
        </w:rPr>
        <w:t>việc</w:t>
      </w:r>
    </w:p>
    <w:p w14:paraId="0EE4C6AD" w14:textId="77777777" w:rsidR="000C7CBF" w:rsidRDefault="00EC0C55">
      <w:pPr>
        <w:pStyle w:val="oancuaDanhsach"/>
        <w:numPr>
          <w:ilvl w:val="0"/>
          <w:numId w:val="174"/>
        </w:numPr>
        <w:tabs>
          <w:tab w:val="left" w:pos="610"/>
        </w:tabs>
        <w:spacing w:before="94"/>
        <w:ind w:left="610" w:hanging="227"/>
        <w:rPr>
          <w:sz w:val="21"/>
        </w:rPr>
      </w:pPr>
      <w:r>
        <w:rPr>
          <w:color w:val="0000FF"/>
          <w:sz w:val="21"/>
        </w:rPr>
        <w:t>Đào</w:t>
      </w:r>
      <w:r>
        <w:rPr>
          <w:color w:val="0000FF"/>
          <w:spacing w:val="-7"/>
          <w:sz w:val="21"/>
        </w:rPr>
        <w:t xml:space="preserve"> </w:t>
      </w:r>
      <w:r>
        <w:rPr>
          <w:color w:val="0000FF"/>
          <w:sz w:val="21"/>
        </w:rPr>
        <w:t>tạo</w:t>
      </w:r>
      <w:r>
        <w:rPr>
          <w:color w:val="0000FF"/>
          <w:spacing w:val="-2"/>
          <w:sz w:val="21"/>
        </w:rPr>
        <w:t xml:space="preserve"> </w:t>
      </w:r>
      <w:r>
        <w:rPr>
          <w:color w:val="0000FF"/>
          <w:sz w:val="21"/>
        </w:rPr>
        <w:t>công</w:t>
      </w:r>
      <w:r>
        <w:rPr>
          <w:color w:val="0000FF"/>
          <w:spacing w:val="-2"/>
          <w:sz w:val="21"/>
        </w:rPr>
        <w:t xml:space="preserve"> </w:t>
      </w:r>
      <w:r>
        <w:rPr>
          <w:color w:val="0000FF"/>
          <w:sz w:val="21"/>
        </w:rPr>
        <w:t>nhân</w:t>
      </w:r>
      <w:r>
        <w:rPr>
          <w:color w:val="0000FF"/>
          <w:spacing w:val="-2"/>
          <w:sz w:val="21"/>
        </w:rPr>
        <w:t xml:space="preserve"> </w:t>
      </w:r>
      <w:r>
        <w:rPr>
          <w:color w:val="0000FF"/>
          <w:sz w:val="21"/>
        </w:rPr>
        <w:t>để</w:t>
      </w:r>
      <w:r>
        <w:rPr>
          <w:color w:val="0000FF"/>
          <w:spacing w:val="-5"/>
          <w:sz w:val="21"/>
        </w:rPr>
        <w:t xml:space="preserve"> </w:t>
      </w:r>
      <w:r>
        <w:rPr>
          <w:color w:val="0000FF"/>
          <w:sz w:val="21"/>
        </w:rPr>
        <w:t>họ</w:t>
      </w:r>
      <w:r>
        <w:rPr>
          <w:color w:val="0000FF"/>
          <w:spacing w:val="-5"/>
          <w:sz w:val="21"/>
        </w:rPr>
        <w:t xml:space="preserve"> </w:t>
      </w:r>
      <w:r>
        <w:rPr>
          <w:color w:val="0000FF"/>
          <w:sz w:val="21"/>
        </w:rPr>
        <w:t>có</w:t>
      </w:r>
      <w:r>
        <w:rPr>
          <w:color w:val="0000FF"/>
          <w:spacing w:val="-1"/>
          <w:sz w:val="21"/>
        </w:rPr>
        <w:t xml:space="preserve"> </w:t>
      </w:r>
      <w:r>
        <w:rPr>
          <w:color w:val="0000FF"/>
          <w:sz w:val="21"/>
        </w:rPr>
        <w:t>thể</w:t>
      </w:r>
      <w:r>
        <w:rPr>
          <w:color w:val="0000FF"/>
          <w:spacing w:val="-2"/>
          <w:sz w:val="21"/>
        </w:rPr>
        <w:t xml:space="preserve"> </w:t>
      </w:r>
      <w:r>
        <w:rPr>
          <w:color w:val="0000FF"/>
          <w:sz w:val="21"/>
        </w:rPr>
        <w:t>nắm</w:t>
      </w:r>
      <w:r>
        <w:rPr>
          <w:color w:val="0000FF"/>
          <w:spacing w:val="-6"/>
          <w:sz w:val="21"/>
        </w:rPr>
        <w:t xml:space="preserve"> </w:t>
      </w:r>
      <w:r>
        <w:rPr>
          <w:color w:val="0000FF"/>
          <w:sz w:val="21"/>
        </w:rPr>
        <w:t>vững</w:t>
      </w:r>
      <w:r>
        <w:rPr>
          <w:color w:val="0000FF"/>
          <w:spacing w:val="-2"/>
          <w:sz w:val="21"/>
        </w:rPr>
        <w:t xml:space="preserve"> </w:t>
      </w:r>
      <w:r>
        <w:rPr>
          <w:color w:val="0000FF"/>
          <w:sz w:val="21"/>
        </w:rPr>
        <w:t>các</w:t>
      </w:r>
      <w:r>
        <w:rPr>
          <w:color w:val="0000FF"/>
          <w:spacing w:val="-2"/>
          <w:sz w:val="21"/>
        </w:rPr>
        <w:t xml:space="preserve"> </w:t>
      </w:r>
      <w:r>
        <w:rPr>
          <w:color w:val="0000FF"/>
          <w:sz w:val="21"/>
        </w:rPr>
        <w:t>phương</w:t>
      </w:r>
      <w:r>
        <w:rPr>
          <w:color w:val="0000FF"/>
          <w:spacing w:val="-5"/>
          <w:sz w:val="21"/>
        </w:rPr>
        <w:t xml:space="preserve"> </w:t>
      </w:r>
      <w:r>
        <w:rPr>
          <w:color w:val="0000FF"/>
          <w:sz w:val="21"/>
        </w:rPr>
        <w:t>pháp</w:t>
      </w:r>
      <w:r>
        <w:rPr>
          <w:color w:val="0000FF"/>
          <w:spacing w:val="-2"/>
          <w:sz w:val="21"/>
        </w:rPr>
        <w:t xml:space="preserve"> </w:t>
      </w:r>
      <w:r>
        <w:rPr>
          <w:color w:val="0000FF"/>
          <w:sz w:val="21"/>
        </w:rPr>
        <w:t>tiêu</w:t>
      </w:r>
      <w:r>
        <w:rPr>
          <w:color w:val="0000FF"/>
          <w:spacing w:val="-1"/>
          <w:sz w:val="21"/>
        </w:rPr>
        <w:t xml:space="preserve"> </w:t>
      </w:r>
      <w:r>
        <w:rPr>
          <w:color w:val="0000FF"/>
          <w:spacing w:val="-2"/>
          <w:sz w:val="21"/>
        </w:rPr>
        <w:t>chuẩn</w:t>
      </w:r>
    </w:p>
    <w:p w14:paraId="79A68AB9" w14:textId="77777777" w:rsidR="000C7CBF" w:rsidRDefault="00EC0C55">
      <w:pPr>
        <w:pStyle w:val="oancuaDanhsach"/>
        <w:numPr>
          <w:ilvl w:val="0"/>
          <w:numId w:val="174"/>
        </w:numPr>
        <w:tabs>
          <w:tab w:val="left" w:pos="629"/>
        </w:tabs>
        <w:spacing w:before="97"/>
        <w:ind w:left="383" w:right="801" w:firstLine="0"/>
        <w:rPr>
          <w:sz w:val="21"/>
        </w:rPr>
      </w:pPr>
      <w:r>
        <w:rPr>
          <w:color w:val="0000FF"/>
          <w:sz w:val="21"/>
        </w:rPr>
        <w:t>Sau</w:t>
      </w:r>
      <w:r>
        <w:rPr>
          <w:color w:val="0000FF"/>
          <w:spacing w:val="18"/>
          <w:sz w:val="21"/>
        </w:rPr>
        <w:t xml:space="preserve"> </w:t>
      </w:r>
      <w:r>
        <w:rPr>
          <w:color w:val="0000FF"/>
          <w:sz w:val="21"/>
        </w:rPr>
        <w:t>khi</w:t>
      </w:r>
      <w:r>
        <w:rPr>
          <w:color w:val="0000FF"/>
          <w:spacing w:val="17"/>
          <w:sz w:val="21"/>
        </w:rPr>
        <w:t xml:space="preserve"> </w:t>
      </w:r>
      <w:r>
        <w:rPr>
          <w:color w:val="0000FF"/>
          <w:sz w:val="21"/>
        </w:rPr>
        <w:t>tất</w:t>
      </w:r>
      <w:r>
        <w:rPr>
          <w:color w:val="0000FF"/>
          <w:spacing w:val="17"/>
          <w:sz w:val="21"/>
        </w:rPr>
        <w:t xml:space="preserve"> </w:t>
      </w:r>
      <w:r>
        <w:rPr>
          <w:color w:val="0000FF"/>
          <w:sz w:val="21"/>
        </w:rPr>
        <w:t>cả</w:t>
      </w:r>
      <w:r>
        <w:rPr>
          <w:color w:val="0000FF"/>
          <w:spacing w:val="18"/>
          <w:sz w:val="21"/>
        </w:rPr>
        <w:t xml:space="preserve"> </w:t>
      </w:r>
      <w:r>
        <w:rPr>
          <w:color w:val="0000FF"/>
          <w:sz w:val="21"/>
        </w:rPr>
        <w:t>những</w:t>
      </w:r>
      <w:r>
        <w:rPr>
          <w:color w:val="0000FF"/>
          <w:spacing w:val="18"/>
          <w:sz w:val="21"/>
        </w:rPr>
        <w:t xml:space="preserve"> </w:t>
      </w:r>
      <w:r>
        <w:rPr>
          <w:color w:val="0000FF"/>
          <w:sz w:val="21"/>
        </w:rPr>
        <w:t>điều</w:t>
      </w:r>
      <w:r>
        <w:rPr>
          <w:color w:val="0000FF"/>
          <w:spacing w:val="18"/>
          <w:sz w:val="21"/>
        </w:rPr>
        <w:t xml:space="preserve"> </w:t>
      </w:r>
      <w:r>
        <w:rPr>
          <w:color w:val="0000FF"/>
          <w:sz w:val="21"/>
        </w:rPr>
        <w:t>này đã</w:t>
      </w:r>
      <w:r>
        <w:rPr>
          <w:color w:val="0000FF"/>
          <w:spacing w:val="18"/>
          <w:sz w:val="21"/>
        </w:rPr>
        <w:t xml:space="preserve"> </w:t>
      </w:r>
      <w:r>
        <w:rPr>
          <w:color w:val="0000FF"/>
          <w:sz w:val="21"/>
        </w:rPr>
        <w:t>được</w:t>
      </w:r>
      <w:r>
        <w:rPr>
          <w:color w:val="0000FF"/>
          <w:spacing w:val="18"/>
          <w:sz w:val="21"/>
        </w:rPr>
        <w:t xml:space="preserve"> </w:t>
      </w:r>
      <w:r>
        <w:rPr>
          <w:color w:val="0000FF"/>
          <w:sz w:val="21"/>
        </w:rPr>
        <w:t>thực</w:t>
      </w:r>
      <w:r>
        <w:rPr>
          <w:color w:val="0000FF"/>
          <w:spacing w:val="18"/>
          <w:sz w:val="21"/>
        </w:rPr>
        <w:t xml:space="preserve"> </w:t>
      </w:r>
      <w:r>
        <w:rPr>
          <w:color w:val="0000FF"/>
          <w:sz w:val="21"/>
        </w:rPr>
        <w:t>hiện,</w:t>
      </w:r>
      <w:r>
        <w:rPr>
          <w:color w:val="0000FF"/>
          <w:spacing w:val="18"/>
          <w:sz w:val="21"/>
        </w:rPr>
        <w:t xml:space="preserve"> </w:t>
      </w:r>
      <w:r>
        <w:rPr>
          <w:color w:val="0000FF"/>
          <w:sz w:val="21"/>
        </w:rPr>
        <w:t>có</w:t>
      </w:r>
      <w:r>
        <w:rPr>
          <w:color w:val="0000FF"/>
          <w:spacing w:val="15"/>
          <w:sz w:val="21"/>
        </w:rPr>
        <w:t xml:space="preserve"> </w:t>
      </w:r>
      <w:r>
        <w:rPr>
          <w:color w:val="0000FF"/>
          <w:sz w:val="21"/>
        </w:rPr>
        <w:t>thể</w:t>
      </w:r>
      <w:r>
        <w:rPr>
          <w:color w:val="0000FF"/>
          <w:spacing w:val="18"/>
          <w:sz w:val="21"/>
        </w:rPr>
        <w:t xml:space="preserve"> </w:t>
      </w:r>
      <w:r>
        <w:rPr>
          <w:color w:val="0000FF"/>
          <w:sz w:val="21"/>
        </w:rPr>
        <w:t>thực</w:t>
      </w:r>
      <w:r>
        <w:rPr>
          <w:color w:val="0000FF"/>
          <w:spacing w:val="18"/>
          <w:sz w:val="21"/>
        </w:rPr>
        <w:t xml:space="preserve"> </w:t>
      </w:r>
      <w:r>
        <w:rPr>
          <w:color w:val="0000FF"/>
          <w:sz w:val="21"/>
        </w:rPr>
        <w:t>hiện</w:t>
      </w:r>
      <w:r>
        <w:rPr>
          <w:color w:val="0000FF"/>
          <w:spacing w:val="15"/>
          <w:sz w:val="21"/>
        </w:rPr>
        <w:t xml:space="preserve"> </w:t>
      </w:r>
      <w:r>
        <w:rPr>
          <w:color w:val="0000FF"/>
          <w:sz w:val="21"/>
        </w:rPr>
        <w:t>các</w:t>
      </w:r>
      <w:r>
        <w:rPr>
          <w:color w:val="0000FF"/>
          <w:spacing w:val="17"/>
          <w:sz w:val="21"/>
        </w:rPr>
        <w:t xml:space="preserve"> </w:t>
      </w:r>
      <w:r>
        <w:rPr>
          <w:color w:val="0000FF"/>
          <w:sz w:val="21"/>
        </w:rPr>
        <w:t>phép</w:t>
      </w:r>
      <w:r>
        <w:rPr>
          <w:color w:val="0000FF"/>
          <w:spacing w:val="18"/>
          <w:sz w:val="21"/>
        </w:rPr>
        <w:t xml:space="preserve"> </w:t>
      </w:r>
      <w:r>
        <w:rPr>
          <w:color w:val="0000FF"/>
          <w:sz w:val="21"/>
        </w:rPr>
        <w:t>đo</w:t>
      </w:r>
      <w:r>
        <w:rPr>
          <w:color w:val="0000FF"/>
          <w:spacing w:val="15"/>
          <w:sz w:val="21"/>
        </w:rPr>
        <w:t xml:space="preserve"> </w:t>
      </w:r>
      <w:r>
        <w:rPr>
          <w:color w:val="0000FF"/>
          <w:sz w:val="21"/>
        </w:rPr>
        <w:t>chính</w:t>
      </w:r>
      <w:r>
        <w:rPr>
          <w:color w:val="0000FF"/>
          <w:spacing w:val="18"/>
          <w:sz w:val="21"/>
        </w:rPr>
        <w:t xml:space="preserve"> </w:t>
      </w:r>
      <w:r>
        <w:rPr>
          <w:color w:val="0000FF"/>
          <w:sz w:val="21"/>
        </w:rPr>
        <w:t>xác</w:t>
      </w:r>
      <w:r>
        <w:rPr>
          <w:color w:val="0000FF"/>
          <w:spacing w:val="15"/>
          <w:sz w:val="21"/>
        </w:rPr>
        <w:t xml:space="preserve"> </w:t>
      </w:r>
      <w:r>
        <w:rPr>
          <w:color w:val="0000FF"/>
          <w:sz w:val="21"/>
        </w:rPr>
        <w:t>để đảm bảo hiệu suất tiêu chuẩn</w:t>
      </w:r>
    </w:p>
    <w:p w14:paraId="0524DE09" w14:textId="77777777" w:rsidR="000C7CBF" w:rsidRDefault="00EC0C55">
      <w:pPr>
        <w:pStyle w:val="oancuaDanhsach"/>
        <w:numPr>
          <w:ilvl w:val="0"/>
          <w:numId w:val="174"/>
        </w:numPr>
        <w:tabs>
          <w:tab w:val="left" w:pos="636"/>
        </w:tabs>
        <w:spacing w:before="96"/>
        <w:ind w:left="383" w:right="803" w:firstLine="0"/>
        <w:rPr>
          <w:sz w:val="21"/>
        </w:rPr>
      </w:pPr>
      <w:r>
        <w:rPr>
          <w:color w:val="0000FF"/>
          <w:sz w:val="21"/>
        </w:rPr>
        <w:t>Cuối</w:t>
      </w:r>
      <w:r>
        <w:rPr>
          <w:color w:val="0000FF"/>
          <w:spacing w:val="25"/>
          <w:sz w:val="21"/>
        </w:rPr>
        <w:t xml:space="preserve"> </w:t>
      </w:r>
      <w:r>
        <w:rPr>
          <w:color w:val="0000FF"/>
          <w:sz w:val="21"/>
        </w:rPr>
        <w:t>cùng,</w:t>
      </w:r>
      <w:r>
        <w:rPr>
          <w:color w:val="0000FF"/>
          <w:spacing w:val="25"/>
          <w:sz w:val="21"/>
        </w:rPr>
        <w:t xml:space="preserve"> </w:t>
      </w:r>
      <w:r>
        <w:rPr>
          <w:color w:val="0000FF"/>
          <w:sz w:val="21"/>
        </w:rPr>
        <w:t>mặc</w:t>
      </w:r>
      <w:r>
        <w:rPr>
          <w:color w:val="0000FF"/>
          <w:spacing w:val="25"/>
          <w:sz w:val="21"/>
        </w:rPr>
        <w:t xml:space="preserve"> </w:t>
      </w:r>
      <w:r>
        <w:rPr>
          <w:color w:val="0000FF"/>
          <w:sz w:val="21"/>
        </w:rPr>
        <w:t>dù</w:t>
      </w:r>
      <w:r>
        <w:rPr>
          <w:color w:val="0000FF"/>
          <w:spacing w:val="25"/>
          <w:sz w:val="21"/>
        </w:rPr>
        <w:t xml:space="preserve"> </w:t>
      </w:r>
      <w:r>
        <w:rPr>
          <w:color w:val="0000FF"/>
          <w:sz w:val="21"/>
        </w:rPr>
        <w:t>không</w:t>
      </w:r>
      <w:r>
        <w:rPr>
          <w:color w:val="0000FF"/>
          <w:spacing w:val="25"/>
          <w:sz w:val="21"/>
        </w:rPr>
        <w:t xml:space="preserve"> </w:t>
      </w:r>
      <w:r>
        <w:rPr>
          <w:color w:val="0000FF"/>
          <w:sz w:val="21"/>
        </w:rPr>
        <w:t>phải</w:t>
      </w:r>
      <w:r>
        <w:rPr>
          <w:color w:val="0000FF"/>
          <w:spacing w:val="25"/>
          <w:sz w:val="21"/>
        </w:rPr>
        <w:t xml:space="preserve"> </w:t>
      </w:r>
      <w:r>
        <w:rPr>
          <w:color w:val="0000FF"/>
          <w:sz w:val="21"/>
        </w:rPr>
        <w:t>lúc</w:t>
      </w:r>
      <w:r>
        <w:rPr>
          <w:color w:val="0000FF"/>
          <w:spacing w:val="25"/>
          <w:sz w:val="21"/>
        </w:rPr>
        <w:t xml:space="preserve"> </w:t>
      </w:r>
      <w:r>
        <w:rPr>
          <w:color w:val="0000FF"/>
          <w:sz w:val="21"/>
        </w:rPr>
        <w:t>nào</w:t>
      </w:r>
      <w:r>
        <w:rPr>
          <w:color w:val="0000FF"/>
          <w:spacing w:val="25"/>
          <w:sz w:val="21"/>
        </w:rPr>
        <w:t xml:space="preserve"> </w:t>
      </w:r>
      <w:r>
        <w:rPr>
          <w:color w:val="0000FF"/>
          <w:sz w:val="21"/>
        </w:rPr>
        <w:t>cũng</w:t>
      </w:r>
      <w:r>
        <w:rPr>
          <w:color w:val="0000FF"/>
          <w:spacing w:val="25"/>
          <w:sz w:val="21"/>
        </w:rPr>
        <w:t xml:space="preserve"> </w:t>
      </w:r>
      <w:r>
        <w:rPr>
          <w:color w:val="0000FF"/>
          <w:sz w:val="21"/>
        </w:rPr>
        <w:t>cần</w:t>
      </w:r>
      <w:r>
        <w:rPr>
          <w:color w:val="0000FF"/>
          <w:spacing w:val="25"/>
          <w:sz w:val="21"/>
        </w:rPr>
        <w:t xml:space="preserve"> </w:t>
      </w:r>
      <w:r>
        <w:rPr>
          <w:color w:val="0000FF"/>
          <w:sz w:val="21"/>
        </w:rPr>
        <w:t>thiết,</w:t>
      </w:r>
      <w:r>
        <w:rPr>
          <w:color w:val="0000FF"/>
          <w:spacing w:val="25"/>
          <w:sz w:val="21"/>
        </w:rPr>
        <w:t xml:space="preserve"> </w:t>
      </w:r>
      <w:r>
        <w:rPr>
          <w:color w:val="0000FF"/>
          <w:sz w:val="21"/>
        </w:rPr>
        <w:t>nhưng</w:t>
      </w:r>
      <w:r>
        <w:rPr>
          <w:color w:val="0000FF"/>
          <w:spacing w:val="24"/>
          <w:sz w:val="21"/>
        </w:rPr>
        <w:t xml:space="preserve"> </w:t>
      </w:r>
      <w:r>
        <w:rPr>
          <w:color w:val="0000FF"/>
          <w:sz w:val="21"/>
        </w:rPr>
        <w:t>hãy</w:t>
      </w:r>
      <w:r>
        <w:rPr>
          <w:color w:val="0000FF"/>
          <w:spacing w:val="21"/>
          <w:sz w:val="21"/>
        </w:rPr>
        <w:t xml:space="preserve"> </w:t>
      </w:r>
      <w:r>
        <w:rPr>
          <w:color w:val="0000FF"/>
          <w:sz w:val="21"/>
        </w:rPr>
        <w:t>lập</w:t>
      </w:r>
      <w:r>
        <w:rPr>
          <w:color w:val="0000FF"/>
          <w:spacing w:val="25"/>
          <w:sz w:val="21"/>
        </w:rPr>
        <w:t xml:space="preserve"> </w:t>
      </w:r>
      <w:r>
        <w:rPr>
          <w:color w:val="0000FF"/>
          <w:sz w:val="21"/>
        </w:rPr>
        <w:t>kế</w:t>
      </w:r>
      <w:r>
        <w:rPr>
          <w:color w:val="0000FF"/>
          <w:spacing w:val="26"/>
          <w:sz w:val="21"/>
        </w:rPr>
        <w:t xml:space="preserve"> </w:t>
      </w:r>
      <w:r>
        <w:rPr>
          <w:color w:val="0000FF"/>
          <w:sz w:val="21"/>
        </w:rPr>
        <w:t>hoạch</w:t>
      </w:r>
      <w:r>
        <w:rPr>
          <w:color w:val="0000FF"/>
          <w:spacing w:val="25"/>
          <w:sz w:val="21"/>
        </w:rPr>
        <w:t xml:space="preserve"> </w:t>
      </w:r>
      <w:r>
        <w:rPr>
          <w:color w:val="0000FF"/>
          <w:sz w:val="21"/>
        </w:rPr>
        <w:t>cho</w:t>
      </w:r>
      <w:r>
        <w:rPr>
          <w:color w:val="0000FF"/>
          <w:spacing w:val="25"/>
          <w:sz w:val="21"/>
        </w:rPr>
        <w:t xml:space="preserve"> </w:t>
      </w:r>
      <w:r>
        <w:rPr>
          <w:color w:val="0000FF"/>
          <w:sz w:val="21"/>
        </w:rPr>
        <w:t>một</w:t>
      </w:r>
      <w:r>
        <w:rPr>
          <w:color w:val="0000FF"/>
          <w:spacing w:val="25"/>
          <w:sz w:val="21"/>
        </w:rPr>
        <w:t xml:space="preserve"> </w:t>
      </w:r>
      <w:r>
        <w:rPr>
          <w:color w:val="0000FF"/>
          <w:sz w:val="21"/>
        </w:rPr>
        <w:t>hệ thống khen thưởng để khuyến khích người lao động đạt được thành tích tiêu chuẩn hoặc tốt hơn.</w:t>
      </w:r>
    </w:p>
    <w:p w14:paraId="7266B870" w14:textId="77777777" w:rsidR="000C7CBF" w:rsidRDefault="00EC0C55">
      <w:pPr>
        <w:pStyle w:val="ThnVnban"/>
        <w:spacing w:before="103"/>
        <w:jc w:val="both"/>
        <w:rPr>
          <w:rFonts w:ascii="MS Mincho" w:eastAsia="MS Mincho"/>
          <w:lang w:eastAsia="ja-JP"/>
        </w:rPr>
      </w:pPr>
      <w:r>
        <w:rPr>
          <w:rFonts w:ascii="MS Mincho" w:eastAsia="MS Mincho"/>
          <w:color w:val="040404"/>
          <w:spacing w:val="-15"/>
          <w:lang w:eastAsia="ja-JP"/>
        </w:rPr>
        <w:t xml:space="preserve">図表 </w:t>
      </w:r>
      <w:r>
        <w:rPr>
          <w:color w:val="040404"/>
          <w:spacing w:val="-2"/>
          <w:lang w:eastAsia="ja-JP"/>
        </w:rPr>
        <w:t>1-4-3</w:t>
      </w:r>
      <w:r>
        <w:rPr>
          <w:color w:val="040404"/>
          <w:spacing w:val="2"/>
          <w:lang w:eastAsia="ja-JP"/>
        </w:rPr>
        <w:t xml:space="preserve"> </w:t>
      </w:r>
      <w:r>
        <w:rPr>
          <w:rFonts w:ascii="MS Mincho" w:eastAsia="MS Mincho"/>
          <w:color w:val="040404"/>
          <w:spacing w:val="-3"/>
          <w:lang w:eastAsia="ja-JP"/>
        </w:rPr>
        <w:t>では、以上で述べた作業システム設計の流れを示している。</w:t>
      </w:r>
    </w:p>
    <w:p w14:paraId="69BE913A" w14:textId="77777777" w:rsidR="000C7CBF" w:rsidRDefault="00EC0C55">
      <w:pPr>
        <w:pStyle w:val="ThnVnban"/>
        <w:spacing w:before="93"/>
      </w:pPr>
      <w:r>
        <w:rPr>
          <w:color w:val="040404"/>
        </w:rPr>
        <w:t>Hình</w:t>
      </w:r>
      <w:r>
        <w:rPr>
          <w:color w:val="040404"/>
          <w:spacing w:val="-5"/>
        </w:rPr>
        <w:t xml:space="preserve"> </w:t>
      </w:r>
      <w:r>
        <w:rPr>
          <w:color w:val="040404"/>
        </w:rPr>
        <w:t>1-4-3</w:t>
      </w:r>
      <w:r>
        <w:rPr>
          <w:color w:val="040404"/>
          <w:spacing w:val="-3"/>
        </w:rPr>
        <w:t xml:space="preserve"> </w:t>
      </w:r>
      <w:r>
        <w:rPr>
          <w:color w:val="040404"/>
        </w:rPr>
        <w:t>thể</w:t>
      </w:r>
      <w:r>
        <w:rPr>
          <w:color w:val="040404"/>
          <w:spacing w:val="-3"/>
        </w:rPr>
        <w:t xml:space="preserve"> </w:t>
      </w:r>
      <w:r>
        <w:rPr>
          <w:color w:val="040404"/>
        </w:rPr>
        <w:t>hiện</w:t>
      </w:r>
      <w:r>
        <w:rPr>
          <w:color w:val="040404"/>
          <w:spacing w:val="-2"/>
        </w:rPr>
        <w:t xml:space="preserve"> </w:t>
      </w:r>
      <w:r>
        <w:rPr>
          <w:color w:val="040404"/>
        </w:rPr>
        <w:t>quy</w:t>
      </w:r>
      <w:r>
        <w:rPr>
          <w:color w:val="040404"/>
          <w:spacing w:val="-8"/>
        </w:rPr>
        <w:t xml:space="preserve"> </w:t>
      </w:r>
      <w:r>
        <w:rPr>
          <w:color w:val="040404"/>
        </w:rPr>
        <w:t>trình</w:t>
      </w:r>
      <w:r>
        <w:rPr>
          <w:color w:val="040404"/>
          <w:spacing w:val="-2"/>
        </w:rPr>
        <w:t xml:space="preserve"> </w:t>
      </w:r>
      <w:r>
        <w:rPr>
          <w:color w:val="040404"/>
        </w:rPr>
        <w:t>thiết</w:t>
      </w:r>
      <w:r>
        <w:rPr>
          <w:color w:val="040404"/>
          <w:spacing w:val="-4"/>
        </w:rPr>
        <w:t xml:space="preserve"> </w:t>
      </w:r>
      <w:r>
        <w:rPr>
          <w:color w:val="040404"/>
        </w:rPr>
        <w:t>kế</w:t>
      </w:r>
      <w:r>
        <w:rPr>
          <w:color w:val="040404"/>
          <w:spacing w:val="-3"/>
        </w:rPr>
        <w:t xml:space="preserve"> </w:t>
      </w:r>
      <w:r>
        <w:rPr>
          <w:color w:val="040404"/>
        </w:rPr>
        <w:t>hệ</w:t>
      </w:r>
      <w:r>
        <w:rPr>
          <w:color w:val="040404"/>
          <w:spacing w:val="-3"/>
        </w:rPr>
        <w:t xml:space="preserve"> </w:t>
      </w:r>
      <w:r>
        <w:rPr>
          <w:color w:val="040404"/>
        </w:rPr>
        <w:t>thống</w:t>
      </w:r>
      <w:r>
        <w:rPr>
          <w:color w:val="040404"/>
          <w:spacing w:val="-2"/>
        </w:rPr>
        <w:t xml:space="preserve"> </w:t>
      </w:r>
      <w:r>
        <w:rPr>
          <w:color w:val="040404"/>
        </w:rPr>
        <w:t>làm</w:t>
      </w:r>
      <w:r>
        <w:rPr>
          <w:color w:val="040404"/>
          <w:spacing w:val="-7"/>
        </w:rPr>
        <w:t xml:space="preserve"> </w:t>
      </w:r>
      <w:r>
        <w:rPr>
          <w:color w:val="040404"/>
        </w:rPr>
        <w:t>việc</w:t>
      </w:r>
      <w:r>
        <w:rPr>
          <w:color w:val="040404"/>
          <w:spacing w:val="-1"/>
        </w:rPr>
        <w:t xml:space="preserve"> </w:t>
      </w:r>
      <w:r>
        <w:rPr>
          <w:color w:val="040404"/>
        </w:rPr>
        <w:t>được</w:t>
      </w:r>
      <w:r>
        <w:rPr>
          <w:color w:val="040404"/>
          <w:spacing w:val="-2"/>
        </w:rPr>
        <w:t xml:space="preserve"> </w:t>
      </w:r>
      <w:r>
        <w:rPr>
          <w:color w:val="040404"/>
        </w:rPr>
        <w:t>mô</w:t>
      </w:r>
      <w:r>
        <w:rPr>
          <w:color w:val="040404"/>
          <w:spacing w:val="-3"/>
        </w:rPr>
        <w:t xml:space="preserve"> </w:t>
      </w:r>
      <w:r>
        <w:rPr>
          <w:color w:val="040404"/>
        </w:rPr>
        <w:t>tả</w:t>
      </w:r>
      <w:r>
        <w:rPr>
          <w:color w:val="040404"/>
          <w:spacing w:val="-3"/>
        </w:rPr>
        <w:t xml:space="preserve"> </w:t>
      </w:r>
      <w:r>
        <w:rPr>
          <w:color w:val="040404"/>
        </w:rPr>
        <w:t>ở</w:t>
      </w:r>
      <w:r>
        <w:rPr>
          <w:color w:val="040404"/>
          <w:spacing w:val="-1"/>
        </w:rPr>
        <w:t xml:space="preserve"> </w:t>
      </w:r>
      <w:r>
        <w:rPr>
          <w:color w:val="040404"/>
          <w:spacing w:val="-2"/>
        </w:rPr>
        <w:t>trên.</w:t>
      </w:r>
    </w:p>
    <w:p w14:paraId="4ED657AE" w14:textId="77777777" w:rsidR="000C7CBF" w:rsidRDefault="000C7CBF">
      <w:pPr>
        <w:pStyle w:val="ThnVnban"/>
        <w:sectPr w:rsidR="000C7CBF">
          <w:pgSz w:w="11910" w:h="16840"/>
          <w:pgMar w:top="1380" w:right="992" w:bottom="280" w:left="1417" w:header="720" w:footer="720" w:gutter="0"/>
          <w:cols w:space="720"/>
        </w:sectPr>
      </w:pPr>
    </w:p>
    <w:p w14:paraId="0FEE807C" w14:textId="77777777" w:rsidR="000C7CBF" w:rsidRDefault="00EC0C55">
      <w:pPr>
        <w:pStyle w:val="ThnVnban"/>
        <w:rPr>
          <w:sz w:val="20"/>
        </w:rPr>
      </w:pPr>
      <w:r>
        <w:rPr>
          <w:noProof/>
          <w:sz w:val="20"/>
        </w:rPr>
        <w:lastRenderedPageBreak/>
        <w:drawing>
          <wp:inline distT="0" distB="0" distL="0" distR="0" wp14:anchorId="2B0DC7EC" wp14:editId="4ABB6C18">
            <wp:extent cx="5305864" cy="6508813"/>
            <wp:effectExtent l="0" t="0" r="0" b="0"/>
            <wp:docPr id="121" name="Image 121" descr="438327855_2336523756544369_4524723139321443663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descr="438327855_2336523756544369_4524723139321443663_n"/>
                    <pic:cNvPicPr/>
                  </pic:nvPicPr>
                  <pic:blipFill>
                    <a:blip r:embed="rId203" cstate="print"/>
                    <a:stretch>
                      <a:fillRect/>
                    </a:stretch>
                  </pic:blipFill>
                  <pic:spPr>
                    <a:xfrm>
                      <a:off x="0" y="0"/>
                      <a:ext cx="5305864" cy="6508813"/>
                    </a:xfrm>
                    <a:prstGeom prst="rect">
                      <a:avLst/>
                    </a:prstGeom>
                  </pic:spPr>
                </pic:pic>
              </a:graphicData>
            </a:graphic>
          </wp:inline>
        </w:drawing>
      </w:r>
    </w:p>
    <w:p w14:paraId="4BC3D975" w14:textId="77777777" w:rsidR="000C7CBF" w:rsidRDefault="000C7CBF">
      <w:pPr>
        <w:pStyle w:val="ThnVnban"/>
        <w:spacing w:before="3"/>
        <w:ind w:left="0"/>
      </w:pPr>
    </w:p>
    <w:p w14:paraId="337A3120" w14:textId="77777777" w:rsidR="000C7CBF" w:rsidRDefault="00EC0C55">
      <w:pPr>
        <w:pStyle w:val="oancuaDanhsach"/>
        <w:numPr>
          <w:ilvl w:val="0"/>
          <w:numId w:val="176"/>
        </w:numPr>
        <w:tabs>
          <w:tab w:val="left" w:pos="910"/>
        </w:tabs>
        <w:spacing w:before="1"/>
        <w:ind w:left="910" w:hanging="527"/>
        <w:rPr>
          <w:rFonts w:ascii="Microsoft JhengHei" w:eastAsia="Microsoft JhengHei"/>
          <w:b/>
          <w:color w:val="040404"/>
          <w:sz w:val="19"/>
          <w:lang w:eastAsia="ja-JP"/>
        </w:rPr>
      </w:pPr>
      <w:r>
        <w:rPr>
          <w:rFonts w:ascii="Microsoft JhengHei" w:eastAsia="Microsoft JhengHei"/>
          <w:b/>
          <w:color w:val="040404"/>
          <w:spacing w:val="-3"/>
          <w:sz w:val="21"/>
          <w:highlight w:val="yellow"/>
          <w:lang w:eastAsia="ja-JP"/>
        </w:rPr>
        <w:t>作業時間のムダとバラツキ</w:t>
      </w:r>
    </w:p>
    <w:p w14:paraId="71BB675F" w14:textId="77777777" w:rsidR="000C7CBF" w:rsidRDefault="00EC0C55">
      <w:pPr>
        <w:spacing w:before="71"/>
        <w:ind w:left="383"/>
        <w:rPr>
          <w:b/>
          <w:sz w:val="21"/>
        </w:rPr>
      </w:pPr>
      <w:r>
        <w:rPr>
          <w:b/>
          <w:color w:val="0000FF"/>
          <w:sz w:val="21"/>
        </w:rPr>
        <w:t>LÃNG</w:t>
      </w:r>
      <w:r>
        <w:rPr>
          <w:b/>
          <w:color w:val="0000FF"/>
          <w:spacing w:val="-7"/>
          <w:sz w:val="21"/>
        </w:rPr>
        <w:t xml:space="preserve"> </w:t>
      </w:r>
      <w:r>
        <w:rPr>
          <w:b/>
          <w:color w:val="0000FF"/>
          <w:sz w:val="21"/>
        </w:rPr>
        <w:t>PHÍ</w:t>
      </w:r>
      <w:r>
        <w:rPr>
          <w:b/>
          <w:color w:val="0000FF"/>
          <w:spacing w:val="-4"/>
          <w:sz w:val="21"/>
        </w:rPr>
        <w:t xml:space="preserve"> </w:t>
      </w:r>
      <w:r>
        <w:rPr>
          <w:b/>
          <w:color w:val="0000FF"/>
          <w:sz w:val="21"/>
        </w:rPr>
        <w:t>VÀ</w:t>
      </w:r>
      <w:r>
        <w:rPr>
          <w:b/>
          <w:color w:val="0000FF"/>
          <w:spacing w:val="-4"/>
          <w:sz w:val="21"/>
        </w:rPr>
        <w:t xml:space="preserve"> </w:t>
      </w:r>
      <w:r>
        <w:rPr>
          <w:b/>
          <w:color w:val="0000FF"/>
          <w:sz w:val="21"/>
        </w:rPr>
        <w:t>KHÔNG</w:t>
      </w:r>
      <w:r>
        <w:rPr>
          <w:b/>
          <w:color w:val="0000FF"/>
          <w:spacing w:val="-7"/>
          <w:sz w:val="21"/>
        </w:rPr>
        <w:t xml:space="preserve"> </w:t>
      </w:r>
      <w:r>
        <w:rPr>
          <w:b/>
          <w:color w:val="0000FF"/>
          <w:sz w:val="21"/>
        </w:rPr>
        <w:t>NHẤT</w:t>
      </w:r>
      <w:r>
        <w:rPr>
          <w:b/>
          <w:color w:val="0000FF"/>
          <w:spacing w:val="-3"/>
          <w:sz w:val="21"/>
        </w:rPr>
        <w:t xml:space="preserve"> </w:t>
      </w:r>
      <w:r>
        <w:rPr>
          <w:b/>
          <w:color w:val="0000FF"/>
          <w:sz w:val="21"/>
        </w:rPr>
        <w:t>QUÁN</w:t>
      </w:r>
      <w:r>
        <w:rPr>
          <w:b/>
          <w:color w:val="0000FF"/>
          <w:spacing w:val="-5"/>
          <w:sz w:val="21"/>
        </w:rPr>
        <w:t xml:space="preserve"> </w:t>
      </w:r>
      <w:r>
        <w:rPr>
          <w:b/>
          <w:color w:val="0000FF"/>
          <w:sz w:val="21"/>
        </w:rPr>
        <w:t>THỜI</w:t>
      </w:r>
      <w:r>
        <w:rPr>
          <w:b/>
          <w:color w:val="0000FF"/>
          <w:spacing w:val="-3"/>
          <w:sz w:val="21"/>
        </w:rPr>
        <w:t xml:space="preserve"> </w:t>
      </w:r>
      <w:r>
        <w:rPr>
          <w:b/>
          <w:color w:val="0000FF"/>
          <w:sz w:val="21"/>
        </w:rPr>
        <w:t>GIAN</w:t>
      </w:r>
      <w:r>
        <w:rPr>
          <w:b/>
          <w:color w:val="0000FF"/>
          <w:spacing w:val="-5"/>
          <w:sz w:val="21"/>
        </w:rPr>
        <w:t xml:space="preserve"> </w:t>
      </w:r>
      <w:r>
        <w:rPr>
          <w:b/>
          <w:color w:val="0000FF"/>
          <w:sz w:val="21"/>
        </w:rPr>
        <w:t>LÀM</w:t>
      </w:r>
      <w:r>
        <w:rPr>
          <w:b/>
          <w:color w:val="0000FF"/>
          <w:spacing w:val="-3"/>
          <w:sz w:val="21"/>
        </w:rPr>
        <w:t xml:space="preserve"> </w:t>
      </w:r>
      <w:r>
        <w:rPr>
          <w:b/>
          <w:color w:val="0000FF"/>
          <w:spacing w:val="-4"/>
          <w:sz w:val="21"/>
        </w:rPr>
        <w:t>VIỆC</w:t>
      </w:r>
    </w:p>
    <w:p w14:paraId="3D79A40B" w14:textId="77777777" w:rsidR="000C7CBF" w:rsidRDefault="00EC0C55">
      <w:pPr>
        <w:spacing w:before="121"/>
        <w:ind w:left="383"/>
        <w:rPr>
          <w:b/>
          <w:sz w:val="21"/>
        </w:rPr>
      </w:pPr>
      <w:r>
        <w:rPr>
          <w:b/>
          <w:color w:val="040404"/>
          <w:sz w:val="21"/>
        </w:rPr>
        <w:t>Giải</w:t>
      </w:r>
      <w:r>
        <w:rPr>
          <w:b/>
          <w:color w:val="040404"/>
          <w:spacing w:val="-5"/>
          <w:sz w:val="21"/>
        </w:rPr>
        <w:t xml:space="preserve"> </w:t>
      </w:r>
      <w:r>
        <w:rPr>
          <w:b/>
          <w:color w:val="040404"/>
          <w:sz w:val="21"/>
        </w:rPr>
        <w:t>thích</w:t>
      </w:r>
      <w:r>
        <w:rPr>
          <w:b/>
          <w:color w:val="040404"/>
          <w:spacing w:val="-2"/>
          <w:sz w:val="21"/>
        </w:rPr>
        <w:t xml:space="preserve"> </w:t>
      </w:r>
      <w:r>
        <w:rPr>
          <w:b/>
          <w:color w:val="040404"/>
          <w:sz w:val="21"/>
        </w:rPr>
        <w:t>ý</w:t>
      </w:r>
      <w:r>
        <w:rPr>
          <w:b/>
          <w:color w:val="040404"/>
          <w:spacing w:val="-1"/>
          <w:sz w:val="21"/>
        </w:rPr>
        <w:t xml:space="preserve"> </w:t>
      </w:r>
      <w:r>
        <w:rPr>
          <w:b/>
          <w:color w:val="040404"/>
          <w:sz w:val="21"/>
        </w:rPr>
        <w:t>nghĩa</w:t>
      </w:r>
      <w:r>
        <w:rPr>
          <w:b/>
          <w:color w:val="040404"/>
          <w:spacing w:val="-5"/>
          <w:sz w:val="21"/>
        </w:rPr>
        <w:t xml:space="preserve"> </w:t>
      </w:r>
      <w:r>
        <w:rPr>
          <w:b/>
          <w:color w:val="040404"/>
          <w:sz w:val="21"/>
        </w:rPr>
        <w:t>của</w:t>
      </w:r>
      <w:r>
        <w:rPr>
          <w:b/>
          <w:color w:val="040404"/>
          <w:spacing w:val="-1"/>
          <w:sz w:val="21"/>
        </w:rPr>
        <w:t xml:space="preserve"> </w:t>
      </w:r>
      <w:r>
        <w:rPr>
          <w:b/>
          <w:color w:val="040404"/>
          <w:spacing w:val="-5"/>
          <w:sz w:val="21"/>
        </w:rPr>
        <w:t>từ:</w:t>
      </w:r>
    </w:p>
    <w:p w14:paraId="7E970FA3" w14:textId="77777777" w:rsidR="000C7CBF" w:rsidRDefault="00EC0C55">
      <w:pPr>
        <w:tabs>
          <w:tab w:val="left" w:pos="1547"/>
        </w:tabs>
        <w:spacing w:before="28"/>
        <w:ind w:left="383"/>
        <w:rPr>
          <w:sz w:val="21"/>
          <w:lang w:eastAsia="ja-JP"/>
        </w:rPr>
      </w:pPr>
      <w:r>
        <w:rPr>
          <w:b/>
          <w:color w:val="040404"/>
          <w:sz w:val="21"/>
          <w:lang w:eastAsia="ja-JP"/>
        </w:rPr>
        <w:t>*</w:t>
      </w:r>
      <w:r>
        <w:rPr>
          <w:rFonts w:ascii="Microsoft JhengHei" w:eastAsia="Microsoft JhengHei" w:hAnsi="Microsoft JhengHei"/>
          <w:b/>
          <w:color w:val="040404"/>
          <w:sz w:val="21"/>
          <w:lang w:eastAsia="ja-JP"/>
        </w:rPr>
        <w:t>バラツ</w:t>
      </w:r>
      <w:r>
        <w:rPr>
          <w:rFonts w:ascii="Microsoft JhengHei" w:eastAsia="Microsoft JhengHei" w:hAnsi="Microsoft JhengHei"/>
          <w:b/>
          <w:color w:val="040404"/>
          <w:spacing w:val="-10"/>
          <w:sz w:val="21"/>
          <w:lang w:eastAsia="ja-JP"/>
        </w:rPr>
        <w:t>キ</w:t>
      </w:r>
      <w:r>
        <w:rPr>
          <w:rFonts w:ascii="Microsoft JhengHei" w:eastAsia="Microsoft JhengHei" w:hAnsi="Microsoft JhengHei"/>
          <w:b/>
          <w:color w:val="040404"/>
          <w:sz w:val="21"/>
          <w:lang w:eastAsia="ja-JP"/>
        </w:rPr>
        <w:tab/>
      </w:r>
      <w:r>
        <w:rPr>
          <w:color w:val="040404"/>
          <w:sz w:val="21"/>
          <w:lang w:eastAsia="ja-JP"/>
        </w:rPr>
        <w:t>*Biến</w:t>
      </w:r>
      <w:r>
        <w:rPr>
          <w:color w:val="040404"/>
          <w:spacing w:val="-5"/>
          <w:sz w:val="21"/>
          <w:lang w:eastAsia="ja-JP"/>
        </w:rPr>
        <w:t xml:space="preserve"> </w:t>
      </w:r>
      <w:r>
        <w:rPr>
          <w:color w:val="040404"/>
          <w:sz w:val="21"/>
          <w:lang w:eastAsia="ja-JP"/>
        </w:rPr>
        <w:t>thể</w:t>
      </w:r>
      <w:r>
        <w:rPr>
          <w:rFonts w:ascii="MS Mincho" w:eastAsia="MS Mincho" w:hAnsi="MS Mincho"/>
          <w:color w:val="040404"/>
          <w:sz w:val="21"/>
          <w:lang w:eastAsia="ja-JP"/>
        </w:rPr>
        <w:t>、</w:t>
      </w:r>
      <w:r>
        <w:rPr>
          <w:color w:val="040404"/>
          <w:sz w:val="21"/>
          <w:lang w:eastAsia="ja-JP"/>
        </w:rPr>
        <w:t>sự</w:t>
      </w:r>
      <w:r>
        <w:rPr>
          <w:color w:val="040404"/>
          <w:spacing w:val="-6"/>
          <w:sz w:val="21"/>
          <w:lang w:eastAsia="ja-JP"/>
        </w:rPr>
        <w:t xml:space="preserve"> </w:t>
      </w:r>
      <w:r>
        <w:rPr>
          <w:color w:val="040404"/>
          <w:sz w:val="21"/>
          <w:lang w:eastAsia="ja-JP"/>
        </w:rPr>
        <w:t>thay</w:t>
      </w:r>
      <w:r>
        <w:rPr>
          <w:color w:val="040404"/>
          <w:spacing w:val="-9"/>
          <w:sz w:val="21"/>
          <w:lang w:eastAsia="ja-JP"/>
        </w:rPr>
        <w:t xml:space="preserve"> </w:t>
      </w:r>
      <w:r>
        <w:rPr>
          <w:color w:val="040404"/>
          <w:spacing w:val="-5"/>
          <w:sz w:val="21"/>
          <w:lang w:eastAsia="ja-JP"/>
        </w:rPr>
        <w:t>đổi</w:t>
      </w:r>
    </w:p>
    <w:p w14:paraId="043FD1A9" w14:textId="77777777" w:rsidR="000C7CBF" w:rsidRDefault="00EC0C55">
      <w:pPr>
        <w:pStyle w:val="ThnVnban"/>
        <w:spacing w:before="53"/>
        <w:rPr>
          <w:rFonts w:ascii="MS Mincho" w:eastAsia="MS Mincho" w:hAnsi="MS Mincho"/>
          <w:lang w:eastAsia="ja-JP"/>
        </w:rPr>
      </w:pPr>
      <w:r>
        <w:rPr>
          <w:rFonts w:ascii="MS Mincho" w:eastAsia="MS Mincho" w:hAnsi="MS Mincho"/>
          <w:color w:val="040404"/>
          <w:spacing w:val="-8"/>
          <w:lang w:eastAsia="ja-JP"/>
        </w:rPr>
        <w:t>１ 一様でないこと。ふぞろいであること。「品質の</w:t>
      </w:r>
      <w:r>
        <w:rPr>
          <w:color w:val="040404"/>
          <w:spacing w:val="-2"/>
          <w:lang w:eastAsia="ja-JP"/>
        </w:rPr>
        <w:t>—</w:t>
      </w:r>
      <w:r>
        <w:rPr>
          <w:rFonts w:ascii="MS Mincho" w:eastAsia="MS Mincho" w:hAnsi="MS Mincho"/>
          <w:color w:val="040404"/>
          <w:spacing w:val="-4"/>
          <w:lang w:eastAsia="ja-JP"/>
        </w:rPr>
        <w:t>をなくす」</w:t>
      </w:r>
    </w:p>
    <w:p w14:paraId="1F5AF42C" w14:textId="77777777" w:rsidR="000C7CBF" w:rsidRDefault="00EC0C55">
      <w:pPr>
        <w:pStyle w:val="ThnVnban"/>
        <w:spacing w:before="98"/>
        <w:rPr>
          <w:rFonts w:ascii="MS Mincho" w:eastAsia="MS Mincho" w:hAnsi="MS Mincho"/>
        </w:rPr>
      </w:pPr>
      <w:r>
        <w:rPr>
          <w:rFonts w:ascii="MS Mincho" w:eastAsia="MS Mincho" w:hAnsi="MS Mincho"/>
          <w:color w:val="040404"/>
          <w:spacing w:val="-8"/>
          <w:lang w:eastAsia="ja-JP"/>
        </w:rPr>
        <w:t>２ 測定した数値などが不規則に分布すること。</w:t>
      </w:r>
      <w:r>
        <w:rPr>
          <w:rFonts w:ascii="MS Mincho" w:eastAsia="MS Mincho" w:hAnsi="MS Mincho"/>
          <w:color w:val="040404"/>
          <w:spacing w:val="-8"/>
        </w:rPr>
        <w:t>「数値に</w:t>
      </w:r>
      <w:r>
        <w:rPr>
          <w:color w:val="040404"/>
          <w:spacing w:val="-2"/>
        </w:rPr>
        <w:t>—</w:t>
      </w:r>
      <w:r>
        <w:rPr>
          <w:rFonts w:ascii="MS Mincho" w:eastAsia="MS Mincho" w:hAnsi="MS Mincho"/>
          <w:color w:val="040404"/>
          <w:spacing w:val="-4"/>
        </w:rPr>
        <w:t>が見られる」</w:t>
      </w:r>
    </w:p>
    <w:p w14:paraId="7F56032A" w14:textId="77777777" w:rsidR="000C7CBF" w:rsidRDefault="00EC0C55">
      <w:pPr>
        <w:pStyle w:val="oancuaDanhsach"/>
        <w:numPr>
          <w:ilvl w:val="0"/>
          <w:numId w:val="173"/>
        </w:numPr>
        <w:tabs>
          <w:tab w:val="left" w:pos="541"/>
        </w:tabs>
        <w:spacing w:before="93"/>
        <w:ind w:hanging="158"/>
        <w:rPr>
          <w:sz w:val="21"/>
        </w:rPr>
      </w:pPr>
      <w:r>
        <w:rPr>
          <w:color w:val="0000FF"/>
          <w:sz w:val="21"/>
        </w:rPr>
        <w:t>Không</w:t>
      </w:r>
      <w:r>
        <w:rPr>
          <w:color w:val="0000FF"/>
          <w:spacing w:val="-4"/>
          <w:sz w:val="21"/>
        </w:rPr>
        <w:t xml:space="preserve"> </w:t>
      </w:r>
      <w:r>
        <w:rPr>
          <w:color w:val="0000FF"/>
          <w:sz w:val="21"/>
        </w:rPr>
        <w:t>đồng</w:t>
      </w:r>
      <w:r>
        <w:rPr>
          <w:color w:val="0000FF"/>
          <w:spacing w:val="-5"/>
          <w:sz w:val="21"/>
        </w:rPr>
        <w:t xml:space="preserve"> </w:t>
      </w:r>
      <w:r>
        <w:rPr>
          <w:color w:val="0000FF"/>
          <w:sz w:val="21"/>
        </w:rPr>
        <w:t>đều.</w:t>
      </w:r>
      <w:r>
        <w:rPr>
          <w:color w:val="0000FF"/>
          <w:spacing w:val="-5"/>
          <w:sz w:val="21"/>
        </w:rPr>
        <w:t xml:space="preserve"> </w:t>
      </w:r>
      <w:r>
        <w:rPr>
          <w:color w:val="0000FF"/>
          <w:sz w:val="21"/>
        </w:rPr>
        <w:t>Hãy</w:t>
      </w:r>
      <w:r>
        <w:rPr>
          <w:color w:val="0000FF"/>
          <w:spacing w:val="-7"/>
          <w:sz w:val="21"/>
        </w:rPr>
        <w:t xml:space="preserve"> </w:t>
      </w:r>
      <w:r>
        <w:rPr>
          <w:color w:val="0000FF"/>
          <w:sz w:val="21"/>
        </w:rPr>
        <w:t>không</w:t>
      </w:r>
      <w:r>
        <w:rPr>
          <w:color w:val="0000FF"/>
          <w:spacing w:val="-2"/>
          <w:sz w:val="21"/>
        </w:rPr>
        <w:t xml:space="preserve"> </w:t>
      </w:r>
      <w:r>
        <w:rPr>
          <w:color w:val="0000FF"/>
          <w:sz w:val="21"/>
        </w:rPr>
        <w:t>đều</w:t>
      </w:r>
      <w:r>
        <w:rPr>
          <w:color w:val="0000FF"/>
          <w:spacing w:val="-5"/>
          <w:sz w:val="21"/>
        </w:rPr>
        <w:t xml:space="preserve"> </w:t>
      </w:r>
      <w:r>
        <w:rPr>
          <w:color w:val="0000FF"/>
          <w:sz w:val="21"/>
        </w:rPr>
        <w:t>đặn.</w:t>
      </w:r>
      <w:r>
        <w:rPr>
          <w:color w:val="0000FF"/>
          <w:spacing w:val="-2"/>
          <w:sz w:val="21"/>
        </w:rPr>
        <w:t xml:space="preserve"> </w:t>
      </w:r>
      <w:r>
        <w:rPr>
          <w:color w:val="0000FF"/>
          <w:sz w:val="21"/>
        </w:rPr>
        <w:t>“Loại</w:t>
      </w:r>
      <w:r>
        <w:rPr>
          <w:color w:val="0000FF"/>
          <w:spacing w:val="-3"/>
          <w:sz w:val="21"/>
        </w:rPr>
        <w:t xml:space="preserve"> </w:t>
      </w:r>
      <w:r>
        <w:rPr>
          <w:color w:val="0000FF"/>
          <w:sz w:val="21"/>
        </w:rPr>
        <w:t>bỏ</w:t>
      </w:r>
      <w:r>
        <w:rPr>
          <w:color w:val="0000FF"/>
          <w:spacing w:val="-2"/>
          <w:sz w:val="21"/>
        </w:rPr>
        <w:t xml:space="preserve"> </w:t>
      </w:r>
      <w:r>
        <w:rPr>
          <w:color w:val="0000FF"/>
          <w:sz w:val="21"/>
        </w:rPr>
        <w:t>chất</w:t>
      </w:r>
      <w:r>
        <w:rPr>
          <w:color w:val="0000FF"/>
          <w:spacing w:val="-2"/>
          <w:sz w:val="21"/>
        </w:rPr>
        <w:t xml:space="preserve"> lượng….”</w:t>
      </w:r>
    </w:p>
    <w:p w14:paraId="21C45187" w14:textId="77777777" w:rsidR="000C7CBF" w:rsidRDefault="00EC0C55">
      <w:pPr>
        <w:pStyle w:val="oancuaDanhsach"/>
        <w:numPr>
          <w:ilvl w:val="0"/>
          <w:numId w:val="173"/>
        </w:numPr>
        <w:tabs>
          <w:tab w:val="left" w:pos="541"/>
        </w:tabs>
        <w:spacing w:before="94"/>
        <w:ind w:hanging="158"/>
        <w:rPr>
          <w:sz w:val="21"/>
        </w:rPr>
      </w:pPr>
      <w:r>
        <w:rPr>
          <w:color w:val="0000FF"/>
          <w:sz w:val="21"/>
        </w:rPr>
        <w:t>Sự</w:t>
      </w:r>
      <w:r>
        <w:rPr>
          <w:color w:val="0000FF"/>
          <w:spacing w:val="-4"/>
          <w:sz w:val="21"/>
        </w:rPr>
        <w:t xml:space="preserve"> </w:t>
      </w:r>
      <w:r>
        <w:rPr>
          <w:color w:val="0000FF"/>
          <w:sz w:val="21"/>
        </w:rPr>
        <w:t>phân</w:t>
      </w:r>
      <w:r>
        <w:rPr>
          <w:color w:val="0000FF"/>
          <w:spacing w:val="-5"/>
          <w:sz w:val="21"/>
        </w:rPr>
        <w:t xml:space="preserve"> </w:t>
      </w:r>
      <w:r>
        <w:rPr>
          <w:color w:val="0000FF"/>
          <w:sz w:val="21"/>
        </w:rPr>
        <w:t>bố</w:t>
      </w:r>
      <w:r>
        <w:rPr>
          <w:color w:val="0000FF"/>
          <w:spacing w:val="-1"/>
          <w:sz w:val="21"/>
        </w:rPr>
        <w:t xml:space="preserve"> </w:t>
      </w:r>
      <w:r>
        <w:rPr>
          <w:color w:val="0000FF"/>
          <w:sz w:val="21"/>
        </w:rPr>
        <w:t>không</w:t>
      </w:r>
      <w:r>
        <w:rPr>
          <w:color w:val="0000FF"/>
          <w:spacing w:val="-5"/>
          <w:sz w:val="21"/>
        </w:rPr>
        <w:t xml:space="preserve"> </w:t>
      </w:r>
      <w:r>
        <w:rPr>
          <w:color w:val="0000FF"/>
          <w:sz w:val="21"/>
        </w:rPr>
        <w:t>đều</w:t>
      </w:r>
      <w:r>
        <w:rPr>
          <w:color w:val="0000FF"/>
          <w:spacing w:val="-2"/>
          <w:sz w:val="21"/>
        </w:rPr>
        <w:t xml:space="preserve"> </w:t>
      </w:r>
      <w:r>
        <w:rPr>
          <w:color w:val="0000FF"/>
          <w:sz w:val="21"/>
        </w:rPr>
        <w:t>của</w:t>
      </w:r>
      <w:r>
        <w:rPr>
          <w:color w:val="0000FF"/>
          <w:spacing w:val="-4"/>
          <w:sz w:val="21"/>
        </w:rPr>
        <w:t xml:space="preserve"> </w:t>
      </w:r>
      <w:r>
        <w:rPr>
          <w:color w:val="0000FF"/>
          <w:sz w:val="21"/>
        </w:rPr>
        <w:t>các</w:t>
      </w:r>
      <w:r>
        <w:rPr>
          <w:color w:val="0000FF"/>
          <w:spacing w:val="-2"/>
          <w:sz w:val="21"/>
        </w:rPr>
        <w:t xml:space="preserve"> </w:t>
      </w:r>
      <w:r>
        <w:rPr>
          <w:color w:val="0000FF"/>
          <w:sz w:val="21"/>
        </w:rPr>
        <w:t>giá</w:t>
      </w:r>
      <w:r>
        <w:rPr>
          <w:color w:val="0000FF"/>
          <w:spacing w:val="-2"/>
          <w:sz w:val="21"/>
        </w:rPr>
        <w:t xml:space="preserve"> </w:t>
      </w:r>
      <w:r>
        <w:rPr>
          <w:color w:val="0000FF"/>
          <w:sz w:val="21"/>
        </w:rPr>
        <w:t>trị</w:t>
      </w:r>
      <w:r>
        <w:rPr>
          <w:color w:val="0000FF"/>
          <w:spacing w:val="-2"/>
          <w:sz w:val="21"/>
        </w:rPr>
        <w:t xml:space="preserve"> </w:t>
      </w:r>
      <w:r>
        <w:rPr>
          <w:color w:val="0000FF"/>
          <w:sz w:val="21"/>
        </w:rPr>
        <w:t>đo</w:t>
      </w:r>
      <w:r>
        <w:rPr>
          <w:color w:val="0000FF"/>
          <w:spacing w:val="-2"/>
          <w:sz w:val="21"/>
        </w:rPr>
        <w:t xml:space="preserve"> </w:t>
      </w:r>
      <w:r>
        <w:rPr>
          <w:color w:val="0000FF"/>
          <w:sz w:val="21"/>
        </w:rPr>
        <w:t>được.</w:t>
      </w:r>
      <w:r>
        <w:rPr>
          <w:color w:val="0000FF"/>
          <w:spacing w:val="-2"/>
          <w:sz w:val="21"/>
        </w:rPr>
        <w:t xml:space="preserve"> </w:t>
      </w:r>
      <w:r>
        <w:rPr>
          <w:color w:val="0000FF"/>
          <w:sz w:val="21"/>
        </w:rPr>
        <w:t>“Thấy</w:t>
      </w:r>
      <w:r>
        <w:rPr>
          <w:color w:val="0000FF"/>
          <w:spacing w:val="-6"/>
          <w:sz w:val="21"/>
        </w:rPr>
        <w:t xml:space="preserve"> </w:t>
      </w:r>
      <w:r>
        <w:rPr>
          <w:color w:val="0000FF"/>
          <w:sz w:val="21"/>
        </w:rPr>
        <w:t>điều</w:t>
      </w:r>
      <w:r>
        <w:rPr>
          <w:color w:val="0000FF"/>
          <w:spacing w:val="-2"/>
          <w:sz w:val="21"/>
        </w:rPr>
        <w:t xml:space="preserve"> </w:t>
      </w:r>
      <w:r>
        <w:rPr>
          <w:color w:val="0000FF"/>
          <w:sz w:val="21"/>
        </w:rPr>
        <w:t>gì</w:t>
      </w:r>
      <w:r>
        <w:rPr>
          <w:color w:val="0000FF"/>
          <w:spacing w:val="-3"/>
          <w:sz w:val="21"/>
        </w:rPr>
        <w:t xml:space="preserve"> </w:t>
      </w:r>
      <w:r>
        <w:rPr>
          <w:color w:val="0000FF"/>
          <w:sz w:val="21"/>
        </w:rPr>
        <w:t>đó</w:t>
      </w:r>
      <w:r>
        <w:rPr>
          <w:color w:val="0000FF"/>
          <w:spacing w:val="-1"/>
          <w:sz w:val="21"/>
        </w:rPr>
        <w:t xml:space="preserve"> </w:t>
      </w:r>
      <w:r>
        <w:rPr>
          <w:color w:val="0000FF"/>
          <w:sz w:val="21"/>
        </w:rPr>
        <w:t>trong</w:t>
      </w:r>
      <w:r>
        <w:rPr>
          <w:color w:val="0000FF"/>
          <w:spacing w:val="-5"/>
          <w:sz w:val="21"/>
        </w:rPr>
        <w:t xml:space="preserve"> </w:t>
      </w:r>
      <w:r>
        <w:rPr>
          <w:color w:val="0000FF"/>
          <w:sz w:val="21"/>
        </w:rPr>
        <w:t>những</w:t>
      </w:r>
      <w:r>
        <w:rPr>
          <w:color w:val="0000FF"/>
          <w:spacing w:val="-2"/>
          <w:sz w:val="21"/>
        </w:rPr>
        <w:t xml:space="preserve"> </w:t>
      </w:r>
      <w:r>
        <w:rPr>
          <w:color w:val="0000FF"/>
          <w:sz w:val="21"/>
        </w:rPr>
        <w:t>con</w:t>
      </w:r>
      <w:r>
        <w:rPr>
          <w:color w:val="0000FF"/>
          <w:spacing w:val="-1"/>
          <w:sz w:val="21"/>
        </w:rPr>
        <w:t xml:space="preserve"> </w:t>
      </w:r>
      <w:r>
        <w:rPr>
          <w:color w:val="0000FF"/>
          <w:spacing w:val="-4"/>
          <w:sz w:val="21"/>
        </w:rPr>
        <w:t>số.”</w:t>
      </w:r>
    </w:p>
    <w:p w14:paraId="037877D8" w14:textId="77777777" w:rsidR="000C7CBF" w:rsidRDefault="00EC0C55">
      <w:pPr>
        <w:pStyle w:val="ThnVnban"/>
        <w:spacing w:before="105"/>
        <w:rPr>
          <w:rFonts w:ascii="MS Mincho" w:eastAsia="MS Mincho"/>
          <w:lang w:eastAsia="ja-JP"/>
        </w:rPr>
      </w:pPr>
      <w:r>
        <w:rPr>
          <w:rFonts w:ascii="MS Mincho" w:eastAsia="MS Mincho"/>
          <w:color w:val="040404"/>
          <w:spacing w:val="-15"/>
          <w:lang w:eastAsia="ja-JP"/>
        </w:rPr>
        <w:t xml:space="preserve">図表 </w:t>
      </w:r>
      <w:r>
        <w:rPr>
          <w:color w:val="040404"/>
          <w:spacing w:val="-2"/>
          <w:lang w:eastAsia="ja-JP"/>
        </w:rPr>
        <w:t>1-4-4</w:t>
      </w:r>
      <w:r>
        <w:rPr>
          <w:color w:val="040404"/>
          <w:spacing w:val="1"/>
          <w:lang w:eastAsia="ja-JP"/>
        </w:rPr>
        <w:t xml:space="preserve"> </w:t>
      </w:r>
      <w:r>
        <w:rPr>
          <w:rFonts w:ascii="MS Mincho" w:eastAsia="MS Mincho"/>
          <w:color w:val="040404"/>
          <w:spacing w:val="-3"/>
          <w:lang w:eastAsia="ja-JP"/>
        </w:rPr>
        <w:t>は製品を生産するために要する時間の構成を示している。</w:t>
      </w:r>
    </w:p>
    <w:p w14:paraId="3F9A5E1A" w14:textId="77777777" w:rsidR="000C7CBF" w:rsidRDefault="000C7CBF">
      <w:pPr>
        <w:pStyle w:val="ThnVnban"/>
        <w:rPr>
          <w:rFonts w:ascii="MS Mincho" w:eastAsia="MS Mincho"/>
          <w:lang w:eastAsia="ja-JP"/>
        </w:rPr>
        <w:sectPr w:rsidR="000C7CBF">
          <w:pgSz w:w="11910" w:h="16840"/>
          <w:pgMar w:top="1420" w:right="992" w:bottom="280" w:left="1417" w:header="720" w:footer="720" w:gutter="0"/>
          <w:cols w:space="720"/>
        </w:sectPr>
      </w:pPr>
    </w:p>
    <w:p w14:paraId="2018F3F9" w14:textId="77777777" w:rsidR="000C7CBF" w:rsidRDefault="00EC0C55">
      <w:pPr>
        <w:pStyle w:val="ThnVnban"/>
        <w:spacing w:before="75"/>
        <w:jc w:val="both"/>
      </w:pPr>
      <w:r>
        <w:rPr>
          <w:color w:val="0000FF"/>
        </w:rPr>
        <w:lastRenderedPageBreak/>
        <w:t>Biểu</w:t>
      </w:r>
      <w:r>
        <w:rPr>
          <w:color w:val="0000FF"/>
          <w:spacing w:val="-5"/>
        </w:rPr>
        <w:t xml:space="preserve"> </w:t>
      </w:r>
      <w:r>
        <w:rPr>
          <w:color w:val="0000FF"/>
        </w:rPr>
        <w:t>đồ</w:t>
      </w:r>
      <w:r>
        <w:rPr>
          <w:color w:val="0000FF"/>
          <w:spacing w:val="-5"/>
        </w:rPr>
        <w:t xml:space="preserve"> </w:t>
      </w:r>
      <w:r>
        <w:rPr>
          <w:color w:val="0000FF"/>
        </w:rPr>
        <w:t>1-4-4</w:t>
      </w:r>
      <w:r>
        <w:rPr>
          <w:color w:val="0000FF"/>
          <w:spacing w:val="-3"/>
        </w:rPr>
        <w:t xml:space="preserve"> </w:t>
      </w:r>
      <w:r>
        <w:rPr>
          <w:color w:val="0000FF"/>
        </w:rPr>
        <w:t>cho</w:t>
      </w:r>
      <w:r>
        <w:rPr>
          <w:color w:val="0000FF"/>
          <w:spacing w:val="-2"/>
        </w:rPr>
        <w:t xml:space="preserve"> </w:t>
      </w:r>
      <w:r>
        <w:rPr>
          <w:color w:val="0000FF"/>
        </w:rPr>
        <w:t>thấy</w:t>
      </w:r>
      <w:r>
        <w:rPr>
          <w:color w:val="0000FF"/>
          <w:spacing w:val="-7"/>
        </w:rPr>
        <w:t xml:space="preserve"> </w:t>
      </w:r>
      <w:r>
        <w:rPr>
          <w:color w:val="0000FF"/>
        </w:rPr>
        <w:t>cơ</w:t>
      </w:r>
      <w:r>
        <w:rPr>
          <w:color w:val="0000FF"/>
          <w:spacing w:val="-3"/>
        </w:rPr>
        <w:t xml:space="preserve"> </w:t>
      </w:r>
      <w:r>
        <w:rPr>
          <w:color w:val="0000FF"/>
        </w:rPr>
        <w:t>cấu</w:t>
      </w:r>
      <w:r>
        <w:rPr>
          <w:color w:val="0000FF"/>
          <w:spacing w:val="-2"/>
        </w:rPr>
        <w:t xml:space="preserve"> </w:t>
      </w:r>
      <w:r>
        <w:rPr>
          <w:color w:val="0000FF"/>
        </w:rPr>
        <w:t>thời</w:t>
      </w:r>
      <w:r>
        <w:rPr>
          <w:color w:val="0000FF"/>
          <w:spacing w:val="-4"/>
        </w:rPr>
        <w:t xml:space="preserve"> </w:t>
      </w:r>
      <w:r>
        <w:rPr>
          <w:color w:val="0000FF"/>
        </w:rPr>
        <w:t>gian</w:t>
      </w:r>
      <w:r>
        <w:rPr>
          <w:color w:val="0000FF"/>
          <w:spacing w:val="-2"/>
        </w:rPr>
        <w:t xml:space="preserve"> </w:t>
      </w:r>
      <w:r>
        <w:rPr>
          <w:color w:val="0000FF"/>
        </w:rPr>
        <w:t>cần</w:t>
      </w:r>
      <w:r>
        <w:rPr>
          <w:color w:val="0000FF"/>
          <w:spacing w:val="-3"/>
        </w:rPr>
        <w:t xml:space="preserve"> </w:t>
      </w:r>
      <w:r>
        <w:rPr>
          <w:color w:val="0000FF"/>
        </w:rPr>
        <w:t>thiết</w:t>
      </w:r>
      <w:r>
        <w:rPr>
          <w:color w:val="0000FF"/>
          <w:spacing w:val="-3"/>
        </w:rPr>
        <w:t xml:space="preserve"> </w:t>
      </w:r>
      <w:r>
        <w:rPr>
          <w:color w:val="0000FF"/>
        </w:rPr>
        <w:t>để</w:t>
      </w:r>
      <w:r>
        <w:rPr>
          <w:color w:val="0000FF"/>
          <w:spacing w:val="-2"/>
        </w:rPr>
        <w:t xml:space="preserve"> </w:t>
      </w:r>
      <w:r>
        <w:rPr>
          <w:color w:val="0000FF"/>
        </w:rPr>
        <w:t>sản</w:t>
      </w:r>
      <w:r>
        <w:rPr>
          <w:color w:val="0000FF"/>
          <w:spacing w:val="-6"/>
        </w:rPr>
        <w:t xml:space="preserve"> </w:t>
      </w:r>
      <w:r>
        <w:rPr>
          <w:color w:val="0000FF"/>
        </w:rPr>
        <w:t>xuất</w:t>
      </w:r>
      <w:r>
        <w:rPr>
          <w:color w:val="0000FF"/>
          <w:spacing w:val="-3"/>
        </w:rPr>
        <w:t xml:space="preserve"> </w:t>
      </w:r>
      <w:r>
        <w:rPr>
          <w:color w:val="0000FF"/>
        </w:rPr>
        <w:t>ra</w:t>
      </w:r>
      <w:r>
        <w:rPr>
          <w:color w:val="0000FF"/>
          <w:spacing w:val="-3"/>
        </w:rPr>
        <w:t xml:space="preserve"> </w:t>
      </w:r>
      <w:r>
        <w:rPr>
          <w:color w:val="0000FF"/>
        </w:rPr>
        <w:t>một</w:t>
      </w:r>
      <w:r>
        <w:rPr>
          <w:color w:val="0000FF"/>
          <w:spacing w:val="-3"/>
        </w:rPr>
        <w:t xml:space="preserve"> </w:t>
      </w:r>
      <w:r>
        <w:rPr>
          <w:color w:val="0000FF"/>
        </w:rPr>
        <w:t>sản</w:t>
      </w:r>
      <w:r>
        <w:rPr>
          <w:color w:val="0000FF"/>
          <w:spacing w:val="-2"/>
        </w:rPr>
        <w:t xml:space="preserve"> phẩm.</w:t>
      </w:r>
    </w:p>
    <w:p w14:paraId="785459D7" w14:textId="77777777" w:rsidR="000C7CBF" w:rsidRDefault="00EC0C55">
      <w:pPr>
        <w:pStyle w:val="ThnVnban"/>
        <w:spacing w:before="26"/>
        <w:ind w:left="0"/>
        <w:rPr>
          <w:sz w:val="20"/>
        </w:rPr>
      </w:pPr>
      <w:r>
        <w:rPr>
          <w:noProof/>
          <w:sz w:val="20"/>
        </w:rPr>
        <w:drawing>
          <wp:anchor distT="0" distB="0" distL="0" distR="0" simplePos="0" relativeHeight="487598592" behindDoc="1" locked="0" layoutInCell="1" allowOverlap="1" wp14:anchorId="132EB9E0" wp14:editId="029D8219">
            <wp:simplePos x="0" y="0"/>
            <wp:positionH relativeFrom="page">
              <wp:posOffset>1143000</wp:posOffset>
            </wp:positionH>
            <wp:positionV relativeFrom="paragraph">
              <wp:posOffset>177956</wp:posOffset>
            </wp:positionV>
            <wp:extent cx="5260283" cy="6795516"/>
            <wp:effectExtent l="0" t="0" r="0" b="0"/>
            <wp:wrapTopAndBottom/>
            <wp:docPr id="122" name="Image 122" descr="438729496_2336999869830091_6300389300437689421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438729496_2336999869830091_6300389300437689421_n"/>
                    <pic:cNvPicPr/>
                  </pic:nvPicPr>
                  <pic:blipFill>
                    <a:blip r:embed="rId204" cstate="print"/>
                    <a:stretch>
                      <a:fillRect/>
                    </a:stretch>
                  </pic:blipFill>
                  <pic:spPr>
                    <a:xfrm>
                      <a:off x="0" y="0"/>
                      <a:ext cx="5260283" cy="6795516"/>
                    </a:xfrm>
                    <a:prstGeom prst="rect">
                      <a:avLst/>
                    </a:prstGeom>
                  </pic:spPr>
                </pic:pic>
              </a:graphicData>
            </a:graphic>
          </wp:anchor>
        </w:drawing>
      </w:r>
    </w:p>
    <w:p w14:paraId="57078AC2" w14:textId="77777777" w:rsidR="000C7CBF" w:rsidRDefault="000C7CBF">
      <w:pPr>
        <w:pStyle w:val="ThnVnban"/>
        <w:spacing w:before="235"/>
        <w:ind w:left="0"/>
      </w:pPr>
    </w:p>
    <w:p w14:paraId="576325D8" w14:textId="77777777" w:rsidR="000C7CBF" w:rsidRDefault="00EC0C55">
      <w:pPr>
        <w:pStyle w:val="ThnVnban"/>
        <w:spacing w:line="242" w:lineRule="auto"/>
        <w:ind w:right="809"/>
        <w:rPr>
          <w:rFonts w:ascii="MS Mincho" w:eastAsia="MS Mincho"/>
          <w:lang w:eastAsia="ja-JP"/>
        </w:rPr>
      </w:pPr>
      <w:r>
        <w:rPr>
          <w:rFonts w:ascii="MS Mincho" w:eastAsia="MS Mincho"/>
          <w:color w:val="040404"/>
          <w:spacing w:val="-2"/>
          <w:lang w:eastAsia="ja-JP"/>
        </w:rPr>
        <w:t>総所要時間は、見かけの総生産時間と総無効時間に分類され、見かけの総生産時間の中で基本生産時間としている時間が真の有効な生産時間である。</w:t>
      </w:r>
    </w:p>
    <w:p w14:paraId="11AFA27E" w14:textId="77777777" w:rsidR="000C7CBF" w:rsidRDefault="00EC0C55">
      <w:pPr>
        <w:pStyle w:val="ThnVnban"/>
        <w:spacing w:before="90"/>
        <w:ind w:right="801" w:firstLine="719"/>
        <w:jc w:val="both"/>
      </w:pPr>
      <w:r>
        <w:rPr>
          <w:color w:val="0000FF"/>
        </w:rPr>
        <w:t>Tổng thời gian cần thiết được phân loại thành tổng thời gian sản xuất biểu kiến và tổng thời gian không hiệu quả, thời gian được coi là thời gian sản xuất cơ bản trong tổng thời gian sản xuất biểu kiến là thời gian sản xuất hiệu quả thực sự.</w:t>
      </w:r>
    </w:p>
    <w:p w14:paraId="19F97924" w14:textId="77777777" w:rsidR="000C7CBF" w:rsidRDefault="00EC0C55">
      <w:pPr>
        <w:pStyle w:val="u2"/>
        <w:spacing w:before="96"/>
        <w:ind w:right="801"/>
      </w:pPr>
      <w:r>
        <w:rPr>
          <w:color w:val="0000FF"/>
        </w:rPr>
        <w:t>* Biểu</w:t>
      </w:r>
      <w:r>
        <w:rPr>
          <w:color w:val="0000FF"/>
          <w:spacing w:val="-1"/>
        </w:rPr>
        <w:t xml:space="preserve"> </w:t>
      </w:r>
      <w:r>
        <w:rPr>
          <w:color w:val="0000FF"/>
        </w:rPr>
        <w:t>kiến là gì - (hiện</w:t>
      </w:r>
      <w:r>
        <w:rPr>
          <w:color w:val="0000FF"/>
          <w:spacing w:val="-1"/>
        </w:rPr>
        <w:t xml:space="preserve"> </w:t>
      </w:r>
      <w:r>
        <w:rPr>
          <w:color w:val="0000FF"/>
        </w:rPr>
        <w:t>tượng) có vẻ</w:t>
      </w:r>
      <w:r>
        <w:rPr>
          <w:color w:val="0000FF"/>
          <w:spacing w:val="-1"/>
        </w:rPr>
        <w:t xml:space="preserve"> </w:t>
      </w:r>
      <w:r>
        <w:rPr>
          <w:color w:val="0000FF"/>
        </w:rPr>
        <w:t>như vậy, nhưng thật ra không</w:t>
      </w:r>
      <w:r>
        <w:rPr>
          <w:color w:val="0000FF"/>
          <w:spacing w:val="-1"/>
        </w:rPr>
        <w:t xml:space="preserve"> </w:t>
      </w:r>
      <w:r>
        <w:rPr>
          <w:color w:val="0000FF"/>
        </w:rPr>
        <w:t>đúng</w:t>
      </w:r>
      <w:r>
        <w:rPr>
          <w:color w:val="0000FF"/>
          <w:spacing w:val="-1"/>
        </w:rPr>
        <w:t xml:space="preserve"> </w:t>
      </w:r>
      <w:r>
        <w:rPr>
          <w:color w:val="0000FF"/>
        </w:rPr>
        <w:t>như những gì ta thấy hoặc đo được</w:t>
      </w:r>
    </w:p>
    <w:p w14:paraId="12A92ADB" w14:textId="77777777" w:rsidR="000C7CBF" w:rsidRDefault="000C7CBF">
      <w:pPr>
        <w:pStyle w:val="u2"/>
        <w:sectPr w:rsidR="000C7CBF">
          <w:pgSz w:w="11910" w:h="16840"/>
          <w:pgMar w:top="1340" w:right="992" w:bottom="280" w:left="1417" w:header="720" w:footer="720" w:gutter="0"/>
          <w:cols w:space="720"/>
        </w:sectPr>
      </w:pPr>
    </w:p>
    <w:p w14:paraId="7EDDBFB0" w14:textId="77777777" w:rsidR="000C7CBF" w:rsidRDefault="00EC0C55">
      <w:pPr>
        <w:pStyle w:val="ThnVnban"/>
        <w:spacing w:before="43" w:line="242" w:lineRule="auto"/>
        <w:ind w:right="809"/>
        <w:jc w:val="both"/>
        <w:rPr>
          <w:rFonts w:ascii="MS Mincho" w:eastAsia="MS Mincho"/>
          <w:lang w:eastAsia="ja-JP"/>
        </w:rPr>
      </w:pPr>
      <w:r>
        <w:rPr>
          <w:rFonts w:ascii="MS Mincho" w:eastAsia="MS Mincho"/>
          <w:color w:val="040404"/>
          <w:spacing w:val="-2"/>
          <w:lang w:eastAsia="ja-JP"/>
        </w:rPr>
        <w:lastRenderedPageBreak/>
        <w:t>実際にはさらに対象物に変化を与えている時間も考えられる。たとえば、プレス作業における、プレス機械がワーク（加工対象物）をプレスしている時間や、組立作業では、部品どうしが一体化する時間である。</w:t>
      </w:r>
    </w:p>
    <w:p w14:paraId="1C0FC29E" w14:textId="77777777" w:rsidR="000C7CBF" w:rsidRDefault="00EC0C55">
      <w:pPr>
        <w:pStyle w:val="ThnVnban"/>
        <w:spacing w:before="89"/>
        <w:ind w:right="800" w:firstLine="719"/>
        <w:jc w:val="both"/>
      </w:pPr>
      <w:r>
        <w:rPr>
          <w:color w:val="0000FF"/>
        </w:rPr>
        <w:t>Trong thực tế, cũng có thể hình dung rằng có thể có một khoảng thời gian trong đó đối tượng được thực</w:t>
      </w:r>
      <w:r>
        <w:rPr>
          <w:color w:val="0000FF"/>
          <w:spacing w:val="-1"/>
        </w:rPr>
        <w:t xml:space="preserve"> </w:t>
      </w:r>
      <w:r>
        <w:rPr>
          <w:color w:val="0000FF"/>
        </w:rPr>
        <w:t>hiện</w:t>
      </w:r>
      <w:r>
        <w:rPr>
          <w:color w:val="0000FF"/>
          <w:spacing w:val="-3"/>
        </w:rPr>
        <w:t xml:space="preserve"> </w:t>
      </w:r>
      <w:r>
        <w:rPr>
          <w:color w:val="0000FF"/>
        </w:rPr>
        <w:t>những</w:t>
      </w:r>
      <w:r>
        <w:rPr>
          <w:color w:val="0000FF"/>
          <w:spacing w:val="-3"/>
        </w:rPr>
        <w:t xml:space="preserve"> </w:t>
      </w:r>
      <w:r>
        <w:rPr>
          <w:color w:val="0000FF"/>
        </w:rPr>
        <w:t>thay</w:t>
      </w:r>
      <w:r>
        <w:rPr>
          <w:color w:val="0000FF"/>
          <w:spacing w:val="-5"/>
        </w:rPr>
        <w:t xml:space="preserve"> </w:t>
      </w:r>
      <w:r>
        <w:rPr>
          <w:color w:val="0000FF"/>
        </w:rPr>
        <w:t>đổi. Ví</w:t>
      </w:r>
      <w:r>
        <w:rPr>
          <w:color w:val="0000FF"/>
          <w:spacing w:val="-1"/>
        </w:rPr>
        <w:t xml:space="preserve"> </w:t>
      </w:r>
      <w:r>
        <w:rPr>
          <w:color w:val="0000FF"/>
        </w:rPr>
        <w:t>dụ, trong công việc ép là lúc máy</w:t>
      </w:r>
      <w:r>
        <w:rPr>
          <w:color w:val="0000FF"/>
          <w:spacing w:val="-5"/>
        </w:rPr>
        <w:t xml:space="preserve"> </w:t>
      </w:r>
      <w:r>
        <w:rPr>
          <w:color w:val="0000FF"/>
        </w:rPr>
        <w:t>ép ép một phôi</w:t>
      </w:r>
      <w:r>
        <w:rPr>
          <w:color w:val="0000FF"/>
          <w:spacing w:val="-1"/>
        </w:rPr>
        <w:t xml:space="preserve"> </w:t>
      </w:r>
      <w:r>
        <w:rPr>
          <w:color w:val="0000FF"/>
        </w:rPr>
        <w:t>(vật</w:t>
      </w:r>
      <w:r>
        <w:rPr>
          <w:color w:val="0000FF"/>
          <w:spacing w:val="-1"/>
        </w:rPr>
        <w:t xml:space="preserve"> </w:t>
      </w:r>
      <w:r>
        <w:rPr>
          <w:color w:val="0000FF"/>
        </w:rPr>
        <w:t>gia công), còn trong công việc lắp ráp là lúc các bộ phận được tích hợp lại.</w:t>
      </w:r>
    </w:p>
    <w:p w14:paraId="23A9EEA8" w14:textId="77777777" w:rsidR="000C7CBF" w:rsidRDefault="00EC0C55">
      <w:pPr>
        <w:pStyle w:val="ThnVnban"/>
        <w:spacing w:before="104" w:line="242" w:lineRule="auto"/>
        <w:ind w:right="809"/>
        <w:jc w:val="both"/>
        <w:rPr>
          <w:rFonts w:ascii="MS Mincho" w:eastAsia="MS Mincho"/>
          <w:lang w:eastAsia="ja-JP"/>
        </w:rPr>
      </w:pPr>
      <w:r>
        <w:rPr>
          <w:rFonts w:ascii="MS Mincho" w:eastAsia="MS Mincho"/>
          <w:color w:val="040404"/>
          <w:spacing w:val="-2"/>
          <w:lang w:eastAsia="ja-JP"/>
        </w:rPr>
        <w:t>このような時間を見ると、全体の作業時間のわずかな時間しか対象物に変化を与えていないことがわかる。できれば、この時間だけで作業を行うことが理想であるが、実際にはそのようなわけにはいかず、多くのムダが含まれることになる。</w:t>
      </w:r>
    </w:p>
    <w:p w14:paraId="493572E8" w14:textId="77777777" w:rsidR="000C7CBF" w:rsidRDefault="00EC0C55">
      <w:pPr>
        <w:pStyle w:val="ThnVnban"/>
        <w:spacing w:before="91"/>
        <w:ind w:right="805" w:firstLine="719"/>
        <w:jc w:val="both"/>
      </w:pPr>
      <w:r>
        <w:rPr>
          <w:color w:val="0000FF"/>
        </w:rPr>
        <w:t>Nhìn vào khoảng thời gian này, có thể thấy rằng những thay đổi được thực hiện đối với đối tượng chỉ chiếm một phần nhỏ trong tổng thời gian làm việc. Nếu có thể, lý tưởng nhất là chỉ thực hiện công việc với khoảng thời gian này, nhưng trên thực tế, điều này là không thể và sẽ rất lãng phí.</w:t>
      </w:r>
    </w:p>
    <w:p w14:paraId="2285F9E3" w14:textId="77777777" w:rsidR="000C7CBF" w:rsidRDefault="00EC0C55">
      <w:pPr>
        <w:pStyle w:val="ThnVnban"/>
        <w:spacing w:before="104"/>
        <w:jc w:val="both"/>
        <w:rPr>
          <w:rFonts w:ascii="MS Mincho" w:eastAsia="MS Mincho"/>
          <w:lang w:eastAsia="ja-JP"/>
        </w:rPr>
      </w:pPr>
      <w:r>
        <w:rPr>
          <w:rFonts w:ascii="MS Mincho" w:eastAsia="MS Mincho"/>
          <w:color w:val="040404"/>
          <w:spacing w:val="-5"/>
          <w:lang w:eastAsia="ja-JP"/>
        </w:rPr>
        <w:t xml:space="preserve">作業時間のバラツキの発生原因は以下の </w:t>
      </w:r>
      <w:r>
        <w:rPr>
          <w:color w:val="040404"/>
          <w:spacing w:val="-2"/>
          <w:lang w:eastAsia="ja-JP"/>
        </w:rPr>
        <w:t>3</w:t>
      </w:r>
      <w:r>
        <w:rPr>
          <w:color w:val="040404"/>
          <w:spacing w:val="-3"/>
          <w:lang w:eastAsia="ja-JP"/>
        </w:rPr>
        <w:t xml:space="preserve"> </w:t>
      </w:r>
      <w:r>
        <w:rPr>
          <w:rFonts w:ascii="MS Mincho" w:eastAsia="MS Mincho"/>
          <w:color w:val="040404"/>
          <w:spacing w:val="-3"/>
          <w:lang w:eastAsia="ja-JP"/>
        </w:rPr>
        <w:t>つの場合に大別される。</w:t>
      </w:r>
    </w:p>
    <w:p w14:paraId="08D03782" w14:textId="77777777" w:rsidR="000C7CBF" w:rsidRDefault="00EC0C55">
      <w:pPr>
        <w:pStyle w:val="ThnVnban"/>
        <w:spacing w:before="93"/>
        <w:ind w:left="1103"/>
      </w:pPr>
      <w:r>
        <w:rPr>
          <w:color w:val="0000FF"/>
        </w:rPr>
        <w:t>Nguyên</w:t>
      </w:r>
      <w:r>
        <w:rPr>
          <w:color w:val="0000FF"/>
          <w:spacing w:val="-2"/>
        </w:rPr>
        <w:t xml:space="preserve"> </w:t>
      </w:r>
      <w:r>
        <w:rPr>
          <w:color w:val="0000FF"/>
        </w:rPr>
        <w:t>nhân</w:t>
      </w:r>
      <w:r>
        <w:rPr>
          <w:color w:val="0000FF"/>
          <w:spacing w:val="-2"/>
        </w:rPr>
        <w:t xml:space="preserve"> </w:t>
      </w:r>
      <w:r>
        <w:rPr>
          <w:color w:val="0000FF"/>
        </w:rPr>
        <w:t>của</w:t>
      </w:r>
      <w:r>
        <w:rPr>
          <w:color w:val="0000FF"/>
          <w:spacing w:val="-3"/>
        </w:rPr>
        <w:t xml:space="preserve"> </w:t>
      </w:r>
      <w:r>
        <w:rPr>
          <w:color w:val="0000FF"/>
        </w:rPr>
        <w:t>sự</w:t>
      </w:r>
      <w:r>
        <w:rPr>
          <w:color w:val="0000FF"/>
          <w:spacing w:val="-1"/>
        </w:rPr>
        <w:t xml:space="preserve"> </w:t>
      </w:r>
      <w:r>
        <w:rPr>
          <w:color w:val="0000FF"/>
        </w:rPr>
        <w:t>thay</w:t>
      </w:r>
      <w:r>
        <w:rPr>
          <w:color w:val="0000FF"/>
          <w:spacing w:val="-7"/>
        </w:rPr>
        <w:t xml:space="preserve"> </w:t>
      </w:r>
      <w:r>
        <w:rPr>
          <w:color w:val="0000FF"/>
        </w:rPr>
        <w:t>đổi</w:t>
      </w:r>
      <w:r>
        <w:rPr>
          <w:color w:val="0000FF"/>
          <w:spacing w:val="-1"/>
        </w:rPr>
        <w:t xml:space="preserve"> </w:t>
      </w:r>
      <w:r>
        <w:rPr>
          <w:color w:val="0000FF"/>
        </w:rPr>
        <w:t>về</w:t>
      </w:r>
      <w:r>
        <w:rPr>
          <w:color w:val="0000FF"/>
          <w:spacing w:val="-2"/>
        </w:rPr>
        <w:t xml:space="preserve"> </w:t>
      </w:r>
      <w:r>
        <w:rPr>
          <w:color w:val="0000FF"/>
        </w:rPr>
        <w:t>giờ</w:t>
      </w:r>
      <w:r>
        <w:rPr>
          <w:color w:val="0000FF"/>
          <w:spacing w:val="-1"/>
        </w:rPr>
        <w:t xml:space="preserve"> </w:t>
      </w:r>
      <w:r>
        <w:rPr>
          <w:color w:val="0000FF"/>
        </w:rPr>
        <w:t>làm</w:t>
      </w:r>
      <w:r>
        <w:rPr>
          <w:color w:val="0000FF"/>
          <w:spacing w:val="-6"/>
        </w:rPr>
        <w:t xml:space="preserve"> </w:t>
      </w:r>
      <w:r>
        <w:rPr>
          <w:color w:val="0000FF"/>
        </w:rPr>
        <w:t>việc</w:t>
      </w:r>
      <w:r>
        <w:rPr>
          <w:color w:val="0000FF"/>
          <w:spacing w:val="-2"/>
        </w:rPr>
        <w:t xml:space="preserve"> </w:t>
      </w:r>
      <w:r>
        <w:rPr>
          <w:color w:val="0000FF"/>
        </w:rPr>
        <w:t>có</w:t>
      </w:r>
      <w:r>
        <w:rPr>
          <w:color w:val="0000FF"/>
          <w:spacing w:val="-2"/>
        </w:rPr>
        <w:t xml:space="preserve"> </w:t>
      </w:r>
      <w:r>
        <w:rPr>
          <w:color w:val="0000FF"/>
        </w:rPr>
        <w:t>thể</w:t>
      </w:r>
      <w:r>
        <w:rPr>
          <w:color w:val="0000FF"/>
          <w:spacing w:val="-2"/>
        </w:rPr>
        <w:t xml:space="preserve"> </w:t>
      </w:r>
      <w:r>
        <w:rPr>
          <w:color w:val="0000FF"/>
        </w:rPr>
        <w:t>được</w:t>
      </w:r>
      <w:r>
        <w:rPr>
          <w:color w:val="0000FF"/>
          <w:spacing w:val="-5"/>
        </w:rPr>
        <w:t xml:space="preserve"> </w:t>
      </w:r>
      <w:r>
        <w:rPr>
          <w:color w:val="0000FF"/>
        </w:rPr>
        <w:t>chia</w:t>
      </w:r>
      <w:r>
        <w:rPr>
          <w:color w:val="0000FF"/>
          <w:spacing w:val="-2"/>
        </w:rPr>
        <w:t xml:space="preserve"> </w:t>
      </w:r>
      <w:r>
        <w:rPr>
          <w:color w:val="0000FF"/>
        </w:rPr>
        <w:t>thành</w:t>
      </w:r>
      <w:r>
        <w:rPr>
          <w:color w:val="0000FF"/>
          <w:spacing w:val="-2"/>
        </w:rPr>
        <w:t xml:space="preserve"> </w:t>
      </w:r>
      <w:r>
        <w:rPr>
          <w:color w:val="0000FF"/>
        </w:rPr>
        <w:t>ba</w:t>
      </w:r>
      <w:r>
        <w:rPr>
          <w:color w:val="0000FF"/>
          <w:spacing w:val="-5"/>
        </w:rPr>
        <w:t xml:space="preserve"> </w:t>
      </w:r>
      <w:r>
        <w:rPr>
          <w:color w:val="0000FF"/>
        </w:rPr>
        <w:t>trường</w:t>
      </w:r>
      <w:r>
        <w:rPr>
          <w:color w:val="0000FF"/>
          <w:spacing w:val="-2"/>
        </w:rPr>
        <w:t xml:space="preserve"> </w:t>
      </w:r>
      <w:r>
        <w:rPr>
          <w:color w:val="0000FF"/>
        </w:rPr>
        <w:t>hợp</w:t>
      </w:r>
      <w:r>
        <w:rPr>
          <w:color w:val="0000FF"/>
          <w:spacing w:val="-1"/>
        </w:rPr>
        <w:t xml:space="preserve"> </w:t>
      </w:r>
      <w:r>
        <w:rPr>
          <w:color w:val="0000FF"/>
          <w:spacing w:val="-4"/>
        </w:rPr>
        <w:t>sau.</w:t>
      </w:r>
    </w:p>
    <w:p w14:paraId="36EE38FD" w14:textId="77777777" w:rsidR="000C7CBF" w:rsidRDefault="00EC0C55">
      <w:pPr>
        <w:spacing w:before="56"/>
        <w:ind w:left="383"/>
        <w:rPr>
          <w:rFonts w:ascii="Microsoft JhengHei" w:eastAsia="Microsoft JhengHei" w:hAnsi="Microsoft JhengHei"/>
          <w:b/>
          <w:sz w:val="21"/>
          <w:lang w:eastAsia="ja-JP"/>
        </w:rPr>
      </w:pPr>
      <w:r>
        <w:rPr>
          <w:rFonts w:ascii="Calibri" w:eastAsia="Calibri" w:hAnsi="Calibri"/>
          <w:b/>
          <w:color w:val="040404"/>
          <w:spacing w:val="-6"/>
          <w:sz w:val="21"/>
          <w:lang w:eastAsia="ja-JP"/>
        </w:rPr>
        <w:t>①</w:t>
      </w:r>
      <w:r>
        <w:rPr>
          <w:rFonts w:ascii="Microsoft JhengHei" w:eastAsia="Microsoft JhengHei" w:hAnsi="Microsoft JhengHei"/>
          <w:b/>
          <w:color w:val="040404"/>
          <w:spacing w:val="-7"/>
          <w:sz w:val="21"/>
          <w:lang w:eastAsia="ja-JP"/>
        </w:rPr>
        <w:t>繰り返し作業の中でのバラツキ</w:t>
      </w:r>
    </w:p>
    <w:p w14:paraId="6C0D15AD" w14:textId="77777777" w:rsidR="000C7CBF" w:rsidRDefault="00EC0C55">
      <w:pPr>
        <w:spacing w:before="74"/>
        <w:ind w:left="383"/>
        <w:rPr>
          <w:b/>
          <w:sz w:val="21"/>
        </w:rPr>
      </w:pPr>
      <w:r>
        <w:rPr>
          <w:b/>
          <w:color w:val="0000FF"/>
          <w:sz w:val="21"/>
        </w:rPr>
        <w:t>SỰ</w:t>
      </w:r>
      <w:r>
        <w:rPr>
          <w:b/>
          <w:color w:val="0000FF"/>
          <w:spacing w:val="-5"/>
          <w:sz w:val="21"/>
        </w:rPr>
        <w:t xml:space="preserve"> </w:t>
      </w:r>
      <w:r>
        <w:rPr>
          <w:b/>
          <w:color w:val="0000FF"/>
          <w:sz w:val="21"/>
        </w:rPr>
        <w:t>THAY</w:t>
      </w:r>
      <w:r>
        <w:rPr>
          <w:b/>
          <w:color w:val="0000FF"/>
          <w:spacing w:val="-4"/>
          <w:sz w:val="21"/>
        </w:rPr>
        <w:t xml:space="preserve"> </w:t>
      </w:r>
      <w:r>
        <w:rPr>
          <w:b/>
          <w:color w:val="0000FF"/>
          <w:sz w:val="21"/>
        </w:rPr>
        <w:t>ĐỔI</w:t>
      </w:r>
      <w:r>
        <w:rPr>
          <w:b/>
          <w:color w:val="0000FF"/>
          <w:spacing w:val="-5"/>
          <w:sz w:val="21"/>
        </w:rPr>
        <w:t xml:space="preserve"> </w:t>
      </w:r>
      <w:r>
        <w:rPr>
          <w:b/>
          <w:color w:val="0000FF"/>
          <w:sz w:val="21"/>
        </w:rPr>
        <w:t>TRONG</w:t>
      </w:r>
      <w:r>
        <w:rPr>
          <w:b/>
          <w:color w:val="0000FF"/>
          <w:spacing w:val="-6"/>
          <w:sz w:val="21"/>
        </w:rPr>
        <w:t xml:space="preserve"> </w:t>
      </w:r>
      <w:r>
        <w:rPr>
          <w:b/>
          <w:color w:val="0000FF"/>
          <w:sz w:val="21"/>
        </w:rPr>
        <w:t>CÔNG</w:t>
      </w:r>
      <w:r>
        <w:rPr>
          <w:b/>
          <w:color w:val="0000FF"/>
          <w:spacing w:val="-4"/>
          <w:sz w:val="21"/>
        </w:rPr>
        <w:t xml:space="preserve"> </w:t>
      </w:r>
      <w:r>
        <w:rPr>
          <w:b/>
          <w:color w:val="0000FF"/>
          <w:sz w:val="21"/>
        </w:rPr>
        <w:t>VIỆC</w:t>
      </w:r>
      <w:r>
        <w:rPr>
          <w:b/>
          <w:color w:val="0000FF"/>
          <w:spacing w:val="-4"/>
          <w:sz w:val="21"/>
        </w:rPr>
        <w:t xml:space="preserve"> </w:t>
      </w:r>
      <w:r>
        <w:rPr>
          <w:b/>
          <w:color w:val="0000FF"/>
          <w:sz w:val="21"/>
        </w:rPr>
        <w:t>LẶP</w:t>
      </w:r>
      <w:r>
        <w:rPr>
          <w:b/>
          <w:color w:val="0000FF"/>
          <w:spacing w:val="-4"/>
          <w:sz w:val="21"/>
        </w:rPr>
        <w:t xml:space="preserve"> </w:t>
      </w:r>
      <w:r>
        <w:rPr>
          <w:b/>
          <w:color w:val="0000FF"/>
          <w:sz w:val="21"/>
        </w:rPr>
        <w:t>ĐI</w:t>
      </w:r>
      <w:r>
        <w:rPr>
          <w:b/>
          <w:color w:val="0000FF"/>
          <w:spacing w:val="-5"/>
          <w:sz w:val="21"/>
        </w:rPr>
        <w:t xml:space="preserve"> </w:t>
      </w:r>
      <w:r>
        <w:rPr>
          <w:b/>
          <w:color w:val="0000FF"/>
          <w:sz w:val="21"/>
        </w:rPr>
        <w:t>LẶP</w:t>
      </w:r>
      <w:r>
        <w:rPr>
          <w:b/>
          <w:color w:val="0000FF"/>
          <w:spacing w:val="-4"/>
          <w:sz w:val="21"/>
        </w:rPr>
        <w:t xml:space="preserve"> </w:t>
      </w:r>
      <w:r>
        <w:rPr>
          <w:b/>
          <w:color w:val="0000FF"/>
          <w:spacing w:val="-5"/>
          <w:sz w:val="21"/>
        </w:rPr>
        <w:t>LẠI</w:t>
      </w:r>
    </w:p>
    <w:p w14:paraId="4D0590E6" w14:textId="77777777" w:rsidR="000C7CBF" w:rsidRDefault="00EC0C55">
      <w:pPr>
        <w:pStyle w:val="ThnVnban"/>
        <w:spacing w:before="122" w:line="244" w:lineRule="auto"/>
        <w:ind w:right="811"/>
        <w:rPr>
          <w:rFonts w:ascii="MS Mincho" w:eastAsia="MS Mincho"/>
          <w:lang w:eastAsia="ja-JP"/>
        </w:rPr>
      </w:pPr>
      <w:r>
        <w:rPr>
          <w:rFonts w:ascii="MS Mincho" w:eastAsia="MS Mincho"/>
          <w:color w:val="040404"/>
          <w:spacing w:val="3"/>
          <w:lang w:eastAsia="ja-JP"/>
        </w:rPr>
        <w:t>人為的</w:t>
      </w:r>
      <w:r>
        <w:rPr>
          <w:color w:val="040404"/>
          <w:spacing w:val="4"/>
          <w:lang w:eastAsia="ja-JP"/>
        </w:rPr>
        <w:t>(</w:t>
      </w:r>
      <w:r>
        <w:rPr>
          <w:rFonts w:ascii="MS Mincho" w:eastAsia="MS Mincho"/>
          <w:color w:val="040404"/>
          <w:spacing w:val="2"/>
          <w:lang w:eastAsia="ja-JP"/>
        </w:rPr>
        <w:t>じんいてき</w:t>
      </w:r>
      <w:r>
        <w:rPr>
          <w:color w:val="040404"/>
          <w:spacing w:val="4"/>
          <w:lang w:eastAsia="ja-JP"/>
        </w:rPr>
        <w:t>)</w:t>
      </w:r>
      <w:r>
        <w:rPr>
          <w:rFonts w:ascii="MS Mincho" w:eastAsia="MS Mincho"/>
          <w:color w:val="040404"/>
          <w:spacing w:val="1"/>
          <w:lang w:eastAsia="ja-JP"/>
        </w:rPr>
        <w:t>なバラツキとして、手の動作がいつも同一の速さで行われるわけで</w:t>
      </w:r>
      <w:r>
        <w:rPr>
          <w:rFonts w:ascii="MS Mincho" w:eastAsia="MS Mincho"/>
          <w:color w:val="040404"/>
          <w:spacing w:val="-3"/>
          <w:lang w:eastAsia="ja-JP"/>
        </w:rPr>
        <w:t>はないために発生する。複雑な動作になるほどこの種のバラツキは増大する。</w:t>
      </w:r>
    </w:p>
    <w:p w14:paraId="6994958E" w14:textId="77777777" w:rsidR="000C7CBF" w:rsidRDefault="00EC0C55">
      <w:pPr>
        <w:pStyle w:val="ThnVnban"/>
        <w:spacing w:before="84"/>
        <w:ind w:right="801" w:firstLine="719"/>
        <w:jc w:val="both"/>
      </w:pPr>
      <w:r>
        <w:rPr>
          <w:color w:val="0000FF"/>
        </w:rPr>
        <w:t>Sự thay đổi nhân tạo xảy ra do chuyển động của tay không phải lúc nào cũng được thực hiện ở cùng một tốc độ. Sự thay đổi này tăng lên khi chuyển động trở nên phức tạp hơn.</w:t>
      </w:r>
    </w:p>
    <w:p w14:paraId="043A45CD" w14:textId="77777777" w:rsidR="000C7CBF" w:rsidRDefault="00EC0C55">
      <w:pPr>
        <w:pStyle w:val="ThnVnban"/>
        <w:spacing w:before="105" w:line="242" w:lineRule="auto"/>
        <w:ind w:right="807"/>
        <w:rPr>
          <w:rFonts w:ascii="MS Mincho" w:eastAsia="MS Mincho"/>
          <w:lang w:eastAsia="ja-JP"/>
        </w:rPr>
      </w:pPr>
      <w:r>
        <w:rPr>
          <w:rFonts w:ascii="MS Mincho" w:eastAsia="MS Mincho"/>
          <w:color w:val="040404"/>
          <w:spacing w:val="-2"/>
          <w:lang w:eastAsia="ja-JP"/>
        </w:rPr>
        <w:t>この種のバラツキは、一般には正規分布に従い、作業者の訓練によりバラツキの幅を小さくできる。</w:t>
      </w:r>
    </w:p>
    <w:p w14:paraId="4A947B73" w14:textId="77777777" w:rsidR="000C7CBF" w:rsidRDefault="00EC0C55">
      <w:pPr>
        <w:pStyle w:val="ThnVnban"/>
        <w:spacing w:before="90"/>
        <w:ind w:right="801" w:firstLine="719"/>
        <w:jc w:val="both"/>
      </w:pPr>
      <w:r>
        <w:rPr>
          <w:color w:val="0000FF"/>
        </w:rPr>
        <w:t>Sự thay đổi này thường tuân theo phân phối chuẩn và độ rộng của biến thể có thể được giảm bằng cách đào tạo người vận hành.</w:t>
      </w:r>
    </w:p>
    <w:p w14:paraId="3D50CA89" w14:textId="77777777" w:rsidR="000C7CBF" w:rsidRDefault="00EC0C55">
      <w:pPr>
        <w:pStyle w:val="ThnVnban"/>
        <w:spacing w:before="104" w:line="242" w:lineRule="auto"/>
        <w:ind w:right="809"/>
        <w:rPr>
          <w:rFonts w:ascii="MS Mincho" w:eastAsia="MS Mincho"/>
          <w:lang w:eastAsia="ja-JP"/>
        </w:rPr>
      </w:pPr>
      <w:r>
        <w:rPr>
          <w:rFonts w:ascii="MS Mincho" w:eastAsia="MS Mincho"/>
          <w:color w:val="040404"/>
          <w:spacing w:val="-2"/>
          <w:lang w:eastAsia="ja-JP"/>
        </w:rPr>
        <w:t>また、適切な治具や工具の使用により作業の自由度が減少し、バラッキを小さくできる場合がある。</w:t>
      </w:r>
    </w:p>
    <w:p w14:paraId="5F76C8DA" w14:textId="77777777" w:rsidR="000C7CBF" w:rsidRDefault="00EC0C55">
      <w:pPr>
        <w:pStyle w:val="ThnVnban"/>
        <w:spacing w:before="89"/>
        <w:ind w:right="803" w:firstLine="719"/>
        <w:jc w:val="both"/>
      </w:pPr>
      <w:r>
        <w:rPr>
          <w:color w:val="0000FF"/>
        </w:rPr>
        <w:t>Ngoài</w:t>
      </w:r>
      <w:r>
        <w:rPr>
          <w:color w:val="0000FF"/>
          <w:spacing w:val="-2"/>
        </w:rPr>
        <w:t xml:space="preserve"> </w:t>
      </w:r>
      <w:r>
        <w:rPr>
          <w:color w:val="0000FF"/>
        </w:rPr>
        <w:t>ra,</w:t>
      </w:r>
      <w:r>
        <w:rPr>
          <w:color w:val="0000FF"/>
          <w:spacing w:val="-4"/>
        </w:rPr>
        <w:t xml:space="preserve"> </w:t>
      </w:r>
      <w:r>
        <w:rPr>
          <w:color w:val="0000FF"/>
        </w:rPr>
        <w:t>bằng</w:t>
      </w:r>
      <w:r>
        <w:rPr>
          <w:color w:val="0000FF"/>
          <w:spacing w:val="-4"/>
        </w:rPr>
        <w:t xml:space="preserve"> </w:t>
      </w:r>
      <w:r>
        <w:rPr>
          <w:color w:val="0000FF"/>
        </w:rPr>
        <w:t>cách</w:t>
      </w:r>
      <w:r>
        <w:rPr>
          <w:color w:val="0000FF"/>
          <w:spacing w:val="-1"/>
        </w:rPr>
        <w:t xml:space="preserve"> </w:t>
      </w:r>
      <w:r>
        <w:rPr>
          <w:color w:val="0000FF"/>
        </w:rPr>
        <w:t>sử dụng</w:t>
      </w:r>
      <w:r>
        <w:rPr>
          <w:color w:val="0000FF"/>
          <w:spacing w:val="-4"/>
        </w:rPr>
        <w:t xml:space="preserve"> </w:t>
      </w:r>
      <w:r>
        <w:rPr>
          <w:color w:val="0000FF"/>
        </w:rPr>
        <w:t>đồ</w:t>
      </w:r>
      <w:r>
        <w:rPr>
          <w:color w:val="0000FF"/>
          <w:spacing w:val="-1"/>
        </w:rPr>
        <w:t xml:space="preserve"> </w:t>
      </w:r>
      <w:r>
        <w:rPr>
          <w:color w:val="0000FF"/>
        </w:rPr>
        <w:t>gá</w:t>
      </w:r>
      <w:r>
        <w:rPr>
          <w:color w:val="0000FF"/>
          <w:spacing w:val="-1"/>
        </w:rPr>
        <w:t xml:space="preserve"> </w:t>
      </w:r>
      <w:r>
        <w:rPr>
          <w:color w:val="0000FF"/>
        </w:rPr>
        <w:t>lắp</w:t>
      </w:r>
      <w:r>
        <w:rPr>
          <w:color w:val="0000FF"/>
          <w:spacing w:val="-1"/>
        </w:rPr>
        <w:t xml:space="preserve"> </w:t>
      </w:r>
      <w:r>
        <w:rPr>
          <w:color w:val="0000FF"/>
        </w:rPr>
        <w:t>và</w:t>
      </w:r>
      <w:r>
        <w:rPr>
          <w:color w:val="0000FF"/>
          <w:spacing w:val="-1"/>
        </w:rPr>
        <w:t xml:space="preserve"> </w:t>
      </w:r>
      <w:r>
        <w:rPr>
          <w:color w:val="0000FF"/>
        </w:rPr>
        <w:t>công</w:t>
      </w:r>
      <w:r>
        <w:rPr>
          <w:color w:val="0000FF"/>
          <w:spacing w:val="-1"/>
        </w:rPr>
        <w:t xml:space="preserve"> </w:t>
      </w:r>
      <w:r>
        <w:rPr>
          <w:color w:val="0000FF"/>
        </w:rPr>
        <w:t>cụ</w:t>
      </w:r>
      <w:r>
        <w:rPr>
          <w:color w:val="0000FF"/>
          <w:spacing w:val="-1"/>
        </w:rPr>
        <w:t xml:space="preserve"> </w:t>
      </w:r>
      <w:r>
        <w:rPr>
          <w:color w:val="0000FF"/>
        </w:rPr>
        <w:t>thích</w:t>
      </w:r>
      <w:r>
        <w:rPr>
          <w:color w:val="0000FF"/>
          <w:spacing w:val="-4"/>
        </w:rPr>
        <w:t xml:space="preserve"> </w:t>
      </w:r>
      <w:r>
        <w:rPr>
          <w:color w:val="0000FF"/>
        </w:rPr>
        <w:t>hợp,</w:t>
      </w:r>
      <w:r>
        <w:rPr>
          <w:color w:val="0000FF"/>
          <w:spacing w:val="-1"/>
        </w:rPr>
        <w:t xml:space="preserve"> </w:t>
      </w:r>
      <w:r>
        <w:rPr>
          <w:color w:val="0000FF"/>
        </w:rPr>
        <w:t>mức</w:t>
      </w:r>
      <w:r>
        <w:rPr>
          <w:color w:val="0000FF"/>
          <w:spacing w:val="-2"/>
        </w:rPr>
        <w:t xml:space="preserve"> </w:t>
      </w:r>
      <w:r>
        <w:rPr>
          <w:color w:val="0000FF"/>
        </w:rPr>
        <w:t>độ</w:t>
      </w:r>
      <w:r>
        <w:rPr>
          <w:color w:val="0000FF"/>
          <w:spacing w:val="-3"/>
        </w:rPr>
        <w:t xml:space="preserve"> </w:t>
      </w:r>
      <w:r>
        <w:rPr>
          <w:color w:val="0000FF"/>
        </w:rPr>
        <w:t>tự do</w:t>
      </w:r>
      <w:r>
        <w:rPr>
          <w:color w:val="0000FF"/>
          <w:spacing w:val="-1"/>
        </w:rPr>
        <w:t xml:space="preserve"> </w:t>
      </w:r>
      <w:r>
        <w:rPr>
          <w:color w:val="0000FF"/>
        </w:rPr>
        <w:t>làm</w:t>
      </w:r>
      <w:r>
        <w:rPr>
          <w:color w:val="0000FF"/>
          <w:spacing w:val="-5"/>
        </w:rPr>
        <w:t xml:space="preserve"> </w:t>
      </w:r>
      <w:r>
        <w:rPr>
          <w:color w:val="0000FF"/>
        </w:rPr>
        <w:t>việc</w:t>
      </w:r>
      <w:r>
        <w:rPr>
          <w:color w:val="0000FF"/>
          <w:spacing w:val="-1"/>
        </w:rPr>
        <w:t xml:space="preserve"> </w:t>
      </w:r>
      <w:r>
        <w:rPr>
          <w:color w:val="0000FF"/>
        </w:rPr>
        <w:t>có</w:t>
      </w:r>
      <w:r>
        <w:rPr>
          <w:color w:val="0000FF"/>
          <w:spacing w:val="-1"/>
        </w:rPr>
        <w:t xml:space="preserve"> </w:t>
      </w:r>
      <w:r>
        <w:rPr>
          <w:color w:val="0000FF"/>
        </w:rPr>
        <w:t>thể giảm và các biến thể có thể giảm.</w:t>
      </w:r>
    </w:p>
    <w:p w14:paraId="6B04404A" w14:textId="77777777" w:rsidR="000C7CBF" w:rsidRDefault="00EC0C55">
      <w:pPr>
        <w:pStyle w:val="ThnVnban"/>
        <w:spacing w:before="103" w:line="242" w:lineRule="auto"/>
        <w:ind w:right="809"/>
        <w:rPr>
          <w:rFonts w:ascii="MS Mincho" w:eastAsia="MS Mincho"/>
          <w:lang w:eastAsia="ja-JP"/>
        </w:rPr>
      </w:pPr>
      <w:r>
        <w:rPr>
          <w:rFonts w:ascii="MS Mincho" w:eastAsia="MS Mincho"/>
          <w:color w:val="040404"/>
          <w:spacing w:val="-2"/>
          <w:lang w:eastAsia="ja-JP"/>
        </w:rPr>
        <w:t>機械的なバラツキとしては、切削時間、穴あけ時間、研磨時間、塗装時間、溶接時間などの加工時間がある。これらの時間のバラツキは、機械の性能により決まる。</w:t>
      </w:r>
    </w:p>
    <w:p w14:paraId="1D2342B5" w14:textId="77777777" w:rsidR="000C7CBF" w:rsidRDefault="00EC0C55">
      <w:pPr>
        <w:pStyle w:val="ThnVnban"/>
        <w:spacing w:before="90"/>
        <w:ind w:right="801" w:firstLine="719"/>
        <w:jc w:val="both"/>
      </w:pPr>
      <w:r>
        <w:rPr>
          <w:color w:val="0000FF"/>
        </w:rPr>
        <w:t>Các biến thể cơ học bao gồm thời gian xử lý như thời gian cắt, thời gian khoan, thời gian đánh bóng, thời gian sơn và thời gian hàn. Sự thay</w:t>
      </w:r>
      <w:r>
        <w:rPr>
          <w:color w:val="0000FF"/>
          <w:spacing w:val="-1"/>
        </w:rPr>
        <w:t xml:space="preserve"> </w:t>
      </w:r>
      <w:r>
        <w:rPr>
          <w:color w:val="0000FF"/>
        </w:rPr>
        <w:t>đổi trong thời gian này</w:t>
      </w:r>
      <w:r>
        <w:rPr>
          <w:color w:val="0000FF"/>
          <w:spacing w:val="-1"/>
        </w:rPr>
        <w:t xml:space="preserve"> </w:t>
      </w:r>
      <w:r>
        <w:rPr>
          <w:color w:val="0000FF"/>
        </w:rPr>
        <w:t>được xác định bởi hiệu suất của máy.</w:t>
      </w:r>
    </w:p>
    <w:p w14:paraId="6CC2DBEA" w14:textId="77777777" w:rsidR="000C7CBF" w:rsidRDefault="00EC0C55">
      <w:pPr>
        <w:spacing w:before="59"/>
        <w:ind w:left="383"/>
        <w:rPr>
          <w:rFonts w:ascii="Microsoft JhengHei" w:eastAsia="Microsoft JhengHei" w:hAnsi="Microsoft JhengHei"/>
          <w:b/>
          <w:sz w:val="21"/>
          <w:lang w:eastAsia="ja-JP"/>
        </w:rPr>
      </w:pPr>
      <w:r>
        <w:rPr>
          <w:rFonts w:ascii="Calibri" w:eastAsia="Calibri" w:hAnsi="Calibri"/>
          <w:b/>
          <w:color w:val="040404"/>
          <w:spacing w:val="-6"/>
          <w:sz w:val="21"/>
          <w:lang w:eastAsia="ja-JP"/>
        </w:rPr>
        <w:t>②</w:t>
      </w:r>
      <w:r>
        <w:rPr>
          <w:rFonts w:ascii="Microsoft JhengHei" w:eastAsia="Microsoft JhengHei" w:hAnsi="Microsoft JhengHei"/>
          <w:b/>
          <w:color w:val="040404"/>
          <w:spacing w:val="-7"/>
          <w:sz w:val="21"/>
          <w:lang w:eastAsia="ja-JP"/>
        </w:rPr>
        <w:t>同一内容の作業でのバラツキ</w:t>
      </w:r>
    </w:p>
    <w:p w14:paraId="0A7B88C3" w14:textId="77777777" w:rsidR="000C7CBF" w:rsidRDefault="00EC0C55">
      <w:pPr>
        <w:spacing w:before="72"/>
        <w:ind w:left="383"/>
        <w:rPr>
          <w:b/>
          <w:sz w:val="21"/>
        </w:rPr>
      </w:pPr>
      <w:r>
        <w:rPr>
          <w:b/>
          <w:color w:val="0000FF"/>
          <w:sz w:val="21"/>
        </w:rPr>
        <w:t>SỰ</w:t>
      </w:r>
      <w:r>
        <w:rPr>
          <w:b/>
          <w:color w:val="0000FF"/>
          <w:spacing w:val="-3"/>
          <w:sz w:val="21"/>
        </w:rPr>
        <w:t xml:space="preserve"> </w:t>
      </w:r>
      <w:r>
        <w:rPr>
          <w:b/>
          <w:color w:val="0000FF"/>
          <w:sz w:val="21"/>
        </w:rPr>
        <w:t>THAY</w:t>
      </w:r>
      <w:r>
        <w:rPr>
          <w:b/>
          <w:color w:val="0000FF"/>
          <w:spacing w:val="-5"/>
          <w:sz w:val="21"/>
        </w:rPr>
        <w:t xml:space="preserve"> </w:t>
      </w:r>
      <w:r>
        <w:rPr>
          <w:b/>
          <w:color w:val="0000FF"/>
          <w:sz w:val="21"/>
        </w:rPr>
        <w:t>ĐỔI</w:t>
      </w:r>
      <w:r>
        <w:rPr>
          <w:b/>
          <w:color w:val="0000FF"/>
          <w:spacing w:val="-6"/>
          <w:sz w:val="21"/>
        </w:rPr>
        <w:t xml:space="preserve"> </w:t>
      </w:r>
      <w:r>
        <w:rPr>
          <w:b/>
          <w:color w:val="0000FF"/>
          <w:sz w:val="21"/>
        </w:rPr>
        <w:t>TRONG</w:t>
      </w:r>
      <w:r>
        <w:rPr>
          <w:b/>
          <w:color w:val="0000FF"/>
          <w:spacing w:val="-6"/>
          <w:sz w:val="21"/>
        </w:rPr>
        <w:t xml:space="preserve"> </w:t>
      </w:r>
      <w:r>
        <w:rPr>
          <w:b/>
          <w:color w:val="0000FF"/>
          <w:sz w:val="21"/>
        </w:rPr>
        <w:t>CÔNG</w:t>
      </w:r>
      <w:r>
        <w:rPr>
          <w:b/>
          <w:color w:val="0000FF"/>
          <w:spacing w:val="-4"/>
          <w:sz w:val="21"/>
        </w:rPr>
        <w:t xml:space="preserve"> </w:t>
      </w:r>
      <w:r>
        <w:rPr>
          <w:b/>
          <w:color w:val="0000FF"/>
          <w:sz w:val="21"/>
        </w:rPr>
        <w:t>VIỆC</w:t>
      </w:r>
      <w:r>
        <w:rPr>
          <w:b/>
          <w:color w:val="0000FF"/>
          <w:spacing w:val="-5"/>
          <w:sz w:val="21"/>
        </w:rPr>
        <w:t xml:space="preserve"> </w:t>
      </w:r>
      <w:r>
        <w:rPr>
          <w:b/>
          <w:color w:val="0000FF"/>
          <w:sz w:val="21"/>
        </w:rPr>
        <w:t>CÓ</w:t>
      </w:r>
      <w:r>
        <w:rPr>
          <w:b/>
          <w:color w:val="0000FF"/>
          <w:spacing w:val="-6"/>
          <w:sz w:val="21"/>
        </w:rPr>
        <w:t xml:space="preserve"> </w:t>
      </w:r>
      <w:r>
        <w:rPr>
          <w:b/>
          <w:color w:val="0000FF"/>
          <w:sz w:val="21"/>
        </w:rPr>
        <w:t>CÙNG</w:t>
      </w:r>
      <w:r>
        <w:rPr>
          <w:b/>
          <w:color w:val="0000FF"/>
          <w:spacing w:val="-7"/>
          <w:sz w:val="21"/>
        </w:rPr>
        <w:t xml:space="preserve"> </w:t>
      </w:r>
      <w:r>
        <w:rPr>
          <w:b/>
          <w:color w:val="0000FF"/>
          <w:sz w:val="21"/>
        </w:rPr>
        <w:t>NỘI</w:t>
      </w:r>
      <w:r>
        <w:rPr>
          <w:b/>
          <w:color w:val="0000FF"/>
          <w:spacing w:val="-2"/>
          <w:sz w:val="21"/>
        </w:rPr>
        <w:t xml:space="preserve"> </w:t>
      </w:r>
      <w:r>
        <w:rPr>
          <w:b/>
          <w:color w:val="0000FF"/>
          <w:spacing w:val="-4"/>
          <w:sz w:val="21"/>
        </w:rPr>
        <w:t>DUNG</w:t>
      </w:r>
    </w:p>
    <w:p w14:paraId="403A51EB" w14:textId="77777777" w:rsidR="000C7CBF" w:rsidRDefault="00EC0C55">
      <w:pPr>
        <w:pStyle w:val="ThnVnban"/>
        <w:spacing w:before="123" w:line="242" w:lineRule="auto"/>
        <w:ind w:right="809"/>
        <w:rPr>
          <w:rFonts w:ascii="MS Mincho" w:eastAsia="MS Mincho"/>
          <w:lang w:eastAsia="ja-JP"/>
        </w:rPr>
      </w:pPr>
      <w:r>
        <w:rPr>
          <w:rFonts w:ascii="MS Mincho" w:eastAsia="MS Mincho"/>
          <w:color w:val="040404"/>
          <w:spacing w:val="-2"/>
          <w:lang w:eastAsia="ja-JP"/>
        </w:rPr>
        <w:t>作業者の技量・能力によるバラツキでは、作業の標準化や訓練を実施することで減少で</w:t>
      </w:r>
      <w:r>
        <w:rPr>
          <w:rFonts w:ascii="MS Mincho" w:eastAsia="MS Mincho"/>
          <w:color w:val="040404"/>
          <w:spacing w:val="-4"/>
          <w:lang w:eastAsia="ja-JP"/>
        </w:rPr>
        <w:t>きる。</w:t>
      </w:r>
    </w:p>
    <w:p w14:paraId="18657D3D" w14:textId="77777777" w:rsidR="000C7CBF" w:rsidRDefault="00EC0C55">
      <w:pPr>
        <w:pStyle w:val="ThnVnban"/>
        <w:spacing w:before="90"/>
        <w:ind w:right="751" w:firstLine="719"/>
      </w:pPr>
      <w:r>
        <w:rPr>
          <w:color w:val="0000FF"/>
        </w:rPr>
        <w:t>Những khác biệt do kỹ năng và khả năng của người lao động có thể được giảm bớt bằng cách tiêu chuẩn hóa công việc và thực hiện đào tạo.</w:t>
      </w:r>
    </w:p>
    <w:p w14:paraId="088250F9" w14:textId="77777777" w:rsidR="000C7CBF" w:rsidRDefault="00EC0C55">
      <w:pPr>
        <w:pStyle w:val="ThnVnban"/>
        <w:spacing w:before="103" w:line="242" w:lineRule="auto"/>
        <w:ind w:right="809"/>
        <w:rPr>
          <w:rFonts w:ascii="MS Mincho" w:eastAsia="MS Mincho"/>
          <w:lang w:eastAsia="ja-JP"/>
        </w:rPr>
      </w:pPr>
      <w:r>
        <w:rPr>
          <w:rFonts w:ascii="MS Mincho" w:eastAsia="MS Mincho"/>
          <w:color w:val="040404"/>
          <w:spacing w:val="-2"/>
          <w:lang w:eastAsia="ja-JP"/>
        </w:rPr>
        <w:t>環境条件の変動によるバラツキでは、室温・湿度・照度等を一定にして環境条件を整える必要がある。</w:t>
      </w:r>
    </w:p>
    <w:p w14:paraId="0A6922B2" w14:textId="77777777" w:rsidR="000C7CBF" w:rsidRDefault="00EC0C55">
      <w:pPr>
        <w:pStyle w:val="ThnVnban"/>
        <w:spacing w:before="90"/>
        <w:ind w:right="751" w:firstLine="719"/>
      </w:pPr>
      <w:r>
        <w:rPr>
          <w:color w:val="0000FF"/>
        </w:rPr>
        <w:t>Do sự thay đổi của điều kiện môi trường, cần phải điều chỉnh điều kiện môi trường bằng cách giữ nhiệt độ phòng, độ ẩm, độ chiếu sáng, v.v. không đổi.</w:t>
      </w:r>
    </w:p>
    <w:p w14:paraId="7E64D004" w14:textId="77777777" w:rsidR="000C7CBF" w:rsidRDefault="000C7CBF">
      <w:pPr>
        <w:pStyle w:val="ThnVnban"/>
        <w:sectPr w:rsidR="000C7CBF">
          <w:pgSz w:w="11910" w:h="16840"/>
          <w:pgMar w:top="1380" w:right="992" w:bottom="280" w:left="1417" w:header="720" w:footer="720" w:gutter="0"/>
          <w:cols w:space="720"/>
        </w:sectPr>
      </w:pPr>
    </w:p>
    <w:p w14:paraId="7C8D22FC" w14:textId="77777777" w:rsidR="000C7CBF" w:rsidRDefault="00EC0C55">
      <w:pPr>
        <w:pStyle w:val="ThnVnban"/>
        <w:spacing w:before="43" w:line="242" w:lineRule="auto"/>
        <w:ind w:right="809"/>
        <w:rPr>
          <w:rFonts w:ascii="MS Mincho" w:eastAsia="MS Mincho"/>
          <w:lang w:eastAsia="ja-JP"/>
        </w:rPr>
      </w:pPr>
      <w:r>
        <w:rPr>
          <w:rFonts w:ascii="MS Mincho" w:eastAsia="MS Mincho"/>
          <w:color w:val="040404"/>
          <w:spacing w:val="-2"/>
          <w:lang w:eastAsia="ja-JP"/>
        </w:rPr>
        <w:lastRenderedPageBreak/>
        <w:t>寸法や精度の変動によるバラツキでは、機械精度の向上やカン・コツ作業を排し、作業条件を整えることが重要である。</w:t>
      </w:r>
    </w:p>
    <w:p w14:paraId="4D840F5D" w14:textId="77777777" w:rsidR="000C7CBF" w:rsidRDefault="00EC0C55">
      <w:pPr>
        <w:pStyle w:val="ThnVnban"/>
        <w:spacing w:before="90"/>
        <w:ind w:right="753" w:firstLine="719"/>
        <w:jc w:val="both"/>
      </w:pPr>
      <w:r>
        <w:rPr>
          <w:color w:val="0000FF"/>
        </w:rPr>
        <w:t>Để giải quyết các biến thể do thay đổi về kích thước và độ chính xác, điều quan trọng là phải</w:t>
      </w:r>
      <w:r>
        <w:rPr>
          <w:color w:val="0000FF"/>
          <w:spacing w:val="-6"/>
        </w:rPr>
        <w:t xml:space="preserve"> </w:t>
      </w:r>
      <w:r>
        <w:rPr>
          <w:color w:val="0000FF"/>
        </w:rPr>
        <w:t>cải</w:t>
      </w:r>
      <w:r>
        <w:rPr>
          <w:color w:val="0000FF"/>
          <w:spacing w:val="-3"/>
        </w:rPr>
        <w:t xml:space="preserve"> </w:t>
      </w:r>
      <w:r>
        <w:rPr>
          <w:color w:val="0000FF"/>
        </w:rPr>
        <w:t>thiện</w:t>
      </w:r>
      <w:r>
        <w:rPr>
          <w:color w:val="0000FF"/>
          <w:spacing w:val="-3"/>
        </w:rPr>
        <w:t xml:space="preserve"> </w:t>
      </w:r>
      <w:r>
        <w:rPr>
          <w:color w:val="0000FF"/>
        </w:rPr>
        <w:t>độ</w:t>
      </w:r>
      <w:r>
        <w:rPr>
          <w:color w:val="0000FF"/>
          <w:spacing w:val="-2"/>
        </w:rPr>
        <w:t xml:space="preserve"> </w:t>
      </w:r>
      <w:r>
        <w:rPr>
          <w:color w:val="0000FF"/>
        </w:rPr>
        <w:t>chính</w:t>
      </w:r>
      <w:r>
        <w:rPr>
          <w:color w:val="0000FF"/>
          <w:spacing w:val="-3"/>
        </w:rPr>
        <w:t xml:space="preserve"> </w:t>
      </w:r>
      <w:r>
        <w:rPr>
          <w:color w:val="0000FF"/>
        </w:rPr>
        <w:t>xác</w:t>
      </w:r>
      <w:r>
        <w:rPr>
          <w:color w:val="0000FF"/>
          <w:spacing w:val="-2"/>
        </w:rPr>
        <w:t xml:space="preserve"> </w:t>
      </w:r>
      <w:r>
        <w:rPr>
          <w:color w:val="0000FF"/>
        </w:rPr>
        <w:t>của</w:t>
      </w:r>
      <w:r>
        <w:rPr>
          <w:color w:val="0000FF"/>
          <w:spacing w:val="-3"/>
        </w:rPr>
        <w:t xml:space="preserve"> </w:t>
      </w:r>
      <w:r>
        <w:rPr>
          <w:color w:val="0000FF"/>
        </w:rPr>
        <w:t>máy, loại</w:t>
      </w:r>
      <w:r>
        <w:rPr>
          <w:color w:val="0000FF"/>
          <w:spacing w:val="-4"/>
        </w:rPr>
        <w:t xml:space="preserve"> </w:t>
      </w:r>
      <w:r>
        <w:rPr>
          <w:color w:val="0000FF"/>
        </w:rPr>
        <w:t>bỏ</w:t>
      </w:r>
      <w:r>
        <w:rPr>
          <w:color w:val="0000FF"/>
          <w:spacing w:val="-2"/>
        </w:rPr>
        <w:t xml:space="preserve"> </w:t>
      </w:r>
      <w:r>
        <w:rPr>
          <w:color w:val="0000FF"/>
        </w:rPr>
        <w:t>các</w:t>
      </w:r>
      <w:r>
        <w:rPr>
          <w:color w:val="0000FF"/>
          <w:spacing w:val="-4"/>
        </w:rPr>
        <w:t xml:space="preserve"> </w:t>
      </w:r>
      <w:r>
        <w:rPr>
          <w:color w:val="0000FF"/>
        </w:rPr>
        <w:t>công</w:t>
      </w:r>
      <w:r>
        <w:rPr>
          <w:color w:val="0000FF"/>
          <w:spacing w:val="-2"/>
        </w:rPr>
        <w:t xml:space="preserve"> </w:t>
      </w:r>
      <w:r>
        <w:rPr>
          <w:color w:val="0000FF"/>
        </w:rPr>
        <w:t>việc</w:t>
      </w:r>
      <w:r>
        <w:rPr>
          <w:color w:val="0000FF"/>
          <w:spacing w:val="-4"/>
        </w:rPr>
        <w:t xml:space="preserve"> </w:t>
      </w:r>
      <w:r>
        <w:rPr>
          <w:color w:val="0000FF"/>
        </w:rPr>
        <w:t>phức</w:t>
      </w:r>
      <w:r>
        <w:rPr>
          <w:color w:val="0000FF"/>
          <w:spacing w:val="-3"/>
        </w:rPr>
        <w:t xml:space="preserve"> </w:t>
      </w:r>
      <w:r>
        <w:rPr>
          <w:color w:val="0000FF"/>
        </w:rPr>
        <w:t>tạp</w:t>
      </w:r>
      <w:r>
        <w:rPr>
          <w:color w:val="0000FF"/>
          <w:spacing w:val="-3"/>
        </w:rPr>
        <w:t xml:space="preserve"> </w:t>
      </w:r>
      <w:r>
        <w:rPr>
          <w:color w:val="0000FF"/>
        </w:rPr>
        <w:t>và</w:t>
      </w:r>
      <w:r>
        <w:rPr>
          <w:color w:val="0000FF"/>
          <w:spacing w:val="-2"/>
        </w:rPr>
        <w:t xml:space="preserve"> </w:t>
      </w:r>
      <w:r>
        <w:rPr>
          <w:color w:val="0000FF"/>
        </w:rPr>
        <w:t>cải</w:t>
      </w:r>
      <w:r>
        <w:rPr>
          <w:color w:val="0000FF"/>
          <w:spacing w:val="-4"/>
        </w:rPr>
        <w:t xml:space="preserve"> </w:t>
      </w:r>
      <w:r>
        <w:rPr>
          <w:color w:val="0000FF"/>
        </w:rPr>
        <w:t>thiện</w:t>
      </w:r>
      <w:r>
        <w:rPr>
          <w:color w:val="0000FF"/>
          <w:spacing w:val="-2"/>
        </w:rPr>
        <w:t xml:space="preserve"> </w:t>
      </w:r>
      <w:r>
        <w:rPr>
          <w:color w:val="0000FF"/>
        </w:rPr>
        <w:t>điều</w:t>
      </w:r>
      <w:r>
        <w:rPr>
          <w:color w:val="0000FF"/>
          <w:spacing w:val="-3"/>
        </w:rPr>
        <w:t xml:space="preserve"> </w:t>
      </w:r>
      <w:r>
        <w:rPr>
          <w:color w:val="0000FF"/>
        </w:rPr>
        <w:t>kiện</w:t>
      </w:r>
      <w:r>
        <w:rPr>
          <w:color w:val="0000FF"/>
          <w:spacing w:val="-2"/>
        </w:rPr>
        <w:t xml:space="preserve"> </w:t>
      </w:r>
      <w:r>
        <w:rPr>
          <w:color w:val="0000FF"/>
        </w:rPr>
        <w:t>làm</w:t>
      </w:r>
      <w:r>
        <w:rPr>
          <w:color w:val="0000FF"/>
          <w:spacing w:val="-4"/>
        </w:rPr>
        <w:t xml:space="preserve"> </w:t>
      </w:r>
      <w:r>
        <w:rPr>
          <w:color w:val="0000FF"/>
          <w:spacing w:val="-2"/>
        </w:rPr>
        <w:t>việc.</w:t>
      </w:r>
    </w:p>
    <w:p w14:paraId="5E4E3953" w14:textId="77777777" w:rsidR="000C7CBF" w:rsidRDefault="00EC0C55">
      <w:pPr>
        <w:pStyle w:val="ThnVnban"/>
        <w:spacing w:before="103" w:line="244" w:lineRule="auto"/>
        <w:ind w:right="809"/>
        <w:rPr>
          <w:rFonts w:ascii="MS Mincho" w:eastAsia="MS Mincho"/>
          <w:lang w:eastAsia="ja-JP"/>
        </w:rPr>
      </w:pPr>
      <w:r>
        <w:rPr>
          <w:rFonts w:ascii="MS Mincho" w:eastAsia="MS Mincho"/>
          <w:color w:val="040404"/>
          <w:spacing w:val="-2"/>
          <w:lang w:eastAsia="ja-JP"/>
        </w:rPr>
        <w:t>治具や工具によるバラツキでは、機械精度の向上、刃具の交換を適時行う、治工具の保守励行などの対策がある。</w:t>
      </w:r>
    </w:p>
    <w:p w14:paraId="79FA1D7C" w14:textId="77777777" w:rsidR="000C7CBF" w:rsidRDefault="00EC0C55">
      <w:pPr>
        <w:pStyle w:val="ThnVnban"/>
        <w:spacing w:before="84"/>
        <w:ind w:right="801" w:firstLine="719"/>
        <w:jc w:val="both"/>
      </w:pPr>
      <w:r>
        <w:rPr>
          <w:color w:val="0000FF"/>
        </w:rPr>
        <w:t>Các biện pháp để giải quyết các biến thể do đồ gá lắp và dụng cụ bao gồm cải thiện độ chính xác của máy, thay thế dụng cụ cắt kịp thời và bảo trì đồ gá lắp và dụng cụ.</w:t>
      </w:r>
    </w:p>
    <w:p w14:paraId="0B4A1350" w14:textId="77777777" w:rsidR="000C7CBF" w:rsidRDefault="00EC0C55">
      <w:pPr>
        <w:pStyle w:val="ThnVnban"/>
        <w:spacing w:before="103" w:line="244" w:lineRule="auto"/>
        <w:ind w:right="803"/>
        <w:rPr>
          <w:rFonts w:ascii="MS Mincho" w:eastAsia="MS Mincho"/>
          <w:lang w:eastAsia="ja-JP"/>
        </w:rPr>
      </w:pPr>
      <w:r>
        <w:rPr>
          <w:rFonts w:ascii="MS Mincho" w:eastAsia="MS Mincho"/>
          <w:color w:val="040404"/>
          <w:spacing w:val="-2"/>
          <w:lang w:eastAsia="ja-JP"/>
        </w:rPr>
        <w:t>原材料の質・量によるバラツキでは、取り代や削り代の減少や標準化、原材料の均一化などがある。</w:t>
      </w:r>
    </w:p>
    <w:p w14:paraId="33D3A1E1" w14:textId="77777777" w:rsidR="000C7CBF" w:rsidRDefault="00EC0C55">
      <w:pPr>
        <w:pStyle w:val="ThnVnban"/>
        <w:spacing w:before="84"/>
        <w:ind w:right="801" w:firstLine="719"/>
        <w:jc w:val="both"/>
      </w:pPr>
      <w:r>
        <w:rPr>
          <w:color w:val="0000FF"/>
        </w:rPr>
        <w:t>Sự thay đổi về chất lượng và số lượng nguyên liệu thô bao gồm việc giảm và tiêu chuẩn hóa lượng dư gia công và cắt cũng như tính đồng nhất của nguyên liệu thô.</w:t>
      </w:r>
    </w:p>
    <w:p w14:paraId="58F608F5" w14:textId="77777777" w:rsidR="000C7CBF" w:rsidRDefault="00EC0C55">
      <w:pPr>
        <w:spacing w:before="61"/>
        <w:ind w:left="383"/>
        <w:rPr>
          <w:rFonts w:ascii="Microsoft JhengHei" w:eastAsia="Microsoft JhengHei" w:hAnsi="Microsoft JhengHei"/>
          <w:b/>
          <w:sz w:val="21"/>
          <w:lang w:eastAsia="ja-JP"/>
        </w:rPr>
      </w:pPr>
      <w:r>
        <w:rPr>
          <w:rFonts w:ascii="Calibri" w:eastAsia="Calibri" w:hAnsi="Calibri"/>
          <w:b/>
          <w:color w:val="040404"/>
          <w:spacing w:val="-8"/>
          <w:sz w:val="21"/>
          <w:lang w:eastAsia="ja-JP"/>
        </w:rPr>
        <w:t>③</w:t>
      </w:r>
      <w:r>
        <w:rPr>
          <w:rFonts w:ascii="Microsoft JhengHei" w:eastAsia="Microsoft JhengHei" w:hAnsi="Microsoft JhengHei"/>
          <w:b/>
          <w:color w:val="040404"/>
          <w:spacing w:val="-9"/>
          <w:sz w:val="21"/>
          <w:lang w:eastAsia="ja-JP"/>
        </w:rPr>
        <w:t>観測時刻によるバラツキ</w:t>
      </w:r>
    </w:p>
    <w:p w14:paraId="71C27F22" w14:textId="77777777" w:rsidR="000C7CBF" w:rsidRDefault="00EC0C55">
      <w:pPr>
        <w:spacing w:before="72"/>
        <w:ind w:left="383"/>
        <w:rPr>
          <w:b/>
          <w:sz w:val="21"/>
        </w:rPr>
      </w:pPr>
      <w:r>
        <w:rPr>
          <w:b/>
          <w:color w:val="0000FF"/>
          <w:sz w:val="21"/>
        </w:rPr>
        <w:t>SỰ</w:t>
      </w:r>
      <w:r>
        <w:rPr>
          <w:b/>
          <w:color w:val="0000FF"/>
          <w:spacing w:val="-3"/>
          <w:sz w:val="21"/>
        </w:rPr>
        <w:t xml:space="preserve"> </w:t>
      </w:r>
      <w:r>
        <w:rPr>
          <w:b/>
          <w:color w:val="0000FF"/>
          <w:sz w:val="21"/>
        </w:rPr>
        <w:t>THAY</w:t>
      </w:r>
      <w:r>
        <w:rPr>
          <w:b/>
          <w:color w:val="0000FF"/>
          <w:spacing w:val="-4"/>
          <w:sz w:val="21"/>
        </w:rPr>
        <w:t xml:space="preserve"> </w:t>
      </w:r>
      <w:r>
        <w:rPr>
          <w:b/>
          <w:color w:val="0000FF"/>
          <w:sz w:val="21"/>
        </w:rPr>
        <w:t>ĐỔI</w:t>
      </w:r>
      <w:r>
        <w:rPr>
          <w:b/>
          <w:color w:val="0000FF"/>
          <w:spacing w:val="-6"/>
          <w:sz w:val="21"/>
        </w:rPr>
        <w:t xml:space="preserve"> </w:t>
      </w:r>
      <w:r>
        <w:rPr>
          <w:b/>
          <w:color w:val="0000FF"/>
          <w:sz w:val="21"/>
        </w:rPr>
        <w:t>DO</w:t>
      </w:r>
      <w:r>
        <w:rPr>
          <w:b/>
          <w:color w:val="0000FF"/>
          <w:spacing w:val="-3"/>
          <w:sz w:val="21"/>
        </w:rPr>
        <w:t xml:space="preserve"> </w:t>
      </w:r>
      <w:r>
        <w:rPr>
          <w:b/>
          <w:color w:val="0000FF"/>
          <w:sz w:val="21"/>
        </w:rPr>
        <w:t>THỜI</w:t>
      </w:r>
      <w:r>
        <w:rPr>
          <w:b/>
          <w:color w:val="0000FF"/>
          <w:spacing w:val="-6"/>
          <w:sz w:val="21"/>
        </w:rPr>
        <w:t xml:space="preserve"> </w:t>
      </w:r>
      <w:r>
        <w:rPr>
          <w:b/>
          <w:color w:val="0000FF"/>
          <w:sz w:val="21"/>
        </w:rPr>
        <w:t>GIAN</w:t>
      </w:r>
      <w:r>
        <w:rPr>
          <w:b/>
          <w:color w:val="0000FF"/>
          <w:spacing w:val="-3"/>
          <w:sz w:val="21"/>
        </w:rPr>
        <w:t xml:space="preserve"> </w:t>
      </w:r>
      <w:r>
        <w:rPr>
          <w:b/>
          <w:color w:val="0000FF"/>
          <w:sz w:val="21"/>
        </w:rPr>
        <w:t>QUAN</w:t>
      </w:r>
      <w:r>
        <w:rPr>
          <w:b/>
          <w:color w:val="0000FF"/>
          <w:spacing w:val="-1"/>
          <w:sz w:val="21"/>
        </w:rPr>
        <w:t xml:space="preserve"> </w:t>
      </w:r>
      <w:r>
        <w:rPr>
          <w:b/>
          <w:color w:val="0000FF"/>
          <w:spacing w:val="-5"/>
          <w:sz w:val="21"/>
        </w:rPr>
        <w:t>SÁT</w:t>
      </w:r>
    </w:p>
    <w:p w14:paraId="4D943D47" w14:textId="77777777" w:rsidR="000C7CBF" w:rsidRDefault="00EC0C55">
      <w:pPr>
        <w:pStyle w:val="oancuaDanhsach"/>
        <w:numPr>
          <w:ilvl w:val="0"/>
          <w:numId w:val="172"/>
        </w:numPr>
        <w:tabs>
          <w:tab w:val="left" w:pos="576"/>
        </w:tabs>
        <w:spacing w:before="123"/>
        <w:ind w:left="576" w:hanging="193"/>
        <w:rPr>
          <w:color w:val="040404"/>
          <w:sz w:val="21"/>
          <w:lang w:eastAsia="ja-JP"/>
        </w:rPr>
      </w:pPr>
      <w:r>
        <w:rPr>
          <w:rFonts w:ascii="MS Mincho" w:eastAsia="MS Mincho"/>
          <w:color w:val="040404"/>
          <w:spacing w:val="-1"/>
          <w:sz w:val="21"/>
          <w:lang w:eastAsia="ja-JP"/>
        </w:rPr>
        <w:t>日の中でのバラツキについては、作業者の疲労・慣れ・調子が原因として挙げられる。</w:t>
      </w:r>
    </w:p>
    <w:p w14:paraId="4AFFA56F" w14:textId="77777777" w:rsidR="000C7CBF" w:rsidRDefault="00EC0C55">
      <w:pPr>
        <w:pStyle w:val="ThnVnban"/>
        <w:spacing w:before="91"/>
        <w:ind w:right="802" w:firstLine="719"/>
        <w:jc w:val="both"/>
      </w:pPr>
      <w:r>
        <w:rPr>
          <w:color w:val="0000FF"/>
        </w:rPr>
        <w:t>Nguyên nhân của sự thay đổi trong một ngày bao gồm sự mệt mỏi, sự quen thuộc và tình trạng của công nhân.</w:t>
      </w:r>
    </w:p>
    <w:p w14:paraId="4C7A6898" w14:textId="77777777" w:rsidR="000C7CBF" w:rsidRDefault="00EC0C55">
      <w:pPr>
        <w:pStyle w:val="ThnVnban"/>
        <w:spacing w:before="103" w:line="244" w:lineRule="auto"/>
        <w:ind w:right="809"/>
        <w:rPr>
          <w:rFonts w:ascii="MS Mincho" w:eastAsia="MS Mincho"/>
          <w:lang w:eastAsia="ja-JP"/>
        </w:rPr>
      </w:pPr>
      <w:r>
        <w:rPr>
          <w:rFonts w:ascii="MS Mincho" w:eastAsia="MS Mincho"/>
          <w:color w:val="040404"/>
          <w:spacing w:val="-2"/>
          <w:lang w:eastAsia="ja-JP"/>
        </w:rPr>
        <w:t>疲労や調子に対しては、適切な余裕をとることで改善が可能である。慣れに対しては、</w:t>
      </w:r>
      <w:r>
        <w:rPr>
          <w:rFonts w:ascii="MS Mincho" w:eastAsia="MS Mincho"/>
          <w:color w:val="040404"/>
          <w:spacing w:val="-4"/>
          <w:lang w:eastAsia="ja-JP"/>
        </w:rPr>
        <w:t xml:space="preserve">作業訓練が </w:t>
      </w:r>
      <w:r>
        <w:rPr>
          <w:color w:val="040404"/>
          <w:lang w:eastAsia="ja-JP"/>
        </w:rPr>
        <w:t xml:space="preserve">1 </w:t>
      </w:r>
      <w:r>
        <w:rPr>
          <w:rFonts w:ascii="MS Mincho" w:eastAsia="MS Mincho"/>
          <w:color w:val="040404"/>
          <w:lang w:eastAsia="ja-JP"/>
        </w:rPr>
        <w:t>つの方法である。</w:t>
      </w:r>
    </w:p>
    <w:p w14:paraId="0F0B5DD2" w14:textId="77777777" w:rsidR="000C7CBF" w:rsidRDefault="00EC0C55">
      <w:pPr>
        <w:pStyle w:val="ThnVnban"/>
        <w:spacing w:before="84"/>
        <w:ind w:right="804" w:firstLine="719"/>
        <w:jc w:val="both"/>
      </w:pPr>
      <w:r>
        <w:rPr>
          <w:color w:val="0000FF"/>
        </w:rPr>
        <w:t>Mệt mỏi và sức khỏe kém có thể được cải thiện bằng cách dành một khoảng thời gian thích hợp. Một cách để làm quen với nó là thông qua đào tạo trong công việc.</w:t>
      </w:r>
    </w:p>
    <w:p w14:paraId="421B0985" w14:textId="77777777" w:rsidR="000C7CBF" w:rsidRDefault="00EC0C55">
      <w:pPr>
        <w:spacing w:before="60"/>
        <w:ind w:left="383"/>
        <w:rPr>
          <w:rFonts w:ascii="Microsoft JhengHei" w:eastAsia="Microsoft JhengHei"/>
          <w:b/>
          <w:sz w:val="21"/>
        </w:rPr>
      </w:pPr>
      <w:r>
        <w:rPr>
          <w:b/>
          <w:color w:val="040404"/>
          <w:spacing w:val="-2"/>
          <w:sz w:val="21"/>
          <w:highlight w:val="yellow"/>
        </w:rPr>
        <w:t>4</w:t>
      </w:r>
      <w:r>
        <w:rPr>
          <w:rFonts w:ascii="Microsoft JhengHei" w:eastAsia="Microsoft JhengHei"/>
          <w:b/>
          <w:color w:val="040404"/>
          <w:spacing w:val="-2"/>
          <w:sz w:val="21"/>
          <w:highlight w:val="yellow"/>
        </w:rPr>
        <w:t>）</w:t>
      </w:r>
      <w:r>
        <w:rPr>
          <w:rFonts w:ascii="Microsoft JhengHei" w:eastAsia="Microsoft JhengHei"/>
          <w:b/>
          <w:color w:val="040404"/>
          <w:spacing w:val="-3"/>
          <w:sz w:val="21"/>
          <w:highlight w:val="yellow"/>
        </w:rPr>
        <w:t>作業空間七適正作業域</w:t>
      </w:r>
    </w:p>
    <w:p w14:paraId="2249110E" w14:textId="77777777" w:rsidR="000C7CBF" w:rsidRDefault="00EC0C55">
      <w:pPr>
        <w:spacing w:before="72"/>
        <w:ind w:left="383"/>
        <w:rPr>
          <w:b/>
          <w:sz w:val="21"/>
        </w:rPr>
      </w:pPr>
      <w:r>
        <w:rPr>
          <w:b/>
          <w:color w:val="0000FF"/>
          <w:sz w:val="21"/>
        </w:rPr>
        <w:t>KHÔNG</w:t>
      </w:r>
      <w:r>
        <w:rPr>
          <w:b/>
          <w:color w:val="0000FF"/>
          <w:spacing w:val="-5"/>
          <w:sz w:val="21"/>
        </w:rPr>
        <w:t xml:space="preserve"> </w:t>
      </w:r>
      <w:r>
        <w:rPr>
          <w:b/>
          <w:color w:val="0000FF"/>
          <w:sz w:val="21"/>
        </w:rPr>
        <w:t>GIAN</w:t>
      </w:r>
      <w:r>
        <w:rPr>
          <w:b/>
          <w:color w:val="0000FF"/>
          <w:spacing w:val="-6"/>
          <w:sz w:val="21"/>
        </w:rPr>
        <w:t xml:space="preserve"> </w:t>
      </w:r>
      <w:r>
        <w:rPr>
          <w:b/>
          <w:color w:val="0000FF"/>
          <w:sz w:val="21"/>
        </w:rPr>
        <w:t>LÀM</w:t>
      </w:r>
      <w:r>
        <w:rPr>
          <w:b/>
          <w:color w:val="0000FF"/>
          <w:spacing w:val="-4"/>
          <w:sz w:val="21"/>
        </w:rPr>
        <w:t xml:space="preserve"> </w:t>
      </w:r>
      <w:r>
        <w:rPr>
          <w:b/>
          <w:color w:val="0000FF"/>
          <w:sz w:val="21"/>
        </w:rPr>
        <w:t>VIỆC</w:t>
      </w:r>
      <w:r>
        <w:rPr>
          <w:b/>
          <w:color w:val="0000FF"/>
          <w:spacing w:val="-3"/>
          <w:sz w:val="21"/>
        </w:rPr>
        <w:t xml:space="preserve"> </w:t>
      </w:r>
      <w:r>
        <w:rPr>
          <w:b/>
          <w:color w:val="0000FF"/>
          <w:sz w:val="21"/>
        </w:rPr>
        <w:t>VÀ</w:t>
      </w:r>
      <w:r>
        <w:rPr>
          <w:b/>
          <w:color w:val="0000FF"/>
          <w:spacing w:val="-3"/>
          <w:sz w:val="21"/>
        </w:rPr>
        <w:t xml:space="preserve"> </w:t>
      </w:r>
      <w:r>
        <w:rPr>
          <w:b/>
          <w:color w:val="0000FF"/>
          <w:sz w:val="21"/>
        </w:rPr>
        <w:t>KHU</w:t>
      </w:r>
      <w:r>
        <w:rPr>
          <w:b/>
          <w:color w:val="0000FF"/>
          <w:spacing w:val="-3"/>
          <w:sz w:val="21"/>
        </w:rPr>
        <w:t xml:space="preserve"> </w:t>
      </w:r>
      <w:r>
        <w:rPr>
          <w:b/>
          <w:color w:val="0000FF"/>
          <w:sz w:val="21"/>
        </w:rPr>
        <w:t>VỰC</w:t>
      </w:r>
      <w:r>
        <w:rPr>
          <w:b/>
          <w:color w:val="0000FF"/>
          <w:spacing w:val="-5"/>
          <w:sz w:val="21"/>
        </w:rPr>
        <w:t xml:space="preserve"> </w:t>
      </w:r>
      <w:r>
        <w:rPr>
          <w:b/>
          <w:color w:val="0000FF"/>
          <w:sz w:val="21"/>
        </w:rPr>
        <w:t>LÀM</w:t>
      </w:r>
      <w:r>
        <w:rPr>
          <w:b/>
          <w:color w:val="0000FF"/>
          <w:spacing w:val="-7"/>
          <w:sz w:val="21"/>
        </w:rPr>
        <w:t xml:space="preserve"> </w:t>
      </w:r>
      <w:r>
        <w:rPr>
          <w:b/>
          <w:color w:val="0000FF"/>
          <w:sz w:val="21"/>
        </w:rPr>
        <w:t>VIỆC</w:t>
      </w:r>
      <w:r>
        <w:rPr>
          <w:b/>
          <w:color w:val="0000FF"/>
          <w:spacing w:val="-4"/>
          <w:sz w:val="21"/>
        </w:rPr>
        <w:t xml:space="preserve"> </w:t>
      </w:r>
      <w:r>
        <w:rPr>
          <w:b/>
          <w:color w:val="0000FF"/>
          <w:sz w:val="21"/>
        </w:rPr>
        <w:t>PHÙ</w:t>
      </w:r>
      <w:r>
        <w:rPr>
          <w:b/>
          <w:color w:val="0000FF"/>
          <w:spacing w:val="-3"/>
          <w:sz w:val="21"/>
        </w:rPr>
        <w:t xml:space="preserve"> </w:t>
      </w:r>
      <w:r>
        <w:rPr>
          <w:b/>
          <w:color w:val="0000FF"/>
          <w:spacing w:val="-5"/>
          <w:sz w:val="21"/>
        </w:rPr>
        <w:t>HỢP</w:t>
      </w:r>
    </w:p>
    <w:p w14:paraId="6820027A" w14:textId="77777777" w:rsidR="000C7CBF" w:rsidRDefault="00EC0C55">
      <w:pPr>
        <w:pStyle w:val="ThnVnban"/>
        <w:spacing w:before="138" w:line="168" w:lineRule="auto"/>
        <w:ind w:right="802"/>
        <w:rPr>
          <w:rFonts w:ascii="MS Mincho" w:eastAsia="MS Mincho"/>
          <w:lang w:eastAsia="ja-JP"/>
        </w:rPr>
      </w:pPr>
      <w:r>
        <w:rPr>
          <w:rFonts w:ascii="Microsoft JhengHei" w:eastAsia="Microsoft JhengHei"/>
          <w:b/>
          <w:color w:val="040404"/>
          <w:lang w:eastAsia="ja-JP"/>
        </w:rPr>
        <w:t>作業空間</w:t>
      </w:r>
      <w:r>
        <w:rPr>
          <w:rFonts w:ascii="MS Mincho" w:eastAsia="MS Mincho"/>
          <w:color w:val="040404"/>
          <w:lang w:eastAsia="ja-JP"/>
        </w:rPr>
        <w:t>（</w:t>
      </w:r>
      <w:r>
        <w:rPr>
          <w:color w:val="040404"/>
          <w:lang w:eastAsia="ja-JP"/>
        </w:rPr>
        <w:t>working</w:t>
      </w:r>
      <w:r>
        <w:rPr>
          <w:color w:val="040404"/>
          <w:spacing w:val="33"/>
          <w:lang w:eastAsia="ja-JP"/>
        </w:rPr>
        <w:t xml:space="preserve"> </w:t>
      </w:r>
      <w:r>
        <w:rPr>
          <w:color w:val="040404"/>
          <w:lang w:eastAsia="ja-JP"/>
        </w:rPr>
        <w:t>area</w:t>
      </w:r>
      <w:r>
        <w:rPr>
          <w:rFonts w:ascii="MS Mincho" w:eastAsia="MS Mincho"/>
          <w:color w:val="040404"/>
          <w:lang w:eastAsia="ja-JP"/>
        </w:rPr>
        <w:t>）とは、「作業を遂行するときに作業者が身体各部を動かすのに</w:t>
      </w:r>
      <w:r>
        <w:rPr>
          <w:rFonts w:ascii="MS Mincho" w:eastAsia="MS Mincho"/>
          <w:color w:val="040404"/>
          <w:spacing w:val="-2"/>
          <w:lang w:eastAsia="ja-JP"/>
        </w:rPr>
        <w:t xml:space="preserve">必要な作業範囲。注釈 </w:t>
      </w:r>
      <w:r>
        <w:rPr>
          <w:color w:val="040404"/>
          <w:lang w:eastAsia="ja-JP"/>
        </w:rPr>
        <w:t xml:space="preserve">1 </w:t>
      </w:r>
      <w:r>
        <w:rPr>
          <w:rFonts w:ascii="Microsoft JhengHei" w:eastAsia="Microsoft JhengHei"/>
          <w:b/>
          <w:color w:val="040404"/>
          <w:lang w:eastAsia="ja-JP"/>
        </w:rPr>
        <w:t>作業域</w:t>
      </w:r>
      <w:r>
        <w:rPr>
          <w:rFonts w:ascii="MS Mincho" w:eastAsia="MS Mincho"/>
          <w:color w:val="040404"/>
          <w:lang w:eastAsia="ja-JP"/>
        </w:rPr>
        <w:t>ともいう。</w:t>
      </w:r>
    </w:p>
    <w:p w14:paraId="2F0BEB99" w14:textId="77777777" w:rsidR="000C7CBF" w:rsidRDefault="00EC0C55">
      <w:pPr>
        <w:pStyle w:val="ThnVnban"/>
        <w:spacing w:before="79"/>
        <w:ind w:right="804" w:firstLine="719"/>
        <w:jc w:val="both"/>
        <w:rPr>
          <w:lang w:eastAsia="ja-JP"/>
        </w:rPr>
      </w:pPr>
      <w:r>
        <w:rPr>
          <w:b/>
          <w:color w:val="0000FF"/>
          <w:lang w:eastAsia="ja-JP"/>
        </w:rPr>
        <w:t>Không gian làm việc</w:t>
      </w:r>
      <w:r>
        <w:rPr>
          <w:b/>
          <w:color w:val="0000FF"/>
          <w:spacing w:val="-1"/>
          <w:lang w:eastAsia="ja-JP"/>
        </w:rPr>
        <w:t xml:space="preserve"> </w:t>
      </w:r>
      <w:r>
        <w:rPr>
          <w:color w:val="0000FF"/>
          <w:lang w:eastAsia="ja-JP"/>
        </w:rPr>
        <w:t>được định nghĩa là “khu vực làm việc cần thiết để người lao động</w:t>
      </w:r>
      <w:r>
        <w:rPr>
          <w:color w:val="0000FF"/>
          <w:spacing w:val="40"/>
          <w:lang w:eastAsia="ja-JP"/>
        </w:rPr>
        <w:t xml:space="preserve"> </w:t>
      </w:r>
      <w:r>
        <w:rPr>
          <w:color w:val="0000FF"/>
          <w:lang w:eastAsia="ja-JP"/>
        </w:rPr>
        <w:t>di chuyển các bộ phận cơ thể khi thực hiện công việc.</w:t>
      </w:r>
    </w:p>
    <w:p w14:paraId="775A07EC" w14:textId="77777777" w:rsidR="000C7CBF" w:rsidRDefault="00EC0C55">
      <w:pPr>
        <w:spacing w:before="95"/>
        <w:ind w:left="383"/>
        <w:rPr>
          <w:sz w:val="21"/>
        </w:rPr>
      </w:pPr>
      <w:r>
        <w:rPr>
          <w:color w:val="0000FF"/>
          <w:sz w:val="21"/>
        </w:rPr>
        <w:t>Lưu</w:t>
      </w:r>
      <w:r>
        <w:rPr>
          <w:color w:val="0000FF"/>
          <w:spacing w:val="-2"/>
          <w:sz w:val="21"/>
        </w:rPr>
        <w:t xml:space="preserve"> </w:t>
      </w:r>
      <w:r>
        <w:rPr>
          <w:color w:val="0000FF"/>
          <w:sz w:val="21"/>
        </w:rPr>
        <w:t>ý</w:t>
      </w:r>
      <w:r>
        <w:rPr>
          <w:color w:val="0000FF"/>
          <w:spacing w:val="-2"/>
          <w:sz w:val="21"/>
        </w:rPr>
        <w:t xml:space="preserve"> </w:t>
      </w:r>
      <w:r>
        <w:rPr>
          <w:color w:val="0000FF"/>
          <w:sz w:val="21"/>
        </w:rPr>
        <w:t>1:</w:t>
      </w:r>
      <w:r>
        <w:rPr>
          <w:color w:val="0000FF"/>
          <w:spacing w:val="-3"/>
          <w:sz w:val="21"/>
        </w:rPr>
        <w:t xml:space="preserve"> </w:t>
      </w:r>
      <w:r>
        <w:rPr>
          <w:color w:val="0000FF"/>
          <w:sz w:val="21"/>
        </w:rPr>
        <w:t>Còn</w:t>
      </w:r>
      <w:r>
        <w:rPr>
          <w:color w:val="0000FF"/>
          <w:spacing w:val="-2"/>
          <w:sz w:val="21"/>
        </w:rPr>
        <w:t xml:space="preserve"> </w:t>
      </w:r>
      <w:r>
        <w:rPr>
          <w:color w:val="0000FF"/>
          <w:sz w:val="21"/>
        </w:rPr>
        <w:t>gọi</w:t>
      </w:r>
      <w:r>
        <w:rPr>
          <w:color w:val="0000FF"/>
          <w:spacing w:val="-3"/>
          <w:sz w:val="21"/>
        </w:rPr>
        <w:t xml:space="preserve"> </w:t>
      </w:r>
      <w:r>
        <w:rPr>
          <w:color w:val="0000FF"/>
          <w:sz w:val="21"/>
        </w:rPr>
        <w:t>là</w:t>
      </w:r>
      <w:r>
        <w:rPr>
          <w:color w:val="0000FF"/>
          <w:spacing w:val="-2"/>
          <w:sz w:val="21"/>
        </w:rPr>
        <w:t xml:space="preserve"> </w:t>
      </w:r>
      <w:r>
        <w:rPr>
          <w:b/>
          <w:color w:val="0000FF"/>
          <w:sz w:val="21"/>
        </w:rPr>
        <w:t>khu</w:t>
      </w:r>
      <w:r>
        <w:rPr>
          <w:b/>
          <w:color w:val="0000FF"/>
          <w:spacing w:val="-2"/>
          <w:sz w:val="21"/>
        </w:rPr>
        <w:t xml:space="preserve"> </w:t>
      </w:r>
      <w:r>
        <w:rPr>
          <w:b/>
          <w:color w:val="0000FF"/>
          <w:sz w:val="21"/>
        </w:rPr>
        <w:t>làm</w:t>
      </w:r>
      <w:r>
        <w:rPr>
          <w:b/>
          <w:color w:val="0000FF"/>
          <w:spacing w:val="-2"/>
          <w:sz w:val="21"/>
        </w:rPr>
        <w:t xml:space="preserve"> việc</w:t>
      </w:r>
      <w:r>
        <w:rPr>
          <w:color w:val="0000FF"/>
          <w:spacing w:val="-2"/>
          <w:sz w:val="21"/>
        </w:rPr>
        <w:t>.</w:t>
      </w:r>
    </w:p>
    <w:p w14:paraId="53EEE38A" w14:textId="77777777" w:rsidR="000C7CBF" w:rsidRDefault="00EC0C55">
      <w:pPr>
        <w:pStyle w:val="ThnVnban"/>
        <w:spacing w:before="72" w:line="206" w:lineRule="auto"/>
        <w:ind w:right="801"/>
        <w:rPr>
          <w:rFonts w:ascii="MS Mincho" w:eastAsia="MS Mincho"/>
          <w:lang w:eastAsia="ja-JP"/>
        </w:rPr>
      </w:pPr>
      <w:r>
        <w:rPr>
          <w:rFonts w:ascii="MS Mincho" w:eastAsia="MS Mincho"/>
          <w:color w:val="040404"/>
          <w:spacing w:val="-2"/>
          <w:lang w:eastAsia="ja-JP"/>
        </w:rPr>
        <w:t>作業空間には最大作業域と正常作業域（通常作業域）とがある。</w:t>
      </w:r>
      <w:r>
        <w:rPr>
          <w:rFonts w:ascii="Microsoft JhengHei" w:eastAsia="Microsoft JhengHei"/>
          <w:b/>
          <w:color w:val="040404"/>
          <w:spacing w:val="-2"/>
          <w:lang w:eastAsia="ja-JP"/>
        </w:rPr>
        <w:t>最大作業域</w:t>
      </w:r>
      <w:r>
        <w:rPr>
          <w:rFonts w:ascii="MS Mincho" w:eastAsia="MS Mincho"/>
          <w:color w:val="040404"/>
          <w:spacing w:val="-2"/>
          <w:lang w:eastAsia="ja-JP"/>
        </w:rPr>
        <w:t>（</w:t>
      </w:r>
      <w:r>
        <w:rPr>
          <w:color w:val="040404"/>
          <w:spacing w:val="-2"/>
          <w:lang w:eastAsia="ja-JP"/>
        </w:rPr>
        <w:t xml:space="preserve">max-imum </w:t>
      </w:r>
      <w:r>
        <w:rPr>
          <w:color w:val="040404"/>
          <w:lang w:eastAsia="ja-JP"/>
        </w:rPr>
        <w:t>working area</w:t>
      </w:r>
      <w:r>
        <w:rPr>
          <w:rFonts w:ascii="MS Mincho" w:eastAsia="MS Mincho"/>
          <w:color w:val="040404"/>
          <w:lang w:eastAsia="ja-JP"/>
        </w:rPr>
        <w:t>）とは、固定した肩を中心に、手を最大に伸ばしたときの手の届く範囲。</w:t>
      </w:r>
    </w:p>
    <w:p w14:paraId="0E9C1A40" w14:textId="77777777" w:rsidR="000C7CBF" w:rsidRDefault="00EC0C55">
      <w:pPr>
        <w:pStyle w:val="ThnVnban"/>
        <w:spacing w:before="100"/>
        <w:ind w:right="801" w:firstLine="719"/>
        <w:jc w:val="both"/>
      </w:pPr>
      <w:r>
        <w:rPr>
          <w:color w:val="0000FF"/>
        </w:rPr>
        <w:t>Không</w:t>
      </w:r>
      <w:r>
        <w:rPr>
          <w:color w:val="0000FF"/>
          <w:spacing w:val="40"/>
        </w:rPr>
        <w:t xml:space="preserve"> </w:t>
      </w:r>
      <w:r>
        <w:rPr>
          <w:color w:val="0000FF"/>
        </w:rPr>
        <w:t>gian</w:t>
      </w:r>
      <w:r>
        <w:rPr>
          <w:color w:val="0000FF"/>
          <w:spacing w:val="40"/>
        </w:rPr>
        <w:t xml:space="preserve"> </w:t>
      </w:r>
      <w:r>
        <w:rPr>
          <w:color w:val="0000FF"/>
        </w:rPr>
        <w:t>làm</w:t>
      </w:r>
      <w:r>
        <w:rPr>
          <w:color w:val="0000FF"/>
          <w:spacing w:val="40"/>
        </w:rPr>
        <w:t xml:space="preserve"> </w:t>
      </w:r>
      <w:r>
        <w:rPr>
          <w:color w:val="0000FF"/>
        </w:rPr>
        <w:t>việc</w:t>
      </w:r>
      <w:r>
        <w:rPr>
          <w:color w:val="0000FF"/>
          <w:spacing w:val="40"/>
        </w:rPr>
        <w:t xml:space="preserve"> </w:t>
      </w:r>
      <w:r>
        <w:rPr>
          <w:color w:val="0000FF"/>
        </w:rPr>
        <w:t>bao</w:t>
      </w:r>
      <w:r>
        <w:rPr>
          <w:color w:val="0000FF"/>
          <w:spacing w:val="40"/>
        </w:rPr>
        <w:t xml:space="preserve"> </w:t>
      </w:r>
      <w:r>
        <w:rPr>
          <w:color w:val="0000FF"/>
        </w:rPr>
        <w:t>gồm</w:t>
      </w:r>
      <w:r>
        <w:rPr>
          <w:color w:val="0000FF"/>
          <w:spacing w:val="40"/>
        </w:rPr>
        <w:t xml:space="preserve"> </w:t>
      </w:r>
      <w:r>
        <w:rPr>
          <w:color w:val="0000FF"/>
        </w:rPr>
        <w:t>khu</w:t>
      </w:r>
      <w:r>
        <w:rPr>
          <w:color w:val="0000FF"/>
          <w:spacing w:val="40"/>
        </w:rPr>
        <w:t xml:space="preserve"> </w:t>
      </w:r>
      <w:r>
        <w:rPr>
          <w:color w:val="0000FF"/>
        </w:rPr>
        <w:t>vực</w:t>
      </w:r>
      <w:r>
        <w:rPr>
          <w:color w:val="0000FF"/>
          <w:spacing w:val="40"/>
        </w:rPr>
        <w:t xml:space="preserve"> </w:t>
      </w:r>
      <w:r>
        <w:rPr>
          <w:color w:val="0000FF"/>
        </w:rPr>
        <w:t>làm</w:t>
      </w:r>
      <w:r>
        <w:rPr>
          <w:color w:val="0000FF"/>
          <w:spacing w:val="40"/>
        </w:rPr>
        <w:t xml:space="preserve"> </w:t>
      </w:r>
      <w:r>
        <w:rPr>
          <w:color w:val="0000FF"/>
        </w:rPr>
        <w:t>việc</w:t>
      </w:r>
      <w:r>
        <w:rPr>
          <w:color w:val="0000FF"/>
          <w:spacing w:val="40"/>
        </w:rPr>
        <w:t xml:space="preserve"> </w:t>
      </w:r>
      <w:r>
        <w:rPr>
          <w:color w:val="0000FF"/>
        </w:rPr>
        <w:t>tối</w:t>
      </w:r>
      <w:r>
        <w:rPr>
          <w:color w:val="0000FF"/>
          <w:spacing w:val="40"/>
        </w:rPr>
        <w:t xml:space="preserve"> </w:t>
      </w:r>
      <w:r>
        <w:rPr>
          <w:color w:val="0000FF"/>
        </w:rPr>
        <w:t>đa</w:t>
      </w:r>
      <w:r>
        <w:rPr>
          <w:color w:val="0000FF"/>
          <w:spacing w:val="40"/>
        </w:rPr>
        <w:t xml:space="preserve"> </w:t>
      </w:r>
      <w:r>
        <w:rPr>
          <w:color w:val="0000FF"/>
        </w:rPr>
        <w:t>và</w:t>
      </w:r>
      <w:r>
        <w:rPr>
          <w:color w:val="0000FF"/>
          <w:spacing w:val="40"/>
        </w:rPr>
        <w:t xml:space="preserve"> </w:t>
      </w:r>
      <w:r>
        <w:rPr>
          <w:color w:val="0000FF"/>
        </w:rPr>
        <w:t>khu</w:t>
      </w:r>
      <w:r>
        <w:rPr>
          <w:color w:val="0000FF"/>
          <w:spacing w:val="40"/>
        </w:rPr>
        <w:t xml:space="preserve"> </w:t>
      </w:r>
      <w:r>
        <w:rPr>
          <w:color w:val="0000FF"/>
        </w:rPr>
        <w:t>vực</w:t>
      </w:r>
      <w:r>
        <w:rPr>
          <w:color w:val="0000FF"/>
          <w:spacing w:val="40"/>
        </w:rPr>
        <w:t xml:space="preserve"> </w:t>
      </w:r>
      <w:r>
        <w:rPr>
          <w:color w:val="0000FF"/>
        </w:rPr>
        <w:t>làm</w:t>
      </w:r>
      <w:r>
        <w:rPr>
          <w:color w:val="0000FF"/>
          <w:spacing w:val="40"/>
        </w:rPr>
        <w:t xml:space="preserve"> </w:t>
      </w:r>
      <w:r>
        <w:rPr>
          <w:color w:val="0000FF"/>
        </w:rPr>
        <w:t>việc</w:t>
      </w:r>
      <w:r>
        <w:rPr>
          <w:color w:val="0000FF"/>
          <w:spacing w:val="40"/>
        </w:rPr>
        <w:t xml:space="preserve"> </w:t>
      </w:r>
      <w:r>
        <w:rPr>
          <w:color w:val="0000FF"/>
        </w:rPr>
        <w:t>bình thường.</w:t>
      </w:r>
      <w:r>
        <w:rPr>
          <w:color w:val="0000FF"/>
          <w:spacing w:val="-1"/>
        </w:rPr>
        <w:t xml:space="preserve"> </w:t>
      </w:r>
      <w:r>
        <w:rPr>
          <w:b/>
          <w:color w:val="0000FF"/>
        </w:rPr>
        <w:t>Khu vực làm việc tối đa</w:t>
      </w:r>
      <w:r>
        <w:rPr>
          <w:b/>
          <w:color w:val="0000FF"/>
          <w:spacing w:val="-1"/>
        </w:rPr>
        <w:t xml:space="preserve"> </w:t>
      </w:r>
      <w:r>
        <w:rPr>
          <w:color w:val="0000FF"/>
        </w:rPr>
        <w:t>(max-imum working area) là phạm vi có thể đạt được khi bàn tay duỗi thẳng hoàn toàn, tập trung vào vai cố định.</w:t>
      </w:r>
    </w:p>
    <w:p w14:paraId="15A7B90F" w14:textId="77777777" w:rsidR="000C7CBF" w:rsidRDefault="00EC0C55">
      <w:pPr>
        <w:pStyle w:val="ThnVnban"/>
        <w:spacing w:before="94" w:line="189" w:lineRule="auto"/>
        <w:ind w:right="590"/>
        <w:rPr>
          <w:rFonts w:ascii="MS Mincho" w:eastAsia="MS Mincho"/>
          <w:lang w:eastAsia="ja-JP"/>
        </w:rPr>
      </w:pPr>
      <w:r>
        <w:rPr>
          <w:rFonts w:ascii="Microsoft JhengHei" w:eastAsia="Microsoft JhengHei"/>
          <w:b/>
          <w:color w:val="040404"/>
          <w:lang w:eastAsia="ja-JP"/>
        </w:rPr>
        <w:t>正常作業域（通常作業域）</w:t>
      </w:r>
      <w:r>
        <w:rPr>
          <w:rFonts w:ascii="MS Mincho" w:eastAsia="MS Mincho"/>
          <w:color w:val="040404"/>
          <w:lang w:eastAsia="ja-JP"/>
        </w:rPr>
        <w:t>（</w:t>
      </w:r>
      <w:r>
        <w:rPr>
          <w:color w:val="040404"/>
          <w:lang w:eastAsia="ja-JP"/>
        </w:rPr>
        <w:t>normal working area</w:t>
      </w:r>
      <w:r>
        <w:rPr>
          <w:rFonts w:ascii="MS Mincho" w:eastAsia="MS Mincho"/>
          <w:color w:val="040404"/>
          <w:lang w:eastAsia="ja-JP"/>
        </w:rPr>
        <w:t>）とは、肘を曲げて上腕を体側に近づけ、前腕を自然な状態で動かした範囲」（</w:t>
      </w:r>
      <w:r>
        <w:rPr>
          <w:color w:val="040404"/>
          <w:lang w:eastAsia="ja-JP"/>
        </w:rPr>
        <w:t>JIS</w:t>
      </w:r>
      <w:r>
        <w:rPr>
          <w:color w:val="040404"/>
          <w:spacing w:val="40"/>
          <w:lang w:eastAsia="ja-JP"/>
        </w:rPr>
        <w:t xml:space="preserve"> </w:t>
      </w:r>
      <w:r>
        <w:rPr>
          <w:color w:val="040404"/>
          <w:lang w:eastAsia="ja-JP"/>
        </w:rPr>
        <w:t>Z</w:t>
      </w:r>
      <w:r>
        <w:rPr>
          <w:color w:val="040404"/>
          <w:spacing w:val="40"/>
          <w:lang w:eastAsia="ja-JP"/>
        </w:rPr>
        <w:t xml:space="preserve"> </w:t>
      </w:r>
      <w:r>
        <w:rPr>
          <w:color w:val="040404"/>
          <w:lang w:eastAsia="ja-JP"/>
        </w:rPr>
        <w:t>8141:2022-5311</w:t>
      </w:r>
      <w:r>
        <w:rPr>
          <w:rFonts w:ascii="MS Mincho" w:eastAsia="MS Mincho"/>
          <w:color w:val="040404"/>
          <w:lang w:eastAsia="ja-JP"/>
        </w:rPr>
        <w:t>）と定義され、人間工学の分 野で研究が行われてきた。なお、最大作業域、正常作業域にしては、</w:t>
      </w:r>
      <w:r>
        <w:rPr>
          <w:rFonts w:ascii="Microsoft JhengHei" w:eastAsia="Microsoft JhengHei"/>
          <w:b/>
          <w:color w:val="040404"/>
          <w:spacing w:val="11"/>
          <w:lang w:eastAsia="ja-JP"/>
        </w:rPr>
        <w:t xml:space="preserve">次項 </w:t>
      </w:r>
      <w:r>
        <w:rPr>
          <w:b/>
          <w:color w:val="040404"/>
          <w:lang w:eastAsia="ja-JP"/>
        </w:rPr>
        <w:t>2</w:t>
      </w:r>
      <w:r>
        <w:rPr>
          <w:rFonts w:ascii="Microsoft JhengHei" w:eastAsia="Microsoft JhengHei"/>
          <w:b/>
          <w:color w:val="040404"/>
          <w:lang w:eastAsia="ja-JP"/>
        </w:rPr>
        <w:t>（</w:t>
      </w:r>
      <w:r>
        <w:rPr>
          <w:b/>
          <w:color w:val="040404"/>
          <w:lang w:eastAsia="ja-JP"/>
        </w:rPr>
        <w:t>4</w:t>
      </w:r>
      <w:r>
        <w:rPr>
          <w:rFonts w:ascii="Microsoft JhengHei" w:eastAsia="Microsoft JhengHei"/>
          <w:b/>
          <w:color w:val="040404"/>
          <w:lang w:eastAsia="ja-JP"/>
        </w:rPr>
        <w:t>）「動作経</w:t>
      </w:r>
      <w:r>
        <w:rPr>
          <w:rFonts w:ascii="Microsoft JhengHei" w:eastAsia="Microsoft JhengHei"/>
          <w:b/>
          <w:color w:val="040404"/>
          <w:spacing w:val="-2"/>
          <w:lang w:eastAsia="ja-JP"/>
        </w:rPr>
        <w:t>済の原則」</w:t>
      </w:r>
      <w:r>
        <w:rPr>
          <w:rFonts w:ascii="MS Mincho" w:eastAsia="MS Mincho"/>
          <w:color w:val="040404"/>
          <w:spacing w:val="-2"/>
          <w:lang w:eastAsia="ja-JP"/>
        </w:rPr>
        <w:t>で説明する。</w:t>
      </w:r>
    </w:p>
    <w:p w14:paraId="5E732394" w14:textId="77777777" w:rsidR="000C7CBF" w:rsidRDefault="00EC0C55">
      <w:pPr>
        <w:spacing w:before="61" w:line="242" w:lineRule="auto"/>
        <w:ind w:left="383" w:right="801" w:firstLine="719"/>
        <w:jc w:val="both"/>
        <w:rPr>
          <w:b/>
          <w:sz w:val="21"/>
        </w:rPr>
      </w:pPr>
      <w:r>
        <w:rPr>
          <w:b/>
          <w:color w:val="0000FF"/>
          <w:sz w:val="21"/>
        </w:rPr>
        <w:t>Khu vực làm việc bình thường</w:t>
      </w:r>
      <w:r>
        <w:rPr>
          <w:b/>
          <w:color w:val="0000FF"/>
          <w:spacing w:val="-1"/>
          <w:sz w:val="21"/>
        </w:rPr>
        <w:t xml:space="preserve"> </w:t>
      </w:r>
      <w:r>
        <w:rPr>
          <w:b/>
          <w:color w:val="0000FF"/>
          <w:sz w:val="21"/>
        </w:rPr>
        <w:t>(normal working area)</w:t>
      </w:r>
      <w:r>
        <w:rPr>
          <w:b/>
          <w:color w:val="0000FF"/>
          <w:spacing w:val="-1"/>
          <w:sz w:val="21"/>
        </w:rPr>
        <w:t xml:space="preserve"> </w:t>
      </w:r>
      <w:r>
        <w:rPr>
          <w:color w:val="0000FF"/>
          <w:sz w:val="21"/>
        </w:rPr>
        <w:t>được định nghĩa là vùng mà cẳng tay</w:t>
      </w:r>
      <w:r>
        <w:rPr>
          <w:color w:val="0000FF"/>
          <w:spacing w:val="-2"/>
          <w:sz w:val="21"/>
        </w:rPr>
        <w:t xml:space="preserve"> </w:t>
      </w:r>
      <w:r>
        <w:rPr>
          <w:color w:val="0000FF"/>
          <w:sz w:val="21"/>
        </w:rPr>
        <w:t>di chuyển một cách tự nhiên với khuỷu tay</w:t>
      </w:r>
      <w:r>
        <w:rPr>
          <w:color w:val="0000FF"/>
          <w:spacing w:val="-1"/>
          <w:sz w:val="21"/>
        </w:rPr>
        <w:t xml:space="preserve"> </w:t>
      </w:r>
      <w:r>
        <w:rPr>
          <w:color w:val="0000FF"/>
          <w:sz w:val="21"/>
        </w:rPr>
        <w:t>uốn cong và cánh tay</w:t>
      </w:r>
      <w:r>
        <w:rPr>
          <w:color w:val="0000FF"/>
          <w:spacing w:val="-1"/>
          <w:sz w:val="21"/>
        </w:rPr>
        <w:t xml:space="preserve"> </w:t>
      </w:r>
      <w:r>
        <w:rPr>
          <w:color w:val="0000FF"/>
          <w:sz w:val="21"/>
        </w:rPr>
        <w:t>trên ôm sát cơ thể" (JIS Z</w:t>
      </w:r>
      <w:r>
        <w:rPr>
          <w:color w:val="0000FF"/>
          <w:spacing w:val="-1"/>
          <w:sz w:val="21"/>
        </w:rPr>
        <w:t xml:space="preserve"> </w:t>
      </w:r>
      <w:r>
        <w:rPr>
          <w:color w:val="0000FF"/>
          <w:sz w:val="21"/>
        </w:rPr>
        <w:t>8141:2022-5311), và đã được</w:t>
      </w:r>
      <w:r>
        <w:rPr>
          <w:color w:val="0000FF"/>
          <w:spacing w:val="-1"/>
          <w:sz w:val="21"/>
        </w:rPr>
        <w:t xml:space="preserve"> </w:t>
      </w:r>
      <w:r>
        <w:rPr>
          <w:color w:val="0000FF"/>
          <w:sz w:val="21"/>
        </w:rPr>
        <w:t>nghiên cứu trong lĩnh vực nhân công học. khu vực làm việc tối đa và khu vức làm việc bình thường sẽ được giải thích ở</w:t>
      </w:r>
      <w:r>
        <w:rPr>
          <w:color w:val="0000FF"/>
          <w:spacing w:val="-2"/>
          <w:sz w:val="21"/>
        </w:rPr>
        <w:t xml:space="preserve"> </w:t>
      </w:r>
      <w:r>
        <w:rPr>
          <w:b/>
          <w:color w:val="0000FF"/>
          <w:sz w:val="21"/>
        </w:rPr>
        <w:t>phần 2 (4) tiếp theo `”Nguyên tắc kinh tế vận hành''.</w:t>
      </w:r>
    </w:p>
    <w:p w14:paraId="0228C846" w14:textId="77777777" w:rsidR="000C7CBF" w:rsidRDefault="00EC0C55">
      <w:pPr>
        <w:spacing w:before="22"/>
        <w:ind w:left="383"/>
        <w:rPr>
          <w:rFonts w:ascii="MS Mincho" w:eastAsia="MS Mincho"/>
          <w:sz w:val="21"/>
          <w:lang w:eastAsia="ja-JP"/>
        </w:rPr>
      </w:pPr>
      <w:r>
        <w:rPr>
          <w:rFonts w:ascii="Microsoft JhengHei" w:eastAsia="Microsoft JhengHei"/>
          <w:b/>
          <w:color w:val="040404"/>
          <w:spacing w:val="4"/>
          <w:sz w:val="21"/>
          <w:lang w:eastAsia="ja-JP"/>
        </w:rPr>
        <w:t xml:space="preserve">図表 </w:t>
      </w:r>
      <w:r>
        <w:rPr>
          <w:b/>
          <w:color w:val="040404"/>
          <w:spacing w:val="-2"/>
          <w:sz w:val="21"/>
          <w:lang w:eastAsia="ja-JP"/>
        </w:rPr>
        <w:t>1-4-5</w:t>
      </w:r>
      <w:r>
        <w:rPr>
          <w:b/>
          <w:color w:val="040404"/>
          <w:spacing w:val="3"/>
          <w:sz w:val="21"/>
          <w:lang w:eastAsia="ja-JP"/>
        </w:rPr>
        <w:t xml:space="preserve"> </w:t>
      </w:r>
      <w:r>
        <w:rPr>
          <w:rFonts w:ascii="MS Mincho" w:eastAsia="MS Mincho"/>
          <w:color w:val="040404"/>
          <w:spacing w:val="-3"/>
          <w:sz w:val="21"/>
          <w:lang w:eastAsia="ja-JP"/>
        </w:rPr>
        <w:t>には、座った位置での上肢および下肢の動作域が示されている。</w:t>
      </w:r>
    </w:p>
    <w:p w14:paraId="7197E14B" w14:textId="77777777" w:rsidR="000C7CBF" w:rsidRDefault="00EC0C55">
      <w:pPr>
        <w:pStyle w:val="ThnVnban"/>
        <w:spacing w:before="45"/>
      </w:pPr>
      <w:r>
        <w:rPr>
          <w:b/>
          <w:color w:val="0000FF"/>
        </w:rPr>
        <w:t>Sơ</w:t>
      </w:r>
      <w:r>
        <w:rPr>
          <w:b/>
          <w:color w:val="0000FF"/>
          <w:spacing w:val="-4"/>
        </w:rPr>
        <w:t xml:space="preserve"> </w:t>
      </w:r>
      <w:r>
        <w:rPr>
          <w:b/>
          <w:color w:val="0000FF"/>
        </w:rPr>
        <w:t>đồ</w:t>
      </w:r>
      <w:r>
        <w:rPr>
          <w:b/>
          <w:color w:val="0000FF"/>
          <w:spacing w:val="-2"/>
        </w:rPr>
        <w:t xml:space="preserve"> </w:t>
      </w:r>
      <w:r>
        <w:rPr>
          <w:b/>
          <w:color w:val="0000FF"/>
        </w:rPr>
        <w:t>1-4-5</w:t>
      </w:r>
      <w:r>
        <w:rPr>
          <w:b/>
          <w:color w:val="0000FF"/>
          <w:spacing w:val="-2"/>
        </w:rPr>
        <w:t xml:space="preserve"> </w:t>
      </w:r>
      <w:r>
        <w:rPr>
          <w:color w:val="0000FF"/>
        </w:rPr>
        <w:t>thể</w:t>
      </w:r>
      <w:r>
        <w:rPr>
          <w:color w:val="0000FF"/>
          <w:spacing w:val="-5"/>
        </w:rPr>
        <w:t xml:space="preserve"> </w:t>
      </w:r>
      <w:r>
        <w:rPr>
          <w:color w:val="0000FF"/>
        </w:rPr>
        <w:t>hiện</w:t>
      </w:r>
      <w:r>
        <w:rPr>
          <w:color w:val="0000FF"/>
          <w:spacing w:val="-2"/>
        </w:rPr>
        <w:t xml:space="preserve"> </w:t>
      </w:r>
      <w:r>
        <w:rPr>
          <w:color w:val="0000FF"/>
        </w:rPr>
        <w:t>phạm</w:t>
      </w:r>
      <w:r>
        <w:rPr>
          <w:color w:val="0000FF"/>
          <w:spacing w:val="-6"/>
        </w:rPr>
        <w:t xml:space="preserve"> </w:t>
      </w:r>
      <w:r>
        <w:rPr>
          <w:color w:val="0000FF"/>
        </w:rPr>
        <w:t>vi</w:t>
      </w:r>
      <w:r>
        <w:rPr>
          <w:color w:val="0000FF"/>
          <w:spacing w:val="-4"/>
        </w:rPr>
        <w:t xml:space="preserve"> </w:t>
      </w:r>
      <w:r>
        <w:rPr>
          <w:color w:val="0000FF"/>
        </w:rPr>
        <w:t>chuyển</w:t>
      </w:r>
      <w:r>
        <w:rPr>
          <w:color w:val="0000FF"/>
          <w:spacing w:val="-2"/>
        </w:rPr>
        <w:t xml:space="preserve"> </w:t>
      </w:r>
      <w:r>
        <w:rPr>
          <w:color w:val="0000FF"/>
        </w:rPr>
        <w:t>động</w:t>
      </w:r>
      <w:r>
        <w:rPr>
          <w:color w:val="0000FF"/>
          <w:spacing w:val="-2"/>
        </w:rPr>
        <w:t xml:space="preserve"> </w:t>
      </w:r>
      <w:r>
        <w:rPr>
          <w:color w:val="0000FF"/>
        </w:rPr>
        <w:t>của</w:t>
      </w:r>
      <w:r>
        <w:rPr>
          <w:color w:val="0000FF"/>
          <w:spacing w:val="-2"/>
        </w:rPr>
        <w:t xml:space="preserve"> </w:t>
      </w:r>
      <w:r>
        <w:rPr>
          <w:color w:val="0000FF"/>
        </w:rPr>
        <w:t>chi</w:t>
      </w:r>
      <w:r>
        <w:rPr>
          <w:color w:val="0000FF"/>
          <w:spacing w:val="-4"/>
        </w:rPr>
        <w:t xml:space="preserve"> </w:t>
      </w:r>
      <w:r>
        <w:rPr>
          <w:color w:val="0000FF"/>
        </w:rPr>
        <w:t>trên</w:t>
      </w:r>
      <w:r>
        <w:rPr>
          <w:color w:val="0000FF"/>
          <w:spacing w:val="-2"/>
        </w:rPr>
        <w:t xml:space="preserve"> </w:t>
      </w:r>
      <w:r>
        <w:rPr>
          <w:color w:val="0000FF"/>
        </w:rPr>
        <w:t>và</w:t>
      </w:r>
      <w:r>
        <w:rPr>
          <w:color w:val="0000FF"/>
          <w:spacing w:val="-3"/>
        </w:rPr>
        <w:t xml:space="preserve"> </w:t>
      </w:r>
      <w:r>
        <w:rPr>
          <w:color w:val="0000FF"/>
        </w:rPr>
        <w:t>chi</w:t>
      </w:r>
      <w:r>
        <w:rPr>
          <w:color w:val="0000FF"/>
          <w:spacing w:val="-4"/>
        </w:rPr>
        <w:t xml:space="preserve"> </w:t>
      </w:r>
      <w:r>
        <w:rPr>
          <w:color w:val="0000FF"/>
        </w:rPr>
        <w:t>dưới</w:t>
      </w:r>
      <w:r>
        <w:rPr>
          <w:color w:val="0000FF"/>
          <w:spacing w:val="-3"/>
        </w:rPr>
        <w:t xml:space="preserve"> </w:t>
      </w:r>
      <w:r>
        <w:rPr>
          <w:color w:val="0000FF"/>
        </w:rPr>
        <w:t>trong</w:t>
      </w:r>
      <w:r>
        <w:rPr>
          <w:color w:val="0000FF"/>
          <w:spacing w:val="-2"/>
        </w:rPr>
        <w:t xml:space="preserve"> </w:t>
      </w:r>
      <w:r>
        <w:rPr>
          <w:color w:val="0000FF"/>
        </w:rPr>
        <w:t>tư</w:t>
      </w:r>
      <w:r>
        <w:rPr>
          <w:color w:val="0000FF"/>
          <w:spacing w:val="-2"/>
        </w:rPr>
        <w:t xml:space="preserve"> </w:t>
      </w:r>
      <w:r>
        <w:rPr>
          <w:color w:val="0000FF"/>
        </w:rPr>
        <w:t>thế</w:t>
      </w:r>
      <w:r>
        <w:rPr>
          <w:color w:val="0000FF"/>
          <w:spacing w:val="-2"/>
        </w:rPr>
        <w:t xml:space="preserve"> ngồi.</w:t>
      </w:r>
    </w:p>
    <w:p w14:paraId="6AAAFF78" w14:textId="77777777" w:rsidR="000C7CBF" w:rsidRDefault="000C7CBF">
      <w:pPr>
        <w:pStyle w:val="ThnVnban"/>
        <w:sectPr w:rsidR="000C7CBF">
          <w:pgSz w:w="11910" w:h="16840"/>
          <w:pgMar w:top="1380" w:right="992" w:bottom="280" w:left="1417" w:header="720" w:footer="720" w:gutter="0"/>
          <w:cols w:space="720"/>
        </w:sectPr>
      </w:pPr>
    </w:p>
    <w:p w14:paraId="3D178DDD" w14:textId="77777777" w:rsidR="000C7CBF" w:rsidRDefault="00EC0C55">
      <w:pPr>
        <w:pStyle w:val="ThnVnban"/>
        <w:spacing w:before="43" w:line="242" w:lineRule="auto"/>
        <w:ind w:right="809"/>
        <w:rPr>
          <w:rFonts w:ascii="MS Mincho" w:eastAsia="MS Mincho"/>
          <w:lang w:eastAsia="ja-JP"/>
        </w:rPr>
      </w:pPr>
      <w:r>
        <w:rPr>
          <w:rFonts w:ascii="MS Mincho" w:eastAsia="MS Mincho"/>
          <w:color w:val="040404"/>
          <w:spacing w:val="-2"/>
          <w:lang w:eastAsia="ja-JP"/>
        </w:rPr>
        <w:lastRenderedPageBreak/>
        <w:t>右側の図において、上肢動作域が最大作業域、通常動作域が正常作業域にそれぞれ対応している。</w:t>
      </w:r>
    </w:p>
    <w:p w14:paraId="4BAA2702" w14:textId="77777777" w:rsidR="000C7CBF" w:rsidRDefault="00EC0C55">
      <w:pPr>
        <w:pStyle w:val="ThnVnban"/>
        <w:spacing w:before="90"/>
        <w:ind w:right="751" w:firstLine="719"/>
      </w:pPr>
      <w:r>
        <w:rPr>
          <w:color w:val="0000FF"/>
        </w:rPr>
        <w:t>Trong hình bên phải, phạm</w:t>
      </w:r>
      <w:r>
        <w:rPr>
          <w:color w:val="0000FF"/>
          <w:spacing w:val="-2"/>
        </w:rPr>
        <w:t xml:space="preserve"> </w:t>
      </w:r>
      <w:r>
        <w:rPr>
          <w:color w:val="0000FF"/>
        </w:rPr>
        <w:t>vi chuyển động của chi trên tương ứng với phạm vi hoạt động tối đa và phạm vi chuyển động bình thường tương ứng với phạm vi hoạt động bình thường.</w:t>
      </w:r>
    </w:p>
    <w:p w14:paraId="59A75BC1" w14:textId="77777777" w:rsidR="000C7CBF" w:rsidRDefault="00EC0C55">
      <w:pPr>
        <w:pStyle w:val="ThnVnban"/>
        <w:spacing w:before="103" w:line="244" w:lineRule="auto"/>
        <w:ind w:right="809"/>
        <w:rPr>
          <w:rFonts w:ascii="MS Mincho" w:eastAsia="MS Mincho"/>
          <w:lang w:eastAsia="ja-JP"/>
        </w:rPr>
      </w:pPr>
      <w:r>
        <w:rPr>
          <w:rFonts w:ascii="MS Mincho" w:eastAsia="MS Mincho"/>
          <w:color w:val="040404"/>
          <w:spacing w:val="-2"/>
          <w:lang w:eastAsia="ja-JP"/>
        </w:rPr>
        <w:t>この図では、足のペダル操作における作業域や肘を曲げたときの作業支持面も示されて</w:t>
      </w:r>
      <w:r>
        <w:rPr>
          <w:rFonts w:ascii="MS Mincho" w:eastAsia="MS Mincho"/>
          <w:color w:val="040404"/>
          <w:spacing w:val="-4"/>
          <w:lang w:eastAsia="ja-JP"/>
        </w:rPr>
        <w:t>いる。</w:t>
      </w:r>
    </w:p>
    <w:p w14:paraId="0477E7C3" w14:textId="77777777" w:rsidR="000C7CBF" w:rsidRDefault="00EC0C55">
      <w:pPr>
        <w:pStyle w:val="ThnVnban"/>
        <w:spacing w:before="84"/>
        <w:ind w:right="802" w:firstLine="719"/>
        <w:jc w:val="both"/>
      </w:pPr>
      <w:r>
        <w:rPr>
          <w:color w:val="0000FF"/>
        </w:rPr>
        <w:t>Hình này cũng thể hiện vùng làm việc để vận hành bàn đạp chân và bề mặt hỗ trợ làm</w:t>
      </w:r>
      <w:r>
        <w:rPr>
          <w:color w:val="0000FF"/>
          <w:spacing w:val="40"/>
        </w:rPr>
        <w:t xml:space="preserve"> </w:t>
      </w:r>
      <w:r>
        <w:rPr>
          <w:color w:val="0000FF"/>
        </w:rPr>
        <w:t>việc khi khuỷu tay bị uốn cong.</w:t>
      </w:r>
    </w:p>
    <w:p w14:paraId="0702E5DB" w14:textId="77777777" w:rsidR="000C7CBF" w:rsidRDefault="00EC0C55">
      <w:pPr>
        <w:pStyle w:val="ThnVnban"/>
        <w:spacing w:before="57"/>
        <w:ind w:left="0"/>
        <w:rPr>
          <w:sz w:val="20"/>
        </w:rPr>
      </w:pPr>
      <w:r>
        <w:rPr>
          <w:noProof/>
          <w:sz w:val="20"/>
        </w:rPr>
        <w:drawing>
          <wp:anchor distT="0" distB="0" distL="0" distR="0" simplePos="0" relativeHeight="487599104" behindDoc="1" locked="0" layoutInCell="1" allowOverlap="1" wp14:anchorId="6F94A3A4" wp14:editId="3456AB04">
            <wp:simplePos x="0" y="0"/>
            <wp:positionH relativeFrom="page">
              <wp:posOffset>1608488</wp:posOffset>
            </wp:positionH>
            <wp:positionV relativeFrom="paragraph">
              <wp:posOffset>197575</wp:posOffset>
            </wp:positionV>
            <wp:extent cx="4727199" cy="3553967"/>
            <wp:effectExtent l="0" t="0" r="0" b="0"/>
            <wp:wrapTopAndBottom/>
            <wp:docPr id="123" name="Image 123" descr="439625308_2340490896147655_4747304488215194843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descr="439625308_2340490896147655_4747304488215194843_n"/>
                    <pic:cNvPicPr/>
                  </pic:nvPicPr>
                  <pic:blipFill>
                    <a:blip r:embed="rId205" cstate="print"/>
                    <a:stretch>
                      <a:fillRect/>
                    </a:stretch>
                  </pic:blipFill>
                  <pic:spPr>
                    <a:xfrm>
                      <a:off x="0" y="0"/>
                      <a:ext cx="4727199" cy="3553967"/>
                    </a:xfrm>
                    <a:prstGeom prst="rect">
                      <a:avLst/>
                    </a:prstGeom>
                  </pic:spPr>
                </pic:pic>
              </a:graphicData>
            </a:graphic>
          </wp:anchor>
        </w:drawing>
      </w:r>
    </w:p>
    <w:p w14:paraId="1538B703" w14:textId="77777777" w:rsidR="000C7CBF" w:rsidRDefault="000C7CBF">
      <w:pPr>
        <w:pStyle w:val="ThnVnban"/>
        <w:spacing w:before="53"/>
        <w:ind w:left="0"/>
      </w:pPr>
    </w:p>
    <w:p w14:paraId="3BD1A743" w14:textId="70180DE4" w:rsidR="000C7CBF" w:rsidRPr="003A268E" w:rsidRDefault="003A268E" w:rsidP="003A268E">
      <w:pPr>
        <w:tabs>
          <w:tab w:val="left" w:pos="538"/>
        </w:tabs>
        <w:ind w:left="382"/>
        <w:rPr>
          <w:b/>
          <w:color w:val="040404"/>
          <w:sz w:val="21"/>
          <w:lang w:eastAsia="ja-JP"/>
        </w:rPr>
      </w:pPr>
      <w:r>
        <w:rPr>
          <w:rFonts w:ascii="Microsoft JhengHei" w:eastAsia="Microsoft JhengHei" w:hAnsi="Microsoft JhengHei" w:hint="eastAsia"/>
          <w:b/>
          <w:color w:val="040404"/>
          <w:sz w:val="21"/>
          <w:highlight w:val="yellow"/>
          <w:lang w:eastAsia="ja-JP"/>
        </w:rPr>
        <w:t>2</w:t>
      </w:r>
      <w:r w:rsidRPr="003A268E">
        <w:rPr>
          <w:rFonts w:ascii="Microsoft JhengHei" w:eastAsia="Microsoft JhengHei" w:hAnsi="Microsoft JhengHei"/>
          <w:b/>
          <w:color w:val="040404"/>
          <w:sz w:val="21"/>
          <w:highlight w:val="yellow"/>
          <w:lang w:eastAsia="ja-JP"/>
        </w:rPr>
        <w:t xml:space="preserve">. </w:t>
      </w:r>
      <w:r w:rsidR="00EC0C55" w:rsidRPr="003A268E">
        <w:rPr>
          <w:rFonts w:ascii="Microsoft JhengHei" w:eastAsia="Microsoft JhengHei" w:hAnsi="Microsoft JhengHei"/>
          <w:b/>
          <w:color w:val="040404"/>
          <w:sz w:val="21"/>
          <w:highlight w:val="yellow"/>
          <w:lang w:eastAsia="ja-JP"/>
        </w:rPr>
        <w:t xml:space="preserve">動作改善 </w:t>
      </w:r>
      <w:r w:rsidR="00EC0C55" w:rsidRPr="003A268E">
        <w:rPr>
          <w:b/>
          <w:color w:val="040404"/>
          <w:spacing w:val="-3"/>
          <w:sz w:val="21"/>
          <w:highlight w:val="yellow"/>
          <w:lang w:eastAsia="ja-JP"/>
        </w:rPr>
        <w:t xml:space="preserve">: </w:t>
      </w:r>
      <w:r w:rsidR="00EC0C55" w:rsidRPr="003A268E">
        <w:rPr>
          <w:b/>
          <w:color w:val="0000FF"/>
          <w:sz w:val="21"/>
          <w:highlight w:val="yellow"/>
          <w:lang w:eastAsia="ja-JP"/>
        </w:rPr>
        <w:t>CẢI</w:t>
      </w:r>
      <w:r w:rsidR="00EC0C55" w:rsidRPr="003A268E">
        <w:rPr>
          <w:b/>
          <w:color w:val="0000FF"/>
          <w:spacing w:val="-2"/>
          <w:sz w:val="21"/>
          <w:highlight w:val="yellow"/>
          <w:lang w:eastAsia="ja-JP"/>
        </w:rPr>
        <w:t xml:space="preserve"> </w:t>
      </w:r>
      <w:r w:rsidR="00EC0C55" w:rsidRPr="003A268E">
        <w:rPr>
          <w:b/>
          <w:color w:val="0000FF"/>
          <w:sz w:val="21"/>
          <w:highlight w:val="yellow"/>
          <w:lang w:eastAsia="ja-JP"/>
        </w:rPr>
        <w:t>THIỆN</w:t>
      </w:r>
      <w:r w:rsidR="00EC0C55" w:rsidRPr="003A268E">
        <w:rPr>
          <w:b/>
          <w:color w:val="0000FF"/>
          <w:spacing w:val="-4"/>
          <w:sz w:val="21"/>
          <w:highlight w:val="yellow"/>
          <w:lang w:eastAsia="ja-JP"/>
        </w:rPr>
        <w:t xml:space="preserve"> </w:t>
      </w:r>
      <w:r w:rsidR="00EC0C55" w:rsidRPr="003A268E">
        <w:rPr>
          <w:b/>
          <w:color w:val="0000FF"/>
          <w:sz w:val="21"/>
          <w:highlight w:val="yellow"/>
          <w:lang w:eastAsia="ja-JP"/>
        </w:rPr>
        <w:t>HOẠT</w:t>
      </w:r>
      <w:r w:rsidR="00EC0C55" w:rsidRPr="003A268E">
        <w:rPr>
          <w:b/>
          <w:color w:val="0000FF"/>
          <w:spacing w:val="-3"/>
          <w:sz w:val="21"/>
          <w:highlight w:val="yellow"/>
          <w:lang w:eastAsia="ja-JP"/>
        </w:rPr>
        <w:t xml:space="preserve"> </w:t>
      </w:r>
      <w:r w:rsidR="00EC0C55" w:rsidRPr="003A268E">
        <w:rPr>
          <w:b/>
          <w:color w:val="0000FF"/>
          <w:spacing w:val="-4"/>
          <w:sz w:val="21"/>
          <w:highlight w:val="yellow"/>
          <w:lang w:eastAsia="ja-JP"/>
        </w:rPr>
        <w:t>ĐỘNG</w:t>
      </w:r>
    </w:p>
    <w:p w14:paraId="750A7F84" w14:textId="77777777" w:rsidR="000C7CBF" w:rsidRDefault="00EC0C55">
      <w:pPr>
        <w:spacing w:before="8"/>
        <w:ind w:left="383"/>
        <w:rPr>
          <w:b/>
          <w:sz w:val="21"/>
          <w:lang w:eastAsia="ja-JP"/>
        </w:rPr>
      </w:pPr>
      <w:r>
        <w:rPr>
          <w:rFonts w:ascii="Microsoft JhengHei" w:eastAsia="Microsoft JhengHei" w:hAnsi="Microsoft JhengHei"/>
          <w:b/>
          <w:color w:val="040404"/>
          <w:sz w:val="21"/>
          <w:highlight w:val="yellow"/>
          <w:lang w:eastAsia="ja-JP"/>
        </w:rPr>
        <w:t>（</w:t>
      </w:r>
      <w:r>
        <w:rPr>
          <w:b/>
          <w:color w:val="040404"/>
          <w:sz w:val="21"/>
          <w:highlight w:val="yellow"/>
          <w:lang w:eastAsia="ja-JP"/>
        </w:rPr>
        <w:t>1</w:t>
      </w:r>
      <w:r>
        <w:rPr>
          <w:rFonts w:ascii="Microsoft JhengHei" w:eastAsia="Microsoft JhengHei" w:hAnsi="Microsoft JhengHei"/>
          <w:b/>
          <w:color w:val="040404"/>
          <w:sz w:val="21"/>
          <w:highlight w:val="yellow"/>
          <w:lang w:eastAsia="ja-JP"/>
        </w:rPr>
        <w:t>）</w:t>
      </w:r>
      <w:r>
        <w:rPr>
          <w:rFonts w:ascii="Microsoft JhengHei" w:eastAsia="Microsoft JhengHei" w:hAnsi="Microsoft JhengHei"/>
          <w:b/>
          <w:color w:val="040404"/>
          <w:spacing w:val="8"/>
          <w:sz w:val="21"/>
          <w:highlight w:val="yellow"/>
          <w:lang w:eastAsia="ja-JP"/>
        </w:rPr>
        <w:t>合理化の原則</w:t>
      </w:r>
      <w:r>
        <w:rPr>
          <w:b/>
          <w:color w:val="0000FF"/>
          <w:sz w:val="21"/>
          <w:highlight w:val="yellow"/>
          <w:lang w:eastAsia="ja-JP"/>
        </w:rPr>
        <w:t>NGUYÊN</w:t>
      </w:r>
      <w:r>
        <w:rPr>
          <w:b/>
          <w:color w:val="0000FF"/>
          <w:spacing w:val="-7"/>
          <w:sz w:val="21"/>
          <w:highlight w:val="yellow"/>
          <w:lang w:eastAsia="ja-JP"/>
        </w:rPr>
        <w:t xml:space="preserve"> </w:t>
      </w:r>
      <w:r>
        <w:rPr>
          <w:b/>
          <w:color w:val="0000FF"/>
          <w:sz w:val="21"/>
          <w:highlight w:val="yellow"/>
          <w:lang w:eastAsia="ja-JP"/>
        </w:rPr>
        <w:t>TẮC</w:t>
      </w:r>
      <w:r>
        <w:rPr>
          <w:b/>
          <w:color w:val="0000FF"/>
          <w:spacing w:val="-3"/>
          <w:sz w:val="21"/>
          <w:highlight w:val="yellow"/>
          <w:lang w:eastAsia="ja-JP"/>
        </w:rPr>
        <w:t xml:space="preserve"> </w:t>
      </w:r>
      <w:r>
        <w:rPr>
          <w:b/>
          <w:color w:val="0000FF"/>
          <w:sz w:val="21"/>
          <w:highlight w:val="yellow"/>
          <w:lang w:eastAsia="ja-JP"/>
        </w:rPr>
        <w:t>HỢP</w:t>
      </w:r>
      <w:r>
        <w:rPr>
          <w:b/>
          <w:color w:val="0000FF"/>
          <w:spacing w:val="-6"/>
          <w:sz w:val="21"/>
          <w:highlight w:val="yellow"/>
          <w:lang w:eastAsia="ja-JP"/>
        </w:rPr>
        <w:t xml:space="preserve"> </w:t>
      </w:r>
      <w:r>
        <w:rPr>
          <w:b/>
          <w:color w:val="0000FF"/>
          <w:sz w:val="21"/>
          <w:highlight w:val="yellow"/>
          <w:lang w:eastAsia="ja-JP"/>
        </w:rPr>
        <w:t>LÝ</w:t>
      </w:r>
      <w:r>
        <w:rPr>
          <w:b/>
          <w:color w:val="0000FF"/>
          <w:spacing w:val="-3"/>
          <w:sz w:val="21"/>
          <w:highlight w:val="yellow"/>
          <w:lang w:eastAsia="ja-JP"/>
        </w:rPr>
        <w:t xml:space="preserve"> </w:t>
      </w:r>
      <w:r>
        <w:rPr>
          <w:b/>
          <w:color w:val="0000FF"/>
          <w:spacing w:val="-4"/>
          <w:sz w:val="21"/>
          <w:highlight w:val="yellow"/>
          <w:lang w:eastAsia="ja-JP"/>
        </w:rPr>
        <w:t>HÓA:</w:t>
      </w:r>
    </w:p>
    <w:p w14:paraId="2ECAE46A" w14:textId="77777777" w:rsidR="000C7CBF" w:rsidRDefault="00EC0C55">
      <w:pPr>
        <w:pStyle w:val="ThnVnban"/>
        <w:spacing w:before="44" w:line="206" w:lineRule="auto"/>
        <w:ind w:right="799"/>
        <w:jc w:val="both"/>
        <w:rPr>
          <w:rFonts w:ascii="MS Mincho" w:eastAsia="MS Mincho"/>
          <w:lang w:eastAsia="ja-JP"/>
        </w:rPr>
      </w:pPr>
      <w:r>
        <w:rPr>
          <w:rFonts w:ascii="Microsoft JhengHei" w:eastAsia="Microsoft JhengHei"/>
          <w:b/>
          <w:color w:val="040404"/>
          <w:lang w:eastAsia="ja-JP"/>
        </w:rPr>
        <w:t>合理化の原則</w:t>
      </w:r>
      <w:r>
        <w:rPr>
          <w:rFonts w:ascii="MS Mincho" w:eastAsia="MS Mincho"/>
          <w:color w:val="040404"/>
          <w:lang w:eastAsia="ja-JP"/>
        </w:rPr>
        <w:t>とは、</w:t>
      </w:r>
      <w:r>
        <w:rPr>
          <w:b/>
          <w:color w:val="040404"/>
          <w:lang w:eastAsia="ja-JP"/>
        </w:rPr>
        <w:t xml:space="preserve">3S </w:t>
      </w:r>
      <w:r>
        <w:rPr>
          <w:rFonts w:ascii="MS Mincho" w:eastAsia="MS Mincho"/>
          <w:color w:val="040404"/>
          <w:lang w:eastAsia="ja-JP"/>
        </w:rPr>
        <w:t>とも呼ばれ、「標準化、単純化及び専門化の総称であり、企業活</w:t>
      </w:r>
      <w:r>
        <w:rPr>
          <w:rFonts w:ascii="MS Mincho" w:eastAsia="MS Mincho"/>
          <w:color w:val="040404"/>
          <w:spacing w:val="-2"/>
          <w:lang w:eastAsia="ja-JP"/>
        </w:rPr>
        <w:t>動を効率的に行うための考え方。</w:t>
      </w:r>
    </w:p>
    <w:p w14:paraId="38A97AEB" w14:textId="77777777" w:rsidR="000C7CBF" w:rsidRDefault="00EC0C55">
      <w:pPr>
        <w:pStyle w:val="ThnVnban"/>
        <w:spacing w:before="100"/>
        <w:ind w:right="751" w:firstLine="719"/>
        <w:jc w:val="both"/>
      </w:pPr>
      <w:r>
        <w:rPr>
          <w:b/>
          <w:color w:val="0000FF"/>
        </w:rPr>
        <w:t>Nguyên tắc hợp lý hóa</w:t>
      </w:r>
      <w:r>
        <w:rPr>
          <w:color w:val="0000FF"/>
        </w:rPr>
        <w:t>,</w:t>
      </w:r>
      <w:r>
        <w:rPr>
          <w:color w:val="0000FF"/>
          <w:spacing w:val="-2"/>
        </w:rPr>
        <w:t xml:space="preserve"> </w:t>
      </w:r>
      <w:r>
        <w:rPr>
          <w:color w:val="0000FF"/>
        </w:rPr>
        <w:t>còn</w:t>
      </w:r>
      <w:r>
        <w:rPr>
          <w:color w:val="0000FF"/>
          <w:spacing w:val="-5"/>
        </w:rPr>
        <w:t xml:space="preserve"> </w:t>
      </w:r>
      <w:r>
        <w:rPr>
          <w:color w:val="0000FF"/>
        </w:rPr>
        <w:t>được</w:t>
      </w:r>
      <w:r>
        <w:rPr>
          <w:color w:val="0000FF"/>
          <w:spacing w:val="-3"/>
        </w:rPr>
        <w:t xml:space="preserve"> </w:t>
      </w:r>
      <w:r>
        <w:rPr>
          <w:color w:val="0000FF"/>
        </w:rPr>
        <w:t>gọi</w:t>
      </w:r>
      <w:r>
        <w:rPr>
          <w:color w:val="0000FF"/>
          <w:spacing w:val="-3"/>
        </w:rPr>
        <w:t xml:space="preserve"> </w:t>
      </w:r>
      <w:r>
        <w:rPr>
          <w:color w:val="0000FF"/>
        </w:rPr>
        <w:t>là</w:t>
      </w:r>
      <w:r>
        <w:rPr>
          <w:color w:val="0000FF"/>
          <w:spacing w:val="-2"/>
        </w:rPr>
        <w:t xml:space="preserve"> </w:t>
      </w:r>
      <w:r>
        <w:rPr>
          <w:b/>
          <w:color w:val="0000FF"/>
        </w:rPr>
        <w:t>3S</w:t>
      </w:r>
      <w:r>
        <w:rPr>
          <w:color w:val="0000FF"/>
        </w:rPr>
        <w:t>,</w:t>
      </w:r>
      <w:r>
        <w:rPr>
          <w:color w:val="0000FF"/>
          <w:spacing w:val="-2"/>
        </w:rPr>
        <w:t xml:space="preserve"> </w:t>
      </w:r>
      <w:r>
        <w:rPr>
          <w:color w:val="0000FF"/>
        </w:rPr>
        <w:t>là</w:t>
      </w:r>
      <w:r>
        <w:rPr>
          <w:color w:val="0000FF"/>
          <w:spacing w:val="-2"/>
        </w:rPr>
        <w:t xml:space="preserve"> </w:t>
      </w:r>
      <w:r>
        <w:rPr>
          <w:color w:val="0000FF"/>
        </w:rPr>
        <w:t>một</w:t>
      </w:r>
      <w:r>
        <w:rPr>
          <w:color w:val="0000FF"/>
          <w:spacing w:val="-3"/>
        </w:rPr>
        <w:t xml:space="preserve"> </w:t>
      </w:r>
      <w:r>
        <w:rPr>
          <w:color w:val="0000FF"/>
        </w:rPr>
        <w:t>thuật</w:t>
      </w:r>
      <w:r>
        <w:rPr>
          <w:color w:val="0000FF"/>
          <w:spacing w:val="-3"/>
        </w:rPr>
        <w:t xml:space="preserve"> </w:t>
      </w:r>
      <w:r>
        <w:rPr>
          <w:color w:val="0000FF"/>
        </w:rPr>
        <w:t>ngữ</w:t>
      </w:r>
      <w:r>
        <w:rPr>
          <w:color w:val="0000FF"/>
          <w:spacing w:val="-1"/>
        </w:rPr>
        <w:t xml:space="preserve"> </w:t>
      </w:r>
      <w:r>
        <w:rPr>
          <w:color w:val="0000FF"/>
        </w:rPr>
        <w:t>chung</w:t>
      </w:r>
      <w:r>
        <w:rPr>
          <w:color w:val="0000FF"/>
          <w:spacing w:val="-5"/>
        </w:rPr>
        <w:t xml:space="preserve"> </w:t>
      </w:r>
      <w:r>
        <w:rPr>
          <w:color w:val="0000FF"/>
        </w:rPr>
        <w:t>để</w:t>
      </w:r>
      <w:r>
        <w:rPr>
          <w:color w:val="0000FF"/>
          <w:spacing w:val="-2"/>
        </w:rPr>
        <w:t xml:space="preserve"> </w:t>
      </w:r>
      <w:r>
        <w:rPr>
          <w:color w:val="0000FF"/>
        </w:rPr>
        <w:t>chỉ</w:t>
      </w:r>
      <w:r>
        <w:rPr>
          <w:color w:val="0000FF"/>
          <w:spacing w:val="-3"/>
        </w:rPr>
        <w:t xml:space="preserve"> </w:t>
      </w:r>
      <w:r>
        <w:rPr>
          <w:color w:val="0000FF"/>
        </w:rPr>
        <w:t>tiêu</w:t>
      </w:r>
      <w:r>
        <w:rPr>
          <w:color w:val="0000FF"/>
          <w:spacing w:val="-2"/>
        </w:rPr>
        <w:t xml:space="preserve"> </w:t>
      </w:r>
      <w:r>
        <w:rPr>
          <w:color w:val="0000FF"/>
        </w:rPr>
        <w:t>chuẩn</w:t>
      </w:r>
      <w:r>
        <w:rPr>
          <w:color w:val="0000FF"/>
          <w:spacing w:val="-7"/>
        </w:rPr>
        <w:t xml:space="preserve"> </w:t>
      </w:r>
      <w:r>
        <w:rPr>
          <w:color w:val="0000FF"/>
        </w:rPr>
        <w:t>hóa, đơn giản hóa và chuyên môn hóa, đồng thời là một cách tư duy để thực hiện các hoạt động của công ty một cách hiệu quả.</w:t>
      </w:r>
    </w:p>
    <w:p w14:paraId="58DD5CFD" w14:textId="77777777" w:rsidR="000C7CBF" w:rsidRDefault="00EC0C55">
      <w:pPr>
        <w:pStyle w:val="ThnVnban"/>
        <w:spacing w:before="157" w:line="180" w:lineRule="auto"/>
        <w:ind w:right="765"/>
        <w:jc w:val="both"/>
        <w:rPr>
          <w:rFonts w:ascii="Microsoft JhengHei" w:eastAsia="Microsoft JhengHei"/>
          <w:b/>
          <w:lang w:eastAsia="ja-JP"/>
        </w:rPr>
      </w:pPr>
      <w:r>
        <w:rPr>
          <w:rFonts w:ascii="MS Mincho" w:eastAsia="MS Mincho"/>
          <w:color w:val="040404"/>
          <w:lang w:eastAsia="ja-JP"/>
        </w:rPr>
        <w:t xml:space="preserve">注釈 </w:t>
      </w:r>
      <w:r>
        <w:rPr>
          <w:color w:val="040404"/>
          <w:lang w:eastAsia="ja-JP"/>
        </w:rPr>
        <w:t xml:space="preserve">1 </w:t>
      </w:r>
      <w:r>
        <w:rPr>
          <w:rFonts w:ascii="MS Mincho" w:eastAsia="MS Mincho"/>
          <w:color w:val="040404"/>
          <w:lang w:eastAsia="ja-JP"/>
        </w:rPr>
        <w:t>設計、計画、業務、データベースなどで繰り返し共通に用いるために標準を設定</w:t>
      </w:r>
      <w:r>
        <w:rPr>
          <w:rFonts w:ascii="MS Mincho" w:eastAsia="MS Mincho"/>
          <w:color w:val="040404"/>
          <w:spacing w:val="-2"/>
          <w:lang w:eastAsia="ja-JP"/>
        </w:rPr>
        <w:t>し、標準に基づいて理活動を行うことを</w:t>
      </w:r>
      <w:r>
        <w:rPr>
          <w:rFonts w:ascii="Microsoft JhengHei" w:eastAsia="Microsoft JhengHei"/>
          <w:b/>
          <w:color w:val="040404"/>
          <w:spacing w:val="-2"/>
          <w:lang w:eastAsia="ja-JP"/>
        </w:rPr>
        <w:t>標準化</w:t>
      </w:r>
      <w:r>
        <w:rPr>
          <w:rFonts w:ascii="MS Mincho" w:eastAsia="MS Mincho"/>
          <w:color w:val="040404"/>
          <w:spacing w:val="-2"/>
          <w:lang w:eastAsia="ja-JP"/>
        </w:rPr>
        <w:t>（</w:t>
      </w:r>
      <w:r>
        <w:rPr>
          <w:color w:val="040404"/>
          <w:spacing w:val="-2"/>
          <w:lang w:eastAsia="ja-JP"/>
        </w:rPr>
        <w:t>standardization</w:t>
      </w:r>
      <w:r>
        <w:rPr>
          <w:rFonts w:ascii="MS Mincho" w:eastAsia="MS Mincho"/>
          <w:color w:val="040404"/>
          <w:spacing w:val="-2"/>
          <w:lang w:eastAsia="ja-JP"/>
        </w:rPr>
        <w:t>）といい、設計、品種構</w:t>
      </w:r>
      <w:r>
        <w:rPr>
          <w:rFonts w:ascii="MS Mincho" w:eastAsia="MS Mincho"/>
          <w:color w:val="040404"/>
          <w:spacing w:val="28"/>
          <w:lang w:eastAsia="ja-JP"/>
        </w:rPr>
        <w:t xml:space="preserve">成、構造、組織、手法、職務、システムなどの複雑さを減らすことを </w:t>
      </w:r>
      <w:r>
        <w:rPr>
          <w:rFonts w:ascii="Microsoft JhengHei" w:eastAsia="Microsoft JhengHei"/>
          <w:b/>
          <w:color w:val="040404"/>
          <w:spacing w:val="32"/>
          <w:lang w:eastAsia="ja-JP"/>
        </w:rPr>
        <w:t>単純化</w:t>
      </w:r>
    </w:p>
    <w:p w14:paraId="3F454B06" w14:textId="77777777" w:rsidR="000C7CBF" w:rsidRDefault="00EC0C55">
      <w:pPr>
        <w:pStyle w:val="ThnVnban"/>
        <w:spacing w:before="27" w:line="192" w:lineRule="auto"/>
        <w:ind w:right="808"/>
        <w:rPr>
          <w:rFonts w:ascii="MS Mincho" w:eastAsia="MS Mincho"/>
        </w:rPr>
      </w:pPr>
      <w:r>
        <w:rPr>
          <w:rFonts w:ascii="MS Mincho" w:eastAsia="MS Mincho"/>
          <w:color w:val="040404"/>
          <w:spacing w:val="7"/>
        </w:rPr>
        <w:t>（</w:t>
      </w:r>
      <w:r>
        <w:rPr>
          <w:color w:val="040404"/>
        </w:rPr>
        <w:t>s</w:t>
      </w:r>
      <w:r>
        <w:rPr>
          <w:color w:val="040404"/>
          <w:spacing w:val="-2"/>
        </w:rPr>
        <w:t>i</w:t>
      </w:r>
      <w:r>
        <w:rPr>
          <w:color w:val="040404"/>
          <w:spacing w:val="-4"/>
        </w:rPr>
        <w:t>m</w:t>
      </w:r>
      <w:r>
        <w:rPr>
          <w:color w:val="040404"/>
        </w:rPr>
        <w:t>p</w:t>
      </w:r>
      <w:r>
        <w:rPr>
          <w:color w:val="040404"/>
          <w:spacing w:val="-2"/>
        </w:rPr>
        <w:t>li</w:t>
      </w:r>
      <w:r>
        <w:rPr>
          <w:color w:val="040404"/>
          <w:spacing w:val="-1"/>
        </w:rPr>
        <w:t>f</w:t>
      </w:r>
      <w:r>
        <w:rPr>
          <w:color w:val="040404"/>
          <w:spacing w:val="-2"/>
        </w:rPr>
        <w:t>i</w:t>
      </w:r>
      <w:r>
        <w:rPr>
          <w:color w:val="040404"/>
        </w:rPr>
        <w:t>cat</w:t>
      </w:r>
      <w:r>
        <w:rPr>
          <w:color w:val="040404"/>
          <w:spacing w:val="-2"/>
        </w:rPr>
        <w:t>i</w:t>
      </w:r>
      <w:r>
        <w:rPr>
          <w:color w:val="040404"/>
        </w:rPr>
        <w:t>o</w:t>
      </w:r>
      <w:r>
        <w:rPr>
          <w:color w:val="040404"/>
          <w:spacing w:val="7"/>
        </w:rPr>
        <w:t>n</w:t>
      </w:r>
      <w:r>
        <w:rPr>
          <w:rFonts w:ascii="MS Mincho" w:eastAsia="MS Mincho"/>
          <w:color w:val="040404"/>
          <w:spacing w:val="4"/>
        </w:rPr>
        <w:t>）</w:t>
      </w:r>
      <w:r>
        <w:rPr>
          <w:rFonts w:ascii="MS Mincho" w:eastAsia="MS Mincho"/>
          <w:color w:val="040404"/>
          <w:spacing w:val="3"/>
        </w:rPr>
        <w:t>といい、生産工程、生産システム、工場又は企業を対象に特定の機能</w:t>
      </w:r>
      <w:r>
        <w:rPr>
          <w:rFonts w:ascii="MS Mincho" w:eastAsia="MS Mincho"/>
          <w:color w:val="040404"/>
          <w:spacing w:val="-3"/>
        </w:rPr>
        <w:t>に特化することを</w:t>
      </w:r>
      <w:r>
        <w:rPr>
          <w:rFonts w:ascii="Microsoft JhengHei" w:eastAsia="Microsoft JhengHei"/>
          <w:b/>
          <w:color w:val="040404"/>
        </w:rPr>
        <w:t>専門化</w:t>
      </w:r>
      <w:r>
        <w:rPr>
          <w:rFonts w:ascii="MS Mincho" w:eastAsia="MS Mincho"/>
          <w:color w:val="040404"/>
        </w:rPr>
        <w:t>（</w:t>
      </w:r>
      <w:r>
        <w:rPr>
          <w:color w:val="040404"/>
        </w:rPr>
        <w:t>sp</w:t>
      </w:r>
      <w:r>
        <w:rPr>
          <w:color w:val="040404"/>
          <w:spacing w:val="-1"/>
        </w:rPr>
        <w:t>e</w:t>
      </w:r>
      <w:r>
        <w:rPr>
          <w:color w:val="040404"/>
        </w:rPr>
        <w:t>c</w:t>
      </w:r>
      <w:r>
        <w:rPr>
          <w:color w:val="040404"/>
          <w:spacing w:val="-2"/>
        </w:rPr>
        <w:t>i</w:t>
      </w:r>
      <w:r>
        <w:rPr>
          <w:color w:val="040404"/>
        </w:rPr>
        <w:t>a</w:t>
      </w:r>
      <w:r>
        <w:rPr>
          <w:color w:val="040404"/>
          <w:spacing w:val="-2"/>
        </w:rPr>
        <w:t>li</w:t>
      </w:r>
      <w:r>
        <w:rPr>
          <w:color w:val="040404"/>
        </w:rPr>
        <w:t>z</w:t>
      </w:r>
      <w:r>
        <w:rPr>
          <w:color w:val="040404"/>
          <w:spacing w:val="-1"/>
        </w:rPr>
        <w:t>a</w:t>
      </w:r>
      <w:r>
        <w:rPr>
          <w:color w:val="040404"/>
          <w:spacing w:val="-4"/>
        </w:rPr>
        <w:t>-</w:t>
      </w:r>
      <w:r>
        <w:rPr>
          <w:color w:val="040404"/>
          <w:spacing w:val="-2"/>
        </w:rPr>
        <w:t>ti</w:t>
      </w:r>
      <w:r>
        <w:rPr>
          <w:color w:val="040404"/>
        </w:rPr>
        <w:t>o</w:t>
      </w:r>
      <w:r>
        <w:rPr>
          <w:color w:val="040404"/>
          <w:spacing w:val="-1"/>
        </w:rPr>
        <w:t>n</w:t>
      </w:r>
      <w:r>
        <w:rPr>
          <w:rFonts w:ascii="MS Mincho" w:eastAsia="MS Mincho"/>
          <w:color w:val="040404"/>
        </w:rPr>
        <w:t>）</w:t>
      </w:r>
      <w:r>
        <w:rPr>
          <w:rFonts w:ascii="MS Mincho" w:eastAsia="MS Mincho"/>
          <w:color w:val="040404"/>
          <w:spacing w:val="-1"/>
        </w:rPr>
        <w:t>という。</w:t>
      </w:r>
    </w:p>
    <w:p w14:paraId="605BFB58" w14:textId="77777777" w:rsidR="000C7CBF" w:rsidRDefault="00EC0C55">
      <w:pPr>
        <w:pStyle w:val="ThnVnban"/>
        <w:spacing w:before="67"/>
        <w:ind w:right="801" w:firstLine="719"/>
        <w:jc w:val="both"/>
      </w:pPr>
      <w:r>
        <w:rPr>
          <w:b/>
          <w:color w:val="0000FF"/>
        </w:rPr>
        <w:t>Tiêu chuẩn hóa</w:t>
      </w:r>
      <w:r>
        <w:rPr>
          <w:b/>
          <w:color w:val="0000FF"/>
          <w:spacing w:val="-3"/>
        </w:rPr>
        <w:t xml:space="preserve"> </w:t>
      </w:r>
      <w:r>
        <w:rPr>
          <w:color w:val="0000FF"/>
        </w:rPr>
        <w:t>đề cập đến việc thiết lập các tiêu chuẩn và tiến hành các hoạt động quản lý dựa trên các tiêu chuẩn đó, và</w:t>
      </w:r>
      <w:r>
        <w:rPr>
          <w:color w:val="0000FF"/>
          <w:spacing w:val="-1"/>
        </w:rPr>
        <w:t xml:space="preserve"> </w:t>
      </w:r>
      <w:r>
        <w:rPr>
          <w:b/>
          <w:color w:val="0000FF"/>
        </w:rPr>
        <w:t>đơn giản hóa</w:t>
      </w:r>
      <w:r>
        <w:rPr>
          <w:b/>
          <w:color w:val="0000FF"/>
          <w:spacing w:val="-3"/>
        </w:rPr>
        <w:t xml:space="preserve"> </w:t>
      </w:r>
      <w:r>
        <w:rPr>
          <w:color w:val="0000FF"/>
        </w:rPr>
        <w:t>đề cập đến việc giảm độ phức tạp của thiết kế, thành phần sản phẩm, cấu trúc, tổ chức, phương pháp, công việc, hệ thống, v.v.) và</w:t>
      </w:r>
      <w:r>
        <w:rPr>
          <w:color w:val="0000FF"/>
          <w:spacing w:val="-2"/>
        </w:rPr>
        <w:t xml:space="preserve"> </w:t>
      </w:r>
      <w:r>
        <w:rPr>
          <w:b/>
          <w:color w:val="0000FF"/>
        </w:rPr>
        <w:t>chuyên môn hóa</w:t>
      </w:r>
      <w:r>
        <w:rPr>
          <w:b/>
          <w:color w:val="0000FF"/>
          <w:spacing w:val="-1"/>
        </w:rPr>
        <w:t xml:space="preserve"> </w:t>
      </w:r>
      <w:r>
        <w:rPr>
          <w:color w:val="0000FF"/>
        </w:rPr>
        <w:t>đề cập đến việc chuyên môn hóa một quy trình sản xuất, hệ thống sản xuất, nhà máy hoặc công ty theo một chức năng cụ thể.</w:t>
      </w:r>
    </w:p>
    <w:p w14:paraId="43C65AD3" w14:textId="77777777" w:rsidR="000C7CBF" w:rsidRDefault="000C7CBF">
      <w:pPr>
        <w:pStyle w:val="ThnVnban"/>
        <w:jc w:val="both"/>
        <w:sectPr w:rsidR="000C7CBF">
          <w:pgSz w:w="11910" w:h="16840"/>
          <w:pgMar w:top="1380" w:right="992" w:bottom="280" w:left="1417" w:header="720" w:footer="720" w:gutter="0"/>
          <w:cols w:space="720"/>
        </w:sectPr>
      </w:pPr>
    </w:p>
    <w:p w14:paraId="2B973429" w14:textId="77777777" w:rsidR="000C7CBF" w:rsidRDefault="00EC0C55">
      <w:pPr>
        <w:pStyle w:val="ThnVnban"/>
        <w:spacing w:before="63" w:line="242" w:lineRule="auto"/>
        <w:ind w:right="801"/>
        <w:rPr>
          <w:rFonts w:ascii="MS Mincho" w:eastAsia="MS Mincho"/>
          <w:lang w:eastAsia="ja-JP"/>
        </w:rPr>
      </w:pPr>
      <w:r>
        <w:rPr>
          <w:color w:val="040404"/>
          <w:lang w:eastAsia="ja-JP"/>
        </w:rPr>
        <w:lastRenderedPageBreak/>
        <w:t>3S</w:t>
      </w:r>
      <w:r>
        <w:rPr>
          <w:color w:val="040404"/>
          <w:spacing w:val="-14"/>
          <w:lang w:eastAsia="ja-JP"/>
        </w:rPr>
        <w:t xml:space="preserve"> </w:t>
      </w:r>
      <w:r>
        <w:rPr>
          <w:rFonts w:ascii="MS Mincho" w:eastAsia="MS Mincho"/>
          <w:color w:val="040404"/>
          <w:lang w:eastAsia="ja-JP"/>
        </w:rPr>
        <w:t>はこれらの英単語の頭文字をとったものである」（</w:t>
      </w:r>
      <w:r>
        <w:rPr>
          <w:color w:val="040404"/>
          <w:lang w:eastAsia="ja-JP"/>
        </w:rPr>
        <w:t>JISZ</w:t>
      </w:r>
      <w:r>
        <w:rPr>
          <w:color w:val="040404"/>
          <w:spacing w:val="16"/>
          <w:lang w:eastAsia="ja-JP"/>
        </w:rPr>
        <w:t xml:space="preserve"> </w:t>
      </w:r>
      <w:r>
        <w:rPr>
          <w:color w:val="040404"/>
          <w:lang w:eastAsia="ja-JP"/>
        </w:rPr>
        <w:t>8141:</w:t>
      </w:r>
      <w:r>
        <w:rPr>
          <w:color w:val="040404"/>
          <w:spacing w:val="19"/>
          <w:lang w:eastAsia="ja-JP"/>
        </w:rPr>
        <w:t xml:space="preserve"> </w:t>
      </w:r>
      <w:r>
        <w:rPr>
          <w:color w:val="040404"/>
          <w:lang w:eastAsia="ja-JP"/>
        </w:rPr>
        <w:t>2022-1105</w:t>
      </w:r>
      <w:r>
        <w:rPr>
          <w:rFonts w:ascii="MS Mincho" w:eastAsia="MS Mincho"/>
          <w:color w:val="040404"/>
          <w:lang w:eastAsia="ja-JP"/>
        </w:rPr>
        <w:t>）と定義され</w:t>
      </w:r>
      <w:r>
        <w:rPr>
          <w:rFonts w:ascii="MS Mincho" w:eastAsia="MS Mincho"/>
          <w:color w:val="040404"/>
          <w:spacing w:val="-6"/>
          <w:lang w:eastAsia="ja-JP"/>
        </w:rPr>
        <w:t>る。</w:t>
      </w:r>
    </w:p>
    <w:p w14:paraId="62B8C4C3" w14:textId="77777777" w:rsidR="000C7CBF" w:rsidRDefault="00EC0C55">
      <w:pPr>
        <w:pStyle w:val="ThnVnban"/>
        <w:spacing w:before="90"/>
      </w:pPr>
      <w:r>
        <w:rPr>
          <w:color w:val="0000FF"/>
        </w:rPr>
        <w:t>3S</w:t>
      </w:r>
      <w:r>
        <w:rPr>
          <w:color w:val="0000FF"/>
          <w:spacing w:val="-3"/>
        </w:rPr>
        <w:t xml:space="preserve"> </w:t>
      </w:r>
      <w:r>
        <w:rPr>
          <w:color w:val="0000FF"/>
        </w:rPr>
        <w:t>là</w:t>
      </w:r>
      <w:r>
        <w:rPr>
          <w:color w:val="0000FF"/>
          <w:spacing w:val="-3"/>
        </w:rPr>
        <w:t xml:space="preserve"> </w:t>
      </w:r>
      <w:r>
        <w:rPr>
          <w:color w:val="0000FF"/>
        </w:rPr>
        <w:t>từ</w:t>
      </w:r>
      <w:r>
        <w:rPr>
          <w:color w:val="0000FF"/>
          <w:spacing w:val="-2"/>
        </w:rPr>
        <w:t xml:space="preserve"> </w:t>
      </w:r>
      <w:r>
        <w:rPr>
          <w:color w:val="0000FF"/>
        </w:rPr>
        <w:t>viết</w:t>
      </w:r>
      <w:r>
        <w:rPr>
          <w:color w:val="0000FF"/>
          <w:spacing w:val="-3"/>
        </w:rPr>
        <w:t xml:space="preserve"> </w:t>
      </w:r>
      <w:r>
        <w:rPr>
          <w:color w:val="0000FF"/>
        </w:rPr>
        <w:t>tắt</w:t>
      </w:r>
      <w:r>
        <w:rPr>
          <w:color w:val="0000FF"/>
          <w:spacing w:val="-4"/>
        </w:rPr>
        <w:t xml:space="preserve"> </w:t>
      </w:r>
      <w:r>
        <w:rPr>
          <w:color w:val="0000FF"/>
        </w:rPr>
        <w:t>của</w:t>
      </w:r>
      <w:r>
        <w:rPr>
          <w:color w:val="0000FF"/>
          <w:spacing w:val="-4"/>
        </w:rPr>
        <w:t xml:space="preserve"> </w:t>
      </w:r>
      <w:r>
        <w:rPr>
          <w:color w:val="0000FF"/>
        </w:rPr>
        <w:t>các</w:t>
      </w:r>
      <w:r>
        <w:rPr>
          <w:color w:val="0000FF"/>
          <w:spacing w:val="-3"/>
        </w:rPr>
        <w:t xml:space="preserve"> </w:t>
      </w:r>
      <w:r>
        <w:rPr>
          <w:color w:val="0000FF"/>
        </w:rPr>
        <w:t>từ</w:t>
      </w:r>
      <w:r>
        <w:rPr>
          <w:color w:val="0000FF"/>
          <w:spacing w:val="-2"/>
        </w:rPr>
        <w:t xml:space="preserve"> </w:t>
      </w:r>
      <w:r>
        <w:rPr>
          <w:color w:val="0000FF"/>
        </w:rPr>
        <w:t>tiếng</w:t>
      </w:r>
      <w:r>
        <w:rPr>
          <w:color w:val="0000FF"/>
          <w:spacing w:val="-3"/>
        </w:rPr>
        <w:t xml:space="preserve"> </w:t>
      </w:r>
      <w:r>
        <w:rPr>
          <w:color w:val="0000FF"/>
        </w:rPr>
        <w:t>Anh</w:t>
      </w:r>
      <w:r>
        <w:rPr>
          <w:color w:val="0000FF"/>
          <w:spacing w:val="-3"/>
        </w:rPr>
        <w:t xml:space="preserve"> </w:t>
      </w:r>
      <w:r>
        <w:rPr>
          <w:color w:val="0000FF"/>
        </w:rPr>
        <w:t>này</w:t>
      </w:r>
      <w:r>
        <w:rPr>
          <w:color w:val="0000FF"/>
          <w:spacing w:val="-7"/>
        </w:rPr>
        <w:t xml:space="preserve"> </w:t>
      </w:r>
      <w:r>
        <w:rPr>
          <w:color w:val="0000FF"/>
        </w:rPr>
        <w:t>(JISZ</w:t>
      </w:r>
      <w:r>
        <w:rPr>
          <w:color w:val="0000FF"/>
          <w:spacing w:val="-5"/>
        </w:rPr>
        <w:t xml:space="preserve"> </w:t>
      </w:r>
      <w:r>
        <w:rPr>
          <w:color w:val="0000FF"/>
        </w:rPr>
        <w:t>8141:</w:t>
      </w:r>
      <w:r>
        <w:rPr>
          <w:color w:val="0000FF"/>
          <w:spacing w:val="-3"/>
        </w:rPr>
        <w:t xml:space="preserve"> </w:t>
      </w:r>
      <w:r>
        <w:rPr>
          <w:color w:val="0000FF"/>
        </w:rPr>
        <w:t>2022-</w:t>
      </w:r>
      <w:r>
        <w:rPr>
          <w:color w:val="0000FF"/>
          <w:spacing w:val="-2"/>
        </w:rPr>
        <w:t>1105).</w:t>
      </w:r>
    </w:p>
    <w:p w14:paraId="65614BB2" w14:textId="77777777" w:rsidR="000C7CBF" w:rsidRDefault="00EC0C55">
      <w:pPr>
        <w:pStyle w:val="ThnVnban"/>
        <w:spacing w:before="104" w:line="242" w:lineRule="auto"/>
        <w:ind w:right="806"/>
        <w:rPr>
          <w:rFonts w:ascii="MS Mincho" w:eastAsia="MS Mincho"/>
          <w:lang w:eastAsia="ja-JP"/>
        </w:rPr>
      </w:pPr>
      <w:r>
        <w:rPr>
          <w:rFonts w:ascii="MS Mincho" w:eastAsia="MS Mincho"/>
          <w:color w:val="040404"/>
          <w:spacing w:val="-2"/>
          <w:lang w:eastAsia="ja-JP"/>
        </w:rPr>
        <w:t>この中で、特に専門化については、少種（単一品種）多量生産には向いていたが、多種少量生産になると現実とそぐわないものになった。</w:t>
      </w:r>
    </w:p>
    <w:p w14:paraId="60A1EA37" w14:textId="77777777" w:rsidR="000C7CBF" w:rsidRDefault="00EC0C55">
      <w:pPr>
        <w:pStyle w:val="ThnVnban"/>
        <w:spacing w:before="90" w:line="256" w:lineRule="auto"/>
        <w:ind w:right="804" w:firstLine="719"/>
        <w:rPr>
          <w:rFonts w:ascii="MS Mincho" w:eastAsia="MS Mincho" w:hAnsi="MS Mincho"/>
        </w:rPr>
      </w:pPr>
      <w:r>
        <w:rPr>
          <w:color w:val="0000FF"/>
        </w:rPr>
        <w:t>Trong số này, chuyên môn hóa nói riêng phù hợp với việc sản xuất số lượng nhỏ một số giống (giống đơn), nhưng lại không phù hợp với thực tế khi sản xuất số lượng thấp, hỗn hợp cao.</w:t>
      </w:r>
      <w:r>
        <w:rPr>
          <w:rFonts w:ascii="MS Mincho" w:eastAsia="MS Mincho" w:hAnsi="MS Mincho"/>
          <w:color w:val="040404"/>
          <w:spacing w:val="-2"/>
        </w:rPr>
        <w:t>このため、専門化を多種少量生産では、</w:t>
      </w:r>
      <w:r>
        <w:rPr>
          <w:rFonts w:ascii="Microsoft JhengHei" w:eastAsia="Microsoft JhengHei" w:hAnsi="Microsoft JhengHei"/>
          <w:b/>
          <w:color w:val="040404"/>
          <w:spacing w:val="-2"/>
        </w:rPr>
        <w:t>汎用化</w:t>
      </w:r>
      <w:r>
        <w:rPr>
          <w:rFonts w:ascii="MS Mincho" w:eastAsia="MS Mincho" w:hAnsi="MS Mincho"/>
          <w:color w:val="040404"/>
          <w:spacing w:val="-2"/>
        </w:rPr>
        <w:t>または</w:t>
      </w:r>
      <w:r>
        <w:rPr>
          <w:rFonts w:ascii="Microsoft JhengHei" w:eastAsia="Microsoft JhengHei" w:hAnsi="Microsoft JhengHei"/>
          <w:b/>
          <w:color w:val="040404"/>
          <w:spacing w:val="-2"/>
        </w:rPr>
        <w:t>多機能化</w:t>
      </w:r>
      <w:r>
        <w:rPr>
          <w:rFonts w:ascii="MS Mincho" w:eastAsia="MS Mincho" w:hAnsi="MS Mincho"/>
          <w:color w:val="040404"/>
          <w:spacing w:val="-2"/>
        </w:rPr>
        <w:t>に置き換えることが必要</w:t>
      </w:r>
    </w:p>
    <w:p w14:paraId="3EA3382A" w14:textId="77777777" w:rsidR="000C7CBF" w:rsidRDefault="00EC0C55">
      <w:pPr>
        <w:pStyle w:val="ThnVnban"/>
        <w:spacing w:line="196" w:lineRule="exact"/>
        <w:rPr>
          <w:rFonts w:ascii="MS Mincho" w:eastAsia="MS Mincho"/>
        </w:rPr>
      </w:pPr>
      <w:r>
        <w:rPr>
          <w:rFonts w:ascii="MS Mincho" w:eastAsia="MS Mincho"/>
          <w:color w:val="040404"/>
          <w:spacing w:val="-4"/>
        </w:rPr>
        <w:t>になった。</w:t>
      </w:r>
    </w:p>
    <w:p w14:paraId="16AE8A96" w14:textId="77777777" w:rsidR="000C7CBF" w:rsidRDefault="00EC0C55">
      <w:pPr>
        <w:spacing w:before="93"/>
        <w:ind w:left="383" w:right="801" w:firstLine="719"/>
        <w:jc w:val="both"/>
        <w:rPr>
          <w:sz w:val="21"/>
        </w:rPr>
      </w:pPr>
      <w:r>
        <w:rPr>
          <w:color w:val="0000FF"/>
          <w:sz w:val="21"/>
        </w:rPr>
        <w:t>Vì</w:t>
      </w:r>
      <w:r>
        <w:rPr>
          <w:color w:val="0000FF"/>
          <w:spacing w:val="40"/>
          <w:sz w:val="21"/>
        </w:rPr>
        <w:t xml:space="preserve"> </w:t>
      </w:r>
      <w:r>
        <w:rPr>
          <w:color w:val="0000FF"/>
          <w:sz w:val="21"/>
        </w:rPr>
        <w:t>lý</w:t>
      </w:r>
      <w:r>
        <w:rPr>
          <w:color w:val="0000FF"/>
          <w:spacing w:val="40"/>
          <w:sz w:val="21"/>
        </w:rPr>
        <w:t xml:space="preserve"> </w:t>
      </w:r>
      <w:r>
        <w:rPr>
          <w:color w:val="0000FF"/>
          <w:sz w:val="21"/>
        </w:rPr>
        <w:t>do</w:t>
      </w:r>
      <w:r>
        <w:rPr>
          <w:color w:val="0000FF"/>
          <w:spacing w:val="40"/>
          <w:sz w:val="21"/>
        </w:rPr>
        <w:t xml:space="preserve"> </w:t>
      </w:r>
      <w:r>
        <w:rPr>
          <w:color w:val="0000FF"/>
          <w:sz w:val="21"/>
        </w:rPr>
        <w:t>này,</w:t>
      </w:r>
      <w:r>
        <w:rPr>
          <w:color w:val="0000FF"/>
          <w:spacing w:val="40"/>
          <w:sz w:val="21"/>
        </w:rPr>
        <w:t xml:space="preserve"> </w:t>
      </w:r>
      <w:r>
        <w:rPr>
          <w:color w:val="0000FF"/>
          <w:sz w:val="21"/>
        </w:rPr>
        <w:t>việc</w:t>
      </w:r>
      <w:r>
        <w:rPr>
          <w:color w:val="0000FF"/>
          <w:spacing w:val="40"/>
          <w:sz w:val="21"/>
        </w:rPr>
        <w:t xml:space="preserve"> </w:t>
      </w:r>
      <w:r>
        <w:rPr>
          <w:color w:val="0000FF"/>
          <w:sz w:val="21"/>
        </w:rPr>
        <w:t>thay</w:t>
      </w:r>
      <w:r>
        <w:rPr>
          <w:color w:val="0000FF"/>
          <w:spacing w:val="40"/>
          <w:sz w:val="21"/>
        </w:rPr>
        <w:t xml:space="preserve"> </w:t>
      </w:r>
      <w:r>
        <w:rPr>
          <w:color w:val="0000FF"/>
          <w:sz w:val="21"/>
        </w:rPr>
        <w:t>thế</w:t>
      </w:r>
      <w:r>
        <w:rPr>
          <w:color w:val="0000FF"/>
          <w:spacing w:val="40"/>
          <w:sz w:val="21"/>
        </w:rPr>
        <w:t xml:space="preserve"> </w:t>
      </w:r>
      <w:r>
        <w:rPr>
          <w:color w:val="0000FF"/>
          <w:sz w:val="21"/>
        </w:rPr>
        <w:t>chuyên</w:t>
      </w:r>
      <w:r>
        <w:rPr>
          <w:color w:val="0000FF"/>
          <w:spacing w:val="40"/>
          <w:sz w:val="21"/>
        </w:rPr>
        <w:t xml:space="preserve"> </w:t>
      </w:r>
      <w:r>
        <w:rPr>
          <w:color w:val="0000FF"/>
          <w:sz w:val="21"/>
        </w:rPr>
        <w:t>môn</w:t>
      </w:r>
      <w:r>
        <w:rPr>
          <w:color w:val="0000FF"/>
          <w:spacing w:val="40"/>
          <w:sz w:val="21"/>
        </w:rPr>
        <w:t xml:space="preserve"> </w:t>
      </w:r>
      <w:r>
        <w:rPr>
          <w:color w:val="0000FF"/>
          <w:sz w:val="21"/>
        </w:rPr>
        <w:t>hóa</w:t>
      </w:r>
      <w:r>
        <w:rPr>
          <w:color w:val="0000FF"/>
          <w:spacing w:val="40"/>
          <w:sz w:val="21"/>
        </w:rPr>
        <w:t xml:space="preserve"> </w:t>
      </w:r>
      <w:r>
        <w:rPr>
          <w:color w:val="0000FF"/>
          <w:sz w:val="21"/>
        </w:rPr>
        <w:t>bằng</w:t>
      </w:r>
      <w:r>
        <w:rPr>
          <w:color w:val="0000FF"/>
          <w:spacing w:val="-1"/>
          <w:sz w:val="21"/>
        </w:rPr>
        <w:t xml:space="preserve"> </w:t>
      </w:r>
      <w:r>
        <w:rPr>
          <w:b/>
          <w:color w:val="0000FF"/>
          <w:sz w:val="21"/>
        </w:rPr>
        <w:t>khái</w:t>
      </w:r>
      <w:r>
        <w:rPr>
          <w:b/>
          <w:color w:val="0000FF"/>
          <w:spacing w:val="40"/>
          <w:sz w:val="21"/>
        </w:rPr>
        <w:t xml:space="preserve"> </w:t>
      </w:r>
      <w:r>
        <w:rPr>
          <w:b/>
          <w:color w:val="0000FF"/>
          <w:sz w:val="21"/>
        </w:rPr>
        <w:t>quát</w:t>
      </w:r>
      <w:r>
        <w:rPr>
          <w:b/>
          <w:color w:val="0000FF"/>
          <w:spacing w:val="40"/>
          <w:sz w:val="21"/>
        </w:rPr>
        <w:t xml:space="preserve"> </w:t>
      </w:r>
      <w:r>
        <w:rPr>
          <w:b/>
          <w:color w:val="0000FF"/>
          <w:sz w:val="21"/>
        </w:rPr>
        <w:t xml:space="preserve">hóa </w:t>
      </w:r>
      <w:r>
        <w:rPr>
          <w:color w:val="0000FF"/>
          <w:sz w:val="21"/>
        </w:rPr>
        <w:t>hoặc</w:t>
      </w:r>
      <w:r>
        <w:rPr>
          <w:color w:val="0000FF"/>
          <w:spacing w:val="-1"/>
          <w:sz w:val="21"/>
        </w:rPr>
        <w:t xml:space="preserve"> </w:t>
      </w:r>
      <w:r>
        <w:rPr>
          <w:b/>
          <w:color w:val="0000FF"/>
          <w:sz w:val="21"/>
        </w:rPr>
        <w:t>đa</w:t>
      </w:r>
      <w:r>
        <w:rPr>
          <w:b/>
          <w:color w:val="0000FF"/>
          <w:spacing w:val="78"/>
          <w:sz w:val="21"/>
        </w:rPr>
        <w:t xml:space="preserve"> </w:t>
      </w:r>
      <w:r>
        <w:rPr>
          <w:b/>
          <w:color w:val="0000FF"/>
          <w:sz w:val="21"/>
        </w:rPr>
        <w:t xml:space="preserve">chức năng hoá </w:t>
      </w:r>
      <w:r>
        <w:rPr>
          <w:color w:val="0000FF"/>
          <w:sz w:val="21"/>
        </w:rPr>
        <w:t>trong sản xuất hỗn hợp cao, khối lượng thấp là cần thiết.</w:t>
      </w:r>
    </w:p>
    <w:p w14:paraId="4107627A" w14:textId="77777777" w:rsidR="000C7CBF" w:rsidRDefault="00EC0C55">
      <w:pPr>
        <w:pStyle w:val="ThnVnban"/>
        <w:spacing w:before="103" w:line="242" w:lineRule="auto"/>
        <w:ind w:right="804"/>
        <w:rPr>
          <w:rFonts w:ascii="MS Mincho" w:eastAsia="MS Mincho"/>
          <w:lang w:eastAsia="ja-JP"/>
        </w:rPr>
      </w:pPr>
      <w:r>
        <w:rPr>
          <w:rFonts w:ascii="MS Mincho" w:eastAsia="MS Mincho"/>
          <w:color w:val="040404"/>
          <w:lang w:eastAsia="ja-JP"/>
        </w:rPr>
        <w:t xml:space="preserve">機械の汎用化・多機能化により、さまざまな加工が </w:t>
      </w:r>
      <w:r>
        <w:rPr>
          <w:color w:val="040404"/>
          <w:lang w:eastAsia="ja-JP"/>
        </w:rPr>
        <w:t>1</w:t>
      </w:r>
      <w:r>
        <w:rPr>
          <w:color w:val="040404"/>
          <w:spacing w:val="30"/>
          <w:lang w:eastAsia="ja-JP"/>
        </w:rPr>
        <w:t xml:space="preserve"> </w:t>
      </w:r>
      <w:r>
        <w:rPr>
          <w:rFonts w:ascii="MS Mincho" w:eastAsia="MS Mincho"/>
          <w:color w:val="040404"/>
          <w:lang w:eastAsia="ja-JP"/>
        </w:rPr>
        <w:t>つの機械で行われ、稼働率向上に</w:t>
      </w:r>
      <w:r>
        <w:rPr>
          <w:rFonts w:ascii="MS Mincho" w:eastAsia="MS Mincho"/>
          <w:color w:val="040404"/>
          <w:spacing w:val="-2"/>
          <w:lang w:eastAsia="ja-JP"/>
        </w:rPr>
        <w:t>つながっている。</w:t>
      </w:r>
    </w:p>
    <w:p w14:paraId="5359AED2" w14:textId="77777777" w:rsidR="000C7CBF" w:rsidRDefault="00EC0C55">
      <w:pPr>
        <w:pStyle w:val="ThnVnban"/>
        <w:spacing w:before="90"/>
        <w:ind w:right="803" w:firstLine="719"/>
        <w:jc w:val="both"/>
      </w:pPr>
      <w:r>
        <w:rPr>
          <w:color w:val="0000FF"/>
        </w:rPr>
        <w:t>Khi máy móc trở nên đa năng và đa chức năng hơn, nhiều quy trình khác nhau có thể</w:t>
      </w:r>
      <w:r>
        <w:rPr>
          <w:color w:val="0000FF"/>
          <w:spacing w:val="40"/>
        </w:rPr>
        <w:t xml:space="preserve"> </w:t>
      </w:r>
      <w:r>
        <w:rPr>
          <w:color w:val="0000FF"/>
        </w:rPr>
        <w:t>được thực hiện bằng một máy, dẫn đến tốc độ vận hành được cải thiện.</w:t>
      </w:r>
    </w:p>
    <w:p w14:paraId="32949996" w14:textId="77777777" w:rsidR="000C7CBF" w:rsidRDefault="00EC0C55">
      <w:pPr>
        <w:pStyle w:val="ThnVnban"/>
        <w:spacing w:before="53" w:line="223" w:lineRule="auto"/>
        <w:ind w:right="806"/>
        <w:jc w:val="both"/>
        <w:rPr>
          <w:rFonts w:ascii="MS Mincho" w:eastAsia="MS Mincho"/>
          <w:lang w:eastAsia="ja-JP"/>
        </w:rPr>
      </w:pPr>
      <w:r>
        <w:rPr>
          <w:rFonts w:ascii="MS Mincho" w:eastAsia="MS Mincho"/>
          <w:color w:val="040404"/>
          <w:lang w:eastAsia="ja-JP"/>
        </w:rPr>
        <w:t>また、作業者に関しては、</w:t>
      </w:r>
      <w:r>
        <w:rPr>
          <w:rFonts w:ascii="Microsoft JhengHei" w:eastAsia="Microsoft JhengHei"/>
          <w:b/>
          <w:color w:val="040404"/>
          <w:lang w:eastAsia="ja-JP"/>
        </w:rPr>
        <w:t>多能工化</w:t>
      </w:r>
      <w:r>
        <w:rPr>
          <w:rFonts w:ascii="MS Mincho" w:eastAsia="MS Mincho"/>
          <w:color w:val="040404"/>
          <w:lang w:eastAsia="ja-JP"/>
        </w:rPr>
        <w:t>により、</w:t>
      </w:r>
      <w:r>
        <w:rPr>
          <w:color w:val="040404"/>
          <w:lang w:eastAsia="ja-JP"/>
        </w:rPr>
        <w:t xml:space="preserve">1 </w:t>
      </w:r>
      <w:r>
        <w:rPr>
          <w:rFonts w:ascii="MS Mincho" w:eastAsia="MS Mincho"/>
          <w:color w:val="040404"/>
          <w:lang w:eastAsia="ja-JP"/>
        </w:rPr>
        <w:t>人の作業者がさまざまな技術を修得し、</w:t>
      </w:r>
      <w:r>
        <w:rPr>
          <w:rFonts w:ascii="MS Mincho" w:eastAsia="MS Mincho"/>
          <w:color w:val="040404"/>
          <w:spacing w:val="-2"/>
          <w:lang w:eastAsia="ja-JP"/>
        </w:rPr>
        <w:t>多品種でも生産できる体制が必要となった。いわゆる組立のセル生産では、多能工化が必要条件になっている。</w:t>
      </w:r>
    </w:p>
    <w:p w14:paraId="09D4ED88" w14:textId="77777777" w:rsidR="000C7CBF" w:rsidRDefault="00EC0C55">
      <w:pPr>
        <w:pStyle w:val="ThnVnban"/>
        <w:spacing w:before="97"/>
        <w:ind w:right="801" w:firstLine="719"/>
        <w:jc w:val="both"/>
      </w:pPr>
      <w:r>
        <w:rPr>
          <w:color w:val="0000FF"/>
        </w:rPr>
        <w:t xml:space="preserve">Ngoài ra, đối với người lao động, bằng việc </w:t>
      </w:r>
      <w:r>
        <w:rPr>
          <w:b/>
          <w:color w:val="0000FF"/>
        </w:rPr>
        <w:t>đa kỹ năng hoá</w:t>
      </w:r>
      <w:r>
        <w:rPr>
          <w:b/>
          <w:color w:val="0000FF"/>
          <w:spacing w:val="-2"/>
        </w:rPr>
        <w:t xml:space="preserve"> </w:t>
      </w:r>
      <w:r>
        <w:rPr>
          <w:color w:val="0000FF"/>
        </w:rPr>
        <w:t>đã tạo ra nhu cầu về một hệ thống trong đó mỗi người lao động có thể tiếp thu nhiều kỹ năng khác nhau và có thể sản xuất ra nhiều loại sản phẩm. Công nhân đa kỹ</w:t>
      </w:r>
      <w:r>
        <w:rPr>
          <w:color w:val="0000FF"/>
          <w:spacing w:val="-2"/>
        </w:rPr>
        <w:t xml:space="preserve"> </w:t>
      </w:r>
      <w:r>
        <w:rPr>
          <w:color w:val="0000FF"/>
        </w:rPr>
        <w:t>năng là điều kiện cần cho cái gọi là sản xuất tế bào lắp ráp.</w:t>
      </w:r>
    </w:p>
    <w:p w14:paraId="48A92C4F" w14:textId="77777777" w:rsidR="000C7CBF" w:rsidRDefault="00EC0C55">
      <w:pPr>
        <w:spacing w:before="57"/>
        <w:ind w:left="383"/>
        <w:rPr>
          <w:b/>
          <w:sz w:val="21"/>
          <w:lang w:eastAsia="ja-JP"/>
        </w:rPr>
      </w:pPr>
      <w:r>
        <w:rPr>
          <w:rFonts w:ascii="Microsoft JhengHei" w:eastAsia="Microsoft JhengHei" w:hAnsi="Microsoft JhengHei"/>
          <w:b/>
          <w:color w:val="040404"/>
          <w:sz w:val="21"/>
          <w:highlight w:val="yellow"/>
          <w:lang w:eastAsia="ja-JP"/>
        </w:rPr>
        <w:t>（</w:t>
      </w:r>
      <w:r>
        <w:rPr>
          <w:b/>
          <w:color w:val="040404"/>
          <w:sz w:val="21"/>
          <w:highlight w:val="yellow"/>
          <w:lang w:eastAsia="ja-JP"/>
        </w:rPr>
        <w:t>2</w:t>
      </w:r>
      <w:r>
        <w:rPr>
          <w:rFonts w:ascii="Microsoft JhengHei" w:eastAsia="Microsoft JhengHei" w:hAnsi="Microsoft JhengHei"/>
          <w:b/>
          <w:color w:val="040404"/>
          <w:sz w:val="21"/>
          <w:highlight w:val="yellow"/>
          <w:lang w:eastAsia="ja-JP"/>
        </w:rPr>
        <w:t>）</w:t>
      </w:r>
      <w:r>
        <w:rPr>
          <w:b/>
          <w:color w:val="040404"/>
          <w:sz w:val="21"/>
          <w:highlight w:val="yellow"/>
          <w:lang w:eastAsia="ja-JP"/>
        </w:rPr>
        <w:t>5W1H</w:t>
      </w:r>
      <w:r>
        <w:rPr>
          <w:b/>
          <w:color w:val="040404"/>
          <w:spacing w:val="-14"/>
          <w:sz w:val="21"/>
          <w:highlight w:val="yellow"/>
          <w:lang w:eastAsia="ja-JP"/>
        </w:rPr>
        <w:t xml:space="preserve"> </w:t>
      </w:r>
      <w:r>
        <w:rPr>
          <w:rFonts w:ascii="Microsoft JhengHei" w:eastAsia="Microsoft JhengHei" w:hAnsi="Microsoft JhengHei"/>
          <w:b/>
          <w:color w:val="040404"/>
          <w:spacing w:val="-2"/>
          <w:sz w:val="21"/>
          <w:highlight w:val="yellow"/>
          <w:lang w:eastAsia="ja-JP"/>
        </w:rPr>
        <w:t xml:space="preserve">の原則 </w:t>
      </w:r>
      <w:r>
        <w:rPr>
          <w:b/>
          <w:color w:val="0000FF"/>
          <w:sz w:val="21"/>
          <w:highlight w:val="yellow"/>
          <w:lang w:eastAsia="ja-JP"/>
        </w:rPr>
        <w:t>NGUYÊN</w:t>
      </w:r>
      <w:r>
        <w:rPr>
          <w:b/>
          <w:color w:val="0000FF"/>
          <w:spacing w:val="-5"/>
          <w:sz w:val="21"/>
          <w:highlight w:val="yellow"/>
          <w:lang w:eastAsia="ja-JP"/>
        </w:rPr>
        <w:t xml:space="preserve"> </w:t>
      </w:r>
      <w:r>
        <w:rPr>
          <w:b/>
          <w:color w:val="0000FF"/>
          <w:sz w:val="21"/>
          <w:highlight w:val="yellow"/>
          <w:lang w:eastAsia="ja-JP"/>
        </w:rPr>
        <w:t>TẮC</w:t>
      </w:r>
      <w:r>
        <w:rPr>
          <w:b/>
          <w:color w:val="0000FF"/>
          <w:spacing w:val="-3"/>
          <w:sz w:val="21"/>
          <w:highlight w:val="yellow"/>
          <w:lang w:eastAsia="ja-JP"/>
        </w:rPr>
        <w:t xml:space="preserve"> </w:t>
      </w:r>
      <w:r>
        <w:rPr>
          <w:b/>
          <w:color w:val="0000FF"/>
          <w:spacing w:val="-4"/>
          <w:sz w:val="21"/>
          <w:highlight w:val="yellow"/>
          <w:lang w:eastAsia="ja-JP"/>
        </w:rPr>
        <w:t>5W1H</w:t>
      </w:r>
    </w:p>
    <w:p w14:paraId="1D15AB7E" w14:textId="77777777" w:rsidR="000C7CBF" w:rsidRDefault="00EC0C55">
      <w:pPr>
        <w:pStyle w:val="ThnVnban"/>
        <w:spacing w:before="77" w:line="242" w:lineRule="auto"/>
        <w:ind w:right="801"/>
        <w:jc w:val="both"/>
        <w:rPr>
          <w:rFonts w:ascii="MS Mincho" w:eastAsia="MS Mincho"/>
          <w:lang w:eastAsia="ja-JP"/>
        </w:rPr>
      </w:pPr>
      <w:r>
        <w:rPr>
          <w:color w:val="040404"/>
          <w:lang w:eastAsia="ja-JP"/>
        </w:rPr>
        <w:t xml:space="preserve">5W1H </w:t>
      </w:r>
      <w:r>
        <w:rPr>
          <w:rFonts w:ascii="MS Mincho" w:eastAsia="MS Mincho"/>
          <w:color w:val="040404"/>
          <w:lang w:eastAsia="ja-JP"/>
        </w:rPr>
        <w:t>とは、「改善活動を行うときの指針で、</w:t>
      </w:r>
      <w:r>
        <w:rPr>
          <w:color w:val="040404"/>
          <w:lang w:eastAsia="ja-JP"/>
        </w:rPr>
        <w:t xml:space="preserve">what </w:t>
      </w:r>
      <w:r>
        <w:rPr>
          <w:rFonts w:ascii="MS Mincho" w:eastAsia="MS Mincho"/>
          <w:color w:val="040404"/>
          <w:lang w:eastAsia="ja-JP"/>
        </w:rPr>
        <w:t>（何を）、</w:t>
      </w:r>
      <w:r>
        <w:rPr>
          <w:color w:val="040404"/>
          <w:lang w:eastAsia="ja-JP"/>
        </w:rPr>
        <w:t>when</w:t>
      </w:r>
      <w:r>
        <w:rPr>
          <w:rFonts w:ascii="MS Mincho" w:eastAsia="MS Mincho"/>
          <w:color w:val="040404"/>
          <w:lang w:eastAsia="ja-JP"/>
        </w:rPr>
        <w:t>（いつ）、</w:t>
      </w:r>
      <w:r>
        <w:rPr>
          <w:color w:val="040404"/>
          <w:lang w:eastAsia="ja-JP"/>
        </w:rPr>
        <w:t>who</w:t>
      </w:r>
      <w:r>
        <w:rPr>
          <w:rFonts w:ascii="MS Mincho" w:eastAsia="MS Mincho"/>
          <w:color w:val="040404"/>
          <w:lang w:eastAsia="ja-JP"/>
        </w:rPr>
        <w:t>（誰が）、</w:t>
      </w:r>
      <w:r>
        <w:rPr>
          <w:color w:val="040404"/>
          <w:lang w:eastAsia="ja-JP"/>
        </w:rPr>
        <w:t>where</w:t>
      </w:r>
      <w:r>
        <w:rPr>
          <w:rFonts w:ascii="MS Mincho" w:eastAsia="MS Mincho"/>
          <w:color w:val="040404"/>
          <w:lang w:eastAsia="ja-JP"/>
        </w:rPr>
        <w:t>（どこで）</w:t>
      </w:r>
      <w:r>
        <w:rPr>
          <w:rFonts w:ascii="MS Mincho" w:eastAsia="MS Mincho"/>
          <w:color w:val="040404"/>
          <w:spacing w:val="11"/>
          <w:lang w:eastAsia="ja-JP"/>
        </w:rPr>
        <w:t>、</w:t>
      </w:r>
      <w:r>
        <w:rPr>
          <w:color w:val="040404"/>
          <w:lang w:eastAsia="ja-JP"/>
        </w:rPr>
        <w:t>why</w:t>
      </w:r>
      <w:r>
        <w:rPr>
          <w:rFonts w:ascii="MS Mincho" w:eastAsia="MS Mincho"/>
          <w:color w:val="040404"/>
          <w:lang w:eastAsia="ja-JP"/>
        </w:rPr>
        <w:t>（なぜ）、</w:t>
      </w:r>
      <w:r>
        <w:rPr>
          <w:color w:val="040404"/>
          <w:lang w:eastAsia="ja-JP"/>
        </w:rPr>
        <w:t>how</w:t>
      </w:r>
      <w:r>
        <w:rPr>
          <w:rFonts w:ascii="MS Mincho" w:eastAsia="MS Mincho"/>
          <w:color w:val="040404"/>
          <w:lang w:eastAsia="ja-JP"/>
        </w:rPr>
        <w:t>（どのようにして）</w:t>
      </w:r>
      <w:r>
        <w:rPr>
          <w:rFonts w:ascii="MS Mincho" w:eastAsia="MS Mincho"/>
          <w:color w:val="040404"/>
          <w:spacing w:val="-2"/>
          <w:lang w:eastAsia="ja-JP"/>
        </w:rPr>
        <w:t>の問いかけのこと」</w:t>
      </w:r>
    </w:p>
    <w:p w14:paraId="6360BD9D" w14:textId="77777777" w:rsidR="000C7CBF" w:rsidRDefault="00EC0C55">
      <w:pPr>
        <w:pStyle w:val="ThnVnban"/>
        <w:spacing w:before="1"/>
        <w:rPr>
          <w:rFonts w:ascii="MS Mincho" w:eastAsia="MS Mincho"/>
          <w:lang w:eastAsia="ja-JP"/>
        </w:rPr>
      </w:pPr>
      <w:r>
        <w:rPr>
          <w:rFonts w:ascii="MS Mincho" w:eastAsia="MS Mincho"/>
          <w:color w:val="040404"/>
          <w:spacing w:val="-2"/>
          <w:lang w:eastAsia="ja-JP"/>
        </w:rPr>
        <w:t>（</w:t>
      </w:r>
      <w:r>
        <w:rPr>
          <w:color w:val="040404"/>
          <w:spacing w:val="-2"/>
          <w:lang w:eastAsia="ja-JP"/>
        </w:rPr>
        <w:t>JIS</w:t>
      </w:r>
      <w:r>
        <w:rPr>
          <w:color w:val="040404"/>
          <w:spacing w:val="11"/>
          <w:lang w:eastAsia="ja-JP"/>
        </w:rPr>
        <w:t xml:space="preserve"> </w:t>
      </w:r>
      <w:r>
        <w:rPr>
          <w:color w:val="040404"/>
          <w:spacing w:val="-2"/>
          <w:lang w:eastAsia="ja-JP"/>
        </w:rPr>
        <w:t>Z</w:t>
      </w:r>
      <w:r>
        <w:rPr>
          <w:color w:val="040404"/>
          <w:spacing w:val="11"/>
          <w:lang w:eastAsia="ja-JP"/>
        </w:rPr>
        <w:t xml:space="preserve"> </w:t>
      </w:r>
      <w:r>
        <w:rPr>
          <w:color w:val="040404"/>
          <w:spacing w:val="-2"/>
          <w:lang w:eastAsia="ja-JP"/>
        </w:rPr>
        <w:t>8141</w:t>
      </w:r>
      <w:r>
        <w:rPr>
          <w:rFonts w:ascii="MS Mincho" w:eastAsia="MS Mincho"/>
          <w:color w:val="040404"/>
          <w:spacing w:val="-2"/>
          <w:lang w:eastAsia="ja-JP"/>
        </w:rPr>
        <w:t>：</w:t>
      </w:r>
      <w:r>
        <w:rPr>
          <w:color w:val="040404"/>
          <w:spacing w:val="-2"/>
          <w:lang w:eastAsia="ja-JP"/>
        </w:rPr>
        <w:t>2022-5305</w:t>
      </w:r>
      <w:r>
        <w:rPr>
          <w:rFonts w:ascii="MS Mincho" w:eastAsia="MS Mincho"/>
          <w:color w:val="040404"/>
          <w:spacing w:val="-2"/>
          <w:lang w:eastAsia="ja-JP"/>
        </w:rPr>
        <w:t>）</w:t>
      </w:r>
      <w:r>
        <w:rPr>
          <w:rFonts w:ascii="MS Mincho" w:eastAsia="MS Mincho"/>
          <w:color w:val="040404"/>
          <w:spacing w:val="-4"/>
          <w:lang w:eastAsia="ja-JP"/>
        </w:rPr>
        <w:t>と定義される。</w:t>
      </w:r>
    </w:p>
    <w:p w14:paraId="11571CC2" w14:textId="77777777" w:rsidR="000C7CBF" w:rsidRDefault="00EC0C55">
      <w:pPr>
        <w:pStyle w:val="ThnVnban"/>
        <w:spacing w:before="90"/>
        <w:ind w:right="800" w:firstLine="719"/>
        <w:jc w:val="both"/>
        <w:rPr>
          <w:lang w:eastAsia="ja-JP"/>
        </w:rPr>
      </w:pPr>
      <w:r>
        <w:rPr>
          <w:color w:val="0000FF"/>
        </w:rPr>
        <w:t xml:space="preserve">5W1H là kim chỉ nam để thực hiện các hoạt động cải tiến. Cái gì, khi nào, ai, ở đâu, tại sao, như thế nào . </w:t>
      </w:r>
      <w:r>
        <w:rPr>
          <w:color w:val="0000FF"/>
          <w:lang w:eastAsia="ja-JP"/>
        </w:rPr>
        <w:t>(JIS Z 8141: 2022-5305).</w:t>
      </w:r>
    </w:p>
    <w:p w14:paraId="55F70775" w14:textId="77777777" w:rsidR="000C7CBF" w:rsidRDefault="00EC0C55">
      <w:pPr>
        <w:pStyle w:val="ThnVnban"/>
        <w:spacing w:before="106"/>
        <w:rPr>
          <w:rFonts w:ascii="MS Mincho" w:eastAsia="MS Mincho"/>
          <w:lang w:eastAsia="ja-JP"/>
        </w:rPr>
      </w:pPr>
      <w:r>
        <w:rPr>
          <w:rFonts w:ascii="MS Mincho" w:eastAsia="MS Mincho"/>
          <w:color w:val="040404"/>
          <w:spacing w:val="-3"/>
          <w:lang w:eastAsia="ja-JP"/>
        </w:rPr>
        <w:t>いわゆる「なぜ」を繰り返して問題を明らかにする方法である。</w:t>
      </w:r>
    </w:p>
    <w:p w14:paraId="00E5EA33" w14:textId="77777777" w:rsidR="000C7CBF" w:rsidRDefault="00EC0C55">
      <w:pPr>
        <w:pStyle w:val="ThnVnban"/>
        <w:spacing w:before="90"/>
      </w:pPr>
      <w:r>
        <w:rPr>
          <w:color w:val="0000FF"/>
        </w:rPr>
        <w:t>Đây</w:t>
      </w:r>
      <w:r>
        <w:rPr>
          <w:color w:val="0000FF"/>
          <w:spacing w:val="-9"/>
        </w:rPr>
        <w:t xml:space="preserve"> </w:t>
      </w:r>
      <w:r>
        <w:rPr>
          <w:color w:val="0000FF"/>
        </w:rPr>
        <w:t>là</w:t>
      </w:r>
      <w:r>
        <w:rPr>
          <w:color w:val="0000FF"/>
          <w:spacing w:val="-1"/>
        </w:rPr>
        <w:t xml:space="preserve"> </w:t>
      </w:r>
      <w:r>
        <w:rPr>
          <w:color w:val="0000FF"/>
        </w:rPr>
        <w:t>một</w:t>
      </w:r>
      <w:r>
        <w:rPr>
          <w:color w:val="0000FF"/>
          <w:spacing w:val="-3"/>
        </w:rPr>
        <w:t xml:space="preserve"> </w:t>
      </w:r>
      <w:r>
        <w:rPr>
          <w:color w:val="0000FF"/>
        </w:rPr>
        <w:t>phương</w:t>
      </w:r>
      <w:r>
        <w:rPr>
          <w:color w:val="0000FF"/>
          <w:spacing w:val="-2"/>
        </w:rPr>
        <w:t xml:space="preserve"> </w:t>
      </w:r>
      <w:r>
        <w:rPr>
          <w:color w:val="0000FF"/>
        </w:rPr>
        <w:t>pháp</w:t>
      </w:r>
      <w:r>
        <w:rPr>
          <w:color w:val="0000FF"/>
          <w:spacing w:val="-2"/>
        </w:rPr>
        <w:t xml:space="preserve"> </w:t>
      </w:r>
      <w:r>
        <w:rPr>
          <w:color w:val="0000FF"/>
        </w:rPr>
        <w:t>làm</w:t>
      </w:r>
      <w:r>
        <w:rPr>
          <w:color w:val="0000FF"/>
          <w:spacing w:val="-6"/>
        </w:rPr>
        <w:t xml:space="preserve"> </w:t>
      </w:r>
      <w:r>
        <w:rPr>
          <w:color w:val="0000FF"/>
        </w:rPr>
        <w:t>rõ</w:t>
      </w:r>
      <w:r>
        <w:rPr>
          <w:color w:val="0000FF"/>
          <w:spacing w:val="-2"/>
        </w:rPr>
        <w:t xml:space="preserve"> </w:t>
      </w:r>
      <w:r>
        <w:rPr>
          <w:color w:val="0000FF"/>
        </w:rPr>
        <w:t>vấn</w:t>
      </w:r>
      <w:r>
        <w:rPr>
          <w:color w:val="0000FF"/>
          <w:spacing w:val="-2"/>
        </w:rPr>
        <w:t xml:space="preserve"> </w:t>
      </w:r>
      <w:r>
        <w:rPr>
          <w:color w:val="0000FF"/>
        </w:rPr>
        <w:t>đề</w:t>
      </w:r>
      <w:r>
        <w:rPr>
          <w:color w:val="0000FF"/>
          <w:spacing w:val="-2"/>
        </w:rPr>
        <w:t xml:space="preserve"> </w:t>
      </w:r>
      <w:r>
        <w:rPr>
          <w:color w:val="0000FF"/>
        </w:rPr>
        <w:t>bằng</w:t>
      </w:r>
      <w:r>
        <w:rPr>
          <w:color w:val="0000FF"/>
          <w:spacing w:val="-3"/>
        </w:rPr>
        <w:t xml:space="preserve"> </w:t>
      </w:r>
      <w:r>
        <w:rPr>
          <w:color w:val="0000FF"/>
        </w:rPr>
        <w:t>cách</w:t>
      </w:r>
      <w:r>
        <w:rPr>
          <w:color w:val="0000FF"/>
          <w:spacing w:val="-2"/>
        </w:rPr>
        <w:t xml:space="preserve"> </w:t>
      </w:r>
      <w:r>
        <w:rPr>
          <w:color w:val="0000FF"/>
        </w:rPr>
        <w:t>liên</w:t>
      </w:r>
      <w:r>
        <w:rPr>
          <w:color w:val="0000FF"/>
          <w:spacing w:val="-2"/>
        </w:rPr>
        <w:t xml:space="preserve"> </w:t>
      </w:r>
      <w:r>
        <w:rPr>
          <w:color w:val="0000FF"/>
        </w:rPr>
        <w:t>tục</w:t>
      </w:r>
      <w:r>
        <w:rPr>
          <w:color w:val="0000FF"/>
          <w:spacing w:val="-3"/>
        </w:rPr>
        <w:t xml:space="preserve"> </w:t>
      </w:r>
      <w:r>
        <w:rPr>
          <w:color w:val="0000FF"/>
        </w:rPr>
        <w:t>hỏi</w:t>
      </w:r>
      <w:r>
        <w:rPr>
          <w:color w:val="0000FF"/>
          <w:spacing w:val="-3"/>
        </w:rPr>
        <w:t xml:space="preserve"> </w:t>
      </w:r>
      <w:r>
        <w:rPr>
          <w:color w:val="0000FF"/>
        </w:rPr>
        <w:t>cái</w:t>
      </w:r>
      <w:r>
        <w:rPr>
          <w:color w:val="0000FF"/>
          <w:spacing w:val="-4"/>
        </w:rPr>
        <w:t xml:space="preserve"> </w:t>
      </w:r>
      <w:r>
        <w:rPr>
          <w:color w:val="0000FF"/>
        </w:rPr>
        <w:t>gọi</w:t>
      </w:r>
      <w:r>
        <w:rPr>
          <w:color w:val="0000FF"/>
          <w:spacing w:val="-3"/>
        </w:rPr>
        <w:t xml:space="preserve"> </w:t>
      </w:r>
      <w:r>
        <w:rPr>
          <w:color w:val="0000FF"/>
        </w:rPr>
        <w:t>là</w:t>
      </w:r>
      <w:r>
        <w:rPr>
          <w:color w:val="0000FF"/>
          <w:spacing w:val="-2"/>
        </w:rPr>
        <w:t xml:space="preserve"> </w:t>
      </w:r>
      <w:r>
        <w:rPr>
          <w:color w:val="0000FF"/>
        </w:rPr>
        <w:t>"tại</w:t>
      </w:r>
      <w:r>
        <w:rPr>
          <w:color w:val="0000FF"/>
          <w:spacing w:val="-3"/>
        </w:rPr>
        <w:t xml:space="preserve"> </w:t>
      </w:r>
      <w:r>
        <w:rPr>
          <w:color w:val="0000FF"/>
          <w:spacing w:val="-2"/>
        </w:rPr>
        <w:t>sao".</w:t>
      </w:r>
    </w:p>
    <w:p w14:paraId="0F566013" w14:textId="77777777" w:rsidR="000C7CBF" w:rsidRDefault="00EC0C55">
      <w:pPr>
        <w:pStyle w:val="ThnVnban"/>
        <w:spacing w:before="105"/>
        <w:rPr>
          <w:rFonts w:ascii="MS Mincho" w:eastAsia="MS Mincho"/>
          <w:lang w:eastAsia="ja-JP"/>
        </w:rPr>
      </w:pPr>
      <w:r>
        <w:rPr>
          <w:rFonts w:ascii="MS Mincho" w:eastAsia="MS Mincho"/>
          <w:color w:val="040404"/>
          <w:spacing w:val="-9"/>
          <w:lang w:eastAsia="ja-JP"/>
        </w:rPr>
        <w:t xml:space="preserve">たとえば、第 </w:t>
      </w:r>
      <w:r>
        <w:rPr>
          <w:color w:val="040404"/>
          <w:spacing w:val="-2"/>
          <w:lang w:eastAsia="ja-JP"/>
        </w:rPr>
        <w:t>1</w:t>
      </w:r>
      <w:r>
        <w:rPr>
          <w:color w:val="040404"/>
          <w:spacing w:val="-3"/>
          <w:lang w:eastAsia="ja-JP"/>
        </w:rPr>
        <w:t xml:space="preserve"> </w:t>
      </w:r>
      <w:r>
        <w:rPr>
          <w:rFonts w:ascii="MS Mincho" w:eastAsia="MS Mincho"/>
          <w:color w:val="040404"/>
          <w:spacing w:val="-6"/>
          <w:lang w:eastAsia="ja-JP"/>
        </w:rPr>
        <w:t xml:space="preserve">番目の問いかけとして </w:t>
      </w:r>
      <w:r>
        <w:rPr>
          <w:color w:val="040404"/>
          <w:spacing w:val="-2"/>
          <w:lang w:eastAsia="ja-JP"/>
        </w:rPr>
        <w:t>what</w:t>
      </w:r>
      <w:r>
        <w:rPr>
          <w:color w:val="040404"/>
          <w:spacing w:val="-6"/>
          <w:lang w:eastAsia="ja-JP"/>
        </w:rPr>
        <w:t xml:space="preserve"> </w:t>
      </w:r>
      <w:r>
        <w:rPr>
          <w:rFonts w:ascii="MS Mincho" w:eastAsia="MS Mincho"/>
          <w:color w:val="040404"/>
          <w:spacing w:val="-3"/>
          <w:lang w:eastAsia="ja-JP"/>
        </w:rPr>
        <w:t>があり、何をやるのかを問いかける。</w:t>
      </w:r>
    </w:p>
    <w:p w14:paraId="7FB07F8F" w14:textId="77777777" w:rsidR="000C7CBF" w:rsidRDefault="00EC0C55">
      <w:pPr>
        <w:pStyle w:val="ThnVnban"/>
        <w:spacing w:before="90"/>
        <w:ind w:left="1103"/>
      </w:pPr>
      <w:r>
        <w:rPr>
          <w:color w:val="0000FF"/>
        </w:rPr>
        <w:t>Ví</w:t>
      </w:r>
      <w:r>
        <w:rPr>
          <w:color w:val="0000FF"/>
          <w:spacing w:val="-5"/>
        </w:rPr>
        <w:t xml:space="preserve"> </w:t>
      </w:r>
      <w:r>
        <w:rPr>
          <w:color w:val="0000FF"/>
        </w:rPr>
        <w:t>dụ,</w:t>
      </w:r>
      <w:r>
        <w:rPr>
          <w:color w:val="0000FF"/>
          <w:spacing w:val="-5"/>
        </w:rPr>
        <w:t xml:space="preserve"> </w:t>
      </w:r>
      <w:r>
        <w:rPr>
          <w:color w:val="0000FF"/>
        </w:rPr>
        <w:t>câu</w:t>
      </w:r>
      <w:r>
        <w:rPr>
          <w:color w:val="0000FF"/>
          <w:spacing w:val="-2"/>
        </w:rPr>
        <w:t xml:space="preserve"> </w:t>
      </w:r>
      <w:r>
        <w:rPr>
          <w:color w:val="0000FF"/>
        </w:rPr>
        <w:t>hỏi</w:t>
      </w:r>
      <w:r>
        <w:rPr>
          <w:color w:val="0000FF"/>
          <w:spacing w:val="-3"/>
        </w:rPr>
        <w:t xml:space="preserve"> </w:t>
      </w:r>
      <w:r>
        <w:rPr>
          <w:color w:val="0000FF"/>
        </w:rPr>
        <w:t>đầu</w:t>
      </w:r>
      <w:r>
        <w:rPr>
          <w:color w:val="0000FF"/>
          <w:spacing w:val="-2"/>
        </w:rPr>
        <w:t xml:space="preserve"> </w:t>
      </w:r>
      <w:r>
        <w:rPr>
          <w:color w:val="0000FF"/>
        </w:rPr>
        <w:t>tiên</w:t>
      </w:r>
      <w:r>
        <w:rPr>
          <w:color w:val="0000FF"/>
          <w:spacing w:val="-2"/>
        </w:rPr>
        <w:t xml:space="preserve"> </w:t>
      </w:r>
      <w:r>
        <w:rPr>
          <w:color w:val="0000FF"/>
        </w:rPr>
        <w:t>là</w:t>
      </w:r>
      <w:r>
        <w:rPr>
          <w:color w:val="0000FF"/>
          <w:spacing w:val="-3"/>
        </w:rPr>
        <w:t xml:space="preserve"> </w:t>
      </w:r>
      <w:r>
        <w:rPr>
          <w:color w:val="0000FF"/>
        </w:rPr>
        <w:t>"cái</w:t>
      </w:r>
      <w:r>
        <w:rPr>
          <w:color w:val="0000FF"/>
          <w:spacing w:val="-3"/>
        </w:rPr>
        <w:t xml:space="preserve"> </w:t>
      </w:r>
      <w:r>
        <w:rPr>
          <w:color w:val="0000FF"/>
        </w:rPr>
        <w:t>gì",</w:t>
      </w:r>
      <w:r>
        <w:rPr>
          <w:color w:val="0000FF"/>
          <w:spacing w:val="-2"/>
        </w:rPr>
        <w:t xml:space="preserve"> </w:t>
      </w:r>
      <w:r>
        <w:rPr>
          <w:color w:val="0000FF"/>
        </w:rPr>
        <w:t>hỏi</w:t>
      </w:r>
      <w:r>
        <w:rPr>
          <w:color w:val="0000FF"/>
          <w:spacing w:val="-3"/>
        </w:rPr>
        <w:t xml:space="preserve"> </w:t>
      </w:r>
      <w:r>
        <w:rPr>
          <w:color w:val="0000FF"/>
        </w:rPr>
        <w:t>chúng</w:t>
      </w:r>
      <w:r>
        <w:rPr>
          <w:color w:val="0000FF"/>
          <w:spacing w:val="-2"/>
        </w:rPr>
        <w:t xml:space="preserve"> </w:t>
      </w:r>
      <w:r>
        <w:rPr>
          <w:color w:val="0000FF"/>
        </w:rPr>
        <w:t>ta</w:t>
      </w:r>
      <w:r>
        <w:rPr>
          <w:color w:val="0000FF"/>
          <w:spacing w:val="-2"/>
        </w:rPr>
        <w:t xml:space="preserve"> </w:t>
      </w:r>
      <w:r>
        <w:rPr>
          <w:color w:val="0000FF"/>
        </w:rPr>
        <w:t>sẽ</w:t>
      </w:r>
      <w:r>
        <w:rPr>
          <w:color w:val="0000FF"/>
          <w:spacing w:val="-2"/>
        </w:rPr>
        <w:t xml:space="preserve"> </w:t>
      </w:r>
      <w:r>
        <w:rPr>
          <w:color w:val="0000FF"/>
        </w:rPr>
        <w:t>làm</w:t>
      </w:r>
      <w:r>
        <w:rPr>
          <w:color w:val="0000FF"/>
          <w:spacing w:val="-5"/>
        </w:rPr>
        <w:t xml:space="preserve"> gì.</w:t>
      </w:r>
    </w:p>
    <w:p w14:paraId="311A814E" w14:textId="77777777" w:rsidR="000C7CBF" w:rsidRDefault="00EC0C55">
      <w:pPr>
        <w:pStyle w:val="ThnVnban"/>
        <w:spacing w:before="105"/>
        <w:rPr>
          <w:rFonts w:ascii="MS Mincho" w:eastAsia="MS Mincho"/>
          <w:lang w:eastAsia="ja-JP"/>
        </w:rPr>
      </w:pPr>
      <w:r>
        <w:rPr>
          <w:rFonts w:ascii="MS Mincho" w:eastAsia="MS Mincho"/>
          <w:color w:val="040404"/>
          <w:spacing w:val="-3"/>
          <w:lang w:eastAsia="ja-JP"/>
        </w:rPr>
        <w:t>もし、必要がなければそれは行わなくてもよいことになる。</w:t>
      </w:r>
    </w:p>
    <w:p w14:paraId="60DF623A" w14:textId="77777777" w:rsidR="000C7CBF" w:rsidRDefault="00EC0C55">
      <w:pPr>
        <w:pStyle w:val="ThnVnban"/>
        <w:spacing w:before="91"/>
        <w:ind w:left="1103"/>
      </w:pPr>
      <w:r>
        <w:rPr>
          <w:color w:val="0000FF"/>
        </w:rPr>
        <w:t>Nếu</w:t>
      </w:r>
      <w:r>
        <w:rPr>
          <w:color w:val="0000FF"/>
          <w:spacing w:val="-6"/>
        </w:rPr>
        <w:t xml:space="preserve"> </w:t>
      </w:r>
      <w:r>
        <w:rPr>
          <w:color w:val="0000FF"/>
        </w:rPr>
        <w:t>không</w:t>
      </w:r>
      <w:r>
        <w:rPr>
          <w:color w:val="0000FF"/>
          <w:spacing w:val="-3"/>
        </w:rPr>
        <w:t xml:space="preserve"> </w:t>
      </w:r>
      <w:r>
        <w:rPr>
          <w:color w:val="0000FF"/>
        </w:rPr>
        <w:t>cần</w:t>
      </w:r>
      <w:r>
        <w:rPr>
          <w:color w:val="0000FF"/>
          <w:spacing w:val="-3"/>
        </w:rPr>
        <w:t xml:space="preserve"> </w:t>
      </w:r>
      <w:r>
        <w:rPr>
          <w:color w:val="0000FF"/>
        </w:rPr>
        <w:t>thiết</w:t>
      </w:r>
      <w:r>
        <w:rPr>
          <w:color w:val="0000FF"/>
          <w:spacing w:val="-4"/>
        </w:rPr>
        <w:t xml:space="preserve"> </w:t>
      </w:r>
      <w:r>
        <w:rPr>
          <w:color w:val="0000FF"/>
        </w:rPr>
        <w:t>thì</w:t>
      </w:r>
      <w:r>
        <w:rPr>
          <w:color w:val="0000FF"/>
          <w:spacing w:val="-4"/>
        </w:rPr>
        <w:t xml:space="preserve"> </w:t>
      </w:r>
      <w:r>
        <w:rPr>
          <w:color w:val="0000FF"/>
        </w:rPr>
        <w:t>không</w:t>
      </w:r>
      <w:r>
        <w:rPr>
          <w:color w:val="0000FF"/>
          <w:spacing w:val="-3"/>
        </w:rPr>
        <w:t xml:space="preserve"> </w:t>
      </w:r>
      <w:r>
        <w:rPr>
          <w:color w:val="0000FF"/>
        </w:rPr>
        <w:t>cần</w:t>
      </w:r>
      <w:r>
        <w:rPr>
          <w:color w:val="0000FF"/>
          <w:spacing w:val="-4"/>
        </w:rPr>
        <w:t xml:space="preserve"> </w:t>
      </w:r>
      <w:r>
        <w:rPr>
          <w:color w:val="0000FF"/>
        </w:rPr>
        <w:t>phải</w:t>
      </w:r>
      <w:r>
        <w:rPr>
          <w:color w:val="0000FF"/>
          <w:spacing w:val="-3"/>
        </w:rPr>
        <w:t xml:space="preserve"> </w:t>
      </w:r>
      <w:r>
        <w:rPr>
          <w:color w:val="0000FF"/>
          <w:spacing w:val="-4"/>
        </w:rPr>
        <w:t>làm.</w:t>
      </w:r>
    </w:p>
    <w:p w14:paraId="74C8438D" w14:textId="77777777" w:rsidR="000C7CBF" w:rsidRDefault="00EC0C55">
      <w:pPr>
        <w:pStyle w:val="ThnVnban"/>
        <w:spacing w:before="105"/>
        <w:rPr>
          <w:rFonts w:ascii="MS Mincho" w:eastAsia="MS Mincho"/>
          <w:lang w:eastAsia="ja-JP"/>
        </w:rPr>
      </w:pPr>
      <w:r>
        <w:rPr>
          <w:rFonts w:ascii="MS Mincho" w:eastAsia="MS Mincho"/>
          <w:color w:val="040404"/>
          <w:spacing w:val="-2"/>
          <w:lang w:eastAsia="ja-JP"/>
        </w:rPr>
        <w:t>この問いかけにより、残ったことに対して、</w:t>
      </w:r>
      <w:r>
        <w:rPr>
          <w:color w:val="040404"/>
          <w:spacing w:val="-2"/>
          <w:lang w:eastAsia="ja-JP"/>
        </w:rPr>
        <w:t>when</w:t>
      </w:r>
      <w:r>
        <w:rPr>
          <w:rFonts w:ascii="MS Mincho" w:eastAsia="MS Mincho"/>
          <w:color w:val="040404"/>
          <w:spacing w:val="-2"/>
          <w:lang w:eastAsia="ja-JP"/>
        </w:rPr>
        <w:t>、</w:t>
      </w:r>
      <w:r>
        <w:rPr>
          <w:color w:val="040404"/>
          <w:spacing w:val="-2"/>
          <w:lang w:eastAsia="ja-JP"/>
        </w:rPr>
        <w:t>who</w:t>
      </w:r>
      <w:r>
        <w:rPr>
          <w:rFonts w:ascii="MS Mincho" w:eastAsia="MS Mincho"/>
          <w:color w:val="040404"/>
          <w:spacing w:val="-2"/>
          <w:lang w:eastAsia="ja-JP"/>
        </w:rPr>
        <w:t>、</w:t>
      </w:r>
      <w:r>
        <w:rPr>
          <w:color w:val="040404"/>
          <w:spacing w:val="-2"/>
          <w:lang w:eastAsia="ja-JP"/>
        </w:rPr>
        <w:t>where</w:t>
      </w:r>
      <w:r>
        <w:rPr>
          <w:color w:val="040404"/>
          <w:spacing w:val="21"/>
          <w:lang w:eastAsia="ja-JP"/>
        </w:rPr>
        <w:t xml:space="preserve"> </w:t>
      </w:r>
      <w:r>
        <w:rPr>
          <w:rFonts w:ascii="MS Mincho" w:eastAsia="MS Mincho"/>
          <w:color w:val="040404"/>
          <w:spacing w:val="-3"/>
          <w:lang w:eastAsia="ja-JP"/>
        </w:rPr>
        <w:t>の問いかけをする。</w:t>
      </w:r>
    </w:p>
    <w:p w14:paraId="41D47B6C" w14:textId="77777777" w:rsidR="000C7CBF" w:rsidRDefault="00EC0C55">
      <w:pPr>
        <w:pStyle w:val="ThnVnban"/>
        <w:spacing w:before="90"/>
        <w:ind w:left="1103"/>
      </w:pPr>
      <w:r>
        <w:rPr>
          <w:color w:val="0000FF"/>
        </w:rPr>
        <w:t>Câu</w:t>
      </w:r>
      <w:r>
        <w:rPr>
          <w:color w:val="0000FF"/>
          <w:spacing w:val="-2"/>
        </w:rPr>
        <w:t xml:space="preserve"> </w:t>
      </w:r>
      <w:r>
        <w:rPr>
          <w:color w:val="0000FF"/>
        </w:rPr>
        <w:t>hỏi</w:t>
      </w:r>
      <w:r>
        <w:rPr>
          <w:color w:val="0000FF"/>
          <w:spacing w:val="-2"/>
        </w:rPr>
        <w:t xml:space="preserve"> </w:t>
      </w:r>
      <w:r>
        <w:rPr>
          <w:color w:val="0000FF"/>
        </w:rPr>
        <w:t>này</w:t>
      </w:r>
      <w:r>
        <w:rPr>
          <w:color w:val="0000FF"/>
          <w:spacing w:val="-5"/>
        </w:rPr>
        <w:t xml:space="preserve"> </w:t>
      </w:r>
      <w:r>
        <w:rPr>
          <w:color w:val="0000FF"/>
        </w:rPr>
        <w:t>cho</w:t>
      </w:r>
      <w:r>
        <w:rPr>
          <w:color w:val="0000FF"/>
          <w:spacing w:val="-1"/>
        </w:rPr>
        <w:t xml:space="preserve"> </w:t>
      </w:r>
      <w:r>
        <w:rPr>
          <w:color w:val="0000FF"/>
        </w:rPr>
        <w:t>phép</w:t>
      </w:r>
      <w:r>
        <w:rPr>
          <w:color w:val="0000FF"/>
          <w:spacing w:val="-1"/>
        </w:rPr>
        <w:t xml:space="preserve"> </w:t>
      </w:r>
      <w:r>
        <w:rPr>
          <w:color w:val="0000FF"/>
        </w:rPr>
        <w:t>bạn</w:t>
      </w:r>
      <w:r>
        <w:rPr>
          <w:color w:val="0000FF"/>
          <w:spacing w:val="-1"/>
        </w:rPr>
        <w:t xml:space="preserve"> </w:t>
      </w:r>
      <w:r>
        <w:rPr>
          <w:color w:val="0000FF"/>
        </w:rPr>
        <w:t>đặt</w:t>
      </w:r>
      <w:r>
        <w:rPr>
          <w:color w:val="0000FF"/>
          <w:spacing w:val="-2"/>
        </w:rPr>
        <w:t xml:space="preserve"> </w:t>
      </w:r>
      <w:r>
        <w:rPr>
          <w:color w:val="0000FF"/>
        </w:rPr>
        <w:t>câu</w:t>
      </w:r>
      <w:r>
        <w:rPr>
          <w:color w:val="0000FF"/>
          <w:spacing w:val="-2"/>
        </w:rPr>
        <w:t xml:space="preserve"> </w:t>
      </w:r>
      <w:r>
        <w:rPr>
          <w:color w:val="0000FF"/>
        </w:rPr>
        <w:t>hỏi</w:t>
      </w:r>
      <w:r>
        <w:rPr>
          <w:color w:val="0000FF"/>
          <w:spacing w:val="-2"/>
        </w:rPr>
        <w:t xml:space="preserve"> </w:t>
      </w:r>
      <w:r>
        <w:rPr>
          <w:color w:val="0000FF"/>
        </w:rPr>
        <w:t>khi</w:t>
      </w:r>
      <w:r>
        <w:rPr>
          <w:color w:val="0000FF"/>
          <w:spacing w:val="-2"/>
        </w:rPr>
        <w:t xml:space="preserve"> </w:t>
      </w:r>
      <w:r>
        <w:rPr>
          <w:color w:val="0000FF"/>
        </w:rPr>
        <w:t>nào,</w:t>
      </w:r>
      <w:r>
        <w:rPr>
          <w:color w:val="0000FF"/>
          <w:spacing w:val="-1"/>
        </w:rPr>
        <w:t xml:space="preserve"> </w:t>
      </w:r>
      <w:r>
        <w:rPr>
          <w:color w:val="0000FF"/>
        </w:rPr>
        <w:t>ai</w:t>
      </w:r>
      <w:r>
        <w:rPr>
          <w:color w:val="0000FF"/>
          <w:spacing w:val="-3"/>
        </w:rPr>
        <w:t xml:space="preserve"> </w:t>
      </w:r>
      <w:r>
        <w:rPr>
          <w:color w:val="0000FF"/>
        </w:rPr>
        <w:t>và</w:t>
      </w:r>
      <w:r>
        <w:rPr>
          <w:color w:val="0000FF"/>
          <w:spacing w:val="-1"/>
        </w:rPr>
        <w:t xml:space="preserve"> </w:t>
      </w:r>
      <w:r>
        <w:rPr>
          <w:color w:val="0000FF"/>
        </w:rPr>
        <w:t>ở</w:t>
      </w:r>
      <w:r>
        <w:rPr>
          <w:color w:val="0000FF"/>
          <w:spacing w:val="-2"/>
        </w:rPr>
        <w:t xml:space="preserve"> </w:t>
      </w:r>
      <w:r>
        <w:rPr>
          <w:color w:val="0000FF"/>
        </w:rPr>
        <w:t>đâu</w:t>
      </w:r>
      <w:r>
        <w:rPr>
          <w:color w:val="0000FF"/>
          <w:spacing w:val="-3"/>
        </w:rPr>
        <w:t xml:space="preserve"> </w:t>
      </w:r>
      <w:r>
        <w:rPr>
          <w:color w:val="0000FF"/>
        </w:rPr>
        <w:t>về</w:t>
      </w:r>
      <w:r>
        <w:rPr>
          <w:color w:val="0000FF"/>
          <w:spacing w:val="-2"/>
        </w:rPr>
        <w:t xml:space="preserve"> </w:t>
      </w:r>
      <w:r>
        <w:rPr>
          <w:color w:val="0000FF"/>
        </w:rPr>
        <w:t>những</w:t>
      </w:r>
      <w:r>
        <w:rPr>
          <w:color w:val="0000FF"/>
          <w:spacing w:val="-3"/>
        </w:rPr>
        <w:t xml:space="preserve"> </w:t>
      </w:r>
      <w:r>
        <w:rPr>
          <w:color w:val="0000FF"/>
        </w:rPr>
        <w:t>gì</w:t>
      </w:r>
      <w:r>
        <w:rPr>
          <w:color w:val="0000FF"/>
          <w:spacing w:val="-2"/>
        </w:rPr>
        <w:t xml:space="preserve"> </w:t>
      </w:r>
      <w:r>
        <w:rPr>
          <w:color w:val="0000FF"/>
        </w:rPr>
        <w:t>còn</w:t>
      </w:r>
      <w:r>
        <w:rPr>
          <w:color w:val="0000FF"/>
          <w:spacing w:val="-1"/>
        </w:rPr>
        <w:t xml:space="preserve"> </w:t>
      </w:r>
      <w:r>
        <w:rPr>
          <w:color w:val="0000FF"/>
          <w:spacing w:val="-4"/>
        </w:rPr>
        <w:t>lại.</w:t>
      </w:r>
    </w:p>
    <w:p w14:paraId="0F8FBA2D" w14:textId="77777777" w:rsidR="000C7CBF" w:rsidRDefault="00EC0C55">
      <w:pPr>
        <w:pStyle w:val="ThnVnban"/>
        <w:spacing w:before="105"/>
        <w:rPr>
          <w:rFonts w:ascii="MS Mincho" w:eastAsia="MS Mincho"/>
          <w:lang w:eastAsia="ja-JP"/>
        </w:rPr>
      </w:pPr>
      <w:r>
        <w:rPr>
          <w:rFonts w:ascii="MS Mincho" w:eastAsia="MS Mincho"/>
          <w:color w:val="040404"/>
          <w:spacing w:val="-3"/>
          <w:lang w:eastAsia="ja-JP"/>
        </w:rPr>
        <w:t>いつそれを行うのか、別のときに行えないか、一緒に行えないかを検討する。</w:t>
      </w:r>
    </w:p>
    <w:p w14:paraId="17E5FEF5" w14:textId="77777777" w:rsidR="000C7CBF" w:rsidRDefault="00EC0C55">
      <w:pPr>
        <w:pStyle w:val="ThnVnban"/>
        <w:spacing w:before="90"/>
        <w:ind w:right="802" w:firstLine="719"/>
        <w:jc w:val="both"/>
      </w:pPr>
      <w:r>
        <w:rPr>
          <w:color w:val="0000FF"/>
        </w:rPr>
        <w:t>Hãy cân nhắc khi nào nên làm điều đó và liệu nó có thể được thực hiện vào những thời điểm khác nhau hay cùng nhau.</w:t>
      </w:r>
    </w:p>
    <w:p w14:paraId="6D72AFBA" w14:textId="77777777" w:rsidR="000C7CBF" w:rsidRDefault="00EC0C55">
      <w:pPr>
        <w:pStyle w:val="ThnVnban"/>
        <w:spacing w:before="106"/>
        <w:rPr>
          <w:rFonts w:ascii="MS Mincho" w:eastAsia="MS Mincho"/>
          <w:lang w:eastAsia="ja-JP"/>
        </w:rPr>
      </w:pPr>
      <w:r>
        <w:rPr>
          <w:rFonts w:ascii="MS Mincho" w:eastAsia="MS Mincho"/>
          <w:color w:val="040404"/>
          <w:spacing w:val="-2"/>
          <w:lang w:eastAsia="ja-JP"/>
        </w:rPr>
        <w:t>次に、だれが行うのか、他の人ができないか、</w:t>
      </w:r>
      <w:r>
        <w:rPr>
          <w:color w:val="040404"/>
          <w:spacing w:val="-2"/>
          <w:lang w:eastAsia="ja-JP"/>
        </w:rPr>
        <w:t>1</w:t>
      </w:r>
      <w:r>
        <w:rPr>
          <w:color w:val="040404"/>
          <w:spacing w:val="11"/>
          <w:lang w:eastAsia="ja-JP"/>
        </w:rPr>
        <w:t xml:space="preserve"> </w:t>
      </w:r>
      <w:r>
        <w:rPr>
          <w:rFonts w:ascii="MS Mincho" w:eastAsia="MS Mincho"/>
          <w:color w:val="040404"/>
          <w:spacing w:val="-3"/>
          <w:lang w:eastAsia="ja-JP"/>
        </w:rPr>
        <w:t>人でできないかを検討する。</w:t>
      </w:r>
    </w:p>
    <w:p w14:paraId="63CC71A6" w14:textId="77777777" w:rsidR="000C7CBF" w:rsidRDefault="00EC0C55">
      <w:pPr>
        <w:pStyle w:val="ThnVnban"/>
        <w:spacing w:before="90"/>
        <w:ind w:right="799" w:firstLine="719"/>
        <w:jc w:val="both"/>
      </w:pPr>
      <w:r>
        <w:rPr>
          <w:color w:val="0000FF"/>
        </w:rPr>
        <w:t>Tiếp theo, hãy cân nhắc xem ai sẽ làm việc đó và liệu người khác có thể làm được hay không hoặc bạn không thể làm được một mình.</w:t>
      </w:r>
    </w:p>
    <w:p w14:paraId="3530C98B" w14:textId="77777777" w:rsidR="000C7CBF" w:rsidRDefault="00EC0C55">
      <w:pPr>
        <w:pStyle w:val="ThnVnban"/>
        <w:spacing w:before="103"/>
        <w:rPr>
          <w:rFonts w:ascii="MS Mincho" w:eastAsia="MS Mincho"/>
          <w:lang w:eastAsia="ja-JP"/>
        </w:rPr>
      </w:pPr>
      <w:r>
        <w:rPr>
          <w:rFonts w:ascii="MS Mincho" w:eastAsia="MS Mincho"/>
          <w:color w:val="040404"/>
          <w:lang w:eastAsia="ja-JP"/>
        </w:rPr>
        <w:t>さらに、なぜそこで行うのか、別の場所でできないか、</w:t>
      </w:r>
      <w:r>
        <w:rPr>
          <w:color w:val="040404"/>
          <w:lang w:eastAsia="ja-JP"/>
        </w:rPr>
        <w:t>1</w:t>
      </w:r>
      <w:r>
        <w:rPr>
          <w:color w:val="040404"/>
          <w:spacing w:val="27"/>
          <w:lang w:eastAsia="ja-JP"/>
        </w:rPr>
        <w:t xml:space="preserve">  </w:t>
      </w:r>
      <w:r>
        <w:rPr>
          <w:rFonts w:ascii="MS Mincho" w:eastAsia="MS Mincho"/>
          <w:color w:val="040404"/>
          <w:spacing w:val="-1"/>
          <w:lang w:eastAsia="ja-JP"/>
        </w:rPr>
        <w:t>ヵ所でできないかを検討する。</w:t>
      </w:r>
    </w:p>
    <w:p w14:paraId="2BB0A3FA" w14:textId="77777777" w:rsidR="000C7CBF" w:rsidRDefault="00EC0C55">
      <w:pPr>
        <w:pStyle w:val="ThnVnban"/>
        <w:spacing w:before="93"/>
        <w:ind w:right="803" w:firstLine="719"/>
        <w:jc w:val="both"/>
      </w:pPr>
      <w:r>
        <w:rPr>
          <w:color w:val="0000FF"/>
        </w:rPr>
        <w:t>Ngoài ra, hãy xem xét lý do tại sao bạn muốn làm việc đó ở đó và liệu việc đó có thể</w:t>
      </w:r>
      <w:r>
        <w:rPr>
          <w:color w:val="0000FF"/>
          <w:spacing w:val="40"/>
        </w:rPr>
        <w:t xml:space="preserve"> </w:t>
      </w:r>
      <w:r>
        <w:rPr>
          <w:color w:val="0000FF"/>
        </w:rPr>
        <w:t>được thực hiện ở nơi khác hay ở một nơi hay không.</w:t>
      </w:r>
    </w:p>
    <w:p w14:paraId="328F766D" w14:textId="77777777" w:rsidR="000C7CBF" w:rsidRDefault="000C7CBF">
      <w:pPr>
        <w:pStyle w:val="ThnVnban"/>
        <w:jc w:val="both"/>
        <w:sectPr w:rsidR="000C7CBF">
          <w:pgSz w:w="11910" w:h="16840"/>
          <w:pgMar w:top="1360" w:right="992" w:bottom="280" w:left="1417" w:header="720" w:footer="720" w:gutter="0"/>
          <w:cols w:space="720"/>
        </w:sectPr>
      </w:pPr>
    </w:p>
    <w:p w14:paraId="44BF0DD0" w14:textId="77777777" w:rsidR="000C7CBF" w:rsidRDefault="00EC0C55">
      <w:pPr>
        <w:pStyle w:val="ThnVnban"/>
        <w:spacing w:before="43" w:line="242" w:lineRule="auto"/>
        <w:ind w:right="809"/>
        <w:rPr>
          <w:rFonts w:ascii="MS Mincho" w:eastAsia="MS Mincho"/>
          <w:lang w:eastAsia="ja-JP"/>
        </w:rPr>
      </w:pPr>
      <w:r>
        <w:rPr>
          <w:rFonts w:ascii="MS Mincho" w:eastAsia="MS Mincho"/>
          <w:color w:val="040404"/>
          <w:spacing w:val="-2"/>
          <w:lang w:eastAsia="ja-JP"/>
        </w:rPr>
        <w:lastRenderedPageBreak/>
        <w:t>最後に、なぜそのように行うのか、もっと単純にできないか、もっと簡略化できないかを検討する。</w:t>
      </w:r>
    </w:p>
    <w:p w14:paraId="7081B2B6" w14:textId="77777777" w:rsidR="000C7CBF" w:rsidRDefault="00EC0C55">
      <w:pPr>
        <w:pStyle w:val="ThnVnban"/>
        <w:spacing w:before="90"/>
        <w:ind w:right="801" w:firstLine="719"/>
        <w:jc w:val="both"/>
      </w:pPr>
      <w:r>
        <w:rPr>
          <w:color w:val="0000FF"/>
        </w:rPr>
        <w:t>Cuối cùng, hãy xem xét lý do tại sao bạn lại làm theo cách này và liệu nó có thể được</w:t>
      </w:r>
      <w:r>
        <w:rPr>
          <w:color w:val="0000FF"/>
          <w:spacing w:val="40"/>
        </w:rPr>
        <w:t xml:space="preserve"> </w:t>
      </w:r>
      <w:r>
        <w:rPr>
          <w:color w:val="0000FF"/>
        </w:rPr>
        <w:t>thực hiện đơn giản hơn hay đơn giản hơn không</w:t>
      </w:r>
    </w:p>
    <w:p w14:paraId="3AB1DB44" w14:textId="77777777" w:rsidR="000C7CBF" w:rsidRDefault="00EC0C55">
      <w:pPr>
        <w:pStyle w:val="ThnVnban"/>
        <w:spacing w:before="103"/>
        <w:rPr>
          <w:lang w:eastAsia="ja-JP"/>
        </w:rPr>
      </w:pPr>
      <w:r>
        <w:rPr>
          <w:rFonts w:ascii="MS Mincho" w:eastAsia="MS Mincho" w:hAnsi="MS Mincho"/>
          <w:color w:val="040404"/>
          <w:highlight w:val="yellow"/>
          <w:lang w:eastAsia="ja-JP"/>
        </w:rPr>
        <w:t>（</w:t>
      </w:r>
      <w:r>
        <w:rPr>
          <w:color w:val="040404"/>
          <w:highlight w:val="yellow"/>
          <w:lang w:eastAsia="ja-JP"/>
        </w:rPr>
        <w:t>3</w:t>
      </w:r>
      <w:r>
        <w:rPr>
          <w:rFonts w:ascii="MS Mincho" w:eastAsia="MS Mincho" w:hAnsi="MS Mincho"/>
          <w:color w:val="040404"/>
          <w:highlight w:val="yellow"/>
          <w:lang w:eastAsia="ja-JP"/>
        </w:rPr>
        <w:t>）</w:t>
      </w:r>
      <w:r>
        <w:rPr>
          <w:rFonts w:ascii="MS Mincho" w:eastAsia="MS Mincho" w:hAnsi="MS Mincho"/>
          <w:color w:val="040404"/>
          <w:spacing w:val="-2"/>
          <w:highlight w:val="yellow"/>
          <w:lang w:eastAsia="ja-JP"/>
        </w:rPr>
        <w:t xml:space="preserve"> 改善の</w:t>
      </w:r>
      <w:r>
        <w:rPr>
          <w:color w:val="040404"/>
          <w:highlight w:val="yellow"/>
          <w:lang w:eastAsia="ja-JP"/>
        </w:rPr>
        <w:t>ECRS</w:t>
      </w:r>
      <w:r>
        <w:rPr>
          <w:color w:val="040404"/>
          <w:spacing w:val="-9"/>
          <w:highlight w:val="yellow"/>
          <w:lang w:eastAsia="ja-JP"/>
        </w:rPr>
        <w:t xml:space="preserve"> </w:t>
      </w:r>
      <w:r>
        <w:rPr>
          <w:color w:val="040404"/>
          <w:highlight w:val="yellow"/>
          <w:lang w:eastAsia="ja-JP"/>
        </w:rPr>
        <w:t>Cải</w:t>
      </w:r>
      <w:r>
        <w:rPr>
          <w:color w:val="040404"/>
          <w:spacing w:val="-4"/>
          <w:highlight w:val="yellow"/>
          <w:lang w:eastAsia="ja-JP"/>
        </w:rPr>
        <w:t xml:space="preserve"> </w:t>
      </w:r>
      <w:r>
        <w:rPr>
          <w:color w:val="040404"/>
          <w:highlight w:val="yellow"/>
          <w:lang w:eastAsia="ja-JP"/>
        </w:rPr>
        <w:t>thiện</w:t>
      </w:r>
      <w:r>
        <w:rPr>
          <w:color w:val="040404"/>
          <w:spacing w:val="-2"/>
          <w:highlight w:val="yellow"/>
          <w:lang w:eastAsia="ja-JP"/>
        </w:rPr>
        <w:t xml:space="preserve"> </w:t>
      </w:r>
      <w:r>
        <w:rPr>
          <w:color w:val="040404"/>
          <w:spacing w:val="-4"/>
          <w:highlight w:val="yellow"/>
          <w:lang w:eastAsia="ja-JP"/>
        </w:rPr>
        <w:t>ECRS</w:t>
      </w:r>
    </w:p>
    <w:p w14:paraId="54358FF3" w14:textId="77777777" w:rsidR="000C7CBF" w:rsidRDefault="00EC0C55">
      <w:pPr>
        <w:pStyle w:val="ThnVnban"/>
        <w:spacing w:before="70" w:line="206" w:lineRule="auto"/>
        <w:ind w:right="797"/>
        <w:rPr>
          <w:rFonts w:ascii="MS Mincho" w:eastAsia="MS Mincho"/>
          <w:lang w:eastAsia="ja-JP"/>
        </w:rPr>
      </w:pPr>
      <w:r>
        <w:rPr>
          <w:rFonts w:ascii="Microsoft JhengHei" w:eastAsia="Microsoft JhengHei"/>
          <w:b/>
          <w:color w:val="040404"/>
          <w:spacing w:val="8"/>
          <w:lang w:eastAsia="ja-JP"/>
        </w:rPr>
        <w:t xml:space="preserve">改善の </w:t>
      </w:r>
      <w:r>
        <w:rPr>
          <w:b/>
          <w:color w:val="040404"/>
          <w:lang w:eastAsia="ja-JP"/>
        </w:rPr>
        <w:t xml:space="preserve">ECRS </w:t>
      </w:r>
      <w:r>
        <w:rPr>
          <w:rFonts w:ascii="MS Mincho" w:eastAsia="MS Mincho"/>
          <w:color w:val="040404"/>
          <w:lang w:eastAsia="ja-JP"/>
        </w:rPr>
        <w:t>とは、</w:t>
      </w:r>
      <w:r>
        <w:rPr>
          <w:b/>
          <w:color w:val="040404"/>
          <w:lang w:eastAsia="ja-JP"/>
        </w:rPr>
        <w:t xml:space="preserve">ECRS </w:t>
      </w:r>
      <w:r>
        <w:rPr>
          <w:rFonts w:ascii="Microsoft JhengHei" w:eastAsia="Microsoft JhengHei"/>
          <w:b/>
          <w:color w:val="040404"/>
          <w:lang w:eastAsia="ja-JP"/>
        </w:rPr>
        <w:t>の原則</w:t>
      </w:r>
      <w:r>
        <w:rPr>
          <w:rFonts w:ascii="MS Mincho" w:eastAsia="MS Mincho"/>
          <w:color w:val="040404"/>
          <w:lang w:eastAsia="ja-JP"/>
        </w:rPr>
        <w:t>とも呼ばれており、「工程、作業、又は動作を対象とした改善の指針又は着眼点として用いられ、排除（</w:t>
      </w:r>
      <w:r>
        <w:rPr>
          <w:color w:val="040404"/>
          <w:lang w:eastAsia="ja-JP"/>
        </w:rPr>
        <w:t>Elim-inate</w:t>
      </w:r>
      <w:r>
        <w:rPr>
          <w:rFonts w:ascii="MS Mincho" w:eastAsia="MS Mincho"/>
          <w:color w:val="040404"/>
          <w:lang w:eastAsia="ja-JP"/>
        </w:rPr>
        <w:t>：なくせないか）</w:t>
      </w:r>
      <w:r>
        <w:rPr>
          <w:rFonts w:ascii="MS Mincho" w:eastAsia="MS Mincho"/>
          <w:color w:val="040404"/>
          <w:spacing w:val="-4"/>
          <w:lang w:eastAsia="ja-JP"/>
        </w:rPr>
        <w:t>、結合</w:t>
      </w:r>
    </w:p>
    <w:p w14:paraId="25E04BB9" w14:textId="77777777" w:rsidR="000C7CBF" w:rsidRDefault="00EC0C55">
      <w:pPr>
        <w:pStyle w:val="ThnVnban"/>
        <w:spacing w:before="11" w:line="242" w:lineRule="auto"/>
        <w:ind w:right="801"/>
        <w:rPr>
          <w:rFonts w:ascii="MS Mincho" w:eastAsia="MS Mincho"/>
          <w:lang w:eastAsia="ja-JP"/>
        </w:rPr>
      </w:pPr>
      <w:r>
        <w:rPr>
          <w:rFonts w:ascii="MS Mincho" w:eastAsia="MS Mincho"/>
          <w:color w:val="040404"/>
          <w:lang w:eastAsia="ja-JP"/>
        </w:rPr>
        <w:t>（</w:t>
      </w:r>
      <w:r>
        <w:rPr>
          <w:color w:val="040404"/>
          <w:lang w:eastAsia="ja-JP"/>
        </w:rPr>
        <w:t>Combine</w:t>
      </w:r>
      <w:r>
        <w:rPr>
          <w:rFonts w:ascii="MS Mincho" w:eastAsia="MS Mincho"/>
          <w:color w:val="040404"/>
          <w:lang w:eastAsia="ja-JP"/>
        </w:rPr>
        <w:t>：一緒にできないか）、交換（</w:t>
      </w:r>
      <w:r>
        <w:rPr>
          <w:color w:val="040404"/>
          <w:lang w:eastAsia="ja-JP"/>
        </w:rPr>
        <w:t>Re-arrange</w:t>
      </w:r>
      <w:r>
        <w:rPr>
          <w:rFonts w:ascii="MS Mincho" w:eastAsia="MS Mincho"/>
          <w:color w:val="040404"/>
          <w:spacing w:val="-6"/>
          <w:lang w:eastAsia="ja-JP"/>
        </w:rPr>
        <w:t>： 順序の変更はできないか</w:t>
      </w:r>
      <w:r>
        <w:rPr>
          <w:rFonts w:ascii="MS Mincho" w:eastAsia="MS Mincho"/>
          <w:color w:val="040404"/>
          <w:lang w:eastAsia="ja-JP"/>
        </w:rPr>
        <w:t>）及び簡素化（</w:t>
      </w:r>
      <w:r>
        <w:rPr>
          <w:color w:val="040404"/>
          <w:lang w:eastAsia="ja-JP"/>
        </w:rPr>
        <w:t>Simplify</w:t>
      </w:r>
      <w:r>
        <w:rPr>
          <w:rFonts w:ascii="MS Mincho" w:eastAsia="MS Mincho"/>
          <w:color w:val="040404"/>
          <w:lang w:eastAsia="ja-JP"/>
        </w:rPr>
        <w:t>：単純化できないか）のこと」（</w:t>
      </w:r>
      <w:r>
        <w:rPr>
          <w:color w:val="040404"/>
          <w:lang w:eastAsia="ja-JP"/>
        </w:rPr>
        <w:t>JIS Z 8141</w:t>
      </w:r>
      <w:r>
        <w:rPr>
          <w:rFonts w:ascii="MS Mincho" w:eastAsia="MS Mincho"/>
          <w:color w:val="040404"/>
          <w:lang w:eastAsia="ja-JP"/>
        </w:rPr>
        <w:t>：</w:t>
      </w:r>
      <w:r>
        <w:rPr>
          <w:color w:val="040404"/>
          <w:lang w:eastAsia="ja-JP"/>
        </w:rPr>
        <w:t>2022-5306</w:t>
      </w:r>
      <w:r>
        <w:rPr>
          <w:rFonts w:ascii="MS Mincho" w:eastAsia="MS Mincho"/>
          <w:color w:val="040404"/>
          <w:lang w:eastAsia="ja-JP"/>
        </w:rPr>
        <w:t>）と定義される。</w:t>
      </w:r>
    </w:p>
    <w:p w14:paraId="28C5C802" w14:textId="77777777" w:rsidR="000C7CBF" w:rsidRDefault="00EC0C55">
      <w:pPr>
        <w:pStyle w:val="ThnVnban"/>
        <w:spacing w:before="90"/>
        <w:ind w:right="800" w:firstLine="719"/>
        <w:jc w:val="both"/>
      </w:pPr>
      <w:r>
        <w:rPr>
          <w:b/>
          <w:color w:val="0000FF"/>
        </w:rPr>
        <w:t xml:space="preserve">Cải thiện ECRS </w:t>
      </w:r>
      <w:r>
        <w:rPr>
          <w:color w:val="0000FF"/>
        </w:rPr>
        <w:t>còn được gọi là</w:t>
      </w:r>
      <w:r>
        <w:rPr>
          <w:color w:val="0000FF"/>
          <w:spacing w:val="-1"/>
        </w:rPr>
        <w:t xml:space="preserve"> </w:t>
      </w:r>
      <w:r>
        <w:rPr>
          <w:b/>
          <w:color w:val="0000FF"/>
        </w:rPr>
        <w:t>nguyên tắc ECRS</w:t>
      </w:r>
      <w:r>
        <w:rPr>
          <w:b/>
          <w:color w:val="0000FF"/>
          <w:spacing w:val="-3"/>
        </w:rPr>
        <w:t xml:space="preserve"> </w:t>
      </w:r>
      <w:r>
        <w:rPr>
          <w:color w:val="0000FF"/>
        </w:rPr>
        <w:t>và được sử dụng làm phương châm hoặc quan điểm cho các quy trình, nhiệm vụ hoặc hoạt động nhắm mục tiêu cải tiến và được sử dụng làm hướng dẫn hoặc quan điểm cho các quy trình, nhiệm vụ hoặc hoạt động nhắm mục tiêu cải tiến và bao gồm (JIS Z 8141: 2022-5306).</w:t>
      </w:r>
    </w:p>
    <w:p w14:paraId="4696B95C" w14:textId="77777777" w:rsidR="000C7CBF" w:rsidRDefault="00EC0C55">
      <w:pPr>
        <w:pStyle w:val="ThnVnban"/>
        <w:spacing w:before="103"/>
        <w:rPr>
          <w:rFonts w:ascii="MS Mincho" w:eastAsia="MS Mincho" w:hAnsi="MS Mincho"/>
          <w:lang w:eastAsia="ja-JP"/>
        </w:rPr>
      </w:pPr>
      <w:r>
        <w:rPr>
          <w:rFonts w:ascii="MS Mincho" w:eastAsia="MS Mincho" w:hAnsi="MS Mincho"/>
          <w:color w:val="040404"/>
          <w:spacing w:val="3"/>
          <w:lang w:eastAsia="ja-JP"/>
        </w:rPr>
        <w:t>一般的に</w:t>
      </w:r>
      <w:r>
        <w:rPr>
          <w:color w:val="040404"/>
          <w:lang w:eastAsia="ja-JP"/>
        </w:rPr>
        <w:t>E→C→R→S</w:t>
      </w:r>
      <w:r>
        <w:rPr>
          <w:color w:val="040404"/>
          <w:spacing w:val="-13"/>
          <w:lang w:eastAsia="ja-JP"/>
        </w:rPr>
        <w:t xml:space="preserve"> </w:t>
      </w:r>
      <w:r>
        <w:rPr>
          <w:rFonts w:ascii="MS Mincho" w:eastAsia="MS Mincho" w:hAnsi="MS Mincho"/>
          <w:color w:val="040404"/>
          <w:spacing w:val="-1"/>
          <w:lang w:eastAsia="ja-JP"/>
        </w:rPr>
        <w:t>の順に実施するのが望ましいとされている。</w:t>
      </w:r>
    </w:p>
    <w:p w14:paraId="1F51E6F3" w14:textId="77777777" w:rsidR="000C7CBF" w:rsidRDefault="00EC0C55">
      <w:pPr>
        <w:pStyle w:val="ThnVnban"/>
        <w:spacing w:before="93"/>
        <w:ind w:left="1103"/>
      </w:pPr>
      <w:r>
        <w:rPr>
          <w:color w:val="0000FF"/>
        </w:rPr>
        <w:t>Nói</w:t>
      </w:r>
      <w:r>
        <w:rPr>
          <w:color w:val="0000FF"/>
          <w:spacing w:val="-4"/>
        </w:rPr>
        <w:t xml:space="preserve"> </w:t>
      </w:r>
      <w:r>
        <w:rPr>
          <w:color w:val="0000FF"/>
        </w:rPr>
        <w:t>chung,</w:t>
      </w:r>
      <w:r>
        <w:rPr>
          <w:color w:val="0000FF"/>
          <w:spacing w:val="-5"/>
        </w:rPr>
        <w:t xml:space="preserve"> </w:t>
      </w:r>
      <w:r>
        <w:rPr>
          <w:color w:val="0000FF"/>
        </w:rPr>
        <w:t>nên</w:t>
      </w:r>
      <w:r>
        <w:rPr>
          <w:color w:val="0000FF"/>
          <w:spacing w:val="-2"/>
        </w:rPr>
        <w:t xml:space="preserve"> </w:t>
      </w:r>
      <w:r>
        <w:rPr>
          <w:color w:val="0000FF"/>
        </w:rPr>
        <w:t>thực</w:t>
      </w:r>
      <w:r>
        <w:rPr>
          <w:color w:val="0000FF"/>
          <w:spacing w:val="-4"/>
        </w:rPr>
        <w:t xml:space="preserve"> </w:t>
      </w:r>
      <w:r>
        <w:rPr>
          <w:color w:val="0000FF"/>
        </w:rPr>
        <w:t>hiện</w:t>
      </w:r>
      <w:r>
        <w:rPr>
          <w:color w:val="0000FF"/>
          <w:spacing w:val="-2"/>
        </w:rPr>
        <w:t xml:space="preserve"> </w:t>
      </w:r>
      <w:r>
        <w:rPr>
          <w:color w:val="0000FF"/>
        </w:rPr>
        <w:t>các</w:t>
      </w:r>
      <w:r>
        <w:rPr>
          <w:color w:val="0000FF"/>
          <w:spacing w:val="-2"/>
        </w:rPr>
        <w:t xml:space="preserve"> </w:t>
      </w:r>
      <w:r>
        <w:rPr>
          <w:color w:val="0000FF"/>
        </w:rPr>
        <w:t>bước</w:t>
      </w:r>
      <w:r>
        <w:rPr>
          <w:color w:val="0000FF"/>
          <w:spacing w:val="-3"/>
        </w:rPr>
        <w:t xml:space="preserve"> </w:t>
      </w:r>
      <w:r>
        <w:rPr>
          <w:color w:val="0000FF"/>
        </w:rPr>
        <w:t>theo</w:t>
      </w:r>
      <w:r>
        <w:rPr>
          <w:color w:val="0000FF"/>
          <w:spacing w:val="-5"/>
        </w:rPr>
        <w:t xml:space="preserve"> </w:t>
      </w:r>
      <w:r>
        <w:rPr>
          <w:color w:val="0000FF"/>
        </w:rPr>
        <w:t>thứ</w:t>
      </w:r>
      <w:r>
        <w:rPr>
          <w:color w:val="0000FF"/>
          <w:spacing w:val="-1"/>
        </w:rPr>
        <w:t xml:space="preserve"> </w:t>
      </w:r>
      <w:r>
        <w:rPr>
          <w:color w:val="0000FF"/>
        </w:rPr>
        <w:t>tự</w:t>
      </w:r>
      <w:r>
        <w:rPr>
          <w:color w:val="0000FF"/>
          <w:spacing w:val="-4"/>
        </w:rPr>
        <w:t xml:space="preserve"> </w:t>
      </w:r>
      <w:r>
        <w:rPr>
          <w:color w:val="0000FF"/>
          <w:spacing w:val="-2"/>
        </w:rPr>
        <w:t>E→C→R→S.</w:t>
      </w:r>
    </w:p>
    <w:p w14:paraId="2415BAAA" w14:textId="77777777" w:rsidR="000C7CBF" w:rsidRDefault="00EC0C55">
      <w:pPr>
        <w:pStyle w:val="ThnVnban"/>
        <w:spacing w:before="102" w:line="244" w:lineRule="auto"/>
        <w:ind w:right="810"/>
        <w:rPr>
          <w:rFonts w:ascii="MS Mincho" w:eastAsia="MS Mincho"/>
          <w:lang w:eastAsia="ja-JP"/>
        </w:rPr>
      </w:pPr>
      <w:r>
        <w:rPr>
          <w:rFonts w:ascii="MS Mincho" w:eastAsia="MS Mincho"/>
          <w:color w:val="040404"/>
          <w:lang w:eastAsia="ja-JP"/>
        </w:rPr>
        <w:t>たとえば、まず初めは、</w:t>
      </w:r>
      <w:r>
        <w:rPr>
          <w:color w:val="040404"/>
          <w:lang w:eastAsia="ja-JP"/>
        </w:rPr>
        <w:t>E</w:t>
      </w:r>
      <w:r>
        <w:rPr>
          <w:color w:val="040404"/>
          <w:spacing w:val="40"/>
          <w:lang w:eastAsia="ja-JP"/>
        </w:rPr>
        <w:t xml:space="preserve"> </w:t>
      </w:r>
      <w:r>
        <w:rPr>
          <w:rFonts w:ascii="MS Mincho" w:eastAsia="MS Mincho"/>
          <w:color w:val="040404"/>
          <w:lang w:eastAsia="ja-JP"/>
        </w:rPr>
        <w:t>の問いかけを行い、なくせることとなくせないことに分け、</w:t>
      </w:r>
      <w:r>
        <w:rPr>
          <w:rFonts w:ascii="MS Mincho" w:eastAsia="MS Mincho"/>
          <w:color w:val="040404"/>
          <w:spacing w:val="-2"/>
          <w:lang w:eastAsia="ja-JP"/>
        </w:rPr>
        <w:t>なくせることはなくす。</w:t>
      </w:r>
    </w:p>
    <w:p w14:paraId="70A6E30C" w14:textId="77777777" w:rsidR="000C7CBF" w:rsidRDefault="00EC0C55">
      <w:pPr>
        <w:pStyle w:val="ThnVnban"/>
        <w:spacing w:before="85"/>
        <w:ind w:right="804" w:firstLine="719"/>
        <w:jc w:val="both"/>
      </w:pPr>
      <w:r>
        <w:rPr>
          <w:color w:val="0000FF"/>
        </w:rPr>
        <w:t>Ví dụ: trước hết hãy đặt câu hỏi E, phân biệt những gì có thể loại bỏ và những gì không thể loại bỏ và loại bỏ những gì có thể loại bỏ.</w:t>
      </w:r>
    </w:p>
    <w:p w14:paraId="4D6134A7" w14:textId="77777777" w:rsidR="000C7CBF" w:rsidRDefault="00EC0C55">
      <w:pPr>
        <w:pStyle w:val="ThnVnban"/>
        <w:spacing w:before="143" w:line="194" w:lineRule="auto"/>
        <w:ind w:right="799"/>
        <w:rPr>
          <w:rFonts w:ascii="MS Mincho" w:eastAsia="MS Mincho" w:hAnsi="MS Mincho"/>
          <w:lang w:eastAsia="ja-JP"/>
        </w:rPr>
      </w:pPr>
      <w:r>
        <w:rPr>
          <w:rFonts w:ascii="MS Mincho" w:eastAsia="MS Mincho" w:hAnsi="MS Mincho"/>
          <w:color w:val="040404"/>
          <w:spacing w:val="-5"/>
          <w:lang w:eastAsia="ja-JP"/>
        </w:rPr>
        <w:t xml:space="preserve">この段階は </w:t>
      </w:r>
      <w:r>
        <w:rPr>
          <w:color w:val="040404"/>
          <w:lang w:eastAsia="ja-JP"/>
        </w:rPr>
        <w:t>5W1</w:t>
      </w:r>
      <w:r>
        <w:rPr>
          <w:color w:val="040404"/>
          <w:spacing w:val="-9"/>
          <w:lang w:eastAsia="ja-JP"/>
        </w:rPr>
        <w:t xml:space="preserve"> </w:t>
      </w:r>
      <w:r>
        <w:rPr>
          <w:rFonts w:ascii="MS Mincho" w:eastAsia="MS Mincho" w:hAnsi="MS Mincho"/>
          <w:color w:val="040404"/>
          <w:spacing w:val="-4"/>
          <w:lang w:eastAsia="ja-JP"/>
        </w:rPr>
        <w:t xml:space="preserve">日の原則での </w:t>
      </w:r>
      <w:r>
        <w:rPr>
          <w:color w:val="040404"/>
          <w:lang w:eastAsia="ja-JP"/>
        </w:rPr>
        <w:t xml:space="preserve">what </w:t>
      </w:r>
      <w:r>
        <w:rPr>
          <w:rFonts w:ascii="MS Mincho" w:eastAsia="MS Mincho" w:hAnsi="MS Mincho"/>
          <w:color w:val="040404"/>
          <w:lang w:eastAsia="ja-JP"/>
        </w:rPr>
        <w:t>の問いかけと対応しており、</w:t>
      </w:r>
      <w:r>
        <w:rPr>
          <w:color w:val="040404"/>
          <w:lang w:eastAsia="ja-JP"/>
        </w:rPr>
        <w:t xml:space="preserve">5S </w:t>
      </w:r>
      <w:r>
        <w:rPr>
          <w:rFonts w:ascii="MS Mincho" w:eastAsia="MS Mincho" w:hAnsi="MS Mincho"/>
          <w:color w:val="040404"/>
          <w:lang w:eastAsia="ja-JP"/>
        </w:rPr>
        <w:t>の整理と同じ意味をもつ（</w:t>
      </w:r>
      <w:r>
        <w:rPr>
          <w:color w:val="040404"/>
          <w:lang w:eastAsia="ja-JP"/>
        </w:rPr>
        <w:t>→</w:t>
      </w:r>
      <w:r>
        <w:rPr>
          <w:rFonts w:ascii="Microsoft JhengHei" w:eastAsia="Microsoft JhengHei" w:hAnsi="Microsoft JhengHei"/>
          <w:b/>
          <w:color w:val="040404"/>
          <w:lang w:eastAsia="ja-JP"/>
        </w:rPr>
        <w:t xml:space="preserve">本章第 </w:t>
      </w:r>
      <w:r>
        <w:rPr>
          <w:b/>
          <w:color w:val="040404"/>
          <w:lang w:eastAsia="ja-JP"/>
        </w:rPr>
        <w:t xml:space="preserve">5 </w:t>
      </w:r>
      <w:r>
        <w:rPr>
          <w:rFonts w:ascii="Microsoft JhengHei" w:eastAsia="Microsoft JhengHei" w:hAnsi="Microsoft JhengHei"/>
          <w:b/>
          <w:color w:val="040404"/>
          <w:lang w:eastAsia="ja-JP"/>
        </w:rPr>
        <w:t>節</w:t>
      </w:r>
      <w:r>
        <w:rPr>
          <w:rFonts w:ascii="MS Mincho" w:eastAsia="MS Mincho" w:hAnsi="MS Mincho"/>
          <w:color w:val="040404"/>
          <w:lang w:eastAsia="ja-JP"/>
        </w:rPr>
        <w:t>）。</w:t>
      </w:r>
    </w:p>
    <w:p w14:paraId="252DB6B9" w14:textId="77777777" w:rsidR="000C7CBF" w:rsidRDefault="00EC0C55">
      <w:pPr>
        <w:pStyle w:val="ThnVnban"/>
        <w:spacing w:before="62"/>
        <w:ind w:right="802" w:firstLine="719"/>
        <w:jc w:val="both"/>
      </w:pPr>
      <w:r>
        <w:rPr>
          <w:color w:val="0000FF"/>
        </w:rPr>
        <w:t>Giai đoạn này tương ứng với câu hỏi “cái gì” trong nguyên tắc 5W-1 ngày và có ý nghĩa tương tự như việc tổ chức trong 5S (→</w:t>
      </w:r>
      <w:r>
        <w:rPr>
          <w:b/>
          <w:color w:val="0000FF"/>
        </w:rPr>
        <w:t>Phần 5 của chương này</w:t>
      </w:r>
      <w:r>
        <w:rPr>
          <w:color w:val="0000FF"/>
        </w:rPr>
        <w:t>).</w:t>
      </w:r>
    </w:p>
    <w:p w14:paraId="65C798B1" w14:textId="77777777" w:rsidR="000C7CBF" w:rsidRDefault="00EC0C55">
      <w:pPr>
        <w:pStyle w:val="ThnVnban"/>
        <w:spacing w:before="106"/>
        <w:rPr>
          <w:rFonts w:ascii="MS Mincho" w:eastAsia="MS Mincho"/>
          <w:lang w:eastAsia="ja-JP"/>
        </w:rPr>
      </w:pPr>
      <w:r>
        <w:rPr>
          <w:rFonts w:ascii="MS Mincho" w:eastAsia="MS Mincho"/>
          <w:color w:val="040404"/>
          <w:lang w:eastAsia="ja-JP"/>
        </w:rPr>
        <w:t>次に、残ったなくせないことに対して、</w:t>
      </w:r>
      <w:r>
        <w:rPr>
          <w:color w:val="040404"/>
          <w:lang w:eastAsia="ja-JP"/>
        </w:rPr>
        <w:t>C</w:t>
      </w:r>
      <w:r>
        <w:rPr>
          <w:color w:val="040404"/>
          <w:spacing w:val="-13"/>
          <w:lang w:eastAsia="ja-JP"/>
        </w:rPr>
        <w:t xml:space="preserve"> </w:t>
      </w:r>
      <w:r>
        <w:rPr>
          <w:rFonts w:ascii="MS Mincho" w:eastAsia="MS Mincho"/>
          <w:color w:val="040404"/>
          <w:spacing w:val="18"/>
          <w:lang w:eastAsia="ja-JP"/>
        </w:rPr>
        <w:t>と</w:t>
      </w:r>
      <w:r>
        <w:rPr>
          <w:color w:val="040404"/>
          <w:lang w:eastAsia="ja-JP"/>
        </w:rPr>
        <w:t>R</w:t>
      </w:r>
      <w:r>
        <w:rPr>
          <w:color w:val="040404"/>
          <w:spacing w:val="-13"/>
          <w:lang w:eastAsia="ja-JP"/>
        </w:rPr>
        <w:t xml:space="preserve"> </w:t>
      </w:r>
      <w:r>
        <w:rPr>
          <w:rFonts w:ascii="MS Mincho" w:eastAsia="MS Mincho"/>
          <w:color w:val="040404"/>
          <w:spacing w:val="-2"/>
          <w:lang w:eastAsia="ja-JP"/>
        </w:rPr>
        <w:t>の問いかけをする。</w:t>
      </w:r>
    </w:p>
    <w:p w14:paraId="3539B510" w14:textId="77777777" w:rsidR="000C7CBF" w:rsidRDefault="00EC0C55">
      <w:pPr>
        <w:pStyle w:val="ThnVnban"/>
        <w:spacing w:before="90"/>
        <w:ind w:left="1103"/>
      </w:pPr>
      <w:r>
        <w:rPr>
          <w:color w:val="0000FF"/>
        </w:rPr>
        <w:t>Tiếp</w:t>
      </w:r>
      <w:r>
        <w:rPr>
          <w:color w:val="0000FF"/>
          <w:spacing w:val="-4"/>
        </w:rPr>
        <w:t xml:space="preserve"> </w:t>
      </w:r>
      <w:r>
        <w:rPr>
          <w:color w:val="0000FF"/>
        </w:rPr>
        <w:t>theo,</w:t>
      </w:r>
      <w:r>
        <w:rPr>
          <w:color w:val="0000FF"/>
          <w:spacing w:val="-5"/>
        </w:rPr>
        <w:t xml:space="preserve"> </w:t>
      </w:r>
      <w:r>
        <w:rPr>
          <w:color w:val="0000FF"/>
        </w:rPr>
        <w:t>đặt</w:t>
      </w:r>
      <w:r>
        <w:rPr>
          <w:color w:val="0000FF"/>
          <w:spacing w:val="-3"/>
        </w:rPr>
        <w:t xml:space="preserve"> </w:t>
      </w:r>
      <w:r>
        <w:rPr>
          <w:color w:val="0000FF"/>
        </w:rPr>
        <w:t>câu</w:t>
      </w:r>
      <w:r>
        <w:rPr>
          <w:color w:val="0000FF"/>
          <w:spacing w:val="-4"/>
        </w:rPr>
        <w:t xml:space="preserve"> </w:t>
      </w:r>
      <w:r>
        <w:rPr>
          <w:color w:val="0000FF"/>
        </w:rPr>
        <w:t>hỏi</w:t>
      </w:r>
      <w:r>
        <w:rPr>
          <w:color w:val="0000FF"/>
          <w:spacing w:val="-3"/>
        </w:rPr>
        <w:t xml:space="preserve"> </w:t>
      </w:r>
      <w:r>
        <w:rPr>
          <w:color w:val="0000FF"/>
        </w:rPr>
        <w:t>C</w:t>
      </w:r>
      <w:r>
        <w:rPr>
          <w:color w:val="0000FF"/>
          <w:spacing w:val="-2"/>
        </w:rPr>
        <w:t xml:space="preserve"> </w:t>
      </w:r>
      <w:r>
        <w:rPr>
          <w:color w:val="0000FF"/>
        </w:rPr>
        <w:t>và</w:t>
      </w:r>
      <w:r>
        <w:rPr>
          <w:color w:val="0000FF"/>
          <w:spacing w:val="-5"/>
        </w:rPr>
        <w:t xml:space="preserve"> </w:t>
      </w:r>
      <w:r>
        <w:rPr>
          <w:color w:val="0000FF"/>
        </w:rPr>
        <w:t>R</w:t>
      </w:r>
      <w:r>
        <w:rPr>
          <w:color w:val="0000FF"/>
          <w:spacing w:val="-2"/>
        </w:rPr>
        <w:t xml:space="preserve"> </w:t>
      </w:r>
      <w:r>
        <w:rPr>
          <w:color w:val="0000FF"/>
        </w:rPr>
        <w:t>về</w:t>
      </w:r>
      <w:r>
        <w:rPr>
          <w:color w:val="0000FF"/>
          <w:spacing w:val="-1"/>
        </w:rPr>
        <w:t xml:space="preserve"> </w:t>
      </w:r>
      <w:r>
        <w:rPr>
          <w:color w:val="0000FF"/>
        </w:rPr>
        <w:t>những</w:t>
      </w:r>
      <w:r>
        <w:rPr>
          <w:color w:val="0000FF"/>
          <w:spacing w:val="-2"/>
        </w:rPr>
        <w:t xml:space="preserve"> </w:t>
      </w:r>
      <w:r>
        <w:rPr>
          <w:color w:val="0000FF"/>
        </w:rPr>
        <w:t>điều</w:t>
      </w:r>
      <w:r>
        <w:rPr>
          <w:color w:val="0000FF"/>
          <w:spacing w:val="-5"/>
        </w:rPr>
        <w:t xml:space="preserve"> </w:t>
      </w:r>
      <w:r>
        <w:rPr>
          <w:color w:val="0000FF"/>
        </w:rPr>
        <w:t>còn</w:t>
      </w:r>
      <w:r>
        <w:rPr>
          <w:color w:val="0000FF"/>
          <w:spacing w:val="-2"/>
        </w:rPr>
        <w:t xml:space="preserve"> </w:t>
      </w:r>
      <w:r>
        <w:rPr>
          <w:color w:val="0000FF"/>
        </w:rPr>
        <w:t>lại</w:t>
      </w:r>
      <w:r>
        <w:rPr>
          <w:color w:val="0000FF"/>
          <w:spacing w:val="-2"/>
        </w:rPr>
        <w:t xml:space="preserve"> </w:t>
      </w:r>
      <w:r>
        <w:rPr>
          <w:color w:val="0000FF"/>
        </w:rPr>
        <w:t>không</w:t>
      </w:r>
      <w:r>
        <w:rPr>
          <w:color w:val="0000FF"/>
          <w:spacing w:val="-2"/>
        </w:rPr>
        <w:t xml:space="preserve"> </w:t>
      </w:r>
      <w:r>
        <w:rPr>
          <w:color w:val="0000FF"/>
        </w:rPr>
        <w:t>thể</w:t>
      </w:r>
      <w:r>
        <w:rPr>
          <w:color w:val="0000FF"/>
          <w:spacing w:val="-2"/>
        </w:rPr>
        <w:t xml:space="preserve"> </w:t>
      </w:r>
      <w:r>
        <w:rPr>
          <w:color w:val="0000FF"/>
        </w:rPr>
        <w:t>loại</w:t>
      </w:r>
      <w:r>
        <w:rPr>
          <w:color w:val="0000FF"/>
          <w:spacing w:val="-3"/>
        </w:rPr>
        <w:t xml:space="preserve"> </w:t>
      </w:r>
      <w:r>
        <w:rPr>
          <w:color w:val="0000FF"/>
        </w:rPr>
        <w:t>bỏ</w:t>
      </w:r>
      <w:r>
        <w:rPr>
          <w:color w:val="0000FF"/>
          <w:spacing w:val="-4"/>
        </w:rPr>
        <w:t xml:space="preserve"> </w:t>
      </w:r>
      <w:r>
        <w:rPr>
          <w:color w:val="0000FF"/>
          <w:spacing w:val="-2"/>
        </w:rPr>
        <w:t>được.</w:t>
      </w:r>
    </w:p>
    <w:p w14:paraId="01E3FCD6" w14:textId="77777777" w:rsidR="000C7CBF" w:rsidRDefault="00EC0C55">
      <w:pPr>
        <w:pStyle w:val="ThnVnban"/>
        <w:spacing w:before="105" w:line="242" w:lineRule="auto"/>
        <w:ind w:right="799"/>
        <w:rPr>
          <w:rFonts w:ascii="MS Mincho" w:eastAsia="MS Mincho"/>
          <w:lang w:eastAsia="ja-JP"/>
        </w:rPr>
      </w:pPr>
      <w:r>
        <w:rPr>
          <w:rFonts w:ascii="MS Mincho" w:eastAsia="MS Mincho"/>
          <w:color w:val="040404"/>
          <w:spacing w:val="1"/>
          <w:lang w:eastAsia="ja-JP"/>
        </w:rPr>
        <w:t xml:space="preserve">同時に行う、順序を変えて行うことを検討する。この段階は </w:t>
      </w:r>
      <w:r>
        <w:rPr>
          <w:color w:val="040404"/>
          <w:lang w:eastAsia="ja-JP"/>
        </w:rPr>
        <w:t>5W1H</w:t>
      </w:r>
      <w:r>
        <w:rPr>
          <w:color w:val="040404"/>
          <w:spacing w:val="40"/>
          <w:lang w:eastAsia="ja-JP"/>
        </w:rPr>
        <w:t xml:space="preserve"> </w:t>
      </w:r>
      <w:r>
        <w:rPr>
          <w:rFonts w:ascii="MS Mincho" w:eastAsia="MS Mincho"/>
          <w:color w:val="040404"/>
          <w:lang w:eastAsia="ja-JP"/>
        </w:rPr>
        <w:t xml:space="preserve">の原則の </w:t>
      </w:r>
      <w:r>
        <w:rPr>
          <w:color w:val="040404"/>
          <w:lang w:eastAsia="ja-JP"/>
        </w:rPr>
        <w:t>what</w:t>
      </w:r>
      <w:r>
        <w:rPr>
          <w:rFonts w:ascii="MS Mincho" w:eastAsia="MS Mincho"/>
          <w:color w:val="040404"/>
          <w:lang w:eastAsia="ja-JP"/>
        </w:rPr>
        <w:t xml:space="preserve">、 </w:t>
      </w:r>
      <w:r>
        <w:rPr>
          <w:color w:val="040404"/>
          <w:lang w:eastAsia="ja-JP"/>
        </w:rPr>
        <w:t>where</w:t>
      </w:r>
      <w:r>
        <w:rPr>
          <w:rFonts w:ascii="MS Mincho" w:eastAsia="MS Mincho"/>
          <w:color w:val="040404"/>
          <w:lang w:eastAsia="ja-JP"/>
        </w:rPr>
        <w:t>、</w:t>
      </w:r>
      <w:r>
        <w:rPr>
          <w:color w:val="040404"/>
          <w:lang w:eastAsia="ja-JP"/>
        </w:rPr>
        <w:t>who</w:t>
      </w:r>
      <w:r>
        <w:rPr>
          <w:color w:val="040404"/>
          <w:spacing w:val="-12"/>
          <w:lang w:eastAsia="ja-JP"/>
        </w:rPr>
        <w:t xml:space="preserve"> </w:t>
      </w:r>
      <w:r>
        <w:rPr>
          <w:rFonts w:ascii="MS Mincho" w:eastAsia="MS Mincho"/>
          <w:color w:val="040404"/>
          <w:lang w:eastAsia="ja-JP"/>
        </w:rPr>
        <w:t>の問いかけと対応している。</w:t>
      </w:r>
    </w:p>
    <w:p w14:paraId="22673EF0" w14:textId="77777777" w:rsidR="000C7CBF" w:rsidRDefault="00EC0C55">
      <w:pPr>
        <w:pStyle w:val="ThnVnban"/>
        <w:spacing w:before="90" w:line="333" w:lineRule="auto"/>
        <w:ind w:right="1874" w:firstLine="719"/>
      </w:pPr>
      <w:r>
        <w:rPr>
          <w:color w:val="0000FF"/>
        </w:rPr>
        <w:t>Hãy</w:t>
      </w:r>
      <w:r>
        <w:rPr>
          <w:color w:val="0000FF"/>
          <w:spacing w:val="-7"/>
        </w:rPr>
        <w:t xml:space="preserve"> </w:t>
      </w:r>
      <w:r>
        <w:rPr>
          <w:color w:val="0000FF"/>
        </w:rPr>
        <w:t>cân</w:t>
      </w:r>
      <w:r>
        <w:rPr>
          <w:color w:val="0000FF"/>
          <w:spacing w:val="-2"/>
        </w:rPr>
        <w:t xml:space="preserve"> </w:t>
      </w:r>
      <w:r>
        <w:rPr>
          <w:color w:val="0000FF"/>
        </w:rPr>
        <w:t>nhắc</w:t>
      </w:r>
      <w:r>
        <w:rPr>
          <w:color w:val="0000FF"/>
          <w:spacing w:val="-2"/>
        </w:rPr>
        <w:t xml:space="preserve"> </w:t>
      </w:r>
      <w:r>
        <w:rPr>
          <w:color w:val="0000FF"/>
        </w:rPr>
        <w:t>việc</w:t>
      </w:r>
      <w:r>
        <w:rPr>
          <w:color w:val="0000FF"/>
          <w:spacing w:val="-2"/>
        </w:rPr>
        <w:t xml:space="preserve"> </w:t>
      </w:r>
      <w:r>
        <w:rPr>
          <w:color w:val="0000FF"/>
        </w:rPr>
        <w:t>thực</w:t>
      </w:r>
      <w:r>
        <w:rPr>
          <w:color w:val="0000FF"/>
          <w:spacing w:val="-3"/>
        </w:rPr>
        <w:t xml:space="preserve"> </w:t>
      </w:r>
      <w:r>
        <w:rPr>
          <w:color w:val="0000FF"/>
        </w:rPr>
        <w:t>hiện</w:t>
      </w:r>
      <w:r>
        <w:rPr>
          <w:color w:val="0000FF"/>
          <w:spacing w:val="-7"/>
        </w:rPr>
        <w:t xml:space="preserve"> </w:t>
      </w:r>
      <w:r>
        <w:rPr>
          <w:color w:val="0000FF"/>
        </w:rPr>
        <w:t>chúng</w:t>
      </w:r>
      <w:r>
        <w:rPr>
          <w:color w:val="0000FF"/>
          <w:spacing w:val="-2"/>
        </w:rPr>
        <w:t xml:space="preserve"> </w:t>
      </w:r>
      <w:r>
        <w:rPr>
          <w:color w:val="0000FF"/>
        </w:rPr>
        <w:t>cùng</w:t>
      </w:r>
      <w:r>
        <w:rPr>
          <w:color w:val="0000FF"/>
          <w:spacing w:val="-2"/>
        </w:rPr>
        <w:t xml:space="preserve"> </w:t>
      </w:r>
      <w:r>
        <w:rPr>
          <w:color w:val="0000FF"/>
        </w:rPr>
        <w:t>một</w:t>
      </w:r>
      <w:r>
        <w:rPr>
          <w:color w:val="0000FF"/>
          <w:spacing w:val="-3"/>
        </w:rPr>
        <w:t xml:space="preserve"> </w:t>
      </w:r>
      <w:r>
        <w:rPr>
          <w:color w:val="0000FF"/>
        </w:rPr>
        <w:t>lúc</w:t>
      </w:r>
      <w:r>
        <w:rPr>
          <w:color w:val="0000FF"/>
          <w:spacing w:val="-3"/>
        </w:rPr>
        <w:t xml:space="preserve"> </w:t>
      </w:r>
      <w:r>
        <w:rPr>
          <w:color w:val="0000FF"/>
        </w:rPr>
        <w:t>hoặc</w:t>
      </w:r>
      <w:r>
        <w:rPr>
          <w:color w:val="0000FF"/>
          <w:spacing w:val="-2"/>
        </w:rPr>
        <w:t xml:space="preserve"> </w:t>
      </w:r>
      <w:r>
        <w:rPr>
          <w:color w:val="0000FF"/>
        </w:rPr>
        <w:t>theo</w:t>
      </w:r>
      <w:r>
        <w:rPr>
          <w:color w:val="0000FF"/>
          <w:spacing w:val="-2"/>
        </w:rPr>
        <w:t xml:space="preserve"> </w:t>
      </w:r>
      <w:r>
        <w:rPr>
          <w:color w:val="0000FF"/>
        </w:rPr>
        <w:t>một</w:t>
      </w:r>
      <w:r>
        <w:rPr>
          <w:color w:val="0000FF"/>
          <w:spacing w:val="-3"/>
        </w:rPr>
        <w:t xml:space="preserve"> </w:t>
      </w:r>
      <w:r>
        <w:rPr>
          <w:color w:val="0000FF"/>
        </w:rPr>
        <w:t>thứ</w:t>
      </w:r>
      <w:r>
        <w:rPr>
          <w:color w:val="0000FF"/>
          <w:spacing w:val="-1"/>
        </w:rPr>
        <w:t xml:space="preserve"> </w:t>
      </w:r>
      <w:r>
        <w:rPr>
          <w:color w:val="0000FF"/>
        </w:rPr>
        <w:t>tự</w:t>
      </w:r>
      <w:r>
        <w:rPr>
          <w:color w:val="0000FF"/>
          <w:spacing w:val="-1"/>
        </w:rPr>
        <w:t xml:space="preserve"> </w:t>
      </w:r>
      <w:r>
        <w:rPr>
          <w:color w:val="0000FF"/>
        </w:rPr>
        <w:t>khác. Giai</w:t>
      </w:r>
      <w:r>
        <w:rPr>
          <w:color w:val="0000FF"/>
          <w:spacing w:val="-5"/>
        </w:rPr>
        <w:t xml:space="preserve"> </w:t>
      </w:r>
      <w:r>
        <w:rPr>
          <w:color w:val="0000FF"/>
        </w:rPr>
        <w:t>đoạn</w:t>
      </w:r>
      <w:r>
        <w:rPr>
          <w:color w:val="0000FF"/>
          <w:spacing w:val="-5"/>
        </w:rPr>
        <w:t xml:space="preserve"> </w:t>
      </w:r>
      <w:r>
        <w:rPr>
          <w:color w:val="0000FF"/>
        </w:rPr>
        <w:t>này</w:t>
      </w:r>
      <w:r>
        <w:rPr>
          <w:color w:val="0000FF"/>
          <w:spacing w:val="-6"/>
        </w:rPr>
        <w:t xml:space="preserve"> </w:t>
      </w:r>
      <w:r>
        <w:rPr>
          <w:color w:val="0000FF"/>
        </w:rPr>
        <w:t>tương</w:t>
      </w:r>
      <w:r>
        <w:rPr>
          <w:color w:val="0000FF"/>
          <w:spacing w:val="-1"/>
        </w:rPr>
        <w:t xml:space="preserve"> </w:t>
      </w:r>
      <w:r>
        <w:rPr>
          <w:color w:val="0000FF"/>
        </w:rPr>
        <w:t>ứng</w:t>
      </w:r>
      <w:r>
        <w:rPr>
          <w:color w:val="0000FF"/>
          <w:spacing w:val="-1"/>
        </w:rPr>
        <w:t xml:space="preserve"> </w:t>
      </w:r>
      <w:r>
        <w:rPr>
          <w:color w:val="0000FF"/>
        </w:rPr>
        <w:t>với</w:t>
      </w:r>
      <w:r>
        <w:rPr>
          <w:color w:val="0000FF"/>
          <w:spacing w:val="-6"/>
        </w:rPr>
        <w:t xml:space="preserve"> </w:t>
      </w:r>
      <w:r>
        <w:rPr>
          <w:color w:val="0000FF"/>
        </w:rPr>
        <w:t>các</w:t>
      </w:r>
      <w:r>
        <w:rPr>
          <w:color w:val="0000FF"/>
          <w:spacing w:val="-2"/>
        </w:rPr>
        <w:t xml:space="preserve"> </w:t>
      </w:r>
      <w:r>
        <w:rPr>
          <w:color w:val="0000FF"/>
        </w:rPr>
        <w:t>câu</w:t>
      </w:r>
      <w:r>
        <w:rPr>
          <w:color w:val="0000FF"/>
          <w:spacing w:val="-4"/>
        </w:rPr>
        <w:t xml:space="preserve"> </w:t>
      </w:r>
      <w:r>
        <w:rPr>
          <w:color w:val="0000FF"/>
        </w:rPr>
        <w:t>hỏi</w:t>
      </w:r>
      <w:r>
        <w:rPr>
          <w:color w:val="0000FF"/>
          <w:spacing w:val="-3"/>
        </w:rPr>
        <w:t xml:space="preserve"> </w:t>
      </w:r>
      <w:r>
        <w:rPr>
          <w:color w:val="0000FF"/>
        </w:rPr>
        <w:t>cái</w:t>
      </w:r>
      <w:r>
        <w:rPr>
          <w:color w:val="0000FF"/>
          <w:spacing w:val="-3"/>
        </w:rPr>
        <w:t xml:space="preserve"> </w:t>
      </w:r>
      <w:r>
        <w:rPr>
          <w:color w:val="0000FF"/>
        </w:rPr>
        <w:t>gì,</w:t>
      </w:r>
      <w:r>
        <w:rPr>
          <w:color w:val="0000FF"/>
          <w:spacing w:val="-5"/>
        </w:rPr>
        <w:t xml:space="preserve"> </w:t>
      </w:r>
      <w:r>
        <w:rPr>
          <w:color w:val="0000FF"/>
        </w:rPr>
        <w:t>ở</w:t>
      </w:r>
      <w:r>
        <w:rPr>
          <w:color w:val="0000FF"/>
          <w:spacing w:val="-1"/>
        </w:rPr>
        <w:t xml:space="preserve"> </w:t>
      </w:r>
      <w:r>
        <w:rPr>
          <w:color w:val="0000FF"/>
        </w:rPr>
        <w:t>đâu</w:t>
      </w:r>
      <w:r>
        <w:rPr>
          <w:color w:val="0000FF"/>
          <w:spacing w:val="-1"/>
        </w:rPr>
        <w:t xml:space="preserve"> </w:t>
      </w:r>
      <w:r>
        <w:rPr>
          <w:color w:val="0000FF"/>
        </w:rPr>
        <w:t>và</w:t>
      </w:r>
      <w:r>
        <w:rPr>
          <w:color w:val="0000FF"/>
          <w:spacing w:val="-2"/>
        </w:rPr>
        <w:t xml:space="preserve"> </w:t>
      </w:r>
      <w:r>
        <w:rPr>
          <w:color w:val="0000FF"/>
        </w:rPr>
        <w:t>ai</w:t>
      </w:r>
      <w:r>
        <w:rPr>
          <w:color w:val="0000FF"/>
          <w:spacing w:val="-4"/>
        </w:rPr>
        <w:t xml:space="preserve"> </w:t>
      </w:r>
      <w:r>
        <w:rPr>
          <w:color w:val="0000FF"/>
        </w:rPr>
        <w:t>trong</w:t>
      </w:r>
      <w:r>
        <w:rPr>
          <w:color w:val="0000FF"/>
          <w:spacing w:val="-1"/>
        </w:rPr>
        <w:t xml:space="preserve"> </w:t>
      </w:r>
      <w:r>
        <w:rPr>
          <w:color w:val="0000FF"/>
        </w:rPr>
        <w:t>nguyên</w:t>
      </w:r>
      <w:r>
        <w:rPr>
          <w:color w:val="0000FF"/>
          <w:spacing w:val="-2"/>
        </w:rPr>
        <w:t xml:space="preserve"> </w:t>
      </w:r>
      <w:r>
        <w:rPr>
          <w:color w:val="0000FF"/>
        </w:rPr>
        <w:t>tắc</w:t>
      </w:r>
      <w:r>
        <w:rPr>
          <w:color w:val="0000FF"/>
          <w:spacing w:val="-1"/>
        </w:rPr>
        <w:t xml:space="preserve"> </w:t>
      </w:r>
      <w:r>
        <w:rPr>
          <w:color w:val="0000FF"/>
          <w:spacing w:val="-2"/>
        </w:rPr>
        <w:t>5W1H.</w:t>
      </w:r>
    </w:p>
    <w:p w14:paraId="6DE64292" w14:textId="77777777" w:rsidR="000C7CBF" w:rsidRDefault="00EC0C55">
      <w:pPr>
        <w:pStyle w:val="oancuaDanhsach"/>
        <w:numPr>
          <w:ilvl w:val="0"/>
          <w:numId w:val="172"/>
        </w:numPr>
        <w:tabs>
          <w:tab w:val="left" w:pos="574"/>
        </w:tabs>
        <w:spacing w:before="10" w:line="242" w:lineRule="auto"/>
        <w:ind w:left="383" w:right="801" w:firstLine="0"/>
        <w:rPr>
          <w:color w:val="040404"/>
          <w:sz w:val="21"/>
          <w:lang w:eastAsia="ja-JP"/>
        </w:rPr>
      </w:pPr>
      <w:r>
        <w:rPr>
          <w:rFonts w:ascii="MS Mincho" w:eastAsia="MS Mincho"/>
          <w:color w:val="040404"/>
          <w:sz w:val="21"/>
          <w:lang w:eastAsia="ja-JP"/>
        </w:rPr>
        <w:t>段階目にもっと単純化できないかという問いかけをする。この問いかけは、</w:t>
      </w:r>
      <w:r>
        <w:rPr>
          <w:color w:val="040404"/>
          <w:sz w:val="21"/>
          <w:lang w:eastAsia="ja-JP"/>
        </w:rPr>
        <w:t>5W1H</w:t>
      </w:r>
      <w:r>
        <w:rPr>
          <w:color w:val="040404"/>
          <w:spacing w:val="40"/>
          <w:sz w:val="21"/>
          <w:lang w:eastAsia="ja-JP"/>
        </w:rPr>
        <w:t xml:space="preserve"> </w:t>
      </w:r>
      <w:r>
        <w:rPr>
          <w:rFonts w:ascii="MS Mincho" w:eastAsia="MS Mincho"/>
          <w:color w:val="040404"/>
          <w:sz w:val="21"/>
          <w:lang w:eastAsia="ja-JP"/>
        </w:rPr>
        <w:t>の</w:t>
      </w:r>
      <w:r>
        <w:rPr>
          <w:rFonts w:ascii="MS Mincho" w:eastAsia="MS Mincho"/>
          <w:color w:val="040404"/>
          <w:spacing w:val="-5"/>
          <w:sz w:val="21"/>
          <w:lang w:eastAsia="ja-JP"/>
        </w:rPr>
        <w:t xml:space="preserve">原則での </w:t>
      </w:r>
      <w:r>
        <w:rPr>
          <w:color w:val="040404"/>
          <w:sz w:val="21"/>
          <w:lang w:eastAsia="ja-JP"/>
        </w:rPr>
        <w:t xml:space="preserve">how </w:t>
      </w:r>
      <w:r>
        <w:rPr>
          <w:rFonts w:ascii="MS Mincho" w:eastAsia="MS Mincho"/>
          <w:color w:val="040404"/>
          <w:sz w:val="21"/>
          <w:lang w:eastAsia="ja-JP"/>
        </w:rPr>
        <w:t>の問いかけに対応する。</w:t>
      </w:r>
    </w:p>
    <w:p w14:paraId="3594D386" w14:textId="77777777" w:rsidR="000C7CBF" w:rsidRDefault="00EC0C55">
      <w:pPr>
        <w:pStyle w:val="ThnVnban"/>
        <w:spacing w:before="90"/>
        <w:ind w:left="1103"/>
      </w:pPr>
      <w:r>
        <w:rPr>
          <w:color w:val="0000FF"/>
        </w:rPr>
        <w:t>Bước</w:t>
      </w:r>
      <w:r>
        <w:rPr>
          <w:color w:val="0000FF"/>
          <w:spacing w:val="-3"/>
        </w:rPr>
        <w:t xml:space="preserve"> </w:t>
      </w:r>
      <w:r>
        <w:rPr>
          <w:color w:val="0000FF"/>
        </w:rPr>
        <w:t>thứ</w:t>
      </w:r>
      <w:r>
        <w:rPr>
          <w:color w:val="0000FF"/>
          <w:spacing w:val="-1"/>
        </w:rPr>
        <w:t xml:space="preserve"> </w:t>
      </w:r>
      <w:r>
        <w:rPr>
          <w:color w:val="0000FF"/>
        </w:rPr>
        <w:t>ba</w:t>
      </w:r>
      <w:r>
        <w:rPr>
          <w:color w:val="0000FF"/>
          <w:spacing w:val="-2"/>
        </w:rPr>
        <w:t xml:space="preserve"> </w:t>
      </w:r>
      <w:r>
        <w:rPr>
          <w:color w:val="0000FF"/>
        </w:rPr>
        <w:t>là</w:t>
      </w:r>
      <w:r>
        <w:rPr>
          <w:color w:val="0000FF"/>
          <w:spacing w:val="-5"/>
        </w:rPr>
        <w:t xml:space="preserve"> </w:t>
      </w:r>
      <w:r>
        <w:rPr>
          <w:color w:val="0000FF"/>
        </w:rPr>
        <w:t>hỏi</w:t>
      </w:r>
      <w:r>
        <w:rPr>
          <w:color w:val="0000FF"/>
          <w:spacing w:val="-3"/>
        </w:rPr>
        <w:t xml:space="preserve"> </w:t>
      </w:r>
      <w:r>
        <w:rPr>
          <w:color w:val="0000FF"/>
        </w:rPr>
        <w:t>liệu</w:t>
      </w:r>
      <w:r>
        <w:rPr>
          <w:color w:val="0000FF"/>
          <w:spacing w:val="-2"/>
        </w:rPr>
        <w:t xml:space="preserve"> </w:t>
      </w:r>
      <w:r>
        <w:rPr>
          <w:color w:val="0000FF"/>
        </w:rPr>
        <w:t>nó</w:t>
      </w:r>
      <w:r>
        <w:rPr>
          <w:color w:val="0000FF"/>
          <w:spacing w:val="-3"/>
        </w:rPr>
        <w:t xml:space="preserve"> </w:t>
      </w:r>
      <w:r>
        <w:rPr>
          <w:color w:val="0000FF"/>
        </w:rPr>
        <w:t>có</w:t>
      </w:r>
      <w:r>
        <w:rPr>
          <w:color w:val="0000FF"/>
          <w:spacing w:val="-5"/>
        </w:rPr>
        <w:t xml:space="preserve"> </w:t>
      </w:r>
      <w:r>
        <w:rPr>
          <w:color w:val="0000FF"/>
        </w:rPr>
        <w:t>thể</w:t>
      </w:r>
      <w:r>
        <w:rPr>
          <w:color w:val="0000FF"/>
          <w:spacing w:val="-2"/>
        </w:rPr>
        <w:t xml:space="preserve"> </w:t>
      </w:r>
      <w:r>
        <w:rPr>
          <w:color w:val="0000FF"/>
        </w:rPr>
        <w:t>được</w:t>
      </w:r>
      <w:r>
        <w:rPr>
          <w:color w:val="0000FF"/>
          <w:spacing w:val="-2"/>
        </w:rPr>
        <w:t xml:space="preserve"> </w:t>
      </w:r>
      <w:r>
        <w:rPr>
          <w:color w:val="0000FF"/>
        </w:rPr>
        <w:t>đơn</w:t>
      </w:r>
      <w:r>
        <w:rPr>
          <w:color w:val="0000FF"/>
          <w:spacing w:val="-5"/>
        </w:rPr>
        <w:t xml:space="preserve"> </w:t>
      </w:r>
      <w:r>
        <w:rPr>
          <w:color w:val="0000FF"/>
        </w:rPr>
        <w:t>giản</w:t>
      </w:r>
      <w:r>
        <w:rPr>
          <w:color w:val="0000FF"/>
          <w:spacing w:val="-2"/>
        </w:rPr>
        <w:t xml:space="preserve"> </w:t>
      </w:r>
      <w:r>
        <w:rPr>
          <w:color w:val="0000FF"/>
        </w:rPr>
        <w:t>hóa</w:t>
      </w:r>
      <w:r>
        <w:rPr>
          <w:color w:val="0000FF"/>
          <w:spacing w:val="-2"/>
        </w:rPr>
        <w:t xml:space="preserve"> </w:t>
      </w:r>
      <w:r>
        <w:rPr>
          <w:color w:val="0000FF"/>
        </w:rPr>
        <w:t>hơn</w:t>
      </w:r>
      <w:r>
        <w:rPr>
          <w:color w:val="0000FF"/>
          <w:spacing w:val="-5"/>
        </w:rPr>
        <w:t xml:space="preserve"> </w:t>
      </w:r>
      <w:r>
        <w:rPr>
          <w:color w:val="0000FF"/>
        </w:rPr>
        <w:t>nữa</w:t>
      </w:r>
      <w:r>
        <w:rPr>
          <w:color w:val="0000FF"/>
          <w:spacing w:val="-3"/>
        </w:rPr>
        <w:t xml:space="preserve"> </w:t>
      </w:r>
      <w:r>
        <w:rPr>
          <w:color w:val="0000FF"/>
        </w:rPr>
        <w:t>hay</w:t>
      </w:r>
      <w:r>
        <w:rPr>
          <w:color w:val="0000FF"/>
          <w:spacing w:val="-6"/>
        </w:rPr>
        <w:t xml:space="preserve"> </w:t>
      </w:r>
      <w:r>
        <w:rPr>
          <w:color w:val="0000FF"/>
          <w:spacing w:val="-2"/>
        </w:rPr>
        <w:t>không.</w:t>
      </w:r>
    </w:p>
    <w:p w14:paraId="29839884" w14:textId="77777777" w:rsidR="000C7CBF" w:rsidRDefault="00EC0C55">
      <w:pPr>
        <w:pStyle w:val="ThnVnban"/>
        <w:spacing w:before="95"/>
      </w:pPr>
      <w:r>
        <w:rPr>
          <w:color w:val="0000FF"/>
        </w:rPr>
        <w:t>Câu</w:t>
      </w:r>
      <w:r>
        <w:rPr>
          <w:color w:val="0000FF"/>
          <w:spacing w:val="-3"/>
        </w:rPr>
        <w:t xml:space="preserve"> </w:t>
      </w:r>
      <w:r>
        <w:rPr>
          <w:color w:val="0000FF"/>
        </w:rPr>
        <w:t>hỏi</w:t>
      </w:r>
      <w:r>
        <w:rPr>
          <w:color w:val="0000FF"/>
          <w:spacing w:val="-3"/>
        </w:rPr>
        <w:t xml:space="preserve"> </w:t>
      </w:r>
      <w:r>
        <w:rPr>
          <w:color w:val="0000FF"/>
        </w:rPr>
        <w:t>này</w:t>
      </w:r>
      <w:r>
        <w:rPr>
          <w:color w:val="0000FF"/>
          <w:spacing w:val="-7"/>
        </w:rPr>
        <w:t xml:space="preserve"> </w:t>
      </w:r>
      <w:r>
        <w:rPr>
          <w:color w:val="0000FF"/>
        </w:rPr>
        <w:t>tương</w:t>
      </w:r>
      <w:r>
        <w:rPr>
          <w:color w:val="0000FF"/>
          <w:spacing w:val="-3"/>
        </w:rPr>
        <w:t xml:space="preserve"> </w:t>
      </w:r>
      <w:r>
        <w:rPr>
          <w:color w:val="0000FF"/>
        </w:rPr>
        <w:t>ứng</w:t>
      </w:r>
      <w:r>
        <w:rPr>
          <w:color w:val="0000FF"/>
          <w:spacing w:val="-2"/>
        </w:rPr>
        <w:t xml:space="preserve"> </w:t>
      </w:r>
      <w:r>
        <w:rPr>
          <w:color w:val="0000FF"/>
        </w:rPr>
        <w:t>với</w:t>
      </w:r>
      <w:r>
        <w:rPr>
          <w:color w:val="0000FF"/>
          <w:spacing w:val="-4"/>
        </w:rPr>
        <w:t xml:space="preserve"> </w:t>
      </w:r>
      <w:r>
        <w:rPr>
          <w:color w:val="0000FF"/>
        </w:rPr>
        <w:t>câu</w:t>
      </w:r>
      <w:r>
        <w:rPr>
          <w:color w:val="0000FF"/>
          <w:spacing w:val="-2"/>
        </w:rPr>
        <w:t xml:space="preserve"> </w:t>
      </w:r>
      <w:r>
        <w:rPr>
          <w:color w:val="0000FF"/>
        </w:rPr>
        <w:t>hỏi</w:t>
      </w:r>
      <w:r>
        <w:rPr>
          <w:color w:val="0000FF"/>
          <w:spacing w:val="-3"/>
        </w:rPr>
        <w:t xml:space="preserve"> </w:t>
      </w:r>
      <w:r>
        <w:rPr>
          <w:color w:val="0000FF"/>
        </w:rPr>
        <w:t>làm</w:t>
      </w:r>
      <w:r>
        <w:rPr>
          <w:color w:val="0000FF"/>
          <w:spacing w:val="-7"/>
        </w:rPr>
        <w:t xml:space="preserve"> </w:t>
      </w:r>
      <w:r>
        <w:rPr>
          <w:color w:val="0000FF"/>
        </w:rPr>
        <w:t>thế</w:t>
      </w:r>
      <w:r>
        <w:rPr>
          <w:color w:val="0000FF"/>
          <w:spacing w:val="-2"/>
        </w:rPr>
        <w:t xml:space="preserve"> </w:t>
      </w:r>
      <w:r>
        <w:rPr>
          <w:color w:val="0000FF"/>
        </w:rPr>
        <w:t>nào</w:t>
      </w:r>
      <w:r>
        <w:rPr>
          <w:color w:val="0000FF"/>
          <w:spacing w:val="-2"/>
        </w:rPr>
        <w:t xml:space="preserve"> </w:t>
      </w:r>
      <w:r>
        <w:rPr>
          <w:color w:val="0000FF"/>
        </w:rPr>
        <w:t>trong</w:t>
      </w:r>
      <w:r>
        <w:rPr>
          <w:color w:val="0000FF"/>
          <w:spacing w:val="-3"/>
        </w:rPr>
        <w:t xml:space="preserve"> </w:t>
      </w:r>
      <w:r>
        <w:rPr>
          <w:color w:val="0000FF"/>
        </w:rPr>
        <w:t>nguyên</w:t>
      </w:r>
      <w:r>
        <w:rPr>
          <w:color w:val="0000FF"/>
          <w:spacing w:val="-2"/>
        </w:rPr>
        <w:t xml:space="preserve"> </w:t>
      </w:r>
      <w:r>
        <w:rPr>
          <w:color w:val="0000FF"/>
        </w:rPr>
        <w:t>tắc</w:t>
      </w:r>
      <w:r>
        <w:rPr>
          <w:color w:val="0000FF"/>
          <w:spacing w:val="-2"/>
        </w:rPr>
        <w:t xml:space="preserve"> 5W1H.</w:t>
      </w:r>
    </w:p>
    <w:p w14:paraId="387EDBD1" w14:textId="77777777" w:rsidR="000C7CBF" w:rsidRDefault="00EC0C55">
      <w:pPr>
        <w:pStyle w:val="ThnVnban"/>
        <w:spacing w:before="105" w:line="242" w:lineRule="auto"/>
        <w:ind w:right="802"/>
        <w:rPr>
          <w:rFonts w:ascii="MS Mincho" w:eastAsia="MS Mincho"/>
          <w:lang w:eastAsia="ja-JP"/>
        </w:rPr>
      </w:pPr>
      <w:r>
        <w:rPr>
          <w:color w:val="040404"/>
          <w:lang w:eastAsia="ja-JP"/>
        </w:rPr>
        <w:t>S</w:t>
      </w:r>
      <w:r>
        <w:rPr>
          <w:color w:val="040404"/>
          <w:spacing w:val="35"/>
          <w:lang w:eastAsia="ja-JP"/>
        </w:rPr>
        <w:t xml:space="preserve"> </w:t>
      </w:r>
      <w:r>
        <w:rPr>
          <w:rFonts w:ascii="MS Mincho" w:eastAsia="MS Mincho"/>
          <w:color w:val="040404"/>
          <w:lang w:eastAsia="ja-JP"/>
        </w:rPr>
        <w:t xml:space="preserve">は、さらに細かい分析を行い、その分析に対して </w:t>
      </w:r>
      <w:r>
        <w:rPr>
          <w:color w:val="040404"/>
          <w:lang w:eastAsia="ja-JP"/>
        </w:rPr>
        <w:t>ECRS</w:t>
      </w:r>
      <w:r>
        <w:rPr>
          <w:color w:val="040404"/>
          <w:spacing w:val="35"/>
          <w:lang w:eastAsia="ja-JP"/>
        </w:rPr>
        <w:t xml:space="preserve"> </w:t>
      </w:r>
      <w:r>
        <w:rPr>
          <w:rFonts w:ascii="MS Mincho" w:eastAsia="MS Mincho"/>
          <w:color w:val="040404"/>
          <w:lang w:eastAsia="ja-JP"/>
        </w:rPr>
        <w:t>の原則を適用することに当た</w:t>
      </w:r>
      <w:r>
        <w:rPr>
          <w:rFonts w:ascii="MS Mincho" w:eastAsia="MS Mincho"/>
          <w:color w:val="040404"/>
          <w:spacing w:val="-6"/>
          <w:lang w:eastAsia="ja-JP"/>
        </w:rPr>
        <w:t>る。</w:t>
      </w:r>
    </w:p>
    <w:p w14:paraId="75C3AEEC" w14:textId="77777777" w:rsidR="000C7CBF" w:rsidRDefault="00EC0C55">
      <w:pPr>
        <w:pStyle w:val="ThnVnban"/>
        <w:spacing w:before="89"/>
        <w:ind w:right="751" w:firstLine="719"/>
      </w:pPr>
      <w:r>
        <w:rPr>
          <w:color w:val="0000FF"/>
        </w:rPr>
        <w:t>S</w:t>
      </w:r>
      <w:r>
        <w:rPr>
          <w:color w:val="0000FF"/>
          <w:spacing w:val="-1"/>
        </w:rPr>
        <w:t xml:space="preserve"> </w:t>
      </w:r>
      <w:r>
        <w:rPr>
          <w:color w:val="0000FF"/>
        </w:rPr>
        <w:t>liên</w:t>
      </w:r>
      <w:r>
        <w:rPr>
          <w:color w:val="0000FF"/>
          <w:spacing w:val="-1"/>
        </w:rPr>
        <w:t xml:space="preserve"> </w:t>
      </w:r>
      <w:r>
        <w:rPr>
          <w:color w:val="0000FF"/>
        </w:rPr>
        <w:t>quan</w:t>
      </w:r>
      <w:r>
        <w:rPr>
          <w:color w:val="0000FF"/>
          <w:spacing w:val="-1"/>
        </w:rPr>
        <w:t xml:space="preserve"> </w:t>
      </w:r>
      <w:r>
        <w:rPr>
          <w:color w:val="0000FF"/>
        </w:rPr>
        <w:t>đến</w:t>
      </w:r>
      <w:r>
        <w:rPr>
          <w:color w:val="0000FF"/>
          <w:spacing w:val="-1"/>
        </w:rPr>
        <w:t xml:space="preserve"> </w:t>
      </w:r>
      <w:r>
        <w:rPr>
          <w:color w:val="0000FF"/>
        </w:rPr>
        <w:t>việc</w:t>
      </w:r>
      <w:r>
        <w:rPr>
          <w:color w:val="0000FF"/>
          <w:spacing w:val="-1"/>
        </w:rPr>
        <w:t xml:space="preserve"> </w:t>
      </w:r>
      <w:r>
        <w:rPr>
          <w:color w:val="0000FF"/>
        </w:rPr>
        <w:t>tiến</w:t>
      </w:r>
      <w:r>
        <w:rPr>
          <w:color w:val="0000FF"/>
          <w:spacing w:val="-1"/>
        </w:rPr>
        <w:t xml:space="preserve"> </w:t>
      </w:r>
      <w:r>
        <w:rPr>
          <w:color w:val="0000FF"/>
        </w:rPr>
        <w:t>hành</w:t>
      </w:r>
      <w:r>
        <w:rPr>
          <w:color w:val="0000FF"/>
          <w:spacing w:val="-1"/>
        </w:rPr>
        <w:t xml:space="preserve"> </w:t>
      </w:r>
      <w:r>
        <w:rPr>
          <w:color w:val="0000FF"/>
        </w:rPr>
        <w:t>phân</w:t>
      </w:r>
      <w:r>
        <w:rPr>
          <w:color w:val="0000FF"/>
          <w:spacing w:val="-1"/>
        </w:rPr>
        <w:t xml:space="preserve"> </w:t>
      </w:r>
      <w:r>
        <w:rPr>
          <w:color w:val="0000FF"/>
        </w:rPr>
        <w:t>tích</w:t>
      </w:r>
      <w:r>
        <w:rPr>
          <w:color w:val="0000FF"/>
          <w:spacing w:val="-1"/>
        </w:rPr>
        <w:t xml:space="preserve"> </w:t>
      </w:r>
      <w:r>
        <w:rPr>
          <w:color w:val="0000FF"/>
        </w:rPr>
        <w:t>chi</w:t>
      </w:r>
      <w:r>
        <w:rPr>
          <w:color w:val="0000FF"/>
          <w:spacing w:val="-3"/>
        </w:rPr>
        <w:t xml:space="preserve"> </w:t>
      </w:r>
      <w:r>
        <w:rPr>
          <w:color w:val="0000FF"/>
        </w:rPr>
        <w:t>tiết</w:t>
      </w:r>
      <w:r>
        <w:rPr>
          <w:color w:val="0000FF"/>
          <w:spacing w:val="-2"/>
        </w:rPr>
        <w:t xml:space="preserve"> </w:t>
      </w:r>
      <w:r>
        <w:rPr>
          <w:color w:val="0000FF"/>
        </w:rPr>
        <w:t>hơn</w:t>
      </w:r>
      <w:r>
        <w:rPr>
          <w:color w:val="0000FF"/>
          <w:spacing w:val="-1"/>
        </w:rPr>
        <w:t xml:space="preserve"> </w:t>
      </w:r>
      <w:r>
        <w:rPr>
          <w:color w:val="0000FF"/>
        </w:rPr>
        <w:t>và</w:t>
      </w:r>
      <w:r>
        <w:rPr>
          <w:color w:val="0000FF"/>
          <w:spacing w:val="-1"/>
        </w:rPr>
        <w:t xml:space="preserve"> </w:t>
      </w:r>
      <w:r>
        <w:rPr>
          <w:color w:val="0000FF"/>
        </w:rPr>
        <w:t>áp</w:t>
      </w:r>
      <w:r>
        <w:rPr>
          <w:color w:val="0000FF"/>
          <w:spacing w:val="-1"/>
        </w:rPr>
        <w:t xml:space="preserve"> </w:t>
      </w:r>
      <w:r>
        <w:rPr>
          <w:color w:val="0000FF"/>
        </w:rPr>
        <w:t>dụng</w:t>
      </w:r>
      <w:r>
        <w:rPr>
          <w:color w:val="0000FF"/>
          <w:spacing w:val="-1"/>
        </w:rPr>
        <w:t xml:space="preserve"> </w:t>
      </w:r>
      <w:r>
        <w:rPr>
          <w:color w:val="0000FF"/>
        </w:rPr>
        <w:t>các</w:t>
      </w:r>
      <w:r>
        <w:rPr>
          <w:color w:val="0000FF"/>
          <w:spacing w:val="-1"/>
        </w:rPr>
        <w:t xml:space="preserve"> </w:t>
      </w:r>
      <w:r>
        <w:rPr>
          <w:color w:val="0000FF"/>
        </w:rPr>
        <w:t>nguyên</w:t>
      </w:r>
      <w:r>
        <w:rPr>
          <w:color w:val="0000FF"/>
          <w:spacing w:val="-1"/>
        </w:rPr>
        <w:t xml:space="preserve"> </w:t>
      </w:r>
      <w:r>
        <w:rPr>
          <w:color w:val="0000FF"/>
        </w:rPr>
        <w:t>tắc</w:t>
      </w:r>
      <w:r>
        <w:rPr>
          <w:color w:val="0000FF"/>
          <w:spacing w:val="-1"/>
        </w:rPr>
        <w:t xml:space="preserve"> </w:t>
      </w:r>
      <w:r>
        <w:rPr>
          <w:color w:val="0000FF"/>
        </w:rPr>
        <w:t>ECRS</w:t>
      </w:r>
      <w:r>
        <w:rPr>
          <w:color w:val="0000FF"/>
          <w:spacing w:val="-4"/>
        </w:rPr>
        <w:t xml:space="preserve"> </w:t>
      </w:r>
      <w:r>
        <w:rPr>
          <w:color w:val="0000FF"/>
        </w:rPr>
        <w:t>vào phân tích đó.</w:t>
      </w:r>
    </w:p>
    <w:p w14:paraId="6F1A974E" w14:textId="77777777" w:rsidR="000C7CBF" w:rsidRDefault="00EC0C55">
      <w:pPr>
        <w:pStyle w:val="ThnVnban"/>
        <w:spacing w:before="143" w:line="194" w:lineRule="auto"/>
        <w:ind w:right="802"/>
        <w:rPr>
          <w:rFonts w:ascii="MS Mincho" w:eastAsia="MS Mincho"/>
          <w:lang w:eastAsia="ja-JP"/>
        </w:rPr>
      </w:pPr>
      <w:r>
        <w:rPr>
          <w:rFonts w:ascii="MS Mincho" w:eastAsia="MS Mincho"/>
          <w:color w:val="040404"/>
          <w:lang w:eastAsia="ja-JP"/>
        </w:rPr>
        <w:t>工程、作業、動作という分析の細かさのレベルと、</w:t>
      </w:r>
      <w:r>
        <w:rPr>
          <w:color w:val="040404"/>
          <w:lang w:eastAsia="ja-JP"/>
        </w:rPr>
        <w:t>ECRS</w:t>
      </w:r>
      <w:r>
        <w:rPr>
          <w:color w:val="040404"/>
          <w:spacing w:val="40"/>
          <w:lang w:eastAsia="ja-JP"/>
        </w:rPr>
        <w:t xml:space="preserve"> </w:t>
      </w:r>
      <w:r>
        <w:rPr>
          <w:rFonts w:ascii="MS Mincho" w:eastAsia="MS Mincho"/>
          <w:color w:val="040404"/>
          <w:lang w:eastAsia="ja-JP"/>
        </w:rPr>
        <w:t>の原則の適用との対応関係を</w:t>
      </w:r>
      <w:r>
        <w:rPr>
          <w:rFonts w:ascii="Microsoft JhengHei" w:eastAsia="Microsoft JhengHei"/>
          <w:b/>
          <w:color w:val="040404"/>
          <w:lang w:eastAsia="ja-JP"/>
        </w:rPr>
        <w:t xml:space="preserve">図表 </w:t>
      </w:r>
      <w:r>
        <w:rPr>
          <w:b/>
          <w:color w:val="040404"/>
          <w:lang w:eastAsia="ja-JP"/>
        </w:rPr>
        <w:t xml:space="preserve">1-4-6 </w:t>
      </w:r>
      <w:r>
        <w:rPr>
          <w:rFonts w:ascii="MS Mincho" w:eastAsia="MS Mincho"/>
          <w:color w:val="040404"/>
          <w:lang w:eastAsia="ja-JP"/>
        </w:rPr>
        <w:t>に示す。</w:t>
      </w:r>
    </w:p>
    <w:p w14:paraId="6A2B8A0A" w14:textId="77777777" w:rsidR="000C7CBF" w:rsidRDefault="00EC0C55">
      <w:pPr>
        <w:pStyle w:val="ThnVnban"/>
        <w:spacing w:before="63"/>
        <w:ind w:right="751" w:firstLine="719"/>
      </w:pPr>
      <w:r>
        <w:rPr>
          <w:b/>
          <w:color w:val="0000FF"/>
        </w:rPr>
        <w:t>Hình 1-4-6</w:t>
      </w:r>
      <w:r>
        <w:rPr>
          <w:b/>
          <w:color w:val="0000FF"/>
          <w:spacing w:val="-2"/>
        </w:rPr>
        <w:t xml:space="preserve"> </w:t>
      </w:r>
      <w:r>
        <w:rPr>
          <w:color w:val="0000FF"/>
        </w:rPr>
        <w:t>cho thấy</w:t>
      </w:r>
      <w:r>
        <w:rPr>
          <w:color w:val="0000FF"/>
          <w:spacing w:val="-2"/>
        </w:rPr>
        <w:t xml:space="preserve"> </w:t>
      </w:r>
      <w:r>
        <w:rPr>
          <w:color w:val="0000FF"/>
        </w:rPr>
        <w:t>sự tương ứng giữa mức độ chi tiết của phân tích như quy</w:t>
      </w:r>
      <w:r>
        <w:rPr>
          <w:color w:val="0000FF"/>
          <w:spacing w:val="-2"/>
        </w:rPr>
        <w:t xml:space="preserve"> </w:t>
      </w:r>
      <w:r>
        <w:rPr>
          <w:color w:val="0000FF"/>
        </w:rPr>
        <w:t>trình, công việc và hành động với việc áp dụng các nguyên tắc ECRS.</w:t>
      </w:r>
    </w:p>
    <w:p w14:paraId="235B8178" w14:textId="77777777" w:rsidR="000C7CBF" w:rsidRDefault="000C7CBF">
      <w:pPr>
        <w:pStyle w:val="ThnVnban"/>
        <w:sectPr w:rsidR="000C7CBF">
          <w:pgSz w:w="11910" w:h="16840"/>
          <w:pgMar w:top="1380" w:right="992" w:bottom="280" w:left="1417" w:header="720" w:footer="720" w:gutter="0"/>
          <w:cols w:space="720"/>
        </w:sectPr>
      </w:pPr>
    </w:p>
    <w:p w14:paraId="08829849" w14:textId="77777777" w:rsidR="000C7CBF" w:rsidRDefault="00EC0C55">
      <w:pPr>
        <w:pStyle w:val="ThnVnban"/>
        <w:ind w:left="671"/>
        <w:rPr>
          <w:sz w:val="20"/>
        </w:rPr>
      </w:pPr>
      <w:r>
        <w:rPr>
          <w:noProof/>
          <w:sz w:val="20"/>
        </w:rPr>
        <w:lastRenderedPageBreak/>
        <w:drawing>
          <wp:inline distT="0" distB="0" distL="0" distR="0" wp14:anchorId="7BEB7A29" wp14:editId="13BA8290">
            <wp:extent cx="5035437" cy="2097024"/>
            <wp:effectExtent l="0" t="0" r="0" b="0"/>
            <wp:docPr id="124" name="Image 124" descr="440355829_2344798959050182_410040978638378652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descr="440355829_2344798959050182_410040978638378652_n"/>
                    <pic:cNvPicPr/>
                  </pic:nvPicPr>
                  <pic:blipFill>
                    <a:blip r:embed="rId206" cstate="print"/>
                    <a:stretch>
                      <a:fillRect/>
                    </a:stretch>
                  </pic:blipFill>
                  <pic:spPr>
                    <a:xfrm>
                      <a:off x="0" y="0"/>
                      <a:ext cx="5035437" cy="2097024"/>
                    </a:xfrm>
                    <a:prstGeom prst="rect">
                      <a:avLst/>
                    </a:prstGeom>
                  </pic:spPr>
                </pic:pic>
              </a:graphicData>
            </a:graphic>
          </wp:inline>
        </w:drawing>
      </w:r>
    </w:p>
    <w:p w14:paraId="1518EB22" w14:textId="77777777" w:rsidR="000C7CBF" w:rsidRDefault="00EC0C55">
      <w:pPr>
        <w:pStyle w:val="oancuaDanhsach"/>
        <w:numPr>
          <w:ilvl w:val="0"/>
          <w:numId w:val="176"/>
        </w:numPr>
        <w:tabs>
          <w:tab w:val="left" w:pos="910"/>
        </w:tabs>
        <w:spacing w:line="364" w:lineRule="exact"/>
        <w:ind w:left="910" w:hanging="527"/>
        <w:jc w:val="both"/>
        <w:rPr>
          <w:rFonts w:ascii="Microsoft JhengHei" w:eastAsia="Microsoft JhengHei" w:hAnsi="Microsoft JhengHei"/>
          <w:b/>
          <w:color w:val="040404"/>
          <w:sz w:val="19"/>
        </w:rPr>
      </w:pPr>
      <w:r>
        <w:rPr>
          <w:rFonts w:ascii="Microsoft JhengHei" w:eastAsia="Microsoft JhengHei" w:hAnsi="Microsoft JhengHei"/>
          <w:b/>
          <w:color w:val="040404"/>
          <w:spacing w:val="7"/>
          <w:sz w:val="21"/>
          <w:highlight w:val="yellow"/>
        </w:rPr>
        <w:t>動作経済の原則</w:t>
      </w:r>
      <w:r>
        <w:rPr>
          <w:b/>
          <w:color w:val="0000FF"/>
          <w:sz w:val="21"/>
          <w:highlight w:val="yellow"/>
        </w:rPr>
        <w:t>Nguyên</w:t>
      </w:r>
      <w:r>
        <w:rPr>
          <w:b/>
          <w:color w:val="0000FF"/>
          <w:spacing w:val="-3"/>
          <w:sz w:val="21"/>
          <w:highlight w:val="yellow"/>
        </w:rPr>
        <w:t xml:space="preserve"> </w:t>
      </w:r>
      <w:r>
        <w:rPr>
          <w:b/>
          <w:color w:val="0000FF"/>
          <w:sz w:val="21"/>
          <w:highlight w:val="yellow"/>
        </w:rPr>
        <w:t>tắc</w:t>
      </w:r>
      <w:r>
        <w:rPr>
          <w:b/>
          <w:color w:val="0000FF"/>
          <w:spacing w:val="-3"/>
          <w:sz w:val="21"/>
          <w:highlight w:val="yellow"/>
        </w:rPr>
        <w:t xml:space="preserve"> </w:t>
      </w:r>
      <w:r>
        <w:rPr>
          <w:b/>
          <w:color w:val="0000FF"/>
          <w:sz w:val="21"/>
          <w:highlight w:val="yellow"/>
        </w:rPr>
        <w:t>kinh</w:t>
      </w:r>
      <w:r>
        <w:rPr>
          <w:b/>
          <w:color w:val="0000FF"/>
          <w:spacing w:val="-3"/>
          <w:sz w:val="21"/>
          <w:highlight w:val="yellow"/>
        </w:rPr>
        <w:t xml:space="preserve"> </w:t>
      </w:r>
      <w:r>
        <w:rPr>
          <w:b/>
          <w:color w:val="0000FF"/>
          <w:sz w:val="21"/>
          <w:highlight w:val="yellow"/>
        </w:rPr>
        <w:t>tế</w:t>
      </w:r>
      <w:r>
        <w:rPr>
          <w:b/>
          <w:color w:val="0000FF"/>
          <w:spacing w:val="-3"/>
          <w:sz w:val="21"/>
          <w:highlight w:val="yellow"/>
        </w:rPr>
        <w:t xml:space="preserve"> </w:t>
      </w:r>
      <w:r>
        <w:rPr>
          <w:b/>
          <w:color w:val="0000FF"/>
          <w:sz w:val="21"/>
          <w:highlight w:val="yellow"/>
        </w:rPr>
        <w:t>vận</w:t>
      </w:r>
      <w:r>
        <w:rPr>
          <w:b/>
          <w:color w:val="0000FF"/>
          <w:spacing w:val="-3"/>
          <w:sz w:val="21"/>
          <w:highlight w:val="yellow"/>
        </w:rPr>
        <w:t xml:space="preserve"> </w:t>
      </w:r>
      <w:r>
        <w:rPr>
          <w:b/>
          <w:color w:val="0000FF"/>
          <w:spacing w:val="-4"/>
          <w:sz w:val="21"/>
          <w:highlight w:val="yellow"/>
        </w:rPr>
        <w:t>hành</w:t>
      </w:r>
    </w:p>
    <w:p w14:paraId="78013D2E" w14:textId="77777777" w:rsidR="000C7CBF" w:rsidRDefault="00EC0C55">
      <w:pPr>
        <w:pStyle w:val="ThnVnban"/>
        <w:spacing w:before="29" w:line="206" w:lineRule="auto"/>
        <w:ind w:right="801"/>
        <w:rPr>
          <w:rFonts w:ascii="MS Mincho" w:eastAsia="MS Mincho"/>
          <w:lang w:eastAsia="ja-JP"/>
        </w:rPr>
      </w:pPr>
      <w:r>
        <w:rPr>
          <w:rFonts w:ascii="Microsoft JhengHei" w:eastAsia="Microsoft JhengHei"/>
          <w:b/>
          <w:color w:val="040404"/>
          <w:lang w:eastAsia="ja-JP"/>
        </w:rPr>
        <w:t>動作の分析</w:t>
      </w:r>
      <w:r>
        <w:rPr>
          <w:rFonts w:ascii="MS Mincho" w:eastAsia="MS Mincho"/>
          <w:color w:val="040404"/>
          <w:lang w:eastAsia="ja-JP"/>
        </w:rPr>
        <w:t>はギルプレス（</w:t>
      </w:r>
      <w:r>
        <w:rPr>
          <w:color w:val="040404"/>
          <w:lang w:eastAsia="ja-JP"/>
        </w:rPr>
        <w:t>E.B.</w:t>
      </w:r>
      <w:r>
        <w:rPr>
          <w:color w:val="040404"/>
          <w:spacing w:val="11"/>
          <w:lang w:eastAsia="ja-JP"/>
        </w:rPr>
        <w:t xml:space="preserve"> </w:t>
      </w:r>
      <w:r>
        <w:rPr>
          <w:color w:val="040404"/>
          <w:lang w:eastAsia="ja-JP"/>
        </w:rPr>
        <w:t>Gilbreth</w:t>
      </w:r>
      <w:r>
        <w:rPr>
          <w:rFonts w:ascii="MS Mincho" w:eastAsia="MS Mincho"/>
          <w:color w:val="040404"/>
          <w:lang w:eastAsia="ja-JP"/>
        </w:rPr>
        <w:t>）によって確立されたが、これをもとにして動作</w:t>
      </w:r>
      <w:r>
        <w:rPr>
          <w:rFonts w:ascii="MS Mincho" w:eastAsia="MS Mincho"/>
          <w:color w:val="040404"/>
          <w:spacing w:val="-2"/>
          <w:lang w:eastAsia="ja-JP"/>
        </w:rPr>
        <w:t>はかくあるべきであるという指針がその後の研究者によって提案された。</w:t>
      </w:r>
    </w:p>
    <w:p w14:paraId="62951900" w14:textId="77777777" w:rsidR="000C7CBF" w:rsidRDefault="00EC0C55">
      <w:pPr>
        <w:pStyle w:val="ThnVnban"/>
        <w:spacing w:before="100"/>
        <w:ind w:right="801"/>
        <w:jc w:val="both"/>
      </w:pPr>
      <w:r>
        <w:rPr>
          <w:b/>
          <w:color w:val="0000FF"/>
        </w:rPr>
        <w:t>Việc phân tích chuyển động</w:t>
      </w:r>
      <w:r>
        <w:rPr>
          <w:b/>
          <w:color w:val="0000FF"/>
          <w:spacing w:val="-1"/>
        </w:rPr>
        <w:t xml:space="preserve"> </w:t>
      </w:r>
      <w:r>
        <w:rPr>
          <w:color w:val="0000FF"/>
        </w:rPr>
        <w:t>được thiết lập bởi E.B. Gilbreth và các nhà nghiên cứu tiếp theo đã đề xuất các hướng chuyển động phải như sau.</w:t>
      </w:r>
    </w:p>
    <w:p w14:paraId="0CED089E" w14:textId="77777777" w:rsidR="000C7CBF" w:rsidRDefault="00EC0C55">
      <w:pPr>
        <w:pStyle w:val="ThnVnban"/>
        <w:spacing w:before="148" w:line="192" w:lineRule="auto"/>
        <w:ind w:right="798"/>
        <w:rPr>
          <w:rFonts w:ascii="MS Mincho" w:eastAsia="MS Mincho"/>
          <w:lang w:eastAsia="ja-JP"/>
        </w:rPr>
      </w:pPr>
      <w:r>
        <w:rPr>
          <w:rFonts w:ascii="MS Mincho" w:eastAsia="MS Mincho"/>
          <w:color w:val="040404"/>
          <w:lang w:eastAsia="ja-JP"/>
        </w:rPr>
        <w:t>以下に示すのはギルプレスの直系の弟子であるバーンズ（</w:t>
      </w:r>
      <w:r>
        <w:rPr>
          <w:color w:val="040404"/>
          <w:lang w:eastAsia="ja-JP"/>
        </w:rPr>
        <w:t>R. M. Barnes</w:t>
      </w:r>
      <w:r>
        <w:rPr>
          <w:rFonts w:ascii="MS Mincho" w:eastAsia="MS Mincho"/>
          <w:color w:val="040404"/>
          <w:lang w:eastAsia="ja-JP"/>
        </w:rPr>
        <w:t>）によりとりまと</w:t>
      </w:r>
      <w:r>
        <w:rPr>
          <w:rFonts w:ascii="MS Mincho" w:eastAsia="MS Mincho"/>
          <w:color w:val="040404"/>
          <w:spacing w:val="-2"/>
          <w:lang w:eastAsia="ja-JP"/>
        </w:rPr>
        <w:t>められた</w:t>
      </w:r>
      <w:r>
        <w:rPr>
          <w:rFonts w:ascii="Microsoft JhengHei" w:eastAsia="Microsoft JhengHei"/>
          <w:b/>
          <w:color w:val="040404"/>
          <w:spacing w:val="-2"/>
          <w:lang w:eastAsia="ja-JP"/>
        </w:rPr>
        <w:t>動作経済の原則</w:t>
      </w:r>
      <w:r>
        <w:rPr>
          <w:rFonts w:ascii="MS Mincho" w:eastAsia="MS Mincho"/>
          <w:color w:val="040404"/>
          <w:spacing w:val="-2"/>
          <w:lang w:eastAsia="ja-JP"/>
        </w:rPr>
        <w:t>と呼ばれている動作の設計指針である。</w:t>
      </w:r>
    </w:p>
    <w:p w14:paraId="7C705349" w14:textId="77777777" w:rsidR="000C7CBF" w:rsidRDefault="00EC0C55">
      <w:pPr>
        <w:spacing w:before="67"/>
        <w:ind w:left="383" w:right="801"/>
        <w:jc w:val="both"/>
        <w:rPr>
          <w:sz w:val="21"/>
        </w:rPr>
      </w:pPr>
      <w:r>
        <w:rPr>
          <w:color w:val="0000FF"/>
          <w:sz w:val="21"/>
        </w:rPr>
        <w:t>Sau</w:t>
      </w:r>
      <w:r>
        <w:rPr>
          <w:color w:val="0000FF"/>
          <w:spacing w:val="40"/>
          <w:sz w:val="21"/>
        </w:rPr>
        <w:t xml:space="preserve"> </w:t>
      </w:r>
      <w:r>
        <w:rPr>
          <w:color w:val="0000FF"/>
          <w:sz w:val="21"/>
        </w:rPr>
        <w:t>đây</w:t>
      </w:r>
      <w:r>
        <w:rPr>
          <w:color w:val="0000FF"/>
          <w:spacing w:val="37"/>
          <w:sz w:val="21"/>
        </w:rPr>
        <w:t xml:space="preserve"> </w:t>
      </w:r>
      <w:r>
        <w:rPr>
          <w:color w:val="0000FF"/>
          <w:sz w:val="21"/>
        </w:rPr>
        <w:t>là</w:t>
      </w:r>
      <w:r>
        <w:rPr>
          <w:color w:val="0000FF"/>
          <w:spacing w:val="40"/>
          <w:sz w:val="21"/>
        </w:rPr>
        <w:t xml:space="preserve"> </w:t>
      </w:r>
      <w:r>
        <w:rPr>
          <w:color w:val="0000FF"/>
          <w:sz w:val="21"/>
        </w:rPr>
        <w:t>những</w:t>
      </w:r>
      <w:r>
        <w:rPr>
          <w:color w:val="0000FF"/>
          <w:spacing w:val="40"/>
          <w:sz w:val="21"/>
        </w:rPr>
        <w:t xml:space="preserve"> </w:t>
      </w:r>
      <w:r>
        <w:rPr>
          <w:color w:val="0000FF"/>
          <w:sz w:val="21"/>
        </w:rPr>
        <w:t>hướng</w:t>
      </w:r>
      <w:r>
        <w:rPr>
          <w:color w:val="0000FF"/>
          <w:spacing w:val="40"/>
          <w:sz w:val="21"/>
        </w:rPr>
        <w:t xml:space="preserve"> </w:t>
      </w:r>
      <w:r>
        <w:rPr>
          <w:color w:val="0000FF"/>
          <w:sz w:val="21"/>
        </w:rPr>
        <w:t>dẫn</w:t>
      </w:r>
      <w:r>
        <w:rPr>
          <w:color w:val="0000FF"/>
          <w:spacing w:val="40"/>
          <w:sz w:val="21"/>
        </w:rPr>
        <w:t xml:space="preserve"> </w:t>
      </w:r>
      <w:r>
        <w:rPr>
          <w:color w:val="0000FF"/>
          <w:sz w:val="21"/>
        </w:rPr>
        <w:t>thiết</w:t>
      </w:r>
      <w:r>
        <w:rPr>
          <w:color w:val="0000FF"/>
          <w:spacing w:val="39"/>
          <w:sz w:val="21"/>
        </w:rPr>
        <w:t xml:space="preserve"> </w:t>
      </w:r>
      <w:r>
        <w:rPr>
          <w:color w:val="0000FF"/>
          <w:sz w:val="21"/>
        </w:rPr>
        <w:t>kế</w:t>
      </w:r>
      <w:r>
        <w:rPr>
          <w:color w:val="0000FF"/>
          <w:spacing w:val="40"/>
          <w:sz w:val="21"/>
        </w:rPr>
        <w:t xml:space="preserve"> </w:t>
      </w:r>
      <w:r>
        <w:rPr>
          <w:color w:val="0000FF"/>
          <w:sz w:val="21"/>
        </w:rPr>
        <w:t>chuyển</w:t>
      </w:r>
      <w:r>
        <w:rPr>
          <w:color w:val="0000FF"/>
          <w:spacing w:val="40"/>
          <w:sz w:val="21"/>
        </w:rPr>
        <w:t xml:space="preserve"> </w:t>
      </w:r>
      <w:r>
        <w:rPr>
          <w:color w:val="0000FF"/>
          <w:sz w:val="21"/>
        </w:rPr>
        <w:t>động</w:t>
      </w:r>
      <w:r>
        <w:rPr>
          <w:color w:val="0000FF"/>
          <w:spacing w:val="40"/>
          <w:sz w:val="21"/>
        </w:rPr>
        <w:t xml:space="preserve"> </w:t>
      </w:r>
      <w:r>
        <w:rPr>
          <w:color w:val="0000FF"/>
          <w:sz w:val="21"/>
        </w:rPr>
        <w:t>được</w:t>
      </w:r>
      <w:r>
        <w:rPr>
          <w:color w:val="0000FF"/>
          <w:spacing w:val="40"/>
          <w:sz w:val="21"/>
        </w:rPr>
        <w:t xml:space="preserve"> </w:t>
      </w:r>
      <w:r>
        <w:rPr>
          <w:color w:val="0000FF"/>
          <w:sz w:val="21"/>
        </w:rPr>
        <w:t>gọi</w:t>
      </w:r>
      <w:r>
        <w:rPr>
          <w:color w:val="0000FF"/>
          <w:spacing w:val="39"/>
          <w:sz w:val="21"/>
        </w:rPr>
        <w:t xml:space="preserve"> </w:t>
      </w:r>
      <w:r>
        <w:rPr>
          <w:color w:val="0000FF"/>
          <w:sz w:val="21"/>
        </w:rPr>
        <w:t xml:space="preserve">là </w:t>
      </w:r>
      <w:r>
        <w:rPr>
          <w:b/>
          <w:color w:val="0000FF"/>
          <w:sz w:val="21"/>
        </w:rPr>
        <w:t>nguyên</w:t>
      </w:r>
      <w:r>
        <w:rPr>
          <w:b/>
          <w:color w:val="0000FF"/>
          <w:spacing w:val="40"/>
          <w:sz w:val="21"/>
        </w:rPr>
        <w:t xml:space="preserve"> </w:t>
      </w:r>
      <w:r>
        <w:rPr>
          <w:b/>
          <w:color w:val="0000FF"/>
          <w:sz w:val="21"/>
        </w:rPr>
        <w:t>tắc</w:t>
      </w:r>
      <w:r>
        <w:rPr>
          <w:b/>
          <w:color w:val="0000FF"/>
          <w:spacing w:val="40"/>
          <w:sz w:val="21"/>
        </w:rPr>
        <w:t xml:space="preserve"> </w:t>
      </w:r>
      <w:r>
        <w:rPr>
          <w:b/>
          <w:color w:val="0000FF"/>
          <w:sz w:val="21"/>
        </w:rPr>
        <w:t>kinh</w:t>
      </w:r>
      <w:r>
        <w:rPr>
          <w:b/>
          <w:color w:val="0000FF"/>
          <w:spacing w:val="40"/>
          <w:sz w:val="21"/>
        </w:rPr>
        <w:t xml:space="preserve"> </w:t>
      </w:r>
      <w:r>
        <w:rPr>
          <w:b/>
          <w:color w:val="0000FF"/>
          <w:sz w:val="21"/>
        </w:rPr>
        <w:t>tế</w:t>
      </w:r>
      <w:r>
        <w:rPr>
          <w:b/>
          <w:color w:val="0000FF"/>
          <w:spacing w:val="40"/>
          <w:sz w:val="21"/>
        </w:rPr>
        <w:t xml:space="preserve"> </w:t>
      </w:r>
      <w:r>
        <w:rPr>
          <w:b/>
          <w:color w:val="0000FF"/>
          <w:sz w:val="21"/>
        </w:rPr>
        <w:t xml:space="preserve">chuyển động </w:t>
      </w:r>
      <w:r>
        <w:rPr>
          <w:color w:val="0000FF"/>
          <w:sz w:val="21"/>
        </w:rPr>
        <w:t>do R. M. Barnes, một học trò trực tiếp của Gilpress biên soạn.</w:t>
      </w:r>
    </w:p>
    <w:p w14:paraId="7C381911" w14:textId="77777777" w:rsidR="000C7CBF" w:rsidRDefault="00EC0C55">
      <w:pPr>
        <w:pStyle w:val="ThnVnban"/>
        <w:spacing w:before="103" w:line="242" w:lineRule="auto"/>
        <w:ind w:right="594"/>
        <w:rPr>
          <w:rFonts w:ascii="MS Mincho" w:eastAsia="MS Mincho"/>
        </w:rPr>
      </w:pPr>
      <w:r>
        <w:rPr>
          <w:rFonts w:ascii="MS Mincho" w:eastAsia="MS Mincho"/>
          <w:color w:val="040404"/>
        </w:rPr>
        <w:t>動作経済の原則（</w:t>
      </w:r>
      <w:r>
        <w:rPr>
          <w:color w:val="040404"/>
        </w:rPr>
        <w:t>principles</w:t>
      </w:r>
      <w:r>
        <w:rPr>
          <w:color w:val="040404"/>
          <w:spacing w:val="40"/>
        </w:rPr>
        <w:t xml:space="preserve"> </w:t>
      </w:r>
      <w:r>
        <w:rPr>
          <w:color w:val="040404"/>
        </w:rPr>
        <w:t>of</w:t>
      </w:r>
      <w:r>
        <w:rPr>
          <w:color w:val="040404"/>
          <w:spacing w:val="40"/>
        </w:rPr>
        <w:t xml:space="preserve"> </w:t>
      </w:r>
      <w:r>
        <w:rPr>
          <w:color w:val="040404"/>
        </w:rPr>
        <w:t>motioneconomy</w:t>
      </w:r>
      <w:r>
        <w:rPr>
          <w:rFonts w:ascii="MS Mincho" w:eastAsia="MS Mincho"/>
          <w:color w:val="040404"/>
        </w:rPr>
        <w:t>）とは、「作業者が作業を行うとき、最も</w:t>
      </w:r>
      <w:r>
        <w:rPr>
          <w:rFonts w:ascii="MS Mincho" w:eastAsia="MS Mincho"/>
          <w:color w:val="040404"/>
          <w:spacing w:val="40"/>
        </w:rPr>
        <w:t xml:space="preserve"> </w:t>
      </w:r>
      <w:r>
        <w:rPr>
          <w:rFonts w:ascii="MS Mincho" w:eastAsia="MS Mincho"/>
          <w:color w:val="040404"/>
        </w:rPr>
        <w:t>合理的に作業を行うために適用される経験則」（</w:t>
      </w:r>
      <w:r>
        <w:rPr>
          <w:color w:val="040404"/>
        </w:rPr>
        <w:t>JIS</w:t>
      </w:r>
      <w:r>
        <w:rPr>
          <w:color w:val="040404"/>
          <w:spacing w:val="40"/>
        </w:rPr>
        <w:t xml:space="preserve"> </w:t>
      </w:r>
      <w:r>
        <w:rPr>
          <w:color w:val="040404"/>
        </w:rPr>
        <w:t>Z</w:t>
      </w:r>
      <w:r>
        <w:rPr>
          <w:color w:val="040404"/>
          <w:spacing w:val="40"/>
        </w:rPr>
        <w:t xml:space="preserve"> </w:t>
      </w:r>
      <w:r>
        <w:rPr>
          <w:color w:val="040404"/>
        </w:rPr>
        <w:t>8141</w:t>
      </w:r>
      <w:r>
        <w:rPr>
          <w:rFonts w:ascii="MS Mincho" w:eastAsia="MS Mincho"/>
          <w:color w:val="040404"/>
        </w:rPr>
        <w:t>：</w:t>
      </w:r>
      <w:r>
        <w:rPr>
          <w:color w:val="040404"/>
        </w:rPr>
        <w:t>2022-5207</w:t>
      </w:r>
      <w:r>
        <w:rPr>
          <w:rFonts w:ascii="MS Mincho" w:eastAsia="MS Mincho"/>
          <w:color w:val="040404"/>
        </w:rPr>
        <w:t>）と定義される。</w:t>
      </w:r>
    </w:p>
    <w:p w14:paraId="0F26A3A1" w14:textId="77777777" w:rsidR="000C7CBF" w:rsidRDefault="00EC0C55">
      <w:pPr>
        <w:pStyle w:val="ThnVnban"/>
        <w:spacing w:before="90"/>
        <w:ind w:right="801"/>
        <w:jc w:val="both"/>
      </w:pPr>
      <w:r>
        <w:rPr>
          <w:color w:val="0000FF"/>
        </w:rPr>
        <w:t>Các nguyên tắc của nền kinh tế chuyển động được định nghĩa tại (JIS Z 8141:2022-5207) là “quy tắc ngón tay</w:t>
      </w:r>
      <w:r>
        <w:rPr>
          <w:color w:val="0000FF"/>
          <w:spacing w:val="-4"/>
        </w:rPr>
        <w:t xml:space="preserve"> </w:t>
      </w:r>
      <w:r>
        <w:rPr>
          <w:color w:val="0000FF"/>
        </w:rPr>
        <w:t>cái</w:t>
      </w:r>
      <w:r>
        <w:rPr>
          <w:color w:val="0000FF"/>
          <w:spacing w:val="-1"/>
        </w:rPr>
        <w:t xml:space="preserve"> </w:t>
      </w:r>
      <w:r>
        <w:rPr>
          <w:color w:val="0000FF"/>
        </w:rPr>
        <w:t>được</w:t>
      </w:r>
      <w:r>
        <w:rPr>
          <w:color w:val="0000FF"/>
          <w:spacing w:val="-2"/>
        </w:rPr>
        <w:t xml:space="preserve"> </w:t>
      </w:r>
      <w:r>
        <w:rPr>
          <w:color w:val="0000FF"/>
        </w:rPr>
        <w:t>áp</w:t>
      </w:r>
      <w:r>
        <w:rPr>
          <w:color w:val="0000FF"/>
          <w:spacing w:val="-2"/>
        </w:rPr>
        <w:t xml:space="preserve"> </w:t>
      </w:r>
      <w:r>
        <w:rPr>
          <w:color w:val="0000FF"/>
        </w:rPr>
        <w:t>dụng để</w:t>
      </w:r>
      <w:r>
        <w:rPr>
          <w:color w:val="0000FF"/>
          <w:spacing w:val="-1"/>
        </w:rPr>
        <w:t xml:space="preserve"> </w:t>
      </w:r>
      <w:r>
        <w:rPr>
          <w:color w:val="0000FF"/>
        </w:rPr>
        <w:t>giúp</w:t>
      </w:r>
      <w:r>
        <w:rPr>
          <w:color w:val="0000FF"/>
          <w:spacing w:val="-1"/>
        </w:rPr>
        <w:t xml:space="preserve"> </w:t>
      </w:r>
      <w:r>
        <w:rPr>
          <w:color w:val="0000FF"/>
        </w:rPr>
        <w:t>người lao</w:t>
      </w:r>
      <w:r>
        <w:rPr>
          <w:color w:val="0000FF"/>
          <w:spacing w:val="-1"/>
        </w:rPr>
        <w:t xml:space="preserve"> </w:t>
      </w:r>
      <w:r>
        <w:rPr>
          <w:color w:val="0000FF"/>
        </w:rPr>
        <w:t>động</w:t>
      </w:r>
      <w:r>
        <w:rPr>
          <w:color w:val="0000FF"/>
          <w:spacing w:val="-1"/>
        </w:rPr>
        <w:t xml:space="preserve"> </w:t>
      </w:r>
      <w:r>
        <w:rPr>
          <w:color w:val="0000FF"/>
        </w:rPr>
        <w:t>thực hiện</w:t>
      </w:r>
      <w:r>
        <w:rPr>
          <w:color w:val="0000FF"/>
          <w:spacing w:val="-1"/>
        </w:rPr>
        <w:t xml:space="preserve"> </w:t>
      </w:r>
      <w:r>
        <w:rPr>
          <w:color w:val="0000FF"/>
        </w:rPr>
        <w:t>công việc của</w:t>
      </w:r>
      <w:r>
        <w:rPr>
          <w:color w:val="0000FF"/>
          <w:spacing w:val="-2"/>
        </w:rPr>
        <w:t xml:space="preserve"> </w:t>
      </w:r>
      <w:r>
        <w:rPr>
          <w:color w:val="0000FF"/>
        </w:rPr>
        <w:t>mình theo cách hợp lý nhất”</w:t>
      </w:r>
    </w:p>
    <w:p w14:paraId="5860141B" w14:textId="77777777" w:rsidR="000C7CBF" w:rsidRDefault="00EC0C55">
      <w:pPr>
        <w:pStyle w:val="ThnVnban"/>
        <w:spacing w:before="104" w:line="242" w:lineRule="auto"/>
        <w:ind w:right="803"/>
        <w:rPr>
          <w:rFonts w:ascii="MS Mincho" w:eastAsia="MS Mincho"/>
          <w:lang w:eastAsia="ja-JP"/>
        </w:rPr>
      </w:pPr>
      <w:r>
        <w:rPr>
          <w:rFonts w:ascii="MS Mincho" w:eastAsia="MS Mincho"/>
          <w:color w:val="040404"/>
          <w:lang w:eastAsia="ja-JP"/>
        </w:rPr>
        <w:t xml:space="preserve">この原則は、身体の使用、作業場所、工具および設備の設計という </w:t>
      </w:r>
      <w:r>
        <w:rPr>
          <w:color w:val="040404"/>
          <w:lang w:eastAsia="ja-JP"/>
        </w:rPr>
        <w:t>3</w:t>
      </w:r>
      <w:r>
        <w:rPr>
          <w:color w:val="040404"/>
          <w:spacing w:val="31"/>
          <w:lang w:eastAsia="ja-JP"/>
        </w:rPr>
        <w:t xml:space="preserve"> </w:t>
      </w:r>
      <w:r>
        <w:rPr>
          <w:rFonts w:ascii="MS Mincho" w:eastAsia="MS Mincho"/>
          <w:color w:val="040404"/>
          <w:lang w:eastAsia="ja-JP"/>
        </w:rPr>
        <w:t>つに分類整理され</w:t>
      </w:r>
      <w:r>
        <w:rPr>
          <w:rFonts w:ascii="MS Mincho" w:eastAsia="MS Mincho"/>
          <w:color w:val="040404"/>
          <w:spacing w:val="-2"/>
          <w:lang w:eastAsia="ja-JP"/>
        </w:rPr>
        <w:t>ており、人間の動作を考慮した最も代表的な作業設計の指針である。</w:t>
      </w:r>
    </w:p>
    <w:p w14:paraId="78F0279F" w14:textId="77777777" w:rsidR="000C7CBF" w:rsidRDefault="00EC0C55">
      <w:pPr>
        <w:pStyle w:val="ThnVnban"/>
        <w:spacing w:before="89"/>
        <w:ind w:right="801"/>
        <w:jc w:val="both"/>
      </w:pPr>
      <w:r>
        <w:rPr>
          <w:color w:val="0000FF"/>
        </w:rPr>
        <w:t>Những</w:t>
      </w:r>
      <w:r>
        <w:rPr>
          <w:color w:val="0000FF"/>
          <w:spacing w:val="-1"/>
        </w:rPr>
        <w:t xml:space="preserve"> </w:t>
      </w:r>
      <w:r>
        <w:rPr>
          <w:color w:val="0000FF"/>
        </w:rPr>
        <w:t>nguyên tắc này</w:t>
      </w:r>
      <w:r>
        <w:rPr>
          <w:color w:val="0000FF"/>
          <w:spacing w:val="-4"/>
        </w:rPr>
        <w:t xml:space="preserve"> </w:t>
      </w:r>
      <w:r>
        <w:rPr>
          <w:color w:val="0000FF"/>
        </w:rPr>
        <w:t>được</w:t>
      </w:r>
      <w:r>
        <w:rPr>
          <w:color w:val="0000FF"/>
          <w:spacing w:val="-4"/>
        </w:rPr>
        <w:t xml:space="preserve"> </w:t>
      </w:r>
      <w:r>
        <w:rPr>
          <w:color w:val="0000FF"/>
        </w:rPr>
        <w:t>phân loại thành</w:t>
      </w:r>
      <w:r>
        <w:rPr>
          <w:color w:val="0000FF"/>
          <w:spacing w:val="-2"/>
        </w:rPr>
        <w:t xml:space="preserve"> </w:t>
      </w:r>
      <w:r>
        <w:rPr>
          <w:color w:val="0000FF"/>
        </w:rPr>
        <w:t>ba</w:t>
      </w:r>
      <w:r>
        <w:rPr>
          <w:color w:val="0000FF"/>
          <w:spacing w:val="-2"/>
        </w:rPr>
        <w:t xml:space="preserve"> </w:t>
      </w:r>
      <w:r>
        <w:rPr>
          <w:color w:val="0000FF"/>
        </w:rPr>
        <w:t>loại: sử dụng cơ thể,</w:t>
      </w:r>
      <w:r>
        <w:rPr>
          <w:color w:val="0000FF"/>
          <w:spacing w:val="-1"/>
        </w:rPr>
        <w:t xml:space="preserve"> </w:t>
      </w:r>
      <w:r>
        <w:rPr>
          <w:color w:val="0000FF"/>
        </w:rPr>
        <w:t>nơi làm</w:t>
      </w:r>
      <w:r>
        <w:rPr>
          <w:color w:val="0000FF"/>
          <w:spacing w:val="-3"/>
        </w:rPr>
        <w:t xml:space="preserve"> </w:t>
      </w:r>
      <w:r>
        <w:rPr>
          <w:color w:val="0000FF"/>
        </w:rPr>
        <w:t>việc, thiết kế</w:t>
      </w:r>
      <w:r>
        <w:rPr>
          <w:color w:val="0000FF"/>
          <w:spacing w:val="-1"/>
        </w:rPr>
        <w:t xml:space="preserve"> </w:t>
      </w:r>
      <w:r>
        <w:rPr>
          <w:color w:val="0000FF"/>
        </w:rPr>
        <w:t>công</w:t>
      </w:r>
      <w:r>
        <w:rPr>
          <w:color w:val="0000FF"/>
          <w:spacing w:val="-2"/>
        </w:rPr>
        <w:t xml:space="preserve"> </w:t>
      </w:r>
      <w:r>
        <w:rPr>
          <w:color w:val="0000FF"/>
        </w:rPr>
        <w:t>cụ và thiết bị, đồng thời là hướng dẫn tiêu biểu nhất cho thiết kế công việc có tính đến chuyển động của con người.</w:t>
      </w:r>
    </w:p>
    <w:p w14:paraId="302CFA78" w14:textId="77777777" w:rsidR="000C7CBF" w:rsidRDefault="00EC0C55">
      <w:pPr>
        <w:pStyle w:val="oancuaDanhsach"/>
        <w:numPr>
          <w:ilvl w:val="0"/>
          <w:numId w:val="171"/>
        </w:numPr>
        <w:tabs>
          <w:tab w:val="left" w:pos="749"/>
        </w:tabs>
        <w:spacing w:before="33"/>
        <w:ind w:left="749" w:hanging="366"/>
        <w:jc w:val="both"/>
        <w:rPr>
          <w:b/>
          <w:sz w:val="21"/>
        </w:rPr>
      </w:pPr>
      <w:r>
        <w:rPr>
          <w:rFonts w:ascii="Microsoft JhengHei" w:eastAsia="Microsoft JhengHei" w:hAnsi="Microsoft JhengHei"/>
          <w:b/>
          <w:color w:val="040404"/>
          <w:sz w:val="21"/>
          <w:highlight w:val="yellow"/>
        </w:rPr>
        <w:t>身体の使用に関する原則</w:t>
      </w:r>
      <w:r>
        <w:rPr>
          <w:rFonts w:ascii="Microsoft JhengHei" w:eastAsia="Microsoft JhengHei" w:hAnsi="Microsoft JhengHei"/>
          <w:b/>
          <w:color w:val="040404"/>
          <w:spacing w:val="-5"/>
          <w:sz w:val="21"/>
        </w:rPr>
        <w:t xml:space="preserve"> </w:t>
      </w:r>
      <w:r>
        <w:rPr>
          <w:b/>
          <w:color w:val="0000FF"/>
          <w:sz w:val="21"/>
        </w:rPr>
        <w:t>Nguyên</w:t>
      </w:r>
      <w:r>
        <w:rPr>
          <w:b/>
          <w:color w:val="0000FF"/>
          <w:spacing w:val="-3"/>
          <w:sz w:val="21"/>
        </w:rPr>
        <w:t xml:space="preserve"> </w:t>
      </w:r>
      <w:r>
        <w:rPr>
          <w:b/>
          <w:color w:val="0000FF"/>
          <w:sz w:val="21"/>
        </w:rPr>
        <w:t>tắc</w:t>
      </w:r>
      <w:r>
        <w:rPr>
          <w:b/>
          <w:color w:val="0000FF"/>
          <w:spacing w:val="-4"/>
          <w:sz w:val="21"/>
        </w:rPr>
        <w:t xml:space="preserve"> </w:t>
      </w:r>
      <w:r>
        <w:rPr>
          <w:b/>
          <w:color w:val="0000FF"/>
          <w:sz w:val="21"/>
        </w:rPr>
        <w:t>sử</w:t>
      </w:r>
      <w:r>
        <w:rPr>
          <w:b/>
          <w:color w:val="0000FF"/>
          <w:spacing w:val="-5"/>
          <w:sz w:val="21"/>
        </w:rPr>
        <w:t xml:space="preserve"> </w:t>
      </w:r>
      <w:r>
        <w:rPr>
          <w:b/>
          <w:color w:val="0000FF"/>
          <w:sz w:val="21"/>
        </w:rPr>
        <w:t>dụng</w:t>
      </w:r>
      <w:r>
        <w:rPr>
          <w:b/>
          <w:color w:val="0000FF"/>
          <w:spacing w:val="-3"/>
          <w:sz w:val="21"/>
        </w:rPr>
        <w:t xml:space="preserve"> </w:t>
      </w:r>
      <w:r>
        <w:rPr>
          <w:b/>
          <w:color w:val="0000FF"/>
          <w:sz w:val="21"/>
        </w:rPr>
        <w:t>cơ</w:t>
      </w:r>
      <w:r>
        <w:rPr>
          <w:b/>
          <w:color w:val="0000FF"/>
          <w:spacing w:val="-2"/>
          <w:sz w:val="21"/>
        </w:rPr>
        <w:t xml:space="preserve"> </w:t>
      </w:r>
      <w:r>
        <w:rPr>
          <w:b/>
          <w:color w:val="0000FF"/>
          <w:spacing w:val="-5"/>
          <w:sz w:val="21"/>
        </w:rPr>
        <w:t>thể</w:t>
      </w:r>
    </w:p>
    <w:p w14:paraId="4891A33D" w14:textId="77777777" w:rsidR="000C7CBF" w:rsidRDefault="00EC0C55">
      <w:pPr>
        <w:pStyle w:val="ThnVnban"/>
        <w:spacing w:before="52" w:line="333" w:lineRule="auto"/>
        <w:ind w:right="3384"/>
        <w:rPr>
          <w:rFonts w:ascii="MS Mincho" w:eastAsia="MS Mincho" w:hAnsi="MS Mincho"/>
          <w:lang w:eastAsia="ja-JP"/>
        </w:rPr>
      </w:pPr>
      <w:r>
        <w:rPr>
          <w:rFonts w:ascii="MS Mincho" w:eastAsia="MS Mincho" w:hAnsi="MS Mincho"/>
          <w:color w:val="040404"/>
          <w:spacing w:val="-8"/>
          <w:lang w:eastAsia="ja-JP"/>
        </w:rPr>
        <w:t>ア 両手の動作は同時に始め、また同時に終了するべきである</w:t>
      </w:r>
      <w:r>
        <w:rPr>
          <w:rFonts w:ascii="MS Mincho" w:eastAsia="MS Mincho" w:hAnsi="MS Mincho"/>
          <w:color w:val="040404"/>
          <w:lang w:eastAsia="ja-JP"/>
        </w:rPr>
        <w:t xml:space="preserve"> </w:t>
      </w:r>
      <w:r>
        <w:rPr>
          <w:color w:val="0000FF"/>
          <w:lang w:eastAsia="ja-JP"/>
        </w:rPr>
        <w:t xml:space="preserve">Chuyển động của cả hai tay phải bắt đầu và kết thúc cùng một lúc </w:t>
      </w:r>
      <w:r>
        <w:rPr>
          <w:rFonts w:ascii="MS Mincho" w:eastAsia="MS Mincho" w:hAnsi="MS Mincho"/>
          <w:color w:val="040404"/>
          <w:spacing w:val="-7"/>
          <w:lang w:eastAsia="ja-JP"/>
        </w:rPr>
        <w:t>イ 休息時間以外は、同時に両手をあそばせてはならない</w:t>
      </w:r>
    </w:p>
    <w:p w14:paraId="1630263E" w14:textId="77777777" w:rsidR="000C7CBF" w:rsidRDefault="00EC0C55">
      <w:pPr>
        <w:pStyle w:val="ThnVnban"/>
        <w:spacing w:line="226" w:lineRule="exact"/>
        <w:jc w:val="both"/>
      </w:pPr>
      <w:r>
        <w:rPr>
          <w:color w:val="0000FF"/>
        </w:rPr>
        <w:t>Không</w:t>
      </w:r>
      <w:r>
        <w:rPr>
          <w:color w:val="0000FF"/>
          <w:spacing w:val="-5"/>
        </w:rPr>
        <w:t xml:space="preserve"> </w:t>
      </w:r>
      <w:r>
        <w:rPr>
          <w:color w:val="0000FF"/>
        </w:rPr>
        <w:t>để</w:t>
      </w:r>
      <w:r>
        <w:rPr>
          <w:color w:val="0000FF"/>
          <w:spacing w:val="-2"/>
        </w:rPr>
        <w:t xml:space="preserve"> </w:t>
      </w:r>
      <w:r>
        <w:rPr>
          <w:color w:val="0000FF"/>
        </w:rPr>
        <w:t>cả</w:t>
      </w:r>
      <w:r>
        <w:rPr>
          <w:color w:val="0000FF"/>
          <w:spacing w:val="-2"/>
        </w:rPr>
        <w:t xml:space="preserve"> </w:t>
      </w:r>
      <w:r>
        <w:rPr>
          <w:color w:val="0000FF"/>
        </w:rPr>
        <w:t>hai</w:t>
      </w:r>
      <w:r>
        <w:rPr>
          <w:color w:val="0000FF"/>
          <w:spacing w:val="-3"/>
        </w:rPr>
        <w:t xml:space="preserve"> </w:t>
      </w:r>
      <w:r>
        <w:rPr>
          <w:color w:val="0000FF"/>
        </w:rPr>
        <w:t>tay</w:t>
      </w:r>
      <w:r>
        <w:rPr>
          <w:color w:val="0000FF"/>
          <w:spacing w:val="-7"/>
        </w:rPr>
        <w:t xml:space="preserve"> </w:t>
      </w:r>
      <w:r>
        <w:rPr>
          <w:color w:val="0000FF"/>
        </w:rPr>
        <w:t>rảnh</w:t>
      </w:r>
      <w:r>
        <w:rPr>
          <w:color w:val="0000FF"/>
          <w:spacing w:val="-3"/>
        </w:rPr>
        <w:t xml:space="preserve"> </w:t>
      </w:r>
      <w:r>
        <w:rPr>
          <w:color w:val="0000FF"/>
        </w:rPr>
        <w:t>cùng</w:t>
      </w:r>
      <w:r>
        <w:rPr>
          <w:color w:val="0000FF"/>
          <w:spacing w:val="-2"/>
        </w:rPr>
        <w:t xml:space="preserve"> </w:t>
      </w:r>
      <w:r>
        <w:rPr>
          <w:color w:val="0000FF"/>
        </w:rPr>
        <w:t>một</w:t>
      </w:r>
      <w:r>
        <w:rPr>
          <w:color w:val="0000FF"/>
          <w:spacing w:val="-3"/>
        </w:rPr>
        <w:t xml:space="preserve"> </w:t>
      </w:r>
      <w:r>
        <w:rPr>
          <w:color w:val="0000FF"/>
        </w:rPr>
        <w:t>lúc</w:t>
      </w:r>
      <w:r>
        <w:rPr>
          <w:color w:val="0000FF"/>
          <w:spacing w:val="-2"/>
        </w:rPr>
        <w:t xml:space="preserve"> </w:t>
      </w:r>
      <w:r>
        <w:rPr>
          <w:color w:val="0000FF"/>
        </w:rPr>
        <w:t>ngoại</w:t>
      </w:r>
      <w:r>
        <w:rPr>
          <w:color w:val="0000FF"/>
          <w:spacing w:val="-3"/>
        </w:rPr>
        <w:t xml:space="preserve"> </w:t>
      </w:r>
      <w:r>
        <w:rPr>
          <w:color w:val="0000FF"/>
        </w:rPr>
        <w:t>trừ</w:t>
      </w:r>
      <w:r>
        <w:rPr>
          <w:color w:val="0000FF"/>
          <w:spacing w:val="-2"/>
        </w:rPr>
        <w:t xml:space="preserve"> </w:t>
      </w:r>
      <w:r>
        <w:rPr>
          <w:color w:val="0000FF"/>
        </w:rPr>
        <w:t>trong</w:t>
      </w:r>
      <w:r>
        <w:rPr>
          <w:color w:val="0000FF"/>
          <w:spacing w:val="-2"/>
        </w:rPr>
        <w:t xml:space="preserve"> </w:t>
      </w:r>
      <w:r>
        <w:rPr>
          <w:color w:val="0000FF"/>
        </w:rPr>
        <w:t>thời</w:t>
      </w:r>
      <w:r>
        <w:rPr>
          <w:color w:val="0000FF"/>
          <w:spacing w:val="-3"/>
        </w:rPr>
        <w:t xml:space="preserve"> </w:t>
      </w:r>
      <w:r>
        <w:rPr>
          <w:color w:val="0000FF"/>
        </w:rPr>
        <w:t>gian</w:t>
      </w:r>
      <w:r>
        <w:rPr>
          <w:color w:val="0000FF"/>
          <w:spacing w:val="-2"/>
        </w:rPr>
        <w:t xml:space="preserve"> </w:t>
      </w:r>
      <w:r>
        <w:rPr>
          <w:color w:val="0000FF"/>
        </w:rPr>
        <w:t>nghỉ</w:t>
      </w:r>
      <w:r>
        <w:rPr>
          <w:color w:val="0000FF"/>
          <w:spacing w:val="-3"/>
        </w:rPr>
        <w:t xml:space="preserve"> </w:t>
      </w:r>
      <w:r>
        <w:rPr>
          <w:color w:val="0000FF"/>
          <w:spacing w:val="-2"/>
        </w:rPr>
        <w:t>ngơi.</w:t>
      </w:r>
    </w:p>
    <w:p w14:paraId="5037CC26" w14:textId="77777777" w:rsidR="000C7CBF" w:rsidRDefault="00EC0C55">
      <w:pPr>
        <w:pStyle w:val="ThnVnban"/>
        <w:spacing w:before="103"/>
        <w:rPr>
          <w:rFonts w:ascii="MS Mincho" w:eastAsia="MS Mincho"/>
          <w:lang w:eastAsia="ja-JP"/>
        </w:rPr>
      </w:pPr>
      <w:r>
        <w:rPr>
          <w:rFonts w:ascii="MS Mincho" w:eastAsia="MS Mincho"/>
          <w:color w:val="040404"/>
          <w:spacing w:val="-9"/>
          <w:lang w:eastAsia="ja-JP"/>
        </w:rPr>
        <w:t>ウ 両腕の動作は、反対方向に、対称に、かつ同時に行わなければならない</w:t>
      </w:r>
    </w:p>
    <w:p w14:paraId="079FAD6B" w14:textId="77777777" w:rsidR="000C7CBF" w:rsidRDefault="00EC0C55">
      <w:pPr>
        <w:pStyle w:val="ThnVnban"/>
        <w:spacing w:before="93"/>
        <w:jc w:val="both"/>
      </w:pPr>
      <w:r>
        <w:rPr>
          <w:color w:val="0000FF"/>
        </w:rPr>
        <w:t>Động</w:t>
      </w:r>
      <w:r>
        <w:rPr>
          <w:color w:val="0000FF"/>
          <w:spacing w:val="-3"/>
        </w:rPr>
        <w:t xml:space="preserve"> </w:t>
      </w:r>
      <w:r>
        <w:rPr>
          <w:color w:val="0000FF"/>
        </w:rPr>
        <w:t>tác</w:t>
      </w:r>
      <w:r>
        <w:rPr>
          <w:color w:val="0000FF"/>
          <w:spacing w:val="-2"/>
        </w:rPr>
        <w:t xml:space="preserve"> </w:t>
      </w:r>
      <w:r>
        <w:rPr>
          <w:color w:val="0000FF"/>
        </w:rPr>
        <w:t>của</w:t>
      </w:r>
      <w:r>
        <w:rPr>
          <w:color w:val="0000FF"/>
          <w:spacing w:val="-5"/>
        </w:rPr>
        <w:t xml:space="preserve"> </w:t>
      </w:r>
      <w:r>
        <w:rPr>
          <w:color w:val="0000FF"/>
        </w:rPr>
        <w:t>cả</w:t>
      </w:r>
      <w:r>
        <w:rPr>
          <w:color w:val="0000FF"/>
          <w:spacing w:val="-2"/>
        </w:rPr>
        <w:t xml:space="preserve"> </w:t>
      </w:r>
      <w:r>
        <w:rPr>
          <w:color w:val="0000FF"/>
        </w:rPr>
        <w:t>hai</w:t>
      </w:r>
      <w:r>
        <w:rPr>
          <w:color w:val="0000FF"/>
          <w:spacing w:val="-4"/>
        </w:rPr>
        <w:t xml:space="preserve"> </w:t>
      </w:r>
      <w:r>
        <w:rPr>
          <w:color w:val="0000FF"/>
        </w:rPr>
        <w:t>tay</w:t>
      </w:r>
      <w:r>
        <w:rPr>
          <w:color w:val="0000FF"/>
          <w:spacing w:val="-7"/>
        </w:rPr>
        <w:t xml:space="preserve"> </w:t>
      </w:r>
      <w:r>
        <w:rPr>
          <w:color w:val="0000FF"/>
        </w:rPr>
        <w:t>phải</w:t>
      </w:r>
      <w:r>
        <w:rPr>
          <w:color w:val="0000FF"/>
          <w:spacing w:val="-3"/>
        </w:rPr>
        <w:t xml:space="preserve"> </w:t>
      </w:r>
      <w:r>
        <w:rPr>
          <w:color w:val="0000FF"/>
        </w:rPr>
        <w:t>được</w:t>
      </w:r>
      <w:r>
        <w:rPr>
          <w:color w:val="0000FF"/>
          <w:spacing w:val="-2"/>
        </w:rPr>
        <w:t xml:space="preserve"> </w:t>
      </w:r>
      <w:r>
        <w:rPr>
          <w:color w:val="0000FF"/>
        </w:rPr>
        <w:t>thực</w:t>
      </w:r>
      <w:r>
        <w:rPr>
          <w:color w:val="0000FF"/>
          <w:spacing w:val="-5"/>
        </w:rPr>
        <w:t xml:space="preserve"> </w:t>
      </w:r>
      <w:r>
        <w:rPr>
          <w:color w:val="0000FF"/>
        </w:rPr>
        <w:t>hiện</w:t>
      </w:r>
      <w:r>
        <w:rPr>
          <w:color w:val="0000FF"/>
          <w:spacing w:val="-3"/>
        </w:rPr>
        <w:t xml:space="preserve"> </w:t>
      </w:r>
      <w:r>
        <w:rPr>
          <w:color w:val="0000FF"/>
        </w:rPr>
        <w:t>theo</w:t>
      </w:r>
      <w:r>
        <w:rPr>
          <w:color w:val="0000FF"/>
          <w:spacing w:val="-5"/>
        </w:rPr>
        <w:t xml:space="preserve"> </w:t>
      </w:r>
      <w:r>
        <w:rPr>
          <w:color w:val="0000FF"/>
        </w:rPr>
        <w:t>hướng</w:t>
      </w:r>
      <w:r>
        <w:rPr>
          <w:color w:val="0000FF"/>
          <w:spacing w:val="-2"/>
        </w:rPr>
        <w:t xml:space="preserve"> </w:t>
      </w:r>
      <w:r>
        <w:rPr>
          <w:color w:val="0000FF"/>
        </w:rPr>
        <w:t>ngược</w:t>
      </w:r>
      <w:r>
        <w:rPr>
          <w:color w:val="0000FF"/>
          <w:spacing w:val="-2"/>
        </w:rPr>
        <w:t xml:space="preserve"> </w:t>
      </w:r>
      <w:r>
        <w:rPr>
          <w:color w:val="0000FF"/>
        </w:rPr>
        <w:t>nhau,</w:t>
      </w:r>
      <w:r>
        <w:rPr>
          <w:color w:val="0000FF"/>
          <w:spacing w:val="-3"/>
        </w:rPr>
        <w:t xml:space="preserve"> </w:t>
      </w:r>
      <w:r>
        <w:rPr>
          <w:color w:val="0000FF"/>
        </w:rPr>
        <w:t>đối</w:t>
      </w:r>
      <w:r>
        <w:rPr>
          <w:color w:val="0000FF"/>
          <w:spacing w:val="-6"/>
        </w:rPr>
        <w:t xml:space="preserve"> </w:t>
      </w:r>
      <w:r>
        <w:rPr>
          <w:color w:val="0000FF"/>
        </w:rPr>
        <w:t>xứng</w:t>
      </w:r>
      <w:r>
        <w:rPr>
          <w:color w:val="0000FF"/>
          <w:spacing w:val="-2"/>
        </w:rPr>
        <w:t xml:space="preserve"> </w:t>
      </w:r>
      <w:r>
        <w:rPr>
          <w:color w:val="0000FF"/>
        </w:rPr>
        <w:t>và</w:t>
      </w:r>
      <w:r>
        <w:rPr>
          <w:color w:val="0000FF"/>
          <w:spacing w:val="-2"/>
        </w:rPr>
        <w:t xml:space="preserve"> </w:t>
      </w:r>
      <w:r>
        <w:rPr>
          <w:color w:val="0000FF"/>
        </w:rPr>
        <w:t>đồng</w:t>
      </w:r>
      <w:r>
        <w:rPr>
          <w:color w:val="0000FF"/>
          <w:spacing w:val="-2"/>
        </w:rPr>
        <w:t xml:space="preserve"> </w:t>
      </w:r>
      <w:r>
        <w:rPr>
          <w:color w:val="0000FF"/>
          <w:spacing w:val="-4"/>
        </w:rPr>
        <w:t>thời</w:t>
      </w:r>
    </w:p>
    <w:p w14:paraId="13CC8CA8" w14:textId="77777777" w:rsidR="000C7CBF" w:rsidRDefault="00EC0C55">
      <w:pPr>
        <w:pStyle w:val="ThnVnban"/>
        <w:spacing w:before="102"/>
        <w:rPr>
          <w:rFonts w:ascii="MS Mincho" w:eastAsia="MS Mincho"/>
          <w:lang w:eastAsia="ja-JP"/>
        </w:rPr>
      </w:pPr>
      <w:r>
        <w:rPr>
          <w:rFonts w:ascii="MS Mincho" w:eastAsia="MS Mincho"/>
          <w:color w:val="040404"/>
          <w:spacing w:val="-9"/>
          <w:lang w:eastAsia="ja-JP"/>
        </w:rPr>
        <w:t>エ 手および体の動作は、仕事を満足に行いうる最低の等級に限る。</w:t>
      </w:r>
    </w:p>
    <w:p w14:paraId="293CD802" w14:textId="77777777" w:rsidR="000C7CBF" w:rsidRDefault="00EC0C55">
      <w:pPr>
        <w:pStyle w:val="ThnVnban"/>
        <w:spacing w:before="93"/>
        <w:ind w:right="751"/>
      </w:pPr>
      <w:r>
        <w:rPr>
          <w:color w:val="0000FF"/>
        </w:rPr>
        <w:t>chuyển động của tay và cơ thể phải được giới hạn ở mức thấp nhất để người lao động có thể thực hiện công việc một cách thỏa đáng.</w:t>
      </w:r>
    </w:p>
    <w:p w14:paraId="1E378970" w14:textId="77777777" w:rsidR="000C7CBF" w:rsidRDefault="00EC0C55">
      <w:pPr>
        <w:spacing w:before="33"/>
        <w:ind w:left="383"/>
        <w:rPr>
          <w:b/>
          <w:sz w:val="21"/>
        </w:rPr>
      </w:pPr>
      <w:r>
        <w:rPr>
          <w:rFonts w:ascii="Microsoft JhengHei" w:eastAsia="Microsoft JhengHei" w:hAnsi="Microsoft JhengHei"/>
          <w:b/>
          <w:color w:val="040404"/>
          <w:spacing w:val="-1"/>
          <w:sz w:val="21"/>
        </w:rPr>
        <w:t xml:space="preserve">次の </w:t>
      </w:r>
      <w:r>
        <w:rPr>
          <w:b/>
          <w:color w:val="040404"/>
          <w:sz w:val="21"/>
        </w:rPr>
        <w:t>i</w:t>
      </w:r>
      <w:r>
        <w:rPr>
          <w:rFonts w:ascii="Microsoft JhengHei" w:eastAsia="Microsoft JhengHei" w:hAnsi="Microsoft JhengHei"/>
          <w:b/>
          <w:color w:val="040404"/>
          <w:sz w:val="21"/>
        </w:rPr>
        <w:t>）～</w:t>
      </w:r>
      <w:r>
        <w:rPr>
          <w:b/>
          <w:color w:val="040404"/>
          <w:sz w:val="21"/>
        </w:rPr>
        <w:t>v</w:t>
      </w:r>
      <w:r>
        <w:rPr>
          <w:rFonts w:ascii="Microsoft JhengHei" w:eastAsia="Microsoft JhengHei" w:hAnsi="Microsoft JhengHei"/>
          <w:b/>
          <w:color w:val="040404"/>
          <w:sz w:val="21"/>
        </w:rPr>
        <w:t>）</w:t>
      </w:r>
      <w:r>
        <w:rPr>
          <w:rFonts w:ascii="Microsoft JhengHei" w:eastAsia="Microsoft JhengHei" w:hAnsi="Microsoft JhengHei"/>
          <w:b/>
          <w:color w:val="040404"/>
          <w:spacing w:val="-1"/>
          <w:sz w:val="21"/>
        </w:rPr>
        <w:t xml:space="preserve">はその等級を示している </w:t>
      </w:r>
      <w:r>
        <w:rPr>
          <w:b/>
          <w:color w:val="040404"/>
          <w:sz w:val="21"/>
        </w:rPr>
        <w:t>Phần</w:t>
      </w:r>
      <w:r>
        <w:rPr>
          <w:b/>
          <w:color w:val="040404"/>
          <w:spacing w:val="-5"/>
          <w:sz w:val="21"/>
        </w:rPr>
        <w:t xml:space="preserve"> </w:t>
      </w:r>
      <w:r>
        <w:rPr>
          <w:b/>
          <w:color w:val="040404"/>
          <w:sz w:val="21"/>
        </w:rPr>
        <w:t>i</w:t>
      </w:r>
      <w:r>
        <w:rPr>
          <w:b/>
          <w:color w:val="040404"/>
          <w:spacing w:val="-1"/>
          <w:sz w:val="21"/>
        </w:rPr>
        <w:t xml:space="preserve">) </w:t>
      </w:r>
      <w:r>
        <w:rPr>
          <w:b/>
          <w:color w:val="0000FF"/>
          <w:sz w:val="21"/>
        </w:rPr>
        <w:t>đến</w:t>
      </w:r>
      <w:r>
        <w:rPr>
          <w:b/>
          <w:color w:val="0000FF"/>
          <w:spacing w:val="-6"/>
          <w:sz w:val="21"/>
        </w:rPr>
        <w:t xml:space="preserve"> </w:t>
      </w:r>
      <w:r>
        <w:rPr>
          <w:b/>
          <w:color w:val="0000FF"/>
          <w:sz w:val="21"/>
        </w:rPr>
        <w:t>v)</w:t>
      </w:r>
      <w:r>
        <w:rPr>
          <w:b/>
          <w:color w:val="0000FF"/>
          <w:spacing w:val="-3"/>
          <w:sz w:val="21"/>
        </w:rPr>
        <w:t xml:space="preserve"> </w:t>
      </w:r>
      <w:r>
        <w:rPr>
          <w:b/>
          <w:color w:val="0000FF"/>
          <w:sz w:val="21"/>
        </w:rPr>
        <w:t>sau</w:t>
      </w:r>
      <w:r>
        <w:rPr>
          <w:b/>
          <w:color w:val="0000FF"/>
          <w:spacing w:val="-3"/>
          <w:sz w:val="21"/>
        </w:rPr>
        <w:t xml:space="preserve"> </w:t>
      </w:r>
      <w:r>
        <w:rPr>
          <w:b/>
          <w:color w:val="0000FF"/>
          <w:sz w:val="21"/>
        </w:rPr>
        <w:t>đây</w:t>
      </w:r>
      <w:r>
        <w:rPr>
          <w:b/>
          <w:color w:val="0000FF"/>
          <w:spacing w:val="-2"/>
          <w:sz w:val="21"/>
        </w:rPr>
        <w:t xml:space="preserve"> </w:t>
      </w:r>
      <w:r>
        <w:rPr>
          <w:b/>
          <w:color w:val="0000FF"/>
          <w:sz w:val="21"/>
        </w:rPr>
        <w:t>cho</w:t>
      </w:r>
      <w:r>
        <w:rPr>
          <w:b/>
          <w:color w:val="0000FF"/>
          <w:spacing w:val="-3"/>
          <w:sz w:val="21"/>
        </w:rPr>
        <w:t xml:space="preserve"> </w:t>
      </w:r>
      <w:r>
        <w:rPr>
          <w:b/>
          <w:color w:val="0000FF"/>
          <w:sz w:val="21"/>
        </w:rPr>
        <w:t>biết</w:t>
      </w:r>
      <w:r>
        <w:rPr>
          <w:b/>
          <w:color w:val="0000FF"/>
          <w:spacing w:val="-3"/>
          <w:sz w:val="21"/>
        </w:rPr>
        <w:t xml:space="preserve"> </w:t>
      </w:r>
      <w:r>
        <w:rPr>
          <w:b/>
          <w:color w:val="0000FF"/>
          <w:sz w:val="21"/>
        </w:rPr>
        <w:t>cấp</w:t>
      </w:r>
      <w:r>
        <w:rPr>
          <w:b/>
          <w:color w:val="0000FF"/>
          <w:spacing w:val="-2"/>
          <w:sz w:val="21"/>
        </w:rPr>
        <w:t xml:space="preserve"> </w:t>
      </w:r>
      <w:r>
        <w:rPr>
          <w:b/>
          <w:color w:val="0000FF"/>
          <w:spacing w:val="-5"/>
          <w:sz w:val="21"/>
        </w:rPr>
        <w:t>độ.</w:t>
      </w:r>
    </w:p>
    <w:p w14:paraId="53A056D1" w14:textId="77777777" w:rsidR="000C7CBF" w:rsidRDefault="00EC0C55">
      <w:pPr>
        <w:pStyle w:val="oancuaDanhsach"/>
        <w:numPr>
          <w:ilvl w:val="1"/>
          <w:numId w:val="171"/>
        </w:numPr>
        <w:tabs>
          <w:tab w:val="left" w:pos="650"/>
        </w:tabs>
        <w:spacing w:before="51"/>
        <w:ind w:left="650" w:hanging="267"/>
        <w:rPr>
          <w:sz w:val="21"/>
        </w:rPr>
      </w:pPr>
      <w:r>
        <w:rPr>
          <w:rFonts w:ascii="MS Mincho" w:eastAsia="MS Mincho" w:hAnsi="MS Mincho"/>
          <w:color w:val="040404"/>
          <w:sz w:val="21"/>
        </w:rPr>
        <w:t>指の動作、</w:t>
      </w:r>
      <w:r>
        <w:rPr>
          <w:color w:val="040404"/>
          <w:sz w:val="21"/>
        </w:rPr>
        <w:t>i</w:t>
      </w:r>
      <w:r>
        <w:rPr>
          <w:color w:val="040404"/>
          <w:spacing w:val="-3"/>
          <w:sz w:val="21"/>
        </w:rPr>
        <w:t xml:space="preserve">) </w:t>
      </w:r>
      <w:r>
        <w:rPr>
          <w:color w:val="0000FF"/>
          <w:sz w:val="21"/>
        </w:rPr>
        <w:t>chuyển</w:t>
      </w:r>
      <w:r>
        <w:rPr>
          <w:color w:val="0000FF"/>
          <w:spacing w:val="-4"/>
          <w:sz w:val="21"/>
        </w:rPr>
        <w:t xml:space="preserve"> </w:t>
      </w:r>
      <w:r>
        <w:rPr>
          <w:color w:val="0000FF"/>
          <w:sz w:val="21"/>
        </w:rPr>
        <w:t>động</w:t>
      </w:r>
      <w:r>
        <w:rPr>
          <w:color w:val="0000FF"/>
          <w:spacing w:val="-3"/>
          <w:sz w:val="21"/>
        </w:rPr>
        <w:t xml:space="preserve"> </w:t>
      </w:r>
      <w:r>
        <w:rPr>
          <w:color w:val="0000FF"/>
          <w:sz w:val="21"/>
        </w:rPr>
        <w:t>của</w:t>
      </w:r>
      <w:r>
        <w:rPr>
          <w:color w:val="0000FF"/>
          <w:spacing w:val="-7"/>
          <w:sz w:val="21"/>
        </w:rPr>
        <w:t xml:space="preserve"> </w:t>
      </w:r>
      <w:r>
        <w:rPr>
          <w:color w:val="0000FF"/>
          <w:sz w:val="21"/>
        </w:rPr>
        <w:t>ngón</w:t>
      </w:r>
      <w:r>
        <w:rPr>
          <w:color w:val="0000FF"/>
          <w:spacing w:val="-3"/>
          <w:sz w:val="21"/>
        </w:rPr>
        <w:t xml:space="preserve"> </w:t>
      </w:r>
      <w:r>
        <w:rPr>
          <w:color w:val="0000FF"/>
          <w:spacing w:val="-4"/>
          <w:sz w:val="21"/>
        </w:rPr>
        <w:t>tay;</w:t>
      </w:r>
    </w:p>
    <w:p w14:paraId="492F748E" w14:textId="77777777" w:rsidR="000C7CBF" w:rsidRDefault="00EC0C55">
      <w:pPr>
        <w:pStyle w:val="oancuaDanhsach"/>
        <w:numPr>
          <w:ilvl w:val="1"/>
          <w:numId w:val="171"/>
        </w:numPr>
        <w:tabs>
          <w:tab w:val="left" w:pos="707"/>
        </w:tabs>
        <w:spacing w:before="101"/>
        <w:ind w:left="707" w:hanging="324"/>
        <w:rPr>
          <w:sz w:val="21"/>
        </w:rPr>
      </w:pPr>
      <w:r>
        <w:rPr>
          <w:rFonts w:ascii="MS Mincho" w:eastAsia="MS Mincho" w:hAnsi="MS Mincho"/>
          <w:color w:val="040404"/>
          <w:sz w:val="21"/>
        </w:rPr>
        <w:t>指および手首を含む動作、</w:t>
      </w:r>
      <w:r>
        <w:rPr>
          <w:color w:val="040404"/>
          <w:sz w:val="21"/>
        </w:rPr>
        <w:t>ii</w:t>
      </w:r>
      <w:r>
        <w:rPr>
          <w:color w:val="040404"/>
          <w:spacing w:val="-4"/>
          <w:sz w:val="21"/>
        </w:rPr>
        <w:t xml:space="preserve">) </w:t>
      </w:r>
      <w:r>
        <w:rPr>
          <w:color w:val="0000FF"/>
          <w:sz w:val="21"/>
        </w:rPr>
        <w:t>chuyển</w:t>
      </w:r>
      <w:r>
        <w:rPr>
          <w:color w:val="0000FF"/>
          <w:spacing w:val="-4"/>
          <w:sz w:val="21"/>
        </w:rPr>
        <w:t xml:space="preserve"> </w:t>
      </w:r>
      <w:r>
        <w:rPr>
          <w:color w:val="0000FF"/>
          <w:sz w:val="21"/>
        </w:rPr>
        <w:t>động</w:t>
      </w:r>
      <w:r>
        <w:rPr>
          <w:color w:val="0000FF"/>
          <w:spacing w:val="-4"/>
          <w:sz w:val="21"/>
        </w:rPr>
        <w:t xml:space="preserve"> </w:t>
      </w:r>
      <w:r>
        <w:rPr>
          <w:color w:val="0000FF"/>
          <w:sz w:val="21"/>
        </w:rPr>
        <w:t>liên</w:t>
      </w:r>
      <w:r>
        <w:rPr>
          <w:color w:val="0000FF"/>
          <w:spacing w:val="-4"/>
          <w:sz w:val="21"/>
        </w:rPr>
        <w:t xml:space="preserve"> </w:t>
      </w:r>
      <w:r>
        <w:rPr>
          <w:color w:val="0000FF"/>
          <w:sz w:val="21"/>
        </w:rPr>
        <w:t>quan</w:t>
      </w:r>
      <w:r>
        <w:rPr>
          <w:color w:val="0000FF"/>
          <w:spacing w:val="-4"/>
          <w:sz w:val="21"/>
        </w:rPr>
        <w:t xml:space="preserve"> </w:t>
      </w:r>
      <w:r>
        <w:rPr>
          <w:color w:val="0000FF"/>
          <w:sz w:val="21"/>
        </w:rPr>
        <w:t>đến</w:t>
      </w:r>
      <w:r>
        <w:rPr>
          <w:color w:val="0000FF"/>
          <w:spacing w:val="-7"/>
          <w:sz w:val="21"/>
        </w:rPr>
        <w:t xml:space="preserve"> </w:t>
      </w:r>
      <w:r>
        <w:rPr>
          <w:color w:val="0000FF"/>
          <w:sz w:val="21"/>
        </w:rPr>
        <w:t>ngón</w:t>
      </w:r>
      <w:r>
        <w:rPr>
          <w:color w:val="0000FF"/>
          <w:spacing w:val="-4"/>
          <w:sz w:val="21"/>
        </w:rPr>
        <w:t xml:space="preserve"> </w:t>
      </w:r>
      <w:r>
        <w:rPr>
          <w:color w:val="0000FF"/>
          <w:sz w:val="21"/>
        </w:rPr>
        <w:t>tay</w:t>
      </w:r>
      <w:r>
        <w:rPr>
          <w:color w:val="0000FF"/>
          <w:spacing w:val="-9"/>
          <w:sz w:val="21"/>
        </w:rPr>
        <w:t xml:space="preserve"> </w:t>
      </w:r>
      <w:r>
        <w:rPr>
          <w:color w:val="0000FF"/>
          <w:sz w:val="21"/>
        </w:rPr>
        <w:t>và</w:t>
      </w:r>
      <w:r>
        <w:rPr>
          <w:color w:val="0000FF"/>
          <w:spacing w:val="-4"/>
          <w:sz w:val="21"/>
        </w:rPr>
        <w:t xml:space="preserve"> </w:t>
      </w:r>
      <w:r>
        <w:rPr>
          <w:color w:val="0000FF"/>
          <w:sz w:val="21"/>
        </w:rPr>
        <w:t>cổ</w:t>
      </w:r>
      <w:r>
        <w:rPr>
          <w:color w:val="0000FF"/>
          <w:spacing w:val="-4"/>
          <w:sz w:val="21"/>
        </w:rPr>
        <w:t xml:space="preserve"> tay;</w:t>
      </w:r>
    </w:p>
    <w:p w14:paraId="3C974341" w14:textId="77777777" w:rsidR="000C7CBF" w:rsidRDefault="000C7CBF">
      <w:pPr>
        <w:pStyle w:val="oancuaDanhsach"/>
        <w:rPr>
          <w:sz w:val="21"/>
        </w:rPr>
        <w:sectPr w:rsidR="000C7CBF">
          <w:pgSz w:w="11910" w:h="16840"/>
          <w:pgMar w:top="1640" w:right="992" w:bottom="280" w:left="1417" w:header="720" w:footer="720" w:gutter="0"/>
          <w:cols w:space="720"/>
        </w:sectPr>
      </w:pPr>
    </w:p>
    <w:p w14:paraId="11FBDC06" w14:textId="77777777" w:rsidR="000C7CBF" w:rsidRDefault="00EC0C55">
      <w:pPr>
        <w:pStyle w:val="oancuaDanhsach"/>
        <w:numPr>
          <w:ilvl w:val="1"/>
          <w:numId w:val="171"/>
        </w:numPr>
        <w:tabs>
          <w:tab w:val="left" w:pos="765"/>
        </w:tabs>
        <w:spacing w:before="63"/>
        <w:ind w:left="765" w:hanging="382"/>
        <w:jc w:val="both"/>
        <w:rPr>
          <w:sz w:val="21"/>
        </w:rPr>
      </w:pPr>
      <w:r>
        <w:rPr>
          <w:rFonts w:ascii="MS Mincho" w:eastAsia="MS Mincho" w:hAnsi="MS Mincho"/>
          <w:color w:val="040404"/>
          <w:sz w:val="21"/>
        </w:rPr>
        <w:lastRenderedPageBreak/>
        <w:t>指、手首、前腕を含む動作、</w:t>
      </w:r>
      <w:r>
        <w:rPr>
          <w:color w:val="040404"/>
          <w:sz w:val="21"/>
        </w:rPr>
        <w:t>iii</w:t>
      </w:r>
      <w:r>
        <w:rPr>
          <w:color w:val="040404"/>
          <w:spacing w:val="-3"/>
          <w:sz w:val="21"/>
        </w:rPr>
        <w:t xml:space="preserve">) </w:t>
      </w:r>
      <w:r>
        <w:rPr>
          <w:color w:val="0000FF"/>
          <w:sz w:val="21"/>
        </w:rPr>
        <w:t>chuyển</w:t>
      </w:r>
      <w:r>
        <w:rPr>
          <w:color w:val="0000FF"/>
          <w:spacing w:val="-4"/>
          <w:sz w:val="21"/>
        </w:rPr>
        <w:t xml:space="preserve"> </w:t>
      </w:r>
      <w:r>
        <w:rPr>
          <w:color w:val="0000FF"/>
          <w:sz w:val="21"/>
        </w:rPr>
        <w:t>động</w:t>
      </w:r>
      <w:r>
        <w:rPr>
          <w:color w:val="0000FF"/>
          <w:spacing w:val="-4"/>
          <w:sz w:val="21"/>
        </w:rPr>
        <w:t xml:space="preserve"> </w:t>
      </w:r>
      <w:r>
        <w:rPr>
          <w:color w:val="0000FF"/>
          <w:sz w:val="21"/>
        </w:rPr>
        <w:t>liên</w:t>
      </w:r>
      <w:r>
        <w:rPr>
          <w:color w:val="0000FF"/>
          <w:spacing w:val="-4"/>
          <w:sz w:val="21"/>
        </w:rPr>
        <w:t xml:space="preserve"> </w:t>
      </w:r>
      <w:r>
        <w:rPr>
          <w:color w:val="0000FF"/>
          <w:sz w:val="21"/>
        </w:rPr>
        <w:t>quan</w:t>
      </w:r>
      <w:r>
        <w:rPr>
          <w:color w:val="0000FF"/>
          <w:spacing w:val="-7"/>
          <w:sz w:val="21"/>
        </w:rPr>
        <w:t xml:space="preserve"> </w:t>
      </w:r>
      <w:r>
        <w:rPr>
          <w:color w:val="0000FF"/>
          <w:sz w:val="21"/>
        </w:rPr>
        <w:t>đến</w:t>
      </w:r>
      <w:r>
        <w:rPr>
          <w:color w:val="0000FF"/>
          <w:spacing w:val="-7"/>
          <w:sz w:val="21"/>
        </w:rPr>
        <w:t xml:space="preserve"> </w:t>
      </w:r>
      <w:r>
        <w:rPr>
          <w:color w:val="0000FF"/>
          <w:sz w:val="21"/>
        </w:rPr>
        <w:t>ngón</w:t>
      </w:r>
      <w:r>
        <w:rPr>
          <w:color w:val="0000FF"/>
          <w:spacing w:val="-4"/>
          <w:sz w:val="21"/>
        </w:rPr>
        <w:t xml:space="preserve"> </w:t>
      </w:r>
      <w:r>
        <w:rPr>
          <w:color w:val="0000FF"/>
          <w:sz w:val="21"/>
        </w:rPr>
        <w:t>tay</w:t>
      </w:r>
      <w:r>
        <w:rPr>
          <w:color w:val="0000FF"/>
          <w:spacing w:val="-2"/>
          <w:sz w:val="21"/>
        </w:rPr>
        <w:t xml:space="preserve">, </w:t>
      </w:r>
      <w:r>
        <w:rPr>
          <w:color w:val="0000FF"/>
          <w:sz w:val="21"/>
        </w:rPr>
        <w:t>cổ</w:t>
      </w:r>
      <w:r>
        <w:rPr>
          <w:color w:val="0000FF"/>
          <w:spacing w:val="-4"/>
          <w:sz w:val="21"/>
        </w:rPr>
        <w:t xml:space="preserve"> </w:t>
      </w:r>
      <w:r>
        <w:rPr>
          <w:color w:val="0000FF"/>
          <w:sz w:val="21"/>
        </w:rPr>
        <w:t>tay</w:t>
      </w:r>
      <w:r>
        <w:rPr>
          <w:color w:val="0000FF"/>
          <w:spacing w:val="-7"/>
          <w:sz w:val="21"/>
        </w:rPr>
        <w:t xml:space="preserve"> </w:t>
      </w:r>
      <w:r>
        <w:rPr>
          <w:color w:val="0000FF"/>
          <w:sz w:val="21"/>
        </w:rPr>
        <w:t>và</w:t>
      </w:r>
      <w:r>
        <w:rPr>
          <w:color w:val="0000FF"/>
          <w:spacing w:val="-4"/>
          <w:sz w:val="21"/>
        </w:rPr>
        <w:t xml:space="preserve"> </w:t>
      </w:r>
      <w:r>
        <w:rPr>
          <w:color w:val="0000FF"/>
          <w:sz w:val="21"/>
        </w:rPr>
        <w:t>cẳng</w:t>
      </w:r>
      <w:r>
        <w:rPr>
          <w:color w:val="0000FF"/>
          <w:spacing w:val="-4"/>
          <w:sz w:val="21"/>
        </w:rPr>
        <w:t xml:space="preserve"> tay;</w:t>
      </w:r>
    </w:p>
    <w:p w14:paraId="063489A1" w14:textId="77777777" w:rsidR="000C7CBF" w:rsidRDefault="00EC0C55">
      <w:pPr>
        <w:pStyle w:val="oancuaDanhsach"/>
        <w:numPr>
          <w:ilvl w:val="1"/>
          <w:numId w:val="171"/>
        </w:numPr>
        <w:tabs>
          <w:tab w:val="left" w:pos="753"/>
        </w:tabs>
        <w:spacing w:before="100" w:line="237" w:lineRule="auto"/>
        <w:ind w:left="383" w:right="804" w:firstLine="0"/>
        <w:jc w:val="both"/>
        <w:rPr>
          <w:sz w:val="21"/>
        </w:rPr>
      </w:pPr>
      <w:r>
        <w:rPr>
          <w:rFonts w:ascii="MS Mincho" w:eastAsia="MS Mincho" w:hAnsi="MS Mincho"/>
          <w:color w:val="040404"/>
          <w:sz w:val="21"/>
        </w:rPr>
        <w:t>指、手首、前腕、上腕を含む動作、</w:t>
      </w:r>
      <w:r>
        <w:rPr>
          <w:color w:val="040404"/>
          <w:sz w:val="21"/>
        </w:rPr>
        <w:t xml:space="preserve">iv) </w:t>
      </w:r>
      <w:r>
        <w:rPr>
          <w:color w:val="0000FF"/>
          <w:sz w:val="21"/>
        </w:rPr>
        <w:t>chuyển động liên quan đến ngón tay, cổ tay, cẳng tay và cánh tay trên;</w:t>
      </w:r>
    </w:p>
    <w:p w14:paraId="2890A8DA" w14:textId="77777777" w:rsidR="000C7CBF" w:rsidRDefault="00EC0C55">
      <w:pPr>
        <w:pStyle w:val="oancuaDanhsach"/>
        <w:numPr>
          <w:ilvl w:val="1"/>
          <w:numId w:val="171"/>
        </w:numPr>
        <w:tabs>
          <w:tab w:val="left" w:pos="696"/>
        </w:tabs>
        <w:spacing w:before="105"/>
        <w:ind w:left="696" w:hanging="313"/>
        <w:rPr>
          <w:rFonts w:ascii="MS Mincho" w:eastAsia="MS Mincho"/>
          <w:sz w:val="21"/>
          <w:lang w:eastAsia="ja-JP"/>
        </w:rPr>
      </w:pPr>
      <w:r>
        <w:rPr>
          <w:rFonts w:ascii="MS Mincho" w:eastAsia="MS Mincho"/>
          <w:color w:val="040404"/>
          <w:spacing w:val="-2"/>
          <w:sz w:val="21"/>
          <w:lang w:eastAsia="ja-JP"/>
        </w:rPr>
        <w:t>指、手首、前腕、上腕、肩を含む動作（姿勢を崩さなくてはならない</w:t>
      </w:r>
      <w:r>
        <w:rPr>
          <w:rFonts w:ascii="MS Mincho" w:eastAsia="MS Mincho"/>
          <w:color w:val="040404"/>
          <w:spacing w:val="-10"/>
          <w:sz w:val="21"/>
          <w:lang w:eastAsia="ja-JP"/>
        </w:rPr>
        <w:t>）</w:t>
      </w:r>
    </w:p>
    <w:p w14:paraId="50AA71FC" w14:textId="77777777" w:rsidR="000C7CBF" w:rsidRDefault="00EC0C55">
      <w:pPr>
        <w:pStyle w:val="ThnVnban"/>
        <w:spacing w:before="90"/>
        <w:ind w:right="804"/>
      </w:pPr>
      <w:r>
        <w:rPr>
          <w:color w:val="0000FF"/>
        </w:rPr>
        <w:t xml:space="preserve">v) chuyển động liên quan đến ngón tay, cổ tay, cẳng tay, cánh tay trên và vai (phải duy trì tư thế </w:t>
      </w:r>
      <w:r>
        <w:rPr>
          <w:color w:val="0000FF"/>
          <w:spacing w:val="-4"/>
        </w:rPr>
        <w:t>tốt)</w:t>
      </w:r>
    </w:p>
    <w:p w14:paraId="35E3B2A1" w14:textId="77777777" w:rsidR="000C7CBF" w:rsidRDefault="00EC0C55">
      <w:pPr>
        <w:pStyle w:val="ThnVnban"/>
        <w:spacing w:before="103" w:line="244" w:lineRule="auto"/>
        <w:ind w:right="802"/>
        <w:rPr>
          <w:rFonts w:ascii="MS Mincho" w:eastAsia="MS Mincho"/>
          <w:lang w:eastAsia="ja-JP"/>
        </w:rPr>
      </w:pPr>
      <w:r>
        <w:rPr>
          <w:rFonts w:ascii="MS Mincho" w:eastAsia="MS Mincho"/>
          <w:color w:val="040404"/>
          <w:spacing w:val="-5"/>
          <w:lang w:eastAsia="ja-JP"/>
        </w:rPr>
        <w:t>オ できるだけモノの力</w:t>
      </w:r>
      <w:r>
        <w:rPr>
          <w:rFonts w:ascii="MS Mincho" w:eastAsia="MS Mincho"/>
          <w:color w:val="040404"/>
          <w:lang w:eastAsia="ja-JP"/>
        </w:rPr>
        <w:t>（運動量、惰性、はずみ）を利用して作業者を助ける。しかし、</w:t>
      </w:r>
      <w:r>
        <w:rPr>
          <w:rFonts w:ascii="MS Mincho" w:eastAsia="MS Mincho"/>
          <w:color w:val="040404"/>
          <w:spacing w:val="-2"/>
          <w:lang w:eastAsia="ja-JP"/>
        </w:rPr>
        <w:t>筋肉の力を用いてこれに打ち勝つ必要のある場合には、運動量を最小限にする</w:t>
      </w:r>
    </w:p>
    <w:p w14:paraId="7B489B68" w14:textId="77777777" w:rsidR="000C7CBF" w:rsidRDefault="00EC0C55">
      <w:pPr>
        <w:pStyle w:val="ThnVnban"/>
        <w:spacing w:before="84"/>
        <w:ind w:right="800"/>
        <w:jc w:val="both"/>
      </w:pPr>
      <w:r>
        <w:rPr>
          <w:color w:val="0000FF"/>
        </w:rPr>
        <w:t>Sử dụng sức mạnh của sự vật (động lượng, quán tính, đà ) để giúp đỡ người lao động nhiều nhất</w:t>
      </w:r>
      <w:r>
        <w:rPr>
          <w:color w:val="0000FF"/>
          <w:spacing w:val="40"/>
        </w:rPr>
        <w:t xml:space="preserve"> </w:t>
      </w:r>
      <w:r>
        <w:rPr>
          <w:color w:val="0000FF"/>
        </w:rPr>
        <w:t>có thể. Tuy</w:t>
      </w:r>
      <w:r>
        <w:rPr>
          <w:color w:val="0000FF"/>
          <w:spacing w:val="-4"/>
        </w:rPr>
        <w:t xml:space="preserve"> </w:t>
      </w:r>
      <w:r>
        <w:rPr>
          <w:color w:val="0000FF"/>
        </w:rPr>
        <w:t>nhiên, nếu bạn cần sử dụng sức</w:t>
      </w:r>
      <w:r>
        <w:rPr>
          <w:color w:val="0000FF"/>
          <w:spacing w:val="-1"/>
        </w:rPr>
        <w:t xml:space="preserve"> </w:t>
      </w:r>
      <w:r>
        <w:rPr>
          <w:color w:val="0000FF"/>
        </w:rPr>
        <w:t>mạnh cơ</w:t>
      </w:r>
      <w:r>
        <w:rPr>
          <w:color w:val="0000FF"/>
          <w:spacing w:val="-2"/>
        </w:rPr>
        <w:t xml:space="preserve"> </w:t>
      </w:r>
      <w:r>
        <w:rPr>
          <w:color w:val="0000FF"/>
        </w:rPr>
        <w:t>bắp</w:t>
      </w:r>
      <w:r>
        <w:rPr>
          <w:color w:val="0000FF"/>
          <w:spacing w:val="-3"/>
        </w:rPr>
        <w:t xml:space="preserve"> </w:t>
      </w:r>
      <w:r>
        <w:rPr>
          <w:color w:val="0000FF"/>
        </w:rPr>
        <w:t>để khắc</w:t>
      </w:r>
      <w:r>
        <w:rPr>
          <w:color w:val="0000FF"/>
          <w:spacing w:val="-1"/>
        </w:rPr>
        <w:t xml:space="preserve"> </w:t>
      </w:r>
      <w:r>
        <w:rPr>
          <w:color w:val="0000FF"/>
        </w:rPr>
        <w:t>phục</w:t>
      </w:r>
      <w:r>
        <w:rPr>
          <w:color w:val="0000FF"/>
          <w:spacing w:val="-1"/>
        </w:rPr>
        <w:t xml:space="preserve"> </w:t>
      </w:r>
      <w:r>
        <w:rPr>
          <w:color w:val="0000FF"/>
        </w:rPr>
        <w:t>điều này, hãy</w:t>
      </w:r>
      <w:r>
        <w:rPr>
          <w:color w:val="0000FF"/>
          <w:spacing w:val="-5"/>
        </w:rPr>
        <w:t xml:space="preserve"> </w:t>
      </w:r>
      <w:r>
        <w:rPr>
          <w:color w:val="0000FF"/>
        </w:rPr>
        <w:t>giảm</w:t>
      </w:r>
      <w:r>
        <w:rPr>
          <w:color w:val="0000FF"/>
          <w:spacing w:val="-2"/>
        </w:rPr>
        <w:t xml:space="preserve"> </w:t>
      </w:r>
      <w:r>
        <w:rPr>
          <w:color w:val="0000FF"/>
        </w:rPr>
        <w:t>thiểu số lượng bài tập bạn thực hiện.</w:t>
      </w:r>
    </w:p>
    <w:p w14:paraId="2B7EEB94" w14:textId="77777777" w:rsidR="000C7CBF" w:rsidRDefault="00EC0C55">
      <w:pPr>
        <w:pStyle w:val="ThnVnban"/>
        <w:spacing w:before="105" w:line="244" w:lineRule="auto"/>
        <w:ind w:right="802"/>
        <w:rPr>
          <w:rFonts w:ascii="MS Mincho" w:eastAsia="MS Mincho"/>
          <w:lang w:eastAsia="ja-JP"/>
        </w:rPr>
      </w:pPr>
      <w:r>
        <w:rPr>
          <w:rFonts w:ascii="MS Mincho" w:eastAsia="MS Mincho"/>
          <w:color w:val="040404"/>
          <w:spacing w:val="-5"/>
          <w:lang w:eastAsia="ja-JP"/>
        </w:rPr>
        <w:t>カ ジグザグな動作や突然かつシャープに方向変換を行う直線運動より、スムーズに継続</w:t>
      </w:r>
      <w:r>
        <w:rPr>
          <w:rFonts w:ascii="MS Mincho" w:eastAsia="MS Mincho"/>
          <w:color w:val="040404"/>
          <w:spacing w:val="-2"/>
          <w:lang w:eastAsia="ja-JP"/>
        </w:rPr>
        <w:t>する手の動作のほうが好ましい</w:t>
      </w:r>
    </w:p>
    <w:p w14:paraId="3F205DEA" w14:textId="77777777" w:rsidR="000C7CBF" w:rsidRDefault="00EC0C55">
      <w:pPr>
        <w:pStyle w:val="ThnVnban"/>
        <w:spacing w:before="84"/>
        <w:ind w:right="801"/>
        <w:jc w:val="both"/>
      </w:pPr>
      <w:r>
        <w:rPr>
          <w:color w:val="0000FF"/>
        </w:rPr>
        <w:t>Chuyển động tay mượt mà, liên tục được ưu tiên hơn so với chuyển động ngoằn ngoèo hoặc chuyển động tuyến tính với sự thay đổi hướng đột ngột và sắc nét.</w:t>
      </w:r>
    </w:p>
    <w:p w14:paraId="57BFA8FB" w14:textId="77777777" w:rsidR="000C7CBF" w:rsidRDefault="00EC0C55">
      <w:pPr>
        <w:pStyle w:val="ThnVnban"/>
        <w:spacing w:before="103" w:line="244" w:lineRule="auto"/>
        <w:ind w:right="802"/>
        <w:rPr>
          <w:rFonts w:ascii="MS Mincho" w:eastAsia="MS Mincho"/>
          <w:lang w:eastAsia="ja-JP"/>
        </w:rPr>
      </w:pPr>
      <w:r>
        <w:rPr>
          <w:rFonts w:ascii="MS Mincho" w:eastAsia="MS Mincho"/>
          <w:color w:val="040404"/>
          <w:spacing w:val="-5"/>
          <w:lang w:eastAsia="ja-JP"/>
        </w:rPr>
        <w:t>キ 弾道運動は制限された運動</w:t>
      </w:r>
      <w:r>
        <w:rPr>
          <w:rFonts w:ascii="MS Mincho" w:eastAsia="MS Mincho"/>
          <w:color w:val="040404"/>
          <w:lang w:eastAsia="ja-JP"/>
        </w:rPr>
        <w:t>（固定）やコントロールされた運動よりもはるかに早く、</w:t>
      </w:r>
      <w:r>
        <w:rPr>
          <w:rFonts w:ascii="MS Mincho" w:eastAsia="MS Mincho"/>
          <w:color w:val="040404"/>
          <w:spacing w:val="-2"/>
          <w:lang w:eastAsia="ja-JP"/>
        </w:rPr>
        <w:t>容易であり、かつ正確である</w:t>
      </w:r>
    </w:p>
    <w:p w14:paraId="6EC29041" w14:textId="77777777" w:rsidR="000C7CBF" w:rsidRDefault="00EC0C55">
      <w:pPr>
        <w:pStyle w:val="ThnVnban"/>
        <w:spacing w:before="85"/>
        <w:ind w:right="802"/>
        <w:jc w:val="both"/>
      </w:pPr>
      <w:r>
        <w:rPr>
          <w:color w:val="0000FF"/>
        </w:rPr>
        <w:t>Chuyển động đạn đạo nhanh hơn, dễ dàng hơn và chính xác hơn nhiều so với chuyển động giới hạn (cố định) hoặc có kiểm soát.</w:t>
      </w:r>
    </w:p>
    <w:p w14:paraId="3924FD1B" w14:textId="77777777" w:rsidR="000C7CBF" w:rsidRDefault="00EC0C55">
      <w:pPr>
        <w:pStyle w:val="ThnVnban"/>
        <w:spacing w:before="103"/>
        <w:rPr>
          <w:rFonts w:ascii="MS Mincho" w:eastAsia="MS Mincho"/>
          <w:lang w:eastAsia="ja-JP"/>
        </w:rPr>
      </w:pPr>
      <w:r>
        <w:rPr>
          <w:rFonts w:ascii="MS Mincho" w:eastAsia="MS Mincho"/>
          <w:color w:val="040404"/>
          <w:spacing w:val="-9"/>
          <w:lang w:eastAsia="ja-JP"/>
        </w:rPr>
        <w:t>ク できるだけ楽で自然なリズムにより仕事ができるように仕事をアレンジする</w:t>
      </w:r>
    </w:p>
    <w:p w14:paraId="5B0ED970" w14:textId="77777777" w:rsidR="000C7CBF" w:rsidRDefault="00EC0C55">
      <w:pPr>
        <w:pStyle w:val="ThnVnban"/>
        <w:spacing w:before="93"/>
        <w:ind w:right="801"/>
        <w:jc w:val="both"/>
      </w:pPr>
      <w:r>
        <w:rPr>
          <w:color w:val="0000FF"/>
        </w:rPr>
        <w:t xml:space="preserve">Sắp xếp công việc của bạn sao cho bạn có thể làm việc theo nhịp điệu dễ dàng và tự nhiên nhất có </w:t>
      </w:r>
      <w:r>
        <w:rPr>
          <w:color w:val="0000FF"/>
          <w:spacing w:val="-4"/>
        </w:rPr>
        <w:t>thể.</w:t>
      </w:r>
    </w:p>
    <w:p w14:paraId="63B8755A" w14:textId="77777777" w:rsidR="000C7CBF" w:rsidRDefault="00EC0C55">
      <w:pPr>
        <w:pStyle w:val="ThnVnban"/>
        <w:spacing w:before="103" w:line="244" w:lineRule="auto"/>
        <w:ind w:right="802"/>
        <w:rPr>
          <w:rFonts w:ascii="MS Mincho" w:eastAsia="MS Mincho"/>
          <w:lang w:eastAsia="ja-JP"/>
        </w:rPr>
      </w:pPr>
      <w:r>
        <w:rPr>
          <w:rFonts w:ascii="MS Mincho" w:eastAsia="MS Mincho"/>
          <w:color w:val="040404"/>
          <w:spacing w:val="-5"/>
          <w:lang w:eastAsia="ja-JP"/>
        </w:rPr>
        <w:t>ケ 注視の回数はできるだけ少なく、かつ注視対象が複数ある場合には、その間隔を短く</w:t>
      </w:r>
      <w:r>
        <w:rPr>
          <w:rFonts w:ascii="MS Mincho" w:eastAsia="MS Mincho"/>
          <w:color w:val="040404"/>
          <w:spacing w:val="-6"/>
          <w:lang w:eastAsia="ja-JP"/>
        </w:rPr>
        <w:t>する</w:t>
      </w:r>
    </w:p>
    <w:p w14:paraId="367AEB77" w14:textId="77777777" w:rsidR="000C7CBF" w:rsidRDefault="00EC0C55">
      <w:pPr>
        <w:pStyle w:val="ThnVnban"/>
        <w:spacing w:before="84"/>
        <w:ind w:right="801"/>
        <w:jc w:val="both"/>
      </w:pPr>
      <w:r>
        <w:rPr>
          <w:color w:val="0000FF"/>
        </w:rPr>
        <w:t>Giảm thiểu số lần quan sát càng nhiều càng tốt và nếu có nhiều mục tiêu quan sát, hãy rút ngắn khoảng cách giữa chúng.</w:t>
      </w:r>
    </w:p>
    <w:p w14:paraId="24A8120B" w14:textId="77777777" w:rsidR="000C7CBF" w:rsidRDefault="00EC0C55">
      <w:pPr>
        <w:pStyle w:val="oancuaDanhsach"/>
        <w:numPr>
          <w:ilvl w:val="0"/>
          <w:numId w:val="180"/>
        </w:numPr>
        <w:tabs>
          <w:tab w:val="left" w:pos="699"/>
        </w:tabs>
        <w:spacing w:before="45"/>
        <w:ind w:left="699" w:hanging="316"/>
        <w:jc w:val="both"/>
        <w:rPr>
          <w:b/>
          <w:i/>
          <w:color w:val="040404"/>
          <w:sz w:val="19"/>
        </w:rPr>
      </w:pPr>
      <w:r>
        <w:rPr>
          <w:rFonts w:ascii="Microsoft JhengHei" w:eastAsia="Microsoft JhengHei" w:hAnsi="Microsoft JhengHei"/>
          <w:b/>
          <w:color w:val="040404"/>
          <w:highlight w:val="yellow"/>
        </w:rPr>
        <w:t>作業場所に関する原則</w:t>
      </w:r>
      <w:r>
        <w:rPr>
          <w:b/>
          <w:i/>
          <w:color w:val="0000FF"/>
          <w:sz w:val="21"/>
        </w:rPr>
        <w:t>NGUYÊN</w:t>
      </w:r>
      <w:r>
        <w:rPr>
          <w:b/>
          <w:i/>
          <w:color w:val="0000FF"/>
          <w:spacing w:val="-12"/>
          <w:sz w:val="21"/>
        </w:rPr>
        <w:t xml:space="preserve"> </w:t>
      </w:r>
      <w:r>
        <w:rPr>
          <w:b/>
          <w:i/>
          <w:color w:val="0000FF"/>
          <w:sz w:val="21"/>
        </w:rPr>
        <w:t>TẮC</w:t>
      </w:r>
      <w:r>
        <w:rPr>
          <w:b/>
          <w:i/>
          <w:color w:val="0000FF"/>
          <w:spacing w:val="-11"/>
          <w:sz w:val="21"/>
        </w:rPr>
        <w:t xml:space="preserve"> </w:t>
      </w:r>
      <w:r>
        <w:rPr>
          <w:b/>
          <w:i/>
          <w:color w:val="0000FF"/>
          <w:sz w:val="21"/>
        </w:rPr>
        <w:t>VỀ</w:t>
      </w:r>
      <w:r>
        <w:rPr>
          <w:b/>
          <w:i/>
          <w:color w:val="0000FF"/>
          <w:spacing w:val="-12"/>
          <w:sz w:val="21"/>
        </w:rPr>
        <w:t xml:space="preserve"> </w:t>
      </w:r>
      <w:r>
        <w:rPr>
          <w:b/>
          <w:i/>
          <w:color w:val="0000FF"/>
          <w:sz w:val="21"/>
        </w:rPr>
        <w:t>NƠI</w:t>
      </w:r>
      <w:r>
        <w:rPr>
          <w:b/>
          <w:i/>
          <w:color w:val="0000FF"/>
          <w:spacing w:val="-13"/>
          <w:sz w:val="21"/>
        </w:rPr>
        <w:t xml:space="preserve"> </w:t>
      </w:r>
      <w:r>
        <w:rPr>
          <w:b/>
          <w:i/>
          <w:color w:val="0000FF"/>
          <w:sz w:val="21"/>
        </w:rPr>
        <w:t>LÀM</w:t>
      </w:r>
      <w:r>
        <w:rPr>
          <w:b/>
          <w:i/>
          <w:color w:val="0000FF"/>
          <w:spacing w:val="-11"/>
          <w:sz w:val="21"/>
        </w:rPr>
        <w:t xml:space="preserve"> </w:t>
      </w:r>
      <w:r>
        <w:rPr>
          <w:b/>
          <w:i/>
          <w:color w:val="0000FF"/>
          <w:spacing w:val="-4"/>
          <w:sz w:val="21"/>
        </w:rPr>
        <w:t>VIỆC</w:t>
      </w:r>
    </w:p>
    <w:p w14:paraId="5EC8F35B" w14:textId="77777777" w:rsidR="000C7CBF" w:rsidRDefault="00EC0C55">
      <w:pPr>
        <w:pStyle w:val="ThnVnban"/>
        <w:spacing w:before="2"/>
        <w:rPr>
          <w:rFonts w:ascii="MS Mincho" w:eastAsia="MS Mincho"/>
          <w:lang w:eastAsia="ja-JP"/>
        </w:rPr>
      </w:pPr>
      <w:r>
        <w:rPr>
          <w:rFonts w:ascii="Microsoft JhengHei" w:eastAsia="Microsoft JhengHei"/>
          <w:b/>
          <w:color w:val="040404"/>
          <w:spacing w:val="4"/>
          <w:lang w:eastAsia="ja-JP"/>
        </w:rPr>
        <w:t xml:space="preserve">ア </w:t>
      </w:r>
      <w:r>
        <w:rPr>
          <w:rFonts w:ascii="MS Mincho" w:eastAsia="MS Mincho"/>
          <w:color w:val="040404"/>
          <w:spacing w:val="-3"/>
          <w:lang w:eastAsia="ja-JP"/>
        </w:rPr>
        <w:t>の工具や原材料はすべて定位置に置く</w:t>
      </w:r>
    </w:p>
    <w:p w14:paraId="5E2CCF36" w14:textId="77777777" w:rsidR="000C7CBF" w:rsidRDefault="00EC0C55">
      <w:pPr>
        <w:pStyle w:val="ThnVnban"/>
        <w:spacing w:before="43"/>
        <w:jc w:val="both"/>
      </w:pPr>
      <w:r>
        <w:rPr>
          <w:color w:val="0000FF"/>
        </w:rPr>
        <w:t>Đặt</w:t>
      </w:r>
      <w:r>
        <w:rPr>
          <w:color w:val="0000FF"/>
          <w:spacing w:val="-3"/>
        </w:rPr>
        <w:t xml:space="preserve"> </w:t>
      </w:r>
      <w:r>
        <w:rPr>
          <w:color w:val="0000FF"/>
        </w:rPr>
        <w:t>tất</w:t>
      </w:r>
      <w:r>
        <w:rPr>
          <w:color w:val="0000FF"/>
          <w:spacing w:val="-3"/>
        </w:rPr>
        <w:t xml:space="preserve"> </w:t>
      </w:r>
      <w:r>
        <w:rPr>
          <w:color w:val="0000FF"/>
        </w:rPr>
        <w:t>cả</w:t>
      </w:r>
      <w:r>
        <w:rPr>
          <w:color w:val="0000FF"/>
          <w:spacing w:val="-2"/>
        </w:rPr>
        <w:t xml:space="preserve"> </w:t>
      </w:r>
      <w:r>
        <w:rPr>
          <w:color w:val="0000FF"/>
        </w:rPr>
        <w:t>các</w:t>
      </w:r>
      <w:r>
        <w:rPr>
          <w:color w:val="0000FF"/>
          <w:spacing w:val="-5"/>
        </w:rPr>
        <w:t xml:space="preserve"> </w:t>
      </w:r>
      <w:r>
        <w:rPr>
          <w:color w:val="0000FF"/>
        </w:rPr>
        <w:t>công</w:t>
      </w:r>
      <w:r>
        <w:rPr>
          <w:color w:val="0000FF"/>
          <w:spacing w:val="-5"/>
        </w:rPr>
        <w:t xml:space="preserve"> </w:t>
      </w:r>
      <w:r>
        <w:rPr>
          <w:color w:val="0000FF"/>
        </w:rPr>
        <w:t>cụ</w:t>
      </w:r>
      <w:r>
        <w:rPr>
          <w:color w:val="0000FF"/>
          <w:spacing w:val="-2"/>
        </w:rPr>
        <w:t xml:space="preserve"> </w:t>
      </w:r>
      <w:r>
        <w:rPr>
          <w:color w:val="0000FF"/>
        </w:rPr>
        <w:t>và</w:t>
      </w:r>
      <w:r>
        <w:rPr>
          <w:color w:val="0000FF"/>
          <w:spacing w:val="-2"/>
        </w:rPr>
        <w:t xml:space="preserve"> </w:t>
      </w:r>
      <w:r>
        <w:rPr>
          <w:color w:val="0000FF"/>
        </w:rPr>
        <w:t>nguyên</w:t>
      </w:r>
      <w:r>
        <w:rPr>
          <w:color w:val="0000FF"/>
          <w:spacing w:val="-2"/>
        </w:rPr>
        <w:t xml:space="preserve"> </w:t>
      </w:r>
      <w:r>
        <w:rPr>
          <w:color w:val="0000FF"/>
        </w:rPr>
        <w:t>liệu</w:t>
      </w:r>
      <w:r>
        <w:rPr>
          <w:color w:val="0000FF"/>
          <w:spacing w:val="-2"/>
        </w:rPr>
        <w:t xml:space="preserve"> </w:t>
      </w:r>
      <w:r>
        <w:rPr>
          <w:color w:val="0000FF"/>
        </w:rPr>
        <w:t>thô</w:t>
      </w:r>
      <w:r>
        <w:rPr>
          <w:color w:val="0000FF"/>
          <w:spacing w:val="-2"/>
        </w:rPr>
        <w:t xml:space="preserve"> </w:t>
      </w:r>
      <w:r>
        <w:rPr>
          <w:color w:val="0000FF"/>
        </w:rPr>
        <w:t>vào</w:t>
      </w:r>
      <w:r>
        <w:rPr>
          <w:color w:val="0000FF"/>
          <w:spacing w:val="-2"/>
        </w:rPr>
        <w:t xml:space="preserve"> </w:t>
      </w:r>
      <w:r>
        <w:rPr>
          <w:color w:val="0000FF"/>
        </w:rPr>
        <w:t>đúng</w:t>
      </w:r>
      <w:r>
        <w:rPr>
          <w:color w:val="0000FF"/>
          <w:spacing w:val="-2"/>
        </w:rPr>
        <w:t xml:space="preserve"> </w:t>
      </w:r>
      <w:r>
        <w:rPr>
          <w:color w:val="0000FF"/>
        </w:rPr>
        <w:t>vị</w:t>
      </w:r>
      <w:r>
        <w:rPr>
          <w:color w:val="0000FF"/>
          <w:spacing w:val="-2"/>
        </w:rPr>
        <w:t xml:space="preserve"> </w:t>
      </w:r>
      <w:r>
        <w:rPr>
          <w:color w:val="0000FF"/>
          <w:spacing w:val="-4"/>
        </w:rPr>
        <w:t>trí.</w:t>
      </w:r>
    </w:p>
    <w:p w14:paraId="78162CB2" w14:textId="77777777" w:rsidR="000C7CBF" w:rsidRDefault="00EC0C55">
      <w:pPr>
        <w:pStyle w:val="ThnVnban"/>
        <w:spacing w:before="35"/>
        <w:rPr>
          <w:rFonts w:ascii="MS Mincho" w:eastAsia="MS Mincho"/>
          <w:lang w:eastAsia="ja-JP"/>
        </w:rPr>
      </w:pPr>
      <w:r>
        <w:rPr>
          <w:rFonts w:ascii="Microsoft JhengHei" w:eastAsia="Microsoft JhengHei"/>
          <w:b/>
          <w:color w:val="040404"/>
          <w:spacing w:val="6"/>
          <w:lang w:eastAsia="ja-JP"/>
        </w:rPr>
        <w:t xml:space="preserve">イ </w:t>
      </w:r>
      <w:r>
        <w:rPr>
          <w:rFonts w:ascii="MS Mincho" w:eastAsia="MS Mincho"/>
          <w:color w:val="040404"/>
          <w:spacing w:val="-3"/>
          <w:lang w:eastAsia="ja-JP"/>
        </w:rPr>
        <w:t>工具、原材料、制御装置は、使用点に近接しておく</w:t>
      </w:r>
    </w:p>
    <w:p w14:paraId="05BD9FF4" w14:textId="77777777" w:rsidR="000C7CBF" w:rsidRDefault="00EC0C55">
      <w:pPr>
        <w:pStyle w:val="ThnVnban"/>
        <w:spacing w:before="43"/>
        <w:jc w:val="both"/>
      </w:pPr>
      <w:r>
        <w:rPr>
          <w:color w:val="0000FF"/>
        </w:rPr>
        <w:t>Giữ</w:t>
      </w:r>
      <w:r>
        <w:rPr>
          <w:color w:val="0000FF"/>
          <w:spacing w:val="-2"/>
        </w:rPr>
        <w:t xml:space="preserve"> </w:t>
      </w:r>
      <w:r>
        <w:rPr>
          <w:color w:val="0000FF"/>
        </w:rPr>
        <w:t>dụng</w:t>
      </w:r>
      <w:r>
        <w:rPr>
          <w:color w:val="0000FF"/>
          <w:spacing w:val="-3"/>
        </w:rPr>
        <w:t xml:space="preserve"> </w:t>
      </w:r>
      <w:r>
        <w:rPr>
          <w:color w:val="0000FF"/>
        </w:rPr>
        <w:t>cụ,</w:t>
      </w:r>
      <w:r>
        <w:rPr>
          <w:color w:val="0000FF"/>
          <w:spacing w:val="-3"/>
        </w:rPr>
        <w:t xml:space="preserve"> </w:t>
      </w:r>
      <w:r>
        <w:rPr>
          <w:color w:val="0000FF"/>
        </w:rPr>
        <w:t>nguyên</w:t>
      </w:r>
      <w:r>
        <w:rPr>
          <w:color w:val="0000FF"/>
          <w:spacing w:val="-2"/>
        </w:rPr>
        <w:t xml:space="preserve"> </w:t>
      </w:r>
      <w:r>
        <w:rPr>
          <w:color w:val="0000FF"/>
        </w:rPr>
        <w:t>liệu</w:t>
      </w:r>
      <w:r>
        <w:rPr>
          <w:color w:val="0000FF"/>
          <w:spacing w:val="-3"/>
        </w:rPr>
        <w:t xml:space="preserve"> </w:t>
      </w:r>
      <w:r>
        <w:rPr>
          <w:color w:val="0000FF"/>
        </w:rPr>
        <w:t>thô</w:t>
      </w:r>
      <w:r>
        <w:rPr>
          <w:color w:val="0000FF"/>
          <w:spacing w:val="-2"/>
        </w:rPr>
        <w:t xml:space="preserve"> </w:t>
      </w:r>
      <w:r>
        <w:rPr>
          <w:color w:val="0000FF"/>
        </w:rPr>
        <w:t>và</w:t>
      </w:r>
      <w:r>
        <w:rPr>
          <w:color w:val="0000FF"/>
          <w:spacing w:val="-3"/>
        </w:rPr>
        <w:t xml:space="preserve"> </w:t>
      </w:r>
      <w:r>
        <w:rPr>
          <w:color w:val="0000FF"/>
        </w:rPr>
        <w:t>thiết</w:t>
      </w:r>
      <w:r>
        <w:rPr>
          <w:color w:val="0000FF"/>
          <w:spacing w:val="-4"/>
        </w:rPr>
        <w:t xml:space="preserve"> </w:t>
      </w:r>
      <w:r>
        <w:rPr>
          <w:color w:val="0000FF"/>
        </w:rPr>
        <w:t>bị</w:t>
      </w:r>
      <w:r>
        <w:rPr>
          <w:color w:val="0000FF"/>
          <w:spacing w:val="-3"/>
        </w:rPr>
        <w:t xml:space="preserve"> </w:t>
      </w:r>
      <w:r>
        <w:rPr>
          <w:color w:val="0000FF"/>
        </w:rPr>
        <w:t>điều</w:t>
      </w:r>
      <w:r>
        <w:rPr>
          <w:color w:val="0000FF"/>
          <w:spacing w:val="-3"/>
        </w:rPr>
        <w:t xml:space="preserve"> </w:t>
      </w:r>
      <w:r>
        <w:rPr>
          <w:color w:val="0000FF"/>
        </w:rPr>
        <w:t>khiển</w:t>
      </w:r>
      <w:r>
        <w:rPr>
          <w:color w:val="0000FF"/>
          <w:spacing w:val="-3"/>
        </w:rPr>
        <w:t xml:space="preserve"> </w:t>
      </w:r>
      <w:r>
        <w:rPr>
          <w:color w:val="0000FF"/>
        </w:rPr>
        <w:t>gần</w:t>
      </w:r>
      <w:r>
        <w:rPr>
          <w:color w:val="0000FF"/>
          <w:spacing w:val="-5"/>
        </w:rPr>
        <w:t xml:space="preserve"> </w:t>
      </w:r>
      <w:r>
        <w:rPr>
          <w:color w:val="0000FF"/>
        </w:rPr>
        <w:t>nơi</w:t>
      </w:r>
      <w:r>
        <w:rPr>
          <w:color w:val="0000FF"/>
          <w:spacing w:val="-4"/>
        </w:rPr>
        <w:t xml:space="preserve"> </w:t>
      </w:r>
      <w:r>
        <w:rPr>
          <w:color w:val="0000FF"/>
        </w:rPr>
        <w:t>sử</w:t>
      </w:r>
      <w:r>
        <w:rPr>
          <w:color w:val="0000FF"/>
          <w:spacing w:val="-1"/>
        </w:rPr>
        <w:t xml:space="preserve"> </w:t>
      </w:r>
      <w:r>
        <w:rPr>
          <w:color w:val="0000FF"/>
          <w:spacing w:val="-4"/>
        </w:rPr>
        <w:t>dụng</w:t>
      </w:r>
    </w:p>
    <w:p w14:paraId="56AE0DB6" w14:textId="77777777" w:rsidR="000C7CBF" w:rsidRDefault="00EC0C55">
      <w:pPr>
        <w:pStyle w:val="ThnVnban"/>
        <w:spacing w:before="35"/>
        <w:rPr>
          <w:rFonts w:ascii="MS Mincho" w:eastAsia="MS Mincho"/>
          <w:lang w:eastAsia="ja-JP"/>
        </w:rPr>
      </w:pPr>
      <w:r>
        <w:rPr>
          <w:rFonts w:ascii="Microsoft JhengHei" w:eastAsia="Microsoft JhengHei"/>
          <w:b/>
          <w:color w:val="040404"/>
          <w:spacing w:val="8"/>
          <w:lang w:eastAsia="ja-JP"/>
        </w:rPr>
        <w:t xml:space="preserve">ウ </w:t>
      </w:r>
      <w:r>
        <w:rPr>
          <w:rFonts w:ascii="MS Mincho" w:eastAsia="MS Mincho"/>
          <w:color w:val="040404"/>
          <w:spacing w:val="-3"/>
          <w:lang w:eastAsia="ja-JP"/>
        </w:rPr>
        <w:t>原材料を使用点の近くへ運ぶには、重力利用の容器を使用する</w:t>
      </w:r>
    </w:p>
    <w:p w14:paraId="6E50D030" w14:textId="77777777" w:rsidR="000C7CBF" w:rsidRDefault="00EC0C55">
      <w:pPr>
        <w:pStyle w:val="ThnVnban"/>
        <w:spacing w:before="43"/>
        <w:jc w:val="both"/>
      </w:pPr>
      <w:r>
        <w:rPr>
          <w:color w:val="0000FF"/>
        </w:rPr>
        <w:t>Sử</w:t>
      </w:r>
      <w:r>
        <w:rPr>
          <w:color w:val="0000FF"/>
          <w:spacing w:val="-6"/>
        </w:rPr>
        <w:t xml:space="preserve"> </w:t>
      </w:r>
      <w:r>
        <w:rPr>
          <w:color w:val="0000FF"/>
        </w:rPr>
        <w:t>dụng</w:t>
      </w:r>
      <w:r>
        <w:rPr>
          <w:color w:val="0000FF"/>
          <w:spacing w:val="-3"/>
        </w:rPr>
        <w:t xml:space="preserve"> </w:t>
      </w:r>
      <w:r>
        <w:rPr>
          <w:color w:val="0000FF"/>
        </w:rPr>
        <w:t>thùng</w:t>
      </w:r>
      <w:r>
        <w:rPr>
          <w:color w:val="0000FF"/>
          <w:spacing w:val="-3"/>
        </w:rPr>
        <w:t xml:space="preserve"> </w:t>
      </w:r>
      <w:r>
        <w:rPr>
          <w:color w:val="0000FF"/>
        </w:rPr>
        <w:t>chứa</w:t>
      </w:r>
      <w:r>
        <w:rPr>
          <w:color w:val="0000FF"/>
          <w:spacing w:val="-3"/>
        </w:rPr>
        <w:t xml:space="preserve"> </w:t>
      </w:r>
      <w:r>
        <w:rPr>
          <w:color w:val="0000FF"/>
        </w:rPr>
        <w:t>trọng</w:t>
      </w:r>
      <w:r>
        <w:rPr>
          <w:color w:val="0000FF"/>
          <w:spacing w:val="-5"/>
        </w:rPr>
        <w:t xml:space="preserve"> </w:t>
      </w:r>
      <w:r>
        <w:rPr>
          <w:color w:val="0000FF"/>
        </w:rPr>
        <w:t>lực</w:t>
      </w:r>
      <w:r>
        <w:rPr>
          <w:color w:val="0000FF"/>
          <w:spacing w:val="-4"/>
        </w:rPr>
        <w:t xml:space="preserve"> </w:t>
      </w:r>
      <w:r>
        <w:rPr>
          <w:color w:val="0000FF"/>
        </w:rPr>
        <w:t>để</w:t>
      </w:r>
      <w:r>
        <w:rPr>
          <w:color w:val="0000FF"/>
          <w:spacing w:val="-3"/>
        </w:rPr>
        <w:t xml:space="preserve"> </w:t>
      </w:r>
      <w:r>
        <w:rPr>
          <w:color w:val="0000FF"/>
        </w:rPr>
        <w:t>vận</w:t>
      </w:r>
      <w:r>
        <w:rPr>
          <w:color w:val="0000FF"/>
          <w:spacing w:val="-3"/>
        </w:rPr>
        <w:t xml:space="preserve"> </w:t>
      </w:r>
      <w:r>
        <w:rPr>
          <w:color w:val="0000FF"/>
        </w:rPr>
        <w:t>chuyển</w:t>
      </w:r>
      <w:r>
        <w:rPr>
          <w:color w:val="0000FF"/>
          <w:spacing w:val="-3"/>
        </w:rPr>
        <w:t xml:space="preserve"> </w:t>
      </w:r>
      <w:r>
        <w:rPr>
          <w:color w:val="0000FF"/>
        </w:rPr>
        <w:t>nguyên</w:t>
      </w:r>
      <w:r>
        <w:rPr>
          <w:color w:val="0000FF"/>
          <w:spacing w:val="-3"/>
        </w:rPr>
        <w:t xml:space="preserve"> </w:t>
      </w:r>
      <w:r>
        <w:rPr>
          <w:color w:val="0000FF"/>
        </w:rPr>
        <w:t>liệu</w:t>
      </w:r>
      <w:r>
        <w:rPr>
          <w:color w:val="0000FF"/>
          <w:spacing w:val="-2"/>
        </w:rPr>
        <w:t xml:space="preserve"> </w:t>
      </w:r>
      <w:r>
        <w:rPr>
          <w:color w:val="0000FF"/>
        </w:rPr>
        <w:t>thô</w:t>
      </w:r>
      <w:r>
        <w:rPr>
          <w:color w:val="0000FF"/>
          <w:spacing w:val="-3"/>
        </w:rPr>
        <w:t xml:space="preserve"> </w:t>
      </w:r>
      <w:r>
        <w:rPr>
          <w:color w:val="0000FF"/>
        </w:rPr>
        <w:t>đến</w:t>
      </w:r>
      <w:r>
        <w:rPr>
          <w:color w:val="0000FF"/>
          <w:spacing w:val="-3"/>
        </w:rPr>
        <w:t xml:space="preserve"> </w:t>
      </w:r>
      <w:r>
        <w:rPr>
          <w:color w:val="0000FF"/>
        </w:rPr>
        <w:t>gần</w:t>
      </w:r>
      <w:r>
        <w:rPr>
          <w:color w:val="0000FF"/>
          <w:spacing w:val="-3"/>
        </w:rPr>
        <w:t xml:space="preserve"> </w:t>
      </w:r>
      <w:r>
        <w:rPr>
          <w:color w:val="0000FF"/>
        </w:rPr>
        <w:t>nơi</w:t>
      </w:r>
      <w:r>
        <w:rPr>
          <w:color w:val="0000FF"/>
          <w:spacing w:val="-4"/>
        </w:rPr>
        <w:t xml:space="preserve"> </w:t>
      </w:r>
      <w:r>
        <w:rPr>
          <w:color w:val="0000FF"/>
        </w:rPr>
        <w:t>sử</w:t>
      </w:r>
      <w:r>
        <w:rPr>
          <w:color w:val="0000FF"/>
          <w:spacing w:val="-3"/>
        </w:rPr>
        <w:t xml:space="preserve"> </w:t>
      </w:r>
      <w:r>
        <w:rPr>
          <w:color w:val="0000FF"/>
          <w:spacing w:val="-4"/>
        </w:rPr>
        <w:t>dụng</w:t>
      </w:r>
    </w:p>
    <w:p w14:paraId="2D4FAFCF" w14:textId="77777777" w:rsidR="000C7CBF" w:rsidRDefault="00EC0C55">
      <w:pPr>
        <w:pStyle w:val="ThnVnban"/>
        <w:spacing w:before="36"/>
        <w:rPr>
          <w:rFonts w:ascii="MS Mincho" w:eastAsia="MS Mincho"/>
          <w:lang w:eastAsia="ja-JP"/>
        </w:rPr>
      </w:pPr>
      <w:r>
        <w:rPr>
          <w:rFonts w:ascii="Microsoft JhengHei" w:eastAsia="Microsoft JhengHei"/>
          <w:b/>
          <w:color w:val="040404"/>
          <w:spacing w:val="4"/>
          <w:lang w:eastAsia="ja-JP"/>
        </w:rPr>
        <w:t xml:space="preserve">エ </w:t>
      </w:r>
      <w:r>
        <w:rPr>
          <w:rFonts w:ascii="MS Mincho" w:eastAsia="MS Mincho"/>
          <w:color w:val="040404"/>
          <w:spacing w:val="-3"/>
          <w:lang w:eastAsia="ja-JP"/>
        </w:rPr>
        <w:t>できるだけ落とし送りを利用する</w:t>
      </w:r>
    </w:p>
    <w:p w14:paraId="6518611A" w14:textId="77777777" w:rsidR="000C7CBF" w:rsidRDefault="00EC0C55">
      <w:pPr>
        <w:pStyle w:val="ThnVnban"/>
        <w:spacing w:before="45"/>
        <w:jc w:val="both"/>
      </w:pPr>
      <w:r>
        <w:rPr>
          <w:color w:val="0000FF"/>
        </w:rPr>
        <w:t>Tận</w:t>
      </w:r>
      <w:r>
        <w:rPr>
          <w:color w:val="0000FF"/>
          <w:spacing w:val="-5"/>
        </w:rPr>
        <w:t xml:space="preserve"> </w:t>
      </w:r>
      <w:r>
        <w:rPr>
          <w:color w:val="0000FF"/>
        </w:rPr>
        <w:t>dụng</w:t>
      </w:r>
      <w:r>
        <w:rPr>
          <w:color w:val="0000FF"/>
          <w:spacing w:val="-3"/>
        </w:rPr>
        <w:t xml:space="preserve"> </w:t>
      </w:r>
      <w:r>
        <w:rPr>
          <w:color w:val="0000FF"/>
        </w:rPr>
        <w:t>tối</w:t>
      </w:r>
      <w:r>
        <w:rPr>
          <w:color w:val="0000FF"/>
          <w:spacing w:val="-3"/>
        </w:rPr>
        <w:t xml:space="preserve"> </w:t>
      </w:r>
      <w:r>
        <w:rPr>
          <w:color w:val="0000FF"/>
        </w:rPr>
        <w:t>đa</w:t>
      </w:r>
      <w:r>
        <w:rPr>
          <w:color w:val="0000FF"/>
          <w:spacing w:val="-6"/>
        </w:rPr>
        <w:t xml:space="preserve"> </w:t>
      </w:r>
      <w:r>
        <w:rPr>
          <w:color w:val="0000FF"/>
        </w:rPr>
        <w:t>phương</w:t>
      </w:r>
      <w:r>
        <w:rPr>
          <w:color w:val="0000FF"/>
          <w:spacing w:val="-2"/>
        </w:rPr>
        <w:t xml:space="preserve"> </w:t>
      </w:r>
      <w:r>
        <w:rPr>
          <w:color w:val="0000FF"/>
        </w:rPr>
        <w:t>pháp</w:t>
      </w:r>
      <w:r>
        <w:rPr>
          <w:color w:val="0000FF"/>
          <w:spacing w:val="-3"/>
        </w:rPr>
        <w:t xml:space="preserve"> </w:t>
      </w:r>
      <w:r>
        <w:rPr>
          <w:color w:val="0000FF"/>
        </w:rPr>
        <w:t>thả</w:t>
      </w:r>
      <w:r>
        <w:rPr>
          <w:color w:val="0000FF"/>
          <w:spacing w:val="-2"/>
        </w:rPr>
        <w:t xml:space="preserve"> </w:t>
      </w:r>
      <w:r>
        <w:rPr>
          <w:color w:val="0000FF"/>
        </w:rPr>
        <w:t>và</w:t>
      </w:r>
      <w:r>
        <w:rPr>
          <w:color w:val="0000FF"/>
          <w:spacing w:val="-3"/>
        </w:rPr>
        <w:t xml:space="preserve"> </w:t>
      </w:r>
      <w:r>
        <w:rPr>
          <w:color w:val="0000FF"/>
        </w:rPr>
        <w:t>gửi</w:t>
      </w:r>
      <w:r>
        <w:rPr>
          <w:color w:val="0000FF"/>
          <w:spacing w:val="-3"/>
        </w:rPr>
        <w:t xml:space="preserve"> </w:t>
      </w:r>
      <w:r>
        <w:rPr>
          <w:color w:val="0000FF"/>
          <w:spacing w:val="-5"/>
        </w:rPr>
        <w:t>đi</w:t>
      </w:r>
    </w:p>
    <w:p w14:paraId="73521888" w14:textId="77777777" w:rsidR="000C7CBF" w:rsidRDefault="00EC0C55">
      <w:pPr>
        <w:pStyle w:val="ThnVnban"/>
        <w:spacing w:before="33"/>
        <w:rPr>
          <w:rFonts w:ascii="MS Mincho" w:eastAsia="MS Mincho"/>
          <w:lang w:eastAsia="ja-JP"/>
        </w:rPr>
      </w:pPr>
      <w:r>
        <w:rPr>
          <w:rFonts w:ascii="Microsoft JhengHei" w:eastAsia="Microsoft JhengHei"/>
          <w:b/>
          <w:color w:val="040404"/>
          <w:spacing w:val="6"/>
          <w:lang w:eastAsia="ja-JP"/>
        </w:rPr>
        <w:t xml:space="preserve">オ </w:t>
      </w:r>
      <w:r>
        <w:rPr>
          <w:rFonts w:ascii="MS Mincho" w:eastAsia="MS Mincho"/>
          <w:color w:val="040404"/>
          <w:spacing w:val="-3"/>
          <w:lang w:eastAsia="ja-JP"/>
        </w:rPr>
        <w:t>原材料、工具は動作を最善の順序で行えるよう配置する</w:t>
      </w:r>
    </w:p>
    <w:p w14:paraId="2F83FD70" w14:textId="77777777" w:rsidR="000C7CBF" w:rsidRDefault="00EC0C55">
      <w:pPr>
        <w:pStyle w:val="ThnVnban"/>
        <w:spacing w:before="45"/>
        <w:ind w:right="800"/>
        <w:jc w:val="both"/>
      </w:pPr>
      <w:r>
        <w:rPr>
          <w:color w:val="0000FF"/>
        </w:rPr>
        <w:t xml:space="preserve">Sắp xếp nguyên liệu thô và dụng cụ sao cho các hoạt động có thể được thực hiện theo thứ tự tốt </w:t>
      </w:r>
      <w:r>
        <w:rPr>
          <w:color w:val="0000FF"/>
          <w:spacing w:val="-2"/>
        </w:rPr>
        <w:t>nhất.</w:t>
      </w:r>
    </w:p>
    <w:p w14:paraId="759E780B" w14:textId="77777777" w:rsidR="000C7CBF" w:rsidRDefault="00EC0C55">
      <w:pPr>
        <w:pStyle w:val="ThnVnban"/>
        <w:spacing w:before="73" w:line="206" w:lineRule="auto"/>
        <w:ind w:right="805"/>
        <w:rPr>
          <w:rFonts w:ascii="MS Mincho" w:eastAsia="MS Mincho"/>
          <w:lang w:eastAsia="ja-JP"/>
        </w:rPr>
      </w:pPr>
      <w:r>
        <w:rPr>
          <w:rFonts w:ascii="Microsoft JhengHei" w:eastAsia="Microsoft JhengHei"/>
          <w:b/>
          <w:color w:val="040404"/>
          <w:lang w:eastAsia="ja-JP"/>
        </w:rPr>
        <w:t xml:space="preserve">力 </w:t>
      </w:r>
      <w:r>
        <w:rPr>
          <w:rFonts w:ascii="MS Mincho" w:eastAsia="MS Mincho"/>
          <w:color w:val="040404"/>
          <w:lang w:eastAsia="ja-JP"/>
        </w:rPr>
        <w:t>視覚のために適切なコンディションを整える。満足な視覚を確保するための第一条件</w:t>
      </w:r>
      <w:r>
        <w:rPr>
          <w:rFonts w:ascii="MS Mincho" w:eastAsia="MS Mincho"/>
          <w:color w:val="040404"/>
          <w:spacing w:val="-2"/>
          <w:lang w:eastAsia="ja-JP"/>
        </w:rPr>
        <w:t>は良好な照明である</w:t>
      </w:r>
    </w:p>
    <w:p w14:paraId="5B702D57" w14:textId="77777777" w:rsidR="000C7CBF" w:rsidRDefault="00EC0C55">
      <w:pPr>
        <w:pStyle w:val="ThnVnban"/>
        <w:spacing w:before="100"/>
        <w:ind w:right="802"/>
        <w:jc w:val="both"/>
      </w:pPr>
      <w:r>
        <w:rPr>
          <w:color w:val="0000FF"/>
        </w:rPr>
        <w:t>Tạo điều kiện thích hợp cho tầm nhìn. Điều kiện đầu tiên để đảm bảo tầm nhìn thỏa đáng là ánh sáng tốt.</w:t>
      </w:r>
    </w:p>
    <w:p w14:paraId="79883972" w14:textId="77777777" w:rsidR="000C7CBF" w:rsidRDefault="00EC0C55">
      <w:pPr>
        <w:pStyle w:val="ThnVnban"/>
        <w:spacing w:before="73" w:line="206" w:lineRule="auto"/>
        <w:ind w:right="805"/>
        <w:rPr>
          <w:rFonts w:ascii="MS Mincho" w:eastAsia="MS Mincho"/>
          <w:lang w:eastAsia="ja-JP"/>
        </w:rPr>
      </w:pPr>
      <w:r>
        <w:rPr>
          <w:rFonts w:ascii="Microsoft JhengHei" w:eastAsia="Microsoft JhengHei"/>
          <w:b/>
          <w:color w:val="040404"/>
          <w:lang w:eastAsia="ja-JP"/>
        </w:rPr>
        <w:t xml:space="preserve">キ </w:t>
      </w:r>
      <w:r>
        <w:rPr>
          <w:rFonts w:ascii="MS Mincho" w:eastAsia="MS Mincho"/>
          <w:color w:val="040404"/>
          <w:lang w:eastAsia="ja-JP"/>
        </w:rPr>
        <w:t>立ち作業や座り作業、いずれも容易に行えるように作業場所およびいすの高さをでき</w:t>
      </w:r>
      <w:r>
        <w:rPr>
          <w:rFonts w:ascii="MS Mincho" w:eastAsia="MS Mincho"/>
          <w:color w:val="040404"/>
          <w:spacing w:val="-2"/>
          <w:lang w:eastAsia="ja-JP"/>
        </w:rPr>
        <w:t>るだけアレンジする</w:t>
      </w:r>
    </w:p>
    <w:p w14:paraId="7A10B841" w14:textId="77777777" w:rsidR="000C7CBF" w:rsidRDefault="000C7CBF">
      <w:pPr>
        <w:pStyle w:val="ThnVnban"/>
        <w:spacing w:line="206" w:lineRule="auto"/>
        <w:rPr>
          <w:rFonts w:ascii="MS Mincho" w:eastAsia="MS Mincho"/>
          <w:lang w:eastAsia="ja-JP"/>
        </w:rPr>
        <w:sectPr w:rsidR="000C7CBF">
          <w:pgSz w:w="11910" w:h="16840"/>
          <w:pgMar w:top="1360" w:right="992" w:bottom="280" w:left="1417" w:header="720" w:footer="720" w:gutter="0"/>
          <w:cols w:space="720"/>
        </w:sectPr>
      </w:pPr>
    </w:p>
    <w:p w14:paraId="6E79A0E7" w14:textId="77777777" w:rsidR="000C7CBF" w:rsidRDefault="00EC0C55">
      <w:pPr>
        <w:pStyle w:val="ThnVnban"/>
        <w:spacing w:before="75"/>
        <w:ind w:right="805"/>
        <w:jc w:val="both"/>
      </w:pPr>
      <w:r>
        <w:rPr>
          <w:color w:val="0000FF"/>
        </w:rPr>
        <w:lastRenderedPageBreak/>
        <w:t>Sắp</w:t>
      </w:r>
      <w:r>
        <w:rPr>
          <w:color w:val="0000FF"/>
          <w:spacing w:val="-1"/>
        </w:rPr>
        <w:t xml:space="preserve"> </w:t>
      </w:r>
      <w:r>
        <w:rPr>
          <w:color w:val="0000FF"/>
        </w:rPr>
        <w:t>xếp</w:t>
      </w:r>
      <w:r>
        <w:rPr>
          <w:color w:val="0000FF"/>
          <w:spacing w:val="-1"/>
        </w:rPr>
        <w:t xml:space="preserve"> </w:t>
      </w:r>
      <w:r>
        <w:rPr>
          <w:color w:val="0000FF"/>
        </w:rPr>
        <w:t>khu</w:t>
      </w:r>
      <w:r>
        <w:rPr>
          <w:color w:val="0000FF"/>
          <w:spacing w:val="-1"/>
        </w:rPr>
        <w:t xml:space="preserve"> </w:t>
      </w:r>
      <w:r>
        <w:rPr>
          <w:color w:val="0000FF"/>
        </w:rPr>
        <w:t>vực làm</w:t>
      </w:r>
      <w:r>
        <w:rPr>
          <w:color w:val="0000FF"/>
          <w:spacing w:val="-3"/>
        </w:rPr>
        <w:t xml:space="preserve"> </w:t>
      </w:r>
      <w:r>
        <w:rPr>
          <w:color w:val="0000FF"/>
        </w:rPr>
        <w:t>việc và chiều</w:t>
      </w:r>
      <w:r>
        <w:rPr>
          <w:color w:val="0000FF"/>
          <w:spacing w:val="-1"/>
        </w:rPr>
        <w:t xml:space="preserve"> </w:t>
      </w:r>
      <w:r>
        <w:rPr>
          <w:color w:val="0000FF"/>
        </w:rPr>
        <w:t>cao</w:t>
      </w:r>
      <w:r>
        <w:rPr>
          <w:color w:val="0000FF"/>
          <w:spacing w:val="-2"/>
        </w:rPr>
        <w:t xml:space="preserve"> </w:t>
      </w:r>
      <w:r>
        <w:rPr>
          <w:color w:val="0000FF"/>
        </w:rPr>
        <w:t>ghế</w:t>
      </w:r>
      <w:r>
        <w:rPr>
          <w:color w:val="0000FF"/>
          <w:spacing w:val="-1"/>
        </w:rPr>
        <w:t xml:space="preserve"> </w:t>
      </w:r>
      <w:r>
        <w:rPr>
          <w:color w:val="0000FF"/>
        </w:rPr>
        <w:t>càng cao càng tốt để</w:t>
      </w:r>
      <w:r>
        <w:rPr>
          <w:color w:val="0000FF"/>
          <w:spacing w:val="-1"/>
        </w:rPr>
        <w:t xml:space="preserve"> </w:t>
      </w:r>
      <w:r>
        <w:rPr>
          <w:color w:val="0000FF"/>
        </w:rPr>
        <w:t>làm</w:t>
      </w:r>
      <w:r>
        <w:rPr>
          <w:color w:val="0000FF"/>
          <w:spacing w:val="-3"/>
        </w:rPr>
        <w:t xml:space="preserve"> </w:t>
      </w:r>
      <w:r>
        <w:rPr>
          <w:color w:val="0000FF"/>
        </w:rPr>
        <w:t>việc cả đứng</w:t>
      </w:r>
      <w:r>
        <w:rPr>
          <w:color w:val="0000FF"/>
          <w:spacing w:val="-1"/>
        </w:rPr>
        <w:t xml:space="preserve"> </w:t>
      </w:r>
      <w:r>
        <w:rPr>
          <w:color w:val="0000FF"/>
        </w:rPr>
        <w:t>và</w:t>
      </w:r>
      <w:r>
        <w:rPr>
          <w:color w:val="0000FF"/>
          <w:spacing w:val="-1"/>
        </w:rPr>
        <w:t xml:space="preserve"> </w:t>
      </w:r>
      <w:r>
        <w:rPr>
          <w:color w:val="0000FF"/>
        </w:rPr>
        <w:t>ngồi dễ</w:t>
      </w:r>
      <w:r>
        <w:rPr>
          <w:color w:val="0000FF"/>
          <w:spacing w:val="-1"/>
        </w:rPr>
        <w:t xml:space="preserve"> </w:t>
      </w:r>
      <w:r>
        <w:rPr>
          <w:color w:val="0000FF"/>
        </w:rPr>
        <w:t xml:space="preserve">dàng </w:t>
      </w:r>
      <w:r>
        <w:rPr>
          <w:color w:val="0000FF"/>
          <w:spacing w:val="-4"/>
        </w:rPr>
        <w:t>hơn.</w:t>
      </w:r>
    </w:p>
    <w:p w14:paraId="4B1EB188" w14:textId="77777777" w:rsidR="000C7CBF" w:rsidRDefault="00EC0C55">
      <w:pPr>
        <w:pStyle w:val="ThnVnban"/>
        <w:spacing w:before="34"/>
        <w:rPr>
          <w:rFonts w:ascii="MS Mincho" w:eastAsia="MS Mincho"/>
          <w:lang w:eastAsia="ja-JP"/>
        </w:rPr>
      </w:pPr>
      <w:r>
        <w:rPr>
          <w:rFonts w:ascii="Microsoft JhengHei" w:eastAsia="Microsoft JhengHei"/>
          <w:b/>
          <w:color w:val="040404"/>
          <w:spacing w:val="9"/>
          <w:lang w:eastAsia="ja-JP"/>
        </w:rPr>
        <w:t xml:space="preserve">ク </w:t>
      </w:r>
      <w:r>
        <w:rPr>
          <w:rFonts w:ascii="MS Mincho" w:eastAsia="MS Mincho"/>
          <w:color w:val="040404"/>
          <w:spacing w:val="-3"/>
          <w:lang w:eastAsia="ja-JP"/>
        </w:rPr>
        <w:t>作業者が良好な姿勢をとれるタイプおよび高さのいすを各人に備える</w:t>
      </w:r>
    </w:p>
    <w:p w14:paraId="738D92BB" w14:textId="77777777" w:rsidR="000C7CBF" w:rsidRDefault="00EC0C55">
      <w:pPr>
        <w:pStyle w:val="ThnVnban"/>
        <w:spacing w:before="45"/>
        <w:ind w:right="803"/>
        <w:jc w:val="both"/>
      </w:pPr>
      <w:r>
        <w:rPr>
          <w:color w:val="0000FF"/>
        </w:rPr>
        <w:t xml:space="preserve">Cung cấp cho mỗi công nhân một chiếc ghế có cùng loại và chiều cao để họ có thể duy trì tư thế </w:t>
      </w:r>
      <w:r>
        <w:rPr>
          <w:color w:val="0000FF"/>
          <w:spacing w:val="-4"/>
        </w:rPr>
        <w:t>tốt.</w:t>
      </w:r>
    </w:p>
    <w:p w14:paraId="19431875" w14:textId="77777777" w:rsidR="000C7CBF" w:rsidRDefault="00EC0C55">
      <w:pPr>
        <w:spacing w:before="34"/>
        <w:ind w:left="383"/>
        <w:rPr>
          <w:rFonts w:ascii="MS Mincho" w:eastAsia="MS Mincho"/>
          <w:sz w:val="21"/>
          <w:lang w:eastAsia="ja-JP"/>
        </w:rPr>
      </w:pPr>
      <w:r>
        <w:rPr>
          <w:rFonts w:ascii="Microsoft JhengHei" w:eastAsia="Microsoft JhengHei"/>
          <w:b/>
          <w:color w:val="040404"/>
          <w:spacing w:val="2"/>
          <w:sz w:val="21"/>
          <w:lang w:eastAsia="ja-JP"/>
        </w:rPr>
        <w:t xml:space="preserve">図表 </w:t>
      </w:r>
      <w:r>
        <w:rPr>
          <w:b/>
          <w:color w:val="040404"/>
          <w:spacing w:val="-2"/>
          <w:sz w:val="21"/>
          <w:lang w:eastAsia="ja-JP"/>
        </w:rPr>
        <w:t>1-4-7</w:t>
      </w:r>
      <w:r>
        <w:rPr>
          <w:b/>
          <w:color w:val="040404"/>
          <w:spacing w:val="2"/>
          <w:sz w:val="21"/>
          <w:lang w:eastAsia="ja-JP"/>
        </w:rPr>
        <w:t xml:space="preserve"> </w:t>
      </w:r>
      <w:r>
        <w:rPr>
          <w:rFonts w:ascii="MS Mincho" w:eastAsia="MS Mincho"/>
          <w:color w:val="040404"/>
          <w:spacing w:val="-3"/>
          <w:sz w:val="21"/>
          <w:lang w:eastAsia="ja-JP"/>
        </w:rPr>
        <w:t>には最大作業域と正常作業域が示されている。</w:t>
      </w:r>
    </w:p>
    <w:p w14:paraId="3E0DF22F" w14:textId="77777777" w:rsidR="000C7CBF" w:rsidRDefault="00EC0C55">
      <w:pPr>
        <w:pStyle w:val="ThnVnban"/>
        <w:spacing w:before="43"/>
        <w:jc w:val="both"/>
      </w:pPr>
      <w:r>
        <w:rPr>
          <w:b/>
          <w:color w:val="0000FF"/>
        </w:rPr>
        <w:t>Biểu</w:t>
      </w:r>
      <w:r>
        <w:rPr>
          <w:b/>
          <w:color w:val="0000FF"/>
          <w:spacing w:val="-5"/>
        </w:rPr>
        <w:t xml:space="preserve"> </w:t>
      </w:r>
      <w:r>
        <w:rPr>
          <w:b/>
          <w:color w:val="0000FF"/>
        </w:rPr>
        <w:t>đồ</w:t>
      </w:r>
      <w:r>
        <w:rPr>
          <w:b/>
          <w:color w:val="0000FF"/>
          <w:spacing w:val="-3"/>
        </w:rPr>
        <w:t xml:space="preserve"> </w:t>
      </w:r>
      <w:r>
        <w:rPr>
          <w:b/>
          <w:color w:val="0000FF"/>
        </w:rPr>
        <w:t>1-4-7</w:t>
      </w:r>
      <w:r>
        <w:rPr>
          <w:b/>
          <w:color w:val="0000FF"/>
          <w:spacing w:val="-2"/>
        </w:rPr>
        <w:t xml:space="preserve"> </w:t>
      </w:r>
      <w:r>
        <w:rPr>
          <w:color w:val="0000FF"/>
        </w:rPr>
        <w:t>thể</w:t>
      </w:r>
      <w:r>
        <w:rPr>
          <w:color w:val="0000FF"/>
          <w:spacing w:val="-6"/>
        </w:rPr>
        <w:t xml:space="preserve"> </w:t>
      </w:r>
      <w:r>
        <w:rPr>
          <w:color w:val="0000FF"/>
        </w:rPr>
        <w:t>hiện</w:t>
      </w:r>
      <w:r>
        <w:rPr>
          <w:color w:val="0000FF"/>
          <w:spacing w:val="-3"/>
        </w:rPr>
        <w:t xml:space="preserve"> </w:t>
      </w:r>
      <w:r>
        <w:rPr>
          <w:color w:val="0000FF"/>
        </w:rPr>
        <w:t>vùng</w:t>
      </w:r>
      <w:r>
        <w:rPr>
          <w:color w:val="0000FF"/>
          <w:spacing w:val="-5"/>
        </w:rPr>
        <w:t xml:space="preserve"> </w:t>
      </w:r>
      <w:r>
        <w:rPr>
          <w:color w:val="0000FF"/>
        </w:rPr>
        <w:t>làm</w:t>
      </w:r>
      <w:r>
        <w:rPr>
          <w:color w:val="0000FF"/>
          <w:spacing w:val="-5"/>
        </w:rPr>
        <w:t xml:space="preserve"> </w:t>
      </w:r>
      <w:r>
        <w:rPr>
          <w:color w:val="0000FF"/>
        </w:rPr>
        <w:t>việc</w:t>
      </w:r>
      <w:r>
        <w:rPr>
          <w:color w:val="0000FF"/>
          <w:spacing w:val="-3"/>
        </w:rPr>
        <w:t xml:space="preserve"> </w:t>
      </w:r>
      <w:r>
        <w:rPr>
          <w:color w:val="0000FF"/>
        </w:rPr>
        <w:t>tối</w:t>
      </w:r>
      <w:r>
        <w:rPr>
          <w:color w:val="0000FF"/>
          <w:spacing w:val="-4"/>
        </w:rPr>
        <w:t xml:space="preserve"> </w:t>
      </w:r>
      <w:r>
        <w:rPr>
          <w:color w:val="0000FF"/>
        </w:rPr>
        <w:t>đa</w:t>
      </w:r>
      <w:r>
        <w:rPr>
          <w:color w:val="0000FF"/>
          <w:spacing w:val="-2"/>
        </w:rPr>
        <w:t xml:space="preserve"> </w:t>
      </w:r>
      <w:r>
        <w:rPr>
          <w:color w:val="0000FF"/>
        </w:rPr>
        <w:t>và</w:t>
      </w:r>
      <w:r>
        <w:rPr>
          <w:color w:val="0000FF"/>
          <w:spacing w:val="-1"/>
        </w:rPr>
        <w:t xml:space="preserve"> </w:t>
      </w:r>
      <w:r>
        <w:rPr>
          <w:color w:val="0000FF"/>
        </w:rPr>
        <w:t>vùng</w:t>
      </w:r>
      <w:r>
        <w:rPr>
          <w:color w:val="0000FF"/>
          <w:spacing w:val="-3"/>
        </w:rPr>
        <w:t xml:space="preserve"> </w:t>
      </w:r>
      <w:r>
        <w:rPr>
          <w:color w:val="0000FF"/>
        </w:rPr>
        <w:t>làm</w:t>
      </w:r>
      <w:r>
        <w:rPr>
          <w:color w:val="0000FF"/>
          <w:spacing w:val="-4"/>
        </w:rPr>
        <w:t xml:space="preserve"> </w:t>
      </w:r>
      <w:r>
        <w:rPr>
          <w:color w:val="0000FF"/>
        </w:rPr>
        <w:t>việc</w:t>
      </w:r>
      <w:r>
        <w:rPr>
          <w:color w:val="0000FF"/>
          <w:spacing w:val="-3"/>
        </w:rPr>
        <w:t xml:space="preserve"> </w:t>
      </w:r>
      <w:r>
        <w:rPr>
          <w:color w:val="0000FF"/>
        </w:rPr>
        <w:t>bình</w:t>
      </w:r>
      <w:r>
        <w:rPr>
          <w:color w:val="0000FF"/>
          <w:spacing w:val="-2"/>
        </w:rPr>
        <w:t xml:space="preserve"> thường.</w:t>
      </w:r>
    </w:p>
    <w:p w14:paraId="3810B8F6" w14:textId="77777777" w:rsidR="000C7CBF" w:rsidRDefault="00EC0C55">
      <w:pPr>
        <w:pStyle w:val="ThnVnban"/>
        <w:spacing w:before="104" w:line="244" w:lineRule="auto"/>
        <w:ind w:right="812"/>
        <w:rPr>
          <w:rFonts w:ascii="MS Mincho" w:eastAsia="MS Mincho" w:hAnsi="MS Mincho"/>
          <w:lang w:eastAsia="ja-JP"/>
        </w:rPr>
      </w:pPr>
      <w:r>
        <w:rPr>
          <w:rFonts w:ascii="MS Mincho" w:eastAsia="MS Mincho" w:hAnsi="MS Mincho"/>
          <w:color w:val="040404"/>
          <w:spacing w:val="4"/>
          <w:lang w:eastAsia="ja-JP"/>
        </w:rPr>
        <w:t>図</w:t>
      </w:r>
      <w:r>
        <w:rPr>
          <w:rFonts w:ascii="Cambria Math" w:eastAsia="Cambria Math" w:hAnsi="Cambria Math"/>
          <w:color w:val="040404"/>
          <w:spacing w:val="-88"/>
          <w:lang w:eastAsia="ja-JP"/>
        </w:rPr>
        <w:t>①</w:t>
      </w:r>
      <w:r>
        <w:rPr>
          <w:rFonts w:ascii="MS Mincho" w:eastAsia="MS Mincho" w:hAnsi="MS Mincho"/>
          <w:color w:val="040404"/>
          <w:spacing w:val="1"/>
          <w:lang w:eastAsia="ja-JP"/>
        </w:rPr>
        <w:t>において、最大作業域は肩を中心に手を動かせる実線の範囲であり、正常作業域は</w:t>
      </w:r>
      <w:r>
        <w:rPr>
          <w:rFonts w:ascii="MS Mincho" w:eastAsia="MS Mincho" w:hAnsi="MS Mincho"/>
          <w:color w:val="040404"/>
          <w:spacing w:val="-3"/>
          <w:lang w:eastAsia="ja-JP"/>
        </w:rPr>
        <w:t>肘を固定して手を動かせる点線の範囲である。</w:t>
      </w:r>
    </w:p>
    <w:p w14:paraId="74947E92" w14:textId="77777777" w:rsidR="000C7CBF" w:rsidRDefault="00EC0C55">
      <w:pPr>
        <w:pStyle w:val="ThnVnban"/>
        <w:spacing w:before="84"/>
        <w:ind w:right="802"/>
        <w:jc w:val="both"/>
      </w:pPr>
      <w:r>
        <w:rPr>
          <w:color w:val="0000FF"/>
        </w:rPr>
        <w:t>Trong Hình 1, vùng làm việc tối đa là vùng được biểu thị bằng đường liền nơi bàn tay có thể di chuyển quanh vai và vùng làm việc bình thường là vùng được biểu thị bằng đường chấm nơi bàn tay có thể được di chuyển với khuỷu tay cố định</w:t>
      </w:r>
    </w:p>
    <w:p w14:paraId="7FC892A2" w14:textId="77777777" w:rsidR="000C7CBF" w:rsidRDefault="00EC0C55">
      <w:pPr>
        <w:pStyle w:val="ThnVnban"/>
        <w:spacing w:before="105"/>
        <w:rPr>
          <w:rFonts w:ascii="MS Mincho" w:eastAsia="MS Mincho" w:hAnsi="MS Mincho"/>
          <w:lang w:eastAsia="ja-JP"/>
        </w:rPr>
      </w:pPr>
      <w:r>
        <w:rPr>
          <w:rFonts w:ascii="MS Mincho" w:eastAsia="MS Mincho" w:hAnsi="MS Mincho"/>
          <w:color w:val="040404"/>
          <w:spacing w:val="-2"/>
          <w:lang w:eastAsia="ja-JP"/>
        </w:rPr>
        <w:t>正常作業域は、腕を回せる限界があり、図</w:t>
      </w:r>
      <w:r>
        <w:rPr>
          <w:rFonts w:ascii="Cambria Math" w:eastAsia="Cambria Math" w:hAnsi="Cambria Math"/>
          <w:color w:val="040404"/>
          <w:spacing w:val="-90"/>
          <w:lang w:eastAsia="ja-JP"/>
        </w:rPr>
        <w:t>②</w:t>
      </w:r>
      <w:r>
        <w:rPr>
          <w:rFonts w:ascii="MS Mincho" w:eastAsia="MS Mincho" w:hAnsi="MS Mincho"/>
          <w:color w:val="040404"/>
          <w:spacing w:val="-3"/>
          <w:lang w:eastAsia="ja-JP"/>
        </w:rPr>
        <w:t>の色アミの範囲までがそれに当たる。</w:t>
      </w:r>
    </w:p>
    <w:p w14:paraId="4CAE4AC2" w14:textId="77777777" w:rsidR="000C7CBF" w:rsidRDefault="00EC0C55">
      <w:pPr>
        <w:pStyle w:val="ThnVnban"/>
        <w:spacing w:before="91"/>
        <w:ind w:right="801"/>
        <w:jc w:val="both"/>
      </w:pPr>
      <w:r>
        <w:rPr>
          <w:color w:val="0000FF"/>
        </w:rPr>
        <w:t>Trong khu vực làm việc bình thường, có một giới hạn mà cánh tay có thể xoay được và điều này tương ứng với phạm vi tô màu trong Hình 2.</w:t>
      </w:r>
    </w:p>
    <w:p w14:paraId="5576E2B2" w14:textId="77777777" w:rsidR="000C7CBF" w:rsidRDefault="00EC0C55">
      <w:pPr>
        <w:pStyle w:val="ThnVnban"/>
        <w:spacing w:before="105" w:line="242" w:lineRule="auto"/>
        <w:ind w:right="809"/>
        <w:rPr>
          <w:rFonts w:ascii="MS Mincho" w:eastAsia="MS Mincho" w:hAnsi="MS Mincho"/>
          <w:lang w:eastAsia="ja-JP"/>
        </w:rPr>
      </w:pPr>
      <w:r>
        <w:rPr>
          <w:rFonts w:ascii="MS Mincho" w:eastAsia="MS Mincho" w:hAnsi="MS Mincho"/>
          <w:color w:val="040404"/>
          <w:spacing w:val="4"/>
          <w:lang w:eastAsia="ja-JP"/>
        </w:rPr>
        <w:t>図</w:t>
      </w:r>
      <w:r>
        <w:rPr>
          <w:rFonts w:ascii="Cambria Math" w:eastAsia="Cambria Math" w:hAnsi="Cambria Math"/>
          <w:color w:val="040404"/>
          <w:spacing w:val="-88"/>
          <w:lang w:eastAsia="ja-JP"/>
        </w:rPr>
        <w:t>③</w:t>
      </w:r>
      <w:r>
        <w:rPr>
          <w:rFonts w:ascii="MS Mincho" w:eastAsia="MS Mincho" w:hAnsi="MS Mincho"/>
          <w:color w:val="040404"/>
          <w:spacing w:val="1"/>
          <w:lang w:eastAsia="ja-JP"/>
        </w:rPr>
        <w:t>おける他アミの範囲は、目の動きを伴うことなく両手同時に左右対称に動かせる範</w:t>
      </w:r>
      <w:r>
        <w:rPr>
          <w:rFonts w:ascii="MS Mincho" w:eastAsia="MS Mincho" w:hAnsi="MS Mincho"/>
          <w:color w:val="040404"/>
          <w:spacing w:val="-1"/>
          <w:lang w:eastAsia="ja-JP"/>
        </w:rPr>
        <w:t>囲である。</w:t>
      </w:r>
    </w:p>
    <w:p w14:paraId="4CE3A7EC" w14:textId="77777777" w:rsidR="000C7CBF" w:rsidRDefault="00EC0C55">
      <w:pPr>
        <w:pStyle w:val="ThnVnban"/>
        <w:spacing w:before="90"/>
        <w:ind w:right="802"/>
        <w:jc w:val="both"/>
      </w:pPr>
      <w:r>
        <w:rPr>
          <w:color w:val="0000FF"/>
        </w:rPr>
        <w:t>Trong Hình</w:t>
      </w:r>
      <w:r>
        <w:rPr>
          <w:color w:val="0000FF"/>
          <w:spacing w:val="-1"/>
        </w:rPr>
        <w:t xml:space="preserve"> </w:t>
      </w:r>
      <w:r>
        <w:rPr>
          <w:color w:val="0000FF"/>
        </w:rPr>
        <w:t>3, phạm</w:t>
      </w:r>
      <w:r>
        <w:rPr>
          <w:color w:val="0000FF"/>
          <w:spacing w:val="-2"/>
        </w:rPr>
        <w:t xml:space="preserve"> </w:t>
      </w:r>
      <w:r>
        <w:rPr>
          <w:color w:val="0000FF"/>
        </w:rPr>
        <w:t>vi chuyển động của</w:t>
      </w:r>
      <w:r>
        <w:rPr>
          <w:color w:val="0000FF"/>
          <w:spacing w:val="-1"/>
        </w:rPr>
        <w:t xml:space="preserve"> </w:t>
      </w:r>
      <w:r>
        <w:rPr>
          <w:color w:val="0000FF"/>
        </w:rPr>
        <w:t>người</w:t>
      </w:r>
      <w:r>
        <w:rPr>
          <w:color w:val="0000FF"/>
          <w:spacing w:val="-2"/>
        </w:rPr>
        <w:t xml:space="preserve"> </w:t>
      </w:r>
      <w:r>
        <w:rPr>
          <w:color w:val="0000FF"/>
        </w:rPr>
        <w:t>khác là phạm</w:t>
      </w:r>
      <w:r>
        <w:rPr>
          <w:color w:val="0000FF"/>
          <w:spacing w:val="-3"/>
        </w:rPr>
        <w:t xml:space="preserve"> </w:t>
      </w:r>
      <w:r>
        <w:rPr>
          <w:color w:val="0000FF"/>
        </w:rPr>
        <w:t>vi mà cả hai tay</w:t>
      </w:r>
      <w:r>
        <w:rPr>
          <w:color w:val="0000FF"/>
          <w:spacing w:val="-3"/>
        </w:rPr>
        <w:t xml:space="preserve"> </w:t>
      </w:r>
      <w:r>
        <w:rPr>
          <w:color w:val="0000FF"/>
        </w:rPr>
        <w:t>có thể di chuyển đối xứng cùng lúc mà không cần chuyển động mắt.</w:t>
      </w:r>
    </w:p>
    <w:p w14:paraId="54ADD9BB" w14:textId="77777777" w:rsidR="000C7CBF" w:rsidRDefault="00EC0C55">
      <w:pPr>
        <w:pStyle w:val="ThnVnban"/>
        <w:spacing w:before="103" w:line="242" w:lineRule="auto"/>
        <w:ind w:right="812"/>
        <w:rPr>
          <w:rFonts w:ascii="MS Mincho" w:eastAsia="MS Mincho" w:hAnsi="MS Mincho"/>
          <w:lang w:eastAsia="ja-JP"/>
        </w:rPr>
      </w:pPr>
      <w:r>
        <w:rPr>
          <w:rFonts w:ascii="MS Mincho" w:eastAsia="MS Mincho" w:hAnsi="MS Mincho"/>
          <w:color w:val="040404"/>
          <w:spacing w:val="4"/>
          <w:lang w:eastAsia="ja-JP"/>
        </w:rPr>
        <w:t>図</w:t>
      </w:r>
      <w:r>
        <w:rPr>
          <w:rFonts w:ascii="Cambria Math" w:eastAsia="Cambria Math" w:hAnsi="Cambria Math"/>
          <w:color w:val="040404"/>
          <w:spacing w:val="-88"/>
          <w:lang w:eastAsia="ja-JP"/>
        </w:rPr>
        <w:t>④</w:t>
      </w:r>
      <w:r>
        <w:rPr>
          <w:rFonts w:ascii="MS Mincho" w:eastAsia="MS Mincho" w:hAnsi="MS Mincho"/>
          <w:color w:val="040404"/>
          <w:spacing w:val="1"/>
          <w:lang w:eastAsia="ja-JP"/>
        </w:rPr>
        <w:t>は高さ方向に関する作業域で、点線の範囲が正常作業域、実線の範囲が最大作業域</w:t>
      </w:r>
      <w:r>
        <w:rPr>
          <w:rFonts w:ascii="MS Mincho" w:eastAsia="MS Mincho" w:hAnsi="MS Mincho"/>
          <w:color w:val="040404"/>
          <w:spacing w:val="-1"/>
          <w:lang w:eastAsia="ja-JP"/>
        </w:rPr>
        <w:t>となる。</w:t>
      </w:r>
    </w:p>
    <w:p w14:paraId="2C86C256" w14:textId="77777777" w:rsidR="000C7CBF" w:rsidRDefault="00EC0C55">
      <w:pPr>
        <w:pStyle w:val="ThnVnban"/>
        <w:spacing w:before="89"/>
        <w:ind w:right="801"/>
        <w:jc w:val="both"/>
      </w:pPr>
      <w:r>
        <w:rPr>
          <w:color w:val="0000FF"/>
        </w:rPr>
        <w:t>Hình 4 thể hiện vùng làm việc theo hướng chiều cao, với đường chấm là vùng làm việc bình thường và đường liền nét là vùng làm việc tối đa</w:t>
      </w:r>
      <w:r>
        <w:rPr>
          <w:color w:val="040404"/>
        </w:rPr>
        <w:t>.</w:t>
      </w:r>
    </w:p>
    <w:p w14:paraId="48DA2A31" w14:textId="77777777" w:rsidR="000C7CBF" w:rsidRDefault="00EC0C55">
      <w:pPr>
        <w:pStyle w:val="ThnVnban"/>
        <w:spacing w:before="8"/>
        <w:ind w:left="0"/>
        <w:rPr>
          <w:sz w:val="6"/>
        </w:rPr>
      </w:pPr>
      <w:r>
        <w:rPr>
          <w:noProof/>
          <w:sz w:val="6"/>
        </w:rPr>
        <w:drawing>
          <wp:anchor distT="0" distB="0" distL="0" distR="0" simplePos="0" relativeHeight="487599616" behindDoc="1" locked="0" layoutInCell="1" allowOverlap="1" wp14:anchorId="752F97F7" wp14:editId="3DE5CDC6">
            <wp:simplePos x="0" y="0"/>
            <wp:positionH relativeFrom="page">
              <wp:posOffset>1510135</wp:posOffset>
            </wp:positionH>
            <wp:positionV relativeFrom="paragraph">
              <wp:posOffset>64516</wp:posOffset>
            </wp:positionV>
            <wp:extent cx="4829245" cy="3596640"/>
            <wp:effectExtent l="0" t="0" r="0" b="0"/>
            <wp:wrapTopAndBottom/>
            <wp:docPr id="125" name="Image 125" descr="441884476_2351313675065377_5024489510847174233_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descr="441884476_2351313675065377_5024489510847174233_n"/>
                    <pic:cNvPicPr/>
                  </pic:nvPicPr>
                  <pic:blipFill>
                    <a:blip r:embed="rId207" cstate="print"/>
                    <a:stretch>
                      <a:fillRect/>
                    </a:stretch>
                  </pic:blipFill>
                  <pic:spPr>
                    <a:xfrm>
                      <a:off x="0" y="0"/>
                      <a:ext cx="4829245" cy="3596640"/>
                    </a:xfrm>
                    <a:prstGeom prst="rect">
                      <a:avLst/>
                    </a:prstGeom>
                  </pic:spPr>
                </pic:pic>
              </a:graphicData>
            </a:graphic>
          </wp:anchor>
        </w:drawing>
      </w:r>
    </w:p>
    <w:p w14:paraId="7491888B" w14:textId="77777777" w:rsidR="000C7CBF" w:rsidRDefault="00EC0C55">
      <w:pPr>
        <w:pStyle w:val="oancuaDanhsach"/>
        <w:numPr>
          <w:ilvl w:val="0"/>
          <w:numId w:val="180"/>
        </w:numPr>
        <w:tabs>
          <w:tab w:val="left" w:pos="699"/>
        </w:tabs>
        <w:ind w:left="699" w:hanging="316"/>
        <w:jc w:val="both"/>
        <w:rPr>
          <w:b/>
          <w:color w:val="040404"/>
          <w:sz w:val="19"/>
        </w:rPr>
      </w:pPr>
      <w:r>
        <w:rPr>
          <w:rFonts w:ascii="Microsoft JhengHei" w:eastAsia="Microsoft JhengHei" w:hAnsi="Microsoft JhengHei"/>
          <w:b/>
          <w:color w:val="040404"/>
          <w:spacing w:val="3"/>
          <w:sz w:val="21"/>
          <w:highlight w:val="yellow"/>
        </w:rPr>
        <w:t>工具や設備の設計に関する原則</w:t>
      </w:r>
      <w:r>
        <w:rPr>
          <w:b/>
          <w:color w:val="0000FF"/>
          <w:sz w:val="21"/>
          <w:highlight w:val="yellow"/>
        </w:rPr>
        <w:t>Nguyên</w:t>
      </w:r>
      <w:r>
        <w:rPr>
          <w:b/>
          <w:color w:val="0000FF"/>
          <w:spacing w:val="-6"/>
          <w:sz w:val="21"/>
          <w:highlight w:val="yellow"/>
        </w:rPr>
        <w:t xml:space="preserve"> </w:t>
      </w:r>
      <w:r>
        <w:rPr>
          <w:b/>
          <w:color w:val="0000FF"/>
          <w:sz w:val="21"/>
          <w:highlight w:val="yellow"/>
        </w:rPr>
        <w:t>tắc</w:t>
      </w:r>
      <w:r>
        <w:rPr>
          <w:b/>
          <w:color w:val="0000FF"/>
          <w:spacing w:val="-4"/>
          <w:sz w:val="21"/>
          <w:highlight w:val="yellow"/>
        </w:rPr>
        <w:t xml:space="preserve"> </w:t>
      </w:r>
      <w:r>
        <w:rPr>
          <w:b/>
          <w:color w:val="0000FF"/>
          <w:sz w:val="21"/>
          <w:highlight w:val="yellow"/>
        </w:rPr>
        <w:t>thiết</w:t>
      </w:r>
      <w:r>
        <w:rPr>
          <w:b/>
          <w:color w:val="0000FF"/>
          <w:spacing w:val="-5"/>
          <w:sz w:val="21"/>
          <w:highlight w:val="yellow"/>
        </w:rPr>
        <w:t xml:space="preserve"> </w:t>
      </w:r>
      <w:r>
        <w:rPr>
          <w:b/>
          <w:color w:val="0000FF"/>
          <w:sz w:val="21"/>
          <w:highlight w:val="yellow"/>
        </w:rPr>
        <w:t>kế</w:t>
      </w:r>
      <w:r>
        <w:rPr>
          <w:b/>
          <w:color w:val="0000FF"/>
          <w:spacing w:val="-4"/>
          <w:sz w:val="21"/>
          <w:highlight w:val="yellow"/>
        </w:rPr>
        <w:t xml:space="preserve"> </w:t>
      </w:r>
      <w:r>
        <w:rPr>
          <w:b/>
          <w:color w:val="0000FF"/>
          <w:sz w:val="21"/>
          <w:highlight w:val="yellow"/>
        </w:rPr>
        <w:t>dụng</w:t>
      </w:r>
      <w:r>
        <w:rPr>
          <w:b/>
          <w:color w:val="0000FF"/>
          <w:spacing w:val="-4"/>
          <w:sz w:val="21"/>
          <w:highlight w:val="yellow"/>
        </w:rPr>
        <w:t xml:space="preserve"> </w:t>
      </w:r>
      <w:r>
        <w:rPr>
          <w:b/>
          <w:color w:val="0000FF"/>
          <w:sz w:val="21"/>
          <w:highlight w:val="yellow"/>
        </w:rPr>
        <w:t>cụ</w:t>
      </w:r>
      <w:r>
        <w:rPr>
          <w:b/>
          <w:color w:val="0000FF"/>
          <w:spacing w:val="-2"/>
          <w:sz w:val="21"/>
          <w:highlight w:val="yellow"/>
        </w:rPr>
        <w:t xml:space="preserve">, </w:t>
      </w:r>
      <w:r>
        <w:rPr>
          <w:b/>
          <w:color w:val="0000FF"/>
          <w:sz w:val="21"/>
          <w:highlight w:val="yellow"/>
        </w:rPr>
        <w:t>thiết</w:t>
      </w:r>
      <w:r>
        <w:rPr>
          <w:b/>
          <w:color w:val="0000FF"/>
          <w:spacing w:val="-4"/>
          <w:sz w:val="21"/>
          <w:highlight w:val="yellow"/>
        </w:rPr>
        <w:t xml:space="preserve"> </w:t>
      </w:r>
      <w:r>
        <w:rPr>
          <w:b/>
          <w:color w:val="0000FF"/>
          <w:spacing w:val="-5"/>
          <w:sz w:val="21"/>
          <w:highlight w:val="yellow"/>
        </w:rPr>
        <w:t>bị</w:t>
      </w:r>
    </w:p>
    <w:p w14:paraId="0E30282C" w14:textId="77777777" w:rsidR="000C7CBF" w:rsidRDefault="00EC0C55">
      <w:pPr>
        <w:pStyle w:val="ThnVnban"/>
        <w:spacing w:before="32" w:line="244" w:lineRule="auto"/>
        <w:ind w:right="802"/>
        <w:rPr>
          <w:rFonts w:ascii="MS Mincho" w:eastAsia="MS Mincho"/>
          <w:lang w:eastAsia="ja-JP"/>
        </w:rPr>
      </w:pPr>
      <w:r>
        <w:rPr>
          <w:rFonts w:ascii="MS Mincho" w:eastAsia="MS Mincho"/>
          <w:color w:val="040404"/>
          <w:spacing w:val="-5"/>
          <w:lang w:eastAsia="ja-JP"/>
        </w:rPr>
        <w:t>ア 治具や取付具、または足操作の装置を用いたほうがいっそう有効にできる仕事では手</w:t>
      </w:r>
      <w:r>
        <w:rPr>
          <w:rFonts w:ascii="MS Mincho" w:eastAsia="MS Mincho"/>
          <w:color w:val="040404"/>
          <w:spacing w:val="-2"/>
          <w:lang w:eastAsia="ja-JP"/>
        </w:rPr>
        <w:t>を用いない</w:t>
      </w:r>
    </w:p>
    <w:p w14:paraId="6881D435" w14:textId="77777777" w:rsidR="000C7CBF" w:rsidRDefault="000C7CBF">
      <w:pPr>
        <w:pStyle w:val="ThnVnban"/>
        <w:spacing w:line="244" w:lineRule="auto"/>
        <w:rPr>
          <w:rFonts w:ascii="MS Mincho" w:eastAsia="MS Mincho"/>
          <w:lang w:eastAsia="ja-JP"/>
        </w:rPr>
        <w:sectPr w:rsidR="000C7CBF">
          <w:pgSz w:w="11910" w:h="16840"/>
          <w:pgMar w:top="1340" w:right="992" w:bottom="280" w:left="1417" w:header="720" w:footer="720" w:gutter="0"/>
          <w:cols w:space="720"/>
        </w:sectPr>
      </w:pPr>
    </w:p>
    <w:p w14:paraId="57B6E63F" w14:textId="77777777" w:rsidR="000C7CBF" w:rsidRDefault="00EC0C55">
      <w:pPr>
        <w:pStyle w:val="ThnVnban"/>
        <w:spacing w:before="75"/>
        <w:ind w:right="803"/>
        <w:jc w:val="both"/>
      </w:pPr>
      <w:r>
        <w:rPr>
          <w:color w:val="0000FF"/>
        </w:rPr>
        <w:lastRenderedPageBreak/>
        <w:t>Không sửdụng tay cho các công việc có thểđược thực hiện hiệu quảhơn bằng cách sửdụng đồgá lắp, đồđạc cốđịnh hoặc thiết bịvận hành bằng chân</w:t>
      </w:r>
    </w:p>
    <w:p w14:paraId="1EABD56E" w14:textId="77777777" w:rsidR="000C7CBF" w:rsidRDefault="00EC0C55">
      <w:pPr>
        <w:pStyle w:val="ThnVnban"/>
        <w:spacing w:before="103"/>
        <w:jc w:val="both"/>
        <w:rPr>
          <w:rFonts w:ascii="MS Mincho" w:eastAsia="MS Mincho"/>
          <w:lang w:eastAsia="ja-JP"/>
        </w:rPr>
      </w:pPr>
      <w:r>
        <w:rPr>
          <w:rFonts w:ascii="MS Mincho" w:eastAsia="MS Mincho"/>
          <w:color w:val="040404"/>
          <w:spacing w:val="-10"/>
          <w:lang w:eastAsia="ja-JP"/>
        </w:rPr>
        <w:t>イ 工具はできるだけ組み合わせる</w:t>
      </w:r>
    </w:p>
    <w:p w14:paraId="4127AEEF" w14:textId="77777777" w:rsidR="000C7CBF" w:rsidRDefault="00EC0C55">
      <w:pPr>
        <w:pStyle w:val="ThnVnban"/>
        <w:spacing w:before="93"/>
        <w:jc w:val="both"/>
      </w:pPr>
      <w:r>
        <w:rPr>
          <w:color w:val="0000FF"/>
        </w:rPr>
        <w:t>Kết</w:t>
      </w:r>
      <w:r>
        <w:rPr>
          <w:color w:val="0000FF"/>
          <w:spacing w:val="-4"/>
        </w:rPr>
        <w:t xml:space="preserve"> </w:t>
      </w:r>
      <w:r>
        <w:rPr>
          <w:color w:val="0000FF"/>
        </w:rPr>
        <w:t>hợp</w:t>
      </w:r>
      <w:r>
        <w:rPr>
          <w:color w:val="0000FF"/>
          <w:spacing w:val="-3"/>
        </w:rPr>
        <w:t xml:space="preserve"> </w:t>
      </w:r>
      <w:r>
        <w:rPr>
          <w:color w:val="0000FF"/>
        </w:rPr>
        <w:t>các</w:t>
      </w:r>
      <w:r>
        <w:rPr>
          <w:color w:val="0000FF"/>
          <w:spacing w:val="-3"/>
        </w:rPr>
        <w:t xml:space="preserve"> </w:t>
      </w:r>
      <w:r>
        <w:rPr>
          <w:color w:val="0000FF"/>
        </w:rPr>
        <w:t>công</w:t>
      </w:r>
      <w:r>
        <w:rPr>
          <w:color w:val="0000FF"/>
          <w:spacing w:val="-2"/>
        </w:rPr>
        <w:t xml:space="preserve"> </w:t>
      </w:r>
      <w:r>
        <w:rPr>
          <w:color w:val="0000FF"/>
        </w:rPr>
        <w:t>cụcàng</w:t>
      </w:r>
      <w:r>
        <w:rPr>
          <w:color w:val="0000FF"/>
          <w:spacing w:val="-3"/>
        </w:rPr>
        <w:t xml:space="preserve"> </w:t>
      </w:r>
      <w:r>
        <w:rPr>
          <w:color w:val="0000FF"/>
        </w:rPr>
        <w:t>nhiều</w:t>
      </w:r>
      <w:r>
        <w:rPr>
          <w:color w:val="0000FF"/>
          <w:spacing w:val="-3"/>
        </w:rPr>
        <w:t xml:space="preserve"> </w:t>
      </w:r>
      <w:r>
        <w:rPr>
          <w:color w:val="0000FF"/>
        </w:rPr>
        <w:t>càng</w:t>
      </w:r>
      <w:r>
        <w:rPr>
          <w:color w:val="0000FF"/>
          <w:spacing w:val="-2"/>
        </w:rPr>
        <w:t xml:space="preserve"> </w:t>
      </w:r>
      <w:r>
        <w:rPr>
          <w:color w:val="0000FF"/>
          <w:spacing w:val="-4"/>
        </w:rPr>
        <w:t>tốt.</w:t>
      </w:r>
    </w:p>
    <w:p w14:paraId="2A6ED5BA" w14:textId="77777777" w:rsidR="000C7CBF" w:rsidRDefault="00EC0C55">
      <w:pPr>
        <w:pStyle w:val="ThnVnban"/>
        <w:spacing w:before="102" w:line="242" w:lineRule="auto"/>
        <w:ind w:right="800"/>
        <w:jc w:val="both"/>
        <w:rPr>
          <w:rFonts w:ascii="MS Mincho" w:eastAsia="MS Mincho"/>
          <w:lang w:eastAsia="ja-JP"/>
        </w:rPr>
      </w:pPr>
      <w:r>
        <w:rPr>
          <w:rFonts w:ascii="MS Mincho" w:eastAsia="MS Mincho"/>
          <w:color w:val="040404"/>
          <w:spacing w:val="-5"/>
          <w:lang w:eastAsia="ja-JP"/>
        </w:rPr>
        <w:t>ウ 工具や原材料は、できるだけ前置きしなければならないエキーボードを打つときのよ</w:t>
      </w:r>
      <w:r>
        <w:rPr>
          <w:rFonts w:ascii="MS Mincho" w:eastAsia="MS Mincho"/>
          <w:color w:val="040404"/>
          <w:spacing w:val="-2"/>
          <w:lang w:eastAsia="ja-JP"/>
        </w:rPr>
        <w:t>うに、おのおのの指が特定の働きをする場合、おのおのの指の固有能力に応じて作業量</w:t>
      </w:r>
      <w:r>
        <w:rPr>
          <w:rFonts w:ascii="MS Mincho" w:eastAsia="MS Mincho"/>
          <w:color w:val="040404"/>
          <w:lang w:eastAsia="ja-JP"/>
        </w:rPr>
        <w:t>を区分するオレバー、ハンド・ホイール（手回しハンドル）、その他のコントロール装</w:t>
      </w:r>
      <w:r>
        <w:rPr>
          <w:rFonts w:ascii="MS Mincho" w:eastAsia="MS Mincho"/>
          <w:color w:val="040404"/>
          <w:spacing w:val="-2"/>
          <w:lang w:eastAsia="ja-JP"/>
        </w:rPr>
        <w:t>置は、作業者が体の位置を変えることが最も少なくて済み、かつ最大限のスピードで最も容易に操作できる位置に取り付けなければならない</w:t>
      </w:r>
    </w:p>
    <w:p w14:paraId="7909FE4F" w14:textId="77777777" w:rsidR="000C7CBF" w:rsidRDefault="00EC0C55">
      <w:pPr>
        <w:pStyle w:val="ThnVnban"/>
        <w:spacing w:before="93"/>
        <w:ind w:right="801"/>
        <w:jc w:val="both"/>
      </w:pPr>
      <w:r>
        <w:rPr>
          <w:color w:val="040404"/>
        </w:rPr>
        <w:t>Dụng cụ, nguyên liệu phải được đặt ởphía trước càng nhiều càng tốt. Khi mỗi ngón tay thực hiện một nhiệm vụcụthể, chẳng hạn nhưkhi gõbàn phím điện, có những dụng cụ, nguyên liệu cần được đặt ởphía trước nhau. và các bộđiều khiển khác phải được lắp ởvịtrí mà người lao động ít phải</w:t>
      </w:r>
      <w:r>
        <w:rPr>
          <w:color w:val="040404"/>
          <w:spacing w:val="80"/>
        </w:rPr>
        <w:t xml:space="preserve"> </w:t>
      </w:r>
      <w:r>
        <w:rPr>
          <w:color w:val="040404"/>
        </w:rPr>
        <w:t>thay đổi vịtrí cơthểnhất và có thểvận hành dễdàng nhất ởtốc độtối đa.</w:t>
      </w:r>
    </w:p>
    <w:p w14:paraId="0F6E1051" w14:textId="4E86BA12" w:rsidR="000C7CBF" w:rsidRDefault="00EC0C55">
      <w:pPr>
        <w:spacing w:before="58"/>
        <w:ind w:left="383"/>
        <w:jc w:val="both"/>
        <w:rPr>
          <w:b/>
          <w:sz w:val="21"/>
          <w:lang w:eastAsia="ja-JP"/>
        </w:rPr>
      </w:pPr>
      <w:r>
        <w:rPr>
          <w:b/>
          <w:color w:val="040404"/>
          <w:sz w:val="21"/>
          <w:highlight w:val="yellow"/>
          <w:lang w:eastAsia="ja-JP"/>
        </w:rPr>
        <w:t>3</w:t>
      </w:r>
      <w:r w:rsidR="003A268E" w:rsidRPr="003A268E">
        <w:rPr>
          <w:b/>
          <w:color w:val="040404"/>
          <w:sz w:val="21"/>
          <w:highlight w:val="yellow"/>
          <w:lang w:eastAsia="ja-JP"/>
        </w:rPr>
        <w:t>.</w:t>
      </w:r>
      <w:r>
        <w:rPr>
          <w:b/>
          <w:color w:val="040404"/>
          <w:spacing w:val="-11"/>
          <w:sz w:val="21"/>
          <w:highlight w:val="yellow"/>
          <w:lang w:eastAsia="ja-JP"/>
        </w:rPr>
        <w:t xml:space="preserve"> </w:t>
      </w:r>
      <w:r>
        <w:rPr>
          <w:rFonts w:ascii="Microsoft JhengHei" w:eastAsia="Microsoft JhengHei" w:hAnsi="Microsoft JhengHei"/>
          <w:b/>
          <w:color w:val="040404"/>
          <w:spacing w:val="17"/>
          <w:sz w:val="21"/>
          <w:highlight w:val="yellow"/>
          <w:lang w:eastAsia="ja-JP"/>
        </w:rPr>
        <w:t xml:space="preserve">作業改善  </w:t>
      </w:r>
      <w:r>
        <w:rPr>
          <w:b/>
          <w:color w:val="0000FF"/>
          <w:sz w:val="21"/>
          <w:highlight w:val="yellow"/>
          <w:lang w:eastAsia="ja-JP"/>
        </w:rPr>
        <w:t>CẢI</w:t>
      </w:r>
      <w:r>
        <w:rPr>
          <w:b/>
          <w:color w:val="0000FF"/>
          <w:spacing w:val="-4"/>
          <w:sz w:val="21"/>
          <w:highlight w:val="yellow"/>
          <w:lang w:eastAsia="ja-JP"/>
        </w:rPr>
        <w:t xml:space="preserve"> </w:t>
      </w:r>
      <w:r>
        <w:rPr>
          <w:b/>
          <w:color w:val="0000FF"/>
          <w:sz w:val="21"/>
          <w:highlight w:val="yellow"/>
          <w:lang w:eastAsia="ja-JP"/>
        </w:rPr>
        <w:t>TIẾN</w:t>
      </w:r>
      <w:r>
        <w:rPr>
          <w:b/>
          <w:color w:val="0000FF"/>
          <w:spacing w:val="-3"/>
          <w:sz w:val="21"/>
          <w:highlight w:val="yellow"/>
          <w:lang w:eastAsia="ja-JP"/>
        </w:rPr>
        <w:t xml:space="preserve"> </w:t>
      </w:r>
      <w:r>
        <w:rPr>
          <w:b/>
          <w:color w:val="0000FF"/>
          <w:sz w:val="21"/>
          <w:highlight w:val="yellow"/>
          <w:lang w:eastAsia="ja-JP"/>
        </w:rPr>
        <w:t>CÔNG</w:t>
      </w:r>
      <w:r>
        <w:rPr>
          <w:b/>
          <w:color w:val="0000FF"/>
          <w:spacing w:val="-2"/>
          <w:sz w:val="21"/>
          <w:highlight w:val="yellow"/>
          <w:lang w:eastAsia="ja-JP"/>
        </w:rPr>
        <w:t xml:space="preserve"> </w:t>
      </w:r>
      <w:r>
        <w:rPr>
          <w:b/>
          <w:color w:val="0000FF"/>
          <w:spacing w:val="-4"/>
          <w:sz w:val="21"/>
          <w:highlight w:val="yellow"/>
          <w:lang w:eastAsia="ja-JP"/>
        </w:rPr>
        <w:t>VIỆC</w:t>
      </w:r>
    </w:p>
    <w:p w14:paraId="0C74B165" w14:textId="77777777" w:rsidR="000C7CBF" w:rsidRDefault="00EC0C55">
      <w:pPr>
        <w:spacing w:before="7"/>
        <w:ind w:left="383"/>
        <w:jc w:val="both"/>
        <w:rPr>
          <w:b/>
          <w:sz w:val="21"/>
          <w:lang w:eastAsia="ja-JP"/>
        </w:rPr>
      </w:pPr>
      <w:r>
        <w:rPr>
          <w:rFonts w:ascii="Microsoft JhengHei" w:eastAsia="Microsoft JhengHei" w:hAnsi="Microsoft JhengHei"/>
          <w:b/>
          <w:color w:val="040404"/>
          <w:sz w:val="21"/>
          <w:highlight w:val="yellow"/>
          <w:lang w:eastAsia="ja-JP"/>
        </w:rPr>
        <w:t>（</w:t>
      </w:r>
      <w:r>
        <w:rPr>
          <w:b/>
          <w:color w:val="040404"/>
          <w:sz w:val="21"/>
          <w:highlight w:val="yellow"/>
          <w:lang w:eastAsia="ja-JP"/>
        </w:rPr>
        <w:t>1</w:t>
      </w:r>
      <w:r>
        <w:rPr>
          <w:rFonts w:ascii="Microsoft JhengHei" w:eastAsia="Microsoft JhengHei" w:hAnsi="Microsoft JhengHei"/>
          <w:b/>
          <w:color w:val="040404"/>
          <w:sz w:val="21"/>
          <w:highlight w:val="yellow"/>
          <w:lang w:eastAsia="ja-JP"/>
        </w:rPr>
        <w:t>）</w:t>
      </w:r>
      <w:r>
        <w:rPr>
          <w:rFonts w:ascii="Microsoft JhengHei" w:eastAsia="Microsoft JhengHei" w:hAnsi="Microsoft JhengHei"/>
          <w:b/>
          <w:color w:val="040404"/>
          <w:spacing w:val="7"/>
          <w:sz w:val="21"/>
          <w:highlight w:val="yellow"/>
          <w:lang w:eastAsia="ja-JP"/>
        </w:rPr>
        <w:t xml:space="preserve"> 加工作業中のミス  </w:t>
      </w:r>
      <w:r>
        <w:rPr>
          <w:b/>
          <w:color w:val="0000FF"/>
          <w:sz w:val="21"/>
          <w:highlight w:val="yellow"/>
          <w:lang w:eastAsia="ja-JP"/>
        </w:rPr>
        <w:t>SAI</w:t>
      </w:r>
      <w:r>
        <w:rPr>
          <w:b/>
          <w:color w:val="0000FF"/>
          <w:spacing w:val="-4"/>
          <w:sz w:val="21"/>
          <w:highlight w:val="yellow"/>
          <w:lang w:eastAsia="ja-JP"/>
        </w:rPr>
        <w:t xml:space="preserve"> </w:t>
      </w:r>
      <w:r>
        <w:rPr>
          <w:b/>
          <w:color w:val="0000FF"/>
          <w:sz w:val="21"/>
          <w:highlight w:val="yellow"/>
          <w:lang w:eastAsia="ja-JP"/>
        </w:rPr>
        <w:t>SÓT</w:t>
      </w:r>
      <w:r>
        <w:rPr>
          <w:b/>
          <w:color w:val="0000FF"/>
          <w:spacing w:val="-3"/>
          <w:sz w:val="21"/>
          <w:highlight w:val="yellow"/>
          <w:lang w:eastAsia="ja-JP"/>
        </w:rPr>
        <w:t xml:space="preserve"> </w:t>
      </w:r>
      <w:r>
        <w:rPr>
          <w:b/>
          <w:color w:val="0000FF"/>
          <w:sz w:val="21"/>
          <w:highlight w:val="yellow"/>
          <w:lang w:eastAsia="ja-JP"/>
        </w:rPr>
        <w:t>TRONG</w:t>
      </w:r>
      <w:r>
        <w:rPr>
          <w:b/>
          <w:color w:val="0000FF"/>
          <w:spacing w:val="-3"/>
          <w:sz w:val="21"/>
          <w:highlight w:val="yellow"/>
          <w:lang w:eastAsia="ja-JP"/>
        </w:rPr>
        <w:t xml:space="preserve"> </w:t>
      </w:r>
      <w:r>
        <w:rPr>
          <w:b/>
          <w:color w:val="0000FF"/>
          <w:sz w:val="21"/>
          <w:highlight w:val="yellow"/>
          <w:lang w:eastAsia="ja-JP"/>
        </w:rPr>
        <w:t>QUÁ</w:t>
      </w:r>
      <w:r>
        <w:rPr>
          <w:b/>
          <w:color w:val="0000FF"/>
          <w:spacing w:val="-4"/>
          <w:sz w:val="21"/>
          <w:highlight w:val="yellow"/>
          <w:lang w:eastAsia="ja-JP"/>
        </w:rPr>
        <w:t xml:space="preserve"> </w:t>
      </w:r>
      <w:r>
        <w:rPr>
          <w:b/>
          <w:color w:val="0000FF"/>
          <w:sz w:val="21"/>
          <w:highlight w:val="yellow"/>
          <w:lang w:eastAsia="ja-JP"/>
        </w:rPr>
        <w:t>TRÌNH</w:t>
      </w:r>
      <w:r>
        <w:rPr>
          <w:b/>
          <w:color w:val="0000FF"/>
          <w:spacing w:val="-3"/>
          <w:sz w:val="21"/>
          <w:highlight w:val="yellow"/>
          <w:lang w:eastAsia="ja-JP"/>
        </w:rPr>
        <w:t xml:space="preserve"> </w:t>
      </w:r>
      <w:r>
        <w:rPr>
          <w:b/>
          <w:color w:val="0000FF"/>
          <w:sz w:val="21"/>
          <w:highlight w:val="yellow"/>
          <w:lang w:eastAsia="ja-JP"/>
        </w:rPr>
        <w:t>GIA</w:t>
      </w:r>
      <w:r>
        <w:rPr>
          <w:b/>
          <w:color w:val="0000FF"/>
          <w:spacing w:val="-4"/>
          <w:sz w:val="21"/>
          <w:highlight w:val="yellow"/>
          <w:lang w:eastAsia="ja-JP"/>
        </w:rPr>
        <w:t xml:space="preserve"> CÔNG</w:t>
      </w:r>
    </w:p>
    <w:p w14:paraId="73C62B7B" w14:textId="77777777" w:rsidR="000C7CBF" w:rsidRDefault="00EC0C55">
      <w:pPr>
        <w:pStyle w:val="ThnVnban"/>
        <w:spacing w:before="75" w:line="242" w:lineRule="auto"/>
        <w:ind w:right="602" w:firstLine="719"/>
        <w:rPr>
          <w:rFonts w:ascii="MS Mincho" w:eastAsia="MS Mincho"/>
          <w:lang w:eastAsia="ja-JP"/>
        </w:rPr>
      </w:pPr>
      <w:r>
        <w:rPr>
          <w:rFonts w:ascii="MS Mincho" w:eastAsia="MS Mincho"/>
          <w:color w:val="040404"/>
          <w:spacing w:val="-2"/>
          <w:highlight w:val="lightGray"/>
          <w:lang w:eastAsia="ja-JP"/>
        </w:rPr>
        <w:t>加工作業中のミスに</w:t>
      </w:r>
      <w:r>
        <w:rPr>
          <w:rFonts w:ascii="MS Mincho" w:eastAsia="MS Mincho"/>
          <w:color w:val="040404"/>
          <w:spacing w:val="-2"/>
          <w:lang w:eastAsia="ja-JP"/>
        </w:rPr>
        <w:t>はさまざまなものがある。たとえば、ネジ締め作業を考えて</w:t>
      </w:r>
      <w:r>
        <w:rPr>
          <w:rFonts w:ascii="MS Mincho" w:eastAsia="MS Mincho"/>
          <w:color w:val="040404"/>
          <w:spacing w:val="40"/>
          <w:lang w:eastAsia="ja-JP"/>
        </w:rPr>
        <w:t xml:space="preserve"> </w:t>
      </w:r>
      <w:r>
        <w:rPr>
          <w:rFonts w:ascii="MS Mincho" w:eastAsia="MS Mincho"/>
          <w:color w:val="040404"/>
          <w:spacing w:val="-2"/>
          <w:lang w:eastAsia="ja-JP"/>
        </w:rPr>
        <w:t>みると、ネジの種類の取り違え、本締めの忘れ、本数不足、工具の違いによる締めすぎ、ネジの折れや曲がり、工具の他の場所への接触による傷、ネジ自体の取り付け忘れなど多くのミスが考えられる。加工作業でのミスは、不適合品の発生に直接結びつくことが多く、注意を払い作業を遂行していく必要がある。しかしながら、細心の注意を払っても、人間のミスを減らすことはなかなかできない。</w:t>
      </w:r>
    </w:p>
    <w:p w14:paraId="147F0BF1" w14:textId="77777777" w:rsidR="000C7CBF" w:rsidRDefault="00EC0C55">
      <w:pPr>
        <w:pStyle w:val="ThnVnban"/>
        <w:spacing w:before="92"/>
        <w:ind w:right="800"/>
        <w:jc w:val="both"/>
      </w:pPr>
      <w:r>
        <w:rPr>
          <w:color w:val="0000FF"/>
        </w:rPr>
        <w:t>Có</w:t>
      </w:r>
      <w:r>
        <w:rPr>
          <w:color w:val="0000FF"/>
          <w:spacing w:val="-1"/>
        </w:rPr>
        <w:t xml:space="preserve"> </w:t>
      </w:r>
      <w:r>
        <w:rPr>
          <w:color w:val="0000FF"/>
        </w:rPr>
        <w:t>nhiều</w:t>
      </w:r>
      <w:r>
        <w:rPr>
          <w:color w:val="0000FF"/>
          <w:spacing w:val="-1"/>
        </w:rPr>
        <w:t xml:space="preserve"> </w:t>
      </w:r>
      <w:r>
        <w:rPr>
          <w:color w:val="0000FF"/>
        </w:rPr>
        <w:t>loại</w:t>
      </w:r>
      <w:r>
        <w:rPr>
          <w:color w:val="0000FF"/>
          <w:spacing w:val="-2"/>
        </w:rPr>
        <w:t xml:space="preserve"> </w:t>
      </w:r>
      <w:r>
        <w:rPr>
          <w:color w:val="0000FF"/>
        </w:rPr>
        <w:t>lỗi</w:t>
      </w:r>
      <w:r>
        <w:rPr>
          <w:color w:val="0000FF"/>
          <w:spacing w:val="-2"/>
        </w:rPr>
        <w:t xml:space="preserve"> </w:t>
      </w:r>
      <w:r>
        <w:rPr>
          <w:color w:val="0000FF"/>
        </w:rPr>
        <w:t>có</w:t>
      </w:r>
      <w:r>
        <w:rPr>
          <w:color w:val="0000FF"/>
          <w:spacing w:val="-1"/>
        </w:rPr>
        <w:t xml:space="preserve"> </w:t>
      </w:r>
      <w:r>
        <w:rPr>
          <w:color w:val="0000FF"/>
        </w:rPr>
        <w:t>thểmắc phải</w:t>
      </w:r>
      <w:r>
        <w:rPr>
          <w:color w:val="0000FF"/>
          <w:spacing w:val="-2"/>
        </w:rPr>
        <w:t xml:space="preserve"> </w:t>
      </w:r>
      <w:r>
        <w:rPr>
          <w:color w:val="0000FF"/>
        </w:rPr>
        <w:t>trong</w:t>
      </w:r>
      <w:r>
        <w:rPr>
          <w:color w:val="0000FF"/>
          <w:spacing w:val="-1"/>
        </w:rPr>
        <w:t xml:space="preserve"> </w:t>
      </w:r>
      <w:r>
        <w:rPr>
          <w:color w:val="0000FF"/>
        </w:rPr>
        <w:t>quá</w:t>
      </w:r>
      <w:r>
        <w:rPr>
          <w:color w:val="0000FF"/>
          <w:spacing w:val="-1"/>
        </w:rPr>
        <w:t xml:space="preserve"> </w:t>
      </w:r>
      <w:r>
        <w:rPr>
          <w:color w:val="0000FF"/>
        </w:rPr>
        <w:t>trình</w:t>
      </w:r>
      <w:r>
        <w:rPr>
          <w:color w:val="0000FF"/>
          <w:spacing w:val="-1"/>
        </w:rPr>
        <w:t xml:space="preserve"> </w:t>
      </w:r>
      <w:r>
        <w:rPr>
          <w:color w:val="0000FF"/>
        </w:rPr>
        <w:t>gia</w:t>
      </w:r>
      <w:r>
        <w:rPr>
          <w:color w:val="0000FF"/>
          <w:spacing w:val="-1"/>
        </w:rPr>
        <w:t xml:space="preserve"> </w:t>
      </w:r>
      <w:r>
        <w:rPr>
          <w:color w:val="0000FF"/>
        </w:rPr>
        <w:t>công.</w:t>
      </w:r>
      <w:r>
        <w:rPr>
          <w:color w:val="0000FF"/>
          <w:spacing w:val="-1"/>
        </w:rPr>
        <w:t xml:space="preserve"> </w:t>
      </w:r>
      <w:r>
        <w:rPr>
          <w:color w:val="0000FF"/>
        </w:rPr>
        <w:t>Ví</w:t>
      </w:r>
      <w:r>
        <w:rPr>
          <w:color w:val="0000FF"/>
          <w:spacing w:val="-2"/>
        </w:rPr>
        <w:t xml:space="preserve"> </w:t>
      </w:r>
      <w:r>
        <w:rPr>
          <w:color w:val="0000FF"/>
        </w:rPr>
        <w:t>dụ,</w:t>
      </w:r>
      <w:r>
        <w:rPr>
          <w:color w:val="0000FF"/>
          <w:spacing w:val="-1"/>
        </w:rPr>
        <w:t xml:space="preserve"> </w:t>
      </w:r>
      <w:r>
        <w:rPr>
          <w:color w:val="0000FF"/>
        </w:rPr>
        <w:t>nếu</w:t>
      </w:r>
      <w:r>
        <w:rPr>
          <w:color w:val="0000FF"/>
          <w:spacing w:val="-1"/>
        </w:rPr>
        <w:t xml:space="preserve"> </w:t>
      </w:r>
      <w:r>
        <w:rPr>
          <w:color w:val="0000FF"/>
        </w:rPr>
        <w:t>nghĩ</w:t>
      </w:r>
      <w:r>
        <w:rPr>
          <w:color w:val="0000FF"/>
          <w:spacing w:val="-2"/>
        </w:rPr>
        <w:t xml:space="preserve"> </w:t>
      </w:r>
      <w:r>
        <w:rPr>
          <w:color w:val="0000FF"/>
        </w:rPr>
        <w:t>vềcông</w:t>
      </w:r>
      <w:r>
        <w:rPr>
          <w:color w:val="0000FF"/>
          <w:spacing w:val="-1"/>
        </w:rPr>
        <w:t xml:space="preserve"> </w:t>
      </w:r>
      <w:r>
        <w:rPr>
          <w:color w:val="0000FF"/>
        </w:rPr>
        <w:t>việc</w:t>
      </w:r>
      <w:r>
        <w:rPr>
          <w:color w:val="0000FF"/>
          <w:spacing w:val="-1"/>
        </w:rPr>
        <w:t xml:space="preserve"> </w:t>
      </w:r>
      <w:r>
        <w:rPr>
          <w:color w:val="0000FF"/>
        </w:rPr>
        <w:t>siết</w:t>
      </w:r>
      <w:r>
        <w:rPr>
          <w:color w:val="0000FF"/>
          <w:spacing w:val="-2"/>
        </w:rPr>
        <w:t xml:space="preserve"> </w:t>
      </w:r>
      <w:r>
        <w:rPr>
          <w:color w:val="0000FF"/>
        </w:rPr>
        <w:t>vít,</w:t>
      </w:r>
      <w:r>
        <w:rPr>
          <w:color w:val="0000FF"/>
          <w:spacing w:val="-1"/>
        </w:rPr>
        <w:t xml:space="preserve"> </w:t>
      </w:r>
      <w:r>
        <w:rPr>
          <w:color w:val="0000FF"/>
        </w:rPr>
        <w:t>bạn có thểnhầm lẫn các loại vít, quên siết chặt lần cuối, không có đủvít, siết quá mức do sửdụng sai dụng cụ, vít bịgãy hoặc cong, trầy xước do sửdụng sai dụng cụ. dụng cụtiếp xúc với những nơi khác, ốc vít, v.v. Có thểxảy ra nhiều sai sót, chẳng hạn nhưquên lắp đặt thiết bị. Những sai sót trong</w:t>
      </w:r>
      <w:r>
        <w:rPr>
          <w:color w:val="0000FF"/>
          <w:spacing w:val="-1"/>
        </w:rPr>
        <w:t xml:space="preserve"> </w:t>
      </w:r>
      <w:r>
        <w:rPr>
          <w:color w:val="0000FF"/>
        </w:rPr>
        <w:t>quá</w:t>
      </w:r>
      <w:r>
        <w:rPr>
          <w:color w:val="0000FF"/>
          <w:spacing w:val="-1"/>
        </w:rPr>
        <w:t xml:space="preserve"> </w:t>
      </w:r>
      <w:r>
        <w:rPr>
          <w:color w:val="0000FF"/>
        </w:rPr>
        <w:t>trình</w:t>
      </w:r>
      <w:r>
        <w:rPr>
          <w:color w:val="0000FF"/>
          <w:spacing w:val="-1"/>
        </w:rPr>
        <w:t xml:space="preserve"> </w:t>
      </w:r>
      <w:r>
        <w:rPr>
          <w:color w:val="0000FF"/>
        </w:rPr>
        <w:t>gia</w:t>
      </w:r>
      <w:r>
        <w:rPr>
          <w:color w:val="0000FF"/>
          <w:spacing w:val="-1"/>
        </w:rPr>
        <w:t xml:space="preserve"> </w:t>
      </w:r>
      <w:r>
        <w:rPr>
          <w:color w:val="0000FF"/>
        </w:rPr>
        <w:t>công</w:t>
      </w:r>
      <w:r>
        <w:rPr>
          <w:color w:val="0000FF"/>
          <w:spacing w:val="-1"/>
        </w:rPr>
        <w:t xml:space="preserve"> </w:t>
      </w:r>
      <w:r>
        <w:rPr>
          <w:color w:val="0000FF"/>
        </w:rPr>
        <w:t>thường</w:t>
      </w:r>
      <w:r>
        <w:rPr>
          <w:color w:val="0000FF"/>
          <w:spacing w:val="-1"/>
        </w:rPr>
        <w:t xml:space="preserve"> </w:t>
      </w:r>
      <w:r>
        <w:rPr>
          <w:color w:val="0000FF"/>
        </w:rPr>
        <w:t>trực</w:t>
      </w:r>
      <w:r>
        <w:rPr>
          <w:color w:val="0000FF"/>
          <w:spacing w:val="-1"/>
        </w:rPr>
        <w:t xml:space="preserve"> </w:t>
      </w:r>
      <w:r>
        <w:rPr>
          <w:color w:val="0000FF"/>
        </w:rPr>
        <w:t>tiếp</w:t>
      </w:r>
      <w:r>
        <w:rPr>
          <w:color w:val="0000FF"/>
          <w:spacing w:val="-1"/>
        </w:rPr>
        <w:t xml:space="preserve"> </w:t>
      </w:r>
      <w:r>
        <w:rPr>
          <w:color w:val="0000FF"/>
        </w:rPr>
        <w:t>dẫn</w:t>
      </w:r>
      <w:r>
        <w:rPr>
          <w:color w:val="0000FF"/>
          <w:spacing w:val="-1"/>
        </w:rPr>
        <w:t xml:space="preserve"> </w:t>
      </w:r>
      <w:r>
        <w:rPr>
          <w:color w:val="0000FF"/>
        </w:rPr>
        <w:t>đến</w:t>
      </w:r>
      <w:r>
        <w:rPr>
          <w:color w:val="0000FF"/>
          <w:spacing w:val="-1"/>
        </w:rPr>
        <w:t xml:space="preserve"> </w:t>
      </w:r>
      <w:r>
        <w:rPr>
          <w:color w:val="0000FF"/>
        </w:rPr>
        <w:t>sản</w:t>
      </w:r>
      <w:r>
        <w:rPr>
          <w:color w:val="0000FF"/>
          <w:spacing w:val="-1"/>
        </w:rPr>
        <w:t xml:space="preserve"> </w:t>
      </w:r>
      <w:r>
        <w:rPr>
          <w:color w:val="0000FF"/>
        </w:rPr>
        <w:t>phẩm</w:t>
      </w:r>
      <w:r>
        <w:rPr>
          <w:color w:val="0000FF"/>
          <w:spacing w:val="-5"/>
        </w:rPr>
        <w:t xml:space="preserve"> </w:t>
      </w:r>
      <w:r>
        <w:rPr>
          <w:color w:val="0000FF"/>
        </w:rPr>
        <w:t>không</w:t>
      </w:r>
      <w:r>
        <w:rPr>
          <w:color w:val="0000FF"/>
          <w:spacing w:val="-1"/>
        </w:rPr>
        <w:t xml:space="preserve"> </w:t>
      </w:r>
      <w:r>
        <w:rPr>
          <w:color w:val="0000FF"/>
        </w:rPr>
        <w:t>đạt</w:t>
      </w:r>
      <w:r>
        <w:rPr>
          <w:color w:val="0000FF"/>
          <w:spacing w:val="-2"/>
        </w:rPr>
        <w:t xml:space="preserve"> </w:t>
      </w:r>
      <w:r>
        <w:rPr>
          <w:color w:val="0000FF"/>
        </w:rPr>
        <w:t>chất</w:t>
      </w:r>
      <w:r>
        <w:rPr>
          <w:color w:val="0000FF"/>
          <w:spacing w:val="-2"/>
        </w:rPr>
        <w:t xml:space="preserve"> </w:t>
      </w:r>
      <w:r>
        <w:rPr>
          <w:color w:val="0000FF"/>
        </w:rPr>
        <w:t>lượng</w:t>
      </w:r>
      <w:r>
        <w:rPr>
          <w:color w:val="0000FF"/>
          <w:spacing w:val="-1"/>
        </w:rPr>
        <w:t xml:space="preserve"> </w:t>
      </w:r>
      <w:r>
        <w:rPr>
          <w:color w:val="0000FF"/>
        </w:rPr>
        <w:t>nên</w:t>
      </w:r>
      <w:r>
        <w:rPr>
          <w:color w:val="0000FF"/>
          <w:spacing w:val="-4"/>
        </w:rPr>
        <w:t xml:space="preserve"> </w:t>
      </w:r>
      <w:r>
        <w:rPr>
          <w:color w:val="0000FF"/>
        </w:rPr>
        <w:t>cần</w:t>
      </w:r>
      <w:r>
        <w:rPr>
          <w:color w:val="0000FF"/>
          <w:spacing w:val="-1"/>
        </w:rPr>
        <w:t xml:space="preserve"> </w:t>
      </w:r>
      <w:r>
        <w:rPr>
          <w:color w:val="0000FF"/>
        </w:rPr>
        <w:t>phải</w:t>
      </w:r>
      <w:r>
        <w:rPr>
          <w:color w:val="0000FF"/>
          <w:spacing w:val="-2"/>
        </w:rPr>
        <w:t xml:space="preserve"> </w:t>
      </w:r>
      <w:r>
        <w:rPr>
          <w:color w:val="0000FF"/>
        </w:rPr>
        <w:t>chú ý trong công việc. Tuy nhiên, ngay cảkhi được cẩn thận tối đa, cũng khó có thểgiảm thiểu sai sót của con người.</w:t>
      </w:r>
    </w:p>
    <w:p w14:paraId="68F9D292" w14:textId="7B22CF3D" w:rsidR="000C7CBF" w:rsidRDefault="00EC0C55">
      <w:pPr>
        <w:pStyle w:val="ThnVnban"/>
        <w:spacing w:before="103" w:line="242" w:lineRule="auto"/>
        <w:ind w:right="600" w:firstLine="719"/>
        <w:rPr>
          <w:rFonts w:ascii="MS Mincho" w:eastAsia="MS Mincho" w:hAnsi="MS Mincho"/>
          <w:lang w:eastAsia="ja-JP"/>
        </w:rPr>
      </w:pPr>
      <w:r>
        <w:rPr>
          <w:rFonts w:ascii="MS Mincho" w:eastAsia="MS Mincho" w:hAnsi="MS Mincho"/>
          <w:color w:val="040404"/>
          <w:spacing w:val="-3"/>
          <w:lang w:eastAsia="ja-JP"/>
        </w:rPr>
        <w:t>このようなミスを防ぐ</w:t>
      </w:r>
      <w:r>
        <w:rPr>
          <w:rFonts w:ascii="MS Mincho" w:eastAsia="MS Mincho" w:hAnsi="MS Mincho"/>
          <w:color w:val="040404"/>
          <w:spacing w:val="-31"/>
          <w:lang w:eastAsia="ja-JP"/>
        </w:rPr>
        <w:t xml:space="preserve"> </w:t>
      </w:r>
      <w:r>
        <w:rPr>
          <w:color w:val="040404"/>
          <w:lang w:eastAsia="ja-JP"/>
        </w:rPr>
        <w:t xml:space="preserve">1 </w:t>
      </w:r>
      <w:r>
        <w:rPr>
          <w:rFonts w:ascii="MS Mincho" w:eastAsia="MS Mincho" w:hAnsi="MS Mincho"/>
          <w:color w:val="040404"/>
          <w:spacing w:val="-3"/>
          <w:lang w:eastAsia="ja-JP"/>
        </w:rPr>
        <w:t xml:space="preserve">つの方法としてポカよけがある。ポカよけは、ポカを防 </w:t>
      </w:r>
      <w:r>
        <w:rPr>
          <w:rFonts w:ascii="MS Mincho" w:eastAsia="MS Mincho" w:hAnsi="MS Mincho"/>
          <w:color w:val="040404"/>
          <w:lang w:eastAsia="ja-JP"/>
        </w:rPr>
        <w:t>ぐことである。人間がちょっとした気の緩みから犯すミスや過失を防止する、あるいはそれによって引き起こされる不具合を低減するための工夫である。ポカよけはフールプルー</w:t>
      </w:r>
      <w:r>
        <w:rPr>
          <w:rFonts w:ascii="MS Mincho" w:eastAsia="MS Mincho" w:hAnsi="MS Mincho"/>
          <w:color w:val="040404"/>
          <w:spacing w:val="1"/>
          <w:lang w:eastAsia="ja-JP"/>
        </w:rPr>
        <w:t>フとも呼ばれている。ポカミスの原因としては、</w:t>
      </w:r>
      <w:r>
        <w:rPr>
          <w:rFonts w:ascii="Cambria Math" w:eastAsia="Cambria Math" w:hAnsi="Cambria Math"/>
          <w:color w:val="040404"/>
          <w:spacing w:val="-86"/>
          <w:lang w:eastAsia="ja-JP"/>
        </w:rPr>
        <w:t>①</w:t>
      </w:r>
      <w:r>
        <w:rPr>
          <w:rFonts w:ascii="MS Mincho" w:eastAsia="MS Mincho" w:hAnsi="MS Mincho"/>
          <w:color w:val="040404"/>
          <w:spacing w:val="1"/>
          <w:lang w:eastAsia="ja-JP"/>
        </w:rPr>
        <w:t>無意識、他への意識集中、注意散漫、</w:t>
      </w:r>
      <w:r>
        <w:rPr>
          <w:rFonts w:ascii="Cambria Math" w:eastAsia="Cambria Math" w:hAnsi="Cambria Math"/>
          <w:color w:val="040404"/>
          <w:spacing w:val="-88"/>
          <w:lang w:eastAsia="ja-JP"/>
        </w:rPr>
        <w:t>②</w:t>
      </w:r>
      <w:r>
        <w:rPr>
          <w:rFonts w:ascii="MS Mincho" w:eastAsia="MS Mincho" w:hAnsi="MS Mincho"/>
          <w:color w:val="040404"/>
          <w:spacing w:val="-1"/>
          <w:lang w:eastAsia="ja-JP"/>
        </w:rPr>
        <w:t>思い込み、技術上のうぬぼれ、先入観、体調不良、疲労、経験不足、教育不足、</w:t>
      </w:r>
      <w:r w:rsidR="00926600">
        <w:rPr>
          <w:rFonts w:ascii="MS Mincho" w:eastAsia="MS Mincho" w:hAnsi="MS Mincho"/>
          <w:color w:val="040404"/>
          <w:spacing w:val="-1"/>
          <w:lang w:eastAsia="ja-JP"/>
        </w:rPr>
        <w:ruby>
          <w:rubyPr>
            <w:rubyAlign w:val="distributeSpace"/>
            <w:hps w:val="10"/>
            <w:hpsRaise w:val="18"/>
            <w:hpsBaseText w:val="21"/>
            <w:lid w:val="ja-JP"/>
          </w:rubyPr>
          <w:rt>
            <w:r w:rsidR="00926600" w:rsidRPr="00926600">
              <w:rPr>
                <w:rFonts w:ascii="MS Mincho" w:eastAsia="MS Mincho" w:hAnsi="MS Mincho"/>
                <w:color w:val="040404"/>
                <w:spacing w:val="-1"/>
                <w:sz w:val="10"/>
                <w:lang w:eastAsia="ja-JP"/>
              </w:rPr>
              <w:t>きりつ</w:t>
            </w:r>
          </w:rt>
          <w:rubyBase>
            <w:r w:rsidR="00926600">
              <w:rPr>
                <w:rFonts w:ascii="MS Mincho" w:eastAsia="MS Mincho" w:hAnsi="MS Mincho"/>
                <w:color w:val="040404"/>
                <w:spacing w:val="-1"/>
                <w:lang w:eastAsia="ja-JP"/>
              </w:rPr>
              <w:t>規律</w:t>
            </w:r>
          </w:rubyBase>
        </w:ruby>
      </w:r>
      <w:r>
        <w:rPr>
          <w:rFonts w:ascii="MS Mincho" w:eastAsia="MS Mincho" w:hAnsi="MS Mincho"/>
          <w:color w:val="040404"/>
          <w:spacing w:val="-1"/>
          <w:lang w:eastAsia="ja-JP"/>
        </w:rPr>
        <w:t>、</w:t>
      </w:r>
      <w:r>
        <w:rPr>
          <w:rFonts w:ascii="MS Mincho" w:eastAsia="MS Mincho" w:hAnsi="MS Mincho"/>
          <w:color w:val="040404"/>
          <w:spacing w:val="-3"/>
          <w:lang w:eastAsia="ja-JP"/>
        </w:rPr>
        <w:t>標準作業の不遵守、</w:t>
      </w:r>
      <w:r w:rsidR="00926600">
        <w:rPr>
          <w:rFonts w:ascii="MS Mincho" w:eastAsia="MS Mincho" w:hAnsi="MS Mincho"/>
          <w:color w:val="040404"/>
          <w:spacing w:val="-3"/>
          <w:lang w:eastAsia="ja-JP"/>
        </w:rPr>
        <w:ruby>
          <w:rubyPr>
            <w:rubyAlign w:val="distributeSpace"/>
            <w:hps w:val="10"/>
            <w:hpsRaise w:val="18"/>
            <w:hpsBaseText w:val="21"/>
            <w:lid w:val="ja-JP"/>
          </w:rubyPr>
          <w:rt>
            <w:r w:rsidR="00926600" w:rsidRPr="00926600">
              <w:rPr>
                <w:rFonts w:ascii="MS Mincho" w:eastAsia="MS Mincho" w:hAnsi="MS Mincho"/>
                <w:color w:val="040404"/>
                <w:spacing w:val="-3"/>
                <w:sz w:val="10"/>
                <w:lang w:eastAsia="ja-JP"/>
              </w:rPr>
              <w:t>がいらん</w:t>
            </w:r>
          </w:rt>
          <w:rubyBase>
            <w:r w:rsidR="00926600">
              <w:rPr>
                <w:rFonts w:ascii="MS Mincho" w:eastAsia="MS Mincho" w:hAnsi="MS Mincho"/>
                <w:color w:val="040404"/>
                <w:spacing w:val="-3"/>
                <w:lang w:eastAsia="ja-JP"/>
              </w:rPr>
              <w:t>外乱</w:t>
            </w:r>
          </w:rubyBase>
        </w:ruby>
      </w:r>
      <w:r>
        <w:rPr>
          <w:rFonts w:ascii="MS Mincho" w:eastAsia="MS Mincho" w:hAnsi="MS Mincho"/>
          <w:color w:val="040404"/>
          <w:spacing w:val="-3"/>
          <w:lang w:eastAsia="ja-JP"/>
        </w:rPr>
        <w:t>、心の悩み、家庭の問題などがある。</w:t>
      </w:r>
    </w:p>
    <w:p w14:paraId="531029D1" w14:textId="77777777" w:rsidR="000C7CBF" w:rsidRDefault="00EC0C55">
      <w:pPr>
        <w:pStyle w:val="ThnVnban"/>
        <w:spacing w:before="93"/>
        <w:ind w:right="800"/>
        <w:jc w:val="both"/>
      </w:pPr>
      <w:r>
        <w:rPr>
          <w:color w:val="0000FF"/>
        </w:rPr>
        <w:t>Phòng tránh lỗi là một cách đểngăn chặn những sai lầm nhưvậy. Phòng tránh lỗi có nghĩa là ngăn chặn lỗi có thểxảy ra. Đây là một thiết bịđược thiết kếđểngăn chặn những sai sót mà con người mắc phải do sựlỏng lẻo nhẹhoặc đểgiảm bớt những vấn đềdo chúng gây ra. phòng tránh lỗi còn được gọi là hệthống gắn thiết bịan toàn . Nguyên nhân của những sai lầm bất cẩn là (1) vô ý thức, tập trung vào việc khác, mất tập trung, (2) giảđịnh, tựphụvềkỹthuật, định kiến, thểchất kém, mệt mỏi, thiếu kinh nghiệm, thiếu học vấn, kỷluật, không tuân thủtiêu chuẩn công việc. , rối loạn, vấn đềtâm thần, vấn đềgia đình, v.v.</w:t>
      </w:r>
    </w:p>
    <w:p w14:paraId="2E211DA7" w14:textId="54B78E1D" w:rsidR="000C7CBF" w:rsidRDefault="00EC0C55">
      <w:pPr>
        <w:pStyle w:val="ThnVnban"/>
        <w:spacing w:before="103" w:line="242" w:lineRule="auto"/>
        <w:ind w:right="802" w:firstLine="719"/>
        <w:jc w:val="both"/>
        <w:rPr>
          <w:rFonts w:ascii="MS Mincho" w:eastAsia="MS Mincho"/>
          <w:lang w:eastAsia="ja-JP"/>
        </w:rPr>
      </w:pPr>
      <w:r>
        <w:rPr>
          <w:rFonts w:ascii="MS Mincho" w:eastAsia="MS Mincho"/>
          <w:color w:val="040404"/>
          <w:spacing w:val="-2"/>
          <w:lang w:eastAsia="ja-JP"/>
        </w:rPr>
        <w:t>ポカよけの方式として、</w:t>
      </w:r>
      <w:r w:rsidR="00A46D4D">
        <w:rPr>
          <w:rFonts w:ascii="MS Mincho" w:eastAsia="MS Mincho"/>
          <w:color w:val="040404"/>
          <w:spacing w:val="-2"/>
          <w:lang w:eastAsia="ja-JP"/>
        </w:rPr>
        <w:ruby>
          <w:rubyPr>
            <w:rubyAlign w:val="distributeSpace"/>
            <w:hps w:val="10"/>
            <w:hpsRaise w:val="18"/>
            <w:hpsBaseText w:val="21"/>
            <w:lid w:val="ja-JP"/>
          </w:rubyPr>
          <w:rt>
            <w:r w:rsidR="00A46D4D" w:rsidRPr="00A46D4D">
              <w:rPr>
                <w:rFonts w:ascii="MS Mincho" w:eastAsia="MS Mincho" w:hAnsi="MS Mincho" w:hint="eastAsia"/>
                <w:color w:val="040404"/>
                <w:spacing w:val="-2"/>
                <w:sz w:val="10"/>
                <w:lang w:eastAsia="ja-JP"/>
              </w:rPr>
              <w:t>きせい</w:t>
            </w:r>
          </w:rt>
          <w:rubyBase>
            <w:r w:rsidR="00A46D4D">
              <w:rPr>
                <w:rFonts w:ascii="MS Mincho" w:eastAsia="MS Mincho" w:hint="eastAsia"/>
                <w:color w:val="040404"/>
                <w:spacing w:val="-2"/>
                <w:lang w:eastAsia="ja-JP"/>
              </w:rPr>
              <w:t>規制</w:t>
            </w:r>
          </w:rubyBase>
        </w:ruby>
      </w:r>
      <w:r>
        <w:rPr>
          <w:rFonts w:ascii="MS Mincho" w:eastAsia="MS Mincho"/>
          <w:color w:val="040404"/>
          <w:spacing w:val="-2"/>
          <w:lang w:eastAsia="ja-JP"/>
        </w:rPr>
        <w:t>機能による分類と、設定機能による分類がある。規制機能には、規制式と注意式がある。規制式は、異常が発生した場合、機械を停止するとか、クランプが解除されないというようにして作業の進行を停止させてしまい、連続して不適合品の発生を防止する方法である。注意式は、異常が発生したとき、作業者へ情報を音や光で知らせる方法である。この方法では、作業者が異常情報に気がつかないと異常の発生が止まらない。</w:t>
      </w:r>
    </w:p>
    <w:p w14:paraId="477B6AA1" w14:textId="77777777" w:rsidR="000C7CBF" w:rsidRDefault="00EC0C55">
      <w:pPr>
        <w:pStyle w:val="ThnVnban"/>
        <w:spacing w:before="92"/>
        <w:ind w:right="801"/>
        <w:jc w:val="both"/>
      </w:pPr>
      <w:r>
        <w:rPr>
          <w:color w:val="0000FF"/>
        </w:rPr>
        <w:t>Có hai loại phương pháp phòng tránh lỗi thường gặp : phân loại theo chức năng điều chỉnh và</w:t>
      </w:r>
      <w:r>
        <w:rPr>
          <w:color w:val="0000FF"/>
          <w:spacing w:val="40"/>
        </w:rPr>
        <w:t xml:space="preserve"> </w:t>
      </w:r>
      <w:r>
        <w:rPr>
          <w:color w:val="0000FF"/>
        </w:rPr>
        <w:t>phân</w:t>
      </w:r>
      <w:r>
        <w:rPr>
          <w:color w:val="0000FF"/>
          <w:spacing w:val="2"/>
        </w:rPr>
        <w:t xml:space="preserve"> </w:t>
      </w:r>
      <w:r>
        <w:rPr>
          <w:color w:val="0000FF"/>
        </w:rPr>
        <w:t>loại</w:t>
      </w:r>
      <w:r>
        <w:rPr>
          <w:color w:val="0000FF"/>
          <w:spacing w:val="5"/>
        </w:rPr>
        <w:t xml:space="preserve"> </w:t>
      </w:r>
      <w:r>
        <w:rPr>
          <w:color w:val="0000FF"/>
        </w:rPr>
        <w:t>theo</w:t>
      </w:r>
      <w:r>
        <w:rPr>
          <w:color w:val="0000FF"/>
          <w:spacing w:val="2"/>
        </w:rPr>
        <w:t xml:space="preserve"> </w:t>
      </w:r>
      <w:r>
        <w:rPr>
          <w:color w:val="0000FF"/>
        </w:rPr>
        <w:t>chức</w:t>
      </w:r>
      <w:r>
        <w:rPr>
          <w:color w:val="0000FF"/>
          <w:spacing w:val="2"/>
        </w:rPr>
        <w:t xml:space="preserve"> </w:t>
      </w:r>
      <w:r>
        <w:rPr>
          <w:color w:val="0000FF"/>
        </w:rPr>
        <w:t>năng</w:t>
      </w:r>
      <w:r>
        <w:rPr>
          <w:color w:val="0000FF"/>
          <w:spacing w:val="2"/>
        </w:rPr>
        <w:t xml:space="preserve"> </w:t>
      </w:r>
      <w:r>
        <w:rPr>
          <w:color w:val="0000FF"/>
        </w:rPr>
        <w:t>cài</w:t>
      </w:r>
      <w:r>
        <w:rPr>
          <w:color w:val="0000FF"/>
          <w:spacing w:val="1"/>
        </w:rPr>
        <w:t xml:space="preserve"> </w:t>
      </w:r>
      <w:r>
        <w:rPr>
          <w:color w:val="0000FF"/>
        </w:rPr>
        <w:t>đặt.</w:t>
      </w:r>
      <w:r>
        <w:rPr>
          <w:color w:val="0000FF"/>
          <w:spacing w:val="2"/>
        </w:rPr>
        <w:t xml:space="preserve"> </w:t>
      </w:r>
      <w:r>
        <w:rPr>
          <w:color w:val="0000FF"/>
        </w:rPr>
        <w:t>Chức</w:t>
      </w:r>
      <w:r>
        <w:rPr>
          <w:color w:val="0000FF"/>
          <w:spacing w:val="2"/>
        </w:rPr>
        <w:t xml:space="preserve"> </w:t>
      </w:r>
      <w:r>
        <w:rPr>
          <w:color w:val="0000FF"/>
        </w:rPr>
        <w:t>năng</w:t>
      </w:r>
      <w:r>
        <w:rPr>
          <w:color w:val="0000FF"/>
          <w:spacing w:val="2"/>
        </w:rPr>
        <w:t xml:space="preserve"> </w:t>
      </w:r>
      <w:r>
        <w:rPr>
          <w:color w:val="0000FF"/>
        </w:rPr>
        <w:t>điều</w:t>
      </w:r>
      <w:r>
        <w:rPr>
          <w:color w:val="0000FF"/>
          <w:spacing w:val="2"/>
        </w:rPr>
        <w:t xml:space="preserve"> </w:t>
      </w:r>
      <w:r>
        <w:rPr>
          <w:color w:val="0000FF"/>
        </w:rPr>
        <w:t>chỉnh</w:t>
      </w:r>
      <w:r>
        <w:rPr>
          <w:color w:val="0000FF"/>
          <w:spacing w:val="2"/>
        </w:rPr>
        <w:t xml:space="preserve"> </w:t>
      </w:r>
      <w:r>
        <w:rPr>
          <w:color w:val="0000FF"/>
        </w:rPr>
        <w:t>bao</w:t>
      </w:r>
      <w:r>
        <w:rPr>
          <w:color w:val="0000FF"/>
          <w:spacing w:val="5"/>
        </w:rPr>
        <w:t xml:space="preserve"> </w:t>
      </w:r>
      <w:r>
        <w:rPr>
          <w:color w:val="0000FF"/>
        </w:rPr>
        <w:t>gồm</w:t>
      </w:r>
      <w:r>
        <w:rPr>
          <w:color w:val="0000FF"/>
          <w:spacing w:val="1"/>
        </w:rPr>
        <w:t xml:space="preserve"> </w:t>
      </w:r>
      <w:r>
        <w:rPr>
          <w:color w:val="0000FF"/>
        </w:rPr>
        <w:t>loại</w:t>
      </w:r>
      <w:r>
        <w:rPr>
          <w:color w:val="0000FF"/>
          <w:spacing w:val="4"/>
        </w:rPr>
        <w:t xml:space="preserve"> </w:t>
      </w:r>
      <w:r>
        <w:rPr>
          <w:color w:val="0000FF"/>
        </w:rPr>
        <w:t>quy</w:t>
      </w:r>
      <w:r>
        <w:rPr>
          <w:color w:val="0000FF"/>
          <w:spacing w:val="1"/>
        </w:rPr>
        <w:t xml:space="preserve"> </w:t>
      </w:r>
      <w:r>
        <w:rPr>
          <w:color w:val="0000FF"/>
        </w:rPr>
        <w:t>định</w:t>
      </w:r>
      <w:r>
        <w:rPr>
          <w:color w:val="0000FF"/>
          <w:spacing w:val="5"/>
        </w:rPr>
        <w:t xml:space="preserve"> </w:t>
      </w:r>
      <w:r>
        <w:rPr>
          <w:color w:val="0000FF"/>
        </w:rPr>
        <w:t>và</w:t>
      </w:r>
      <w:r>
        <w:rPr>
          <w:color w:val="0000FF"/>
          <w:spacing w:val="5"/>
        </w:rPr>
        <w:t xml:space="preserve"> </w:t>
      </w:r>
      <w:r>
        <w:rPr>
          <w:color w:val="0000FF"/>
        </w:rPr>
        <w:t>loại</w:t>
      </w:r>
      <w:r>
        <w:rPr>
          <w:color w:val="0000FF"/>
          <w:spacing w:val="4"/>
        </w:rPr>
        <w:t xml:space="preserve"> </w:t>
      </w:r>
      <w:r>
        <w:rPr>
          <w:color w:val="0000FF"/>
        </w:rPr>
        <w:t>thận</w:t>
      </w:r>
      <w:r>
        <w:rPr>
          <w:color w:val="0000FF"/>
          <w:spacing w:val="5"/>
        </w:rPr>
        <w:t xml:space="preserve"> </w:t>
      </w:r>
      <w:r>
        <w:rPr>
          <w:color w:val="0000FF"/>
          <w:spacing w:val="-2"/>
        </w:rPr>
        <w:t>trọng.</w:t>
      </w:r>
    </w:p>
    <w:p w14:paraId="64B68FF5" w14:textId="77777777" w:rsidR="000C7CBF" w:rsidRDefault="000C7CBF">
      <w:pPr>
        <w:pStyle w:val="ThnVnban"/>
        <w:jc w:val="both"/>
        <w:sectPr w:rsidR="000C7CBF">
          <w:pgSz w:w="11910" w:h="16840"/>
          <w:pgMar w:top="1340" w:right="992" w:bottom="280" w:left="1417" w:header="720" w:footer="720" w:gutter="0"/>
          <w:cols w:space="720"/>
        </w:sectPr>
      </w:pPr>
    </w:p>
    <w:p w14:paraId="4ABD924E" w14:textId="77777777" w:rsidR="000C7CBF" w:rsidRDefault="00EC0C55">
      <w:pPr>
        <w:pStyle w:val="ThnVnban"/>
        <w:spacing w:before="75"/>
        <w:ind w:right="751"/>
        <w:jc w:val="both"/>
      </w:pPr>
      <w:r>
        <w:rPr>
          <w:color w:val="0000FF"/>
        </w:rPr>
        <w:lastRenderedPageBreak/>
        <w:t>Phương pháp điều chỉnh là phương pháp dừng tiến độcông việc bằng cách dừng máy hoặc không nhảkẹp</w:t>
      </w:r>
      <w:r>
        <w:rPr>
          <w:color w:val="0000FF"/>
          <w:spacing w:val="-1"/>
        </w:rPr>
        <w:t xml:space="preserve"> </w:t>
      </w:r>
      <w:r>
        <w:rPr>
          <w:color w:val="0000FF"/>
        </w:rPr>
        <w:t>khi</w:t>
      </w:r>
      <w:r>
        <w:rPr>
          <w:color w:val="0000FF"/>
          <w:spacing w:val="-2"/>
        </w:rPr>
        <w:t xml:space="preserve"> </w:t>
      </w:r>
      <w:r>
        <w:rPr>
          <w:color w:val="0000FF"/>
        </w:rPr>
        <w:t>xảy</w:t>
      </w:r>
      <w:r>
        <w:rPr>
          <w:color w:val="0000FF"/>
          <w:spacing w:val="-4"/>
        </w:rPr>
        <w:t xml:space="preserve"> </w:t>
      </w:r>
      <w:r>
        <w:rPr>
          <w:color w:val="0000FF"/>
        </w:rPr>
        <w:t>ra sựbất thường, từđó ngăn</w:t>
      </w:r>
      <w:r>
        <w:rPr>
          <w:color w:val="0000FF"/>
          <w:spacing w:val="-1"/>
        </w:rPr>
        <w:t xml:space="preserve"> </w:t>
      </w:r>
      <w:r>
        <w:rPr>
          <w:color w:val="0000FF"/>
        </w:rPr>
        <w:t>cản việc sản</w:t>
      </w:r>
      <w:r>
        <w:rPr>
          <w:color w:val="0000FF"/>
          <w:spacing w:val="-1"/>
        </w:rPr>
        <w:t xml:space="preserve"> </w:t>
      </w:r>
      <w:r>
        <w:rPr>
          <w:color w:val="0000FF"/>
        </w:rPr>
        <w:t>xuất liên tục các sản</w:t>
      </w:r>
      <w:r>
        <w:rPr>
          <w:color w:val="0000FF"/>
          <w:spacing w:val="-1"/>
        </w:rPr>
        <w:t xml:space="preserve"> </w:t>
      </w:r>
      <w:r>
        <w:rPr>
          <w:color w:val="0000FF"/>
        </w:rPr>
        <w:t>phẩm</w:t>
      </w:r>
      <w:r>
        <w:rPr>
          <w:color w:val="0000FF"/>
          <w:spacing w:val="-3"/>
        </w:rPr>
        <w:t xml:space="preserve"> </w:t>
      </w:r>
      <w:r>
        <w:rPr>
          <w:color w:val="0000FF"/>
        </w:rPr>
        <w:t>không phù</w:t>
      </w:r>
      <w:r>
        <w:rPr>
          <w:color w:val="0000FF"/>
          <w:spacing w:val="-1"/>
        </w:rPr>
        <w:t xml:space="preserve"> </w:t>
      </w:r>
      <w:r>
        <w:rPr>
          <w:color w:val="0000FF"/>
        </w:rPr>
        <w:t>hợp. Phương pháp cảnh báo là phương pháp thông báo thông tin cho người vận hành bằng âm thanh hoặc</w:t>
      </w:r>
      <w:r>
        <w:rPr>
          <w:color w:val="0000FF"/>
          <w:spacing w:val="18"/>
        </w:rPr>
        <w:t xml:space="preserve"> </w:t>
      </w:r>
      <w:r>
        <w:rPr>
          <w:color w:val="0000FF"/>
        </w:rPr>
        <w:t>ánh</w:t>
      </w:r>
      <w:r>
        <w:rPr>
          <w:color w:val="0000FF"/>
          <w:spacing w:val="18"/>
        </w:rPr>
        <w:t xml:space="preserve"> </w:t>
      </w:r>
      <w:r>
        <w:rPr>
          <w:color w:val="0000FF"/>
        </w:rPr>
        <w:t>sáng</w:t>
      </w:r>
      <w:r>
        <w:rPr>
          <w:color w:val="0000FF"/>
          <w:spacing w:val="18"/>
        </w:rPr>
        <w:t xml:space="preserve"> </w:t>
      </w:r>
      <w:r>
        <w:rPr>
          <w:color w:val="0000FF"/>
        </w:rPr>
        <w:t>khi có</w:t>
      </w:r>
      <w:r>
        <w:rPr>
          <w:color w:val="0000FF"/>
          <w:spacing w:val="18"/>
        </w:rPr>
        <w:t xml:space="preserve"> </w:t>
      </w:r>
      <w:r>
        <w:rPr>
          <w:color w:val="0000FF"/>
        </w:rPr>
        <w:t>hiện</w:t>
      </w:r>
      <w:r>
        <w:rPr>
          <w:color w:val="0000FF"/>
          <w:spacing w:val="18"/>
        </w:rPr>
        <w:t xml:space="preserve"> </w:t>
      </w:r>
      <w:r>
        <w:rPr>
          <w:color w:val="0000FF"/>
        </w:rPr>
        <w:t>tượng</w:t>
      </w:r>
      <w:r>
        <w:rPr>
          <w:color w:val="0000FF"/>
          <w:spacing w:val="18"/>
        </w:rPr>
        <w:t xml:space="preserve"> </w:t>
      </w:r>
      <w:r>
        <w:rPr>
          <w:color w:val="0000FF"/>
        </w:rPr>
        <w:t>bất thường</w:t>
      </w:r>
      <w:r>
        <w:rPr>
          <w:color w:val="0000FF"/>
          <w:spacing w:val="18"/>
        </w:rPr>
        <w:t xml:space="preserve"> </w:t>
      </w:r>
      <w:r>
        <w:rPr>
          <w:color w:val="0000FF"/>
        </w:rPr>
        <w:t>xảy ra.</w:t>
      </w:r>
      <w:r>
        <w:rPr>
          <w:color w:val="0000FF"/>
          <w:spacing w:val="18"/>
        </w:rPr>
        <w:t xml:space="preserve"> </w:t>
      </w:r>
      <w:r>
        <w:rPr>
          <w:color w:val="0000FF"/>
        </w:rPr>
        <w:t>Trong</w:t>
      </w:r>
      <w:r>
        <w:rPr>
          <w:color w:val="0000FF"/>
          <w:spacing w:val="18"/>
        </w:rPr>
        <w:t xml:space="preserve"> </w:t>
      </w:r>
      <w:r>
        <w:rPr>
          <w:color w:val="0000FF"/>
        </w:rPr>
        <w:t>phương</w:t>
      </w:r>
      <w:r>
        <w:rPr>
          <w:color w:val="0000FF"/>
          <w:spacing w:val="18"/>
        </w:rPr>
        <w:t xml:space="preserve"> </w:t>
      </w:r>
      <w:r>
        <w:rPr>
          <w:color w:val="0000FF"/>
        </w:rPr>
        <w:t>pháp</w:t>
      </w:r>
      <w:r>
        <w:rPr>
          <w:color w:val="0000FF"/>
          <w:spacing w:val="18"/>
        </w:rPr>
        <w:t xml:space="preserve"> </w:t>
      </w:r>
      <w:r>
        <w:rPr>
          <w:color w:val="0000FF"/>
        </w:rPr>
        <w:t>này,</w:t>
      </w:r>
      <w:r>
        <w:rPr>
          <w:color w:val="0000FF"/>
          <w:spacing w:val="18"/>
        </w:rPr>
        <w:t xml:space="preserve"> </w:t>
      </w:r>
      <w:r>
        <w:rPr>
          <w:color w:val="0000FF"/>
        </w:rPr>
        <w:t>việc</w:t>
      </w:r>
      <w:r>
        <w:rPr>
          <w:color w:val="0000FF"/>
          <w:spacing w:val="21"/>
        </w:rPr>
        <w:t xml:space="preserve"> </w:t>
      </w:r>
      <w:r>
        <w:rPr>
          <w:color w:val="0000FF"/>
        </w:rPr>
        <w:t>xuất hiện</w:t>
      </w:r>
      <w:r>
        <w:rPr>
          <w:color w:val="0000FF"/>
          <w:spacing w:val="18"/>
        </w:rPr>
        <w:t xml:space="preserve"> </w:t>
      </w:r>
      <w:r>
        <w:rPr>
          <w:color w:val="0000FF"/>
        </w:rPr>
        <w:t>các bất thường sẽ không dừng lại trừkhi người vận hành nhận thấy thông tin bất thường.</w:t>
      </w:r>
    </w:p>
    <w:p w14:paraId="65A28E2E" w14:textId="77777777" w:rsidR="000C7CBF" w:rsidRDefault="00EC0C55">
      <w:pPr>
        <w:pStyle w:val="ThnVnban"/>
        <w:spacing w:before="104" w:line="242" w:lineRule="auto"/>
        <w:ind w:right="602" w:firstLine="719"/>
        <w:rPr>
          <w:rFonts w:ascii="MS Mincho" w:eastAsia="MS Mincho"/>
          <w:lang w:eastAsia="ja-JP"/>
        </w:rPr>
      </w:pPr>
      <w:r>
        <w:rPr>
          <w:rFonts w:ascii="MS Mincho" w:eastAsia="MS Mincho"/>
          <w:color w:val="040404"/>
          <w:spacing w:val="-2"/>
          <w:highlight w:val="lightGray"/>
          <w:lang w:eastAsia="ja-JP"/>
        </w:rPr>
        <w:t>設定機能</w:t>
      </w:r>
      <w:r>
        <w:rPr>
          <w:rFonts w:ascii="MS Mincho" w:eastAsia="MS Mincho"/>
          <w:color w:val="040404"/>
          <w:spacing w:val="-2"/>
          <w:lang w:eastAsia="ja-JP"/>
        </w:rPr>
        <w:t>は、接触式、定数式、動作のステップ式に分類される。接触式は、形状</w:t>
      </w:r>
      <w:r>
        <w:rPr>
          <w:rFonts w:ascii="MS Mincho" w:eastAsia="MS Mincho"/>
          <w:color w:val="040404"/>
          <w:spacing w:val="40"/>
          <w:lang w:eastAsia="ja-JP"/>
        </w:rPr>
        <w:t xml:space="preserve"> </w:t>
      </w:r>
      <w:r>
        <w:rPr>
          <w:rFonts w:ascii="MS Mincho" w:eastAsia="MS Mincho"/>
          <w:color w:val="040404"/>
          <w:spacing w:val="-2"/>
          <w:lang w:eastAsia="ja-JP"/>
        </w:rPr>
        <w:t>の違いや大きさの違いにより、検知装置に接触するか否かにより異常を発見する方法である。定数式は、ネジ締め作業のように同じ動作を何回か繰り返す場合に、規定の回数の動作を行わなかったことを検知して異常を発見する方法である。動作のステップ式は、一定の動作で作業を行うはずのところ、その標準動作が行われないことを検知して異常を発見する方法である。</w:t>
      </w:r>
    </w:p>
    <w:p w14:paraId="28355E5E" w14:textId="77777777" w:rsidR="000C7CBF" w:rsidRDefault="000C7CBF">
      <w:pPr>
        <w:pStyle w:val="ThnVnban"/>
        <w:spacing w:before="73"/>
        <w:ind w:left="0"/>
        <w:rPr>
          <w:rFonts w:ascii="MS Mincho"/>
          <w:lang w:eastAsia="ja-JP"/>
        </w:rPr>
      </w:pPr>
    </w:p>
    <w:p w14:paraId="227205F4" w14:textId="77777777" w:rsidR="000C7CBF" w:rsidRDefault="00EC0C55">
      <w:pPr>
        <w:pStyle w:val="oancuaDanhsach"/>
        <w:numPr>
          <w:ilvl w:val="0"/>
          <w:numId w:val="175"/>
        </w:numPr>
        <w:tabs>
          <w:tab w:val="left" w:pos="627"/>
        </w:tabs>
        <w:ind w:left="627" w:hanging="244"/>
        <w:rPr>
          <w:sz w:val="19"/>
        </w:rPr>
      </w:pPr>
      <w:r>
        <w:rPr>
          <w:rFonts w:ascii="SimSun" w:eastAsia="SimSun" w:hint="eastAsia"/>
          <w:color w:val="000000"/>
          <w:spacing w:val="-4"/>
          <w:sz w:val="21"/>
          <w:highlight w:val="yellow"/>
        </w:rPr>
        <w:t>検査作業のミス</w:t>
      </w:r>
    </w:p>
    <w:p w14:paraId="0B5B3843" w14:textId="77777777" w:rsidR="000C7CBF" w:rsidRDefault="00EC0C55">
      <w:pPr>
        <w:pStyle w:val="ThnVnban"/>
        <w:spacing w:before="3" w:line="242" w:lineRule="auto"/>
        <w:ind w:right="591" w:firstLine="719"/>
        <w:rPr>
          <w:rFonts w:ascii="SimSun" w:eastAsia="SimSun" w:hAnsi="SimSun"/>
          <w:lang w:eastAsia="ja-JP"/>
        </w:rPr>
      </w:pPr>
      <w:r>
        <w:rPr>
          <w:rFonts w:ascii="SimSun" w:eastAsia="SimSun" w:hAnsi="SimSun" w:hint="eastAsia"/>
          <w:spacing w:val="-2"/>
          <w:lang w:eastAsia="ja-JP"/>
        </w:rPr>
        <w:t>検査におけるミスとして、第一種の誤りと第二種の誤りがある。第一種の誤りは、適合品であるにもかかわらず不適合品としてしまう誤りで、生産者危険とも呼ばれる。</w:t>
      </w:r>
      <w:r>
        <w:rPr>
          <w:rFonts w:ascii="SimSun" w:eastAsia="SimSun" w:hAnsi="SimSun" w:hint="eastAsia"/>
          <w:spacing w:val="40"/>
          <w:lang w:eastAsia="ja-JP"/>
        </w:rPr>
        <w:t xml:space="preserve">  </w:t>
      </w:r>
      <w:r>
        <w:rPr>
          <w:rFonts w:ascii="SimSun" w:eastAsia="SimSun" w:hAnsi="SimSun" w:hint="eastAsia"/>
          <w:spacing w:val="-2"/>
          <w:lang w:eastAsia="ja-JP"/>
        </w:rPr>
        <w:t>第二種の誤りは、不適合品であるにもかかわらず適合品と判断してしまう誤りで、消費者</w:t>
      </w:r>
      <w:r>
        <w:rPr>
          <w:rFonts w:ascii="SimSun" w:eastAsia="SimSun" w:hAnsi="SimSun" w:hint="eastAsia"/>
          <w:lang w:eastAsia="ja-JP"/>
        </w:rPr>
        <w:t xml:space="preserve">危険とも呼ばれる。抜き取り検査では、第一種の誤りの確率 </w:t>
      </w:r>
      <w:r>
        <w:rPr>
          <w:lang w:eastAsia="ja-JP"/>
        </w:rPr>
        <w:t>a</w:t>
      </w:r>
      <w:r>
        <w:rPr>
          <w:spacing w:val="40"/>
          <w:lang w:eastAsia="ja-JP"/>
        </w:rPr>
        <w:t xml:space="preserve"> </w:t>
      </w:r>
      <w:r>
        <w:rPr>
          <w:rFonts w:ascii="SimSun" w:eastAsia="SimSun" w:hAnsi="SimSun" w:hint="eastAsia"/>
          <w:lang w:eastAsia="ja-JP"/>
        </w:rPr>
        <w:t xml:space="preserve">と第二種の誤りの確率 </w:t>
      </w:r>
      <w:r>
        <w:t>β</w:t>
      </w:r>
      <w:r>
        <w:rPr>
          <w:spacing w:val="40"/>
          <w:lang w:eastAsia="ja-JP"/>
        </w:rPr>
        <w:t xml:space="preserve"> </w:t>
      </w:r>
      <w:r>
        <w:rPr>
          <w:rFonts w:ascii="SimSun" w:eastAsia="SimSun" w:hAnsi="SimSun" w:hint="eastAsia"/>
          <w:spacing w:val="-2"/>
          <w:lang w:eastAsia="ja-JP"/>
        </w:rPr>
        <w:t>を決めてから検査方法が設計される。</w:t>
      </w:r>
    </w:p>
    <w:p w14:paraId="458A14EB"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color w:val="000000"/>
          <w:spacing w:val="-2"/>
          <w:highlight w:val="lightGray"/>
          <w:lang w:eastAsia="ja-JP"/>
        </w:rPr>
        <w:t>検査作業</w:t>
      </w:r>
      <w:r>
        <w:rPr>
          <w:rFonts w:ascii="SimSun" w:eastAsia="SimSun" w:hint="eastAsia"/>
          <w:color w:val="000000"/>
          <w:spacing w:val="-2"/>
          <w:lang w:eastAsia="ja-JP"/>
        </w:rPr>
        <w:t>では、あらかじめ決められた検査基準に照らし合わせて合否の判定を行う。したがって、検査基準が明確になっていなければならないが、目視検査ではその基準があいまいな場合がある。このような場合には、限度見本を作製し、目で見てわかるようにしておく必要がある。</w:t>
      </w:r>
    </w:p>
    <w:p w14:paraId="5D514626" w14:textId="77777777" w:rsidR="000C7CBF" w:rsidRDefault="00EC0C55">
      <w:pPr>
        <w:pStyle w:val="ThnVnban"/>
        <w:spacing w:before="12"/>
        <w:ind w:left="0"/>
        <w:rPr>
          <w:rFonts w:ascii="SimSun"/>
          <w:sz w:val="4"/>
          <w:lang w:eastAsia="ja-JP"/>
        </w:rPr>
      </w:pPr>
      <w:r>
        <w:rPr>
          <w:rFonts w:ascii="SimSun"/>
          <w:noProof/>
          <w:sz w:val="4"/>
        </w:rPr>
        <mc:AlternateContent>
          <mc:Choice Requires="wps">
            <w:drawing>
              <wp:anchor distT="0" distB="0" distL="0" distR="0" simplePos="0" relativeHeight="487600128" behindDoc="1" locked="0" layoutInCell="1" allowOverlap="1" wp14:anchorId="34140643" wp14:editId="7F41104D">
                <wp:simplePos x="0" y="0"/>
                <wp:positionH relativeFrom="page">
                  <wp:posOffset>1125016</wp:posOffset>
                </wp:positionH>
                <wp:positionV relativeFrom="paragraph">
                  <wp:posOffset>55740</wp:posOffset>
                </wp:positionV>
                <wp:extent cx="5312410" cy="1448435"/>
                <wp:effectExtent l="0" t="0" r="0" b="0"/>
                <wp:wrapTopAndBottom/>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1448435"/>
                        </a:xfrm>
                        <a:prstGeom prst="rect">
                          <a:avLst/>
                        </a:prstGeom>
                        <a:solidFill>
                          <a:srgbClr val="F3F3F3"/>
                        </a:solidFill>
                      </wps:spPr>
                      <wps:txbx>
                        <w:txbxContent>
                          <w:p w14:paraId="49B9F20F" w14:textId="77777777" w:rsidR="00414DA8" w:rsidRDefault="00414DA8">
                            <w:pPr>
                              <w:pStyle w:val="ThnVnban"/>
                              <w:spacing w:before="3"/>
                              <w:ind w:left="28" w:right="24"/>
                              <w:jc w:val="both"/>
                              <w:rPr>
                                <w:color w:val="000000"/>
                              </w:rPr>
                            </w:pPr>
                            <w:r>
                              <w:rPr>
                                <w:color w:val="0000FF"/>
                              </w:rPr>
                              <w:t>Trong việc kiểm tra, có hai loại lỗi. Lỗi loại thứ nhất là lỗi khi coi một mặt hàng phù hợp như một mặt</w:t>
                            </w:r>
                            <w:r>
                              <w:rPr>
                                <w:color w:val="0000FF"/>
                                <w:spacing w:val="-2"/>
                              </w:rPr>
                              <w:t xml:space="preserve"> </w:t>
                            </w:r>
                            <w:r>
                              <w:rPr>
                                <w:color w:val="0000FF"/>
                              </w:rPr>
                              <w:t>hàng</w:t>
                            </w:r>
                            <w:r>
                              <w:rPr>
                                <w:color w:val="0000FF"/>
                                <w:spacing w:val="-1"/>
                              </w:rPr>
                              <w:t xml:space="preserve"> </w:t>
                            </w:r>
                            <w:r>
                              <w:rPr>
                                <w:color w:val="0000FF"/>
                              </w:rPr>
                              <w:t>không</w:t>
                            </w:r>
                            <w:r>
                              <w:rPr>
                                <w:color w:val="0000FF"/>
                                <w:spacing w:val="-1"/>
                              </w:rPr>
                              <w:t xml:space="preserve"> </w:t>
                            </w:r>
                            <w:r>
                              <w:rPr>
                                <w:color w:val="0000FF"/>
                              </w:rPr>
                              <w:t>phù</w:t>
                            </w:r>
                            <w:r>
                              <w:rPr>
                                <w:color w:val="0000FF"/>
                                <w:spacing w:val="-1"/>
                              </w:rPr>
                              <w:t xml:space="preserve"> </w:t>
                            </w:r>
                            <w:r>
                              <w:rPr>
                                <w:color w:val="0000FF"/>
                              </w:rPr>
                              <w:t>hợp,</w:t>
                            </w:r>
                            <w:r>
                              <w:rPr>
                                <w:color w:val="0000FF"/>
                                <w:spacing w:val="-1"/>
                              </w:rPr>
                              <w:t xml:space="preserve"> </w:t>
                            </w:r>
                            <w:r>
                              <w:rPr>
                                <w:color w:val="0000FF"/>
                              </w:rPr>
                              <w:t>còn</w:t>
                            </w:r>
                            <w:r>
                              <w:rPr>
                                <w:color w:val="0000FF"/>
                                <w:spacing w:val="-1"/>
                              </w:rPr>
                              <w:t xml:space="preserve"> </w:t>
                            </w:r>
                            <w:r>
                              <w:rPr>
                                <w:color w:val="0000FF"/>
                              </w:rPr>
                              <w:t>được</w:t>
                            </w:r>
                            <w:r>
                              <w:rPr>
                                <w:color w:val="0000FF"/>
                                <w:spacing w:val="-2"/>
                              </w:rPr>
                              <w:t xml:space="preserve"> </w:t>
                            </w:r>
                            <w:r>
                              <w:rPr>
                                <w:color w:val="0000FF"/>
                              </w:rPr>
                              <w:t>gọi</w:t>
                            </w:r>
                            <w:r>
                              <w:rPr>
                                <w:color w:val="0000FF"/>
                                <w:spacing w:val="-2"/>
                              </w:rPr>
                              <w:t xml:space="preserve"> </w:t>
                            </w:r>
                            <w:r>
                              <w:rPr>
                                <w:color w:val="0000FF"/>
                              </w:rPr>
                              <w:t>là</w:t>
                            </w:r>
                            <w:r>
                              <w:rPr>
                                <w:color w:val="0000FF"/>
                                <w:spacing w:val="-1"/>
                              </w:rPr>
                              <w:t xml:space="preserve"> </w:t>
                            </w:r>
                            <w:r>
                              <w:rPr>
                                <w:color w:val="0000FF"/>
                              </w:rPr>
                              <w:t>nguy</w:t>
                            </w:r>
                            <w:r>
                              <w:rPr>
                                <w:color w:val="0000FF"/>
                                <w:spacing w:val="-6"/>
                              </w:rPr>
                              <w:t xml:space="preserve"> </w:t>
                            </w:r>
                            <w:r>
                              <w:rPr>
                                <w:color w:val="0000FF"/>
                              </w:rPr>
                              <w:t>hiểm</w:t>
                            </w:r>
                            <w:r>
                              <w:rPr>
                                <w:color w:val="0000FF"/>
                                <w:spacing w:val="-5"/>
                              </w:rPr>
                              <w:t xml:space="preserve"> </w:t>
                            </w:r>
                            <w:r>
                              <w:rPr>
                                <w:color w:val="0000FF"/>
                              </w:rPr>
                              <w:t>cho người</w:t>
                            </w:r>
                            <w:r>
                              <w:rPr>
                                <w:color w:val="0000FF"/>
                                <w:spacing w:val="-2"/>
                              </w:rPr>
                              <w:t xml:space="preserve"> </w:t>
                            </w:r>
                            <w:r>
                              <w:rPr>
                                <w:color w:val="0000FF"/>
                              </w:rPr>
                              <w:t>sản</w:t>
                            </w:r>
                            <w:r>
                              <w:rPr>
                                <w:color w:val="0000FF"/>
                                <w:spacing w:val="-1"/>
                              </w:rPr>
                              <w:t xml:space="preserve"> </w:t>
                            </w:r>
                            <w:r>
                              <w:rPr>
                                <w:color w:val="0000FF"/>
                              </w:rPr>
                              <w:t>xuất.</w:t>
                            </w:r>
                            <w:r>
                              <w:rPr>
                                <w:color w:val="0000FF"/>
                                <w:spacing w:val="-1"/>
                              </w:rPr>
                              <w:t xml:space="preserve"> </w:t>
                            </w:r>
                            <w:r>
                              <w:rPr>
                                <w:color w:val="0000FF"/>
                              </w:rPr>
                              <w:t>Lỗi</w:t>
                            </w:r>
                            <w:r>
                              <w:rPr>
                                <w:color w:val="0000FF"/>
                                <w:spacing w:val="-2"/>
                              </w:rPr>
                              <w:t xml:space="preserve"> </w:t>
                            </w:r>
                            <w:r>
                              <w:rPr>
                                <w:color w:val="0000FF"/>
                              </w:rPr>
                              <w:t>loại</w:t>
                            </w:r>
                            <w:r>
                              <w:rPr>
                                <w:color w:val="0000FF"/>
                                <w:spacing w:val="-2"/>
                              </w:rPr>
                              <w:t xml:space="preserve"> </w:t>
                            </w:r>
                            <w:r>
                              <w:rPr>
                                <w:color w:val="0000FF"/>
                              </w:rPr>
                              <w:t>thứ hai</w:t>
                            </w:r>
                            <w:r>
                              <w:rPr>
                                <w:color w:val="0000FF"/>
                                <w:spacing w:val="-2"/>
                              </w:rPr>
                              <w:t xml:space="preserve"> </w:t>
                            </w:r>
                            <w:r>
                              <w:rPr>
                                <w:color w:val="0000FF"/>
                              </w:rPr>
                              <w:t>là</w:t>
                            </w:r>
                            <w:r>
                              <w:rPr>
                                <w:color w:val="0000FF"/>
                                <w:spacing w:val="-1"/>
                              </w:rPr>
                              <w:t xml:space="preserve"> </w:t>
                            </w:r>
                            <w:r>
                              <w:rPr>
                                <w:color w:val="0000FF"/>
                              </w:rPr>
                              <w:t>lỗi</w:t>
                            </w:r>
                            <w:r>
                              <w:rPr>
                                <w:color w:val="0000FF"/>
                                <w:spacing w:val="-2"/>
                              </w:rPr>
                              <w:t xml:space="preserve"> </w:t>
                            </w:r>
                            <w:r>
                              <w:rPr>
                                <w:color w:val="0000FF"/>
                              </w:rPr>
                              <w:t>khi coi một mặt hàng không phù hợp như một mặt hàng phù hợp, còn được gọi là nguy hiểm cho người</w:t>
                            </w:r>
                            <w:r>
                              <w:rPr>
                                <w:color w:val="0000FF"/>
                                <w:spacing w:val="-2"/>
                              </w:rPr>
                              <w:t xml:space="preserve"> </w:t>
                            </w:r>
                            <w:r>
                              <w:rPr>
                                <w:color w:val="0000FF"/>
                              </w:rPr>
                              <w:t>tiêu</w:t>
                            </w:r>
                            <w:r>
                              <w:rPr>
                                <w:color w:val="0000FF"/>
                                <w:spacing w:val="-1"/>
                              </w:rPr>
                              <w:t xml:space="preserve"> </w:t>
                            </w:r>
                            <w:r>
                              <w:rPr>
                                <w:color w:val="0000FF"/>
                              </w:rPr>
                              <w:t>dùng.</w:t>
                            </w:r>
                            <w:r>
                              <w:rPr>
                                <w:color w:val="0000FF"/>
                                <w:spacing w:val="-4"/>
                              </w:rPr>
                              <w:t xml:space="preserve"> </w:t>
                            </w:r>
                            <w:r>
                              <w:rPr>
                                <w:color w:val="0000FF"/>
                              </w:rPr>
                              <w:t>Trong</w:t>
                            </w:r>
                            <w:r>
                              <w:rPr>
                                <w:color w:val="0000FF"/>
                                <w:spacing w:val="-1"/>
                              </w:rPr>
                              <w:t xml:space="preserve"> </w:t>
                            </w:r>
                            <w:r>
                              <w:rPr>
                                <w:color w:val="0000FF"/>
                              </w:rPr>
                              <w:t>kiểm</w:t>
                            </w:r>
                            <w:r>
                              <w:rPr>
                                <w:color w:val="0000FF"/>
                                <w:spacing w:val="-5"/>
                              </w:rPr>
                              <w:t xml:space="preserve"> </w:t>
                            </w:r>
                            <w:r>
                              <w:rPr>
                                <w:color w:val="0000FF"/>
                              </w:rPr>
                              <w:t>tra</w:t>
                            </w:r>
                            <w:r>
                              <w:rPr>
                                <w:color w:val="0000FF"/>
                                <w:spacing w:val="-1"/>
                              </w:rPr>
                              <w:t xml:space="preserve"> </w:t>
                            </w:r>
                            <w:r>
                              <w:rPr>
                                <w:color w:val="0000FF"/>
                              </w:rPr>
                              <w:t>lấy</w:t>
                            </w:r>
                            <w:r>
                              <w:rPr>
                                <w:color w:val="0000FF"/>
                                <w:spacing w:val="-4"/>
                              </w:rPr>
                              <w:t xml:space="preserve"> </w:t>
                            </w:r>
                            <w:r>
                              <w:rPr>
                                <w:color w:val="0000FF"/>
                              </w:rPr>
                              <w:t>mẫu,</w:t>
                            </w:r>
                            <w:r>
                              <w:rPr>
                                <w:color w:val="0000FF"/>
                                <w:spacing w:val="-1"/>
                              </w:rPr>
                              <w:t xml:space="preserve"> </w:t>
                            </w:r>
                            <w:r>
                              <w:rPr>
                                <w:color w:val="0000FF"/>
                              </w:rPr>
                              <w:t>phương</w:t>
                            </w:r>
                            <w:r>
                              <w:rPr>
                                <w:color w:val="0000FF"/>
                                <w:spacing w:val="-1"/>
                              </w:rPr>
                              <w:t xml:space="preserve"> </w:t>
                            </w:r>
                            <w:r>
                              <w:rPr>
                                <w:color w:val="0000FF"/>
                              </w:rPr>
                              <w:t>pháp</w:t>
                            </w:r>
                            <w:r>
                              <w:rPr>
                                <w:color w:val="0000FF"/>
                                <w:spacing w:val="-1"/>
                              </w:rPr>
                              <w:t xml:space="preserve"> </w:t>
                            </w:r>
                            <w:r>
                              <w:rPr>
                                <w:color w:val="0000FF"/>
                              </w:rPr>
                              <w:t>kiểm</w:t>
                            </w:r>
                            <w:r>
                              <w:rPr>
                                <w:color w:val="0000FF"/>
                                <w:spacing w:val="-5"/>
                              </w:rPr>
                              <w:t xml:space="preserve"> </w:t>
                            </w:r>
                            <w:r>
                              <w:rPr>
                                <w:color w:val="0000FF"/>
                              </w:rPr>
                              <w:t>tra</w:t>
                            </w:r>
                            <w:r>
                              <w:rPr>
                                <w:color w:val="0000FF"/>
                                <w:spacing w:val="-1"/>
                              </w:rPr>
                              <w:t xml:space="preserve"> </w:t>
                            </w:r>
                            <w:r>
                              <w:rPr>
                                <w:color w:val="0000FF"/>
                              </w:rPr>
                              <w:t>được</w:t>
                            </w:r>
                            <w:r>
                              <w:rPr>
                                <w:color w:val="0000FF"/>
                                <w:spacing w:val="-1"/>
                              </w:rPr>
                              <w:t xml:space="preserve"> </w:t>
                            </w:r>
                            <w:r>
                              <w:rPr>
                                <w:color w:val="0000FF"/>
                              </w:rPr>
                              <w:t>thiết</w:t>
                            </w:r>
                            <w:r>
                              <w:rPr>
                                <w:color w:val="0000FF"/>
                                <w:spacing w:val="-2"/>
                              </w:rPr>
                              <w:t xml:space="preserve"> </w:t>
                            </w:r>
                            <w:r>
                              <w:rPr>
                                <w:color w:val="0000FF"/>
                              </w:rPr>
                              <w:t>kế</w:t>
                            </w:r>
                            <w:r>
                              <w:rPr>
                                <w:color w:val="0000FF"/>
                                <w:spacing w:val="-1"/>
                              </w:rPr>
                              <w:t xml:space="preserve"> </w:t>
                            </w:r>
                            <w:r>
                              <w:rPr>
                                <w:color w:val="0000FF"/>
                              </w:rPr>
                              <w:t>sau</w:t>
                            </w:r>
                            <w:r>
                              <w:rPr>
                                <w:color w:val="0000FF"/>
                                <w:spacing w:val="-1"/>
                              </w:rPr>
                              <w:t xml:space="preserve"> </w:t>
                            </w:r>
                            <w:r>
                              <w:rPr>
                                <w:color w:val="0000FF"/>
                              </w:rPr>
                              <w:t>khi</w:t>
                            </w:r>
                            <w:r>
                              <w:rPr>
                                <w:color w:val="0000FF"/>
                                <w:spacing w:val="-2"/>
                              </w:rPr>
                              <w:t xml:space="preserve"> </w:t>
                            </w:r>
                            <w:r>
                              <w:rPr>
                                <w:color w:val="0000FF"/>
                              </w:rPr>
                              <w:t>xác</w:t>
                            </w:r>
                            <w:r>
                              <w:rPr>
                                <w:color w:val="0000FF"/>
                                <w:spacing w:val="-1"/>
                              </w:rPr>
                              <w:t xml:space="preserve"> </w:t>
                            </w:r>
                            <w:r>
                              <w:rPr>
                                <w:color w:val="0000FF"/>
                              </w:rPr>
                              <w:t>định</w:t>
                            </w:r>
                            <w:r>
                              <w:rPr>
                                <w:color w:val="0000FF"/>
                                <w:spacing w:val="-1"/>
                              </w:rPr>
                              <w:t xml:space="preserve"> </w:t>
                            </w:r>
                            <w:r>
                              <w:rPr>
                                <w:color w:val="0000FF"/>
                              </w:rPr>
                              <w:t>xác suất lỗi loại thứ nhất a và xác suất lỗi loại thứ hai β.</w:t>
                            </w:r>
                          </w:p>
                          <w:p w14:paraId="7D87F57F" w14:textId="77777777" w:rsidR="00414DA8" w:rsidRDefault="00414DA8">
                            <w:pPr>
                              <w:pStyle w:val="ThnVnban"/>
                              <w:spacing w:before="96"/>
                              <w:ind w:left="28" w:right="24"/>
                              <w:jc w:val="both"/>
                              <w:rPr>
                                <w:color w:val="000000"/>
                              </w:rPr>
                            </w:pPr>
                            <w:r>
                              <w:rPr>
                                <w:color w:val="0000FF"/>
                              </w:rPr>
                              <w:t>Trong công việc kiểm tra, việc đánh giá phù hợp hay không phù hợp được thực hiện dựa trên tiêu chuẩn kiểm tra đã được xác định trước. Do đó, tiêu chuẩn kiểm tra phải rõ ràng, nhưng trong việc kiểm tra bằng mắt thường, tiêu chuẩn này có thể mơ hồ. Trong trường hợp như vậy, cần phải tạo</w:t>
                            </w:r>
                            <w:r>
                              <w:rPr>
                                <w:color w:val="0000FF"/>
                                <w:spacing w:val="40"/>
                              </w:rPr>
                              <w:t xml:space="preserve"> </w:t>
                            </w:r>
                            <w:r>
                              <w:rPr>
                                <w:color w:val="0000FF"/>
                              </w:rPr>
                              <w:t>ra một mẫu giới hạn để có thể nhìn thấy bằng mắt</w:t>
                            </w:r>
                          </w:p>
                        </w:txbxContent>
                      </wps:txbx>
                      <wps:bodyPr wrap="square" lIns="0" tIns="0" rIns="0" bIns="0" rtlCol="0">
                        <a:noAutofit/>
                      </wps:bodyPr>
                    </wps:wsp>
                  </a:graphicData>
                </a:graphic>
              </wp:anchor>
            </w:drawing>
          </mc:Choice>
          <mc:Fallback>
            <w:pict>
              <v:shape w14:anchorId="34140643" id="Textbox 126" o:spid="_x0000_s1032" type="#_x0000_t202" style="position:absolute;margin-left:88.6pt;margin-top:4.4pt;width:418.3pt;height:114.05pt;z-index:-15716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" fillcolor="#f3f3f3" stroked="f">
                <v:textbox inset="0,0,0,0">
                  <w:txbxContent>
                    <w:p w14:paraId="49B9F20F" w14:textId="77777777" w:rsidR="00414DA8" w:rsidRDefault="00414DA8">
                      <w:pPr>
                        <w:pStyle w:val="ThnVnban"/>
                        <w:spacing w:before="3"/>
                        <w:ind w:left="28" w:right="24"/>
                        <w:jc w:val="both"/>
                        <w:rPr>
                          <w:color w:val="000000"/>
                        </w:rPr>
                      </w:pPr>
                      <w:r>
                        <w:rPr>
                          <w:color w:val="0000FF"/>
                        </w:rPr>
                        <w:t>Trong việc kiểm tra, có hai loại lỗi. Lỗi loại thứ nhất là lỗi khi coi một mặt hàng phù hợp như một mặt</w:t>
                      </w:r>
                      <w:r>
                        <w:rPr>
                          <w:color w:val="0000FF"/>
                          <w:spacing w:val="-2"/>
                        </w:rPr>
                        <w:t xml:space="preserve"> </w:t>
                      </w:r>
                      <w:r>
                        <w:rPr>
                          <w:color w:val="0000FF"/>
                        </w:rPr>
                        <w:t>hàng</w:t>
                      </w:r>
                      <w:r>
                        <w:rPr>
                          <w:color w:val="0000FF"/>
                          <w:spacing w:val="-1"/>
                        </w:rPr>
                        <w:t xml:space="preserve"> </w:t>
                      </w:r>
                      <w:r>
                        <w:rPr>
                          <w:color w:val="0000FF"/>
                        </w:rPr>
                        <w:t>không</w:t>
                      </w:r>
                      <w:r>
                        <w:rPr>
                          <w:color w:val="0000FF"/>
                          <w:spacing w:val="-1"/>
                        </w:rPr>
                        <w:t xml:space="preserve"> </w:t>
                      </w:r>
                      <w:r>
                        <w:rPr>
                          <w:color w:val="0000FF"/>
                        </w:rPr>
                        <w:t>phù</w:t>
                      </w:r>
                      <w:r>
                        <w:rPr>
                          <w:color w:val="0000FF"/>
                          <w:spacing w:val="-1"/>
                        </w:rPr>
                        <w:t xml:space="preserve"> </w:t>
                      </w:r>
                      <w:r>
                        <w:rPr>
                          <w:color w:val="0000FF"/>
                        </w:rPr>
                        <w:t>hợp,</w:t>
                      </w:r>
                      <w:r>
                        <w:rPr>
                          <w:color w:val="0000FF"/>
                          <w:spacing w:val="-1"/>
                        </w:rPr>
                        <w:t xml:space="preserve"> </w:t>
                      </w:r>
                      <w:r>
                        <w:rPr>
                          <w:color w:val="0000FF"/>
                        </w:rPr>
                        <w:t>còn</w:t>
                      </w:r>
                      <w:r>
                        <w:rPr>
                          <w:color w:val="0000FF"/>
                          <w:spacing w:val="-1"/>
                        </w:rPr>
                        <w:t xml:space="preserve"> </w:t>
                      </w:r>
                      <w:r>
                        <w:rPr>
                          <w:color w:val="0000FF"/>
                        </w:rPr>
                        <w:t>được</w:t>
                      </w:r>
                      <w:r>
                        <w:rPr>
                          <w:color w:val="0000FF"/>
                          <w:spacing w:val="-2"/>
                        </w:rPr>
                        <w:t xml:space="preserve"> </w:t>
                      </w:r>
                      <w:r>
                        <w:rPr>
                          <w:color w:val="0000FF"/>
                        </w:rPr>
                        <w:t>gọi</w:t>
                      </w:r>
                      <w:r>
                        <w:rPr>
                          <w:color w:val="0000FF"/>
                          <w:spacing w:val="-2"/>
                        </w:rPr>
                        <w:t xml:space="preserve"> </w:t>
                      </w:r>
                      <w:r>
                        <w:rPr>
                          <w:color w:val="0000FF"/>
                        </w:rPr>
                        <w:t>là</w:t>
                      </w:r>
                      <w:r>
                        <w:rPr>
                          <w:color w:val="0000FF"/>
                          <w:spacing w:val="-1"/>
                        </w:rPr>
                        <w:t xml:space="preserve"> </w:t>
                      </w:r>
                      <w:r>
                        <w:rPr>
                          <w:color w:val="0000FF"/>
                        </w:rPr>
                        <w:t>nguy</w:t>
                      </w:r>
                      <w:r>
                        <w:rPr>
                          <w:color w:val="0000FF"/>
                          <w:spacing w:val="-6"/>
                        </w:rPr>
                        <w:t xml:space="preserve"> </w:t>
                      </w:r>
                      <w:r>
                        <w:rPr>
                          <w:color w:val="0000FF"/>
                        </w:rPr>
                        <w:t>hiểm</w:t>
                      </w:r>
                      <w:r>
                        <w:rPr>
                          <w:color w:val="0000FF"/>
                          <w:spacing w:val="-5"/>
                        </w:rPr>
                        <w:t xml:space="preserve"> </w:t>
                      </w:r>
                      <w:r>
                        <w:rPr>
                          <w:color w:val="0000FF"/>
                        </w:rPr>
                        <w:t>cho người</w:t>
                      </w:r>
                      <w:r>
                        <w:rPr>
                          <w:color w:val="0000FF"/>
                          <w:spacing w:val="-2"/>
                        </w:rPr>
                        <w:t xml:space="preserve"> </w:t>
                      </w:r>
                      <w:r>
                        <w:rPr>
                          <w:color w:val="0000FF"/>
                        </w:rPr>
                        <w:t>sản</w:t>
                      </w:r>
                      <w:r>
                        <w:rPr>
                          <w:color w:val="0000FF"/>
                          <w:spacing w:val="-1"/>
                        </w:rPr>
                        <w:t xml:space="preserve"> </w:t>
                      </w:r>
                      <w:r>
                        <w:rPr>
                          <w:color w:val="0000FF"/>
                        </w:rPr>
                        <w:t>xuất.</w:t>
                      </w:r>
                      <w:r>
                        <w:rPr>
                          <w:color w:val="0000FF"/>
                          <w:spacing w:val="-1"/>
                        </w:rPr>
                        <w:t xml:space="preserve"> </w:t>
                      </w:r>
                      <w:r>
                        <w:rPr>
                          <w:color w:val="0000FF"/>
                        </w:rPr>
                        <w:t>Lỗi</w:t>
                      </w:r>
                      <w:r>
                        <w:rPr>
                          <w:color w:val="0000FF"/>
                          <w:spacing w:val="-2"/>
                        </w:rPr>
                        <w:t xml:space="preserve"> </w:t>
                      </w:r>
                      <w:r>
                        <w:rPr>
                          <w:color w:val="0000FF"/>
                        </w:rPr>
                        <w:t>loại</w:t>
                      </w:r>
                      <w:r>
                        <w:rPr>
                          <w:color w:val="0000FF"/>
                          <w:spacing w:val="-2"/>
                        </w:rPr>
                        <w:t xml:space="preserve"> </w:t>
                      </w:r>
                      <w:r>
                        <w:rPr>
                          <w:color w:val="0000FF"/>
                        </w:rPr>
                        <w:t>thứ hai</w:t>
                      </w:r>
                      <w:r>
                        <w:rPr>
                          <w:color w:val="0000FF"/>
                          <w:spacing w:val="-2"/>
                        </w:rPr>
                        <w:t xml:space="preserve"> </w:t>
                      </w:r>
                      <w:r>
                        <w:rPr>
                          <w:color w:val="0000FF"/>
                        </w:rPr>
                        <w:t>là</w:t>
                      </w:r>
                      <w:r>
                        <w:rPr>
                          <w:color w:val="0000FF"/>
                          <w:spacing w:val="-1"/>
                        </w:rPr>
                        <w:t xml:space="preserve"> </w:t>
                      </w:r>
                      <w:r>
                        <w:rPr>
                          <w:color w:val="0000FF"/>
                        </w:rPr>
                        <w:t>lỗi</w:t>
                      </w:r>
                      <w:r>
                        <w:rPr>
                          <w:color w:val="0000FF"/>
                          <w:spacing w:val="-2"/>
                        </w:rPr>
                        <w:t xml:space="preserve"> </w:t>
                      </w:r>
                      <w:r>
                        <w:rPr>
                          <w:color w:val="0000FF"/>
                        </w:rPr>
                        <w:t>khi coi một mặt hàng không phù hợp như một mặt hàng phù hợp, còn được gọi là nguy hiểm cho người</w:t>
                      </w:r>
                      <w:r>
                        <w:rPr>
                          <w:color w:val="0000FF"/>
                          <w:spacing w:val="-2"/>
                        </w:rPr>
                        <w:t xml:space="preserve"> </w:t>
                      </w:r>
                      <w:r>
                        <w:rPr>
                          <w:color w:val="0000FF"/>
                        </w:rPr>
                        <w:t>tiêu</w:t>
                      </w:r>
                      <w:r>
                        <w:rPr>
                          <w:color w:val="0000FF"/>
                          <w:spacing w:val="-1"/>
                        </w:rPr>
                        <w:t xml:space="preserve"> </w:t>
                      </w:r>
                      <w:r>
                        <w:rPr>
                          <w:color w:val="0000FF"/>
                        </w:rPr>
                        <w:t>dùng.</w:t>
                      </w:r>
                      <w:r>
                        <w:rPr>
                          <w:color w:val="0000FF"/>
                          <w:spacing w:val="-4"/>
                        </w:rPr>
                        <w:t xml:space="preserve"> </w:t>
                      </w:r>
                      <w:r>
                        <w:rPr>
                          <w:color w:val="0000FF"/>
                        </w:rPr>
                        <w:t>Trong</w:t>
                      </w:r>
                      <w:r>
                        <w:rPr>
                          <w:color w:val="0000FF"/>
                          <w:spacing w:val="-1"/>
                        </w:rPr>
                        <w:t xml:space="preserve"> </w:t>
                      </w:r>
                      <w:r>
                        <w:rPr>
                          <w:color w:val="0000FF"/>
                        </w:rPr>
                        <w:t>kiểm</w:t>
                      </w:r>
                      <w:r>
                        <w:rPr>
                          <w:color w:val="0000FF"/>
                          <w:spacing w:val="-5"/>
                        </w:rPr>
                        <w:t xml:space="preserve"> </w:t>
                      </w:r>
                      <w:r>
                        <w:rPr>
                          <w:color w:val="0000FF"/>
                        </w:rPr>
                        <w:t>tra</w:t>
                      </w:r>
                      <w:r>
                        <w:rPr>
                          <w:color w:val="0000FF"/>
                          <w:spacing w:val="-1"/>
                        </w:rPr>
                        <w:t xml:space="preserve"> </w:t>
                      </w:r>
                      <w:r>
                        <w:rPr>
                          <w:color w:val="0000FF"/>
                        </w:rPr>
                        <w:t>lấy</w:t>
                      </w:r>
                      <w:r>
                        <w:rPr>
                          <w:color w:val="0000FF"/>
                          <w:spacing w:val="-4"/>
                        </w:rPr>
                        <w:t xml:space="preserve"> </w:t>
                      </w:r>
                      <w:r>
                        <w:rPr>
                          <w:color w:val="0000FF"/>
                        </w:rPr>
                        <w:t>mẫu,</w:t>
                      </w:r>
                      <w:r>
                        <w:rPr>
                          <w:color w:val="0000FF"/>
                          <w:spacing w:val="-1"/>
                        </w:rPr>
                        <w:t xml:space="preserve"> </w:t>
                      </w:r>
                      <w:r>
                        <w:rPr>
                          <w:color w:val="0000FF"/>
                        </w:rPr>
                        <w:t>phương</w:t>
                      </w:r>
                      <w:r>
                        <w:rPr>
                          <w:color w:val="0000FF"/>
                          <w:spacing w:val="-1"/>
                        </w:rPr>
                        <w:t xml:space="preserve"> </w:t>
                      </w:r>
                      <w:r>
                        <w:rPr>
                          <w:color w:val="0000FF"/>
                        </w:rPr>
                        <w:t>pháp</w:t>
                      </w:r>
                      <w:r>
                        <w:rPr>
                          <w:color w:val="0000FF"/>
                          <w:spacing w:val="-1"/>
                        </w:rPr>
                        <w:t xml:space="preserve"> </w:t>
                      </w:r>
                      <w:r>
                        <w:rPr>
                          <w:color w:val="0000FF"/>
                        </w:rPr>
                        <w:t>kiểm</w:t>
                      </w:r>
                      <w:r>
                        <w:rPr>
                          <w:color w:val="0000FF"/>
                          <w:spacing w:val="-5"/>
                        </w:rPr>
                        <w:t xml:space="preserve"> </w:t>
                      </w:r>
                      <w:r>
                        <w:rPr>
                          <w:color w:val="0000FF"/>
                        </w:rPr>
                        <w:t>tra</w:t>
                      </w:r>
                      <w:r>
                        <w:rPr>
                          <w:color w:val="0000FF"/>
                          <w:spacing w:val="-1"/>
                        </w:rPr>
                        <w:t xml:space="preserve"> </w:t>
                      </w:r>
                      <w:r>
                        <w:rPr>
                          <w:color w:val="0000FF"/>
                        </w:rPr>
                        <w:t>được</w:t>
                      </w:r>
                      <w:r>
                        <w:rPr>
                          <w:color w:val="0000FF"/>
                          <w:spacing w:val="-1"/>
                        </w:rPr>
                        <w:t xml:space="preserve"> </w:t>
                      </w:r>
                      <w:r>
                        <w:rPr>
                          <w:color w:val="0000FF"/>
                        </w:rPr>
                        <w:t>thiết</w:t>
                      </w:r>
                      <w:r>
                        <w:rPr>
                          <w:color w:val="0000FF"/>
                          <w:spacing w:val="-2"/>
                        </w:rPr>
                        <w:t xml:space="preserve"> </w:t>
                      </w:r>
                      <w:r>
                        <w:rPr>
                          <w:color w:val="0000FF"/>
                        </w:rPr>
                        <w:t>kế</w:t>
                      </w:r>
                      <w:r>
                        <w:rPr>
                          <w:color w:val="0000FF"/>
                          <w:spacing w:val="-1"/>
                        </w:rPr>
                        <w:t xml:space="preserve"> </w:t>
                      </w:r>
                      <w:r>
                        <w:rPr>
                          <w:color w:val="0000FF"/>
                        </w:rPr>
                        <w:t>sau</w:t>
                      </w:r>
                      <w:r>
                        <w:rPr>
                          <w:color w:val="0000FF"/>
                          <w:spacing w:val="-1"/>
                        </w:rPr>
                        <w:t xml:space="preserve"> </w:t>
                      </w:r>
                      <w:r>
                        <w:rPr>
                          <w:color w:val="0000FF"/>
                        </w:rPr>
                        <w:t>khi</w:t>
                      </w:r>
                      <w:r>
                        <w:rPr>
                          <w:color w:val="0000FF"/>
                          <w:spacing w:val="-2"/>
                        </w:rPr>
                        <w:t xml:space="preserve"> </w:t>
                      </w:r>
                      <w:r>
                        <w:rPr>
                          <w:color w:val="0000FF"/>
                        </w:rPr>
                        <w:t>xác</w:t>
                      </w:r>
                      <w:r>
                        <w:rPr>
                          <w:color w:val="0000FF"/>
                          <w:spacing w:val="-1"/>
                        </w:rPr>
                        <w:t xml:space="preserve"> </w:t>
                      </w:r>
                      <w:r>
                        <w:rPr>
                          <w:color w:val="0000FF"/>
                        </w:rPr>
                        <w:t>định</w:t>
                      </w:r>
                      <w:r>
                        <w:rPr>
                          <w:color w:val="0000FF"/>
                          <w:spacing w:val="-1"/>
                        </w:rPr>
                        <w:t xml:space="preserve"> </w:t>
                      </w:r>
                      <w:r>
                        <w:rPr>
                          <w:color w:val="0000FF"/>
                        </w:rPr>
                        <w:t>xác suất lỗi loại thứ nhất a và xác suất lỗi loại thứ hai β.</w:t>
                      </w:r>
                    </w:p>
                    <w:p w14:paraId="7D87F57F" w14:textId="77777777" w:rsidR="00414DA8" w:rsidRDefault="00414DA8">
                      <w:pPr>
                        <w:pStyle w:val="ThnVnban"/>
                        <w:spacing w:before="96"/>
                        <w:ind w:left="28" w:right="24"/>
                        <w:jc w:val="both"/>
                        <w:rPr>
                          <w:color w:val="000000"/>
                        </w:rPr>
                      </w:pPr>
                      <w:r>
                        <w:rPr>
                          <w:color w:val="0000FF"/>
                        </w:rPr>
                        <w:t>Trong công việc kiểm tra, việc đánh giá phù hợp hay không phù hợp được thực hiện dựa trên tiêu chuẩn kiểm tra đã được xác định trước. Do đó, tiêu chuẩn kiểm tra phải rõ ràng, nhưng trong việc kiểm tra bằng mắt thường, tiêu chuẩn này có thể mơ hồ. Trong trường hợp như vậy, cần phải tạo</w:t>
                      </w:r>
                      <w:r>
                        <w:rPr>
                          <w:color w:val="0000FF"/>
                          <w:spacing w:val="40"/>
                        </w:rPr>
                        <w:t xml:space="preserve"> </w:t>
                      </w:r>
                      <w:r>
                        <w:rPr>
                          <w:color w:val="0000FF"/>
                        </w:rPr>
                        <w:t>ra một mẫu giới hạn để có thể nhìn thấy bằng mắt</w:t>
                      </w:r>
                    </w:p>
                  </w:txbxContent>
                </v:textbox>
                <w10:wrap type="topAndBottom" anchorx="page"/>
              </v:shape>
            </w:pict>
          </mc:Fallback>
        </mc:AlternateContent>
      </w:r>
    </w:p>
    <w:p w14:paraId="11FD0449" w14:textId="77777777" w:rsidR="000C7CBF" w:rsidRDefault="000C7CBF">
      <w:pPr>
        <w:pStyle w:val="ThnVnban"/>
        <w:spacing w:before="214"/>
        <w:ind w:left="0"/>
        <w:rPr>
          <w:rFonts w:ascii="SimSun"/>
          <w:lang w:eastAsia="ja-JP"/>
        </w:rPr>
      </w:pPr>
    </w:p>
    <w:p w14:paraId="329A2E40" w14:textId="77777777" w:rsidR="000C7CBF" w:rsidRDefault="00EC0C55">
      <w:pPr>
        <w:pStyle w:val="oancuaDanhsach"/>
        <w:numPr>
          <w:ilvl w:val="0"/>
          <w:numId w:val="175"/>
        </w:numPr>
        <w:tabs>
          <w:tab w:val="left" w:pos="627"/>
        </w:tabs>
        <w:ind w:left="627" w:hanging="244"/>
        <w:rPr>
          <w:sz w:val="19"/>
        </w:rPr>
      </w:pPr>
      <w:r>
        <w:rPr>
          <w:rFonts w:ascii="SimSun" w:eastAsia="SimSun" w:hint="eastAsia"/>
          <w:color w:val="000000"/>
          <w:spacing w:val="-4"/>
          <w:sz w:val="21"/>
          <w:highlight w:val="yellow"/>
        </w:rPr>
        <w:t>運搬作業のミス</w:t>
      </w:r>
    </w:p>
    <w:p w14:paraId="5FED1CE6" w14:textId="77777777" w:rsidR="000C7CBF" w:rsidRDefault="00EC0C55">
      <w:pPr>
        <w:pStyle w:val="ThnVnban"/>
        <w:spacing w:before="5" w:line="266" w:lineRule="exact"/>
        <w:rPr>
          <w:rFonts w:ascii="SimSun" w:eastAsia="SimSun"/>
          <w:lang w:eastAsia="ja-JP"/>
        </w:rPr>
      </w:pPr>
      <w:r>
        <w:rPr>
          <w:rFonts w:ascii="SimSun" w:eastAsia="SimSun" w:hint="eastAsia"/>
          <w:spacing w:val="-3"/>
          <w:lang w:eastAsia="ja-JP"/>
        </w:rPr>
        <w:t>運搬作業におけるミスの発生は、取る作業、運ぶ作業、置く作業でそれぞれ発生する。</w:t>
      </w:r>
    </w:p>
    <w:p w14:paraId="267A809E" w14:textId="77777777" w:rsidR="000C7CBF" w:rsidRDefault="00EC0C55">
      <w:pPr>
        <w:pStyle w:val="ThnVnban"/>
        <w:spacing w:line="239" w:lineRule="exact"/>
      </w:pPr>
      <w:r>
        <w:rPr>
          <w:color w:val="0000FF"/>
          <w:shd w:val="clear" w:color="auto" w:fill="F3F3F3"/>
        </w:rPr>
        <w:t>Lỗi</w:t>
      </w:r>
      <w:r>
        <w:rPr>
          <w:color w:val="0000FF"/>
          <w:spacing w:val="-4"/>
          <w:shd w:val="clear" w:color="auto" w:fill="F3F3F3"/>
        </w:rPr>
        <w:t xml:space="preserve"> </w:t>
      </w:r>
      <w:r>
        <w:rPr>
          <w:color w:val="0000FF"/>
          <w:shd w:val="clear" w:color="auto" w:fill="F3F3F3"/>
        </w:rPr>
        <w:t>trong</w:t>
      </w:r>
      <w:r>
        <w:rPr>
          <w:color w:val="0000FF"/>
          <w:spacing w:val="-3"/>
          <w:shd w:val="clear" w:color="auto" w:fill="F3F3F3"/>
        </w:rPr>
        <w:t xml:space="preserve"> </w:t>
      </w:r>
      <w:r>
        <w:rPr>
          <w:color w:val="0000FF"/>
          <w:shd w:val="clear" w:color="auto" w:fill="F3F3F3"/>
        </w:rPr>
        <w:t>công</w:t>
      </w:r>
      <w:r>
        <w:rPr>
          <w:color w:val="0000FF"/>
          <w:spacing w:val="-3"/>
          <w:shd w:val="clear" w:color="auto" w:fill="F3F3F3"/>
        </w:rPr>
        <w:t xml:space="preserve"> </w:t>
      </w:r>
      <w:r>
        <w:rPr>
          <w:color w:val="0000FF"/>
          <w:shd w:val="clear" w:color="auto" w:fill="F3F3F3"/>
        </w:rPr>
        <w:t>việc</w:t>
      </w:r>
      <w:r>
        <w:rPr>
          <w:color w:val="0000FF"/>
          <w:spacing w:val="-4"/>
          <w:shd w:val="clear" w:color="auto" w:fill="F3F3F3"/>
        </w:rPr>
        <w:t xml:space="preserve"> </w:t>
      </w:r>
      <w:r>
        <w:rPr>
          <w:color w:val="0000FF"/>
          <w:shd w:val="clear" w:color="auto" w:fill="F3F3F3"/>
        </w:rPr>
        <w:t>vận</w:t>
      </w:r>
      <w:r>
        <w:rPr>
          <w:color w:val="0000FF"/>
          <w:spacing w:val="-3"/>
          <w:shd w:val="clear" w:color="auto" w:fill="F3F3F3"/>
        </w:rPr>
        <w:t xml:space="preserve"> </w:t>
      </w:r>
      <w:r>
        <w:rPr>
          <w:color w:val="0000FF"/>
          <w:shd w:val="clear" w:color="auto" w:fill="F3F3F3"/>
        </w:rPr>
        <w:t>chuyển</w:t>
      </w:r>
      <w:r>
        <w:rPr>
          <w:color w:val="0000FF"/>
          <w:spacing w:val="-3"/>
          <w:shd w:val="clear" w:color="auto" w:fill="F3F3F3"/>
        </w:rPr>
        <w:t xml:space="preserve"> </w:t>
      </w:r>
      <w:r>
        <w:rPr>
          <w:color w:val="0000FF"/>
          <w:shd w:val="clear" w:color="auto" w:fill="F3F3F3"/>
        </w:rPr>
        <w:t>có</w:t>
      </w:r>
      <w:r>
        <w:rPr>
          <w:color w:val="0000FF"/>
          <w:spacing w:val="-3"/>
          <w:shd w:val="clear" w:color="auto" w:fill="F3F3F3"/>
        </w:rPr>
        <w:t xml:space="preserve"> </w:t>
      </w:r>
      <w:r>
        <w:rPr>
          <w:color w:val="0000FF"/>
          <w:shd w:val="clear" w:color="auto" w:fill="F3F3F3"/>
        </w:rPr>
        <w:t>thể</w:t>
      </w:r>
      <w:r>
        <w:rPr>
          <w:color w:val="0000FF"/>
          <w:spacing w:val="-3"/>
          <w:shd w:val="clear" w:color="auto" w:fill="F3F3F3"/>
        </w:rPr>
        <w:t xml:space="preserve"> </w:t>
      </w:r>
      <w:r>
        <w:rPr>
          <w:color w:val="0000FF"/>
          <w:shd w:val="clear" w:color="auto" w:fill="F3F3F3"/>
        </w:rPr>
        <w:t>xảy</w:t>
      </w:r>
      <w:r>
        <w:rPr>
          <w:color w:val="0000FF"/>
          <w:spacing w:val="-7"/>
          <w:shd w:val="clear" w:color="auto" w:fill="F3F3F3"/>
        </w:rPr>
        <w:t xml:space="preserve"> </w:t>
      </w:r>
      <w:r>
        <w:rPr>
          <w:color w:val="0000FF"/>
          <w:shd w:val="clear" w:color="auto" w:fill="F3F3F3"/>
        </w:rPr>
        <w:t>ra</w:t>
      </w:r>
      <w:r>
        <w:rPr>
          <w:color w:val="0000FF"/>
          <w:spacing w:val="-3"/>
          <w:shd w:val="clear" w:color="auto" w:fill="F3F3F3"/>
        </w:rPr>
        <w:t xml:space="preserve"> </w:t>
      </w:r>
      <w:r>
        <w:rPr>
          <w:color w:val="0000FF"/>
          <w:shd w:val="clear" w:color="auto" w:fill="F3F3F3"/>
        </w:rPr>
        <w:t>trong</w:t>
      </w:r>
      <w:r>
        <w:rPr>
          <w:color w:val="0000FF"/>
          <w:spacing w:val="-3"/>
          <w:shd w:val="clear" w:color="auto" w:fill="F3F3F3"/>
        </w:rPr>
        <w:t xml:space="preserve"> </w:t>
      </w:r>
      <w:r>
        <w:rPr>
          <w:color w:val="0000FF"/>
          <w:shd w:val="clear" w:color="auto" w:fill="F3F3F3"/>
        </w:rPr>
        <w:t>các</w:t>
      </w:r>
      <w:r>
        <w:rPr>
          <w:color w:val="0000FF"/>
          <w:spacing w:val="-3"/>
          <w:shd w:val="clear" w:color="auto" w:fill="F3F3F3"/>
        </w:rPr>
        <w:t xml:space="preserve"> </w:t>
      </w:r>
      <w:r>
        <w:rPr>
          <w:color w:val="0000FF"/>
          <w:shd w:val="clear" w:color="auto" w:fill="F3F3F3"/>
        </w:rPr>
        <w:t>công</w:t>
      </w:r>
      <w:r>
        <w:rPr>
          <w:color w:val="0000FF"/>
          <w:spacing w:val="-3"/>
          <w:shd w:val="clear" w:color="auto" w:fill="F3F3F3"/>
        </w:rPr>
        <w:t xml:space="preserve"> </w:t>
      </w:r>
      <w:r>
        <w:rPr>
          <w:color w:val="0000FF"/>
          <w:shd w:val="clear" w:color="auto" w:fill="F3F3F3"/>
        </w:rPr>
        <w:t>việc</w:t>
      </w:r>
      <w:r>
        <w:rPr>
          <w:color w:val="0000FF"/>
          <w:spacing w:val="-3"/>
          <w:shd w:val="clear" w:color="auto" w:fill="F3F3F3"/>
        </w:rPr>
        <w:t xml:space="preserve"> </w:t>
      </w:r>
      <w:r>
        <w:rPr>
          <w:color w:val="0000FF"/>
          <w:shd w:val="clear" w:color="auto" w:fill="F3F3F3"/>
        </w:rPr>
        <w:t>như</w:t>
      </w:r>
      <w:r>
        <w:rPr>
          <w:color w:val="0000FF"/>
          <w:spacing w:val="-3"/>
          <w:shd w:val="clear" w:color="auto" w:fill="F3F3F3"/>
        </w:rPr>
        <w:t xml:space="preserve"> </w:t>
      </w:r>
      <w:r>
        <w:rPr>
          <w:color w:val="0000FF"/>
          <w:shd w:val="clear" w:color="auto" w:fill="F3F3F3"/>
        </w:rPr>
        <w:t>lấy,</w:t>
      </w:r>
      <w:r>
        <w:rPr>
          <w:color w:val="0000FF"/>
          <w:spacing w:val="-3"/>
          <w:shd w:val="clear" w:color="auto" w:fill="F3F3F3"/>
        </w:rPr>
        <w:t xml:space="preserve"> </w:t>
      </w:r>
      <w:r>
        <w:rPr>
          <w:color w:val="0000FF"/>
          <w:shd w:val="clear" w:color="auto" w:fill="F3F3F3"/>
        </w:rPr>
        <w:t>vận</w:t>
      </w:r>
      <w:r>
        <w:rPr>
          <w:color w:val="0000FF"/>
          <w:spacing w:val="-3"/>
          <w:shd w:val="clear" w:color="auto" w:fill="F3F3F3"/>
        </w:rPr>
        <w:t xml:space="preserve"> </w:t>
      </w:r>
      <w:r>
        <w:rPr>
          <w:color w:val="0000FF"/>
          <w:shd w:val="clear" w:color="auto" w:fill="F3F3F3"/>
        </w:rPr>
        <w:t>chuyển,</w:t>
      </w:r>
      <w:r>
        <w:rPr>
          <w:color w:val="0000FF"/>
          <w:spacing w:val="-3"/>
          <w:shd w:val="clear" w:color="auto" w:fill="F3F3F3"/>
        </w:rPr>
        <w:t xml:space="preserve"> </w:t>
      </w:r>
      <w:r>
        <w:rPr>
          <w:color w:val="0000FF"/>
          <w:shd w:val="clear" w:color="auto" w:fill="F3F3F3"/>
        </w:rPr>
        <w:t>và</w:t>
      </w:r>
      <w:r>
        <w:rPr>
          <w:color w:val="0000FF"/>
          <w:spacing w:val="-2"/>
          <w:shd w:val="clear" w:color="auto" w:fill="F3F3F3"/>
        </w:rPr>
        <w:t xml:space="preserve"> </w:t>
      </w:r>
      <w:r>
        <w:rPr>
          <w:color w:val="0000FF"/>
          <w:spacing w:val="-4"/>
          <w:shd w:val="clear" w:color="auto" w:fill="F3F3F3"/>
        </w:rPr>
        <w:t>đặt.</w:t>
      </w:r>
    </w:p>
    <w:p w14:paraId="44A4F7CD" w14:textId="77777777" w:rsidR="000C7CBF" w:rsidRDefault="00EC0C55">
      <w:pPr>
        <w:pStyle w:val="oancuaDanhsach"/>
        <w:numPr>
          <w:ilvl w:val="0"/>
          <w:numId w:val="170"/>
        </w:numPr>
        <w:tabs>
          <w:tab w:val="left" w:pos="574"/>
        </w:tabs>
        <w:spacing w:before="8" w:line="242" w:lineRule="auto"/>
        <w:ind w:right="809" w:firstLine="0"/>
        <w:jc w:val="both"/>
        <w:rPr>
          <w:sz w:val="21"/>
          <w:lang w:eastAsia="ja-JP"/>
        </w:rPr>
      </w:pPr>
      <w:r>
        <w:rPr>
          <w:rFonts w:ascii="SimSun" w:eastAsia="SimSun" w:hAnsi="SimSun" w:hint="eastAsia"/>
          <w:spacing w:val="2"/>
          <w:sz w:val="21"/>
          <w:lang w:eastAsia="ja-JP"/>
        </w:rPr>
        <w:t>取る作業でのミス</w:t>
      </w:r>
      <w:r>
        <w:rPr>
          <w:spacing w:val="-1"/>
          <w:sz w:val="21"/>
          <w:lang w:eastAsia="ja-JP"/>
        </w:rPr>
        <w:t>––</w:t>
      </w:r>
      <w:r>
        <w:rPr>
          <w:rFonts w:ascii="SimSun" w:eastAsia="SimSun" w:hAnsi="SimSun" w:hint="eastAsia"/>
          <w:sz w:val="21"/>
          <w:lang w:eastAsia="ja-JP"/>
        </w:rPr>
        <w:t>取る対象物の間違え、取る個数の間違え、取るときの落下などが</w:t>
      </w:r>
      <w:r>
        <w:rPr>
          <w:rFonts w:ascii="SimSun" w:eastAsia="SimSun" w:hAnsi="SimSun" w:hint="eastAsia"/>
          <w:spacing w:val="-1"/>
          <w:sz w:val="21"/>
          <w:lang w:eastAsia="ja-JP"/>
        </w:rPr>
        <w:t>考えられる。必要なモノが必要なときに必要な量だけ供給されれば対象物や個数の間違</w:t>
      </w:r>
      <w:r>
        <w:rPr>
          <w:rFonts w:ascii="SimSun" w:eastAsia="SimSun" w:hAnsi="SimSun" w:hint="eastAsia"/>
          <w:spacing w:val="-3"/>
          <w:sz w:val="21"/>
          <w:lang w:eastAsia="ja-JP"/>
        </w:rPr>
        <w:t>いはなくすことができる。</w:t>
      </w:r>
    </w:p>
    <w:p w14:paraId="07C35B7A" w14:textId="77777777" w:rsidR="000C7CBF" w:rsidRDefault="00EC0C55">
      <w:pPr>
        <w:pStyle w:val="ThnVnban"/>
        <w:spacing w:before="2" w:line="242" w:lineRule="auto"/>
        <w:ind w:right="809"/>
        <w:jc w:val="both"/>
        <w:rPr>
          <w:rFonts w:ascii="SimSun" w:eastAsia="SimSun"/>
          <w:lang w:eastAsia="ja-JP"/>
        </w:rPr>
      </w:pPr>
      <w:r>
        <w:rPr>
          <w:rFonts w:ascii="SimSun" w:eastAsia="SimSun" w:hint="eastAsia"/>
          <w:spacing w:val="-2"/>
          <w:lang w:eastAsia="ja-JP"/>
        </w:rPr>
        <w:t>たとえば、ピッキング作業では取るべき対象物がどこにあるかをランプによって指示するデジタルピッキングがある。また、対象物のコードをハンディターミナルなどで読み取り、検品を行う方法もある。取るときの落下については、対象物を直接もち上げて支えが手だけになることにより発生するので、たとえば別の支え具に滑らせて乗せるようにするとよい。取る作業でのミスを防ぐための要点は、物の置き方であるといえる。</w:t>
      </w:r>
    </w:p>
    <w:p w14:paraId="6C990F4A" w14:textId="77777777" w:rsidR="000C7CBF" w:rsidRDefault="000C7CBF">
      <w:pPr>
        <w:pStyle w:val="ThnVnban"/>
        <w:ind w:left="0"/>
        <w:rPr>
          <w:rFonts w:ascii="SimSun"/>
          <w:lang w:eastAsia="ja-JP"/>
        </w:rPr>
      </w:pPr>
    </w:p>
    <w:p w14:paraId="46EC7E06" w14:textId="77777777" w:rsidR="000C7CBF" w:rsidRDefault="000C7CBF">
      <w:pPr>
        <w:pStyle w:val="ThnVnban"/>
        <w:spacing w:before="257"/>
        <w:ind w:left="0"/>
        <w:rPr>
          <w:rFonts w:ascii="SimSun"/>
          <w:lang w:eastAsia="ja-JP"/>
        </w:rPr>
      </w:pPr>
    </w:p>
    <w:p w14:paraId="79AB74A2" w14:textId="77777777" w:rsidR="000C7CBF" w:rsidRDefault="00EC0C55">
      <w:pPr>
        <w:pStyle w:val="ThnVnban"/>
        <w:spacing w:before="1"/>
        <w:jc w:val="both"/>
      </w:pPr>
      <w:r>
        <w:rPr>
          <w:color w:val="0000FF"/>
          <w:shd w:val="clear" w:color="auto" w:fill="F3F3F3"/>
        </w:rPr>
        <w:t>Lỗi</w:t>
      </w:r>
      <w:r>
        <w:rPr>
          <w:color w:val="0000FF"/>
          <w:spacing w:val="9"/>
          <w:shd w:val="clear" w:color="auto" w:fill="F3F3F3"/>
        </w:rPr>
        <w:t xml:space="preserve"> </w:t>
      </w:r>
      <w:r>
        <w:rPr>
          <w:color w:val="0000FF"/>
          <w:shd w:val="clear" w:color="auto" w:fill="F3F3F3"/>
        </w:rPr>
        <w:t>trong</w:t>
      </w:r>
      <w:r>
        <w:rPr>
          <w:color w:val="0000FF"/>
          <w:spacing w:val="10"/>
          <w:shd w:val="clear" w:color="auto" w:fill="F3F3F3"/>
        </w:rPr>
        <w:t xml:space="preserve"> </w:t>
      </w:r>
      <w:r>
        <w:rPr>
          <w:color w:val="0000FF"/>
          <w:shd w:val="clear" w:color="auto" w:fill="F3F3F3"/>
        </w:rPr>
        <w:t>công</w:t>
      </w:r>
      <w:r>
        <w:rPr>
          <w:color w:val="0000FF"/>
          <w:spacing w:val="10"/>
          <w:shd w:val="clear" w:color="auto" w:fill="F3F3F3"/>
        </w:rPr>
        <w:t xml:space="preserve"> </w:t>
      </w:r>
      <w:r>
        <w:rPr>
          <w:color w:val="0000FF"/>
          <w:shd w:val="clear" w:color="auto" w:fill="F3F3F3"/>
        </w:rPr>
        <w:t>việc</w:t>
      </w:r>
      <w:r>
        <w:rPr>
          <w:color w:val="0000FF"/>
          <w:spacing w:val="9"/>
          <w:shd w:val="clear" w:color="auto" w:fill="F3F3F3"/>
        </w:rPr>
        <w:t xml:space="preserve"> </w:t>
      </w:r>
      <w:r>
        <w:rPr>
          <w:color w:val="0000FF"/>
          <w:shd w:val="clear" w:color="auto" w:fill="F3F3F3"/>
        </w:rPr>
        <w:t>lấy</w:t>
      </w:r>
      <w:r>
        <w:rPr>
          <w:color w:val="0000FF"/>
          <w:spacing w:val="5"/>
          <w:shd w:val="clear" w:color="auto" w:fill="F3F3F3"/>
        </w:rPr>
        <w:t xml:space="preserve"> </w:t>
      </w:r>
      <w:r>
        <w:rPr>
          <w:color w:val="0000FF"/>
          <w:shd w:val="clear" w:color="auto" w:fill="F3F3F3"/>
        </w:rPr>
        <w:t>-</w:t>
      </w:r>
      <w:r>
        <w:rPr>
          <w:color w:val="0000FF"/>
          <w:spacing w:val="7"/>
          <w:shd w:val="clear" w:color="auto" w:fill="F3F3F3"/>
        </w:rPr>
        <w:t xml:space="preserve"> </w:t>
      </w:r>
      <w:r>
        <w:rPr>
          <w:color w:val="0000FF"/>
          <w:shd w:val="clear" w:color="auto" w:fill="F3F3F3"/>
        </w:rPr>
        <w:t>Có</w:t>
      </w:r>
      <w:r>
        <w:rPr>
          <w:color w:val="0000FF"/>
          <w:spacing w:val="10"/>
          <w:shd w:val="clear" w:color="auto" w:fill="F3F3F3"/>
        </w:rPr>
        <w:t xml:space="preserve"> </w:t>
      </w:r>
      <w:r>
        <w:rPr>
          <w:color w:val="0000FF"/>
          <w:shd w:val="clear" w:color="auto" w:fill="F3F3F3"/>
        </w:rPr>
        <w:t>thể</w:t>
      </w:r>
      <w:r>
        <w:rPr>
          <w:color w:val="0000FF"/>
          <w:spacing w:val="10"/>
          <w:shd w:val="clear" w:color="auto" w:fill="F3F3F3"/>
        </w:rPr>
        <w:t xml:space="preserve"> </w:t>
      </w:r>
      <w:r>
        <w:rPr>
          <w:color w:val="0000FF"/>
          <w:shd w:val="clear" w:color="auto" w:fill="F3F3F3"/>
        </w:rPr>
        <w:t>xảy</w:t>
      </w:r>
      <w:r>
        <w:rPr>
          <w:color w:val="0000FF"/>
          <w:spacing w:val="5"/>
          <w:shd w:val="clear" w:color="auto" w:fill="F3F3F3"/>
        </w:rPr>
        <w:t xml:space="preserve"> </w:t>
      </w:r>
      <w:r>
        <w:rPr>
          <w:color w:val="0000FF"/>
          <w:shd w:val="clear" w:color="auto" w:fill="F3F3F3"/>
        </w:rPr>
        <w:t>ra</w:t>
      </w:r>
      <w:r>
        <w:rPr>
          <w:color w:val="0000FF"/>
          <w:spacing w:val="9"/>
          <w:shd w:val="clear" w:color="auto" w:fill="F3F3F3"/>
        </w:rPr>
        <w:t xml:space="preserve"> </w:t>
      </w:r>
      <w:r>
        <w:rPr>
          <w:color w:val="0000FF"/>
          <w:shd w:val="clear" w:color="auto" w:fill="F3F3F3"/>
        </w:rPr>
        <w:t>lỗi</w:t>
      </w:r>
      <w:r>
        <w:rPr>
          <w:color w:val="0000FF"/>
          <w:spacing w:val="9"/>
          <w:shd w:val="clear" w:color="auto" w:fill="F3F3F3"/>
        </w:rPr>
        <w:t xml:space="preserve"> </w:t>
      </w:r>
      <w:r>
        <w:rPr>
          <w:color w:val="0000FF"/>
          <w:shd w:val="clear" w:color="auto" w:fill="F3F3F3"/>
        </w:rPr>
        <w:t>như</w:t>
      </w:r>
      <w:r>
        <w:rPr>
          <w:color w:val="0000FF"/>
          <w:spacing w:val="8"/>
          <w:shd w:val="clear" w:color="auto" w:fill="F3F3F3"/>
        </w:rPr>
        <w:t xml:space="preserve"> </w:t>
      </w:r>
      <w:r>
        <w:rPr>
          <w:color w:val="0000FF"/>
          <w:shd w:val="clear" w:color="auto" w:fill="F3F3F3"/>
        </w:rPr>
        <w:t>lấy</w:t>
      </w:r>
      <w:r>
        <w:rPr>
          <w:color w:val="0000FF"/>
          <w:spacing w:val="5"/>
          <w:shd w:val="clear" w:color="auto" w:fill="F3F3F3"/>
        </w:rPr>
        <w:t xml:space="preserve"> </w:t>
      </w:r>
      <w:r>
        <w:rPr>
          <w:color w:val="0000FF"/>
          <w:shd w:val="clear" w:color="auto" w:fill="F3F3F3"/>
        </w:rPr>
        <w:t>nhầm</w:t>
      </w:r>
      <w:r>
        <w:rPr>
          <w:color w:val="0000FF"/>
          <w:spacing w:val="9"/>
          <w:shd w:val="clear" w:color="auto" w:fill="F3F3F3"/>
        </w:rPr>
        <w:t xml:space="preserve"> </w:t>
      </w:r>
      <w:r>
        <w:rPr>
          <w:color w:val="0000FF"/>
          <w:shd w:val="clear" w:color="auto" w:fill="F3F3F3"/>
        </w:rPr>
        <w:t>đối</w:t>
      </w:r>
      <w:r>
        <w:rPr>
          <w:color w:val="0000FF"/>
          <w:spacing w:val="9"/>
          <w:shd w:val="clear" w:color="auto" w:fill="F3F3F3"/>
        </w:rPr>
        <w:t xml:space="preserve"> </w:t>
      </w:r>
      <w:r>
        <w:rPr>
          <w:color w:val="0000FF"/>
          <w:shd w:val="clear" w:color="auto" w:fill="F3F3F3"/>
        </w:rPr>
        <w:t>tượng,</w:t>
      </w:r>
      <w:r>
        <w:rPr>
          <w:color w:val="0000FF"/>
          <w:spacing w:val="10"/>
          <w:shd w:val="clear" w:color="auto" w:fill="F3F3F3"/>
        </w:rPr>
        <w:t xml:space="preserve"> </w:t>
      </w:r>
      <w:r>
        <w:rPr>
          <w:color w:val="0000FF"/>
          <w:shd w:val="clear" w:color="auto" w:fill="F3F3F3"/>
        </w:rPr>
        <w:t>lấy</w:t>
      </w:r>
      <w:r>
        <w:rPr>
          <w:color w:val="0000FF"/>
          <w:spacing w:val="5"/>
          <w:shd w:val="clear" w:color="auto" w:fill="F3F3F3"/>
        </w:rPr>
        <w:t xml:space="preserve"> </w:t>
      </w:r>
      <w:r>
        <w:rPr>
          <w:color w:val="0000FF"/>
          <w:shd w:val="clear" w:color="auto" w:fill="F3F3F3"/>
        </w:rPr>
        <w:t>sai</w:t>
      </w:r>
      <w:r>
        <w:rPr>
          <w:color w:val="0000FF"/>
          <w:spacing w:val="9"/>
          <w:shd w:val="clear" w:color="auto" w:fill="F3F3F3"/>
        </w:rPr>
        <w:t xml:space="preserve"> </w:t>
      </w:r>
      <w:r>
        <w:rPr>
          <w:color w:val="0000FF"/>
          <w:shd w:val="clear" w:color="auto" w:fill="F3F3F3"/>
        </w:rPr>
        <w:t>số</w:t>
      </w:r>
      <w:r>
        <w:rPr>
          <w:color w:val="0000FF"/>
          <w:spacing w:val="10"/>
          <w:shd w:val="clear" w:color="auto" w:fill="F3F3F3"/>
        </w:rPr>
        <w:t xml:space="preserve"> </w:t>
      </w:r>
      <w:r>
        <w:rPr>
          <w:color w:val="0000FF"/>
          <w:shd w:val="clear" w:color="auto" w:fill="F3F3F3"/>
        </w:rPr>
        <w:t>lượng,</w:t>
      </w:r>
      <w:r>
        <w:rPr>
          <w:color w:val="0000FF"/>
          <w:spacing w:val="7"/>
          <w:shd w:val="clear" w:color="auto" w:fill="F3F3F3"/>
        </w:rPr>
        <w:t xml:space="preserve"> </w:t>
      </w:r>
      <w:r>
        <w:rPr>
          <w:color w:val="0000FF"/>
          <w:shd w:val="clear" w:color="auto" w:fill="F3F3F3"/>
        </w:rPr>
        <w:t>rơi</w:t>
      </w:r>
      <w:r>
        <w:rPr>
          <w:color w:val="0000FF"/>
          <w:spacing w:val="6"/>
          <w:shd w:val="clear" w:color="auto" w:fill="F3F3F3"/>
        </w:rPr>
        <w:t xml:space="preserve"> </w:t>
      </w:r>
      <w:r>
        <w:rPr>
          <w:color w:val="0000FF"/>
          <w:shd w:val="clear" w:color="auto" w:fill="F3F3F3"/>
        </w:rPr>
        <w:t>khi</w:t>
      </w:r>
      <w:r>
        <w:rPr>
          <w:color w:val="0000FF"/>
          <w:spacing w:val="10"/>
          <w:shd w:val="clear" w:color="auto" w:fill="F3F3F3"/>
        </w:rPr>
        <w:t xml:space="preserve"> </w:t>
      </w:r>
      <w:r>
        <w:rPr>
          <w:color w:val="0000FF"/>
          <w:spacing w:val="-4"/>
          <w:shd w:val="clear" w:color="auto" w:fill="F3F3F3"/>
        </w:rPr>
        <w:t>lấy,</w:t>
      </w:r>
    </w:p>
    <w:p w14:paraId="41A65D7E" w14:textId="77777777" w:rsidR="000C7CBF" w:rsidRDefault="00EC0C55">
      <w:pPr>
        <w:pStyle w:val="ThnVnban"/>
        <w:ind w:right="801"/>
        <w:jc w:val="both"/>
      </w:pPr>
      <w:r>
        <w:rPr>
          <w:color w:val="0000FF"/>
          <w:shd w:val="clear" w:color="auto" w:fill="F3F3F3"/>
        </w:rPr>
        <w:t>v.v. Nếu những thứ cần thiết được cung cấp đúng lượng vào đúng thời điểm cần thiết, thì có thể</w:t>
      </w:r>
      <w:r>
        <w:rPr>
          <w:color w:val="0000FF"/>
        </w:rPr>
        <w:t xml:space="preserve"> </w:t>
      </w:r>
      <w:r>
        <w:rPr>
          <w:color w:val="0000FF"/>
          <w:shd w:val="clear" w:color="auto" w:fill="F3F3F3"/>
        </w:rPr>
        <w:t>loại bỏ lỗi về đối tượng và số lượng.</w:t>
      </w:r>
      <w:r>
        <w:rPr>
          <w:color w:val="0000FF"/>
          <w:spacing w:val="-1"/>
          <w:shd w:val="clear" w:color="auto" w:fill="F3F3F3"/>
        </w:rPr>
        <w:t xml:space="preserve"> </w:t>
      </w:r>
      <w:r>
        <w:rPr>
          <w:color w:val="0000FF"/>
          <w:shd w:val="clear" w:color="auto" w:fill="F3F3F3"/>
        </w:rPr>
        <w:t>Ví dụ, trong công việc lựa chọn, có một hệ thống lựa chọn số</w:t>
      </w:r>
      <w:r>
        <w:rPr>
          <w:color w:val="0000FF"/>
        </w:rPr>
        <w:t xml:space="preserve"> </w:t>
      </w:r>
      <w:r>
        <w:rPr>
          <w:color w:val="0000FF"/>
          <w:shd w:val="clear" w:color="auto" w:fill="F3F3F3"/>
        </w:rPr>
        <w:t>liệu, nơi chỉ ra đối tượng cần lựa chọn ở đâu bằng đèn LED. Ngoài ra, cũng có phương pháp đọc</w:t>
      </w:r>
      <w:r>
        <w:rPr>
          <w:color w:val="0000FF"/>
        </w:rPr>
        <w:t xml:space="preserve"> </w:t>
      </w:r>
      <w:r>
        <w:rPr>
          <w:color w:val="0000FF"/>
          <w:shd w:val="clear" w:color="auto" w:fill="F3F3F3"/>
        </w:rPr>
        <w:t>mã</w:t>
      </w:r>
      <w:r>
        <w:rPr>
          <w:color w:val="0000FF"/>
          <w:spacing w:val="8"/>
          <w:shd w:val="clear" w:color="auto" w:fill="F3F3F3"/>
        </w:rPr>
        <w:t xml:space="preserve"> </w:t>
      </w:r>
      <w:r>
        <w:rPr>
          <w:color w:val="0000FF"/>
          <w:shd w:val="clear" w:color="auto" w:fill="F3F3F3"/>
        </w:rPr>
        <w:t>của</w:t>
      </w:r>
      <w:r>
        <w:rPr>
          <w:color w:val="0000FF"/>
          <w:spacing w:val="9"/>
          <w:shd w:val="clear" w:color="auto" w:fill="F3F3F3"/>
        </w:rPr>
        <w:t xml:space="preserve"> </w:t>
      </w:r>
      <w:r>
        <w:rPr>
          <w:color w:val="0000FF"/>
          <w:shd w:val="clear" w:color="auto" w:fill="F3F3F3"/>
        </w:rPr>
        <w:t>đối</w:t>
      </w:r>
      <w:r>
        <w:rPr>
          <w:color w:val="0000FF"/>
          <w:spacing w:val="9"/>
          <w:shd w:val="clear" w:color="auto" w:fill="F3F3F3"/>
        </w:rPr>
        <w:t xml:space="preserve"> </w:t>
      </w:r>
      <w:r>
        <w:rPr>
          <w:color w:val="0000FF"/>
          <w:shd w:val="clear" w:color="auto" w:fill="F3F3F3"/>
        </w:rPr>
        <w:t>tượng</w:t>
      </w:r>
      <w:r>
        <w:rPr>
          <w:color w:val="0000FF"/>
          <w:spacing w:val="7"/>
          <w:shd w:val="clear" w:color="auto" w:fill="F3F3F3"/>
        </w:rPr>
        <w:t xml:space="preserve"> </w:t>
      </w:r>
      <w:r>
        <w:rPr>
          <w:color w:val="0000FF"/>
          <w:shd w:val="clear" w:color="auto" w:fill="F3F3F3"/>
        </w:rPr>
        <w:t>bằng</w:t>
      </w:r>
      <w:r>
        <w:rPr>
          <w:color w:val="0000FF"/>
          <w:spacing w:val="10"/>
          <w:shd w:val="clear" w:color="auto" w:fill="F3F3F3"/>
        </w:rPr>
        <w:t xml:space="preserve"> </w:t>
      </w:r>
      <w:r>
        <w:rPr>
          <w:color w:val="0000FF"/>
          <w:shd w:val="clear" w:color="auto" w:fill="F3F3F3"/>
        </w:rPr>
        <w:t>thiết</w:t>
      </w:r>
      <w:r>
        <w:rPr>
          <w:color w:val="0000FF"/>
          <w:spacing w:val="5"/>
          <w:shd w:val="clear" w:color="auto" w:fill="F3F3F3"/>
        </w:rPr>
        <w:t xml:space="preserve"> </w:t>
      </w:r>
      <w:r>
        <w:rPr>
          <w:color w:val="0000FF"/>
          <w:shd w:val="clear" w:color="auto" w:fill="F3F3F3"/>
        </w:rPr>
        <w:t>bị</w:t>
      </w:r>
      <w:r>
        <w:rPr>
          <w:color w:val="0000FF"/>
          <w:spacing w:val="9"/>
          <w:shd w:val="clear" w:color="auto" w:fill="F3F3F3"/>
        </w:rPr>
        <w:t xml:space="preserve"> </w:t>
      </w:r>
      <w:r>
        <w:rPr>
          <w:color w:val="0000FF"/>
          <w:shd w:val="clear" w:color="auto" w:fill="F3F3F3"/>
        </w:rPr>
        <w:t>di</w:t>
      </w:r>
      <w:r>
        <w:rPr>
          <w:color w:val="0000FF"/>
          <w:spacing w:val="9"/>
          <w:shd w:val="clear" w:color="auto" w:fill="F3F3F3"/>
        </w:rPr>
        <w:t xml:space="preserve"> </w:t>
      </w:r>
      <w:r>
        <w:rPr>
          <w:color w:val="0000FF"/>
          <w:shd w:val="clear" w:color="auto" w:fill="F3F3F3"/>
        </w:rPr>
        <w:t>động</w:t>
      </w:r>
      <w:r>
        <w:rPr>
          <w:color w:val="0000FF"/>
          <w:spacing w:val="10"/>
          <w:shd w:val="clear" w:color="auto" w:fill="F3F3F3"/>
        </w:rPr>
        <w:t xml:space="preserve"> </w:t>
      </w:r>
      <w:r>
        <w:rPr>
          <w:color w:val="0000FF"/>
          <w:shd w:val="clear" w:color="auto" w:fill="F3F3F3"/>
        </w:rPr>
        <w:t>và</w:t>
      </w:r>
      <w:r>
        <w:rPr>
          <w:color w:val="0000FF"/>
          <w:spacing w:val="9"/>
          <w:shd w:val="clear" w:color="auto" w:fill="F3F3F3"/>
        </w:rPr>
        <w:t xml:space="preserve"> </w:t>
      </w:r>
      <w:r>
        <w:rPr>
          <w:color w:val="0000FF"/>
          <w:shd w:val="clear" w:color="auto" w:fill="F3F3F3"/>
        </w:rPr>
        <w:t>thực</w:t>
      </w:r>
      <w:r>
        <w:rPr>
          <w:color w:val="0000FF"/>
          <w:spacing w:val="8"/>
          <w:shd w:val="clear" w:color="auto" w:fill="F3F3F3"/>
        </w:rPr>
        <w:t xml:space="preserve"> </w:t>
      </w:r>
      <w:r>
        <w:rPr>
          <w:color w:val="0000FF"/>
          <w:shd w:val="clear" w:color="auto" w:fill="F3F3F3"/>
        </w:rPr>
        <w:t>hiện</w:t>
      </w:r>
      <w:r>
        <w:rPr>
          <w:color w:val="0000FF"/>
          <w:spacing w:val="10"/>
          <w:shd w:val="clear" w:color="auto" w:fill="F3F3F3"/>
        </w:rPr>
        <w:t xml:space="preserve"> </w:t>
      </w:r>
      <w:r>
        <w:rPr>
          <w:color w:val="0000FF"/>
          <w:shd w:val="clear" w:color="auto" w:fill="F3F3F3"/>
        </w:rPr>
        <w:t>kiểm</w:t>
      </w:r>
      <w:r>
        <w:rPr>
          <w:color w:val="0000FF"/>
          <w:spacing w:val="6"/>
          <w:shd w:val="clear" w:color="auto" w:fill="F3F3F3"/>
        </w:rPr>
        <w:t xml:space="preserve"> </w:t>
      </w:r>
      <w:r>
        <w:rPr>
          <w:color w:val="0000FF"/>
          <w:shd w:val="clear" w:color="auto" w:fill="F3F3F3"/>
        </w:rPr>
        <w:t>hàng.</w:t>
      </w:r>
      <w:r>
        <w:rPr>
          <w:color w:val="0000FF"/>
          <w:spacing w:val="7"/>
          <w:shd w:val="clear" w:color="auto" w:fill="F3F3F3"/>
        </w:rPr>
        <w:t xml:space="preserve"> </w:t>
      </w:r>
      <w:r>
        <w:rPr>
          <w:color w:val="0000FF"/>
          <w:shd w:val="clear" w:color="auto" w:fill="F3F3F3"/>
        </w:rPr>
        <w:t>Đối</w:t>
      </w:r>
      <w:r>
        <w:rPr>
          <w:color w:val="0000FF"/>
          <w:spacing w:val="9"/>
          <w:shd w:val="clear" w:color="auto" w:fill="F3F3F3"/>
        </w:rPr>
        <w:t xml:space="preserve"> </w:t>
      </w:r>
      <w:r>
        <w:rPr>
          <w:color w:val="0000FF"/>
          <w:shd w:val="clear" w:color="auto" w:fill="F3F3F3"/>
        </w:rPr>
        <w:t>với</w:t>
      </w:r>
      <w:r>
        <w:rPr>
          <w:color w:val="0000FF"/>
          <w:spacing w:val="9"/>
          <w:shd w:val="clear" w:color="auto" w:fill="F3F3F3"/>
        </w:rPr>
        <w:t xml:space="preserve"> </w:t>
      </w:r>
      <w:r>
        <w:rPr>
          <w:color w:val="0000FF"/>
          <w:shd w:val="clear" w:color="auto" w:fill="F3F3F3"/>
        </w:rPr>
        <w:t>việc</w:t>
      </w:r>
      <w:r>
        <w:rPr>
          <w:color w:val="0000FF"/>
          <w:spacing w:val="8"/>
          <w:shd w:val="clear" w:color="auto" w:fill="F3F3F3"/>
        </w:rPr>
        <w:t xml:space="preserve"> </w:t>
      </w:r>
      <w:r>
        <w:rPr>
          <w:color w:val="0000FF"/>
          <w:shd w:val="clear" w:color="auto" w:fill="F3F3F3"/>
        </w:rPr>
        <w:t>rơi</w:t>
      </w:r>
      <w:r>
        <w:rPr>
          <w:color w:val="0000FF"/>
          <w:spacing w:val="9"/>
          <w:shd w:val="clear" w:color="auto" w:fill="F3F3F3"/>
        </w:rPr>
        <w:t xml:space="preserve"> </w:t>
      </w:r>
      <w:r>
        <w:rPr>
          <w:color w:val="0000FF"/>
          <w:shd w:val="clear" w:color="auto" w:fill="F3F3F3"/>
        </w:rPr>
        <w:t>khi</w:t>
      </w:r>
      <w:r>
        <w:rPr>
          <w:color w:val="0000FF"/>
          <w:spacing w:val="9"/>
          <w:shd w:val="clear" w:color="auto" w:fill="F3F3F3"/>
        </w:rPr>
        <w:t xml:space="preserve"> </w:t>
      </w:r>
      <w:r>
        <w:rPr>
          <w:color w:val="0000FF"/>
          <w:shd w:val="clear" w:color="auto" w:fill="F3F3F3"/>
        </w:rPr>
        <w:t>lấy,</w:t>
      </w:r>
      <w:r>
        <w:rPr>
          <w:color w:val="0000FF"/>
          <w:spacing w:val="10"/>
          <w:shd w:val="clear" w:color="auto" w:fill="F3F3F3"/>
        </w:rPr>
        <w:t xml:space="preserve"> </w:t>
      </w:r>
      <w:r>
        <w:rPr>
          <w:color w:val="0000FF"/>
          <w:shd w:val="clear" w:color="auto" w:fill="F3F3F3"/>
        </w:rPr>
        <w:t>do</w:t>
      </w:r>
      <w:r>
        <w:rPr>
          <w:color w:val="0000FF"/>
          <w:spacing w:val="10"/>
          <w:shd w:val="clear" w:color="auto" w:fill="F3F3F3"/>
        </w:rPr>
        <w:t xml:space="preserve"> </w:t>
      </w:r>
      <w:r>
        <w:rPr>
          <w:color w:val="0000FF"/>
          <w:spacing w:val="-4"/>
          <w:shd w:val="clear" w:color="auto" w:fill="F3F3F3"/>
        </w:rPr>
        <w:t>việc</w:t>
      </w:r>
    </w:p>
    <w:p w14:paraId="265D8151" w14:textId="77777777" w:rsidR="000C7CBF" w:rsidRDefault="000C7CBF">
      <w:pPr>
        <w:pStyle w:val="ThnVnban"/>
        <w:jc w:val="both"/>
        <w:sectPr w:rsidR="000C7CBF">
          <w:pgSz w:w="11910" w:h="16840"/>
          <w:pgMar w:top="1340" w:right="992" w:bottom="280" w:left="1417" w:header="720" w:footer="720" w:gutter="0"/>
          <w:cols w:space="720"/>
        </w:sectPr>
      </w:pPr>
    </w:p>
    <w:p w14:paraId="6C36D265" w14:textId="77777777" w:rsidR="000C7CBF" w:rsidRDefault="00EC0C55">
      <w:pPr>
        <w:pStyle w:val="ThnVnban"/>
        <w:spacing w:before="75"/>
        <w:ind w:right="802"/>
        <w:jc w:val="both"/>
      </w:pPr>
      <w:r>
        <w:rPr>
          <w:color w:val="0000FF"/>
          <w:shd w:val="clear" w:color="auto" w:fill="F3F3F3"/>
        </w:rPr>
        <w:lastRenderedPageBreak/>
        <w:t>hỗ trợ chỉ bằng tay</w:t>
      </w:r>
      <w:r>
        <w:rPr>
          <w:color w:val="0000FF"/>
          <w:spacing w:val="-4"/>
          <w:shd w:val="clear" w:color="auto" w:fill="F3F3F3"/>
        </w:rPr>
        <w:t xml:space="preserve"> </w:t>
      </w:r>
      <w:r>
        <w:rPr>
          <w:color w:val="0000FF"/>
          <w:shd w:val="clear" w:color="auto" w:fill="F3F3F3"/>
        </w:rPr>
        <w:t>khi nâng</w:t>
      </w:r>
      <w:r>
        <w:rPr>
          <w:color w:val="0000FF"/>
          <w:spacing w:val="-4"/>
          <w:shd w:val="clear" w:color="auto" w:fill="F3F3F3"/>
        </w:rPr>
        <w:t xml:space="preserve"> </w:t>
      </w:r>
      <w:r>
        <w:rPr>
          <w:color w:val="0000FF"/>
          <w:shd w:val="clear" w:color="auto" w:fill="F3F3F3"/>
        </w:rPr>
        <w:t>đối tượng lên trực</w:t>
      </w:r>
      <w:r>
        <w:rPr>
          <w:color w:val="0000FF"/>
          <w:spacing w:val="-2"/>
          <w:shd w:val="clear" w:color="auto" w:fill="F3F3F3"/>
        </w:rPr>
        <w:t xml:space="preserve"> </w:t>
      </w:r>
      <w:r>
        <w:rPr>
          <w:color w:val="0000FF"/>
          <w:shd w:val="clear" w:color="auto" w:fill="F3F3F3"/>
        </w:rPr>
        <w:t>tiếp nên</w:t>
      </w:r>
      <w:r>
        <w:rPr>
          <w:color w:val="0000FF"/>
          <w:spacing w:val="-2"/>
          <w:shd w:val="clear" w:color="auto" w:fill="F3F3F3"/>
        </w:rPr>
        <w:t xml:space="preserve"> </w:t>
      </w:r>
      <w:r>
        <w:rPr>
          <w:color w:val="0000FF"/>
          <w:shd w:val="clear" w:color="auto" w:fill="F3F3F3"/>
        </w:rPr>
        <w:t>lỗi này</w:t>
      </w:r>
      <w:r>
        <w:rPr>
          <w:color w:val="0000FF"/>
          <w:spacing w:val="-4"/>
          <w:shd w:val="clear" w:color="auto" w:fill="F3F3F3"/>
        </w:rPr>
        <w:t xml:space="preserve"> </w:t>
      </w:r>
      <w:r>
        <w:rPr>
          <w:color w:val="0000FF"/>
          <w:shd w:val="clear" w:color="auto" w:fill="F3F3F3"/>
        </w:rPr>
        <w:t>xảy</w:t>
      </w:r>
      <w:r>
        <w:rPr>
          <w:color w:val="0000FF"/>
          <w:spacing w:val="-4"/>
          <w:shd w:val="clear" w:color="auto" w:fill="F3F3F3"/>
        </w:rPr>
        <w:t xml:space="preserve"> </w:t>
      </w:r>
      <w:r>
        <w:rPr>
          <w:color w:val="0000FF"/>
          <w:shd w:val="clear" w:color="auto" w:fill="F3F3F3"/>
        </w:rPr>
        <w:t>ra, vì vậy, ví dụ,</w:t>
      </w:r>
      <w:r>
        <w:rPr>
          <w:color w:val="0000FF"/>
          <w:spacing w:val="-1"/>
          <w:shd w:val="clear" w:color="auto" w:fill="F3F3F3"/>
        </w:rPr>
        <w:t xml:space="preserve"> </w:t>
      </w:r>
      <w:r>
        <w:rPr>
          <w:color w:val="0000FF"/>
          <w:shd w:val="clear" w:color="auto" w:fill="F3F3F3"/>
        </w:rPr>
        <w:t>nên dùng một</w:t>
      </w:r>
      <w:r>
        <w:rPr>
          <w:color w:val="0000FF"/>
        </w:rPr>
        <w:t xml:space="preserve"> </w:t>
      </w:r>
      <w:r>
        <w:rPr>
          <w:color w:val="0000FF"/>
          <w:shd w:val="clear" w:color="auto" w:fill="F3F3F3"/>
        </w:rPr>
        <w:t>dụng cụ hỗ trợ khác để trượt và đặt đối tượng lên. Điểm quan trọng để ngăn chặn lỗi trong công</w:t>
      </w:r>
      <w:r>
        <w:rPr>
          <w:color w:val="0000FF"/>
        </w:rPr>
        <w:t xml:space="preserve"> </w:t>
      </w:r>
      <w:r>
        <w:rPr>
          <w:color w:val="0000FF"/>
          <w:shd w:val="clear" w:color="auto" w:fill="F3F3F3"/>
        </w:rPr>
        <w:t>việc lấy là cách đặt vật.</w:t>
      </w:r>
    </w:p>
    <w:p w14:paraId="0E3261F5" w14:textId="77777777" w:rsidR="000C7CBF" w:rsidRDefault="000C7CBF">
      <w:pPr>
        <w:pStyle w:val="ThnVnban"/>
        <w:spacing w:before="7"/>
        <w:ind w:left="0"/>
      </w:pPr>
    </w:p>
    <w:p w14:paraId="3DE4B1D2" w14:textId="77777777" w:rsidR="000C7CBF" w:rsidRDefault="00EC0C55">
      <w:pPr>
        <w:pStyle w:val="oancuaDanhsach"/>
        <w:numPr>
          <w:ilvl w:val="0"/>
          <w:numId w:val="170"/>
        </w:numPr>
        <w:tabs>
          <w:tab w:val="left" w:pos="1291"/>
        </w:tabs>
        <w:spacing w:line="242" w:lineRule="auto"/>
        <w:ind w:right="602" w:firstLine="719"/>
        <w:jc w:val="left"/>
        <w:rPr>
          <w:sz w:val="21"/>
          <w:lang w:eastAsia="ja-JP"/>
        </w:rPr>
      </w:pPr>
      <w:r>
        <w:rPr>
          <w:rFonts w:ascii="SimSun" w:eastAsia="SimSun" w:hAnsi="SimSun" w:hint="eastAsia"/>
          <w:sz w:val="21"/>
          <w:lang w:eastAsia="ja-JP"/>
        </w:rPr>
        <w:t>運ぶ作業でのミス</w:t>
      </w:r>
      <w:r>
        <w:rPr>
          <w:spacing w:val="-2"/>
          <w:sz w:val="21"/>
          <w:lang w:eastAsia="ja-JP"/>
        </w:rPr>
        <w:t>––</w:t>
      </w:r>
      <w:r>
        <w:rPr>
          <w:rFonts w:ascii="SimSun" w:eastAsia="SimSun" w:hAnsi="SimSun" w:hint="eastAsia"/>
          <w:sz w:val="21"/>
          <w:lang w:eastAsia="ja-JP"/>
        </w:rPr>
        <w:t xml:space="preserve">運搬中でのミスは、対象物への振動や落下による破損、他 </w:t>
      </w:r>
      <w:r>
        <w:rPr>
          <w:rFonts w:ascii="SimSun" w:eastAsia="SimSun" w:hAnsi="SimSun" w:hint="eastAsia"/>
          <w:spacing w:val="-1"/>
          <w:sz w:val="21"/>
          <w:lang w:eastAsia="ja-JP"/>
        </w:rPr>
        <w:t>との接触による汚れの付着、振動などによる搬送容器での定位置からのずれなどがある。</w:t>
      </w:r>
      <w:r>
        <w:rPr>
          <w:rFonts w:ascii="SimSun" w:eastAsia="SimSun" w:hAnsi="SimSun" w:hint="eastAsia"/>
          <w:sz w:val="21"/>
          <w:lang w:eastAsia="ja-JP"/>
        </w:rPr>
        <w:t>これらは、搬送容器、搬送手段での振動の吸収だけではなく、床の段差や細かい凹凸をなくすことが必要となる。自動搬送機では、急発進</w:t>
      </w:r>
      <w:r>
        <w:rPr>
          <w:spacing w:val="-1"/>
          <w:sz w:val="21"/>
          <w:lang w:eastAsia="ja-JP"/>
        </w:rPr>
        <w:t>·</w:t>
      </w:r>
      <w:r>
        <w:rPr>
          <w:rFonts w:ascii="SimSun" w:eastAsia="SimSun" w:hAnsi="SimSun" w:hint="eastAsia"/>
          <w:sz w:val="21"/>
          <w:lang w:eastAsia="ja-JP"/>
        </w:rPr>
        <w:t>急停止を避ける運転を行えるようにコントロールする必要がある。また、他との接触については、通路の幅を考える際に、搬送</w:t>
      </w:r>
      <w:r>
        <w:rPr>
          <w:rFonts w:ascii="SimSun" w:eastAsia="SimSun" w:hAnsi="SimSun" w:hint="eastAsia"/>
          <w:spacing w:val="-3"/>
          <w:sz w:val="21"/>
          <w:lang w:eastAsia="ja-JP"/>
        </w:rPr>
        <w:t>具どうしの行き違い、追い越しの考慮も重要なポイントとなる。</w:t>
      </w:r>
    </w:p>
    <w:p w14:paraId="09869983" w14:textId="77777777" w:rsidR="000C7CBF" w:rsidRDefault="00EC0C55">
      <w:pPr>
        <w:pStyle w:val="ThnVnban"/>
        <w:ind w:right="801"/>
        <w:jc w:val="both"/>
      </w:pPr>
      <w:r>
        <w:rPr>
          <w:color w:val="0000FF"/>
          <w:shd w:val="clear" w:color="auto" w:fill="F3F3F3"/>
        </w:rPr>
        <w:t>Lỗi trong công việc vận chuyển - Lỗi trong quá trình vận chuyển bao gồm hư hỏng do rung lắc</w:t>
      </w:r>
      <w:r>
        <w:rPr>
          <w:color w:val="0000FF"/>
        </w:rPr>
        <w:t xml:space="preserve"> </w:t>
      </w:r>
      <w:r>
        <w:rPr>
          <w:color w:val="0000FF"/>
          <w:shd w:val="clear" w:color="auto" w:fill="F3F3F3"/>
        </w:rPr>
        <w:t>hoặc rơi của đối tượng, bám bẩn do tiếp xúc với vật khác, dịch chuyển từ vị trí cố định trong hộp</w:t>
      </w:r>
      <w:r>
        <w:rPr>
          <w:color w:val="0000FF"/>
        </w:rPr>
        <w:t xml:space="preserve"> </w:t>
      </w:r>
      <w:r>
        <w:rPr>
          <w:color w:val="0000FF"/>
          <w:shd w:val="clear" w:color="auto" w:fill="F3F3F3"/>
        </w:rPr>
        <w:t>vận chuyển do rung lắc, v.v. Đối với những lỗi này, không chỉ cần hấp thụ rung động</w:t>
      </w:r>
      <w:r>
        <w:rPr>
          <w:color w:val="0000FF"/>
          <w:spacing w:val="-1"/>
          <w:shd w:val="clear" w:color="auto" w:fill="F3F3F3"/>
        </w:rPr>
        <w:t xml:space="preserve"> </w:t>
      </w:r>
      <w:r>
        <w:rPr>
          <w:color w:val="0000FF"/>
          <w:shd w:val="clear" w:color="auto" w:fill="F3F3F3"/>
        </w:rPr>
        <w:t>của hộp vận</w:t>
      </w:r>
      <w:r>
        <w:rPr>
          <w:color w:val="0000FF"/>
        </w:rPr>
        <w:t xml:space="preserve"> </w:t>
      </w:r>
      <w:r>
        <w:rPr>
          <w:color w:val="0000FF"/>
          <w:shd w:val="clear" w:color="auto" w:fill="F3F3F3"/>
        </w:rPr>
        <w:t>chuyển và phương tiện vận chuyển, mà còn cần làm mịn các bậc thang và gờ nhỏ trên sàn. Trong</w:t>
      </w:r>
      <w:r>
        <w:rPr>
          <w:color w:val="0000FF"/>
        </w:rPr>
        <w:t xml:space="preserve"> </w:t>
      </w:r>
      <w:r>
        <w:rPr>
          <w:color w:val="0000FF"/>
          <w:shd w:val="clear" w:color="auto" w:fill="F3F3F3"/>
        </w:rPr>
        <w:t>máy</w:t>
      </w:r>
      <w:r>
        <w:rPr>
          <w:color w:val="0000FF"/>
          <w:spacing w:val="-1"/>
          <w:shd w:val="clear" w:color="auto" w:fill="F3F3F3"/>
        </w:rPr>
        <w:t xml:space="preserve"> </w:t>
      </w:r>
      <w:r>
        <w:rPr>
          <w:color w:val="0000FF"/>
          <w:shd w:val="clear" w:color="auto" w:fill="F3F3F3"/>
        </w:rPr>
        <w:t>vận</w:t>
      </w:r>
      <w:r>
        <w:rPr>
          <w:color w:val="0000FF"/>
          <w:spacing w:val="-1"/>
          <w:shd w:val="clear" w:color="auto" w:fill="F3F3F3"/>
        </w:rPr>
        <w:t xml:space="preserve"> </w:t>
      </w:r>
      <w:r>
        <w:rPr>
          <w:color w:val="0000FF"/>
          <w:shd w:val="clear" w:color="auto" w:fill="F3F3F3"/>
        </w:rPr>
        <w:t>chuyển</w:t>
      </w:r>
      <w:r>
        <w:rPr>
          <w:color w:val="0000FF"/>
          <w:spacing w:val="-1"/>
          <w:shd w:val="clear" w:color="auto" w:fill="F3F3F3"/>
        </w:rPr>
        <w:t xml:space="preserve"> </w:t>
      </w:r>
      <w:r>
        <w:rPr>
          <w:color w:val="0000FF"/>
          <w:shd w:val="clear" w:color="auto" w:fill="F3F3F3"/>
        </w:rPr>
        <w:t>tự động,</w:t>
      </w:r>
      <w:r>
        <w:rPr>
          <w:color w:val="0000FF"/>
          <w:spacing w:val="-1"/>
          <w:shd w:val="clear" w:color="auto" w:fill="F3F3F3"/>
        </w:rPr>
        <w:t xml:space="preserve"> </w:t>
      </w:r>
      <w:r>
        <w:rPr>
          <w:color w:val="0000FF"/>
          <w:shd w:val="clear" w:color="auto" w:fill="F3F3F3"/>
        </w:rPr>
        <w:t>cần</w:t>
      </w:r>
      <w:r>
        <w:rPr>
          <w:color w:val="0000FF"/>
          <w:spacing w:val="-1"/>
          <w:shd w:val="clear" w:color="auto" w:fill="F3F3F3"/>
        </w:rPr>
        <w:t xml:space="preserve"> </w:t>
      </w:r>
      <w:r>
        <w:rPr>
          <w:color w:val="0000FF"/>
          <w:shd w:val="clear" w:color="auto" w:fill="F3F3F3"/>
        </w:rPr>
        <w:t>phải</w:t>
      </w:r>
      <w:r>
        <w:rPr>
          <w:color w:val="0000FF"/>
          <w:spacing w:val="-2"/>
          <w:shd w:val="clear" w:color="auto" w:fill="F3F3F3"/>
        </w:rPr>
        <w:t xml:space="preserve"> </w:t>
      </w:r>
      <w:r>
        <w:rPr>
          <w:color w:val="0000FF"/>
          <w:shd w:val="clear" w:color="auto" w:fill="F3F3F3"/>
        </w:rPr>
        <w:t>điều</w:t>
      </w:r>
      <w:r>
        <w:rPr>
          <w:color w:val="0000FF"/>
          <w:spacing w:val="-1"/>
          <w:shd w:val="clear" w:color="auto" w:fill="F3F3F3"/>
        </w:rPr>
        <w:t xml:space="preserve"> </w:t>
      </w:r>
      <w:r>
        <w:rPr>
          <w:color w:val="0000FF"/>
          <w:shd w:val="clear" w:color="auto" w:fill="F3F3F3"/>
        </w:rPr>
        <w:t>khiển</w:t>
      </w:r>
      <w:r>
        <w:rPr>
          <w:color w:val="0000FF"/>
          <w:spacing w:val="-1"/>
          <w:shd w:val="clear" w:color="auto" w:fill="F3F3F3"/>
        </w:rPr>
        <w:t xml:space="preserve"> </w:t>
      </w:r>
      <w:r>
        <w:rPr>
          <w:color w:val="0000FF"/>
          <w:shd w:val="clear" w:color="auto" w:fill="F3F3F3"/>
        </w:rPr>
        <w:t>để</w:t>
      </w:r>
      <w:r>
        <w:rPr>
          <w:color w:val="0000FF"/>
          <w:spacing w:val="-1"/>
          <w:shd w:val="clear" w:color="auto" w:fill="F3F3F3"/>
        </w:rPr>
        <w:t xml:space="preserve"> </w:t>
      </w:r>
      <w:r>
        <w:rPr>
          <w:color w:val="0000FF"/>
          <w:shd w:val="clear" w:color="auto" w:fill="F3F3F3"/>
        </w:rPr>
        <w:t>tránh</w:t>
      </w:r>
      <w:r>
        <w:rPr>
          <w:color w:val="0000FF"/>
          <w:spacing w:val="-1"/>
          <w:shd w:val="clear" w:color="auto" w:fill="F3F3F3"/>
        </w:rPr>
        <w:t xml:space="preserve"> </w:t>
      </w:r>
      <w:r>
        <w:rPr>
          <w:color w:val="0000FF"/>
          <w:shd w:val="clear" w:color="auto" w:fill="F3F3F3"/>
        </w:rPr>
        <w:t>tăng</w:t>
      </w:r>
      <w:r>
        <w:rPr>
          <w:color w:val="0000FF"/>
          <w:spacing w:val="-1"/>
          <w:shd w:val="clear" w:color="auto" w:fill="F3F3F3"/>
        </w:rPr>
        <w:t xml:space="preserve"> </w:t>
      </w:r>
      <w:r>
        <w:rPr>
          <w:color w:val="0000FF"/>
          <w:shd w:val="clear" w:color="auto" w:fill="F3F3F3"/>
        </w:rPr>
        <w:t>tốc</w:t>
      </w:r>
      <w:r>
        <w:rPr>
          <w:color w:val="0000FF"/>
          <w:spacing w:val="-1"/>
          <w:shd w:val="clear" w:color="auto" w:fill="F3F3F3"/>
        </w:rPr>
        <w:t xml:space="preserve"> </w:t>
      </w:r>
      <w:r>
        <w:rPr>
          <w:color w:val="0000FF"/>
          <w:shd w:val="clear" w:color="auto" w:fill="F3F3F3"/>
        </w:rPr>
        <w:t>và</w:t>
      </w:r>
      <w:r>
        <w:rPr>
          <w:color w:val="0000FF"/>
          <w:spacing w:val="-1"/>
          <w:shd w:val="clear" w:color="auto" w:fill="F3F3F3"/>
        </w:rPr>
        <w:t xml:space="preserve"> </w:t>
      </w:r>
      <w:r>
        <w:rPr>
          <w:color w:val="0000FF"/>
          <w:shd w:val="clear" w:color="auto" w:fill="F3F3F3"/>
        </w:rPr>
        <w:t>dừng</w:t>
      </w:r>
      <w:r>
        <w:rPr>
          <w:color w:val="0000FF"/>
          <w:spacing w:val="-1"/>
          <w:shd w:val="clear" w:color="auto" w:fill="F3F3F3"/>
        </w:rPr>
        <w:t xml:space="preserve"> </w:t>
      </w:r>
      <w:r>
        <w:rPr>
          <w:color w:val="0000FF"/>
          <w:shd w:val="clear" w:color="auto" w:fill="F3F3F3"/>
        </w:rPr>
        <w:t>đột</w:t>
      </w:r>
      <w:r>
        <w:rPr>
          <w:color w:val="0000FF"/>
          <w:spacing w:val="-2"/>
          <w:shd w:val="clear" w:color="auto" w:fill="F3F3F3"/>
        </w:rPr>
        <w:t xml:space="preserve"> </w:t>
      </w:r>
      <w:r>
        <w:rPr>
          <w:color w:val="0000FF"/>
          <w:shd w:val="clear" w:color="auto" w:fill="F3F3F3"/>
        </w:rPr>
        <w:t>ngột.</w:t>
      </w:r>
      <w:r>
        <w:rPr>
          <w:color w:val="0000FF"/>
          <w:spacing w:val="-1"/>
          <w:shd w:val="clear" w:color="auto" w:fill="F3F3F3"/>
        </w:rPr>
        <w:t xml:space="preserve"> </w:t>
      </w:r>
      <w:r>
        <w:rPr>
          <w:color w:val="0000FF"/>
          <w:shd w:val="clear" w:color="auto" w:fill="F3F3F3"/>
        </w:rPr>
        <w:t>Ngoài</w:t>
      </w:r>
      <w:r>
        <w:rPr>
          <w:color w:val="0000FF"/>
          <w:spacing w:val="-2"/>
          <w:shd w:val="clear" w:color="auto" w:fill="F3F3F3"/>
        </w:rPr>
        <w:t xml:space="preserve"> </w:t>
      </w:r>
      <w:r>
        <w:rPr>
          <w:color w:val="0000FF"/>
          <w:shd w:val="clear" w:color="auto" w:fill="F3F3F3"/>
        </w:rPr>
        <w:t>ra,</w:t>
      </w:r>
      <w:r>
        <w:rPr>
          <w:color w:val="0000FF"/>
          <w:spacing w:val="-1"/>
          <w:shd w:val="clear" w:color="auto" w:fill="F3F3F3"/>
        </w:rPr>
        <w:t xml:space="preserve"> </w:t>
      </w:r>
      <w:r>
        <w:rPr>
          <w:color w:val="0000FF"/>
          <w:shd w:val="clear" w:color="auto" w:fill="F3F3F3"/>
        </w:rPr>
        <w:t>đối</w:t>
      </w:r>
      <w:r>
        <w:rPr>
          <w:color w:val="0000FF"/>
          <w:spacing w:val="-2"/>
          <w:shd w:val="clear" w:color="auto" w:fill="F3F3F3"/>
        </w:rPr>
        <w:t xml:space="preserve"> </w:t>
      </w:r>
      <w:r>
        <w:rPr>
          <w:color w:val="0000FF"/>
          <w:shd w:val="clear" w:color="auto" w:fill="F3F3F3"/>
        </w:rPr>
        <w:t>với</w:t>
      </w:r>
      <w:r>
        <w:rPr>
          <w:color w:val="0000FF"/>
        </w:rPr>
        <w:t xml:space="preserve"> </w:t>
      </w:r>
      <w:r>
        <w:rPr>
          <w:color w:val="0000FF"/>
          <w:shd w:val="clear" w:color="auto" w:fill="F3F3F3"/>
        </w:rPr>
        <w:t>việc tiếp xúc với vật khác, khi xem xét chiều rộng của lối đi, việc xem xét việc đi ngược chiều và</w:t>
      </w:r>
      <w:r>
        <w:rPr>
          <w:color w:val="0000FF"/>
        </w:rPr>
        <w:t xml:space="preserve"> </w:t>
      </w:r>
      <w:r>
        <w:rPr>
          <w:color w:val="0000FF"/>
          <w:shd w:val="clear" w:color="auto" w:fill="F3F3F3"/>
        </w:rPr>
        <w:t>vượt qua giữa các dụng cụ vận chuyển cũng là một điểm quan trọng.</w:t>
      </w:r>
    </w:p>
    <w:p w14:paraId="0BBBF05D" w14:textId="77777777" w:rsidR="000C7CBF" w:rsidRDefault="000C7CBF">
      <w:pPr>
        <w:pStyle w:val="ThnVnban"/>
        <w:spacing w:before="4"/>
        <w:ind w:left="0"/>
      </w:pPr>
    </w:p>
    <w:p w14:paraId="4400D4FC" w14:textId="77777777" w:rsidR="000C7CBF" w:rsidRDefault="00EC0C55">
      <w:pPr>
        <w:pStyle w:val="oancuaDanhsach"/>
        <w:numPr>
          <w:ilvl w:val="0"/>
          <w:numId w:val="170"/>
        </w:numPr>
        <w:tabs>
          <w:tab w:val="left" w:pos="1291"/>
        </w:tabs>
        <w:spacing w:line="242" w:lineRule="auto"/>
        <w:ind w:right="597" w:firstLine="719"/>
        <w:jc w:val="left"/>
        <w:rPr>
          <w:sz w:val="21"/>
          <w:lang w:eastAsia="ja-JP"/>
        </w:rPr>
      </w:pPr>
      <w:r>
        <w:rPr>
          <w:rFonts w:ascii="SimSun" w:eastAsia="SimSun" w:hAnsi="SimSun" w:hint="eastAsia"/>
          <w:spacing w:val="-2"/>
          <w:sz w:val="21"/>
          <w:lang w:eastAsia="ja-JP"/>
        </w:rPr>
        <w:t>置く作業でのミス</w:t>
      </w:r>
      <w:r>
        <w:rPr>
          <w:spacing w:val="-2"/>
          <w:sz w:val="21"/>
          <w:lang w:eastAsia="ja-JP"/>
        </w:rPr>
        <w:t>––</w:t>
      </w:r>
      <w:r>
        <w:rPr>
          <w:rFonts w:ascii="SimSun" w:eastAsia="SimSun" w:hAnsi="SimSun" w:hint="eastAsia"/>
          <w:spacing w:val="-2"/>
          <w:sz w:val="21"/>
          <w:lang w:eastAsia="ja-JP"/>
        </w:rPr>
        <w:t>運んでいる対象物を置くときのミスとしては、正しい置き</w:t>
      </w:r>
      <w:r>
        <w:rPr>
          <w:rFonts w:ascii="SimSun" w:eastAsia="SimSun" w:hAnsi="SimSun" w:hint="eastAsia"/>
          <w:spacing w:val="80"/>
          <w:sz w:val="21"/>
          <w:lang w:eastAsia="ja-JP"/>
        </w:rPr>
        <w:t xml:space="preserve"> </w:t>
      </w:r>
      <w:r>
        <w:rPr>
          <w:rFonts w:ascii="SimSun" w:eastAsia="SimSun" w:hAnsi="SimSun" w:hint="eastAsia"/>
          <w:spacing w:val="-2"/>
          <w:sz w:val="21"/>
          <w:lang w:eastAsia="ja-JP"/>
        </w:rPr>
        <w:t>場に置かれない、正しい方向で置かれない、置くときの落下などが考えられる。保管場所は、置いておくだけの場所としての役割のほかに、供給され、取られる場所でもある。したがって、取りやすく、置きやすい設計にすること、何があるかがすぐにわかるように表示しておく必要がある。置く場所にガイドラインを設けることで、置く方向も指示できる。番号や品名では似た部品が存在する可能性があるので、その姿を明確にして、似たものとの違いの情報を明示し、目で見る管理を行うとよい。落下に対しては、取るときと同じように支えを手で行わず、手は対象物を滑らして置く場所に移動させるコントロールの役割をもたせることで避けることができる。</w:t>
      </w:r>
    </w:p>
    <w:p w14:paraId="6EF7A009" w14:textId="77777777" w:rsidR="000C7CBF" w:rsidRDefault="00EC0C55">
      <w:pPr>
        <w:pStyle w:val="ThnVnban"/>
        <w:ind w:right="749"/>
        <w:jc w:val="both"/>
      </w:pPr>
      <w:r>
        <w:rPr>
          <w:color w:val="0000FF"/>
          <w:shd w:val="clear" w:color="auto" w:fill="F3F3F3"/>
        </w:rPr>
        <w:t>Lỗi trong công</w:t>
      </w:r>
      <w:r>
        <w:rPr>
          <w:color w:val="0000FF"/>
          <w:spacing w:val="-1"/>
          <w:shd w:val="clear" w:color="auto" w:fill="F3F3F3"/>
        </w:rPr>
        <w:t xml:space="preserve"> </w:t>
      </w:r>
      <w:r>
        <w:rPr>
          <w:color w:val="0000FF"/>
          <w:shd w:val="clear" w:color="auto" w:fill="F3F3F3"/>
        </w:rPr>
        <w:t>việc đặt - Lỗi khi đặt đối tượng</w:t>
      </w:r>
      <w:r>
        <w:rPr>
          <w:color w:val="0000FF"/>
          <w:spacing w:val="-1"/>
          <w:shd w:val="clear" w:color="auto" w:fill="F3F3F3"/>
        </w:rPr>
        <w:t xml:space="preserve"> </w:t>
      </w:r>
      <w:r>
        <w:rPr>
          <w:color w:val="0000FF"/>
          <w:shd w:val="clear" w:color="auto" w:fill="F3F3F3"/>
        </w:rPr>
        <w:t>đang</w:t>
      </w:r>
      <w:r>
        <w:rPr>
          <w:color w:val="0000FF"/>
          <w:spacing w:val="-2"/>
          <w:shd w:val="clear" w:color="auto" w:fill="F3F3F3"/>
        </w:rPr>
        <w:t xml:space="preserve"> </w:t>
      </w:r>
      <w:r>
        <w:rPr>
          <w:color w:val="0000FF"/>
          <w:shd w:val="clear" w:color="auto" w:fill="F3F3F3"/>
        </w:rPr>
        <w:t>vận</w:t>
      </w:r>
      <w:r>
        <w:rPr>
          <w:color w:val="0000FF"/>
          <w:spacing w:val="-1"/>
          <w:shd w:val="clear" w:color="auto" w:fill="F3F3F3"/>
        </w:rPr>
        <w:t xml:space="preserve"> </w:t>
      </w:r>
      <w:r>
        <w:rPr>
          <w:color w:val="0000FF"/>
          <w:shd w:val="clear" w:color="auto" w:fill="F3F3F3"/>
        </w:rPr>
        <w:t>chuyển bao gồm</w:t>
      </w:r>
      <w:r>
        <w:rPr>
          <w:color w:val="0000FF"/>
          <w:spacing w:val="-3"/>
          <w:shd w:val="clear" w:color="auto" w:fill="F3F3F3"/>
        </w:rPr>
        <w:t xml:space="preserve"> </w:t>
      </w:r>
      <w:r>
        <w:rPr>
          <w:color w:val="0000FF"/>
          <w:shd w:val="clear" w:color="auto" w:fill="F3F3F3"/>
        </w:rPr>
        <w:t>việc không</w:t>
      </w:r>
      <w:r>
        <w:rPr>
          <w:color w:val="0000FF"/>
          <w:spacing w:val="-1"/>
          <w:shd w:val="clear" w:color="auto" w:fill="F3F3F3"/>
        </w:rPr>
        <w:t xml:space="preserve"> </w:t>
      </w:r>
      <w:r>
        <w:rPr>
          <w:color w:val="0000FF"/>
          <w:shd w:val="clear" w:color="auto" w:fill="F3F3F3"/>
        </w:rPr>
        <w:t>đặt đúng</w:t>
      </w:r>
      <w:r>
        <w:rPr>
          <w:color w:val="0000FF"/>
          <w:spacing w:val="-1"/>
          <w:shd w:val="clear" w:color="auto" w:fill="F3F3F3"/>
        </w:rPr>
        <w:t xml:space="preserve"> </w:t>
      </w:r>
      <w:r>
        <w:rPr>
          <w:color w:val="0000FF"/>
          <w:shd w:val="clear" w:color="auto" w:fill="F3F3F3"/>
        </w:rPr>
        <w:t>nơi,</w:t>
      </w:r>
      <w:r>
        <w:rPr>
          <w:color w:val="0000FF"/>
        </w:rPr>
        <w:t xml:space="preserve"> </w:t>
      </w:r>
      <w:r>
        <w:rPr>
          <w:color w:val="0000FF"/>
          <w:shd w:val="clear" w:color="auto" w:fill="F3F3F3"/>
        </w:rPr>
        <w:t>không đặt đúng hướng, rơi khi đặt, v.v. Nơi lưu trữ không chỉ là nơi</w:t>
      </w:r>
      <w:r>
        <w:rPr>
          <w:color w:val="0000FF"/>
          <w:spacing w:val="-1"/>
          <w:shd w:val="clear" w:color="auto" w:fill="F3F3F3"/>
        </w:rPr>
        <w:t xml:space="preserve"> </w:t>
      </w:r>
      <w:r>
        <w:rPr>
          <w:color w:val="0000FF"/>
          <w:shd w:val="clear" w:color="auto" w:fill="F3F3F3"/>
        </w:rPr>
        <w:t>để đặt mà còn là</w:t>
      </w:r>
      <w:r>
        <w:rPr>
          <w:color w:val="0000FF"/>
          <w:spacing w:val="-2"/>
          <w:shd w:val="clear" w:color="auto" w:fill="F3F3F3"/>
        </w:rPr>
        <w:t xml:space="preserve"> </w:t>
      </w:r>
      <w:r>
        <w:rPr>
          <w:color w:val="0000FF"/>
          <w:shd w:val="clear" w:color="auto" w:fill="F3F3F3"/>
        </w:rPr>
        <w:t>nơi cung cấp</w:t>
      </w:r>
      <w:r>
        <w:rPr>
          <w:color w:val="0000FF"/>
        </w:rPr>
        <w:t xml:space="preserve"> </w:t>
      </w:r>
      <w:r>
        <w:rPr>
          <w:color w:val="0000FF"/>
          <w:shd w:val="clear" w:color="auto" w:fill="F3F3F3"/>
        </w:rPr>
        <w:t>và lấy. Do đó, cần phải thiết kế để dễ lấy và dễ đặt, và cần phải hiển thị để biết ngay những gì có.</w:t>
      </w:r>
      <w:r>
        <w:rPr>
          <w:color w:val="0000FF"/>
        </w:rPr>
        <w:t xml:space="preserve"> </w:t>
      </w:r>
      <w:r>
        <w:rPr>
          <w:color w:val="0000FF"/>
          <w:shd w:val="clear" w:color="auto" w:fill="F3F3F3"/>
        </w:rPr>
        <w:t>Bằng cách thiết lập hướng dẫn ở nơi đặt, cũng có thể chỉ dẫn hướng đặt. Vì có thể tồn tại các phần</w:t>
      </w:r>
      <w:r>
        <w:rPr>
          <w:color w:val="0000FF"/>
        </w:rPr>
        <w:t xml:space="preserve"> </w:t>
      </w:r>
      <w:r>
        <w:rPr>
          <w:color w:val="0000FF"/>
          <w:shd w:val="clear" w:color="auto" w:fill="F3F3F3"/>
        </w:rPr>
        <w:t>tương tự với số và tên sản phẩm, nên rõ ràng hình dạng của nó, thông tin về sự khác biệt với</w:t>
      </w:r>
      <w:r>
        <w:rPr>
          <w:color w:val="0000FF"/>
          <w:spacing w:val="80"/>
        </w:rPr>
        <w:t xml:space="preserve"> </w:t>
      </w:r>
      <w:r>
        <w:rPr>
          <w:color w:val="0000FF"/>
          <w:shd w:val="clear" w:color="auto" w:fill="F3F3F3"/>
        </w:rPr>
        <w:t>những thứ tương tự, và quản lý bằng mắt là tốt. Đối với việc rơi, giống như khi lấy, có thể tránh</w:t>
      </w:r>
      <w:r>
        <w:rPr>
          <w:color w:val="0000FF"/>
        </w:rPr>
        <w:t xml:space="preserve"> </w:t>
      </w:r>
      <w:r>
        <w:rPr>
          <w:color w:val="0000FF"/>
          <w:shd w:val="clear" w:color="auto" w:fill="F3F3F3"/>
        </w:rPr>
        <w:t>được bằng cách không hỗ</w:t>
      </w:r>
      <w:r>
        <w:rPr>
          <w:color w:val="0000FF"/>
          <w:spacing w:val="34"/>
          <w:shd w:val="clear" w:color="auto" w:fill="F3F3F3"/>
        </w:rPr>
        <w:t xml:space="preserve"> </w:t>
      </w:r>
      <w:r>
        <w:rPr>
          <w:color w:val="0000FF"/>
          <w:shd w:val="clear" w:color="auto" w:fill="F3F3F3"/>
        </w:rPr>
        <w:t>trợ</w:t>
      </w:r>
      <w:r>
        <w:rPr>
          <w:color w:val="0000FF"/>
          <w:spacing w:val="35"/>
          <w:shd w:val="clear" w:color="auto" w:fill="F3F3F3"/>
        </w:rPr>
        <w:t xml:space="preserve"> </w:t>
      </w:r>
      <w:r>
        <w:rPr>
          <w:color w:val="0000FF"/>
          <w:shd w:val="clear" w:color="auto" w:fill="F3F3F3"/>
        </w:rPr>
        <w:t>bằng tay,</w:t>
      </w:r>
      <w:r>
        <w:rPr>
          <w:color w:val="0000FF"/>
          <w:spacing w:val="36"/>
          <w:shd w:val="clear" w:color="auto" w:fill="F3F3F3"/>
        </w:rPr>
        <w:t xml:space="preserve"> </w:t>
      </w:r>
      <w:r>
        <w:rPr>
          <w:color w:val="0000FF"/>
          <w:shd w:val="clear" w:color="auto" w:fill="F3F3F3"/>
        </w:rPr>
        <w:t>và tay có</w:t>
      </w:r>
      <w:r>
        <w:rPr>
          <w:color w:val="0000FF"/>
          <w:spacing w:val="35"/>
          <w:shd w:val="clear" w:color="auto" w:fill="F3F3F3"/>
        </w:rPr>
        <w:t xml:space="preserve"> </w:t>
      </w:r>
      <w:r>
        <w:rPr>
          <w:color w:val="0000FF"/>
          <w:shd w:val="clear" w:color="auto" w:fill="F3F3F3"/>
        </w:rPr>
        <w:t>vai</w:t>
      </w:r>
      <w:r>
        <w:rPr>
          <w:color w:val="0000FF"/>
          <w:spacing w:val="34"/>
          <w:shd w:val="clear" w:color="auto" w:fill="F3F3F3"/>
        </w:rPr>
        <w:t xml:space="preserve"> </w:t>
      </w:r>
      <w:r>
        <w:rPr>
          <w:color w:val="0000FF"/>
          <w:shd w:val="clear" w:color="auto" w:fill="F3F3F3"/>
        </w:rPr>
        <w:t>trò điều khiển để trượt đối tượng và di</w:t>
      </w:r>
      <w:r>
        <w:rPr>
          <w:color w:val="0000FF"/>
        </w:rPr>
        <w:t xml:space="preserve"> </w:t>
      </w:r>
      <w:r>
        <w:rPr>
          <w:color w:val="0000FF"/>
          <w:shd w:val="clear" w:color="auto" w:fill="F3F3F3"/>
        </w:rPr>
        <w:t>chuyển nó đến nơi đặt.</w:t>
      </w:r>
    </w:p>
    <w:p w14:paraId="2CC366F7" w14:textId="77777777" w:rsidR="000C7CBF" w:rsidRDefault="000C7CBF">
      <w:pPr>
        <w:pStyle w:val="ThnVnban"/>
        <w:spacing w:before="6"/>
        <w:ind w:left="0"/>
      </w:pPr>
    </w:p>
    <w:p w14:paraId="5F51E892" w14:textId="24B5C499" w:rsidR="000C7CBF" w:rsidRPr="003A268E" w:rsidRDefault="003A268E" w:rsidP="003A268E">
      <w:pPr>
        <w:pStyle w:val="oancuaDanhsach"/>
        <w:tabs>
          <w:tab w:val="left" w:pos="488"/>
        </w:tabs>
        <w:spacing w:before="1"/>
        <w:ind w:left="488" w:firstLine="0"/>
        <w:rPr>
          <w:color w:val="FF0000"/>
          <w:sz w:val="24"/>
        </w:rPr>
      </w:pPr>
      <w:r w:rsidRPr="003A268E">
        <w:rPr>
          <w:color w:val="FF0000"/>
          <w:spacing w:val="-1"/>
          <w:sz w:val="24"/>
          <w:highlight w:val="yellow"/>
          <w:u w:val="single"/>
          <w:lang w:val="en-US"/>
        </w:rPr>
        <w:t>4.</w:t>
      </w:r>
      <w:r w:rsidR="00EC0C55" w:rsidRPr="003A268E">
        <w:rPr>
          <w:color w:val="FF0000"/>
          <w:spacing w:val="-1"/>
          <w:sz w:val="24"/>
          <w:highlight w:val="yellow"/>
          <w:u w:val="single"/>
        </w:rPr>
        <w:t xml:space="preserve"> </w:t>
      </w:r>
      <w:r w:rsidR="00EC0C55" w:rsidRPr="003A268E">
        <w:rPr>
          <w:rFonts w:ascii="SimSun" w:eastAsia="SimSun" w:hint="eastAsia"/>
          <w:color w:val="FF0000"/>
          <w:spacing w:val="-5"/>
          <w:sz w:val="24"/>
          <w:highlight w:val="yellow"/>
          <w:u w:val="single"/>
        </w:rPr>
        <w:t>治工具</w:t>
      </w:r>
    </w:p>
    <w:p w14:paraId="645416E2" w14:textId="77777777" w:rsidR="000C7CBF" w:rsidRDefault="00EC0C55">
      <w:pPr>
        <w:pStyle w:val="oancuaDanhsach"/>
        <w:numPr>
          <w:ilvl w:val="0"/>
          <w:numId w:val="169"/>
        </w:numPr>
        <w:tabs>
          <w:tab w:val="left" w:pos="627"/>
        </w:tabs>
        <w:spacing w:before="4"/>
        <w:ind w:left="627" w:hanging="244"/>
        <w:jc w:val="both"/>
        <w:rPr>
          <w:sz w:val="21"/>
        </w:rPr>
      </w:pPr>
      <w:r>
        <w:rPr>
          <w:rFonts w:ascii="SimSun" w:eastAsia="SimSun" w:hAnsi="SimSun" w:hint="eastAsia"/>
          <w:color w:val="000000"/>
          <w:spacing w:val="8"/>
          <w:sz w:val="21"/>
          <w:highlight w:val="yellow"/>
        </w:rPr>
        <w:t>治工具の役割</w:t>
      </w:r>
      <w:r>
        <w:rPr>
          <w:color w:val="0000FF"/>
          <w:sz w:val="21"/>
          <w:highlight w:val="yellow"/>
        </w:rPr>
        <w:t>Vai</w:t>
      </w:r>
      <w:r>
        <w:rPr>
          <w:color w:val="0000FF"/>
          <w:spacing w:val="-4"/>
          <w:sz w:val="21"/>
          <w:highlight w:val="yellow"/>
        </w:rPr>
        <w:t xml:space="preserve"> </w:t>
      </w:r>
      <w:r>
        <w:rPr>
          <w:color w:val="0000FF"/>
          <w:sz w:val="21"/>
          <w:highlight w:val="yellow"/>
        </w:rPr>
        <w:t>trò</w:t>
      </w:r>
      <w:r>
        <w:rPr>
          <w:color w:val="0000FF"/>
          <w:spacing w:val="-3"/>
          <w:sz w:val="21"/>
          <w:highlight w:val="yellow"/>
        </w:rPr>
        <w:t xml:space="preserve"> </w:t>
      </w:r>
      <w:r>
        <w:rPr>
          <w:color w:val="0000FF"/>
          <w:sz w:val="21"/>
          <w:highlight w:val="yellow"/>
        </w:rPr>
        <w:t>của</w:t>
      </w:r>
      <w:r>
        <w:rPr>
          <w:color w:val="0000FF"/>
          <w:spacing w:val="-4"/>
          <w:sz w:val="21"/>
          <w:highlight w:val="yellow"/>
        </w:rPr>
        <w:t xml:space="preserve"> </w:t>
      </w:r>
      <w:r>
        <w:rPr>
          <w:color w:val="0000FF"/>
          <w:sz w:val="21"/>
          <w:highlight w:val="yellow"/>
        </w:rPr>
        <w:t>dụng</w:t>
      </w:r>
      <w:r>
        <w:rPr>
          <w:color w:val="0000FF"/>
          <w:spacing w:val="-5"/>
          <w:sz w:val="21"/>
          <w:highlight w:val="yellow"/>
        </w:rPr>
        <w:t xml:space="preserve"> </w:t>
      </w:r>
      <w:r>
        <w:rPr>
          <w:color w:val="0000FF"/>
          <w:sz w:val="21"/>
          <w:highlight w:val="yellow"/>
        </w:rPr>
        <w:t>cụ</w:t>
      </w:r>
      <w:r>
        <w:rPr>
          <w:color w:val="0000FF"/>
          <w:spacing w:val="-3"/>
          <w:sz w:val="21"/>
          <w:highlight w:val="yellow"/>
        </w:rPr>
        <w:t xml:space="preserve"> </w:t>
      </w:r>
      <w:r>
        <w:rPr>
          <w:color w:val="0000FF"/>
          <w:sz w:val="21"/>
          <w:highlight w:val="yellow"/>
        </w:rPr>
        <w:t>điều</w:t>
      </w:r>
      <w:r>
        <w:rPr>
          <w:color w:val="0000FF"/>
          <w:spacing w:val="-5"/>
          <w:sz w:val="21"/>
          <w:highlight w:val="yellow"/>
        </w:rPr>
        <w:t xml:space="preserve"> </w:t>
      </w:r>
      <w:r>
        <w:rPr>
          <w:color w:val="0000FF"/>
          <w:spacing w:val="-4"/>
          <w:sz w:val="21"/>
          <w:highlight w:val="yellow"/>
        </w:rPr>
        <w:t>chỉnh</w:t>
      </w:r>
    </w:p>
    <w:p w14:paraId="08FEC0E2" w14:textId="77777777" w:rsidR="000C7CBF" w:rsidRDefault="00EC0C55">
      <w:pPr>
        <w:pStyle w:val="ThnVnban"/>
        <w:spacing w:before="2" w:line="242" w:lineRule="auto"/>
        <w:ind w:right="801" w:firstLine="719"/>
        <w:jc w:val="both"/>
        <w:rPr>
          <w:rFonts w:ascii="SimSun" w:eastAsia="SimSun" w:hAnsi="SimSun"/>
          <w:lang w:eastAsia="ja-JP"/>
        </w:rPr>
      </w:pPr>
      <w:r>
        <w:rPr>
          <w:rFonts w:ascii="SimSun" w:eastAsia="SimSun" w:hAnsi="SimSun" w:hint="eastAsia"/>
          <w:color w:val="000000"/>
          <w:highlight w:val="lightGray"/>
          <w:lang w:eastAsia="ja-JP"/>
        </w:rPr>
        <w:t>工具</w:t>
      </w:r>
      <w:r>
        <w:rPr>
          <w:rFonts w:ascii="SimSun" w:eastAsia="SimSun" w:hAnsi="SimSun" w:hint="eastAsia"/>
          <w:color w:val="000000"/>
          <w:lang w:eastAsia="ja-JP"/>
        </w:rPr>
        <w:t>とは、「加工、締結などの作業に用いる器具」</w:t>
      </w:r>
      <w:r>
        <w:rPr>
          <w:color w:val="000000"/>
          <w:spacing w:val="-1"/>
          <w:lang w:eastAsia="ja-JP"/>
        </w:rPr>
        <w:t>(</w:t>
      </w:r>
      <w:r>
        <w:rPr>
          <w:color w:val="000000"/>
          <w:spacing w:val="1"/>
          <w:lang w:eastAsia="ja-JP"/>
        </w:rPr>
        <w:t>J</w:t>
      </w:r>
      <w:r>
        <w:rPr>
          <w:color w:val="000000"/>
          <w:spacing w:val="-4"/>
          <w:lang w:eastAsia="ja-JP"/>
        </w:rPr>
        <w:t>I</w:t>
      </w:r>
      <w:r>
        <w:rPr>
          <w:color w:val="000000"/>
          <w:lang w:eastAsia="ja-JP"/>
        </w:rPr>
        <w:t>S</w:t>
      </w:r>
      <w:r>
        <w:rPr>
          <w:color w:val="000000"/>
          <w:spacing w:val="-10"/>
          <w:lang w:eastAsia="ja-JP"/>
        </w:rPr>
        <w:t xml:space="preserve">  </w:t>
      </w:r>
      <w:r>
        <w:rPr>
          <w:color w:val="000000"/>
          <w:lang w:eastAsia="ja-JP"/>
        </w:rPr>
        <w:t>Z</w:t>
      </w:r>
      <w:r>
        <w:rPr>
          <w:color w:val="000000"/>
          <w:spacing w:val="-11"/>
          <w:lang w:eastAsia="ja-JP"/>
        </w:rPr>
        <w:t xml:space="preserve">  </w:t>
      </w:r>
      <w:r>
        <w:rPr>
          <w:color w:val="000000"/>
          <w:lang w:eastAsia="ja-JP"/>
        </w:rPr>
        <w:t>814</w:t>
      </w:r>
      <w:r>
        <w:rPr>
          <w:color w:val="000000"/>
          <w:spacing w:val="1"/>
          <w:lang w:eastAsia="ja-JP"/>
        </w:rPr>
        <w:t>1</w:t>
      </w:r>
      <w:r>
        <w:rPr>
          <w:color w:val="000000"/>
          <w:spacing w:val="-2"/>
          <w:lang w:eastAsia="ja-JP"/>
        </w:rPr>
        <w:t>:</w:t>
      </w:r>
      <w:r>
        <w:rPr>
          <w:color w:val="000000"/>
          <w:spacing w:val="-3"/>
          <w:lang w:eastAsia="ja-JP"/>
        </w:rPr>
        <w:t>2</w:t>
      </w:r>
      <w:r>
        <w:rPr>
          <w:color w:val="000000"/>
          <w:lang w:eastAsia="ja-JP"/>
        </w:rPr>
        <w:t>02</w:t>
      </w:r>
      <w:r>
        <w:rPr>
          <w:color w:val="000000"/>
          <w:spacing w:val="-1"/>
          <w:lang w:eastAsia="ja-JP"/>
        </w:rPr>
        <w:t>2</w:t>
      </w:r>
      <w:r>
        <w:rPr>
          <w:color w:val="000000"/>
          <w:spacing w:val="-4"/>
          <w:lang w:eastAsia="ja-JP"/>
        </w:rPr>
        <w:t>-</w:t>
      </w:r>
      <w:r>
        <w:rPr>
          <w:color w:val="000000"/>
          <w:lang w:eastAsia="ja-JP"/>
        </w:rPr>
        <w:t>1205</w:t>
      </w:r>
      <w:r>
        <w:rPr>
          <w:color w:val="000000"/>
          <w:spacing w:val="-1"/>
          <w:lang w:eastAsia="ja-JP"/>
        </w:rPr>
        <w:t>)</w:t>
      </w:r>
      <w:r>
        <w:rPr>
          <w:rFonts w:ascii="SimSun" w:eastAsia="SimSun" w:hAnsi="SimSun" w:hint="eastAsia"/>
          <w:color w:val="000000"/>
          <w:lang w:eastAsia="ja-JP"/>
        </w:rPr>
        <w:t>と定義され、工具類には、切削工具のほかに治具、取付具、型、限界ゲージおよび各種作業用具を含み、いずれも容易に移動できることが共通の特徴である。ただし、計測器は工具</w:t>
      </w:r>
      <w:r>
        <w:rPr>
          <w:rFonts w:ascii="SimSun" w:eastAsia="SimSun" w:hAnsi="SimSun" w:hint="eastAsia"/>
          <w:color w:val="000000"/>
          <w:spacing w:val="-2"/>
          <w:lang w:eastAsia="ja-JP"/>
        </w:rPr>
        <w:t xml:space="preserve">に含めない。治具またはジグは、英語で </w:t>
      </w:r>
      <w:r>
        <w:rPr>
          <w:color w:val="000000"/>
          <w:spacing w:val="1"/>
          <w:lang w:eastAsia="ja-JP"/>
        </w:rPr>
        <w:t>J</w:t>
      </w:r>
      <w:r>
        <w:rPr>
          <w:color w:val="000000"/>
          <w:spacing w:val="-2"/>
          <w:lang w:eastAsia="ja-JP"/>
        </w:rPr>
        <w:t>i</w:t>
      </w:r>
      <w:r>
        <w:rPr>
          <w:color w:val="000000"/>
          <w:lang w:eastAsia="ja-JP"/>
        </w:rPr>
        <w:t>g</w:t>
      </w:r>
      <w:r>
        <w:rPr>
          <w:color w:val="000000"/>
          <w:spacing w:val="-11"/>
          <w:lang w:eastAsia="ja-JP"/>
        </w:rPr>
        <w:t xml:space="preserve">  </w:t>
      </w:r>
      <w:r>
        <w:rPr>
          <w:rFonts w:ascii="SimSun" w:eastAsia="SimSun" w:hAnsi="SimSun" w:hint="eastAsia"/>
          <w:color w:val="000000"/>
          <w:spacing w:val="-3"/>
          <w:lang w:eastAsia="ja-JP"/>
        </w:rPr>
        <w:t>と書き、工作用の固定、案内</w:t>
      </w:r>
      <w:r>
        <w:rPr>
          <w:color w:val="000000"/>
          <w:spacing w:val="-1"/>
          <w:lang w:eastAsia="ja-JP"/>
        </w:rPr>
        <w:t>·</w:t>
      </w:r>
      <w:r>
        <w:rPr>
          <w:rFonts w:ascii="SimSun" w:eastAsia="SimSun" w:hAnsi="SimSun" w:hint="eastAsia"/>
          <w:color w:val="000000"/>
          <w:spacing w:val="-2"/>
          <w:lang w:eastAsia="ja-JP"/>
        </w:rPr>
        <w:t>ガイドの道具</w:t>
      </w:r>
      <w:r>
        <w:rPr>
          <w:rFonts w:ascii="SimSun" w:eastAsia="SimSun" w:hAnsi="SimSun" w:hint="eastAsia"/>
          <w:color w:val="000000"/>
          <w:spacing w:val="2"/>
          <w:lang w:eastAsia="ja-JP"/>
        </w:rPr>
        <w:t>であり、その主たる機能は、対象物の保持</w:t>
      </w:r>
      <w:r>
        <w:rPr>
          <w:color w:val="000000"/>
          <w:spacing w:val="4"/>
          <w:lang w:eastAsia="ja-JP"/>
        </w:rPr>
        <w:t>(</w:t>
      </w:r>
      <w:r>
        <w:rPr>
          <w:rFonts w:ascii="SimSun" w:eastAsia="SimSun" w:hAnsi="SimSun" w:hint="eastAsia"/>
          <w:color w:val="000000"/>
          <w:spacing w:val="3"/>
          <w:lang w:eastAsia="ja-JP"/>
        </w:rPr>
        <w:t>固定</w:t>
      </w:r>
      <w:r>
        <w:rPr>
          <w:color w:val="000000"/>
          <w:spacing w:val="1"/>
          <w:lang w:eastAsia="ja-JP"/>
        </w:rPr>
        <w:t>)</w:t>
      </w:r>
      <w:r>
        <w:rPr>
          <w:rFonts w:ascii="SimSun" w:eastAsia="SimSun" w:hAnsi="SimSun" w:hint="eastAsia"/>
          <w:color w:val="000000"/>
          <w:spacing w:val="2"/>
          <w:lang w:eastAsia="ja-JP"/>
        </w:rPr>
        <w:t>と位置決め</w:t>
      </w:r>
      <w:r>
        <w:rPr>
          <w:color w:val="000000"/>
          <w:spacing w:val="1"/>
          <w:lang w:eastAsia="ja-JP"/>
        </w:rPr>
        <w:t>(</w:t>
      </w:r>
      <w:r>
        <w:rPr>
          <w:rFonts w:ascii="SimSun" w:eastAsia="SimSun" w:hAnsi="SimSun" w:hint="eastAsia"/>
          <w:color w:val="000000"/>
          <w:spacing w:val="4"/>
          <w:lang w:eastAsia="ja-JP"/>
        </w:rPr>
        <w:t>案内</w:t>
      </w:r>
      <w:r>
        <w:rPr>
          <w:color w:val="000000"/>
          <w:spacing w:val="1"/>
          <w:lang w:eastAsia="ja-JP"/>
        </w:rPr>
        <w:t>·</w:t>
      </w:r>
      <w:r>
        <w:rPr>
          <w:rFonts w:ascii="SimSun" w:eastAsia="SimSun" w:hAnsi="SimSun" w:hint="eastAsia"/>
          <w:color w:val="000000"/>
          <w:spacing w:val="3"/>
          <w:lang w:eastAsia="ja-JP"/>
        </w:rPr>
        <w:t>ガイド</w:t>
      </w:r>
      <w:r>
        <w:rPr>
          <w:color w:val="000000"/>
          <w:spacing w:val="1"/>
          <w:lang w:eastAsia="ja-JP"/>
        </w:rPr>
        <w:t>)</w:t>
      </w:r>
      <w:r>
        <w:rPr>
          <w:rFonts w:ascii="SimSun" w:eastAsia="SimSun" w:hAnsi="SimSun" w:hint="eastAsia"/>
          <w:color w:val="000000"/>
          <w:spacing w:val="1"/>
          <w:lang w:eastAsia="ja-JP"/>
        </w:rPr>
        <w:t>である。工具</w:t>
      </w:r>
      <w:r>
        <w:rPr>
          <w:rFonts w:ascii="SimSun" w:eastAsia="SimSun" w:hAnsi="SimSun" w:hint="eastAsia"/>
          <w:color w:val="000000"/>
          <w:lang w:eastAsia="ja-JP"/>
        </w:rPr>
        <w:t>は、それがないと作業が達成できない場合が多いが、治具は、それがなくても作業を行うことができる場合もある。しかし、治具を用いることで、作業が楽になる、作業精度が向上する、作業時間の短縮が図れる、品質が安定するなどという効果がある。そのた</w:t>
      </w:r>
      <w:r>
        <w:rPr>
          <w:rFonts w:ascii="SimSun" w:eastAsia="SimSun" w:hAnsi="SimSun" w:hint="eastAsia"/>
          <w:color w:val="000000"/>
          <w:spacing w:val="9"/>
          <w:lang w:eastAsia="ja-JP"/>
        </w:rPr>
        <w:t>め、一般に、治具は、市販の原材料</w:t>
      </w:r>
      <w:r>
        <w:rPr>
          <w:color w:val="000000"/>
          <w:spacing w:val="11"/>
          <w:lang w:eastAsia="ja-JP"/>
        </w:rPr>
        <w:t>·</w:t>
      </w:r>
      <w:r>
        <w:rPr>
          <w:rFonts w:ascii="SimSun" w:eastAsia="SimSun" w:hAnsi="SimSun" w:hint="eastAsia"/>
          <w:color w:val="000000"/>
          <w:spacing w:val="8"/>
          <w:lang w:eastAsia="ja-JP"/>
        </w:rPr>
        <w:t>部品を組み合わせたり、または専用の治具を設</w:t>
      </w:r>
      <w:r>
        <w:rPr>
          <w:rFonts w:ascii="SimSun" w:eastAsia="SimSun" w:hAnsi="SimSun" w:hint="eastAsia"/>
          <w:color w:val="000000"/>
          <w:spacing w:val="-1"/>
          <w:lang w:eastAsia="ja-JP"/>
        </w:rPr>
        <w:t>計</w:t>
      </w:r>
      <w:r>
        <w:rPr>
          <w:color w:val="000000"/>
          <w:spacing w:val="-1"/>
          <w:lang w:eastAsia="ja-JP"/>
        </w:rPr>
        <w:t>·</w:t>
      </w:r>
      <w:r>
        <w:rPr>
          <w:rFonts w:ascii="SimSun" w:eastAsia="SimSun" w:hAnsi="SimSun" w:hint="eastAsia"/>
          <w:color w:val="000000"/>
          <w:spacing w:val="-3"/>
          <w:lang w:eastAsia="ja-JP"/>
        </w:rPr>
        <w:t>製作して、最も効果的な治具を用いることが重要である。</w:t>
      </w:r>
    </w:p>
    <w:p w14:paraId="303A5D58" w14:textId="77777777" w:rsidR="000C7CBF" w:rsidRDefault="00EC0C55">
      <w:pPr>
        <w:pStyle w:val="ThnVnban"/>
        <w:ind w:right="801"/>
        <w:jc w:val="both"/>
      </w:pPr>
      <w:r>
        <w:rPr>
          <w:color w:val="0000FF"/>
          <w:shd w:val="clear" w:color="auto" w:fill="F3F3F3"/>
        </w:rPr>
        <w:t>Dụng cụ được định nghĩa là “công cụ được sử dụng trong các công việc như gia công, kết nối”</w:t>
      </w:r>
      <w:r>
        <w:rPr>
          <w:color w:val="0000FF"/>
          <w:spacing w:val="40"/>
        </w:rPr>
        <w:t xml:space="preserve"> </w:t>
      </w:r>
      <w:r>
        <w:rPr>
          <w:color w:val="0000FF"/>
          <w:shd w:val="clear" w:color="auto" w:fill="F3F3F3"/>
        </w:rPr>
        <w:t>(JIS Z 8141:2022-1205), và bao gồm các loại dụng cụ như dụng cụ cắt, dụng cụ điều chỉnh, phụ</w:t>
      </w:r>
      <w:r>
        <w:rPr>
          <w:color w:val="0000FF"/>
        </w:rPr>
        <w:t xml:space="preserve"> </w:t>
      </w:r>
      <w:r>
        <w:rPr>
          <w:color w:val="0000FF"/>
          <w:shd w:val="clear" w:color="auto" w:fill="F3F3F3"/>
        </w:rPr>
        <w:t>kiện lắp ráp, khuôn, đồ đo giới hạn và các dụng cụ làm việc khác nhau, tất cả đều có đặc điểm</w:t>
      </w:r>
      <w:r>
        <w:rPr>
          <w:color w:val="0000FF"/>
        </w:rPr>
        <w:t xml:space="preserve"> </w:t>
      </w:r>
      <w:r>
        <w:rPr>
          <w:color w:val="0000FF"/>
          <w:shd w:val="clear" w:color="auto" w:fill="F3F3F3"/>
        </w:rPr>
        <w:t>chung là có thể dễ dàng di chuyển. Tuy nhiên, các thiết bị đo lường không được coi là dụng cụ.</w:t>
      </w:r>
      <w:r>
        <w:rPr>
          <w:color w:val="0000FF"/>
        </w:rPr>
        <w:t xml:space="preserve"> </w:t>
      </w:r>
      <w:r>
        <w:rPr>
          <w:color w:val="0000FF"/>
          <w:shd w:val="clear" w:color="auto" w:fill="F3F3F3"/>
        </w:rPr>
        <w:t>Dụng cụ</w:t>
      </w:r>
      <w:r>
        <w:rPr>
          <w:color w:val="0000FF"/>
          <w:spacing w:val="-1"/>
          <w:shd w:val="clear" w:color="auto" w:fill="F3F3F3"/>
        </w:rPr>
        <w:t xml:space="preserve"> </w:t>
      </w:r>
      <w:r>
        <w:rPr>
          <w:color w:val="0000FF"/>
          <w:shd w:val="clear" w:color="auto" w:fill="F3F3F3"/>
        </w:rPr>
        <w:t>điều</w:t>
      </w:r>
      <w:r>
        <w:rPr>
          <w:color w:val="0000FF"/>
          <w:spacing w:val="-1"/>
          <w:shd w:val="clear" w:color="auto" w:fill="F3F3F3"/>
        </w:rPr>
        <w:t xml:space="preserve"> </w:t>
      </w:r>
      <w:r>
        <w:rPr>
          <w:color w:val="0000FF"/>
          <w:shd w:val="clear" w:color="auto" w:fill="F3F3F3"/>
        </w:rPr>
        <w:t>chỉnh</w:t>
      </w:r>
      <w:r>
        <w:rPr>
          <w:color w:val="0000FF"/>
          <w:spacing w:val="-1"/>
          <w:shd w:val="clear" w:color="auto" w:fill="F3F3F3"/>
        </w:rPr>
        <w:t xml:space="preserve"> </w:t>
      </w:r>
      <w:r>
        <w:rPr>
          <w:color w:val="0000FF"/>
          <w:shd w:val="clear" w:color="auto" w:fill="F3F3F3"/>
        </w:rPr>
        <w:t>hoặc</w:t>
      </w:r>
      <w:r>
        <w:rPr>
          <w:color w:val="0000FF"/>
          <w:spacing w:val="-2"/>
          <w:shd w:val="clear" w:color="auto" w:fill="F3F3F3"/>
        </w:rPr>
        <w:t xml:space="preserve"> </w:t>
      </w:r>
      <w:r>
        <w:rPr>
          <w:color w:val="0000FF"/>
          <w:shd w:val="clear" w:color="auto" w:fill="F3F3F3"/>
        </w:rPr>
        <w:t>jig, được viết là</w:t>
      </w:r>
      <w:r>
        <w:rPr>
          <w:color w:val="0000FF"/>
          <w:spacing w:val="-1"/>
          <w:shd w:val="clear" w:color="auto" w:fill="F3F3F3"/>
        </w:rPr>
        <w:t xml:space="preserve"> </w:t>
      </w:r>
      <w:r>
        <w:rPr>
          <w:color w:val="0000FF"/>
          <w:shd w:val="clear" w:color="auto" w:fill="F3F3F3"/>
        </w:rPr>
        <w:t>Jig trong</w:t>
      </w:r>
      <w:r>
        <w:rPr>
          <w:color w:val="0000FF"/>
          <w:spacing w:val="-1"/>
          <w:shd w:val="clear" w:color="auto" w:fill="F3F3F3"/>
        </w:rPr>
        <w:t xml:space="preserve"> </w:t>
      </w:r>
      <w:r>
        <w:rPr>
          <w:color w:val="0000FF"/>
          <w:shd w:val="clear" w:color="auto" w:fill="F3F3F3"/>
        </w:rPr>
        <w:t>tiếng</w:t>
      </w:r>
      <w:r>
        <w:rPr>
          <w:color w:val="0000FF"/>
          <w:spacing w:val="-1"/>
          <w:shd w:val="clear" w:color="auto" w:fill="F3F3F3"/>
        </w:rPr>
        <w:t xml:space="preserve"> </w:t>
      </w:r>
      <w:r>
        <w:rPr>
          <w:color w:val="0000FF"/>
          <w:shd w:val="clear" w:color="auto" w:fill="F3F3F3"/>
        </w:rPr>
        <w:t>Anh,</w:t>
      </w:r>
      <w:r>
        <w:rPr>
          <w:color w:val="0000FF"/>
          <w:spacing w:val="-1"/>
          <w:shd w:val="clear" w:color="auto" w:fill="F3F3F3"/>
        </w:rPr>
        <w:t xml:space="preserve"> </w:t>
      </w:r>
      <w:r>
        <w:rPr>
          <w:color w:val="0000FF"/>
          <w:shd w:val="clear" w:color="auto" w:fill="F3F3F3"/>
        </w:rPr>
        <w:t>là công cụ cố định,</w:t>
      </w:r>
      <w:r>
        <w:rPr>
          <w:color w:val="0000FF"/>
          <w:spacing w:val="-1"/>
          <w:shd w:val="clear" w:color="auto" w:fill="F3F3F3"/>
        </w:rPr>
        <w:t xml:space="preserve"> </w:t>
      </w:r>
      <w:r>
        <w:rPr>
          <w:color w:val="0000FF"/>
          <w:shd w:val="clear" w:color="auto" w:fill="F3F3F3"/>
        </w:rPr>
        <w:t>hướng dẫn dùng</w:t>
      </w:r>
      <w:r>
        <w:rPr>
          <w:color w:val="0000FF"/>
        </w:rPr>
        <w:t xml:space="preserve"> </w:t>
      </w:r>
      <w:r>
        <w:rPr>
          <w:color w:val="0000FF"/>
          <w:shd w:val="clear" w:color="auto" w:fill="F3F3F3"/>
        </w:rPr>
        <w:t>cho</w:t>
      </w:r>
      <w:r>
        <w:rPr>
          <w:color w:val="0000FF"/>
          <w:spacing w:val="-1"/>
          <w:shd w:val="clear" w:color="auto" w:fill="F3F3F3"/>
        </w:rPr>
        <w:t xml:space="preserve"> </w:t>
      </w:r>
      <w:r>
        <w:rPr>
          <w:color w:val="0000FF"/>
          <w:shd w:val="clear" w:color="auto" w:fill="F3F3F3"/>
        </w:rPr>
        <w:t>công</w:t>
      </w:r>
      <w:r>
        <w:rPr>
          <w:color w:val="0000FF"/>
          <w:spacing w:val="-1"/>
          <w:shd w:val="clear" w:color="auto" w:fill="F3F3F3"/>
        </w:rPr>
        <w:t xml:space="preserve"> </w:t>
      </w:r>
      <w:r>
        <w:rPr>
          <w:color w:val="0000FF"/>
          <w:shd w:val="clear" w:color="auto" w:fill="F3F3F3"/>
        </w:rPr>
        <w:t>việc, và chức</w:t>
      </w:r>
      <w:r>
        <w:rPr>
          <w:color w:val="0000FF"/>
          <w:spacing w:val="-3"/>
          <w:shd w:val="clear" w:color="auto" w:fill="F3F3F3"/>
        </w:rPr>
        <w:t xml:space="preserve"> </w:t>
      </w:r>
      <w:r>
        <w:rPr>
          <w:color w:val="0000FF"/>
          <w:shd w:val="clear" w:color="auto" w:fill="F3F3F3"/>
        </w:rPr>
        <w:t>năng</w:t>
      </w:r>
      <w:r>
        <w:rPr>
          <w:color w:val="0000FF"/>
          <w:spacing w:val="-5"/>
          <w:shd w:val="clear" w:color="auto" w:fill="F3F3F3"/>
        </w:rPr>
        <w:t xml:space="preserve"> </w:t>
      </w:r>
      <w:r>
        <w:rPr>
          <w:color w:val="0000FF"/>
          <w:shd w:val="clear" w:color="auto" w:fill="F3F3F3"/>
        </w:rPr>
        <w:t>chính của</w:t>
      </w:r>
      <w:r>
        <w:rPr>
          <w:color w:val="0000FF"/>
          <w:spacing w:val="-2"/>
          <w:shd w:val="clear" w:color="auto" w:fill="F3F3F3"/>
        </w:rPr>
        <w:t xml:space="preserve"> </w:t>
      </w:r>
      <w:r>
        <w:rPr>
          <w:color w:val="0000FF"/>
          <w:shd w:val="clear" w:color="auto" w:fill="F3F3F3"/>
        </w:rPr>
        <w:t>nó</w:t>
      </w:r>
      <w:r>
        <w:rPr>
          <w:color w:val="0000FF"/>
          <w:spacing w:val="-3"/>
          <w:shd w:val="clear" w:color="auto" w:fill="F3F3F3"/>
        </w:rPr>
        <w:t xml:space="preserve"> </w:t>
      </w:r>
      <w:r>
        <w:rPr>
          <w:color w:val="0000FF"/>
          <w:shd w:val="clear" w:color="auto" w:fill="F3F3F3"/>
        </w:rPr>
        <w:t>là giữ</w:t>
      </w:r>
      <w:r>
        <w:rPr>
          <w:color w:val="0000FF"/>
          <w:spacing w:val="-1"/>
          <w:shd w:val="clear" w:color="auto" w:fill="F3F3F3"/>
        </w:rPr>
        <w:t xml:space="preserve"> </w:t>
      </w:r>
      <w:r>
        <w:rPr>
          <w:color w:val="0000FF"/>
          <w:shd w:val="clear" w:color="auto" w:fill="F3F3F3"/>
        </w:rPr>
        <w:t>(cố</w:t>
      </w:r>
      <w:r>
        <w:rPr>
          <w:color w:val="0000FF"/>
          <w:spacing w:val="-2"/>
          <w:shd w:val="clear" w:color="auto" w:fill="F3F3F3"/>
        </w:rPr>
        <w:t xml:space="preserve"> </w:t>
      </w:r>
      <w:r>
        <w:rPr>
          <w:color w:val="0000FF"/>
          <w:shd w:val="clear" w:color="auto" w:fill="F3F3F3"/>
        </w:rPr>
        <w:t>định)</w:t>
      </w:r>
      <w:r>
        <w:rPr>
          <w:color w:val="0000FF"/>
          <w:spacing w:val="-3"/>
          <w:shd w:val="clear" w:color="auto" w:fill="F3F3F3"/>
        </w:rPr>
        <w:t xml:space="preserve"> </w:t>
      </w:r>
      <w:r>
        <w:rPr>
          <w:color w:val="0000FF"/>
          <w:shd w:val="clear" w:color="auto" w:fill="F3F3F3"/>
        </w:rPr>
        <w:t>và định</w:t>
      </w:r>
      <w:r>
        <w:rPr>
          <w:color w:val="0000FF"/>
          <w:spacing w:val="-2"/>
          <w:shd w:val="clear" w:color="auto" w:fill="F3F3F3"/>
        </w:rPr>
        <w:t xml:space="preserve"> </w:t>
      </w:r>
      <w:r>
        <w:rPr>
          <w:color w:val="0000FF"/>
          <w:shd w:val="clear" w:color="auto" w:fill="F3F3F3"/>
        </w:rPr>
        <w:t>vị</w:t>
      </w:r>
      <w:r>
        <w:rPr>
          <w:color w:val="0000FF"/>
          <w:spacing w:val="-1"/>
          <w:shd w:val="clear" w:color="auto" w:fill="F3F3F3"/>
        </w:rPr>
        <w:t xml:space="preserve"> </w:t>
      </w:r>
      <w:r>
        <w:rPr>
          <w:color w:val="0000FF"/>
          <w:shd w:val="clear" w:color="auto" w:fill="F3F3F3"/>
        </w:rPr>
        <w:t>(hướng</w:t>
      </w:r>
      <w:r>
        <w:rPr>
          <w:color w:val="0000FF"/>
          <w:spacing w:val="-2"/>
          <w:shd w:val="clear" w:color="auto" w:fill="F3F3F3"/>
        </w:rPr>
        <w:t xml:space="preserve"> </w:t>
      </w:r>
      <w:r>
        <w:rPr>
          <w:color w:val="0000FF"/>
          <w:shd w:val="clear" w:color="auto" w:fill="F3F3F3"/>
        </w:rPr>
        <w:t>dẫn)</w:t>
      </w:r>
      <w:r>
        <w:rPr>
          <w:color w:val="0000FF"/>
          <w:spacing w:val="-3"/>
          <w:shd w:val="clear" w:color="auto" w:fill="F3F3F3"/>
        </w:rPr>
        <w:t xml:space="preserve"> </w:t>
      </w:r>
      <w:r>
        <w:rPr>
          <w:color w:val="0000FF"/>
          <w:shd w:val="clear" w:color="auto" w:fill="F3F3F3"/>
        </w:rPr>
        <w:t>đối</w:t>
      </w:r>
      <w:r>
        <w:rPr>
          <w:color w:val="0000FF"/>
          <w:spacing w:val="-4"/>
          <w:shd w:val="clear" w:color="auto" w:fill="F3F3F3"/>
        </w:rPr>
        <w:t xml:space="preserve"> </w:t>
      </w:r>
      <w:r>
        <w:rPr>
          <w:color w:val="0000FF"/>
          <w:shd w:val="clear" w:color="auto" w:fill="F3F3F3"/>
        </w:rPr>
        <w:t>tượng.</w:t>
      </w:r>
      <w:r>
        <w:rPr>
          <w:color w:val="0000FF"/>
          <w:spacing w:val="-1"/>
          <w:shd w:val="clear" w:color="auto" w:fill="F3F3F3"/>
        </w:rPr>
        <w:t xml:space="preserve"> </w:t>
      </w:r>
      <w:r>
        <w:rPr>
          <w:color w:val="0000FF"/>
          <w:spacing w:val="-4"/>
          <w:shd w:val="clear" w:color="auto" w:fill="F3F3F3"/>
        </w:rPr>
        <w:t>Dụng</w:t>
      </w:r>
    </w:p>
    <w:p w14:paraId="4A1BB822" w14:textId="77777777" w:rsidR="000C7CBF" w:rsidRDefault="000C7CBF">
      <w:pPr>
        <w:pStyle w:val="ThnVnban"/>
        <w:jc w:val="both"/>
        <w:sectPr w:rsidR="000C7CBF">
          <w:pgSz w:w="11910" w:h="16840"/>
          <w:pgMar w:top="1340" w:right="992" w:bottom="280" w:left="1417" w:header="720" w:footer="720" w:gutter="0"/>
          <w:cols w:space="720"/>
        </w:sectPr>
      </w:pPr>
    </w:p>
    <w:p w14:paraId="2473CEEA" w14:textId="77777777" w:rsidR="000C7CBF" w:rsidRDefault="00EC0C55">
      <w:pPr>
        <w:pStyle w:val="ThnVnban"/>
        <w:spacing w:before="75"/>
        <w:ind w:right="801"/>
        <w:jc w:val="both"/>
      </w:pPr>
      <w:r>
        <w:rPr>
          <w:color w:val="0000FF"/>
          <w:shd w:val="clear" w:color="auto" w:fill="F3F3F3"/>
        </w:rPr>
        <w:lastRenderedPageBreak/>
        <w:t>cụ thường cần thiết để hoàn thành công việc, nhưng có những trường hợp công việc có thể được</w:t>
      </w:r>
      <w:r>
        <w:rPr>
          <w:color w:val="0000FF"/>
        </w:rPr>
        <w:t xml:space="preserve"> </w:t>
      </w:r>
      <w:r>
        <w:rPr>
          <w:color w:val="0000FF"/>
          <w:shd w:val="clear" w:color="auto" w:fill="F3F3F3"/>
        </w:rPr>
        <w:t>thực hiện mà không cần dụng cụ điều chỉnh. Tuy nhiên, việc sử dụng dụng cụ điều chỉnh có thể</w:t>
      </w:r>
      <w:r>
        <w:rPr>
          <w:color w:val="0000FF"/>
        </w:rPr>
        <w:t xml:space="preserve"> </w:t>
      </w:r>
      <w:r>
        <w:rPr>
          <w:color w:val="0000FF"/>
          <w:shd w:val="clear" w:color="auto" w:fill="F3F3F3"/>
        </w:rPr>
        <w:t>làm cho công việc trở nên dễ dàng hơn, cải thiện độ chính xác của công việc, rút ngắn thời gian</w:t>
      </w:r>
      <w:r>
        <w:rPr>
          <w:color w:val="0000FF"/>
        </w:rPr>
        <w:t xml:space="preserve"> </w:t>
      </w:r>
      <w:r>
        <w:rPr>
          <w:color w:val="0000FF"/>
          <w:shd w:val="clear" w:color="auto" w:fill="F3F3F3"/>
        </w:rPr>
        <w:t>làm việc, và cải thiện chất lượng. Do đó, nói chung, việc sử dụng dụng cụ điều chỉnh hiệu quả</w:t>
      </w:r>
      <w:r>
        <w:rPr>
          <w:color w:val="0000FF"/>
        </w:rPr>
        <w:t xml:space="preserve"> </w:t>
      </w:r>
      <w:r>
        <w:rPr>
          <w:color w:val="0000FF"/>
          <w:shd w:val="clear" w:color="auto" w:fill="F3F3F3"/>
        </w:rPr>
        <w:t>nhất, bằng cách kết hợp các nguyên liệu, phụ tùng có sẵn trên thị trường hoặc thiết kế, sản xuất</w:t>
      </w:r>
      <w:r>
        <w:rPr>
          <w:color w:val="0000FF"/>
        </w:rPr>
        <w:t xml:space="preserve"> </w:t>
      </w:r>
      <w:r>
        <w:rPr>
          <w:color w:val="0000FF"/>
          <w:shd w:val="clear" w:color="auto" w:fill="F3F3F3"/>
        </w:rPr>
        <w:t>dụng cụ điều chỉnh chuyên dụng, là rất quan trọng.</w:t>
      </w:r>
    </w:p>
    <w:p w14:paraId="09D5A354" w14:textId="77777777" w:rsidR="000C7CBF" w:rsidRDefault="000C7CBF">
      <w:pPr>
        <w:pStyle w:val="ThnVnban"/>
        <w:spacing w:before="7"/>
        <w:ind w:left="0"/>
      </w:pPr>
    </w:p>
    <w:p w14:paraId="63E78975" w14:textId="77777777" w:rsidR="000C7CBF" w:rsidRDefault="00EC0C55">
      <w:pPr>
        <w:pStyle w:val="oancuaDanhsach"/>
        <w:numPr>
          <w:ilvl w:val="0"/>
          <w:numId w:val="169"/>
        </w:numPr>
        <w:tabs>
          <w:tab w:val="left" w:pos="693"/>
        </w:tabs>
        <w:spacing w:line="268" w:lineRule="exact"/>
        <w:ind w:left="693" w:hanging="310"/>
        <w:rPr>
          <w:rFonts w:ascii="SimSun" w:eastAsia="SimSun"/>
          <w:sz w:val="21"/>
          <w:lang w:eastAsia="ja-JP"/>
        </w:rPr>
      </w:pPr>
      <w:r>
        <w:rPr>
          <w:rFonts w:ascii="SimSun" w:eastAsia="SimSun" w:hint="eastAsia"/>
          <w:color w:val="000000"/>
          <w:spacing w:val="-3"/>
          <w:sz w:val="21"/>
          <w:highlight w:val="yellow"/>
          <w:lang w:eastAsia="ja-JP"/>
        </w:rPr>
        <w:t>治工具による作業の改善</w:t>
      </w:r>
    </w:p>
    <w:p w14:paraId="44913355" w14:textId="77777777" w:rsidR="000C7CBF" w:rsidRDefault="00EC0C55">
      <w:pPr>
        <w:pStyle w:val="ThnVnban"/>
        <w:spacing w:line="240" w:lineRule="exact"/>
      </w:pPr>
      <w:r>
        <w:rPr>
          <w:color w:val="0000FF"/>
          <w:shd w:val="clear" w:color="auto" w:fill="F3F3F3"/>
        </w:rPr>
        <w:t>Cải</w:t>
      </w:r>
      <w:r>
        <w:rPr>
          <w:color w:val="0000FF"/>
          <w:spacing w:val="-5"/>
          <w:shd w:val="clear" w:color="auto" w:fill="F3F3F3"/>
        </w:rPr>
        <w:t xml:space="preserve"> </w:t>
      </w:r>
      <w:r>
        <w:rPr>
          <w:color w:val="0000FF"/>
          <w:shd w:val="clear" w:color="auto" w:fill="F3F3F3"/>
        </w:rPr>
        <w:t>thiện</w:t>
      </w:r>
      <w:r>
        <w:rPr>
          <w:color w:val="0000FF"/>
          <w:spacing w:val="-3"/>
          <w:shd w:val="clear" w:color="auto" w:fill="F3F3F3"/>
        </w:rPr>
        <w:t xml:space="preserve"> </w:t>
      </w:r>
      <w:r>
        <w:rPr>
          <w:color w:val="0000FF"/>
          <w:shd w:val="clear" w:color="auto" w:fill="F3F3F3"/>
        </w:rPr>
        <w:t>công</w:t>
      </w:r>
      <w:r>
        <w:rPr>
          <w:color w:val="0000FF"/>
          <w:spacing w:val="-3"/>
          <w:shd w:val="clear" w:color="auto" w:fill="F3F3F3"/>
        </w:rPr>
        <w:t xml:space="preserve"> </w:t>
      </w:r>
      <w:r>
        <w:rPr>
          <w:color w:val="0000FF"/>
          <w:shd w:val="clear" w:color="auto" w:fill="F3F3F3"/>
        </w:rPr>
        <w:t>việc</w:t>
      </w:r>
      <w:r>
        <w:rPr>
          <w:color w:val="0000FF"/>
          <w:spacing w:val="-4"/>
          <w:shd w:val="clear" w:color="auto" w:fill="F3F3F3"/>
        </w:rPr>
        <w:t xml:space="preserve"> </w:t>
      </w:r>
      <w:r>
        <w:rPr>
          <w:color w:val="0000FF"/>
          <w:shd w:val="clear" w:color="auto" w:fill="F3F3F3"/>
        </w:rPr>
        <w:t>bằng</w:t>
      </w:r>
      <w:r>
        <w:rPr>
          <w:color w:val="0000FF"/>
          <w:spacing w:val="-3"/>
          <w:shd w:val="clear" w:color="auto" w:fill="F3F3F3"/>
        </w:rPr>
        <w:t xml:space="preserve"> </w:t>
      </w:r>
      <w:r>
        <w:rPr>
          <w:color w:val="0000FF"/>
          <w:shd w:val="clear" w:color="auto" w:fill="F3F3F3"/>
        </w:rPr>
        <w:t>cách</w:t>
      </w:r>
      <w:r>
        <w:rPr>
          <w:color w:val="0000FF"/>
          <w:spacing w:val="-3"/>
          <w:shd w:val="clear" w:color="auto" w:fill="F3F3F3"/>
        </w:rPr>
        <w:t xml:space="preserve"> </w:t>
      </w:r>
      <w:r>
        <w:rPr>
          <w:color w:val="0000FF"/>
          <w:shd w:val="clear" w:color="auto" w:fill="F3F3F3"/>
        </w:rPr>
        <w:t>sử</w:t>
      </w:r>
      <w:r>
        <w:rPr>
          <w:color w:val="0000FF"/>
          <w:spacing w:val="-2"/>
          <w:shd w:val="clear" w:color="auto" w:fill="F3F3F3"/>
        </w:rPr>
        <w:t xml:space="preserve"> </w:t>
      </w:r>
      <w:r>
        <w:rPr>
          <w:color w:val="0000FF"/>
          <w:shd w:val="clear" w:color="auto" w:fill="F3F3F3"/>
        </w:rPr>
        <w:t>dụng</w:t>
      </w:r>
      <w:r>
        <w:rPr>
          <w:color w:val="0000FF"/>
          <w:spacing w:val="-3"/>
          <w:shd w:val="clear" w:color="auto" w:fill="F3F3F3"/>
        </w:rPr>
        <w:t xml:space="preserve"> </w:t>
      </w:r>
      <w:r>
        <w:rPr>
          <w:color w:val="0000FF"/>
          <w:shd w:val="clear" w:color="auto" w:fill="F3F3F3"/>
        </w:rPr>
        <w:t>dụng</w:t>
      </w:r>
      <w:r>
        <w:rPr>
          <w:color w:val="0000FF"/>
          <w:spacing w:val="-3"/>
          <w:shd w:val="clear" w:color="auto" w:fill="F3F3F3"/>
        </w:rPr>
        <w:t xml:space="preserve"> </w:t>
      </w:r>
      <w:r>
        <w:rPr>
          <w:color w:val="0000FF"/>
          <w:shd w:val="clear" w:color="auto" w:fill="F3F3F3"/>
        </w:rPr>
        <w:t>cụ</w:t>
      </w:r>
      <w:r>
        <w:rPr>
          <w:color w:val="0000FF"/>
          <w:spacing w:val="-3"/>
          <w:shd w:val="clear" w:color="auto" w:fill="F3F3F3"/>
        </w:rPr>
        <w:t xml:space="preserve"> </w:t>
      </w:r>
      <w:r>
        <w:rPr>
          <w:color w:val="0000FF"/>
          <w:shd w:val="clear" w:color="auto" w:fill="F3F3F3"/>
        </w:rPr>
        <w:t>điều</w:t>
      </w:r>
      <w:r>
        <w:rPr>
          <w:color w:val="0000FF"/>
          <w:spacing w:val="-3"/>
          <w:shd w:val="clear" w:color="auto" w:fill="F3F3F3"/>
        </w:rPr>
        <w:t xml:space="preserve"> </w:t>
      </w:r>
      <w:r>
        <w:rPr>
          <w:color w:val="0000FF"/>
          <w:spacing w:val="-4"/>
          <w:shd w:val="clear" w:color="auto" w:fill="F3F3F3"/>
        </w:rPr>
        <w:t>chỉnh</w:t>
      </w:r>
    </w:p>
    <w:p w14:paraId="116B17F4" w14:textId="77777777" w:rsidR="000C7CBF" w:rsidRDefault="00EC0C55">
      <w:pPr>
        <w:pStyle w:val="ThnVnban"/>
        <w:spacing w:before="6" w:line="242" w:lineRule="auto"/>
        <w:ind w:right="802" w:firstLine="719"/>
        <w:jc w:val="both"/>
        <w:rPr>
          <w:rFonts w:ascii="SimSun" w:eastAsia="SimSun"/>
          <w:lang w:eastAsia="ja-JP"/>
        </w:rPr>
      </w:pPr>
      <w:r>
        <w:rPr>
          <w:rFonts w:ascii="SimSun" w:eastAsia="SimSun" w:hint="eastAsia"/>
          <w:spacing w:val="-2"/>
          <w:lang w:eastAsia="ja-JP"/>
        </w:rPr>
        <w:t>治具を用いることにより、作業性の向上を図ることができる。保持の機能の代表的な道具は万力である。たとえば、片手でのこぎりをもち、片手で板を押さえて切ることがある。保持の役割を万力にさせることで、両手をのこぎりの引く作業に集中するこ</w:t>
      </w:r>
      <w:r>
        <w:rPr>
          <w:rFonts w:ascii="SimSun" w:eastAsia="SimSun" w:hint="eastAsia"/>
          <w:lang w:eastAsia="ja-JP"/>
        </w:rPr>
        <w:t xml:space="preserve">とができ、作業精度の向上や作業時間の削減が図れる。治具のもう </w:t>
      </w:r>
      <w:r>
        <w:rPr>
          <w:lang w:eastAsia="ja-JP"/>
        </w:rPr>
        <w:t xml:space="preserve">1 </w:t>
      </w:r>
      <w:r>
        <w:rPr>
          <w:rFonts w:ascii="SimSun" w:eastAsia="SimSun" w:hint="eastAsia"/>
          <w:lang w:eastAsia="ja-JP"/>
        </w:rPr>
        <w:t>つの機能である、</w:t>
      </w:r>
      <w:r>
        <w:rPr>
          <w:rFonts w:ascii="SimSun" w:eastAsia="SimSun" w:hint="eastAsia"/>
          <w:spacing w:val="-2"/>
          <w:lang w:eastAsia="ja-JP"/>
        </w:rPr>
        <w:t>軸の位置合わせを行う機能について考える。たとえば、キャップを右手にもち、本体を左手にもって位置決めを行っている作業がある。軸の方向は右手と左手の両方でそろえるか、たとえば左手にある本体は固定しておいて、右手でキャップの軸の方向を合わせることになる。この作業に対して箱の縁を利用して、キャップと本体の位置決めを、突き当てのガイドにより行うことで、両手で位置決めを行う必要がなくなり作業性がよくなる。この箱の縁が位置決めの治具の役割を果たしている。</w:t>
      </w:r>
    </w:p>
    <w:p w14:paraId="54829779" w14:textId="77777777" w:rsidR="000C7CBF" w:rsidRDefault="00EC0C55">
      <w:pPr>
        <w:pStyle w:val="ThnVnban"/>
        <w:spacing w:before="7" w:line="242" w:lineRule="auto"/>
        <w:ind w:right="802" w:firstLine="719"/>
        <w:jc w:val="both"/>
        <w:rPr>
          <w:rFonts w:ascii="SimSun" w:eastAsia="SimSun"/>
          <w:lang w:eastAsia="ja-JP"/>
        </w:rPr>
      </w:pPr>
      <w:r>
        <w:rPr>
          <w:rFonts w:ascii="SimSun" w:eastAsia="SimSun" w:hint="eastAsia"/>
          <w:spacing w:val="-2"/>
          <w:lang w:eastAsia="ja-JP"/>
        </w:rPr>
        <w:t>工具についても、たとえば手で回すドライバーからエアドライバーや電動ドライバーのように連続して回転を与える工具を用いることで、作業時間の改善や力のかけ方の均一性が保証されて、品質の安定化が図れる場合もある。</w:t>
      </w:r>
    </w:p>
    <w:p w14:paraId="30F9E0C3" w14:textId="77777777" w:rsidR="000C7CBF" w:rsidRDefault="00EC0C55">
      <w:pPr>
        <w:pStyle w:val="ThnVnban"/>
        <w:spacing w:before="4"/>
        <w:ind w:right="799" w:firstLine="719"/>
      </w:pPr>
      <w:r>
        <w:rPr>
          <w:rFonts w:ascii="SimSun" w:eastAsia="SimSun" w:hAnsi="SimSun" w:hint="eastAsia"/>
          <w:spacing w:val="-2"/>
          <w:lang w:eastAsia="ja-JP"/>
        </w:rPr>
        <w:t>以上のように、治具や工具の効果的な使用により改善に結びつくことが多い。また、このような道具の使用により、作業に制約が加わり、手の動きの自由度が少なくなることで、作業時間のバラツキを少なくできる場合もある。</w:t>
      </w:r>
      <w:r w:rsidRPr="00ED34AC">
        <w:rPr>
          <w:rFonts w:ascii="SimSun" w:eastAsia="SimSun" w:hAnsi="SimSun" w:hint="eastAsia"/>
          <w:spacing w:val="-2"/>
          <w:highlight w:val="yellow"/>
          <w:lang w:eastAsia="ja-JP"/>
        </w:rPr>
        <w:t>ただし、治工具の使用により固有技術の変更に結びつくことがあり、品質の確保の検証を十分に行う必要がある。</w:t>
      </w:r>
      <w:r>
        <w:rPr>
          <w:rFonts w:ascii="SimSun" w:eastAsia="SimSun" w:hAnsi="SimSun" w:hint="eastAsia"/>
          <w:spacing w:val="-2"/>
          <w:lang w:eastAsia="ja-JP"/>
        </w:rPr>
        <w:t xml:space="preserve"> </w:t>
      </w:r>
      <w:r>
        <w:rPr>
          <w:color w:val="0000FF"/>
          <w:shd w:val="clear" w:color="auto" w:fill="F3F3F3"/>
        </w:rPr>
        <w:t>Việc sử dụng dụng cụ điều chỉnh có thể cải thiện hiệu suất làm việc. Một ví dụ điển hình về công</w:t>
      </w:r>
      <w:r>
        <w:rPr>
          <w:color w:val="0000FF"/>
        </w:rPr>
        <w:t xml:space="preserve"> </w:t>
      </w:r>
      <w:r>
        <w:rPr>
          <w:color w:val="0000FF"/>
          <w:shd w:val="clear" w:color="auto" w:fill="F3F3F3"/>
        </w:rPr>
        <w:t>cụ giữ chức năng là kẹp. Ví dụ, bạn có thể cầm lưỡi cưa bằng một tay và giữ tấm bằng tay kia để</w:t>
      </w:r>
      <w:r>
        <w:rPr>
          <w:color w:val="0000FF"/>
        </w:rPr>
        <w:t xml:space="preserve"> </w:t>
      </w:r>
      <w:r>
        <w:rPr>
          <w:color w:val="0000FF"/>
          <w:shd w:val="clear" w:color="auto" w:fill="F3F3F3"/>
        </w:rPr>
        <w:t>cắt. Bằng cách giao nhiệm vụ giữ cho kẹp, bạn có thể tập trung cả hai tay vào công việc kéo lưỡi</w:t>
      </w:r>
      <w:r>
        <w:rPr>
          <w:color w:val="0000FF"/>
        </w:rPr>
        <w:t xml:space="preserve"> </w:t>
      </w:r>
      <w:r>
        <w:rPr>
          <w:color w:val="0000FF"/>
          <w:shd w:val="clear" w:color="auto" w:fill="F3F3F3"/>
        </w:rPr>
        <w:t>cưa,</w:t>
      </w:r>
      <w:r>
        <w:rPr>
          <w:color w:val="0000FF"/>
          <w:spacing w:val="19"/>
          <w:shd w:val="clear" w:color="auto" w:fill="F3F3F3"/>
        </w:rPr>
        <w:t xml:space="preserve"> </w:t>
      </w:r>
      <w:r>
        <w:rPr>
          <w:color w:val="0000FF"/>
          <w:shd w:val="clear" w:color="auto" w:fill="F3F3F3"/>
        </w:rPr>
        <w:t>từ</w:t>
      </w:r>
      <w:r>
        <w:rPr>
          <w:color w:val="0000FF"/>
          <w:spacing w:val="20"/>
          <w:shd w:val="clear" w:color="auto" w:fill="F3F3F3"/>
        </w:rPr>
        <w:t xml:space="preserve"> </w:t>
      </w:r>
      <w:r>
        <w:rPr>
          <w:color w:val="0000FF"/>
          <w:shd w:val="clear" w:color="auto" w:fill="F3F3F3"/>
        </w:rPr>
        <w:t>đó</w:t>
      </w:r>
      <w:r>
        <w:rPr>
          <w:color w:val="0000FF"/>
          <w:spacing w:val="19"/>
          <w:shd w:val="clear" w:color="auto" w:fill="F3F3F3"/>
        </w:rPr>
        <w:t xml:space="preserve"> </w:t>
      </w:r>
      <w:r>
        <w:rPr>
          <w:color w:val="0000FF"/>
          <w:shd w:val="clear" w:color="auto" w:fill="F3F3F3"/>
        </w:rPr>
        <w:t>cải</w:t>
      </w:r>
      <w:r>
        <w:rPr>
          <w:color w:val="0000FF"/>
          <w:spacing w:val="18"/>
          <w:shd w:val="clear" w:color="auto" w:fill="F3F3F3"/>
        </w:rPr>
        <w:t xml:space="preserve"> </w:t>
      </w:r>
      <w:r>
        <w:rPr>
          <w:color w:val="0000FF"/>
          <w:shd w:val="clear" w:color="auto" w:fill="F3F3F3"/>
        </w:rPr>
        <w:t>thiện</w:t>
      </w:r>
      <w:r>
        <w:rPr>
          <w:color w:val="0000FF"/>
          <w:spacing w:val="19"/>
          <w:shd w:val="clear" w:color="auto" w:fill="F3F3F3"/>
        </w:rPr>
        <w:t xml:space="preserve"> </w:t>
      </w:r>
      <w:r>
        <w:rPr>
          <w:color w:val="0000FF"/>
          <w:shd w:val="clear" w:color="auto" w:fill="F3F3F3"/>
        </w:rPr>
        <w:t>độ</w:t>
      </w:r>
      <w:r>
        <w:rPr>
          <w:color w:val="0000FF"/>
          <w:spacing w:val="19"/>
          <w:shd w:val="clear" w:color="auto" w:fill="F3F3F3"/>
        </w:rPr>
        <w:t xml:space="preserve"> </w:t>
      </w:r>
      <w:r>
        <w:rPr>
          <w:color w:val="0000FF"/>
          <w:shd w:val="clear" w:color="auto" w:fill="F3F3F3"/>
        </w:rPr>
        <w:t>chính</w:t>
      </w:r>
      <w:r>
        <w:rPr>
          <w:color w:val="0000FF"/>
          <w:spacing w:val="19"/>
          <w:shd w:val="clear" w:color="auto" w:fill="F3F3F3"/>
        </w:rPr>
        <w:t xml:space="preserve"> </w:t>
      </w:r>
      <w:r>
        <w:rPr>
          <w:color w:val="0000FF"/>
          <w:shd w:val="clear" w:color="auto" w:fill="F3F3F3"/>
        </w:rPr>
        <w:t>xác</w:t>
      </w:r>
      <w:r>
        <w:rPr>
          <w:color w:val="0000FF"/>
          <w:spacing w:val="18"/>
          <w:shd w:val="clear" w:color="auto" w:fill="F3F3F3"/>
        </w:rPr>
        <w:t xml:space="preserve"> </w:t>
      </w:r>
      <w:r>
        <w:rPr>
          <w:color w:val="0000FF"/>
          <w:shd w:val="clear" w:color="auto" w:fill="F3F3F3"/>
        </w:rPr>
        <w:t>công</w:t>
      </w:r>
      <w:r>
        <w:rPr>
          <w:color w:val="0000FF"/>
          <w:spacing w:val="19"/>
          <w:shd w:val="clear" w:color="auto" w:fill="F3F3F3"/>
        </w:rPr>
        <w:t xml:space="preserve"> </w:t>
      </w:r>
      <w:r>
        <w:rPr>
          <w:color w:val="0000FF"/>
          <w:shd w:val="clear" w:color="auto" w:fill="F3F3F3"/>
        </w:rPr>
        <w:t>việc</w:t>
      </w:r>
      <w:r>
        <w:rPr>
          <w:color w:val="0000FF"/>
          <w:spacing w:val="19"/>
          <w:shd w:val="clear" w:color="auto" w:fill="F3F3F3"/>
        </w:rPr>
        <w:t xml:space="preserve"> </w:t>
      </w:r>
      <w:r>
        <w:rPr>
          <w:color w:val="0000FF"/>
          <w:shd w:val="clear" w:color="auto" w:fill="F3F3F3"/>
        </w:rPr>
        <w:t>và</w:t>
      </w:r>
      <w:r>
        <w:rPr>
          <w:color w:val="0000FF"/>
          <w:spacing w:val="19"/>
          <w:shd w:val="clear" w:color="auto" w:fill="F3F3F3"/>
        </w:rPr>
        <w:t xml:space="preserve"> </w:t>
      </w:r>
      <w:r>
        <w:rPr>
          <w:color w:val="0000FF"/>
          <w:shd w:val="clear" w:color="auto" w:fill="F3F3F3"/>
        </w:rPr>
        <w:t>giảm</w:t>
      </w:r>
      <w:r>
        <w:rPr>
          <w:color w:val="0000FF"/>
          <w:spacing w:val="15"/>
          <w:shd w:val="clear" w:color="auto" w:fill="F3F3F3"/>
        </w:rPr>
        <w:t xml:space="preserve"> </w:t>
      </w:r>
      <w:r>
        <w:rPr>
          <w:color w:val="0000FF"/>
          <w:shd w:val="clear" w:color="auto" w:fill="F3F3F3"/>
        </w:rPr>
        <w:t>thời</w:t>
      </w:r>
      <w:r>
        <w:rPr>
          <w:color w:val="0000FF"/>
          <w:spacing w:val="18"/>
          <w:shd w:val="clear" w:color="auto" w:fill="F3F3F3"/>
        </w:rPr>
        <w:t xml:space="preserve"> </w:t>
      </w:r>
      <w:r>
        <w:rPr>
          <w:color w:val="0000FF"/>
          <w:shd w:val="clear" w:color="auto" w:fill="F3F3F3"/>
        </w:rPr>
        <w:t>gian</w:t>
      </w:r>
      <w:r>
        <w:rPr>
          <w:color w:val="0000FF"/>
          <w:spacing w:val="19"/>
          <w:shd w:val="clear" w:color="auto" w:fill="F3F3F3"/>
        </w:rPr>
        <w:t xml:space="preserve"> </w:t>
      </w:r>
      <w:r>
        <w:rPr>
          <w:color w:val="0000FF"/>
          <w:shd w:val="clear" w:color="auto" w:fill="F3F3F3"/>
        </w:rPr>
        <w:t>làm</w:t>
      </w:r>
      <w:r>
        <w:rPr>
          <w:color w:val="0000FF"/>
          <w:spacing w:val="18"/>
          <w:shd w:val="clear" w:color="auto" w:fill="F3F3F3"/>
        </w:rPr>
        <w:t xml:space="preserve"> </w:t>
      </w:r>
      <w:r>
        <w:rPr>
          <w:color w:val="0000FF"/>
          <w:shd w:val="clear" w:color="auto" w:fill="F3F3F3"/>
        </w:rPr>
        <w:t>việc.</w:t>
      </w:r>
      <w:r>
        <w:rPr>
          <w:color w:val="0000FF"/>
          <w:spacing w:val="19"/>
          <w:shd w:val="clear" w:color="auto" w:fill="F3F3F3"/>
        </w:rPr>
        <w:t xml:space="preserve"> </w:t>
      </w:r>
      <w:r>
        <w:rPr>
          <w:color w:val="0000FF"/>
          <w:shd w:val="clear" w:color="auto" w:fill="F3F3F3"/>
        </w:rPr>
        <w:t>Hãy</w:t>
      </w:r>
      <w:r>
        <w:rPr>
          <w:color w:val="0000FF"/>
          <w:spacing w:val="14"/>
          <w:shd w:val="clear" w:color="auto" w:fill="F3F3F3"/>
        </w:rPr>
        <w:t xml:space="preserve"> </w:t>
      </w:r>
      <w:r>
        <w:rPr>
          <w:color w:val="0000FF"/>
          <w:shd w:val="clear" w:color="auto" w:fill="F3F3F3"/>
        </w:rPr>
        <w:t>xem</w:t>
      </w:r>
      <w:r>
        <w:rPr>
          <w:color w:val="0000FF"/>
          <w:spacing w:val="18"/>
          <w:shd w:val="clear" w:color="auto" w:fill="F3F3F3"/>
        </w:rPr>
        <w:t xml:space="preserve"> </w:t>
      </w:r>
      <w:r>
        <w:rPr>
          <w:color w:val="0000FF"/>
          <w:shd w:val="clear" w:color="auto" w:fill="F3F3F3"/>
        </w:rPr>
        <w:t>xét</w:t>
      </w:r>
      <w:r>
        <w:rPr>
          <w:color w:val="0000FF"/>
          <w:spacing w:val="18"/>
          <w:shd w:val="clear" w:color="auto" w:fill="F3F3F3"/>
        </w:rPr>
        <w:t xml:space="preserve"> </w:t>
      </w:r>
      <w:r>
        <w:rPr>
          <w:color w:val="0000FF"/>
          <w:shd w:val="clear" w:color="auto" w:fill="F3F3F3"/>
        </w:rPr>
        <w:t>một</w:t>
      </w:r>
      <w:r>
        <w:rPr>
          <w:color w:val="0000FF"/>
          <w:spacing w:val="20"/>
          <w:shd w:val="clear" w:color="auto" w:fill="F3F3F3"/>
        </w:rPr>
        <w:t xml:space="preserve"> </w:t>
      </w:r>
      <w:r>
        <w:rPr>
          <w:color w:val="0000FF"/>
          <w:shd w:val="clear" w:color="auto" w:fill="F3F3F3"/>
        </w:rPr>
        <w:t>chức</w:t>
      </w:r>
      <w:r>
        <w:rPr>
          <w:color w:val="0000FF"/>
        </w:rPr>
        <w:t xml:space="preserve"> </w:t>
      </w:r>
      <w:r>
        <w:rPr>
          <w:color w:val="0000FF"/>
          <w:shd w:val="clear" w:color="auto" w:fill="F3F3F3"/>
        </w:rPr>
        <w:t>năng</w:t>
      </w:r>
      <w:r>
        <w:rPr>
          <w:color w:val="0000FF"/>
          <w:spacing w:val="-1"/>
          <w:shd w:val="clear" w:color="auto" w:fill="F3F3F3"/>
        </w:rPr>
        <w:t xml:space="preserve"> </w:t>
      </w:r>
      <w:r>
        <w:rPr>
          <w:color w:val="0000FF"/>
          <w:shd w:val="clear" w:color="auto" w:fill="F3F3F3"/>
        </w:rPr>
        <w:t>khác</w:t>
      </w:r>
      <w:r>
        <w:rPr>
          <w:color w:val="0000FF"/>
          <w:spacing w:val="-2"/>
          <w:shd w:val="clear" w:color="auto" w:fill="F3F3F3"/>
        </w:rPr>
        <w:t xml:space="preserve"> </w:t>
      </w:r>
      <w:r>
        <w:rPr>
          <w:color w:val="0000FF"/>
          <w:shd w:val="clear" w:color="auto" w:fill="F3F3F3"/>
        </w:rPr>
        <w:t>của</w:t>
      </w:r>
      <w:r>
        <w:rPr>
          <w:color w:val="0000FF"/>
          <w:spacing w:val="-2"/>
          <w:shd w:val="clear" w:color="auto" w:fill="F3F3F3"/>
        </w:rPr>
        <w:t xml:space="preserve"> </w:t>
      </w:r>
      <w:r>
        <w:rPr>
          <w:color w:val="0000FF"/>
          <w:shd w:val="clear" w:color="auto" w:fill="F3F3F3"/>
        </w:rPr>
        <w:t>dụng</w:t>
      </w:r>
      <w:r>
        <w:rPr>
          <w:color w:val="0000FF"/>
          <w:spacing w:val="-1"/>
          <w:shd w:val="clear" w:color="auto" w:fill="F3F3F3"/>
        </w:rPr>
        <w:t xml:space="preserve"> </w:t>
      </w:r>
      <w:r>
        <w:rPr>
          <w:color w:val="0000FF"/>
          <w:shd w:val="clear" w:color="auto" w:fill="F3F3F3"/>
        </w:rPr>
        <w:t>cụ</w:t>
      </w:r>
      <w:r>
        <w:rPr>
          <w:color w:val="0000FF"/>
          <w:spacing w:val="-1"/>
          <w:shd w:val="clear" w:color="auto" w:fill="F3F3F3"/>
        </w:rPr>
        <w:t xml:space="preserve"> </w:t>
      </w:r>
      <w:r>
        <w:rPr>
          <w:color w:val="0000FF"/>
          <w:shd w:val="clear" w:color="auto" w:fill="F3F3F3"/>
        </w:rPr>
        <w:t>điều</w:t>
      </w:r>
      <w:r>
        <w:rPr>
          <w:color w:val="0000FF"/>
          <w:spacing w:val="-1"/>
          <w:shd w:val="clear" w:color="auto" w:fill="F3F3F3"/>
        </w:rPr>
        <w:t xml:space="preserve"> </w:t>
      </w:r>
      <w:r>
        <w:rPr>
          <w:color w:val="0000FF"/>
          <w:shd w:val="clear" w:color="auto" w:fill="F3F3F3"/>
        </w:rPr>
        <w:t>chỉnh, chức</w:t>
      </w:r>
      <w:r>
        <w:rPr>
          <w:color w:val="0000FF"/>
          <w:spacing w:val="-2"/>
          <w:shd w:val="clear" w:color="auto" w:fill="F3F3F3"/>
        </w:rPr>
        <w:t xml:space="preserve"> </w:t>
      </w:r>
      <w:r>
        <w:rPr>
          <w:color w:val="0000FF"/>
          <w:shd w:val="clear" w:color="auto" w:fill="F3F3F3"/>
        </w:rPr>
        <w:t>năng</w:t>
      </w:r>
      <w:r>
        <w:rPr>
          <w:color w:val="0000FF"/>
          <w:spacing w:val="-1"/>
          <w:shd w:val="clear" w:color="auto" w:fill="F3F3F3"/>
        </w:rPr>
        <w:t xml:space="preserve"> </w:t>
      </w:r>
      <w:r>
        <w:rPr>
          <w:color w:val="0000FF"/>
          <w:shd w:val="clear" w:color="auto" w:fill="F3F3F3"/>
        </w:rPr>
        <w:t>căn</w:t>
      </w:r>
      <w:r>
        <w:rPr>
          <w:color w:val="0000FF"/>
          <w:spacing w:val="-2"/>
          <w:shd w:val="clear" w:color="auto" w:fill="F3F3F3"/>
        </w:rPr>
        <w:t xml:space="preserve"> </w:t>
      </w:r>
      <w:r>
        <w:rPr>
          <w:color w:val="0000FF"/>
          <w:shd w:val="clear" w:color="auto" w:fill="F3F3F3"/>
        </w:rPr>
        <w:t>chỉnh</w:t>
      </w:r>
      <w:r>
        <w:rPr>
          <w:color w:val="0000FF"/>
          <w:spacing w:val="-1"/>
          <w:shd w:val="clear" w:color="auto" w:fill="F3F3F3"/>
        </w:rPr>
        <w:t xml:space="preserve"> </w:t>
      </w:r>
      <w:r>
        <w:rPr>
          <w:color w:val="0000FF"/>
          <w:shd w:val="clear" w:color="auto" w:fill="F3F3F3"/>
        </w:rPr>
        <w:t>trục.</w:t>
      </w:r>
      <w:r>
        <w:rPr>
          <w:color w:val="0000FF"/>
          <w:spacing w:val="-1"/>
          <w:shd w:val="clear" w:color="auto" w:fill="F3F3F3"/>
        </w:rPr>
        <w:t xml:space="preserve"> </w:t>
      </w:r>
      <w:r>
        <w:rPr>
          <w:color w:val="0000FF"/>
          <w:shd w:val="clear" w:color="auto" w:fill="F3F3F3"/>
        </w:rPr>
        <w:t>Ví dụ, có một công việc</w:t>
      </w:r>
      <w:r>
        <w:rPr>
          <w:color w:val="0000FF"/>
          <w:spacing w:val="-2"/>
          <w:shd w:val="clear" w:color="auto" w:fill="F3F3F3"/>
        </w:rPr>
        <w:t xml:space="preserve"> </w:t>
      </w:r>
      <w:r>
        <w:rPr>
          <w:color w:val="0000FF"/>
          <w:shd w:val="clear" w:color="auto" w:fill="F3F3F3"/>
        </w:rPr>
        <w:t>đặt vị trí khi</w:t>
      </w:r>
      <w:r>
        <w:rPr>
          <w:color w:val="0000FF"/>
        </w:rPr>
        <w:t xml:space="preserve"> </w:t>
      </w:r>
      <w:r>
        <w:rPr>
          <w:color w:val="0000FF"/>
          <w:shd w:val="clear" w:color="auto" w:fill="F3F3F3"/>
        </w:rPr>
        <w:t>bạn cầm</w:t>
      </w:r>
      <w:r>
        <w:rPr>
          <w:color w:val="0000FF"/>
          <w:spacing w:val="-2"/>
          <w:shd w:val="clear" w:color="auto" w:fill="F3F3F3"/>
        </w:rPr>
        <w:t xml:space="preserve"> </w:t>
      </w:r>
      <w:r>
        <w:rPr>
          <w:color w:val="0000FF"/>
          <w:shd w:val="clear" w:color="auto" w:fill="F3F3F3"/>
        </w:rPr>
        <w:t>nắp bằng tay</w:t>
      </w:r>
      <w:r>
        <w:rPr>
          <w:color w:val="0000FF"/>
          <w:spacing w:val="-3"/>
          <w:shd w:val="clear" w:color="auto" w:fill="F3F3F3"/>
        </w:rPr>
        <w:t xml:space="preserve"> </w:t>
      </w:r>
      <w:r>
        <w:rPr>
          <w:color w:val="0000FF"/>
          <w:shd w:val="clear" w:color="auto" w:fill="F3F3F3"/>
        </w:rPr>
        <w:t>phải và cầm</w:t>
      </w:r>
      <w:r>
        <w:rPr>
          <w:color w:val="0000FF"/>
          <w:spacing w:val="-2"/>
          <w:shd w:val="clear" w:color="auto" w:fill="F3F3F3"/>
        </w:rPr>
        <w:t xml:space="preserve"> </w:t>
      </w:r>
      <w:r>
        <w:rPr>
          <w:color w:val="0000FF"/>
          <w:shd w:val="clear" w:color="auto" w:fill="F3F3F3"/>
        </w:rPr>
        <w:t>thân máy</w:t>
      </w:r>
      <w:r>
        <w:rPr>
          <w:color w:val="0000FF"/>
          <w:spacing w:val="-3"/>
          <w:shd w:val="clear" w:color="auto" w:fill="F3F3F3"/>
        </w:rPr>
        <w:t xml:space="preserve"> </w:t>
      </w:r>
      <w:r>
        <w:rPr>
          <w:color w:val="0000FF"/>
          <w:shd w:val="clear" w:color="auto" w:fill="F3F3F3"/>
        </w:rPr>
        <w:t>bằng tay trái. Hướng trục có</w:t>
      </w:r>
      <w:r>
        <w:rPr>
          <w:color w:val="0000FF"/>
          <w:spacing w:val="-1"/>
          <w:shd w:val="clear" w:color="auto" w:fill="F3F3F3"/>
        </w:rPr>
        <w:t xml:space="preserve"> </w:t>
      </w:r>
      <w:r>
        <w:rPr>
          <w:color w:val="0000FF"/>
          <w:shd w:val="clear" w:color="auto" w:fill="F3F3F3"/>
        </w:rPr>
        <w:t>thể được</w:t>
      </w:r>
      <w:r>
        <w:rPr>
          <w:color w:val="0000FF"/>
          <w:spacing w:val="-1"/>
          <w:shd w:val="clear" w:color="auto" w:fill="F3F3F3"/>
        </w:rPr>
        <w:t xml:space="preserve"> </w:t>
      </w:r>
      <w:r>
        <w:rPr>
          <w:color w:val="0000FF"/>
          <w:shd w:val="clear" w:color="auto" w:fill="F3F3F3"/>
        </w:rPr>
        <w:t>căn chỉnh bằng</w:t>
      </w:r>
      <w:r>
        <w:rPr>
          <w:color w:val="0000FF"/>
        </w:rPr>
        <w:t xml:space="preserve"> </w:t>
      </w:r>
      <w:r>
        <w:rPr>
          <w:color w:val="0000FF"/>
          <w:shd w:val="clear" w:color="auto" w:fill="F3F3F3"/>
        </w:rPr>
        <w:t>cả hai tay phải và trái, hoặc ví dụ, thân máy ở tay trái được cố định và bạn căn chỉnh hướng trục</w:t>
      </w:r>
      <w:r>
        <w:rPr>
          <w:color w:val="0000FF"/>
          <w:spacing w:val="40"/>
        </w:rPr>
        <w:t xml:space="preserve"> </w:t>
      </w:r>
      <w:r>
        <w:rPr>
          <w:color w:val="0000FF"/>
          <w:shd w:val="clear" w:color="auto" w:fill="F3F3F3"/>
        </w:rPr>
        <w:t>của nắp bằng tay</w:t>
      </w:r>
      <w:r>
        <w:rPr>
          <w:color w:val="0000FF"/>
          <w:spacing w:val="-1"/>
          <w:shd w:val="clear" w:color="auto" w:fill="F3F3F3"/>
        </w:rPr>
        <w:t xml:space="preserve"> </w:t>
      </w:r>
      <w:r>
        <w:rPr>
          <w:color w:val="0000FF"/>
          <w:shd w:val="clear" w:color="auto" w:fill="F3F3F3"/>
        </w:rPr>
        <w:t>phải. Đối với công việc này, bằng cách sử dụng cạnh của hộp, bạn có thể định vị</w:t>
      </w:r>
      <w:r>
        <w:rPr>
          <w:color w:val="0000FF"/>
        </w:rPr>
        <w:t xml:space="preserve"> </w:t>
      </w:r>
      <w:r>
        <w:rPr>
          <w:color w:val="0000FF"/>
          <w:shd w:val="clear" w:color="auto" w:fill="F3F3F3"/>
        </w:rPr>
        <w:t>nắp</w:t>
      </w:r>
      <w:r>
        <w:rPr>
          <w:color w:val="0000FF"/>
          <w:spacing w:val="-1"/>
          <w:shd w:val="clear" w:color="auto" w:fill="F3F3F3"/>
        </w:rPr>
        <w:t xml:space="preserve"> </w:t>
      </w:r>
      <w:r>
        <w:rPr>
          <w:color w:val="0000FF"/>
          <w:shd w:val="clear" w:color="auto" w:fill="F3F3F3"/>
        </w:rPr>
        <w:t>và</w:t>
      </w:r>
      <w:r>
        <w:rPr>
          <w:color w:val="0000FF"/>
          <w:spacing w:val="-1"/>
          <w:shd w:val="clear" w:color="auto" w:fill="F3F3F3"/>
        </w:rPr>
        <w:t xml:space="preserve"> </w:t>
      </w:r>
      <w:r>
        <w:rPr>
          <w:color w:val="0000FF"/>
          <w:shd w:val="clear" w:color="auto" w:fill="F3F3F3"/>
        </w:rPr>
        <w:t>thân</w:t>
      </w:r>
      <w:r>
        <w:rPr>
          <w:color w:val="0000FF"/>
          <w:spacing w:val="-1"/>
          <w:shd w:val="clear" w:color="auto" w:fill="F3F3F3"/>
        </w:rPr>
        <w:t xml:space="preserve"> </w:t>
      </w:r>
      <w:r>
        <w:rPr>
          <w:color w:val="0000FF"/>
          <w:shd w:val="clear" w:color="auto" w:fill="F3F3F3"/>
        </w:rPr>
        <w:t>máy</w:t>
      </w:r>
      <w:r>
        <w:rPr>
          <w:color w:val="0000FF"/>
          <w:spacing w:val="-4"/>
          <w:shd w:val="clear" w:color="auto" w:fill="F3F3F3"/>
        </w:rPr>
        <w:t xml:space="preserve"> </w:t>
      </w:r>
      <w:r>
        <w:rPr>
          <w:color w:val="0000FF"/>
          <w:shd w:val="clear" w:color="auto" w:fill="F3F3F3"/>
        </w:rPr>
        <w:t>bằng</w:t>
      </w:r>
      <w:r>
        <w:rPr>
          <w:color w:val="0000FF"/>
          <w:spacing w:val="-1"/>
          <w:shd w:val="clear" w:color="auto" w:fill="F3F3F3"/>
        </w:rPr>
        <w:t xml:space="preserve"> </w:t>
      </w:r>
      <w:r>
        <w:rPr>
          <w:color w:val="0000FF"/>
          <w:shd w:val="clear" w:color="auto" w:fill="F3F3F3"/>
        </w:rPr>
        <w:t>cách</w:t>
      </w:r>
      <w:r>
        <w:rPr>
          <w:color w:val="0000FF"/>
          <w:spacing w:val="-1"/>
          <w:shd w:val="clear" w:color="auto" w:fill="F3F3F3"/>
        </w:rPr>
        <w:t xml:space="preserve"> </w:t>
      </w:r>
      <w:r>
        <w:rPr>
          <w:color w:val="0000FF"/>
          <w:shd w:val="clear" w:color="auto" w:fill="F3F3F3"/>
        </w:rPr>
        <w:t>dựa</w:t>
      </w:r>
      <w:r>
        <w:rPr>
          <w:color w:val="0000FF"/>
          <w:spacing w:val="-1"/>
          <w:shd w:val="clear" w:color="auto" w:fill="F3F3F3"/>
        </w:rPr>
        <w:t xml:space="preserve"> </w:t>
      </w:r>
      <w:r>
        <w:rPr>
          <w:color w:val="0000FF"/>
          <w:shd w:val="clear" w:color="auto" w:fill="F3F3F3"/>
        </w:rPr>
        <w:t>vào</w:t>
      </w:r>
      <w:r>
        <w:rPr>
          <w:color w:val="0000FF"/>
          <w:spacing w:val="-1"/>
          <w:shd w:val="clear" w:color="auto" w:fill="F3F3F3"/>
        </w:rPr>
        <w:t xml:space="preserve"> </w:t>
      </w:r>
      <w:r>
        <w:rPr>
          <w:color w:val="0000FF"/>
          <w:shd w:val="clear" w:color="auto" w:fill="F3F3F3"/>
        </w:rPr>
        <w:t>hướng</w:t>
      </w:r>
      <w:r>
        <w:rPr>
          <w:color w:val="0000FF"/>
          <w:spacing w:val="-1"/>
          <w:shd w:val="clear" w:color="auto" w:fill="F3F3F3"/>
        </w:rPr>
        <w:t xml:space="preserve"> </w:t>
      </w:r>
      <w:r>
        <w:rPr>
          <w:color w:val="0000FF"/>
          <w:shd w:val="clear" w:color="auto" w:fill="F3F3F3"/>
        </w:rPr>
        <w:t>dẫn</w:t>
      </w:r>
      <w:r>
        <w:rPr>
          <w:color w:val="0000FF"/>
          <w:spacing w:val="-1"/>
          <w:shd w:val="clear" w:color="auto" w:fill="F3F3F3"/>
        </w:rPr>
        <w:t xml:space="preserve"> </w:t>
      </w:r>
      <w:r>
        <w:rPr>
          <w:color w:val="0000FF"/>
          <w:shd w:val="clear" w:color="auto" w:fill="F3F3F3"/>
        </w:rPr>
        <w:t>chạm</w:t>
      </w:r>
      <w:r>
        <w:rPr>
          <w:color w:val="0000FF"/>
          <w:spacing w:val="-1"/>
          <w:shd w:val="clear" w:color="auto" w:fill="F3F3F3"/>
        </w:rPr>
        <w:t xml:space="preserve">, </w:t>
      </w:r>
      <w:r>
        <w:rPr>
          <w:color w:val="0000FF"/>
          <w:shd w:val="clear" w:color="auto" w:fill="F3F3F3"/>
        </w:rPr>
        <w:t>từ đó</w:t>
      </w:r>
      <w:r>
        <w:rPr>
          <w:color w:val="0000FF"/>
          <w:spacing w:val="-1"/>
          <w:shd w:val="clear" w:color="auto" w:fill="F3F3F3"/>
        </w:rPr>
        <w:t xml:space="preserve"> </w:t>
      </w:r>
      <w:r>
        <w:rPr>
          <w:color w:val="0000FF"/>
          <w:shd w:val="clear" w:color="auto" w:fill="F3F3F3"/>
        </w:rPr>
        <w:t>không</w:t>
      </w:r>
      <w:r>
        <w:rPr>
          <w:color w:val="0000FF"/>
          <w:spacing w:val="-1"/>
          <w:shd w:val="clear" w:color="auto" w:fill="F3F3F3"/>
        </w:rPr>
        <w:t xml:space="preserve"> </w:t>
      </w:r>
      <w:r>
        <w:rPr>
          <w:color w:val="0000FF"/>
          <w:shd w:val="clear" w:color="auto" w:fill="F3F3F3"/>
        </w:rPr>
        <w:t>cần</w:t>
      </w:r>
      <w:r>
        <w:rPr>
          <w:color w:val="0000FF"/>
          <w:spacing w:val="-1"/>
          <w:shd w:val="clear" w:color="auto" w:fill="F3F3F3"/>
        </w:rPr>
        <w:t xml:space="preserve"> </w:t>
      </w:r>
      <w:r>
        <w:rPr>
          <w:color w:val="0000FF"/>
          <w:shd w:val="clear" w:color="auto" w:fill="F3F3F3"/>
        </w:rPr>
        <w:t>phải</w:t>
      </w:r>
      <w:r>
        <w:rPr>
          <w:color w:val="0000FF"/>
          <w:spacing w:val="-2"/>
          <w:shd w:val="clear" w:color="auto" w:fill="F3F3F3"/>
        </w:rPr>
        <w:t xml:space="preserve"> </w:t>
      </w:r>
      <w:r>
        <w:rPr>
          <w:color w:val="0000FF"/>
          <w:shd w:val="clear" w:color="auto" w:fill="F3F3F3"/>
        </w:rPr>
        <w:t>định</w:t>
      </w:r>
      <w:r>
        <w:rPr>
          <w:color w:val="0000FF"/>
          <w:spacing w:val="-1"/>
          <w:shd w:val="clear" w:color="auto" w:fill="F3F3F3"/>
        </w:rPr>
        <w:t xml:space="preserve"> </w:t>
      </w:r>
      <w:r>
        <w:rPr>
          <w:color w:val="0000FF"/>
          <w:shd w:val="clear" w:color="auto" w:fill="F3F3F3"/>
        </w:rPr>
        <w:t>vị</w:t>
      </w:r>
      <w:r>
        <w:rPr>
          <w:color w:val="0000FF"/>
          <w:spacing w:val="-2"/>
          <w:shd w:val="clear" w:color="auto" w:fill="F3F3F3"/>
        </w:rPr>
        <w:t xml:space="preserve"> </w:t>
      </w:r>
      <w:r>
        <w:rPr>
          <w:color w:val="0000FF"/>
          <w:shd w:val="clear" w:color="auto" w:fill="F3F3F3"/>
        </w:rPr>
        <w:t>bằng</w:t>
      </w:r>
      <w:r>
        <w:rPr>
          <w:color w:val="0000FF"/>
          <w:spacing w:val="-1"/>
          <w:shd w:val="clear" w:color="auto" w:fill="F3F3F3"/>
        </w:rPr>
        <w:t xml:space="preserve"> </w:t>
      </w:r>
      <w:r>
        <w:rPr>
          <w:color w:val="0000FF"/>
          <w:shd w:val="clear" w:color="auto" w:fill="F3F3F3"/>
        </w:rPr>
        <w:t>cả</w:t>
      </w:r>
      <w:r>
        <w:rPr>
          <w:color w:val="0000FF"/>
          <w:spacing w:val="-1"/>
          <w:shd w:val="clear" w:color="auto" w:fill="F3F3F3"/>
        </w:rPr>
        <w:t xml:space="preserve"> </w:t>
      </w:r>
      <w:r>
        <w:rPr>
          <w:color w:val="0000FF"/>
          <w:shd w:val="clear" w:color="auto" w:fill="F3F3F3"/>
        </w:rPr>
        <w:t>hai</w:t>
      </w:r>
      <w:r>
        <w:rPr>
          <w:color w:val="0000FF"/>
          <w:spacing w:val="-2"/>
          <w:shd w:val="clear" w:color="auto" w:fill="F3F3F3"/>
        </w:rPr>
        <w:t xml:space="preserve"> </w:t>
      </w:r>
      <w:r>
        <w:rPr>
          <w:color w:val="0000FF"/>
          <w:shd w:val="clear" w:color="auto" w:fill="F3F3F3"/>
        </w:rPr>
        <w:t>tay</w:t>
      </w:r>
      <w:r>
        <w:rPr>
          <w:color w:val="0000FF"/>
        </w:rPr>
        <w:t xml:space="preserve"> </w:t>
      </w:r>
      <w:r>
        <w:rPr>
          <w:color w:val="0000FF"/>
          <w:shd w:val="clear" w:color="auto" w:fill="F3F3F3"/>
        </w:rPr>
        <w:t>và hiệu suất làm việc sẽ tốt hơn. Cạnh của hộp này đóng vai trò là dụng cụ điều chỉnh định vị. Về</w:t>
      </w:r>
      <w:r>
        <w:rPr>
          <w:color w:val="0000FF"/>
        </w:rPr>
        <w:t xml:space="preserve"> </w:t>
      </w:r>
      <w:r>
        <w:rPr>
          <w:color w:val="0000FF"/>
          <w:shd w:val="clear" w:color="auto" w:fill="F3F3F3"/>
        </w:rPr>
        <w:t>dụng cụ, ví dụ, bằng cách sử dụng dụng cụ cung cấp sự quay</w:t>
      </w:r>
      <w:r>
        <w:rPr>
          <w:color w:val="0000FF"/>
          <w:spacing w:val="-1"/>
          <w:shd w:val="clear" w:color="auto" w:fill="F3F3F3"/>
        </w:rPr>
        <w:t xml:space="preserve"> </w:t>
      </w:r>
      <w:r>
        <w:rPr>
          <w:color w:val="0000FF"/>
          <w:shd w:val="clear" w:color="auto" w:fill="F3F3F3"/>
        </w:rPr>
        <w:t>liên tục như từ dụng cụ vặn tay sang</w:t>
      </w:r>
      <w:r>
        <w:rPr>
          <w:color w:val="0000FF"/>
        </w:rPr>
        <w:t xml:space="preserve"> </w:t>
      </w:r>
      <w:r>
        <w:rPr>
          <w:color w:val="0000FF"/>
          <w:shd w:val="clear" w:color="auto" w:fill="F3F3F3"/>
        </w:rPr>
        <w:t>dụng cụ vặn khí nén hoặc dụng cụ vặn điện, có thể cải thiện thời gian làm việc và đảm bảo đồng</w:t>
      </w:r>
      <w:r>
        <w:rPr>
          <w:color w:val="0000FF"/>
        </w:rPr>
        <w:t xml:space="preserve"> </w:t>
      </w:r>
      <w:r>
        <w:rPr>
          <w:color w:val="0000FF"/>
          <w:shd w:val="clear" w:color="auto" w:fill="F3F3F3"/>
        </w:rPr>
        <w:t>đều trong cách áp lực, từ đó ổn định chất lượng. Như đã nêu trên, việc sử dụng hiệu quả dụng cụ</w:t>
      </w:r>
      <w:r>
        <w:rPr>
          <w:color w:val="0000FF"/>
        </w:rPr>
        <w:t xml:space="preserve"> </w:t>
      </w:r>
      <w:r>
        <w:rPr>
          <w:color w:val="0000FF"/>
          <w:shd w:val="clear" w:color="auto" w:fill="F3F3F3"/>
        </w:rPr>
        <w:t>điều chỉnh và dụng cụ thường dẫn đến cải tiến. Ngoài ra, việc sử dụng các công cụ như vậy</w:t>
      </w:r>
      <w:r>
        <w:rPr>
          <w:color w:val="0000FF"/>
          <w:spacing w:val="-1"/>
          <w:shd w:val="clear" w:color="auto" w:fill="F3F3F3"/>
        </w:rPr>
        <w:t xml:space="preserve"> </w:t>
      </w:r>
      <w:r>
        <w:rPr>
          <w:color w:val="0000FF"/>
          <w:shd w:val="clear" w:color="auto" w:fill="F3F3F3"/>
        </w:rPr>
        <w:t>có thể</w:t>
      </w:r>
      <w:r>
        <w:rPr>
          <w:color w:val="0000FF"/>
        </w:rPr>
        <w:t xml:space="preserve"> </w:t>
      </w:r>
      <w:r>
        <w:rPr>
          <w:color w:val="0000FF"/>
          <w:shd w:val="clear" w:color="auto" w:fill="F3F3F3"/>
        </w:rPr>
        <w:t>thêm ràng buộc vào công việc, giảm độ tự do của động tác tay, từ đó có thể giảm biến động thời</w:t>
      </w:r>
      <w:r>
        <w:rPr>
          <w:color w:val="0000FF"/>
          <w:spacing w:val="40"/>
        </w:rPr>
        <w:t xml:space="preserve"> </w:t>
      </w:r>
      <w:r>
        <w:rPr>
          <w:color w:val="0000FF"/>
          <w:shd w:val="clear" w:color="auto" w:fill="F3F3F3"/>
        </w:rPr>
        <w:t>gian làm việc. Tuy nhiên, việc sử dụng dụng cụ điều chỉnh có thể dẫn đến thay đổi kỹ thuật đặc</w:t>
      </w:r>
      <w:r>
        <w:rPr>
          <w:color w:val="0000FF"/>
          <w:spacing w:val="80"/>
        </w:rPr>
        <w:t xml:space="preserve"> </w:t>
      </w:r>
      <w:r>
        <w:rPr>
          <w:color w:val="0000FF"/>
          <w:shd w:val="clear" w:color="auto" w:fill="F3F3F3"/>
        </w:rPr>
        <w:t>trưng, do đó cần phải thực hiện xác minh đảm bảo chất lượng một cách đầy đủ.</w:t>
      </w:r>
    </w:p>
    <w:p w14:paraId="7D307094" w14:textId="77777777" w:rsidR="000C7CBF" w:rsidRDefault="000C7CBF">
      <w:pPr>
        <w:pStyle w:val="ThnVnban"/>
        <w:ind w:left="0"/>
      </w:pPr>
    </w:p>
    <w:p w14:paraId="465BD281" w14:textId="77777777" w:rsidR="000C7CBF" w:rsidRDefault="000C7CBF">
      <w:pPr>
        <w:pStyle w:val="ThnVnban"/>
        <w:spacing w:before="4"/>
        <w:ind w:left="0"/>
      </w:pPr>
    </w:p>
    <w:p w14:paraId="4BA778B4" w14:textId="5D81C9D5" w:rsidR="000C7CBF" w:rsidRPr="003A268E" w:rsidRDefault="003A268E">
      <w:pPr>
        <w:pStyle w:val="ThnVnban"/>
        <w:spacing w:before="1"/>
        <w:ind w:left="0" w:right="421"/>
        <w:jc w:val="center"/>
        <w:rPr>
          <w:b/>
          <w:lang w:eastAsia="ja-JP"/>
        </w:rPr>
      </w:pPr>
      <w:r w:rsidRPr="003A268E">
        <w:rPr>
          <w:rFonts w:eastAsiaTheme="minorEastAsia" w:hint="eastAsia"/>
          <w:b/>
          <w:color w:val="FF0000"/>
          <w:sz w:val="28"/>
          <w:highlight w:val="yellow"/>
          <w:u w:val="single"/>
          <w:lang w:eastAsia="ja-JP"/>
        </w:rPr>
        <w:t>第</w:t>
      </w:r>
      <w:r w:rsidRPr="003A268E">
        <w:rPr>
          <w:rFonts w:eastAsiaTheme="minorEastAsia" w:hint="eastAsia"/>
          <w:b/>
          <w:color w:val="FF0000"/>
          <w:sz w:val="28"/>
          <w:highlight w:val="yellow"/>
          <w:u w:val="single"/>
          <w:lang w:eastAsia="ja-JP"/>
        </w:rPr>
        <w:t>5</w:t>
      </w:r>
      <w:r w:rsidRPr="003A268E">
        <w:rPr>
          <w:rFonts w:eastAsiaTheme="minorEastAsia" w:hint="eastAsia"/>
          <w:b/>
          <w:color w:val="FF0000"/>
          <w:sz w:val="28"/>
          <w:highlight w:val="yellow"/>
          <w:u w:val="single"/>
          <w:lang w:eastAsia="ja-JP"/>
        </w:rPr>
        <w:t xml:space="preserve">節　</w:t>
      </w:r>
      <w:r w:rsidR="00EC0C55" w:rsidRPr="003A268E">
        <w:rPr>
          <w:b/>
          <w:color w:val="FF0000"/>
          <w:sz w:val="28"/>
          <w:highlight w:val="yellow"/>
          <w:u w:val="single"/>
          <w:lang w:eastAsia="ja-JP"/>
        </w:rPr>
        <w:t>PHẦN</w:t>
      </w:r>
      <w:r w:rsidR="00EC0C55" w:rsidRPr="003A268E">
        <w:rPr>
          <w:b/>
          <w:color w:val="FF0000"/>
          <w:spacing w:val="-4"/>
          <w:sz w:val="28"/>
          <w:highlight w:val="yellow"/>
          <w:u w:val="single"/>
          <w:lang w:eastAsia="ja-JP"/>
        </w:rPr>
        <w:t xml:space="preserve"> </w:t>
      </w:r>
      <w:r w:rsidR="00EC0C55" w:rsidRPr="003A268E">
        <w:rPr>
          <w:b/>
          <w:color w:val="FF0000"/>
          <w:sz w:val="28"/>
          <w:highlight w:val="yellow"/>
          <w:u w:val="single"/>
          <w:lang w:eastAsia="ja-JP"/>
        </w:rPr>
        <w:t>V:</w:t>
      </w:r>
      <w:r w:rsidR="00EC0C55" w:rsidRPr="003A268E">
        <w:rPr>
          <w:b/>
          <w:color w:val="FF0000"/>
          <w:spacing w:val="-3"/>
          <w:sz w:val="28"/>
          <w:highlight w:val="yellow"/>
          <w:u w:val="single"/>
          <w:lang w:eastAsia="ja-JP"/>
        </w:rPr>
        <w:t xml:space="preserve"> </w:t>
      </w:r>
      <w:r w:rsidR="00EC0C55" w:rsidRPr="003A268E">
        <w:rPr>
          <w:b/>
          <w:color w:val="FF0000"/>
          <w:spacing w:val="-5"/>
          <w:sz w:val="28"/>
          <w:highlight w:val="yellow"/>
          <w:u w:val="single"/>
          <w:lang w:eastAsia="ja-JP"/>
        </w:rPr>
        <w:t>5S</w:t>
      </w:r>
    </w:p>
    <w:p w14:paraId="72CE630F" w14:textId="77777777" w:rsidR="000C7CBF" w:rsidRDefault="000C7CBF">
      <w:pPr>
        <w:pStyle w:val="ThnVnban"/>
        <w:spacing w:before="6"/>
        <w:ind w:left="0"/>
        <w:rPr>
          <w:lang w:eastAsia="ja-JP"/>
        </w:rPr>
      </w:pPr>
    </w:p>
    <w:p w14:paraId="72BB3633" w14:textId="77777777" w:rsidR="000C7CBF" w:rsidRDefault="00EC0C55">
      <w:pPr>
        <w:pStyle w:val="ThnVnban"/>
        <w:spacing w:before="1"/>
        <w:rPr>
          <w:rFonts w:ascii="SimSun" w:eastAsia="SimSun"/>
          <w:lang w:eastAsia="ja-JP"/>
        </w:rPr>
      </w:pPr>
      <w:r>
        <w:rPr>
          <w:rFonts w:ascii="SimSun" w:eastAsia="SimSun" w:hint="eastAsia"/>
          <w:color w:val="000000"/>
          <w:spacing w:val="-4"/>
          <w:highlight w:val="yellow"/>
          <w:u w:val="single"/>
          <w:lang w:eastAsia="ja-JP"/>
        </w:rPr>
        <w:t>学習のポイント</w:t>
      </w:r>
    </w:p>
    <w:p w14:paraId="131B3732" w14:textId="77777777" w:rsidR="000C7CBF" w:rsidRDefault="00EC0C55">
      <w:pPr>
        <w:pStyle w:val="oancuaDanhsach"/>
        <w:numPr>
          <w:ilvl w:val="0"/>
          <w:numId w:val="168"/>
        </w:numPr>
        <w:tabs>
          <w:tab w:val="left" w:pos="545"/>
        </w:tabs>
        <w:spacing w:before="4"/>
        <w:ind w:left="545" w:hanging="162"/>
        <w:rPr>
          <w:rFonts w:ascii="SimSun" w:eastAsia="SimSun" w:hAnsi="SimSun"/>
          <w:sz w:val="21"/>
          <w:lang w:eastAsia="ja-JP"/>
        </w:rPr>
      </w:pPr>
      <w:r>
        <w:rPr>
          <w:rFonts w:ascii="SimSun" w:eastAsia="SimSun" w:hAnsi="SimSun" w:hint="eastAsia"/>
          <w:spacing w:val="-6"/>
          <w:sz w:val="21"/>
          <w:lang w:eastAsia="ja-JP"/>
        </w:rPr>
        <w:t xml:space="preserve">現場の改善で利用される </w:t>
      </w:r>
      <w:r>
        <w:rPr>
          <w:spacing w:val="-2"/>
          <w:sz w:val="21"/>
          <w:lang w:eastAsia="ja-JP"/>
        </w:rPr>
        <w:t xml:space="preserve">5S </w:t>
      </w:r>
      <w:r>
        <w:rPr>
          <w:rFonts w:ascii="SimSun" w:eastAsia="SimSun" w:hAnsi="SimSun" w:hint="eastAsia"/>
          <w:spacing w:val="-3"/>
          <w:sz w:val="21"/>
          <w:lang w:eastAsia="ja-JP"/>
        </w:rPr>
        <w:t>について、その考え方を知る。</w:t>
      </w:r>
    </w:p>
    <w:p w14:paraId="16212599" w14:textId="77777777" w:rsidR="000C7CBF" w:rsidRDefault="00EC0C55">
      <w:pPr>
        <w:pStyle w:val="oancuaDanhsach"/>
        <w:numPr>
          <w:ilvl w:val="0"/>
          <w:numId w:val="168"/>
        </w:numPr>
        <w:tabs>
          <w:tab w:val="left" w:pos="545"/>
        </w:tabs>
        <w:spacing w:before="2" w:line="244" w:lineRule="auto"/>
        <w:ind w:right="3708" w:firstLine="0"/>
        <w:rPr>
          <w:rFonts w:ascii="SimSun" w:eastAsia="SimSun" w:hAnsi="SimSun"/>
          <w:sz w:val="21"/>
          <w:lang w:eastAsia="ja-JP"/>
        </w:rPr>
      </w:pPr>
      <w:r>
        <w:rPr>
          <w:sz w:val="21"/>
          <w:lang w:eastAsia="ja-JP"/>
        </w:rPr>
        <w:t>5S</w:t>
      </w:r>
      <w:r>
        <w:rPr>
          <w:spacing w:val="-14"/>
          <w:sz w:val="21"/>
          <w:lang w:eastAsia="ja-JP"/>
        </w:rPr>
        <w:t xml:space="preserve"> </w:t>
      </w:r>
      <w:r>
        <w:rPr>
          <w:rFonts w:ascii="SimSun" w:eastAsia="SimSun" w:hAnsi="SimSun" w:hint="eastAsia"/>
          <w:sz w:val="21"/>
          <w:lang w:eastAsia="ja-JP"/>
        </w:rPr>
        <w:t>における整理、整頓、清掃、清潔、躾</w:t>
      </w:r>
      <w:r>
        <w:rPr>
          <w:sz w:val="21"/>
          <w:lang w:eastAsia="ja-JP"/>
        </w:rPr>
        <w:t>(</w:t>
      </w:r>
      <w:r>
        <w:rPr>
          <w:rFonts w:ascii="SimSun" w:eastAsia="SimSun" w:hAnsi="SimSun" w:hint="eastAsia"/>
          <w:sz w:val="21"/>
          <w:lang w:eastAsia="ja-JP"/>
        </w:rPr>
        <w:t>しつけ</w:t>
      </w:r>
      <w:r>
        <w:rPr>
          <w:sz w:val="21"/>
          <w:lang w:eastAsia="ja-JP"/>
        </w:rPr>
        <w:t>)</w:t>
      </w:r>
      <w:r>
        <w:rPr>
          <w:rFonts w:ascii="SimSun" w:eastAsia="SimSun" w:hAnsi="SimSun" w:hint="eastAsia"/>
          <w:sz w:val="21"/>
          <w:lang w:eastAsia="ja-JP"/>
        </w:rPr>
        <w:t>につい</w:t>
      </w:r>
      <w:r>
        <w:rPr>
          <w:rFonts w:ascii="SimSun" w:eastAsia="SimSun" w:hAnsi="SimSun" w:hint="eastAsia"/>
          <w:spacing w:val="-2"/>
          <w:sz w:val="21"/>
          <w:lang w:eastAsia="ja-JP"/>
        </w:rPr>
        <w:t>て理解し、それらの相互関係を知る。</w:t>
      </w:r>
    </w:p>
    <w:p w14:paraId="10AC2D69" w14:textId="77777777" w:rsidR="000C7CBF" w:rsidRDefault="00EC0C55">
      <w:pPr>
        <w:pStyle w:val="oancuaDanhsach"/>
        <w:numPr>
          <w:ilvl w:val="0"/>
          <w:numId w:val="168"/>
        </w:numPr>
        <w:tabs>
          <w:tab w:val="left" w:pos="545"/>
        </w:tabs>
        <w:spacing w:line="244" w:lineRule="auto"/>
        <w:ind w:right="3427" w:firstLine="0"/>
        <w:rPr>
          <w:rFonts w:ascii="SimSun" w:eastAsia="SimSun" w:hAnsi="SimSun"/>
          <w:sz w:val="21"/>
          <w:lang w:eastAsia="ja-JP"/>
        </w:rPr>
      </w:pPr>
      <w:r>
        <w:rPr>
          <w:sz w:val="21"/>
          <w:lang w:eastAsia="ja-JP"/>
        </w:rPr>
        <w:t>5S</w:t>
      </w:r>
      <w:r>
        <w:rPr>
          <w:spacing w:val="-14"/>
          <w:sz w:val="21"/>
          <w:lang w:eastAsia="ja-JP"/>
        </w:rPr>
        <w:t xml:space="preserve"> </w:t>
      </w:r>
      <w:r>
        <w:rPr>
          <w:rFonts w:ascii="SimSun" w:eastAsia="SimSun" w:hAnsi="SimSun" w:hint="eastAsia"/>
          <w:sz w:val="21"/>
          <w:lang w:eastAsia="ja-JP"/>
        </w:rPr>
        <w:t>における整理、整頓、清掃、清潔、躾について、実務へ</w:t>
      </w:r>
      <w:r>
        <w:rPr>
          <w:rFonts w:ascii="SimSun" w:eastAsia="SimSun" w:hAnsi="SimSun" w:hint="eastAsia"/>
          <w:spacing w:val="-2"/>
          <w:sz w:val="21"/>
          <w:lang w:eastAsia="ja-JP"/>
        </w:rPr>
        <w:t>の利用方法を知る。</w:t>
      </w:r>
    </w:p>
    <w:p w14:paraId="3856CBEB" w14:textId="77777777" w:rsidR="000C7CBF" w:rsidRDefault="00EC0C55">
      <w:pPr>
        <w:pStyle w:val="ThnVnban"/>
        <w:spacing w:line="230" w:lineRule="exact"/>
      </w:pPr>
      <w:r>
        <w:rPr>
          <w:color w:val="0000FF"/>
          <w:shd w:val="clear" w:color="auto" w:fill="F3F3F3"/>
        </w:rPr>
        <w:t>Hiểu</w:t>
      </w:r>
      <w:r>
        <w:rPr>
          <w:color w:val="0000FF"/>
          <w:spacing w:val="-3"/>
          <w:shd w:val="clear" w:color="auto" w:fill="F3F3F3"/>
        </w:rPr>
        <w:t xml:space="preserve"> </w:t>
      </w:r>
      <w:r>
        <w:rPr>
          <w:color w:val="0000FF"/>
          <w:shd w:val="clear" w:color="auto" w:fill="F3F3F3"/>
        </w:rPr>
        <w:t>về</w:t>
      </w:r>
      <w:r>
        <w:rPr>
          <w:color w:val="0000FF"/>
          <w:spacing w:val="-2"/>
          <w:shd w:val="clear" w:color="auto" w:fill="F3F3F3"/>
        </w:rPr>
        <w:t xml:space="preserve"> </w:t>
      </w:r>
      <w:r>
        <w:rPr>
          <w:color w:val="0000FF"/>
          <w:shd w:val="clear" w:color="auto" w:fill="F3F3F3"/>
        </w:rPr>
        <w:t>cách</w:t>
      </w:r>
      <w:r>
        <w:rPr>
          <w:color w:val="0000FF"/>
          <w:spacing w:val="-2"/>
          <w:shd w:val="clear" w:color="auto" w:fill="F3F3F3"/>
        </w:rPr>
        <w:t xml:space="preserve"> </w:t>
      </w:r>
      <w:r>
        <w:rPr>
          <w:color w:val="0000FF"/>
          <w:shd w:val="clear" w:color="auto" w:fill="F3F3F3"/>
        </w:rPr>
        <w:t>suy</w:t>
      </w:r>
      <w:r>
        <w:rPr>
          <w:color w:val="0000FF"/>
          <w:spacing w:val="-6"/>
          <w:shd w:val="clear" w:color="auto" w:fill="F3F3F3"/>
        </w:rPr>
        <w:t xml:space="preserve"> </w:t>
      </w:r>
      <w:r>
        <w:rPr>
          <w:color w:val="0000FF"/>
          <w:shd w:val="clear" w:color="auto" w:fill="F3F3F3"/>
        </w:rPr>
        <w:t>nghĩ</w:t>
      </w:r>
      <w:r>
        <w:rPr>
          <w:color w:val="0000FF"/>
          <w:spacing w:val="-3"/>
          <w:shd w:val="clear" w:color="auto" w:fill="F3F3F3"/>
        </w:rPr>
        <w:t xml:space="preserve"> </w:t>
      </w:r>
      <w:r>
        <w:rPr>
          <w:color w:val="0000FF"/>
          <w:shd w:val="clear" w:color="auto" w:fill="F3F3F3"/>
        </w:rPr>
        <w:t>của</w:t>
      </w:r>
      <w:r>
        <w:rPr>
          <w:color w:val="0000FF"/>
          <w:spacing w:val="-2"/>
          <w:shd w:val="clear" w:color="auto" w:fill="F3F3F3"/>
        </w:rPr>
        <w:t xml:space="preserve"> </w:t>
      </w:r>
      <w:r>
        <w:rPr>
          <w:color w:val="0000FF"/>
          <w:shd w:val="clear" w:color="auto" w:fill="F3F3F3"/>
        </w:rPr>
        <w:t>5S,</w:t>
      </w:r>
      <w:r>
        <w:rPr>
          <w:color w:val="0000FF"/>
          <w:spacing w:val="-2"/>
          <w:shd w:val="clear" w:color="auto" w:fill="F3F3F3"/>
        </w:rPr>
        <w:t xml:space="preserve"> </w:t>
      </w:r>
      <w:r>
        <w:rPr>
          <w:color w:val="0000FF"/>
          <w:shd w:val="clear" w:color="auto" w:fill="F3F3F3"/>
        </w:rPr>
        <w:t>được</w:t>
      </w:r>
      <w:r>
        <w:rPr>
          <w:color w:val="0000FF"/>
          <w:spacing w:val="-3"/>
          <w:shd w:val="clear" w:color="auto" w:fill="F3F3F3"/>
        </w:rPr>
        <w:t xml:space="preserve"> </w:t>
      </w:r>
      <w:r>
        <w:rPr>
          <w:color w:val="0000FF"/>
          <w:shd w:val="clear" w:color="auto" w:fill="F3F3F3"/>
        </w:rPr>
        <w:t>sử</w:t>
      </w:r>
      <w:r>
        <w:rPr>
          <w:color w:val="0000FF"/>
          <w:spacing w:val="-2"/>
          <w:shd w:val="clear" w:color="auto" w:fill="F3F3F3"/>
        </w:rPr>
        <w:t xml:space="preserve"> </w:t>
      </w:r>
      <w:r>
        <w:rPr>
          <w:color w:val="0000FF"/>
          <w:shd w:val="clear" w:color="auto" w:fill="F3F3F3"/>
        </w:rPr>
        <w:t>dụng</w:t>
      </w:r>
      <w:r>
        <w:rPr>
          <w:color w:val="0000FF"/>
          <w:spacing w:val="-2"/>
          <w:shd w:val="clear" w:color="auto" w:fill="F3F3F3"/>
        </w:rPr>
        <w:t xml:space="preserve"> </w:t>
      </w:r>
      <w:r>
        <w:rPr>
          <w:color w:val="0000FF"/>
          <w:shd w:val="clear" w:color="auto" w:fill="F3F3F3"/>
        </w:rPr>
        <w:t>để</w:t>
      </w:r>
      <w:r>
        <w:rPr>
          <w:color w:val="0000FF"/>
          <w:spacing w:val="-2"/>
          <w:shd w:val="clear" w:color="auto" w:fill="F3F3F3"/>
        </w:rPr>
        <w:t xml:space="preserve"> </w:t>
      </w:r>
      <w:r>
        <w:rPr>
          <w:color w:val="0000FF"/>
          <w:shd w:val="clear" w:color="auto" w:fill="F3F3F3"/>
        </w:rPr>
        <w:t>cải</w:t>
      </w:r>
      <w:r>
        <w:rPr>
          <w:color w:val="0000FF"/>
          <w:spacing w:val="-3"/>
          <w:shd w:val="clear" w:color="auto" w:fill="F3F3F3"/>
        </w:rPr>
        <w:t xml:space="preserve"> </w:t>
      </w:r>
      <w:r>
        <w:rPr>
          <w:color w:val="0000FF"/>
          <w:shd w:val="clear" w:color="auto" w:fill="F3F3F3"/>
        </w:rPr>
        <w:t>thiện</w:t>
      </w:r>
      <w:r>
        <w:rPr>
          <w:color w:val="0000FF"/>
          <w:spacing w:val="-4"/>
          <w:shd w:val="clear" w:color="auto" w:fill="F3F3F3"/>
        </w:rPr>
        <w:t xml:space="preserve"> </w:t>
      </w:r>
      <w:r>
        <w:rPr>
          <w:color w:val="0000FF"/>
          <w:shd w:val="clear" w:color="auto" w:fill="F3F3F3"/>
        </w:rPr>
        <w:t>tại</w:t>
      </w:r>
      <w:r>
        <w:rPr>
          <w:color w:val="0000FF"/>
          <w:spacing w:val="-3"/>
          <w:shd w:val="clear" w:color="auto" w:fill="F3F3F3"/>
        </w:rPr>
        <w:t xml:space="preserve"> </w:t>
      </w:r>
      <w:r>
        <w:rPr>
          <w:color w:val="0000FF"/>
          <w:spacing w:val="-4"/>
          <w:shd w:val="clear" w:color="auto" w:fill="F3F3F3"/>
        </w:rPr>
        <w:t>chỗ.</w:t>
      </w:r>
      <w:r>
        <w:rPr>
          <w:color w:val="0000FF"/>
          <w:spacing w:val="40"/>
          <w:shd w:val="clear" w:color="auto" w:fill="F3F3F3"/>
        </w:rPr>
        <w:t xml:space="preserve"> </w:t>
      </w:r>
    </w:p>
    <w:p w14:paraId="74D9C7BE" w14:textId="77777777" w:rsidR="000C7CBF" w:rsidRDefault="000C7CBF">
      <w:pPr>
        <w:pStyle w:val="ThnVnban"/>
        <w:spacing w:line="230" w:lineRule="exact"/>
        <w:sectPr w:rsidR="000C7CBF">
          <w:pgSz w:w="11910" w:h="16840"/>
          <w:pgMar w:top="1340" w:right="992" w:bottom="280" w:left="1417" w:header="720" w:footer="720" w:gutter="0"/>
          <w:cols w:space="720"/>
        </w:sectPr>
      </w:pPr>
    </w:p>
    <w:p w14:paraId="61D0A7E7" w14:textId="77777777" w:rsidR="000C7CBF" w:rsidRDefault="00EC0C55">
      <w:pPr>
        <w:pStyle w:val="ThnVnban"/>
        <w:spacing w:before="75"/>
        <w:ind w:right="751"/>
      </w:pPr>
      <w:r>
        <w:rPr>
          <w:color w:val="0000FF"/>
          <w:spacing w:val="-1"/>
          <w:shd w:val="clear" w:color="auto" w:fill="F3F3F3"/>
        </w:rPr>
        <w:lastRenderedPageBreak/>
        <w:t xml:space="preserve"> </w:t>
      </w:r>
      <w:r>
        <w:rPr>
          <w:color w:val="0000FF"/>
          <w:shd w:val="clear" w:color="auto" w:fill="F3F3F3"/>
        </w:rPr>
        <w:t>Hiểu</w:t>
      </w:r>
      <w:r>
        <w:rPr>
          <w:color w:val="0000FF"/>
          <w:spacing w:val="15"/>
          <w:shd w:val="clear" w:color="auto" w:fill="F3F3F3"/>
        </w:rPr>
        <w:t xml:space="preserve"> </w:t>
      </w:r>
      <w:r>
        <w:rPr>
          <w:color w:val="0000FF"/>
          <w:shd w:val="clear" w:color="auto" w:fill="F3F3F3"/>
        </w:rPr>
        <w:t>về</w:t>
      </w:r>
      <w:r>
        <w:rPr>
          <w:color w:val="0000FF"/>
          <w:spacing w:val="15"/>
          <w:shd w:val="clear" w:color="auto" w:fill="F3F3F3"/>
        </w:rPr>
        <w:t xml:space="preserve"> </w:t>
      </w:r>
      <w:r>
        <w:rPr>
          <w:color w:val="0000FF"/>
          <w:shd w:val="clear" w:color="auto" w:fill="F3F3F3"/>
        </w:rPr>
        <w:t>việc</w:t>
      </w:r>
      <w:r>
        <w:rPr>
          <w:color w:val="0000FF"/>
          <w:spacing w:val="15"/>
          <w:shd w:val="clear" w:color="auto" w:fill="F3F3F3"/>
        </w:rPr>
        <w:t xml:space="preserve"> </w:t>
      </w:r>
      <w:r>
        <w:rPr>
          <w:color w:val="0000FF"/>
          <w:shd w:val="clear" w:color="auto" w:fill="F3F3F3"/>
        </w:rPr>
        <w:t>sắp</w:t>
      </w:r>
      <w:r>
        <w:rPr>
          <w:color w:val="0000FF"/>
          <w:spacing w:val="15"/>
          <w:shd w:val="clear" w:color="auto" w:fill="F3F3F3"/>
        </w:rPr>
        <w:t xml:space="preserve"> </w:t>
      </w:r>
      <w:r>
        <w:rPr>
          <w:color w:val="0000FF"/>
          <w:shd w:val="clear" w:color="auto" w:fill="F3F3F3"/>
        </w:rPr>
        <w:t>xếp,</w:t>
      </w:r>
      <w:r>
        <w:rPr>
          <w:color w:val="0000FF"/>
          <w:spacing w:val="15"/>
          <w:shd w:val="clear" w:color="auto" w:fill="F3F3F3"/>
        </w:rPr>
        <w:t xml:space="preserve"> </w:t>
      </w:r>
      <w:r>
        <w:rPr>
          <w:color w:val="0000FF"/>
          <w:shd w:val="clear" w:color="auto" w:fill="F3F3F3"/>
        </w:rPr>
        <w:t>sắp đặt,</w:t>
      </w:r>
      <w:r>
        <w:rPr>
          <w:color w:val="0000FF"/>
          <w:spacing w:val="15"/>
          <w:shd w:val="clear" w:color="auto" w:fill="F3F3F3"/>
        </w:rPr>
        <w:t xml:space="preserve"> </w:t>
      </w:r>
      <w:r>
        <w:rPr>
          <w:color w:val="0000FF"/>
          <w:shd w:val="clear" w:color="auto" w:fill="F3F3F3"/>
        </w:rPr>
        <w:t>làm sạch,</w:t>
      </w:r>
      <w:r>
        <w:rPr>
          <w:color w:val="0000FF"/>
          <w:spacing w:val="15"/>
          <w:shd w:val="clear" w:color="auto" w:fill="F3F3F3"/>
        </w:rPr>
        <w:t xml:space="preserve"> </w:t>
      </w:r>
      <w:r>
        <w:rPr>
          <w:color w:val="0000FF"/>
          <w:shd w:val="clear" w:color="auto" w:fill="F3F3F3"/>
        </w:rPr>
        <w:t>giữ</w:t>
      </w:r>
      <w:r>
        <w:rPr>
          <w:color w:val="0000FF"/>
          <w:spacing w:val="16"/>
          <w:shd w:val="clear" w:color="auto" w:fill="F3F3F3"/>
        </w:rPr>
        <w:t xml:space="preserve"> </w:t>
      </w:r>
      <w:r>
        <w:rPr>
          <w:color w:val="0000FF"/>
          <w:shd w:val="clear" w:color="auto" w:fill="F3F3F3"/>
        </w:rPr>
        <w:t>sạch, và</w:t>
      </w:r>
      <w:r>
        <w:rPr>
          <w:color w:val="0000FF"/>
          <w:spacing w:val="15"/>
          <w:shd w:val="clear" w:color="auto" w:fill="F3F3F3"/>
        </w:rPr>
        <w:t xml:space="preserve"> </w:t>
      </w:r>
      <w:r>
        <w:rPr>
          <w:color w:val="0000FF"/>
          <w:shd w:val="clear" w:color="auto" w:fill="F3F3F3"/>
        </w:rPr>
        <w:t>kỷ luật</w:t>
      </w:r>
      <w:r>
        <w:rPr>
          <w:color w:val="0000FF"/>
          <w:spacing w:val="14"/>
          <w:shd w:val="clear" w:color="auto" w:fill="F3F3F3"/>
        </w:rPr>
        <w:t xml:space="preserve"> </w:t>
      </w:r>
      <w:r>
        <w:rPr>
          <w:color w:val="0000FF"/>
          <w:shd w:val="clear" w:color="auto" w:fill="F3F3F3"/>
        </w:rPr>
        <w:t>(đào</w:t>
      </w:r>
      <w:r>
        <w:rPr>
          <w:color w:val="0000FF"/>
          <w:spacing w:val="15"/>
          <w:shd w:val="clear" w:color="auto" w:fill="F3F3F3"/>
        </w:rPr>
        <w:t xml:space="preserve"> </w:t>
      </w:r>
      <w:r>
        <w:rPr>
          <w:color w:val="0000FF"/>
          <w:shd w:val="clear" w:color="auto" w:fill="F3F3F3"/>
        </w:rPr>
        <w:t>tạo)</w:t>
      </w:r>
      <w:r>
        <w:rPr>
          <w:color w:val="0000FF"/>
          <w:spacing w:val="15"/>
          <w:shd w:val="clear" w:color="auto" w:fill="F3F3F3"/>
        </w:rPr>
        <w:t xml:space="preserve"> </w:t>
      </w:r>
      <w:r>
        <w:rPr>
          <w:color w:val="0000FF"/>
          <w:shd w:val="clear" w:color="auto" w:fill="F3F3F3"/>
        </w:rPr>
        <w:t>trong</w:t>
      </w:r>
      <w:r>
        <w:rPr>
          <w:color w:val="0000FF"/>
          <w:spacing w:val="15"/>
          <w:shd w:val="clear" w:color="auto" w:fill="F3F3F3"/>
        </w:rPr>
        <w:t xml:space="preserve"> </w:t>
      </w:r>
      <w:r>
        <w:rPr>
          <w:color w:val="0000FF"/>
          <w:shd w:val="clear" w:color="auto" w:fill="F3F3F3"/>
        </w:rPr>
        <w:t>5S,</w:t>
      </w:r>
      <w:r>
        <w:rPr>
          <w:color w:val="0000FF"/>
          <w:spacing w:val="15"/>
          <w:shd w:val="clear" w:color="auto" w:fill="F3F3F3"/>
        </w:rPr>
        <w:t xml:space="preserve"> </w:t>
      </w:r>
      <w:r>
        <w:rPr>
          <w:color w:val="0000FF"/>
          <w:shd w:val="clear" w:color="auto" w:fill="F3F3F3"/>
        </w:rPr>
        <w:t>và</w:t>
      </w:r>
      <w:r>
        <w:rPr>
          <w:color w:val="0000FF"/>
          <w:spacing w:val="15"/>
          <w:shd w:val="clear" w:color="auto" w:fill="F3F3F3"/>
        </w:rPr>
        <w:t xml:space="preserve"> </w:t>
      </w:r>
      <w:r>
        <w:rPr>
          <w:color w:val="0000FF"/>
          <w:shd w:val="clear" w:color="auto" w:fill="F3F3F3"/>
        </w:rPr>
        <w:t>biết</w:t>
      </w:r>
      <w:r>
        <w:rPr>
          <w:color w:val="0000FF"/>
          <w:spacing w:val="14"/>
          <w:shd w:val="clear" w:color="auto" w:fill="F3F3F3"/>
        </w:rPr>
        <w:t xml:space="preserve"> </w:t>
      </w:r>
      <w:r>
        <w:rPr>
          <w:color w:val="0000FF"/>
          <w:shd w:val="clear" w:color="auto" w:fill="F3F3F3"/>
        </w:rPr>
        <w:t>về</w:t>
      </w:r>
      <w:r>
        <w:rPr>
          <w:color w:val="0000FF"/>
          <w:spacing w:val="15"/>
          <w:shd w:val="clear" w:color="auto" w:fill="F3F3F3"/>
        </w:rPr>
        <w:t xml:space="preserve"> </w:t>
      </w:r>
      <w:r>
        <w:rPr>
          <w:color w:val="0000FF"/>
          <w:shd w:val="clear" w:color="auto" w:fill="F3F3F3"/>
        </w:rPr>
        <w:t>mối</w:t>
      </w:r>
      <w:r>
        <w:rPr>
          <w:color w:val="0000FF"/>
        </w:rPr>
        <w:t xml:space="preserve"> </w:t>
      </w:r>
      <w:r>
        <w:rPr>
          <w:color w:val="0000FF"/>
          <w:shd w:val="clear" w:color="auto" w:fill="F3F3F3"/>
        </w:rPr>
        <w:t>quan hệ tương hỗ giữa chúng.</w:t>
      </w:r>
      <w:r>
        <w:rPr>
          <w:color w:val="0000FF"/>
          <w:spacing w:val="40"/>
          <w:shd w:val="clear" w:color="auto" w:fill="F3F3F3"/>
        </w:rPr>
        <w:t xml:space="preserve"> </w:t>
      </w:r>
    </w:p>
    <w:p w14:paraId="1CC627B4" w14:textId="77777777" w:rsidR="000C7CBF" w:rsidRDefault="00EC0C55">
      <w:pPr>
        <w:pStyle w:val="ThnVnban"/>
        <w:spacing w:line="241" w:lineRule="exact"/>
      </w:pPr>
      <w:r>
        <w:rPr>
          <w:color w:val="0000FF"/>
          <w:spacing w:val="-5"/>
          <w:shd w:val="clear" w:color="auto" w:fill="F3F3F3"/>
        </w:rPr>
        <w:t xml:space="preserve"> </w:t>
      </w:r>
      <w:r>
        <w:rPr>
          <w:color w:val="0000FF"/>
          <w:shd w:val="clear" w:color="auto" w:fill="F3F3F3"/>
        </w:rPr>
        <w:t>Biết</w:t>
      </w:r>
      <w:r>
        <w:rPr>
          <w:color w:val="0000FF"/>
          <w:spacing w:val="-4"/>
          <w:shd w:val="clear" w:color="auto" w:fill="F3F3F3"/>
        </w:rPr>
        <w:t xml:space="preserve"> </w:t>
      </w:r>
      <w:r>
        <w:rPr>
          <w:color w:val="0000FF"/>
          <w:shd w:val="clear" w:color="auto" w:fill="F3F3F3"/>
        </w:rPr>
        <w:t>cách</w:t>
      </w:r>
      <w:r>
        <w:rPr>
          <w:color w:val="0000FF"/>
          <w:spacing w:val="-3"/>
          <w:shd w:val="clear" w:color="auto" w:fill="F3F3F3"/>
        </w:rPr>
        <w:t xml:space="preserve"> </w:t>
      </w:r>
      <w:r>
        <w:rPr>
          <w:color w:val="0000FF"/>
          <w:shd w:val="clear" w:color="auto" w:fill="F3F3F3"/>
        </w:rPr>
        <w:t>sử</w:t>
      </w:r>
      <w:r>
        <w:rPr>
          <w:color w:val="0000FF"/>
          <w:spacing w:val="-1"/>
          <w:shd w:val="clear" w:color="auto" w:fill="F3F3F3"/>
        </w:rPr>
        <w:t xml:space="preserve"> </w:t>
      </w:r>
      <w:r>
        <w:rPr>
          <w:color w:val="0000FF"/>
          <w:shd w:val="clear" w:color="auto" w:fill="F3F3F3"/>
        </w:rPr>
        <w:t>dụng</w:t>
      </w:r>
      <w:r>
        <w:rPr>
          <w:color w:val="0000FF"/>
          <w:spacing w:val="-3"/>
          <w:shd w:val="clear" w:color="auto" w:fill="F3F3F3"/>
        </w:rPr>
        <w:t xml:space="preserve"> </w:t>
      </w:r>
      <w:r>
        <w:rPr>
          <w:color w:val="0000FF"/>
          <w:shd w:val="clear" w:color="auto" w:fill="F3F3F3"/>
        </w:rPr>
        <w:t>việc</w:t>
      </w:r>
      <w:r>
        <w:rPr>
          <w:color w:val="0000FF"/>
          <w:spacing w:val="-4"/>
          <w:shd w:val="clear" w:color="auto" w:fill="F3F3F3"/>
        </w:rPr>
        <w:t xml:space="preserve"> </w:t>
      </w:r>
      <w:r>
        <w:rPr>
          <w:color w:val="0000FF"/>
          <w:shd w:val="clear" w:color="auto" w:fill="F3F3F3"/>
        </w:rPr>
        <w:t>sắp</w:t>
      </w:r>
      <w:r>
        <w:rPr>
          <w:color w:val="0000FF"/>
          <w:spacing w:val="-2"/>
          <w:shd w:val="clear" w:color="auto" w:fill="F3F3F3"/>
        </w:rPr>
        <w:t xml:space="preserve"> </w:t>
      </w:r>
      <w:r>
        <w:rPr>
          <w:color w:val="0000FF"/>
          <w:shd w:val="clear" w:color="auto" w:fill="F3F3F3"/>
        </w:rPr>
        <w:t>xếp,</w:t>
      </w:r>
      <w:r>
        <w:rPr>
          <w:color w:val="0000FF"/>
          <w:spacing w:val="-3"/>
          <w:shd w:val="clear" w:color="auto" w:fill="F3F3F3"/>
        </w:rPr>
        <w:t xml:space="preserve"> </w:t>
      </w:r>
      <w:r>
        <w:rPr>
          <w:color w:val="0000FF"/>
          <w:shd w:val="clear" w:color="auto" w:fill="F3F3F3"/>
        </w:rPr>
        <w:t>sắp</w:t>
      </w:r>
      <w:r>
        <w:rPr>
          <w:color w:val="0000FF"/>
          <w:spacing w:val="-3"/>
          <w:shd w:val="clear" w:color="auto" w:fill="F3F3F3"/>
        </w:rPr>
        <w:t xml:space="preserve"> </w:t>
      </w:r>
      <w:r>
        <w:rPr>
          <w:color w:val="0000FF"/>
          <w:shd w:val="clear" w:color="auto" w:fill="F3F3F3"/>
        </w:rPr>
        <w:t>đặt,</w:t>
      </w:r>
      <w:r>
        <w:rPr>
          <w:color w:val="0000FF"/>
          <w:spacing w:val="-2"/>
          <w:shd w:val="clear" w:color="auto" w:fill="F3F3F3"/>
        </w:rPr>
        <w:t xml:space="preserve"> </w:t>
      </w:r>
      <w:r>
        <w:rPr>
          <w:color w:val="0000FF"/>
          <w:shd w:val="clear" w:color="auto" w:fill="F3F3F3"/>
        </w:rPr>
        <w:t>làm</w:t>
      </w:r>
      <w:r>
        <w:rPr>
          <w:color w:val="0000FF"/>
          <w:spacing w:val="-7"/>
          <w:shd w:val="clear" w:color="auto" w:fill="F3F3F3"/>
        </w:rPr>
        <w:t xml:space="preserve"> </w:t>
      </w:r>
      <w:r>
        <w:rPr>
          <w:color w:val="0000FF"/>
          <w:shd w:val="clear" w:color="auto" w:fill="F3F3F3"/>
        </w:rPr>
        <w:t>sạch,</w:t>
      </w:r>
      <w:r>
        <w:rPr>
          <w:color w:val="0000FF"/>
          <w:spacing w:val="-3"/>
          <w:shd w:val="clear" w:color="auto" w:fill="F3F3F3"/>
        </w:rPr>
        <w:t xml:space="preserve"> </w:t>
      </w:r>
      <w:r>
        <w:rPr>
          <w:color w:val="0000FF"/>
          <w:shd w:val="clear" w:color="auto" w:fill="F3F3F3"/>
        </w:rPr>
        <w:t>giữ</w:t>
      </w:r>
      <w:r>
        <w:rPr>
          <w:color w:val="0000FF"/>
          <w:spacing w:val="-2"/>
          <w:shd w:val="clear" w:color="auto" w:fill="F3F3F3"/>
        </w:rPr>
        <w:t xml:space="preserve"> </w:t>
      </w:r>
      <w:r>
        <w:rPr>
          <w:color w:val="0000FF"/>
          <w:shd w:val="clear" w:color="auto" w:fill="F3F3F3"/>
        </w:rPr>
        <w:t>sạch,</w:t>
      </w:r>
      <w:r>
        <w:rPr>
          <w:color w:val="0000FF"/>
          <w:spacing w:val="-3"/>
          <w:shd w:val="clear" w:color="auto" w:fill="F3F3F3"/>
        </w:rPr>
        <w:t xml:space="preserve"> </w:t>
      </w:r>
      <w:r>
        <w:rPr>
          <w:color w:val="0000FF"/>
          <w:shd w:val="clear" w:color="auto" w:fill="F3F3F3"/>
        </w:rPr>
        <w:t>và</w:t>
      </w:r>
      <w:r>
        <w:rPr>
          <w:color w:val="0000FF"/>
          <w:spacing w:val="-3"/>
          <w:shd w:val="clear" w:color="auto" w:fill="F3F3F3"/>
        </w:rPr>
        <w:t xml:space="preserve"> </w:t>
      </w:r>
      <w:r>
        <w:rPr>
          <w:color w:val="0000FF"/>
          <w:shd w:val="clear" w:color="auto" w:fill="F3F3F3"/>
        </w:rPr>
        <w:t>kỷ</w:t>
      </w:r>
      <w:r>
        <w:rPr>
          <w:color w:val="0000FF"/>
          <w:spacing w:val="-5"/>
          <w:shd w:val="clear" w:color="auto" w:fill="F3F3F3"/>
        </w:rPr>
        <w:t xml:space="preserve"> </w:t>
      </w:r>
      <w:r>
        <w:rPr>
          <w:color w:val="0000FF"/>
          <w:shd w:val="clear" w:color="auto" w:fill="F3F3F3"/>
        </w:rPr>
        <w:t>luật</w:t>
      </w:r>
      <w:r>
        <w:rPr>
          <w:color w:val="0000FF"/>
          <w:spacing w:val="-4"/>
          <w:shd w:val="clear" w:color="auto" w:fill="F3F3F3"/>
        </w:rPr>
        <w:t xml:space="preserve"> </w:t>
      </w:r>
      <w:r>
        <w:rPr>
          <w:color w:val="0000FF"/>
          <w:shd w:val="clear" w:color="auto" w:fill="F3F3F3"/>
        </w:rPr>
        <w:t>trong</w:t>
      </w:r>
      <w:r>
        <w:rPr>
          <w:color w:val="0000FF"/>
          <w:spacing w:val="-2"/>
          <w:shd w:val="clear" w:color="auto" w:fill="F3F3F3"/>
        </w:rPr>
        <w:t xml:space="preserve"> </w:t>
      </w:r>
      <w:r>
        <w:rPr>
          <w:color w:val="0000FF"/>
          <w:shd w:val="clear" w:color="auto" w:fill="F3F3F3"/>
        </w:rPr>
        <w:t>5S</w:t>
      </w:r>
      <w:r>
        <w:rPr>
          <w:color w:val="0000FF"/>
          <w:spacing w:val="-3"/>
          <w:shd w:val="clear" w:color="auto" w:fill="F3F3F3"/>
        </w:rPr>
        <w:t xml:space="preserve"> </w:t>
      </w:r>
      <w:r>
        <w:rPr>
          <w:color w:val="0000FF"/>
          <w:shd w:val="clear" w:color="auto" w:fill="F3F3F3"/>
        </w:rPr>
        <w:t>vào</w:t>
      </w:r>
      <w:r>
        <w:rPr>
          <w:color w:val="0000FF"/>
          <w:spacing w:val="-3"/>
          <w:shd w:val="clear" w:color="auto" w:fill="F3F3F3"/>
        </w:rPr>
        <w:t xml:space="preserve"> </w:t>
      </w:r>
      <w:r>
        <w:rPr>
          <w:color w:val="0000FF"/>
          <w:shd w:val="clear" w:color="auto" w:fill="F3F3F3"/>
        </w:rPr>
        <w:t>thực</w:t>
      </w:r>
      <w:r>
        <w:rPr>
          <w:color w:val="0000FF"/>
          <w:spacing w:val="-3"/>
          <w:shd w:val="clear" w:color="auto" w:fill="F3F3F3"/>
        </w:rPr>
        <w:t xml:space="preserve"> </w:t>
      </w:r>
      <w:r>
        <w:rPr>
          <w:color w:val="0000FF"/>
          <w:spacing w:val="-5"/>
          <w:shd w:val="clear" w:color="auto" w:fill="F3F3F3"/>
        </w:rPr>
        <w:t>tế.</w:t>
      </w:r>
    </w:p>
    <w:p w14:paraId="78EDF59C" w14:textId="77777777" w:rsidR="000C7CBF" w:rsidRDefault="000C7CBF">
      <w:pPr>
        <w:pStyle w:val="ThnVnban"/>
        <w:spacing w:before="7"/>
        <w:ind w:left="0"/>
      </w:pPr>
    </w:p>
    <w:p w14:paraId="5BF45DFA" w14:textId="5728C57F" w:rsidR="000C7CBF" w:rsidRDefault="00EC0C55">
      <w:pPr>
        <w:pStyle w:val="ThnVnban"/>
        <w:rPr>
          <w:rFonts w:ascii="SimSun" w:eastAsia="SimSun" w:hAnsi="SimSun"/>
        </w:rPr>
      </w:pPr>
      <w:r>
        <w:rPr>
          <w:color w:val="000000"/>
          <w:spacing w:val="-2"/>
          <w:highlight w:val="yellow"/>
          <w:u w:val="single"/>
        </w:rPr>
        <w:t>1</w:t>
      </w:r>
      <w:r w:rsidR="003A268E">
        <w:rPr>
          <w:color w:val="000000"/>
          <w:spacing w:val="-2"/>
          <w:highlight w:val="yellow"/>
          <w:u w:val="single"/>
          <w:lang w:val="en-US"/>
        </w:rPr>
        <w:t>.</w:t>
      </w:r>
      <w:r>
        <w:rPr>
          <w:color w:val="000000"/>
          <w:spacing w:val="-8"/>
          <w:highlight w:val="yellow"/>
          <w:u w:val="single"/>
        </w:rPr>
        <w:t xml:space="preserve"> </w:t>
      </w:r>
      <w:r>
        <w:rPr>
          <w:rFonts w:ascii="SimSun" w:eastAsia="SimSun" w:hAnsi="SimSun" w:hint="eastAsia"/>
          <w:color w:val="000000"/>
          <w:spacing w:val="-2"/>
          <w:highlight w:val="yellow"/>
          <w:u w:val="single"/>
        </w:rPr>
        <w:t>整理</w:t>
      </w:r>
      <w:r>
        <w:rPr>
          <w:color w:val="000000"/>
          <w:spacing w:val="-2"/>
          <w:highlight w:val="yellow"/>
          <w:u w:val="single"/>
        </w:rPr>
        <w:t>·</w:t>
      </w:r>
      <w:r>
        <w:rPr>
          <w:rFonts w:ascii="SimSun" w:eastAsia="SimSun" w:hAnsi="SimSun" w:hint="eastAsia"/>
          <w:color w:val="000000"/>
          <w:spacing w:val="-6"/>
          <w:highlight w:val="yellow"/>
          <w:u w:val="single"/>
        </w:rPr>
        <w:t>整頓</w:t>
      </w:r>
    </w:p>
    <w:p w14:paraId="48C626D9" w14:textId="77777777" w:rsidR="000C7CBF" w:rsidRDefault="00EC0C55">
      <w:pPr>
        <w:pStyle w:val="oancuaDanhsach"/>
        <w:numPr>
          <w:ilvl w:val="0"/>
          <w:numId w:val="167"/>
        </w:numPr>
        <w:tabs>
          <w:tab w:val="left" w:pos="627"/>
        </w:tabs>
        <w:spacing w:before="5"/>
        <w:ind w:left="627" w:hanging="244"/>
        <w:rPr>
          <w:rFonts w:ascii="SimSun" w:eastAsia="SimSun" w:hAnsi="SimSun"/>
          <w:sz w:val="21"/>
        </w:rPr>
      </w:pPr>
      <w:r>
        <w:rPr>
          <w:rFonts w:ascii="SimSun" w:eastAsia="SimSun" w:hAnsi="SimSun" w:hint="eastAsia"/>
          <w:color w:val="000000"/>
          <w:spacing w:val="-2"/>
          <w:sz w:val="21"/>
          <w:highlight w:val="yellow"/>
        </w:rPr>
        <w:t>整理</w:t>
      </w:r>
      <w:r>
        <w:rPr>
          <w:color w:val="000000"/>
          <w:spacing w:val="-2"/>
          <w:sz w:val="21"/>
          <w:highlight w:val="yellow"/>
        </w:rPr>
        <w:t>·</w:t>
      </w:r>
      <w:r>
        <w:rPr>
          <w:rFonts w:ascii="SimSun" w:eastAsia="SimSun" w:hAnsi="SimSun" w:hint="eastAsia"/>
          <w:color w:val="000000"/>
          <w:spacing w:val="-4"/>
          <w:sz w:val="21"/>
          <w:highlight w:val="yellow"/>
        </w:rPr>
        <w:t>整頓の考え方</w:t>
      </w:r>
    </w:p>
    <w:p w14:paraId="74CD234D" w14:textId="77777777" w:rsidR="000C7CBF" w:rsidRDefault="00EC0C55">
      <w:pPr>
        <w:pStyle w:val="ThnVnban"/>
        <w:spacing w:before="2" w:line="242" w:lineRule="auto"/>
        <w:ind w:right="799" w:firstLine="719"/>
        <w:jc w:val="both"/>
        <w:rPr>
          <w:rFonts w:ascii="SimSun" w:eastAsia="SimSun"/>
          <w:lang w:eastAsia="ja-JP"/>
        </w:rPr>
      </w:pPr>
      <w:r>
        <w:rPr>
          <w:color w:val="000000"/>
          <w:highlight w:val="lightGray"/>
          <w:lang w:eastAsia="ja-JP"/>
        </w:rPr>
        <w:t xml:space="preserve">5S </w:t>
      </w:r>
      <w:r>
        <w:rPr>
          <w:rFonts w:ascii="SimSun" w:eastAsia="SimSun" w:hint="eastAsia"/>
          <w:color w:val="000000"/>
          <w:highlight w:val="lightGray"/>
          <w:lang w:eastAsia="ja-JP"/>
        </w:rPr>
        <w:t>とは</w:t>
      </w:r>
      <w:r>
        <w:rPr>
          <w:rFonts w:ascii="SimSun" w:eastAsia="SimSun" w:hint="eastAsia"/>
          <w:color w:val="000000"/>
          <w:lang w:eastAsia="ja-JP"/>
        </w:rPr>
        <w:t>、「職場の管理の前提となる整理、整頓、清掃、清潔、及びしつけ</w:t>
      </w:r>
      <w:r>
        <w:rPr>
          <w:color w:val="000000"/>
          <w:lang w:eastAsia="ja-JP"/>
        </w:rPr>
        <w:t>(</w:t>
      </w:r>
      <w:r>
        <w:rPr>
          <w:rFonts w:ascii="SimSun" w:eastAsia="SimSun" w:hint="eastAsia"/>
          <w:color w:val="000000"/>
          <w:lang w:eastAsia="ja-JP"/>
        </w:rPr>
        <w:t>躾</w:t>
      </w:r>
      <w:r>
        <w:rPr>
          <w:color w:val="000000"/>
          <w:lang w:eastAsia="ja-JP"/>
        </w:rPr>
        <w:t>)</w:t>
      </w:r>
      <w:r>
        <w:rPr>
          <w:rFonts w:ascii="SimSun" w:eastAsia="SimSun" w:hint="eastAsia"/>
          <w:color w:val="000000"/>
          <w:lang w:eastAsia="ja-JP"/>
        </w:rPr>
        <w:t>について、日本語ローマ字表記で頭文字をとったもの」</w:t>
      </w:r>
      <w:r>
        <w:rPr>
          <w:color w:val="000000"/>
          <w:lang w:eastAsia="ja-JP"/>
        </w:rPr>
        <w:t>(JISZ 8141:2022-5603)</w:t>
      </w:r>
      <w:r>
        <w:rPr>
          <w:rFonts w:ascii="SimSun" w:eastAsia="SimSun" w:hint="eastAsia"/>
          <w:color w:val="000000"/>
          <w:lang w:eastAsia="ja-JP"/>
        </w:rPr>
        <w:t>と定義され、</w:t>
      </w:r>
      <w:r>
        <w:rPr>
          <w:rFonts w:ascii="SimSun" w:eastAsia="SimSun" w:hint="eastAsia"/>
          <w:color w:val="000000"/>
          <w:spacing w:val="-6"/>
          <w:lang w:eastAsia="ja-JP"/>
        </w:rPr>
        <w:t xml:space="preserve">海外では </w:t>
      </w:r>
      <w:r>
        <w:rPr>
          <w:color w:val="000000"/>
          <w:lang w:eastAsia="ja-JP"/>
        </w:rPr>
        <w:t>five</w:t>
      </w:r>
      <w:r>
        <w:rPr>
          <w:color w:val="000000"/>
          <w:spacing w:val="-13"/>
          <w:lang w:eastAsia="ja-JP"/>
        </w:rPr>
        <w:t xml:space="preserve"> </w:t>
      </w:r>
      <w:r>
        <w:rPr>
          <w:color w:val="000000"/>
          <w:lang w:eastAsia="ja-JP"/>
        </w:rPr>
        <w:t>S's</w:t>
      </w:r>
      <w:r>
        <w:rPr>
          <w:color w:val="000000"/>
          <w:spacing w:val="-13"/>
          <w:lang w:eastAsia="ja-JP"/>
        </w:rPr>
        <w:t xml:space="preserve"> </w:t>
      </w:r>
      <w:r>
        <w:rPr>
          <w:rFonts w:ascii="SimSun" w:eastAsia="SimSun" w:hint="eastAsia"/>
          <w:color w:val="000000"/>
          <w:lang w:eastAsia="ja-JP"/>
        </w:rPr>
        <w:t>と呼ばれ、日本語の言葉から生まれた職場の管理の方法として広く知ら</w:t>
      </w:r>
      <w:r>
        <w:rPr>
          <w:rFonts w:ascii="SimSun" w:eastAsia="SimSun" w:hint="eastAsia"/>
          <w:color w:val="000000"/>
          <w:spacing w:val="-2"/>
          <w:lang w:eastAsia="ja-JP"/>
        </w:rPr>
        <w:t>れている。整理は、必要なものと不必要なものを区分し、不必要なものを捨てることであり、整頓は、必要なものを必要なときにすぐに使用できるように、決められた場所に準備しておくことである。</w:t>
      </w:r>
    </w:p>
    <w:p w14:paraId="7CD04452" w14:textId="77777777" w:rsidR="000C7CBF" w:rsidRDefault="00EC0C55">
      <w:pPr>
        <w:pStyle w:val="ThnVnban"/>
        <w:spacing w:before="4" w:line="242" w:lineRule="auto"/>
        <w:ind w:right="801" w:firstLine="719"/>
        <w:jc w:val="both"/>
        <w:rPr>
          <w:rFonts w:ascii="SimSun" w:eastAsia="SimSun" w:hAnsi="SimSun"/>
          <w:lang w:eastAsia="ja-JP"/>
        </w:rPr>
      </w:pPr>
      <w:r>
        <w:rPr>
          <w:rFonts w:ascii="SimSun" w:eastAsia="SimSun" w:hAnsi="SimSun" w:hint="eastAsia"/>
          <w:lang w:eastAsia="ja-JP"/>
        </w:rPr>
        <w:t>整理</w:t>
      </w:r>
      <w:r>
        <w:rPr>
          <w:lang w:eastAsia="ja-JP"/>
        </w:rPr>
        <w:t>·</w:t>
      </w:r>
      <w:r>
        <w:rPr>
          <w:rFonts w:ascii="SimSun" w:eastAsia="SimSun" w:hAnsi="SimSun" w:hint="eastAsia"/>
          <w:spacing w:val="-2"/>
          <w:lang w:eastAsia="ja-JP"/>
        </w:rPr>
        <w:t xml:space="preserve">整頓といわれるように、この </w:t>
      </w:r>
      <w:r>
        <w:rPr>
          <w:lang w:eastAsia="ja-JP"/>
        </w:rPr>
        <w:t xml:space="preserve">2 </w:t>
      </w:r>
      <w:r>
        <w:rPr>
          <w:rFonts w:ascii="SimSun" w:eastAsia="SimSun" w:hAnsi="SimSun" w:hint="eastAsia"/>
          <w:lang w:eastAsia="ja-JP"/>
        </w:rPr>
        <w:t>つの用語は対になって使用されるが、</w:t>
      </w:r>
      <w:r>
        <w:rPr>
          <w:lang w:eastAsia="ja-JP"/>
        </w:rPr>
        <w:t xml:space="preserve">5S </w:t>
      </w:r>
      <w:r>
        <w:rPr>
          <w:rFonts w:ascii="SimSun" w:eastAsia="SimSun" w:hAnsi="SimSun" w:hint="eastAsia"/>
          <w:lang w:eastAsia="ja-JP"/>
        </w:rPr>
        <w:t xml:space="preserve">の第 </w:t>
      </w:r>
      <w:r>
        <w:rPr>
          <w:lang w:eastAsia="ja-JP"/>
        </w:rPr>
        <w:t xml:space="preserve">1 </w:t>
      </w:r>
      <w:r>
        <w:rPr>
          <w:rFonts w:ascii="SimSun" w:eastAsia="SimSun" w:hAnsi="SimSun" w:hint="eastAsia"/>
          <w:lang w:eastAsia="ja-JP"/>
        </w:rPr>
        <w:t>段階は整理である。この段階で必要でないものが現場からなくなり、残った必要な</w:t>
      </w:r>
      <w:r>
        <w:rPr>
          <w:rFonts w:ascii="SimSun" w:eastAsia="SimSun" w:hAnsi="SimSun" w:hint="eastAsia"/>
          <w:spacing w:val="-2"/>
          <w:lang w:eastAsia="ja-JP"/>
        </w:rPr>
        <w:t>ものについて整頓するという順序になる。</w:t>
      </w:r>
    </w:p>
    <w:p w14:paraId="5CD9E7A9" w14:textId="77777777" w:rsidR="000C7CBF" w:rsidRDefault="00EC0C55">
      <w:pPr>
        <w:pStyle w:val="ThnVnban"/>
        <w:spacing w:before="4" w:line="242" w:lineRule="auto"/>
        <w:ind w:right="602" w:firstLine="719"/>
        <w:rPr>
          <w:rFonts w:ascii="SimSun" w:eastAsia="SimSun"/>
          <w:lang w:eastAsia="ja-JP"/>
        </w:rPr>
      </w:pPr>
      <w:r>
        <w:rPr>
          <w:rFonts w:ascii="SimSun" w:eastAsia="SimSun" w:hint="eastAsia"/>
          <w:lang w:eastAsia="ja-JP"/>
        </w:rPr>
        <w:t>先に述べた、</w:t>
      </w:r>
      <w:r>
        <w:rPr>
          <w:lang w:eastAsia="ja-JP"/>
        </w:rPr>
        <w:t xml:space="preserve">5W1H </w:t>
      </w:r>
      <w:r>
        <w:rPr>
          <w:rFonts w:ascii="SimSun" w:eastAsia="SimSun" w:hint="eastAsia"/>
          <w:spacing w:val="-2"/>
          <w:lang w:eastAsia="ja-JP"/>
        </w:rPr>
        <w:t xml:space="preserve">の原則における </w:t>
      </w:r>
      <w:r>
        <w:rPr>
          <w:lang w:eastAsia="ja-JP"/>
        </w:rPr>
        <w:t xml:space="preserve">what </w:t>
      </w:r>
      <w:r>
        <w:rPr>
          <w:rFonts w:ascii="SimSun" w:eastAsia="SimSun" w:hint="eastAsia"/>
          <w:lang w:eastAsia="ja-JP"/>
        </w:rPr>
        <w:t>の問いかけや、</w:t>
      </w:r>
      <w:r>
        <w:rPr>
          <w:lang w:eastAsia="ja-JP"/>
        </w:rPr>
        <w:t xml:space="preserve">ECRS </w:t>
      </w:r>
      <w:r>
        <w:rPr>
          <w:rFonts w:ascii="SimSun" w:eastAsia="SimSun" w:hint="eastAsia"/>
          <w:spacing w:val="-3"/>
          <w:lang w:eastAsia="ja-JP"/>
        </w:rPr>
        <w:t xml:space="preserve">の原則での </w:t>
      </w:r>
      <w:r>
        <w:rPr>
          <w:lang w:eastAsia="ja-JP"/>
        </w:rPr>
        <w:t xml:space="preserve">E </w:t>
      </w:r>
      <w:r>
        <w:rPr>
          <w:rFonts w:ascii="SimSun" w:eastAsia="SimSun" w:hint="eastAsia"/>
          <w:lang w:eastAsia="ja-JP"/>
        </w:rPr>
        <w:t xml:space="preserve">の適 </w:t>
      </w:r>
      <w:r>
        <w:rPr>
          <w:rFonts w:ascii="SimSun" w:eastAsia="SimSun" w:hint="eastAsia"/>
          <w:spacing w:val="-2"/>
          <w:lang w:eastAsia="ja-JP"/>
        </w:rPr>
        <w:t>用に対応していることがわかる。整理をするためには必要なものは何かというルールが必要である。たとえば、在庫品が現場にあるときに、どれだけ経ったら現場からなくすかを決めておかなければ、いつまでもそこに置かれることになる。整理することにより、邪魔なものが取り除かれるので、作業が容易になり、不必要なものが置かれなくなる。定期的に整理していけば、不必要なものがたまることがなくなる。必要なものかどうかの判断は、職場の作業内容や取り除いたときの影響などを考慮して行われる。</w:t>
      </w:r>
    </w:p>
    <w:p w14:paraId="2E993190" w14:textId="77777777" w:rsidR="000C7CBF" w:rsidRDefault="00EC0C55">
      <w:pPr>
        <w:pStyle w:val="ThnVnban"/>
        <w:spacing w:before="3" w:line="242" w:lineRule="auto"/>
        <w:ind w:right="598"/>
        <w:rPr>
          <w:rFonts w:ascii="SimSun" w:eastAsia="SimSun" w:hAnsi="SimSun"/>
          <w:lang w:eastAsia="ja-JP"/>
        </w:rPr>
      </w:pPr>
      <w:r>
        <w:rPr>
          <w:rFonts w:ascii="SimSun" w:eastAsia="SimSun" w:hAnsi="SimSun" w:hint="eastAsia"/>
          <w:spacing w:val="-2"/>
          <w:lang w:eastAsia="ja-JP"/>
        </w:rPr>
        <w:t>次の段階の整頓は、残った必要なものを容易に使用できるように決められた場所に置き、なくなったらすぐにわかるようにしておくことである。また、置きやすく、取りやすく</w:t>
      </w:r>
      <w:r>
        <w:rPr>
          <w:rFonts w:ascii="SimSun" w:eastAsia="SimSun" w:hAnsi="SimSun" w:hint="eastAsia"/>
          <w:spacing w:val="40"/>
          <w:lang w:eastAsia="ja-JP"/>
        </w:rPr>
        <w:t xml:space="preserve">  </w:t>
      </w:r>
      <w:r>
        <w:rPr>
          <w:rFonts w:ascii="SimSun" w:eastAsia="SimSun" w:hAnsi="SimSun" w:hint="eastAsia"/>
          <w:spacing w:val="-2"/>
          <w:lang w:eastAsia="ja-JP"/>
        </w:rPr>
        <w:t>保管しておくことも重要である。整頓することによって、探したり取り出したりする時間を短縮することができる。複数のものを整頓するときには、先入先出法を適用したり、順序よく❹べたりすることで、作業の流れがスムーズになる。</w:t>
      </w:r>
    </w:p>
    <w:p w14:paraId="460F1BC2" w14:textId="77777777" w:rsidR="000C7CBF" w:rsidRDefault="00EC0C55">
      <w:pPr>
        <w:pStyle w:val="ThnVnban"/>
        <w:ind w:left="354"/>
        <w:rPr>
          <w:rFonts w:ascii="SimSun"/>
          <w:sz w:val="20"/>
        </w:rPr>
      </w:pPr>
      <w:r>
        <w:rPr>
          <w:rFonts w:ascii="SimSun"/>
          <w:noProof/>
          <w:sz w:val="20"/>
        </w:rPr>
        <mc:AlternateContent>
          <mc:Choice Requires="wps">
            <w:drawing>
              <wp:inline distT="0" distB="0" distL="0" distR="0" wp14:anchorId="7E1B639D" wp14:editId="7BC971CC">
                <wp:extent cx="5312410" cy="3557904"/>
                <wp:effectExtent l="0" t="0" r="0" b="0"/>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3557904"/>
                        </a:xfrm>
                        <a:prstGeom prst="rect">
                          <a:avLst/>
                        </a:prstGeom>
                        <a:solidFill>
                          <a:srgbClr val="F3F3F3"/>
                        </a:solidFill>
                      </wps:spPr>
                      <wps:txbx>
                        <w:txbxContent>
                          <w:p w14:paraId="73A6A83E" w14:textId="77777777" w:rsidR="00414DA8" w:rsidRDefault="00414DA8">
                            <w:pPr>
                              <w:pStyle w:val="ThnVnban"/>
                              <w:ind w:left="28" w:right="24"/>
                              <w:jc w:val="both"/>
                              <w:rPr>
                                <w:color w:val="000000"/>
                              </w:rPr>
                            </w:pPr>
                            <w:r>
                              <w:rPr>
                                <w:color w:val="0000FF"/>
                              </w:rPr>
                              <w:t>5S là “một phương pháp quản lý nơi làm việc dựa trên việc sắp xếp, sắp đặt, làm sạch, giữ sạch,</w:t>
                            </w:r>
                            <w:r>
                              <w:rPr>
                                <w:color w:val="0000FF"/>
                                <w:spacing w:val="80"/>
                              </w:rPr>
                              <w:t xml:space="preserve"> </w:t>
                            </w:r>
                            <w:r>
                              <w:rPr>
                                <w:color w:val="0000FF"/>
                              </w:rPr>
                              <w:t>và</w:t>
                            </w:r>
                            <w:r>
                              <w:rPr>
                                <w:color w:val="0000FF"/>
                                <w:spacing w:val="-1"/>
                              </w:rPr>
                              <w:t xml:space="preserve"> </w:t>
                            </w:r>
                            <w:r>
                              <w:rPr>
                                <w:color w:val="0000FF"/>
                              </w:rPr>
                              <w:t>kỷ</w:t>
                            </w:r>
                            <w:r>
                              <w:rPr>
                                <w:color w:val="0000FF"/>
                                <w:spacing w:val="-4"/>
                              </w:rPr>
                              <w:t xml:space="preserve"> </w:t>
                            </w:r>
                            <w:r>
                              <w:rPr>
                                <w:color w:val="0000FF"/>
                              </w:rPr>
                              <w:t>luật (đào</w:t>
                            </w:r>
                            <w:r>
                              <w:rPr>
                                <w:color w:val="0000FF"/>
                                <w:spacing w:val="-1"/>
                              </w:rPr>
                              <w:t xml:space="preserve"> </w:t>
                            </w:r>
                            <w:r>
                              <w:rPr>
                                <w:color w:val="0000FF"/>
                              </w:rPr>
                              <w:t>tạo),</w:t>
                            </w:r>
                            <w:r>
                              <w:rPr>
                                <w:color w:val="0000FF"/>
                                <w:spacing w:val="-1"/>
                              </w:rPr>
                              <w:t xml:space="preserve"> </w:t>
                            </w:r>
                            <w:r>
                              <w:rPr>
                                <w:color w:val="0000FF"/>
                              </w:rPr>
                              <w:t>được</w:t>
                            </w:r>
                            <w:r>
                              <w:rPr>
                                <w:color w:val="0000FF"/>
                                <w:spacing w:val="-2"/>
                              </w:rPr>
                              <w:t xml:space="preserve"> </w:t>
                            </w:r>
                            <w:r>
                              <w:rPr>
                                <w:color w:val="0000FF"/>
                              </w:rPr>
                              <w:t>lấy</w:t>
                            </w:r>
                            <w:r>
                              <w:rPr>
                                <w:color w:val="0000FF"/>
                                <w:spacing w:val="-4"/>
                              </w:rPr>
                              <w:t xml:space="preserve"> </w:t>
                            </w:r>
                            <w:r>
                              <w:rPr>
                                <w:color w:val="0000FF"/>
                              </w:rPr>
                              <w:t>từ chữ cái</w:t>
                            </w:r>
                            <w:r>
                              <w:rPr>
                                <w:color w:val="0000FF"/>
                                <w:spacing w:val="-3"/>
                              </w:rPr>
                              <w:t xml:space="preserve"> </w:t>
                            </w:r>
                            <w:r>
                              <w:rPr>
                                <w:color w:val="0000FF"/>
                              </w:rPr>
                              <w:t>đầu</w:t>
                            </w:r>
                            <w:r>
                              <w:rPr>
                                <w:color w:val="0000FF"/>
                                <w:spacing w:val="-1"/>
                              </w:rPr>
                              <w:t xml:space="preserve"> </w:t>
                            </w:r>
                            <w:r>
                              <w:rPr>
                                <w:color w:val="0000FF"/>
                              </w:rPr>
                              <w:t>tiên</w:t>
                            </w:r>
                            <w:r>
                              <w:rPr>
                                <w:color w:val="0000FF"/>
                                <w:spacing w:val="-1"/>
                              </w:rPr>
                              <w:t xml:space="preserve"> </w:t>
                            </w:r>
                            <w:r>
                              <w:rPr>
                                <w:color w:val="0000FF"/>
                              </w:rPr>
                              <w:t>của</w:t>
                            </w:r>
                            <w:r>
                              <w:rPr>
                                <w:color w:val="0000FF"/>
                                <w:spacing w:val="-1"/>
                              </w:rPr>
                              <w:t xml:space="preserve"> </w:t>
                            </w:r>
                            <w:r>
                              <w:rPr>
                                <w:color w:val="0000FF"/>
                              </w:rPr>
                              <w:t>các từ tiếng</w:t>
                            </w:r>
                            <w:r>
                              <w:rPr>
                                <w:color w:val="0000FF"/>
                                <w:spacing w:val="-1"/>
                              </w:rPr>
                              <w:t xml:space="preserve"> </w:t>
                            </w:r>
                            <w:r>
                              <w:rPr>
                                <w:color w:val="0000FF"/>
                              </w:rPr>
                              <w:t>Nhật</w:t>
                            </w:r>
                            <w:r>
                              <w:rPr>
                                <w:color w:val="0000FF"/>
                                <w:spacing w:val="-2"/>
                              </w:rPr>
                              <w:t xml:space="preserve"> </w:t>
                            </w:r>
                            <w:r>
                              <w:rPr>
                                <w:color w:val="0000FF"/>
                              </w:rPr>
                              <w:t>được</w:t>
                            </w:r>
                            <w:r>
                              <w:rPr>
                                <w:color w:val="0000FF"/>
                                <w:spacing w:val="-1"/>
                              </w:rPr>
                              <w:t xml:space="preserve"> </w:t>
                            </w:r>
                            <w:r>
                              <w:rPr>
                                <w:color w:val="0000FF"/>
                              </w:rPr>
                              <w:t>viết</w:t>
                            </w:r>
                            <w:r>
                              <w:rPr>
                                <w:color w:val="0000FF"/>
                                <w:spacing w:val="-2"/>
                              </w:rPr>
                              <w:t xml:space="preserve"> </w:t>
                            </w:r>
                            <w:r>
                              <w:rPr>
                                <w:color w:val="0000FF"/>
                              </w:rPr>
                              <w:t>bằng</w:t>
                            </w:r>
                            <w:r>
                              <w:rPr>
                                <w:color w:val="0000FF"/>
                                <w:spacing w:val="-1"/>
                              </w:rPr>
                              <w:t xml:space="preserve"> </w:t>
                            </w:r>
                            <w:r>
                              <w:rPr>
                                <w:color w:val="0000FF"/>
                              </w:rPr>
                              <w:t>chữ La</w:t>
                            </w:r>
                            <w:r>
                              <w:rPr>
                                <w:color w:val="0000FF"/>
                                <w:spacing w:val="-1"/>
                              </w:rPr>
                              <w:t xml:space="preserve"> </w:t>
                            </w:r>
                            <w:r>
                              <w:rPr>
                                <w:color w:val="0000FF"/>
                              </w:rPr>
                              <w:t>Mã” (JISZ</w:t>
                            </w:r>
                            <w:r>
                              <w:rPr>
                                <w:color w:val="0000FF"/>
                                <w:spacing w:val="-3"/>
                              </w:rPr>
                              <w:t xml:space="preserve"> </w:t>
                            </w:r>
                            <w:r>
                              <w:rPr>
                                <w:color w:val="0000FF"/>
                              </w:rPr>
                              <w:t>8141:2022-5603)</w:t>
                            </w:r>
                            <w:r>
                              <w:rPr>
                                <w:color w:val="0000FF"/>
                                <w:spacing w:val="-2"/>
                              </w:rPr>
                              <w:t xml:space="preserve"> </w:t>
                            </w:r>
                            <w:r>
                              <w:rPr>
                                <w:color w:val="0000FF"/>
                              </w:rPr>
                              <w:t>theo</w:t>
                            </w:r>
                            <w:r>
                              <w:rPr>
                                <w:color w:val="0000FF"/>
                                <w:spacing w:val="-4"/>
                              </w:rPr>
                              <w:t xml:space="preserve"> </w:t>
                            </w:r>
                            <w:r>
                              <w:rPr>
                                <w:color w:val="0000FF"/>
                              </w:rPr>
                              <w:t>định</w:t>
                            </w:r>
                            <w:r>
                              <w:rPr>
                                <w:color w:val="0000FF"/>
                                <w:spacing w:val="-1"/>
                              </w:rPr>
                              <w:t xml:space="preserve"> </w:t>
                            </w:r>
                            <w:r>
                              <w:rPr>
                                <w:color w:val="0000FF"/>
                              </w:rPr>
                              <w:t>nghĩa,</w:t>
                            </w:r>
                            <w:r>
                              <w:rPr>
                                <w:color w:val="0000FF"/>
                                <w:spacing w:val="-2"/>
                              </w:rPr>
                              <w:t xml:space="preserve"> </w:t>
                            </w:r>
                            <w:r>
                              <w:rPr>
                                <w:color w:val="0000FF"/>
                              </w:rPr>
                              <w:t>được</w:t>
                            </w:r>
                            <w:r>
                              <w:rPr>
                                <w:color w:val="0000FF"/>
                                <w:spacing w:val="-2"/>
                              </w:rPr>
                              <w:t xml:space="preserve"> </w:t>
                            </w:r>
                            <w:r>
                              <w:rPr>
                                <w:color w:val="0000FF"/>
                              </w:rPr>
                              <w:t>gọi</w:t>
                            </w:r>
                            <w:r>
                              <w:rPr>
                                <w:color w:val="0000FF"/>
                                <w:spacing w:val="-2"/>
                              </w:rPr>
                              <w:t xml:space="preserve"> </w:t>
                            </w:r>
                            <w:r>
                              <w:rPr>
                                <w:color w:val="0000FF"/>
                              </w:rPr>
                              <w:t>là</w:t>
                            </w:r>
                            <w:r>
                              <w:rPr>
                                <w:color w:val="0000FF"/>
                                <w:spacing w:val="-1"/>
                              </w:rPr>
                              <w:t xml:space="preserve"> </w:t>
                            </w:r>
                            <w:r>
                              <w:rPr>
                                <w:color w:val="0000FF"/>
                              </w:rPr>
                              <w:t>five S’s</w:t>
                            </w:r>
                            <w:r>
                              <w:rPr>
                                <w:color w:val="0000FF"/>
                                <w:spacing w:val="-2"/>
                              </w:rPr>
                              <w:t xml:space="preserve"> </w:t>
                            </w:r>
                            <w:r>
                              <w:rPr>
                                <w:color w:val="0000FF"/>
                              </w:rPr>
                              <w:t>ở</w:t>
                            </w:r>
                            <w:r>
                              <w:rPr>
                                <w:color w:val="0000FF"/>
                                <w:spacing w:val="-1"/>
                              </w:rPr>
                              <w:t xml:space="preserve"> </w:t>
                            </w:r>
                            <w:r>
                              <w:rPr>
                                <w:color w:val="0000FF"/>
                              </w:rPr>
                              <w:t>nước</w:t>
                            </w:r>
                            <w:r>
                              <w:rPr>
                                <w:color w:val="0000FF"/>
                                <w:spacing w:val="-1"/>
                              </w:rPr>
                              <w:t xml:space="preserve"> </w:t>
                            </w:r>
                            <w:r>
                              <w:rPr>
                                <w:color w:val="0000FF"/>
                              </w:rPr>
                              <w:t>ngoài,</w:t>
                            </w:r>
                            <w:r>
                              <w:rPr>
                                <w:color w:val="0000FF"/>
                                <w:spacing w:val="-2"/>
                              </w:rPr>
                              <w:t xml:space="preserve"> </w:t>
                            </w:r>
                            <w:r>
                              <w:rPr>
                                <w:color w:val="0000FF"/>
                              </w:rPr>
                              <w:t>và</w:t>
                            </w:r>
                            <w:r>
                              <w:rPr>
                                <w:color w:val="0000FF"/>
                                <w:spacing w:val="-1"/>
                              </w:rPr>
                              <w:t xml:space="preserve"> </w:t>
                            </w:r>
                            <w:r>
                              <w:rPr>
                                <w:color w:val="0000FF"/>
                              </w:rPr>
                              <w:t>là một</w:t>
                            </w:r>
                            <w:r>
                              <w:rPr>
                                <w:color w:val="0000FF"/>
                                <w:spacing w:val="-1"/>
                              </w:rPr>
                              <w:t xml:space="preserve"> </w:t>
                            </w:r>
                            <w:r>
                              <w:rPr>
                                <w:color w:val="0000FF"/>
                              </w:rPr>
                              <w:t>phương</w:t>
                            </w:r>
                            <w:r>
                              <w:rPr>
                                <w:color w:val="0000FF"/>
                                <w:spacing w:val="-1"/>
                              </w:rPr>
                              <w:t xml:space="preserve"> </w:t>
                            </w:r>
                            <w:r>
                              <w:rPr>
                                <w:color w:val="0000FF"/>
                              </w:rPr>
                              <w:t>pháp quản lý nơi làm việc phổ biến ra khắp thế giới từ ngôn ngữ tiếng Nhật. Sắp xếp là việc phân loại những thứ cần thiết và không cần thiết, và loại bỏ những thứ không cần thiết, trong khi sắp đặt là việc chuẩn bị những thứ cần thiết tại nơi đã được chỉ định để có thể sử dụng ngay khi cần.</w:t>
                            </w:r>
                          </w:p>
                          <w:p w14:paraId="5B91367A" w14:textId="77777777" w:rsidR="00414DA8" w:rsidRDefault="00414DA8">
                            <w:pPr>
                              <w:pStyle w:val="ThnVnban"/>
                              <w:spacing w:before="90"/>
                              <w:ind w:left="28" w:right="24"/>
                              <w:jc w:val="both"/>
                              <w:rPr>
                                <w:color w:val="000000"/>
                              </w:rPr>
                            </w:pPr>
                            <w:r>
                              <w:rPr>
                                <w:color w:val="0000FF"/>
                              </w:rPr>
                              <w:t>Như</w:t>
                            </w:r>
                            <w:r>
                              <w:rPr>
                                <w:color w:val="0000FF"/>
                                <w:spacing w:val="-1"/>
                              </w:rPr>
                              <w:t xml:space="preserve"> </w:t>
                            </w:r>
                            <w:r>
                              <w:rPr>
                                <w:color w:val="0000FF"/>
                              </w:rPr>
                              <w:t>đã</w:t>
                            </w:r>
                            <w:r>
                              <w:rPr>
                                <w:color w:val="0000FF"/>
                                <w:spacing w:val="-1"/>
                              </w:rPr>
                              <w:t xml:space="preserve"> </w:t>
                            </w:r>
                            <w:r>
                              <w:rPr>
                                <w:color w:val="0000FF"/>
                              </w:rPr>
                              <w:t>nói</w:t>
                            </w:r>
                            <w:r>
                              <w:rPr>
                                <w:color w:val="0000FF"/>
                                <w:spacing w:val="-2"/>
                              </w:rPr>
                              <w:t xml:space="preserve"> </w:t>
                            </w:r>
                            <w:r>
                              <w:rPr>
                                <w:color w:val="0000FF"/>
                              </w:rPr>
                              <w:t>về</w:t>
                            </w:r>
                            <w:r>
                              <w:rPr>
                                <w:color w:val="0000FF"/>
                                <w:spacing w:val="-1"/>
                              </w:rPr>
                              <w:t xml:space="preserve"> </w:t>
                            </w:r>
                            <w:r>
                              <w:rPr>
                                <w:color w:val="0000FF"/>
                              </w:rPr>
                              <w:t>việc</w:t>
                            </w:r>
                            <w:r>
                              <w:rPr>
                                <w:color w:val="0000FF"/>
                                <w:spacing w:val="-2"/>
                              </w:rPr>
                              <w:t xml:space="preserve"> </w:t>
                            </w:r>
                            <w:r>
                              <w:rPr>
                                <w:color w:val="0000FF"/>
                              </w:rPr>
                              <w:t>sắp</w:t>
                            </w:r>
                            <w:r>
                              <w:rPr>
                                <w:color w:val="0000FF"/>
                                <w:spacing w:val="-1"/>
                              </w:rPr>
                              <w:t xml:space="preserve"> </w:t>
                            </w:r>
                            <w:r>
                              <w:rPr>
                                <w:color w:val="0000FF"/>
                              </w:rPr>
                              <w:t>xếp</w:t>
                            </w:r>
                            <w:r>
                              <w:rPr>
                                <w:color w:val="0000FF"/>
                                <w:spacing w:val="-1"/>
                              </w:rPr>
                              <w:t xml:space="preserve"> </w:t>
                            </w:r>
                            <w:r>
                              <w:rPr>
                                <w:color w:val="0000FF"/>
                              </w:rPr>
                              <w:t>và</w:t>
                            </w:r>
                            <w:r>
                              <w:rPr>
                                <w:color w:val="0000FF"/>
                                <w:spacing w:val="-1"/>
                              </w:rPr>
                              <w:t xml:space="preserve"> </w:t>
                            </w:r>
                            <w:r>
                              <w:rPr>
                                <w:color w:val="0000FF"/>
                              </w:rPr>
                              <w:t>sắp</w:t>
                            </w:r>
                            <w:r>
                              <w:rPr>
                                <w:color w:val="0000FF"/>
                                <w:spacing w:val="-1"/>
                              </w:rPr>
                              <w:t xml:space="preserve"> </w:t>
                            </w:r>
                            <w:r>
                              <w:rPr>
                                <w:color w:val="0000FF"/>
                              </w:rPr>
                              <w:t>đặt,</w:t>
                            </w:r>
                            <w:r>
                              <w:rPr>
                                <w:color w:val="0000FF"/>
                                <w:spacing w:val="-1"/>
                              </w:rPr>
                              <w:t xml:space="preserve"> </w:t>
                            </w:r>
                            <w:r>
                              <w:rPr>
                                <w:color w:val="0000FF"/>
                              </w:rPr>
                              <w:t>hai</w:t>
                            </w:r>
                            <w:r>
                              <w:rPr>
                                <w:color w:val="0000FF"/>
                                <w:spacing w:val="-2"/>
                              </w:rPr>
                              <w:t xml:space="preserve"> </w:t>
                            </w:r>
                            <w:r>
                              <w:rPr>
                                <w:color w:val="0000FF"/>
                              </w:rPr>
                              <w:t>thuật</w:t>
                            </w:r>
                            <w:r>
                              <w:rPr>
                                <w:color w:val="0000FF"/>
                                <w:spacing w:val="-2"/>
                              </w:rPr>
                              <w:t xml:space="preserve"> </w:t>
                            </w:r>
                            <w:r>
                              <w:rPr>
                                <w:color w:val="0000FF"/>
                              </w:rPr>
                              <w:t>ngữ này</w:t>
                            </w:r>
                            <w:r>
                              <w:rPr>
                                <w:color w:val="0000FF"/>
                                <w:spacing w:val="-6"/>
                              </w:rPr>
                              <w:t xml:space="preserve"> </w:t>
                            </w:r>
                            <w:r>
                              <w:rPr>
                                <w:color w:val="0000FF"/>
                              </w:rPr>
                              <w:t>thường</w:t>
                            </w:r>
                            <w:r>
                              <w:rPr>
                                <w:color w:val="0000FF"/>
                                <w:spacing w:val="-1"/>
                              </w:rPr>
                              <w:t xml:space="preserve"> </w:t>
                            </w:r>
                            <w:r>
                              <w:rPr>
                                <w:color w:val="0000FF"/>
                              </w:rPr>
                              <w:t>được</w:t>
                            </w:r>
                            <w:r>
                              <w:rPr>
                                <w:color w:val="0000FF"/>
                                <w:spacing w:val="-2"/>
                              </w:rPr>
                              <w:t xml:space="preserve"> </w:t>
                            </w:r>
                            <w:r>
                              <w:rPr>
                                <w:color w:val="0000FF"/>
                              </w:rPr>
                              <w:t>sử dụng</w:t>
                            </w:r>
                            <w:r>
                              <w:rPr>
                                <w:color w:val="0000FF"/>
                                <w:spacing w:val="-1"/>
                              </w:rPr>
                              <w:t xml:space="preserve"> </w:t>
                            </w:r>
                            <w:r>
                              <w:rPr>
                                <w:color w:val="0000FF"/>
                              </w:rPr>
                              <w:t>cùng</w:t>
                            </w:r>
                            <w:r>
                              <w:rPr>
                                <w:color w:val="0000FF"/>
                                <w:spacing w:val="-1"/>
                              </w:rPr>
                              <w:t xml:space="preserve"> </w:t>
                            </w:r>
                            <w:r>
                              <w:rPr>
                                <w:color w:val="0000FF"/>
                              </w:rPr>
                              <w:t>nhau,</w:t>
                            </w:r>
                            <w:r>
                              <w:rPr>
                                <w:color w:val="0000FF"/>
                                <w:spacing w:val="-1"/>
                              </w:rPr>
                              <w:t xml:space="preserve"> </w:t>
                            </w:r>
                            <w:r>
                              <w:rPr>
                                <w:color w:val="0000FF"/>
                              </w:rPr>
                              <w:t>và</w:t>
                            </w:r>
                            <w:r>
                              <w:rPr>
                                <w:color w:val="0000FF"/>
                                <w:spacing w:val="-1"/>
                              </w:rPr>
                              <w:t xml:space="preserve"> </w:t>
                            </w:r>
                            <w:r>
                              <w:rPr>
                                <w:color w:val="0000FF"/>
                              </w:rPr>
                              <w:t>bước đầu tiên của</w:t>
                            </w:r>
                            <w:r>
                              <w:rPr>
                                <w:color w:val="0000FF"/>
                                <w:spacing w:val="-1"/>
                              </w:rPr>
                              <w:t xml:space="preserve"> </w:t>
                            </w:r>
                            <w:r>
                              <w:rPr>
                                <w:color w:val="0000FF"/>
                              </w:rPr>
                              <w:t>5S là</w:t>
                            </w:r>
                            <w:r>
                              <w:rPr>
                                <w:color w:val="0000FF"/>
                                <w:spacing w:val="-1"/>
                              </w:rPr>
                              <w:t xml:space="preserve"> </w:t>
                            </w:r>
                            <w:r>
                              <w:rPr>
                                <w:color w:val="0000FF"/>
                              </w:rPr>
                              <w:t>sắp xếp. Tại giai đoạn này, những thứ không cần thiết sẽ bị loại bỏ khỏi nơi làm việc, và sau đó sắp đặt những thứ cần thiết còn lại.</w:t>
                            </w:r>
                          </w:p>
                          <w:p w14:paraId="6CE3CC25" w14:textId="77777777" w:rsidR="00414DA8" w:rsidRDefault="00414DA8">
                            <w:pPr>
                              <w:pStyle w:val="ThnVnban"/>
                              <w:spacing w:before="96"/>
                              <w:ind w:left="28" w:right="24"/>
                              <w:jc w:val="both"/>
                              <w:rPr>
                                <w:color w:val="000000"/>
                              </w:rPr>
                            </w:pPr>
                            <w:r>
                              <w:rPr>
                                <w:color w:val="0000FF"/>
                              </w:rPr>
                              <w:t>Như đã nói trước đó, ta có thể thấy rằng việc sắp xếp tương ứng với việc đặt câu hỏi what trong nguyên tắc 5W1H, và việc áp dụng</w:t>
                            </w:r>
                            <w:r>
                              <w:rPr>
                                <w:color w:val="0000FF"/>
                                <w:spacing w:val="-1"/>
                              </w:rPr>
                              <w:t xml:space="preserve"> </w:t>
                            </w:r>
                            <w:r>
                              <w:rPr>
                                <w:color w:val="0000FF"/>
                              </w:rPr>
                              <w:t>E trong nguyên tắc ECRS.</w:t>
                            </w:r>
                            <w:r>
                              <w:rPr>
                                <w:color w:val="0000FF"/>
                                <w:spacing w:val="-1"/>
                              </w:rPr>
                              <w:t xml:space="preserve"> </w:t>
                            </w:r>
                            <w:r>
                              <w:rPr>
                                <w:color w:val="0000FF"/>
                              </w:rPr>
                              <w:t>Để sắp xếp, bạn</w:t>
                            </w:r>
                            <w:r>
                              <w:rPr>
                                <w:color w:val="0000FF"/>
                                <w:spacing w:val="-1"/>
                              </w:rPr>
                              <w:t xml:space="preserve"> </w:t>
                            </w:r>
                            <w:r>
                              <w:rPr>
                                <w:color w:val="0000FF"/>
                              </w:rPr>
                              <w:t>cần một quy</w:t>
                            </w:r>
                            <w:r>
                              <w:rPr>
                                <w:color w:val="0000FF"/>
                                <w:spacing w:val="-4"/>
                              </w:rPr>
                              <w:t xml:space="preserve"> </w:t>
                            </w:r>
                            <w:r>
                              <w:rPr>
                                <w:color w:val="0000FF"/>
                              </w:rPr>
                              <w:t>tắc về những gì là cần thiết. Ví dụ, khi có hàng tồn kho tại nơi làm việc, nếu bạn không quyết định bao lâu thì phải loại bỏ nó khỏi nơi làm việc, nó sẽ được để ở đó mãi mãi. Việc sắp xếp sẽ loại bỏ những thứ phiền toái, làm cho công việc trở nên dễ dàng hơn, và không còn những thứ không cần thiết nữa. Nếu bạn sắp xếp định kỳ, những thứ không cần thiết sẽ không tích tụ. Việc quyết định xem một thứ có cần thiết hay không được thực hiện dựa trên nội dung công việc tại nơi làm việc</w:t>
                            </w:r>
                            <w:r>
                              <w:rPr>
                                <w:color w:val="0000FF"/>
                                <w:spacing w:val="40"/>
                              </w:rPr>
                              <w:t xml:space="preserve"> </w:t>
                            </w:r>
                            <w:r>
                              <w:rPr>
                                <w:color w:val="0000FF"/>
                              </w:rPr>
                              <w:t>và ảnh hưởng khi loại bỏ nó.</w:t>
                            </w:r>
                          </w:p>
                          <w:p w14:paraId="7A1BA1DF" w14:textId="77777777" w:rsidR="00414DA8" w:rsidRDefault="00414DA8">
                            <w:pPr>
                              <w:pStyle w:val="ThnVnban"/>
                              <w:spacing w:before="97"/>
                              <w:ind w:left="28" w:right="24"/>
                              <w:jc w:val="both"/>
                              <w:rPr>
                                <w:color w:val="000000"/>
                              </w:rPr>
                            </w:pPr>
                            <w:r>
                              <w:rPr>
                                <w:color w:val="0000FF"/>
                              </w:rPr>
                              <w:t>Giai đoạn tiếp theo, sắp đặt, là việc đặt những thứ cần thiết còn lại tại nơi đã được chỉ định để có thể sử dụng dễ dàng, và để biết ngay khi nó biến mất. Ngoài ra, việc lưu trữ sao cho dễ đặt và dễ lấy cũng rất quan trọng. Việc sắp đặt có thể giảm thời gian tìm kiếm và lấy ra. Khi sắp đặt nhiều mục, việc áp dụng phương</w:t>
                            </w:r>
                            <w:r>
                              <w:rPr>
                                <w:color w:val="0000FF"/>
                                <w:spacing w:val="-1"/>
                              </w:rPr>
                              <w:t xml:space="preserve"> </w:t>
                            </w:r>
                            <w:r>
                              <w:rPr>
                                <w:color w:val="0000FF"/>
                              </w:rPr>
                              <w:t>pháp first</w:t>
                            </w:r>
                            <w:r>
                              <w:rPr>
                                <w:color w:val="0000FF"/>
                                <w:spacing w:val="-1"/>
                              </w:rPr>
                              <w:t xml:space="preserve"> </w:t>
                            </w:r>
                            <w:r>
                              <w:rPr>
                                <w:color w:val="0000FF"/>
                              </w:rPr>
                              <w:t>in, first</w:t>
                            </w:r>
                            <w:r>
                              <w:rPr>
                                <w:color w:val="0000FF"/>
                                <w:spacing w:val="-1"/>
                              </w:rPr>
                              <w:t xml:space="preserve"> </w:t>
                            </w:r>
                            <w:r>
                              <w:rPr>
                                <w:color w:val="0000FF"/>
                              </w:rPr>
                              <w:t>out</w:t>
                            </w:r>
                            <w:r>
                              <w:rPr>
                                <w:color w:val="0000FF"/>
                                <w:spacing w:val="-2"/>
                              </w:rPr>
                              <w:t xml:space="preserve"> </w:t>
                            </w:r>
                            <w:r>
                              <w:rPr>
                                <w:color w:val="0000FF"/>
                              </w:rPr>
                              <w:t>hoặc</w:t>
                            </w:r>
                            <w:r>
                              <w:rPr>
                                <w:color w:val="0000FF"/>
                                <w:spacing w:val="-2"/>
                              </w:rPr>
                              <w:t xml:space="preserve"> </w:t>
                            </w:r>
                            <w:r>
                              <w:rPr>
                                <w:color w:val="0000FF"/>
                              </w:rPr>
                              <w:t>sắp xếp</w:t>
                            </w:r>
                            <w:r>
                              <w:rPr>
                                <w:color w:val="0000FF"/>
                                <w:spacing w:val="-1"/>
                              </w:rPr>
                              <w:t xml:space="preserve"> </w:t>
                            </w:r>
                            <w:r>
                              <w:rPr>
                                <w:color w:val="0000FF"/>
                              </w:rPr>
                              <w:t>theo</w:t>
                            </w:r>
                            <w:r>
                              <w:rPr>
                                <w:color w:val="0000FF"/>
                                <w:spacing w:val="-2"/>
                              </w:rPr>
                              <w:t xml:space="preserve"> </w:t>
                            </w:r>
                            <w:r>
                              <w:rPr>
                                <w:color w:val="0000FF"/>
                              </w:rPr>
                              <w:t>thứ tự có thể</w:t>
                            </w:r>
                            <w:r>
                              <w:rPr>
                                <w:color w:val="0000FF"/>
                                <w:spacing w:val="-1"/>
                              </w:rPr>
                              <w:t xml:space="preserve"> </w:t>
                            </w:r>
                            <w:r>
                              <w:rPr>
                                <w:color w:val="0000FF"/>
                              </w:rPr>
                              <w:t>làm</w:t>
                            </w:r>
                            <w:r>
                              <w:rPr>
                                <w:color w:val="0000FF"/>
                                <w:spacing w:val="-3"/>
                              </w:rPr>
                              <w:t xml:space="preserve"> </w:t>
                            </w:r>
                            <w:r>
                              <w:rPr>
                                <w:color w:val="0000FF"/>
                              </w:rPr>
                              <w:t>cho quy</w:t>
                            </w:r>
                            <w:r>
                              <w:rPr>
                                <w:color w:val="0000FF"/>
                                <w:spacing w:val="-4"/>
                              </w:rPr>
                              <w:t xml:space="preserve"> </w:t>
                            </w:r>
                            <w:r>
                              <w:rPr>
                                <w:color w:val="0000FF"/>
                              </w:rPr>
                              <w:t>trình công việc trở nên trơn tru.</w:t>
                            </w:r>
                          </w:p>
                        </w:txbxContent>
                      </wps:txbx>
                      <wps:bodyPr wrap="square" lIns="0" tIns="0" rIns="0" bIns="0" rtlCol="0">
                        <a:noAutofit/>
                      </wps:bodyPr>
                    </wps:wsp>
                  </a:graphicData>
                </a:graphic>
              </wp:inline>
            </w:drawing>
          </mc:Choice>
          <mc:Fallback>
            <w:pict>
              <v:shape w14:anchorId="7E1B639D" id="Textbox 127" o:spid="_x0000_s1033" type="#_x0000_t202" style="width:418.3pt;height:28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" fillcolor="#f3f3f3" stroked="f">
                <v:textbox inset="0,0,0,0">
                  <w:txbxContent>
                    <w:p w14:paraId="73A6A83E" w14:textId="77777777" w:rsidR="00414DA8" w:rsidRDefault="00414DA8">
                      <w:pPr>
                        <w:pStyle w:val="ThnVnban"/>
                        <w:ind w:left="28" w:right="24"/>
                        <w:jc w:val="both"/>
                        <w:rPr>
                          <w:color w:val="000000"/>
                        </w:rPr>
                      </w:pPr>
                      <w:r>
                        <w:rPr>
                          <w:color w:val="0000FF"/>
                        </w:rPr>
                        <w:t>5S là “một phương pháp quản lý nơi làm việc dựa trên việc sắp xếp, sắp đặt, làm sạch, giữ sạch,</w:t>
                      </w:r>
                      <w:r>
                        <w:rPr>
                          <w:color w:val="0000FF"/>
                          <w:spacing w:val="80"/>
                        </w:rPr>
                        <w:t xml:space="preserve"> </w:t>
                      </w:r>
                      <w:r>
                        <w:rPr>
                          <w:color w:val="0000FF"/>
                        </w:rPr>
                        <w:t>và</w:t>
                      </w:r>
                      <w:r>
                        <w:rPr>
                          <w:color w:val="0000FF"/>
                          <w:spacing w:val="-1"/>
                        </w:rPr>
                        <w:t xml:space="preserve"> </w:t>
                      </w:r>
                      <w:r>
                        <w:rPr>
                          <w:color w:val="0000FF"/>
                        </w:rPr>
                        <w:t>kỷ</w:t>
                      </w:r>
                      <w:r>
                        <w:rPr>
                          <w:color w:val="0000FF"/>
                          <w:spacing w:val="-4"/>
                        </w:rPr>
                        <w:t xml:space="preserve"> </w:t>
                      </w:r>
                      <w:r>
                        <w:rPr>
                          <w:color w:val="0000FF"/>
                        </w:rPr>
                        <w:t>luật (đào</w:t>
                      </w:r>
                      <w:r>
                        <w:rPr>
                          <w:color w:val="0000FF"/>
                          <w:spacing w:val="-1"/>
                        </w:rPr>
                        <w:t xml:space="preserve"> </w:t>
                      </w:r>
                      <w:r>
                        <w:rPr>
                          <w:color w:val="0000FF"/>
                        </w:rPr>
                        <w:t>tạo),</w:t>
                      </w:r>
                      <w:r>
                        <w:rPr>
                          <w:color w:val="0000FF"/>
                          <w:spacing w:val="-1"/>
                        </w:rPr>
                        <w:t xml:space="preserve"> </w:t>
                      </w:r>
                      <w:r>
                        <w:rPr>
                          <w:color w:val="0000FF"/>
                        </w:rPr>
                        <w:t>được</w:t>
                      </w:r>
                      <w:r>
                        <w:rPr>
                          <w:color w:val="0000FF"/>
                          <w:spacing w:val="-2"/>
                        </w:rPr>
                        <w:t xml:space="preserve"> </w:t>
                      </w:r>
                      <w:r>
                        <w:rPr>
                          <w:color w:val="0000FF"/>
                        </w:rPr>
                        <w:t>lấy</w:t>
                      </w:r>
                      <w:r>
                        <w:rPr>
                          <w:color w:val="0000FF"/>
                          <w:spacing w:val="-4"/>
                        </w:rPr>
                        <w:t xml:space="preserve"> </w:t>
                      </w:r>
                      <w:r>
                        <w:rPr>
                          <w:color w:val="0000FF"/>
                        </w:rPr>
                        <w:t>từ chữ cái</w:t>
                      </w:r>
                      <w:r>
                        <w:rPr>
                          <w:color w:val="0000FF"/>
                          <w:spacing w:val="-3"/>
                        </w:rPr>
                        <w:t xml:space="preserve"> </w:t>
                      </w:r>
                      <w:r>
                        <w:rPr>
                          <w:color w:val="0000FF"/>
                        </w:rPr>
                        <w:t>đầu</w:t>
                      </w:r>
                      <w:r>
                        <w:rPr>
                          <w:color w:val="0000FF"/>
                          <w:spacing w:val="-1"/>
                        </w:rPr>
                        <w:t xml:space="preserve"> </w:t>
                      </w:r>
                      <w:r>
                        <w:rPr>
                          <w:color w:val="0000FF"/>
                        </w:rPr>
                        <w:t>tiên</w:t>
                      </w:r>
                      <w:r>
                        <w:rPr>
                          <w:color w:val="0000FF"/>
                          <w:spacing w:val="-1"/>
                        </w:rPr>
                        <w:t xml:space="preserve"> </w:t>
                      </w:r>
                      <w:r>
                        <w:rPr>
                          <w:color w:val="0000FF"/>
                        </w:rPr>
                        <w:t>của</w:t>
                      </w:r>
                      <w:r>
                        <w:rPr>
                          <w:color w:val="0000FF"/>
                          <w:spacing w:val="-1"/>
                        </w:rPr>
                        <w:t xml:space="preserve"> </w:t>
                      </w:r>
                      <w:r>
                        <w:rPr>
                          <w:color w:val="0000FF"/>
                        </w:rPr>
                        <w:t>các từ tiếng</w:t>
                      </w:r>
                      <w:r>
                        <w:rPr>
                          <w:color w:val="0000FF"/>
                          <w:spacing w:val="-1"/>
                        </w:rPr>
                        <w:t xml:space="preserve"> </w:t>
                      </w:r>
                      <w:r>
                        <w:rPr>
                          <w:color w:val="0000FF"/>
                        </w:rPr>
                        <w:t>Nhật</w:t>
                      </w:r>
                      <w:r>
                        <w:rPr>
                          <w:color w:val="0000FF"/>
                          <w:spacing w:val="-2"/>
                        </w:rPr>
                        <w:t xml:space="preserve"> </w:t>
                      </w:r>
                      <w:r>
                        <w:rPr>
                          <w:color w:val="0000FF"/>
                        </w:rPr>
                        <w:t>được</w:t>
                      </w:r>
                      <w:r>
                        <w:rPr>
                          <w:color w:val="0000FF"/>
                          <w:spacing w:val="-1"/>
                        </w:rPr>
                        <w:t xml:space="preserve"> </w:t>
                      </w:r>
                      <w:r>
                        <w:rPr>
                          <w:color w:val="0000FF"/>
                        </w:rPr>
                        <w:t>viết</w:t>
                      </w:r>
                      <w:r>
                        <w:rPr>
                          <w:color w:val="0000FF"/>
                          <w:spacing w:val="-2"/>
                        </w:rPr>
                        <w:t xml:space="preserve"> </w:t>
                      </w:r>
                      <w:r>
                        <w:rPr>
                          <w:color w:val="0000FF"/>
                        </w:rPr>
                        <w:t>bằng</w:t>
                      </w:r>
                      <w:r>
                        <w:rPr>
                          <w:color w:val="0000FF"/>
                          <w:spacing w:val="-1"/>
                        </w:rPr>
                        <w:t xml:space="preserve"> </w:t>
                      </w:r>
                      <w:r>
                        <w:rPr>
                          <w:color w:val="0000FF"/>
                        </w:rPr>
                        <w:t>chữ La</w:t>
                      </w:r>
                      <w:r>
                        <w:rPr>
                          <w:color w:val="0000FF"/>
                          <w:spacing w:val="-1"/>
                        </w:rPr>
                        <w:t xml:space="preserve"> </w:t>
                      </w:r>
                      <w:r>
                        <w:rPr>
                          <w:color w:val="0000FF"/>
                        </w:rPr>
                        <w:t>Mã” (JISZ</w:t>
                      </w:r>
                      <w:r>
                        <w:rPr>
                          <w:color w:val="0000FF"/>
                          <w:spacing w:val="-3"/>
                        </w:rPr>
                        <w:t xml:space="preserve"> </w:t>
                      </w:r>
                      <w:r>
                        <w:rPr>
                          <w:color w:val="0000FF"/>
                        </w:rPr>
                        <w:t>8141:2022-5603)</w:t>
                      </w:r>
                      <w:r>
                        <w:rPr>
                          <w:color w:val="0000FF"/>
                          <w:spacing w:val="-2"/>
                        </w:rPr>
                        <w:t xml:space="preserve"> </w:t>
                      </w:r>
                      <w:r>
                        <w:rPr>
                          <w:color w:val="0000FF"/>
                        </w:rPr>
                        <w:t>theo</w:t>
                      </w:r>
                      <w:r>
                        <w:rPr>
                          <w:color w:val="0000FF"/>
                          <w:spacing w:val="-4"/>
                        </w:rPr>
                        <w:t xml:space="preserve"> </w:t>
                      </w:r>
                      <w:r>
                        <w:rPr>
                          <w:color w:val="0000FF"/>
                        </w:rPr>
                        <w:t>định</w:t>
                      </w:r>
                      <w:r>
                        <w:rPr>
                          <w:color w:val="0000FF"/>
                          <w:spacing w:val="-1"/>
                        </w:rPr>
                        <w:t xml:space="preserve"> </w:t>
                      </w:r>
                      <w:r>
                        <w:rPr>
                          <w:color w:val="0000FF"/>
                        </w:rPr>
                        <w:t>nghĩa,</w:t>
                      </w:r>
                      <w:r>
                        <w:rPr>
                          <w:color w:val="0000FF"/>
                          <w:spacing w:val="-2"/>
                        </w:rPr>
                        <w:t xml:space="preserve"> </w:t>
                      </w:r>
                      <w:r>
                        <w:rPr>
                          <w:color w:val="0000FF"/>
                        </w:rPr>
                        <w:t>được</w:t>
                      </w:r>
                      <w:r>
                        <w:rPr>
                          <w:color w:val="0000FF"/>
                          <w:spacing w:val="-2"/>
                        </w:rPr>
                        <w:t xml:space="preserve"> </w:t>
                      </w:r>
                      <w:r>
                        <w:rPr>
                          <w:color w:val="0000FF"/>
                        </w:rPr>
                        <w:t>gọi</w:t>
                      </w:r>
                      <w:r>
                        <w:rPr>
                          <w:color w:val="0000FF"/>
                          <w:spacing w:val="-2"/>
                        </w:rPr>
                        <w:t xml:space="preserve"> </w:t>
                      </w:r>
                      <w:r>
                        <w:rPr>
                          <w:color w:val="0000FF"/>
                        </w:rPr>
                        <w:t>là</w:t>
                      </w:r>
                      <w:r>
                        <w:rPr>
                          <w:color w:val="0000FF"/>
                          <w:spacing w:val="-1"/>
                        </w:rPr>
                        <w:t xml:space="preserve"> </w:t>
                      </w:r>
                      <w:r>
                        <w:rPr>
                          <w:color w:val="0000FF"/>
                        </w:rPr>
                        <w:t>five S’s</w:t>
                      </w:r>
                      <w:r>
                        <w:rPr>
                          <w:color w:val="0000FF"/>
                          <w:spacing w:val="-2"/>
                        </w:rPr>
                        <w:t xml:space="preserve"> </w:t>
                      </w:r>
                      <w:r>
                        <w:rPr>
                          <w:color w:val="0000FF"/>
                        </w:rPr>
                        <w:t>ở</w:t>
                      </w:r>
                      <w:r>
                        <w:rPr>
                          <w:color w:val="0000FF"/>
                          <w:spacing w:val="-1"/>
                        </w:rPr>
                        <w:t xml:space="preserve"> </w:t>
                      </w:r>
                      <w:r>
                        <w:rPr>
                          <w:color w:val="0000FF"/>
                        </w:rPr>
                        <w:t>nước</w:t>
                      </w:r>
                      <w:r>
                        <w:rPr>
                          <w:color w:val="0000FF"/>
                          <w:spacing w:val="-1"/>
                        </w:rPr>
                        <w:t xml:space="preserve"> </w:t>
                      </w:r>
                      <w:r>
                        <w:rPr>
                          <w:color w:val="0000FF"/>
                        </w:rPr>
                        <w:t>ngoài,</w:t>
                      </w:r>
                      <w:r>
                        <w:rPr>
                          <w:color w:val="0000FF"/>
                          <w:spacing w:val="-2"/>
                        </w:rPr>
                        <w:t xml:space="preserve"> </w:t>
                      </w:r>
                      <w:r>
                        <w:rPr>
                          <w:color w:val="0000FF"/>
                        </w:rPr>
                        <w:t>và</w:t>
                      </w:r>
                      <w:r>
                        <w:rPr>
                          <w:color w:val="0000FF"/>
                          <w:spacing w:val="-1"/>
                        </w:rPr>
                        <w:t xml:space="preserve"> </w:t>
                      </w:r>
                      <w:r>
                        <w:rPr>
                          <w:color w:val="0000FF"/>
                        </w:rPr>
                        <w:t>là một</w:t>
                      </w:r>
                      <w:r>
                        <w:rPr>
                          <w:color w:val="0000FF"/>
                          <w:spacing w:val="-1"/>
                        </w:rPr>
                        <w:t xml:space="preserve"> </w:t>
                      </w:r>
                      <w:r>
                        <w:rPr>
                          <w:color w:val="0000FF"/>
                        </w:rPr>
                        <w:t>phương</w:t>
                      </w:r>
                      <w:r>
                        <w:rPr>
                          <w:color w:val="0000FF"/>
                          <w:spacing w:val="-1"/>
                        </w:rPr>
                        <w:t xml:space="preserve"> </w:t>
                      </w:r>
                      <w:r>
                        <w:rPr>
                          <w:color w:val="0000FF"/>
                        </w:rPr>
                        <w:t>pháp quản lý nơi làm việc phổ biến ra khắp thế giới từ ngôn ngữ tiếng Nhật. Sắp xếp là việc phân loại những thứ cần thiết và không cần thiết, và loại bỏ những thứ không cần thiết, trong khi sắp đặt là việc chuẩn bị những thứ cần thiết tại nơi đã được chỉ định để có thể sử dụng ngay khi cần.</w:t>
                      </w:r>
                    </w:p>
                    <w:p w14:paraId="5B91367A" w14:textId="77777777" w:rsidR="00414DA8" w:rsidRDefault="00414DA8">
                      <w:pPr>
                        <w:pStyle w:val="ThnVnban"/>
                        <w:spacing w:before="90"/>
                        <w:ind w:left="28" w:right="24"/>
                        <w:jc w:val="both"/>
                        <w:rPr>
                          <w:color w:val="000000"/>
                        </w:rPr>
                      </w:pPr>
                      <w:r>
                        <w:rPr>
                          <w:color w:val="0000FF"/>
                        </w:rPr>
                        <w:t>Như</w:t>
                      </w:r>
                      <w:r>
                        <w:rPr>
                          <w:color w:val="0000FF"/>
                          <w:spacing w:val="-1"/>
                        </w:rPr>
                        <w:t xml:space="preserve"> </w:t>
                      </w:r>
                      <w:r>
                        <w:rPr>
                          <w:color w:val="0000FF"/>
                        </w:rPr>
                        <w:t>đã</w:t>
                      </w:r>
                      <w:r>
                        <w:rPr>
                          <w:color w:val="0000FF"/>
                          <w:spacing w:val="-1"/>
                        </w:rPr>
                        <w:t xml:space="preserve"> </w:t>
                      </w:r>
                      <w:r>
                        <w:rPr>
                          <w:color w:val="0000FF"/>
                        </w:rPr>
                        <w:t>nói</w:t>
                      </w:r>
                      <w:r>
                        <w:rPr>
                          <w:color w:val="0000FF"/>
                          <w:spacing w:val="-2"/>
                        </w:rPr>
                        <w:t xml:space="preserve"> </w:t>
                      </w:r>
                      <w:r>
                        <w:rPr>
                          <w:color w:val="0000FF"/>
                        </w:rPr>
                        <w:t>về</w:t>
                      </w:r>
                      <w:r>
                        <w:rPr>
                          <w:color w:val="0000FF"/>
                          <w:spacing w:val="-1"/>
                        </w:rPr>
                        <w:t xml:space="preserve"> </w:t>
                      </w:r>
                      <w:r>
                        <w:rPr>
                          <w:color w:val="0000FF"/>
                        </w:rPr>
                        <w:t>việc</w:t>
                      </w:r>
                      <w:r>
                        <w:rPr>
                          <w:color w:val="0000FF"/>
                          <w:spacing w:val="-2"/>
                        </w:rPr>
                        <w:t xml:space="preserve"> </w:t>
                      </w:r>
                      <w:r>
                        <w:rPr>
                          <w:color w:val="0000FF"/>
                        </w:rPr>
                        <w:t>sắp</w:t>
                      </w:r>
                      <w:r>
                        <w:rPr>
                          <w:color w:val="0000FF"/>
                          <w:spacing w:val="-1"/>
                        </w:rPr>
                        <w:t xml:space="preserve"> </w:t>
                      </w:r>
                      <w:r>
                        <w:rPr>
                          <w:color w:val="0000FF"/>
                        </w:rPr>
                        <w:t>xếp</w:t>
                      </w:r>
                      <w:r>
                        <w:rPr>
                          <w:color w:val="0000FF"/>
                          <w:spacing w:val="-1"/>
                        </w:rPr>
                        <w:t xml:space="preserve"> </w:t>
                      </w:r>
                      <w:r>
                        <w:rPr>
                          <w:color w:val="0000FF"/>
                        </w:rPr>
                        <w:t>và</w:t>
                      </w:r>
                      <w:r>
                        <w:rPr>
                          <w:color w:val="0000FF"/>
                          <w:spacing w:val="-1"/>
                        </w:rPr>
                        <w:t xml:space="preserve"> </w:t>
                      </w:r>
                      <w:r>
                        <w:rPr>
                          <w:color w:val="0000FF"/>
                        </w:rPr>
                        <w:t>sắp</w:t>
                      </w:r>
                      <w:r>
                        <w:rPr>
                          <w:color w:val="0000FF"/>
                          <w:spacing w:val="-1"/>
                        </w:rPr>
                        <w:t xml:space="preserve"> </w:t>
                      </w:r>
                      <w:r>
                        <w:rPr>
                          <w:color w:val="0000FF"/>
                        </w:rPr>
                        <w:t>đặt,</w:t>
                      </w:r>
                      <w:r>
                        <w:rPr>
                          <w:color w:val="0000FF"/>
                          <w:spacing w:val="-1"/>
                        </w:rPr>
                        <w:t xml:space="preserve"> </w:t>
                      </w:r>
                      <w:r>
                        <w:rPr>
                          <w:color w:val="0000FF"/>
                        </w:rPr>
                        <w:t>hai</w:t>
                      </w:r>
                      <w:r>
                        <w:rPr>
                          <w:color w:val="0000FF"/>
                          <w:spacing w:val="-2"/>
                        </w:rPr>
                        <w:t xml:space="preserve"> </w:t>
                      </w:r>
                      <w:r>
                        <w:rPr>
                          <w:color w:val="0000FF"/>
                        </w:rPr>
                        <w:t>thuật</w:t>
                      </w:r>
                      <w:r>
                        <w:rPr>
                          <w:color w:val="0000FF"/>
                          <w:spacing w:val="-2"/>
                        </w:rPr>
                        <w:t xml:space="preserve"> </w:t>
                      </w:r>
                      <w:r>
                        <w:rPr>
                          <w:color w:val="0000FF"/>
                        </w:rPr>
                        <w:t>ngữ này</w:t>
                      </w:r>
                      <w:r>
                        <w:rPr>
                          <w:color w:val="0000FF"/>
                          <w:spacing w:val="-6"/>
                        </w:rPr>
                        <w:t xml:space="preserve"> </w:t>
                      </w:r>
                      <w:r>
                        <w:rPr>
                          <w:color w:val="0000FF"/>
                        </w:rPr>
                        <w:t>thường</w:t>
                      </w:r>
                      <w:r>
                        <w:rPr>
                          <w:color w:val="0000FF"/>
                          <w:spacing w:val="-1"/>
                        </w:rPr>
                        <w:t xml:space="preserve"> </w:t>
                      </w:r>
                      <w:r>
                        <w:rPr>
                          <w:color w:val="0000FF"/>
                        </w:rPr>
                        <w:t>được</w:t>
                      </w:r>
                      <w:r>
                        <w:rPr>
                          <w:color w:val="0000FF"/>
                          <w:spacing w:val="-2"/>
                        </w:rPr>
                        <w:t xml:space="preserve"> </w:t>
                      </w:r>
                      <w:r>
                        <w:rPr>
                          <w:color w:val="0000FF"/>
                        </w:rPr>
                        <w:t>sử dụng</w:t>
                      </w:r>
                      <w:r>
                        <w:rPr>
                          <w:color w:val="0000FF"/>
                          <w:spacing w:val="-1"/>
                        </w:rPr>
                        <w:t xml:space="preserve"> </w:t>
                      </w:r>
                      <w:r>
                        <w:rPr>
                          <w:color w:val="0000FF"/>
                        </w:rPr>
                        <w:t>cùng</w:t>
                      </w:r>
                      <w:r>
                        <w:rPr>
                          <w:color w:val="0000FF"/>
                          <w:spacing w:val="-1"/>
                        </w:rPr>
                        <w:t xml:space="preserve"> </w:t>
                      </w:r>
                      <w:r>
                        <w:rPr>
                          <w:color w:val="0000FF"/>
                        </w:rPr>
                        <w:t>nhau,</w:t>
                      </w:r>
                      <w:r>
                        <w:rPr>
                          <w:color w:val="0000FF"/>
                          <w:spacing w:val="-1"/>
                        </w:rPr>
                        <w:t xml:space="preserve"> </w:t>
                      </w:r>
                      <w:r>
                        <w:rPr>
                          <w:color w:val="0000FF"/>
                        </w:rPr>
                        <w:t>và</w:t>
                      </w:r>
                      <w:r>
                        <w:rPr>
                          <w:color w:val="0000FF"/>
                          <w:spacing w:val="-1"/>
                        </w:rPr>
                        <w:t xml:space="preserve"> </w:t>
                      </w:r>
                      <w:r>
                        <w:rPr>
                          <w:color w:val="0000FF"/>
                        </w:rPr>
                        <w:t>bước đầu tiên của</w:t>
                      </w:r>
                      <w:r>
                        <w:rPr>
                          <w:color w:val="0000FF"/>
                          <w:spacing w:val="-1"/>
                        </w:rPr>
                        <w:t xml:space="preserve"> </w:t>
                      </w:r>
                      <w:r>
                        <w:rPr>
                          <w:color w:val="0000FF"/>
                        </w:rPr>
                        <w:t>5S là</w:t>
                      </w:r>
                      <w:r>
                        <w:rPr>
                          <w:color w:val="0000FF"/>
                          <w:spacing w:val="-1"/>
                        </w:rPr>
                        <w:t xml:space="preserve"> </w:t>
                      </w:r>
                      <w:r>
                        <w:rPr>
                          <w:color w:val="0000FF"/>
                        </w:rPr>
                        <w:t>sắp xếp. Tại giai đoạn này, những thứ không cần thiết sẽ bị loại bỏ khỏi nơi làm việc, và sau đó sắp đặt những thứ cần thiết còn lại.</w:t>
                      </w:r>
                    </w:p>
                    <w:p w14:paraId="6CE3CC25" w14:textId="77777777" w:rsidR="00414DA8" w:rsidRDefault="00414DA8">
                      <w:pPr>
                        <w:pStyle w:val="ThnVnban"/>
                        <w:spacing w:before="96"/>
                        <w:ind w:left="28" w:right="24"/>
                        <w:jc w:val="both"/>
                        <w:rPr>
                          <w:color w:val="000000"/>
                        </w:rPr>
                      </w:pPr>
                      <w:r>
                        <w:rPr>
                          <w:color w:val="0000FF"/>
                        </w:rPr>
                        <w:t>Như đã nói trước đó, ta có thể thấy rằng việc sắp xếp tương ứng với việc đặt câu hỏi what trong nguyên tắc 5W1H, và việc áp dụng</w:t>
                      </w:r>
                      <w:r>
                        <w:rPr>
                          <w:color w:val="0000FF"/>
                          <w:spacing w:val="-1"/>
                        </w:rPr>
                        <w:t xml:space="preserve"> </w:t>
                      </w:r>
                      <w:r>
                        <w:rPr>
                          <w:color w:val="0000FF"/>
                        </w:rPr>
                        <w:t>E trong nguyên tắc ECRS.</w:t>
                      </w:r>
                      <w:r>
                        <w:rPr>
                          <w:color w:val="0000FF"/>
                          <w:spacing w:val="-1"/>
                        </w:rPr>
                        <w:t xml:space="preserve"> </w:t>
                      </w:r>
                      <w:r>
                        <w:rPr>
                          <w:color w:val="0000FF"/>
                        </w:rPr>
                        <w:t>Để sắp xếp, bạn</w:t>
                      </w:r>
                      <w:r>
                        <w:rPr>
                          <w:color w:val="0000FF"/>
                          <w:spacing w:val="-1"/>
                        </w:rPr>
                        <w:t xml:space="preserve"> </w:t>
                      </w:r>
                      <w:r>
                        <w:rPr>
                          <w:color w:val="0000FF"/>
                        </w:rPr>
                        <w:t>cần một quy</w:t>
                      </w:r>
                      <w:r>
                        <w:rPr>
                          <w:color w:val="0000FF"/>
                          <w:spacing w:val="-4"/>
                        </w:rPr>
                        <w:t xml:space="preserve"> </w:t>
                      </w:r>
                      <w:r>
                        <w:rPr>
                          <w:color w:val="0000FF"/>
                        </w:rPr>
                        <w:t>tắc về những gì là cần thiết. Ví dụ, khi có hàng tồn kho tại nơi làm việc, nếu bạn không quyết định bao lâu thì phải loại bỏ nó khỏi nơi làm việc, nó sẽ được để ở đó mãi mãi. Việc sắp xếp sẽ loại bỏ những thứ phiền toái, làm cho công việc trở nên dễ dàng hơn, và không còn những thứ không cần thiết nữa. Nếu bạn sắp xếp định kỳ, những thứ không cần thiết sẽ không tích tụ. Việc quyết định xem một thứ có cần thiết hay không được thực hiện dựa trên nội dung công việc tại nơi làm việc</w:t>
                      </w:r>
                      <w:r>
                        <w:rPr>
                          <w:color w:val="0000FF"/>
                          <w:spacing w:val="40"/>
                        </w:rPr>
                        <w:t xml:space="preserve"> </w:t>
                      </w:r>
                      <w:r>
                        <w:rPr>
                          <w:color w:val="0000FF"/>
                        </w:rPr>
                        <w:t>và ảnh hưởng khi loại bỏ nó.</w:t>
                      </w:r>
                    </w:p>
                    <w:p w14:paraId="7A1BA1DF" w14:textId="77777777" w:rsidR="00414DA8" w:rsidRDefault="00414DA8">
                      <w:pPr>
                        <w:pStyle w:val="ThnVnban"/>
                        <w:spacing w:before="97"/>
                        <w:ind w:left="28" w:right="24"/>
                        <w:jc w:val="both"/>
                        <w:rPr>
                          <w:color w:val="000000"/>
                        </w:rPr>
                      </w:pPr>
                      <w:r>
                        <w:rPr>
                          <w:color w:val="0000FF"/>
                        </w:rPr>
                        <w:t>Giai đoạn tiếp theo, sắp đặt, là việc đặt những thứ cần thiết còn lại tại nơi đã được chỉ định để có thể sử dụng dễ dàng, và để biết ngay khi nó biến mất. Ngoài ra, việc lưu trữ sao cho dễ đặt và dễ lấy cũng rất quan trọng. Việc sắp đặt có thể giảm thời gian tìm kiếm và lấy ra. Khi sắp đặt nhiều mục, việc áp dụng phương</w:t>
                      </w:r>
                      <w:r>
                        <w:rPr>
                          <w:color w:val="0000FF"/>
                          <w:spacing w:val="-1"/>
                        </w:rPr>
                        <w:t xml:space="preserve"> </w:t>
                      </w:r>
                      <w:r>
                        <w:rPr>
                          <w:color w:val="0000FF"/>
                        </w:rPr>
                        <w:t>pháp first</w:t>
                      </w:r>
                      <w:r>
                        <w:rPr>
                          <w:color w:val="0000FF"/>
                          <w:spacing w:val="-1"/>
                        </w:rPr>
                        <w:t xml:space="preserve"> </w:t>
                      </w:r>
                      <w:r>
                        <w:rPr>
                          <w:color w:val="0000FF"/>
                        </w:rPr>
                        <w:t>in, first</w:t>
                      </w:r>
                      <w:r>
                        <w:rPr>
                          <w:color w:val="0000FF"/>
                          <w:spacing w:val="-1"/>
                        </w:rPr>
                        <w:t xml:space="preserve"> </w:t>
                      </w:r>
                      <w:r>
                        <w:rPr>
                          <w:color w:val="0000FF"/>
                        </w:rPr>
                        <w:t>out</w:t>
                      </w:r>
                      <w:r>
                        <w:rPr>
                          <w:color w:val="0000FF"/>
                          <w:spacing w:val="-2"/>
                        </w:rPr>
                        <w:t xml:space="preserve"> </w:t>
                      </w:r>
                      <w:r>
                        <w:rPr>
                          <w:color w:val="0000FF"/>
                        </w:rPr>
                        <w:t>hoặc</w:t>
                      </w:r>
                      <w:r>
                        <w:rPr>
                          <w:color w:val="0000FF"/>
                          <w:spacing w:val="-2"/>
                        </w:rPr>
                        <w:t xml:space="preserve"> </w:t>
                      </w:r>
                      <w:r>
                        <w:rPr>
                          <w:color w:val="0000FF"/>
                        </w:rPr>
                        <w:t>sắp xếp</w:t>
                      </w:r>
                      <w:r>
                        <w:rPr>
                          <w:color w:val="0000FF"/>
                          <w:spacing w:val="-1"/>
                        </w:rPr>
                        <w:t xml:space="preserve"> </w:t>
                      </w:r>
                      <w:r>
                        <w:rPr>
                          <w:color w:val="0000FF"/>
                        </w:rPr>
                        <w:t>theo</w:t>
                      </w:r>
                      <w:r>
                        <w:rPr>
                          <w:color w:val="0000FF"/>
                          <w:spacing w:val="-2"/>
                        </w:rPr>
                        <w:t xml:space="preserve"> </w:t>
                      </w:r>
                      <w:r>
                        <w:rPr>
                          <w:color w:val="0000FF"/>
                        </w:rPr>
                        <w:t>thứ tự có thể</w:t>
                      </w:r>
                      <w:r>
                        <w:rPr>
                          <w:color w:val="0000FF"/>
                          <w:spacing w:val="-1"/>
                        </w:rPr>
                        <w:t xml:space="preserve"> </w:t>
                      </w:r>
                      <w:r>
                        <w:rPr>
                          <w:color w:val="0000FF"/>
                        </w:rPr>
                        <w:t>làm</w:t>
                      </w:r>
                      <w:r>
                        <w:rPr>
                          <w:color w:val="0000FF"/>
                          <w:spacing w:val="-3"/>
                        </w:rPr>
                        <w:t xml:space="preserve"> </w:t>
                      </w:r>
                      <w:r>
                        <w:rPr>
                          <w:color w:val="0000FF"/>
                        </w:rPr>
                        <w:t>cho quy</w:t>
                      </w:r>
                      <w:r>
                        <w:rPr>
                          <w:color w:val="0000FF"/>
                          <w:spacing w:val="-4"/>
                        </w:rPr>
                        <w:t xml:space="preserve"> </w:t>
                      </w:r>
                      <w:r>
                        <w:rPr>
                          <w:color w:val="0000FF"/>
                        </w:rPr>
                        <w:t>trình công việc trở nên trơn tru.</w:t>
                      </w:r>
                    </w:p>
                  </w:txbxContent>
                </v:textbox>
                <w10:anchorlock/>
              </v:shape>
            </w:pict>
          </mc:Fallback>
        </mc:AlternateContent>
      </w:r>
    </w:p>
    <w:p w14:paraId="4CA8AF07" w14:textId="77777777" w:rsidR="000C7CBF" w:rsidRDefault="000C7CBF">
      <w:pPr>
        <w:pStyle w:val="ThnVnban"/>
        <w:spacing w:before="191"/>
        <w:ind w:left="0"/>
        <w:rPr>
          <w:rFonts w:ascii="SimSun"/>
        </w:rPr>
      </w:pPr>
    </w:p>
    <w:p w14:paraId="7E4F794E" w14:textId="77777777" w:rsidR="000C7CBF" w:rsidRDefault="00EC0C55">
      <w:pPr>
        <w:pStyle w:val="oancuaDanhsach"/>
        <w:numPr>
          <w:ilvl w:val="0"/>
          <w:numId w:val="167"/>
        </w:numPr>
        <w:tabs>
          <w:tab w:val="left" w:pos="627"/>
        </w:tabs>
        <w:ind w:left="627" w:hanging="244"/>
        <w:rPr>
          <w:sz w:val="21"/>
        </w:rPr>
      </w:pPr>
      <w:r>
        <w:rPr>
          <w:rFonts w:ascii="SimSun" w:eastAsia="SimSun" w:hAnsi="SimSun" w:hint="eastAsia"/>
          <w:color w:val="000000"/>
          <w:sz w:val="21"/>
          <w:highlight w:val="yellow"/>
        </w:rPr>
        <w:t>整理</w:t>
      </w:r>
      <w:r>
        <w:rPr>
          <w:color w:val="000000"/>
          <w:sz w:val="21"/>
          <w:highlight w:val="yellow"/>
        </w:rPr>
        <w:t>·</w:t>
      </w:r>
      <w:r>
        <w:rPr>
          <w:rFonts w:ascii="SimSun" w:eastAsia="SimSun" w:hAnsi="SimSun" w:hint="eastAsia"/>
          <w:color w:val="000000"/>
          <w:sz w:val="21"/>
          <w:highlight w:val="yellow"/>
        </w:rPr>
        <w:t>整頓の実践の仕方</w:t>
      </w:r>
      <w:r>
        <w:rPr>
          <w:rFonts w:ascii="SimSun" w:eastAsia="SimSun" w:hAnsi="SimSun" w:hint="eastAsia"/>
          <w:color w:val="000000"/>
          <w:spacing w:val="-54"/>
          <w:sz w:val="21"/>
        </w:rPr>
        <w:t xml:space="preserve"> </w:t>
      </w:r>
      <w:r>
        <w:rPr>
          <w:color w:val="0000FF"/>
          <w:sz w:val="21"/>
          <w:shd w:val="clear" w:color="auto" w:fill="F3F3F3"/>
        </w:rPr>
        <w:t>Cách</w:t>
      </w:r>
      <w:r>
        <w:rPr>
          <w:color w:val="0000FF"/>
          <w:spacing w:val="-9"/>
          <w:sz w:val="21"/>
          <w:shd w:val="clear" w:color="auto" w:fill="F3F3F3"/>
        </w:rPr>
        <w:t xml:space="preserve"> </w:t>
      </w:r>
      <w:r>
        <w:rPr>
          <w:color w:val="0000FF"/>
          <w:sz w:val="21"/>
          <w:shd w:val="clear" w:color="auto" w:fill="F3F3F3"/>
        </w:rPr>
        <w:t>thực</w:t>
      </w:r>
      <w:r>
        <w:rPr>
          <w:color w:val="0000FF"/>
          <w:spacing w:val="-4"/>
          <w:sz w:val="21"/>
          <w:shd w:val="clear" w:color="auto" w:fill="F3F3F3"/>
        </w:rPr>
        <w:t xml:space="preserve"> </w:t>
      </w:r>
      <w:r>
        <w:rPr>
          <w:color w:val="0000FF"/>
          <w:sz w:val="21"/>
          <w:shd w:val="clear" w:color="auto" w:fill="F3F3F3"/>
        </w:rPr>
        <w:t>hành</w:t>
      </w:r>
      <w:r>
        <w:rPr>
          <w:color w:val="0000FF"/>
          <w:spacing w:val="-4"/>
          <w:sz w:val="21"/>
          <w:shd w:val="clear" w:color="auto" w:fill="F3F3F3"/>
        </w:rPr>
        <w:t xml:space="preserve"> </w:t>
      </w:r>
      <w:r>
        <w:rPr>
          <w:color w:val="0000FF"/>
          <w:sz w:val="21"/>
          <w:shd w:val="clear" w:color="auto" w:fill="F3F3F3"/>
        </w:rPr>
        <w:t>sắp</w:t>
      </w:r>
      <w:r>
        <w:rPr>
          <w:color w:val="0000FF"/>
          <w:spacing w:val="-4"/>
          <w:sz w:val="21"/>
          <w:shd w:val="clear" w:color="auto" w:fill="F3F3F3"/>
        </w:rPr>
        <w:t xml:space="preserve"> </w:t>
      </w:r>
      <w:r>
        <w:rPr>
          <w:color w:val="0000FF"/>
          <w:sz w:val="21"/>
          <w:shd w:val="clear" w:color="auto" w:fill="F3F3F3"/>
        </w:rPr>
        <w:t>xếp</w:t>
      </w:r>
      <w:r>
        <w:rPr>
          <w:color w:val="0000FF"/>
          <w:spacing w:val="-4"/>
          <w:sz w:val="21"/>
          <w:shd w:val="clear" w:color="auto" w:fill="F3F3F3"/>
        </w:rPr>
        <w:t xml:space="preserve"> </w:t>
      </w:r>
      <w:r>
        <w:rPr>
          <w:color w:val="0000FF"/>
          <w:sz w:val="21"/>
          <w:shd w:val="clear" w:color="auto" w:fill="F3F3F3"/>
        </w:rPr>
        <w:t>và</w:t>
      </w:r>
      <w:r>
        <w:rPr>
          <w:color w:val="0000FF"/>
          <w:spacing w:val="-4"/>
          <w:sz w:val="21"/>
          <w:shd w:val="clear" w:color="auto" w:fill="F3F3F3"/>
        </w:rPr>
        <w:t xml:space="preserve"> </w:t>
      </w:r>
      <w:r>
        <w:rPr>
          <w:color w:val="0000FF"/>
          <w:sz w:val="21"/>
          <w:shd w:val="clear" w:color="auto" w:fill="F3F3F3"/>
        </w:rPr>
        <w:t>sắp</w:t>
      </w:r>
      <w:r>
        <w:rPr>
          <w:color w:val="0000FF"/>
          <w:spacing w:val="-4"/>
          <w:sz w:val="21"/>
          <w:shd w:val="clear" w:color="auto" w:fill="F3F3F3"/>
        </w:rPr>
        <w:t xml:space="preserve"> </w:t>
      </w:r>
      <w:r>
        <w:rPr>
          <w:color w:val="0000FF"/>
          <w:spacing w:val="-5"/>
          <w:sz w:val="21"/>
          <w:shd w:val="clear" w:color="auto" w:fill="F3F3F3"/>
        </w:rPr>
        <w:t>đặt</w:t>
      </w:r>
    </w:p>
    <w:p w14:paraId="49ED9667" w14:textId="77777777" w:rsidR="000C7CBF" w:rsidRDefault="000C7CBF">
      <w:pPr>
        <w:pStyle w:val="oancuaDanhsach"/>
        <w:rPr>
          <w:sz w:val="21"/>
        </w:rPr>
        <w:sectPr w:rsidR="000C7CBF">
          <w:pgSz w:w="11910" w:h="16840"/>
          <w:pgMar w:top="1340" w:right="992" w:bottom="280" w:left="1417" w:header="720" w:footer="720" w:gutter="0"/>
          <w:cols w:space="720"/>
        </w:sectPr>
      </w:pPr>
    </w:p>
    <w:p w14:paraId="3AAFCB01" w14:textId="77777777" w:rsidR="000C7CBF" w:rsidRDefault="00EC0C55">
      <w:pPr>
        <w:pStyle w:val="ThnVnban"/>
        <w:spacing w:before="43" w:line="242" w:lineRule="auto"/>
        <w:ind w:right="800" w:firstLine="719"/>
        <w:jc w:val="both"/>
        <w:rPr>
          <w:rFonts w:ascii="SimSun" w:eastAsia="SimSun" w:hAnsi="SimSun"/>
          <w:lang w:eastAsia="ja-JP"/>
        </w:rPr>
      </w:pPr>
      <w:r>
        <w:rPr>
          <w:rFonts w:ascii="SimSun" w:eastAsia="SimSun" w:hAnsi="SimSun" w:hint="eastAsia"/>
          <w:color w:val="000000"/>
          <w:spacing w:val="-2"/>
          <w:highlight w:val="lightGray"/>
          <w:lang w:eastAsia="ja-JP"/>
        </w:rPr>
        <w:lastRenderedPageBreak/>
        <w:t>整理のルールの基本</w:t>
      </w:r>
      <w:r>
        <w:rPr>
          <w:rFonts w:ascii="SimSun" w:eastAsia="SimSun" w:hAnsi="SimSun" w:hint="eastAsia"/>
          <w:color w:val="000000"/>
          <w:spacing w:val="-2"/>
          <w:lang w:eastAsia="ja-JP"/>
        </w:rPr>
        <w:t>は、時間的な制約である。いつまで使わなかったならば捨ててよいか、片付けてよいかを決めることである。赤札作戦と呼ばれる目で見る整理は、そのルールに則って、職場にある不必要なものに赤札を貼って片付ける対象物を決める手法である。移動しやすいものだけではなく、機械</w:t>
      </w:r>
      <w:r>
        <w:rPr>
          <w:color w:val="000000"/>
          <w:spacing w:val="-2"/>
          <w:lang w:eastAsia="ja-JP"/>
        </w:rPr>
        <w:t>·</w:t>
      </w:r>
      <w:r>
        <w:rPr>
          <w:rFonts w:ascii="SimSun" w:eastAsia="SimSun" w:hAnsi="SimSun" w:hint="eastAsia"/>
          <w:color w:val="000000"/>
          <w:spacing w:val="-2"/>
          <w:lang w:eastAsia="ja-JP"/>
        </w:rPr>
        <w:t>設備も対象とするため、撤去費用がかかる場合にはすぐには対処できないこともある。そのような場合でも、不要設備一覧表を作成し、対象とするものを明確にしておくと効果がある。整頓は、どこに何をいくつ置くかを決め、それが見えるようにしておくことが重要である。いつも同じ場所に同じ姿で置いておくために、たとえば、ドライバーの姿を板に記してその上に置いて管理する方法がある。また、複数のファイルの背表紙全体にわたり斜め線を入れておくことで、使用されているファイルがどれなのかがわかるようにしておき、戻すときにもどこに戻したらよいかが一覧できる方法もある。これは、定位置を線により表示する方法である。また、複雑にならない範囲で色</w:t>
      </w:r>
    </w:p>
    <w:p w14:paraId="050BBA30" w14:textId="77777777" w:rsidR="000C7CBF" w:rsidRDefault="00EC0C55">
      <w:pPr>
        <w:pStyle w:val="ThnVnban"/>
        <w:spacing w:before="8" w:line="267" w:lineRule="exact"/>
        <w:rPr>
          <w:rFonts w:ascii="SimSun" w:eastAsia="SimSun"/>
          <w:lang w:eastAsia="ja-JP"/>
        </w:rPr>
      </w:pPr>
      <w:r>
        <w:rPr>
          <w:rFonts w:ascii="SimSun" w:eastAsia="SimSun" w:hint="eastAsia"/>
          <w:spacing w:val="-3"/>
          <w:lang w:eastAsia="ja-JP"/>
        </w:rPr>
        <w:t>による整頓も効果的である。</w:t>
      </w:r>
    </w:p>
    <w:p w14:paraId="2DF2683B" w14:textId="77777777" w:rsidR="000C7CBF" w:rsidRDefault="00EC0C55">
      <w:pPr>
        <w:pStyle w:val="ThnVnban"/>
        <w:ind w:right="748"/>
        <w:jc w:val="both"/>
      </w:pPr>
      <w:r>
        <w:rPr>
          <w:color w:val="0000FF"/>
          <w:shd w:val="clear" w:color="auto" w:fill="F3F3F3"/>
          <w:lang w:eastAsia="ja-JP"/>
        </w:rPr>
        <w:t xml:space="preserve"> </w:t>
      </w:r>
      <w:r>
        <w:rPr>
          <w:color w:val="0000FF"/>
          <w:shd w:val="clear" w:color="auto" w:fill="F3F3F3"/>
        </w:rPr>
        <w:t>Quy tắc cơ bản của việc sắp xếp là ràng buộc về thời gian. Đó là việc quyết định khi nào bạn có</w:t>
      </w:r>
      <w:r>
        <w:rPr>
          <w:color w:val="0000FF"/>
          <w:spacing w:val="40"/>
        </w:rPr>
        <w:t xml:space="preserve"> </w:t>
      </w:r>
      <w:r>
        <w:rPr>
          <w:color w:val="0000FF"/>
          <w:shd w:val="clear" w:color="auto" w:fill="F3F3F3"/>
        </w:rPr>
        <w:t>thể vứt bỏ hoặc dọn dẹp một thứ nếu bạn không sử dụng nó trong một thời gian nhất định. Chiến</w:t>
      </w:r>
      <w:r>
        <w:rPr>
          <w:color w:val="0000FF"/>
        </w:rPr>
        <w:t xml:space="preserve"> </w:t>
      </w:r>
      <w:r>
        <w:rPr>
          <w:color w:val="0000FF"/>
          <w:shd w:val="clear" w:color="auto" w:fill="F3F3F3"/>
        </w:rPr>
        <w:t>lược gắn thẻ màu đỏ, được gọi là sắp xếp theo cách nhìn, là một phương pháp quyết định những</w:t>
      </w:r>
      <w:r>
        <w:rPr>
          <w:color w:val="0000FF"/>
          <w:spacing w:val="80"/>
        </w:rPr>
        <w:t xml:space="preserve"> </w:t>
      </w:r>
      <w:r>
        <w:rPr>
          <w:color w:val="0000FF"/>
          <w:shd w:val="clear" w:color="auto" w:fill="F3F3F3"/>
        </w:rPr>
        <w:t>vật dụng cần dọn dẹp bằng cách dán thẻ màu đỏ vào những thứ không cần thiết tại nơi làm việc</w:t>
      </w:r>
      <w:r>
        <w:rPr>
          <w:color w:val="0000FF"/>
        </w:rPr>
        <w:t xml:space="preserve"> </w:t>
      </w:r>
      <w:r>
        <w:rPr>
          <w:color w:val="0000FF"/>
          <w:shd w:val="clear" w:color="auto" w:fill="F3F3F3"/>
        </w:rPr>
        <w:t>theo quy</w:t>
      </w:r>
      <w:r>
        <w:rPr>
          <w:color w:val="0000FF"/>
          <w:spacing w:val="-4"/>
          <w:shd w:val="clear" w:color="auto" w:fill="F3F3F3"/>
        </w:rPr>
        <w:t xml:space="preserve"> </w:t>
      </w:r>
      <w:r>
        <w:rPr>
          <w:color w:val="0000FF"/>
          <w:shd w:val="clear" w:color="auto" w:fill="F3F3F3"/>
        </w:rPr>
        <w:t>tắc này. Không chỉ những thứ dễ di</w:t>
      </w:r>
      <w:r>
        <w:rPr>
          <w:color w:val="0000FF"/>
          <w:spacing w:val="-2"/>
          <w:shd w:val="clear" w:color="auto" w:fill="F3F3F3"/>
        </w:rPr>
        <w:t xml:space="preserve"> </w:t>
      </w:r>
      <w:r>
        <w:rPr>
          <w:color w:val="0000FF"/>
          <w:shd w:val="clear" w:color="auto" w:fill="F3F3F3"/>
        </w:rPr>
        <w:t>chuyển, mà cả máy</w:t>
      </w:r>
      <w:r>
        <w:rPr>
          <w:color w:val="0000FF"/>
          <w:spacing w:val="-1"/>
          <w:shd w:val="clear" w:color="auto" w:fill="F3F3F3"/>
        </w:rPr>
        <w:t xml:space="preserve"> </w:t>
      </w:r>
      <w:r>
        <w:rPr>
          <w:color w:val="0000FF"/>
          <w:shd w:val="clear" w:color="auto" w:fill="F3F3F3"/>
        </w:rPr>
        <w:t>móc và thiết bị cũng là đối tượng,</w:t>
      </w:r>
      <w:r>
        <w:rPr>
          <w:color w:val="0000FF"/>
        </w:rPr>
        <w:t xml:space="preserve"> </w:t>
      </w:r>
      <w:r>
        <w:rPr>
          <w:color w:val="0000FF"/>
          <w:shd w:val="clear" w:color="auto" w:fill="F3F3F3"/>
        </w:rPr>
        <w:t>do đó, có thể không thể xử lý ngay lập tức nếu phải trả phí để loại bỏ. Ngay cả trong trường hợp</w:t>
      </w:r>
      <w:r>
        <w:rPr>
          <w:color w:val="0000FF"/>
        </w:rPr>
        <w:t xml:space="preserve"> </w:t>
      </w:r>
      <w:r>
        <w:rPr>
          <w:color w:val="0000FF"/>
          <w:shd w:val="clear" w:color="auto" w:fill="F3F3F3"/>
        </w:rPr>
        <w:t>như vậy, việc tạo ra một danh sách thiết bị không cần thiết và làm rõ những thứ là đối tượng có</w:t>
      </w:r>
      <w:r>
        <w:rPr>
          <w:color w:val="0000FF"/>
          <w:spacing w:val="40"/>
        </w:rPr>
        <w:t xml:space="preserve"> </w:t>
      </w:r>
      <w:r>
        <w:rPr>
          <w:color w:val="0000FF"/>
          <w:shd w:val="clear" w:color="auto" w:fill="F3F3F3"/>
        </w:rPr>
        <w:t>hiệu quả. Việc sắp đặt là việc quyết định nơi đặt bao nhiêu thứ gì và giữ nó dễ nhìn. Để luôn đặt</w:t>
      </w:r>
      <w:r>
        <w:rPr>
          <w:color w:val="0000FF"/>
        </w:rPr>
        <w:t xml:space="preserve"> </w:t>
      </w:r>
      <w:r>
        <w:rPr>
          <w:color w:val="0000FF"/>
          <w:shd w:val="clear" w:color="auto" w:fill="F3F3F3"/>
        </w:rPr>
        <w:t>cùng một thứ ở cùng một nơi với cùng một hình dạng, ví dụ, có một phương pháp quản lý bằng</w:t>
      </w:r>
      <w:r>
        <w:rPr>
          <w:color w:val="0000FF"/>
        </w:rPr>
        <w:t xml:space="preserve"> </w:t>
      </w:r>
      <w:r>
        <w:rPr>
          <w:color w:val="0000FF"/>
          <w:shd w:val="clear" w:color="auto" w:fill="F3F3F3"/>
        </w:rPr>
        <w:t>cách ghi hình</w:t>
      </w:r>
      <w:r>
        <w:rPr>
          <w:color w:val="0000FF"/>
          <w:spacing w:val="21"/>
          <w:shd w:val="clear" w:color="auto" w:fill="F3F3F3"/>
        </w:rPr>
        <w:t xml:space="preserve"> </w:t>
      </w:r>
      <w:r>
        <w:rPr>
          <w:color w:val="0000FF"/>
          <w:shd w:val="clear" w:color="auto" w:fill="F3F3F3"/>
        </w:rPr>
        <w:t>dạng của ổ đĩa</w:t>
      </w:r>
      <w:r>
        <w:rPr>
          <w:color w:val="0000FF"/>
          <w:spacing w:val="21"/>
          <w:shd w:val="clear" w:color="auto" w:fill="F3F3F3"/>
        </w:rPr>
        <w:t xml:space="preserve"> </w:t>
      </w:r>
      <w:r>
        <w:rPr>
          <w:color w:val="0000FF"/>
          <w:shd w:val="clear" w:color="auto" w:fill="F3F3F3"/>
        </w:rPr>
        <w:t>lên</w:t>
      </w:r>
      <w:r>
        <w:rPr>
          <w:color w:val="0000FF"/>
          <w:spacing w:val="21"/>
          <w:shd w:val="clear" w:color="auto" w:fill="F3F3F3"/>
        </w:rPr>
        <w:t xml:space="preserve"> </w:t>
      </w:r>
      <w:r>
        <w:rPr>
          <w:color w:val="0000FF"/>
          <w:shd w:val="clear" w:color="auto" w:fill="F3F3F3"/>
        </w:rPr>
        <w:t>tấm và</w:t>
      </w:r>
      <w:r>
        <w:rPr>
          <w:color w:val="0000FF"/>
          <w:spacing w:val="21"/>
          <w:shd w:val="clear" w:color="auto" w:fill="F3F3F3"/>
        </w:rPr>
        <w:t xml:space="preserve"> </w:t>
      </w:r>
      <w:r>
        <w:rPr>
          <w:color w:val="0000FF"/>
          <w:shd w:val="clear" w:color="auto" w:fill="F3F3F3"/>
        </w:rPr>
        <w:t>đặt nó lên đó. Ngoài ra, bằng cách</w:t>
      </w:r>
      <w:r>
        <w:rPr>
          <w:color w:val="0000FF"/>
          <w:spacing w:val="21"/>
          <w:shd w:val="clear" w:color="auto" w:fill="F3F3F3"/>
        </w:rPr>
        <w:t xml:space="preserve"> </w:t>
      </w:r>
      <w:r>
        <w:rPr>
          <w:color w:val="0000FF"/>
          <w:shd w:val="clear" w:color="auto" w:fill="F3F3F3"/>
        </w:rPr>
        <w:t>vẽ đường</w:t>
      </w:r>
      <w:r>
        <w:rPr>
          <w:color w:val="0000FF"/>
          <w:spacing w:val="21"/>
          <w:shd w:val="clear" w:color="auto" w:fill="F3F3F3"/>
        </w:rPr>
        <w:t xml:space="preserve"> </w:t>
      </w:r>
      <w:r>
        <w:rPr>
          <w:color w:val="0000FF"/>
          <w:shd w:val="clear" w:color="auto" w:fill="F3F3F3"/>
        </w:rPr>
        <w:t>chéo trên</w:t>
      </w:r>
      <w:r>
        <w:rPr>
          <w:color w:val="0000FF"/>
        </w:rPr>
        <w:t xml:space="preserve"> </w:t>
      </w:r>
      <w:r>
        <w:rPr>
          <w:color w:val="0000FF"/>
          <w:shd w:val="clear" w:color="auto" w:fill="F3F3F3"/>
        </w:rPr>
        <w:t>toàn bộ bìa sau của nhiều tệp, bạn có thể biết tệp nào đang được sử dụng và khi bạn trả lại, bạn</w:t>
      </w:r>
      <w:r>
        <w:rPr>
          <w:color w:val="0000FF"/>
        </w:rPr>
        <w:t xml:space="preserve"> </w:t>
      </w:r>
      <w:r>
        <w:rPr>
          <w:color w:val="0000FF"/>
          <w:shd w:val="clear" w:color="auto" w:fill="F3F3F3"/>
        </w:rPr>
        <w:t>cũng có thể xem</w:t>
      </w:r>
      <w:r>
        <w:rPr>
          <w:color w:val="0000FF"/>
          <w:spacing w:val="-2"/>
          <w:shd w:val="clear" w:color="auto" w:fill="F3F3F3"/>
        </w:rPr>
        <w:t xml:space="preserve"> </w:t>
      </w:r>
      <w:r>
        <w:rPr>
          <w:color w:val="0000FF"/>
          <w:shd w:val="clear" w:color="auto" w:fill="F3F3F3"/>
        </w:rPr>
        <w:t>xét nơi nào để trả lại. Đây</w:t>
      </w:r>
      <w:r>
        <w:rPr>
          <w:color w:val="0000FF"/>
          <w:spacing w:val="-1"/>
          <w:shd w:val="clear" w:color="auto" w:fill="F3F3F3"/>
        </w:rPr>
        <w:t xml:space="preserve"> </w:t>
      </w:r>
      <w:r>
        <w:rPr>
          <w:color w:val="0000FF"/>
          <w:shd w:val="clear" w:color="auto" w:fill="F3F3F3"/>
        </w:rPr>
        <w:t>là một phương pháp hiển thị vị trí cố định bằng đường.</w:t>
      </w:r>
      <w:r>
        <w:rPr>
          <w:color w:val="0000FF"/>
        </w:rPr>
        <w:t xml:space="preserve"> </w:t>
      </w:r>
      <w:r>
        <w:rPr>
          <w:color w:val="0000FF"/>
          <w:shd w:val="clear" w:color="auto" w:fill="F3F3F3"/>
        </w:rPr>
        <w:t>Ngoài ra, việc sắp đặt theo màu sắc cũng hiệu quả trong phạm vi không phức tạp.</w:t>
      </w:r>
    </w:p>
    <w:p w14:paraId="47955A07" w14:textId="77777777" w:rsidR="000C7CBF" w:rsidRDefault="000C7CBF">
      <w:pPr>
        <w:pStyle w:val="ThnVnban"/>
        <w:spacing w:before="6"/>
        <w:ind w:left="0"/>
      </w:pPr>
    </w:p>
    <w:p w14:paraId="47AB9A08" w14:textId="3FECA461" w:rsidR="000C7CBF" w:rsidRDefault="00EC0C55">
      <w:pPr>
        <w:pStyle w:val="ThnVnban"/>
        <w:rPr>
          <w:rFonts w:ascii="SimSun" w:eastAsia="SimSun" w:hAnsi="SimSun"/>
        </w:rPr>
      </w:pPr>
      <w:r>
        <w:rPr>
          <w:color w:val="000000"/>
          <w:highlight w:val="yellow"/>
          <w:u w:val="single"/>
        </w:rPr>
        <w:t>2</w:t>
      </w:r>
      <w:r w:rsidR="003A268E">
        <w:rPr>
          <w:color w:val="000000"/>
          <w:highlight w:val="yellow"/>
          <w:u w:val="single"/>
          <w:lang w:val="en-US"/>
        </w:rPr>
        <w:t xml:space="preserve">. </w:t>
      </w:r>
      <w:r>
        <w:rPr>
          <w:color w:val="000000"/>
          <w:spacing w:val="-5"/>
          <w:highlight w:val="yellow"/>
          <w:u w:val="single"/>
        </w:rPr>
        <w:t xml:space="preserve"> </w:t>
      </w:r>
      <w:r w:rsidR="003A268E">
        <w:rPr>
          <w:color w:val="000000"/>
          <w:spacing w:val="-5"/>
          <w:highlight w:val="yellow"/>
          <w:u w:val="single"/>
          <w:lang w:val="en-US"/>
        </w:rPr>
        <w:t xml:space="preserve"> </w:t>
      </w:r>
      <w:r>
        <w:rPr>
          <w:rFonts w:ascii="SimSun" w:eastAsia="SimSun" w:hAnsi="SimSun" w:hint="eastAsia"/>
          <w:color w:val="000000"/>
          <w:highlight w:val="yellow"/>
          <w:u w:val="single"/>
        </w:rPr>
        <w:t>清掃</w:t>
      </w:r>
      <w:r>
        <w:rPr>
          <w:color w:val="000000"/>
          <w:highlight w:val="yellow"/>
          <w:u w:val="single"/>
        </w:rPr>
        <w:t>·</w:t>
      </w:r>
      <w:r>
        <w:rPr>
          <w:rFonts w:ascii="SimSun" w:eastAsia="SimSun" w:hAnsi="SimSun" w:hint="eastAsia"/>
          <w:color w:val="000000"/>
          <w:spacing w:val="-5"/>
          <w:highlight w:val="yellow"/>
          <w:u w:val="single"/>
        </w:rPr>
        <w:t>清潔</w:t>
      </w:r>
    </w:p>
    <w:p w14:paraId="1D40F66E" w14:textId="77777777" w:rsidR="000C7CBF" w:rsidRDefault="00EC0C55">
      <w:pPr>
        <w:pStyle w:val="oancuaDanhsach"/>
        <w:numPr>
          <w:ilvl w:val="0"/>
          <w:numId w:val="166"/>
        </w:numPr>
        <w:tabs>
          <w:tab w:val="left" w:pos="627"/>
        </w:tabs>
        <w:spacing w:before="2"/>
        <w:ind w:left="627" w:hanging="244"/>
        <w:rPr>
          <w:rFonts w:ascii="SimSun" w:eastAsia="SimSun" w:hAnsi="SimSun"/>
          <w:sz w:val="21"/>
        </w:rPr>
      </w:pPr>
      <w:r>
        <w:rPr>
          <w:rFonts w:ascii="SimSun" w:eastAsia="SimSun" w:hAnsi="SimSun" w:hint="eastAsia"/>
          <w:color w:val="000000"/>
          <w:spacing w:val="-2"/>
          <w:sz w:val="21"/>
          <w:highlight w:val="yellow"/>
        </w:rPr>
        <w:t>清掃</w:t>
      </w:r>
      <w:r>
        <w:rPr>
          <w:color w:val="000000"/>
          <w:spacing w:val="-2"/>
          <w:sz w:val="21"/>
          <w:highlight w:val="yellow"/>
        </w:rPr>
        <w:t>·</w:t>
      </w:r>
      <w:r>
        <w:rPr>
          <w:rFonts w:ascii="SimSun" w:eastAsia="SimSun" w:hAnsi="SimSun" w:hint="eastAsia"/>
          <w:color w:val="000000"/>
          <w:spacing w:val="-4"/>
          <w:sz w:val="21"/>
          <w:highlight w:val="yellow"/>
        </w:rPr>
        <w:t>清潔の考え方</w:t>
      </w:r>
    </w:p>
    <w:p w14:paraId="603AA569" w14:textId="77777777" w:rsidR="000C7CBF" w:rsidRDefault="00EC0C55">
      <w:pPr>
        <w:pStyle w:val="ThnVnban"/>
        <w:spacing w:before="5" w:line="242" w:lineRule="auto"/>
        <w:ind w:right="802" w:firstLine="719"/>
        <w:jc w:val="both"/>
        <w:rPr>
          <w:rFonts w:ascii="SimSun" w:eastAsia="SimSun" w:hAnsi="SimSun"/>
          <w:lang w:eastAsia="ja-JP"/>
        </w:rPr>
      </w:pPr>
      <w:r>
        <w:rPr>
          <w:rFonts w:ascii="SimSun" w:eastAsia="SimSun" w:hAnsi="SimSun" w:hint="eastAsia"/>
          <w:color w:val="000000"/>
          <w:highlight w:val="lightGray"/>
          <w:lang w:eastAsia="ja-JP"/>
        </w:rPr>
        <w:t>清掃は</w:t>
      </w:r>
      <w:r>
        <w:rPr>
          <w:rFonts w:ascii="SimSun" w:eastAsia="SimSun" w:hAnsi="SimSun" w:hint="eastAsia"/>
          <w:color w:val="000000"/>
          <w:spacing w:val="-4"/>
          <w:lang w:eastAsia="ja-JP"/>
        </w:rPr>
        <w:t>、必要なものに付いた異物を除去し、きれいな状態にすることであり、清</w:t>
      </w:r>
      <w:r>
        <w:rPr>
          <w:rFonts w:ascii="SimSun" w:eastAsia="SimSun" w:hAnsi="SimSun" w:hint="eastAsia"/>
          <w:color w:val="000000"/>
          <w:spacing w:val="2"/>
          <w:lang w:eastAsia="ja-JP"/>
        </w:rPr>
        <w:t>潔とは、整理</w:t>
      </w:r>
      <w:r>
        <w:rPr>
          <w:color w:val="000000"/>
          <w:spacing w:val="4"/>
          <w:lang w:eastAsia="ja-JP"/>
        </w:rPr>
        <w:t>·</w:t>
      </w:r>
      <w:r>
        <w:rPr>
          <w:rFonts w:ascii="SimSun" w:eastAsia="SimSun" w:hAnsi="SimSun" w:hint="eastAsia"/>
          <w:color w:val="000000"/>
          <w:spacing w:val="3"/>
          <w:lang w:eastAsia="ja-JP"/>
        </w:rPr>
        <w:t>整頓</w:t>
      </w:r>
      <w:r>
        <w:rPr>
          <w:color w:val="000000"/>
          <w:spacing w:val="4"/>
          <w:lang w:eastAsia="ja-JP"/>
        </w:rPr>
        <w:t>·</w:t>
      </w:r>
      <w:r>
        <w:rPr>
          <w:rFonts w:ascii="SimSun" w:eastAsia="SimSun" w:hAnsi="SimSun" w:hint="eastAsia"/>
          <w:color w:val="000000"/>
          <w:spacing w:val="1"/>
          <w:lang w:eastAsia="ja-JP"/>
        </w:rPr>
        <w:t>清掃が繰り返され、汚れのない状態を維持していることである。清</w:t>
      </w:r>
      <w:r>
        <w:rPr>
          <w:rFonts w:ascii="SimSun" w:eastAsia="SimSun" w:hAnsi="SimSun" w:hint="eastAsia"/>
          <w:color w:val="000000"/>
          <w:lang w:eastAsia="ja-JP"/>
        </w:rPr>
        <w:t>掃は、文字の意味から手にもった雑巾でふき清めることをいう。単に掃除をするだけではなく、どこにどのような異物が付くかを知り、その異物が出なくなるようにしていく活動が必要になる。検査することによって清掃の状態がチェックされる。機械や設備を清掃しておくと、その劣化を防止することに役立つ。清掃を行うことによって、安全で</w:t>
      </w:r>
      <w:r>
        <w:rPr>
          <w:rFonts w:ascii="SimSun" w:eastAsia="SimSun" w:hAnsi="SimSun" w:hint="eastAsia"/>
          <w:color w:val="000000"/>
          <w:spacing w:val="2"/>
          <w:lang w:eastAsia="ja-JP"/>
        </w:rPr>
        <w:t>容易に作業することにつながる。常に整理</w:t>
      </w:r>
      <w:r>
        <w:rPr>
          <w:color w:val="000000"/>
          <w:spacing w:val="4"/>
          <w:lang w:eastAsia="ja-JP"/>
        </w:rPr>
        <w:t>·</w:t>
      </w:r>
      <w:r>
        <w:rPr>
          <w:rFonts w:ascii="SimSun" w:eastAsia="SimSun" w:hAnsi="SimSun" w:hint="eastAsia"/>
          <w:color w:val="000000"/>
          <w:spacing w:val="3"/>
          <w:lang w:eastAsia="ja-JP"/>
        </w:rPr>
        <w:t>整頓</w:t>
      </w:r>
      <w:r>
        <w:rPr>
          <w:color w:val="000000"/>
          <w:spacing w:val="1"/>
          <w:lang w:eastAsia="ja-JP"/>
        </w:rPr>
        <w:t>·</w:t>
      </w:r>
      <w:r>
        <w:rPr>
          <w:rFonts w:ascii="SimSun" w:eastAsia="SimSun" w:hAnsi="SimSun" w:hint="eastAsia"/>
          <w:color w:val="000000"/>
          <w:spacing w:val="1"/>
          <w:lang w:eastAsia="ja-JP"/>
        </w:rPr>
        <w:t>清掃を行い、職場を整備していくこと</w:t>
      </w:r>
      <w:r>
        <w:rPr>
          <w:rFonts w:ascii="SimSun" w:eastAsia="SimSun" w:hAnsi="SimSun" w:hint="eastAsia"/>
          <w:color w:val="000000"/>
          <w:lang w:eastAsia="ja-JP"/>
        </w:rPr>
        <w:t>によって、結果として常に清潔な職場が実現できる。清潔な環境が維持されると、職場</w:t>
      </w:r>
      <w:r>
        <w:rPr>
          <w:rFonts w:ascii="SimSun" w:eastAsia="SimSun" w:hAnsi="SimSun" w:hint="eastAsia"/>
          <w:color w:val="000000"/>
          <w:spacing w:val="-3"/>
          <w:lang w:eastAsia="ja-JP"/>
        </w:rPr>
        <w:t>の秩序が保たれ、整然とした状態で作業することができる。</w:t>
      </w:r>
    </w:p>
    <w:p w14:paraId="44E8A9FA" w14:textId="77777777" w:rsidR="000C7CBF" w:rsidRDefault="00EC0C55">
      <w:pPr>
        <w:pStyle w:val="ThnVnban"/>
        <w:ind w:right="801"/>
        <w:jc w:val="both"/>
      </w:pPr>
      <w:r>
        <w:rPr>
          <w:color w:val="0000FF"/>
          <w:shd w:val="clear" w:color="auto" w:fill="F3F3F3"/>
        </w:rPr>
        <w:t>Làm sạch là việc loại bỏ các chất lạ gắn vào những thứ cần thiết và giữ chúng trong tình trạng</w:t>
      </w:r>
      <w:r>
        <w:rPr>
          <w:color w:val="0000FF"/>
          <w:spacing w:val="80"/>
        </w:rPr>
        <w:t xml:space="preserve"> </w:t>
      </w:r>
      <w:r>
        <w:rPr>
          <w:color w:val="0000FF"/>
          <w:shd w:val="clear" w:color="auto" w:fill="F3F3F3"/>
        </w:rPr>
        <w:t>sạch sẽ, trong khi giữ sạch là việc duy trì một trạng thái không có bụi bẩn thông qua việc lặp lại</w:t>
      </w:r>
      <w:r>
        <w:rPr>
          <w:color w:val="0000FF"/>
        </w:rPr>
        <w:t xml:space="preserve"> </w:t>
      </w:r>
      <w:r>
        <w:rPr>
          <w:color w:val="0000FF"/>
          <w:shd w:val="clear" w:color="auto" w:fill="F3F3F3"/>
        </w:rPr>
        <w:t>việc sắp xếp, sắp đặt và làm sạch. Làm sạch, theo nghĩa đen của từ, nghĩa là lau sạch bằng khăn</w:t>
      </w:r>
      <w:r>
        <w:rPr>
          <w:color w:val="0000FF"/>
          <w:spacing w:val="40"/>
        </w:rPr>
        <w:t xml:space="preserve"> </w:t>
      </w:r>
      <w:r>
        <w:rPr>
          <w:color w:val="0000FF"/>
          <w:shd w:val="clear" w:color="auto" w:fill="F3F3F3"/>
        </w:rPr>
        <w:t>lau trong tay. Không chỉ là việc dọn dẹp, mà còn cần có</w:t>
      </w:r>
      <w:r>
        <w:rPr>
          <w:color w:val="0000FF"/>
          <w:spacing w:val="-2"/>
          <w:shd w:val="clear" w:color="auto" w:fill="F3F3F3"/>
        </w:rPr>
        <w:t xml:space="preserve"> </w:t>
      </w:r>
      <w:r>
        <w:rPr>
          <w:color w:val="0000FF"/>
          <w:shd w:val="clear" w:color="auto" w:fill="F3F3F3"/>
        </w:rPr>
        <w:t>hoạt động để biết chất lạ nào gắn vào đâu</w:t>
      </w:r>
      <w:r>
        <w:rPr>
          <w:color w:val="0000FF"/>
        </w:rPr>
        <w:t xml:space="preserve"> </w:t>
      </w:r>
      <w:r>
        <w:rPr>
          <w:color w:val="0000FF"/>
          <w:shd w:val="clear" w:color="auto" w:fill="F3F3F3"/>
        </w:rPr>
        <w:t>và làm sao để chất lạ đó không xuất hiện. Tình trạng làm sạch được kiểm tra bằng cách kiểm tra.</w:t>
      </w:r>
      <w:r>
        <w:rPr>
          <w:color w:val="0000FF"/>
        </w:rPr>
        <w:t xml:space="preserve"> </w:t>
      </w:r>
      <w:r>
        <w:rPr>
          <w:color w:val="0000FF"/>
          <w:shd w:val="clear" w:color="auto" w:fill="F3F3F3"/>
        </w:rPr>
        <w:t>Việc làm sạch máy móc và thiết bị có thể giúp ngăn ngừa sự suy giảm của chúng. Việc làm sạch</w:t>
      </w:r>
      <w:r>
        <w:rPr>
          <w:color w:val="0000FF"/>
        </w:rPr>
        <w:t xml:space="preserve"> </w:t>
      </w:r>
      <w:r>
        <w:rPr>
          <w:color w:val="0000FF"/>
          <w:shd w:val="clear" w:color="auto" w:fill="F3F3F3"/>
        </w:rPr>
        <w:t>dẫn đến việc làm việc an toàn và dễ dàng hơn. Bằng cách luôn luôn sắp xếp, sắp đặt và làm sạch,</w:t>
      </w:r>
      <w:r>
        <w:rPr>
          <w:color w:val="0000FF"/>
        </w:rPr>
        <w:t xml:space="preserve"> </w:t>
      </w:r>
      <w:r>
        <w:rPr>
          <w:color w:val="0000FF"/>
          <w:shd w:val="clear" w:color="auto" w:fill="F3F3F3"/>
        </w:rPr>
        <w:t>và bảo dưỡng nơi làm việc, kết quả là có thể thực hiện được một nơi làm việc luôn sạch sẽ. Khi</w:t>
      </w:r>
      <w:r>
        <w:rPr>
          <w:color w:val="0000FF"/>
        </w:rPr>
        <w:t xml:space="preserve"> </w:t>
      </w:r>
      <w:r>
        <w:rPr>
          <w:color w:val="0000FF"/>
          <w:shd w:val="clear" w:color="auto" w:fill="F3F3F3"/>
        </w:rPr>
        <w:t>môi trường sạch sẽ được duy trì, trật tự nơi làm việc được giữ gìn, và công việc có thể được thực</w:t>
      </w:r>
      <w:r>
        <w:rPr>
          <w:color w:val="0000FF"/>
        </w:rPr>
        <w:t xml:space="preserve"> </w:t>
      </w:r>
      <w:r>
        <w:rPr>
          <w:color w:val="0000FF"/>
          <w:shd w:val="clear" w:color="auto" w:fill="F3F3F3"/>
        </w:rPr>
        <w:t>hiện trong một trạng thái gọn gàng.</w:t>
      </w:r>
    </w:p>
    <w:p w14:paraId="2CCDA6D3" w14:textId="77777777" w:rsidR="000C7CBF" w:rsidRDefault="000C7CBF">
      <w:pPr>
        <w:pStyle w:val="ThnVnban"/>
        <w:spacing w:before="5"/>
        <w:ind w:left="0"/>
      </w:pPr>
    </w:p>
    <w:p w14:paraId="6885BFAC" w14:textId="77777777" w:rsidR="000C7CBF" w:rsidRDefault="00EC0C55">
      <w:pPr>
        <w:pStyle w:val="oancuaDanhsach"/>
        <w:numPr>
          <w:ilvl w:val="0"/>
          <w:numId w:val="166"/>
        </w:numPr>
        <w:tabs>
          <w:tab w:val="left" w:pos="627"/>
        </w:tabs>
        <w:spacing w:before="1"/>
        <w:ind w:left="627" w:hanging="244"/>
        <w:rPr>
          <w:rFonts w:ascii="SimSun" w:eastAsia="SimSun" w:hAnsi="SimSun"/>
          <w:sz w:val="21"/>
          <w:lang w:eastAsia="ja-JP"/>
        </w:rPr>
      </w:pPr>
      <w:r>
        <w:rPr>
          <w:rFonts w:ascii="SimSun" w:eastAsia="SimSun" w:hAnsi="SimSun" w:hint="eastAsia"/>
          <w:color w:val="000000"/>
          <w:spacing w:val="-2"/>
          <w:sz w:val="21"/>
          <w:highlight w:val="yellow"/>
          <w:lang w:eastAsia="ja-JP"/>
        </w:rPr>
        <w:t>清掃</w:t>
      </w:r>
      <w:r>
        <w:rPr>
          <w:color w:val="000000"/>
          <w:spacing w:val="-2"/>
          <w:sz w:val="21"/>
          <w:highlight w:val="yellow"/>
          <w:lang w:eastAsia="ja-JP"/>
        </w:rPr>
        <w:t>·</w:t>
      </w:r>
      <w:r>
        <w:rPr>
          <w:rFonts w:ascii="SimSun" w:eastAsia="SimSun" w:hAnsi="SimSun" w:hint="eastAsia"/>
          <w:color w:val="000000"/>
          <w:spacing w:val="-4"/>
          <w:sz w:val="21"/>
          <w:highlight w:val="yellow"/>
          <w:lang w:eastAsia="ja-JP"/>
        </w:rPr>
        <w:t>清潔の実践の仕方</w:t>
      </w:r>
    </w:p>
    <w:p w14:paraId="6E170D36"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spacing w:val="-2"/>
          <w:lang w:eastAsia="ja-JP"/>
        </w:rPr>
        <w:t>清掃の基本はみずから行うことである。自分で清掃することで、どこにどのようなゴミが付着するか、どこが汚れやすいかがわかり、対策をとりやすくなる。最終的に</w:t>
      </w:r>
      <w:r>
        <w:rPr>
          <w:rFonts w:ascii="SimSun" w:eastAsia="SimSun" w:hint="eastAsia"/>
          <w:spacing w:val="-1"/>
          <w:lang w:eastAsia="ja-JP"/>
        </w:rPr>
        <w:t>は、そのゴミが出なくなるようにすることである。このような目で清掃をすることで、</w:t>
      </w:r>
    </w:p>
    <w:p w14:paraId="0562C7C2" w14:textId="77777777" w:rsidR="000C7CBF" w:rsidRDefault="000C7CBF">
      <w:pPr>
        <w:pStyle w:val="ThnVnban"/>
        <w:spacing w:line="242" w:lineRule="auto"/>
        <w:jc w:val="both"/>
        <w:rPr>
          <w:rFonts w:ascii="SimSun" w:eastAsia="SimSun"/>
          <w:lang w:eastAsia="ja-JP"/>
        </w:rPr>
        <w:sectPr w:rsidR="000C7CBF">
          <w:pgSz w:w="11910" w:h="16840"/>
          <w:pgMar w:top="1380" w:right="992" w:bottom="280" w:left="1417" w:header="720" w:footer="720" w:gutter="0"/>
          <w:cols w:space="720"/>
        </w:sectPr>
      </w:pPr>
    </w:p>
    <w:p w14:paraId="399609C3" w14:textId="77777777" w:rsidR="000C7CBF" w:rsidRDefault="00EC0C55">
      <w:pPr>
        <w:pStyle w:val="ThnVnban"/>
        <w:spacing w:before="63" w:line="242" w:lineRule="auto"/>
        <w:ind w:right="803"/>
        <w:rPr>
          <w:rFonts w:ascii="SimSun" w:eastAsia="SimSun" w:hAnsi="SimSun"/>
          <w:lang w:eastAsia="ja-JP"/>
        </w:rPr>
      </w:pPr>
      <w:r>
        <w:rPr>
          <w:rFonts w:ascii="SimSun" w:eastAsia="SimSun" w:hAnsi="SimSun" w:hint="eastAsia"/>
          <w:lang w:eastAsia="ja-JP"/>
        </w:rPr>
        <w:lastRenderedPageBreak/>
        <w:t>機械</w:t>
      </w:r>
      <w:r>
        <w:rPr>
          <w:lang w:eastAsia="ja-JP"/>
        </w:rPr>
        <w:t>·</w:t>
      </w:r>
      <w:r>
        <w:rPr>
          <w:rFonts w:ascii="SimSun" w:eastAsia="SimSun" w:hAnsi="SimSun" w:hint="eastAsia"/>
          <w:lang w:eastAsia="ja-JP"/>
        </w:rPr>
        <w:t>設備の不具合や故障原因がつかめるかもしれない。清掃が機械</w:t>
      </w:r>
      <w:r>
        <w:rPr>
          <w:lang w:eastAsia="ja-JP"/>
        </w:rPr>
        <w:t>·</w:t>
      </w:r>
      <w:r>
        <w:rPr>
          <w:rFonts w:ascii="SimSun" w:eastAsia="SimSun" w:hAnsi="SimSun" w:hint="eastAsia"/>
          <w:lang w:eastAsia="ja-JP"/>
        </w:rPr>
        <w:t>設備の点検作業も</w:t>
      </w:r>
      <w:r>
        <w:rPr>
          <w:rFonts w:ascii="SimSun" w:eastAsia="SimSun" w:hAnsi="SimSun" w:hint="eastAsia"/>
          <w:spacing w:val="-2"/>
          <w:lang w:eastAsia="ja-JP"/>
        </w:rPr>
        <w:t>兼ねて行えることになる。</w:t>
      </w:r>
    </w:p>
    <w:p w14:paraId="4C013EBA" w14:textId="77777777" w:rsidR="000C7CBF" w:rsidRDefault="00EC0C55">
      <w:pPr>
        <w:pStyle w:val="ThnVnban"/>
        <w:spacing w:before="1" w:line="242" w:lineRule="auto"/>
        <w:ind w:right="596" w:firstLine="719"/>
        <w:rPr>
          <w:rFonts w:ascii="SimSun" w:eastAsia="SimSun" w:hAnsi="SimSun"/>
          <w:lang w:eastAsia="ja-JP"/>
        </w:rPr>
      </w:pPr>
      <w:r>
        <w:rPr>
          <w:rFonts w:ascii="SimSun" w:eastAsia="SimSun" w:hAnsi="SimSun" w:hint="eastAsia"/>
          <w:spacing w:val="2"/>
          <w:lang w:eastAsia="ja-JP"/>
        </w:rPr>
        <w:t>整理</w:t>
      </w:r>
      <w:r>
        <w:rPr>
          <w:spacing w:val="1"/>
          <w:lang w:eastAsia="ja-JP"/>
        </w:rPr>
        <w:t>·</w:t>
      </w:r>
      <w:r>
        <w:rPr>
          <w:rFonts w:ascii="SimSun" w:eastAsia="SimSun" w:hAnsi="SimSun" w:hint="eastAsia"/>
          <w:spacing w:val="2"/>
          <w:lang w:eastAsia="ja-JP"/>
        </w:rPr>
        <w:t>整頓</w:t>
      </w:r>
      <w:r>
        <w:rPr>
          <w:spacing w:val="2"/>
          <w:lang w:eastAsia="ja-JP"/>
        </w:rPr>
        <w:t>·</w:t>
      </w:r>
      <w:r>
        <w:rPr>
          <w:rFonts w:ascii="SimSun" w:eastAsia="SimSun" w:hAnsi="SimSun" w:hint="eastAsia"/>
          <w:lang w:eastAsia="ja-JP"/>
        </w:rPr>
        <w:t>清掃の活動は一時的では意味がない。継続して職場の清潔が保てなけ れば</w:t>
      </w:r>
      <w:r>
        <w:rPr>
          <w:rFonts w:ascii="SimSun" w:eastAsia="SimSun" w:hAnsi="SimSun" w:hint="eastAsia"/>
          <w:spacing w:val="-43"/>
          <w:lang w:eastAsia="ja-JP"/>
        </w:rPr>
        <w:t xml:space="preserve"> </w:t>
      </w:r>
      <w:r>
        <w:rPr>
          <w:spacing w:val="-3"/>
          <w:lang w:eastAsia="ja-JP"/>
        </w:rPr>
        <w:t>5</w:t>
      </w:r>
      <w:r>
        <w:rPr>
          <w:lang w:eastAsia="ja-JP"/>
        </w:rPr>
        <w:t>S</w:t>
      </w:r>
      <w:r>
        <w:rPr>
          <w:spacing w:val="-10"/>
          <w:lang w:eastAsia="ja-JP"/>
        </w:rPr>
        <w:t xml:space="preserve"> </w:t>
      </w:r>
      <w:r>
        <w:rPr>
          <w:rFonts w:ascii="SimSun" w:eastAsia="SimSun" w:hAnsi="SimSun" w:hint="eastAsia"/>
          <w:spacing w:val="-3"/>
          <w:lang w:eastAsia="ja-JP"/>
        </w:rPr>
        <w:t>の活動をする価値がない。そのために、定期的にこれらの活動を行い、また予防していく方策を検討する必要がある。整理については、定期的に一斉チェックを行い、また</w:t>
      </w:r>
      <w:r>
        <w:rPr>
          <w:rFonts w:ascii="SimSun" w:eastAsia="SimSun" w:hAnsi="SimSun" w:hint="eastAsia"/>
          <w:spacing w:val="-2"/>
          <w:lang w:eastAsia="ja-JP"/>
        </w:rPr>
        <w:t>不要物が発生しないしくみを考案することが大切である。整頓については、戻さなくても</w:t>
      </w:r>
      <w:r>
        <w:rPr>
          <w:rFonts w:ascii="SimSun" w:eastAsia="SimSun" w:hAnsi="SimSun" w:hint="eastAsia"/>
          <w:spacing w:val="3"/>
          <w:lang w:eastAsia="ja-JP"/>
        </w:rPr>
        <w:t>よい</w:t>
      </w:r>
      <w:r>
        <w:rPr>
          <w:spacing w:val="4"/>
          <w:lang w:eastAsia="ja-JP"/>
        </w:rPr>
        <w:t>(</w:t>
      </w:r>
      <w:r>
        <w:rPr>
          <w:rFonts w:ascii="SimSun" w:eastAsia="SimSun" w:hAnsi="SimSun" w:hint="eastAsia"/>
          <w:spacing w:val="2"/>
          <w:lang w:eastAsia="ja-JP"/>
        </w:rPr>
        <w:t>手を放したら戻ってくれる</w:t>
      </w:r>
      <w:r>
        <w:rPr>
          <w:spacing w:val="1"/>
          <w:lang w:eastAsia="ja-JP"/>
        </w:rPr>
        <w:t>)</w:t>
      </w:r>
      <w:r>
        <w:rPr>
          <w:rFonts w:ascii="SimSun" w:eastAsia="SimSun" w:hAnsi="SimSun" w:hint="eastAsia"/>
          <w:spacing w:val="1"/>
          <w:lang w:eastAsia="ja-JP"/>
        </w:rPr>
        <w:t>しくみや自動的に整列するしくみをつくったり、清掃に</w:t>
      </w:r>
      <w:r>
        <w:rPr>
          <w:rFonts w:ascii="SimSun" w:eastAsia="SimSun" w:hAnsi="SimSun" w:hint="eastAsia"/>
          <w:spacing w:val="-1"/>
          <w:lang w:eastAsia="ja-JP"/>
        </w:rPr>
        <w:t>ついては、汚れを定期的に除去したり、汚れても自動的に清掃されるしくみや、汚れが発</w:t>
      </w:r>
      <w:r>
        <w:rPr>
          <w:rFonts w:ascii="SimSun" w:eastAsia="SimSun" w:hAnsi="SimSun" w:hint="eastAsia"/>
          <w:spacing w:val="-3"/>
          <w:lang w:eastAsia="ja-JP"/>
        </w:rPr>
        <w:t>生しないしくみを考えることも重要である。</w:t>
      </w:r>
    </w:p>
    <w:p w14:paraId="66D04AF2" w14:textId="77777777" w:rsidR="000C7CBF" w:rsidRDefault="00EC0C55">
      <w:pPr>
        <w:pStyle w:val="ThnVnban"/>
        <w:ind w:left="354"/>
        <w:rPr>
          <w:rFonts w:ascii="SimSun"/>
          <w:sz w:val="20"/>
        </w:rPr>
      </w:pPr>
      <w:r>
        <w:rPr>
          <w:rFonts w:ascii="SimSun"/>
          <w:noProof/>
          <w:sz w:val="20"/>
        </w:rPr>
        <mc:AlternateContent>
          <mc:Choice Requires="wps">
            <w:drawing>
              <wp:inline distT="0" distB="0" distL="0" distR="0" wp14:anchorId="7A1F915F" wp14:editId="2818E9DE">
                <wp:extent cx="5312410" cy="2061210"/>
                <wp:effectExtent l="0" t="0" r="0" b="0"/>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2061210"/>
                        </a:xfrm>
                        <a:prstGeom prst="rect">
                          <a:avLst/>
                        </a:prstGeom>
                        <a:solidFill>
                          <a:srgbClr val="F3F3F3"/>
                        </a:solidFill>
                      </wps:spPr>
                      <wps:txbx>
                        <w:txbxContent>
                          <w:p w14:paraId="4242E4A9" w14:textId="77777777" w:rsidR="00414DA8" w:rsidRDefault="00414DA8">
                            <w:pPr>
                              <w:pStyle w:val="ThnVnban"/>
                              <w:spacing w:before="3"/>
                              <w:ind w:left="28" w:right="24"/>
                              <w:jc w:val="both"/>
                              <w:rPr>
                                <w:color w:val="000000"/>
                              </w:rPr>
                            </w:pPr>
                            <w:r>
                              <w:rPr>
                                <w:color w:val="0000FF"/>
                              </w:rPr>
                              <w:t>Nguyên tắc cơ bản của việc làm sạch là tự mình thực hiện. Khi tự mình làm sạch, bạn sẽ biết rác gắn vào đâu và nơi nào dễ bẩn, từ đó dễ dàng đưa ra biện pháp. Mục tiêu cuối cùng là làm cho rác không xuất hiện nữa. Khi làm sạch theo cách này, bạn có thể nhận ra nguyên nhân hỏng hóc hoặc sự cố</w:t>
                            </w:r>
                            <w:r>
                              <w:rPr>
                                <w:color w:val="0000FF"/>
                                <w:spacing w:val="-1"/>
                              </w:rPr>
                              <w:t xml:space="preserve"> </w:t>
                            </w:r>
                            <w:r>
                              <w:rPr>
                                <w:color w:val="0000FF"/>
                              </w:rPr>
                              <w:t>của</w:t>
                            </w:r>
                            <w:r>
                              <w:rPr>
                                <w:color w:val="0000FF"/>
                                <w:spacing w:val="-2"/>
                              </w:rPr>
                              <w:t xml:space="preserve"> </w:t>
                            </w:r>
                            <w:r>
                              <w:rPr>
                                <w:color w:val="0000FF"/>
                              </w:rPr>
                              <w:t>máy</w:t>
                            </w:r>
                            <w:r>
                              <w:rPr>
                                <w:color w:val="0000FF"/>
                                <w:spacing w:val="-4"/>
                              </w:rPr>
                              <w:t xml:space="preserve"> </w:t>
                            </w:r>
                            <w:r>
                              <w:rPr>
                                <w:color w:val="0000FF"/>
                              </w:rPr>
                              <w:t>móc và thiết bị. Việc</w:t>
                            </w:r>
                            <w:r>
                              <w:rPr>
                                <w:color w:val="0000FF"/>
                                <w:spacing w:val="-2"/>
                              </w:rPr>
                              <w:t xml:space="preserve"> </w:t>
                            </w:r>
                            <w:r>
                              <w:rPr>
                                <w:color w:val="0000FF"/>
                              </w:rPr>
                              <w:t>làm</w:t>
                            </w:r>
                            <w:r>
                              <w:rPr>
                                <w:color w:val="0000FF"/>
                                <w:spacing w:val="-3"/>
                              </w:rPr>
                              <w:t xml:space="preserve"> </w:t>
                            </w:r>
                            <w:r>
                              <w:rPr>
                                <w:color w:val="0000FF"/>
                              </w:rPr>
                              <w:t>sạch cũng</w:t>
                            </w:r>
                            <w:r>
                              <w:rPr>
                                <w:color w:val="0000FF"/>
                                <w:spacing w:val="-1"/>
                              </w:rPr>
                              <w:t xml:space="preserve"> </w:t>
                            </w:r>
                            <w:r>
                              <w:rPr>
                                <w:color w:val="0000FF"/>
                              </w:rPr>
                              <w:t>có thể kết hợp</w:t>
                            </w:r>
                            <w:r>
                              <w:rPr>
                                <w:color w:val="0000FF"/>
                                <w:spacing w:val="-1"/>
                              </w:rPr>
                              <w:t xml:space="preserve"> </w:t>
                            </w:r>
                            <w:r>
                              <w:rPr>
                                <w:color w:val="0000FF"/>
                              </w:rPr>
                              <w:t>với công việc kiểm</w:t>
                            </w:r>
                            <w:r>
                              <w:rPr>
                                <w:color w:val="0000FF"/>
                                <w:spacing w:val="-3"/>
                              </w:rPr>
                              <w:t xml:space="preserve"> </w:t>
                            </w:r>
                            <w:r>
                              <w:rPr>
                                <w:color w:val="0000FF"/>
                              </w:rPr>
                              <w:t>tra máy</w:t>
                            </w:r>
                            <w:r>
                              <w:rPr>
                                <w:color w:val="0000FF"/>
                                <w:spacing w:val="-1"/>
                              </w:rPr>
                              <w:t xml:space="preserve"> </w:t>
                            </w:r>
                            <w:r>
                              <w:rPr>
                                <w:color w:val="0000FF"/>
                              </w:rPr>
                              <w:t>móc và thiết bị.</w:t>
                            </w:r>
                          </w:p>
                          <w:p w14:paraId="1B4AFDDD" w14:textId="77777777" w:rsidR="00414DA8" w:rsidRDefault="00414DA8">
                            <w:pPr>
                              <w:pStyle w:val="ThnVnban"/>
                              <w:spacing w:before="96"/>
                              <w:ind w:left="28" w:right="23"/>
                              <w:jc w:val="both"/>
                              <w:rPr>
                                <w:color w:val="000000"/>
                              </w:rPr>
                            </w:pPr>
                            <w:r>
                              <w:rPr>
                                <w:color w:val="0000FF"/>
                              </w:rPr>
                              <w:t>Hoạt động sắp xếp, sắp đặt và làm sạch không có ý nghĩa nếu chỉ là tạm thời. Nếu không duy trì được sự sạch sẽ tại nơi làm việc một cách liên tục, không có giá trị nào trong việc thực hiện hoạt động 5S. Vì vậy, cần phải thực hiện định kỳ các hoạt động này và xem xét các biện pháp phòng ngừa. Đối với việc sắp xếp, quan trọng là thực hiện kiểm tra toàn diện định kỳ và nghĩ ra cách để không tạo ra đồ không cần thiết. Đối với việc sắp đặt, tạo ra hệ thống mà bạn không cần phải trả</w:t>
                            </w:r>
                            <w:r>
                              <w:rPr>
                                <w:color w:val="0000FF"/>
                                <w:spacing w:val="40"/>
                              </w:rPr>
                              <w:t xml:space="preserve"> </w:t>
                            </w:r>
                            <w:r>
                              <w:rPr>
                                <w:color w:val="0000FF"/>
                              </w:rPr>
                              <w:t>lại (nếu bạn buông tay, nó sẽ trở lại) hoặc hệ thống tự động sắp xếp, và đối với việc làm sạch,</w:t>
                            </w:r>
                            <w:r>
                              <w:rPr>
                                <w:color w:val="0000FF"/>
                                <w:spacing w:val="40"/>
                              </w:rPr>
                              <w:t xml:space="preserve"> </w:t>
                            </w:r>
                            <w:r>
                              <w:rPr>
                                <w:color w:val="0000FF"/>
                              </w:rPr>
                              <w:t>quan trọng là loại bỏ định kỳ bụi bẩn, tạo ra hệ thống tự động làm sạch khi bẩn hoặc hệ thống không tạo ra bụi bẩn.</w:t>
                            </w:r>
                          </w:p>
                        </w:txbxContent>
                      </wps:txbx>
                      <wps:bodyPr wrap="square" lIns="0" tIns="0" rIns="0" bIns="0" rtlCol="0">
                        <a:noAutofit/>
                      </wps:bodyPr>
                    </wps:wsp>
                  </a:graphicData>
                </a:graphic>
              </wp:inline>
            </w:drawing>
          </mc:Choice>
          <mc:Fallback>
            <w:pict>
              <v:shape w14:anchorId="7A1F915F" id="Textbox 128" o:spid="_x0000_s1034" type="#_x0000_t202" style="width:418.3pt;height:16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" fillcolor="#f3f3f3" stroked="f">
                <v:textbox inset="0,0,0,0">
                  <w:txbxContent>
                    <w:p w14:paraId="4242E4A9" w14:textId="77777777" w:rsidR="00414DA8" w:rsidRDefault="00414DA8">
                      <w:pPr>
                        <w:pStyle w:val="ThnVnban"/>
                        <w:spacing w:before="3"/>
                        <w:ind w:left="28" w:right="24"/>
                        <w:jc w:val="both"/>
                        <w:rPr>
                          <w:color w:val="000000"/>
                        </w:rPr>
                      </w:pPr>
                      <w:r>
                        <w:rPr>
                          <w:color w:val="0000FF"/>
                        </w:rPr>
                        <w:t>Nguyên tắc cơ bản của việc làm sạch là tự mình thực hiện. Khi tự mình làm sạch, bạn sẽ biết rác gắn vào đâu và nơi nào dễ bẩn, từ đó dễ dàng đưa ra biện pháp. Mục tiêu cuối cùng là làm cho rác không xuất hiện nữa. Khi làm sạch theo cách này, bạn có thể nhận ra nguyên nhân hỏng hóc hoặc sự cố</w:t>
                      </w:r>
                      <w:r>
                        <w:rPr>
                          <w:color w:val="0000FF"/>
                          <w:spacing w:val="-1"/>
                        </w:rPr>
                        <w:t xml:space="preserve"> </w:t>
                      </w:r>
                      <w:r>
                        <w:rPr>
                          <w:color w:val="0000FF"/>
                        </w:rPr>
                        <w:t>của</w:t>
                      </w:r>
                      <w:r>
                        <w:rPr>
                          <w:color w:val="0000FF"/>
                          <w:spacing w:val="-2"/>
                        </w:rPr>
                        <w:t xml:space="preserve"> </w:t>
                      </w:r>
                      <w:r>
                        <w:rPr>
                          <w:color w:val="0000FF"/>
                        </w:rPr>
                        <w:t>máy</w:t>
                      </w:r>
                      <w:r>
                        <w:rPr>
                          <w:color w:val="0000FF"/>
                          <w:spacing w:val="-4"/>
                        </w:rPr>
                        <w:t xml:space="preserve"> </w:t>
                      </w:r>
                      <w:r>
                        <w:rPr>
                          <w:color w:val="0000FF"/>
                        </w:rPr>
                        <w:t>móc và thiết bị. Việc</w:t>
                      </w:r>
                      <w:r>
                        <w:rPr>
                          <w:color w:val="0000FF"/>
                          <w:spacing w:val="-2"/>
                        </w:rPr>
                        <w:t xml:space="preserve"> </w:t>
                      </w:r>
                      <w:r>
                        <w:rPr>
                          <w:color w:val="0000FF"/>
                        </w:rPr>
                        <w:t>làm</w:t>
                      </w:r>
                      <w:r>
                        <w:rPr>
                          <w:color w:val="0000FF"/>
                          <w:spacing w:val="-3"/>
                        </w:rPr>
                        <w:t xml:space="preserve"> </w:t>
                      </w:r>
                      <w:r>
                        <w:rPr>
                          <w:color w:val="0000FF"/>
                        </w:rPr>
                        <w:t>sạch cũng</w:t>
                      </w:r>
                      <w:r>
                        <w:rPr>
                          <w:color w:val="0000FF"/>
                          <w:spacing w:val="-1"/>
                        </w:rPr>
                        <w:t xml:space="preserve"> </w:t>
                      </w:r>
                      <w:r>
                        <w:rPr>
                          <w:color w:val="0000FF"/>
                        </w:rPr>
                        <w:t>có thể kết hợp</w:t>
                      </w:r>
                      <w:r>
                        <w:rPr>
                          <w:color w:val="0000FF"/>
                          <w:spacing w:val="-1"/>
                        </w:rPr>
                        <w:t xml:space="preserve"> </w:t>
                      </w:r>
                      <w:r>
                        <w:rPr>
                          <w:color w:val="0000FF"/>
                        </w:rPr>
                        <w:t>với công việc kiểm</w:t>
                      </w:r>
                      <w:r>
                        <w:rPr>
                          <w:color w:val="0000FF"/>
                          <w:spacing w:val="-3"/>
                        </w:rPr>
                        <w:t xml:space="preserve"> </w:t>
                      </w:r>
                      <w:r>
                        <w:rPr>
                          <w:color w:val="0000FF"/>
                        </w:rPr>
                        <w:t>tra máy</w:t>
                      </w:r>
                      <w:r>
                        <w:rPr>
                          <w:color w:val="0000FF"/>
                          <w:spacing w:val="-1"/>
                        </w:rPr>
                        <w:t xml:space="preserve"> </w:t>
                      </w:r>
                      <w:r>
                        <w:rPr>
                          <w:color w:val="0000FF"/>
                        </w:rPr>
                        <w:t>móc và thiết bị.</w:t>
                      </w:r>
                    </w:p>
                    <w:p w14:paraId="1B4AFDDD" w14:textId="77777777" w:rsidR="00414DA8" w:rsidRDefault="00414DA8">
                      <w:pPr>
                        <w:pStyle w:val="ThnVnban"/>
                        <w:spacing w:before="96"/>
                        <w:ind w:left="28" w:right="23"/>
                        <w:jc w:val="both"/>
                        <w:rPr>
                          <w:color w:val="000000"/>
                        </w:rPr>
                      </w:pPr>
                      <w:r>
                        <w:rPr>
                          <w:color w:val="0000FF"/>
                        </w:rPr>
                        <w:t>Hoạt động sắp xếp, sắp đặt và làm sạch không có ý nghĩa nếu chỉ là tạm thời. Nếu không duy trì được sự sạch sẽ tại nơi làm việc một cách liên tục, không có giá trị nào trong việc thực hiện hoạt động 5S. Vì vậy, cần phải thực hiện định kỳ các hoạt động này và xem xét các biện pháp phòng ngừa. Đối với việc sắp xếp, quan trọng là thực hiện kiểm tra toàn diện định kỳ và nghĩ ra cách để không tạo ra đồ không cần thiết. Đối với việc sắp đặt, tạo ra hệ thống mà bạn không cần phải trả</w:t>
                      </w:r>
                      <w:r>
                        <w:rPr>
                          <w:color w:val="0000FF"/>
                          <w:spacing w:val="40"/>
                        </w:rPr>
                        <w:t xml:space="preserve"> </w:t>
                      </w:r>
                      <w:r>
                        <w:rPr>
                          <w:color w:val="0000FF"/>
                        </w:rPr>
                        <w:t>lại (nếu bạn buông tay, nó sẽ trở lại) hoặc hệ thống tự động sắp xếp, và đối với việc làm sạch,</w:t>
                      </w:r>
                      <w:r>
                        <w:rPr>
                          <w:color w:val="0000FF"/>
                          <w:spacing w:val="40"/>
                        </w:rPr>
                        <w:t xml:space="preserve"> </w:t>
                      </w:r>
                      <w:r>
                        <w:rPr>
                          <w:color w:val="0000FF"/>
                        </w:rPr>
                        <w:t>quan trọng là loại bỏ định kỳ bụi bẩn, tạo ra hệ thống tự động làm sạch khi bẩn hoặc hệ thống không tạo ra bụi bẩn.</w:t>
                      </w:r>
                    </w:p>
                  </w:txbxContent>
                </v:textbox>
                <w10:anchorlock/>
              </v:shape>
            </w:pict>
          </mc:Fallback>
        </mc:AlternateContent>
      </w:r>
    </w:p>
    <w:p w14:paraId="5FD81CE6" w14:textId="77777777" w:rsidR="000C7CBF" w:rsidRDefault="000C7CBF">
      <w:pPr>
        <w:pStyle w:val="ThnVnban"/>
        <w:spacing w:before="185"/>
        <w:ind w:left="0"/>
        <w:rPr>
          <w:rFonts w:ascii="SimSun"/>
        </w:rPr>
      </w:pPr>
    </w:p>
    <w:p w14:paraId="00D98E7B" w14:textId="47EE7C6B" w:rsidR="000C7CBF" w:rsidRDefault="00EC0C55">
      <w:pPr>
        <w:pStyle w:val="ThnVnban"/>
        <w:spacing w:line="242" w:lineRule="auto"/>
        <w:ind w:right="7813"/>
        <w:jc w:val="both"/>
        <w:rPr>
          <w:rFonts w:ascii="SimSun" w:eastAsia="SimSun"/>
          <w:lang w:eastAsia="ja-JP"/>
        </w:rPr>
      </w:pPr>
      <w:r>
        <w:rPr>
          <w:color w:val="000000"/>
          <w:highlight w:val="yellow"/>
          <w:u w:val="single"/>
          <w:lang w:eastAsia="ja-JP"/>
        </w:rPr>
        <w:t>3</w:t>
      </w:r>
      <w:r w:rsidR="003A268E">
        <w:rPr>
          <w:color w:val="000000"/>
          <w:highlight w:val="yellow"/>
          <w:u w:val="single"/>
          <w:lang w:val="en-US" w:eastAsia="ja-JP"/>
        </w:rPr>
        <w:t>.</w:t>
      </w:r>
      <w:r>
        <w:rPr>
          <w:color w:val="000000"/>
          <w:highlight w:val="yellow"/>
          <w:u w:val="single"/>
          <w:lang w:eastAsia="ja-JP"/>
        </w:rPr>
        <w:t xml:space="preserve"> </w:t>
      </w:r>
      <w:r w:rsidR="003A268E">
        <w:rPr>
          <w:color w:val="000000"/>
          <w:highlight w:val="yellow"/>
          <w:u w:val="single"/>
          <w:lang w:val="en-US" w:eastAsia="ja-JP"/>
        </w:rPr>
        <w:t xml:space="preserve"> </w:t>
      </w:r>
      <w:r>
        <w:rPr>
          <w:rFonts w:ascii="SimSun" w:eastAsia="SimSun" w:hint="eastAsia"/>
          <w:color w:val="000000"/>
          <w:highlight w:val="yellow"/>
          <w:u w:val="single"/>
          <w:lang w:eastAsia="ja-JP"/>
        </w:rPr>
        <w:t>躾</w:t>
      </w:r>
      <w:r>
        <w:rPr>
          <w:color w:val="000000"/>
          <w:highlight w:val="yellow"/>
          <w:u w:val="single"/>
          <w:lang w:eastAsia="ja-JP"/>
        </w:rPr>
        <w:t>(</w:t>
      </w:r>
      <w:r>
        <w:rPr>
          <w:rFonts w:ascii="SimSun" w:eastAsia="SimSun" w:hint="eastAsia"/>
          <w:color w:val="000000"/>
          <w:highlight w:val="yellow"/>
          <w:u w:val="single"/>
          <w:lang w:eastAsia="ja-JP"/>
        </w:rPr>
        <w:t>しつけ</w:t>
      </w:r>
      <w:r>
        <w:rPr>
          <w:color w:val="000000"/>
          <w:highlight w:val="yellow"/>
          <w:u w:val="single"/>
          <w:lang w:eastAsia="ja-JP"/>
        </w:rPr>
        <w:t>)</w:t>
      </w:r>
      <w:r>
        <w:rPr>
          <w:color w:val="000000"/>
          <w:lang w:eastAsia="ja-JP"/>
        </w:rPr>
        <w:t xml:space="preserve"> </w:t>
      </w:r>
      <w:r>
        <w:rPr>
          <w:color w:val="000000"/>
          <w:spacing w:val="-2"/>
          <w:highlight w:val="yellow"/>
          <w:lang w:eastAsia="ja-JP"/>
        </w:rPr>
        <w:t>(1)</w:t>
      </w:r>
      <w:r>
        <w:rPr>
          <w:rFonts w:ascii="SimSun" w:eastAsia="SimSun" w:hint="eastAsia"/>
          <w:color w:val="000000"/>
          <w:spacing w:val="-4"/>
          <w:highlight w:val="yellow"/>
          <w:lang w:eastAsia="ja-JP"/>
        </w:rPr>
        <w:t>躾の考え方</w:t>
      </w:r>
    </w:p>
    <w:p w14:paraId="353BBFE1" w14:textId="77777777" w:rsidR="000C7CBF" w:rsidRDefault="00EC0C55">
      <w:pPr>
        <w:pStyle w:val="ThnVnban"/>
        <w:spacing w:line="242" w:lineRule="auto"/>
        <w:ind w:right="802" w:firstLine="719"/>
        <w:jc w:val="both"/>
        <w:rPr>
          <w:rFonts w:ascii="SimSun" w:eastAsia="SimSun"/>
          <w:lang w:eastAsia="ja-JP"/>
        </w:rPr>
      </w:pPr>
      <w:r>
        <w:rPr>
          <w:rFonts w:ascii="SimSun" w:eastAsia="SimSun" w:hint="eastAsia"/>
          <w:color w:val="000000"/>
          <w:spacing w:val="-2"/>
          <w:highlight w:val="lightGray"/>
          <w:lang w:eastAsia="ja-JP"/>
        </w:rPr>
        <w:t>躾は</w:t>
      </w:r>
      <w:r>
        <w:rPr>
          <w:rFonts w:ascii="SimSun" w:eastAsia="SimSun" w:hint="eastAsia"/>
          <w:color w:val="000000"/>
          <w:spacing w:val="-2"/>
          <w:lang w:eastAsia="ja-JP"/>
        </w:rPr>
        <w:t>、決めたことを必ず守り習慣づけることをいう。躾は、日本で作られた文字である。その意味は、もともと裁縫の用語であり、本縫いの前に縫い目を維持しておくために仮に縫い付けておく「仕付け」から発生しているといわれている。仕付けを行うことにより、型が崩れないようにできるわけである。</w:t>
      </w:r>
    </w:p>
    <w:p w14:paraId="503CE13F" w14:textId="77777777" w:rsidR="000C7CBF" w:rsidRDefault="00EC0C55">
      <w:pPr>
        <w:pStyle w:val="ThnVnban"/>
        <w:spacing w:before="2" w:line="242" w:lineRule="auto"/>
        <w:ind w:right="602" w:firstLine="719"/>
        <w:rPr>
          <w:rFonts w:ascii="SimSun" w:eastAsia="SimSun" w:hAnsi="SimSun"/>
          <w:lang w:eastAsia="ja-JP"/>
        </w:rPr>
      </w:pPr>
      <w:r>
        <w:rPr>
          <w:rFonts w:ascii="SimSun" w:eastAsia="SimSun" w:hAnsi="SimSun" w:hint="eastAsia"/>
          <w:spacing w:val="-2"/>
          <w:lang w:eastAsia="ja-JP"/>
        </w:rPr>
        <w:t>躾が実現されていると、特に指示や注意がなくとも、決められた服装で、正しい</w:t>
      </w:r>
      <w:r>
        <w:rPr>
          <w:rFonts w:ascii="SimSun" w:eastAsia="SimSun" w:hAnsi="SimSun" w:hint="eastAsia"/>
          <w:spacing w:val="40"/>
          <w:lang w:eastAsia="ja-JP"/>
        </w:rPr>
        <w:t xml:space="preserve"> </w:t>
      </w:r>
      <w:r>
        <w:rPr>
          <w:rFonts w:ascii="SimSun" w:eastAsia="SimSun" w:hAnsi="SimSun" w:hint="eastAsia"/>
          <w:spacing w:val="-2"/>
          <w:lang w:eastAsia="ja-JP"/>
        </w:rPr>
        <w:t>作業手順に従って、整理</w:t>
      </w:r>
      <w:r>
        <w:rPr>
          <w:spacing w:val="-2"/>
          <w:lang w:eastAsia="ja-JP"/>
        </w:rPr>
        <w:t>·</w:t>
      </w:r>
      <w:r>
        <w:rPr>
          <w:rFonts w:ascii="SimSun" w:eastAsia="SimSun" w:hAnsi="SimSun" w:hint="eastAsia"/>
          <w:spacing w:val="-2"/>
          <w:lang w:eastAsia="ja-JP"/>
        </w:rPr>
        <w:t>整頓</w:t>
      </w:r>
      <w:r>
        <w:rPr>
          <w:spacing w:val="-2"/>
          <w:lang w:eastAsia="ja-JP"/>
        </w:rPr>
        <w:t>·</w:t>
      </w:r>
      <w:r>
        <w:rPr>
          <w:rFonts w:ascii="SimSun" w:eastAsia="SimSun" w:hAnsi="SimSun" w:hint="eastAsia"/>
          <w:spacing w:val="-2"/>
          <w:lang w:eastAsia="ja-JP"/>
        </w:rPr>
        <w:t>清掃</w:t>
      </w:r>
      <w:r>
        <w:rPr>
          <w:spacing w:val="-2"/>
          <w:lang w:eastAsia="ja-JP"/>
        </w:rPr>
        <w:t>·</w:t>
      </w:r>
      <w:r>
        <w:rPr>
          <w:rFonts w:ascii="SimSun" w:eastAsia="SimSun" w:hAnsi="SimSun" w:hint="eastAsia"/>
          <w:spacing w:val="-2"/>
          <w:lang w:eastAsia="ja-JP"/>
        </w:rPr>
        <w:t>清潔などの決められたルールをいつも守る習慣が身についていることにある。したがって、守るべきルールの妥当性や必要性が十分に検討され、職場の全員に理解され、徹底されていなければならない。守るべきルールの解釈が人によって異なったり、誤解されたりしないようにルールは明確でなければならない。このルールの必要性や重要性についても周知し、実践している状態をチェックし、習慣化されるまで教育していくことが大切である。</w:t>
      </w:r>
    </w:p>
    <w:p w14:paraId="4A9A104E" w14:textId="77777777" w:rsidR="000C7CBF" w:rsidRDefault="00EC0C55">
      <w:pPr>
        <w:pStyle w:val="ThnVnban"/>
        <w:ind w:left="354"/>
        <w:rPr>
          <w:rFonts w:ascii="SimSun"/>
          <w:sz w:val="20"/>
        </w:rPr>
      </w:pPr>
      <w:r>
        <w:rPr>
          <w:rFonts w:ascii="SimSun"/>
          <w:noProof/>
          <w:sz w:val="20"/>
        </w:rPr>
        <mc:AlternateContent>
          <mc:Choice Requires="wps">
            <w:drawing>
              <wp:inline distT="0" distB="0" distL="0" distR="0" wp14:anchorId="5ED0A2F8" wp14:editId="0508DC37">
                <wp:extent cx="5327650" cy="2061210"/>
                <wp:effectExtent l="0" t="0" r="0" b="0"/>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7650" cy="2061210"/>
                        </a:xfrm>
                        <a:prstGeom prst="rect">
                          <a:avLst/>
                        </a:prstGeom>
                        <a:solidFill>
                          <a:srgbClr val="F3F3F3"/>
                        </a:solidFill>
                      </wps:spPr>
                      <wps:txbx>
                        <w:txbxContent>
                          <w:p w14:paraId="590533E7" w14:textId="77777777" w:rsidR="00414DA8" w:rsidRDefault="00414DA8">
                            <w:pPr>
                              <w:pStyle w:val="ThnVnban"/>
                              <w:spacing w:before="3"/>
                              <w:ind w:left="28" w:right="48"/>
                              <w:jc w:val="both"/>
                              <w:rPr>
                                <w:color w:val="000000"/>
                              </w:rPr>
                            </w:pPr>
                            <w:r>
                              <w:rPr>
                                <w:color w:val="0000FF"/>
                              </w:rPr>
                              <w:t>Kỷ luật, hoặc “shitsuke”, nghĩa là việc tuân thủ và làm cho việc tuân thủ các quy định trở thành thói quen. “Shitsuke” là một từ được tạo ra ở Nhật Bản. Ý nghĩa gốc của nó đến từ thuật ngữ may vá, nói về việc tạm thời khâu để giữ đường khâu trước khi khâu chính, được gọi là “shitsuke”, từ đó người ta cho rằng nó đã phát triển. Việc thực hiện “shitsuke” giúp giữ cho hình dạng không bị biến dạng.</w:t>
                            </w:r>
                          </w:p>
                          <w:p w14:paraId="37A508A6" w14:textId="77777777" w:rsidR="00414DA8" w:rsidRDefault="00414DA8">
                            <w:pPr>
                              <w:pStyle w:val="ThnVnban"/>
                              <w:spacing w:before="96"/>
                              <w:ind w:left="28" w:right="-15"/>
                              <w:jc w:val="both"/>
                              <w:rPr>
                                <w:color w:val="000000"/>
                              </w:rPr>
                            </w:pPr>
                            <w:r>
                              <w:rPr>
                                <w:color w:val="0000FF"/>
                              </w:rPr>
                              <w:t>Khi kỷ luật được thực hiện, mà không cần chỉ dẫn hoặc chú ý đặc biệt nào, thói quen tuân thủ luôn luôn các quy tắc đã định, như mặc đồng phục đã quy định, tuân theo các quy trình làm việc đúng, và tuân thủ các quy</w:t>
                            </w:r>
                            <w:r>
                              <w:rPr>
                                <w:color w:val="0000FF"/>
                                <w:spacing w:val="-2"/>
                              </w:rPr>
                              <w:t xml:space="preserve"> </w:t>
                            </w:r>
                            <w:r>
                              <w:rPr>
                                <w:color w:val="0000FF"/>
                              </w:rPr>
                              <w:t>tắc về sắp xếp, sắp đặt, làm</w:t>
                            </w:r>
                            <w:r>
                              <w:rPr>
                                <w:color w:val="0000FF"/>
                                <w:spacing w:val="-1"/>
                              </w:rPr>
                              <w:t xml:space="preserve"> </w:t>
                            </w:r>
                            <w:r>
                              <w:rPr>
                                <w:color w:val="0000FF"/>
                              </w:rPr>
                              <w:t>sạch, giữ sạch, sẽ trở thành một phần của bản thân. Do đó, sự hợp lý và cần thiết của các quy tắc cần tuân thủ phải được xem xét kỹ lưỡng, được hiểu và thực hiện một cách toàn diện bởi tất cả mọi người trong nơi làm việc. Các quy tắc cần tuân thủ phải rõ ràng để không bị hiểu lầm hoặc giải thích khác nhau bởi mỗi người. Cũng quan trọng là</w:t>
                            </w:r>
                            <w:r>
                              <w:rPr>
                                <w:color w:val="0000FF"/>
                                <w:spacing w:val="40"/>
                              </w:rPr>
                              <w:t xml:space="preserve"> </w:t>
                            </w:r>
                            <w:r>
                              <w:rPr>
                                <w:color w:val="0000FF"/>
                              </w:rPr>
                              <w:t>việc tuyên truyền rộng rãi về sự cần thiết và quan trọng của các quy tắc này, kiểm tra tình trạng thực hiện, và tiếp tục giáo dục cho đến khi nó trở thành thói quen.</w:t>
                            </w:r>
                          </w:p>
                        </w:txbxContent>
                      </wps:txbx>
                      <wps:bodyPr wrap="square" lIns="0" tIns="0" rIns="0" bIns="0" rtlCol="0">
                        <a:noAutofit/>
                      </wps:bodyPr>
                    </wps:wsp>
                  </a:graphicData>
                </a:graphic>
              </wp:inline>
            </w:drawing>
          </mc:Choice>
          <mc:Fallback>
            <w:pict>
              <v:shape w14:anchorId="5ED0A2F8" id="Textbox 129" o:spid="_x0000_s1035" type="#_x0000_t202" style="width:419.5pt;height:16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" fillcolor="#f3f3f3" stroked="f">
                <v:textbox inset="0,0,0,0">
                  <w:txbxContent>
                    <w:p w14:paraId="590533E7" w14:textId="77777777" w:rsidR="00414DA8" w:rsidRDefault="00414DA8">
                      <w:pPr>
                        <w:pStyle w:val="ThnVnban"/>
                        <w:spacing w:before="3"/>
                        <w:ind w:left="28" w:right="48"/>
                        <w:jc w:val="both"/>
                        <w:rPr>
                          <w:color w:val="000000"/>
                        </w:rPr>
                      </w:pPr>
                      <w:r>
                        <w:rPr>
                          <w:color w:val="0000FF"/>
                        </w:rPr>
                        <w:t>Kỷ luật, hoặc “shitsuke”, nghĩa là việc tuân thủ và làm cho việc tuân thủ các quy định trở thành thói quen. “Shitsuke” là một từ được tạo ra ở Nhật Bản. Ý nghĩa gốc của nó đến từ thuật ngữ may vá, nói về việc tạm thời khâu để giữ đường khâu trước khi khâu chính, được gọi là “shitsuke”, từ đó người ta cho rằng nó đã phát triển. Việc thực hiện “shitsuke” giúp giữ cho hình dạng không bị biến dạng.</w:t>
                      </w:r>
                    </w:p>
                    <w:p w14:paraId="37A508A6" w14:textId="77777777" w:rsidR="00414DA8" w:rsidRDefault="00414DA8">
                      <w:pPr>
                        <w:pStyle w:val="ThnVnban"/>
                        <w:spacing w:before="96"/>
                        <w:ind w:left="28" w:right="-15"/>
                        <w:jc w:val="both"/>
                        <w:rPr>
                          <w:color w:val="000000"/>
                        </w:rPr>
                      </w:pPr>
                      <w:r>
                        <w:rPr>
                          <w:color w:val="0000FF"/>
                        </w:rPr>
                        <w:t>Khi kỷ luật được thực hiện, mà không cần chỉ dẫn hoặc chú ý đặc biệt nào, thói quen tuân thủ luôn luôn các quy tắc đã định, như mặc đồng phục đã quy định, tuân theo các quy trình làm việc đúng, và tuân thủ các quy</w:t>
                      </w:r>
                      <w:r>
                        <w:rPr>
                          <w:color w:val="0000FF"/>
                          <w:spacing w:val="-2"/>
                        </w:rPr>
                        <w:t xml:space="preserve"> </w:t>
                      </w:r>
                      <w:r>
                        <w:rPr>
                          <w:color w:val="0000FF"/>
                        </w:rPr>
                        <w:t>tắc về sắp xếp, sắp đặt, làm</w:t>
                      </w:r>
                      <w:r>
                        <w:rPr>
                          <w:color w:val="0000FF"/>
                          <w:spacing w:val="-1"/>
                        </w:rPr>
                        <w:t xml:space="preserve"> </w:t>
                      </w:r>
                      <w:r>
                        <w:rPr>
                          <w:color w:val="0000FF"/>
                        </w:rPr>
                        <w:t>sạch, giữ sạch, sẽ trở thành một phần của bản thân. Do đó, sự hợp lý và cần thiết của các quy tắc cần tuân thủ phải được xem xét kỹ lưỡng, được hiểu và thực hiện một cách toàn diện bởi tất cả mọi người trong nơi làm việc. Các quy tắc cần tuân thủ phải rõ ràng để không bị hiểu lầm hoặc giải thích khác nhau bởi mỗi người. Cũng quan trọng là</w:t>
                      </w:r>
                      <w:r>
                        <w:rPr>
                          <w:color w:val="0000FF"/>
                          <w:spacing w:val="40"/>
                        </w:rPr>
                        <w:t xml:space="preserve"> </w:t>
                      </w:r>
                      <w:r>
                        <w:rPr>
                          <w:color w:val="0000FF"/>
                        </w:rPr>
                        <w:t>việc tuyên truyền rộng rãi về sự cần thiết và quan trọng của các quy tắc này, kiểm tra tình trạng thực hiện, và tiếp tục giáo dục cho đến khi nó trở thành thói quen.</w:t>
                      </w:r>
                    </w:p>
                  </w:txbxContent>
                </v:textbox>
                <w10:anchorlock/>
              </v:shape>
            </w:pict>
          </mc:Fallback>
        </mc:AlternateContent>
      </w:r>
    </w:p>
    <w:p w14:paraId="13705D66" w14:textId="77777777" w:rsidR="000C7CBF" w:rsidRDefault="000C7CBF">
      <w:pPr>
        <w:pStyle w:val="ThnVnban"/>
        <w:spacing w:before="185"/>
        <w:ind w:left="0"/>
        <w:rPr>
          <w:rFonts w:ascii="SimSun"/>
        </w:rPr>
      </w:pPr>
    </w:p>
    <w:p w14:paraId="58BBDC75" w14:textId="77777777" w:rsidR="000C7CBF" w:rsidRDefault="00EC0C55">
      <w:pPr>
        <w:pStyle w:val="ThnVnban"/>
        <w:rPr>
          <w:rFonts w:ascii="SimSun" w:eastAsia="SimSun"/>
          <w:lang w:eastAsia="ja-JP"/>
        </w:rPr>
      </w:pPr>
      <w:r>
        <w:rPr>
          <w:color w:val="000000"/>
          <w:spacing w:val="-2"/>
          <w:highlight w:val="yellow"/>
          <w:lang w:eastAsia="ja-JP"/>
        </w:rPr>
        <w:t>(2)</w:t>
      </w:r>
      <w:r>
        <w:rPr>
          <w:rFonts w:ascii="SimSun" w:eastAsia="SimSun" w:hint="eastAsia"/>
          <w:color w:val="000000"/>
          <w:spacing w:val="-4"/>
          <w:highlight w:val="yellow"/>
          <w:lang w:eastAsia="ja-JP"/>
        </w:rPr>
        <w:t>躾の実践の仕方</w:t>
      </w:r>
    </w:p>
    <w:p w14:paraId="3A055C81" w14:textId="77777777" w:rsidR="000C7CBF" w:rsidRDefault="000C7CBF">
      <w:pPr>
        <w:pStyle w:val="ThnVnban"/>
        <w:rPr>
          <w:rFonts w:ascii="SimSun" w:eastAsia="SimSun"/>
          <w:lang w:eastAsia="ja-JP"/>
        </w:rPr>
        <w:sectPr w:rsidR="000C7CBF">
          <w:pgSz w:w="11910" w:h="16840"/>
          <w:pgMar w:top="1360" w:right="992" w:bottom="280" w:left="1417" w:header="720" w:footer="720" w:gutter="0"/>
          <w:cols w:space="720"/>
        </w:sectPr>
      </w:pPr>
    </w:p>
    <w:p w14:paraId="7ABA9F32" w14:textId="77777777" w:rsidR="000C7CBF" w:rsidRDefault="00EC0C55">
      <w:pPr>
        <w:pStyle w:val="ThnVnban"/>
        <w:spacing w:before="43" w:line="242" w:lineRule="auto"/>
        <w:ind w:right="802" w:firstLine="719"/>
        <w:jc w:val="both"/>
        <w:rPr>
          <w:rFonts w:ascii="SimSun" w:eastAsia="SimSun"/>
          <w:lang w:eastAsia="ja-JP"/>
        </w:rPr>
      </w:pPr>
      <w:r>
        <w:rPr>
          <w:rFonts w:ascii="SimSun" w:eastAsia="SimSun" w:hint="eastAsia"/>
          <w:color w:val="000000"/>
          <w:spacing w:val="-2"/>
          <w:highlight w:val="lightGray"/>
          <w:lang w:eastAsia="ja-JP"/>
        </w:rPr>
        <w:lastRenderedPageBreak/>
        <w:t>躾は</w:t>
      </w:r>
      <w:r>
        <w:rPr>
          <w:rFonts w:ascii="SimSun" w:eastAsia="SimSun" w:hint="eastAsia"/>
          <w:color w:val="000000"/>
          <w:spacing w:val="-2"/>
          <w:lang w:eastAsia="ja-JP"/>
        </w:rPr>
        <w:t>型にはめることであり、その型、すなわちルールが決まっていなければ、躾は実行できない。したがって、職場において守るべきルールをつくることが躾の条件である。新しく決められたルールはそれまで職場では行ってこなかったことが多い。そのためには旧来の習慣を全員参加で変えていく必要がある。また、習慣化するためには自己啓発の活動も必要となる。守るべきルールを明確にするためには、これを明文化しておく必要があり、周知するためには掲示しておくことも重要である。ルールが守られていない場面が発見されたなら、ただちに注意喚起を行い、そのルールを守ることの必要性を確認して、ルール遵守が習慣化されるように啓蒙し、指導していくことが必要である。また、実情に合わないルールは、廃止したり、変更したりして、守るべきルールの見直しも行われなければならない。</w:t>
      </w:r>
    </w:p>
    <w:p w14:paraId="647A354D" w14:textId="77777777" w:rsidR="000C7CBF" w:rsidRDefault="00EC0C55">
      <w:pPr>
        <w:pStyle w:val="ThnVnban"/>
        <w:ind w:right="800"/>
        <w:jc w:val="both"/>
      </w:pPr>
      <w:r>
        <w:rPr>
          <w:color w:val="0000FF"/>
          <w:shd w:val="clear" w:color="auto" w:fill="F3F3F3"/>
        </w:rPr>
        <w:t>Kỷ luật, hoặc “shitsuke”, là việc tuân thủ và làm cho việc tuân thủ các quy định trở thành thói</w:t>
      </w:r>
      <w:r>
        <w:rPr>
          <w:color w:val="0000FF"/>
        </w:rPr>
        <w:t xml:space="preserve"> </w:t>
      </w:r>
      <w:r>
        <w:rPr>
          <w:color w:val="0000FF"/>
          <w:shd w:val="clear" w:color="auto" w:fill="F3F3F3"/>
        </w:rPr>
        <w:t>quen. Nếu không có một “khuôn mẫu”, hay quy tắc, thì không thể thực hiện kỷ luật. Do đó, việc</w:t>
      </w:r>
      <w:r>
        <w:rPr>
          <w:color w:val="0000FF"/>
        </w:rPr>
        <w:t xml:space="preserve"> </w:t>
      </w:r>
      <w:r>
        <w:rPr>
          <w:color w:val="0000FF"/>
          <w:shd w:val="clear" w:color="auto" w:fill="F3F3F3"/>
        </w:rPr>
        <w:t>tạo ra các quy</w:t>
      </w:r>
      <w:r>
        <w:rPr>
          <w:color w:val="0000FF"/>
          <w:spacing w:val="-3"/>
          <w:shd w:val="clear" w:color="auto" w:fill="F3F3F3"/>
        </w:rPr>
        <w:t xml:space="preserve"> </w:t>
      </w:r>
      <w:r>
        <w:rPr>
          <w:color w:val="0000FF"/>
          <w:shd w:val="clear" w:color="auto" w:fill="F3F3F3"/>
        </w:rPr>
        <w:t>tắc cần tuân thủ tại nơi làm</w:t>
      </w:r>
      <w:r>
        <w:rPr>
          <w:color w:val="0000FF"/>
          <w:spacing w:val="-2"/>
          <w:shd w:val="clear" w:color="auto" w:fill="F3F3F3"/>
        </w:rPr>
        <w:t xml:space="preserve"> </w:t>
      </w:r>
      <w:r>
        <w:rPr>
          <w:color w:val="0000FF"/>
          <w:shd w:val="clear" w:color="auto" w:fill="F3F3F3"/>
        </w:rPr>
        <w:t>việc là một điều kiện của</w:t>
      </w:r>
      <w:r>
        <w:rPr>
          <w:color w:val="0000FF"/>
          <w:spacing w:val="-1"/>
          <w:shd w:val="clear" w:color="auto" w:fill="F3F3F3"/>
        </w:rPr>
        <w:t xml:space="preserve"> </w:t>
      </w:r>
      <w:r>
        <w:rPr>
          <w:color w:val="0000FF"/>
          <w:shd w:val="clear" w:color="auto" w:fill="F3F3F3"/>
        </w:rPr>
        <w:t>kỷ</w:t>
      </w:r>
      <w:r>
        <w:rPr>
          <w:color w:val="0000FF"/>
          <w:spacing w:val="-3"/>
          <w:shd w:val="clear" w:color="auto" w:fill="F3F3F3"/>
        </w:rPr>
        <w:t xml:space="preserve"> </w:t>
      </w:r>
      <w:r>
        <w:rPr>
          <w:color w:val="0000FF"/>
          <w:shd w:val="clear" w:color="auto" w:fill="F3F3F3"/>
        </w:rPr>
        <w:t>luật. Các quy tắc mới được</w:t>
      </w:r>
      <w:r>
        <w:rPr>
          <w:color w:val="0000FF"/>
        </w:rPr>
        <w:t xml:space="preserve"> </w:t>
      </w:r>
      <w:r>
        <w:rPr>
          <w:color w:val="0000FF"/>
          <w:shd w:val="clear" w:color="auto" w:fill="F3F3F3"/>
        </w:rPr>
        <w:t>thiết lập thường là những điều mà nơi làm việc chưa từng thực hiện trước đây. Vì vậy, cần phải</w:t>
      </w:r>
      <w:r>
        <w:rPr>
          <w:color w:val="0000FF"/>
        </w:rPr>
        <w:t xml:space="preserve"> </w:t>
      </w:r>
      <w:r>
        <w:rPr>
          <w:color w:val="0000FF"/>
          <w:shd w:val="clear" w:color="auto" w:fill="F3F3F3"/>
        </w:rPr>
        <w:t>thay</w:t>
      </w:r>
      <w:r>
        <w:rPr>
          <w:color w:val="0000FF"/>
          <w:spacing w:val="-5"/>
          <w:shd w:val="clear" w:color="auto" w:fill="F3F3F3"/>
        </w:rPr>
        <w:t xml:space="preserve"> </w:t>
      </w:r>
      <w:r>
        <w:rPr>
          <w:color w:val="0000FF"/>
          <w:shd w:val="clear" w:color="auto" w:fill="F3F3F3"/>
        </w:rPr>
        <w:t>đổi</w:t>
      </w:r>
      <w:r>
        <w:rPr>
          <w:color w:val="0000FF"/>
          <w:spacing w:val="-1"/>
          <w:shd w:val="clear" w:color="auto" w:fill="F3F3F3"/>
        </w:rPr>
        <w:t xml:space="preserve"> </w:t>
      </w:r>
      <w:r>
        <w:rPr>
          <w:color w:val="0000FF"/>
          <w:shd w:val="clear" w:color="auto" w:fill="F3F3F3"/>
        </w:rPr>
        <w:t>thói</w:t>
      </w:r>
      <w:r>
        <w:rPr>
          <w:color w:val="0000FF"/>
          <w:spacing w:val="-1"/>
          <w:shd w:val="clear" w:color="auto" w:fill="F3F3F3"/>
        </w:rPr>
        <w:t xml:space="preserve"> </w:t>
      </w:r>
      <w:r>
        <w:rPr>
          <w:color w:val="0000FF"/>
          <w:shd w:val="clear" w:color="auto" w:fill="F3F3F3"/>
        </w:rPr>
        <w:t>quen cũ với</w:t>
      </w:r>
      <w:r>
        <w:rPr>
          <w:color w:val="0000FF"/>
          <w:spacing w:val="-1"/>
          <w:shd w:val="clear" w:color="auto" w:fill="F3F3F3"/>
        </w:rPr>
        <w:t xml:space="preserve"> </w:t>
      </w:r>
      <w:r>
        <w:rPr>
          <w:color w:val="0000FF"/>
          <w:shd w:val="clear" w:color="auto" w:fill="F3F3F3"/>
        </w:rPr>
        <w:t>sự tham</w:t>
      </w:r>
      <w:r>
        <w:rPr>
          <w:color w:val="0000FF"/>
          <w:spacing w:val="-4"/>
          <w:shd w:val="clear" w:color="auto" w:fill="F3F3F3"/>
        </w:rPr>
        <w:t xml:space="preserve"> </w:t>
      </w:r>
      <w:r>
        <w:rPr>
          <w:color w:val="0000FF"/>
          <w:shd w:val="clear" w:color="auto" w:fill="F3F3F3"/>
        </w:rPr>
        <w:t>gia của</w:t>
      </w:r>
      <w:r>
        <w:rPr>
          <w:color w:val="0000FF"/>
          <w:spacing w:val="-1"/>
          <w:shd w:val="clear" w:color="auto" w:fill="F3F3F3"/>
        </w:rPr>
        <w:t xml:space="preserve"> </w:t>
      </w:r>
      <w:r>
        <w:rPr>
          <w:color w:val="0000FF"/>
          <w:shd w:val="clear" w:color="auto" w:fill="F3F3F3"/>
        </w:rPr>
        <w:t>tất</w:t>
      </w:r>
      <w:r>
        <w:rPr>
          <w:color w:val="0000FF"/>
          <w:spacing w:val="-1"/>
          <w:shd w:val="clear" w:color="auto" w:fill="F3F3F3"/>
        </w:rPr>
        <w:t xml:space="preserve"> </w:t>
      </w:r>
      <w:r>
        <w:rPr>
          <w:color w:val="0000FF"/>
          <w:shd w:val="clear" w:color="auto" w:fill="F3F3F3"/>
        </w:rPr>
        <w:t>cả mọi</w:t>
      </w:r>
      <w:r>
        <w:rPr>
          <w:color w:val="0000FF"/>
          <w:spacing w:val="-1"/>
          <w:shd w:val="clear" w:color="auto" w:fill="F3F3F3"/>
        </w:rPr>
        <w:t xml:space="preserve"> </w:t>
      </w:r>
      <w:r>
        <w:rPr>
          <w:color w:val="0000FF"/>
          <w:shd w:val="clear" w:color="auto" w:fill="F3F3F3"/>
        </w:rPr>
        <w:t>người. Ngoài</w:t>
      </w:r>
      <w:r>
        <w:rPr>
          <w:color w:val="0000FF"/>
          <w:spacing w:val="-1"/>
          <w:shd w:val="clear" w:color="auto" w:fill="F3F3F3"/>
        </w:rPr>
        <w:t xml:space="preserve"> </w:t>
      </w:r>
      <w:r>
        <w:rPr>
          <w:color w:val="0000FF"/>
          <w:shd w:val="clear" w:color="auto" w:fill="F3F3F3"/>
        </w:rPr>
        <w:t>ra, để hóa thói</w:t>
      </w:r>
      <w:r>
        <w:rPr>
          <w:color w:val="0000FF"/>
          <w:spacing w:val="-1"/>
          <w:shd w:val="clear" w:color="auto" w:fill="F3F3F3"/>
        </w:rPr>
        <w:t xml:space="preserve"> </w:t>
      </w:r>
      <w:r>
        <w:rPr>
          <w:color w:val="0000FF"/>
          <w:shd w:val="clear" w:color="auto" w:fill="F3F3F3"/>
        </w:rPr>
        <w:t>quen,</w:t>
      </w:r>
      <w:r>
        <w:rPr>
          <w:color w:val="0000FF"/>
          <w:spacing w:val="-3"/>
          <w:shd w:val="clear" w:color="auto" w:fill="F3F3F3"/>
        </w:rPr>
        <w:t xml:space="preserve"> </w:t>
      </w:r>
      <w:r>
        <w:rPr>
          <w:color w:val="0000FF"/>
          <w:shd w:val="clear" w:color="auto" w:fill="F3F3F3"/>
        </w:rPr>
        <w:t>cần phải</w:t>
      </w:r>
      <w:r>
        <w:rPr>
          <w:color w:val="0000FF"/>
          <w:spacing w:val="-1"/>
          <w:shd w:val="clear" w:color="auto" w:fill="F3F3F3"/>
        </w:rPr>
        <w:t xml:space="preserve"> </w:t>
      </w:r>
      <w:r>
        <w:rPr>
          <w:color w:val="0000FF"/>
          <w:shd w:val="clear" w:color="auto" w:fill="F3F3F3"/>
        </w:rPr>
        <w:t>có</w:t>
      </w:r>
      <w:r>
        <w:rPr>
          <w:color w:val="0000FF"/>
        </w:rPr>
        <w:t xml:space="preserve"> </w:t>
      </w:r>
      <w:r>
        <w:rPr>
          <w:color w:val="0000FF"/>
          <w:shd w:val="clear" w:color="auto" w:fill="F3F3F3"/>
        </w:rPr>
        <w:t>các hoạt động tự giáo dục. Để làm rõ các quy tắc cần tuân thủ, cần phải ghi rõ chúng, và để tuyên</w:t>
      </w:r>
      <w:r>
        <w:rPr>
          <w:color w:val="0000FF"/>
        </w:rPr>
        <w:t xml:space="preserve"> </w:t>
      </w:r>
      <w:r>
        <w:rPr>
          <w:color w:val="0000FF"/>
          <w:shd w:val="clear" w:color="auto" w:fill="F3F3F3"/>
        </w:rPr>
        <w:t>truyền, cần phải đăng chúng. Nếu phát hiện ra tình huống mà quy tắc không được tuân thủ, cần</w:t>
      </w:r>
      <w:r>
        <w:rPr>
          <w:color w:val="0000FF"/>
        </w:rPr>
        <w:t xml:space="preserve"> </w:t>
      </w:r>
      <w:r>
        <w:rPr>
          <w:color w:val="0000FF"/>
          <w:shd w:val="clear" w:color="auto" w:fill="F3F3F3"/>
        </w:rPr>
        <w:t>phải ngay</w:t>
      </w:r>
      <w:r>
        <w:rPr>
          <w:color w:val="0000FF"/>
          <w:spacing w:val="-1"/>
          <w:shd w:val="clear" w:color="auto" w:fill="F3F3F3"/>
        </w:rPr>
        <w:t xml:space="preserve"> </w:t>
      </w:r>
      <w:r>
        <w:rPr>
          <w:color w:val="0000FF"/>
          <w:shd w:val="clear" w:color="auto" w:fill="F3F3F3"/>
        </w:rPr>
        <w:t>lập tức gọi ý, xác nhận sự cần thiết của việc tuân thủ quy tắc đó, giáo dục và hướng dẫn</w:t>
      </w:r>
      <w:r>
        <w:rPr>
          <w:color w:val="0000FF"/>
        </w:rPr>
        <w:t xml:space="preserve"> </w:t>
      </w:r>
      <w:r>
        <w:rPr>
          <w:color w:val="0000FF"/>
          <w:shd w:val="clear" w:color="auto" w:fill="F3F3F3"/>
        </w:rPr>
        <w:t>để việc tuân thủ quy tắc trở thành thói quen. Ngoài ra, cần phải xem xét lại các quy tắc cần tuân</w:t>
      </w:r>
      <w:r>
        <w:rPr>
          <w:color w:val="0000FF"/>
        </w:rPr>
        <w:t xml:space="preserve"> </w:t>
      </w:r>
      <w:r>
        <w:rPr>
          <w:color w:val="0000FF"/>
          <w:shd w:val="clear" w:color="auto" w:fill="F3F3F3"/>
        </w:rPr>
        <w:t>thủ, loại bỏ hoặc thay đổi các quy tắc không phù hợp với thực tế.</w:t>
      </w:r>
    </w:p>
    <w:p w14:paraId="3F5BB9CB" w14:textId="77777777" w:rsidR="000C7CBF" w:rsidRDefault="000C7CBF">
      <w:pPr>
        <w:pStyle w:val="ThnVnban"/>
        <w:spacing w:before="7"/>
        <w:ind w:left="0"/>
      </w:pPr>
    </w:p>
    <w:p w14:paraId="3CF36D06" w14:textId="77777777" w:rsidR="000C7CBF" w:rsidRDefault="00EC0C55">
      <w:pPr>
        <w:pStyle w:val="ThnVnban"/>
        <w:spacing w:line="242" w:lineRule="auto"/>
        <w:ind w:right="3663" w:firstLine="3082"/>
        <w:rPr>
          <w:rFonts w:ascii="SimSun" w:eastAsia="SimSun" w:hAnsi="SimSun"/>
          <w:lang w:eastAsia="ja-JP"/>
        </w:rPr>
      </w:pPr>
      <w:r>
        <w:rPr>
          <w:rFonts w:ascii="SimSun" w:eastAsia="SimSun" w:hAnsi="SimSun" w:hint="eastAsia"/>
          <w:color w:val="000000"/>
          <w:spacing w:val="-8"/>
          <w:highlight w:val="green"/>
          <w:u w:val="single"/>
          <w:lang w:eastAsia="ja-JP"/>
        </w:rPr>
        <w:t xml:space="preserve">第 </w:t>
      </w:r>
      <w:r>
        <w:rPr>
          <w:color w:val="000000"/>
          <w:highlight w:val="green"/>
          <w:u w:val="single"/>
          <w:lang w:eastAsia="ja-JP"/>
        </w:rPr>
        <w:t xml:space="preserve">1 </w:t>
      </w:r>
      <w:r>
        <w:rPr>
          <w:rFonts w:ascii="SimSun" w:eastAsia="SimSun" w:hAnsi="SimSun" w:hint="eastAsia"/>
          <w:color w:val="000000"/>
          <w:spacing w:val="-4"/>
          <w:highlight w:val="green"/>
          <w:u w:val="single"/>
          <w:lang w:eastAsia="ja-JP"/>
        </w:rPr>
        <w:t>章 理解度チェック</w:t>
      </w:r>
      <w:r>
        <w:rPr>
          <w:rFonts w:ascii="SimSun" w:eastAsia="SimSun" w:hAnsi="SimSun" w:hint="eastAsia"/>
          <w:color w:val="000000"/>
          <w:lang w:eastAsia="ja-JP"/>
        </w:rPr>
        <w:t xml:space="preserve"> 次の設問に、〇</w:t>
      </w:r>
      <w:r>
        <w:rPr>
          <w:color w:val="000000"/>
          <w:lang w:eastAsia="ja-JP"/>
        </w:rPr>
        <w:t>X</w:t>
      </w:r>
      <w:r>
        <w:rPr>
          <w:color w:val="000000"/>
          <w:spacing w:val="-14"/>
          <w:lang w:eastAsia="ja-JP"/>
        </w:rPr>
        <w:t xml:space="preserve"> </w:t>
      </w:r>
      <w:r>
        <w:rPr>
          <w:rFonts w:ascii="SimSun" w:eastAsia="SimSun" w:hAnsi="SimSun" w:hint="eastAsia"/>
          <w:color w:val="000000"/>
          <w:lang w:eastAsia="ja-JP"/>
        </w:rPr>
        <w:t>で解答しなさい</w:t>
      </w:r>
      <w:r>
        <w:rPr>
          <w:color w:val="000000"/>
          <w:lang w:eastAsia="ja-JP"/>
        </w:rPr>
        <w:t>(</w:t>
      </w:r>
      <w:r>
        <w:rPr>
          <w:rFonts w:ascii="SimSun" w:eastAsia="SimSun" w:hAnsi="SimSun" w:hint="eastAsia"/>
          <w:color w:val="000000"/>
          <w:lang w:eastAsia="ja-JP"/>
        </w:rPr>
        <w:t>解答</w:t>
      </w:r>
      <w:r>
        <w:rPr>
          <w:color w:val="000000"/>
          <w:lang w:eastAsia="ja-JP"/>
        </w:rPr>
        <w:t>·</w:t>
      </w:r>
      <w:r>
        <w:rPr>
          <w:rFonts w:ascii="SimSun" w:eastAsia="SimSun" w:hAnsi="SimSun" w:hint="eastAsia"/>
          <w:color w:val="000000"/>
          <w:lang w:eastAsia="ja-JP"/>
        </w:rPr>
        <w:t>解説は後段参照</w:t>
      </w:r>
      <w:r>
        <w:rPr>
          <w:color w:val="000000"/>
          <w:lang w:eastAsia="ja-JP"/>
        </w:rPr>
        <w:t>)</w:t>
      </w:r>
      <w:r>
        <w:rPr>
          <w:rFonts w:ascii="SimSun" w:eastAsia="SimSun" w:hAnsi="SimSun" w:hint="eastAsia"/>
          <w:color w:val="000000"/>
          <w:lang w:eastAsia="ja-JP"/>
        </w:rPr>
        <w:t>。</w:t>
      </w:r>
    </w:p>
    <w:p w14:paraId="61AA5592" w14:textId="77777777" w:rsidR="000C7CBF" w:rsidRDefault="00EC0C55">
      <w:pPr>
        <w:pStyle w:val="ThnVnban"/>
        <w:spacing w:line="244" w:lineRule="auto"/>
        <w:ind w:right="3226"/>
        <w:rPr>
          <w:rFonts w:ascii="SimSun" w:eastAsia="SimSun"/>
          <w:lang w:eastAsia="ja-JP"/>
        </w:rPr>
      </w:pPr>
      <w:r>
        <w:rPr>
          <w:rFonts w:ascii="SimSun" w:eastAsia="SimSun" w:hint="eastAsia"/>
          <w:spacing w:val="-2"/>
          <w:lang w:eastAsia="ja-JP"/>
        </w:rPr>
        <w:t>生産統制は、製品の過剰生産を抑制するための活動である。</w:t>
      </w:r>
      <w:r>
        <w:rPr>
          <w:rFonts w:ascii="SimSun" w:eastAsia="SimSun" w:hint="eastAsia"/>
          <w:spacing w:val="40"/>
          <w:lang w:eastAsia="ja-JP"/>
        </w:rPr>
        <w:t xml:space="preserve"> </w:t>
      </w:r>
      <w:r>
        <w:rPr>
          <w:rFonts w:ascii="SimSun" w:eastAsia="SimSun" w:hint="eastAsia"/>
          <w:spacing w:val="-2"/>
          <w:lang w:eastAsia="ja-JP"/>
        </w:rPr>
        <w:t>作業管理に関する次の記述のうち、誤っているものはどれか。</w:t>
      </w:r>
    </w:p>
    <w:p w14:paraId="5EA1AC70" w14:textId="77777777" w:rsidR="000C7CBF" w:rsidRDefault="00EC0C55">
      <w:pPr>
        <w:pStyle w:val="oancuaDanhsach"/>
        <w:numPr>
          <w:ilvl w:val="0"/>
          <w:numId w:val="165"/>
        </w:numPr>
        <w:tabs>
          <w:tab w:val="left" w:pos="574"/>
        </w:tabs>
        <w:spacing w:line="244" w:lineRule="auto"/>
        <w:ind w:right="803" w:firstLine="0"/>
        <w:rPr>
          <w:rFonts w:ascii="SimSun" w:eastAsia="SimSun"/>
          <w:sz w:val="21"/>
          <w:lang w:eastAsia="ja-JP"/>
        </w:rPr>
      </w:pPr>
      <w:r>
        <w:rPr>
          <w:rFonts w:ascii="SimSun" w:eastAsia="SimSun" w:hint="eastAsia"/>
          <w:spacing w:val="1"/>
          <w:sz w:val="21"/>
          <w:lang w:eastAsia="ja-JP"/>
        </w:rPr>
        <w:t>仕事に投入される資源は、素材から製品になる資源と、その変化を助けるための手段</w:t>
      </w:r>
      <w:r>
        <w:rPr>
          <w:rFonts w:ascii="SimSun" w:eastAsia="SimSun" w:hint="eastAsia"/>
          <w:spacing w:val="-3"/>
          <w:sz w:val="21"/>
          <w:lang w:eastAsia="ja-JP"/>
        </w:rPr>
        <w:t>となる資源に分類できる。</w:t>
      </w:r>
    </w:p>
    <w:p w14:paraId="7B611BD3" w14:textId="77777777" w:rsidR="000C7CBF" w:rsidRDefault="00EC0C55">
      <w:pPr>
        <w:pStyle w:val="oancuaDanhsach"/>
        <w:numPr>
          <w:ilvl w:val="0"/>
          <w:numId w:val="165"/>
        </w:numPr>
        <w:tabs>
          <w:tab w:val="left" w:pos="541"/>
        </w:tabs>
        <w:spacing w:line="265" w:lineRule="exact"/>
        <w:ind w:left="541" w:hanging="158"/>
        <w:rPr>
          <w:rFonts w:ascii="SimSun" w:eastAsia="SimSun"/>
          <w:sz w:val="21"/>
          <w:lang w:eastAsia="ja-JP"/>
        </w:rPr>
      </w:pPr>
      <w:r>
        <w:rPr>
          <w:rFonts w:ascii="SimSun" w:eastAsia="SimSun" w:hint="eastAsia"/>
          <w:spacing w:val="-3"/>
          <w:sz w:val="21"/>
          <w:lang w:eastAsia="ja-JP"/>
        </w:rPr>
        <w:t>事後処理に含まれる活動には、後始末、不適合品への対応、報告がある。</w:t>
      </w:r>
    </w:p>
    <w:p w14:paraId="5775775F" w14:textId="77777777" w:rsidR="000C7CBF" w:rsidRDefault="00EC0C55">
      <w:pPr>
        <w:pStyle w:val="oancuaDanhsach"/>
        <w:numPr>
          <w:ilvl w:val="0"/>
          <w:numId w:val="165"/>
        </w:numPr>
        <w:tabs>
          <w:tab w:val="left" w:pos="541"/>
        </w:tabs>
        <w:ind w:left="541" w:hanging="158"/>
        <w:rPr>
          <w:rFonts w:ascii="SimSun" w:eastAsia="SimSun"/>
          <w:sz w:val="21"/>
          <w:lang w:eastAsia="ja-JP"/>
        </w:rPr>
      </w:pPr>
      <w:r>
        <w:rPr>
          <w:rFonts w:ascii="SimSun" w:eastAsia="SimSun" w:hint="eastAsia"/>
          <w:spacing w:val="-3"/>
          <w:sz w:val="21"/>
          <w:lang w:eastAsia="ja-JP"/>
        </w:rPr>
        <w:t>管理余裕は、作業余裕と用達余裕とに分類できる。</w:t>
      </w:r>
    </w:p>
    <w:p w14:paraId="50714BF5" w14:textId="77777777" w:rsidR="000C7CBF" w:rsidRDefault="00EC0C55">
      <w:pPr>
        <w:pStyle w:val="ThnVnban"/>
        <w:spacing w:before="244"/>
        <w:rPr>
          <w:rFonts w:ascii="SimSun" w:eastAsia="SimSun"/>
          <w:lang w:eastAsia="ja-JP"/>
        </w:rPr>
      </w:pPr>
      <w:r>
        <w:rPr>
          <w:spacing w:val="-2"/>
          <w:lang w:eastAsia="ja-JP"/>
        </w:rPr>
        <w:t>E</w:t>
      </w:r>
      <w:r>
        <w:rPr>
          <w:spacing w:val="4"/>
          <w:lang w:eastAsia="ja-JP"/>
        </w:rPr>
        <w:t xml:space="preserve"> </w:t>
      </w:r>
      <w:r>
        <w:rPr>
          <w:rFonts w:ascii="SimSun" w:eastAsia="SimSun" w:hint="eastAsia"/>
          <w:spacing w:val="-3"/>
          <w:lang w:eastAsia="ja-JP"/>
        </w:rPr>
        <w:t>の分析手法に関する次の記述のうち、正しいものはどれか。</w:t>
      </w:r>
    </w:p>
    <w:p w14:paraId="257BC4AE" w14:textId="77777777" w:rsidR="000C7CBF" w:rsidRDefault="00EC0C55">
      <w:pPr>
        <w:pStyle w:val="oancuaDanhsach"/>
        <w:numPr>
          <w:ilvl w:val="0"/>
          <w:numId w:val="164"/>
        </w:numPr>
        <w:tabs>
          <w:tab w:val="left" w:pos="574"/>
        </w:tabs>
        <w:spacing w:before="3" w:line="244" w:lineRule="auto"/>
        <w:ind w:right="803" w:firstLine="0"/>
        <w:rPr>
          <w:rFonts w:ascii="SimSun" w:eastAsia="SimSun"/>
          <w:sz w:val="21"/>
          <w:lang w:eastAsia="ja-JP"/>
        </w:rPr>
      </w:pPr>
      <w:r>
        <w:rPr>
          <w:rFonts w:ascii="SimSun" w:eastAsia="SimSun" w:hint="eastAsia"/>
          <w:spacing w:val="1"/>
          <w:sz w:val="21"/>
          <w:lang w:eastAsia="ja-JP"/>
        </w:rPr>
        <w:t>工程分析には、製品工程分析、作業者工程分析、運搬工程分析などがあり、どの分析</w:t>
      </w:r>
      <w:r>
        <w:rPr>
          <w:rFonts w:ascii="SimSun" w:eastAsia="SimSun" w:hint="eastAsia"/>
          <w:spacing w:val="-3"/>
          <w:sz w:val="21"/>
          <w:lang w:eastAsia="ja-JP"/>
        </w:rPr>
        <w:t>でも同じ記号が共通して用いられる。</w:t>
      </w:r>
    </w:p>
    <w:p w14:paraId="1835166A" w14:textId="77777777" w:rsidR="000C7CBF" w:rsidRDefault="00EC0C55">
      <w:pPr>
        <w:pStyle w:val="oancuaDanhsach"/>
        <w:numPr>
          <w:ilvl w:val="0"/>
          <w:numId w:val="164"/>
        </w:numPr>
        <w:tabs>
          <w:tab w:val="left" w:pos="560"/>
        </w:tabs>
        <w:spacing w:line="244" w:lineRule="auto"/>
        <w:ind w:right="799" w:firstLine="0"/>
        <w:rPr>
          <w:rFonts w:ascii="SimSun" w:eastAsia="SimSun"/>
          <w:sz w:val="21"/>
          <w:lang w:eastAsia="ja-JP"/>
        </w:rPr>
      </w:pPr>
      <w:r>
        <w:rPr>
          <w:rFonts w:ascii="SimSun" w:eastAsia="SimSun" w:hint="eastAsia"/>
          <w:sz w:val="21"/>
          <w:lang w:eastAsia="ja-JP"/>
        </w:rPr>
        <w:t>時間研究で用いられるストップウォッチには、</w:t>
      </w:r>
      <w:r>
        <w:rPr>
          <w:sz w:val="21"/>
          <w:lang w:eastAsia="ja-JP"/>
        </w:rPr>
        <w:t>1</w:t>
      </w:r>
      <w:r>
        <w:rPr>
          <w:spacing w:val="-14"/>
          <w:sz w:val="21"/>
          <w:lang w:eastAsia="ja-JP"/>
        </w:rPr>
        <w:t xml:space="preserve"> </w:t>
      </w:r>
      <w:r>
        <w:rPr>
          <w:rFonts w:ascii="SimSun" w:eastAsia="SimSun" w:hint="eastAsia"/>
          <w:spacing w:val="-14"/>
          <w:sz w:val="21"/>
          <w:lang w:eastAsia="ja-JP"/>
        </w:rPr>
        <w:t xml:space="preserve">分間を </w:t>
      </w:r>
      <w:r>
        <w:rPr>
          <w:sz w:val="21"/>
          <w:lang w:eastAsia="ja-JP"/>
        </w:rPr>
        <w:t>100</w:t>
      </w:r>
      <w:r>
        <w:rPr>
          <w:spacing w:val="-13"/>
          <w:sz w:val="21"/>
          <w:lang w:eastAsia="ja-JP"/>
        </w:rPr>
        <w:t xml:space="preserve"> </w:t>
      </w:r>
      <w:r>
        <w:rPr>
          <w:rFonts w:ascii="SimSun" w:eastAsia="SimSun" w:hint="eastAsia"/>
          <w:spacing w:val="-10"/>
          <w:sz w:val="21"/>
          <w:lang w:eastAsia="ja-JP"/>
        </w:rPr>
        <w:t xml:space="preserve">に区切った </w:t>
      </w:r>
      <w:r>
        <w:rPr>
          <w:sz w:val="21"/>
          <w:lang w:eastAsia="ja-JP"/>
        </w:rPr>
        <w:t>DM</w:t>
      </w:r>
      <w:r>
        <w:rPr>
          <w:spacing w:val="-13"/>
          <w:sz w:val="21"/>
          <w:lang w:eastAsia="ja-JP"/>
        </w:rPr>
        <w:t xml:space="preserve"> </w:t>
      </w:r>
      <w:r>
        <w:rPr>
          <w:rFonts w:ascii="SimSun" w:eastAsia="SimSun" w:hint="eastAsia"/>
          <w:sz w:val="21"/>
          <w:lang w:eastAsia="ja-JP"/>
        </w:rPr>
        <w:t>という単位</w:t>
      </w:r>
      <w:r>
        <w:rPr>
          <w:rFonts w:ascii="SimSun" w:eastAsia="SimSun" w:hint="eastAsia"/>
          <w:spacing w:val="-4"/>
          <w:sz w:val="21"/>
          <w:lang w:eastAsia="ja-JP"/>
        </w:rPr>
        <w:t>がある。</w:t>
      </w:r>
    </w:p>
    <w:p w14:paraId="47A993C2" w14:textId="77777777" w:rsidR="000C7CBF" w:rsidRDefault="00EC0C55">
      <w:pPr>
        <w:pStyle w:val="ThnVnban"/>
        <w:spacing w:before="234"/>
        <w:rPr>
          <w:rFonts w:ascii="SimSun" w:eastAsia="SimSun"/>
          <w:lang w:eastAsia="ja-JP"/>
        </w:rPr>
      </w:pPr>
      <w:r>
        <w:rPr>
          <w:rFonts w:ascii="SimSun" w:eastAsia="SimSun" w:hint="eastAsia"/>
          <w:spacing w:val="-3"/>
          <w:lang w:eastAsia="ja-JP"/>
        </w:rPr>
        <w:t>作業改善の進め方に関する次の記述のうち、誤っているものはどれか。</w:t>
      </w:r>
    </w:p>
    <w:p w14:paraId="4F965C9B" w14:textId="77777777" w:rsidR="000C7CBF" w:rsidRDefault="00EC0C55">
      <w:pPr>
        <w:pStyle w:val="oancuaDanhsach"/>
        <w:numPr>
          <w:ilvl w:val="0"/>
          <w:numId w:val="163"/>
        </w:numPr>
        <w:tabs>
          <w:tab w:val="left" w:pos="576"/>
        </w:tabs>
        <w:spacing w:before="2"/>
        <w:ind w:left="576" w:hanging="193"/>
        <w:rPr>
          <w:rFonts w:ascii="SimSun" w:eastAsia="SimSun"/>
          <w:sz w:val="21"/>
          <w:lang w:eastAsia="ja-JP"/>
        </w:rPr>
      </w:pPr>
      <w:r>
        <w:rPr>
          <w:rFonts w:ascii="SimSun" w:eastAsia="SimSun" w:hint="eastAsia"/>
          <w:spacing w:val="-1"/>
          <w:sz w:val="21"/>
          <w:lang w:eastAsia="ja-JP"/>
        </w:rPr>
        <w:t>分析的アプローチは、あるべき姿の分析を行い、具体案に結びつけていく方法である。</w:t>
      </w:r>
    </w:p>
    <w:p w14:paraId="566B8C0F" w14:textId="77777777" w:rsidR="000C7CBF" w:rsidRDefault="00EC0C55">
      <w:pPr>
        <w:pStyle w:val="oancuaDanhsach"/>
        <w:numPr>
          <w:ilvl w:val="0"/>
          <w:numId w:val="163"/>
        </w:numPr>
        <w:tabs>
          <w:tab w:val="left" w:pos="541"/>
        </w:tabs>
        <w:spacing w:before="4"/>
        <w:ind w:left="541" w:hanging="158"/>
        <w:rPr>
          <w:rFonts w:ascii="SimSun" w:eastAsia="SimSun"/>
          <w:sz w:val="21"/>
          <w:lang w:eastAsia="ja-JP"/>
        </w:rPr>
      </w:pPr>
      <w:r>
        <w:rPr>
          <w:rFonts w:ascii="SimSun" w:eastAsia="SimSun" w:hint="eastAsia"/>
          <w:spacing w:val="-3"/>
          <w:sz w:val="21"/>
          <w:lang w:eastAsia="ja-JP"/>
        </w:rPr>
        <w:t>作業システムの設計は、方法研究と作業測定から構成されている。</w:t>
      </w:r>
    </w:p>
    <w:p w14:paraId="76E90EE9" w14:textId="77777777" w:rsidR="000C7CBF" w:rsidRDefault="00EC0C55">
      <w:pPr>
        <w:pStyle w:val="oancuaDanhsach"/>
        <w:numPr>
          <w:ilvl w:val="0"/>
          <w:numId w:val="163"/>
        </w:numPr>
        <w:tabs>
          <w:tab w:val="left" w:pos="574"/>
        </w:tabs>
        <w:spacing w:before="3" w:line="244" w:lineRule="auto"/>
        <w:ind w:left="383" w:right="812" w:firstLine="0"/>
        <w:rPr>
          <w:rFonts w:ascii="SimSun" w:eastAsia="SimSun"/>
          <w:sz w:val="21"/>
          <w:lang w:eastAsia="ja-JP"/>
        </w:rPr>
      </w:pPr>
      <w:r>
        <w:rPr>
          <w:rFonts w:ascii="SimSun" w:eastAsia="SimSun" w:hint="eastAsia"/>
          <w:sz w:val="21"/>
          <w:lang w:eastAsia="ja-JP"/>
        </w:rPr>
        <w:t>作業域に関する表現で、腕を伸ばして描いた円弧の内側は、最大作業域と呼ばれている。</w:t>
      </w:r>
    </w:p>
    <w:p w14:paraId="65EDFD53" w14:textId="77777777" w:rsidR="000C7CBF" w:rsidRDefault="00EC0C55">
      <w:pPr>
        <w:pStyle w:val="ThnVnban"/>
        <w:spacing w:before="238"/>
        <w:rPr>
          <w:rFonts w:ascii="SimSun" w:eastAsia="SimSun"/>
          <w:lang w:eastAsia="ja-JP"/>
        </w:rPr>
      </w:pPr>
      <w:r>
        <w:rPr>
          <w:spacing w:val="-2"/>
          <w:lang w:eastAsia="ja-JP"/>
        </w:rPr>
        <w:t>5S</w:t>
      </w:r>
      <w:r>
        <w:rPr>
          <w:spacing w:val="2"/>
          <w:lang w:eastAsia="ja-JP"/>
        </w:rPr>
        <w:t xml:space="preserve"> </w:t>
      </w:r>
      <w:r>
        <w:rPr>
          <w:rFonts w:ascii="SimSun" w:eastAsia="SimSun" w:hint="eastAsia"/>
          <w:spacing w:val="-3"/>
          <w:lang w:eastAsia="ja-JP"/>
        </w:rPr>
        <w:t>に関する次の記述のうち、正しいものはどれか。</w:t>
      </w:r>
    </w:p>
    <w:p w14:paraId="761C3C94" w14:textId="77777777" w:rsidR="000C7CBF" w:rsidRDefault="00EC0C55">
      <w:pPr>
        <w:pStyle w:val="oancuaDanhsach"/>
        <w:numPr>
          <w:ilvl w:val="0"/>
          <w:numId w:val="162"/>
        </w:numPr>
        <w:tabs>
          <w:tab w:val="left" w:pos="541"/>
        </w:tabs>
        <w:spacing w:before="3"/>
        <w:ind w:hanging="158"/>
        <w:rPr>
          <w:rFonts w:ascii="SimSun" w:eastAsia="SimSun"/>
          <w:sz w:val="21"/>
          <w:lang w:eastAsia="ja-JP"/>
        </w:rPr>
      </w:pPr>
      <w:r>
        <w:rPr>
          <w:spacing w:val="-2"/>
          <w:sz w:val="21"/>
          <w:lang w:eastAsia="ja-JP"/>
        </w:rPr>
        <w:t>5S</w:t>
      </w:r>
      <w:r>
        <w:rPr>
          <w:spacing w:val="-10"/>
          <w:sz w:val="21"/>
          <w:lang w:eastAsia="ja-JP"/>
        </w:rPr>
        <w:t xml:space="preserve"> </w:t>
      </w:r>
      <w:r>
        <w:rPr>
          <w:rFonts w:ascii="SimSun" w:eastAsia="SimSun" w:hint="eastAsia"/>
          <w:spacing w:val="-18"/>
          <w:sz w:val="21"/>
          <w:lang w:eastAsia="ja-JP"/>
        </w:rPr>
        <w:t xml:space="preserve">の第 </w:t>
      </w:r>
      <w:r>
        <w:rPr>
          <w:spacing w:val="-2"/>
          <w:sz w:val="21"/>
          <w:lang w:eastAsia="ja-JP"/>
        </w:rPr>
        <w:t>1</w:t>
      </w:r>
      <w:r>
        <w:rPr>
          <w:spacing w:val="-7"/>
          <w:sz w:val="21"/>
          <w:lang w:eastAsia="ja-JP"/>
        </w:rPr>
        <w:t xml:space="preserve"> </w:t>
      </w:r>
      <w:r>
        <w:rPr>
          <w:rFonts w:ascii="SimSun" w:eastAsia="SimSun" w:hint="eastAsia"/>
          <w:spacing w:val="-3"/>
          <w:sz w:val="21"/>
          <w:lang w:eastAsia="ja-JP"/>
        </w:rPr>
        <w:t>段階は整頓である。</w:t>
      </w:r>
    </w:p>
    <w:p w14:paraId="344CFB65" w14:textId="77777777" w:rsidR="000C7CBF" w:rsidRDefault="00EC0C55">
      <w:pPr>
        <w:pStyle w:val="oancuaDanhsach"/>
        <w:numPr>
          <w:ilvl w:val="0"/>
          <w:numId w:val="162"/>
        </w:numPr>
        <w:tabs>
          <w:tab w:val="left" w:pos="541"/>
        </w:tabs>
        <w:spacing w:before="4"/>
        <w:ind w:hanging="158"/>
        <w:rPr>
          <w:rFonts w:ascii="SimSun" w:eastAsia="SimSun"/>
          <w:sz w:val="21"/>
          <w:lang w:eastAsia="ja-JP"/>
        </w:rPr>
      </w:pPr>
      <w:r>
        <w:rPr>
          <w:rFonts w:ascii="SimSun" w:eastAsia="SimSun" w:hint="eastAsia"/>
          <w:spacing w:val="-7"/>
          <w:sz w:val="21"/>
          <w:lang w:eastAsia="ja-JP"/>
        </w:rPr>
        <w:t xml:space="preserve">整頓を行う活動の </w:t>
      </w:r>
      <w:r>
        <w:rPr>
          <w:spacing w:val="-2"/>
          <w:sz w:val="21"/>
          <w:lang w:eastAsia="ja-JP"/>
        </w:rPr>
        <w:t xml:space="preserve">1 </w:t>
      </w:r>
      <w:r>
        <w:rPr>
          <w:rFonts w:ascii="SimSun" w:eastAsia="SimSun" w:hint="eastAsia"/>
          <w:spacing w:val="-3"/>
          <w:sz w:val="21"/>
          <w:lang w:eastAsia="ja-JP"/>
        </w:rPr>
        <w:t>つとして、色分けをして管理することがある。</w:t>
      </w:r>
    </w:p>
    <w:p w14:paraId="08550E76" w14:textId="77777777" w:rsidR="000C7CBF" w:rsidRDefault="00EC0C55">
      <w:pPr>
        <w:pStyle w:val="ThnVnban"/>
        <w:ind w:left="354"/>
        <w:rPr>
          <w:rFonts w:ascii="SimSun"/>
          <w:sz w:val="20"/>
        </w:rPr>
      </w:pPr>
      <w:r>
        <w:rPr>
          <w:rFonts w:ascii="SimSun"/>
          <w:noProof/>
          <w:sz w:val="20"/>
        </w:rPr>
        <mc:AlternateContent>
          <mc:Choice Requires="wps">
            <w:drawing>
              <wp:inline distT="0" distB="0" distL="0" distR="0" wp14:anchorId="3FF4CE79" wp14:editId="2DA1BD0B">
                <wp:extent cx="5312410" cy="1216660"/>
                <wp:effectExtent l="0" t="0" r="0" b="0"/>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1216660"/>
                        </a:xfrm>
                        <a:prstGeom prst="rect">
                          <a:avLst/>
                        </a:prstGeom>
                        <a:solidFill>
                          <a:srgbClr val="F3F3F3"/>
                        </a:solidFill>
                      </wps:spPr>
                      <wps:txbx>
                        <w:txbxContent>
                          <w:p w14:paraId="0F8266C4" w14:textId="77777777" w:rsidR="00414DA8" w:rsidRDefault="00414DA8">
                            <w:pPr>
                              <w:pStyle w:val="ThnVnban"/>
                              <w:spacing w:line="235" w:lineRule="exact"/>
                              <w:ind w:left="28"/>
                              <w:rPr>
                                <w:color w:val="000000"/>
                              </w:rPr>
                            </w:pPr>
                            <w:r>
                              <w:rPr>
                                <w:color w:val="0000FF"/>
                              </w:rPr>
                              <w:t>Chương</w:t>
                            </w:r>
                            <w:r>
                              <w:rPr>
                                <w:color w:val="0000FF"/>
                                <w:spacing w:val="-5"/>
                              </w:rPr>
                              <w:t xml:space="preserve"> </w:t>
                            </w:r>
                            <w:r>
                              <w:rPr>
                                <w:color w:val="0000FF"/>
                              </w:rPr>
                              <w:t>1:</w:t>
                            </w:r>
                            <w:r>
                              <w:rPr>
                                <w:color w:val="0000FF"/>
                                <w:spacing w:val="-3"/>
                              </w:rPr>
                              <w:t xml:space="preserve"> </w:t>
                            </w:r>
                            <w:r>
                              <w:rPr>
                                <w:color w:val="0000FF"/>
                              </w:rPr>
                              <w:t>Kiểm</w:t>
                            </w:r>
                            <w:r>
                              <w:rPr>
                                <w:color w:val="0000FF"/>
                                <w:spacing w:val="-6"/>
                              </w:rPr>
                              <w:t xml:space="preserve"> </w:t>
                            </w:r>
                            <w:r>
                              <w:rPr>
                                <w:color w:val="0000FF"/>
                              </w:rPr>
                              <w:t>tra</w:t>
                            </w:r>
                            <w:r>
                              <w:rPr>
                                <w:color w:val="0000FF"/>
                                <w:spacing w:val="-1"/>
                              </w:rPr>
                              <w:t xml:space="preserve"> </w:t>
                            </w:r>
                            <w:r>
                              <w:rPr>
                                <w:color w:val="0000FF"/>
                              </w:rPr>
                              <w:t>mức</w:t>
                            </w:r>
                            <w:r>
                              <w:rPr>
                                <w:color w:val="0000FF"/>
                                <w:spacing w:val="-3"/>
                              </w:rPr>
                              <w:t xml:space="preserve"> </w:t>
                            </w:r>
                            <w:r>
                              <w:rPr>
                                <w:color w:val="0000FF"/>
                              </w:rPr>
                              <w:t>độ</w:t>
                            </w:r>
                            <w:r>
                              <w:rPr>
                                <w:color w:val="0000FF"/>
                                <w:spacing w:val="-5"/>
                              </w:rPr>
                              <w:t xml:space="preserve"> </w:t>
                            </w:r>
                            <w:r>
                              <w:rPr>
                                <w:color w:val="0000FF"/>
                                <w:spacing w:val="-4"/>
                              </w:rPr>
                              <w:t>hiểu</w:t>
                            </w:r>
                          </w:p>
                          <w:p w14:paraId="18AD2028" w14:textId="77777777" w:rsidR="00414DA8" w:rsidRDefault="00414DA8">
                            <w:pPr>
                              <w:pStyle w:val="ThnVnban"/>
                              <w:spacing w:before="12" w:line="235" w:lineRule="auto"/>
                              <w:ind w:left="28" w:right="4"/>
                              <w:rPr>
                                <w:color w:val="000000"/>
                              </w:rPr>
                            </w:pPr>
                            <w:r>
                              <w:rPr>
                                <w:color w:val="0000FF"/>
                              </w:rPr>
                              <w:t>Hãy</w:t>
                            </w:r>
                            <w:r>
                              <w:rPr>
                                <w:color w:val="0000FF"/>
                                <w:spacing w:val="-6"/>
                              </w:rPr>
                              <w:t xml:space="preserve"> </w:t>
                            </w:r>
                            <w:r>
                              <w:rPr>
                                <w:color w:val="0000FF"/>
                              </w:rPr>
                              <w:t>trả</w:t>
                            </w:r>
                            <w:r>
                              <w:rPr>
                                <w:color w:val="0000FF"/>
                                <w:spacing w:val="-1"/>
                              </w:rPr>
                              <w:t xml:space="preserve"> </w:t>
                            </w:r>
                            <w:r>
                              <w:rPr>
                                <w:color w:val="0000FF"/>
                              </w:rPr>
                              <w:t>lời</w:t>
                            </w:r>
                            <w:r>
                              <w:rPr>
                                <w:color w:val="0000FF"/>
                                <w:spacing w:val="-2"/>
                              </w:rPr>
                              <w:t xml:space="preserve"> </w:t>
                            </w:r>
                            <w:r>
                              <w:rPr>
                                <w:color w:val="0000FF"/>
                              </w:rPr>
                              <w:t>các</w:t>
                            </w:r>
                            <w:r>
                              <w:rPr>
                                <w:color w:val="0000FF"/>
                                <w:spacing w:val="-1"/>
                              </w:rPr>
                              <w:t xml:space="preserve"> </w:t>
                            </w:r>
                            <w:r>
                              <w:rPr>
                                <w:color w:val="0000FF"/>
                              </w:rPr>
                              <w:t>câu</w:t>
                            </w:r>
                            <w:r>
                              <w:rPr>
                                <w:color w:val="0000FF"/>
                                <w:spacing w:val="-1"/>
                              </w:rPr>
                              <w:t xml:space="preserve"> </w:t>
                            </w:r>
                            <w:r>
                              <w:rPr>
                                <w:color w:val="0000FF"/>
                              </w:rPr>
                              <w:t>hỏi</w:t>
                            </w:r>
                            <w:r>
                              <w:rPr>
                                <w:color w:val="0000FF"/>
                                <w:spacing w:val="-2"/>
                              </w:rPr>
                              <w:t xml:space="preserve"> </w:t>
                            </w:r>
                            <w:r>
                              <w:rPr>
                                <w:color w:val="0000FF"/>
                              </w:rPr>
                              <w:t>sau</w:t>
                            </w:r>
                            <w:r>
                              <w:rPr>
                                <w:color w:val="0000FF"/>
                                <w:spacing w:val="-1"/>
                              </w:rPr>
                              <w:t xml:space="preserve"> </w:t>
                            </w:r>
                            <w:r>
                              <w:rPr>
                                <w:color w:val="0000FF"/>
                              </w:rPr>
                              <w:t>bằng</w:t>
                            </w:r>
                            <w:r>
                              <w:rPr>
                                <w:color w:val="0000FF"/>
                                <w:spacing w:val="-1"/>
                              </w:rPr>
                              <w:t xml:space="preserve"> </w:t>
                            </w:r>
                            <w:r>
                              <w:rPr>
                                <w:color w:val="0000FF"/>
                              </w:rPr>
                              <w:t>cách</w:t>
                            </w:r>
                            <w:r>
                              <w:rPr>
                                <w:color w:val="0000FF"/>
                                <w:spacing w:val="-4"/>
                              </w:rPr>
                              <w:t xml:space="preserve"> </w:t>
                            </w:r>
                            <w:r>
                              <w:rPr>
                                <w:color w:val="0000FF"/>
                              </w:rPr>
                              <w:t>chọn</w:t>
                            </w:r>
                            <w:r>
                              <w:rPr>
                                <w:color w:val="0000FF"/>
                                <w:spacing w:val="-4"/>
                              </w:rPr>
                              <w:t xml:space="preserve"> </w:t>
                            </w:r>
                            <w:r>
                              <w:rPr>
                                <w:color w:val="0000FF"/>
                              </w:rPr>
                              <w:t>đúng</w:t>
                            </w:r>
                            <w:r>
                              <w:rPr>
                                <w:color w:val="0000FF"/>
                                <w:spacing w:val="-1"/>
                              </w:rPr>
                              <w:t xml:space="preserve"> (</w:t>
                            </w:r>
                            <w:r>
                              <w:rPr>
                                <w:rFonts w:ascii="MS Mincho" w:eastAsia="MS Mincho" w:hAnsi="MS Mincho"/>
                                <w:color w:val="0000FF"/>
                              </w:rPr>
                              <w:t>〇</w:t>
                            </w:r>
                            <w:r>
                              <w:rPr>
                                <w:color w:val="0000FF"/>
                                <w:spacing w:val="-1"/>
                              </w:rPr>
                              <w:t xml:space="preserve">) </w:t>
                            </w:r>
                            <w:r>
                              <w:rPr>
                                <w:color w:val="0000FF"/>
                              </w:rPr>
                              <w:t>hoặc</w:t>
                            </w:r>
                            <w:r>
                              <w:rPr>
                                <w:color w:val="0000FF"/>
                                <w:spacing w:val="-1"/>
                              </w:rPr>
                              <w:t xml:space="preserve"> </w:t>
                            </w:r>
                            <w:r>
                              <w:rPr>
                                <w:color w:val="0000FF"/>
                              </w:rPr>
                              <w:t>sai</w:t>
                            </w:r>
                            <w:r>
                              <w:rPr>
                                <w:color w:val="0000FF"/>
                                <w:spacing w:val="-1"/>
                              </w:rPr>
                              <w:t xml:space="preserve"> (</w:t>
                            </w:r>
                            <w:r>
                              <w:rPr>
                                <w:color w:val="0000FF"/>
                              </w:rPr>
                              <w:t>X)</w:t>
                            </w:r>
                            <w:r>
                              <w:rPr>
                                <w:color w:val="0000FF"/>
                                <w:spacing w:val="-1"/>
                              </w:rPr>
                              <w:t xml:space="preserve"> (</w:t>
                            </w:r>
                            <w:r>
                              <w:rPr>
                                <w:color w:val="0000FF"/>
                              </w:rPr>
                              <w:t>xem</w:t>
                            </w:r>
                            <w:r>
                              <w:rPr>
                                <w:color w:val="0000FF"/>
                                <w:spacing w:val="-5"/>
                              </w:rPr>
                              <w:t xml:space="preserve"> </w:t>
                            </w:r>
                            <w:r>
                              <w:rPr>
                                <w:color w:val="0000FF"/>
                              </w:rPr>
                              <w:t>phần</w:t>
                            </w:r>
                            <w:r>
                              <w:rPr>
                                <w:color w:val="0000FF"/>
                                <w:spacing w:val="-1"/>
                              </w:rPr>
                              <w:t xml:space="preserve"> </w:t>
                            </w:r>
                            <w:r>
                              <w:rPr>
                                <w:color w:val="0000FF"/>
                              </w:rPr>
                              <w:t>giải</w:t>
                            </w:r>
                            <w:r>
                              <w:rPr>
                                <w:color w:val="0000FF"/>
                                <w:spacing w:val="-2"/>
                              </w:rPr>
                              <w:t xml:space="preserve"> </w:t>
                            </w:r>
                            <w:r>
                              <w:rPr>
                                <w:color w:val="0000FF"/>
                              </w:rPr>
                              <w:t>đáp</w:t>
                            </w:r>
                            <w:r>
                              <w:rPr>
                                <w:color w:val="0000FF"/>
                                <w:spacing w:val="-6"/>
                              </w:rPr>
                              <w:t xml:space="preserve"> </w:t>
                            </w:r>
                            <w:r>
                              <w:rPr>
                                <w:color w:val="0000FF"/>
                              </w:rPr>
                              <w:t>và</w:t>
                            </w:r>
                            <w:r>
                              <w:rPr>
                                <w:color w:val="0000FF"/>
                                <w:spacing w:val="-1"/>
                              </w:rPr>
                              <w:t xml:space="preserve"> </w:t>
                            </w:r>
                            <w:r>
                              <w:rPr>
                                <w:color w:val="0000FF"/>
                              </w:rPr>
                              <w:t>giải</w:t>
                            </w:r>
                            <w:r>
                              <w:rPr>
                                <w:color w:val="0000FF"/>
                                <w:spacing w:val="-2"/>
                              </w:rPr>
                              <w:t xml:space="preserve"> </w:t>
                            </w:r>
                            <w:r>
                              <w:rPr>
                                <w:color w:val="0000FF"/>
                              </w:rPr>
                              <w:t>thích ở phần sau).</w:t>
                            </w:r>
                          </w:p>
                          <w:p w14:paraId="44B765CA" w14:textId="77777777" w:rsidR="00414DA8" w:rsidRDefault="00414DA8">
                            <w:pPr>
                              <w:pStyle w:val="ThnVnban"/>
                              <w:spacing w:before="98"/>
                              <w:ind w:left="28" w:right="4"/>
                              <w:rPr>
                                <w:color w:val="000000"/>
                              </w:rPr>
                            </w:pPr>
                            <w:r>
                              <w:rPr>
                                <w:color w:val="0000FF"/>
                              </w:rPr>
                              <w:t>Quản lý sản xuất là hoạt động nhằm kiềm chế việc sản xuất quá mức sản phẩm. Trong các mô tả sau về quản lý công việc, cái nào là sai?</w:t>
                            </w:r>
                          </w:p>
                          <w:p w14:paraId="4AC8C642" w14:textId="77777777" w:rsidR="00414DA8" w:rsidRDefault="00414DA8">
                            <w:pPr>
                              <w:pStyle w:val="ThnVnban"/>
                              <w:spacing w:before="95"/>
                              <w:ind w:left="28" w:right="4"/>
                              <w:rPr>
                                <w:color w:val="000000"/>
                              </w:rPr>
                            </w:pPr>
                            <w:r>
                              <w:rPr>
                                <w:color w:val="0000FF"/>
                              </w:rPr>
                              <w:t>1 Các nguồn lực được đầu tư vào công việc có thể được phân loại thành nguồn lực từ nguyên liệu trở thành sản phẩm và nguồn lực trở thành phương tiện để hỗ trợ sự thay đổi đó.</w:t>
                            </w:r>
                          </w:p>
                        </w:txbxContent>
                      </wps:txbx>
                      <wps:bodyPr wrap="square" lIns="0" tIns="0" rIns="0" bIns="0" rtlCol="0">
                        <a:noAutofit/>
                      </wps:bodyPr>
                    </wps:wsp>
                  </a:graphicData>
                </a:graphic>
              </wp:inline>
            </w:drawing>
          </mc:Choice>
          <mc:Fallback>
            <w:pict>
              <v:shape w14:anchorId="3FF4CE79" id="Textbox 130" o:spid="_x0000_s1036" type="#_x0000_t202" style="width:418.3pt;height:9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" fillcolor="#f3f3f3" stroked="f">
                <v:textbox inset="0,0,0,0">
                  <w:txbxContent>
                    <w:p w14:paraId="0F8266C4" w14:textId="77777777" w:rsidR="00414DA8" w:rsidRDefault="00414DA8">
                      <w:pPr>
                        <w:pStyle w:val="ThnVnban"/>
                        <w:spacing w:line="235" w:lineRule="exact"/>
                        <w:ind w:left="28"/>
                        <w:rPr>
                          <w:color w:val="000000"/>
                        </w:rPr>
                      </w:pPr>
                      <w:r>
                        <w:rPr>
                          <w:color w:val="0000FF"/>
                        </w:rPr>
                        <w:t>Chương</w:t>
                      </w:r>
                      <w:r>
                        <w:rPr>
                          <w:color w:val="0000FF"/>
                          <w:spacing w:val="-5"/>
                        </w:rPr>
                        <w:t xml:space="preserve"> </w:t>
                      </w:r>
                      <w:r>
                        <w:rPr>
                          <w:color w:val="0000FF"/>
                        </w:rPr>
                        <w:t>1:</w:t>
                      </w:r>
                      <w:r>
                        <w:rPr>
                          <w:color w:val="0000FF"/>
                          <w:spacing w:val="-3"/>
                        </w:rPr>
                        <w:t xml:space="preserve"> </w:t>
                      </w:r>
                      <w:r>
                        <w:rPr>
                          <w:color w:val="0000FF"/>
                        </w:rPr>
                        <w:t>Kiểm</w:t>
                      </w:r>
                      <w:r>
                        <w:rPr>
                          <w:color w:val="0000FF"/>
                          <w:spacing w:val="-6"/>
                        </w:rPr>
                        <w:t xml:space="preserve"> </w:t>
                      </w:r>
                      <w:r>
                        <w:rPr>
                          <w:color w:val="0000FF"/>
                        </w:rPr>
                        <w:t>tra</w:t>
                      </w:r>
                      <w:r>
                        <w:rPr>
                          <w:color w:val="0000FF"/>
                          <w:spacing w:val="-1"/>
                        </w:rPr>
                        <w:t xml:space="preserve"> </w:t>
                      </w:r>
                      <w:r>
                        <w:rPr>
                          <w:color w:val="0000FF"/>
                        </w:rPr>
                        <w:t>mức</w:t>
                      </w:r>
                      <w:r>
                        <w:rPr>
                          <w:color w:val="0000FF"/>
                          <w:spacing w:val="-3"/>
                        </w:rPr>
                        <w:t xml:space="preserve"> </w:t>
                      </w:r>
                      <w:r>
                        <w:rPr>
                          <w:color w:val="0000FF"/>
                        </w:rPr>
                        <w:t>độ</w:t>
                      </w:r>
                      <w:r>
                        <w:rPr>
                          <w:color w:val="0000FF"/>
                          <w:spacing w:val="-5"/>
                        </w:rPr>
                        <w:t xml:space="preserve"> </w:t>
                      </w:r>
                      <w:r>
                        <w:rPr>
                          <w:color w:val="0000FF"/>
                          <w:spacing w:val="-4"/>
                        </w:rPr>
                        <w:t>hiểu</w:t>
                      </w:r>
                    </w:p>
                    <w:p w14:paraId="18AD2028" w14:textId="77777777" w:rsidR="00414DA8" w:rsidRDefault="00414DA8">
                      <w:pPr>
                        <w:pStyle w:val="ThnVnban"/>
                        <w:spacing w:before="12" w:line="235" w:lineRule="auto"/>
                        <w:ind w:left="28" w:right="4"/>
                        <w:rPr>
                          <w:color w:val="000000"/>
                        </w:rPr>
                      </w:pPr>
                      <w:r>
                        <w:rPr>
                          <w:color w:val="0000FF"/>
                        </w:rPr>
                        <w:t>Hãy</w:t>
                      </w:r>
                      <w:r>
                        <w:rPr>
                          <w:color w:val="0000FF"/>
                          <w:spacing w:val="-6"/>
                        </w:rPr>
                        <w:t xml:space="preserve"> </w:t>
                      </w:r>
                      <w:r>
                        <w:rPr>
                          <w:color w:val="0000FF"/>
                        </w:rPr>
                        <w:t>trả</w:t>
                      </w:r>
                      <w:r>
                        <w:rPr>
                          <w:color w:val="0000FF"/>
                          <w:spacing w:val="-1"/>
                        </w:rPr>
                        <w:t xml:space="preserve"> </w:t>
                      </w:r>
                      <w:r>
                        <w:rPr>
                          <w:color w:val="0000FF"/>
                        </w:rPr>
                        <w:t>lời</w:t>
                      </w:r>
                      <w:r>
                        <w:rPr>
                          <w:color w:val="0000FF"/>
                          <w:spacing w:val="-2"/>
                        </w:rPr>
                        <w:t xml:space="preserve"> </w:t>
                      </w:r>
                      <w:r>
                        <w:rPr>
                          <w:color w:val="0000FF"/>
                        </w:rPr>
                        <w:t>các</w:t>
                      </w:r>
                      <w:r>
                        <w:rPr>
                          <w:color w:val="0000FF"/>
                          <w:spacing w:val="-1"/>
                        </w:rPr>
                        <w:t xml:space="preserve"> </w:t>
                      </w:r>
                      <w:r>
                        <w:rPr>
                          <w:color w:val="0000FF"/>
                        </w:rPr>
                        <w:t>câu</w:t>
                      </w:r>
                      <w:r>
                        <w:rPr>
                          <w:color w:val="0000FF"/>
                          <w:spacing w:val="-1"/>
                        </w:rPr>
                        <w:t xml:space="preserve"> </w:t>
                      </w:r>
                      <w:r>
                        <w:rPr>
                          <w:color w:val="0000FF"/>
                        </w:rPr>
                        <w:t>hỏi</w:t>
                      </w:r>
                      <w:r>
                        <w:rPr>
                          <w:color w:val="0000FF"/>
                          <w:spacing w:val="-2"/>
                        </w:rPr>
                        <w:t xml:space="preserve"> </w:t>
                      </w:r>
                      <w:r>
                        <w:rPr>
                          <w:color w:val="0000FF"/>
                        </w:rPr>
                        <w:t>sau</w:t>
                      </w:r>
                      <w:r>
                        <w:rPr>
                          <w:color w:val="0000FF"/>
                          <w:spacing w:val="-1"/>
                        </w:rPr>
                        <w:t xml:space="preserve"> </w:t>
                      </w:r>
                      <w:r>
                        <w:rPr>
                          <w:color w:val="0000FF"/>
                        </w:rPr>
                        <w:t>bằng</w:t>
                      </w:r>
                      <w:r>
                        <w:rPr>
                          <w:color w:val="0000FF"/>
                          <w:spacing w:val="-1"/>
                        </w:rPr>
                        <w:t xml:space="preserve"> </w:t>
                      </w:r>
                      <w:r>
                        <w:rPr>
                          <w:color w:val="0000FF"/>
                        </w:rPr>
                        <w:t>cách</w:t>
                      </w:r>
                      <w:r>
                        <w:rPr>
                          <w:color w:val="0000FF"/>
                          <w:spacing w:val="-4"/>
                        </w:rPr>
                        <w:t xml:space="preserve"> </w:t>
                      </w:r>
                      <w:r>
                        <w:rPr>
                          <w:color w:val="0000FF"/>
                        </w:rPr>
                        <w:t>chọn</w:t>
                      </w:r>
                      <w:r>
                        <w:rPr>
                          <w:color w:val="0000FF"/>
                          <w:spacing w:val="-4"/>
                        </w:rPr>
                        <w:t xml:space="preserve"> </w:t>
                      </w:r>
                      <w:r>
                        <w:rPr>
                          <w:color w:val="0000FF"/>
                        </w:rPr>
                        <w:t>đúng</w:t>
                      </w:r>
                      <w:r>
                        <w:rPr>
                          <w:color w:val="0000FF"/>
                          <w:spacing w:val="-1"/>
                        </w:rPr>
                        <w:t xml:space="preserve"> (</w:t>
                      </w:r>
                      <w:r>
                        <w:rPr>
                          <w:rFonts w:ascii="MS Mincho" w:eastAsia="MS Mincho" w:hAnsi="MS Mincho"/>
                          <w:color w:val="0000FF"/>
                        </w:rPr>
                        <w:t>〇</w:t>
                      </w:r>
                      <w:r>
                        <w:rPr>
                          <w:color w:val="0000FF"/>
                          <w:spacing w:val="-1"/>
                        </w:rPr>
                        <w:t xml:space="preserve">) </w:t>
                      </w:r>
                      <w:r>
                        <w:rPr>
                          <w:color w:val="0000FF"/>
                        </w:rPr>
                        <w:t>hoặc</w:t>
                      </w:r>
                      <w:r>
                        <w:rPr>
                          <w:color w:val="0000FF"/>
                          <w:spacing w:val="-1"/>
                        </w:rPr>
                        <w:t xml:space="preserve"> </w:t>
                      </w:r>
                      <w:r>
                        <w:rPr>
                          <w:color w:val="0000FF"/>
                        </w:rPr>
                        <w:t>sai</w:t>
                      </w:r>
                      <w:r>
                        <w:rPr>
                          <w:color w:val="0000FF"/>
                          <w:spacing w:val="-1"/>
                        </w:rPr>
                        <w:t xml:space="preserve"> (</w:t>
                      </w:r>
                      <w:r>
                        <w:rPr>
                          <w:color w:val="0000FF"/>
                        </w:rPr>
                        <w:t>X)</w:t>
                      </w:r>
                      <w:r>
                        <w:rPr>
                          <w:color w:val="0000FF"/>
                          <w:spacing w:val="-1"/>
                        </w:rPr>
                        <w:t xml:space="preserve"> (</w:t>
                      </w:r>
                      <w:r>
                        <w:rPr>
                          <w:color w:val="0000FF"/>
                        </w:rPr>
                        <w:t>xem</w:t>
                      </w:r>
                      <w:r>
                        <w:rPr>
                          <w:color w:val="0000FF"/>
                          <w:spacing w:val="-5"/>
                        </w:rPr>
                        <w:t xml:space="preserve"> </w:t>
                      </w:r>
                      <w:r>
                        <w:rPr>
                          <w:color w:val="0000FF"/>
                        </w:rPr>
                        <w:t>phần</w:t>
                      </w:r>
                      <w:r>
                        <w:rPr>
                          <w:color w:val="0000FF"/>
                          <w:spacing w:val="-1"/>
                        </w:rPr>
                        <w:t xml:space="preserve"> </w:t>
                      </w:r>
                      <w:r>
                        <w:rPr>
                          <w:color w:val="0000FF"/>
                        </w:rPr>
                        <w:t>giải</w:t>
                      </w:r>
                      <w:r>
                        <w:rPr>
                          <w:color w:val="0000FF"/>
                          <w:spacing w:val="-2"/>
                        </w:rPr>
                        <w:t xml:space="preserve"> </w:t>
                      </w:r>
                      <w:r>
                        <w:rPr>
                          <w:color w:val="0000FF"/>
                        </w:rPr>
                        <w:t>đáp</w:t>
                      </w:r>
                      <w:r>
                        <w:rPr>
                          <w:color w:val="0000FF"/>
                          <w:spacing w:val="-6"/>
                        </w:rPr>
                        <w:t xml:space="preserve"> </w:t>
                      </w:r>
                      <w:r>
                        <w:rPr>
                          <w:color w:val="0000FF"/>
                        </w:rPr>
                        <w:t>và</w:t>
                      </w:r>
                      <w:r>
                        <w:rPr>
                          <w:color w:val="0000FF"/>
                          <w:spacing w:val="-1"/>
                        </w:rPr>
                        <w:t xml:space="preserve"> </w:t>
                      </w:r>
                      <w:r>
                        <w:rPr>
                          <w:color w:val="0000FF"/>
                        </w:rPr>
                        <w:t>giải</w:t>
                      </w:r>
                      <w:r>
                        <w:rPr>
                          <w:color w:val="0000FF"/>
                          <w:spacing w:val="-2"/>
                        </w:rPr>
                        <w:t xml:space="preserve"> </w:t>
                      </w:r>
                      <w:r>
                        <w:rPr>
                          <w:color w:val="0000FF"/>
                        </w:rPr>
                        <w:t>thích ở phần sau).</w:t>
                      </w:r>
                    </w:p>
                    <w:p w14:paraId="44B765CA" w14:textId="77777777" w:rsidR="00414DA8" w:rsidRDefault="00414DA8">
                      <w:pPr>
                        <w:pStyle w:val="ThnVnban"/>
                        <w:spacing w:before="98"/>
                        <w:ind w:left="28" w:right="4"/>
                        <w:rPr>
                          <w:color w:val="000000"/>
                        </w:rPr>
                      </w:pPr>
                      <w:r>
                        <w:rPr>
                          <w:color w:val="0000FF"/>
                        </w:rPr>
                        <w:t>Quản lý sản xuất là hoạt động nhằm kiềm chế việc sản xuất quá mức sản phẩm. Trong các mô tả sau về quản lý công việc, cái nào là sai?</w:t>
                      </w:r>
                    </w:p>
                    <w:p w14:paraId="4AC8C642" w14:textId="77777777" w:rsidR="00414DA8" w:rsidRDefault="00414DA8">
                      <w:pPr>
                        <w:pStyle w:val="ThnVnban"/>
                        <w:spacing w:before="95"/>
                        <w:ind w:left="28" w:right="4"/>
                        <w:rPr>
                          <w:color w:val="000000"/>
                        </w:rPr>
                      </w:pPr>
                      <w:r>
                        <w:rPr>
                          <w:color w:val="0000FF"/>
                        </w:rPr>
                        <w:t>1 Các nguồn lực được đầu tư vào công việc có thể được phân loại thành nguồn lực từ nguyên liệu trở thành sản phẩm và nguồn lực trở thành phương tiện để hỗ trợ sự thay đổi đó.</w:t>
                      </w:r>
                    </w:p>
                  </w:txbxContent>
                </v:textbox>
                <w10:anchorlock/>
              </v:shape>
            </w:pict>
          </mc:Fallback>
        </mc:AlternateContent>
      </w:r>
    </w:p>
    <w:p w14:paraId="42188442" w14:textId="77777777" w:rsidR="000C7CBF" w:rsidRDefault="000C7CBF">
      <w:pPr>
        <w:pStyle w:val="ThnVnban"/>
        <w:rPr>
          <w:rFonts w:ascii="SimSun"/>
          <w:sz w:val="20"/>
        </w:rPr>
        <w:sectPr w:rsidR="000C7CBF">
          <w:pgSz w:w="11910" w:h="16840"/>
          <w:pgMar w:top="1380" w:right="992" w:bottom="280" w:left="1417" w:header="720" w:footer="720" w:gutter="0"/>
          <w:cols w:space="720"/>
        </w:sectPr>
      </w:pPr>
    </w:p>
    <w:p w14:paraId="4196A514" w14:textId="77777777" w:rsidR="000C7CBF" w:rsidRDefault="00EC0C55">
      <w:pPr>
        <w:pStyle w:val="ThnVnban"/>
        <w:ind w:left="354"/>
        <w:rPr>
          <w:rFonts w:ascii="SimSun"/>
          <w:sz w:val="20"/>
        </w:rPr>
      </w:pPr>
      <w:r>
        <w:rPr>
          <w:rFonts w:ascii="SimSun"/>
          <w:noProof/>
          <w:sz w:val="20"/>
        </w:rPr>
        <w:lastRenderedPageBreak/>
        <mc:AlternateContent>
          <mc:Choice Requires="wps">
            <w:drawing>
              <wp:inline distT="0" distB="0" distL="0" distR="0" wp14:anchorId="30DE149B" wp14:editId="52C94E55">
                <wp:extent cx="5312410" cy="3131185"/>
                <wp:effectExtent l="0" t="0" r="0" b="0"/>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3131185"/>
                        </a:xfrm>
                        <a:prstGeom prst="rect">
                          <a:avLst/>
                        </a:prstGeom>
                        <a:solidFill>
                          <a:srgbClr val="F3F3F3"/>
                        </a:solidFill>
                      </wps:spPr>
                      <wps:txbx>
                        <w:txbxContent>
                          <w:p w14:paraId="7C2C1B2B" w14:textId="77777777" w:rsidR="00414DA8" w:rsidRDefault="00414DA8">
                            <w:pPr>
                              <w:pStyle w:val="ThnVnban"/>
                              <w:numPr>
                                <w:ilvl w:val="0"/>
                                <w:numId w:val="161"/>
                              </w:numPr>
                              <w:tabs>
                                <w:tab w:val="left" w:pos="193"/>
                              </w:tabs>
                              <w:spacing w:before="3"/>
                              <w:ind w:right="27" w:firstLine="0"/>
                              <w:rPr>
                                <w:color w:val="000000"/>
                              </w:rPr>
                            </w:pPr>
                            <w:r>
                              <w:rPr>
                                <w:color w:val="0000FF"/>
                              </w:rPr>
                              <w:t>Các hoạt động bao gồm trong xử lý sau cùng bao gồm việc dọn dẹp, xử lý sản phẩm không phù hợp, và báo cáo.</w:t>
                            </w:r>
                          </w:p>
                          <w:p w14:paraId="431B29BF" w14:textId="77777777" w:rsidR="00414DA8" w:rsidRDefault="00414DA8">
                            <w:pPr>
                              <w:pStyle w:val="ThnVnban"/>
                              <w:numPr>
                                <w:ilvl w:val="0"/>
                                <w:numId w:val="161"/>
                              </w:numPr>
                              <w:tabs>
                                <w:tab w:val="left" w:pos="183"/>
                              </w:tabs>
                              <w:spacing w:before="96" w:line="336" w:lineRule="auto"/>
                              <w:ind w:right="1008" w:firstLine="0"/>
                              <w:rPr>
                                <w:color w:val="000000"/>
                              </w:rPr>
                            </w:pPr>
                            <w:r>
                              <w:rPr>
                                <w:color w:val="0000FF"/>
                              </w:rPr>
                              <w:t>Phần</w:t>
                            </w:r>
                            <w:r>
                              <w:rPr>
                                <w:color w:val="0000FF"/>
                                <w:spacing w:val="-4"/>
                              </w:rPr>
                              <w:t xml:space="preserve"> </w:t>
                            </w:r>
                            <w:r>
                              <w:rPr>
                                <w:color w:val="0000FF"/>
                              </w:rPr>
                              <w:t>dư</w:t>
                            </w:r>
                            <w:r>
                              <w:rPr>
                                <w:color w:val="0000FF"/>
                                <w:spacing w:val="-3"/>
                              </w:rPr>
                              <w:t xml:space="preserve"> </w:t>
                            </w:r>
                            <w:r>
                              <w:rPr>
                                <w:color w:val="0000FF"/>
                              </w:rPr>
                              <w:t>quản</w:t>
                            </w:r>
                            <w:r>
                              <w:rPr>
                                <w:color w:val="0000FF"/>
                                <w:spacing w:val="-2"/>
                              </w:rPr>
                              <w:t xml:space="preserve"> </w:t>
                            </w:r>
                            <w:r>
                              <w:rPr>
                                <w:color w:val="0000FF"/>
                              </w:rPr>
                              <w:t>lý</w:t>
                            </w:r>
                            <w:r>
                              <w:rPr>
                                <w:color w:val="0000FF"/>
                                <w:spacing w:val="-4"/>
                              </w:rPr>
                              <w:t xml:space="preserve"> </w:t>
                            </w:r>
                            <w:r>
                              <w:rPr>
                                <w:color w:val="0000FF"/>
                              </w:rPr>
                              <w:t>có</w:t>
                            </w:r>
                            <w:r>
                              <w:rPr>
                                <w:color w:val="0000FF"/>
                                <w:spacing w:val="-2"/>
                              </w:rPr>
                              <w:t xml:space="preserve"> </w:t>
                            </w:r>
                            <w:r>
                              <w:rPr>
                                <w:color w:val="0000FF"/>
                              </w:rPr>
                              <w:t>thể</w:t>
                            </w:r>
                            <w:r>
                              <w:rPr>
                                <w:color w:val="0000FF"/>
                                <w:spacing w:val="-2"/>
                              </w:rPr>
                              <w:t xml:space="preserve"> </w:t>
                            </w:r>
                            <w:r>
                              <w:rPr>
                                <w:color w:val="0000FF"/>
                              </w:rPr>
                              <w:t>được</w:t>
                            </w:r>
                            <w:r>
                              <w:rPr>
                                <w:color w:val="0000FF"/>
                                <w:spacing w:val="-2"/>
                              </w:rPr>
                              <w:t xml:space="preserve"> </w:t>
                            </w:r>
                            <w:r>
                              <w:rPr>
                                <w:color w:val="0000FF"/>
                              </w:rPr>
                              <w:t>phân</w:t>
                            </w:r>
                            <w:r>
                              <w:rPr>
                                <w:color w:val="0000FF"/>
                                <w:spacing w:val="-2"/>
                              </w:rPr>
                              <w:t xml:space="preserve"> </w:t>
                            </w:r>
                            <w:r>
                              <w:rPr>
                                <w:color w:val="0000FF"/>
                              </w:rPr>
                              <w:t>loại</w:t>
                            </w:r>
                            <w:r>
                              <w:rPr>
                                <w:color w:val="0000FF"/>
                                <w:spacing w:val="-3"/>
                              </w:rPr>
                              <w:t xml:space="preserve"> </w:t>
                            </w:r>
                            <w:r>
                              <w:rPr>
                                <w:color w:val="0000FF"/>
                              </w:rPr>
                              <w:t>thành</w:t>
                            </w:r>
                            <w:r>
                              <w:rPr>
                                <w:color w:val="0000FF"/>
                                <w:spacing w:val="-2"/>
                              </w:rPr>
                              <w:t xml:space="preserve"> </w:t>
                            </w:r>
                            <w:r>
                              <w:rPr>
                                <w:color w:val="0000FF"/>
                              </w:rPr>
                              <w:t>phần</w:t>
                            </w:r>
                            <w:r>
                              <w:rPr>
                                <w:color w:val="0000FF"/>
                                <w:spacing w:val="-2"/>
                              </w:rPr>
                              <w:t xml:space="preserve"> </w:t>
                            </w:r>
                            <w:r>
                              <w:rPr>
                                <w:color w:val="0000FF"/>
                              </w:rPr>
                              <w:t>dư</w:t>
                            </w:r>
                            <w:r>
                              <w:rPr>
                                <w:color w:val="0000FF"/>
                                <w:spacing w:val="-3"/>
                              </w:rPr>
                              <w:t xml:space="preserve"> </w:t>
                            </w:r>
                            <w:r>
                              <w:rPr>
                                <w:color w:val="0000FF"/>
                              </w:rPr>
                              <w:t>công</w:t>
                            </w:r>
                            <w:r>
                              <w:rPr>
                                <w:color w:val="0000FF"/>
                                <w:spacing w:val="-2"/>
                              </w:rPr>
                              <w:t xml:space="preserve"> </w:t>
                            </w:r>
                            <w:r>
                              <w:rPr>
                                <w:color w:val="0000FF"/>
                              </w:rPr>
                              <w:t>việc</w:t>
                            </w:r>
                            <w:r>
                              <w:rPr>
                                <w:color w:val="0000FF"/>
                                <w:spacing w:val="-2"/>
                              </w:rPr>
                              <w:t xml:space="preserve"> </w:t>
                            </w:r>
                            <w:r>
                              <w:rPr>
                                <w:color w:val="0000FF"/>
                              </w:rPr>
                              <w:t>và</w:t>
                            </w:r>
                            <w:r>
                              <w:rPr>
                                <w:color w:val="0000FF"/>
                                <w:spacing w:val="-2"/>
                              </w:rPr>
                              <w:t xml:space="preserve"> </w:t>
                            </w:r>
                            <w:r>
                              <w:rPr>
                                <w:color w:val="0000FF"/>
                              </w:rPr>
                              <w:t>phần</w:t>
                            </w:r>
                            <w:r>
                              <w:rPr>
                                <w:color w:val="0000FF"/>
                                <w:spacing w:val="-2"/>
                              </w:rPr>
                              <w:t xml:space="preserve"> </w:t>
                            </w:r>
                            <w:r>
                              <w:rPr>
                                <w:color w:val="0000FF"/>
                              </w:rPr>
                              <w:t>dư</w:t>
                            </w:r>
                            <w:r>
                              <w:rPr>
                                <w:color w:val="0000FF"/>
                                <w:spacing w:val="-2"/>
                              </w:rPr>
                              <w:t xml:space="preserve"> </w:t>
                            </w:r>
                            <w:r>
                              <w:rPr>
                                <w:color w:val="0000FF"/>
                              </w:rPr>
                              <w:t>đạt</w:t>
                            </w:r>
                            <w:r>
                              <w:rPr>
                                <w:color w:val="0000FF"/>
                                <w:spacing w:val="-3"/>
                              </w:rPr>
                              <w:t xml:space="preserve"> </w:t>
                            </w:r>
                            <w:r>
                              <w:rPr>
                                <w:color w:val="0000FF"/>
                              </w:rPr>
                              <w:t>được. Trong các mô tả sau về phương pháp phân tích E, cái nào là đúng?</w:t>
                            </w:r>
                          </w:p>
                          <w:p w14:paraId="041D583C" w14:textId="77777777" w:rsidR="00414DA8" w:rsidRDefault="00414DA8">
                            <w:pPr>
                              <w:pStyle w:val="ThnVnban"/>
                              <w:numPr>
                                <w:ilvl w:val="0"/>
                                <w:numId w:val="160"/>
                              </w:numPr>
                              <w:tabs>
                                <w:tab w:val="left" w:pos="190"/>
                              </w:tabs>
                              <w:ind w:right="26" w:firstLine="0"/>
                              <w:rPr>
                                <w:color w:val="000000"/>
                              </w:rPr>
                            </w:pPr>
                            <w:r>
                              <w:rPr>
                                <w:color w:val="0000FF"/>
                              </w:rPr>
                              <w:t>Phân tích quy trình bao gồm phân tích quy trình sản phẩm, phân tích quy trình công nhân, phân tích quy trình vận chuyển, v.v., và trong mọi phân tích, cùng một ký hiệu được sử dụng chung.</w:t>
                            </w:r>
                          </w:p>
                          <w:p w14:paraId="74CEB316" w14:textId="77777777" w:rsidR="00414DA8" w:rsidRDefault="00414DA8">
                            <w:pPr>
                              <w:pStyle w:val="ThnVnban"/>
                              <w:numPr>
                                <w:ilvl w:val="0"/>
                                <w:numId w:val="160"/>
                              </w:numPr>
                              <w:tabs>
                                <w:tab w:val="left" w:pos="188"/>
                              </w:tabs>
                              <w:spacing w:before="96"/>
                              <w:ind w:right="25" w:firstLine="0"/>
                              <w:rPr>
                                <w:color w:val="000000"/>
                              </w:rPr>
                            </w:pPr>
                            <w:r>
                              <w:rPr>
                                <w:color w:val="0000FF"/>
                              </w:rPr>
                              <w:t>Đồng</w:t>
                            </w:r>
                            <w:r>
                              <w:rPr>
                                <w:color w:val="0000FF"/>
                                <w:spacing w:val="-1"/>
                              </w:rPr>
                              <w:t xml:space="preserve"> </w:t>
                            </w:r>
                            <w:r>
                              <w:rPr>
                                <w:color w:val="0000FF"/>
                              </w:rPr>
                              <w:t>hồ bấm</w:t>
                            </w:r>
                            <w:r>
                              <w:rPr>
                                <w:color w:val="0000FF"/>
                                <w:spacing w:val="-3"/>
                              </w:rPr>
                              <w:t xml:space="preserve"> </w:t>
                            </w:r>
                            <w:r>
                              <w:rPr>
                                <w:color w:val="0000FF"/>
                              </w:rPr>
                              <w:t>giờ được</w:t>
                            </w:r>
                            <w:r>
                              <w:rPr>
                                <w:color w:val="0000FF"/>
                                <w:spacing w:val="-2"/>
                              </w:rPr>
                              <w:t xml:space="preserve"> </w:t>
                            </w:r>
                            <w:r>
                              <w:rPr>
                                <w:color w:val="0000FF"/>
                              </w:rPr>
                              <w:t>sử dụng trong nghiên cứu thời</w:t>
                            </w:r>
                            <w:r>
                              <w:rPr>
                                <w:color w:val="0000FF"/>
                                <w:spacing w:val="-2"/>
                              </w:rPr>
                              <w:t xml:space="preserve"> </w:t>
                            </w:r>
                            <w:r>
                              <w:rPr>
                                <w:color w:val="0000FF"/>
                              </w:rPr>
                              <w:t>gian có</w:t>
                            </w:r>
                            <w:r>
                              <w:rPr>
                                <w:color w:val="0000FF"/>
                                <w:spacing w:val="-1"/>
                              </w:rPr>
                              <w:t xml:space="preserve"> </w:t>
                            </w:r>
                            <w:r>
                              <w:rPr>
                                <w:color w:val="0000FF"/>
                              </w:rPr>
                              <w:t>đơn vị DM,</w:t>
                            </w:r>
                            <w:r>
                              <w:rPr>
                                <w:color w:val="0000FF"/>
                                <w:spacing w:val="-1"/>
                              </w:rPr>
                              <w:t xml:space="preserve"> </w:t>
                            </w:r>
                            <w:r>
                              <w:rPr>
                                <w:color w:val="0000FF"/>
                              </w:rPr>
                              <w:t>chia 1</w:t>
                            </w:r>
                            <w:r>
                              <w:rPr>
                                <w:color w:val="0000FF"/>
                                <w:spacing w:val="-1"/>
                              </w:rPr>
                              <w:t xml:space="preserve"> </w:t>
                            </w:r>
                            <w:r>
                              <w:rPr>
                                <w:color w:val="0000FF"/>
                              </w:rPr>
                              <w:t>phút thành</w:t>
                            </w:r>
                            <w:r>
                              <w:rPr>
                                <w:color w:val="0000FF"/>
                                <w:spacing w:val="-1"/>
                              </w:rPr>
                              <w:t xml:space="preserve"> </w:t>
                            </w:r>
                            <w:r>
                              <w:rPr>
                                <w:color w:val="0000FF"/>
                              </w:rPr>
                              <w:t xml:space="preserve">100 </w:t>
                            </w:r>
                            <w:r>
                              <w:rPr>
                                <w:color w:val="0000FF"/>
                                <w:spacing w:val="-2"/>
                              </w:rPr>
                              <w:t>phần.</w:t>
                            </w:r>
                          </w:p>
                          <w:p w14:paraId="38B94329" w14:textId="77777777" w:rsidR="00414DA8" w:rsidRDefault="00414DA8">
                            <w:pPr>
                              <w:pStyle w:val="ThnVnban"/>
                              <w:spacing w:before="95"/>
                              <w:ind w:left="28"/>
                              <w:rPr>
                                <w:color w:val="000000"/>
                              </w:rPr>
                            </w:pPr>
                            <w:r>
                              <w:rPr>
                                <w:color w:val="0000FF"/>
                              </w:rPr>
                              <w:t>Trong</w:t>
                            </w:r>
                            <w:r>
                              <w:rPr>
                                <w:color w:val="0000FF"/>
                                <w:spacing w:val="-3"/>
                              </w:rPr>
                              <w:t xml:space="preserve"> </w:t>
                            </w:r>
                            <w:r>
                              <w:rPr>
                                <w:color w:val="0000FF"/>
                              </w:rPr>
                              <w:t>các</w:t>
                            </w:r>
                            <w:r>
                              <w:rPr>
                                <w:color w:val="0000FF"/>
                                <w:spacing w:val="-2"/>
                              </w:rPr>
                              <w:t xml:space="preserve"> </w:t>
                            </w:r>
                            <w:r>
                              <w:rPr>
                                <w:color w:val="0000FF"/>
                              </w:rPr>
                              <w:t>mô</w:t>
                            </w:r>
                            <w:r>
                              <w:rPr>
                                <w:color w:val="0000FF"/>
                                <w:spacing w:val="-2"/>
                              </w:rPr>
                              <w:t xml:space="preserve"> </w:t>
                            </w:r>
                            <w:r>
                              <w:rPr>
                                <w:color w:val="0000FF"/>
                              </w:rPr>
                              <w:t>tả</w:t>
                            </w:r>
                            <w:r>
                              <w:rPr>
                                <w:color w:val="0000FF"/>
                                <w:spacing w:val="-2"/>
                              </w:rPr>
                              <w:t xml:space="preserve"> </w:t>
                            </w:r>
                            <w:r>
                              <w:rPr>
                                <w:color w:val="0000FF"/>
                              </w:rPr>
                              <w:t>sau</w:t>
                            </w:r>
                            <w:r>
                              <w:rPr>
                                <w:color w:val="0000FF"/>
                                <w:spacing w:val="-2"/>
                              </w:rPr>
                              <w:t xml:space="preserve"> </w:t>
                            </w:r>
                            <w:r>
                              <w:rPr>
                                <w:color w:val="0000FF"/>
                              </w:rPr>
                              <w:t>về</w:t>
                            </w:r>
                            <w:r>
                              <w:rPr>
                                <w:color w:val="0000FF"/>
                                <w:spacing w:val="-2"/>
                              </w:rPr>
                              <w:t xml:space="preserve"> </w:t>
                            </w:r>
                            <w:r>
                              <w:rPr>
                                <w:color w:val="0000FF"/>
                              </w:rPr>
                              <w:t>cách</w:t>
                            </w:r>
                            <w:r>
                              <w:rPr>
                                <w:color w:val="0000FF"/>
                                <w:spacing w:val="-5"/>
                              </w:rPr>
                              <w:t xml:space="preserve"> </w:t>
                            </w:r>
                            <w:r>
                              <w:rPr>
                                <w:color w:val="0000FF"/>
                              </w:rPr>
                              <w:t>tiến</w:t>
                            </w:r>
                            <w:r>
                              <w:rPr>
                                <w:color w:val="0000FF"/>
                                <w:spacing w:val="-2"/>
                              </w:rPr>
                              <w:t xml:space="preserve"> </w:t>
                            </w:r>
                            <w:r>
                              <w:rPr>
                                <w:color w:val="0000FF"/>
                              </w:rPr>
                              <w:t>hành</w:t>
                            </w:r>
                            <w:r>
                              <w:rPr>
                                <w:color w:val="0000FF"/>
                                <w:spacing w:val="-2"/>
                              </w:rPr>
                              <w:t xml:space="preserve"> </w:t>
                            </w:r>
                            <w:r>
                              <w:rPr>
                                <w:color w:val="0000FF"/>
                              </w:rPr>
                              <w:t>cải</w:t>
                            </w:r>
                            <w:r>
                              <w:rPr>
                                <w:color w:val="0000FF"/>
                                <w:spacing w:val="-3"/>
                              </w:rPr>
                              <w:t xml:space="preserve"> </w:t>
                            </w:r>
                            <w:r>
                              <w:rPr>
                                <w:color w:val="0000FF"/>
                              </w:rPr>
                              <w:t>tiến</w:t>
                            </w:r>
                            <w:r>
                              <w:rPr>
                                <w:color w:val="0000FF"/>
                                <w:spacing w:val="-2"/>
                              </w:rPr>
                              <w:t xml:space="preserve"> </w:t>
                            </w:r>
                            <w:r>
                              <w:rPr>
                                <w:color w:val="0000FF"/>
                              </w:rPr>
                              <w:t>công</w:t>
                            </w:r>
                            <w:r>
                              <w:rPr>
                                <w:color w:val="0000FF"/>
                                <w:spacing w:val="-2"/>
                              </w:rPr>
                              <w:t xml:space="preserve"> </w:t>
                            </w:r>
                            <w:r>
                              <w:rPr>
                                <w:color w:val="0000FF"/>
                              </w:rPr>
                              <w:t>việc,</w:t>
                            </w:r>
                            <w:r>
                              <w:rPr>
                                <w:color w:val="0000FF"/>
                                <w:spacing w:val="-2"/>
                              </w:rPr>
                              <w:t xml:space="preserve"> </w:t>
                            </w:r>
                            <w:r>
                              <w:rPr>
                                <w:color w:val="0000FF"/>
                              </w:rPr>
                              <w:t>cái</w:t>
                            </w:r>
                            <w:r>
                              <w:rPr>
                                <w:color w:val="0000FF"/>
                                <w:spacing w:val="-4"/>
                              </w:rPr>
                              <w:t xml:space="preserve"> </w:t>
                            </w:r>
                            <w:r>
                              <w:rPr>
                                <w:color w:val="0000FF"/>
                              </w:rPr>
                              <w:t>nào</w:t>
                            </w:r>
                            <w:r>
                              <w:rPr>
                                <w:color w:val="0000FF"/>
                                <w:spacing w:val="-2"/>
                              </w:rPr>
                              <w:t xml:space="preserve"> </w:t>
                            </w:r>
                            <w:r>
                              <w:rPr>
                                <w:color w:val="0000FF"/>
                              </w:rPr>
                              <w:t>là</w:t>
                            </w:r>
                            <w:r>
                              <w:rPr>
                                <w:color w:val="0000FF"/>
                                <w:spacing w:val="-2"/>
                              </w:rPr>
                              <w:t xml:space="preserve"> </w:t>
                            </w:r>
                            <w:r>
                              <w:rPr>
                                <w:color w:val="0000FF"/>
                                <w:spacing w:val="-4"/>
                              </w:rPr>
                              <w:t>sai?</w:t>
                            </w:r>
                          </w:p>
                          <w:p w14:paraId="36525296" w14:textId="77777777" w:rsidR="00414DA8" w:rsidRDefault="00414DA8">
                            <w:pPr>
                              <w:pStyle w:val="ThnVnban"/>
                              <w:numPr>
                                <w:ilvl w:val="0"/>
                                <w:numId w:val="159"/>
                              </w:numPr>
                              <w:tabs>
                                <w:tab w:val="left" w:pos="183"/>
                              </w:tabs>
                              <w:spacing w:before="97"/>
                              <w:ind w:left="183" w:hanging="155"/>
                              <w:rPr>
                                <w:color w:val="000000"/>
                              </w:rPr>
                            </w:pPr>
                            <w:r>
                              <w:rPr>
                                <w:color w:val="0000FF"/>
                              </w:rPr>
                              <w:t>Phương</w:t>
                            </w:r>
                            <w:r>
                              <w:rPr>
                                <w:color w:val="0000FF"/>
                                <w:spacing w:val="-3"/>
                              </w:rPr>
                              <w:t xml:space="preserve"> </w:t>
                            </w:r>
                            <w:r>
                              <w:rPr>
                                <w:color w:val="0000FF"/>
                              </w:rPr>
                              <w:t>pháp</w:t>
                            </w:r>
                            <w:r>
                              <w:rPr>
                                <w:color w:val="0000FF"/>
                                <w:spacing w:val="-2"/>
                              </w:rPr>
                              <w:t xml:space="preserve"> </w:t>
                            </w:r>
                            <w:r>
                              <w:rPr>
                                <w:color w:val="0000FF"/>
                              </w:rPr>
                              <w:t>phân</w:t>
                            </w:r>
                            <w:r>
                              <w:rPr>
                                <w:color w:val="0000FF"/>
                                <w:spacing w:val="-2"/>
                              </w:rPr>
                              <w:t xml:space="preserve"> </w:t>
                            </w:r>
                            <w:r>
                              <w:rPr>
                                <w:color w:val="0000FF"/>
                              </w:rPr>
                              <w:t>tích</w:t>
                            </w:r>
                            <w:r>
                              <w:rPr>
                                <w:color w:val="0000FF"/>
                                <w:spacing w:val="-2"/>
                              </w:rPr>
                              <w:t xml:space="preserve"> </w:t>
                            </w:r>
                            <w:r>
                              <w:rPr>
                                <w:color w:val="0000FF"/>
                              </w:rPr>
                              <w:t>là</w:t>
                            </w:r>
                            <w:r>
                              <w:rPr>
                                <w:color w:val="0000FF"/>
                                <w:spacing w:val="-5"/>
                              </w:rPr>
                              <w:t xml:space="preserve"> </w:t>
                            </w:r>
                            <w:r>
                              <w:rPr>
                                <w:color w:val="0000FF"/>
                              </w:rPr>
                              <w:t>phương</w:t>
                            </w:r>
                            <w:r>
                              <w:rPr>
                                <w:color w:val="0000FF"/>
                                <w:spacing w:val="-5"/>
                              </w:rPr>
                              <w:t xml:space="preserve"> </w:t>
                            </w:r>
                            <w:r>
                              <w:rPr>
                                <w:color w:val="0000FF"/>
                              </w:rPr>
                              <w:t>pháp</w:t>
                            </w:r>
                            <w:r>
                              <w:rPr>
                                <w:color w:val="0000FF"/>
                                <w:spacing w:val="-6"/>
                              </w:rPr>
                              <w:t xml:space="preserve"> </w:t>
                            </w:r>
                            <w:r>
                              <w:rPr>
                                <w:color w:val="0000FF"/>
                              </w:rPr>
                              <w:t>phân</w:t>
                            </w:r>
                            <w:r>
                              <w:rPr>
                                <w:color w:val="0000FF"/>
                                <w:spacing w:val="-2"/>
                              </w:rPr>
                              <w:t xml:space="preserve"> </w:t>
                            </w:r>
                            <w:r>
                              <w:rPr>
                                <w:color w:val="0000FF"/>
                              </w:rPr>
                              <w:t>tích</w:t>
                            </w:r>
                            <w:r>
                              <w:rPr>
                                <w:color w:val="0000FF"/>
                                <w:spacing w:val="-5"/>
                              </w:rPr>
                              <w:t xml:space="preserve"> </w:t>
                            </w:r>
                            <w:r>
                              <w:rPr>
                                <w:color w:val="0000FF"/>
                              </w:rPr>
                              <w:t>hình</w:t>
                            </w:r>
                            <w:r>
                              <w:rPr>
                                <w:color w:val="0000FF"/>
                                <w:spacing w:val="-5"/>
                              </w:rPr>
                              <w:t xml:space="preserve"> </w:t>
                            </w:r>
                            <w:r>
                              <w:rPr>
                                <w:color w:val="0000FF"/>
                              </w:rPr>
                              <w:t>mẫu</w:t>
                            </w:r>
                            <w:r>
                              <w:rPr>
                                <w:color w:val="0000FF"/>
                                <w:spacing w:val="-2"/>
                              </w:rPr>
                              <w:t xml:space="preserve"> </w:t>
                            </w:r>
                            <w:r>
                              <w:rPr>
                                <w:color w:val="0000FF"/>
                              </w:rPr>
                              <w:t>nên</w:t>
                            </w:r>
                            <w:r>
                              <w:rPr>
                                <w:color w:val="0000FF"/>
                                <w:spacing w:val="-2"/>
                              </w:rPr>
                              <w:t xml:space="preserve"> </w:t>
                            </w:r>
                            <w:r>
                              <w:rPr>
                                <w:color w:val="0000FF"/>
                              </w:rPr>
                              <w:t>có</w:t>
                            </w:r>
                            <w:r>
                              <w:rPr>
                                <w:color w:val="0000FF"/>
                                <w:spacing w:val="-2"/>
                              </w:rPr>
                              <w:t xml:space="preserve"> </w:t>
                            </w:r>
                            <w:r>
                              <w:rPr>
                                <w:color w:val="0000FF"/>
                              </w:rPr>
                              <w:t>và</w:t>
                            </w:r>
                            <w:r>
                              <w:rPr>
                                <w:color w:val="0000FF"/>
                                <w:spacing w:val="-3"/>
                              </w:rPr>
                              <w:t xml:space="preserve"> </w:t>
                            </w:r>
                            <w:r>
                              <w:rPr>
                                <w:color w:val="0000FF"/>
                              </w:rPr>
                              <w:t>dẫn</w:t>
                            </w:r>
                            <w:r>
                              <w:rPr>
                                <w:color w:val="0000FF"/>
                                <w:spacing w:val="-2"/>
                              </w:rPr>
                              <w:t xml:space="preserve"> </w:t>
                            </w:r>
                            <w:r>
                              <w:rPr>
                                <w:color w:val="0000FF"/>
                              </w:rPr>
                              <w:t>đến</w:t>
                            </w:r>
                            <w:r>
                              <w:rPr>
                                <w:color w:val="0000FF"/>
                                <w:spacing w:val="-2"/>
                              </w:rPr>
                              <w:t xml:space="preserve"> </w:t>
                            </w:r>
                            <w:r>
                              <w:rPr>
                                <w:color w:val="0000FF"/>
                              </w:rPr>
                              <w:t>kế</w:t>
                            </w:r>
                            <w:r>
                              <w:rPr>
                                <w:color w:val="0000FF"/>
                                <w:spacing w:val="-5"/>
                              </w:rPr>
                              <w:t xml:space="preserve"> </w:t>
                            </w:r>
                            <w:r>
                              <w:rPr>
                                <w:color w:val="0000FF"/>
                              </w:rPr>
                              <w:t>hoạch</w:t>
                            </w:r>
                            <w:r>
                              <w:rPr>
                                <w:color w:val="0000FF"/>
                                <w:spacing w:val="-3"/>
                              </w:rPr>
                              <w:t xml:space="preserve"> </w:t>
                            </w:r>
                            <w:r>
                              <w:rPr>
                                <w:color w:val="0000FF"/>
                              </w:rPr>
                              <w:t>cụ</w:t>
                            </w:r>
                            <w:r>
                              <w:rPr>
                                <w:color w:val="0000FF"/>
                                <w:spacing w:val="-2"/>
                              </w:rPr>
                              <w:t xml:space="preserve"> </w:t>
                            </w:r>
                            <w:r>
                              <w:rPr>
                                <w:color w:val="0000FF"/>
                                <w:spacing w:val="-4"/>
                              </w:rPr>
                              <w:t>thể.</w:t>
                            </w:r>
                          </w:p>
                          <w:p w14:paraId="0F372467" w14:textId="77777777" w:rsidR="00414DA8" w:rsidRDefault="00414DA8">
                            <w:pPr>
                              <w:pStyle w:val="ThnVnban"/>
                              <w:numPr>
                                <w:ilvl w:val="0"/>
                                <w:numId w:val="159"/>
                              </w:numPr>
                              <w:tabs>
                                <w:tab w:val="left" w:pos="186"/>
                              </w:tabs>
                              <w:spacing w:before="95"/>
                              <w:ind w:left="186" w:hanging="158"/>
                              <w:rPr>
                                <w:color w:val="000000"/>
                              </w:rPr>
                            </w:pPr>
                            <w:r>
                              <w:rPr>
                                <w:color w:val="0000FF"/>
                              </w:rPr>
                              <w:t>Thiết</w:t>
                            </w:r>
                            <w:r>
                              <w:rPr>
                                <w:color w:val="0000FF"/>
                                <w:spacing w:val="-4"/>
                              </w:rPr>
                              <w:t xml:space="preserve"> </w:t>
                            </w:r>
                            <w:r>
                              <w:rPr>
                                <w:color w:val="0000FF"/>
                              </w:rPr>
                              <w:t>kế</w:t>
                            </w:r>
                            <w:r>
                              <w:rPr>
                                <w:color w:val="0000FF"/>
                                <w:spacing w:val="-5"/>
                              </w:rPr>
                              <w:t xml:space="preserve"> </w:t>
                            </w:r>
                            <w:r>
                              <w:rPr>
                                <w:color w:val="0000FF"/>
                              </w:rPr>
                              <w:t>hệ</w:t>
                            </w:r>
                            <w:r>
                              <w:rPr>
                                <w:color w:val="0000FF"/>
                                <w:spacing w:val="-3"/>
                              </w:rPr>
                              <w:t xml:space="preserve"> </w:t>
                            </w:r>
                            <w:r>
                              <w:rPr>
                                <w:color w:val="0000FF"/>
                              </w:rPr>
                              <w:t>thống</w:t>
                            </w:r>
                            <w:r>
                              <w:rPr>
                                <w:color w:val="0000FF"/>
                                <w:spacing w:val="-2"/>
                              </w:rPr>
                              <w:t xml:space="preserve"> </w:t>
                            </w:r>
                            <w:r>
                              <w:rPr>
                                <w:color w:val="0000FF"/>
                              </w:rPr>
                              <w:t>công</w:t>
                            </w:r>
                            <w:r>
                              <w:rPr>
                                <w:color w:val="0000FF"/>
                                <w:spacing w:val="-3"/>
                              </w:rPr>
                              <w:t xml:space="preserve"> </w:t>
                            </w:r>
                            <w:r>
                              <w:rPr>
                                <w:color w:val="0000FF"/>
                              </w:rPr>
                              <w:t>việc</w:t>
                            </w:r>
                            <w:r>
                              <w:rPr>
                                <w:color w:val="0000FF"/>
                                <w:spacing w:val="-3"/>
                              </w:rPr>
                              <w:t xml:space="preserve"> </w:t>
                            </w:r>
                            <w:r>
                              <w:rPr>
                                <w:color w:val="0000FF"/>
                              </w:rPr>
                              <w:t>được</w:t>
                            </w:r>
                            <w:r>
                              <w:rPr>
                                <w:color w:val="0000FF"/>
                                <w:spacing w:val="-4"/>
                              </w:rPr>
                              <w:t xml:space="preserve"> </w:t>
                            </w:r>
                            <w:r>
                              <w:rPr>
                                <w:color w:val="0000FF"/>
                              </w:rPr>
                              <w:t>cấu</w:t>
                            </w:r>
                            <w:r>
                              <w:rPr>
                                <w:color w:val="0000FF"/>
                                <w:spacing w:val="-2"/>
                              </w:rPr>
                              <w:t xml:space="preserve"> </w:t>
                            </w:r>
                            <w:r>
                              <w:rPr>
                                <w:color w:val="0000FF"/>
                              </w:rPr>
                              <w:t>thành</w:t>
                            </w:r>
                            <w:r>
                              <w:rPr>
                                <w:color w:val="0000FF"/>
                                <w:spacing w:val="-5"/>
                              </w:rPr>
                              <w:t xml:space="preserve"> </w:t>
                            </w:r>
                            <w:r>
                              <w:rPr>
                                <w:color w:val="0000FF"/>
                              </w:rPr>
                              <w:t>từ</w:t>
                            </w:r>
                            <w:r>
                              <w:rPr>
                                <w:color w:val="0000FF"/>
                                <w:spacing w:val="-2"/>
                              </w:rPr>
                              <w:t xml:space="preserve"> </w:t>
                            </w:r>
                            <w:r>
                              <w:rPr>
                                <w:color w:val="0000FF"/>
                              </w:rPr>
                              <w:t>nghiên</w:t>
                            </w:r>
                            <w:r>
                              <w:rPr>
                                <w:color w:val="0000FF"/>
                                <w:spacing w:val="-2"/>
                              </w:rPr>
                              <w:t xml:space="preserve"> </w:t>
                            </w:r>
                            <w:r>
                              <w:rPr>
                                <w:color w:val="0000FF"/>
                              </w:rPr>
                              <w:t>cứu</w:t>
                            </w:r>
                            <w:r>
                              <w:rPr>
                                <w:color w:val="0000FF"/>
                                <w:spacing w:val="-3"/>
                              </w:rPr>
                              <w:t xml:space="preserve"> </w:t>
                            </w:r>
                            <w:r>
                              <w:rPr>
                                <w:color w:val="0000FF"/>
                              </w:rPr>
                              <w:t>phương</w:t>
                            </w:r>
                            <w:r>
                              <w:rPr>
                                <w:color w:val="0000FF"/>
                                <w:spacing w:val="-5"/>
                              </w:rPr>
                              <w:t xml:space="preserve"> </w:t>
                            </w:r>
                            <w:r>
                              <w:rPr>
                                <w:color w:val="0000FF"/>
                              </w:rPr>
                              <w:t>pháp</w:t>
                            </w:r>
                            <w:r>
                              <w:rPr>
                                <w:color w:val="0000FF"/>
                                <w:spacing w:val="-3"/>
                              </w:rPr>
                              <w:t xml:space="preserve"> </w:t>
                            </w:r>
                            <w:r>
                              <w:rPr>
                                <w:color w:val="0000FF"/>
                              </w:rPr>
                              <w:t>và</w:t>
                            </w:r>
                            <w:r>
                              <w:rPr>
                                <w:color w:val="0000FF"/>
                                <w:spacing w:val="-2"/>
                              </w:rPr>
                              <w:t xml:space="preserve"> </w:t>
                            </w:r>
                            <w:r>
                              <w:rPr>
                                <w:color w:val="0000FF"/>
                              </w:rPr>
                              <w:t>đo</w:t>
                            </w:r>
                            <w:r>
                              <w:rPr>
                                <w:color w:val="0000FF"/>
                                <w:spacing w:val="-6"/>
                              </w:rPr>
                              <w:t xml:space="preserve"> </w:t>
                            </w:r>
                            <w:r>
                              <w:rPr>
                                <w:color w:val="0000FF"/>
                              </w:rPr>
                              <w:t>lường</w:t>
                            </w:r>
                            <w:r>
                              <w:rPr>
                                <w:color w:val="0000FF"/>
                                <w:spacing w:val="-5"/>
                              </w:rPr>
                              <w:t xml:space="preserve"> </w:t>
                            </w:r>
                            <w:r>
                              <w:rPr>
                                <w:color w:val="0000FF"/>
                              </w:rPr>
                              <w:t>công</w:t>
                            </w:r>
                            <w:r>
                              <w:rPr>
                                <w:color w:val="0000FF"/>
                                <w:spacing w:val="-2"/>
                              </w:rPr>
                              <w:t xml:space="preserve"> việc.</w:t>
                            </w:r>
                          </w:p>
                          <w:p w14:paraId="517C4A13" w14:textId="77777777" w:rsidR="00414DA8" w:rsidRDefault="00414DA8">
                            <w:pPr>
                              <w:pStyle w:val="ThnVnban"/>
                              <w:numPr>
                                <w:ilvl w:val="0"/>
                                <w:numId w:val="159"/>
                              </w:numPr>
                              <w:tabs>
                                <w:tab w:val="left" w:pos="205"/>
                              </w:tabs>
                              <w:spacing w:before="97"/>
                              <w:ind w:left="28" w:right="26" w:firstLine="0"/>
                              <w:rPr>
                                <w:color w:val="000000"/>
                              </w:rPr>
                            </w:pPr>
                            <w:r>
                              <w:rPr>
                                <w:color w:val="0000FF"/>
                              </w:rPr>
                              <w:t>Trong biểu thị liên quan đến khu vực làm việc, phần bên trong của đường cong vẽ bằng cách duỗi tay ra được gọi là khu vực làm việc tối đa.</w:t>
                            </w:r>
                          </w:p>
                          <w:p w14:paraId="28329FC2" w14:textId="77777777" w:rsidR="00414DA8" w:rsidRDefault="00414DA8">
                            <w:pPr>
                              <w:pStyle w:val="ThnVnban"/>
                              <w:spacing w:before="96"/>
                              <w:ind w:left="28"/>
                              <w:rPr>
                                <w:color w:val="000000"/>
                              </w:rPr>
                            </w:pPr>
                            <w:r>
                              <w:rPr>
                                <w:color w:val="0000FF"/>
                              </w:rPr>
                              <w:t>Trong</w:t>
                            </w:r>
                            <w:r>
                              <w:rPr>
                                <w:color w:val="0000FF"/>
                                <w:spacing w:val="-2"/>
                              </w:rPr>
                              <w:t xml:space="preserve"> </w:t>
                            </w:r>
                            <w:r>
                              <w:rPr>
                                <w:color w:val="0000FF"/>
                              </w:rPr>
                              <w:t>các</w:t>
                            </w:r>
                            <w:r>
                              <w:rPr>
                                <w:color w:val="0000FF"/>
                                <w:spacing w:val="-2"/>
                              </w:rPr>
                              <w:t xml:space="preserve"> </w:t>
                            </w:r>
                            <w:r>
                              <w:rPr>
                                <w:color w:val="0000FF"/>
                              </w:rPr>
                              <w:t>mô</w:t>
                            </w:r>
                            <w:r>
                              <w:rPr>
                                <w:color w:val="0000FF"/>
                                <w:spacing w:val="-2"/>
                              </w:rPr>
                              <w:t xml:space="preserve"> </w:t>
                            </w:r>
                            <w:r>
                              <w:rPr>
                                <w:color w:val="0000FF"/>
                              </w:rPr>
                              <w:t>tả</w:t>
                            </w:r>
                            <w:r>
                              <w:rPr>
                                <w:color w:val="0000FF"/>
                                <w:spacing w:val="-1"/>
                              </w:rPr>
                              <w:t xml:space="preserve"> </w:t>
                            </w:r>
                            <w:r>
                              <w:rPr>
                                <w:color w:val="0000FF"/>
                              </w:rPr>
                              <w:t>sau</w:t>
                            </w:r>
                            <w:r>
                              <w:rPr>
                                <w:color w:val="0000FF"/>
                                <w:spacing w:val="-2"/>
                              </w:rPr>
                              <w:t xml:space="preserve"> </w:t>
                            </w:r>
                            <w:r>
                              <w:rPr>
                                <w:color w:val="0000FF"/>
                              </w:rPr>
                              <w:t>về</w:t>
                            </w:r>
                            <w:r>
                              <w:rPr>
                                <w:color w:val="0000FF"/>
                                <w:spacing w:val="-2"/>
                              </w:rPr>
                              <w:t xml:space="preserve"> </w:t>
                            </w:r>
                            <w:r>
                              <w:rPr>
                                <w:color w:val="0000FF"/>
                              </w:rPr>
                              <w:t>5S,</w:t>
                            </w:r>
                            <w:r>
                              <w:rPr>
                                <w:color w:val="0000FF"/>
                                <w:spacing w:val="-1"/>
                              </w:rPr>
                              <w:t xml:space="preserve"> </w:t>
                            </w:r>
                            <w:r>
                              <w:rPr>
                                <w:color w:val="0000FF"/>
                              </w:rPr>
                              <w:t>cái</w:t>
                            </w:r>
                            <w:r>
                              <w:rPr>
                                <w:color w:val="0000FF"/>
                                <w:spacing w:val="-3"/>
                              </w:rPr>
                              <w:t xml:space="preserve"> </w:t>
                            </w:r>
                            <w:r>
                              <w:rPr>
                                <w:color w:val="0000FF"/>
                              </w:rPr>
                              <w:t>nào</w:t>
                            </w:r>
                            <w:r>
                              <w:rPr>
                                <w:color w:val="0000FF"/>
                                <w:spacing w:val="-2"/>
                              </w:rPr>
                              <w:t xml:space="preserve"> </w:t>
                            </w:r>
                            <w:r>
                              <w:rPr>
                                <w:color w:val="0000FF"/>
                              </w:rPr>
                              <w:t>là</w:t>
                            </w:r>
                            <w:r>
                              <w:rPr>
                                <w:color w:val="0000FF"/>
                                <w:spacing w:val="-1"/>
                              </w:rPr>
                              <w:t xml:space="preserve"> </w:t>
                            </w:r>
                            <w:r>
                              <w:rPr>
                                <w:color w:val="0000FF"/>
                                <w:spacing w:val="-2"/>
                              </w:rPr>
                              <w:t>đúng?</w:t>
                            </w:r>
                          </w:p>
                          <w:p w14:paraId="39279BAF" w14:textId="77777777" w:rsidR="00414DA8" w:rsidRDefault="00414DA8">
                            <w:pPr>
                              <w:pStyle w:val="ThnVnban"/>
                              <w:numPr>
                                <w:ilvl w:val="0"/>
                                <w:numId w:val="158"/>
                              </w:numPr>
                              <w:tabs>
                                <w:tab w:val="left" w:pos="186"/>
                              </w:tabs>
                              <w:spacing w:before="97"/>
                              <w:ind w:left="186" w:hanging="158"/>
                              <w:rPr>
                                <w:color w:val="000000"/>
                              </w:rPr>
                            </w:pPr>
                            <w:r>
                              <w:rPr>
                                <w:color w:val="0000FF"/>
                              </w:rPr>
                              <w:t>Bước</w:t>
                            </w:r>
                            <w:r>
                              <w:rPr>
                                <w:color w:val="0000FF"/>
                                <w:spacing w:val="-8"/>
                              </w:rPr>
                              <w:t xml:space="preserve"> </w:t>
                            </w:r>
                            <w:r>
                              <w:rPr>
                                <w:color w:val="0000FF"/>
                              </w:rPr>
                              <w:t>đầu</w:t>
                            </w:r>
                            <w:r>
                              <w:rPr>
                                <w:color w:val="0000FF"/>
                                <w:spacing w:val="-3"/>
                              </w:rPr>
                              <w:t xml:space="preserve"> </w:t>
                            </w:r>
                            <w:r>
                              <w:rPr>
                                <w:color w:val="0000FF"/>
                              </w:rPr>
                              <w:t>tiên</w:t>
                            </w:r>
                            <w:r>
                              <w:rPr>
                                <w:color w:val="0000FF"/>
                                <w:spacing w:val="-2"/>
                              </w:rPr>
                              <w:t xml:space="preserve"> </w:t>
                            </w:r>
                            <w:r>
                              <w:rPr>
                                <w:color w:val="0000FF"/>
                              </w:rPr>
                              <w:t>của</w:t>
                            </w:r>
                            <w:r>
                              <w:rPr>
                                <w:color w:val="0000FF"/>
                                <w:spacing w:val="-3"/>
                              </w:rPr>
                              <w:t xml:space="preserve"> </w:t>
                            </w:r>
                            <w:r>
                              <w:rPr>
                                <w:color w:val="0000FF"/>
                              </w:rPr>
                              <w:t>5S</w:t>
                            </w:r>
                            <w:r>
                              <w:rPr>
                                <w:color w:val="0000FF"/>
                                <w:spacing w:val="-2"/>
                              </w:rPr>
                              <w:t xml:space="preserve"> </w:t>
                            </w:r>
                            <w:r>
                              <w:rPr>
                                <w:color w:val="0000FF"/>
                              </w:rPr>
                              <w:t>là</w:t>
                            </w:r>
                            <w:r>
                              <w:rPr>
                                <w:color w:val="0000FF"/>
                                <w:spacing w:val="-3"/>
                              </w:rPr>
                              <w:t xml:space="preserve"> </w:t>
                            </w:r>
                            <w:r>
                              <w:rPr>
                                <w:color w:val="0000FF"/>
                              </w:rPr>
                              <w:t>sắp</w:t>
                            </w:r>
                            <w:r>
                              <w:rPr>
                                <w:color w:val="0000FF"/>
                                <w:spacing w:val="-2"/>
                              </w:rPr>
                              <w:t xml:space="preserve"> </w:t>
                            </w:r>
                            <w:r>
                              <w:rPr>
                                <w:color w:val="0000FF"/>
                                <w:spacing w:val="-4"/>
                              </w:rPr>
                              <w:t>đặt.</w:t>
                            </w:r>
                          </w:p>
                          <w:p w14:paraId="3F8C69FB" w14:textId="77777777" w:rsidR="00414DA8" w:rsidRDefault="00414DA8">
                            <w:pPr>
                              <w:pStyle w:val="ThnVnban"/>
                              <w:numPr>
                                <w:ilvl w:val="0"/>
                                <w:numId w:val="158"/>
                              </w:numPr>
                              <w:tabs>
                                <w:tab w:val="left" w:pos="186"/>
                              </w:tabs>
                              <w:spacing w:before="94"/>
                              <w:ind w:left="186" w:hanging="158"/>
                              <w:rPr>
                                <w:color w:val="000000"/>
                              </w:rPr>
                            </w:pPr>
                            <w:r>
                              <w:rPr>
                                <w:color w:val="0000FF"/>
                              </w:rPr>
                              <w:t>Một</w:t>
                            </w:r>
                            <w:r>
                              <w:rPr>
                                <w:color w:val="0000FF"/>
                                <w:spacing w:val="-4"/>
                              </w:rPr>
                              <w:t xml:space="preserve"> </w:t>
                            </w:r>
                            <w:r>
                              <w:rPr>
                                <w:color w:val="0000FF"/>
                              </w:rPr>
                              <w:t>trong</w:t>
                            </w:r>
                            <w:r>
                              <w:rPr>
                                <w:color w:val="0000FF"/>
                                <w:spacing w:val="-3"/>
                              </w:rPr>
                              <w:t xml:space="preserve"> </w:t>
                            </w:r>
                            <w:r>
                              <w:rPr>
                                <w:color w:val="0000FF"/>
                              </w:rPr>
                              <w:t>những</w:t>
                            </w:r>
                            <w:r>
                              <w:rPr>
                                <w:color w:val="0000FF"/>
                                <w:spacing w:val="-3"/>
                              </w:rPr>
                              <w:t xml:space="preserve"> </w:t>
                            </w:r>
                            <w:r>
                              <w:rPr>
                                <w:color w:val="0000FF"/>
                              </w:rPr>
                              <w:t>hoạt</w:t>
                            </w:r>
                            <w:r>
                              <w:rPr>
                                <w:color w:val="0000FF"/>
                                <w:spacing w:val="-4"/>
                              </w:rPr>
                              <w:t xml:space="preserve"> </w:t>
                            </w:r>
                            <w:r>
                              <w:rPr>
                                <w:color w:val="0000FF"/>
                              </w:rPr>
                              <w:t>động</w:t>
                            </w:r>
                            <w:r>
                              <w:rPr>
                                <w:color w:val="0000FF"/>
                                <w:spacing w:val="-3"/>
                              </w:rPr>
                              <w:t xml:space="preserve"> </w:t>
                            </w:r>
                            <w:r>
                              <w:rPr>
                                <w:color w:val="0000FF"/>
                              </w:rPr>
                              <w:t>thực</w:t>
                            </w:r>
                            <w:r>
                              <w:rPr>
                                <w:color w:val="0000FF"/>
                                <w:spacing w:val="-4"/>
                              </w:rPr>
                              <w:t xml:space="preserve"> </w:t>
                            </w:r>
                            <w:r>
                              <w:rPr>
                                <w:color w:val="0000FF"/>
                              </w:rPr>
                              <w:t>hiện</w:t>
                            </w:r>
                            <w:r>
                              <w:rPr>
                                <w:color w:val="0000FF"/>
                                <w:spacing w:val="-3"/>
                              </w:rPr>
                              <w:t xml:space="preserve"> </w:t>
                            </w:r>
                            <w:r>
                              <w:rPr>
                                <w:color w:val="0000FF"/>
                              </w:rPr>
                              <w:t>sắp</w:t>
                            </w:r>
                            <w:r>
                              <w:rPr>
                                <w:color w:val="0000FF"/>
                                <w:spacing w:val="-3"/>
                              </w:rPr>
                              <w:t xml:space="preserve"> </w:t>
                            </w:r>
                            <w:r>
                              <w:rPr>
                                <w:color w:val="0000FF"/>
                              </w:rPr>
                              <w:t>đặt</w:t>
                            </w:r>
                            <w:r>
                              <w:rPr>
                                <w:color w:val="0000FF"/>
                                <w:spacing w:val="-3"/>
                              </w:rPr>
                              <w:t xml:space="preserve"> </w:t>
                            </w:r>
                            <w:r>
                              <w:rPr>
                                <w:color w:val="0000FF"/>
                              </w:rPr>
                              <w:t>là</w:t>
                            </w:r>
                            <w:r>
                              <w:rPr>
                                <w:color w:val="0000FF"/>
                                <w:spacing w:val="-3"/>
                              </w:rPr>
                              <w:t xml:space="preserve"> </w:t>
                            </w:r>
                            <w:r>
                              <w:rPr>
                                <w:color w:val="0000FF"/>
                              </w:rPr>
                              <w:t>quản</w:t>
                            </w:r>
                            <w:r>
                              <w:rPr>
                                <w:color w:val="0000FF"/>
                                <w:spacing w:val="-3"/>
                              </w:rPr>
                              <w:t xml:space="preserve"> </w:t>
                            </w:r>
                            <w:r>
                              <w:rPr>
                                <w:color w:val="0000FF"/>
                              </w:rPr>
                              <w:t>lý</w:t>
                            </w:r>
                            <w:r>
                              <w:rPr>
                                <w:color w:val="0000FF"/>
                                <w:spacing w:val="-3"/>
                              </w:rPr>
                              <w:t xml:space="preserve"> </w:t>
                            </w:r>
                            <w:r>
                              <w:rPr>
                                <w:color w:val="0000FF"/>
                              </w:rPr>
                              <w:t>bằng</w:t>
                            </w:r>
                            <w:r>
                              <w:rPr>
                                <w:color w:val="0000FF"/>
                                <w:spacing w:val="-6"/>
                              </w:rPr>
                              <w:t xml:space="preserve"> </w:t>
                            </w:r>
                            <w:r>
                              <w:rPr>
                                <w:color w:val="0000FF"/>
                              </w:rPr>
                              <w:t>cách</w:t>
                            </w:r>
                            <w:r>
                              <w:rPr>
                                <w:color w:val="0000FF"/>
                                <w:spacing w:val="-3"/>
                              </w:rPr>
                              <w:t xml:space="preserve"> </w:t>
                            </w:r>
                            <w:r>
                              <w:rPr>
                                <w:color w:val="0000FF"/>
                              </w:rPr>
                              <w:t>phân</w:t>
                            </w:r>
                            <w:r>
                              <w:rPr>
                                <w:color w:val="0000FF"/>
                                <w:spacing w:val="-3"/>
                              </w:rPr>
                              <w:t xml:space="preserve"> </w:t>
                            </w:r>
                            <w:r>
                              <w:rPr>
                                <w:color w:val="0000FF"/>
                              </w:rPr>
                              <w:t>loại</w:t>
                            </w:r>
                            <w:r>
                              <w:rPr>
                                <w:color w:val="0000FF"/>
                                <w:spacing w:val="-4"/>
                              </w:rPr>
                              <w:t xml:space="preserve"> </w:t>
                            </w:r>
                            <w:r>
                              <w:rPr>
                                <w:color w:val="0000FF"/>
                              </w:rPr>
                              <w:t>màu</w:t>
                            </w:r>
                            <w:r>
                              <w:rPr>
                                <w:color w:val="0000FF"/>
                                <w:spacing w:val="-2"/>
                              </w:rPr>
                              <w:t xml:space="preserve"> </w:t>
                            </w:r>
                            <w:r>
                              <w:rPr>
                                <w:color w:val="0000FF"/>
                                <w:spacing w:val="-4"/>
                              </w:rPr>
                              <w:t>sắc.</w:t>
                            </w:r>
                          </w:p>
                        </w:txbxContent>
                      </wps:txbx>
                      <wps:bodyPr wrap="square" lIns="0" tIns="0" rIns="0" bIns="0" rtlCol="0">
                        <a:noAutofit/>
                      </wps:bodyPr>
                    </wps:wsp>
                  </a:graphicData>
                </a:graphic>
              </wp:inline>
            </w:drawing>
          </mc:Choice>
          <mc:Fallback>
            <w:pict>
              <v:shape w14:anchorId="30DE149B" id="Textbox 131" o:spid="_x0000_s1037" type="#_x0000_t202" style="width:418.3pt;height:24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" fillcolor="#f3f3f3" stroked="f">
                <v:textbox inset="0,0,0,0">
                  <w:txbxContent>
                    <w:p w14:paraId="7C2C1B2B" w14:textId="77777777" w:rsidR="00414DA8" w:rsidRDefault="00414DA8">
                      <w:pPr>
                        <w:pStyle w:val="ThnVnban"/>
                        <w:numPr>
                          <w:ilvl w:val="0"/>
                          <w:numId w:val="161"/>
                        </w:numPr>
                        <w:tabs>
                          <w:tab w:val="left" w:pos="193"/>
                        </w:tabs>
                        <w:spacing w:before="3"/>
                        <w:ind w:right="27" w:firstLine="0"/>
                        <w:rPr>
                          <w:color w:val="000000"/>
                        </w:rPr>
                      </w:pPr>
                      <w:r>
                        <w:rPr>
                          <w:color w:val="0000FF"/>
                        </w:rPr>
                        <w:t>Các hoạt động bao gồm trong xử lý sau cùng bao gồm việc dọn dẹp, xử lý sản phẩm không phù hợp, và báo cáo.</w:t>
                      </w:r>
                    </w:p>
                    <w:p w14:paraId="431B29BF" w14:textId="77777777" w:rsidR="00414DA8" w:rsidRDefault="00414DA8">
                      <w:pPr>
                        <w:pStyle w:val="ThnVnban"/>
                        <w:numPr>
                          <w:ilvl w:val="0"/>
                          <w:numId w:val="161"/>
                        </w:numPr>
                        <w:tabs>
                          <w:tab w:val="left" w:pos="183"/>
                        </w:tabs>
                        <w:spacing w:before="96" w:line="336" w:lineRule="auto"/>
                        <w:ind w:right="1008" w:firstLine="0"/>
                        <w:rPr>
                          <w:color w:val="000000"/>
                        </w:rPr>
                      </w:pPr>
                      <w:r>
                        <w:rPr>
                          <w:color w:val="0000FF"/>
                        </w:rPr>
                        <w:t>Phần</w:t>
                      </w:r>
                      <w:r>
                        <w:rPr>
                          <w:color w:val="0000FF"/>
                          <w:spacing w:val="-4"/>
                        </w:rPr>
                        <w:t xml:space="preserve"> </w:t>
                      </w:r>
                      <w:r>
                        <w:rPr>
                          <w:color w:val="0000FF"/>
                        </w:rPr>
                        <w:t>dư</w:t>
                      </w:r>
                      <w:r>
                        <w:rPr>
                          <w:color w:val="0000FF"/>
                          <w:spacing w:val="-3"/>
                        </w:rPr>
                        <w:t xml:space="preserve"> </w:t>
                      </w:r>
                      <w:r>
                        <w:rPr>
                          <w:color w:val="0000FF"/>
                        </w:rPr>
                        <w:t>quản</w:t>
                      </w:r>
                      <w:r>
                        <w:rPr>
                          <w:color w:val="0000FF"/>
                          <w:spacing w:val="-2"/>
                        </w:rPr>
                        <w:t xml:space="preserve"> </w:t>
                      </w:r>
                      <w:r>
                        <w:rPr>
                          <w:color w:val="0000FF"/>
                        </w:rPr>
                        <w:t>lý</w:t>
                      </w:r>
                      <w:r>
                        <w:rPr>
                          <w:color w:val="0000FF"/>
                          <w:spacing w:val="-4"/>
                        </w:rPr>
                        <w:t xml:space="preserve"> </w:t>
                      </w:r>
                      <w:r>
                        <w:rPr>
                          <w:color w:val="0000FF"/>
                        </w:rPr>
                        <w:t>có</w:t>
                      </w:r>
                      <w:r>
                        <w:rPr>
                          <w:color w:val="0000FF"/>
                          <w:spacing w:val="-2"/>
                        </w:rPr>
                        <w:t xml:space="preserve"> </w:t>
                      </w:r>
                      <w:r>
                        <w:rPr>
                          <w:color w:val="0000FF"/>
                        </w:rPr>
                        <w:t>thể</w:t>
                      </w:r>
                      <w:r>
                        <w:rPr>
                          <w:color w:val="0000FF"/>
                          <w:spacing w:val="-2"/>
                        </w:rPr>
                        <w:t xml:space="preserve"> </w:t>
                      </w:r>
                      <w:r>
                        <w:rPr>
                          <w:color w:val="0000FF"/>
                        </w:rPr>
                        <w:t>được</w:t>
                      </w:r>
                      <w:r>
                        <w:rPr>
                          <w:color w:val="0000FF"/>
                          <w:spacing w:val="-2"/>
                        </w:rPr>
                        <w:t xml:space="preserve"> </w:t>
                      </w:r>
                      <w:r>
                        <w:rPr>
                          <w:color w:val="0000FF"/>
                        </w:rPr>
                        <w:t>phân</w:t>
                      </w:r>
                      <w:r>
                        <w:rPr>
                          <w:color w:val="0000FF"/>
                          <w:spacing w:val="-2"/>
                        </w:rPr>
                        <w:t xml:space="preserve"> </w:t>
                      </w:r>
                      <w:r>
                        <w:rPr>
                          <w:color w:val="0000FF"/>
                        </w:rPr>
                        <w:t>loại</w:t>
                      </w:r>
                      <w:r>
                        <w:rPr>
                          <w:color w:val="0000FF"/>
                          <w:spacing w:val="-3"/>
                        </w:rPr>
                        <w:t xml:space="preserve"> </w:t>
                      </w:r>
                      <w:r>
                        <w:rPr>
                          <w:color w:val="0000FF"/>
                        </w:rPr>
                        <w:t>thành</w:t>
                      </w:r>
                      <w:r>
                        <w:rPr>
                          <w:color w:val="0000FF"/>
                          <w:spacing w:val="-2"/>
                        </w:rPr>
                        <w:t xml:space="preserve"> </w:t>
                      </w:r>
                      <w:r>
                        <w:rPr>
                          <w:color w:val="0000FF"/>
                        </w:rPr>
                        <w:t>phần</w:t>
                      </w:r>
                      <w:r>
                        <w:rPr>
                          <w:color w:val="0000FF"/>
                          <w:spacing w:val="-2"/>
                        </w:rPr>
                        <w:t xml:space="preserve"> </w:t>
                      </w:r>
                      <w:r>
                        <w:rPr>
                          <w:color w:val="0000FF"/>
                        </w:rPr>
                        <w:t>dư</w:t>
                      </w:r>
                      <w:r>
                        <w:rPr>
                          <w:color w:val="0000FF"/>
                          <w:spacing w:val="-3"/>
                        </w:rPr>
                        <w:t xml:space="preserve"> </w:t>
                      </w:r>
                      <w:r>
                        <w:rPr>
                          <w:color w:val="0000FF"/>
                        </w:rPr>
                        <w:t>công</w:t>
                      </w:r>
                      <w:r>
                        <w:rPr>
                          <w:color w:val="0000FF"/>
                          <w:spacing w:val="-2"/>
                        </w:rPr>
                        <w:t xml:space="preserve"> </w:t>
                      </w:r>
                      <w:r>
                        <w:rPr>
                          <w:color w:val="0000FF"/>
                        </w:rPr>
                        <w:t>việc</w:t>
                      </w:r>
                      <w:r>
                        <w:rPr>
                          <w:color w:val="0000FF"/>
                          <w:spacing w:val="-2"/>
                        </w:rPr>
                        <w:t xml:space="preserve"> </w:t>
                      </w:r>
                      <w:r>
                        <w:rPr>
                          <w:color w:val="0000FF"/>
                        </w:rPr>
                        <w:t>và</w:t>
                      </w:r>
                      <w:r>
                        <w:rPr>
                          <w:color w:val="0000FF"/>
                          <w:spacing w:val="-2"/>
                        </w:rPr>
                        <w:t xml:space="preserve"> </w:t>
                      </w:r>
                      <w:r>
                        <w:rPr>
                          <w:color w:val="0000FF"/>
                        </w:rPr>
                        <w:t>phần</w:t>
                      </w:r>
                      <w:r>
                        <w:rPr>
                          <w:color w:val="0000FF"/>
                          <w:spacing w:val="-2"/>
                        </w:rPr>
                        <w:t xml:space="preserve"> </w:t>
                      </w:r>
                      <w:r>
                        <w:rPr>
                          <w:color w:val="0000FF"/>
                        </w:rPr>
                        <w:t>dư</w:t>
                      </w:r>
                      <w:r>
                        <w:rPr>
                          <w:color w:val="0000FF"/>
                          <w:spacing w:val="-2"/>
                        </w:rPr>
                        <w:t xml:space="preserve"> </w:t>
                      </w:r>
                      <w:r>
                        <w:rPr>
                          <w:color w:val="0000FF"/>
                        </w:rPr>
                        <w:t>đạt</w:t>
                      </w:r>
                      <w:r>
                        <w:rPr>
                          <w:color w:val="0000FF"/>
                          <w:spacing w:val="-3"/>
                        </w:rPr>
                        <w:t xml:space="preserve"> </w:t>
                      </w:r>
                      <w:r>
                        <w:rPr>
                          <w:color w:val="0000FF"/>
                        </w:rPr>
                        <w:t>được. Trong các mô tả sau về phương pháp phân tích E, cái nào là đúng?</w:t>
                      </w:r>
                    </w:p>
                    <w:p w14:paraId="041D583C" w14:textId="77777777" w:rsidR="00414DA8" w:rsidRDefault="00414DA8">
                      <w:pPr>
                        <w:pStyle w:val="ThnVnban"/>
                        <w:numPr>
                          <w:ilvl w:val="0"/>
                          <w:numId w:val="160"/>
                        </w:numPr>
                        <w:tabs>
                          <w:tab w:val="left" w:pos="190"/>
                        </w:tabs>
                        <w:ind w:right="26" w:firstLine="0"/>
                        <w:rPr>
                          <w:color w:val="000000"/>
                        </w:rPr>
                      </w:pPr>
                      <w:r>
                        <w:rPr>
                          <w:color w:val="0000FF"/>
                        </w:rPr>
                        <w:t>Phân tích quy trình bao gồm phân tích quy trình sản phẩm, phân tích quy trình công nhân, phân tích quy trình vận chuyển, v.v., và trong mọi phân tích, cùng một ký hiệu được sử dụng chung.</w:t>
                      </w:r>
                    </w:p>
                    <w:p w14:paraId="74CEB316" w14:textId="77777777" w:rsidR="00414DA8" w:rsidRDefault="00414DA8">
                      <w:pPr>
                        <w:pStyle w:val="ThnVnban"/>
                        <w:numPr>
                          <w:ilvl w:val="0"/>
                          <w:numId w:val="160"/>
                        </w:numPr>
                        <w:tabs>
                          <w:tab w:val="left" w:pos="188"/>
                        </w:tabs>
                        <w:spacing w:before="96"/>
                        <w:ind w:right="25" w:firstLine="0"/>
                        <w:rPr>
                          <w:color w:val="000000"/>
                        </w:rPr>
                      </w:pPr>
                      <w:r>
                        <w:rPr>
                          <w:color w:val="0000FF"/>
                        </w:rPr>
                        <w:t>Đồng</w:t>
                      </w:r>
                      <w:r>
                        <w:rPr>
                          <w:color w:val="0000FF"/>
                          <w:spacing w:val="-1"/>
                        </w:rPr>
                        <w:t xml:space="preserve"> </w:t>
                      </w:r>
                      <w:r>
                        <w:rPr>
                          <w:color w:val="0000FF"/>
                        </w:rPr>
                        <w:t>hồ bấm</w:t>
                      </w:r>
                      <w:r>
                        <w:rPr>
                          <w:color w:val="0000FF"/>
                          <w:spacing w:val="-3"/>
                        </w:rPr>
                        <w:t xml:space="preserve"> </w:t>
                      </w:r>
                      <w:r>
                        <w:rPr>
                          <w:color w:val="0000FF"/>
                        </w:rPr>
                        <w:t>giờ được</w:t>
                      </w:r>
                      <w:r>
                        <w:rPr>
                          <w:color w:val="0000FF"/>
                          <w:spacing w:val="-2"/>
                        </w:rPr>
                        <w:t xml:space="preserve"> </w:t>
                      </w:r>
                      <w:r>
                        <w:rPr>
                          <w:color w:val="0000FF"/>
                        </w:rPr>
                        <w:t>sử dụng trong nghiên cứu thời</w:t>
                      </w:r>
                      <w:r>
                        <w:rPr>
                          <w:color w:val="0000FF"/>
                          <w:spacing w:val="-2"/>
                        </w:rPr>
                        <w:t xml:space="preserve"> </w:t>
                      </w:r>
                      <w:r>
                        <w:rPr>
                          <w:color w:val="0000FF"/>
                        </w:rPr>
                        <w:t>gian có</w:t>
                      </w:r>
                      <w:r>
                        <w:rPr>
                          <w:color w:val="0000FF"/>
                          <w:spacing w:val="-1"/>
                        </w:rPr>
                        <w:t xml:space="preserve"> </w:t>
                      </w:r>
                      <w:r>
                        <w:rPr>
                          <w:color w:val="0000FF"/>
                        </w:rPr>
                        <w:t>đơn vị DM,</w:t>
                      </w:r>
                      <w:r>
                        <w:rPr>
                          <w:color w:val="0000FF"/>
                          <w:spacing w:val="-1"/>
                        </w:rPr>
                        <w:t xml:space="preserve"> </w:t>
                      </w:r>
                      <w:r>
                        <w:rPr>
                          <w:color w:val="0000FF"/>
                        </w:rPr>
                        <w:t>chia 1</w:t>
                      </w:r>
                      <w:r>
                        <w:rPr>
                          <w:color w:val="0000FF"/>
                          <w:spacing w:val="-1"/>
                        </w:rPr>
                        <w:t xml:space="preserve"> </w:t>
                      </w:r>
                      <w:r>
                        <w:rPr>
                          <w:color w:val="0000FF"/>
                        </w:rPr>
                        <w:t>phút thành</w:t>
                      </w:r>
                      <w:r>
                        <w:rPr>
                          <w:color w:val="0000FF"/>
                          <w:spacing w:val="-1"/>
                        </w:rPr>
                        <w:t xml:space="preserve"> </w:t>
                      </w:r>
                      <w:r>
                        <w:rPr>
                          <w:color w:val="0000FF"/>
                        </w:rPr>
                        <w:t xml:space="preserve">100 </w:t>
                      </w:r>
                      <w:r>
                        <w:rPr>
                          <w:color w:val="0000FF"/>
                          <w:spacing w:val="-2"/>
                        </w:rPr>
                        <w:t>phần.</w:t>
                      </w:r>
                    </w:p>
                    <w:p w14:paraId="38B94329" w14:textId="77777777" w:rsidR="00414DA8" w:rsidRDefault="00414DA8">
                      <w:pPr>
                        <w:pStyle w:val="ThnVnban"/>
                        <w:spacing w:before="95"/>
                        <w:ind w:left="28"/>
                        <w:rPr>
                          <w:color w:val="000000"/>
                        </w:rPr>
                      </w:pPr>
                      <w:r>
                        <w:rPr>
                          <w:color w:val="0000FF"/>
                        </w:rPr>
                        <w:t>Trong</w:t>
                      </w:r>
                      <w:r>
                        <w:rPr>
                          <w:color w:val="0000FF"/>
                          <w:spacing w:val="-3"/>
                        </w:rPr>
                        <w:t xml:space="preserve"> </w:t>
                      </w:r>
                      <w:r>
                        <w:rPr>
                          <w:color w:val="0000FF"/>
                        </w:rPr>
                        <w:t>các</w:t>
                      </w:r>
                      <w:r>
                        <w:rPr>
                          <w:color w:val="0000FF"/>
                          <w:spacing w:val="-2"/>
                        </w:rPr>
                        <w:t xml:space="preserve"> </w:t>
                      </w:r>
                      <w:r>
                        <w:rPr>
                          <w:color w:val="0000FF"/>
                        </w:rPr>
                        <w:t>mô</w:t>
                      </w:r>
                      <w:r>
                        <w:rPr>
                          <w:color w:val="0000FF"/>
                          <w:spacing w:val="-2"/>
                        </w:rPr>
                        <w:t xml:space="preserve"> </w:t>
                      </w:r>
                      <w:r>
                        <w:rPr>
                          <w:color w:val="0000FF"/>
                        </w:rPr>
                        <w:t>tả</w:t>
                      </w:r>
                      <w:r>
                        <w:rPr>
                          <w:color w:val="0000FF"/>
                          <w:spacing w:val="-2"/>
                        </w:rPr>
                        <w:t xml:space="preserve"> </w:t>
                      </w:r>
                      <w:r>
                        <w:rPr>
                          <w:color w:val="0000FF"/>
                        </w:rPr>
                        <w:t>sau</w:t>
                      </w:r>
                      <w:r>
                        <w:rPr>
                          <w:color w:val="0000FF"/>
                          <w:spacing w:val="-2"/>
                        </w:rPr>
                        <w:t xml:space="preserve"> </w:t>
                      </w:r>
                      <w:r>
                        <w:rPr>
                          <w:color w:val="0000FF"/>
                        </w:rPr>
                        <w:t>về</w:t>
                      </w:r>
                      <w:r>
                        <w:rPr>
                          <w:color w:val="0000FF"/>
                          <w:spacing w:val="-2"/>
                        </w:rPr>
                        <w:t xml:space="preserve"> </w:t>
                      </w:r>
                      <w:r>
                        <w:rPr>
                          <w:color w:val="0000FF"/>
                        </w:rPr>
                        <w:t>cách</w:t>
                      </w:r>
                      <w:r>
                        <w:rPr>
                          <w:color w:val="0000FF"/>
                          <w:spacing w:val="-5"/>
                        </w:rPr>
                        <w:t xml:space="preserve"> </w:t>
                      </w:r>
                      <w:r>
                        <w:rPr>
                          <w:color w:val="0000FF"/>
                        </w:rPr>
                        <w:t>tiến</w:t>
                      </w:r>
                      <w:r>
                        <w:rPr>
                          <w:color w:val="0000FF"/>
                          <w:spacing w:val="-2"/>
                        </w:rPr>
                        <w:t xml:space="preserve"> </w:t>
                      </w:r>
                      <w:r>
                        <w:rPr>
                          <w:color w:val="0000FF"/>
                        </w:rPr>
                        <w:t>hành</w:t>
                      </w:r>
                      <w:r>
                        <w:rPr>
                          <w:color w:val="0000FF"/>
                          <w:spacing w:val="-2"/>
                        </w:rPr>
                        <w:t xml:space="preserve"> </w:t>
                      </w:r>
                      <w:r>
                        <w:rPr>
                          <w:color w:val="0000FF"/>
                        </w:rPr>
                        <w:t>cải</w:t>
                      </w:r>
                      <w:r>
                        <w:rPr>
                          <w:color w:val="0000FF"/>
                          <w:spacing w:val="-3"/>
                        </w:rPr>
                        <w:t xml:space="preserve"> </w:t>
                      </w:r>
                      <w:r>
                        <w:rPr>
                          <w:color w:val="0000FF"/>
                        </w:rPr>
                        <w:t>tiến</w:t>
                      </w:r>
                      <w:r>
                        <w:rPr>
                          <w:color w:val="0000FF"/>
                          <w:spacing w:val="-2"/>
                        </w:rPr>
                        <w:t xml:space="preserve"> </w:t>
                      </w:r>
                      <w:r>
                        <w:rPr>
                          <w:color w:val="0000FF"/>
                        </w:rPr>
                        <w:t>công</w:t>
                      </w:r>
                      <w:r>
                        <w:rPr>
                          <w:color w:val="0000FF"/>
                          <w:spacing w:val="-2"/>
                        </w:rPr>
                        <w:t xml:space="preserve"> </w:t>
                      </w:r>
                      <w:r>
                        <w:rPr>
                          <w:color w:val="0000FF"/>
                        </w:rPr>
                        <w:t>việc,</w:t>
                      </w:r>
                      <w:r>
                        <w:rPr>
                          <w:color w:val="0000FF"/>
                          <w:spacing w:val="-2"/>
                        </w:rPr>
                        <w:t xml:space="preserve"> </w:t>
                      </w:r>
                      <w:r>
                        <w:rPr>
                          <w:color w:val="0000FF"/>
                        </w:rPr>
                        <w:t>cái</w:t>
                      </w:r>
                      <w:r>
                        <w:rPr>
                          <w:color w:val="0000FF"/>
                          <w:spacing w:val="-4"/>
                        </w:rPr>
                        <w:t xml:space="preserve"> </w:t>
                      </w:r>
                      <w:r>
                        <w:rPr>
                          <w:color w:val="0000FF"/>
                        </w:rPr>
                        <w:t>nào</w:t>
                      </w:r>
                      <w:r>
                        <w:rPr>
                          <w:color w:val="0000FF"/>
                          <w:spacing w:val="-2"/>
                        </w:rPr>
                        <w:t xml:space="preserve"> </w:t>
                      </w:r>
                      <w:r>
                        <w:rPr>
                          <w:color w:val="0000FF"/>
                        </w:rPr>
                        <w:t>là</w:t>
                      </w:r>
                      <w:r>
                        <w:rPr>
                          <w:color w:val="0000FF"/>
                          <w:spacing w:val="-2"/>
                        </w:rPr>
                        <w:t xml:space="preserve"> </w:t>
                      </w:r>
                      <w:r>
                        <w:rPr>
                          <w:color w:val="0000FF"/>
                          <w:spacing w:val="-4"/>
                        </w:rPr>
                        <w:t>sai?</w:t>
                      </w:r>
                    </w:p>
                    <w:p w14:paraId="36525296" w14:textId="77777777" w:rsidR="00414DA8" w:rsidRDefault="00414DA8">
                      <w:pPr>
                        <w:pStyle w:val="ThnVnban"/>
                        <w:numPr>
                          <w:ilvl w:val="0"/>
                          <w:numId w:val="159"/>
                        </w:numPr>
                        <w:tabs>
                          <w:tab w:val="left" w:pos="183"/>
                        </w:tabs>
                        <w:spacing w:before="97"/>
                        <w:ind w:left="183" w:hanging="155"/>
                        <w:rPr>
                          <w:color w:val="000000"/>
                        </w:rPr>
                      </w:pPr>
                      <w:r>
                        <w:rPr>
                          <w:color w:val="0000FF"/>
                        </w:rPr>
                        <w:t>Phương</w:t>
                      </w:r>
                      <w:r>
                        <w:rPr>
                          <w:color w:val="0000FF"/>
                          <w:spacing w:val="-3"/>
                        </w:rPr>
                        <w:t xml:space="preserve"> </w:t>
                      </w:r>
                      <w:r>
                        <w:rPr>
                          <w:color w:val="0000FF"/>
                        </w:rPr>
                        <w:t>pháp</w:t>
                      </w:r>
                      <w:r>
                        <w:rPr>
                          <w:color w:val="0000FF"/>
                          <w:spacing w:val="-2"/>
                        </w:rPr>
                        <w:t xml:space="preserve"> </w:t>
                      </w:r>
                      <w:r>
                        <w:rPr>
                          <w:color w:val="0000FF"/>
                        </w:rPr>
                        <w:t>phân</w:t>
                      </w:r>
                      <w:r>
                        <w:rPr>
                          <w:color w:val="0000FF"/>
                          <w:spacing w:val="-2"/>
                        </w:rPr>
                        <w:t xml:space="preserve"> </w:t>
                      </w:r>
                      <w:r>
                        <w:rPr>
                          <w:color w:val="0000FF"/>
                        </w:rPr>
                        <w:t>tích</w:t>
                      </w:r>
                      <w:r>
                        <w:rPr>
                          <w:color w:val="0000FF"/>
                          <w:spacing w:val="-2"/>
                        </w:rPr>
                        <w:t xml:space="preserve"> </w:t>
                      </w:r>
                      <w:r>
                        <w:rPr>
                          <w:color w:val="0000FF"/>
                        </w:rPr>
                        <w:t>là</w:t>
                      </w:r>
                      <w:r>
                        <w:rPr>
                          <w:color w:val="0000FF"/>
                          <w:spacing w:val="-5"/>
                        </w:rPr>
                        <w:t xml:space="preserve"> </w:t>
                      </w:r>
                      <w:r>
                        <w:rPr>
                          <w:color w:val="0000FF"/>
                        </w:rPr>
                        <w:t>phương</w:t>
                      </w:r>
                      <w:r>
                        <w:rPr>
                          <w:color w:val="0000FF"/>
                          <w:spacing w:val="-5"/>
                        </w:rPr>
                        <w:t xml:space="preserve"> </w:t>
                      </w:r>
                      <w:r>
                        <w:rPr>
                          <w:color w:val="0000FF"/>
                        </w:rPr>
                        <w:t>pháp</w:t>
                      </w:r>
                      <w:r>
                        <w:rPr>
                          <w:color w:val="0000FF"/>
                          <w:spacing w:val="-6"/>
                        </w:rPr>
                        <w:t xml:space="preserve"> </w:t>
                      </w:r>
                      <w:r>
                        <w:rPr>
                          <w:color w:val="0000FF"/>
                        </w:rPr>
                        <w:t>phân</w:t>
                      </w:r>
                      <w:r>
                        <w:rPr>
                          <w:color w:val="0000FF"/>
                          <w:spacing w:val="-2"/>
                        </w:rPr>
                        <w:t xml:space="preserve"> </w:t>
                      </w:r>
                      <w:r>
                        <w:rPr>
                          <w:color w:val="0000FF"/>
                        </w:rPr>
                        <w:t>tích</w:t>
                      </w:r>
                      <w:r>
                        <w:rPr>
                          <w:color w:val="0000FF"/>
                          <w:spacing w:val="-5"/>
                        </w:rPr>
                        <w:t xml:space="preserve"> </w:t>
                      </w:r>
                      <w:r>
                        <w:rPr>
                          <w:color w:val="0000FF"/>
                        </w:rPr>
                        <w:t>hình</w:t>
                      </w:r>
                      <w:r>
                        <w:rPr>
                          <w:color w:val="0000FF"/>
                          <w:spacing w:val="-5"/>
                        </w:rPr>
                        <w:t xml:space="preserve"> </w:t>
                      </w:r>
                      <w:r>
                        <w:rPr>
                          <w:color w:val="0000FF"/>
                        </w:rPr>
                        <w:t>mẫu</w:t>
                      </w:r>
                      <w:r>
                        <w:rPr>
                          <w:color w:val="0000FF"/>
                          <w:spacing w:val="-2"/>
                        </w:rPr>
                        <w:t xml:space="preserve"> </w:t>
                      </w:r>
                      <w:r>
                        <w:rPr>
                          <w:color w:val="0000FF"/>
                        </w:rPr>
                        <w:t>nên</w:t>
                      </w:r>
                      <w:r>
                        <w:rPr>
                          <w:color w:val="0000FF"/>
                          <w:spacing w:val="-2"/>
                        </w:rPr>
                        <w:t xml:space="preserve"> </w:t>
                      </w:r>
                      <w:r>
                        <w:rPr>
                          <w:color w:val="0000FF"/>
                        </w:rPr>
                        <w:t>có</w:t>
                      </w:r>
                      <w:r>
                        <w:rPr>
                          <w:color w:val="0000FF"/>
                          <w:spacing w:val="-2"/>
                        </w:rPr>
                        <w:t xml:space="preserve"> </w:t>
                      </w:r>
                      <w:r>
                        <w:rPr>
                          <w:color w:val="0000FF"/>
                        </w:rPr>
                        <w:t>và</w:t>
                      </w:r>
                      <w:r>
                        <w:rPr>
                          <w:color w:val="0000FF"/>
                          <w:spacing w:val="-3"/>
                        </w:rPr>
                        <w:t xml:space="preserve"> </w:t>
                      </w:r>
                      <w:r>
                        <w:rPr>
                          <w:color w:val="0000FF"/>
                        </w:rPr>
                        <w:t>dẫn</w:t>
                      </w:r>
                      <w:r>
                        <w:rPr>
                          <w:color w:val="0000FF"/>
                          <w:spacing w:val="-2"/>
                        </w:rPr>
                        <w:t xml:space="preserve"> </w:t>
                      </w:r>
                      <w:r>
                        <w:rPr>
                          <w:color w:val="0000FF"/>
                        </w:rPr>
                        <w:t>đến</w:t>
                      </w:r>
                      <w:r>
                        <w:rPr>
                          <w:color w:val="0000FF"/>
                          <w:spacing w:val="-2"/>
                        </w:rPr>
                        <w:t xml:space="preserve"> </w:t>
                      </w:r>
                      <w:r>
                        <w:rPr>
                          <w:color w:val="0000FF"/>
                        </w:rPr>
                        <w:t>kế</w:t>
                      </w:r>
                      <w:r>
                        <w:rPr>
                          <w:color w:val="0000FF"/>
                          <w:spacing w:val="-5"/>
                        </w:rPr>
                        <w:t xml:space="preserve"> </w:t>
                      </w:r>
                      <w:r>
                        <w:rPr>
                          <w:color w:val="0000FF"/>
                        </w:rPr>
                        <w:t>hoạch</w:t>
                      </w:r>
                      <w:r>
                        <w:rPr>
                          <w:color w:val="0000FF"/>
                          <w:spacing w:val="-3"/>
                        </w:rPr>
                        <w:t xml:space="preserve"> </w:t>
                      </w:r>
                      <w:r>
                        <w:rPr>
                          <w:color w:val="0000FF"/>
                        </w:rPr>
                        <w:t>cụ</w:t>
                      </w:r>
                      <w:r>
                        <w:rPr>
                          <w:color w:val="0000FF"/>
                          <w:spacing w:val="-2"/>
                        </w:rPr>
                        <w:t xml:space="preserve"> </w:t>
                      </w:r>
                      <w:r>
                        <w:rPr>
                          <w:color w:val="0000FF"/>
                          <w:spacing w:val="-4"/>
                        </w:rPr>
                        <w:t>thể.</w:t>
                      </w:r>
                    </w:p>
                    <w:p w14:paraId="0F372467" w14:textId="77777777" w:rsidR="00414DA8" w:rsidRDefault="00414DA8">
                      <w:pPr>
                        <w:pStyle w:val="ThnVnban"/>
                        <w:numPr>
                          <w:ilvl w:val="0"/>
                          <w:numId w:val="159"/>
                        </w:numPr>
                        <w:tabs>
                          <w:tab w:val="left" w:pos="186"/>
                        </w:tabs>
                        <w:spacing w:before="95"/>
                        <w:ind w:left="186" w:hanging="158"/>
                        <w:rPr>
                          <w:color w:val="000000"/>
                        </w:rPr>
                      </w:pPr>
                      <w:r>
                        <w:rPr>
                          <w:color w:val="0000FF"/>
                        </w:rPr>
                        <w:t>Thiết</w:t>
                      </w:r>
                      <w:r>
                        <w:rPr>
                          <w:color w:val="0000FF"/>
                          <w:spacing w:val="-4"/>
                        </w:rPr>
                        <w:t xml:space="preserve"> </w:t>
                      </w:r>
                      <w:r>
                        <w:rPr>
                          <w:color w:val="0000FF"/>
                        </w:rPr>
                        <w:t>kế</w:t>
                      </w:r>
                      <w:r>
                        <w:rPr>
                          <w:color w:val="0000FF"/>
                          <w:spacing w:val="-5"/>
                        </w:rPr>
                        <w:t xml:space="preserve"> </w:t>
                      </w:r>
                      <w:r>
                        <w:rPr>
                          <w:color w:val="0000FF"/>
                        </w:rPr>
                        <w:t>hệ</w:t>
                      </w:r>
                      <w:r>
                        <w:rPr>
                          <w:color w:val="0000FF"/>
                          <w:spacing w:val="-3"/>
                        </w:rPr>
                        <w:t xml:space="preserve"> </w:t>
                      </w:r>
                      <w:r>
                        <w:rPr>
                          <w:color w:val="0000FF"/>
                        </w:rPr>
                        <w:t>thống</w:t>
                      </w:r>
                      <w:r>
                        <w:rPr>
                          <w:color w:val="0000FF"/>
                          <w:spacing w:val="-2"/>
                        </w:rPr>
                        <w:t xml:space="preserve"> </w:t>
                      </w:r>
                      <w:r>
                        <w:rPr>
                          <w:color w:val="0000FF"/>
                        </w:rPr>
                        <w:t>công</w:t>
                      </w:r>
                      <w:r>
                        <w:rPr>
                          <w:color w:val="0000FF"/>
                          <w:spacing w:val="-3"/>
                        </w:rPr>
                        <w:t xml:space="preserve"> </w:t>
                      </w:r>
                      <w:r>
                        <w:rPr>
                          <w:color w:val="0000FF"/>
                        </w:rPr>
                        <w:t>việc</w:t>
                      </w:r>
                      <w:r>
                        <w:rPr>
                          <w:color w:val="0000FF"/>
                          <w:spacing w:val="-3"/>
                        </w:rPr>
                        <w:t xml:space="preserve"> </w:t>
                      </w:r>
                      <w:r>
                        <w:rPr>
                          <w:color w:val="0000FF"/>
                        </w:rPr>
                        <w:t>được</w:t>
                      </w:r>
                      <w:r>
                        <w:rPr>
                          <w:color w:val="0000FF"/>
                          <w:spacing w:val="-4"/>
                        </w:rPr>
                        <w:t xml:space="preserve"> </w:t>
                      </w:r>
                      <w:r>
                        <w:rPr>
                          <w:color w:val="0000FF"/>
                        </w:rPr>
                        <w:t>cấu</w:t>
                      </w:r>
                      <w:r>
                        <w:rPr>
                          <w:color w:val="0000FF"/>
                          <w:spacing w:val="-2"/>
                        </w:rPr>
                        <w:t xml:space="preserve"> </w:t>
                      </w:r>
                      <w:r>
                        <w:rPr>
                          <w:color w:val="0000FF"/>
                        </w:rPr>
                        <w:t>thành</w:t>
                      </w:r>
                      <w:r>
                        <w:rPr>
                          <w:color w:val="0000FF"/>
                          <w:spacing w:val="-5"/>
                        </w:rPr>
                        <w:t xml:space="preserve"> </w:t>
                      </w:r>
                      <w:r>
                        <w:rPr>
                          <w:color w:val="0000FF"/>
                        </w:rPr>
                        <w:t>từ</w:t>
                      </w:r>
                      <w:r>
                        <w:rPr>
                          <w:color w:val="0000FF"/>
                          <w:spacing w:val="-2"/>
                        </w:rPr>
                        <w:t xml:space="preserve"> </w:t>
                      </w:r>
                      <w:r>
                        <w:rPr>
                          <w:color w:val="0000FF"/>
                        </w:rPr>
                        <w:t>nghiên</w:t>
                      </w:r>
                      <w:r>
                        <w:rPr>
                          <w:color w:val="0000FF"/>
                          <w:spacing w:val="-2"/>
                        </w:rPr>
                        <w:t xml:space="preserve"> </w:t>
                      </w:r>
                      <w:r>
                        <w:rPr>
                          <w:color w:val="0000FF"/>
                        </w:rPr>
                        <w:t>cứu</w:t>
                      </w:r>
                      <w:r>
                        <w:rPr>
                          <w:color w:val="0000FF"/>
                          <w:spacing w:val="-3"/>
                        </w:rPr>
                        <w:t xml:space="preserve"> </w:t>
                      </w:r>
                      <w:r>
                        <w:rPr>
                          <w:color w:val="0000FF"/>
                        </w:rPr>
                        <w:t>phương</w:t>
                      </w:r>
                      <w:r>
                        <w:rPr>
                          <w:color w:val="0000FF"/>
                          <w:spacing w:val="-5"/>
                        </w:rPr>
                        <w:t xml:space="preserve"> </w:t>
                      </w:r>
                      <w:r>
                        <w:rPr>
                          <w:color w:val="0000FF"/>
                        </w:rPr>
                        <w:t>pháp</w:t>
                      </w:r>
                      <w:r>
                        <w:rPr>
                          <w:color w:val="0000FF"/>
                          <w:spacing w:val="-3"/>
                        </w:rPr>
                        <w:t xml:space="preserve"> </w:t>
                      </w:r>
                      <w:r>
                        <w:rPr>
                          <w:color w:val="0000FF"/>
                        </w:rPr>
                        <w:t>và</w:t>
                      </w:r>
                      <w:r>
                        <w:rPr>
                          <w:color w:val="0000FF"/>
                          <w:spacing w:val="-2"/>
                        </w:rPr>
                        <w:t xml:space="preserve"> </w:t>
                      </w:r>
                      <w:r>
                        <w:rPr>
                          <w:color w:val="0000FF"/>
                        </w:rPr>
                        <w:t>đo</w:t>
                      </w:r>
                      <w:r>
                        <w:rPr>
                          <w:color w:val="0000FF"/>
                          <w:spacing w:val="-6"/>
                        </w:rPr>
                        <w:t xml:space="preserve"> </w:t>
                      </w:r>
                      <w:r>
                        <w:rPr>
                          <w:color w:val="0000FF"/>
                        </w:rPr>
                        <w:t>lường</w:t>
                      </w:r>
                      <w:r>
                        <w:rPr>
                          <w:color w:val="0000FF"/>
                          <w:spacing w:val="-5"/>
                        </w:rPr>
                        <w:t xml:space="preserve"> </w:t>
                      </w:r>
                      <w:r>
                        <w:rPr>
                          <w:color w:val="0000FF"/>
                        </w:rPr>
                        <w:t>công</w:t>
                      </w:r>
                      <w:r>
                        <w:rPr>
                          <w:color w:val="0000FF"/>
                          <w:spacing w:val="-2"/>
                        </w:rPr>
                        <w:t xml:space="preserve"> việc.</w:t>
                      </w:r>
                    </w:p>
                    <w:p w14:paraId="517C4A13" w14:textId="77777777" w:rsidR="00414DA8" w:rsidRDefault="00414DA8">
                      <w:pPr>
                        <w:pStyle w:val="ThnVnban"/>
                        <w:numPr>
                          <w:ilvl w:val="0"/>
                          <w:numId w:val="159"/>
                        </w:numPr>
                        <w:tabs>
                          <w:tab w:val="left" w:pos="205"/>
                        </w:tabs>
                        <w:spacing w:before="97"/>
                        <w:ind w:left="28" w:right="26" w:firstLine="0"/>
                        <w:rPr>
                          <w:color w:val="000000"/>
                        </w:rPr>
                      </w:pPr>
                      <w:r>
                        <w:rPr>
                          <w:color w:val="0000FF"/>
                        </w:rPr>
                        <w:t>Trong biểu thị liên quan đến khu vực làm việc, phần bên trong của đường cong vẽ bằng cách duỗi tay ra được gọi là khu vực làm việc tối đa.</w:t>
                      </w:r>
                    </w:p>
                    <w:p w14:paraId="28329FC2" w14:textId="77777777" w:rsidR="00414DA8" w:rsidRDefault="00414DA8">
                      <w:pPr>
                        <w:pStyle w:val="ThnVnban"/>
                        <w:spacing w:before="96"/>
                        <w:ind w:left="28"/>
                        <w:rPr>
                          <w:color w:val="000000"/>
                        </w:rPr>
                      </w:pPr>
                      <w:r>
                        <w:rPr>
                          <w:color w:val="0000FF"/>
                        </w:rPr>
                        <w:t>Trong</w:t>
                      </w:r>
                      <w:r>
                        <w:rPr>
                          <w:color w:val="0000FF"/>
                          <w:spacing w:val="-2"/>
                        </w:rPr>
                        <w:t xml:space="preserve"> </w:t>
                      </w:r>
                      <w:r>
                        <w:rPr>
                          <w:color w:val="0000FF"/>
                        </w:rPr>
                        <w:t>các</w:t>
                      </w:r>
                      <w:r>
                        <w:rPr>
                          <w:color w:val="0000FF"/>
                          <w:spacing w:val="-2"/>
                        </w:rPr>
                        <w:t xml:space="preserve"> </w:t>
                      </w:r>
                      <w:r>
                        <w:rPr>
                          <w:color w:val="0000FF"/>
                        </w:rPr>
                        <w:t>mô</w:t>
                      </w:r>
                      <w:r>
                        <w:rPr>
                          <w:color w:val="0000FF"/>
                          <w:spacing w:val="-2"/>
                        </w:rPr>
                        <w:t xml:space="preserve"> </w:t>
                      </w:r>
                      <w:r>
                        <w:rPr>
                          <w:color w:val="0000FF"/>
                        </w:rPr>
                        <w:t>tả</w:t>
                      </w:r>
                      <w:r>
                        <w:rPr>
                          <w:color w:val="0000FF"/>
                          <w:spacing w:val="-1"/>
                        </w:rPr>
                        <w:t xml:space="preserve"> </w:t>
                      </w:r>
                      <w:r>
                        <w:rPr>
                          <w:color w:val="0000FF"/>
                        </w:rPr>
                        <w:t>sau</w:t>
                      </w:r>
                      <w:r>
                        <w:rPr>
                          <w:color w:val="0000FF"/>
                          <w:spacing w:val="-2"/>
                        </w:rPr>
                        <w:t xml:space="preserve"> </w:t>
                      </w:r>
                      <w:r>
                        <w:rPr>
                          <w:color w:val="0000FF"/>
                        </w:rPr>
                        <w:t>về</w:t>
                      </w:r>
                      <w:r>
                        <w:rPr>
                          <w:color w:val="0000FF"/>
                          <w:spacing w:val="-2"/>
                        </w:rPr>
                        <w:t xml:space="preserve"> </w:t>
                      </w:r>
                      <w:r>
                        <w:rPr>
                          <w:color w:val="0000FF"/>
                        </w:rPr>
                        <w:t>5S,</w:t>
                      </w:r>
                      <w:r>
                        <w:rPr>
                          <w:color w:val="0000FF"/>
                          <w:spacing w:val="-1"/>
                        </w:rPr>
                        <w:t xml:space="preserve"> </w:t>
                      </w:r>
                      <w:r>
                        <w:rPr>
                          <w:color w:val="0000FF"/>
                        </w:rPr>
                        <w:t>cái</w:t>
                      </w:r>
                      <w:r>
                        <w:rPr>
                          <w:color w:val="0000FF"/>
                          <w:spacing w:val="-3"/>
                        </w:rPr>
                        <w:t xml:space="preserve"> </w:t>
                      </w:r>
                      <w:r>
                        <w:rPr>
                          <w:color w:val="0000FF"/>
                        </w:rPr>
                        <w:t>nào</w:t>
                      </w:r>
                      <w:r>
                        <w:rPr>
                          <w:color w:val="0000FF"/>
                          <w:spacing w:val="-2"/>
                        </w:rPr>
                        <w:t xml:space="preserve"> </w:t>
                      </w:r>
                      <w:r>
                        <w:rPr>
                          <w:color w:val="0000FF"/>
                        </w:rPr>
                        <w:t>là</w:t>
                      </w:r>
                      <w:r>
                        <w:rPr>
                          <w:color w:val="0000FF"/>
                          <w:spacing w:val="-1"/>
                        </w:rPr>
                        <w:t xml:space="preserve"> </w:t>
                      </w:r>
                      <w:r>
                        <w:rPr>
                          <w:color w:val="0000FF"/>
                          <w:spacing w:val="-2"/>
                        </w:rPr>
                        <w:t>đúng?</w:t>
                      </w:r>
                    </w:p>
                    <w:p w14:paraId="39279BAF" w14:textId="77777777" w:rsidR="00414DA8" w:rsidRDefault="00414DA8">
                      <w:pPr>
                        <w:pStyle w:val="ThnVnban"/>
                        <w:numPr>
                          <w:ilvl w:val="0"/>
                          <w:numId w:val="158"/>
                        </w:numPr>
                        <w:tabs>
                          <w:tab w:val="left" w:pos="186"/>
                        </w:tabs>
                        <w:spacing w:before="97"/>
                        <w:ind w:left="186" w:hanging="158"/>
                        <w:rPr>
                          <w:color w:val="000000"/>
                        </w:rPr>
                      </w:pPr>
                      <w:r>
                        <w:rPr>
                          <w:color w:val="0000FF"/>
                        </w:rPr>
                        <w:t>Bước</w:t>
                      </w:r>
                      <w:r>
                        <w:rPr>
                          <w:color w:val="0000FF"/>
                          <w:spacing w:val="-8"/>
                        </w:rPr>
                        <w:t xml:space="preserve"> </w:t>
                      </w:r>
                      <w:r>
                        <w:rPr>
                          <w:color w:val="0000FF"/>
                        </w:rPr>
                        <w:t>đầu</w:t>
                      </w:r>
                      <w:r>
                        <w:rPr>
                          <w:color w:val="0000FF"/>
                          <w:spacing w:val="-3"/>
                        </w:rPr>
                        <w:t xml:space="preserve"> </w:t>
                      </w:r>
                      <w:r>
                        <w:rPr>
                          <w:color w:val="0000FF"/>
                        </w:rPr>
                        <w:t>tiên</w:t>
                      </w:r>
                      <w:r>
                        <w:rPr>
                          <w:color w:val="0000FF"/>
                          <w:spacing w:val="-2"/>
                        </w:rPr>
                        <w:t xml:space="preserve"> </w:t>
                      </w:r>
                      <w:r>
                        <w:rPr>
                          <w:color w:val="0000FF"/>
                        </w:rPr>
                        <w:t>của</w:t>
                      </w:r>
                      <w:r>
                        <w:rPr>
                          <w:color w:val="0000FF"/>
                          <w:spacing w:val="-3"/>
                        </w:rPr>
                        <w:t xml:space="preserve"> </w:t>
                      </w:r>
                      <w:r>
                        <w:rPr>
                          <w:color w:val="0000FF"/>
                        </w:rPr>
                        <w:t>5S</w:t>
                      </w:r>
                      <w:r>
                        <w:rPr>
                          <w:color w:val="0000FF"/>
                          <w:spacing w:val="-2"/>
                        </w:rPr>
                        <w:t xml:space="preserve"> </w:t>
                      </w:r>
                      <w:r>
                        <w:rPr>
                          <w:color w:val="0000FF"/>
                        </w:rPr>
                        <w:t>là</w:t>
                      </w:r>
                      <w:r>
                        <w:rPr>
                          <w:color w:val="0000FF"/>
                          <w:spacing w:val="-3"/>
                        </w:rPr>
                        <w:t xml:space="preserve"> </w:t>
                      </w:r>
                      <w:r>
                        <w:rPr>
                          <w:color w:val="0000FF"/>
                        </w:rPr>
                        <w:t>sắp</w:t>
                      </w:r>
                      <w:r>
                        <w:rPr>
                          <w:color w:val="0000FF"/>
                          <w:spacing w:val="-2"/>
                        </w:rPr>
                        <w:t xml:space="preserve"> </w:t>
                      </w:r>
                      <w:r>
                        <w:rPr>
                          <w:color w:val="0000FF"/>
                          <w:spacing w:val="-4"/>
                        </w:rPr>
                        <w:t>đặt.</w:t>
                      </w:r>
                    </w:p>
                    <w:p w14:paraId="3F8C69FB" w14:textId="77777777" w:rsidR="00414DA8" w:rsidRDefault="00414DA8">
                      <w:pPr>
                        <w:pStyle w:val="ThnVnban"/>
                        <w:numPr>
                          <w:ilvl w:val="0"/>
                          <w:numId w:val="158"/>
                        </w:numPr>
                        <w:tabs>
                          <w:tab w:val="left" w:pos="186"/>
                        </w:tabs>
                        <w:spacing w:before="94"/>
                        <w:ind w:left="186" w:hanging="158"/>
                        <w:rPr>
                          <w:color w:val="000000"/>
                        </w:rPr>
                      </w:pPr>
                      <w:r>
                        <w:rPr>
                          <w:color w:val="0000FF"/>
                        </w:rPr>
                        <w:t>Một</w:t>
                      </w:r>
                      <w:r>
                        <w:rPr>
                          <w:color w:val="0000FF"/>
                          <w:spacing w:val="-4"/>
                        </w:rPr>
                        <w:t xml:space="preserve"> </w:t>
                      </w:r>
                      <w:r>
                        <w:rPr>
                          <w:color w:val="0000FF"/>
                        </w:rPr>
                        <w:t>trong</w:t>
                      </w:r>
                      <w:r>
                        <w:rPr>
                          <w:color w:val="0000FF"/>
                          <w:spacing w:val="-3"/>
                        </w:rPr>
                        <w:t xml:space="preserve"> </w:t>
                      </w:r>
                      <w:r>
                        <w:rPr>
                          <w:color w:val="0000FF"/>
                        </w:rPr>
                        <w:t>những</w:t>
                      </w:r>
                      <w:r>
                        <w:rPr>
                          <w:color w:val="0000FF"/>
                          <w:spacing w:val="-3"/>
                        </w:rPr>
                        <w:t xml:space="preserve"> </w:t>
                      </w:r>
                      <w:r>
                        <w:rPr>
                          <w:color w:val="0000FF"/>
                        </w:rPr>
                        <w:t>hoạt</w:t>
                      </w:r>
                      <w:r>
                        <w:rPr>
                          <w:color w:val="0000FF"/>
                          <w:spacing w:val="-4"/>
                        </w:rPr>
                        <w:t xml:space="preserve"> </w:t>
                      </w:r>
                      <w:r>
                        <w:rPr>
                          <w:color w:val="0000FF"/>
                        </w:rPr>
                        <w:t>động</w:t>
                      </w:r>
                      <w:r>
                        <w:rPr>
                          <w:color w:val="0000FF"/>
                          <w:spacing w:val="-3"/>
                        </w:rPr>
                        <w:t xml:space="preserve"> </w:t>
                      </w:r>
                      <w:r>
                        <w:rPr>
                          <w:color w:val="0000FF"/>
                        </w:rPr>
                        <w:t>thực</w:t>
                      </w:r>
                      <w:r>
                        <w:rPr>
                          <w:color w:val="0000FF"/>
                          <w:spacing w:val="-4"/>
                        </w:rPr>
                        <w:t xml:space="preserve"> </w:t>
                      </w:r>
                      <w:r>
                        <w:rPr>
                          <w:color w:val="0000FF"/>
                        </w:rPr>
                        <w:t>hiện</w:t>
                      </w:r>
                      <w:r>
                        <w:rPr>
                          <w:color w:val="0000FF"/>
                          <w:spacing w:val="-3"/>
                        </w:rPr>
                        <w:t xml:space="preserve"> </w:t>
                      </w:r>
                      <w:r>
                        <w:rPr>
                          <w:color w:val="0000FF"/>
                        </w:rPr>
                        <w:t>sắp</w:t>
                      </w:r>
                      <w:r>
                        <w:rPr>
                          <w:color w:val="0000FF"/>
                          <w:spacing w:val="-3"/>
                        </w:rPr>
                        <w:t xml:space="preserve"> </w:t>
                      </w:r>
                      <w:r>
                        <w:rPr>
                          <w:color w:val="0000FF"/>
                        </w:rPr>
                        <w:t>đặt</w:t>
                      </w:r>
                      <w:r>
                        <w:rPr>
                          <w:color w:val="0000FF"/>
                          <w:spacing w:val="-3"/>
                        </w:rPr>
                        <w:t xml:space="preserve"> </w:t>
                      </w:r>
                      <w:r>
                        <w:rPr>
                          <w:color w:val="0000FF"/>
                        </w:rPr>
                        <w:t>là</w:t>
                      </w:r>
                      <w:r>
                        <w:rPr>
                          <w:color w:val="0000FF"/>
                          <w:spacing w:val="-3"/>
                        </w:rPr>
                        <w:t xml:space="preserve"> </w:t>
                      </w:r>
                      <w:r>
                        <w:rPr>
                          <w:color w:val="0000FF"/>
                        </w:rPr>
                        <w:t>quản</w:t>
                      </w:r>
                      <w:r>
                        <w:rPr>
                          <w:color w:val="0000FF"/>
                          <w:spacing w:val="-3"/>
                        </w:rPr>
                        <w:t xml:space="preserve"> </w:t>
                      </w:r>
                      <w:r>
                        <w:rPr>
                          <w:color w:val="0000FF"/>
                        </w:rPr>
                        <w:t>lý</w:t>
                      </w:r>
                      <w:r>
                        <w:rPr>
                          <w:color w:val="0000FF"/>
                          <w:spacing w:val="-3"/>
                        </w:rPr>
                        <w:t xml:space="preserve"> </w:t>
                      </w:r>
                      <w:r>
                        <w:rPr>
                          <w:color w:val="0000FF"/>
                        </w:rPr>
                        <w:t>bằng</w:t>
                      </w:r>
                      <w:r>
                        <w:rPr>
                          <w:color w:val="0000FF"/>
                          <w:spacing w:val="-6"/>
                        </w:rPr>
                        <w:t xml:space="preserve"> </w:t>
                      </w:r>
                      <w:r>
                        <w:rPr>
                          <w:color w:val="0000FF"/>
                        </w:rPr>
                        <w:t>cách</w:t>
                      </w:r>
                      <w:r>
                        <w:rPr>
                          <w:color w:val="0000FF"/>
                          <w:spacing w:val="-3"/>
                        </w:rPr>
                        <w:t xml:space="preserve"> </w:t>
                      </w:r>
                      <w:r>
                        <w:rPr>
                          <w:color w:val="0000FF"/>
                        </w:rPr>
                        <w:t>phân</w:t>
                      </w:r>
                      <w:r>
                        <w:rPr>
                          <w:color w:val="0000FF"/>
                          <w:spacing w:val="-3"/>
                        </w:rPr>
                        <w:t xml:space="preserve"> </w:t>
                      </w:r>
                      <w:r>
                        <w:rPr>
                          <w:color w:val="0000FF"/>
                        </w:rPr>
                        <w:t>loại</w:t>
                      </w:r>
                      <w:r>
                        <w:rPr>
                          <w:color w:val="0000FF"/>
                          <w:spacing w:val="-4"/>
                        </w:rPr>
                        <w:t xml:space="preserve"> </w:t>
                      </w:r>
                      <w:r>
                        <w:rPr>
                          <w:color w:val="0000FF"/>
                        </w:rPr>
                        <w:t>màu</w:t>
                      </w:r>
                      <w:r>
                        <w:rPr>
                          <w:color w:val="0000FF"/>
                          <w:spacing w:val="-2"/>
                        </w:rPr>
                        <w:t xml:space="preserve"> </w:t>
                      </w:r>
                      <w:r>
                        <w:rPr>
                          <w:color w:val="0000FF"/>
                          <w:spacing w:val="-4"/>
                        </w:rPr>
                        <w:t>sắc.</w:t>
                      </w:r>
                    </w:p>
                  </w:txbxContent>
                </v:textbox>
                <w10:anchorlock/>
              </v:shape>
            </w:pict>
          </mc:Fallback>
        </mc:AlternateContent>
      </w:r>
    </w:p>
    <w:p w14:paraId="4B47C695" w14:textId="77777777" w:rsidR="000C7CBF" w:rsidRDefault="000C7CBF">
      <w:pPr>
        <w:pStyle w:val="ThnVnban"/>
        <w:spacing w:before="187"/>
        <w:ind w:left="0"/>
        <w:rPr>
          <w:rFonts w:ascii="SimSun"/>
        </w:rPr>
      </w:pPr>
    </w:p>
    <w:p w14:paraId="1B9A2590" w14:textId="77777777" w:rsidR="000C7CBF" w:rsidRDefault="00EC0C55">
      <w:pPr>
        <w:pStyle w:val="ThnVnban"/>
        <w:ind w:left="4082"/>
        <w:rPr>
          <w:rFonts w:ascii="SimSun" w:eastAsia="SimSun" w:hAnsi="SimSun"/>
          <w:lang w:eastAsia="ja-JP"/>
        </w:rPr>
      </w:pPr>
      <w:r>
        <w:rPr>
          <w:rFonts w:ascii="SimSun" w:eastAsia="SimSun" w:hAnsi="SimSun" w:hint="eastAsia"/>
          <w:color w:val="000000"/>
          <w:spacing w:val="-2"/>
          <w:highlight w:val="green"/>
          <w:lang w:eastAsia="ja-JP"/>
        </w:rPr>
        <w:t>解答</w:t>
      </w:r>
      <w:r>
        <w:rPr>
          <w:color w:val="000000"/>
          <w:spacing w:val="-2"/>
          <w:highlight w:val="green"/>
          <w:lang w:eastAsia="ja-JP"/>
        </w:rPr>
        <w:t>·</w:t>
      </w:r>
      <w:r>
        <w:rPr>
          <w:rFonts w:ascii="SimSun" w:eastAsia="SimSun" w:hAnsi="SimSun" w:hint="eastAsia"/>
          <w:color w:val="000000"/>
          <w:spacing w:val="-6"/>
          <w:highlight w:val="green"/>
          <w:lang w:eastAsia="ja-JP"/>
        </w:rPr>
        <w:t>解說</w:t>
      </w:r>
    </w:p>
    <w:p w14:paraId="039FBA37" w14:textId="77777777" w:rsidR="000C7CBF" w:rsidRDefault="00EC0C55">
      <w:pPr>
        <w:pStyle w:val="ThnVnban"/>
        <w:spacing w:before="4" w:line="242" w:lineRule="auto"/>
        <w:ind w:right="809"/>
        <w:rPr>
          <w:rFonts w:ascii="SimSun" w:eastAsia="SimSun"/>
          <w:lang w:eastAsia="ja-JP"/>
        </w:rPr>
      </w:pPr>
      <w:r>
        <w:rPr>
          <w:rFonts w:ascii="SimSun" w:eastAsia="SimSun" w:hint="eastAsia"/>
          <w:spacing w:val="-2"/>
          <w:lang w:eastAsia="ja-JP"/>
        </w:rPr>
        <w:t>生産統制は、機械の故障、資材の納入遅れ、作業者の欠勤等が原因で生産計画どおりに物事が運ばない場合に、計画と実績のズレを調整する活動である。</w:t>
      </w:r>
    </w:p>
    <w:p w14:paraId="21B78C9A" w14:textId="77777777" w:rsidR="000C7CBF" w:rsidRDefault="00EC0C55">
      <w:pPr>
        <w:pStyle w:val="ThnVnban"/>
        <w:spacing w:before="234"/>
        <w:rPr>
          <w:lang w:eastAsia="ja-JP"/>
        </w:rPr>
      </w:pPr>
      <w:r>
        <w:rPr>
          <w:spacing w:val="-5"/>
          <w:lang w:eastAsia="ja-JP"/>
        </w:rPr>
        <w:t>3X</w:t>
      </w:r>
    </w:p>
    <w:p w14:paraId="1999A167" w14:textId="77777777" w:rsidR="000C7CBF" w:rsidRDefault="00EC0C55">
      <w:pPr>
        <w:pStyle w:val="ThnVnban"/>
        <w:spacing w:before="9"/>
        <w:rPr>
          <w:rFonts w:ascii="SimSun" w:eastAsia="SimSun"/>
          <w:lang w:eastAsia="ja-JP"/>
        </w:rPr>
      </w:pPr>
      <w:r>
        <w:rPr>
          <w:rFonts w:ascii="SimSun" w:eastAsia="SimSun" w:hint="eastAsia"/>
          <w:spacing w:val="-3"/>
          <w:lang w:eastAsia="ja-JP"/>
        </w:rPr>
        <w:t>管理余裕は、作業余裕と職場余裕に分類できる。</w:t>
      </w:r>
    </w:p>
    <w:p w14:paraId="35D19B66" w14:textId="77777777" w:rsidR="000C7CBF" w:rsidRDefault="00EC0C55">
      <w:pPr>
        <w:pStyle w:val="ThnVnban"/>
        <w:spacing w:before="237"/>
        <w:rPr>
          <w:lang w:eastAsia="ja-JP"/>
        </w:rPr>
      </w:pPr>
      <w:r>
        <w:rPr>
          <w:spacing w:val="-5"/>
          <w:lang w:eastAsia="ja-JP"/>
        </w:rPr>
        <w:t>20</w:t>
      </w:r>
    </w:p>
    <w:p w14:paraId="45436D9F" w14:textId="77777777" w:rsidR="000C7CBF" w:rsidRDefault="00EC0C55">
      <w:pPr>
        <w:pStyle w:val="ThnVnban"/>
        <w:spacing w:before="6" w:line="244" w:lineRule="auto"/>
        <w:ind w:right="803"/>
        <w:rPr>
          <w:rFonts w:ascii="SimSun" w:eastAsia="SimSun"/>
          <w:lang w:eastAsia="ja-JP"/>
        </w:rPr>
      </w:pPr>
      <w:r>
        <w:rPr>
          <w:lang w:eastAsia="ja-JP"/>
        </w:rPr>
        <w:t>1</w:t>
      </w:r>
      <w:r>
        <w:rPr>
          <w:spacing w:val="40"/>
          <w:lang w:eastAsia="ja-JP"/>
        </w:rPr>
        <w:t xml:space="preserve"> </w:t>
      </w:r>
      <w:r>
        <w:rPr>
          <w:rFonts w:ascii="SimSun" w:eastAsia="SimSun" w:hint="eastAsia"/>
          <w:lang w:eastAsia="ja-JP"/>
        </w:rPr>
        <w:t>について、工程分析で用いられる記号は、製品工程分析と作業者工程分析では共通だ</w:t>
      </w:r>
      <w:r>
        <w:rPr>
          <w:rFonts w:ascii="SimSun" w:eastAsia="SimSun" w:hint="eastAsia"/>
          <w:spacing w:val="-2"/>
          <w:lang w:eastAsia="ja-JP"/>
        </w:rPr>
        <w:t>が、運搬工程分析では別の記号が用意され</w:t>
      </w:r>
    </w:p>
    <w:p w14:paraId="46D1573C" w14:textId="77777777" w:rsidR="000C7CBF" w:rsidRDefault="00EC0C55">
      <w:pPr>
        <w:pStyle w:val="ThnVnban"/>
        <w:spacing w:line="265" w:lineRule="exact"/>
        <w:rPr>
          <w:rFonts w:ascii="SimSun" w:eastAsia="SimSun"/>
          <w:lang w:eastAsia="ja-JP"/>
        </w:rPr>
      </w:pPr>
      <w:r>
        <w:rPr>
          <w:rFonts w:ascii="SimSun" w:eastAsia="SimSun" w:hint="eastAsia"/>
          <w:spacing w:val="-4"/>
          <w:lang w:eastAsia="ja-JP"/>
        </w:rPr>
        <w:t>ている。</w:t>
      </w:r>
    </w:p>
    <w:p w14:paraId="680C76E8" w14:textId="77777777" w:rsidR="000C7CBF" w:rsidRDefault="00EC0C55">
      <w:pPr>
        <w:pStyle w:val="ThnVnban"/>
        <w:spacing w:before="239"/>
        <w:rPr>
          <w:lang w:eastAsia="ja-JP"/>
        </w:rPr>
      </w:pPr>
      <w:r>
        <w:rPr>
          <w:spacing w:val="-5"/>
          <w:lang w:eastAsia="ja-JP"/>
        </w:rPr>
        <w:t>1X</w:t>
      </w:r>
    </w:p>
    <w:p w14:paraId="413A8184" w14:textId="77777777" w:rsidR="000C7CBF" w:rsidRDefault="00EC0C55">
      <w:pPr>
        <w:pStyle w:val="ThnVnban"/>
        <w:spacing w:before="7"/>
        <w:rPr>
          <w:rFonts w:ascii="SimSun" w:eastAsia="SimSun"/>
          <w:lang w:eastAsia="ja-JP"/>
        </w:rPr>
      </w:pPr>
      <w:r>
        <w:rPr>
          <w:rFonts w:ascii="SimSun" w:eastAsia="SimSun" w:hint="eastAsia"/>
          <w:spacing w:val="-3"/>
          <w:lang w:eastAsia="ja-JP"/>
        </w:rPr>
        <w:t>分析的アプローチは現状の分析を行い、問題点を探し、改善案を見いだす方法である。</w:t>
      </w:r>
    </w:p>
    <w:p w14:paraId="7C87799E" w14:textId="77777777" w:rsidR="000C7CBF" w:rsidRDefault="00EC0C55">
      <w:pPr>
        <w:pStyle w:val="ThnVnban"/>
        <w:spacing w:before="236"/>
        <w:rPr>
          <w:lang w:eastAsia="ja-JP"/>
        </w:rPr>
      </w:pPr>
      <w:r>
        <w:rPr>
          <w:lang w:eastAsia="ja-JP"/>
        </w:rPr>
        <w:t xml:space="preserve">2 </w:t>
      </w:r>
      <w:r>
        <w:rPr>
          <w:spacing w:val="-10"/>
          <w:lang w:eastAsia="ja-JP"/>
        </w:rPr>
        <w:t>O</w:t>
      </w:r>
    </w:p>
    <w:p w14:paraId="7451AC57" w14:textId="77777777" w:rsidR="000C7CBF" w:rsidRDefault="00EC0C55">
      <w:pPr>
        <w:pStyle w:val="ThnVnban"/>
        <w:spacing w:before="9" w:line="242" w:lineRule="auto"/>
        <w:ind w:right="809"/>
        <w:rPr>
          <w:rFonts w:ascii="SimSun" w:eastAsia="SimSun"/>
          <w:lang w:eastAsia="ja-JP"/>
        </w:rPr>
      </w:pPr>
      <w:r>
        <w:rPr>
          <w:rFonts w:ascii="SimSun" w:eastAsia="SimSun" w:hint="eastAsia"/>
          <w:spacing w:val="-2"/>
          <w:lang w:eastAsia="ja-JP"/>
        </w:rPr>
        <w:t xml:space="preserve">整頓の活動には、取りやすく置きやすい、目で見てすぐわかるようにするなどがあり、色分けによる管理もその活動の </w:t>
      </w:r>
      <w:r>
        <w:rPr>
          <w:lang w:eastAsia="ja-JP"/>
        </w:rPr>
        <w:t xml:space="preserve">1 </w:t>
      </w:r>
      <w:r>
        <w:rPr>
          <w:rFonts w:ascii="SimSun" w:eastAsia="SimSun" w:hint="eastAsia"/>
          <w:lang w:eastAsia="ja-JP"/>
        </w:rPr>
        <w:t>つである。</w:t>
      </w:r>
    </w:p>
    <w:p w14:paraId="7C4D6EE0" w14:textId="77777777" w:rsidR="000C7CBF" w:rsidRDefault="00EC0C55">
      <w:pPr>
        <w:pStyle w:val="ThnVnban"/>
        <w:spacing w:before="2" w:line="242" w:lineRule="auto"/>
        <w:ind w:right="799"/>
        <w:rPr>
          <w:rFonts w:ascii="SimSun" w:eastAsia="SimSun"/>
          <w:lang w:eastAsia="ja-JP"/>
        </w:rPr>
      </w:pPr>
      <w:r>
        <w:rPr>
          <w:lang w:eastAsia="ja-JP"/>
        </w:rPr>
        <w:t xml:space="preserve">1 </w:t>
      </w:r>
      <w:r>
        <w:rPr>
          <w:rFonts w:ascii="SimSun" w:eastAsia="SimSun" w:hint="eastAsia"/>
          <w:lang w:eastAsia="ja-JP"/>
        </w:rPr>
        <w:t>について、</w:t>
      </w:r>
      <w:r>
        <w:rPr>
          <w:lang w:eastAsia="ja-JP"/>
        </w:rPr>
        <w:t xml:space="preserve">5S </w:t>
      </w:r>
      <w:r>
        <w:rPr>
          <w:rFonts w:ascii="SimSun" w:eastAsia="SimSun" w:hint="eastAsia"/>
          <w:spacing w:val="-8"/>
          <w:lang w:eastAsia="ja-JP"/>
        </w:rPr>
        <w:t xml:space="preserve">の第 </w:t>
      </w:r>
      <w:r>
        <w:rPr>
          <w:lang w:eastAsia="ja-JP"/>
        </w:rPr>
        <w:t xml:space="preserve">1 </w:t>
      </w:r>
      <w:r>
        <w:rPr>
          <w:rFonts w:ascii="SimSun" w:eastAsia="SimSun" w:hint="eastAsia"/>
          <w:lang w:eastAsia="ja-JP"/>
        </w:rPr>
        <w:t>段階は、必要なものと不必要なものを分類し、不必要なものをな</w:t>
      </w:r>
      <w:r>
        <w:rPr>
          <w:rFonts w:ascii="SimSun" w:eastAsia="SimSun" w:hint="eastAsia"/>
          <w:spacing w:val="-2"/>
          <w:lang w:eastAsia="ja-JP"/>
        </w:rPr>
        <w:t>くすのが整理である。</w:t>
      </w:r>
    </w:p>
    <w:p w14:paraId="41A38F85" w14:textId="77777777" w:rsidR="000C7CBF" w:rsidRDefault="00EC0C55">
      <w:pPr>
        <w:pStyle w:val="ThnVnban"/>
        <w:ind w:left="354"/>
        <w:rPr>
          <w:rFonts w:ascii="SimSun"/>
          <w:sz w:val="20"/>
        </w:rPr>
      </w:pPr>
      <w:r>
        <w:rPr>
          <w:rFonts w:ascii="SimSun"/>
          <w:noProof/>
          <w:sz w:val="20"/>
        </w:rPr>
        <mc:AlternateContent>
          <mc:Choice Requires="wps">
            <w:drawing>
              <wp:inline distT="0" distB="0" distL="0" distR="0" wp14:anchorId="0FCEEC6C" wp14:editId="1050A109">
                <wp:extent cx="5312410" cy="1041400"/>
                <wp:effectExtent l="0" t="0" r="0" b="0"/>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1041400"/>
                        </a:xfrm>
                        <a:prstGeom prst="rect">
                          <a:avLst/>
                        </a:prstGeom>
                        <a:solidFill>
                          <a:srgbClr val="F3F3F3"/>
                        </a:solidFill>
                      </wps:spPr>
                      <wps:txbx>
                        <w:txbxContent>
                          <w:p w14:paraId="6093DB0E" w14:textId="77777777" w:rsidR="00414DA8" w:rsidRDefault="00414DA8">
                            <w:pPr>
                              <w:pStyle w:val="ThnVnban"/>
                              <w:spacing w:line="234" w:lineRule="exact"/>
                              <w:ind w:left="28"/>
                              <w:jc w:val="both"/>
                              <w:rPr>
                                <w:color w:val="000000"/>
                              </w:rPr>
                            </w:pPr>
                            <w:r>
                              <w:rPr>
                                <w:color w:val="0000FF"/>
                              </w:rPr>
                              <w:t>Giải</w:t>
                            </w:r>
                            <w:r>
                              <w:rPr>
                                <w:color w:val="0000FF"/>
                                <w:spacing w:val="-3"/>
                              </w:rPr>
                              <w:t xml:space="preserve"> </w:t>
                            </w:r>
                            <w:r>
                              <w:rPr>
                                <w:color w:val="0000FF"/>
                              </w:rPr>
                              <w:t>đáp</w:t>
                            </w:r>
                            <w:r>
                              <w:rPr>
                                <w:color w:val="0000FF"/>
                                <w:spacing w:val="-2"/>
                              </w:rPr>
                              <w:t xml:space="preserve"> </w:t>
                            </w:r>
                            <w:r>
                              <w:rPr>
                                <w:color w:val="0000FF"/>
                              </w:rPr>
                              <w:t>và</w:t>
                            </w:r>
                            <w:r>
                              <w:rPr>
                                <w:color w:val="0000FF"/>
                                <w:spacing w:val="-3"/>
                              </w:rPr>
                              <w:t xml:space="preserve"> </w:t>
                            </w:r>
                            <w:r>
                              <w:rPr>
                                <w:color w:val="0000FF"/>
                              </w:rPr>
                              <w:t>giải</w:t>
                            </w:r>
                            <w:r>
                              <w:rPr>
                                <w:color w:val="0000FF"/>
                                <w:spacing w:val="-2"/>
                              </w:rPr>
                              <w:t xml:space="preserve"> thích:</w:t>
                            </w:r>
                          </w:p>
                          <w:p w14:paraId="23479C27" w14:textId="77777777" w:rsidR="00414DA8" w:rsidRDefault="00414DA8">
                            <w:pPr>
                              <w:pStyle w:val="ThnVnban"/>
                              <w:ind w:left="28" w:right="24"/>
                              <w:jc w:val="both"/>
                              <w:rPr>
                                <w:color w:val="000000"/>
                              </w:rPr>
                            </w:pPr>
                            <w:r>
                              <w:rPr>
                                <w:color w:val="0000FF"/>
                              </w:rPr>
                              <w:t>Quản lý sản xuất là hoạt động điều chỉnh sự chênh lệch giữa kế hoạch và thực tế khi các vấn đề như hỏng máy, trễ cung cấp nguyên liệu, nhân viên nghỉ làm, v.v. làm cho việc sản xuất không diễn ra theo kế hoạch.</w:t>
                            </w:r>
                          </w:p>
                          <w:p w14:paraId="0D3E4582" w14:textId="77777777" w:rsidR="00414DA8" w:rsidRDefault="00414DA8">
                            <w:pPr>
                              <w:pStyle w:val="ThnVnban"/>
                              <w:spacing w:before="4" w:line="338" w:lineRule="exact"/>
                              <w:ind w:left="28" w:right="547"/>
                              <w:jc w:val="both"/>
                              <w:rPr>
                                <w:color w:val="000000"/>
                              </w:rPr>
                            </w:pPr>
                            <w:r>
                              <w:rPr>
                                <w:color w:val="0000FF"/>
                              </w:rPr>
                              <w:t>3X</w:t>
                            </w:r>
                            <w:r>
                              <w:rPr>
                                <w:color w:val="0000FF"/>
                                <w:spacing w:val="-3"/>
                              </w:rPr>
                              <w:t xml:space="preserve"> </w:t>
                            </w:r>
                            <w:r>
                              <w:rPr>
                                <w:color w:val="0000FF"/>
                              </w:rPr>
                              <w:t>Phần</w:t>
                            </w:r>
                            <w:r>
                              <w:rPr>
                                <w:color w:val="0000FF"/>
                                <w:spacing w:val="-4"/>
                              </w:rPr>
                              <w:t xml:space="preserve"> </w:t>
                            </w:r>
                            <w:r>
                              <w:rPr>
                                <w:color w:val="0000FF"/>
                              </w:rPr>
                              <w:t>dư</w:t>
                            </w:r>
                            <w:r>
                              <w:rPr>
                                <w:color w:val="0000FF"/>
                                <w:spacing w:val="-1"/>
                              </w:rPr>
                              <w:t xml:space="preserve"> </w:t>
                            </w:r>
                            <w:r>
                              <w:rPr>
                                <w:color w:val="0000FF"/>
                              </w:rPr>
                              <w:t>quản</w:t>
                            </w:r>
                            <w:r>
                              <w:rPr>
                                <w:color w:val="0000FF"/>
                                <w:spacing w:val="-1"/>
                              </w:rPr>
                              <w:t xml:space="preserve"> </w:t>
                            </w:r>
                            <w:r>
                              <w:rPr>
                                <w:color w:val="0000FF"/>
                              </w:rPr>
                              <w:t>lý</w:t>
                            </w:r>
                            <w:r>
                              <w:rPr>
                                <w:color w:val="0000FF"/>
                                <w:spacing w:val="-1"/>
                              </w:rPr>
                              <w:t xml:space="preserve"> </w:t>
                            </w:r>
                            <w:r>
                              <w:rPr>
                                <w:color w:val="0000FF"/>
                              </w:rPr>
                              <w:t>có</w:t>
                            </w:r>
                            <w:r>
                              <w:rPr>
                                <w:color w:val="0000FF"/>
                                <w:spacing w:val="-1"/>
                              </w:rPr>
                              <w:t xml:space="preserve"> </w:t>
                            </w:r>
                            <w:r>
                              <w:rPr>
                                <w:color w:val="0000FF"/>
                              </w:rPr>
                              <w:t>thể</w:t>
                            </w:r>
                            <w:r>
                              <w:rPr>
                                <w:color w:val="0000FF"/>
                                <w:spacing w:val="-1"/>
                              </w:rPr>
                              <w:t xml:space="preserve"> </w:t>
                            </w:r>
                            <w:r>
                              <w:rPr>
                                <w:color w:val="0000FF"/>
                              </w:rPr>
                              <w:t>được</w:t>
                            </w:r>
                            <w:r>
                              <w:rPr>
                                <w:color w:val="0000FF"/>
                                <w:spacing w:val="-4"/>
                              </w:rPr>
                              <w:t xml:space="preserve"> </w:t>
                            </w:r>
                            <w:r>
                              <w:rPr>
                                <w:color w:val="0000FF"/>
                              </w:rPr>
                              <w:t>phân</w:t>
                            </w:r>
                            <w:r>
                              <w:rPr>
                                <w:color w:val="0000FF"/>
                                <w:spacing w:val="-4"/>
                              </w:rPr>
                              <w:t xml:space="preserve"> </w:t>
                            </w:r>
                            <w:r>
                              <w:rPr>
                                <w:color w:val="0000FF"/>
                              </w:rPr>
                              <w:t>loại</w:t>
                            </w:r>
                            <w:r>
                              <w:rPr>
                                <w:color w:val="0000FF"/>
                                <w:spacing w:val="-2"/>
                              </w:rPr>
                              <w:t xml:space="preserve"> </w:t>
                            </w:r>
                            <w:r>
                              <w:rPr>
                                <w:color w:val="0000FF"/>
                              </w:rPr>
                              <w:t>thành</w:t>
                            </w:r>
                            <w:r>
                              <w:rPr>
                                <w:color w:val="0000FF"/>
                                <w:spacing w:val="-1"/>
                              </w:rPr>
                              <w:t xml:space="preserve"> </w:t>
                            </w:r>
                            <w:r>
                              <w:rPr>
                                <w:color w:val="0000FF"/>
                              </w:rPr>
                              <w:t>phần</w:t>
                            </w:r>
                            <w:r>
                              <w:rPr>
                                <w:color w:val="0000FF"/>
                                <w:spacing w:val="-1"/>
                              </w:rPr>
                              <w:t xml:space="preserve"> </w:t>
                            </w:r>
                            <w:r>
                              <w:rPr>
                                <w:color w:val="0000FF"/>
                              </w:rPr>
                              <w:t>dư</w:t>
                            </w:r>
                            <w:r>
                              <w:rPr>
                                <w:color w:val="0000FF"/>
                                <w:spacing w:val="-3"/>
                              </w:rPr>
                              <w:t xml:space="preserve"> </w:t>
                            </w:r>
                            <w:r>
                              <w:rPr>
                                <w:color w:val="0000FF"/>
                              </w:rPr>
                              <w:t>công</w:t>
                            </w:r>
                            <w:r>
                              <w:rPr>
                                <w:color w:val="0000FF"/>
                                <w:spacing w:val="-1"/>
                              </w:rPr>
                              <w:t xml:space="preserve"> </w:t>
                            </w:r>
                            <w:r>
                              <w:rPr>
                                <w:color w:val="0000FF"/>
                              </w:rPr>
                              <w:t>việc</w:t>
                            </w:r>
                            <w:r>
                              <w:rPr>
                                <w:color w:val="0000FF"/>
                                <w:spacing w:val="-1"/>
                              </w:rPr>
                              <w:t xml:space="preserve"> </w:t>
                            </w:r>
                            <w:r>
                              <w:rPr>
                                <w:color w:val="0000FF"/>
                              </w:rPr>
                              <w:t>và</w:t>
                            </w:r>
                            <w:r>
                              <w:rPr>
                                <w:color w:val="0000FF"/>
                                <w:spacing w:val="-1"/>
                              </w:rPr>
                              <w:t xml:space="preserve"> </w:t>
                            </w:r>
                            <w:r>
                              <w:rPr>
                                <w:color w:val="0000FF"/>
                              </w:rPr>
                              <w:t>phần</w:t>
                            </w:r>
                            <w:r>
                              <w:rPr>
                                <w:color w:val="0000FF"/>
                                <w:spacing w:val="-1"/>
                              </w:rPr>
                              <w:t xml:space="preserve"> </w:t>
                            </w:r>
                            <w:r>
                              <w:rPr>
                                <w:color w:val="0000FF"/>
                              </w:rPr>
                              <w:t>dư</w:t>
                            </w:r>
                            <w:r>
                              <w:rPr>
                                <w:color w:val="0000FF"/>
                                <w:spacing w:val="-1"/>
                              </w:rPr>
                              <w:t xml:space="preserve"> </w:t>
                            </w:r>
                            <w:r>
                              <w:rPr>
                                <w:color w:val="0000FF"/>
                              </w:rPr>
                              <w:t>nơi</w:t>
                            </w:r>
                            <w:r>
                              <w:rPr>
                                <w:color w:val="0000FF"/>
                                <w:spacing w:val="-2"/>
                              </w:rPr>
                              <w:t xml:space="preserve"> </w:t>
                            </w:r>
                            <w:r>
                              <w:rPr>
                                <w:color w:val="0000FF"/>
                              </w:rPr>
                              <w:t>làm</w:t>
                            </w:r>
                            <w:r>
                              <w:rPr>
                                <w:color w:val="0000FF"/>
                                <w:spacing w:val="-3"/>
                              </w:rPr>
                              <w:t xml:space="preserve"> </w:t>
                            </w:r>
                            <w:r>
                              <w:rPr>
                                <w:color w:val="0000FF"/>
                              </w:rPr>
                              <w:t xml:space="preserve">việc. </w:t>
                            </w:r>
                            <w:r>
                              <w:rPr>
                                <w:color w:val="0000FF"/>
                                <w:spacing w:val="-6"/>
                              </w:rPr>
                              <w:t>20</w:t>
                            </w:r>
                          </w:p>
                        </w:txbxContent>
                      </wps:txbx>
                      <wps:bodyPr wrap="square" lIns="0" tIns="0" rIns="0" bIns="0" rtlCol="0">
                        <a:noAutofit/>
                      </wps:bodyPr>
                    </wps:wsp>
                  </a:graphicData>
                </a:graphic>
              </wp:inline>
            </w:drawing>
          </mc:Choice>
          <mc:Fallback>
            <w:pict>
              <v:shape w14:anchorId="0FCEEC6C" id="Textbox 132" o:spid="_x0000_s1038" type="#_x0000_t202" style="width:418.3pt;height: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" fillcolor="#f3f3f3" stroked="f">
                <v:textbox inset="0,0,0,0">
                  <w:txbxContent>
                    <w:p w14:paraId="6093DB0E" w14:textId="77777777" w:rsidR="00414DA8" w:rsidRDefault="00414DA8">
                      <w:pPr>
                        <w:pStyle w:val="ThnVnban"/>
                        <w:spacing w:line="234" w:lineRule="exact"/>
                        <w:ind w:left="28"/>
                        <w:jc w:val="both"/>
                        <w:rPr>
                          <w:color w:val="000000"/>
                        </w:rPr>
                      </w:pPr>
                      <w:r>
                        <w:rPr>
                          <w:color w:val="0000FF"/>
                        </w:rPr>
                        <w:t>Giải</w:t>
                      </w:r>
                      <w:r>
                        <w:rPr>
                          <w:color w:val="0000FF"/>
                          <w:spacing w:val="-3"/>
                        </w:rPr>
                        <w:t xml:space="preserve"> </w:t>
                      </w:r>
                      <w:r>
                        <w:rPr>
                          <w:color w:val="0000FF"/>
                        </w:rPr>
                        <w:t>đáp</w:t>
                      </w:r>
                      <w:r>
                        <w:rPr>
                          <w:color w:val="0000FF"/>
                          <w:spacing w:val="-2"/>
                        </w:rPr>
                        <w:t xml:space="preserve"> </w:t>
                      </w:r>
                      <w:r>
                        <w:rPr>
                          <w:color w:val="0000FF"/>
                        </w:rPr>
                        <w:t>và</w:t>
                      </w:r>
                      <w:r>
                        <w:rPr>
                          <w:color w:val="0000FF"/>
                          <w:spacing w:val="-3"/>
                        </w:rPr>
                        <w:t xml:space="preserve"> </w:t>
                      </w:r>
                      <w:r>
                        <w:rPr>
                          <w:color w:val="0000FF"/>
                        </w:rPr>
                        <w:t>giải</w:t>
                      </w:r>
                      <w:r>
                        <w:rPr>
                          <w:color w:val="0000FF"/>
                          <w:spacing w:val="-2"/>
                        </w:rPr>
                        <w:t xml:space="preserve"> thích:</w:t>
                      </w:r>
                    </w:p>
                    <w:p w14:paraId="23479C27" w14:textId="77777777" w:rsidR="00414DA8" w:rsidRDefault="00414DA8">
                      <w:pPr>
                        <w:pStyle w:val="ThnVnban"/>
                        <w:ind w:left="28" w:right="24"/>
                        <w:jc w:val="both"/>
                        <w:rPr>
                          <w:color w:val="000000"/>
                        </w:rPr>
                      </w:pPr>
                      <w:r>
                        <w:rPr>
                          <w:color w:val="0000FF"/>
                        </w:rPr>
                        <w:t>Quản lý sản xuất là hoạt động điều chỉnh sự chênh lệch giữa kế hoạch và thực tế khi các vấn đề như hỏng máy, trễ cung cấp nguyên liệu, nhân viên nghỉ làm, v.v. làm cho việc sản xuất không diễn ra theo kế hoạch.</w:t>
                      </w:r>
                    </w:p>
                    <w:p w14:paraId="0D3E4582" w14:textId="77777777" w:rsidR="00414DA8" w:rsidRDefault="00414DA8">
                      <w:pPr>
                        <w:pStyle w:val="ThnVnban"/>
                        <w:spacing w:before="4" w:line="338" w:lineRule="exact"/>
                        <w:ind w:left="28" w:right="547"/>
                        <w:jc w:val="both"/>
                        <w:rPr>
                          <w:color w:val="000000"/>
                        </w:rPr>
                      </w:pPr>
                      <w:r>
                        <w:rPr>
                          <w:color w:val="0000FF"/>
                        </w:rPr>
                        <w:t>3X</w:t>
                      </w:r>
                      <w:r>
                        <w:rPr>
                          <w:color w:val="0000FF"/>
                          <w:spacing w:val="-3"/>
                        </w:rPr>
                        <w:t xml:space="preserve"> </w:t>
                      </w:r>
                      <w:r>
                        <w:rPr>
                          <w:color w:val="0000FF"/>
                        </w:rPr>
                        <w:t>Phần</w:t>
                      </w:r>
                      <w:r>
                        <w:rPr>
                          <w:color w:val="0000FF"/>
                          <w:spacing w:val="-4"/>
                        </w:rPr>
                        <w:t xml:space="preserve"> </w:t>
                      </w:r>
                      <w:r>
                        <w:rPr>
                          <w:color w:val="0000FF"/>
                        </w:rPr>
                        <w:t>dư</w:t>
                      </w:r>
                      <w:r>
                        <w:rPr>
                          <w:color w:val="0000FF"/>
                          <w:spacing w:val="-1"/>
                        </w:rPr>
                        <w:t xml:space="preserve"> </w:t>
                      </w:r>
                      <w:r>
                        <w:rPr>
                          <w:color w:val="0000FF"/>
                        </w:rPr>
                        <w:t>quản</w:t>
                      </w:r>
                      <w:r>
                        <w:rPr>
                          <w:color w:val="0000FF"/>
                          <w:spacing w:val="-1"/>
                        </w:rPr>
                        <w:t xml:space="preserve"> </w:t>
                      </w:r>
                      <w:r>
                        <w:rPr>
                          <w:color w:val="0000FF"/>
                        </w:rPr>
                        <w:t>lý</w:t>
                      </w:r>
                      <w:r>
                        <w:rPr>
                          <w:color w:val="0000FF"/>
                          <w:spacing w:val="-1"/>
                        </w:rPr>
                        <w:t xml:space="preserve"> </w:t>
                      </w:r>
                      <w:r>
                        <w:rPr>
                          <w:color w:val="0000FF"/>
                        </w:rPr>
                        <w:t>có</w:t>
                      </w:r>
                      <w:r>
                        <w:rPr>
                          <w:color w:val="0000FF"/>
                          <w:spacing w:val="-1"/>
                        </w:rPr>
                        <w:t xml:space="preserve"> </w:t>
                      </w:r>
                      <w:r>
                        <w:rPr>
                          <w:color w:val="0000FF"/>
                        </w:rPr>
                        <w:t>thể</w:t>
                      </w:r>
                      <w:r>
                        <w:rPr>
                          <w:color w:val="0000FF"/>
                          <w:spacing w:val="-1"/>
                        </w:rPr>
                        <w:t xml:space="preserve"> </w:t>
                      </w:r>
                      <w:r>
                        <w:rPr>
                          <w:color w:val="0000FF"/>
                        </w:rPr>
                        <w:t>được</w:t>
                      </w:r>
                      <w:r>
                        <w:rPr>
                          <w:color w:val="0000FF"/>
                          <w:spacing w:val="-4"/>
                        </w:rPr>
                        <w:t xml:space="preserve"> </w:t>
                      </w:r>
                      <w:r>
                        <w:rPr>
                          <w:color w:val="0000FF"/>
                        </w:rPr>
                        <w:t>phân</w:t>
                      </w:r>
                      <w:r>
                        <w:rPr>
                          <w:color w:val="0000FF"/>
                          <w:spacing w:val="-4"/>
                        </w:rPr>
                        <w:t xml:space="preserve"> </w:t>
                      </w:r>
                      <w:r>
                        <w:rPr>
                          <w:color w:val="0000FF"/>
                        </w:rPr>
                        <w:t>loại</w:t>
                      </w:r>
                      <w:r>
                        <w:rPr>
                          <w:color w:val="0000FF"/>
                          <w:spacing w:val="-2"/>
                        </w:rPr>
                        <w:t xml:space="preserve"> </w:t>
                      </w:r>
                      <w:r>
                        <w:rPr>
                          <w:color w:val="0000FF"/>
                        </w:rPr>
                        <w:t>thành</w:t>
                      </w:r>
                      <w:r>
                        <w:rPr>
                          <w:color w:val="0000FF"/>
                          <w:spacing w:val="-1"/>
                        </w:rPr>
                        <w:t xml:space="preserve"> </w:t>
                      </w:r>
                      <w:r>
                        <w:rPr>
                          <w:color w:val="0000FF"/>
                        </w:rPr>
                        <w:t>phần</w:t>
                      </w:r>
                      <w:r>
                        <w:rPr>
                          <w:color w:val="0000FF"/>
                          <w:spacing w:val="-1"/>
                        </w:rPr>
                        <w:t xml:space="preserve"> </w:t>
                      </w:r>
                      <w:r>
                        <w:rPr>
                          <w:color w:val="0000FF"/>
                        </w:rPr>
                        <w:t>dư</w:t>
                      </w:r>
                      <w:r>
                        <w:rPr>
                          <w:color w:val="0000FF"/>
                          <w:spacing w:val="-3"/>
                        </w:rPr>
                        <w:t xml:space="preserve"> </w:t>
                      </w:r>
                      <w:r>
                        <w:rPr>
                          <w:color w:val="0000FF"/>
                        </w:rPr>
                        <w:t>công</w:t>
                      </w:r>
                      <w:r>
                        <w:rPr>
                          <w:color w:val="0000FF"/>
                          <w:spacing w:val="-1"/>
                        </w:rPr>
                        <w:t xml:space="preserve"> </w:t>
                      </w:r>
                      <w:r>
                        <w:rPr>
                          <w:color w:val="0000FF"/>
                        </w:rPr>
                        <w:t>việc</w:t>
                      </w:r>
                      <w:r>
                        <w:rPr>
                          <w:color w:val="0000FF"/>
                          <w:spacing w:val="-1"/>
                        </w:rPr>
                        <w:t xml:space="preserve"> </w:t>
                      </w:r>
                      <w:r>
                        <w:rPr>
                          <w:color w:val="0000FF"/>
                        </w:rPr>
                        <w:t>và</w:t>
                      </w:r>
                      <w:r>
                        <w:rPr>
                          <w:color w:val="0000FF"/>
                          <w:spacing w:val="-1"/>
                        </w:rPr>
                        <w:t xml:space="preserve"> </w:t>
                      </w:r>
                      <w:r>
                        <w:rPr>
                          <w:color w:val="0000FF"/>
                        </w:rPr>
                        <w:t>phần</w:t>
                      </w:r>
                      <w:r>
                        <w:rPr>
                          <w:color w:val="0000FF"/>
                          <w:spacing w:val="-1"/>
                        </w:rPr>
                        <w:t xml:space="preserve"> </w:t>
                      </w:r>
                      <w:r>
                        <w:rPr>
                          <w:color w:val="0000FF"/>
                        </w:rPr>
                        <w:t>dư</w:t>
                      </w:r>
                      <w:r>
                        <w:rPr>
                          <w:color w:val="0000FF"/>
                          <w:spacing w:val="-1"/>
                        </w:rPr>
                        <w:t xml:space="preserve"> </w:t>
                      </w:r>
                      <w:r>
                        <w:rPr>
                          <w:color w:val="0000FF"/>
                        </w:rPr>
                        <w:t>nơi</w:t>
                      </w:r>
                      <w:r>
                        <w:rPr>
                          <w:color w:val="0000FF"/>
                          <w:spacing w:val="-2"/>
                        </w:rPr>
                        <w:t xml:space="preserve"> </w:t>
                      </w:r>
                      <w:r>
                        <w:rPr>
                          <w:color w:val="0000FF"/>
                        </w:rPr>
                        <w:t>làm</w:t>
                      </w:r>
                      <w:r>
                        <w:rPr>
                          <w:color w:val="0000FF"/>
                          <w:spacing w:val="-3"/>
                        </w:rPr>
                        <w:t xml:space="preserve"> </w:t>
                      </w:r>
                      <w:r>
                        <w:rPr>
                          <w:color w:val="0000FF"/>
                        </w:rPr>
                        <w:t xml:space="preserve">việc. </w:t>
                      </w:r>
                      <w:r>
                        <w:rPr>
                          <w:color w:val="0000FF"/>
                          <w:spacing w:val="-6"/>
                        </w:rPr>
                        <w:t>20</w:t>
                      </w:r>
                    </w:p>
                  </w:txbxContent>
                </v:textbox>
                <w10:anchorlock/>
              </v:shape>
            </w:pict>
          </mc:Fallback>
        </mc:AlternateContent>
      </w:r>
    </w:p>
    <w:p w14:paraId="3AC5BCCE" w14:textId="77777777" w:rsidR="000C7CBF" w:rsidRDefault="00EC0C55">
      <w:pPr>
        <w:pStyle w:val="ThnVnban"/>
        <w:tabs>
          <w:tab w:val="left" w:pos="1103"/>
        </w:tabs>
        <w:spacing w:before="249" w:line="237" w:lineRule="auto"/>
        <w:ind w:right="802" w:hanging="360"/>
        <w:jc w:val="both"/>
      </w:pPr>
      <w:r>
        <w:rPr>
          <w:color w:val="0000FF"/>
          <w:spacing w:val="-6"/>
          <w:sz w:val="24"/>
        </w:rPr>
        <w:t>1.</w:t>
      </w:r>
      <w:r>
        <w:rPr>
          <w:color w:val="0000FF"/>
          <w:sz w:val="24"/>
        </w:rPr>
        <w:tab/>
      </w:r>
      <w:r>
        <w:rPr>
          <w:color w:val="0000FF"/>
          <w:sz w:val="24"/>
        </w:rPr>
        <w:tab/>
      </w:r>
      <w:r>
        <w:rPr>
          <w:color w:val="0000FF"/>
          <w:shd w:val="clear" w:color="auto" w:fill="F3F3F3"/>
        </w:rPr>
        <w:t>Trong phân tích quy trình, các ký hiệu được sử dụng trong phân tích quy trình sản phẩm</w:t>
      </w:r>
      <w:r>
        <w:rPr>
          <w:color w:val="0000FF"/>
        </w:rPr>
        <w:t xml:space="preserve"> </w:t>
      </w:r>
      <w:r>
        <w:rPr>
          <w:color w:val="0000FF"/>
          <w:shd w:val="clear" w:color="auto" w:fill="F3F3F3"/>
        </w:rPr>
        <w:t>và phân tích quy trình công nhân là giống nhau, nhưng trong phân tích quy trình vận chuyển, các</w:t>
      </w:r>
      <w:r>
        <w:rPr>
          <w:color w:val="0000FF"/>
        </w:rPr>
        <w:t xml:space="preserve"> </w:t>
      </w:r>
      <w:r>
        <w:rPr>
          <w:color w:val="0000FF"/>
          <w:shd w:val="clear" w:color="auto" w:fill="F3F3F3"/>
        </w:rPr>
        <w:t>ký hiệu khác được sử dụng.</w:t>
      </w:r>
    </w:p>
    <w:p w14:paraId="4EE8FC5B" w14:textId="77777777" w:rsidR="000C7CBF" w:rsidRDefault="000C7CBF">
      <w:pPr>
        <w:pStyle w:val="ThnVnban"/>
        <w:spacing w:line="237" w:lineRule="auto"/>
        <w:jc w:val="both"/>
        <w:sectPr w:rsidR="000C7CBF">
          <w:pgSz w:w="11910" w:h="16840"/>
          <w:pgMar w:top="1420" w:right="992" w:bottom="280" w:left="1417" w:header="720" w:footer="720" w:gutter="0"/>
          <w:cols w:space="720"/>
        </w:sectPr>
      </w:pPr>
    </w:p>
    <w:p w14:paraId="5B2620E0" w14:textId="77777777" w:rsidR="000C7CBF" w:rsidRDefault="00EC0C55">
      <w:pPr>
        <w:pStyle w:val="ThnVnban"/>
        <w:ind w:left="354"/>
        <w:rPr>
          <w:sz w:val="20"/>
        </w:rPr>
      </w:pPr>
      <w:r>
        <w:rPr>
          <w:noProof/>
          <w:sz w:val="20"/>
        </w:rPr>
        <w:lastRenderedPageBreak/>
        <mc:AlternateContent>
          <mc:Choice Requires="wps">
            <w:drawing>
              <wp:inline distT="0" distB="0" distL="0" distR="0" wp14:anchorId="003E99C9" wp14:editId="7C9E5A61">
                <wp:extent cx="5312410" cy="680085"/>
                <wp:effectExtent l="0" t="0" r="0" b="0"/>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680085"/>
                        </a:xfrm>
                        <a:prstGeom prst="rect">
                          <a:avLst/>
                        </a:prstGeom>
                        <a:solidFill>
                          <a:srgbClr val="F3F3F3"/>
                        </a:solidFill>
                      </wps:spPr>
                      <wps:txbx>
                        <w:txbxContent>
                          <w:p w14:paraId="18C09433" w14:textId="77777777" w:rsidR="00414DA8" w:rsidRDefault="00414DA8">
                            <w:pPr>
                              <w:pStyle w:val="ThnVnban"/>
                              <w:spacing w:before="3"/>
                              <w:ind w:left="28" w:right="4"/>
                              <w:rPr>
                                <w:color w:val="000000"/>
                              </w:rPr>
                            </w:pPr>
                            <w:r>
                              <w:rPr>
                                <w:color w:val="0000FF"/>
                              </w:rPr>
                              <w:t>1X</w:t>
                            </w:r>
                            <w:r>
                              <w:rPr>
                                <w:color w:val="0000FF"/>
                                <w:spacing w:val="-3"/>
                              </w:rPr>
                              <w:t xml:space="preserve"> </w:t>
                            </w:r>
                            <w:r>
                              <w:rPr>
                                <w:color w:val="0000FF"/>
                              </w:rPr>
                              <w:t>Phương</w:t>
                            </w:r>
                            <w:r>
                              <w:rPr>
                                <w:color w:val="0000FF"/>
                                <w:spacing w:val="-4"/>
                              </w:rPr>
                              <w:t xml:space="preserve"> </w:t>
                            </w:r>
                            <w:r>
                              <w:rPr>
                                <w:color w:val="0000FF"/>
                              </w:rPr>
                              <w:t>pháp</w:t>
                            </w:r>
                            <w:r>
                              <w:rPr>
                                <w:color w:val="0000FF"/>
                                <w:spacing w:val="-4"/>
                              </w:rPr>
                              <w:t xml:space="preserve"> </w:t>
                            </w:r>
                            <w:r>
                              <w:rPr>
                                <w:color w:val="0000FF"/>
                              </w:rPr>
                              <w:t>phân</w:t>
                            </w:r>
                            <w:r>
                              <w:rPr>
                                <w:color w:val="0000FF"/>
                                <w:spacing w:val="-1"/>
                              </w:rPr>
                              <w:t xml:space="preserve"> </w:t>
                            </w:r>
                            <w:r>
                              <w:rPr>
                                <w:color w:val="0000FF"/>
                              </w:rPr>
                              <w:t>tích</w:t>
                            </w:r>
                            <w:r>
                              <w:rPr>
                                <w:color w:val="0000FF"/>
                                <w:spacing w:val="-1"/>
                              </w:rPr>
                              <w:t xml:space="preserve"> </w:t>
                            </w:r>
                            <w:r>
                              <w:rPr>
                                <w:color w:val="0000FF"/>
                              </w:rPr>
                              <w:t>là</w:t>
                            </w:r>
                            <w:r>
                              <w:rPr>
                                <w:color w:val="0000FF"/>
                                <w:spacing w:val="-1"/>
                              </w:rPr>
                              <w:t xml:space="preserve"> </w:t>
                            </w:r>
                            <w:r>
                              <w:rPr>
                                <w:color w:val="0000FF"/>
                              </w:rPr>
                              <w:t>phương</w:t>
                            </w:r>
                            <w:r>
                              <w:rPr>
                                <w:color w:val="0000FF"/>
                                <w:spacing w:val="-4"/>
                              </w:rPr>
                              <w:t xml:space="preserve"> </w:t>
                            </w:r>
                            <w:r>
                              <w:rPr>
                                <w:color w:val="0000FF"/>
                              </w:rPr>
                              <w:t>pháp</w:t>
                            </w:r>
                            <w:r>
                              <w:rPr>
                                <w:color w:val="0000FF"/>
                                <w:spacing w:val="-4"/>
                              </w:rPr>
                              <w:t xml:space="preserve"> </w:t>
                            </w:r>
                            <w:r>
                              <w:rPr>
                                <w:color w:val="0000FF"/>
                              </w:rPr>
                              <w:t>phân</w:t>
                            </w:r>
                            <w:r>
                              <w:rPr>
                                <w:color w:val="0000FF"/>
                                <w:spacing w:val="-1"/>
                              </w:rPr>
                              <w:t xml:space="preserve"> </w:t>
                            </w:r>
                            <w:r>
                              <w:rPr>
                                <w:color w:val="0000FF"/>
                              </w:rPr>
                              <w:t>tích</w:t>
                            </w:r>
                            <w:r>
                              <w:rPr>
                                <w:color w:val="0000FF"/>
                                <w:spacing w:val="-1"/>
                              </w:rPr>
                              <w:t xml:space="preserve"> </w:t>
                            </w:r>
                            <w:r>
                              <w:rPr>
                                <w:color w:val="0000FF"/>
                              </w:rPr>
                              <w:t>tình</w:t>
                            </w:r>
                            <w:r>
                              <w:rPr>
                                <w:color w:val="0000FF"/>
                                <w:spacing w:val="-1"/>
                              </w:rPr>
                              <w:t xml:space="preserve"> </w:t>
                            </w:r>
                            <w:r>
                              <w:rPr>
                                <w:color w:val="0000FF"/>
                              </w:rPr>
                              <w:t>hình</w:t>
                            </w:r>
                            <w:r>
                              <w:rPr>
                                <w:color w:val="0000FF"/>
                                <w:spacing w:val="-1"/>
                              </w:rPr>
                              <w:t xml:space="preserve"> </w:t>
                            </w:r>
                            <w:r>
                              <w:rPr>
                                <w:color w:val="0000FF"/>
                              </w:rPr>
                              <w:t>hiện</w:t>
                            </w:r>
                            <w:r>
                              <w:rPr>
                                <w:color w:val="0000FF"/>
                                <w:spacing w:val="-1"/>
                              </w:rPr>
                              <w:t xml:space="preserve"> </w:t>
                            </w:r>
                            <w:r>
                              <w:rPr>
                                <w:color w:val="0000FF"/>
                              </w:rPr>
                              <w:t>tại,</w:t>
                            </w:r>
                            <w:r>
                              <w:rPr>
                                <w:color w:val="0000FF"/>
                                <w:spacing w:val="-1"/>
                              </w:rPr>
                              <w:t xml:space="preserve"> </w:t>
                            </w:r>
                            <w:r>
                              <w:rPr>
                                <w:color w:val="0000FF"/>
                              </w:rPr>
                              <w:t>tìm</w:t>
                            </w:r>
                            <w:r>
                              <w:rPr>
                                <w:color w:val="0000FF"/>
                                <w:spacing w:val="-5"/>
                              </w:rPr>
                              <w:t xml:space="preserve"> </w:t>
                            </w:r>
                            <w:r>
                              <w:rPr>
                                <w:color w:val="0000FF"/>
                              </w:rPr>
                              <w:t>ra vấn</w:t>
                            </w:r>
                            <w:r>
                              <w:rPr>
                                <w:color w:val="0000FF"/>
                                <w:spacing w:val="-1"/>
                              </w:rPr>
                              <w:t xml:space="preserve"> </w:t>
                            </w:r>
                            <w:r>
                              <w:rPr>
                                <w:color w:val="0000FF"/>
                              </w:rPr>
                              <w:t>đề</w:t>
                            </w:r>
                            <w:r>
                              <w:rPr>
                                <w:color w:val="0000FF"/>
                                <w:spacing w:val="-1"/>
                              </w:rPr>
                              <w:t xml:space="preserve"> </w:t>
                            </w:r>
                            <w:r>
                              <w:rPr>
                                <w:color w:val="0000FF"/>
                              </w:rPr>
                              <w:t>và</w:t>
                            </w:r>
                            <w:r>
                              <w:rPr>
                                <w:color w:val="0000FF"/>
                                <w:spacing w:val="-1"/>
                              </w:rPr>
                              <w:t xml:space="preserve"> </w:t>
                            </w:r>
                            <w:r>
                              <w:rPr>
                                <w:color w:val="0000FF"/>
                              </w:rPr>
                              <w:t>tìm</w:t>
                            </w:r>
                            <w:r>
                              <w:rPr>
                                <w:color w:val="0000FF"/>
                                <w:spacing w:val="-5"/>
                              </w:rPr>
                              <w:t xml:space="preserve"> </w:t>
                            </w:r>
                            <w:r>
                              <w:rPr>
                                <w:color w:val="0000FF"/>
                              </w:rPr>
                              <w:t>ra</w:t>
                            </w:r>
                            <w:r>
                              <w:rPr>
                                <w:color w:val="0000FF"/>
                                <w:spacing w:val="-1"/>
                              </w:rPr>
                              <w:t xml:space="preserve"> </w:t>
                            </w:r>
                            <w:r>
                              <w:rPr>
                                <w:color w:val="0000FF"/>
                              </w:rPr>
                              <w:t>giải pháp cải tiến.</w:t>
                            </w:r>
                          </w:p>
                          <w:p w14:paraId="2F022F56" w14:textId="77777777" w:rsidR="00414DA8" w:rsidRDefault="00414DA8">
                            <w:pPr>
                              <w:pStyle w:val="ThnVnban"/>
                              <w:spacing w:before="96"/>
                              <w:ind w:left="28" w:right="4"/>
                              <w:rPr>
                                <w:color w:val="000000"/>
                              </w:rPr>
                            </w:pPr>
                            <w:r>
                              <w:rPr>
                                <w:color w:val="0000FF"/>
                              </w:rPr>
                              <w:t>2 O Trong các hoạt động sắp đặt, việc dễ lấy, dễ đặt, dễ nhìn ngay lập tức, v.v. là quan trọng, và quản lý bằng cách phân loại màu sắc cũng là một trong những hoạt động đó.</w:t>
                            </w:r>
                          </w:p>
                        </w:txbxContent>
                      </wps:txbx>
                      <wps:bodyPr wrap="square" lIns="0" tIns="0" rIns="0" bIns="0" rtlCol="0">
                        <a:noAutofit/>
                      </wps:bodyPr>
                    </wps:wsp>
                  </a:graphicData>
                </a:graphic>
              </wp:inline>
            </w:drawing>
          </mc:Choice>
          <mc:Fallback>
            <w:pict>
              <v:shape w14:anchorId="003E99C9" id="Textbox 133" o:spid="_x0000_s1039" type="#_x0000_t202" style="width:418.3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" fillcolor="#f3f3f3" stroked="f">
                <v:textbox inset="0,0,0,0">
                  <w:txbxContent>
                    <w:p w14:paraId="18C09433" w14:textId="77777777" w:rsidR="00414DA8" w:rsidRDefault="00414DA8">
                      <w:pPr>
                        <w:pStyle w:val="ThnVnban"/>
                        <w:spacing w:before="3"/>
                        <w:ind w:left="28" w:right="4"/>
                        <w:rPr>
                          <w:color w:val="000000"/>
                        </w:rPr>
                      </w:pPr>
                      <w:r>
                        <w:rPr>
                          <w:color w:val="0000FF"/>
                        </w:rPr>
                        <w:t>1X</w:t>
                      </w:r>
                      <w:r>
                        <w:rPr>
                          <w:color w:val="0000FF"/>
                          <w:spacing w:val="-3"/>
                        </w:rPr>
                        <w:t xml:space="preserve"> </w:t>
                      </w:r>
                      <w:r>
                        <w:rPr>
                          <w:color w:val="0000FF"/>
                        </w:rPr>
                        <w:t>Phương</w:t>
                      </w:r>
                      <w:r>
                        <w:rPr>
                          <w:color w:val="0000FF"/>
                          <w:spacing w:val="-4"/>
                        </w:rPr>
                        <w:t xml:space="preserve"> </w:t>
                      </w:r>
                      <w:r>
                        <w:rPr>
                          <w:color w:val="0000FF"/>
                        </w:rPr>
                        <w:t>pháp</w:t>
                      </w:r>
                      <w:r>
                        <w:rPr>
                          <w:color w:val="0000FF"/>
                          <w:spacing w:val="-4"/>
                        </w:rPr>
                        <w:t xml:space="preserve"> </w:t>
                      </w:r>
                      <w:r>
                        <w:rPr>
                          <w:color w:val="0000FF"/>
                        </w:rPr>
                        <w:t>phân</w:t>
                      </w:r>
                      <w:r>
                        <w:rPr>
                          <w:color w:val="0000FF"/>
                          <w:spacing w:val="-1"/>
                        </w:rPr>
                        <w:t xml:space="preserve"> </w:t>
                      </w:r>
                      <w:r>
                        <w:rPr>
                          <w:color w:val="0000FF"/>
                        </w:rPr>
                        <w:t>tích</w:t>
                      </w:r>
                      <w:r>
                        <w:rPr>
                          <w:color w:val="0000FF"/>
                          <w:spacing w:val="-1"/>
                        </w:rPr>
                        <w:t xml:space="preserve"> </w:t>
                      </w:r>
                      <w:r>
                        <w:rPr>
                          <w:color w:val="0000FF"/>
                        </w:rPr>
                        <w:t>là</w:t>
                      </w:r>
                      <w:r>
                        <w:rPr>
                          <w:color w:val="0000FF"/>
                          <w:spacing w:val="-1"/>
                        </w:rPr>
                        <w:t xml:space="preserve"> </w:t>
                      </w:r>
                      <w:r>
                        <w:rPr>
                          <w:color w:val="0000FF"/>
                        </w:rPr>
                        <w:t>phương</w:t>
                      </w:r>
                      <w:r>
                        <w:rPr>
                          <w:color w:val="0000FF"/>
                          <w:spacing w:val="-4"/>
                        </w:rPr>
                        <w:t xml:space="preserve"> </w:t>
                      </w:r>
                      <w:r>
                        <w:rPr>
                          <w:color w:val="0000FF"/>
                        </w:rPr>
                        <w:t>pháp</w:t>
                      </w:r>
                      <w:r>
                        <w:rPr>
                          <w:color w:val="0000FF"/>
                          <w:spacing w:val="-4"/>
                        </w:rPr>
                        <w:t xml:space="preserve"> </w:t>
                      </w:r>
                      <w:r>
                        <w:rPr>
                          <w:color w:val="0000FF"/>
                        </w:rPr>
                        <w:t>phân</w:t>
                      </w:r>
                      <w:r>
                        <w:rPr>
                          <w:color w:val="0000FF"/>
                          <w:spacing w:val="-1"/>
                        </w:rPr>
                        <w:t xml:space="preserve"> </w:t>
                      </w:r>
                      <w:r>
                        <w:rPr>
                          <w:color w:val="0000FF"/>
                        </w:rPr>
                        <w:t>tích</w:t>
                      </w:r>
                      <w:r>
                        <w:rPr>
                          <w:color w:val="0000FF"/>
                          <w:spacing w:val="-1"/>
                        </w:rPr>
                        <w:t xml:space="preserve"> </w:t>
                      </w:r>
                      <w:r>
                        <w:rPr>
                          <w:color w:val="0000FF"/>
                        </w:rPr>
                        <w:t>tình</w:t>
                      </w:r>
                      <w:r>
                        <w:rPr>
                          <w:color w:val="0000FF"/>
                          <w:spacing w:val="-1"/>
                        </w:rPr>
                        <w:t xml:space="preserve"> </w:t>
                      </w:r>
                      <w:r>
                        <w:rPr>
                          <w:color w:val="0000FF"/>
                        </w:rPr>
                        <w:t>hình</w:t>
                      </w:r>
                      <w:r>
                        <w:rPr>
                          <w:color w:val="0000FF"/>
                          <w:spacing w:val="-1"/>
                        </w:rPr>
                        <w:t xml:space="preserve"> </w:t>
                      </w:r>
                      <w:r>
                        <w:rPr>
                          <w:color w:val="0000FF"/>
                        </w:rPr>
                        <w:t>hiện</w:t>
                      </w:r>
                      <w:r>
                        <w:rPr>
                          <w:color w:val="0000FF"/>
                          <w:spacing w:val="-1"/>
                        </w:rPr>
                        <w:t xml:space="preserve"> </w:t>
                      </w:r>
                      <w:r>
                        <w:rPr>
                          <w:color w:val="0000FF"/>
                        </w:rPr>
                        <w:t>tại,</w:t>
                      </w:r>
                      <w:r>
                        <w:rPr>
                          <w:color w:val="0000FF"/>
                          <w:spacing w:val="-1"/>
                        </w:rPr>
                        <w:t xml:space="preserve"> </w:t>
                      </w:r>
                      <w:r>
                        <w:rPr>
                          <w:color w:val="0000FF"/>
                        </w:rPr>
                        <w:t>tìm</w:t>
                      </w:r>
                      <w:r>
                        <w:rPr>
                          <w:color w:val="0000FF"/>
                          <w:spacing w:val="-5"/>
                        </w:rPr>
                        <w:t xml:space="preserve"> </w:t>
                      </w:r>
                      <w:r>
                        <w:rPr>
                          <w:color w:val="0000FF"/>
                        </w:rPr>
                        <w:t>ra vấn</w:t>
                      </w:r>
                      <w:r>
                        <w:rPr>
                          <w:color w:val="0000FF"/>
                          <w:spacing w:val="-1"/>
                        </w:rPr>
                        <w:t xml:space="preserve"> </w:t>
                      </w:r>
                      <w:r>
                        <w:rPr>
                          <w:color w:val="0000FF"/>
                        </w:rPr>
                        <w:t>đề</w:t>
                      </w:r>
                      <w:r>
                        <w:rPr>
                          <w:color w:val="0000FF"/>
                          <w:spacing w:val="-1"/>
                        </w:rPr>
                        <w:t xml:space="preserve"> </w:t>
                      </w:r>
                      <w:r>
                        <w:rPr>
                          <w:color w:val="0000FF"/>
                        </w:rPr>
                        <w:t>và</w:t>
                      </w:r>
                      <w:r>
                        <w:rPr>
                          <w:color w:val="0000FF"/>
                          <w:spacing w:val="-1"/>
                        </w:rPr>
                        <w:t xml:space="preserve"> </w:t>
                      </w:r>
                      <w:r>
                        <w:rPr>
                          <w:color w:val="0000FF"/>
                        </w:rPr>
                        <w:t>tìm</w:t>
                      </w:r>
                      <w:r>
                        <w:rPr>
                          <w:color w:val="0000FF"/>
                          <w:spacing w:val="-5"/>
                        </w:rPr>
                        <w:t xml:space="preserve"> </w:t>
                      </w:r>
                      <w:r>
                        <w:rPr>
                          <w:color w:val="0000FF"/>
                        </w:rPr>
                        <w:t>ra</w:t>
                      </w:r>
                      <w:r>
                        <w:rPr>
                          <w:color w:val="0000FF"/>
                          <w:spacing w:val="-1"/>
                        </w:rPr>
                        <w:t xml:space="preserve"> </w:t>
                      </w:r>
                      <w:r>
                        <w:rPr>
                          <w:color w:val="0000FF"/>
                        </w:rPr>
                        <w:t>giải pháp cải tiến.</w:t>
                      </w:r>
                    </w:p>
                    <w:p w14:paraId="2F022F56" w14:textId="77777777" w:rsidR="00414DA8" w:rsidRDefault="00414DA8">
                      <w:pPr>
                        <w:pStyle w:val="ThnVnban"/>
                        <w:spacing w:before="96"/>
                        <w:ind w:left="28" w:right="4"/>
                        <w:rPr>
                          <w:color w:val="000000"/>
                        </w:rPr>
                      </w:pPr>
                      <w:r>
                        <w:rPr>
                          <w:color w:val="0000FF"/>
                        </w:rPr>
                        <w:t>2 O Trong các hoạt động sắp đặt, việc dễ lấy, dễ đặt, dễ nhìn ngay lập tức, v.v. là quan trọng, và quản lý bằng cách phân loại màu sắc cũng là một trong những hoạt động đó.</w:t>
                      </w:r>
                    </w:p>
                  </w:txbxContent>
                </v:textbox>
                <w10:anchorlock/>
              </v:shape>
            </w:pict>
          </mc:Fallback>
        </mc:AlternateContent>
      </w:r>
    </w:p>
    <w:p w14:paraId="60C807D7" w14:textId="77777777" w:rsidR="000C7CBF" w:rsidRDefault="000C7CBF">
      <w:pPr>
        <w:pStyle w:val="ThnVnban"/>
        <w:spacing w:before="3"/>
        <w:ind w:left="0"/>
      </w:pPr>
    </w:p>
    <w:p w14:paraId="74E1B478" w14:textId="77777777" w:rsidR="000C7CBF" w:rsidRDefault="00EC0C55">
      <w:pPr>
        <w:pStyle w:val="ThnVnban"/>
        <w:tabs>
          <w:tab w:val="left" w:pos="1103"/>
        </w:tabs>
        <w:spacing w:line="235" w:lineRule="auto"/>
        <w:ind w:right="753" w:hanging="360"/>
      </w:pPr>
      <w:r>
        <w:rPr>
          <w:color w:val="0000FF"/>
          <w:spacing w:val="-6"/>
          <w:sz w:val="24"/>
        </w:rPr>
        <w:t>1.</w:t>
      </w:r>
      <w:r>
        <w:rPr>
          <w:color w:val="0000FF"/>
          <w:sz w:val="24"/>
        </w:rPr>
        <w:tab/>
      </w:r>
      <w:r>
        <w:rPr>
          <w:color w:val="0000FF"/>
          <w:sz w:val="24"/>
        </w:rPr>
        <w:tab/>
      </w:r>
      <w:r>
        <w:rPr>
          <w:color w:val="0000FF"/>
          <w:shd w:val="clear" w:color="auto" w:fill="F3F3F3"/>
        </w:rPr>
        <w:t>Bước</w:t>
      </w:r>
      <w:r>
        <w:rPr>
          <w:color w:val="0000FF"/>
          <w:spacing w:val="-2"/>
          <w:shd w:val="clear" w:color="auto" w:fill="F3F3F3"/>
        </w:rPr>
        <w:t xml:space="preserve"> </w:t>
      </w:r>
      <w:r>
        <w:rPr>
          <w:color w:val="0000FF"/>
          <w:shd w:val="clear" w:color="auto" w:fill="F3F3F3"/>
        </w:rPr>
        <w:t>đầu</w:t>
      </w:r>
      <w:r>
        <w:rPr>
          <w:color w:val="0000FF"/>
          <w:spacing w:val="-1"/>
          <w:shd w:val="clear" w:color="auto" w:fill="F3F3F3"/>
        </w:rPr>
        <w:t xml:space="preserve"> </w:t>
      </w:r>
      <w:r>
        <w:rPr>
          <w:color w:val="0000FF"/>
          <w:shd w:val="clear" w:color="auto" w:fill="F3F3F3"/>
        </w:rPr>
        <w:t>tiên</w:t>
      </w:r>
      <w:r>
        <w:rPr>
          <w:color w:val="0000FF"/>
          <w:spacing w:val="-1"/>
          <w:shd w:val="clear" w:color="auto" w:fill="F3F3F3"/>
        </w:rPr>
        <w:t xml:space="preserve"> </w:t>
      </w:r>
      <w:r>
        <w:rPr>
          <w:color w:val="0000FF"/>
          <w:shd w:val="clear" w:color="auto" w:fill="F3F3F3"/>
        </w:rPr>
        <w:t>của</w:t>
      </w:r>
      <w:r>
        <w:rPr>
          <w:color w:val="0000FF"/>
          <w:spacing w:val="-1"/>
          <w:shd w:val="clear" w:color="auto" w:fill="F3F3F3"/>
        </w:rPr>
        <w:t xml:space="preserve"> </w:t>
      </w:r>
      <w:r>
        <w:rPr>
          <w:color w:val="0000FF"/>
          <w:shd w:val="clear" w:color="auto" w:fill="F3F3F3"/>
        </w:rPr>
        <w:t>5S</w:t>
      </w:r>
      <w:r>
        <w:rPr>
          <w:color w:val="0000FF"/>
          <w:spacing w:val="-1"/>
          <w:shd w:val="clear" w:color="auto" w:fill="F3F3F3"/>
        </w:rPr>
        <w:t xml:space="preserve"> </w:t>
      </w:r>
      <w:r>
        <w:rPr>
          <w:color w:val="0000FF"/>
          <w:shd w:val="clear" w:color="auto" w:fill="F3F3F3"/>
        </w:rPr>
        <w:t>là</w:t>
      </w:r>
      <w:r>
        <w:rPr>
          <w:color w:val="0000FF"/>
          <w:spacing w:val="-1"/>
          <w:shd w:val="clear" w:color="auto" w:fill="F3F3F3"/>
        </w:rPr>
        <w:t xml:space="preserve"> </w:t>
      </w:r>
      <w:r>
        <w:rPr>
          <w:color w:val="0000FF"/>
          <w:shd w:val="clear" w:color="auto" w:fill="F3F3F3"/>
        </w:rPr>
        <w:t>sắp</w:t>
      </w:r>
      <w:r>
        <w:rPr>
          <w:color w:val="0000FF"/>
          <w:spacing w:val="-4"/>
          <w:shd w:val="clear" w:color="auto" w:fill="F3F3F3"/>
        </w:rPr>
        <w:t xml:space="preserve"> </w:t>
      </w:r>
      <w:r>
        <w:rPr>
          <w:color w:val="0000FF"/>
          <w:shd w:val="clear" w:color="auto" w:fill="F3F3F3"/>
        </w:rPr>
        <w:t>xếp,</w:t>
      </w:r>
      <w:r>
        <w:rPr>
          <w:color w:val="0000FF"/>
          <w:spacing w:val="-1"/>
          <w:shd w:val="clear" w:color="auto" w:fill="F3F3F3"/>
        </w:rPr>
        <w:t xml:space="preserve"> </w:t>
      </w:r>
      <w:r>
        <w:rPr>
          <w:color w:val="0000FF"/>
          <w:shd w:val="clear" w:color="auto" w:fill="F3F3F3"/>
        </w:rPr>
        <w:t>nghĩa</w:t>
      </w:r>
      <w:r>
        <w:rPr>
          <w:color w:val="0000FF"/>
          <w:spacing w:val="-1"/>
          <w:shd w:val="clear" w:color="auto" w:fill="F3F3F3"/>
        </w:rPr>
        <w:t xml:space="preserve"> </w:t>
      </w:r>
      <w:r>
        <w:rPr>
          <w:color w:val="0000FF"/>
          <w:shd w:val="clear" w:color="auto" w:fill="F3F3F3"/>
        </w:rPr>
        <w:t>là</w:t>
      </w:r>
      <w:r>
        <w:rPr>
          <w:color w:val="0000FF"/>
          <w:spacing w:val="-1"/>
          <w:shd w:val="clear" w:color="auto" w:fill="F3F3F3"/>
        </w:rPr>
        <w:t xml:space="preserve"> </w:t>
      </w:r>
      <w:r>
        <w:rPr>
          <w:color w:val="0000FF"/>
          <w:shd w:val="clear" w:color="auto" w:fill="F3F3F3"/>
        </w:rPr>
        <w:t>phân</w:t>
      </w:r>
      <w:r>
        <w:rPr>
          <w:color w:val="0000FF"/>
          <w:spacing w:val="-1"/>
          <w:shd w:val="clear" w:color="auto" w:fill="F3F3F3"/>
        </w:rPr>
        <w:t xml:space="preserve"> </w:t>
      </w:r>
      <w:r>
        <w:rPr>
          <w:color w:val="0000FF"/>
          <w:shd w:val="clear" w:color="auto" w:fill="F3F3F3"/>
        </w:rPr>
        <w:t>loại</w:t>
      </w:r>
      <w:r>
        <w:rPr>
          <w:color w:val="0000FF"/>
          <w:spacing w:val="-2"/>
          <w:shd w:val="clear" w:color="auto" w:fill="F3F3F3"/>
        </w:rPr>
        <w:t xml:space="preserve"> </w:t>
      </w:r>
      <w:r>
        <w:rPr>
          <w:color w:val="0000FF"/>
          <w:shd w:val="clear" w:color="auto" w:fill="F3F3F3"/>
        </w:rPr>
        <w:t>những</w:t>
      </w:r>
      <w:r>
        <w:rPr>
          <w:color w:val="0000FF"/>
          <w:spacing w:val="-1"/>
          <w:shd w:val="clear" w:color="auto" w:fill="F3F3F3"/>
        </w:rPr>
        <w:t xml:space="preserve"> </w:t>
      </w:r>
      <w:r>
        <w:rPr>
          <w:color w:val="0000FF"/>
          <w:shd w:val="clear" w:color="auto" w:fill="F3F3F3"/>
        </w:rPr>
        <w:t>thứ cần</w:t>
      </w:r>
      <w:r>
        <w:rPr>
          <w:color w:val="0000FF"/>
          <w:spacing w:val="-1"/>
          <w:shd w:val="clear" w:color="auto" w:fill="F3F3F3"/>
        </w:rPr>
        <w:t xml:space="preserve"> </w:t>
      </w:r>
      <w:r>
        <w:rPr>
          <w:color w:val="0000FF"/>
          <w:shd w:val="clear" w:color="auto" w:fill="F3F3F3"/>
        </w:rPr>
        <w:t>thiết</w:t>
      </w:r>
      <w:r>
        <w:rPr>
          <w:color w:val="0000FF"/>
          <w:spacing w:val="-2"/>
          <w:shd w:val="clear" w:color="auto" w:fill="F3F3F3"/>
        </w:rPr>
        <w:t xml:space="preserve"> </w:t>
      </w:r>
      <w:r>
        <w:rPr>
          <w:color w:val="0000FF"/>
          <w:shd w:val="clear" w:color="auto" w:fill="F3F3F3"/>
        </w:rPr>
        <w:t>và</w:t>
      </w:r>
      <w:r>
        <w:rPr>
          <w:color w:val="0000FF"/>
          <w:spacing w:val="-1"/>
          <w:shd w:val="clear" w:color="auto" w:fill="F3F3F3"/>
        </w:rPr>
        <w:t xml:space="preserve"> </w:t>
      </w:r>
      <w:r>
        <w:rPr>
          <w:color w:val="0000FF"/>
          <w:shd w:val="clear" w:color="auto" w:fill="F3F3F3"/>
        </w:rPr>
        <w:t>không</w:t>
      </w:r>
      <w:r>
        <w:rPr>
          <w:color w:val="0000FF"/>
          <w:spacing w:val="-1"/>
          <w:shd w:val="clear" w:color="auto" w:fill="F3F3F3"/>
        </w:rPr>
        <w:t xml:space="preserve"> </w:t>
      </w:r>
      <w:r>
        <w:rPr>
          <w:color w:val="0000FF"/>
          <w:shd w:val="clear" w:color="auto" w:fill="F3F3F3"/>
        </w:rPr>
        <w:t>cần</w:t>
      </w:r>
      <w:r>
        <w:rPr>
          <w:color w:val="0000FF"/>
          <w:spacing w:val="-4"/>
          <w:shd w:val="clear" w:color="auto" w:fill="F3F3F3"/>
        </w:rPr>
        <w:t xml:space="preserve"> </w:t>
      </w:r>
      <w:r>
        <w:rPr>
          <w:color w:val="0000FF"/>
          <w:shd w:val="clear" w:color="auto" w:fill="F3F3F3"/>
        </w:rPr>
        <w:t>thiết,</w:t>
      </w:r>
      <w:r>
        <w:rPr>
          <w:color w:val="0000FF"/>
        </w:rPr>
        <w:t xml:space="preserve"> </w:t>
      </w:r>
      <w:r>
        <w:rPr>
          <w:color w:val="0000FF"/>
          <w:shd w:val="clear" w:color="auto" w:fill="F3F3F3"/>
        </w:rPr>
        <w:t>và loại bỏ những thứ không cần thiết.</w:t>
      </w:r>
    </w:p>
    <w:p w14:paraId="36A219FC" w14:textId="77777777" w:rsidR="000C7CBF" w:rsidRDefault="000C7CBF">
      <w:pPr>
        <w:pStyle w:val="ThnVnban"/>
        <w:spacing w:before="40"/>
        <w:ind w:left="0"/>
      </w:pPr>
    </w:p>
    <w:p w14:paraId="35C15195" w14:textId="599783AA" w:rsidR="000C7CBF" w:rsidRPr="003A268E" w:rsidRDefault="003A268E" w:rsidP="003A268E">
      <w:pPr>
        <w:pStyle w:val="ThnVnban"/>
        <w:spacing w:before="1"/>
        <w:ind w:left="0" w:right="420"/>
        <w:jc w:val="center"/>
        <w:rPr>
          <w:b/>
          <w:lang w:eastAsia="ja-JP"/>
        </w:rPr>
      </w:pPr>
      <w:r w:rsidRPr="003A268E">
        <w:rPr>
          <w:rFonts w:eastAsiaTheme="minorEastAsia" w:hint="eastAsia"/>
          <w:b/>
          <w:color w:val="FF0000"/>
          <w:sz w:val="32"/>
          <w:highlight w:val="yellow"/>
          <w:u w:val="single"/>
          <w:lang w:eastAsia="ja-JP"/>
        </w:rPr>
        <w:t>第２章</w:t>
      </w:r>
      <w:r w:rsidRPr="003A268E">
        <w:rPr>
          <w:rFonts w:eastAsiaTheme="minorEastAsia"/>
          <w:b/>
          <w:color w:val="FF0000"/>
          <w:sz w:val="32"/>
          <w:highlight w:val="yellow"/>
          <w:u w:val="single"/>
          <w:lang w:eastAsia="ja-JP"/>
        </w:rPr>
        <w:t xml:space="preserve"> </w:t>
      </w:r>
      <w:r w:rsidR="00EC0C55" w:rsidRPr="003A268E">
        <w:rPr>
          <w:b/>
          <w:color w:val="FF0000"/>
          <w:sz w:val="32"/>
          <w:highlight w:val="yellow"/>
          <w:u w:val="single"/>
          <w:lang w:eastAsia="ja-JP"/>
        </w:rPr>
        <w:t>CHƯƠNG</w:t>
      </w:r>
      <w:r w:rsidR="00EC0C55" w:rsidRPr="003A268E">
        <w:rPr>
          <w:b/>
          <w:color w:val="FF0000"/>
          <w:spacing w:val="-6"/>
          <w:sz w:val="32"/>
          <w:highlight w:val="yellow"/>
          <w:u w:val="single"/>
          <w:lang w:eastAsia="ja-JP"/>
        </w:rPr>
        <w:t xml:space="preserve"> </w:t>
      </w:r>
      <w:r w:rsidR="00EC0C55" w:rsidRPr="003A268E">
        <w:rPr>
          <w:b/>
          <w:color w:val="FF0000"/>
          <w:spacing w:val="-5"/>
          <w:sz w:val="32"/>
          <w:highlight w:val="yellow"/>
          <w:u w:val="single"/>
          <w:lang w:eastAsia="ja-JP"/>
        </w:rPr>
        <w:t>II</w:t>
      </w:r>
      <w:r w:rsidRPr="003A268E">
        <w:rPr>
          <w:rFonts w:eastAsiaTheme="minorEastAsia" w:hint="eastAsia"/>
          <w:b/>
          <w:color w:val="FF0000"/>
          <w:sz w:val="32"/>
          <w:lang w:eastAsia="ja-JP"/>
        </w:rPr>
        <w:t xml:space="preserve"> </w:t>
      </w:r>
      <w:r w:rsidR="00EC0C55" w:rsidRPr="003A268E">
        <w:rPr>
          <w:rFonts w:ascii="SimSun" w:eastAsia="SimSun" w:hint="eastAsia"/>
          <w:b/>
          <w:color w:val="FF0000"/>
          <w:spacing w:val="-4"/>
          <w:sz w:val="32"/>
          <w:highlight w:val="yellow"/>
          <w:u w:val="single"/>
          <w:lang w:eastAsia="ja-JP"/>
        </w:rPr>
        <w:t>工程管理基礎</w:t>
      </w:r>
    </w:p>
    <w:p w14:paraId="5463889C" w14:textId="77777777" w:rsidR="000C7CBF" w:rsidRDefault="00EC0C55">
      <w:pPr>
        <w:spacing w:before="245"/>
        <w:ind w:left="383"/>
        <w:rPr>
          <w:b/>
          <w:sz w:val="21"/>
          <w:lang w:eastAsia="ja-JP"/>
        </w:rPr>
      </w:pPr>
      <w:r>
        <w:rPr>
          <w:rFonts w:ascii="SimSun" w:eastAsia="SimSun" w:hAnsi="SimSun" w:hint="eastAsia"/>
          <w:color w:val="000000"/>
          <w:sz w:val="21"/>
          <w:highlight w:val="yellow"/>
          <w:lang w:eastAsia="ja-JP"/>
        </w:rPr>
        <w:t>この章のねらい</w:t>
      </w:r>
      <w:r>
        <w:rPr>
          <w:rFonts w:ascii="SimSun" w:eastAsia="SimSun" w:hAnsi="SimSun" w:hint="eastAsia"/>
          <w:color w:val="000000"/>
          <w:spacing w:val="-53"/>
          <w:sz w:val="21"/>
          <w:lang w:eastAsia="ja-JP"/>
        </w:rPr>
        <w:t xml:space="preserve"> </w:t>
      </w:r>
      <w:r>
        <w:rPr>
          <w:b/>
          <w:color w:val="0000FF"/>
          <w:sz w:val="21"/>
          <w:shd w:val="clear" w:color="auto" w:fill="F3F3F3"/>
          <w:lang w:eastAsia="ja-JP"/>
        </w:rPr>
        <w:t>Mục</w:t>
      </w:r>
      <w:r>
        <w:rPr>
          <w:b/>
          <w:color w:val="0000FF"/>
          <w:spacing w:val="-11"/>
          <w:sz w:val="21"/>
          <w:shd w:val="clear" w:color="auto" w:fill="F3F3F3"/>
          <w:lang w:eastAsia="ja-JP"/>
        </w:rPr>
        <w:t xml:space="preserve"> </w:t>
      </w:r>
      <w:r>
        <w:rPr>
          <w:b/>
          <w:color w:val="0000FF"/>
          <w:sz w:val="21"/>
          <w:shd w:val="clear" w:color="auto" w:fill="F3F3F3"/>
          <w:lang w:eastAsia="ja-JP"/>
        </w:rPr>
        <w:t>tiêu</w:t>
      </w:r>
      <w:r>
        <w:rPr>
          <w:b/>
          <w:color w:val="0000FF"/>
          <w:spacing w:val="-7"/>
          <w:sz w:val="21"/>
          <w:shd w:val="clear" w:color="auto" w:fill="F3F3F3"/>
          <w:lang w:eastAsia="ja-JP"/>
        </w:rPr>
        <w:t xml:space="preserve"> </w:t>
      </w:r>
      <w:r>
        <w:rPr>
          <w:b/>
          <w:color w:val="0000FF"/>
          <w:sz w:val="21"/>
          <w:shd w:val="clear" w:color="auto" w:fill="F3F3F3"/>
          <w:lang w:eastAsia="ja-JP"/>
        </w:rPr>
        <w:t>của</w:t>
      </w:r>
      <w:r>
        <w:rPr>
          <w:b/>
          <w:color w:val="0000FF"/>
          <w:spacing w:val="-4"/>
          <w:sz w:val="21"/>
          <w:shd w:val="clear" w:color="auto" w:fill="F3F3F3"/>
          <w:lang w:eastAsia="ja-JP"/>
        </w:rPr>
        <w:t xml:space="preserve"> </w:t>
      </w:r>
      <w:r>
        <w:rPr>
          <w:b/>
          <w:color w:val="0000FF"/>
          <w:sz w:val="21"/>
          <w:shd w:val="clear" w:color="auto" w:fill="F3F3F3"/>
          <w:lang w:eastAsia="ja-JP"/>
        </w:rPr>
        <w:t>chương</w:t>
      </w:r>
      <w:r>
        <w:rPr>
          <w:b/>
          <w:color w:val="0000FF"/>
          <w:spacing w:val="-3"/>
          <w:sz w:val="21"/>
          <w:shd w:val="clear" w:color="auto" w:fill="F3F3F3"/>
          <w:lang w:eastAsia="ja-JP"/>
        </w:rPr>
        <w:t xml:space="preserve"> </w:t>
      </w:r>
      <w:r>
        <w:rPr>
          <w:b/>
          <w:color w:val="0000FF"/>
          <w:spacing w:val="-5"/>
          <w:sz w:val="21"/>
          <w:shd w:val="clear" w:color="auto" w:fill="F3F3F3"/>
          <w:lang w:eastAsia="ja-JP"/>
        </w:rPr>
        <w:t>này</w:t>
      </w:r>
    </w:p>
    <w:p w14:paraId="097CAD74" w14:textId="77777777" w:rsidR="000C7CBF" w:rsidRDefault="00EC0C55">
      <w:pPr>
        <w:pStyle w:val="ThnVnban"/>
        <w:spacing w:before="2" w:line="244" w:lineRule="auto"/>
        <w:ind w:right="801" w:firstLine="719"/>
        <w:rPr>
          <w:rFonts w:ascii="SimSun" w:eastAsia="SimSun" w:hAnsi="SimSun"/>
          <w:lang w:eastAsia="ja-JP"/>
        </w:rPr>
      </w:pPr>
      <w:r>
        <w:rPr>
          <w:rFonts w:ascii="SimSun" w:eastAsia="SimSun" w:hAnsi="SimSun" w:hint="eastAsia"/>
          <w:color w:val="000000"/>
          <w:highlight w:val="lightGray"/>
          <w:lang w:eastAsia="ja-JP"/>
        </w:rPr>
        <w:t>工程管理</w:t>
      </w:r>
      <w:r>
        <w:rPr>
          <w:rFonts w:ascii="SimSun" w:eastAsia="SimSun" w:hAnsi="SimSun" w:hint="eastAsia"/>
          <w:color w:val="000000"/>
          <w:spacing w:val="-2"/>
          <w:lang w:eastAsia="ja-JP"/>
        </w:rPr>
        <w:t xml:space="preserve">は、需要の </w:t>
      </w:r>
      <w:r>
        <w:rPr>
          <w:color w:val="000000"/>
          <w:lang w:eastAsia="ja-JP"/>
        </w:rPr>
        <w:t>3</w:t>
      </w:r>
      <w:r>
        <w:rPr>
          <w:color w:val="000000"/>
          <w:spacing w:val="23"/>
          <w:lang w:eastAsia="ja-JP"/>
        </w:rPr>
        <w:t xml:space="preserve"> </w:t>
      </w:r>
      <w:r>
        <w:rPr>
          <w:rFonts w:ascii="SimSun" w:eastAsia="SimSun" w:hAnsi="SimSun" w:hint="eastAsia"/>
          <w:color w:val="000000"/>
          <w:lang w:eastAsia="ja-JP"/>
        </w:rPr>
        <w:t>要素</w:t>
      </w:r>
      <w:r>
        <w:rPr>
          <w:color w:val="000000"/>
          <w:lang w:eastAsia="ja-JP"/>
        </w:rPr>
        <w:t>(QCD=</w:t>
      </w:r>
      <w:r>
        <w:rPr>
          <w:rFonts w:ascii="SimSun" w:eastAsia="SimSun" w:hAnsi="SimSun" w:hint="eastAsia"/>
          <w:color w:val="000000"/>
          <w:lang w:eastAsia="ja-JP"/>
        </w:rPr>
        <w:t>品質</w:t>
      </w:r>
      <w:r>
        <w:rPr>
          <w:color w:val="000000"/>
          <w:lang w:eastAsia="ja-JP"/>
        </w:rPr>
        <w:t>·</w:t>
      </w:r>
      <w:r>
        <w:rPr>
          <w:rFonts w:ascii="SimSun" w:eastAsia="SimSun" w:hAnsi="SimSun" w:hint="eastAsia"/>
          <w:color w:val="000000"/>
          <w:lang w:eastAsia="ja-JP"/>
        </w:rPr>
        <w:t>コスト</w:t>
      </w:r>
      <w:r>
        <w:rPr>
          <w:color w:val="000000"/>
          <w:lang w:eastAsia="ja-JP"/>
        </w:rPr>
        <w:t>·</w:t>
      </w:r>
      <w:r>
        <w:rPr>
          <w:rFonts w:ascii="SimSun" w:eastAsia="SimSun" w:hAnsi="SimSun" w:hint="eastAsia"/>
          <w:color w:val="000000"/>
          <w:lang w:eastAsia="ja-JP"/>
        </w:rPr>
        <w:t>納期</w:t>
      </w:r>
      <w:r>
        <w:rPr>
          <w:color w:val="000000"/>
          <w:lang w:eastAsia="ja-JP"/>
        </w:rPr>
        <w:t>)</w:t>
      </w:r>
      <w:r>
        <w:rPr>
          <w:rFonts w:ascii="SimSun" w:eastAsia="SimSun" w:hAnsi="SimSun" w:hint="eastAsia"/>
          <w:color w:val="000000"/>
          <w:lang w:eastAsia="ja-JP"/>
        </w:rPr>
        <w:t>のうち時間</w:t>
      </w:r>
      <w:r>
        <w:rPr>
          <w:color w:val="000000"/>
          <w:lang w:eastAsia="ja-JP"/>
        </w:rPr>
        <w:t>(</w:t>
      </w:r>
      <w:r>
        <w:rPr>
          <w:rFonts w:ascii="SimSun" w:eastAsia="SimSun" w:hAnsi="SimSun" w:hint="eastAsia"/>
          <w:color w:val="000000"/>
          <w:lang w:eastAsia="ja-JP"/>
        </w:rPr>
        <w:t>納期</w:t>
      </w:r>
      <w:r>
        <w:rPr>
          <w:color w:val="000000"/>
          <w:lang w:eastAsia="ja-JP"/>
        </w:rPr>
        <w:t>)</w:t>
      </w:r>
      <w:r>
        <w:rPr>
          <w:rFonts w:ascii="SimSun" w:eastAsia="SimSun" w:hAnsi="SimSun" w:hint="eastAsia"/>
          <w:color w:val="000000"/>
          <w:lang w:eastAsia="ja-JP"/>
        </w:rPr>
        <w:t>に焦点を当</w:t>
      </w:r>
      <w:r>
        <w:rPr>
          <w:rFonts w:ascii="SimSun" w:eastAsia="SimSun" w:hAnsi="SimSun" w:hint="eastAsia"/>
          <w:color w:val="000000"/>
          <w:spacing w:val="-1"/>
          <w:lang w:eastAsia="ja-JP"/>
        </w:rPr>
        <w:t>てた管理が基本となる。つまり、工程管理は「納期の遵守と生産期間の短縮」および</w:t>
      </w:r>
    </w:p>
    <w:p w14:paraId="0F16FA62" w14:textId="77777777" w:rsidR="000C7CBF" w:rsidRDefault="00EC0C55">
      <w:pPr>
        <w:pStyle w:val="ThnVnban"/>
        <w:spacing w:line="265" w:lineRule="exact"/>
        <w:rPr>
          <w:rFonts w:ascii="SimSun" w:eastAsia="SimSun"/>
          <w:lang w:eastAsia="ja-JP"/>
        </w:rPr>
      </w:pPr>
      <w:r>
        <w:rPr>
          <w:rFonts w:ascii="SimSun" w:eastAsia="SimSun" w:hint="eastAsia"/>
          <w:spacing w:val="-3"/>
          <w:lang w:eastAsia="ja-JP"/>
        </w:rPr>
        <w:t>「必要な生産数量の確保」を主要な目的に置いている。</w:t>
      </w:r>
    </w:p>
    <w:p w14:paraId="7F9040C3" w14:textId="77777777" w:rsidR="000C7CBF" w:rsidRDefault="00EC0C55">
      <w:pPr>
        <w:pStyle w:val="ThnVnban"/>
        <w:spacing w:before="5" w:line="242" w:lineRule="auto"/>
        <w:ind w:right="593"/>
        <w:rPr>
          <w:rFonts w:ascii="SimSun" w:eastAsia="SimSun"/>
          <w:lang w:eastAsia="ja-JP"/>
        </w:rPr>
      </w:pPr>
      <w:r>
        <w:rPr>
          <w:rFonts w:ascii="SimSun" w:eastAsia="SimSun" w:hint="eastAsia"/>
          <w:lang w:eastAsia="ja-JP"/>
        </w:rPr>
        <w:t xml:space="preserve">第 </w:t>
      </w:r>
      <w:r>
        <w:rPr>
          <w:lang w:eastAsia="ja-JP"/>
        </w:rPr>
        <w:t>2</w:t>
      </w:r>
      <w:r>
        <w:rPr>
          <w:spacing w:val="31"/>
          <w:lang w:eastAsia="ja-JP"/>
        </w:rPr>
        <w:t xml:space="preserve"> </w:t>
      </w:r>
      <w:r>
        <w:rPr>
          <w:rFonts w:ascii="SimSun" w:eastAsia="SimSun" w:hint="eastAsia"/>
          <w:lang w:eastAsia="ja-JP"/>
        </w:rPr>
        <w:t>章では、この工程管理の基礎を修得することをねらいとし、初めに工程管理の目的、</w:t>
      </w:r>
      <w:r>
        <w:rPr>
          <w:rFonts w:ascii="SimSun" w:eastAsia="SimSun" w:hint="eastAsia"/>
          <w:spacing w:val="-2"/>
          <w:lang w:eastAsia="ja-JP"/>
        </w:rPr>
        <w:t>工程管理を構成する生産計画と生産統制の管理業務の全体像を把握する。次に、生産を</w:t>
      </w:r>
      <w:r>
        <w:rPr>
          <w:rFonts w:ascii="SimSun" w:eastAsia="SimSun" w:hint="eastAsia"/>
          <w:spacing w:val="40"/>
          <w:lang w:eastAsia="ja-JP"/>
        </w:rPr>
        <w:t xml:space="preserve">  </w:t>
      </w:r>
      <w:r>
        <w:rPr>
          <w:rFonts w:ascii="SimSun" w:eastAsia="SimSun" w:hint="eastAsia"/>
          <w:spacing w:val="-2"/>
          <w:lang w:eastAsia="ja-JP"/>
        </w:rPr>
        <w:t>考えるときの基礎となる生産形態の分類と生産管理システムの違いを学ぶ。</w:t>
      </w:r>
    </w:p>
    <w:p w14:paraId="5C117DC3" w14:textId="77777777" w:rsidR="000C7CBF" w:rsidRDefault="00EC0C55">
      <w:pPr>
        <w:pStyle w:val="ThnVnban"/>
        <w:spacing w:before="1" w:line="242" w:lineRule="auto"/>
        <w:ind w:right="802"/>
        <w:jc w:val="both"/>
        <w:rPr>
          <w:rFonts w:ascii="SimSun" w:eastAsia="SimSun" w:hAnsi="SimSun"/>
          <w:lang w:eastAsia="ja-JP"/>
        </w:rPr>
      </w:pPr>
      <w:r>
        <w:rPr>
          <w:rFonts w:ascii="SimSun" w:eastAsia="SimSun" w:hAnsi="SimSun" w:hint="eastAsia"/>
          <w:spacing w:val="-2"/>
          <w:lang w:eastAsia="ja-JP"/>
        </w:rPr>
        <w:t>また、生産計画における期間別の計画としての日程計画、日程計画と❹行して進められる工数計画との関係を学び、さらに、生産計画で立てた目標納期と目標数量を達成できるように製造活動を統制する生産統制について、その管理業務</w:t>
      </w:r>
      <w:r>
        <w:rPr>
          <w:spacing w:val="-2"/>
          <w:lang w:eastAsia="ja-JP"/>
        </w:rPr>
        <w:t>(</w:t>
      </w:r>
      <w:r>
        <w:rPr>
          <w:rFonts w:ascii="SimSun" w:eastAsia="SimSun" w:hAnsi="SimSun" w:hint="eastAsia"/>
          <w:spacing w:val="-2"/>
          <w:lang w:eastAsia="ja-JP"/>
        </w:rPr>
        <w:t>製作手配、作業手配、作業統制、事後処理</w:t>
      </w:r>
      <w:r>
        <w:rPr>
          <w:spacing w:val="-2"/>
          <w:lang w:eastAsia="ja-JP"/>
        </w:rPr>
        <w:t>)</w:t>
      </w:r>
      <w:r>
        <w:rPr>
          <w:rFonts w:ascii="SimSun" w:eastAsia="SimSun" w:hAnsi="SimSun" w:hint="eastAsia"/>
          <w:spacing w:val="-2"/>
          <w:lang w:eastAsia="ja-JP"/>
        </w:rPr>
        <w:t>の内容と、対応する生産計画の管理業務との関係を学ぶ。</w:t>
      </w:r>
    </w:p>
    <w:p w14:paraId="261284AC" w14:textId="77777777" w:rsidR="000C7CBF" w:rsidRDefault="00EC0C55">
      <w:pPr>
        <w:pStyle w:val="ThnVnban"/>
        <w:spacing w:before="12"/>
        <w:ind w:left="0"/>
        <w:rPr>
          <w:rFonts w:ascii="SimSun"/>
          <w:sz w:val="4"/>
          <w:lang w:eastAsia="ja-JP"/>
        </w:rPr>
      </w:pPr>
      <w:r>
        <w:rPr>
          <w:rFonts w:ascii="SimSun"/>
          <w:noProof/>
          <w:sz w:val="4"/>
        </w:rPr>
        <mc:AlternateContent>
          <mc:Choice Requires="wps">
            <w:drawing>
              <wp:anchor distT="0" distB="0" distL="0" distR="0" simplePos="0" relativeHeight="487604224" behindDoc="1" locked="0" layoutInCell="1" allowOverlap="1" wp14:anchorId="61FE3B71" wp14:editId="713B3E2E">
                <wp:simplePos x="0" y="0"/>
                <wp:positionH relativeFrom="page">
                  <wp:posOffset>1125016</wp:posOffset>
                </wp:positionH>
                <wp:positionV relativeFrom="paragraph">
                  <wp:posOffset>55403</wp:posOffset>
                </wp:positionV>
                <wp:extent cx="5312410" cy="466725"/>
                <wp:effectExtent l="0" t="0" r="0" b="0"/>
                <wp:wrapTopAndBottom/>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466725"/>
                        </a:xfrm>
                        <a:prstGeom prst="rect">
                          <a:avLst/>
                        </a:prstGeom>
                        <a:solidFill>
                          <a:srgbClr val="F3F3F3"/>
                        </a:solidFill>
                      </wps:spPr>
                      <wps:txbx>
                        <w:txbxContent>
                          <w:p w14:paraId="59DEFE73" w14:textId="77777777" w:rsidR="00414DA8" w:rsidRDefault="00414DA8">
                            <w:pPr>
                              <w:pStyle w:val="ThnVnban"/>
                              <w:spacing w:before="3"/>
                              <w:ind w:left="28" w:right="24"/>
                              <w:jc w:val="both"/>
                              <w:rPr>
                                <w:color w:val="000000"/>
                              </w:rPr>
                            </w:pPr>
                            <w:r>
                              <w:rPr>
                                <w:color w:val="0000FF"/>
                              </w:rPr>
                              <w:t>Quản lý công đoạn tập trung vào việc quản lý thời gian (đến hạn) trong ba yếu tố của nhu cầu (QCD = chất lượng, chi phí, đến hạn). Nói cách khác, quản lý công đoạn tập trung vào “tuân thủ đến hạn và rút ngắn thời gian sản xuất” cũng như “đảm bảo số lượng sản phẩm cần thiết”.</w:t>
                            </w:r>
                          </w:p>
                        </w:txbxContent>
                      </wps:txbx>
                      <wps:bodyPr wrap="square" lIns="0" tIns="0" rIns="0" bIns="0" rtlCol="0">
                        <a:noAutofit/>
                      </wps:bodyPr>
                    </wps:wsp>
                  </a:graphicData>
                </a:graphic>
              </wp:anchor>
            </w:drawing>
          </mc:Choice>
          <mc:Fallback>
            <w:pict>
              <v:shape w14:anchorId="61FE3B71" id="Textbox 134" o:spid="_x0000_s1040" type="#_x0000_t202" style="position:absolute;margin-left:88.6pt;margin-top:4.35pt;width:418.3pt;height:36.75pt;z-index:-15712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" fillcolor="#f3f3f3" stroked="f">
                <v:textbox inset="0,0,0,0">
                  <w:txbxContent>
                    <w:p w14:paraId="59DEFE73" w14:textId="77777777" w:rsidR="00414DA8" w:rsidRDefault="00414DA8">
                      <w:pPr>
                        <w:pStyle w:val="ThnVnban"/>
                        <w:spacing w:before="3"/>
                        <w:ind w:left="28" w:right="24"/>
                        <w:jc w:val="both"/>
                        <w:rPr>
                          <w:color w:val="000000"/>
                        </w:rPr>
                      </w:pPr>
                      <w:r>
                        <w:rPr>
                          <w:color w:val="0000FF"/>
                        </w:rPr>
                        <w:t>Quản lý công đoạn tập trung vào việc quản lý thời gian (đến hạn) trong ba yếu tố của nhu cầu (QCD = chất lượng, chi phí, đến hạn). Nói cách khác, quản lý công đoạn tập trung vào “tuân thủ đến hạn và rút ngắn thời gian sản xuất” cũng như “đảm bảo số lượng sản phẩm cần thiết”.</w:t>
                      </w:r>
                    </w:p>
                  </w:txbxContent>
                </v:textbox>
                <w10:wrap type="topAndBottom" anchorx="page"/>
              </v:shape>
            </w:pict>
          </mc:Fallback>
        </mc:AlternateContent>
      </w:r>
    </w:p>
    <w:p w14:paraId="2F78845D" w14:textId="1CAF9376" w:rsidR="000C7CBF" w:rsidRPr="003A268E" w:rsidRDefault="003A268E">
      <w:pPr>
        <w:pStyle w:val="ThnVnban"/>
        <w:rPr>
          <w:rFonts w:asciiTheme="minorHAnsi" w:eastAsiaTheme="minorEastAsia" w:hAnsiTheme="minorHAnsi"/>
          <w:sz w:val="4"/>
          <w:lang w:eastAsia="ja-JP"/>
        </w:rPr>
        <w:sectPr w:rsidR="000C7CBF" w:rsidRPr="003A268E">
          <w:pgSz w:w="11910" w:h="16840"/>
          <w:pgMar w:top="1420" w:right="992" w:bottom="280" w:left="1417" w:header="720" w:footer="720" w:gutter="0"/>
          <w:cols w:space="720"/>
        </w:sectPr>
      </w:pPr>
      <w:r>
        <w:rPr>
          <w:rFonts w:ascii="SimSun"/>
          <w:noProof/>
          <w:sz w:val="20"/>
        </w:rPr>
        <mc:AlternateContent>
          <mc:Choice Requires="wps">
            <w:drawing>
              <wp:inline distT="0" distB="0" distL="0" distR="0" wp14:anchorId="03F071AE" wp14:editId="3A45D6FC">
                <wp:extent cx="5312410" cy="1448435"/>
                <wp:effectExtent l="0" t="0" r="0" b="0"/>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1448435"/>
                        </a:xfrm>
                        <a:prstGeom prst="rect">
                          <a:avLst/>
                        </a:prstGeom>
                        <a:solidFill>
                          <a:srgbClr val="F3F3F3"/>
                        </a:solidFill>
                      </wps:spPr>
                      <wps:txbx>
                        <w:txbxContent>
                          <w:p w14:paraId="4D7D649F" w14:textId="77777777" w:rsidR="003A268E" w:rsidRDefault="003A268E" w:rsidP="003A268E">
                            <w:pPr>
                              <w:pStyle w:val="ThnVnban"/>
                              <w:spacing w:before="3"/>
                              <w:ind w:left="28" w:right="23"/>
                              <w:jc w:val="both"/>
                              <w:rPr>
                                <w:color w:val="000000"/>
                              </w:rPr>
                            </w:pPr>
                            <w:r>
                              <w:rPr>
                                <w:color w:val="0000FF"/>
                              </w:rPr>
                              <w:t>Trong Chương 2, chúng ta học cách nắm vững cơ bản của quản lý công đoạn. Đầu tiên, chúng ta</w:t>
                            </w:r>
                            <w:r>
                              <w:rPr>
                                <w:color w:val="0000FF"/>
                                <w:spacing w:val="40"/>
                              </w:rPr>
                              <w:t xml:space="preserve"> </w:t>
                            </w:r>
                            <w:r>
                              <w:rPr>
                                <w:color w:val="0000FF"/>
                              </w:rPr>
                              <w:t>sẽ hiểu mục tiêu của</w:t>
                            </w:r>
                            <w:r>
                              <w:rPr>
                                <w:color w:val="0000FF"/>
                                <w:spacing w:val="-1"/>
                              </w:rPr>
                              <w:t xml:space="preserve"> </w:t>
                            </w:r>
                            <w:r>
                              <w:rPr>
                                <w:color w:val="0000FF"/>
                              </w:rPr>
                              <w:t>quản lý công đoạn và tổng quan về nhiệm</w:t>
                            </w:r>
                            <w:r>
                              <w:rPr>
                                <w:color w:val="0000FF"/>
                                <w:spacing w:val="-2"/>
                              </w:rPr>
                              <w:t xml:space="preserve"> </w:t>
                            </w:r>
                            <w:r>
                              <w:rPr>
                                <w:color w:val="0000FF"/>
                              </w:rPr>
                              <w:t>vụ quản lý trong kế hoạch sản xuất và kiểm soát sản xuất. Tiếp theo, chúng ta sẽ tìm hiểu về phân loại hình thức sản xuất và sự khác biệt giữa các hệ thống quản lý sản xuất, điều này là cơ sở cho việc suy nghĩ về sản xuất.</w:t>
                            </w:r>
                          </w:p>
                          <w:p w14:paraId="5E89FCE1" w14:textId="77777777" w:rsidR="003A268E" w:rsidRDefault="003A268E" w:rsidP="003A268E">
                            <w:pPr>
                              <w:pStyle w:val="ThnVnban"/>
                              <w:spacing w:before="95"/>
                              <w:ind w:left="28" w:right="24"/>
                              <w:jc w:val="both"/>
                              <w:rPr>
                                <w:color w:val="000000"/>
                              </w:rPr>
                            </w:pPr>
                            <w:r>
                              <w:rPr>
                                <w:color w:val="0000FF"/>
                              </w:rPr>
                              <w:t>Chúng ta cũng sẽ tìm hiểu về kế hoạch thời gian trong kế hoạch sản xuất, mối quan hệ giữa kế hoạch thời gian và kế hoạch công việc được thực hiện song song. Ngoài ra, chúng ta sẽ tìm hiểu</w:t>
                            </w:r>
                            <w:r>
                              <w:rPr>
                                <w:color w:val="0000FF"/>
                                <w:spacing w:val="80"/>
                              </w:rPr>
                              <w:t xml:space="preserve"> </w:t>
                            </w:r>
                            <w:r>
                              <w:rPr>
                                <w:color w:val="0000FF"/>
                              </w:rPr>
                              <w:t>về kiểm soát sản xuất, mục tiêu của nó là đảm bảo hoạt động sản xuất đạt được mục tiêu về thời hạn và số lượng sản phẩm</w:t>
                            </w:r>
                            <w:r>
                              <w:rPr>
                                <w:color w:val="0000FF"/>
                                <w:spacing w:val="-2"/>
                              </w:rPr>
                              <w:t xml:space="preserve"> </w:t>
                            </w:r>
                            <w:r>
                              <w:rPr>
                                <w:color w:val="0000FF"/>
                              </w:rPr>
                              <w:t>đã đề ra trong kế hoạch</w:t>
                            </w:r>
                            <w:r>
                              <w:rPr>
                                <w:color w:val="0000FF"/>
                                <w:spacing w:val="-1"/>
                              </w:rPr>
                              <w:t xml:space="preserve"> </w:t>
                            </w:r>
                            <w:r>
                              <w:rPr>
                                <w:color w:val="0000FF"/>
                              </w:rPr>
                              <w:t>sản xuất. Các nhiệm</w:t>
                            </w:r>
                            <w:r>
                              <w:rPr>
                                <w:color w:val="0000FF"/>
                                <w:spacing w:val="-2"/>
                              </w:rPr>
                              <w:t xml:space="preserve"> </w:t>
                            </w:r>
                            <w:r>
                              <w:rPr>
                                <w:color w:val="0000FF"/>
                              </w:rPr>
                              <w:t>vụ quản lý trong kiểm</w:t>
                            </w:r>
                            <w:r>
                              <w:rPr>
                                <w:color w:val="0000FF"/>
                                <w:spacing w:val="-2"/>
                              </w:rPr>
                              <w:t xml:space="preserve"> </w:t>
                            </w:r>
                            <w:r>
                              <w:rPr>
                                <w:color w:val="0000FF"/>
                              </w:rPr>
                              <w:t>soát sản xuất</w:t>
                            </w:r>
                            <w:r>
                              <w:rPr>
                                <w:color w:val="0000FF"/>
                                <w:spacing w:val="-1"/>
                              </w:rPr>
                              <w:t xml:space="preserve"> </w:t>
                            </w:r>
                            <w:r>
                              <w:rPr>
                                <w:color w:val="0000FF"/>
                              </w:rPr>
                              <w:t>bao gồm:</w:t>
                            </w:r>
                            <w:r>
                              <w:rPr>
                                <w:color w:val="0000FF"/>
                                <w:spacing w:val="-1"/>
                              </w:rPr>
                              <w:t xml:space="preserve"> </w:t>
                            </w:r>
                            <w:r>
                              <w:rPr>
                                <w:color w:val="0000FF"/>
                              </w:rPr>
                              <w:t>sắp xếp sản xuất, sắp</w:t>
                            </w:r>
                            <w:r>
                              <w:rPr>
                                <w:color w:val="0000FF"/>
                                <w:spacing w:val="-3"/>
                              </w:rPr>
                              <w:t xml:space="preserve"> </w:t>
                            </w:r>
                            <w:r>
                              <w:rPr>
                                <w:color w:val="0000FF"/>
                              </w:rPr>
                              <w:t>xếp công việc,</w:t>
                            </w:r>
                            <w:r>
                              <w:rPr>
                                <w:color w:val="0000FF"/>
                                <w:spacing w:val="-1"/>
                              </w:rPr>
                              <w:t xml:space="preserve"> </w:t>
                            </w:r>
                            <w:r>
                              <w:rPr>
                                <w:color w:val="0000FF"/>
                              </w:rPr>
                              <w:t>kiểm</w:t>
                            </w:r>
                            <w:r>
                              <w:rPr>
                                <w:color w:val="0000FF"/>
                                <w:spacing w:val="-4"/>
                              </w:rPr>
                              <w:t xml:space="preserve"> </w:t>
                            </w:r>
                            <w:r>
                              <w:rPr>
                                <w:color w:val="0000FF"/>
                              </w:rPr>
                              <w:t>soát</w:t>
                            </w:r>
                            <w:r>
                              <w:rPr>
                                <w:color w:val="0000FF"/>
                                <w:spacing w:val="-1"/>
                              </w:rPr>
                              <w:t xml:space="preserve"> </w:t>
                            </w:r>
                            <w:r>
                              <w:rPr>
                                <w:color w:val="0000FF"/>
                              </w:rPr>
                              <w:t>công việc và xử lý sau sản xuất</w:t>
                            </w:r>
                            <w:r>
                              <w:rPr>
                                <w:color w:val="0000FF"/>
                                <w:spacing w:val="-1"/>
                              </w:rPr>
                              <w:t xml:space="preserve"> </w:t>
                            </w:r>
                            <w:r>
                              <w:rPr>
                                <w:color w:val="0000FF"/>
                              </w:rPr>
                              <w:t>.</w:t>
                            </w:r>
                          </w:p>
                        </w:txbxContent>
                      </wps:txbx>
                      <wps:bodyPr wrap="square" lIns="0" tIns="0" rIns="0" bIns="0" rtlCol="0">
                        <a:noAutofit/>
                      </wps:bodyPr>
                    </wps:wsp>
                  </a:graphicData>
                </a:graphic>
              </wp:inline>
            </w:drawing>
          </mc:Choice>
          <mc:Fallback>
            <w:pict>
              <v:shape w14:anchorId="03F071AE" id="Textbox 135" o:spid="_x0000_s1041" type="#_x0000_t202" style="width:418.3pt;height:11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" fillcolor="#f3f3f3" stroked="f">
                <v:textbox inset="0,0,0,0">
                  <w:txbxContent>
                    <w:p w14:paraId="4D7D649F" w14:textId="77777777" w:rsidR="003A268E" w:rsidRDefault="003A268E" w:rsidP="003A268E">
                      <w:pPr>
                        <w:pStyle w:val="ThnVnban"/>
                        <w:spacing w:before="3"/>
                        <w:ind w:left="28" w:right="23"/>
                        <w:jc w:val="both"/>
                        <w:rPr>
                          <w:color w:val="000000"/>
                        </w:rPr>
                      </w:pPr>
                      <w:r>
                        <w:rPr>
                          <w:color w:val="0000FF"/>
                        </w:rPr>
                        <w:t>Trong Chương 2, chúng ta học cách nắm vững cơ bản của quản lý công đoạn. Đầu tiên, chúng ta</w:t>
                      </w:r>
                      <w:r>
                        <w:rPr>
                          <w:color w:val="0000FF"/>
                          <w:spacing w:val="40"/>
                        </w:rPr>
                        <w:t xml:space="preserve"> </w:t>
                      </w:r>
                      <w:r>
                        <w:rPr>
                          <w:color w:val="0000FF"/>
                        </w:rPr>
                        <w:t>sẽ hiểu mục tiêu của</w:t>
                      </w:r>
                      <w:r>
                        <w:rPr>
                          <w:color w:val="0000FF"/>
                          <w:spacing w:val="-1"/>
                        </w:rPr>
                        <w:t xml:space="preserve"> </w:t>
                      </w:r>
                      <w:r>
                        <w:rPr>
                          <w:color w:val="0000FF"/>
                        </w:rPr>
                        <w:t>quản lý công đoạn và tổng quan về nhiệm</w:t>
                      </w:r>
                      <w:r>
                        <w:rPr>
                          <w:color w:val="0000FF"/>
                          <w:spacing w:val="-2"/>
                        </w:rPr>
                        <w:t xml:space="preserve"> </w:t>
                      </w:r>
                      <w:r>
                        <w:rPr>
                          <w:color w:val="0000FF"/>
                        </w:rPr>
                        <w:t>vụ quản lý trong kế hoạch sản xuất và kiểm soát sản xuất. Tiếp theo, chúng ta sẽ tìm hiểu về phân loại hình thức sản xuất và sự khác biệt giữa các hệ thống quản lý sản xuất, điều này là cơ sở cho việc suy nghĩ về sản xuất.</w:t>
                      </w:r>
                    </w:p>
                    <w:p w14:paraId="5E89FCE1" w14:textId="77777777" w:rsidR="003A268E" w:rsidRDefault="003A268E" w:rsidP="003A268E">
                      <w:pPr>
                        <w:pStyle w:val="ThnVnban"/>
                        <w:spacing w:before="95"/>
                        <w:ind w:left="28" w:right="24"/>
                        <w:jc w:val="both"/>
                        <w:rPr>
                          <w:color w:val="000000"/>
                        </w:rPr>
                      </w:pPr>
                      <w:r>
                        <w:rPr>
                          <w:color w:val="0000FF"/>
                        </w:rPr>
                        <w:t>Chúng ta cũng sẽ tìm hiểu về kế hoạch thời gian trong kế hoạch sản xuất, mối quan hệ giữa kế hoạch thời gian và kế hoạch công việc được thực hiện song song. Ngoài ra, chúng ta sẽ tìm hiểu</w:t>
                      </w:r>
                      <w:r>
                        <w:rPr>
                          <w:color w:val="0000FF"/>
                          <w:spacing w:val="80"/>
                        </w:rPr>
                        <w:t xml:space="preserve"> </w:t>
                      </w:r>
                      <w:r>
                        <w:rPr>
                          <w:color w:val="0000FF"/>
                        </w:rPr>
                        <w:t>về kiểm soát sản xuất, mục tiêu của nó là đảm bảo hoạt động sản xuất đạt được mục tiêu về thời hạn và số lượng sản phẩm</w:t>
                      </w:r>
                      <w:r>
                        <w:rPr>
                          <w:color w:val="0000FF"/>
                          <w:spacing w:val="-2"/>
                        </w:rPr>
                        <w:t xml:space="preserve"> </w:t>
                      </w:r>
                      <w:r>
                        <w:rPr>
                          <w:color w:val="0000FF"/>
                        </w:rPr>
                        <w:t>đã đề ra trong kế hoạch</w:t>
                      </w:r>
                      <w:r>
                        <w:rPr>
                          <w:color w:val="0000FF"/>
                          <w:spacing w:val="-1"/>
                        </w:rPr>
                        <w:t xml:space="preserve"> </w:t>
                      </w:r>
                      <w:r>
                        <w:rPr>
                          <w:color w:val="0000FF"/>
                        </w:rPr>
                        <w:t>sản xuất. Các nhiệm</w:t>
                      </w:r>
                      <w:r>
                        <w:rPr>
                          <w:color w:val="0000FF"/>
                          <w:spacing w:val="-2"/>
                        </w:rPr>
                        <w:t xml:space="preserve"> </w:t>
                      </w:r>
                      <w:r>
                        <w:rPr>
                          <w:color w:val="0000FF"/>
                        </w:rPr>
                        <w:t>vụ quản lý trong kiểm</w:t>
                      </w:r>
                      <w:r>
                        <w:rPr>
                          <w:color w:val="0000FF"/>
                          <w:spacing w:val="-2"/>
                        </w:rPr>
                        <w:t xml:space="preserve"> </w:t>
                      </w:r>
                      <w:r>
                        <w:rPr>
                          <w:color w:val="0000FF"/>
                        </w:rPr>
                        <w:t>soát sản xuất</w:t>
                      </w:r>
                      <w:r>
                        <w:rPr>
                          <w:color w:val="0000FF"/>
                          <w:spacing w:val="-1"/>
                        </w:rPr>
                        <w:t xml:space="preserve"> </w:t>
                      </w:r>
                      <w:r>
                        <w:rPr>
                          <w:color w:val="0000FF"/>
                        </w:rPr>
                        <w:t>bao gồm:</w:t>
                      </w:r>
                      <w:r>
                        <w:rPr>
                          <w:color w:val="0000FF"/>
                          <w:spacing w:val="-1"/>
                        </w:rPr>
                        <w:t xml:space="preserve"> </w:t>
                      </w:r>
                      <w:r>
                        <w:rPr>
                          <w:color w:val="0000FF"/>
                        </w:rPr>
                        <w:t>sắp xếp sản xuất, sắp</w:t>
                      </w:r>
                      <w:r>
                        <w:rPr>
                          <w:color w:val="0000FF"/>
                          <w:spacing w:val="-3"/>
                        </w:rPr>
                        <w:t xml:space="preserve"> </w:t>
                      </w:r>
                      <w:r>
                        <w:rPr>
                          <w:color w:val="0000FF"/>
                        </w:rPr>
                        <w:t>xếp công việc,</w:t>
                      </w:r>
                      <w:r>
                        <w:rPr>
                          <w:color w:val="0000FF"/>
                          <w:spacing w:val="-1"/>
                        </w:rPr>
                        <w:t xml:space="preserve"> </w:t>
                      </w:r>
                      <w:r>
                        <w:rPr>
                          <w:color w:val="0000FF"/>
                        </w:rPr>
                        <w:t>kiểm</w:t>
                      </w:r>
                      <w:r>
                        <w:rPr>
                          <w:color w:val="0000FF"/>
                          <w:spacing w:val="-4"/>
                        </w:rPr>
                        <w:t xml:space="preserve"> </w:t>
                      </w:r>
                      <w:r>
                        <w:rPr>
                          <w:color w:val="0000FF"/>
                        </w:rPr>
                        <w:t>soát</w:t>
                      </w:r>
                      <w:r>
                        <w:rPr>
                          <w:color w:val="0000FF"/>
                          <w:spacing w:val="-1"/>
                        </w:rPr>
                        <w:t xml:space="preserve"> </w:t>
                      </w:r>
                      <w:r>
                        <w:rPr>
                          <w:color w:val="0000FF"/>
                        </w:rPr>
                        <w:t>công việc và xử lý sau sản xuất</w:t>
                      </w:r>
                      <w:r>
                        <w:rPr>
                          <w:color w:val="0000FF"/>
                          <w:spacing w:val="-1"/>
                        </w:rPr>
                        <w:t xml:space="preserve"> </w:t>
                      </w:r>
                      <w:r>
                        <w:rPr>
                          <w:color w:val="0000FF"/>
                        </w:rPr>
                        <w:t>.</w:t>
                      </w:r>
                    </w:p>
                  </w:txbxContent>
                </v:textbox>
                <w10:anchorlock/>
              </v:shape>
            </w:pict>
          </mc:Fallback>
        </mc:AlternateContent>
      </w:r>
    </w:p>
    <w:p w14:paraId="5D533E08" w14:textId="77777777" w:rsidR="000C7CBF" w:rsidRDefault="000C7CBF">
      <w:pPr>
        <w:pStyle w:val="ThnVnban"/>
        <w:spacing w:before="147"/>
        <w:ind w:left="0"/>
        <w:rPr>
          <w:rFonts w:ascii="SimSun"/>
        </w:rPr>
      </w:pPr>
    </w:p>
    <w:p w14:paraId="5D7F99DD" w14:textId="0D5C1A8F" w:rsidR="000C7CBF" w:rsidRPr="003A268E" w:rsidRDefault="003A268E">
      <w:pPr>
        <w:pStyle w:val="ThnVnban"/>
        <w:spacing w:before="1"/>
        <w:ind w:left="0" w:right="480"/>
        <w:jc w:val="center"/>
        <w:rPr>
          <w:rFonts w:ascii="SimSun" w:eastAsia="SimSun" w:hAnsi="SimSun"/>
          <w:b/>
          <w:color w:val="FF0000"/>
          <w:sz w:val="28"/>
          <w:lang w:eastAsia="ja-JP"/>
        </w:rPr>
      </w:pPr>
      <w:bookmarkStart w:id="0" w:name="_Hlk193665518"/>
      <w:r w:rsidRPr="003A268E">
        <w:rPr>
          <w:rFonts w:eastAsiaTheme="minorEastAsia" w:hint="eastAsia"/>
          <w:b/>
          <w:color w:val="FF0000"/>
          <w:sz w:val="28"/>
          <w:highlight w:val="yellow"/>
          <w:u w:val="single"/>
          <w:lang w:eastAsia="ja-JP"/>
        </w:rPr>
        <w:t>第１節</w:t>
      </w:r>
      <w:bookmarkEnd w:id="0"/>
      <w:r w:rsidR="00EA7F85" w:rsidRPr="003A268E">
        <w:rPr>
          <w:b/>
          <w:color w:val="FF0000"/>
          <w:spacing w:val="-5"/>
          <w:sz w:val="28"/>
          <w:highlight w:val="yellow"/>
          <w:u w:val="single"/>
          <w:lang w:eastAsia="ja-JP"/>
        </w:rPr>
        <w:t>:</w:t>
      </w:r>
      <w:r w:rsidRPr="003A268E">
        <w:rPr>
          <w:rFonts w:eastAsiaTheme="minorEastAsia" w:hint="eastAsia"/>
          <w:b/>
          <w:color w:val="FF0000"/>
          <w:sz w:val="28"/>
          <w:highlight w:val="yellow"/>
          <w:u w:val="single"/>
          <w:lang w:eastAsia="ja-JP"/>
        </w:rPr>
        <w:t xml:space="preserve"> </w:t>
      </w:r>
      <w:r w:rsidR="00EC0C55" w:rsidRPr="003A268E">
        <w:rPr>
          <w:b/>
          <w:color w:val="FF0000"/>
          <w:sz w:val="28"/>
          <w:highlight w:val="yellow"/>
          <w:u w:val="single"/>
          <w:lang w:eastAsia="ja-JP"/>
        </w:rPr>
        <w:t>PHẦN</w:t>
      </w:r>
      <w:r w:rsidR="00EC0C55" w:rsidRPr="003A268E">
        <w:rPr>
          <w:b/>
          <w:color w:val="FF0000"/>
          <w:spacing w:val="-10"/>
          <w:sz w:val="28"/>
          <w:highlight w:val="yellow"/>
          <w:u w:val="single"/>
          <w:lang w:eastAsia="ja-JP"/>
        </w:rPr>
        <w:t xml:space="preserve"> </w:t>
      </w:r>
      <w:r w:rsidR="00EC0C55" w:rsidRPr="003A268E">
        <w:rPr>
          <w:b/>
          <w:color w:val="FF0000"/>
          <w:sz w:val="28"/>
          <w:highlight w:val="yellow"/>
          <w:u w:val="single"/>
          <w:lang w:eastAsia="ja-JP"/>
        </w:rPr>
        <w:t>I</w:t>
      </w:r>
      <w:bookmarkStart w:id="1" w:name="_Hlk193665559"/>
      <w:r w:rsidR="00EC0C55" w:rsidRPr="003A268E">
        <w:rPr>
          <w:b/>
          <w:color w:val="FF0000"/>
          <w:spacing w:val="-5"/>
          <w:sz w:val="28"/>
          <w:highlight w:val="yellow"/>
          <w:u w:val="single"/>
          <w:lang w:eastAsia="ja-JP"/>
        </w:rPr>
        <w:t>:</w:t>
      </w:r>
      <w:bookmarkEnd w:id="1"/>
      <w:r w:rsidR="00EC0C55" w:rsidRPr="003A268E">
        <w:rPr>
          <w:b/>
          <w:color w:val="FF0000"/>
          <w:spacing w:val="-5"/>
          <w:sz w:val="28"/>
          <w:highlight w:val="yellow"/>
          <w:u w:val="single"/>
          <w:lang w:eastAsia="ja-JP"/>
        </w:rPr>
        <w:t xml:space="preserve"> </w:t>
      </w:r>
      <w:r w:rsidR="00EC0C55" w:rsidRPr="003A268E">
        <w:rPr>
          <w:rFonts w:ascii="SimSun" w:eastAsia="SimSun" w:hAnsi="SimSun" w:hint="eastAsia"/>
          <w:b/>
          <w:color w:val="FF0000"/>
          <w:spacing w:val="-2"/>
          <w:sz w:val="28"/>
          <w:highlight w:val="yellow"/>
          <w:u w:val="single"/>
          <w:lang w:eastAsia="ja-JP"/>
        </w:rPr>
        <w:t>工程管理の考え方</w:t>
      </w:r>
    </w:p>
    <w:p w14:paraId="033E8EC7" w14:textId="77777777" w:rsidR="000C7CBF" w:rsidRDefault="00EC0C55">
      <w:pPr>
        <w:pStyle w:val="ThnVnban"/>
        <w:spacing w:before="245"/>
        <w:rPr>
          <w:rFonts w:ascii="SimSun" w:eastAsia="SimSun"/>
          <w:lang w:eastAsia="ja-JP"/>
        </w:rPr>
      </w:pPr>
      <w:r w:rsidRPr="00EA7F85">
        <w:rPr>
          <w:rFonts w:ascii="SimSun" w:eastAsia="SimSun" w:hint="eastAsia"/>
          <w:color w:val="000000"/>
          <w:spacing w:val="-4"/>
          <w:highlight w:val="green"/>
          <w:u w:val="single"/>
          <w:lang w:eastAsia="ja-JP"/>
        </w:rPr>
        <w:t>学習のポイント</w:t>
      </w:r>
    </w:p>
    <w:p w14:paraId="11F81374" w14:textId="77777777" w:rsidR="000C7CBF" w:rsidRDefault="00EC0C55">
      <w:pPr>
        <w:pStyle w:val="oancuaDanhsach"/>
        <w:numPr>
          <w:ilvl w:val="0"/>
          <w:numId w:val="157"/>
        </w:numPr>
        <w:tabs>
          <w:tab w:val="left" w:pos="550"/>
        </w:tabs>
        <w:spacing w:before="4" w:line="242" w:lineRule="auto"/>
        <w:ind w:right="799" w:firstLine="0"/>
        <w:jc w:val="both"/>
        <w:rPr>
          <w:rFonts w:ascii="SimSun" w:eastAsia="SimSun" w:hAnsi="SimSun"/>
          <w:sz w:val="21"/>
          <w:lang w:eastAsia="ja-JP"/>
        </w:rPr>
      </w:pPr>
      <w:r>
        <w:rPr>
          <w:rFonts w:ascii="SimSun" w:eastAsia="SimSun" w:hAnsi="SimSun" w:hint="eastAsia"/>
          <w:spacing w:val="1"/>
          <w:sz w:val="21"/>
          <w:lang w:eastAsia="ja-JP"/>
        </w:rPr>
        <w:t>工程管理は生産計画と生産統制から構成されることをとらえ、相互の関連性を考慮し</w:t>
      </w:r>
      <w:r>
        <w:rPr>
          <w:rFonts w:ascii="SimSun" w:eastAsia="SimSun" w:hAnsi="SimSun" w:hint="eastAsia"/>
          <w:spacing w:val="-1"/>
          <w:sz w:val="21"/>
          <w:lang w:eastAsia="ja-JP"/>
        </w:rPr>
        <w:t>つつ、</w:t>
      </w:r>
      <w:r>
        <w:rPr>
          <w:sz w:val="21"/>
          <w:lang w:eastAsia="ja-JP"/>
        </w:rPr>
        <w:t>1</w:t>
      </w:r>
      <w:r>
        <w:rPr>
          <w:spacing w:val="-12"/>
          <w:sz w:val="21"/>
          <w:lang w:eastAsia="ja-JP"/>
        </w:rPr>
        <w:t xml:space="preserve">  </w:t>
      </w:r>
      <w:r>
        <w:rPr>
          <w:rFonts w:ascii="SimSun" w:eastAsia="SimSun" w:hAnsi="SimSun" w:hint="eastAsia"/>
          <w:spacing w:val="-3"/>
          <w:sz w:val="21"/>
          <w:lang w:eastAsia="ja-JP"/>
        </w:rPr>
        <w:t>工程管理の目的、</w:t>
      </w:r>
      <w:r>
        <w:rPr>
          <w:sz w:val="21"/>
          <w:lang w:eastAsia="ja-JP"/>
        </w:rPr>
        <w:t>2</w:t>
      </w:r>
      <w:r>
        <w:rPr>
          <w:spacing w:val="-12"/>
          <w:sz w:val="21"/>
          <w:lang w:eastAsia="ja-JP"/>
        </w:rPr>
        <w:t xml:space="preserve">  </w:t>
      </w:r>
      <w:r>
        <w:rPr>
          <w:rFonts w:ascii="SimSun" w:eastAsia="SimSun" w:hAnsi="SimSun" w:hint="eastAsia"/>
          <w:spacing w:val="-3"/>
          <w:sz w:val="21"/>
          <w:lang w:eastAsia="ja-JP"/>
        </w:rPr>
        <w:t>工程管理の業務構成、</w:t>
      </w:r>
      <w:r>
        <w:rPr>
          <w:sz w:val="21"/>
          <w:lang w:eastAsia="ja-JP"/>
        </w:rPr>
        <w:t>3</w:t>
      </w:r>
      <w:r>
        <w:rPr>
          <w:spacing w:val="-12"/>
          <w:sz w:val="21"/>
          <w:lang w:eastAsia="ja-JP"/>
        </w:rPr>
        <w:t xml:space="preserve">  </w:t>
      </w:r>
      <w:r>
        <w:rPr>
          <w:rFonts w:ascii="SimSun" w:eastAsia="SimSun" w:hAnsi="SimSun" w:hint="eastAsia"/>
          <w:spacing w:val="-3"/>
          <w:sz w:val="21"/>
          <w:lang w:eastAsia="ja-JP"/>
        </w:rPr>
        <w:t>工程管理の管理特性、</w:t>
      </w:r>
      <w:r>
        <w:rPr>
          <w:sz w:val="21"/>
          <w:lang w:eastAsia="ja-JP"/>
        </w:rPr>
        <w:t>4</w:t>
      </w:r>
      <w:r>
        <w:rPr>
          <w:spacing w:val="-12"/>
          <w:sz w:val="21"/>
          <w:lang w:eastAsia="ja-JP"/>
        </w:rPr>
        <w:t xml:space="preserve">  </w:t>
      </w:r>
      <w:r>
        <w:rPr>
          <w:rFonts w:ascii="SimSun" w:eastAsia="SimSun" w:hAnsi="SimSun" w:hint="eastAsia"/>
          <w:spacing w:val="-3"/>
          <w:sz w:val="21"/>
          <w:lang w:eastAsia="ja-JP"/>
        </w:rPr>
        <w:t>生産計画と在庫、</w:t>
      </w:r>
      <w:r>
        <w:rPr>
          <w:sz w:val="21"/>
          <w:lang w:eastAsia="ja-JP"/>
        </w:rPr>
        <w:t>5</w:t>
      </w:r>
      <w:r>
        <w:rPr>
          <w:spacing w:val="-12"/>
          <w:sz w:val="21"/>
          <w:lang w:eastAsia="ja-JP"/>
        </w:rPr>
        <w:t xml:space="preserve"> </w:t>
      </w:r>
      <w:r>
        <w:rPr>
          <w:rFonts w:ascii="SimSun" w:eastAsia="SimSun" w:hAnsi="SimSun" w:hint="eastAsia"/>
          <w:spacing w:val="-3"/>
          <w:sz w:val="21"/>
          <w:lang w:eastAsia="ja-JP"/>
        </w:rPr>
        <w:t>生産統制と緩衝機能、の課題について学ぶ。</w:t>
      </w:r>
    </w:p>
    <w:p w14:paraId="750F1498" w14:textId="77777777" w:rsidR="000C7CBF" w:rsidRDefault="00EC0C55">
      <w:pPr>
        <w:pStyle w:val="oancuaDanhsach"/>
        <w:numPr>
          <w:ilvl w:val="0"/>
          <w:numId w:val="157"/>
        </w:numPr>
        <w:tabs>
          <w:tab w:val="left" w:pos="550"/>
        </w:tabs>
        <w:spacing w:before="1" w:line="242" w:lineRule="auto"/>
        <w:ind w:right="809" w:firstLine="0"/>
        <w:jc w:val="both"/>
        <w:rPr>
          <w:rFonts w:ascii="SimSun" w:eastAsia="SimSun" w:hAnsi="SimSun"/>
          <w:sz w:val="21"/>
          <w:lang w:eastAsia="ja-JP"/>
        </w:rPr>
      </w:pPr>
      <w:r>
        <w:rPr>
          <w:rFonts w:ascii="SimSun" w:eastAsia="SimSun" w:hAnsi="SimSun" w:hint="eastAsia"/>
          <w:spacing w:val="1"/>
          <w:sz w:val="21"/>
          <w:lang w:eastAsia="ja-JP"/>
        </w:rPr>
        <w:t>工程管理の業務構成では、生産計画と生産統制のそれぞれの管理業務の構成と、双方</w:t>
      </w:r>
      <w:r>
        <w:rPr>
          <w:rFonts w:ascii="SimSun" w:eastAsia="SimSun" w:hAnsi="SimSun" w:hint="eastAsia"/>
          <w:spacing w:val="-1"/>
          <w:sz w:val="21"/>
          <w:lang w:eastAsia="ja-JP"/>
        </w:rPr>
        <w:t>の管理業務の関係性について学ぶ。そのうえで、生産計画の諸管理業務を、日程計画に</w:t>
      </w:r>
      <w:r>
        <w:rPr>
          <w:rFonts w:ascii="SimSun" w:eastAsia="SimSun" w:hAnsi="SimSun" w:hint="eastAsia"/>
          <w:spacing w:val="-3"/>
          <w:sz w:val="21"/>
          <w:lang w:eastAsia="ja-JP"/>
        </w:rPr>
        <w:t>関係する期間別の計画と要素別の計画の観点から体系的に理解する。</w:t>
      </w:r>
    </w:p>
    <w:p w14:paraId="5E95F8B0" w14:textId="77777777" w:rsidR="000C7CBF" w:rsidRDefault="00EC0C55">
      <w:pPr>
        <w:pStyle w:val="oancuaDanhsach"/>
        <w:numPr>
          <w:ilvl w:val="0"/>
          <w:numId w:val="157"/>
        </w:numPr>
        <w:tabs>
          <w:tab w:val="left" w:pos="550"/>
        </w:tabs>
        <w:spacing w:before="3" w:line="242" w:lineRule="auto"/>
        <w:ind w:right="812" w:firstLine="0"/>
        <w:jc w:val="both"/>
        <w:rPr>
          <w:rFonts w:ascii="SimSun" w:eastAsia="SimSun" w:hAnsi="SimSun"/>
          <w:sz w:val="21"/>
          <w:lang w:eastAsia="ja-JP"/>
        </w:rPr>
      </w:pPr>
      <w:r>
        <w:rPr>
          <w:rFonts w:ascii="SimSun" w:eastAsia="SimSun" w:hAnsi="SimSun" w:hint="eastAsia"/>
          <w:spacing w:val="1"/>
          <w:sz w:val="21"/>
          <w:lang w:eastAsia="ja-JP"/>
        </w:rPr>
        <w:t>工程管理の管理特性については、時間特性と数量特性、そして工数と日程の管理特性</w:t>
      </w:r>
      <w:r>
        <w:rPr>
          <w:rFonts w:ascii="SimSun" w:eastAsia="SimSun" w:hAnsi="SimSun" w:hint="eastAsia"/>
          <w:spacing w:val="-1"/>
          <w:sz w:val="21"/>
          <w:lang w:eastAsia="ja-JP"/>
        </w:rPr>
        <w:t>という</w:t>
      </w:r>
      <w:r>
        <w:rPr>
          <w:rFonts w:ascii="SimSun" w:eastAsia="SimSun" w:hAnsi="SimSun" w:hint="eastAsia"/>
          <w:spacing w:val="-53"/>
          <w:sz w:val="21"/>
          <w:lang w:eastAsia="ja-JP"/>
        </w:rPr>
        <w:t xml:space="preserve"> </w:t>
      </w:r>
      <w:r>
        <w:rPr>
          <w:sz w:val="21"/>
          <w:lang w:eastAsia="ja-JP"/>
        </w:rPr>
        <w:t>2</w:t>
      </w:r>
      <w:r>
        <w:rPr>
          <w:spacing w:val="-12"/>
          <w:sz w:val="21"/>
          <w:lang w:eastAsia="ja-JP"/>
        </w:rPr>
        <w:t xml:space="preserve"> </w:t>
      </w:r>
      <w:r>
        <w:rPr>
          <w:rFonts w:ascii="SimSun" w:eastAsia="SimSun" w:hAnsi="SimSun" w:hint="eastAsia"/>
          <w:spacing w:val="-3"/>
          <w:sz w:val="21"/>
          <w:lang w:eastAsia="ja-JP"/>
        </w:rPr>
        <w:t>つの観点があることを示す。</w:t>
      </w:r>
    </w:p>
    <w:p w14:paraId="3A726050" w14:textId="77777777" w:rsidR="000C7CBF" w:rsidRDefault="00EC0C55">
      <w:pPr>
        <w:pStyle w:val="oancuaDanhsach"/>
        <w:numPr>
          <w:ilvl w:val="0"/>
          <w:numId w:val="157"/>
        </w:numPr>
        <w:tabs>
          <w:tab w:val="left" w:pos="550"/>
        </w:tabs>
        <w:spacing w:before="1" w:line="242" w:lineRule="auto"/>
        <w:ind w:right="602" w:firstLine="0"/>
        <w:rPr>
          <w:rFonts w:ascii="SimSun" w:eastAsia="SimSun" w:hAnsi="SimSun"/>
          <w:sz w:val="21"/>
          <w:lang w:eastAsia="ja-JP"/>
        </w:rPr>
      </w:pPr>
      <w:r>
        <w:rPr>
          <w:rFonts w:ascii="SimSun" w:eastAsia="SimSun" w:hAnsi="SimSun" w:hint="eastAsia"/>
          <w:spacing w:val="-2"/>
          <w:sz w:val="21"/>
          <w:lang w:eastAsia="ja-JP"/>
        </w:rPr>
        <w:t>生産計画と在庫では、まず在庫の対象である資材の分類を確認し、その後で、資材の</w:t>
      </w:r>
      <w:r>
        <w:rPr>
          <w:rFonts w:ascii="SimSun" w:eastAsia="SimSun" w:hAnsi="SimSun" w:hint="eastAsia"/>
          <w:spacing w:val="40"/>
          <w:sz w:val="21"/>
          <w:lang w:eastAsia="ja-JP"/>
        </w:rPr>
        <w:t xml:space="preserve">  </w:t>
      </w:r>
      <w:r>
        <w:rPr>
          <w:rFonts w:ascii="SimSun" w:eastAsia="SimSun" w:hAnsi="SimSun" w:hint="eastAsia"/>
          <w:spacing w:val="-2"/>
          <w:sz w:val="21"/>
          <w:lang w:eastAsia="ja-JP"/>
        </w:rPr>
        <w:t>適正な在庫をもつことの利点と、在庫量が増えすぎることの欠点について示す。さらに、在庫と生産期間との関連性について、サプライチェーン、在庫ポイントなどの概念を通して解説する。</w:t>
      </w:r>
    </w:p>
    <w:p w14:paraId="50E5B7E0" w14:textId="77777777" w:rsidR="000C7CBF" w:rsidRDefault="00EC0C55">
      <w:pPr>
        <w:pStyle w:val="oancuaDanhsach"/>
        <w:numPr>
          <w:ilvl w:val="0"/>
          <w:numId w:val="157"/>
        </w:numPr>
        <w:tabs>
          <w:tab w:val="left" w:pos="550"/>
        </w:tabs>
        <w:spacing w:before="3" w:line="242" w:lineRule="auto"/>
        <w:ind w:right="799" w:firstLine="0"/>
        <w:jc w:val="both"/>
        <w:rPr>
          <w:rFonts w:ascii="SimSun" w:eastAsia="SimSun" w:hAnsi="SimSun"/>
          <w:sz w:val="21"/>
          <w:lang w:eastAsia="ja-JP"/>
        </w:rPr>
      </w:pPr>
      <w:r>
        <w:rPr>
          <w:rFonts w:ascii="SimSun" w:eastAsia="SimSun" w:hAnsi="SimSun" w:hint="eastAsia"/>
          <w:spacing w:val="1"/>
          <w:sz w:val="21"/>
          <w:lang w:eastAsia="ja-JP"/>
        </w:rPr>
        <w:t>最後の生産統制と緩衝機能では、計画に対して、実績に差異が生じた場合には、その</w:t>
      </w:r>
      <w:r>
        <w:rPr>
          <w:rFonts w:ascii="SimSun" w:eastAsia="SimSun" w:hAnsi="SimSun" w:hint="eastAsia"/>
          <w:spacing w:val="-1"/>
          <w:sz w:val="21"/>
          <w:lang w:eastAsia="ja-JP"/>
        </w:rPr>
        <w:t>差異を吸収し、変動を減少させる方策が必要になり、そのためにはあらかじめ余裕とな</w:t>
      </w:r>
      <w:r>
        <w:rPr>
          <w:rFonts w:ascii="SimSun" w:eastAsia="SimSun" w:hAnsi="SimSun" w:hint="eastAsia"/>
          <w:spacing w:val="-3"/>
          <w:sz w:val="21"/>
          <w:lang w:eastAsia="ja-JP"/>
        </w:rPr>
        <w:t>る緩衝を組み込む必要があることを理解する。</w:t>
      </w:r>
    </w:p>
    <w:p w14:paraId="17CBEBE9" w14:textId="37833DAB" w:rsidR="000C7CBF" w:rsidRDefault="00EC0C55">
      <w:pPr>
        <w:pStyle w:val="ThnVnban"/>
        <w:spacing w:before="244"/>
        <w:jc w:val="both"/>
        <w:rPr>
          <w:rFonts w:ascii="SimSun" w:eastAsia="SimSun"/>
          <w:lang w:eastAsia="ja-JP"/>
        </w:rPr>
      </w:pPr>
      <w:r>
        <w:rPr>
          <w:color w:val="000000"/>
          <w:highlight w:val="yellow"/>
          <w:u w:val="single"/>
          <w:lang w:eastAsia="ja-JP"/>
        </w:rPr>
        <w:t>1</w:t>
      </w:r>
      <w:r>
        <w:rPr>
          <w:color w:val="000000"/>
          <w:spacing w:val="-14"/>
          <w:highlight w:val="yellow"/>
          <w:u w:val="single"/>
          <w:lang w:eastAsia="ja-JP"/>
        </w:rPr>
        <w:t xml:space="preserve"> </w:t>
      </w:r>
      <w:r w:rsidR="00EA7F85">
        <w:rPr>
          <w:color w:val="000000"/>
          <w:spacing w:val="-14"/>
          <w:highlight w:val="yellow"/>
          <w:u w:val="single"/>
          <w:lang w:eastAsia="ja-JP"/>
        </w:rPr>
        <w:t xml:space="preserve">.  </w:t>
      </w:r>
      <w:r>
        <w:rPr>
          <w:rFonts w:ascii="SimSun" w:eastAsia="SimSun" w:hint="eastAsia"/>
          <w:color w:val="000000"/>
          <w:spacing w:val="-1"/>
          <w:highlight w:val="yellow"/>
          <w:u w:val="single"/>
          <w:lang w:eastAsia="ja-JP"/>
        </w:rPr>
        <w:t>工程管理の目的と意義</w:t>
      </w:r>
    </w:p>
    <w:p w14:paraId="052613D4" w14:textId="77777777" w:rsidR="000C7CBF" w:rsidRDefault="00EC0C55">
      <w:pPr>
        <w:pStyle w:val="ThnVnban"/>
        <w:spacing w:before="2" w:line="242" w:lineRule="auto"/>
        <w:ind w:right="802" w:firstLine="719"/>
        <w:jc w:val="both"/>
        <w:rPr>
          <w:rFonts w:ascii="SimSun" w:eastAsia="SimSun" w:hAnsi="SimSun"/>
          <w:lang w:eastAsia="ja-JP"/>
        </w:rPr>
      </w:pPr>
      <w:r>
        <w:rPr>
          <w:rFonts w:ascii="SimSun" w:eastAsia="SimSun" w:hAnsi="SimSun" w:hint="eastAsia"/>
          <w:spacing w:val="-2"/>
          <w:lang w:eastAsia="ja-JP"/>
        </w:rPr>
        <w:t>工程管理を広義にとらえて生産管理と同義とする場合がある。しかし本節では、狭義の立場をとることとし、その狭義の工程管理は、所定の品質</w:t>
      </w:r>
      <w:r>
        <w:rPr>
          <w:spacing w:val="-2"/>
          <w:lang w:eastAsia="ja-JP"/>
        </w:rPr>
        <w:t>·</w:t>
      </w:r>
      <w:r>
        <w:rPr>
          <w:rFonts w:ascii="SimSun" w:eastAsia="SimSun" w:hAnsi="SimSun" w:hint="eastAsia"/>
          <w:spacing w:val="-2"/>
          <w:lang w:eastAsia="ja-JP"/>
        </w:rPr>
        <w:t>原価の製品を保って、定められた生産量だけ、予定した納期に合わせて生産を完了するために、生産計画し、必要な資源を調達し、その計画と実績との差異を生産統制することである。</w:t>
      </w:r>
    </w:p>
    <w:p w14:paraId="20D358C0" w14:textId="77777777" w:rsidR="000C7CBF" w:rsidRDefault="00EC0C55">
      <w:pPr>
        <w:pStyle w:val="ThnVnban"/>
        <w:ind w:right="800" w:firstLine="719"/>
        <w:jc w:val="both"/>
      </w:pPr>
      <w:r>
        <w:rPr>
          <w:b/>
          <w:color w:val="0000FF"/>
          <w:shd w:val="clear" w:color="auto" w:fill="F3F3F3"/>
        </w:rPr>
        <w:t>Quản lý công đoạn</w:t>
      </w:r>
      <w:r>
        <w:rPr>
          <w:b/>
          <w:color w:val="0000FF"/>
          <w:spacing w:val="-3"/>
          <w:shd w:val="clear" w:color="auto" w:fill="F3F3F3"/>
        </w:rPr>
        <w:t xml:space="preserve"> </w:t>
      </w:r>
      <w:r>
        <w:rPr>
          <w:color w:val="0000FF"/>
          <w:shd w:val="clear" w:color="auto" w:fill="F3F3F3"/>
        </w:rPr>
        <w:t>có thể được hiểu rộng rãi là tương đương với</w:t>
      </w:r>
      <w:r>
        <w:rPr>
          <w:color w:val="0000FF"/>
          <w:spacing w:val="-2"/>
          <w:shd w:val="clear" w:color="auto" w:fill="F3F3F3"/>
        </w:rPr>
        <w:t xml:space="preserve"> </w:t>
      </w:r>
      <w:r>
        <w:rPr>
          <w:b/>
          <w:color w:val="0000FF"/>
          <w:shd w:val="clear" w:color="auto" w:fill="F3F3F3"/>
        </w:rPr>
        <w:t>quản lý sản xuất</w:t>
      </w:r>
      <w:r>
        <w:rPr>
          <w:color w:val="0000FF"/>
          <w:shd w:val="clear" w:color="auto" w:fill="F3F3F3"/>
        </w:rPr>
        <w:t>. Tuy</w:t>
      </w:r>
      <w:r>
        <w:rPr>
          <w:color w:val="0000FF"/>
        </w:rPr>
        <w:t xml:space="preserve"> </w:t>
      </w:r>
      <w:r>
        <w:rPr>
          <w:color w:val="0000FF"/>
          <w:shd w:val="clear" w:color="auto" w:fill="F3F3F3"/>
        </w:rPr>
        <w:t>nhiên, trong phần này, chúng ta sẽ tiếp cận từ góc</w:t>
      </w:r>
      <w:r>
        <w:rPr>
          <w:color w:val="0000FF"/>
          <w:spacing w:val="-1"/>
          <w:shd w:val="clear" w:color="auto" w:fill="F3F3F3"/>
        </w:rPr>
        <w:t xml:space="preserve"> </w:t>
      </w:r>
      <w:r>
        <w:rPr>
          <w:color w:val="0000FF"/>
          <w:shd w:val="clear" w:color="auto" w:fill="F3F3F3"/>
        </w:rPr>
        <w:t>độ hẹp hơn. Quản lý công đoạn theo góc độ hẹp</w:t>
      </w:r>
      <w:r>
        <w:rPr>
          <w:color w:val="0000FF"/>
        </w:rPr>
        <w:t xml:space="preserve"> </w:t>
      </w:r>
      <w:r>
        <w:rPr>
          <w:color w:val="0000FF"/>
          <w:shd w:val="clear" w:color="auto" w:fill="F3F3F3"/>
        </w:rPr>
        <w:t>nhằm duy trì sản phẩm với chất lượng và giá thành xác định, hoàn thành sản xuất theo kế hoạch</w:t>
      </w:r>
      <w:r>
        <w:rPr>
          <w:color w:val="0000FF"/>
        </w:rPr>
        <w:t xml:space="preserve"> </w:t>
      </w:r>
      <w:r>
        <w:rPr>
          <w:color w:val="0000FF"/>
          <w:shd w:val="clear" w:color="auto" w:fill="F3F3F3"/>
        </w:rPr>
        <w:t>với số lượng sản phẩm đã định và đúng thời hạn dự kiến. Để làm được điều này, quản lý công</w:t>
      </w:r>
      <w:r>
        <w:rPr>
          <w:color w:val="0000FF"/>
          <w:spacing w:val="40"/>
        </w:rPr>
        <w:t xml:space="preserve"> </w:t>
      </w:r>
      <w:r>
        <w:rPr>
          <w:color w:val="0000FF"/>
          <w:shd w:val="clear" w:color="auto" w:fill="F3F3F3"/>
        </w:rPr>
        <w:t>đoạn bao gồm việc lập kế hoạch sản xuất, huy động tài nguyên cần thiết và kiểm soát sự khác biệt</w:t>
      </w:r>
      <w:r>
        <w:rPr>
          <w:color w:val="0000FF"/>
        </w:rPr>
        <w:t xml:space="preserve"> </w:t>
      </w:r>
      <w:r>
        <w:rPr>
          <w:color w:val="0000FF"/>
          <w:shd w:val="clear" w:color="auto" w:fill="F3F3F3"/>
        </w:rPr>
        <w:t>giữa kế hoạch và thực tế.</w:t>
      </w:r>
    </w:p>
    <w:p w14:paraId="67008215" w14:textId="77777777" w:rsidR="000C7CBF" w:rsidRDefault="00EC0C55">
      <w:pPr>
        <w:pStyle w:val="ThnVnban"/>
        <w:spacing w:before="4" w:line="242" w:lineRule="auto"/>
        <w:ind w:right="802" w:firstLine="719"/>
        <w:jc w:val="both"/>
        <w:rPr>
          <w:rFonts w:ascii="SimSun" w:eastAsia="SimSun"/>
          <w:lang w:eastAsia="ja-JP"/>
        </w:rPr>
      </w:pPr>
      <w:r>
        <w:rPr>
          <w:spacing w:val="-2"/>
          <w:lang w:eastAsia="ja-JP"/>
        </w:rPr>
        <w:t>QCD(Quality=</w:t>
      </w:r>
      <w:r>
        <w:rPr>
          <w:rFonts w:ascii="SimSun" w:eastAsia="SimSun" w:hint="eastAsia"/>
          <w:spacing w:val="-2"/>
          <w:lang w:eastAsia="ja-JP"/>
        </w:rPr>
        <w:t>品質、</w:t>
      </w:r>
      <w:r>
        <w:rPr>
          <w:spacing w:val="-2"/>
          <w:lang w:eastAsia="ja-JP"/>
        </w:rPr>
        <w:t>Cost=</w:t>
      </w:r>
      <w:r>
        <w:rPr>
          <w:rFonts w:ascii="SimSun" w:eastAsia="SimSun" w:hint="eastAsia"/>
          <w:spacing w:val="-2"/>
          <w:lang w:eastAsia="ja-JP"/>
        </w:rPr>
        <w:t>コスト、</w:t>
      </w:r>
      <w:r>
        <w:rPr>
          <w:spacing w:val="-2"/>
          <w:lang w:eastAsia="ja-JP"/>
        </w:rPr>
        <w:t>Delivery=</w:t>
      </w:r>
      <w:r>
        <w:rPr>
          <w:rFonts w:ascii="SimSun" w:eastAsia="SimSun" w:hint="eastAsia"/>
          <w:spacing w:val="-2"/>
          <w:lang w:eastAsia="ja-JP"/>
        </w:rPr>
        <w:t>納期</w:t>
      </w:r>
      <w:r>
        <w:rPr>
          <w:spacing w:val="-2"/>
          <w:lang w:eastAsia="ja-JP"/>
        </w:rPr>
        <w:t>)</w:t>
      </w:r>
      <w:r>
        <w:rPr>
          <w:rFonts w:ascii="SimSun" w:eastAsia="SimSun" w:hint="eastAsia"/>
          <w:spacing w:val="-2"/>
          <w:lang w:eastAsia="ja-JP"/>
        </w:rPr>
        <w:t>は、顧客の満足を得るための需</w:t>
      </w:r>
      <w:r>
        <w:rPr>
          <w:rFonts w:ascii="SimSun" w:eastAsia="SimSun" w:hint="eastAsia"/>
          <w:spacing w:val="-4"/>
          <w:lang w:eastAsia="ja-JP"/>
        </w:rPr>
        <w:t xml:space="preserve">要の </w:t>
      </w:r>
      <w:r>
        <w:rPr>
          <w:lang w:eastAsia="ja-JP"/>
        </w:rPr>
        <w:t>3</w:t>
      </w:r>
      <w:r>
        <w:rPr>
          <w:spacing w:val="25"/>
          <w:lang w:eastAsia="ja-JP"/>
        </w:rPr>
        <w:t xml:space="preserve"> </w:t>
      </w:r>
      <w:r>
        <w:rPr>
          <w:rFonts w:ascii="SimSun" w:eastAsia="SimSun" w:hint="eastAsia"/>
          <w:spacing w:val="-1"/>
          <w:lang w:eastAsia="ja-JP"/>
        </w:rPr>
        <w:t>要素ともいわれ、広義の生産管理の目的にもつながっている。特に工程管理の目</w:t>
      </w:r>
    </w:p>
    <w:p w14:paraId="198B52A6" w14:textId="77777777" w:rsidR="000C7CBF" w:rsidRDefault="00EC0C55">
      <w:pPr>
        <w:pStyle w:val="ThnVnban"/>
        <w:spacing w:before="1" w:line="242" w:lineRule="auto"/>
        <w:ind w:right="802"/>
        <w:jc w:val="both"/>
        <w:rPr>
          <w:rFonts w:ascii="SimSun" w:eastAsia="SimSun" w:hAnsi="SimSun"/>
          <w:lang w:eastAsia="ja-JP"/>
        </w:rPr>
      </w:pPr>
      <w:r>
        <w:rPr>
          <w:rFonts w:ascii="SimSun" w:eastAsia="SimSun" w:hAnsi="SimSun" w:hint="eastAsia"/>
          <w:lang w:eastAsia="ja-JP"/>
        </w:rPr>
        <w:t xml:space="preserve">的は、需要の </w:t>
      </w:r>
      <w:r>
        <w:rPr>
          <w:lang w:eastAsia="ja-JP"/>
        </w:rPr>
        <w:t>3</w:t>
      </w:r>
      <w:r>
        <w:rPr>
          <w:spacing w:val="-11"/>
          <w:lang w:eastAsia="ja-JP"/>
        </w:rPr>
        <w:t xml:space="preserve">  </w:t>
      </w:r>
      <w:r>
        <w:rPr>
          <w:rFonts w:ascii="SimSun" w:eastAsia="SimSun" w:hAnsi="SimSun" w:hint="eastAsia"/>
          <w:spacing w:val="-4"/>
          <w:lang w:eastAsia="ja-JP"/>
        </w:rPr>
        <w:t>要素の中でも時間管理に焦点を置いている。つまり、「納期の遵守と生</w:t>
      </w:r>
      <w:r>
        <w:rPr>
          <w:rFonts w:ascii="SimSun" w:eastAsia="SimSun" w:hAnsi="SimSun" w:hint="eastAsia"/>
          <w:spacing w:val="3"/>
          <w:lang w:eastAsia="ja-JP"/>
        </w:rPr>
        <w:t>産期間</w:t>
      </w:r>
      <w:r>
        <w:rPr>
          <w:spacing w:val="4"/>
          <w:lang w:eastAsia="ja-JP"/>
        </w:rPr>
        <w:t>(</w:t>
      </w:r>
      <w:r>
        <w:rPr>
          <w:rFonts w:ascii="SimSun" w:eastAsia="SimSun" w:hAnsi="SimSun" w:hint="eastAsia"/>
          <w:spacing w:val="2"/>
          <w:lang w:eastAsia="ja-JP"/>
        </w:rPr>
        <w:t>生産リードタイム</w:t>
      </w:r>
      <w:r>
        <w:rPr>
          <w:spacing w:val="4"/>
          <w:lang w:eastAsia="ja-JP"/>
        </w:rPr>
        <w:t>)</w:t>
      </w:r>
      <w:r>
        <w:rPr>
          <w:rFonts w:ascii="SimSun" w:eastAsia="SimSun" w:hAnsi="SimSun" w:hint="eastAsia"/>
          <w:spacing w:val="1"/>
          <w:lang w:eastAsia="ja-JP"/>
        </w:rPr>
        <w:t>の短縮」および「必要な生産数量の確保」を主要な目的に置</w:t>
      </w:r>
      <w:r>
        <w:rPr>
          <w:rFonts w:ascii="SimSun" w:eastAsia="SimSun" w:hAnsi="SimSun" w:hint="eastAsia"/>
          <w:lang w:eastAsia="ja-JP"/>
        </w:rPr>
        <w:t>いている。その際、「生産性の向上や操業度の維持」と「仕掛品、在庫量の適正化と減少」にも配慮することにより、工程管理費用ないしは製造原価の低減、さらには生産</w:t>
      </w:r>
      <w:r>
        <w:rPr>
          <w:spacing w:val="-1"/>
          <w:lang w:eastAsia="ja-JP"/>
        </w:rPr>
        <w:t>·</w:t>
      </w:r>
      <w:r>
        <w:rPr>
          <w:rFonts w:ascii="SimSun" w:eastAsia="SimSun" w:hAnsi="SimSun" w:hint="eastAsia"/>
          <w:spacing w:val="-15"/>
          <w:lang w:eastAsia="ja-JP"/>
        </w:rPr>
        <w:t>販</w:t>
      </w:r>
      <w:r>
        <w:rPr>
          <w:rFonts w:ascii="SimSun" w:eastAsia="SimSun" w:hAnsi="SimSun" w:hint="eastAsia"/>
          <w:spacing w:val="-1"/>
          <w:lang w:eastAsia="ja-JP"/>
        </w:rPr>
        <w:t>売</w:t>
      </w:r>
      <w:r>
        <w:rPr>
          <w:spacing w:val="-1"/>
          <w:lang w:eastAsia="ja-JP"/>
        </w:rPr>
        <w:t>·</w:t>
      </w:r>
      <w:r>
        <w:rPr>
          <w:rFonts w:ascii="SimSun" w:eastAsia="SimSun" w:hAnsi="SimSun" w:hint="eastAsia"/>
          <w:spacing w:val="-1"/>
          <w:lang w:eastAsia="ja-JP"/>
        </w:rPr>
        <w:t>物流活動の統合化やジャストインタイム化によってトータルコストの低減を図ること</w:t>
      </w:r>
      <w:r>
        <w:rPr>
          <w:rFonts w:ascii="SimSun" w:eastAsia="SimSun" w:hAnsi="SimSun" w:hint="eastAsia"/>
          <w:spacing w:val="-3"/>
          <w:lang w:eastAsia="ja-JP"/>
        </w:rPr>
        <w:t>を目指している。</w:t>
      </w:r>
    </w:p>
    <w:p w14:paraId="10EE56D1" w14:textId="77777777" w:rsidR="000C7CBF" w:rsidRDefault="00EC0C55">
      <w:pPr>
        <w:pStyle w:val="ThnVnban"/>
        <w:spacing w:before="92" w:line="241" w:lineRule="exact"/>
        <w:ind w:left="354"/>
      </w:pPr>
      <w:r>
        <w:rPr>
          <w:color w:val="0000FF"/>
          <w:spacing w:val="-26"/>
          <w:shd w:val="clear" w:color="auto" w:fill="F3F3F3"/>
          <w:lang w:eastAsia="ja-JP"/>
        </w:rPr>
        <w:t xml:space="preserve"> </w:t>
      </w:r>
      <w:r>
        <w:rPr>
          <w:color w:val="0000FF"/>
          <w:shd w:val="clear" w:color="auto" w:fill="F3F3F3"/>
        </w:rPr>
        <w:t>Trong</w:t>
      </w:r>
      <w:r>
        <w:rPr>
          <w:color w:val="0000FF"/>
          <w:spacing w:val="7"/>
          <w:shd w:val="clear" w:color="auto" w:fill="F3F3F3"/>
        </w:rPr>
        <w:t xml:space="preserve"> </w:t>
      </w:r>
      <w:r>
        <w:rPr>
          <w:color w:val="0000FF"/>
          <w:shd w:val="clear" w:color="auto" w:fill="F3F3F3"/>
        </w:rPr>
        <w:t>quản</w:t>
      </w:r>
      <w:r>
        <w:rPr>
          <w:color w:val="0000FF"/>
          <w:spacing w:val="10"/>
          <w:shd w:val="clear" w:color="auto" w:fill="F3F3F3"/>
        </w:rPr>
        <w:t xml:space="preserve"> </w:t>
      </w:r>
      <w:r>
        <w:rPr>
          <w:color w:val="0000FF"/>
          <w:shd w:val="clear" w:color="auto" w:fill="F3F3F3"/>
        </w:rPr>
        <w:t>lý</w:t>
      </w:r>
      <w:r>
        <w:rPr>
          <w:color w:val="0000FF"/>
          <w:spacing w:val="12"/>
          <w:shd w:val="clear" w:color="auto" w:fill="F3F3F3"/>
        </w:rPr>
        <w:t xml:space="preserve"> </w:t>
      </w:r>
      <w:r>
        <w:rPr>
          <w:color w:val="0000FF"/>
          <w:shd w:val="clear" w:color="auto" w:fill="F3F3F3"/>
        </w:rPr>
        <w:t>công</w:t>
      </w:r>
      <w:r>
        <w:rPr>
          <w:color w:val="0000FF"/>
          <w:spacing w:val="10"/>
          <w:shd w:val="clear" w:color="auto" w:fill="F3F3F3"/>
        </w:rPr>
        <w:t xml:space="preserve"> </w:t>
      </w:r>
      <w:r>
        <w:rPr>
          <w:color w:val="0000FF"/>
          <w:shd w:val="clear" w:color="auto" w:fill="F3F3F3"/>
        </w:rPr>
        <w:t>đoạn,</w:t>
      </w:r>
      <w:r>
        <w:rPr>
          <w:color w:val="0000FF"/>
          <w:spacing w:val="9"/>
          <w:shd w:val="clear" w:color="auto" w:fill="F3F3F3"/>
        </w:rPr>
        <w:t xml:space="preserve"> </w:t>
      </w:r>
      <w:r>
        <w:rPr>
          <w:color w:val="0000FF"/>
          <w:shd w:val="clear" w:color="auto" w:fill="F3F3F3"/>
        </w:rPr>
        <w:t>chúng</w:t>
      </w:r>
      <w:r>
        <w:rPr>
          <w:color w:val="0000FF"/>
          <w:spacing w:val="12"/>
          <w:shd w:val="clear" w:color="auto" w:fill="F3F3F3"/>
        </w:rPr>
        <w:t xml:space="preserve"> </w:t>
      </w:r>
      <w:r>
        <w:rPr>
          <w:color w:val="0000FF"/>
          <w:shd w:val="clear" w:color="auto" w:fill="F3F3F3"/>
        </w:rPr>
        <w:t>ta</w:t>
      </w:r>
      <w:r>
        <w:rPr>
          <w:color w:val="0000FF"/>
          <w:spacing w:val="9"/>
          <w:shd w:val="clear" w:color="auto" w:fill="F3F3F3"/>
        </w:rPr>
        <w:t xml:space="preserve"> </w:t>
      </w:r>
      <w:r>
        <w:rPr>
          <w:color w:val="0000FF"/>
          <w:shd w:val="clear" w:color="auto" w:fill="F3F3F3"/>
        </w:rPr>
        <w:t>tập</w:t>
      </w:r>
      <w:r>
        <w:rPr>
          <w:color w:val="0000FF"/>
          <w:spacing w:val="12"/>
          <w:shd w:val="clear" w:color="auto" w:fill="F3F3F3"/>
        </w:rPr>
        <w:t xml:space="preserve"> </w:t>
      </w:r>
      <w:r>
        <w:rPr>
          <w:color w:val="0000FF"/>
          <w:shd w:val="clear" w:color="auto" w:fill="F3F3F3"/>
        </w:rPr>
        <w:t>trung</w:t>
      </w:r>
      <w:r>
        <w:rPr>
          <w:color w:val="0000FF"/>
          <w:spacing w:val="9"/>
          <w:shd w:val="clear" w:color="auto" w:fill="F3F3F3"/>
        </w:rPr>
        <w:t xml:space="preserve"> </w:t>
      </w:r>
      <w:r>
        <w:rPr>
          <w:color w:val="0000FF"/>
          <w:shd w:val="clear" w:color="auto" w:fill="F3F3F3"/>
        </w:rPr>
        <w:t>vào</w:t>
      </w:r>
      <w:r>
        <w:rPr>
          <w:color w:val="0000FF"/>
          <w:spacing w:val="12"/>
          <w:shd w:val="clear" w:color="auto" w:fill="F3F3F3"/>
        </w:rPr>
        <w:t xml:space="preserve"> </w:t>
      </w:r>
      <w:r>
        <w:rPr>
          <w:color w:val="0000FF"/>
          <w:shd w:val="clear" w:color="auto" w:fill="F3F3F3"/>
        </w:rPr>
        <w:t>quản</w:t>
      </w:r>
      <w:r>
        <w:rPr>
          <w:color w:val="0000FF"/>
          <w:spacing w:val="12"/>
          <w:shd w:val="clear" w:color="auto" w:fill="F3F3F3"/>
        </w:rPr>
        <w:t xml:space="preserve"> </w:t>
      </w:r>
      <w:r>
        <w:rPr>
          <w:color w:val="0000FF"/>
          <w:shd w:val="clear" w:color="auto" w:fill="F3F3F3"/>
        </w:rPr>
        <w:t>lý</w:t>
      </w:r>
      <w:r>
        <w:rPr>
          <w:color w:val="0000FF"/>
          <w:spacing w:val="12"/>
          <w:shd w:val="clear" w:color="auto" w:fill="F3F3F3"/>
        </w:rPr>
        <w:t xml:space="preserve"> </w:t>
      </w:r>
      <w:r>
        <w:rPr>
          <w:color w:val="0000FF"/>
          <w:shd w:val="clear" w:color="auto" w:fill="F3F3F3"/>
        </w:rPr>
        <w:t>thời</w:t>
      </w:r>
      <w:r>
        <w:rPr>
          <w:color w:val="0000FF"/>
          <w:spacing w:val="8"/>
          <w:shd w:val="clear" w:color="auto" w:fill="F3F3F3"/>
        </w:rPr>
        <w:t xml:space="preserve"> </w:t>
      </w:r>
      <w:r>
        <w:rPr>
          <w:color w:val="0000FF"/>
          <w:shd w:val="clear" w:color="auto" w:fill="F3F3F3"/>
        </w:rPr>
        <w:t>gian,</w:t>
      </w:r>
      <w:r>
        <w:rPr>
          <w:color w:val="0000FF"/>
          <w:spacing w:val="12"/>
          <w:shd w:val="clear" w:color="auto" w:fill="F3F3F3"/>
        </w:rPr>
        <w:t xml:space="preserve"> </w:t>
      </w:r>
      <w:r>
        <w:rPr>
          <w:color w:val="0000FF"/>
          <w:shd w:val="clear" w:color="auto" w:fill="F3F3F3"/>
        </w:rPr>
        <w:t>một</w:t>
      </w:r>
      <w:r>
        <w:rPr>
          <w:color w:val="0000FF"/>
          <w:spacing w:val="11"/>
          <w:shd w:val="clear" w:color="auto" w:fill="F3F3F3"/>
        </w:rPr>
        <w:t xml:space="preserve"> </w:t>
      </w:r>
      <w:r>
        <w:rPr>
          <w:color w:val="0000FF"/>
          <w:shd w:val="clear" w:color="auto" w:fill="F3F3F3"/>
        </w:rPr>
        <w:t>trong</w:t>
      </w:r>
      <w:r>
        <w:rPr>
          <w:color w:val="0000FF"/>
          <w:spacing w:val="12"/>
          <w:shd w:val="clear" w:color="auto" w:fill="F3F3F3"/>
        </w:rPr>
        <w:t xml:space="preserve"> </w:t>
      </w:r>
      <w:r>
        <w:rPr>
          <w:color w:val="0000FF"/>
          <w:shd w:val="clear" w:color="auto" w:fill="F3F3F3"/>
        </w:rPr>
        <w:t>ba</w:t>
      </w:r>
      <w:r>
        <w:rPr>
          <w:color w:val="0000FF"/>
          <w:spacing w:val="11"/>
          <w:shd w:val="clear" w:color="auto" w:fill="F3F3F3"/>
        </w:rPr>
        <w:t xml:space="preserve"> </w:t>
      </w:r>
      <w:r>
        <w:rPr>
          <w:color w:val="0000FF"/>
          <w:shd w:val="clear" w:color="auto" w:fill="F3F3F3"/>
        </w:rPr>
        <w:t>yếu</w:t>
      </w:r>
      <w:r>
        <w:rPr>
          <w:color w:val="0000FF"/>
          <w:spacing w:val="12"/>
          <w:shd w:val="clear" w:color="auto" w:fill="F3F3F3"/>
        </w:rPr>
        <w:t xml:space="preserve"> </w:t>
      </w:r>
      <w:r>
        <w:rPr>
          <w:color w:val="0000FF"/>
          <w:shd w:val="clear" w:color="auto" w:fill="F3F3F3"/>
        </w:rPr>
        <w:t>tố</w:t>
      </w:r>
      <w:r>
        <w:rPr>
          <w:color w:val="0000FF"/>
          <w:spacing w:val="12"/>
          <w:shd w:val="clear" w:color="auto" w:fill="F3F3F3"/>
        </w:rPr>
        <w:t xml:space="preserve"> </w:t>
      </w:r>
      <w:r>
        <w:rPr>
          <w:color w:val="0000FF"/>
          <w:shd w:val="clear" w:color="auto" w:fill="F3F3F3"/>
        </w:rPr>
        <w:t>của</w:t>
      </w:r>
      <w:r>
        <w:rPr>
          <w:color w:val="0000FF"/>
          <w:spacing w:val="12"/>
          <w:shd w:val="clear" w:color="auto" w:fill="F3F3F3"/>
        </w:rPr>
        <w:t xml:space="preserve"> </w:t>
      </w:r>
      <w:r>
        <w:rPr>
          <w:color w:val="0000FF"/>
          <w:spacing w:val="-5"/>
          <w:shd w:val="clear" w:color="auto" w:fill="F3F3F3"/>
        </w:rPr>
        <w:t>nhu</w:t>
      </w:r>
    </w:p>
    <w:p w14:paraId="22853F5C" w14:textId="77777777" w:rsidR="000C7CBF" w:rsidRDefault="00EC0C55">
      <w:pPr>
        <w:pStyle w:val="ThnVnban"/>
        <w:spacing w:line="241" w:lineRule="exact"/>
        <w:ind w:left="354"/>
      </w:pPr>
      <w:r>
        <w:rPr>
          <w:color w:val="0000FF"/>
          <w:spacing w:val="-24"/>
          <w:shd w:val="clear" w:color="auto" w:fill="F3F3F3"/>
        </w:rPr>
        <w:t xml:space="preserve"> </w:t>
      </w:r>
      <w:r>
        <w:rPr>
          <w:color w:val="0000FF"/>
          <w:shd w:val="clear" w:color="auto" w:fill="F3F3F3"/>
        </w:rPr>
        <w:t>cầu</w:t>
      </w:r>
      <w:r>
        <w:rPr>
          <w:color w:val="0000FF"/>
          <w:spacing w:val="72"/>
          <w:shd w:val="clear" w:color="auto" w:fill="F3F3F3"/>
        </w:rPr>
        <w:t xml:space="preserve"> </w:t>
      </w:r>
      <w:r>
        <w:rPr>
          <w:color w:val="0000FF"/>
          <w:shd w:val="clear" w:color="auto" w:fill="F3F3F3"/>
        </w:rPr>
        <w:t>để</w:t>
      </w:r>
      <w:r>
        <w:rPr>
          <w:color w:val="0000FF"/>
          <w:spacing w:val="74"/>
          <w:shd w:val="clear" w:color="auto" w:fill="F3F3F3"/>
        </w:rPr>
        <w:t xml:space="preserve"> </w:t>
      </w:r>
      <w:r>
        <w:rPr>
          <w:color w:val="0000FF"/>
          <w:shd w:val="clear" w:color="auto" w:fill="F3F3F3"/>
        </w:rPr>
        <w:t>đạt</w:t>
      </w:r>
      <w:r>
        <w:rPr>
          <w:color w:val="0000FF"/>
          <w:spacing w:val="72"/>
          <w:shd w:val="clear" w:color="auto" w:fill="F3F3F3"/>
        </w:rPr>
        <w:t xml:space="preserve"> </w:t>
      </w:r>
      <w:r>
        <w:rPr>
          <w:color w:val="0000FF"/>
          <w:shd w:val="clear" w:color="auto" w:fill="F3F3F3"/>
        </w:rPr>
        <w:t>được</w:t>
      </w:r>
      <w:r>
        <w:rPr>
          <w:color w:val="0000FF"/>
          <w:spacing w:val="73"/>
          <w:shd w:val="clear" w:color="auto" w:fill="F3F3F3"/>
        </w:rPr>
        <w:t xml:space="preserve"> </w:t>
      </w:r>
      <w:r>
        <w:rPr>
          <w:color w:val="0000FF"/>
          <w:shd w:val="clear" w:color="auto" w:fill="F3F3F3"/>
        </w:rPr>
        <w:t>sự</w:t>
      </w:r>
      <w:r>
        <w:rPr>
          <w:color w:val="0000FF"/>
          <w:spacing w:val="72"/>
          <w:shd w:val="clear" w:color="auto" w:fill="F3F3F3"/>
        </w:rPr>
        <w:t xml:space="preserve"> </w:t>
      </w:r>
      <w:r>
        <w:rPr>
          <w:color w:val="0000FF"/>
          <w:shd w:val="clear" w:color="auto" w:fill="F3F3F3"/>
        </w:rPr>
        <w:t>hài</w:t>
      </w:r>
      <w:r>
        <w:rPr>
          <w:color w:val="0000FF"/>
          <w:spacing w:val="72"/>
          <w:shd w:val="clear" w:color="auto" w:fill="F3F3F3"/>
        </w:rPr>
        <w:t xml:space="preserve"> </w:t>
      </w:r>
      <w:r>
        <w:rPr>
          <w:color w:val="0000FF"/>
          <w:shd w:val="clear" w:color="auto" w:fill="F3F3F3"/>
        </w:rPr>
        <w:t>lòng</w:t>
      </w:r>
      <w:r>
        <w:rPr>
          <w:color w:val="0000FF"/>
          <w:spacing w:val="73"/>
          <w:shd w:val="clear" w:color="auto" w:fill="F3F3F3"/>
        </w:rPr>
        <w:t xml:space="preserve"> </w:t>
      </w:r>
      <w:r>
        <w:rPr>
          <w:color w:val="0000FF"/>
          <w:shd w:val="clear" w:color="auto" w:fill="F3F3F3"/>
        </w:rPr>
        <w:t>của</w:t>
      </w:r>
      <w:r>
        <w:rPr>
          <w:color w:val="0000FF"/>
          <w:spacing w:val="74"/>
          <w:shd w:val="clear" w:color="auto" w:fill="F3F3F3"/>
        </w:rPr>
        <w:t xml:space="preserve"> </w:t>
      </w:r>
      <w:r>
        <w:rPr>
          <w:color w:val="0000FF"/>
          <w:shd w:val="clear" w:color="auto" w:fill="F3F3F3"/>
        </w:rPr>
        <w:t>khách</w:t>
      </w:r>
      <w:r>
        <w:rPr>
          <w:color w:val="0000FF"/>
          <w:spacing w:val="73"/>
          <w:shd w:val="clear" w:color="auto" w:fill="F3F3F3"/>
        </w:rPr>
        <w:t xml:space="preserve"> </w:t>
      </w:r>
      <w:r>
        <w:rPr>
          <w:color w:val="0000FF"/>
          <w:shd w:val="clear" w:color="auto" w:fill="F3F3F3"/>
        </w:rPr>
        <w:t>hàng</w:t>
      </w:r>
      <w:r>
        <w:rPr>
          <w:color w:val="0000FF"/>
          <w:spacing w:val="73"/>
          <w:shd w:val="clear" w:color="auto" w:fill="F3F3F3"/>
        </w:rPr>
        <w:t xml:space="preserve"> </w:t>
      </w:r>
      <w:r>
        <w:rPr>
          <w:color w:val="0000FF"/>
          <w:shd w:val="clear" w:color="auto" w:fill="F3F3F3"/>
        </w:rPr>
        <w:t>(QCD:</w:t>
      </w:r>
      <w:r>
        <w:rPr>
          <w:color w:val="0000FF"/>
          <w:spacing w:val="73"/>
          <w:shd w:val="clear" w:color="auto" w:fill="F3F3F3"/>
        </w:rPr>
        <w:t xml:space="preserve"> </w:t>
      </w:r>
      <w:r>
        <w:rPr>
          <w:color w:val="0000FF"/>
          <w:shd w:val="clear" w:color="auto" w:fill="F3F3F3"/>
        </w:rPr>
        <w:t>Quality=chất</w:t>
      </w:r>
      <w:r>
        <w:rPr>
          <w:color w:val="0000FF"/>
          <w:spacing w:val="72"/>
          <w:shd w:val="clear" w:color="auto" w:fill="F3F3F3"/>
        </w:rPr>
        <w:t xml:space="preserve"> </w:t>
      </w:r>
      <w:r>
        <w:rPr>
          <w:color w:val="0000FF"/>
          <w:shd w:val="clear" w:color="auto" w:fill="F3F3F3"/>
        </w:rPr>
        <w:t>lượng,</w:t>
      </w:r>
      <w:r>
        <w:rPr>
          <w:color w:val="0000FF"/>
          <w:spacing w:val="73"/>
          <w:shd w:val="clear" w:color="auto" w:fill="F3F3F3"/>
        </w:rPr>
        <w:t xml:space="preserve"> </w:t>
      </w:r>
      <w:r>
        <w:rPr>
          <w:color w:val="0000FF"/>
          <w:shd w:val="clear" w:color="auto" w:fill="F3F3F3"/>
        </w:rPr>
        <w:t>Cost=chi</w:t>
      </w:r>
      <w:r>
        <w:rPr>
          <w:color w:val="0000FF"/>
          <w:spacing w:val="73"/>
          <w:shd w:val="clear" w:color="auto" w:fill="F3F3F3"/>
        </w:rPr>
        <w:t xml:space="preserve"> </w:t>
      </w:r>
      <w:r>
        <w:rPr>
          <w:color w:val="0000FF"/>
          <w:spacing w:val="-4"/>
          <w:shd w:val="clear" w:color="auto" w:fill="F3F3F3"/>
        </w:rPr>
        <w:t>phí,</w:t>
      </w:r>
    </w:p>
    <w:p w14:paraId="6CDC5F12" w14:textId="77777777" w:rsidR="000C7CBF" w:rsidRDefault="00EC0C55">
      <w:pPr>
        <w:pStyle w:val="ThnVnban"/>
        <w:spacing w:before="1"/>
        <w:ind w:left="354"/>
      </w:pPr>
      <w:r>
        <w:rPr>
          <w:color w:val="0000FF"/>
          <w:spacing w:val="-26"/>
          <w:shd w:val="clear" w:color="auto" w:fill="F3F3F3"/>
        </w:rPr>
        <w:t xml:space="preserve"> </w:t>
      </w:r>
      <w:r>
        <w:rPr>
          <w:color w:val="0000FF"/>
          <w:shd w:val="clear" w:color="auto" w:fill="F3F3F3"/>
        </w:rPr>
        <w:t>Delivery=thời</w:t>
      </w:r>
      <w:r>
        <w:rPr>
          <w:color w:val="0000FF"/>
          <w:spacing w:val="3"/>
          <w:shd w:val="clear" w:color="auto" w:fill="F3F3F3"/>
        </w:rPr>
        <w:t xml:space="preserve"> </w:t>
      </w:r>
      <w:r>
        <w:rPr>
          <w:color w:val="0000FF"/>
          <w:shd w:val="clear" w:color="auto" w:fill="F3F3F3"/>
        </w:rPr>
        <w:t>gian</w:t>
      </w:r>
      <w:r>
        <w:rPr>
          <w:color w:val="0000FF"/>
          <w:spacing w:val="6"/>
          <w:shd w:val="clear" w:color="auto" w:fill="F3F3F3"/>
        </w:rPr>
        <w:t xml:space="preserve"> </w:t>
      </w:r>
      <w:r>
        <w:rPr>
          <w:color w:val="0000FF"/>
          <w:shd w:val="clear" w:color="auto" w:fill="F3F3F3"/>
        </w:rPr>
        <w:t>giao</w:t>
      </w:r>
      <w:r>
        <w:rPr>
          <w:color w:val="0000FF"/>
          <w:spacing w:val="5"/>
          <w:shd w:val="clear" w:color="auto" w:fill="F3F3F3"/>
        </w:rPr>
        <w:t xml:space="preserve"> </w:t>
      </w:r>
      <w:r>
        <w:rPr>
          <w:color w:val="0000FF"/>
          <w:shd w:val="clear" w:color="auto" w:fill="F3F3F3"/>
        </w:rPr>
        <w:t>hàng).</w:t>
      </w:r>
      <w:r>
        <w:rPr>
          <w:color w:val="0000FF"/>
          <w:spacing w:val="6"/>
          <w:shd w:val="clear" w:color="auto" w:fill="F3F3F3"/>
        </w:rPr>
        <w:t xml:space="preserve"> </w:t>
      </w:r>
      <w:r>
        <w:rPr>
          <w:color w:val="0000FF"/>
          <w:shd w:val="clear" w:color="auto" w:fill="F3F3F3"/>
        </w:rPr>
        <w:t>Mục</w:t>
      </w:r>
      <w:r>
        <w:rPr>
          <w:color w:val="0000FF"/>
          <w:spacing w:val="4"/>
          <w:shd w:val="clear" w:color="auto" w:fill="F3F3F3"/>
        </w:rPr>
        <w:t xml:space="preserve"> </w:t>
      </w:r>
      <w:r>
        <w:rPr>
          <w:color w:val="0000FF"/>
          <w:shd w:val="clear" w:color="auto" w:fill="F3F3F3"/>
        </w:rPr>
        <w:t>tiêu</w:t>
      </w:r>
      <w:r>
        <w:rPr>
          <w:color w:val="0000FF"/>
          <w:spacing w:val="6"/>
          <w:shd w:val="clear" w:color="auto" w:fill="F3F3F3"/>
        </w:rPr>
        <w:t xml:space="preserve"> </w:t>
      </w:r>
      <w:r>
        <w:rPr>
          <w:color w:val="0000FF"/>
          <w:shd w:val="clear" w:color="auto" w:fill="F3F3F3"/>
        </w:rPr>
        <w:t>của</w:t>
      </w:r>
      <w:r>
        <w:rPr>
          <w:color w:val="0000FF"/>
          <w:spacing w:val="5"/>
          <w:shd w:val="clear" w:color="auto" w:fill="F3F3F3"/>
        </w:rPr>
        <w:t xml:space="preserve"> </w:t>
      </w:r>
      <w:r>
        <w:rPr>
          <w:color w:val="0000FF"/>
          <w:shd w:val="clear" w:color="auto" w:fill="F3F3F3"/>
        </w:rPr>
        <w:t>quản</w:t>
      </w:r>
      <w:r>
        <w:rPr>
          <w:color w:val="0000FF"/>
          <w:spacing w:val="4"/>
          <w:shd w:val="clear" w:color="auto" w:fill="F3F3F3"/>
        </w:rPr>
        <w:t xml:space="preserve"> </w:t>
      </w:r>
      <w:r>
        <w:rPr>
          <w:color w:val="0000FF"/>
          <w:shd w:val="clear" w:color="auto" w:fill="F3F3F3"/>
        </w:rPr>
        <w:t>lý</w:t>
      </w:r>
      <w:r>
        <w:rPr>
          <w:color w:val="0000FF"/>
          <w:spacing w:val="6"/>
          <w:shd w:val="clear" w:color="auto" w:fill="F3F3F3"/>
        </w:rPr>
        <w:t xml:space="preserve"> </w:t>
      </w:r>
      <w:r>
        <w:rPr>
          <w:color w:val="0000FF"/>
          <w:shd w:val="clear" w:color="auto" w:fill="F3F3F3"/>
        </w:rPr>
        <w:t>công</w:t>
      </w:r>
      <w:r>
        <w:rPr>
          <w:color w:val="0000FF"/>
          <w:spacing w:val="6"/>
          <w:shd w:val="clear" w:color="auto" w:fill="F3F3F3"/>
        </w:rPr>
        <w:t xml:space="preserve"> </w:t>
      </w:r>
      <w:r>
        <w:rPr>
          <w:color w:val="0000FF"/>
          <w:shd w:val="clear" w:color="auto" w:fill="F3F3F3"/>
        </w:rPr>
        <w:t>đoạn</w:t>
      </w:r>
      <w:r>
        <w:rPr>
          <w:color w:val="0000FF"/>
          <w:spacing w:val="6"/>
          <w:shd w:val="clear" w:color="auto" w:fill="F3F3F3"/>
        </w:rPr>
        <w:t xml:space="preserve"> </w:t>
      </w:r>
      <w:r>
        <w:rPr>
          <w:color w:val="0000FF"/>
          <w:shd w:val="clear" w:color="auto" w:fill="F3F3F3"/>
        </w:rPr>
        <w:t>là</w:t>
      </w:r>
      <w:r>
        <w:rPr>
          <w:color w:val="0000FF"/>
          <w:spacing w:val="4"/>
          <w:shd w:val="clear" w:color="auto" w:fill="F3F3F3"/>
        </w:rPr>
        <w:t xml:space="preserve"> </w:t>
      </w:r>
      <w:r>
        <w:rPr>
          <w:color w:val="0000FF"/>
          <w:shd w:val="clear" w:color="auto" w:fill="F3F3F3"/>
        </w:rPr>
        <w:t>tuân</w:t>
      </w:r>
      <w:r>
        <w:rPr>
          <w:color w:val="0000FF"/>
          <w:spacing w:val="3"/>
          <w:shd w:val="clear" w:color="auto" w:fill="F3F3F3"/>
        </w:rPr>
        <w:t xml:space="preserve"> </w:t>
      </w:r>
      <w:r>
        <w:rPr>
          <w:color w:val="0000FF"/>
          <w:shd w:val="clear" w:color="auto" w:fill="F3F3F3"/>
        </w:rPr>
        <w:t>thủ</w:t>
      </w:r>
      <w:r>
        <w:rPr>
          <w:color w:val="0000FF"/>
          <w:spacing w:val="7"/>
          <w:shd w:val="clear" w:color="auto" w:fill="F3F3F3"/>
        </w:rPr>
        <w:t xml:space="preserve"> </w:t>
      </w:r>
      <w:r>
        <w:rPr>
          <w:color w:val="0000FF"/>
          <w:shd w:val="clear" w:color="auto" w:fill="F3F3F3"/>
        </w:rPr>
        <w:t>thời</w:t>
      </w:r>
      <w:r>
        <w:rPr>
          <w:color w:val="0000FF"/>
          <w:spacing w:val="5"/>
          <w:shd w:val="clear" w:color="auto" w:fill="F3F3F3"/>
        </w:rPr>
        <w:t xml:space="preserve"> </w:t>
      </w:r>
      <w:r>
        <w:rPr>
          <w:color w:val="0000FF"/>
          <w:shd w:val="clear" w:color="auto" w:fill="F3F3F3"/>
        </w:rPr>
        <w:t>hạn</w:t>
      </w:r>
      <w:r>
        <w:rPr>
          <w:color w:val="0000FF"/>
          <w:spacing w:val="4"/>
          <w:shd w:val="clear" w:color="auto" w:fill="F3F3F3"/>
        </w:rPr>
        <w:t xml:space="preserve"> </w:t>
      </w:r>
      <w:r>
        <w:rPr>
          <w:color w:val="0000FF"/>
          <w:shd w:val="clear" w:color="auto" w:fill="F3F3F3"/>
        </w:rPr>
        <w:t>giao</w:t>
      </w:r>
      <w:r>
        <w:rPr>
          <w:color w:val="0000FF"/>
          <w:spacing w:val="4"/>
          <w:shd w:val="clear" w:color="auto" w:fill="F3F3F3"/>
        </w:rPr>
        <w:t xml:space="preserve"> </w:t>
      </w:r>
      <w:r>
        <w:rPr>
          <w:color w:val="0000FF"/>
          <w:shd w:val="clear" w:color="auto" w:fill="F3F3F3"/>
        </w:rPr>
        <w:t>hàng</w:t>
      </w:r>
      <w:r>
        <w:rPr>
          <w:color w:val="0000FF"/>
          <w:spacing w:val="4"/>
          <w:shd w:val="clear" w:color="auto" w:fill="F3F3F3"/>
        </w:rPr>
        <w:t xml:space="preserve"> </w:t>
      </w:r>
      <w:r>
        <w:rPr>
          <w:color w:val="0000FF"/>
          <w:spacing w:val="-5"/>
          <w:shd w:val="clear" w:color="auto" w:fill="F3F3F3"/>
        </w:rPr>
        <w:t>và</w:t>
      </w:r>
    </w:p>
    <w:p w14:paraId="5D382DA6" w14:textId="77777777" w:rsidR="000C7CBF" w:rsidRDefault="000C7CBF">
      <w:pPr>
        <w:pStyle w:val="ThnVnban"/>
        <w:sectPr w:rsidR="000C7CBF">
          <w:pgSz w:w="11910" w:h="16840"/>
          <w:pgMar w:top="1420" w:right="992" w:bottom="280" w:left="1417" w:header="720" w:footer="720" w:gutter="0"/>
          <w:cols w:space="720"/>
        </w:sectPr>
      </w:pPr>
    </w:p>
    <w:p w14:paraId="4F3C19BD" w14:textId="77777777" w:rsidR="000C7CBF" w:rsidRDefault="00EC0C55">
      <w:pPr>
        <w:pStyle w:val="ThnVnban"/>
        <w:ind w:left="354"/>
        <w:rPr>
          <w:sz w:val="20"/>
        </w:rPr>
      </w:pPr>
      <w:r>
        <w:rPr>
          <w:noProof/>
          <w:sz w:val="20"/>
        </w:rPr>
        <w:lastRenderedPageBreak/>
        <mc:AlternateContent>
          <mc:Choice Requires="wps">
            <w:drawing>
              <wp:inline distT="0" distB="0" distL="0" distR="0" wp14:anchorId="25FB83D4" wp14:editId="3CFD2A9E">
                <wp:extent cx="5312410" cy="988060"/>
                <wp:effectExtent l="0" t="0" r="0" b="0"/>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988060"/>
                        </a:xfrm>
                        <a:prstGeom prst="rect">
                          <a:avLst/>
                        </a:prstGeom>
                        <a:solidFill>
                          <a:srgbClr val="F3F3F3"/>
                        </a:solidFill>
                      </wps:spPr>
                      <wps:txbx>
                        <w:txbxContent>
                          <w:p w14:paraId="1F913CE6" w14:textId="77777777" w:rsidR="00414DA8" w:rsidRDefault="00414DA8">
                            <w:pPr>
                              <w:pStyle w:val="ThnVnban"/>
                              <w:spacing w:before="3"/>
                              <w:ind w:left="28" w:right="24"/>
                              <w:jc w:val="both"/>
                              <w:rPr>
                                <w:color w:val="000000"/>
                              </w:rPr>
                            </w:pPr>
                            <w:r>
                              <w:rPr>
                                <w:color w:val="0000FF"/>
                              </w:rPr>
                              <w:t>rút ngắn thời gian sản xuất (thời gian sản xuất từ khi</w:t>
                            </w:r>
                            <w:r>
                              <w:rPr>
                                <w:color w:val="0000FF"/>
                                <w:spacing w:val="-2"/>
                              </w:rPr>
                              <w:t xml:space="preserve"> </w:t>
                            </w:r>
                            <w:r>
                              <w:rPr>
                                <w:color w:val="0000FF"/>
                              </w:rPr>
                              <w:t>đặt</w:t>
                            </w:r>
                            <w:r>
                              <w:rPr>
                                <w:color w:val="0000FF"/>
                                <w:spacing w:val="-2"/>
                              </w:rPr>
                              <w:t xml:space="preserve"> </w:t>
                            </w:r>
                            <w:r>
                              <w:rPr>
                                <w:color w:val="0000FF"/>
                              </w:rPr>
                              <w:t>hàng đến khi</w:t>
                            </w:r>
                            <w:r>
                              <w:rPr>
                                <w:color w:val="0000FF"/>
                                <w:spacing w:val="-2"/>
                              </w:rPr>
                              <w:t xml:space="preserve"> </w:t>
                            </w:r>
                            <w:r>
                              <w:rPr>
                                <w:color w:val="0000FF"/>
                              </w:rPr>
                              <w:t>giao hàng).</w:t>
                            </w:r>
                            <w:r>
                              <w:rPr>
                                <w:color w:val="0000FF"/>
                                <w:spacing w:val="-1"/>
                              </w:rPr>
                              <w:t xml:space="preserve"> </w:t>
                            </w:r>
                            <w:r>
                              <w:rPr>
                                <w:color w:val="0000FF"/>
                              </w:rPr>
                              <w:t>Đồng thời,</w:t>
                            </w:r>
                            <w:r>
                              <w:rPr>
                                <w:color w:val="0000FF"/>
                                <w:spacing w:val="-1"/>
                              </w:rPr>
                              <w:t xml:space="preserve"> </w:t>
                            </w:r>
                            <w:r>
                              <w:rPr>
                                <w:color w:val="0000FF"/>
                              </w:rPr>
                              <w:t>quản lý công đoạn cũng đảm bảo đủ số lượng sản phẩm cần thiết.</w:t>
                            </w:r>
                          </w:p>
                          <w:p w14:paraId="21DA172D" w14:textId="77777777" w:rsidR="00414DA8" w:rsidRDefault="00414DA8">
                            <w:pPr>
                              <w:pStyle w:val="ThnVnban"/>
                              <w:spacing w:before="96"/>
                              <w:ind w:left="28" w:right="24"/>
                              <w:jc w:val="both"/>
                              <w:rPr>
                                <w:color w:val="000000"/>
                              </w:rPr>
                            </w:pPr>
                            <w:r>
                              <w:rPr>
                                <w:color w:val="0000FF"/>
                              </w:rPr>
                              <w:t>Để đạt được mục tiêu này, chúng ta cần xem xét cả việc cải thiện năng suất và duy trì hiệu suất hoạt động, cũng như quản lý tối ưu hóa số lượng hàng tồn kho và hàng đang thực hiện. Mục tiêu cuối cùng là giảm chi phí quản lý công đoạn hoặc chi phí sản xuất, thậm chí đạt được sự tích hợp giữa sản xuất, tiếp thị và hoạt động vận chuyển thông qua phương pháp Just-In-Time (JIT).</w:t>
                            </w:r>
                          </w:p>
                        </w:txbxContent>
                      </wps:txbx>
                      <wps:bodyPr wrap="square" lIns="0" tIns="0" rIns="0" bIns="0" rtlCol="0">
                        <a:noAutofit/>
                      </wps:bodyPr>
                    </wps:wsp>
                  </a:graphicData>
                </a:graphic>
              </wp:inline>
            </w:drawing>
          </mc:Choice>
          <mc:Fallback>
            <w:pict>
              <v:shape w14:anchorId="25FB83D4" id="Textbox 136" o:spid="_x0000_s1042" type="#_x0000_t202" style="width:418.3pt;height:7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" fillcolor="#f3f3f3" stroked="f">
                <v:textbox inset="0,0,0,0">
                  <w:txbxContent>
                    <w:p w14:paraId="1F913CE6" w14:textId="77777777" w:rsidR="00414DA8" w:rsidRDefault="00414DA8">
                      <w:pPr>
                        <w:pStyle w:val="ThnVnban"/>
                        <w:spacing w:before="3"/>
                        <w:ind w:left="28" w:right="24"/>
                        <w:jc w:val="both"/>
                        <w:rPr>
                          <w:color w:val="000000"/>
                        </w:rPr>
                      </w:pPr>
                      <w:r>
                        <w:rPr>
                          <w:color w:val="0000FF"/>
                        </w:rPr>
                        <w:t>rút ngắn thời gian sản xuất (thời gian sản xuất từ khi</w:t>
                      </w:r>
                      <w:r>
                        <w:rPr>
                          <w:color w:val="0000FF"/>
                          <w:spacing w:val="-2"/>
                        </w:rPr>
                        <w:t xml:space="preserve"> </w:t>
                      </w:r>
                      <w:r>
                        <w:rPr>
                          <w:color w:val="0000FF"/>
                        </w:rPr>
                        <w:t>đặt</w:t>
                      </w:r>
                      <w:r>
                        <w:rPr>
                          <w:color w:val="0000FF"/>
                          <w:spacing w:val="-2"/>
                        </w:rPr>
                        <w:t xml:space="preserve"> </w:t>
                      </w:r>
                      <w:r>
                        <w:rPr>
                          <w:color w:val="0000FF"/>
                        </w:rPr>
                        <w:t>hàng đến khi</w:t>
                      </w:r>
                      <w:r>
                        <w:rPr>
                          <w:color w:val="0000FF"/>
                          <w:spacing w:val="-2"/>
                        </w:rPr>
                        <w:t xml:space="preserve"> </w:t>
                      </w:r>
                      <w:r>
                        <w:rPr>
                          <w:color w:val="0000FF"/>
                        </w:rPr>
                        <w:t>giao hàng).</w:t>
                      </w:r>
                      <w:r>
                        <w:rPr>
                          <w:color w:val="0000FF"/>
                          <w:spacing w:val="-1"/>
                        </w:rPr>
                        <w:t xml:space="preserve"> </w:t>
                      </w:r>
                      <w:r>
                        <w:rPr>
                          <w:color w:val="0000FF"/>
                        </w:rPr>
                        <w:t>Đồng thời,</w:t>
                      </w:r>
                      <w:r>
                        <w:rPr>
                          <w:color w:val="0000FF"/>
                          <w:spacing w:val="-1"/>
                        </w:rPr>
                        <w:t xml:space="preserve"> </w:t>
                      </w:r>
                      <w:r>
                        <w:rPr>
                          <w:color w:val="0000FF"/>
                        </w:rPr>
                        <w:t>quản lý công đoạn cũng đảm bảo đủ số lượng sản phẩm cần thiết.</w:t>
                      </w:r>
                    </w:p>
                    <w:p w14:paraId="21DA172D" w14:textId="77777777" w:rsidR="00414DA8" w:rsidRDefault="00414DA8">
                      <w:pPr>
                        <w:pStyle w:val="ThnVnban"/>
                        <w:spacing w:before="96"/>
                        <w:ind w:left="28" w:right="24"/>
                        <w:jc w:val="both"/>
                        <w:rPr>
                          <w:color w:val="000000"/>
                        </w:rPr>
                      </w:pPr>
                      <w:r>
                        <w:rPr>
                          <w:color w:val="0000FF"/>
                        </w:rPr>
                        <w:t>Để đạt được mục tiêu này, chúng ta cần xem xét cả việc cải thiện năng suất và duy trì hiệu suất hoạt động, cũng như quản lý tối ưu hóa số lượng hàng tồn kho và hàng đang thực hiện. Mục tiêu cuối cùng là giảm chi phí quản lý công đoạn hoặc chi phí sản xuất, thậm chí đạt được sự tích hợp giữa sản xuất, tiếp thị và hoạt động vận chuyển thông qua phương pháp Just-In-Time (JIT).</w:t>
                      </w:r>
                    </w:p>
                  </w:txbxContent>
                </v:textbox>
                <w10:anchorlock/>
              </v:shape>
            </w:pict>
          </mc:Fallback>
        </mc:AlternateContent>
      </w:r>
    </w:p>
    <w:p w14:paraId="4FB438BB" w14:textId="77777777" w:rsidR="000C7CBF" w:rsidRDefault="000C7CBF">
      <w:pPr>
        <w:pStyle w:val="ThnVnban"/>
        <w:spacing w:before="214"/>
        <w:ind w:left="0"/>
      </w:pPr>
    </w:p>
    <w:p w14:paraId="4FF14C4D" w14:textId="77777777" w:rsidR="000C7CBF" w:rsidRDefault="00EC0C55">
      <w:pPr>
        <w:pStyle w:val="oancuaDanhsach"/>
        <w:numPr>
          <w:ilvl w:val="0"/>
          <w:numId w:val="156"/>
        </w:numPr>
        <w:tabs>
          <w:tab w:val="left" w:pos="627"/>
        </w:tabs>
        <w:ind w:left="627" w:hanging="244"/>
        <w:rPr>
          <w:rFonts w:ascii="SimSun" w:eastAsia="SimSun"/>
          <w:sz w:val="21"/>
        </w:rPr>
      </w:pPr>
      <w:r>
        <w:rPr>
          <w:rFonts w:ascii="SimSun" w:eastAsia="SimSun" w:hint="eastAsia"/>
          <w:color w:val="000000"/>
          <w:spacing w:val="-4"/>
          <w:sz w:val="21"/>
          <w:highlight w:val="yellow"/>
        </w:rPr>
        <w:t>納期の遵守</w:t>
      </w:r>
    </w:p>
    <w:p w14:paraId="7709152A" w14:textId="77777777" w:rsidR="000C7CBF" w:rsidRDefault="00EC0C55">
      <w:pPr>
        <w:pStyle w:val="ThnVnban"/>
        <w:spacing w:before="3" w:line="244" w:lineRule="auto"/>
        <w:ind w:right="802" w:firstLine="719"/>
        <w:rPr>
          <w:rFonts w:ascii="SimSun" w:eastAsia="SimSun"/>
          <w:lang w:eastAsia="ja-JP"/>
        </w:rPr>
      </w:pPr>
      <w:r>
        <w:rPr>
          <w:rFonts w:ascii="SimSun" w:eastAsia="SimSun" w:hint="eastAsia"/>
          <w:color w:val="000000"/>
          <w:spacing w:val="-2"/>
          <w:highlight w:val="lightGray"/>
          <w:lang w:eastAsia="ja-JP"/>
        </w:rPr>
        <w:t>納期を確保すること</w:t>
      </w:r>
      <w:r>
        <w:rPr>
          <w:rFonts w:ascii="SimSun" w:eastAsia="SimSun" w:hint="eastAsia"/>
          <w:color w:val="000000"/>
          <w:spacing w:val="-2"/>
          <w:lang w:eastAsia="ja-JP"/>
        </w:rPr>
        <w:t>は、顧客が要求する時期までに、要求された数量を供給することであり、価格や品質と同様に取引上の絶対条件となる。</w:t>
      </w:r>
    </w:p>
    <w:p w14:paraId="327DDB61" w14:textId="77777777" w:rsidR="000C7CBF" w:rsidRDefault="00EC0C55">
      <w:pPr>
        <w:pStyle w:val="ThnVnban"/>
        <w:spacing w:line="244" w:lineRule="auto"/>
        <w:ind w:right="809"/>
        <w:rPr>
          <w:rFonts w:ascii="SimSun" w:eastAsia="SimSun"/>
          <w:lang w:eastAsia="ja-JP"/>
        </w:rPr>
      </w:pPr>
      <w:r>
        <w:rPr>
          <w:rFonts w:ascii="SimSun" w:eastAsia="SimSun" w:hint="eastAsia"/>
          <w:noProof/>
        </w:rPr>
        <mc:AlternateContent>
          <mc:Choice Requires="wps">
            <w:drawing>
              <wp:anchor distT="0" distB="0" distL="0" distR="0" simplePos="0" relativeHeight="484679168" behindDoc="1" locked="0" layoutInCell="1" allowOverlap="1" wp14:anchorId="5758B7A1" wp14:editId="0189793A">
                <wp:simplePos x="0" y="0"/>
                <wp:positionH relativeFrom="page">
                  <wp:posOffset>1143304</wp:posOffset>
                </wp:positionH>
                <wp:positionV relativeFrom="paragraph">
                  <wp:posOffset>342576</wp:posOffset>
                </wp:positionV>
                <wp:extent cx="67310" cy="346710"/>
                <wp:effectExtent l="0" t="0" r="0" b="0"/>
                <wp:wrapNone/>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310" cy="346710"/>
                        </a:xfrm>
                        <a:custGeom>
                          <a:avLst/>
                          <a:gdLst/>
                          <a:ahLst/>
                          <a:cxnLst/>
                          <a:rect l="l" t="t" r="r" b="b"/>
                          <a:pathLst>
                            <a:path w="67310" h="346710">
                              <a:moveTo>
                                <a:pt x="67056" y="0"/>
                              </a:moveTo>
                              <a:lnTo>
                                <a:pt x="0" y="0"/>
                              </a:lnTo>
                              <a:lnTo>
                                <a:pt x="0" y="174040"/>
                              </a:lnTo>
                              <a:lnTo>
                                <a:pt x="0" y="346252"/>
                              </a:lnTo>
                              <a:lnTo>
                                <a:pt x="67056" y="346252"/>
                              </a:lnTo>
                              <a:lnTo>
                                <a:pt x="67056" y="174040"/>
                              </a:lnTo>
                              <a:lnTo>
                                <a:pt x="67056" y="0"/>
                              </a:lnTo>
                              <a:close/>
                            </a:path>
                          </a:pathLst>
                        </a:custGeom>
                        <a:solidFill>
                          <a:srgbClr val="FFFF00"/>
                        </a:solidFill>
                      </wps:spPr>
                      <wps:bodyPr wrap="square" lIns="0" tIns="0" rIns="0" bIns="0" rtlCol="0">
                        <a:prstTxWarp prst="textNoShape">
                          <a:avLst/>
                        </a:prstTxWarp>
                        <a:noAutofit/>
                      </wps:bodyPr>
                    </wps:wsp>
                  </a:graphicData>
                </a:graphic>
              </wp:anchor>
            </w:drawing>
          </mc:Choice>
          <mc:Fallback>
            <w:pict>
              <v:shape w14:anchorId="6877711C" id="Graphic 137" o:spid="_x0000_s1026" style="position:absolute;margin-left:90pt;margin-top:26.95pt;width:5.3pt;height:27.3pt;z-index:-18637312;visibility:visible;mso-wrap-style:square;mso-wrap-distance-left:0;mso-wrap-distance-top:0;mso-wrap-distance-right:0;mso-wrap-distance-bottom:0;mso-position-horizontal:absolute;mso-position-horizontal-relative:page;mso-position-vertical:absolute;mso-position-vertical-relative:text;v-text-anchor:top" coordsize="67310,34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" path="m67056,l,,,174040,,346252r67056,l67056,174040,67056,xe" fillcolor="yellow" stroked="f">
                <v:path arrowok="t"/>
                <w10:wrap anchorx="page"/>
              </v:shape>
            </w:pict>
          </mc:Fallback>
        </mc:AlternateContent>
      </w:r>
      <w:r>
        <w:rPr>
          <w:rFonts w:ascii="SimSun" w:eastAsia="SimSun" w:hint="eastAsia"/>
          <w:spacing w:val="-2"/>
          <w:lang w:eastAsia="ja-JP"/>
        </w:rPr>
        <w:t>顧客から信用を得て、顧客と契約した期日に納品するためには次のことに留意すべきで</w:t>
      </w:r>
      <w:r>
        <w:rPr>
          <w:rFonts w:ascii="SimSun" w:eastAsia="SimSun" w:hint="eastAsia"/>
          <w:spacing w:val="-4"/>
          <w:lang w:eastAsia="ja-JP"/>
        </w:rPr>
        <w:t>ある。</w:t>
      </w:r>
    </w:p>
    <w:p w14:paraId="2155DA1A" w14:textId="77777777" w:rsidR="000C7CBF" w:rsidRDefault="00EC0C55">
      <w:pPr>
        <w:pStyle w:val="oancuaDanhsach"/>
        <w:numPr>
          <w:ilvl w:val="0"/>
          <w:numId w:val="155"/>
        </w:numPr>
        <w:tabs>
          <w:tab w:val="left" w:pos="541"/>
        </w:tabs>
        <w:spacing w:line="266" w:lineRule="exact"/>
        <w:ind w:hanging="158"/>
        <w:rPr>
          <w:rFonts w:ascii="SimSun" w:eastAsia="SimSun"/>
          <w:sz w:val="21"/>
          <w:lang w:eastAsia="ja-JP"/>
        </w:rPr>
      </w:pPr>
      <w:r>
        <w:rPr>
          <w:rFonts w:ascii="SimSun" w:eastAsia="SimSun" w:hint="eastAsia"/>
          <w:spacing w:val="-3"/>
          <w:sz w:val="21"/>
          <w:lang w:eastAsia="ja-JP"/>
        </w:rPr>
        <w:t>適切な納期で注文をとること</w:t>
      </w:r>
    </w:p>
    <w:p w14:paraId="759CE452" w14:textId="77777777" w:rsidR="000C7CBF" w:rsidRDefault="00EC0C55">
      <w:pPr>
        <w:pStyle w:val="oancuaDanhsach"/>
        <w:numPr>
          <w:ilvl w:val="0"/>
          <w:numId w:val="155"/>
        </w:numPr>
        <w:tabs>
          <w:tab w:val="left" w:pos="541"/>
        </w:tabs>
        <w:ind w:hanging="158"/>
        <w:jc w:val="both"/>
        <w:rPr>
          <w:rFonts w:ascii="SimSun" w:eastAsia="SimSun"/>
          <w:sz w:val="21"/>
          <w:lang w:eastAsia="ja-JP"/>
        </w:rPr>
      </w:pPr>
      <w:r>
        <w:rPr>
          <w:rFonts w:ascii="SimSun" w:eastAsia="SimSun" w:hint="eastAsia"/>
          <w:spacing w:val="-3"/>
          <w:sz w:val="21"/>
          <w:lang w:eastAsia="ja-JP"/>
        </w:rPr>
        <w:t>生産計画どおりに生産すること</w:t>
      </w:r>
    </w:p>
    <w:p w14:paraId="1EF00591" w14:textId="77777777" w:rsidR="000C7CBF" w:rsidRDefault="00EC0C55">
      <w:pPr>
        <w:pStyle w:val="ThnVnban"/>
        <w:spacing w:before="2" w:line="242" w:lineRule="auto"/>
        <w:ind w:right="802"/>
        <w:jc w:val="both"/>
        <w:rPr>
          <w:rFonts w:ascii="SimSun" w:eastAsia="SimSun"/>
          <w:lang w:eastAsia="ja-JP"/>
        </w:rPr>
      </w:pPr>
      <w:r>
        <w:rPr>
          <w:rFonts w:ascii="SimSun" w:eastAsia="SimSun" w:hint="eastAsia"/>
          <w:spacing w:val="2"/>
          <w:lang w:eastAsia="ja-JP"/>
        </w:rPr>
        <w:t>なお、</w:t>
      </w:r>
      <w:r>
        <w:rPr>
          <w:lang w:eastAsia="ja-JP"/>
        </w:rPr>
        <w:t>1</w:t>
      </w:r>
      <w:r>
        <w:rPr>
          <w:spacing w:val="-10"/>
          <w:lang w:eastAsia="ja-JP"/>
        </w:rPr>
        <w:t xml:space="preserve">  </w:t>
      </w:r>
      <w:r>
        <w:rPr>
          <w:rFonts w:ascii="SimSun" w:eastAsia="SimSun" w:hint="eastAsia"/>
          <w:spacing w:val="1"/>
          <w:lang w:eastAsia="ja-JP"/>
        </w:rPr>
        <w:t>についてはムリな注文をなるべく避けることであるが、それには生産に必要な</w:t>
      </w:r>
      <w:r>
        <w:rPr>
          <w:rFonts w:ascii="SimSun" w:eastAsia="SimSun" w:hint="eastAsia"/>
          <w:spacing w:val="2"/>
          <w:lang w:eastAsia="ja-JP"/>
        </w:rPr>
        <w:t>標準的な期間</w:t>
      </w:r>
      <w:r>
        <w:rPr>
          <w:spacing w:val="4"/>
          <w:lang w:eastAsia="ja-JP"/>
        </w:rPr>
        <w:t>(</w:t>
      </w:r>
      <w:r>
        <w:rPr>
          <w:rFonts w:ascii="SimSun" w:eastAsia="SimSun" w:hint="eastAsia"/>
          <w:spacing w:val="2"/>
          <w:lang w:eastAsia="ja-JP"/>
        </w:rPr>
        <w:t>後述する基準日程という</w:t>
      </w:r>
      <w:r>
        <w:rPr>
          <w:spacing w:val="4"/>
          <w:lang w:eastAsia="ja-JP"/>
        </w:rPr>
        <w:t>)</w:t>
      </w:r>
      <w:r>
        <w:rPr>
          <w:rFonts w:ascii="SimSun" w:eastAsia="SimSun" w:hint="eastAsia"/>
          <w:spacing w:val="1"/>
          <w:lang w:eastAsia="ja-JP"/>
        </w:rPr>
        <w:t>を決めておき、それに基づいて受注活動を行う</w:t>
      </w:r>
      <w:r>
        <w:rPr>
          <w:rFonts w:ascii="SimSun" w:eastAsia="SimSun" w:hint="eastAsia"/>
          <w:spacing w:val="2"/>
          <w:lang w:eastAsia="ja-JP"/>
        </w:rPr>
        <w:t>べきである。</w:t>
      </w:r>
      <w:r>
        <w:rPr>
          <w:lang w:eastAsia="ja-JP"/>
        </w:rPr>
        <w:t>2</w:t>
      </w:r>
      <w:r>
        <w:rPr>
          <w:spacing w:val="-10"/>
          <w:lang w:eastAsia="ja-JP"/>
        </w:rPr>
        <w:t xml:space="preserve">  </w:t>
      </w:r>
      <w:r>
        <w:rPr>
          <w:rFonts w:ascii="SimSun" w:eastAsia="SimSun" w:hint="eastAsia"/>
          <w:spacing w:val="1"/>
          <w:lang w:eastAsia="ja-JP"/>
        </w:rPr>
        <w:t>は精度の高い生産計画を立てることであるが、それには受注情報の信頼</w:t>
      </w:r>
      <w:r>
        <w:rPr>
          <w:rFonts w:ascii="SimSun" w:eastAsia="SimSun" w:hint="eastAsia"/>
          <w:spacing w:val="-3"/>
          <w:lang w:eastAsia="ja-JP"/>
        </w:rPr>
        <w:t>性や計画資料の精度を向上させることが必要である。</w:t>
      </w:r>
    </w:p>
    <w:p w14:paraId="7912552D" w14:textId="77777777" w:rsidR="000C7CBF" w:rsidRDefault="00EC0C55">
      <w:pPr>
        <w:pStyle w:val="ThnVnban"/>
        <w:ind w:left="354"/>
        <w:rPr>
          <w:rFonts w:ascii="SimSun"/>
          <w:sz w:val="20"/>
        </w:rPr>
      </w:pPr>
      <w:r>
        <w:rPr>
          <w:rFonts w:ascii="SimSun"/>
          <w:noProof/>
          <w:sz w:val="20"/>
        </w:rPr>
        <mc:AlternateContent>
          <mc:Choice Requires="wps">
            <w:drawing>
              <wp:inline distT="0" distB="0" distL="0" distR="0" wp14:anchorId="11FC6277" wp14:editId="1A5A3225">
                <wp:extent cx="5312410" cy="828040"/>
                <wp:effectExtent l="0" t="0" r="0" b="0"/>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828040"/>
                        </a:xfrm>
                        <a:prstGeom prst="rect">
                          <a:avLst/>
                        </a:prstGeom>
                        <a:solidFill>
                          <a:srgbClr val="F3F3F3"/>
                        </a:solidFill>
                      </wps:spPr>
                      <wps:txbx>
                        <w:txbxContent>
                          <w:p w14:paraId="184FDD41" w14:textId="77777777" w:rsidR="00414DA8" w:rsidRDefault="00414DA8">
                            <w:pPr>
                              <w:pStyle w:val="ThnVnban"/>
                              <w:ind w:left="28" w:right="24"/>
                              <w:jc w:val="both"/>
                              <w:rPr>
                                <w:color w:val="000000"/>
                              </w:rPr>
                            </w:pPr>
                            <w:r>
                              <w:rPr>
                                <w:b/>
                                <w:color w:val="0000FF"/>
                              </w:rPr>
                              <w:t xml:space="preserve">Đảm bảo thời hạn giao hàng </w:t>
                            </w:r>
                            <w:r>
                              <w:rPr>
                                <w:color w:val="0000FF"/>
                              </w:rPr>
                              <w:t>là việc cung cấp số lượng sản phẩm được yêu cầu đến khách hàng đúng vào thời điểm</w:t>
                            </w:r>
                            <w:r>
                              <w:rPr>
                                <w:color w:val="0000FF"/>
                                <w:spacing w:val="-2"/>
                              </w:rPr>
                              <w:t xml:space="preserve"> </w:t>
                            </w:r>
                            <w:r>
                              <w:rPr>
                                <w:color w:val="0000FF"/>
                              </w:rPr>
                              <w:t>họ yêu cầu. Điều này</w:t>
                            </w:r>
                            <w:r>
                              <w:rPr>
                                <w:color w:val="0000FF"/>
                                <w:spacing w:val="-3"/>
                              </w:rPr>
                              <w:t xml:space="preserve"> </w:t>
                            </w:r>
                            <w:r>
                              <w:rPr>
                                <w:color w:val="0000FF"/>
                              </w:rPr>
                              <w:t>là điều kiện tối quan trọng trong giao dịch, tương tự như giá cả và chất lượng.</w:t>
                            </w:r>
                          </w:p>
                          <w:p w14:paraId="4AE7B5BE" w14:textId="77777777" w:rsidR="00414DA8" w:rsidRDefault="00414DA8">
                            <w:pPr>
                              <w:pStyle w:val="ThnVnban"/>
                              <w:spacing w:before="90"/>
                              <w:ind w:left="28" w:right="24"/>
                              <w:jc w:val="both"/>
                              <w:rPr>
                                <w:color w:val="000000"/>
                              </w:rPr>
                            </w:pPr>
                            <w:r>
                              <w:rPr>
                                <w:color w:val="0000FF"/>
                              </w:rPr>
                              <w:t>Để đạt được việc giao</w:t>
                            </w:r>
                            <w:r>
                              <w:rPr>
                                <w:color w:val="0000FF"/>
                                <w:spacing w:val="-1"/>
                              </w:rPr>
                              <w:t xml:space="preserve"> </w:t>
                            </w:r>
                            <w:r>
                              <w:rPr>
                                <w:color w:val="0000FF"/>
                              </w:rPr>
                              <w:t>hàng đúng thời</w:t>
                            </w:r>
                            <w:r>
                              <w:rPr>
                                <w:color w:val="0000FF"/>
                                <w:spacing w:val="-1"/>
                              </w:rPr>
                              <w:t xml:space="preserve"> </w:t>
                            </w:r>
                            <w:r>
                              <w:rPr>
                                <w:color w:val="0000FF"/>
                              </w:rPr>
                              <w:t>hạn và xây</w:t>
                            </w:r>
                            <w:r>
                              <w:rPr>
                                <w:color w:val="0000FF"/>
                                <w:spacing w:val="-3"/>
                              </w:rPr>
                              <w:t xml:space="preserve"> </w:t>
                            </w:r>
                            <w:r>
                              <w:rPr>
                                <w:color w:val="0000FF"/>
                              </w:rPr>
                              <w:t>dựng niềm</w:t>
                            </w:r>
                            <w:r>
                              <w:rPr>
                                <w:color w:val="0000FF"/>
                                <w:spacing w:val="-2"/>
                              </w:rPr>
                              <w:t xml:space="preserve"> </w:t>
                            </w:r>
                            <w:r>
                              <w:rPr>
                                <w:color w:val="0000FF"/>
                              </w:rPr>
                              <w:t>tin từ khách</w:t>
                            </w:r>
                            <w:r>
                              <w:rPr>
                                <w:color w:val="0000FF"/>
                                <w:spacing w:val="-1"/>
                              </w:rPr>
                              <w:t xml:space="preserve"> </w:t>
                            </w:r>
                            <w:r>
                              <w:rPr>
                                <w:color w:val="0000FF"/>
                              </w:rPr>
                              <w:t>hàng, chúng ta cần chú</w:t>
                            </w:r>
                            <w:r>
                              <w:rPr>
                                <w:color w:val="0000FF"/>
                                <w:spacing w:val="-3"/>
                              </w:rPr>
                              <w:t xml:space="preserve"> </w:t>
                            </w:r>
                            <w:r>
                              <w:rPr>
                                <w:color w:val="0000FF"/>
                              </w:rPr>
                              <w:t>ý đến các điểm sau:</w:t>
                            </w:r>
                          </w:p>
                        </w:txbxContent>
                      </wps:txbx>
                      <wps:bodyPr wrap="square" lIns="0" tIns="0" rIns="0" bIns="0" rtlCol="0">
                        <a:noAutofit/>
                      </wps:bodyPr>
                    </wps:wsp>
                  </a:graphicData>
                </a:graphic>
              </wp:inline>
            </w:drawing>
          </mc:Choice>
          <mc:Fallback>
            <w:pict>
              <v:shape w14:anchorId="11FC6277" id="Textbox 138" o:spid="_x0000_s1043" type="#_x0000_t202" style="width:418.3pt;height:6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" fillcolor="#f3f3f3" stroked="f">
                <v:textbox inset="0,0,0,0">
                  <w:txbxContent>
                    <w:p w14:paraId="184FDD41" w14:textId="77777777" w:rsidR="00414DA8" w:rsidRDefault="00414DA8">
                      <w:pPr>
                        <w:pStyle w:val="ThnVnban"/>
                        <w:ind w:left="28" w:right="24"/>
                        <w:jc w:val="both"/>
                        <w:rPr>
                          <w:color w:val="000000"/>
                        </w:rPr>
                      </w:pPr>
                      <w:r>
                        <w:rPr>
                          <w:b/>
                          <w:color w:val="0000FF"/>
                        </w:rPr>
                        <w:t xml:space="preserve">Đảm bảo thời hạn giao hàng </w:t>
                      </w:r>
                      <w:r>
                        <w:rPr>
                          <w:color w:val="0000FF"/>
                        </w:rPr>
                        <w:t>là việc cung cấp số lượng sản phẩm được yêu cầu đến khách hàng đúng vào thời điểm</w:t>
                      </w:r>
                      <w:r>
                        <w:rPr>
                          <w:color w:val="0000FF"/>
                          <w:spacing w:val="-2"/>
                        </w:rPr>
                        <w:t xml:space="preserve"> </w:t>
                      </w:r>
                      <w:r>
                        <w:rPr>
                          <w:color w:val="0000FF"/>
                        </w:rPr>
                        <w:t>họ yêu cầu. Điều này</w:t>
                      </w:r>
                      <w:r>
                        <w:rPr>
                          <w:color w:val="0000FF"/>
                          <w:spacing w:val="-3"/>
                        </w:rPr>
                        <w:t xml:space="preserve"> </w:t>
                      </w:r>
                      <w:r>
                        <w:rPr>
                          <w:color w:val="0000FF"/>
                        </w:rPr>
                        <w:t>là điều kiện tối quan trọng trong giao dịch, tương tự như giá cả và chất lượng.</w:t>
                      </w:r>
                    </w:p>
                    <w:p w14:paraId="4AE7B5BE" w14:textId="77777777" w:rsidR="00414DA8" w:rsidRDefault="00414DA8">
                      <w:pPr>
                        <w:pStyle w:val="ThnVnban"/>
                        <w:spacing w:before="90"/>
                        <w:ind w:left="28" w:right="24"/>
                        <w:jc w:val="both"/>
                        <w:rPr>
                          <w:color w:val="000000"/>
                        </w:rPr>
                      </w:pPr>
                      <w:r>
                        <w:rPr>
                          <w:color w:val="0000FF"/>
                        </w:rPr>
                        <w:t>Để đạt được việc giao</w:t>
                      </w:r>
                      <w:r>
                        <w:rPr>
                          <w:color w:val="0000FF"/>
                          <w:spacing w:val="-1"/>
                        </w:rPr>
                        <w:t xml:space="preserve"> </w:t>
                      </w:r>
                      <w:r>
                        <w:rPr>
                          <w:color w:val="0000FF"/>
                        </w:rPr>
                        <w:t>hàng đúng thời</w:t>
                      </w:r>
                      <w:r>
                        <w:rPr>
                          <w:color w:val="0000FF"/>
                          <w:spacing w:val="-1"/>
                        </w:rPr>
                        <w:t xml:space="preserve"> </w:t>
                      </w:r>
                      <w:r>
                        <w:rPr>
                          <w:color w:val="0000FF"/>
                        </w:rPr>
                        <w:t>hạn và xây</w:t>
                      </w:r>
                      <w:r>
                        <w:rPr>
                          <w:color w:val="0000FF"/>
                          <w:spacing w:val="-3"/>
                        </w:rPr>
                        <w:t xml:space="preserve"> </w:t>
                      </w:r>
                      <w:r>
                        <w:rPr>
                          <w:color w:val="0000FF"/>
                        </w:rPr>
                        <w:t>dựng niềm</w:t>
                      </w:r>
                      <w:r>
                        <w:rPr>
                          <w:color w:val="0000FF"/>
                          <w:spacing w:val="-2"/>
                        </w:rPr>
                        <w:t xml:space="preserve"> </w:t>
                      </w:r>
                      <w:r>
                        <w:rPr>
                          <w:color w:val="0000FF"/>
                        </w:rPr>
                        <w:t>tin từ khách</w:t>
                      </w:r>
                      <w:r>
                        <w:rPr>
                          <w:color w:val="0000FF"/>
                          <w:spacing w:val="-1"/>
                        </w:rPr>
                        <w:t xml:space="preserve"> </w:t>
                      </w:r>
                      <w:r>
                        <w:rPr>
                          <w:color w:val="0000FF"/>
                        </w:rPr>
                        <w:t>hàng, chúng ta cần chú</w:t>
                      </w:r>
                      <w:r>
                        <w:rPr>
                          <w:color w:val="0000FF"/>
                          <w:spacing w:val="-3"/>
                        </w:rPr>
                        <w:t xml:space="preserve"> </w:t>
                      </w:r>
                      <w:r>
                        <w:rPr>
                          <w:color w:val="0000FF"/>
                        </w:rPr>
                        <w:t>ý đến các điểm sau:</w:t>
                      </w:r>
                    </w:p>
                  </w:txbxContent>
                </v:textbox>
                <w10:anchorlock/>
              </v:shape>
            </w:pict>
          </mc:Fallback>
        </mc:AlternateContent>
      </w:r>
    </w:p>
    <w:p w14:paraId="4F5AA6D1" w14:textId="77777777" w:rsidR="000C7CBF" w:rsidRDefault="00EC0C55">
      <w:pPr>
        <w:spacing w:before="257"/>
        <w:ind w:left="383" w:right="801"/>
        <w:jc w:val="both"/>
        <w:rPr>
          <w:sz w:val="21"/>
        </w:rPr>
      </w:pPr>
      <w:r>
        <w:rPr>
          <w:b/>
          <w:color w:val="0000FF"/>
          <w:sz w:val="21"/>
        </w:rPr>
        <w:t>Nhận đơn hàng đúng thời hạn</w:t>
      </w:r>
      <w:r>
        <w:rPr>
          <w:color w:val="0000FF"/>
          <w:sz w:val="21"/>
        </w:rPr>
        <w:t>: Tránh nhận những đơn hàng không thể thực hiện được. Để làm điều này, chúng ta nên xác định một khoảng thời gian chuẩn (gọi là</w:t>
      </w:r>
      <w:r>
        <w:rPr>
          <w:color w:val="0000FF"/>
          <w:spacing w:val="-1"/>
          <w:sz w:val="21"/>
        </w:rPr>
        <w:t xml:space="preserve"> </w:t>
      </w:r>
      <w:r>
        <w:rPr>
          <w:b/>
          <w:color w:val="0000FF"/>
          <w:sz w:val="21"/>
        </w:rPr>
        <w:t>lịch trình tham chiếu</w:t>
      </w:r>
      <w:r>
        <w:rPr>
          <w:color w:val="0000FF"/>
          <w:sz w:val="21"/>
        </w:rPr>
        <w:t>) dựa trên thời gian cần thiết để sản xuất.</w:t>
      </w:r>
    </w:p>
    <w:p w14:paraId="63BE8959" w14:textId="77777777" w:rsidR="000C7CBF" w:rsidRDefault="000C7CBF">
      <w:pPr>
        <w:pStyle w:val="ThnVnban"/>
        <w:spacing w:before="38"/>
        <w:ind w:left="0"/>
      </w:pPr>
    </w:p>
    <w:p w14:paraId="1FA80AFA" w14:textId="77777777" w:rsidR="000C7CBF" w:rsidRDefault="00EC0C55">
      <w:pPr>
        <w:pStyle w:val="ThnVnban"/>
        <w:ind w:right="800"/>
        <w:jc w:val="both"/>
      </w:pPr>
      <w:r>
        <w:rPr>
          <w:b/>
          <w:color w:val="0000FF"/>
        </w:rPr>
        <w:t>Sản xuất theo kế hoạch</w:t>
      </w:r>
      <w:r>
        <w:rPr>
          <w:color w:val="0000FF"/>
        </w:rPr>
        <w:t>: Để đảm bảo thời hạn giao hàng, chúng ta cần lập kế hoạch sản xuất chính</w:t>
      </w:r>
      <w:r>
        <w:rPr>
          <w:color w:val="0000FF"/>
          <w:spacing w:val="-1"/>
        </w:rPr>
        <w:t xml:space="preserve"> </w:t>
      </w:r>
      <w:r>
        <w:rPr>
          <w:color w:val="0000FF"/>
        </w:rPr>
        <w:t>xác.</w:t>
      </w:r>
      <w:r>
        <w:rPr>
          <w:color w:val="0000FF"/>
          <w:spacing w:val="-4"/>
        </w:rPr>
        <w:t xml:space="preserve"> </w:t>
      </w:r>
      <w:r>
        <w:rPr>
          <w:color w:val="0000FF"/>
        </w:rPr>
        <w:t>Điều</w:t>
      </w:r>
      <w:r>
        <w:rPr>
          <w:color w:val="0000FF"/>
          <w:spacing w:val="-4"/>
        </w:rPr>
        <w:t xml:space="preserve"> </w:t>
      </w:r>
      <w:r>
        <w:rPr>
          <w:color w:val="0000FF"/>
        </w:rPr>
        <w:t>này</w:t>
      </w:r>
      <w:r>
        <w:rPr>
          <w:color w:val="0000FF"/>
          <w:spacing w:val="-6"/>
        </w:rPr>
        <w:t xml:space="preserve"> </w:t>
      </w:r>
      <w:r>
        <w:rPr>
          <w:color w:val="0000FF"/>
        </w:rPr>
        <w:t>đòi</w:t>
      </w:r>
      <w:r>
        <w:rPr>
          <w:color w:val="0000FF"/>
          <w:spacing w:val="-2"/>
        </w:rPr>
        <w:t xml:space="preserve"> </w:t>
      </w:r>
      <w:r>
        <w:rPr>
          <w:color w:val="0000FF"/>
        </w:rPr>
        <w:t>hỏi</w:t>
      </w:r>
      <w:r>
        <w:rPr>
          <w:color w:val="0000FF"/>
          <w:spacing w:val="-2"/>
        </w:rPr>
        <w:t xml:space="preserve"> </w:t>
      </w:r>
      <w:r>
        <w:rPr>
          <w:color w:val="0000FF"/>
        </w:rPr>
        <w:t>cải</w:t>
      </w:r>
      <w:r>
        <w:rPr>
          <w:color w:val="0000FF"/>
          <w:spacing w:val="-2"/>
        </w:rPr>
        <w:t xml:space="preserve"> </w:t>
      </w:r>
      <w:r>
        <w:rPr>
          <w:color w:val="0000FF"/>
        </w:rPr>
        <w:t>thiện</w:t>
      </w:r>
      <w:r>
        <w:rPr>
          <w:color w:val="0000FF"/>
          <w:spacing w:val="-1"/>
        </w:rPr>
        <w:t xml:space="preserve"> </w:t>
      </w:r>
      <w:r>
        <w:rPr>
          <w:color w:val="0000FF"/>
        </w:rPr>
        <w:t>độ</w:t>
      </w:r>
      <w:r>
        <w:rPr>
          <w:color w:val="0000FF"/>
          <w:spacing w:val="-1"/>
        </w:rPr>
        <w:t xml:space="preserve"> </w:t>
      </w:r>
      <w:r>
        <w:rPr>
          <w:color w:val="0000FF"/>
        </w:rPr>
        <w:t>tin</w:t>
      </w:r>
      <w:r>
        <w:rPr>
          <w:color w:val="0000FF"/>
          <w:spacing w:val="-1"/>
        </w:rPr>
        <w:t xml:space="preserve"> </w:t>
      </w:r>
      <w:r>
        <w:rPr>
          <w:color w:val="0000FF"/>
        </w:rPr>
        <w:t>cậy</w:t>
      </w:r>
      <w:r>
        <w:rPr>
          <w:color w:val="0000FF"/>
          <w:spacing w:val="-6"/>
        </w:rPr>
        <w:t xml:space="preserve"> </w:t>
      </w:r>
      <w:r>
        <w:rPr>
          <w:color w:val="0000FF"/>
        </w:rPr>
        <w:t>của</w:t>
      </w:r>
      <w:r>
        <w:rPr>
          <w:color w:val="0000FF"/>
          <w:spacing w:val="-1"/>
        </w:rPr>
        <w:t xml:space="preserve"> </w:t>
      </w:r>
      <w:r>
        <w:rPr>
          <w:color w:val="0000FF"/>
        </w:rPr>
        <w:t>thông</w:t>
      </w:r>
      <w:r>
        <w:rPr>
          <w:color w:val="0000FF"/>
          <w:spacing w:val="-1"/>
        </w:rPr>
        <w:t xml:space="preserve"> </w:t>
      </w:r>
      <w:r>
        <w:rPr>
          <w:color w:val="0000FF"/>
        </w:rPr>
        <w:t>tin</w:t>
      </w:r>
      <w:r>
        <w:rPr>
          <w:color w:val="0000FF"/>
          <w:spacing w:val="-1"/>
        </w:rPr>
        <w:t xml:space="preserve"> </w:t>
      </w:r>
      <w:r>
        <w:rPr>
          <w:color w:val="0000FF"/>
        </w:rPr>
        <w:t>đơn</w:t>
      </w:r>
      <w:r>
        <w:rPr>
          <w:color w:val="0000FF"/>
          <w:spacing w:val="-4"/>
        </w:rPr>
        <w:t xml:space="preserve"> </w:t>
      </w:r>
      <w:r>
        <w:rPr>
          <w:color w:val="0000FF"/>
        </w:rPr>
        <w:t>hàng</w:t>
      </w:r>
      <w:r>
        <w:rPr>
          <w:color w:val="0000FF"/>
          <w:spacing w:val="-1"/>
        </w:rPr>
        <w:t xml:space="preserve"> </w:t>
      </w:r>
      <w:r>
        <w:rPr>
          <w:color w:val="0000FF"/>
        </w:rPr>
        <w:t>và</w:t>
      </w:r>
      <w:r>
        <w:rPr>
          <w:color w:val="0000FF"/>
          <w:spacing w:val="-1"/>
        </w:rPr>
        <w:t xml:space="preserve"> </w:t>
      </w:r>
      <w:r>
        <w:rPr>
          <w:color w:val="0000FF"/>
        </w:rPr>
        <w:t>độ</w:t>
      </w:r>
      <w:r>
        <w:rPr>
          <w:color w:val="0000FF"/>
          <w:spacing w:val="-3"/>
        </w:rPr>
        <w:t xml:space="preserve"> </w:t>
      </w:r>
      <w:r>
        <w:rPr>
          <w:color w:val="0000FF"/>
        </w:rPr>
        <w:t>chính</w:t>
      </w:r>
      <w:r>
        <w:rPr>
          <w:color w:val="0000FF"/>
          <w:spacing w:val="-1"/>
        </w:rPr>
        <w:t xml:space="preserve"> </w:t>
      </w:r>
      <w:r>
        <w:rPr>
          <w:color w:val="0000FF"/>
        </w:rPr>
        <w:t>xác</w:t>
      </w:r>
      <w:r>
        <w:rPr>
          <w:color w:val="0000FF"/>
          <w:spacing w:val="-1"/>
        </w:rPr>
        <w:t xml:space="preserve"> </w:t>
      </w:r>
      <w:r>
        <w:rPr>
          <w:color w:val="0000FF"/>
        </w:rPr>
        <w:t>của</w:t>
      </w:r>
      <w:r>
        <w:rPr>
          <w:color w:val="0000FF"/>
          <w:spacing w:val="-1"/>
        </w:rPr>
        <w:t xml:space="preserve"> </w:t>
      </w:r>
      <w:r>
        <w:rPr>
          <w:color w:val="0000FF"/>
        </w:rPr>
        <w:t>tài</w:t>
      </w:r>
      <w:r>
        <w:rPr>
          <w:color w:val="0000FF"/>
          <w:spacing w:val="-2"/>
        </w:rPr>
        <w:t xml:space="preserve"> </w:t>
      </w:r>
      <w:r>
        <w:rPr>
          <w:color w:val="0000FF"/>
        </w:rPr>
        <w:t>liệu kế hoạch.</w:t>
      </w:r>
    </w:p>
    <w:p w14:paraId="0CB9E507" w14:textId="77777777" w:rsidR="000C7CBF" w:rsidRDefault="00EC0C55">
      <w:pPr>
        <w:pStyle w:val="ThnVnban"/>
        <w:spacing w:before="33"/>
        <w:ind w:left="0"/>
        <w:rPr>
          <w:sz w:val="20"/>
        </w:rPr>
      </w:pPr>
      <w:r>
        <w:rPr>
          <w:noProof/>
          <w:sz w:val="20"/>
        </w:rPr>
        <mc:AlternateContent>
          <mc:Choice Requires="wps">
            <w:drawing>
              <wp:anchor distT="0" distB="0" distL="0" distR="0" simplePos="0" relativeHeight="487606272" behindDoc="1" locked="0" layoutInCell="1" allowOverlap="1" wp14:anchorId="11427C4A" wp14:editId="3EA6DF9D">
                <wp:simplePos x="0" y="0"/>
                <wp:positionH relativeFrom="page">
                  <wp:posOffset>1125016</wp:posOffset>
                </wp:positionH>
                <wp:positionV relativeFrom="paragraph">
                  <wp:posOffset>182780</wp:posOffset>
                </wp:positionV>
                <wp:extent cx="5312410" cy="306705"/>
                <wp:effectExtent l="0" t="0" r="0" b="0"/>
                <wp:wrapTopAndBottom/>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306705"/>
                        </a:xfrm>
                        <a:prstGeom prst="rect">
                          <a:avLst/>
                        </a:prstGeom>
                        <a:solidFill>
                          <a:srgbClr val="F3F3F3"/>
                        </a:solidFill>
                      </wps:spPr>
                      <wps:txbx>
                        <w:txbxContent>
                          <w:p w14:paraId="085DA647" w14:textId="77777777" w:rsidR="00414DA8" w:rsidRDefault="00414DA8">
                            <w:pPr>
                              <w:pStyle w:val="ThnVnban"/>
                              <w:ind w:left="28" w:right="4"/>
                              <w:rPr>
                                <w:color w:val="000000"/>
                              </w:rPr>
                            </w:pPr>
                            <w:r>
                              <w:rPr>
                                <w:color w:val="0000FF"/>
                              </w:rPr>
                              <w:t>Nhớ rằng, việc duy trì hiệu suất sản xuất và tối ưu hóa số lượng hàng tồn kho cũng đóng vai trò</w:t>
                            </w:r>
                            <w:r>
                              <w:rPr>
                                <w:color w:val="0000FF"/>
                                <w:spacing w:val="80"/>
                              </w:rPr>
                              <w:t xml:space="preserve"> </w:t>
                            </w:r>
                            <w:r>
                              <w:rPr>
                                <w:color w:val="0000FF"/>
                              </w:rPr>
                              <w:t>quan trọng trong việc đạt được mục tiêu quản lý công đoạn và giảm thiểu chi phí sản xuất.</w:t>
                            </w:r>
                          </w:p>
                        </w:txbxContent>
                      </wps:txbx>
                      <wps:bodyPr wrap="square" lIns="0" tIns="0" rIns="0" bIns="0" rtlCol="0">
                        <a:noAutofit/>
                      </wps:bodyPr>
                    </wps:wsp>
                  </a:graphicData>
                </a:graphic>
              </wp:anchor>
            </w:drawing>
          </mc:Choice>
          <mc:Fallback>
            <w:pict>
              <v:shape w14:anchorId="11427C4A" id="Textbox 139" o:spid="_x0000_s1044" type="#_x0000_t202" style="position:absolute;margin-left:88.6pt;margin-top:14.4pt;width:418.3pt;height:24.15pt;z-index:-15710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" fillcolor="#f3f3f3" stroked="f">
                <v:textbox inset="0,0,0,0">
                  <w:txbxContent>
                    <w:p w14:paraId="085DA647" w14:textId="77777777" w:rsidR="00414DA8" w:rsidRDefault="00414DA8">
                      <w:pPr>
                        <w:pStyle w:val="ThnVnban"/>
                        <w:ind w:left="28" w:right="4"/>
                        <w:rPr>
                          <w:color w:val="000000"/>
                        </w:rPr>
                      </w:pPr>
                      <w:r>
                        <w:rPr>
                          <w:color w:val="0000FF"/>
                        </w:rPr>
                        <w:t>Nhớ rằng, việc duy trì hiệu suất sản xuất và tối ưu hóa số lượng hàng tồn kho cũng đóng vai trò</w:t>
                      </w:r>
                      <w:r>
                        <w:rPr>
                          <w:color w:val="0000FF"/>
                          <w:spacing w:val="80"/>
                        </w:rPr>
                        <w:t xml:space="preserve"> </w:t>
                      </w:r>
                      <w:r>
                        <w:rPr>
                          <w:color w:val="0000FF"/>
                        </w:rPr>
                        <w:t>quan trọng trong việc đạt được mục tiêu quản lý công đoạn và giảm thiểu chi phí sản xuất.</w:t>
                      </w:r>
                    </w:p>
                  </w:txbxContent>
                </v:textbox>
                <w10:wrap type="topAndBottom" anchorx="page"/>
              </v:shape>
            </w:pict>
          </mc:Fallback>
        </mc:AlternateContent>
      </w:r>
    </w:p>
    <w:p w14:paraId="5293E69A" w14:textId="77777777" w:rsidR="000C7CBF" w:rsidRDefault="000C7CBF">
      <w:pPr>
        <w:pStyle w:val="ThnVnban"/>
        <w:ind w:left="0"/>
      </w:pPr>
    </w:p>
    <w:p w14:paraId="0F029078" w14:textId="77777777" w:rsidR="000C7CBF" w:rsidRDefault="000C7CBF">
      <w:pPr>
        <w:pStyle w:val="ThnVnban"/>
        <w:ind w:left="0"/>
      </w:pPr>
    </w:p>
    <w:p w14:paraId="706CFBFF" w14:textId="77777777" w:rsidR="000C7CBF" w:rsidRDefault="00EC0C55">
      <w:pPr>
        <w:pStyle w:val="oancuaDanhsach"/>
        <w:numPr>
          <w:ilvl w:val="0"/>
          <w:numId w:val="156"/>
        </w:numPr>
        <w:tabs>
          <w:tab w:val="left" w:pos="627"/>
        </w:tabs>
        <w:ind w:left="627" w:hanging="244"/>
        <w:rPr>
          <w:rFonts w:ascii="SimSun" w:eastAsia="SimSun"/>
          <w:sz w:val="21"/>
        </w:rPr>
      </w:pPr>
      <w:r>
        <w:rPr>
          <w:rFonts w:ascii="SimSun" w:eastAsia="SimSun" w:hint="eastAsia"/>
          <w:color w:val="000000"/>
          <w:spacing w:val="-4"/>
          <w:sz w:val="21"/>
          <w:highlight w:val="yellow"/>
        </w:rPr>
        <w:t>生産期間の短縮</w:t>
      </w:r>
    </w:p>
    <w:p w14:paraId="200C4C84" w14:textId="77777777" w:rsidR="000C7CBF" w:rsidRDefault="00EC0C55">
      <w:pPr>
        <w:pStyle w:val="ThnVnban"/>
        <w:spacing w:before="5" w:line="242" w:lineRule="auto"/>
        <w:ind w:right="596" w:firstLine="719"/>
        <w:rPr>
          <w:rFonts w:ascii="SimSun" w:eastAsia="SimSun"/>
          <w:lang w:eastAsia="ja-JP"/>
        </w:rPr>
      </w:pPr>
      <w:r>
        <w:rPr>
          <w:rFonts w:ascii="SimSun" w:eastAsia="SimSun" w:hint="eastAsia"/>
          <w:color w:val="000000"/>
          <w:spacing w:val="-3"/>
          <w:highlight w:val="lightGray"/>
          <w:lang w:eastAsia="ja-JP"/>
        </w:rPr>
        <w:t>生産期間を短縮するために</w:t>
      </w:r>
      <w:r>
        <w:rPr>
          <w:rFonts w:ascii="SimSun" w:eastAsia="SimSun" w:hint="eastAsia"/>
          <w:color w:val="000000"/>
          <w:spacing w:val="-1"/>
          <w:lang w:eastAsia="ja-JP"/>
        </w:rPr>
        <w:t>は、図表</w:t>
      </w:r>
      <w:r>
        <w:rPr>
          <w:rFonts w:ascii="SimSun" w:eastAsia="SimSun" w:hint="eastAsia"/>
          <w:color w:val="000000"/>
          <w:lang w:eastAsia="ja-JP"/>
        </w:rPr>
        <w:t xml:space="preserve"> </w:t>
      </w:r>
      <w:r>
        <w:rPr>
          <w:color w:val="000000"/>
          <w:lang w:eastAsia="ja-JP"/>
        </w:rPr>
        <w:t>2</w:t>
      </w:r>
      <w:r>
        <w:rPr>
          <w:color w:val="000000"/>
          <w:spacing w:val="-4"/>
          <w:lang w:eastAsia="ja-JP"/>
        </w:rPr>
        <w:t>-</w:t>
      </w:r>
      <w:r>
        <w:rPr>
          <w:color w:val="000000"/>
          <w:lang w:eastAsia="ja-JP"/>
        </w:rPr>
        <w:t>1</w:t>
      </w:r>
      <w:r>
        <w:rPr>
          <w:color w:val="000000"/>
          <w:spacing w:val="-4"/>
          <w:lang w:eastAsia="ja-JP"/>
        </w:rPr>
        <w:t>-</w:t>
      </w:r>
      <w:r>
        <w:rPr>
          <w:color w:val="000000"/>
          <w:lang w:eastAsia="ja-JP"/>
        </w:rPr>
        <w:t>1</w:t>
      </w:r>
      <w:r>
        <w:rPr>
          <w:color w:val="000000"/>
          <w:spacing w:val="-11"/>
          <w:lang w:eastAsia="ja-JP"/>
        </w:rPr>
        <w:t xml:space="preserve">  </w:t>
      </w:r>
      <w:r>
        <w:rPr>
          <w:rFonts w:ascii="SimSun" w:eastAsia="SimSun" w:hint="eastAsia"/>
          <w:color w:val="000000"/>
          <w:spacing w:val="-3"/>
          <w:lang w:eastAsia="ja-JP"/>
        </w:rPr>
        <w:t xml:space="preserve">に示したようにその構成要素である製 </w:t>
      </w:r>
      <w:r>
        <w:rPr>
          <w:rFonts w:ascii="SimSun" w:eastAsia="SimSun" w:hint="eastAsia"/>
          <w:color w:val="000000"/>
          <w:lang w:eastAsia="ja-JP"/>
        </w:rPr>
        <w:t>品の設計期間、資材の調達期間、製造期間を短縮しなければならない。生産期間の短縮によって、短納期注文への対応や受注予測の精度が向上するので受注競争が有利になる。また、仕掛品や貯蔵品が減るので運転資金が節減され、資本の回転率が向上するとともに、納期確保の容易化、生産活動の向上、製造原価の引き下げなどの効果が期待できる。生産</w:t>
      </w:r>
      <w:r>
        <w:rPr>
          <w:rFonts w:ascii="SimSun" w:eastAsia="SimSun" w:hint="eastAsia"/>
          <w:color w:val="000000"/>
          <w:spacing w:val="2"/>
          <w:lang w:eastAsia="ja-JP"/>
        </w:rPr>
        <w:t>期間が受注期間</w:t>
      </w:r>
      <w:r>
        <w:rPr>
          <w:color w:val="000000"/>
          <w:spacing w:val="4"/>
          <w:lang w:eastAsia="ja-JP"/>
        </w:rPr>
        <w:t>(</w:t>
      </w:r>
      <w:r>
        <w:rPr>
          <w:rFonts w:ascii="SimSun" w:eastAsia="SimSun" w:hint="eastAsia"/>
          <w:color w:val="000000"/>
          <w:spacing w:val="2"/>
          <w:lang w:eastAsia="ja-JP"/>
        </w:rPr>
        <w:t>受注納期</w:t>
      </w:r>
      <w:r>
        <w:rPr>
          <w:color w:val="000000"/>
          <w:spacing w:val="1"/>
          <w:lang w:eastAsia="ja-JP"/>
        </w:rPr>
        <w:t>)</w:t>
      </w:r>
      <w:r>
        <w:rPr>
          <w:rFonts w:ascii="SimSun" w:eastAsia="SimSun" w:hint="eastAsia"/>
          <w:color w:val="000000"/>
          <w:lang w:eastAsia="ja-JP"/>
        </w:rPr>
        <w:t>より長い場合には、受注してから生産に着手したのでは、納期までに製品を完成できない。この場合は、生産期間を短縮するか、先行手配</w:t>
      </w:r>
      <w:r>
        <w:rPr>
          <w:color w:val="000000"/>
          <w:spacing w:val="-1"/>
          <w:lang w:eastAsia="ja-JP"/>
        </w:rPr>
        <w:t>(</w:t>
      </w:r>
      <w:r>
        <w:rPr>
          <w:rFonts w:ascii="SimSun" w:eastAsia="SimSun" w:hint="eastAsia"/>
          <w:color w:val="000000"/>
          <w:spacing w:val="-1"/>
          <w:lang w:eastAsia="ja-JP"/>
        </w:rPr>
        <w:t>見込調達や見</w:t>
      </w:r>
      <w:r>
        <w:rPr>
          <w:rFonts w:ascii="SimSun" w:eastAsia="SimSun" w:hint="eastAsia"/>
          <w:color w:val="000000"/>
          <w:spacing w:val="-2"/>
          <w:lang w:eastAsia="ja-JP"/>
        </w:rPr>
        <w:t>込生産</w:t>
      </w:r>
      <w:r>
        <w:rPr>
          <w:color w:val="000000"/>
          <w:spacing w:val="-1"/>
          <w:lang w:eastAsia="ja-JP"/>
        </w:rPr>
        <w:t>)</w:t>
      </w:r>
      <w:r>
        <w:rPr>
          <w:rFonts w:ascii="SimSun" w:eastAsia="SimSun" w:hint="eastAsia"/>
          <w:color w:val="000000"/>
          <w:spacing w:val="-3"/>
          <w:lang w:eastAsia="ja-JP"/>
        </w:rPr>
        <w:t>をする必要がある。</w:t>
      </w:r>
    </w:p>
    <w:p w14:paraId="12E02691" w14:textId="77777777" w:rsidR="000C7CBF" w:rsidRDefault="00EC0C55">
      <w:pPr>
        <w:pStyle w:val="ThnVnban"/>
        <w:ind w:left="354"/>
        <w:rPr>
          <w:rFonts w:ascii="SimSun"/>
          <w:sz w:val="20"/>
        </w:rPr>
      </w:pPr>
      <w:r>
        <w:rPr>
          <w:rFonts w:ascii="SimSun"/>
          <w:noProof/>
          <w:sz w:val="20"/>
        </w:rPr>
        <mc:AlternateContent>
          <mc:Choice Requires="wps">
            <w:drawing>
              <wp:inline distT="0" distB="0" distL="0" distR="0" wp14:anchorId="22DD5920" wp14:editId="20B0DC92">
                <wp:extent cx="5312410" cy="1080770"/>
                <wp:effectExtent l="0" t="0" r="0" b="0"/>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1080770"/>
                        </a:xfrm>
                        <a:prstGeom prst="rect">
                          <a:avLst/>
                        </a:prstGeom>
                        <a:solidFill>
                          <a:srgbClr val="F3F3F3"/>
                        </a:solidFill>
                      </wps:spPr>
                      <wps:txbx>
                        <w:txbxContent>
                          <w:p w14:paraId="7951B112" w14:textId="77777777" w:rsidR="00414DA8" w:rsidRDefault="00414DA8">
                            <w:pPr>
                              <w:pStyle w:val="ThnVnban"/>
                              <w:spacing w:before="5"/>
                              <w:ind w:left="28" w:right="23"/>
                              <w:jc w:val="both"/>
                              <w:rPr>
                                <w:color w:val="000000"/>
                              </w:rPr>
                            </w:pPr>
                            <w:r>
                              <w:rPr>
                                <w:b/>
                                <w:color w:val="0000FF"/>
                              </w:rPr>
                              <w:t xml:space="preserve">Việc rút ngắn thời gian sản xuất </w:t>
                            </w:r>
                            <w:r>
                              <w:rPr>
                                <w:color w:val="0000FF"/>
                              </w:rPr>
                              <w:t>đòi hỏi chúng ta phải giảm thiểu các yếu tố cấu thành của nó, bao gồm thời gian thiết kế sản phẩm, thời gian huy động tài nguyên và thời gian sản xuất, như được thể hiện trong biểu đồ 2-1-1. Việc rút ngắn thời gian sản xuất giúp cải thiện khả năng đáp ứng đơn hàng gấp và tăng độ chính xác trong dự báo đơn hàng, từ đó cải thiện khả năng cạnh</w:t>
                            </w:r>
                            <w:r>
                              <w:rPr>
                                <w:color w:val="0000FF"/>
                                <w:spacing w:val="40"/>
                              </w:rPr>
                              <w:t xml:space="preserve"> </w:t>
                            </w:r>
                            <w:r>
                              <w:rPr>
                                <w:color w:val="0000FF"/>
                              </w:rPr>
                              <w:t>tranh trong việc nhận đơn hàng. Ngoài ra, việc giảm số lượng hàng đang thực hiện và hàng tồn</w:t>
                            </w:r>
                            <w:r>
                              <w:rPr>
                                <w:color w:val="0000FF"/>
                                <w:spacing w:val="40"/>
                              </w:rPr>
                              <w:t xml:space="preserve"> </w:t>
                            </w:r>
                            <w:r>
                              <w:rPr>
                                <w:color w:val="0000FF"/>
                              </w:rPr>
                              <w:t>kho giúp tiết kiệm vốn hoạt động và tăng tỷ suất quay vòng vốn, đồng thời dễ dàng đảm bảo thời hạn giao hàng, cải thiện hoạt động sản xuất và giảm chi phí sản xuất.</w:t>
                            </w:r>
                          </w:p>
                        </w:txbxContent>
                      </wps:txbx>
                      <wps:bodyPr wrap="square" lIns="0" tIns="0" rIns="0" bIns="0" rtlCol="0">
                        <a:noAutofit/>
                      </wps:bodyPr>
                    </wps:wsp>
                  </a:graphicData>
                </a:graphic>
              </wp:inline>
            </w:drawing>
          </mc:Choice>
          <mc:Fallback>
            <w:pict>
              <v:shape w14:anchorId="22DD5920" id="Textbox 140" o:spid="_x0000_s1045" type="#_x0000_t202" style="width:418.3pt;height:8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" fillcolor="#f3f3f3" stroked="f">
                <v:textbox inset="0,0,0,0">
                  <w:txbxContent>
                    <w:p w14:paraId="7951B112" w14:textId="77777777" w:rsidR="00414DA8" w:rsidRDefault="00414DA8">
                      <w:pPr>
                        <w:pStyle w:val="ThnVnban"/>
                        <w:spacing w:before="5"/>
                        <w:ind w:left="28" w:right="23"/>
                        <w:jc w:val="both"/>
                        <w:rPr>
                          <w:color w:val="000000"/>
                        </w:rPr>
                      </w:pPr>
                      <w:r>
                        <w:rPr>
                          <w:b/>
                          <w:color w:val="0000FF"/>
                        </w:rPr>
                        <w:t xml:space="preserve">Việc rút ngắn thời gian sản xuất </w:t>
                      </w:r>
                      <w:r>
                        <w:rPr>
                          <w:color w:val="0000FF"/>
                        </w:rPr>
                        <w:t>đòi hỏi chúng ta phải giảm thiểu các yếu tố cấu thành của nó, bao gồm thời gian thiết kế sản phẩm, thời gian huy động tài nguyên và thời gian sản xuất, như được thể hiện trong biểu đồ 2-1-1. Việc rút ngắn thời gian sản xuất giúp cải thiện khả năng đáp ứng đơn hàng gấp và tăng độ chính xác trong dự báo đơn hàng, từ đó cải thiện khả năng cạnh</w:t>
                      </w:r>
                      <w:r>
                        <w:rPr>
                          <w:color w:val="0000FF"/>
                          <w:spacing w:val="40"/>
                        </w:rPr>
                        <w:t xml:space="preserve"> </w:t>
                      </w:r>
                      <w:r>
                        <w:rPr>
                          <w:color w:val="0000FF"/>
                        </w:rPr>
                        <w:t>tranh trong việc nhận đơn hàng. Ngoài ra, việc giảm số lượng hàng đang thực hiện và hàng tồn</w:t>
                      </w:r>
                      <w:r>
                        <w:rPr>
                          <w:color w:val="0000FF"/>
                          <w:spacing w:val="40"/>
                        </w:rPr>
                        <w:t xml:space="preserve"> </w:t>
                      </w:r>
                      <w:r>
                        <w:rPr>
                          <w:color w:val="0000FF"/>
                        </w:rPr>
                        <w:t>kho giúp tiết kiệm vốn hoạt động và tăng tỷ suất quay vòng vốn, đồng thời dễ dàng đảm bảo thời hạn giao hàng, cải thiện hoạt động sản xuất và giảm chi phí sản xuất.</w:t>
                      </w:r>
                    </w:p>
                  </w:txbxContent>
                </v:textbox>
                <w10:anchorlock/>
              </v:shape>
            </w:pict>
          </mc:Fallback>
        </mc:AlternateContent>
      </w:r>
    </w:p>
    <w:p w14:paraId="3C344E82" w14:textId="77777777" w:rsidR="000C7CBF" w:rsidRDefault="000C7CBF">
      <w:pPr>
        <w:pStyle w:val="ThnVnban"/>
        <w:rPr>
          <w:rFonts w:ascii="SimSun"/>
          <w:sz w:val="20"/>
        </w:rPr>
        <w:sectPr w:rsidR="000C7CBF">
          <w:pgSz w:w="11910" w:h="16840"/>
          <w:pgMar w:top="1420" w:right="992" w:bottom="280" w:left="1417" w:header="720" w:footer="720" w:gutter="0"/>
          <w:cols w:space="720"/>
        </w:sectPr>
      </w:pPr>
    </w:p>
    <w:p w14:paraId="3DB4B628" w14:textId="77777777" w:rsidR="000C7CBF" w:rsidRDefault="00EC0C55">
      <w:pPr>
        <w:pStyle w:val="ThnVnban"/>
        <w:ind w:left="354"/>
        <w:rPr>
          <w:rFonts w:ascii="SimSun"/>
          <w:sz w:val="20"/>
        </w:rPr>
      </w:pPr>
      <w:r>
        <w:rPr>
          <w:rFonts w:ascii="SimSun"/>
          <w:noProof/>
          <w:sz w:val="20"/>
        </w:rPr>
        <w:lastRenderedPageBreak/>
        <mc:AlternateContent>
          <mc:Choice Requires="wps">
            <w:drawing>
              <wp:inline distT="0" distB="0" distL="0" distR="0" wp14:anchorId="3C0A8C81" wp14:editId="7BBD04EE">
                <wp:extent cx="5312410" cy="619125"/>
                <wp:effectExtent l="0" t="0" r="0" b="0"/>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619125"/>
                        </a:xfrm>
                        <a:prstGeom prst="rect">
                          <a:avLst/>
                        </a:prstGeom>
                        <a:solidFill>
                          <a:srgbClr val="F3F3F3"/>
                        </a:solidFill>
                      </wps:spPr>
                      <wps:txbx>
                        <w:txbxContent>
                          <w:p w14:paraId="62E65B88" w14:textId="77777777" w:rsidR="00414DA8" w:rsidRDefault="00414DA8">
                            <w:pPr>
                              <w:pStyle w:val="ThnVnban"/>
                              <w:spacing w:before="3"/>
                              <w:ind w:left="28" w:right="24"/>
                              <w:jc w:val="both"/>
                              <w:rPr>
                                <w:color w:val="000000"/>
                              </w:rPr>
                            </w:pPr>
                            <w:r>
                              <w:rPr>
                                <w:color w:val="0000FF"/>
                              </w:rPr>
                              <w:t>Trong trường hợp thời gian sản xuất dài hơn thời gian đặt hàng (thời hạn giao hàng), nếu chúng ta chỉ bắt đầu sản xuất sau khi đã nhận đơn hàng, thì không thể hoàn thành sản phẩm đúng thời hạn giao hàng. Trong tình huống này, chúng ta cần rút ngắn thời gian sản xuất hoặc thực hiện các biện pháp tiên phong (như dự đoán huy động tài nguyên hoặc dự đoán sản xuất).</w:t>
                            </w:r>
                          </w:p>
                        </w:txbxContent>
                      </wps:txbx>
                      <wps:bodyPr wrap="square" lIns="0" tIns="0" rIns="0" bIns="0" rtlCol="0">
                        <a:noAutofit/>
                      </wps:bodyPr>
                    </wps:wsp>
                  </a:graphicData>
                </a:graphic>
              </wp:inline>
            </w:drawing>
          </mc:Choice>
          <mc:Fallback>
            <w:pict>
              <v:shape w14:anchorId="3C0A8C81" id="Textbox 141" o:spid="_x0000_s1046" type="#_x0000_t202" style="width:418.3pt;height: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" fillcolor="#f3f3f3" stroked="f">
                <v:textbox inset="0,0,0,0">
                  <w:txbxContent>
                    <w:p w14:paraId="62E65B88" w14:textId="77777777" w:rsidR="00414DA8" w:rsidRDefault="00414DA8">
                      <w:pPr>
                        <w:pStyle w:val="ThnVnban"/>
                        <w:spacing w:before="3"/>
                        <w:ind w:left="28" w:right="24"/>
                        <w:jc w:val="both"/>
                        <w:rPr>
                          <w:color w:val="000000"/>
                        </w:rPr>
                      </w:pPr>
                      <w:r>
                        <w:rPr>
                          <w:color w:val="0000FF"/>
                        </w:rPr>
                        <w:t>Trong trường hợp thời gian sản xuất dài hơn thời gian đặt hàng (thời hạn giao hàng), nếu chúng ta chỉ bắt đầu sản xuất sau khi đã nhận đơn hàng, thì không thể hoàn thành sản phẩm đúng thời hạn giao hàng. Trong tình huống này, chúng ta cần rút ngắn thời gian sản xuất hoặc thực hiện các biện pháp tiên phong (như dự đoán huy động tài nguyên hoặc dự đoán sản xuất).</w:t>
                      </w:r>
                    </w:p>
                  </w:txbxContent>
                </v:textbox>
                <w10:anchorlock/>
              </v:shape>
            </w:pict>
          </mc:Fallback>
        </mc:AlternateContent>
      </w:r>
    </w:p>
    <w:p w14:paraId="58BCE9B5" w14:textId="77777777" w:rsidR="000C7CBF" w:rsidRDefault="00EC0C55">
      <w:pPr>
        <w:pStyle w:val="ThnVnban"/>
        <w:spacing w:before="180"/>
        <w:ind w:left="0"/>
        <w:rPr>
          <w:rFonts w:ascii="SimSun"/>
          <w:sz w:val="20"/>
        </w:rPr>
      </w:pPr>
      <w:r>
        <w:rPr>
          <w:rFonts w:ascii="SimSun"/>
          <w:noProof/>
          <w:sz w:val="20"/>
        </w:rPr>
        <w:drawing>
          <wp:anchor distT="0" distB="0" distL="0" distR="0" simplePos="0" relativeHeight="487608320" behindDoc="1" locked="0" layoutInCell="1" allowOverlap="1" wp14:anchorId="1D731706" wp14:editId="6346FEB2">
            <wp:simplePos x="0" y="0"/>
            <wp:positionH relativeFrom="page">
              <wp:posOffset>1350683</wp:posOffset>
            </wp:positionH>
            <wp:positionV relativeFrom="paragraph">
              <wp:posOffset>292861</wp:posOffset>
            </wp:positionV>
            <wp:extent cx="3855549" cy="1644300"/>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208" cstate="print"/>
                    <a:stretch>
                      <a:fillRect/>
                    </a:stretch>
                  </pic:blipFill>
                  <pic:spPr>
                    <a:xfrm>
                      <a:off x="0" y="0"/>
                      <a:ext cx="3855549" cy="1644300"/>
                    </a:xfrm>
                    <a:prstGeom prst="rect">
                      <a:avLst/>
                    </a:prstGeom>
                  </pic:spPr>
                </pic:pic>
              </a:graphicData>
            </a:graphic>
          </wp:anchor>
        </w:drawing>
      </w:r>
    </w:p>
    <w:p w14:paraId="625EA20A" w14:textId="77777777" w:rsidR="000C7CBF" w:rsidRDefault="00EC0C55">
      <w:pPr>
        <w:pStyle w:val="oancuaDanhsach"/>
        <w:numPr>
          <w:ilvl w:val="0"/>
          <w:numId w:val="156"/>
        </w:numPr>
        <w:tabs>
          <w:tab w:val="left" w:pos="693"/>
        </w:tabs>
        <w:spacing w:before="28" w:line="266" w:lineRule="exact"/>
        <w:ind w:left="693" w:hanging="310"/>
        <w:rPr>
          <w:rFonts w:ascii="SimSun" w:eastAsia="SimSun"/>
          <w:sz w:val="21"/>
          <w:lang w:eastAsia="ja-JP"/>
        </w:rPr>
      </w:pPr>
      <w:r>
        <w:rPr>
          <w:rFonts w:ascii="SimSun" w:eastAsia="SimSun" w:hint="eastAsia"/>
          <w:color w:val="000000"/>
          <w:spacing w:val="-3"/>
          <w:sz w:val="21"/>
          <w:highlight w:val="yellow"/>
          <w:lang w:eastAsia="ja-JP"/>
        </w:rPr>
        <w:t>生産期間に含まれる製造期間の短縮</w:t>
      </w:r>
    </w:p>
    <w:p w14:paraId="637B38F1" w14:textId="77777777" w:rsidR="000C7CBF" w:rsidRDefault="00EC0C55">
      <w:pPr>
        <w:pStyle w:val="ThnVnban"/>
        <w:spacing w:line="239" w:lineRule="exact"/>
        <w:jc w:val="both"/>
      </w:pPr>
      <w:r>
        <w:rPr>
          <w:color w:val="0000FF"/>
          <w:shd w:val="clear" w:color="auto" w:fill="F3F3F3"/>
        </w:rPr>
        <w:t>Rút</w:t>
      </w:r>
      <w:r>
        <w:rPr>
          <w:color w:val="0000FF"/>
          <w:spacing w:val="-4"/>
          <w:shd w:val="clear" w:color="auto" w:fill="F3F3F3"/>
        </w:rPr>
        <w:t xml:space="preserve"> </w:t>
      </w:r>
      <w:r>
        <w:rPr>
          <w:color w:val="0000FF"/>
          <w:shd w:val="clear" w:color="auto" w:fill="F3F3F3"/>
        </w:rPr>
        <w:t>ngắn</w:t>
      </w:r>
      <w:r>
        <w:rPr>
          <w:color w:val="0000FF"/>
          <w:spacing w:val="-3"/>
          <w:shd w:val="clear" w:color="auto" w:fill="F3F3F3"/>
        </w:rPr>
        <w:t xml:space="preserve"> </w:t>
      </w:r>
      <w:r>
        <w:rPr>
          <w:color w:val="0000FF"/>
          <w:shd w:val="clear" w:color="auto" w:fill="F3F3F3"/>
        </w:rPr>
        <w:t>thời</w:t>
      </w:r>
      <w:r>
        <w:rPr>
          <w:color w:val="0000FF"/>
          <w:spacing w:val="-4"/>
          <w:shd w:val="clear" w:color="auto" w:fill="F3F3F3"/>
        </w:rPr>
        <w:t xml:space="preserve"> </w:t>
      </w:r>
      <w:r>
        <w:rPr>
          <w:color w:val="0000FF"/>
          <w:shd w:val="clear" w:color="auto" w:fill="F3F3F3"/>
        </w:rPr>
        <w:t>gian</w:t>
      </w:r>
      <w:r>
        <w:rPr>
          <w:color w:val="0000FF"/>
          <w:spacing w:val="-3"/>
          <w:shd w:val="clear" w:color="auto" w:fill="F3F3F3"/>
        </w:rPr>
        <w:t xml:space="preserve"> </w:t>
      </w:r>
      <w:r>
        <w:rPr>
          <w:color w:val="0000FF"/>
          <w:shd w:val="clear" w:color="auto" w:fill="F3F3F3"/>
        </w:rPr>
        <w:t>sản</w:t>
      </w:r>
      <w:r>
        <w:rPr>
          <w:color w:val="0000FF"/>
          <w:spacing w:val="-3"/>
          <w:shd w:val="clear" w:color="auto" w:fill="F3F3F3"/>
        </w:rPr>
        <w:t xml:space="preserve"> </w:t>
      </w:r>
      <w:r>
        <w:rPr>
          <w:color w:val="0000FF"/>
          <w:shd w:val="clear" w:color="auto" w:fill="F3F3F3"/>
        </w:rPr>
        <w:t>xuất</w:t>
      </w:r>
      <w:r>
        <w:rPr>
          <w:color w:val="0000FF"/>
          <w:spacing w:val="-4"/>
          <w:shd w:val="clear" w:color="auto" w:fill="F3F3F3"/>
        </w:rPr>
        <w:t xml:space="preserve"> </w:t>
      </w:r>
      <w:r>
        <w:rPr>
          <w:color w:val="0000FF"/>
          <w:shd w:val="clear" w:color="auto" w:fill="F3F3F3"/>
        </w:rPr>
        <w:t>trong</w:t>
      </w:r>
      <w:r>
        <w:rPr>
          <w:color w:val="0000FF"/>
          <w:spacing w:val="-3"/>
          <w:shd w:val="clear" w:color="auto" w:fill="F3F3F3"/>
        </w:rPr>
        <w:t xml:space="preserve"> </w:t>
      </w:r>
      <w:r>
        <w:rPr>
          <w:color w:val="0000FF"/>
          <w:shd w:val="clear" w:color="auto" w:fill="F3F3F3"/>
        </w:rPr>
        <w:t>thời</w:t>
      </w:r>
      <w:r>
        <w:rPr>
          <w:color w:val="0000FF"/>
          <w:spacing w:val="-4"/>
          <w:shd w:val="clear" w:color="auto" w:fill="F3F3F3"/>
        </w:rPr>
        <w:t xml:space="preserve"> </w:t>
      </w:r>
      <w:r>
        <w:rPr>
          <w:color w:val="0000FF"/>
          <w:shd w:val="clear" w:color="auto" w:fill="F3F3F3"/>
        </w:rPr>
        <w:t>gian</w:t>
      </w:r>
      <w:r>
        <w:rPr>
          <w:color w:val="0000FF"/>
          <w:spacing w:val="-3"/>
          <w:shd w:val="clear" w:color="auto" w:fill="F3F3F3"/>
        </w:rPr>
        <w:t xml:space="preserve"> </w:t>
      </w:r>
      <w:r>
        <w:rPr>
          <w:color w:val="0000FF"/>
          <w:shd w:val="clear" w:color="auto" w:fill="F3F3F3"/>
        </w:rPr>
        <w:t>sản</w:t>
      </w:r>
      <w:r>
        <w:rPr>
          <w:color w:val="0000FF"/>
          <w:spacing w:val="-2"/>
          <w:shd w:val="clear" w:color="auto" w:fill="F3F3F3"/>
        </w:rPr>
        <w:t xml:space="preserve"> </w:t>
      </w:r>
      <w:r>
        <w:rPr>
          <w:color w:val="0000FF"/>
          <w:spacing w:val="-4"/>
          <w:shd w:val="clear" w:color="auto" w:fill="F3F3F3"/>
        </w:rPr>
        <w:t>xuất</w:t>
      </w:r>
    </w:p>
    <w:p w14:paraId="09445131" w14:textId="77777777" w:rsidR="000C7CBF" w:rsidRDefault="00EC0C55">
      <w:pPr>
        <w:pStyle w:val="ThnVnban"/>
        <w:spacing w:before="9" w:line="242" w:lineRule="auto"/>
        <w:ind w:right="801" w:firstLine="719"/>
        <w:jc w:val="both"/>
        <w:rPr>
          <w:rFonts w:ascii="SimSun" w:eastAsia="SimSun" w:hAnsi="SimSun"/>
          <w:lang w:eastAsia="ja-JP"/>
        </w:rPr>
      </w:pPr>
      <w:r>
        <w:rPr>
          <w:rFonts w:ascii="SimSun" w:eastAsia="SimSun" w:hAnsi="SimSun" w:hint="eastAsia"/>
          <w:color w:val="000000"/>
          <w:spacing w:val="-3"/>
          <w:highlight w:val="lightGray"/>
          <w:lang w:eastAsia="ja-JP"/>
        </w:rPr>
        <w:t>生産期間の中で特に製造期間を短縮するために</w:t>
      </w:r>
      <w:r>
        <w:rPr>
          <w:rFonts w:ascii="SimSun" w:eastAsia="SimSun" w:hAnsi="SimSun" w:hint="eastAsia"/>
          <w:color w:val="000000"/>
          <w:spacing w:val="-4"/>
          <w:lang w:eastAsia="ja-JP"/>
        </w:rPr>
        <w:t>は、仕掛品を低減することが効果</w:t>
      </w:r>
      <w:r>
        <w:rPr>
          <w:rFonts w:ascii="SimSun" w:eastAsia="SimSun" w:hAnsi="SimSun" w:hint="eastAsia"/>
          <w:color w:val="000000"/>
          <w:lang w:eastAsia="ja-JP"/>
        </w:rPr>
        <w:t>的であり、逆に、仕掛品を減らすことにより製造期間が短縮できる。つまり、製造期間</w:t>
      </w:r>
      <w:r>
        <w:rPr>
          <w:rFonts w:ascii="SimSun" w:eastAsia="SimSun" w:hAnsi="SimSun" w:hint="eastAsia"/>
          <w:color w:val="000000"/>
          <w:spacing w:val="1"/>
          <w:lang w:eastAsia="ja-JP"/>
        </w:rPr>
        <w:t>は、加工期間</w:t>
      </w:r>
      <w:r>
        <w:rPr>
          <w:color w:val="000000"/>
          <w:spacing w:val="1"/>
          <w:lang w:eastAsia="ja-JP"/>
        </w:rPr>
        <w:t>·</w:t>
      </w:r>
      <w:r>
        <w:rPr>
          <w:rFonts w:ascii="SimSun" w:eastAsia="SimSun" w:hAnsi="SimSun" w:hint="eastAsia"/>
          <w:color w:val="000000"/>
          <w:spacing w:val="2"/>
          <w:lang w:eastAsia="ja-JP"/>
        </w:rPr>
        <w:t>組立期間</w:t>
      </w:r>
      <w:r>
        <w:rPr>
          <w:color w:val="000000"/>
          <w:spacing w:val="-1"/>
          <w:lang w:eastAsia="ja-JP"/>
        </w:rPr>
        <w:t>·</w:t>
      </w:r>
      <w:r>
        <w:rPr>
          <w:rFonts w:ascii="SimSun" w:eastAsia="SimSun" w:hAnsi="SimSun" w:hint="eastAsia"/>
          <w:color w:val="000000"/>
          <w:spacing w:val="2"/>
          <w:lang w:eastAsia="ja-JP"/>
        </w:rPr>
        <w:t>検査期間</w:t>
      </w:r>
      <w:r>
        <w:rPr>
          <w:color w:val="000000"/>
          <w:spacing w:val="1"/>
          <w:lang w:eastAsia="ja-JP"/>
        </w:rPr>
        <w:t>·</w:t>
      </w:r>
      <w:r>
        <w:rPr>
          <w:rFonts w:ascii="SimSun" w:eastAsia="SimSun" w:hAnsi="SimSun" w:hint="eastAsia"/>
          <w:color w:val="000000"/>
          <w:lang w:eastAsia="ja-JP"/>
        </w:rPr>
        <w:t>運搬期間および停滞期間によって構成されるが、なかでも仕掛品として停滞している期間が著しく長いからである一般的には、全生産期間に</w:t>
      </w:r>
      <w:r>
        <w:rPr>
          <w:rFonts w:ascii="SimSun" w:eastAsia="SimSun" w:hAnsi="SimSun" w:hint="eastAsia"/>
          <w:color w:val="000000"/>
          <w:spacing w:val="-3"/>
          <w:lang w:eastAsia="ja-JP"/>
        </w:rPr>
        <w:t>占める停滞期間は</w:t>
      </w:r>
      <w:r>
        <w:rPr>
          <w:rFonts w:ascii="SimSun" w:eastAsia="SimSun" w:hAnsi="SimSun" w:hint="eastAsia"/>
          <w:color w:val="000000"/>
          <w:spacing w:val="-55"/>
          <w:lang w:eastAsia="ja-JP"/>
        </w:rPr>
        <w:t xml:space="preserve"> </w:t>
      </w:r>
      <w:r>
        <w:rPr>
          <w:color w:val="000000"/>
          <w:lang w:eastAsia="ja-JP"/>
        </w:rPr>
        <w:t>6</w:t>
      </w:r>
      <w:r>
        <w:rPr>
          <w:color w:val="000000"/>
          <w:spacing w:val="-10"/>
          <w:lang w:eastAsia="ja-JP"/>
        </w:rPr>
        <w:t xml:space="preserve"> </w:t>
      </w:r>
      <w:r>
        <w:rPr>
          <w:rFonts w:ascii="SimSun" w:eastAsia="SimSun" w:hAnsi="SimSun" w:hint="eastAsia"/>
          <w:color w:val="000000"/>
          <w:spacing w:val="-2"/>
          <w:lang w:eastAsia="ja-JP"/>
        </w:rPr>
        <w:t>割から</w:t>
      </w:r>
      <w:r>
        <w:rPr>
          <w:rFonts w:ascii="SimSun" w:eastAsia="SimSun" w:hAnsi="SimSun" w:hint="eastAsia"/>
          <w:color w:val="000000"/>
          <w:spacing w:val="-53"/>
          <w:lang w:eastAsia="ja-JP"/>
        </w:rPr>
        <w:t xml:space="preserve"> </w:t>
      </w:r>
      <w:r>
        <w:rPr>
          <w:color w:val="000000"/>
          <w:lang w:eastAsia="ja-JP"/>
        </w:rPr>
        <w:t>8</w:t>
      </w:r>
      <w:r>
        <w:rPr>
          <w:color w:val="000000"/>
          <w:spacing w:val="-12"/>
          <w:lang w:eastAsia="ja-JP"/>
        </w:rPr>
        <w:t xml:space="preserve"> </w:t>
      </w:r>
      <w:r>
        <w:rPr>
          <w:rFonts w:ascii="SimSun" w:eastAsia="SimSun" w:hAnsi="SimSun" w:hint="eastAsia"/>
          <w:color w:val="000000"/>
          <w:spacing w:val="-3"/>
          <w:lang w:eastAsia="ja-JP"/>
        </w:rPr>
        <w:t>割といわれている。</w:t>
      </w:r>
    </w:p>
    <w:p w14:paraId="1CEB7DE6" w14:textId="77777777" w:rsidR="000C7CBF" w:rsidRDefault="00EC0C55">
      <w:pPr>
        <w:pStyle w:val="ThnVnban"/>
        <w:ind w:right="800"/>
        <w:jc w:val="both"/>
      </w:pPr>
      <w:r>
        <w:rPr>
          <w:color w:val="0000FF"/>
          <w:shd w:val="clear" w:color="auto" w:fill="F3F3F3"/>
        </w:rPr>
        <w:t>Để</w:t>
      </w:r>
      <w:r>
        <w:rPr>
          <w:color w:val="0000FF"/>
          <w:spacing w:val="-1"/>
          <w:shd w:val="clear" w:color="auto" w:fill="F3F3F3"/>
        </w:rPr>
        <w:t xml:space="preserve"> </w:t>
      </w:r>
      <w:r>
        <w:rPr>
          <w:color w:val="0000FF"/>
          <w:shd w:val="clear" w:color="auto" w:fill="F3F3F3"/>
        </w:rPr>
        <w:t>rút ngắn</w:t>
      </w:r>
      <w:r>
        <w:rPr>
          <w:color w:val="0000FF"/>
          <w:spacing w:val="-1"/>
          <w:shd w:val="clear" w:color="auto" w:fill="F3F3F3"/>
        </w:rPr>
        <w:t xml:space="preserve"> </w:t>
      </w:r>
      <w:r>
        <w:rPr>
          <w:color w:val="0000FF"/>
          <w:shd w:val="clear" w:color="auto" w:fill="F3F3F3"/>
        </w:rPr>
        <w:t>thời</w:t>
      </w:r>
      <w:r>
        <w:rPr>
          <w:color w:val="0000FF"/>
          <w:spacing w:val="-2"/>
          <w:shd w:val="clear" w:color="auto" w:fill="F3F3F3"/>
        </w:rPr>
        <w:t xml:space="preserve"> </w:t>
      </w:r>
      <w:r>
        <w:rPr>
          <w:color w:val="0000FF"/>
          <w:shd w:val="clear" w:color="auto" w:fill="F3F3F3"/>
        </w:rPr>
        <w:t>gian sản</w:t>
      </w:r>
      <w:r>
        <w:rPr>
          <w:color w:val="0000FF"/>
          <w:spacing w:val="-1"/>
          <w:shd w:val="clear" w:color="auto" w:fill="F3F3F3"/>
        </w:rPr>
        <w:t xml:space="preserve"> </w:t>
      </w:r>
      <w:r>
        <w:rPr>
          <w:color w:val="0000FF"/>
          <w:shd w:val="clear" w:color="auto" w:fill="F3F3F3"/>
        </w:rPr>
        <w:t>xuất, đặc</w:t>
      </w:r>
      <w:r>
        <w:rPr>
          <w:color w:val="0000FF"/>
          <w:spacing w:val="-2"/>
          <w:shd w:val="clear" w:color="auto" w:fill="F3F3F3"/>
        </w:rPr>
        <w:t xml:space="preserve"> </w:t>
      </w:r>
      <w:r>
        <w:rPr>
          <w:color w:val="0000FF"/>
          <w:shd w:val="clear" w:color="auto" w:fill="F3F3F3"/>
        </w:rPr>
        <w:t>biệt là</w:t>
      </w:r>
      <w:r>
        <w:rPr>
          <w:color w:val="0000FF"/>
          <w:spacing w:val="-2"/>
          <w:shd w:val="clear" w:color="auto" w:fill="F3F3F3"/>
        </w:rPr>
        <w:t xml:space="preserve"> </w:t>
      </w:r>
      <w:r>
        <w:rPr>
          <w:color w:val="0000FF"/>
          <w:shd w:val="clear" w:color="auto" w:fill="F3F3F3"/>
        </w:rPr>
        <w:t>trong</w:t>
      </w:r>
      <w:r>
        <w:rPr>
          <w:color w:val="0000FF"/>
          <w:spacing w:val="-1"/>
          <w:shd w:val="clear" w:color="auto" w:fill="F3F3F3"/>
        </w:rPr>
        <w:t xml:space="preserve"> </w:t>
      </w:r>
      <w:r>
        <w:rPr>
          <w:color w:val="0000FF"/>
          <w:shd w:val="clear" w:color="auto" w:fill="F3F3F3"/>
        </w:rPr>
        <w:t>thời</w:t>
      </w:r>
      <w:r>
        <w:rPr>
          <w:color w:val="0000FF"/>
          <w:spacing w:val="-3"/>
          <w:shd w:val="clear" w:color="auto" w:fill="F3F3F3"/>
        </w:rPr>
        <w:t xml:space="preserve"> </w:t>
      </w:r>
      <w:r>
        <w:rPr>
          <w:color w:val="0000FF"/>
          <w:shd w:val="clear" w:color="auto" w:fill="F3F3F3"/>
        </w:rPr>
        <w:t>gian</w:t>
      </w:r>
      <w:r>
        <w:rPr>
          <w:color w:val="0000FF"/>
          <w:spacing w:val="-2"/>
          <w:shd w:val="clear" w:color="auto" w:fill="F3F3F3"/>
        </w:rPr>
        <w:t xml:space="preserve"> </w:t>
      </w:r>
      <w:r>
        <w:rPr>
          <w:color w:val="0000FF"/>
          <w:shd w:val="clear" w:color="auto" w:fill="F3F3F3"/>
        </w:rPr>
        <w:t>sản</w:t>
      </w:r>
      <w:r>
        <w:rPr>
          <w:color w:val="0000FF"/>
          <w:spacing w:val="-1"/>
          <w:shd w:val="clear" w:color="auto" w:fill="F3F3F3"/>
        </w:rPr>
        <w:t xml:space="preserve"> </w:t>
      </w:r>
      <w:r>
        <w:rPr>
          <w:color w:val="0000FF"/>
          <w:shd w:val="clear" w:color="auto" w:fill="F3F3F3"/>
        </w:rPr>
        <w:t>xuất,</w:t>
      </w:r>
      <w:r>
        <w:rPr>
          <w:color w:val="0000FF"/>
          <w:spacing w:val="-1"/>
          <w:shd w:val="clear" w:color="auto" w:fill="F3F3F3"/>
        </w:rPr>
        <w:t xml:space="preserve"> </w:t>
      </w:r>
      <w:r>
        <w:rPr>
          <w:color w:val="0000FF"/>
          <w:shd w:val="clear" w:color="auto" w:fill="F3F3F3"/>
        </w:rPr>
        <w:t>việc giảm</w:t>
      </w:r>
      <w:r>
        <w:rPr>
          <w:color w:val="0000FF"/>
          <w:spacing w:val="-3"/>
          <w:shd w:val="clear" w:color="auto" w:fill="F3F3F3"/>
        </w:rPr>
        <w:t xml:space="preserve"> </w:t>
      </w:r>
      <w:r>
        <w:rPr>
          <w:color w:val="0000FF"/>
          <w:shd w:val="clear" w:color="auto" w:fill="F3F3F3"/>
        </w:rPr>
        <w:t>sản phẩm</w:t>
      </w:r>
      <w:r>
        <w:rPr>
          <w:color w:val="0000FF"/>
          <w:spacing w:val="-3"/>
          <w:shd w:val="clear" w:color="auto" w:fill="F3F3F3"/>
        </w:rPr>
        <w:t xml:space="preserve"> </w:t>
      </w:r>
      <w:r>
        <w:rPr>
          <w:color w:val="0000FF"/>
          <w:shd w:val="clear" w:color="auto" w:fill="F3F3F3"/>
        </w:rPr>
        <w:t>đang trong</w:t>
      </w:r>
      <w:r>
        <w:rPr>
          <w:color w:val="0000FF"/>
        </w:rPr>
        <w:t xml:space="preserve"> </w:t>
      </w:r>
      <w:r>
        <w:rPr>
          <w:color w:val="0000FF"/>
          <w:shd w:val="clear" w:color="auto" w:fill="F3F3F3"/>
        </w:rPr>
        <w:t>quá trình sản xuất là hiệu quả, và ngược lại, việc giảm sản phẩm đang trong quá trình sản xuất có</w:t>
      </w:r>
      <w:r>
        <w:rPr>
          <w:color w:val="0000FF"/>
        </w:rPr>
        <w:t xml:space="preserve"> </w:t>
      </w:r>
      <w:r>
        <w:rPr>
          <w:color w:val="0000FF"/>
          <w:shd w:val="clear" w:color="auto" w:fill="F3F3F3"/>
        </w:rPr>
        <w:t>thể rút ngắn thời gian sản xuất. Nói cách khác, thời gian sản xuất bao gồm</w:t>
      </w:r>
      <w:r>
        <w:rPr>
          <w:color w:val="0000FF"/>
          <w:spacing w:val="-2"/>
          <w:shd w:val="clear" w:color="auto" w:fill="F3F3F3"/>
        </w:rPr>
        <w:t xml:space="preserve"> </w:t>
      </w:r>
      <w:r>
        <w:rPr>
          <w:color w:val="0000FF"/>
          <w:shd w:val="clear" w:color="auto" w:fill="F3F3F3"/>
        </w:rPr>
        <w:t>thời gian gia công, thời</w:t>
      </w:r>
      <w:r>
        <w:rPr>
          <w:color w:val="0000FF"/>
        </w:rPr>
        <w:t xml:space="preserve"> </w:t>
      </w:r>
      <w:r>
        <w:rPr>
          <w:color w:val="0000FF"/>
          <w:shd w:val="clear" w:color="auto" w:fill="F3F3F3"/>
        </w:rPr>
        <w:t>gian lắp ráp, thời gian</w:t>
      </w:r>
      <w:r>
        <w:rPr>
          <w:color w:val="0000FF"/>
          <w:spacing w:val="-1"/>
          <w:shd w:val="clear" w:color="auto" w:fill="F3F3F3"/>
        </w:rPr>
        <w:t xml:space="preserve"> </w:t>
      </w:r>
      <w:r>
        <w:rPr>
          <w:color w:val="0000FF"/>
          <w:shd w:val="clear" w:color="auto" w:fill="F3F3F3"/>
        </w:rPr>
        <w:t>kiểm</w:t>
      </w:r>
      <w:r>
        <w:rPr>
          <w:color w:val="0000FF"/>
          <w:spacing w:val="-3"/>
          <w:shd w:val="clear" w:color="auto" w:fill="F3F3F3"/>
        </w:rPr>
        <w:t xml:space="preserve"> </w:t>
      </w:r>
      <w:r>
        <w:rPr>
          <w:color w:val="0000FF"/>
          <w:shd w:val="clear" w:color="auto" w:fill="F3F3F3"/>
        </w:rPr>
        <w:t>tra, thời gian vận chuyển và thời gian</w:t>
      </w:r>
      <w:r>
        <w:rPr>
          <w:color w:val="0000FF"/>
          <w:spacing w:val="-1"/>
          <w:shd w:val="clear" w:color="auto" w:fill="F3F3F3"/>
        </w:rPr>
        <w:t xml:space="preserve"> </w:t>
      </w:r>
      <w:r>
        <w:rPr>
          <w:color w:val="0000FF"/>
          <w:shd w:val="clear" w:color="auto" w:fill="F3F3F3"/>
        </w:rPr>
        <w:t>đứng yên, nhưng thời gian đứng</w:t>
      </w:r>
      <w:r>
        <w:rPr>
          <w:color w:val="0000FF"/>
        </w:rPr>
        <w:t xml:space="preserve"> </w:t>
      </w:r>
      <w:r>
        <w:rPr>
          <w:color w:val="0000FF"/>
          <w:shd w:val="clear" w:color="auto" w:fill="F3F3F3"/>
        </w:rPr>
        <w:t>yên dưới dạng sản</w:t>
      </w:r>
      <w:r>
        <w:rPr>
          <w:color w:val="0000FF"/>
          <w:spacing w:val="-1"/>
          <w:shd w:val="clear" w:color="auto" w:fill="F3F3F3"/>
        </w:rPr>
        <w:t xml:space="preserve"> </w:t>
      </w:r>
      <w:r>
        <w:rPr>
          <w:color w:val="0000FF"/>
          <w:shd w:val="clear" w:color="auto" w:fill="F3F3F3"/>
        </w:rPr>
        <w:t>phẩm</w:t>
      </w:r>
      <w:r>
        <w:rPr>
          <w:color w:val="0000FF"/>
          <w:spacing w:val="-3"/>
          <w:shd w:val="clear" w:color="auto" w:fill="F3F3F3"/>
        </w:rPr>
        <w:t xml:space="preserve"> </w:t>
      </w:r>
      <w:r>
        <w:rPr>
          <w:color w:val="0000FF"/>
          <w:shd w:val="clear" w:color="auto" w:fill="F3F3F3"/>
        </w:rPr>
        <w:t>đang trong quá trình sản xuất đặc biệt dài. Nói chung, thời gian đứng yên</w:t>
      </w:r>
      <w:r>
        <w:rPr>
          <w:color w:val="0000FF"/>
        </w:rPr>
        <w:t xml:space="preserve"> </w:t>
      </w:r>
      <w:r>
        <w:rPr>
          <w:color w:val="0000FF"/>
          <w:shd w:val="clear" w:color="auto" w:fill="F3F3F3"/>
        </w:rPr>
        <w:t>chiếm từ 60% đến 80% của toàn bộ thời gian sản xuất.”</w:t>
      </w:r>
    </w:p>
    <w:p w14:paraId="1149A3C5" w14:textId="77777777" w:rsidR="000C7CBF" w:rsidRDefault="000C7CBF">
      <w:pPr>
        <w:pStyle w:val="ThnVnban"/>
        <w:spacing w:before="2"/>
        <w:ind w:left="0"/>
      </w:pPr>
    </w:p>
    <w:p w14:paraId="511C6D6B" w14:textId="77777777" w:rsidR="000C7CBF" w:rsidRDefault="00EC0C55">
      <w:pPr>
        <w:pStyle w:val="oancuaDanhsach"/>
        <w:numPr>
          <w:ilvl w:val="0"/>
          <w:numId w:val="156"/>
        </w:numPr>
        <w:tabs>
          <w:tab w:val="left" w:pos="627"/>
        </w:tabs>
        <w:ind w:left="627" w:hanging="244"/>
        <w:jc w:val="both"/>
        <w:rPr>
          <w:sz w:val="21"/>
        </w:rPr>
      </w:pPr>
      <w:r>
        <w:rPr>
          <w:rFonts w:ascii="SimSun" w:eastAsia="SimSun" w:hAnsi="SimSun" w:hint="eastAsia"/>
          <w:color w:val="000000"/>
          <w:spacing w:val="8"/>
          <w:sz w:val="21"/>
          <w:highlight w:val="yellow"/>
        </w:rPr>
        <w:t>稼働率の向上</w:t>
      </w:r>
      <w:r>
        <w:rPr>
          <w:color w:val="0000FF"/>
          <w:sz w:val="21"/>
          <w:highlight w:val="yellow"/>
        </w:rPr>
        <w:t>Cải</w:t>
      </w:r>
      <w:r>
        <w:rPr>
          <w:color w:val="0000FF"/>
          <w:spacing w:val="-5"/>
          <w:sz w:val="21"/>
          <w:highlight w:val="yellow"/>
        </w:rPr>
        <w:t xml:space="preserve"> </w:t>
      </w:r>
      <w:r>
        <w:rPr>
          <w:color w:val="0000FF"/>
          <w:sz w:val="21"/>
          <w:highlight w:val="yellow"/>
        </w:rPr>
        <w:t>thiện</w:t>
      </w:r>
      <w:r>
        <w:rPr>
          <w:color w:val="0000FF"/>
          <w:spacing w:val="-3"/>
          <w:sz w:val="21"/>
          <w:highlight w:val="yellow"/>
        </w:rPr>
        <w:t xml:space="preserve"> </w:t>
      </w:r>
      <w:r>
        <w:rPr>
          <w:color w:val="0000FF"/>
          <w:sz w:val="21"/>
          <w:highlight w:val="yellow"/>
        </w:rPr>
        <w:t>tỷ</w:t>
      </w:r>
      <w:r>
        <w:rPr>
          <w:color w:val="0000FF"/>
          <w:spacing w:val="-6"/>
          <w:sz w:val="21"/>
          <w:highlight w:val="yellow"/>
        </w:rPr>
        <w:t xml:space="preserve"> </w:t>
      </w:r>
      <w:r>
        <w:rPr>
          <w:color w:val="0000FF"/>
          <w:sz w:val="21"/>
          <w:highlight w:val="yellow"/>
        </w:rPr>
        <w:t>lệ</w:t>
      </w:r>
      <w:r>
        <w:rPr>
          <w:color w:val="0000FF"/>
          <w:spacing w:val="-3"/>
          <w:sz w:val="21"/>
          <w:highlight w:val="yellow"/>
        </w:rPr>
        <w:t xml:space="preserve"> </w:t>
      </w:r>
      <w:r>
        <w:rPr>
          <w:color w:val="0000FF"/>
          <w:sz w:val="21"/>
          <w:highlight w:val="yellow"/>
        </w:rPr>
        <w:t>hoạt</w:t>
      </w:r>
      <w:r>
        <w:rPr>
          <w:color w:val="0000FF"/>
          <w:spacing w:val="-4"/>
          <w:sz w:val="21"/>
          <w:highlight w:val="yellow"/>
        </w:rPr>
        <w:t xml:space="preserve"> động</w:t>
      </w:r>
    </w:p>
    <w:p w14:paraId="4A9E8C32" w14:textId="77777777" w:rsidR="000C7CBF" w:rsidRDefault="00EC0C55">
      <w:pPr>
        <w:pStyle w:val="ThnVnban"/>
        <w:spacing w:before="4" w:line="242" w:lineRule="auto"/>
        <w:ind w:right="802"/>
        <w:jc w:val="both"/>
        <w:rPr>
          <w:rFonts w:ascii="SimSun" w:eastAsia="SimSun"/>
          <w:lang w:eastAsia="ja-JP"/>
        </w:rPr>
      </w:pPr>
      <w:r>
        <w:rPr>
          <w:rFonts w:ascii="SimSun" w:eastAsia="SimSun" w:hint="eastAsia"/>
          <w:color w:val="000000"/>
          <w:spacing w:val="-2"/>
          <w:highlight w:val="lightGray"/>
          <w:lang w:eastAsia="ja-JP"/>
        </w:rPr>
        <w:t>多種少量生産</w:t>
      </w:r>
      <w:r>
        <w:rPr>
          <w:rFonts w:ascii="SimSun" w:eastAsia="SimSun" w:hint="eastAsia"/>
          <w:color w:val="000000"/>
          <w:spacing w:val="-2"/>
          <w:lang w:eastAsia="ja-JP"/>
        </w:rPr>
        <w:t>では、必要最小限の適切な仕掛品を保有し、それが作業者や設備の手待ちを防止し、稼働率の向上につながる効果がある場合がある。つまり、適度な仕掛品があれば、人や機械の操業度を維持できるので、正確な生産予定が立てられる。その反面、前述したように多すぎる工程間および工程内の仕掛品は、生産期間の長期化を招くことになるので注意を必要とする。</w:t>
      </w:r>
    </w:p>
    <w:p w14:paraId="3F752A56" w14:textId="77777777" w:rsidR="000C7CBF" w:rsidRDefault="00EC0C55">
      <w:pPr>
        <w:pStyle w:val="ThnVnban"/>
        <w:ind w:right="801"/>
        <w:jc w:val="both"/>
      </w:pPr>
      <w:r>
        <w:rPr>
          <w:color w:val="0000FF"/>
          <w:shd w:val="clear" w:color="auto" w:fill="F3F3F3"/>
        </w:rPr>
        <w:t>Trong sản xuất đa dạng, số lượng nhỏ, việc sở hữu các sản phẩm đang trong quá trình sản xuất tối</w:t>
      </w:r>
      <w:r>
        <w:rPr>
          <w:color w:val="0000FF"/>
        </w:rPr>
        <w:t xml:space="preserve"> </w:t>
      </w:r>
      <w:r>
        <w:rPr>
          <w:color w:val="0000FF"/>
          <w:shd w:val="clear" w:color="auto" w:fill="F3F3F3"/>
        </w:rPr>
        <w:t>thiểu cần thiết có thể ngăn chặn việc chờ đợi của người lao động và thiết bị, và có thể có hiệu quả</w:t>
      </w:r>
      <w:r>
        <w:rPr>
          <w:color w:val="0000FF"/>
        </w:rPr>
        <w:t xml:space="preserve"> </w:t>
      </w:r>
      <w:r>
        <w:rPr>
          <w:color w:val="0000FF"/>
          <w:shd w:val="clear" w:color="auto" w:fill="F3F3F3"/>
        </w:rPr>
        <w:t>trong việc cải thiện tỷ lệ hoạt động. Nói cách khác, nếu có một lượng sản phẩm đang trong quá</w:t>
      </w:r>
      <w:r>
        <w:rPr>
          <w:color w:val="0000FF"/>
        </w:rPr>
        <w:t xml:space="preserve"> </w:t>
      </w:r>
      <w:r>
        <w:rPr>
          <w:color w:val="0000FF"/>
          <w:shd w:val="clear" w:color="auto" w:fill="F3F3F3"/>
        </w:rPr>
        <w:t>trình sản xuất vừa phải, bạn có thể duy trì mức độ hoạt động của con người và máy móc, do đó,</w:t>
      </w:r>
      <w:r>
        <w:rPr>
          <w:color w:val="0000FF"/>
        </w:rPr>
        <w:t xml:space="preserve"> </w:t>
      </w:r>
      <w:r>
        <w:rPr>
          <w:color w:val="0000FF"/>
          <w:shd w:val="clear" w:color="auto" w:fill="F3F3F3"/>
        </w:rPr>
        <w:t>bạn có</w:t>
      </w:r>
      <w:r>
        <w:rPr>
          <w:color w:val="0000FF"/>
          <w:spacing w:val="-2"/>
          <w:shd w:val="clear" w:color="auto" w:fill="F3F3F3"/>
        </w:rPr>
        <w:t xml:space="preserve"> </w:t>
      </w:r>
      <w:r>
        <w:rPr>
          <w:color w:val="0000FF"/>
          <w:shd w:val="clear" w:color="auto" w:fill="F3F3F3"/>
        </w:rPr>
        <w:t>thể lập kế hoạch sản</w:t>
      </w:r>
      <w:r>
        <w:rPr>
          <w:color w:val="0000FF"/>
          <w:spacing w:val="-4"/>
          <w:shd w:val="clear" w:color="auto" w:fill="F3F3F3"/>
        </w:rPr>
        <w:t xml:space="preserve"> </w:t>
      </w:r>
      <w:r>
        <w:rPr>
          <w:color w:val="0000FF"/>
          <w:shd w:val="clear" w:color="auto" w:fill="F3F3F3"/>
        </w:rPr>
        <w:t>xuất chính</w:t>
      </w:r>
      <w:r>
        <w:rPr>
          <w:color w:val="0000FF"/>
          <w:spacing w:val="-1"/>
          <w:shd w:val="clear" w:color="auto" w:fill="F3F3F3"/>
        </w:rPr>
        <w:t xml:space="preserve"> </w:t>
      </w:r>
      <w:r>
        <w:rPr>
          <w:color w:val="0000FF"/>
          <w:shd w:val="clear" w:color="auto" w:fill="F3F3F3"/>
        </w:rPr>
        <w:t>xác. Mặt khác,</w:t>
      </w:r>
      <w:r>
        <w:rPr>
          <w:color w:val="0000FF"/>
          <w:spacing w:val="-2"/>
          <w:shd w:val="clear" w:color="auto" w:fill="F3F3F3"/>
        </w:rPr>
        <w:t xml:space="preserve"> </w:t>
      </w:r>
      <w:r>
        <w:rPr>
          <w:color w:val="0000FF"/>
          <w:shd w:val="clear" w:color="auto" w:fill="F3F3F3"/>
        </w:rPr>
        <w:t>như đã</w:t>
      </w:r>
      <w:r>
        <w:rPr>
          <w:color w:val="0000FF"/>
          <w:spacing w:val="-1"/>
          <w:shd w:val="clear" w:color="auto" w:fill="F3F3F3"/>
        </w:rPr>
        <w:t xml:space="preserve"> </w:t>
      </w:r>
      <w:r>
        <w:rPr>
          <w:color w:val="0000FF"/>
          <w:shd w:val="clear" w:color="auto" w:fill="F3F3F3"/>
        </w:rPr>
        <w:t>nói</w:t>
      </w:r>
      <w:r>
        <w:rPr>
          <w:color w:val="0000FF"/>
          <w:spacing w:val="-1"/>
          <w:shd w:val="clear" w:color="auto" w:fill="F3F3F3"/>
        </w:rPr>
        <w:t xml:space="preserve"> </w:t>
      </w:r>
      <w:r>
        <w:rPr>
          <w:color w:val="0000FF"/>
          <w:shd w:val="clear" w:color="auto" w:fill="F3F3F3"/>
        </w:rPr>
        <w:t>ở trên, quá nhiều sản phẩm</w:t>
      </w:r>
      <w:r>
        <w:rPr>
          <w:color w:val="0000FF"/>
          <w:spacing w:val="-3"/>
          <w:shd w:val="clear" w:color="auto" w:fill="F3F3F3"/>
        </w:rPr>
        <w:t xml:space="preserve"> </w:t>
      </w:r>
      <w:r>
        <w:rPr>
          <w:color w:val="0000FF"/>
          <w:shd w:val="clear" w:color="auto" w:fill="F3F3F3"/>
        </w:rPr>
        <w:t>đang</w:t>
      </w:r>
      <w:r>
        <w:rPr>
          <w:color w:val="0000FF"/>
        </w:rPr>
        <w:t xml:space="preserve"> </w:t>
      </w:r>
      <w:r>
        <w:rPr>
          <w:color w:val="0000FF"/>
          <w:shd w:val="clear" w:color="auto" w:fill="F3F3F3"/>
        </w:rPr>
        <w:t>trong quá</w:t>
      </w:r>
      <w:r>
        <w:rPr>
          <w:color w:val="0000FF"/>
          <w:spacing w:val="-2"/>
          <w:shd w:val="clear" w:color="auto" w:fill="F3F3F3"/>
        </w:rPr>
        <w:t xml:space="preserve"> </w:t>
      </w:r>
      <w:r>
        <w:rPr>
          <w:color w:val="0000FF"/>
          <w:shd w:val="clear" w:color="auto" w:fill="F3F3F3"/>
        </w:rPr>
        <w:t>trình sản</w:t>
      </w:r>
      <w:r>
        <w:rPr>
          <w:color w:val="0000FF"/>
          <w:spacing w:val="-1"/>
          <w:shd w:val="clear" w:color="auto" w:fill="F3F3F3"/>
        </w:rPr>
        <w:t xml:space="preserve"> </w:t>
      </w:r>
      <w:r>
        <w:rPr>
          <w:color w:val="0000FF"/>
          <w:shd w:val="clear" w:color="auto" w:fill="F3F3F3"/>
        </w:rPr>
        <w:t>xuất giữa</w:t>
      </w:r>
      <w:r>
        <w:rPr>
          <w:color w:val="0000FF"/>
          <w:spacing w:val="-2"/>
          <w:shd w:val="clear" w:color="auto" w:fill="F3F3F3"/>
        </w:rPr>
        <w:t xml:space="preserve"> </w:t>
      </w:r>
      <w:r>
        <w:rPr>
          <w:color w:val="0000FF"/>
          <w:shd w:val="clear" w:color="auto" w:fill="F3F3F3"/>
        </w:rPr>
        <w:t>các quy</w:t>
      </w:r>
      <w:r>
        <w:rPr>
          <w:color w:val="0000FF"/>
          <w:spacing w:val="-4"/>
          <w:shd w:val="clear" w:color="auto" w:fill="F3F3F3"/>
        </w:rPr>
        <w:t xml:space="preserve"> </w:t>
      </w:r>
      <w:r>
        <w:rPr>
          <w:color w:val="0000FF"/>
          <w:shd w:val="clear" w:color="auto" w:fill="F3F3F3"/>
        </w:rPr>
        <w:t>trình và trong quy</w:t>
      </w:r>
      <w:r>
        <w:rPr>
          <w:color w:val="0000FF"/>
          <w:spacing w:val="-4"/>
          <w:shd w:val="clear" w:color="auto" w:fill="F3F3F3"/>
        </w:rPr>
        <w:t xml:space="preserve"> </w:t>
      </w:r>
      <w:r>
        <w:rPr>
          <w:color w:val="0000FF"/>
          <w:shd w:val="clear" w:color="auto" w:fill="F3F3F3"/>
        </w:rPr>
        <w:t>trình có thể</w:t>
      </w:r>
      <w:r>
        <w:rPr>
          <w:color w:val="0000FF"/>
          <w:spacing w:val="-1"/>
          <w:shd w:val="clear" w:color="auto" w:fill="F3F3F3"/>
        </w:rPr>
        <w:t xml:space="preserve"> </w:t>
      </w:r>
      <w:r>
        <w:rPr>
          <w:color w:val="0000FF"/>
          <w:shd w:val="clear" w:color="auto" w:fill="F3F3F3"/>
        </w:rPr>
        <w:t>dẫn</w:t>
      </w:r>
      <w:r>
        <w:rPr>
          <w:color w:val="0000FF"/>
          <w:spacing w:val="-1"/>
          <w:shd w:val="clear" w:color="auto" w:fill="F3F3F3"/>
        </w:rPr>
        <w:t xml:space="preserve"> </w:t>
      </w:r>
      <w:r>
        <w:rPr>
          <w:color w:val="0000FF"/>
          <w:shd w:val="clear" w:color="auto" w:fill="F3F3F3"/>
        </w:rPr>
        <w:t>đến</w:t>
      </w:r>
      <w:r>
        <w:rPr>
          <w:color w:val="0000FF"/>
          <w:spacing w:val="-1"/>
          <w:shd w:val="clear" w:color="auto" w:fill="F3F3F3"/>
        </w:rPr>
        <w:t xml:space="preserve"> </w:t>
      </w:r>
      <w:r>
        <w:rPr>
          <w:color w:val="0000FF"/>
          <w:shd w:val="clear" w:color="auto" w:fill="F3F3F3"/>
        </w:rPr>
        <w:t>việc kéo</w:t>
      </w:r>
      <w:r>
        <w:rPr>
          <w:color w:val="0000FF"/>
          <w:spacing w:val="-1"/>
          <w:shd w:val="clear" w:color="auto" w:fill="F3F3F3"/>
        </w:rPr>
        <w:t xml:space="preserve"> </w:t>
      </w:r>
      <w:r>
        <w:rPr>
          <w:color w:val="0000FF"/>
          <w:shd w:val="clear" w:color="auto" w:fill="F3F3F3"/>
        </w:rPr>
        <w:t>dài</w:t>
      </w:r>
      <w:r>
        <w:rPr>
          <w:color w:val="0000FF"/>
          <w:spacing w:val="-1"/>
          <w:shd w:val="clear" w:color="auto" w:fill="F3F3F3"/>
        </w:rPr>
        <w:t xml:space="preserve"> </w:t>
      </w:r>
      <w:r>
        <w:rPr>
          <w:color w:val="0000FF"/>
          <w:shd w:val="clear" w:color="auto" w:fill="F3F3F3"/>
        </w:rPr>
        <w:t>thời gian</w:t>
      </w:r>
      <w:r>
        <w:rPr>
          <w:color w:val="0000FF"/>
        </w:rPr>
        <w:t xml:space="preserve"> </w:t>
      </w:r>
      <w:r>
        <w:rPr>
          <w:color w:val="0000FF"/>
          <w:shd w:val="clear" w:color="auto" w:fill="F3F3F3"/>
        </w:rPr>
        <w:t>sản xuất, do đó cần phải cẩn thận.</w:t>
      </w:r>
    </w:p>
    <w:p w14:paraId="0CE60CB9" w14:textId="77777777" w:rsidR="000C7CBF" w:rsidRDefault="000C7CBF">
      <w:pPr>
        <w:pStyle w:val="ThnVnban"/>
        <w:spacing w:before="3"/>
        <w:ind w:left="0"/>
      </w:pPr>
    </w:p>
    <w:p w14:paraId="7082C2C3" w14:textId="2838EB71" w:rsidR="000C7CBF" w:rsidRDefault="00EC0C55">
      <w:pPr>
        <w:pStyle w:val="ThnVnban"/>
        <w:rPr>
          <w:rFonts w:ascii="SimSun" w:eastAsia="SimSun"/>
        </w:rPr>
      </w:pPr>
      <w:r>
        <w:rPr>
          <w:color w:val="000000"/>
          <w:spacing w:val="-2"/>
          <w:highlight w:val="yellow"/>
          <w:u w:val="single"/>
        </w:rPr>
        <w:t>2</w:t>
      </w:r>
      <w:r w:rsidR="00EA7F85">
        <w:rPr>
          <w:color w:val="000000"/>
          <w:spacing w:val="-2"/>
          <w:highlight w:val="yellow"/>
          <w:u w:val="single"/>
        </w:rPr>
        <w:t>.</w:t>
      </w:r>
      <w:r>
        <w:rPr>
          <w:color w:val="000000"/>
          <w:spacing w:val="-6"/>
          <w:highlight w:val="yellow"/>
          <w:u w:val="single"/>
        </w:rPr>
        <w:t xml:space="preserve"> </w:t>
      </w:r>
      <w:r w:rsidR="00EA7F85">
        <w:rPr>
          <w:color w:val="000000"/>
          <w:spacing w:val="-6"/>
          <w:highlight w:val="yellow"/>
          <w:u w:val="single"/>
        </w:rPr>
        <w:t xml:space="preserve"> </w:t>
      </w:r>
      <w:r>
        <w:rPr>
          <w:rFonts w:ascii="SimSun" w:eastAsia="SimSun" w:hint="eastAsia"/>
          <w:color w:val="000000"/>
          <w:spacing w:val="-4"/>
          <w:highlight w:val="yellow"/>
          <w:u w:val="single"/>
        </w:rPr>
        <w:t>工程管理の構成</w:t>
      </w:r>
    </w:p>
    <w:p w14:paraId="63769D76" w14:textId="77777777" w:rsidR="000C7CBF" w:rsidRDefault="00EC0C55">
      <w:pPr>
        <w:pStyle w:val="oancuaDanhsach"/>
        <w:numPr>
          <w:ilvl w:val="0"/>
          <w:numId w:val="154"/>
        </w:numPr>
        <w:tabs>
          <w:tab w:val="left" w:pos="627"/>
        </w:tabs>
        <w:spacing w:before="5"/>
        <w:ind w:left="627" w:hanging="244"/>
        <w:rPr>
          <w:sz w:val="21"/>
        </w:rPr>
      </w:pPr>
      <w:r>
        <w:rPr>
          <w:rFonts w:ascii="SimSun" w:eastAsia="SimSun" w:hAnsi="SimSun" w:hint="eastAsia"/>
          <w:color w:val="000000"/>
          <w:sz w:val="21"/>
          <w:highlight w:val="yellow"/>
        </w:rPr>
        <w:t>生産計画と生産統制</w:t>
      </w:r>
      <w:r>
        <w:rPr>
          <w:rFonts w:ascii="SimSun" w:eastAsia="SimSun" w:hAnsi="SimSun" w:hint="eastAsia"/>
          <w:color w:val="000000"/>
          <w:spacing w:val="-54"/>
          <w:sz w:val="21"/>
        </w:rPr>
        <w:t xml:space="preserve"> </w:t>
      </w:r>
      <w:r>
        <w:rPr>
          <w:color w:val="0000FF"/>
          <w:sz w:val="21"/>
          <w:shd w:val="clear" w:color="auto" w:fill="F3F3F3"/>
        </w:rPr>
        <w:t>Kế</w:t>
      </w:r>
      <w:r>
        <w:rPr>
          <w:color w:val="0000FF"/>
          <w:spacing w:val="-6"/>
          <w:sz w:val="21"/>
          <w:shd w:val="clear" w:color="auto" w:fill="F3F3F3"/>
        </w:rPr>
        <w:t xml:space="preserve"> </w:t>
      </w:r>
      <w:r>
        <w:rPr>
          <w:color w:val="0000FF"/>
          <w:sz w:val="21"/>
          <w:shd w:val="clear" w:color="auto" w:fill="F3F3F3"/>
        </w:rPr>
        <w:t>hoạch</w:t>
      </w:r>
      <w:r>
        <w:rPr>
          <w:color w:val="0000FF"/>
          <w:spacing w:val="-4"/>
          <w:sz w:val="21"/>
          <w:shd w:val="clear" w:color="auto" w:fill="F3F3F3"/>
        </w:rPr>
        <w:t xml:space="preserve"> </w:t>
      </w:r>
      <w:r>
        <w:rPr>
          <w:color w:val="0000FF"/>
          <w:sz w:val="21"/>
          <w:shd w:val="clear" w:color="auto" w:fill="F3F3F3"/>
        </w:rPr>
        <w:t>sản</w:t>
      </w:r>
      <w:r>
        <w:rPr>
          <w:color w:val="0000FF"/>
          <w:spacing w:val="-3"/>
          <w:sz w:val="21"/>
          <w:shd w:val="clear" w:color="auto" w:fill="F3F3F3"/>
        </w:rPr>
        <w:t xml:space="preserve"> </w:t>
      </w:r>
      <w:r>
        <w:rPr>
          <w:color w:val="0000FF"/>
          <w:sz w:val="21"/>
          <w:shd w:val="clear" w:color="auto" w:fill="F3F3F3"/>
        </w:rPr>
        <w:t>xuất</w:t>
      </w:r>
      <w:r>
        <w:rPr>
          <w:color w:val="0000FF"/>
          <w:spacing w:val="-5"/>
          <w:sz w:val="21"/>
          <w:shd w:val="clear" w:color="auto" w:fill="F3F3F3"/>
        </w:rPr>
        <w:t xml:space="preserve"> </w:t>
      </w:r>
      <w:r>
        <w:rPr>
          <w:color w:val="0000FF"/>
          <w:sz w:val="21"/>
          <w:shd w:val="clear" w:color="auto" w:fill="F3F3F3"/>
        </w:rPr>
        <w:t>và</w:t>
      </w:r>
      <w:r>
        <w:rPr>
          <w:color w:val="0000FF"/>
          <w:spacing w:val="-3"/>
          <w:sz w:val="21"/>
          <w:shd w:val="clear" w:color="auto" w:fill="F3F3F3"/>
        </w:rPr>
        <w:t xml:space="preserve"> </w:t>
      </w:r>
      <w:r>
        <w:rPr>
          <w:color w:val="0000FF"/>
          <w:sz w:val="21"/>
          <w:shd w:val="clear" w:color="auto" w:fill="F3F3F3"/>
        </w:rPr>
        <w:t>kiểm</w:t>
      </w:r>
      <w:r>
        <w:rPr>
          <w:color w:val="0000FF"/>
          <w:spacing w:val="-8"/>
          <w:sz w:val="21"/>
          <w:shd w:val="clear" w:color="auto" w:fill="F3F3F3"/>
        </w:rPr>
        <w:t xml:space="preserve"> </w:t>
      </w:r>
      <w:r>
        <w:rPr>
          <w:color w:val="0000FF"/>
          <w:sz w:val="21"/>
          <w:shd w:val="clear" w:color="auto" w:fill="F3F3F3"/>
        </w:rPr>
        <w:t>soát</w:t>
      </w:r>
      <w:r>
        <w:rPr>
          <w:color w:val="0000FF"/>
          <w:spacing w:val="-4"/>
          <w:sz w:val="21"/>
          <w:shd w:val="clear" w:color="auto" w:fill="F3F3F3"/>
        </w:rPr>
        <w:t xml:space="preserve"> </w:t>
      </w:r>
      <w:r>
        <w:rPr>
          <w:color w:val="0000FF"/>
          <w:sz w:val="21"/>
          <w:shd w:val="clear" w:color="auto" w:fill="F3F3F3"/>
        </w:rPr>
        <w:t>sản</w:t>
      </w:r>
      <w:r>
        <w:rPr>
          <w:color w:val="0000FF"/>
          <w:spacing w:val="-3"/>
          <w:sz w:val="21"/>
          <w:shd w:val="clear" w:color="auto" w:fill="F3F3F3"/>
        </w:rPr>
        <w:t xml:space="preserve"> </w:t>
      </w:r>
      <w:r>
        <w:rPr>
          <w:color w:val="0000FF"/>
          <w:spacing w:val="-4"/>
          <w:sz w:val="21"/>
          <w:shd w:val="clear" w:color="auto" w:fill="F3F3F3"/>
        </w:rPr>
        <w:t>xuất</w:t>
      </w:r>
    </w:p>
    <w:p w14:paraId="5883A3FD"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spacing w:val="-2"/>
          <w:lang w:eastAsia="ja-JP"/>
        </w:rPr>
        <w:t>ここでは、生産計画と生産統制のそれぞれに含まれる管理業務の構成と、双方の</w:t>
      </w:r>
      <w:r>
        <w:rPr>
          <w:rFonts w:ascii="SimSun" w:eastAsia="SimSun" w:hint="eastAsia"/>
          <w:lang w:eastAsia="ja-JP"/>
        </w:rPr>
        <w:t xml:space="preserve">管理業務の関係性について述べる。図表 </w:t>
      </w:r>
      <w:r>
        <w:rPr>
          <w:lang w:eastAsia="ja-JP"/>
        </w:rPr>
        <w:t xml:space="preserve">2-1-2 </w:t>
      </w:r>
      <w:r>
        <w:rPr>
          <w:rFonts w:ascii="SimSun" w:eastAsia="SimSun" w:hint="eastAsia"/>
          <w:lang w:eastAsia="ja-JP"/>
        </w:rPr>
        <w:t>に、生産計画と生産統制のそれぞれに含</w:t>
      </w:r>
      <w:r>
        <w:rPr>
          <w:rFonts w:ascii="SimSun" w:eastAsia="SimSun" w:hint="eastAsia"/>
          <w:spacing w:val="-2"/>
          <w:lang w:eastAsia="ja-JP"/>
        </w:rPr>
        <w:t>まれる管理業務の構成を示した。</w:t>
      </w:r>
    </w:p>
    <w:p w14:paraId="4D36FEDF" w14:textId="77777777" w:rsidR="000C7CBF" w:rsidRDefault="00EC0C55">
      <w:pPr>
        <w:pStyle w:val="ThnVnban"/>
        <w:spacing w:before="3" w:line="242" w:lineRule="auto"/>
        <w:ind w:right="804"/>
        <w:rPr>
          <w:rFonts w:ascii="SimSun" w:eastAsia="SimSun" w:hAnsi="SimSun"/>
          <w:lang w:eastAsia="ja-JP"/>
        </w:rPr>
      </w:pPr>
      <w:r>
        <w:rPr>
          <w:rFonts w:ascii="SimSun" w:eastAsia="SimSun" w:hAnsi="SimSun" w:hint="eastAsia"/>
          <w:spacing w:val="-2"/>
          <w:lang w:eastAsia="ja-JP"/>
        </w:rPr>
        <w:t>まず、生産計画に関係する計画活動は、手順計画、工数計画、日程計画、材料計画</w:t>
      </w:r>
      <w:r>
        <w:rPr>
          <w:spacing w:val="-2"/>
          <w:lang w:eastAsia="ja-JP"/>
        </w:rPr>
        <w:t>·</w:t>
      </w:r>
      <w:r>
        <w:rPr>
          <w:rFonts w:ascii="SimSun" w:eastAsia="SimSun" w:hAnsi="SimSun" w:hint="eastAsia"/>
          <w:spacing w:val="-2"/>
          <w:lang w:eastAsia="ja-JP"/>
        </w:rPr>
        <w:t>外注計画</w:t>
      </w:r>
      <w:r>
        <w:rPr>
          <w:spacing w:val="-2"/>
          <w:lang w:eastAsia="ja-JP"/>
        </w:rPr>
        <w:t>·</w:t>
      </w:r>
      <w:r>
        <w:rPr>
          <w:rFonts w:ascii="SimSun" w:eastAsia="SimSun" w:hAnsi="SimSun" w:hint="eastAsia"/>
          <w:spacing w:val="-2"/>
          <w:lang w:eastAsia="ja-JP"/>
        </w:rPr>
        <w:t>購入計画、人員計画</w:t>
      </w:r>
      <w:r>
        <w:rPr>
          <w:spacing w:val="-2"/>
          <w:lang w:eastAsia="ja-JP"/>
        </w:rPr>
        <w:t>·</w:t>
      </w:r>
      <w:r>
        <w:rPr>
          <w:rFonts w:ascii="SimSun" w:eastAsia="SimSun" w:hAnsi="SimSun" w:hint="eastAsia"/>
          <w:spacing w:val="-2"/>
          <w:lang w:eastAsia="ja-JP"/>
        </w:rPr>
        <w:t>設備計画</w:t>
      </w:r>
      <w:r>
        <w:rPr>
          <w:spacing w:val="-2"/>
          <w:lang w:eastAsia="ja-JP"/>
        </w:rPr>
        <w:t>·</w:t>
      </w:r>
      <w:r>
        <w:rPr>
          <w:rFonts w:ascii="SimSun" w:eastAsia="SimSun" w:hAnsi="SimSun" w:hint="eastAsia"/>
          <w:spacing w:val="-2"/>
          <w:lang w:eastAsia="ja-JP"/>
        </w:rPr>
        <w:t>治工具計画である。</w:t>
      </w:r>
    </w:p>
    <w:p w14:paraId="51DC824F" w14:textId="77777777" w:rsidR="000C7CBF" w:rsidRDefault="00EC0C55">
      <w:pPr>
        <w:pStyle w:val="ThnVnban"/>
        <w:spacing w:before="1" w:line="242" w:lineRule="auto"/>
        <w:ind w:right="801"/>
        <w:rPr>
          <w:rFonts w:ascii="SimSun" w:eastAsia="SimSun"/>
          <w:lang w:eastAsia="ja-JP"/>
        </w:rPr>
      </w:pPr>
      <w:r>
        <w:rPr>
          <w:rFonts w:ascii="SimSun" w:eastAsia="SimSun" w:hint="eastAsia"/>
          <w:spacing w:val="-2"/>
          <w:lang w:eastAsia="ja-JP"/>
        </w:rPr>
        <w:t>一方、生産統制を構成する統制活動は、製作手配、作業手配</w:t>
      </w:r>
      <w:r>
        <w:rPr>
          <w:spacing w:val="-2"/>
          <w:lang w:eastAsia="ja-JP"/>
        </w:rPr>
        <w:t>(</w:t>
      </w:r>
      <w:r>
        <w:rPr>
          <w:rFonts w:ascii="SimSun" w:eastAsia="SimSun" w:hint="eastAsia"/>
          <w:spacing w:val="-2"/>
          <w:lang w:eastAsia="ja-JP"/>
        </w:rPr>
        <w:t>作業割当、作業準備、作業指示、作業指導</w:t>
      </w:r>
      <w:r>
        <w:rPr>
          <w:spacing w:val="-2"/>
          <w:lang w:eastAsia="ja-JP"/>
        </w:rPr>
        <w:t>)</w:t>
      </w:r>
      <w:r>
        <w:rPr>
          <w:rFonts w:ascii="SimSun" w:eastAsia="SimSun" w:hint="eastAsia"/>
          <w:spacing w:val="-2"/>
          <w:lang w:eastAsia="ja-JP"/>
        </w:rPr>
        <w:t>、作業統制</w:t>
      </w:r>
      <w:r>
        <w:rPr>
          <w:spacing w:val="-2"/>
          <w:lang w:eastAsia="ja-JP"/>
        </w:rPr>
        <w:t>(</w:t>
      </w:r>
      <w:r>
        <w:rPr>
          <w:rFonts w:ascii="SimSun" w:eastAsia="SimSun" w:hint="eastAsia"/>
          <w:spacing w:val="-2"/>
          <w:lang w:eastAsia="ja-JP"/>
        </w:rPr>
        <w:t>進捗管理、余力管理、現品管理</w:t>
      </w:r>
      <w:r>
        <w:rPr>
          <w:spacing w:val="-2"/>
          <w:lang w:eastAsia="ja-JP"/>
        </w:rPr>
        <w:t>)</w:t>
      </w:r>
      <w:r>
        <w:rPr>
          <w:rFonts w:ascii="SimSun" w:eastAsia="SimSun" w:hint="eastAsia"/>
          <w:spacing w:val="-2"/>
          <w:lang w:eastAsia="ja-JP"/>
        </w:rPr>
        <w:t>、事後処理である。</w:t>
      </w:r>
    </w:p>
    <w:p w14:paraId="137FED9D" w14:textId="77777777" w:rsidR="000C7CBF" w:rsidRDefault="000C7CBF">
      <w:pPr>
        <w:pStyle w:val="ThnVnban"/>
        <w:spacing w:line="242" w:lineRule="auto"/>
        <w:rPr>
          <w:rFonts w:ascii="SimSun" w:eastAsia="SimSun"/>
          <w:lang w:eastAsia="ja-JP"/>
        </w:rPr>
        <w:sectPr w:rsidR="000C7CBF">
          <w:pgSz w:w="11910" w:h="16840"/>
          <w:pgMar w:top="1420" w:right="992" w:bottom="280" w:left="1417" w:header="720" w:footer="720" w:gutter="0"/>
          <w:cols w:space="720"/>
        </w:sectPr>
      </w:pPr>
    </w:p>
    <w:p w14:paraId="2DCB5C81" w14:textId="77777777" w:rsidR="000C7CBF" w:rsidRDefault="00EC0C55">
      <w:pPr>
        <w:pStyle w:val="ThnVnban"/>
        <w:spacing w:before="75"/>
        <w:ind w:right="800"/>
        <w:jc w:val="both"/>
      </w:pPr>
      <w:r>
        <w:rPr>
          <w:color w:val="0000FF"/>
          <w:shd w:val="clear" w:color="auto" w:fill="F3F3F3"/>
        </w:rPr>
        <w:lastRenderedPageBreak/>
        <w:t>Ở đây, tôi sẽ trình bày về cấu trúc của các công việc quản lý được bao gồm trong kế hoạch sản</w:t>
      </w:r>
      <w:r>
        <w:rPr>
          <w:color w:val="0000FF"/>
        </w:rPr>
        <w:t xml:space="preserve"> </w:t>
      </w:r>
      <w:r>
        <w:rPr>
          <w:color w:val="0000FF"/>
          <w:shd w:val="clear" w:color="auto" w:fill="F3F3F3"/>
        </w:rPr>
        <w:t>xuất và kiểm soát sản xuất, cũng như mối quan hệ giữa các công việc quản lý của cả hai. Hình 2-</w:t>
      </w:r>
      <w:r>
        <w:rPr>
          <w:color w:val="0000FF"/>
        </w:rPr>
        <w:t xml:space="preserve"> </w:t>
      </w:r>
      <w:r>
        <w:rPr>
          <w:color w:val="0000FF"/>
          <w:shd w:val="clear" w:color="auto" w:fill="F3F3F3"/>
        </w:rPr>
        <w:t>1-2 cho thấy cấu trúc của các công việc quản lý được bao gồm trong kế hoạch sản xuất và kiểm</w:t>
      </w:r>
      <w:r>
        <w:rPr>
          <w:color w:val="0000FF"/>
        </w:rPr>
        <w:t xml:space="preserve"> </w:t>
      </w:r>
      <w:r>
        <w:rPr>
          <w:color w:val="0000FF"/>
          <w:shd w:val="clear" w:color="auto" w:fill="F3F3F3"/>
        </w:rPr>
        <w:t>soát</w:t>
      </w:r>
      <w:r>
        <w:rPr>
          <w:color w:val="0000FF"/>
          <w:spacing w:val="-2"/>
          <w:shd w:val="clear" w:color="auto" w:fill="F3F3F3"/>
        </w:rPr>
        <w:t xml:space="preserve"> </w:t>
      </w:r>
      <w:r>
        <w:rPr>
          <w:color w:val="0000FF"/>
          <w:shd w:val="clear" w:color="auto" w:fill="F3F3F3"/>
        </w:rPr>
        <w:t>sản</w:t>
      </w:r>
      <w:r>
        <w:rPr>
          <w:color w:val="0000FF"/>
          <w:spacing w:val="-1"/>
          <w:shd w:val="clear" w:color="auto" w:fill="F3F3F3"/>
        </w:rPr>
        <w:t xml:space="preserve"> </w:t>
      </w:r>
      <w:r>
        <w:rPr>
          <w:color w:val="0000FF"/>
          <w:shd w:val="clear" w:color="auto" w:fill="F3F3F3"/>
        </w:rPr>
        <w:t>xuất.</w:t>
      </w:r>
      <w:r>
        <w:rPr>
          <w:color w:val="0000FF"/>
          <w:spacing w:val="-4"/>
          <w:shd w:val="clear" w:color="auto" w:fill="F3F3F3"/>
        </w:rPr>
        <w:t xml:space="preserve"> </w:t>
      </w:r>
      <w:r>
        <w:rPr>
          <w:color w:val="0000FF"/>
          <w:shd w:val="clear" w:color="auto" w:fill="F3F3F3"/>
        </w:rPr>
        <w:t>Đầu</w:t>
      </w:r>
      <w:r>
        <w:rPr>
          <w:color w:val="0000FF"/>
          <w:spacing w:val="-1"/>
          <w:shd w:val="clear" w:color="auto" w:fill="F3F3F3"/>
        </w:rPr>
        <w:t xml:space="preserve"> </w:t>
      </w:r>
      <w:r>
        <w:rPr>
          <w:color w:val="0000FF"/>
          <w:shd w:val="clear" w:color="auto" w:fill="F3F3F3"/>
        </w:rPr>
        <w:t>tiên,</w:t>
      </w:r>
      <w:r>
        <w:rPr>
          <w:color w:val="0000FF"/>
          <w:spacing w:val="-4"/>
          <w:shd w:val="clear" w:color="auto" w:fill="F3F3F3"/>
        </w:rPr>
        <w:t xml:space="preserve"> </w:t>
      </w:r>
      <w:r>
        <w:rPr>
          <w:color w:val="0000FF"/>
          <w:shd w:val="clear" w:color="auto" w:fill="F3F3F3"/>
        </w:rPr>
        <w:t>các</w:t>
      </w:r>
      <w:r>
        <w:rPr>
          <w:color w:val="0000FF"/>
          <w:spacing w:val="-1"/>
          <w:shd w:val="clear" w:color="auto" w:fill="F3F3F3"/>
        </w:rPr>
        <w:t xml:space="preserve"> </w:t>
      </w:r>
      <w:r>
        <w:rPr>
          <w:color w:val="0000FF"/>
          <w:shd w:val="clear" w:color="auto" w:fill="F3F3F3"/>
        </w:rPr>
        <w:t>hoạt</w:t>
      </w:r>
      <w:r>
        <w:rPr>
          <w:color w:val="0000FF"/>
          <w:spacing w:val="-2"/>
          <w:shd w:val="clear" w:color="auto" w:fill="F3F3F3"/>
        </w:rPr>
        <w:t xml:space="preserve"> </w:t>
      </w:r>
      <w:r>
        <w:rPr>
          <w:color w:val="0000FF"/>
          <w:shd w:val="clear" w:color="auto" w:fill="F3F3F3"/>
        </w:rPr>
        <w:t>động</w:t>
      </w:r>
      <w:r>
        <w:rPr>
          <w:color w:val="0000FF"/>
          <w:spacing w:val="-1"/>
          <w:shd w:val="clear" w:color="auto" w:fill="F3F3F3"/>
        </w:rPr>
        <w:t xml:space="preserve"> </w:t>
      </w:r>
      <w:r>
        <w:rPr>
          <w:color w:val="0000FF"/>
          <w:shd w:val="clear" w:color="auto" w:fill="F3F3F3"/>
        </w:rPr>
        <w:t>kế</w:t>
      </w:r>
      <w:r>
        <w:rPr>
          <w:color w:val="0000FF"/>
          <w:spacing w:val="-1"/>
          <w:shd w:val="clear" w:color="auto" w:fill="F3F3F3"/>
        </w:rPr>
        <w:t xml:space="preserve"> </w:t>
      </w:r>
      <w:r>
        <w:rPr>
          <w:color w:val="0000FF"/>
          <w:shd w:val="clear" w:color="auto" w:fill="F3F3F3"/>
        </w:rPr>
        <w:t>hoạch</w:t>
      </w:r>
      <w:r>
        <w:rPr>
          <w:color w:val="0000FF"/>
          <w:spacing w:val="-1"/>
          <w:shd w:val="clear" w:color="auto" w:fill="F3F3F3"/>
        </w:rPr>
        <w:t xml:space="preserve"> </w:t>
      </w:r>
      <w:r>
        <w:rPr>
          <w:color w:val="0000FF"/>
          <w:shd w:val="clear" w:color="auto" w:fill="F3F3F3"/>
        </w:rPr>
        <w:t>liên</w:t>
      </w:r>
      <w:r>
        <w:rPr>
          <w:color w:val="0000FF"/>
          <w:spacing w:val="-1"/>
          <w:shd w:val="clear" w:color="auto" w:fill="F3F3F3"/>
        </w:rPr>
        <w:t xml:space="preserve"> </w:t>
      </w:r>
      <w:r>
        <w:rPr>
          <w:color w:val="0000FF"/>
          <w:shd w:val="clear" w:color="auto" w:fill="F3F3F3"/>
        </w:rPr>
        <w:t>quan</w:t>
      </w:r>
      <w:r>
        <w:rPr>
          <w:color w:val="0000FF"/>
          <w:spacing w:val="-4"/>
          <w:shd w:val="clear" w:color="auto" w:fill="F3F3F3"/>
        </w:rPr>
        <w:t xml:space="preserve"> </w:t>
      </w:r>
      <w:r>
        <w:rPr>
          <w:color w:val="0000FF"/>
          <w:shd w:val="clear" w:color="auto" w:fill="F3F3F3"/>
        </w:rPr>
        <w:t>đến</w:t>
      </w:r>
      <w:r>
        <w:rPr>
          <w:color w:val="0000FF"/>
          <w:spacing w:val="-1"/>
          <w:shd w:val="clear" w:color="auto" w:fill="F3F3F3"/>
        </w:rPr>
        <w:t xml:space="preserve"> </w:t>
      </w:r>
      <w:r>
        <w:rPr>
          <w:color w:val="0000FF"/>
          <w:shd w:val="clear" w:color="auto" w:fill="F3F3F3"/>
        </w:rPr>
        <w:t>kế</w:t>
      </w:r>
      <w:r>
        <w:rPr>
          <w:color w:val="0000FF"/>
          <w:spacing w:val="-1"/>
          <w:shd w:val="clear" w:color="auto" w:fill="F3F3F3"/>
        </w:rPr>
        <w:t xml:space="preserve"> </w:t>
      </w:r>
      <w:r>
        <w:rPr>
          <w:color w:val="0000FF"/>
          <w:shd w:val="clear" w:color="auto" w:fill="F3F3F3"/>
        </w:rPr>
        <w:t>hoạch</w:t>
      </w:r>
      <w:r>
        <w:rPr>
          <w:color w:val="0000FF"/>
          <w:spacing w:val="-2"/>
          <w:shd w:val="clear" w:color="auto" w:fill="F3F3F3"/>
        </w:rPr>
        <w:t xml:space="preserve"> </w:t>
      </w:r>
      <w:r>
        <w:rPr>
          <w:color w:val="0000FF"/>
          <w:shd w:val="clear" w:color="auto" w:fill="F3F3F3"/>
        </w:rPr>
        <w:t>sản</w:t>
      </w:r>
      <w:r>
        <w:rPr>
          <w:color w:val="0000FF"/>
          <w:spacing w:val="-1"/>
          <w:shd w:val="clear" w:color="auto" w:fill="F3F3F3"/>
        </w:rPr>
        <w:t xml:space="preserve"> </w:t>
      </w:r>
      <w:r>
        <w:rPr>
          <w:color w:val="0000FF"/>
          <w:shd w:val="clear" w:color="auto" w:fill="F3F3F3"/>
        </w:rPr>
        <w:t>xuất</w:t>
      </w:r>
      <w:r>
        <w:rPr>
          <w:color w:val="0000FF"/>
          <w:spacing w:val="-2"/>
          <w:shd w:val="clear" w:color="auto" w:fill="F3F3F3"/>
        </w:rPr>
        <w:t xml:space="preserve"> </w:t>
      </w:r>
      <w:r>
        <w:rPr>
          <w:color w:val="0000FF"/>
          <w:shd w:val="clear" w:color="auto" w:fill="F3F3F3"/>
        </w:rPr>
        <w:t>bao</w:t>
      </w:r>
      <w:r>
        <w:rPr>
          <w:color w:val="0000FF"/>
          <w:spacing w:val="-1"/>
          <w:shd w:val="clear" w:color="auto" w:fill="F3F3F3"/>
        </w:rPr>
        <w:t xml:space="preserve"> </w:t>
      </w:r>
      <w:r>
        <w:rPr>
          <w:color w:val="0000FF"/>
          <w:shd w:val="clear" w:color="auto" w:fill="F3F3F3"/>
        </w:rPr>
        <w:t>gồm</w:t>
      </w:r>
      <w:r>
        <w:rPr>
          <w:color w:val="0000FF"/>
          <w:spacing w:val="-5"/>
          <w:shd w:val="clear" w:color="auto" w:fill="F3F3F3"/>
        </w:rPr>
        <w:t xml:space="preserve"> </w:t>
      </w:r>
      <w:r>
        <w:rPr>
          <w:color w:val="0000FF"/>
          <w:shd w:val="clear" w:color="auto" w:fill="F3F3F3"/>
        </w:rPr>
        <w:t>kế</w:t>
      </w:r>
      <w:r>
        <w:rPr>
          <w:color w:val="0000FF"/>
          <w:spacing w:val="-1"/>
          <w:shd w:val="clear" w:color="auto" w:fill="F3F3F3"/>
        </w:rPr>
        <w:t xml:space="preserve"> </w:t>
      </w:r>
      <w:r>
        <w:rPr>
          <w:color w:val="0000FF"/>
          <w:shd w:val="clear" w:color="auto" w:fill="F3F3F3"/>
        </w:rPr>
        <w:t>hoạch</w:t>
      </w:r>
      <w:r>
        <w:rPr>
          <w:color w:val="0000FF"/>
        </w:rPr>
        <w:t xml:space="preserve"> </w:t>
      </w:r>
      <w:r>
        <w:rPr>
          <w:color w:val="0000FF"/>
          <w:shd w:val="clear" w:color="auto" w:fill="F3F3F3"/>
        </w:rPr>
        <w:t>thủ tục, kế hoạch công việc, kế hoạch lịch trình, kế hoạch vật liệu · kế hoạch ngoại vi · kế hoạch</w:t>
      </w:r>
      <w:r>
        <w:rPr>
          <w:color w:val="0000FF"/>
        </w:rPr>
        <w:t xml:space="preserve"> </w:t>
      </w:r>
      <w:r>
        <w:rPr>
          <w:color w:val="0000FF"/>
          <w:shd w:val="clear" w:color="auto" w:fill="F3F3F3"/>
        </w:rPr>
        <w:t>mua hàng, kế hoạch nhân sự · kế hoạch thiết bị · kế hoạch công cụ. Mặt khác, các hoạt động kiểm</w:t>
      </w:r>
      <w:r>
        <w:rPr>
          <w:color w:val="0000FF"/>
        </w:rPr>
        <w:t xml:space="preserve"> </w:t>
      </w:r>
      <w:r>
        <w:rPr>
          <w:color w:val="0000FF"/>
          <w:shd w:val="clear" w:color="auto" w:fill="F3F3F3"/>
        </w:rPr>
        <w:t>soát tạo thành kiểm soát sản xuất bao gồm sắp xếp sản xuất, sắp xếp công việc (phân công công</w:t>
      </w:r>
      <w:r>
        <w:rPr>
          <w:color w:val="0000FF"/>
        </w:rPr>
        <w:t xml:space="preserve"> </w:t>
      </w:r>
      <w:r>
        <w:rPr>
          <w:color w:val="0000FF"/>
          <w:shd w:val="clear" w:color="auto" w:fill="F3F3F3"/>
        </w:rPr>
        <w:t>việc, chuẩn bị công việc, chỉ dẫn công việc, hướng dẫn công việc), kiểm soát công việc (quản lý</w:t>
      </w:r>
      <w:r>
        <w:rPr>
          <w:color w:val="0000FF"/>
        </w:rPr>
        <w:t xml:space="preserve"> </w:t>
      </w:r>
      <w:r>
        <w:rPr>
          <w:color w:val="0000FF"/>
          <w:shd w:val="clear" w:color="auto" w:fill="F3F3F3"/>
        </w:rPr>
        <w:t>tiến trình, quản lý dư lực, quản lý sản phẩm hiện tại), và xử lý sau cùng.</w:t>
      </w:r>
    </w:p>
    <w:p w14:paraId="6DA88ABD" w14:textId="5BA092CB" w:rsidR="000C7CBF" w:rsidRDefault="00EC0C55">
      <w:pPr>
        <w:pStyle w:val="ThnVnban"/>
        <w:spacing w:before="5"/>
        <w:ind w:left="0"/>
        <w:rPr>
          <w:sz w:val="19"/>
        </w:rPr>
      </w:pPr>
      <w:r>
        <w:rPr>
          <w:noProof/>
          <w:sz w:val="19"/>
        </w:rPr>
        <w:drawing>
          <wp:anchor distT="0" distB="0" distL="0" distR="0" simplePos="0" relativeHeight="487608832" behindDoc="1" locked="0" layoutInCell="1" allowOverlap="1" wp14:anchorId="35A5D160" wp14:editId="3A2C4DA3">
            <wp:simplePos x="0" y="0"/>
            <wp:positionH relativeFrom="page">
              <wp:posOffset>1325880</wp:posOffset>
            </wp:positionH>
            <wp:positionV relativeFrom="paragraph">
              <wp:posOffset>157279</wp:posOffset>
            </wp:positionV>
            <wp:extent cx="4145027" cy="3101340"/>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209" cstate="print"/>
                    <a:stretch>
                      <a:fillRect/>
                    </a:stretch>
                  </pic:blipFill>
                  <pic:spPr>
                    <a:xfrm>
                      <a:off x="0" y="0"/>
                      <a:ext cx="4145027" cy="3101340"/>
                    </a:xfrm>
                    <a:prstGeom prst="rect">
                      <a:avLst/>
                    </a:prstGeom>
                  </pic:spPr>
                </pic:pic>
              </a:graphicData>
            </a:graphic>
          </wp:anchor>
        </w:drawing>
      </w:r>
    </w:p>
    <w:p w14:paraId="75DF789B" w14:textId="77777777" w:rsidR="000C7CBF" w:rsidRDefault="000C7CBF">
      <w:pPr>
        <w:pStyle w:val="ThnVnban"/>
        <w:spacing w:before="39"/>
        <w:ind w:left="0"/>
      </w:pPr>
    </w:p>
    <w:p w14:paraId="1922CD91" w14:textId="77777777" w:rsidR="000C7CBF" w:rsidRDefault="00EC0C55">
      <w:pPr>
        <w:pStyle w:val="oancuaDanhsach"/>
        <w:numPr>
          <w:ilvl w:val="0"/>
          <w:numId w:val="154"/>
        </w:numPr>
        <w:tabs>
          <w:tab w:val="left" w:pos="627"/>
        </w:tabs>
        <w:ind w:left="627" w:hanging="244"/>
        <w:jc w:val="both"/>
        <w:rPr>
          <w:sz w:val="21"/>
        </w:rPr>
      </w:pPr>
      <w:r>
        <w:rPr>
          <w:rFonts w:ascii="SimSun" w:eastAsia="SimSun" w:hAnsi="SimSun" w:hint="eastAsia"/>
          <w:color w:val="000000"/>
          <w:sz w:val="21"/>
          <w:highlight w:val="yellow"/>
        </w:rPr>
        <w:t>期間別の計画と要素別の計画</w:t>
      </w:r>
      <w:r>
        <w:rPr>
          <w:rFonts w:ascii="SimSun" w:eastAsia="SimSun" w:hAnsi="SimSun" w:hint="eastAsia"/>
          <w:color w:val="000000"/>
          <w:spacing w:val="-55"/>
          <w:sz w:val="21"/>
        </w:rPr>
        <w:t xml:space="preserve"> </w:t>
      </w:r>
      <w:r>
        <w:rPr>
          <w:color w:val="0000FF"/>
          <w:sz w:val="21"/>
          <w:shd w:val="clear" w:color="auto" w:fill="F3F3F3"/>
        </w:rPr>
        <w:t>Kế</w:t>
      </w:r>
      <w:r>
        <w:rPr>
          <w:color w:val="0000FF"/>
          <w:spacing w:val="-9"/>
          <w:sz w:val="21"/>
          <w:shd w:val="clear" w:color="auto" w:fill="F3F3F3"/>
        </w:rPr>
        <w:t xml:space="preserve"> </w:t>
      </w:r>
      <w:r>
        <w:rPr>
          <w:color w:val="0000FF"/>
          <w:sz w:val="21"/>
          <w:shd w:val="clear" w:color="auto" w:fill="F3F3F3"/>
        </w:rPr>
        <w:t>hoạch</w:t>
      </w:r>
      <w:r>
        <w:rPr>
          <w:color w:val="0000FF"/>
          <w:spacing w:val="-5"/>
          <w:sz w:val="21"/>
          <w:shd w:val="clear" w:color="auto" w:fill="F3F3F3"/>
        </w:rPr>
        <w:t xml:space="preserve"> </w:t>
      </w:r>
      <w:r>
        <w:rPr>
          <w:color w:val="0000FF"/>
          <w:sz w:val="21"/>
          <w:shd w:val="clear" w:color="auto" w:fill="F3F3F3"/>
        </w:rPr>
        <w:t>theo</w:t>
      </w:r>
      <w:r>
        <w:rPr>
          <w:color w:val="0000FF"/>
          <w:spacing w:val="-4"/>
          <w:sz w:val="21"/>
          <w:shd w:val="clear" w:color="auto" w:fill="F3F3F3"/>
        </w:rPr>
        <w:t xml:space="preserve"> </w:t>
      </w:r>
      <w:r>
        <w:rPr>
          <w:color w:val="0000FF"/>
          <w:sz w:val="21"/>
          <w:shd w:val="clear" w:color="auto" w:fill="F3F3F3"/>
        </w:rPr>
        <w:t>thời</w:t>
      </w:r>
      <w:r>
        <w:rPr>
          <w:color w:val="0000FF"/>
          <w:spacing w:val="-6"/>
          <w:sz w:val="21"/>
          <w:shd w:val="clear" w:color="auto" w:fill="F3F3F3"/>
        </w:rPr>
        <w:t xml:space="preserve"> </w:t>
      </w:r>
      <w:r>
        <w:rPr>
          <w:color w:val="0000FF"/>
          <w:sz w:val="21"/>
          <w:shd w:val="clear" w:color="auto" w:fill="F3F3F3"/>
        </w:rPr>
        <w:t>gian</w:t>
      </w:r>
      <w:r>
        <w:rPr>
          <w:color w:val="0000FF"/>
          <w:spacing w:val="-4"/>
          <w:sz w:val="21"/>
          <w:shd w:val="clear" w:color="auto" w:fill="F3F3F3"/>
        </w:rPr>
        <w:t xml:space="preserve"> </w:t>
      </w:r>
      <w:r>
        <w:rPr>
          <w:color w:val="0000FF"/>
          <w:sz w:val="21"/>
          <w:shd w:val="clear" w:color="auto" w:fill="F3F3F3"/>
        </w:rPr>
        <w:t>và</w:t>
      </w:r>
      <w:r>
        <w:rPr>
          <w:color w:val="0000FF"/>
          <w:spacing w:val="-5"/>
          <w:sz w:val="21"/>
          <w:shd w:val="clear" w:color="auto" w:fill="F3F3F3"/>
        </w:rPr>
        <w:t xml:space="preserve"> </w:t>
      </w:r>
      <w:r>
        <w:rPr>
          <w:color w:val="0000FF"/>
          <w:sz w:val="21"/>
          <w:shd w:val="clear" w:color="auto" w:fill="F3F3F3"/>
        </w:rPr>
        <w:t>kế</w:t>
      </w:r>
      <w:r>
        <w:rPr>
          <w:color w:val="0000FF"/>
          <w:spacing w:val="-4"/>
          <w:sz w:val="21"/>
          <w:shd w:val="clear" w:color="auto" w:fill="F3F3F3"/>
        </w:rPr>
        <w:t xml:space="preserve"> </w:t>
      </w:r>
      <w:r>
        <w:rPr>
          <w:color w:val="0000FF"/>
          <w:sz w:val="21"/>
          <w:shd w:val="clear" w:color="auto" w:fill="F3F3F3"/>
        </w:rPr>
        <w:t>hoạch</w:t>
      </w:r>
      <w:r>
        <w:rPr>
          <w:color w:val="0000FF"/>
          <w:spacing w:val="-5"/>
          <w:sz w:val="21"/>
          <w:shd w:val="clear" w:color="auto" w:fill="F3F3F3"/>
        </w:rPr>
        <w:t xml:space="preserve"> </w:t>
      </w:r>
      <w:r>
        <w:rPr>
          <w:color w:val="0000FF"/>
          <w:sz w:val="21"/>
          <w:shd w:val="clear" w:color="auto" w:fill="F3F3F3"/>
        </w:rPr>
        <w:t>theo</w:t>
      </w:r>
      <w:r>
        <w:rPr>
          <w:color w:val="0000FF"/>
          <w:spacing w:val="-4"/>
          <w:sz w:val="21"/>
          <w:shd w:val="clear" w:color="auto" w:fill="F3F3F3"/>
        </w:rPr>
        <w:t xml:space="preserve"> </w:t>
      </w:r>
      <w:r>
        <w:rPr>
          <w:color w:val="0000FF"/>
          <w:sz w:val="21"/>
          <w:shd w:val="clear" w:color="auto" w:fill="F3F3F3"/>
        </w:rPr>
        <w:t>yếu</w:t>
      </w:r>
      <w:r>
        <w:rPr>
          <w:color w:val="0000FF"/>
          <w:spacing w:val="-4"/>
          <w:sz w:val="21"/>
          <w:shd w:val="clear" w:color="auto" w:fill="F3F3F3"/>
        </w:rPr>
        <w:t xml:space="preserve"> </w:t>
      </w:r>
      <w:r>
        <w:rPr>
          <w:color w:val="0000FF"/>
          <w:spacing w:val="-5"/>
          <w:sz w:val="21"/>
          <w:shd w:val="clear" w:color="auto" w:fill="F3F3F3"/>
        </w:rPr>
        <w:t>tố</w:t>
      </w:r>
    </w:p>
    <w:p w14:paraId="673505DF" w14:textId="77777777" w:rsidR="000C7CBF" w:rsidRDefault="00EC0C55">
      <w:pPr>
        <w:pStyle w:val="ThnVnban"/>
        <w:spacing w:before="2" w:line="268" w:lineRule="exact"/>
        <w:rPr>
          <w:lang w:eastAsia="ja-JP"/>
        </w:rPr>
      </w:pPr>
      <w:r>
        <w:rPr>
          <w:color w:val="000000"/>
          <w:spacing w:val="2"/>
          <w:highlight w:val="yellow"/>
          <w:lang w:eastAsia="ja-JP"/>
        </w:rPr>
        <w:t>Ⅰ ,</w:t>
      </w:r>
      <w:r>
        <w:rPr>
          <w:rFonts w:ascii="SimSun" w:eastAsia="SimSun" w:hAnsi="SimSun" w:hint="eastAsia"/>
          <w:color w:val="000000"/>
          <w:spacing w:val="-2"/>
          <w:highlight w:val="yellow"/>
          <w:lang w:eastAsia="ja-JP"/>
        </w:rPr>
        <w:t>生産計画における期間別の計画</w:t>
      </w:r>
      <w:r>
        <w:rPr>
          <w:color w:val="000000"/>
          <w:spacing w:val="-2"/>
          <w:highlight w:val="yellow"/>
          <w:lang w:eastAsia="ja-JP"/>
        </w:rPr>
        <w:t>(</w:t>
      </w:r>
      <w:r>
        <w:rPr>
          <w:rFonts w:ascii="SimSun" w:eastAsia="SimSun" w:hAnsi="SimSun" w:hint="eastAsia"/>
          <w:color w:val="000000"/>
          <w:spacing w:val="-2"/>
          <w:highlight w:val="yellow"/>
          <w:lang w:eastAsia="ja-JP"/>
        </w:rPr>
        <w:t>日程計画</w:t>
      </w:r>
      <w:r>
        <w:rPr>
          <w:color w:val="000000"/>
          <w:spacing w:val="-10"/>
          <w:highlight w:val="yellow"/>
          <w:lang w:eastAsia="ja-JP"/>
        </w:rPr>
        <w:t>)</w:t>
      </w:r>
    </w:p>
    <w:p w14:paraId="782F1FD0" w14:textId="77777777" w:rsidR="000C7CBF" w:rsidRDefault="00EC0C55">
      <w:pPr>
        <w:pStyle w:val="ThnVnban"/>
        <w:spacing w:line="240" w:lineRule="exact"/>
        <w:jc w:val="both"/>
      </w:pPr>
      <w:r>
        <w:rPr>
          <w:color w:val="0000FF"/>
          <w:shd w:val="clear" w:color="auto" w:fill="F3F3F3"/>
        </w:rPr>
        <w:t>Kế</w:t>
      </w:r>
      <w:r>
        <w:rPr>
          <w:color w:val="0000FF"/>
          <w:spacing w:val="-6"/>
          <w:shd w:val="clear" w:color="auto" w:fill="F3F3F3"/>
        </w:rPr>
        <w:t xml:space="preserve"> </w:t>
      </w:r>
      <w:r>
        <w:rPr>
          <w:color w:val="0000FF"/>
          <w:shd w:val="clear" w:color="auto" w:fill="F3F3F3"/>
        </w:rPr>
        <w:t>hoạch</w:t>
      </w:r>
      <w:r>
        <w:rPr>
          <w:color w:val="0000FF"/>
          <w:spacing w:val="-3"/>
          <w:shd w:val="clear" w:color="auto" w:fill="F3F3F3"/>
        </w:rPr>
        <w:t xml:space="preserve"> </w:t>
      </w:r>
      <w:r>
        <w:rPr>
          <w:color w:val="0000FF"/>
          <w:shd w:val="clear" w:color="auto" w:fill="F3F3F3"/>
        </w:rPr>
        <w:t>theo</w:t>
      </w:r>
      <w:r>
        <w:rPr>
          <w:color w:val="0000FF"/>
          <w:spacing w:val="-3"/>
          <w:shd w:val="clear" w:color="auto" w:fill="F3F3F3"/>
        </w:rPr>
        <w:t xml:space="preserve"> </w:t>
      </w:r>
      <w:r>
        <w:rPr>
          <w:color w:val="0000FF"/>
          <w:shd w:val="clear" w:color="auto" w:fill="F3F3F3"/>
        </w:rPr>
        <w:t>thời</w:t>
      </w:r>
      <w:r>
        <w:rPr>
          <w:color w:val="0000FF"/>
          <w:spacing w:val="-4"/>
          <w:shd w:val="clear" w:color="auto" w:fill="F3F3F3"/>
        </w:rPr>
        <w:t xml:space="preserve"> </w:t>
      </w:r>
      <w:r>
        <w:rPr>
          <w:color w:val="0000FF"/>
          <w:shd w:val="clear" w:color="auto" w:fill="F3F3F3"/>
        </w:rPr>
        <w:t>gian</w:t>
      </w:r>
      <w:r>
        <w:rPr>
          <w:color w:val="0000FF"/>
          <w:spacing w:val="-3"/>
          <w:shd w:val="clear" w:color="auto" w:fill="F3F3F3"/>
        </w:rPr>
        <w:t xml:space="preserve"> </w:t>
      </w:r>
      <w:r>
        <w:rPr>
          <w:color w:val="0000FF"/>
          <w:shd w:val="clear" w:color="auto" w:fill="F3F3F3"/>
        </w:rPr>
        <w:t>trong</w:t>
      </w:r>
      <w:r>
        <w:rPr>
          <w:color w:val="0000FF"/>
          <w:spacing w:val="-3"/>
          <w:shd w:val="clear" w:color="auto" w:fill="F3F3F3"/>
        </w:rPr>
        <w:t xml:space="preserve"> </w:t>
      </w:r>
      <w:r>
        <w:rPr>
          <w:color w:val="0000FF"/>
          <w:shd w:val="clear" w:color="auto" w:fill="F3F3F3"/>
        </w:rPr>
        <w:t>kế</w:t>
      </w:r>
      <w:r>
        <w:rPr>
          <w:color w:val="0000FF"/>
          <w:spacing w:val="-3"/>
          <w:shd w:val="clear" w:color="auto" w:fill="F3F3F3"/>
        </w:rPr>
        <w:t xml:space="preserve"> </w:t>
      </w:r>
      <w:r>
        <w:rPr>
          <w:color w:val="0000FF"/>
          <w:shd w:val="clear" w:color="auto" w:fill="F3F3F3"/>
        </w:rPr>
        <w:t>hoạch</w:t>
      </w:r>
      <w:r>
        <w:rPr>
          <w:color w:val="0000FF"/>
          <w:spacing w:val="-4"/>
          <w:shd w:val="clear" w:color="auto" w:fill="F3F3F3"/>
        </w:rPr>
        <w:t xml:space="preserve"> </w:t>
      </w:r>
      <w:r>
        <w:rPr>
          <w:color w:val="0000FF"/>
          <w:shd w:val="clear" w:color="auto" w:fill="F3F3F3"/>
        </w:rPr>
        <w:t>sản</w:t>
      </w:r>
      <w:r>
        <w:rPr>
          <w:color w:val="0000FF"/>
          <w:spacing w:val="-6"/>
          <w:shd w:val="clear" w:color="auto" w:fill="F3F3F3"/>
        </w:rPr>
        <w:t xml:space="preserve"> </w:t>
      </w:r>
      <w:r>
        <w:rPr>
          <w:color w:val="0000FF"/>
          <w:shd w:val="clear" w:color="auto" w:fill="F3F3F3"/>
        </w:rPr>
        <w:t>xuất</w:t>
      </w:r>
      <w:r>
        <w:rPr>
          <w:color w:val="0000FF"/>
          <w:spacing w:val="-4"/>
          <w:shd w:val="clear" w:color="auto" w:fill="F3F3F3"/>
        </w:rPr>
        <w:t xml:space="preserve"> </w:t>
      </w:r>
      <w:r>
        <w:rPr>
          <w:color w:val="0000FF"/>
          <w:shd w:val="clear" w:color="auto" w:fill="F3F3F3"/>
        </w:rPr>
        <w:t>(Kế</w:t>
      </w:r>
      <w:r>
        <w:rPr>
          <w:color w:val="0000FF"/>
          <w:spacing w:val="-3"/>
          <w:shd w:val="clear" w:color="auto" w:fill="F3F3F3"/>
        </w:rPr>
        <w:t xml:space="preserve"> </w:t>
      </w:r>
      <w:r>
        <w:rPr>
          <w:color w:val="0000FF"/>
          <w:shd w:val="clear" w:color="auto" w:fill="F3F3F3"/>
        </w:rPr>
        <w:t>hoạch</w:t>
      </w:r>
      <w:r>
        <w:rPr>
          <w:color w:val="0000FF"/>
          <w:spacing w:val="-4"/>
          <w:shd w:val="clear" w:color="auto" w:fill="F3F3F3"/>
        </w:rPr>
        <w:t xml:space="preserve"> </w:t>
      </w:r>
      <w:r>
        <w:rPr>
          <w:color w:val="0000FF"/>
          <w:shd w:val="clear" w:color="auto" w:fill="F3F3F3"/>
        </w:rPr>
        <w:t>lịch</w:t>
      </w:r>
      <w:r>
        <w:rPr>
          <w:color w:val="0000FF"/>
          <w:spacing w:val="-3"/>
          <w:shd w:val="clear" w:color="auto" w:fill="F3F3F3"/>
        </w:rPr>
        <w:t xml:space="preserve"> </w:t>
      </w:r>
      <w:r>
        <w:rPr>
          <w:color w:val="0000FF"/>
          <w:spacing w:val="-2"/>
          <w:shd w:val="clear" w:color="auto" w:fill="F3F3F3"/>
        </w:rPr>
        <w:t>trình)</w:t>
      </w:r>
    </w:p>
    <w:p w14:paraId="42E46CAB" w14:textId="77777777" w:rsidR="000C7CBF" w:rsidRDefault="00EC0C55">
      <w:pPr>
        <w:pStyle w:val="ThnVnban"/>
        <w:spacing w:before="7" w:line="242" w:lineRule="auto"/>
        <w:ind w:right="798" w:firstLine="719"/>
        <w:jc w:val="both"/>
        <w:rPr>
          <w:rFonts w:ascii="SimSun" w:eastAsia="SimSun" w:hAnsi="SimSun"/>
          <w:lang w:eastAsia="ja-JP"/>
        </w:rPr>
      </w:pPr>
      <w:r>
        <w:rPr>
          <w:rFonts w:ascii="SimSun" w:eastAsia="SimSun" w:hAnsi="SimSun" w:hint="eastAsia"/>
          <w:lang w:eastAsia="ja-JP"/>
        </w:rPr>
        <w:t xml:space="preserve">生産計画における日程計画は、図表 </w:t>
      </w:r>
      <w:r>
        <w:rPr>
          <w:lang w:eastAsia="ja-JP"/>
        </w:rPr>
        <w:t xml:space="preserve">2-1-3 </w:t>
      </w:r>
      <w:r>
        <w:rPr>
          <w:rFonts w:ascii="SimSun" w:eastAsia="SimSun" w:hAnsi="SimSun" w:hint="eastAsia"/>
          <w:lang w:eastAsia="ja-JP"/>
        </w:rPr>
        <w:t>に示すように大</w:t>
      </w:r>
      <w:r>
        <w:rPr>
          <w:lang w:eastAsia="ja-JP"/>
        </w:rPr>
        <w:t>·</w:t>
      </w:r>
      <w:r>
        <w:rPr>
          <w:rFonts w:ascii="SimSun" w:eastAsia="SimSun" w:hAnsi="SimSun" w:hint="eastAsia"/>
          <w:lang w:eastAsia="ja-JP"/>
        </w:rPr>
        <w:t>中</w:t>
      </w:r>
      <w:r>
        <w:rPr>
          <w:lang w:eastAsia="ja-JP"/>
        </w:rPr>
        <w:t>·</w:t>
      </w:r>
      <w:r>
        <w:rPr>
          <w:rFonts w:ascii="SimSun" w:eastAsia="SimSun" w:hAnsi="SimSun" w:hint="eastAsia"/>
          <w:lang w:eastAsia="ja-JP"/>
        </w:rPr>
        <w:t>小日程計画のよう</w:t>
      </w:r>
      <w:r>
        <w:rPr>
          <w:rFonts w:ascii="SimSun" w:eastAsia="SimSun" w:hAnsi="SimSun" w:hint="eastAsia"/>
          <w:spacing w:val="-2"/>
          <w:lang w:eastAsia="ja-JP"/>
        </w:rPr>
        <w:t>に分けられる。このような日程計画には、短期経営計画と深い関連性をもつ大日程計画</w:t>
      </w:r>
      <w:r>
        <w:rPr>
          <w:rFonts w:ascii="SimSun" w:eastAsia="SimSun" w:hAnsi="SimSun" w:hint="eastAsia"/>
          <w:spacing w:val="80"/>
          <w:lang w:eastAsia="ja-JP"/>
        </w:rPr>
        <w:t xml:space="preserve"> </w:t>
      </w:r>
      <w:r>
        <w:rPr>
          <w:spacing w:val="-2"/>
          <w:lang w:eastAsia="ja-JP"/>
        </w:rPr>
        <w:t>(</w:t>
      </w:r>
      <w:r>
        <w:rPr>
          <w:rFonts w:ascii="SimSun" w:eastAsia="SimSun" w:hAnsi="SimSun" w:hint="eastAsia"/>
          <w:spacing w:val="-2"/>
          <w:lang w:eastAsia="ja-JP"/>
        </w:rPr>
        <w:t>年度や半年計画で、事業部や工場全体のスケジュール</w:t>
      </w:r>
      <w:r>
        <w:rPr>
          <w:spacing w:val="-2"/>
          <w:lang w:eastAsia="ja-JP"/>
        </w:rPr>
        <w:t>)</w:t>
      </w:r>
      <w:r>
        <w:rPr>
          <w:rFonts w:ascii="SimSun" w:eastAsia="SimSun" w:hAnsi="SimSun" w:hint="eastAsia"/>
          <w:spacing w:val="-2"/>
          <w:lang w:eastAsia="ja-JP"/>
        </w:rPr>
        <w:t>がある。次に、</w:t>
      </w:r>
      <w:r>
        <w:rPr>
          <w:spacing w:val="-2"/>
          <w:lang w:eastAsia="ja-JP"/>
        </w:rPr>
        <w:t>3</w:t>
      </w:r>
      <w:r>
        <w:rPr>
          <w:spacing w:val="55"/>
          <w:lang w:eastAsia="ja-JP"/>
        </w:rPr>
        <w:t xml:space="preserve"> </w:t>
      </w:r>
      <w:r>
        <w:rPr>
          <w:rFonts w:ascii="SimSun" w:eastAsia="SimSun" w:hAnsi="SimSun" w:hint="eastAsia"/>
          <w:spacing w:val="-4"/>
          <w:lang w:eastAsia="ja-JP"/>
        </w:rPr>
        <w:t>ヵ月先の内示計</w:t>
      </w:r>
    </w:p>
    <w:p w14:paraId="5029AA92" w14:textId="77777777" w:rsidR="000C7CBF" w:rsidRDefault="00EC0C55">
      <w:pPr>
        <w:pStyle w:val="ThnVnban"/>
        <w:spacing w:before="3" w:line="242" w:lineRule="auto"/>
        <w:ind w:right="590"/>
        <w:rPr>
          <w:rFonts w:ascii="SimSun" w:eastAsia="SimSun" w:hAnsi="SimSun"/>
          <w:lang w:eastAsia="ja-JP"/>
        </w:rPr>
      </w:pPr>
      <w:r>
        <w:rPr>
          <w:rFonts w:ascii="SimSun" w:eastAsia="SimSun" w:hAnsi="SimSun" w:hint="eastAsia"/>
          <w:spacing w:val="-7"/>
          <w:lang w:eastAsia="ja-JP"/>
        </w:rPr>
        <w:t xml:space="preserve">画から </w:t>
      </w:r>
      <w:r>
        <w:rPr>
          <w:lang w:eastAsia="ja-JP"/>
        </w:rPr>
        <w:t>1</w:t>
      </w:r>
      <w:r>
        <w:rPr>
          <w:spacing w:val="-8"/>
          <w:lang w:eastAsia="ja-JP"/>
        </w:rPr>
        <w:t xml:space="preserve"> </w:t>
      </w:r>
      <w:r>
        <w:rPr>
          <w:rFonts w:ascii="SimSun" w:eastAsia="SimSun" w:hAnsi="SimSun" w:hint="eastAsia"/>
          <w:lang w:eastAsia="ja-JP"/>
        </w:rPr>
        <w:t>ヵ月先の確定計画などを含む中日程計画</w:t>
      </w:r>
      <w:r>
        <w:rPr>
          <w:lang w:eastAsia="ja-JP"/>
        </w:rPr>
        <w:t>(</w:t>
      </w:r>
      <w:r>
        <w:rPr>
          <w:rFonts w:ascii="SimSun" w:eastAsia="SimSun" w:hAnsi="SimSun" w:hint="eastAsia"/>
          <w:lang w:eastAsia="ja-JP"/>
        </w:rPr>
        <w:t>月度計画で、工場内の部門別や工程別、</w:t>
      </w:r>
      <w:r>
        <w:rPr>
          <w:rFonts w:ascii="SimSun" w:eastAsia="SimSun" w:hAnsi="SimSun" w:hint="eastAsia"/>
          <w:spacing w:val="-2"/>
          <w:lang w:eastAsia="ja-JP"/>
        </w:rPr>
        <w:t>製品品種ごとのスケジュール</w:t>
      </w:r>
      <w:r>
        <w:rPr>
          <w:spacing w:val="-2"/>
          <w:lang w:eastAsia="ja-JP"/>
        </w:rPr>
        <w:t>)</w:t>
      </w:r>
      <w:r>
        <w:rPr>
          <w:rFonts w:ascii="SimSun" w:eastAsia="SimSun" w:hAnsi="SimSun" w:hint="eastAsia"/>
          <w:spacing w:val="-2"/>
          <w:lang w:eastAsia="ja-JP"/>
        </w:rPr>
        <w:t>がある。そして、個々の製品に対する作業者や機械への詳</w:t>
      </w:r>
      <w:r>
        <w:rPr>
          <w:rFonts w:ascii="SimSun" w:eastAsia="SimSun" w:hAnsi="SimSun" w:hint="eastAsia"/>
          <w:spacing w:val="80"/>
          <w:lang w:eastAsia="ja-JP"/>
        </w:rPr>
        <w:t xml:space="preserve"> </w:t>
      </w:r>
      <w:r>
        <w:rPr>
          <w:rFonts w:ascii="SimSun" w:eastAsia="SimSun" w:hAnsi="SimSun" w:hint="eastAsia"/>
          <w:spacing w:val="-2"/>
          <w:lang w:eastAsia="ja-JP"/>
        </w:rPr>
        <w:t>細な作業割当や作業順序の最終的な実行計画である小日程計画</w:t>
      </w:r>
      <w:r>
        <w:rPr>
          <w:spacing w:val="-2"/>
          <w:lang w:eastAsia="ja-JP"/>
        </w:rPr>
        <w:t>(</w:t>
      </w:r>
      <w:r>
        <w:rPr>
          <w:rFonts w:ascii="SimSun" w:eastAsia="SimSun" w:hAnsi="SimSun" w:hint="eastAsia"/>
          <w:spacing w:val="-2"/>
          <w:lang w:eastAsia="ja-JP"/>
        </w:rPr>
        <w:t>週間にわたる日単位や時間単位ごとの作業者別</w:t>
      </w:r>
      <w:r>
        <w:rPr>
          <w:spacing w:val="-2"/>
          <w:lang w:eastAsia="ja-JP"/>
        </w:rPr>
        <w:t>·</w:t>
      </w:r>
      <w:r>
        <w:rPr>
          <w:rFonts w:ascii="SimSun" w:eastAsia="SimSun" w:hAnsi="SimSun" w:hint="eastAsia"/>
          <w:spacing w:val="-2"/>
          <w:lang w:eastAsia="ja-JP"/>
        </w:rPr>
        <w:t>機械別のスケジュール</w:t>
      </w:r>
      <w:r>
        <w:rPr>
          <w:spacing w:val="-2"/>
          <w:lang w:eastAsia="ja-JP"/>
        </w:rPr>
        <w:t>)</w:t>
      </w:r>
      <w:r>
        <w:rPr>
          <w:rFonts w:ascii="SimSun" w:eastAsia="SimSun" w:hAnsi="SimSun" w:hint="eastAsia"/>
          <w:spacing w:val="-2"/>
          <w:lang w:eastAsia="ja-JP"/>
        </w:rPr>
        <w:t>がある。</w:t>
      </w:r>
    </w:p>
    <w:p w14:paraId="698183B2" w14:textId="77777777" w:rsidR="000C7CBF" w:rsidRDefault="00EC0C55">
      <w:pPr>
        <w:pStyle w:val="ThnVnban"/>
        <w:spacing w:before="3" w:line="242" w:lineRule="auto"/>
        <w:ind w:right="802"/>
        <w:jc w:val="both"/>
        <w:rPr>
          <w:rFonts w:ascii="SimSun" w:eastAsia="SimSun" w:hAnsi="SimSun"/>
          <w:lang w:eastAsia="ja-JP"/>
        </w:rPr>
      </w:pPr>
      <w:r>
        <w:rPr>
          <w:rFonts w:ascii="SimSun" w:eastAsia="SimSun" w:hAnsi="SimSun" w:hint="eastAsia"/>
          <w:spacing w:val="-2"/>
          <w:lang w:eastAsia="ja-JP"/>
        </w:rPr>
        <w:t>後述する工数計画に対応して、中日程計画および小日程計画は❹行して進められるべきものである。日程計画では基準日程</w:t>
      </w:r>
      <w:r>
        <w:rPr>
          <w:spacing w:val="-2"/>
          <w:lang w:eastAsia="ja-JP"/>
        </w:rPr>
        <w:t>(</w:t>
      </w:r>
      <w:r>
        <w:rPr>
          <w:rFonts w:ascii="SimSun" w:eastAsia="SimSun" w:hAnsi="SimSun" w:hint="eastAsia"/>
          <w:spacing w:val="-2"/>
          <w:lang w:eastAsia="ja-JP"/>
        </w:rPr>
        <w:t>資材調達や製造などを含めた生産活動に必要な標準的な期間</w:t>
      </w:r>
      <w:r>
        <w:rPr>
          <w:spacing w:val="-2"/>
          <w:lang w:eastAsia="ja-JP"/>
        </w:rPr>
        <w:t>)</w:t>
      </w:r>
      <w:r>
        <w:rPr>
          <w:rFonts w:ascii="SimSun" w:eastAsia="SimSun" w:hAnsi="SimSun" w:hint="eastAsia"/>
          <w:spacing w:val="-2"/>
          <w:lang w:eastAsia="ja-JP"/>
        </w:rPr>
        <w:t>をもとに各工程での作業の着手日と完了日の予定を決めるのに対して、その後の工数計画では各工程の負荷と能力の調整に重点を置き、合理的で実現可能なスケジュールを設定する。</w:t>
      </w:r>
    </w:p>
    <w:p w14:paraId="28A629A5" w14:textId="77777777" w:rsidR="000C7CBF" w:rsidRDefault="00EC0C55">
      <w:pPr>
        <w:pStyle w:val="ThnVnban"/>
        <w:ind w:right="801"/>
        <w:jc w:val="both"/>
      </w:pPr>
      <w:r>
        <w:rPr>
          <w:color w:val="0000FF"/>
          <w:shd w:val="clear" w:color="auto" w:fill="F3F3F3"/>
        </w:rPr>
        <w:t>Kế hoạch lịch trình trong kế hoạch sản xuất, như hình 2-1-3 cho thấy, có thể được chia thành kế</w:t>
      </w:r>
      <w:r>
        <w:rPr>
          <w:color w:val="0000FF"/>
        </w:rPr>
        <w:t xml:space="preserve"> </w:t>
      </w:r>
      <w:r>
        <w:rPr>
          <w:color w:val="0000FF"/>
          <w:shd w:val="clear" w:color="auto" w:fill="F3F3F3"/>
        </w:rPr>
        <w:t>hoạch lịch trình lớn, trung bình và nhỏ. Các kế hoạch lịch trình như vậy bao gồm kế hoạch lịch</w:t>
      </w:r>
      <w:r>
        <w:rPr>
          <w:color w:val="0000FF"/>
        </w:rPr>
        <w:t xml:space="preserve"> </w:t>
      </w:r>
      <w:r>
        <w:rPr>
          <w:color w:val="0000FF"/>
          <w:shd w:val="clear" w:color="auto" w:fill="F3F3F3"/>
        </w:rPr>
        <w:t>trình lớn (kế hoạch hàng năm hoặc nửa năm, lịch trình cho toàn bộ phòng ban hoặc nhà máy) có</w:t>
      </w:r>
      <w:r>
        <w:rPr>
          <w:color w:val="0000FF"/>
        </w:rPr>
        <w:t xml:space="preserve"> </w:t>
      </w:r>
      <w:r>
        <w:rPr>
          <w:color w:val="0000FF"/>
          <w:shd w:val="clear" w:color="auto" w:fill="F3F3F3"/>
        </w:rPr>
        <w:t>mối liên hệ sâu sắc với kế hoạch kinh doanh ngắn hạn. Tiếp theo là kế hoạch lịch trình trung bình</w:t>
      </w:r>
      <w:r>
        <w:rPr>
          <w:color w:val="0000FF"/>
        </w:rPr>
        <w:t xml:space="preserve"> </w:t>
      </w:r>
      <w:r>
        <w:rPr>
          <w:color w:val="0000FF"/>
          <w:shd w:val="clear" w:color="auto" w:fill="F3F3F3"/>
        </w:rPr>
        <w:t>(kế hoạch hàng tháng, lịch trình cho từng bộ phận hoặc quy trình, từng loại sản phẩm trong nhà</w:t>
      </w:r>
      <w:r>
        <w:rPr>
          <w:color w:val="0000FF"/>
        </w:rPr>
        <w:t xml:space="preserve"> </w:t>
      </w:r>
      <w:r>
        <w:rPr>
          <w:color w:val="0000FF"/>
          <w:shd w:val="clear" w:color="auto" w:fill="F3F3F3"/>
        </w:rPr>
        <w:t>máy) bao gồm kế hoạch chỉ thị 3 tháng trước và kế hoạch xác định 1 tháng trước. Và cuối cùng là</w:t>
      </w:r>
      <w:r>
        <w:rPr>
          <w:color w:val="0000FF"/>
        </w:rPr>
        <w:t xml:space="preserve"> </w:t>
      </w:r>
      <w:r>
        <w:rPr>
          <w:color w:val="0000FF"/>
          <w:shd w:val="clear" w:color="auto" w:fill="F3F3F3"/>
        </w:rPr>
        <w:t>kế hoạch lịch trình nhỏ (lịch trình cho từng công nhân hoặc máy móc theo ngày hoặc giờ trong</w:t>
      </w:r>
      <w:r>
        <w:rPr>
          <w:color w:val="0000FF"/>
        </w:rPr>
        <w:t xml:space="preserve"> </w:t>
      </w:r>
      <w:r>
        <w:rPr>
          <w:color w:val="0000FF"/>
          <w:shd w:val="clear" w:color="auto" w:fill="F3F3F3"/>
        </w:rPr>
        <w:t>tuần) là kế hoạch thực hiện cuối cùng cho việc phân công công việc chi tiết và thứ tự công việc</w:t>
      </w:r>
      <w:r>
        <w:rPr>
          <w:color w:val="0000FF"/>
          <w:spacing w:val="40"/>
        </w:rPr>
        <w:t xml:space="preserve"> </w:t>
      </w:r>
      <w:r>
        <w:rPr>
          <w:color w:val="0000FF"/>
          <w:shd w:val="clear" w:color="auto" w:fill="F3F3F3"/>
        </w:rPr>
        <w:t>cho</w:t>
      </w:r>
      <w:r>
        <w:rPr>
          <w:color w:val="0000FF"/>
          <w:spacing w:val="2"/>
          <w:shd w:val="clear" w:color="auto" w:fill="F3F3F3"/>
        </w:rPr>
        <w:t xml:space="preserve"> </w:t>
      </w:r>
      <w:r>
        <w:rPr>
          <w:color w:val="0000FF"/>
          <w:shd w:val="clear" w:color="auto" w:fill="F3F3F3"/>
        </w:rPr>
        <w:t>từng</w:t>
      </w:r>
      <w:r>
        <w:rPr>
          <w:color w:val="0000FF"/>
          <w:spacing w:val="3"/>
          <w:shd w:val="clear" w:color="auto" w:fill="F3F3F3"/>
        </w:rPr>
        <w:t xml:space="preserve"> </w:t>
      </w:r>
      <w:r>
        <w:rPr>
          <w:color w:val="0000FF"/>
          <w:shd w:val="clear" w:color="auto" w:fill="F3F3F3"/>
        </w:rPr>
        <w:t>sản</w:t>
      </w:r>
      <w:r>
        <w:rPr>
          <w:color w:val="0000FF"/>
          <w:spacing w:val="5"/>
          <w:shd w:val="clear" w:color="auto" w:fill="F3F3F3"/>
        </w:rPr>
        <w:t xml:space="preserve"> </w:t>
      </w:r>
      <w:r>
        <w:rPr>
          <w:color w:val="0000FF"/>
          <w:shd w:val="clear" w:color="auto" w:fill="F3F3F3"/>
        </w:rPr>
        <w:t>phẩm.</w:t>
      </w:r>
      <w:r>
        <w:rPr>
          <w:color w:val="0000FF"/>
          <w:spacing w:val="5"/>
          <w:shd w:val="clear" w:color="auto" w:fill="F3F3F3"/>
        </w:rPr>
        <w:t xml:space="preserve"> </w:t>
      </w:r>
      <w:r>
        <w:rPr>
          <w:color w:val="0000FF"/>
          <w:shd w:val="clear" w:color="auto" w:fill="F3F3F3"/>
        </w:rPr>
        <w:t>Đối</w:t>
      </w:r>
      <w:r>
        <w:rPr>
          <w:color w:val="0000FF"/>
          <w:spacing w:val="4"/>
          <w:shd w:val="clear" w:color="auto" w:fill="F3F3F3"/>
        </w:rPr>
        <w:t xml:space="preserve"> </w:t>
      </w:r>
      <w:r>
        <w:rPr>
          <w:color w:val="0000FF"/>
          <w:shd w:val="clear" w:color="auto" w:fill="F3F3F3"/>
        </w:rPr>
        <w:t>với</w:t>
      </w:r>
      <w:r>
        <w:rPr>
          <w:color w:val="0000FF"/>
          <w:spacing w:val="4"/>
          <w:shd w:val="clear" w:color="auto" w:fill="F3F3F3"/>
        </w:rPr>
        <w:t xml:space="preserve"> </w:t>
      </w:r>
      <w:r>
        <w:rPr>
          <w:color w:val="0000FF"/>
          <w:shd w:val="clear" w:color="auto" w:fill="F3F3F3"/>
        </w:rPr>
        <w:t>kế</w:t>
      </w:r>
      <w:r>
        <w:rPr>
          <w:color w:val="0000FF"/>
          <w:spacing w:val="5"/>
          <w:shd w:val="clear" w:color="auto" w:fill="F3F3F3"/>
        </w:rPr>
        <w:t xml:space="preserve"> </w:t>
      </w:r>
      <w:r>
        <w:rPr>
          <w:color w:val="0000FF"/>
          <w:shd w:val="clear" w:color="auto" w:fill="F3F3F3"/>
        </w:rPr>
        <w:t>hoạch</w:t>
      </w:r>
      <w:r>
        <w:rPr>
          <w:color w:val="0000FF"/>
          <w:spacing w:val="4"/>
          <w:shd w:val="clear" w:color="auto" w:fill="F3F3F3"/>
        </w:rPr>
        <w:t xml:space="preserve"> </w:t>
      </w:r>
      <w:r>
        <w:rPr>
          <w:color w:val="0000FF"/>
          <w:shd w:val="clear" w:color="auto" w:fill="F3F3F3"/>
        </w:rPr>
        <w:t>công</w:t>
      </w:r>
      <w:r>
        <w:rPr>
          <w:color w:val="0000FF"/>
          <w:spacing w:val="3"/>
          <w:shd w:val="clear" w:color="auto" w:fill="F3F3F3"/>
        </w:rPr>
        <w:t xml:space="preserve"> </w:t>
      </w:r>
      <w:r>
        <w:rPr>
          <w:color w:val="0000FF"/>
          <w:shd w:val="clear" w:color="auto" w:fill="F3F3F3"/>
        </w:rPr>
        <w:t>việc</w:t>
      </w:r>
      <w:r>
        <w:rPr>
          <w:color w:val="0000FF"/>
          <w:spacing w:val="5"/>
          <w:shd w:val="clear" w:color="auto" w:fill="F3F3F3"/>
        </w:rPr>
        <w:t xml:space="preserve"> </w:t>
      </w:r>
      <w:r>
        <w:rPr>
          <w:color w:val="0000FF"/>
          <w:shd w:val="clear" w:color="auto" w:fill="F3F3F3"/>
        </w:rPr>
        <w:t>sẽ</w:t>
      </w:r>
      <w:r>
        <w:rPr>
          <w:color w:val="0000FF"/>
          <w:spacing w:val="5"/>
          <w:shd w:val="clear" w:color="auto" w:fill="F3F3F3"/>
        </w:rPr>
        <w:t xml:space="preserve"> </w:t>
      </w:r>
      <w:r>
        <w:rPr>
          <w:color w:val="0000FF"/>
          <w:shd w:val="clear" w:color="auto" w:fill="F3F3F3"/>
        </w:rPr>
        <w:t>được</w:t>
      </w:r>
      <w:r>
        <w:rPr>
          <w:color w:val="0000FF"/>
          <w:spacing w:val="2"/>
          <w:shd w:val="clear" w:color="auto" w:fill="F3F3F3"/>
        </w:rPr>
        <w:t xml:space="preserve"> </w:t>
      </w:r>
      <w:r>
        <w:rPr>
          <w:color w:val="0000FF"/>
          <w:shd w:val="clear" w:color="auto" w:fill="F3F3F3"/>
        </w:rPr>
        <w:t>đề</w:t>
      </w:r>
      <w:r>
        <w:rPr>
          <w:color w:val="0000FF"/>
          <w:spacing w:val="5"/>
          <w:shd w:val="clear" w:color="auto" w:fill="F3F3F3"/>
        </w:rPr>
        <w:t xml:space="preserve"> </w:t>
      </w:r>
      <w:r>
        <w:rPr>
          <w:color w:val="0000FF"/>
          <w:shd w:val="clear" w:color="auto" w:fill="F3F3F3"/>
        </w:rPr>
        <w:t>cập</w:t>
      </w:r>
      <w:r>
        <w:rPr>
          <w:color w:val="0000FF"/>
          <w:spacing w:val="5"/>
          <w:shd w:val="clear" w:color="auto" w:fill="F3F3F3"/>
        </w:rPr>
        <w:t xml:space="preserve"> </w:t>
      </w:r>
      <w:r>
        <w:rPr>
          <w:color w:val="0000FF"/>
          <w:shd w:val="clear" w:color="auto" w:fill="F3F3F3"/>
        </w:rPr>
        <w:t>sau</w:t>
      </w:r>
      <w:r>
        <w:rPr>
          <w:color w:val="0000FF"/>
          <w:spacing w:val="2"/>
          <w:shd w:val="clear" w:color="auto" w:fill="F3F3F3"/>
        </w:rPr>
        <w:t xml:space="preserve"> </w:t>
      </w:r>
      <w:r>
        <w:rPr>
          <w:color w:val="0000FF"/>
          <w:shd w:val="clear" w:color="auto" w:fill="F3F3F3"/>
        </w:rPr>
        <w:t>này,</w:t>
      </w:r>
      <w:r>
        <w:rPr>
          <w:color w:val="0000FF"/>
          <w:spacing w:val="5"/>
          <w:shd w:val="clear" w:color="auto" w:fill="F3F3F3"/>
        </w:rPr>
        <w:t xml:space="preserve"> </w:t>
      </w:r>
      <w:r>
        <w:rPr>
          <w:color w:val="0000FF"/>
          <w:shd w:val="clear" w:color="auto" w:fill="F3F3F3"/>
        </w:rPr>
        <w:t>kế</w:t>
      </w:r>
      <w:r>
        <w:rPr>
          <w:color w:val="0000FF"/>
          <w:spacing w:val="5"/>
          <w:shd w:val="clear" w:color="auto" w:fill="F3F3F3"/>
        </w:rPr>
        <w:t xml:space="preserve"> </w:t>
      </w:r>
      <w:r>
        <w:rPr>
          <w:color w:val="0000FF"/>
          <w:shd w:val="clear" w:color="auto" w:fill="F3F3F3"/>
        </w:rPr>
        <w:t>hoạch</w:t>
      </w:r>
      <w:r>
        <w:rPr>
          <w:color w:val="0000FF"/>
          <w:spacing w:val="5"/>
          <w:shd w:val="clear" w:color="auto" w:fill="F3F3F3"/>
        </w:rPr>
        <w:t xml:space="preserve"> </w:t>
      </w:r>
      <w:r>
        <w:rPr>
          <w:color w:val="0000FF"/>
          <w:shd w:val="clear" w:color="auto" w:fill="F3F3F3"/>
        </w:rPr>
        <w:t>lịch</w:t>
      </w:r>
      <w:r>
        <w:rPr>
          <w:color w:val="0000FF"/>
          <w:spacing w:val="5"/>
          <w:shd w:val="clear" w:color="auto" w:fill="F3F3F3"/>
        </w:rPr>
        <w:t xml:space="preserve"> </w:t>
      </w:r>
      <w:r>
        <w:rPr>
          <w:color w:val="0000FF"/>
          <w:shd w:val="clear" w:color="auto" w:fill="F3F3F3"/>
        </w:rPr>
        <w:t>trình</w:t>
      </w:r>
      <w:r>
        <w:rPr>
          <w:color w:val="0000FF"/>
          <w:spacing w:val="5"/>
          <w:shd w:val="clear" w:color="auto" w:fill="F3F3F3"/>
        </w:rPr>
        <w:t xml:space="preserve"> </w:t>
      </w:r>
      <w:r>
        <w:rPr>
          <w:color w:val="0000FF"/>
          <w:spacing w:val="-2"/>
          <w:shd w:val="clear" w:color="auto" w:fill="F3F3F3"/>
        </w:rPr>
        <w:t>trung</w:t>
      </w:r>
    </w:p>
    <w:p w14:paraId="09985A97" w14:textId="77777777" w:rsidR="000C7CBF" w:rsidRDefault="000C7CBF">
      <w:pPr>
        <w:pStyle w:val="ThnVnban"/>
        <w:jc w:val="both"/>
        <w:sectPr w:rsidR="000C7CBF">
          <w:pgSz w:w="11910" w:h="16840"/>
          <w:pgMar w:top="1340" w:right="992" w:bottom="280" w:left="1417" w:header="720" w:footer="720" w:gutter="0"/>
          <w:cols w:space="720"/>
        </w:sectPr>
      </w:pPr>
    </w:p>
    <w:p w14:paraId="34D7F673" w14:textId="77777777" w:rsidR="000C7CBF" w:rsidRDefault="00EC0C55">
      <w:pPr>
        <w:pStyle w:val="ThnVnban"/>
        <w:spacing w:before="75"/>
        <w:ind w:right="800"/>
        <w:jc w:val="both"/>
      </w:pPr>
      <w:r>
        <w:rPr>
          <w:color w:val="0000FF"/>
          <w:shd w:val="clear" w:color="auto" w:fill="F3F3F3"/>
        </w:rPr>
        <w:lastRenderedPageBreak/>
        <w:t>bình và nhỏ nên được thực hiện song song. Trong kế hoạch lịch trình, dựa trên lịch trình chuẩn</w:t>
      </w:r>
      <w:r>
        <w:rPr>
          <w:color w:val="0000FF"/>
        </w:rPr>
        <w:t xml:space="preserve"> </w:t>
      </w:r>
      <w:r>
        <w:rPr>
          <w:color w:val="0000FF"/>
          <w:shd w:val="clear" w:color="auto" w:fill="F3F3F3"/>
        </w:rPr>
        <w:t>(thời</w:t>
      </w:r>
      <w:r>
        <w:rPr>
          <w:color w:val="0000FF"/>
          <w:spacing w:val="-2"/>
          <w:shd w:val="clear" w:color="auto" w:fill="F3F3F3"/>
        </w:rPr>
        <w:t xml:space="preserve"> </w:t>
      </w:r>
      <w:r>
        <w:rPr>
          <w:color w:val="0000FF"/>
          <w:shd w:val="clear" w:color="auto" w:fill="F3F3F3"/>
        </w:rPr>
        <w:t>gian</w:t>
      </w:r>
      <w:r>
        <w:rPr>
          <w:color w:val="0000FF"/>
          <w:spacing w:val="-1"/>
          <w:shd w:val="clear" w:color="auto" w:fill="F3F3F3"/>
        </w:rPr>
        <w:t xml:space="preserve"> </w:t>
      </w:r>
      <w:r>
        <w:rPr>
          <w:color w:val="0000FF"/>
          <w:shd w:val="clear" w:color="auto" w:fill="F3F3F3"/>
        </w:rPr>
        <w:t>tiêu</w:t>
      </w:r>
      <w:r>
        <w:rPr>
          <w:color w:val="0000FF"/>
          <w:spacing w:val="-1"/>
          <w:shd w:val="clear" w:color="auto" w:fill="F3F3F3"/>
        </w:rPr>
        <w:t xml:space="preserve"> </w:t>
      </w:r>
      <w:r>
        <w:rPr>
          <w:color w:val="0000FF"/>
          <w:shd w:val="clear" w:color="auto" w:fill="F3F3F3"/>
        </w:rPr>
        <w:t>chuẩn</w:t>
      </w:r>
      <w:r>
        <w:rPr>
          <w:color w:val="0000FF"/>
          <w:spacing w:val="-1"/>
          <w:shd w:val="clear" w:color="auto" w:fill="F3F3F3"/>
        </w:rPr>
        <w:t xml:space="preserve"> </w:t>
      </w:r>
      <w:r>
        <w:rPr>
          <w:color w:val="0000FF"/>
          <w:shd w:val="clear" w:color="auto" w:fill="F3F3F3"/>
        </w:rPr>
        <w:t>cần</w:t>
      </w:r>
      <w:r>
        <w:rPr>
          <w:color w:val="0000FF"/>
          <w:spacing w:val="-1"/>
          <w:shd w:val="clear" w:color="auto" w:fill="F3F3F3"/>
        </w:rPr>
        <w:t xml:space="preserve"> </w:t>
      </w:r>
      <w:r>
        <w:rPr>
          <w:color w:val="0000FF"/>
          <w:shd w:val="clear" w:color="auto" w:fill="F3F3F3"/>
        </w:rPr>
        <w:t>thiết</w:t>
      </w:r>
      <w:r>
        <w:rPr>
          <w:color w:val="0000FF"/>
          <w:spacing w:val="-2"/>
          <w:shd w:val="clear" w:color="auto" w:fill="F3F3F3"/>
        </w:rPr>
        <w:t xml:space="preserve"> </w:t>
      </w:r>
      <w:r>
        <w:rPr>
          <w:color w:val="0000FF"/>
          <w:shd w:val="clear" w:color="auto" w:fill="F3F3F3"/>
        </w:rPr>
        <w:t>cho</w:t>
      </w:r>
      <w:r>
        <w:rPr>
          <w:color w:val="0000FF"/>
          <w:spacing w:val="-1"/>
          <w:shd w:val="clear" w:color="auto" w:fill="F3F3F3"/>
        </w:rPr>
        <w:t xml:space="preserve"> </w:t>
      </w:r>
      <w:r>
        <w:rPr>
          <w:color w:val="0000FF"/>
          <w:shd w:val="clear" w:color="auto" w:fill="F3F3F3"/>
        </w:rPr>
        <w:t>các</w:t>
      </w:r>
      <w:r>
        <w:rPr>
          <w:color w:val="0000FF"/>
          <w:spacing w:val="-2"/>
          <w:shd w:val="clear" w:color="auto" w:fill="F3F3F3"/>
        </w:rPr>
        <w:t xml:space="preserve"> </w:t>
      </w:r>
      <w:r>
        <w:rPr>
          <w:color w:val="0000FF"/>
          <w:shd w:val="clear" w:color="auto" w:fill="F3F3F3"/>
        </w:rPr>
        <w:t>hoạt</w:t>
      </w:r>
      <w:r>
        <w:rPr>
          <w:color w:val="0000FF"/>
          <w:spacing w:val="-2"/>
          <w:shd w:val="clear" w:color="auto" w:fill="F3F3F3"/>
        </w:rPr>
        <w:t xml:space="preserve"> </w:t>
      </w:r>
      <w:r>
        <w:rPr>
          <w:color w:val="0000FF"/>
          <w:shd w:val="clear" w:color="auto" w:fill="F3F3F3"/>
        </w:rPr>
        <w:t>động</w:t>
      </w:r>
      <w:r>
        <w:rPr>
          <w:color w:val="0000FF"/>
          <w:spacing w:val="-1"/>
          <w:shd w:val="clear" w:color="auto" w:fill="F3F3F3"/>
        </w:rPr>
        <w:t xml:space="preserve"> </w:t>
      </w:r>
      <w:r>
        <w:rPr>
          <w:color w:val="0000FF"/>
          <w:shd w:val="clear" w:color="auto" w:fill="F3F3F3"/>
        </w:rPr>
        <w:t>sản</w:t>
      </w:r>
      <w:r>
        <w:rPr>
          <w:color w:val="0000FF"/>
          <w:spacing w:val="-1"/>
          <w:shd w:val="clear" w:color="auto" w:fill="F3F3F3"/>
        </w:rPr>
        <w:t xml:space="preserve"> </w:t>
      </w:r>
      <w:r>
        <w:rPr>
          <w:color w:val="0000FF"/>
          <w:shd w:val="clear" w:color="auto" w:fill="F3F3F3"/>
        </w:rPr>
        <w:t>xuất</w:t>
      </w:r>
      <w:r>
        <w:rPr>
          <w:color w:val="0000FF"/>
          <w:spacing w:val="-2"/>
          <w:shd w:val="clear" w:color="auto" w:fill="F3F3F3"/>
        </w:rPr>
        <w:t xml:space="preserve"> </w:t>
      </w:r>
      <w:r>
        <w:rPr>
          <w:color w:val="0000FF"/>
          <w:shd w:val="clear" w:color="auto" w:fill="F3F3F3"/>
        </w:rPr>
        <w:t>bao</w:t>
      </w:r>
      <w:r>
        <w:rPr>
          <w:color w:val="0000FF"/>
          <w:spacing w:val="-1"/>
          <w:shd w:val="clear" w:color="auto" w:fill="F3F3F3"/>
        </w:rPr>
        <w:t xml:space="preserve"> </w:t>
      </w:r>
      <w:r>
        <w:rPr>
          <w:color w:val="0000FF"/>
          <w:shd w:val="clear" w:color="auto" w:fill="F3F3F3"/>
        </w:rPr>
        <w:t>gồm</w:t>
      </w:r>
      <w:r>
        <w:rPr>
          <w:color w:val="0000FF"/>
          <w:spacing w:val="-5"/>
          <w:shd w:val="clear" w:color="auto" w:fill="F3F3F3"/>
        </w:rPr>
        <w:t xml:space="preserve"> </w:t>
      </w:r>
      <w:r>
        <w:rPr>
          <w:color w:val="0000FF"/>
          <w:shd w:val="clear" w:color="auto" w:fill="F3F3F3"/>
        </w:rPr>
        <w:t>mua</w:t>
      </w:r>
      <w:r>
        <w:rPr>
          <w:color w:val="0000FF"/>
          <w:spacing w:val="-1"/>
          <w:shd w:val="clear" w:color="auto" w:fill="F3F3F3"/>
        </w:rPr>
        <w:t xml:space="preserve"> </w:t>
      </w:r>
      <w:r>
        <w:rPr>
          <w:color w:val="0000FF"/>
          <w:shd w:val="clear" w:color="auto" w:fill="F3F3F3"/>
        </w:rPr>
        <w:t>sắm</w:t>
      </w:r>
      <w:r>
        <w:rPr>
          <w:color w:val="0000FF"/>
          <w:spacing w:val="-3"/>
          <w:shd w:val="clear" w:color="auto" w:fill="F3F3F3"/>
        </w:rPr>
        <w:t xml:space="preserve"> </w:t>
      </w:r>
      <w:r>
        <w:rPr>
          <w:color w:val="0000FF"/>
          <w:shd w:val="clear" w:color="auto" w:fill="F3F3F3"/>
        </w:rPr>
        <w:t>và</w:t>
      </w:r>
      <w:r>
        <w:rPr>
          <w:color w:val="0000FF"/>
          <w:spacing w:val="-1"/>
          <w:shd w:val="clear" w:color="auto" w:fill="F3F3F3"/>
        </w:rPr>
        <w:t xml:space="preserve"> </w:t>
      </w:r>
      <w:r>
        <w:rPr>
          <w:color w:val="0000FF"/>
          <w:shd w:val="clear" w:color="auto" w:fill="F3F3F3"/>
        </w:rPr>
        <w:t>sản</w:t>
      </w:r>
      <w:r>
        <w:rPr>
          <w:color w:val="0000FF"/>
          <w:spacing w:val="-1"/>
          <w:shd w:val="clear" w:color="auto" w:fill="F3F3F3"/>
        </w:rPr>
        <w:t xml:space="preserve"> </w:t>
      </w:r>
      <w:r>
        <w:rPr>
          <w:color w:val="0000FF"/>
          <w:shd w:val="clear" w:color="auto" w:fill="F3F3F3"/>
        </w:rPr>
        <w:t>xuất),</w:t>
      </w:r>
      <w:r>
        <w:rPr>
          <w:color w:val="0000FF"/>
          <w:spacing w:val="-1"/>
          <w:shd w:val="clear" w:color="auto" w:fill="F3F3F3"/>
        </w:rPr>
        <w:t xml:space="preserve"> </w:t>
      </w:r>
      <w:r>
        <w:rPr>
          <w:color w:val="0000FF"/>
          <w:shd w:val="clear" w:color="auto" w:fill="F3F3F3"/>
        </w:rPr>
        <w:t>ngày</w:t>
      </w:r>
      <w:r>
        <w:rPr>
          <w:color w:val="0000FF"/>
          <w:spacing w:val="-6"/>
          <w:shd w:val="clear" w:color="auto" w:fill="F3F3F3"/>
        </w:rPr>
        <w:t xml:space="preserve"> </w:t>
      </w:r>
      <w:r>
        <w:rPr>
          <w:color w:val="0000FF"/>
          <w:shd w:val="clear" w:color="auto" w:fill="F3F3F3"/>
        </w:rPr>
        <w:t>bắt</w:t>
      </w:r>
      <w:r>
        <w:rPr>
          <w:color w:val="0000FF"/>
        </w:rPr>
        <w:t xml:space="preserve"> </w:t>
      </w:r>
      <w:r>
        <w:rPr>
          <w:color w:val="0000FF"/>
          <w:shd w:val="clear" w:color="auto" w:fill="F3F3F3"/>
        </w:rPr>
        <w:t>đầu và ngày hoàn thành dự kiến cho công việc tại mỗi quy trình được xác định. Trong khi đó,</w:t>
      </w:r>
      <w:r>
        <w:rPr>
          <w:color w:val="0000FF"/>
          <w:spacing w:val="40"/>
        </w:rPr>
        <w:t xml:space="preserve"> </w:t>
      </w:r>
      <w:r>
        <w:rPr>
          <w:color w:val="0000FF"/>
          <w:shd w:val="clear" w:color="auto" w:fill="F3F3F3"/>
        </w:rPr>
        <w:t>trong kế hoạch công việc sau đó, trọng tâm được đặt vào việc điều chỉnh tải và khả năng của mỗi</w:t>
      </w:r>
      <w:r>
        <w:rPr>
          <w:color w:val="0000FF"/>
        </w:rPr>
        <w:t xml:space="preserve"> </w:t>
      </w:r>
      <w:r>
        <w:rPr>
          <w:color w:val="0000FF"/>
          <w:shd w:val="clear" w:color="auto" w:fill="F3F3F3"/>
        </w:rPr>
        <w:t>quy trình, thiết lập một lịch trình hợp lý và khả thi.</w:t>
      </w:r>
    </w:p>
    <w:p w14:paraId="5C1657F7" w14:textId="77777777" w:rsidR="000C7CBF" w:rsidRDefault="000C7CBF">
      <w:pPr>
        <w:pStyle w:val="ThnVnban"/>
        <w:spacing w:before="8"/>
        <w:ind w:left="0"/>
      </w:pPr>
    </w:p>
    <w:p w14:paraId="603995CA" w14:textId="77777777" w:rsidR="000C7CBF" w:rsidRDefault="00EC0C55">
      <w:pPr>
        <w:pStyle w:val="ThnVnban"/>
        <w:spacing w:before="1" w:line="266" w:lineRule="exact"/>
        <w:jc w:val="both"/>
        <w:rPr>
          <w:rFonts w:ascii="SimSun" w:eastAsia="SimSun" w:hAnsi="SimSun"/>
          <w:lang w:eastAsia="ja-JP"/>
        </w:rPr>
      </w:pPr>
      <w:r>
        <w:rPr>
          <w:color w:val="000000"/>
          <w:spacing w:val="1"/>
          <w:highlight w:val="yellow"/>
          <w:lang w:eastAsia="ja-JP"/>
        </w:rPr>
        <w:t xml:space="preserve">Ⅱ, </w:t>
      </w:r>
      <w:r>
        <w:rPr>
          <w:rFonts w:ascii="SimSun" w:eastAsia="SimSun" w:hAnsi="SimSun" w:hint="eastAsia"/>
          <w:color w:val="000000"/>
          <w:spacing w:val="-3"/>
          <w:highlight w:val="yellow"/>
          <w:lang w:eastAsia="ja-JP"/>
        </w:rPr>
        <w:t>生産計画における主な要素別の計画</w:t>
      </w:r>
    </w:p>
    <w:p w14:paraId="1C345847" w14:textId="77777777" w:rsidR="000C7CBF" w:rsidRDefault="00EC0C55">
      <w:pPr>
        <w:pStyle w:val="ThnVnban"/>
        <w:spacing w:line="239" w:lineRule="exact"/>
        <w:jc w:val="both"/>
      </w:pPr>
      <w:r>
        <w:rPr>
          <w:color w:val="0000FF"/>
          <w:shd w:val="clear" w:color="auto" w:fill="F3F3F3"/>
        </w:rPr>
        <w:t>Kế</w:t>
      </w:r>
      <w:r>
        <w:rPr>
          <w:color w:val="0000FF"/>
          <w:spacing w:val="-3"/>
          <w:shd w:val="clear" w:color="auto" w:fill="F3F3F3"/>
        </w:rPr>
        <w:t xml:space="preserve"> </w:t>
      </w:r>
      <w:r>
        <w:rPr>
          <w:color w:val="0000FF"/>
          <w:shd w:val="clear" w:color="auto" w:fill="F3F3F3"/>
        </w:rPr>
        <w:t>hoạch</w:t>
      </w:r>
      <w:r>
        <w:rPr>
          <w:color w:val="0000FF"/>
          <w:spacing w:val="-4"/>
          <w:shd w:val="clear" w:color="auto" w:fill="F3F3F3"/>
        </w:rPr>
        <w:t xml:space="preserve"> </w:t>
      </w:r>
      <w:r>
        <w:rPr>
          <w:color w:val="0000FF"/>
          <w:shd w:val="clear" w:color="auto" w:fill="F3F3F3"/>
        </w:rPr>
        <w:t>theo</w:t>
      </w:r>
      <w:r>
        <w:rPr>
          <w:color w:val="0000FF"/>
          <w:spacing w:val="-3"/>
          <w:shd w:val="clear" w:color="auto" w:fill="F3F3F3"/>
        </w:rPr>
        <w:t xml:space="preserve"> </w:t>
      </w:r>
      <w:r>
        <w:rPr>
          <w:color w:val="0000FF"/>
          <w:shd w:val="clear" w:color="auto" w:fill="F3F3F3"/>
        </w:rPr>
        <w:t>yếu</w:t>
      </w:r>
      <w:r>
        <w:rPr>
          <w:color w:val="0000FF"/>
          <w:spacing w:val="-3"/>
          <w:shd w:val="clear" w:color="auto" w:fill="F3F3F3"/>
        </w:rPr>
        <w:t xml:space="preserve"> </w:t>
      </w:r>
      <w:r>
        <w:rPr>
          <w:color w:val="0000FF"/>
          <w:shd w:val="clear" w:color="auto" w:fill="F3F3F3"/>
        </w:rPr>
        <w:t>tố</w:t>
      </w:r>
      <w:r>
        <w:rPr>
          <w:color w:val="0000FF"/>
          <w:spacing w:val="-3"/>
          <w:shd w:val="clear" w:color="auto" w:fill="F3F3F3"/>
        </w:rPr>
        <w:t xml:space="preserve"> </w:t>
      </w:r>
      <w:r>
        <w:rPr>
          <w:color w:val="0000FF"/>
          <w:shd w:val="clear" w:color="auto" w:fill="F3F3F3"/>
        </w:rPr>
        <w:t>chính</w:t>
      </w:r>
      <w:r>
        <w:rPr>
          <w:color w:val="0000FF"/>
          <w:spacing w:val="-3"/>
          <w:shd w:val="clear" w:color="auto" w:fill="F3F3F3"/>
        </w:rPr>
        <w:t xml:space="preserve"> </w:t>
      </w:r>
      <w:r>
        <w:rPr>
          <w:color w:val="0000FF"/>
          <w:shd w:val="clear" w:color="auto" w:fill="F3F3F3"/>
        </w:rPr>
        <w:t>trong</w:t>
      </w:r>
      <w:r>
        <w:rPr>
          <w:color w:val="0000FF"/>
          <w:spacing w:val="-3"/>
          <w:shd w:val="clear" w:color="auto" w:fill="F3F3F3"/>
        </w:rPr>
        <w:t xml:space="preserve"> </w:t>
      </w:r>
      <w:r>
        <w:rPr>
          <w:color w:val="0000FF"/>
          <w:shd w:val="clear" w:color="auto" w:fill="F3F3F3"/>
        </w:rPr>
        <w:t>kế</w:t>
      </w:r>
      <w:r>
        <w:rPr>
          <w:color w:val="0000FF"/>
          <w:spacing w:val="-3"/>
          <w:shd w:val="clear" w:color="auto" w:fill="F3F3F3"/>
        </w:rPr>
        <w:t xml:space="preserve"> </w:t>
      </w:r>
      <w:r>
        <w:rPr>
          <w:color w:val="0000FF"/>
          <w:shd w:val="clear" w:color="auto" w:fill="F3F3F3"/>
        </w:rPr>
        <w:t>hoạch</w:t>
      </w:r>
      <w:r>
        <w:rPr>
          <w:color w:val="0000FF"/>
          <w:spacing w:val="-3"/>
          <w:shd w:val="clear" w:color="auto" w:fill="F3F3F3"/>
        </w:rPr>
        <w:t xml:space="preserve"> </w:t>
      </w:r>
      <w:r>
        <w:rPr>
          <w:color w:val="0000FF"/>
          <w:shd w:val="clear" w:color="auto" w:fill="F3F3F3"/>
        </w:rPr>
        <w:t>sản</w:t>
      </w:r>
      <w:r>
        <w:rPr>
          <w:color w:val="0000FF"/>
          <w:spacing w:val="-3"/>
          <w:shd w:val="clear" w:color="auto" w:fill="F3F3F3"/>
        </w:rPr>
        <w:t xml:space="preserve"> </w:t>
      </w:r>
      <w:r>
        <w:rPr>
          <w:color w:val="0000FF"/>
          <w:spacing w:val="-4"/>
          <w:shd w:val="clear" w:color="auto" w:fill="F3F3F3"/>
        </w:rPr>
        <w:t>xuất</w:t>
      </w:r>
    </w:p>
    <w:p w14:paraId="1F2B52DE" w14:textId="77777777" w:rsidR="000C7CBF" w:rsidRDefault="00EC0C55">
      <w:pPr>
        <w:pStyle w:val="oancuaDanhsach"/>
        <w:numPr>
          <w:ilvl w:val="0"/>
          <w:numId w:val="2"/>
        </w:numPr>
        <w:tabs>
          <w:tab w:val="left" w:pos="557"/>
        </w:tabs>
        <w:spacing w:before="8"/>
        <w:ind w:left="557" w:hanging="174"/>
        <w:jc w:val="both"/>
        <w:rPr>
          <w:sz w:val="21"/>
        </w:rPr>
      </w:pPr>
      <w:r>
        <w:rPr>
          <w:rFonts w:ascii="SimSun" w:eastAsia="SimSun" w:hAnsi="SimSun" w:hint="eastAsia"/>
          <w:color w:val="000000"/>
          <w:sz w:val="21"/>
          <w:highlight w:val="yellow"/>
        </w:rPr>
        <w:t>手順計画</w:t>
      </w:r>
      <w:r>
        <w:rPr>
          <w:rFonts w:ascii="SimSun" w:eastAsia="SimSun" w:hAnsi="SimSun" w:hint="eastAsia"/>
          <w:color w:val="000000"/>
          <w:spacing w:val="-53"/>
          <w:sz w:val="21"/>
        </w:rPr>
        <w:t xml:space="preserve"> </w:t>
      </w:r>
      <w:r>
        <w:rPr>
          <w:color w:val="0000FF"/>
          <w:sz w:val="21"/>
          <w:shd w:val="clear" w:color="auto" w:fill="F3F3F3"/>
        </w:rPr>
        <w:t>Kế</w:t>
      </w:r>
      <w:r>
        <w:rPr>
          <w:color w:val="0000FF"/>
          <w:spacing w:val="-6"/>
          <w:sz w:val="21"/>
          <w:shd w:val="clear" w:color="auto" w:fill="F3F3F3"/>
        </w:rPr>
        <w:t xml:space="preserve"> </w:t>
      </w:r>
      <w:r>
        <w:rPr>
          <w:color w:val="0000FF"/>
          <w:sz w:val="21"/>
          <w:shd w:val="clear" w:color="auto" w:fill="F3F3F3"/>
        </w:rPr>
        <w:t>hoạch</w:t>
      </w:r>
      <w:r>
        <w:rPr>
          <w:color w:val="0000FF"/>
          <w:spacing w:val="-3"/>
          <w:sz w:val="21"/>
          <w:shd w:val="clear" w:color="auto" w:fill="F3F3F3"/>
        </w:rPr>
        <w:t xml:space="preserve"> </w:t>
      </w:r>
      <w:r>
        <w:rPr>
          <w:color w:val="0000FF"/>
          <w:sz w:val="21"/>
          <w:shd w:val="clear" w:color="auto" w:fill="F3F3F3"/>
        </w:rPr>
        <w:t>thủ</w:t>
      </w:r>
      <w:r>
        <w:rPr>
          <w:color w:val="0000FF"/>
          <w:spacing w:val="-3"/>
          <w:sz w:val="21"/>
          <w:shd w:val="clear" w:color="auto" w:fill="F3F3F3"/>
        </w:rPr>
        <w:t xml:space="preserve"> </w:t>
      </w:r>
      <w:r>
        <w:rPr>
          <w:color w:val="0000FF"/>
          <w:spacing w:val="-5"/>
          <w:sz w:val="21"/>
          <w:shd w:val="clear" w:color="auto" w:fill="F3F3F3"/>
        </w:rPr>
        <w:t>tục</w:t>
      </w:r>
    </w:p>
    <w:p w14:paraId="5C16D587" w14:textId="77777777" w:rsidR="000C7CBF" w:rsidRDefault="00EC0C55">
      <w:pPr>
        <w:pStyle w:val="ThnVnban"/>
        <w:spacing w:before="2" w:line="244" w:lineRule="auto"/>
        <w:ind w:right="802" w:firstLine="719"/>
        <w:rPr>
          <w:rFonts w:ascii="SimSun" w:eastAsia="SimSun" w:hAnsi="SimSun"/>
          <w:lang w:eastAsia="ja-JP"/>
        </w:rPr>
      </w:pPr>
      <w:r>
        <w:rPr>
          <w:rFonts w:ascii="SimSun" w:eastAsia="SimSun" w:hAnsi="SimSun" w:hint="eastAsia"/>
          <w:spacing w:val="-2"/>
          <w:lang w:eastAsia="ja-JP"/>
        </w:rPr>
        <w:t>手順計画によって、作業方法、部品の加工順序、製品の組立順序、各工程で活用する機械</w:t>
      </w:r>
      <w:r>
        <w:rPr>
          <w:spacing w:val="-2"/>
          <w:lang w:eastAsia="ja-JP"/>
        </w:rPr>
        <w:t>·</w:t>
      </w:r>
      <w:r>
        <w:rPr>
          <w:rFonts w:ascii="SimSun" w:eastAsia="SimSun" w:hAnsi="SimSun" w:hint="eastAsia"/>
          <w:spacing w:val="-2"/>
          <w:lang w:eastAsia="ja-JP"/>
        </w:rPr>
        <w:t>治工具</w:t>
      </w:r>
      <w:r>
        <w:rPr>
          <w:spacing w:val="-2"/>
          <w:lang w:eastAsia="ja-JP"/>
        </w:rPr>
        <w:t>·</w:t>
      </w:r>
      <w:r>
        <w:rPr>
          <w:rFonts w:ascii="SimSun" w:eastAsia="SimSun" w:hAnsi="SimSun" w:hint="eastAsia"/>
          <w:spacing w:val="-2"/>
          <w:lang w:eastAsia="ja-JP"/>
        </w:rPr>
        <w:t>人員、</w:t>
      </w:r>
      <w:r>
        <w:rPr>
          <w:spacing w:val="-2"/>
          <w:lang w:eastAsia="ja-JP"/>
        </w:rPr>
        <w:t>(</w:t>
      </w:r>
      <w:r>
        <w:rPr>
          <w:rFonts w:ascii="SimSun" w:eastAsia="SimSun" w:hAnsi="SimSun" w:hint="eastAsia"/>
          <w:spacing w:val="-2"/>
          <w:lang w:eastAsia="ja-JP"/>
        </w:rPr>
        <w:t>標準</w:t>
      </w:r>
      <w:r>
        <w:rPr>
          <w:spacing w:val="-2"/>
          <w:lang w:eastAsia="ja-JP"/>
        </w:rPr>
        <w:t>)</w:t>
      </w:r>
      <w:r>
        <w:rPr>
          <w:rFonts w:ascii="SimSun" w:eastAsia="SimSun" w:hAnsi="SimSun" w:hint="eastAsia"/>
          <w:spacing w:val="-2"/>
          <w:lang w:eastAsia="ja-JP"/>
        </w:rPr>
        <w:t>作業時間などを決定する。</w:t>
      </w:r>
    </w:p>
    <w:p w14:paraId="730A95CC" w14:textId="77777777" w:rsidR="000C7CBF" w:rsidRDefault="00EC0C55">
      <w:pPr>
        <w:pStyle w:val="ThnVnban"/>
        <w:spacing w:line="242" w:lineRule="auto"/>
        <w:ind w:right="796"/>
        <w:jc w:val="both"/>
        <w:rPr>
          <w:rFonts w:ascii="SimSun" w:eastAsia="SimSun"/>
          <w:lang w:eastAsia="ja-JP"/>
        </w:rPr>
      </w:pPr>
      <w:r>
        <w:rPr>
          <w:rFonts w:ascii="SimSun" w:eastAsia="SimSun" w:hint="eastAsia"/>
          <w:lang w:eastAsia="ja-JP"/>
        </w:rPr>
        <w:t>一般に、手順計画の大部分は、実際の製造活動を実施する段階以前の上位の計画段階で</w:t>
      </w:r>
      <w:r>
        <w:rPr>
          <w:rFonts w:ascii="SimSun" w:eastAsia="SimSun" w:hint="eastAsia"/>
          <w:spacing w:val="2"/>
          <w:lang w:eastAsia="ja-JP"/>
        </w:rPr>
        <w:t>の管理機能であり、主として生産技術部門が担当する生産システム設計</w:t>
      </w:r>
      <w:r>
        <w:rPr>
          <w:spacing w:val="4"/>
          <w:lang w:eastAsia="ja-JP"/>
        </w:rPr>
        <w:t>(</w:t>
      </w:r>
      <w:r>
        <w:rPr>
          <w:rFonts w:ascii="SimSun" w:eastAsia="SimSun" w:hint="eastAsia"/>
          <w:spacing w:val="2"/>
          <w:lang w:eastAsia="ja-JP"/>
        </w:rPr>
        <w:t>工程設計</w:t>
      </w:r>
      <w:r>
        <w:rPr>
          <w:spacing w:val="4"/>
          <w:lang w:eastAsia="ja-JP"/>
        </w:rPr>
        <w:t>)</w:t>
      </w:r>
      <w:r>
        <w:rPr>
          <w:rFonts w:ascii="SimSun" w:eastAsia="SimSun" w:hint="eastAsia"/>
          <w:spacing w:val="4"/>
          <w:lang w:eastAsia="ja-JP"/>
        </w:rPr>
        <w:t>およ</w:t>
      </w:r>
      <w:r>
        <w:rPr>
          <w:rFonts w:ascii="SimSun" w:eastAsia="SimSun" w:hint="eastAsia"/>
          <w:spacing w:val="-3"/>
          <w:lang w:eastAsia="ja-JP"/>
        </w:rPr>
        <w:t>び作業システム設計の業務に関係している。</w:t>
      </w:r>
    </w:p>
    <w:p w14:paraId="7821B9AD" w14:textId="77777777" w:rsidR="000C7CBF" w:rsidRDefault="00EC0C55">
      <w:pPr>
        <w:pStyle w:val="ThnVnban"/>
        <w:ind w:right="801"/>
        <w:jc w:val="both"/>
      </w:pPr>
      <w:r>
        <w:rPr>
          <w:color w:val="0000FF"/>
          <w:shd w:val="clear" w:color="auto" w:fill="F3F3F3"/>
        </w:rPr>
        <w:t>Kế</w:t>
      </w:r>
      <w:r>
        <w:rPr>
          <w:color w:val="0000FF"/>
          <w:spacing w:val="-1"/>
          <w:shd w:val="clear" w:color="auto" w:fill="F3F3F3"/>
        </w:rPr>
        <w:t xml:space="preserve"> </w:t>
      </w:r>
      <w:r>
        <w:rPr>
          <w:color w:val="0000FF"/>
          <w:shd w:val="clear" w:color="auto" w:fill="F3F3F3"/>
        </w:rPr>
        <w:t>hoạch</w:t>
      </w:r>
      <w:r>
        <w:rPr>
          <w:color w:val="0000FF"/>
          <w:spacing w:val="-1"/>
          <w:shd w:val="clear" w:color="auto" w:fill="F3F3F3"/>
        </w:rPr>
        <w:t xml:space="preserve"> </w:t>
      </w:r>
      <w:r>
        <w:rPr>
          <w:color w:val="0000FF"/>
          <w:shd w:val="clear" w:color="auto" w:fill="F3F3F3"/>
        </w:rPr>
        <w:t>thủ</w:t>
      </w:r>
      <w:r>
        <w:rPr>
          <w:color w:val="0000FF"/>
          <w:spacing w:val="-1"/>
          <w:shd w:val="clear" w:color="auto" w:fill="F3F3F3"/>
        </w:rPr>
        <w:t xml:space="preserve"> </w:t>
      </w:r>
      <w:r>
        <w:rPr>
          <w:color w:val="0000FF"/>
          <w:shd w:val="clear" w:color="auto" w:fill="F3F3F3"/>
        </w:rPr>
        <w:t>tục</w:t>
      </w:r>
      <w:r>
        <w:rPr>
          <w:color w:val="0000FF"/>
          <w:spacing w:val="-2"/>
          <w:shd w:val="clear" w:color="auto" w:fill="F3F3F3"/>
        </w:rPr>
        <w:t xml:space="preserve"> </w:t>
      </w:r>
      <w:r>
        <w:rPr>
          <w:color w:val="0000FF"/>
          <w:shd w:val="clear" w:color="auto" w:fill="F3F3F3"/>
        </w:rPr>
        <w:t>quyết</w:t>
      </w:r>
      <w:r>
        <w:rPr>
          <w:color w:val="0000FF"/>
          <w:spacing w:val="-2"/>
          <w:shd w:val="clear" w:color="auto" w:fill="F3F3F3"/>
        </w:rPr>
        <w:t xml:space="preserve"> </w:t>
      </w:r>
      <w:r>
        <w:rPr>
          <w:color w:val="0000FF"/>
          <w:shd w:val="clear" w:color="auto" w:fill="F3F3F3"/>
        </w:rPr>
        <w:t>định</w:t>
      </w:r>
      <w:r>
        <w:rPr>
          <w:color w:val="0000FF"/>
          <w:spacing w:val="-1"/>
          <w:shd w:val="clear" w:color="auto" w:fill="F3F3F3"/>
        </w:rPr>
        <w:t xml:space="preserve"> </w:t>
      </w:r>
      <w:r>
        <w:rPr>
          <w:color w:val="0000FF"/>
          <w:shd w:val="clear" w:color="auto" w:fill="F3F3F3"/>
        </w:rPr>
        <w:t>phương</w:t>
      </w:r>
      <w:r>
        <w:rPr>
          <w:color w:val="0000FF"/>
          <w:spacing w:val="-4"/>
          <w:shd w:val="clear" w:color="auto" w:fill="F3F3F3"/>
        </w:rPr>
        <w:t xml:space="preserve"> </w:t>
      </w:r>
      <w:r>
        <w:rPr>
          <w:color w:val="0000FF"/>
          <w:shd w:val="clear" w:color="auto" w:fill="F3F3F3"/>
        </w:rPr>
        <w:t>pháp</w:t>
      </w:r>
      <w:r>
        <w:rPr>
          <w:color w:val="0000FF"/>
          <w:spacing w:val="-1"/>
          <w:shd w:val="clear" w:color="auto" w:fill="F3F3F3"/>
        </w:rPr>
        <w:t xml:space="preserve"> </w:t>
      </w:r>
      <w:r>
        <w:rPr>
          <w:color w:val="0000FF"/>
          <w:shd w:val="clear" w:color="auto" w:fill="F3F3F3"/>
        </w:rPr>
        <w:t>làm</w:t>
      </w:r>
      <w:r>
        <w:rPr>
          <w:color w:val="0000FF"/>
          <w:spacing w:val="-5"/>
          <w:shd w:val="clear" w:color="auto" w:fill="F3F3F3"/>
        </w:rPr>
        <w:t xml:space="preserve"> </w:t>
      </w:r>
      <w:r>
        <w:rPr>
          <w:color w:val="0000FF"/>
          <w:shd w:val="clear" w:color="auto" w:fill="F3F3F3"/>
        </w:rPr>
        <w:t>việc,</w:t>
      </w:r>
      <w:r>
        <w:rPr>
          <w:color w:val="0000FF"/>
          <w:spacing w:val="-1"/>
          <w:shd w:val="clear" w:color="auto" w:fill="F3F3F3"/>
        </w:rPr>
        <w:t xml:space="preserve"> </w:t>
      </w:r>
      <w:r>
        <w:rPr>
          <w:color w:val="0000FF"/>
          <w:shd w:val="clear" w:color="auto" w:fill="F3F3F3"/>
        </w:rPr>
        <w:t>thứ tự gia</w:t>
      </w:r>
      <w:r>
        <w:rPr>
          <w:color w:val="0000FF"/>
          <w:spacing w:val="-1"/>
          <w:shd w:val="clear" w:color="auto" w:fill="F3F3F3"/>
        </w:rPr>
        <w:t xml:space="preserve"> </w:t>
      </w:r>
      <w:r>
        <w:rPr>
          <w:color w:val="0000FF"/>
          <w:shd w:val="clear" w:color="auto" w:fill="F3F3F3"/>
        </w:rPr>
        <w:t>công</w:t>
      </w:r>
      <w:r>
        <w:rPr>
          <w:color w:val="0000FF"/>
          <w:spacing w:val="-1"/>
          <w:shd w:val="clear" w:color="auto" w:fill="F3F3F3"/>
        </w:rPr>
        <w:t xml:space="preserve"> </w:t>
      </w:r>
      <w:r>
        <w:rPr>
          <w:color w:val="0000FF"/>
          <w:shd w:val="clear" w:color="auto" w:fill="F3F3F3"/>
        </w:rPr>
        <w:t>các</w:t>
      </w:r>
      <w:r>
        <w:rPr>
          <w:color w:val="0000FF"/>
          <w:spacing w:val="-1"/>
          <w:shd w:val="clear" w:color="auto" w:fill="F3F3F3"/>
        </w:rPr>
        <w:t xml:space="preserve"> </w:t>
      </w:r>
      <w:r>
        <w:rPr>
          <w:color w:val="0000FF"/>
          <w:shd w:val="clear" w:color="auto" w:fill="F3F3F3"/>
        </w:rPr>
        <w:t>bộ</w:t>
      </w:r>
      <w:r>
        <w:rPr>
          <w:color w:val="0000FF"/>
          <w:spacing w:val="-1"/>
          <w:shd w:val="clear" w:color="auto" w:fill="F3F3F3"/>
        </w:rPr>
        <w:t xml:space="preserve"> </w:t>
      </w:r>
      <w:r>
        <w:rPr>
          <w:color w:val="0000FF"/>
          <w:shd w:val="clear" w:color="auto" w:fill="F3F3F3"/>
        </w:rPr>
        <w:t>phận,</w:t>
      </w:r>
      <w:r>
        <w:rPr>
          <w:color w:val="0000FF"/>
          <w:spacing w:val="-1"/>
          <w:shd w:val="clear" w:color="auto" w:fill="F3F3F3"/>
        </w:rPr>
        <w:t xml:space="preserve"> </w:t>
      </w:r>
      <w:r>
        <w:rPr>
          <w:color w:val="0000FF"/>
          <w:shd w:val="clear" w:color="auto" w:fill="F3F3F3"/>
        </w:rPr>
        <w:t>thứ tự lắp</w:t>
      </w:r>
      <w:r>
        <w:rPr>
          <w:color w:val="0000FF"/>
          <w:spacing w:val="-1"/>
          <w:shd w:val="clear" w:color="auto" w:fill="F3F3F3"/>
        </w:rPr>
        <w:t xml:space="preserve"> </w:t>
      </w:r>
      <w:r>
        <w:rPr>
          <w:color w:val="0000FF"/>
          <w:shd w:val="clear" w:color="auto" w:fill="F3F3F3"/>
        </w:rPr>
        <w:t>ráp</w:t>
      </w:r>
      <w:r>
        <w:rPr>
          <w:color w:val="0000FF"/>
          <w:spacing w:val="-1"/>
          <w:shd w:val="clear" w:color="auto" w:fill="F3F3F3"/>
        </w:rPr>
        <w:t xml:space="preserve"> </w:t>
      </w:r>
      <w:r>
        <w:rPr>
          <w:color w:val="0000FF"/>
          <w:shd w:val="clear" w:color="auto" w:fill="F3F3F3"/>
        </w:rPr>
        <w:t>sản</w:t>
      </w:r>
      <w:r>
        <w:rPr>
          <w:color w:val="0000FF"/>
        </w:rPr>
        <w:t xml:space="preserve"> </w:t>
      </w:r>
      <w:r>
        <w:rPr>
          <w:color w:val="0000FF"/>
          <w:shd w:val="clear" w:color="auto" w:fill="F3F3F3"/>
        </w:rPr>
        <w:t>phẩm, máy móc, công cụ, nhân viên được sử dụng ở mỗi quy trình, và thời gian làm việc (tiêu</w:t>
      </w:r>
      <w:r>
        <w:rPr>
          <w:color w:val="0000FF"/>
        </w:rPr>
        <w:t xml:space="preserve"> </w:t>
      </w:r>
      <w:r>
        <w:rPr>
          <w:color w:val="0000FF"/>
          <w:shd w:val="clear" w:color="auto" w:fill="F3F3F3"/>
        </w:rPr>
        <w:t>chuẩn). Nói chung, phần lớn kế hoạch thủ tục là chức năng quản lý ở giai đoạn kế hoạch cấp cao</w:t>
      </w:r>
      <w:r>
        <w:rPr>
          <w:color w:val="0000FF"/>
        </w:rPr>
        <w:t xml:space="preserve"> </w:t>
      </w:r>
      <w:r>
        <w:rPr>
          <w:color w:val="0000FF"/>
          <w:shd w:val="clear" w:color="auto" w:fill="F3F3F3"/>
        </w:rPr>
        <w:t>trước khi thực hiện các hoạt động sản xuất thực tế, chủ yếu liên quan đến công việc thiết kế hệ</w:t>
      </w:r>
      <w:r>
        <w:rPr>
          <w:color w:val="0000FF"/>
        </w:rPr>
        <w:t xml:space="preserve"> </w:t>
      </w:r>
      <w:r>
        <w:rPr>
          <w:color w:val="0000FF"/>
          <w:shd w:val="clear" w:color="auto" w:fill="F3F3F3"/>
        </w:rPr>
        <w:t>thống sản xuất (thiết kế quy trình) và thiết kế hệ thống công việc do phòng kỹ thuật sản xuất phụ</w:t>
      </w:r>
      <w:r>
        <w:rPr>
          <w:color w:val="0000FF"/>
        </w:rPr>
        <w:t xml:space="preserve"> </w:t>
      </w:r>
      <w:r>
        <w:rPr>
          <w:color w:val="0000FF"/>
          <w:spacing w:val="-2"/>
          <w:shd w:val="clear" w:color="auto" w:fill="F3F3F3"/>
        </w:rPr>
        <w:t>trách."</w:t>
      </w:r>
    </w:p>
    <w:p w14:paraId="40DD2ABE" w14:textId="77777777" w:rsidR="000C7CBF" w:rsidRDefault="00EC0C55">
      <w:pPr>
        <w:pStyle w:val="ThnVnban"/>
        <w:rPr>
          <w:sz w:val="20"/>
        </w:rPr>
      </w:pPr>
      <w:r>
        <w:rPr>
          <w:noProof/>
          <w:sz w:val="20"/>
        </w:rPr>
        <w:drawing>
          <wp:inline distT="0" distB="0" distL="0" distR="0" wp14:anchorId="761D3E0D" wp14:editId="5AE25F4C">
            <wp:extent cx="4405183" cy="3706939"/>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210" cstate="print"/>
                    <a:stretch>
                      <a:fillRect/>
                    </a:stretch>
                  </pic:blipFill>
                  <pic:spPr>
                    <a:xfrm>
                      <a:off x="0" y="0"/>
                      <a:ext cx="4405183" cy="3706939"/>
                    </a:xfrm>
                    <a:prstGeom prst="rect">
                      <a:avLst/>
                    </a:prstGeom>
                  </pic:spPr>
                </pic:pic>
              </a:graphicData>
            </a:graphic>
          </wp:inline>
        </w:drawing>
      </w:r>
    </w:p>
    <w:p w14:paraId="7FBD8F77" w14:textId="77777777" w:rsidR="000C7CBF" w:rsidRDefault="000C7CBF">
      <w:pPr>
        <w:pStyle w:val="ThnVnban"/>
        <w:spacing w:before="236"/>
        <w:ind w:left="0"/>
      </w:pPr>
    </w:p>
    <w:p w14:paraId="2635BD45" w14:textId="77777777" w:rsidR="000C7CBF" w:rsidRDefault="00EC0C55">
      <w:pPr>
        <w:pStyle w:val="oancuaDanhsach"/>
        <w:numPr>
          <w:ilvl w:val="0"/>
          <w:numId w:val="2"/>
        </w:numPr>
        <w:tabs>
          <w:tab w:val="left" w:pos="694"/>
        </w:tabs>
        <w:spacing w:before="1"/>
        <w:ind w:left="694" w:hanging="311"/>
        <w:rPr>
          <w:sz w:val="21"/>
        </w:rPr>
      </w:pPr>
      <w:r>
        <w:rPr>
          <w:rFonts w:ascii="SimSun" w:eastAsia="SimSun" w:hAnsi="SimSun" w:hint="eastAsia"/>
          <w:color w:val="000000"/>
          <w:sz w:val="21"/>
          <w:highlight w:val="yellow"/>
        </w:rPr>
        <w:t>工数計画</w:t>
      </w:r>
      <w:r>
        <w:rPr>
          <w:rFonts w:ascii="SimSun" w:eastAsia="SimSun" w:hAnsi="SimSun" w:hint="eastAsia"/>
          <w:color w:val="000000"/>
          <w:spacing w:val="-55"/>
          <w:sz w:val="21"/>
        </w:rPr>
        <w:t xml:space="preserve"> </w:t>
      </w:r>
      <w:r>
        <w:rPr>
          <w:color w:val="0000FF"/>
          <w:sz w:val="21"/>
        </w:rPr>
        <w:t>Kế</w:t>
      </w:r>
      <w:r>
        <w:rPr>
          <w:color w:val="0000FF"/>
          <w:spacing w:val="-5"/>
          <w:sz w:val="21"/>
        </w:rPr>
        <w:t xml:space="preserve"> </w:t>
      </w:r>
      <w:r>
        <w:rPr>
          <w:color w:val="0000FF"/>
          <w:sz w:val="21"/>
        </w:rPr>
        <w:t>hoạch</w:t>
      </w:r>
      <w:r>
        <w:rPr>
          <w:color w:val="0000FF"/>
          <w:spacing w:val="-4"/>
          <w:sz w:val="21"/>
        </w:rPr>
        <w:t xml:space="preserve"> </w:t>
      </w:r>
      <w:r>
        <w:rPr>
          <w:color w:val="0000FF"/>
          <w:sz w:val="21"/>
        </w:rPr>
        <w:t>công</w:t>
      </w:r>
      <w:r>
        <w:rPr>
          <w:color w:val="0000FF"/>
          <w:spacing w:val="-2"/>
          <w:sz w:val="21"/>
        </w:rPr>
        <w:t xml:space="preserve"> </w:t>
      </w:r>
      <w:r>
        <w:rPr>
          <w:color w:val="0000FF"/>
          <w:spacing w:val="-4"/>
          <w:sz w:val="21"/>
        </w:rPr>
        <w:t>việc</w:t>
      </w:r>
    </w:p>
    <w:p w14:paraId="76AACF6A" w14:textId="77777777" w:rsidR="000C7CBF" w:rsidRDefault="00EC0C55">
      <w:pPr>
        <w:pStyle w:val="ThnVnban"/>
        <w:spacing w:before="2" w:line="242" w:lineRule="auto"/>
        <w:ind w:right="801" w:firstLine="719"/>
        <w:jc w:val="both"/>
        <w:rPr>
          <w:rFonts w:ascii="SimSun" w:eastAsia="SimSun"/>
          <w:lang w:eastAsia="ja-JP"/>
        </w:rPr>
      </w:pPr>
      <w:r>
        <w:rPr>
          <w:rFonts w:ascii="SimSun" w:eastAsia="SimSun" w:hint="eastAsia"/>
          <w:spacing w:val="-3"/>
          <w:lang w:eastAsia="ja-JP"/>
        </w:rPr>
        <w:t>工数計画では、所定の計画期間</w:t>
      </w:r>
      <w:r>
        <w:rPr>
          <w:spacing w:val="-1"/>
          <w:lang w:eastAsia="ja-JP"/>
        </w:rPr>
        <w:t>(</w:t>
      </w:r>
      <w:r>
        <w:rPr>
          <w:rFonts w:ascii="SimSun" w:eastAsia="SimSun" w:hint="eastAsia"/>
          <w:spacing w:val="-2"/>
          <w:lang w:eastAsia="ja-JP"/>
        </w:rPr>
        <w:t>普通は</w:t>
      </w:r>
      <w:r>
        <w:rPr>
          <w:rFonts w:ascii="SimSun" w:eastAsia="SimSun" w:hint="eastAsia"/>
          <w:lang w:eastAsia="ja-JP"/>
        </w:rPr>
        <w:t xml:space="preserve"> </w:t>
      </w:r>
      <w:r>
        <w:rPr>
          <w:lang w:eastAsia="ja-JP"/>
        </w:rPr>
        <w:t>1</w:t>
      </w:r>
      <w:r>
        <w:rPr>
          <w:spacing w:val="-11"/>
          <w:lang w:eastAsia="ja-JP"/>
        </w:rPr>
        <w:t xml:space="preserve">  </w:t>
      </w:r>
      <w:r>
        <w:rPr>
          <w:rFonts w:ascii="SimSun" w:eastAsia="SimSun" w:hint="eastAsia"/>
          <w:spacing w:val="-2"/>
          <w:lang w:eastAsia="ja-JP"/>
        </w:rPr>
        <w:t>ヵ月</w:t>
      </w:r>
      <w:r>
        <w:rPr>
          <w:spacing w:val="-1"/>
          <w:lang w:eastAsia="ja-JP"/>
        </w:rPr>
        <w:t>)</w:t>
      </w:r>
      <w:r>
        <w:rPr>
          <w:rFonts w:ascii="SimSun" w:eastAsia="SimSun" w:hint="eastAsia"/>
          <w:spacing w:val="-3"/>
          <w:lang w:eastAsia="ja-JP"/>
        </w:rPr>
        <w:t>に所定の職場で生産する製品の仕</w:t>
      </w:r>
      <w:r>
        <w:rPr>
          <w:rFonts w:ascii="SimSun" w:eastAsia="SimSun" w:hint="eastAsia"/>
          <w:spacing w:val="2"/>
          <w:lang w:eastAsia="ja-JP"/>
        </w:rPr>
        <w:t>事量</w:t>
      </w:r>
      <w:r>
        <w:rPr>
          <w:spacing w:val="1"/>
          <w:lang w:eastAsia="ja-JP"/>
        </w:rPr>
        <w:t>(</w:t>
      </w:r>
      <w:r>
        <w:rPr>
          <w:rFonts w:ascii="SimSun" w:eastAsia="SimSun" w:hint="eastAsia"/>
          <w:spacing w:val="1"/>
          <w:lang w:eastAsia="ja-JP"/>
        </w:rPr>
        <w:t>負荷工数</w:t>
      </w:r>
      <w:r>
        <w:rPr>
          <w:spacing w:val="1"/>
          <w:lang w:eastAsia="ja-JP"/>
        </w:rPr>
        <w:t>)</w:t>
      </w:r>
      <w:r>
        <w:rPr>
          <w:rFonts w:ascii="SimSun" w:eastAsia="SimSun" w:hint="eastAsia"/>
          <w:lang w:eastAsia="ja-JP"/>
        </w:rPr>
        <w:t>と、同期間の生産能力</w:t>
      </w:r>
      <w:r>
        <w:rPr>
          <w:spacing w:val="1"/>
          <w:lang w:eastAsia="ja-JP"/>
        </w:rPr>
        <w:t>(</w:t>
      </w:r>
      <w:r>
        <w:rPr>
          <w:rFonts w:ascii="SimSun" w:eastAsia="SimSun" w:hint="eastAsia"/>
          <w:spacing w:val="1"/>
          <w:lang w:eastAsia="ja-JP"/>
        </w:rPr>
        <w:t>保有工数</w:t>
      </w:r>
      <w:r>
        <w:rPr>
          <w:spacing w:val="-1"/>
          <w:lang w:eastAsia="ja-JP"/>
        </w:rPr>
        <w:t>)</w:t>
      </w:r>
      <w:r>
        <w:rPr>
          <w:rFonts w:ascii="SimSun" w:eastAsia="SimSun" w:hint="eastAsia"/>
          <w:lang w:eastAsia="ja-JP"/>
        </w:rPr>
        <w:t>を求め、両者の差</w:t>
      </w:r>
      <w:r>
        <w:rPr>
          <w:spacing w:val="1"/>
          <w:lang w:eastAsia="ja-JP"/>
        </w:rPr>
        <w:t>(</w:t>
      </w:r>
      <w:r>
        <w:rPr>
          <w:rFonts w:ascii="SimSun" w:eastAsia="SimSun" w:hint="eastAsia"/>
          <w:spacing w:val="2"/>
          <w:lang w:eastAsia="ja-JP"/>
        </w:rPr>
        <w:t>余力</w:t>
      </w:r>
      <w:r>
        <w:rPr>
          <w:spacing w:val="-1"/>
          <w:lang w:eastAsia="ja-JP"/>
        </w:rPr>
        <w:t>)</w:t>
      </w:r>
      <w:r>
        <w:rPr>
          <w:rFonts w:ascii="SimSun" w:eastAsia="SimSun" w:hint="eastAsia"/>
          <w:lang w:eastAsia="ja-JP"/>
        </w:rPr>
        <w:t>が最小となるよ</w:t>
      </w:r>
      <w:r>
        <w:rPr>
          <w:rFonts w:ascii="SimSun" w:eastAsia="SimSun" w:hint="eastAsia"/>
          <w:spacing w:val="-3"/>
          <w:lang w:eastAsia="ja-JP"/>
        </w:rPr>
        <w:t>うに、両者を調整する。</w:t>
      </w:r>
    </w:p>
    <w:p w14:paraId="11E3FD10" w14:textId="77777777" w:rsidR="000C7CBF" w:rsidRDefault="00EC0C55">
      <w:pPr>
        <w:pStyle w:val="ThnVnban"/>
        <w:ind w:right="802"/>
        <w:jc w:val="both"/>
      </w:pPr>
      <w:r>
        <w:rPr>
          <w:color w:val="0000FF"/>
        </w:rPr>
        <w:t>Trong</w:t>
      </w:r>
      <w:r>
        <w:rPr>
          <w:color w:val="0000FF"/>
          <w:spacing w:val="-1"/>
        </w:rPr>
        <w:t xml:space="preserve"> </w:t>
      </w:r>
      <w:r>
        <w:rPr>
          <w:color w:val="0000FF"/>
        </w:rPr>
        <w:t>kế hoạch công việc, chúng ta xác định lượng công</w:t>
      </w:r>
      <w:r>
        <w:rPr>
          <w:color w:val="0000FF"/>
          <w:spacing w:val="-1"/>
        </w:rPr>
        <w:t xml:space="preserve"> </w:t>
      </w:r>
      <w:r>
        <w:rPr>
          <w:color w:val="0000FF"/>
        </w:rPr>
        <w:t>việc (công việc tải) và khả năng sản xuất (công việc sở hữu) của sản phẩm được sản xuất tại một nơi làm việc cụ thể trong một khoảng thời gian cụ thể (thông thường là</w:t>
      </w:r>
      <w:r>
        <w:rPr>
          <w:color w:val="0000FF"/>
          <w:spacing w:val="-1"/>
        </w:rPr>
        <w:t xml:space="preserve"> </w:t>
      </w:r>
      <w:r>
        <w:rPr>
          <w:color w:val="0000FF"/>
        </w:rPr>
        <w:t>1 tháng), và điều chỉnh cả</w:t>
      </w:r>
      <w:r>
        <w:rPr>
          <w:color w:val="0000FF"/>
          <w:spacing w:val="-1"/>
        </w:rPr>
        <w:t xml:space="preserve"> </w:t>
      </w:r>
      <w:r>
        <w:rPr>
          <w:color w:val="0000FF"/>
        </w:rPr>
        <w:t>hai để sự khác</w:t>
      </w:r>
      <w:r>
        <w:rPr>
          <w:color w:val="0000FF"/>
          <w:spacing w:val="-1"/>
        </w:rPr>
        <w:t xml:space="preserve"> </w:t>
      </w:r>
      <w:r>
        <w:rPr>
          <w:color w:val="0000FF"/>
        </w:rPr>
        <w:t>biệt (dư lực) giữa chúng</w:t>
      </w:r>
      <w:r>
        <w:rPr>
          <w:color w:val="0000FF"/>
          <w:spacing w:val="-1"/>
        </w:rPr>
        <w:t xml:space="preserve"> </w:t>
      </w:r>
      <w:r>
        <w:rPr>
          <w:color w:val="0000FF"/>
        </w:rPr>
        <w:t>đạt tối thiểu.</w:t>
      </w:r>
    </w:p>
    <w:p w14:paraId="7270037C" w14:textId="77777777" w:rsidR="000C7CBF" w:rsidRDefault="00EC0C55">
      <w:pPr>
        <w:pStyle w:val="ThnVnban"/>
        <w:spacing w:before="2" w:line="266" w:lineRule="exact"/>
        <w:jc w:val="both"/>
        <w:rPr>
          <w:rFonts w:ascii="SimSun" w:eastAsia="SimSun" w:hAnsi="SimSun"/>
          <w:lang w:eastAsia="ja-JP"/>
        </w:rPr>
      </w:pPr>
      <w:r>
        <w:rPr>
          <w:color w:val="000000"/>
          <w:spacing w:val="3"/>
          <w:highlight w:val="yellow"/>
          <w:lang w:eastAsia="ja-JP"/>
        </w:rPr>
        <w:t xml:space="preserve">Ⅲ </w:t>
      </w:r>
      <w:r>
        <w:rPr>
          <w:rFonts w:ascii="SimSun" w:eastAsia="SimSun" w:hAnsi="SimSun" w:hint="eastAsia"/>
          <w:color w:val="000000"/>
          <w:spacing w:val="-3"/>
          <w:highlight w:val="yellow"/>
          <w:lang w:eastAsia="ja-JP"/>
        </w:rPr>
        <w:t>生産統制における主な要素別の計画</w:t>
      </w:r>
    </w:p>
    <w:p w14:paraId="4E42A07C" w14:textId="77777777" w:rsidR="000C7CBF" w:rsidRDefault="00EC0C55">
      <w:pPr>
        <w:pStyle w:val="ThnVnban"/>
        <w:spacing w:line="239" w:lineRule="exact"/>
        <w:jc w:val="both"/>
      </w:pPr>
      <w:r>
        <w:rPr>
          <w:color w:val="0000FF"/>
        </w:rPr>
        <w:t>Kế</w:t>
      </w:r>
      <w:r>
        <w:rPr>
          <w:color w:val="0000FF"/>
          <w:spacing w:val="-3"/>
        </w:rPr>
        <w:t xml:space="preserve"> </w:t>
      </w:r>
      <w:r>
        <w:rPr>
          <w:color w:val="0000FF"/>
        </w:rPr>
        <w:t>hoạch</w:t>
      </w:r>
      <w:r>
        <w:rPr>
          <w:color w:val="0000FF"/>
          <w:spacing w:val="-3"/>
        </w:rPr>
        <w:t xml:space="preserve"> </w:t>
      </w:r>
      <w:r>
        <w:rPr>
          <w:color w:val="0000FF"/>
        </w:rPr>
        <w:t>theo</w:t>
      </w:r>
      <w:r>
        <w:rPr>
          <w:color w:val="0000FF"/>
          <w:spacing w:val="-2"/>
        </w:rPr>
        <w:t xml:space="preserve"> </w:t>
      </w:r>
      <w:r>
        <w:rPr>
          <w:color w:val="0000FF"/>
        </w:rPr>
        <w:t>yếu</w:t>
      </w:r>
      <w:r>
        <w:rPr>
          <w:color w:val="0000FF"/>
          <w:spacing w:val="-3"/>
        </w:rPr>
        <w:t xml:space="preserve"> </w:t>
      </w:r>
      <w:r>
        <w:rPr>
          <w:color w:val="0000FF"/>
        </w:rPr>
        <w:t>tố</w:t>
      </w:r>
      <w:r>
        <w:rPr>
          <w:color w:val="0000FF"/>
          <w:spacing w:val="-3"/>
        </w:rPr>
        <w:t xml:space="preserve"> </w:t>
      </w:r>
      <w:r>
        <w:rPr>
          <w:color w:val="0000FF"/>
        </w:rPr>
        <w:t>chính</w:t>
      </w:r>
      <w:r>
        <w:rPr>
          <w:color w:val="0000FF"/>
          <w:spacing w:val="-2"/>
        </w:rPr>
        <w:t xml:space="preserve"> </w:t>
      </w:r>
      <w:r>
        <w:rPr>
          <w:color w:val="0000FF"/>
        </w:rPr>
        <w:t>trong</w:t>
      </w:r>
      <w:r>
        <w:rPr>
          <w:color w:val="0000FF"/>
          <w:spacing w:val="-3"/>
        </w:rPr>
        <w:t xml:space="preserve"> </w:t>
      </w:r>
      <w:r>
        <w:rPr>
          <w:color w:val="0000FF"/>
        </w:rPr>
        <w:t>kiểm</w:t>
      </w:r>
      <w:r>
        <w:rPr>
          <w:color w:val="0000FF"/>
          <w:spacing w:val="-6"/>
        </w:rPr>
        <w:t xml:space="preserve"> </w:t>
      </w:r>
      <w:r>
        <w:rPr>
          <w:color w:val="0000FF"/>
        </w:rPr>
        <w:t>soát</w:t>
      </w:r>
      <w:r>
        <w:rPr>
          <w:color w:val="0000FF"/>
          <w:spacing w:val="-4"/>
        </w:rPr>
        <w:t xml:space="preserve"> </w:t>
      </w:r>
      <w:r>
        <w:rPr>
          <w:color w:val="0000FF"/>
        </w:rPr>
        <w:t>sản</w:t>
      </w:r>
      <w:r>
        <w:rPr>
          <w:color w:val="0000FF"/>
          <w:spacing w:val="-2"/>
        </w:rPr>
        <w:t xml:space="preserve"> </w:t>
      </w:r>
      <w:r>
        <w:rPr>
          <w:color w:val="0000FF"/>
          <w:spacing w:val="-4"/>
        </w:rPr>
        <w:t>xuất</w:t>
      </w:r>
    </w:p>
    <w:p w14:paraId="6D139960" w14:textId="77777777" w:rsidR="000C7CBF" w:rsidRDefault="000C7CBF">
      <w:pPr>
        <w:pStyle w:val="ThnVnban"/>
        <w:spacing w:line="239" w:lineRule="exact"/>
        <w:jc w:val="both"/>
        <w:sectPr w:rsidR="000C7CBF">
          <w:pgSz w:w="11910" w:h="16840"/>
          <w:pgMar w:top="1340" w:right="992" w:bottom="280" w:left="1417" w:header="720" w:footer="720" w:gutter="0"/>
          <w:cols w:space="720"/>
        </w:sectPr>
      </w:pPr>
    </w:p>
    <w:p w14:paraId="23EFDA08" w14:textId="77777777" w:rsidR="000C7CBF" w:rsidRDefault="00EC0C55">
      <w:pPr>
        <w:pStyle w:val="ThnVnban"/>
        <w:spacing w:before="43" w:line="242" w:lineRule="auto"/>
        <w:ind w:right="802" w:firstLine="719"/>
        <w:jc w:val="both"/>
        <w:rPr>
          <w:rFonts w:ascii="SimSun" w:eastAsia="SimSun"/>
          <w:lang w:eastAsia="ja-JP"/>
        </w:rPr>
      </w:pPr>
      <w:r>
        <w:rPr>
          <w:rFonts w:ascii="SimSun" w:eastAsia="SimSun" w:hint="eastAsia"/>
          <w:spacing w:val="-2"/>
          <w:lang w:eastAsia="ja-JP"/>
        </w:rPr>
        <w:lastRenderedPageBreak/>
        <w:t>生産統制は、当初の生産計画時に立てた目標納期と目標生産数量をできる限り達成できるように製造活動を統制することである。具体的には生産計画と製造活動という</w:t>
      </w:r>
      <w:r>
        <w:rPr>
          <w:rFonts w:ascii="SimSun" w:eastAsia="SimSun" w:hint="eastAsia"/>
          <w:spacing w:val="40"/>
          <w:lang w:eastAsia="ja-JP"/>
        </w:rPr>
        <w:t xml:space="preserve"> </w:t>
      </w:r>
      <w:r>
        <w:rPr>
          <w:lang w:eastAsia="ja-JP"/>
        </w:rPr>
        <w:t xml:space="preserve">2 </w:t>
      </w:r>
      <w:r>
        <w:rPr>
          <w:rFonts w:ascii="SimSun" w:eastAsia="SimSun" w:hint="eastAsia"/>
          <w:lang w:eastAsia="ja-JP"/>
        </w:rPr>
        <w:t>つの業務間にあって、生産計画と製造活動の実績との差異、さらには差異が生じた原</w:t>
      </w:r>
      <w:r>
        <w:rPr>
          <w:rFonts w:ascii="SimSun" w:eastAsia="SimSun" w:hint="eastAsia"/>
          <w:spacing w:val="-2"/>
          <w:lang w:eastAsia="ja-JP"/>
        </w:rPr>
        <w:t>因を的確に把握して、必要な場合には再計画やそのための作業変更や対策を講じる。</w:t>
      </w:r>
    </w:p>
    <w:p w14:paraId="438C3CF2" w14:textId="77777777" w:rsidR="000C7CBF" w:rsidRDefault="00EC0C55">
      <w:pPr>
        <w:pStyle w:val="ThnVnban"/>
        <w:spacing w:before="2"/>
        <w:ind w:right="798"/>
      </w:pPr>
      <w:r>
        <w:rPr>
          <w:rFonts w:ascii="SimSun" w:eastAsia="SimSun" w:hAnsi="SimSun" w:hint="eastAsia"/>
          <w:lang w:eastAsia="ja-JP"/>
        </w:rPr>
        <w:t>生産統制の管理業務を実施順序に従って大別すると、製作手配、作業手配</w:t>
      </w:r>
      <w:r>
        <w:rPr>
          <w:lang w:eastAsia="ja-JP"/>
        </w:rPr>
        <w:t>(</w:t>
      </w:r>
      <w:r>
        <w:rPr>
          <w:rFonts w:ascii="SimSun" w:eastAsia="SimSun" w:hAnsi="SimSun" w:hint="eastAsia"/>
          <w:lang w:eastAsia="ja-JP"/>
        </w:rPr>
        <w:t>差立</w:t>
      </w:r>
      <w:r>
        <w:rPr>
          <w:lang w:eastAsia="ja-JP"/>
        </w:rPr>
        <w:t>)</w:t>
      </w:r>
      <w:r>
        <w:rPr>
          <w:rFonts w:ascii="SimSun" w:eastAsia="SimSun" w:hAnsi="SimSun" w:hint="eastAsia"/>
          <w:lang w:eastAsia="ja-JP"/>
        </w:rPr>
        <w:t xml:space="preserve">、作業統制、事後処理という </w:t>
      </w:r>
      <w:r>
        <w:rPr>
          <w:lang w:eastAsia="ja-JP"/>
        </w:rPr>
        <w:t>4</w:t>
      </w:r>
      <w:r>
        <w:rPr>
          <w:spacing w:val="40"/>
          <w:lang w:eastAsia="ja-JP"/>
        </w:rPr>
        <w:t xml:space="preserve"> </w:t>
      </w:r>
      <w:r>
        <w:rPr>
          <w:rFonts w:ascii="SimSun" w:eastAsia="SimSun" w:hAnsi="SimSun" w:hint="eastAsia"/>
          <w:lang w:eastAsia="ja-JP"/>
        </w:rPr>
        <w:t>段階に分けられる。生産計画との対応について作業手配</w:t>
      </w:r>
      <w:r>
        <w:rPr>
          <w:lang w:eastAsia="ja-JP"/>
        </w:rPr>
        <w:t>(</w:t>
      </w:r>
      <w:r>
        <w:rPr>
          <w:rFonts w:ascii="SimSun" w:eastAsia="SimSun" w:hAnsi="SimSun" w:hint="eastAsia"/>
          <w:lang w:eastAsia="ja-JP"/>
        </w:rPr>
        <w:t>差立</w:t>
      </w:r>
      <w:r>
        <w:rPr>
          <w:lang w:eastAsia="ja-JP"/>
        </w:rPr>
        <w:t>)</w:t>
      </w:r>
      <w:r>
        <w:rPr>
          <w:rFonts w:ascii="SimSun" w:eastAsia="SimSun" w:hAnsi="SimSun" w:hint="eastAsia"/>
          <w:spacing w:val="-2"/>
          <w:lang w:eastAsia="ja-JP"/>
        </w:rPr>
        <w:t>を取り上げると、小日程計画の作業着手日程の統制が、ここでの管理業務となる。</w:t>
      </w:r>
      <w:r>
        <w:rPr>
          <w:rFonts w:ascii="SimSun" w:eastAsia="SimSun" w:hAnsi="SimSun" w:hint="eastAsia"/>
          <w:spacing w:val="80"/>
          <w:w w:val="150"/>
          <w:lang w:eastAsia="ja-JP"/>
        </w:rPr>
        <w:t xml:space="preserve"> </w:t>
      </w:r>
      <w:r>
        <w:rPr>
          <w:color w:val="0000FF"/>
        </w:rPr>
        <w:t>Kiểm soát sản xuất là việc kiểm soát các hoạt động sản xuất để đạt được mục tiêu thời gian giao hàng và số lượng sản xuất đã đặt ra trong kế hoạch sản xuất ban đầu càng nhiều càng tốt. Cụ thể, giữa hai công việc là kế hoạch sản xuất và hoạt động sản xuất, chúng ta cần hiểu rõ sự khác biệt</w:t>
      </w:r>
      <w:r>
        <w:rPr>
          <w:color w:val="0000FF"/>
          <w:spacing w:val="40"/>
        </w:rPr>
        <w:t xml:space="preserve"> </w:t>
      </w:r>
      <w:r>
        <w:rPr>
          <w:color w:val="0000FF"/>
        </w:rPr>
        <w:t>giữa kế hoạch sản xuất và kết quả thực tế của hoạt động sản xuất, và nguyên nhân gây ra sự khác biệt, và nếu cần, chúng ta sẽ thực hiện kế hoạch lại và thay</w:t>
      </w:r>
      <w:r>
        <w:rPr>
          <w:color w:val="0000FF"/>
          <w:spacing w:val="-1"/>
        </w:rPr>
        <w:t xml:space="preserve"> </w:t>
      </w:r>
      <w:r>
        <w:rPr>
          <w:color w:val="0000FF"/>
        </w:rPr>
        <w:t>đổi công việc hoặc biện pháp cho điều này. Các công việc quản lý của kiểm soát sản xuất có thể được chia thành bốn giai đoạn theo thứ</w:t>
      </w:r>
      <w:r>
        <w:rPr>
          <w:color w:val="0000FF"/>
          <w:spacing w:val="40"/>
        </w:rPr>
        <w:t xml:space="preserve"> </w:t>
      </w:r>
      <w:r>
        <w:rPr>
          <w:color w:val="0000FF"/>
        </w:rPr>
        <w:t>tự</w:t>
      </w:r>
      <w:r>
        <w:rPr>
          <w:color w:val="0000FF"/>
          <w:spacing w:val="16"/>
        </w:rPr>
        <w:t xml:space="preserve"> </w:t>
      </w:r>
      <w:r>
        <w:rPr>
          <w:color w:val="0000FF"/>
        </w:rPr>
        <w:t>thực hiện: sắp xếp sản xuất, sắp xếp công việc (phân biệt), kiểm soát công việc, và xử</w:t>
      </w:r>
      <w:r>
        <w:rPr>
          <w:color w:val="0000FF"/>
          <w:spacing w:val="16"/>
        </w:rPr>
        <w:t xml:space="preserve"> </w:t>
      </w:r>
      <w:r>
        <w:rPr>
          <w:color w:val="0000FF"/>
        </w:rPr>
        <w:t>lý sau</w:t>
      </w:r>
      <w:r>
        <w:rPr>
          <w:color w:val="0000FF"/>
          <w:spacing w:val="80"/>
        </w:rPr>
        <w:t xml:space="preserve"> </w:t>
      </w:r>
      <w:r>
        <w:rPr>
          <w:color w:val="0000FF"/>
        </w:rPr>
        <w:t>cùng. Nếu chúng ta xem xét sắp xếp công việc (phân biệt) tương ứng với kế hoạch sản xuất, thì</w:t>
      </w:r>
      <w:r>
        <w:rPr>
          <w:color w:val="0000FF"/>
          <w:spacing w:val="80"/>
        </w:rPr>
        <w:t xml:space="preserve"> </w:t>
      </w:r>
      <w:r>
        <w:rPr>
          <w:color w:val="0000FF"/>
        </w:rPr>
        <w:t>việc kiểm</w:t>
      </w:r>
      <w:r>
        <w:rPr>
          <w:color w:val="0000FF"/>
          <w:spacing w:val="-2"/>
        </w:rPr>
        <w:t xml:space="preserve"> </w:t>
      </w:r>
      <w:r>
        <w:rPr>
          <w:color w:val="0000FF"/>
        </w:rPr>
        <w:t>soát lịch trình bắt đầu công việc của kế hoạch lịch trình nhỏ trở thành công việc quản lý ở đây.</w:t>
      </w:r>
    </w:p>
    <w:p w14:paraId="760AFA29" w14:textId="77777777" w:rsidR="000C7CBF" w:rsidRDefault="00EC0C55">
      <w:pPr>
        <w:pStyle w:val="oancuaDanhsach"/>
        <w:numPr>
          <w:ilvl w:val="0"/>
          <w:numId w:val="154"/>
        </w:numPr>
        <w:tabs>
          <w:tab w:val="left" w:pos="627"/>
        </w:tabs>
        <w:spacing w:before="12"/>
        <w:ind w:left="627" w:hanging="244"/>
        <w:rPr>
          <w:sz w:val="21"/>
        </w:rPr>
      </w:pPr>
      <w:r>
        <w:rPr>
          <w:rFonts w:ascii="SimSun" w:eastAsia="SimSun" w:hAnsi="SimSun" w:hint="eastAsia"/>
          <w:color w:val="000000"/>
          <w:spacing w:val="6"/>
          <w:sz w:val="21"/>
          <w:highlight w:val="yellow"/>
        </w:rPr>
        <w:t>緩衝機能の重要性</w:t>
      </w:r>
      <w:r>
        <w:rPr>
          <w:color w:val="0000FF"/>
          <w:sz w:val="21"/>
          <w:highlight w:val="yellow"/>
        </w:rPr>
        <w:t>Tầm</w:t>
      </w:r>
      <w:r>
        <w:rPr>
          <w:color w:val="0000FF"/>
          <w:spacing w:val="-7"/>
          <w:sz w:val="21"/>
          <w:highlight w:val="yellow"/>
        </w:rPr>
        <w:t xml:space="preserve"> </w:t>
      </w:r>
      <w:r>
        <w:rPr>
          <w:color w:val="0000FF"/>
          <w:sz w:val="21"/>
          <w:highlight w:val="yellow"/>
        </w:rPr>
        <w:t>quan</w:t>
      </w:r>
      <w:r>
        <w:rPr>
          <w:color w:val="0000FF"/>
          <w:spacing w:val="-3"/>
          <w:sz w:val="21"/>
          <w:highlight w:val="yellow"/>
        </w:rPr>
        <w:t xml:space="preserve"> </w:t>
      </w:r>
      <w:r>
        <w:rPr>
          <w:color w:val="0000FF"/>
          <w:sz w:val="21"/>
          <w:highlight w:val="yellow"/>
        </w:rPr>
        <w:t>trọng</w:t>
      </w:r>
      <w:r>
        <w:rPr>
          <w:color w:val="0000FF"/>
          <w:spacing w:val="-6"/>
          <w:sz w:val="21"/>
          <w:highlight w:val="yellow"/>
        </w:rPr>
        <w:t xml:space="preserve"> </w:t>
      </w:r>
      <w:r>
        <w:rPr>
          <w:color w:val="0000FF"/>
          <w:sz w:val="21"/>
          <w:highlight w:val="yellow"/>
        </w:rPr>
        <w:t>của</w:t>
      </w:r>
      <w:r>
        <w:rPr>
          <w:color w:val="0000FF"/>
          <w:spacing w:val="-3"/>
          <w:sz w:val="21"/>
          <w:highlight w:val="yellow"/>
        </w:rPr>
        <w:t xml:space="preserve"> </w:t>
      </w:r>
      <w:r>
        <w:rPr>
          <w:color w:val="0000FF"/>
          <w:sz w:val="21"/>
          <w:highlight w:val="yellow"/>
        </w:rPr>
        <w:t>chức</w:t>
      </w:r>
      <w:r>
        <w:rPr>
          <w:color w:val="0000FF"/>
          <w:spacing w:val="-6"/>
          <w:sz w:val="21"/>
          <w:highlight w:val="yellow"/>
        </w:rPr>
        <w:t xml:space="preserve"> </w:t>
      </w:r>
      <w:r>
        <w:rPr>
          <w:color w:val="0000FF"/>
          <w:sz w:val="21"/>
          <w:highlight w:val="yellow"/>
        </w:rPr>
        <w:t>năng</w:t>
      </w:r>
      <w:r>
        <w:rPr>
          <w:color w:val="0000FF"/>
          <w:spacing w:val="-5"/>
          <w:sz w:val="21"/>
          <w:highlight w:val="yellow"/>
        </w:rPr>
        <w:t xml:space="preserve"> đệm</w:t>
      </w:r>
    </w:p>
    <w:p w14:paraId="1E2BE677"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spacing w:val="-2"/>
          <w:lang w:eastAsia="ja-JP"/>
        </w:rPr>
        <w:t>生産計画に対して、実績に差異が生じた場合には、その差異を吸収し、変動を減少させる方策が必要になる。そのために生産計画や工程編成の際に、あらかじめ余裕となる緩衝</w:t>
      </w:r>
      <w:r>
        <w:rPr>
          <w:spacing w:val="-2"/>
          <w:lang w:eastAsia="ja-JP"/>
        </w:rPr>
        <w:t>(Buffer)</w:t>
      </w:r>
      <w:r>
        <w:rPr>
          <w:rFonts w:ascii="SimSun" w:eastAsia="SimSun" w:hint="eastAsia"/>
          <w:spacing w:val="-2"/>
          <w:lang w:eastAsia="ja-JP"/>
        </w:rPr>
        <w:t>を組み込むことがある。</w:t>
      </w:r>
    </w:p>
    <w:p w14:paraId="1535288B" w14:textId="77777777" w:rsidR="000C7CBF" w:rsidRDefault="00EC0C55">
      <w:pPr>
        <w:pStyle w:val="ThnVnban"/>
        <w:spacing w:before="1" w:line="242" w:lineRule="auto"/>
        <w:ind w:right="800"/>
        <w:jc w:val="both"/>
        <w:rPr>
          <w:rFonts w:ascii="SimSun" w:eastAsia="SimSun"/>
          <w:lang w:eastAsia="ja-JP"/>
        </w:rPr>
      </w:pPr>
      <w:r>
        <w:rPr>
          <w:rFonts w:ascii="SimSun" w:eastAsia="SimSun" w:hint="eastAsia"/>
          <w:lang w:eastAsia="ja-JP"/>
        </w:rPr>
        <w:t>生産計画において、適当な種類と大きさの緩衝をもつことにより変動が吸収されるなら</w:t>
      </w:r>
      <w:r>
        <w:rPr>
          <w:rFonts w:ascii="SimSun" w:eastAsia="SimSun" w:hint="eastAsia"/>
          <w:spacing w:val="-2"/>
          <w:lang w:eastAsia="ja-JP"/>
        </w:rPr>
        <w:t>ば、需要への適応性は高くなる。反面、その緩衝規模が大きくなると、それを維持するコストは大きくなる。</w:t>
      </w:r>
    </w:p>
    <w:p w14:paraId="336110A6" w14:textId="77777777" w:rsidR="000C7CBF" w:rsidRDefault="00EC0C55">
      <w:pPr>
        <w:pStyle w:val="ThnVnban"/>
        <w:spacing w:before="3" w:line="242" w:lineRule="auto"/>
        <w:ind w:right="809"/>
        <w:rPr>
          <w:rFonts w:ascii="SimSun" w:eastAsia="SimSun"/>
          <w:lang w:eastAsia="ja-JP"/>
        </w:rPr>
      </w:pPr>
      <w:r>
        <w:rPr>
          <w:rFonts w:ascii="SimSun" w:eastAsia="SimSun" w:hint="eastAsia"/>
          <w:spacing w:val="-2"/>
          <w:lang w:eastAsia="ja-JP"/>
        </w:rPr>
        <w:t>変動に対する緩衝機能をもたないと、緩衝に要するコストは小さくなるが反対に需要への適応性の低下による損失や統制機能を働かせるコストが大きくなる。</w:t>
      </w:r>
    </w:p>
    <w:p w14:paraId="2DC873F7" w14:textId="77777777" w:rsidR="000C7CBF" w:rsidRDefault="00EC0C55">
      <w:pPr>
        <w:pStyle w:val="ThnVnban"/>
        <w:ind w:right="801"/>
        <w:jc w:val="both"/>
      </w:pPr>
      <w:r>
        <w:rPr>
          <w:color w:val="0000FF"/>
          <w:shd w:val="clear" w:color="auto" w:fill="F3F3F3"/>
        </w:rPr>
        <w:t>Đối với kế hoạch sản xuất, khi có sự khác biệt so với kết quả thực tế, cần có biện pháp để hấp thụ</w:t>
      </w:r>
      <w:r>
        <w:rPr>
          <w:color w:val="0000FF"/>
        </w:rPr>
        <w:t xml:space="preserve"> </w:t>
      </w:r>
      <w:r>
        <w:rPr>
          <w:color w:val="0000FF"/>
          <w:shd w:val="clear" w:color="auto" w:fill="F3F3F3"/>
        </w:rPr>
        <w:t>sự khác biệt đó và giảm biến động. Để làm điều đó, trong quá trình lập kế hoạch sản xuất và tổ</w:t>
      </w:r>
      <w:r>
        <w:rPr>
          <w:color w:val="0000FF"/>
        </w:rPr>
        <w:t xml:space="preserve"> </w:t>
      </w:r>
      <w:r>
        <w:rPr>
          <w:color w:val="0000FF"/>
          <w:shd w:val="clear" w:color="auto" w:fill="F3F3F3"/>
        </w:rPr>
        <w:t>chức quy trình, chúng ta thường tích hợp một lượng đệm (Buffer) dự phòng. Trong kế hoạch sản</w:t>
      </w:r>
      <w:r>
        <w:rPr>
          <w:color w:val="0000FF"/>
        </w:rPr>
        <w:t xml:space="preserve"> </w:t>
      </w:r>
      <w:r>
        <w:rPr>
          <w:color w:val="0000FF"/>
          <w:shd w:val="clear" w:color="auto" w:fill="F3F3F3"/>
        </w:rPr>
        <w:t>xuất, nếu biến động có thể được hấp thụ bằng cách sở hữu một lượng đệm phù hợp và đủ lớn, thì</w:t>
      </w:r>
      <w:r>
        <w:rPr>
          <w:color w:val="0000FF"/>
        </w:rPr>
        <w:t xml:space="preserve"> </w:t>
      </w:r>
      <w:r>
        <w:rPr>
          <w:color w:val="0000FF"/>
          <w:shd w:val="clear" w:color="auto" w:fill="F3F3F3"/>
        </w:rPr>
        <w:t>khả năng</w:t>
      </w:r>
      <w:r>
        <w:rPr>
          <w:color w:val="0000FF"/>
          <w:spacing w:val="-1"/>
          <w:shd w:val="clear" w:color="auto" w:fill="F3F3F3"/>
        </w:rPr>
        <w:t xml:space="preserve"> </w:t>
      </w:r>
      <w:r>
        <w:rPr>
          <w:color w:val="0000FF"/>
          <w:shd w:val="clear" w:color="auto" w:fill="F3F3F3"/>
        </w:rPr>
        <w:t>thích ứng với nhu cầu sẽ cao</w:t>
      </w:r>
      <w:r>
        <w:rPr>
          <w:color w:val="0000FF"/>
          <w:spacing w:val="-1"/>
          <w:shd w:val="clear" w:color="auto" w:fill="F3F3F3"/>
        </w:rPr>
        <w:t xml:space="preserve"> </w:t>
      </w:r>
      <w:r>
        <w:rPr>
          <w:color w:val="0000FF"/>
          <w:shd w:val="clear" w:color="auto" w:fill="F3F3F3"/>
        </w:rPr>
        <w:t>hơn.</w:t>
      </w:r>
      <w:r>
        <w:rPr>
          <w:color w:val="0000FF"/>
          <w:spacing w:val="-3"/>
          <w:shd w:val="clear" w:color="auto" w:fill="F3F3F3"/>
        </w:rPr>
        <w:t xml:space="preserve"> </w:t>
      </w:r>
      <w:r>
        <w:rPr>
          <w:color w:val="0000FF"/>
          <w:shd w:val="clear" w:color="auto" w:fill="F3F3F3"/>
        </w:rPr>
        <w:t>Ngược</w:t>
      </w:r>
      <w:r>
        <w:rPr>
          <w:color w:val="0000FF"/>
          <w:spacing w:val="-1"/>
          <w:shd w:val="clear" w:color="auto" w:fill="F3F3F3"/>
        </w:rPr>
        <w:t xml:space="preserve"> </w:t>
      </w:r>
      <w:r>
        <w:rPr>
          <w:color w:val="0000FF"/>
          <w:shd w:val="clear" w:color="auto" w:fill="F3F3F3"/>
        </w:rPr>
        <w:t>lại, khi quy</w:t>
      </w:r>
      <w:r>
        <w:rPr>
          <w:color w:val="0000FF"/>
          <w:spacing w:val="-3"/>
          <w:shd w:val="clear" w:color="auto" w:fill="F3F3F3"/>
        </w:rPr>
        <w:t xml:space="preserve"> </w:t>
      </w:r>
      <w:r>
        <w:rPr>
          <w:color w:val="0000FF"/>
          <w:shd w:val="clear" w:color="auto" w:fill="F3F3F3"/>
        </w:rPr>
        <w:t>mô đệm</w:t>
      </w:r>
      <w:r>
        <w:rPr>
          <w:color w:val="0000FF"/>
          <w:spacing w:val="-2"/>
          <w:shd w:val="clear" w:color="auto" w:fill="F3F3F3"/>
        </w:rPr>
        <w:t xml:space="preserve"> </w:t>
      </w:r>
      <w:r>
        <w:rPr>
          <w:color w:val="0000FF"/>
          <w:shd w:val="clear" w:color="auto" w:fill="F3F3F3"/>
        </w:rPr>
        <w:t>tăng lên, chi</w:t>
      </w:r>
      <w:r>
        <w:rPr>
          <w:color w:val="0000FF"/>
          <w:spacing w:val="-1"/>
          <w:shd w:val="clear" w:color="auto" w:fill="F3F3F3"/>
        </w:rPr>
        <w:t xml:space="preserve"> </w:t>
      </w:r>
      <w:r>
        <w:rPr>
          <w:color w:val="0000FF"/>
          <w:shd w:val="clear" w:color="auto" w:fill="F3F3F3"/>
        </w:rPr>
        <w:t>phí để duy</w:t>
      </w:r>
      <w:r>
        <w:rPr>
          <w:color w:val="0000FF"/>
          <w:spacing w:val="-3"/>
          <w:shd w:val="clear" w:color="auto" w:fill="F3F3F3"/>
        </w:rPr>
        <w:t xml:space="preserve"> </w:t>
      </w:r>
      <w:r>
        <w:rPr>
          <w:color w:val="0000FF"/>
          <w:shd w:val="clear" w:color="auto" w:fill="F3F3F3"/>
        </w:rPr>
        <w:t>trì</w:t>
      </w:r>
      <w:r>
        <w:rPr>
          <w:color w:val="0000FF"/>
        </w:rPr>
        <w:t xml:space="preserve"> </w:t>
      </w:r>
      <w:r>
        <w:rPr>
          <w:color w:val="0000FF"/>
          <w:shd w:val="clear" w:color="auto" w:fill="F3F3F3"/>
        </w:rPr>
        <w:t>nó cũng sẽ tăng lên. Nếu không có chức năng đệm đối với biến động, chi phí cho đệm sẽ giảm</w:t>
      </w:r>
      <w:r>
        <w:rPr>
          <w:color w:val="0000FF"/>
        </w:rPr>
        <w:t xml:space="preserve"> </w:t>
      </w:r>
      <w:r>
        <w:rPr>
          <w:color w:val="0000FF"/>
          <w:shd w:val="clear" w:color="auto" w:fill="F3F3F3"/>
        </w:rPr>
        <w:t>nhưng ngược lại, mất mát do giảm khả năng thích ứng với nhu cầu và chi phí để kích hoạt chức</w:t>
      </w:r>
      <w:r>
        <w:rPr>
          <w:color w:val="0000FF"/>
        </w:rPr>
        <w:t xml:space="preserve"> </w:t>
      </w:r>
      <w:r>
        <w:rPr>
          <w:color w:val="0000FF"/>
          <w:shd w:val="clear" w:color="auto" w:fill="F3F3F3"/>
        </w:rPr>
        <w:t>năng kiểm soát sẽ tăng lên.</w:t>
      </w:r>
    </w:p>
    <w:p w14:paraId="7E15A564" w14:textId="77777777" w:rsidR="000C7CBF" w:rsidRDefault="00EC0C55">
      <w:pPr>
        <w:pStyle w:val="oancuaDanhsach"/>
        <w:numPr>
          <w:ilvl w:val="0"/>
          <w:numId w:val="154"/>
        </w:numPr>
        <w:tabs>
          <w:tab w:val="left" w:pos="627"/>
        </w:tabs>
        <w:spacing w:before="2"/>
        <w:ind w:left="627" w:hanging="244"/>
        <w:jc w:val="both"/>
        <w:rPr>
          <w:sz w:val="21"/>
        </w:rPr>
      </w:pPr>
      <w:r>
        <w:rPr>
          <w:rFonts w:ascii="SimSun" w:eastAsia="SimSun" w:hAnsi="SimSun" w:hint="eastAsia"/>
          <w:color w:val="000000"/>
          <w:sz w:val="21"/>
          <w:highlight w:val="yellow"/>
        </w:rPr>
        <w:t>緩衝の種類</w:t>
      </w:r>
      <w:r>
        <w:rPr>
          <w:rFonts w:ascii="SimSun" w:eastAsia="SimSun" w:hAnsi="SimSun" w:hint="eastAsia"/>
          <w:color w:val="000000"/>
          <w:spacing w:val="-53"/>
          <w:sz w:val="21"/>
        </w:rPr>
        <w:t xml:space="preserve"> </w:t>
      </w:r>
      <w:r>
        <w:rPr>
          <w:color w:val="0000FF"/>
          <w:sz w:val="21"/>
          <w:shd w:val="clear" w:color="auto" w:fill="F3F3F3"/>
        </w:rPr>
        <w:t>Các</w:t>
      </w:r>
      <w:r>
        <w:rPr>
          <w:color w:val="0000FF"/>
          <w:spacing w:val="-9"/>
          <w:sz w:val="21"/>
          <w:shd w:val="clear" w:color="auto" w:fill="F3F3F3"/>
        </w:rPr>
        <w:t xml:space="preserve"> </w:t>
      </w:r>
      <w:r>
        <w:rPr>
          <w:color w:val="0000FF"/>
          <w:sz w:val="21"/>
          <w:shd w:val="clear" w:color="auto" w:fill="F3F3F3"/>
        </w:rPr>
        <w:t>loại</w:t>
      </w:r>
      <w:r>
        <w:rPr>
          <w:color w:val="0000FF"/>
          <w:spacing w:val="-4"/>
          <w:sz w:val="21"/>
          <w:shd w:val="clear" w:color="auto" w:fill="F3F3F3"/>
        </w:rPr>
        <w:t xml:space="preserve"> </w:t>
      </w:r>
      <w:r>
        <w:rPr>
          <w:color w:val="0000FF"/>
          <w:spacing w:val="-5"/>
          <w:sz w:val="21"/>
          <w:shd w:val="clear" w:color="auto" w:fill="F3F3F3"/>
        </w:rPr>
        <w:t>đệm</w:t>
      </w:r>
    </w:p>
    <w:p w14:paraId="1F76E54A" w14:textId="77777777" w:rsidR="000C7CBF" w:rsidRDefault="00EC0C55">
      <w:pPr>
        <w:pStyle w:val="ThnVnban"/>
        <w:spacing w:before="2"/>
        <w:rPr>
          <w:rFonts w:ascii="SimSun" w:eastAsia="SimSun"/>
          <w:lang w:eastAsia="ja-JP"/>
        </w:rPr>
      </w:pPr>
      <w:r>
        <w:rPr>
          <w:rFonts w:ascii="SimSun" w:eastAsia="SimSun" w:hint="eastAsia"/>
          <w:spacing w:val="-6"/>
          <w:lang w:eastAsia="ja-JP"/>
        </w:rPr>
        <w:t xml:space="preserve">緩衝の種類には次のような </w:t>
      </w:r>
      <w:r>
        <w:rPr>
          <w:spacing w:val="-2"/>
          <w:lang w:eastAsia="ja-JP"/>
        </w:rPr>
        <w:t>3</w:t>
      </w:r>
      <w:r>
        <w:rPr>
          <w:spacing w:val="-5"/>
          <w:lang w:eastAsia="ja-JP"/>
        </w:rPr>
        <w:t xml:space="preserve"> </w:t>
      </w:r>
      <w:r>
        <w:rPr>
          <w:rFonts w:ascii="SimSun" w:eastAsia="SimSun" w:hint="eastAsia"/>
          <w:spacing w:val="-3"/>
          <w:lang w:eastAsia="ja-JP"/>
        </w:rPr>
        <w:t>つの方策がある。</w:t>
      </w:r>
    </w:p>
    <w:p w14:paraId="2F471A61" w14:textId="77777777" w:rsidR="000C7CBF" w:rsidRDefault="00EC0C55">
      <w:pPr>
        <w:pStyle w:val="oancuaDanhsach"/>
        <w:numPr>
          <w:ilvl w:val="0"/>
          <w:numId w:val="153"/>
        </w:numPr>
        <w:tabs>
          <w:tab w:val="left" w:pos="541"/>
        </w:tabs>
        <w:spacing w:before="4"/>
        <w:ind w:hanging="158"/>
        <w:rPr>
          <w:sz w:val="21"/>
          <w:lang w:eastAsia="ja-JP"/>
        </w:rPr>
      </w:pPr>
      <w:r>
        <w:rPr>
          <w:rFonts w:ascii="SimSun" w:eastAsia="SimSun" w:hAnsi="SimSun" w:hint="eastAsia"/>
          <w:color w:val="000000"/>
          <w:spacing w:val="-2"/>
          <w:sz w:val="21"/>
          <w:lang w:eastAsia="ja-JP"/>
        </w:rPr>
        <w:t>モノによる緩衝</w:t>
      </w:r>
      <w:r>
        <w:rPr>
          <w:color w:val="000000"/>
          <w:spacing w:val="-2"/>
          <w:sz w:val="21"/>
          <w:lang w:eastAsia="ja-JP"/>
        </w:rPr>
        <w:t>(</w:t>
      </w:r>
      <w:r>
        <w:rPr>
          <w:rFonts w:ascii="SimSun" w:eastAsia="SimSun" w:hAnsi="SimSun" w:hint="eastAsia"/>
          <w:color w:val="000000"/>
          <w:spacing w:val="-2"/>
          <w:sz w:val="21"/>
          <w:lang w:eastAsia="ja-JP"/>
        </w:rPr>
        <w:t>原材料</w:t>
      </w:r>
      <w:r>
        <w:rPr>
          <w:color w:val="000000"/>
          <w:spacing w:val="-2"/>
          <w:sz w:val="21"/>
          <w:lang w:eastAsia="ja-JP"/>
        </w:rPr>
        <w:t>·</w:t>
      </w:r>
      <w:r>
        <w:rPr>
          <w:rFonts w:ascii="SimSun" w:eastAsia="SimSun" w:hAnsi="SimSun" w:hint="eastAsia"/>
          <w:color w:val="000000"/>
          <w:spacing w:val="-2"/>
          <w:sz w:val="21"/>
          <w:lang w:eastAsia="ja-JP"/>
        </w:rPr>
        <w:t>部品</w:t>
      </w:r>
      <w:r>
        <w:rPr>
          <w:color w:val="000000"/>
          <w:spacing w:val="-2"/>
          <w:sz w:val="21"/>
          <w:lang w:eastAsia="ja-JP"/>
        </w:rPr>
        <w:t>·</w:t>
      </w:r>
      <w:r>
        <w:rPr>
          <w:rFonts w:ascii="SimSun" w:eastAsia="SimSun" w:hAnsi="SimSun" w:hint="eastAsia"/>
          <w:color w:val="000000"/>
          <w:spacing w:val="-2"/>
          <w:sz w:val="21"/>
          <w:lang w:eastAsia="ja-JP"/>
        </w:rPr>
        <w:t>仕掛品</w:t>
      </w:r>
      <w:r>
        <w:rPr>
          <w:color w:val="000000"/>
          <w:spacing w:val="-2"/>
          <w:sz w:val="21"/>
          <w:lang w:eastAsia="ja-JP"/>
        </w:rPr>
        <w:t>·</w:t>
      </w:r>
      <w:r>
        <w:rPr>
          <w:rFonts w:ascii="SimSun" w:eastAsia="SimSun" w:hAnsi="SimSun" w:hint="eastAsia"/>
          <w:color w:val="000000"/>
          <w:spacing w:val="-2"/>
          <w:sz w:val="21"/>
          <w:lang w:eastAsia="ja-JP"/>
        </w:rPr>
        <w:t>製品在庫など</w:t>
      </w:r>
      <w:r>
        <w:rPr>
          <w:color w:val="000000"/>
          <w:spacing w:val="-10"/>
          <w:sz w:val="21"/>
          <w:lang w:eastAsia="ja-JP"/>
        </w:rPr>
        <w:t>)</w:t>
      </w:r>
    </w:p>
    <w:p w14:paraId="55CBD48D" w14:textId="77777777" w:rsidR="000C7CBF" w:rsidRDefault="00EC0C55">
      <w:pPr>
        <w:pStyle w:val="oancuaDanhsach"/>
        <w:numPr>
          <w:ilvl w:val="0"/>
          <w:numId w:val="153"/>
        </w:numPr>
        <w:tabs>
          <w:tab w:val="left" w:pos="541"/>
        </w:tabs>
        <w:spacing w:before="3"/>
        <w:ind w:hanging="158"/>
        <w:rPr>
          <w:sz w:val="21"/>
          <w:lang w:eastAsia="ja-JP"/>
        </w:rPr>
      </w:pPr>
      <w:r>
        <w:rPr>
          <w:rFonts w:ascii="SimSun" w:eastAsia="SimSun" w:hAnsi="SimSun" w:hint="eastAsia"/>
          <w:color w:val="000000"/>
          <w:spacing w:val="-2"/>
          <w:sz w:val="21"/>
          <w:lang w:eastAsia="ja-JP"/>
        </w:rPr>
        <w:t>能力による緩衝</w:t>
      </w:r>
      <w:r>
        <w:rPr>
          <w:color w:val="000000"/>
          <w:spacing w:val="-2"/>
          <w:sz w:val="21"/>
          <w:lang w:eastAsia="ja-JP"/>
        </w:rPr>
        <w:t>(</w:t>
      </w:r>
      <w:r>
        <w:rPr>
          <w:rFonts w:ascii="SimSun" w:eastAsia="SimSun" w:hAnsi="SimSun" w:hint="eastAsia"/>
          <w:color w:val="000000"/>
          <w:spacing w:val="-2"/>
          <w:sz w:val="21"/>
          <w:lang w:eastAsia="ja-JP"/>
        </w:rPr>
        <w:t>予備人員</w:t>
      </w:r>
      <w:r>
        <w:rPr>
          <w:color w:val="000000"/>
          <w:spacing w:val="-2"/>
          <w:sz w:val="21"/>
          <w:lang w:eastAsia="ja-JP"/>
        </w:rPr>
        <w:t>·</w:t>
      </w:r>
      <w:r>
        <w:rPr>
          <w:rFonts w:ascii="SimSun" w:eastAsia="SimSun" w:hAnsi="SimSun" w:hint="eastAsia"/>
          <w:color w:val="000000"/>
          <w:spacing w:val="-2"/>
          <w:sz w:val="21"/>
          <w:lang w:eastAsia="ja-JP"/>
        </w:rPr>
        <w:t>機械、残業、外注など</w:t>
      </w:r>
      <w:r>
        <w:rPr>
          <w:color w:val="000000"/>
          <w:spacing w:val="-10"/>
          <w:sz w:val="21"/>
          <w:lang w:eastAsia="ja-JP"/>
        </w:rPr>
        <w:t>)</w:t>
      </w:r>
    </w:p>
    <w:p w14:paraId="07A612D9" w14:textId="77777777" w:rsidR="000C7CBF" w:rsidRDefault="00EC0C55">
      <w:pPr>
        <w:pStyle w:val="oancuaDanhsach"/>
        <w:numPr>
          <w:ilvl w:val="0"/>
          <w:numId w:val="153"/>
        </w:numPr>
        <w:tabs>
          <w:tab w:val="left" w:pos="541"/>
        </w:tabs>
        <w:spacing w:before="4"/>
        <w:ind w:hanging="158"/>
        <w:rPr>
          <w:sz w:val="21"/>
          <w:lang w:eastAsia="ja-JP"/>
        </w:rPr>
      </w:pPr>
      <w:r>
        <w:rPr>
          <w:rFonts w:ascii="SimSun" w:eastAsia="SimSun" w:hAnsi="SimSun" w:hint="eastAsia"/>
          <w:color w:val="000000"/>
          <w:spacing w:val="-2"/>
          <w:sz w:val="21"/>
          <w:lang w:eastAsia="ja-JP"/>
        </w:rPr>
        <w:t>時間による緩衝</w:t>
      </w:r>
      <w:r>
        <w:rPr>
          <w:color w:val="000000"/>
          <w:spacing w:val="-2"/>
          <w:sz w:val="21"/>
          <w:lang w:eastAsia="ja-JP"/>
        </w:rPr>
        <w:t>(</w:t>
      </w:r>
      <w:r>
        <w:rPr>
          <w:rFonts w:ascii="SimSun" w:eastAsia="SimSun" w:hAnsi="SimSun" w:hint="eastAsia"/>
          <w:color w:val="000000"/>
          <w:spacing w:val="-2"/>
          <w:sz w:val="21"/>
          <w:lang w:eastAsia="ja-JP"/>
        </w:rPr>
        <w:t>余裕のある納期</w:t>
      </w:r>
      <w:r>
        <w:rPr>
          <w:color w:val="000000"/>
          <w:spacing w:val="-2"/>
          <w:sz w:val="21"/>
          <w:lang w:eastAsia="ja-JP"/>
        </w:rPr>
        <w:t>·</w:t>
      </w:r>
      <w:r>
        <w:rPr>
          <w:rFonts w:ascii="SimSun" w:eastAsia="SimSun" w:hAnsi="SimSun" w:hint="eastAsia"/>
          <w:color w:val="000000"/>
          <w:spacing w:val="-2"/>
          <w:sz w:val="21"/>
          <w:lang w:eastAsia="ja-JP"/>
        </w:rPr>
        <w:t>日程計画など</w:t>
      </w:r>
      <w:r>
        <w:rPr>
          <w:color w:val="000000"/>
          <w:spacing w:val="-10"/>
          <w:sz w:val="21"/>
          <w:lang w:eastAsia="ja-JP"/>
        </w:rPr>
        <w:t>)</w:t>
      </w:r>
    </w:p>
    <w:p w14:paraId="092DB859" w14:textId="77777777" w:rsidR="000C7CBF" w:rsidRDefault="00EC0C55">
      <w:pPr>
        <w:pStyle w:val="ThnVnban"/>
        <w:spacing w:before="3" w:line="268" w:lineRule="exact"/>
        <w:rPr>
          <w:rFonts w:ascii="SimSun" w:eastAsia="SimSun"/>
          <w:lang w:eastAsia="ja-JP"/>
        </w:rPr>
      </w:pPr>
      <w:r>
        <w:rPr>
          <w:rFonts w:ascii="SimSun" w:eastAsia="SimSun" w:hint="eastAsia"/>
          <w:spacing w:val="-3"/>
          <w:lang w:eastAsia="ja-JP"/>
        </w:rPr>
        <w:t>このうち、特に重要なモノによる緩衝について述べる。</w:t>
      </w:r>
    </w:p>
    <w:p w14:paraId="3A05D392" w14:textId="77777777" w:rsidR="000C7CBF" w:rsidRDefault="00EC0C55">
      <w:pPr>
        <w:pStyle w:val="ThnVnban"/>
        <w:ind w:right="801"/>
        <w:jc w:val="both"/>
      </w:pPr>
      <w:r>
        <w:rPr>
          <w:color w:val="0000FF"/>
          <w:shd w:val="clear" w:color="auto" w:fill="F3F3F3"/>
        </w:rPr>
        <w:t>Có ba phương</w:t>
      </w:r>
      <w:r>
        <w:rPr>
          <w:color w:val="0000FF"/>
          <w:spacing w:val="-1"/>
          <w:shd w:val="clear" w:color="auto" w:fill="F3F3F3"/>
        </w:rPr>
        <w:t xml:space="preserve"> </w:t>
      </w:r>
      <w:r>
        <w:rPr>
          <w:color w:val="0000FF"/>
          <w:shd w:val="clear" w:color="auto" w:fill="F3F3F3"/>
        </w:rPr>
        <w:t>pháp</w:t>
      </w:r>
      <w:r>
        <w:rPr>
          <w:color w:val="0000FF"/>
          <w:spacing w:val="-2"/>
          <w:shd w:val="clear" w:color="auto" w:fill="F3F3F3"/>
        </w:rPr>
        <w:t xml:space="preserve"> </w:t>
      </w:r>
      <w:r>
        <w:rPr>
          <w:color w:val="0000FF"/>
          <w:shd w:val="clear" w:color="auto" w:fill="F3F3F3"/>
        </w:rPr>
        <w:t>cho</w:t>
      </w:r>
      <w:r>
        <w:rPr>
          <w:color w:val="0000FF"/>
          <w:spacing w:val="-2"/>
          <w:shd w:val="clear" w:color="auto" w:fill="F3F3F3"/>
        </w:rPr>
        <w:t xml:space="preserve"> </w:t>
      </w:r>
      <w:r>
        <w:rPr>
          <w:color w:val="0000FF"/>
          <w:shd w:val="clear" w:color="auto" w:fill="F3F3F3"/>
        </w:rPr>
        <w:t>các</w:t>
      </w:r>
      <w:r>
        <w:rPr>
          <w:color w:val="0000FF"/>
          <w:spacing w:val="-1"/>
          <w:shd w:val="clear" w:color="auto" w:fill="F3F3F3"/>
        </w:rPr>
        <w:t xml:space="preserve"> </w:t>
      </w:r>
      <w:r>
        <w:rPr>
          <w:color w:val="0000FF"/>
          <w:shd w:val="clear" w:color="auto" w:fill="F3F3F3"/>
        </w:rPr>
        <w:t>loại đệm</w:t>
      </w:r>
      <w:r>
        <w:rPr>
          <w:color w:val="0000FF"/>
          <w:spacing w:val="-3"/>
          <w:shd w:val="clear" w:color="auto" w:fill="F3F3F3"/>
        </w:rPr>
        <w:t xml:space="preserve"> </w:t>
      </w:r>
      <w:r>
        <w:rPr>
          <w:color w:val="0000FF"/>
          <w:shd w:val="clear" w:color="auto" w:fill="F3F3F3"/>
        </w:rPr>
        <w:t>như sau:</w:t>
      </w:r>
      <w:r>
        <w:rPr>
          <w:color w:val="0000FF"/>
          <w:spacing w:val="-2"/>
          <w:shd w:val="clear" w:color="auto" w:fill="F3F3F3"/>
        </w:rPr>
        <w:t xml:space="preserve"> </w:t>
      </w:r>
      <w:r>
        <w:rPr>
          <w:color w:val="0000FF"/>
          <w:shd w:val="clear" w:color="auto" w:fill="F3F3F3"/>
        </w:rPr>
        <w:t>1</w:t>
      </w:r>
      <w:r>
        <w:rPr>
          <w:color w:val="0000FF"/>
          <w:spacing w:val="-1"/>
          <w:shd w:val="clear" w:color="auto" w:fill="F3F3F3"/>
        </w:rPr>
        <w:t xml:space="preserve"> </w:t>
      </w:r>
      <w:r>
        <w:rPr>
          <w:color w:val="0000FF"/>
          <w:shd w:val="clear" w:color="auto" w:fill="F3F3F3"/>
        </w:rPr>
        <w:t>Đệm</w:t>
      </w:r>
      <w:r>
        <w:rPr>
          <w:color w:val="0000FF"/>
          <w:spacing w:val="-3"/>
          <w:shd w:val="clear" w:color="auto" w:fill="F3F3F3"/>
        </w:rPr>
        <w:t xml:space="preserve"> </w:t>
      </w:r>
      <w:r>
        <w:rPr>
          <w:color w:val="0000FF"/>
          <w:shd w:val="clear" w:color="auto" w:fill="F3F3F3"/>
        </w:rPr>
        <w:t>dựa trên vật liệu (nguyên liệu, phụ tùng, sản</w:t>
      </w:r>
      <w:r>
        <w:rPr>
          <w:color w:val="0000FF"/>
        </w:rPr>
        <w:t xml:space="preserve"> </w:t>
      </w:r>
      <w:r>
        <w:rPr>
          <w:color w:val="0000FF"/>
          <w:shd w:val="clear" w:color="auto" w:fill="F3F3F3"/>
        </w:rPr>
        <w:t>phẩm đang trong quá trình sản xuất, hàng tồn kho, v.v.) 2 Đệm dựa trên khả năng (nhân viên dự</w:t>
      </w:r>
      <w:r>
        <w:rPr>
          <w:color w:val="0000FF"/>
        </w:rPr>
        <w:t xml:space="preserve"> </w:t>
      </w:r>
      <w:r>
        <w:rPr>
          <w:color w:val="0000FF"/>
          <w:shd w:val="clear" w:color="auto" w:fill="F3F3F3"/>
        </w:rPr>
        <w:t>phòng, máy móc, làm thêm giờ, thuê ngoài, v.v.) 3 Đệm dựa trên thời gian (thời hạn giao hàng</w:t>
      </w:r>
      <w:r>
        <w:rPr>
          <w:color w:val="0000FF"/>
          <w:spacing w:val="40"/>
        </w:rPr>
        <w:t xml:space="preserve"> </w:t>
      </w:r>
      <w:r>
        <w:rPr>
          <w:color w:val="0000FF"/>
          <w:shd w:val="clear" w:color="auto" w:fill="F3F3F3"/>
        </w:rPr>
        <w:t>linh hoạt, kế hoạch lịch trình, v.v.) Trong số này, tôi sẽ đề cập đến đệm dựa trên vật liệu, một loại</w:t>
      </w:r>
      <w:r>
        <w:rPr>
          <w:color w:val="0000FF"/>
        </w:rPr>
        <w:t xml:space="preserve"> </w:t>
      </w:r>
      <w:r>
        <w:rPr>
          <w:color w:val="0000FF"/>
          <w:shd w:val="clear" w:color="auto" w:fill="F3F3F3"/>
        </w:rPr>
        <w:t>đặc biệt quan trọng.</w:t>
      </w:r>
    </w:p>
    <w:p w14:paraId="0C926C72" w14:textId="77777777" w:rsidR="000C7CBF" w:rsidRDefault="00EC0C55">
      <w:pPr>
        <w:pStyle w:val="oancuaDanhsach"/>
        <w:numPr>
          <w:ilvl w:val="0"/>
          <w:numId w:val="152"/>
        </w:numPr>
        <w:tabs>
          <w:tab w:val="left" w:pos="557"/>
        </w:tabs>
        <w:spacing w:before="6"/>
        <w:ind w:left="557" w:hanging="174"/>
        <w:jc w:val="both"/>
        <w:rPr>
          <w:sz w:val="21"/>
        </w:rPr>
      </w:pPr>
      <w:r>
        <w:rPr>
          <w:rFonts w:ascii="SimSun" w:eastAsia="SimSun" w:hAnsi="SimSun" w:hint="eastAsia"/>
          <w:color w:val="000000"/>
          <w:sz w:val="21"/>
          <w:highlight w:val="yellow"/>
        </w:rPr>
        <w:t>原材料</w:t>
      </w:r>
      <w:r>
        <w:rPr>
          <w:color w:val="000000"/>
          <w:sz w:val="21"/>
          <w:highlight w:val="yellow"/>
        </w:rPr>
        <w:t>·</w:t>
      </w:r>
      <w:r>
        <w:rPr>
          <w:rFonts w:ascii="SimSun" w:eastAsia="SimSun" w:hAnsi="SimSun" w:hint="eastAsia"/>
          <w:color w:val="000000"/>
          <w:sz w:val="21"/>
          <w:highlight w:val="yellow"/>
        </w:rPr>
        <w:t>部品在庫</w:t>
      </w:r>
      <w:r>
        <w:rPr>
          <w:rFonts w:ascii="SimSun" w:eastAsia="SimSun" w:hAnsi="SimSun" w:hint="eastAsia"/>
          <w:color w:val="000000"/>
          <w:spacing w:val="-52"/>
          <w:sz w:val="21"/>
        </w:rPr>
        <w:t xml:space="preserve"> </w:t>
      </w:r>
      <w:r>
        <w:rPr>
          <w:color w:val="0000FF"/>
          <w:sz w:val="21"/>
          <w:shd w:val="clear" w:color="auto" w:fill="F3F3F3"/>
        </w:rPr>
        <w:t>Kho</w:t>
      </w:r>
      <w:r>
        <w:rPr>
          <w:color w:val="0000FF"/>
          <w:spacing w:val="-9"/>
          <w:sz w:val="21"/>
          <w:shd w:val="clear" w:color="auto" w:fill="F3F3F3"/>
        </w:rPr>
        <w:t xml:space="preserve"> </w:t>
      </w:r>
      <w:r>
        <w:rPr>
          <w:color w:val="0000FF"/>
          <w:sz w:val="21"/>
          <w:shd w:val="clear" w:color="auto" w:fill="F3F3F3"/>
        </w:rPr>
        <w:t>nguyên</w:t>
      </w:r>
      <w:r>
        <w:rPr>
          <w:color w:val="0000FF"/>
          <w:spacing w:val="-5"/>
          <w:sz w:val="21"/>
          <w:shd w:val="clear" w:color="auto" w:fill="F3F3F3"/>
        </w:rPr>
        <w:t xml:space="preserve"> </w:t>
      </w:r>
      <w:r>
        <w:rPr>
          <w:color w:val="0000FF"/>
          <w:sz w:val="21"/>
          <w:shd w:val="clear" w:color="auto" w:fill="F3F3F3"/>
        </w:rPr>
        <w:t>liệu</w:t>
      </w:r>
      <w:r>
        <w:rPr>
          <w:color w:val="0000FF"/>
          <w:spacing w:val="-4"/>
          <w:sz w:val="21"/>
          <w:shd w:val="clear" w:color="auto" w:fill="F3F3F3"/>
        </w:rPr>
        <w:t xml:space="preserve"> </w:t>
      </w:r>
      <w:r>
        <w:rPr>
          <w:color w:val="0000FF"/>
          <w:sz w:val="21"/>
          <w:shd w:val="clear" w:color="auto" w:fill="F3F3F3"/>
        </w:rPr>
        <w:t>và</w:t>
      </w:r>
      <w:r>
        <w:rPr>
          <w:color w:val="0000FF"/>
          <w:spacing w:val="-4"/>
          <w:sz w:val="21"/>
          <w:shd w:val="clear" w:color="auto" w:fill="F3F3F3"/>
        </w:rPr>
        <w:t xml:space="preserve"> </w:t>
      </w:r>
      <w:r>
        <w:rPr>
          <w:color w:val="0000FF"/>
          <w:sz w:val="21"/>
          <w:shd w:val="clear" w:color="auto" w:fill="F3F3F3"/>
        </w:rPr>
        <w:t>phụ</w:t>
      </w:r>
      <w:r>
        <w:rPr>
          <w:color w:val="0000FF"/>
          <w:spacing w:val="-4"/>
          <w:sz w:val="21"/>
          <w:shd w:val="clear" w:color="auto" w:fill="F3F3F3"/>
        </w:rPr>
        <w:t xml:space="preserve"> tùng</w:t>
      </w:r>
    </w:p>
    <w:p w14:paraId="6857142C" w14:textId="77777777" w:rsidR="000C7CBF" w:rsidRDefault="00EC0C55">
      <w:pPr>
        <w:pStyle w:val="ThnVnban"/>
        <w:spacing w:before="2"/>
        <w:ind w:right="801"/>
        <w:jc w:val="both"/>
      </w:pPr>
      <w:r>
        <w:rPr>
          <w:rFonts w:ascii="SimSun" w:eastAsia="SimSun" w:hAnsi="SimSun" w:hint="eastAsia"/>
          <w:lang w:eastAsia="ja-JP"/>
        </w:rPr>
        <w:t>生産計画どおりに原材料</w:t>
      </w:r>
      <w:r>
        <w:rPr>
          <w:lang w:eastAsia="ja-JP"/>
        </w:rPr>
        <w:t>·</w:t>
      </w:r>
      <w:r>
        <w:rPr>
          <w:rFonts w:ascii="SimSun" w:eastAsia="SimSun" w:hAnsi="SimSun" w:hint="eastAsia"/>
          <w:lang w:eastAsia="ja-JP"/>
        </w:rPr>
        <w:t>部品が納入されない場合は、計画変更による原材料</w:t>
      </w:r>
      <w:r>
        <w:rPr>
          <w:lang w:eastAsia="ja-JP"/>
        </w:rPr>
        <w:t>·</w:t>
      </w:r>
      <w:r>
        <w:rPr>
          <w:rFonts w:ascii="SimSun" w:eastAsia="SimSun" w:hAnsi="SimSun" w:hint="eastAsia"/>
          <w:lang w:eastAsia="ja-JP"/>
        </w:rPr>
        <w:t>部品の使</w:t>
      </w:r>
      <w:r>
        <w:rPr>
          <w:rFonts w:ascii="SimSun" w:eastAsia="SimSun" w:hAnsi="SimSun" w:hint="eastAsia"/>
          <w:spacing w:val="-2"/>
          <w:lang w:eastAsia="ja-JP"/>
        </w:rPr>
        <w:t>用種類や使用数量に対する品切れ防止のために、原材料</w:t>
      </w:r>
      <w:r>
        <w:rPr>
          <w:spacing w:val="-2"/>
          <w:lang w:eastAsia="ja-JP"/>
        </w:rPr>
        <w:t>·</w:t>
      </w:r>
      <w:r>
        <w:rPr>
          <w:rFonts w:ascii="SimSun" w:eastAsia="SimSun" w:hAnsi="SimSun" w:hint="eastAsia"/>
          <w:spacing w:val="-2"/>
          <w:lang w:eastAsia="ja-JP"/>
        </w:rPr>
        <w:t xml:space="preserve">部品の安全在庫が必要になる。 </w:t>
      </w:r>
      <w:r>
        <w:rPr>
          <w:color w:val="0000FF"/>
          <w:shd w:val="clear" w:color="auto" w:fill="F3F3F3"/>
        </w:rPr>
        <w:t>Nếu nguyên liệu và phụ tùng không được cung cấp theo kế hoạch sản xuất, thì cần có một kho an</w:t>
      </w:r>
      <w:r>
        <w:rPr>
          <w:color w:val="0000FF"/>
        </w:rPr>
        <w:t xml:space="preserve"> </w:t>
      </w:r>
      <w:r>
        <w:rPr>
          <w:color w:val="0000FF"/>
          <w:shd w:val="clear" w:color="auto" w:fill="F3F3F3"/>
        </w:rPr>
        <w:t>toàn cho nguyên liệu và phụ tùng để ngăn chặn việc hết hàng do thay đổi kế hoạch về loại và số</w:t>
      </w:r>
      <w:r>
        <w:rPr>
          <w:color w:val="0000FF"/>
        </w:rPr>
        <w:t xml:space="preserve"> </w:t>
      </w:r>
      <w:r>
        <w:rPr>
          <w:color w:val="0000FF"/>
          <w:shd w:val="clear" w:color="auto" w:fill="F3F3F3"/>
        </w:rPr>
        <w:t>lượng nguyên liệu và phụ tùng sử dụng.</w:t>
      </w:r>
    </w:p>
    <w:p w14:paraId="6FADD61D" w14:textId="77777777" w:rsidR="000C7CBF" w:rsidRDefault="00EC0C55">
      <w:pPr>
        <w:pStyle w:val="oancuaDanhsach"/>
        <w:numPr>
          <w:ilvl w:val="0"/>
          <w:numId w:val="152"/>
        </w:numPr>
        <w:tabs>
          <w:tab w:val="left" w:pos="557"/>
        </w:tabs>
        <w:spacing w:before="7"/>
        <w:ind w:left="557" w:hanging="174"/>
        <w:jc w:val="both"/>
        <w:rPr>
          <w:sz w:val="21"/>
        </w:rPr>
      </w:pPr>
      <w:r>
        <w:rPr>
          <w:rFonts w:ascii="SimSun" w:eastAsia="SimSun" w:hAnsi="SimSun" w:hint="eastAsia"/>
          <w:color w:val="000000"/>
          <w:spacing w:val="10"/>
          <w:sz w:val="21"/>
          <w:highlight w:val="yellow"/>
        </w:rPr>
        <w:t>仕掛品在庫</w:t>
      </w:r>
      <w:r>
        <w:rPr>
          <w:color w:val="0000FF"/>
          <w:sz w:val="21"/>
          <w:highlight w:val="yellow"/>
        </w:rPr>
        <w:t>Kho</w:t>
      </w:r>
      <w:r>
        <w:rPr>
          <w:color w:val="0000FF"/>
          <w:spacing w:val="-4"/>
          <w:sz w:val="21"/>
          <w:highlight w:val="yellow"/>
        </w:rPr>
        <w:t xml:space="preserve"> </w:t>
      </w:r>
      <w:r>
        <w:rPr>
          <w:color w:val="0000FF"/>
          <w:sz w:val="21"/>
          <w:highlight w:val="yellow"/>
        </w:rPr>
        <w:t>sản</w:t>
      </w:r>
      <w:r>
        <w:rPr>
          <w:color w:val="0000FF"/>
          <w:spacing w:val="-3"/>
          <w:sz w:val="21"/>
          <w:highlight w:val="yellow"/>
        </w:rPr>
        <w:t xml:space="preserve"> </w:t>
      </w:r>
      <w:r>
        <w:rPr>
          <w:color w:val="0000FF"/>
          <w:sz w:val="21"/>
          <w:highlight w:val="yellow"/>
        </w:rPr>
        <w:t>phẩm</w:t>
      </w:r>
      <w:r>
        <w:rPr>
          <w:color w:val="0000FF"/>
          <w:spacing w:val="-7"/>
          <w:sz w:val="21"/>
          <w:highlight w:val="yellow"/>
        </w:rPr>
        <w:t xml:space="preserve"> </w:t>
      </w:r>
      <w:r>
        <w:rPr>
          <w:color w:val="0000FF"/>
          <w:sz w:val="21"/>
          <w:highlight w:val="yellow"/>
        </w:rPr>
        <w:t>đang</w:t>
      </w:r>
      <w:r>
        <w:rPr>
          <w:color w:val="0000FF"/>
          <w:spacing w:val="-3"/>
          <w:sz w:val="21"/>
          <w:highlight w:val="yellow"/>
        </w:rPr>
        <w:t xml:space="preserve"> </w:t>
      </w:r>
      <w:r>
        <w:rPr>
          <w:color w:val="0000FF"/>
          <w:sz w:val="21"/>
          <w:highlight w:val="yellow"/>
        </w:rPr>
        <w:t>trong</w:t>
      </w:r>
      <w:r>
        <w:rPr>
          <w:color w:val="0000FF"/>
          <w:spacing w:val="-3"/>
          <w:sz w:val="21"/>
          <w:highlight w:val="yellow"/>
        </w:rPr>
        <w:t xml:space="preserve"> </w:t>
      </w:r>
      <w:r>
        <w:rPr>
          <w:color w:val="0000FF"/>
          <w:sz w:val="21"/>
          <w:highlight w:val="yellow"/>
        </w:rPr>
        <w:t>quá</w:t>
      </w:r>
      <w:r>
        <w:rPr>
          <w:color w:val="0000FF"/>
          <w:spacing w:val="-3"/>
          <w:sz w:val="21"/>
          <w:highlight w:val="yellow"/>
        </w:rPr>
        <w:t xml:space="preserve"> </w:t>
      </w:r>
      <w:r>
        <w:rPr>
          <w:color w:val="0000FF"/>
          <w:sz w:val="21"/>
          <w:highlight w:val="yellow"/>
        </w:rPr>
        <w:t>trình</w:t>
      </w:r>
      <w:r>
        <w:rPr>
          <w:color w:val="0000FF"/>
          <w:spacing w:val="-3"/>
          <w:sz w:val="21"/>
          <w:highlight w:val="yellow"/>
        </w:rPr>
        <w:t xml:space="preserve"> </w:t>
      </w:r>
      <w:r>
        <w:rPr>
          <w:color w:val="0000FF"/>
          <w:sz w:val="21"/>
          <w:highlight w:val="yellow"/>
        </w:rPr>
        <w:t>sản</w:t>
      </w:r>
      <w:r>
        <w:rPr>
          <w:color w:val="0000FF"/>
          <w:spacing w:val="-6"/>
          <w:sz w:val="21"/>
          <w:highlight w:val="yellow"/>
        </w:rPr>
        <w:t xml:space="preserve"> </w:t>
      </w:r>
      <w:r>
        <w:rPr>
          <w:color w:val="0000FF"/>
          <w:spacing w:val="-4"/>
          <w:sz w:val="21"/>
          <w:highlight w:val="yellow"/>
        </w:rPr>
        <w:t>xuất</w:t>
      </w:r>
    </w:p>
    <w:p w14:paraId="7AFC1995" w14:textId="77777777" w:rsidR="000C7CBF" w:rsidRDefault="000C7CBF">
      <w:pPr>
        <w:pStyle w:val="oancuaDanhsach"/>
        <w:jc w:val="both"/>
        <w:rPr>
          <w:sz w:val="21"/>
        </w:rPr>
        <w:sectPr w:rsidR="000C7CBF">
          <w:pgSz w:w="11910" w:h="16840"/>
          <w:pgMar w:top="1380" w:right="992" w:bottom="280" w:left="1417" w:header="720" w:footer="720" w:gutter="0"/>
          <w:cols w:space="720"/>
        </w:sectPr>
      </w:pPr>
    </w:p>
    <w:p w14:paraId="346E5D7E" w14:textId="77777777" w:rsidR="000C7CBF" w:rsidRDefault="00EC0C55">
      <w:pPr>
        <w:pStyle w:val="ThnVnban"/>
        <w:spacing w:before="43" w:line="242" w:lineRule="auto"/>
        <w:ind w:right="598"/>
        <w:rPr>
          <w:rFonts w:ascii="SimSun" w:eastAsia="SimSun"/>
          <w:lang w:eastAsia="ja-JP"/>
        </w:rPr>
      </w:pPr>
      <w:r>
        <w:rPr>
          <w:rFonts w:ascii="SimSun" w:eastAsia="SimSun" w:hint="eastAsia"/>
          <w:spacing w:val="-2"/>
          <w:lang w:eastAsia="ja-JP"/>
        </w:rPr>
        <w:lastRenderedPageBreak/>
        <w:t>仕掛品在庫は、各工程間で緩衝としての役割を果たすことから、各工程が独立性をもち、前後の工程の制約なしに効率的な生産ができる。仕掛品在庫の活用として次のようなも</w:t>
      </w:r>
      <w:r>
        <w:rPr>
          <w:rFonts w:ascii="SimSun" w:eastAsia="SimSun" w:hint="eastAsia"/>
          <w:spacing w:val="40"/>
          <w:lang w:eastAsia="ja-JP"/>
        </w:rPr>
        <w:t xml:space="preserve">  </w:t>
      </w:r>
      <w:r>
        <w:rPr>
          <w:rFonts w:ascii="SimSun" w:eastAsia="SimSun" w:hint="eastAsia"/>
          <w:spacing w:val="-2"/>
          <w:lang w:eastAsia="ja-JP"/>
        </w:rPr>
        <w:t>のがある。</w:t>
      </w:r>
    </w:p>
    <w:p w14:paraId="09058810" w14:textId="77777777" w:rsidR="000C7CBF" w:rsidRDefault="00EC0C55">
      <w:pPr>
        <w:pStyle w:val="ThnVnban"/>
        <w:spacing w:before="1" w:line="242" w:lineRule="auto"/>
        <w:ind w:right="803"/>
        <w:jc w:val="both"/>
        <w:rPr>
          <w:rFonts w:ascii="SimSun" w:eastAsia="SimSun"/>
          <w:lang w:eastAsia="ja-JP"/>
        </w:rPr>
      </w:pPr>
      <w:r>
        <w:rPr>
          <w:color w:val="000000"/>
          <w:highlight w:val="yellow"/>
          <w:lang w:eastAsia="ja-JP"/>
        </w:rPr>
        <w:t>1</w:t>
      </w:r>
      <w:r>
        <w:rPr>
          <w:color w:val="000000"/>
          <w:lang w:eastAsia="ja-JP"/>
        </w:rPr>
        <w:t xml:space="preserve"> </w:t>
      </w:r>
      <w:r>
        <w:rPr>
          <w:rFonts w:ascii="SimSun" w:eastAsia="SimSun" w:hint="eastAsia"/>
          <w:color w:val="000000"/>
          <w:lang w:eastAsia="ja-JP"/>
        </w:rPr>
        <w:t>各工程間で生産能力のバランスを考えるとき、主要工程がしばしばボトルネック工程</w:t>
      </w:r>
      <w:r>
        <w:rPr>
          <w:rFonts w:ascii="SimSun" w:eastAsia="SimSun" w:hint="eastAsia"/>
          <w:color w:val="000000"/>
          <w:spacing w:val="-2"/>
          <w:lang w:eastAsia="ja-JP"/>
        </w:rPr>
        <w:t>であることがあり、この工程の前に仕掛品の中間在庫を置き、この工程の生産能力の向上を図ることによって全工程の生産能力を上げることが期待できる。</w:t>
      </w:r>
    </w:p>
    <w:p w14:paraId="344186C2" w14:textId="77777777" w:rsidR="000C7CBF" w:rsidRDefault="00EC0C55">
      <w:pPr>
        <w:pStyle w:val="ThnVnban"/>
        <w:spacing w:before="3" w:line="242" w:lineRule="auto"/>
        <w:ind w:right="803"/>
        <w:jc w:val="both"/>
        <w:rPr>
          <w:rFonts w:ascii="SimSun" w:eastAsia="SimSun"/>
          <w:lang w:eastAsia="ja-JP"/>
        </w:rPr>
      </w:pPr>
      <w:r>
        <w:rPr>
          <w:color w:val="000000"/>
          <w:highlight w:val="yellow"/>
          <w:lang w:eastAsia="ja-JP"/>
        </w:rPr>
        <w:t>2</w:t>
      </w:r>
      <w:r>
        <w:rPr>
          <w:color w:val="000000"/>
          <w:lang w:eastAsia="ja-JP"/>
        </w:rPr>
        <w:t xml:space="preserve"> </w:t>
      </w:r>
      <w:r>
        <w:rPr>
          <w:rFonts w:ascii="SimSun" w:eastAsia="SimSun" w:hint="eastAsia"/>
          <w:color w:val="000000"/>
          <w:lang w:eastAsia="ja-JP"/>
        </w:rPr>
        <w:t>生産設備の故障、品質不適合などの予測困難な要因による生産時間ロスを工程内で防</w:t>
      </w:r>
      <w:r>
        <w:rPr>
          <w:rFonts w:ascii="SimSun" w:eastAsia="SimSun" w:hint="eastAsia"/>
          <w:color w:val="000000"/>
          <w:spacing w:val="-2"/>
          <w:lang w:eastAsia="ja-JP"/>
        </w:rPr>
        <w:t>止できる。</w:t>
      </w:r>
    </w:p>
    <w:p w14:paraId="50DB9C1D" w14:textId="77777777" w:rsidR="000C7CBF" w:rsidRDefault="00EC0C55">
      <w:pPr>
        <w:pStyle w:val="ThnVnban"/>
        <w:spacing w:before="1" w:line="242" w:lineRule="auto"/>
        <w:ind w:right="800"/>
        <w:rPr>
          <w:rFonts w:ascii="SimSun" w:eastAsia="SimSun"/>
          <w:lang w:eastAsia="ja-JP"/>
        </w:rPr>
      </w:pPr>
      <w:r>
        <w:rPr>
          <w:rFonts w:ascii="SimSun" w:eastAsia="SimSun" w:hint="eastAsia"/>
          <w:lang w:eastAsia="ja-JP"/>
        </w:rPr>
        <w:t>生産期間が長い場合に、標準品を中間的な仕掛品在庫として見込みによる先行生産をし</w:t>
      </w:r>
      <w:r>
        <w:rPr>
          <w:rFonts w:ascii="SimSun" w:eastAsia="SimSun" w:hint="eastAsia"/>
          <w:spacing w:val="-2"/>
          <w:lang w:eastAsia="ja-JP"/>
        </w:rPr>
        <w:t>ておけば、受注があってから製品を完成するまでの生産期間を短縮できる。</w:t>
      </w:r>
    </w:p>
    <w:p w14:paraId="1400E3FF" w14:textId="77777777" w:rsidR="000C7CBF" w:rsidRDefault="00EC0C55">
      <w:pPr>
        <w:pStyle w:val="ThnVnban"/>
        <w:spacing w:before="1" w:line="242" w:lineRule="auto"/>
        <w:ind w:right="809"/>
        <w:jc w:val="both"/>
        <w:rPr>
          <w:rFonts w:ascii="SimSun" w:eastAsia="SimSun"/>
          <w:lang w:eastAsia="ja-JP"/>
        </w:rPr>
      </w:pPr>
      <w:r>
        <w:rPr>
          <w:rFonts w:ascii="SimSun" w:eastAsia="SimSun" w:hint="eastAsia"/>
          <w:spacing w:val="-2"/>
          <w:lang w:eastAsia="ja-JP"/>
        </w:rPr>
        <w:t>しかしながら、仕掛品在庫が増えすぎると、在庫費用が増大することに加えて、生産リードタイムが長くなり、顧客受注に対する短納期対応ができなくなる。さらに、先の在庫費用に加えて、在庫回転率が低下するために財務的にも不利となる。</w:t>
      </w:r>
    </w:p>
    <w:p w14:paraId="013770DA" w14:textId="77777777" w:rsidR="000C7CBF" w:rsidRDefault="00EC0C55">
      <w:pPr>
        <w:pStyle w:val="ThnVnban"/>
        <w:ind w:right="799"/>
        <w:jc w:val="both"/>
      </w:pPr>
      <w:r>
        <w:rPr>
          <w:color w:val="0000FF"/>
          <w:shd w:val="clear" w:color="auto" w:fill="F3F3F3"/>
        </w:rPr>
        <w:t>Kho sản phẩm đang trong quá trình sản xuất đóng vai trò như một đệm giữa các quy trình, cho</w:t>
      </w:r>
      <w:r>
        <w:rPr>
          <w:color w:val="0000FF"/>
        </w:rPr>
        <w:t xml:space="preserve"> </w:t>
      </w:r>
      <w:r>
        <w:rPr>
          <w:color w:val="0000FF"/>
          <w:shd w:val="clear" w:color="auto" w:fill="F3F3F3"/>
        </w:rPr>
        <w:t>phép mỗi quy trình hoạt động độc lập và sản xuất hiệu quả mà không bị ràng buộc bởi các quy</w:t>
      </w:r>
      <w:r>
        <w:rPr>
          <w:color w:val="0000FF"/>
        </w:rPr>
        <w:t xml:space="preserve"> </w:t>
      </w:r>
      <w:r>
        <w:rPr>
          <w:color w:val="0000FF"/>
          <w:shd w:val="clear" w:color="auto" w:fill="F3F3F3"/>
        </w:rPr>
        <w:t>trình trước và sau.</w:t>
      </w:r>
      <w:r>
        <w:rPr>
          <w:color w:val="0000FF"/>
          <w:spacing w:val="-1"/>
          <w:shd w:val="clear" w:color="auto" w:fill="F3F3F3"/>
        </w:rPr>
        <w:t xml:space="preserve"> </w:t>
      </w:r>
      <w:r>
        <w:rPr>
          <w:color w:val="0000FF"/>
          <w:shd w:val="clear" w:color="auto" w:fill="F3F3F3"/>
        </w:rPr>
        <w:t>Có một số cách sử dụng kho sản</w:t>
      </w:r>
      <w:r>
        <w:rPr>
          <w:color w:val="0000FF"/>
          <w:spacing w:val="-1"/>
          <w:shd w:val="clear" w:color="auto" w:fill="F3F3F3"/>
        </w:rPr>
        <w:t xml:space="preserve"> </w:t>
      </w:r>
      <w:r>
        <w:rPr>
          <w:color w:val="0000FF"/>
          <w:shd w:val="clear" w:color="auto" w:fill="F3F3F3"/>
        </w:rPr>
        <w:t>phẩm</w:t>
      </w:r>
      <w:r>
        <w:rPr>
          <w:color w:val="0000FF"/>
          <w:spacing w:val="-3"/>
          <w:shd w:val="clear" w:color="auto" w:fill="F3F3F3"/>
        </w:rPr>
        <w:t xml:space="preserve"> </w:t>
      </w:r>
      <w:r>
        <w:rPr>
          <w:color w:val="0000FF"/>
          <w:shd w:val="clear" w:color="auto" w:fill="F3F3F3"/>
        </w:rPr>
        <w:t>đang trong quá trình sản xuất như sau: 1</w:t>
      </w:r>
      <w:r>
        <w:rPr>
          <w:color w:val="0000FF"/>
        </w:rPr>
        <w:t xml:space="preserve"> </w:t>
      </w:r>
      <w:r>
        <w:rPr>
          <w:color w:val="0000FF"/>
          <w:shd w:val="clear" w:color="auto" w:fill="F3F3F3"/>
        </w:rPr>
        <w:t>Khi cân nhắc</w:t>
      </w:r>
      <w:r>
        <w:rPr>
          <w:color w:val="0000FF"/>
          <w:spacing w:val="-1"/>
          <w:shd w:val="clear" w:color="auto" w:fill="F3F3F3"/>
        </w:rPr>
        <w:t xml:space="preserve"> </w:t>
      </w:r>
      <w:r>
        <w:rPr>
          <w:color w:val="0000FF"/>
          <w:shd w:val="clear" w:color="auto" w:fill="F3F3F3"/>
        </w:rPr>
        <w:t>cân</w:t>
      </w:r>
      <w:r>
        <w:rPr>
          <w:color w:val="0000FF"/>
          <w:spacing w:val="-1"/>
          <w:shd w:val="clear" w:color="auto" w:fill="F3F3F3"/>
        </w:rPr>
        <w:t xml:space="preserve"> </w:t>
      </w:r>
      <w:r>
        <w:rPr>
          <w:color w:val="0000FF"/>
          <w:shd w:val="clear" w:color="auto" w:fill="F3F3F3"/>
        </w:rPr>
        <w:t>đối</w:t>
      </w:r>
      <w:r>
        <w:rPr>
          <w:color w:val="0000FF"/>
          <w:spacing w:val="-1"/>
          <w:shd w:val="clear" w:color="auto" w:fill="F3F3F3"/>
        </w:rPr>
        <w:t xml:space="preserve"> </w:t>
      </w:r>
      <w:r>
        <w:rPr>
          <w:color w:val="0000FF"/>
          <w:shd w:val="clear" w:color="auto" w:fill="F3F3F3"/>
        </w:rPr>
        <w:t>khả năng sản xuất</w:t>
      </w:r>
      <w:r>
        <w:rPr>
          <w:color w:val="0000FF"/>
          <w:spacing w:val="-2"/>
          <w:shd w:val="clear" w:color="auto" w:fill="F3F3F3"/>
        </w:rPr>
        <w:t xml:space="preserve"> </w:t>
      </w:r>
      <w:r>
        <w:rPr>
          <w:color w:val="0000FF"/>
          <w:shd w:val="clear" w:color="auto" w:fill="F3F3F3"/>
        </w:rPr>
        <w:t>giữa</w:t>
      </w:r>
      <w:r>
        <w:rPr>
          <w:color w:val="0000FF"/>
          <w:spacing w:val="-1"/>
          <w:shd w:val="clear" w:color="auto" w:fill="F3F3F3"/>
        </w:rPr>
        <w:t xml:space="preserve"> </w:t>
      </w:r>
      <w:r>
        <w:rPr>
          <w:color w:val="0000FF"/>
          <w:shd w:val="clear" w:color="auto" w:fill="F3F3F3"/>
        </w:rPr>
        <w:t>các</w:t>
      </w:r>
      <w:r>
        <w:rPr>
          <w:color w:val="0000FF"/>
          <w:spacing w:val="-1"/>
          <w:shd w:val="clear" w:color="auto" w:fill="F3F3F3"/>
        </w:rPr>
        <w:t xml:space="preserve"> </w:t>
      </w:r>
      <w:r>
        <w:rPr>
          <w:color w:val="0000FF"/>
          <w:shd w:val="clear" w:color="auto" w:fill="F3F3F3"/>
        </w:rPr>
        <w:t>quy</w:t>
      </w:r>
      <w:r>
        <w:rPr>
          <w:color w:val="0000FF"/>
          <w:spacing w:val="-3"/>
          <w:shd w:val="clear" w:color="auto" w:fill="F3F3F3"/>
        </w:rPr>
        <w:t xml:space="preserve"> </w:t>
      </w:r>
      <w:r>
        <w:rPr>
          <w:color w:val="0000FF"/>
          <w:shd w:val="clear" w:color="auto" w:fill="F3F3F3"/>
        </w:rPr>
        <w:t>trình, quy</w:t>
      </w:r>
      <w:r>
        <w:rPr>
          <w:color w:val="0000FF"/>
          <w:spacing w:val="-3"/>
          <w:shd w:val="clear" w:color="auto" w:fill="F3F3F3"/>
        </w:rPr>
        <w:t xml:space="preserve"> </w:t>
      </w:r>
      <w:r>
        <w:rPr>
          <w:color w:val="0000FF"/>
          <w:shd w:val="clear" w:color="auto" w:fill="F3F3F3"/>
        </w:rPr>
        <w:t>trình chính thường là quy</w:t>
      </w:r>
      <w:r>
        <w:rPr>
          <w:color w:val="0000FF"/>
          <w:spacing w:val="-3"/>
          <w:shd w:val="clear" w:color="auto" w:fill="F3F3F3"/>
        </w:rPr>
        <w:t xml:space="preserve"> </w:t>
      </w:r>
      <w:r>
        <w:rPr>
          <w:color w:val="0000FF"/>
          <w:shd w:val="clear" w:color="auto" w:fill="F3F3F3"/>
        </w:rPr>
        <w:t>trình tạo</w:t>
      </w:r>
      <w:r>
        <w:rPr>
          <w:color w:val="0000FF"/>
        </w:rPr>
        <w:t xml:space="preserve"> </w:t>
      </w:r>
      <w:r>
        <w:rPr>
          <w:color w:val="0000FF"/>
          <w:shd w:val="clear" w:color="auto" w:fill="F3F3F3"/>
        </w:rPr>
        <w:t>ra nút thắt cổ chai. Đặt kho sản phẩm</w:t>
      </w:r>
      <w:r>
        <w:rPr>
          <w:color w:val="0000FF"/>
          <w:spacing w:val="-2"/>
          <w:shd w:val="clear" w:color="auto" w:fill="F3F3F3"/>
        </w:rPr>
        <w:t xml:space="preserve"> </w:t>
      </w:r>
      <w:r>
        <w:rPr>
          <w:color w:val="0000FF"/>
          <w:shd w:val="clear" w:color="auto" w:fill="F3F3F3"/>
        </w:rPr>
        <w:t>đang trong quá trình sản xuất</w:t>
      </w:r>
      <w:r>
        <w:rPr>
          <w:color w:val="0000FF"/>
          <w:spacing w:val="-1"/>
          <w:shd w:val="clear" w:color="auto" w:fill="F3F3F3"/>
        </w:rPr>
        <w:t xml:space="preserve"> </w:t>
      </w:r>
      <w:r>
        <w:rPr>
          <w:color w:val="0000FF"/>
          <w:shd w:val="clear" w:color="auto" w:fill="F3F3F3"/>
        </w:rPr>
        <w:t>ở giữa trước quy trình này, cải</w:t>
      </w:r>
      <w:r>
        <w:rPr>
          <w:color w:val="0000FF"/>
        </w:rPr>
        <w:t xml:space="preserve"> </w:t>
      </w:r>
      <w:r>
        <w:rPr>
          <w:color w:val="0000FF"/>
          <w:shd w:val="clear" w:color="auto" w:fill="F3F3F3"/>
        </w:rPr>
        <w:t>thiện khả năng sản xuất của quy trình này có thể tăng khả năng sản xuất của toàn bộ quy trình. 2</w:t>
      </w:r>
      <w:r>
        <w:rPr>
          <w:color w:val="0000FF"/>
        </w:rPr>
        <w:t xml:space="preserve"> </w:t>
      </w:r>
      <w:r>
        <w:rPr>
          <w:color w:val="0000FF"/>
          <w:shd w:val="clear" w:color="auto" w:fill="F3F3F3"/>
        </w:rPr>
        <w:t>Có thể ngăn chặn mất thời gian sản xuất do các yếu tố khó dự đoán như hỏng thiết bị sản xuất,</w:t>
      </w:r>
      <w:r>
        <w:rPr>
          <w:color w:val="0000FF"/>
        </w:rPr>
        <w:t xml:space="preserve"> </w:t>
      </w:r>
      <w:r>
        <w:rPr>
          <w:color w:val="0000FF"/>
          <w:shd w:val="clear" w:color="auto" w:fill="F3F3F3"/>
        </w:rPr>
        <w:t>không phù hợp với chất lượng, v.v. trong quy trình. Nếu thời gian sản xuất dài, sản xuất trước các</w:t>
      </w:r>
      <w:r>
        <w:rPr>
          <w:color w:val="0000FF"/>
        </w:rPr>
        <w:t xml:space="preserve"> </w:t>
      </w:r>
      <w:r>
        <w:rPr>
          <w:color w:val="0000FF"/>
          <w:shd w:val="clear" w:color="auto" w:fill="F3F3F3"/>
        </w:rPr>
        <w:t>sản phẩm tiêu chuẩn như sản phẩm đang trong quá trình sản xuất ở giữa có thể rút ngắn thời gian</w:t>
      </w:r>
      <w:r>
        <w:rPr>
          <w:color w:val="0000FF"/>
        </w:rPr>
        <w:t xml:space="preserve"> </w:t>
      </w:r>
      <w:r>
        <w:rPr>
          <w:color w:val="0000FF"/>
          <w:shd w:val="clear" w:color="auto" w:fill="F3F3F3"/>
        </w:rPr>
        <w:t>sản</w:t>
      </w:r>
      <w:r>
        <w:rPr>
          <w:color w:val="0000FF"/>
          <w:spacing w:val="-1"/>
          <w:shd w:val="clear" w:color="auto" w:fill="F3F3F3"/>
        </w:rPr>
        <w:t xml:space="preserve"> </w:t>
      </w:r>
      <w:r>
        <w:rPr>
          <w:color w:val="0000FF"/>
          <w:shd w:val="clear" w:color="auto" w:fill="F3F3F3"/>
        </w:rPr>
        <w:t>xuất</w:t>
      </w:r>
      <w:r>
        <w:rPr>
          <w:color w:val="0000FF"/>
          <w:spacing w:val="-2"/>
          <w:shd w:val="clear" w:color="auto" w:fill="F3F3F3"/>
        </w:rPr>
        <w:t xml:space="preserve"> </w:t>
      </w:r>
      <w:r>
        <w:rPr>
          <w:color w:val="0000FF"/>
          <w:shd w:val="clear" w:color="auto" w:fill="F3F3F3"/>
        </w:rPr>
        <w:t>từ khi</w:t>
      </w:r>
      <w:r>
        <w:rPr>
          <w:color w:val="0000FF"/>
          <w:spacing w:val="-2"/>
          <w:shd w:val="clear" w:color="auto" w:fill="F3F3F3"/>
        </w:rPr>
        <w:t xml:space="preserve"> </w:t>
      </w:r>
      <w:r>
        <w:rPr>
          <w:color w:val="0000FF"/>
          <w:shd w:val="clear" w:color="auto" w:fill="F3F3F3"/>
        </w:rPr>
        <w:t>nhận</w:t>
      </w:r>
      <w:r>
        <w:rPr>
          <w:color w:val="0000FF"/>
          <w:spacing w:val="-1"/>
          <w:shd w:val="clear" w:color="auto" w:fill="F3F3F3"/>
        </w:rPr>
        <w:t xml:space="preserve"> </w:t>
      </w:r>
      <w:r>
        <w:rPr>
          <w:color w:val="0000FF"/>
          <w:shd w:val="clear" w:color="auto" w:fill="F3F3F3"/>
        </w:rPr>
        <w:t>đơn</w:t>
      </w:r>
      <w:r>
        <w:rPr>
          <w:color w:val="0000FF"/>
          <w:spacing w:val="-1"/>
          <w:shd w:val="clear" w:color="auto" w:fill="F3F3F3"/>
        </w:rPr>
        <w:t xml:space="preserve"> </w:t>
      </w:r>
      <w:r>
        <w:rPr>
          <w:color w:val="0000FF"/>
          <w:shd w:val="clear" w:color="auto" w:fill="F3F3F3"/>
        </w:rPr>
        <w:t>đặt</w:t>
      </w:r>
      <w:r>
        <w:rPr>
          <w:color w:val="0000FF"/>
          <w:spacing w:val="-5"/>
          <w:shd w:val="clear" w:color="auto" w:fill="F3F3F3"/>
        </w:rPr>
        <w:t xml:space="preserve"> </w:t>
      </w:r>
      <w:r>
        <w:rPr>
          <w:color w:val="0000FF"/>
          <w:shd w:val="clear" w:color="auto" w:fill="F3F3F3"/>
        </w:rPr>
        <w:t>hàng</w:t>
      </w:r>
      <w:r>
        <w:rPr>
          <w:color w:val="0000FF"/>
          <w:spacing w:val="-1"/>
          <w:shd w:val="clear" w:color="auto" w:fill="F3F3F3"/>
        </w:rPr>
        <w:t xml:space="preserve"> </w:t>
      </w:r>
      <w:r>
        <w:rPr>
          <w:color w:val="0000FF"/>
          <w:shd w:val="clear" w:color="auto" w:fill="F3F3F3"/>
        </w:rPr>
        <w:t>cho</w:t>
      </w:r>
      <w:r>
        <w:rPr>
          <w:color w:val="0000FF"/>
          <w:spacing w:val="-4"/>
          <w:shd w:val="clear" w:color="auto" w:fill="F3F3F3"/>
        </w:rPr>
        <w:t xml:space="preserve"> </w:t>
      </w:r>
      <w:r>
        <w:rPr>
          <w:color w:val="0000FF"/>
          <w:shd w:val="clear" w:color="auto" w:fill="F3F3F3"/>
        </w:rPr>
        <w:t>đến</w:t>
      </w:r>
      <w:r>
        <w:rPr>
          <w:color w:val="0000FF"/>
          <w:spacing w:val="-1"/>
          <w:shd w:val="clear" w:color="auto" w:fill="F3F3F3"/>
        </w:rPr>
        <w:t xml:space="preserve"> </w:t>
      </w:r>
      <w:r>
        <w:rPr>
          <w:color w:val="0000FF"/>
          <w:shd w:val="clear" w:color="auto" w:fill="F3F3F3"/>
        </w:rPr>
        <w:t>khi</w:t>
      </w:r>
      <w:r>
        <w:rPr>
          <w:color w:val="0000FF"/>
          <w:spacing w:val="-2"/>
          <w:shd w:val="clear" w:color="auto" w:fill="F3F3F3"/>
        </w:rPr>
        <w:t xml:space="preserve"> </w:t>
      </w:r>
      <w:r>
        <w:rPr>
          <w:color w:val="0000FF"/>
          <w:shd w:val="clear" w:color="auto" w:fill="F3F3F3"/>
        </w:rPr>
        <w:t>hoàn</w:t>
      </w:r>
      <w:r>
        <w:rPr>
          <w:color w:val="0000FF"/>
          <w:spacing w:val="-1"/>
          <w:shd w:val="clear" w:color="auto" w:fill="F3F3F3"/>
        </w:rPr>
        <w:t xml:space="preserve"> </w:t>
      </w:r>
      <w:r>
        <w:rPr>
          <w:color w:val="0000FF"/>
          <w:shd w:val="clear" w:color="auto" w:fill="F3F3F3"/>
        </w:rPr>
        <w:t>thành</w:t>
      </w:r>
      <w:r>
        <w:rPr>
          <w:color w:val="0000FF"/>
          <w:spacing w:val="-4"/>
          <w:shd w:val="clear" w:color="auto" w:fill="F3F3F3"/>
        </w:rPr>
        <w:t xml:space="preserve"> </w:t>
      </w:r>
      <w:r>
        <w:rPr>
          <w:color w:val="0000FF"/>
          <w:shd w:val="clear" w:color="auto" w:fill="F3F3F3"/>
        </w:rPr>
        <w:t>sản</w:t>
      </w:r>
      <w:r>
        <w:rPr>
          <w:color w:val="0000FF"/>
          <w:spacing w:val="-1"/>
          <w:shd w:val="clear" w:color="auto" w:fill="F3F3F3"/>
        </w:rPr>
        <w:t xml:space="preserve"> </w:t>
      </w:r>
      <w:r>
        <w:rPr>
          <w:color w:val="0000FF"/>
          <w:shd w:val="clear" w:color="auto" w:fill="F3F3F3"/>
        </w:rPr>
        <w:t>phẩm.</w:t>
      </w:r>
      <w:r>
        <w:rPr>
          <w:color w:val="0000FF"/>
          <w:spacing w:val="-1"/>
          <w:shd w:val="clear" w:color="auto" w:fill="F3F3F3"/>
        </w:rPr>
        <w:t xml:space="preserve"> </w:t>
      </w:r>
      <w:r>
        <w:rPr>
          <w:color w:val="0000FF"/>
          <w:shd w:val="clear" w:color="auto" w:fill="F3F3F3"/>
        </w:rPr>
        <w:t>Tuy</w:t>
      </w:r>
      <w:r>
        <w:rPr>
          <w:color w:val="0000FF"/>
          <w:spacing w:val="-5"/>
          <w:shd w:val="clear" w:color="auto" w:fill="F3F3F3"/>
        </w:rPr>
        <w:t xml:space="preserve"> </w:t>
      </w:r>
      <w:r>
        <w:rPr>
          <w:color w:val="0000FF"/>
          <w:shd w:val="clear" w:color="auto" w:fill="F3F3F3"/>
        </w:rPr>
        <w:t>nhiên,</w:t>
      </w:r>
      <w:r>
        <w:rPr>
          <w:color w:val="0000FF"/>
          <w:spacing w:val="-1"/>
          <w:shd w:val="clear" w:color="auto" w:fill="F3F3F3"/>
        </w:rPr>
        <w:t xml:space="preserve"> </w:t>
      </w:r>
      <w:r>
        <w:rPr>
          <w:color w:val="0000FF"/>
          <w:shd w:val="clear" w:color="auto" w:fill="F3F3F3"/>
        </w:rPr>
        <w:t>nếu</w:t>
      </w:r>
      <w:r>
        <w:rPr>
          <w:color w:val="0000FF"/>
          <w:spacing w:val="-1"/>
          <w:shd w:val="clear" w:color="auto" w:fill="F3F3F3"/>
        </w:rPr>
        <w:t xml:space="preserve"> </w:t>
      </w:r>
      <w:r>
        <w:rPr>
          <w:color w:val="0000FF"/>
          <w:shd w:val="clear" w:color="auto" w:fill="F3F3F3"/>
        </w:rPr>
        <w:t>kho</w:t>
      </w:r>
      <w:r>
        <w:rPr>
          <w:color w:val="0000FF"/>
          <w:spacing w:val="-1"/>
          <w:shd w:val="clear" w:color="auto" w:fill="F3F3F3"/>
        </w:rPr>
        <w:t xml:space="preserve"> </w:t>
      </w:r>
      <w:r>
        <w:rPr>
          <w:color w:val="0000FF"/>
          <w:shd w:val="clear" w:color="auto" w:fill="F3F3F3"/>
        </w:rPr>
        <w:t>sản</w:t>
      </w:r>
      <w:r>
        <w:rPr>
          <w:color w:val="0000FF"/>
          <w:spacing w:val="-1"/>
          <w:shd w:val="clear" w:color="auto" w:fill="F3F3F3"/>
        </w:rPr>
        <w:t xml:space="preserve"> </w:t>
      </w:r>
      <w:r>
        <w:rPr>
          <w:color w:val="0000FF"/>
          <w:shd w:val="clear" w:color="auto" w:fill="F3F3F3"/>
        </w:rPr>
        <w:t>phẩm</w:t>
      </w:r>
      <w:r>
        <w:rPr>
          <w:color w:val="0000FF"/>
        </w:rPr>
        <w:t xml:space="preserve"> </w:t>
      </w:r>
      <w:r>
        <w:rPr>
          <w:color w:val="0000FF"/>
          <w:shd w:val="clear" w:color="auto" w:fill="F3F3F3"/>
        </w:rPr>
        <w:t>đang trong quá trình sản xuất</w:t>
      </w:r>
      <w:r>
        <w:rPr>
          <w:color w:val="0000FF"/>
          <w:spacing w:val="-1"/>
          <w:shd w:val="clear" w:color="auto" w:fill="F3F3F3"/>
        </w:rPr>
        <w:t xml:space="preserve"> </w:t>
      </w:r>
      <w:r>
        <w:rPr>
          <w:color w:val="0000FF"/>
          <w:shd w:val="clear" w:color="auto" w:fill="F3F3F3"/>
        </w:rPr>
        <w:t>tăng quá nhiều, chi</w:t>
      </w:r>
      <w:r>
        <w:rPr>
          <w:color w:val="0000FF"/>
          <w:spacing w:val="-1"/>
          <w:shd w:val="clear" w:color="auto" w:fill="F3F3F3"/>
        </w:rPr>
        <w:t xml:space="preserve"> </w:t>
      </w:r>
      <w:r>
        <w:rPr>
          <w:color w:val="0000FF"/>
          <w:shd w:val="clear" w:color="auto" w:fill="F3F3F3"/>
        </w:rPr>
        <w:t>phí</w:t>
      </w:r>
      <w:r>
        <w:rPr>
          <w:color w:val="0000FF"/>
          <w:spacing w:val="-1"/>
          <w:shd w:val="clear" w:color="auto" w:fill="F3F3F3"/>
        </w:rPr>
        <w:t xml:space="preserve"> </w:t>
      </w:r>
      <w:r>
        <w:rPr>
          <w:color w:val="0000FF"/>
          <w:shd w:val="clear" w:color="auto" w:fill="F3F3F3"/>
        </w:rPr>
        <w:t>kho sẽ tăng lên, thời</w:t>
      </w:r>
      <w:r>
        <w:rPr>
          <w:color w:val="0000FF"/>
          <w:spacing w:val="-1"/>
          <w:shd w:val="clear" w:color="auto" w:fill="F3F3F3"/>
        </w:rPr>
        <w:t xml:space="preserve"> </w:t>
      </w:r>
      <w:r>
        <w:rPr>
          <w:color w:val="0000FF"/>
          <w:shd w:val="clear" w:color="auto" w:fill="F3F3F3"/>
        </w:rPr>
        <w:t>gian dẫn đầu sản xuất</w:t>
      </w:r>
      <w:r>
        <w:rPr>
          <w:color w:val="0000FF"/>
          <w:spacing w:val="-1"/>
          <w:shd w:val="clear" w:color="auto" w:fill="F3F3F3"/>
        </w:rPr>
        <w:t xml:space="preserve"> </w:t>
      </w:r>
      <w:r>
        <w:rPr>
          <w:color w:val="0000FF"/>
          <w:shd w:val="clear" w:color="auto" w:fill="F3F3F3"/>
        </w:rPr>
        <w:t>sẽ</w:t>
      </w:r>
      <w:r>
        <w:rPr>
          <w:color w:val="0000FF"/>
        </w:rPr>
        <w:t xml:space="preserve"> </w:t>
      </w:r>
      <w:r>
        <w:rPr>
          <w:color w:val="0000FF"/>
          <w:shd w:val="clear" w:color="auto" w:fill="F3F3F3"/>
        </w:rPr>
        <w:t>dài ra, và không thể đáp ứng nhanh chóng đối với đơn đặt hàng của khách hàng. Hơn nữa, ngoài</w:t>
      </w:r>
      <w:r>
        <w:rPr>
          <w:color w:val="0000FF"/>
        </w:rPr>
        <w:t xml:space="preserve"> </w:t>
      </w:r>
      <w:r>
        <w:rPr>
          <w:color w:val="0000FF"/>
          <w:shd w:val="clear" w:color="auto" w:fill="F3F3F3"/>
        </w:rPr>
        <w:t>chi phí kho trước đó, tỷ lệ quay vòng kho giảm, dẫn đến bất lợi về mặt tài chính.</w:t>
      </w:r>
    </w:p>
    <w:p w14:paraId="46F10C0C" w14:textId="77777777" w:rsidR="000C7CBF" w:rsidRDefault="00EC0C55">
      <w:pPr>
        <w:pStyle w:val="oancuaDanhsach"/>
        <w:numPr>
          <w:ilvl w:val="0"/>
          <w:numId w:val="152"/>
        </w:numPr>
        <w:tabs>
          <w:tab w:val="left" w:pos="557"/>
        </w:tabs>
        <w:spacing w:before="2"/>
        <w:ind w:left="557" w:hanging="174"/>
        <w:jc w:val="both"/>
        <w:rPr>
          <w:sz w:val="21"/>
        </w:rPr>
      </w:pPr>
      <w:r>
        <w:rPr>
          <w:rFonts w:ascii="SimSun" w:eastAsia="SimSun" w:hAnsi="SimSun" w:hint="eastAsia"/>
          <w:color w:val="000000"/>
          <w:sz w:val="21"/>
          <w:highlight w:val="yellow"/>
        </w:rPr>
        <w:t>製品在庫</w:t>
      </w:r>
      <w:r>
        <w:rPr>
          <w:rFonts w:ascii="SimSun" w:eastAsia="SimSun" w:hAnsi="SimSun" w:hint="eastAsia"/>
          <w:color w:val="000000"/>
          <w:spacing w:val="-53"/>
          <w:sz w:val="21"/>
        </w:rPr>
        <w:t xml:space="preserve"> </w:t>
      </w:r>
      <w:r>
        <w:rPr>
          <w:color w:val="0000FF"/>
          <w:sz w:val="21"/>
          <w:shd w:val="clear" w:color="auto" w:fill="F3F3F3"/>
        </w:rPr>
        <w:t>Kho</w:t>
      </w:r>
      <w:r>
        <w:rPr>
          <w:color w:val="0000FF"/>
          <w:spacing w:val="-6"/>
          <w:sz w:val="21"/>
          <w:shd w:val="clear" w:color="auto" w:fill="F3F3F3"/>
        </w:rPr>
        <w:t xml:space="preserve"> </w:t>
      </w:r>
      <w:r>
        <w:rPr>
          <w:color w:val="0000FF"/>
          <w:sz w:val="21"/>
          <w:shd w:val="clear" w:color="auto" w:fill="F3F3F3"/>
        </w:rPr>
        <w:t>sản</w:t>
      </w:r>
      <w:r>
        <w:rPr>
          <w:color w:val="0000FF"/>
          <w:spacing w:val="-3"/>
          <w:sz w:val="21"/>
          <w:shd w:val="clear" w:color="auto" w:fill="F3F3F3"/>
        </w:rPr>
        <w:t xml:space="preserve"> </w:t>
      </w:r>
      <w:r>
        <w:rPr>
          <w:color w:val="0000FF"/>
          <w:spacing w:val="-4"/>
          <w:sz w:val="21"/>
          <w:shd w:val="clear" w:color="auto" w:fill="F3F3F3"/>
        </w:rPr>
        <w:t>phẩm</w:t>
      </w:r>
    </w:p>
    <w:p w14:paraId="286812B0" w14:textId="77777777" w:rsidR="000C7CBF" w:rsidRDefault="00EC0C55">
      <w:pPr>
        <w:pStyle w:val="ThnVnban"/>
        <w:spacing w:before="5" w:line="242" w:lineRule="auto"/>
        <w:ind w:right="809"/>
        <w:jc w:val="both"/>
        <w:rPr>
          <w:rFonts w:ascii="SimSun" w:eastAsia="SimSun"/>
          <w:lang w:eastAsia="ja-JP"/>
        </w:rPr>
      </w:pPr>
      <w:r>
        <w:rPr>
          <w:rFonts w:ascii="SimSun" w:eastAsia="SimSun" w:hint="eastAsia"/>
          <w:spacing w:val="-1"/>
          <w:lang w:eastAsia="ja-JP"/>
        </w:rPr>
        <w:t>製品在庫の緩衝があると、販売による需要の変動の影響を、生産計画や生産工程に直接</w:t>
      </w:r>
      <w:r>
        <w:rPr>
          <w:rFonts w:ascii="SimSun" w:eastAsia="SimSun" w:hint="eastAsia"/>
          <w:spacing w:val="2"/>
          <w:lang w:eastAsia="ja-JP"/>
        </w:rPr>
        <w:t>受けることが避けられるために</w:t>
      </w:r>
      <w:r>
        <w:rPr>
          <w:spacing w:val="4"/>
          <w:lang w:eastAsia="ja-JP"/>
        </w:rPr>
        <w:t>(</w:t>
      </w:r>
      <w:r>
        <w:rPr>
          <w:rFonts w:ascii="SimSun" w:eastAsia="SimSun" w:hint="eastAsia"/>
          <w:spacing w:val="3"/>
          <w:lang w:eastAsia="ja-JP"/>
        </w:rPr>
        <w:t>独立性</w:t>
      </w:r>
      <w:r>
        <w:rPr>
          <w:spacing w:val="4"/>
          <w:lang w:eastAsia="ja-JP"/>
        </w:rPr>
        <w:t>)</w:t>
      </w:r>
      <w:r>
        <w:rPr>
          <w:rFonts w:ascii="SimSun" w:eastAsia="SimSun" w:hint="eastAsia"/>
          <w:spacing w:val="1"/>
          <w:lang w:eastAsia="ja-JP"/>
        </w:rPr>
        <w:t>、生産能力を安定して使うことができ、経済的</w:t>
      </w:r>
      <w:r>
        <w:rPr>
          <w:rFonts w:ascii="SimSun" w:eastAsia="SimSun" w:hint="eastAsia"/>
          <w:spacing w:val="-2"/>
          <w:lang w:eastAsia="ja-JP"/>
        </w:rPr>
        <w:t>に生産できる。</w:t>
      </w:r>
    </w:p>
    <w:p w14:paraId="3BA19F36" w14:textId="77777777" w:rsidR="000C7CBF" w:rsidRDefault="00EC0C55">
      <w:pPr>
        <w:pStyle w:val="ThnVnban"/>
        <w:spacing w:line="242" w:lineRule="auto"/>
        <w:ind w:right="804"/>
        <w:jc w:val="both"/>
        <w:rPr>
          <w:rFonts w:ascii="SimSun" w:eastAsia="SimSun"/>
          <w:lang w:eastAsia="ja-JP"/>
        </w:rPr>
      </w:pPr>
      <w:r>
        <w:rPr>
          <w:rFonts w:ascii="SimSun" w:eastAsia="SimSun" w:hint="eastAsia"/>
          <w:spacing w:val="2"/>
          <w:lang w:eastAsia="ja-JP"/>
        </w:rPr>
        <w:t>生産のロットまとめを行い</w:t>
      </w:r>
      <w:r>
        <w:rPr>
          <w:spacing w:val="4"/>
          <w:lang w:eastAsia="ja-JP"/>
        </w:rPr>
        <w:t>(</w:t>
      </w:r>
      <w:r>
        <w:rPr>
          <w:rFonts w:ascii="SimSun" w:eastAsia="SimSun" w:hint="eastAsia"/>
          <w:spacing w:val="2"/>
          <w:lang w:eastAsia="ja-JP"/>
        </w:rPr>
        <w:t>ロットサイズ在庫とも呼ぶ</w:t>
      </w:r>
      <w:r>
        <w:rPr>
          <w:spacing w:val="4"/>
          <w:lang w:eastAsia="ja-JP"/>
        </w:rPr>
        <w:t>)</w:t>
      </w:r>
      <w:r>
        <w:rPr>
          <w:rFonts w:ascii="SimSun" w:eastAsia="SimSun" w:hint="eastAsia"/>
          <w:spacing w:val="1"/>
          <w:lang w:eastAsia="ja-JP"/>
        </w:rPr>
        <w:t>、リードタイムを考慮した生産</w:t>
      </w:r>
      <w:r>
        <w:rPr>
          <w:rFonts w:ascii="SimSun" w:eastAsia="SimSun" w:hint="eastAsia"/>
          <w:spacing w:val="-3"/>
          <w:lang w:eastAsia="ja-JP"/>
        </w:rPr>
        <w:t>計画を立てるために、在庫管理が重要な役割を果たす。まとめて生産すれば</w:t>
      </w:r>
      <w:r>
        <w:rPr>
          <w:rFonts w:ascii="SimSun" w:eastAsia="SimSun" w:hint="eastAsia"/>
          <w:spacing w:val="1"/>
          <w:lang w:eastAsia="ja-JP"/>
        </w:rPr>
        <w:t xml:space="preserve"> </w:t>
      </w:r>
      <w:r>
        <w:rPr>
          <w:lang w:eastAsia="ja-JP"/>
        </w:rPr>
        <w:t>1</w:t>
      </w:r>
      <w:r>
        <w:rPr>
          <w:spacing w:val="-11"/>
          <w:lang w:eastAsia="ja-JP"/>
        </w:rPr>
        <w:t xml:space="preserve">  </w:t>
      </w:r>
      <w:r>
        <w:rPr>
          <w:rFonts w:ascii="SimSun" w:eastAsia="SimSun" w:hint="eastAsia"/>
          <w:spacing w:val="-4"/>
          <w:lang w:eastAsia="ja-JP"/>
        </w:rPr>
        <w:t>回の段取</w:t>
      </w:r>
      <w:r>
        <w:rPr>
          <w:rFonts w:ascii="SimSun" w:eastAsia="SimSun" w:hint="eastAsia"/>
          <w:lang w:eastAsia="ja-JP"/>
        </w:rPr>
        <w:t>で済むために低いコストで生産できる。つまり量産効果という在庫理由に基づく在庫である。</w:t>
      </w:r>
    </w:p>
    <w:p w14:paraId="4265BA13" w14:textId="77777777" w:rsidR="000C7CBF" w:rsidRDefault="00EC0C55">
      <w:pPr>
        <w:pStyle w:val="ThnVnban"/>
        <w:spacing w:before="3" w:line="242" w:lineRule="auto"/>
        <w:ind w:right="602"/>
        <w:rPr>
          <w:rFonts w:ascii="SimSun" w:eastAsia="SimSun"/>
          <w:lang w:eastAsia="ja-JP"/>
        </w:rPr>
      </w:pPr>
      <w:r>
        <w:rPr>
          <w:rFonts w:ascii="SimSun" w:eastAsia="SimSun" w:hint="eastAsia"/>
          <w:spacing w:val="-2"/>
          <w:lang w:eastAsia="ja-JP"/>
        </w:rPr>
        <w:t>ただし、製品在庫が多すぎると保管費用の増大、資金悪化、在庫の陳腐化を引き起こし、一方、製品在庫が少なすぎて品切れを起こすと販売機会を失うというトレードオフ関係</w:t>
      </w:r>
      <w:r>
        <w:rPr>
          <w:rFonts w:ascii="SimSun" w:eastAsia="SimSun" w:hint="eastAsia"/>
          <w:spacing w:val="40"/>
          <w:lang w:eastAsia="ja-JP"/>
        </w:rPr>
        <w:t xml:space="preserve">  </w:t>
      </w:r>
      <w:r>
        <w:rPr>
          <w:rFonts w:ascii="SimSun" w:eastAsia="SimSun" w:hint="eastAsia"/>
          <w:spacing w:val="-4"/>
          <w:lang w:eastAsia="ja-JP"/>
        </w:rPr>
        <w:t>になる。</w:t>
      </w:r>
    </w:p>
    <w:p w14:paraId="53A0547A" w14:textId="77777777" w:rsidR="000C7CBF" w:rsidRDefault="00EC0C55">
      <w:pPr>
        <w:pStyle w:val="ThnVnban"/>
        <w:ind w:right="801"/>
        <w:jc w:val="both"/>
      </w:pPr>
      <w:r>
        <w:rPr>
          <w:color w:val="0000FF"/>
          <w:shd w:val="clear" w:color="auto" w:fill="F3F3F3"/>
        </w:rPr>
        <w:t>Nếu có đệm kho sản phẩm, sự biến động của nhu cầu do bán hàng có thể tránh không ảnh hưởng</w:t>
      </w:r>
      <w:r>
        <w:rPr>
          <w:color w:val="0000FF"/>
        </w:rPr>
        <w:t xml:space="preserve"> </w:t>
      </w:r>
      <w:r>
        <w:rPr>
          <w:color w:val="0000FF"/>
          <w:shd w:val="clear" w:color="auto" w:fill="F3F3F3"/>
        </w:rPr>
        <w:t>trực tiếp đến kế hoạch sản xuất và quy trình sản xuất (độc lập), do đó có thể sử dụng khả năng sản</w:t>
      </w:r>
      <w:r>
        <w:rPr>
          <w:color w:val="0000FF"/>
        </w:rPr>
        <w:t xml:space="preserve"> </w:t>
      </w:r>
      <w:r>
        <w:rPr>
          <w:color w:val="0000FF"/>
          <w:shd w:val="clear" w:color="auto" w:fill="F3F3F3"/>
        </w:rPr>
        <w:t>xuất ổn định và sản xuất kinh tế. Để lập kế hoạch sản xuất dựa trên thời gian dẫn đầu và tổng hợp</w:t>
      </w:r>
      <w:r>
        <w:rPr>
          <w:color w:val="0000FF"/>
        </w:rPr>
        <w:t xml:space="preserve"> </w:t>
      </w:r>
      <w:r>
        <w:rPr>
          <w:color w:val="0000FF"/>
          <w:shd w:val="clear" w:color="auto" w:fill="F3F3F3"/>
        </w:rPr>
        <w:t>sản xuất (còn được gọi là kho kích thước lô), quản lý kho đóng một vai trò quan trọng. Nếu sản</w:t>
      </w:r>
      <w:r>
        <w:rPr>
          <w:color w:val="0000FF"/>
        </w:rPr>
        <w:t xml:space="preserve"> </w:t>
      </w:r>
      <w:r>
        <w:rPr>
          <w:color w:val="0000FF"/>
          <w:shd w:val="clear" w:color="auto" w:fill="F3F3F3"/>
        </w:rPr>
        <w:t>xuất theo lô, chỉ cần một lần lấy hàng, có thể sản xuất với chi phí thấp. Nói cách khác, đây là kho</w:t>
      </w:r>
      <w:r>
        <w:rPr>
          <w:color w:val="0000FF"/>
        </w:rPr>
        <w:t xml:space="preserve"> </w:t>
      </w:r>
      <w:r>
        <w:rPr>
          <w:color w:val="0000FF"/>
          <w:shd w:val="clear" w:color="auto" w:fill="F3F3F3"/>
        </w:rPr>
        <w:t>dựa trên lý do hiệu quả sản xuất</w:t>
      </w:r>
      <w:r>
        <w:rPr>
          <w:color w:val="0000FF"/>
          <w:spacing w:val="-1"/>
          <w:shd w:val="clear" w:color="auto" w:fill="F3F3F3"/>
        </w:rPr>
        <w:t xml:space="preserve"> </w:t>
      </w:r>
      <w:r>
        <w:rPr>
          <w:color w:val="0000FF"/>
          <w:shd w:val="clear" w:color="auto" w:fill="F3F3F3"/>
        </w:rPr>
        <w:t>hàng loạt. Tuy</w:t>
      </w:r>
      <w:r>
        <w:rPr>
          <w:color w:val="0000FF"/>
          <w:spacing w:val="-4"/>
          <w:shd w:val="clear" w:color="auto" w:fill="F3F3F3"/>
        </w:rPr>
        <w:t xml:space="preserve"> </w:t>
      </w:r>
      <w:r>
        <w:rPr>
          <w:color w:val="0000FF"/>
          <w:shd w:val="clear" w:color="auto" w:fill="F3F3F3"/>
        </w:rPr>
        <w:t>nhiên, nếu kho sản phẩm</w:t>
      </w:r>
      <w:r>
        <w:rPr>
          <w:color w:val="0000FF"/>
          <w:spacing w:val="-4"/>
          <w:shd w:val="clear" w:color="auto" w:fill="F3F3F3"/>
        </w:rPr>
        <w:t xml:space="preserve"> </w:t>
      </w:r>
      <w:r>
        <w:rPr>
          <w:color w:val="0000FF"/>
          <w:shd w:val="clear" w:color="auto" w:fill="F3F3F3"/>
        </w:rPr>
        <w:t>quá lớn, chi</w:t>
      </w:r>
      <w:r>
        <w:rPr>
          <w:color w:val="0000FF"/>
          <w:spacing w:val="-1"/>
          <w:shd w:val="clear" w:color="auto" w:fill="F3F3F3"/>
        </w:rPr>
        <w:t xml:space="preserve"> </w:t>
      </w:r>
      <w:r>
        <w:rPr>
          <w:color w:val="0000FF"/>
          <w:shd w:val="clear" w:color="auto" w:fill="F3F3F3"/>
        </w:rPr>
        <w:t>phí</w:t>
      </w:r>
      <w:r>
        <w:rPr>
          <w:color w:val="0000FF"/>
          <w:spacing w:val="-1"/>
          <w:shd w:val="clear" w:color="auto" w:fill="F3F3F3"/>
        </w:rPr>
        <w:t xml:space="preserve"> </w:t>
      </w:r>
      <w:r>
        <w:rPr>
          <w:color w:val="0000FF"/>
          <w:shd w:val="clear" w:color="auto" w:fill="F3F3F3"/>
        </w:rPr>
        <w:t>bảo quản</w:t>
      </w:r>
      <w:r>
        <w:rPr>
          <w:color w:val="0000FF"/>
        </w:rPr>
        <w:t xml:space="preserve"> </w:t>
      </w:r>
      <w:r>
        <w:rPr>
          <w:color w:val="0000FF"/>
          <w:shd w:val="clear" w:color="auto" w:fill="F3F3F3"/>
        </w:rPr>
        <w:t>sẽ tăng, tài chính sẽ xấu đi, và kho sẽ bị lỗi thời,</w:t>
      </w:r>
      <w:r>
        <w:rPr>
          <w:color w:val="0000FF"/>
          <w:spacing w:val="-1"/>
          <w:shd w:val="clear" w:color="auto" w:fill="F3F3F3"/>
        </w:rPr>
        <w:t xml:space="preserve"> </w:t>
      </w:r>
      <w:r>
        <w:rPr>
          <w:color w:val="0000FF"/>
          <w:shd w:val="clear" w:color="auto" w:fill="F3F3F3"/>
        </w:rPr>
        <w:t>ngược lại, nếu kho sản phẩm</w:t>
      </w:r>
      <w:r>
        <w:rPr>
          <w:color w:val="0000FF"/>
          <w:spacing w:val="-3"/>
          <w:shd w:val="clear" w:color="auto" w:fill="F3F3F3"/>
        </w:rPr>
        <w:t xml:space="preserve"> </w:t>
      </w:r>
      <w:r>
        <w:rPr>
          <w:color w:val="0000FF"/>
          <w:shd w:val="clear" w:color="auto" w:fill="F3F3F3"/>
        </w:rPr>
        <w:t>quá ít và gây</w:t>
      </w:r>
      <w:r>
        <w:rPr>
          <w:color w:val="0000FF"/>
          <w:spacing w:val="-4"/>
          <w:shd w:val="clear" w:color="auto" w:fill="F3F3F3"/>
        </w:rPr>
        <w:t xml:space="preserve"> </w:t>
      </w:r>
      <w:r>
        <w:rPr>
          <w:color w:val="0000FF"/>
          <w:shd w:val="clear" w:color="auto" w:fill="F3F3F3"/>
        </w:rPr>
        <w:t>ra tình</w:t>
      </w:r>
      <w:r>
        <w:rPr>
          <w:color w:val="0000FF"/>
        </w:rPr>
        <w:t xml:space="preserve"> </w:t>
      </w:r>
      <w:r>
        <w:rPr>
          <w:color w:val="0000FF"/>
          <w:shd w:val="clear" w:color="auto" w:fill="F3F3F3"/>
        </w:rPr>
        <w:t>trạng hết hàng, sẽ mất cơ hội bán hàng. Đây là một mối quan hệ đánh đổi.</w:t>
      </w:r>
    </w:p>
    <w:p w14:paraId="48D5A389" w14:textId="77777777" w:rsidR="000C7CBF" w:rsidRDefault="000C7CBF">
      <w:pPr>
        <w:pStyle w:val="ThnVnban"/>
        <w:ind w:left="0"/>
      </w:pPr>
    </w:p>
    <w:p w14:paraId="46EFA918" w14:textId="77777777" w:rsidR="000C7CBF" w:rsidRDefault="000C7CBF">
      <w:pPr>
        <w:pStyle w:val="ThnVnban"/>
        <w:spacing w:before="3"/>
        <w:ind w:left="0"/>
      </w:pPr>
    </w:p>
    <w:p w14:paraId="7336CDE4" w14:textId="18F831FB" w:rsidR="000C7CBF" w:rsidRPr="00EA7F85" w:rsidRDefault="00EA7F85" w:rsidP="00EA7F85">
      <w:pPr>
        <w:pStyle w:val="ThnVnban"/>
        <w:spacing w:line="320" w:lineRule="atLeast"/>
        <w:ind w:left="0" w:right="418"/>
        <w:jc w:val="center"/>
        <w:rPr>
          <w:rFonts w:ascii="SimSun" w:eastAsia="SimSun" w:hAnsi="SimSun"/>
          <w:b/>
          <w:color w:val="FF0000"/>
          <w:sz w:val="28"/>
          <w:szCs w:val="28"/>
          <w:lang w:eastAsia="ja-JP"/>
        </w:rPr>
      </w:pPr>
      <w:r w:rsidRPr="00EA7F85">
        <w:rPr>
          <w:rFonts w:eastAsiaTheme="minorEastAsia" w:hint="eastAsia"/>
          <w:b/>
          <w:color w:val="FF0000"/>
          <w:sz w:val="28"/>
          <w:szCs w:val="28"/>
          <w:highlight w:val="yellow"/>
          <w:u w:val="single"/>
          <w:lang w:eastAsia="ja-JP"/>
        </w:rPr>
        <w:t>第</w:t>
      </w:r>
      <w:r w:rsidRPr="00EA7F85">
        <w:rPr>
          <w:rFonts w:hint="eastAsia"/>
          <w:b/>
          <w:color w:val="FF0000"/>
          <w:sz w:val="28"/>
          <w:szCs w:val="28"/>
          <w:highlight w:val="yellow"/>
          <w:u w:val="single"/>
          <w:lang w:eastAsia="ja-JP"/>
        </w:rPr>
        <w:t>2</w:t>
      </w:r>
      <w:r w:rsidRPr="00EA7F85">
        <w:rPr>
          <w:rFonts w:eastAsiaTheme="minorEastAsia" w:hint="eastAsia"/>
          <w:b/>
          <w:color w:val="FF0000"/>
          <w:sz w:val="28"/>
          <w:szCs w:val="28"/>
          <w:highlight w:val="yellow"/>
          <w:u w:val="single"/>
          <w:lang w:eastAsia="ja-JP"/>
        </w:rPr>
        <w:t>節</w:t>
      </w:r>
      <w:r w:rsidRPr="00EA7F85">
        <w:rPr>
          <w:b/>
          <w:color w:val="FF0000"/>
          <w:spacing w:val="-5"/>
          <w:sz w:val="28"/>
          <w:szCs w:val="28"/>
          <w:highlight w:val="yellow"/>
          <w:u w:val="single"/>
          <w:lang w:eastAsia="ja-JP"/>
        </w:rPr>
        <w:t xml:space="preserve">: </w:t>
      </w:r>
      <w:r w:rsidR="00EC0C55" w:rsidRPr="00EA7F85">
        <w:rPr>
          <w:b/>
          <w:color w:val="FF0000"/>
          <w:sz w:val="28"/>
          <w:szCs w:val="28"/>
          <w:highlight w:val="yellow"/>
          <w:u w:val="single"/>
          <w:lang w:eastAsia="ja-JP"/>
        </w:rPr>
        <w:t>PHẦN</w:t>
      </w:r>
      <w:r w:rsidR="00EC0C55" w:rsidRPr="00EA7F85">
        <w:rPr>
          <w:b/>
          <w:color w:val="FF0000"/>
          <w:spacing w:val="-5"/>
          <w:sz w:val="28"/>
          <w:szCs w:val="28"/>
          <w:highlight w:val="yellow"/>
          <w:u w:val="single"/>
          <w:lang w:eastAsia="ja-JP"/>
        </w:rPr>
        <w:t xml:space="preserve"> </w:t>
      </w:r>
      <w:r w:rsidR="00EC0C55" w:rsidRPr="00EA7F85">
        <w:rPr>
          <w:b/>
          <w:color w:val="FF0000"/>
          <w:sz w:val="28"/>
          <w:szCs w:val="28"/>
          <w:highlight w:val="yellow"/>
          <w:u w:val="single"/>
          <w:lang w:eastAsia="ja-JP"/>
        </w:rPr>
        <w:t>II</w:t>
      </w:r>
      <w:r w:rsidR="00EC0C55" w:rsidRPr="00EA7F85">
        <w:rPr>
          <w:b/>
          <w:color w:val="FF0000"/>
          <w:spacing w:val="-8"/>
          <w:sz w:val="28"/>
          <w:szCs w:val="28"/>
          <w:highlight w:val="yellow"/>
          <w:u w:val="single"/>
          <w:lang w:eastAsia="ja-JP"/>
        </w:rPr>
        <w:t xml:space="preserve"> </w:t>
      </w:r>
      <w:r w:rsidR="00EC0C55" w:rsidRPr="00EA7F85">
        <w:rPr>
          <w:rFonts w:ascii="SimSun" w:eastAsia="SimSun" w:hAnsi="SimSun" w:hint="eastAsia"/>
          <w:b/>
          <w:color w:val="FF0000"/>
          <w:spacing w:val="-2"/>
          <w:sz w:val="28"/>
          <w:szCs w:val="28"/>
          <w:highlight w:val="yellow"/>
          <w:u w:val="single"/>
          <w:lang w:eastAsia="ja-JP"/>
        </w:rPr>
        <w:t>生産形態の分類</w:t>
      </w:r>
    </w:p>
    <w:p w14:paraId="18858B4F" w14:textId="77777777" w:rsidR="000C7CBF" w:rsidRPr="00EA7F85" w:rsidRDefault="00EC0C55" w:rsidP="00EA7F85">
      <w:pPr>
        <w:pStyle w:val="ThnVnban"/>
        <w:spacing w:line="320" w:lineRule="atLeast"/>
        <w:ind w:left="0" w:right="421"/>
        <w:jc w:val="center"/>
        <w:rPr>
          <w:b/>
          <w:color w:val="FF0000"/>
          <w:sz w:val="28"/>
          <w:szCs w:val="28"/>
        </w:rPr>
      </w:pPr>
      <w:r w:rsidRPr="00EA7F85">
        <w:rPr>
          <w:b/>
          <w:color w:val="FF0000"/>
          <w:sz w:val="28"/>
          <w:szCs w:val="28"/>
          <w:highlight w:val="yellow"/>
          <w:u w:val="single"/>
        </w:rPr>
        <w:t>PHÂN</w:t>
      </w:r>
      <w:r w:rsidRPr="00EA7F85">
        <w:rPr>
          <w:b/>
          <w:color w:val="FF0000"/>
          <w:spacing w:val="-3"/>
          <w:sz w:val="28"/>
          <w:szCs w:val="28"/>
          <w:highlight w:val="yellow"/>
          <w:u w:val="single"/>
        </w:rPr>
        <w:t xml:space="preserve"> </w:t>
      </w:r>
      <w:r w:rsidRPr="00EA7F85">
        <w:rPr>
          <w:b/>
          <w:color w:val="FF0000"/>
          <w:sz w:val="28"/>
          <w:szCs w:val="28"/>
          <w:highlight w:val="yellow"/>
          <w:u w:val="single"/>
        </w:rPr>
        <w:t>LOẠI</w:t>
      </w:r>
      <w:r w:rsidRPr="00EA7F85">
        <w:rPr>
          <w:b/>
          <w:color w:val="FF0000"/>
          <w:spacing w:val="-6"/>
          <w:sz w:val="28"/>
          <w:szCs w:val="28"/>
          <w:highlight w:val="yellow"/>
          <w:u w:val="single"/>
        </w:rPr>
        <w:t xml:space="preserve"> </w:t>
      </w:r>
      <w:r w:rsidRPr="00EA7F85">
        <w:rPr>
          <w:b/>
          <w:color w:val="FF0000"/>
          <w:sz w:val="28"/>
          <w:szCs w:val="28"/>
          <w:highlight w:val="yellow"/>
          <w:u w:val="single"/>
        </w:rPr>
        <w:t>HÌNH</w:t>
      </w:r>
      <w:r w:rsidRPr="00EA7F85">
        <w:rPr>
          <w:b/>
          <w:color w:val="FF0000"/>
          <w:spacing w:val="-5"/>
          <w:sz w:val="28"/>
          <w:szCs w:val="28"/>
          <w:highlight w:val="yellow"/>
          <w:u w:val="single"/>
        </w:rPr>
        <w:t xml:space="preserve"> </w:t>
      </w:r>
      <w:r w:rsidRPr="00EA7F85">
        <w:rPr>
          <w:b/>
          <w:color w:val="FF0000"/>
          <w:sz w:val="28"/>
          <w:szCs w:val="28"/>
          <w:highlight w:val="yellow"/>
          <w:u w:val="single"/>
        </w:rPr>
        <w:t>THÁI</w:t>
      </w:r>
      <w:r w:rsidRPr="00EA7F85">
        <w:rPr>
          <w:b/>
          <w:color w:val="FF0000"/>
          <w:spacing w:val="-6"/>
          <w:sz w:val="28"/>
          <w:szCs w:val="28"/>
          <w:highlight w:val="yellow"/>
          <w:u w:val="single"/>
        </w:rPr>
        <w:t xml:space="preserve"> </w:t>
      </w:r>
      <w:r w:rsidRPr="00EA7F85">
        <w:rPr>
          <w:b/>
          <w:color w:val="FF0000"/>
          <w:sz w:val="28"/>
          <w:szCs w:val="28"/>
          <w:highlight w:val="yellow"/>
          <w:u w:val="single"/>
        </w:rPr>
        <w:t>SẢN</w:t>
      </w:r>
      <w:r w:rsidRPr="00EA7F85">
        <w:rPr>
          <w:b/>
          <w:color w:val="FF0000"/>
          <w:spacing w:val="-4"/>
          <w:sz w:val="28"/>
          <w:szCs w:val="28"/>
          <w:highlight w:val="yellow"/>
          <w:u w:val="single"/>
        </w:rPr>
        <w:t xml:space="preserve"> XUẤT</w:t>
      </w:r>
    </w:p>
    <w:p w14:paraId="563E0354" w14:textId="77777777" w:rsidR="000C7CBF" w:rsidRDefault="000C7CBF">
      <w:pPr>
        <w:pStyle w:val="ThnVnban"/>
        <w:spacing w:before="7"/>
        <w:ind w:left="0"/>
      </w:pPr>
    </w:p>
    <w:p w14:paraId="24129F1C" w14:textId="77777777" w:rsidR="000C7CBF" w:rsidRDefault="00EC0C55">
      <w:pPr>
        <w:pStyle w:val="ThnVnban"/>
        <w:rPr>
          <w:rFonts w:ascii="SimSun" w:eastAsia="SimSun"/>
        </w:rPr>
      </w:pPr>
      <w:r>
        <w:rPr>
          <w:rFonts w:ascii="SimSun" w:eastAsia="SimSun" w:hint="eastAsia"/>
          <w:color w:val="000000"/>
          <w:spacing w:val="-4"/>
          <w:highlight w:val="yellow"/>
          <w:u w:val="single"/>
        </w:rPr>
        <w:t>学習のポイント</w:t>
      </w:r>
    </w:p>
    <w:p w14:paraId="796EB6BB" w14:textId="77777777" w:rsidR="000C7CBF" w:rsidRDefault="00EC0C55">
      <w:pPr>
        <w:pStyle w:val="oancuaDanhsach"/>
        <w:numPr>
          <w:ilvl w:val="0"/>
          <w:numId w:val="151"/>
        </w:numPr>
        <w:tabs>
          <w:tab w:val="left" w:pos="550"/>
        </w:tabs>
        <w:spacing w:before="245" w:line="244" w:lineRule="auto"/>
        <w:ind w:right="602" w:firstLine="0"/>
        <w:rPr>
          <w:rFonts w:ascii="SimSun" w:eastAsia="SimSun" w:hAnsi="SimSun"/>
          <w:sz w:val="21"/>
          <w:lang w:eastAsia="ja-JP"/>
        </w:rPr>
      </w:pPr>
      <w:r>
        <w:rPr>
          <w:rFonts w:ascii="SimSun" w:eastAsia="SimSun" w:hAnsi="SimSun" w:hint="eastAsia"/>
          <w:spacing w:val="-2"/>
          <w:sz w:val="21"/>
          <w:lang w:eastAsia="ja-JP"/>
        </w:rPr>
        <w:t>製品がどのように作り込まれていくかという観点からは、装置型生産と組立型生産に</w:t>
      </w:r>
      <w:r>
        <w:rPr>
          <w:rFonts w:ascii="SimSun" w:eastAsia="SimSun" w:hAnsi="SimSun" w:hint="eastAsia"/>
          <w:spacing w:val="40"/>
          <w:sz w:val="21"/>
          <w:lang w:eastAsia="ja-JP"/>
        </w:rPr>
        <w:t xml:space="preserve">  </w:t>
      </w:r>
      <w:r>
        <w:rPr>
          <w:rFonts w:ascii="SimSun" w:eastAsia="SimSun" w:hAnsi="SimSun" w:hint="eastAsia"/>
          <w:spacing w:val="-2"/>
          <w:sz w:val="21"/>
          <w:lang w:eastAsia="ja-JP"/>
        </w:rPr>
        <w:t>大別される。本節では、後者の組立型生産を対象とした生産形態の分類について述べる。</w:t>
      </w:r>
    </w:p>
    <w:p w14:paraId="276521AA" w14:textId="77777777" w:rsidR="000C7CBF" w:rsidRDefault="000C7CBF">
      <w:pPr>
        <w:pStyle w:val="oancuaDanhsach"/>
        <w:spacing w:line="244" w:lineRule="auto"/>
        <w:rPr>
          <w:rFonts w:ascii="SimSun" w:eastAsia="SimSun" w:hAnsi="SimSun"/>
          <w:sz w:val="21"/>
          <w:lang w:eastAsia="ja-JP"/>
        </w:rPr>
        <w:sectPr w:rsidR="000C7CBF">
          <w:pgSz w:w="11910" w:h="16840"/>
          <w:pgMar w:top="1380" w:right="992" w:bottom="280" w:left="1417" w:header="720" w:footer="720" w:gutter="0"/>
          <w:cols w:space="720"/>
        </w:sectPr>
      </w:pPr>
    </w:p>
    <w:p w14:paraId="6DC948CD" w14:textId="77777777" w:rsidR="000C7CBF" w:rsidRDefault="00EC0C55">
      <w:pPr>
        <w:pStyle w:val="oancuaDanhsach"/>
        <w:numPr>
          <w:ilvl w:val="0"/>
          <w:numId w:val="151"/>
        </w:numPr>
        <w:tabs>
          <w:tab w:val="left" w:pos="545"/>
        </w:tabs>
        <w:spacing w:before="63"/>
        <w:ind w:left="545" w:hanging="162"/>
        <w:rPr>
          <w:rFonts w:ascii="SimSun" w:eastAsia="SimSun" w:hAnsi="SimSun"/>
          <w:sz w:val="21"/>
          <w:lang w:eastAsia="ja-JP"/>
        </w:rPr>
      </w:pPr>
      <w:r>
        <w:rPr>
          <w:rFonts w:ascii="SimSun" w:eastAsia="SimSun" w:hAnsi="SimSun" w:hint="eastAsia"/>
          <w:sz w:val="21"/>
          <w:lang w:eastAsia="ja-JP"/>
        </w:rPr>
        <w:lastRenderedPageBreak/>
        <w:t>生産形態の分類としては、</w:t>
      </w:r>
      <w:r>
        <w:rPr>
          <w:sz w:val="21"/>
          <w:lang w:eastAsia="ja-JP"/>
        </w:rPr>
        <w:t>1</w:t>
      </w:r>
      <w:r>
        <w:rPr>
          <w:spacing w:val="2"/>
          <w:sz w:val="21"/>
          <w:lang w:eastAsia="ja-JP"/>
        </w:rPr>
        <w:t xml:space="preserve"> </w:t>
      </w:r>
      <w:r>
        <w:rPr>
          <w:rFonts w:ascii="SimSun" w:eastAsia="SimSun" w:hAnsi="SimSun" w:hint="eastAsia"/>
          <w:sz w:val="21"/>
          <w:lang w:eastAsia="ja-JP"/>
        </w:rPr>
        <w:t>受注の仕方による分類、</w:t>
      </w:r>
      <w:r>
        <w:rPr>
          <w:sz w:val="21"/>
          <w:lang w:eastAsia="ja-JP"/>
        </w:rPr>
        <w:t>2</w:t>
      </w:r>
      <w:r>
        <w:rPr>
          <w:spacing w:val="4"/>
          <w:sz w:val="21"/>
          <w:lang w:eastAsia="ja-JP"/>
        </w:rPr>
        <w:t xml:space="preserve"> </w:t>
      </w:r>
      <w:r>
        <w:rPr>
          <w:rFonts w:ascii="SimSun" w:eastAsia="SimSun" w:hAnsi="SimSun" w:hint="eastAsia"/>
          <w:spacing w:val="-1"/>
          <w:sz w:val="21"/>
          <w:lang w:eastAsia="ja-JP"/>
        </w:rPr>
        <w:t>生産品種と生産量による分類、</w:t>
      </w:r>
    </w:p>
    <w:p w14:paraId="5DFADCB4" w14:textId="77777777" w:rsidR="000C7CBF" w:rsidRDefault="00EC0C55">
      <w:pPr>
        <w:pStyle w:val="ThnVnban"/>
        <w:spacing w:before="2" w:line="268" w:lineRule="exact"/>
        <w:rPr>
          <w:rFonts w:ascii="SimSun" w:eastAsia="SimSun"/>
          <w:lang w:eastAsia="ja-JP"/>
        </w:rPr>
      </w:pPr>
      <w:r>
        <w:rPr>
          <w:spacing w:val="-2"/>
          <w:lang w:eastAsia="ja-JP"/>
        </w:rPr>
        <w:t>3</w:t>
      </w:r>
      <w:r>
        <w:rPr>
          <w:spacing w:val="-1"/>
          <w:lang w:eastAsia="ja-JP"/>
        </w:rPr>
        <w:t xml:space="preserve"> </w:t>
      </w:r>
      <w:r>
        <w:rPr>
          <w:rFonts w:ascii="SimSun" w:eastAsia="SimSun" w:hint="eastAsia"/>
          <w:spacing w:val="-3"/>
          <w:lang w:eastAsia="ja-JP"/>
        </w:rPr>
        <w:t>製品の流し方による分類、が挙げられる。</w:t>
      </w:r>
    </w:p>
    <w:p w14:paraId="7BF1C585" w14:textId="77777777" w:rsidR="000C7CBF" w:rsidRDefault="00EC0C55">
      <w:pPr>
        <w:pStyle w:val="ThnVnban"/>
        <w:ind w:right="751"/>
      </w:pPr>
      <w:r>
        <w:rPr>
          <w:color w:val="0000FF"/>
          <w:shd w:val="clear" w:color="auto" w:fill="F3F3F3"/>
        </w:rPr>
        <w:t>Từ góc độ cách một sản phẩm được tạo ra, có thể chia thành hai loại: sản xuất dựa trên thiết bị và</w:t>
      </w:r>
      <w:r>
        <w:rPr>
          <w:color w:val="0000FF"/>
        </w:rPr>
        <w:t xml:space="preserve"> </w:t>
      </w:r>
      <w:r>
        <w:rPr>
          <w:color w:val="0000FF"/>
          <w:shd w:val="clear" w:color="auto" w:fill="F3F3F3"/>
        </w:rPr>
        <w:t>sản xuất dựa trên lắp ráp. Phần này sẽ nói về phân loại hình thức sản xuất dựa trên lắp ráp.</w:t>
      </w:r>
      <w:r>
        <w:rPr>
          <w:color w:val="0000FF"/>
          <w:spacing w:val="40"/>
          <w:shd w:val="clear" w:color="auto" w:fill="F3F3F3"/>
        </w:rPr>
        <w:t xml:space="preserve"> </w:t>
      </w:r>
    </w:p>
    <w:p w14:paraId="0533813F" w14:textId="77777777" w:rsidR="000C7CBF" w:rsidRDefault="00EC0C55">
      <w:pPr>
        <w:pStyle w:val="ThnVnban"/>
        <w:spacing w:line="241" w:lineRule="exact"/>
      </w:pPr>
      <w:r>
        <w:rPr>
          <w:color w:val="0000FF"/>
          <w:spacing w:val="-5"/>
          <w:shd w:val="clear" w:color="auto" w:fill="F3F3F3"/>
        </w:rPr>
        <w:t xml:space="preserve"> </w:t>
      </w:r>
      <w:r>
        <w:rPr>
          <w:color w:val="0000FF"/>
          <w:shd w:val="clear" w:color="auto" w:fill="F3F3F3"/>
        </w:rPr>
        <w:t>Có</w:t>
      </w:r>
      <w:r>
        <w:rPr>
          <w:color w:val="0000FF"/>
          <w:spacing w:val="2"/>
          <w:shd w:val="clear" w:color="auto" w:fill="F3F3F3"/>
        </w:rPr>
        <w:t xml:space="preserve"> </w:t>
      </w:r>
      <w:r>
        <w:rPr>
          <w:color w:val="0000FF"/>
          <w:shd w:val="clear" w:color="auto" w:fill="F3F3F3"/>
        </w:rPr>
        <w:t>thể phân</w:t>
      </w:r>
      <w:r>
        <w:rPr>
          <w:color w:val="0000FF"/>
          <w:spacing w:val="2"/>
          <w:shd w:val="clear" w:color="auto" w:fill="F3F3F3"/>
        </w:rPr>
        <w:t xml:space="preserve"> </w:t>
      </w:r>
      <w:r>
        <w:rPr>
          <w:color w:val="0000FF"/>
          <w:shd w:val="clear" w:color="auto" w:fill="F3F3F3"/>
        </w:rPr>
        <w:t>loại</w:t>
      </w:r>
      <w:r>
        <w:rPr>
          <w:color w:val="0000FF"/>
          <w:spacing w:val="1"/>
          <w:shd w:val="clear" w:color="auto" w:fill="F3F3F3"/>
        </w:rPr>
        <w:t xml:space="preserve"> </w:t>
      </w:r>
      <w:r>
        <w:rPr>
          <w:color w:val="0000FF"/>
          <w:shd w:val="clear" w:color="auto" w:fill="F3F3F3"/>
        </w:rPr>
        <w:t>hình</w:t>
      </w:r>
      <w:r>
        <w:rPr>
          <w:color w:val="0000FF"/>
          <w:spacing w:val="1"/>
          <w:shd w:val="clear" w:color="auto" w:fill="F3F3F3"/>
        </w:rPr>
        <w:t xml:space="preserve"> </w:t>
      </w:r>
      <w:r>
        <w:rPr>
          <w:color w:val="0000FF"/>
          <w:shd w:val="clear" w:color="auto" w:fill="F3F3F3"/>
        </w:rPr>
        <w:t>thức</w:t>
      </w:r>
      <w:r>
        <w:rPr>
          <w:color w:val="0000FF"/>
          <w:spacing w:val="2"/>
          <w:shd w:val="clear" w:color="auto" w:fill="F3F3F3"/>
        </w:rPr>
        <w:t xml:space="preserve"> </w:t>
      </w:r>
      <w:r>
        <w:rPr>
          <w:color w:val="0000FF"/>
          <w:shd w:val="clear" w:color="auto" w:fill="F3F3F3"/>
        </w:rPr>
        <w:t>sản</w:t>
      </w:r>
      <w:r>
        <w:rPr>
          <w:color w:val="0000FF"/>
          <w:spacing w:val="2"/>
          <w:shd w:val="clear" w:color="auto" w:fill="F3F3F3"/>
        </w:rPr>
        <w:t xml:space="preserve"> </w:t>
      </w:r>
      <w:r>
        <w:rPr>
          <w:color w:val="0000FF"/>
          <w:shd w:val="clear" w:color="auto" w:fill="F3F3F3"/>
        </w:rPr>
        <w:t>xuất</w:t>
      </w:r>
      <w:r>
        <w:rPr>
          <w:color w:val="0000FF"/>
          <w:spacing w:val="1"/>
          <w:shd w:val="clear" w:color="auto" w:fill="F3F3F3"/>
        </w:rPr>
        <w:t xml:space="preserve"> </w:t>
      </w:r>
      <w:r>
        <w:rPr>
          <w:color w:val="0000FF"/>
          <w:shd w:val="clear" w:color="auto" w:fill="F3F3F3"/>
        </w:rPr>
        <w:t>theo</w:t>
      </w:r>
      <w:r>
        <w:rPr>
          <w:color w:val="0000FF"/>
          <w:spacing w:val="1"/>
          <w:shd w:val="clear" w:color="auto" w:fill="F3F3F3"/>
        </w:rPr>
        <w:t xml:space="preserve"> </w:t>
      </w:r>
      <w:r>
        <w:rPr>
          <w:color w:val="0000FF"/>
          <w:shd w:val="clear" w:color="auto" w:fill="F3F3F3"/>
        </w:rPr>
        <w:t>1)</w:t>
      </w:r>
      <w:r>
        <w:rPr>
          <w:color w:val="0000FF"/>
          <w:spacing w:val="2"/>
          <w:shd w:val="clear" w:color="auto" w:fill="F3F3F3"/>
        </w:rPr>
        <w:t xml:space="preserve"> </w:t>
      </w:r>
      <w:r>
        <w:rPr>
          <w:color w:val="0000FF"/>
          <w:shd w:val="clear" w:color="auto" w:fill="F3F3F3"/>
        </w:rPr>
        <w:t>cách</w:t>
      </w:r>
      <w:r>
        <w:rPr>
          <w:color w:val="0000FF"/>
          <w:spacing w:val="2"/>
          <w:shd w:val="clear" w:color="auto" w:fill="F3F3F3"/>
        </w:rPr>
        <w:t xml:space="preserve"> </w:t>
      </w:r>
      <w:r>
        <w:rPr>
          <w:color w:val="0000FF"/>
          <w:shd w:val="clear" w:color="auto" w:fill="F3F3F3"/>
        </w:rPr>
        <w:t>đặt</w:t>
      </w:r>
      <w:r>
        <w:rPr>
          <w:color w:val="0000FF"/>
          <w:spacing w:val="1"/>
          <w:shd w:val="clear" w:color="auto" w:fill="F3F3F3"/>
        </w:rPr>
        <w:t xml:space="preserve"> </w:t>
      </w:r>
      <w:r>
        <w:rPr>
          <w:color w:val="0000FF"/>
          <w:shd w:val="clear" w:color="auto" w:fill="F3F3F3"/>
        </w:rPr>
        <w:t>hàng,</w:t>
      </w:r>
      <w:r>
        <w:rPr>
          <w:color w:val="0000FF"/>
          <w:spacing w:val="1"/>
          <w:shd w:val="clear" w:color="auto" w:fill="F3F3F3"/>
        </w:rPr>
        <w:t xml:space="preserve"> </w:t>
      </w:r>
      <w:r>
        <w:rPr>
          <w:color w:val="0000FF"/>
          <w:shd w:val="clear" w:color="auto" w:fill="F3F3F3"/>
        </w:rPr>
        <w:t>2)</w:t>
      </w:r>
      <w:r>
        <w:rPr>
          <w:color w:val="0000FF"/>
          <w:spacing w:val="2"/>
          <w:shd w:val="clear" w:color="auto" w:fill="F3F3F3"/>
        </w:rPr>
        <w:t xml:space="preserve"> </w:t>
      </w:r>
      <w:r>
        <w:rPr>
          <w:color w:val="0000FF"/>
          <w:shd w:val="clear" w:color="auto" w:fill="F3F3F3"/>
        </w:rPr>
        <w:t>loại</w:t>
      </w:r>
      <w:r>
        <w:rPr>
          <w:color w:val="0000FF"/>
          <w:spacing w:val="1"/>
          <w:shd w:val="clear" w:color="auto" w:fill="F3F3F3"/>
        </w:rPr>
        <w:t xml:space="preserve"> </w:t>
      </w:r>
      <w:r>
        <w:rPr>
          <w:color w:val="0000FF"/>
          <w:shd w:val="clear" w:color="auto" w:fill="F3F3F3"/>
        </w:rPr>
        <w:t>sản phẩm</w:t>
      </w:r>
      <w:r>
        <w:rPr>
          <w:color w:val="0000FF"/>
          <w:spacing w:val="-1"/>
          <w:shd w:val="clear" w:color="auto" w:fill="F3F3F3"/>
        </w:rPr>
        <w:t xml:space="preserve"> </w:t>
      </w:r>
      <w:r>
        <w:rPr>
          <w:color w:val="0000FF"/>
          <w:shd w:val="clear" w:color="auto" w:fill="F3F3F3"/>
        </w:rPr>
        <w:t>và</w:t>
      </w:r>
      <w:r>
        <w:rPr>
          <w:color w:val="0000FF"/>
          <w:spacing w:val="1"/>
          <w:shd w:val="clear" w:color="auto" w:fill="F3F3F3"/>
        </w:rPr>
        <w:t xml:space="preserve"> </w:t>
      </w:r>
      <w:r>
        <w:rPr>
          <w:color w:val="0000FF"/>
          <w:shd w:val="clear" w:color="auto" w:fill="F3F3F3"/>
        </w:rPr>
        <w:t>số</w:t>
      </w:r>
      <w:r>
        <w:rPr>
          <w:color w:val="0000FF"/>
          <w:spacing w:val="3"/>
          <w:shd w:val="clear" w:color="auto" w:fill="F3F3F3"/>
        </w:rPr>
        <w:t xml:space="preserve"> </w:t>
      </w:r>
      <w:r>
        <w:rPr>
          <w:color w:val="0000FF"/>
          <w:shd w:val="clear" w:color="auto" w:fill="F3F3F3"/>
        </w:rPr>
        <w:t>lượng</w:t>
      </w:r>
      <w:r>
        <w:rPr>
          <w:color w:val="0000FF"/>
          <w:spacing w:val="2"/>
          <w:shd w:val="clear" w:color="auto" w:fill="F3F3F3"/>
        </w:rPr>
        <w:t xml:space="preserve"> </w:t>
      </w:r>
      <w:r>
        <w:rPr>
          <w:color w:val="0000FF"/>
          <w:shd w:val="clear" w:color="auto" w:fill="F3F3F3"/>
        </w:rPr>
        <w:t>sản</w:t>
      </w:r>
      <w:r>
        <w:rPr>
          <w:color w:val="0000FF"/>
          <w:spacing w:val="2"/>
          <w:shd w:val="clear" w:color="auto" w:fill="F3F3F3"/>
        </w:rPr>
        <w:t xml:space="preserve"> </w:t>
      </w:r>
      <w:r>
        <w:rPr>
          <w:color w:val="0000FF"/>
          <w:spacing w:val="-2"/>
          <w:shd w:val="clear" w:color="auto" w:fill="F3F3F3"/>
        </w:rPr>
        <w:t>xuất,</w:t>
      </w:r>
    </w:p>
    <w:p w14:paraId="23F2002A" w14:textId="77777777" w:rsidR="000C7CBF" w:rsidRDefault="00EC0C55">
      <w:pPr>
        <w:pStyle w:val="ThnVnban"/>
      </w:pPr>
      <w:r>
        <w:rPr>
          <w:color w:val="0000FF"/>
          <w:shd w:val="clear" w:color="auto" w:fill="F3F3F3"/>
        </w:rPr>
        <w:t>3)</w:t>
      </w:r>
      <w:r>
        <w:rPr>
          <w:color w:val="0000FF"/>
          <w:spacing w:val="-5"/>
          <w:shd w:val="clear" w:color="auto" w:fill="F3F3F3"/>
        </w:rPr>
        <w:t xml:space="preserve"> </w:t>
      </w:r>
      <w:r>
        <w:rPr>
          <w:color w:val="0000FF"/>
          <w:shd w:val="clear" w:color="auto" w:fill="F3F3F3"/>
        </w:rPr>
        <w:t>cách</w:t>
      </w:r>
      <w:r>
        <w:rPr>
          <w:color w:val="0000FF"/>
          <w:spacing w:val="-1"/>
          <w:shd w:val="clear" w:color="auto" w:fill="F3F3F3"/>
        </w:rPr>
        <w:t xml:space="preserve"> </w:t>
      </w:r>
      <w:r>
        <w:rPr>
          <w:color w:val="0000FF"/>
          <w:shd w:val="clear" w:color="auto" w:fill="F3F3F3"/>
        </w:rPr>
        <w:t>dòng</w:t>
      </w:r>
      <w:r>
        <w:rPr>
          <w:color w:val="0000FF"/>
          <w:spacing w:val="-2"/>
          <w:shd w:val="clear" w:color="auto" w:fill="F3F3F3"/>
        </w:rPr>
        <w:t xml:space="preserve"> </w:t>
      </w:r>
      <w:r>
        <w:rPr>
          <w:color w:val="0000FF"/>
          <w:shd w:val="clear" w:color="auto" w:fill="F3F3F3"/>
        </w:rPr>
        <w:t>sản</w:t>
      </w:r>
      <w:r>
        <w:rPr>
          <w:color w:val="0000FF"/>
          <w:spacing w:val="-1"/>
          <w:shd w:val="clear" w:color="auto" w:fill="F3F3F3"/>
        </w:rPr>
        <w:t xml:space="preserve"> </w:t>
      </w:r>
      <w:r>
        <w:rPr>
          <w:color w:val="0000FF"/>
          <w:shd w:val="clear" w:color="auto" w:fill="F3F3F3"/>
        </w:rPr>
        <w:t>phẩm</w:t>
      </w:r>
      <w:r>
        <w:rPr>
          <w:color w:val="0000FF"/>
          <w:spacing w:val="-5"/>
          <w:shd w:val="clear" w:color="auto" w:fill="F3F3F3"/>
        </w:rPr>
        <w:t xml:space="preserve"> </w:t>
      </w:r>
      <w:r>
        <w:rPr>
          <w:color w:val="0000FF"/>
          <w:spacing w:val="-4"/>
          <w:shd w:val="clear" w:color="auto" w:fill="F3F3F3"/>
        </w:rPr>
        <w:t>chảy.</w:t>
      </w:r>
    </w:p>
    <w:p w14:paraId="15FD2087" w14:textId="77777777" w:rsidR="000C7CBF" w:rsidRDefault="000C7CBF">
      <w:pPr>
        <w:pStyle w:val="ThnVnban"/>
        <w:spacing w:before="6"/>
        <w:ind w:left="0"/>
      </w:pPr>
    </w:p>
    <w:p w14:paraId="2AD5A9A5" w14:textId="77777777" w:rsidR="000C7CBF" w:rsidRDefault="00EC0C55">
      <w:pPr>
        <w:pStyle w:val="ThnVnban"/>
        <w:spacing w:line="242" w:lineRule="auto"/>
        <w:ind w:right="597"/>
        <w:rPr>
          <w:rFonts w:ascii="SimSun" w:eastAsia="SimSun"/>
          <w:lang w:eastAsia="ja-JP"/>
        </w:rPr>
      </w:pPr>
      <w:r>
        <w:rPr>
          <w:rFonts w:ascii="SimSun" w:eastAsia="SimSun" w:hint="eastAsia"/>
          <w:spacing w:val="-2"/>
          <w:lang w:eastAsia="ja-JP"/>
        </w:rPr>
        <w:t>製品がどのように作り込まれていくかという観点からは、装置型生産と組立型生産に大</w:t>
      </w:r>
      <w:r>
        <w:rPr>
          <w:rFonts w:ascii="SimSun" w:eastAsia="SimSun" w:hint="eastAsia"/>
          <w:spacing w:val="40"/>
          <w:lang w:eastAsia="ja-JP"/>
        </w:rPr>
        <w:t xml:space="preserve">  </w:t>
      </w:r>
      <w:r>
        <w:rPr>
          <w:rFonts w:ascii="SimSun" w:eastAsia="SimSun" w:hint="eastAsia"/>
          <w:lang w:eastAsia="ja-JP"/>
        </w:rPr>
        <w:t>別される。まず、装置型生産とは、</w:t>
      </w:r>
      <w:r>
        <w:rPr>
          <w:lang w:eastAsia="ja-JP"/>
        </w:rPr>
        <w:t>1</w:t>
      </w:r>
      <w:r>
        <w:rPr>
          <w:spacing w:val="40"/>
          <w:lang w:eastAsia="ja-JP"/>
        </w:rPr>
        <w:t xml:space="preserve"> </w:t>
      </w:r>
      <w:r>
        <w:rPr>
          <w:rFonts w:ascii="SimSun" w:eastAsia="SimSun" w:hint="eastAsia"/>
          <w:lang w:eastAsia="ja-JP"/>
        </w:rPr>
        <w:t>つの素材が後工程になるごとに加工が加えられて、</w:t>
      </w:r>
      <w:r>
        <w:rPr>
          <w:rFonts w:ascii="SimSun" w:eastAsia="SimSun" w:hint="eastAsia"/>
          <w:spacing w:val="-2"/>
          <w:lang w:eastAsia="ja-JP"/>
        </w:rPr>
        <w:t>扇形に広がるような形でいろいろな製品に変化する生産形態になる。一方、組立型生産では、いろいろな原材料から部品を自社の工場内で製作したり、あるいは外部から調達してきたものを集めて、それらの部品を順次組み立てて製品を完成させる形態である。本節では、後者の組立型生産を対象とした生産形態の分類について述べる。</w:t>
      </w:r>
    </w:p>
    <w:p w14:paraId="61D9E72C" w14:textId="77777777" w:rsidR="000C7CBF" w:rsidRDefault="00EC0C55">
      <w:pPr>
        <w:pStyle w:val="ThnVnban"/>
        <w:spacing w:before="5" w:line="242" w:lineRule="auto"/>
        <w:ind w:right="802"/>
        <w:jc w:val="both"/>
        <w:rPr>
          <w:rFonts w:ascii="SimSun" w:eastAsia="SimSun"/>
          <w:lang w:eastAsia="ja-JP"/>
        </w:rPr>
      </w:pPr>
      <w:r>
        <w:rPr>
          <w:rFonts w:ascii="SimSun" w:eastAsia="SimSun" w:hint="eastAsia"/>
          <w:spacing w:val="-2"/>
          <w:lang w:eastAsia="ja-JP"/>
        </w:rPr>
        <w:t>生産システムを生産形態の観点からとらえると、モノの流れと情報の流れが有機的に結合されて構成されているものといえる。生産形態とは、主に前者のモノの流れのほうの違いの特徴をとらえたものである。</w:t>
      </w:r>
    </w:p>
    <w:p w14:paraId="7F8660B7" w14:textId="77777777" w:rsidR="000C7CBF" w:rsidRDefault="00EC0C55">
      <w:pPr>
        <w:pStyle w:val="ThnVnban"/>
        <w:spacing w:before="1" w:line="244" w:lineRule="auto"/>
        <w:ind w:right="799"/>
        <w:jc w:val="both"/>
        <w:rPr>
          <w:rFonts w:ascii="SimSun" w:eastAsia="SimSun"/>
          <w:lang w:eastAsia="ja-JP"/>
        </w:rPr>
      </w:pPr>
      <w:r>
        <w:rPr>
          <w:rFonts w:ascii="SimSun" w:eastAsia="SimSun" w:hint="eastAsia"/>
          <w:spacing w:val="-2"/>
          <w:lang w:eastAsia="ja-JP"/>
        </w:rPr>
        <w:t xml:space="preserve">生産形態の分類にはさまざまなものがあるが、図表 </w:t>
      </w:r>
      <w:r>
        <w:rPr>
          <w:lang w:eastAsia="ja-JP"/>
        </w:rPr>
        <w:t>2-2-1</w:t>
      </w:r>
      <w:r>
        <w:rPr>
          <w:spacing w:val="-13"/>
          <w:lang w:eastAsia="ja-JP"/>
        </w:rPr>
        <w:t xml:space="preserve"> </w:t>
      </w:r>
      <w:r>
        <w:rPr>
          <w:rFonts w:ascii="SimSun" w:eastAsia="SimSun" w:hint="eastAsia"/>
          <w:lang w:eastAsia="ja-JP"/>
        </w:rPr>
        <w:t>に示したように、</w:t>
      </w:r>
      <w:r>
        <w:rPr>
          <w:lang w:eastAsia="ja-JP"/>
        </w:rPr>
        <w:t>1</w:t>
      </w:r>
      <w:r>
        <w:rPr>
          <w:spacing w:val="-12"/>
          <w:lang w:eastAsia="ja-JP"/>
        </w:rPr>
        <w:t xml:space="preserve"> </w:t>
      </w:r>
      <w:r>
        <w:rPr>
          <w:rFonts w:ascii="SimSun" w:eastAsia="SimSun" w:hint="eastAsia"/>
          <w:lang w:eastAsia="ja-JP"/>
        </w:rPr>
        <w:t>受注と生産の時期、</w:t>
      </w:r>
      <w:r>
        <w:rPr>
          <w:lang w:eastAsia="ja-JP"/>
        </w:rPr>
        <w:t xml:space="preserve">2 </w:t>
      </w:r>
      <w:r>
        <w:rPr>
          <w:rFonts w:ascii="SimSun" w:eastAsia="SimSun" w:hint="eastAsia"/>
          <w:lang w:eastAsia="ja-JP"/>
        </w:rPr>
        <w:t>生産品種と生産量の違い、</w:t>
      </w:r>
      <w:r>
        <w:rPr>
          <w:lang w:eastAsia="ja-JP"/>
        </w:rPr>
        <w:t xml:space="preserve">3 </w:t>
      </w:r>
      <w:r>
        <w:rPr>
          <w:rFonts w:ascii="SimSun" w:eastAsia="SimSun" w:hint="eastAsia"/>
          <w:lang w:eastAsia="ja-JP"/>
        </w:rPr>
        <w:t>製品の流し方、によって分けることがある。</w:t>
      </w:r>
    </w:p>
    <w:p w14:paraId="61395599" w14:textId="77777777" w:rsidR="000C7CBF" w:rsidRDefault="00EC0C55">
      <w:pPr>
        <w:pStyle w:val="ThnVnban"/>
        <w:spacing w:line="242" w:lineRule="auto"/>
        <w:ind w:right="809"/>
        <w:jc w:val="both"/>
        <w:rPr>
          <w:rFonts w:ascii="SimSun" w:eastAsia="SimSun"/>
          <w:lang w:eastAsia="ja-JP"/>
        </w:rPr>
      </w:pPr>
      <w:r>
        <w:rPr>
          <w:rFonts w:ascii="SimSun" w:eastAsia="SimSun" w:hint="eastAsia"/>
          <w:spacing w:val="-2"/>
          <w:lang w:eastAsia="ja-JP"/>
        </w:rPr>
        <w:t>生産管理の見地からは、業種や企業規模の大小よりも、生産形態のほうが重要である。したがって、生産形態はそのままにしておいて、生産管理の方法のみを改善しても、その効果には限界がある。</w:t>
      </w:r>
    </w:p>
    <w:p w14:paraId="6F95B801" w14:textId="77777777" w:rsidR="000C7CBF" w:rsidRDefault="00EC0C55">
      <w:pPr>
        <w:pStyle w:val="ThnVnban"/>
        <w:ind w:right="801"/>
        <w:jc w:val="both"/>
      </w:pPr>
      <w:r>
        <w:rPr>
          <w:color w:val="0000FF"/>
          <w:shd w:val="clear" w:color="auto" w:fill="F3F3F3"/>
        </w:rPr>
        <w:t>Từ góc độ cách một sản phẩm được tạo ra, có thể chia thành sản xuất dựa trên thiết bị và sản xuất</w:t>
      </w:r>
      <w:r>
        <w:rPr>
          <w:color w:val="0000FF"/>
        </w:rPr>
        <w:t xml:space="preserve"> </w:t>
      </w:r>
      <w:r>
        <w:rPr>
          <w:color w:val="0000FF"/>
          <w:shd w:val="clear" w:color="auto" w:fill="F3F3F3"/>
        </w:rPr>
        <w:t>dựa trên lắp ráp. Đầu tiên, sản xuất dựa trên thiết bị là hình thức sản xuất mà một nguyên liệu</w:t>
      </w:r>
      <w:r>
        <w:rPr>
          <w:color w:val="0000FF"/>
          <w:spacing w:val="40"/>
        </w:rPr>
        <w:t xml:space="preserve"> </w:t>
      </w:r>
      <w:r>
        <w:rPr>
          <w:color w:val="0000FF"/>
          <w:shd w:val="clear" w:color="auto" w:fill="F3F3F3"/>
        </w:rPr>
        <w:t>được gia công thêm vào sau mỗi quy trình và biến đổi thành nhiều sản phẩm khác nhau theo hình</w:t>
      </w:r>
      <w:r>
        <w:rPr>
          <w:color w:val="0000FF"/>
        </w:rPr>
        <w:t xml:space="preserve"> </w:t>
      </w:r>
      <w:r>
        <w:rPr>
          <w:color w:val="0000FF"/>
          <w:shd w:val="clear" w:color="auto" w:fill="F3F3F3"/>
        </w:rPr>
        <w:t>dạng một quạt. Mặt khác, trong sản xuất dựa trên lắp ráp, các phần tử từ nhiều nguyên liệu được</w:t>
      </w:r>
      <w:r>
        <w:rPr>
          <w:color w:val="0000FF"/>
          <w:spacing w:val="80"/>
        </w:rPr>
        <w:t xml:space="preserve"> </w:t>
      </w:r>
      <w:r>
        <w:rPr>
          <w:color w:val="0000FF"/>
          <w:shd w:val="clear" w:color="auto" w:fill="F3F3F3"/>
        </w:rPr>
        <w:t>tự sản</w:t>
      </w:r>
      <w:r>
        <w:rPr>
          <w:color w:val="0000FF"/>
          <w:spacing w:val="-1"/>
          <w:shd w:val="clear" w:color="auto" w:fill="F3F3F3"/>
        </w:rPr>
        <w:t xml:space="preserve"> </w:t>
      </w:r>
      <w:r>
        <w:rPr>
          <w:color w:val="0000FF"/>
          <w:shd w:val="clear" w:color="auto" w:fill="F3F3F3"/>
        </w:rPr>
        <w:t>xuất</w:t>
      </w:r>
      <w:r>
        <w:rPr>
          <w:color w:val="0000FF"/>
          <w:spacing w:val="-3"/>
          <w:shd w:val="clear" w:color="auto" w:fill="F3F3F3"/>
        </w:rPr>
        <w:t xml:space="preserve"> </w:t>
      </w:r>
      <w:r>
        <w:rPr>
          <w:color w:val="0000FF"/>
          <w:shd w:val="clear" w:color="auto" w:fill="F3F3F3"/>
        </w:rPr>
        <w:t>trong</w:t>
      </w:r>
      <w:r>
        <w:rPr>
          <w:color w:val="0000FF"/>
          <w:spacing w:val="-1"/>
          <w:shd w:val="clear" w:color="auto" w:fill="F3F3F3"/>
        </w:rPr>
        <w:t xml:space="preserve"> </w:t>
      </w:r>
      <w:r>
        <w:rPr>
          <w:color w:val="0000FF"/>
          <w:shd w:val="clear" w:color="auto" w:fill="F3F3F3"/>
        </w:rPr>
        <w:t>nhà</w:t>
      </w:r>
      <w:r>
        <w:rPr>
          <w:color w:val="0000FF"/>
          <w:spacing w:val="-2"/>
          <w:shd w:val="clear" w:color="auto" w:fill="F3F3F3"/>
        </w:rPr>
        <w:t xml:space="preserve"> </w:t>
      </w:r>
      <w:r>
        <w:rPr>
          <w:color w:val="0000FF"/>
          <w:shd w:val="clear" w:color="auto" w:fill="F3F3F3"/>
        </w:rPr>
        <w:t>máy</w:t>
      </w:r>
      <w:r>
        <w:rPr>
          <w:color w:val="0000FF"/>
          <w:spacing w:val="-4"/>
          <w:shd w:val="clear" w:color="auto" w:fill="F3F3F3"/>
        </w:rPr>
        <w:t xml:space="preserve"> </w:t>
      </w:r>
      <w:r>
        <w:rPr>
          <w:color w:val="0000FF"/>
          <w:shd w:val="clear" w:color="auto" w:fill="F3F3F3"/>
        </w:rPr>
        <w:t>của chúng tôi</w:t>
      </w:r>
      <w:r>
        <w:rPr>
          <w:color w:val="0000FF"/>
          <w:spacing w:val="-3"/>
          <w:shd w:val="clear" w:color="auto" w:fill="F3F3F3"/>
        </w:rPr>
        <w:t xml:space="preserve"> </w:t>
      </w:r>
      <w:r>
        <w:rPr>
          <w:color w:val="0000FF"/>
          <w:shd w:val="clear" w:color="auto" w:fill="F3F3F3"/>
        </w:rPr>
        <w:t>hoặc</w:t>
      </w:r>
      <w:r>
        <w:rPr>
          <w:color w:val="0000FF"/>
          <w:spacing w:val="-2"/>
          <w:shd w:val="clear" w:color="auto" w:fill="F3F3F3"/>
        </w:rPr>
        <w:t xml:space="preserve"> </w:t>
      </w:r>
      <w:r>
        <w:rPr>
          <w:color w:val="0000FF"/>
          <w:shd w:val="clear" w:color="auto" w:fill="F3F3F3"/>
        </w:rPr>
        <w:t>được thu thập từ bên</w:t>
      </w:r>
      <w:r>
        <w:rPr>
          <w:color w:val="0000FF"/>
          <w:spacing w:val="-2"/>
          <w:shd w:val="clear" w:color="auto" w:fill="F3F3F3"/>
        </w:rPr>
        <w:t xml:space="preserve"> </w:t>
      </w:r>
      <w:r>
        <w:rPr>
          <w:color w:val="0000FF"/>
          <w:shd w:val="clear" w:color="auto" w:fill="F3F3F3"/>
        </w:rPr>
        <w:t>ngoài, và</w:t>
      </w:r>
      <w:r>
        <w:rPr>
          <w:color w:val="0000FF"/>
          <w:spacing w:val="-1"/>
          <w:shd w:val="clear" w:color="auto" w:fill="F3F3F3"/>
        </w:rPr>
        <w:t xml:space="preserve"> </w:t>
      </w:r>
      <w:r>
        <w:rPr>
          <w:color w:val="0000FF"/>
          <w:shd w:val="clear" w:color="auto" w:fill="F3F3F3"/>
        </w:rPr>
        <w:t>các</w:t>
      </w:r>
      <w:r>
        <w:rPr>
          <w:color w:val="0000FF"/>
          <w:spacing w:val="-2"/>
          <w:shd w:val="clear" w:color="auto" w:fill="F3F3F3"/>
        </w:rPr>
        <w:t xml:space="preserve"> </w:t>
      </w:r>
      <w:r>
        <w:rPr>
          <w:color w:val="0000FF"/>
          <w:shd w:val="clear" w:color="auto" w:fill="F3F3F3"/>
        </w:rPr>
        <w:t>phần</w:t>
      </w:r>
      <w:r>
        <w:rPr>
          <w:color w:val="0000FF"/>
          <w:spacing w:val="-4"/>
          <w:shd w:val="clear" w:color="auto" w:fill="F3F3F3"/>
        </w:rPr>
        <w:t xml:space="preserve"> </w:t>
      </w:r>
      <w:r>
        <w:rPr>
          <w:color w:val="0000FF"/>
          <w:shd w:val="clear" w:color="auto" w:fill="F3F3F3"/>
        </w:rPr>
        <w:t>tử này</w:t>
      </w:r>
      <w:r>
        <w:rPr>
          <w:color w:val="0000FF"/>
          <w:spacing w:val="-4"/>
          <w:shd w:val="clear" w:color="auto" w:fill="F3F3F3"/>
        </w:rPr>
        <w:t xml:space="preserve"> </w:t>
      </w:r>
      <w:r>
        <w:rPr>
          <w:color w:val="0000FF"/>
          <w:shd w:val="clear" w:color="auto" w:fill="F3F3F3"/>
        </w:rPr>
        <w:t>được</w:t>
      </w:r>
      <w:r>
        <w:rPr>
          <w:color w:val="0000FF"/>
        </w:rPr>
        <w:t xml:space="preserve"> </w:t>
      </w:r>
      <w:r>
        <w:rPr>
          <w:color w:val="0000FF"/>
          <w:shd w:val="clear" w:color="auto" w:fill="F3F3F3"/>
        </w:rPr>
        <w:t>lắp ráp theo thứ tự để hoàn thành sản phẩm. Phần này sẽ nói về phân loại hình thức sản xuất dựa</w:t>
      </w:r>
      <w:r>
        <w:rPr>
          <w:color w:val="0000FF"/>
        </w:rPr>
        <w:t xml:space="preserve"> </w:t>
      </w:r>
      <w:r>
        <w:rPr>
          <w:color w:val="0000FF"/>
          <w:shd w:val="clear" w:color="auto" w:fill="F3F3F3"/>
        </w:rPr>
        <w:t>trên lắp ráp.</w:t>
      </w:r>
      <w:r>
        <w:rPr>
          <w:color w:val="0000FF"/>
          <w:spacing w:val="-2"/>
          <w:shd w:val="clear" w:color="auto" w:fill="F3F3F3"/>
        </w:rPr>
        <w:t xml:space="preserve"> </w:t>
      </w:r>
      <w:r>
        <w:rPr>
          <w:color w:val="0000FF"/>
          <w:shd w:val="clear" w:color="auto" w:fill="F3F3F3"/>
        </w:rPr>
        <w:t>Khi xem</w:t>
      </w:r>
      <w:r>
        <w:rPr>
          <w:color w:val="0000FF"/>
          <w:spacing w:val="-3"/>
          <w:shd w:val="clear" w:color="auto" w:fill="F3F3F3"/>
        </w:rPr>
        <w:t xml:space="preserve"> </w:t>
      </w:r>
      <w:r>
        <w:rPr>
          <w:color w:val="0000FF"/>
          <w:shd w:val="clear" w:color="auto" w:fill="F3F3F3"/>
        </w:rPr>
        <w:t>xét hệ</w:t>
      </w:r>
      <w:r>
        <w:rPr>
          <w:color w:val="0000FF"/>
          <w:spacing w:val="-1"/>
          <w:shd w:val="clear" w:color="auto" w:fill="F3F3F3"/>
        </w:rPr>
        <w:t xml:space="preserve"> </w:t>
      </w:r>
      <w:r>
        <w:rPr>
          <w:color w:val="0000FF"/>
          <w:shd w:val="clear" w:color="auto" w:fill="F3F3F3"/>
        </w:rPr>
        <w:t>thống sản</w:t>
      </w:r>
      <w:r>
        <w:rPr>
          <w:color w:val="0000FF"/>
          <w:spacing w:val="-1"/>
          <w:shd w:val="clear" w:color="auto" w:fill="F3F3F3"/>
        </w:rPr>
        <w:t xml:space="preserve"> </w:t>
      </w:r>
      <w:r>
        <w:rPr>
          <w:color w:val="0000FF"/>
          <w:shd w:val="clear" w:color="auto" w:fill="F3F3F3"/>
        </w:rPr>
        <w:t>xuất từ góc</w:t>
      </w:r>
      <w:r>
        <w:rPr>
          <w:color w:val="0000FF"/>
          <w:spacing w:val="-2"/>
          <w:shd w:val="clear" w:color="auto" w:fill="F3F3F3"/>
        </w:rPr>
        <w:t xml:space="preserve"> </w:t>
      </w:r>
      <w:r>
        <w:rPr>
          <w:color w:val="0000FF"/>
          <w:shd w:val="clear" w:color="auto" w:fill="F3F3F3"/>
        </w:rPr>
        <w:t>độ</w:t>
      </w:r>
      <w:r>
        <w:rPr>
          <w:color w:val="0000FF"/>
          <w:spacing w:val="-1"/>
          <w:shd w:val="clear" w:color="auto" w:fill="F3F3F3"/>
        </w:rPr>
        <w:t xml:space="preserve"> </w:t>
      </w:r>
      <w:r>
        <w:rPr>
          <w:color w:val="0000FF"/>
          <w:shd w:val="clear" w:color="auto" w:fill="F3F3F3"/>
        </w:rPr>
        <w:t>hình thức</w:t>
      </w:r>
      <w:r>
        <w:rPr>
          <w:color w:val="0000FF"/>
          <w:spacing w:val="-2"/>
          <w:shd w:val="clear" w:color="auto" w:fill="F3F3F3"/>
        </w:rPr>
        <w:t xml:space="preserve"> </w:t>
      </w:r>
      <w:r>
        <w:rPr>
          <w:color w:val="0000FF"/>
          <w:shd w:val="clear" w:color="auto" w:fill="F3F3F3"/>
        </w:rPr>
        <w:t>sản</w:t>
      </w:r>
      <w:r>
        <w:rPr>
          <w:color w:val="0000FF"/>
          <w:spacing w:val="-1"/>
          <w:shd w:val="clear" w:color="auto" w:fill="F3F3F3"/>
        </w:rPr>
        <w:t xml:space="preserve"> </w:t>
      </w:r>
      <w:r>
        <w:rPr>
          <w:color w:val="0000FF"/>
          <w:shd w:val="clear" w:color="auto" w:fill="F3F3F3"/>
        </w:rPr>
        <w:t>xuất,</w:t>
      </w:r>
      <w:r>
        <w:rPr>
          <w:color w:val="0000FF"/>
          <w:spacing w:val="-1"/>
          <w:shd w:val="clear" w:color="auto" w:fill="F3F3F3"/>
        </w:rPr>
        <w:t xml:space="preserve"> </w:t>
      </w:r>
      <w:r>
        <w:rPr>
          <w:color w:val="0000FF"/>
          <w:shd w:val="clear" w:color="auto" w:fill="F3F3F3"/>
        </w:rPr>
        <w:t>có thể nói rằng đó</w:t>
      </w:r>
      <w:r>
        <w:rPr>
          <w:color w:val="0000FF"/>
          <w:spacing w:val="-1"/>
          <w:shd w:val="clear" w:color="auto" w:fill="F3F3F3"/>
        </w:rPr>
        <w:t xml:space="preserve"> </w:t>
      </w:r>
      <w:r>
        <w:rPr>
          <w:color w:val="0000FF"/>
          <w:shd w:val="clear" w:color="auto" w:fill="F3F3F3"/>
        </w:rPr>
        <w:t>là một</w:t>
      </w:r>
      <w:r>
        <w:rPr>
          <w:color w:val="0000FF"/>
        </w:rPr>
        <w:t xml:space="preserve"> </w:t>
      </w:r>
      <w:r>
        <w:rPr>
          <w:color w:val="0000FF"/>
          <w:shd w:val="clear" w:color="auto" w:fill="F3F3F3"/>
        </w:rPr>
        <w:t>thứ được tạo</w:t>
      </w:r>
      <w:r>
        <w:rPr>
          <w:color w:val="0000FF"/>
          <w:spacing w:val="-1"/>
          <w:shd w:val="clear" w:color="auto" w:fill="F3F3F3"/>
        </w:rPr>
        <w:t xml:space="preserve"> </w:t>
      </w:r>
      <w:r>
        <w:rPr>
          <w:color w:val="0000FF"/>
          <w:shd w:val="clear" w:color="auto" w:fill="F3F3F3"/>
        </w:rPr>
        <w:t>thành</w:t>
      </w:r>
      <w:r>
        <w:rPr>
          <w:color w:val="0000FF"/>
          <w:spacing w:val="-2"/>
          <w:shd w:val="clear" w:color="auto" w:fill="F3F3F3"/>
        </w:rPr>
        <w:t xml:space="preserve"> </w:t>
      </w:r>
      <w:r>
        <w:rPr>
          <w:color w:val="0000FF"/>
          <w:shd w:val="clear" w:color="auto" w:fill="F3F3F3"/>
        </w:rPr>
        <w:t>từ sự kết</w:t>
      </w:r>
      <w:r>
        <w:rPr>
          <w:color w:val="0000FF"/>
          <w:spacing w:val="-2"/>
          <w:shd w:val="clear" w:color="auto" w:fill="F3F3F3"/>
        </w:rPr>
        <w:t xml:space="preserve"> </w:t>
      </w:r>
      <w:r>
        <w:rPr>
          <w:color w:val="0000FF"/>
          <w:shd w:val="clear" w:color="auto" w:fill="F3F3F3"/>
        </w:rPr>
        <w:t>hợp</w:t>
      </w:r>
      <w:r>
        <w:rPr>
          <w:color w:val="0000FF"/>
          <w:spacing w:val="-1"/>
          <w:shd w:val="clear" w:color="auto" w:fill="F3F3F3"/>
        </w:rPr>
        <w:t xml:space="preserve"> </w:t>
      </w:r>
      <w:r>
        <w:rPr>
          <w:color w:val="0000FF"/>
          <w:shd w:val="clear" w:color="auto" w:fill="F3F3F3"/>
        </w:rPr>
        <w:t>hữu cơ của</w:t>
      </w:r>
      <w:r>
        <w:rPr>
          <w:color w:val="0000FF"/>
          <w:spacing w:val="-1"/>
          <w:shd w:val="clear" w:color="auto" w:fill="F3F3F3"/>
        </w:rPr>
        <w:t xml:space="preserve"> </w:t>
      </w:r>
      <w:r>
        <w:rPr>
          <w:color w:val="0000FF"/>
          <w:shd w:val="clear" w:color="auto" w:fill="F3F3F3"/>
        </w:rPr>
        <w:t>dòng</w:t>
      </w:r>
      <w:r>
        <w:rPr>
          <w:color w:val="0000FF"/>
          <w:spacing w:val="-2"/>
          <w:shd w:val="clear" w:color="auto" w:fill="F3F3F3"/>
        </w:rPr>
        <w:t xml:space="preserve"> </w:t>
      </w:r>
      <w:r>
        <w:rPr>
          <w:color w:val="0000FF"/>
          <w:shd w:val="clear" w:color="auto" w:fill="F3F3F3"/>
        </w:rPr>
        <w:t>chảy</w:t>
      </w:r>
      <w:r>
        <w:rPr>
          <w:color w:val="0000FF"/>
          <w:spacing w:val="-4"/>
          <w:shd w:val="clear" w:color="auto" w:fill="F3F3F3"/>
        </w:rPr>
        <w:t xml:space="preserve"> </w:t>
      </w:r>
      <w:r>
        <w:rPr>
          <w:color w:val="0000FF"/>
          <w:shd w:val="clear" w:color="auto" w:fill="F3F3F3"/>
        </w:rPr>
        <w:t>vật chất và dòng chảy</w:t>
      </w:r>
      <w:r>
        <w:rPr>
          <w:color w:val="0000FF"/>
          <w:spacing w:val="-4"/>
          <w:shd w:val="clear" w:color="auto" w:fill="F3F3F3"/>
        </w:rPr>
        <w:t xml:space="preserve"> </w:t>
      </w:r>
      <w:r>
        <w:rPr>
          <w:color w:val="0000FF"/>
          <w:shd w:val="clear" w:color="auto" w:fill="F3F3F3"/>
        </w:rPr>
        <w:t>thông tin.</w:t>
      </w:r>
      <w:r>
        <w:rPr>
          <w:color w:val="0000FF"/>
          <w:spacing w:val="-1"/>
          <w:shd w:val="clear" w:color="auto" w:fill="F3F3F3"/>
        </w:rPr>
        <w:t xml:space="preserve"> </w:t>
      </w:r>
      <w:r>
        <w:rPr>
          <w:color w:val="0000FF"/>
          <w:shd w:val="clear" w:color="auto" w:fill="F3F3F3"/>
        </w:rPr>
        <w:t>Hình thức</w:t>
      </w:r>
      <w:r>
        <w:rPr>
          <w:color w:val="0000FF"/>
        </w:rPr>
        <w:t xml:space="preserve"> </w:t>
      </w:r>
      <w:r>
        <w:rPr>
          <w:color w:val="0000FF"/>
          <w:shd w:val="clear" w:color="auto" w:fill="F3F3F3"/>
        </w:rPr>
        <w:t>sản xuất</w:t>
      </w:r>
      <w:r>
        <w:rPr>
          <w:color w:val="0000FF"/>
          <w:spacing w:val="-2"/>
          <w:shd w:val="clear" w:color="auto" w:fill="F3F3F3"/>
        </w:rPr>
        <w:t xml:space="preserve"> </w:t>
      </w:r>
      <w:r>
        <w:rPr>
          <w:color w:val="0000FF"/>
          <w:shd w:val="clear" w:color="auto" w:fill="F3F3F3"/>
        </w:rPr>
        <w:t>chủ yếu</w:t>
      </w:r>
      <w:r>
        <w:rPr>
          <w:color w:val="0000FF"/>
          <w:spacing w:val="-1"/>
          <w:shd w:val="clear" w:color="auto" w:fill="F3F3F3"/>
        </w:rPr>
        <w:t xml:space="preserve"> </w:t>
      </w:r>
      <w:r>
        <w:rPr>
          <w:color w:val="0000FF"/>
          <w:shd w:val="clear" w:color="auto" w:fill="F3F3F3"/>
        </w:rPr>
        <w:t>nắm</w:t>
      </w:r>
      <w:r>
        <w:rPr>
          <w:color w:val="0000FF"/>
          <w:spacing w:val="-4"/>
          <w:shd w:val="clear" w:color="auto" w:fill="F3F3F3"/>
        </w:rPr>
        <w:t xml:space="preserve"> </w:t>
      </w:r>
      <w:r>
        <w:rPr>
          <w:color w:val="0000FF"/>
          <w:shd w:val="clear" w:color="auto" w:fill="F3F3F3"/>
        </w:rPr>
        <w:t>bắt</w:t>
      </w:r>
      <w:r>
        <w:rPr>
          <w:color w:val="0000FF"/>
          <w:spacing w:val="-2"/>
          <w:shd w:val="clear" w:color="auto" w:fill="F3F3F3"/>
        </w:rPr>
        <w:t xml:space="preserve"> </w:t>
      </w:r>
      <w:r>
        <w:rPr>
          <w:color w:val="0000FF"/>
          <w:shd w:val="clear" w:color="auto" w:fill="F3F3F3"/>
        </w:rPr>
        <w:t>đặc</w:t>
      </w:r>
      <w:r>
        <w:rPr>
          <w:color w:val="0000FF"/>
          <w:spacing w:val="-1"/>
          <w:shd w:val="clear" w:color="auto" w:fill="F3F3F3"/>
        </w:rPr>
        <w:t xml:space="preserve"> </w:t>
      </w:r>
      <w:r>
        <w:rPr>
          <w:color w:val="0000FF"/>
          <w:shd w:val="clear" w:color="auto" w:fill="F3F3F3"/>
        </w:rPr>
        <w:t>điểm</w:t>
      </w:r>
      <w:r>
        <w:rPr>
          <w:color w:val="0000FF"/>
          <w:spacing w:val="-5"/>
          <w:shd w:val="clear" w:color="auto" w:fill="F3F3F3"/>
        </w:rPr>
        <w:t xml:space="preserve"> </w:t>
      </w:r>
      <w:r>
        <w:rPr>
          <w:color w:val="0000FF"/>
          <w:shd w:val="clear" w:color="auto" w:fill="F3F3F3"/>
        </w:rPr>
        <w:t>khác biệt</w:t>
      </w:r>
      <w:r>
        <w:rPr>
          <w:color w:val="0000FF"/>
          <w:spacing w:val="-2"/>
          <w:shd w:val="clear" w:color="auto" w:fill="F3F3F3"/>
        </w:rPr>
        <w:t xml:space="preserve"> </w:t>
      </w:r>
      <w:r>
        <w:rPr>
          <w:color w:val="0000FF"/>
          <w:shd w:val="clear" w:color="auto" w:fill="F3F3F3"/>
        </w:rPr>
        <w:t>của</w:t>
      </w:r>
      <w:r>
        <w:rPr>
          <w:color w:val="0000FF"/>
          <w:spacing w:val="-1"/>
          <w:shd w:val="clear" w:color="auto" w:fill="F3F3F3"/>
        </w:rPr>
        <w:t xml:space="preserve"> </w:t>
      </w:r>
      <w:r>
        <w:rPr>
          <w:color w:val="0000FF"/>
          <w:shd w:val="clear" w:color="auto" w:fill="F3F3F3"/>
        </w:rPr>
        <w:t>dòng</w:t>
      </w:r>
      <w:r>
        <w:rPr>
          <w:color w:val="0000FF"/>
          <w:spacing w:val="-2"/>
          <w:shd w:val="clear" w:color="auto" w:fill="F3F3F3"/>
        </w:rPr>
        <w:t xml:space="preserve"> </w:t>
      </w:r>
      <w:r>
        <w:rPr>
          <w:color w:val="0000FF"/>
          <w:shd w:val="clear" w:color="auto" w:fill="F3F3F3"/>
        </w:rPr>
        <w:t>chảy</w:t>
      </w:r>
      <w:r>
        <w:rPr>
          <w:color w:val="0000FF"/>
          <w:spacing w:val="-5"/>
          <w:shd w:val="clear" w:color="auto" w:fill="F3F3F3"/>
        </w:rPr>
        <w:t xml:space="preserve"> </w:t>
      </w:r>
      <w:r>
        <w:rPr>
          <w:color w:val="0000FF"/>
          <w:shd w:val="clear" w:color="auto" w:fill="F3F3F3"/>
        </w:rPr>
        <w:t>vật</w:t>
      </w:r>
      <w:r>
        <w:rPr>
          <w:color w:val="0000FF"/>
          <w:spacing w:val="-2"/>
          <w:shd w:val="clear" w:color="auto" w:fill="F3F3F3"/>
        </w:rPr>
        <w:t xml:space="preserve"> </w:t>
      </w:r>
      <w:r>
        <w:rPr>
          <w:color w:val="0000FF"/>
          <w:shd w:val="clear" w:color="auto" w:fill="F3F3F3"/>
        </w:rPr>
        <w:t>chất. Có</w:t>
      </w:r>
      <w:r>
        <w:rPr>
          <w:color w:val="0000FF"/>
          <w:spacing w:val="-1"/>
          <w:shd w:val="clear" w:color="auto" w:fill="F3F3F3"/>
        </w:rPr>
        <w:t xml:space="preserve"> </w:t>
      </w:r>
      <w:r>
        <w:rPr>
          <w:color w:val="0000FF"/>
          <w:shd w:val="clear" w:color="auto" w:fill="F3F3F3"/>
        </w:rPr>
        <w:t>nhiều cách</w:t>
      </w:r>
      <w:r>
        <w:rPr>
          <w:color w:val="0000FF"/>
          <w:spacing w:val="-1"/>
          <w:shd w:val="clear" w:color="auto" w:fill="F3F3F3"/>
        </w:rPr>
        <w:t xml:space="preserve"> </w:t>
      </w:r>
      <w:r>
        <w:rPr>
          <w:color w:val="0000FF"/>
          <w:shd w:val="clear" w:color="auto" w:fill="F3F3F3"/>
        </w:rPr>
        <w:t>phân loại</w:t>
      </w:r>
      <w:r>
        <w:rPr>
          <w:color w:val="0000FF"/>
          <w:spacing w:val="-2"/>
          <w:shd w:val="clear" w:color="auto" w:fill="F3F3F3"/>
        </w:rPr>
        <w:t xml:space="preserve"> </w:t>
      </w:r>
      <w:r>
        <w:rPr>
          <w:color w:val="0000FF"/>
          <w:shd w:val="clear" w:color="auto" w:fill="F3F3F3"/>
        </w:rPr>
        <w:t>hình</w:t>
      </w:r>
      <w:r>
        <w:rPr>
          <w:color w:val="0000FF"/>
        </w:rPr>
        <w:t xml:space="preserve"> </w:t>
      </w:r>
      <w:r>
        <w:rPr>
          <w:color w:val="0000FF"/>
          <w:shd w:val="clear" w:color="auto" w:fill="F3F3F3"/>
        </w:rPr>
        <w:t>thức sản xuất, nhưng như hình 2-2-1 đã chỉ ra, có thể phân loại theo 1) thời điểm đặt hàng và sản</w:t>
      </w:r>
      <w:r>
        <w:rPr>
          <w:color w:val="0000FF"/>
        </w:rPr>
        <w:t xml:space="preserve"> </w:t>
      </w:r>
      <w:r>
        <w:rPr>
          <w:color w:val="0000FF"/>
          <w:shd w:val="clear" w:color="auto" w:fill="F3F3F3"/>
        </w:rPr>
        <w:t>xuất, 2) sự khác biệt về loại sản phẩm và số lượng sản xuất, 3) cách dòng sản phẩm chảy. Từ góc</w:t>
      </w:r>
      <w:r>
        <w:rPr>
          <w:color w:val="0000FF"/>
        </w:rPr>
        <w:t xml:space="preserve"> </w:t>
      </w:r>
      <w:r>
        <w:rPr>
          <w:color w:val="0000FF"/>
          <w:shd w:val="clear" w:color="auto" w:fill="F3F3F3"/>
        </w:rPr>
        <w:t>độ quản lý sản xuất, hình thức sản xuất quan trọng hơn so với ngành công nghiệp và kích thước</w:t>
      </w:r>
      <w:r>
        <w:rPr>
          <w:color w:val="0000FF"/>
        </w:rPr>
        <w:t xml:space="preserve"> </w:t>
      </w:r>
      <w:r>
        <w:rPr>
          <w:color w:val="0000FF"/>
          <w:shd w:val="clear" w:color="auto" w:fill="F3F3F3"/>
        </w:rPr>
        <w:t>doanh nghiệp. Do đó, ngay</w:t>
      </w:r>
      <w:r>
        <w:rPr>
          <w:color w:val="0000FF"/>
          <w:spacing w:val="-2"/>
          <w:shd w:val="clear" w:color="auto" w:fill="F3F3F3"/>
        </w:rPr>
        <w:t xml:space="preserve"> </w:t>
      </w:r>
      <w:r>
        <w:rPr>
          <w:color w:val="0000FF"/>
          <w:shd w:val="clear" w:color="auto" w:fill="F3F3F3"/>
        </w:rPr>
        <w:t>cả khi chỉ cải thiện phương pháp quản lý sản xuất mà giữ nguyên hình</w:t>
      </w:r>
      <w:r>
        <w:rPr>
          <w:color w:val="0000FF"/>
        </w:rPr>
        <w:t xml:space="preserve"> </w:t>
      </w:r>
      <w:r>
        <w:rPr>
          <w:color w:val="0000FF"/>
          <w:shd w:val="clear" w:color="auto" w:fill="F3F3F3"/>
        </w:rPr>
        <w:t>thức sản xuất, hiệu quả sẽ có giới hạn.</w:t>
      </w:r>
    </w:p>
    <w:p w14:paraId="5DC0EE01" w14:textId="77777777" w:rsidR="000C7CBF" w:rsidRDefault="00EC0C55">
      <w:pPr>
        <w:pStyle w:val="ThnVnban"/>
        <w:rPr>
          <w:sz w:val="20"/>
        </w:rPr>
      </w:pPr>
      <w:r>
        <w:rPr>
          <w:noProof/>
          <w:sz w:val="20"/>
        </w:rPr>
        <w:drawing>
          <wp:inline distT="0" distB="0" distL="0" distR="0" wp14:anchorId="396EDA13" wp14:editId="6CB0E138">
            <wp:extent cx="4792127" cy="2087880"/>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211" cstate="print"/>
                    <a:stretch>
                      <a:fillRect/>
                    </a:stretch>
                  </pic:blipFill>
                  <pic:spPr>
                    <a:xfrm>
                      <a:off x="0" y="0"/>
                      <a:ext cx="4792127" cy="2087880"/>
                    </a:xfrm>
                    <a:prstGeom prst="rect">
                      <a:avLst/>
                    </a:prstGeom>
                  </pic:spPr>
                </pic:pic>
              </a:graphicData>
            </a:graphic>
          </wp:inline>
        </w:drawing>
      </w:r>
    </w:p>
    <w:p w14:paraId="4D778F14" w14:textId="77777777" w:rsidR="000C7CBF" w:rsidRDefault="000C7CBF">
      <w:pPr>
        <w:pStyle w:val="ThnVnban"/>
        <w:ind w:left="0"/>
      </w:pPr>
    </w:p>
    <w:p w14:paraId="7EB8CF9F" w14:textId="77777777" w:rsidR="000C7CBF" w:rsidRDefault="000C7CBF">
      <w:pPr>
        <w:pStyle w:val="ThnVnban"/>
        <w:ind w:left="0"/>
      </w:pPr>
    </w:p>
    <w:p w14:paraId="13021368" w14:textId="27D1450A" w:rsidR="000C7CBF" w:rsidRDefault="00EC0C55">
      <w:pPr>
        <w:pStyle w:val="ThnVnban"/>
        <w:rPr>
          <w:lang w:eastAsia="ja-JP"/>
        </w:rPr>
      </w:pPr>
      <w:r>
        <w:rPr>
          <w:noProof/>
        </w:rPr>
        <mc:AlternateContent>
          <mc:Choice Requires="wps">
            <w:drawing>
              <wp:anchor distT="0" distB="0" distL="0" distR="0" simplePos="0" relativeHeight="484681216" behindDoc="1" locked="0" layoutInCell="1" allowOverlap="1" wp14:anchorId="58BD04C6" wp14:editId="666CFB44">
                <wp:simplePos x="0" y="0"/>
                <wp:positionH relativeFrom="page">
                  <wp:posOffset>1143304</wp:posOffset>
                </wp:positionH>
                <wp:positionV relativeFrom="paragraph">
                  <wp:posOffset>-509</wp:posOffset>
                </wp:positionV>
                <wp:extent cx="1499870" cy="172720"/>
                <wp:effectExtent l="0" t="0" r="0" b="0"/>
                <wp:wrapNone/>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9870" cy="172720"/>
                        </a:xfrm>
                        <a:custGeom>
                          <a:avLst/>
                          <a:gdLst/>
                          <a:ahLst/>
                          <a:cxnLst/>
                          <a:rect l="l" t="t" r="r" b="b"/>
                          <a:pathLst>
                            <a:path w="1499870" h="172720">
                              <a:moveTo>
                                <a:pt x="1499870" y="0"/>
                              </a:moveTo>
                              <a:lnTo>
                                <a:pt x="0" y="0"/>
                              </a:lnTo>
                              <a:lnTo>
                                <a:pt x="0" y="172212"/>
                              </a:lnTo>
                              <a:lnTo>
                                <a:pt x="1499870" y="172212"/>
                              </a:lnTo>
                              <a:lnTo>
                                <a:pt x="1499870" y="0"/>
                              </a:lnTo>
                              <a:close/>
                            </a:path>
                          </a:pathLst>
                        </a:custGeom>
                        <a:solidFill>
                          <a:srgbClr val="FFFF00"/>
                        </a:solidFill>
                      </wps:spPr>
                      <wps:bodyPr wrap="square" lIns="0" tIns="0" rIns="0" bIns="0" rtlCol="0">
                        <a:prstTxWarp prst="textNoShape">
                          <a:avLst/>
                        </a:prstTxWarp>
                        <a:noAutofit/>
                      </wps:bodyPr>
                    </wps:wsp>
                  </a:graphicData>
                </a:graphic>
              </wp:anchor>
            </w:drawing>
          </mc:Choice>
          <mc:Fallback>
            <w:pict>
              <v:shape w14:anchorId="609E7AA3" id="Graphic 146" o:spid="_x0000_s1026" style="position:absolute;margin-left:90pt;margin-top:-.05pt;width:118.1pt;height:13.6pt;z-index:-18635264;visibility:visible;mso-wrap-style:square;mso-wrap-distance-left:0;mso-wrap-distance-top:0;mso-wrap-distance-right:0;mso-wrap-distance-bottom:0;mso-position-horizontal:absolute;mso-position-horizontal-relative:page;mso-position-vertical:absolute;mso-position-vertical-relative:text;v-text-anchor:top" coordsize="1499870,17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" path="m1499870,l,,,172212r1499870,l1499870,xe" fillcolor="yellow" stroked="f">
                <v:path arrowok="t"/>
                <w10:wrap anchorx="page"/>
              </v:shape>
            </w:pict>
          </mc:Fallback>
        </mc:AlternateContent>
      </w:r>
      <w:r>
        <w:rPr>
          <w:u w:val="single"/>
          <w:lang w:eastAsia="ja-JP"/>
        </w:rPr>
        <w:t>1</w:t>
      </w:r>
      <w:r w:rsidR="00EA7F85">
        <w:rPr>
          <w:u w:val="single"/>
          <w:lang w:eastAsia="ja-JP"/>
        </w:rPr>
        <w:t>.</w:t>
      </w:r>
      <w:r>
        <w:rPr>
          <w:spacing w:val="46"/>
          <w:u w:val="single"/>
          <w:lang w:eastAsia="ja-JP"/>
        </w:rPr>
        <w:t xml:space="preserve"> </w:t>
      </w:r>
      <w:r>
        <w:rPr>
          <w:rFonts w:ascii="SimSun" w:eastAsia="SimSun" w:hAnsi="SimSun" w:hint="eastAsia"/>
          <w:spacing w:val="5"/>
          <w:u w:val="single"/>
          <w:lang w:eastAsia="ja-JP"/>
        </w:rPr>
        <w:t>受注の仕方による分類</w:t>
      </w:r>
      <w:r>
        <w:rPr>
          <w:color w:val="0000FF"/>
          <w:shd w:val="clear" w:color="auto" w:fill="F3F3F3"/>
          <w:lang w:eastAsia="ja-JP"/>
        </w:rPr>
        <w:t>Phân</w:t>
      </w:r>
      <w:r>
        <w:rPr>
          <w:color w:val="0000FF"/>
          <w:spacing w:val="-4"/>
          <w:shd w:val="clear" w:color="auto" w:fill="F3F3F3"/>
          <w:lang w:eastAsia="ja-JP"/>
        </w:rPr>
        <w:t xml:space="preserve"> </w:t>
      </w:r>
      <w:r>
        <w:rPr>
          <w:color w:val="0000FF"/>
          <w:shd w:val="clear" w:color="auto" w:fill="F3F3F3"/>
          <w:lang w:eastAsia="ja-JP"/>
        </w:rPr>
        <w:t>loại</w:t>
      </w:r>
      <w:r>
        <w:rPr>
          <w:color w:val="0000FF"/>
          <w:spacing w:val="-4"/>
          <w:shd w:val="clear" w:color="auto" w:fill="F3F3F3"/>
          <w:lang w:eastAsia="ja-JP"/>
        </w:rPr>
        <w:t xml:space="preserve"> </w:t>
      </w:r>
      <w:r>
        <w:rPr>
          <w:color w:val="0000FF"/>
          <w:shd w:val="clear" w:color="auto" w:fill="F3F3F3"/>
          <w:lang w:eastAsia="ja-JP"/>
        </w:rPr>
        <w:t>theo</w:t>
      </w:r>
      <w:r>
        <w:rPr>
          <w:color w:val="0000FF"/>
          <w:spacing w:val="-6"/>
          <w:shd w:val="clear" w:color="auto" w:fill="F3F3F3"/>
          <w:lang w:eastAsia="ja-JP"/>
        </w:rPr>
        <w:t xml:space="preserve"> </w:t>
      </w:r>
      <w:r>
        <w:rPr>
          <w:color w:val="0000FF"/>
          <w:shd w:val="clear" w:color="auto" w:fill="F3F3F3"/>
          <w:lang w:eastAsia="ja-JP"/>
        </w:rPr>
        <w:t>cách</w:t>
      </w:r>
      <w:r>
        <w:rPr>
          <w:color w:val="0000FF"/>
          <w:spacing w:val="-6"/>
          <w:shd w:val="clear" w:color="auto" w:fill="F3F3F3"/>
          <w:lang w:eastAsia="ja-JP"/>
        </w:rPr>
        <w:t xml:space="preserve"> </w:t>
      </w:r>
      <w:r>
        <w:rPr>
          <w:color w:val="0000FF"/>
          <w:shd w:val="clear" w:color="auto" w:fill="F3F3F3"/>
          <w:lang w:eastAsia="ja-JP"/>
        </w:rPr>
        <w:t>đặt</w:t>
      </w:r>
      <w:r>
        <w:rPr>
          <w:color w:val="0000FF"/>
          <w:spacing w:val="-4"/>
          <w:shd w:val="clear" w:color="auto" w:fill="F3F3F3"/>
          <w:lang w:eastAsia="ja-JP"/>
        </w:rPr>
        <w:t xml:space="preserve"> hàng</w:t>
      </w:r>
    </w:p>
    <w:p w14:paraId="51AF2E02" w14:textId="77777777" w:rsidR="000C7CBF" w:rsidRDefault="000C7CBF">
      <w:pPr>
        <w:pStyle w:val="ThnVnban"/>
        <w:spacing w:before="3"/>
        <w:ind w:left="0"/>
        <w:rPr>
          <w:lang w:eastAsia="ja-JP"/>
        </w:rPr>
      </w:pPr>
    </w:p>
    <w:p w14:paraId="4884E987" w14:textId="77777777" w:rsidR="000C7CBF" w:rsidRDefault="00EC0C55">
      <w:pPr>
        <w:pStyle w:val="ThnVnban"/>
        <w:spacing w:line="242" w:lineRule="auto"/>
        <w:ind w:right="802" w:firstLine="719"/>
        <w:rPr>
          <w:rFonts w:ascii="SimSun" w:eastAsia="SimSun"/>
          <w:lang w:eastAsia="ja-JP"/>
        </w:rPr>
      </w:pPr>
      <w:r>
        <w:rPr>
          <w:rFonts w:ascii="SimSun" w:eastAsia="SimSun" w:hint="eastAsia"/>
          <w:spacing w:val="-1"/>
          <w:lang w:eastAsia="ja-JP"/>
        </w:rPr>
        <w:t xml:space="preserve">受注の仕方による分類による視点として、図表 </w:t>
      </w:r>
      <w:r>
        <w:rPr>
          <w:lang w:eastAsia="ja-JP"/>
        </w:rPr>
        <w:t>2-2-2</w:t>
      </w:r>
      <w:r>
        <w:rPr>
          <w:spacing w:val="23"/>
          <w:lang w:eastAsia="ja-JP"/>
        </w:rPr>
        <w:t xml:space="preserve"> </w:t>
      </w:r>
      <w:r>
        <w:rPr>
          <w:rFonts w:ascii="SimSun" w:eastAsia="SimSun" w:hint="eastAsia"/>
          <w:lang w:eastAsia="ja-JP"/>
        </w:rPr>
        <w:t>に受注生産と見込生産の一</w:t>
      </w:r>
      <w:r>
        <w:rPr>
          <w:rFonts w:ascii="SimSun" w:eastAsia="SimSun" w:hint="eastAsia"/>
          <w:spacing w:val="-2"/>
          <w:lang w:eastAsia="ja-JP"/>
        </w:rPr>
        <w:t>般的な分類を示した。</w:t>
      </w:r>
    </w:p>
    <w:p w14:paraId="2DFFC1FA" w14:textId="77777777" w:rsidR="000C7CBF" w:rsidRDefault="000C7CBF">
      <w:pPr>
        <w:pStyle w:val="ThnVnban"/>
        <w:spacing w:line="242" w:lineRule="auto"/>
        <w:rPr>
          <w:rFonts w:ascii="SimSun" w:eastAsia="SimSun"/>
          <w:lang w:eastAsia="ja-JP"/>
        </w:rPr>
        <w:sectPr w:rsidR="000C7CBF">
          <w:pgSz w:w="11910" w:h="16840"/>
          <w:pgMar w:top="1360" w:right="992" w:bottom="280" w:left="1417" w:header="720" w:footer="720" w:gutter="0"/>
          <w:cols w:space="720"/>
        </w:sectPr>
      </w:pPr>
    </w:p>
    <w:p w14:paraId="47C156CE" w14:textId="77777777" w:rsidR="000C7CBF" w:rsidRDefault="00EC0C55">
      <w:pPr>
        <w:pStyle w:val="ThnVnban"/>
        <w:spacing w:before="75"/>
        <w:ind w:right="800"/>
        <w:jc w:val="both"/>
      </w:pPr>
      <w:r>
        <w:rPr>
          <w:color w:val="0000FF"/>
          <w:shd w:val="clear" w:color="auto" w:fill="F3F3F3"/>
        </w:rPr>
        <w:lastRenderedPageBreak/>
        <w:t>Từ góc độ phân loại theo cách đặt hàng, Hình 2-2-2 đã chỉ ra phân loại thông thường của sản xuất</w:t>
      </w:r>
      <w:r>
        <w:rPr>
          <w:color w:val="0000FF"/>
        </w:rPr>
        <w:t xml:space="preserve"> </w:t>
      </w:r>
      <w:r>
        <w:rPr>
          <w:color w:val="0000FF"/>
          <w:shd w:val="clear" w:color="auto" w:fill="F3F3F3"/>
        </w:rPr>
        <w:t>theo đơn đặt hàng và sản xuất dự kiến.</w:t>
      </w:r>
      <w:r>
        <w:rPr>
          <w:color w:val="0000FF"/>
          <w:spacing w:val="40"/>
          <w:shd w:val="clear" w:color="auto" w:fill="F3F3F3"/>
        </w:rPr>
        <w:t xml:space="preserve"> </w:t>
      </w:r>
    </w:p>
    <w:p w14:paraId="5F2C0582" w14:textId="77777777" w:rsidR="000C7CBF" w:rsidRDefault="00EC0C55">
      <w:pPr>
        <w:pStyle w:val="ThnVnban"/>
        <w:spacing w:before="7" w:line="242" w:lineRule="auto"/>
        <w:ind w:right="800" w:firstLine="719"/>
        <w:jc w:val="both"/>
        <w:rPr>
          <w:rFonts w:ascii="SimSun" w:eastAsia="SimSun"/>
          <w:lang w:eastAsia="ja-JP"/>
        </w:rPr>
      </w:pPr>
      <w:r>
        <w:rPr>
          <w:rFonts w:ascii="SimSun" w:eastAsia="SimSun" w:hint="eastAsia"/>
          <w:spacing w:val="-1"/>
          <w:lang w:eastAsia="ja-JP"/>
        </w:rPr>
        <w:t xml:space="preserve">受注生産とは、「顧客が定めた仕様の製品を生産者が生産する形態。注釈 </w:t>
      </w:r>
      <w:r>
        <w:rPr>
          <w:lang w:eastAsia="ja-JP"/>
        </w:rPr>
        <w:t>1</w:t>
      </w:r>
      <w:r>
        <w:rPr>
          <w:spacing w:val="-13"/>
          <w:lang w:eastAsia="ja-JP"/>
        </w:rPr>
        <w:t xml:space="preserve"> </w:t>
      </w:r>
      <w:r>
        <w:rPr>
          <w:rFonts w:ascii="SimSun" w:eastAsia="SimSun" w:hint="eastAsia"/>
          <w:lang w:eastAsia="ja-JP"/>
        </w:rPr>
        <w:t>見込</w:t>
      </w:r>
      <w:r>
        <w:rPr>
          <w:rFonts w:ascii="SimSun" w:eastAsia="SimSun" w:hint="eastAsia"/>
          <w:spacing w:val="-2"/>
          <w:lang w:eastAsia="ja-JP"/>
        </w:rPr>
        <w:t xml:space="preserve">生産を改めて、受注生産の特徴を取り込んだ生産形態にすることを受注生産化という」 </w:t>
      </w:r>
      <w:r>
        <w:rPr>
          <w:lang w:eastAsia="ja-JP"/>
        </w:rPr>
        <w:t>(JIS Z 8141:2022-3204)</w:t>
      </w:r>
      <w:r>
        <w:rPr>
          <w:rFonts w:ascii="SimSun" w:eastAsia="SimSun" w:hint="eastAsia"/>
          <w:lang w:eastAsia="ja-JP"/>
        </w:rPr>
        <w:t>と定義される。つまり受注生産は、顧客からの注文に基づいて製</w:t>
      </w:r>
      <w:r>
        <w:rPr>
          <w:rFonts w:ascii="SimSun" w:eastAsia="SimSun" w:hint="eastAsia"/>
          <w:spacing w:val="-2"/>
          <w:lang w:eastAsia="ja-JP"/>
        </w:rPr>
        <w:t>品仕様を決定し、製品の生産を行うものである。最終組立会社と部品供給業者</w:t>
      </w:r>
      <w:r>
        <w:rPr>
          <w:spacing w:val="-2"/>
          <w:lang w:eastAsia="ja-JP"/>
        </w:rPr>
        <w:t>(</w:t>
      </w:r>
      <w:r>
        <w:rPr>
          <w:rFonts w:ascii="SimSun" w:eastAsia="SimSun" w:hint="eastAsia"/>
          <w:spacing w:val="-2"/>
          <w:lang w:eastAsia="ja-JP"/>
        </w:rPr>
        <w:t>サプライヤー</w:t>
      </w:r>
      <w:r>
        <w:rPr>
          <w:spacing w:val="-2"/>
          <w:lang w:eastAsia="ja-JP"/>
        </w:rPr>
        <w:t>)</w:t>
      </w:r>
      <w:r>
        <w:rPr>
          <w:rFonts w:ascii="SimSun" w:eastAsia="SimSun" w:hint="eastAsia"/>
          <w:spacing w:val="-2"/>
          <w:lang w:eastAsia="ja-JP"/>
        </w:rPr>
        <w:t>との企業間取引でよく見られる生産形態である。顧客の注文に対応しながら製品仕様を決め、製品の完成を待ってくれる納期の間に、確実に購入してくれるものを調達す</w:t>
      </w:r>
      <w:r>
        <w:rPr>
          <w:rFonts w:ascii="SimSun" w:eastAsia="SimSun" w:hint="eastAsia"/>
          <w:lang w:eastAsia="ja-JP"/>
        </w:rPr>
        <w:t>る場合を、プロジェクト型の受注生産と呼び、専用工作機械や船舶またはビル建設など</w:t>
      </w:r>
      <w:r>
        <w:rPr>
          <w:rFonts w:ascii="SimSun" w:eastAsia="SimSun" w:hint="eastAsia"/>
          <w:spacing w:val="-2"/>
          <w:lang w:eastAsia="ja-JP"/>
        </w:rPr>
        <w:t>がその例である。</w:t>
      </w:r>
    </w:p>
    <w:p w14:paraId="36DC42EA" w14:textId="77777777" w:rsidR="000C7CBF" w:rsidRDefault="00EC0C55">
      <w:pPr>
        <w:pStyle w:val="ThnVnban"/>
        <w:ind w:right="800"/>
        <w:jc w:val="both"/>
      </w:pPr>
      <w:r>
        <w:rPr>
          <w:color w:val="0000FF"/>
          <w:shd w:val="clear" w:color="auto" w:fill="F3F3F3"/>
        </w:rPr>
        <w:t>Sản xuất theo</w:t>
      </w:r>
      <w:r>
        <w:rPr>
          <w:color w:val="0000FF"/>
          <w:spacing w:val="-1"/>
          <w:shd w:val="clear" w:color="auto" w:fill="F3F3F3"/>
        </w:rPr>
        <w:t xml:space="preserve"> </w:t>
      </w:r>
      <w:r>
        <w:rPr>
          <w:color w:val="0000FF"/>
          <w:shd w:val="clear" w:color="auto" w:fill="F3F3F3"/>
        </w:rPr>
        <w:t>đơn đặt hàng</w:t>
      </w:r>
      <w:r>
        <w:rPr>
          <w:color w:val="0000FF"/>
          <w:spacing w:val="-1"/>
          <w:shd w:val="clear" w:color="auto" w:fill="F3F3F3"/>
        </w:rPr>
        <w:t xml:space="preserve"> </w:t>
      </w:r>
      <w:r>
        <w:rPr>
          <w:color w:val="0000FF"/>
          <w:shd w:val="clear" w:color="auto" w:fill="F3F3F3"/>
        </w:rPr>
        <w:t>được định nghĩa là ‘hình thức mà nhà sản xuất sản xuất sản phẩm</w:t>
      </w:r>
      <w:r>
        <w:rPr>
          <w:color w:val="0000FF"/>
          <w:spacing w:val="-3"/>
          <w:shd w:val="clear" w:color="auto" w:fill="F3F3F3"/>
        </w:rPr>
        <w:t xml:space="preserve"> </w:t>
      </w:r>
      <w:r>
        <w:rPr>
          <w:color w:val="0000FF"/>
          <w:shd w:val="clear" w:color="auto" w:fill="F3F3F3"/>
        </w:rPr>
        <w:t>theo</w:t>
      </w:r>
      <w:r>
        <w:rPr>
          <w:color w:val="0000FF"/>
        </w:rPr>
        <w:t xml:space="preserve"> </w:t>
      </w:r>
      <w:r>
        <w:rPr>
          <w:color w:val="0000FF"/>
          <w:shd w:val="clear" w:color="auto" w:fill="F3F3F3"/>
        </w:rPr>
        <w:t>thông số kỹ</w:t>
      </w:r>
      <w:r>
        <w:rPr>
          <w:color w:val="0000FF"/>
          <w:spacing w:val="-3"/>
          <w:shd w:val="clear" w:color="auto" w:fill="F3F3F3"/>
        </w:rPr>
        <w:t xml:space="preserve"> </w:t>
      </w:r>
      <w:r>
        <w:rPr>
          <w:color w:val="0000FF"/>
          <w:shd w:val="clear" w:color="auto" w:fill="F3F3F3"/>
        </w:rPr>
        <w:t>thuật mà khách hàng đã xác định. Chú thích 1 Sửa đổi sản xuất dự kiến, hình thức sản</w:t>
      </w:r>
      <w:r>
        <w:rPr>
          <w:color w:val="0000FF"/>
        </w:rPr>
        <w:t xml:space="preserve"> </w:t>
      </w:r>
      <w:r>
        <w:rPr>
          <w:color w:val="0000FF"/>
          <w:shd w:val="clear" w:color="auto" w:fill="F3F3F3"/>
        </w:rPr>
        <w:t>xuất bao gồm các đặc điểm của sản xuất theo đơn đặt hàng được gọi là hóa sản xuất theo đơn đặt</w:t>
      </w:r>
      <w:r>
        <w:rPr>
          <w:color w:val="0000FF"/>
        </w:rPr>
        <w:t xml:space="preserve"> </w:t>
      </w:r>
      <w:r>
        <w:rPr>
          <w:color w:val="0000FF"/>
          <w:shd w:val="clear" w:color="auto" w:fill="F3F3F3"/>
        </w:rPr>
        <w:t>hàng’ (JIS Z 8141:2022-3204). Nói cách khác, sản xuất theo đơn đặt hàng là việc xác định thông</w:t>
      </w:r>
      <w:r>
        <w:rPr>
          <w:color w:val="0000FF"/>
        </w:rPr>
        <w:t xml:space="preserve"> </w:t>
      </w:r>
      <w:r>
        <w:rPr>
          <w:color w:val="0000FF"/>
          <w:shd w:val="clear" w:color="auto" w:fill="F3F3F3"/>
        </w:rPr>
        <w:t>số kỹ</w:t>
      </w:r>
      <w:r>
        <w:rPr>
          <w:color w:val="0000FF"/>
          <w:spacing w:val="-3"/>
          <w:shd w:val="clear" w:color="auto" w:fill="F3F3F3"/>
        </w:rPr>
        <w:t xml:space="preserve"> </w:t>
      </w:r>
      <w:r>
        <w:rPr>
          <w:color w:val="0000FF"/>
          <w:shd w:val="clear" w:color="auto" w:fill="F3F3F3"/>
        </w:rPr>
        <w:t>thuật sản phẩm dựa trên đơn đặt hàng từ khách hàng và tiến hành sản xuất sản phẩm. Đây</w:t>
      </w:r>
      <w:r>
        <w:rPr>
          <w:color w:val="0000FF"/>
          <w:spacing w:val="-3"/>
          <w:shd w:val="clear" w:color="auto" w:fill="F3F3F3"/>
        </w:rPr>
        <w:t xml:space="preserve"> </w:t>
      </w:r>
      <w:r>
        <w:rPr>
          <w:color w:val="0000FF"/>
          <w:shd w:val="clear" w:color="auto" w:fill="F3F3F3"/>
        </w:rPr>
        <w:t>là</w:t>
      </w:r>
      <w:r>
        <w:rPr>
          <w:color w:val="0000FF"/>
        </w:rPr>
        <w:t xml:space="preserve"> </w:t>
      </w:r>
      <w:r>
        <w:rPr>
          <w:color w:val="0000FF"/>
          <w:shd w:val="clear" w:color="auto" w:fill="F3F3F3"/>
        </w:rPr>
        <w:t>hình thức sản xuất thường thấy trong giao dịch giữa các công ty với nhà cung cấp phụ tùng (nhà</w:t>
      </w:r>
      <w:r>
        <w:rPr>
          <w:color w:val="0000FF"/>
        </w:rPr>
        <w:t xml:space="preserve"> </w:t>
      </w:r>
      <w:r>
        <w:rPr>
          <w:color w:val="0000FF"/>
          <w:shd w:val="clear" w:color="auto" w:fill="F3F3F3"/>
        </w:rPr>
        <w:t>cung cấp). Trong khi đáp ứng đơn đặt hàng của khách hàng và xác định thông số kỹ thuật sản</w:t>
      </w:r>
      <w:r>
        <w:rPr>
          <w:color w:val="0000FF"/>
        </w:rPr>
        <w:t xml:space="preserve"> </w:t>
      </w:r>
      <w:r>
        <w:rPr>
          <w:color w:val="0000FF"/>
          <w:shd w:val="clear" w:color="auto" w:fill="F3F3F3"/>
        </w:rPr>
        <w:t>phẩm, trong thời gian chờ hoàn thành sản phẩm, họ mua những thứ mà họ chắc chắn sẽ mua,</w:t>
      </w:r>
      <w:r>
        <w:rPr>
          <w:color w:val="0000FF"/>
        </w:rPr>
        <w:t xml:space="preserve"> </w:t>
      </w:r>
      <w:r>
        <w:rPr>
          <w:color w:val="0000FF"/>
          <w:shd w:val="clear" w:color="auto" w:fill="F3F3F3"/>
        </w:rPr>
        <w:t>trường hợp này</w:t>
      </w:r>
      <w:r>
        <w:rPr>
          <w:color w:val="0000FF"/>
          <w:spacing w:val="-1"/>
          <w:shd w:val="clear" w:color="auto" w:fill="F3F3F3"/>
        </w:rPr>
        <w:t xml:space="preserve"> </w:t>
      </w:r>
      <w:r>
        <w:rPr>
          <w:color w:val="0000FF"/>
          <w:shd w:val="clear" w:color="auto" w:fill="F3F3F3"/>
        </w:rPr>
        <w:t>được gọi là sản xuất theo dự án, và máy móc chuyên dụng, tàu hoặc xây dựng tòa</w:t>
      </w:r>
      <w:r>
        <w:rPr>
          <w:color w:val="0000FF"/>
        </w:rPr>
        <w:t xml:space="preserve"> </w:t>
      </w:r>
      <w:r>
        <w:rPr>
          <w:color w:val="0000FF"/>
          <w:shd w:val="clear" w:color="auto" w:fill="F3F3F3"/>
        </w:rPr>
        <w:t>nhà là ví dụ về điều này.</w:t>
      </w:r>
      <w:r>
        <w:rPr>
          <w:color w:val="0000FF"/>
          <w:spacing w:val="40"/>
          <w:shd w:val="clear" w:color="auto" w:fill="F3F3F3"/>
        </w:rPr>
        <w:t xml:space="preserve"> </w:t>
      </w:r>
    </w:p>
    <w:p w14:paraId="3AFFDA0F" w14:textId="77777777" w:rsidR="000C7CBF" w:rsidRDefault="00EC0C55">
      <w:pPr>
        <w:pStyle w:val="ThnVnban"/>
        <w:spacing w:before="6" w:line="244" w:lineRule="auto"/>
        <w:ind w:right="802" w:firstLine="719"/>
        <w:rPr>
          <w:rFonts w:ascii="SimSun" w:eastAsia="SimSun"/>
          <w:lang w:eastAsia="ja-JP"/>
        </w:rPr>
      </w:pPr>
      <w:r>
        <w:rPr>
          <w:rFonts w:ascii="SimSun" w:eastAsia="SimSun" w:hint="eastAsia"/>
          <w:spacing w:val="-2"/>
          <w:lang w:eastAsia="ja-JP"/>
        </w:rPr>
        <w:t>見込生産では、顧客を逃さないために、素材をあらかじめ購入し、受注前に計画</w:t>
      </w:r>
      <w:r>
        <w:rPr>
          <w:rFonts w:ascii="SimSun" w:eastAsia="SimSun" w:hint="eastAsia"/>
          <w:spacing w:val="-1"/>
          <w:lang w:eastAsia="ja-JP"/>
        </w:rPr>
        <w:t>的に生産し、在庫品として蓄えておき、注文に応じて出荷する。この見込生産とは、</w:t>
      </w:r>
    </w:p>
    <w:p w14:paraId="045D3D21" w14:textId="77777777" w:rsidR="000C7CBF" w:rsidRDefault="00EC0C55">
      <w:pPr>
        <w:pStyle w:val="ThnVnban"/>
        <w:spacing w:line="244" w:lineRule="auto"/>
        <w:ind w:right="802"/>
        <w:rPr>
          <w:rFonts w:ascii="SimSun" w:eastAsia="SimSun" w:hAnsi="SimSun"/>
          <w:lang w:eastAsia="ja-JP"/>
        </w:rPr>
      </w:pPr>
      <w:r>
        <w:rPr>
          <w:rFonts w:ascii="SimSun" w:eastAsia="SimSun" w:hAnsi="SimSun" w:hint="eastAsia"/>
          <w:spacing w:val="-2"/>
          <w:lang w:eastAsia="ja-JP"/>
        </w:rPr>
        <w:t>「生産者が市場の需要を見越して企画</w:t>
      </w:r>
      <w:r>
        <w:rPr>
          <w:spacing w:val="-2"/>
          <w:lang w:eastAsia="ja-JP"/>
        </w:rPr>
        <w:t>·</w:t>
      </w:r>
      <w:r>
        <w:rPr>
          <w:rFonts w:ascii="SimSun" w:eastAsia="SimSun" w:hAnsi="SimSun" w:hint="eastAsia"/>
          <w:spacing w:val="-2"/>
          <w:lang w:eastAsia="ja-JP"/>
        </w:rPr>
        <w:t>設計した製品を生産し、不特定な顧客を対象とし</w:t>
      </w:r>
      <w:r>
        <w:rPr>
          <w:rFonts w:ascii="SimSun" w:eastAsia="SimSun" w:hAnsi="SimSun" w:hint="eastAsia"/>
          <w:lang w:eastAsia="ja-JP"/>
        </w:rPr>
        <w:t>て市場に出荷する形態」</w:t>
      </w:r>
      <w:r>
        <w:rPr>
          <w:lang w:eastAsia="ja-JP"/>
        </w:rPr>
        <w:t>(JIS Z8141:2022-3203)</w:t>
      </w:r>
      <w:r>
        <w:rPr>
          <w:rFonts w:ascii="SimSun" w:eastAsia="SimSun" w:hAnsi="SimSun" w:hint="eastAsia"/>
          <w:lang w:eastAsia="ja-JP"/>
        </w:rPr>
        <w:t>と定義される。</w:t>
      </w:r>
    </w:p>
    <w:p w14:paraId="07FEE000" w14:textId="77777777" w:rsidR="000C7CBF" w:rsidRDefault="00EC0C55">
      <w:pPr>
        <w:pStyle w:val="ThnVnban"/>
        <w:ind w:right="800"/>
        <w:jc w:val="both"/>
      </w:pPr>
      <w:r>
        <w:rPr>
          <w:color w:val="0000FF"/>
          <w:shd w:val="clear" w:color="auto" w:fill="F3F3F3"/>
        </w:rPr>
        <w:t>Trong</w:t>
      </w:r>
      <w:r>
        <w:rPr>
          <w:color w:val="0000FF"/>
          <w:spacing w:val="-1"/>
          <w:shd w:val="clear" w:color="auto" w:fill="F3F3F3"/>
        </w:rPr>
        <w:t xml:space="preserve"> </w:t>
      </w:r>
      <w:r>
        <w:rPr>
          <w:color w:val="0000FF"/>
          <w:shd w:val="clear" w:color="auto" w:fill="F3F3F3"/>
        </w:rPr>
        <w:t>sản</w:t>
      </w:r>
      <w:r>
        <w:rPr>
          <w:color w:val="0000FF"/>
          <w:spacing w:val="-1"/>
          <w:shd w:val="clear" w:color="auto" w:fill="F3F3F3"/>
        </w:rPr>
        <w:t xml:space="preserve"> </w:t>
      </w:r>
      <w:r>
        <w:rPr>
          <w:color w:val="0000FF"/>
          <w:shd w:val="clear" w:color="auto" w:fill="F3F3F3"/>
        </w:rPr>
        <w:t>xuất</w:t>
      </w:r>
      <w:r>
        <w:rPr>
          <w:color w:val="0000FF"/>
          <w:spacing w:val="-2"/>
          <w:shd w:val="clear" w:color="auto" w:fill="F3F3F3"/>
        </w:rPr>
        <w:t xml:space="preserve"> </w:t>
      </w:r>
      <w:r>
        <w:rPr>
          <w:color w:val="0000FF"/>
          <w:shd w:val="clear" w:color="auto" w:fill="F3F3F3"/>
        </w:rPr>
        <w:t>dự kiến,</w:t>
      </w:r>
      <w:r>
        <w:rPr>
          <w:color w:val="0000FF"/>
          <w:spacing w:val="-1"/>
          <w:shd w:val="clear" w:color="auto" w:fill="F3F3F3"/>
        </w:rPr>
        <w:t xml:space="preserve"> </w:t>
      </w:r>
      <w:r>
        <w:rPr>
          <w:color w:val="0000FF"/>
          <w:shd w:val="clear" w:color="auto" w:fill="F3F3F3"/>
        </w:rPr>
        <w:t>để</w:t>
      </w:r>
      <w:r>
        <w:rPr>
          <w:color w:val="0000FF"/>
          <w:spacing w:val="-1"/>
          <w:shd w:val="clear" w:color="auto" w:fill="F3F3F3"/>
        </w:rPr>
        <w:t xml:space="preserve"> </w:t>
      </w:r>
      <w:r>
        <w:rPr>
          <w:color w:val="0000FF"/>
          <w:shd w:val="clear" w:color="auto" w:fill="F3F3F3"/>
        </w:rPr>
        <w:t>không</w:t>
      </w:r>
      <w:r>
        <w:rPr>
          <w:color w:val="0000FF"/>
          <w:spacing w:val="-1"/>
          <w:shd w:val="clear" w:color="auto" w:fill="F3F3F3"/>
        </w:rPr>
        <w:t xml:space="preserve"> </w:t>
      </w:r>
      <w:r>
        <w:rPr>
          <w:color w:val="0000FF"/>
          <w:shd w:val="clear" w:color="auto" w:fill="F3F3F3"/>
        </w:rPr>
        <w:t>để</w:t>
      </w:r>
      <w:r>
        <w:rPr>
          <w:color w:val="0000FF"/>
          <w:spacing w:val="-1"/>
          <w:shd w:val="clear" w:color="auto" w:fill="F3F3F3"/>
        </w:rPr>
        <w:t xml:space="preserve"> </w:t>
      </w:r>
      <w:r>
        <w:rPr>
          <w:color w:val="0000FF"/>
          <w:shd w:val="clear" w:color="auto" w:fill="F3F3F3"/>
        </w:rPr>
        <w:t>khách</w:t>
      </w:r>
      <w:r>
        <w:rPr>
          <w:color w:val="0000FF"/>
          <w:spacing w:val="-1"/>
          <w:shd w:val="clear" w:color="auto" w:fill="F3F3F3"/>
        </w:rPr>
        <w:t xml:space="preserve"> </w:t>
      </w:r>
      <w:r>
        <w:rPr>
          <w:color w:val="0000FF"/>
          <w:shd w:val="clear" w:color="auto" w:fill="F3F3F3"/>
        </w:rPr>
        <w:t>hàng</w:t>
      </w:r>
      <w:r>
        <w:rPr>
          <w:color w:val="0000FF"/>
          <w:spacing w:val="-1"/>
          <w:shd w:val="clear" w:color="auto" w:fill="F3F3F3"/>
        </w:rPr>
        <w:t xml:space="preserve"> </w:t>
      </w:r>
      <w:r>
        <w:rPr>
          <w:color w:val="0000FF"/>
          <w:shd w:val="clear" w:color="auto" w:fill="F3F3F3"/>
        </w:rPr>
        <w:t>thoát,</w:t>
      </w:r>
      <w:r>
        <w:rPr>
          <w:color w:val="0000FF"/>
          <w:spacing w:val="-1"/>
          <w:shd w:val="clear" w:color="auto" w:fill="F3F3F3"/>
        </w:rPr>
        <w:t xml:space="preserve"> </w:t>
      </w:r>
      <w:r>
        <w:rPr>
          <w:color w:val="0000FF"/>
          <w:shd w:val="clear" w:color="auto" w:fill="F3F3F3"/>
        </w:rPr>
        <w:t>họ</w:t>
      </w:r>
      <w:r>
        <w:rPr>
          <w:color w:val="0000FF"/>
          <w:spacing w:val="-1"/>
          <w:shd w:val="clear" w:color="auto" w:fill="F3F3F3"/>
        </w:rPr>
        <w:t xml:space="preserve"> </w:t>
      </w:r>
      <w:r>
        <w:rPr>
          <w:color w:val="0000FF"/>
          <w:shd w:val="clear" w:color="auto" w:fill="F3F3F3"/>
        </w:rPr>
        <w:t>mua</w:t>
      </w:r>
      <w:r>
        <w:rPr>
          <w:color w:val="0000FF"/>
          <w:spacing w:val="-1"/>
          <w:shd w:val="clear" w:color="auto" w:fill="F3F3F3"/>
        </w:rPr>
        <w:t xml:space="preserve"> </w:t>
      </w:r>
      <w:r>
        <w:rPr>
          <w:color w:val="0000FF"/>
          <w:shd w:val="clear" w:color="auto" w:fill="F3F3F3"/>
        </w:rPr>
        <w:t>nguyên</w:t>
      </w:r>
      <w:r>
        <w:rPr>
          <w:color w:val="0000FF"/>
          <w:spacing w:val="-1"/>
          <w:shd w:val="clear" w:color="auto" w:fill="F3F3F3"/>
        </w:rPr>
        <w:t xml:space="preserve"> </w:t>
      </w:r>
      <w:r>
        <w:rPr>
          <w:color w:val="0000FF"/>
          <w:shd w:val="clear" w:color="auto" w:fill="F3F3F3"/>
        </w:rPr>
        <w:t>liệu</w:t>
      </w:r>
      <w:r>
        <w:rPr>
          <w:color w:val="0000FF"/>
          <w:spacing w:val="-1"/>
          <w:shd w:val="clear" w:color="auto" w:fill="F3F3F3"/>
        </w:rPr>
        <w:t xml:space="preserve"> </w:t>
      </w:r>
      <w:r>
        <w:rPr>
          <w:color w:val="0000FF"/>
          <w:shd w:val="clear" w:color="auto" w:fill="F3F3F3"/>
        </w:rPr>
        <w:t>trước,</w:t>
      </w:r>
      <w:r>
        <w:rPr>
          <w:color w:val="0000FF"/>
          <w:spacing w:val="-2"/>
          <w:shd w:val="clear" w:color="auto" w:fill="F3F3F3"/>
        </w:rPr>
        <w:t xml:space="preserve"> </w:t>
      </w:r>
      <w:r>
        <w:rPr>
          <w:color w:val="0000FF"/>
          <w:shd w:val="clear" w:color="auto" w:fill="F3F3F3"/>
        </w:rPr>
        <w:t>sản</w:t>
      </w:r>
      <w:r>
        <w:rPr>
          <w:color w:val="0000FF"/>
          <w:spacing w:val="-1"/>
          <w:shd w:val="clear" w:color="auto" w:fill="F3F3F3"/>
        </w:rPr>
        <w:t xml:space="preserve"> </w:t>
      </w:r>
      <w:r>
        <w:rPr>
          <w:color w:val="0000FF"/>
          <w:shd w:val="clear" w:color="auto" w:fill="F3F3F3"/>
        </w:rPr>
        <w:t>xuất</w:t>
      </w:r>
      <w:r>
        <w:rPr>
          <w:color w:val="0000FF"/>
          <w:spacing w:val="-2"/>
          <w:shd w:val="clear" w:color="auto" w:fill="F3F3F3"/>
        </w:rPr>
        <w:t xml:space="preserve"> </w:t>
      </w:r>
      <w:r>
        <w:rPr>
          <w:color w:val="0000FF"/>
          <w:shd w:val="clear" w:color="auto" w:fill="F3F3F3"/>
        </w:rPr>
        <w:t>theo</w:t>
      </w:r>
      <w:r>
        <w:rPr>
          <w:color w:val="0000FF"/>
          <w:spacing w:val="-1"/>
          <w:shd w:val="clear" w:color="auto" w:fill="F3F3F3"/>
        </w:rPr>
        <w:t xml:space="preserve"> </w:t>
      </w:r>
      <w:r>
        <w:rPr>
          <w:color w:val="0000FF"/>
          <w:shd w:val="clear" w:color="auto" w:fill="F3F3F3"/>
        </w:rPr>
        <w:t>kế</w:t>
      </w:r>
      <w:r>
        <w:rPr>
          <w:color w:val="0000FF"/>
        </w:rPr>
        <w:t xml:space="preserve"> </w:t>
      </w:r>
      <w:r>
        <w:rPr>
          <w:color w:val="0000FF"/>
          <w:shd w:val="clear" w:color="auto" w:fill="F3F3F3"/>
        </w:rPr>
        <w:t>hoạch trước khi</w:t>
      </w:r>
      <w:r>
        <w:rPr>
          <w:color w:val="0000FF"/>
          <w:spacing w:val="-1"/>
          <w:shd w:val="clear" w:color="auto" w:fill="F3F3F3"/>
        </w:rPr>
        <w:t xml:space="preserve"> </w:t>
      </w:r>
      <w:r>
        <w:rPr>
          <w:color w:val="0000FF"/>
          <w:shd w:val="clear" w:color="auto" w:fill="F3F3F3"/>
        </w:rPr>
        <w:t>nhận đơn đặt</w:t>
      </w:r>
      <w:r>
        <w:rPr>
          <w:color w:val="0000FF"/>
          <w:spacing w:val="-1"/>
          <w:shd w:val="clear" w:color="auto" w:fill="F3F3F3"/>
        </w:rPr>
        <w:t xml:space="preserve"> </w:t>
      </w:r>
      <w:r>
        <w:rPr>
          <w:color w:val="0000FF"/>
          <w:shd w:val="clear" w:color="auto" w:fill="F3F3F3"/>
        </w:rPr>
        <w:t>hàng, lưu trữ như hàng tồn</w:t>
      </w:r>
      <w:r>
        <w:rPr>
          <w:color w:val="0000FF"/>
          <w:spacing w:val="-3"/>
          <w:shd w:val="clear" w:color="auto" w:fill="F3F3F3"/>
        </w:rPr>
        <w:t xml:space="preserve"> </w:t>
      </w:r>
      <w:r>
        <w:rPr>
          <w:color w:val="0000FF"/>
          <w:shd w:val="clear" w:color="auto" w:fill="F3F3F3"/>
        </w:rPr>
        <w:t>kho, và giao hàng theo đơn đặt</w:t>
      </w:r>
      <w:r>
        <w:rPr>
          <w:color w:val="0000FF"/>
          <w:spacing w:val="-1"/>
          <w:shd w:val="clear" w:color="auto" w:fill="F3F3F3"/>
        </w:rPr>
        <w:t xml:space="preserve"> </w:t>
      </w:r>
      <w:r>
        <w:rPr>
          <w:color w:val="0000FF"/>
          <w:shd w:val="clear" w:color="auto" w:fill="F3F3F3"/>
        </w:rPr>
        <w:t>hàng. Sản</w:t>
      </w:r>
      <w:r>
        <w:rPr>
          <w:color w:val="0000FF"/>
        </w:rPr>
        <w:t xml:space="preserve"> </w:t>
      </w:r>
      <w:r>
        <w:rPr>
          <w:color w:val="0000FF"/>
          <w:shd w:val="clear" w:color="auto" w:fill="F3F3F3"/>
        </w:rPr>
        <w:t>xuất dự kiến này</w:t>
      </w:r>
      <w:r>
        <w:rPr>
          <w:color w:val="0000FF"/>
          <w:spacing w:val="-3"/>
          <w:shd w:val="clear" w:color="auto" w:fill="F3F3F3"/>
        </w:rPr>
        <w:t xml:space="preserve"> </w:t>
      </w:r>
      <w:r>
        <w:rPr>
          <w:color w:val="0000FF"/>
          <w:shd w:val="clear" w:color="auto" w:fill="F3F3F3"/>
        </w:rPr>
        <w:t>được định nghĩa là ‘hình thức mà nhà sản xuất sản xuất sản phẩm</w:t>
      </w:r>
      <w:r>
        <w:rPr>
          <w:color w:val="0000FF"/>
          <w:spacing w:val="-2"/>
          <w:shd w:val="clear" w:color="auto" w:fill="F3F3F3"/>
        </w:rPr>
        <w:t xml:space="preserve"> </w:t>
      </w:r>
      <w:r>
        <w:rPr>
          <w:color w:val="0000FF"/>
          <w:shd w:val="clear" w:color="auto" w:fill="F3F3F3"/>
        </w:rPr>
        <w:t>đã được lên kế</w:t>
      </w:r>
      <w:r>
        <w:rPr>
          <w:color w:val="0000FF"/>
        </w:rPr>
        <w:t xml:space="preserve"> </w:t>
      </w:r>
      <w:r>
        <w:rPr>
          <w:color w:val="0000FF"/>
          <w:shd w:val="clear" w:color="auto" w:fill="F3F3F3"/>
        </w:rPr>
        <w:t>hoạch và thiết kế</w:t>
      </w:r>
      <w:r>
        <w:rPr>
          <w:color w:val="0000FF"/>
          <w:spacing w:val="-1"/>
          <w:shd w:val="clear" w:color="auto" w:fill="F3F3F3"/>
        </w:rPr>
        <w:t xml:space="preserve"> </w:t>
      </w:r>
      <w:r>
        <w:rPr>
          <w:color w:val="0000FF"/>
          <w:shd w:val="clear" w:color="auto" w:fill="F3F3F3"/>
        </w:rPr>
        <w:t>dựa trên</w:t>
      </w:r>
      <w:r>
        <w:rPr>
          <w:color w:val="0000FF"/>
          <w:spacing w:val="-1"/>
          <w:shd w:val="clear" w:color="auto" w:fill="F3F3F3"/>
        </w:rPr>
        <w:t xml:space="preserve"> </w:t>
      </w:r>
      <w:r>
        <w:rPr>
          <w:color w:val="0000FF"/>
          <w:shd w:val="clear" w:color="auto" w:fill="F3F3F3"/>
        </w:rPr>
        <w:t>nhu cầu</w:t>
      </w:r>
      <w:r>
        <w:rPr>
          <w:color w:val="0000FF"/>
          <w:spacing w:val="-1"/>
          <w:shd w:val="clear" w:color="auto" w:fill="F3F3F3"/>
        </w:rPr>
        <w:t xml:space="preserve"> </w:t>
      </w:r>
      <w:r>
        <w:rPr>
          <w:color w:val="0000FF"/>
          <w:shd w:val="clear" w:color="auto" w:fill="F3F3F3"/>
        </w:rPr>
        <w:t>thị trường và giao</w:t>
      </w:r>
      <w:r>
        <w:rPr>
          <w:color w:val="0000FF"/>
          <w:spacing w:val="-2"/>
          <w:shd w:val="clear" w:color="auto" w:fill="F3F3F3"/>
        </w:rPr>
        <w:t xml:space="preserve"> </w:t>
      </w:r>
      <w:r>
        <w:rPr>
          <w:color w:val="0000FF"/>
          <w:shd w:val="clear" w:color="auto" w:fill="F3F3F3"/>
        </w:rPr>
        <w:t>hàng cho</w:t>
      </w:r>
      <w:r>
        <w:rPr>
          <w:color w:val="0000FF"/>
          <w:spacing w:val="-2"/>
          <w:shd w:val="clear" w:color="auto" w:fill="F3F3F3"/>
        </w:rPr>
        <w:t xml:space="preserve"> </w:t>
      </w:r>
      <w:r>
        <w:rPr>
          <w:color w:val="0000FF"/>
          <w:shd w:val="clear" w:color="auto" w:fill="F3F3F3"/>
        </w:rPr>
        <w:t>khách hàng</w:t>
      </w:r>
      <w:r>
        <w:rPr>
          <w:color w:val="0000FF"/>
          <w:spacing w:val="-1"/>
          <w:shd w:val="clear" w:color="auto" w:fill="F3F3F3"/>
        </w:rPr>
        <w:t xml:space="preserve"> </w:t>
      </w:r>
      <w:r>
        <w:rPr>
          <w:color w:val="0000FF"/>
          <w:shd w:val="clear" w:color="auto" w:fill="F3F3F3"/>
        </w:rPr>
        <w:t>không xác</w:t>
      </w:r>
      <w:r>
        <w:rPr>
          <w:color w:val="0000FF"/>
          <w:spacing w:val="-2"/>
          <w:shd w:val="clear" w:color="auto" w:fill="F3F3F3"/>
        </w:rPr>
        <w:t xml:space="preserve"> </w:t>
      </w:r>
      <w:r>
        <w:rPr>
          <w:color w:val="0000FF"/>
          <w:shd w:val="clear" w:color="auto" w:fill="F3F3F3"/>
        </w:rPr>
        <w:t>định trên thị</w:t>
      </w:r>
      <w:r>
        <w:rPr>
          <w:color w:val="0000FF"/>
        </w:rPr>
        <w:t xml:space="preserve"> </w:t>
      </w:r>
      <w:r>
        <w:rPr>
          <w:color w:val="0000FF"/>
          <w:shd w:val="clear" w:color="auto" w:fill="F3F3F3"/>
        </w:rPr>
        <w:t>trường’ (JIS Z8141:2022-3203).</w:t>
      </w:r>
      <w:r>
        <w:rPr>
          <w:color w:val="0000FF"/>
          <w:spacing w:val="40"/>
          <w:shd w:val="clear" w:color="auto" w:fill="F3F3F3"/>
        </w:rPr>
        <w:t xml:space="preserve"> </w:t>
      </w:r>
    </w:p>
    <w:p w14:paraId="57E41EA4" w14:textId="77777777" w:rsidR="000C7CBF" w:rsidRDefault="00EC0C55">
      <w:pPr>
        <w:pStyle w:val="ThnVnban"/>
        <w:spacing w:line="244" w:lineRule="auto"/>
        <w:ind w:right="594" w:firstLine="719"/>
        <w:rPr>
          <w:rFonts w:ascii="SimSun" w:eastAsia="SimSun"/>
          <w:lang w:eastAsia="ja-JP"/>
        </w:rPr>
      </w:pPr>
      <w:r>
        <w:rPr>
          <w:rFonts w:ascii="SimSun" w:eastAsia="SimSun" w:hint="eastAsia"/>
          <w:spacing w:val="2"/>
          <w:lang w:eastAsia="ja-JP"/>
        </w:rPr>
        <w:t>受注生産と見込生産の区分は、製品仕様</w:t>
      </w:r>
      <w:r>
        <w:rPr>
          <w:spacing w:val="1"/>
          <w:lang w:eastAsia="ja-JP"/>
        </w:rPr>
        <w:t>(</w:t>
      </w:r>
      <w:r>
        <w:rPr>
          <w:rFonts w:ascii="SimSun" w:eastAsia="SimSun" w:hint="eastAsia"/>
          <w:spacing w:val="1"/>
          <w:lang w:eastAsia="ja-JP"/>
        </w:rPr>
        <w:t>たとえばデザイン、機能、性能、品質、</w:t>
      </w:r>
      <w:r>
        <w:rPr>
          <w:rFonts w:ascii="SimSun" w:eastAsia="SimSun" w:hint="eastAsia"/>
          <w:spacing w:val="-3"/>
          <w:lang w:eastAsia="ja-JP"/>
        </w:rPr>
        <w:t>その他の規格、価格など</w:t>
      </w:r>
      <w:r>
        <w:rPr>
          <w:spacing w:val="-4"/>
          <w:lang w:eastAsia="ja-JP"/>
        </w:rPr>
        <w:t>)</w:t>
      </w:r>
      <w:r>
        <w:rPr>
          <w:rFonts w:ascii="SimSun" w:eastAsia="SimSun" w:hint="eastAsia"/>
          <w:spacing w:val="-3"/>
          <w:lang w:eastAsia="ja-JP"/>
        </w:rPr>
        <w:t>の確定時期によって判断することができる。</w:t>
      </w:r>
    </w:p>
    <w:p w14:paraId="65784DB8" w14:textId="77777777" w:rsidR="000C7CBF" w:rsidRDefault="00EC0C55">
      <w:pPr>
        <w:pStyle w:val="ThnVnban"/>
        <w:ind w:right="800"/>
        <w:jc w:val="both"/>
      </w:pPr>
      <w:r>
        <w:rPr>
          <w:color w:val="0000FF"/>
          <w:shd w:val="clear" w:color="auto" w:fill="F3F3F3"/>
        </w:rPr>
        <w:t>Phân loại sản xuất theo đơn đặt hàng và sản xuất dự kiến có thể được xác định dựa trên thời điểm</w:t>
      </w:r>
      <w:r>
        <w:rPr>
          <w:color w:val="0000FF"/>
        </w:rPr>
        <w:t xml:space="preserve"> </w:t>
      </w:r>
      <w:r>
        <w:rPr>
          <w:color w:val="0000FF"/>
          <w:shd w:val="clear" w:color="auto" w:fill="F3F3F3"/>
        </w:rPr>
        <w:t>xác định thông số kỹ thuật sản phẩm (ví dụ: thiết kế, chức năng, hiệu suất, chất lượng, các tiêu</w:t>
      </w:r>
      <w:r>
        <w:rPr>
          <w:color w:val="0000FF"/>
        </w:rPr>
        <w:t xml:space="preserve"> </w:t>
      </w:r>
      <w:r>
        <w:rPr>
          <w:color w:val="0000FF"/>
          <w:shd w:val="clear" w:color="auto" w:fill="F3F3F3"/>
        </w:rPr>
        <w:t>chuẩn khác, giá cả, v.v.)</w:t>
      </w:r>
    </w:p>
    <w:p w14:paraId="534A8B5F" w14:textId="77777777" w:rsidR="000C7CBF" w:rsidRDefault="00EC0C55">
      <w:pPr>
        <w:pStyle w:val="ThnVnban"/>
        <w:spacing w:line="242" w:lineRule="auto"/>
        <w:ind w:right="802" w:firstLine="719"/>
        <w:jc w:val="both"/>
        <w:rPr>
          <w:rFonts w:ascii="SimSun" w:eastAsia="SimSun"/>
          <w:lang w:eastAsia="ja-JP"/>
        </w:rPr>
      </w:pPr>
      <w:r>
        <w:rPr>
          <w:rFonts w:ascii="SimSun" w:eastAsia="SimSun" w:hint="eastAsia"/>
          <w:spacing w:val="-2"/>
          <w:lang w:eastAsia="ja-JP"/>
        </w:rPr>
        <w:t>受注生産では、注文を受けて初めて製品仕様が明確にされる。一方、見込生産では、たとえば市場調査や需要予測などの適切な手段により、顧客のニーズに合致した製品仕様を受注以前に確定しておく。つまり見込生産は、生産の工程、作業、生産要素などの基本的な事柄が明確で、生産計画が立てやすい。これに対して受注生産は、製品仕様は受注する以前は不確実なために、生産の基本的事柄が既知でなく、生産計画は立てにくい傾向がある。</w:t>
      </w:r>
    </w:p>
    <w:p w14:paraId="6DD19B31" w14:textId="77777777" w:rsidR="000C7CBF" w:rsidRDefault="00EC0C55">
      <w:pPr>
        <w:pStyle w:val="ThnVnban"/>
        <w:ind w:right="800"/>
        <w:jc w:val="both"/>
      </w:pPr>
      <w:r>
        <w:rPr>
          <w:color w:val="0000FF"/>
          <w:shd w:val="clear" w:color="auto" w:fill="F3F3F3"/>
        </w:rPr>
        <w:t>Trong sản xuất theo đơn đặt hàng, thông số kỹ thuật sản phẩm được xác định rõ ràng chỉ sau khi</w:t>
      </w:r>
      <w:r>
        <w:rPr>
          <w:color w:val="0000FF"/>
        </w:rPr>
        <w:t xml:space="preserve"> </w:t>
      </w:r>
      <w:r>
        <w:rPr>
          <w:color w:val="0000FF"/>
          <w:shd w:val="clear" w:color="auto" w:fill="F3F3F3"/>
        </w:rPr>
        <w:t>nhận</w:t>
      </w:r>
      <w:r>
        <w:rPr>
          <w:color w:val="0000FF"/>
          <w:spacing w:val="-1"/>
          <w:shd w:val="clear" w:color="auto" w:fill="F3F3F3"/>
        </w:rPr>
        <w:t xml:space="preserve"> </w:t>
      </w:r>
      <w:r>
        <w:rPr>
          <w:color w:val="0000FF"/>
          <w:shd w:val="clear" w:color="auto" w:fill="F3F3F3"/>
        </w:rPr>
        <w:t>được</w:t>
      </w:r>
      <w:r>
        <w:rPr>
          <w:color w:val="0000FF"/>
          <w:spacing w:val="-1"/>
          <w:shd w:val="clear" w:color="auto" w:fill="F3F3F3"/>
        </w:rPr>
        <w:t xml:space="preserve"> </w:t>
      </w:r>
      <w:r>
        <w:rPr>
          <w:color w:val="0000FF"/>
          <w:shd w:val="clear" w:color="auto" w:fill="F3F3F3"/>
        </w:rPr>
        <w:t>đơn</w:t>
      </w:r>
      <w:r>
        <w:rPr>
          <w:color w:val="0000FF"/>
          <w:spacing w:val="-1"/>
          <w:shd w:val="clear" w:color="auto" w:fill="F3F3F3"/>
        </w:rPr>
        <w:t xml:space="preserve"> </w:t>
      </w:r>
      <w:r>
        <w:rPr>
          <w:color w:val="0000FF"/>
          <w:shd w:val="clear" w:color="auto" w:fill="F3F3F3"/>
        </w:rPr>
        <w:t>đặt</w:t>
      </w:r>
      <w:r>
        <w:rPr>
          <w:color w:val="0000FF"/>
          <w:spacing w:val="-2"/>
          <w:shd w:val="clear" w:color="auto" w:fill="F3F3F3"/>
        </w:rPr>
        <w:t xml:space="preserve"> </w:t>
      </w:r>
      <w:r>
        <w:rPr>
          <w:color w:val="0000FF"/>
          <w:shd w:val="clear" w:color="auto" w:fill="F3F3F3"/>
        </w:rPr>
        <w:t>hàng.</w:t>
      </w:r>
      <w:r>
        <w:rPr>
          <w:color w:val="0000FF"/>
          <w:spacing w:val="-1"/>
          <w:shd w:val="clear" w:color="auto" w:fill="F3F3F3"/>
        </w:rPr>
        <w:t xml:space="preserve"> </w:t>
      </w:r>
      <w:r>
        <w:rPr>
          <w:color w:val="0000FF"/>
          <w:shd w:val="clear" w:color="auto" w:fill="F3F3F3"/>
        </w:rPr>
        <w:t>Ngược</w:t>
      </w:r>
      <w:r>
        <w:rPr>
          <w:color w:val="0000FF"/>
          <w:spacing w:val="-2"/>
          <w:shd w:val="clear" w:color="auto" w:fill="F3F3F3"/>
        </w:rPr>
        <w:t xml:space="preserve"> </w:t>
      </w:r>
      <w:r>
        <w:rPr>
          <w:color w:val="0000FF"/>
          <w:shd w:val="clear" w:color="auto" w:fill="F3F3F3"/>
        </w:rPr>
        <w:t>lại,</w:t>
      </w:r>
      <w:r>
        <w:rPr>
          <w:color w:val="0000FF"/>
          <w:spacing w:val="-1"/>
          <w:shd w:val="clear" w:color="auto" w:fill="F3F3F3"/>
        </w:rPr>
        <w:t xml:space="preserve"> </w:t>
      </w:r>
      <w:r>
        <w:rPr>
          <w:color w:val="0000FF"/>
          <w:shd w:val="clear" w:color="auto" w:fill="F3F3F3"/>
        </w:rPr>
        <w:t>trong</w:t>
      </w:r>
      <w:r>
        <w:rPr>
          <w:color w:val="0000FF"/>
          <w:spacing w:val="-1"/>
          <w:shd w:val="clear" w:color="auto" w:fill="F3F3F3"/>
        </w:rPr>
        <w:t xml:space="preserve"> </w:t>
      </w:r>
      <w:r>
        <w:rPr>
          <w:color w:val="0000FF"/>
          <w:shd w:val="clear" w:color="auto" w:fill="F3F3F3"/>
        </w:rPr>
        <w:t>sản</w:t>
      </w:r>
      <w:r>
        <w:rPr>
          <w:color w:val="0000FF"/>
          <w:spacing w:val="-1"/>
          <w:shd w:val="clear" w:color="auto" w:fill="F3F3F3"/>
        </w:rPr>
        <w:t xml:space="preserve"> </w:t>
      </w:r>
      <w:r>
        <w:rPr>
          <w:color w:val="0000FF"/>
          <w:shd w:val="clear" w:color="auto" w:fill="F3F3F3"/>
        </w:rPr>
        <w:t>xuất</w:t>
      </w:r>
      <w:r>
        <w:rPr>
          <w:color w:val="0000FF"/>
          <w:spacing w:val="-2"/>
          <w:shd w:val="clear" w:color="auto" w:fill="F3F3F3"/>
        </w:rPr>
        <w:t xml:space="preserve"> </w:t>
      </w:r>
      <w:r>
        <w:rPr>
          <w:color w:val="0000FF"/>
          <w:shd w:val="clear" w:color="auto" w:fill="F3F3F3"/>
        </w:rPr>
        <w:t>dự kiến,</w:t>
      </w:r>
      <w:r>
        <w:rPr>
          <w:color w:val="0000FF"/>
          <w:spacing w:val="-1"/>
          <w:shd w:val="clear" w:color="auto" w:fill="F3F3F3"/>
        </w:rPr>
        <w:t xml:space="preserve"> </w:t>
      </w:r>
      <w:r>
        <w:rPr>
          <w:color w:val="0000FF"/>
          <w:shd w:val="clear" w:color="auto" w:fill="F3F3F3"/>
        </w:rPr>
        <w:t>ví</w:t>
      </w:r>
      <w:r>
        <w:rPr>
          <w:color w:val="0000FF"/>
          <w:spacing w:val="-2"/>
          <w:shd w:val="clear" w:color="auto" w:fill="F3F3F3"/>
        </w:rPr>
        <w:t xml:space="preserve"> </w:t>
      </w:r>
      <w:r>
        <w:rPr>
          <w:color w:val="0000FF"/>
          <w:shd w:val="clear" w:color="auto" w:fill="F3F3F3"/>
        </w:rPr>
        <w:t>dụ,</w:t>
      </w:r>
      <w:r>
        <w:rPr>
          <w:color w:val="0000FF"/>
          <w:spacing w:val="-1"/>
          <w:shd w:val="clear" w:color="auto" w:fill="F3F3F3"/>
        </w:rPr>
        <w:t xml:space="preserve"> </w:t>
      </w:r>
      <w:r>
        <w:rPr>
          <w:color w:val="0000FF"/>
          <w:shd w:val="clear" w:color="auto" w:fill="F3F3F3"/>
        </w:rPr>
        <w:t>thông</w:t>
      </w:r>
      <w:r>
        <w:rPr>
          <w:color w:val="0000FF"/>
          <w:spacing w:val="-1"/>
          <w:shd w:val="clear" w:color="auto" w:fill="F3F3F3"/>
        </w:rPr>
        <w:t xml:space="preserve"> </w:t>
      </w:r>
      <w:r>
        <w:rPr>
          <w:color w:val="0000FF"/>
          <w:shd w:val="clear" w:color="auto" w:fill="F3F3F3"/>
        </w:rPr>
        <w:t>qua</w:t>
      </w:r>
      <w:r>
        <w:rPr>
          <w:color w:val="0000FF"/>
          <w:spacing w:val="-1"/>
          <w:shd w:val="clear" w:color="auto" w:fill="F3F3F3"/>
        </w:rPr>
        <w:t xml:space="preserve"> </w:t>
      </w:r>
      <w:r>
        <w:rPr>
          <w:color w:val="0000FF"/>
          <w:shd w:val="clear" w:color="auto" w:fill="F3F3F3"/>
        </w:rPr>
        <w:t>các</w:t>
      </w:r>
      <w:r>
        <w:rPr>
          <w:color w:val="0000FF"/>
          <w:spacing w:val="-2"/>
          <w:shd w:val="clear" w:color="auto" w:fill="F3F3F3"/>
        </w:rPr>
        <w:t xml:space="preserve"> </w:t>
      </w:r>
      <w:r>
        <w:rPr>
          <w:color w:val="0000FF"/>
          <w:shd w:val="clear" w:color="auto" w:fill="F3F3F3"/>
        </w:rPr>
        <w:t>phương</w:t>
      </w:r>
      <w:r>
        <w:rPr>
          <w:color w:val="0000FF"/>
          <w:spacing w:val="-1"/>
          <w:shd w:val="clear" w:color="auto" w:fill="F3F3F3"/>
        </w:rPr>
        <w:t xml:space="preserve"> </w:t>
      </w:r>
      <w:r>
        <w:rPr>
          <w:color w:val="0000FF"/>
          <w:shd w:val="clear" w:color="auto" w:fill="F3F3F3"/>
        </w:rPr>
        <w:t>tiện</w:t>
      </w:r>
      <w:r>
        <w:rPr>
          <w:color w:val="0000FF"/>
          <w:spacing w:val="-1"/>
          <w:shd w:val="clear" w:color="auto" w:fill="F3F3F3"/>
        </w:rPr>
        <w:t xml:space="preserve"> </w:t>
      </w:r>
      <w:r>
        <w:rPr>
          <w:color w:val="0000FF"/>
          <w:shd w:val="clear" w:color="auto" w:fill="F3F3F3"/>
        </w:rPr>
        <w:t>thích</w:t>
      </w:r>
      <w:r>
        <w:rPr>
          <w:color w:val="0000FF"/>
        </w:rPr>
        <w:t xml:space="preserve"> </w:t>
      </w:r>
      <w:r>
        <w:rPr>
          <w:color w:val="0000FF"/>
          <w:shd w:val="clear" w:color="auto" w:fill="F3F3F3"/>
        </w:rPr>
        <w:t>hợp như nghiên cứu thị trường và dự báo nhu cầu, thông số kỹ thuật sản phẩm phù hợp với nhu</w:t>
      </w:r>
      <w:r>
        <w:rPr>
          <w:color w:val="0000FF"/>
          <w:spacing w:val="40"/>
        </w:rPr>
        <w:t xml:space="preserve"> </w:t>
      </w:r>
      <w:r>
        <w:rPr>
          <w:color w:val="0000FF"/>
          <w:shd w:val="clear" w:color="auto" w:fill="F3F3F3"/>
        </w:rPr>
        <w:t>cầu của khách hàng được xác định trước khi nhận đơn đặt hàng. Nói cách khác, sản xuất dự kiến</w:t>
      </w:r>
      <w:r>
        <w:rPr>
          <w:color w:val="0000FF"/>
          <w:spacing w:val="80"/>
        </w:rPr>
        <w:t xml:space="preserve"> </w:t>
      </w:r>
      <w:r>
        <w:rPr>
          <w:color w:val="0000FF"/>
          <w:shd w:val="clear" w:color="auto" w:fill="F3F3F3"/>
        </w:rPr>
        <w:t>là khi các vấn đề cơ bản của sản xuất, như quy trình, công việc, yếu tố sản xuất, v.v., rõ ràng, và</w:t>
      </w:r>
      <w:r>
        <w:rPr>
          <w:color w:val="0000FF"/>
          <w:spacing w:val="40"/>
        </w:rPr>
        <w:t xml:space="preserve"> </w:t>
      </w:r>
      <w:r>
        <w:rPr>
          <w:color w:val="0000FF"/>
          <w:shd w:val="clear" w:color="auto" w:fill="F3F3F3"/>
        </w:rPr>
        <w:t>dễ dàng lập kế hoạch sản xuất. Ngược lại, trong sản xuất theo đơn đặt hàng, thông số kỹ thuật sản</w:t>
      </w:r>
      <w:r>
        <w:rPr>
          <w:color w:val="0000FF"/>
        </w:rPr>
        <w:t xml:space="preserve"> </w:t>
      </w:r>
      <w:r>
        <w:rPr>
          <w:color w:val="0000FF"/>
          <w:shd w:val="clear" w:color="auto" w:fill="F3F3F3"/>
        </w:rPr>
        <w:t>phẩm</w:t>
      </w:r>
      <w:r>
        <w:rPr>
          <w:color w:val="0000FF"/>
          <w:spacing w:val="-3"/>
          <w:shd w:val="clear" w:color="auto" w:fill="F3F3F3"/>
        </w:rPr>
        <w:t xml:space="preserve"> </w:t>
      </w:r>
      <w:r>
        <w:rPr>
          <w:color w:val="0000FF"/>
          <w:shd w:val="clear" w:color="auto" w:fill="F3F3F3"/>
        </w:rPr>
        <w:t>không chắc chắn trước</w:t>
      </w:r>
      <w:r>
        <w:rPr>
          <w:color w:val="0000FF"/>
          <w:spacing w:val="-2"/>
          <w:shd w:val="clear" w:color="auto" w:fill="F3F3F3"/>
        </w:rPr>
        <w:t xml:space="preserve"> </w:t>
      </w:r>
      <w:r>
        <w:rPr>
          <w:color w:val="0000FF"/>
          <w:shd w:val="clear" w:color="auto" w:fill="F3F3F3"/>
        </w:rPr>
        <w:t>khi đặt hàng,</w:t>
      </w:r>
      <w:r>
        <w:rPr>
          <w:color w:val="0000FF"/>
          <w:spacing w:val="-1"/>
          <w:shd w:val="clear" w:color="auto" w:fill="F3F3F3"/>
        </w:rPr>
        <w:t xml:space="preserve"> </w:t>
      </w:r>
      <w:r>
        <w:rPr>
          <w:color w:val="0000FF"/>
          <w:shd w:val="clear" w:color="auto" w:fill="F3F3F3"/>
        </w:rPr>
        <w:t>do đó, các</w:t>
      </w:r>
      <w:r>
        <w:rPr>
          <w:color w:val="0000FF"/>
          <w:spacing w:val="-2"/>
          <w:shd w:val="clear" w:color="auto" w:fill="F3F3F3"/>
        </w:rPr>
        <w:t xml:space="preserve"> </w:t>
      </w:r>
      <w:r>
        <w:rPr>
          <w:color w:val="0000FF"/>
          <w:shd w:val="clear" w:color="auto" w:fill="F3F3F3"/>
        </w:rPr>
        <w:t>vấn đề cơ bản của</w:t>
      </w:r>
      <w:r>
        <w:rPr>
          <w:color w:val="0000FF"/>
          <w:spacing w:val="-2"/>
          <w:shd w:val="clear" w:color="auto" w:fill="F3F3F3"/>
        </w:rPr>
        <w:t xml:space="preserve"> </w:t>
      </w:r>
      <w:r>
        <w:rPr>
          <w:color w:val="0000FF"/>
          <w:shd w:val="clear" w:color="auto" w:fill="F3F3F3"/>
        </w:rPr>
        <w:t>sản</w:t>
      </w:r>
      <w:r>
        <w:rPr>
          <w:color w:val="0000FF"/>
          <w:spacing w:val="-1"/>
          <w:shd w:val="clear" w:color="auto" w:fill="F3F3F3"/>
        </w:rPr>
        <w:t xml:space="preserve"> </w:t>
      </w:r>
      <w:r>
        <w:rPr>
          <w:color w:val="0000FF"/>
          <w:shd w:val="clear" w:color="auto" w:fill="F3F3F3"/>
        </w:rPr>
        <w:t>xuất không được</w:t>
      </w:r>
      <w:r>
        <w:rPr>
          <w:color w:val="0000FF"/>
          <w:spacing w:val="-2"/>
          <w:shd w:val="clear" w:color="auto" w:fill="F3F3F3"/>
        </w:rPr>
        <w:t xml:space="preserve"> </w:t>
      </w:r>
      <w:r>
        <w:rPr>
          <w:color w:val="0000FF"/>
          <w:shd w:val="clear" w:color="auto" w:fill="F3F3F3"/>
        </w:rPr>
        <w:t>biết,</w:t>
      </w:r>
      <w:r>
        <w:rPr>
          <w:color w:val="0000FF"/>
        </w:rPr>
        <w:t xml:space="preserve"> </w:t>
      </w:r>
      <w:r>
        <w:rPr>
          <w:color w:val="0000FF"/>
          <w:shd w:val="clear" w:color="auto" w:fill="F3F3F3"/>
        </w:rPr>
        <w:t>và có xu hướng khó lập kế hoạch sản xuất</w:t>
      </w:r>
    </w:p>
    <w:p w14:paraId="1D3BA548" w14:textId="77777777" w:rsidR="000C7CBF" w:rsidRDefault="000C7CBF">
      <w:pPr>
        <w:pStyle w:val="ThnVnban"/>
        <w:jc w:val="both"/>
        <w:sectPr w:rsidR="000C7CBF">
          <w:pgSz w:w="11910" w:h="16840"/>
          <w:pgMar w:top="1340" w:right="992" w:bottom="280" w:left="1417" w:header="720" w:footer="720" w:gutter="0"/>
          <w:cols w:space="720"/>
        </w:sectPr>
      </w:pPr>
    </w:p>
    <w:p w14:paraId="14408603" w14:textId="77777777" w:rsidR="000C7CBF" w:rsidRDefault="00EC0C55">
      <w:pPr>
        <w:pStyle w:val="ThnVnban"/>
        <w:rPr>
          <w:sz w:val="20"/>
        </w:rPr>
      </w:pPr>
      <w:r>
        <w:rPr>
          <w:noProof/>
          <w:sz w:val="20"/>
        </w:rPr>
        <w:lastRenderedPageBreak/>
        <w:drawing>
          <wp:inline distT="0" distB="0" distL="0" distR="0" wp14:anchorId="7DF049A6" wp14:editId="06465F5E">
            <wp:extent cx="4511039" cy="2682240"/>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212" cstate="print"/>
                    <a:stretch>
                      <a:fillRect/>
                    </a:stretch>
                  </pic:blipFill>
                  <pic:spPr>
                    <a:xfrm>
                      <a:off x="0" y="0"/>
                      <a:ext cx="4511039" cy="2682240"/>
                    </a:xfrm>
                    <a:prstGeom prst="rect">
                      <a:avLst/>
                    </a:prstGeom>
                  </pic:spPr>
                </pic:pic>
              </a:graphicData>
            </a:graphic>
          </wp:inline>
        </w:drawing>
      </w:r>
    </w:p>
    <w:p w14:paraId="0A61E62D" w14:textId="77777777" w:rsidR="000C7CBF" w:rsidRDefault="00EC0C55">
      <w:pPr>
        <w:pStyle w:val="ThnVnban"/>
        <w:spacing w:before="10"/>
        <w:ind w:left="0"/>
        <w:rPr>
          <w:sz w:val="18"/>
        </w:rPr>
      </w:pPr>
      <w:r>
        <w:rPr>
          <w:noProof/>
          <w:sz w:val="18"/>
        </w:rPr>
        <mc:AlternateContent>
          <mc:Choice Requires="wpg">
            <w:drawing>
              <wp:anchor distT="0" distB="0" distL="0" distR="0" simplePos="0" relativeHeight="487609856" behindDoc="1" locked="0" layoutInCell="1" allowOverlap="1" wp14:anchorId="54C54894" wp14:editId="2F7E2EC8">
                <wp:simplePos x="0" y="0"/>
                <wp:positionH relativeFrom="page">
                  <wp:posOffset>1143304</wp:posOffset>
                </wp:positionH>
                <wp:positionV relativeFrom="paragraph">
                  <wp:posOffset>153035</wp:posOffset>
                </wp:positionV>
                <wp:extent cx="4570095" cy="173990"/>
                <wp:effectExtent l="0" t="0" r="0" b="0"/>
                <wp:wrapTopAndBottom/>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0095" cy="173990"/>
                          <a:chOff x="0" y="0"/>
                          <a:chExt cx="4570095" cy="173990"/>
                        </a:xfrm>
                      </wpg:grpSpPr>
                      <wps:wsp>
                        <wps:cNvPr id="149" name="Textbox 149"/>
                        <wps:cNvSpPr txBox="1"/>
                        <wps:spPr>
                          <a:xfrm>
                            <a:off x="0" y="1523"/>
                            <a:ext cx="1901189" cy="172720"/>
                          </a:xfrm>
                          <a:prstGeom prst="rect">
                            <a:avLst/>
                          </a:prstGeom>
                          <a:solidFill>
                            <a:srgbClr val="FFFF00"/>
                          </a:solidFill>
                        </wps:spPr>
                        <wps:txbx>
                          <w:txbxContent>
                            <w:p w14:paraId="04BD249E" w14:textId="22524EC0" w:rsidR="00414DA8" w:rsidRDefault="00414DA8">
                              <w:pPr>
                                <w:spacing w:before="1"/>
                                <w:rPr>
                                  <w:rFonts w:ascii="SimSun" w:eastAsia="SimSun"/>
                                  <w:color w:val="000000"/>
                                  <w:sz w:val="21"/>
                                  <w:lang w:eastAsia="ja-JP"/>
                                </w:rPr>
                              </w:pPr>
                              <w:r>
                                <w:rPr>
                                  <w:color w:val="000000"/>
                                  <w:sz w:val="21"/>
                                  <w:lang w:eastAsia="ja-JP"/>
                                </w:rPr>
                                <w:t>2</w:t>
                              </w:r>
                              <w:r w:rsidR="00EA7F85">
                                <w:rPr>
                                  <w:color w:val="000000"/>
                                  <w:sz w:val="21"/>
                                  <w:lang w:eastAsia="ja-JP"/>
                                </w:rPr>
                                <w:t>.</w:t>
                              </w:r>
                              <w:r>
                                <w:rPr>
                                  <w:color w:val="000000"/>
                                  <w:spacing w:val="34"/>
                                  <w:sz w:val="21"/>
                                  <w:lang w:eastAsia="ja-JP"/>
                                </w:rPr>
                                <w:t xml:space="preserve"> </w:t>
                              </w:r>
                              <w:r>
                                <w:rPr>
                                  <w:rFonts w:ascii="SimSun" w:eastAsia="SimSun" w:hint="eastAsia"/>
                                  <w:color w:val="000000"/>
                                  <w:spacing w:val="-1"/>
                                  <w:sz w:val="21"/>
                                  <w:lang w:eastAsia="ja-JP"/>
                                </w:rPr>
                                <w:t>生産品種と生産量による分類</w:t>
                              </w:r>
                            </w:p>
                          </w:txbxContent>
                        </wps:txbx>
                        <wps:bodyPr wrap="square" lIns="0" tIns="0" rIns="0" bIns="0" rtlCol="0">
                          <a:noAutofit/>
                        </wps:bodyPr>
                      </wps:wsp>
                      <wps:wsp>
                        <wps:cNvPr id="150" name="Graphic 150"/>
                        <wps:cNvSpPr/>
                        <wps:spPr>
                          <a:xfrm>
                            <a:off x="0" y="153923"/>
                            <a:ext cx="1901189" cy="7620"/>
                          </a:xfrm>
                          <a:custGeom>
                            <a:avLst/>
                            <a:gdLst/>
                            <a:ahLst/>
                            <a:cxnLst/>
                            <a:rect l="l" t="t" r="r" b="b"/>
                            <a:pathLst>
                              <a:path w="1901189" h="7620">
                                <a:moveTo>
                                  <a:pt x="1900682" y="0"/>
                                </a:moveTo>
                                <a:lnTo>
                                  <a:pt x="0" y="0"/>
                                </a:lnTo>
                                <a:lnTo>
                                  <a:pt x="0" y="7620"/>
                                </a:lnTo>
                                <a:lnTo>
                                  <a:pt x="1900682" y="7620"/>
                                </a:lnTo>
                                <a:lnTo>
                                  <a:pt x="1900682" y="0"/>
                                </a:lnTo>
                                <a:close/>
                              </a:path>
                            </a:pathLst>
                          </a:custGeom>
                          <a:solidFill>
                            <a:srgbClr val="000000"/>
                          </a:solidFill>
                        </wps:spPr>
                        <wps:bodyPr wrap="square" lIns="0" tIns="0" rIns="0" bIns="0" rtlCol="0">
                          <a:prstTxWarp prst="textNoShape">
                            <a:avLst/>
                          </a:prstTxWarp>
                          <a:noAutofit/>
                        </wps:bodyPr>
                      </wps:wsp>
                      <wps:wsp>
                        <wps:cNvPr id="151" name="Textbox 151"/>
                        <wps:cNvSpPr txBox="1"/>
                        <wps:spPr>
                          <a:xfrm>
                            <a:off x="1900682" y="0"/>
                            <a:ext cx="2669540" cy="158115"/>
                          </a:xfrm>
                          <a:prstGeom prst="rect">
                            <a:avLst/>
                          </a:prstGeom>
                          <a:solidFill>
                            <a:srgbClr val="F3F3F3"/>
                          </a:solidFill>
                        </wps:spPr>
                        <wps:txbx>
                          <w:txbxContent>
                            <w:p w14:paraId="185848EB" w14:textId="77777777" w:rsidR="00414DA8" w:rsidRDefault="00414DA8">
                              <w:pPr>
                                <w:spacing w:before="17" w:line="231" w:lineRule="exact"/>
                                <w:ind w:right="-15"/>
                                <w:rPr>
                                  <w:color w:val="000000"/>
                                  <w:sz w:val="21"/>
                                </w:rPr>
                              </w:pPr>
                              <w:r>
                                <w:rPr>
                                  <w:color w:val="0000FF"/>
                                  <w:sz w:val="21"/>
                                </w:rPr>
                                <w:t>Phân</w:t>
                              </w:r>
                              <w:r>
                                <w:rPr>
                                  <w:color w:val="0000FF"/>
                                  <w:spacing w:val="-3"/>
                                  <w:sz w:val="21"/>
                                </w:rPr>
                                <w:t xml:space="preserve"> </w:t>
                              </w:r>
                              <w:r>
                                <w:rPr>
                                  <w:color w:val="0000FF"/>
                                  <w:sz w:val="21"/>
                                </w:rPr>
                                <w:t>loại</w:t>
                              </w:r>
                              <w:r>
                                <w:rPr>
                                  <w:color w:val="0000FF"/>
                                  <w:spacing w:val="-3"/>
                                  <w:sz w:val="21"/>
                                </w:rPr>
                                <w:t xml:space="preserve"> </w:t>
                              </w:r>
                              <w:r>
                                <w:rPr>
                                  <w:color w:val="0000FF"/>
                                  <w:sz w:val="21"/>
                                </w:rPr>
                                <w:t>theo</w:t>
                              </w:r>
                              <w:r>
                                <w:rPr>
                                  <w:color w:val="0000FF"/>
                                  <w:spacing w:val="-3"/>
                                  <w:sz w:val="21"/>
                                </w:rPr>
                                <w:t xml:space="preserve"> </w:t>
                              </w:r>
                              <w:r>
                                <w:rPr>
                                  <w:color w:val="0000FF"/>
                                  <w:sz w:val="21"/>
                                </w:rPr>
                                <w:t>loại</w:t>
                              </w:r>
                              <w:r>
                                <w:rPr>
                                  <w:color w:val="0000FF"/>
                                  <w:spacing w:val="-4"/>
                                  <w:sz w:val="21"/>
                                </w:rPr>
                                <w:t xml:space="preserve"> </w:t>
                              </w:r>
                              <w:r>
                                <w:rPr>
                                  <w:color w:val="0000FF"/>
                                  <w:sz w:val="21"/>
                                </w:rPr>
                                <w:t>sản</w:t>
                              </w:r>
                              <w:r>
                                <w:rPr>
                                  <w:color w:val="0000FF"/>
                                  <w:spacing w:val="-2"/>
                                  <w:sz w:val="21"/>
                                </w:rPr>
                                <w:t xml:space="preserve"> </w:t>
                              </w:r>
                              <w:r>
                                <w:rPr>
                                  <w:color w:val="0000FF"/>
                                  <w:sz w:val="21"/>
                                </w:rPr>
                                <w:t>phẩm</w:t>
                              </w:r>
                              <w:r>
                                <w:rPr>
                                  <w:color w:val="0000FF"/>
                                  <w:spacing w:val="-6"/>
                                  <w:sz w:val="21"/>
                                </w:rPr>
                                <w:t xml:space="preserve"> </w:t>
                              </w:r>
                              <w:r>
                                <w:rPr>
                                  <w:color w:val="0000FF"/>
                                  <w:sz w:val="21"/>
                                </w:rPr>
                                <w:t>và</w:t>
                              </w:r>
                              <w:r>
                                <w:rPr>
                                  <w:color w:val="0000FF"/>
                                  <w:spacing w:val="-3"/>
                                  <w:sz w:val="21"/>
                                </w:rPr>
                                <w:t xml:space="preserve"> </w:t>
                              </w:r>
                              <w:r>
                                <w:rPr>
                                  <w:color w:val="0000FF"/>
                                  <w:sz w:val="21"/>
                                </w:rPr>
                                <w:t>số</w:t>
                              </w:r>
                              <w:r>
                                <w:rPr>
                                  <w:color w:val="0000FF"/>
                                  <w:spacing w:val="-2"/>
                                  <w:sz w:val="21"/>
                                </w:rPr>
                                <w:t xml:space="preserve"> </w:t>
                              </w:r>
                              <w:r>
                                <w:rPr>
                                  <w:color w:val="0000FF"/>
                                  <w:sz w:val="21"/>
                                </w:rPr>
                                <w:t>lượng</w:t>
                              </w:r>
                              <w:r>
                                <w:rPr>
                                  <w:color w:val="0000FF"/>
                                  <w:spacing w:val="-3"/>
                                  <w:sz w:val="21"/>
                                </w:rPr>
                                <w:t xml:space="preserve"> </w:t>
                              </w:r>
                              <w:r>
                                <w:rPr>
                                  <w:color w:val="0000FF"/>
                                  <w:sz w:val="21"/>
                                </w:rPr>
                                <w:t>sản</w:t>
                              </w:r>
                              <w:r>
                                <w:rPr>
                                  <w:color w:val="0000FF"/>
                                  <w:spacing w:val="-2"/>
                                  <w:sz w:val="21"/>
                                </w:rPr>
                                <w:t xml:space="preserve"> </w:t>
                              </w:r>
                              <w:r>
                                <w:rPr>
                                  <w:color w:val="0000FF"/>
                                  <w:spacing w:val="-4"/>
                                  <w:sz w:val="21"/>
                                </w:rPr>
                                <w:t>xuất</w:t>
                              </w:r>
                            </w:p>
                          </w:txbxContent>
                        </wps:txbx>
                        <wps:bodyPr wrap="square" lIns="0" tIns="0" rIns="0" bIns="0" rtlCol="0">
                          <a:noAutofit/>
                        </wps:bodyPr>
                      </wps:wsp>
                    </wpg:wgp>
                  </a:graphicData>
                </a:graphic>
              </wp:anchor>
            </w:drawing>
          </mc:Choice>
          <mc:Fallback>
            <w:pict>
              <v:group w14:anchorId="54C54894" id="Group 148" o:spid="_x0000_s1047" style="position:absolute;margin-left:90pt;margin-top:12.05pt;width:359.85pt;height:13.7pt;z-index:-15706624;mso-wrap-distance-left:0;mso-wrap-distance-right:0;mso-position-horizontal-relative:page;mso-position-vertical-relative:text" coordsize="45700,1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">
                <v:shape id="Textbox 149" o:spid="_x0000_s1048" type="#_x0000_t202" style="position:absolute;top:15;width:19011;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" fillcolor="yellow" stroked="f">
                  <v:textbox inset="0,0,0,0">
                    <w:txbxContent>
                      <w:p w14:paraId="04BD249E" w14:textId="22524EC0" w:rsidR="00414DA8" w:rsidRDefault="00414DA8">
                        <w:pPr>
                          <w:spacing w:before="1"/>
                          <w:rPr>
                            <w:rFonts w:ascii="SimSun" w:eastAsia="SimSun"/>
                            <w:color w:val="000000"/>
                            <w:sz w:val="21"/>
                            <w:lang w:eastAsia="ja-JP"/>
                          </w:rPr>
                        </w:pPr>
                        <w:r>
                          <w:rPr>
                            <w:color w:val="000000"/>
                            <w:sz w:val="21"/>
                            <w:lang w:eastAsia="ja-JP"/>
                          </w:rPr>
                          <w:t>2</w:t>
                        </w:r>
                        <w:r w:rsidR="00EA7F85">
                          <w:rPr>
                            <w:color w:val="000000"/>
                            <w:sz w:val="21"/>
                            <w:lang w:eastAsia="ja-JP"/>
                          </w:rPr>
                          <w:t>.</w:t>
                        </w:r>
                        <w:r>
                          <w:rPr>
                            <w:color w:val="000000"/>
                            <w:spacing w:val="34"/>
                            <w:sz w:val="21"/>
                            <w:lang w:eastAsia="ja-JP"/>
                          </w:rPr>
                          <w:t xml:space="preserve"> </w:t>
                        </w:r>
                        <w:r>
                          <w:rPr>
                            <w:rFonts w:ascii="SimSun" w:eastAsia="SimSun" w:hint="eastAsia"/>
                            <w:color w:val="000000"/>
                            <w:spacing w:val="-1"/>
                            <w:sz w:val="21"/>
                            <w:lang w:eastAsia="ja-JP"/>
                          </w:rPr>
                          <w:t>生産品種と生産量による分類</w:t>
                        </w:r>
                      </w:p>
                    </w:txbxContent>
                  </v:textbox>
                </v:shape>
                <v:shape id="Graphic 150" o:spid="_x0000_s1049" style="position:absolute;top:1539;width:19011;height:76;visibility:visible;mso-wrap-style:square;v-text-anchor:top" coordsize="1901189,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" path="m1900682,l,,,7620r1900682,l1900682,xe" fillcolor="black" stroked="f">
                  <v:path arrowok="t"/>
                </v:shape>
                <v:shape id="Textbox 151" o:spid="_x0000_s1050" type="#_x0000_t202" style="position:absolute;left:19006;width:26696;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" fillcolor="#f3f3f3" stroked="f">
                  <v:textbox inset="0,0,0,0">
                    <w:txbxContent>
                      <w:p w14:paraId="185848EB" w14:textId="77777777" w:rsidR="00414DA8" w:rsidRDefault="00414DA8">
                        <w:pPr>
                          <w:spacing w:before="17" w:line="231" w:lineRule="exact"/>
                          <w:ind w:right="-15"/>
                          <w:rPr>
                            <w:color w:val="000000"/>
                            <w:sz w:val="21"/>
                          </w:rPr>
                        </w:pPr>
                        <w:r>
                          <w:rPr>
                            <w:color w:val="0000FF"/>
                            <w:sz w:val="21"/>
                          </w:rPr>
                          <w:t>Phân</w:t>
                        </w:r>
                        <w:r>
                          <w:rPr>
                            <w:color w:val="0000FF"/>
                            <w:spacing w:val="-3"/>
                            <w:sz w:val="21"/>
                          </w:rPr>
                          <w:t xml:space="preserve"> </w:t>
                        </w:r>
                        <w:r>
                          <w:rPr>
                            <w:color w:val="0000FF"/>
                            <w:sz w:val="21"/>
                          </w:rPr>
                          <w:t>loại</w:t>
                        </w:r>
                        <w:r>
                          <w:rPr>
                            <w:color w:val="0000FF"/>
                            <w:spacing w:val="-3"/>
                            <w:sz w:val="21"/>
                          </w:rPr>
                          <w:t xml:space="preserve"> </w:t>
                        </w:r>
                        <w:r>
                          <w:rPr>
                            <w:color w:val="0000FF"/>
                            <w:sz w:val="21"/>
                          </w:rPr>
                          <w:t>theo</w:t>
                        </w:r>
                        <w:r>
                          <w:rPr>
                            <w:color w:val="0000FF"/>
                            <w:spacing w:val="-3"/>
                            <w:sz w:val="21"/>
                          </w:rPr>
                          <w:t xml:space="preserve"> </w:t>
                        </w:r>
                        <w:r>
                          <w:rPr>
                            <w:color w:val="0000FF"/>
                            <w:sz w:val="21"/>
                          </w:rPr>
                          <w:t>loại</w:t>
                        </w:r>
                        <w:r>
                          <w:rPr>
                            <w:color w:val="0000FF"/>
                            <w:spacing w:val="-4"/>
                            <w:sz w:val="21"/>
                          </w:rPr>
                          <w:t xml:space="preserve"> </w:t>
                        </w:r>
                        <w:r>
                          <w:rPr>
                            <w:color w:val="0000FF"/>
                            <w:sz w:val="21"/>
                          </w:rPr>
                          <w:t>sản</w:t>
                        </w:r>
                        <w:r>
                          <w:rPr>
                            <w:color w:val="0000FF"/>
                            <w:spacing w:val="-2"/>
                            <w:sz w:val="21"/>
                          </w:rPr>
                          <w:t xml:space="preserve"> </w:t>
                        </w:r>
                        <w:r>
                          <w:rPr>
                            <w:color w:val="0000FF"/>
                            <w:sz w:val="21"/>
                          </w:rPr>
                          <w:t>phẩm</w:t>
                        </w:r>
                        <w:r>
                          <w:rPr>
                            <w:color w:val="0000FF"/>
                            <w:spacing w:val="-6"/>
                            <w:sz w:val="21"/>
                          </w:rPr>
                          <w:t xml:space="preserve"> </w:t>
                        </w:r>
                        <w:r>
                          <w:rPr>
                            <w:color w:val="0000FF"/>
                            <w:sz w:val="21"/>
                          </w:rPr>
                          <w:t>và</w:t>
                        </w:r>
                        <w:r>
                          <w:rPr>
                            <w:color w:val="0000FF"/>
                            <w:spacing w:val="-3"/>
                            <w:sz w:val="21"/>
                          </w:rPr>
                          <w:t xml:space="preserve"> </w:t>
                        </w:r>
                        <w:r>
                          <w:rPr>
                            <w:color w:val="0000FF"/>
                            <w:sz w:val="21"/>
                          </w:rPr>
                          <w:t>số</w:t>
                        </w:r>
                        <w:r>
                          <w:rPr>
                            <w:color w:val="0000FF"/>
                            <w:spacing w:val="-2"/>
                            <w:sz w:val="21"/>
                          </w:rPr>
                          <w:t xml:space="preserve"> </w:t>
                        </w:r>
                        <w:r>
                          <w:rPr>
                            <w:color w:val="0000FF"/>
                            <w:sz w:val="21"/>
                          </w:rPr>
                          <w:t>lượng</w:t>
                        </w:r>
                        <w:r>
                          <w:rPr>
                            <w:color w:val="0000FF"/>
                            <w:spacing w:val="-3"/>
                            <w:sz w:val="21"/>
                          </w:rPr>
                          <w:t xml:space="preserve"> </w:t>
                        </w:r>
                        <w:r>
                          <w:rPr>
                            <w:color w:val="0000FF"/>
                            <w:sz w:val="21"/>
                          </w:rPr>
                          <w:t>sản</w:t>
                        </w:r>
                        <w:r>
                          <w:rPr>
                            <w:color w:val="0000FF"/>
                            <w:spacing w:val="-2"/>
                            <w:sz w:val="21"/>
                          </w:rPr>
                          <w:t xml:space="preserve"> </w:t>
                        </w:r>
                        <w:r>
                          <w:rPr>
                            <w:color w:val="0000FF"/>
                            <w:spacing w:val="-4"/>
                            <w:sz w:val="21"/>
                          </w:rPr>
                          <w:t>xuất</w:t>
                        </w:r>
                      </w:p>
                    </w:txbxContent>
                  </v:textbox>
                </v:shape>
                <w10:wrap type="topAndBottom" anchorx="page"/>
              </v:group>
            </w:pict>
          </mc:Fallback>
        </mc:AlternateContent>
      </w:r>
    </w:p>
    <w:p w14:paraId="68C811F4" w14:textId="77777777" w:rsidR="000C7CBF" w:rsidRDefault="00EC0C55">
      <w:pPr>
        <w:pStyle w:val="ThnVnban"/>
        <w:spacing w:before="1" w:line="242" w:lineRule="auto"/>
        <w:ind w:right="805" w:firstLine="719"/>
        <w:jc w:val="both"/>
        <w:rPr>
          <w:rFonts w:ascii="SimSun" w:eastAsia="SimSun"/>
          <w:lang w:eastAsia="ja-JP"/>
        </w:rPr>
      </w:pPr>
      <w:r>
        <w:rPr>
          <w:rFonts w:ascii="SimSun" w:eastAsia="SimSun" w:hint="eastAsia"/>
          <w:spacing w:val="-2"/>
          <w:lang w:eastAsia="ja-JP"/>
        </w:rPr>
        <w:t>製品別の生産量</w:t>
      </w:r>
      <w:r>
        <w:rPr>
          <w:spacing w:val="-2"/>
          <w:lang w:eastAsia="ja-JP"/>
        </w:rPr>
        <w:t>(</w:t>
      </w:r>
      <w:r>
        <w:rPr>
          <w:rFonts w:ascii="SimSun" w:eastAsia="SimSun" w:hint="eastAsia"/>
          <w:spacing w:val="-2"/>
          <w:lang w:eastAsia="ja-JP"/>
        </w:rPr>
        <w:t>生産数量および所要工数</w:t>
      </w:r>
      <w:r>
        <w:rPr>
          <w:spacing w:val="-2"/>
          <w:lang w:eastAsia="ja-JP"/>
        </w:rPr>
        <w:t>)</w:t>
      </w:r>
      <w:r>
        <w:rPr>
          <w:rFonts w:ascii="SimSun" w:eastAsia="SimSun" w:hint="eastAsia"/>
          <w:spacing w:val="-2"/>
          <w:lang w:eastAsia="ja-JP"/>
        </w:rPr>
        <w:t>の多少によって、少種多量生産と多種少量生産とに大別されるが、両者の中間的段階として中種中量生産の生産形態がある。しかし、何品種からが多種か、何個からが多量か、といった区分は製品の生産特性によって異なるため、一般的な定量的基準は決められない。</w:t>
      </w:r>
    </w:p>
    <w:p w14:paraId="5E65B407" w14:textId="77777777" w:rsidR="000C7CBF" w:rsidRDefault="00EC0C55">
      <w:pPr>
        <w:pStyle w:val="ThnVnban"/>
        <w:ind w:right="800"/>
        <w:jc w:val="both"/>
      </w:pPr>
      <w:r>
        <w:rPr>
          <w:color w:val="0000FF"/>
          <w:shd w:val="clear" w:color="auto" w:fill="F3F3F3"/>
        </w:rPr>
        <w:t>Dựa vào số lượng sản xuất của từng sản phẩm (số lượng sản xuất và công việc cần thiết), có thể</w:t>
      </w:r>
      <w:r>
        <w:rPr>
          <w:color w:val="0000FF"/>
        </w:rPr>
        <w:t xml:space="preserve"> </w:t>
      </w:r>
      <w:r>
        <w:rPr>
          <w:color w:val="0000FF"/>
          <w:shd w:val="clear" w:color="auto" w:fill="F3F3F3"/>
        </w:rPr>
        <w:t>chia thành sản xuất ít loại nhiều lượng và sản xuất nhiều loại ít lượng, nhưng có một giai đoạn</w:t>
      </w:r>
      <w:r>
        <w:rPr>
          <w:color w:val="0000FF"/>
        </w:rPr>
        <w:t xml:space="preserve"> </w:t>
      </w:r>
      <w:r>
        <w:rPr>
          <w:color w:val="0000FF"/>
          <w:shd w:val="clear" w:color="auto" w:fill="F3F3F3"/>
        </w:rPr>
        <w:t>trung</w:t>
      </w:r>
      <w:r>
        <w:rPr>
          <w:color w:val="0000FF"/>
          <w:spacing w:val="-1"/>
          <w:shd w:val="clear" w:color="auto" w:fill="F3F3F3"/>
        </w:rPr>
        <w:t xml:space="preserve"> </w:t>
      </w:r>
      <w:r>
        <w:rPr>
          <w:color w:val="0000FF"/>
          <w:shd w:val="clear" w:color="auto" w:fill="F3F3F3"/>
        </w:rPr>
        <w:t>gian</w:t>
      </w:r>
      <w:r>
        <w:rPr>
          <w:color w:val="0000FF"/>
          <w:spacing w:val="-1"/>
          <w:shd w:val="clear" w:color="auto" w:fill="F3F3F3"/>
        </w:rPr>
        <w:t xml:space="preserve"> </w:t>
      </w:r>
      <w:r>
        <w:rPr>
          <w:color w:val="0000FF"/>
          <w:shd w:val="clear" w:color="auto" w:fill="F3F3F3"/>
        </w:rPr>
        <w:t>là</w:t>
      </w:r>
      <w:r>
        <w:rPr>
          <w:color w:val="0000FF"/>
          <w:spacing w:val="-1"/>
          <w:shd w:val="clear" w:color="auto" w:fill="F3F3F3"/>
        </w:rPr>
        <w:t xml:space="preserve"> </w:t>
      </w:r>
      <w:r>
        <w:rPr>
          <w:color w:val="0000FF"/>
          <w:shd w:val="clear" w:color="auto" w:fill="F3F3F3"/>
        </w:rPr>
        <w:t>sản</w:t>
      </w:r>
      <w:r>
        <w:rPr>
          <w:color w:val="0000FF"/>
          <w:spacing w:val="-1"/>
          <w:shd w:val="clear" w:color="auto" w:fill="F3F3F3"/>
        </w:rPr>
        <w:t xml:space="preserve"> </w:t>
      </w:r>
      <w:r>
        <w:rPr>
          <w:color w:val="0000FF"/>
          <w:shd w:val="clear" w:color="auto" w:fill="F3F3F3"/>
        </w:rPr>
        <w:t>xuất</w:t>
      </w:r>
      <w:r>
        <w:rPr>
          <w:color w:val="0000FF"/>
          <w:spacing w:val="-2"/>
          <w:shd w:val="clear" w:color="auto" w:fill="F3F3F3"/>
        </w:rPr>
        <w:t xml:space="preserve"> </w:t>
      </w:r>
      <w:r>
        <w:rPr>
          <w:color w:val="0000FF"/>
          <w:shd w:val="clear" w:color="auto" w:fill="F3F3F3"/>
        </w:rPr>
        <w:t>trung</w:t>
      </w:r>
      <w:r>
        <w:rPr>
          <w:color w:val="0000FF"/>
          <w:spacing w:val="-1"/>
          <w:shd w:val="clear" w:color="auto" w:fill="F3F3F3"/>
        </w:rPr>
        <w:t xml:space="preserve"> </w:t>
      </w:r>
      <w:r>
        <w:rPr>
          <w:color w:val="0000FF"/>
          <w:shd w:val="clear" w:color="auto" w:fill="F3F3F3"/>
        </w:rPr>
        <w:t>bình</w:t>
      </w:r>
      <w:r>
        <w:rPr>
          <w:color w:val="0000FF"/>
          <w:spacing w:val="-1"/>
          <w:shd w:val="clear" w:color="auto" w:fill="F3F3F3"/>
        </w:rPr>
        <w:t xml:space="preserve"> </w:t>
      </w:r>
      <w:r>
        <w:rPr>
          <w:color w:val="0000FF"/>
          <w:shd w:val="clear" w:color="auto" w:fill="F3F3F3"/>
        </w:rPr>
        <w:t>loại</w:t>
      </w:r>
      <w:r>
        <w:rPr>
          <w:color w:val="0000FF"/>
          <w:spacing w:val="-2"/>
          <w:shd w:val="clear" w:color="auto" w:fill="F3F3F3"/>
        </w:rPr>
        <w:t xml:space="preserve"> </w:t>
      </w:r>
      <w:r>
        <w:rPr>
          <w:color w:val="0000FF"/>
          <w:shd w:val="clear" w:color="auto" w:fill="F3F3F3"/>
        </w:rPr>
        <w:t>trung</w:t>
      </w:r>
      <w:r>
        <w:rPr>
          <w:color w:val="0000FF"/>
          <w:spacing w:val="-1"/>
          <w:shd w:val="clear" w:color="auto" w:fill="F3F3F3"/>
        </w:rPr>
        <w:t xml:space="preserve"> </w:t>
      </w:r>
      <w:r>
        <w:rPr>
          <w:color w:val="0000FF"/>
          <w:shd w:val="clear" w:color="auto" w:fill="F3F3F3"/>
        </w:rPr>
        <w:t>bình</w:t>
      </w:r>
      <w:r>
        <w:rPr>
          <w:color w:val="0000FF"/>
          <w:spacing w:val="-1"/>
          <w:shd w:val="clear" w:color="auto" w:fill="F3F3F3"/>
        </w:rPr>
        <w:t xml:space="preserve"> </w:t>
      </w:r>
      <w:r>
        <w:rPr>
          <w:color w:val="0000FF"/>
          <w:shd w:val="clear" w:color="auto" w:fill="F3F3F3"/>
        </w:rPr>
        <w:t>lượng.Tuy</w:t>
      </w:r>
      <w:r>
        <w:rPr>
          <w:color w:val="0000FF"/>
          <w:spacing w:val="-6"/>
          <w:shd w:val="clear" w:color="auto" w:fill="F3F3F3"/>
        </w:rPr>
        <w:t xml:space="preserve"> </w:t>
      </w:r>
      <w:r>
        <w:rPr>
          <w:color w:val="0000FF"/>
          <w:shd w:val="clear" w:color="auto" w:fill="F3F3F3"/>
        </w:rPr>
        <w:t>nhiên,</w:t>
      </w:r>
      <w:r>
        <w:rPr>
          <w:color w:val="0000FF"/>
          <w:spacing w:val="-1"/>
          <w:shd w:val="clear" w:color="auto" w:fill="F3F3F3"/>
        </w:rPr>
        <w:t xml:space="preserve"> </w:t>
      </w:r>
      <w:r>
        <w:rPr>
          <w:color w:val="0000FF"/>
          <w:shd w:val="clear" w:color="auto" w:fill="F3F3F3"/>
        </w:rPr>
        <w:t>phân</w:t>
      </w:r>
      <w:r>
        <w:rPr>
          <w:color w:val="0000FF"/>
          <w:spacing w:val="-1"/>
          <w:shd w:val="clear" w:color="auto" w:fill="F3F3F3"/>
        </w:rPr>
        <w:t xml:space="preserve"> </w:t>
      </w:r>
      <w:r>
        <w:rPr>
          <w:color w:val="0000FF"/>
          <w:shd w:val="clear" w:color="auto" w:fill="F3F3F3"/>
        </w:rPr>
        <w:t>loại</w:t>
      </w:r>
      <w:r>
        <w:rPr>
          <w:color w:val="0000FF"/>
          <w:spacing w:val="-2"/>
          <w:shd w:val="clear" w:color="auto" w:fill="F3F3F3"/>
        </w:rPr>
        <w:t xml:space="preserve"> </w:t>
      </w:r>
      <w:r>
        <w:rPr>
          <w:color w:val="0000FF"/>
          <w:shd w:val="clear" w:color="auto" w:fill="F3F3F3"/>
        </w:rPr>
        <w:t>như</w:t>
      </w:r>
      <w:r>
        <w:rPr>
          <w:color w:val="0000FF"/>
          <w:spacing w:val="-1"/>
          <w:shd w:val="clear" w:color="auto" w:fill="F3F3F3"/>
        </w:rPr>
        <w:t xml:space="preserve"> </w:t>
      </w:r>
      <w:r>
        <w:rPr>
          <w:color w:val="0000FF"/>
          <w:shd w:val="clear" w:color="auto" w:fill="F3F3F3"/>
        </w:rPr>
        <w:t>“từ</w:t>
      </w:r>
      <w:r>
        <w:rPr>
          <w:color w:val="0000FF"/>
          <w:spacing w:val="-3"/>
          <w:shd w:val="clear" w:color="auto" w:fill="F3F3F3"/>
        </w:rPr>
        <w:t xml:space="preserve"> </w:t>
      </w:r>
      <w:r>
        <w:rPr>
          <w:color w:val="0000FF"/>
          <w:shd w:val="clear" w:color="auto" w:fill="F3F3F3"/>
        </w:rPr>
        <w:t>bao</w:t>
      </w:r>
      <w:r>
        <w:rPr>
          <w:color w:val="0000FF"/>
          <w:spacing w:val="-1"/>
          <w:shd w:val="clear" w:color="auto" w:fill="F3F3F3"/>
        </w:rPr>
        <w:t xml:space="preserve"> </w:t>
      </w:r>
      <w:r>
        <w:rPr>
          <w:color w:val="0000FF"/>
          <w:shd w:val="clear" w:color="auto" w:fill="F3F3F3"/>
        </w:rPr>
        <w:t>nhiêu</w:t>
      </w:r>
      <w:r>
        <w:rPr>
          <w:color w:val="0000FF"/>
          <w:spacing w:val="-1"/>
          <w:shd w:val="clear" w:color="auto" w:fill="F3F3F3"/>
        </w:rPr>
        <w:t xml:space="preserve"> </w:t>
      </w:r>
      <w:r>
        <w:rPr>
          <w:color w:val="0000FF"/>
          <w:shd w:val="clear" w:color="auto" w:fill="F3F3F3"/>
        </w:rPr>
        <w:t>loại</w:t>
      </w:r>
      <w:r>
        <w:rPr>
          <w:color w:val="0000FF"/>
        </w:rPr>
        <w:t xml:space="preserve"> </w:t>
      </w:r>
      <w:r>
        <w:rPr>
          <w:color w:val="0000FF"/>
          <w:shd w:val="clear" w:color="auto" w:fill="F3F3F3"/>
        </w:rPr>
        <w:t>trở lên là nhiều loại” hay</w:t>
      </w:r>
      <w:r>
        <w:rPr>
          <w:color w:val="0000FF"/>
          <w:spacing w:val="-2"/>
          <w:shd w:val="clear" w:color="auto" w:fill="F3F3F3"/>
        </w:rPr>
        <w:t xml:space="preserve"> </w:t>
      </w:r>
      <w:r>
        <w:rPr>
          <w:color w:val="0000FF"/>
          <w:shd w:val="clear" w:color="auto" w:fill="F3F3F3"/>
        </w:rPr>
        <w:t>“từ bao nhiêu cái trở lên là nhiều lượng” sẽ khác nhau tùy</w:t>
      </w:r>
      <w:r>
        <w:rPr>
          <w:color w:val="0000FF"/>
          <w:spacing w:val="-1"/>
          <w:shd w:val="clear" w:color="auto" w:fill="F3F3F3"/>
        </w:rPr>
        <w:t xml:space="preserve"> </w:t>
      </w:r>
      <w:r>
        <w:rPr>
          <w:color w:val="0000FF"/>
          <w:shd w:val="clear" w:color="auto" w:fill="F3F3F3"/>
        </w:rPr>
        <w:t>thuộc vào đặc</w:t>
      </w:r>
      <w:r>
        <w:rPr>
          <w:color w:val="0000FF"/>
        </w:rPr>
        <w:t xml:space="preserve"> </w:t>
      </w:r>
      <w:r>
        <w:rPr>
          <w:color w:val="0000FF"/>
          <w:shd w:val="clear" w:color="auto" w:fill="F3F3F3"/>
        </w:rPr>
        <w:t>tính sản xuất của sản phẩm, do đó không thể xác định tiêu chuẩn định lượng chung.</w:t>
      </w:r>
      <w:r>
        <w:rPr>
          <w:color w:val="0000FF"/>
          <w:spacing w:val="40"/>
          <w:shd w:val="clear" w:color="auto" w:fill="F3F3F3"/>
        </w:rPr>
        <w:t xml:space="preserve"> </w:t>
      </w:r>
    </w:p>
    <w:p w14:paraId="7EB84A14" w14:textId="77777777" w:rsidR="000C7CBF" w:rsidRDefault="00EC0C55">
      <w:pPr>
        <w:pStyle w:val="ThnVnban"/>
        <w:spacing w:before="3" w:line="242" w:lineRule="auto"/>
        <w:ind w:right="602" w:firstLine="719"/>
        <w:rPr>
          <w:rFonts w:ascii="SimSun" w:eastAsia="SimSun" w:hAnsi="SimSun"/>
          <w:lang w:eastAsia="ja-JP"/>
        </w:rPr>
      </w:pPr>
      <w:r>
        <w:rPr>
          <w:rFonts w:ascii="SimSun" w:eastAsia="SimSun" w:hAnsi="SimSun" w:hint="eastAsia"/>
          <w:spacing w:val="-3"/>
          <w:lang w:eastAsia="ja-JP"/>
        </w:rPr>
        <w:t>つまり、少量とか多量ということは、単に数量の問題だけではなく、製品の加工 時間や組立時間</w:t>
      </w:r>
      <w:r>
        <w:rPr>
          <w:spacing w:val="-4"/>
          <w:lang w:eastAsia="ja-JP"/>
        </w:rPr>
        <w:t>(</w:t>
      </w:r>
      <w:r>
        <w:rPr>
          <w:rFonts w:ascii="SimSun" w:eastAsia="SimSun" w:hAnsi="SimSun" w:hint="eastAsia"/>
          <w:spacing w:val="-2"/>
          <w:lang w:eastAsia="ja-JP"/>
        </w:rPr>
        <w:t>所要工数</w:t>
      </w:r>
      <w:r>
        <w:rPr>
          <w:spacing w:val="-4"/>
          <w:lang w:eastAsia="ja-JP"/>
        </w:rPr>
        <w:t>)</w:t>
      </w:r>
      <w:r>
        <w:rPr>
          <w:rFonts w:ascii="SimSun" w:eastAsia="SimSun" w:hAnsi="SimSun" w:hint="eastAsia"/>
          <w:spacing w:val="-3"/>
          <w:lang w:eastAsia="ja-JP"/>
        </w:rPr>
        <w:t>に関係する。たとえば、</w:t>
      </w:r>
      <w:r>
        <w:rPr>
          <w:lang w:eastAsia="ja-JP"/>
        </w:rPr>
        <w:t>5</w:t>
      </w:r>
      <w:r>
        <w:rPr>
          <w:spacing w:val="2"/>
          <w:lang w:eastAsia="ja-JP"/>
        </w:rPr>
        <w:t xml:space="preserve"> </w:t>
      </w:r>
      <w:r>
        <w:rPr>
          <w:rFonts w:ascii="SimSun" w:eastAsia="SimSun" w:hAnsi="SimSun" w:hint="eastAsia"/>
          <w:spacing w:val="-3"/>
          <w:lang w:eastAsia="ja-JP"/>
        </w:rPr>
        <w:t>千個とか</w:t>
      </w:r>
      <w:r>
        <w:rPr>
          <w:rFonts w:ascii="SimSun" w:eastAsia="SimSun" w:hAnsi="SimSun" w:hint="eastAsia"/>
          <w:spacing w:val="-29"/>
          <w:lang w:eastAsia="ja-JP"/>
        </w:rPr>
        <w:t xml:space="preserve"> </w:t>
      </w:r>
      <w:r>
        <w:rPr>
          <w:lang w:eastAsia="ja-JP"/>
        </w:rPr>
        <w:t>1</w:t>
      </w:r>
      <w:r>
        <w:rPr>
          <w:spacing w:val="2"/>
          <w:lang w:eastAsia="ja-JP"/>
        </w:rPr>
        <w:t xml:space="preserve"> </w:t>
      </w:r>
      <w:r>
        <w:rPr>
          <w:rFonts w:ascii="SimSun" w:eastAsia="SimSun" w:hAnsi="SimSun" w:hint="eastAsia"/>
          <w:spacing w:val="-3"/>
          <w:lang w:eastAsia="ja-JP"/>
        </w:rPr>
        <w:t>万個とかいっても、小物プレス加工なら、段取替えが頻繁に行えるので、それぞれの加工作業は短時間に完了し、管</w:t>
      </w:r>
      <w:r>
        <w:rPr>
          <w:rFonts w:ascii="SimSun" w:eastAsia="SimSun" w:hAnsi="SimSun" w:hint="eastAsia"/>
          <w:lang w:eastAsia="ja-JP"/>
        </w:rPr>
        <w:t>理的には少量生産とみなす。しかし、</w:t>
      </w:r>
      <w:r>
        <w:rPr>
          <w:lang w:eastAsia="ja-JP"/>
        </w:rPr>
        <w:t>1</w:t>
      </w:r>
      <w:r>
        <w:rPr>
          <w:spacing w:val="-11"/>
          <w:lang w:eastAsia="ja-JP"/>
        </w:rPr>
        <w:t xml:space="preserve">  </w:t>
      </w:r>
      <w:r>
        <w:rPr>
          <w:rFonts w:ascii="SimSun" w:eastAsia="SimSun" w:hAnsi="SimSun" w:hint="eastAsia"/>
          <w:lang w:eastAsia="ja-JP"/>
        </w:rPr>
        <w:t>台の自動車の加工</w:t>
      </w:r>
      <w:r>
        <w:rPr>
          <w:spacing w:val="-1"/>
          <w:lang w:eastAsia="ja-JP"/>
        </w:rPr>
        <w:t>·</w:t>
      </w:r>
      <w:r>
        <w:rPr>
          <w:rFonts w:ascii="SimSun" w:eastAsia="SimSun" w:hAnsi="SimSun" w:hint="eastAsia"/>
          <w:lang w:eastAsia="ja-JP"/>
        </w:rPr>
        <w:t>組立に長時間を要するような</w:t>
      </w:r>
      <w:r>
        <w:rPr>
          <w:rFonts w:ascii="SimSun" w:eastAsia="SimSun" w:hAnsi="SimSun" w:hint="eastAsia"/>
          <w:spacing w:val="-3"/>
          <w:lang w:eastAsia="ja-JP"/>
        </w:rPr>
        <w:t>生産の場合には、月々の生産量が</w:t>
      </w:r>
      <w:r>
        <w:rPr>
          <w:rFonts w:ascii="SimSun" w:eastAsia="SimSun" w:hAnsi="SimSun" w:hint="eastAsia"/>
          <w:spacing w:val="-53"/>
          <w:lang w:eastAsia="ja-JP"/>
        </w:rPr>
        <w:t xml:space="preserve"> </w:t>
      </w:r>
      <w:r>
        <w:rPr>
          <w:lang w:eastAsia="ja-JP"/>
        </w:rPr>
        <w:t>5</w:t>
      </w:r>
      <w:r>
        <w:rPr>
          <w:spacing w:val="-12"/>
          <w:lang w:eastAsia="ja-JP"/>
        </w:rPr>
        <w:t xml:space="preserve"> </w:t>
      </w:r>
      <w:r>
        <w:rPr>
          <w:rFonts w:ascii="SimSun" w:eastAsia="SimSun" w:hAnsi="SimSun" w:hint="eastAsia"/>
          <w:spacing w:val="-2"/>
          <w:lang w:eastAsia="ja-JP"/>
        </w:rPr>
        <w:t>千台、</w:t>
      </w:r>
      <w:r>
        <w:rPr>
          <w:lang w:eastAsia="ja-JP"/>
        </w:rPr>
        <w:t>1</w:t>
      </w:r>
      <w:r>
        <w:rPr>
          <w:spacing w:val="-12"/>
          <w:lang w:eastAsia="ja-JP"/>
        </w:rPr>
        <w:t xml:space="preserve"> </w:t>
      </w:r>
      <w:r>
        <w:rPr>
          <w:rFonts w:ascii="SimSun" w:eastAsia="SimSun" w:hAnsi="SimSun" w:hint="eastAsia"/>
          <w:spacing w:val="-3"/>
          <w:lang w:eastAsia="ja-JP"/>
        </w:rPr>
        <w:t>万台でも多量生産とみなされる。</w:t>
      </w:r>
    </w:p>
    <w:p w14:paraId="7EFEE3CA" w14:textId="77777777" w:rsidR="000C7CBF" w:rsidRDefault="00EC0C55">
      <w:pPr>
        <w:pStyle w:val="ThnVnban"/>
        <w:ind w:right="801"/>
        <w:jc w:val="both"/>
      </w:pPr>
      <w:r>
        <w:rPr>
          <w:color w:val="0000FF"/>
          <w:shd w:val="clear" w:color="auto" w:fill="F3F3F3"/>
        </w:rPr>
        <w:t>Nói cách khác, việc phân loại thành ít lượng hay nhiều lượng không chỉ liên quan đến vấn đề số</w:t>
      </w:r>
      <w:r>
        <w:rPr>
          <w:color w:val="0000FF"/>
        </w:rPr>
        <w:t xml:space="preserve"> </w:t>
      </w:r>
      <w:r>
        <w:rPr>
          <w:color w:val="0000FF"/>
          <w:shd w:val="clear" w:color="auto" w:fill="F3F3F3"/>
        </w:rPr>
        <w:t>lượng mà còn liên quan đến thời gian gia công và thời gian lắp ráp (công việc cần thiết) của sản</w:t>
      </w:r>
      <w:r>
        <w:rPr>
          <w:color w:val="0000FF"/>
        </w:rPr>
        <w:t xml:space="preserve"> </w:t>
      </w:r>
      <w:r>
        <w:rPr>
          <w:color w:val="0000FF"/>
          <w:shd w:val="clear" w:color="auto" w:fill="F3F3F3"/>
        </w:rPr>
        <w:t>phẩm. Ví dụ, ngay</w:t>
      </w:r>
      <w:r>
        <w:rPr>
          <w:color w:val="0000FF"/>
          <w:spacing w:val="-1"/>
          <w:shd w:val="clear" w:color="auto" w:fill="F3F3F3"/>
        </w:rPr>
        <w:t xml:space="preserve"> </w:t>
      </w:r>
      <w:r>
        <w:rPr>
          <w:color w:val="0000FF"/>
          <w:shd w:val="clear" w:color="auto" w:fill="F3F3F3"/>
        </w:rPr>
        <w:t>cả khi nói là 5000 cái hay</w:t>
      </w:r>
      <w:r>
        <w:rPr>
          <w:color w:val="0000FF"/>
          <w:spacing w:val="-1"/>
          <w:shd w:val="clear" w:color="auto" w:fill="F3F3F3"/>
        </w:rPr>
        <w:t xml:space="preserve"> </w:t>
      </w:r>
      <w:r>
        <w:rPr>
          <w:color w:val="0000FF"/>
          <w:shd w:val="clear" w:color="auto" w:fill="F3F3F3"/>
        </w:rPr>
        <w:t>10000 cái, nếu là công việc dập nhỏ, có thể thay đổi</w:t>
      </w:r>
      <w:r>
        <w:rPr>
          <w:color w:val="0000FF"/>
        </w:rPr>
        <w:t xml:space="preserve"> </w:t>
      </w:r>
      <w:r>
        <w:rPr>
          <w:color w:val="0000FF"/>
          <w:shd w:val="clear" w:color="auto" w:fill="F3F3F3"/>
        </w:rPr>
        <w:t>giai đoạn thường xuyên, do đó mỗi công việc gia công sẽ hoàn thành trong thời gian ngắn, và từ</w:t>
      </w:r>
      <w:r>
        <w:rPr>
          <w:color w:val="0000FF"/>
        </w:rPr>
        <w:t xml:space="preserve"> </w:t>
      </w:r>
      <w:r>
        <w:rPr>
          <w:color w:val="0000FF"/>
          <w:shd w:val="clear" w:color="auto" w:fill="F3F3F3"/>
        </w:rPr>
        <w:t>góc độ quản</w:t>
      </w:r>
      <w:r>
        <w:rPr>
          <w:color w:val="0000FF"/>
          <w:spacing w:val="-1"/>
          <w:shd w:val="clear" w:color="auto" w:fill="F3F3F3"/>
        </w:rPr>
        <w:t xml:space="preserve"> </w:t>
      </w:r>
      <w:r>
        <w:rPr>
          <w:color w:val="0000FF"/>
          <w:shd w:val="clear" w:color="auto" w:fill="F3F3F3"/>
        </w:rPr>
        <w:t>lý, nó được coi</w:t>
      </w:r>
      <w:r>
        <w:rPr>
          <w:color w:val="0000FF"/>
          <w:spacing w:val="-2"/>
          <w:shd w:val="clear" w:color="auto" w:fill="F3F3F3"/>
        </w:rPr>
        <w:t xml:space="preserve"> </w:t>
      </w:r>
      <w:r>
        <w:rPr>
          <w:color w:val="0000FF"/>
          <w:shd w:val="clear" w:color="auto" w:fill="F3F3F3"/>
        </w:rPr>
        <w:t>là sản xuất ít lượng.</w:t>
      </w:r>
      <w:r>
        <w:rPr>
          <w:color w:val="0000FF"/>
          <w:spacing w:val="-4"/>
          <w:shd w:val="clear" w:color="auto" w:fill="F3F3F3"/>
        </w:rPr>
        <w:t xml:space="preserve"> </w:t>
      </w:r>
      <w:r>
        <w:rPr>
          <w:color w:val="0000FF"/>
          <w:shd w:val="clear" w:color="auto" w:fill="F3F3F3"/>
        </w:rPr>
        <w:t>Tuy</w:t>
      </w:r>
      <w:r>
        <w:rPr>
          <w:color w:val="0000FF"/>
          <w:spacing w:val="-3"/>
          <w:shd w:val="clear" w:color="auto" w:fill="F3F3F3"/>
        </w:rPr>
        <w:t xml:space="preserve"> </w:t>
      </w:r>
      <w:r>
        <w:rPr>
          <w:color w:val="0000FF"/>
          <w:shd w:val="clear" w:color="auto" w:fill="F3F3F3"/>
        </w:rPr>
        <w:t>nhiên, trong</w:t>
      </w:r>
      <w:r>
        <w:rPr>
          <w:color w:val="0000FF"/>
          <w:spacing w:val="-1"/>
          <w:shd w:val="clear" w:color="auto" w:fill="F3F3F3"/>
        </w:rPr>
        <w:t xml:space="preserve"> </w:t>
      </w:r>
      <w:r>
        <w:rPr>
          <w:color w:val="0000FF"/>
          <w:shd w:val="clear" w:color="auto" w:fill="F3F3F3"/>
        </w:rPr>
        <w:t>trường</w:t>
      </w:r>
      <w:r>
        <w:rPr>
          <w:color w:val="0000FF"/>
          <w:spacing w:val="-1"/>
          <w:shd w:val="clear" w:color="auto" w:fill="F3F3F3"/>
        </w:rPr>
        <w:t xml:space="preserve"> </w:t>
      </w:r>
      <w:r>
        <w:rPr>
          <w:color w:val="0000FF"/>
          <w:shd w:val="clear" w:color="auto" w:fill="F3F3F3"/>
        </w:rPr>
        <w:t>hợp sản xuất mà việc gia</w:t>
      </w:r>
      <w:r>
        <w:rPr>
          <w:color w:val="0000FF"/>
        </w:rPr>
        <w:t xml:space="preserve"> </w:t>
      </w:r>
      <w:r>
        <w:rPr>
          <w:color w:val="0000FF"/>
          <w:shd w:val="clear" w:color="auto" w:fill="F3F3F3"/>
        </w:rPr>
        <w:t>công và lắp ráp một chiếc xe hơi mất nhiều thời gian, ngay cả khi sản lượng hàng tháng là 5000</w:t>
      </w:r>
      <w:r>
        <w:rPr>
          <w:color w:val="0000FF"/>
        </w:rPr>
        <w:t xml:space="preserve"> </w:t>
      </w:r>
      <w:r>
        <w:rPr>
          <w:color w:val="0000FF"/>
          <w:shd w:val="clear" w:color="auto" w:fill="F3F3F3"/>
        </w:rPr>
        <w:t>chiếc, 10000 chiếc, nó cũng được coi là sản xuất nhiều lượng.</w:t>
      </w:r>
    </w:p>
    <w:p w14:paraId="1375A669" w14:textId="77777777" w:rsidR="000C7CBF" w:rsidRDefault="00EC0C55">
      <w:pPr>
        <w:pStyle w:val="ThnVnban"/>
        <w:spacing w:before="4" w:line="242" w:lineRule="auto"/>
        <w:ind w:right="799" w:firstLine="719"/>
        <w:jc w:val="both"/>
        <w:rPr>
          <w:rFonts w:ascii="SimSun" w:eastAsia="SimSun"/>
          <w:lang w:eastAsia="ja-JP"/>
        </w:rPr>
      </w:pPr>
      <w:r>
        <w:rPr>
          <w:rFonts w:ascii="SimSun" w:eastAsia="SimSun" w:hint="eastAsia"/>
          <w:spacing w:val="-2"/>
          <w:lang w:eastAsia="ja-JP"/>
        </w:rPr>
        <w:t>さらに、製品品種の区分については、単に製品の規格</w:t>
      </w:r>
      <w:r>
        <w:rPr>
          <w:spacing w:val="-2"/>
          <w:lang w:eastAsia="ja-JP"/>
        </w:rPr>
        <w:t>(</w:t>
      </w:r>
      <w:r>
        <w:rPr>
          <w:rFonts w:ascii="SimSun" w:eastAsia="SimSun" w:hint="eastAsia"/>
          <w:spacing w:val="-2"/>
          <w:lang w:eastAsia="ja-JP"/>
        </w:rPr>
        <w:t>サイズ別や識別など</w:t>
      </w:r>
      <w:r>
        <w:rPr>
          <w:spacing w:val="-2"/>
          <w:lang w:eastAsia="ja-JP"/>
        </w:rPr>
        <w:t>)</w:t>
      </w:r>
      <w:r>
        <w:rPr>
          <w:rFonts w:ascii="SimSun" w:eastAsia="SimSun" w:hint="eastAsia"/>
          <w:spacing w:val="-2"/>
          <w:lang w:eastAsia="ja-JP"/>
        </w:rPr>
        <w:t>だけを考えるのではなく、生産管理の立場からは、段取替えを要する場合に、品種が変わったとみなすことがある。つまり、製品規格に多少の違いがあっても、段取替えをせずに継続して生産できるならば同一品種とみなして差し支えないことがある。</w:t>
      </w:r>
    </w:p>
    <w:p w14:paraId="237DBE85" w14:textId="77777777" w:rsidR="000C7CBF" w:rsidRDefault="00EC0C55">
      <w:pPr>
        <w:pStyle w:val="ThnVnban"/>
        <w:ind w:right="802"/>
        <w:jc w:val="both"/>
      </w:pPr>
      <w:r>
        <w:rPr>
          <w:color w:val="0000FF"/>
          <w:shd w:val="clear" w:color="auto" w:fill="F3F3F3"/>
        </w:rPr>
        <w:t>Hơn nữa, về việc phân loại loại sản phẩm, không chỉ xem xét tiêu chuẩn sản phẩm (như kích</w:t>
      </w:r>
      <w:r>
        <w:rPr>
          <w:color w:val="0000FF"/>
          <w:spacing w:val="80"/>
        </w:rPr>
        <w:t xml:space="preserve"> </w:t>
      </w:r>
      <w:r>
        <w:rPr>
          <w:color w:val="0000FF"/>
          <w:shd w:val="clear" w:color="auto" w:fill="F3F3F3"/>
        </w:rPr>
        <w:t>thước hoặc nhận dạng) mà còn từ góc độ quản lý sản xuất, có trường hợp coi là thay đổi loại khi</w:t>
      </w:r>
      <w:r>
        <w:rPr>
          <w:color w:val="0000FF"/>
        </w:rPr>
        <w:t xml:space="preserve"> </w:t>
      </w:r>
      <w:r>
        <w:rPr>
          <w:color w:val="0000FF"/>
          <w:shd w:val="clear" w:color="auto" w:fill="F3F3F3"/>
        </w:rPr>
        <w:t>cần thay</w:t>
      </w:r>
      <w:r>
        <w:rPr>
          <w:color w:val="0000FF"/>
          <w:spacing w:val="-3"/>
          <w:shd w:val="clear" w:color="auto" w:fill="F3F3F3"/>
        </w:rPr>
        <w:t xml:space="preserve"> </w:t>
      </w:r>
      <w:r>
        <w:rPr>
          <w:color w:val="0000FF"/>
          <w:shd w:val="clear" w:color="auto" w:fill="F3F3F3"/>
        </w:rPr>
        <w:t>đổi giai đoạn. Nói cách khác, ngay</w:t>
      </w:r>
      <w:r>
        <w:rPr>
          <w:color w:val="0000FF"/>
          <w:spacing w:val="-3"/>
          <w:shd w:val="clear" w:color="auto" w:fill="F3F3F3"/>
        </w:rPr>
        <w:t xml:space="preserve"> </w:t>
      </w:r>
      <w:r>
        <w:rPr>
          <w:color w:val="0000FF"/>
          <w:shd w:val="clear" w:color="auto" w:fill="F3F3F3"/>
        </w:rPr>
        <w:t>cả khi có một số sự khác biệt về tiêu chuẩn sản phẩm,</w:t>
      </w:r>
      <w:r>
        <w:rPr>
          <w:color w:val="0000FF"/>
        </w:rPr>
        <w:t xml:space="preserve"> </w:t>
      </w:r>
      <w:r>
        <w:rPr>
          <w:color w:val="0000FF"/>
          <w:shd w:val="clear" w:color="auto" w:fill="F3F3F3"/>
        </w:rPr>
        <w:t>nếu có thể tiếp tục sản xuất mà không cần thay đổi giai đoạn, nó có thể được coi là cùng một loại</w:t>
      </w:r>
      <w:r>
        <w:rPr>
          <w:color w:val="0000FF"/>
        </w:rPr>
        <w:t xml:space="preserve"> </w:t>
      </w:r>
      <w:r>
        <w:rPr>
          <w:color w:val="0000FF"/>
          <w:shd w:val="clear" w:color="auto" w:fill="F3F3F3"/>
        </w:rPr>
        <w:t>mà không gây ra vấn đề.</w:t>
      </w:r>
      <w:r>
        <w:rPr>
          <w:color w:val="0000FF"/>
          <w:spacing w:val="40"/>
          <w:shd w:val="clear" w:color="auto" w:fill="F3F3F3"/>
        </w:rPr>
        <w:t xml:space="preserve"> </w:t>
      </w:r>
    </w:p>
    <w:p w14:paraId="2A02CCE2"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spacing w:val="-2"/>
          <w:lang w:eastAsia="ja-JP"/>
        </w:rPr>
        <w:t>一般的に、典型的な流れ作業</w:t>
      </w:r>
      <w:r>
        <w:rPr>
          <w:spacing w:val="-2"/>
          <w:lang w:eastAsia="ja-JP"/>
        </w:rPr>
        <w:t>(</w:t>
      </w:r>
      <w:r>
        <w:rPr>
          <w:rFonts w:ascii="SimSun" w:eastAsia="SimSun" w:hint="eastAsia"/>
          <w:spacing w:val="-2"/>
          <w:lang w:eastAsia="ja-JP"/>
        </w:rPr>
        <w:t>コンベヤシステムを用いる場合が多い</w:t>
      </w:r>
      <w:r>
        <w:rPr>
          <w:spacing w:val="-2"/>
          <w:lang w:eastAsia="ja-JP"/>
        </w:rPr>
        <w:t>)</w:t>
      </w:r>
      <w:r>
        <w:rPr>
          <w:rFonts w:ascii="SimSun" w:eastAsia="SimSun" w:hint="eastAsia"/>
          <w:spacing w:val="-2"/>
          <w:lang w:eastAsia="ja-JP"/>
        </w:rPr>
        <w:t>は少種多量生産、多量のロット生産は中種中量生産、個別生産や少量のロット生産は多種少量生産になる傾向がある。</w:t>
      </w:r>
    </w:p>
    <w:p w14:paraId="487AC867" w14:textId="77777777" w:rsidR="000C7CBF" w:rsidRDefault="00EC0C55">
      <w:pPr>
        <w:pStyle w:val="ThnVnban"/>
        <w:ind w:right="801"/>
        <w:jc w:val="both"/>
      </w:pPr>
      <w:r>
        <w:rPr>
          <w:color w:val="0000FF"/>
          <w:shd w:val="clear" w:color="auto" w:fill="F3F3F3"/>
        </w:rPr>
        <w:t>Nói</w:t>
      </w:r>
      <w:r>
        <w:rPr>
          <w:color w:val="0000FF"/>
          <w:spacing w:val="-1"/>
          <w:shd w:val="clear" w:color="auto" w:fill="F3F3F3"/>
        </w:rPr>
        <w:t xml:space="preserve"> </w:t>
      </w:r>
      <w:r>
        <w:rPr>
          <w:color w:val="0000FF"/>
          <w:shd w:val="clear" w:color="auto" w:fill="F3F3F3"/>
        </w:rPr>
        <w:t>chung, công việc dòng</w:t>
      </w:r>
      <w:r>
        <w:rPr>
          <w:color w:val="0000FF"/>
          <w:spacing w:val="-2"/>
          <w:shd w:val="clear" w:color="auto" w:fill="F3F3F3"/>
        </w:rPr>
        <w:t xml:space="preserve"> </w:t>
      </w:r>
      <w:r>
        <w:rPr>
          <w:color w:val="0000FF"/>
          <w:shd w:val="clear" w:color="auto" w:fill="F3F3F3"/>
        </w:rPr>
        <w:t>chảy</w:t>
      </w:r>
      <w:r>
        <w:rPr>
          <w:color w:val="0000FF"/>
          <w:spacing w:val="-5"/>
          <w:shd w:val="clear" w:color="auto" w:fill="F3F3F3"/>
        </w:rPr>
        <w:t xml:space="preserve"> </w:t>
      </w:r>
      <w:r>
        <w:rPr>
          <w:color w:val="0000FF"/>
          <w:shd w:val="clear" w:color="auto" w:fill="F3F3F3"/>
        </w:rPr>
        <w:t>điển hình (thường sử dụng hệ</w:t>
      </w:r>
      <w:r>
        <w:rPr>
          <w:color w:val="0000FF"/>
          <w:spacing w:val="-2"/>
          <w:shd w:val="clear" w:color="auto" w:fill="F3F3F3"/>
        </w:rPr>
        <w:t xml:space="preserve"> </w:t>
      </w:r>
      <w:r>
        <w:rPr>
          <w:color w:val="0000FF"/>
          <w:shd w:val="clear" w:color="auto" w:fill="F3F3F3"/>
        </w:rPr>
        <w:t>thống băng</w:t>
      </w:r>
      <w:r>
        <w:rPr>
          <w:color w:val="0000FF"/>
          <w:spacing w:val="-3"/>
          <w:shd w:val="clear" w:color="auto" w:fill="F3F3F3"/>
        </w:rPr>
        <w:t xml:space="preserve"> </w:t>
      </w:r>
      <w:r>
        <w:rPr>
          <w:color w:val="0000FF"/>
          <w:shd w:val="clear" w:color="auto" w:fill="F3F3F3"/>
        </w:rPr>
        <w:t>chuyền)</w:t>
      </w:r>
      <w:r>
        <w:rPr>
          <w:color w:val="0000FF"/>
          <w:spacing w:val="-1"/>
          <w:shd w:val="clear" w:color="auto" w:fill="F3F3F3"/>
        </w:rPr>
        <w:t xml:space="preserve"> </w:t>
      </w:r>
      <w:r>
        <w:rPr>
          <w:color w:val="0000FF"/>
          <w:shd w:val="clear" w:color="auto" w:fill="F3F3F3"/>
        </w:rPr>
        <w:t>có</w:t>
      </w:r>
      <w:r>
        <w:rPr>
          <w:color w:val="0000FF"/>
          <w:spacing w:val="-3"/>
          <w:shd w:val="clear" w:color="auto" w:fill="F3F3F3"/>
        </w:rPr>
        <w:t xml:space="preserve"> </w:t>
      </w:r>
      <w:r>
        <w:rPr>
          <w:color w:val="0000FF"/>
          <w:shd w:val="clear" w:color="auto" w:fill="F3F3F3"/>
        </w:rPr>
        <w:t>xu</w:t>
      </w:r>
      <w:r>
        <w:rPr>
          <w:color w:val="0000FF"/>
          <w:spacing w:val="-2"/>
          <w:shd w:val="clear" w:color="auto" w:fill="F3F3F3"/>
        </w:rPr>
        <w:t xml:space="preserve"> </w:t>
      </w:r>
      <w:r>
        <w:rPr>
          <w:color w:val="0000FF"/>
          <w:shd w:val="clear" w:color="auto" w:fill="F3F3F3"/>
        </w:rPr>
        <w:t>hướng là</w:t>
      </w:r>
      <w:r>
        <w:rPr>
          <w:color w:val="0000FF"/>
        </w:rPr>
        <w:t xml:space="preserve"> </w:t>
      </w:r>
      <w:r>
        <w:rPr>
          <w:color w:val="0000FF"/>
          <w:shd w:val="clear" w:color="auto" w:fill="F3F3F3"/>
        </w:rPr>
        <w:t>sản xuất ít loại nhiều lượng, sản xuất lô nhiều lượng là sản xuất trung bình loại trung bình lượng,</w:t>
      </w:r>
      <w:r>
        <w:rPr>
          <w:color w:val="0000FF"/>
        </w:rPr>
        <w:t xml:space="preserve"> </w:t>
      </w:r>
      <w:r>
        <w:rPr>
          <w:color w:val="0000FF"/>
          <w:shd w:val="clear" w:color="auto" w:fill="F3F3F3"/>
        </w:rPr>
        <w:t>sản xuất riêng lẻ hoặc sản xuất lô ít lượng có xu hướng là sản xuất nhiều loại ít lượng.</w:t>
      </w:r>
    </w:p>
    <w:p w14:paraId="2966EA24" w14:textId="77777777" w:rsidR="000C7CBF" w:rsidRDefault="000C7CBF">
      <w:pPr>
        <w:pStyle w:val="ThnVnban"/>
        <w:jc w:val="both"/>
        <w:sectPr w:rsidR="000C7CBF">
          <w:pgSz w:w="11910" w:h="16840"/>
          <w:pgMar w:top="1420" w:right="992" w:bottom="280" w:left="1417" w:header="720" w:footer="720" w:gutter="0"/>
          <w:cols w:space="720"/>
        </w:sectPr>
      </w:pPr>
    </w:p>
    <w:p w14:paraId="6C312EEF" w14:textId="77777777" w:rsidR="000C7CBF" w:rsidRDefault="00EC0C55">
      <w:pPr>
        <w:pStyle w:val="ThnVnban"/>
        <w:spacing w:before="65"/>
        <w:jc w:val="both"/>
      </w:pPr>
      <w:r>
        <w:rPr>
          <w:color w:val="000000"/>
          <w:highlight w:val="yellow"/>
        </w:rPr>
        <w:lastRenderedPageBreak/>
        <w:t>(1)</w:t>
      </w:r>
      <w:r>
        <w:rPr>
          <w:rFonts w:ascii="SimSun" w:eastAsia="SimSun" w:hAnsi="SimSun" w:hint="eastAsia"/>
          <w:color w:val="000000"/>
          <w:highlight w:val="yellow"/>
        </w:rPr>
        <w:t>少種多量生産</w:t>
      </w:r>
      <w:r>
        <w:rPr>
          <w:rFonts w:ascii="SimSun" w:eastAsia="SimSun" w:hAnsi="SimSun" w:hint="eastAsia"/>
          <w:color w:val="000000"/>
          <w:spacing w:val="-55"/>
        </w:rPr>
        <w:t xml:space="preserve"> </w:t>
      </w:r>
      <w:r>
        <w:rPr>
          <w:color w:val="0000FF"/>
          <w:shd w:val="clear" w:color="auto" w:fill="F3F3F3"/>
        </w:rPr>
        <w:t>Sản</w:t>
      </w:r>
      <w:r>
        <w:rPr>
          <w:color w:val="0000FF"/>
          <w:spacing w:val="-9"/>
          <w:shd w:val="clear" w:color="auto" w:fill="F3F3F3"/>
        </w:rPr>
        <w:t xml:space="preserve"> </w:t>
      </w:r>
      <w:r>
        <w:rPr>
          <w:color w:val="0000FF"/>
          <w:shd w:val="clear" w:color="auto" w:fill="F3F3F3"/>
        </w:rPr>
        <w:t>xuất</w:t>
      </w:r>
      <w:r>
        <w:rPr>
          <w:color w:val="0000FF"/>
          <w:spacing w:val="-5"/>
          <w:shd w:val="clear" w:color="auto" w:fill="F3F3F3"/>
        </w:rPr>
        <w:t xml:space="preserve"> </w:t>
      </w:r>
      <w:r>
        <w:rPr>
          <w:color w:val="0000FF"/>
          <w:shd w:val="clear" w:color="auto" w:fill="F3F3F3"/>
        </w:rPr>
        <w:t>ít</w:t>
      </w:r>
      <w:r>
        <w:rPr>
          <w:color w:val="0000FF"/>
          <w:spacing w:val="-4"/>
          <w:shd w:val="clear" w:color="auto" w:fill="F3F3F3"/>
        </w:rPr>
        <w:t xml:space="preserve"> </w:t>
      </w:r>
      <w:r>
        <w:rPr>
          <w:color w:val="0000FF"/>
          <w:shd w:val="clear" w:color="auto" w:fill="F3F3F3"/>
        </w:rPr>
        <w:t>loại</w:t>
      </w:r>
      <w:r>
        <w:rPr>
          <w:color w:val="0000FF"/>
          <w:spacing w:val="-5"/>
          <w:shd w:val="clear" w:color="auto" w:fill="F3F3F3"/>
        </w:rPr>
        <w:t xml:space="preserve"> </w:t>
      </w:r>
      <w:r>
        <w:rPr>
          <w:color w:val="0000FF"/>
          <w:shd w:val="clear" w:color="auto" w:fill="F3F3F3"/>
        </w:rPr>
        <w:t>nhiều</w:t>
      </w:r>
      <w:r>
        <w:rPr>
          <w:color w:val="0000FF"/>
          <w:spacing w:val="-4"/>
          <w:shd w:val="clear" w:color="auto" w:fill="F3F3F3"/>
        </w:rPr>
        <w:t xml:space="preserve"> lượng</w:t>
      </w:r>
    </w:p>
    <w:p w14:paraId="35E26815"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spacing w:val="-2"/>
          <w:lang w:eastAsia="ja-JP"/>
        </w:rPr>
        <w:t>少ない品種をそれぞれ多量に生産する形態であり、見込生産方式および連続生産方式と類似した特性をもち、この代表的な例はコンベヤラインを用いた流れ生産方式である。以下に少種多量生産の特徴と留意すべき点を示す。</w:t>
      </w:r>
    </w:p>
    <w:p w14:paraId="49BFBEC7" w14:textId="77777777" w:rsidR="000C7CBF" w:rsidRDefault="00EC0C55">
      <w:pPr>
        <w:pStyle w:val="ThnVnban"/>
        <w:spacing w:before="4"/>
        <w:rPr>
          <w:rFonts w:ascii="SimSun" w:eastAsia="SimSun"/>
          <w:lang w:eastAsia="ja-JP"/>
        </w:rPr>
      </w:pPr>
      <w:r>
        <w:rPr>
          <w:color w:val="000000"/>
          <w:spacing w:val="-2"/>
          <w:highlight w:val="yellow"/>
          <w:lang w:eastAsia="ja-JP"/>
        </w:rPr>
        <w:t>1</w:t>
      </w:r>
      <w:r>
        <w:rPr>
          <w:color w:val="000000"/>
          <w:spacing w:val="21"/>
          <w:highlight w:val="yellow"/>
          <w:lang w:eastAsia="ja-JP"/>
        </w:rPr>
        <w:t xml:space="preserve"> </w:t>
      </w:r>
      <w:r>
        <w:rPr>
          <w:rFonts w:ascii="SimSun" w:eastAsia="SimSun" w:hint="eastAsia"/>
          <w:color w:val="000000"/>
          <w:spacing w:val="-3"/>
          <w:lang w:eastAsia="ja-JP"/>
        </w:rPr>
        <w:t>見込生産による計画的生産で、高い操業度を維持することが前提となる。</w:t>
      </w:r>
    </w:p>
    <w:p w14:paraId="5C06A744" w14:textId="77777777" w:rsidR="000C7CBF" w:rsidRDefault="00EC0C55">
      <w:pPr>
        <w:pStyle w:val="ThnVnban"/>
        <w:spacing w:before="2" w:line="242" w:lineRule="auto"/>
        <w:ind w:right="803"/>
        <w:rPr>
          <w:rFonts w:ascii="SimSun" w:eastAsia="SimSun"/>
          <w:lang w:eastAsia="ja-JP"/>
        </w:rPr>
      </w:pPr>
      <w:r>
        <w:rPr>
          <w:color w:val="000000"/>
          <w:highlight w:val="yellow"/>
          <w:lang w:eastAsia="ja-JP"/>
        </w:rPr>
        <w:t>2</w:t>
      </w:r>
      <w:r>
        <w:rPr>
          <w:color w:val="000000"/>
          <w:spacing w:val="40"/>
          <w:lang w:eastAsia="ja-JP"/>
        </w:rPr>
        <w:t xml:space="preserve"> </w:t>
      </w:r>
      <w:r>
        <w:rPr>
          <w:rFonts w:ascii="SimSun" w:eastAsia="SimSun" w:hint="eastAsia"/>
          <w:color w:val="000000"/>
          <w:lang w:eastAsia="ja-JP"/>
        </w:rPr>
        <w:t>ライン生産に適しており、高い生産性、多量で低コスト、高品質の製品の生産を目指</w:t>
      </w:r>
      <w:r>
        <w:rPr>
          <w:rFonts w:ascii="SimSun" w:eastAsia="SimSun" w:hint="eastAsia"/>
          <w:color w:val="000000"/>
          <w:spacing w:val="-2"/>
          <w:lang w:eastAsia="ja-JP"/>
        </w:rPr>
        <w:t>している。</w:t>
      </w:r>
    </w:p>
    <w:p w14:paraId="064BC6C8" w14:textId="77777777" w:rsidR="000C7CBF" w:rsidRDefault="00EC0C55">
      <w:pPr>
        <w:pStyle w:val="ThnVnban"/>
        <w:spacing w:before="1" w:line="242" w:lineRule="auto"/>
        <w:ind w:right="799"/>
        <w:rPr>
          <w:rFonts w:ascii="SimSun" w:eastAsia="SimSun" w:hAnsi="SimSun"/>
          <w:lang w:eastAsia="ja-JP"/>
        </w:rPr>
      </w:pPr>
      <w:r>
        <w:rPr>
          <w:color w:val="000000"/>
          <w:highlight w:val="yellow"/>
          <w:lang w:eastAsia="ja-JP"/>
        </w:rPr>
        <w:t xml:space="preserve">3 </w:t>
      </w:r>
      <w:r>
        <w:rPr>
          <w:rFonts w:ascii="SimSun" w:eastAsia="SimSun" w:hAnsi="SimSun" w:hint="eastAsia"/>
          <w:color w:val="000000"/>
          <w:lang w:eastAsia="ja-JP"/>
        </w:rPr>
        <w:t>適切なマーケティング活動をくみ取り、タイミングのよい新製品の開発</w:t>
      </w:r>
      <w:r>
        <w:rPr>
          <w:color w:val="000000"/>
          <w:lang w:eastAsia="ja-JP"/>
        </w:rPr>
        <w:t>·</w:t>
      </w:r>
      <w:r>
        <w:rPr>
          <w:rFonts w:ascii="SimSun" w:eastAsia="SimSun" w:hAnsi="SimSun" w:hint="eastAsia"/>
          <w:color w:val="000000"/>
          <w:lang w:eastAsia="ja-JP"/>
        </w:rPr>
        <w:t>生産</w:t>
      </w:r>
      <w:r>
        <w:rPr>
          <w:color w:val="000000"/>
          <w:lang w:eastAsia="ja-JP"/>
        </w:rPr>
        <w:t>·</w:t>
      </w:r>
      <w:r>
        <w:rPr>
          <w:rFonts w:ascii="SimSun" w:eastAsia="SimSun" w:hAnsi="SimSun" w:hint="eastAsia"/>
          <w:color w:val="000000"/>
          <w:lang w:eastAsia="ja-JP"/>
        </w:rPr>
        <w:t>販売が経</w:t>
      </w:r>
      <w:r>
        <w:rPr>
          <w:rFonts w:ascii="SimSun" w:eastAsia="SimSun" w:hAnsi="SimSun" w:hint="eastAsia"/>
          <w:color w:val="000000"/>
          <w:spacing w:val="-2"/>
          <w:lang w:eastAsia="ja-JP"/>
        </w:rPr>
        <w:t>営を左右する。</w:t>
      </w:r>
    </w:p>
    <w:p w14:paraId="2415896D" w14:textId="77777777" w:rsidR="000C7CBF" w:rsidRDefault="00EC0C55">
      <w:pPr>
        <w:pStyle w:val="ThnVnban"/>
        <w:spacing w:before="1" w:line="242" w:lineRule="auto"/>
        <w:ind w:right="803"/>
        <w:rPr>
          <w:rFonts w:ascii="SimSun" w:eastAsia="SimSun"/>
          <w:lang w:eastAsia="ja-JP"/>
        </w:rPr>
      </w:pPr>
      <w:r>
        <w:rPr>
          <w:color w:val="000000"/>
          <w:highlight w:val="yellow"/>
          <w:lang w:eastAsia="ja-JP"/>
        </w:rPr>
        <w:t>4</w:t>
      </w:r>
      <w:r>
        <w:rPr>
          <w:color w:val="000000"/>
          <w:spacing w:val="33"/>
          <w:highlight w:val="yellow"/>
          <w:lang w:eastAsia="ja-JP"/>
        </w:rPr>
        <w:t xml:space="preserve"> </w:t>
      </w:r>
      <w:r>
        <w:rPr>
          <w:rFonts w:ascii="SimSun" w:eastAsia="SimSun" w:hint="eastAsia"/>
          <w:color w:val="000000"/>
          <w:lang w:eastAsia="ja-JP"/>
        </w:rPr>
        <w:t>生産量が減少した場合、イニシャルコストが大きいために設備投資の回収が困難とな</w:t>
      </w:r>
      <w:r>
        <w:rPr>
          <w:rFonts w:ascii="SimSun" w:eastAsia="SimSun" w:hint="eastAsia"/>
          <w:color w:val="000000"/>
          <w:spacing w:val="-2"/>
          <w:lang w:eastAsia="ja-JP"/>
        </w:rPr>
        <w:t>る危険性もあるため、周到な計画と準備が必要となる。</w:t>
      </w:r>
    </w:p>
    <w:p w14:paraId="6945D8DC" w14:textId="77777777" w:rsidR="000C7CBF" w:rsidRDefault="00EC0C55">
      <w:pPr>
        <w:pStyle w:val="ThnVnban"/>
        <w:ind w:right="801"/>
        <w:jc w:val="both"/>
      </w:pPr>
      <w:r>
        <w:rPr>
          <w:color w:val="0000FF"/>
          <w:shd w:val="clear" w:color="auto" w:fill="F3F3F3"/>
        </w:rPr>
        <w:t>Đây là hình thức sản xuất mỗi loại với số lượng lớn, có đặc điểm tương tự với phương pháp sản</w:t>
      </w:r>
      <w:r>
        <w:rPr>
          <w:color w:val="0000FF"/>
        </w:rPr>
        <w:t xml:space="preserve"> </w:t>
      </w:r>
      <w:r>
        <w:rPr>
          <w:color w:val="0000FF"/>
          <w:shd w:val="clear" w:color="auto" w:fill="F3F3F3"/>
        </w:rPr>
        <w:t>xuất dự kiến và phương pháp sản xuất liên tục, và ví dụ điển hình là phương pháp sản xuất dòng</w:t>
      </w:r>
      <w:r>
        <w:rPr>
          <w:color w:val="0000FF"/>
        </w:rPr>
        <w:t xml:space="preserve"> </w:t>
      </w:r>
      <w:r>
        <w:rPr>
          <w:color w:val="0000FF"/>
          <w:shd w:val="clear" w:color="auto" w:fill="F3F3F3"/>
        </w:rPr>
        <w:t>chảy sử dụng dây chuyền. Dưới đây là các đặc điểm và điểm cần lưu ý của sản xuất ít loại nhiều</w:t>
      </w:r>
      <w:r>
        <w:rPr>
          <w:color w:val="0000FF"/>
        </w:rPr>
        <w:t xml:space="preserve"> </w:t>
      </w:r>
      <w:r>
        <w:rPr>
          <w:color w:val="0000FF"/>
          <w:shd w:val="clear" w:color="auto" w:fill="F3F3F3"/>
        </w:rPr>
        <w:t>lượng. 1 Sản xuất theo kế hoạch dự kiến, việc duy trì một mức độ hoạt động cao là điều kiện tiên</w:t>
      </w:r>
      <w:r>
        <w:rPr>
          <w:color w:val="0000FF"/>
        </w:rPr>
        <w:t xml:space="preserve"> </w:t>
      </w:r>
      <w:r>
        <w:rPr>
          <w:color w:val="0000FF"/>
          <w:shd w:val="clear" w:color="auto" w:fill="F3F3F3"/>
        </w:rPr>
        <w:t>quyết. 2 Phù hợp với sản xuất dòng, nhằm mục tiêu sản xuất sản phẩm chất lượng cao, nhiều</w:t>
      </w:r>
      <w:r>
        <w:rPr>
          <w:color w:val="0000FF"/>
          <w:spacing w:val="40"/>
        </w:rPr>
        <w:t xml:space="preserve"> </w:t>
      </w:r>
      <w:r>
        <w:rPr>
          <w:color w:val="0000FF"/>
          <w:shd w:val="clear" w:color="auto" w:fill="F3F3F3"/>
        </w:rPr>
        <w:t>lượng và chi phí thấp. 3 Tích hợp các hoạt động tiếp thị phù hợp, việc phát triển, sản xuất và bán</w:t>
      </w:r>
      <w:r>
        <w:rPr>
          <w:color w:val="0000FF"/>
        </w:rPr>
        <w:t xml:space="preserve"> </w:t>
      </w:r>
      <w:r>
        <w:rPr>
          <w:color w:val="0000FF"/>
          <w:shd w:val="clear" w:color="auto" w:fill="F3F3F3"/>
        </w:rPr>
        <w:t>hàng sản phẩm mới đúng thời điểm có thể ảnh hưởng đến quản lý. 4 Khi số lượng sản xuất giảm,</w:t>
      </w:r>
      <w:r>
        <w:rPr>
          <w:color w:val="0000FF"/>
        </w:rPr>
        <w:t xml:space="preserve"> </w:t>
      </w:r>
      <w:r>
        <w:rPr>
          <w:color w:val="0000FF"/>
          <w:shd w:val="clear" w:color="auto" w:fill="F3F3F3"/>
        </w:rPr>
        <w:t>do chi phí ban đầu lớn, có nguy cơ khó khăn trong việc thu hồi đầu tư vào thiết bị, do đó, cần có</w:t>
      </w:r>
      <w:r>
        <w:rPr>
          <w:color w:val="0000FF"/>
          <w:spacing w:val="40"/>
        </w:rPr>
        <w:t xml:space="preserve"> </w:t>
      </w:r>
      <w:r>
        <w:rPr>
          <w:color w:val="0000FF"/>
          <w:shd w:val="clear" w:color="auto" w:fill="F3F3F3"/>
        </w:rPr>
        <w:t>kế hoạch và chuẩn bị cẩn thận.</w:t>
      </w:r>
    </w:p>
    <w:p w14:paraId="379D6DF4" w14:textId="77777777" w:rsidR="000C7CBF" w:rsidRDefault="000C7CBF">
      <w:pPr>
        <w:pStyle w:val="ThnVnban"/>
        <w:spacing w:before="2"/>
        <w:ind w:left="0"/>
      </w:pPr>
    </w:p>
    <w:p w14:paraId="2D8FF10C" w14:textId="77777777" w:rsidR="000C7CBF" w:rsidRDefault="00EC0C55">
      <w:pPr>
        <w:pStyle w:val="ThnVnban"/>
        <w:jc w:val="both"/>
      </w:pPr>
      <w:r>
        <w:rPr>
          <w:color w:val="000000"/>
          <w:highlight w:val="yellow"/>
        </w:rPr>
        <w:t>(2)</w:t>
      </w:r>
      <w:r>
        <w:rPr>
          <w:rFonts w:ascii="SimSun" w:eastAsia="SimSun" w:hAnsi="SimSun" w:hint="eastAsia"/>
          <w:color w:val="000000"/>
          <w:highlight w:val="yellow"/>
        </w:rPr>
        <w:t>多種少量生産</w:t>
      </w:r>
      <w:r>
        <w:rPr>
          <w:rFonts w:ascii="SimSun" w:eastAsia="SimSun" w:hAnsi="SimSun" w:hint="eastAsia"/>
          <w:color w:val="000000"/>
          <w:spacing w:val="-55"/>
        </w:rPr>
        <w:t xml:space="preserve"> </w:t>
      </w:r>
      <w:r>
        <w:rPr>
          <w:color w:val="0000FF"/>
          <w:shd w:val="clear" w:color="auto" w:fill="F3F3F3"/>
        </w:rPr>
        <w:t>Sản</w:t>
      </w:r>
      <w:r>
        <w:rPr>
          <w:color w:val="0000FF"/>
          <w:spacing w:val="-10"/>
          <w:shd w:val="clear" w:color="auto" w:fill="F3F3F3"/>
        </w:rPr>
        <w:t xml:space="preserve"> </w:t>
      </w:r>
      <w:r>
        <w:rPr>
          <w:color w:val="0000FF"/>
          <w:shd w:val="clear" w:color="auto" w:fill="F3F3F3"/>
        </w:rPr>
        <w:t>xuất</w:t>
      </w:r>
      <w:r>
        <w:rPr>
          <w:color w:val="0000FF"/>
          <w:spacing w:val="-5"/>
          <w:shd w:val="clear" w:color="auto" w:fill="F3F3F3"/>
        </w:rPr>
        <w:t xml:space="preserve"> </w:t>
      </w:r>
      <w:r>
        <w:rPr>
          <w:color w:val="0000FF"/>
          <w:shd w:val="clear" w:color="auto" w:fill="F3F3F3"/>
        </w:rPr>
        <w:t>nhiều</w:t>
      </w:r>
      <w:r>
        <w:rPr>
          <w:color w:val="0000FF"/>
          <w:spacing w:val="-5"/>
          <w:shd w:val="clear" w:color="auto" w:fill="F3F3F3"/>
        </w:rPr>
        <w:t xml:space="preserve"> </w:t>
      </w:r>
      <w:r>
        <w:rPr>
          <w:color w:val="0000FF"/>
          <w:shd w:val="clear" w:color="auto" w:fill="F3F3F3"/>
        </w:rPr>
        <w:t>loại</w:t>
      </w:r>
      <w:r>
        <w:rPr>
          <w:color w:val="0000FF"/>
          <w:spacing w:val="-5"/>
          <w:shd w:val="clear" w:color="auto" w:fill="F3F3F3"/>
        </w:rPr>
        <w:t xml:space="preserve"> </w:t>
      </w:r>
      <w:r>
        <w:rPr>
          <w:color w:val="0000FF"/>
          <w:shd w:val="clear" w:color="auto" w:fill="F3F3F3"/>
        </w:rPr>
        <w:t>ít</w:t>
      </w:r>
      <w:r>
        <w:rPr>
          <w:color w:val="0000FF"/>
          <w:spacing w:val="-5"/>
          <w:shd w:val="clear" w:color="auto" w:fill="F3F3F3"/>
        </w:rPr>
        <w:t xml:space="preserve"> </w:t>
      </w:r>
      <w:r>
        <w:rPr>
          <w:color w:val="0000FF"/>
          <w:spacing w:val="-4"/>
          <w:shd w:val="clear" w:color="auto" w:fill="F3F3F3"/>
        </w:rPr>
        <w:t>lượng</w:t>
      </w:r>
    </w:p>
    <w:p w14:paraId="061F372C"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spacing w:val="-2"/>
          <w:lang w:eastAsia="ja-JP"/>
        </w:rPr>
        <w:t>多くの品種を少しずつ生産する方式であり、先の少種多量生産と比較して、生産管理の立場からするとやりにくい面が多い。資材管理面からは部品の種類が多くなるため棚卸資産の負担額が増え、機種切り替えの頻発により生産性が低下するなど、難しい生産形態である。</w:t>
      </w:r>
    </w:p>
    <w:p w14:paraId="76945658" w14:textId="77777777" w:rsidR="000C7CBF" w:rsidRDefault="00EC0C55">
      <w:pPr>
        <w:pStyle w:val="ThnVnban"/>
        <w:ind w:right="801"/>
        <w:jc w:val="both"/>
      </w:pPr>
      <w:r>
        <w:rPr>
          <w:color w:val="0000FF"/>
          <w:shd w:val="clear" w:color="auto" w:fill="F3F3F3"/>
        </w:rPr>
        <w:t>Đây là hình thức sản xuất nhiều loại với số lượng nhỏ. So với sản xuất ít loại nhiều lượng, từ góc</w:t>
      </w:r>
      <w:r>
        <w:rPr>
          <w:color w:val="0000FF"/>
        </w:rPr>
        <w:t xml:space="preserve"> </w:t>
      </w:r>
      <w:r>
        <w:rPr>
          <w:color w:val="0000FF"/>
          <w:shd w:val="clear" w:color="auto" w:fill="F3F3F3"/>
        </w:rPr>
        <w:t>độ quản lý sản xuất, hình thức này</w:t>
      </w:r>
      <w:r>
        <w:rPr>
          <w:color w:val="0000FF"/>
          <w:spacing w:val="-2"/>
          <w:shd w:val="clear" w:color="auto" w:fill="F3F3F3"/>
        </w:rPr>
        <w:t xml:space="preserve"> </w:t>
      </w:r>
      <w:r>
        <w:rPr>
          <w:color w:val="0000FF"/>
          <w:shd w:val="clear" w:color="auto" w:fill="F3F3F3"/>
        </w:rPr>
        <w:t>có nhiều khía cạnh khó khăn hơn.</w:t>
      </w:r>
      <w:r>
        <w:rPr>
          <w:color w:val="0000FF"/>
          <w:spacing w:val="-3"/>
          <w:shd w:val="clear" w:color="auto" w:fill="F3F3F3"/>
        </w:rPr>
        <w:t xml:space="preserve"> </w:t>
      </w:r>
      <w:r>
        <w:rPr>
          <w:color w:val="0000FF"/>
          <w:shd w:val="clear" w:color="auto" w:fill="F3F3F3"/>
        </w:rPr>
        <w:t>Từ góc độ quản lý vật tư, do</w:t>
      </w:r>
      <w:r>
        <w:rPr>
          <w:color w:val="0000FF"/>
        </w:rPr>
        <w:t xml:space="preserve"> </w:t>
      </w:r>
      <w:r>
        <w:rPr>
          <w:color w:val="0000FF"/>
          <w:shd w:val="clear" w:color="auto" w:fill="F3F3F3"/>
        </w:rPr>
        <w:t>số lượng loại phụ tùng tăng lên, giá trị tồn kho tăng lên, và do thường xuyên chuyển đổi loại máy,</w:t>
      </w:r>
      <w:r>
        <w:rPr>
          <w:color w:val="0000FF"/>
        </w:rPr>
        <w:t xml:space="preserve"> </w:t>
      </w:r>
      <w:r>
        <w:rPr>
          <w:color w:val="0000FF"/>
          <w:shd w:val="clear" w:color="auto" w:fill="F3F3F3"/>
        </w:rPr>
        <w:t>năng suất sản xuất giảm, đây là một hình thức sản xuất khó khăn.</w:t>
      </w:r>
    </w:p>
    <w:p w14:paraId="33C1531F" w14:textId="77777777" w:rsidR="000C7CBF" w:rsidRDefault="00EC0C55">
      <w:pPr>
        <w:pStyle w:val="ThnVnban"/>
        <w:spacing w:before="4" w:line="242" w:lineRule="auto"/>
        <w:ind w:right="590" w:firstLine="719"/>
        <w:rPr>
          <w:rFonts w:ascii="SimSun" w:eastAsia="SimSun" w:hAnsi="SimSun"/>
          <w:lang w:eastAsia="ja-JP"/>
        </w:rPr>
      </w:pPr>
      <w:r>
        <w:rPr>
          <w:rFonts w:ascii="SimSun" w:eastAsia="SimSun" w:hAnsi="SimSun" w:hint="eastAsia"/>
          <w:spacing w:val="-3"/>
          <w:lang w:eastAsia="ja-JP"/>
        </w:rPr>
        <w:t xml:space="preserve">すなわち、製品品種が多いために、生産数量や納期も多様になる。生産工程の多 </w:t>
      </w:r>
      <w:r>
        <w:rPr>
          <w:rFonts w:ascii="SimSun" w:eastAsia="SimSun" w:hAnsi="SimSun" w:hint="eastAsia"/>
          <w:lang w:eastAsia="ja-JP"/>
        </w:rPr>
        <w:t>様性については、原材料や部品から製品を生産する手順が多様であるため、生産工程の 流れがそれぞれの製品について異なり、工程の流れも交錯する。製品の品種ごとの需要量の伸びしだいで生産設備の能力に過不足が生じ、残業やシフト交替などの稼働時間の延長をもたらすことがある。外部や内部の環境条件の不確実性については、受注品の仕様</w:t>
      </w:r>
      <w:r>
        <w:rPr>
          <w:spacing w:val="1"/>
          <w:lang w:eastAsia="ja-JP"/>
        </w:rPr>
        <w:t>·</w:t>
      </w:r>
      <w:r>
        <w:rPr>
          <w:rFonts w:ascii="SimSun" w:eastAsia="SimSun" w:hAnsi="SimSun" w:hint="eastAsia"/>
          <w:spacing w:val="2"/>
          <w:lang w:eastAsia="ja-JP"/>
        </w:rPr>
        <w:t>数量</w:t>
      </w:r>
      <w:r>
        <w:rPr>
          <w:spacing w:val="1"/>
          <w:lang w:eastAsia="ja-JP"/>
        </w:rPr>
        <w:t>·</w:t>
      </w:r>
      <w:r>
        <w:rPr>
          <w:rFonts w:ascii="SimSun" w:eastAsia="SimSun" w:hAnsi="SimSun" w:hint="eastAsia"/>
          <w:lang w:eastAsia="ja-JP"/>
        </w:rPr>
        <w:t>納期の変更、それに伴う設計変更、特急品への対応、外部からの購入品</w:t>
      </w:r>
      <w:r>
        <w:rPr>
          <w:spacing w:val="1"/>
          <w:lang w:eastAsia="ja-JP"/>
        </w:rPr>
        <w:t>(</w:t>
      </w:r>
      <w:r>
        <w:rPr>
          <w:rFonts w:ascii="SimSun" w:eastAsia="SimSun" w:hAnsi="SimSun" w:hint="eastAsia"/>
          <w:spacing w:val="-1"/>
          <w:lang w:eastAsia="ja-JP"/>
        </w:rPr>
        <w:t>原材料、部品</w:t>
      </w:r>
      <w:r>
        <w:rPr>
          <w:spacing w:val="-1"/>
          <w:lang w:eastAsia="ja-JP"/>
        </w:rPr>
        <w:t>)</w:t>
      </w:r>
      <w:r>
        <w:rPr>
          <w:rFonts w:ascii="SimSun" w:eastAsia="SimSun" w:hAnsi="SimSun" w:hint="eastAsia"/>
          <w:spacing w:val="-3"/>
          <w:lang w:eastAsia="ja-JP"/>
        </w:rPr>
        <w:t>の欠品や納期遅れなどの対策が必要になる。</w:t>
      </w:r>
    </w:p>
    <w:p w14:paraId="1A9EAE7F" w14:textId="77777777" w:rsidR="000C7CBF" w:rsidRDefault="00EC0C55">
      <w:pPr>
        <w:pStyle w:val="ThnVnban"/>
        <w:ind w:right="801"/>
        <w:jc w:val="both"/>
      </w:pPr>
      <w:r>
        <w:rPr>
          <w:color w:val="0000FF"/>
          <w:shd w:val="clear" w:color="auto" w:fill="F3F3F3"/>
        </w:rPr>
        <w:t>Nói cách khác, do có nhiều loại sản phẩm, số lượng sản xuất và thời hạn giao hàng cũng trở nên</w:t>
      </w:r>
      <w:r>
        <w:rPr>
          <w:color w:val="0000FF"/>
          <w:spacing w:val="80"/>
        </w:rPr>
        <w:t xml:space="preserve"> </w:t>
      </w:r>
      <w:r>
        <w:rPr>
          <w:color w:val="0000FF"/>
          <w:shd w:val="clear" w:color="auto" w:fill="F3F3F3"/>
        </w:rPr>
        <w:t>đa dạng. Về sự đa dạng của quy trình sản xuất, do các bước để sản xuất sản phẩm từ nguyên liệu</w:t>
      </w:r>
      <w:r>
        <w:rPr>
          <w:color w:val="0000FF"/>
        </w:rPr>
        <w:t xml:space="preserve"> </w:t>
      </w:r>
      <w:r>
        <w:rPr>
          <w:color w:val="0000FF"/>
          <w:shd w:val="clear" w:color="auto" w:fill="F3F3F3"/>
        </w:rPr>
        <w:t>và phụ tùng là đa dạng, dòng chảy của quy trình sản xuất khác nhau cho từng sản phẩm, và dòng</w:t>
      </w:r>
      <w:r>
        <w:rPr>
          <w:color w:val="0000FF"/>
        </w:rPr>
        <w:t xml:space="preserve"> </w:t>
      </w:r>
      <w:r>
        <w:rPr>
          <w:color w:val="0000FF"/>
          <w:shd w:val="clear" w:color="auto" w:fill="F3F3F3"/>
        </w:rPr>
        <w:t>chảy của các quy trình cũng giao nhau. Tùy thuộc vào sự tăng trưởng của số lượng nhu cầu cho</w:t>
      </w:r>
      <w:r>
        <w:rPr>
          <w:color w:val="0000FF"/>
        </w:rPr>
        <w:t xml:space="preserve"> </w:t>
      </w:r>
      <w:r>
        <w:rPr>
          <w:color w:val="0000FF"/>
          <w:shd w:val="clear" w:color="auto" w:fill="F3F3F3"/>
        </w:rPr>
        <w:t>từng loại sản phẩm, có thể xảy</w:t>
      </w:r>
      <w:r>
        <w:rPr>
          <w:color w:val="0000FF"/>
          <w:spacing w:val="-4"/>
          <w:shd w:val="clear" w:color="auto" w:fill="F3F3F3"/>
        </w:rPr>
        <w:t xml:space="preserve"> </w:t>
      </w:r>
      <w:r>
        <w:rPr>
          <w:color w:val="0000FF"/>
          <w:shd w:val="clear" w:color="auto" w:fill="F3F3F3"/>
        </w:rPr>
        <w:t>ra thiếu hoặc dư</w:t>
      </w:r>
      <w:r>
        <w:rPr>
          <w:color w:val="0000FF"/>
          <w:spacing w:val="-1"/>
          <w:shd w:val="clear" w:color="auto" w:fill="F3F3F3"/>
        </w:rPr>
        <w:t xml:space="preserve"> </w:t>
      </w:r>
      <w:r>
        <w:rPr>
          <w:color w:val="0000FF"/>
          <w:shd w:val="clear" w:color="auto" w:fill="F3F3F3"/>
        </w:rPr>
        <w:t>khả</w:t>
      </w:r>
      <w:r>
        <w:rPr>
          <w:color w:val="0000FF"/>
          <w:spacing w:val="-1"/>
          <w:shd w:val="clear" w:color="auto" w:fill="F3F3F3"/>
        </w:rPr>
        <w:t xml:space="preserve"> </w:t>
      </w:r>
      <w:r>
        <w:rPr>
          <w:color w:val="0000FF"/>
          <w:shd w:val="clear" w:color="auto" w:fill="F3F3F3"/>
        </w:rPr>
        <w:t>năng</w:t>
      </w:r>
      <w:r>
        <w:rPr>
          <w:color w:val="0000FF"/>
          <w:spacing w:val="-2"/>
          <w:shd w:val="clear" w:color="auto" w:fill="F3F3F3"/>
        </w:rPr>
        <w:t xml:space="preserve"> </w:t>
      </w:r>
      <w:r>
        <w:rPr>
          <w:color w:val="0000FF"/>
          <w:shd w:val="clear" w:color="auto" w:fill="F3F3F3"/>
        </w:rPr>
        <w:t>sản xuất của thiết bị, có thể</w:t>
      </w:r>
      <w:r>
        <w:rPr>
          <w:color w:val="0000FF"/>
          <w:spacing w:val="-1"/>
          <w:shd w:val="clear" w:color="auto" w:fill="F3F3F3"/>
        </w:rPr>
        <w:t xml:space="preserve"> </w:t>
      </w:r>
      <w:r>
        <w:rPr>
          <w:color w:val="0000FF"/>
          <w:shd w:val="clear" w:color="auto" w:fill="F3F3F3"/>
        </w:rPr>
        <w:t>dẫn đến việc</w:t>
      </w:r>
      <w:r>
        <w:rPr>
          <w:color w:val="0000FF"/>
        </w:rPr>
        <w:t xml:space="preserve"> </w:t>
      </w:r>
      <w:r>
        <w:rPr>
          <w:color w:val="0000FF"/>
          <w:shd w:val="clear" w:color="auto" w:fill="F3F3F3"/>
        </w:rPr>
        <w:t>kéo dài thời gian hoạt động như làm thêm giờ hoặc chuyển ca.Về sự không chắc chắn của điều</w:t>
      </w:r>
      <w:r>
        <w:rPr>
          <w:color w:val="0000FF"/>
        </w:rPr>
        <w:t xml:space="preserve"> </w:t>
      </w:r>
      <w:r>
        <w:rPr>
          <w:color w:val="0000FF"/>
          <w:shd w:val="clear" w:color="auto" w:fill="F3F3F3"/>
        </w:rPr>
        <w:t>kiện môi trường bên ngoài và bên trong, cần có các biện pháp cho việc thay</w:t>
      </w:r>
      <w:r>
        <w:rPr>
          <w:color w:val="0000FF"/>
          <w:spacing w:val="-3"/>
          <w:shd w:val="clear" w:color="auto" w:fill="F3F3F3"/>
        </w:rPr>
        <w:t xml:space="preserve"> </w:t>
      </w:r>
      <w:r>
        <w:rPr>
          <w:color w:val="0000FF"/>
          <w:shd w:val="clear" w:color="auto" w:fill="F3F3F3"/>
        </w:rPr>
        <w:t>đổi thông số kỹ thuật,</w:t>
      </w:r>
      <w:r>
        <w:rPr>
          <w:color w:val="0000FF"/>
        </w:rPr>
        <w:t xml:space="preserve"> </w:t>
      </w:r>
      <w:r>
        <w:rPr>
          <w:color w:val="0000FF"/>
          <w:shd w:val="clear" w:color="auto" w:fill="F3F3F3"/>
        </w:rPr>
        <w:t>số lượng, thời hạn giao hàng của sản phẩm đặt hàng, thay đổi thiết kế đi kèm với đó, đáp ứng sản</w:t>
      </w:r>
      <w:r>
        <w:rPr>
          <w:color w:val="0000FF"/>
        </w:rPr>
        <w:t xml:space="preserve"> </w:t>
      </w:r>
      <w:r>
        <w:rPr>
          <w:color w:val="0000FF"/>
          <w:shd w:val="clear" w:color="auto" w:fill="F3F3F3"/>
        </w:rPr>
        <w:t>phẩm khẩn cấp, thiếu hàng hoặc chậm giao hàng của sản phẩm mua từ bên ngoài (nguyên liệu,</w:t>
      </w:r>
      <w:r>
        <w:rPr>
          <w:color w:val="0000FF"/>
          <w:spacing w:val="40"/>
        </w:rPr>
        <w:t xml:space="preserve"> </w:t>
      </w:r>
      <w:r>
        <w:rPr>
          <w:color w:val="0000FF"/>
          <w:shd w:val="clear" w:color="auto" w:fill="F3F3F3"/>
        </w:rPr>
        <w:t>phụ tùng).</w:t>
      </w:r>
      <w:r>
        <w:rPr>
          <w:color w:val="0000FF"/>
          <w:spacing w:val="40"/>
          <w:shd w:val="clear" w:color="auto" w:fill="F3F3F3"/>
        </w:rPr>
        <w:t xml:space="preserve"> </w:t>
      </w:r>
    </w:p>
    <w:p w14:paraId="5498F6A2" w14:textId="77777777" w:rsidR="000C7CBF" w:rsidRDefault="00EC0C55">
      <w:pPr>
        <w:pStyle w:val="ThnVnban"/>
        <w:spacing w:before="4" w:line="242" w:lineRule="auto"/>
        <w:ind w:right="803" w:firstLine="719"/>
        <w:jc w:val="both"/>
        <w:rPr>
          <w:rFonts w:ascii="SimSun" w:eastAsia="SimSun" w:hAnsi="SimSun"/>
          <w:lang w:eastAsia="ja-JP"/>
        </w:rPr>
      </w:pPr>
      <w:r>
        <w:rPr>
          <w:rFonts w:ascii="SimSun" w:eastAsia="SimSun" w:hAnsi="SimSun" w:hint="eastAsia"/>
          <w:lang w:eastAsia="ja-JP"/>
        </w:rPr>
        <w:t>以上のように、受注品の仕様変更に起因する設計変更</w:t>
      </w:r>
      <w:r>
        <w:rPr>
          <w:lang w:eastAsia="ja-JP"/>
        </w:rPr>
        <w:t>·</w:t>
      </w:r>
      <w:r>
        <w:rPr>
          <w:rFonts w:ascii="SimSun" w:eastAsia="SimSun" w:hAnsi="SimSun" w:hint="eastAsia"/>
          <w:lang w:eastAsia="ja-JP"/>
        </w:rPr>
        <w:t>生産工程の変更や、錯綜</w:t>
      </w:r>
      <w:r>
        <w:rPr>
          <w:rFonts w:ascii="SimSun" w:eastAsia="SimSun" w:hAnsi="SimSun" w:hint="eastAsia"/>
          <w:spacing w:val="-2"/>
          <w:lang w:eastAsia="ja-JP"/>
        </w:rPr>
        <w:t>する生産工程の流れを調整するために、生産計画や工程計画は複雑になる。それに加えて、設備故障、作業者の欠勤や熟練工の欠如、不適合品の発生など、不慮のトラブルが発生することがあり、工程計画や生産計画の調整や変更で対処することになる。</w:t>
      </w:r>
    </w:p>
    <w:p w14:paraId="0B3A7D0C" w14:textId="77777777" w:rsidR="000C7CBF" w:rsidRDefault="00EC0C55">
      <w:pPr>
        <w:pStyle w:val="ThnVnban"/>
        <w:spacing w:line="242" w:lineRule="auto"/>
        <w:ind w:right="801"/>
        <w:jc w:val="both"/>
      </w:pPr>
      <w:r>
        <w:rPr>
          <w:color w:val="0000FF"/>
          <w:shd w:val="clear" w:color="auto" w:fill="F3F3F3"/>
        </w:rPr>
        <w:t>Như đã nói ở trên, để điều chỉnh dòng chảy của quy trình sản xuất phức tạp do thay đổi thông số</w:t>
      </w:r>
      <w:r>
        <w:rPr>
          <w:color w:val="0000FF"/>
        </w:rPr>
        <w:t xml:space="preserve"> </w:t>
      </w:r>
      <w:r>
        <w:rPr>
          <w:color w:val="0000FF"/>
          <w:shd w:val="clear" w:color="auto" w:fill="F3F3F3"/>
        </w:rPr>
        <w:t>kỹ thuật</w:t>
      </w:r>
      <w:r>
        <w:rPr>
          <w:color w:val="0000FF"/>
          <w:spacing w:val="4"/>
          <w:shd w:val="clear" w:color="auto" w:fill="F3F3F3"/>
        </w:rPr>
        <w:t xml:space="preserve"> </w:t>
      </w:r>
      <w:r>
        <w:rPr>
          <w:color w:val="0000FF"/>
          <w:shd w:val="clear" w:color="auto" w:fill="F3F3F3"/>
        </w:rPr>
        <w:t>của</w:t>
      </w:r>
      <w:r>
        <w:rPr>
          <w:color w:val="0000FF"/>
          <w:spacing w:val="2"/>
          <w:shd w:val="clear" w:color="auto" w:fill="F3F3F3"/>
        </w:rPr>
        <w:t xml:space="preserve"> </w:t>
      </w:r>
      <w:r>
        <w:rPr>
          <w:color w:val="0000FF"/>
          <w:shd w:val="clear" w:color="auto" w:fill="F3F3F3"/>
        </w:rPr>
        <w:t>sản</w:t>
      </w:r>
      <w:r>
        <w:rPr>
          <w:color w:val="0000FF"/>
          <w:spacing w:val="3"/>
          <w:shd w:val="clear" w:color="auto" w:fill="F3F3F3"/>
        </w:rPr>
        <w:t xml:space="preserve"> </w:t>
      </w:r>
      <w:r>
        <w:rPr>
          <w:color w:val="0000FF"/>
          <w:shd w:val="clear" w:color="auto" w:fill="F3F3F3"/>
        </w:rPr>
        <w:t>phẩm</w:t>
      </w:r>
      <w:r>
        <w:rPr>
          <w:color w:val="0000FF"/>
          <w:spacing w:val="1"/>
          <w:shd w:val="clear" w:color="auto" w:fill="F3F3F3"/>
        </w:rPr>
        <w:t xml:space="preserve"> </w:t>
      </w:r>
      <w:r>
        <w:rPr>
          <w:color w:val="0000FF"/>
          <w:shd w:val="clear" w:color="auto" w:fill="F3F3F3"/>
        </w:rPr>
        <w:t>đặt</w:t>
      </w:r>
      <w:r>
        <w:rPr>
          <w:color w:val="0000FF"/>
          <w:spacing w:val="1"/>
          <w:shd w:val="clear" w:color="auto" w:fill="F3F3F3"/>
        </w:rPr>
        <w:t xml:space="preserve"> </w:t>
      </w:r>
      <w:r>
        <w:rPr>
          <w:color w:val="0000FF"/>
          <w:shd w:val="clear" w:color="auto" w:fill="F3F3F3"/>
        </w:rPr>
        <w:t>hàng</w:t>
      </w:r>
      <w:r>
        <w:rPr>
          <w:color w:val="0000FF"/>
          <w:spacing w:val="6"/>
          <w:shd w:val="clear" w:color="auto" w:fill="F3F3F3"/>
        </w:rPr>
        <w:t xml:space="preserve"> </w:t>
      </w:r>
      <w:r>
        <w:rPr>
          <w:color w:val="0000FF"/>
          <w:shd w:val="clear" w:color="auto" w:fill="F3F3F3"/>
        </w:rPr>
        <w:t>dẫn</w:t>
      </w:r>
      <w:r>
        <w:rPr>
          <w:color w:val="0000FF"/>
          <w:spacing w:val="2"/>
          <w:shd w:val="clear" w:color="auto" w:fill="F3F3F3"/>
        </w:rPr>
        <w:t xml:space="preserve"> </w:t>
      </w:r>
      <w:r>
        <w:rPr>
          <w:color w:val="0000FF"/>
          <w:shd w:val="clear" w:color="auto" w:fill="F3F3F3"/>
        </w:rPr>
        <w:t>đến</w:t>
      </w:r>
      <w:r>
        <w:rPr>
          <w:color w:val="0000FF"/>
          <w:spacing w:val="2"/>
          <w:shd w:val="clear" w:color="auto" w:fill="F3F3F3"/>
        </w:rPr>
        <w:t xml:space="preserve"> </w:t>
      </w:r>
      <w:r>
        <w:rPr>
          <w:color w:val="0000FF"/>
          <w:shd w:val="clear" w:color="auto" w:fill="F3F3F3"/>
        </w:rPr>
        <w:t>thay</w:t>
      </w:r>
      <w:r>
        <w:rPr>
          <w:color w:val="0000FF"/>
          <w:spacing w:val="1"/>
          <w:shd w:val="clear" w:color="auto" w:fill="F3F3F3"/>
        </w:rPr>
        <w:t xml:space="preserve"> </w:t>
      </w:r>
      <w:r>
        <w:rPr>
          <w:color w:val="0000FF"/>
          <w:shd w:val="clear" w:color="auto" w:fill="F3F3F3"/>
        </w:rPr>
        <w:t>đổi</w:t>
      </w:r>
      <w:r>
        <w:rPr>
          <w:color w:val="0000FF"/>
          <w:spacing w:val="4"/>
          <w:shd w:val="clear" w:color="auto" w:fill="F3F3F3"/>
        </w:rPr>
        <w:t xml:space="preserve"> </w:t>
      </w:r>
      <w:r>
        <w:rPr>
          <w:color w:val="0000FF"/>
          <w:shd w:val="clear" w:color="auto" w:fill="F3F3F3"/>
        </w:rPr>
        <w:t>thiết</w:t>
      </w:r>
      <w:r>
        <w:rPr>
          <w:color w:val="0000FF"/>
          <w:spacing w:val="4"/>
          <w:shd w:val="clear" w:color="auto" w:fill="F3F3F3"/>
        </w:rPr>
        <w:t xml:space="preserve"> </w:t>
      </w:r>
      <w:r>
        <w:rPr>
          <w:color w:val="0000FF"/>
          <w:shd w:val="clear" w:color="auto" w:fill="F3F3F3"/>
        </w:rPr>
        <w:t>kế</w:t>
      </w:r>
      <w:r>
        <w:rPr>
          <w:color w:val="0000FF"/>
          <w:spacing w:val="5"/>
          <w:shd w:val="clear" w:color="auto" w:fill="F3F3F3"/>
        </w:rPr>
        <w:t xml:space="preserve"> </w:t>
      </w:r>
      <w:r>
        <w:rPr>
          <w:color w:val="0000FF"/>
          <w:shd w:val="clear" w:color="auto" w:fill="F3F3F3"/>
        </w:rPr>
        <w:t>và</w:t>
      </w:r>
      <w:r>
        <w:rPr>
          <w:color w:val="0000FF"/>
          <w:spacing w:val="6"/>
          <w:shd w:val="clear" w:color="auto" w:fill="F3F3F3"/>
        </w:rPr>
        <w:t xml:space="preserve"> </w:t>
      </w:r>
      <w:r>
        <w:rPr>
          <w:color w:val="0000FF"/>
          <w:shd w:val="clear" w:color="auto" w:fill="F3F3F3"/>
        </w:rPr>
        <w:t>thay đổi</w:t>
      </w:r>
      <w:r>
        <w:rPr>
          <w:color w:val="0000FF"/>
          <w:spacing w:val="4"/>
          <w:shd w:val="clear" w:color="auto" w:fill="F3F3F3"/>
        </w:rPr>
        <w:t xml:space="preserve"> </w:t>
      </w:r>
      <w:r>
        <w:rPr>
          <w:color w:val="0000FF"/>
          <w:shd w:val="clear" w:color="auto" w:fill="F3F3F3"/>
        </w:rPr>
        <w:t>quy</w:t>
      </w:r>
      <w:r>
        <w:rPr>
          <w:color w:val="0000FF"/>
          <w:spacing w:val="1"/>
          <w:shd w:val="clear" w:color="auto" w:fill="F3F3F3"/>
        </w:rPr>
        <w:t xml:space="preserve"> </w:t>
      </w:r>
      <w:r>
        <w:rPr>
          <w:color w:val="0000FF"/>
          <w:shd w:val="clear" w:color="auto" w:fill="F3F3F3"/>
        </w:rPr>
        <w:t>trình</w:t>
      </w:r>
      <w:r>
        <w:rPr>
          <w:color w:val="0000FF"/>
          <w:spacing w:val="5"/>
          <w:shd w:val="clear" w:color="auto" w:fill="F3F3F3"/>
        </w:rPr>
        <w:t xml:space="preserve"> </w:t>
      </w:r>
      <w:r>
        <w:rPr>
          <w:color w:val="0000FF"/>
          <w:shd w:val="clear" w:color="auto" w:fill="F3F3F3"/>
        </w:rPr>
        <w:t>sản</w:t>
      </w:r>
      <w:r>
        <w:rPr>
          <w:color w:val="0000FF"/>
          <w:spacing w:val="5"/>
          <w:shd w:val="clear" w:color="auto" w:fill="F3F3F3"/>
        </w:rPr>
        <w:t xml:space="preserve"> </w:t>
      </w:r>
      <w:r>
        <w:rPr>
          <w:color w:val="0000FF"/>
          <w:shd w:val="clear" w:color="auto" w:fill="F3F3F3"/>
        </w:rPr>
        <w:t>xuất,</w:t>
      </w:r>
      <w:r>
        <w:rPr>
          <w:color w:val="0000FF"/>
          <w:spacing w:val="5"/>
          <w:shd w:val="clear" w:color="auto" w:fill="F3F3F3"/>
        </w:rPr>
        <w:t xml:space="preserve"> </w:t>
      </w:r>
      <w:r>
        <w:rPr>
          <w:color w:val="0000FF"/>
          <w:shd w:val="clear" w:color="auto" w:fill="F3F3F3"/>
        </w:rPr>
        <w:t>kế</w:t>
      </w:r>
      <w:r>
        <w:rPr>
          <w:color w:val="0000FF"/>
          <w:spacing w:val="3"/>
          <w:shd w:val="clear" w:color="auto" w:fill="F3F3F3"/>
        </w:rPr>
        <w:t xml:space="preserve"> </w:t>
      </w:r>
      <w:r>
        <w:rPr>
          <w:color w:val="0000FF"/>
          <w:spacing w:val="-2"/>
          <w:shd w:val="clear" w:color="auto" w:fill="F3F3F3"/>
        </w:rPr>
        <w:t>hoạch</w:t>
      </w:r>
    </w:p>
    <w:p w14:paraId="5DDBE0D1" w14:textId="77777777" w:rsidR="000C7CBF" w:rsidRDefault="000C7CBF">
      <w:pPr>
        <w:pStyle w:val="ThnVnban"/>
        <w:spacing w:line="242" w:lineRule="auto"/>
        <w:jc w:val="both"/>
        <w:sectPr w:rsidR="000C7CBF">
          <w:pgSz w:w="11910" w:h="16840"/>
          <w:pgMar w:top="1600" w:right="992" w:bottom="280" w:left="1417" w:header="720" w:footer="720" w:gutter="0"/>
          <w:cols w:space="720"/>
        </w:sectPr>
      </w:pPr>
    </w:p>
    <w:p w14:paraId="574C9940" w14:textId="77777777" w:rsidR="000C7CBF" w:rsidRDefault="00EC0C55">
      <w:pPr>
        <w:pStyle w:val="ThnVnban"/>
        <w:spacing w:before="75"/>
        <w:ind w:right="801"/>
        <w:jc w:val="both"/>
      </w:pPr>
      <w:r>
        <w:rPr>
          <w:color w:val="0000FF"/>
          <w:shd w:val="clear" w:color="auto" w:fill="F3F3F3"/>
        </w:rPr>
        <w:lastRenderedPageBreak/>
        <w:t>sản xuất và kế hoạch quy trình trở nên phức tạp. Thêm vào đó, có thể xảy ra rắc rối bất ngờ như</w:t>
      </w:r>
      <w:r>
        <w:rPr>
          <w:color w:val="0000FF"/>
        </w:rPr>
        <w:t xml:space="preserve"> </w:t>
      </w:r>
      <w:r>
        <w:rPr>
          <w:color w:val="0000FF"/>
          <w:shd w:val="clear" w:color="auto" w:fill="F3F3F3"/>
        </w:rPr>
        <w:t>hỏng thiết bị, vắng mặt của người lao động hoặc thiếu thợ giỏi, sản phẩm không phù hợp, và cần</w:t>
      </w:r>
      <w:r>
        <w:rPr>
          <w:color w:val="0000FF"/>
        </w:rPr>
        <w:t xml:space="preserve"> </w:t>
      </w:r>
      <w:r>
        <w:rPr>
          <w:color w:val="0000FF"/>
          <w:shd w:val="clear" w:color="auto" w:fill="F3F3F3"/>
        </w:rPr>
        <w:t>phải xử lý bằng cách điều chỉnh hoặc thay đổi kế hoạch quy trình và kế hoạch sản xuất.</w:t>
      </w:r>
    </w:p>
    <w:p w14:paraId="30A01899" w14:textId="77777777" w:rsidR="000C7CBF" w:rsidRDefault="000C7CBF">
      <w:pPr>
        <w:pStyle w:val="ThnVnban"/>
        <w:spacing w:before="7"/>
        <w:ind w:left="0"/>
      </w:pPr>
    </w:p>
    <w:p w14:paraId="08DC7216" w14:textId="1D4AAFA5" w:rsidR="000C7CBF" w:rsidRDefault="00EC0C55">
      <w:pPr>
        <w:pStyle w:val="ThnVnban"/>
        <w:jc w:val="both"/>
        <w:rPr>
          <w:lang w:eastAsia="ja-JP"/>
        </w:rPr>
      </w:pPr>
      <w:r>
        <w:rPr>
          <w:noProof/>
        </w:rPr>
        <mc:AlternateContent>
          <mc:Choice Requires="wps">
            <w:drawing>
              <wp:anchor distT="0" distB="0" distL="0" distR="0" simplePos="0" relativeHeight="484682240" behindDoc="1" locked="0" layoutInCell="1" allowOverlap="1" wp14:anchorId="16D58068" wp14:editId="17ABCFC7">
                <wp:simplePos x="0" y="0"/>
                <wp:positionH relativeFrom="page">
                  <wp:posOffset>1143304</wp:posOffset>
                </wp:positionH>
                <wp:positionV relativeFrom="paragraph">
                  <wp:posOffset>-709</wp:posOffset>
                </wp:positionV>
                <wp:extent cx="1635760" cy="173990"/>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5760" cy="173990"/>
                        </a:xfrm>
                        <a:custGeom>
                          <a:avLst/>
                          <a:gdLst/>
                          <a:ahLst/>
                          <a:cxnLst/>
                          <a:rect l="l" t="t" r="r" b="b"/>
                          <a:pathLst>
                            <a:path w="1635760" h="173990">
                              <a:moveTo>
                                <a:pt x="1635506" y="0"/>
                              </a:moveTo>
                              <a:lnTo>
                                <a:pt x="0" y="0"/>
                              </a:lnTo>
                              <a:lnTo>
                                <a:pt x="0" y="173735"/>
                              </a:lnTo>
                              <a:lnTo>
                                <a:pt x="1635506" y="173735"/>
                              </a:lnTo>
                              <a:lnTo>
                                <a:pt x="1635506" y="0"/>
                              </a:lnTo>
                              <a:close/>
                            </a:path>
                          </a:pathLst>
                        </a:custGeom>
                        <a:solidFill>
                          <a:srgbClr val="FFFF00"/>
                        </a:solidFill>
                      </wps:spPr>
                      <wps:bodyPr wrap="square" lIns="0" tIns="0" rIns="0" bIns="0" rtlCol="0">
                        <a:prstTxWarp prst="textNoShape">
                          <a:avLst/>
                        </a:prstTxWarp>
                        <a:noAutofit/>
                      </wps:bodyPr>
                    </wps:wsp>
                  </a:graphicData>
                </a:graphic>
              </wp:anchor>
            </w:drawing>
          </mc:Choice>
          <mc:Fallback>
            <w:pict>
              <v:shape w14:anchorId="2C197EB8" id="Graphic 152" o:spid="_x0000_s1026" style="position:absolute;margin-left:90pt;margin-top:-.05pt;width:128.8pt;height:13.7pt;z-index:-18634240;visibility:visible;mso-wrap-style:square;mso-wrap-distance-left:0;mso-wrap-distance-top:0;mso-wrap-distance-right:0;mso-wrap-distance-bottom:0;mso-position-horizontal:absolute;mso-position-horizontal-relative:page;mso-position-vertical:absolute;mso-position-vertical-relative:text;v-text-anchor:top" coordsize="163576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" path="m1635506,l,,,173735r1635506,l1635506,xe" fillcolor="yellow" stroked="f">
                <v:path arrowok="t"/>
                <w10:wrap anchorx="page"/>
              </v:shape>
            </w:pict>
          </mc:Fallback>
        </mc:AlternateContent>
      </w:r>
      <w:r>
        <w:rPr>
          <w:u w:val="single"/>
          <w:lang w:eastAsia="ja-JP"/>
        </w:rPr>
        <w:t>3</w:t>
      </w:r>
      <w:r w:rsidR="00EA7F85">
        <w:rPr>
          <w:u w:val="single"/>
          <w:lang w:eastAsia="ja-JP"/>
        </w:rPr>
        <w:t>.</w:t>
      </w:r>
      <w:r>
        <w:rPr>
          <w:spacing w:val="43"/>
          <w:u w:val="single"/>
          <w:lang w:eastAsia="ja-JP"/>
        </w:rPr>
        <w:t xml:space="preserve"> </w:t>
      </w:r>
      <w:r>
        <w:rPr>
          <w:rFonts w:ascii="SimSun" w:eastAsia="SimSun" w:hAnsi="SimSun" w:hint="eastAsia"/>
          <w:u w:val="single"/>
          <w:lang w:eastAsia="ja-JP"/>
        </w:rPr>
        <w:t>製品の流し方による分類</w:t>
      </w:r>
      <w:r>
        <w:rPr>
          <w:rFonts w:ascii="SimSun" w:eastAsia="SimSun" w:hAnsi="SimSun" w:hint="eastAsia"/>
          <w:spacing w:val="-52"/>
          <w:lang w:eastAsia="ja-JP"/>
        </w:rPr>
        <w:t xml:space="preserve"> </w:t>
      </w:r>
      <w:r w:rsidR="00EA7F85">
        <w:rPr>
          <w:rFonts w:ascii="SimSun" w:eastAsia="SimSun" w:hAnsi="SimSun"/>
          <w:spacing w:val="-52"/>
          <w:lang w:val="en-US" w:eastAsia="ja-JP"/>
        </w:rPr>
        <w:t xml:space="preserve">P </w:t>
      </w:r>
      <w:r>
        <w:rPr>
          <w:color w:val="0000FF"/>
          <w:shd w:val="clear" w:color="auto" w:fill="F3F3F3"/>
          <w:lang w:eastAsia="ja-JP"/>
        </w:rPr>
        <w:t>hân</w:t>
      </w:r>
      <w:r>
        <w:rPr>
          <w:color w:val="0000FF"/>
          <w:spacing w:val="-4"/>
          <w:shd w:val="clear" w:color="auto" w:fill="F3F3F3"/>
          <w:lang w:eastAsia="ja-JP"/>
        </w:rPr>
        <w:t xml:space="preserve"> </w:t>
      </w:r>
      <w:r>
        <w:rPr>
          <w:color w:val="0000FF"/>
          <w:shd w:val="clear" w:color="auto" w:fill="F3F3F3"/>
          <w:lang w:eastAsia="ja-JP"/>
        </w:rPr>
        <w:t>loại</w:t>
      </w:r>
      <w:r>
        <w:rPr>
          <w:color w:val="0000FF"/>
          <w:spacing w:val="-4"/>
          <w:shd w:val="clear" w:color="auto" w:fill="F3F3F3"/>
          <w:lang w:eastAsia="ja-JP"/>
        </w:rPr>
        <w:t xml:space="preserve"> </w:t>
      </w:r>
      <w:r>
        <w:rPr>
          <w:color w:val="0000FF"/>
          <w:shd w:val="clear" w:color="auto" w:fill="F3F3F3"/>
          <w:lang w:eastAsia="ja-JP"/>
        </w:rPr>
        <w:t>theo</w:t>
      </w:r>
      <w:r>
        <w:rPr>
          <w:color w:val="0000FF"/>
          <w:spacing w:val="-3"/>
          <w:shd w:val="clear" w:color="auto" w:fill="F3F3F3"/>
          <w:lang w:eastAsia="ja-JP"/>
        </w:rPr>
        <w:t xml:space="preserve"> </w:t>
      </w:r>
      <w:r>
        <w:rPr>
          <w:color w:val="0000FF"/>
          <w:shd w:val="clear" w:color="auto" w:fill="F3F3F3"/>
          <w:lang w:eastAsia="ja-JP"/>
        </w:rPr>
        <w:t>cách</w:t>
      </w:r>
      <w:r>
        <w:rPr>
          <w:color w:val="0000FF"/>
          <w:spacing w:val="-6"/>
          <w:shd w:val="clear" w:color="auto" w:fill="F3F3F3"/>
          <w:lang w:eastAsia="ja-JP"/>
        </w:rPr>
        <w:t xml:space="preserve"> </w:t>
      </w:r>
      <w:r>
        <w:rPr>
          <w:color w:val="0000FF"/>
          <w:shd w:val="clear" w:color="auto" w:fill="F3F3F3"/>
          <w:lang w:eastAsia="ja-JP"/>
        </w:rPr>
        <w:t>dòng</w:t>
      </w:r>
      <w:r>
        <w:rPr>
          <w:color w:val="0000FF"/>
          <w:spacing w:val="-3"/>
          <w:shd w:val="clear" w:color="auto" w:fill="F3F3F3"/>
          <w:lang w:eastAsia="ja-JP"/>
        </w:rPr>
        <w:t xml:space="preserve"> </w:t>
      </w:r>
      <w:r>
        <w:rPr>
          <w:color w:val="0000FF"/>
          <w:shd w:val="clear" w:color="auto" w:fill="F3F3F3"/>
          <w:lang w:eastAsia="ja-JP"/>
        </w:rPr>
        <w:t>sản</w:t>
      </w:r>
      <w:r>
        <w:rPr>
          <w:color w:val="0000FF"/>
          <w:spacing w:val="-3"/>
          <w:shd w:val="clear" w:color="auto" w:fill="F3F3F3"/>
          <w:lang w:eastAsia="ja-JP"/>
        </w:rPr>
        <w:t xml:space="preserve"> </w:t>
      </w:r>
      <w:r>
        <w:rPr>
          <w:color w:val="0000FF"/>
          <w:shd w:val="clear" w:color="auto" w:fill="F3F3F3"/>
          <w:lang w:eastAsia="ja-JP"/>
        </w:rPr>
        <w:t>phẩm</w:t>
      </w:r>
      <w:r>
        <w:rPr>
          <w:color w:val="0000FF"/>
          <w:spacing w:val="-7"/>
          <w:shd w:val="clear" w:color="auto" w:fill="F3F3F3"/>
          <w:lang w:eastAsia="ja-JP"/>
        </w:rPr>
        <w:t xml:space="preserve"> </w:t>
      </w:r>
      <w:r>
        <w:rPr>
          <w:color w:val="0000FF"/>
          <w:spacing w:val="-4"/>
          <w:shd w:val="clear" w:color="auto" w:fill="F3F3F3"/>
          <w:lang w:eastAsia="ja-JP"/>
        </w:rPr>
        <w:t>chảy</w:t>
      </w:r>
    </w:p>
    <w:p w14:paraId="0C117AEE" w14:textId="77777777" w:rsidR="000C7CBF" w:rsidRDefault="00EC0C55">
      <w:pPr>
        <w:pStyle w:val="ThnVnban"/>
        <w:spacing w:before="4" w:line="242" w:lineRule="auto"/>
        <w:ind w:right="802" w:firstLine="719"/>
        <w:rPr>
          <w:rFonts w:ascii="SimSun" w:eastAsia="SimSun"/>
          <w:lang w:eastAsia="ja-JP"/>
        </w:rPr>
      </w:pPr>
      <w:r>
        <w:rPr>
          <w:rFonts w:ascii="SimSun" w:eastAsia="SimSun" w:hint="eastAsia"/>
          <w:spacing w:val="-2"/>
          <w:lang w:eastAsia="ja-JP"/>
        </w:rPr>
        <w:t>同じ製品が連続して流れているか否かによって、個別生産と連続生産に大別される。また、両者の中間段階として、ロット生産</w:t>
      </w:r>
      <w:r>
        <w:rPr>
          <w:spacing w:val="-2"/>
          <w:lang w:eastAsia="ja-JP"/>
        </w:rPr>
        <w:t>(</w:t>
      </w:r>
      <w:r>
        <w:rPr>
          <w:rFonts w:ascii="SimSun" w:eastAsia="SimSun" w:hint="eastAsia"/>
          <w:spacing w:val="-2"/>
          <w:lang w:eastAsia="ja-JP"/>
        </w:rPr>
        <w:t>断続生産</w:t>
      </w:r>
      <w:r>
        <w:rPr>
          <w:spacing w:val="-2"/>
          <w:lang w:eastAsia="ja-JP"/>
        </w:rPr>
        <w:t>)</w:t>
      </w:r>
      <w:r>
        <w:rPr>
          <w:rFonts w:ascii="SimSun" w:eastAsia="SimSun" w:hint="eastAsia"/>
          <w:spacing w:val="-2"/>
          <w:lang w:eastAsia="ja-JP"/>
        </w:rPr>
        <w:t>がある。</w:t>
      </w:r>
    </w:p>
    <w:p w14:paraId="15A5B423" w14:textId="77777777" w:rsidR="000C7CBF" w:rsidRDefault="00EC0C55">
      <w:pPr>
        <w:pStyle w:val="ThnVnban"/>
        <w:ind w:right="803"/>
        <w:jc w:val="both"/>
      </w:pPr>
      <w:r>
        <w:rPr>
          <w:color w:val="0000FF"/>
          <w:shd w:val="clear" w:color="auto" w:fill="F3F3F3"/>
        </w:rPr>
        <w:t>Dựa vào việc cùng một sản phẩm có chảy liên tục hay không, có thể chia thành sản xuất riêng lẻ</w:t>
      </w:r>
      <w:r>
        <w:rPr>
          <w:color w:val="0000FF"/>
          <w:spacing w:val="40"/>
        </w:rPr>
        <w:t xml:space="preserve"> </w:t>
      </w:r>
      <w:r>
        <w:rPr>
          <w:color w:val="0000FF"/>
          <w:shd w:val="clear" w:color="auto" w:fill="F3F3F3"/>
        </w:rPr>
        <w:t>và sản xuất liên tục. Ngoài ra, có một giai đoạn trung gian là sản xuất lô (sản xuất gián đoạn).</w:t>
      </w:r>
    </w:p>
    <w:p w14:paraId="10FC549F" w14:textId="77777777" w:rsidR="000C7CBF" w:rsidRDefault="00EC0C55">
      <w:pPr>
        <w:pStyle w:val="oancuaDanhsach"/>
        <w:numPr>
          <w:ilvl w:val="0"/>
          <w:numId w:val="150"/>
        </w:numPr>
        <w:tabs>
          <w:tab w:val="left" w:pos="627"/>
        </w:tabs>
        <w:spacing w:before="1"/>
        <w:ind w:left="627" w:hanging="244"/>
        <w:jc w:val="both"/>
        <w:rPr>
          <w:sz w:val="21"/>
        </w:rPr>
      </w:pPr>
      <w:r>
        <w:rPr>
          <w:rFonts w:ascii="SimSun" w:eastAsia="SimSun" w:hAnsi="SimSun" w:hint="eastAsia"/>
          <w:color w:val="000000"/>
          <w:sz w:val="21"/>
          <w:highlight w:val="yellow"/>
        </w:rPr>
        <w:t>個別生産</w:t>
      </w:r>
      <w:r>
        <w:rPr>
          <w:rFonts w:ascii="SimSun" w:eastAsia="SimSun" w:hAnsi="SimSun" w:hint="eastAsia"/>
          <w:color w:val="000000"/>
          <w:spacing w:val="-53"/>
          <w:sz w:val="21"/>
        </w:rPr>
        <w:t xml:space="preserve"> </w:t>
      </w:r>
      <w:r>
        <w:rPr>
          <w:color w:val="0000FF"/>
          <w:sz w:val="21"/>
          <w:shd w:val="clear" w:color="auto" w:fill="F3F3F3"/>
        </w:rPr>
        <w:t>Sản</w:t>
      </w:r>
      <w:r>
        <w:rPr>
          <w:color w:val="0000FF"/>
          <w:spacing w:val="-7"/>
          <w:sz w:val="21"/>
          <w:shd w:val="clear" w:color="auto" w:fill="F3F3F3"/>
        </w:rPr>
        <w:t xml:space="preserve"> </w:t>
      </w:r>
      <w:r>
        <w:rPr>
          <w:color w:val="0000FF"/>
          <w:sz w:val="21"/>
          <w:shd w:val="clear" w:color="auto" w:fill="F3F3F3"/>
        </w:rPr>
        <w:t>xuất</w:t>
      </w:r>
      <w:r>
        <w:rPr>
          <w:color w:val="0000FF"/>
          <w:spacing w:val="-4"/>
          <w:sz w:val="21"/>
          <w:shd w:val="clear" w:color="auto" w:fill="F3F3F3"/>
        </w:rPr>
        <w:t xml:space="preserve"> </w:t>
      </w:r>
      <w:r>
        <w:rPr>
          <w:color w:val="0000FF"/>
          <w:sz w:val="21"/>
          <w:shd w:val="clear" w:color="auto" w:fill="F3F3F3"/>
        </w:rPr>
        <w:t>riêng</w:t>
      </w:r>
      <w:r>
        <w:rPr>
          <w:color w:val="0000FF"/>
          <w:spacing w:val="-6"/>
          <w:sz w:val="21"/>
          <w:shd w:val="clear" w:color="auto" w:fill="F3F3F3"/>
        </w:rPr>
        <w:t xml:space="preserve"> </w:t>
      </w:r>
      <w:r>
        <w:rPr>
          <w:color w:val="0000FF"/>
          <w:spacing w:val="-5"/>
          <w:sz w:val="21"/>
          <w:shd w:val="clear" w:color="auto" w:fill="F3F3F3"/>
        </w:rPr>
        <w:t>lẻ</w:t>
      </w:r>
    </w:p>
    <w:p w14:paraId="3B470A30" w14:textId="77777777" w:rsidR="000C7CBF" w:rsidRDefault="00EC0C55">
      <w:pPr>
        <w:pStyle w:val="ThnVnban"/>
        <w:spacing w:before="5"/>
        <w:ind w:left="1103"/>
        <w:jc w:val="both"/>
        <w:rPr>
          <w:lang w:eastAsia="ja-JP"/>
        </w:rPr>
      </w:pPr>
      <w:r>
        <w:rPr>
          <w:rFonts w:ascii="SimSun" w:eastAsia="SimSun" w:hint="eastAsia"/>
          <w:spacing w:val="-3"/>
          <w:lang w:eastAsia="ja-JP"/>
        </w:rPr>
        <w:t xml:space="preserve">個別生産とは、「個々の注文に応じて、その都度 </w:t>
      </w:r>
      <w:r>
        <w:rPr>
          <w:spacing w:val="-2"/>
          <w:lang w:eastAsia="ja-JP"/>
        </w:rPr>
        <w:t>1</w:t>
      </w:r>
      <w:r>
        <w:rPr>
          <w:spacing w:val="18"/>
          <w:lang w:eastAsia="ja-JP"/>
        </w:rPr>
        <w:t xml:space="preserve"> </w:t>
      </w:r>
      <w:r>
        <w:rPr>
          <w:rFonts w:ascii="SimSun" w:eastAsia="SimSun" w:hint="eastAsia"/>
          <w:spacing w:val="-3"/>
          <w:lang w:eastAsia="ja-JP"/>
        </w:rPr>
        <w:t xml:space="preserve">回限り生産する形態。注釈 </w:t>
      </w:r>
      <w:r>
        <w:rPr>
          <w:spacing w:val="-10"/>
          <w:lang w:eastAsia="ja-JP"/>
        </w:rPr>
        <w:t>1</w:t>
      </w:r>
    </w:p>
    <w:p w14:paraId="2F5EB6A5" w14:textId="77777777" w:rsidR="000C7CBF" w:rsidRDefault="00EC0C55">
      <w:pPr>
        <w:pStyle w:val="ThnVnban"/>
        <w:spacing w:before="2" w:line="242" w:lineRule="auto"/>
        <w:ind w:right="803"/>
        <w:jc w:val="both"/>
        <w:rPr>
          <w:rFonts w:ascii="SimSun" w:eastAsia="SimSun"/>
          <w:lang w:eastAsia="ja-JP"/>
        </w:rPr>
      </w:pPr>
      <w:r>
        <w:rPr>
          <w:rFonts w:ascii="SimSun" w:eastAsia="SimSun" w:hint="eastAsia"/>
          <w:lang w:eastAsia="ja-JP"/>
        </w:rPr>
        <w:t xml:space="preserve">個々の注文に応じるには受注後に生産することから、受注生産ともいえる。注釈 </w:t>
      </w:r>
      <w:r>
        <w:rPr>
          <w:lang w:eastAsia="ja-JP"/>
        </w:rPr>
        <w:t xml:space="preserve">2 </w:t>
      </w:r>
      <w:r>
        <w:rPr>
          <w:rFonts w:ascii="SimSun" w:eastAsia="SimSun" w:hint="eastAsia"/>
          <w:lang w:eastAsia="ja-JP"/>
        </w:rPr>
        <w:t>連続生産の反義語」</w:t>
      </w:r>
      <w:r>
        <w:rPr>
          <w:lang w:eastAsia="ja-JP"/>
        </w:rPr>
        <w:t>(JIS Z 8141:2022-3209)</w:t>
      </w:r>
      <w:r>
        <w:rPr>
          <w:rFonts w:ascii="SimSun" w:eastAsia="SimSun" w:hint="eastAsia"/>
          <w:lang w:eastAsia="ja-JP"/>
        </w:rPr>
        <w:t>と定義される。この個別生産は、受注生産に多く</w:t>
      </w:r>
      <w:r>
        <w:rPr>
          <w:rFonts w:ascii="SimSun" w:eastAsia="SimSun" w:hint="eastAsia"/>
          <w:spacing w:val="-2"/>
          <w:lang w:eastAsia="ja-JP"/>
        </w:rPr>
        <w:t>見られ、受注のたびに個別に生産する形態である。作業面からすると一品一品の独立性が強く、期間の継続性も薄く、他の製品との関連性も少ない。製品ごとの生産数量も少</w:t>
      </w:r>
      <w:r>
        <w:rPr>
          <w:rFonts w:ascii="SimSun" w:eastAsia="SimSun" w:hint="eastAsia"/>
          <w:spacing w:val="-4"/>
          <w:lang w:eastAsia="ja-JP"/>
        </w:rPr>
        <w:t>ない。</w:t>
      </w:r>
    </w:p>
    <w:p w14:paraId="5F919E4C" w14:textId="77777777" w:rsidR="000C7CBF" w:rsidRDefault="00EC0C55">
      <w:pPr>
        <w:pStyle w:val="ThnVnban"/>
        <w:ind w:right="800"/>
        <w:jc w:val="both"/>
      </w:pPr>
      <w:r>
        <w:rPr>
          <w:color w:val="0000FF"/>
          <w:shd w:val="clear" w:color="auto" w:fill="F3F3F3"/>
          <w:lang w:eastAsia="ja-JP"/>
        </w:rPr>
        <w:t xml:space="preserve">Sản xuất riêng lẻ được định nghĩa là ‘hình thức sản xuất một lần cho mỗi đơn đặt hàng. </w:t>
      </w:r>
      <w:r>
        <w:rPr>
          <w:color w:val="0000FF"/>
          <w:shd w:val="clear" w:color="auto" w:fill="F3F3F3"/>
        </w:rPr>
        <w:t>Chú thích</w:t>
      </w:r>
      <w:r>
        <w:rPr>
          <w:color w:val="0000FF"/>
          <w:spacing w:val="40"/>
        </w:rPr>
        <w:t xml:space="preserve"> </w:t>
      </w:r>
      <w:r>
        <w:rPr>
          <w:color w:val="0000FF"/>
          <w:shd w:val="clear" w:color="auto" w:fill="F3F3F3"/>
        </w:rPr>
        <w:t>1 Để đáp ứng từng đơn đặt hàng, sản xuất được thực hiện sau khi nhận đơn đặt hàng, do đó, nó</w:t>
      </w:r>
      <w:r>
        <w:rPr>
          <w:color w:val="0000FF"/>
        </w:rPr>
        <w:t xml:space="preserve"> </w:t>
      </w:r>
      <w:r>
        <w:rPr>
          <w:color w:val="0000FF"/>
          <w:shd w:val="clear" w:color="auto" w:fill="F3F3F3"/>
        </w:rPr>
        <w:t>cũng có thể được</w:t>
      </w:r>
      <w:r>
        <w:rPr>
          <w:color w:val="0000FF"/>
          <w:spacing w:val="-1"/>
          <w:shd w:val="clear" w:color="auto" w:fill="F3F3F3"/>
        </w:rPr>
        <w:t xml:space="preserve"> </w:t>
      </w:r>
      <w:r>
        <w:rPr>
          <w:color w:val="0000FF"/>
          <w:shd w:val="clear" w:color="auto" w:fill="F3F3F3"/>
        </w:rPr>
        <w:t>gọi là</w:t>
      </w:r>
      <w:r>
        <w:rPr>
          <w:color w:val="0000FF"/>
          <w:spacing w:val="-1"/>
          <w:shd w:val="clear" w:color="auto" w:fill="F3F3F3"/>
        </w:rPr>
        <w:t xml:space="preserve"> </w:t>
      </w:r>
      <w:r>
        <w:rPr>
          <w:color w:val="0000FF"/>
          <w:shd w:val="clear" w:color="auto" w:fill="F3F3F3"/>
        </w:rPr>
        <w:t>sản</w:t>
      </w:r>
      <w:r>
        <w:rPr>
          <w:color w:val="0000FF"/>
          <w:spacing w:val="-3"/>
          <w:shd w:val="clear" w:color="auto" w:fill="F3F3F3"/>
        </w:rPr>
        <w:t xml:space="preserve"> </w:t>
      </w:r>
      <w:r>
        <w:rPr>
          <w:color w:val="0000FF"/>
          <w:shd w:val="clear" w:color="auto" w:fill="F3F3F3"/>
        </w:rPr>
        <w:t>xuất theo</w:t>
      </w:r>
      <w:r>
        <w:rPr>
          <w:color w:val="0000FF"/>
          <w:spacing w:val="-1"/>
          <w:shd w:val="clear" w:color="auto" w:fill="F3F3F3"/>
        </w:rPr>
        <w:t xml:space="preserve"> </w:t>
      </w:r>
      <w:r>
        <w:rPr>
          <w:color w:val="0000FF"/>
          <w:shd w:val="clear" w:color="auto" w:fill="F3F3F3"/>
        </w:rPr>
        <w:t>đơn đặt hàng. Chú</w:t>
      </w:r>
      <w:r>
        <w:rPr>
          <w:color w:val="0000FF"/>
          <w:spacing w:val="-3"/>
          <w:shd w:val="clear" w:color="auto" w:fill="F3F3F3"/>
        </w:rPr>
        <w:t xml:space="preserve"> </w:t>
      </w:r>
      <w:r>
        <w:rPr>
          <w:color w:val="0000FF"/>
          <w:shd w:val="clear" w:color="auto" w:fill="F3F3F3"/>
        </w:rPr>
        <w:t>thích 2 Đây</w:t>
      </w:r>
      <w:r>
        <w:rPr>
          <w:color w:val="0000FF"/>
          <w:spacing w:val="-3"/>
          <w:shd w:val="clear" w:color="auto" w:fill="F3F3F3"/>
        </w:rPr>
        <w:t xml:space="preserve"> </w:t>
      </w:r>
      <w:r>
        <w:rPr>
          <w:color w:val="0000FF"/>
          <w:shd w:val="clear" w:color="auto" w:fill="F3F3F3"/>
        </w:rPr>
        <w:t>là từ ngữ đối lập với sản xuất</w:t>
      </w:r>
      <w:r>
        <w:rPr>
          <w:color w:val="0000FF"/>
        </w:rPr>
        <w:t xml:space="preserve"> </w:t>
      </w:r>
      <w:r>
        <w:rPr>
          <w:color w:val="0000FF"/>
          <w:shd w:val="clear" w:color="auto" w:fill="F3F3F3"/>
        </w:rPr>
        <w:t>liên tục’ (JIS Z 8141:2022-3209). Sản xuất riêng lẻ này thường thấy trong sản xuất theo đơn đặt</w:t>
      </w:r>
      <w:r>
        <w:rPr>
          <w:color w:val="0000FF"/>
        </w:rPr>
        <w:t xml:space="preserve"> </w:t>
      </w:r>
      <w:r>
        <w:rPr>
          <w:color w:val="0000FF"/>
          <w:shd w:val="clear" w:color="auto" w:fill="F3F3F3"/>
        </w:rPr>
        <w:t>hàng, và sản xuất riêng lẻ cho mỗi đơn đặt hàng. Từ góc độ công việc, mỗi sản phẩm có độ độc</w:t>
      </w:r>
      <w:r>
        <w:rPr>
          <w:color w:val="0000FF"/>
          <w:spacing w:val="80"/>
        </w:rPr>
        <w:t xml:space="preserve"> </w:t>
      </w:r>
      <w:r>
        <w:rPr>
          <w:color w:val="0000FF"/>
          <w:shd w:val="clear" w:color="auto" w:fill="F3F3F3"/>
        </w:rPr>
        <w:t>lập mạnh, sự liên tục theo thời gian cũng mỏng manh, và mối liên hệ với các sản phẩm khác cũng</w:t>
      </w:r>
      <w:r>
        <w:rPr>
          <w:color w:val="0000FF"/>
        </w:rPr>
        <w:t xml:space="preserve"> </w:t>
      </w:r>
      <w:r>
        <w:rPr>
          <w:color w:val="0000FF"/>
          <w:shd w:val="clear" w:color="auto" w:fill="F3F3F3"/>
        </w:rPr>
        <w:t>ít. Số lượng sản xuất cho mỗi sản phẩm cũng ít.</w:t>
      </w:r>
    </w:p>
    <w:p w14:paraId="7072B8F3" w14:textId="77777777" w:rsidR="000C7CBF" w:rsidRDefault="00EC0C55">
      <w:pPr>
        <w:pStyle w:val="ThnVnban"/>
        <w:spacing w:before="4" w:line="242" w:lineRule="auto"/>
        <w:ind w:right="602" w:firstLine="719"/>
        <w:rPr>
          <w:rFonts w:ascii="SimSun" w:eastAsia="SimSun"/>
          <w:lang w:eastAsia="ja-JP"/>
        </w:rPr>
      </w:pPr>
      <w:r>
        <w:rPr>
          <w:rFonts w:ascii="SimSun" w:eastAsia="SimSun" w:hint="eastAsia"/>
          <w:spacing w:val="-3"/>
          <w:lang w:eastAsia="ja-JP"/>
        </w:rPr>
        <w:t xml:space="preserve">したがって、個別生産は受注生産に代表されるように、各製品の加工順序や加工 </w:t>
      </w:r>
      <w:r>
        <w:rPr>
          <w:rFonts w:ascii="SimSun" w:eastAsia="SimSun" w:hint="eastAsia"/>
          <w:lang w:eastAsia="ja-JP"/>
        </w:rPr>
        <w:t>時間が大幅に異なる場合に採用される生産形態である。つまり、生産工程も高速専用の</w:t>
      </w:r>
      <w:r>
        <w:rPr>
          <w:rFonts w:ascii="SimSun" w:eastAsia="SimSun" w:hint="eastAsia"/>
          <w:spacing w:val="-1"/>
          <w:lang w:eastAsia="ja-JP"/>
        </w:rPr>
        <w:t>専用設備ラインを設置することは経済的に不可能であり、注文ごとに異なる仕様、数量、</w:t>
      </w:r>
      <w:r>
        <w:rPr>
          <w:rFonts w:ascii="SimSun" w:eastAsia="SimSun" w:hint="eastAsia"/>
          <w:lang w:eastAsia="ja-JP"/>
        </w:rPr>
        <w:t>納期をもつ製品を限られた設備能力のもとで、納期を維持し、生産設備や作業者の生産効</w:t>
      </w:r>
      <w:r>
        <w:rPr>
          <w:rFonts w:ascii="SimSun" w:eastAsia="SimSun" w:hint="eastAsia"/>
          <w:spacing w:val="-3"/>
          <w:lang w:eastAsia="ja-JP"/>
        </w:rPr>
        <w:t>率を高めるような仕事の流し方を決めることが重要となる。</w:t>
      </w:r>
    </w:p>
    <w:p w14:paraId="7C2E3F54" w14:textId="77777777" w:rsidR="000C7CBF" w:rsidRDefault="00EC0C55">
      <w:pPr>
        <w:pStyle w:val="ThnVnban"/>
        <w:ind w:right="800"/>
        <w:jc w:val="both"/>
      </w:pPr>
      <w:r>
        <w:rPr>
          <w:color w:val="0000FF"/>
          <w:shd w:val="clear" w:color="auto" w:fill="F3F3F3"/>
        </w:rPr>
        <w:t>Do đó, sản xuất riêng lẻ, như được đại diện bởi sản xuất theo đơn đặt hàng, là hình thức sản xuất</w:t>
      </w:r>
      <w:r>
        <w:rPr>
          <w:color w:val="0000FF"/>
        </w:rPr>
        <w:t xml:space="preserve"> </w:t>
      </w:r>
      <w:r>
        <w:rPr>
          <w:color w:val="0000FF"/>
          <w:shd w:val="clear" w:color="auto" w:fill="F3F3F3"/>
        </w:rPr>
        <w:t>được áp dụng khi thứ tự gia công và thời gian gia công của từng sản phẩm</w:t>
      </w:r>
      <w:r>
        <w:rPr>
          <w:color w:val="0000FF"/>
          <w:spacing w:val="-2"/>
          <w:shd w:val="clear" w:color="auto" w:fill="F3F3F3"/>
        </w:rPr>
        <w:t xml:space="preserve"> </w:t>
      </w:r>
      <w:r>
        <w:rPr>
          <w:color w:val="0000FF"/>
          <w:shd w:val="clear" w:color="auto" w:fill="F3F3F3"/>
        </w:rPr>
        <w:t>khác biệt lớn. Nói cách</w:t>
      </w:r>
      <w:r>
        <w:rPr>
          <w:color w:val="0000FF"/>
        </w:rPr>
        <w:t xml:space="preserve"> </w:t>
      </w:r>
      <w:r>
        <w:rPr>
          <w:color w:val="0000FF"/>
          <w:shd w:val="clear" w:color="auto" w:fill="F3F3F3"/>
        </w:rPr>
        <w:t>khác, quy trình sản xuất cũng không thể lắp đặt dòng thiết bị chuyên dụng tốc độ cao vì không</w:t>
      </w:r>
      <w:r>
        <w:rPr>
          <w:color w:val="0000FF"/>
          <w:spacing w:val="40"/>
        </w:rPr>
        <w:t xml:space="preserve"> </w:t>
      </w:r>
      <w:r>
        <w:rPr>
          <w:color w:val="0000FF"/>
          <w:shd w:val="clear" w:color="auto" w:fill="F3F3F3"/>
        </w:rPr>
        <w:t>kinh tế, và quyết định cách làm việc dòng chảy là quan trọng khi sản xuất sản phẩm với thông số</w:t>
      </w:r>
      <w:r>
        <w:rPr>
          <w:color w:val="0000FF"/>
        </w:rPr>
        <w:t xml:space="preserve"> </w:t>
      </w:r>
      <w:r>
        <w:rPr>
          <w:color w:val="0000FF"/>
          <w:shd w:val="clear" w:color="auto" w:fill="F3F3F3"/>
        </w:rPr>
        <w:t>kỹ thuật, số lượng, thời hạn giao hàng khác nhau dưới khả năng thiết bị giới hạn, duy trì thời hạn</w:t>
      </w:r>
      <w:r>
        <w:rPr>
          <w:color w:val="0000FF"/>
        </w:rPr>
        <w:t xml:space="preserve"> </w:t>
      </w:r>
      <w:r>
        <w:rPr>
          <w:color w:val="0000FF"/>
          <w:shd w:val="clear" w:color="auto" w:fill="F3F3F3"/>
        </w:rPr>
        <w:t>giao hàng, và tăng hiệu suất sản xuất của thiết bị sản xuất và người lao động.</w:t>
      </w:r>
    </w:p>
    <w:p w14:paraId="15407FDD" w14:textId="77777777" w:rsidR="000C7CBF" w:rsidRDefault="000C7CBF">
      <w:pPr>
        <w:pStyle w:val="ThnVnban"/>
        <w:spacing w:before="1"/>
        <w:ind w:left="0"/>
      </w:pPr>
    </w:p>
    <w:p w14:paraId="66760EFC" w14:textId="77777777" w:rsidR="000C7CBF" w:rsidRDefault="00EC0C55">
      <w:pPr>
        <w:pStyle w:val="oancuaDanhsach"/>
        <w:numPr>
          <w:ilvl w:val="0"/>
          <w:numId w:val="150"/>
        </w:numPr>
        <w:tabs>
          <w:tab w:val="left" w:pos="627"/>
        </w:tabs>
        <w:spacing w:before="1"/>
        <w:ind w:left="627" w:hanging="244"/>
        <w:jc w:val="both"/>
        <w:rPr>
          <w:sz w:val="21"/>
        </w:rPr>
      </w:pPr>
      <w:r>
        <w:rPr>
          <w:rFonts w:ascii="SimSun" w:eastAsia="SimSun" w:hAnsi="SimSun" w:hint="eastAsia"/>
          <w:color w:val="000000"/>
          <w:sz w:val="21"/>
          <w:highlight w:val="yellow"/>
        </w:rPr>
        <w:t>ロット生産</w:t>
      </w:r>
      <w:r>
        <w:rPr>
          <w:rFonts w:ascii="SimSun" w:eastAsia="SimSun" w:hAnsi="SimSun" w:hint="eastAsia"/>
          <w:color w:val="000000"/>
          <w:spacing w:val="-53"/>
          <w:sz w:val="21"/>
        </w:rPr>
        <w:t xml:space="preserve"> </w:t>
      </w:r>
      <w:r>
        <w:rPr>
          <w:color w:val="0000FF"/>
          <w:sz w:val="21"/>
          <w:shd w:val="clear" w:color="auto" w:fill="F3F3F3"/>
        </w:rPr>
        <w:t>Sản</w:t>
      </w:r>
      <w:r>
        <w:rPr>
          <w:color w:val="0000FF"/>
          <w:spacing w:val="-10"/>
          <w:sz w:val="21"/>
          <w:shd w:val="clear" w:color="auto" w:fill="F3F3F3"/>
        </w:rPr>
        <w:t xml:space="preserve"> </w:t>
      </w:r>
      <w:r>
        <w:rPr>
          <w:color w:val="0000FF"/>
          <w:sz w:val="21"/>
          <w:shd w:val="clear" w:color="auto" w:fill="F3F3F3"/>
        </w:rPr>
        <w:t>xuất</w:t>
      </w:r>
      <w:r>
        <w:rPr>
          <w:color w:val="0000FF"/>
          <w:spacing w:val="-4"/>
          <w:sz w:val="21"/>
          <w:shd w:val="clear" w:color="auto" w:fill="F3F3F3"/>
        </w:rPr>
        <w:t xml:space="preserve"> </w:t>
      </w:r>
      <w:r>
        <w:rPr>
          <w:color w:val="0000FF"/>
          <w:sz w:val="21"/>
          <w:shd w:val="clear" w:color="auto" w:fill="F3F3F3"/>
        </w:rPr>
        <w:t>theo</w:t>
      </w:r>
      <w:r>
        <w:rPr>
          <w:color w:val="0000FF"/>
          <w:spacing w:val="-3"/>
          <w:sz w:val="21"/>
          <w:shd w:val="clear" w:color="auto" w:fill="F3F3F3"/>
        </w:rPr>
        <w:t xml:space="preserve"> </w:t>
      </w:r>
      <w:r>
        <w:rPr>
          <w:color w:val="0000FF"/>
          <w:spacing w:val="-5"/>
          <w:sz w:val="21"/>
          <w:shd w:val="clear" w:color="auto" w:fill="F3F3F3"/>
        </w:rPr>
        <w:t>lô</w:t>
      </w:r>
    </w:p>
    <w:p w14:paraId="5A29C13F" w14:textId="77777777" w:rsidR="000C7CBF" w:rsidRDefault="00EC0C55">
      <w:pPr>
        <w:pStyle w:val="ThnVnban"/>
        <w:spacing w:before="4" w:line="242" w:lineRule="auto"/>
        <w:ind w:right="598" w:firstLine="719"/>
        <w:rPr>
          <w:rFonts w:ascii="SimSun" w:eastAsia="SimSun"/>
          <w:lang w:eastAsia="ja-JP"/>
        </w:rPr>
      </w:pPr>
      <w:r>
        <w:rPr>
          <w:rFonts w:ascii="SimSun" w:eastAsia="SimSun" w:hint="eastAsia"/>
          <w:spacing w:val="-2"/>
          <w:lang w:eastAsia="ja-JP"/>
        </w:rPr>
        <w:t>同一の製品を適切な数量にまとめて生産する形態であり、このように製品をひと</w:t>
      </w:r>
      <w:r>
        <w:rPr>
          <w:rFonts w:ascii="SimSun" w:eastAsia="SimSun" w:hint="eastAsia"/>
          <w:spacing w:val="80"/>
          <w:lang w:eastAsia="ja-JP"/>
        </w:rPr>
        <w:t xml:space="preserve"> </w:t>
      </w:r>
      <w:r>
        <w:rPr>
          <w:rFonts w:ascii="SimSun" w:eastAsia="SimSun" w:hint="eastAsia"/>
          <w:spacing w:val="-2"/>
          <w:lang w:eastAsia="ja-JP"/>
        </w:rPr>
        <w:t>まとめに集めたものをロット</w:t>
      </w:r>
      <w:r>
        <w:rPr>
          <w:spacing w:val="-2"/>
          <w:lang w:eastAsia="ja-JP"/>
        </w:rPr>
        <w:t>(Lot)</w:t>
      </w:r>
      <w:r>
        <w:rPr>
          <w:rFonts w:ascii="SimSun" w:eastAsia="SimSun" w:hint="eastAsia"/>
          <w:spacing w:val="-2"/>
          <w:lang w:eastAsia="ja-JP"/>
        </w:rPr>
        <w:t>と呼び、このロットを中心に生産するのが特徴である。つまり、ロット生産とは、「複数の製品を品種ごとにまとめて交互に生産する形態。注釈</w:t>
      </w:r>
      <w:r>
        <w:rPr>
          <w:rFonts w:ascii="SimSun" w:eastAsia="SimSun" w:hint="eastAsia"/>
          <w:spacing w:val="40"/>
          <w:lang w:eastAsia="ja-JP"/>
        </w:rPr>
        <w:t xml:space="preserve"> </w:t>
      </w:r>
      <w:r>
        <w:rPr>
          <w:lang w:eastAsia="ja-JP"/>
        </w:rPr>
        <w:t>1</w:t>
      </w:r>
      <w:r>
        <w:rPr>
          <w:spacing w:val="26"/>
          <w:lang w:eastAsia="ja-JP"/>
        </w:rPr>
        <w:t xml:space="preserve"> </w:t>
      </w:r>
      <w:r>
        <w:rPr>
          <w:rFonts w:ascii="SimSun" w:eastAsia="SimSun" w:hint="eastAsia"/>
          <w:lang w:eastAsia="ja-JP"/>
        </w:rPr>
        <w:t>間欠生産又は断続生産</w:t>
      </w:r>
      <w:r>
        <w:rPr>
          <w:lang w:eastAsia="ja-JP"/>
        </w:rPr>
        <w:t>(intermittent</w:t>
      </w:r>
      <w:r>
        <w:rPr>
          <w:spacing w:val="24"/>
          <w:lang w:eastAsia="ja-JP"/>
        </w:rPr>
        <w:t xml:space="preserve"> </w:t>
      </w:r>
      <w:r>
        <w:rPr>
          <w:lang w:eastAsia="ja-JP"/>
        </w:rPr>
        <w:t>production)</w:t>
      </w:r>
      <w:r>
        <w:rPr>
          <w:rFonts w:ascii="SimSun" w:eastAsia="SimSun" w:hint="eastAsia"/>
          <w:spacing w:val="-1"/>
          <w:lang w:eastAsia="ja-JP"/>
        </w:rPr>
        <w:t>ともいい、個別生産と連続生産の中間 的な</w:t>
      </w:r>
      <w:r>
        <w:rPr>
          <w:rFonts w:ascii="SimSun" w:eastAsia="SimSun" w:hint="eastAsia"/>
          <w:lang w:eastAsia="ja-JP"/>
        </w:rPr>
        <w:t>生産形態」</w:t>
      </w:r>
      <w:r>
        <w:rPr>
          <w:lang w:eastAsia="ja-JP"/>
        </w:rPr>
        <w:t>(JIS Z 8141:2022-3210)</w:t>
      </w:r>
      <w:r>
        <w:rPr>
          <w:rFonts w:ascii="SimSun" w:eastAsia="SimSun" w:hint="eastAsia"/>
          <w:lang w:eastAsia="ja-JP"/>
        </w:rPr>
        <w:t>と定義される。</w:t>
      </w:r>
    </w:p>
    <w:p w14:paraId="0EE776B7" w14:textId="77777777" w:rsidR="000C7CBF" w:rsidRDefault="00EC0C55">
      <w:pPr>
        <w:pStyle w:val="ThnVnban"/>
        <w:ind w:right="800"/>
        <w:jc w:val="both"/>
      </w:pPr>
      <w:r>
        <w:rPr>
          <w:color w:val="0000FF"/>
          <w:shd w:val="clear" w:color="auto" w:fill="F3F3F3"/>
        </w:rPr>
        <w:t>Đây</w:t>
      </w:r>
      <w:r>
        <w:rPr>
          <w:color w:val="0000FF"/>
          <w:spacing w:val="-5"/>
          <w:shd w:val="clear" w:color="auto" w:fill="F3F3F3"/>
        </w:rPr>
        <w:t xml:space="preserve"> </w:t>
      </w:r>
      <w:r>
        <w:rPr>
          <w:color w:val="0000FF"/>
          <w:shd w:val="clear" w:color="auto" w:fill="F3F3F3"/>
        </w:rPr>
        <w:t>là hình thức</w:t>
      </w:r>
      <w:r>
        <w:rPr>
          <w:color w:val="0000FF"/>
          <w:spacing w:val="-1"/>
          <w:shd w:val="clear" w:color="auto" w:fill="F3F3F3"/>
        </w:rPr>
        <w:t xml:space="preserve"> </w:t>
      </w:r>
      <w:r>
        <w:rPr>
          <w:color w:val="0000FF"/>
          <w:shd w:val="clear" w:color="auto" w:fill="F3F3F3"/>
        </w:rPr>
        <w:t>sản xuất</w:t>
      </w:r>
      <w:r>
        <w:rPr>
          <w:color w:val="0000FF"/>
          <w:spacing w:val="-1"/>
          <w:shd w:val="clear" w:color="auto" w:fill="F3F3F3"/>
        </w:rPr>
        <w:t xml:space="preserve"> </w:t>
      </w:r>
      <w:r>
        <w:rPr>
          <w:color w:val="0000FF"/>
          <w:shd w:val="clear" w:color="auto" w:fill="F3F3F3"/>
        </w:rPr>
        <w:t>một</w:t>
      </w:r>
      <w:r>
        <w:rPr>
          <w:color w:val="0000FF"/>
          <w:spacing w:val="-1"/>
          <w:shd w:val="clear" w:color="auto" w:fill="F3F3F3"/>
        </w:rPr>
        <w:t xml:space="preserve"> </w:t>
      </w:r>
      <w:r>
        <w:rPr>
          <w:color w:val="0000FF"/>
          <w:shd w:val="clear" w:color="auto" w:fill="F3F3F3"/>
        </w:rPr>
        <w:t>lượng phù hợp của cùng một</w:t>
      </w:r>
      <w:r>
        <w:rPr>
          <w:color w:val="0000FF"/>
          <w:spacing w:val="-1"/>
          <w:shd w:val="clear" w:color="auto" w:fill="F3F3F3"/>
        </w:rPr>
        <w:t xml:space="preserve"> </w:t>
      </w:r>
      <w:r>
        <w:rPr>
          <w:color w:val="0000FF"/>
          <w:shd w:val="clear" w:color="auto" w:fill="F3F3F3"/>
        </w:rPr>
        <w:t>sản phẩm. Những sản phẩm</w:t>
      </w:r>
      <w:r>
        <w:rPr>
          <w:color w:val="0000FF"/>
          <w:spacing w:val="-4"/>
          <w:shd w:val="clear" w:color="auto" w:fill="F3F3F3"/>
        </w:rPr>
        <w:t xml:space="preserve"> </w:t>
      </w:r>
      <w:r>
        <w:rPr>
          <w:color w:val="0000FF"/>
          <w:shd w:val="clear" w:color="auto" w:fill="F3F3F3"/>
        </w:rPr>
        <w:t>được</w:t>
      </w:r>
      <w:r>
        <w:rPr>
          <w:color w:val="0000FF"/>
          <w:spacing w:val="-1"/>
          <w:shd w:val="clear" w:color="auto" w:fill="F3F3F3"/>
        </w:rPr>
        <w:t xml:space="preserve"> </w:t>
      </w:r>
      <w:r>
        <w:rPr>
          <w:color w:val="0000FF"/>
          <w:shd w:val="clear" w:color="auto" w:fill="F3F3F3"/>
        </w:rPr>
        <w:t>tổng</w:t>
      </w:r>
      <w:r>
        <w:rPr>
          <w:color w:val="0000FF"/>
        </w:rPr>
        <w:t xml:space="preserve"> </w:t>
      </w:r>
      <w:r>
        <w:rPr>
          <w:color w:val="0000FF"/>
          <w:shd w:val="clear" w:color="auto" w:fill="F3F3F3"/>
        </w:rPr>
        <w:t>hợp như vậy được gọi là lô (Lot), và đặc điểm của việc sản xuất theo lô là tập trung vào lô này.</w:t>
      </w:r>
      <w:r>
        <w:rPr>
          <w:color w:val="0000FF"/>
          <w:spacing w:val="40"/>
        </w:rPr>
        <w:t xml:space="preserve"> </w:t>
      </w:r>
      <w:r>
        <w:rPr>
          <w:color w:val="0000FF"/>
          <w:shd w:val="clear" w:color="auto" w:fill="F3F3F3"/>
        </w:rPr>
        <w:t>Nói cách khác, sản xuất theo</w:t>
      </w:r>
      <w:r>
        <w:rPr>
          <w:color w:val="0000FF"/>
          <w:spacing w:val="-2"/>
          <w:shd w:val="clear" w:color="auto" w:fill="F3F3F3"/>
        </w:rPr>
        <w:t xml:space="preserve"> </w:t>
      </w:r>
      <w:r>
        <w:rPr>
          <w:color w:val="0000FF"/>
          <w:shd w:val="clear" w:color="auto" w:fill="F3F3F3"/>
        </w:rPr>
        <w:t>lô là ‘hình thức sản xuất</w:t>
      </w:r>
      <w:r>
        <w:rPr>
          <w:color w:val="0000FF"/>
          <w:spacing w:val="-2"/>
          <w:shd w:val="clear" w:color="auto" w:fill="F3F3F3"/>
        </w:rPr>
        <w:t xml:space="preserve"> </w:t>
      </w:r>
      <w:r>
        <w:rPr>
          <w:color w:val="0000FF"/>
          <w:shd w:val="clear" w:color="auto" w:fill="F3F3F3"/>
        </w:rPr>
        <w:t>nhiều sản phẩm</w:t>
      </w:r>
      <w:r>
        <w:rPr>
          <w:color w:val="0000FF"/>
          <w:spacing w:val="-3"/>
          <w:shd w:val="clear" w:color="auto" w:fill="F3F3F3"/>
        </w:rPr>
        <w:t xml:space="preserve"> </w:t>
      </w:r>
      <w:r>
        <w:rPr>
          <w:color w:val="0000FF"/>
          <w:shd w:val="clear" w:color="auto" w:fill="F3F3F3"/>
        </w:rPr>
        <w:t>theo từng loại</w:t>
      </w:r>
      <w:r>
        <w:rPr>
          <w:color w:val="0000FF"/>
          <w:spacing w:val="-2"/>
          <w:shd w:val="clear" w:color="auto" w:fill="F3F3F3"/>
        </w:rPr>
        <w:t xml:space="preserve"> </w:t>
      </w:r>
      <w:r>
        <w:rPr>
          <w:color w:val="0000FF"/>
          <w:shd w:val="clear" w:color="auto" w:fill="F3F3F3"/>
        </w:rPr>
        <w:t>một cách xen</w:t>
      </w:r>
      <w:r>
        <w:rPr>
          <w:color w:val="0000FF"/>
        </w:rPr>
        <w:t xml:space="preserve"> </w:t>
      </w:r>
      <w:r>
        <w:rPr>
          <w:color w:val="0000FF"/>
          <w:shd w:val="clear" w:color="auto" w:fill="F3F3F3"/>
        </w:rPr>
        <w:t>kẽ. Chú thích 1 Cũng được gọi là sản xuất gián đoạn hoặc sản xuất không liên tục (intermittent</w:t>
      </w:r>
      <w:r>
        <w:rPr>
          <w:color w:val="0000FF"/>
        </w:rPr>
        <w:t xml:space="preserve"> </w:t>
      </w:r>
      <w:r>
        <w:rPr>
          <w:color w:val="0000FF"/>
          <w:shd w:val="clear" w:color="auto" w:fill="F3F3F3"/>
        </w:rPr>
        <w:t>production), là hình thức sản xuất giữa sản xuất riêng lẻ và sản xuất liên tục’ (JIS Z 8141:2022-</w:t>
      </w:r>
      <w:r>
        <w:rPr>
          <w:color w:val="0000FF"/>
        </w:rPr>
        <w:t xml:space="preserve"> </w:t>
      </w:r>
      <w:r>
        <w:rPr>
          <w:color w:val="0000FF"/>
          <w:spacing w:val="-2"/>
          <w:shd w:val="clear" w:color="auto" w:fill="F3F3F3"/>
        </w:rPr>
        <w:t>3210).</w:t>
      </w:r>
    </w:p>
    <w:p w14:paraId="60C20260" w14:textId="77777777" w:rsidR="000C7CBF" w:rsidRDefault="00EC0C55">
      <w:pPr>
        <w:pStyle w:val="ThnVnban"/>
        <w:spacing w:before="4" w:line="242" w:lineRule="auto"/>
        <w:ind w:right="802" w:firstLine="719"/>
        <w:jc w:val="both"/>
        <w:rPr>
          <w:rFonts w:ascii="SimSun" w:eastAsia="SimSun"/>
          <w:lang w:eastAsia="ja-JP"/>
        </w:rPr>
      </w:pPr>
      <w:r>
        <w:rPr>
          <w:rFonts w:ascii="SimSun" w:eastAsia="SimSun" w:hint="eastAsia"/>
          <w:spacing w:val="-2"/>
          <w:lang w:eastAsia="ja-JP"/>
        </w:rPr>
        <w:t>ロット生産は個別生産に比べ、作業能率は向上し、作業の熟練も早く、稼働状況</w:t>
      </w:r>
      <w:r>
        <w:rPr>
          <w:rFonts w:ascii="SimSun" w:eastAsia="SimSun" w:hint="eastAsia"/>
          <w:lang w:eastAsia="ja-JP"/>
        </w:rPr>
        <w:t>も良好になる。ただし、</w:t>
      </w:r>
      <w:r>
        <w:rPr>
          <w:lang w:eastAsia="ja-JP"/>
        </w:rPr>
        <w:t xml:space="preserve">1 </w:t>
      </w:r>
      <w:r>
        <w:rPr>
          <w:rFonts w:ascii="SimSun" w:eastAsia="SimSun" w:hint="eastAsia"/>
          <w:lang w:eastAsia="ja-JP"/>
        </w:rPr>
        <w:t>つのロットに含まれる数量が大きくなるにつれて、工程間仕掛品が多くなるため、生産期間が長くなり、</w:t>
      </w:r>
      <w:r>
        <w:rPr>
          <w:lang w:eastAsia="ja-JP"/>
        </w:rPr>
        <w:t xml:space="preserve">1 </w:t>
      </w:r>
      <w:r>
        <w:rPr>
          <w:rFonts w:ascii="SimSun" w:eastAsia="SimSun" w:hint="eastAsia"/>
          <w:lang w:eastAsia="ja-JP"/>
        </w:rPr>
        <w:t>ロットについての数量の大きさをどの程</w:t>
      </w:r>
      <w:r>
        <w:rPr>
          <w:rFonts w:ascii="SimSun" w:eastAsia="SimSun" w:hint="eastAsia"/>
          <w:spacing w:val="-2"/>
          <w:lang w:eastAsia="ja-JP"/>
        </w:rPr>
        <w:t>度に決めるか、市場の状態を生産能力の関係から十分配慮することが大切になる。ロット生産において、特に多段階の生産工程の場合、各製品の投入順序と投入量によって、</w:t>
      </w:r>
      <w:r>
        <w:rPr>
          <w:rFonts w:ascii="SimSun" w:eastAsia="SimSun" w:hint="eastAsia"/>
          <w:spacing w:val="-1"/>
          <w:lang w:eastAsia="ja-JP"/>
        </w:rPr>
        <w:t>各工程間での仕掛品の量および停滞時間に影響を受けることから、効果的な仕事の流し</w:t>
      </w:r>
    </w:p>
    <w:p w14:paraId="0DE20A0D" w14:textId="77777777" w:rsidR="000C7CBF" w:rsidRDefault="000C7CBF">
      <w:pPr>
        <w:pStyle w:val="ThnVnban"/>
        <w:spacing w:line="242" w:lineRule="auto"/>
        <w:jc w:val="both"/>
        <w:rPr>
          <w:rFonts w:ascii="SimSun" w:eastAsia="SimSun"/>
          <w:lang w:eastAsia="ja-JP"/>
        </w:rPr>
        <w:sectPr w:rsidR="000C7CBF">
          <w:pgSz w:w="11910" w:h="16840"/>
          <w:pgMar w:top="1340" w:right="992" w:bottom="280" w:left="1417" w:header="720" w:footer="720" w:gutter="0"/>
          <w:cols w:space="720"/>
        </w:sectPr>
      </w:pPr>
    </w:p>
    <w:p w14:paraId="33A83ACA" w14:textId="77777777" w:rsidR="000C7CBF" w:rsidRDefault="00EC0C55">
      <w:pPr>
        <w:pStyle w:val="ThnVnban"/>
        <w:spacing w:before="63" w:line="242" w:lineRule="auto"/>
        <w:ind w:right="801"/>
        <w:jc w:val="both"/>
        <w:rPr>
          <w:rFonts w:ascii="SimSun" w:eastAsia="SimSun"/>
          <w:lang w:eastAsia="ja-JP"/>
        </w:rPr>
      </w:pPr>
      <w:r>
        <w:rPr>
          <w:rFonts w:ascii="SimSun" w:eastAsia="SimSun" w:hint="eastAsia"/>
          <w:lang w:eastAsia="ja-JP"/>
        </w:rPr>
        <w:lastRenderedPageBreak/>
        <w:t>方</w:t>
      </w:r>
      <w:r>
        <w:rPr>
          <w:lang w:eastAsia="ja-JP"/>
        </w:rPr>
        <w:t>(</w:t>
      </w:r>
      <w:r>
        <w:rPr>
          <w:rFonts w:ascii="SimSun" w:eastAsia="SimSun" w:hint="eastAsia"/>
          <w:lang w:eastAsia="ja-JP"/>
        </w:rPr>
        <w:t>ロットスケジューリング</w:t>
      </w:r>
      <w:r>
        <w:rPr>
          <w:lang w:eastAsia="ja-JP"/>
        </w:rPr>
        <w:t>)</w:t>
      </w:r>
      <w:r>
        <w:rPr>
          <w:rFonts w:ascii="SimSun" w:eastAsia="SimSun" w:hint="eastAsia"/>
          <w:lang w:eastAsia="ja-JP"/>
        </w:rPr>
        <w:t>と、適正なロットサイズ</w:t>
      </w:r>
      <w:r>
        <w:rPr>
          <w:lang w:eastAsia="ja-JP"/>
        </w:rPr>
        <w:t xml:space="preserve">(1 </w:t>
      </w:r>
      <w:r>
        <w:rPr>
          <w:rFonts w:ascii="SimSun" w:eastAsia="SimSun" w:hint="eastAsia"/>
          <w:lang w:eastAsia="ja-JP"/>
        </w:rPr>
        <w:t>つのロットに含まれる数量</w:t>
      </w:r>
      <w:r>
        <w:rPr>
          <w:lang w:eastAsia="ja-JP"/>
        </w:rPr>
        <w:t>)</w:t>
      </w:r>
      <w:r>
        <w:rPr>
          <w:rFonts w:ascii="SimSun" w:eastAsia="SimSun" w:hint="eastAsia"/>
          <w:lang w:eastAsia="ja-JP"/>
        </w:rPr>
        <w:t>を決</w:t>
      </w:r>
      <w:r>
        <w:rPr>
          <w:rFonts w:ascii="SimSun" w:eastAsia="SimSun" w:hint="eastAsia"/>
          <w:spacing w:val="-2"/>
          <w:lang w:eastAsia="ja-JP"/>
        </w:rPr>
        <w:t>める必要がある。</w:t>
      </w:r>
    </w:p>
    <w:p w14:paraId="57E41559" w14:textId="77777777" w:rsidR="000C7CBF" w:rsidRDefault="00EC0C55">
      <w:pPr>
        <w:pStyle w:val="ThnVnban"/>
        <w:ind w:right="801"/>
        <w:jc w:val="both"/>
      </w:pPr>
      <w:r>
        <w:rPr>
          <w:color w:val="0000FF"/>
          <w:shd w:val="clear" w:color="auto" w:fill="F3F3F3"/>
        </w:rPr>
        <w:t>So với sản xuất riêng lẻ, sản xuất theo lô có hiệu suất công việc cao hơn, thời gian để trở nên</w:t>
      </w:r>
      <w:r>
        <w:rPr>
          <w:color w:val="0000FF"/>
          <w:spacing w:val="80"/>
        </w:rPr>
        <w:t xml:space="preserve"> </w:t>
      </w:r>
      <w:r>
        <w:rPr>
          <w:color w:val="0000FF"/>
          <w:shd w:val="clear" w:color="auto" w:fill="F3F3F3"/>
        </w:rPr>
        <w:t>thành</w:t>
      </w:r>
      <w:r>
        <w:rPr>
          <w:color w:val="0000FF"/>
          <w:spacing w:val="-1"/>
          <w:shd w:val="clear" w:color="auto" w:fill="F3F3F3"/>
        </w:rPr>
        <w:t xml:space="preserve"> </w:t>
      </w:r>
      <w:r>
        <w:rPr>
          <w:color w:val="0000FF"/>
          <w:shd w:val="clear" w:color="auto" w:fill="F3F3F3"/>
        </w:rPr>
        <w:t>thạo</w:t>
      </w:r>
      <w:r>
        <w:rPr>
          <w:color w:val="0000FF"/>
          <w:spacing w:val="-1"/>
          <w:shd w:val="clear" w:color="auto" w:fill="F3F3F3"/>
        </w:rPr>
        <w:t xml:space="preserve"> </w:t>
      </w:r>
      <w:r>
        <w:rPr>
          <w:color w:val="0000FF"/>
          <w:shd w:val="clear" w:color="auto" w:fill="F3F3F3"/>
        </w:rPr>
        <w:t>công</w:t>
      </w:r>
      <w:r>
        <w:rPr>
          <w:color w:val="0000FF"/>
          <w:spacing w:val="-1"/>
          <w:shd w:val="clear" w:color="auto" w:fill="F3F3F3"/>
        </w:rPr>
        <w:t xml:space="preserve"> </w:t>
      </w:r>
      <w:r>
        <w:rPr>
          <w:color w:val="0000FF"/>
          <w:shd w:val="clear" w:color="auto" w:fill="F3F3F3"/>
        </w:rPr>
        <w:t>việc</w:t>
      </w:r>
      <w:r>
        <w:rPr>
          <w:color w:val="0000FF"/>
          <w:spacing w:val="-2"/>
          <w:shd w:val="clear" w:color="auto" w:fill="F3F3F3"/>
        </w:rPr>
        <w:t xml:space="preserve"> </w:t>
      </w:r>
      <w:r>
        <w:rPr>
          <w:color w:val="0000FF"/>
          <w:shd w:val="clear" w:color="auto" w:fill="F3F3F3"/>
        </w:rPr>
        <w:t>ngắn</w:t>
      </w:r>
      <w:r>
        <w:rPr>
          <w:color w:val="0000FF"/>
          <w:spacing w:val="-1"/>
          <w:shd w:val="clear" w:color="auto" w:fill="F3F3F3"/>
        </w:rPr>
        <w:t xml:space="preserve"> </w:t>
      </w:r>
      <w:r>
        <w:rPr>
          <w:color w:val="0000FF"/>
          <w:shd w:val="clear" w:color="auto" w:fill="F3F3F3"/>
        </w:rPr>
        <w:t>hơn,</w:t>
      </w:r>
      <w:r>
        <w:rPr>
          <w:color w:val="0000FF"/>
          <w:spacing w:val="-1"/>
          <w:shd w:val="clear" w:color="auto" w:fill="F3F3F3"/>
        </w:rPr>
        <w:t xml:space="preserve"> </w:t>
      </w:r>
      <w:r>
        <w:rPr>
          <w:color w:val="0000FF"/>
          <w:shd w:val="clear" w:color="auto" w:fill="F3F3F3"/>
        </w:rPr>
        <w:t>và</w:t>
      </w:r>
      <w:r>
        <w:rPr>
          <w:color w:val="0000FF"/>
          <w:spacing w:val="-1"/>
          <w:shd w:val="clear" w:color="auto" w:fill="F3F3F3"/>
        </w:rPr>
        <w:t xml:space="preserve"> </w:t>
      </w:r>
      <w:r>
        <w:rPr>
          <w:color w:val="0000FF"/>
          <w:shd w:val="clear" w:color="auto" w:fill="F3F3F3"/>
        </w:rPr>
        <w:t>tình</w:t>
      </w:r>
      <w:r>
        <w:rPr>
          <w:color w:val="0000FF"/>
          <w:spacing w:val="-1"/>
          <w:shd w:val="clear" w:color="auto" w:fill="F3F3F3"/>
        </w:rPr>
        <w:t xml:space="preserve"> </w:t>
      </w:r>
      <w:r>
        <w:rPr>
          <w:color w:val="0000FF"/>
          <w:shd w:val="clear" w:color="auto" w:fill="F3F3F3"/>
        </w:rPr>
        <w:t>hình</w:t>
      </w:r>
      <w:r>
        <w:rPr>
          <w:color w:val="0000FF"/>
          <w:spacing w:val="-1"/>
          <w:shd w:val="clear" w:color="auto" w:fill="F3F3F3"/>
        </w:rPr>
        <w:t xml:space="preserve"> </w:t>
      </w:r>
      <w:r>
        <w:rPr>
          <w:color w:val="0000FF"/>
          <w:shd w:val="clear" w:color="auto" w:fill="F3F3F3"/>
        </w:rPr>
        <w:t>hoạt</w:t>
      </w:r>
      <w:r>
        <w:rPr>
          <w:color w:val="0000FF"/>
          <w:spacing w:val="-2"/>
          <w:shd w:val="clear" w:color="auto" w:fill="F3F3F3"/>
        </w:rPr>
        <w:t xml:space="preserve"> </w:t>
      </w:r>
      <w:r>
        <w:rPr>
          <w:color w:val="0000FF"/>
          <w:shd w:val="clear" w:color="auto" w:fill="F3F3F3"/>
        </w:rPr>
        <w:t>động</w:t>
      </w:r>
      <w:r>
        <w:rPr>
          <w:color w:val="0000FF"/>
          <w:spacing w:val="-1"/>
          <w:shd w:val="clear" w:color="auto" w:fill="F3F3F3"/>
        </w:rPr>
        <w:t xml:space="preserve"> </w:t>
      </w:r>
      <w:r>
        <w:rPr>
          <w:color w:val="0000FF"/>
          <w:shd w:val="clear" w:color="auto" w:fill="F3F3F3"/>
        </w:rPr>
        <w:t>cũng</w:t>
      </w:r>
      <w:r>
        <w:rPr>
          <w:color w:val="0000FF"/>
          <w:spacing w:val="-1"/>
          <w:shd w:val="clear" w:color="auto" w:fill="F3F3F3"/>
        </w:rPr>
        <w:t xml:space="preserve"> </w:t>
      </w:r>
      <w:r>
        <w:rPr>
          <w:color w:val="0000FF"/>
          <w:shd w:val="clear" w:color="auto" w:fill="F3F3F3"/>
        </w:rPr>
        <w:t>tốt</w:t>
      </w:r>
      <w:r>
        <w:rPr>
          <w:color w:val="0000FF"/>
          <w:spacing w:val="-2"/>
          <w:shd w:val="clear" w:color="auto" w:fill="F3F3F3"/>
        </w:rPr>
        <w:t xml:space="preserve"> </w:t>
      </w:r>
      <w:r>
        <w:rPr>
          <w:color w:val="0000FF"/>
          <w:shd w:val="clear" w:color="auto" w:fill="F3F3F3"/>
        </w:rPr>
        <w:t>hơn.</w:t>
      </w:r>
      <w:r>
        <w:rPr>
          <w:color w:val="0000FF"/>
          <w:spacing w:val="-1"/>
          <w:shd w:val="clear" w:color="auto" w:fill="F3F3F3"/>
        </w:rPr>
        <w:t xml:space="preserve"> </w:t>
      </w:r>
      <w:r>
        <w:rPr>
          <w:color w:val="0000FF"/>
          <w:shd w:val="clear" w:color="auto" w:fill="F3F3F3"/>
        </w:rPr>
        <w:t>Tuy</w:t>
      </w:r>
      <w:r>
        <w:rPr>
          <w:color w:val="0000FF"/>
          <w:spacing w:val="-5"/>
          <w:shd w:val="clear" w:color="auto" w:fill="F3F3F3"/>
        </w:rPr>
        <w:t xml:space="preserve"> </w:t>
      </w:r>
      <w:r>
        <w:rPr>
          <w:color w:val="0000FF"/>
          <w:shd w:val="clear" w:color="auto" w:fill="F3F3F3"/>
        </w:rPr>
        <w:t>nhiên,</w:t>
      </w:r>
      <w:r>
        <w:rPr>
          <w:color w:val="0000FF"/>
          <w:spacing w:val="-1"/>
          <w:shd w:val="clear" w:color="auto" w:fill="F3F3F3"/>
        </w:rPr>
        <w:t xml:space="preserve"> </w:t>
      </w:r>
      <w:r>
        <w:rPr>
          <w:color w:val="0000FF"/>
          <w:shd w:val="clear" w:color="auto" w:fill="F3F3F3"/>
        </w:rPr>
        <w:t>khi</w:t>
      </w:r>
      <w:r>
        <w:rPr>
          <w:color w:val="0000FF"/>
          <w:spacing w:val="-2"/>
          <w:shd w:val="clear" w:color="auto" w:fill="F3F3F3"/>
        </w:rPr>
        <w:t xml:space="preserve"> </w:t>
      </w:r>
      <w:r>
        <w:rPr>
          <w:color w:val="0000FF"/>
          <w:shd w:val="clear" w:color="auto" w:fill="F3F3F3"/>
        </w:rPr>
        <w:t>số</w:t>
      </w:r>
      <w:r>
        <w:rPr>
          <w:color w:val="0000FF"/>
          <w:spacing w:val="-1"/>
          <w:shd w:val="clear" w:color="auto" w:fill="F3F3F3"/>
        </w:rPr>
        <w:t xml:space="preserve"> </w:t>
      </w:r>
      <w:r>
        <w:rPr>
          <w:color w:val="0000FF"/>
          <w:shd w:val="clear" w:color="auto" w:fill="F3F3F3"/>
        </w:rPr>
        <w:t>lượng</w:t>
      </w:r>
      <w:r>
        <w:rPr>
          <w:color w:val="0000FF"/>
          <w:spacing w:val="-1"/>
          <w:shd w:val="clear" w:color="auto" w:fill="F3F3F3"/>
        </w:rPr>
        <w:t xml:space="preserve"> </w:t>
      </w:r>
      <w:r>
        <w:rPr>
          <w:color w:val="0000FF"/>
          <w:shd w:val="clear" w:color="auto" w:fill="F3F3F3"/>
        </w:rPr>
        <w:t>trong</w:t>
      </w:r>
      <w:r>
        <w:rPr>
          <w:color w:val="0000FF"/>
        </w:rPr>
        <w:t xml:space="preserve"> </w:t>
      </w:r>
      <w:r>
        <w:rPr>
          <w:color w:val="0000FF"/>
          <w:shd w:val="clear" w:color="auto" w:fill="F3F3F3"/>
        </w:rPr>
        <w:t>một lô tăng lên, số lượng sản phẩm đang trong quá trình sản xuất giữa các quy trình tăng lên, do</w:t>
      </w:r>
      <w:r>
        <w:rPr>
          <w:color w:val="0000FF"/>
          <w:spacing w:val="40"/>
        </w:rPr>
        <w:t xml:space="preserve"> </w:t>
      </w:r>
      <w:r>
        <w:rPr>
          <w:color w:val="0000FF"/>
          <w:shd w:val="clear" w:color="auto" w:fill="F3F3F3"/>
        </w:rPr>
        <w:t>đó thời gian sản xuất dài ra, và cần phải xem xét kỹ lưỡng về tình hình thị trường so với khả năng</w:t>
      </w:r>
      <w:r>
        <w:rPr>
          <w:color w:val="0000FF"/>
        </w:rPr>
        <w:t xml:space="preserve"> </w:t>
      </w:r>
      <w:r>
        <w:rPr>
          <w:color w:val="0000FF"/>
          <w:shd w:val="clear" w:color="auto" w:fill="F3F3F3"/>
        </w:rPr>
        <w:t>sản xuất khi quyết định kích thước lớn của một lô. Trong sản xuất theo lô, đặc biệt khi có nhiều</w:t>
      </w:r>
      <w:r>
        <w:rPr>
          <w:color w:val="0000FF"/>
        </w:rPr>
        <w:t xml:space="preserve"> </w:t>
      </w:r>
      <w:r>
        <w:rPr>
          <w:color w:val="0000FF"/>
          <w:shd w:val="clear" w:color="auto" w:fill="F3F3F3"/>
        </w:rPr>
        <w:t>giai đoạn sản xuất, thứ tự và số lượng đầu vào của từng sản phẩm sẽ ảnh hưởng đến số lượng sản</w:t>
      </w:r>
      <w:r>
        <w:rPr>
          <w:color w:val="0000FF"/>
        </w:rPr>
        <w:t xml:space="preserve"> </w:t>
      </w:r>
      <w:r>
        <w:rPr>
          <w:color w:val="0000FF"/>
          <w:shd w:val="clear" w:color="auto" w:fill="F3F3F3"/>
        </w:rPr>
        <w:t>phẩm đang trong quá trình sản xuất và thời gian chờ giữa các quy trình, do đó, cần phải xác định</w:t>
      </w:r>
      <w:r>
        <w:rPr>
          <w:color w:val="0000FF"/>
        </w:rPr>
        <w:t xml:space="preserve"> </w:t>
      </w:r>
      <w:r>
        <w:rPr>
          <w:color w:val="0000FF"/>
          <w:shd w:val="clear" w:color="auto" w:fill="F3F3F3"/>
        </w:rPr>
        <w:t>cách làm việc hiệu quả (lập lịch theo lô) và kích thước lô phù hợp (số lượng trong một lô).</w:t>
      </w:r>
    </w:p>
    <w:p w14:paraId="6413D97C" w14:textId="77777777" w:rsidR="000C7CBF" w:rsidRDefault="000C7CBF">
      <w:pPr>
        <w:pStyle w:val="ThnVnban"/>
        <w:spacing w:before="2"/>
        <w:ind w:left="0"/>
      </w:pPr>
    </w:p>
    <w:p w14:paraId="688B684D" w14:textId="77777777" w:rsidR="000C7CBF" w:rsidRDefault="00EC0C55">
      <w:pPr>
        <w:pStyle w:val="oancuaDanhsach"/>
        <w:numPr>
          <w:ilvl w:val="0"/>
          <w:numId w:val="150"/>
        </w:numPr>
        <w:tabs>
          <w:tab w:val="left" w:pos="627"/>
        </w:tabs>
        <w:ind w:left="627" w:hanging="244"/>
        <w:jc w:val="both"/>
        <w:rPr>
          <w:sz w:val="21"/>
        </w:rPr>
      </w:pPr>
      <w:r>
        <w:rPr>
          <w:rFonts w:ascii="SimSun" w:eastAsia="SimSun" w:hAnsi="SimSun" w:hint="eastAsia"/>
          <w:color w:val="000000"/>
          <w:sz w:val="21"/>
          <w:highlight w:val="yellow"/>
        </w:rPr>
        <w:t>連続生産</w:t>
      </w:r>
      <w:r>
        <w:rPr>
          <w:rFonts w:ascii="SimSun" w:eastAsia="SimSun" w:hAnsi="SimSun" w:hint="eastAsia"/>
          <w:color w:val="000000"/>
          <w:spacing w:val="-53"/>
          <w:sz w:val="21"/>
        </w:rPr>
        <w:t xml:space="preserve"> </w:t>
      </w:r>
      <w:r>
        <w:rPr>
          <w:color w:val="0000FF"/>
          <w:sz w:val="21"/>
          <w:shd w:val="clear" w:color="auto" w:fill="F3F3F3"/>
        </w:rPr>
        <w:t>Sản</w:t>
      </w:r>
      <w:r>
        <w:rPr>
          <w:color w:val="0000FF"/>
          <w:spacing w:val="-8"/>
          <w:sz w:val="21"/>
          <w:shd w:val="clear" w:color="auto" w:fill="F3F3F3"/>
        </w:rPr>
        <w:t xml:space="preserve"> </w:t>
      </w:r>
      <w:r>
        <w:rPr>
          <w:color w:val="0000FF"/>
          <w:sz w:val="21"/>
          <w:shd w:val="clear" w:color="auto" w:fill="F3F3F3"/>
        </w:rPr>
        <w:t>xuất</w:t>
      </w:r>
      <w:r>
        <w:rPr>
          <w:color w:val="0000FF"/>
          <w:spacing w:val="-4"/>
          <w:sz w:val="21"/>
          <w:shd w:val="clear" w:color="auto" w:fill="F3F3F3"/>
        </w:rPr>
        <w:t xml:space="preserve"> </w:t>
      </w:r>
      <w:r>
        <w:rPr>
          <w:color w:val="0000FF"/>
          <w:sz w:val="21"/>
          <w:shd w:val="clear" w:color="auto" w:fill="F3F3F3"/>
        </w:rPr>
        <w:t>liên</w:t>
      </w:r>
      <w:r>
        <w:rPr>
          <w:color w:val="0000FF"/>
          <w:spacing w:val="-3"/>
          <w:sz w:val="21"/>
          <w:shd w:val="clear" w:color="auto" w:fill="F3F3F3"/>
        </w:rPr>
        <w:t xml:space="preserve"> </w:t>
      </w:r>
      <w:r>
        <w:rPr>
          <w:color w:val="0000FF"/>
          <w:spacing w:val="-5"/>
          <w:sz w:val="21"/>
          <w:shd w:val="clear" w:color="auto" w:fill="F3F3F3"/>
        </w:rPr>
        <w:t>tục</w:t>
      </w:r>
    </w:p>
    <w:p w14:paraId="472D2E49" w14:textId="77777777" w:rsidR="000C7CBF" w:rsidRDefault="00EC0C55">
      <w:pPr>
        <w:pStyle w:val="ThnVnban"/>
        <w:spacing w:before="2" w:line="242" w:lineRule="auto"/>
        <w:ind w:right="799" w:firstLine="719"/>
        <w:jc w:val="both"/>
        <w:rPr>
          <w:rFonts w:ascii="SimSun" w:eastAsia="SimSun"/>
          <w:lang w:eastAsia="ja-JP"/>
        </w:rPr>
      </w:pPr>
      <w:r>
        <w:rPr>
          <w:rFonts w:ascii="SimSun" w:eastAsia="SimSun" w:hint="eastAsia"/>
          <w:spacing w:val="-1"/>
          <w:lang w:eastAsia="ja-JP"/>
        </w:rPr>
        <w:t xml:space="preserve">連続生産とは、「同一の製品を一定期間続けて生産する形態。注釈 </w:t>
      </w:r>
      <w:r>
        <w:rPr>
          <w:lang w:eastAsia="ja-JP"/>
        </w:rPr>
        <w:t>1</w:t>
      </w:r>
      <w:r>
        <w:rPr>
          <w:spacing w:val="-13"/>
          <w:lang w:eastAsia="ja-JP"/>
        </w:rPr>
        <w:t xml:space="preserve"> </w:t>
      </w:r>
      <w:r>
        <w:rPr>
          <w:rFonts w:ascii="SimSun" w:eastAsia="SimSun" w:hint="eastAsia"/>
          <w:lang w:eastAsia="ja-JP"/>
        </w:rPr>
        <w:t>個別生産の反義語」</w:t>
      </w:r>
      <w:r>
        <w:rPr>
          <w:lang w:eastAsia="ja-JP"/>
        </w:rPr>
        <w:t>(JIS Z 8141:2022-3211)</w:t>
      </w:r>
      <w:r>
        <w:rPr>
          <w:rFonts w:ascii="SimSun" w:eastAsia="SimSun" w:hint="eastAsia"/>
          <w:lang w:eastAsia="ja-JP"/>
        </w:rPr>
        <w:t>と定義される。また、連続生産は、製品別配置の観点か</w:t>
      </w:r>
      <w:r>
        <w:rPr>
          <w:rFonts w:ascii="SimSun" w:eastAsia="SimSun" w:hint="eastAsia"/>
          <w:spacing w:val="-2"/>
          <w:lang w:eastAsia="ja-JP"/>
        </w:rPr>
        <w:t>ら見るとフローショップ型となる。</w:t>
      </w:r>
    </w:p>
    <w:p w14:paraId="2B5577F8" w14:textId="77777777" w:rsidR="000C7CBF" w:rsidRDefault="00EC0C55">
      <w:pPr>
        <w:pStyle w:val="ThnVnban"/>
        <w:ind w:right="801"/>
        <w:jc w:val="both"/>
      </w:pPr>
      <w:r>
        <w:rPr>
          <w:color w:val="0000FF"/>
          <w:shd w:val="clear" w:color="auto" w:fill="F3F3F3"/>
        </w:rPr>
        <w:t>sản xuất liên tục</w:t>
      </w:r>
      <w:r>
        <w:rPr>
          <w:color w:val="0000FF"/>
          <w:spacing w:val="-2"/>
          <w:shd w:val="clear" w:color="auto" w:fill="F3F3F3"/>
        </w:rPr>
        <w:t xml:space="preserve"> </w:t>
      </w:r>
      <w:r>
        <w:rPr>
          <w:color w:val="0000FF"/>
          <w:shd w:val="clear" w:color="auto" w:fill="F3F3F3"/>
        </w:rPr>
        <w:t>được</w:t>
      </w:r>
      <w:r>
        <w:rPr>
          <w:color w:val="0000FF"/>
          <w:spacing w:val="-2"/>
          <w:shd w:val="clear" w:color="auto" w:fill="F3F3F3"/>
        </w:rPr>
        <w:t xml:space="preserve"> </w:t>
      </w:r>
      <w:r>
        <w:rPr>
          <w:color w:val="0000FF"/>
          <w:shd w:val="clear" w:color="auto" w:fill="F3F3F3"/>
        </w:rPr>
        <w:t>định</w:t>
      </w:r>
      <w:r>
        <w:rPr>
          <w:color w:val="0000FF"/>
          <w:spacing w:val="-1"/>
          <w:shd w:val="clear" w:color="auto" w:fill="F3F3F3"/>
        </w:rPr>
        <w:t xml:space="preserve"> </w:t>
      </w:r>
      <w:r>
        <w:rPr>
          <w:color w:val="0000FF"/>
          <w:shd w:val="clear" w:color="auto" w:fill="F3F3F3"/>
        </w:rPr>
        <w:t>nghĩa là ‘hình thức</w:t>
      </w:r>
      <w:r>
        <w:rPr>
          <w:color w:val="0000FF"/>
          <w:spacing w:val="-2"/>
          <w:shd w:val="clear" w:color="auto" w:fill="F3F3F3"/>
        </w:rPr>
        <w:t xml:space="preserve"> </w:t>
      </w:r>
      <w:r>
        <w:rPr>
          <w:color w:val="0000FF"/>
          <w:shd w:val="clear" w:color="auto" w:fill="F3F3F3"/>
        </w:rPr>
        <w:t>sản</w:t>
      </w:r>
      <w:r>
        <w:rPr>
          <w:color w:val="0000FF"/>
          <w:spacing w:val="-1"/>
          <w:shd w:val="clear" w:color="auto" w:fill="F3F3F3"/>
        </w:rPr>
        <w:t xml:space="preserve"> </w:t>
      </w:r>
      <w:r>
        <w:rPr>
          <w:color w:val="0000FF"/>
          <w:shd w:val="clear" w:color="auto" w:fill="F3F3F3"/>
        </w:rPr>
        <w:t>xuất</w:t>
      </w:r>
      <w:r>
        <w:rPr>
          <w:color w:val="0000FF"/>
          <w:spacing w:val="-2"/>
          <w:shd w:val="clear" w:color="auto" w:fill="F3F3F3"/>
        </w:rPr>
        <w:t xml:space="preserve"> </w:t>
      </w:r>
      <w:r>
        <w:rPr>
          <w:color w:val="0000FF"/>
          <w:shd w:val="clear" w:color="auto" w:fill="F3F3F3"/>
        </w:rPr>
        <w:t>cùng một sản</w:t>
      </w:r>
      <w:r>
        <w:rPr>
          <w:color w:val="0000FF"/>
          <w:spacing w:val="-1"/>
          <w:shd w:val="clear" w:color="auto" w:fill="F3F3F3"/>
        </w:rPr>
        <w:t xml:space="preserve"> </w:t>
      </w:r>
      <w:r>
        <w:rPr>
          <w:color w:val="0000FF"/>
          <w:shd w:val="clear" w:color="auto" w:fill="F3F3F3"/>
        </w:rPr>
        <w:t>phẩm</w:t>
      </w:r>
      <w:r>
        <w:rPr>
          <w:color w:val="0000FF"/>
          <w:spacing w:val="-3"/>
          <w:shd w:val="clear" w:color="auto" w:fill="F3F3F3"/>
        </w:rPr>
        <w:t xml:space="preserve"> </w:t>
      </w:r>
      <w:r>
        <w:rPr>
          <w:color w:val="0000FF"/>
          <w:shd w:val="clear" w:color="auto" w:fill="F3F3F3"/>
        </w:rPr>
        <w:t>trong</w:t>
      </w:r>
      <w:r>
        <w:rPr>
          <w:color w:val="0000FF"/>
          <w:spacing w:val="-1"/>
          <w:shd w:val="clear" w:color="auto" w:fill="F3F3F3"/>
        </w:rPr>
        <w:t xml:space="preserve"> </w:t>
      </w:r>
      <w:r>
        <w:rPr>
          <w:color w:val="0000FF"/>
          <w:shd w:val="clear" w:color="auto" w:fill="F3F3F3"/>
        </w:rPr>
        <w:t>một khoảng</w:t>
      </w:r>
      <w:r>
        <w:rPr>
          <w:color w:val="0000FF"/>
          <w:spacing w:val="-1"/>
          <w:shd w:val="clear" w:color="auto" w:fill="F3F3F3"/>
        </w:rPr>
        <w:t xml:space="preserve"> </w:t>
      </w:r>
      <w:r>
        <w:rPr>
          <w:color w:val="0000FF"/>
          <w:shd w:val="clear" w:color="auto" w:fill="F3F3F3"/>
        </w:rPr>
        <w:t>thời</w:t>
      </w:r>
      <w:r>
        <w:rPr>
          <w:color w:val="0000FF"/>
        </w:rPr>
        <w:t xml:space="preserve"> </w:t>
      </w:r>
      <w:r>
        <w:rPr>
          <w:color w:val="0000FF"/>
          <w:shd w:val="clear" w:color="auto" w:fill="F3F3F3"/>
        </w:rPr>
        <w:t>gian cố định. Chú thích 1 Đây là từ ngữ đối lập với sản xuất riêng lẻ’ (JIS Z 8141:2022-3211).</w:t>
      </w:r>
      <w:r>
        <w:rPr>
          <w:color w:val="0000FF"/>
        </w:rPr>
        <w:t xml:space="preserve"> </w:t>
      </w:r>
      <w:r>
        <w:rPr>
          <w:color w:val="0000FF"/>
          <w:shd w:val="clear" w:color="auto" w:fill="F3F3F3"/>
        </w:rPr>
        <w:t>Ngoài ra,</w:t>
      </w:r>
      <w:r>
        <w:rPr>
          <w:color w:val="0000FF"/>
          <w:spacing w:val="-1"/>
          <w:shd w:val="clear" w:color="auto" w:fill="F3F3F3"/>
        </w:rPr>
        <w:t xml:space="preserve"> </w:t>
      </w:r>
      <w:r>
        <w:rPr>
          <w:color w:val="0000FF"/>
          <w:shd w:val="clear" w:color="auto" w:fill="F3F3F3"/>
        </w:rPr>
        <w:t>từ góc độ sắp xếp</w:t>
      </w:r>
      <w:r>
        <w:rPr>
          <w:color w:val="0000FF"/>
          <w:spacing w:val="-1"/>
          <w:shd w:val="clear" w:color="auto" w:fill="F3F3F3"/>
        </w:rPr>
        <w:t xml:space="preserve"> </w:t>
      </w:r>
      <w:r>
        <w:rPr>
          <w:color w:val="0000FF"/>
          <w:shd w:val="clear" w:color="auto" w:fill="F3F3F3"/>
        </w:rPr>
        <w:t>sản phẩm, sản xuất liên tục</w:t>
      </w:r>
      <w:r>
        <w:rPr>
          <w:color w:val="0000FF"/>
          <w:spacing w:val="-1"/>
          <w:shd w:val="clear" w:color="auto" w:fill="F3F3F3"/>
        </w:rPr>
        <w:t xml:space="preserve"> </w:t>
      </w:r>
      <w:r>
        <w:rPr>
          <w:color w:val="0000FF"/>
          <w:shd w:val="clear" w:color="auto" w:fill="F3F3F3"/>
        </w:rPr>
        <w:t>có</w:t>
      </w:r>
      <w:r>
        <w:rPr>
          <w:color w:val="0000FF"/>
          <w:spacing w:val="-1"/>
          <w:shd w:val="clear" w:color="auto" w:fill="F3F3F3"/>
        </w:rPr>
        <w:t xml:space="preserve"> </w:t>
      </w:r>
      <w:r>
        <w:rPr>
          <w:color w:val="0000FF"/>
          <w:shd w:val="clear" w:color="auto" w:fill="F3F3F3"/>
        </w:rPr>
        <w:t>hình thức</w:t>
      </w:r>
      <w:r>
        <w:rPr>
          <w:color w:val="0000FF"/>
          <w:spacing w:val="-1"/>
          <w:shd w:val="clear" w:color="auto" w:fill="F3F3F3"/>
        </w:rPr>
        <w:t xml:space="preserve"> </w:t>
      </w:r>
      <w:r>
        <w:rPr>
          <w:color w:val="0000FF"/>
          <w:shd w:val="clear" w:color="auto" w:fill="F3F3F3"/>
        </w:rPr>
        <w:t>của một cửa hàng</w:t>
      </w:r>
      <w:r>
        <w:rPr>
          <w:color w:val="0000FF"/>
          <w:spacing w:val="-1"/>
          <w:shd w:val="clear" w:color="auto" w:fill="F3F3F3"/>
        </w:rPr>
        <w:t xml:space="preserve"> </w:t>
      </w:r>
      <w:r>
        <w:rPr>
          <w:color w:val="0000FF"/>
          <w:shd w:val="clear" w:color="auto" w:fill="F3F3F3"/>
        </w:rPr>
        <w:t>dòng chảy.</w:t>
      </w:r>
    </w:p>
    <w:p w14:paraId="08E82995" w14:textId="77777777" w:rsidR="000C7CBF" w:rsidRDefault="000C7CBF">
      <w:pPr>
        <w:pStyle w:val="ThnVnban"/>
        <w:ind w:left="0"/>
      </w:pPr>
    </w:p>
    <w:p w14:paraId="4D8FED5A" w14:textId="77777777" w:rsidR="000C7CBF" w:rsidRDefault="000C7CBF">
      <w:pPr>
        <w:pStyle w:val="ThnVnban"/>
        <w:ind w:left="0"/>
      </w:pPr>
    </w:p>
    <w:p w14:paraId="259186B0" w14:textId="77777777" w:rsidR="000C7CBF" w:rsidRDefault="000C7CBF">
      <w:pPr>
        <w:pStyle w:val="ThnVnban"/>
        <w:spacing w:before="2"/>
        <w:ind w:left="0"/>
      </w:pPr>
    </w:p>
    <w:p w14:paraId="5AE8E47A" w14:textId="27698443" w:rsidR="000C7CBF" w:rsidRPr="00EA7F85" w:rsidRDefault="00EA7F85" w:rsidP="00EA7F85">
      <w:pPr>
        <w:pStyle w:val="ThnVnban"/>
        <w:spacing w:line="320" w:lineRule="exact"/>
        <w:ind w:left="0" w:right="420"/>
        <w:jc w:val="center"/>
        <w:rPr>
          <w:rFonts w:ascii="SimSun" w:eastAsia="SimSun" w:hAnsi="SimSun"/>
          <w:b/>
          <w:color w:val="FF0000"/>
          <w:sz w:val="28"/>
          <w:szCs w:val="28"/>
        </w:rPr>
      </w:pPr>
      <w:r w:rsidRPr="00EA7F85">
        <w:rPr>
          <w:rFonts w:eastAsiaTheme="minorEastAsia" w:hint="eastAsia"/>
          <w:b/>
          <w:color w:val="FF0000"/>
          <w:sz w:val="28"/>
          <w:szCs w:val="28"/>
          <w:highlight w:val="yellow"/>
          <w:u w:val="single"/>
          <w:lang w:eastAsia="ja-JP"/>
        </w:rPr>
        <w:t>第</w:t>
      </w:r>
      <w:r w:rsidRPr="00EA7F85">
        <w:rPr>
          <w:rFonts w:hint="eastAsia"/>
          <w:b/>
          <w:color w:val="FF0000"/>
          <w:sz w:val="28"/>
          <w:szCs w:val="28"/>
          <w:highlight w:val="yellow"/>
          <w:u w:val="single"/>
        </w:rPr>
        <w:t>3</w:t>
      </w:r>
      <w:r w:rsidRPr="00EA7F85">
        <w:rPr>
          <w:rFonts w:eastAsiaTheme="minorEastAsia" w:hint="eastAsia"/>
          <w:b/>
          <w:color w:val="FF0000"/>
          <w:sz w:val="28"/>
          <w:szCs w:val="28"/>
          <w:highlight w:val="yellow"/>
          <w:u w:val="single"/>
          <w:lang w:eastAsia="ja-JP"/>
        </w:rPr>
        <w:t>節</w:t>
      </w:r>
      <w:r w:rsidRPr="00EA7F85">
        <w:rPr>
          <w:b/>
          <w:color w:val="FF0000"/>
          <w:spacing w:val="-5"/>
          <w:sz w:val="28"/>
          <w:szCs w:val="28"/>
          <w:highlight w:val="yellow"/>
          <w:u w:val="single"/>
          <w:lang w:eastAsia="ja-JP"/>
        </w:rPr>
        <w:t>:</w:t>
      </w:r>
      <w:r w:rsidRPr="00EA7F85">
        <w:rPr>
          <w:b/>
          <w:color w:val="FF0000"/>
          <w:spacing w:val="-5"/>
          <w:sz w:val="28"/>
          <w:szCs w:val="28"/>
          <w:highlight w:val="yellow"/>
          <w:u w:val="single"/>
        </w:rPr>
        <w:t xml:space="preserve"> </w:t>
      </w:r>
      <w:r w:rsidR="00EC0C55" w:rsidRPr="00EA7F85">
        <w:rPr>
          <w:b/>
          <w:color w:val="FF0000"/>
          <w:sz w:val="28"/>
          <w:szCs w:val="28"/>
          <w:highlight w:val="yellow"/>
          <w:u w:val="single"/>
        </w:rPr>
        <w:t>PHẦN</w:t>
      </w:r>
      <w:r w:rsidR="00EC0C55" w:rsidRPr="00EA7F85">
        <w:rPr>
          <w:b/>
          <w:color w:val="FF0000"/>
          <w:spacing w:val="-5"/>
          <w:sz w:val="28"/>
          <w:szCs w:val="28"/>
          <w:highlight w:val="yellow"/>
          <w:u w:val="single"/>
        </w:rPr>
        <w:t xml:space="preserve"> </w:t>
      </w:r>
      <w:r w:rsidR="00EC0C55" w:rsidRPr="00EA7F85">
        <w:rPr>
          <w:b/>
          <w:color w:val="FF0000"/>
          <w:sz w:val="28"/>
          <w:szCs w:val="28"/>
          <w:highlight w:val="yellow"/>
          <w:u w:val="single"/>
        </w:rPr>
        <w:t>III</w:t>
      </w:r>
      <w:r w:rsidR="00EC0C55" w:rsidRPr="00EA7F85">
        <w:rPr>
          <w:b/>
          <w:color w:val="FF0000"/>
          <w:spacing w:val="-3"/>
          <w:sz w:val="28"/>
          <w:szCs w:val="28"/>
          <w:highlight w:val="yellow"/>
          <w:u w:val="single"/>
        </w:rPr>
        <w:t xml:space="preserve">: </w:t>
      </w:r>
      <w:r w:rsidR="00EC0C55" w:rsidRPr="00EA7F85">
        <w:rPr>
          <w:rFonts w:ascii="SimSun" w:eastAsia="SimSun" w:hAnsi="SimSun" w:hint="eastAsia"/>
          <w:b/>
          <w:color w:val="FF0000"/>
          <w:spacing w:val="-3"/>
          <w:sz w:val="28"/>
          <w:szCs w:val="28"/>
          <w:highlight w:val="yellow"/>
          <w:u w:val="single"/>
        </w:rPr>
        <w:t>日程計画</w:t>
      </w:r>
    </w:p>
    <w:p w14:paraId="339214A8" w14:textId="77777777" w:rsidR="000C7CBF" w:rsidRPr="00EA7F85" w:rsidRDefault="00EC0C55" w:rsidP="00EA7F85">
      <w:pPr>
        <w:pStyle w:val="ThnVnban"/>
        <w:spacing w:line="320" w:lineRule="exact"/>
        <w:ind w:left="0" w:right="420"/>
        <w:jc w:val="center"/>
        <w:rPr>
          <w:b/>
          <w:color w:val="FF0000"/>
          <w:sz w:val="28"/>
          <w:szCs w:val="28"/>
        </w:rPr>
      </w:pPr>
      <w:r w:rsidRPr="00EA7F85">
        <w:rPr>
          <w:b/>
          <w:color w:val="FF0000"/>
          <w:sz w:val="28"/>
          <w:szCs w:val="28"/>
          <w:shd w:val="clear" w:color="auto" w:fill="F3F3F3"/>
        </w:rPr>
        <w:t>Kế</w:t>
      </w:r>
      <w:r w:rsidRPr="00EA7F85">
        <w:rPr>
          <w:b/>
          <w:color w:val="FF0000"/>
          <w:spacing w:val="-4"/>
          <w:sz w:val="28"/>
          <w:szCs w:val="28"/>
          <w:shd w:val="clear" w:color="auto" w:fill="F3F3F3"/>
        </w:rPr>
        <w:t xml:space="preserve"> </w:t>
      </w:r>
      <w:r w:rsidRPr="00EA7F85">
        <w:rPr>
          <w:b/>
          <w:color w:val="FF0000"/>
          <w:sz w:val="28"/>
          <w:szCs w:val="28"/>
          <w:shd w:val="clear" w:color="auto" w:fill="F3F3F3"/>
        </w:rPr>
        <w:t>hoạch</w:t>
      </w:r>
      <w:r w:rsidRPr="00EA7F85">
        <w:rPr>
          <w:b/>
          <w:color w:val="FF0000"/>
          <w:spacing w:val="-3"/>
          <w:sz w:val="28"/>
          <w:szCs w:val="28"/>
          <w:shd w:val="clear" w:color="auto" w:fill="F3F3F3"/>
        </w:rPr>
        <w:t xml:space="preserve"> </w:t>
      </w:r>
      <w:r w:rsidRPr="00EA7F85">
        <w:rPr>
          <w:b/>
          <w:color w:val="FF0000"/>
          <w:sz w:val="28"/>
          <w:szCs w:val="28"/>
          <w:shd w:val="clear" w:color="auto" w:fill="F3F3F3"/>
        </w:rPr>
        <w:t>lịch</w:t>
      </w:r>
      <w:r w:rsidRPr="00EA7F85">
        <w:rPr>
          <w:b/>
          <w:color w:val="FF0000"/>
          <w:spacing w:val="-3"/>
          <w:sz w:val="28"/>
          <w:szCs w:val="28"/>
          <w:shd w:val="clear" w:color="auto" w:fill="F3F3F3"/>
        </w:rPr>
        <w:t xml:space="preserve"> </w:t>
      </w:r>
      <w:r w:rsidRPr="00EA7F85">
        <w:rPr>
          <w:b/>
          <w:color w:val="FF0000"/>
          <w:spacing w:val="-2"/>
          <w:sz w:val="28"/>
          <w:szCs w:val="28"/>
          <w:shd w:val="clear" w:color="auto" w:fill="F3F3F3"/>
        </w:rPr>
        <w:t>trình</w:t>
      </w:r>
    </w:p>
    <w:p w14:paraId="062F3FEF" w14:textId="77777777" w:rsidR="000C7CBF" w:rsidRDefault="000C7CBF">
      <w:pPr>
        <w:pStyle w:val="ThnVnban"/>
        <w:spacing w:before="7"/>
        <w:ind w:left="0"/>
      </w:pPr>
    </w:p>
    <w:p w14:paraId="5DB47190" w14:textId="77777777" w:rsidR="000C7CBF" w:rsidRDefault="00EC0C55">
      <w:pPr>
        <w:pStyle w:val="ThnVnban"/>
        <w:spacing w:before="1"/>
        <w:rPr>
          <w:rFonts w:ascii="SimSun" w:eastAsia="SimSun"/>
        </w:rPr>
      </w:pPr>
      <w:r>
        <w:rPr>
          <w:rFonts w:ascii="SimSun" w:eastAsia="SimSun" w:hint="eastAsia"/>
          <w:color w:val="000000"/>
          <w:spacing w:val="-4"/>
          <w:highlight w:val="yellow"/>
          <w:u w:val="single"/>
        </w:rPr>
        <w:t>学習のポイント</w:t>
      </w:r>
    </w:p>
    <w:p w14:paraId="6E7594ED" w14:textId="77777777" w:rsidR="000C7CBF" w:rsidRDefault="00EC0C55">
      <w:pPr>
        <w:pStyle w:val="oancuaDanhsach"/>
        <w:numPr>
          <w:ilvl w:val="1"/>
          <w:numId w:val="150"/>
        </w:numPr>
        <w:tabs>
          <w:tab w:val="left" w:pos="550"/>
        </w:tabs>
        <w:spacing w:before="2" w:line="244" w:lineRule="auto"/>
        <w:ind w:right="812" w:firstLine="0"/>
        <w:rPr>
          <w:rFonts w:ascii="SimSun" w:eastAsia="SimSun" w:hAnsi="SimSun"/>
          <w:sz w:val="21"/>
          <w:lang w:eastAsia="ja-JP"/>
        </w:rPr>
      </w:pPr>
      <w:r>
        <w:rPr>
          <w:rFonts w:ascii="SimSun" w:eastAsia="SimSun" w:hAnsi="SimSun" w:hint="eastAsia"/>
          <w:spacing w:val="1"/>
          <w:sz w:val="21"/>
          <w:lang w:eastAsia="ja-JP"/>
        </w:rPr>
        <w:t>日程計画の目的や意義を理解し、生産計画を立てる際の重要な項目としての負荷と能</w:t>
      </w:r>
      <w:r>
        <w:rPr>
          <w:rFonts w:ascii="SimSun" w:eastAsia="SimSun" w:hAnsi="SimSun" w:hint="eastAsia"/>
          <w:spacing w:val="-3"/>
          <w:sz w:val="21"/>
          <w:lang w:eastAsia="ja-JP"/>
        </w:rPr>
        <w:t>力についての知識を得る。</w:t>
      </w:r>
    </w:p>
    <w:p w14:paraId="2FDF2C5A" w14:textId="77777777" w:rsidR="000C7CBF" w:rsidRDefault="00EC0C55">
      <w:pPr>
        <w:pStyle w:val="oancuaDanhsach"/>
        <w:numPr>
          <w:ilvl w:val="1"/>
          <w:numId w:val="150"/>
        </w:numPr>
        <w:tabs>
          <w:tab w:val="left" w:pos="545"/>
        </w:tabs>
        <w:spacing w:line="265" w:lineRule="exact"/>
        <w:ind w:left="545" w:hanging="162"/>
        <w:rPr>
          <w:rFonts w:ascii="SimSun" w:eastAsia="SimSun" w:hAnsi="SimSun"/>
          <w:sz w:val="21"/>
          <w:lang w:eastAsia="ja-JP"/>
        </w:rPr>
      </w:pPr>
      <w:r>
        <w:rPr>
          <w:rFonts w:ascii="SimSun" w:eastAsia="SimSun" w:hAnsi="SimSun" w:hint="eastAsia"/>
          <w:spacing w:val="-3"/>
          <w:sz w:val="21"/>
          <w:lang w:eastAsia="ja-JP"/>
        </w:rPr>
        <w:t>負荷と能力の計算の方法を理解し、その調整方法についての知識を修得する。</w:t>
      </w:r>
    </w:p>
    <w:p w14:paraId="1FB55409" w14:textId="77777777" w:rsidR="000C7CBF" w:rsidRDefault="00EC0C55">
      <w:pPr>
        <w:pStyle w:val="oancuaDanhsach"/>
        <w:numPr>
          <w:ilvl w:val="1"/>
          <w:numId w:val="150"/>
        </w:numPr>
        <w:tabs>
          <w:tab w:val="left" w:pos="550"/>
        </w:tabs>
        <w:spacing w:before="4" w:line="242" w:lineRule="auto"/>
        <w:ind w:right="812" w:firstLine="0"/>
        <w:rPr>
          <w:rFonts w:ascii="SimSun" w:eastAsia="SimSun" w:hAnsi="SimSun"/>
          <w:sz w:val="21"/>
          <w:lang w:eastAsia="ja-JP"/>
        </w:rPr>
      </w:pPr>
      <w:r>
        <w:rPr>
          <w:rFonts w:ascii="SimSun" w:eastAsia="SimSun" w:hAnsi="SimSun" w:hint="eastAsia"/>
          <w:spacing w:val="1"/>
          <w:sz w:val="21"/>
          <w:lang w:eastAsia="ja-JP"/>
        </w:rPr>
        <w:t>日程計画の表現の方法、日程計画に関する技法を修得し、それらの方法を使用できる</w:t>
      </w:r>
      <w:r>
        <w:rPr>
          <w:rFonts w:ascii="SimSun" w:eastAsia="SimSun" w:hAnsi="SimSun" w:hint="eastAsia"/>
          <w:spacing w:val="-2"/>
          <w:sz w:val="21"/>
          <w:lang w:eastAsia="ja-JP"/>
        </w:rPr>
        <w:t>ようになる。</w:t>
      </w:r>
    </w:p>
    <w:p w14:paraId="0A65A0DC" w14:textId="77777777" w:rsidR="000C7CBF" w:rsidRDefault="00EC0C55">
      <w:pPr>
        <w:pStyle w:val="ThnVnban"/>
        <w:spacing w:line="237" w:lineRule="auto"/>
        <w:ind w:right="801"/>
        <w:jc w:val="both"/>
      </w:pPr>
      <w:r>
        <w:rPr>
          <w:color w:val="0000FF"/>
          <w:shd w:val="clear" w:color="auto" w:fill="F3F3F3"/>
        </w:rPr>
        <w:t>Hiểu được mục đích và ý nghĩa của kế hoạch lịch trình,</w:t>
      </w:r>
      <w:r>
        <w:rPr>
          <w:color w:val="0000FF"/>
          <w:spacing w:val="-1"/>
          <w:shd w:val="clear" w:color="auto" w:fill="F3F3F3"/>
        </w:rPr>
        <w:t xml:space="preserve"> </w:t>
      </w:r>
      <w:r>
        <w:rPr>
          <w:color w:val="0000FF"/>
          <w:shd w:val="clear" w:color="auto" w:fill="F3F3F3"/>
        </w:rPr>
        <w:t>và có kiến thức về tải và khả năng, những</w:t>
      </w:r>
      <w:r>
        <w:rPr>
          <w:color w:val="0000FF"/>
        </w:rPr>
        <w:t xml:space="preserve"> </w:t>
      </w:r>
      <w:r>
        <w:rPr>
          <w:color w:val="0000FF"/>
          <w:shd w:val="clear" w:color="auto" w:fill="F3F3F3"/>
        </w:rPr>
        <w:t>mục tiêu quan trọng khi lập kế hoạch sản xuất.</w:t>
      </w:r>
      <w:r>
        <w:rPr>
          <w:color w:val="0000FF"/>
          <w:spacing w:val="40"/>
          <w:shd w:val="clear" w:color="auto" w:fill="F3F3F3"/>
        </w:rPr>
        <w:t xml:space="preserve"> </w:t>
      </w:r>
    </w:p>
    <w:p w14:paraId="77D8C540" w14:textId="77777777" w:rsidR="000C7CBF" w:rsidRDefault="00EC0C55">
      <w:pPr>
        <w:pStyle w:val="ThnVnban"/>
        <w:ind w:right="801"/>
        <w:jc w:val="both"/>
      </w:pPr>
      <w:r>
        <w:rPr>
          <w:color w:val="0000FF"/>
          <w:spacing w:val="-1"/>
          <w:shd w:val="clear" w:color="auto" w:fill="F3F3F3"/>
        </w:rPr>
        <w:t xml:space="preserve"> </w:t>
      </w:r>
      <w:r>
        <w:rPr>
          <w:color w:val="0000FF"/>
          <w:shd w:val="clear" w:color="auto" w:fill="F3F3F3"/>
        </w:rPr>
        <w:t>Hiểu cách tính toán tải và khả năng, và thu được kiến thức về cách điều chỉnh chúng.</w:t>
      </w:r>
      <w:r>
        <w:rPr>
          <w:color w:val="0000FF"/>
          <w:spacing w:val="70"/>
          <w:shd w:val="clear" w:color="auto" w:fill="F3F3F3"/>
        </w:rPr>
        <w:t xml:space="preserve"> </w:t>
      </w:r>
      <w:r>
        <w:rPr>
          <w:color w:val="0000FF"/>
          <w:shd w:val="clear" w:color="auto" w:fill="F3F3F3"/>
        </w:rPr>
        <w:t>Thu được</w:t>
      </w:r>
      <w:r>
        <w:rPr>
          <w:color w:val="0000FF"/>
        </w:rPr>
        <w:t xml:space="preserve"> </w:t>
      </w:r>
      <w:r>
        <w:rPr>
          <w:color w:val="0000FF"/>
          <w:shd w:val="clear" w:color="auto" w:fill="F3F3F3"/>
        </w:rPr>
        <w:t>kỹ</w:t>
      </w:r>
      <w:r>
        <w:rPr>
          <w:color w:val="0000FF"/>
          <w:spacing w:val="-1"/>
          <w:shd w:val="clear" w:color="auto" w:fill="F3F3F3"/>
        </w:rPr>
        <w:t xml:space="preserve"> </w:t>
      </w:r>
      <w:r>
        <w:rPr>
          <w:color w:val="0000FF"/>
          <w:shd w:val="clear" w:color="auto" w:fill="F3F3F3"/>
        </w:rPr>
        <w:t>thuật về cách biểu diễn kế hoạch lịch trình, và kỹ</w:t>
      </w:r>
      <w:r>
        <w:rPr>
          <w:color w:val="0000FF"/>
          <w:spacing w:val="-1"/>
          <w:shd w:val="clear" w:color="auto" w:fill="F3F3F3"/>
        </w:rPr>
        <w:t xml:space="preserve"> </w:t>
      </w:r>
      <w:r>
        <w:rPr>
          <w:color w:val="0000FF"/>
          <w:shd w:val="clear" w:color="auto" w:fill="F3F3F3"/>
        </w:rPr>
        <w:t>thuật liên quan đến kế hoạch lịch trình, và có</w:t>
      </w:r>
      <w:r>
        <w:rPr>
          <w:color w:val="0000FF"/>
        </w:rPr>
        <w:t xml:space="preserve"> </w:t>
      </w:r>
      <w:r>
        <w:rPr>
          <w:color w:val="0000FF"/>
          <w:shd w:val="clear" w:color="auto" w:fill="F3F3F3"/>
        </w:rPr>
        <w:t>thể sử dụng những phương pháp đó.</w:t>
      </w:r>
    </w:p>
    <w:p w14:paraId="52142455" w14:textId="77777777" w:rsidR="000C7CBF" w:rsidRDefault="000C7CBF">
      <w:pPr>
        <w:pStyle w:val="ThnVnban"/>
        <w:spacing w:before="5"/>
        <w:ind w:left="0"/>
      </w:pPr>
    </w:p>
    <w:p w14:paraId="69C2A2EC" w14:textId="5E8250D7" w:rsidR="000C7CBF" w:rsidRDefault="00EC0C55">
      <w:pPr>
        <w:pStyle w:val="ThnVnban"/>
      </w:pPr>
      <w:r>
        <w:rPr>
          <w:noProof/>
        </w:rPr>
        <mc:AlternateContent>
          <mc:Choice Requires="wps">
            <w:drawing>
              <wp:anchor distT="0" distB="0" distL="0" distR="0" simplePos="0" relativeHeight="484682752" behindDoc="1" locked="0" layoutInCell="1" allowOverlap="1" wp14:anchorId="354ECF66" wp14:editId="2B77482F">
                <wp:simplePos x="0" y="0"/>
                <wp:positionH relativeFrom="page">
                  <wp:posOffset>1143304</wp:posOffset>
                </wp:positionH>
                <wp:positionV relativeFrom="paragraph">
                  <wp:posOffset>-763</wp:posOffset>
                </wp:positionV>
                <wp:extent cx="833755" cy="173990"/>
                <wp:effectExtent l="0" t="0" r="0" b="0"/>
                <wp:wrapNone/>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3755" cy="173990"/>
                        </a:xfrm>
                        <a:custGeom>
                          <a:avLst/>
                          <a:gdLst/>
                          <a:ahLst/>
                          <a:cxnLst/>
                          <a:rect l="l" t="t" r="r" b="b"/>
                          <a:pathLst>
                            <a:path w="833755" h="173990">
                              <a:moveTo>
                                <a:pt x="833627" y="0"/>
                              </a:moveTo>
                              <a:lnTo>
                                <a:pt x="0" y="0"/>
                              </a:lnTo>
                              <a:lnTo>
                                <a:pt x="0" y="173736"/>
                              </a:lnTo>
                              <a:lnTo>
                                <a:pt x="833627" y="173736"/>
                              </a:lnTo>
                              <a:lnTo>
                                <a:pt x="833627" y="0"/>
                              </a:lnTo>
                              <a:close/>
                            </a:path>
                          </a:pathLst>
                        </a:custGeom>
                        <a:solidFill>
                          <a:srgbClr val="FFFF00"/>
                        </a:solidFill>
                      </wps:spPr>
                      <wps:bodyPr wrap="square" lIns="0" tIns="0" rIns="0" bIns="0" rtlCol="0">
                        <a:prstTxWarp prst="textNoShape">
                          <a:avLst/>
                        </a:prstTxWarp>
                        <a:noAutofit/>
                      </wps:bodyPr>
                    </wps:wsp>
                  </a:graphicData>
                </a:graphic>
              </wp:anchor>
            </w:drawing>
          </mc:Choice>
          <mc:Fallback>
            <w:pict>
              <v:shape w14:anchorId="5BC08484" id="Graphic 153" o:spid="_x0000_s1026" style="position:absolute;margin-left:90pt;margin-top:-.05pt;width:65.65pt;height:13.7pt;z-index:-18633728;visibility:visible;mso-wrap-style:square;mso-wrap-distance-left:0;mso-wrap-distance-top:0;mso-wrap-distance-right:0;mso-wrap-distance-bottom:0;mso-position-horizontal:absolute;mso-position-horizontal-relative:page;mso-position-vertical:absolute;mso-position-vertical-relative:text;v-text-anchor:top" coordsize="833755,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" path="m833627,l,,,173736r833627,l833627,xe" fillcolor="yellow" stroked="f">
                <v:path arrowok="t"/>
                <w10:wrap anchorx="page"/>
              </v:shape>
            </w:pict>
          </mc:Fallback>
        </mc:AlternateContent>
      </w:r>
      <w:r>
        <w:rPr>
          <w:u w:val="single"/>
        </w:rPr>
        <w:t>1</w:t>
      </w:r>
      <w:r w:rsidR="00EA7F85">
        <w:rPr>
          <w:u w:val="single"/>
          <w:lang w:val="en-US"/>
        </w:rPr>
        <w:t>.</w:t>
      </w:r>
      <w:r>
        <w:rPr>
          <w:spacing w:val="46"/>
          <w:u w:val="single"/>
        </w:rPr>
        <w:t xml:space="preserve"> </w:t>
      </w:r>
      <w:r>
        <w:rPr>
          <w:rFonts w:ascii="SimSun" w:eastAsia="SimSun" w:hAnsi="SimSun" w:hint="eastAsia"/>
          <w:spacing w:val="10"/>
          <w:u w:val="single"/>
        </w:rPr>
        <w:t>工数と日程</w:t>
      </w:r>
      <w:r>
        <w:rPr>
          <w:color w:val="0000FF"/>
          <w:shd w:val="clear" w:color="auto" w:fill="F3F3F3"/>
        </w:rPr>
        <w:t>Công</w:t>
      </w:r>
      <w:r>
        <w:rPr>
          <w:color w:val="0000FF"/>
          <w:spacing w:val="-6"/>
          <w:shd w:val="clear" w:color="auto" w:fill="F3F3F3"/>
        </w:rPr>
        <w:t xml:space="preserve"> </w:t>
      </w:r>
      <w:r>
        <w:rPr>
          <w:color w:val="0000FF"/>
          <w:shd w:val="clear" w:color="auto" w:fill="F3F3F3"/>
        </w:rPr>
        <w:t>việc</w:t>
      </w:r>
      <w:r>
        <w:rPr>
          <w:color w:val="0000FF"/>
          <w:spacing w:val="-3"/>
          <w:shd w:val="clear" w:color="auto" w:fill="F3F3F3"/>
        </w:rPr>
        <w:t xml:space="preserve"> </w:t>
      </w:r>
      <w:r>
        <w:rPr>
          <w:color w:val="0000FF"/>
          <w:shd w:val="clear" w:color="auto" w:fill="F3F3F3"/>
        </w:rPr>
        <w:t>và</w:t>
      </w:r>
      <w:r>
        <w:rPr>
          <w:color w:val="0000FF"/>
          <w:spacing w:val="-1"/>
          <w:shd w:val="clear" w:color="auto" w:fill="F3F3F3"/>
        </w:rPr>
        <w:t xml:space="preserve"> </w:t>
      </w:r>
      <w:r>
        <w:rPr>
          <w:color w:val="0000FF"/>
          <w:shd w:val="clear" w:color="auto" w:fill="F3F3F3"/>
        </w:rPr>
        <w:t>lịch</w:t>
      </w:r>
      <w:r>
        <w:rPr>
          <w:color w:val="0000FF"/>
          <w:spacing w:val="-3"/>
          <w:shd w:val="clear" w:color="auto" w:fill="F3F3F3"/>
        </w:rPr>
        <w:t xml:space="preserve"> </w:t>
      </w:r>
      <w:r>
        <w:rPr>
          <w:color w:val="0000FF"/>
          <w:spacing w:val="-4"/>
          <w:shd w:val="clear" w:color="auto" w:fill="F3F3F3"/>
        </w:rPr>
        <w:t>trình</w:t>
      </w:r>
    </w:p>
    <w:p w14:paraId="6AF133F7" w14:textId="77777777" w:rsidR="000C7CBF" w:rsidRDefault="00EC0C55">
      <w:pPr>
        <w:pStyle w:val="oancuaDanhsach"/>
        <w:numPr>
          <w:ilvl w:val="0"/>
          <w:numId w:val="149"/>
        </w:numPr>
        <w:tabs>
          <w:tab w:val="left" w:pos="627"/>
        </w:tabs>
        <w:spacing w:before="4"/>
        <w:ind w:left="627" w:hanging="244"/>
        <w:rPr>
          <w:sz w:val="21"/>
        </w:rPr>
      </w:pPr>
      <w:r>
        <w:rPr>
          <w:rFonts w:ascii="SimSun" w:eastAsia="SimSun" w:hAnsi="SimSun" w:hint="eastAsia"/>
          <w:color w:val="000000"/>
          <w:spacing w:val="4"/>
          <w:sz w:val="21"/>
          <w:highlight w:val="yellow"/>
        </w:rPr>
        <w:t>工数計画の意義とその目的</w:t>
      </w:r>
      <w:r>
        <w:rPr>
          <w:color w:val="0000FF"/>
          <w:sz w:val="21"/>
          <w:highlight w:val="yellow"/>
        </w:rPr>
        <w:t>Ý</w:t>
      </w:r>
      <w:r>
        <w:rPr>
          <w:color w:val="0000FF"/>
          <w:spacing w:val="-6"/>
          <w:sz w:val="21"/>
          <w:highlight w:val="yellow"/>
        </w:rPr>
        <w:t xml:space="preserve"> </w:t>
      </w:r>
      <w:r>
        <w:rPr>
          <w:color w:val="0000FF"/>
          <w:sz w:val="21"/>
          <w:highlight w:val="yellow"/>
        </w:rPr>
        <w:t>nghĩa</w:t>
      </w:r>
      <w:r>
        <w:rPr>
          <w:color w:val="0000FF"/>
          <w:spacing w:val="-4"/>
          <w:sz w:val="21"/>
          <w:highlight w:val="yellow"/>
        </w:rPr>
        <w:t xml:space="preserve"> </w:t>
      </w:r>
      <w:r>
        <w:rPr>
          <w:color w:val="0000FF"/>
          <w:sz w:val="21"/>
          <w:highlight w:val="yellow"/>
        </w:rPr>
        <w:t>và</w:t>
      </w:r>
      <w:r>
        <w:rPr>
          <w:color w:val="0000FF"/>
          <w:spacing w:val="-4"/>
          <w:sz w:val="21"/>
          <w:highlight w:val="yellow"/>
        </w:rPr>
        <w:t xml:space="preserve"> </w:t>
      </w:r>
      <w:r>
        <w:rPr>
          <w:color w:val="0000FF"/>
          <w:sz w:val="21"/>
          <w:highlight w:val="yellow"/>
        </w:rPr>
        <w:t>mục</w:t>
      </w:r>
      <w:r>
        <w:rPr>
          <w:color w:val="0000FF"/>
          <w:spacing w:val="-4"/>
          <w:sz w:val="21"/>
          <w:highlight w:val="yellow"/>
        </w:rPr>
        <w:t xml:space="preserve"> </w:t>
      </w:r>
      <w:r>
        <w:rPr>
          <w:color w:val="0000FF"/>
          <w:sz w:val="21"/>
          <w:highlight w:val="yellow"/>
        </w:rPr>
        <w:t>đích</w:t>
      </w:r>
      <w:r>
        <w:rPr>
          <w:color w:val="0000FF"/>
          <w:spacing w:val="-4"/>
          <w:sz w:val="21"/>
          <w:highlight w:val="yellow"/>
        </w:rPr>
        <w:t xml:space="preserve"> </w:t>
      </w:r>
      <w:r>
        <w:rPr>
          <w:color w:val="0000FF"/>
          <w:sz w:val="21"/>
          <w:highlight w:val="yellow"/>
        </w:rPr>
        <w:t>của</w:t>
      </w:r>
      <w:r>
        <w:rPr>
          <w:color w:val="0000FF"/>
          <w:spacing w:val="-4"/>
          <w:sz w:val="21"/>
          <w:highlight w:val="yellow"/>
        </w:rPr>
        <w:t xml:space="preserve"> </w:t>
      </w:r>
      <w:r>
        <w:rPr>
          <w:color w:val="0000FF"/>
          <w:sz w:val="21"/>
          <w:highlight w:val="yellow"/>
        </w:rPr>
        <w:t>kế</w:t>
      </w:r>
      <w:r>
        <w:rPr>
          <w:color w:val="0000FF"/>
          <w:spacing w:val="-4"/>
          <w:sz w:val="21"/>
          <w:highlight w:val="yellow"/>
        </w:rPr>
        <w:t xml:space="preserve"> </w:t>
      </w:r>
      <w:r>
        <w:rPr>
          <w:color w:val="0000FF"/>
          <w:sz w:val="21"/>
          <w:highlight w:val="yellow"/>
        </w:rPr>
        <w:t>hoạch</w:t>
      </w:r>
      <w:r>
        <w:rPr>
          <w:color w:val="0000FF"/>
          <w:spacing w:val="-4"/>
          <w:sz w:val="21"/>
          <w:highlight w:val="yellow"/>
        </w:rPr>
        <w:t xml:space="preserve"> </w:t>
      </w:r>
      <w:r>
        <w:rPr>
          <w:color w:val="0000FF"/>
          <w:sz w:val="21"/>
          <w:highlight w:val="yellow"/>
        </w:rPr>
        <w:t>công</w:t>
      </w:r>
      <w:r>
        <w:rPr>
          <w:color w:val="0000FF"/>
          <w:spacing w:val="-4"/>
          <w:sz w:val="21"/>
          <w:highlight w:val="yellow"/>
        </w:rPr>
        <w:t xml:space="preserve"> việc</w:t>
      </w:r>
    </w:p>
    <w:p w14:paraId="42636AB7" w14:textId="77777777" w:rsidR="000C7CBF" w:rsidRDefault="00EC0C55">
      <w:pPr>
        <w:pStyle w:val="ThnVnban"/>
        <w:spacing w:before="2" w:line="242" w:lineRule="auto"/>
        <w:ind w:right="796" w:firstLine="719"/>
        <w:jc w:val="both"/>
        <w:rPr>
          <w:rFonts w:ascii="SimSun" w:eastAsia="SimSun" w:hAnsi="SimSun"/>
          <w:lang w:eastAsia="ja-JP"/>
        </w:rPr>
      </w:pPr>
      <w:r>
        <w:rPr>
          <w:rFonts w:ascii="SimSun" w:eastAsia="SimSun" w:hAnsi="SimSun" w:hint="eastAsia"/>
          <w:spacing w:val="-2"/>
          <w:lang w:eastAsia="ja-JP"/>
        </w:rPr>
        <w:t>工数とは、「仕事量の全体を表す尺度で、仕事を一人の作業者で遂行するのに要</w:t>
      </w:r>
      <w:r>
        <w:rPr>
          <w:rFonts w:ascii="SimSun" w:eastAsia="SimSun" w:hAnsi="SimSun" w:hint="eastAsia"/>
          <w:lang w:eastAsia="ja-JP"/>
        </w:rPr>
        <w:t>する時間」</w:t>
      </w:r>
      <w:r>
        <w:rPr>
          <w:lang w:eastAsia="ja-JP"/>
        </w:rPr>
        <w:t>(JIS Z 8141:2022-1227)</w:t>
      </w:r>
      <w:r>
        <w:rPr>
          <w:rFonts w:ascii="SimSun" w:eastAsia="SimSun" w:hAnsi="SimSun" w:hint="eastAsia"/>
          <w:lang w:eastAsia="ja-JP"/>
        </w:rPr>
        <w:t>と定義される。すなわち、</w:t>
      </w:r>
      <w:r>
        <w:rPr>
          <w:lang w:eastAsia="ja-JP"/>
        </w:rPr>
        <w:t>1</w:t>
      </w:r>
      <w:r>
        <w:rPr>
          <w:spacing w:val="-14"/>
          <w:lang w:eastAsia="ja-JP"/>
        </w:rPr>
        <w:t xml:space="preserve"> </w:t>
      </w:r>
      <w:r>
        <w:rPr>
          <w:rFonts w:ascii="SimSun" w:eastAsia="SimSun" w:hAnsi="SimSun" w:hint="eastAsia"/>
          <w:lang w:eastAsia="ja-JP"/>
        </w:rPr>
        <w:t>人の作業者が行う時間で測定された仕事量に投入する人数を乗じたものであり、単位として人</w:t>
      </w:r>
      <w:r>
        <w:rPr>
          <w:lang w:eastAsia="ja-JP"/>
        </w:rPr>
        <w:t>·</w:t>
      </w:r>
      <w:r>
        <w:rPr>
          <w:rFonts w:ascii="SimSun" w:eastAsia="SimSun" w:hAnsi="SimSun" w:hint="eastAsia"/>
          <w:lang w:eastAsia="ja-JP"/>
        </w:rPr>
        <w:t>日</w:t>
      </w:r>
      <w:r>
        <w:rPr>
          <w:lang w:eastAsia="ja-JP"/>
        </w:rPr>
        <w:t>(man-day)</w:t>
      </w:r>
      <w:r>
        <w:rPr>
          <w:rFonts w:ascii="SimSun" w:eastAsia="SimSun" w:hAnsi="SimSun" w:hint="eastAsia"/>
          <w:lang w:eastAsia="ja-JP"/>
        </w:rPr>
        <w:t>、人</w:t>
      </w:r>
      <w:r>
        <w:rPr>
          <w:lang w:eastAsia="ja-JP"/>
        </w:rPr>
        <w:t>·</w:t>
      </w:r>
      <w:r>
        <w:rPr>
          <w:rFonts w:ascii="SimSun" w:eastAsia="SimSun" w:hAnsi="SimSun" w:hint="eastAsia"/>
          <w:lang w:eastAsia="ja-JP"/>
        </w:rPr>
        <w:t xml:space="preserve">時 </w:t>
      </w:r>
      <w:r>
        <w:rPr>
          <w:lang w:eastAsia="ja-JP"/>
        </w:rPr>
        <w:t>(man-hour)</w:t>
      </w:r>
      <w:r>
        <w:rPr>
          <w:rFonts w:ascii="SimSun" w:eastAsia="SimSun" w:hAnsi="SimSun" w:hint="eastAsia"/>
          <w:lang w:eastAsia="ja-JP"/>
        </w:rPr>
        <w:t>、人</w:t>
      </w:r>
      <w:r>
        <w:rPr>
          <w:lang w:eastAsia="ja-JP"/>
        </w:rPr>
        <w:t>·</w:t>
      </w:r>
      <w:r>
        <w:rPr>
          <w:rFonts w:ascii="SimSun" w:eastAsia="SimSun" w:hAnsi="SimSun" w:hint="eastAsia"/>
          <w:lang w:eastAsia="ja-JP"/>
        </w:rPr>
        <w:t>分</w:t>
      </w:r>
      <w:r>
        <w:rPr>
          <w:lang w:eastAsia="ja-JP"/>
        </w:rPr>
        <w:t>(man-minute)</w:t>
      </w:r>
      <w:r>
        <w:rPr>
          <w:rFonts w:ascii="SimSun" w:eastAsia="SimSun" w:hAnsi="SimSun" w:hint="eastAsia"/>
          <w:lang w:eastAsia="ja-JP"/>
        </w:rPr>
        <w:t>などが用いられる。たとえば、</w:t>
      </w:r>
      <w:r>
        <w:rPr>
          <w:lang w:eastAsia="ja-JP"/>
        </w:rPr>
        <w:t xml:space="preserve">30 </w:t>
      </w:r>
      <w:r>
        <w:rPr>
          <w:rFonts w:ascii="SimSun" w:eastAsia="SimSun" w:hAnsi="SimSun" w:hint="eastAsia"/>
          <w:lang w:eastAsia="ja-JP"/>
        </w:rPr>
        <w:t>人</w:t>
      </w:r>
      <w:r>
        <w:rPr>
          <w:lang w:eastAsia="ja-JP"/>
        </w:rPr>
        <w:t>·</w:t>
      </w:r>
      <w:r>
        <w:rPr>
          <w:rFonts w:ascii="SimSun" w:eastAsia="SimSun" w:hAnsi="SimSun" w:hint="eastAsia"/>
          <w:lang w:eastAsia="ja-JP"/>
        </w:rPr>
        <w:t>時といえば、</w:t>
      </w:r>
      <w:r>
        <w:rPr>
          <w:lang w:eastAsia="ja-JP"/>
        </w:rPr>
        <w:t xml:space="preserve">1 </w:t>
      </w:r>
      <w:r>
        <w:rPr>
          <w:rFonts w:ascii="SimSun" w:eastAsia="SimSun" w:hAnsi="SimSun" w:hint="eastAsia"/>
          <w:lang w:eastAsia="ja-JP"/>
        </w:rPr>
        <w:t xml:space="preserve">人で </w:t>
      </w:r>
      <w:r>
        <w:rPr>
          <w:lang w:eastAsia="ja-JP"/>
        </w:rPr>
        <w:t xml:space="preserve">30 </w:t>
      </w:r>
      <w:r>
        <w:rPr>
          <w:rFonts w:ascii="SimSun" w:eastAsia="SimSun" w:hAnsi="SimSun" w:hint="eastAsia"/>
          <w:lang w:eastAsia="ja-JP"/>
        </w:rPr>
        <w:t>時間、</w:t>
      </w:r>
      <w:r>
        <w:rPr>
          <w:lang w:eastAsia="ja-JP"/>
        </w:rPr>
        <w:t xml:space="preserve">2 </w:t>
      </w:r>
      <w:r>
        <w:rPr>
          <w:rFonts w:ascii="SimSun" w:eastAsia="SimSun" w:hAnsi="SimSun" w:hint="eastAsia"/>
          <w:spacing w:val="-10"/>
          <w:lang w:eastAsia="ja-JP"/>
        </w:rPr>
        <w:t xml:space="preserve">人で </w:t>
      </w:r>
      <w:r>
        <w:rPr>
          <w:lang w:eastAsia="ja-JP"/>
        </w:rPr>
        <w:t xml:space="preserve">15 </w:t>
      </w:r>
      <w:r>
        <w:rPr>
          <w:rFonts w:ascii="SimSun" w:eastAsia="SimSun" w:hAnsi="SimSun" w:hint="eastAsia"/>
          <w:lang w:eastAsia="ja-JP"/>
        </w:rPr>
        <w:t>時間、</w:t>
      </w:r>
      <w:r>
        <w:rPr>
          <w:lang w:eastAsia="ja-JP"/>
        </w:rPr>
        <w:t xml:space="preserve">3 </w:t>
      </w:r>
      <w:r>
        <w:rPr>
          <w:rFonts w:ascii="SimSun" w:eastAsia="SimSun" w:hAnsi="SimSun" w:hint="eastAsia"/>
          <w:spacing w:val="-10"/>
          <w:lang w:eastAsia="ja-JP"/>
        </w:rPr>
        <w:t xml:space="preserve">人で </w:t>
      </w:r>
      <w:r>
        <w:rPr>
          <w:lang w:eastAsia="ja-JP"/>
        </w:rPr>
        <w:t xml:space="preserve">10 </w:t>
      </w:r>
      <w:r>
        <w:rPr>
          <w:rFonts w:ascii="SimSun" w:eastAsia="SimSun" w:hAnsi="SimSun" w:hint="eastAsia"/>
          <w:lang w:eastAsia="ja-JP"/>
        </w:rPr>
        <w:t>時間それぞれ投じてこなせる仕事量である。</w:t>
      </w:r>
    </w:p>
    <w:p w14:paraId="7B01BC2E" w14:textId="77777777" w:rsidR="000C7CBF" w:rsidRDefault="00EC0C55">
      <w:pPr>
        <w:pStyle w:val="ThnVnban"/>
        <w:ind w:right="801"/>
        <w:jc w:val="both"/>
      </w:pPr>
      <w:r>
        <w:rPr>
          <w:color w:val="0000FF"/>
          <w:shd w:val="clear" w:color="auto" w:fill="F3F3F3"/>
        </w:rPr>
        <w:t>Công việc được định nghĩa là ‘thước đo biểu thị tổng số công việc, thời gian cần thiết để một</w:t>
      </w:r>
      <w:r>
        <w:rPr>
          <w:color w:val="0000FF"/>
        </w:rPr>
        <w:t xml:space="preserve"> </w:t>
      </w:r>
      <w:r>
        <w:rPr>
          <w:color w:val="0000FF"/>
          <w:shd w:val="clear" w:color="auto" w:fill="F3F3F3"/>
        </w:rPr>
        <w:t>người lao động hoàn thành công việc’ (JIS Z 8141:2022-1227). Nói cách khác, đó là số lượng</w:t>
      </w:r>
      <w:r>
        <w:rPr>
          <w:color w:val="0000FF"/>
          <w:spacing w:val="40"/>
        </w:rPr>
        <w:t xml:space="preserve"> </w:t>
      </w:r>
      <w:r>
        <w:rPr>
          <w:color w:val="0000FF"/>
          <w:shd w:val="clear" w:color="auto" w:fill="F3F3F3"/>
        </w:rPr>
        <w:t>công việc được đo bằng thời gian mà một người lao động thực hiện, nhân với số người tham gia</w:t>
      </w:r>
      <w:r>
        <w:rPr>
          <w:color w:val="0000FF"/>
        </w:rPr>
        <w:t xml:space="preserve"> </w:t>
      </w:r>
      <w:r>
        <w:rPr>
          <w:color w:val="0000FF"/>
          <w:shd w:val="clear" w:color="auto" w:fill="F3F3F3"/>
        </w:rPr>
        <w:t>vào công việc đó, với đơn vị là người·ngày (man-day), người·giờ (man-hour), người·phút (man-</w:t>
      </w:r>
      <w:r>
        <w:rPr>
          <w:color w:val="0000FF"/>
        </w:rPr>
        <w:t xml:space="preserve"> </w:t>
      </w:r>
      <w:r>
        <w:rPr>
          <w:color w:val="0000FF"/>
          <w:shd w:val="clear" w:color="auto" w:fill="F3F3F3"/>
        </w:rPr>
        <w:t>minute), v.v. Ví dụ, nếu nói 30 người·giờ, đó là lượng công việc mà 1 người có thể hoàn thành</w:t>
      </w:r>
      <w:r>
        <w:rPr>
          <w:color w:val="0000FF"/>
        </w:rPr>
        <w:t xml:space="preserve"> </w:t>
      </w:r>
      <w:r>
        <w:rPr>
          <w:color w:val="0000FF"/>
          <w:shd w:val="clear" w:color="auto" w:fill="F3F3F3"/>
        </w:rPr>
        <w:t>trong 30 giờ, 2 người trong 15 giờ, 3 người trong 10 giờ.</w:t>
      </w:r>
    </w:p>
    <w:p w14:paraId="0C9D186A" w14:textId="77777777" w:rsidR="000C7CBF" w:rsidRDefault="00EC0C55">
      <w:pPr>
        <w:pStyle w:val="ThnVnban"/>
        <w:spacing w:before="4" w:line="242" w:lineRule="auto"/>
        <w:ind w:right="802" w:firstLine="719"/>
        <w:jc w:val="both"/>
        <w:rPr>
          <w:rFonts w:ascii="SimSun" w:eastAsia="SimSun" w:hAnsi="SimSun"/>
          <w:lang w:eastAsia="ja-JP"/>
        </w:rPr>
      </w:pPr>
      <w:r>
        <w:rPr>
          <w:rFonts w:ascii="SimSun" w:eastAsia="SimSun" w:hAnsi="SimSun" w:hint="eastAsia"/>
          <w:spacing w:val="2"/>
          <w:lang w:eastAsia="ja-JP"/>
        </w:rPr>
        <w:t>工数計画は、生産計画によって決められた製品別の納期と生産量</w:t>
      </w:r>
      <w:r>
        <w:rPr>
          <w:spacing w:val="4"/>
          <w:lang w:eastAsia="ja-JP"/>
        </w:rPr>
        <w:t>(</w:t>
      </w:r>
      <w:r>
        <w:rPr>
          <w:rFonts w:ascii="SimSun" w:eastAsia="SimSun" w:hAnsi="SimSun" w:hint="eastAsia"/>
          <w:spacing w:val="1"/>
          <w:lang w:eastAsia="ja-JP"/>
        </w:rPr>
        <w:t>何を、いつ、</w:t>
      </w:r>
      <w:r>
        <w:rPr>
          <w:rFonts w:ascii="SimSun" w:eastAsia="SimSun" w:hAnsi="SimSun" w:hint="eastAsia"/>
          <w:spacing w:val="2"/>
          <w:lang w:eastAsia="ja-JP"/>
        </w:rPr>
        <w:t>どれだけ生産するか</w:t>
      </w:r>
      <w:r>
        <w:rPr>
          <w:spacing w:val="4"/>
          <w:lang w:eastAsia="ja-JP"/>
        </w:rPr>
        <w:t>)</w:t>
      </w:r>
      <w:r>
        <w:rPr>
          <w:rFonts w:ascii="SimSun" w:eastAsia="SimSun" w:hAnsi="SimSun" w:hint="eastAsia"/>
          <w:spacing w:val="2"/>
          <w:lang w:eastAsia="ja-JP"/>
        </w:rPr>
        <w:t>についての仕事量に対して、人員や機械</w:t>
      </w:r>
      <w:r>
        <w:rPr>
          <w:spacing w:val="4"/>
          <w:lang w:eastAsia="ja-JP"/>
        </w:rPr>
        <w:t>·</w:t>
      </w:r>
      <w:r>
        <w:rPr>
          <w:rFonts w:ascii="SimSun" w:eastAsia="SimSun" w:hAnsi="SimSun" w:hint="eastAsia"/>
          <w:spacing w:val="1"/>
          <w:lang w:eastAsia="ja-JP"/>
        </w:rPr>
        <w:t>設備の必要量を決定し、</w:t>
      </w:r>
      <w:r>
        <w:rPr>
          <w:rFonts w:ascii="SimSun" w:eastAsia="SimSun" w:hAnsi="SimSun" w:hint="eastAsia"/>
          <w:spacing w:val="4"/>
          <w:lang w:eastAsia="ja-JP"/>
        </w:rPr>
        <w:t>人員や機械</w:t>
      </w:r>
      <w:r>
        <w:rPr>
          <w:spacing w:val="4"/>
          <w:lang w:eastAsia="ja-JP"/>
        </w:rPr>
        <w:t>·</w:t>
      </w:r>
      <w:r>
        <w:rPr>
          <w:rFonts w:ascii="SimSun" w:eastAsia="SimSun" w:hAnsi="SimSun" w:hint="eastAsia"/>
          <w:spacing w:val="3"/>
          <w:lang w:eastAsia="ja-JP"/>
        </w:rPr>
        <w:t>設備の手持ち量を比較評価して、調整を行い、いつ、どれだけの人員や機</w:t>
      </w:r>
      <w:r>
        <w:rPr>
          <w:rFonts w:ascii="SimSun" w:eastAsia="SimSun" w:hAnsi="SimSun" w:hint="eastAsia"/>
          <w:spacing w:val="-1"/>
          <w:lang w:eastAsia="ja-JP"/>
        </w:rPr>
        <w:t>械</w:t>
      </w:r>
      <w:r>
        <w:rPr>
          <w:spacing w:val="-1"/>
          <w:lang w:eastAsia="ja-JP"/>
        </w:rPr>
        <w:t>·</w:t>
      </w:r>
      <w:r>
        <w:rPr>
          <w:rFonts w:ascii="SimSun" w:eastAsia="SimSun" w:hAnsi="SimSun" w:hint="eastAsia"/>
          <w:spacing w:val="-1"/>
          <w:lang w:eastAsia="ja-JP"/>
        </w:rPr>
        <w:t>設備を用意すればよいかという計画を立てることである。生産に必要な仕事量が、用</w:t>
      </w:r>
      <w:r>
        <w:rPr>
          <w:rFonts w:ascii="SimSun" w:eastAsia="SimSun" w:hAnsi="SimSun" w:hint="eastAsia"/>
          <w:lang w:eastAsia="ja-JP"/>
        </w:rPr>
        <w:t>意できる量に比べて多い場合には、予定された生産ができなくなるため、需要をまかな</w:t>
      </w:r>
    </w:p>
    <w:p w14:paraId="01BE5CF9" w14:textId="77777777" w:rsidR="000C7CBF" w:rsidRDefault="000C7CBF">
      <w:pPr>
        <w:pStyle w:val="ThnVnban"/>
        <w:spacing w:line="242" w:lineRule="auto"/>
        <w:jc w:val="both"/>
        <w:rPr>
          <w:rFonts w:ascii="SimSun" w:eastAsia="SimSun" w:hAnsi="SimSun"/>
          <w:lang w:eastAsia="ja-JP"/>
        </w:rPr>
        <w:sectPr w:rsidR="000C7CBF">
          <w:pgSz w:w="11910" w:h="16840"/>
          <w:pgMar w:top="1360" w:right="992" w:bottom="280" w:left="1417" w:header="720" w:footer="720" w:gutter="0"/>
          <w:cols w:space="720"/>
        </w:sectPr>
      </w:pPr>
    </w:p>
    <w:p w14:paraId="7F01745A" w14:textId="77777777" w:rsidR="000C7CBF" w:rsidRDefault="00EC0C55">
      <w:pPr>
        <w:pStyle w:val="ThnVnban"/>
        <w:spacing w:before="43" w:line="242" w:lineRule="auto"/>
        <w:ind w:right="809"/>
        <w:jc w:val="both"/>
        <w:rPr>
          <w:rFonts w:ascii="SimSun" w:eastAsia="SimSun"/>
          <w:lang w:eastAsia="ja-JP"/>
        </w:rPr>
      </w:pPr>
      <w:r>
        <w:rPr>
          <w:rFonts w:ascii="SimSun" w:eastAsia="SimSun" w:hint="eastAsia"/>
          <w:spacing w:val="-2"/>
          <w:lang w:eastAsia="ja-JP"/>
        </w:rPr>
        <w:lastRenderedPageBreak/>
        <w:t>えない状況になり、納期遅れ損や売り逃し損が発生する。また、逆に用意できる量が、生産に必要な仕事量より多い場合には、生産に余裕はできるが、作業者の手余り損や機械の稼働率が落ちる損失が発生する。したがって、両者のバランスがとれるような工数計画を作成することが重要である。</w:t>
      </w:r>
    </w:p>
    <w:p w14:paraId="75D98DDD" w14:textId="77777777" w:rsidR="000C7CBF" w:rsidRDefault="00EC0C55">
      <w:pPr>
        <w:pStyle w:val="ThnVnban"/>
        <w:ind w:right="800"/>
        <w:jc w:val="both"/>
      </w:pPr>
      <w:r>
        <w:rPr>
          <w:color w:val="0000FF"/>
          <w:shd w:val="clear" w:color="auto" w:fill="F3F3F3"/>
        </w:rPr>
        <w:t>Kế hoạch công việc là việc xác định số lượng người lao động và máy móc cần thiết cho lượng</w:t>
      </w:r>
      <w:r>
        <w:rPr>
          <w:color w:val="0000FF"/>
        </w:rPr>
        <w:t xml:space="preserve"> </w:t>
      </w:r>
      <w:r>
        <w:rPr>
          <w:color w:val="0000FF"/>
          <w:shd w:val="clear" w:color="auto" w:fill="F3F3F3"/>
        </w:rPr>
        <w:t>công việc đối với thời hạn giao hàng và số lượng sản xuất (sản phẩm nào, khi nào, bao nhiêu sản</w:t>
      </w:r>
      <w:r>
        <w:rPr>
          <w:color w:val="0000FF"/>
        </w:rPr>
        <w:t xml:space="preserve"> </w:t>
      </w:r>
      <w:r>
        <w:rPr>
          <w:color w:val="0000FF"/>
          <w:shd w:val="clear" w:color="auto" w:fill="F3F3F3"/>
        </w:rPr>
        <w:t>phẩm sẽ được sản xuất) được xác định bởi kế hoạch sản xuất, so sánh và đánh giá số lượng người</w:t>
      </w:r>
      <w:r>
        <w:rPr>
          <w:color w:val="0000FF"/>
        </w:rPr>
        <w:t xml:space="preserve"> </w:t>
      </w:r>
      <w:r>
        <w:rPr>
          <w:color w:val="0000FF"/>
          <w:shd w:val="clear" w:color="auto" w:fill="F3F3F3"/>
        </w:rPr>
        <w:t>lao động và máy móc hiện có, điều chỉnh chúng, và lập kế hoạch về khi nào và bao nhiêu người</w:t>
      </w:r>
      <w:r>
        <w:rPr>
          <w:color w:val="0000FF"/>
          <w:spacing w:val="40"/>
        </w:rPr>
        <w:t xml:space="preserve"> </w:t>
      </w:r>
      <w:r>
        <w:rPr>
          <w:color w:val="0000FF"/>
          <w:shd w:val="clear" w:color="auto" w:fill="F3F3F3"/>
        </w:rPr>
        <w:t>lao động và máy móc cần chuẩn bị. Nếu lượng công việc cần thiết cho sản xuất lớn hơn số lượng</w:t>
      </w:r>
      <w:r>
        <w:rPr>
          <w:color w:val="0000FF"/>
        </w:rPr>
        <w:t xml:space="preserve"> </w:t>
      </w:r>
      <w:r>
        <w:rPr>
          <w:color w:val="0000FF"/>
          <w:shd w:val="clear" w:color="auto" w:fill="F3F3F3"/>
        </w:rPr>
        <w:t>có thể chuẩn bị, sản xuất dự kiến sẽ không thể thực hiện, dẫn đến tình trạng không đáp ứng được</w:t>
      </w:r>
      <w:r>
        <w:rPr>
          <w:color w:val="0000FF"/>
        </w:rPr>
        <w:t xml:space="preserve"> </w:t>
      </w:r>
      <w:r>
        <w:rPr>
          <w:color w:val="0000FF"/>
          <w:shd w:val="clear" w:color="auto" w:fill="F3F3F3"/>
        </w:rPr>
        <w:t>nhu cầu, gây</w:t>
      </w:r>
      <w:r>
        <w:rPr>
          <w:color w:val="0000FF"/>
          <w:spacing w:val="-4"/>
          <w:shd w:val="clear" w:color="auto" w:fill="F3F3F3"/>
        </w:rPr>
        <w:t xml:space="preserve"> </w:t>
      </w:r>
      <w:r>
        <w:rPr>
          <w:color w:val="0000FF"/>
          <w:shd w:val="clear" w:color="auto" w:fill="F3F3F3"/>
        </w:rPr>
        <w:t>ra tổn thất do trễ hạn giao</w:t>
      </w:r>
      <w:r>
        <w:rPr>
          <w:color w:val="0000FF"/>
          <w:spacing w:val="-2"/>
          <w:shd w:val="clear" w:color="auto" w:fill="F3F3F3"/>
        </w:rPr>
        <w:t xml:space="preserve"> </w:t>
      </w:r>
      <w:r>
        <w:rPr>
          <w:color w:val="0000FF"/>
          <w:shd w:val="clear" w:color="auto" w:fill="F3F3F3"/>
        </w:rPr>
        <w:t>hàng và bỏ lỡ cơ</w:t>
      </w:r>
      <w:r>
        <w:rPr>
          <w:color w:val="0000FF"/>
          <w:spacing w:val="-3"/>
          <w:shd w:val="clear" w:color="auto" w:fill="F3F3F3"/>
        </w:rPr>
        <w:t xml:space="preserve"> </w:t>
      </w:r>
      <w:r>
        <w:rPr>
          <w:color w:val="0000FF"/>
          <w:shd w:val="clear" w:color="auto" w:fill="F3F3F3"/>
        </w:rPr>
        <w:t>hội bán hàng.</w:t>
      </w:r>
      <w:r>
        <w:rPr>
          <w:color w:val="0000FF"/>
          <w:spacing w:val="-1"/>
          <w:shd w:val="clear" w:color="auto" w:fill="F3F3F3"/>
        </w:rPr>
        <w:t xml:space="preserve"> </w:t>
      </w:r>
      <w:r>
        <w:rPr>
          <w:color w:val="0000FF"/>
          <w:shd w:val="clear" w:color="auto" w:fill="F3F3F3"/>
        </w:rPr>
        <w:t>Ngược lại, nếu</w:t>
      </w:r>
      <w:r>
        <w:rPr>
          <w:color w:val="0000FF"/>
          <w:spacing w:val="-1"/>
          <w:shd w:val="clear" w:color="auto" w:fill="F3F3F3"/>
        </w:rPr>
        <w:t xml:space="preserve"> </w:t>
      </w:r>
      <w:r>
        <w:rPr>
          <w:color w:val="0000FF"/>
          <w:shd w:val="clear" w:color="auto" w:fill="F3F3F3"/>
        </w:rPr>
        <w:t>số lượng có</w:t>
      </w:r>
      <w:r>
        <w:rPr>
          <w:color w:val="0000FF"/>
        </w:rPr>
        <w:t xml:space="preserve"> </w:t>
      </w:r>
      <w:r>
        <w:rPr>
          <w:color w:val="0000FF"/>
          <w:shd w:val="clear" w:color="auto" w:fill="F3F3F3"/>
        </w:rPr>
        <w:t>thể chuẩn bị lớn hơn lượng công việc cần thiết cho sản xuất, sẽ có thừa sản xuất nhưng gây ra tổn</w:t>
      </w:r>
      <w:r>
        <w:rPr>
          <w:color w:val="0000FF"/>
        </w:rPr>
        <w:t xml:space="preserve"> </w:t>
      </w:r>
      <w:r>
        <w:rPr>
          <w:color w:val="0000FF"/>
          <w:shd w:val="clear" w:color="auto" w:fill="F3F3F3"/>
        </w:rPr>
        <w:t>thất do việc người lao động rảnh rỗi và tỷ</w:t>
      </w:r>
      <w:r>
        <w:rPr>
          <w:color w:val="0000FF"/>
          <w:spacing w:val="-1"/>
          <w:shd w:val="clear" w:color="auto" w:fill="F3F3F3"/>
        </w:rPr>
        <w:t xml:space="preserve"> </w:t>
      </w:r>
      <w:r>
        <w:rPr>
          <w:color w:val="0000FF"/>
          <w:shd w:val="clear" w:color="auto" w:fill="F3F3F3"/>
        </w:rPr>
        <w:t>lệ hoạt động của máy móc giảm. Do đó, việc tạo ra một</w:t>
      </w:r>
      <w:r>
        <w:rPr>
          <w:color w:val="0000FF"/>
        </w:rPr>
        <w:t xml:space="preserve"> </w:t>
      </w:r>
      <w:r>
        <w:rPr>
          <w:color w:val="0000FF"/>
          <w:shd w:val="clear" w:color="auto" w:fill="F3F3F3"/>
        </w:rPr>
        <w:t>kế hoạch công việc cân đối giữa cả hai là quan trọng.</w:t>
      </w:r>
    </w:p>
    <w:p w14:paraId="36246114" w14:textId="77777777" w:rsidR="000C7CBF" w:rsidRDefault="00EC0C55">
      <w:pPr>
        <w:pStyle w:val="oancuaDanhsach"/>
        <w:numPr>
          <w:ilvl w:val="0"/>
          <w:numId w:val="149"/>
        </w:numPr>
        <w:tabs>
          <w:tab w:val="left" w:pos="627"/>
        </w:tabs>
        <w:spacing w:before="3"/>
        <w:ind w:left="627" w:hanging="244"/>
        <w:jc w:val="both"/>
        <w:rPr>
          <w:sz w:val="21"/>
        </w:rPr>
      </w:pPr>
      <w:r>
        <w:rPr>
          <w:rFonts w:ascii="SimSun" w:eastAsia="SimSun" w:hAnsi="SimSun" w:hint="eastAsia"/>
          <w:color w:val="000000"/>
          <w:sz w:val="21"/>
          <w:highlight w:val="yellow"/>
        </w:rPr>
        <w:t>工数計画と日程計画</w:t>
      </w:r>
      <w:r>
        <w:rPr>
          <w:rFonts w:ascii="SimSun" w:eastAsia="SimSun" w:hAnsi="SimSun" w:hint="eastAsia"/>
          <w:color w:val="000000"/>
          <w:spacing w:val="-54"/>
          <w:sz w:val="21"/>
        </w:rPr>
        <w:t xml:space="preserve"> </w:t>
      </w:r>
      <w:r>
        <w:rPr>
          <w:color w:val="0000FF"/>
          <w:sz w:val="21"/>
          <w:shd w:val="clear" w:color="auto" w:fill="F3F3F3"/>
        </w:rPr>
        <w:t>Kế</w:t>
      </w:r>
      <w:r>
        <w:rPr>
          <w:color w:val="0000FF"/>
          <w:spacing w:val="-8"/>
          <w:sz w:val="21"/>
          <w:shd w:val="clear" w:color="auto" w:fill="F3F3F3"/>
        </w:rPr>
        <w:t xml:space="preserve"> </w:t>
      </w:r>
      <w:r>
        <w:rPr>
          <w:color w:val="0000FF"/>
          <w:sz w:val="21"/>
          <w:shd w:val="clear" w:color="auto" w:fill="F3F3F3"/>
        </w:rPr>
        <w:t>hoạch</w:t>
      </w:r>
      <w:r>
        <w:rPr>
          <w:color w:val="0000FF"/>
          <w:spacing w:val="-4"/>
          <w:sz w:val="21"/>
          <w:shd w:val="clear" w:color="auto" w:fill="F3F3F3"/>
        </w:rPr>
        <w:t xml:space="preserve"> </w:t>
      </w:r>
      <w:r>
        <w:rPr>
          <w:color w:val="0000FF"/>
          <w:sz w:val="21"/>
          <w:shd w:val="clear" w:color="auto" w:fill="F3F3F3"/>
        </w:rPr>
        <w:t>công</w:t>
      </w:r>
      <w:r>
        <w:rPr>
          <w:color w:val="0000FF"/>
          <w:spacing w:val="-5"/>
          <w:sz w:val="21"/>
          <w:shd w:val="clear" w:color="auto" w:fill="F3F3F3"/>
        </w:rPr>
        <w:t xml:space="preserve"> </w:t>
      </w:r>
      <w:r>
        <w:rPr>
          <w:color w:val="0000FF"/>
          <w:sz w:val="21"/>
          <w:shd w:val="clear" w:color="auto" w:fill="F3F3F3"/>
        </w:rPr>
        <w:t>việc</w:t>
      </w:r>
      <w:r>
        <w:rPr>
          <w:color w:val="0000FF"/>
          <w:spacing w:val="-4"/>
          <w:sz w:val="21"/>
          <w:shd w:val="clear" w:color="auto" w:fill="F3F3F3"/>
        </w:rPr>
        <w:t xml:space="preserve"> </w:t>
      </w:r>
      <w:r>
        <w:rPr>
          <w:color w:val="0000FF"/>
          <w:sz w:val="21"/>
          <w:shd w:val="clear" w:color="auto" w:fill="F3F3F3"/>
        </w:rPr>
        <w:t>và</w:t>
      </w:r>
      <w:r>
        <w:rPr>
          <w:color w:val="0000FF"/>
          <w:spacing w:val="-5"/>
          <w:sz w:val="21"/>
          <w:shd w:val="clear" w:color="auto" w:fill="F3F3F3"/>
        </w:rPr>
        <w:t xml:space="preserve"> </w:t>
      </w:r>
      <w:r>
        <w:rPr>
          <w:color w:val="0000FF"/>
          <w:sz w:val="21"/>
          <w:shd w:val="clear" w:color="auto" w:fill="F3F3F3"/>
        </w:rPr>
        <w:t>lịch</w:t>
      </w:r>
      <w:r>
        <w:rPr>
          <w:color w:val="0000FF"/>
          <w:spacing w:val="-4"/>
          <w:sz w:val="21"/>
          <w:shd w:val="clear" w:color="auto" w:fill="F3F3F3"/>
        </w:rPr>
        <w:t xml:space="preserve"> trình</w:t>
      </w:r>
    </w:p>
    <w:p w14:paraId="2CAD179B" w14:textId="77777777" w:rsidR="000C7CBF" w:rsidRDefault="00EC0C55">
      <w:pPr>
        <w:pStyle w:val="ThnVnban"/>
        <w:spacing w:before="4" w:line="242" w:lineRule="auto"/>
        <w:ind w:right="801" w:firstLine="719"/>
        <w:jc w:val="both"/>
        <w:rPr>
          <w:rFonts w:ascii="SimSun" w:eastAsia="SimSun" w:hAnsi="SimSun"/>
          <w:lang w:eastAsia="ja-JP"/>
        </w:rPr>
      </w:pPr>
      <w:r>
        <w:rPr>
          <w:rFonts w:ascii="SimSun" w:eastAsia="SimSun" w:hAnsi="SimSun" w:hint="eastAsia"/>
          <w:lang w:eastAsia="ja-JP"/>
        </w:rPr>
        <w:t>生産計画とは、「生産量と生産時期に関する計画」</w:t>
      </w:r>
      <w:r>
        <w:rPr>
          <w:lang w:eastAsia="ja-JP"/>
        </w:rPr>
        <w:t>(JIS Z 8141:2022-3302)</w:t>
      </w:r>
      <w:r>
        <w:rPr>
          <w:rFonts w:ascii="SimSun" w:eastAsia="SimSun" w:hAnsi="SimSun" w:hint="eastAsia"/>
          <w:lang w:eastAsia="ja-JP"/>
        </w:rPr>
        <w:t>と定義される。すでに述べたように、生産計画は、大</w:t>
      </w:r>
      <w:r>
        <w:rPr>
          <w:lang w:eastAsia="ja-JP"/>
        </w:rPr>
        <w:t>·</w:t>
      </w:r>
      <w:r>
        <w:rPr>
          <w:rFonts w:ascii="SimSun" w:eastAsia="SimSun" w:hAnsi="SimSun" w:hint="eastAsia"/>
          <w:lang w:eastAsia="ja-JP"/>
        </w:rPr>
        <w:t>中</w:t>
      </w:r>
      <w:r>
        <w:rPr>
          <w:lang w:eastAsia="ja-JP"/>
        </w:rPr>
        <w:t>·</w:t>
      </w:r>
      <w:r>
        <w:rPr>
          <w:rFonts w:ascii="SimSun" w:eastAsia="SimSun" w:hAnsi="SimSun" w:hint="eastAsia"/>
          <w:spacing w:val="3"/>
          <w:lang w:eastAsia="ja-JP"/>
        </w:rPr>
        <w:t xml:space="preserve">小日程計画の </w:t>
      </w:r>
      <w:r>
        <w:rPr>
          <w:lang w:eastAsia="ja-JP"/>
        </w:rPr>
        <w:t>3</w:t>
      </w:r>
      <w:r>
        <w:rPr>
          <w:spacing w:val="56"/>
          <w:lang w:eastAsia="ja-JP"/>
        </w:rPr>
        <w:t xml:space="preserve"> </w:t>
      </w:r>
      <w:r>
        <w:rPr>
          <w:rFonts w:ascii="SimSun" w:eastAsia="SimSun" w:hAnsi="SimSun" w:hint="eastAsia"/>
          <w:spacing w:val="-2"/>
          <w:lang w:eastAsia="ja-JP"/>
        </w:rPr>
        <w:t>つに分ける場合があ</w:t>
      </w:r>
    </w:p>
    <w:p w14:paraId="076F58E6" w14:textId="77777777" w:rsidR="000C7CBF" w:rsidRDefault="00EC0C55">
      <w:pPr>
        <w:pStyle w:val="ThnVnban"/>
        <w:spacing w:before="2"/>
        <w:jc w:val="both"/>
        <w:rPr>
          <w:rFonts w:ascii="SimSun" w:eastAsia="SimSun"/>
          <w:lang w:eastAsia="ja-JP"/>
        </w:rPr>
      </w:pPr>
      <w:r>
        <w:rPr>
          <w:rFonts w:ascii="SimSun" w:eastAsia="SimSun" w:hint="eastAsia"/>
          <w:spacing w:val="-1"/>
          <w:lang w:eastAsia="ja-JP"/>
        </w:rPr>
        <w:t xml:space="preserve">る。大日程計画は、比較的長期間、たとえば半年から </w:t>
      </w:r>
      <w:r>
        <w:rPr>
          <w:lang w:eastAsia="ja-JP"/>
        </w:rPr>
        <w:t>1</w:t>
      </w:r>
      <w:r>
        <w:rPr>
          <w:spacing w:val="24"/>
          <w:lang w:eastAsia="ja-JP"/>
        </w:rPr>
        <w:t xml:space="preserve"> </w:t>
      </w:r>
      <w:r>
        <w:rPr>
          <w:rFonts w:ascii="SimSun" w:eastAsia="SimSun" w:hint="eastAsia"/>
          <w:spacing w:val="-1"/>
          <w:lang w:eastAsia="ja-JP"/>
        </w:rPr>
        <w:t>年以上にわたる計画期間につい</w:t>
      </w:r>
    </w:p>
    <w:p w14:paraId="55B21CE3" w14:textId="77777777" w:rsidR="000C7CBF" w:rsidRDefault="00EC0C55">
      <w:pPr>
        <w:pStyle w:val="ThnVnban"/>
        <w:spacing w:before="2" w:line="242" w:lineRule="auto"/>
        <w:ind w:right="801"/>
        <w:jc w:val="both"/>
        <w:rPr>
          <w:rFonts w:ascii="SimSun" w:eastAsia="SimSun" w:hAnsi="SimSun"/>
          <w:lang w:eastAsia="ja-JP"/>
        </w:rPr>
      </w:pPr>
      <w:r>
        <w:rPr>
          <w:rFonts w:ascii="SimSun" w:eastAsia="SimSun" w:hAnsi="SimSun" w:hint="eastAsia"/>
          <w:spacing w:val="-3"/>
          <w:lang w:eastAsia="ja-JP"/>
        </w:rPr>
        <w:t>て、長期的な販売、受注予測と生産能力を考慮し</w:t>
      </w:r>
      <w:r>
        <w:rPr>
          <w:rFonts w:ascii="SimSun" w:eastAsia="SimSun" w:hAnsi="SimSun" w:hint="eastAsia"/>
          <w:spacing w:val="-2"/>
          <w:lang w:eastAsia="ja-JP"/>
        </w:rPr>
        <w:t xml:space="preserve"> </w:t>
      </w:r>
      <w:r>
        <w:rPr>
          <w:lang w:eastAsia="ja-JP"/>
        </w:rPr>
        <w:t>1</w:t>
      </w:r>
      <w:r>
        <w:rPr>
          <w:spacing w:val="-11"/>
          <w:lang w:eastAsia="ja-JP"/>
        </w:rPr>
        <w:t xml:space="preserve">  </w:t>
      </w:r>
      <w:r>
        <w:rPr>
          <w:rFonts w:ascii="SimSun" w:eastAsia="SimSun" w:hAnsi="SimSun" w:hint="eastAsia"/>
          <w:spacing w:val="-2"/>
          <w:lang w:eastAsia="ja-JP"/>
        </w:rPr>
        <w:t>ヵ月程度の期間単位に何をどれだけ</w:t>
      </w:r>
      <w:r>
        <w:rPr>
          <w:rFonts w:ascii="SimSun" w:eastAsia="SimSun" w:hAnsi="SimSun" w:hint="eastAsia"/>
          <w:lang w:eastAsia="ja-JP"/>
        </w:rPr>
        <w:t>生産するかという総合的な計画である。中日程計画は、大日程計画をもとにして、たと</w:t>
      </w:r>
      <w:r>
        <w:rPr>
          <w:rFonts w:ascii="SimSun" w:eastAsia="SimSun" w:hAnsi="SimSun" w:hint="eastAsia"/>
          <w:spacing w:val="5"/>
          <w:lang w:eastAsia="ja-JP"/>
        </w:rPr>
        <w:t>えば月単位の計画から週単位の計画へ細かくしていくとともに、内容も手順計画、資</w:t>
      </w:r>
      <w:r>
        <w:rPr>
          <w:rFonts w:ascii="SimSun" w:eastAsia="SimSun" w:hAnsi="SimSun" w:hint="eastAsia"/>
          <w:spacing w:val="4"/>
          <w:lang w:eastAsia="ja-JP"/>
        </w:rPr>
        <w:t>材</w:t>
      </w:r>
      <w:r>
        <w:rPr>
          <w:spacing w:val="4"/>
          <w:lang w:eastAsia="ja-JP"/>
        </w:rPr>
        <w:t>·</w:t>
      </w:r>
      <w:r>
        <w:rPr>
          <w:rFonts w:ascii="SimSun" w:eastAsia="SimSun" w:hAnsi="SimSun" w:hint="eastAsia"/>
          <w:spacing w:val="2"/>
          <w:lang w:eastAsia="ja-JP"/>
        </w:rPr>
        <w:t>外注計画、設備</w:t>
      </w:r>
      <w:r>
        <w:rPr>
          <w:spacing w:val="4"/>
          <w:lang w:eastAsia="ja-JP"/>
        </w:rPr>
        <w:t>·</w:t>
      </w:r>
      <w:r>
        <w:rPr>
          <w:rFonts w:ascii="SimSun" w:eastAsia="SimSun" w:hAnsi="SimSun" w:hint="eastAsia"/>
          <w:spacing w:val="1"/>
          <w:lang w:eastAsia="ja-JP"/>
        </w:rPr>
        <w:t xml:space="preserve">人員計画、基準日程計画など詳細になっていく。工数計画はこの段階の計画の </w:t>
      </w:r>
      <w:r>
        <w:rPr>
          <w:spacing w:val="1"/>
          <w:lang w:eastAsia="ja-JP"/>
        </w:rPr>
        <w:t>1</w:t>
      </w:r>
      <w:r>
        <w:rPr>
          <w:spacing w:val="-10"/>
          <w:lang w:eastAsia="ja-JP"/>
        </w:rPr>
        <w:t xml:space="preserve">  </w:t>
      </w:r>
      <w:r>
        <w:rPr>
          <w:rFonts w:ascii="SimSun" w:eastAsia="SimSun" w:hAnsi="SimSun" w:hint="eastAsia"/>
          <w:spacing w:val="-4"/>
          <w:lang w:eastAsia="ja-JP"/>
        </w:rPr>
        <w:t>つとして位置づけられる。小日程計画は、中日程計画に基づき、日単位程</w:t>
      </w:r>
      <w:r>
        <w:rPr>
          <w:rFonts w:ascii="SimSun" w:eastAsia="SimSun" w:hAnsi="SimSun" w:hint="eastAsia"/>
          <w:lang w:eastAsia="ja-JP"/>
        </w:rPr>
        <w:t>度の計画期間で、いつ、どの工程で、どの機械</w:t>
      </w:r>
      <w:r>
        <w:rPr>
          <w:spacing w:val="-1"/>
          <w:lang w:eastAsia="ja-JP"/>
        </w:rPr>
        <w:t>·</w:t>
      </w:r>
      <w:r>
        <w:rPr>
          <w:rFonts w:ascii="SimSun" w:eastAsia="SimSun" w:hAnsi="SimSun" w:hint="eastAsia"/>
          <w:spacing w:val="-1"/>
          <w:lang w:eastAsia="ja-JP"/>
        </w:rPr>
        <w:t>設備を用いて、だれが、何を、どれだけ</w:t>
      </w:r>
      <w:r>
        <w:rPr>
          <w:rFonts w:ascii="SimSun" w:eastAsia="SimSun" w:hAnsi="SimSun" w:hint="eastAsia"/>
          <w:spacing w:val="-3"/>
          <w:lang w:eastAsia="ja-JP"/>
        </w:rPr>
        <w:t>処理するかを時間単位で決める段階である。</w:t>
      </w:r>
    </w:p>
    <w:p w14:paraId="2D0B062F" w14:textId="77777777" w:rsidR="000C7CBF" w:rsidRDefault="00EC0C55">
      <w:pPr>
        <w:pStyle w:val="ThnVnban"/>
        <w:ind w:right="750"/>
      </w:pPr>
      <w:r>
        <w:rPr>
          <w:color w:val="0000FF"/>
          <w:shd w:val="clear" w:color="auto" w:fill="F3F3F3"/>
        </w:rPr>
        <w:t>Kế hoạch sản xuất được định nghĩa là ‘kế hoạch liên quan đến số lượng sản xuất và thời gian sản</w:t>
      </w:r>
      <w:r>
        <w:rPr>
          <w:color w:val="0000FF"/>
        </w:rPr>
        <w:t xml:space="preserve"> </w:t>
      </w:r>
      <w:r>
        <w:rPr>
          <w:color w:val="0000FF"/>
          <w:shd w:val="clear" w:color="auto" w:fill="F3F3F3"/>
        </w:rPr>
        <w:t>xuất’ (JIS Z</w:t>
      </w:r>
      <w:r>
        <w:rPr>
          <w:color w:val="0000FF"/>
          <w:spacing w:val="-1"/>
          <w:shd w:val="clear" w:color="auto" w:fill="F3F3F3"/>
        </w:rPr>
        <w:t xml:space="preserve"> </w:t>
      </w:r>
      <w:r>
        <w:rPr>
          <w:color w:val="0000FF"/>
          <w:shd w:val="clear" w:color="auto" w:fill="F3F3F3"/>
        </w:rPr>
        <w:t>8141:2022-3302). Như</w:t>
      </w:r>
      <w:r>
        <w:rPr>
          <w:color w:val="0000FF"/>
          <w:spacing w:val="-1"/>
          <w:shd w:val="clear" w:color="auto" w:fill="F3F3F3"/>
        </w:rPr>
        <w:t xml:space="preserve"> </w:t>
      </w:r>
      <w:r>
        <w:rPr>
          <w:color w:val="0000FF"/>
          <w:shd w:val="clear" w:color="auto" w:fill="F3F3F3"/>
        </w:rPr>
        <w:t>đã</w:t>
      </w:r>
      <w:r>
        <w:rPr>
          <w:color w:val="0000FF"/>
          <w:spacing w:val="-2"/>
          <w:shd w:val="clear" w:color="auto" w:fill="F3F3F3"/>
        </w:rPr>
        <w:t xml:space="preserve"> </w:t>
      </w:r>
      <w:r>
        <w:rPr>
          <w:color w:val="0000FF"/>
          <w:shd w:val="clear" w:color="auto" w:fill="F3F3F3"/>
        </w:rPr>
        <w:t>nói</w:t>
      </w:r>
      <w:r>
        <w:rPr>
          <w:color w:val="0000FF"/>
          <w:spacing w:val="-2"/>
          <w:shd w:val="clear" w:color="auto" w:fill="F3F3F3"/>
        </w:rPr>
        <w:t xml:space="preserve"> </w:t>
      </w:r>
      <w:r>
        <w:rPr>
          <w:color w:val="0000FF"/>
          <w:shd w:val="clear" w:color="auto" w:fill="F3F3F3"/>
        </w:rPr>
        <w:t>ở trên,</w:t>
      </w:r>
      <w:r>
        <w:rPr>
          <w:color w:val="0000FF"/>
          <w:spacing w:val="-2"/>
          <w:shd w:val="clear" w:color="auto" w:fill="F3F3F3"/>
        </w:rPr>
        <w:t xml:space="preserve"> </w:t>
      </w:r>
      <w:r>
        <w:rPr>
          <w:color w:val="0000FF"/>
          <w:shd w:val="clear" w:color="auto" w:fill="F3F3F3"/>
        </w:rPr>
        <w:t>kế</w:t>
      </w:r>
      <w:r>
        <w:rPr>
          <w:color w:val="0000FF"/>
          <w:spacing w:val="-1"/>
          <w:shd w:val="clear" w:color="auto" w:fill="F3F3F3"/>
        </w:rPr>
        <w:t xml:space="preserve"> </w:t>
      </w:r>
      <w:r>
        <w:rPr>
          <w:color w:val="0000FF"/>
          <w:shd w:val="clear" w:color="auto" w:fill="F3F3F3"/>
        </w:rPr>
        <w:t>hoạch sản</w:t>
      </w:r>
      <w:r>
        <w:rPr>
          <w:color w:val="0000FF"/>
          <w:spacing w:val="-1"/>
          <w:shd w:val="clear" w:color="auto" w:fill="F3F3F3"/>
        </w:rPr>
        <w:t xml:space="preserve"> </w:t>
      </w:r>
      <w:r>
        <w:rPr>
          <w:color w:val="0000FF"/>
          <w:shd w:val="clear" w:color="auto" w:fill="F3F3F3"/>
        </w:rPr>
        <w:t>xuất</w:t>
      </w:r>
      <w:r>
        <w:rPr>
          <w:color w:val="0000FF"/>
          <w:spacing w:val="-3"/>
          <w:shd w:val="clear" w:color="auto" w:fill="F3F3F3"/>
        </w:rPr>
        <w:t xml:space="preserve"> </w:t>
      </w:r>
      <w:r>
        <w:rPr>
          <w:color w:val="0000FF"/>
          <w:shd w:val="clear" w:color="auto" w:fill="F3F3F3"/>
        </w:rPr>
        <w:t>có</w:t>
      </w:r>
      <w:r>
        <w:rPr>
          <w:color w:val="0000FF"/>
          <w:spacing w:val="-2"/>
          <w:shd w:val="clear" w:color="auto" w:fill="F3F3F3"/>
        </w:rPr>
        <w:t xml:space="preserve"> </w:t>
      </w:r>
      <w:r>
        <w:rPr>
          <w:color w:val="0000FF"/>
          <w:shd w:val="clear" w:color="auto" w:fill="F3F3F3"/>
        </w:rPr>
        <w:t>thể</w:t>
      </w:r>
      <w:r>
        <w:rPr>
          <w:color w:val="0000FF"/>
          <w:spacing w:val="-1"/>
          <w:shd w:val="clear" w:color="auto" w:fill="F3F3F3"/>
        </w:rPr>
        <w:t xml:space="preserve"> </w:t>
      </w:r>
      <w:r>
        <w:rPr>
          <w:color w:val="0000FF"/>
          <w:shd w:val="clear" w:color="auto" w:fill="F3F3F3"/>
        </w:rPr>
        <w:t>được</w:t>
      </w:r>
      <w:r>
        <w:rPr>
          <w:color w:val="0000FF"/>
          <w:spacing w:val="-2"/>
          <w:shd w:val="clear" w:color="auto" w:fill="F3F3F3"/>
        </w:rPr>
        <w:t xml:space="preserve"> </w:t>
      </w:r>
      <w:r>
        <w:rPr>
          <w:color w:val="0000FF"/>
          <w:shd w:val="clear" w:color="auto" w:fill="F3F3F3"/>
        </w:rPr>
        <w:t>chia</w:t>
      </w:r>
      <w:r>
        <w:rPr>
          <w:color w:val="0000FF"/>
          <w:spacing w:val="-2"/>
          <w:shd w:val="clear" w:color="auto" w:fill="F3F3F3"/>
        </w:rPr>
        <w:t xml:space="preserve"> </w:t>
      </w:r>
      <w:r>
        <w:rPr>
          <w:color w:val="0000FF"/>
          <w:shd w:val="clear" w:color="auto" w:fill="F3F3F3"/>
        </w:rPr>
        <w:t>thành</w:t>
      </w:r>
      <w:r>
        <w:rPr>
          <w:color w:val="0000FF"/>
          <w:spacing w:val="-1"/>
          <w:shd w:val="clear" w:color="auto" w:fill="F3F3F3"/>
        </w:rPr>
        <w:t xml:space="preserve"> </w:t>
      </w:r>
      <w:r>
        <w:rPr>
          <w:color w:val="0000FF"/>
          <w:shd w:val="clear" w:color="auto" w:fill="F3F3F3"/>
        </w:rPr>
        <w:t>ba loại:</w:t>
      </w:r>
      <w:r>
        <w:rPr>
          <w:color w:val="0000FF"/>
        </w:rPr>
        <w:t xml:space="preserve"> </w:t>
      </w:r>
      <w:r>
        <w:rPr>
          <w:color w:val="0000FF"/>
          <w:shd w:val="clear" w:color="auto" w:fill="F3F3F3"/>
        </w:rPr>
        <w:t>kế</w:t>
      </w:r>
      <w:r>
        <w:rPr>
          <w:color w:val="0000FF"/>
          <w:spacing w:val="21"/>
          <w:shd w:val="clear" w:color="auto" w:fill="F3F3F3"/>
        </w:rPr>
        <w:t xml:space="preserve"> </w:t>
      </w:r>
      <w:r>
        <w:rPr>
          <w:color w:val="0000FF"/>
          <w:shd w:val="clear" w:color="auto" w:fill="F3F3F3"/>
        </w:rPr>
        <w:t>hoạch</w:t>
      </w:r>
      <w:r>
        <w:rPr>
          <w:color w:val="0000FF"/>
          <w:spacing w:val="21"/>
          <w:shd w:val="clear" w:color="auto" w:fill="F3F3F3"/>
        </w:rPr>
        <w:t xml:space="preserve"> </w:t>
      </w:r>
      <w:r>
        <w:rPr>
          <w:color w:val="0000FF"/>
          <w:shd w:val="clear" w:color="auto" w:fill="F3F3F3"/>
        </w:rPr>
        <w:t>lịch</w:t>
      </w:r>
      <w:r>
        <w:rPr>
          <w:color w:val="0000FF"/>
          <w:spacing w:val="21"/>
          <w:shd w:val="clear" w:color="auto" w:fill="F3F3F3"/>
        </w:rPr>
        <w:t xml:space="preserve"> </w:t>
      </w:r>
      <w:r>
        <w:rPr>
          <w:color w:val="0000FF"/>
          <w:shd w:val="clear" w:color="auto" w:fill="F3F3F3"/>
        </w:rPr>
        <w:t>trình</w:t>
      </w:r>
      <w:r>
        <w:rPr>
          <w:color w:val="0000FF"/>
          <w:spacing w:val="21"/>
          <w:shd w:val="clear" w:color="auto" w:fill="F3F3F3"/>
        </w:rPr>
        <w:t xml:space="preserve"> </w:t>
      </w:r>
      <w:r>
        <w:rPr>
          <w:color w:val="0000FF"/>
          <w:shd w:val="clear" w:color="auto" w:fill="F3F3F3"/>
        </w:rPr>
        <w:t>lớn,</w:t>
      </w:r>
      <w:r>
        <w:rPr>
          <w:color w:val="0000FF"/>
          <w:spacing w:val="21"/>
          <w:shd w:val="clear" w:color="auto" w:fill="F3F3F3"/>
        </w:rPr>
        <w:t xml:space="preserve"> </w:t>
      </w:r>
      <w:r>
        <w:rPr>
          <w:color w:val="0000FF"/>
          <w:shd w:val="clear" w:color="auto" w:fill="F3F3F3"/>
        </w:rPr>
        <w:t>trung</w:t>
      </w:r>
      <w:r>
        <w:rPr>
          <w:color w:val="0000FF"/>
          <w:spacing w:val="21"/>
          <w:shd w:val="clear" w:color="auto" w:fill="F3F3F3"/>
        </w:rPr>
        <w:t xml:space="preserve"> </w:t>
      </w:r>
      <w:r>
        <w:rPr>
          <w:color w:val="0000FF"/>
          <w:shd w:val="clear" w:color="auto" w:fill="F3F3F3"/>
        </w:rPr>
        <w:t>bình</w:t>
      </w:r>
      <w:r>
        <w:rPr>
          <w:color w:val="0000FF"/>
          <w:spacing w:val="21"/>
          <w:shd w:val="clear" w:color="auto" w:fill="F3F3F3"/>
        </w:rPr>
        <w:t xml:space="preserve"> </w:t>
      </w:r>
      <w:r>
        <w:rPr>
          <w:color w:val="0000FF"/>
          <w:shd w:val="clear" w:color="auto" w:fill="F3F3F3"/>
        </w:rPr>
        <w:t>và</w:t>
      </w:r>
      <w:r>
        <w:rPr>
          <w:color w:val="0000FF"/>
          <w:spacing w:val="21"/>
          <w:shd w:val="clear" w:color="auto" w:fill="F3F3F3"/>
        </w:rPr>
        <w:t xml:space="preserve"> </w:t>
      </w:r>
      <w:r>
        <w:rPr>
          <w:color w:val="0000FF"/>
          <w:shd w:val="clear" w:color="auto" w:fill="F3F3F3"/>
        </w:rPr>
        <w:t>nhỏ.</w:t>
      </w:r>
      <w:r>
        <w:rPr>
          <w:color w:val="0000FF"/>
          <w:spacing w:val="21"/>
          <w:shd w:val="clear" w:color="auto" w:fill="F3F3F3"/>
        </w:rPr>
        <w:t xml:space="preserve"> </w:t>
      </w:r>
      <w:r>
        <w:rPr>
          <w:color w:val="0000FF"/>
          <w:shd w:val="clear" w:color="auto" w:fill="F3F3F3"/>
        </w:rPr>
        <w:t>Kế</w:t>
      </w:r>
      <w:r>
        <w:rPr>
          <w:color w:val="0000FF"/>
          <w:spacing w:val="21"/>
          <w:shd w:val="clear" w:color="auto" w:fill="F3F3F3"/>
        </w:rPr>
        <w:t xml:space="preserve"> </w:t>
      </w:r>
      <w:r>
        <w:rPr>
          <w:color w:val="0000FF"/>
          <w:shd w:val="clear" w:color="auto" w:fill="F3F3F3"/>
        </w:rPr>
        <w:t>hoạch</w:t>
      </w:r>
      <w:r>
        <w:rPr>
          <w:color w:val="0000FF"/>
          <w:spacing w:val="21"/>
          <w:shd w:val="clear" w:color="auto" w:fill="F3F3F3"/>
        </w:rPr>
        <w:t xml:space="preserve"> </w:t>
      </w:r>
      <w:r>
        <w:rPr>
          <w:color w:val="0000FF"/>
          <w:shd w:val="clear" w:color="auto" w:fill="F3F3F3"/>
        </w:rPr>
        <w:t>lịch</w:t>
      </w:r>
      <w:r>
        <w:rPr>
          <w:color w:val="0000FF"/>
          <w:spacing w:val="21"/>
          <w:shd w:val="clear" w:color="auto" w:fill="F3F3F3"/>
        </w:rPr>
        <w:t xml:space="preserve"> </w:t>
      </w:r>
      <w:r>
        <w:rPr>
          <w:color w:val="0000FF"/>
          <w:shd w:val="clear" w:color="auto" w:fill="F3F3F3"/>
        </w:rPr>
        <w:t>trình</w:t>
      </w:r>
      <w:r>
        <w:rPr>
          <w:color w:val="0000FF"/>
          <w:spacing w:val="21"/>
          <w:shd w:val="clear" w:color="auto" w:fill="F3F3F3"/>
        </w:rPr>
        <w:t xml:space="preserve"> </w:t>
      </w:r>
      <w:r>
        <w:rPr>
          <w:color w:val="0000FF"/>
          <w:shd w:val="clear" w:color="auto" w:fill="F3F3F3"/>
        </w:rPr>
        <w:t>lớn</w:t>
      </w:r>
      <w:r>
        <w:rPr>
          <w:color w:val="0000FF"/>
          <w:spacing w:val="21"/>
          <w:shd w:val="clear" w:color="auto" w:fill="F3F3F3"/>
        </w:rPr>
        <w:t xml:space="preserve"> </w:t>
      </w:r>
      <w:r>
        <w:rPr>
          <w:color w:val="0000FF"/>
          <w:shd w:val="clear" w:color="auto" w:fill="F3F3F3"/>
        </w:rPr>
        <w:t>là</w:t>
      </w:r>
      <w:r>
        <w:rPr>
          <w:color w:val="0000FF"/>
          <w:spacing w:val="21"/>
          <w:shd w:val="clear" w:color="auto" w:fill="F3F3F3"/>
        </w:rPr>
        <w:t xml:space="preserve"> </w:t>
      </w:r>
      <w:r>
        <w:rPr>
          <w:color w:val="0000FF"/>
          <w:shd w:val="clear" w:color="auto" w:fill="F3F3F3"/>
        </w:rPr>
        <w:t>một</w:t>
      </w:r>
      <w:r>
        <w:rPr>
          <w:color w:val="0000FF"/>
          <w:spacing w:val="20"/>
          <w:shd w:val="clear" w:color="auto" w:fill="F3F3F3"/>
        </w:rPr>
        <w:t xml:space="preserve"> </w:t>
      </w:r>
      <w:r>
        <w:rPr>
          <w:color w:val="0000FF"/>
          <w:shd w:val="clear" w:color="auto" w:fill="F3F3F3"/>
        </w:rPr>
        <w:t>kế</w:t>
      </w:r>
      <w:r>
        <w:rPr>
          <w:color w:val="0000FF"/>
          <w:spacing w:val="21"/>
          <w:shd w:val="clear" w:color="auto" w:fill="F3F3F3"/>
        </w:rPr>
        <w:t xml:space="preserve"> </w:t>
      </w:r>
      <w:r>
        <w:rPr>
          <w:color w:val="0000FF"/>
          <w:shd w:val="clear" w:color="auto" w:fill="F3F3F3"/>
        </w:rPr>
        <w:t>hoạch</w:t>
      </w:r>
      <w:r>
        <w:rPr>
          <w:color w:val="0000FF"/>
          <w:spacing w:val="21"/>
          <w:shd w:val="clear" w:color="auto" w:fill="F3F3F3"/>
        </w:rPr>
        <w:t xml:space="preserve"> </w:t>
      </w:r>
      <w:r>
        <w:rPr>
          <w:color w:val="0000FF"/>
          <w:shd w:val="clear" w:color="auto" w:fill="F3F3F3"/>
        </w:rPr>
        <w:t>tổng</w:t>
      </w:r>
      <w:r>
        <w:rPr>
          <w:color w:val="0000FF"/>
          <w:spacing w:val="21"/>
          <w:shd w:val="clear" w:color="auto" w:fill="F3F3F3"/>
        </w:rPr>
        <w:t xml:space="preserve"> </w:t>
      </w:r>
      <w:r>
        <w:rPr>
          <w:color w:val="0000FF"/>
          <w:shd w:val="clear" w:color="auto" w:fill="F3F3F3"/>
        </w:rPr>
        <w:t>thể</w:t>
      </w:r>
      <w:r>
        <w:rPr>
          <w:color w:val="0000FF"/>
          <w:spacing w:val="21"/>
          <w:shd w:val="clear" w:color="auto" w:fill="F3F3F3"/>
        </w:rPr>
        <w:t xml:space="preserve"> </w:t>
      </w:r>
      <w:r>
        <w:rPr>
          <w:color w:val="0000FF"/>
          <w:shd w:val="clear" w:color="auto" w:fill="F3F3F3"/>
        </w:rPr>
        <w:t>về</w:t>
      </w:r>
      <w:r>
        <w:rPr>
          <w:color w:val="0000FF"/>
        </w:rPr>
        <w:t xml:space="preserve"> </w:t>
      </w:r>
      <w:r>
        <w:rPr>
          <w:color w:val="0000FF"/>
          <w:shd w:val="clear" w:color="auto" w:fill="F3F3F3"/>
        </w:rPr>
        <w:t>việc sản xuất gì, khi nào, và bao nhiêu trong một khoảng</w:t>
      </w:r>
      <w:r>
        <w:rPr>
          <w:color w:val="0000FF"/>
          <w:spacing w:val="-1"/>
          <w:shd w:val="clear" w:color="auto" w:fill="F3F3F3"/>
        </w:rPr>
        <w:t xml:space="preserve"> </w:t>
      </w:r>
      <w:r>
        <w:rPr>
          <w:color w:val="0000FF"/>
          <w:shd w:val="clear" w:color="auto" w:fill="F3F3F3"/>
        </w:rPr>
        <w:t>thời gian dài, ví dụ như nửa</w:t>
      </w:r>
      <w:r>
        <w:rPr>
          <w:color w:val="0000FF"/>
          <w:spacing w:val="-1"/>
          <w:shd w:val="clear" w:color="auto" w:fill="F3F3F3"/>
        </w:rPr>
        <w:t xml:space="preserve"> </w:t>
      </w:r>
      <w:r>
        <w:rPr>
          <w:color w:val="0000FF"/>
          <w:shd w:val="clear" w:color="auto" w:fill="F3F3F3"/>
        </w:rPr>
        <w:t>năm</w:t>
      </w:r>
      <w:r>
        <w:rPr>
          <w:color w:val="0000FF"/>
          <w:spacing w:val="-2"/>
          <w:shd w:val="clear" w:color="auto" w:fill="F3F3F3"/>
        </w:rPr>
        <w:t xml:space="preserve"> </w:t>
      </w:r>
      <w:r>
        <w:rPr>
          <w:color w:val="0000FF"/>
          <w:shd w:val="clear" w:color="auto" w:fill="F3F3F3"/>
        </w:rPr>
        <w:t>đến hơn</w:t>
      </w:r>
      <w:r>
        <w:rPr>
          <w:color w:val="0000FF"/>
        </w:rPr>
        <w:t xml:space="preserve"> </w:t>
      </w:r>
      <w:r>
        <w:rPr>
          <w:color w:val="0000FF"/>
          <w:shd w:val="clear" w:color="auto" w:fill="F3F3F3"/>
        </w:rPr>
        <w:t>một năm, dựa trên dự báo bán hàng và đặt hàng dài hạn cũng như khả năng sản xuất, với đơn vị</w:t>
      </w:r>
      <w:r>
        <w:rPr>
          <w:color w:val="0000FF"/>
          <w:spacing w:val="40"/>
        </w:rPr>
        <w:t xml:space="preserve"> </w:t>
      </w:r>
      <w:r>
        <w:rPr>
          <w:color w:val="0000FF"/>
          <w:shd w:val="clear" w:color="auto" w:fill="F3F3F3"/>
        </w:rPr>
        <w:t>thời gian là khoảng một tháng. Kế hoạch lịch trình trung bình dựa trên kế hoạch lịch trình lớn, và</w:t>
      </w:r>
      <w:r>
        <w:rPr>
          <w:color w:val="0000FF"/>
        </w:rPr>
        <w:t xml:space="preserve"> </w:t>
      </w:r>
      <w:r>
        <w:rPr>
          <w:color w:val="0000FF"/>
          <w:shd w:val="clear" w:color="auto" w:fill="F3F3F3"/>
        </w:rPr>
        <w:t>chi</w:t>
      </w:r>
      <w:r>
        <w:rPr>
          <w:color w:val="0000FF"/>
          <w:spacing w:val="20"/>
          <w:shd w:val="clear" w:color="auto" w:fill="F3F3F3"/>
        </w:rPr>
        <w:t xml:space="preserve"> </w:t>
      </w:r>
      <w:r>
        <w:rPr>
          <w:color w:val="0000FF"/>
          <w:shd w:val="clear" w:color="auto" w:fill="F3F3F3"/>
        </w:rPr>
        <w:t>tiết</w:t>
      </w:r>
      <w:r>
        <w:rPr>
          <w:color w:val="0000FF"/>
          <w:spacing w:val="20"/>
          <w:shd w:val="clear" w:color="auto" w:fill="F3F3F3"/>
        </w:rPr>
        <w:t xml:space="preserve"> </w:t>
      </w:r>
      <w:r>
        <w:rPr>
          <w:color w:val="0000FF"/>
          <w:shd w:val="clear" w:color="auto" w:fill="F3F3F3"/>
        </w:rPr>
        <w:t>hóa</w:t>
      </w:r>
      <w:r>
        <w:rPr>
          <w:color w:val="0000FF"/>
          <w:spacing w:val="21"/>
          <w:shd w:val="clear" w:color="auto" w:fill="F3F3F3"/>
        </w:rPr>
        <w:t xml:space="preserve"> </w:t>
      </w:r>
      <w:r>
        <w:rPr>
          <w:color w:val="0000FF"/>
          <w:shd w:val="clear" w:color="auto" w:fill="F3F3F3"/>
        </w:rPr>
        <w:t>từ</w:t>
      </w:r>
      <w:r>
        <w:rPr>
          <w:color w:val="0000FF"/>
          <w:spacing w:val="22"/>
          <w:shd w:val="clear" w:color="auto" w:fill="F3F3F3"/>
        </w:rPr>
        <w:t xml:space="preserve"> </w:t>
      </w:r>
      <w:r>
        <w:rPr>
          <w:color w:val="0000FF"/>
          <w:shd w:val="clear" w:color="auto" w:fill="F3F3F3"/>
        </w:rPr>
        <w:t>kế</w:t>
      </w:r>
      <w:r>
        <w:rPr>
          <w:color w:val="0000FF"/>
          <w:spacing w:val="18"/>
          <w:shd w:val="clear" w:color="auto" w:fill="F3F3F3"/>
        </w:rPr>
        <w:t xml:space="preserve"> </w:t>
      </w:r>
      <w:r>
        <w:rPr>
          <w:color w:val="0000FF"/>
          <w:shd w:val="clear" w:color="auto" w:fill="F3F3F3"/>
        </w:rPr>
        <w:t>hoạch</w:t>
      </w:r>
      <w:r>
        <w:rPr>
          <w:color w:val="0000FF"/>
          <w:spacing w:val="18"/>
          <w:shd w:val="clear" w:color="auto" w:fill="F3F3F3"/>
        </w:rPr>
        <w:t xml:space="preserve"> </w:t>
      </w:r>
      <w:r>
        <w:rPr>
          <w:color w:val="0000FF"/>
          <w:shd w:val="clear" w:color="auto" w:fill="F3F3F3"/>
        </w:rPr>
        <w:t>hàng</w:t>
      </w:r>
      <w:r>
        <w:rPr>
          <w:color w:val="0000FF"/>
          <w:spacing w:val="21"/>
          <w:shd w:val="clear" w:color="auto" w:fill="F3F3F3"/>
        </w:rPr>
        <w:t xml:space="preserve"> </w:t>
      </w:r>
      <w:r>
        <w:rPr>
          <w:color w:val="0000FF"/>
          <w:shd w:val="clear" w:color="auto" w:fill="F3F3F3"/>
        </w:rPr>
        <w:t>tháng</w:t>
      </w:r>
      <w:r>
        <w:rPr>
          <w:color w:val="0000FF"/>
          <w:spacing w:val="18"/>
          <w:shd w:val="clear" w:color="auto" w:fill="F3F3F3"/>
        </w:rPr>
        <w:t xml:space="preserve"> </w:t>
      </w:r>
      <w:r>
        <w:rPr>
          <w:color w:val="0000FF"/>
          <w:shd w:val="clear" w:color="auto" w:fill="F3F3F3"/>
        </w:rPr>
        <w:t>đến</w:t>
      </w:r>
      <w:r>
        <w:rPr>
          <w:color w:val="0000FF"/>
          <w:spacing w:val="18"/>
          <w:shd w:val="clear" w:color="auto" w:fill="F3F3F3"/>
        </w:rPr>
        <w:t xml:space="preserve"> </w:t>
      </w:r>
      <w:r>
        <w:rPr>
          <w:color w:val="0000FF"/>
          <w:shd w:val="clear" w:color="auto" w:fill="F3F3F3"/>
        </w:rPr>
        <w:t>kế</w:t>
      </w:r>
      <w:r>
        <w:rPr>
          <w:color w:val="0000FF"/>
          <w:spacing w:val="18"/>
          <w:shd w:val="clear" w:color="auto" w:fill="F3F3F3"/>
        </w:rPr>
        <w:t xml:space="preserve"> </w:t>
      </w:r>
      <w:r>
        <w:rPr>
          <w:color w:val="0000FF"/>
          <w:shd w:val="clear" w:color="auto" w:fill="F3F3F3"/>
        </w:rPr>
        <w:t>hoạch</w:t>
      </w:r>
      <w:r>
        <w:rPr>
          <w:color w:val="0000FF"/>
          <w:spacing w:val="21"/>
          <w:shd w:val="clear" w:color="auto" w:fill="F3F3F3"/>
        </w:rPr>
        <w:t xml:space="preserve"> </w:t>
      </w:r>
      <w:r>
        <w:rPr>
          <w:color w:val="0000FF"/>
          <w:shd w:val="clear" w:color="auto" w:fill="F3F3F3"/>
        </w:rPr>
        <w:t>hàng tuần,</w:t>
      </w:r>
      <w:r>
        <w:rPr>
          <w:color w:val="0000FF"/>
          <w:spacing w:val="21"/>
          <w:shd w:val="clear" w:color="auto" w:fill="F3F3F3"/>
        </w:rPr>
        <w:t xml:space="preserve"> </w:t>
      </w:r>
      <w:r>
        <w:rPr>
          <w:color w:val="0000FF"/>
          <w:shd w:val="clear" w:color="auto" w:fill="F3F3F3"/>
        </w:rPr>
        <w:t>cũng</w:t>
      </w:r>
      <w:r>
        <w:rPr>
          <w:color w:val="0000FF"/>
          <w:spacing w:val="21"/>
          <w:shd w:val="clear" w:color="auto" w:fill="F3F3F3"/>
        </w:rPr>
        <w:t xml:space="preserve"> </w:t>
      </w:r>
      <w:r>
        <w:rPr>
          <w:color w:val="0000FF"/>
          <w:shd w:val="clear" w:color="auto" w:fill="F3F3F3"/>
        </w:rPr>
        <w:t>như</w:t>
      </w:r>
      <w:r>
        <w:rPr>
          <w:color w:val="0000FF"/>
          <w:spacing w:val="19"/>
          <w:shd w:val="clear" w:color="auto" w:fill="F3F3F3"/>
        </w:rPr>
        <w:t xml:space="preserve"> </w:t>
      </w:r>
      <w:r>
        <w:rPr>
          <w:color w:val="0000FF"/>
          <w:shd w:val="clear" w:color="auto" w:fill="F3F3F3"/>
        </w:rPr>
        <w:t>nội</w:t>
      </w:r>
      <w:r>
        <w:rPr>
          <w:color w:val="0000FF"/>
          <w:spacing w:val="17"/>
          <w:shd w:val="clear" w:color="auto" w:fill="F3F3F3"/>
        </w:rPr>
        <w:t xml:space="preserve"> </w:t>
      </w:r>
      <w:r>
        <w:rPr>
          <w:color w:val="0000FF"/>
          <w:shd w:val="clear" w:color="auto" w:fill="F3F3F3"/>
        </w:rPr>
        <w:t>dung</w:t>
      </w:r>
      <w:r>
        <w:rPr>
          <w:color w:val="0000FF"/>
          <w:spacing w:val="18"/>
          <w:shd w:val="clear" w:color="auto" w:fill="F3F3F3"/>
        </w:rPr>
        <w:t xml:space="preserve"> </w:t>
      </w:r>
      <w:r>
        <w:rPr>
          <w:color w:val="0000FF"/>
          <w:shd w:val="clear" w:color="auto" w:fill="F3F3F3"/>
        </w:rPr>
        <w:t>trở</w:t>
      </w:r>
      <w:r>
        <w:rPr>
          <w:color w:val="0000FF"/>
          <w:spacing w:val="20"/>
          <w:shd w:val="clear" w:color="auto" w:fill="F3F3F3"/>
        </w:rPr>
        <w:t xml:space="preserve"> </w:t>
      </w:r>
      <w:r>
        <w:rPr>
          <w:color w:val="0000FF"/>
          <w:shd w:val="clear" w:color="auto" w:fill="F3F3F3"/>
        </w:rPr>
        <w:t>nên</w:t>
      </w:r>
      <w:r>
        <w:rPr>
          <w:color w:val="0000FF"/>
          <w:spacing w:val="18"/>
          <w:shd w:val="clear" w:color="auto" w:fill="F3F3F3"/>
        </w:rPr>
        <w:t xml:space="preserve"> </w:t>
      </w:r>
      <w:r>
        <w:rPr>
          <w:color w:val="0000FF"/>
          <w:shd w:val="clear" w:color="auto" w:fill="F3F3F3"/>
        </w:rPr>
        <w:t>chi</w:t>
      </w:r>
      <w:r>
        <w:rPr>
          <w:color w:val="0000FF"/>
          <w:spacing w:val="20"/>
          <w:shd w:val="clear" w:color="auto" w:fill="F3F3F3"/>
        </w:rPr>
        <w:t xml:space="preserve"> </w:t>
      </w:r>
      <w:r>
        <w:rPr>
          <w:color w:val="0000FF"/>
          <w:shd w:val="clear" w:color="auto" w:fill="F3F3F3"/>
        </w:rPr>
        <w:t>tiết</w:t>
      </w:r>
      <w:r>
        <w:rPr>
          <w:color w:val="0000FF"/>
        </w:rPr>
        <w:t xml:space="preserve"> </w:t>
      </w:r>
      <w:r>
        <w:rPr>
          <w:color w:val="0000FF"/>
          <w:shd w:val="clear" w:color="auto" w:fill="F3F3F3"/>
        </w:rPr>
        <w:t>hơn, bao gồm kế hoạch thủ tục, kế hoạch vật liệu và đặt hàng ngoài, kế hoạch thiết bị và nhân sự,</w:t>
      </w:r>
      <w:r>
        <w:rPr>
          <w:color w:val="0000FF"/>
        </w:rPr>
        <w:t xml:space="preserve"> </w:t>
      </w:r>
      <w:r>
        <w:rPr>
          <w:color w:val="0000FF"/>
          <w:shd w:val="clear" w:color="auto" w:fill="F3F3F3"/>
        </w:rPr>
        <w:t>kế hoạch lịch trình chuẩn, v.v. Kế hoạch công việc được xem như một phần của kế hoạch ở giai</w:t>
      </w:r>
      <w:r>
        <w:rPr>
          <w:color w:val="0000FF"/>
          <w:spacing w:val="40"/>
        </w:rPr>
        <w:t xml:space="preserve"> </w:t>
      </w:r>
      <w:r>
        <w:rPr>
          <w:color w:val="0000FF"/>
          <w:shd w:val="clear" w:color="auto" w:fill="F3F3F3"/>
        </w:rPr>
        <w:t>đoạn này. Kế hoạch lịch trình nhỏ dựa trên</w:t>
      </w:r>
      <w:r>
        <w:rPr>
          <w:color w:val="0000FF"/>
          <w:spacing w:val="-2"/>
          <w:shd w:val="clear" w:color="auto" w:fill="F3F3F3"/>
        </w:rPr>
        <w:t xml:space="preserve"> </w:t>
      </w:r>
      <w:r>
        <w:rPr>
          <w:color w:val="0000FF"/>
          <w:shd w:val="clear" w:color="auto" w:fill="F3F3F3"/>
        </w:rPr>
        <w:t>kế hoạch lịch</w:t>
      </w:r>
      <w:r>
        <w:rPr>
          <w:color w:val="0000FF"/>
          <w:spacing w:val="-2"/>
          <w:shd w:val="clear" w:color="auto" w:fill="F3F3F3"/>
        </w:rPr>
        <w:t xml:space="preserve"> </w:t>
      </w:r>
      <w:r>
        <w:rPr>
          <w:color w:val="0000FF"/>
          <w:shd w:val="clear" w:color="auto" w:fill="F3F3F3"/>
        </w:rPr>
        <w:t>trình trung bình, và quyết định ai sẽ xử lý</w:t>
      </w:r>
      <w:r>
        <w:rPr>
          <w:color w:val="0000FF"/>
        </w:rPr>
        <w:t xml:space="preserve"> </w:t>
      </w:r>
      <w:r>
        <w:rPr>
          <w:color w:val="0000FF"/>
          <w:shd w:val="clear" w:color="auto" w:fill="F3F3F3"/>
        </w:rPr>
        <w:t>gì, bao nhiêu, khi nào, tại quy trình nào, sử dụng máy móc và thiết bị nào, theo đơn vị thời gian là</w:t>
      </w:r>
      <w:r>
        <w:rPr>
          <w:color w:val="0000FF"/>
        </w:rPr>
        <w:t xml:space="preserve"> </w:t>
      </w:r>
      <w:r>
        <w:rPr>
          <w:color w:val="0000FF"/>
          <w:spacing w:val="-2"/>
          <w:shd w:val="clear" w:color="auto" w:fill="F3F3F3"/>
        </w:rPr>
        <w:t>ngày.</w:t>
      </w:r>
    </w:p>
    <w:p w14:paraId="1AF90B20" w14:textId="77777777" w:rsidR="000C7CBF" w:rsidRDefault="000C7CBF">
      <w:pPr>
        <w:pStyle w:val="ThnVnban"/>
        <w:spacing w:before="3"/>
        <w:ind w:left="0"/>
      </w:pPr>
    </w:p>
    <w:p w14:paraId="5F2C7A21" w14:textId="77777777" w:rsidR="000C7CBF" w:rsidRDefault="00EC0C55">
      <w:pPr>
        <w:pStyle w:val="oancuaDanhsach"/>
        <w:numPr>
          <w:ilvl w:val="0"/>
          <w:numId w:val="149"/>
        </w:numPr>
        <w:tabs>
          <w:tab w:val="left" w:pos="627"/>
        </w:tabs>
        <w:ind w:left="627" w:hanging="244"/>
        <w:rPr>
          <w:sz w:val="21"/>
        </w:rPr>
      </w:pPr>
      <w:r>
        <w:rPr>
          <w:rFonts w:ascii="SimSun" w:eastAsia="SimSun" w:hAnsi="SimSun" w:hint="eastAsia"/>
          <w:color w:val="000000"/>
          <w:spacing w:val="4"/>
          <w:sz w:val="21"/>
          <w:highlight w:val="yellow"/>
        </w:rPr>
        <w:t>負荷と生産能力の工数換算</w:t>
      </w:r>
      <w:r>
        <w:rPr>
          <w:color w:val="000000"/>
          <w:sz w:val="21"/>
          <w:highlight w:val="yellow"/>
        </w:rPr>
        <w:t>C</w:t>
      </w:r>
      <w:r>
        <w:rPr>
          <w:color w:val="0000FF"/>
          <w:sz w:val="21"/>
          <w:highlight w:val="yellow"/>
        </w:rPr>
        <w:t>huyển</w:t>
      </w:r>
      <w:r>
        <w:rPr>
          <w:color w:val="0000FF"/>
          <w:spacing w:val="-7"/>
          <w:sz w:val="21"/>
          <w:highlight w:val="yellow"/>
        </w:rPr>
        <w:t xml:space="preserve"> </w:t>
      </w:r>
      <w:r>
        <w:rPr>
          <w:color w:val="0000FF"/>
          <w:sz w:val="21"/>
          <w:highlight w:val="yellow"/>
        </w:rPr>
        <w:t>đổi</w:t>
      </w:r>
      <w:r>
        <w:rPr>
          <w:color w:val="0000FF"/>
          <w:spacing w:val="-5"/>
          <w:sz w:val="21"/>
          <w:highlight w:val="yellow"/>
        </w:rPr>
        <w:t xml:space="preserve"> </w:t>
      </w:r>
      <w:r>
        <w:rPr>
          <w:color w:val="0000FF"/>
          <w:sz w:val="21"/>
          <w:highlight w:val="yellow"/>
        </w:rPr>
        <w:t>công</w:t>
      </w:r>
      <w:r>
        <w:rPr>
          <w:color w:val="0000FF"/>
          <w:spacing w:val="-5"/>
          <w:sz w:val="21"/>
          <w:highlight w:val="yellow"/>
        </w:rPr>
        <w:t xml:space="preserve"> </w:t>
      </w:r>
      <w:r>
        <w:rPr>
          <w:color w:val="0000FF"/>
          <w:sz w:val="21"/>
          <w:highlight w:val="yellow"/>
        </w:rPr>
        <w:t>việc</w:t>
      </w:r>
      <w:r>
        <w:rPr>
          <w:color w:val="0000FF"/>
          <w:spacing w:val="-7"/>
          <w:sz w:val="21"/>
          <w:highlight w:val="yellow"/>
        </w:rPr>
        <w:t xml:space="preserve"> </w:t>
      </w:r>
      <w:r>
        <w:rPr>
          <w:color w:val="0000FF"/>
          <w:sz w:val="21"/>
          <w:highlight w:val="yellow"/>
        </w:rPr>
        <w:t>và</w:t>
      </w:r>
      <w:r>
        <w:rPr>
          <w:color w:val="0000FF"/>
          <w:spacing w:val="-5"/>
          <w:sz w:val="21"/>
          <w:highlight w:val="yellow"/>
        </w:rPr>
        <w:t xml:space="preserve"> </w:t>
      </w:r>
      <w:r>
        <w:rPr>
          <w:color w:val="0000FF"/>
          <w:sz w:val="21"/>
          <w:highlight w:val="yellow"/>
        </w:rPr>
        <w:t>lịch</w:t>
      </w:r>
      <w:r>
        <w:rPr>
          <w:color w:val="0000FF"/>
          <w:spacing w:val="-4"/>
          <w:sz w:val="21"/>
          <w:highlight w:val="yellow"/>
        </w:rPr>
        <w:t xml:space="preserve"> </w:t>
      </w:r>
      <w:r>
        <w:rPr>
          <w:color w:val="0000FF"/>
          <w:sz w:val="21"/>
          <w:highlight w:val="yellow"/>
        </w:rPr>
        <w:t>trình</w:t>
      </w:r>
      <w:r>
        <w:rPr>
          <w:color w:val="0000FF"/>
          <w:spacing w:val="-5"/>
          <w:sz w:val="21"/>
          <w:highlight w:val="yellow"/>
        </w:rPr>
        <w:t xml:space="preserve"> </w:t>
      </w:r>
      <w:r>
        <w:rPr>
          <w:color w:val="0000FF"/>
          <w:sz w:val="21"/>
          <w:highlight w:val="yellow"/>
        </w:rPr>
        <w:t>thành</w:t>
      </w:r>
      <w:r>
        <w:rPr>
          <w:color w:val="0000FF"/>
          <w:spacing w:val="-4"/>
          <w:sz w:val="21"/>
          <w:highlight w:val="yellow"/>
        </w:rPr>
        <w:t xml:space="preserve"> </w:t>
      </w:r>
      <w:r>
        <w:rPr>
          <w:color w:val="0000FF"/>
          <w:sz w:val="21"/>
          <w:highlight w:val="yellow"/>
        </w:rPr>
        <w:t>công</w:t>
      </w:r>
      <w:r>
        <w:rPr>
          <w:color w:val="0000FF"/>
          <w:spacing w:val="-4"/>
          <w:sz w:val="21"/>
          <w:highlight w:val="yellow"/>
        </w:rPr>
        <w:t xml:space="preserve"> việc</w:t>
      </w:r>
      <w:r>
        <w:rPr>
          <w:color w:val="0000FF"/>
          <w:spacing w:val="40"/>
          <w:sz w:val="21"/>
          <w:highlight w:val="yellow"/>
        </w:rPr>
        <w:t xml:space="preserve"> </w:t>
      </w:r>
    </w:p>
    <w:p w14:paraId="485623F9" w14:textId="77777777" w:rsidR="000C7CBF" w:rsidRDefault="00EC0C55">
      <w:pPr>
        <w:pStyle w:val="ThnVnban"/>
        <w:spacing w:before="5"/>
      </w:pPr>
      <w:r>
        <w:rPr>
          <w:color w:val="000000"/>
          <w:spacing w:val="-2"/>
          <w:highlight w:val="yellow"/>
        </w:rPr>
        <w:t xml:space="preserve">Ⅰ, </w:t>
      </w:r>
      <w:r>
        <w:rPr>
          <w:rFonts w:ascii="SimSun" w:eastAsia="SimSun" w:hAnsi="SimSun" w:hint="eastAsia"/>
          <w:color w:val="000000"/>
          <w:spacing w:val="10"/>
          <w:highlight w:val="yellow"/>
        </w:rPr>
        <w:t>負荷の計算</w:t>
      </w:r>
      <w:r>
        <w:rPr>
          <w:color w:val="0000FF"/>
          <w:highlight w:val="yellow"/>
        </w:rPr>
        <w:t>Tính</w:t>
      </w:r>
      <w:r>
        <w:rPr>
          <w:color w:val="0000FF"/>
          <w:spacing w:val="-5"/>
          <w:highlight w:val="yellow"/>
        </w:rPr>
        <w:t xml:space="preserve"> </w:t>
      </w:r>
      <w:r>
        <w:rPr>
          <w:color w:val="0000FF"/>
          <w:highlight w:val="yellow"/>
        </w:rPr>
        <w:t>toán</w:t>
      </w:r>
      <w:r>
        <w:rPr>
          <w:color w:val="0000FF"/>
          <w:spacing w:val="-3"/>
          <w:highlight w:val="yellow"/>
        </w:rPr>
        <w:t xml:space="preserve"> </w:t>
      </w:r>
      <w:r>
        <w:rPr>
          <w:color w:val="0000FF"/>
          <w:spacing w:val="-5"/>
          <w:highlight w:val="yellow"/>
        </w:rPr>
        <w:t>tải</w:t>
      </w:r>
    </w:p>
    <w:p w14:paraId="2BAED516" w14:textId="77777777" w:rsidR="000C7CBF" w:rsidRDefault="00EC0C55">
      <w:pPr>
        <w:pStyle w:val="ThnVnban"/>
        <w:spacing w:before="3" w:line="242" w:lineRule="auto"/>
        <w:ind w:right="801" w:firstLine="719"/>
        <w:jc w:val="both"/>
        <w:rPr>
          <w:rFonts w:ascii="SimSun" w:eastAsia="SimSun" w:hAnsi="SimSun"/>
          <w:lang w:eastAsia="ja-JP"/>
        </w:rPr>
      </w:pPr>
      <w:r>
        <w:rPr>
          <w:rFonts w:ascii="SimSun" w:eastAsia="SimSun" w:hAnsi="SimSun" w:hint="eastAsia"/>
          <w:lang w:eastAsia="ja-JP"/>
        </w:rPr>
        <w:t>負荷とは、「人又は機械</w:t>
      </w:r>
      <w:r>
        <w:rPr>
          <w:lang w:eastAsia="ja-JP"/>
        </w:rPr>
        <w:t>·</w:t>
      </w:r>
      <w:r>
        <w:rPr>
          <w:rFonts w:ascii="SimSun" w:eastAsia="SimSun" w:hAnsi="SimSun" w:hint="eastAsia"/>
          <w:lang w:eastAsia="ja-JP"/>
        </w:rPr>
        <w:t xml:space="preserve">設備に課せられる仕事量。注釈 </w:t>
      </w:r>
      <w:r>
        <w:rPr>
          <w:lang w:eastAsia="ja-JP"/>
        </w:rPr>
        <w:t xml:space="preserve">1 </w:t>
      </w:r>
      <w:r>
        <w:rPr>
          <w:rFonts w:ascii="SimSun" w:eastAsia="SimSun" w:hAnsi="SimSun" w:hint="eastAsia"/>
          <w:lang w:eastAsia="ja-JP"/>
        </w:rPr>
        <w:t>負荷は時間、重量、工数などの単位で示される」</w:t>
      </w:r>
      <w:r>
        <w:rPr>
          <w:lang w:eastAsia="ja-JP"/>
        </w:rPr>
        <w:t>(JIS Z 8141:2022-1228)</w:t>
      </w:r>
      <w:r>
        <w:rPr>
          <w:rFonts w:ascii="SimSun" w:eastAsia="SimSun" w:hAnsi="SimSun" w:hint="eastAsia"/>
          <w:lang w:eastAsia="ja-JP"/>
        </w:rPr>
        <w:t xml:space="preserve">と定義され、負荷量は以下のように計算できる。まず、手順計画により製品 </w:t>
      </w:r>
      <w:r>
        <w:rPr>
          <w:lang w:eastAsia="ja-JP"/>
        </w:rPr>
        <w:t xml:space="preserve">1 </w:t>
      </w:r>
      <w:r>
        <w:rPr>
          <w:rFonts w:ascii="SimSun" w:eastAsia="SimSun" w:hAnsi="SimSun" w:hint="eastAsia"/>
          <w:lang w:eastAsia="ja-JP"/>
        </w:rPr>
        <w:t>個当たりの工程別の標準時間が決まる。この</w:t>
      </w:r>
      <w:r>
        <w:rPr>
          <w:rFonts w:ascii="SimSun" w:eastAsia="SimSun" w:hAnsi="SimSun" w:hint="eastAsia"/>
          <w:spacing w:val="-2"/>
          <w:lang w:eastAsia="ja-JP"/>
        </w:rPr>
        <w:t>値に、計画期間内に生産される製品について生産数量をそれぞれ乗じ、工程別に集計することで各工程別の総工数が計算できる。これらの値について、職場単位で集計することにより、職場単位の負荷工数が計算できる。また、製品ごとの適合品率を設定した場合には、生産数量の代わりに、〔必要数量</w:t>
      </w:r>
      <w:r>
        <w:rPr>
          <w:spacing w:val="-2"/>
          <w:lang w:eastAsia="ja-JP"/>
        </w:rPr>
        <w:t>/</w:t>
      </w:r>
      <w:r>
        <w:rPr>
          <w:rFonts w:ascii="SimSun" w:eastAsia="SimSun" w:hAnsi="SimSun" w:hint="eastAsia"/>
          <w:spacing w:val="-2"/>
          <w:lang w:eastAsia="ja-JP"/>
        </w:rPr>
        <w:t>適合品率〕を用いる。さらに、段取時間を考慮する場合もあり、そのときには段取時間を加えて負荷工数とすることもある。負荷工</w:t>
      </w:r>
      <w:r>
        <w:rPr>
          <w:rFonts w:ascii="SimSun" w:eastAsia="SimSun" w:hAnsi="SimSun" w:hint="eastAsia"/>
          <w:spacing w:val="-1"/>
          <w:lang w:eastAsia="ja-JP"/>
        </w:rPr>
        <w:t xml:space="preserve">数の単純な計算例を示す。ある工程での製品 </w:t>
      </w:r>
      <w:r>
        <w:rPr>
          <w:lang w:eastAsia="ja-JP"/>
        </w:rPr>
        <w:t xml:space="preserve">A </w:t>
      </w:r>
      <w:r>
        <w:rPr>
          <w:rFonts w:ascii="SimSun" w:eastAsia="SimSun" w:hAnsi="SimSun" w:hint="eastAsia"/>
          <w:spacing w:val="-3"/>
          <w:lang w:eastAsia="ja-JP"/>
        </w:rPr>
        <w:t xml:space="preserve">の標準時間が </w:t>
      </w:r>
      <w:r>
        <w:rPr>
          <w:lang w:eastAsia="ja-JP"/>
        </w:rPr>
        <w:t xml:space="preserve">0.5 </w:t>
      </w:r>
      <w:r>
        <w:rPr>
          <w:rFonts w:ascii="SimSun" w:eastAsia="SimSun" w:hAnsi="SimSun" w:hint="eastAsia"/>
          <w:lang w:eastAsia="ja-JP"/>
        </w:rPr>
        <w:t>時間、計画期間内に必</w:t>
      </w:r>
      <w:r>
        <w:rPr>
          <w:rFonts w:ascii="SimSun" w:eastAsia="SimSun" w:hAnsi="SimSun" w:hint="eastAsia"/>
          <w:spacing w:val="-4"/>
          <w:lang w:eastAsia="ja-JP"/>
        </w:rPr>
        <w:t xml:space="preserve">要な製品を </w:t>
      </w:r>
      <w:r>
        <w:rPr>
          <w:lang w:eastAsia="ja-JP"/>
        </w:rPr>
        <w:t>700</w:t>
      </w:r>
      <w:r>
        <w:rPr>
          <w:spacing w:val="12"/>
          <w:lang w:eastAsia="ja-JP"/>
        </w:rPr>
        <w:t xml:space="preserve"> </w:t>
      </w:r>
      <w:r>
        <w:rPr>
          <w:rFonts w:ascii="SimSun" w:eastAsia="SimSun" w:hAnsi="SimSun" w:hint="eastAsia"/>
          <w:spacing w:val="-3"/>
          <w:lang w:eastAsia="ja-JP"/>
        </w:rPr>
        <w:t xml:space="preserve">個生産し、適合品率が </w:t>
      </w:r>
      <w:r>
        <w:rPr>
          <w:lang w:eastAsia="ja-JP"/>
        </w:rPr>
        <w:t>95%</w:t>
      </w:r>
      <w:r>
        <w:rPr>
          <w:rFonts w:ascii="SimSun" w:eastAsia="SimSun" w:hAnsi="SimSun" w:hint="eastAsia"/>
          <w:lang w:eastAsia="ja-JP"/>
        </w:rPr>
        <w:t>だったとしよう。このときのその工程での負</w:t>
      </w:r>
      <w:r>
        <w:rPr>
          <w:rFonts w:ascii="SimSun" w:eastAsia="SimSun" w:hAnsi="SimSun" w:hint="eastAsia"/>
          <w:spacing w:val="-2"/>
          <w:lang w:eastAsia="ja-JP"/>
        </w:rPr>
        <w:t>荷工数は、</w:t>
      </w:r>
    </w:p>
    <w:p w14:paraId="6D31675C" w14:textId="77777777" w:rsidR="000C7CBF" w:rsidRDefault="00EC0C55">
      <w:pPr>
        <w:pStyle w:val="ThnVnban"/>
        <w:spacing w:before="241"/>
        <w:rPr>
          <w:lang w:eastAsia="ja-JP"/>
        </w:rPr>
      </w:pPr>
      <w:r>
        <w:rPr>
          <w:spacing w:val="-2"/>
          <w:lang w:eastAsia="ja-JP"/>
        </w:rPr>
        <w:t>0.5×700/0.95=368.4</w:t>
      </w:r>
    </w:p>
    <w:p w14:paraId="1B57215F" w14:textId="77777777" w:rsidR="000C7CBF" w:rsidRDefault="000C7CBF">
      <w:pPr>
        <w:pStyle w:val="ThnVnban"/>
        <w:rPr>
          <w:lang w:eastAsia="ja-JP"/>
        </w:rPr>
        <w:sectPr w:rsidR="000C7CBF">
          <w:pgSz w:w="11910" w:h="16840"/>
          <w:pgMar w:top="1380" w:right="992" w:bottom="280" w:left="1417" w:header="720" w:footer="720" w:gutter="0"/>
          <w:cols w:space="720"/>
        </w:sectPr>
      </w:pPr>
    </w:p>
    <w:p w14:paraId="78A7F12E" w14:textId="77777777" w:rsidR="000C7CBF" w:rsidRDefault="00EC0C55">
      <w:pPr>
        <w:pStyle w:val="ThnVnban"/>
        <w:spacing w:before="63"/>
        <w:rPr>
          <w:rFonts w:ascii="SimSun" w:eastAsia="SimSun" w:hAnsi="SimSun"/>
          <w:lang w:eastAsia="ja-JP"/>
        </w:rPr>
      </w:pPr>
      <w:r>
        <w:rPr>
          <w:rFonts w:ascii="SimSun" w:eastAsia="SimSun" w:hAnsi="SimSun" w:hint="eastAsia"/>
          <w:spacing w:val="-2"/>
          <w:lang w:eastAsia="ja-JP"/>
        </w:rPr>
        <w:lastRenderedPageBreak/>
        <w:t>より、</w:t>
      </w:r>
      <w:r>
        <w:rPr>
          <w:spacing w:val="-2"/>
          <w:lang w:eastAsia="ja-JP"/>
        </w:rPr>
        <w:t>368.4</w:t>
      </w:r>
      <w:r>
        <w:rPr>
          <w:spacing w:val="7"/>
          <w:lang w:eastAsia="ja-JP"/>
        </w:rPr>
        <w:t xml:space="preserve"> </w:t>
      </w:r>
      <w:r>
        <w:rPr>
          <w:rFonts w:ascii="SimSun" w:eastAsia="SimSun" w:hAnsi="SimSun" w:hint="eastAsia"/>
          <w:spacing w:val="-2"/>
          <w:lang w:eastAsia="ja-JP"/>
        </w:rPr>
        <w:t>人</w:t>
      </w:r>
      <w:r>
        <w:rPr>
          <w:spacing w:val="-2"/>
          <w:lang w:eastAsia="ja-JP"/>
        </w:rPr>
        <w:t>·</w:t>
      </w:r>
      <w:r>
        <w:rPr>
          <w:rFonts w:ascii="SimSun" w:eastAsia="SimSun" w:hAnsi="SimSun" w:hint="eastAsia"/>
          <w:spacing w:val="-3"/>
          <w:lang w:eastAsia="ja-JP"/>
        </w:rPr>
        <w:t>時であることがわかる。</w:t>
      </w:r>
    </w:p>
    <w:p w14:paraId="5DDC7057" w14:textId="77777777" w:rsidR="000C7CBF" w:rsidRDefault="000C7CBF">
      <w:pPr>
        <w:pStyle w:val="ThnVnban"/>
        <w:spacing w:before="6"/>
        <w:ind w:left="0"/>
        <w:rPr>
          <w:rFonts w:ascii="SimSun"/>
          <w:lang w:eastAsia="ja-JP"/>
        </w:rPr>
      </w:pPr>
    </w:p>
    <w:p w14:paraId="6CCE928B" w14:textId="77777777" w:rsidR="000C7CBF" w:rsidRDefault="00EC0C55">
      <w:pPr>
        <w:pStyle w:val="ThnVnban"/>
        <w:ind w:right="814"/>
      </w:pPr>
      <w:r>
        <w:rPr>
          <w:color w:val="0000FF"/>
        </w:rPr>
        <w:t>tải được định nghĩa là ‘lượng công việc được gán cho người lao động hoặc máy móc và thiết bị. Chú thích 1 Tải được biểu thị bằng các đơn vị như thời gian, trọng lượng, công việc’ (JIS Z 8141:2022-1228), và lượng tải có thể được tính như sau. Đầu tiên, thông qua kế hoạch thủ tục,</w:t>
      </w:r>
      <w:r>
        <w:rPr>
          <w:color w:val="0000FF"/>
          <w:spacing w:val="40"/>
        </w:rPr>
        <w:t xml:space="preserve"> </w:t>
      </w:r>
      <w:r>
        <w:rPr>
          <w:color w:val="0000FF"/>
        </w:rPr>
        <w:t>thời gian chuẩn cho mỗi sản phẩm tại mỗi quy trình được xác định. Giá trị này nhân với số lượng sản xuất của từng sản phẩm trong khoảng thời gian kế hoạch, và tổng hợp theo từng quy trình để có thể tính toán tổng công việc</w:t>
      </w:r>
      <w:r>
        <w:rPr>
          <w:color w:val="0000FF"/>
          <w:spacing w:val="-1"/>
        </w:rPr>
        <w:t xml:space="preserve"> </w:t>
      </w:r>
      <w:r>
        <w:rPr>
          <w:color w:val="0000FF"/>
        </w:rPr>
        <w:t>cho từng quy</w:t>
      </w:r>
      <w:r>
        <w:rPr>
          <w:color w:val="0000FF"/>
          <w:spacing w:val="-5"/>
        </w:rPr>
        <w:t xml:space="preserve"> </w:t>
      </w:r>
      <w:r>
        <w:rPr>
          <w:color w:val="0000FF"/>
        </w:rPr>
        <w:t>trình. Các giá trị</w:t>
      </w:r>
      <w:r>
        <w:rPr>
          <w:color w:val="0000FF"/>
          <w:spacing w:val="-1"/>
        </w:rPr>
        <w:t xml:space="preserve"> </w:t>
      </w:r>
      <w:r>
        <w:rPr>
          <w:color w:val="0000FF"/>
        </w:rPr>
        <w:t>này</w:t>
      </w:r>
      <w:r>
        <w:rPr>
          <w:color w:val="0000FF"/>
          <w:spacing w:val="-5"/>
        </w:rPr>
        <w:t xml:space="preserve"> </w:t>
      </w:r>
      <w:r>
        <w:rPr>
          <w:color w:val="0000FF"/>
        </w:rPr>
        <w:t>được</w:t>
      </w:r>
      <w:r>
        <w:rPr>
          <w:color w:val="0000FF"/>
          <w:spacing w:val="-1"/>
        </w:rPr>
        <w:t xml:space="preserve"> </w:t>
      </w:r>
      <w:r>
        <w:rPr>
          <w:color w:val="0000FF"/>
        </w:rPr>
        <w:t>tổng hợp theo</w:t>
      </w:r>
      <w:r>
        <w:rPr>
          <w:color w:val="0000FF"/>
          <w:spacing w:val="-5"/>
        </w:rPr>
        <w:t xml:space="preserve"> </w:t>
      </w:r>
      <w:r>
        <w:rPr>
          <w:color w:val="0000FF"/>
        </w:rPr>
        <w:t>đơn vị</w:t>
      </w:r>
      <w:r>
        <w:rPr>
          <w:color w:val="0000FF"/>
          <w:spacing w:val="-1"/>
        </w:rPr>
        <w:t xml:space="preserve"> </w:t>
      </w:r>
      <w:r>
        <w:rPr>
          <w:color w:val="0000FF"/>
        </w:rPr>
        <w:t>công việc để có thể tính toán công việc tải theo đơn vị công việc. Ngoài ra, khi thiết lập tỷ lệ phù hợp cho mỗi sản phẩm, thay vì số lượng sản xuất, sử dụng [số lượng cần thiết / tỷ lệ phù hợp]. Hơn nữa, có thể cần xem xét thời gian chuyển đổi, và trong trường hợp đó, thời gian chuyển đổi được thêm vào để tính toán công việc tải. Một ví dụ đơn giản về việc tính toán công việc tải được hiển thị. Nếu thời gian chuẩn của sản phẩm A tại một quy trình là 0,5 giờ, 700 sản phẩm cần được sản xuất</w:t>
      </w:r>
      <w:r>
        <w:rPr>
          <w:color w:val="0000FF"/>
          <w:spacing w:val="-2"/>
        </w:rPr>
        <w:t xml:space="preserve"> </w:t>
      </w:r>
      <w:r>
        <w:rPr>
          <w:color w:val="0000FF"/>
        </w:rPr>
        <w:t>trong</w:t>
      </w:r>
      <w:r>
        <w:rPr>
          <w:color w:val="0000FF"/>
          <w:spacing w:val="-1"/>
        </w:rPr>
        <w:t xml:space="preserve"> </w:t>
      </w:r>
      <w:r>
        <w:rPr>
          <w:color w:val="0000FF"/>
        </w:rPr>
        <w:t>khoảng</w:t>
      </w:r>
      <w:r>
        <w:rPr>
          <w:color w:val="0000FF"/>
          <w:spacing w:val="-1"/>
        </w:rPr>
        <w:t xml:space="preserve"> </w:t>
      </w:r>
      <w:r>
        <w:rPr>
          <w:color w:val="0000FF"/>
        </w:rPr>
        <w:t>thời</w:t>
      </w:r>
      <w:r>
        <w:rPr>
          <w:color w:val="0000FF"/>
          <w:spacing w:val="-2"/>
        </w:rPr>
        <w:t xml:space="preserve"> </w:t>
      </w:r>
      <w:r>
        <w:rPr>
          <w:color w:val="0000FF"/>
        </w:rPr>
        <w:t>gian</w:t>
      </w:r>
      <w:r>
        <w:rPr>
          <w:color w:val="0000FF"/>
          <w:spacing w:val="-4"/>
        </w:rPr>
        <w:t xml:space="preserve"> </w:t>
      </w:r>
      <w:r>
        <w:rPr>
          <w:color w:val="0000FF"/>
        </w:rPr>
        <w:t>kế</w:t>
      </w:r>
      <w:r>
        <w:rPr>
          <w:color w:val="0000FF"/>
          <w:spacing w:val="-1"/>
        </w:rPr>
        <w:t xml:space="preserve"> </w:t>
      </w:r>
      <w:r>
        <w:rPr>
          <w:color w:val="0000FF"/>
        </w:rPr>
        <w:t>hoạch,</w:t>
      </w:r>
      <w:r>
        <w:rPr>
          <w:color w:val="0000FF"/>
          <w:spacing w:val="-1"/>
        </w:rPr>
        <w:t xml:space="preserve"> </w:t>
      </w:r>
      <w:r>
        <w:rPr>
          <w:color w:val="0000FF"/>
        </w:rPr>
        <w:t>và</w:t>
      </w:r>
      <w:r>
        <w:rPr>
          <w:color w:val="0000FF"/>
          <w:spacing w:val="-1"/>
        </w:rPr>
        <w:t xml:space="preserve"> </w:t>
      </w:r>
      <w:r>
        <w:rPr>
          <w:color w:val="0000FF"/>
        </w:rPr>
        <w:t>tỷ</w:t>
      </w:r>
      <w:r>
        <w:rPr>
          <w:color w:val="0000FF"/>
          <w:spacing w:val="-6"/>
        </w:rPr>
        <w:t xml:space="preserve"> </w:t>
      </w:r>
      <w:r>
        <w:rPr>
          <w:color w:val="0000FF"/>
        </w:rPr>
        <w:t>lệ</w:t>
      </w:r>
      <w:r>
        <w:rPr>
          <w:color w:val="0000FF"/>
          <w:spacing w:val="-1"/>
        </w:rPr>
        <w:t xml:space="preserve"> </w:t>
      </w:r>
      <w:r>
        <w:rPr>
          <w:color w:val="0000FF"/>
        </w:rPr>
        <w:t>phù</w:t>
      </w:r>
      <w:r>
        <w:rPr>
          <w:color w:val="0000FF"/>
          <w:spacing w:val="-1"/>
        </w:rPr>
        <w:t xml:space="preserve"> </w:t>
      </w:r>
      <w:r>
        <w:rPr>
          <w:color w:val="0000FF"/>
        </w:rPr>
        <w:t>hợp</w:t>
      </w:r>
      <w:r>
        <w:rPr>
          <w:color w:val="0000FF"/>
          <w:spacing w:val="-4"/>
        </w:rPr>
        <w:t xml:space="preserve"> </w:t>
      </w:r>
      <w:r>
        <w:rPr>
          <w:color w:val="0000FF"/>
        </w:rPr>
        <w:t>là</w:t>
      </w:r>
      <w:r>
        <w:rPr>
          <w:color w:val="0000FF"/>
          <w:spacing w:val="-1"/>
        </w:rPr>
        <w:t xml:space="preserve"> </w:t>
      </w:r>
      <w:r>
        <w:rPr>
          <w:color w:val="0000FF"/>
        </w:rPr>
        <w:t>95%,</w:t>
      </w:r>
      <w:r>
        <w:rPr>
          <w:color w:val="0000FF"/>
          <w:spacing w:val="-1"/>
        </w:rPr>
        <w:t xml:space="preserve"> </w:t>
      </w:r>
      <w:r>
        <w:rPr>
          <w:color w:val="0000FF"/>
        </w:rPr>
        <w:t>thì</w:t>
      </w:r>
      <w:r>
        <w:rPr>
          <w:color w:val="0000FF"/>
          <w:spacing w:val="-2"/>
        </w:rPr>
        <w:t xml:space="preserve"> </w:t>
      </w:r>
      <w:r>
        <w:rPr>
          <w:color w:val="0000FF"/>
        </w:rPr>
        <w:t>công</w:t>
      </w:r>
      <w:r>
        <w:rPr>
          <w:color w:val="0000FF"/>
          <w:spacing w:val="-1"/>
        </w:rPr>
        <w:t xml:space="preserve"> </w:t>
      </w:r>
      <w:r>
        <w:rPr>
          <w:color w:val="0000FF"/>
        </w:rPr>
        <w:t>việc</w:t>
      </w:r>
      <w:r>
        <w:rPr>
          <w:color w:val="0000FF"/>
          <w:spacing w:val="-2"/>
        </w:rPr>
        <w:t xml:space="preserve"> </w:t>
      </w:r>
      <w:r>
        <w:rPr>
          <w:color w:val="0000FF"/>
        </w:rPr>
        <w:t>tải</w:t>
      </w:r>
      <w:r>
        <w:rPr>
          <w:color w:val="0000FF"/>
          <w:spacing w:val="-2"/>
        </w:rPr>
        <w:t xml:space="preserve"> </w:t>
      </w:r>
      <w:r>
        <w:rPr>
          <w:color w:val="0000FF"/>
        </w:rPr>
        <w:t>tại</w:t>
      </w:r>
      <w:r>
        <w:rPr>
          <w:color w:val="0000FF"/>
          <w:spacing w:val="-2"/>
        </w:rPr>
        <w:t xml:space="preserve"> </w:t>
      </w:r>
      <w:r>
        <w:rPr>
          <w:color w:val="0000FF"/>
        </w:rPr>
        <w:t>quy</w:t>
      </w:r>
      <w:r>
        <w:rPr>
          <w:color w:val="0000FF"/>
          <w:spacing w:val="-4"/>
        </w:rPr>
        <w:t xml:space="preserve"> </w:t>
      </w:r>
      <w:r>
        <w:rPr>
          <w:color w:val="0000FF"/>
        </w:rPr>
        <w:t>trình</w:t>
      </w:r>
      <w:r>
        <w:rPr>
          <w:color w:val="0000FF"/>
          <w:spacing w:val="-1"/>
        </w:rPr>
        <w:t xml:space="preserve"> </w:t>
      </w:r>
      <w:r>
        <w:rPr>
          <w:color w:val="0000FF"/>
        </w:rPr>
        <w:t>đó</w:t>
      </w:r>
      <w:r>
        <w:rPr>
          <w:color w:val="0000FF"/>
          <w:spacing w:val="-1"/>
        </w:rPr>
        <w:t xml:space="preserve"> </w:t>
      </w:r>
      <w:r>
        <w:rPr>
          <w:color w:val="0000FF"/>
        </w:rPr>
        <w:t>là:</w:t>
      </w:r>
    </w:p>
    <w:p w14:paraId="4BD8CFA3" w14:textId="77777777" w:rsidR="000C7CBF" w:rsidRDefault="000C7CBF">
      <w:pPr>
        <w:pStyle w:val="ThnVnban"/>
        <w:spacing w:before="39"/>
        <w:ind w:left="0"/>
      </w:pPr>
    </w:p>
    <w:p w14:paraId="57A284D8" w14:textId="77777777" w:rsidR="000C7CBF" w:rsidRDefault="00EC0C55">
      <w:pPr>
        <w:pStyle w:val="ThnVnban"/>
      </w:pPr>
      <w:r>
        <w:rPr>
          <w:color w:val="0000FF"/>
          <w:spacing w:val="-2"/>
        </w:rPr>
        <w:t>0.5×700/0.95=368.4</w:t>
      </w:r>
    </w:p>
    <w:p w14:paraId="10CF2A23" w14:textId="77777777" w:rsidR="000C7CBF" w:rsidRDefault="000C7CBF">
      <w:pPr>
        <w:pStyle w:val="ThnVnban"/>
        <w:spacing w:before="38"/>
        <w:ind w:left="0"/>
      </w:pPr>
    </w:p>
    <w:p w14:paraId="7690481E" w14:textId="77777777" w:rsidR="000C7CBF" w:rsidRDefault="00EC0C55">
      <w:pPr>
        <w:pStyle w:val="ThnVnban"/>
      </w:pPr>
      <w:r>
        <w:rPr>
          <w:color w:val="0000FF"/>
        </w:rPr>
        <w:t>Từ</w:t>
      </w:r>
      <w:r>
        <w:rPr>
          <w:color w:val="0000FF"/>
          <w:spacing w:val="-2"/>
        </w:rPr>
        <w:t xml:space="preserve"> </w:t>
      </w:r>
      <w:r>
        <w:rPr>
          <w:color w:val="0000FF"/>
        </w:rPr>
        <w:t>đó,</w:t>
      </w:r>
      <w:r>
        <w:rPr>
          <w:color w:val="0000FF"/>
          <w:spacing w:val="-2"/>
        </w:rPr>
        <w:t xml:space="preserve"> </w:t>
      </w:r>
      <w:r>
        <w:rPr>
          <w:color w:val="0000FF"/>
        </w:rPr>
        <w:t>có</w:t>
      </w:r>
      <w:r>
        <w:rPr>
          <w:color w:val="0000FF"/>
          <w:spacing w:val="-5"/>
        </w:rPr>
        <w:t xml:space="preserve"> </w:t>
      </w:r>
      <w:r>
        <w:rPr>
          <w:color w:val="0000FF"/>
        </w:rPr>
        <w:t>thể</w:t>
      </w:r>
      <w:r>
        <w:rPr>
          <w:color w:val="0000FF"/>
          <w:spacing w:val="-2"/>
        </w:rPr>
        <w:t xml:space="preserve"> </w:t>
      </w:r>
      <w:r>
        <w:rPr>
          <w:color w:val="0000FF"/>
        </w:rPr>
        <w:t>thấy</w:t>
      </w:r>
      <w:r>
        <w:rPr>
          <w:color w:val="0000FF"/>
          <w:spacing w:val="-7"/>
        </w:rPr>
        <w:t xml:space="preserve"> </w:t>
      </w:r>
      <w:r>
        <w:rPr>
          <w:color w:val="0000FF"/>
        </w:rPr>
        <w:t>rằng</w:t>
      </w:r>
      <w:r>
        <w:rPr>
          <w:color w:val="0000FF"/>
          <w:spacing w:val="-1"/>
        </w:rPr>
        <w:t xml:space="preserve"> </w:t>
      </w:r>
      <w:r>
        <w:rPr>
          <w:color w:val="0000FF"/>
        </w:rPr>
        <w:t>công</w:t>
      </w:r>
      <w:r>
        <w:rPr>
          <w:color w:val="0000FF"/>
          <w:spacing w:val="-5"/>
        </w:rPr>
        <w:t xml:space="preserve"> </w:t>
      </w:r>
      <w:r>
        <w:rPr>
          <w:color w:val="0000FF"/>
        </w:rPr>
        <w:t>việc</w:t>
      </w:r>
      <w:r>
        <w:rPr>
          <w:color w:val="0000FF"/>
          <w:spacing w:val="-3"/>
        </w:rPr>
        <w:t xml:space="preserve"> </w:t>
      </w:r>
      <w:r>
        <w:rPr>
          <w:color w:val="0000FF"/>
        </w:rPr>
        <w:t>tải</w:t>
      </w:r>
      <w:r>
        <w:rPr>
          <w:color w:val="0000FF"/>
          <w:spacing w:val="-3"/>
        </w:rPr>
        <w:t xml:space="preserve"> </w:t>
      </w:r>
      <w:r>
        <w:rPr>
          <w:color w:val="0000FF"/>
        </w:rPr>
        <w:t>là</w:t>
      </w:r>
      <w:r>
        <w:rPr>
          <w:color w:val="0000FF"/>
          <w:spacing w:val="-2"/>
        </w:rPr>
        <w:t xml:space="preserve"> </w:t>
      </w:r>
      <w:r>
        <w:rPr>
          <w:color w:val="0000FF"/>
        </w:rPr>
        <w:t>368,4</w:t>
      </w:r>
      <w:r>
        <w:rPr>
          <w:color w:val="0000FF"/>
          <w:spacing w:val="-1"/>
        </w:rPr>
        <w:t xml:space="preserve"> </w:t>
      </w:r>
      <w:r>
        <w:rPr>
          <w:color w:val="0000FF"/>
          <w:spacing w:val="-2"/>
        </w:rPr>
        <w:t>người·giờ."</w:t>
      </w:r>
    </w:p>
    <w:p w14:paraId="182BAB13" w14:textId="77777777" w:rsidR="000C7CBF" w:rsidRDefault="000C7CBF">
      <w:pPr>
        <w:pStyle w:val="ThnVnban"/>
        <w:ind w:left="0"/>
      </w:pPr>
    </w:p>
    <w:p w14:paraId="5E4EBB43" w14:textId="77777777" w:rsidR="000C7CBF" w:rsidRDefault="000C7CBF">
      <w:pPr>
        <w:pStyle w:val="ThnVnban"/>
        <w:spacing w:before="46"/>
        <w:ind w:left="0"/>
      </w:pPr>
    </w:p>
    <w:p w14:paraId="0D72DE7F" w14:textId="77777777" w:rsidR="000C7CBF" w:rsidRDefault="00EC0C55">
      <w:pPr>
        <w:pStyle w:val="ThnVnban"/>
        <w:rPr>
          <w:lang w:eastAsia="ja-JP"/>
        </w:rPr>
      </w:pPr>
      <w:r>
        <w:rPr>
          <w:color w:val="000000"/>
          <w:spacing w:val="-1"/>
          <w:highlight w:val="yellow"/>
          <w:lang w:eastAsia="ja-JP"/>
        </w:rPr>
        <w:t xml:space="preserve">Ⅱ, </w:t>
      </w:r>
      <w:r>
        <w:rPr>
          <w:rFonts w:ascii="SimSun" w:eastAsia="SimSun" w:hAnsi="SimSun" w:hint="eastAsia"/>
          <w:color w:val="000000"/>
          <w:spacing w:val="10"/>
          <w:highlight w:val="yellow"/>
          <w:lang w:eastAsia="ja-JP"/>
        </w:rPr>
        <w:t>能力の計算</w:t>
      </w:r>
      <w:r>
        <w:rPr>
          <w:color w:val="0000FF"/>
          <w:highlight w:val="yellow"/>
          <w:lang w:eastAsia="ja-JP"/>
        </w:rPr>
        <w:t>Tính</w:t>
      </w:r>
      <w:r>
        <w:rPr>
          <w:color w:val="0000FF"/>
          <w:spacing w:val="-3"/>
          <w:highlight w:val="yellow"/>
          <w:lang w:eastAsia="ja-JP"/>
        </w:rPr>
        <w:t xml:space="preserve"> </w:t>
      </w:r>
      <w:r>
        <w:rPr>
          <w:color w:val="0000FF"/>
          <w:highlight w:val="yellow"/>
          <w:lang w:eastAsia="ja-JP"/>
        </w:rPr>
        <w:t>toán</w:t>
      </w:r>
      <w:r>
        <w:rPr>
          <w:color w:val="0000FF"/>
          <w:spacing w:val="-5"/>
          <w:highlight w:val="yellow"/>
          <w:lang w:eastAsia="ja-JP"/>
        </w:rPr>
        <w:t xml:space="preserve"> </w:t>
      </w:r>
      <w:r>
        <w:rPr>
          <w:color w:val="0000FF"/>
          <w:highlight w:val="yellow"/>
          <w:lang w:eastAsia="ja-JP"/>
        </w:rPr>
        <w:t>khả</w:t>
      </w:r>
      <w:r>
        <w:rPr>
          <w:color w:val="0000FF"/>
          <w:spacing w:val="-2"/>
          <w:highlight w:val="yellow"/>
          <w:lang w:eastAsia="ja-JP"/>
        </w:rPr>
        <w:t xml:space="preserve"> </w:t>
      </w:r>
      <w:r>
        <w:rPr>
          <w:color w:val="0000FF"/>
          <w:spacing w:val="-4"/>
          <w:highlight w:val="yellow"/>
          <w:lang w:eastAsia="ja-JP"/>
        </w:rPr>
        <w:t>năng</w:t>
      </w:r>
    </w:p>
    <w:p w14:paraId="0ACE69DC" w14:textId="77777777" w:rsidR="000C7CBF" w:rsidRDefault="00EC0C55">
      <w:pPr>
        <w:pStyle w:val="ThnVnban"/>
        <w:spacing w:before="5" w:line="266" w:lineRule="exact"/>
        <w:rPr>
          <w:rFonts w:ascii="SimSun" w:eastAsia="SimSun"/>
          <w:lang w:eastAsia="ja-JP"/>
        </w:rPr>
      </w:pPr>
      <w:r>
        <w:rPr>
          <w:rFonts w:ascii="SimSun" w:eastAsia="SimSun" w:hint="eastAsia"/>
          <w:spacing w:val="-3"/>
          <w:lang w:eastAsia="ja-JP"/>
        </w:rPr>
        <w:t>能力の計算は、作業者と機械とでは多少異なるため、個別に行う必要がある。</w:t>
      </w:r>
    </w:p>
    <w:p w14:paraId="2BBFC77C" w14:textId="77777777" w:rsidR="000C7CBF" w:rsidRDefault="00EC0C55">
      <w:pPr>
        <w:pStyle w:val="ThnVnban"/>
        <w:ind w:right="751"/>
      </w:pPr>
      <w:r>
        <w:rPr>
          <w:color w:val="0000FF"/>
          <w:shd w:val="clear" w:color="auto" w:fill="F3F3F3"/>
        </w:rPr>
        <w:t>Việc tính toán khả năng sẽ hơi khác nhau giữa người lao động và máy móc, do đó cần phải thực</w:t>
      </w:r>
      <w:r>
        <w:rPr>
          <w:color w:val="0000FF"/>
          <w:spacing w:val="40"/>
        </w:rPr>
        <w:t xml:space="preserve"> </w:t>
      </w:r>
      <w:r>
        <w:rPr>
          <w:color w:val="0000FF"/>
          <w:shd w:val="clear" w:color="auto" w:fill="F3F3F3"/>
        </w:rPr>
        <w:t>hiện riêng biệt.</w:t>
      </w:r>
    </w:p>
    <w:p w14:paraId="77549A1D" w14:textId="77777777" w:rsidR="000C7CBF" w:rsidRDefault="00EC0C55">
      <w:pPr>
        <w:pStyle w:val="oancuaDanhsach"/>
        <w:numPr>
          <w:ilvl w:val="0"/>
          <w:numId w:val="148"/>
        </w:numPr>
        <w:tabs>
          <w:tab w:val="left" w:pos="557"/>
        </w:tabs>
        <w:spacing w:before="7"/>
        <w:ind w:left="557" w:hanging="174"/>
        <w:rPr>
          <w:sz w:val="21"/>
        </w:rPr>
      </w:pPr>
      <w:r>
        <w:rPr>
          <w:rFonts w:ascii="SimSun" w:eastAsia="SimSun" w:hAnsi="SimSun" w:hint="eastAsia"/>
          <w:color w:val="000000"/>
          <w:sz w:val="21"/>
          <w:highlight w:val="yellow"/>
        </w:rPr>
        <w:t>作業者の生産能力</w:t>
      </w:r>
      <w:r>
        <w:rPr>
          <w:rFonts w:ascii="SimSun" w:eastAsia="SimSun" w:hAnsi="SimSun" w:hint="eastAsia"/>
          <w:color w:val="000000"/>
          <w:spacing w:val="-52"/>
          <w:sz w:val="21"/>
        </w:rPr>
        <w:t xml:space="preserve"> </w:t>
      </w:r>
      <w:r>
        <w:rPr>
          <w:color w:val="0000FF"/>
          <w:sz w:val="21"/>
          <w:shd w:val="clear" w:color="auto" w:fill="F3F3F3"/>
        </w:rPr>
        <w:t>Khả</w:t>
      </w:r>
      <w:r>
        <w:rPr>
          <w:color w:val="0000FF"/>
          <w:spacing w:val="-8"/>
          <w:sz w:val="21"/>
          <w:shd w:val="clear" w:color="auto" w:fill="F3F3F3"/>
        </w:rPr>
        <w:t xml:space="preserve"> </w:t>
      </w:r>
      <w:r>
        <w:rPr>
          <w:color w:val="0000FF"/>
          <w:sz w:val="21"/>
          <w:shd w:val="clear" w:color="auto" w:fill="F3F3F3"/>
        </w:rPr>
        <w:t>năng</w:t>
      </w:r>
      <w:r>
        <w:rPr>
          <w:color w:val="0000FF"/>
          <w:spacing w:val="-3"/>
          <w:sz w:val="21"/>
          <w:shd w:val="clear" w:color="auto" w:fill="F3F3F3"/>
        </w:rPr>
        <w:t xml:space="preserve"> </w:t>
      </w:r>
      <w:r>
        <w:rPr>
          <w:color w:val="0000FF"/>
          <w:sz w:val="21"/>
          <w:shd w:val="clear" w:color="auto" w:fill="F3F3F3"/>
        </w:rPr>
        <w:t>sản</w:t>
      </w:r>
      <w:r>
        <w:rPr>
          <w:color w:val="0000FF"/>
          <w:spacing w:val="-4"/>
          <w:sz w:val="21"/>
          <w:shd w:val="clear" w:color="auto" w:fill="F3F3F3"/>
        </w:rPr>
        <w:t xml:space="preserve"> </w:t>
      </w:r>
      <w:r>
        <w:rPr>
          <w:color w:val="0000FF"/>
          <w:sz w:val="21"/>
          <w:shd w:val="clear" w:color="auto" w:fill="F3F3F3"/>
        </w:rPr>
        <w:t>xuất</w:t>
      </w:r>
      <w:r>
        <w:rPr>
          <w:color w:val="0000FF"/>
          <w:spacing w:val="-4"/>
          <w:sz w:val="21"/>
          <w:shd w:val="clear" w:color="auto" w:fill="F3F3F3"/>
        </w:rPr>
        <w:t xml:space="preserve"> </w:t>
      </w:r>
      <w:r>
        <w:rPr>
          <w:color w:val="0000FF"/>
          <w:sz w:val="21"/>
          <w:shd w:val="clear" w:color="auto" w:fill="F3F3F3"/>
        </w:rPr>
        <w:t>của</w:t>
      </w:r>
      <w:r>
        <w:rPr>
          <w:color w:val="0000FF"/>
          <w:spacing w:val="-6"/>
          <w:sz w:val="21"/>
          <w:shd w:val="clear" w:color="auto" w:fill="F3F3F3"/>
        </w:rPr>
        <w:t xml:space="preserve"> </w:t>
      </w:r>
      <w:r>
        <w:rPr>
          <w:color w:val="0000FF"/>
          <w:sz w:val="21"/>
          <w:shd w:val="clear" w:color="auto" w:fill="F3F3F3"/>
        </w:rPr>
        <w:t>người</w:t>
      </w:r>
      <w:r>
        <w:rPr>
          <w:color w:val="0000FF"/>
          <w:spacing w:val="-5"/>
          <w:sz w:val="21"/>
          <w:shd w:val="clear" w:color="auto" w:fill="F3F3F3"/>
        </w:rPr>
        <w:t xml:space="preserve"> </w:t>
      </w:r>
      <w:r>
        <w:rPr>
          <w:color w:val="0000FF"/>
          <w:sz w:val="21"/>
          <w:shd w:val="clear" w:color="auto" w:fill="F3F3F3"/>
        </w:rPr>
        <w:t>lao</w:t>
      </w:r>
      <w:r>
        <w:rPr>
          <w:color w:val="0000FF"/>
          <w:spacing w:val="-3"/>
          <w:sz w:val="21"/>
          <w:shd w:val="clear" w:color="auto" w:fill="F3F3F3"/>
        </w:rPr>
        <w:t xml:space="preserve"> </w:t>
      </w:r>
      <w:r>
        <w:rPr>
          <w:color w:val="0000FF"/>
          <w:spacing w:val="-4"/>
          <w:sz w:val="21"/>
          <w:shd w:val="clear" w:color="auto" w:fill="F3F3F3"/>
        </w:rPr>
        <w:t>động</w:t>
      </w:r>
    </w:p>
    <w:p w14:paraId="03A941FA"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spacing w:val="-2"/>
          <w:lang w:eastAsia="ja-JP"/>
        </w:rPr>
        <w:t>現行の人員のもとでの標準的な作業条件下での能力を求める必要がある。その理由は、負荷工数を標準時間で求めているためである。結果として計画期間における作業</w:t>
      </w:r>
      <w:r>
        <w:rPr>
          <w:rFonts w:ascii="SimSun" w:eastAsia="SimSun" w:hint="eastAsia"/>
          <w:spacing w:val="8"/>
          <w:lang w:eastAsia="ja-JP"/>
        </w:rPr>
        <w:t>者の生産能力</w:t>
      </w:r>
      <w:r>
        <w:rPr>
          <w:lang w:eastAsia="ja-JP"/>
        </w:rPr>
        <w:t>Cp</w:t>
      </w:r>
      <w:r>
        <w:rPr>
          <w:spacing w:val="-12"/>
          <w:lang w:eastAsia="ja-JP"/>
        </w:rPr>
        <w:t xml:space="preserve"> </w:t>
      </w:r>
      <w:r>
        <w:rPr>
          <w:rFonts w:ascii="SimSun" w:eastAsia="SimSun" w:hint="eastAsia"/>
          <w:lang w:eastAsia="ja-JP"/>
        </w:rPr>
        <w:t>は次式により求められる。</w:t>
      </w:r>
    </w:p>
    <w:p w14:paraId="0F54B59E" w14:textId="77777777" w:rsidR="000C7CBF" w:rsidRDefault="00EC0C55">
      <w:pPr>
        <w:pStyle w:val="ThnVnban"/>
        <w:spacing w:before="236"/>
        <w:rPr>
          <w:lang w:eastAsia="ja-JP"/>
        </w:rPr>
      </w:pPr>
      <w:r>
        <w:rPr>
          <w:spacing w:val="-2"/>
          <w:lang w:eastAsia="ja-JP"/>
        </w:rPr>
        <w:t>Cp=MTx(1-</w:t>
      </w:r>
      <w:r>
        <w:rPr>
          <w:spacing w:val="-5"/>
          <w:lang w:eastAsia="ja-JP"/>
        </w:rPr>
        <w:t>y)</w:t>
      </w:r>
    </w:p>
    <w:p w14:paraId="3FC81ECD" w14:textId="77777777" w:rsidR="000C7CBF" w:rsidRDefault="000C7CBF">
      <w:pPr>
        <w:pStyle w:val="ThnVnban"/>
        <w:spacing w:before="7"/>
        <w:ind w:left="0"/>
        <w:rPr>
          <w:lang w:eastAsia="ja-JP"/>
        </w:rPr>
      </w:pPr>
    </w:p>
    <w:p w14:paraId="7B528559" w14:textId="77777777" w:rsidR="000C7CBF" w:rsidRDefault="00EC0C55">
      <w:pPr>
        <w:pStyle w:val="ThnVnban"/>
        <w:spacing w:line="242" w:lineRule="auto"/>
        <w:ind w:right="801" w:firstLine="719"/>
        <w:jc w:val="both"/>
        <w:rPr>
          <w:rFonts w:ascii="SimSun" w:eastAsia="SimSun"/>
          <w:lang w:eastAsia="ja-JP"/>
        </w:rPr>
      </w:pPr>
      <w:r>
        <w:rPr>
          <w:rFonts w:ascii="SimSun" w:eastAsia="SimSun" w:hint="eastAsia"/>
          <w:lang w:eastAsia="ja-JP"/>
        </w:rPr>
        <w:t>ここで、</w:t>
      </w:r>
      <w:r>
        <w:rPr>
          <w:lang w:eastAsia="ja-JP"/>
        </w:rPr>
        <w:t xml:space="preserve">M </w:t>
      </w:r>
      <w:r>
        <w:rPr>
          <w:rFonts w:ascii="SimSun" w:eastAsia="SimSun" w:hint="eastAsia"/>
          <w:lang w:eastAsia="ja-JP"/>
        </w:rPr>
        <w:t>は単位時間の作業者の標準的条件下での能力</w:t>
      </w:r>
      <w:r>
        <w:rPr>
          <w:lang w:eastAsia="ja-JP"/>
        </w:rPr>
        <w:t>(</w:t>
      </w:r>
      <w:r>
        <w:rPr>
          <w:rFonts w:ascii="SimSun" w:eastAsia="SimSun" w:hint="eastAsia"/>
          <w:lang w:eastAsia="ja-JP"/>
        </w:rPr>
        <w:t>職場の換算人貝</w:t>
      </w:r>
      <w:r>
        <w:rPr>
          <w:lang w:eastAsia="ja-JP"/>
        </w:rPr>
        <w:t>)</w:t>
      </w:r>
      <w:r>
        <w:rPr>
          <w:rFonts w:ascii="SimSun" w:eastAsia="SimSun" w:hint="eastAsia"/>
          <w:lang w:eastAsia="ja-JP"/>
        </w:rPr>
        <w:t>、</w:t>
      </w:r>
      <w:r>
        <w:rPr>
          <w:lang w:eastAsia="ja-JP"/>
        </w:rPr>
        <w:t xml:space="preserve">T </w:t>
      </w:r>
      <w:r>
        <w:rPr>
          <w:rFonts w:ascii="SimSun" w:eastAsia="SimSun" w:hint="eastAsia"/>
          <w:lang w:eastAsia="ja-JP"/>
        </w:rPr>
        <w:t>は計画期間における実働時間、ょは出勤率、</w:t>
      </w:r>
      <w:r>
        <w:rPr>
          <w:lang w:eastAsia="ja-JP"/>
        </w:rPr>
        <w:t xml:space="preserve">y </w:t>
      </w:r>
      <w:r>
        <w:rPr>
          <w:rFonts w:ascii="SimSun" w:eastAsia="SimSun" w:hint="eastAsia"/>
          <w:lang w:eastAsia="ja-JP"/>
        </w:rPr>
        <w:t>は問接作業率</w:t>
      </w:r>
      <w:r>
        <w:rPr>
          <w:lang w:eastAsia="ja-JP"/>
        </w:rPr>
        <w:t>(</w:t>
      </w:r>
      <w:r>
        <w:rPr>
          <w:rFonts w:ascii="SimSun" w:eastAsia="SimSun" w:hint="eastAsia"/>
          <w:lang w:eastAsia="ja-JP"/>
        </w:rPr>
        <w:t>正規作業以外の間接作業や事</w:t>
      </w:r>
      <w:r>
        <w:rPr>
          <w:rFonts w:ascii="SimSun" w:eastAsia="SimSun" w:hint="eastAsia"/>
          <w:spacing w:val="-2"/>
          <w:lang w:eastAsia="ja-JP"/>
        </w:rPr>
        <w:t>故などによる停止の発生する確率であり、正規作業時間には余裕が含まれているため作業が安定している職場ではこの比率は小さい</w:t>
      </w:r>
      <w:r>
        <w:rPr>
          <w:spacing w:val="-2"/>
          <w:lang w:eastAsia="ja-JP"/>
        </w:rPr>
        <w:t>)</w:t>
      </w:r>
      <w:r>
        <w:rPr>
          <w:rFonts w:ascii="SimSun" w:eastAsia="SimSun" w:hint="eastAsia"/>
          <w:spacing w:val="-2"/>
          <w:lang w:eastAsia="ja-JP"/>
        </w:rPr>
        <w:t>である。</w:t>
      </w:r>
    </w:p>
    <w:p w14:paraId="27D2903C" w14:textId="77777777" w:rsidR="000C7CBF" w:rsidRDefault="00EC0C55">
      <w:pPr>
        <w:pStyle w:val="ThnVnban"/>
        <w:spacing w:before="2" w:line="244" w:lineRule="auto"/>
        <w:ind w:right="593" w:firstLine="719"/>
        <w:jc w:val="both"/>
        <w:rPr>
          <w:rFonts w:ascii="SimSun" w:eastAsia="SimSun"/>
          <w:lang w:eastAsia="ja-JP"/>
        </w:rPr>
      </w:pPr>
      <w:r>
        <w:rPr>
          <w:rFonts w:ascii="SimSun" w:eastAsia="SimSun" w:hint="eastAsia"/>
          <w:spacing w:val="-2"/>
          <w:lang w:eastAsia="ja-JP"/>
        </w:rPr>
        <w:t>一般に、</w:t>
      </w:r>
      <w:r>
        <w:rPr>
          <w:spacing w:val="-2"/>
          <w:lang w:eastAsia="ja-JP"/>
        </w:rPr>
        <w:t>x(1-y)</w:t>
      </w:r>
      <w:r>
        <w:rPr>
          <w:rFonts w:ascii="SimSun" w:eastAsia="SimSun" w:hint="eastAsia"/>
          <w:spacing w:val="-2"/>
          <w:lang w:eastAsia="ja-JP"/>
        </w:rPr>
        <w:t>は稼働率として計算されることもある。また、職場全員が標準的</w:t>
      </w:r>
      <w:r>
        <w:rPr>
          <w:rFonts w:ascii="SimSun" w:eastAsia="SimSun" w:hint="eastAsia"/>
          <w:spacing w:val="40"/>
          <w:lang w:eastAsia="ja-JP"/>
        </w:rPr>
        <w:t xml:space="preserve">  </w:t>
      </w:r>
      <w:r>
        <w:rPr>
          <w:rFonts w:ascii="SimSun" w:eastAsia="SimSun" w:hint="eastAsia"/>
          <w:lang w:eastAsia="ja-JP"/>
        </w:rPr>
        <w:t>な作業者であるとみなすことができれば、</w:t>
      </w:r>
      <w:r>
        <w:rPr>
          <w:lang w:eastAsia="ja-JP"/>
        </w:rPr>
        <w:t>M</w:t>
      </w:r>
      <w:r>
        <w:rPr>
          <w:spacing w:val="40"/>
          <w:lang w:eastAsia="ja-JP"/>
        </w:rPr>
        <w:t xml:space="preserve"> </w:t>
      </w:r>
      <w:r>
        <w:rPr>
          <w:rFonts w:ascii="SimSun" w:eastAsia="SimSun" w:hint="eastAsia"/>
          <w:lang w:eastAsia="ja-JP"/>
        </w:rPr>
        <w:t>はその職場の作業者数となる。したがって、</w:t>
      </w:r>
    </w:p>
    <w:p w14:paraId="53F40CA9" w14:textId="77777777" w:rsidR="000C7CBF" w:rsidRDefault="00EC0C55">
      <w:pPr>
        <w:pStyle w:val="ThnVnban"/>
        <w:spacing w:before="239" w:line="458" w:lineRule="auto"/>
        <w:ind w:right="4762"/>
        <w:rPr>
          <w:rFonts w:ascii="SimSun" w:eastAsia="SimSun" w:hAnsi="SimSun"/>
          <w:lang w:eastAsia="ja-JP"/>
        </w:rPr>
      </w:pPr>
      <w:r>
        <w:rPr>
          <w:rFonts w:ascii="SimSun" w:eastAsia="SimSun" w:hAnsi="SimSun" w:hint="eastAsia"/>
          <w:spacing w:val="-2"/>
          <w:lang w:eastAsia="ja-JP"/>
        </w:rPr>
        <w:t>作業者の生産能力</w:t>
      </w:r>
      <w:r>
        <w:rPr>
          <w:spacing w:val="-2"/>
          <w:lang w:eastAsia="ja-JP"/>
        </w:rPr>
        <w:t>=</w:t>
      </w:r>
      <w:r>
        <w:rPr>
          <w:rFonts w:ascii="SimSun" w:eastAsia="SimSun" w:hAnsi="SimSun" w:hint="eastAsia"/>
          <w:spacing w:val="-2"/>
          <w:lang w:eastAsia="ja-JP"/>
        </w:rPr>
        <w:t>実働時間</w:t>
      </w:r>
      <w:r>
        <w:rPr>
          <w:spacing w:val="-2"/>
          <w:lang w:eastAsia="ja-JP"/>
        </w:rPr>
        <w:t>×</w:t>
      </w:r>
      <w:r>
        <w:rPr>
          <w:rFonts w:ascii="SimSun" w:eastAsia="SimSun" w:hAnsi="SimSun" w:hint="eastAsia"/>
          <w:spacing w:val="-2"/>
          <w:lang w:eastAsia="ja-JP"/>
        </w:rPr>
        <w:t>作業者数</w:t>
      </w:r>
      <w:r>
        <w:rPr>
          <w:spacing w:val="-2"/>
          <w:lang w:eastAsia="ja-JP"/>
        </w:rPr>
        <w:t>×</w:t>
      </w:r>
      <w:r>
        <w:rPr>
          <w:rFonts w:ascii="SimSun" w:eastAsia="SimSun" w:hAnsi="SimSun" w:hint="eastAsia"/>
          <w:spacing w:val="-2"/>
          <w:lang w:eastAsia="ja-JP"/>
        </w:rPr>
        <w:t>稼働率と表している場合もある。</w:t>
      </w:r>
    </w:p>
    <w:p w14:paraId="54969871" w14:textId="77777777" w:rsidR="000C7CBF" w:rsidRDefault="00EC0C55">
      <w:pPr>
        <w:pStyle w:val="ThnVnban"/>
        <w:spacing w:before="30"/>
        <w:ind w:left="743" w:right="801"/>
        <w:jc w:val="both"/>
      </w:pPr>
      <w:r>
        <w:rPr>
          <w:color w:val="0000FF"/>
        </w:rPr>
        <w:t xml:space="preserve">Cần phải xác định khả năng dưới điều kiện làm việc tiêu chuẩn dựa trên số lượng người lao động hiện tại. Lý do là vì công việc tải được tính bằng thời gian tiêu chuẩn. Kết quả là, khả năng sản xuất Cp của người lao động trong khoảng thời gian kế hoạch có thể được tính như </w:t>
      </w:r>
      <w:r>
        <w:rPr>
          <w:color w:val="0000FF"/>
          <w:spacing w:val="-4"/>
        </w:rPr>
        <w:t>sau:</w:t>
      </w:r>
    </w:p>
    <w:p w14:paraId="30631A38" w14:textId="77777777" w:rsidR="000C7CBF" w:rsidRDefault="000C7CBF">
      <w:pPr>
        <w:pStyle w:val="ThnVnban"/>
        <w:spacing w:before="38"/>
        <w:ind w:left="0"/>
      </w:pPr>
    </w:p>
    <w:p w14:paraId="64F190C9" w14:textId="77777777" w:rsidR="000C7CBF" w:rsidRDefault="00EC0C55">
      <w:pPr>
        <w:pStyle w:val="ThnVnban"/>
        <w:spacing w:before="1"/>
      </w:pPr>
      <w:r>
        <w:rPr>
          <w:color w:val="0000FF"/>
          <w:spacing w:val="-2"/>
        </w:rPr>
        <w:t>Cp=MT×(1−y)</w:t>
      </w:r>
    </w:p>
    <w:p w14:paraId="224C62F0" w14:textId="77777777" w:rsidR="000C7CBF" w:rsidRDefault="000C7CBF">
      <w:pPr>
        <w:pStyle w:val="ThnVnban"/>
        <w:spacing w:before="37"/>
        <w:ind w:left="0"/>
      </w:pPr>
    </w:p>
    <w:p w14:paraId="677C4496" w14:textId="77777777" w:rsidR="000C7CBF" w:rsidRDefault="00EC0C55">
      <w:pPr>
        <w:pStyle w:val="ThnVnban"/>
        <w:ind w:right="826"/>
      </w:pPr>
      <w:r>
        <w:rPr>
          <w:color w:val="0000FF"/>
        </w:rPr>
        <w:t>Ở đây, M là khả năng của người lao động dưới điều kiện tiêu chuẩn cho mỗi đơn vị thời gian (số người lao động tương đương tại nơi làm việc), T là thời gian làm việc thực tế trong khoảng thời gian kế hoạch, y là tỷ lệ công việc gián tiếp (tỷ lệ xuất hiện dừng lại do công việc gián tiếp hoặc</w:t>
      </w:r>
      <w:r>
        <w:rPr>
          <w:color w:val="0000FF"/>
          <w:spacing w:val="40"/>
        </w:rPr>
        <w:t xml:space="preserve"> </w:t>
      </w:r>
      <w:r>
        <w:rPr>
          <w:color w:val="0000FF"/>
        </w:rPr>
        <w:t>tai</w:t>
      </w:r>
      <w:r>
        <w:rPr>
          <w:color w:val="0000FF"/>
          <w:spacing w:val="-2"/>
        </w:rPr>
        <w:t xml:space="preserve"> </w:t>
      </w:r>
      <w:r>
        <w:rPr>
          <w:color w:val="0000FF"/>
        </w:rPr>
        <w:t>nạn</w:t>
      </w:r>
      <w:r>
        <w:rPr>
          <w:color w:val="0000FF"/>
          <w:spacing w:val="-1"/>
        </w:rPr>
        <w:t xml:space="preserve"> </w:t>
      </w:r>
      <w:r>
        <w:rPr>
          <w:color w:val="0000FF"/>
        </w:rPr>
        <w:t>ngoài</w:t>
      </w:r>
      <w:r>
        <w:rPr>
          <w:color w:val="0000FF"/>
          <w:spacing w:val="-2"/>
        </w:rPr>
        <w:t xml:space="preserve"> </w:t>
      </w:r>
      <w:r>
        <w:rPr>
          <w:color w:val="0000FF"/>
        </w:rPr>
        <w:t>công</w:t>
      </w:r>
      <w:r>
        <w:rPr>
          <w:color w:val="0000FF"/>
          <w:spacing w:val="-1"/>
        </w:rPr>
        <w:t xml:space="preserve"> </w:t>
      </w:r>
      <w:r>
        <w:rPr>
          <w:color w:val="0000FF"/>
        </w:rPr>
        <w:t>việc</w:t>
      </w:r>
      <w:r>
        <w:rPr>
          <w:color w:val="0000FF"/>
          <w:spacing w:val="-2"/>
        </w:rPr>
        <w:t xml:space="preserve"> </w:t>
      </w:r>
      <w:r>
        <w:rPr>
          <w:color w:val="0000FF"/>
        </w:rPr>
        <w:t>chuẩn,</w:t>
      </w:r>
      <w:r>
        <w:rPr>
          <w:color w:val="0000FF"/>
          <w:spacing w:val="-1"/>
        </w:rPr>
        <w:t xml:space="preserve"> </w:t>
      </w:r>
      <w:r>
        <w:rPr>
          <w:color w:val="0000FF"/>
        </w:rPr>
        <w:t>vì</w:t>
      </w:r>
      <w:r>
        <w:rPr>
          <w:color w:val="0000FF"/>
          <w:spacing w:val="-2"/>
        </w:rPr>
        <w:t xml:space="preserve"> </w:t>
      </w:r>
      <w:r>
        <w:rPr>
          <w:color w:val="0000FF"/>
        </w:rPr>
        <w:t>thời</w:t>
      </w:r>
      <w:r>
        <w:rPr>
          <w:color w:val="0000FF"/>
          <w:spacing w:val="-2"/>
        </w:rPr>
        <w:t xml:space="preserve"> </w:t>
      </w:r>
      <w:r>
        <w:rPr>
          <w:color w:val="0000FF"/>
        </w:rPr>
        <w:t>gian</w:t>
      </w:r>
      <w:r>
        <w:rPr>
          <w:color w:val="0000FF"/>
          <w:spacing w:val="-1"/>
        </w:rPr>
        <w:t xml:space="preserve"> </w:t>
      </w:r>
      <w:r>
        <w:rPr>
          <w:color w:val="0000FF"/>
        </w:rPr>
        <w:t>làm</w:t>
      </w:r>
      <w:r>
        <w:rPr>
          <w:color w:val="0000FF"/>
          <w:spacing w:val="-5"/>
        </w:rPr>
        <w:t xml:space="preserve"> </w:t>
      </w:r>
      <w:r>
        <w:rPr>
          <w:color w:val="0000FF"/>
        </w:rPr>
        <w:t>việc</w:t>
      </w:r>
      <w:r>
        <w:rPr>
          <w:color w:val="0000FF"/>
          <w:spacing w:val="-2"/>
        </w:rPr>
        <w:t xml:space="preserve"> </w:t>
      </w:r>
      <w:r>
        <w:rPr>
          <w:color w:val="0000FF"/>
        </w:rPr>
        <w:t>chuẩn</w:t>
      </w:r>
      <w:r>
        <w:rPr>
          <w:color w:val="0000FF"/>
          <w:spacing w:val="-1"/>
        </w:rPr>
        <w:t xml:space="preserve"> </w:t>
      </w:r>
      <w:r>
        <w:rPr>
          <w:color w:val="0000FF"/>
        </w:rPr>
        <w:t>bao</w:t>
      </w:r>
      <w:r>
        <w:rPr>
          <w:color w:val="0000FF"/>
          <w:spacing w:val="-1"/>
        </w:rPr>
        <w:t xml:space="preserve"> </w:t>
      </w:r>
      <w:r>
        <w:rPr>
          <w:color w:val="0000FF"/>
        </w:rPr>
        <w:t>gồm</w:t>
      </w:r>
      <w:r>
        <w:rPr>
          <w:color w:val="0000FF"/>
          <w:spacing w:val="-5"/>
        </w:rPr>
        <w:t xml:space="preserve"> </w:t>
      </w:r>
      <w:r>
        <w:rPr>
          <w:color w:val="0000FF"/>
        </w:rPr>
        <w:t>thời</w:t>
      </w:r>
      <w:r>
        <w:rPr>
          <w:color w:val="0000FF"/>
          <w:spacing w:val="-2"/>
        </w:rPr>
        <w:t xml:space="preserve"> </w:t>
      </w:r>
      <w:r>
        <w:rPr>
          <w:color w:val="0000FF"/>
        </w:rPr>
        <w:t>gian</w:t>
      </w:r>
      <w:r>
        <w:rPr>
          <w:color w:val="0000FF"/>
          <w:spacing w:val="-1"/>
        </w:rPr>
        <w:t xml:space="preserve"> </w:t>
      </w:r>
      <w:r>
        <w:rPr>
          <w:color w:val="0000FF"/>
        </w:rPr>
        <w:t>dư</w:t>
      </w:r>
      <w:r>
        <w:rPr>
          <w:color w:val="0000FF"/>
          <w:spacing w:val="-3"/>
        </w:rPr>
        <w:t xml:space="preserve"> </w:t>
      </w:r>
      <w:r>
        <w:rPr>
          <w:color w:val="0000FF"/>
        </w:rPr>
        <w:t>thừa</w:t>
      </w:r>
      <w:r>
        <w:rPr>
          <w:color w:val="0000FF"/>
          <w:spacing w:val="-4"/>
        </w:rPr>
        <w:t xml:space="preserve"> </w:t>
      </w:r>
      <w:r>
        <w:rPr>
          <w:color w:val="0000FF"/>
        </w:rPr>
        <w:t>nên</w:t>
      </w:r>
      <w:r>
        <w:rPr>
          <w:color w:val="0000FF"/>
          <w:spacing w:val="-1"/>
        </w:rPr>
        <w:t xml:space="preserve"> </w:t>
      </w:r>
      <w:r>
        <w:rPr>
          <w:color w:val="0000FF"/>
        </w:rPr>
        <w:t>tỷ</w:t>
      </w:r>
      <w:r>
        <w:rPr>
          <w:color w:val="0000FF"/>
          <w:spacing w:val="-6"/>
        </w:rPr>
        <w:t xml:space="preserve"> </w:t>
      </w:r>
      <w:r>
        <w:rPr>
          <w:color w:val="0000FF"/>
        </w:rPr>
        <w:t>lệ</w:t>
      </w:r>
      <w:r>
        <w:rPr>
          <w:color w:val="0000FF"/>
          <w:spacing w:val="-1"/>
        </w:rPr>
        <w:t xml:space="preserve"> </w:t>
      </w:r>
      <w:r>
        <w:rPr>
          <w:color w:val="0000FF"/>
        </w:rPr>
        <w:t>này thấp nếu công việc ổn định tại nơi làm việc).</w:t>
      </w:r>
    </w:p>
    <w:p w14:paraId="25601F90" w14:textId="77777777" w:rsidR="000C7CBF" w:rsidRDefault="000C7CBF">
      <w:pPr>
        <w:pStyle w:val="ThnVnban"/>
        <w:sectPr w:rsidR="000C7CBF">
          <w:pgSz w:w="11910" w:h="16840"/>
          <w:pgMar w:top="1360" w:right="992" w:bottom="280" w:left="1417" w:header="720" w:footer="720" w:gutter="0"/>
          <w:cols w:space="720"/>
        </w:sectPr>
      </w:pPr>
    </w:p>
    <w:p w14:paraId="73A78E75" w14:textId="77777777" w:rsidR="000C7CBF" w:rsidRDefault="00EC0C55">
      <w:pPr>
        <w:pStyle w:val="ThnVnban"/>
        <w:spacing w:before="75"/>
        <w:ind w:right="919"/>
        <w:jc w:val="both"/>
      </w:pPr>
      <w:r>
        <w:rPr>
          <w:color w:val="0000FF"/>
        </w:rPr>
        <w:lastRenderedPageBreak/>
        <w:t>Nói chung,</w:t>
      </w:r>
      <w:r>
        <w:rPr>
          <w:color w:val="0000FF"/>
          <w:spacing w:val="-2"/>
        </w:rPr>
        <w:t xml:space="preserve"> </w:t>
      </w:r>
      <w:r>
        <w:rPr>
          <w:color w:val="0000FF"/>
        </w:rPr>
        <w:t>x(1−y)cũng có thể được tính là tỷ</w:t>
      </w:r>
      <w:r>
        <w:rPr>
          <w:color w:val="0000FF"/>
          <w:spacing w:val="-4"/>
        </w:rPr>
        <w:t xml:space="preserve"> </w:t>
      </w:r>
      <w:r>
        <w:rPr>
          <w:color w:val="0000FF"/>
        </w:rPr>
        <w:t>lệ hoạt động. Ngoài ra, nếu tất cả mọi người tại nơi làm</w:t>
      </w:r>
      <w:r>
        <w:rPr>
          <w:color w:val="0000FF"/>
          <w:spacing w:val="-3"/>
        </w:rPr>
        <w:t xml:space="preserve"> </w:t>
      </w:r>
      <w:r>
        <w:rPr>
          <w:color w:val="0000FF"/>
        </w:rPr>
        <w:t>việc</w:t>
      </w:r>
      <w:r>
        <w:rPr>
          <w:color w:val="0000FF"/>
          <w:spacing w:val="-2"/>
        </w:rPr>
        <w:t xml:space="preserve"> </w:t>
      </w:r>
      <w:r>
        <w:rPr>
          <w:color w:val="0000FF"/>
        </w:rPr>
        <w:t>được</w:t>
      </w:r>
      <w:r>
        <w:rPr>
          <w:color w:val="0000FF"/>
          <w:spacing w:val="-1"/>
        </w:rPr>
        <w:t xml:space="preserve"> </w:t>
      </w:r>
      <w:r>
        <w:rPr>
          <w:color w:val="0000FF"/>
        </w:rPr>
        <w:t>coi</w:t>
      </w:r>
      <w:r>
        <w:rPr>
          <w:color w:val="0000FF"/>
          <w:spacing w:val="-2"/>
        </w:rPr>
        <w:t xml:space="preserve"> </w:t>
      </w:r>
      <w:r>
        <w:rPr>
          <w:color w:val="0000FF"/>
        </w:rPr>
        <w:t>là</w:t>
      </w:r>
      <w:r>
        <w:rPr>
          <w:color w:val="0000FF"/>
          <w:spacing w:val="-1"/>
        </w:rPr>
        <w:t xml:space="preserve"> </w:t>
      </w:r>
      <w:r>
        <w:rPr>
          <w:color w:val="0000FF"/>
        </w:rPr>
        <w:t>người</w:t>
      </w:r>
      <w:r>
        <w:rPr>
          <w:color w:val="0000FF"/>
          <w:spacing w:val="-2"/>
        </w:rPr>
        <w:t xml:space="preserve"> </w:t>
      </w:r>
      <w:r>
        <w:rPr>
          <w:color w:val="0000FF"/>
        </w:rPr>
        <w:t>lao</w:t>
      </w:r>
      <w:r>
        <w:rPr>
          <w:color w:val="0000FF"/>
          <w:spacing w:val="-1"/>
        </w:rPr>
        <w:t xml:space="preserve"> </w:t>
      </w:r>
      <w:r>
        <w:rPr>
          <w:color w:val="0000FF"/>
        </w:rPr>
        <w:t>động</w:t>
      </w:r>
      <w:r>
        <w:rPr>
          <w:color w:val="0000FF"/>
          <w:spacing w:val="-1"/>
        </w:rPr>
        <w:t xml:space="preserve"> </w:t>
      </w:r>
      <w:r>
        <w:rPr>
          <w:color w:val="0000FF"/>
        </w:rPr>
        <w:t>tiêu</w:t>
      </w:r>
      <w:r>
        <w:rPr>
          <w:color w:val="0000FF"/>
          <w:spacing w:val="-4"/>
        </w:rPr>
        <w:t xml:space="preserve"> </w:t>
      </w:r>
      <w:r>
        <w:rPr>
          <w:color w:val="0000FF"/>
        </w:rPr>
        <w:t>chuẩn,</w:t>
      </w:r>
      <w:r>
        <w:rPr>
          <w:color w:val="0000FF"/>
          <w:spacing w:val="-1"/>
        </w:rPr>
        <w:t xml:space="preserve"> </w:t>
      </w:r>
      <w:r>
        <w:rPr>
          <w:color w:val="0000FF"/>
        </w:rPr>
        <w:t>thì</w:t>
      </w:r>
      <w:r>
        <w:rPr>
          <w:color w:val="0000FF"/>
          <w:spacing w:val="-2"/>
        </w:rPr>
        <w:t xml:space="preserve"> </w:t>
      </w:r>
      <w:r>
        <w:rPr>
          <w:color w:val="0000FF"/>
        </w:rPr>
        <w:t>M</w:t>
      </w:r>
      <w:r>
        <w:rPr>
          <w:color w:val="0000FF"/>
          <w:spacing w:val="-1"/>
        </w:rPr>
        <w:t xml:space="preserve"> </w:t>
      </w:r>
      <w:r>
        <w:rPr>
          <w:color w:val="0000FF"/>
        </w:rPr>
        <w:t>sẽ</w:t>
      </w:r>
      <w:r>
        <w:rPr>
          <w:color w:val="0000FF"/>
          <w:spacing w:val="-1"/>
        </w:rPr>
        <w:t xml:space="preserve"> </w:t>
      </w:r>
      <w:r>
        <w:rPr>
          <w:color w:val="0000FF"/>
        </w:rPr>
        <w:t>là</w:t>
      </w:r>
      <w:r>
        <w:rPr>
          <w:color w:val="0000FF"/>
          <w:spacing w:val="-1"/>
        </w:rPr>
        <w:t xml:space="preserve"> </w:t>
      </w:r>
      <w:r>
        <w:rPr>
          <w:color w:val="0000FF"/>
        </w:rPr>
        <w:t>số</w:t>
      </w:r>
      <w:r>
        <w:rPr>
          <w:color w:val="0000FF"/>
          <w:spacing w:val="-1"/>
        </w:rPr>
        <w:t xml:space="preserve"> </w:t>
      </w:r>
      <w:r>
        <w:rPr>
          <w:color w:val="0000FF"/>
        </w:rPr>
        <w:t>người</w:t>
      </w:r>
      <w:r>
        <w:rPr>
          <w:color w:val="0000FF"/>
          <w:spacing w:val="-2"/>
        </w:rPr>
        <w:t xml:space="preserve"> </w:t>
      </w:r>
      <w:r>
        <w:rPr>
          <w:color w:val="0000FF"/>
        </w:rPr>
        <w:t>lao</w:t>
      </w:r>
      <w:r>
        <w:rPr>
          <w:color w:val="0000FF"/>
          <w:spacing w:val="-4"/>
        </w:rPr>
        <w:t xml:space="preserve"> </w:t>
      </w:r>
      <w:r>
        <w:rPr>
          <w:color w:val="0000FF"/>
        </w:rPr>
        <w:t>động</w:t>
      </w:r>
      <w:r>
        <w:rPr>
          <w:color w:val="0000FF"/>
          <w:spacing w:val="-4"/>
        </w:rPr>
        <w:t xml:space="preserve"> </w:t>
      </w:r>
      <w:r>
        <w:rPr>
          <w:color w:val="0000FF"/>
        </w:rPr>
        <w:t>tại</w:t>
      </w:r>
      <w:r>
        <w:rPr>
          <w:color w:val="0000FF"/>
          <w:spacing w:val="-2"/>
        </w:rPr>
        <w:t xml:space="preserve"> </w:t>
      </w:r>
      <w:r>
        <w:rPr>
          <w:color w:val="0000FF"/>
        </w:rPr>
        <w:t>nơi</w:t>
      </w:r>
      <w:r>
        <w:rPr>
          <w:color w:val="0000FF"/>
          <w:spacing w:val="-2"/>
        </w:rPr>
        <w:t xml:space="preserve"> </w:t>
      </w:r>
      <w:r>
        <w:rPr>
          <w:color w:val="0000FF"/>
        </w:rPr>
        <w:t>làm</w:t>
      </w:r>
      <w:r>
        <w:rPr>
          <w:color w:val="0000FF"/>
          <w:spacing w:val="-3"/>
        </w:rPr>
        <w:t xml:space="preserve"> </w:t>
      </w:r>
      <w:r>
        <w:rPr>
          <w:color w:val="0000FF"/>
        </w:rPr>
        <w:t>việc</w:t>
      </w:r>
      <w:r>
        <w:rPr>
          <w:color w:val="0000FF"/>
          <w:spacing w:val="-2"/>
        </w:rPr>
        <w:t xml:space="preserve"> </w:t>
      </w:r>
      <w:r>
        <w:rPr>
          <w:color w:val="0000FF"/>
        </w:rPr>
        <w:t>đó. Do đó, cũng có trường hợp biểu thị như sau:</w:t>
      </w:r>
    </w:p>
    <w:p w14:paraId="7E1112B7" w14:textId="77777777" w:rsidR="000C7CBF" w:rsidRDefault="000C7CBF">
      <w:pPr>
        <w:pStyle w:val="ThnVnban"/>
        <w:spacing w:before="40"/>
        <w:ind w:left="0"/>
      </w:pPr>
    </w:p>
    <w:p w14:paraId="7007EC31" w14:textId="77777777" w:rsidR="000C7CBF" w:rsidRDefault="00EC0C55">
      <w:pPr>
        <w:pStyle w:val="ThnVnban"/>
        <w:ind w:right="1012"/>
        <w:jc w:val="both"/>
      </w:pPr>
      <w:r>
        <w:rPr>
          <w:color w:val="0000FF"/>
        </w:rPr>
        <w:t>Khả</w:t>
      </w:r>
      <w:r>
        <w:rPr>
          <w:color w:val="0000FF"/>
          <w:spacing w:val="-1"/>
        </w:rPr>
        <w:t xml:space="preserve"> </w:t>
      </w:r>
      <w:r>
        <w:rPr>
          <w:color w:val="0000FF"/>
        </w:rPr>
        <w:t>năng</w:t>
      </w:r>
      <w:r>
        <w:rPr>
          <w:color w:val="0000FF"/>
          <w:spacing w:val="-1"/>
        </w:rPr>
        <w:t xml:space="preserve"> </w:t>
      </w:r>
      <w:r>
        <w:rPr>
          <w:color w:val="0000FF"/>
        </w:rPr>
        <w:t>sản</w:t>
      </w:r>
      <w:r>
        <w:rPr>
          <w:color w:val="0000FF"/>
          <w:spacing w:val="-1"/>
        </w:rPr>
        <w:t xml:space="preserve"> </w:t>
      </w:r>
      <w:r>
        <w:rPr>
          <w:color w:val="0000FF"/>
        </w:rPr>
        <w:t>xuất</w:t>
      </w:r>
      <w:r>
        <w:rPr>
          <w:color w:val="0000FF"/>
          <w:spacing w:val="-2"/>
        </w:rPr>
        <w:t xml:space="preserve"> </w:t>
      </w:r>
      <w:r>
        <w:rPr>
          <w:color w:val="0000FF"/>
        </w:rPr>
        <w:t>của</w:t>
      </w:r>
      <w:r>
        <w:rPr>
          <w:color w:val="0000FF"/>
          <w:spacing w:val="-1"/>
        </w:rPr>
        <w:t xml:space="preserve"> </w:t>
      </w:r>
      <w:r>
        <w:rPr>
          <w:color w:val="0000FF"/>
        </w:rPr>
        <w:t>người</w:t>
      </w:r>
      <w:r>
        <w:rPr>
          <w:color w:val="0000FF"/>
          <w:spacing w:val="-2"/>
        </w:rPr>
        <w:t xml:space="preserve"> </w:t>
      </w:r>
      <w:r>
        <w:rPr>
          <w:color w:val="0000FF"/>
        </w:rPr>
        <w:t>lao</w:t>
      </w:r>
      <w:r>
        <w:rPr>
          <w:color w:val="0000FF"/>
          <w:spacing w:val="-1"/>
        </w:rPr>
        <w:t xml:space="preserve"> </w:t>
      </w:r>
      <w:r>
        <w:rPr>
          <w:color w:val="0000FF"/>
        </w:rPr>
        <w:t>động</w:t>
      </w:r>
      <w:r>
        <w:rPr>
          <w:color w:val="0000FF"/>
          <w:spacing w:val="-4"/>
        </w:rPr>
        <w:t xml:space="preserve"> </w:t>
      </w:r>
      <w:r>
        <w:rPr>
          <w:color w:val="0000FF"/>
        </w:rPr>
        <w:t>=</w:t>
      </w:r>
      <w:r>
        <w:rPr>
          <w:color w:val="0000FF"/>
          <w:spacing w:val="-3"/>
        </w:rPr>
        <w:t xml:space="preserve"> </w:t>
      </w:r>
      <w:r>
        <w:rPr>
          <w:color w:val="0000FF"/>
        </w:rPr>
        <w:t>Thời</w:t>
      </w:r>
      <w:r>
        <w:rPr>
          <w:color w:val="0000FF"/>
          <w:spacing w:val="-2"/>
        </w:rPr>
        <w:t xml:space="preserve"> </w:t>
      </w:r>
      <w:r>
        <w:rPr>
          <w:color w:val="0000FF"/>
        </w:rPr>
        <w:t>gian</w:t>
      </w:r>
      <w:r>
        <w:rPr>
          <w:color w:val="0000FF"/>
          <w:spacing w:val="-1"/>
        </w:rPr>
        <w:t xml:space="preserve"> </w:t>
      </w:r>
      <w:r>
        <w:rPr>
          <w:color w:val="0000FF"/>
        </w:rPr>
        <w:t>làm</w:t>
      </w:r>
      <w:r>
        <w:rPr>
          <w:color w:val="0000FF"/>
          <w:spacing w:val="-4"/>
        </w:rPr>
        <w:t xml:space="preserve"> </w:t>
      </w:r>
      <w:r>
        <w:rPr>
          <w:color w:val="0000FF"/>
        </w:rPr>
        <w:t>việc</w:t>
      </w:r>
      <w:r>
        <w:rPr>
          <w:color w:val="0000FF"/>
          <w:spacing w:val="-1"/>
        </w:rPr>
        <w:t xml:space="preserve"> </w:t>
      </w:r>
      <w:r>
        <w:rPr>
          <w:color w:val="0000FF"/>
        </w:rPr>
        <w:t>thực</w:t>
      </w:r>
      <w:r>
        <w:rPr>
          <w:color w:val="0000FF"/>
          <w:spacing w:val="-2"/>
        </w:rPr>
        <w:t xml:space="preserve"> </w:t>
      </w:r>
      <w:r>
        <w:rPr>
          <w:color w:val="0000FF"/>
        </w:rPr>
        <w:t>tế</w:t>
      </w:r>
      <w:r>
        <w:rPr>
          <w:color w:val="0000FF"/>
          <w:spacing w:val="-4"/>
        </w:rPr>
        <w:t xml:space="preserve"> </w:t>
      </w:r>
      <w:r>
        <w:rPr>
          <w:color w:val="0000FF"/>
        </w:rPr>
        <w:t>×</w:t>
      </w:r>
      <w:r>
        <w:rPr>
          <w:color w:val="0000FF"/>
          <w:spacing w:val="-1"/>
        </w:rPr>
        <w:t xml:space="preserve"> </w:t>
      </w:r>
      <w:r>
        <w:rPr>
          <w:color w:val="0000FF"/>
        </w:rPr>
        <w:t>Số</w:t>
      </w:r>
      <w:r>
        <w:rPr>
          <w:color w:val="0000FF"/>
          <w:spacing w:val="-1"/>
        </w:rPr>
        <w:t xml:space="preserve"> </w:t>
      </w:r>
      <w:r>
        <w:rPr>
          <w:color w:val="0000FF"/>
        </w:rPr>
        <w:t>người</w:t>
      </w:r>
      <w:r>
        <w:rPr>
          <w:color w:val="0000FF"/>
          <w:spacing w:val="-2"/>
        </w:rPr>
        <w:t xml:space="preserve"> </w:t>
      </w:r>
      <w:r>
        <w:rPr>
          <w:color w:val="0000FF"/>
        </w:rPr>
        <w:t>lao</w:t>
      </w:r>
      <w:r>
        <w:rPr>
          <w:color w:val="0000FF"/>
          <w:spacing w:val="-4"/>
        </w:rPr>
        <w:t xml:space="preserve"> </w:t>
      </w:r>
      <w:r>
        <w:rPr>
          <w:color w:val="0000FF"/>
        </w:rPr>
        <w:t>động</w:t>
      </w:r>
      <w:r>
        <w:rPr>
          <w:color w:val="0000FF"/>
          <w:spacing w:val="-1"/>
        </w:rPr>
        <w:t xml:space="preserve"> </w:t>
      </w:r>
      <w:r>
        <w:rPr>
          <w:color w:val="0000FF"/>
        </w:rPr>
        <w:t>×</w:t>
      </w:r>
      <w:r>
        <w:rPr>
          <w:color w:val="0000FF"/>
          <w:spacing w:val="-3"/>
        </w:rPr>
        <w:t xml:space="preserve"> </w:t>
      </w:r>
      <w:r>
        <w:rPr>
          <w:color w:val="0000FF"/>
        </w:rPr>
        <w:t>Tỷ</w:t>
      </w:r>
      <w:r>
        <w:rPr>
          <w:color w:val="0000FF"/>
          <w:spacing w:val="-6"/>
        </w:rPr>
        <w:t xml:space="preserve"> </w:t>
      </w:r>
      <w:r>
        <w:rPr>
          <w:color w:val="0000FF"/>
        </w:rPr>
        <w:t>lệ hoạt động</w:t>
      </w:r>
    </w:p>
    <w:p w14:paraId="7AFCFB6C" w14:textId="77777777" w:rsidR="000C7CBF" w:rsidRDefault="000C7CBF">
      <w:pPr>
        <w:pStyle w:val="ThnVnban"/>
        <w:spacing w:before="44"/>
        <w:ind w:left="0"/>
      </w:pPr>
    </w:p>
    <w:p w14:paraId="56466687" w14:textId="77777777" w:rsidR="000C7CBF" w:rsidRDefault="00EC0C55">
      <w:pPr>
        <w:pStyle w:val="oancuaDanhsach"/>
        <w:numPr>
          <w:ilvl w:val="0"/>
          <w:numId w:val="148"/>
        </w:numPr>
        <w:tabs>
          <w:tab w:val="left" w:pos="557"/>
        </w:tabs>
        <w:ind w:left="557" w:hanging="174"/>
        <w:rPr>
          <w:sz w:val="21"/>
        </w:rPr>
      </w:pPr>
      <w:r>
        <w:rPr>
          <w:rFonts w:ascii="SimSun" w:eastAsia="SimSun" w:hAnsi="SimSun" w:hint="eastAsia"/>
          <w:color w:val="000000"/>
          <w:sz w:val="21"/>
          <w:highlight w:val="yellow"/>
        </w:rPr>
        <w:t>機械の生産能力</w:t>
      </w:r>
      <w:r>
        <w:rPr>
          <w:rFonts w:ascii="SimSun" w:eastAsia="SimSun" w:hAnsi="SimSun" w:hint="eastAsia"/>
          <w:color w:val="000000"/>
          <w:spacing w:val="-54"/>
          <w:sz w:val="21"/>
        </w:rPr>
        <w:t xml:space="preserve"> </w:t>
      </w:r>
      <w:r>
        <w:rPr>
          <w:color w:val="0000FF"/>
          <w:sz w:val="21"/>
          <w:shd w:val="clear" w:color="auto" w:fill="F3F3F3"/>
        </w:rPr>
        <w:t>Khả</w:t>
      </w:r>
      <w:r>
        <w:rPr>
          <w:color w:val="0000FF"/>
          <w:spacing w:val="-8"/>
          <w:sz w:val="21"/>
          <w:shd w:val="clear" w:color="auto" w:fill="F3F3F3"/>
        </w:rPr>
        <w:t xml:space="preserve"> </w:t>
      </w:r>
      <w:r>
        <w:rPr>
          <w:color w:val="0000FF"/>
          <w:sz w:val="21"/>
          <w:shd w:val="clear" w:color="auto" w:fill="F3F3F3"/>
        </w:rPr>
        <w:t>năng</w:t>
      </w:r>
      <w:r>
        <w:rPr>
          <w:color w:val="0000FF"/>
          <w:spacing w:val="-3"/>
          <w:sz w:val="21"/>
          <w:shd w:val="clear" w:color="auto" w:fill="F3F3F3"/>
        </w:rPr>
        <w:t xml:space="preserve"> </w:t>
      </w:r>
      <w:r>
        <w:rPr>
          <w:color w:val="0000FF"/>
          <w:sz w:val="21"/>
          <w:shd w:val="clear" w:color="auto" w:fill="F3F3F3"/>
        </w:rPr>
        <w:t>sản</w:t>
      </w:r>
      <w:r>
        <w:rPr>
          <w:color w:val="0000FF"/>
          <w:spacing w:val="-4"/>
          <w:sz w:val="21"/>
          <w:shd w:val="clear" w:color="auto" w:fill="F3F3F3"/>
        </w:rPr>
        <w:t xml:space="preserve"> </w:t>
      </w:r>
      <w:r>
        <w:rPr>
          <w:color w:val="0000FF"/>
          <w:sz w:val="21"/>
          <w:shd w:val="clear" w:color="auto" w:fill="F3F3F3"/>
        </w:rPr>
        <w:t>xuất</w:t>
      </w:r>
      <w:r>
        <w:rPr>
          <w:color w:val="0000FF"/>
          <w:spacing w:val="-4"/>
          <w:sz w:val="21"/>
          <w:shd w:val="clear" w:color="auto" w:fill="F3F3F3"/>
        </w:rPr>
        <w:t xml:space="preserve"> </w:t>
      </w:r>
      <w:r>
        <w:rPr>
          <w:color w:val="0000FF"/>
          <w:sz w:val="21"/>
          <w:shd w:val="clear" w:color="auto" w:fill="F3F3F3"/>
        </w:rPr>
        <w:t>của</w:t>
      </w:r>
      <w:r>
        <w:rPr>
          <w:color w:val="0000FF"/>
          <w:spacing w:val="-4"/>
          <w:sz w:val="21"/>
          <w:shd w:val="clear" w:color="auto" w:fill="F3F3F3"/>
        </w:rPr>
        <w:t xml:space="preserve"> </w:t>
      </w:r>
      <w:r>
        <w:rPr>
          <w:color w:val="0000FF"/>
          <w:sz w:val="21"/>
          <w:shd w:val="clear" w:color="auto" w:fill="F3F3F3"/>
        </w:rPr>
        <w:t>máy</w:t>
      </w:r>
      <w:r>
        <w:rPr>
          <w:color w:val="0000FF"/>
          <w:spacing w:val="-6"/>
          <w:sz w:val="21"/>
          <w:shd w:val="clear" w:color="auto" w:fill="F3F3F3"/>
        </w:rPr>
        <w:t xml:space="preserve"> </w:t>
      </w:r>
      <w:r>
        <w:rPr>
          <w:color w:val="0000FF"/>
          <w:spacing w:val="-5"/>
          <w:sz w:val="21"/>
          <w:shd w:val="clear" w:color="auto" w:fill="F3F3F3"/>
        </w:rPr>
        <w:t>móc</w:t>
      </w:r>
    </w:p>
    <w:p w14:paraId="65D83277" w14:textId="77777777" w:rsidR="000C7CBF" w:rsidRDefault="00EC0C55">
      <w:pPr>
        <w:pStyle w:val="ThnVnban"/>
        <w:spacing w:before="4" w:line="242" w:lineRule="auto"/>
        <w:ind w:right="802"/>
        <w:jc w:val="both"/>
        <w:rPr>
          <w:rFonts w:ascii="SimSun" w:eastAsia="SimSun"/>
          <w:lang w:eastAsia="ja-JP"/>
        </w:rPr>
      </w:pPr>
      <w:r>
        <w:rPr>
          <w:rFonts w:ascii="SimSun" w:eastAsia="SimSun" w:hint="eastAsia"/>
          <w:lang w:eastAsia="ja-JP"/>
        </w:rPr>
        <w:t xml:space="preserve">機械の生産能力 </w:t>
      </w:r>
      <w:r>
        <w:rPr>
          <w:lang w:eastAsia="ja-JP"/>
        </w:rPr>
        <w:t xml:space="preserve">Cm </w:t>
      </w:r>
      <w:r>
        <w:rPr>
          <w:rFonts w:ascii="SimSun" w:eastAsia="SimSun" w:hint="eastAsia"/>
          <w:lang w:eastAsia="ja-JP"/>
        </w:rPr>
        <w:t>については、出勤率や問接作業率を考慮する必要がないため、稼働</w:t>
      </w:r>
      <w:r>
        <w:rPr>
          <w:rFonts w:ascii="SimSun" w:eastAsia="SimSun" w:hint="eastAsia"/>
          <w:spacing w:val="-2"/>
          <w:lang w:eastAsia="ja-JP"/>
        </w:rPr>
        <w:t>率を用いて次式により求められる。</w:t>
      </w:r>
    </w:p>
    <w:p w14:paraId="3214EEE0" w14:textId="77777777" w:rsidR="000C7CBF" w:rsidRDefault="00EC0C55">
      <w:pPr>
        <w:pStyle w:val="ThnVnban"/>
        <w:spacing w:before="234"/>
        <w:rPr>
          <w:lang w:eastAsia="ja-JP"/>
        </w:rPr>
      </w:pPr>
      <w:r>
        <w:rPr>
          <w:lang w:eastAsia="ja-JP"/>
        </w:rPr>
        <w:t>Cm</w:t>
      </w:r>
      <w:r>
        <w:rPr>
          <w:spacing w:val="-4"/>
          <w:lang w:eastAsia="ja-JP"/>
        </w:rPr>
        <w:t xml:space="preserve"> </w:t>
      </w:r>
      <w:r>
        <w:rPr>
          <w:lang w:eastAsia="ja-JP"/>
        </w:rPr>
        <w:t xml:space="preserve">= </w:t>
      </w:r>
      <w:r>
        <w:rPr>
          <w:spacing w:val="-5"/>
          <w:lang w:eastAsia="ja-JP"/>
        </w:rPr>
        <w:t>MTz</w:t>
      </w:r>
    </w:p>
    <w:p w14:paraId="681CD393" w14:textId="77777777" w:rsidR="000C7CBF" w:rsidRDefault="000C7CBF">
      <w:pPr>
        <w:pStyle w:val="ThnVnban"/>
        <w:spacing w:before="10"/>
        <w:ind w:left="0"/>
        <w:rPr>
          <w:lang w:eastAsia="ja-JP"/>
        </w:rPr>
      </w:pPr>
    </w:p>
    <w:p w14:paraId="34EDA431" w14:textId="77777777" w:rsidR="000C7CBF" w:rsidRDefault="00EC0C55">
      <w:pPr>
        <w:pStyle w:val="ThnVnban"/>
        <w:spacing w:line="242" w:lineRule="auto"/>
        <w:ind w:right="799"/>
        <w:jc w:val="both"/>
        <w:rPr>
          <w:rFonts w:ascii="SimSun" w:eastAsia="SimSun"/>
          <w:lang w:eastAsia="ja-JP"/>
        </w:rPr>
      </w:pPr>
      <w:r>
        <w:rPr>
          <w:rFonts w:ascii="SimSun" w:eastAsia="SimSun" w:hint="eastAsia"/>
          <w:lang w:eastAsia="ja-JP"/>
        </w:rPr>
        <w:t>ここで、</w:t>
      </w:r>
      <w:r>
        <w:rPr>
          <w:lang w:eastAsia="ja-JP"/>
        </w:rPr>
        <w:t xml:space="preserve">M </w:t>
      </w:r>
      <w:r>
        <w:rPr>
          <w:rFonts w:ascii="SimSun" w:eastAsia="SimSun" w:hint="eastAsia"/>
          <w:lang w:eastAsia="ja-JP"/>
        </w:rPr>
        <w:t>は計画期間の機械の標準的条件下での能力</w:t>
      </w:r>
      <w:r>
        <w:rPr>
          <w:lang w:eastAsia="ja-JP"/>
        </w:rPr>
        <w:t>(</w:t>
      </w:r>
      <w:r>
        <w:rPr>
          <w:rFonts w:ascii="SimSun" w:eastAsia="SimSun" w:hint="eastAsia"/>
          <w:lang w:eastAsia="ja-JP"/>
        </w:rPr>
        <w:t>職場の機械台数</w:t>
      </w:r>
      <w:r>
        <w:rPr>
          <w:lang w:eastAsia="ja-JP"/>
        </w:rPr>
        <w:t>)</w:t>
      </w:r>
      <w:r>
        <w:rPr>
          <w:rFonts w:ascii="SimSun" w:eastAsia="SimSun" w:hint="eastAsia"/>
          <w:lang w:eastAsia="ja-JP"/>
        </w:rPr>
        <w:t>、</w:t>
      </w:r>
      <w:r>
        <w:rPr>
          <w:lang w:eastAsia="ja-JP"/>
        </w:rPr>
        <w:t xml:space="preserve">T </w:t>
      </w:r>
      <w:r>
        <w:rPr>
          <w:rFonts w:ascii="SimSun" w:eastAsia="SimSun" w:hint="eastAsia"/>
          <w:lang w:eastAsia="ja-JP"/>
        </w:rPr>
        <w:t>は計画期間における実働時間、</w:t>
      </w:r>
      <w:r>
        <w:rPr>
          <w:lang w:eastAsia="ja-JP"/>
        </w:rPr>
        <w:t>z</w:t>
      </w:r>
      <w:r>
        <w:rPr>
          <w:spacing w:val="-14"/>
          <w:lang w:eastAsia="ja-JP"/>
        </w:rPr>
        <w:t xml:space="preserve"> </w:t>
      </w:r>
      <w:r>
        <w:rPr>
          <w:rFonts w:ascii="SimSun" w:eastAsia="SimSun" w:hint="eastAsia"/>
          <w:lang w:eastAsia="ja-JP"/>
        </w:rPr>
        <w:t>は稼働率である。稼働率のかわりに、〔</w:t>
      </w:r>
      <w:r>
        <w:rPr>
          <w:lang w:eastAsia="ja-JP"/>
        </w:rPr>
        <w:t>1-</w:t>
      </w:r>
      <w:r>
        <w:rPr>
          <w:rFonts w:ascii="SimSun" w:eastAsia="SimSun" w:hint="eastAsia"/>
          <w:lang w:eastAsia="ja-JP"/>
        </w:rPr>
        <w:t>機械の故障率〕を用いる</w:t>
      </w:r>
      <w:r>
        <w:rPr>
          <w:rFonts w:ascii="SimSun" w:eastAsia="SimSun" w:hint="eastAsia"/>
          <w:spacing w:val="-2"/>
          <w:lang w:eastAsia="ja-JP"/>
        </w:rPr>
        <w:t>場合もある。</w:t>
      </w:r>
    </w:p>
    <w:p w14:paraId="1BC0B3F6" w14:textId="77777777" w:rsidR="000C7CBF" w:rsidRDefault="000C7CBF">
      <w:pPr>
        <w:pStyle w:val="ThnVnban"/>
        <w:spacing w:before="5"/>
        <w:ind w:left="0"/>
        <w:rPr>
          <w:rFonts w:ascii="SimSun"/>
          <w:lang w:eastAsia="ja-JP"/>
        </w:rPr>
      </w:pPr>
    </w:p>
    <w:p w14:paraId="4AC494C5" w14:textId="77777777" w:rsidR="000C7CBF" w:rsidRDefault="00EC0C55">
      <w:pPr>
        <w:pStyle w:val="ThnVnban"/>
        <w:ind w:right="751"/>
      </w:pPr>
      <w:r>
        <w:rPr>
          <w:color w:val="0000FF"/>
        </w:rPr>
        <w:t>Về khả năng sản</w:t>
      </w:r>
      <w:r>
        <w:rPr>
          <w:color w:val="0000FF"/>
          <w:spacing w:val="-3"/>
        </w:rPr>
        <w:t xml:space="preserve"> </w:t>
      </w:r>
      <w:r>
        <w:rPr>
          <w:color w:val="0000FF"/>
        </w:rPr>
        <w:t>xuất</w:t>
      </w:r>
      <w:r>
        <w:rPr>
          <w:color w:val="0000FF"/>
          <w:spacing w:val="-1"/>
        </w:rPr>
        <w:t xml:space="preserve"> </w:t>
      </w:r>
      <w:r>
        <w:rPr>
          <w:color w:val="0000FF"/>
        </w:rPr>
        <w:t>Cm</w:t>
      </w:r>
      <w:r>
        <w:rPr>
          <w:color w:val="0000FF"/>
          <w:spacing w:val="-4"/>
        </w:rPr>
        <w:t xml:space="preserve"> </w:t>
      </w:r>
      <w:r>
        <w:rPr>
          <w:color w:val="0000FF"/>
        </w:rPr>
        <w:t>của máy</w:t>
      </w:r>
      <w:r>
        <w:rPr>
          <w:color w:val="0000FF"/>
          <w:spacing w:val="-3"/>
        </w:rPr>
        <w:t xml:space="preserve"> </w:t>
      </w:r>
      <w:r>
        <w:rPr>
          <w:color w:val="0000FF"/>
        </w:rPr>
        <w:t>móc, không cần</w:t>
      </w:r>
      <w:r>
        <w:rPr>
          <w:color w:val="0000FF"/>
          <w:spacing w:val="-3"/>
        </w:rPr>
        <w:t xml:space="preserve"> </w:t>
      </w:r>
      <w:r>
        <w:rPr>
          <w:color w:val="0000FF"/>
        </w:rPr>
        <w:t>phải</w:t>
      </w:r>
      <w:r>
        <w:rPr>
          <w:color w:val="0000FF"/>
          <w:spacing w:val="-4"/>
        </w:rPr>
        <w:t xml:space="preserve"> </w:t>
      </w:r>
      <w:r>
        <w:rPr>
          <w:color w:val="0000FF"/>
        </w:rPr>
        <w:t>xem</w:t>
      </w:r>
      <w:r>
        <w:rPr>
          <w:color w:val="0000FF"/>
          <w:spacing w:val="-4"/>
        </w:rPr>
        <w:t xml:space="preserve"> </w:t>
      </w:r>
      <w:r>
        <w:rPr>
          <w:color w:val="0000FF"/>
        </w:rPr>
        <w:t>xét</w:t>
      </w:r>
      <w:r>
        <w:rPr>
          <w:color w:val="0000FF"/>
          <w:spacing w:val="-1"/>
        </w:rPr>
        <w:t xml:space="preserve"> </w:t>
      </w:r>
      <w:r>
        <w:rPr>
          <w:color w:val="0000FF"/>
        </w:rPr>
        <w:t>tỷ</w:t>
      </w:r>
      <w:r>
        <w:rPr>
          <w:color w:val="0000FF"/>
          <w:spacing w:val="-3"/>
        </w:rPr>
        <w:t xml:space="preserve"> </w:t>
      </w:r>
      <w:r>
        <w:rPr>
          <w:color w:val="0000FF"/>
        </w:rPr>
        <w:t>lệ đi</w:t>
      </w:r>
      <w:r>
        <w:rPr>
          <w:color w:val="0000FF"/>
          <w:spacing w:val="-1"/>
        </w:rPr>
        <w:t xml:space="preserve"> </w:t>
      </w:r>
      <w:r>
        <w:rPr>
          <w:color w:val="0000FF"/>
        </w:rPr>
        <w:t>làm</w:t>
      </w:r>
      <w:r>
        <w:rPr>
          <w:color w:val="0000FF"/>
          <w:spacing w:val="-4"/>
        </w:rPr>
        <w:t xml:space="preserve"> </w:t>
      </w:r>
      <w:r>
        <w:rPr>
          <w:color w:val="0000FF"/>
        </w:rPr>
        <w:t>hay</w:t>
      </w:r>
      <w:r>
        <w:rPr>
          <w:color w:val="0000FF"/>
          <w:spacing w:val="-3"/>
        </w:rPr>
        <w:t xml:space="preserve"> </w:t>
      </w:r>
      <w:r>
        <w:rPr>
          <w:color w:val="0000FF"/>
        </w:rPr>
        <w:t>tỷ</w:t>
      </w:r>
      <w:r>
        <w:rPr>
          <w:color w:val="0000FF"/>
          <w:spacing w:val="-3"/>
        </w:rPr>
        <w:t xml:space="preserve"> </w:t>
      </w:r>
      <w:r>
        <w:rPr>
          <w:color w:val="0000FF"/>
        </w:rPr>
        <w:t>lệ công việc gián tiếp, do đó, nó có thể được tính bằng công thức sau sử dụng tỷ lệ hoạt động:</w:t>
      </w:r>
    </w:p>
    <w:p w14:paraId="728C3071" w14:textId="77777777" w:rsidR="000C7CBF" w:rsidRDefault="000C7CBF">
      <w:pPr>
        <w:pStyle w:val="ThnVnban"/>
        <w:spacing w:before="39"/>
        <w:ind w:left="0"/>
      </w:pPr>
    </w:p>
    <w:p w14:paraId="072B47F4" w14:textId="77777777" w:rsidR="000C7CBF" w:rsidRDefault="00EC0C55">
      <w:pPr>
        <w:pStyle w:val="ThnVnban"/>
      </w:pPr>
      <w:r>
        <w:rPr>
          <w:color w:val="0000FF"/>
          <w:spacing w:val="-2"/>
        </w:rPr>
        <w:t>Cm=MTz</w:t>
      </w:r>
    </w:p>
    <w:p w14:paraId="22741A82" w14:textId="77777777" w:rsidR="000C7CBF" w:rsidRDefault="000C7CBF">
      <w:pPr>
        <w:pStyle w:val="ThnVnban"/>
        <w:spacing w:before="37"/>
        <w:ind w:left="0"/>
      </w:pPr>
    </w:p>
    <w:p w14:paraId="5B29AFE9" w14:textId="77777777" w:rsidR="000C7CBF" w:rsidRDefault="00EC0C55">
      <w:pPr>
        <w:pStyle w:val="ThnVnban"/>
        <w:spacing w:before="1"/>
        <w:ind w:right="804"/>
      </w:pPr>
      <w:r>
        <w:rPr>
          <w:color w:val="0000FF"/>
        </w:rPr>
        <w:t>Ở đây,</w:t>
      </w:r>
      <w:r>
        <w:rPr>
          <w:color w:val="0000FF"/>
          <w:spacing w:val="-1"/>
        </w:rPr>
        <w:t xml:space="preserve"> </w:t>
      </w:r>
      <w:r>
        <w:rPr>
          <w:color w:val="0000FF"/>
        </w:rPr>
        <w:t>M</w:t>
      </w:r>
      <w:r>
        <w:rPr>
          <w:color w:val="0000FF"/>
          <w:spacing w:val="-1"/>
        </w:rPr>
        <w:t xml:space="preserve"> </w:t>
      </w:r>
      <w:r>
        <w:rPr>
          <w:color w:val="0000FF"/>
        </w:rPr>
        <w:t>là</w:t>
      </w:r>
      <w:r>
        <w:rPr>
          <w:color w:val="0000FF"/>
          <w:spacing w:val="-1"/>
        </w:rPr>
        <w:t xml:space="preserve"> </w:t>
      </w:r>
      <w:r>
        <w:rPr>
          <w:color w:val="0000FF"/>
        </w:rPr>
        <w:t>khả</w:t>
      </w:r>
      <w:r>
        <w:rPr>
          <w:color w:val="0000FF"/>
          <w:spacing w:val="-1"/>
        </w:rPr>
        <w:t xml:space="preserve"> </w:t>
      </w:r>
      <w:r>
        <w:rPr>
          <w:color w:val="0000FF"/>
        </w:rPr>
        <w:t>năng</w:t>
      </w:r>
      <w:r>
        <w:rPr>
          <w:color w:val="0000FF"/>
          <w:spacing w:val="-1"/>
        </w:rPr>
        <w:t xml:space="preserve"> </w:t>
      </w:r>
      <w:r>
        <w:rPr>
          <w:color w:val="0000FF"/>
        </w:rPr>
        <w:t>của</w:t>
      </w:r>
      <w:r>
        <w:rPr>
          <w:color w:val="0000FF"/>
          <w:spacing w:val="-4"/>
        </w:rPr>
        <w:t xml:space="preserve"> </w:t>
      </w:r>
      <w:r>
        <w:rPr>
          <w:color w:val="0000FF"/>
        </w:rPr>
        <w:t>máy</w:t>
      </w:r>
      <w:r>
        <w:rPr>
          <w:color w:val="0000FF"/>
          <w:spacing w:val="-4"/>
        </w:rPr>
        <w:t xml:space="preserve"> </w:t>
      </w:r>
      <w:r>
        <w:rPr>
          <w:color w:val="0000FF"/>
        </w:rPr>
        <w:t>móc</w:t>
      </w:r>
      <w:r>
        <w:rPr>
          <w:color w:val="0000FF"/>
          <w:spacing w:val="-1"/>
        </w:rPr>
        <w:t xml:space="preserve"> </w:t>
      </w:r>
      <w:r>
        <w:rPr>
          <w:color w:val="0000FF"/>
        </w:rPr>
        <w:t>dưới</w:t>
      </w:r>
      <w:r>
        <w:rPr>
          <w:color w:val="0000FF"/>
          <w:spacing w:val="-2"/>
        </w:rPr>
        <w:t xml:space="preserve"> </w:t>
      </w:r>
      <w:r>
        <w:rPr>
          <w:color w:val="0000FF"/>
        </w:rPr>
        <w:t>điều</w:t>
      </w:r>
      <w:r>
        <w:rPr>
          <w:color w:val="0000FF"/>
          <w:spacing w:val="-1"/>
        </w:rPr>
        <w:t xml:space="preserve"> </w:t>
      </w:r>
      <w:r>
        <w:rPr>
          <w:color w:val="0000FF"/>
        </w:rPr>
        <w:t>kiện</w:t>
      </w:r>
      <w:r>
        <w:rPr>
          <w:color w:val="0000FF"/>
          <w:spacing w:val="-1"/>
        </w:rPr>
        <w:t xml:space="preserve"> </w:t>
      </w:r>
      <w:r>
        <w:rPr>
          <w:color w:val="0000FF"/>
        </w:rPr>
        <w:t>tiêu</w:t>
      </w:r>
      <w:r>
        <w:rPr>
          <w:color w:val="0000FF"/>
          <w:spacing w:val="-1"/>
        </w:rPr>
        <w:t xml:space="preserve"> </w:t>
      </w:r>
      <w:r>
        <w:rPr>
          <w:color w:val="0000FF"/>
        </w:rPr>
        <w:t>chuẩn</w:t>
      </w:r>
      <w:r>
        <w:rPr>
          <w:color w:val="0000FF"/>
          <w:spacing w:val="-1"/>
        </w:rPr>
        <w:t xml:space="preserve"> </w:t>
      </w:r>
      <w:r>
        <w:rPr>
          <w:color w:val="0000FF"/>
        </w:rPr>
        <w:t>trong</w:t>
      </w:r>
      <w:r>
        <w:rPr>
          <w:color w:val="0000FF"/>
          <w:spacing w:val="-4"/>
        </w:rPr>
        <w:t xml:space="preserve"> </w:t>
      </w:r>
      <w:r>
        <w:rPr>
          <w:color w:val="0000FF"/>
        </w:rPr>
        <w:t>khoảng</w:t>
      </w:r>
      <w:r>
        <w:rPr>
          <w:color w:val="0000FF"/>
          <w:spacing w:val="-1"/>
        </w:rPr>
        <w:t xml:space="preserve"> </w:t>
      </w:r>
      <w:r>
        <w:rPr>
          <w:color w:val="0000FF"/>
        </w:rPr>
        <w:t>thời</w:t>
      </w:r>
      <w:r>
        <w:rPr>
          <w:color w:val="0000FF"/>
          <w:spacing w:val="-2"/>
        </w:rPr>
        <w:t xml:space="preserve"> </w:t>
      </w:r>
      <w:r>
        <w:rPr>
          <w:color w:val="0000FF"/>
        </w:rPr>
        <w:t>gian</w:t>
      </w:r>
      <w:r>
        <w:rPr>
          <w:color w:val="0000FF"/>
          <w:spacing w:val="-4"/>
        </w:rPr>
        <w:t xml:space="preserve"> </w:t>
      </w:r>
      <w:r>
        <w:rPr>
          <w:color w:val="0000FF"/>
        </w:rPr>
        <w:t>kế</w:t>
      </w:r>
      <w:r>
        <w:rPr>
          <w:color w:val="0000FF"/>
          <w:spacing w:val="-1"/>
        </w:rPr>
        <w:t xml:space="preserve"> </w:t>
      </w:r>
      <w:r>
        <w:rPr>
          <w:color w:val="0000FF"/>
        </w:rPr>
        <w:t>hoạch</w:t>
      </w:r>
      <w:r>
        <w:rPr>
          <w:color w:val="0000FF"/>
          <w:spacing w:val="-1"/>
        </w:rPr>
        <w:t xml:space="preserve"> </w:t>
      </w:r>
      <w:r>
        <w:rPr>
          <w:color w:val="0000FF"/>
        </w:rPr>
        <w:t>(số máy tại nơi làm việc), T là thời gian làm việc thực tế trong khoảng thời gian kế hoạch, z là tỷ lệ hoạt động. Thay vì tỷ lệ hoạt động, cũng có trường hợp sử dụng [1 - tỷ lệ hỏng máy]</w:t>
      </w:r>
    </w:p>
    <w:p w14:paraId="694E70CF" w14:textId="77777777" w:rsidR="000C7CBF" w:rsidRDefault="000C7CBF">
      <w:pPr>
        <w:pStyle w:val="ThnVnban"/>
        <w:ind w:left="0"/>
      </w:pPr>
    </w:p>
    <w:p w14:paraId="014A9603" w14:textId="77777777" w:rsidR="000C7CBF" w:rsidRDefault="000C7CBF">
      <w:pPr>
        <w:pStyle w:val="ThnVnban"/>
        <w:ind w:left="0"/>
      </w:pPr>
    </w:p>
    <w:p w14:paraId="25699847" w14:textId="77777777" w:rsidR="000C7CBF" w:rsidRDefault="000C7CBF">
      <w:pPr>
        <w:pStyle w:val="ThnVnban"/>
        <w:spacing w:before="47"/>
        <w:ind w:left="0"/>
      </w:pPr>
    </w:p>
    <w:p w14:paraId="5F03B58F" w14:textId="77777777" w:rsidR="000C7CBF" w:rsidRDefault="00EC0C55">
      <w:pPr>
        <w:pStyle w:val="oancuaDanhsach"/>
        <w:numPr>
          <w:ilvl w:val="0"/>
          <w:numId w:val="149"/>
        </w:numPr>
        <w:tabs>
          <w:tab w:val="left" w:pos="627"/>
        </w:tabs>
        <w:spacing w:line="242" w:lineRule="auto"/>
        <w:ind w:left="383" w:right="4875" w:firstLine="0"/>
        <w:rPr>
          <w:sz w:val="21"/>
        </w:rPr>
      </w:pPr>
      <w:r>
        <w:rPr>
          <w:rFonts w:ascii="SimSun" w:eastAsia="SimSun" w:hAnsi="SimSun" w:hint="eastAsia"/>
          <w:color w:val="000000"/>
          <w:spacing w:val="6"/>
          <w:sz w:val="21"/>
          <w:highlight w:val="yellow"/>
        </w:rPr>
        <w:t>負荷と能力の調整</w:t>
      </w:r>
      <w:r>
        <w:rPr>
          <w:color w:val="0000FF"/>
          <w:sz w:val="21"/>
          <w:highlight w:val="yellow"/>
        </w:rPr>
        <w:t>Điều</w:t>
      </w:r>
      <w:r>
        <w:rPr>
          <w:color w:val="0000FF"/>
          <w:spacing w:val="-8"/>
          <w:sz w:val="21"/>
          <w:highlight w:val="yellow"/>
        </w:rPr>
        <w:t xml:space="preserve"> </w:t>
      </w:r>
      <w:r>
        <w:rPr>
          <w:color w:val="0000FF"/>
          <w:sz w:val="21"/>
          <w:highlight w:val="yellow"/>
        </w:rPr>
        <w:t>chỉnh</w:t>
      </w:r>
      <w:r>
        <w:rPr>
          <w:color w:val="0000FF"/>
          <w:spacing w:val="-5"/>
          <w:sz w:val="21"/>
          <w:highlight w:val="yellow"/>
        </w:rPr>
        <w:t xml:space="preserve"> </w:t>
      </w:r>
      <w:r>
        <w:rPr>
          <w:color w:val="0000FF"/>
          <w:sz w:val="21"/>
          <w:highlight w:val="yellow"/>
        </w:rPr>
        <w:t>tải</w:t>
      </w:r>
      <w:r>
        <w:rPr>
          <w:color w:val="0000FF"/>
          <w:spacing w:val="-6"/>
          <w:sz w:val="21"/>
          <w:highlight w:val="yellow"/>
        </w:rPr>
        <w:t xml:space="preserve"> </w:t>
      </w:r>
      <w:r>
        <w:rPr>
          <w:color w:val="0000FF"/>
          <w:sz w:val="21"/>
          <w:highlight w:val="yellow"/>
        </w:rPr>
        <w:t>và</w:t>
      </w:r>
      <w:r>
        <w:rPr>
          <w:color w:val="0000FF"/>
          <w:spacing w:val="-5"/>
          <w:sz w:val="21"/>
          <w:highlight w:val="yellow"/>
        </w:rPr>
        <w:t xml:space="preserve"> </w:t>
      </w:r>
      <w:r>
        <w:rPr>
          <w:color w:val="0000FF"/>
          <w:sz w:val="21"/>
          <w:highlight w:val="yellow"/>
        </w:rPr>
        <w:t>khả</w:t>
      </w:r>
      <w:r>
        <w:rPr>
          <w:color w:val="0000FF"/>
          <w:spacing w:val="-5"/>
          <w:sz w:val="21"/>
          <w:highlight w:val="yellow"/>
        </w:rPr>
        <w:t xml:space="preserve"> </w:t>
      </w:r>
      <w:r>
        <w:rPr>
          <w:color w:val="0000FF"/>
          <w:sz w:val="21"/>
          <w:highlight w:val="yellow"/>
        </w:rPr>
        <w:t>năng</w:t>
      </w:r>
      <w:r>
        <w:rPr>
          <w:color w:val="0000FF"/>
          <w:sz w:val="21"/>
        </w:rPr>
        <w:t xml:space="preserve"> </w:t>
      </w:r>
      <w:r>
        <w:rPr>
          <w:color w:val="000000"/>
          <w:sz w:val="21"/>
          <w:highlight w:val="yellow"/>
        </w:rPr>
        <w:t xml:space="preserve">I, </w:t>
      </w:r>
      <w:r>
        <w:rPr>
          <w:rFonts w:ascii="SimSun" w:eastAsia="SimSun" w:hAnsi="SimSun" w:hint="eastAsia"/>
          <w:color w:val="000000"/>
          <w:spacing w:val="7"/>
          <w:sz w:val="21"/>
          <w:highlight w:val="yellow"/>
        </w:rPr>
        <w:t>負荷計画の方法</w:t>
      </w:r>
      <w:r>
        <w:rPr>
          <w:color w:val="0000FF"/>
          <w:sz w:val="21"/>
          <w:highlight w:val="yellow"/>
        </w:rPr>
        <w:t>Phương pháp kế hoạch tải</w:t>
      </w:r>
      <w:r>
        <w:rPr>
          <w:color w:val="0000FF"/>
          <w:spacing w:val="40"/>
          <w:sz w:val="21"/>
          <w:highlight w:val="yellow"/>
        </w:rPr>
        <w:t xml:space="preserve"> </w:t>
      </w:r>
    </w:p>
    <w:p w14:paraId="2C590528" w14:textId="77777777" w:rsidR="000C7CBF" w:rsidRDefault="00EC0C55">
      <w:pPr>
        <w:pStyle w:val="ThnVnban"/>
        <w:spacing w:before="1" w:line="242" w:lineRule="auto"/>
        <w:ind w:right="800" w:firstLine="719"/>
        <w:jc w:val="both"/>
        <w:rPr>
          <w:rFonts w:ascii="SimSun" w:eastAsia="SimSun"/>
          <w:lang w:eastAsia="ja-JP"/>
        </w:rPr>
      </w:pPr>
      <w:r>
        <w:rPr>
          <w:rFonts w:ascii="SimSun" w:eastAsia="SimSun" w:hint="eastAsia"/>
          <w:spacing w:val="-2"/>
          <w:lang w:eastAsia="ja-JP"/>
        </w:rPr>
        <w:t>負荷計画とは、「生産部門又は職場ごとに課す仕事量、すなわち、生産負荷を計</w:t>
      </w:r>
      <w:r>
        <w:rPr>
          <w:rFonts w:ascii="SimSun" w:eastAsia="SimSun" w:hint="eastAsia"/>
          <w:lang w:eastAsia="ja-JP"/>
        </w:rPr>
        <w:t>算し、これを計画期間全体にわたって各職場に割り付ける活動」</w:t>
      </w:r>
      <w:r>
        <w:rPr>
          <w:lang w:eastAsia="ja-JP"/>
        </w:rPr>
        <w:t>(JIS Z 8141:2022-3305)</w:t>
      </w:r>
      <w:r>
        <w:rPr>
          <w:rFonts w:ascii="SimSun" w:eastAsia="SimSun" w:hint="eastAsia"/>
          <w:spacing w:val="-2"/>
          <w:lang w:eastAsia="ja-JP"/>
        </w:rPr>
        <w:t>と定義される。すなわち、負荷と能力をそれぞれ計算し、その差異を比較して対策を考</w:t>
      </w:r>
      <w:r>
        <w:rPr>
          <w:rFonts w:ascii="SimSun" w:eastAsia="SimSun" w:hint="eastAsia"/>
          <w:spacing w:val="-1"/>
          <w:lang w:eastAsia="ja-JP"/>
        </w:rPr>
        <w:t xml:space="preserve">える活動である。負荷を課す行為を山積みともいい、以下の </w:t>
      </w:r>
      <w:r>
        <w:rPr>
          <w:lang w:eastAsia="ja-JP"/>
        </w:rPr>
        <w:t xml:space="preserve">2 </w:t>
      </w:r>
      <w:r>
        <w:rPr>
          <w:rFonts w:ascii="SimSun" w:eastAsia="SimSun" w:hint="eastAsia"/>
          <w:lang w:eastAsia="ja-JP"/>
        </w:rPr>
        <w:t>つの方法がある。</w:t>
      </w:r>
    </w:p>
    <w:p w14:paraId="6E27955D" w14:textId="77777777" w:rsidR="000C7CBF" w:rsidRDefault="00EC0C55">
      <w:pPr>
        <w:pStyle w:val="ThnVnban"/>
        <w:ind w:right="800"/>
        <w:jc w:val="both"/>
      </w:pPr>
      <w:r>
        <w:rPr>
          <w:color w:val="0000FF"/>
          <w:shd w:val="clear" w:color="auto" w:fill="F3F3F3"/>
        </w:rPr>
        <w:t>Kế hoạch tải được định nghĩa là ‘hoạt động phân bổ lượng công việc, tức là tải sản xuất, cho mỗi</w:t>
      </w:r>
      <w:r>
        <w:rPr>
          <w:color w:val="0000FF"/>
        </w:rPr>
        <w:t xml:space="preserve"> </w:t>
      </w:r>
      <w:r>
        <w:rPr>
          <w:color w:val="0000FF"/>
          <w:shd w:val="clear" w:color="auto" w:fill="F3F3F3"/>
        </w:rPr>
        <w:t>bộ phận sản xuất hoặc nơi làm việc, và phân bổ nó cho mỗi nơi làm việc trong suốt toàn bộ</w:t>
      </w:r>
      <w:r>
        <w:rPr>
          <w:color w:val="0000FF"/>
          <w:spacing w:val="40"/>
        </w:rPr>
        <w:t xml:space="preserve"> </w:t>
      </w:r>
      <w:r>
        <w:rPr>
          <w:color w:val="0000FF"/>
          <w:shd w:val="clear" w:color="auto" w:fill="F3F3F3"/>
        </w:rPr>
        <w:t>khoảng thời gian kế hoạch’ (JIS Z 8141:2022-3305). Nói cách khác, đây</w:t>
      </w:r>
      <w:r>
        <w:rPr>
          <w:color w:val="0000FF"/>
          <w:spacing w:val="-2"/>
          <w:shd w:val="clear" w:color="auto" w:fill="F3F3F3"/>
        </w:rPr>
        <w:t xml:space="preserve"> </w:t>
      </w:r>
      <w:r>
        <w:rPr>
          <w:color w:val="0000FF"/>
          <w:shd w:val="clear" w:color="auto" w:fill="F3F3F3"/>
        </w:rPr>
        <w:t>là hoạt động</w:t>
      </w:r>
      <w:r>
        <w:rPr>
          <w:color w:val="0000FF"/>
          <w:spacing w:val="-1"/>
          <w:shd w:val="clear" w:color="auto" w:fill="F3F3F3"/>
        </w:rPr>
        <w:t xml:space="preserve"> </w:t>
      </w:r>
      <w:r>
        <w:rPr>
          <w:color w:val="0000FF"/>
          <w:shd w:val="clear" w:color="auto" w:fill="F3F3F3"/>
        </w:rPr>
        <w:t>tính toán tải</w:t>
      </w:r>
      <w:r>
        <w:rPr>
          <w:color w:val="0000FF"/>
        </w:rPr>
        <w:t xml:space="preserve"> </w:t>
      </w:r>
      <w:r>
        <w:rPr>
          <w:color w:val="0000FF"/>
          <w:shd w:val="clear" w:color="auto" w:fill="F3F3F3"/>
        </w:rPr>
        <w:t>và khả năng, so sánh sự khác biệt giữa chúng và nghĩ ra các biện pháp. Việc gán tải được gọi là</w:t>
      </w:r>
      <w:r>
        <w:rPr>
          <w:color w:val="0000FF"/>
        </w:rPr>
        <w:t xml:space="preserve"> </w:t>
      </w:r>
      <w:r>
        <w:rPr>
          <w:color w:val="0000FF"/>
          <w:shd w:val="clear" w:color="auto" w:fill="F3F3F3"/>
        </w:rPr>
        <w:t>chồng chất, và có hai phương pháp sau đây.</w:t>
      </w:r>
    </w:p>
    <w:p w14:paraId="7F99F5B6" w14:textId="77777777" w:rsidR="000C7CBF" w:rsidRDefault="000C7CBF">
      <w:pPr>
        <w:pStyle w:val="ThnVnban"/>
        <w:spacing w:before="1"/>
        <w:ind w:left="0"/>
      </w:pPr>
    </w:p>
    <w:p w14:paraId="50743ABB" w14:textId="66E95DB6" w:rsidR="000C7CBF" w:rsidRDefault="00EC0C55">
      <w:pPr>
        <w:pStyle w:val="oancuaDanhsach"/>
        <w:numPr>
          <w:ilvl w:val="0"/>
          <w:numId w:val="147"/>
        </w:numPr>
        <w:tabs>
          <w:tab w:val="left" w:pos="557"/>
        </w:tabs>
        <w:spacing w:before="1"/>
        <w:ind w:left="557" w:hanging="174"/>
        <w:rPr>
          <w:rFonts w:ascii="SimSun" w:eastAsia="SimSun"/>
          <w:sz w:val="21"/>
        </w:rPr>
      </w:pPr>
      <w:r>
        <w:rPr>
          <w:rFonts w:ascii="SimSun" w:eastAsia="SimSun" w:hint="eastAsia"/>
          <w:color w:val="000000"/>
          <w:spacing w:val="-4"/>
          <w:sz w:val="21"/>
          <w:highlight w:val="yellow"/>
        </w:rPr>
        <w:t>無限山積み法</w:t>
      </w:r>
      <w:r w:rsidR="00D30401" w:rsidRPr="00D30401">
        <w:rPr>
          <w:rFonts w:ascii="SimSun" w:eastAsia="SimSun"/>
          <w:spacing w:val="-4"/>
          <w:sz w:val="21"/>
          <w:highlight w:val="yellow"/>
        </w:rPr>
        <w:t>Ph</w:t>
      </w:r>
      <w:r w:rsidR="00D30401" w:rsidRPr="00D30401">
        <w:rPr>
          <w:rFonts w:ascii="SimSun" w:eastAsia="SimSun"/>
          <w:spacing w:val="-4"/>
          <w:sz w:val="21"/>
          <w:highlight w:val="yellow"/>
        </w:rPr>
        <w:t>ươ</w:t>
      </w:r>
      <w:r w:rsidR="00D30401" w:rsidRPr="00D30401">
        <w:rPr>
          <w:rFonts w:ascii="SimSun" w:eastAsia="SimSun"/>
          <w:spacing w:val="-4"/>
          <w:sz w:val="21"/>
          <w:highlight w:val="yellow"/>
        </w:rPr>
        <w:t>ng ph</w:t>
      </w:r>
      <w:r w:rsidR="00D30401" w:rsidRPr="00D30401">
        <w:rPr>
          <w:rFonts w:ascii="SimSun" w:eastAsia="SimSun"/>
          <w:spacing w:val="-4"/>
          <w:sz w:val="21"/>
          <w:highlight w:val="yellow"/>
        </w:rPr>
        <w:t>á</w:t>
      </w:r>
      <w:r w:rsidR="00D30401" w:rsidRPr="00D30401">
        <w:rPr>
          <w:rFonts w:ascii="SimSun" w:eastAsia="SimSun"/>
          <w:spacing w:val="-4"/>
          <w:sz w:val="21"/>
          <w:highlight w:val="yellow"/>
        </w:rPr>
        <w:t>p ch</w:t>
      </w:r>
      <w:r w:rsidR="00D30401" w:rsidRPr="00D30401">
        <w:rPr>
          <w:rFonts w:ascii="SimSun" w:eastAsia="SimSun"/>
          <w:spacing w:val="-4"/>
          <w:sz w:val="21"/>
          <w:highlight w:val="yellow"/>
        </w:rPr>
        <w:t>ồ</w:t>
      </w:r>
      <w:r w:rsidR="00D30401" w:rsidRPr="00D30401">
        <w:rPr>
          <w:rFonts w:ascii="SimSun" w:eastAsia="SimSun"/>
          <w:spacing w:val="-4"/>
          <w:sz w:val="21"/>
          <w:highlight w:val="yellow"/>
        </w:rPr>
        <w:t>ng ch</w:t>
      </w:r>
      <w:r w:rsidR="00D30401" w:rsidRPr="00D30401">
        <w:rPr>
          <w:rFonts w:ascii="SimSun" w:eastAsia="SimSun"/>
          <w:spacing w:val="-4"/>
          <w:sz w:val="21"/>
          <w:highlight w:val="yellow"/>
        </w:rPr>
        <w:t>ấ</w:t>
      </w:r>
      <w:r w:rsidR="00D30401" w:rsidRPr="00D30401">
        <w:rPr>
          <w:rFonts w:ascii="SimSun" w:eastAsia="SimSun"/>
          <w:spacing w:val="-4"/>
          <w:sz w:val="21"/>
          <w:highlight w:val="yellow"/>
        </w:rPr>
        <w:t>t v</w:t>
      </w:r>
      <w:r w:rsidR="00D30401" w:rsidRPr="00D30401">
        <w:rPr>
          <w:rFonts w:ascii="SimSun" w:eastAsia="SimSun"/>
          <w:spacing w:val="-4"/>
          <w:sz w:val="21"/>
          <w:highlight w:val="yellow"/>
        </w:rPr>
        <w:t>ô</w:t>
      </w:r>
      <w:r w:rsidR="00D30401" w:rsidRPr="00D30401">
        <w:rPr>
          <w:rFonts w:ascii="SimSun" w:eastAsia="SimSun"/>
          <w:spacing w:val="-4"/>
          <w:sz w:val="21"/>
          <w:highlight w:val="yellow"/>
        </w:rPr>
        <w:t xml:space="preserve"> h</w:t>
      </w:r>
      <w:r w:rsidR="00D30401" w:rsidRPr="00D30401">
        <w:rPr>
          <w:rFonts w:ascii="SimSun" w:eastAsia="SimSun"/>
          <w:spacing w:val="-4"/>
          <w:sz w:val="21"/>
          <w:highlight w:val="yellow"/>
        </w:rPr>
        <w:t>ạ</w:t>
      </w:r>
      <w:r w:rsidR="00D30401" w:rsidRPr="00D30401">
        <w:rPr>
          <w:rFonts w:ascii="SimSun" w:eastAsia="SimSun"/>
          <w:spacing w:val="-4"/>
          <w:sz w:val="21"/>
          <w:highlight w:val="yellow"/>
        </w:rPr>
        <w:t>n</w:t>
      </w:r>
    </w:p>
    <w:p w14:paraId="15FDFC44" w14:textId="77777777" w:rsidR="000C7CBF" w:rsidRDefault="00EC0C55">
      <w:pPr>
        <w:pStyle w:val="ThnVnban"/>
        <w:spacing w:before="4"/>
        <w:ind w:right="602" w:firstLine="719"/>
      </w:pPr>
      <w:r>
        <w:rPr>
          <w:rFonts w:ascii="SimSun" w:eastAsia="SimSun" w:hAnsi="SimSun" w:hint="eastAsia"/>
          <w:spacing w:val="-2"/>
          <w:lang w:eastAsia="ja-JP"/>
        </w:rPr>
        <w:t>ワークステーションの能力を考慮しないで、負荷量を山積みする方法である。ど</w:t>
      </w:r>
      <w:r>
        <w:rPr>
          <w:rFonts w:ascii="SimSun" w:eastAsia="SimSun" w:hAnsi="SimSun" w:hint="eastAsia"/>
          <w:spacing w:val="40"/>
          <w:lang w:eastAsia="ja-JP"/>
        </w:rPr>
        <w:t xml:space="preserve"> </w:t>
      </w:r>
      <w:r>
        <w:rPr>
          <w:rFonts w:ascii="SimSun" w:eastAsia="SimSun" w:hAnsi="SimSun" w:hint="eastAsia"/>
          <w:spacing w:val="-2"/>
          <w:lang w:eastAsia="ja-JP"/>
        </w:rPr>
        <w:t xml:space="preserve">のワークステーションが、いつごろ負荷量が多くなるかを知ることができる。この負荷量の結果をもとにして、各ワークステーションの能力に応じて調整を行うことができる。 </w:t>
      </w:r>
      <w:r>
        <w:rPr>
          <w:color w:val="0000FF"/>
          <w:shd w:val="clear" w:color="auto" w:fill="F3F3F3"/>
        </w:rPr>
        <w:t>Phương pháp chồng</w:t>
      </w:r>
      <w:r>
        <w:rPr>
          <w:color w:val="0000FF"/>
          <w:spacing w:val="9"/>
          <w:shd w:val="clear" w:color="auto" w:fill="F3F3F3"/>
        </w:rPr>
        <w:t xml:space="preserve"> </w:t>
      </w:r>
      <w:r>
        <w:rPr>
          <w:color w:val="0000FF"/>
          <w:shd w:val="clear" w:color="auto" w:fill="F3F3F3"/>
        </w:rPr>
        <w:t>chất</w:t>
      </w:r>
      <w:r>
        <w:rPr>
          <w:color w:val="0000FF"/>
          <w:spacing w:val="8"/>
          <w:shd w:val="clear" w:color="auto" w:fill="F3F3F3"/>
        </w:rPr>
        <w:t xml:space="preserve"> </w:t>
      </w:r>
      <w:r>
        <w:rPr>
          <w:color w:val="0000FF"/>
          <w:shd w:val="clear" w:color="auto" w:fill="F3F3F3"/>
        </w:rPr>
        <w:t>vô hạn Đây là</w:t>
      </w:r>
      <w:r>
        <w:rPr>
          <w:color w:val="0000FF"/>
          <w:spacing w:val="9"/>
          <w:shd w:val="clear" w:color="auto" w:fill="F3F3F3"/>
        </w:rPr>
        <w:t xml:space="preserve"> </w:t>
      </w:r>
      <w:r>
        <w:rPr>
          <w:color w:val="0000FF"/>
          <w:shd w:val="clear" w:color="auto" w:fill="F3F3F3"/>
        </w:rPr>
        <w:t>phương pháp chồng</w:t>
      </w:r>
      <w:r>
        <w:rPr>
          <w:color w:val="0000FF"/>
          <w:spacing w:val="9"/>
          <w:shd w:val="clear" w:color="auto" w:fill="F3F3F3"/>
        </w:rPr>
        <w:t xml:space="preserve"> </w:t>
      </w:r>
      <w:r>
        <w:rPr>
          <w:color w:val="0000FF"/>
          <w:shd w:val="clear" w:color="auto" w:fill="F3F3F3"/>
        </w:rPr>
        <w:t>chất</w:t>
      </w:r>
      <w:r>
        <w:rPr>
          <w:color w:val="0000FF"/>
          <w:spacing w:val="8"/>
          <w:shd w:val="clear" w:color="auto" w:fill="F3F3F3"/>
        </w:rPr>
        <w:t xml:space="preserve"> </w:t>
      </w:r>
      <w:r>
        <w:rPr>
          <w:color w:val="0000FF"/>
          <w:shd w:val="clear" w:color="auto" w:fill="F3F3F3"/>
        </w:rPr>
        <w:t>tải</w:t>
      </w:r>
      <w:r>
        <w:rPr>
          <w:color w:val="0000FF"/>
          <w:spacing w:val="8"/>
          <w:shd w:val="clear" w:color="auto" w:fill="F3F3F3"/>
        </w:rPr>
        <w:t xml:space="preserve"> </w:t>
      </w:r>
      <w:r>
        <w:rPr>
          <w:color w:val="0000FF"/>
          <w:shd w:val="clear" w:color="auto" w:fill="F3F3F3"/>
        </w:rPr>
        <w:t>mà</w:t>
      </w:r>
      <w:r>
        <w:rPr>
          <w:color w:val="0000FF"/>
          <w:spacing w:val="9"/>
          <w:shd w:val="clear" w:color="auto" w:fill="F3F3F3"/>
        </w:rPr>
        <w:t xml:space="preserve"> </w:t>
      </w:r>
      <w:r>
        <w:rPr>
          <w:color w:val="0000FF"/>
          <w:shd w:val="clear" w:color="auto" w:fill="F3F3F3"/>
        </w:rPr>
        <w:t>không</w:t>
      </w:r>
      <w:r>
        <w:rPr>
          <w:color w:val="0000FF"/>
          <w:spacing w:val="9"/>
          <w:shd w:val="clear" w:color="auto" w:fill="F3F3F3"/>
        </w:rPr>
        <w:t xml:space="preserve"> </w:t>
      </w:r>
      <w:r>
        <w:rPr>
          <w:color w:val="0000FF"/>
          <w:shd w:val="clear" w:color="auto" w:fill="F3F3F3"/>
        </w:rPr>
        <w:t>cần</w:t>
      </w:r>
      <w:r>
        <w:rPr>
          <w:color w:val="0000FF"/>
          <w:spacing w:val="9"/>
          <w:shd w:val="clear" w:color="auto" w:fill="F3F3F3"/>
        </w:rPr>
        <w:t xml:space="preserve"> </w:t>
      </w:r>
      <w:r>
        <w:rPr>
          <w:color w:val="0000FF"/>
          <w:shd w:val="clear" w:color="auto" w:fill="F3F3F3"/>
        </w:rPr>
        <w:t>xem xét</w:t>
      </w:r>
      <w:r>
        <w:rPr>
          <w:color w:val="0000FF"/>
          <w:spacing w:val="8"/>
          <w:shd w:val="clear" w:color="auto" w:fill="F3F3F3"/>
        </w:rPr>
        <w:t xml:space="preserve"> </w:t>
      </w:r>
      <w:r>
        <w:rPr>
          <w:color w:val="0000FF"/>
          <w:shd w:val="clear" w:color="auto" w:fill="F3F3F3"/>
        </w:rPr>
        <w:t>khả</w:t>
      </w:r>
      <w:r>
        <w:rPr>
          <w:color w:val="0000FF"/>
          <w:spacing w:val="40"/>
        </w:rPr>
        <w:t xml:space="preserve"> </w:t>
      </w:r>
      <w:r>
        <w:rPr>
          <w:color w:val="0000FF"/>
          <w:shd w:val="clear" w:color="auto" w:fill="F3F3F3"/>
        </w:rPr>
        <w:t>năng của trạm làm việc. Bạn có thể biết trạm làm việc nào có tải nhiều vào thời điểm nào. Dựa</w:t>
      </w:r>
      <w:r>
        <w:rPr>
          <w:color w:val="0000FF"/>
          <w:spacing w:val="40"/>
          <w:shd w:val="clear" w:color="auto" w:fill="F3F3F3"/>
        </w:rPr>
        <w:t xml:space="preserve"> </w:t>
      </w:r>
    </w:p>
    <w:p w14:paraId="4BC3787F" w14:textId="77777777" w:rsidR="000C7CBF" w:rsidRDefault="00EC0C55">
      <w:pPr>
        <w:pStyle w:val="ThnVnban"/>
        <w:spacing w:before="1"/>
      </w:pPr>
      <w:r>
        <w:rPr>
          <w:color w:val="0000FF"/>
          <w:shd w:val="clear" w:color="auto" w:fill="F3F3F3"/>
        </w:rPr>
        <w:t>trên</w:t>
      </w:r>
      <w:r>
        <w:rPr>
          <w:color w:val="0000FF"/>
          <w:spacing w:val="-5"/>
          <w:shd w:val="clear" w:color="auto" w:fill="F3F3F3"/>
        </w:rPr>
        <w:t xml:space="preserve"> </w:t>
      </w:r>
      <w:r>
        <w:rPr>
          <w:color w:val="0000FF"/>
          <w:shd w:val="clear" w:color="auto" w:fill="F3F3F3"/>
        </w:rPr>
        <w:t>kết</w:t>
      </w:r>
      <w:r>
        <w:rPr>
          <w:color w:val="0000FF"/>
          <w:spacing w:val="-4"/>
          <w:shd w:val="clear" w:color="auto" w:fill="F3F3F3"/>
        </w:rPr>
        <w:t xml:space="preserve"> </w:t>
      </w:r>
      <w:r>
        <w:rPr>
          <w:color w:val="0000FF"/>
          <w:shd w:val="clear" w:color="auto" w:fill="F3F3F3"/>
        </w:rPr>
        <w:t>quả</w:t>
      </w:r>
      <w:r>
        <w:rPr>
          <w:color w:val="0000FF"/>
          <w:spacing w:val="-2"/>
          <w:shd w:val="clear" w:color="auto" w:fill="F3F3F3"/>
        </w:rPr>
        <w:t xml:space="preserve"> </w:t>
      </w:r>
      <w:r>
        <w:rPr>
          <w:color w:val="0000FF"/>
          <w:shd w:val="clear" w:color="auto" w:fill="F3F3F3"/>
        </w:rPr>
        <w:t>tải</w:t>
      </w:r>
      <w:r>
        <w:rPr>
          <w:color w:val="0000FF"/>
          <w:spacing w:val="-4"/>
          <w:shd w:val="clear" w:color="auto" w:fill="F3F3F3"/>
        </w:rPr>
        <w:t xml:space="preserve"> </w:t>
      </w:r>
      <w:r>
        <w:rPr>
          <w:color w:val="0000FF"/>
          <w:shd w:val="clear" w:color="auto" w:fill="F3F3F3"/>
        </w:rPr>
        <w:t>này,</w:t>
      </w:r>
      <w:r>
        <w:rPr>
          <w:color w:val="0000FF"/>
          <w:spacing w:val="-2"/>
          <w:shd w:val="clear" w:color="auto" w:fill="F3F3F3"/>
        </w:rPr>
        <w:t xml:space="preserve"> </w:t>
      </w:r>
      <w:r>
        <w:rPr>
          <w:color w:val="0000FF"/>
          <w:shd w:val="clear" w:color="auto" w:fill="F3F3F3"/>
        </w:rPr>
        <w:t>bạn</w:t>
      </w:r>
      <w:r>
        <w:rPr>
          <w:color w:val="0000FF"/>
          <w:spacing w:val="-3"/>
          <w:shd w:val="clear" w:color="auto" w:fill="F3F3F3"/>
        </w:rPr>
        <w:t xml:space="preserve"> </w:t>
      </w:r>
      <w:r>
        <w:rPr>
          <w:color w:val="0000FF"/>
          <w:shd w:val="clear" w:color="auto" w:fill="F3F3F3"/>
        </w:rPr>
        <w:t>có</w:t>
      </w:r>
      <w:r>
        <w:rPr>
          <w:color w:val="0000FF"/>
          <w:spacing w:val="-2"/>
          <w:shd w:val="clear" w:color="auto" w:fill="F3F3F3"/>
        </w:rPr>
        <w:t xml:space="preserve"> </w:t>
      </w:r>
      <w:r>
        <w:rPr>
          <w:color w:val="0000FF"/>
          <w:shd w:val="clear" w:color="auto" w:fill="F3F3F3"/>
        </w:rPr>
        <w:t>thể</w:t>
      </w:r>
      <w:r>
        <w:rPr>
          <w:color w:val="0000FF"/>
          <w:spacing w:val="-3"/>
          <w:shd w:val="clear" w:color="auto" w:fill="F3F3F3"/>
        </w:rPr>
        <w:t xml:space="preserve"> </w:t>
      </w:r>
      <w:r>
        <w:rPr>
          <w:color w:val="0000FF"/>
          <w:shd w:val="clear" w:color="auto" w:fill="F3F3F3"/>
        </w:rPr>
        <w:t>điều</w:t>
      </w:r>
      <w:r>
        <w:rPr>
          <w:color w:val="0000FF"/>
          <w:spacing w:val="-2"/>
          <w:shd w:val="clear" w:color="auto" w:fill="F3F3F3"/>
        </w:rPr>
        <w:t xml:space="preserve"> </w:t>
      </w:r>
      <w:r>
        <w:rPr>
          <w:color w:val="0000FF"/>
          <w:shd w:val="clear" w:color="auto" w:fill="F3F3F3"/>
        </w:rPr>
        <w:t>chỉnh</w:t>
      </w:r>
      <w:r>
        <w:rPr>
          <w:color w:val="0000FF"/>
          <w:spacing w:val="-3"/>
          <w:shd w:val="clear" w:color="auto" w:fill="F3F3F3"/>
        </w:rPr>
        <w:t xml:space="preserve"> </w:t>
      </w:r>
      <w:r>
        <w:rPr>
          <w:color w:val="0000FF"/>
          <w:shd w:val="clear" w:color="auto" w:fill="F3F3F3"/>
        </w:rPr>
        <w:t>tùy</w:t>
      </w:r>
      <w:r>
        <w:rPr>
          <w:color w:val="0000FF"/>
          <w:spacing w:val="-7"/>
          <w:shd w:val="clear" w:color="auto" w:fill="F3F3F3"/>
        </w:rPr>
        <w:t xml:space="preserve"> </w:t>
      </w:r>
      <w:r>
        <w:rPr>
          <w:color w:val="0000FF"/>
          <w:shd w:val="clear" w:color="auto" w:fill="F3F3F3"/>
        </w:rPr>
        <w:t>thuộc</w:t>
      </w:r>
      <w:r>
        <w:rPr>
          <w:color w:val="0000FF"/>
          <w:spacing w:val="-3"/>
          <w:shd w:val="clear" w:color="auto" w:fill="F3F3F3"/>
        </w:rPr>
        <w:t xml:space="preserve"> </w:t>
      </w:r>
      <w:r>
        <w:rPr>
          <w:color w:val="0000FF"/>
          <w:shd w:val="clear" w:color="auto" w:fill="F3F3F3"/>
        </w:rPr>
        <w:t>vào</w:t>
      </w:r>
      <w:r>
        <w:rPr>
          <w:color w:val="0000FF"/>
          <w:spacing w:val="-1"/>
          <w:shd w:val="clear" w:color="auto" w:fill="F3F3F3"/>
        </w:rPr>
        <w:t xml:space="preserve"> </w:t>
      </w:r>
      <w:r>
        <w:rPr>
          <w:color w:val="0000FF"/>
          <w:shd w:val="clear" w:color="auto" w:fill="F3F3F3"/>
        </w:rPr>
        <w:t>khả</w:t>
      </w:r>
      <w:r>
        <w:rPr>
          <w:color w:val="0000FF"/>
          <w:spacing w:val="-2"/>
          <w:shd w:val="clear" w:color="auto" w:fill="F3F3F3"/>
        </w:rPr>
        <w:t xml:space="preserve"> </w:t>
      </w:r>
      <w:r>
        <w:rPr>
          <w:color w:val="0000FF"/>
          <w:shd w:val="clear" w:color="auto" w:fill="F3F3F3"/>
        </w:rPr>
        <w:t>năng</w:t>
      </w:r>
      <w:r>
        <w:rPr>
          <w:color w:val="0000FF"/>
          <w:spacing w:val="-3"/>
          <w:shd w:val="clear" w:color="auto" w:fill="F3F3F3"/>
        </w:rPr>
        <w:t xml:space="preserve"> </w:t>
      </w:r>
      <w:r>
        <w:rPr>
          <w:color w:val="0000FF"/>
          <w:shd w:val="clear" w:color="auto" w:fill="F3F3F3"/>
        </w:rPr>
        <w:t>của</w:t>
      </w:r>
      <w:r>
        <w:rPr>
          <w:color w:val="0000FF"/>
          <w:spacing w:val="-3"/>
          <w:shd w:val="clear" w:color="auto" w:fill="F3F3F3"/>
        </w:rPr>
        <w:t xml:space="preserve"> </w:t>
      </w:r>
      <w:r>
        <w:rPr>
          <w:color w:val="0000FF"/>
          <w:shd w:val="clear" w:color="auto" w:fill="F3F3F3"/>
        </w:rPr>
        <w:t>mỗi</w:t>
      </w:r>
      <w:r>
        <w:rPr>
          <w:color w:val="0000FF"/>
          <w:spacing w:val="-4"/>
          <w:shd w:val="clear" w:color="auto" w:fill="F3F3F3"/>
        </w:rPr>
        <w:t xml:space="preserve"> </w:t>
      </w:r>
      <w:r>
        <w:rPr>
          <w:color w:val="0000FF"/>
          <w:shd w:val="clear" w:color="auto" w:fill="F3F3F3"/>
        </w:rPr>
        <w:t>trạm</w:t>
      </w:r>
      <w:r>
        <w:rPr>
          <w:color w:val="0000FF"/>
          <w:spacing w:val="-6"/>
          <w:shd w:val="clear" w:color="auto" w:fill="F3F3F3"/>
        </w:rPr>
        <w:t xml:space="preserve"> </w:t>
      </w:r>
      <w:r>
        <w:rPr>
          <w:color w:val="0000FF"/>
          <w:shd w:val="clear" w:color="auto" w:fill="F3F3F3"/>
        </w:rPr>
        <w:t>làm</w:t>
      </w:r>
      <w:r>
        <w:rPr>
          <w:color w:val="0000FF"/>
          <w:spacing w:val="-4"/>
          <w:shd w:val="clear" w:color="auto" w:fill="F3F3F3"/>
        </w:rPr>
        <w:t xml:space="preserve"> </w:t>
      </w:r>
      <w:r>
        <w:rPr>
          <w:color w:val="0000FF"/>
          <w:spacing w:val="-2"/>
          <w:shd w:val="clear" w:color="auto" w:fill="F3F3F3"/>
        </w:rPr>
        <w:t>việc.</w:t>
      </w:r>
    </w:p>
    <w:p w14:paraId="24F27808" w14:textId="77777777" w:rsidR="000C7CBF" w:rsidRDefault="000C7CBF">
      <w:pPr>
        <w:pStyle w:val="ThnVnban"/>
        <w:ind w:left="0"/>
      </w:pPr>
    </w:p>
    <w:p w14:paraId="04F380DC" w14:textId="77777777" w:rsidR="000C7CBF" w:rsidRDefault="000C7CBF">
      <w:pPr>
        <w:pStyle w:val="ThnVnban"/>
        <w:spacing w:before="8"/>
        <w:ind w:left="0"/>
      </w:pPr>
    </w:p>
    <w:p w14:paraId="0CA32302" w14:textId="77777777" w:rsidR="000C7CBF" w:rsidRDefault="00EC0C55">
      <w:pPr>
        <w:pStyle w:val="oancuaDanhsach"/>
        <w:numPr>
          <w:ilvl w:val="0"/>
          <w:numId w:val="147"/>
        </w:numPr>
        <w:tabs>
          <w:tab w:val="left" w:pos="557"/>
        </w:tabs>
        <w:ind w:left="557" w:hanging="174"/>
        <w:rPr>
          <w:sz w:val="21"/>
        </w:rPr>
      </w:pPr>
      <w:r>
        <w:rPr>
          <w:rFonts w:ascii="SimSun" w:eastAsia="SimSun" w:hAnsi="SimSun" w:hint="eastAsia"/>
          <w:color w:val="000000"/>
          <w:spacing w:val="8"/>
          <w:sz w:val="21"/>
          <w:highlight w:val="yellow"/>
        </w:rPr>
        <w:t>有限山積み法</w:t>
      </w:r>
      <w:r>
        <w:rPr>
          <w:color w:val="0000FF"/>
          <w:sz w:val="21"/>
          <w:highlight w:val="yellow"/>
        </w:rPr>
        <w:t>Phương</w:t>
      </w:r>
      <w:r>
        <w:rPr>
          <w:color w:val="0000FF"/>
          <w:spacing w:val="-7"/>
          <w:sz w:val="21"/>
          <w:highlight w:val="yellow"/>
        </w:rPr>
        <w:t xml:space="preserve"> </w:t>
      </w:r>
      <w:r>
        <w:rPr>
          <w:color w:val="0000FF"/>
          <w:sz w:val="21"/>
          <w:highlight w:val="yellow"/>
        </w:rPr>
        <w:t>pháp</w:t>
      </w:r>
      <w:r>
        <w:rPr>
          <w:color w:val="0000FF"/>
          <w:spacing w:val="-5"/>
          <w:sz w:val="21"/>
          <w:highlight w:val="yellow"/>
        </w:rPr>
        <w:t xml:space="preserve"> </w:t>
      </w:r>
      <w:r>
        <w:rPr>
          <w:color w:val="0000FF"/>
          <w:sz w:val="21"/>
          <w:highlight w:val="yellow"/>
        </w:rPr>
        <w:t>chồng</w:t>
      </w:r>
      <w:r>
        <w:rPr>
          <w:color w:val="0000FF"/>
          <w:spacing w:val="-5"/>
          <w:sz w:val="21"/>
          <w:highlight w:val="yellow"/>
        </w:rPr>
        <w:t xml:space="preserve"> </w:t>
      </w:r>
      <w:r>
        <w:rPr>
          <w:color w:val="0000FF"/>
          <w:sz w:val="21"/>
          <w:highlight w:val="yellow"/>
        </w:rPr>
        <w:t>chất</w:t>
      </w:r>
      <w:r>
        <w:rPr>
          <w:color w:val="0000FF"/>
          <w:spacing w:val="-5"/>
          <w:sz w:val="21"/>
          <w:highlight w:val="yellow"/>
        </w:rPr>
        <w:t xml:space="preserve"> </w:t>
      </w:r>
      <w:r>
        <w:rPr>
          <w:color w:val="0000FF"/>
          <w:sz w:val="21"/>
          <w:highlight w:val="yellow"/>
        </w:rPr>
        <w:t>hữu</w:t>
      </w:r>
      <w:r>
        <w:rPr>
          <w:color w:val="0000FF"/>
          <w:spacing w:val="-7"/>
          <w:sz w:val="21"/>
          <w:highlight w:val="yellow"/>
        </w:rPr>
        <w:t xml:space="preserve"> </w:t>
      </w:r>
      <w:r>
        <w:rPr>
          <w:color w:val="0000FF"/>
          <w:spacing w:val="-5"/>
          <w:sz w:val="21"/>
          <w:highlight w:val="yellow"/>
        </w:rPr>
        <w:t>hạn</w:t>
      </w:r>
    </w:p>
    <w:p w14:paraId="6982C835" w14:textId="77777777" w:rsidR="000C7CBF" w:rsidRDefault="00EC0C55">
      <w:pPr>
        <w:pStyle w:val="ThnVnban"/>
        <w:spacing w:before="4" w:line="242" w:lineRule="auto"/>
        <w:ind w:right="802" w:firstLine="719"/>
        <w:jc w:val="both"/>
        <w:rPr>
          <w:rFonts w:ascii="SimSun" w:eastAsia="SimSun"/>
          <w:lang w:eastAsia="ja-JP"/>
        </w:rPr>
      </w:pPr>
      <w:r>
        <w:rPr>
          <w:rFonts w:ascii="SimSun" w:eastAsia="SimSun" w:hint="eastAsia"/>
          <w:spacing w:val="-2"/>
          <w:lang w:eastAsia="ja-JP"/>
        </w:rPr>
        <w:t>作業ごとの負荷工数のリストに基づいてワークステーションの能力を割り振っていく方法である。この方法は、各ワークステーションの能力以上に負荷が山積みされないため、実行可能な負荷計画が得やすいという利点がある。</w:t>
      </w:r>
    </w:p>
    <w:p w14:paraId="59479A34" w14:textId="77777777" w:rsidR="000C7CBF" w:rsidRDefault="000C7CBF">
      <w:pPr>
        <w:pStyle w:val="ThnVnban"/>
        <w:spacing w:line="242" w:lineRule="auto"/>
        <w:jc w:val="both"/>
        <w:rPr>
          <w:rFonts w:ascii="SimSun" w:eastAsia="SimSun"/>
          <w:lang w:eastAsia="ja-JP"/>
        </w:rPr>
        <w:sectPr w:rsidR="000C7CBF">
          <w:pgSz w:w="11910" w:h="16840"/>
          <w:pgMar w:top="1340" w:right="992" w:bottom="280" w:left="1417" w:header="720" w:footer="720" w:gutter="0"/>
          <w:cols w:space="720"/>
        </w:sectPr>
      </w:pPr>
    </w:p>
    <w:p w14:paraId="2AF3ADE2" w14:textId="77777777" w:rsidR="000C7CBF" w:rsidRDefault="00EC0C55">
      <w:pPr>
        <w:pStyle w:val="ThnVnban"/>
        <w:spacing w:before="75"/>
        <w:ind w:right="801"/>
        <w:jc w:val="both"/>
      </w:pPr>
      <w:r>
        <w:rPr>
          <w:color w:val="0000FF"/>
          <w:shd w:val="clear" w:color="auto" w:fill="F3F3F3"/>
        </w:rPr>
        <w:lastRenderedPageBreak/>
        <w:t>Đây</w:t>
      </w:r>
      <w:r>
        <w:rPr>
          <w:color w:val="0000FF"/>
          <w:spacing w:val="-6"/>
          <w:shd w:val="clear" w:color="auto" w:fill="F3F3F3"/>
        </w:rPr>
        <w:t xml:space="preserve"> </w:t>
      </w:r>
      <w:r>
        <w:rPr>
          <w:color w:val="0000FF"/>
          <w:shd w:val="clear" w:color="auto" w:fill="F3F3F3"/>
        </w:rPr>
        <w:t>là</w:t>
      </w:r>
      <w:r>
        <w:rPr>
          <w:color w:val="0000FF"/>
          <w:spacing w:val="-1"/>
          <w:shd w:val="clear" w:color="auto" w:fill="F3F3F3"/>
        </w:rPr>
        <w:t xml:space="preserve"> </w:t>
      </w:r>
      <w:r>
        <w:rPr>
          <w:color w:val="0000FF"/>
          <w:shd w:val="clear" w:color="auto" w:fill="F3F3F3"/>
        </w:rPr>
        <w:t>phương</w:t>
      </w:r>
      <w:r>
        <w:rPr>
          <w:color w:val="0000FF"/>
          <w:spacing w:val="-1"/>
          <w:shd w:val="clear" w:color="auto" w:fill="F3F3F3"/>
        </w:rPr>
        <w:t xml:space="preserve"> </w:t>
      </w:r>
      <w:r>
        <w:rPr>
          <w:color w:val="0000FF"/>
          <w:shd w:val="clear" w:color="auto" w:fill="F3F3F3"/>
        </w:rPr>
        <w:t>pháp</w:t>
      </w:r>
      <w:r>
        <w:rPr>
          <w:color w:val="0000FF"/>
          <w:spacing w:val="-1"/>
          <w:shd w:val="clear" w:color="auto" w:fill="F3F3F3"/>
        </w:rPr>
        <w:t xml:space="preserve"> </w:t>
      </w:r>
      <w:r>
        <w:rPr>
          <w:color w:val="0000FF"/>
          <w:shd w:val="clear" w:color="auto" w:fill="F3F3F3"/>
        </w:rPr>
        <w:t>phân</w:t>
      </w:r>
      <w:r>
        <w:rPr>
          <w:color w:val="0000FF"/>
          <w:spacing w:val="-1"/>
          <w:shd w:val="clear" w:color="auto" w:fill="F3F3F3"/>
        </w:rPr>
        <w:t xml:space="preserve"> </w:t>
      </w:r>
      <w:r>
        <w:rPr>
          <w:color w:val="0000FF"/>
          <w:shd w:val="clear" w:color="auto" w:fill="F3F3F3"/>
        </w:rPr>
        <w:t>bổ</w:t>
      </w:r>
      <w:r>
        <w:rPr>
          <w:color w:val="0000FF"/>
          <w:spacing w:val="-4"/>
          <w:shd w:val="clear" w:color="auto" w:fill="F3F3F3"/>
        </w:rPr>
        <w:t xml:space="preserve"> </w:t>
      </w:r>
      <w:r>
        <w:rPr>
          <w:color w:val="0000FF"/>
          <w:shd w:val="clear" w:color="auto" w:fill="F3F3F3"/>
        </w:rPr>
        <w:t>khả</w:t>
      </w:r>
      <w:r>
        <w:rPr>
          <w:color w:val="0000FF"/>
          <w:spacing w:val="-1"/>
          <w:shd w:val="clear" w:color="auto" w:fill="F3F3F3"/>
        </w:rPr>
        <w:t xml:space="preserve"> </w:t>
      </w:r>
      <w:r>
        <w:rPr>
          <w:color w:val="0000FF"/>
          <w:shd w:val="clear" w:color="auto" w:fill="F3F3F3"/>
        </w:rPr>
        <w:t>năng</w:t>
      </w:r>
      <w:r>
        <w:rPr>
          <w:color w:val="0000FF"/>
          <w:spacing w:val="-1"/>
          <w:shd w:val="clear" w:color="auto" w:fill="F3F3F3"/>
        </w:rPr>
        <w:t xml:space="preserve"> </w:t>
      </w:r>
      <w:r>
        <w:rPr>
          <w:color w:val="0000FF"/>
          <w:shd w:val="clear" w:color="auto" w:fill="F3F3F3"/>
        </w:rPr>
        <w:t>của</w:t>
      </w:r>
      <w:r>
        <w:rPr>
          <w:color w:val="0000FF"/>
          <w:spacing w:val="-1"/>
          <w:shd w:val="clear" w:color="auto" w:fill="F3F3F3"/>
        </w:rPr>
        <w:t xml:space="preserve"> </w:t>
      </w:r>
      <w:r>
        <w:rPr>
          <w:color w:val="0000FF"/>
          <w:shd w:val="clear" w:color="auto" w:fill="F3F3F3"/>
        </w:rPr>
        <w:t>trạm</w:t>
      </w:r>
      <w:r>
        <w:rPr>
          <w:color w:val="0000FF"/>
          <w:spacing w:val="-5"/>
          <w:shd w:val="clear" w:color="auto" w:fill="F3F3F3"/>
        </w:rPr>
        <w:t xml:space="preserve"> </w:t>
      </w:r>
      <w:r>
        <w:rPr>
          <w:color w:val="0000FF"/>
          <w:shd w:val="clear" w:color="auto" w:fill="F3F3F3"/>
        </w:rPr>
        <w:t>làm</w:t>
      </w:r>
      <w:r>
        <w:rPr>
          <w:color w:val="0000FF"/>
          <w:spacing w:val="-3"/>
          <w:shd w:val="clear" w:color="auto" w:fill="F3F3F3"/>
        </w:rPr>
        <w:t xml:space="preserve"> </w:t>
      </w:r>
      <w:r>
        <w:rPr>
          <w:color w:val="0000FF"/>
          <w:shd w:val="clear" w:color="auto" w:fill="F3F3F3"/>
        </w:rPr>
        <w:t>việc dựa</w:t>
      </w:r>
      <w:r>
        <w:rPr>
          <w:color w:val="0000FF"/>
          <w:spacing w:val="-1"/>
          <w:shd w:val="clear" w:color="auto" w:fill="F3F3F3"/>
        </w:rPr>
        <w:t xml:space="preserve"> </w:t>
      </w:r>
      <w:r>
        <w:rPr>
          <w:color w:val="0000FF"/>
          <w:shd w:val="clear" w:color="auto" w:fill="F3F3F3"/>
        </w:rPr>
        <w:t>trên</w:t>
      </w:r>
      <w:r>
        <w:rPr>
          <w:color w:val="0000FF"/>
          <w:spacing w:val="-1"/>
          <w:shd w:val="clear" w:color="auto" w:fill="F3F3F3"/>
        </w:rPr>
        <w:t xml:space="preserve"> </w:t>
      </w:r>
      <w:r>
        <w:rPr>
          <w:color w:val="0000FF"/>
          <w:shd w:val="clear" w:color="auto" w:fill="F3F3F3"/>
        </w:rPr>
        <w:t>danh</w:t>
      </w:r>
      <w:r>
        <w:rPr>
          <w:color w:val="0000FF"/>
          <w:spacing w:val="-1"/>
          <w:shd w:val="clear" w:color="auto" w:fill="F3F3F3"/>
        </w:rPr>
        <w:t xml:space="preserve"> </w:t>
      </w:r>
      <w:r>
        <w:rPr>
          <w:color w:val="0000FF"/>
          <w:shd w:val="clear" w:color="auto" w:fill="F3F3F3"/>
        </w:rPr>
        <w:t>sách</w:t>
      </w:r>
      <w:r>
        <w:rPr>
          <w:color w:val="0000FF"/>
          <w:spacing w:val="-1"/>
          <w:shd w:val="clear" w:color="auto" w:fill="F3F3F3"/>
        </w:rPr>
        <w:t xml:space="preserve"> </w:t>
      </w:r>
      <w:r>
        <w:rPr>
          <w:color w:val="0000FF"/>
          <w:shd w:val="clear" w:color="auto" w:fill="F3F3F3"/>
        </w:rPr>
        <w:t>công</w:t>
      </w:r>
      <w:r>
        <w:rPr>
          <w:color w:val="0000FF"/>
          <w:spacing w:val="-1"/>
          <w:shd w:val="clear" w:color="auto" w:fill="F3F3F3"/>
        </w:rPr>
        <w:t xml:space="preserve"> </w:t>
      </w:r>
      <w:r>
        <w:rPr>
          <w:color w:val="0000FF"/>
          <w:shd w:val="clear" w:color="auto" w:fill="F3F3F3"/>
        </w:rPr>
        <w:t>việc</w:t>
      </w:r>
      <w:r>
        <w:rPr>
          <w:color w:val="0000FF"/>
          <w:spacing w:val="-2"/>
          <w:shd w:val="clear" w:color="auto" w:fill="F3F3F3"/>
        </w:rPr>
        <w:t xml:space="preserve"> </w:t>
      </w:r>
      <w:r>
        <w:rPr>
          <w:color w:val="0000FF"/>
          <w:shd w:val="clear" w:color="auto" w:fill="F3F3F3"/>
        </w:rPr>
        <w:t>tải</w:t>
      </w:r>
      <w:r>
        <w:rPr>
          <w:color w:val="0000FF"/>
          <w:spacing w:val="-2"/>
          <w:shd w:val="clear" w:color="auto" w:fill="F3F3F3"/>
        </w:rPr>
        <w:t xml:space="preserve"> </w:t>
      </w:r>
      <w:r>
        <w:rPr>
          <w:color w:val="0000FF"/>
          <w:shd w:val="clear" w:color="auto" w:fill="F3F3F3"/>
        </w:rPr>
        <w:t>cho</w:t>
      </w:r>
      <w:r>
        <w:rPr>
          <w:color w:val="0000FF"/>
          <w:spacing w:val="-1"/>
          <w:shd w:val="clear" w:color="auto" w:fill="F3F3F3"/>
        </w:rPr>
        <w:t xml:space="preserve"> </w:t>
      </w:r>
      <w:r>
        <w:rPr>
          <w:color w:val="0000FF"/>
          <w:shd w:val="clear" w:color="auto" w:fill="F3F3F3"/>
        </w:rPr>
        <w:t>mỗi</w:t>
      </w:r>
      <w:r>
        <w:rPr>
          <w:color w:val="0000FF"/>
        </w:rPr>
        <w:t xml:space="preserve"> </w:t>
      </w:r>
      <w:r>
        <w:rPr>
          <w:color w:val="0000FF"/>
          <w:shd w:val="clear" w:color="auto" w:fill="F3F3F3"/>
        </w:rPr>
        <w:t>công việc. Phương pháp này có lợi thế là có thể thu được kế hoạch tải khả thi vì tải không được</w:t>
      </w:r>
      <w:r>
        <w:rPr>
          <w:color w:val="0000FF"/>
        </w:rPr>
        <w:t xml:space="preserve"> </w:t>
      </w:r>
      <w:r>
        <w:rPr>
          <w:color w:val="0000FF"/>
          <w:shd w:val="clear" w:color="auto" w:fill="F3F3F3"/>
        </w:rPr>
        <w:t>chồng chất quá khả năng của mỗi trạm làm việc.</w:t>
      </w:r>
    </w:p>
    <w:p w14:paraId="61628DA4" w14:textId="77777777" w:rsidR="000C7CBF" w:rsidRDefault="000C7CBF">
      <w:pPr>
        <w:pStyle w:val="ThnVnban"/>
        <w:spacing w:before="7"/>
        <w:ind w:left="0"/>
      </w:pPr>
    </w:p>
    <w:p w14:paraId="1CE0C4EA" w14:textId="77777777" w:rsidR="000C7CBF" w:rsidRDefault="00EC0C55">
      <w:pPr>
        <w:pStyle w:val="ThnVnban"/>
        <w:spacing w:line="242" w:lineRule="auto"/>
        <w:ind w:right="801" w:firstLine="719"/>
        <w:jc w:val="both"/>
        <w:rPr>
          <w:rFonts w:ascii="SimSun" w:eastAsia="SimSun"/>
          <w:lang w:eastAsia="ja-JP"/>
        </w:rPr>
      </w:pPr>
      <w:r>
        <w:rPr>
          <w:rFonts w:ascii="SimSun" w:eastAsia="SimSun" w:hint="eastAsia"/>
          <w:spacing w:val="-4"/>
          <w:lang w:eastAsia="ja-JP"/>
        </w:rPr>
        <w:t xml:space="preserve">図表 </w:t>
      </w:r>
      <w:r>
        <w:rPr>
          <w:lang w:eastAsia="ja-JP"/>
        </w:rPr>
        <w:t xml:space="preserve">2-3-1 </w:t>
      </w:r>
      <w:r>
        <w:rPr>
          <w:rFonts w:ascii="SimSun" w:eastAsia="SimSun" w:hint="eastAsia"/>
          <w:lang w:eastAsia="ja-JP"/>
        </w:rPr>
        <w:t>は工数の山積みを示した工数山積み表の例である。この図表では、機</w:t>
      </w:r>
      <w:r>
        <w:rPr>
          <w:rFonts w:ascii="SimSun" w:eastAsia="SimSun" w:hint="eastAsia"/>
          <w:spacing w:val="-14"/>
          <w:lang w:eastAsia="ja-JP"/>
        </w:rPr>
        <w:t xml:space="preserve">械 </w:t>
      </w:r>
      <w:r>
        <w:rPr>
          <w:lang w:eastAsia="ja-JP"/>
        </w:rPr>
        <w:t>L</w:t>
      </w:r>
      <w:r>
        <w:rPr>
          <w:spacing w:val="-13"/>
          <w:lang w:eastAsia="ja-JP"/>
        </w:rPr>
        <w:t xml:space="preserve"> </w:t>
      </w:r>
      <w:r>
        <w:rPr>
          <w:rFonts w:ascii="SimSun" w:eastAsia="SimSun" w:hint="eastAsia"/>
          <w:spacing w:val="-13"/>
          <w:lang w:eastAsia="ja-JP"/>
        </w:rPr>
        <w:t xml:space="preserve">が </w:t>
      </w:r>
      <w:r>
        <w:rPr>
          <w:lang w:eastAsia="ja-JP"/>
        </w:rPr>
        <w:t>2</w:t>
      </w:r>
      <w:r>
        <w:rPr>
          <w:spacing w:val="-13"/>
          <w:lang w:eastAsia="ja-JP"/>
        </w:rPr>
        <w:t xml:space="preserve"> </w:t>
      </w:r>
      <w:r>
        <w:rPr>
          <w:rFonts w:ascii="SimSun" w:eastAsia="SimSun" w:hint="eastAsia"/>
          <w:spacing w:val="-6"/>
          <w:lang w:eastAsia="ja-JP"/>
        </w:rPr>
        <w:t xml:space="preserve">台、機械 </w:t>
      </w:r>
      <w:r>
        <w:rPr>
          <w:lang w:eastAsia="ja-JP"/>
        </w:rPr>
        <w:t>M</w:t>
      </w:r>
      <w:r>
        <w:rPr>
          <w:spacing w:val="-14"/>
          <w:lang w:eastAsia="ja-JP"/>
        </w:rPr>
        <w:t xml:space="preserve"> </w:t>
      </w:r>
      <w:r>
        <w:rPr>
          <w:rFonts w:ascii="SimSun" w:eastAsia="SimSun" w:hint="eastAsia"/>
          <w:spacing w:val="-13"/>
          <w:lang w:eastAsia="ja-JP"/>
        </w:rPr>
        <w:t xml:space="preserve">が </w:t>
      </w:r>
      <w:r>
        <w:rPr>
          <w:lang w:eastAsia="ja-JP"/>
        </w:rPr>
        <w:t>1</w:t>
      </w:r>
      <w:r>
        <w:rPr>
          <w:spacing w:val="-13"/>
          <w:lang w:eastAsia="ja-JP"/>
        </w:rPr>
        <w:t xml:space="preserve"> </w:t>
      </w:r>
      <w:r>
        <w:rPr>
          <w:rFonts w:ascii="SimSun" w:eastAsia="SimSun" w:hint="eastAsia"/>
          <w:spacing w:val="-6"/>
          <w:lang w:eastAsia="ja-JP"/>
        </w:rPr>
        <w:t xml:space="preserve">台、機械 </w:t>
      </w:r>
      <w:r>
        <w:rPr>
          <w:lang w:eastAsia="ja-JP"/>
        </w:rPr>
        <w:t>D</w:t>
      </w:r>
      <w:r>
        <w:rPr>
          <w:spacing w:val="-13"/>
          <w:lang w:eastAsia="ja-JP"/>
        </w:rPr>
        <w:t xml:space="preserve"> </w:t>
      </w:r>
      <w:r>
        <w:rPr>
          <w:rFonts w:ascii="SimSun" w:eastAsia="SimSun" w:hint="eastAsia"/>
          <w:spacing w:val="-14"/>
          <w:lang w:eastAsia="ja-JP"/>
        </w:rPr>
        <w:t xml:space="preserve">が </w:t>
      </w:r>
      <w:r>
        <w:rPr>
          <w:lang w:eastAsia="ja-JP"/>
        </w:rPr>
        <w:t>1</w:t>
      </w:r>
      <w:r>
        <w:rPr>
          <w:spacing w:val="-13"/>
          <w:lang w:eastAsia="ja-JP"/>
        </w:rPr>
        <w:t xml:space="preserve"> </w:t>
      </w:r>
      <w:r>
        <w:rPr>
          <w:rFonts w:ascii="SimSun" w:eastAsia="SimSun" w:hint="eastAsia"/>
          <w:lang w:eastAsia="ja-JP"/>
        </w:rPr>
        <w:t>台ある職場において、</w:t>
      </w:r>
      <w:r>
        <w:rPr>
          <w:lang w:eastAsia="ja-JP"/>
        </w:rPr>
        <w:t>3</w:t>
      </w:r>
      <w:r>
        <w:rPr>
          <w:spacing w:val="-13"/>
          <w:lang w:eastAsia="ja-JP"/>
        </w:rPr>
        <w:t xml:space="preserve"> </w:t>
      </w:r>
      <w:r>
        <w:rPr>
          <w:rFonts w:ascii="SimSun" w:eastAsia="SimSun" w:hint="eastAsia"/>
          <w:spacing w:val="-6"/>
          <w:lang w:eastAsia="ja-JP"/>
        </w:rPr>
        <w:t xml:space="preserve">種の製品 </w:t>
      </w:r>
      <w:r>
        <w:rPr>
          <w:lang w:eastAsia="ja-JP"/>
        </w:rPr>
        <w:t>A</w:t>
      </w:r>
      <w:r>
        <w:rPr>
          <w:rFonts w:ascii="SimSun" w:eastAsia="SimSun" w:hint="eastAsia"/>
          <w:lang w:eastAsia="ja-JP"/>
        </w:rPr>
        <w:t>、</w:t>
      </w:r>
      <w:r>
        <w:rPr>
          <w:lang w:eastAsia="ja-JP"/>
        </w:rPr>
        <w:t>B</w:t>
      </w:r>
      <w:r>
        <w:rPr>
          <w:rFonts w:ascii="SimSun" w:eastAsia="SimSun" w:hint="eastAsia"/>
          <w:lang w:eastAsia="ja-JP"/>
        </w:rPr>
        <w:t>、</w:t>
      </w:r>
      <w:r>
        <w:rPr>
          <w:lang w:eastAsia="ja-JP"/>
        </w:rPr>
        <w:t>C</w:t>
      </w:r>
      <w:r>
        <w:rPr>
          <w:spacing w:val="-11"/>
          <w:lang w:eastAsia="ja-JP"/>
        </w:rPr>
        <w:t xml:space="preserve"> </w:t>
      </w:r>
      <w:r>
        <w:rPr>
          <w:rFonts w:ascii="SimSun" w:eastAsia="SimSun" w:hint="eastAsia"/>
          <w:lang w:eastAsia="ja-JP"/>
        </w:rPr>
        <w:t>の部品の加工を行うときの負荷工数を示している。たとえばこの図表において「</w:t>
      </w:r>
      <w:r>
        <w:rPr>
          <w:lang w:eastAsia="ja-JP"/>
        </w:rPr>
        <w:t>A1</w:t>
      </w:r>
      <w:r>
        <w:rPr>
          <w:spacing w:val="-13"/>
          <w:lang w:eastAsia="ja-JP"/>
        </w:rPr>
        <w:t xml:space="preserve"> </w:t>
      </w:r>
      <w:r>
        <w:rPr>
          <w:lang w:eastAsia="ja-JP"/>
        </w:rPr>
        <w:t>94</w:t>
      </w:r>
      <w:r>
        <w:rPr>
          <w:rFonts w:ascii="SimSun" w:eastAsia="SimSun" w:hint="eastAsia"/>
          <w:lang w:eastAsia="ja-JP"/>
        </w:rPr>
        <w:t>」と</w:t>
      </w:r>
      <w:r>
        <w:rPr>
          <w:rFonts w:ascii="SimSun" w:eastAsia="SimSun" w:hint="eastAsia"/>
          <w:spacing w:val="-6"/>
          <w:lang w:eastAsia="ja-JP"/>
        </w:rPr>
        <w:t xml:space="preserve">は、製品 </w:t>
      </w:r>
      <w:r>
        <w:rPr>
          <w:lang w:eastAsia="ja-JP"/>
        </w:rPr>
        <w:t xml:space="preserve">A </w:t>
      </w:r>
      <w:r>
        <w:rPr>
          <w:rFonts w:ascii="SimSun" w:eastAsia="SimSun" w:hint="eastAsia"/>
          <w:spacing w:val="-5"/>
          <w:lang w:eastAsia="ja-JP"/>
        </w:rPr>
        <w:t xml:space="preserve">の加工の </w:t>
      </w:r>
      <w:r>
        <w:rPr>
          <w:lang w:eastAsia="ja-JP"/>
        </w:rPr>
        <w:t xml:space="preserve">1 </w:t>
      </w:r>
      <w:r>
        <w:rPr>
          <w:rFonts w:ascii="SimSun" w:eastAsia="SimSun" w:hint="eastAsia"/>
          <w:spacing w:val="-3"/>
          <w:lang w:eastAsia="ja-JP"/>
        </w:rPr>
        <w:t xml:space="preserve">番目であり、機械 </w:t>
      </w:r>
      <w:r>
        <w:rPr>
          <w:lang w:eastAsia="ja-JP"/>
        </w:rPr>
        <w:t xml:space="preserve">L </w:t>
      </w:r>
      <w:r>
        <w:rPr>
          <w:rFonts w:ascii="SimSun" w:eastAsia="SimSun" w:hint="eastAsia"/>
          <w:spacing w:val="-4"/>
          <w:lang w:eastAsia="ja-JP"/>
        </w:rPr>
        <w:t xml:space="preserve">で負荷工数が </w:t>
      </w:r>
      <w:r>
        <w:rPr>
          <w:lang w:eastAsia="ja-JP"/>
        </w:rPr>
        <w:t xml:space="preserve">94 </w:t>
      </w:r>
      <w:r>
        <w:rPr>
          <w:rFonts w:ascii="SimSun" w:eastAsia="SimSun" w:hint="eastAsia"/>
          <w:lang w:eastAsia="ja-JP"/>
        </w:rPr>
        <w:t>時間になることを示してい</w:t>
      </w:r>
      <w:r>
        <w:rPr>
          <w:rFonts w:ascii="SimSun" w:eastAsia="SimSun" w:hint="eastAsia"/>
          <w:spacing w:val="-2"/>
          <w:lang w:eastAsia="ja-JP"/>
        </w:rPr>
        <w:t>る。また、</w:t>
      </w:r>
    </w:p>
    <w:p w14:paraId="75EF13E8" w14:textId="77777777" w:rsidR="000C7CBF" w:rsidRDefault="00EC0C55">
      <w:pPr>
        <w:pStyle w:val="ThnVnban"/>
        <w:spacing w:before="4" w:line="242" w:lineRule="auto"/>
        <w:ind w:right="799"/>
        <w:jc w:val="both"/>
        <w:rPr>
          <w:rFonts w:ascii="SimSun" w:eastAsia="SimSun"/>
          <w:lang w:eastAsia="ja-JP"/>
        </w:rPr>
      </w:pPr>
      <w:r>
        <w:rPr>
          <w:rFonts w:ascii="SimSun" w:eastAsia="SimSun" w:hint="eastAsia"/>
          <w:spacing w:val="-1"/>
          <w:lang w:eastAsia="ja-JP"/>
        </w:rPr>
        <w:t xml:space="preserve">それぞれの機械における能力が実線で示されており、機械 </w:t>
      </w:r>
      <w:r>
        <w:rPr>
          <w:lang w:eastAsia="ja-JP"/>
        </w:rPr>
        <w:t>M</w:t>
      </w:r>
      <w:r>
        <w:rPr>
          <w:spacing w:val="-13"/>
          <w:lang w:eastAsia="ja-JP"/>
        </w:rPr>
        <w:t xml:space="preserve"> </w:t>
      </w:r>
      <w:r>
        <w:rPr>
          <w:rFonts w:ascii="SimSun" w:eastAsia="SimSun" w:hint="eastAsia"/>
          <w:lang w:eastAsia="ja-JP"/>
        </w:rPr>
        <w:t>の負荷工数が能力工数を上</w:t>
      </w:r>
      <w:r>
        <w:rPr>
          <w:rFonts w:ascii="SimSun" w:eastAsia="SimSun" w:hint="eastAsia"/>
          <w:spacing w:val="-2"/>
          <w:lang w:eastAsia="ja-JP"/>
        </w:rPr>
        <w:t>回っていることを示している。</w:t>
      </w:r>
    </w:p>
    <w:p w14:paraId="6FDB8F62" w14:textId="77777777" w:rsidR="000C7CBF" w:rsidRDefault="00EC0C55">
      <w:pPr>
        <w:pStyle w:val="ThnVnban"/>
        <w:ind w:right="801"/>
        <w:jc w:val="both"/>
      </w:pPr>
      <w:r>
        <w:rPr>
          <w:color w:val="0000FF"/>
          <w:shd w:val="clear" w:color="auto" w:fill="F3F3F3"/>
        </w:rPr>
        <w:t>Hình 2-3-1 là một ví dụ về bảng chồng chất công việc, thể hiện công việc chồng chất. Trong hình</w:t>
      </w:r>
      <w:r>
        <w:rPr>
          <w:color w:val="0000FF"/>
        </w:rPr>
        <w:t xml:space="preserve"> </w:t>
      </w:r>
      <w:r>
        <w:rPr>
          <w:color w:val="0000FF"/>
          <w:shd w:val="clear" w:color="auto" w:fill="F3F3F3"/>
        </w:rPr>
        <w:t>này, tại một nơi làm việc có 2 máy L, 1 máy M, và 1 máy D, nó cho thấy công việc tải khi gia</w:t>
      </w:r>
      <w:r>
        <w:rPr>
          <w:color w:val="0000FF"/>
          <w:spacing w:val="40"/>
        </w:rPr>
        <w:t xml:space="preserve"> </w:t>
      </w:r>
      <w:r>
        <w:rPr>
          <w:color w:val="0000FF"/>
          <w:shd w:val="clear" w:color="auto" w:fill="F3F3F3"/>
        </w:rPr>
        <w:t>công phần của 3 loại sản phẩm A, B, C. Ví dụ, trong hình này, ‘A1 94’ chỉ ra rằng đây là công</w:t>
      </w:r>
      <w:r>
        <w:rPr>
          <w:color w:val="0000FF"/>
          <w:spacing w:val="40"/>
        </w:rPr>
        <w:t xml:space="preserve"> </w:t>
      </w:r>
      <w:r>
        <w:rPr>
          <w:color w:val="0000FF"/>
          <w:shd w:val="clear" w:color="auto" w:fill="F3F3F3"/>
        </w:rPr>
        <w:t>việc gia công đầu tiên của sản phẩm A, và công việc tải là 94 giờ tại máy L. Ngoài ra, khả năng</w:t>
      </w:r>
      <w:r>
        <w:rPr>
          <w:color w:val="0000FF"/>
        </w:rPr>
        <w:t xml:space="preserve"> </w:t>
      </w:r>
      <w:r>
        <w:rPr>
          <w:color w:val="0000FF"/>
          <w:shd w:val="clear" w:color="auto" w:fill="F3F3F3"/>
        </w:rPr>
        <w:t>của mỗi máy được biểu thị bằng đường thẳng, và nó cho thấy công việc tải của máy M vượt quá</w:t>
      </w:r>
      <w:r>
        <w:rPr>
          <w:color w:val="0000FF"/>
        </w:rPr>
        <w:t xml:space="preserve"> </w:t>
      </w:r>
      <w:r>
        <w:rPr>
          <w:color w:val="0000FF"/>
          <w:shd w:val="clear" w:color="auto" w:fill="F3F3F3"/>
        </w:rPr>
        <w:t>công việc khả năng.</w:t>
      </w:r>
    </w:p>
    <w:p w14:paraId="55189637" w14:textId="77777777" w:rsidR="000C7CBF" w:rsidRDefault="00EC0C55">
      <w:pPr>
        <w:pStyle w:val="ThnVnban"/>
        <w:rPr>
          <w:sz w:val="20"/>
        </w:rPr>
      </w:pPr>
      <w:r>
        <w:rPr>
          <w:noProof/>
          <w:sz w:val="20"/>
        </w:rPr>
        <w:drawing>
          <wp:inline distT="0" distB="0" distL="0" distR="0" wp14:anchorId="1A18FB88" wp14:editId="4B765CAF">
            <wp:extent cx="4162800" cy="3549015"/>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213" cstate="print"/>
                    <a:stretch>
                      <a:fillRect/>
                    </a:stretch>
                  </pic:blipFill>
                  <pic:spPr>
                    <a:xfrm>
                      <a:off x="0" y="0"/>
                      <a:ext cx="4162800" cy="3549015"/>
                    </a:xfrm>
                    <a:prstGeom prst="rect">
                      <a:avLst/>
                    </a:prstGeom>
                  </pic:spPr>
                </pic:pic>
              </a:graphicData>
            </a:graphic>
          </wp:inline>
        </w:drawing>
      </w:r>
    </w:p>
    <w:p w14:paraId="2B47A050" w14:textId="77777777" w:rsidR="000C7CBF" w:rsidRDefault="00EC0C55">
      <w:pPr>
        <w:pStyle w:val="ThnVnban"/>
        <w:spacing w:before="29"/>
        <w:jc w:val="both"/>
        <w:rPr>
          <w:lang w:eastAsia="ja-JP"/>
        </w:rPr>
      </w:pPr>
      <w:r>
        <w:rPr>
          <w:color w:val="000000"/>
          <w:spacing w:val="-2"/>
          <w:highlight w:val="yellow"/>
          <w:lang w:eastAsia="ja-JP"/>
        </w:rPr>
        <w:t xml:space="preserve">Ⅱ, </w:t>
      </w:r>
      <w:r>
        <w:rPr>
          <w:rFonts w:ascii="SimSun" w:eastAsia="SimSun" w:hAnsi="SimSun" w:hint="eastAsia"/>
          <w:color w:val="000000"/>
          <w:spacing w:val="5"/>
          <w:highlight w:val="yellow"/>
          <w:lang w:eastAsia="ja-JP"/>
        </w:rPr>
        <w:t>負荷計画の口ス対策</w:t>
      </w:r>
      <w:r>
        <w:rPr>
          <w:color w:val="0000FF"/>
          <w:highlight w:val="yellow"/>
          <w:lang w:eastAsia="ja-JP"/>
        </w:rPr>
        <w:t>Biện</w:t>
      </w:r>
      <w:r>
        <w:rPr>
          <w:color w:val="0000FF"/>
          <w:spacing w:val="-4"/>
          <w:highlight w:val="yellow"/>
          <w:lang w:eastAsia="ja-JP"/>
        </w:rPr>
        <w:t xml:space="preserve"> </w:t>
      </w:r>
      <w:r>
        <w:rPr>
          <w:color w:val="0000FF"/>
          <w:highlight w:val="yellow"/>
          <w:lang w:eastAsia="ja-JP"/>
        </w:rPr>
        <w:t>pháp</w:t>
      </w:r>
      <w:r>
        <w:rPr>
          <w:color w:val="0000FF"/>
          <w:spacing w:val="-7"/>
          <w:highlight w:val="yellow"/>
          <w:lang w:eastAsia="ja-JP"/>
        </w:rPr>
        <w:t xml:space="preserve"> </w:t>
      </w:r>
      <w:r>
        <w:rPr>
          <w:color w:val="0000FF"/>
          <w:highlight w:val="yellow"/>
          <w:lang w:eastAsia="ja-JP"/>
        </w:rPr>
        <w:t>cho</w:t>
      </w:r>
      <w:r>
        <w:rPr>
          <w:color w:val="0000FF"/>
          <w:spacing w:val="-7"/>
          <w:highlight w:val="yellow"/>
          <w:lang w:eastAsia="ja-JP"/>
        </w:rPr>
        <w:t xml:space="preserve"> </w:t>
      </w:r>
      <w:r>
        <w:rPr>
          <w:color w:val="0000FF"/>
          <w:highlight w:val="yellow"/>
          <w:lang w:eastAsia="ja-JP"/>
        </w:rPr>
        <w:t>kế</w:t>
      </w:r>
      <w:r>
        <w:rPr>
          <w:color w:val="0000FF"/>
          <w:spacing w:val="-4"/>
          <w:highlight w:val="yellow"/>
          <w:lang w:eastAsia="ja-JP"/>
        </w:rPr>
        <w:t xml:space="preserve"> </w:t>
      </w:r>
      <w:r>
        <w:rPr>
          <w:color w:val="0000FF"/>
          <w:highlight w:val="yellow"/>
          <w:lang w:eastAsia="ja-JP"/>
        </w:rPr>
        <w:t>hoạch</w:t>
      </w:r>
      <w:r>
        <w:rPr>
          <w:color w:val="0000FF"/>
          <w:spacing w:val="-4"/>
          <w:highlight w:val="yellow"/>
          <w:lang w:eastAsia="ja-JP"/>
        </w:rPr>
        <w:t xml:space="preserve"> </w:t>
      </w:r>
      <w:r>
        <w:rPr>
          <w:color w:val="0000FF"/>
          <w:spacing w:val="-5"/>
          <w:highlight w:val="yellow"/>
          <w:lang w:eastAsia="ja-JP"/>
        </w:rPr>
        <w:t>tải</w:t>
      </w:r>
    </w:p>
    <w:p w14:paraId="75DDD8DA" w14:textId="77777777" w:rsidR="000C7CBF" w:rsidRDefault="00EC0C55">
      <w:pPr>
        <w:pStyle w:val="ThnVnban"/>
        <w:spacing w:before="3" w:line="242" w:lineRule="auto"/>
        <w:ind w:right="804"/>
        <w:jc w:val="both"/>
        <w:rPr>
          <w:rFonts w:ascii="SimSun" w:eastAsia="SimSun"/>
          <w:lang w:eastAsia="ja-JP"/>
        </w:rPr>
      </w:pPr>
      <w:r>
        <w:rPr>
          <w:rFonts w:ascii="SimSun" w:eastAsia="SimSun" w:hint="eastAsia"/>
          <w:spacing w:val="2"/>
          <w:lang w:eastAsia="ja-JP"/>
        </w:rPr>
        <w:t>負荷工数と能力工数とのバランスの関係には、〔負荷工数</w:t>
      </w:r>
      <w:r>
        <w:rPr>
          <w:spacing w:val="5"/>
          <w:lang w:eastAsia="ja-JP"/>
        </w:rPr>
        <w:t>=</w:t>
      </w:r>
      <w:r>
        <w:rPr>
          <w:rFonts w:ascii="SimSun" w:eastAsia="SimSun" w:hint="eastAsia"/>
          <w:spacing w:val="1"/>
          <w:lang w:eastAsia="ja-JP"/>
        </w:rPr>
        <w:t>能力工数〕の場合、〔負荷</w:t>
      </w:r>
      <w:r>
        <w:rPr>
          <w:rFonts w:ascii="SimSun" w:eastAsia="SimSun" w:hint="eastAsia"/>
          <w:spacing w:val="2"/>
          <w:lang w:eastAsia="ja-JP"/>
        </w:rPr>
        <w:t>工数く能力工数〕および〔負荷工数</w:t>
      </w:r>
      <w:r>
        <w:rPr>
          <w:spacing w:val="3"/>
          <w:lang w:eastAsia="ja-JP"/>
        </w:rPr>
        <w:t>&gt;</w:t>
      </w:r>
      <w:r>
        <w:rPr>
          <w:rFonts w:ascii="SimSun" w:eastAsia="SimSun" w:hint="eastAsia"/>
          <w:spacing w:val="1"/>
          <w:lang w:eastAsia="ja-JP"/>
        </w:rPr>
        <w:t>能力工数〕の場合がある。計画段階で負荷工数と</w:t>
      </w:r>
      <w:r>
        <w:rPr>
          <w:rFonts w:ascii="SimSun" w:eastAsia="SimSun" w:hint="eastAsia"/>
          <w:lang w:eastAsia="ja-JP"/>
        </w:rPr>
        <w:t>能力工数にバランスがとれていることはほとんどないため、不等号の関係が成り立つ場</w:t>
      </w:r>
      <w:r>
        <w:rPr>
          <w:rFonts w:ascii="SimSun" w:eastAsia="SimSun" w:hint="eastAsia"/>
          <w:spacing w:val="-1"/>
          <w:lang w:eastAsia="ja-JP"/>
        </w:rPr>
        <w:t>合の調整を行うことになる。能力と負荷の差を余力と呼び、統制段階で余力の調整を行</w:t>
      </w:r>
      <w:r>
        <w:rPr>
          <w:rFonts w:ascii="SimSun" w:eastAsia="SimSun" w:hint="eastAsia"/>
          <w:spacing w:val="-3"/>
          <w:lang w:eastAsia="ja-JP"/>
        </w:rPr>
        <w:t>うことを余力管理と呼んでいる。</w:t>
      </w:r>
    </w:p>
    <w:p w14:paraId="5AD52173" w14:textId="77777777" w:rsidR="000C7CBF" w:rsidRDefault="00EC0C55">
      <w:pPr>
        <w:pStyle w:val="ThnVnban"/>
        <w:ind w:right="800"/>
        <w:jc w:val="both"/>
      </w:pPr>
      <w:r>
        <w:rPr>
          <w:color w:val="0000FF"/>
        </w:rPr>
        <w:t>Trong mối quan hệ giữa công suất tải và công suất năng lực, có trường hợp [công suất tải = công suất năng lực], [công suất tải &lt; công suất năng lực] và [công suất tải &gt; công suất năng lực]. Do</w:t>
      </w:r>
      <w:r>
        <w:rPr>
          <w:color w:val="0000FF"/>
          <w:spacing w:val="80"/>
        </w:rPr>
        <w:t xml:space="preserve"> </w:t>
      </w:r>
      <w:r>
        <w:rPr>
          <w:color w:val="0000FF"/>
        </w:rPr>
        <w:t>hầu như không có trường hợp công suất tải và công suất năng lực cân đối ở giai đoạn kế hoạch, nên sẽ phải điều chỉnh trong trường hợp mối quan hệ bất đẳng thức được thiết lập. Sự khác biệt giữa năng lực và tải được gọi là dư lực, và việc điều chỉnh dư lực ở giai đoạn kiểm soát được gọi</w:t>
      </w:r>
      <w:r>
        <w:rPr>
          <w:color w:val="0000FF"/>
          <w:spacing w:val="40"/>
        </w:rPr>
        <w:t xml:space="preserve"> </w:t>
      </w:r>
      <w:r>
        <w:rPr>
          <w:color w:val="0000FF"/>
        </w:rPr>
        <w:t>là quản lý dư lực</w:t>
      </w:r>
    </w:p>
    <w:p w14:paraId="3D71152A" w14:textId="77777777" w:rsidR="000C7CBF" w:rsidRDefault="000C7CBF">
      <w:pPr>
        <w:pStyle w:val="ThnVnban"/>
        <w:spacing w:before="3"/>
        <w:ind w:left="0"/>
      </w:pPr>
    </w:p>
    <w:p w14:paraId="3645C4AD" w14:textId="77777777" w:rsidR="000C7CBF" w:rsidRDefault="00EC0C55">
      <w:pPr>
        <w:pStyle w:val="oancuaDanhsach"/>
        <w:numPr>
          <w:ilvl w:val="0"/>
          <w:numId w:val="146"/>
        </w:numPr>
        <w:tabs>
          <w:tab w:val="left" w:pos="694"/>
        </w:tabs>
        <w:spacing w:before="1"/>
        <w:ind w:left="694" w:hanging="311"/>
        <w:rPr>
          <w:sz w:val="21"/>
        </w:rPr>
      </w:pPr>
      <w:r>
        <w:rPr>
          <w:rFonts w:ascii="SimSun" w:eastAsia="SimSun" w:hAnsi="SimSun" w:hint="eastAsia"/>
          <w:color w:val="000000"/>
          <w:sz w:val="21"/>
          <w:highlight w:val="yellow"/>
        </w:rPr>
        <w:t>〔負荷工数く能力工数〕の場合</w:t>
      </w:r>
      <w:r>
        <w:rPr>
          <w:rFonts w:ascii="SimSun" w:eastAsia="SimSun" w:hAnsi="SimSun" w:hint="eastAsia"/>
          <w:color w:val="000000"/>
          <w:spacing w:val="-53"/>
          <w:sz w:val="21"/>
        </w:rPr>
        <w:t xml:space="preserve"> </w:t>
      </w:r>
      <w:r>
        <w:rPr>
          <w:color w:val="0000FF"/>
          <w:sz w:val="21"/>
        </w:rPr>
        <w:t>Trường</w:t>
      </w:r>
      <w:r>
        <w:rPr>
          <w:color w:val="0000FF"/>
          <w:spacing w:val="-9"/>
          <w:sz w:val="21"/>
        </w:rPr>
        <w:t xml:space="preserve"> </w:t>
      </w:r>
      <w:r>
        <w:rPr>
          <w:color w:val="0000FF"/>
          <w:sz w:val="21"/>
        </w:rPr>
        <w:t>hợp</w:t>
      </w:r>
      <w:r>
        <w:rPr>
          <w:color w:val="0000FF"/>
          <w:spacing w:val="-2"/>
          <w:sz w:val="21"/>
        </w:rPr>
        <w:t xml:space="preserve"> [</w:t>
      </w:r>
      <w:r>
        <w:rPr>
          <w:color w:val="0000FF"/>
          <w:sz w:val="21"/>
        </w:rPr>
        <w:t>công</w:t>
      </w:r>
      <w:r>
        <w:rPr>
          <w:color w:val="0000FF"/>
          <w:spacing w:val="-5"/>
          <w:sz w:val="21"/>
        </w:rPr>
        <w:t xml:space="preserve"> </w:t>
      </w:r>
      <w:r>
        <w:rPr>
          <w:color w:val="0000FF"/>
          <w:sz w:val="21"/>
        </w:rPr>
        <w:t>suất</w:t>
      </w:r>
      <w:r>
        <w:rPr>
          <w:color w:val="0000FF"/>
          <w:spacing w:val="-5"/>
          <w:sz w:val="21"/>
        </w:rPr>
        <w:t xml:space="preserve"> </w:t>
      </w:r>
      <w:r>
        <w:rPr>
          <w:color w:val="0000FF"/>
          <w:sz w:val="21"/>
        </w:rPr>
        <w:t>tải</w:t>
      </w:r>
      <w:r>
        <w:rPr>
          <w:color w:val="0000FF"/>
          <w:spacing w:val="-4"/>
          <w:sz w:val="21"/>
        </w:rPr>
        <w:t xml:space="preserve"> &lt; </w:t>
      </w:r>
      <w:r>
        <w:rPr>
          <w:color w:val="0000FF"/>
          <w:sz w:val="21"/>
        </w:rPr>
        <w:t>công</w:t>
      </w:r>
      <w:r>
        <w:rPr>
          <w:color w:val="0000FF"/>
          <w:spacing w:val="-4"/>
          <w:sz w:val="21"/>
        </w:rPr>
        <w:t xml:space="preserve"> </w:t>
      </w:r>
      <w:r>
        <w:rPr>
          <w:color w:val="0000FF"/>
          <w:sz w:val="21"/>
        </w:rPr>
        <w:t>suất</w:t>
      </w:r>
      <w:r>
        <w:rPr>
          <w:color w:val="0000FF"/>
          <w:spacing w:val="-5"/>
          <w:sz w:val="21"/>
        </w:rPr>
        <w:t xml:space="preserve"> </w:t>
      </w:r>
      <w:r>
        <w:rPr>
          <w:color w:val="0000FF"/>
          <w:sz w:val="21"/>
        </w:rPr>
        <w:t>năng</w:t>
      </w:r>
      <w:r>
        <w:rPr>
          <w:color w:val="0000FF"/>
          <w:spacing w:val="-4"/>
          <w:sz w:val="21"/>
        </w:rPr>
        <w:t xml:space="preserve"> lực]</w:t>
      </w:r>
    </w:p>
    <w:p w14:paraId="2D96E136" w14:textId="77777777" w:rsidR="000C7CBF" w:rsidRDefault="00EC0C55">
      <w:pPr>
        <w:pStyle w:val="ThnVnban"/>
        <w:spacing w:before="2"/>
        <w:rPr>
          <w:rFonts w:ascii="SimSun" w:eastAsia="SimSun"/>
          <w:lang w:eastAsia="ja-JP"/>
        </w:rPr>
      </w:pPr>
      <w:r>
        <w:rPr>
          <w:rFonts w:ascii="SimSun" w:eastAsia="SimSun" w:hint="eastAsia"/>
          <w:spacing w:val="-3"/>
          <w:lang w:eastAsia="ja-JP"/>
        </w:rPr>
        <w:t>余力がある場合に当たり、以下のような対策を講じる。</w:t>
      </w:r>
    </w:p>
    <w:p w14:paraId="104AAF95" w14:textId="77777777" w:rsidR="000C7CBF" w:rsidRDefault="000C7CBF">
      <w:pPr>
        <w:pStyle w:val="ThnVnban"/>
        <w:rPr>
          <w:rFonts w:ascii="SimSun" w:eastAsia="SimSun"/>
          <w:lang w:eastAsia="ja-JP"/>
        </w:rPr>
        <w:sectPr w:rsidR="000C7CBF">
          <w:pgSz w:w="11910" w:h="16840"/>
          <w:pgMar w:top="1340" w:right="992" w:bottom="280" w:left="1417" w:header="720" w:footer="720" w:gutter="0"/>
          <w:cols w:space="720"/>
        </w:sectPr>
      </w:pPr>
    </w:p>
    <w:p w14:paraId="1C3EAE3D" w14:textId="77777777" w:rsidR="000C7CBF" w:rsidRDefault="00EC0C55">
      <w:pPr>
        <w:pStyle w:val="ThnVnban"/>
        <w:spacing w:before="43" w:line="242" w:lineRule="auto"/>
        <w:ind w:left="647" w:right="4856"/>
        <w:rPr>
          <w:rFonts w:ascii="SimSun" w:eastAsia="SimSun"/>
          <w:lang w:eastAsia="ja-JP"/>
        </w:rPr>
      </w:pPr>
      <w:r>
        <w:rPr>
          <w:rFonts w:ascii="SimSun" w:eastAsia="SimSun" w:hint="eastAsia"/>
          <w:noProof/>
        </w:rPr>
        <w:lastRenderedPageBreak/>
        <mc:AlternateContent>
          <mc:Choice Requires="wps">
            <w:drawing>
              <wp:anchor distT="0" distB="0" distL="0" distR="0" simplePos="0" relativeHeight="15753216" behindDoc="0" locked="0" layoutInCell="1" allowOverlap="1" wp14:anchorId="16CE7BF8" wp14:editId="0A769D22">
                <wp:simplePos x="0" y="0"/>
                <wp:positionH relativeFrom="page">
                  <wp:posOffset>1143304</wp:posOffset>
                </wp:positionH>
                <wp:positionV relativeFrom="paragraph">
                  <wp:posOffset>26365</wp:posOffset>
                </wp:positionV>
                <wp:extent cx="135890" cy="864869"/>
                <wp:effectExtent l="0" t="0" r="0" b="0"/>
                <wp:wrapNone/>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890" cy="864869"/>
                        </a:xfrm>
                        <a:prstGeom prst="rect">
                          <a:avLst/>
                        </a:prstGeom>
                        <a:solidFill>
                          <a:srgbClr val="FFFF00"/>
                        </a:solidFill>
                      </wps:spPr>
                      <wps:txbx>
                        <w:txbxContent>
                          <w:p w14:paraId="1A8D8339" w14:textId="77777777" w:rsidR="00414DA8" w:rsidRDefault="00414DA8">
                            <w:pPr>
                              <w:pStyle w:val="ThnVnban"/>
                              <w:spacing w:before="1" w:line="242" w:lineRule="auto"/>
                              <w:ind w:left="0"/>
                              <w:jc w:val="both"/>
                              <w:rPr>
                                <w:rFonts w:ascii="SimSun" w:eastAsia="SimSun"/>
                                <w:color w:val="000000"/>
                              </w:rPr>
                            </w:pPr>
                            <w:r>
                              <w:rPr>
                                <w:rFonts w:ascii="SimSun" w:eastAsia="SimSun" w:hint="eastAsia"/>
                                <w:color w:val="000000"/>
                                <w:spacing w:val="-10"/>
                              </w:rPr>
                              <w:t>アイウエオ</w:t>
                            </w:r>
                          </w:p>
                        </w:txbxContent>
                      </wps:txbx>
                      <wps:bodyPr wrap="square" lIns="0" tIns="0" rIns="0" bIns="0" rtlCol="0">
                        <a:noAutofit/>
                      </wps:bodyPr>
                    </wps:wsp>
                  </a:graphicData>
                </a:graphic>
              </wp:anchor>
            </w:drawing>
          </mc:Choice>
          <mc:Fallback>
            <w:pict>
              <v:shape w14:anchorId="16CE7BF8" id="Textbox 155" o:spid="_x0000_s1051" type="#_x0000_t202" style="position:absolute;left:0;text-align:left;margin-left:90pt;margin-top:2.1pt;width:10.7pt;height:68.1pt;z-index:15753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" fillcolor="yellow" stroked="f">
                <v:textbox inset="0,0,0,0">
                  <w:txbxContent>
                    <w:p w14:paraId="1A8D8339" w14:textId="77777777" w:rsidR="00414DA8" w:rsidRDefault="00414DA8">
                      <w:pPr>
                        <w:pStyle w:val="ThnVnban"/>
                        <w:spacing w:before="1" w:line="242" w:lineRule="auto"/>
                        <w:ind w:left="0"/>
                        <w:jc w:val="both"/>
                        <w:rPr>
                          <w:rFonts w:ascii="SimSun" w:eastAsia="SimSun"/>
                          <w:color w:val="000000"/>
                        </w:rPr>
                      </w:pPr>
                      <w:r>
                        <w:rPr>
                          <w:rFonts w:ascii="SimSun" w:eastAsia="SimSun" w:hint="eastAsia"/>
                          <w:color w:val="000000"/>
                          <w:spacing w:val="-10"/>
                        </w:rPr>
                        <w:t>アイウエオ</w:t>
                      </w:r>
                    </w:p>
                  </w:txbxContent>
                </v:textbox>
                <w10:wrap anchorx="page"/>
              </v:shape>
            </w:pict>
          </mc:Fallback>
        </mc:AlternateContent>
      </w:r>
      <w:r>
        <w:rPr>
          <w:rFonts w:ascii="SimSun" w:eastAsia="SimSun" w:hint="eastAsia"/>
          <w:spacing w:val="-2"/>
          <w:lang w:eastAsia="ja-JP"/>
        </w:rPr>
        <w:t>仕事の投入日の前倒しによりロスを減らす余力工数分だけ他の職場へ応援を行う</w:t>
      </w:r>
    </w:p>
    <w:p w14:paraId="2BAF1C19" w14:textId="77777777" w:rsidR="000C7CBF" w:rsidRDefault="00EC0C55">
      <w:pPr>
        <w:pStyle w:val="ThnVnban"/>
        <w:spacing w:before="1" w:line="242" w:lineRule="auto"/>
        <w:ind w:left="647" w:right="4227"/>
        <w:rPr>
          <w:rFonts w:ascii="SimSun" w:eastAsia="SimSun"/>
          <w:lang w:eastAsia="ja-JP"/>
        </w:rPr>
      </w:pPr>
      <w:r>
        <w:rPr>
          <w:rFonts w:ascii="SimSun" w:eastAsia="SimSun" w:hint="eastAsia"/>
          <w:spacing w:val="-2"/>
          <w:lang w:eastAsia="ja-JP"/>
        </w:rPr>
        <w:t>余力工数分だけの仕事を他の職場から取り込む 始業時刻を遅らせたり、終業時刻を早めたりする</w:t>
      </w:r>
    </w:p>
    <w:p w14:paraId="77D5BEEC" w14:textId="77777777" w:rsidR="000C7CBF" w:rsidRDefault="00EC0C55">
      <w:pPr>
        <w:pStyle w:val="ThnVnban"/>
        <w:spacing w:before="1" w:line="242" w:lineRule="auto"/>
        <w:ind w:right="808" w:firstLine="299"/>
        <w:rPr>
          <w:rFonts w:ascii="SimSun" w:eastAsia="SimSun" w:hAnsi="SimSun"/>
          <w:lang w:eastAsia="ja-JP"/>
        </w:rPr>
      </w:pPr>
      <w:r>
        <w:rPr>
          <w:rFonts w:ascii="SimSun" w:eastAsia="SimSun" w:hAnsi="SimSun" w:hint="eastAsia"/>
          <w:spacing w:val="-2"/>
          <w:lang w:eastAsia="ja-JP"/>
        </w:rPr>
        <w:t>機械</w:t>
      </w:r>
      <w:r>
        <w:rPr>
          <w:spacing w:val="-2"/>
          <w:lang w:eastAsia="ja-JP"/>
        </w:rPr>
        <w:t>·</w:t>
      </w:r>
      <w:r>
        <w:rPr>
          <w:rFonts w:ascii="SimSun" w:eastAsia="SimSun" w:hAnsi="SimSun" w:hint="eastAsia"/>
          <w:spacing w:val="-2"/>
          <w:lang w:eastAsia="ja-JP"/>
        </w:rPr>
        <w:t>設備の削減や人員の削減</w:t>
      </w:r>
      <w:r>
        <w:rPr>
          <w:spacing w:val="-2"/>
          <w:lang w:eastAsia="ja-JP"/>
        </w:rPr>
        <w:t>(</w:t>
      </w:r>
      <w:r>
        <w:rPr>
          <w:rFonts w:ascii="SimSun" w:eastAsia="SimSun" w:hAnsi="SimSun" w:hint="eastAsia"/>
          <w:spacing w:val="-2"/>
          <w:lang w:eastAsia="ja-JP"/>
        </w:rPr>
        <w:t>パートタイマーやアルバイト作業者の削減が中心となる</w:t>
      </w:r>
      <w:r>
        <w:rPr>
          <w:spacing w:val="-2"/>
          <w:lang w:eastAsia="ja-JP"/>
        </w:rPr>
        <w:t>)</w:t>
      </w:r>
      <w:r>
        <w:rPr>
          <w:rFonts w:ascii="SimSun" w:eastAsia="SimSun" w:hAnsi="SimSun" w:hint="eastAsia"/>
          <w:spacing w:val="-2"/>
          <w:lang w:eastAsia="ja-JP"/>
        </w:rPr>
        <w:t>を行う</w:t>
      </w:r>
    </w:p>
    <w:p w14:paraId="5E0A6DC0" w14:textId="77777777" w:rsidR="000C7CBF" w:rsidRDefault="000C7CBF">
      <w:pPr>
        <w:pStyle w:val="ThnVnban"/>
        <w:spacing w:before="3"/>
        <w:ind w:left="0"/>
        <w:rPr>
          <w:rFonts w:ascii="SimSun"/>
          <w:lang w:eastAsia="ja-JP"/>
        </w:rPr>
      </w:pPr>
    </w:p>
    <w:p w14:paraId="51214F11" w14:textId="77777777" w:rsidR="000C7CBF" w:rsidRDefault="00EC0C55">
      <w:pPr>
        <w:pStyle w:val="ThnVnban"/>
      </w:pPr>
      <w:r>
        <w:rPr>
          <w:color w:val="0000FF"/>
        </w:rPr>
        <w:t>Trong</w:t>
      </w:r>
      <w:r>
        <w:rPr>
          <w:color w:val="0000FF"/>
          <w:spacing w:val="-3"/>
        </w:rPr>
        <w:t xml:space="preserve"> </w:t>
      </w:r>
      <w:r>
        <w:rPr>
          <w:color w:val="0000FF"/>
        </w:rPr>
        <w:t>trường</w:t>
      </w:r>
      <w:r>
        <w:rPr>
          <w:color w:val="0000FF"/>
          <w:spacing w:val="-2"/>
        </w:rPr>
        <w:t xml:space="preserve"> </w:t>
      </w:r>
      <w:r>
        <w:rPr>
          <w:color w:val="0000FF"/>
        </w:rPr>
        <w:t>hợp</w:t>
      </w:r>
      <w:r>
        <w:rPr>
          <w:color w:val="0000FF"/>
          <w:spacing w:val="-2"/>
        </w:rPr>
        <w:t xml:space="preserve"> </w:t>
      </w:r>
      <w:r>
        <w:rPr>
          <w:color w:val="0000FF"/>
        </w:rPr>
        <w:t>này,</w:t>
      </w:r>
      <w:r>
        <w:rPr>
          <w:color w:val="0000FF"/>
          <w:spacing w:val="-2"/>
        </w:rPr>
        <w:t xml:space="preserve"> </w:t>
      </w:r>
      <w:r>
        <w:rPr>
          <w:color w:val="0000FF"/>
        </w:rPr>
        <w:t>có</w:t>
      </w:r>
      <w:r>
        <w:rPr>
          <w:color w:val="0000FF"/>
          <w:spacing w:val="-2"/>
        </w:rPr>
        <w:t xml:space="preserve"> </w:t>
      </w:r>
      <w:r>
        <w:rPr>
          <w:color w:val="0000FF"/>
        </w:rPr>
        <w:t>dư</w:t>
      </w:r>
      <w:r>
        <w:rPr>
          <w:color w:val="0000FF"/>
          <w:spacing w:val="-4"/>
        </w:rPr>
        <w:t xml:space="preserve"> </w:t>
      </w:r>
      <w:r>
        <w:rPr>
          <w:color w:val="0000FF"/>
        </w:rPr>
        <w:t>lực,</w:t>
      </w:r>
      <w:r>
        <w:rPr>
          <w:color w:val="0000FF"/>
          <w:spacing w:val="-3"/>
        </w:rPr>
        <w:t xml:space="preserve"> </w:t>
      </w:r>
      <w:r>
        <w:rPr>
          <w:color w:val="0000FF"/>
        </w:rPr>
        <w:t>và</w:t>
      </w:r>
      <w:r>
        <w:rPr>
          <w:color w:val="0000FF"/>
          <w:spacing w:val="-2"/>
        </w:rPr>
        <w:t xml:space="preserve"> </w:t>
      </w:r>
      <w:r>
        <w:rPr>
          <w:color w:val="0000FF"/>
        </w:rPr>
        <w:t>các</w:t>
      </w:r>
      <w:r>
        <w:rPr>
          <w:color w:val="0000FF"/>
          <w:spacing w:val="-3"/>
        </w:rPr>
        <w:t xml:space="preserve"> </w:t>
      </w:r>
      <w:r>
        <w:rPr>
          <w:color w:val="0000FF"/>
        </w:rPr>
        <w:t>biện</w:t>
      </w:r>
      <w:r>
        <w:rPr>
          <w:color w:val="0000FF"/>
          <w:spacing w:val="-5"/>
        </w:rPr>
        <w:t xml:space="preserve"> </w:t>
      </w:r>
      <w:r>
        <w:rPr>
          <w:color w:val="0000FF"/>
        </w:rPr>
        <w:t>pháp</w:t>
      </w:r>
      <w:r>
        <w:rPr>
          <w:color w:val="0000FF"/>
          <w:spacing w:val="-2"/>
        </w:rPr>
        <w:t xml:space="preserve"> </w:t>
      </w:r>
      <w:r>
        <w:rPr>
          <w:color w:val="0000FF"/>
        </w:rPr>
        <w:t>sau</w:t>
      </w:r>
      <w:r>
        <w:rPr>
          <w:color w:val="0000FF"/>
          <w:spacing w:val="-2"/>
        </w:rPr>
        <w:t xml:space="preserve"> </w:t>
      </w:r>
      <w:r>
        <w:rPr>
          <w:color w:val="0000FF"/>
        </w:rPr>
        <w:t>đây</w:t>
      </w:r>
      <w:r>
        <w:rPr>
          <w:color w:val="0000FF"/>
          <w:spacing w:val="-5"/>
        </w:rPr>
        <w:t xml:space="preserve"> </w:t>
      </w:r>
      <w:r>
        <w:rPr>
          <w:color w:val="0000FF"/>
        </w:rPr>
        <w:t>được</w:t>
      </w:r>
      <w:r>
        <w:rPr>
          <w:color w:val="0000FF"/>
          <w:spacing w:val="-2"/>
        </w:rPr>
        <w:t xml:space="preserve"> </w:t>
      </w:r>
      <w:r>
        <w:rPr>
          <w:color w:val="0000FF"/>
        </w:rPr>
        <w:t>thực</w:t>
      </w:r>
      <w:r>
        <w:rPr>
          <w:color w:val="0000FF"/>
          <w:spacing w:val="-3"/>
        </w:rPr>
        <w:t xml:space="preserve"> </w:t>
      </w:r>
      <w:r>
        <w:rPr>
          <w:color w:val="0000FF"/>
          <w:spacing w:val="-2"/>
        </w:rPr>
        <w:t>hiện:</w:t>
      </w:r>
    </w:p>
    <w:p w14:paraId="05E323BC" w14:textId="77777777" w:rsidR="000C7CBF" w:rsidRDefault="00EC0C55">
      <w:pPr>
        <w:pStyle w:val="ThnVnban"/>
        <w:spacing w:before="221"/>
      </w:pPr>
      <w:r>
        <w:rPr>
          <w:rFonts w:ascii="Microsoft JhengHei" w:eastAsia="Microsoft JhengHei" w:hAnsi="Microsoft JhengHei"/>
          <w:b/>
          <w:color w:val="0000FF"/>
        </w:rPr>
        <w:t>ア</w:t>
      </w:r>
      <w:r>
        <w:rPr>
          <w:color w:val="0000FF"/>
          <w:spacing w:val="-3"/>
        </w:rPr>
        <w:t xml:space="preserve">: </w:t>
      </w:r>
      <w:r>
        <w:rPr>
          <w:color w:val="0000FF"/>
        </w:rPr>
        <w:t>Giảm</w:t>
      </w:r>
      <w:r>
        <w:rPr>
          <w:color w:val="0000FF"/>
          <w:spacing w:val="-5"/>
        </w:rPr>
        <w:t xml:space="preserve"> </w:t>
      </w:r>
      <w:r>
        <w:rPr>
          <w:color w:val="0000FF"/>
        </w:rPr>
        <w:t>lãng phí</w:t>
      </w:r>
      <w:r>
        <w:rPr>
          <w:color w:val="0000FF"/>
          <w:spacing w:val="-2"/>
        </w:rPr>
        <w:t xml:space="preserve"> </w:t>
      </w:r>
      <w:r>
        <w:rPr>
          <w:color w:val="0000FF"/>
        </w:rPr>
        <w:t>bằng</w:t>
      </w:r>
      <w:r>
        <w:rPr>
          <w:color w:val="0000FF"/>
          <w:spacing w:val="-4"/>
        </w:rPr>
        <w:t xml:space="preserve"> </w:t>
      </w:r>
      <w:r>
        <w:rPr>
          <w:color w:val="0000FF"/>
        </w:rPr>
        <w:t>cách</w:t>
      </w:r>
      <w:r>
        <w:rPr>
          <w:color w:val="0000FF"/>
          <w:spacing w:val="-3"/>
        </w:rPr>
        <w:t xml:space="preserve"> </w:t>
      </w:r>
      <w:r>
        <w:rPr>
          <w:color w:val="0000FF"/>
        </w:rPr>
        <w:t>đẩy</w:t>
      </w:r>
      <w:r>
        <w:rPr>
          <w:color w:val="0000FF"/>
          <w:spacing w:val="-6"/>
        </w:rPr>
        <w:t xml:space="preserve"> </w:t>
      </w:r>
      <w:r>
        <w:rPr>
          <w:color w:val="0000FF"/>
        </w:rPr>
        <w:t>nhanh</w:t>
      </w:r>
      <w:r>
        <w:rPr>
          <w:color w:val="0000FF"/>
          <w:spacing w:val="-1"/>
        </w:rPr>
        <w:t xml:space="preserve"> </w:t>
      </w:r>
      <w:r>
        <w:rPr>
          <w:color w:val="0000FF"/>
        </w:rPr>
        <w:t>ngày</w:t>
      </w:r>
      <w:r>
        <w:rPr>
          <w:color w:val="0000FF"/>
          <w:spacing w:val="-5"/>
        </w:rPr>
        <w:t xml:space="preserve"> </w:t>
      </w:r>
      <w:r>
        <w:rPr>
          <w:color w:val="0000FF"/>
        </w:rPr>
        <w:t>bắt</w:t>
      </w:r>
      <w:r>
        <w:rPr>
          <w:color w:val="0000FF"/>
          <w:spacing w:val="-2"/>
        </w:rPr>
        <w:t xml:space="preserve"> </w:t>
      </w:r>
      <w:r>
        <w:rPr>
          <w:color w:val="0000FF"/>
        </w:rPr>
        <w:t>đầu</w:t>
      </w:r>
      <w:r>
        <w:rPr>
          <w:color w:val="0000FF"/>
          <w:spacing w:val="-1"/>
        </w:rPr>
        <w:t xml:space="preserve"> </w:t>
      </w:r>
      <w:r>
        <w:rPr>
          <w:color w:val="0000FF"/>
        </w:rPr>
        <w:t xml:space="preserve">công </w:t>
      </w:r>
      <w:r>
        <w:rPr>
          <w:color w:val="0000FF"/>
          <w:spacing w:val="-4"/>
        </w:rPr>
        <w:t>việc</w:t>
      </w:r>
    </w:p>
    <w:p w14:paraId="75DE8DA1" w14:textId="77777777" w:rsidR="000C7CBF" w:rsidRDefault="00EC0C55">
      <w:pPr>
        <w:pStyle w:val="ThnVnban"/>
        <w:spacing w:before="165"/>
      </w:pPr>
      <w:r>
        <w:rPr>
          <w:rFonts w:ascii="Microsoft JhengHei" w:eastAsia="Microsoft JhengHei" w:hAnsi="Microsoft JhengHei"/>
          <w:b/>
          <w:color w:val="0000FF"/>
        </w:rPr>
        <w:t>イ</w:t>
      </w:r>
      <w:r>
        <w:rPr>
          <w:color w:val="0000FF"/>
          <w:spacing w:val="-3"/>
        </w:rPr>
        <w:t xml:space="preserve">: </w:t>
      </w:r>
      <w:r>
        <w:rPr>
          <w:color w:val="0000FF"/>
        </w:rPr>
        <w:t>Hỗ</w:t>
      </w:r>
      <w:r>
        <w:rPr>
          <w:color w:val="0000FF"/>
          <w:spacing w:val="-2"/>
        </w:rPr>
        <w:t xml:space="preserve"> </w:t>
      </w:r>
      <w:r>
        <w:rPr>
          <w:color w:val="0000FF"/>
        </w:rPr>
        <w:t>trợ</w:t>
      </w:r>
      <w:r>
        <w:rPr>
          <w:color w:val="0000FF"/>
          <w:spacing w:val="-3"/>
        </w:rPr>
        <w:t xml:space="preserve"> </w:t>
      </w:r>
      <w:r>
        <w:rPr>
          <w:color w:val="0000FF"/>
        </w:rPr>
        <w:t>cho</w:t>
      </w:r>
      <w:r>
        <w:rPr>
          <w:color w:val="0000FF"/>
          <w:spacing w:val="-2"/>
        </w:rPr>
        <w:t xml:space="preserve"> </w:t>
      </w:r>
      <w:r>
        <w:rPr>
          <w:color w:val="0000FF"/>
        </w:rPr>
        <w:t>các</w:t>
      </w:r>
      <w:r>
        <w:rPr>
          <w:color w:val="0000FF"/>
          <w:spacing w:val="-2"/>
        </w:rPr>
        <w:t xml:space="preserve"> </w:t>
      </w:r>
      <w:r>
        <w:rPr>
          <w:color w:val="0000FF"/>
        </w:rPr>
        <w:t>nơi</w:t>
      </w:r>
      <w:r>
        <w:rPr>
          <w:color w:val="0000FF"/>
          <w:spacing w:val="-2"/>
        </w:rPr>
        <w:t xml:space="preserve"> </w:t>
      </w:r>
      <w:r>
        <w:rPr>
          <w:color w:val="0000FF"/>
        </w:rPr>
        <w:t>làm</w:t>
      </w:r>
      <w:r>
        <w:rPr>
          <w:color w:val="0000FF"/>
          <w:spacing w:val="-6"/>
        </w:rPr>
        <w:t xml:space="preserve"> </w:t>
      </w:r>
      <w:r>
        <w:rPr>
          <w:color w:val="0000FF"/>
        </w:rPr>
        <w:t>việc</w:t>
      </w:r>
      <w:r>
        <w:rPr>
          <w:color w:val="0000FF"/>
          <w:spacing w:val="-3"/>
        </w:rPr>
        <w:t xml:space="preserve"> </w:t>
      </w:r>
      <w:r>
        <w:rPr>
          <w:color w:val="0000FF"/>
        </w:rPr>
        <w:t>khác</w:t>
      </w:r>
      <w:r>
        <w:rPr>
          <w:color w:val="0000FF"/>
          <w:spacing w:val="-2"/>
        </w:rPr>
        <w:t xml:space="preserve"> </w:t>
      </w:r>
      <w:r>
        <w:rPr>
          <w:color w:val="0000FF"/>
        </w:rPr>
        <w:t>bằng</w:t>
      </w:r>
      <w:r>
        <w:rPr>
          <w:color w:val="0000FF"/>
          <w:spacing w:val="-2"/>
        </w:rPr>
        <w:t xml:space="preserve"> </w:t>
      </w:r>
      <w:r>
        <w:rPr>
          <w:color w:val="0000FF"/>
        </w:rPr>
        <w:t>cách</w:t>
      </w:r>
      <w:r>
        <w:rPr>
          <w:color w:val="0000FF"/>
          <w:spacing w:val="-1"/>
        </w:rPr>
        <w:t xml:space="preserve"> </w:t>
      </w:r>
      <w:r>
        <w:rPr>
          <w:color w:val="0000FF"/>
        </w:rPr>
        <w:t>sử</w:t>
      </w:r>
      <w:r>
        <w:rPr>
          <w:color w:val="0000FF"/>
          <w:spacing w:val="-4"/>
        </w:rPr>
        <w:t xml:space="preserve"> </w:t>
      </w:r>
      <w:r>
        <w:rPr>
          <w:color w:val="0000FF"/>
        </w:rPr>
        <w:t>dụng</w:t>
      </w:r>
      <w:r>
        <w:rPr>
          <w:color w:val="0000FF"/>
          <w:spacing w:val="-5"/>
        </w:rPr>
        <w:t xml:space="preserve"> </w:t>
      </w:r>
      <w:r>
        <w:rPr>
          <w:color w:val="0000FF"/>
        </w:rPr>
        <w:t>công</w:t>
      </w:r>
      <w:r>
        <w:rPr>
          <w:color w:val="0000FF"/>
          <w:spacing w:val="-2"/>
        </w:rPr>
        <w:t xml:space="preserve"> </w:t>
      </w:r>
      <w:r>
        <w:rPr>
          <w:color w:val="0000FF"/>
        </w:rPr>
        <w:t>suất</w:t>
      </w:r>
      <w:r>
        <w:rPr>
          <w:color w:val="0000FF"/>
          <w:spacing w:val="-2"/>
        </w:rPr>
        <w:t xml:space="preserve"> </w:t>
      </w:r>
      <w:r>
        <w:rPr>
          <w:color w:val="0000FF"/>
          <w:spacing w:val="-5"/>
        </w:rPr>
        <w:t>dư</w:t>
      </w:r>
    </w:p>
    <w:p w14:paraId="75EC4B60" w14:textId="77777777" w:rsidR="000C7CBF" w:rsidRDefault="00EC0C55">
      <w:pPr>
        <w:pStyle w:val="ThnVnban"/>
        <w:spacing w:before="167"/>
      </w:pPr>
      <w:r>
        <w:rPr>
          <w:rFonts w:ascii="Microsoft JhengHei" w:eastAsia="Microsoft JhengHei" w:hAnsi="Microsoft JhengHei"/>
          <w:b/>
          <w:color w:val="0000FF"/>
        </w:rPr>
        <w:t>ウ</w:t>
      </w:r>
      <w:r>
        <w:rPr>
          <w:color w:val="0000FF"/>
          <w:spacing w:val="-3"/>
        </w:rPr>
        <w:t xml:space="preserve">: </w:t>
      </w:r>
      <w:r>
        <w:rPr>
          <w:color w:val="0000FF"/>
        </w:rPr>
        <w:t>Nhận</w:t>
      </w:r>
      <w:r>
        <w:rPr>
          <w:color w:val="0000FF"/>
          <w:spacing w:val="-5"/>
        </w:rPr>
        <w:t xml:space="preserve"> </w:t>
      </w:r>
      <w:r>
        <w:rPr>
          <w:color w:val="0000FF"/>
        </w:rPr>
        <w:t>thêm</w:t>
      </w:r>
      <w:r>
        <w:rPr>
          <w:color w:val="0000FF"/>
          <w:spacing w:val="-6"/>
        </w:rPr>
        <w:t xml:space="preserve"> </w:t>
      </w:r>
      <w:r>
        <w:rPr>
          <w:color w:val="0000FF"/>
        </w:rPr>
        <w:t>công</w:t>
      </w:r>
      <w:r>
        <w:rPr>
          <w:color w:val="0000FF"/>
          <w:spacing w:val="-2"/>
        </w:rPr>
        <w:t xml:space="preserve"> </w:t>
      </w:r>
      <w:r>
        <w:rPr>
          <w:color w:val="0000FF"/>
        </w:rPr>
        <w:t>việc</w:t>
      </w:r>
      <w:r>
        <w:rPr>
          <w:color w:val="0000FF"/>
          <w:spacing w:val="-3"/>
        </w:rPr>
        <w:t xml:space="preserve"> </w:t>
      </w:r>
      <w:r>
        <w:rPr>
          <w:color w:val="0000FF"/>
        </w:rPr>
        <w:t>từ</w:t>
      </w:r>
      <w:r>
        <w:rPr>
          <w:color w:val="0000FF"/>
          <w:spacing w:val="-1"/>
        </w:rPr>
        <w:t xml:space="preserve"> </w:t>
      </w:r>
      <w:r>
        <w:rPr>
          <w:color w:val="0000FF"/>
        </w:rPr>
        <w:t>các</w:t>
      </w:r>
      <w:r>
        <w:rPr>
          <w:color w:val="0000FF"/>
          <w:spacing w:val="-2"/>
        </w:rPr>
        <w:t xml:space="preserve"> </w:t>
      </w:r>
      <w:r>
        <w:rPr>
          <w:color w:val="0000FF"/>
        </w:rPr>
        <w:t>nơi</w:t>
      </w:r>
      <w:r>
        <w:rPr>
          <w:color w:val="0000FF"/>
          <w:spacing w:val="-3"/>
        </w:rPr>
        <w:t xml:space="preserve"> </w:t>
      </w:r>
      <w:r>
        <w:rPr>
          <w:color w:val="0000FF"/>
        </w:rPr>
        <w:t>làm</w:t>
      </w:r>
      <w:r>
        <w:rPr>
          <w:color w:val="0000FF"/>
          <w:spacing w:val="-6"/>
        </w:rPr>
        <w:t xml:space="preserve"> </w:t>
      </w:r>
      <w:r>
        <w:rPr>
          <w:color w:val="0000FF"/>
        </w:rPr>
        <w:t>việc</w:t>
      </w:r>
      <w:r>
        <w:rPr>
          <w:color w:val="0000FF"/>
          <w:spacing w:val="-3"/>
        </w:rPr>
        <w:t xml:space="preserve"> </w:t>
      </w:r>
      <w:r>
        <w:rPr>
          <w:color w:val="0000FF"/>
        </w:rPr>
        <w:t>khác</w:t>
      </w:r>
      <w:r>
        <w:rPr>
          <w:color w:val="0000FF"/>
          <w:spacing w:val="-2"/>
        </w:rPr>
        <w:t xml:space="preserve"> </w:t>
      </w:r>
      <w:r>
        <w:rPr>
          <w:color w:val="0000FF"/>
        </w:rPr>
        <w:t>bằng</w:t>
      </w:r>
      <w:r>
        <w:rPr>
          <w:color w:val="0000FF"/>
          <w:spacing w:val="-2"/>
        </w:rPr>
        <w:t xml:space="preserve"> </w:t>
      </w:r>
      <w:r>
        <w:rPr>
          <w:color w:val="0000FF"/>
        </w:rPr>
        <w:t>cách</w:t>
      </w:r>
      <w:r>
        <w:rPr>
          <w:color w:val="0000FF"/>
          <w:spacing w:val="-3"/>
        </w:rPr>
        <w:t xml:space="preserve"> </w:t>
      </w:r>
      <w:r>
        <w:rPr>
          <w:color w:val="0000FF"/>
        </w:rPr>
        <w:t>sử</w:t>
      </w:r>
      <w:r>
        <w:rPr>
          <w:color w:val="0000FF"/>
          <w:spacing w:val="-4"/>
        </w:rPr>
        <w:t xml:space="preserve"> </w:t>
      </w:r>
      <w:r>
        <w:rPr>
          <w:color w:val="0000FF"/>
        </w:rPr>
        <w:t>dụng</w:t>
      </w:r>
      <w:r>
        <w:rPr>
          <w:color w:val="0000FF"/>
          <w:spacing w:val="-5"/>
        </w:rPr>
        <w:t xml:space="preserve"> </w:t>
      </w:r>
      <w:r>
        <w:rPr>
          <w:color w:val="0000FF"/>
        </w:rPr>
        <w:t>công</w:t>
      </w:r>
      <w:r>
        <w:rPr>
          <w:color w:val="0000FF"/>
          <w:spacing w:val="-2"/>
        </w:rPr>
        <w:t xml:space="preserve"> </w:t>
      </w:r>
      <w:r>
        <w:rPr>
          <w:color w:val="0000FF"/>
        </w:rPr>
        <w:t>suất</w:t>
      </w:r>
      <w:r>
        <w:rPr>
          <w:color w:val="0000FF"/>
          <w:spacing w:val="-2"/>
        </w:rPr>
        <w:t xml:space="preserve"> </w:t>
      </w:r>
      <w:r>
        <w:rPr>
          <w:color w:val="0000FF"/>
          <w:spacing w:val="-5"/>
        </w:rPr>
        <w:t>dư</w:t>
      </w:r>
    </w:p>
    <w:p w14:paraId="0514A5AE" w14:textId="77777777" w:rsidR="000C7CBF" w:rsidRDefault="00EC0C55">
      <w:pPr>
        <w:pStyle w:val="ThnVnban"/>
        <w:spacing w:before="166"/>
      </w:pPr>
      <w:r>
        <w:rPr>
          <w:rFonts w:ascii="Microsoft JhengHei" w:eastAsia="Microsoft JhengHei" w:hAnsi="Microsoft JhengHei"/>
          <w:b/>
          <w:color w:val="0000FF"/>
        </w:rPr>
        <w:t>エ</w:t>
      </w:r>
      <w:r>
        <w:rPr>
          <w:color w:val="0000FF"/>
          <w:spacing w:val="-4"/>
        </w:rPr>
        <w:t xml:space="preserve">: </w:t>
      </w:r>
      <w:r>
        <w:rPr>
          <w:color w:val="0000FF"/>
        </w:rPr>
        <w:t>Điều</w:t>
      </w:r>
      <w:r>
        <w:rPr>
          <w:color w:val="0000FF"/>
          <w:spacing w:val="-2"/>
        </w:rPr>
        <w:t xml:space="preserve"> </w:t>
      </w:r>
      <w:r>
        <w:rPr>
          <w:color w:val="0000FF"/>
        </w:rPr>
        <w:t>chỉnh</w:t>
      </w:r>
      <w:r>
        <w:rPr>
          <w:color w:val="0000FF"/>
          <w:spacing w:val="-3"/>
        </w:rPr>
        <w:t xml:space="preserve"> </w:t>
      </w:r>
      <w:r>
        <w:rPr>
          <w:color w:val="0000FF"/>
        </w:rPr>
        <w:t>giờ</w:t>
      </w:r>
      <w:r>
        <w:rPr>
          <w:color w:val="0000FF"/>
          <w:spacing w:val="-1"/>
        </w:rPr>
        <w:t xml:space="preserve"> </w:t>
      </w:r>
      <w:r>
        <w:rPr>
          <w:color w:val="0000FF"/>
        </w:rPr>
        <w:t>làm</w:t>
      </w:r>
      <w:r>
        <w:rPr>
          <w:color w:val="0000FF"/>
          <w:spacing w:val="-7"/>
        </w:rPr>
        <w:t xml:space="preserve"> </w:t>
      </w:r>
      <w:r>
        <w:rPr>
          <w:color w:val="0000FF"/>
        </w:rPr>
        <w:t>việc</w:t>
      </w:r>
      <w:r>
        <w:rPr>
          <w:color w:val="0000FF"/>
          <w:spacing w:val="-3"/>
        </w:rPr>
        <w:t xml:space="preserve"> </w:t>
      </w:r>
      <w:r>
        <w:rPr>
          <w:color w:val="0000FF"/>
        </w:rPr>
        <w:t>bằng</w:t>
      </w:r>
      <w:r>
        <w:rPr>
          <w:color w:val="0000FF"/>
          <w:spacing w:val="-3"/>
        </w:rPr>
        <w:t xml:space="preserve"> </w:t>
      </w:r>
      <w:r>
        <w:rPr>
          <w:color w:val="0000FF"/>
        </w:rPr>
        <w:t>cách</w:t>
      </w:r>
      <w:r>
        <w:rPr>
          <w:color w:val="0000FF"/>
          <w:spacing w:val="-2"/>
        </w:rPr>
        <w:t xml:space="preserve"> </w:t>
      </w:r>
      <w:r>
        <w:rPr>
          <w:color w:val="0000FF"/>
        </w:rPr>
        <w:t>bắt</w:t>
      </w:r>
      <w:r>
        <w:rPr>
          <w:color w:val="0000FF"/>
          <w:spacing w:val="-3"/>
        </w:rPr>
        <w:t xml:space="preserve"> </w:t>
      </w:r>
      <w:r>
        <w:rPr>
          <w:color w:val="0000FF"/>
        </w:rPr>
        <w:t>đầu</w:t>
      </w:r>
      <w:r>
        <w:rPr>
          <w:color w:val="0000FF"/>
          <w:spacing w:val="-3"/>
        </w:rPr>
        <w:t xml:space="preserve"> </w:t>
      </w:r>
      <w:r>
        <w:rPr>
          <w:color w:val="0000FF"/>
        </w:rPr>
        <w:t>muộn</w:t>
      </w:r>
      <w:r>
        <w:rPr>
          <w:color w:val="0000FF"/>
          <w:spacing w:val="-2"/>
        </w:rPr>
        <w:t xml:space="preserve"> </w:t>
      </w:r>
      <w:r>
        <w:rPr>
          <w:color w:val="0000FF"/>
        </w:rPr>
        <w:t>hơn</w:t>
      </w:r>
      <w:r>
        <w:rPr>
          <w:color w:val="0000FF"/>
          <w:spacing w:val="-6"/>
        </w:rPr>
        <w:t xml:space="preserve"> </w:t>
      </w:r>
      <w:r>
        <w:rPr>
          <w:color w:val="0000FF"/>
        </w:rPr>
        <w:t>hoặc</w:t>
      </w:r>
      <w:r>
        <w:rPr>
          <w:color w:val="0000FF"/>
          <w:spacing w:val="-3"/>
        </w:rPr>
        <w:t xml:space="preserve"> </w:t>
      </w:r>
      <w:r>
        <w:rPr>
          <w:color w:val="0000FF"/>
        </w:rPr>
        <w:t>kết</w:t>
      </w:r>
      <w:r>
        <w:rPr>
          <w:color w:val="0000FF"/>
          <w:spacing w:val="-4"/>
        </w:rPr>
        <w:t xml:space="preserve"> </w:t>
      </w:r>
      <w:r>
        <w:rPr>
          <w:color w:val="0000FF"/>
        </w:rPr>
        <w:t>thúc</w:t>
      </w:r>
      <w:r>
        <w:rPr>
          <w:color w:val="0000FF"/>
          <w:spacing w:val="-2"/>
        </w:rPr>
        <w:t xml:space="preserve"> </w:t>
      </w:r>
      <w:r>
        <w:rPr>
          <w:color w:val="0000FF"/>
        </w:rPr>
        <w:t>sớm</w:t>
      </w:r>
      <w:r>
        <w:rPr>
          <w:color w:val="0000FF"/>
          <w:spacing w:val="-6"/>
        </w:rPr>
        <w:t xml:space="preserve"> </w:t>
      </w:r>
      <w:r>
        <w:rPr>
          <w:color w:val="0000FF"/>
          <w:spacing w:val="-5"/>
        </w:rPr>
        <w:t>hơn</w:t>
      </w:r>
    </w:p>
    <w:p w14:paraId="0424A4CF" w14:textId="77777777" w:rsidR="000C7CBF" w:rsidRDefault="00EC0C55">
      <w:pPr>
        <w:pStyle w:val="ThnVnban"/>
        <w:spacing w:before="213" w:line="199" w:lineRule="auto"/>
        <w:ind w:right="904"/>
      </w:pPr>
      <w:r>
        <w:rPr>
          <w:rFonts w:ascii="Microsoft JhengHei" w:eastAsia="Microsoft JhengHei" w:hAnsi="Microsoft JhengHei"/>
          <w:b/>
          <w:color w:val="0000FF"/>
        </w:rPr>
        <w:t>オ</w:t>
      </w:r>
      <w:r>
        <w:rPr>
          <w:color w:val="0000FF"/>
          <w:spacing w:val="-3"/>
        </w:rPr>
        <w:t xml:space="preserve">: </w:t>
      </w:r>
      <w:r>
        <w:rPr>
          <w:color w:val="0000FF"/>
        </w:rPr>
        <w:t>Thực</w:t>
      </w:r>
      <w:r>
        <w:rPr>
          <w:color w:val="0000FF"/>
          <w:spacing w:val="-4"/>
        </w:rPr>
        <w:t xml:space="preserve"> </w:t>
      </w:r>
      <w:r>
        <w:rPr>
          <w:color w:val="0000FF"/>
        </w:rPr>
        <w:t>hiện</w:t>
      </w:r>
      <w:r>
        <w:rPr>
          <w:color w:val="0000FF"/>
          <w:spacing w:val="-1"/>
        </w:rPr>
        <w:t xml:space="preserve"> </w:t>
      </w:r>
      <w:r>
        <w:rPr>
          <w:color w:val="0000FF"/>
        </w:rPr>
        <w:t>cắt</w:t>
      </w:r>
      <w:r>
        <w:rPr>
          <w:color w:val="0000FF"/>
          <w:spacing w:val="-2"/>
        </w:rPr>
        <w:t xml:space="preserve"> </w:t>
      </w:r>
      <w:r>
        <w:rPr>
          <w:color w:val="0000FF"/>
        </w:rPr>
        <w:t>giảm</w:t>
      </w:r>
      <w:r>
        <w:rPr>
          <w:color w:val="0000FF"/>
          <w:spacing w:val="-5"/>
        </w:rPr>
        <w:t xml:space="preserve"> </w:t>
      </w:r>
      <w:r>
        <w:rPr>
          <w:color w:val="0000FF"/>
        </w:rPr>
        <w:t>máy</w:t>
      </w:r>
      <w:r>
        <w:rPr>
          <w:color w:val="0000FF"/>
          <w:spacing w:val="-4"/>
        </w:rPr>
        <w:t xml:space="preserve"> </w:t>
      </w:r>
      <w:r>
        <w:rPr>
          <w:color w:val="0000FF"/>
        </w:rPr>
        <w:t>móc,</w:t>
      </w:r>
      <w:r>
        <w:rPr>
          <w:color w:val="0000FF"/>
          <w:spacing w:val="-1"/>
        </w:rPr>
        <w:t xml:space="preserve"> </w:t>
      </w:r>
      <w:r>
        <w:rPr>
          <w:color w:val="0000FF"/>
        </w:rPr>
        <w:t>thiết</w:t>
      </w:r>
      <w:r>
        <w:rPr>
          <w:color w:val="0000FF"/>
          <w:spacing w:val="-2"/>
        </w:rPr>
        <w:t xml:space="preserve"> </w:t>
      </w:r>
      <w:r>
        <w:rPr>
          <w:color w:val="0000FF"/>
        </w:rPr>
        <w:t>bị và</w:t>
      </w:r>
      <w:r>
        <w:rPr>
          <w:color w:val="0000FF"/>
          <w:spacing w:val="-1"/>
        </w:rPr>
        <w:t xml:space="preserve"> </w:t>
      </w:r>
      <w:r>
        <w:rPr>
          <w:color w:val="0000FF"/>
        </w:rPr>
        <w:t>nhân</w:t>
      </w:r>
      <w:r>
        <w:rPr>
          <w:color w:val="0000FF"/>
          <w:spacing w:val="-1"/>
        </w:rPr>
        <w:t xml:space="preserve"> </w:t>
      </w:r>
      <w:r>
        <w:rPr>
          <w:color w:val="0000FF"/>
        </w:rPr>
        <w:t>sự (việc</w:t>
      </w:r>
      <w:r>
        <w:rPr>
          <w:color w:val="0000FF"/>
          <w:spacing w:val="-2"/>
        </w:rPr>
        <w:t xml:space="preserve"> </w:t>
      </w:r>
      <w:r>
        <w:rPr>
          <w:color w:val="0000FF"/>
        </w:rPr>
        <w:t>cắt</w:t>
      </w:r>
      <w:r>
        <w:rPr>
          <w:color w:val="0000FF"/>
          <w:spacing w:val="-2"/>
        </w:rPr>
        <w:t xml:space="preserve"> </w:t>
      </w:r>
      <w:r>
        <w:rPr>
          <w:color w:val="0000FF"/>
        </w:rPr>
        <w:t>giảm</w:t>
      </w:r>
      <w:r>
        <w:rPr>
          <w:color w:val="0000FF"/>
          <w:spacing w:val="-5"/>
        </w:rPr>
        <w:t xml:space="preserve"> </w:t>
      </w:r>
      <w:r>
        <w:rPr>
          <w:color w:val="0000FF"/>
        </w:rPr>
        <w:t>chủ</w:t>
      </w:r>
      <w:r>
        <w:rPr>
          <w:color w:val="0000FF"/>
          <w:spacing w:val="-1"/>
        </w:rPr>
        <w:t xml:space="preserve"> </w:t>
      </w:r>
      <w:r>
        <w:rPr>
          <w:color w:val="0000FF"/>
        </w:rPr>
        <w:t>yếu</w:t>
      </w:r>
      <w:r>
        <w:rPr>
          <w:color w:val="0000FF"/>
          <w:spacing w:val="-1"/>
        </w:rPr>
        <w:t xml:space="preserve"> </w:t>
      </w:r>
      <w:r>
        <w:rPr>
          <w:color w:val="0000FF"/>
        </w:rPr>
        <w:t>tập</w:t>
      </w:r>
      <w:r>
        <w:rPr>
          <w:color w:val="0000FF"/>
          <w:spacing w:val="-1"/>
        </w:rPr>
        <w:t xml:space="preserve"> </w:t>
      </w:r>
      <w:r>
        <w:rPr>
          <w:color w:val="0000FF"/>
        </w:rPr>
        <w:t>trung</w:t>
      </w:r>
      <w:r>
        <w:rPr>
          <w:color w:val="0000FF"/>
          <w:spacing w:val="-1"/>
        </w:rPr>
        <w:t xml:space="preserve"> </w:t>
      </w:r>
      <w:r>
        <w:rPr>
          <w:color w:val="0000FF"/>
        </w:rPr>
        <w:t>vào</w:t>
      </w:r>
      <w:r>
        <w:rPr>
          <w:color w:val="0000FF"/>
          <w:spacing w:val="-1"/>
        </w:rPr>
        <w:t xml:space="preserve"> </w:t>
      </w:r>
      <w:r>
        <w:rPr>
          <w:color w:val="0000FF"/>
        </w:rPr>
        <w:t>nhân viên làm thêm giờ và nhân viên bán thời gian)</w:t>
      </w:r>
    </w:p>
    <w:p w14:paraId="0CD34D34" w14:textId="77777777" w:rsidR="000C7CBF" w:rsidRDefault="000C7CBF">
      <w:pPr>
        <w:pStyle w:val="ThnVnban"/>
        <w:ind w:left="0"/>
      </w:pPr>
    </w:p>
    <w:p w14:paraId="2145799E" w14:textId="77777777" w:rsidR="000C7CBF" w:rsidRDefault="000C7CBF">
      <w:pPr>
        <w:pStyle w:val="ThnVnban"/>
        <w:ind w:left="0"/>
      </w:pPr>
    </w:p>
    <w:p w14:paraId="01575EF2" w14:textId="77777777" w:rsidR="000C7CBF" w:rsidRDefault="000C7CBF">
      <w:pPr>
        <w:pStyle w:val="ThnVnban"/>
        <w:spacing w:before="53"/>
        <w:ind w:left="0"/>
      </w:pPr>
    </w:p>
    <w:p w14:paraId="0FE21467" w14:textId="77777777" w:rsidR="000C7CBF" w:rsidRDefault="00EC0C55">
      <w:pPr>
        <w:pStyle w:val="oancuaDanhsach"/>
        <w:numPr>
          <w:ilvl w:val="0"/>
          <w:numId w:val="146"/>
        </w:numPr>
        <w:tabs>
          <w:tab w:val="left" w:pos="557"/>
        </w:tabs>
        <w:ind w:left="557" w:hanging="174"/>
        <w:rPr>
          <w:sz w:val="21"/>
        </w:rPr>
      </w:pPr>
      <w:r>
        <w:rPr>
          <w:rFonts w:ascii="SimSun" w:eastAsia="SimSun" w:hAnsi="SimSun" w:hint="eastAsia"/>
          <w:color w:val="000000"/>
          <w:sz w:val="21"/>
          <w:highlight w:val="yellow"/>
        </w:rPr>
        <w:t>〔負荷工数</w:t>
      </w:r>
      <w:r>
        <w:rPr>
          <w:color w:val="000000"/>
          <w:sz w:val="21"/>
          <w:highlight w:val="yellow"/>
        </w:rPr>
        <w:t>&gt;</w:t>
      </w:r>
      <w:r>
        <w:rPr>
          <w:rFonts w:ascii="SimSun" w:eastAsia="SimSun" w:hAnsi="SimSun" w:hint="eastAsia"/>
          <w:color w:val="000000"/>
          <w:sz w:val="21"/>
          <w:highlight w:val="yellow"/>
        </w:rPr>
        <w:t>能力工数〕の場合</w:t>
      </w:r>
      <w:r>
        <w:rPr>
          <w:rFonts w:ascii="SimSun" w:eastAsia="SimSun" w:hAnsi="SimSun" w:hint="eastAsia"/>
          <w:color w:val="000000"/>
          <w:spacing w:val="-53"/>
          <w:sz w:val="21"/>
        </w:rPr>
        <w:t xml:space="preserve"> </w:t>
      </w:r>
      <w:r>
        <w:rPr>
          <w:color w:val="0000FF"/>
          <w:sz w:val="21"/>
          <w:shd w:val="clear" w:color="auto" w:fill="F3F3F3"/>
        </w:rPr>
        <w:t>T</w:t>
      </w:r>
      <w:r>
        <w:rPr>
          <w:color w:val="0000FF"/>
          <w:sz w:val="21"/>
        </w:rPr>
        <w:t>rường</w:t>
      </w:r>
      <w:r>
        <w:rPr>
          <w:color w:val="0000FF"/>
          <w:spacing w:val="-10"/>
          <w:sz w:val="21"/>
        </w:rPr>
        <w:t xml:space="preserve"> </w:t>
      </w:r>
      <w:r>
        <w:rPr>
          <w:color w:val="0000FF"/>
          <w:sz w:val="21"/>
        </w:rPr>
        <w:t>hợp</w:t>
      </w:r>
      <w:r>
        <w:rPr>
          <w:color w:val="0000FF"/>
          <w:spacing w:val="-3"/>
          <w:sz w:val="21"/>
        </w:rPr>
        <w:t xml:space="preserve"> [</w:t>
      </w:r>
      <w:r>
        <w:rPr>
          <w:color w:val="0000FF"/>
          <w:sz w:val="21"/>
        </w:rPr>
        <w:t>công</w:t>
      </w:r>
      <w:r>
        <w:rPr>
          <w:color w:val="0000FF"/>
          <w:spacing w:val="-5"/>
          <w:sz w:val="21"/>
        </w:rPr>
        <w:t xml:space="preserve"> </w:t>
      </w:r>
      <w:r>
        <w:rPr>
          <w:color w:val="0000FF"/>
          <w:sz w:val="21"/>
        </w:rPr>
        <w:t>suất</w:t>
      </w:r>
      <w:r>
        <w:rPr>
          <w:color w:val="0000FF"/>
          <w:spacing w:val="-6"/>
          <w:sz w:val="21"/>
        </w:rPr>
        <w:t xml:space="preserve"> </w:t>
      </w:r>
      <w:r>
        <w:rPr>
          <w:color w:val="0000FF"/>
          <w:sz w:val="21"/>
        </w:rPr>
        <w:t>tải</w:t>
      </w:r>
      <w:r>
        <w:rPr>
          <w:color w:val="0000FF"/>
          <w:spacing w:val="-4"/>
          <w:sz w:val="21"/>
        </w:rPr>
        <w:t xml:space="preserve"> &gt; </w:t>
      </w:r>
      <w:r>
        <w:rPr>
          <w:color w:val="0000FF"/>
          <w:sz w:val="21"/>
        </w:rPr>
        <w:t>công</w:t>
      </w:r>
      <w:r>
        <w:rPr>
          <w:color w:val="0000FF"/>
          <w:spacing w:val="-5"/>
          <w:sz w:val="21"/>
        </w:rPr>
        <w:t xml:space="preserve"> </w:t>
      </w:r>
      <w:r>
        <w:rPr>
          <w:color w:val="0000FF"/>
          <w:sz w:val="21"/>
        </w:rPr>
        <w:t>suất</w:t>
      </w:r>
      <w:r>
        <w:rPr>
          <w:color w:val="0000FF"/>
          <w:spacing w:val="-6"/>
          <w:sz w:val="21"/>
        </w:rPr>
        <w:t xml:space="preserve"> </w:t>
      </w:r>
      <w:r>
        <w:rPr>
          <w:color w:val="0000FF"/>
          <w:sz w:val="21"/>
        </w:rPr>
        <w:t>năng</w:t>
      </w:r>
      <w:r>
        <w:rPr>
          <w:color w:val="0000FF"/>
          <w:spacing w:val="-4"/>
          <w:sz w:val="21"/>
        </w:rPr>
        <w:t xml:space="preserve"> lực</w:t>
      </w:r>
      <w:r>
        <w:rPr>
          <w:color w:val="0000FF"/>
          <w:spacing w:val="-4"/>
          <w:sz w:val="21"/>
          <w:shd w:val="clear" w:color="auto" w:fill="F3F3F3"/>
        </w:rPr>
        <w:t>]</w:t>
      </w:r>
    </w:p>
    <w:p w14:paraId="6F356685" w14:textId="77777777" w:rsidR="000C7CBF" w:rsidRDefault="00EC0C55">
      <w:pPr>
        <w:pStyle w:val="ThnVnban"/>
        <w:spacing w:before="5" w:line="242" w:lineRule="auto"/>
        <w:ind w:left="647" w:right="3855" w:hanging="264"/>
        <w:rPr>
          <w:rFonts w:ascii="SimSun" w:eastAsia="SimSun"/>
          <w:lang w:eastAsia="ja-JP"/>
        </w:rPr>
      </w:pPr>
      <w:r>
        <w:rPr>
          <w:rFonts w:ascii="SimSun" w:eastAsia="SimSun" w:hint="eastAsia"/>
          <w:noProof/>
        </w:rPr>
        <mc:AlternateContent>
          <mc:Choice Requires="wps">
            <w:drawing>
              <wp:anchor distT="0" distB="0" distL="0" distR="0" simplePos="0" relativeHeight="15752704" behindDoc="0" locked="0" layoutInCell="1" allowOverlap="1" wp14:anchorId="0376D222" wp14:editId="00681F59">
                <wp:simplePos x="0" y="0"/>
                <wp:positionH relativeFrom="page">
                  <wp:posOffset>1143304</wp:posOffset>
                </wp:positionH>
                <wp:positionV relativeFrom="paragraph">
                  <wp:posOffset>174655</wp:posOffset>
                </wp:positionV>
                <wp:extent cx="134620" cy="692150"/>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620" cy="692150"/>
                        </a:xfrm>
                        <a:prstGeom prst="rect">
                          <a:avLst/>
                        </a:prstGeom>
                        <a:solidFill>
                          <a:srgbClr val="FFFF00"/>
                        </a:solidFill>
                      </wps:spPr>
                      <wps:txbx>
                        <w:txbxContent>
                          <w:p w14:paraId="2A398D95" w14:textId="77777777" w:rsidR="00414DA8" w:rsidRDefault="00414DA8">
                            <w:pPr>
                              <w:pStyle w:val="ThnVnban"/>
                              <w:spacing w:before="1" w:line="242" w:lineRule="auto"/>
                              <w:ind w:left="0" w:right="-15"/>
                              <w:jc w:val="both"/>
                              <w:rPr>
                                <w:rFonts w:ascii="SimSun" w:eastAsia="SimSun"/>
                                <w:color w:val="000000"/>
                              </w:rPr>
                            </w:pPr>
                            <w:r>
                              <w:rPr>
                                <w:rFonts w:ascii="SimSun" w:eastAsia="SimSun" w:hint="eastAsia"/>
                                <w:color w:val="000000"/>
                                <w:spacing w:val="-10"/>
                              </w:rPr>
                              <w:t>アイウエ</w:t>
                            </w:r>
                          </w:p>
                        </w:txbxContent>
                      </wps:txbx>
                      <wps:bodyPr wrap="square" lIns="0" tIns="0" rIns="0" bIns="0" rtlCol="0">
                        <a:noAutofit/>
                      </wps:bodyPr>
                    </wps:wsp>
                  </a:graphicData>
                </a:graphic>
              </wp:anchor>
            </w:drawing>
          </mc:Choice>
          <mc:Fallback>
            <w:pict>
              <v:shape w14:anchorId="0376D222" id="Textbox 156" o:spid="_x0000_s1052" type="#_x0000_t202" style="position:absolute;left:0;text-align:left;margin-left:90pt;margin-top:13.75pt;width:10.6pt;height:54.5pt;z-index:15752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" fillcolor="yellow" stroked="f">
                <v:textbox inset="0,0,0,0">
                  <w:txbxContent>
                    <w:p w14:paraId="2A398D95" w14:textId="77777777" w:rsidR="00414DA8" w:rsidRDefault="00414DA8">
                      <w:pPr>
                        <w:pStyle w:val="ThnVnban"/>
                        <w:spacing w:before="1" w:line="242" w:lineRule="auto"/>
                        <w:ind w:left="0" w:right="-15"/>
                        <w:jc w:val="both"/>
                        <w:rPr>
                          <w:rFonts w:ascii="SimSun" w:eastAsia="SimSun"/>
                          <w:color w:val="000000"/>
                        </w:rPr>
                      </w:pPr>
                      <w:r>
                        <w:rPr>
                          <w:rFonts w:ascii="SimSun" w:eastAsia="SimSun" w:hint="eastAsia"/>
                          <w:color w:val="000000"/>
                          <w:spacing w:val="-10"/>
                        </w:rPr>
                        <w:t>アイウエ</w:t>
                      </w:r>
                    </w:p>
                  </w:txbxContent>
                </v:textbox>
                <w10:wrap anchorx="page"/>
              </v:shape>
            </w:pict>
          </mc:Fallback>
        </mc:AlternateContent>
      </w:r>
      <w:r>
        <w:rPr>
          <w:rFonts w:ascii="SimSun" w:eastAsia="SimSun" w:hint="eastAsia"/>
          <w:spacing w:val="-2"/>
          <w:lang w:eastAsia="ja-JP"/>
        </w:rPr>
        <w:t>負荷を減少させる方策として以下のようなものがある。仕事の投入日の後倒しにより負荷をずらす</w:t>
      </w:r>
    </w:p>
    <w:p w14:paraId="6EAADD02" w14:textId="77777777" w:rsidR="000C7CBF" w:rsidRDefault="00EC0C55">
      <w:pPr>
        <w:pStyle w:val="ThnVnban"/>
        <w:spacing w:before="1"/>
        <w:ind w:left="647"/>
        <w:rPr>
          <w:rFonts w:ascii="SimSun" w:eastAsia="SimSun"/>
          <w:lang w:eastAsia="ja-JP"/>
        </w:rPr>
      </w:pPr>
      <w:r>
        <w:rPr>
          <w:rFonts w:ascii="SimSun" w:eastAsia="SimSun" w:hint="eastAsia"/>
          <w:spacing w:val="-3"/>
          <w:lang w:eastAsia="ja-JP"/>
        </w:rPr>
        <w:t>他の生産部署への作業の振り替えを行う</w:t>
      </w:r>
    </w:p>
    <w:p w14:paraId="2BED927C" w14:textId="77777777" w:rsidR="000C7CBF" w:rsidRDefault="00EC0C55">
      <w:pPr>
        <w:pStyle w:val="ThnVnban"/>
        <w:spacing w:before="3" w:line="244" w:lineRule="auto"/>
        <w:ind w:left="647" w:right="3804"/>
        <w:rPr>
          <w:rFonts w:ascii="SimSun" w:eastAsia="SimSun"/>
          <w:lang w:eastAsia="ja-JP"/>
        </w:rPr>
      </w:pPr>
      <w:r>
        <w:rPr>
          <w:rFonts w:ascii="SimSun" w:eastAsia="SimSun" w:hint="eastAsia"/>
          <w:spacing w:val="-2"/>
          <w:lang w:eastAsia="ja-JP"/>
        </w:rPr>
        <w:t>作業改善や加工方法の改良により処理時間を削減する</w:t>
      </w:r>
      <w:r>
        <w:rPr>
          <w:rFonts w:ascii="SimSun" w:eastAsia="SimSun" w:hint="eastAsia"/>
          <w:spacing w:val="-3"/>
          <w:lang w:eastAsia="ja-JP"/>
        </w:rPr>
        <w:t>作業の外注化、製品の外注化により負荷の軽減を図る</w:t>
      </w:r>
    </w:p>
    <w:p w14:paraId="54196328" w14:textId="77777777" w:rsidR="000C7CBF" w:rsidRDefault="00EC0C55">
      <w:pPr>
        <w:pStyle w:val="ThnVnban"/>
        <w:spacing w:before="266"/>
      </w:pPr>
      <w:r>
        <w:rPr>
          <w:color w:val="0000FF"/>
        </w:rPr>
        <w:t>Có</w:t>
      </w:r>
      <w:r>
        <w:rPr>
          <w:color w:val="0000FF"/>
          <w:spacing w:val="-4"/>
        </w:rPr>
        <w:t xml:space="preserve"> </w:t>
      </w:r>
      <w:r>
        <w:rPr>
          <w:color w:val="0000FF"/>
        </w:rPr>
        <w:t>các</w:t>
      </w:r>
      <w:r>
        <w:rPr>
          <w:color w:val="0000FF"/>
          <w:spacing w:val="-5"/>
        </w:rPr>
        <w:t xml:space="preserve"> </w:t>
      </w:r>
      <w:r>
        <w:rPr>
          <w:color w:val="0000FF"/>
        </w:rPr>
        <w:t>biện</w:t>
      </w:r>
      <w:r>
        <w:rPr>
          <w:color w:val="0000FF"/>
          <w:spacing w:val="-1"/>
        </w:rPr>
        <w:t xml:space="preserve"> </w:t>
      </w:r>
      <w:r>
        <w:rPr>
          <w:color w:val="0000FF"/>
        </w:rPr>
        <w:t>pháp</w:t>
      </w:r>
      <w:r>
        <w:rPr>
          <w:color w:val="0000FF"/>
          <w:spacing w:val="-2"/>
        </w:rPr>
        <w:t xml:space="preserve"> </w:t>
      </w:r>
      <w:r>
        <w:rPr>
          <w:color w:val="0000FF"/>
        </w:rPr>
        <w:t>sau</w:t>
      </w:r>
      <w:r>
        <w:rPr>
          <w:color w:val="0000FF"/>
          <w:spacing w:val="-4"/>
        </w:rPr>
        <w:t xml:space="preserve"> </w:t>
      </w:r>
      <w:r>
        <w:rPr>
          <w:color w:val="0000FF"/>
        </w:rPr>
        <w:t>để</w:t>
      </w:r>
      <w:r>
        <w:rPr>
          <w:color w:val="0000FF"/>
          <w:spacing w:val="-2"/>
        </w:rPr>
        <w:t xml:space="preserve"> </w:t>
      </w:r>
      <w:r>
        <w:rPr>
          <w:color w:val="0000FF"/>
        </w:rPr>
        <w:t>giảm</w:t>
      </w:r>
      <w:r>
        <w:rPr>
          <w:color w:val="0000FF"/>
          <w:spacing w:val="-5"/>
        </w:rPr>
        <w:t xml:space="preserve"> </w:t>
      </w:r>
      <w:r>
        <w:rPr>
          <w:color w:val="0000FF"/>
          <w:spacing w:val="-4"/>
        </w:rPr>
        <w:t>tải:</w:t>
      </w:r>
    </w:p>
    <w:p w14:paraId="6CFDD3A4" w14:textId="77777777" w:rsidR="000C7CBF" w:rsidRDefault="00EC0C55">
      <w:pPr>
        <w:pStyle w:val="ThnVnban"/>
        <w:spacing w:before="220"/>
      </w:pPr>
      <w:r>
        <w:rPr>
          <w:rFonts w:ascii="Microsoft JhengHei" w:eastAsia="Microsoft JhengHei" w:hAnsi="Microsoft JhengHei"/>
          <w:b/>
          <w:color w:val="0000FF"/>
        </w:rPr>
        <w:t>ア</w:t>
      </w:r>
      <w:r>
        <w:rPr>
          <w:color w:val="0000FF"/>
          <w:spacing w:val="-3"/>
        </w:rPr>
        <w:t xml:space="preserve">: </w:t>
      </w:r>
      <w:r>
        <w:rPr>
          <w:color w:val="0000FF"/>
        </w:rPr>
        <w:t>Dời</w:t>
      </w:r>
      <w:r>
        <w:rPr>
          <w:color w:val="0000FF"/>
          <w:spacing w:val="-5"/>
        </w:rPr>
        <w:t xml:space="preserve"> </w:t>
      </w:r>
      <w:r>
        <w:rPr>
          <w:color w:val="0000FF"/>
        </w:rPr>
        <w:t>ngày</w:t>
      </w:r>
      <w:r>
        <w:rPr>
          <w:color w:val="0000FF"/>
          <w:spacing w:val="-6"/>
        </w:rPr>
        <w:t xml:space="preserve"> </w:t>
      </w:r>
      <w:r>
        <w:rPr>
          <w:color w:val="0000FF"/>
        </w:rPr>
        <w:t>bắt</w:t>
      </w:r>
      <w:r>
        <w:rPr>
          <w:color w:val="0000FF"/>
          <w:spacing w:val="-2"/>
        </w:rPr>
        <w:t xml:space="preserve"> </w:t>
      </w:r>
      <w:r>
        <w:rPr>
          <w:color w:val="0000FF"/>
        </w:rPr>
        <w:t>đầu</w:t>
      </w:r>
      <w:r>
        <w:rPr>
          <w:color w:val="0000FF"/>
          <w:spacing w:val="-1"/>
        </w:rPr>
        <w:t xml:space="preserve"> </w:t>
      </w:r>
      <w:r>
        <w:rPr>
          <w:color w:val="0000FF"/>
        </w:rPr>
        <w:t>công</w:t>
      </w:r>
      <w:r>
        <w:rPr>
          <w:color w:val="0000FF"/>
          <w:spacing w:val="-1"/>
        </w:rPr>
        <w:t xml:space="preserve"> </w:t>
      </w:r>
      <w:r>
        <w:rPr>
          <w:color w:val="0000FF"/>
        </w:rPr>
        <w:t>việc</w:t>
      </w:r>
      <w:r>
        <w:rPr>
          <w:color w:val="0000FF"/>
          <w:spacing w:val="-2"/>
        </w:rPr>
        <w:t xml:space="preserve"> </w:t>
      </w:r>
      <w:r>
        <w:rPr>
          <w:color w:val="0000FF"/>
        </w:rPr>
        <w:t>để</w:t>
      </w:r>
      <w:r>
        <w:rPr>
          <w:color w:val="0000FF"/>
          <w:spacing w:val="-1"/>
        </w:rPr>
        <w:t xml:space="preserve"> </w:t>
      </w:r>
      <w:r>
        <w:rPr>
          <w:color w:val="0000FF"/>
        </w:rPr>
        <w:t>giảm</w:t>
      </w:r>
      <w:r>
        <w:rPr>
          <w:color w:val="0000FF"/>
          <w:spacing w:val="-4"/>
        </w:rPr>
        <w:t xml:space="preserve"> </w:t>
      </w:r>
      <w:r>
        <w:rPr>
          <w:color w:val="0000FF"/>
          <w:spacing w:val="-5"/>
        </w:rPr>
        <w:t>tải</w:t>
      </w:r>
    </w:p>
    <w:p w14:paraId="60AD19CF" w14:textId="77777777" w:rsidR="000C7CBF" w:rsidRDefault="00EC0C55">
      <w:pPr>
        <w:pStyle w:val="ThnVnban"/>
        <w:spacing w:before="166"/>
      </w:pPr>
      <w:r>
        <w:rPr>
          <w:rFonts w:ascii="Microsoft JhengHei" w:eastAsia="Microsoft JhengHei" w:hAnsi="Microsoft JhengHei"/>
          <w:b/>
          <w:color w:val="0000FF"/>
        </w:rPr>
        <w:t>イ</w:t>
      </w:r>
      <w:r>
        <w:rPr>
          <w:color w:val="0000FF"/>
          <w:spacing w:val="-5"/>
        </w:rPr>
        <w:t xml:space="preserve">: </w:t>
      </w:r>
      <w:r>
        <w:rPr>
          <w:color w:val="0000FF"/>
        </w:rPr>
        <w:t>Chuyển</w:t>
      </w:r>
      <w:r>
        <w:rPr>
          <w:color w:val="0000FF"/>
          <w:spacing w:val="-2"/>
        </w:rPr>
        <w:t xml:space="preserve"> </w:t>
      </w:r>
      <w:r>
        <w:rPr>
          <w:color w:val="0000FF"/>
        </w:rPr>
        <w:t>công</w:t>
      </w:r>
      <w:r>
        <w:rPr>
          <w:color w:val="0000FF"/>
          <w:spacing w:val="-2"/>
        </w:rPr>
        <w:t xml:space="preserve"> </w:t>
      </w:r>
      <w:r>
        <w:rPr>
          <w:color w:val="0000FF"/>
        </w:rPr>
        <w:t>việc</w:t>
      </w:r>
      <w:r>
        <w:rPr>
          <w:color w:val="0000FF"/>
          <w:spacing w:val="-2"/>
        </w:rPr>
        <w:t xml:space="preserve"> </w:t>
      </w:r>
      <w:r>
        <w:rPr>
          <w:color w:val="0000FF"/>
        </w:rPr>
        <w:t>sang</w:t>
      </w:r>
      <w:r>
        <w:rPr>
          <w:color w:val="0000FF"/>
          <w:spacing w:val="-2"/>
        </w:rPr>
        <w:t xml:space="preserve"> </w:t>
      </w:r>
      <w:r>
        <w:rPr>
          <w:color w:val="0000FF"/>
        </w:rPr>
        <w:t>các</w:t>
      </w:r>
      <w:r>
        <w:rPr>
          <w:color w:val="0000FF"/>
          <w:spacing w:val="-3"/>
        </w:rPr>
        <w:t xml:space="preserve"> </w:t>
      </w:r>
      <w:r>
        <w:rPr>
          <w:color w:val="0000FF"/>
        </w:rPr>
        <w:t>bộ</w:t>
      </w:r>
      <w:r>
        <w:rPr>
          <w:color w:val="0000FF"/>
          <w:spacing w:val="-2"/>
        </w:rPr>
        <w:t xml:space="preserve"> </w:t>
      </w:r>
      <w:r>
        <w:rPr>
          <w:color w:val="0000FF"/>
        </w:rPr>
        <w:t>phận</w:t>
      </w:r>
      <w:r>
        <w:rPr>
          <w:color w:val="0000FF"/>
          <w:spacing w:val="-2"/>
        </w:rPr>
        <w:t xml:space="preserve"> </w:t>
      </w:r>
      <w:r>
        <w:rPr>
          <w:color w:val="0000FF"/>
        </w:rPr>
        <w:t>sản</w:t>
      </w:r>
      <w:r>
        <w:rPr>
          <w:color w:val="0000FF"/>
          <w:spacing w:val="-5"/>
        </w:rPr>
        <w:t xml:space="preserve"> </w:t>
      </w:r>
      <w:r>
        <w:rPr>
          <w:color w:val="0000FF"/>
        </w:rPr>
        <w:t>xuất</w:t>
      </w:r>
      <w:r>
        <w:rPr>
          <w:color w:val="0000FF"/>
          <w:spacing w:val="-3"/>
        </w:rPr>
        <w:t xml:space="preserve"> </w:t>
      </w:r>
      <w:r>
        <w:rPr>
          <w:color w:val="0000FF"/>
          <w:spacing w:val="-4"/>
        </w:rPr>
        <w:t>khác</w:t>
      </w:r>
    </w:p>
    <w:p w14:paraId="6BC4154E" w14:textId="77777777" w:rsidR="000C7CBF" w:rsidRDefault="00EC0C55">
      <w:pPr>
        <w:pStyle w:val="ThnVnban"/>
        <w:spacing w:before="166"/>
      </w:pPr>
      <w:r>
        <w:rPr>
          <w:rFonts w:ascii="Microsoft JhengHei" w:eastAsia="Microsoft JhengHei" w:hAnsi="Microsoft JhengHei"/>
          <w:b/>
          <w:color w:val="0000FF"/>
        </w:rPr>
        <w:t>ウ</w:t>
      </w:r>
      <w:r>
        <w:rPr>
          <w:color w:val="0000FF"/>
          <w:spacing w:val="-4"/>
        </w:rPr>
        <w:t xml:space="preserve">: </w:t>
      </w:r>
      <w:r>
        <w:rPr>
          <w:color w:val="0000FF"/>
        </w:rPr>
        <w:t>Cải</w:t>
      </w:r>
      <w:r>
        <w:rPr>
          <w:color w:val="0000FF"/>
          <w:spacing w:val="-3"/>
        </w:rPr>
        <w:t xml:space="preserve"> </w:t>
      </w:r>
      <w:r>
        <w:rPr>
          <w:color w:val="0000FF"/>
        </w:rPr>
        <w:t>thiện</w:t>
      </w:r>
      <w:r>
        <w:rPr>
          <w:color w:val="0000FF"/>
          <w:spacing w:val="-3"/>
        </w:rPr>
        <w:t xml:space="preserve"> </w:t>
      </w:r>
      <w:r>
        <w:rPr>
          <w:color w:val="0000FF"/>
        </w:rPr>
        <w:t>công</w:t>
      </w:r>
      <w:r>
        <w:rPr>
          <w:color w:val="0000FF"/>
          <w:spacing w:val="-2"/>
        </w:rPr>
        <w:t xml:space="preserve"> </w:t>
      </w:r>
      <w:r>
        <w:rPr>
          <w:color w:val="0000FF"/>
        </w:rPr>
        <w:t>việc</w:t>
      </w:r>
      <w:r>
        <w:rPr>
          <w:color w:val="0000FF"/>
          <w:spacing w:val="-2"/>
        </w:rPr>
        <w:t xml:space="preserve"> </w:t>
      </w:r>
      <w:r>
        <w:rPr>
          <w:color w:val="0000FF"/>
        </w:rPr>
        <w:t>và</w:t>
      </w:r>
      <w:r>
        <w:rPr>
          <w:color w:val="0000FF"/>
          <w:spacing w:val="-2"/>
        </w:rPr>
        <w:t xml:space="preserve"> </w:t>
      </w:r>
      <w:r>
        <w:rPr>
          <w:color w:val="0000FF"/>
        </w:rPr>
        <w:t>cải</w:t>
      </w:r>
      <w:r>
        <w:rPr>
          <w:color w:val="0000FF"/>
          <w:spacing w:val="-3"/>
        </w:rPr>
        <w:t xml:space="preserve"> </w:t>
      </w:r>
      <w:r>
        <w:rPr>
          <w:color w:val="0000FF"/>
        </w:rPr>
        <w:t>tiến</w:t>
      </w:r>
      <w:r>
        <w:rPr>
          <w:color w:val="0000FF"/>
          <w:spacing w:val="-2"/>
        </w:rPr>
        <w:t xml:space="preserve"> </w:t>
      </w:r>
      <w:r>
        <w:rPr>
          <w:color w:val="0000FF"/>
        </w:rPr>
        <w:t>phương</w:t>
      </w:r>
      <w:r>
        <w:rPr>
          <w:color w:val="0000FF"/>
          <w:spacing w:val="-2"/>
        </w:rPr>
        <w:t xml:space="preserve"> </w:t>
      </w:r>
      <w:r>
        <w:rPr>
          <w:color w:val="0000FF"/>
        </w:rPr>
        <w:t>pháp</w:t>
      </w:r>
      <w:r>
        <w:rPr>
          <w:color w:val="0000FF"/>
          <w:spacing w:val="-2"/>
        </w:rPr>
        <w:t xml:space="preserve"> </w:t>
      </w:r>
      <w:r>
        <w:rPr>
          <w:color w:val="0000FF"/>
        </w:rPr>
        <w:t>gia</w:t>
      </w:r>
      <w:r>
        <w:rPr>
          <w:color w:val="0000FF"/>
          <w:spacing w:val="-5"/>
        </w:rPr>
        <w:t xml:space="preserve"> </w:t>
      </w:r>
      <w:r>
        <w:rPr>
          <w:color w:val="0000FF"/>
        </w:rPr>
        <w:t>công</w:t>
      </w:r>
      <w:r>
        <w:rPr>
          <w:color w:val="0000FF"/>
          <w:spacing w:val="-5"/>
        </w:rPr>
        <w:t xml:space="preserve"> </w:t>
      </w:r>
      <w:r>
        <w:rPr>
          <w:color w:val="0000FF"/>
        </w:rPr>
        <w:t>để</w:t>
      </w:r>
      <w:r>
        <w:rPr>
          <w:color w:val="0000FF"/>
          <w:spacing w:val="-2"/>
        </w:rPr>
        <w:t xml:space="preserve"> </w:t>
      </w:r>
      <w:r>
        <w:rPr>
          <w:color w:val="0000FF"/>
        </w:rPr>
        <w:t>giảm</w:t>
      </w:r>
      <w:r>
        <w:rPr>
          <w:color w:val="0000FF"/>
          <w:spacing w:val="-6"/>
        </w:rPr>
        <w:t xml:space="preserve"> </w:t>
      </w:r>
      <w:r>
        <w:rPr>
          <w:color w:val="0000FF"/>
        </w:rPr>
        <w:t>thời</w:t>
      </w:r>
      <w:r>
        <w:rPr>
          <w:color w:val="0000FF"/>
          <w:spacing w:val="-3"/>
        </w:rPr>
        <w:t xml:space="preserve"> </w:t>
      </w:r>
      <w:r>
        <w:rPr>
          <w:color w:val="0000FF"/>
        </w:rPr>
        <w:t>gian</w:t>
      </w:r>
      <w:r>
        <w:rPr>
          <w:color w:val="0000FF"/>
          <w:spacing w:val="-2"/>
        </w:rPr>
        <w:t xml:space="preserve"> </w:t>
      </w:r>
      <w:r>
        <w:rPr>
          <w:color w:val="0000FF"/>
        </w:rPr>
        <w:t>xử</w:t>
      </w:r>
      <w:r>
        <w:rPr>
          <w:color w:val="0000FF"/>
          <w:spacing w:val="-4"/>
        </w:rPr>
        <w:t xml:space="preserve"> </w:t>
      </w:r>
      <w:r>
        <w:rPr>
          <w:color w:val="0000FF"/>
          <w:spacing w:val="-5"/>
        </w:rPr>
        <w:t>lý</w:t>
      </w:r>
    </w:p>
    <w:p w14:paraId="5C723BE2" w14:textId="77777777" w:rsidR="000C7CBF" w:rsidRDefault="00EC0C55">
      <w:pPr>
        <w:pStyle w:val="ThnVnban"/>
        <w:spacing w:before="168"/>
      </w:pPr>
      <w:r>
        <w:rPr>
          <w:rFonts w:ascii="Microsoft JhengHei" w:eastAsia="Microsoft JhengHei" w:hAnsi="Microsoft JhengHei"/>
          <w:b/>
          <w:color w:val="0000FF"/>
        </w:rPr>
        <w:t>エ</w:t>
      </w:r>
      <w:r>
        <w:rPr>
          <w:color w:val="0000FF"/>
          <w:spacing w:val="-3"/>
        </w:rPr>
        <w:t xml:space="preserve">: </w:t>
      </w:r>
      <w:r>
        <w:rPr>
          <w:color w:val="0000FF"/>
        </w:rPr>
        <w:t>Giao</w:t>
      </w:r>
      <w:r>
        <w:rPr>
          <w:color w:val="0000FF"/>
          <w:spacing w:val="-2"/>
        </w:rPr>
        <w:t xml:space="preserve"> </w:t>
      </w:r>
      <w:r>
        <w:rPr>
          <w:color w:val="0000FF"/>
        </w:rPr>
        <w:t>công</w:t>
      </w:r>
      <w:r>
        <w:rPr>
          <w:color w:val="0000FF"/>
          <w:spacing w:val="-1"/>
        </w:rPr>
        <w:t xml:space="preserve"> </w:t>
      </w:r>
      <w:r>
        <w:rPr>
          <w:color w:val="0000FF"/>
        </w:rPr>
        <w:t>việc</w:t>
      </w:r>
      <w:r>
        <w:rPr>
          <w:color w:val="0000FF"/>
          <w:spacing w:val="-3"/>
        </w:rPr>
        <w:t xml:space="preserve"> </w:t>
      </w:r>
      <w:r>
        <w:rPr>
          <w:color w:val="0000FF"/>
        </w:rPr>
        <w:t>hoặc</w:t>
      </w:r>
      <w:r>
        <w:rPr>
          <w:color w:val="0000FF"/>
          <w:spacing w:val="-3"/>
        </w:rPr>
        <w:t xml:space="preserve"> </w:t>
      </w:r>
      <w:r>
        <w:rPr>
          <w:color w:val="0000FF"/>
        </w:rPr>
        <w:t>sản</w:t>
      </w:r>
      <w:r>
        <w:rPr>
          <w:color w:val="0000FF"/>
          <w:spacing w:val="-4"/>
        </w:rPr>
        <w:t xml:space="preserve"> </w:t>
      </w:r>
      <w:r>
        <w:rPr>
          <w:color w:val="0000FF"/>
        </w:rPr>
        <w:t>phẩm</w:t>
      </w:r>
      <w:r>
        <w:rPr>
          <w:color w:val="0000FF"/>
          <w:spacing w:val="-6"/>
        </w:rPr>
        <w:t xml:space="preserve"> </w:t>
      </w:r>
      <w:r>
        <w:rPr>
          <w:color w:val="0000FF"/>
        </w:rPr>
        <w:t>cho</w:t>
      </w:r>
      <w:r>
        <w:rPr>
          <w:color w:val="0000FF"/>
          <w:spacing w:val="-1"/>
        </w:rPr>
        <w:t xml:space="preserve"> </w:t>
      </w:r>
      <w:r>
        <w:rPr>
          <w:color w:val="0000FF"/>
        </w:rPr>
        <w:t>bên</w:t>
      </w:r>
      <w:r>
        <w:rPr>
          <w:color w:val="0000FF"/>
          <w:spacing w:val="-5"/>
        </w:rPr>
        <w:t xml:space="preserve"> </w:t>
      </w:r>
      <w:r>
        <w:rPr>
          <w:color w:val="0000FF"/>
        </w:rPr>
        <w:t>ngoài</w:t>
      </w:r>
      <w:r>
        <w:rPr>
          <w:color w:val="0000FF"/>
          <w:spacing w:val="-2"/>
        </w:rPr>
        <w:t xml:space="preserve"> </w:t>
      </w:r>
      <w:r>
        <w:rPr>
          <w:color w:val="0000FF"/>
        </w:rPr>
        <w:t>để</w:t>
      </w:r>
      <w:r>
        <w:rPr>
          <w:color w:val="0000FF"/>
          <w:spacing w:val="-5"/>
        </w:rPr>
        <w:t xml:space="preserve"> </w:t>
      </w:r>
      <w:r>
        <w:rPr>
          <w:color w:val="0000FF"/>
        </w:rPr>
        <w:t>giảm</w:t>
      </w:r>
      <w:r>
        <w:rPr>
          <w:color w:val="0000FF"/>
          <w:spacing w:val="-5"/>
        </w:rPr>
        <w:t xml:space="preserve"> tải</w:t>
      </w:r>
    </w:p>
    <w:p w14:paraId="25703255" w14:textId="77777777" w:rsidR="000C7CBF" w:rsidRDefault="000C7CBF">
      <w:pPr>
        <w:pStyle w:val="ThnVnban"/>
        <w:spacing w:before="234"/>
        <w:ind w:left="0"/>
      </w:pPr>
    </w:p>
    <w:p w14:paraId="5C47A990" w14:textId="77777777" w:rsidR="000C7CBF" w:rsidRDefault="00EC0C55">
      <w:pPr>
        <w:pStyle w:val="ThnVnban"/>
        <w:rPr>
          <w:rFonts w:ascii="SimSun" w:eastAsia="SimSun"/>
          <w:lang w:eastAsia="ja-JP"/>
        </w:rPr>
      </w:pPr>
      <w:r>
        <w:rPr>
          <w:rFonts w:ascii="SimSun" w:eastAsia="SimSun" w:hint="eastAsia"/>
          <w:spacing w:val="-3"/>
          <w:lang w:eastAsia="ja-JP"/>
        </w:rPr>
        <w:t>また、能力を増大させる方策として以下のようなものがある。</w:t>
      </w:r>
    </w:p>
    <w:p w14:paraId="4440EC7A" w14:textId="77777777" w:rsidR="000C7CBF" w:rsidRDefault="00EC0C55">
      <w:pPr>
        <w:pStyle w:val="ThnVnban"/>
        <w:spacing w:before="5"/>
        <w:ind w:left="647"/>
        <w:rPr>
          <w:rFonts w:ascii="SimSun" w:eastAsia="SimSun"/>
          <w:lang w:eastAsia="ja-JP"/>
        </w:rPr>
      </w:pPr>
      <w:r>
        <w:rPr>
          <w:rFonts w:ascii="SimSun" w:eastAsia="SimSun" w:hint="eastAsia"/>
          <w:noProof/>
        </w:rPr>
        <mc:AlternateContent>
          <mc:Choice Requires="wps">
            <w:drawing>
              <wp:anchor distT="0" distB="0" distL="0" distR="0" simplePos="0" relativeHeight="15752192" behindDoc="0" locked="0" layoutInCell="1" allowOverlap="1" wp14:anchorId="35874744" wp14:editId="21C5BC72">
                <wp:simplePos x="0" y="0"/>
                <wp:positionH relativeFrom="page">
                  <wp:posOffset>1143304</wp:posOffset>
                </wp:positionH>
                <wp:positionV relativeFrom="paragraph">
                  <wp:posOffset>2616</wp:posOffset>
                </wp:positionV>
                <wp:extent cx="134620" cy="346075"/>
                <wp:effectExtent l="0" t="0" r="0" b="0"/>
                <wp:wrapNone/>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620" cy="346075"/>
                        </a:xfrm>
                        <a:prstGeom prst="rect">
                          <a:avLst/>
                        </a:prstGeom>
                        <a:solidFill>
                          <a:srgbClr val="FFFF00"/>
                        </a:solidFill>
                      </wps:spPr>
                      <wps:txbx>
                        <w:txbxContent>
                          <w:p w14:paraId="046946DE" w14:textId="77777777" w:rsidR="00414DA8" w:rsidRDefault="00414DA8">
                            <w:pPr>
                              <w:pStyle w:val="ThnVnban"/>
                              <w:spacing w:before="1" w:line="242" w:lineRule="auto"/>
                              <w:ind w:left="0" w:right="-15"/>
                              <w:rPr>
                                <w:rFonts w:ascii="SimSun" w:eastAsia="SimSun"/>
                                <w:color w:val="000000"/>
                              </w:rPr>
                            </w:pPr>
                            <w:r>
                              <w:rPr>
                                <w:rFonts w:ascii="SimSun" w:eastAsia="SimSun" w:hint="eastAsia"/>
                                <w:color w:val="000000"/>
                                <w:spacing w:val="-10"/>
                              </w:rPr>
                              <w:t>アイ</w:t>
                            </w:r>
                          </w:p>
                        </w:txbxContent>
                      </wps:txbx>
                      <wps:bodyPr wrap="square" lIns="0" tIns="0" rIns="0" bIns="0" rtlCol="0">
                        <a:noAutofit/>
                      </wps:bodyPr>
                    </wps:wsp>
                  </a:graphicData>
                </a:graphic>
              </wp:anchor>
            </w:drawing>
          </mc:Choice>
          <mc:Fallback>
            <w:pict>
              <v:shape w14:anchorId="35874744" id="Textbox 157" o:spid="_x0000_s1053" type="#_x0000_t202" style="position:absolute;left:0;text-align:left;margin-left:90pt;margin-top:.2pt;width:10.6pt;height:27.25pt;z-index:15752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" fillcolor="yellow" stroked="f">
                <v:textbox inset="0,0,0,0">
                  <w:txbxContent>
                    <w:p w14:paraId="046946DE" w14:textId="77777777" w:rsidR="00414DA8" w:rsidRDefault="00414DA8">
                      <w:pPr>
                        <w:pStyle w:val="ThnVnban"/>
                        <w:spacing w:before="1" w:line="242" w:lineRule="auto"/>
                        <w:ind w:left="0" w:right="-15"/>
                        <w:rPr>
                          <w:rFonts w:ascii="SimSun" w:eastAsia="SimSun"/>
                          <w:color w:val="000000"/>
                        </w:rPr>
                      </w:pPr>
                      <w:r>
                        <w:rPr>
                          <w:rFonts w:ascii="SimSun" w:eastAsia="SimSun" w:hint="eastAsia"/>
                          <w:color w:val="000000"/>
                          <w:spacing w:val="-10"/>
                        </w:rPr>
                        <w:t>アイ</w:t>
                      </w:r>
                    </w:p>
                  </w:txbxContent>
                </v:textbox>
                <w10:wrap anchorx="page"/>
              </v:shape>
            </w:pict>
          </mc:Fallback>
        </mc:AlternateContent>
      </w:r>
      <w:r>
        <w:rPr>
          <w:rFonts w:ascii="SimSun" w:eastAsia="SimSun" w:hint="eastAsia"/>
          <w:spacing w:val="-3"/>
          <w:lang w:eastAsia="ja-JP"/>
        </w:rPr>
        <w:t>早出や残業、休日出勤、シフトの増大などにより就業時間を増やす</w:t>
      </w:r>
    </w:p>
    <w:p w14:paraId="09BCE522" w14:textId="77777777" w:rsidR="000C7CBF" w:rsidRDefault="00EC0C55">
      <w:pPr>
        <w:pStyle w:val="ThnVnban"/>
        <w:spacing w:before="2" w:line="244" w:lineRule="auto"/>
        <w:ind w:right="802" w:firstLine="297"/>
        <w:rPr>
          <w:rFonts w:ascii="SimSun" w:eastAsia="SimSun"/>
          <w:lang w:eastAsia="ja-JP"/>
        </w:rPr>
      </w:pPr>
      <w:r>
        <w:rPr>
          <w:rFonts w:ascii="SimSun" w:eastAsia="SimSun" w:hint="eastAsia"/>
          <w:spacing w:val="-2"/>
          <w:lang w:eastAsia="ja-JP"/>
        </w:rPr>
        <w:t>他職場からの応援、パートタイマーやアルバイト作業者の増員、正社員の新規採用などにより作業者数を増やす</w:t>
      </w:r>
    </w:p>
    <w:p w14:paraId="2EAEF08A" w14:textId="77777777" w:rsidR="000C7CBF" w:rsidRDefault="00EC0C55">
      <w:pPr>
        <w:pStyle w:val="ThnVnban"/>
        <w:spacing w:line="244" w:lineRule="auto"/>
        <w:ind w:right="801"/>
        <w:rPr>
          <w:rFonts w:ascii="SimSun" w:eastAsia="SimSun" w:hAnsi="SimSun"/>
          <w:lang w:eastAsia="ja-JP"/>
        </w:rPr>
      </w:pPr>
      <w:r>
        <w:rPr>
          <w:rFonts w:ascii="SimSun" w:eastAsia="SimSun" w:hAnsi="SimSun" w:hint="eastAsia"/>
          <w:color w:val="000000"/>
          <w:highlight w:val="yellow"/>
          <w:lang w:eastAsia="ja-JP"/>
        </w:rPr>
        <w:t>ウ</w:t>
      </w:r>
      <w:r>
        <w:rPr>
          <w:rFonts w:ascii="SimSun" w:eastAsia="SimSun" w:hAnsi="SimSun" w:hint="eastAsia"/>
          <w:color w:val="000000"/>
          <w:spacing w:val="-5"/>
          <w:lang w:eastAsia="ja-JP"/>
        </w:rPr>
        <w:t xml:space="preserve"> 新規設備の導入、設備の借り入れ、稼働時間の延長</w:t>
      </w:r>
      <w:r>
        <w:rPr>
          <w:color w:val="000000"/>
          <w:lang w:eastAsia="ja-JP"/>
        </w:rPr>
        <w:t>(</w:t>
      </w:r>
      <w:r>
        <w:rPr>
          <w:rFonts w:ascii="SimSun" w:eastAsia="SimSun" w:hAnsi="SimSun" w:hint="eastAsia"/>
          <w:color w:val="000000"/>
          <w:lang w:eastAsia="ja-JP"/>
        </w:rPr>
        <w:t>たとえば終夜運転</w:t>
      </w:r>
      <w:r>
        <w:rPr>
          <w:color w:val="000000"/>
          <w:lang w:eastAsia="ja-JP"/>
        </w:rPr>
        <w:t>)</w:t>
      </w:r>
      <w:r>
        <w:rPr>
          <w:rFonts w:ascii="SimSun" w:eastAsia="SimSun" w:hAnsi="SimSun" w:hint="eastAsia"/>
          <w:color w:val="000000"/>
          <w:lang w:eastAsia="ja-JP"/>
        </w:rPr>
        <w:t>など、機械</w:t>
      </w:r>
      <w:r>
        <w:rPr>
          <w:color w:val="000000"/>
          <w:lang w:eastAsia="ja-JP"/>
        </w:rPr>
        <w:t>·</w:t>
      </w:r>
      <w:r>
        <w:rPr>
          <w:rFonts w:ascii="SimSun" w:eastAsia="SimSun" w:hAnsi="SimSun" w:hint="eastAsia"/>
          <w:color w:val="000000"/>
          <w:lang w:eastAsia="ja-JP"/>
        </w:rPr>
        <w:t>設</w:t>
      </w:r>
      <w:r>
        <w:rPr>
          <w:rFonts w:ascii="SimSun" w:eastAsia="SimSun" w:hAnsi="SimSun" w:hint="eastAsia"/>
          <w:color w:val="000000"/>
          <w:spacing w:val="-2"/>
          <w:lang w:eastAsia="ja-JP"/>
        </w:rPr>
        <w:t>備の増強を図る</w:t>
      </w:r>
    </w:p>
    <w:p w14:paraId="084EB7E7" w14:textId="77777777" w:rsidR="000C7CBF" w:rsidRDefault="00EC0C55">
      <w:pPr>
        <w:pStyle w:val="ThnVnban"/>
        <w:spacing w:line="265" w:lineRule="exact"/>
        <w:rPr>
          <w:rFonts w:ascii="SimSun" w:eastAsia="SimSun"/>
          <w:lang w:eastAsia="ja-JP"/>
        </w:rPr>
      </w:pPr>
      <w:r>
        <w:rPr>
          <w:rFonts w:ascii="SimSun" w:eastAsia="SimSun" w:hint="eastAsia"/>
          <w:color w:val="000000"/>
          <w:spacing w:val="-2"/>
          <w:highlight w:val="yellow"/>
          <w:lang w:eastAsia="ja-JP"/>
        </w:rPr>
        <w:t>エ</w:t>
      </w:r>
      <w:r>
        <w:rPr>
          <w:rFonts w:ascii="SimSun" w:eastAsia="SimSun" w:hint="eastAsia"/>
          <w:color w:val="000000"/>
          <w:spacing w:val="-9"/>
          <w:lang w:eastAsia="ja-JP"/>
        </w:rPr>
        <w:t xml:space="preserve"> 段取時間の削減や段取回数の削減により主体作業時間の比率を増やす</w:t>
      </w:r>
    </w:p>
    <w:p w14:paraId="4EF1BD42" w14:textId="77777777" w:rsidR="000C7CBF" w:rsidRDefault="00EC0C55">
      <w:pPr>
        <w:pStyle w:val="ThnVnban"/>
        <w:tabs>
          <w:tab w:val="left" w:pos="8719"/>
        </w:tabs>
        <w:spacing w:before="89"/>
      </w:pPr>
      <w:r>
        <w:rPr>
          <w:color w:val="0000FF"/>
          <w:shd w:val="clear" w:color="auto" w:fill="F3F3F3"/>
        </w:rPr>
        <w:t>Cũng</w:t>
      </w:r>
      <w:r>
        <w:rPr>
          <w:color w:val="0000FF"/>
          <w:spacing w:val="-5"/>
          <w:shd w:val="clear" w:color="auto" w:fill="F3F3F3"/>
        </w:rPr>
        <w:t xml:space="preserve"> </w:t>
      </w:r>
      <w:r>
        <w:rPr>
          <w:color w:val="0000FF"/>
          <w:shd w:val="clear" w:color="auto" w:fill="F3F3F3"/>
        </w:rPr>
        <w:t>có</w:t>
      </w:r>
      <w:r>
        <w:rPr>
          <w:color w:val="0000FF"/>
          <w:spacing w:val="-2"/>
          <w:shd w:val="clear" w:color="auto" w:fill="F3F3F3"/>
        </w:rPr>
        <w:t xml:space="preserve"> </w:t>
      </w:r>
      <w:r>
        <w:rPr>
          <w:color w:val="0000FF"/>
          <w:shd w:val="clear" w:color="auto" w:fill="F3F3F3"/>
        </w:rPr>
        <w:t>các</w:t>
      </w:r>
      <w:r>
        <w:rPr>
          <w:color w:val="0000FF"/>
          <w:spacing w:val="-2"/>
          <w:shd w:val="clear" w:color="auto" w:fill="F3F3F3"/>
        </w:rPr>
        <w:t xml:space="preserve"> </w:t>
      </w:r>
      <w:r>
        <w:rPr>
          <w:color w:val="0000FF"/>
          <w:shd w:val="clear" w:color="auto" w:fill="F3F3F3"/>
        </w:rPr>
        <w:t>biện</w:t>
      </w:r>
      <w:r>
        <w:rPr>
          <w:color w:val="0000FF"/>
          <w:spacing w:val="-2"/>
          <w:shd w:val="clear" w:color="auto" w:fill="F3F3F3"/>
        </w:rPr>
        <w:t xml:space="preserve"> </w:t>
      </w:r>
      <w:r>
        <w:rPr>
          <w:color w:val="0000FF"/>
          <w:shd w:val="clear" w:color="auto" w:fill="F3F3F3"/>
        </w:rPr>
        <w:t>pháp</w:t>
      </w:r>
      <w:r>
        <w:rPr>
          <w:color w:val="0000FF"/>
          <w:spacing w:val="-2"/>
          <w:shd w:val="clear" w:color="auto" w:fill="F3F3F3"/>
        </w:rPr>
        <w:t xml:space="preserve"> </w:t>
      </w:r>
      <w:r>
        <w:rPr>
          <w:color w:val="0000FF"/>
          <w:shd w:val="clear" w:color="auto" w:fill="F3F3F3"/>
        </w:rPr>
        <w:t>sau</w:t>
      </w:r>
      <w:r>
        <w:rPr>
          <w:color w:val="0000FF"/>
          <w:spacing w:val="-5"/>
          <w:shd w:val="clear" w:color="auto" w:fill="F3F3F3"/>
        </w:rPr>
        <w:t xml:space="preserve"> </w:t>
      </w:r>
      <w:r>
        <w:rPr>
          <w:color w:val="0000FF"/>
          <w:shd w:val="clear" w:color="auto" w:fill="F3F3F3"/>
        </w:rPr>
        <w:t>để</w:t>
      </w:r>
      <w:r>
        <w:rPr>
          <w:color w:val="0000FF"/>
          <w:spacing w:val="-2"/>
          <w:shd w:val="clear" w:color="auto" w:fill="F3F3F3"/>
        </w:rPr>
        <w:t xml:space="preserve"> </w:t>
      </w:r>
      <w:r>
        <w:rPr>
          <w:color w:val="0000FF"/>
          <w:shd w:val="clear" w:color="auto" w:fill="F3F3F3"/>
        </w:rPr>
        <w:t>tăng</w:t>
      </w:r>
      <w:r>
        <w:rPr>
          <w:color w:val="0000FF"/>
          <w:spacing w:val="-2"/>
          <w:shd w:val="clear" w:color="auto" w:fill="F3F3F3"/>
        </w:rPr>
        <w:t xml:space="preserve"> </w:t>
      </w:r>
      <w:r>
        <w:rPr>
          <w:color w:val="0000FF"/>
          <w:shd w:val="clear" w:color="auto" w:fill="F3F3F3"/>
        </w:rPr>
        <w:t>năng</w:t>
      </w:r>
      <w:r>
        <w:rPr>
          <w:color w:val="0000FF"/>
          <w:spacing w:val="-1"/>
          <w:shd w:val="clear" w:color="auto" w:fill="F3F3F3"/>
        </w:rPr>
        <w:t xml:space="preserve"> </w:t>
      </w:r>
      <w:r>
        <w:rPr>
          <w:color w:val="0000FF"/>
          <w:spacing w:val="-4"/>
          <w:shd w:val="clear" w:color="auto" w:fill="F3F3F3"/>
        </w:rPr>
        <w:t>lực:</w:t>
      </w:r>
      <w:r>
        <w:rPr>
          <w:color w:val="0000FF"/>
          <w:shd w:val="clear" w:color="auto" w:fill="F3F3F3"/>
        </w:rPr>
        <w:tab/>
      </w:r>
    </w:p>
    <w:p w14:paraId="2AF66A7D" w14:textId="77777777" w:rsidR="000C7CBF" w:rsidRDefault="000C7CBF">
      <w:pPr>
        <w:pStyle w:val="ThnVnban"/>
        <w:spacing w:before="23"/>
        <w:ind w:left="0"/>
      </w:pPr>
    </w:p>
    <w:p w14:paraId="4A600B43" w14:textId="77777777" w:rsidR="000C7CBF" w:rsidRDefault="00EC0C55">
      <w:pPr>
        <w:pStyle w:val="ThnVnban"/>
        <w:spacing w:before="1" w:line="199" w:lineRule="auto"/>
        <w:ind w:right="904"/>
      </w:pPr>
      <w:r>
        <w:rPr>
          <w:rFonts w:ascii="Microsoft JhengHei" w:eastAsia="Microsoft JhengHei" w:hAnsi="Microsoft JhengHei"/>
          <w:b/>
          <w:color w:val="0000FF"/>
        </w:rPr>
        <w:t>ア</w:t>
      </w:r>
      <w:r>
        <w:rPr>
          <w:color w:val="0000FF"/>
          <w:spacing w:val="-3"/>
        </w:rPr>
        <w:t xml:space="preserve">: </w:t>
      </w:r>
      <w:r>
        <w:rPr>
          <w:color w:val="0000FF"/>
        </w:rPr>
        <w:t>Tăng</w:t>
      </w:r>
      <w:r>
        <w:rPr>
          <w:color w:val="0000FF"/>
          <w:spacing w:val="-1"/>
        </w:rPr>
        <w:t xml:space="preserve"> </w:t>
      </w:r>
      <w:r>
        <w:rPr>
          <w:color w:val="0000FF"/>
        </w:rPr>
        <w:t>thời</w:t>
      </w:r>
      <w:r>
        <w:rPr>
          <w:color w:val="0000FF"/>
          <w:spacing w:val="-2"/>
        </w:rPr>
        <w:t xml:space="preserve"> </w:t>
      </w:r>
      <w:r>
        <w:rPr>
          <w:color w:val="0000FF"/>
        </w:rPr>
        <w:t>gian</w:t>
      </w:r>
      <w:r>
        <w:rPr>
          <w:color w:val="0000FF"/>
          <w:spacing w:val="-1"/>
        </w:rPr>
        <w:t xml:space="preserve"> </w:t>
      </w:r>
      <w:r>
        <w:rPr>
          <w:color w:val="0000FF"/>
        </w:rPr>
        <w:t>làm</w:t>
      </w:r>
      <w:r>
        <w:rPr>
          <w:color w:val="0000FF"/>
          <w:spacing w:val="-5"/>
        </w:rPr>
        <w:t xml:space="preserve"> </w:t>
      </w:r>
      <w:r>
        <w:rPr>
          <w:color w:val="0000FF"/>
        </w:rPr>
        <w:t>việc</w:t>
      </w:r>
      <w:r>
        <w:rPr>
          <w:color w:val="0000FF"/>
          <w:spacing w:val="-2"/>
        </w:rPr>
        <w:t xml:space="preserve"> </w:t>
      </w:r>
      <w:r>
        <w:rPr>
          <w:color w:val="0000FF"/>
        </w:rPr>
        <w:t>bằng</w:t>
      </w:r>
      <w:r>
        <w:rPr>
          <w:color w:val="0000FF"/>
          <w:spacing w:val="-1"/>
        </w:rPr>
        <w:t xml:space="preserve"> </w:t>
      </w:r>
      <w:r>
        <w:rPr>
          <w:color w:val="0000FF"/>
        </w:rPr>
        <w:t>cách</w:t>
      </w:r>
      <w:r>
        <w:rPr>
          <w:color w:val="0000FF"/>
          <w:spacing w:val="-1"/>
        </w:rPr>
        <w:t xml:space="preserve"> </w:t>
      </w:r>
      <w:r>
        <w:rPr>
          <w:color w:val="0000FF"/>
        </w:rPr>
        <w:t>làm</w:t>
      </w:r>
      <w:r>
        <w:rPr>
          <w:color w:val="0000FF"/>
          <w:spacing w:val="-5"/>
        </w:rPr>
        <w:t xml:space="preserve"> </w:t>
      </w:r>
      <w:r>
        <w:rPr>
          <w:color w:val="0000FF"/>
        </w:rPr>
        <w:t>việc</w:t>
      </w:r>
      <w:r>
        <w:rPr>
          <w:color w:val="0000FF"/>
          <w:spacing w:val="-2"/>
        </w:rPr>
        <w:t xml:space="preserve"> </w:t>
      </w:r>
      <w:r>
        <w:rPr>
          <w:color w:val="0000FF"/>
        </w:rPr>
        <w:t>sớm</w:t>
      </w:r>
      <w:r>
        <w:rPr>
          <w:color w:val="0000FF"/>
          <w:spacing w:val="-1"/>
        </w:rPr>
        <w:t xml:space="preserve">, </w:t>
      </w:r>
      <w:r>
        <w:rPr>
          <w:color w:val="0000FF"/>
        </w:rPr>
        <w:t>làm</w:t>
      </w:r>
      <w:r>
        <w:rPr>
          <w:color w:val="0000FF"/>
          <w:spacing w:val="-2"/>
        </w:rPr>
        <w:t xml:space="preserve"> </w:t>
      </w:r>
      <w:r>
        <w:rPr>
          <w:color w:val="0000FF"/>
        </w:rPr>
        <w:t>thêm</w:t>
      </w:r>
      <w:r>
        <w:rPr>
          <w:color w:val="0000FF"/>
          <w:spacing w:val="-5"/>
        </w:rPr>
        <w:t xml:space="preserve"> </w:t>
      </w:r>
      <w:r>
        <w:rPr>
          <w:color w:val="0000FF"/>
        </w:rPr>
        <w:t>giờ</w:t>
      </w:r>
      <w:r>
        <w:rPr>
          <w:color w:val="0000FF"/>
          <w:spacing w:val="-1"/>
        </w:rPr>
        <w:t xml:space="preserve">, </w:t>
      </w:r>
      <w:r>
        <w:rPr>
          <w:color w:val="0000FF"/>
        </w:rPr>
        <w:t>làm</w:t>
      </w:r>
      <w:r>
        <w:rPr>
          <w:color w:val="0000FF"/>
          <w:spacing w:val="-3"/>
        </w:rPr>
        <w:t xml:space="preserve"> </w:t>
      </w:r>
      <w:r>
        <w:rPr>
          <w:color w:val="0000FF"/>
        </w:rPr>
        <w:t>việc</w:t>
      </w:r>
      <w:r>
        <w:rPr>
          <w:color w:val="0000FF"/>
          <w:spacing w:val="-1"/>
        </w:rPr>
        <w:t xml:space="preserve"> </w:t>
      </w:r>
      <w:r>
        <w:rPr>
          <w:color w:val="0000FF"/>
        </w:rPr>
        <w:t>vào</w:t>
      </w:r>
      <w:r>
        <w:rPr>
          <w:color w:val="0000FF"/>
          <w:spacing w:val="-1"/>
        </w:rPr>
        <w:t xml:space="preserve"> </w:t>
      </w:r>
      <w:r>
        <w:rPr>
          <w:color w:val="0000FF"/>
        </w:rPr>
        <w:t>ngày</w:t>
      </w:r>
      <w:r>
        <w:rPr>
          <w:color w:val="0000FF"/>
          <w:spacing w:val="-4"/>
        </w:rPr>
        <w:t xml:space="preserve"> </w:t>
      </w:r>
      <w:r>
        <w:rPr>
          <w:color w:val="0000FF"/>
        </w:rPr>
        <w:t>nghỉ</w:t>
      </w:r>
      <w:r>
        <w:rPr>
          <w:color w:val="0000FF"/>
          <w:spacing w:val="-1"/>
        </w:rPr>
        <w:t xml:space="preserve">, </w:t>
      </w:r>
      <w:r>
        <w:rPr>
          <w:color w:val="0000FF"/>
        </w:rPr>
        <w:t xml:space="preserve">tăng </w:t>
      </w:r>
      <w:r>
        <w:rPr>
          <w:color w:val="0000FF"/>
          <w:spacing w:val="-6"/>
        </w:rPr>
        <w:t>ca</w:t>
      </w:r>
    </w:p>
    <w:p w14:paraId="619CD89D" w14:textId="77777777" w:rsidR="000C7CBF" w:rsidRDefault="000C7CBF">
      <w:pPr>
        <w:pStyle w:val="ThnVnban"/>
        <w:spacing w:line="199" w:lineRule="auto"/>
        <w:sectPr w:rsidR="000C7CBF">
          <w:pgSz w:w="11910" w:h="16840"/>
          <w:pgMar w:top="1380" w:right="992" w:bottom="280" w:left="1417" w:header="720" w:footer="720" w:gutter="0"/>
          <w:cols w:space="720"/>
        </w:sectPr>
      </w:pPr>
    </w:p>
    <w:p w14:paraId="592EDF9E" w14:textId="77777777" w:rsidR="000C7CBF" w:rsidRDefault="00EC0C55">
      <w:pPr>
        <w:pStyle w:val="ThnVnban"/>
        <w:spacing w:before="44" w:line="196" w:lineRule="auto"/>
        <w:ind w:right="904"/>
      </w:pPr>
      <w:r>
        <w:rPr>
          <w:rFonts w:ascii="Microsoft JhengHei" w:eastAsia="Microsoft JhengHei" w:hAnsi="Microsoft JhengHei"/>
          <w:b/>
          <w:color w:val="0000FF"/>
        </w:rPr>
        <w:lastRenderedPageBreak/>
        <w:t>イ</w:t>
      </w:r>
      <w:r>
        <w:rPr>
          <w:color w:val="0000FF"/>
        </w:rPr>
        <w:t>: Tăng số lượng người làm việc bằng cách nhận sự hỗ trợ từ các nơi làm việc khác, tăng số lượng</w:t>
      </w:r>
      <w:r>
        <w:rPr>
          <w:color w:val="0000FF"/>
          <w:spacing w:val="-4"/>
        </w:rPr>
        <w:t xml:space="preserve"> </w:t>
      </w:r>
      <w:r>
        <w:rPr>
          <w:color w:val="0000FF"/>
        </w:rPr>
        <w:t>nhân</w:t>
      </w:r>
      <w:r>
        <w:rPr>
          <w:color w:val="0000FF"/>
          <w:spacing w:val="-1"/>
        </w:rPr>
        <w:t xml:space="preserve"> </w:t>
      </w:r>
      <w:r>
        <w:rPr>
          <w:color w:val="0000FF"/>
        </w:rPr>
        <w:t>viên</w:t>
      </w:r>
      <w:r>
        <w:rPr>
          <w:color w:val="0000FF"/>
          <w:spacing w:val="-1"/>
        </w:rPr>
        <w:t xml:space="preserve"> </w:t>
      </w:r>
      <w:r>
        <w:rPr>
          <w:color w:val="0000FF"/>
        </w:rPr>
        <w:t>làm</w:t>
      </w:r>
      <w:r>
        <w:rPr>
          <w:color w:val="0000FF"/>
          <w:spacing w:val="-5"/>
        </w:rPr>
        <w:t xml:space="preserve"> </w:t>
      </w:r>
      <w:r>
        <w:rPr>
          <w:color w:val="0000FF"/>
        </w:rPr>
        <w:t>thêm</w:t>
      </w:r>
      <w:r>
        <w:rPr>
          <w:color w:val="0000FF"/>
          <w:spacing w:val="-5"/>
        </w:rPr>
        <w:t xml:space="preserve"> </w:t>
      </w:r>
      <w:r>
        <w:rPr>
          <w:color w:val="0000FF"/>
        </w:rPr>
        <w:t>giờ và</w:t>
      </w:r>
      <w:r>
        <w:rPr>
          <w:color w:val="0000FF"/>
          <w:spacing w:val="-1"/>
        </w:rPr>
        <w:t xml:space="preserve"> </w:t>
      </w:r>
      <w:r>
        <w:rPr>
          <w:color w:val="0000FF"/>
        </w:rPr>
        <w:t>nhân</w:t>
      </w:r>
      <w:r>
        <w:rPr>
          <w:color w:val="0000FF"/>
          <w:spacing w:val="-1"/>
        </w:rPr>
        <w:t xml:space="preserve"> </w:t>
      </w:r>
      <w:r>
        <w:rPr>
          <w:color w:val="0000FF"/>
        </w:rPr>
        <w:t>viên</w:t>
      </w:r>
      <w:r>
        <w:rPr>
          <w:color w:val="0000FF"/>
          <w:spacing w:val="-1"/>
        </w:rPr>
        <w:t xml:space="preserve"> </w:t>
      </w:r>
      <w:r>
        <w:rPr>
          <w:color w:val="0000FF"/>
        </w:rPr>
        <w:t>bán</w:t>
      </w:r>
      <w:r>
        <w:rPr>
          <w:color w:val="0000FF"/>
          <w:spacing w:val="-1"/>
        </w:rPr>
        <w:t xml:space="preserve"> </w:t>
      </w:r>
      <w:r>
        <w:rPr>
          <w:color w:val="0000FF"/>
        </w:rPr>
        <w:t>thời</w:t>
      </w:r>
      <w:r>
        <w:rPr>
          <w:color w:val="0000FF"/>
          <w:spacing w:val="-2"/>
        </w:rPr>
        <w:t xml:space="preserve"> </w:t>
      </w:r>
      <w:r>
        <w:rPr>
          <w:color w:val="0000FF"/>
        </w:rPr>
        <w:t>gian</w:t>
      </w:r>
      <w:r>
        <w:rPr>
          <w:color w:val="0000FF"/>
          <w:spacing w:val="-2"/>
        </w:rPr>
        <w:t xml:space="preserve">, </w:t>
      </w:r>
      <w:r>
        <w:rPr>
          <w:color w:val="0000FF"/>
        </w:rPr>
        <w:t>tuyển</w:t>
      </w:r>
      <w:r>
        <w:rPr>
          <w:color w:val="0000FF"/>
          <w:spacing w:val="-1"/>
        </w:rPr>
        <w:t xml:space="preserve"> </w:t>
      </w:r>
      <w:r>
        <w:rPr>
          <w:color w:val="0000FF"/>
        </w:rPr>
        <w:t>dụng</w:t>
      </w:r>
      <w:r>
        <w:rPr>
          <w:color w:val="0000FF"/>
          <w:spacing w:val="-1"/>
        </w:rPr>
        <w:t xml:space="preserve"> </w:t>
      </w:r>
      <w:r>
        <w:rPr>
          <w:color w:val="0000FF"/>
        </w:rPr>
        <w:t>nhân</w:t>
      </w:r>
      <w:r>
        <w:rPr>
          <w:color w:val="0000FF"/>
          <w:spacing w:val="-1"/>
        </w:rPr>
        <w:t xml:space="preserve"> </w:t>
      </w:r>
      <w:r>
        <w:rPr>
          <w:color w:val="0000FF"/>
        </w:rPr>
        <w:t>viên</w:t>
      </w:r>
      <w:r>
        <w:rPr>
          <w:color w:val="0000FF"/>
          <w:spacing w:val="-1"/>
        </w:rPr>
        <w:t xml:space="preserve"> </w:t>
      </w:r>
      <w:r>
        <w:rPr>
          <w:color w:val="0000FF"/>
        </w:rPr>
        <w:t>chính</w:t>
      </w:r>
      <w:r>
        <w:rPr>
          <w:color w:val="0000FF"/>
          <w:spacing w:val="-4"/>
        </w:rPr>
        <w:t xml:space="preserve"> </w:t>
      </w:r>
      <w:r>
        <w:rPr>
          <w:color w:val="0000FF"/>
        </w:rPr>
        <w:t>thức</w:t>
      </w:r>
      <w:r>
        <w:rPr>
          <w:color w:val="0000FF"/>
          <w:spacing w:val="-2"/>
        </w:rPr>
        <w:t xml:space="preserve"> </w:t>
      </w:r>
      <w:r>
        <w:rPr>
          <w:color w:val="0000FF"/>
        </w:rPr>
        <w:t>mới</w:t>
      </w:r>
    </w:p>
    <w:p w14:paraId="76458F68" w14:textId="77777777" w:rsidR="000C7CBF" w:rsidRDefault="000C7CBF">
      <w:pPr>
        <w:pStyle w:val="ThnVnban"/>
        <w:spacing w:before="38"/>
        <w:ind w:left="0"/>
      </w:pPr>
    </w:p>
    <w:p w14:paraId="659B6EE8" w14:textId="77777777" w:rsidR="000C7CBF" w:rsidRDefault="00EC0C55">
      <w:pPr>
        <w:pStyle w:val="ThnVnban"/>
        <w:spacing w:line="196" w:lineRule="auto"/>
        <w:ind w:right="751"/>
      </w:pPr>
      <w:r>
        <w:rPr>
          <w:rFonts w:ascii="Microsoft JhengHei" w:eastAsia="Microsoft JhengHei" w:hAnsi="Microsoft JhengHei"/>
          <w:b/>
          <w:color w:val="0000FF"/>
        </w:rPr>
        <w:t>ウ</w:t>
      </w:r>
      <w:r>
        <w:rPr>
          <w:color w:val="0000FF"/>
          <w:spacing w:val="-3"/>
        </w:rPr>
        <w:t xml:space="preserve">: </w:t>
      </w:r>
      <w:r>
        <w:rPr>
          <w:color w:val="0000FF"/>
        </w:rPr>
        <w:t>Tăng</w:t>
      </w:r>
      <w:r>
        <w:rPr>
          <w:color w:val="0000FF"/>
          <w:spacing w:val="-1"/>
        </w:rPr>
        <w:t xml:space="preserve"> </w:t>
      </w:r>
      <w:r>
        <w:rPr>
          <w:color w:val="0000FF"/>
        </w:rPr>
        <w:t>cường</w:t>
      </w:r>
      <w:r>
        <w:rPr>
          <w:color w:val="0000FF"/>
          <w:spacing w:val="-1"/>
        </w:rPr>
        <w:t xml:space="preserve"> </w:t>
      </w:r>
      <w:r>
        <w:rPr>
          <w:color w:val="0000FF"/>
        </w:rPr>
        <w:t>máy</w:t>
      </w:r>
      <w:r>
        <w:rPr>
          <w:color w:val="0000FF"/>
          <w:spacing w:val="-4"/>
        </w:rPr>
        <w:t xml:space="preserve"> </w:t>
      </w:r>
      <w:r>
        <w:rPr>
          <w:color w:val="0000FF"/>
        </w:rPr>
        <w:t>móc,</w:t>
      </w:r>
      <w:r>
        <w:rPr>
          <w:color w:val="0000FF"/>
          <w:spacing w:val="-1"/>
        </w:rPr>
        <w:t xml:space="preserve"> </w:t>
      </w:r>
      <w:r>
        <w:rPr>
          <w:color w:val="0000FF"/>
        </w:rPr>
        <w:t>thiết</w:t>
      </w:r>
      <w:r>
        <w:rPr>
          <w:color w:val="0000FF"/>
          <w:spacing w:val="-2"/>
        </w:rPr>
        <w:t xml:space="preserve"> </w:t>
      </w:r>
      <w:r>
        <w:rPr>
          <w:color w:val="0000FF"/>
        </w:rPr>
        <w:t>bị</w:t>
      </w:r>
      <w:r>
        <w:rPr>
          <w:color w:val="0000FF"/>
          <w:spacing w:val="-2"/>
        </w:rPr>
        <w:t xml:space="preserve"> </w:t>
      </w:r>
      <w:r>
        <w:rPr>
          <w:color w:val="0000FF"/>
        </w:rPr>
        <w:t>bằng</w:t>
      </w:r>
      <w:r>
        <w:rPr>
          <w:color w:val="0000FF"/>
          <w:spacing w:val="-1"/>
        </w:rPr>
        <w:t xml:space="preserve"> </w:t>
      </w:r>
      <w:r>
        <w:rPr>
          <w:color w:val="0000FF"/>
        </w:rPr>
        <w:t>cách</w:t>
      </w:r>
      <w:r>
        <w:rPr>
          <w:color w:val="0000FF"/>
          <w:spacing w:val="-4"/>
        </w:rPr>
        <w:t xml:space="preserve"> </w:t>
      </w:r>
      <w:r>
        <w:rPr>
          <w:color w:val="0000FF"/>
        </w:rPr>
        <w:t>đưa</w:t>
      </w:r>
      <w:r>
        <w:rPr>
          <w:color w:val="0000FF"/>
          <w:spacing w:val="-1"/>
        </w:rPr>
        <w:t xml:space="preserve"> </w:t>
      </w:r>
      <w:r>
        <w:rPr>
          <w:color w:val="0000FF"/>
        </w:rPr>
        <w:t>vào</w:t>
      </w:r>
      <w:r>
        <w:rPr>
          <w:color w:val="0000FF"/>
          <w:spacing w:val="-1"/>
        </w:rPr>
        <w:t xml:space="preserve"> </w:t>
      </w:r>
      <w:r>
        <w:rPr>
          <w:color w:val="0000FF"/>
        </w:rPr>
        <w:t>thiết</w:t>
      </w:r>
      <w:r>
        <w:rPr>
          <w:color w:val="0000FF"/>
          <w:spacing w:val="-2"/>
        </w:rPr>
        <w:t xml:space="preserve"> </w:t>
      </w:r>
      <w:r>
        <w:rPr>
          <w:color w:val="0000FF"/>
        </w:rPr>
        <w:t>bị</w:t>
      </w:r>
      <w:r>
        <w:rPr>
          <w:color w:val="0000FF"/>
          <w:spacing w:val="-2"/>
        </w:rPr>
        <w:t xml:space="preserve"> </w:t>
      </w:r>
      <w:r>
        <w:rPr>
          <w:color w:val="0000FF"/>
        </w:rPr>
        <w:t>mới</w:t>
      </w:r>
      <w:r>
        <w:rPr>
          <w:color w:val="0000FF"/>
          <w:spacing w:val="-1"/>
        </w:rPr>
        <w:t xml:space="preserve">, </w:t>
      </w:r>
      <w:r>
        <w:rPr>
          <w:color w:val="0000FF"/>
        </w:rPr>
        <w:t>thuê</w:t>
      </w:r>
      <w:r>
        <w:rPr>
          <w:color w:val="0000FF"/>
          <w:spacing w:val="-1"/>
        </w:rPr>
        <w:t xml:space="preserve"> </w:t>
      </w:r>
      <w:r>
        <w:rPr>
          <w:color w:val="0000FF"/>
        </w:rPr>
        <w:t>thiết</w:t>
      </w:r>
      <w:r>
        <w:rPr>
          <w:color w:val="0000FF"/>
          <w:spacing w:val="-2"/>
        </w:rPr>
        <w:t xml:space="preserve"> </w:t>
      </w:r>
      <w:r>
        <w:rPr>
          <w:color w:val="0000FF"/>
        </w:rPr>
        <w:t>bị</w:t>
      </w:r>
      <w:r>
        <w:rPr>
          <w:color w:val="0000FF"/>
          <w:spacing w:val="-1"/>
        </w:rPr>
        <w:t xml:space="preserve">, </w:t>
      </w:r>
      <w:r>
        <w:rPr>
          <w:color w:val="0000FF"/>
        </w:rPr>
        <w:t>kéo</w:t>
      </w:r>
      <w:r>
        <w:rPr>
          <w:color w:val="0000FF"/>
          <w:spacing w:val="-1"/>
        </w:rPr>
        <w:t xml:space="preserve"> </w:t>
      </w:r>
      <w:r>
        <w:rPr>
          <w:color w:val="0000FF"/>
        </w:rPr>
        <w:t>dài</w:t>
      </w:r>
      <w:r>
        <w:rPr>
          <w:color w:val="0000FF"/>
          <w:spacing w:val="-2"/>
        </w:rPr>
        <w:t xml:space="preserve"> </w:t>
      </w:r>
      <w:r>
        <w:rPr>
          <w:color w:val="0000FF"/>
        </w:rPr>
        <w:t>thời</w:t>
      </w:r>
      <w:r>
        <w:rPr>
          <w:color w:val="0000FF"/>
          <w:spacing w:val="-2"/>
        </w:rPr>
        <w:t xml:space="preserve"> </w:t>
      </w:r>
      <w:r>
        <w:rPr>
          <w:color w:val="0000FF"/>
        </w:rPr>
        <w:t>gian hoạt động (ví dụ: hoạt động suốt đêm)</w:t>
      </w:r>
    </w:p>
    <w:p w14:paraId="16FAAA4D" w14:textId="77777777" w:rsidR="000C7CBF" w:rsidRDefault="00EC0C55">
      <w:pPr>
        <w:pStyle w:val="ThnVnban"/>
        <w:spacing w:before="230"/>
      </w:pPr>
      <w:r>
        <w:rPr>
          <w:rFonts w:ascii="Microsoft JhengHei" w:eastAsia="Microsoft JhengHei" w:hAnsi="Microsoft JhengHei"/>
          <w:b/>
          <w:color w:val="0000FF"/>
        </w:rPr>
        <w:t>エ</w:t>
      </w:r>
      <w:r>
        <w:rPr>
          <w:color w:val="0000FF"/>
          <w:spacing w:val="-3"/>
        </w:rPr>
        <w:t xml:space="preserve">: </w:t>
      </w:r>
      <w:r>
        <w:rPr>
          <w:color w:val="0000FF"/>
        </w:rPr>
        <w:t>Tăng</w:t>
      </w:r>
      <w:r>
        <w:rPr>
          <w:color w:val="0000FF"/>
          <w:spacing w:val="-3"/>
        </w:rPr>
        <w:t xml:space="preserve"> </w:t>
      </w:r>
      <w:r>
        <w:rPr>
          <w:color w:val="0000FF"/>
        </w:rPr>
        <w:t>tỷ</w:t>
      </w:r>
      <w:r>
        <w:rPr>
          <w:color w:val="0000FF"/>
          <w:spacing w:val="-6"/>
        </w:rPr>
        <w:t xml:space="preserve"> </w:t>
      </w:r>
      <w:r>
        <w:rPr>
          <w:color w:val="0000FF"/>
        </w:rPr>
        <w:t>lệ</w:t>
      </w:r>
      <w:r>
        <w:rPr>
          <w:color w:val="0000FF"/>
          <w:spacing w:val="-2"/>
        </w:rPr>
        <w:t xml:space="preserve"> </w:t>
      </w:r>
      <w:r>
        <w:rPr>
          <w:color w:val="0000FF"/>
        </w:rPr>
        <w:t>thời</w:t>
      </w:r>
      <w:r>
        <w:rPr>
          <w:color w:val="0000FF"/>
          <w:spacing w:val="-4"/>
        </w:rPr>
        <w:t xml:space="preserve"> </w:t>
      </w:r>
      <w:r>
        <w:rPr>
          <w:color w:val="0000FF"/>
        </w:rPr>
        <w:t>gian</w:t>
      </w:r>
      <w:r>
        <w:rPr>
          <w:color w:val="0000FF"/>
          <w:spacing w:val="-2"/>
        </w:rPr>
        <w:t xml:space="preserve"> </w:t>
      </w:r>
      <w:r>
        <w:rPr>
          <w:color w:val="0000FF"/>
        </w:rPr>
        <w:t>làm</w:t>
      </w:r>
      <w:r>
        <w:rPr>
          <w:color w:val="0000FF"/>
          <w:spacing w:val="-4"/>
        </w:rPr>
        <w:t xml:space="preserve"> </w:t>
      </w:r>
      <w:r>
        <w:rPr>
          <w:color w:val="0000FF"/>
        </w:rPr>
        <w:t>việc</w:t>
      </w:r>
      <w:r>
        <w:rPr>
          <w:color w:val="0000FF"/>
          <w:spacing w:val="-2"/>
        </w:rPr>
        <w:t xml:space="preserve"> </w:t>
      </w:r>
      <w:r>
        <w:rPr>
          <w:color w:val="0000FF"/>
        </w:rPr>
        <w:t>chính</w:t>
      </w:r>
      <w:r>
        <w:rPr>
          <w:color w:val="0000FF"/>
          <w:spacing w:val="-2"/>
        </w:rPr>
        <w:t xml:space="preserve"> </w:t>
      </w:r>
      <w:r>
        <w:rPr>
          <w:color w:val="0000FF"/>
        </w:rPr>
        <w:t>bằng</w:t>
      </w:r>
      <w:r>
        <w:rPr>
          <w:color w:val="0000FF"/>
          <w:spacing w:val="-2"/>
        </w:rPr>
        <w:t xml:space="preserve"> </w:t>
      </w:r>
      <w:r>
        <w:rPr>
          <w:color w:val="0000FF"/>
        </w:rPr>
        <w:t>cách</w:t>
      </w:r>
      <w:r>
        <w:rPr>
          <w:color w:val="0000FF"/>
          <w:spacing w:val="-2"/>
        </w:rPr>
        <w:t xml:space="preserve"> </w:t>
      </w:r>
      <w:r>
        <w:rPr>
          <w:color w:val="0000FF"/>
        </w:rPr>
        <w:t>giảm</w:t>
      </w:r>
      <w:r>
        <w:rPr>
          <w:color w:val="0000FF"/>
          <w:spacing w:val="-6"/>
        </w:rPr>
        <w:t xml:space="preserve"> </w:t>
      </w:r>
      <w:r>
        <w:rPr>
          <w:color w:val="0000FF"/>
        </w:rPr>
        <w:t>thời</w:t>
      </w:r>
      <w:r>
        <w:rPr>
          <w:color w:val="0000FF"/>
          <w:spacing w:val="-3"/>
        </w:rPr>
        <w:t xml:space="preserve"> </w:t>
      </w:r>
      <w:r>
        <w:rPr>
          <w:color w:val="0000FF"/>
        </w:rPr>
        <w:t>gian</w:t>
      </w:r>
      <w:r>
        <w:rPr>
          <w:color w:val="0000FF"/>
          <w:spacing w:val="-2"/>
        </w:rPr>
        <w:t xml:space="preserve"> </w:t>
      </w:r>
      <w:r>
        <w:rPr>
          <w:color w:val="0000FF"/>
        </w:rPr>
        <w:t>chuẩn</w:t>
      </w:r>
      <w:r>
        <w:rPr>
          <w:color w:val="0000FF"/>
          <w:spacing w:val="-2"/>
        </w:rPr>
        <w:t xml:space="preserve"> </w:t>
      </w:r>
      <w:r>
        <w:rPr>
          <w:color w:val="0000FF"/>
        </w:rPr>
        <w:t>bị</w:t>
      </w:r>
      <w:r>
        <w:rPr>
          <w:color w:val="0000FF"/>
          <w:spacing w:val="-3"/>
        </w:rPr>
        <w:t xml:space="preserve"> </w:t>
      </w:r>
      <w:r>
        <w:rPr>
          <w:color w:val="0000FF"/>
        </w:rPr>
        <w:t>và</w:t>
      </w:r>
      <w:r>
        <w:rPr>
          <w:color w:val="0000FF"/>
          <w:spacing w:val="-2"/>
        </w:rPr>
        <w:t xml:space="preserve"> </w:t>
      </w:r>
      <w:r>
        <w:rPr>
          <w:color w:val="0000FF"/>
        </w:rPr>
        <w:t>số</w:t>
      </w:r>
      <w:r>
        <w:rPr>
          <w:color w:val="0000FF"/>
          <w:spacing w:val="-2"/>
        </w:rPr>
        <w:t xml:space="preserve"> </w:t>
      </w:r>
      <w:r>
        <w:rPr>
          <w:color w:val="0000FF"/>
        </w:rPr>
        <w:t>lần</w:t>
      </w:r>
      <w:r>
        <w:rPr>
          <w:color w:val="0000FF"/>
          <w:spacing w:val="-2"/>
        </w:rPr>
        <w:t xml:space="preserve"> </w:t>
      </w:r>
      <w:r>
        <w:rPr>
          <w:color w:val="0000FF"/>
        </w:rPr>
        <w:t>chuẩn</w:t>
      </w:r>
      <w:r>
        <w:rPr>
          <w:color w:val="0000FF"/>
          <w:spacing w:val="-2"/>
        </w:rPr>
        <w:t xml:space="preserve"> </w:t>
      </w:r>
      <w:r>
        <w:rPr>
          <w:color w:val="0000FF"/>
          <w:spacing w:val="-5"/>
        </w:rPr>
        <w:t>bị</w:t>
      </w:r>
    </w:p>
    <w:p w14:paraId="296414A8" w14:textId="77777777" w:rsidR="000C7CBF" w:rsidRDefault="000C7CBF">
      <w:pPr>
        <w:pStyle w:val="ThnVnban"/>
        <w:ind w:left="0"/>
      </w:pPr>
    </w:p>
    <w:p w14:paraId="7F792BD9" w14:textId="77777777" w:rsidR="000C7CBF" w:rsidRDefault="000C7CBF">
      <w:pPr>
        <w:pStyle w:val="ThnVnban"/>
        <w:spacing w:before="234"/>
        <w:ind w:left="0"/>
      </w:pPr>
    </w:p>
    <w:p w14:paraId="66941439" w14:textId="48642504" w:rsidR="000C7CBF" w:rsidRDefault="00EC0C55">
      <w:pPr>
        <w:pStyle w:val="ThnVnban"/>
        <w:spacing w:line="242" w:lineRule="auto"/>
        <w:ind w:right="2715"/>
      </w:pPr>
      <w:r>
        <w:rPr>
          <w:color w:val="000000"/>
          <w:highlight w:val="yellow"/>
          <w:u w:val="single"/>
        </w:rPr>
        <w:t>2</w:t>
      </w:r>
      <w:r w:rsidR="00EA7F85" w:rsidRPr="00EA7F85">
        <w:rPr>
          <w:color w:val="000000"/>
          <w:highlight w:val="yellow"/>
          <w:u w:val="single"/>
        </w:rPr>
        <w:t>.</w:t>
      </w:r>
      <w:r>
        <w:rPr>
          <w:color w:val="000000"/>
          <w:spacing w:val="-13"/>
          <w:highlight w:val="yellow"/>
          <w:u w:val="single"/>
        </w:rPr>
        <w:t xml:space="preserve"> </w:t>
      </w:r>
      <w:r>
        <w:rPr>
          <w:rFonts w:ascii="SimSun" w:eastAsia="SimSun" w:hAnsi="SimSun" w:hint="eastAsia"/>
          <w:color w:val="000000"/>
          <w:spacing w:val="4"/>
          <w:highlight w:val="yellow"/>
          <w:u w:val="single"/>
        </w:rPr>
        <w:t>日程計画の代表的な手法</w:t>
      </w:r>
      <w:r>
        <w:rPr>
          <w:color w:val="0000FF"/>
        </w:rPr>
        <w:t>Phương</w:t>
      </w:r>
      <w:r>
        <w:rPr>
          <w:color w:val="0000FF"/>
          <w:spacing w:val="-3"/>
        </w:rPr>
        <w:t xml:space="preserve"> </w:t>
      </w:r>
      <w:r>
        <w:rPr>
          <w:color w:val="0000FF"/>
        </w:rPr>
        <w:t>pháp</w:t>
      </w:r>
      <w:r>
        <w:rPr>
          <w:color w:val="0000FF"/>
          <w:spacing w:val="-3"/>
        </w:rPr>
        <w:t xml:space="preserve"> </w:t>
      </w:r>
      <w:r>
        <w:rPr>
          <w:color w:val="0000FF"/>
        </w:rPr>
        <w:t>tiêu</w:t>
      </w:r>
      <w:r>
        <w:rPr>
          <w:color w:val="0000FF"/>
          <w:spacing w:val="-3"/>
        </w:rPr>
        <w:t xml:space="preserve"> </w:t>
      </w:r>
      <w:r>
        <w:rPr>
          <w:color w:val="0000FF"/>
        </w:rPr>
        <w:t>biểu</w:t>
      </w:r>
      <w:r>
        <w:rPr>
          <w:color w:val="0000FF"/>
          <w:spacing w:val="-6"/>
        </w:rPr>
        <w:t xml:space="preserve"> </w:t>
      </w:r>
      <w:r>
        <w:rPr>
          <w:color w:val="0000FF"/>
        </w:rPr>
        <w:t>của</w:t>
      </w:r>
      <w:r>
        <w:rPr>
          <w:color w:val="0000FF"/>
          <w:spacing w:val="-4"/>
        </w:rPr>
        <w:t xml:space="preserve"> </w:t>
      </w:r>
      <w:r>
        <w:rPr>
          <w:color w:val="0000FF"/>
        </w:rPr>
        <w:t>kế</w:t>
      </w:r>
      <w:r>
        <w:rPr>
          <w:color w:val="0000FF"/>
          <w:spacing w:val="-3"/>
        </w:rPr>
        <w:t xml:space="preserve"> </w:t>
      </w:r>
      <w:r>
        <w:rPr>
          <w:color w:val="0000FF"/>
        </w:rPr>
        <w:t>hoạch</w:t>
      </w:r>
      <w:r>
        <w:rPr>
          <w:color w:val="0000FF"/>
          <w:spacing w:val="-4"/>
        </w:rPr>
        <w:t xml:space="preserve"> </w:t>
      </w:r>
      <w:r>
        <w:rPr>
          <w:color w:val="0000FF"/>
        </w:rPr>
        <w:t>lịch</w:t>
      </w:r>
      <w:r>
        <w:rPr>
          <w:color w:val="0000FF"/>
          <w:spacing w:val="-3"/>
        </w:rPr>
        <w:t xml:space="preserve"> </w:t>
      </w:r>
      <w:r>
        <w:rPr>
          <w:color w:val="0000FF"/>
        </w:rPr>
        <w:t xml:space="preserve">trình </w:t>
      </w:r>
      <w:r>
        <w:rPr>
          <w:color w:val="000000"/>
          <w:highlight w:val="yellow"/>
        </w:rPr>
        <w:t>(1)</w:t>
      </w:r>
      <w:r>
        <w:rPr>
          <w:rFonts w:ascii="SimSun" w:eastAsia="SimSun" w:hAnsi="SimSun" w:hint="eastAsia"/>
          <w:color w:val="000000"/>
          <w:spacing w:val="5"/>
          <w:highlight w:val="yellow"/>
        </w:rPr>
        <w:t>日程計画の意味と機能</w:t>
      </w:r>
      <w:r>
        <w:rPr>
          <w:color w:val="0000FF"/>
        </w:rPr>
        <w:t>Ý nghĩa và chức năng của kế hoạch lịch trình</w:t>
      </w:r>
    </w:p>
    <w:p w14:paraId="59D8BA3A" w14:textId="77777777" w:rsidR="000C7CBF" w:rsidRDefault="00EC0C55">
      <w:pPr>
        <w:pStyle w:val="ThnVnban"/>
        <w:spacing w:before="1" w:line="242" w:lineRule="auto"/>
        <w:ind w:right="802" w:firstLine="719"/>
        <w:jc w:val="both"/>
        <w:rPr>
          <w:rFonts w:ascii="SimSun" w:eastAsia="SimSun"/>
          <w:lang w:eastAsia="ja-JP"/>
        </w:rPr>
      </w:pPr>
      <w:r>
        <w:rPr>
          <w:rFonts w:ascii="SimSun" w:eastAsia="SimSun" w:hint="eastAsia"/>
          <w:spacing w:val="-2"/>
          <w:lang w:eastAsia="ja-JP"/>
        </w:rPr>
        <w:t>ここで扱う日程計画は、工数計画によって配分された仕事を構成している各作業について、いつからいつまでどの作業をどの作業者あるいは機械で行うかを決めることである。状況に応じて、単に作業順序を決めておく場合もある。これらの作業についての日程計画が立てられたら、日程計画表や作業予定表などに記録し、製造現場への作業指示の情報となる。特に、個別生産ではスケジュールの決定が重要であるため、以降では個別生産を中心に説明する。見込生産でも、生産ロットの大きさや、計画期間での必要生産数量が決まれば、以下の考え方が応用できる。</w:t>
      </w:r>
    </w:p>
    <w:p w14:paraId="6A6D3602" w14:textId="77777777" w:rsidR="000C7CBF" w:rsidRDefault="00EC0C55">
      <w:pPr>
        <w:pStyle w:val="ThnVnban"/>
        <w:ind w:right="801"/>
        <w:jc w:val="both"/>
      </w:pPr>
      <w:r>
        <w:rPr>
          <w:color w:val="0000FF"/>
        </w:rPr>
        <w:t>Kế hoạch lịch trình được xử lý ở đây là việc quyết định từ khi nào đến khi nào, công việc nào sẽ được thực hiện bởi người làm việc hoặc máy</w:t>
      </w:r>
      <w:r>
        <w:rPr>
          <w:color w:val="0000FF"/>
          <w:spacing w:val="-1"/>
        </w:rPr>
        <w:t xml:space="preserve"> </w:t>
      </w:r>
      <w:r>
        <w:rPr>
          <w:color w:val="0000FF"/>
        </w:rPr>
        <w:t>móc nào, đối với từng công việc tạo thành công việc được phân bổ bởi kế hoạch công suất. Tùy thuộc vào tình hình, có trường hợp chỉ quyết định thứ</w:t>
      </w:r>
      <w:r>
        <w:rPr>
          <w:color w:val="0000FF"/>
          <w:spacing w:val="40"/>
        </w:rPr>
        <w:t xml:space="preserve"> </w:t>
      </w:r>
      <w:r>
        <w:rPr>
          <w:color w:val="0000FF"/>
        </w:rPr>
        <w:t>tự</w:t>
      </w:r>
      <w:r>
        <w:rPr>
          <w:color w:val="0000FF"/>
          <w:spacing w:val="-1"/>
        </w:rPr>
        <w:t xml:space="preserve"> </w:t>
      </w:r>
      <w:r>
        <w:rPr>
          <w:color w:val="0000FF"/>
        </w:rPr>
        <w:t>công</w:t>
      </w:r>
      <w:r>
        <w:rPr>
          <w:color w:val="0000FF"/>
          <w:spacing w:val="-1"/>
        </w:rPr>
        <w:t xml:space="preserve"> </w:t>
      </w:r>
      <w:r>
        <w:rPr>
          <w:color w:val="0000FF"/>
        </w:rPr>
        <w:t>việc.</w:t>
      </w:r>
      <w:r>
        <w:rPr>
          <w:color w:val="0000FF"/>
          <w:spacing w:val="-1"/>
        </w:rPr>
        <w:t xml:space="preserve"> </w:t>
      </w:r>
      <w:r>
        <w:rPr>
          <w:color w:val="0000FF"/>
        </w:rPr>
        <w:t>Khi</w:t>
      </w:r>
      <w:r>
        <w:rPr>
          <w:color w:val="0000FF"/>
          <w:spacing w:val="-2"/>
        </w:rPr>
        <w:t xml:space="preserve"> </w:t>
      </w:r>
      <w:r>
        <w:rPr>
          <w:color w:val="0000FF"/>
        </w:rPr>
        <w:t>kế</w:t>
      </w:r>
      <w:r>
        <w:rPr>
          <w:color w:val="0000FF"/>
          <w:spacing w:val="-1"/>
        </w:rPr>
        <w:t xml:space="preserve"> </w:t>
      </w:r>
      <w:r>
        <w:rPr>
          <w:color w:val="0000FF"/>
        </w:rPr>
        <w:t>hoạch</w:t>
      </w:r>
      <w:r>
        <w:rPr>
          <w:color w:val="0000FF"/>
          <w:spacing w:val="-2"/>
        </w:rPr>
        <w:t xml:space="preserve"> </w:t>
      </w:r>
      <w:r>
        <w:rPr>
          <w:color w:val="0000FF"/>
        </w:rPr>
        <w:t>lịch</w:t>
      </w:r>
      <w:r>
        <w:rPr>
          <w:color w:val="0000FF"/>
          <w:spacing w:val="-1"/>
        </w:rPr>
        <w:t xml:space="preserve"> </w:t>
      </w:r>
      <w:r>
        <w:rPr>
          <w:color w:val="0000FF"/>
        </w:rPr>
        <w:t>trình</w:t>
      </w:r>
      <w:r>
        <w:rPr>
          <w:color w:val="0000FF"/>
          <w:spacing w:val="-1"/>
        </w:rPr>
        <w:t xml:space="preserve"> </w:t>
      </w:r>
      <w:r>
        <w:rPr>
          <w:color w:val="0000FF"/>
        </w:rPr>
        <w:t>cho</w:t>
      </w:r>
      <w:r>
        <w:rPr>
          <w:color w:val="0000FF"/>
          <w:spacing w:val="-1"/>
        </w:rPr>
        <w:t xml:space="preserve"> </w:t>
      </w:r>
      <w:r>
        <w:rPr>
          <w:color w:val="0000FF"/>
        </w:rPr>
        <w:t>các</w:t>
      </w:r>
      <w:r>
        <w:rPr>
          <w:color w:val="0000FF"/>
          <w:spacing w:val="-2"/>
        </w:rPr>
        <w:t xml:space="preserve"> </w:t>
      </w:r>
      <w:r>
        <w:rPr>
          <w:color w:val="0000FF"/>
        </w:rPr>
        <w:t>công</w:t>
      </w:r>
      <w:r>
        <w:rPr>
          <w:color w:val="0000FF"/>
          <w:spacing w:val="-1"/>
        </w:rPr>
        <w:t xml:space="preserve"> </w:t>
      </w:r>
      <w:r>
        <w:rPr>
          <w:color w:val="0000FF"/>
        </w:rPr>
        <w:t>việc</w:t>
      </w:r>
      <w:r>
        <w:rPr>
          <w:color w:val="0000FF"/>
          <w:spacing w:val="-1"/>
        </w:rPr>
        <w:t xml:space="preserve"> </w:t>
      </w:r>
      <w:r>
        <w:rPr>
          <w:color w:val="0000FF"/>
        </w:rPr>
        <w:t>này</w:t>
      </w:r>
      <w:r>
        <w:rPr>
          <w:color w:val="0000FF"/>
          <w:spacing w:val="-4"/>
        </w:rPr>
        <w:t xml:space="preserve"> </w:t>
      </w:r>
      <w:r>
        <w:rPr>
          <w:color w:val="0000FF"/>
        </w:rPr>
        <w:t>được</w:t>
      </w:r>
      <w:r>
        <w:rPr>
          <w:color w:val="0000FF"/>
          <w:spacing w:val="-1"/>
        </w:rPr>
        <w:t xml:space="preserve"> </w:t>
      </w:r>
      <w:r>
        <w:rPr>
          <w:color w:val="0000FF"/>
        </w:rPr>
        <w:t>thiết</w:t>
      </w:r>
      <w:r>
        <w:rPr>
          <w:color w:val="0000FF"/>
          <w:spacing w:val="-2"/>
        </w:rPr>
        <w:t xml:space="preserve"> </w:t>
      </w:r>
      <w:r>
        <w:rPr>
          <w:color w:val="0000FF"/>
        </w:rPr>
        <w:t>lập,</w:t>
      </w:r>
      <w:r>
        <w:rPr>
          <w:color w:val="0000FF"/>
          <w:spacing w:val="-1"/>
        </w:rPr>
        <w:t xml:space="preserve"> </w:t>
      </w:r>
      <w:r>
        <w:rPr>
          <w:color w:val="0000FF"/>
        </w:rPr>
        <w:t>nó</w:t>
      </w:r>
      <w:r>
        <w:rPr>
          <w:color w:val="0000FF"/>
          <w:spacing w:val="-1"/>
        </w:rPr>
        <w:t xml:space="preserve"> </w:t>
      </w:r>
      <w:r>
        <w:rPr>
          <w:color w:val="0000FF"/>
        </w:rPr>
        <w:t>sẽ</w:t>
      </w:r>
      <w:r>
        <w:rPr>
          <w:color w:val="0000FF"/>
          <w:spacing w:val="-1"/>
        </w:rPr>
        <w:t xml:space="preserve"> </w:t>
      </w:r>
      <w:r>
        <w:rPr>
          <w:color w:val="0000FF"/>
        </w:rPr>
        <w:t>được</w:t>
      </w:r>
      <w:r>
        <w:rPr>
          <w:color w:val="0000FF"/>
          <w:spacing w:val="-4"/>
        </w:rPr>
        <w:t xml:space="preserve"> </w:t>
      </w:r>
      <w:r>
        <w:rPr>
          <w:color w:val="0000FF"/>
        </w:rPr>
        <w:t>ghi</w:t>
      </w:r>
      <w:r>
        <w:rPr>
          <w:color w:val="0000FF"/>
          <w:spacing w:val="-2"/>
        </w:rPr>
        <w:t xml:space="preserve"> </w:t>
      </w:r>
      <w:r>
        <w:rPr>
          <w:color w:val="0000FF"/>
        </w:rPr>
        <w:t>lại</w:t>
      </w:r>
      <w:r>
        <w:rPr>
          <w:color w:val="0000FF"/>
          <w:spacing w:val="-2"/>
        </w:rPr>
        <w:t xml:space="preserve"> </w:t>
      </w:r>
      <w:r>
        <w:rPr>
          <w:color w:val="0000FF"/>
        </w:rPr>
        <w:t>trong bảng</w:t>
      </w:r>
      <w:r>
        <w:rPr>
          <w:color w:val="0000FF"/>
          <w:spacing w:val="-1"/>
        </w:rPr>
        <w:t xml:space="preserve"> </w:t>
      </w:r>
      <w:r>
        <w:rPr>
          <w:color w:val="0000FF"/>
        </w:rPr>
        <w:t>kế</w:t>
      </w:r>
      <w:r>
        <w:rPr>
          <w:color w:val="0000FF"/>
          <w:spacing w:val="-1"/>
        </w:rPr>
        <w:t xml:space="preserve"> </w:t>
      </w:r>
      <w:r>
        <w:rPr>
          <w:color w:val="0000FF"/>
        </w:rPr>
        <w:t>hoạch</w:t>
      </w:r>
      <w:r>
        <w:rPr>
          <w:color w:val="0000FF"/>
          <w:spacing w:val="-2"/>
        </w:rPr>
        <w:t xml:space="preserve"> </w:t>
      </w:r>
      <w:r>
        <w:rPr>
          <w:color w:val="0000FF"/>
        </w:rPr>
        <w:t>lịch</w:t>
      </w:r>
      <w:r>
        <w:rPr>
          <w:color w:val="0000FF"/>
          <w:spacing w:val="-1"/>
        </w:rPr>
        <w:t xml:space="preserve"> </w:t>
      </w:r>
      <w:r>
        <w:rPr>
          <w:color w:val="0000FF"/>
        </w:rPr>
        <w:t>trình</w:t>
      </w:r>
      <w:r>
        <w:rPr>
          <w:color w:val="0000FF"/>
          <w:spacing w:val="-1"/>
        </w:rPr>
        <w:t xml:space="preserve"> </w:t>
      </w:r>
      <w:r>
        <w:rPr>
          <w:color w:val="0000FF"/>
        </w:rPr>
        <w:t>hoặc</w:t>
      </w:r>
      <w:r>
        <w:rPr>
          <w:color w:val="0000FF"/>
          <w:spacing w:val="-2"/>
        </w:rPr>
        <w:t xml:space="preserve"> </w:t>
      </w:r>
      <w:r>
        <w:rPr>
          <w:color w:val="0000FF"/>
        </w:rPr>
        <w:t>bảng</w:t>
      </w:r>
      <w:r>
        <w:rPr>
          <w:color w:val="0000FF"/>
          <w:spacing w:val="-1"/>
        </w:rPr>
        <w:t xml:space="preserve"> </w:t>
      </w:r>
      <w:r>
        <w:rPr>
          <w:color w:val="0000FF"/>
        </w:rPr>
        <w:t>dự kiến</w:t>
      </w:r>
      <w:r>
        <w:rPr>
          <w:color w:val="0000FF"/>
          <w:spacing w:val="-1"/>
        </w:rPr>
        <w:t xml:space="preserve"> </w:t>
      </w:r>
      <w:r>
        <w:rPr>
          <w:color w:val="0000FF"/>
        </w:rPr>
        <w:t>công</w:t>
      </w:r>
      <w:r>
        <w:rPr>
          <w:color w:val="0000FF"/>
          <w:spacing w:val="-1"/>
        </w:rPr>
        <w:t xml:space="preserve"> </w:t>
      </w:r>
      <w:r>
        <w:rPr>
          <w:color w:val="0000FF"/>
        </w:rPr>
        <w:t>việc,</w:t>
      </w:r>
      <w:r>
        <w:rPr>
          <w:color w:val="0000FF"/>
          <w:spacing w:val="-1"/>
        </w:rPr>
        <w:t xml:space="preserve"> </w:t>
      </w:r>
      <w:r>
        <w:rPr>
          <w:color w:val="0000FF"/>
        </w:rPr>
        <w:t>và</w:t>
      </w:r>
      <w:r>
        <w:rPr>
          <w:color w:val="0000FF"/>
          <w:spacing w:val="-1"/>
        </w:rPr>
        <w:t xml:space="preserve"> </w:t>
      </w:r>
      <w:r>
        <w:rPr>
          <w:color w:val="0000FF"/>
        </w:rPr>
        <w:t>trở thành</w:t>
      </w:r>
      <w:r>
        <w:rPr>
          <w:color w:val="0000FF"/>
          <w:spacing w:val="-1"/>
        </w:rPr>
        <w:t xml:space="preserve"> </w:t>
      </w:r>
      <w:r>
        <w:rPr>
          <w:color w:val="0000FF"/>
        </w:rPr>
        <w:t>thông</w:t>
      </w:r>
      <w:r>
        <w:rPr>
          <w:color w:val="0000FF"/>
          <w:spacing w:val="-1"/>
        </w:rPr>
        <w:t xml:space="preserve"> </w:t>
      </w:r>
      <w:r>
        <w:rPr>
          <w:color w:val="0000FF"/>
        </w:rPr>
        <w:t>tin</w:t>
      </w:r>
      <w:r>
        <w:rPr>
          <w:color w:val="0000FF"/>
          <w:spacing w:val="-1"/>
        </w:rPr>
        <w:t xml:space="preserve"> </w:t>
      </w:r>
      <w:r>
        <w:rPr>
          <w:color w:val="0000FF"/>
        </w:rPr>
        <w:t>chỉ</w:t>
      </w:r>
      <w:r>
        <w:rPr>
          <w:color w:val="0000FF"/>
          <w:spacing w:val="-2"/>
        </w:rPr>
        <w:t xml:space="preserve"> </w:t>
      </w:r>
      <w:r>
        <w:rPr>
          <w:color w:val="0000FF"/>
        </w:rPr>
        <w:t>dẫn</w:t>
      </w:r>
      <w:r>
        <w:rPr>
          <w:color w:val="0000FF"/>
          <w:spacing w:val="-1"/>
        </w:rPr>
        <w:t xml:space="preserve"> </w:t>
      </w:r>
      <w:r>
        <w:rPr>
          <w:color w:val="0000FF"/>
        </w:rPr>
        <w:t>công</w:t>
      </w:r>
      <w:r>
        <w:rPr>
          <w:color w:val="0000FF"/>
          <w:spacing w:val="-1"/>
        </w:rPr>
        <w:t xml:space="preserve"> </w:t>
      </w:r>
      <w:r>
        <w:rPr>
          <w:color w:val="0000FF"/>
        </w:rPr>
        <w:t>việc</w:t>
      </w:r>
      <w:r>
        <w:rPr>
          <w:color w:val="0000FF"/>
          <w:spacing w:val="-2"/>
        </w:rPr>
        <w:t xml:space="preserve"> </w:t>
      </w:r>
      <w:r>
        <w:rPr>
          <w:color w:val="0000FF"/>
        </w:rPr>
        <w:t>cho nơi sản xuất. Đặc biệt, trong sản xuất riêng lẻ, việc quyết định lịch trình là quan trọng, vì vậy, sau đây</w:t>
      </w:r>
      <w:r>
        <w:rPr>
          <w:color w:val="0000FF"/>
          <w:spacing w:val="-3"/>
        </w:rPr>
        <w:t xml:space="preserve"> </w:t>
      </w:r>
      <w:r>
        <w:rPr>
          <w:color w:val="0000FF"/>
        </w:rPr>
        <w:t>sẽ giải thích với</w:t>
      </w:r>
      <w:r>
        <w:rPr>
          <w:color w:val="0000FF"/>
          <w:spacing w:val="-1"/>
        </w:rPr>
        <w:t xml:space="preserve"> </w:t>
      </w:r>
      <w:r>
        <w:rPr>
          <w:color w:val="0000FF"/>
        </w:rPr>
        <w:t>trọng tâm</w:t>
      </w:r>
      <w:r>
        <w:rPr>
          <w:color w:val="0000FF"/>
          <w:spacing w:val="-2"/>
        </w:rPr>
        <w:t xml:space="preserve"> </w:t>
      </w:r>
      <w:r>
        <w:rPr>
          <w:color w:val="0000FF"/>
        </w:rPr>
        <w:t>là sản xuất</w:t>
      </w:r>
      <w:r>
        <w:rPr>
          <w:color w:val="0000FF"/>
          <w:spacing w:val="-1"/>
        </w:rPr>
        <w:t xml:space="preserve"> </w:t>
      </w:r>
      <w:r>
        <w:rPr>
          <w:color w:val="0000FF"/>
        </w:rPr>
        <w:t>riêng lẻ. Ngay</w:t>
      </w:r>
      <w:r>
        <w:rPr>
          <w:color w:val="0000FF"/>
          <w:spacing w:val="-3"/>
        </w:rPr>
        <w:t xml:space="preserve"> </w:t>
      </w:r>
      <w:r>
        <w:rPr>
          <w:color w:val="0000FF"/>
        </w:rPr>
        <w:t>cả trong sản xuất</w:t>
      </w:r>
      <w:r>
        <w:rPr>
          <w:color w:val="0000FF"/>
          <w:spacing w:val="-1"/>
        </w:rPr>
        <w:t xml:space="preserve"> </w:t>
      </w:r>
      <w:r>
        <w:rPr>
          <w:color w:val="0000FF"/>
        </w:rPr>
        <w:t>dự kiến, nếu kích thước lô sản xuất và số lượng sản xuất cần thiết trong thời gian kế hoạch được quyết định, cách suy</w:t>
      </w:r>
      <w:r>
        <w:rPr>
          <w:color w:val="0000FF"/>
          <w:spacing w:val="-3"/>
        </w:rPr>
        <w:t xml:space="preserve"> </w:t>
      </w:r>
      <w:r>
        <w:rPr>
          <w:color w:val="0000FF"/>
        </w:rPr>
        <w:t>nghĩ sau đây có thể được áp dụng.</w:t>
      </w:r>
    </w:p>
    <w:p w14:paraId="7ABDDCFD" w14:textId="77777777" w:rsidR="000C7CBF" w:rsidRDefault="00EC0C55">
      <w:pPr>
        <w:pStyle w:val="ThnVnban"/>
        <w:spacing w:before="6" w:line="242" w:lineRule="auto"/>
        <w:ind w:right="802" w:firstLine="719"/>
        <w:jc w:val="both"/>
        <w:rPr>
          <w:rFonts w:ascii="SimSun" w:eastAsia="SimSun"/>
          <w:lang w:eastAsia="ja-JP"/>
        </w:rPr>
      </w:pPr>
      <w:r>
        <w:rPr>
          <w:rFonts w:ascii="SimSun" w:eastAsia="SimSun" w:hint="eastAsia"/>
          <w:spacing w:val="-2"/>
          <w:lang w:eastAsia="ja-JP"/>
        </w:rPr>
        <w:t>個別生産の日程計画の手法として、各仕事が工程系列に沿って処理されていくときに、それらの仕事をどのような順序で処理するかを決めていく手法と、多くの作業か</w:t>
      </w:r>
      <w:r>
        <w:rPr>
          <w:rFonts w:ascii="SimSun" w:eastAsia="SimSun" w:hint="eastAsia"/>
          <w:lang w:eastAsia="ja-JP"/>
        </w:rPr>
        <w:t xml:space="preserve">ら構成される </w:t>
      </w:r>
      <w:r>
        <w:rPr>
          <w:lang w:eastAsia="ja-JP"/>
        </w:rPr>
        <w:t xml:space="preserve">1 </w:t>
      </w:r>
      <w:r>
        <w:rPr>
          <w:rFonts w:ascii="SimSun" w:eastAsia="SimSun" w:hint="eastAsia"/>
          <w:lang w:eastAsia="ja-JP"/>
        </w:rPr>
        <w:t>つの仕事をどのように処理していくかを決める手法とがある。前者は、</w:t>
      </w:r>
      <w:r>
        <w:rPr>
          <w:rFonts w:ascii="SimSun" w:eastAsia="SimSun" w:hint="eastAsia"/>
          <w:spacing w:val="-2"/>
          <w:lang w:eastAsia="ja-JP"/>
        </w:rPr>
        <w:t>あらかじめ計画期間内での仕事の全体の順序を決めていく順序づけ法と、ある作業ステ</w:t>
      </w:r>
      <w:r>
        <w:rPr>
          <w:rFonts w:ascii="SimSun" w:eastAsia="SimSun" w:hint="eastAsia"/>
          <w:spacing w:val="-4"/>
          <w:lang w:eastAsia="ja-JP"/>
        </w:rPr>
        <w:t xml:space="preserve">ーションで </w:t>
      </w:r>
      <w:r>
        <w:rPr>
          <w:lang w:eastAsia="ja-JP"/>
        </w:rPr>
        <w:t xml:space="preserve">1 </w:t>
      </w:r>
      <w:r>
        <w:rPr>
          <w:rFonts w:ascii="SimSun" w:eastAsia="SimSun" w:hint="eastAsia"/>
          <w:lang w:eastAsia="ja-JP"/>
        </w:rPr>
        <w:t>つの仕事が終わったときに、次にどの仕事を行うかを決めるディスパッ</w:t>
      </w:r>
    </w:p>
    <w:p w14:paraId="60D3D630" w14:textId="77777777" w:rsidR="000C7CBF" w:rsidRDefault="00EC0C55">
      <w:pPr>
        <w:pStyle w:val="ThnVnban"/>
        <w:spacing w:before="2" w:line="244" w:lineRule="auto"/>
        <w:ind w:right="809"/>
        <w:rPr>
          <w:rFonts w:ascii="SimSun" w:eastAsia="SimSun"/>
          <w:lang w:eastAsia="ja-JP"/>
        </w:rPr>
      </w:pPr>
      <w:r>
        <w:rPr>
          <w:rFonts w:ascii="SimSun" w:eastAsia="SimSun" w:hint="eastAsia"/>
          <w:spacing w:val="-2"/>
          <w:lang w:eastAsia="ja-JP"/>
        </w:rPr>
        <w:t>チング法とに分類できる。後者は、プロジェクトスケジューリングと呼ばれ、ネットワーク技法が用意されている。</w:t>
      </w:r>
    </w:p>
    <w:p w14:paraId="39CCC814" w14:textId="77777777" w:rsidR="000C7CBF" w:rsidRDefault="00EC0C55">
      <w:pPr>
        <w:pStyle w:val="ThnVnban"/>
        <w:ind w:right="801"/>
        <w:jc w:val="both"/>
      </w:pPr>
      <w:r>
        <w:rPr>
          <w:color w:val="0000FF"/>
        </w:rPr>
        <w:t>Với phương pháp kế hoạch lịch trình sản xuất riêng lẻ, có phương pháp quyết định thứ tự xử lý</w:t>
      </w:r>
      <w:r>
        <w:rPr>
          <w:color w:val="0000FF"/>
          <w:spacing w:val="80"/>
        </w:rPr>
        <w:t xml:space="preserve"> </w:t>
      </w:r>
      <w:r>
        <w:rPr>
          <w:color w:val="0000FF"/>
        </w:rPr>
        <w:t>các công việc khi mỗi công việc được xử lý theo chuỗi quy</w:t>
      </w:r>
      <w:r>
        <w:rPr>
          <w:color w:val="0000FF"/>
          <w:spacing w:val="-4"/>
        </w:rPr>
        <w:t xml:space="preserve"> </w:t>
      </w:r>
      <w:r>
        <w:rPr>
          <w:color w:val="0000FF"/>
        </w:rPr>
        <w:t>trình, và phương</w:t>
      </w:r>
      <w:r>
        <w:rPr>
          <w:color w:val="0000FF"/>
          <w:spacing w:val="-1"/>
        </w:rPr>
        <w:t xml:space="preserve"> </w:t>
      </w:r>
      <w:r>
        <w:rPr>
          <w:color w:val="0000FF"/>
        </w:rPr>
        <w:t>pháp quyết định cách xử lý một công việc được tạo thành từ nhiều công việc. Phương pháp đầu tiên có thể được phân loại</w:t>
      </w:r>
      <w:r>
        <w:rPr>
          <w:color w:val="0000FF"/>
          <w:spacing w:val="-1"/>
        </w:rPr>
        <w:t xml:space="preserve"> </w:t>
      </w:r>
      <w:r>
        <w:rPr>
          <w:color w:val="0000FF"/>
        </w:rPr>
        <w:t>thành phương</w:t>
      </w:r>
      <w:r>
        <w:rPr>
          <w:color w:val="0000FF"/>
          <w:spacing w:val="-2"/>
        </w:rPr>
        <w:t xml:space="preserve"> </w:t>
      </w:r>
      <w:r>
        <w:rPr>
          <w:color w:val="0000FF"/>
        </w:rPr>
        <w:t>pháp sắp</w:t>
      </w:r>
      <w:r>
        <w:rPr>
          <w:color w:val="0000FF"/>
          <w:spacing w:val="-2"/>
        </w:rPr>
        <w:t xml:space="preserve"> </w:t>
      </w:r>
      <w:r>
        <w:rPr>
          <w:color w:val="0000FF"/>
        </w:rPr>
        <w:t>xếp, quyết</w:t>
      </w:r>
      <w:r>
        <w:rPr>
          <w:color w:val="0000FF"/>
          <w:spacing w:val="-1"/>
        </w:rPr>
        <w:t xml:space="preserve"> </w:t>
      </w:r>
      <w:r>
        <w:rPr>
          <w:color w:val="0000FF"/>
        </w:rPr>
        <w:t>định thứ tự</w:t>
      </w:r>
      <w:r>
        <w:rPr>
          <w:color w:val="0000FF"/>
          <w:spacing w:val="-1"/>
        </w:rPr>
        <w:t xml:space="preserve"> </w:t>
      </w:r>
      <w:r>
        <w:rPr>
          <w:color w:val="0000FF"/>
        </w:rPr>
        <w:t>tổng thể của</w:t>
      </w:r>
      <w:r>
        <w:rPr>
          <w:color w:val="0000FF"/>
          <w:spacing w:val="-3"/>
        </w:rPr>
        <w:t xml:space="preserve"> </w:t>
      </w:r>
      <w:r>
        <w:rPr>
          <w:color w:val="0000FF"/>
        </w:rPr>
        <w:t>công việc trong thời</w:t>
      </w:r>
      <w:r>
        <w:rPr>
          <w:color w:val="0000FF"/>
          <w:spacing w:val="-1"/>
        </w:rPr>
        <w:t xml:space="preserve"> </w:t>
      </w:r>
      <w:r>
        <w:rPr>
          <w:color w:val="0000FF"/>
        </w:rPr>
        <w:t>gian kế</w:t>
      </w:r>
      <w:r>
        <w:rPr>
          <w:color w:val="0000FF"/>
          <w:spacing w:val="-2"/>
        </w:rPr>
        <w:t xml:space="preserve"> </w:t>
      </w:r>
      <w:r>
        <w:rPr>
          <w:color w:val="0000FF"/>
        </w:rPr>
        <w:t>hoạch trước, và phương pháp điều phối, quyết định công việc nào sẽ được thực hiện tiếp theo khi một công việc đã kết thúc tại một trạm làm việc. Phương pháp sau được gọi là lập lịch dự án, và có phương pháp mạng lưới sẵn có.</w:t>
      </w:r>
    </w:p>
    <w:p w14:paraId="00247C8A" w14:textId="77777777" w:rsidR="000C7CBF" w:rsidRDefault="00EC0C55">
      <w:pPr>
        <w:pStyle w:val="oancuaDanhsach"/>
        <w:numPr>
          <w:ilvl w:val="0"/>
          <w:numId w:val="145"/>
        </w:numPr>
        <w:tabs>
          <w:tab w:val="left" w:pos="627"/>
        </w:tabs>
        <w:spacing w:before="238" w:line="242" w:lineRule="auto"/>
        <w:ind w:right="4250" w:firstLine="0"/>
        <w:rPr>
          <w:sz w:val="21"/>
        </w:rPr>
      </w:pPr>
      <w:r>
        <w:rPr>
          <w:rFonts w:ascii="SimSun" w:eastAsia="SimSun" w:hAnsi="SimSun" w:hint="eastAsia"/>
          <w:color w:val="000000"/>
          <w:spacing w:val="6"/>
          <w:sz w:val="21"/>
          <w:highlight w:val="yellow"/>
        </w:rPr>
        <w:t>日程計画の表し方</w:t>
      </w:r>
      <w:r>
        <w:rPr>
          <w:color w:val="0000FF"/>
          <w:sz w:val="21"/>
        </w:rPr>
        <w:t>Cách</w:t>
      </w:r>
      <w:r>
        <w:rPr>
          <w:color w:val="0000FF"/>
          <w:spacing w:val="-7"/>
          <w:sz w:val="21"/>
        </w:rPr>
        <w:t xml:space="preserve"> </w:t>
      </w:r>
      <w:r>
        <w:rPr>
          <w:color w:val="0000FF"/>
          <w:sz w:val="21"/>
        </w:rPr>
        <w:t>biểu</w:t>
      </w:r>
      <w:r>
        <w:rPr>
          <w:color w:val="0000FF"/>
          <w:spacing w:val="-4"/>
          <w:sz w:val="21"/>
        </w:rPr>
        <w:t xml:space="preserve"> </w:t>
      </w:r>
      <w:r>
        <w:rPr>
          <w:color w:val="0000FF"/>
          <w:sz w:val="21"/>
        </w:rPr>
        <w:t>diễn</w:t>
      </w:r>
      <w:r>
        <w:rPr>
          <w:color w:val="0000FF"/>
          <w:spacing w:val="-4"/>
          <w:sz w:val="21"/>
        </w:rPr>
        <w:t xml:space="preserve"> </w:t>
      </w:r>
      <w:r>
        <w:rPr>
          <w:color w:val="0000FF"/>
          <w:sz w:val="21"/>
        </w:rPr>
        <w:t>kế</w:t>
      </w:r>
      <w:r>
        <w:rPr>
          <w:color w:val="0000FF"/>
          <w:spacing w:val="-7"/>
          <w:sz w:val="21"/>
        </w:rPr>
        <w:t xml:space="preserve"> </w:t>
      </w:r>
      <w:r>
        <w:rPr>
          <w:color w:val="0000FF"/>
          <w:sz w:val="21"/>
        </w:rPr>
        <w:t>hoạch</w:t>
      </w:r>
      <w:r>
        <w:rPr>
          <w:color w:val="0000FF"/>
          <w:spacing w:val="-4"/>
          <w:sz w:val="21"/>
        </w:rPr>
        <w:t xml:space="preserve"> </w:t>
      </w:r>
      <w:r>
        <w:rPr>
          <w:color w:val="0000FF"/>
          <w:sz w:val="21"/>
        </w:rPr>
        <w:t>lịch</w:t>
      </w:r>
      <w:r>
        <w:rPr>
          <w:color w:val="0000FF"/>
          <w:spacing w:val="-4"/>
          <w:sz w:val="21"/>
        </w:rPr>
        <w:t xml:space="preserve"> </w:t>
      </w:r>
      <w:r>
        <w:rPr>
          <w:color w:val="0000FF"/>
          <w:sz w:val="21"/>
        </w:rPr>
        <w:t xml:space="preserve">trình </w:t>
      </w:r>
      <w:r>
        <w:rPr>
          <w:color w:val="000000"/>
          <w:sz w:val="21"/>
          <w:highlight w:val="yellow"/>
        </w:rPr>
        <w:t xml:space="preserve">I, </w:t>
      </w:r>
      <w:r>
        <w:rPr>
          <w:rFonts w:ascii="SimSun" w:eastAsia="SimSun" w:hAnsi="SimSun" w:hint="eastAsia"/>
          <w:color w:val="000000"/>
          <w:sz w:val="21"/>
          <w:highlight w:val="yellow"/>
        </w:rPr>
        <w:t>ガントチャート</w:t>
      </w:r>
      <w:r>
        <w:rPr>
          <w:rFonts w:ascii="SimSun" w:eastAsia="SimSun" w:hAnsi="SimSun" w:hint="eastAsia"/>
          <w:color w:val="000000"/>
          <w:spacing w:val="-11"/>
          <w:sz w:val="21"/>
        </w:rPr>
        <w:t xml:space="preserve"> </w:t>
      </w:r>
      <w:r>
        <w:rPr>
          <w:color w:val="0000FF"/>
          <w:sz w:val="21"/>
        </w:rPr>
        <w:t>Biểu đồ Gantt</w:t>
      </w:r>
    </w:p>
    <w:p w14:paraId="12CA625F" w14:textId="77777777" w:rsidR="000C7CBF" w:rsidRDefault="00EC0C55">
      <w:pPr>
        <w:pStyle w:val="ThnVnban"/>
        <w:spacing w:before="1" w:line="242" w:lineRule="auto"/>
        <w:ind w:right="802" w:firstLine="719"/>
        <w:jc w:val="both"/>
        <w:rPr>
          <w:rFonts w:ascii="SimSun" w:eastAsia="SimSun"/>
          <w:lang w:eastAsia="ja-JP"/>
        </w:rPr>
      </w:pPr>
      <w:r>
        <w:rPr>
          <w:rFonts w:ascii="SimSun" w:eastAsia="SimSun" w:hint="eastAsia"/>
          <w:spacing w:val="2"/>
          <w:lang w:eastAsia="ja-JP"/>
        </w:rPr>
        <w:t>ガントチャートは、アメリカのガント</w:t>
      </w:r>
      <w:r>
        <w:rPr>
          <w:spacing w:val="-4"/>
          <w:lang w:eastAsia="ja-JP"/>
        </w:rPr>
        <w:t>(</w:t>
      </w:r>
      <w:r>
        <w:rPr>
          <w:lang w:eastAsia="ja-JP"/>
        </w:rPr>
        <w:t>H.</w:t>
      </w:r>
      <w:r>
        <w:rPr>
          <w:spacing w:val="-4"/>
          <w:lang w:eastAsia="ja-JP"/>
        </w:rPr>
        <w:t>I</w:t>
      </w:r>
      <w:r>
        <w:rPr>
          <w:lang w:eastAsia="ja-JP"/>
        </w:rPr>
        <w:t>.Gan</w:t>
      </w:r>
      <w:r>
        <w:rPr>
          <w:spacing w:val="-2"/>
          <w:lang w:eastAsia="ja-JP"/>
        </w:rPr>
        <w:t>tt</w:t>
      </w:r>
      <w:r>
        <w:rPr>
          <w:spacing w:val="4"/>
          <w:lang w:eastAsia="ja-JP"/>
        </w:rPr>
        <w:t>)</w:t>
      </w:r>
      <w:r>
        <w:rPr>
          <w:rFonts w:ascii="SimSun" w:eastAsia="SimSun" w:hint="eastAsia"/>
          <w:spacing w:val="1"/>
          <w:lang w:eastAsia="ja-JP"/>
        </w:rPr>
        <w:t>により考案された図表であり、</w:t>
      </w:r>
      <w:r>
        <w:rPr>
          <w:rFonts w:ascii="SimSun" w:eastAsia="SimSun" w:hint="eastAsia"/>
          <w:lang w:eastAsia="ja-JP"/>
        </w:rPr>
        <w:t>横軸に時間をとり作業の計画や進捗状態を表す。縦方向には、機械や作業者、ワークステーションなどの手段の資源をとる場合と、仕事や製品などの対象となる資源をとって</w:t>
      </w:r>
      <w:r>
        <w:rPr>
          <w:rFonts w:ascii="SimSun" w:eastAsia="SimSun" w:hint="eastAsia"/>
          <w:spacing w:val="-3"/>
          <w:lang w:eastAsia="ja-JP"/>
        </w:rPr>
        <w:t>示すグラフがある。</w:t>
      </w:r>
    </w:p>
    <w:p w14:paraId="792C9EBE" w14:textId="77777777" w:rsidR="000C7CBF" w:rsidRDefault="00EC0C55">
      <w:pPr>
        <w:pStyle w:val="ThnVnban"/>
        <w:ind w:right="800"/>
        <w:jc w:val="both"/>
      </w:pPr>
      <w:r>
        <w:rPr>
          <w:color w:val="0000FF"/>
        </w:rPr>
        <w:t>Biểu đồ Gantt là một loại biểu đồ được phát minh bởi Gantt (H.I.Gantt) của Mỹ, trong đó thời</w:t>
      </w:r>
      <w:r>
        <w:rPr>
          <w:color w:val="0000FF"/>
          <w:spacing w:val="80"/>
        </w:rPr>
        <w:t xml:space="preserve"> </w:t>
      </w:r>
      <w:r>
        <w:rPr>
          <w:color w:val="0000FF"/>
        </w:rPr>
        <w:t>gian được lấy làm trục hoành để biểu thị kế hoạch công việc và tình trạng tiến độ. Trên trục tung, có biểu đồ biểu thị nguồn lực là phương tiện như máy móc, người làm việc, trạm làm việc, và nguồn lực là đối tượng như công việc, sản phẩm.</w:t>
      </w:r>
    </w:p>
    <w:p w14:paraId="3FD2CB20" w14:textId="77777777" w:rsidR="000C7CBF" w:rsidRDefault="000C7CBF">
      <w:pPr>
        <w:pStyle w:val="ThnVnban"/>
        <w:jc w:val="both"/>
        <w:sectPr w:rsidR="000C7CBF">
          <w:pgSz w:w="11910" w:h="16840"/>
          <w:pgMar w:top="1360" w:right="992" w:bottom="280" w:left="1417" w:header="720" w:footer="720" w:gutter="0"/>
          <w:cols w:space="720"/>
        </w:sectPr>
      </w:pPr>
    </w:p>
    <w:p w14:paraId="14C77075" w14:textId="77777777" w:rsidR="000C7CBF" w:rsidRDefault="00EC0C55">
      <w:pPr>
        <w:pStyle w:val="ThnVnban"/>
        <w:spacing w:before="63" w:line="242" w:lineRule="auto"/>
        <w:ind w:right="801" w:firstLine="719"/>
        <w:rPr>
          <w:rFonts w:ascii="SimSun" w:eastAsia="SimSun"/>
          <w:lang w:eastAsia="ja-JP"/>
        </w:rPr>
      </w:pPr>
      <w:r>
        <w:rPr>
          <w:rFonts w:ascii="SimSun" w:eastAsia="SimSun" w:hint="eastAsia"/>
          <w:spacing w:val="-13"/>
          <w:lang w:eastAsia="ja-JP"/>
        </w:rPr>
        <w:lastRenderedPageBreak/>
        <w:t xml:space="preserve">図表 </w:t>
      </w:r>
      <w:r>
        <w:rPr>
          <w:lang w:eastAsia="ja-JP"/>
        </w:rPr>
        <w:t>2-3-2</w:t>
      </w:r>
      <w:r>
        <w:rPr>
          <w:spacing w:val="-14"/>
          <w:lang w:eastAsia="ja-JP"/>
        </w:rPr>
        <w:t xml:space="preserve"> </w:t>
      </w:r>
      <w:r>
        <w:rPr>
          <w:rFonts w:ascii="SimSun" w:eastAsia="SimSun" w:hint="eastAsia"/>
          <w:spacing w:val="-8"/>
          <w:lang w:eastAsia="ja-JP"/>
        </w:rPr>
        <w:t xml:space="preserve">は、機械 </w:t>
      </w:r>
      <w:r>
        <w:rPr>
          <w:lang w:eastAsia="ja-JP"/>
        </w:rPr>
        <w:t>1</w:t>
      </w:r>
      <w:r>
        <w:rPr>
          <w:spacing w:val="-6"/>
          <w:lang w:eastAsia="ja-JP"/>
        </w:rPr>
        <w:t xml:space="preserve"> </w:t>
      </w:r>
      <w:r>
        <w:rPr>
          <w:rFonts w:ascii="SimSun" w:eastAsia="SimSun" w:hint="eastAsia"/>
          <w:spacing w:val="-9"/>
          <w:lang w:eastAsia="ja-JP"/>
        </w:rPr>
        <w:t xml:space="preserve">と機械 </w:t>
      </w:r>
      <w:r>
        <w:rPr>
          <w:lang w:eastAsia="ja-JP"/>
        </w:rPr>
        <w:t>2</w:t>
      </w:r>
      <w:r>
        <w:rPr>
          <w:spacing w:val="-7"/>
          <w:lang w:eastAsia="ja-JP"/>
        </w:rPr>
        <w:t xml:space="preserve"> </w:t>
      </w:r>
      <w:r>
        <w:rPr>
          <w:rFonts w:ascii="SimSun" w:eastAsia="SimSun" w:hint="eastAsia"/>
          <w:spacing w:val="-6"/>
          <w:lang w:eastAsia="ja-JP"/>
        </w:rPr>
        <w:t xml:space="preserve">で処理される </w:t>
      </w:r>
      <w:r>
        <w:rPr>
          <w:lang w:eastAsia="ja-JP"/>
        </w:rPr>
        <w:t>4</w:t>
      </w:r>
      <w:r>
        <w:rPr>
          <w:spacing w:val="-7"/>
          <w:lang w:eastAsia="ja-JP"/>
        </w:rPr>
        <w:t xml:space="preserve"> </w:t>
      </w:r>
      <w:r>
        <w:rPr>
          <w:rFonts w:ascii="SimSun" w:eastAsia="SimSun" w:hint="eastAsia"/>
          <w:lang w:eastAsia="ja-JP"/>
        </w:rPr>
        <w:t>つの仕事</w:t>
      </w:r>
      <w:r>
        <w:rPr>
          <w:lang w:eastAsia="ja-JP"/>
        </w:rPr>
        <w:t>(1)</w:t>
      </w:r>
      <w:r>
        <w:rPr>
          <w:rFonts w:ascii="SimSun" w:eastAsia="SimSun" w:hint="eastAsia"/>
          <w:lang w:eastAsia="ja-JP"/>
        </w:rPr>
        <w:t>について、生産計画を示している</w:t>
      </w:r>
      <w:r>
        <w:rPr>
          <w:lang w:eastAsia="ja-JP"/>
        </w:rPr>
        <w:t>(2</w:t>
      </w:r>
      <w:r>
        <w:rPr>
          <w:rFonts w:ascii="SimSun" w:eastAsia="SimSun" w:hint="eastAsia"/>
          <w:lang w:eastAsia="ja-JP"/>
        </w:rPr>
        <w:t>、</w:t>
      </w:r>
      <w:r>
        <w:rPr>
          <w:lang w:eastAsia="ja-JP"/>
        </w:rPr>
        <w:t>3)</w:t>
      </w:r>
      <w:r>
        <w:rPr>
          <w:rFonts w:ascii="SimSun" w:eastAsia="SimSun" w:hint="eastAsia"/>
          <w:lang w:eastAsia="ja-JP"/>
        </w:rPr>
        <w:t>。</w:t>
      </w:r>
      <w:r>
        <w:rPr>
          <w:lang w:eastAsia="ja-JP"/>
        </w:rPr>
        <w:t>2</w:t>
      </w:r>
      <w:r>
        <w:rPr>
          <w:spacing w:val="25"/>
          <w:lang w:eastAsia="ja-JP"/>
        </w:rPr>
        <w:t xml:space="preserve"> </w:t>
      </w:r>
      <w:r>
        <w:rPr>
          <w:rFonts w:ascii="SimSun" w:eastAsia="SimSun" w:hint="eastAsia"/>
          <w:lang w:eastAsia="ja-JP"/>
        </w:rPr>
        <w:t>では縦方向に機械をとって示し、</w:t>
      </w:r>
      <w:r>
        <w:rPr>
          <w:lang w:eastAsia="ja-JP"/>
        </w:rPr>
        <w:t>3</w:t>
      </w:r>
      <w:r>
        <w:rPr>
          <w:spacing w:val="25"/>
          <w:lang w:eastAsia="ja-JP"/>
        </w:rPr>
        <w:t xml:space="preserve"> </w:t>
      </w:r>
      <w:r>
        <w:rPr>
          <w:rFonts w:ascii="SimSun" w:eastAsia="SimSun" w:hint="eastAsia"/>
          <w:lang w:eastAsia="ja-JP"/>
        </w:rPr>
        <w:t>では縦方向に仕事をとって示している。</w:t>
      </w:r>
      <w:r>
        <w:rPr>
          <w:lang w:eastAsia="ja-JP"/>
        </w:rPr>
        <w:t>2</w:t>
      </w:r>
      <w:r>
        <w:rPr>
          <w:rFonts w:ascii="SimSun" w:eastAsia="SimSun" w:hint="eastAsia"/>
          <w:lang w:eastAsia="ja-JP"/>
        </w:rPr>
        <w:t>、</w:t>
      </w:r>
      <w:r>
        <w:rPr>
          <w:lang w:eastAsia="ja-JP"/>
        </w:rPr>
        <w:t>3</w:t>
      </w:r>
      <w:r>
        <w:rPr>
          <w:spacing w:val="40"/>
          <w:lang w:eastAsia="ja-JP"/>
        </w:rPr>
        <w:t xml:space="preserve"> </w:t>
      </w:r>
      <w:r>
        <w:rPr>
          <w:rFonts w:ascii="SimSun" w:eastAsia="SimSun" w:hint="eastAsia"/>
          <w:lang w:eastAsia="ja-JP"/>
        </w:rPr>
        <w:t>とも同じ計画を示しているが、</w:t>
      </w:r>
      <w:r>
        <w:rPr>
          <w:lang w:eastAsia="ja-JP"/>
        </w:rPr>
        <w:t>2</w:t>
      </w:r>
      <w:r>
        <w:rPr>
          <w:spacing w:val="40"/>
          <w:lang w:eastAsia="ja-JP"/>
        </w:rPr>
        <w:t xml:space="preserve"> </w:t>
      </w:r>
      <w:r>
        <w:rPr>
          <w:rFonts w:ascii="SimSun" w:eastAsia="SimSun" w:hint="eastAsia"/>
          <w:lang w:eastAsia="ja-JP"/>
        </w:rPr>
        <w:t>では機械別の稼働状況が明確に示され、作業指示はこの図により示されることが一般的である。</w:t>
      </w:r>
      <w:r>
        <w:rPr>
          <w:lang w:eastAsia="ja-JP"/>
        </w:rPr>
        <w:t>3</w:t>
      </w:r>
      <w:r>
        <w:rPr>
          <w:spacing w:val="-12"/>
          <w:lang w:eastAsia="ja-JP"/>
        </w:rPr>
        <w:t xml:space="preserve"> </w:t>
      </w:r>
      <w:r>
        <w:rPr>
          <w:rFonts w:ascii="SimSun" w:eastAsia="SimSun" w:hint="eastAsia"/>
          <w:lang w:eastAsia="ja-JP"/>
        </w:rPr>
        <w:t>では仕事の経過が示されてお</w:t>
      </w:r>
      <w:r>
        <w:rPr>
          <w:rFonts w:ascii="SimSun" w:eastAsia="SimSun" w:hint="eastAsia"/>
          <w:spacing w:val="-2"/>
          <w:lang w:eastAsia="ja-JP"/>
        </w:rPr>
        <w:t>り、製造リードタイムや仕事の滞留状況など、仕事別に進捗を把握したい場合に用いら</w:t>
      </w:r>
      <w:r>
        <w:rPr>
          <w:rFonts w:ascii="SimSun" w:eastAsia="SimSun" w:hint="eastAsia"/>
          <w:spacing w:val="-4"/>
          <w:lang w:eastAsia="ja-JP"/>
        </w:rPr>
        <w:t>れる。</w:t>
      </w:r>
    </w:p>
    <w:p w14:paraId="4231E636" w14:textId="77777777" w:rsidR="000C7CBF" w:rsidRDefault="00EC0C55">
      <w:pPr>
        <w:pStyle w:val="ThnVnban"/>
        <w:ind w:right="801"/>
        <w:jc w:val="both"/>
      </w:pPr>
      <w:r>
        <w:rPr>
          <w:color w:val="0000FF"/>
        </w:rPr>
        <w:t>Biểu</w:t>
      </w:r>
      <w:r>
        <w:rPr>
          <w:color w:val="0000FF"/>
          <w:spacing w:val="-1"/>
        </w:rPr>
        <w:t xml:space="preserve"> </w:t>
      </w:r>
      <w:r>
        <w:rPr>
          <w:color w:val="0000FF"/>
        </w:rPr>
        <w:t>đồ</w:t>
      </w:r>
      <w:r>
        <w:rPr>
          <w:color w:val="0000FF"/>
          <w:spacing w:val="-1"/>
        </w:rPr>
        <w:t xml:space="preserve"> </w:t>
      </w:r>
      <w:r>
        <w:rPr>
          <w:color w:val="0000FF"/>
        </w:rPr>
        <w:t>2-3-2</w:t>
      </w:r>
      <w:r>
        <w:rPr>
          <w:color w:val="0000FF"/>
          <w:spacing w:val="-1"/>
        </w:rPr>
        <w:t xml:space="preserve"> </w:t>
      </w:r>
      <w:r>
        <w:rPr>
          <w:color w:val="0000FF"/>
        </w:rPr>
        <w:t>biểu</w:t>
      </w:r>
      <w:r>
        <w:rPr>
          <w:color w:val="0000FF"/>
          <w:spacing w:val="-1"/>
        </w:rPr>
        <w:t xml:space="preserve"> </w:t>
      </w:r>
      <w:r>
        <w:rPr>
          <w:color w:val="0000FF"/>
        </w:rPr>
        <w:t>thị</w:t>
      </w:r>
      <w:r>
        <w:rPr>
          <w:color w:val="0000FF"/>
          <w:spacing w:val="-2"/>
        </w:rPr>
        <w:t xml:space="preserve"> </w:t>
      </w:r>
      <w:r>
        <w:rPr>
          <w:color w:val="0000FF"/>
        </w:rPr>
        <w:t>kế</w:t>
      </w:r>
      <w:r>
        <w:rPr>
          <w:color w:val="0000FF"/>
          <w:spacing w:val="-1"/>
        </w:rPr>
        <w:t xml:space="preserve"> </w:t>
      </w:r>
      <w:r>
        <w:rPr>
          <w:color w:val="0000FF"/>
        </w:rPr>
        <w:t>hoạch</w:t>
      </w:r>
      <w:r>
        <w:rPr>
          <w:color w:val="0000FF"/>
          <w:spacing w:val="-2"/>
        </w:rPr>
        <w:t xml:space="preserve"> </w:t>
      </w:r>
      <w:r>
        <w:rPr>
          <w:color w:val="0000FF"/>
        </w:rPr>
        <w:t>sản</w:t>
      </w:r>
      <w:r>
        <w:rPr>
          <w:color w:val="0000FF"/>
          <w:spacing w:val="-1"/>
        </w:rPr>
        <w:t xml:space="preserve"> </w:t>
      </w:r>
      <w:r>
        <w:rPr>
          <w:color w:val="0000FF"/>
        </w:rPr>
        <w:t>xuất</w:t>
      </w:r>
      <w:r>
        <w:rPr>
          <w:color w:val="0000FF"/>
          <w:spacing w:val="-2"/>
        </w:rPr>
        <w:t xml:space="preserve"> </w:t>
      </w:r>
      <w:r>
        <w:rPr>
          <w:color w:val="0000FF"/>
        </w:rPr>
        <w:t>cho</w:t>
      </w:r>
      <w:r>
        <w:rPr>
          <w:color w:val="0000FF"/>
          <w:spacing w:val="-1"/>
        </w:rPr>
        <w:t xml:space="preserve"> </w:t>
      </w:r>
      <w:r>
        <w:rPr>
          <w:color w:val="0000FF"/>
        </w:rPr>
        <w:t>bốn</w:t>
      </w:r>
      <w:r>
        <w:rPr>
          <w:color w:val="0000FF"/>
          <w:spacing w:val="-1"/>
        </w:rPr>
        <w:t xml:space="preserve"> </w:t>
      </w:r>
      <w:r>
        <w:rPr>
          <w:color w:val="0000FF"/>
        </w:rPr>
        <w:t>công</w:t>
      </w:r>
      <w:r>
        <w:rPr>
          <w:color w:val="0000FF"/>
          <w:spacing w:val="-1"/>
        </w:rPr>
        <w:t xml:space="preserve"> </w:t>
      </w:r>
      <w:r>
        <w:rPr>
          <w:color w:val="0000FF"/>
        </w:rPr>
        <w:t>việc</w:t>
      </w:r>
      <w:r>
        <w:rPr>
          <w:color w:val="0000FF"/>
          <w:spacing w:val="-1"/>
        </w:rPr>
        <w:t xml:space="preserve"> </w:t>
      </w:r>
      <w:r>
        <w:rPr>
          <w:color w:val="0000FF"/>
        </w:rPr>
        <w:t>(1)</w:t>
      </w:r>
      <w:r>
        <w:rPr>
          <w:color w:val="0000FF"/>
          <w:spacing w:val="-2"/>
        </w:rPr>
        <w:t xml:space="preserve"> </w:t>
      </w:r>
      <w:r>
        <w:rPr>
          <w:color w:val="0000FF"/>
        </w:rPr>
        <w:t>được</w:t>
      </w:r>
      <w:r>
        <w:rPr>
          <w:color w:val="0000FF"/>
          <w:spacing w:val="-2"/>
        </w:rPr>
        <w:t xml:space="preserve"> </w:t>
      </w:r>
      <w:r>
        <w:rPr>
          <w:color w:val="0000FF"/>
        </w:rPr>
        <w:t>xử lý</w:t>
      </w:r>
      <w:r>
        <w:rPr>
          <w:color w:val="0000FF"/>
          <w:spacing w:val="-1"/>
        </w:rPr>
        <w:t xml:space="preserve"> </w:t>
      </w:r>
      <w:r>
        <w:rPr>
          <w:color w:val="0000FF"/>
        </w:rPr>
        <w:t>bởi</w:t>
      </w:r>
      <w:r>
        <w:rPr>
          <w:color w:val="0000FF"/>
          <w:spacing w:val="-2"/>
        </w:rPr>
        <w:t xml:space="preserve"> </w:t>
      </w:r>
      <w:r>
        <w:rPr>
          <w:color w:val="0000FF"/>
        </w:rPr>
        <w:t>Máy</w:t>
      </w:r>
      <w:r>
        <w:rPr>
          <w:color w:val="0000FF"/>
          <w:spacing w:val="-6"/>
        </w:rPr>
        <w:t xml:space="preserve"> </w:t>
      </w:r>
      <w:r>
        <w:rPr>
          <w:color w:val="0000FF"/>
        </w:rPr>
        <w:t>1 và</w:t>
      </w:r>
      <w:r>
        <w:rPr>
          <w:color w:val="0000FF"/>
          <w:spacing w:val="-1"/>
        </w:rPr>
        <w:t xml:space="preserve"> </w:t>
      </w:r>
      <w:r>
        <w:rPr>
          <w:color w:val="0000FF"/>
        </w:rPr>
        <w:t>Máy</w:t>
      </w:r>
      <w:r>
        <w:rPr>
          <w:color w:val="0000FF"/>
          <w:spacing w:val="-6"/>
        </w:rPr>
        <w:t xml:space="preserve"> </w:t>
      </w:r>
      <w:r>
        <w:rPr>
          <w:color w:val="0000FF"/>
        </w:rPr>
        <w:t>2</w:t>
      </w:r>
      <w:r>
        <w:rPr>
          <w:color w:val="0000FF"/>
          <w:spacing w:val="-1"/>
        </w:rPr>
        <w:t xml:space="preserve"> </w:t>
      </w:r>
      <w:r>
        <w:rPr>
          <w:color w:val="0000FF"/>
        </w:rPr>
        <w:t>(2, 3). 2 biểu thị theo hướng dọc của máy, và 3 biểu thị theo hướng dọc của công việc. Cả 2 và 3 đều biểu thị cùng một kế hoạch, nhưng 2 rõ ràng biểu thị tình trạng hoạt động theo từng máy, và chỉ dẫn công việc thường được biểu thị bằng biểu đồ này. 3 biểu thị tiến trình công việc, và được sử dụng khi muốn nắm bắt tiến độ theo từng công việc, như thời gian chờ sản xuất hoặc tình trạng</w:t>
      </w:r>
      <w:r>
        <w:rPr>
          <w:color w:val="0000FF"/>
          <w:spacing w:val="80"/>
        </w:rPr>
        <w:t xml:space="preserve"> </w:t>
      </w:r>
      <w:r>
        <w:rPr>
          <w:color w:val="0000FF"/>
        </w:rPr>
        <w:t>lưu trữ công việc.</w:t>
      </w:r>
    </w:p>
    <w:p w14:paraId="0F5977D1" w14:textId="77777777" w:rsidR="000C7CBF" w:rsidRDefault="00EC0C55">
      <w:pPr>
        <w:pStyle w:val="ThnVnban"/>
        <w:spacing w:before="5" w:line="242" w:lineRule="auto"/>
        <w:ind w:right="801" w:firstLine="719"/>
        <w:jc w:val="both"/>
        <w:rPr>
          <w:rFonts w:ascii="SimSun" w:eastAsia="SimSun"/>
          <w:lang w:eastAsia="ja-JP"/>
        </w:rPr>
      </w:pPr>
      <w:r>
        <w:rPr>
          <w:rFonts w:ascii="SimSun" w:eastAsia="SimSun" w:hint="eastAsia"/>
          <w:spacing w:val="-9"/>
          <w:lang w:eastAsia="ja-JP"/>
        </w:rPr>
        <w:t xml:space="preserve">図表 </w:t>
      </w:r>
      <w:r>
        <w:rPr>
          <w:lang w:eastAsia="ja-JP"/>
        </w:rPr>
        <w:t>2-3-3</w:t>
      </w:r>
      <w:r>
        <w:rPr>
          <w:spacing w:val="-13"/>
          <w:lang w:eastAsia="ja-JP"/>
        </w:rPr>
        <w:t xml:space="preserve"> </w:t>
      </w:r>
      <w:r>
        <w:rPr>
          <w:rFonts w:ascii="SimSun" w:eastAsia="SimSun" w:hint="eastAsia"/>
          <w:lang w:eastAsia="ja-JP"/>
        </w:rPr>
        <w:t>は、製品別の生産計画</w:t>
      </w:r>
      <w:r>
        <w:rPr>
          <w:lang w:eastAsia="ja-JP"/>
        </w:rPr>
        <w:t>(</w:t>
      </w:r>
      <w:r>
        <w:rPr>
          <w:rFonts w:ascii="SimSun" w:eastAsia="SimSun" w:hint="eastAsia"/>
          <w:lang w:eastAsia="ja-JP"/>
        </w:rPr>
        <w:t>上段</w:t>
      </w:r>
      <w:r>
        <w:rPr>
          <w:lang w:eastAsia="ja-JP"/>
        </w:rPr>
        <w:t>)</w:t>
      </w:r>
      <w:r>
        <w:rPr>
          <w:rFonts w:ascii="SimSun" w:eastAsia="SimSun" w:hint="eastAsia"/>
          <w:lang w:eastAsia="ja-JP"/>
        </w:rPr>
        <w:t>と、実績</w:t>
      </w:r>
      <w:r>
        <w:rPr>
          <w:lang w:eastAsia="ja-JP"/>
        </w:rPr>
        <w:t>(</w:t>
      </w:r>
      <w:r>
        <w:rPr>
          <w:rFonts w:ascii="SimSun" w:eastAsia="SimSun" w:hint="eastAsia"/>
          <w:lang w:eastAsia="ja-JP"/>
        </w:rPr>
        <w:t>下段</w:t>
      </w:r>
      <w:r>
        <w:rPr>
          <w:lang w:eastAsia="ja-JP"/>
        </w:rPr>
        <w:t>)</w:t>
      </w:r>
      <w:r>
        <w:rPr>
          <w:rFonts w:ascii="SimSun" w:eastAsia="SimSun" w:hint="eastAsia"/>
          <w:lang w:eastAsia="ja-JP"/>
        </w:rPr>
        <w:t>が示されたガントチャート</w:t>
      </w:r>
      <w:r>
        <w:rPr>
          <w:rFonts w:ascii="SimSun" w:eastAsia="SimSun" w:hint="eastAsia"/>
          <w:spacing w:val="-2"/>
          <w:lang w:eastAsia="ja-JP"/>
        </w:rPr>
        <w:t>であり、ガント式進度表と呼ばれている。この図表では、生産計画と生産統制の両面の表示がされている。</w:t>
      </w:r>
    </w:p>
    <w:p w14:paraId="76564A5D" w14:textId="77777777" w:rsidR="000C7CBF" w:rsidRDefault="00EC0C55">
      <w:pPr>
        <w:pStyle w:val="ThnVnban"/>
        <w:ind w:right="801"/>
        <w:jc w:val="both"/>
      </w:pPr>
      <w:r>
        <w:rPr>
          <w:color w:val="0000FF"/>
        </w:rPr>
        <w:t>Biểu đồ 2-3-3 là biểu đồ Gantt biểu thị kế hoạch sản xuất theo từng sản phẩm (phần trên) và kết quả thực tế (phần dưới), được gọi là bảng tiến độ kiểu Gantt. Biểu đồ này biểu thị cả hai mặt của kế hoạch sản xuất và kiểm soát sản xuất.</w:t>
      </w:r>
    </w:p>
    <w:p w14:paraId="676FCFE3" w14:textId="77777777" w:rsidR="000C7CBF" w:rsidRDefault="00EC0C55">
      <w:pPr>
        <w:pStyle w:val="ThnVnban"/>
        <w:rPr>
          <w:sz w:val="20"/>
        </w:rPr>
      </w:pPr>
      <w:r>
        <w:rPr>
          <w:noProof/>
          <w:sz w:val="20"/>
        </w:rPr>
        <w:drawing>
          <wp:inline distT="0" distB="0" distL="0" distR="0" wp14:anchorId="39DB20E1" wp14:editId="26892BCF">
            <wp:extent cx="3997849" cy="3992879"/>
            <wp:effectExtent l="0" t="0" r="0" b="0"/>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214" cstate="print"/>
                    <a:stretch>
                      <a:fillRect/>
                    </a:stretch>
                  </pic:blipFill>
                  <pic:spPr>
                    <a:xfrm>
                      <a:off x="0" y="0"/>
                      <a:ext cx="3997849" cy="3992879"/>
                    </a:xfrm>
                    <a:prstGeom prst="rect">
                      <a:avLst/>
                    </a:prstGeom>
                  </pic:spPr>
                </pic:pic>
              </a:graphicData>
            </a:graphic>
          </wp:inline>
        </w:drawing>
      </w:r>
    </w:p>
    <w:p w14:paraId="47872C47" w14:textId="77777777" w:rsidR="000C7CBF" w:rsidRDefault="00EC0C55">
      <w:pPr>
        <w:pStyle w:val="ThnVnban"/>
        <w:spacing w:before="2"/>
        <w:jc w:val="both"/>
        <w:rPr>
          <w:lang w:eastAsia="ja-JP"/>
        </w:rPr>
      </w:pPr>
      <w:r>
        <w:rPr>
          <w:color w:val="000000"/>
          <w:spacing w:val="-4"/>
          <w:highlight w:val="yellow"/>
          <w:lang w:eastAsia="ja-JP"/>
        </w:rPr>
        <w:t xml:space="preserve">Ⅱ, </w:t>
      </w:r>
      <w:r>
        <w:rPr>
          <w:rFonts w:ascii="SimSun" w:eastAsia="SimSun" w:hAnsi="SimSun" w:hint="eastAsia"/>
          <w:color w:val="000000"/>
          <w:highlight w:val="yellow"/>
          <w:lang w:eastAsia="ja-JP"/>
        </w:rPr>
        <w:t>基準日程</w:t>
      </w:r>
      <w:r>
        <w:rPr>
          <w:rFonts w:ascii="SimSun" w:eastAsia="SimSun" w:hAnsi="SimSun" w:hint="eastAsia"/>
          <w:color w:val="000000"/>
          <w:spacing w:val="-53"/>
          <w:lang w:eastAsia="ja-JP"/>
        </w:rPr>
        <w:t xml:space="preserve"> </w:t>
      </w:r>
      <w:r>
        <w:rPr>
          <w:color w:val="0000FF"/>
          <w:lang w:eastAsia="ja-JP"/>
        </w:rPr>
        <w:t>Lịch</w:t>
      </w:r>
      <w:r>
        <w:rPr>
          <w:color w:val="0000FF"/>
          <w:spacing w:val="-5"/>
          <w:lang w:eastAsia="ja-JP"/>
        </w:rPr>
        <w:t xml:space="preserve"> </w:t>
      </w:r>
      <w:r>
        <w:rPr>
          <w:color w:val="0000FF"/>
          <w:lang w:eastAsia="ja-JP"/>
        </w:rPr>
        <w:t>trình</w:t>
      </w:r>
      <w:r>
        <w:rPr>
          <w:color w:val="0000FF"/>
          <w:spacing w:val="-4"/>
          <w:lang w:eastAsia="ja-JP"/>
        </w:rPr>
        <w:t xml:space="preserve"> </w:t>
      </w:r>
      <w:r>
        <w:rPr>
          <w:color w:val="0000FF"/>
          <w:lang w:eastAsia="ja-JP"/>
        </w:rPr>
        <w:t>tiêu</w:t>
      </w:r>
      <w:r>
        <w:rPr>
          <w:color w:val="0000FF"/>
          <w:spacing w:val="-2"/>
          <w:lang w:eastAsia="ja-JP"/>
        </w:rPr>
        <w:t xml:space="preserve"> chuẩn</w:t>
      </w:r>
    </w:p>
    <w:p w14:paraId="27BA8074" w14:textId="77777777" w:rsidR="000C7CBF" w:rsidRDefault="00EC0C55">
      <w:pPr>
        <w:pStyle w:val="ThnVnban"/>
        <w:spacing w:before="2" w:line="242" w:lineRule="auto"/>
        <w:ind w:right="597" w:firstLine="719"/>
        <w:rPr>
          <w:rFonts w:ascii="SimSun" w:eastAsia="SimSun"/>
          <w:lang w:eastAsia="ja-JP"/>
        </w:rPr>
      </w:pPr>
      <w:r>
        <w:rPr>
          <w:rFonts w:ascii="SimSun" w:eastAsia="SimSun" w:hint="eastAsia"/>
          <w:lang w:eastAsia="ja-JP"/>
        </w:rPr>
        <w:t>『生産管理用語辞典』</w:t>
      </w:r>
      <w:r>
        <w:rPr>
          <w:spacing w:val="1"/>
          <w:lang w:eastAsia="ja-JP"/>
        </w:rPr>
        <w:t>(</w:t>
      </w:r>
      <w:r>
        <w:rPr>
          <w:rFonts w:ascii="SimSun" w:eastAsia="SimSun" w:hint="eastAsia"/>
          <w:lang w:eastAsia="ja-JP"/>
        </w:rPr>
        <w:t>日本規格協会</w:t>
      </w:r>
      <w:r>
        <w:rPr>
          <w:spacing w:val="1"/>
          <w:lang w:eastAsia="ja-JP"/>
        </w:rPr>
        <w:t>)</w:t>
      </w:r>
      <w:r>
        <w:rPr>
          <w:rFonts w:ascii="SimSun" w:eastAsia="SimSun" w:hint="eastAsia"/>
          <w:lang w:eastAsia="ja-JP"/>
        </w:rPr>
        <w:t xml:space="preserve">によれば、基準日程は、日程計画の基礎と </w:t>
      </w:r>
      <w:r>
        <w:rPr>
          <w:rFonts w:ascii="SimSun" w:eastAsia="SimSun" w:hint="eastAsia"/>
          <w:spacing w:val="2"/>
          <w:lang w:eastAsia="ja-JP"/>
        </w:rPr>
        <w:t>なる標準的な日程</w:t>
      </w:r>
      <w:r>
        <w:rPr>
          <w:spacing w:val="1"/>
          <w:lang w:eastAsia="ja-JP"/>
        </w:rPr>
        <w:t>(</w:t>
      </w:r>
      <w:r>
        <w:rPr>
          <w:rFonts w:ascii="SimSun" w:eastAsia="SimSun" w:hint="eastAsia"/>
          <w:spacing w:val="2"/>
          <w:lang w:eastAsia="ja-JP"/>
        </w:rPr>
        <w:t>生産期間</w:t>
      </w:r>
      <w:r>
        <w:rPr>
          <w:spacing w:val="4"/>
          <w:lang w:eastAsia="ja-JP"/>
        </w:rPr>
        <w:t>)</w:t>
      </w:r>
      <w:r>
        <w:rPr>
          <w:rFonts w:ascii="SimSun" w:eastAsia="SimSun" w:hint="eastAsia"/>
          <w:spacing w:val="1"/>
          <w:lang w:eastAsia="ja-JP"/>
        </w:rPr>
        <w:t>であり、マスタースケジュールとも呼ばれる。基準日程は、</w:t>
      </w:r>
      <w:r>
        <w:rPr>
          <w:rFonts w:ascii="SimSun" w:eastAsia="SimSun" w:hint="eastAsia"/>
          <w:lang w:eastAsia="ja-JP"/>
        </w:rPr>
        <w:t>平均的な操業度における仕事の流れに対して決められるもので、個別工程、部品全体、組立作業、製品全体などについて個々に設定される。これを図表化したものが基準日程表と</w:t>
      </w:r>
      <w:r>
        <w:rPr>
          <w:rFonts w:ascii="SimSun" w:eastAsia="SimSun" w:hint="eastAsia"/>
          <w:spacing w:val="-3"/>
          <w:lang w:eastAsia="ja-JP"/>
        </w:rPr>
        <w:t>呼ばれる。</w:t>
      </w:r>
    </w:p>
    <w:p w14:paraId="38DEA1C1" w14:textId="77777777" w:rsidR="000C7CBF" w:rsidRDefault="00EC0C55">
      <w:pPr>
        <w:pStyle w:val="ThnVnban"/>
        <w:ind w:right="801"/>
        <w:jc w:val="both"/>
      </w:pPr>
      <w:r>
        <w:t>Theo</w:t>
      </w:r>
      <w:r>
        <w:rPr>
          <w:spacing w:val="-1"/>
        </w:rPr>
        <w:t xml:space="preserve"> </w:t>
      </w:r>
      <w:r>
        <w:t>“Từ điển</w:t>
      </w:r>
      <w:r>
        <w:rPr>
          <w:spacing w:val="-1"/>
        </w:rPr>
        <w:t xml:space="preserve"> </w:t>
      </w:r>
      <w:r>
        <w:t>thuật</w:t>
      </w:r>
      <w:r>
        <w:rPr>
          <w:spacing w:val="-2"/>
        </w:rPr>
        <w:t xml:space="preserve"> </w:t>
      </w:r>
      <w:r>
        <w:t>ngữ quản</w:t>
      </w:r>
      <w:r>
        <w:rPr>
          <w:spacing w:val="-1"/>
        </w:rPr>
        <w:t xml:space="preserve"> </w:t>
      </w:r>
      <w:r>
        <w:t>lý</w:t>
      </w:r>
      <w:r>
        <w:rPr>
          <w:spacing w:val="-1"/>
        </w:rPr>
        <w:t xml:space="preserve"> </w:t>
      </w:r>
      <w:r>
        <w:t>sản</w:t>
      </w:r>
      <w:r>
        <w:rPr>
          <w:spacing w:val="-1"/>
        </w:rPr>
        <w:t xml:space="preserve"> </w:t>
      </w:r>
      <w:r>
        <w:t>xuất”</w:t>
      </w:r>
      <w:r>
        <w:rPr>
          <w:spacing w:val="-1"/>
        </w:rPr>
        <w:t xml:space="preserve"> </w:t>
      </w:r>
      <w:r>
        <w:t>(Hiệp</w:t>
      </w:r>
      <w:r>
        <w:rPr>
          <w:spacing w:val="-1"/>
        </w:rPr>
        <w:t xml:space="preserve"> </w:t>
      </w:r>
      <w:r>
        <w:t>hội</w:t>
      </w:r>
      <w:r>
        <w:rPr>
          <w:spacing w:val="-2"/>
        </w:rPr>
        <w:t xml:space="preserve"> </w:t>
      </w:r>
      <w:r>
        <w:t>tiêu</w:t>
      </w:r>
      <w:r>
        <w:rPr>
          <w:spacing w:val="-1"/>
        </w:rPr>
        <w:t xml:space="preserve"> </w:t>
      </w:r>
      <w:r>
        <w:t>chuẩn</w:t>
      </w:r>
      <w:r>
        <w:rPr>
          <w:spacing w:val="-4"/>
        </w:rPr>
        <w:t xml:space="preserve"> </w:t>
      </w:r>
      <w:r>
        <w:t>Nhật</w:t>
      </w:r>
      <w:r>
        <w:rPr>
          <w:spacing w:val="-2"/>
        </w:rPr>
        <w:t xml:space="preserve"> </w:t>
      </w:r>
      <w:r>
        <w:t>Bản),</w:t>
      </w:r>
      <w:r>
        <w:rPr>
          <w:spacing w:val="-1"/>
        </w:rPr>
        <w:t xml:space="preserve"> </w:t>
      </w:r>
      <w:r>
        <w:t>lịch</w:t>
      </w:r>
      <w:r>
        <w:rPr>
          <w:spacing w:val="-1"/>
        </w:rPr>
        <w:t xml:space="preserve"> </w:t>
      </w:r>
      <w:r>
        <w:t>trình</w:t>
      </w:r>
      <w:r>
        <w:rPr>
          <w:spacing w:val="-1"/>
        </w:rPr>
        <w:t xml:space="preserve"> </w:t>
      </w:r>
      <w:r>
        <w:t>chuẩn</w:t>
      </w:r>
      <w:r>
        <w:rPr>
          <w:spacing w:val="-1"/>
        </w:rPr>
        <w:t xml:space="preserve"> </w:t>
      </w:r>
      <w:r>
        <w:t>là</w:t>
      </w:r>
      <w:r>
        <w:rPr>
          <w:spacing w:val="-2"/>
        </w:rPr>
        <w:t xml:space="preserve"> </w:t>
      </w:r>
      <w:r>
        <w:t>lịch trình</w:t>
      </w:r>
      <w:r>
        <w:rPr>
          <w:spacing w:val="-1"/>
        </w:rPr>
        <w:t xml:space="preserve"> </w:t>
      </w:r>
      <w:r>
        <w:t>tiêu</w:t>
      </w:r>
      <w:r>
        <w:rPr>
          <w:spacing w:val="-1"/>
        </w:rPr>
        <w:t xml:space="preserve"> </w:t>
      </w:r>
      <w:r>
        <w:t>chuẩn</w:t>
      </w:r>
      <w:r>
        <w:rPr>
          <w:spacing w:val="-1"/>
        </w:rPr>
        <w:t xml:space="preserve"> </w:t>
      </w:r>
      <w:r>
        <w:t>(khoảng</w:t>
      </w:r>
      <w:r>
        <w:rPr>
          <w:spacing w:val="-1"/>
        </w:rPr>
        <w:t xml:space="preserve"> </w:t>
      </w:r>
      <w:r>
        <w:t>thời</w:t>
      </w:r>
      <w:r>
        <w:rPr>
          <w:spacing w:val="-5"/>
        </w:rPr>
        <w:t xml:space="preserve"> </w:t>
      </w:r>
      <w:r>
        <w:t>gian</w:t>
      </w:r>
      <w:r>
        <w:rPr>
          <w:spacing w:val="-1"/>
        </w:rPr>
        <w:t xml:space="preserve"> </w:t>
      </w:r>
      <w:r>
        <w:t>sản</w:t>
      </w:r>
      <w:r>
        <w:rPr>
          <w:spacing w:val="-1"/>
        </w:rPr>
        <w:t xml:space="preserve"> </w:t>
      </w:r>
      <w:r>
        <w:t>xuất)</w:t>
      </w:r>
      <w:r>
        <w:rPr>
          <w:spacing w:val="-2"/>
        </w:rPr>
        <w:t xml:space="preserve"> </w:t>
      </w:r>
      <w:r>
        <w:t>làm</w:t>
      </w:r>
      <w:r>
        <w:rPr>
          <w:spacing w:val="-5"/>
        </w:rPr>
        <w:t xml:space="preserve"> </w:t>
      </w:r>
      <w:r>
        <w:t>cơ</w:t>
      </w:r>
      <w:r>
        <w:rPr>
          <w:spacing w:val="-1"/>
        </w:rPr>
        <w:t xml:space="preserve"> </w:t>
      </w:r>
      <w:r>
        <w:t>sở cho</w:t>
      </w:r>
      <w:r>
        <w:rPr>
          <w:spacing w:val="-1"/>
        </w:rPr>
        <w:t xml:space="preserve"> </w:t>
      </w:r>
      <w:r>
        <w:t>kế</w:t>
      </w:r>
      <w:r>
        <w:rPr>
          <w:spacing w:val="-1"/>
        </w:rPr>
        <w:t xml:space="preserve"> </w:t>
      </w:r>
      <w:r>
        <w:t>hoạch</w:t>
      </w:r>
      <w:r>
        <w:rPr>
          <w:spacing w:val="-1"/>
        </w:rPr>
        <w:t xml:space="preserve"> </w:t>
      </w:r>
      <w:r>
        <w:t>lịch</w:t>
      </w:r>
      <w:r>
        <w:rPr>
          <w:spacing w:val="-1"/>
        </w:rPr>
        <w:t xml:space="preserve"> </w:t>
      </w:r>
      <w:r>
        <w:t>trình,</w:t>
      </w:r>
      <w:r>
        <w:rPr>
          <w:spacing w:val="-1"/>
        </w:rPr>
        <w:t xml:space="preserve"> </w:t>
      </w:r>
      <w:r>
        <w:t>còn</w:t>
      </w:r>
      <w:r>
        <w:rPr>
          <w:spacing w:val="-1"/>
        </w:rPr>
        <w:t xml:space="preserve"> </w:t>
      </w:r>
      <w:r>
        <w:t>được</w:t>
      </w:r>
      <w:r>
        <w:rPr>
          <w:spacing w:val="-2"/>
        </w:rPr>
        <w:t xml:space="preserve"> </w:t>
      </w:r>
      <w:r>
        <w:t>gọi</w:t>
      </w:r>
      <w:r>
        <w:rPr>
          <w:spacing w:val="-2"/>
        </w:rPr>
        <w:t xml:space="preserve"> </w:t>
      </w:r>
      <w:r>
        <w:t>là</w:t>
      </w:r>
      <w:r>
        <w:rPr>
          <w:spacing w:val="-1"/>
        </w:rPr>
        <w:t xml:space="preserve"> </w:t>
      </w:r>
      <w:r>
        <w:t>lịch trình chính. Lịch trình chuẩn được xác định dựa trên dòng công việc tại mức độ hoạt động trung bình, và được thiết lập riêng biệt cho từng quy trình riêng lẻ, toàn bộ phần, công việc lắp ráp, toàn bộ sản phẩm, v.v. Điều này được biểu diễn trong bảng lịch trình chuẩn.</w:t>
      </w:r>
    </w:p>
    <w:p w14:paraId="4FF04B1E" w14:textId="77777777" w:rsidR="000C7CBF" w:rsidRDefault="000C7CBF">
      <w:pPr>
        <w:pStyle w:val="ThnVnban"/>
        <w:jc w:val="both"/>
        <w:sectPr w:rsidR="000C7CBF">
          <w:pgSz w:w="11910" w:h="16840"/>
          <w:pgMar w:top="1360" w:right="992" w:bottom="280" w:left="1417" w:header="720" w:footer="720" w:gutter="0"/>
          <w:cols w:space="720"/>
        </w:sectPr>
      </w:pPr>
    </w:p>
    <w:p w14:paraId="507EAE37" w14:textId="77777777" w:rsidR="000C7CBF" w:rsidRDefault="00EC0C55">
      <w:pPr>
        <w:pStyle w:val="ThnVnban"/>
        <w:spacing w:before="43" w:line="242" w:lineRule="auto"/>
        <w:ind w:right="802" w:firstLine="719"/>
        <w:jc w:val="both"/>
        <w:rPr>
          <w:rFonts w:ascii="SimSun" w:eastAsia="SimSun"/>
          <w:lang w:eastAsia="ja-JP"/>
        </w:rPr>
      </w:pPr>
      <w:r>
        <w:rPr>
          <w:rFonts w:ascii="SimSun" w:eastAsia="SimSun" w:hint="eastAsia"/>
          <w:spacing w:val="-2"/>
          <w:lang w:eastAsia="ja-JP"/>
        </w:rPr>
        <w:lastRenderedPageBreak/>
        <w:t>個別工程の基準日程では通常、正味の作業所要時間に対し、前後に余裕時間を加えて日程計画を立てる。準備段取時間や運搬時間、仕掛時間などの要因により正味作業時間より長くなることが多いためである。</w:t>
      </w:r>
    </w:p>
    <w:p w14:paraId="26EE5889" w14:textId="77777777" w:rsidR="000C7CBF" w:rsidRDefault="00EC0C55">
      <w:pPr>
        <w:pStyle w:val="ThnVnban"/>
        <w:ind w:right="800"/>
        <w:jc w:val="both"/>
      </w:pPr>
      <w:r>
        <w:t>Trong lịch trình chuẩn của từng quy trình, thông thường, thời gian làm việc cần thiết thực tế được thêm vào thời gian dự phòng trước và sau để lập kế hoạch lịch trình. Điều này là do thời gian làm việc thực tế thường dài hơn do các yếu tố như thời gian chuẩn bị, thời gian vận chuyển, thời gian chờ, v.v</w:t>
      </w:r>
    </w:p>
    <w:p w14:paraId="20C75078" w14:textId="77777777" w:rsidR="000C7CBF" w:rsidRDefault="00EC0C55">
      <w:pPr>
        <w:pStyle w:val="ThnVnban"/>
        <w:spacing w:before="2" w:line="242" w:lineRule="auto"/>
        <w:ind w:right="801" w:firstLine="719"/>
        <w:jc w:val="both"/>
        <w:rPr>
          <w:rFonts w:ascii="SimSun" w:eastAsia="SimSun"/>
          <w:lang w:eastAsia="ja-JP"/>
        </w:rPr>
      </w:pPr>
      <w:r>
        <w:rPr>
          <w:rFonts w:ascii="SimSun" w:eastAsia="SimSun" w:hint="eastAsia"/>
          <w:spacing w:val="-1"/>
          <w:lang w:eastAsia="ja-JP"/>
        </w:rPr>
        <w:t xml:space="preserve">組立作業の基準日程の例を図表 </w:t>
      </w:r>
      <w:r>
        <w:rPr>
          <w:lang w:eastAsia="ja-JP"/>
        </w:rPr>
        <w:t>2-3-4</w:t>
      </w:r>
      <w:r>
        <w:rPr>
          <w:spacing w:val="24"/>
          <w:lang w:eastAsia="ja-JP"/>
        </w:rPr>
        <w:t xml:space="preserve"> </w:t>
      </w:r>
      <w:r>
        <w:rPr>
          <w:rFonts w:ascii="SimSun" w:eastAsia="SimSun" w:hint="eastAsia"/>
          <w:lang w:eastAsia="ja-JP"/>
        </w:rPr>
        <w:t>に示す。組立作業では、作業に必要な部品</w:t>
      </w:r>
      <w:r>
        <w:rPr>
          <w:rFonts w:ascii="SimSun" w:eastAsia="SimSun" w:hint="eastAsia"/>
          <w:spacing w:val="-2"/>
          <w:lang w:eastAsia="ja-JP"/>
        </w:rPr>
        <w:t>が機械加工などにより処理され、組立工程に届くことが多い。そこで、製品工程分析を</w:t>
      </w:r>
      <w:r>
        <w:rPr>
          <w:rFonts w:ascii="SimSun" w:eastAsia="SimSun" w:hint="eastAsia"/>
          <w:lang w:eastAsia="ja-JP"/>
        </w:rPr>
        <w:t xml:space="preserve">行い、作業内容と作業時間を把握し、最終工程の最後の時点を </w:t>
      </w:r>
      <w:r>
        <w:rPr>
          <w:lang w:eastAsia="ja-JP"/>
        </w:rPr>
        <w:t xml:space="preserve">0 </w:t>
      </w:r>
      <w:r>
        <w:rPr>
          <w:rFonts w:ascii="SimSun" w:eastAsia="SimSun" w:hint="eastAsia"/>
          <w:lang w:eastAsia="ja-JP"/>
        </w:rPr>
        <w:t>として前へ戻りながら</w:t>
      </w:r>
      <w:r>
        <w:rPr>
          <w:rFonts w:ascii="SimSun" w:eastAsia="SimSun" w:hint="eastAsia"/>
          <w:spacing w:val="-2"/>
          <w:lang w:eastAsia="ja-JP"/>
        </w:rPr>
        <w:t>この図表を作成していく。</w:t>
      </w:r>
    </w:p>
    <w:p w14:paraId="1966D720" w14:textId="77777777" w:rsidR="000C7CBF" w:rsidRDefault="00EC0C55">
      <w:pPr>
        <w:pStyle w:val="ThnVnban"/>
        <w:ind w:right="799"/>
        <w:jc w:val="both"/>
      </w:pPr>
      <w:r>
        <w:t>Ví dụ về lịch trình chuẩn của</w:t>
      </w:r>
      <w:r>
        <w:rPr>
          <w:spacing w:val="-2"/>
        </w:rPr>
        <w:t xml:space="preserve"> </w:t>
      </w:r>
      <w:r>
        <w:t>công việc lắp ráp được biểu</w:t>
      </w:r>
      <w:r>
        <w:rPr>
          <w:spacing w:val="-1"/>
        </w:rPr>
        <w:t xml:space="preserve"> </w:t>
      </w:r>
      <w:r>
        <w:t>thị trong biểu đồ 2-3-4. Trong công việc lắp ráp, các phần cần thiết cho công việc thường được xử lý bằng cách gia công máy móc và đến quy trình lắp ráp. Do đó, chúng tôi tiến hành phân tích quy trình sản phẩm, hiểu rõ nội dung công việc và thời gian làm việc, và tạo ra biểu đồ này bằng cách quay lại từ điểm cuối cùng của quy trình cuối cùng là 0.</w:t>
      </w:r>
    </w:p>
    <w:p w14:paraId="19579DB3" w14:textId="77777777" w:rsidR="000C7CBF" w:rsidRDefault="00EC0C55">
      <w:pPr>
        <w:pStyle w:val="ThnVnban"/>
        <w:ind w:left="1084"/>
        <w:rPr>
          <w:sz w:val="20"/>
        </w:rPr>
      </w:pPr>
      <w:r>
        <w:rPr>
          <w:noProof/>
          <w:sz w:val="20"/>
        </w:rPr>
        <w:drawing>
          <wp:inline distT="0" distB="0" distL="0" distR="0" wp14:anchorId="77627664" wp14:editId="1764E480">
            <wp:extent cx="4028434" cy="1773936"/>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215" cstate="print"/>
                    <a:stretch>
                      <a:fillRect/>
                    </a:stretch>
                  </pic:blipFill>
                  <pic:spPr>
                    <a:xfrm>
                      <a:off x="0" y="0"/>
                      <a:ext cx="4028434" cy="1773936"/>
                    </a:xfrm>
                    <a:prstGeom prst="rect">
                      <a:avLst/>
                    </a:prstGeom>
                  </pic:spPr>
                </pic:pic>
              </a:graphicData>
            </a:graphic>
          </wp:inline>
        </w:drawing>
      </w:r>
    </w:p>
    <w:p w14:paraId="5149A2E9" w14:textId="77777777" w:rsidR="000C7CBF" w:rsidRDefault="00EC0C55">
      <w:pPr>
        <w:pStyle w:val="ThnVnban"/>
        <w:jc w:val="both"/>
      </w:pPr>
      <w:r>
        <w:rPr>
          <w:color w:val="000000"/>
          <w:spacing w:val="-1"/>
          <w:highlight w:val="yellow"/>
        </w:rPr>
        <w:t xml:space="preserve">Ⅲ, </w:t>
      </w:r>
      <w:r>
        <w:rPr>
          <w:rFonts w:ascii="SimSun" w:eastAsia="SimSun" w:hAnsi="SimSun" w:hint="eastAsia"/>
          <w:color w:val="000000"/>
          <w:spacing w:val="12"/>
          <w:highlight w:val="yellow"/>
        </w:rPr>
        <w:t>手配番数</w:t>
      </w:r>
      <w:r>
        <w:rPr>
          <w:color w:val="0000FF"/>
        </w:rPr>
        <w:t>Số</w:t>
      </w:r>
      <w:r>
        <w:rPr>
          <w:color w:val="0000FF"/>
          <w:spacing w:val="-3"/>
        </w:rPr>
        <w:t xml:space="preserve"> </w:t>
      </w:r>
      <w:r>
        <w:rPr>
          <w:color w:val="0000FF"/>
        </w:rPr>
        <w:t>thứ</w:t>
      </w:r>
      <w:r>
        <w:rPr>
          <w:color w:val="0000FF"/>
          <w:spacing w:val="-2"/>
        </w:rPr>
        <w:t xml:space="preserve"> </w:t>
      </w:r>
      <w:r>
        <w:rPr>
          <w:color w:val="0000FF"/>
        </w:rPr>
        <w:t>tự</w:t>
      </w:r>
      <w:r>
        <w:rPr>
          <w:color w:val="0000FF"/>
          <w:spacing w:val="-2"/>
        </w:rPr>
        <w:t xml:space="preserve"> </w:t>
      </w:r>
      <w:r>
        <w:rPr>
          <w:color w:val="0000FF"/>
        </w:rPr>
        <w:t>phân</w:t>
      </w:r>
      <w:r>
        <w:rPr>
          <w:color w:val="0000FF"/>
          <w:spacing w:val="-5"/>
        </w:rPr>
        <w:t xml:space="preserve"> bổ</w:t>
      </w:r>
    </w:p>
    <w:p w14:paraId="10FB980B" w14:textId="77777777" w:rsidR="000C7CBF" w:rsidRDefault="00EC0C55">
      <w:pPr>
        <w:pStyle w:val="ThnVnban"/>
        <w:spacing w:line="242" w:lineRule="auto"/>
        <w:ind w:right="591" w:firstLine="719"/>
        <w:rPr>
          <w:rFonts w:ascii="SimSun" w:eastAsia="SimSun"/>
          <w:lang w:eastAsia="ja-JP"/>
        </w:rPr>
      </w:pPr>
      <w:r>
        <w:rPr>
          <w:rFonts w:ascii="SimSun" w:eastAsia="SimSun" w:hint="eastAsia"/>
          <w:spacing w:val="-2"/>
          <w:lang w:eastAsia="ja-JP"/>
        </w:rPr>
        <w:t>手配番数とは、「完成予定日を基準として、工程の所要期間を逆算した目盛の数。</w:t>
      </w:r>
      <w:r>
        <w:rPr>
          <w:rFonts w:ascii="SimSun" w:eastAsia="SimSun" w:hint="eastAsia"/>
          <w:lang w:eastAsia="ja-JP"/>
        </w:rPr>
        <w:t xml:space="preserve">注釈 </w:t>
      </w:r>
      <w:r>
        <w:rPr>
          <w:lang w:eastAsia="ja-JP"/>
        </w:rPr>
        <w:t>1</w:t>
      </w:r>
      <w:r>
        <w:rPr>
          <w:spacing w:val="40"/>
          <w:lang w:eastAsia="ja-JP"/>
        </w:rPr>
        <w:t xml:space="preserve"> </w:t>
      </w:r>
      <w:r>
        <w:rPr>
          <w:rFonts w:ascii="SimSun" w:eastAsia="SimSun" w:hint="eastAsia"/>
          <w:lang w:eastAsia="ja-JP"/>
        </w:rPr>
        <w:t>手番ともいい、着手日、完成日を表すときに用いる」</w:t>
      </w:r>
      <w:r>
        <w:rPr>
          <w:lang w:eastAsia="ja-JP"/>
        </w:rPr>
        <w:t>(JIS</w:t>
      </w:r>
      <w:r>
        <w:rPr>
          <w:spacing w:val="40"/>
          <w:lang w:eastAsia="ja-JP"/>
        </w:rPr>
        <w:t xml:space="preserve"> </w:t>
      </w:r>
      <w:r>
        <w:rPr>
          <w:lang w:eastAsia="ja-JP"/>
        </w:rPr>
        <w:t>Z</w:t>
      </w:r>
      <w:r>
        <w:rPr>
          <w:spacing w:val="40"/>
          <w:lang w:eastAsia="ja-JP"/>
        </w:rPr>
        <w:t xml:space="preserve"> </w:t>
      </w:r>
      <w:r>
        <w:rPr>
          <w:lang w:eastAsia="ja-JP"/>
        </w:rPr>
        <w:t>8141:2022-4105)</w:t>
      </w:r>
      <w:r>
        <w:rPr>
          <w:rFonts w:ascii="SimSun" w:eastAsia="SimSun" w:hint="eastAsia"/>
          <w:lang w:eastAsia="ja-JP"/>
        </w:rPr>
        <w:t xml:space="preserve">と定 </w:t>
      </w:r>
      <w:r>
        <w:rPr>
          <w:rFonts w:ascii="SimSun" w:eastAsia="SimSun" w:hint="eastAsia"/>
          <w:spacing w:val="-2"/>
          <w:lang w:eastAsia="ja-JP"/>
        </w:rPr>
        <w:t>義される。この値は基準日程を数値化したものであり、その工程の着手日または完成日</w:t>
      </w:r>
      <w:r>
        <w:rPr>
          <w:rFonts w:ascii="SimSun" w:eastAsia="SimSun" w:hint="eastAsia"/>
          <w:spacing w:val="40"/>
          <w:lang w:eastAsia="ja-JP"/>
        </w:rPr>
        <w:t xml:space="preserve">  </w:t>
      </w:r>
      <w:r>
        <w:rPr>
          <w:rFonts w:ascii="SimSun" w:eastAsia="SimSun" w:hint="eastAsia"/>
          <w:spacing w:val="-2"/>
          <w:lang w:eastAsia="ja-JP"/>
        </w:rPr>
        <w:t>が、製品の最終完成日の何日前になるかを示している。その値をそれぞれ着手手番および完成手番と呼ぶ。また、工程の所要期間を工程手番と呼び、〔着手手番</w:t>
      </w:r>
      <w:r>
        <w:rPr>
          <w:spacing w:val="-2"/>
          <w:lang w:eastAsia="ja-JP"/>
        </w:rPr>
        <w:t>=</w:t>
      </w:r>
      <w:r>
        <w:rPr>
          <w:rFonts w:ascii="SimSun" w:eastAsia="SimSun" w:hint="eastAsia"/>
          <w:spacing w:val="-2"/>
          <w:lang w:eastAsia="ja-JP"/>
        </w:rPr>
        <w:t>完成手番</w:t>
      </w:r>
      <w:r>
        <w:rPr>
          <w:spacing w:val="-2"/>
          <w:lang w:eastAsia="ja-JP"/>
        </w:rPr>
        <w:t>+</w:t>
      </w:r>
      <w:r>
        <w:rPr>
          <w:rFonts w:ascii="SimSun" w:eastAsia="SimSun" w:hint="eastAsia"/>
          <w:spacing w:val="-2"/>
          <w:lang w:eastAsia="ja-JP"/>
        </w:rPr>
        <w:t>工程手</w:t>
      </w:r>
      <w:r>
        <w:rPr>
          <w:rFonts w:ascii="SimSun" w:eastAsia="SimSun" w:hint="eastAsia"/>
          <w:lang w:eastAsia="ja-JP"/>
        </w:rPr>
        <w:t xml:space="preserve">番〕により示される。手番は通常無名数で示され、その単位は </w:t>
      </w:r>
      <w:r>
        <w:rPr>
          <w:lang w:eastAsia="ja-JP"/>
        </w:rPr>
        <w:t>1</w:t>
      </w:r>
      <w:r>
        <w:rPr>
          <w:spacing w:val="32"/>
          <w:lang w:eastAsia="ja-JP"/>
        </w:rPr>
        <w:t xml:space="preserve"> </w:t>
      </w:r>
      <w:r>
        <w:rPr>
          <w:rFonts w:ascii="SimSun" w:eastAsia="SimSun" w:hint="eastAsia"/>
          <w:lang w:eastAsia="ja-JP"/>
        </w:rPr>
        <w:t>日であることが多いが、基準日程が長い製品の場合には、</w:t>
      </w:r>
      <w:r>
        <w:rPr>
          <w:lang w:eastAsia="ja-JP"/>
        </w:rPr>
        <w:t xml:space="preserve">2 </w:t>
      </w:r>
      <w:r>
        <w:rPr>
          <w:rFonts w:ascii="SimSun" w:eastAsia="SimSun" w:hint="eastAsia"/>
          <w:lang w:eastAsia="ja-JP"/>
        </w:rPr>
        <w:t>日、</w:t>
      </w:r>
      <w:r>
        <w:rPr>
          <w:lang w:eastAsia="ja-JP"/>
        </w:rPr>
        <w:t xml:space="preserve">5 </w:t>
      </w:r>
      <w:r>
        <w:rPr>
          <w:rFonts w:ascii="SimSun" w:eastAsia="SimSun" w:hint="eastAsia"/>
          <w:lang w:eastAsia="ja-JP"/>
        </w:rPr>
        <w:t>日、</w:t>
      </w:r>
      <w:r>
        <w:rPr>
          <w:lang w:eastAsia="ja-JP"/>
        </w:rPr>
        <w:t xml:space="preserve">1 </w:t>
      </w:r>
      <w:r>
        <w:rPr>
          <w:rFonts w:ascii="SimSun" w:eastAsia="SimSun" w:hint="eastAsia"/>
          <w:spacing w:val="-4"/>
          <w:lang w:eastAsia="ja-JP"/>
        </w:rPr>
        <w:t xml:space="preserve">週間等を </w:t>
      </w:r>
      <w:r>
        <w:rPr>
          <w:lang w:eastAsia="ja-JP"/>
        </w:rPr>
        <w:t xml:space="preserve">1 </w:t>
      </w:r>
      <w:r>
        <w:rPr>
          <w:rFonts w:ascii="SimSun" w:eastAsia="SimSun" w:hint="eastAsia"/>
          <w:lang w:eastAsia="ja-JP"/>
        </w:rPr>
        <w:t>手番としてもよい。</w:t>
      </w:r>
    </w:p>
    <w:p w14:paraId="1F0497D8" w14:textId="77777777" w:rsidR="000C7CBF" w:rsidRDefault="00EC0C55">
      <w:pPr>
        <w:pStyle w:val="ThnVnban"/>
        <w:spacing w:line="242" w:lineRule="auto"/>
        <w:ind w:right="599"/>
        <w:rPr>
          <w:rFonts w:ascii="SimSun" w:eastAsia="SimSun"/>
          <w:lang w:eastAsia="ja-JP"/>
        </w:rPr>
      </w:pPr>
      <w:r>
        <w:rPr>
          <w:rFonts w:ascii="SimSun" w:eastAsia="SimSun" w:hint="eastAsia"/>
          <w:spacing w:val="4"/>
          <w:lang w:eastAsia="ja-JP"/>
        </w:rPr>
        <w:t>工場</w:t>
      </w:r>
      <w:r>
        <w:rPr>
          <w:spacing w:val="1"/>
          <w:lang w:eastAsia="ja-JP"/>
        </w:rPr>
        <w:t>(</w:t>
      </w:r>
      <w:r>
        <w:rPr>
          <w:rFonts w:ascii="SimSun" w:eastAsia="SimSun" w:hint="eastAsia"/>
          <w:spacing w:val="4"/>
          <w:lang w:eastAsia="ja-JP"/>
        </w:rPr>
        <w:t>職場</w:t>
      </w:r>
      <w:r>
        <w:rPr>
          <w:spacing w:val="1"/>
          <w:lang w:eastAsia="ja-JP"/>
        </w:rPr>
        <w:t>)</w:t>
      </w:r>
      <w:r>
        <w:rPr>
          <w:rFonts w:ascii="SimSun" w:eastAsia="SimSun" w:hint="eastAsia"/>
          <w:spacing w:val="1"/>
          <w:lang w:eastAsia="ja-JP"/>
        </w:rPr>
        <w:t>の暦日を、年初を基準にして手番と同じ単位で一貫番号により示しておくと、</w:t>
      </w:r>
      <w:r>
        <w:rPr>
          <w:rFonts w:ascii="SimSun" w:eastAsia="SimSun" w:hint="eastAsia"/>
          <w:lang w:eastAsia="ja-JP"/>
        </w:rPr>
        <w:t xml:space="preserve">日程計画や工数計画が機械的に計算できる、工程図表を描かず計算により個々の部品の </w:t>
      </w:r>
      <w:r>
        <w:rPr>
          <w:rFonts w:ascii="SimSun" w:eastAsia="SimSun" w:hint="eastAsia"/>
          <w:spacing w:val="-3"/>
          <w:lang w:eastAsia="ja-JP"/>
        </w:rPr>
        <w:t>基準日程が計算できるなどの利点がある。</w:t>
      </w:r>
    </w:p>
    <w:p w14:paraId="0E41F5A4" w14:textId="77777777" w:rsidR="000C7CBF" w:rsidRDefault="00EC0C55">
      <w:pPr>
        <w:pStyle w:val="ThnVnban"/>
        <w:ind w:right="801"/>
        <w:jc w:val="both"/>
      </w:pPr>
      <w:r>
        <w:rPr>
          <w:color w:val="0000FF"/>
        </w:rPr>
        <w:t>Số thứ tự phân bổ, theo “Từ điển thuật ngữ quản lý sản xuất” (Hiệp</w:t>
      </w:r>
      <w:r>
        <w:rPr>
          <w:color w:val="0000FF"/>
          <w:spacing w:val="-1"/>
        </w:rPr>
        <w:t xml:space="preserve"> </w:t>
      </w:r>
      <w:r>
        <w:rPr>
          <w:color w:val="0000FF"/>
        </w:rPr>
        <w:t>hội tiêu chuẩn</w:t>
      </w:r>
      <w:r>
        <w:rPr>
          <w:color w:val="0000FF"/>
          <w:spacing w:val="-1"/>
        </w:rPr>
        <w:t xml:space="preserve"> </w:t>
      </w:r>
      <w:r>
        <w:rPr>
          <w:color w:val="0000FF"/>
        </w:rPr>
        <w:t>Nhật Bản</w:t>
      </w:r>
      <w:r>
        <w:rPr>
          <w:color w:val="0000FF"/>
          <w:spacing w:val="-1"/>
        </w:rPr>
        <w:t xml:space="preserve"> </w:t>
      </w:r>
      <w:r>
        <w:rPr>
          <w:color w:val="0000FF"/>
        </w:rPr>
        <w:t>JIS Z 8141:2022-4105), được định nghĩa là “số lượng đo lường được tính ngược từ thời gian cần thiết cho quy trình, dựa trên ngày hoàn thành dự kiến. Cũng được gọi là số thứ tự, được sử dụng khi biểu thị ngày bắt đầu và ngày hoàn thành”. Giá trị này là sự số hóa của lịch trình chuẩn, và nó chỉ ra rằng ngày bắt đầu hoặc ngày hoàn thành của quy trình đó là bao nhiêu ngày trước ngày hoàn thành cuối cùng của sản phẩm. Giá trị này được gọi là số thứ tự bắt đầu và số thứ tự hoàn thành tương</w:t>
      </w:r>
      <w:r>
        <w:rPr>
          <w:color w:val="0000FF"/>
          <w:spacing w:val="-3"/>
        </w:rPr>
        <w:t xml:space="preserve"> </w:t>
      </w:r>
      <w:r>
        <w:rPr>
          <w:color w:val="0000FF"/>
        </w:rPr>
        <w:t>ứng.</w:t>
      </w:r>
      <w:r>
        <w:rPr>
          <w:color w:val="0000FF"/>
          <w:spacing w:val="-4"/>
        </w:rPr>
        <w:t xml:space="preserve"> </w:t>
      </w:r>
      <w:r>
        <w:rPr>
          <w:color w:val="0000FF"/>
        </w:rPr>
        <w:t>Ngoài</w:t>
      </w:r>
      <w:r>
        <w:rPr>
          <w:color w:val="0000FF"/>
          <w:spacing w:val="-2"/>
        </w:rPr>
        <w:t xml:space="preserve"> </w:t>
      </w:r>
      <w:r>
        <w:rPr>
          <w:color w:val="0000FF"/>
        </w:rPr>
        <w:t>ra,</w:t>
      </w:r>
      <w:r>
        <w:rPr>
          <w:color w:val="0000FF"/>
          <w:spacing w:val="-1"/>
        </w:rPr>
        <w:t xml:space="preserve"> </w:t>
      </w:r>
      <w:r>
        <w:rPr>
          <w:color w:val="0000FF"/>
        </w:rPr>
        <w:t>thời</w:t>
      </w:r>
      <w:r>
        <w:rPr>
          <w:color w:val="0000FF"/>
          <w:spacing w:val="-2"/>
        </w:rPr>
        <w:t xml:space="preserve"> </w:t>
      </w:r>
      <w:r>
        <w:rPr>
          <w:color w:val="0000FF"/>
        </w:rPr>
        <w:t>gian</w:t>
      </w:r>
      <w:r>
        <w:rPr>
          <w:color w:val="0000FF"/>
          <w:spacing w:val="-1"/>
        </w:rPr>
        <w:t xml:space="preserve"> </w:t>
      </w:r>
      <w:r>
        <w:rPr>
          <w:color w:val="0000FF"/>
        </w:rPr>
        <w:t>cần</w:t>
      </w:r>
      <w:r>
        <w:rPr>
          <w:color w:val="0000FF"/>
          <w:spacing w:val="-1"/>
        </w:rPr>
        <w:t xml:space="preserve"> </w:t>
      </w:r>
      <w:r>
        <w:rPr>
          <w:color w:val="0000FF"/>
        </w:rPr>
        <w:t>thiết</w:t>
      </w:r>
      <w:r>
        <w:rPr>
          <w:color w:val="0000FF"/>
          <w:spacing w:val="-2"/>
        </w:rPr>
        <w:t xml:space="preserve"> </w:t>
      </w:r>
      <w:r>
        <w:rPr>
          <w:color w:val="0000FF"/>
        </w:rPr>
        <w:t>cho</w:t>
      </w:r>
      <w:r>
        <w:rPr>
          <w:color w:val="0000FF"/>
          <w:spacing w:val="-1"/>
        </w:rPr>
        <w:t xml:space="preserve"> </w:t>
      </w:r>
      <w:r>
        <w:rPr>
          <w:color w:val="0000FF"/>
        </w:rPr>
        <w:t>quy</w:t>
      </w:r>
      <w:r>
        <w:rPr>
          <w:color w:val="0000FF"/>
          <w:spacing w:val="-4"/>
        </w:rPr>
        <w:t xml:space="preserve"> </w:t>
      </w:r>
      <w:r>
        <w:rPr>
          <w:color w:val="0000FF"/>
        </w:rPr>
        <w:t>trình</w:t>
      </w:r>
      <w:r>
        <w:rPr>
          <w:color w:val="0000FF"/>
          <w:spacing w:val="-1"/>
        </w:rPr>
        <w:t xml:space="preserve"> </w:t>
      </w:r>
      <w:r>
        <w:rPr>
          <w:color w:val="0000FF"/>
        </w:rPr>
        <w:t>được</w:t>
      </w:r>
      <w:r>
        <w:rPr>
          <w:color w:val="0000FF"/>
          <w:spacing w:val="-2"/>
        </w:rPr>
        <w:t xml:space="preserve"> </w:t>
      </w:r>
      <w:r>
        <w:rPr>
          <w:color w:val="0000FF"/>
        </w:rPr>
        <w:t>gọi</w:t>
      </w:r>
      <w:r>
        <w:rPr>
          <w:color w:val="0000FF"/>
          <w:spacing w:val="-2"/>
        </w:rPr>
        <w:t xml:space="preserve"> </w:t>
      </w:r>
      <w:r>
        <w:rPr>
          <w:color w:val="0000FF"/>
        </w:rPr>
        <w:t>là</w:t>
      </w:r>
      <w:r>
        <w:rPr>
          <w:color w:val="0000FF"/>
          <w:spacing w:val="-1"/>
        </w:rPr>
        <w:t xml:space="preserve"> </w:t>
      </w:r>
      <w:r>
        <w:rPr>
          <w:color w:val="0000FF"/>
        </w:rPr>
        <w:t>số</w:t>
      </w:r>
      <w:r>
        <w:rPr>
          <w:color w:val="0000FF"/>
          <w:spacing w:val="-1"/>
        </w:rPr>
        <w:t xml:space="preserve"> </w:t>
      </w:r>
      <w:r>
        <w:rPr>
          <w:color w:val="0000FF"/>
        </w:rPr>
        <w:t>thứ tự quy</w:t>
      </w:r>
      <w:r>
        <w:rPr>
          <w:color w:val="0000FF"/>
          <w:spacing w:val="-6"/>
        </w:rPr>
        <w:t xml:space="preserve"> </w:t>
      </w:r>
      <w:r>
        <w:rPr>
          <w:color w:val="0000FF"/>
        </w:rPr>
        <w:t>trình,</w:t>
      </w:r>
      <w:r>
        <w:rPr>
          <w:color w:val="0000FF"/>
          <w:spacing w:val="-1"/>
        </w:rPr>
        <w:t xml:space="preserve"> </w:t>
      </w:r>
      <w:r>
        <w:rPr>
          <w:color w:val="0000FF"/>
        </w:rPr>
        <w:t>và</w:t>
      </w:r>
      <w:r>
        <w:rPr>
          <w:color w:val="0000FF"/>
          <w:spacing w:val="-1"/>
        </w:rPr>
        <w:t xml:space="preserve"> </w:t>
      </w:r>
      <w:r>
        <w:rPr>
          <w:color w:val="0000FF"/>
        </w:rPr>
        <w:t>được</w:t>
      </w:r>
      <w:r>
        <w:rPr>
          <w:color w:val="0000FF"/>
          <w:spacing w:val="-2"/>
        </w:rPr>
        <w:t xml:space="preserve"> </w:t>
      </w:r>
      <w:r>
        <w:rPr>
          <w:color w:val="0000FF"/>
        </w:rPr>
        <w:t>biểu thị</w:t>
      </w:r>
      <w:r>
        <w:rPr>
          <w:color w:val="0000FF"/>
          <w:spacing w:val="-2"/>
        </w:rPr>
        <w:t xml:space="preserve"> </w:t>
      </w:r>
      <w:r>
        <w:rPr>
          <w:color w:val="0000FF"/>
        </w:rPr>
        <w:t>bởi</w:t>
      </w:r>
      <w:r>
        <w:rPr>
          <w:color w:val="0000FF"/>
          <w:spacing w:val="-2"/>
        </w:rPr>
        <w:t xml:space="preserve"> </w:t>
      </w:r>
      <w:r>
        <w:rPr>
          <w:color w:val="0000FF"/>
        </w:rPr>
        <w:t>[số</w:t>
      </w:r>
      <w:r>
        <w:rPr>
          <w:color w:val="0000FF"/>
          <w:spacing w:val="-1"/>
        </w:rPr>
        <w:t xml:space="preserve"> </w:t>
      </w:r>
      <w:r>
        <w:rPr>
          <w:color w:val="0000FF"/>
        </w:rPr>
        <w:t>thứ tự bắt</w:t>
      </w:r>
      <w:r>
        <w:rPr>
          <w:color w:val="0000FF"/>
          <w:spacing w:val="-2"/>
        </w:rPr>
        <w:t xml:space="preserve"> </w:t>
      </w:r>
      <w:r>
        <w:rPr>
          <w:color w:val="0000FF"/>
        </w:rPr>
        <w:t>đầu</w:t>
      </w:r>
      <w:r>
        <w:rPr>
          <w:color w:val="0000FF"/>
          <w:spacing w:val="-4"/>
        </w:rPr>
        <w:t xml:space="preserve"> </w:t>
      </w:r>
      <w:r>
        <w:rPr>
          <w:color w:val="0000FF"/>
        </w:rPr>
        <w:t>=</w:t>
      </w:r>
      <w:r>
        <w:rPr>
          <w:color w:val="0000FF"/>
          <w:spacing w:val="-1"/>
        </w:rPr>
        <w:t xml:space="preserve"> </w:t>
      </w:r>
      <w:r>
        <w:rPr>
          <w:color w:val="0000FF"/>
        </w:rPr>
        <w:t>số</w:t>
      </w:r>
      <w:r>
        <w:rPr>
          <w:color w:val="0000FF"/>
          <w:spacing w:val="-1"/>
        </w:rPr>
        <w:t xml:space="preserve"> </w:t>
      </w:r>
      <w:r>
        <w:rPr>
          <w:color w:val="0000FF"/>
        </w:rPr>
        <w:t>thứ tự hoàn</w:t>
      </w:r>
      <w:r>
        <w:rPr>
          <w:color w:val="0000FF"/>
          <w:spacing w:val="-1"/>
        </w:rPr>
        <w:t xml:space="preserve"> </w:t>
      </w:r>
      <w:r>
        <w:rPr>
          <w:color w:val="0000FF"/>
        </w:rPr>
        <w:t>thành</w:t>
      </w:r>
      <w:r>
        <w:rPr>
          <w:color w:val="0000FF"/>
          <w:spacing w:val="-4"/>
        </w:rPr>
        <w:t xml:space="preserve"> </w:t>
      </w:r>
      <w:r>
        <w:rPr>
          <w:color w:val="0000FF"/>
        </w:rPr>
        <w:t>+</w:t>
      </w:r>
      <w:r>
        <w:rPr>
          <w:color w:val="0000FF"/>
          <w:spacing w:val="-1"/>
        </w:rPr>
        <w:t xml:space="preserve"> </w:t>
      </w:r>
      <w:r>
        <w:rPr>
          <w:color w:val="0000FF"/>
        </w:rPr>
        <w:t>số</w:t>
      </w:r>
      <w:r>
        <w:rPr>
          <w:color w:val="0000FF"/>
          <w:spacing w:val="-1"/>
        </w:rPr>
        <w:t xml:space="preserve"> </w:t>
      </w:r>
      <w:r>
        <w:rPr>
          <w:color w:val="0000FF"/>
        </w:rPr>
        <w:t>thứ</w:t>
      </w:r>
      <w:r>
        <w:rPr>
          <w:color w:val="0000FF"/>
          <w:spacing w:val="-3"/>
        </w:rPr>
        <w:t xml:space="preserve"> </w:t>
      </w:r>
      <w:r>
        <w:rPr>
          <w:color w:val="0000FF"/>
        </w:rPr>
        <w:t>tự quy</w:t>
      </w:r>
      <w:r>
        <w:rPr>
          <w:color w:val="0000FF"/>
          <w:spacing w:val="-6"/>
        </w:rPr>
        <w:t xml:space="preserve"> </w:t>
      </w:r>
      <w:r>
        <w:rPr>
          <w:color w:val="0000FF"/>
        </w:rPr>
        <w:t>trình].</w:t>
      </w:r>
      <w:r>
        <w:rPr>
          <w:color w:val="0000FF"/>
          <w:spacing w:val="-1"/>
        </w:rPr>
        <w:t xml:space="preserve"> </w:t>
      </w:r>
      <w:r>
        <w:rPr>
          <w:color w:val="0000FF"/>
        </w:rPr>
        <w:t>Số</w:t>
      </w:r>
      <w:r>
        <w:rPr>
          <w:color w:val="0000FF"/>
          <w:spacing w:val="-1"/>
        </w:rPr>
        <w:t xml:space="preserve"> </w:t>
      </w:r>
      <w:r>
        <w:rPr>
          <w:color w:val="0000FF"/>
        </w:rPr>
        <w:t>thứ tự thường</w:t>
      </w:r>
      <w:r>
        <w:rPr>
          <w:color w:val="0000FF"/>
          <w:spacing w:val="-1"/>
        </w:rPr>
        <w:t xml:space="preserve"> </w:t>
      </w:r>
      <w:r>
        <w:rPr>
          <w:color w:val="0000FF"/>
        </w:rPr>
        <w:t>được</w:t>
      </w:r>
      <w:r>
        <w:rPr>
          <w:color w:val="0000FF"/>
          <w:spacing w:val="-2"/>
        </w:rPr>
        <w:t xml:space="preserve"> </w:t>
      </w:r>
      <w:r>
        <w:rPr>
          <w:color w:val="0000FF"/>
        </w:rPr>
        <w:t>biểu thị bằng số không đơn vị, và đơn vị thường là 1 ngày, nhưng trong trường hợp sản phẩm có lịch trình chuẩn dài, 2 ngày, 5 ngày, 1 tuần, v.v. có thể được coi là 1 số thứ tự. Nếu ngày lịch của nhà máy (nơi làm việc) được biểu thị bằng số liên tục cùng đơn vị với số thứ tự, dựa trên đầu năm, thì kế hoạch lịch trình và kế hoạch công suất có thể được tính toán một cách cơ học, và lịch trình chuẩn cho từng phần có thể được tính toán mà không cần vẽ biểu đồ quy trình.</w:t>
      </w:r>
    </w:p>
    <w:p w14:paraId="13794296" w14:textId="77777777" w:rsidR="000C7CBF" w:rsidRDefault="000C7CBF">
      <w:pPr>
        <w:pStyle w:val="ThnVnban"/>
        <w:jc w:val="both"/>
        <w:sectPr w:rsidR="000C7CBF">
          <w:pgSz w:w="11910" w:h="16840"/>
          <w:pgMar w:top="1380" w:right="992" w:bottom="280" w:left="1417" w:header="720" w:footer="720" w:gutter="0"/>
          <w:cols w:space="720"/>
        </w:sectPr>
      </w:pPr>
    </w:p>
    <w:p w14:paraId="2DFC3C33" w14:textId="77777777" w:rsidR="000C7CBF" w:rsidRDefault="00EC0C55">
      <w:pPr>
        <w:pStyle w:val="ThnVnban"/>
        <w:rPr>
          <w:sz w:val="20"/>
        </w:rPr>
      </w:pPr>
      <w:r>
        <w:rPr>
          <w:noProof/>
          <w:sz w:val="20"/>
        </w:rPr>
        <w:lastRenderedPageBreak/>
        <w:drawing>
          <wp:inline distT="0" distB="0" distL="0" distR="0" wp14:anchorId="149EB3E1" wp14:editId="27678D1D">
            <wp:extent cx="4501299" cy="2209800"/>
            <wp:effectExtent l="0" t="0" r="0" b="0"/>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216" cstate="print"/>
                    <a:stretch>
                      <a:fillRect/>
                    </a:stretch>
                  </pic:blipFill>
                  <pic:spPr>
                    <a:xfrm>
                      <a:off x="0" y="0"/>
                      <a:ext cx="4501299" cy="2209800"/>
                    </a:xfrm>
                    <a:prstGeom prst="rect">
                      <a:avLst/>
                    </a:prstGeom>
                  </pic:spPr>
                </pic:pic>
              </a:graphicData>
            </a:graphic>
          </wp:inline>
        </w:drawing>
      </w:r>
    </w:p>
    <w:p w14:paraId="409E43D9" w14:textId="77777777" w:rsidR="000C7CBF" w:rsidRDefault="000C7CBF">
      <w:pPr>
        <w:pStyle w:val="ThnVnban"/>
        <w:spacing w:before="3"/>
        <w:ind w:left="0"/>
      </w:pPr>
    </w:p>
    <w:p w14:paraId="129DB513" w14:textId="77777777" w:rsidR="000C7CBF" w:rsidRDefault="00EC0C55">
      <w:pPr>
        <w:pStyle w:val="oancuaDanhsach"/>
        <w:numPr>
          <w:ilvl w:val="0"/>
          <w:numId w:val="145"/>
        </w:numPr>
        <w:tabs>
          <w:tab w:val="left" w:pos="627"/>
        </w:tabs>
        <w:ind w:left="627" w:hanging="244"/>
        <w:rPr>
          <w:sz w:val="21"/>
        </w:rPr>
      </w:pPr>
      <w:r>
        <w:rPr>
          <w:rFonts w:ascii="SimSun" w:eastAsia="SimSun" w:hAnsi="SimSun" w:hint="eastAsia"/>
          <w:color w:val="000000"/>
          <w:spacing w:val="5"/>
          <w:sz w:val="21"/>
          <w:highlight w:val="yellow"/>
        </w:rPr>
        <w:t>計画の基本的な立て方</w:t>
      </w:r>
      <w:r>
        <w:rPr>
          <w:color w:val="0000FF"/>
          <w:sz w:val="21"/>
        </w:rPr>
        <w:t>Cách</w:t>
      </w:r>
      <w:r>
        <w:rPr>
          <w:color w:val="0000FF"/>
          <w:spacing w:val="-7"/>
          <w:sz w:val="21"/>
        </w:rPr>
        <w:t xml:space="preserve"> </w:t>
      </w:r>
      <w:r>
        <w:rPr>
          <w:color w:val="0000FF"/>
          <w:sz w:val="21"/>
        </w:rPr>
        <w:t>lập</w:t>
      </w:r>
      <w:r>
        <w:rPr>
          <w:color w:val="0000FF"/>
          <w:spacing w:val="-8"/>
          <w:sz w:val="21"/>
        </w:rPr>
        <w:t xml:space="preserve"> </w:t>
      </w:r>
      <w:r>
        <w:rPr>
          <w:color w:val="0000FF"/>
          <w:sz w:val="21"/>
        </w:rPr>
        <w:t>kế</w:t>
      </w:r>
      <w:r>
        <w:rPr>
          <w:color w:val="0000FF"/>
          <w:spacing w:val="-4"/>
          <w:sz w:val="21"/>
        </w:rPr>
        <w:t xml:space="preserve"> </w:t>
      </w:r>
      <w:r>
        <w:rPr>
          <w:color w:val="0000FF"/>
          <w:sz w:val="21"/>
        </w:rPr>
        <w:t>hoạch</w:t>
      </w:r>
      <w:r>
        <w:rPr>
          <w:color w:val="0000FF"/>
          <w:spacing w:val="-5"/>
          <w:sz w:val="21"/>
        </w:rPr>
        <w:t xml:space="preserve"> </w:t>
      </w:r>
      <w:r>
        <w:rPr>
          <w:color w:val="0000FF"/>
          <w:sz w:val="21"/>
        </w:rPr>
        <w:t>cơ</w:t>
      </w:r>
      <w:r>
        <w:rPr>
          <w:color w:val="0000FF"/>
          <w:spacing w:val="-6"/>
          <w:sz w:val="21"/>
        </w:rPr>
        <w:t xml:space="preserve"> </w:t>
      </w:r>
      <w:r>
        <w:rPr>
          <w:color w:val="0000FF"/>
          <w:spacing w:val="-5"/>
          <w:sz w:val="21"/>
        </w:rPr>
        <w:t>bản</w:t>
      </w:r>
    </w:p>
    <w:p w14:paraId="47385A31" w14:textId="77777777" w:rsidR="000C7CBF" w:rsidRDefault="00EC0C55">
      <w:pPr>
        <w:pStyle w:val="ThnVnban"/>
        <w:spacing w:before="2"/>
      </w:pPr>
      <w:r>
        <w:rPr>
          <w:color w:val="000000"/>
          <w:highlight w:val="yellow"/>
        </w:rPr>
        <w:t>I</w:t>
      </w:r>
      <w:r>
        <w:rPr>
          <w:color w:val="000000"/>
          <w:spacing w:val="-7"/>
          <w:highlight w:val="yellow"/>
        </w:rPr>
        <w:t xml:space="preserve">, </w:t>
      </w:r>
      <w:r>
        <w:rPr>
          <w:rFonts w:ascii="SimSun" w:eastAsia="SimSun" w:hAnsi="SimSun" w:hint="eastAsia"/>
          <w:color w:val="000000"/>
          <w:highlight w:val="yellow"/>
        </w:rPr>
        <w:t>フォワードスケジューリング</w:t>
      </w:r>
      <w:r>
        <w:rPr>
          <w:rFonts w:ascii="SimSun" w:eastAsia="SimSun" w:hAnsi="SimSun" w:hint="eastAsia"/>
          <w:color w:val="000000"/>
          <w:spacing w:val="-53"/>
        </w:rPr>
        <w:t xml:space="preserve"> </w:t>
      </w:r>
      <w:r>
        <w:rPr>
          <w:color w:val="0000FF"/>
        </w:rPr>
        <w:t>Lập</w:t>
      </w:r>
      <w:r>
        <w:rPr>
          <w:color w:val="0000FF"/>
          <w:spacing w:val="-5"/>
        </w:rPr>
        <w:t xml:space="preserve"> </w:t>
      </w:r>
      <w:r>
        <w:rPr>
          <w:color w:val="0000FF"/>
        </w:rPr>
        <w:t>lịch</w:t>
      </w:r>
      <w:r>
        <w:rPr>
          <w:color w:val="0000FF"/>
          <w:spacing w:val="-6"/>
        </w:rPr>
        <w:t xml:space="preserve"> </w:t>
      </w:r>
      <w:r>
        <w:rPr>
          <w:color w:val="0000FF"/>
        </w:rPr>
        <w:t>tiến</w:t>
      </w:r>
      <w:r>
        <w:rPr>
          <w:color w:val="0000FF"/>
          <w:spacing w:val="-5"/>
        </w:rPr>
        <w:t xml:space="preserve"> </w:t>
      </w:r>
      <w:r>
        <w:rPr>
          <w:color w:val="0000FF"/>
        </w:rPr>
        <w:t>về</w:t>
      </w:r>
      <w:r>
        <w:rPr>
          <w:color w:val="0000FF"/>
          <w:spacing w:val="-6"/>
        </w:rPr>
        <w:t xml:space="preserve"> </w:t>
      </w:r>
      <w:r>
        <w:rPr>
          <w:color w:val="0000FF"/>
        </w:rPr>
        <w:t>phía</w:t>
      </w:r>
      <w:r>
        <w:rPr>
          <w:color w:val="0000FF"/>
          <w:spacing w:val="-3"/>
        </w:rPr>
        <w:t xml:space="preserve"> </w:t>
      </w:r>
      <w:r>
        <w:rPr>
          <w:color w:val="0000FF"/>
        </w:rPr>
        <w:t>trước</w:t>
      </w:r>
      <w:r>
        <w:rPr>
          <w:color w:val="0000FF"/>
          <w:spacing w:val="-3"/>
        </w:rPr>
        <w:t xml:space="preserve"> (</w:t>
      </w:r>
      <w:r>
        <w:rPr>
          <w:color w:val="0000FF"/>
        </w:rPr>
        <w:t>Forward</w:t>
      </w:r>
      <w:r>
        <w:rPr>
          <w:color w:val="0000FF"/>
          <w:spacing w:val="-5"/>
        </w:rPr>
        <w:t xml:space="preserve"> </w:t>
      </w:r>
      <w:r>
        <w:rPr>
          <w:color w:val="0000FF"/>
          <w:spacing w:val="-2"/>
        </w:rPr>
        <w:t>Scheduling)</w:t>
      </w:r>
    </w:p>
    <w:p w14:paraId="57E8DDCB" w14:textId="77777777" w:rsidR="000C7CBF" w:rsidRDefault="00EC0C55">
      <w:pPr>
        <w:pStyle w:val="ThnVnban"/>
        <w:spacing w:before="4" w:line="242" w:lineRule="auto"/>
        <w:ind w:right="591" w:firstLine="719"/>
        <w:rPr>
          <w:rFonts w:ascii="SimSun" w:eastAsia="SimSun"/>
          <w:lang w:eastAsia="ja-JP"/>
        </w:rPr>
      </w:pPr>
      <w:r>
        <w:rPr>
          <w:rFonts w:ascii="SimSun" w:eastAsia="SimSun" w:hint="eastAsia"/>
          <w:spacing w:val="-2"/>
          <w:lang w:eastAsia="ja-JP"/>
        </w:rPr>
        <w:t>フォワードスケジューリングとは、「着手予定日</w:t>
      </w:r>
      <w:r>
        <w:rPr>
          <w:spacing w:val="-2"/>
          <w:lang w:eastAsia="ja-JP"/>
        </w:rPr>
        <w:t>(</w:t>
      </w:r>
      <w:r>
        <w:rPr>
          <w:rFonts w:ascii="SimSun" w:eastAsia="SimSun" w:hint="eastAsia"/>
          <w:spacing w:val="-2"/>
          <w:lang w:eastAsia="ja-JP"/>
        </w:rPr>
        <w:t>又は着手可能日</w:t>
      </w:r>
      <w:r>
        <w:rPr>
          <w:spacing w:val="-2"/>
          <w:lang w:eastAsia="ja-JP"/>
        </w:rPr>
        <w:t>)</w:t>
      </w:r>
      <w:r>
        <w:rPr>
          <w:rFonts w:ascii="SimSun" w:eastAsia="SimSun" w:hint="eastAsia"/>
          <w:spacing w:val="-2"/>
          <w:lang w:eastAsia="ja-JP"/>
        </w:rPr>
        <w:t>を基準として、</w:t>
      </w:r>
      <w:r>
        <w:rPr>
          <w:rFonts w:ascii="SimSun" w:eastAsia="SimSun" w:hint="eastAsia"/>
          <w:lang w:eastAsia="ja-JP"/>
        </w:rPr>
        <w:t>工程順序に沿って予定を決定する方法」</w:t>
      </w:r>
      <w:r>
        <w:rPr>
          <w:lang w:eastAsia="ja-JP"/>
        </w:rPr>
        <w:t>(JIS</w:t>
      </w:r>
      <w:r>
        <w:rPr>
          <w:spacing w:val="80"/>
          <w:lang w:eastAsia="ja-JP"/>
        </w:rPr>
        <w:t xml:space="preserve"> </w:t>
      </w:r>
      <w:r>
        <w:rPr>
          <w:lang w:eastAsia="ja-JP"/>
        </w:rPr>
        <w:t>Z</w:t>
      </w:r>
      <w:r>
        <w:rPr>
          <w:spacing w:val="80"/>
          <w:lang w:eastAsia="ja-JP"/>
        </w:rPr>
        <w:t xml:space="preserve"> </w:t>
      </w:r>
      <w:r>
        <w:rPr>
          <w:lang w:eastAsia="ja-JP"/>
        </w:rPr>
        <w:t>8141:2022-3312)</w:t>
      </w:r>
      <w:r>
        <w:rPr>
          <w:rFonts w:ascii="SimSun" w:eastAsia="SimSun" w:hint="eastAsia"/>
          <w:lang w:eastAsia="ja-JP"/>
        </w:rPr>
        <w:t xml:space="preserve">と定義される。この方法 </w:t>
      </w:r>
      <w:r>
        <w:rPr>
          <w:rFonts w:ascii="SimSun" w:eastAsia="SimSun" w:hint="eastAsia"/>
          <w:spacing w:val="-2"/>
          <w:lang w:eastAsia="ja-JP"/>
        </w:rPr>
        <w:t>は、時間の進む方向に向かって計画を立てるため、用いられるルールにより納期に問に合わない仕事も出てくる可能性がある。このような場合には、納期に問に合うように、その仕事よりも前に位置づけた仕事との調整を図る必要がある。</w:t>
      </w:r>
    </w:p>
    <w:p w14:paraId="1B91A657" w14:textId="77777777" w:rsidR="000C7CBF" w:rsidRDefault="00EC0C55">
      <w:pPr>
        <w:pStyle w:val="ThnVnban"/>
        <w:ind w:right="800"/>
        <w:jc w:val="both"/>
      </w:pPr>
      <w:r>
        <w:rPr>
          <w:color w:val="0000FF"/>
        </w:rPr>
        <w:t>“Forward Scheduling” được định nghĩa là “phương pháp quyết định kế hoạch dựa trên ngày bắt đầu dự kiến (hoặc ngày có thể bắt đầu), theo thứ tự quy trình” (JIS Z 8141:2022-3312). Phương pháp này</w:t>
      </w:r>
      <w:r>
        <w:rPr>
          <w:color w:val="0000FF"/>
          <w:spacing w:val="-3"/>
        </w:rPr>
        <w:t xml:space="preserve"> </w:t>
      </w:r>
      <w:r>
        <w:rPr>
          <w:color w:val="0000FF"/>
        </w:rPr>
        <w:t>lập kế hoạch theo hướng thời gian tiến trình, do đó, tùy</w:t>
      </w:r>
      <w:r>
        <w:rPr>
          <w:color w:val="0000FF"/>
          <w:spacing w:val="-3"/>
        </w:rPr>
        <w:t xml:space="preserve"> </w:t>
      </w:r>
      <w:r>
        <w:rPr>
          <w:color w:val="0000FF"/>
        </w:rPr>
        <w:t>thuộc vào quy tắc được sử dụng, có thể xuất hiện công việc không đáp ứng kịp thời hạn. Trong trường hợp như vậy, cần phải điều chỉnh để đảm bảo công việc đáp ứng kịp thời hạn, bằng cách điều chỉnh với công việc được đặt trước công việc đó.</w:t>
      </w:r>
    </w:p>
    <w:p w14:paraId="3DA7192B" w14:textId="77777777" w:rsidR="000C7CBF" w:rsidRDefault="00EC0C55">
      <w:pPr>
        <w:pStyle w:val="ThnVnban"/>
        <w:spacing w:before="4" w:line="242" w:lineRule="auto"/>
        <w:ind w:right="800" w:firstLine="719"/>
        <w:jc w:val="both"/>
        <w:rPr>
          <w:rFonts w:ascii="SimSun" w:eastAsia="SimSun" w:hAnsi="SimSun"/>
          <w:lang w:eastAsia="ja-JP"/>
        </w:rPr>
      </w:pPr>
      <w:r>
        <w:rPr>
          <w:rFonts w:ascii="SimSun" w:eastAsia="SimSun" w:hAnsi="SimSun" w:hint="eastAsia"/>
          <w:spacing w:val="-2"/>
          <w:lang w:eastAsia="ja-JP"/>
        </w:rPr>
        <w:t>たとえば、図表</w:t>
      </w:r>
      <w:r>
        <w:rPr>
          <w:rFonts w:ascii="SimSun" w:eastAsia="SimSun" w:hAnsi="SimSun" w:hint="eastAsia"/>
          <w:spacing w:val="-43"/>
          <w:lang w:eastAsia="ja-JP"/>
        </w:rPr>
        <w:t xml:space="preserve"> </w:t>
      </w:r>
      <w:r>
        <w:rPr>
          <w:lang w:eastAsia="ja-JP"/>
        </w:rPr>
        <w:t>2</w:t>
      </w:r>
      <w:r>
        <w:rPr>
          <w:spacing w:val="-4"/>
          <w:lang w:eastAsia="ja-JP"/>
        </w:rPr>
        <w:t>-</w:t>
      </w:r>
      <w:r>
        <w:rPr>
          <w:lang w:eastAsia="ja-JP"/>
        </w:rPr>
        <w:t>3</w:t>
      </w:r>
      <w:r>
        <w:rPr>
          <w:spacing w:val="-1"/>
          <w:lang w:eastAsia="ja-JP"/>
        </w:rPr>
        <w:t>-</w:t>
      </w:r>
      <w:r>
        <w:rPr>
          <w:lang w:eastAsia="ja-JP"/>
        </w:rPr>
        <w:t>5</w:t>
      </w:r>
      <w:r>
        <w:rPr>
          <w:spacing w:val="-10"/>
          <w:lang w:eastAsia="ja-JP"/>
        </w:rPr>
        <w:t xml:space="preserve"> </w:t>
      </w:r>
      <w:r>
        <w:rPr>
          <w:rFonts w:ascii="SimSun" w:eastAsia="SimSun" w:hAnsi="SimSun" w:hint="eastAsia"/>
          <w:spacing w:val="-1"/>
          <w:lang w:eastAsia="ja-JP"/>
        </w:rPr>
        <w:t>に示される、</w:t>
      </w:r>
      <w:r>
        <w:rPr>
          <w:lang w:eastAsia="ja-JP"/>
        </w:rPr>
        <w:t>1</w:t>
      </w:r>
      <w:r>
        <w:rPr>
          <w:spacing w:val="-9"/>
          <w:lang w:eastAsia="ja-JP"/>
        </w:rPr>
        <w:t xml:space="preserve"> </w:t>
      </w:r>
      <w:r>
        <w:rPr>
          <w:rFonts w:ascii="SimSun" w:eastAsia="SimSun" w:hAnsi="SimSun" w:hint="eastAsia"/>
          <w:spacing w:val="-3"/>
          <w:lang w:eastAsia="ja-JP"/>
        </w:rPr>
        <w:t>工程で処理される</w:t>
      </w:r>
      <w:r>
        <w:rPr>
          <w:rFonts w:ascii="SimSun" w:eastAsia="SimSun" w:hAnsi="SimSun" w:hint="eastAsia"/>
          <w:spacing w:val="-41"/>
          <w:lang w:eastAsia="ja-JP"/>
        </w:rPr>
        <w:t xml:space="preserve"> </w:t>
      </w:r>
      <w:r>
        <w:rPr>
          <w:lang w:eastAsia="ja-JP"/>
        </w:rPr>
        <w:t>4</w:t>
      </w:r>
      <w:r>
        <w:rPr>
          <w:spacing w:val="-10"/>
          <w:lang w:eastAsia="ja-JP"/>
        </w:rPr>
        <w:t xml:space="preserve"> </w:t>
      </w:r>
      <w:r>
        <w:rPr>
          <w:rFonts w:ascii="SimSun" w:eastAsia="SimSun" w:hAnsi="SimSun" w:hint="eastAsia"/>
          <w:spacing w:val="-3"/>
          <w:lang w:eastAsia="ja-JP"/>
        </w:rPr>
        <w:t>つの仕事に対して、</w:t>
      </w:r>
      <w:r>
        <w:rPr>
          <w:lang w:eastAsia="ja-JP"/>
        </w:rPr>
        <w:t>2</w:t>
      </w:r>
      <w:r>
        <w:rPr>
          <w:spacing w:val="-10"/>
          <w:lang w:eastAsia="ja-JP"/>
        </w:rPr>
        <w:t xml:space="preserve"> </w:t>
      </w:r>
      <w:r>
        <w:rPr>
          <w:rFonts w:ascii="SimSun" w:eastAsia="SimSun" w:hAnsi="SimSun" w:hint="eastAsia"/>
          <w:lang w:eastAsia="ja-JP"/>
        </w:rPr>
        <w:t>台</w:t>
      </w:r>
      <w:r>
        <w:rPr>
          <w:rFonts w:ascii="SimSun" w:eastAsia="SimSun" w:hAnsi="SimSun" w:hint="eastAsia"/>
          <w:spacing w:val="-1"/>
          <w:lang w:eastAsia="ja-JP"/>
        </w:rPr>
        <w:t>の同じ性能をもった機械で処理する場合について考える。納期の早い順に、負荷時間の</w:t>
      </w:r>
      <w:r>
        <w:rPr>
          <w:rFonts w:ascii="SimSun" w:eastAsia="SimSun" w:hAnsi="SimSun" w:hint="eastAsia"/>
          <w:lang w:eastAsia="ja-JP"/>
        </w:rPr>
        <w:t>小さい機械へ仕事を割り付けていくと、図表</w:t>
      </w:r>
      <w:r>
        <w:rPr>
          <w:rFonts w:ascii="SimSun" w:eastAsia="SimSun" w:hAnsi="SimSun" w:hint="eastAsia"/>
          <w:spacing w:val="7"/>
          <w:lang w:eastAsia="ja-JP"/>
        </w:rPr>
        <w:t xml:space="preserve"> </w:t>
      </w:r>
      <w:r>
        <w:rPr>
          <w:lang w:eastAsia="ja-JP"/>
        </w:rPr>
        <w:t>2</w:t>
      </w:r>
      <w:r>
        <w:rPr>
          <w:spacing w:val="-4"/>
          <w:lang w:eastAsia="ja-JP"/>
        </w:rPr>
        <w:t>-</w:t>
      </w:r>
      <w:r>
        <w:rPr>
          <w:lang w:eastAsia="ja-JP"/>
        </w:rPr>
        <w:t>3</w:t>
      </w:r>
      <w:r>
        <w:rPr>
          <w:spacing w:val="-1"/>
          <w:lang w:eastAsia="ja-JP"/>
        </w:rPr>
        <w:t>-</w:t>
      </w:r>
      <w:r>
        <w:rPr>
          <w:lang w:eastAsia="ja-JP"/>
        </w:rPr>
        <w:t>6</w:t>
      </w:r>
      <w:r>
        <w:rPr>
          <w:spacing w:val="-10"/>
          <w:lang w:eastAsia="ja-JP"/>
        </w:rPr>
        <w:t xml:space="preserve">  </w:t>
      </w:r>
      <w:r>
        <w:rPr>
          <w:rFonts w:ascii="SimSun" w:eastAsia="SimSun" w:hAnsi="SimSun" w:hint="eastAsia"/>
          <w:lang w:eastAsia="ja-JP"/>
        </w:rPr>
        <w:t xml:space="preserve">に示すスケジュールができる。このスケジュールでは、すべての処理ができるだけ早く始められる計画となっているが、仕事 </w:t>
      </w:r>
      <w:r>
        <w:rPr>
          <w:lang w:eastAsia="ja-JP"/>
        </w:rPr>
        <w:t>3</w:t>
      </w:r>
      <w:r>
        <w:rPr>
          <w:spacing w:val="-11"/>
          <w:lang w:eastAsia="ja-JP"/>
        </w:rPr>
        <w:t xml:space="preserve">  </w:t>
      </w:r>
      <w:r>
        <w:rPr>
          <w:rFonts w:ascii="SimSun" w:eastAsia="SimSun" w:hAnsi="SimSun" w:hint="eastAsia"/>
          <w:spacing w:val="-4"/>
          <w:lang w:eastAsia="ja-JP"/>
        </w:rPr>
        <w:t>は納期に間に合っていないため、順序の調整が必要になる。一般に、フォワードス</w:t>
      </w:r>
      <w:r>
        <w:rPr>
          <w:rFonts w:ascii="SimSun" w:eastAsia="SimSun" w:hAnsi="SimSun" w:hint="eastAsia"/>
          <w:spacing w:val="5"/>
          <w:lang w:eastAsia="ja-JP"/>
        </w:rPr>
        <w:t>ケジューリングで得られたスケジュールは前に詰めて仕事を進めるため、作業者や機</w:t>
      </w:r>
      <w:r>
        <w:rPr>
          <w:rFonts w:ascii="SimSun" w:eastAsia="SimSun" w:hAnsi="SimSun" w:hint="eastAsia"/>
          <w:spacing w:val="-1"/>
          <w:lang w:eastAsia="ja-JP"/>
        </w:rPr>
        <w:t>械</w:t>
      </w:r>
      <w:r>
        <w:rPr>
          <w:spacing w:val="-1"/>
          <w:lang w:eastAsia="ja-JP"/>
        </w:rPr>
        <w:t>·</w:t>
      </w:r>
      <w:r>
        <w:rPr>
          <w:rFonts w:ascii="SimSun" w:eastAsia="SimSun" w:hAnsi="SimSun" w:hint="eastAsia"/>
          <w:spacing w:val="-3"/>
          <w:lang w:eastAsia="ja-JP"/>
        </w:rPr>
        <w:t>設備の稼働率向上に効果がある。</w:t>
      </w:r>
    </w:p>
    <w:p w14:paraId="4E7D5DFD" w14:textId="77777777" w:rsidR="000C7CBF" w:rsidRDefault="00EC0C55">
      <w:pPr>
        <w:pStyle w:val="ThnVnban"/>
        <w:ind w:right="800"/>
        <w:jc w:val="both"/>
      </w:pPr>
      <w:r>
        <w:rPr>
          <w:color w:val="0000FF"/>
        </w:rPr>
        <w:t>Ví dụ, hãy xem xét trường hợp với bốn công việc được xử lý trong một quy trình, được biểu thị trong</w:t>
      </w:r>
      <w:r>
        <w:rPr>
          <w:color w:val="0000FF"/>
          <w:spacing w:val="-1"/>
        </w:rPr>
        <w:t xml:space="preserve"> </w:t>
      </w:r>
      <w:r>
        <w:rPr>
          <w:color w:val="0000FF"/>
        </w:rPr>
        <w:t>biểu</w:t>
      </w:r>
      <w:r>
        <w:rPr>
          <w:color w:val="0000FF"/>
          <w:spacing w:val="-1"/>
        </w:rPr>
        <w:t xml:space="preserve"> </w:t>
      </w:r>
      <w:r>
        <w:rPr>
          <w:color w:val="0000FF"/>
        </w:rPr>
        <w:t>đồ</w:t>
      </w:r>
      <w:r>
        <w:rPr>
          <w:color w:val="0000FF"/>
          <w:spacing w:val="-1"/>
        </w:rPr>
        <w:t xml:space="preserve"> </w:t>
      </w:r>
      <w:r>
        <w:rPr>
          <w:color w:val="0000FF"/>
        </w:rPr>
        <w:t>2-3-5,</w:t>
      </w:r>
      <w:r>
        <w:rPr>
          <w:color w:val="0000FF"/>
          <w:spacing w:val="-1"/>
        </w:rPr>
        <w:t xml:space="preserve"> </w:t>
      </w:r>
      <w:r>
        <w:rPr>
          <w:color w:val="0000FF"/>
        </w:rPr>
        <w:t>được</w:t>
      </w:r>
      <w:r>
        <w:rPr>
          <w:color w:val="0000FF"/>
          <w:spacing w:val="-2"/>
        </w:rPr>
        <w:t xml:space="preserve"> </w:t>
      </w:r>
      <w:r>
        <w:rPr>
          <w:color w:val="0000FF"/>
        </w:rPr>
        <w:t>xử</w:t>
      </w:r>
      <w:r>
        <w:rPr>
          <w:color w:val="0000FF"/>
          <w:spacing w:val="-3"/>
        </w:rPr>
        <w:t xml:space="preserve"> </w:t>
      </w:r>
      <w:r>
        <w:rPr>
          <w:color w:val="0000FF"/>
        </w:rPr>
        <w:t>lý</w:t>
      </w:r>
      <w:r>
        <w:rPr>
          <w:color w:val="0000FF"/>
          <w:spacing w:val="-1"/>
        </w:rPr>
        <w:t xml:space="preserve"> </w:t>
      </w:r>
      <w:r>
        <w:rPr>
          <w:color w:val="0000FF"/>
        </w:rPr>
        <w:t>bằng</w:t>
      </w:r>
      <w:r>
        <w:rPr>
          <w:color w:val="0000FF"/>
          <w:spacing w:val="-1"/>
        </w:rPr>
        <w:t xml:space="preserve"> </w:t>
      </w:r>
      <w:r>
        <w:rPr>
          <w:color w:val="0000FF"/>
        </w:rPr>
        <w:t>hai</w:t>
      </w:r>
      <w:r>
        <w:rPr>
          <w:color w:val="0000FF"/>
          <w:spacing w:val="-2"/>
        </w:rPr>
        <w:t xml:space="preserve"> </w:t>
      </w:r>
      <w:r>
        <w:rPr>
          <w:color w:val="0000FF"/>
        </w:rPr>
        <w:t>máy</w:t>
      </w:r>
      <w:r>
        <w:rPr>
          <w:color w:val="0000FF"/>
          <w:spacing w:val="-6"/>
        </w:rPr>
        <w:t xml:space="preserve"> </w:t>
      </w:r>
      <w:r>
        <w:rPr>
          <w:color w:val="0000FF"/>
        </w:rPr>
        <w:t>có</w:t>
      </w:r>
      <w:r>
        <w:rPr>
          <w:color w:val="0000FF"/>
          <w:spacing w:val="-1"/>
        </w:rPr>
        <w:t xml:space="preserve"> </w:t>
      </w:r>
      <w:r>
        <w:rPr>
          <w:color w:val="0000FF"/>
        </w:rPr>
        <w:t>cùng</w:t>
      </w:r>
      <w:r>
        <w:rPr>
          <w:color w:val="0000FF"/>
          <w:spacing w:val="-1"/>
        </w:rPr>
        <w:t xml:space="preserve"> </w:t>
      </w:r>
      <w:r>
        <w:rPr>
          <w:color w:val="0000FF"/>
        </w:rPr>
        <w:t>hiệu</w:t>
      </w:r>
      <w:r>
        <w:rPr>
          <w:color w:val="0000FF"/>
          <w:spacing w:val="-1"/>
        </w:rPr>
        <w:t xml:space="preserve"> </w:t>
      </w:r>
      <w:r>
        <w:rPr>
          <w:color w:val="0000FF"/>
        </w:rPr>
        <w:t>suất.</w:t>
      </w:r>
      <w:r>
        <w:rPr>
          <w:color w:val="0000FF"/>
          <w:spacing w:val="-1"/>
        </w:rPr>
        <w:t xml:space="preserve"> </w:t>
      </w:r>
      <w:r>
        <w:rPr>
          <w:color w:val="0000FF"/>
        </w:rPr>
        <w:t>Nếu</w:t>
      </w:r>
      <w:r>
        <w:rPr>
          <w:color w:val="0000FF"/>
          <w:spacing w:val="-1"/>
        </w:rPr>
        <w:t xml:space="preserve"> </w:t>
      </w:r>
      <w:r>
        <w:rPr>
          <w:color w:val="0000FF"/>
        </w:rPr>
        <w:t>bạn</w:t>
      </w:r>
      <w:r>
        <w:rPr>
          <w:color w:val="0000FF"/>
          <w:spacing w:val="-1"/>
        </w:rPr>
        <w:t xml:space="preserve"> </w:t>
      </w:r>
      <w:r>
        <w:rPr>
          <w:color w:val="0000FF"/>
        </w:rPr>
        <w:t>phân</w:t>
      </w:r>
      <w:r>
        <w:rPr>
          <w:color w:val="0000FF"/>
          <w:spacing w:val="-1"/>
        </w:rPr>
        <w:t xml:space="preserve"> </w:t>
      </w:r>
      <w:r>
        <w:rPr>
          <w:color w:val="0000FF"/>
        </w:rPr>
        <w:t>công</w:t>
      </w:r>
      <w:r>
        <w:rPr>
          <w:color w:val="0000FF"/>
          <w:spacing w:val="-1"/>
        </w:rPr>
        <w:t xml:space="preserve"> </w:t>
      </w:r>
      <w:r>
        <w:rPr>
          <w:color w:val="0000FF"/>
        </w:rPr>
        <w:t>công</w:t>
      </w:r>
      <w:r>
        <w:rPr>
          <w:color w:val="0000FF"/>
          <w:spacing w:val="-1"/>
        </w:rPr>
        <w:t xml:space="preserve"> </w:t>
      </w:r>
      <w:r>
        <w:rPr>
          <w:color w:val="0000FF"/>
        </w:rPr>
        <w:t>việc</w:t>
      </w:r>
      <w:r>
        <w:rPr>
          <w:color w:val="0000FF"/>
          <w:spacing w:val="-2"/>
        </w:rPr>
        <w:t xml:space="preserve"> </w:t>
      </w:r>
      <w:r>
        <w:rPr>
          <w:color w:val="0000FF"/>
        </w:rPr>
        <w:t>cho máy có thời gian tải nhỏ hơn theo thứ tự thời hạn sớm nhất, bạn sẽ có lịch trình được biểu thị</w:t>
      </w:r>
      <w:r>
        <w:rPr>
          <w:color w:val="0000FF"/>
          <w:spacing w:val="80"/>
        </w:rPr>
        <w:t xml:space="preserve"> </w:t>
      </w:r>
      <w:r>
        <w:rPr>
          <w:color w:val="0000FF"/>
        </w:rPr>
        <w:t>trong biểu đồ 2-3-6. Lịch trình này là kế hoạch bắt đầu công việc càng sớm càng tốt, nhưng công việc 3 không kịp thời hạn, do đó, cần phải điều chỉnh thứ tự. Nói chung, lịch trình thu được từ lập lịch tiến về phía trước là để tiến hành công việc sớm hơn, có hiệu quả trong việc cải thiện tỷ lệ</w:t>
      </w:r>
      <w:r>
        <w:rPr>
          <w:color w:val="0000FF"/>
          <w:spacing w:val="40"/>
        </w:rPr>
        <w:t xml:space="preserve"> </w:t>
      </w:r>
      <w:r>
        <w:rPr>
          <w:color w:val="0000FF"/>
        </w:rPr>
        <w:t>hoạt động của người lao động và máy móc, thiết bị.</w:t>
      </w:r>
    </w:p>
    <w:p w14:paraId="3A8B84CF" w14:textId="77777777" w:rsidR="000C7CBF" w:rsidRDefault="000C7CBF">
      <w:pPr>
        <w:pStyle w:val="ThnVnban"/>
        <w:spacing w:before="4"/>
        <w:ind w:left="0"/>
      </w:pPr>
    </w:p>
    <w:p w14:paraId="1572C122" w14:textId="77777777" w:rsidR="000C7CBF" w:rsidRDefault="00EC0C55">
      <w:pPr>
        <w:pStyle w:val="ThnVnban"/>
        <w:jc w:val="both"/>
        <w:rPr>
          <w:rFonts w:ascii="SimSun" w:eastAsia="SimSun" w:hAnsi="SimSun"/>
          <w:lang w:eastAsia="ja-JP"/>
        </w:rPr>
      </w:pPr>
      <w:r>
        <w:rPr>
          <w:color w:val="000000"/>
          <w:highlight w:val="yellow"/>
          <w:lang w:eastAsia="ja-JP"/>
        </w:rPr>
        <w:t xml:space="preserve">Ⅱ, </w:t>
      </w:r>
      <w:r>
        <w:rPr>
          <w:rFonts w:ascii="SimSun" w:eastAsia="SimSun" w:hAnsi="SimSun" w:hint="eastAsia"/>
          <w:color w:val="000000"/>
          <w:spacing w:val="-3"/>
          <w:highlight w:val="yellow"/>
          <w:lang w:eastAsia="ja-JP"/>
        </w:rPr>
        <w:t>バックワードスケジューリング</w:t>
      </w:r>
    </w:p>
    <w:p w14:paraId="6E67F736" w14:textId="77777777" w:rsidR="000C7CBF" w:rsidRDefault="00EC0C55">
      <w:pPr>
        <w:pStyle w:val="ThnVnban"/>
        <w:spacing w:before="2" w:line="242" w:lineRule="auto"/>
        <w:ind w:right="800" w:firstLine="719"/>
        <w:jc w:val="both"/>
        <w:rPr>
          <w:rFonts w:ascii="SimSun" w:eastAsia="SimSun"/>
          <w:lang w:eastAsia="ja-JP"/>
        </w:rPr>
      </w:pPr>
      <w:r>
        <w:rPr>
          <w:rFonts w:ascii="SimSun" w:eastAsia="SimSun" w:hint="eastAsia"/>
          <w:spacing w:val="-2"/>
          <w:lang w:eastAsia="ja-JP"/>
        </w:rPr>
        <w:t>バックワードスケジューリングとは、「完成予定日</w:t>
      </w:r>
      <w:r>
        <w:rPr>
          <w:spacing w:val="-2"/>
          <w:lang w:eastAsia="ja-JP"/>
        </w:rPr>
        <w:t>(</w:t>
      </w:r>
      <w:r>
        <w:rPr>
          <w:rFonts w:ascii="SimSun" w:eastAsia="SimSun" w:hint="eastAsia"/>
          <w:spacing w:val="-2"/>
          <w:lang w:eastAsia="ja-JP"/>
        </w:rPr>
        <w:t>又は納期</w:t>
      </w:r>
      <w:r>
        <w:rPr>
          <w:spacing w:val="-2"/>
          <w:lang w:eastAsia="ja-JP"/>
        </w:rPr>
        <w:t>)</w:t>
      </w:r>
      <w:r>
        <w:rPr>
          <w:rFonts w:ascii="SimSun" w:eastAsia="SimSun" w:hint="eastAsia"/>
          <w:spacing w:val="-2"/>
          <w:lang w:eastAsia="ja-JP"/>
        </w:rPr>
        <w:t>を基準として、工</w:t>
      </w:r>
      <w:r>
        <w:rPr>
          <w:rFonts w:ascii="SimSun" w:eastAsia="SimSun" w:hint="eastAsia"/>
          <w:lang w:eastAsia="ja-JP"/>
        </w:rPr>
        <w:t>程順序とは逆方向に予定を決定する方法」</w:t>
      </w:r>
      <w:r>
        <w:rPr>
          <w:lang w:eastAsia="ja-JP"/>
        </w:rPr>
        <w:t>(JIS Z 8141:2022-3313)</w:t>
      </w:r>
      <w:r>
        <w:rPr>
          <w:rFonts w:ascii="SimSun" w:eastAsia="SimSun" w:hint="eastAsia"/>
          <w:lang w:eastAsia="ja-JP"/>
        </w:rPr>
        <w:t>と定義される。この方</w:t>
      </w:r>
      <w:r>
        <w:rPr>
          <w:rFonts w:ascii="SimSun" w:eastAsia="SimSun" w:hint="eastAsia"/>
          <w:spacing w:val="-2"/>
          <w:lang w:eastAsia="ja-JP"/>
        </w:rPr>
        <w:t>法は、納期の最後の仕事から、できる限り納期に間に合って完成するように、時間の戻る方向に向かって計画を立てるため、計画期間よりも前にスケジュールが出てしまうことがある。このような場合には、計画期間に入るように仕事を入れ替える等の調整を行うが、調整しきれない場合には納期に間に合わない仕事も発生することになる。</w:t>
      </w:r>
    </w:p>
    <w:p w14:paraId="2583C5DC" w14:textId="77777777" w:rsidR="000C7CBF" w:rsidRDefault="00EC0C55">
      <w:pPr>
        <w:pStyle w:val="ThnVnban"/>
        <w:spacing w:before="4"/>
        <w:ind w:right="801"/>
        <w:jc w:val="both"/>
      </w:pPr>
      <w:r>
        <w:rPr>
          <w:rFonts w:ascii="MS Mincho" w:eastAsia="MS Mincho" w:hAnsi="MS Mincho"/>
          <w:color w:val="0000FF"/>
          <w:spacing w:val="-2"/>
        </w:rPr>
        <w:t xml:space="preserve">バックワードスケジューリング </w:t>
      </w:r>
      <w:r>
        <w:rPr>
          <w:color w:val="0000FF"/>
        </w:rPr>
        <w:t>(Lập</w:t>
      </w:r>
      <w:r>
        <w:rPr>
          <w:color w:val="0000FF"/>
          <w:spacing w:val="-13"/>
        </w:rPr>
        <w:t xml:space="preserve"> </w:t>
      </w:r>
      <w:r>
        <w:rPr>
          <w:color w:val="0000FF"/>
        </w:rPr>
        <w:t>lịch ngược) được định nghĩa là “phương pháp quyết định kế hoạch dựa trên ngày hoàn thành dự kiến (hoặc thời hạn), theo thứ tự công việc ngược lại” (JIS</w:t>
      </w:r>
      <w:r>
        <w:rPr>
          <w:color w:val="0000FF"/>
          <w:spacing w:val="40"/>
        </w:rPr>
        <w:t xml:space="preserve"> </w:t>
      </w:r>
      <w:r>
        <w:rPr>
          <w:color w:val="0000FF"/>
        </w:rPr>
        <w:t>Z 8141:2022-3313). Phương pháp này bắt đầu từ công việc cuối cùng của thời hạn, lập kế hoạch hướng</w:t>
      </w:r>
      <w:r>
        <w:rPr>
          <w:color w:val="0000FF"/>
          <w:spacing w:val="9"/>
        </w:rPr>
        <w:t xml:space="preserve"> </w:t>
      </w:r>
      <w:r>
        <w:rPr>
          <w:color w:val="0000FF"/>
        </w:rPr>
        <w:t>về</w:t>
      </w:r>
      <w:r>
        <w:rPr>
          <w:color w:val="0000FF"/>
          <w:spacing w:val="10"/>
        </w:rPr>
        <w:t xml:space="preserve"> </w:t>
      </w:r>
      <w:r>
        <w:rPr>
          <w:color w:val="0000FF"/>
        </w:rPr>
        <w:t>phía</w:t>
      </w:r>
      <w:r>
        <w:rPr>
          <w:color w:val="0000FF"/>
          <w:spacing w:val="9"/>
        </w:rPr>
        <w:t xml:space="preserve"> </w:t>
      </w:r>
      <w:r>
        <w:rPr>
          <w:color w:val="0000FF"/>
        </w:rPr>
        <w:t>thời</w:t>
      </w:r>
      <w:r>
        <w:rPr>
          <w:color w:val="0000FF"/>
          <w:spacing w:val="9"/>
        </w:rPr>
        <w:t xml:space="preserve"> </w:t>
      </w:r>
      <w:r>
        <w:rPr>
          <w:color w:val="0000FF"/>
        </w:rPr>
        <w:t>gian</w:t>
      </w:r>
      <w:r>
        <w:rPr>
          <w:color w:val="0000FF"/>
          <w:spacing w:val="9"/>
        </w:rPr>
        <w:t xml:space="preserve"> </w:t>
      </w:r>
      <w:r>
        <w:rPr>
          <w:color w:val="0000FF"/>
        </w:rPr>
        <w:t>quay</w:t>
      </w:r>
      <w:r>
        <w:rPr>
          <w:color w:val="0000FF"/>
          <w:spacing w:val="7"/>
        </w:rPr>
        <w:t xml:space="preserve"> </w:t>
      </w:r>
      <w:r>
        <w:rPr>
          <w:color w:val="0000FF"/>
        </w:rPr>
        <w:t>lại</w:t>
      </w:r>
      <w:r>
        <w:rPr>
          <w:color w:val="0000FF"/>
          <w:spacing w:val="9"/>
        </w:rPr>
        <w:t xml:space="preserve"> </w:t>
      </w:r>
      <w:r>
        <w:rPr>
          <w:color w:val="0000FF"/>
        </w:rPr>
        <w:t>để</w:t>
      </w:r>
      <w:r>
        <w:rPr>
          <w:color w:val="0000FF"/>
          <w:spacing w:val="10"/>
        </w:rPr>
        <w:t xml:space="preserve"> </w:t>
      </w:r>
      <w:r>
        <w:rPr>
          <w:color w:val="0000FF"/>
        </w:rPr>
        <w:t>hoàn</w:t>
      </w:r>
      <w:r>
        <w:rPr>
          <w:color w:val="0000FF"/>
          <w:spacing w:val="9"/>
        </w:rPr>
        <w:t xml:space="preserve"> </w:t>
      </w:r>
      <w:r>
        <w:rPr>
          <w:color w:val="0000FF"/>
        </w:rPr>
        <w:t>thành</w:t>
      </w:r>
      <w:r>
        <w:rPr>
          <w:color w:val="0000FF"/>
          <w:spacing w:val="9"/>
        </w:rPr>
        <w:t xml:space="preserve"> </w:t>
      </w:r>
      <w:r>
        <w:rPr>
          <w:color w:val="0000FF"/>
        </w:rPr>
        <w:t>công</w:t>
      </w:r>
      <w:r>
        <w:rPr>
          <w:color w:val="0000FF"/>
          <w:spacing w:val="10"/>
        </w:rPr>
        <w:t xml:space="preserve"> </w:t>
      </w:r>
      <w:r>
        <w:rPr>
          <w:color w:val="0000FF"/>
        </w:rPr>
        <w:t>việc</w:t>
      </w:r>
      <w:r>
        <w:rPr>
          <w:color w:val="0000FF"/>
          <w:spacing w:val="9"/>
        </w:rPr>
        <w:t xml:space="preserve"> </w:t>
      </w:r>
      <w:r>
        <w:rPr>
          <w:color w:val="0000FF"/>
        </w:rPr>
        <w:t>kịp</w:t>
      </w:r>
      <w:r>
        <w:rPr>
          <w:color w:val="0000FF"/>
          <w:spacing w:val="10"/>
        </w:rPr>
        <w:t xml:space="preserve"> </w:t>
      </w:r>
      <w:r>
        <w:rPr>
          <w:color w:val="0000FF"/>
        </w:rPr>
        <w:t>thời</w:t>
      </w:r>
      <w:r>
        <w:rPr>
          <w:color w:val="0000FF"/>
          <w:spacing w:val="9"/>
        </w:rPr>
        <w:t xml:space="preserve"> </w:t>
      </w:r>
      <w:r>
        <w:rPr>
          <w:color w:val="0000FF"/>
        </w:rPr>
        <w:t>hạn</w:t>
      </w:r>
      <w:r>
        <w:rPr>
          <w:color w:val="0000FF"/>
          <w:spacing w:val="10"/>
        </w:rPr>
        <w:t xml:space="preserve"> </w:t>
      </w:r>
      <w:r>
        <w:rPr>
          <w:color w:val="0000FF"/>
        </w:rPr>
        <w:t>một</w:t>
      </w:r>
      <w:r>
        <w:rPr>
          <w:color w:val="0000FF"/>
          <w:spacing w:val="9"/>
        </w:rPr>
        <w:t xml:space="preserve"> </w:t>
      </w:r>
      <w:r>
        <w:rPr>
          <w:color w:val="0000FF"/>
        </w:rPr>
        <w:t>cách</w:t>
      </w:r>
      <w:r>
        <w:rPr>
          <w:color w:val="0000FF"/>
          <w:spacing w:val="9"/>
        </w:rPr>
        <w:t xml:space="preserve"> </w:t>
      </w:r>
      <w:r>
        <w:rPr>
          <w:color w:val="0000FF"/>
        </w:rPr>
        <w:t>tối</w:t>
      </w:r>
      <w:r>
        <w:rPr>
          <w:color w:val="0000FF"/>
          <w:spacing w:val="9"/>
        </w:rPr>
        <w:t xml:space="preserve"> </w:t>
      </w:r>
      <w:r>
        <w:rPr>
          <w:color w:val="0000FF"/>
        </w:rPr>
        <w:t>đa,</w:t>
      </w:r>
      <w:r>
        <w:rPr>
          <w:color w:val="0000FF"/>
          <w:spacing w:val="9"/>
        </w:rPr>
        <w:t xml:space="preserve"> </w:t>
      </w:r>
      <w:r>
        <w:rPr>
          <w:color w:val="0000FF"/>
        </w:rPr>
        <w:t>do</w:t>
      </w:r>
      <w:r>
        <w:rPr>
          <w:color w:val="0000FF"/>
          <w:spacing w:val="10"/>
        </w:rPr>
        <w:t xml:space="preserve"> </w:t>
      </w:r>
      <w:r>
        <w:rPr>
          <w:color w:val="0000FF"/>
        </w:rPr>
        <w:t>đó</w:t>
      </w:r>
      <w:r>
        <w:rPr>
          <w:color w:val="0000FF"/>
          <w:spacing w:val="10"/>
        </w:rPr>
        <w:t xml:space="preserve"> </w:t>
      </w:r>
      <w:r>
        <w:rPr>
          <w:color w:val="0000FF"/>
          <w:spacing w:val="-5"/>
        </w:rPr>
        <w:t>có</w:t>
      </w:r>
    </w:p>
    <w:p w14:paraId="4B4A4A7C" w14:textId="77777777" w:rsidR="000C7CBF" w:rsidRDefault="000C7CBF">
      <w:pPr>
        <w:pStyle w:val="ThnVnban"/>
        <w:jc w:val="both"/>
        <w:sectPr w:rsidR="000C7CBF">
          <w:pgSz w:w="11910" w:h="16840"/>
          <w:pgMar w:top="1420" w:right="992" w:bottom="280" w:left="1417" w:header="720" w:footer="720" w:gutter="0"/>
          <w:cols w:space="720"/>
        </w:sectPr>
      </w:pPr>
    </w:p>
    <w:p w14:paraId="7C184E69" w14:textId="77777777" w:rsidR="000C7CBF" w:rsidRDefault="00EC0C55">
      <w:pPr>
        <w:pStyle w:val="ThnVnban"/>
        <w:spacing w:before="75"/>
        <w:ind w:right="801"/>
        <w:jc w:val="both"/>
      </w:pPr>
      <w:r>
        <w:rPr>
          <w:color w:val="0000FF"/>
        </w:rPr>
        <w:lastRenderedPageBreak/>
        <w:t>thể xuất hiện lịch trình trước thời gian lập kế hoạch. Trong trường hợp như vậy, chúng ta sẽ điều chỉnh như thay đổi công việc để phù hợp với thời gian lập kế hoạch, nhưng nếu không thể điều chỉnh hết, công việc không kịp thời hạn cũng sẽ xảy ra.</w:t>
      </w:r>
    </w:p>
    <w:p w14:paraId="4B850A67" w14:textId="77777777" w:rsidR="000C7CBF" w:rsidRDefault="00EC0C55">
      <w:pPr>
        <w:pStyle w:val="ThnVnban"/>
        <w:spacing w:before="8"/>
        <w:ind w:left="0" w:right="799"/>
        <w:jc w:val="right"/>
        <w:rPr>
          <w:rFonts w:ascii="SimSun" w:eastAsia="SimSun"/>
          <w:lang w:eastAsia="ja-JP"/>
        </w:rPr>
      </w:pPr>
      <w:r>
        <w:rPr>
          <w:rFonts w:ascii="SimSun" w:eastAsia="SimSun" w:hint="eastAsia"/>
          <w:spacing w:val="-3"/>
          <w:lang w:eastAsia="ja-JP"/>
        </w:rPr>
        <w:t xml:space="preserve">たとえば、前掲の図表 </w:t>
      </w:r>
      <w:r>
        <w:rPr>
          <w:lang w:eastAsia="ja-JP"/>
        </w:rPr>
        <w:t>2-3-5</w:t>
      </w:r>
      <w:r>
        <w:rPr>
          <w:spacing w:val="-8"/>
          <w:lang w:eastAsia="ja-JP"/>
        </w:rPr>
        <w:t xml:space="preserve"> </w:t>
      </w:r>
      <w:r>
        <w:rPr>
          <w:rFonts w:ascii="SimSun" w:eastAsia="SimSun" w:hint="eastAsia"/>
          <w:spacing w:val="-13"/>
          <w:lang w:eastAsia="ja-JP"/>
        </w:rPr>
        <w:t xml:space="preserve">の </w:t>
      </w:r>
      <w:r>
        <w:rPr>
          <w:lang w:eastAsia="ja-JP"/>
        </w:rPr>
        <w:t>4</w:t>
      </w:r>
      <w:r>
        <w:rPr>
          <w:spacing w:val="4"/>
          <w:lang w:eastAsia="ja-JP"/>
        </w:rPr>
        <w:t xml:space="preserve"> </w:t>
      </w:r>
      <w:r>
        <w:rPr>
          <w:rFonts w:ascii="SimSun" w:eastAsia="SimSun" w:hint="eastAsia"/>
          <w:spacing w:val="-1"/>
          <w:lang w:eastAsia="ja-JP"/>
        </w:rPr>
        <w:t>つの仕事について、バックワードスケジューリ</w:t>
      </w:r>
    </w:p>
    <w:p w14:paraId="49ECFFC9" w14:textId="77777777" w:rsidR="000C7CBF" w:rsidRDefault="00EC0C55">
      <w:pPr>
        <w:pStyle w:val="ThnVnban"/>
        <w:spacing w:before="2"/>
        <w:ind w:left="0" w:right="803"/>
        <w:jc w:val="right"/>
        <w:rPr>
          <w:rFonts w:ascii="SimSun" w:eastAsia="SimSun"/>
          <w:lang w:eastAsia="ja-JP"/>
        </w:rPr>
      </w:pPr>
      <w:r>
        <w:rPr>
          <w:rFonts w:ascii="SimSun" w:eastAsia="SimSun" w:hint="eastAsia"/>
          <w:spacing w:val="1"/>
          <w:lang w:eastAsia="ja-JP"/>
        </w:rPr>
        <w:t xml:space="preserve">ングでスケジュールを作成すると、図表 </w:t>
      </w:r>
      <w:r>
        <w:rPr>
          <w:lang w:eastAsia="ja-JP"/>
        </w:rPr>
        <w:t>2-3-7</w:t>
      </w:r>
      <w:r>
        <w:rPr>
          <w:spacing w:val="54"/>
          <w:lang w:eastAsia="ja-JP"/>
        </w:rPr>
        <w:t xml:space="preserve"> </w:t>
      </w:r>
      <w:r>
        <w:rPr>
          <w:rFonts w:ascii="SimSun" w:eastAsia="SimSun" w:hint="eastAsia"/>
          <w:spacing w:val="-1"/>
          <w:lang w:eastAsia="ja-JP"/>
        </w:rPr>
        <w:t>に示すスケジュールが得られる。この例</w:t>
      </w:r>
    </w:p>
    <w:p w14:paraId="241DB137" w14:textId="77777777" w:rsidR="000C7CBF" w:rsidRDefault="00EC0C55">
      <w:pPr>
        <w:pStyle w:val="ThnVnban"/>
        <w:spacing w:before="5"/>
        <w:ind w:left="0" w:right="804"/>
        <w:jc w:val="right"/>
        <w:rPr>
          <w:rFonts w:ascii="SimSun" w:eastAsia="SimSun"/>
          <w:lang w:eastAsia="ja-JP"/>
        </w:rPr>
      </w:pPr>
      <w:r>
        <w:rPr>
          <w:rFonts w:ascii="SimSun" w:eastAsia="SimSun" w:hint="eastAsia"/>
          <w:spacing w:val="-1"/>
          <w:lang w:eastAsia="ja-JP"/>
        </w:rPr>
        <w:t xml:space="preserve">では、納期に間に合わない仕事は発生しておらず、納期に終わる仕事が </w:t>
      </w:r>
      <w:r>
        <w:rPr>
          <w:lang w:eastAsia="ja-JP"/>
        </w:rPr>
        <w:t>3</w:t>
      </w:r>
      <w:r>
        <w:rPr>
          <w:spacing w:val="22"/>
          <w:lang w:eastAsia="ja-JP"/>
        </w:rPr>
        <w:t xml:space="preserve"> </w:t>
      </w:r>
      <w:r>
        <w:rPr>
          <w:rFonts w:ascii="SimSun" w:eastAsia="SimSun" w:hint="eastAsia"/>
          <w:spacing w:val="-2"/>
          <w:lang w:eastAsia="ja-JP"/>
        </w:rPr>
        <w:t>個、納期より</w:t>
      </w:r>
    </w:p>
    <w:p w14:paraId="222453BD" w14:textId="77777777" w:rsidR="000C7CBF" w:rsidRDefault="00EC0C55">
      <w:pPr>
        <w:pStyle w:val="ThnVnban"/>
        <w:spacing w:before="2" w:line="244" w:lineRule="auto"/>
        <w:ind w:right="802"/>
        <w:jc w:val="both"/>
        <w:rPr>
          <w:rFonts w:ascii="SimSun" w:eastAsia="SimSun"/>
          <w:lang w:eastAsia="ja-JP"/>
        </w:rPr>
      </w:pPr>
      <w:r>
        <w:rPr>
          <w:rFonts w:ascii="SimSun" w:eastAsia="SimSun" w:hint="eastAsia"/>
          <w:lang w:eastAsia="ja-JP"/>
        </w:rPr>
        <w:t xml:space="preserve">前に終わる仕事が </w:t>
      </w:r>
      <w:r>
        <w:rPr>
          <w:lang w:eastAsia="ja-JP"/>
        </w:rPr>
        <w:t xml:space="preserve">1 </w:t>
      </w:r>
      <w:r>
        <w:rPr>
          <w:rFonts w:ascii="SimSun" w:eastAsia="SimSun" w:hint="eastAsia"/>
          <w:lang w:eastAsia="ja-JP"/>
        </w:rPr>
        <w:t>個あることがわかる。バックワードスケジューリングでは一般に、</w:t>
      </w:r>
      <w:r>
        <w:rPr>
          <w:rFonts w:ascii="SimSun" w:eastAsia="SimSun" w:hint="eastAsia"/>
          <w:spacing w:val="-2"/>
          <w:lang w:eastAsia="ja-JP"/>
        </w:rPr>
        <w:t>納期に合わせてスケジュールを立てていくので、納期遵守に対する有効性が高い。</w:t>
      </w:r>
    </w:p>
    <w:p w14:paraId="66AD3B72" w14:textId="77777777" w:rsidR="000C7CBF" w:rsidRDefault="00EC0C55">
      <w:pPr>
        <w:pStyle w:val="ThnVnban"/>
        <w:ind w:right="801"/>
        <w:jc w:val="both"/>
      </w:pPr>
      <w:r>
        <w:rPr>
          <w:color w:val="0000FF"/>
        </w:rPr>
        <w:t>Ví dụ, đối với bốn công việc trong biểu đồ 2-3-5 đã nêu trước đây, nếu tạo lịch trình bằng cách sử dụng lập lịch ngược, bạn sẽ nhận được lịch trình được hiển thị trong biểu đồ 2-3-7. Trong ví dụ này, không có công việc nào không kịp thời hạn, và có ba công việc kết thúc vào thời hạn và một công việc kết thúc trước thời hạn. Lập lịch ngược thường lập lịch theo thời hạn, vì vậy hiệu quả</w:t>
      </w:r>
      <w:r>
        <w:rPr>
          <w:color w:val="0000FF"/>
          <w:spacing w:val="40"/>
        </w:rPr>
        <w:t xml:space="preserve"> </w:t>
      </w:r>
      <w:r>
        <w:rPr>
          <w:color w:val="0000FF"/>
        </w:rPr>
        <w:t>đối với việc tuân thủ thời hạn cao.</w:t>
      </w:r>
    </w:p>
    <w:p w14:paraId="1ECE70B0" w14:textId="77777777" w:rsidR="000C7CBF" w:rsidRDefault="00EC0C55">
      <w:pPr>
        <w:pStyle w:val="ThnVnban"/>
        <w:rPr>
          <w:sz w:val="20"/>
        </w:rPr>
      </w:pPr>
      <w:r>
        <w:rPr>
          <w:noProof/>
          <w:sz w:val="20"/>
        </w:rPr>
        <mc:AlternateContent>
          <mc:Choice Requires="wpg">
            <w:drawing>
              <wp:inline distT="0" distB="0" distL="0" distR="0" wp14:anchorId="4A9D6B39" wp14:editId="142753CF">
                <wp:extent cx="4168140" cy="4191000"/>
                <wp:effectExtent l="0" t="0" r="0" b="9525"/>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8140" cy="4191000"/>
                          <a:chOff x="0" y="0"/>
                          <a:chExt cx="4168140" cy="4191000"/>
                        </a:xfrm>
                      </wpg:grpSpPr>
                      <pic:pic xmlns:pic="http://schemas.openxmlformats.org/drawingml/2006/picture">
                        <pic:nvPicPr>
                          <pic:cNvPr id="162" name="Image 162"/>
                          <pic:cNvPicPr/>
                        </pic:nvPicPr>
                        <pic:blipFill>
                          <a:blip r:embed="rId217" cstate="print"/>
                          <a:stretch>
                            <a:fillRect/>
                          </a:stretch>
                        </pic:blipFill>
                        <pic:spPr>
                          <a:xfrm>
                            <a:off x="0" y="0"/>
                            <a:ext cx="4168140" cy="2575559"/>
                          </a:xfrm>
                          <a:prstGeom prst="rect">
                            <a:avLst/>
                          </a:prstGeom>
                        </pic:spPr>
                      </pic:pic>
                      <pic:pic xmlns:pic="http://schemas.openxmlformats.org/drawingml/2006/picture">
                        <pic:nvPicPr>
                          <pic:cNvPr id="163" name="Image 163"/>
                          <pic:cNvPicPr/>
                        </pic:nvPicPr>
                        <pic:blipFill>
                          <a:blip r:embed="rId218" cstate="print"/>
                          <a:stretch>
                            <a:fillRect/>
                          </a:stretch>
                        </pic:blipFill>
                        <pic:spPr>
                          <a:xfrm>
                            <a:off x="0" y="2575560"/>
                            <a:ext cx="3568645" cy="1615439"/>
                          </a:xfrm>
                          <a:prstGeom prst="rect">
                            <a:avLst/>
                          </a:prstGeom>
                        </pic:spPr>
                      </pic:pic>
                    </wpg:wgp>
                  </a:graphicData>
                </a:graphic>
              </wp:inline>
            </w:drawing>
          </mc:Choice>
          <mc:Fallback>
            <w:pict>
              <v:group w14:anchorId="49337FE5" id="Group 161" o:spid="_x0000_s1026" style="width:328.2pt;height:330pt;mso-position-horizontal-relative:char;mso-position-vertical-relative:line" coordsize="41681,419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">
                <v:shape id="Image 162" o:spid="_x0000_s1027" type="#_x0000_t75" style="position:absolute;width:4168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">
                  <v:imagedata r:id="rId219" o:title=""/>
                </v:shape>
                <v:shape id="Image 163" o:spid="_x0000_s1028" type="#_x0000_t75" style="position:absolute;top:25755;width:35686;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">
                  <v:imagedata r:id="rId220" o:title=""/>
                </v:shape>
                <w10:anchorlock/>
              </v:group>
            </w:pict>
          </mc:Fallback>
        </mc:AlternateContent>
      </w:r>
    </w:p>
    <w:p w14:paraId="70C5D578" w14:textId="77777777" w:rsidR="000C7CBF" w:rsidRDefault="00EC0C55">
      <w:pPr>
        <w:pStyle w:val="oancuaDanhsach"/>
        <w:numPr>
          <w:ilvl w:val="0"/>
          <w:numId w:val="145"/>
        </w:numPr>
        <w:tabs>
          <w:tab w:val="left" w:pos="627"/>
        </w:tabs>
        <w:ind w:left="627" w:hanging="244"/>
        <w:jc w:val="both"/>
        <w:rPr>
          <w:sz w:val="21"/>
        </w:rPr>
      </w:pPr>
      <w:r>
        <w:rPr>
          <w:rFonts w:ascii="SimSun" w:eastAsia="SimSun" w:hAnsi="SimSun" w:hint="eastAsia"/>
          <w:color w:val="000000"/>
          <w:spacing w:val="7"/>
          <w:sz w:val="21"/>
          <w:highlight w:val="yellow"/>
        </w:rPr>
        <w:t>日程計画の技法</w:t>
      </w:r>
      <w:r>
        <w:rPr>
          <w:color w:val="0000FF"/>
          <w:sz w:val="21"/>
        </w:rPr>
        <w:t>Phương</w:t>
      </w:r>
      <w:r>
        <w:rPr>
          <w:color w:val="0000FF"/>
          <w:spacing w:val="-9"/>
          <w:sz w:val="21"/>
        </w:rPr>
        <w:t xml:space="preserve"> </w:t>
      </w:r>
      <w:r>
        <w:rPr>
          <w:color w:val="0000FF"/>
          <w:sz w:val="21"/>
        </w:rPr>
        <w:t>pháp</w:t>
      </w:r>
      <w:r>
        <w:rPr>
          <w:color w:val="0000FF"/>
          <w:spacing w:val="-4"/>
          <w:sz w:val="21"/>
        </w:rPr>
        <w:t xml:space="preserve"> </w:t>
      </w:r>
      <w:r>
        <w:rPr>
          <w:color w:val="0000FF"/>
          <w:sz w:val="21"/>
        </w:rPr>
        <w:t>lập</w:t>
      </w:r>
      <w:r>
        <w:rPr>
          <w:color w:val="0000FF"/>
          <w:spacing w:val="-7"/>
          <w:sz w:val="21"/>
        </w:rPr>
        <w:t xml:space="preserve"> </w:t>
      </w:r>
      <w:r>
        <w:rPr>
          <w:color w:val="0000FF"/>
          <w:sz w:val="21"/>
        </w:rPr>
        <w:t>kế</w:t>
      </w:r>
      <w:r>
        <w:rPr>
          <w:color w:val="0000FF"/>
          <w:spacing w:val="-3"/>
          <w:sz w:val="21"/>
        </w:rPr>
        <w:t xml:space="preserve"> </w:t>
      </w:r>
      <w:r>
        <w:rPr>
          <w:color w:val="0000FF"/>
          <w:spacing w:val="-2"/>
          <w:sz w:val="21"/>
        </w:rPr>
        <w:t>hoạch</w:t>
      </w:r>
    </w:p>
    <w:p w14:paraId="709B4C02" w14:textId="77777777" w:rsidR="000C7CBF" w:rsidRDefault="00EC0C55">
      <w:pPr>
        <w:pStyle w:val="ThnVnban"/>
        <w:spacing w:line="242" w:lineRule="auto"/>
        <w:ind w:right="802" w:firstLine="719"/>
        <w:jc w:val="both"/>
        <w:rPr>
          <w:rFonts w:ascii="SimSun" w:eastAsia="SimSun"/>
          <w:lang w:eastAsia="ja-JP"/>
        </w:rPr>
      </w:pPr>
      <w:r>
        <w:rPr>
          <w:rFonts w:ascii="SimSun" w:eastAsia="SimSun" w:hint="eastAsia"/>
          <w:spacing w:val="-2"/>
          <w:lang w:eastAsia="ja-JP"/>
        </w:rPr>
        <w:t>ここでは、個別生産を中心に、直列的に工程の処理が進んでいく製品群を処理する場合に用いられるスケジューリング手法を紹介する。なお、スケジューリングの基本</w:t>
      </w:r>
      <w:r>
        <w:rPr>
          <w:rFonts w:ascii="SimSun" w:eastAsia="SimSun" w:hint="eastAsia"/>
          <w:spacing w:val="-4"/>
          <w:lang w:eastAsia="ja-JP"/>
        </w:rPr>
        <w:t xml:space="preserve">的な手法には次の </w:t>
      </w:r>
      <w:r>
        <w:rPr>
          <w:lang w:eastAsia="ja-JP"/>
        </w:rPr>
        <w:t xml:space="preserve">2 </w:t>
      </w:r>
      <w:r>
        <w:rPr>
          <w:rFonts w:ascii="SimSun" w:eastAsia="SimSun" w:hint="eastAsia"/>
          <w:lang w:eastAsia="ja-JP"/>
        </w:rPr>
        <w:t>つがある。</w:t>
      </w:r>
    </w:p>
    <w:p w14:paraId="10BFECD4" w14:textId="77777777" w:rsidR="000C7CBF" w:rsidRDefault="00EC0C55">
      <w:pPr>
        <w:pStyle w:val="ThnVnban"/>
        <w:ind w:right="803"/>
        <w:jc w:val="both"/>
      </w:pPr>
      <w:r>
        <w:rPr>
          <w:color w:val="0000FF"/>
        </w:rPr>
        <w:t>Ở đây, chúng tôi sẽ giới thiệu phương pháp lập lịch được sử dụng khi xử lý nhóm sản phẩm mà quy</w:t>
      </w:r>
      <w:r>
        <w:rPr>
          <w:color w:val="0000FF"/>
          <w:spacing w:val="-1"/>
        </w:rPr>
        <w:t xml:space="preserve"> </w:t>
      </w:r>
      <w:r>
        <w:rPr>
          <w:color w:val="0000FF"/>
        </w:rPr>
        <w:t>trình xử lý tiến triển theo thứ tự từng bước, tập trung</w:t>
      </w:r>
      <w:r>
        <w:rPr>
          <w:color w:val="0000FF"/>
          <w:spacing w:val="-1"/>
        </w:rPr>
        <w:t xml:space="preserve"> </w:t>
      </w:r>
      <w:r>
        <w:rPr>
          <w:color w:val="0000FF"/>
        </w:rPr>
        <w:t>vào sản xuất riêng lẻ. Lưu ý rằng, có hai phương pháp cơ bản trong lập lịch.</w:t>
      </w:r>
    </w:p>
    <w:p w14:paraId="2DED3D7C" w14:textId="77777777" w:rsidR="000C7CBF" w:rsidRDefault="00EC0C55">
      <w:pPr>
        <w:pStyle w:val="ThnVnban"/>
        <w:jc w:val="both"/>
        <w:rPr>
          <w:lang w:eastAsia="ja-JP"/>
        </w:rPr>
      </w:pPr>
      <w:r>
        <w:rPr>
          <w:color w:val="000000"/>
          <w:spacing w:val="-2"/>
          <w:highlight w:val="yellow"/>
          <w:lang w:eastAsia="ja-JP"/>
        </w:rPr>
        <w:t xml:space="preserve">Ⅰ, </w:t>
      </w:r>
      <w:r>
        <w:rPr>
          <w:rFonts w:ascii="SimSun" w:eastAsia="SimSun" w:hAnsi="SimSun" w:hint="eastAsia"/>
          <w:color w:val="000000"/>
          <w:spacing w:val="10"/>
          <w:highlight w:val="yellow"/>
          <w:lang w:eastAsia="ja-JP"/>
        </w:rPr>
        <w:t>順序づけ法</w:t>
      </w:r>
      <w:r>
        <w:rPr>
          <w:color w:val="0000FF"/>
          <w:lang w:eastAsia="ja-JP"/>
        </w:rPr>
        <w:t>Phương</w:t>
      </w:r>
      <w:r>
        <w:rPr>
          <w:color w:val="0000FF"/>
          <w:spacing w:val="-3"/>
          <w:lang w:eastAsia="ja-JP"/>
        </w:rPr>
        <w:t xml:space="preserve"> </w:t>
      </w:r>
      <w:r>
        <w:rPr>
          <w:color w:val="0000FF"/>
          <w:lang w:eastAsia="ja-JP"/>
        </w:rPr>
        <w:t>pháp</w:t>
      </w:r>
      <w:r>
        <w:rPr>
          <w:color w:val="0000FF"/>
          <w:spacing w:val="-7"/>
          <w:lang w:eastAsia="ja-JP"/>
        </w:rPr>
        <w:t xml:space="preserve"> </w:t>
      </w:r>
      <w:r>
        <w:rPr>
          <w:color w:val="0000FF"/>
          <w:lang w:eastAsia="ja-JP"/>
        </w:rPr>
        <w:t>xếp</w:t>
      </w:r>
      <w:r>
        <w:rPr>
          <w:color w:val="0000FF"/>
          <w:spacing w:val="-3"/>
          <w:lang w:eastAsia="ja-JP"/>
        </w:rPr>
        <w:t xml:space="preserve"> </w:t>
      </w:r>
      <w:r>
        <w:rPr>
          <w:color w:val="0000FF"/>
          <w:lang w:eastAsia="ja-JP"/>
        </w:rPr>
        <w:t>thứ</w:t>
      </w:r>
      <w:r>
        <w:rPr>
          <w:color w:val="0000FF"/>
          <w:spacing w:val="-2"/>
          <w:lang w:eastAsia="ja-JP"/>
        </w:rPr>
        <w:t xml:space="preserve"> </w:t>
      </w:r>
      <w:r>
        <w:rPr>
          <w:color w:val="0000FF"/>
          <w:spacing w:val="-5"/>
          <w:lang w:eastAsia="ja-JP"/>
        </w:rPr>
        <w:t>tự</w:t>
      </w:r>
    </w:p>
    <w:p w14:paraId="015C87EE" w14:textId="77777777" w:rsidR="000C7CBF" w:rsidRDefault="00EC0C55">
      <w:pPr>
        <w:pStyle w:val="ThnVnban"/>
        <w:spacing w:line="242" w:lineRule="auto"/>
        <w:ind w:right="802" w:firstLine="719"/>
        <w:jc w:val="both"/>
        <w:rPr>
          <w:rFonts w:ascii="SimSun" w:eastAsia="SimSun"/>
          <w:lang w:eastAsia="ja-JP"/>
        </w:rPr>
      </w:pPr>
      <w:r>
        <w:rPr>
          <w:rFonts w:ascii="SimSun" w:eastAsia="SimSun" w:hint="eastAsia"/>
          <w:spacing w:val="-4"/>
          <w:lang w:eastAsia="ja-JP"/>
        </w:rPr>
        <w:t>順序づけ法は、定められた計画期間の中での工数計画により、複数の仕事を処理</w:t>
      </w:r>
      <w:r>
        <w:rPr>
          <w:rFonts w:ascii="SimSun" w:eastAsia="SimSun" w:hint="eastAsia"/>
          <w:lang w:eastAsia="ja-JP"/>
        </w:rPr>
        <w:t>していく場合のスケジューリング手法である。これは、あらかじめ計画期間を区分し、その期間ごとに工数計画によって複数の仕事を配分する方法である。対象の期間内に配</w:t>
      </w:r>
      <w:r>
        <w:rPr>
          <w:rFonts w:ascii="SimSun" w:eastAsia="SimSun" w:hint="eastAsia"/>
          <w:spacing w:val="2"/>
          <w:lang w:eastAsia="ja-JP"/>
        </w:rPr>
        <w:t>分された全仕事に対して、総日程</w:t>
      </w:r>
      <w:r>
        <w:rPr>
          <w:spacing w:val="4"/>
          <w:lang w:eastAsia="ja-JP"/>
        </w:rPr>
        <w:t>(</w:t>
      </w:r>
      <w:r>
        <w:rPr>
          <w:rFonts w:ascii="SimSun" w:eastAsia="SimSun" w:hint="eastAsia"/>
          <w:spacing w:val="2"/>
          <w:lang w:eastAsia="ja-JP"/>
        </w:rPr>
        <w:t>総所要時間</w:t>
      </w:r>
      <w:r>
        <w:rPr>
          <w:spacing w:val="1"/>
          <w:lang w:eastAsia="ja-JP"/>
        </w:rPr>
        <w:t>)</w:t>
      </w:r>
      <w:r>
        <w:rPr>
          <w:rFonts w:ascii="SimSun" w:eastAsia="SimSun" w:hint="eastAsia"/>
          <w:spacing w:val="1"/>
          <w:lang w:eastAsia="ja-JP"/>
        </w:rPr>
        <w:t>が最小になるような日程を計画する方法</w:t>
      </w:r>
      <w:r>
        <w:rPr>
          <w:rFonts w:ascii="SimSun" w:eastAsia="SimSun" w:hint="eastAsia"/>
          <w:spacing w:val="-1"/>
          <w:lang w:eastAsia="ja-JP"/>
        </w:rPr>
        <w:t>である。</w:t>
      </w:r>
    </w:p>
    <w:p w14:paraId="55D76CAF" w14:textId="77777777" w:rsidR="000C7CBF" w:rsidRDefault="00EC0C55">
      <w:pPr>
        <w:pStyle w:val="ThnVnban"/>
        <w:spacing w:line="242" w:lineRule="auto"/>
        <w:ind w:right="801"/>
        <w:jc w:val="both"/>
      </w:pPr>
      <w:r>
        <w:rPr>
          <w:color w:val="0000FF"/>
        </w:rPr>
        <w:t>Phương</w:t>
      </w:r>
      <w:r>
        <w:rPr>
          <w:color w:val="0000FF"/>
          <w:spacing w:val="-1"/>
        </w:rPr>
        <w:t xml:space="preserve"> </w:t>
      </w:r>
      <w:r>
        <w:rPr>
          <w:color w:val="0000FF"/>
        </w:rPr>
        <w:t>pháp xếp</w:t>
      </w:r>
      <w:r>
        <w:rPr>
          <w:color w:val="0000FF"/>
          <w:spacing w:val="-1"/>
        </w:rPr>
        <w:t xml:space="preserve"> </w:t>
      </w:r>
      <w:r>
        <w:rPr>
          <w:color w:val="0000FF"/>
        </w:rPr>
        <w:t>thứ tự là phương</w:t>
      </w:r>
      <w:r>
        <w:rPr>
          <w:color w:val="0000FF"/>
          <w:spacing w:val="-1"/>
        </w:rPr>
        <w:t xml:space="preserve"> </w:t>
      </w:r>
      <w:r>
        <w:rPr>
          <w:color w:val="0000FF"/>
        </w:rPr>
        <w:t>pháp lập lịch khi</w:t>
      </w:r>
      <w:r>
        <w:rPr>
          <w:color w:val="0000FF"/>
          <w:spacing w:val="-2"/>
        </w:rPr>
        <w:t xml:space="preserve"> </w:t>
      </w:r>
      <w:r>
        <w:rPr>
          <w:color w:val="0000FF"/>
        </w:rPr>
        <w:t>xử lý nhiều</w:t>
      </w:r>
      <w:r>
        <w:rPr>
          <w:color w:val="0000FF"/>
          <w:spacing w:val="-1"/>
        </w:rPr>
        <w:t xml:space="preserve"> </w:t>
      </w:r>
      <w:r>
        <w:rPr>
          <w:color w:val="0000FF"/>
        </w:rPr>
        <w:t>công</w:t>
      </w:r>
      <w:r>
        <w:rPr>
          <w:color w:val="0000FF"/>
          <w:spacing w:val="-2"/>
        </w:rPr>
        <w:t xml:space="preserve"> </w:t>
      </w:r>
      <w:r>
        <w:rPr>
          <w:color w:val="0000FF"/>
        </w:rPr>
        <w:t>việc dựa trên</w:t>
      </w:r>
      <w:r>
        <w:rPr>
          <w:color w:val="0000FF"/>
          <w:spacing w:val="-2"/>
        </w:rPr>
        <w:t xml:space="preserve"> </w:t>
      </w:r>
      <w:r>
        <w:rPr>
          <w:color w:val="0000FF"/>
        </w:rPr>
        <w:t>kế hoạch</w:t>
      </w:r>
      <w:r>
        <w:rPr>
          <w:color w:val="0000FF"/>
          <w:spacing w:val="-2"/>
        </w:rPr>
        <w:t xml:space="preserve"> </w:t>
      </w:r>
      <w:r>
        <w:rPr>
          <w:color w:val="0000FF"/>
        </w:rPr>
        <w:t>công việc</w:t>
      </w:r>
      <w:r>
        <w:rPr>
          <w:color w:val="0000FF"/>
          <w:spacing w:val="1"/>
        </w:rPr>
        <w:t xml:space="preserve"> </w:t>
      </w:r>
      <w:r>
        <w:rPr>
          <w:color w:val="0000FF"/>
        </w:rPr>
        <w:t>trong</w:t>
      </w:r>
      <w:r>
        <w:rPr>
          <w:color w:val="0000FF"/>
          <w:spacing w:val="2"/>
        </w:rPr>
        <w:t xml:space="preserve"> </w:t>
      </w:r>
      <w:r>
        <w:rPr>
          <w:color w:val="0000FF"/>
        </w:rPr>
        <w:t>khoảng thời</w:t>
      </w:r>
      <w:r>
        <w:rPr>
          <w:color w:val="0000FF"/>
          <w:spacing w:val="-1"/>
        </w:rPr>
        <w:t xml:space="preserve"> </w:t>
      </w:r>
      <w:r>
        <w:rPr>
          <w:color w:val="0000FF"/>
        </w:rPr>
        <w:t>gian đã</w:t>
      </w:r>
      <w:r>
        <w:rPr>
          <w:color w:val="0000FF"/>
          <w:spacing w:val="2"/>
        </w:rPr>
        <w:t xml:space="preserve"> </w:t>
      </w:r>
      <w:r>
        <w:rPr>
          <w:color w:val="0000FF"/>
        </w:rPr>
        <w:t>quy</w:t>
      </w:r>
      <w:r>
        <w:rPr>
          <w:color w:val="0000FF"/>
          <w:spacing w:val="-2"/>
        </w:rPr>
        <w:t xml:space="preserve"> </w:t>
      </w:r>
      <w:r>
        <w:rPr>
          <w:color w:val="0000FF"/>
        </w:rPr>
        <w:t>định. Đây</w:t>
      </w:r>
      <w:r>
        <w:rPr>
          <w:color w:val="0000FF"/>
          <w:spacing w:val="-3"/>
        </w:rPr>
        <w:t xml:space="preserve"> </w:t>
      </w:r>
      <w:r>
        <w:rPr>
          <w:color w:val="0000FF"/>
        </w:rPr>
        <w:t>là</w:t>
      </w:r>
      <w:r>
        <w:rPr>
          <w:color w:val="0000FF"/>
          <w:spacing w:val="1"/>
        </w:rPr>
        <w:t xml:space="preserve"> </w:t>
      </w:r>
      <w:r>
        <w:rPr>
          <w:color w:val="0000FF"/>
        </w:rPr>
        <w:t>phương pháp phân chia công</w:t>
      </w:r>
      <w:r>
        <w:rPr>
          <w:color w:val="0000FF"/>
          <w:spacing w:val="2"/>
        </w:rPr>
        <w:t xml:space="preserve"> </w:t>
      </w:r>
      <w:r>
        <w:rPr>
          <w:color w:val="0000FF"/>
        </w:rPr>
        <w:t>việc</w:t>
      </w:r>
      <w:r>
        <w:rPr>
          <w:color w:val="0000FF"/>
          <w:spacing w:val="2"/>
        </w:rPr>
        <w:t xml:space="preserve"> </w:t>
      </w:r>
      <w:r>
        <w:rPr>
          <w:color w:val="0000FF"/>
        </w:rPr>
        <w:t>cho</w:t>
      </w:r>
      <w:r>
        <w:rPr>
          <w:color w:val="0000FF"/>
          <w:spacing w:val="2"/>
        </w:rPr>
        <w:t xml:space="preserve"> </w:t>
      </w:r>
      <w:r>
        <w:rPr>
          <w:color w:val="0000FF"/>
        </w:rPr>
        <w:t xml:space="preserve">nhiều </w:t>
      </w:r>
      <w:r>
        <w:rPr>
          <w:color w:val="0000FF"/>
          <w:spacing w:val="-4"/>
        </w:rPr>
        <w:t>công</w:t>
      </w:r>
    </w:p>
    <w:p w14:paraId="44714A65" w14:textId="77777777" w:rsidR="000C7CBF" w:rsidRDefault="000C7CBF">
      <w:pPr>
        <w:pStyle w:val="ThnVnban"/>
        <w:spacing w:line="242" w:lineRule="auto"/>
        <w:jc w:val="both"/>
        <w:sectPr w:rsidR="000C7CBF">
          <w:pgSz w:w="11910" w:h="16840"/>
          <w:pgMar w:top="1340" w:right="992" w:bottom="280" w:left="1417" w:header="720" w:footer="720" w:gutter="0"/>
          <w:cols w:space="720"/>
        </w:sectPr>
      </w:pPr>
    </w:p>
    <w:p w14:paraId="493FDB4F" w14:textId="77777777" w:rsidR="000C7CBF" w:rsidRDefault="00EC0C55">
      <w:pPr>
        <w:pStyle w:val="ThnVnban"/>
        <w:spacing w:before="75"/>
        <w:ind w:right="800"/>
        <w:jc w:val="both"/>
      </w:pPr>
      <w:r>
        <w:rPr>
          <w:color w:val="0000FF"/>
        </w:rPr>
        <w:lastRenderedPageBreak/>
        <w:t>việc theo kế hoạch công việc cho mỗi khoảng thời gian đã được chia trước. Đây là phương pháp lập kế hoạch lịch</w:t>
      </w:r>
      <w:r>
        <w:rPr>
          <w:color w:val="0000FF"/>
          <w:spacing w:val="-2"/>
        </w:rPr>
        <w:t xml:space="preserve"> </w:t>
      </w:r>
      <w:r>
        <w:rPr>
          <w:color w:val="0000FF"/>
        </w:rPr>
        <w:t>trình sao cho tổng</w:t>
      </w:r>
      <w:r>
        <w:rPr>
          <w:color w:val="0000FF"/>
          <w:spacing w:val="-1"/>
        </w:rPr>
        <w:t xml:space="preserve"> </w:t>
      </w:r>
      <w:r>
        <w:rPr>
          <w:color w:val="0000FF"/>
        </w:rPr>
        <w:t>thời gian (tổng thời</w:t>
      </w:r>
      <w:r>
        <w:rPr>
          <w:color w:val="0000FF"/>
          <w:spacing w:val="-2"/>
        </w:rPr>
        <w:t xml:space="preserve"> </w:t>
      </w:r>
      <w:r>
        <w:rPr>
          <w:color w:val="0000FF"/>
        </w:rPr>
        <w:t>gian cần</w:t>
      </w:r>
      <w:r>
        <w:rPr>
          <w:color w:val="0000FF"/>
          <w:spacing w:val="-1"/>
        </w:rPr>
        <w:t xml:space="preserve"> </w:t>
      </w:r>
      <w:r>
        <w:rPr>
          <w:color w:val="0000FF"/>
        </w:rPr>
        <w:t>thiết) trở nên</w:t>
      </w:r>
      <w:r>
        <w:rPr>
          <w:color w:val="0000FF"/>
          <w:spacing w:val="-2"/>
        </w:rPr>
        <w:t xml:space="preserve"> </w:t>
      </w:r>
      <w:r>
        <w:rPr>
          <w:color w:val="0000FF"/>
        </w:rPr>
        <w:t>nhỏ</w:t>
      </w:r>
      <w:r>
        <w:rPr>
          <w:color w:val="0000FF"/>
          <w:spacing w:val="-1"/>
        </w:rPr>
        <w:t xml:space="preserve"> </w:t>
      </w:r>
      <w:r>
        <w:rPr>
          <w:color w:val="0000FF"/>
        </w:rPr>
        <w:t>nhất đối với tất cả các công việc được phân chia trong khoảng thời gian mục tiêu.</w:t>
      </w:r>
    </w:p>
    <w:p w14:paraId="31CD3EA4" w14:textId="77777777" w:rsidR="000C7CBF" w:rsidRDefault="00EC0C55">
      <w:pPr>
        <w:pStyle w:val="ThnVnban"/>
        <w:spacing w:before="8"/>
        <w:jc w:val="both"/>
        <w:rPr>
          <w:lang w:eastAsia="ja-JP"/>
        </w:rPr>
      </w:pPr>
      <w:r>
        <w:rPr>
          <w:color w:val="000000"/>
          <w:spacing w:val="-2"/>
          <w:highlight w:val="yellow"/>
          <w:lang w:eastAsia="ja-JP"/>
        </w:rPr>
        <w:t xml:space="preserve">Ⅱ, </w:t>
      </w:r>
      <w:r>
        <w:rPr>
          <w:rFonts w:ascii="SimSun" w:eastAsia="SimSun" w:hAnsi="SimSun" w:hint="eastAsia"/>
          <w:color w:val="000000"/>
          <w:spacing w:val="5"/>
          <w:highlight w:val="yellow"/>
          <w:lang w:eastAsia="ja-JP"/>
        </w:rPr>
        <w:t>ディスパッチング法</w:t>
      </w:r>
      <w:r>
        <w:rPr>
          <w:color w:val="0000FF"/>
          <w:lang w:eastAsia="ja-JP"/>
        </w:rPr>
        <w:t>Phương</w:t>
      </w:r>
      <w:r>
        <w:rPr>
          <w:color w:val="0000FF"/>
          <w:spacing w:val="-6"/>
          <w:lang w:eastAsia="ja-JP"/>
        </w:rPr>
        <w:t xml:space="preserve"> </w:t>
      </w:r>
      <w:r>
        <w:rPr>
          <w:color w:val="0000FF"/>
          <w:lang w:eastAsia="ja-JP"/>
        </w:rPr>
        <w:t>pháp</w:t>
      </w:r>
      <w:r>
        <w:rPr>
          <w:color w:val="0000FF"/>
          <w:spacing w:val="-6"/>
          <w:lang w:eastAsia="ja-JP"/>
        </w:rPr>
        <w:t xml:space="preserve"> </w:t>
      </w:r>
      <w:r>
        <w:rPr>
          <w:color w:val="0000FF"/>
          <w:lang w:eastAsia="ja-JP"/>
        </w:rPr>
        <w:t>điều</w:t>
      </w:r>
      <w:r>
        <w:rPr>
          <w:color w:val="0000FF"/>
          <w:spacing w:val="-8"/>
          <w:lang w:eastAsia="ja-JP"/>
        </w:rPr>
        <w:t xml:space="preserve"> </w:t>
      </w:r>
      <w:r>
        <w:rPr>
          <w:color w:val="0000FF"/>
          <w:spacing w:val="-4"/>
          <w:lang w:eastAsia="ja-JP"/>
        </w:rPr>
        <w:t>phối</w:t>
      </w:r>
    </w:p>
    <w:p w14:paraId="29E8E45C" w14:textId="77777777" w:rsidR="000C7CBF" w:rsidRDefault="00EC0C55">
      <w:pPr>
        <w:pStyle w:val="ThnVnban"/>
        <w:spacing w:before="2" w:line="242" w:lineRule="auto"/>
        <w:ind w:right="803" w:firstLine="719"/>
        <w:jc w:val="both"/>
        <w:rPr>
          <w:rFonts w:ascii="SimSun" w:eastAsia="SimSun"/>
          <w:lang w:eastAsia="ja-JP"/>
        </w:rPr>
      </w:pPr>
      <w:r>
        <w:rPr>
          <w:rFonts w:ascii="SimSun" w:eastAsia="SimSun" w:hint="eastAsia"/>
          <w:lang w:eastAsia="ja-JP"/>
        </w:rPr>
        <w:t>ディスパッチング法は、ある作業ステーション</w:t>
      </w:r>
      <w:r>
        <w:rPr>
          <w:lang w:eastAsia="ja-JP"/>
        </w:rPr>
        <w:t>(</w:t>
      </w:r>
      <w:r>
        <w:rPr>
          <w:rFonts w:ascii="SimSun" w:eastAsia="SimSun" w:hint="eastAsia"/>
          <w:lang w:eastAsia="ja-JP"/>
        </w:rPr>
        <w:t>工程</w:t>
      </w:r>
      <w:r>
        <w:rPr>
          <w:lang w:eastAsia="ja-JP"/>
        </w:rPr>
        <w:t>)</w:t>
      </w:r>
      <w:r>
        <w:rPr>
          <w:rFonts w:ascii="SimSun" w:eastAsia="SimSun" w:hint="eastAsia"/>
          <w:lang w:eastAsia="ja-JP"/>
        </w:rPr>
        <w:t>において、</w:t>
      </w:r>
      <w:r>
        <w:rPr>
          <w:lang w:eastAsia="ja-JP"/>
        </w:rPr>
        <w:t xml:space="preserve">1 </w:t>
      </w:r>
      <w:r>
        <w:rPr>
          <w:rFonts w:ascii="SimSun" w:eastAsia="SimSun" w:hint="eastAsia"/>
          <w:lang w:eastAsia="ja-JP"/>
        </w:rPr>
        <w:t xml:space="preserve">つの仕事が終了したときに、その時点で加工待ちにある仕事群の中から </w:t>
      </w:r>
      <w:r>
        <w:rPr>
          <w:lang w:eastAsia="ja-JP"/>
        </w:rPr>
        <w:t xml:space="preserve">1 </w:t>
      </w:r>
      <w:r>
        <w:rPr>
          <w:rFonts w:ascii="SimSun" w:eastAsia="SimSun" w:hint="eastAsia"/>
          <w:lang w:eastAsia="ja-JP"/>
        </w:rPr>
        <w:t>つの仕事を選んで決定していく方法である。このときの順序を決めるルールをディスパッチングルール</w:t>
      </w:r>
      <w:r>
        <w:rPr>
          <w:lang w:eastAsia="ja-JP"/>
        </w:rPr>
        <w:t>(</w:t>
      </w:r>
      <w:r>
        <w:rPr>
          <w:rFonts w:ascii="SimSun" w:eastAsia="SimSun" w:hint="eastAsia"/>
          <w:lang w:eastAsia="ja-JP"/>
        </w:rPr>
        <w:t>優先規則</w:t>
      </w:r>
      <w:r>
        <w:rPr>
          <w:lang w:eastAsia="ja-JP"/>
        </w:rPr>
        <w:t>)</w:t>
      </w:r>
      <w:r>
        <w:rPr>
          <w:rFonts w:ascii="SimSun" w:eastAsia="SimSun" w:hint="eastAsia"/>
          <w:spacing w:val="-2"/>
          <w:lang w:eastAsia="ja-JP"/>
        </w:rPr>
        <w:t>と呼び、代表的なものとして以下のようなルールがある。</w:t>
      </w:r>
    </w:p>
    <w:p w14:paraId="668D5B89" w14:textId="77777777" w:rsidR="000C7CBF" w:rsidRDefault="00EC0C55">
      <w:pPr>
        <w:pStyle w:val="oancuaDanhsach"/>
        <w:numPr>
          <w:ilvl w:val="0"/>
          <w:numId w:val="144"/>
        </w:numPr>
        <w:tabs>
          <w:tab w:val="left" w:pos="541"/>
        </w:tabs>
        <w:spacing w:before="3"/>
        <w:ind w:hanging="158"/>
        <w:rPr>
          <w:sz w:val="21"/>
          <w:lang w:eastAsia="ja-JP"/>
        </w:rPr>
      </w:pPr>
      <w:r>
        <w:rPr>
          <w:noProof/>
          <w:sz w:val="21"/>
        </w:rPr>
        <mc:AlternateContent>
          <mc:Choice Requires="wps">
            <w:drawing>
              <wp:anchor distT="0" distB="0" distL="0" distR="0" simplePos="0" relativeHeight="484685312" behindDoc="1" locked="0" layoutInCell="1" allowOverlap="1" wp14:anchorId="43C6E778" wp14:editId="40AAB412">
                <wp:simplePos x="0" y="0"/>
                <wp:positionH relativeFrom="page">
                  <wp:posOffset>1143304</wp:posOffset>
                </wp:positionH>
                <wp:positionV relativeFrom="paragraph">
                  <wp:posOffset>1324</wp:posOffset>
                </wp:positionV>
                <wp:extent cx="67310" cy="520065"/>
                <wp:effectExtent l="0" t="0" r="0" b="0"/>
                <wp:wrapNone/>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310" cy="520065"/>
                        </a:xfrm>
                        <a:custGeom>
                          <a:avLst/>
                          <a:gdLst/>
                          <a:ahLst/>
                          <a:cxnLst/>
                          <a:rect l="l" t="t" r="r" b="b"/>
                          <a:pathLst>
                            <a:path w="67310" h="520065">
                              <a:moveTo>
                                <a:pt x="67056" y="173748"/>
                              </a:moveTo>
                              <a:lnTo>
                                <a:pt x="0" y="173748"/>
                              </a:lnTo>
                              <a:lnTo>
                                <a:pt x="0" y="345948"/>
                              </a:lnTo>
                              <a:lnTo>
                                <a:pt x="0" y="519684"/>
                              </a:lnTo>
                              <a:lnTo>
                                <a:pt x="67056" y="519684"/>
                              </a:lnTo>
                              <a:lnTo>
                                <a:pt x="67056" y="345948"/>
                              </a:lnTo>
                              <a:lnTo>
                                <a:pt x="67056" y="173748"/>
                              </a:lnTo>
                              <a:close/>
                            </a:path>
                            <a:path w="67310" h="520065">
                              <a:moveTo>
                                <a:pt x="67056" y="0"/>
                              </a:moveTo>
                              <a:lnTo>
                                <a:pt x="0" y="0"/>
                              </a:lnTo>
                              <a:lnTo>
                                <a:pt x="0" y="173736"/>
                              </a:lnTo>
                              <a:lnTo>
                                <a:pt x="67056" y="173736"/>
                              </a:lnTo>
                              <a:lnTo>
                                <a:pt x="67056" y="0"/>
                              </a:lnTo>
                              <a:close/>
                            </a:path>
                          </a:pathLst>
                        </a:custGeom>
                        <a:solidFill>
                          <a:srgbClr val="FFFF00"/>
                        </a:solidFill>
                      </wps:spPr>
                      <wps:bodyPr wrap="square" lIns="0" tIns="0" rIns="0" bIns="0" rtlCol="0">
                        <a:prstTxWarp prst="textNoShape">
                          <a:avLst/>
                        </a:prstTxWarp>
                        <a:noAutofit/>
                      </wps:bodyPr>
                    </wps:wsp>
                  </a:graphicData>
                </a:graphic>
              </wp:anchor>
            </w:drawing>
          </mc:Choice>
          <mc:Fallback>
            <w:pict>
              <v:shape w14:anchorId="399E4F3F" id="Graphic 164" o:spid="_x0000_s1026" style="position:absolute;margin-left:90pt;margin-top:.1pt;width:5.3pt;height:40.95pt;z-index:-18631168;visibility:visible;mso-wrap-style:square;mso-wrap-distance-left:0;mso-wrap-distance-top:0;mso-wrap-distance-right:0;mso-wrap-distance-bottom:0;mso-position-horizontal:absolute;mso-position-horizontal-relative:page;mso-position-vertical:absolute;mso-position-vertical-relative:text;v-text-anchor:top" coordsize="67310,520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" path="m67056,173748l,173748,,345948,,519684r67056,l67056,345948r,-172200xem67056,l,,,173736r67056,l67056,xe" fillcolor="yellow" stroked="f">
                <v:path arrowok="t"/>
                <w10:wrap anchorx="page"/>
              </v:shape>
            </w:pict>
          </mc:Fallback>
        </mc:AlternateContent>
      </w:r>
      <w:r>
        <w:rPr>
          <w:rFonts w:ascii="SimSun" w:eastAsia="SimSun" w:hint="eastAsia"/>
          <w:spacing w:val="-2"/>
          <w:sz w:val="21"/>
          <w:lang w:eastAsia="ja-JP"/>
        </w:rPr>
        <w:t>仕事の先着順</w:t>
      </w:r>
      <w:r>
        <w:rPr>
          <w:spacing w:val="-2"/>
          <w:sz w:val="21"/>
          <w:lang w:eastAsia="ja-JP"/>
        </w:rPr>
        <w:t>(</w:t>
      </w:r>
      <w:r>
        <w:rPr>
          <w:rFonts w:ascii="SimSun" w:eastAsia="SimSun" w:hint="eastAsia"/>
          <w:spacing w:val="-2"/>
          <w:sz w:val="21"/>
          <w:lang w:eastAsia="ja-JP"/>
        </w:rPr>
        <w:t>そのステーションへの到着順や受注順などがある</w:t>
      </w:r>
      <w:r>
        <w:rPr>
          <w:spacing w:val="-10"/>
          <w:sz w:val="21"/>
          <w:lang w:eastAsia="ja-JP"/>
        </w:rPr>
        <w:t>)</w:t>
      </w:r>
    </w:p>
    <w:p w14:paraId="57FD86DC" w14:textId="77777777" w:rsidR="000C7CBF" w:rsidRDefault="00EC0C55">
      <w:pPr>
        <w:pStyle w:val="oancuaDanhsach"/>
        <w:numPr>
          <w:ilvl w:val="0"/>
          <w:numId w:val="144"/>
        </w:numPr>
        <w:tabs>
          <w:tab w:val="left" w:pos="541"/>
        </w:tabs>
        <w:spacing w:before="5"/>
        <w:ind w:hanging="158"/>
        <w:rPr>
          <w:sz w:val="21"/>
          <w:lang w:eastAsia="ja-JP"/>
        </w:rPr>
      </w:pPr>
      <w:r>
        <w:rPr>
          <w:rFonts w:ascii="SimSun" w:eastAsia="SimSun" w:hint="eastAsia"/>
          <w:spacing w:val="-2"/>
          <w:sz w:val="21"/>
          <w:lang w:eastAsia="ja-JP"/>
        </w:rPr>
        <w:t>仕事の納期順</w:t>
      </w:r>
      <w:r>
        <w:rPr>
          <w:spacing w:val="-2"/>
          <w:sz w:val="21"/>
          <w:lang w:eastAsia="ja-JP"/>
        </w:rPr>
        <w:t>(</w:t>
      </w:r>
      <w:r>
        <w:rPr>
          <w:rFonts w:ascii="SimSun" w:eastAsia="SimSun" w:hint="eastAsia"/>
          <w:spacing w:val="-2"/>
          <w:sz w:val="21"/>
          <w:lang w:eastAsia="ja-JP"/>
        </w:rPr>
        <w:t>納期が早い順に処理する</w:t>
      </w:r>
      <w:r>
        <w:rPr>
          <w:spacing w:val="-10"/>
          <w:sz w:val="21"/>
          <w:lang w:eastAsia="ja-JP"/>
        </w:rPr>
        <w:t>)</w:t>
      </w:r>
    </w:p>
    <w:p w14:paraId="342B9BEF" w14:textId="77777777" w:rsidR="000C7CBF" w:rsidRDefault="00EC0C55">
      <w:pPr>
        <w:pStyle w:val="oancuaDanhsach"/>
        <w:numPr>
          <w:ilvl w:val="0"/>
          <w:numId w:val="144"/>
        </w:numPr>
        <w:tabs>
          <w:tab w:val="left" w:pos="574"/>
        </w:tabs>
        <w:spacing w:before="2" w:line="244" w:lineRule="auto"/>
        <w:ind w:left="383" w:right="804" w:firstLine="0"/>
        <w:rPr>
          <w:sz w:val="21"/>
          <w:lang w:eastAsia="ja-JP"/>
        </w:rPr>
      </w:pPr>
      <w:r>
        <w:rPr>
          <w:rFonts w:ascii="SimSun" w:eastAsia="SimSun" w:hint="eastAsia"/>
          <w:spacing w:val="-2"/>
          <w:sz w:val="21"/>
          <w:lang w:eastAsia="ja-JP"/>
        </w:rPr>
        <w:t>最小作業時間順</w:t>
      </w:r>
      <w:r>
        <w:rPr>
          <w:spacing w:val="-2"/>
          <w:sz w:val="21"/>
          <w:lang w:eastAsia="ja-JP"/>
        </w:rPr>
        <w:t>(</w:t>
      </w:r>
      <w:r>
        <w:rPr>
          <w:rFonts w:ascii="SimSun" w:eastAsia="SimSun" w:hint="eastAsia"/>
          <w:spacing w:val="-2"/>
          <w:sz w:val="21"/>
          <w:lang w:eastAsia="ja-JP"/>
        </w:rPr>
        <w:t>そのステーションでの作業時間や全作業時間の合計値が短い順に処理</w:t>
      </w:r>
      <w:r>
        <w:rPr>
          <w:rFonts w:ascii="SimSun" w:eastAsia="SimSun" w:hint="eastAsia"/>
          <w:spacing w:val="-4"/>
          <w:sz w:val="21"/>
          <w:lang w:eastAsia="ja-JP"/>
        </w:rPr>
        <w:t>する</w:t>
      </w:r>
      <w:r>
        <w:rPr>
          <w:spacing w:val="-4"/>
          <w:sz w:val="21"/>
          <w:lang w:eastAsia="ja-JP"/>
        </w:rPr>
        <w:t>)</w:t>
      </w:r>
    </w:p>
    <w:p w14:paraId="0809FCE4" w14:textId="77777777" w:rsidR="000C7CBF" w:rsidRDefault="00EC0C55">
      <w:pPr>
        <w:pStyle w:val="oancuaDanhsach"/>
        <w:numPr>
          <w:ilvl w:val="0"/>
          <w:numId w:val="144"/>
        </w:numPr>
        <w:tabs>
          <w:tab w:val="left" w:pos="574"/>
        </w:tabs>
        <w:spacing w:line="244" w:lineRule="auto"/>
        <w:ind w:left="383" w:right="804" w:firstLine="0"/>
        <w:rPr>
          <w:sz w:val="21"/>
          <w:lang w:eastAsia="ja-JP"/>
        </w:rPr>
      </w:pPr>
      <w:r>
        <w:rPr>
          <w:rFonts w:ascii="SimSun" w:eastAsia="SimSun" w:hint="eastAsia"/>
          <w:color w:val="000000"/>
          <w:spacing w:val="-2"/>
          <w:sz w:val="21"/>
          <w:lang w:eastAsia="ja-JP"/>
        </w:rPr>
        <w:t>最大作業時間順</w:t>
      </w:r>
      <w:r>
        <w:rPr>
          <w:color w:val="000000"/>
          <w:spacing w:val="-2"/>
          <w:sz w:val="21"/>
          <w:lang w:eastAsia="ja-JP"/>
        </w:rPr>
        <w:t>(</w:t>
      </w:r>
      <w:r>
        <w:rPr>
          <w:rFonts w:ascii="SimSun" w:eastAsia="SimSun" w:hint="eastAsia"/>
          <w:color w:val="000000"/>
          <w:spacing w:val="-2"/>
          <w:sz w:val="21"/>
          <w:lang w:eastAsia="ja-JP"/>
        </w:rPr>
        <w:t>そのステーションでの作業時間や全作業時間の合計値の長い順に処理</w:t>
      </w:r>
      <w:r>
        <w:rPr>
          <w:rFonts w:ascii="SimSun" w:eastAsia="SimSun" w:hint="eastAsia"/>
          <w:color w:val="000000"/>
          <w:spacing w:val="-4"/>
          <w:sz w:val="21"/>
          <w:lang w:eastAsia="ja-JP"/>
        </w:rPr>
        <w:t>する</w:t>
      </w:r>
      <w:r>
        <w:rPr>
          <w:color w:val="000000"/>
          <w:spacing w:val="-4"/>
          <w:sz w:val="21"/>
          <w:lang w:eastAsia="ja-JP"/>
        </w:rPr>
        <w:t>)</w:t>
      </w:r>
    </w:p>
    <w:p w14:paraId="02375ADF" w14:textId="77777777" w:rsidR="000C7CBF" w:rsidRDefault="00EC0C55">
      <w:pPr>
        <w:pStyle w:val="oancuaDanhsach"/>
        <w:numPr>
          <w:ilvl w:val="0"/>
          <w:numId w:val="144"/>
        </w:numPr>
        <w:tabs>
          <w:tab w:val="left" w:pos="541"/>
        </w:tabs>
        <w:spacing w:line="266" w:lineRule="exact"/>
        <w:ind w:hanging="158"/>
        <w:rPr>
          <w:sz w:val="21"/>
          <w:lang w:eastAsia="ja-JP"/>
        </w:rPr>
      </w:pPr>
      <w:r>
        <w:rPr>
          <w:rFonts w:ascii="SimSun" w:eastAsia="SimSun" w:hint="eastAsia"/>
          <w:color w:val="000000"/>
          <w:spacing w:val="-2"/>
          <w:sz w:val="21"/>
          <w:lang w:eastAsia="ja-JP"/>
        </w:rPr>
        <w:t>最小残り作業時間順</w:t>
      </w:r>
      <w:r>
        <w:rPr>
          <w:color w:val="000000"/>
          <w:spacing w:val="-2"/>
          <w:sz w:val="21"/>
          <w:lang w:eastAsia="ja-JP"/>
        </w:rPr>
        <w:t>(</w:t>
      </w:r>
      <w:r>
        <w:rPr>
          <w:rFonts w:ascii="SimSun" w:eastAsia="SimSun" w:hint="eastAsia"/>
          <w:color w:val="000000"/>
          <w:spacing w:val="-3"/>
          <w:sz w:val="21"/>
          <w:lang w:eastAsia="ja-JP"/>
        </w:rPr>
        <w:t>残りの作業時間の合計値が短い順に処理する</w:t>
      </w:r>
    </w:p>
    <w:p w14:paraId="20A5DEA7" w14:textId="77777777" w:rsidR="000C7CBF" w:rsidRDefault="00EC0C55">
      <w:pPr>
        <w:pStyle w:val="oancuaDanhsach"/>
        <w:numPr>
          <w:ilvl w:val="0"/>
          <w:numId w:val="144"/>
        </w:numPr>
        <w:tabs>
          <w:tab w:val="left" w:pos="541"/>
        </w:tabs>
        <w:ind w:hanging="158"/>
        <w:rPr>
          <w:sz w:val="21"/>
          <w:lang w:eastAsia="ja-JP"/>
        </w:rPr>
      </w:pPr>
      <w:r>
        <w:rPr>
          <w:rFonts w:ascii="SimSun" w:eastAsia="SimSun" w:hint="eastAsia"/>
          <w:color w:val="000000"/>
          <w:spacing w:val="-2"/>
          <w:sz w:val="21"/>
          <w:lang w:eastAsia="ja-JP"/>
        </w:rPr>
        <w:t>最大残り作業時間順</w:t>
      </w:r>
      <w:r>
        <w:rPr>
          <w:color w:val="000000"/>
          <w:spacing w:val="-2"/>
          <w:sz w:val="21"/>
          <w:lang w:eastAsia="ja-JP"/>
        </w:rPr>
        <w:t>(</w:t>
      </w:r>
      <w:r>
        <w:rPr>
          <w:rFonts w:ascii="SimSun" w:eastAsia="SimSun" w:hint="eastAsia"/>
          <w:color w:val="000000"/>
          <w:spacing w:val="-2"/>
          <w:sz w:val="21"/>
          <w:lang w:eastAsia="ja-JP"/>
        </w:rPr>
        <w:t>残りの作業時間の合計値が長い順に処理する</w:t>
      </w:r>
      <w:r>
        <w:rPr>
          <w:color w:val="000000"/>
          <w:spacing w:val="-10"/>
          <w:sz w:val="21"/>
          <w:lang w:eastAsia="ja-JP"/>
        </w:rPr>
        <w:t>)</w:t>
      </w:r>
    </w:p>
    <w:p w14:paraId="165B64A5" w14:textId="77777777" w:rsidR="000C7CBF" w:rsidRDefault="00EC0C55">
      <w:pPr>
        <w:pStyle w:val="oancuaDanhsach"/>
        <w:numPr>
          <w:ilvl w:val="0"/>
          <w:numId w:val="144"/>
        </w:numPr>
        <w:tabs>
          <w:tab w:val="left" w:pos="574"/>
        </w:tabs>
        <w:spacing w:before="2" w:line="244" w:lineRule="auto"/>
        <w:ind w:left="383" w:right="803" w:firstLine="0"/>
        <w:rPr>
          <w:sz w:val="21"/>
          <w:lang w:eastAsia="ja-JP"/>
        </w:rPr>
      </w:pPr>
      <w:r>
        <w:rPr>
          <w:rFonts w:ascii="SimSun" w:eastAsia="SimSun" w:hint="eastAsia"/>
          <w:spacing w:val="-2"/>
          <w:sz w:val="21"/>
          <w:lang w:eastAsia="ja-JP"/>
        </w:rPr>
        <w:t>納期までの余裕時間の長い順</w:t>
      </w:r>
      <w:r>
        <w:rPr>
          <w:spacing w:val="-2"/>
          <w:sz w:val="21"/>
          <w:lang w:eastAsia="ja-JP"/>
        </w:rPr>
        <w:t>(</w:t>
      </w:r>
      <w:r>
        <w:rPr>
          <w:rFonts w:ascii="SimSun" w:eastAsia="SimSun" w:hint="eastAsia"/>
          <w:spacing w:val="-2"/>
          <w:sz w:val="21"/>
          <w:lang w:eastAsia="ja-JP"/>
        </w:rPr>
        <w:t>納期までの時間から残りの作業時間を引いた値が長い順に処理する</w:t>
      </w:r>
      <w:r>
        <w:rPr>
          <w:spacing w:val="-2"/>
          <w:sz w:val="21"/>
          <w:lang w:eastAsia="ja-JP"/>
        </w:rPr>
        <w:t>)</w:t>
      </w:r>
    </w:p>
    <w:p w14:paraId="4B30CC5B" w14:textId="77777777" w:rsidR="000C7CBF" w:rsidRDefault="00EC0C55">
      <w:pPr>
        <w:pStyle w:val="oancuaDanhsach"/>
        <w:numPr>
          <w:ilvl w:val="0"/>
          <w:numId w:val="144"/>
        </w:numPr>
        <w:tabs>
          <w:tab w:val="left" w:pos="574"/>
        </w:tabs>
        <w:spacing w:line="242" w:lineRule="auto"/>
        <w:ind w:left="383" w:right="804" w:firstLine="0"/>
        <w:rPr>
          <w:sz w:val="21"/>
          <w:lang w:eastAsia="ja-JP"/>
        </w:rPr>
      </w:pPr>
      <w:r>
        <w:rPr>
          <w:rFonts w:ascii="SimSun" w:eastAsia="SimSun" w:hint="eastAsia"/>
          <w:color w:val="000000"/>
          <w:spacing w:val="-2"/>
          <w:sz w:val="21"/>
          <w:lang w:eastAsia="ja-JP"/>
        </w:rPr>
        <w:t>納期までの余裕時間の短い順</w:t>
      </w:r>
      <w:r>
        <w:rPr>
          <w:color w:val="000000"/>
          <w:spacing w:val="-2"/>
          <w:sz w:val="21"/>
          <w:lang w:eastAsia="ja-JP"/>
        </w:rPr>
        <w:t>(</w:t>
      </w:r>
      <w:r>
        <w:rPr>
          <w:rFonts w:ascii="SimSun" w:eastAsia="SimSun" w:hint="eastAsia"/>
          <w:color w:val="000000"/>
          <w:spacing w:val="-2"/>
          <w:sz w:val="21"/>
          <w:lang w:eastAsia="ja-JP"/>
        </w:rPr>
        <w:t>納期までの時間から残りの作業時間を引いた値が短い順に処理する</w:t>
      </w:r>
      <w:r>
        <w:rPr>
          <w:color w:val="000000"/>
          <w:spacing w:val="-2"/>
          <w:sz w:val="21"/>
          <w:lang w:eastAsia="ja-JP"/>
        </w:rPr>
        <w:t>)</w:t>
      </w:r>
    </w:p>
    <w:p w14:paraId="2A1CA4AA" w14:textId="77777777" w:rsidR="000C7CBF" w:rsidRDefault="00EC0C55">
      <w:pPr>
        <w:pStyle w:val="ThnVnban"/>
        <w:ind w:right="801"/>
        <w:jc w:val="both"/>
      </w:pPr>
      <w:r>
        <w:rPr>
          <w:color w:val="0000FF"/>
        </w:rPr>
        <w:t>Phương</w:t>
      </w:r>
      <w:r>
        <w:rPr>
          <w:color w:val="0000FF"/>
          <w:spacing w:val="-4"/>
        </w:rPr>
        <w:t xml:space="preserve"> </w:t>
      </w:r>
      <w:r>
        <w:rPr>
          <w:color w:val="0000FF"/>
        </w:rPr>
        <w:t>pháp</w:t>
      </w:r>
      <w:r>
        <w:rPr>
          <w:color w:val="0000FF"/>
          <w:spacing w:val="-1"/>
        </w:rPr>
        <w:t xml:space="preserve"> </w:t>
      </w:r>
      <w:r>
        <w:rPr>
          <w:color w:val="0000FF"/>
        </w:rPr>
        <w:t>điều</w:t>
      </w:r>
      <w:r>
        <w:rPr>
          <w:color w:val="0000FF"/>
          <w:spacing w:val="-4"/>
        </w:rPr>
        <w:t xml:space="preserve"> </w:t>
      </w:r>
      <w:r>
        <w:rPr>
          <w:color w:val="0000FF"/>
        </w:rPr>
        <w:t>phối</w:t>
      </w:r>
      <w:r>
        <w:rPr>
          <w:color w:val="0000FF"/>
          <w:spacing w:val="-2"/>
        </w:rPr>
        <w:t xml:space="preserve"> </w:t>
      </w:r>
      <w:r>
        <w:rPr>
          <w:color w:val="0000FF"/>
        </w:rPr>
        <w:t>là</w:t>
      </w:r>
      <w:r>
        <w:rPr>
          <w:color w:val="0000FF"/>
          <w:spacing w:val="-1"/>
        </w:rPr>
        <w:t xml:space="preserve"> </w:t>
      </w:r>
      <w:r>
        <w:rPr>
          <w:color w:val="0000FF"/>
        </w:rPr>
        <w:t>phương</w:t>
      </w:r>
      <w:r>
        <w:rPr>
          <w:color w:val="0000FF"/>
          <w:spacing w:val="-1"/>
        </w:rPr>
        <w:t xml:space="preserve"> </w:t>
      </w:r>
      <w:r>
        <w:rPr>
          <w:color w:val="0000FF"/>
        </w:rPr>
        <w:t>pháp</w:t>
      </w:r>
      <w:r>
        <w:rPr>
          <w:color w:val="0000FF"/>
          <w:spacing w:val="-1"/>
        </w:rPr>
        <w:t xml:space="preserve"> </w:t>
      </w:r>
      <w:r>
        <w:rPr>
          <w:color w:val="0000FF"/>
        </w:rPr>
        <w:t>chọn</w:t>
      </w:r>
      <w:r>
        <w:rPr>
          <w:color w:val="0000FF"/>
          <w:spacing w:val="-1"/>
        </w:rPr>
        <w:t xml:space="preserve"> </w:t>
      </w:r>
      <w:r>
        <w:rPr>
          <w:color w:val="0000FF"/>
        </w:rPr>
        <w:t>và</w:t>
      </w:r>
      <w:r>
        <w:rPr>
          <w:color w:val="0000FF"/>
          <w:spacing w:val="-1"/>
        </w:rPr>
        <w:t xml:space="preserve"> </w:t>
      </w:r>
      <w:r>
        <w:rPr>
          <w:color w:val="0000FF"/>
        </w:rPr>
        <w:t>quyết</w:t>
      </w:r>
      <w:r>
        <w:rPr>
          <w:color w:val="0000FF"/>
          <w:spacing w:val="-2"/>
        </w:rPr>
        <w:t xml:space="preserve"> </w:t>
      </w:r>
      <w:r>
        <w:rPr>
          <w:color w:val="0000FF"/>
        </w:rPr>
        <w:t>định</w:t>
      </w:r>
      <w:r>
        <w:rPr>
          <w:color w:val="0000FF"/>
          <w:spacing w:val="-1"/>
        </w:rPr>
        <w:t xml:space="preserve"> </w:t>
      </w:r>
      <w:r>
        <w:rPr>
          <w:color w:val="0000FF"/>
        </w:rPr>
        <w:t>một</w:t>
      </w:r>
      <w:r>
        <w:rPr>
          <w:color w:val="0000FF"/>
          <w:spacing w:val="-2"/>
        </w:rPr>
        <w:t xml:space="preserve"> </w:t>
      </w:r>
      <w:r>
        <w:rPr>
          <w:color w:val="0000FF"/>
        </w:rPr>
        <w:t>công</w:t>
      </w:r>
      <w:r>
        <w:rPr>
          <w:color w:val="0000FF"/>
          <w:spacing w:val="-1"/>
        </w:rPr>
        <w:t xml:space="preserve"> </w:t>
      </w:r>
      <w:r>
        <w:rPr>
          <w:color w:val="0000FF"/>
        </w:rPr>
        <w:t>việc</w:t>
      </w:r>
      <w:r>
        <w:rPr>
          <w:color w:val="0000FF"/>
          <w:spacing w:val="-2"/>
        </w:rPr>
        <w:t xml:space="preserve"> </w:t>
      </w:r>
      <w:r>
        <w:rPr>
          <w:color w:val="0000FF"/>
        </w:rPr>
        <w:t>từ nhóm</w:t>
      </w:r>
      <w:r>
        <w:rPr>
          <w:color w:val="0000FF"/>
          <w:spacing w:val="-5"/>
        </w:rPr>
        <w:t xml:space="preserve"> </w:t>
      </w:r>
      <w:r>
        <w:rPr>
          <w:color w:val="0000FF"/>
        </w:rPr>
        <w:t>công</w:t>
      </w:r>
      <w:r>
        <w:rPr>
          <w:color w:val="0000FF"/>
          <w:spacing w:val="-1"/>
        </w:rPr>
        <w:t xml:space="preserve"> </w:t>
      </w:r>
      <w:r>
        <w:rPr>
          <w:color w:val="0000FF"/>
        </w:rPr>
        <w:t>việc</w:t>
      </w:r>
      <w:r>
        <w:rPr>
          <w:color w:val="0000FF"/>
          <w:spacing w:val="-1"/>
        </w:rPr>
        <w:t xml:space="preserve"> </w:t>
      </w:r>
      <w:r>
        <w:rPr>
          <w:color w:val="0000FF"/>
        </w:rPr>
        <w:t>đang chờ xử lý tại thời điểm một công việc kết thúc tại một trạm làm việc (quy trình). Quy tắc để xác định thứ tự lúc này</w:t>
      </w:r>
      <w:r>
        <w:rPr>
          <w:color w:val="0000FF"/>
          <w:spacing w:val="-1"/>
        </w:rPr>
        <w:t xml:space="preserve"> </w:t>
      </w:r>
      <w:r>
        <w:rPr>
          <w:color w:val="0000FF"/>
        </w:rPr>
        <w:t xml:space="preserve">được gọi là quy tắc điều phối (quy tắc ưu tiên), và có các quy tắc đại diện như </w:t>
      </w:r>
      <w:r>
        <w:rPr>
          <w:color w:val="0000FF"/>
          <w:spacing w:val="-4"/>
        </w:rPr>
        <w:t>sau.</w:t>
      </w:r>
    </w:p>
    <w:p w14:paraId="27E5CCED" w14:textId="77777777" w:rsidR="000C7CBF" w:rsidRDefault="00EC0C55">
      <w:pPr>
        <w:pStyle w:val="oancuaDanhsach"/>
        <w:numPr>
          <w:ilvl w:val="0"/>
          <w:numId w:val="143"/>
        </w:numPr>
        <w:tabs>
          <w:tab w:val="left" w:pos="541"/>
        </w:tabs>
        <w:spacing w:line="240" w:lineRule="exact"/>
        <w:ind w:hanging="158"/>
        <w:jc w:val="both"/>
        <w:rPr>
          <w:sz w:val="21"/>
        </w:rPr>
      </w:pPr>
      <w:r>
        <w:rPr>
          <w:color w:val="0000FF"/>
          <w:sz w:val="21"/>
        </w:rPr>
        <w:t>Thứ</w:t>
      </w:r>
      <w:r>
        <w:rPr>
          <w:color w:val="0000FF"/>
          <w:spacing w:val="-2"/>
          <w:sz w:val="21"/>
        </w:rPr>
        <w:t xml:space="preserve"> </w:t>
      </w:r>
      <w:r>
        <w:rPr>
          <w:color w:val="0000FF"/>
          <w:sz w:val="21"/>
        </w:rPr>
        <w:t>tự</w:t>
      </w:r>
      <w:r>
        <w:rPr>
          <w:color w:val="0000FF"/>
          <w:spacing w:val="-2"/>
          <w:sz w:val="21"/>
        </w:rPr>
        <w:t xml:space="preserve"> </w:t>
      </w:r>
      <w:r>
        <w:rPr>
          <w:color w:val="0000FF"/>
          <w:sz w:val="21"/>
        </w:rPr>
        <w:t>công</w:t>
      </w:r>
      <w:r>
        <w:rPr>
          <w:color w:val="0000FF"/>
          <w:spacing w:val="-3"/>
          <w:sz w:val="21"/>
        </w:rPr>
        <w:t xml:space="preserve"> </w:t>
      </w:r>
      <w:r>
        <w:rPr>
          <w:color w:val="0000FF"/>
          <w:sz w:val="21"/>
        </w:rPr>
        <w:t>việc</w:t>
      </w:r>
      <w:r>
        <w:rPr>
          <w:color w:val="0000FF"/>
          <w:spacing w:val="-4"/>
          <w:sz w:val="21"/>
        </w:rPr>
        <w:t xml:space="preserve"> </w:t>
      </w:r>
      <w:r>
        <w:rPr>
          <w:color w:val="0000FF"/>
          <w:sz w:val="21"/>
        </w:rPr>
        <w:t>đến</w:t>
      </w:r>
      <w:r>
        <w:rPr>
          <w:color w:val="0000FF"/>
          <w:spacing w:val="-3"/>
          <w:sz w:val="21"/>
        </w:rPr>
        <w:t xml:space="preserve"> </w:t>
      </w:r>
      <w:r>
        <w:rPr>
          <w:color w:val="0000FF"/>
          <w:sz w:val="21"/>
        </w:rPr>
        <w:t>trước</w:t>
      </w:r>
      <w:r>
        <w:rPr>
          <w:color w:val="0000FF"/>
          <w:spacing w:val="-5"/>
          <w:sz w:val="21"/>
        </w:rPr>
        <w:t xml:space="preserve"> </w:t>
      </w:r>
      <w:r>
        <w:rPr>
          <w:color w:val="0000FF"/>
          <w:sz w:val="21"/>
        </w:rPr>
        <w:t>(thứ</w:t>
      </w:r>
      <w:r>
        <w:rPr>
          <w:color w:val="0000FF"/>
          <w:spacing w:val="-2"/>
          <w:sz w:val="21"/>
        </w:rPr>
        <w:t xml:space="preserve"> </w:t>
      </w:r>
      <w:r>
        <w:rPr>
          <w:color w:val="0000FF"/>
          <w:sz w:val="21"/>
        </w:rPr>
        <w:t>tự</w:t>
      </w:r>
      <w:r>
        <w:rPr>
          <w:color w:val="0000FF"/>
          <w:spacing w:val="-2"/>
          <w:sz w:val="21"/>
        </w:rPr>
        <w:t xml:space="preserve"> </w:t>
      </w:r>
      <w:r>
        <w:rPr>
          <w:color w:val="0000FF"/>
          <w:sz w:val="21"/>
        </w:rPr>
        <w:t>đến</w:t>
      </w:r>
      <w:r>
        <w:rPr>
          <w:color w:val="0000FF"/>
          <w:spacing w:val="-3"/>
          <w:sz w:val="21"/>
        </w:rPr>
        <w:t xml:space="preserve"> </w:t>
      </w:r>
      <w:r>
        <w:rPr>
          <w:color w:val="0000FF"/>
          <w:sz w:val="21"/>
        </w:rPr>
        <w:t>tại</w:t>
      </w:r>
      <w:r>
        <w:rPr>
          <w:color w:val="0000FF"/>
          <w:spacing w:val="-3"/>
          <w:sz w:val="21"/>
        </w:rPr>
        <w:t xml:space="preserve"> </w:t>
      </w:r>
      <w:r>
        <w:rPr>
          <w:color w:val="0000FF"/>
          <w:sz w:val="21"/>
        </w:rPr>
        <w:t>trạm</w:t>
      </w:r>
      <w:r>
        <w:rPr>
          <w:color w:val="0000FF"/>
          <w:spacing w:val="-7"/>
          <w:sz w:val="21"/>
        </w:rPr>
        <w:t xml:space="preserve"> </w:t>
      </w:r>
      <w:r>
        <w:rPr>
          <w:color w:val="0000FF"/>
          <w:sz w:val="21"/>
        </w:rPr>
        <w:t>hoặc</w:t>
      </w:r>
      <w:r>
        <w:rPr>
          <w:color w:val="0000FF"/>
          <w:spacing w:val="-3"/>
          <w:sz w:val="21"/>
        </w:rPr>
        <w:t xml:space="preserve"> </w:t>
      </w:r>
      <w:r>
        <w:rPr>
          <w:color w:val="0000FF"/>
          <w:sz w:val="21"/>
        </w:rPr>
        <w:t>thứ</w:t>
      </w:r>
      <w:r>
        <w:rPr>
          <w:color w:val="0000FF"/>
          <w:spacing w:val="-2"/>
          <w:sz w:val="21"/>
        </w:rPr>
        <w:t xml:space="preserve"> </w:t>
      </w:r>
      <w:r>
        <w:rPr>
          <w:color w:val="0000FF"/>
          <w:sz w:val="21"/>
        </w:rPr>
        <w:t>tự</w:t>
      </w:r>
      <w:r>
        <w:rPr>
          <w:color w:val="0000FF"/>
          <w:spacing w:val="-1"/>
          <w:sz w:val="21"/>
        </w:rPr>
        <w:t xml:space="preserve"> </w:t>
      </w:r>
      <w:r>
        <w:rPr>
          <w:color w:val="0000FF"/>
          <w:sz w:val="21"/>
        </w:rPr>
        <w:t>nhận</w:t>
      </w:r>
      <w:r>
        <w:rPr>
          <w:color w:val="0000FF"/>
          <w:spacing w:val="-3"/>
          <w:sz w:val="21"/>
        </w:rPr>
        <w:t xml:space="preserve"> </w:t>
      </w:r>
      <w:r>
        <w:rPr>
          <w:color w:val="0000FF"/>
          <w:sz w:val="21"/>
        </w:rPr>
        <w:t>đơn</w:t>
      </w:r>
      <w:r>
        <w:rPr>
          <w:color w:val="0000FF"/>
          <w:spacing w:val="-6"/>
          <w:sz w:val="21"/>
        </w:rPr>
        <w:t xml:space="preserve"> </w:t>
      </w:r>
      <w:r>
        <w:rPr>
          <w:color w:val="0000FF"/>
          <w:sz w:val="21"/>
        </w:rPr>
        <w:t>hàng,</w:t>
      </w:r>
      <w:r>
        <w:rPr>
          <w:color w:val="0000FF"/>
          <w:spacing w:val="-5"/>
          <w:sz w:val="21"/>
        </w:rPr>
        <w:t xml:space="preserve"> </w:t>
      </w:r>
      <w:r>
        <w:rPr>
          <w:color w:val="0000FF"/>
          <w:spacing w:val="-2"/>
          <w:sz w:val="21"/>
        </w:rPr>
        <w:t>v.v.)</w:t>
      </w:r>
    </w:p>
    <w:p w14:paraId="35F3584B" w14:textId="77777777" w:rsidR="000C7CBF" w:rsidRDefault="00EC0C55">
      <w:pPr>
        <w:pStyle w:val="oancuaDanhsach"/>
        <w:numPr>
          <w:ilvl w:val="0"/>
          <w:numId w:val="143"/>
        </w:numPr>
        <w:tabs>
          <w:tab w:val="left" w:pos="541"/>
        </w:tabs>
        <w:ind w:hanging="158"/>
        <w:rPr>
          <w:sz w:val="21"/>
        </w:rPr>
      </w:pPr>
      <w:r>
        <w:rPr>
          <w:color w:val="0000FF"/>
          <w:sz w:val="21"/>
        </w:rPr>
        <w:t>Thứ</w:t>
      </w:r>
      <w:r>
        <w:rPr>
          <w:color w:val="0000FF"/>
          <w:spacing w:val="-2"/>
          <w:sz w:val="21"/>
        </w:rPr>
        <w:t xml:space="preserve"> </w:t>
      </w:r>
      <w:r>
        <w:rPr>
          <w:color w:val="0000FF"/>
          <w:sz w:val="21"/>
        </w:rPr>
        <w:t>tự</w:t>
      </w:r>
      <w:r>
        <w:rPr>
          <w:color w:val="0000FF"/>
          <w:spacing w:val="-2"/>
          <w:sz w:val="21"/>
        </w:rPr>
        <w:t xml:space="preserve"> </w:t>
      </w:r>
      <w:r>
        <w:rPr>
          <w:color w:val="0000FF"/>
          <w:sz w:val="21"/>
        </w:rPr>
        <w:t>công</w:t>
      </w:r>
      <w:r>
        <w:rPr>
          <w:color w:val="0000FF"/>
          <w:spacing w:val="-2"/>
          <w:sz w:val="21"/>
        </w:rPr>
        <w:t xml:space="preserve"> </w:t>
      </w:r>
      <w:r>
        <w:rPr>
          <w:color w:val="0000FF"/>
          <w:sz w:val="21"/>
        </w:rPr>
        <w:t>việc</w:t>
      </w:r>
      <w:r>
        <w:rPr>
          <w:color w:val="0000FF"/>
          <w:spacing w:val="-3"/>
          <w:sz w:val="21"/>
        </w:rPr>
        <w:t xml:space="preserve"> </w:t>
      </w:r>
      <w:r>
        <w:rPr>
          <w:color w:val="0000FF"/>
          <w:sz w:val="21"/>
        </w:rPr>
        <w:t>theo</w:t>
      </w:r>
      <w:r>
        <w:rPr>
          <w:color w:val="0000FF"/>
          <w:spacing w:val="-2"/>
          <w:sz w:val="21"/>
        </w:rPr>
        <w:t xml:space="preserve"> </w:t>
      </w:r>
      <w:r>
        <w:rPr>
          <w:color w:val="0000FF"/>
          <w:sz w:val="21"/>
        </w:rPr>
        <w:t>thời</w:t>
      </w:r>
      <w:r>
        <w:rPr>
          <w:color w:val="0000FF"/>
          <w:spacing w:val="-6"/>
          <w:sz w:val="21"/>
        </w:rPr>
        <w:t xml:space="preserve"> </w:t>
      </w:r>
      <w:r>
        <w:rPr>
          <w:color w:val="0000FF"/>
          <w:sz w:val="21"/>
        </w:rPr>
        <w:t>hạn</w:t>
      </w:r>
      <w:r>
        <w:rPr>
          <w:color w:val="0000FF"/>
          <w:spacing w:val="-3"/>
          <w:sz w:val="21"/>
        </w:rPr>
        <w:t xml:space="preserve"> </w:t>
      </w:r>
      <w:r>
        <w:rPr>
          <w:color w:val="0000FF"/>
          <w:sz w:val="21"/>
        </w:rPr>
        <w:t>(xử</w:t>
      </w:r>
      <w:r>
        <w:rPr>
          <w:color w:val="0000FF"/>
          <w:spacing w:val="-4"/>
          <w:sz w:val="21"/>
        </w:rPr>
        <w:t xml:space="preserve"> </w:t>
      </w:r>
      <w:r>
        <w:rPr>
          <w:color w:val="0000FF"/>
          <w:sz w:val="21"/>
        </w:rPr>
        <w:t>lý</w:t>
      </w:r>
      <w:r>
        <w:rPr>
          <w:color w:val="0000FF"/>
          <w:spacing w:val="-3"/>
          <w:sz w:val="21"/>
        </w:rPr>
        <w:t xml:space="preserve"> </w:t>
      </w:r>
      <w:r>
        <w:rPr>
          <w:color w:val="0000FF"/>
          <w:sz w:val="21"/>
        </w:rPr>
        <w:t>theo</w:t>
      </w:r>
      <w:r>
        <w:rPr>
          <w:color w:val="0000FF"/>
          <w:spacing w:val="-2"/>
          <w:sz w:val="21"/>
        </w:rPr>
        <w:t xml:space="preserve"> </w:t>
      </w:r>
      <w:r>
        <w:rPr>
          <w:color w:val="0000FF"/>
          <w:sz w:val="21"/>
        </w:rPr>
        <w:t>thứ</w:t>
      </w:r>
      <w:r>
        <w:rPr>
          <w:color w:val="0000FF"/>
          <w:spacing w:val="-2"/>
          <w:sz w:val="21"/>
        </w:rPr>
        <w:t xml:space="preserve"> </w:t>
      </w:r>
      <w:r>
        <w:rPr>
          <w:color w:val="0000FF"/>
          <w:sz w:val="21"/>
        </w:rPr>
        <w:t>tự</w:t>
      </w:r>
      <w:r>
        <w:rPr>
          <w:color w:val="0000FF"/>
          <w:spacing w:val="-1"/>
          <w:sz w:val="21"/>
        </w:rPr>
        <w:t xml:space="preserve"> </w:t>
      </w:r>
      <w:r>
        <w:rPr>
          <w:color w:val="0000FF"/>
          <w:sz w:val="21"/>
        </w:rPr>
        <w:t>từ</w:t>
      </w:r>
      <w:r>
        <w:rPr>
          <w:color w:val="0000FF"/>
          <w:spacing w:val="-5"/>
          <w:sz w:val="21"/>
        </w:rPr>
        <w:t xml:space="preserve"> </w:t>
      </w:r>
      <w:r>
        <w:rPr>
          <w:color w:val="0000FF"/>
          <w:sz w:val="21"/>
        </w:rPr>
        <w:t>công</w:t>
      </w:r>
      <w:r>
        <w:rPr>
          <w:color w:val="0000FF"/>
          <w:spacing w:val="-2"/>
          <w:sz w:val="21"/>
        </w:rPr>
        <w:t xml:space="preserve"> </w:t>
      </w:r>
      <w:r>
        <w:rPr>
          <w:color w:val="0000FF"/>
          <w:sz w:val="21"/>
        </w:rPr>
        <w:t>việc</w:t>
      </w:r>
      <w:r>
        <w:rPr>
          <w:color w:val="0000FF"/>
          <w:spacing w:val="-3"/>
          <w:sz w:val="21"/>
        </w:rPr>
        <w:t xml:space="preserve"> </w:t>
      </w:r>
      <w:r>
        <w:rPr>
          <w:color w:val="0000FF"/>
          <w:sz w:val="21"/>
        </w:rPr>
        <w:t>có</w:t>
      </w:r>
      <w:r>
        <w:rPr>
          <w:color w:val="0000FF"/>
          <w:spacing w:val="-2"/>
          <w:sz w:val="21"/>
        </w:rPr>
        <w:t xml:space="preserve"> </w:t>
      </w:r>
      <w:r>
        <w:rPr>
          <w:color w:val="0000FF"/>
          <w:sz w:val="21"/>
        </w:rPr>
        <w:t>thời</w:t>
      </w:r>
      <w:r>
        <w:rPr>
          <w:color w:val="0000FF"/>
          <w:spacing w:val="-4"/>
          <w:sz w:val="21"/>
        </w:rPr>
        <w:t xml:space="preserve"> </w:t>
      </w:r>
      <w:r>
        <w:rPr>
          <w:color w:val="0000FF"/>
          <w:sz w:val="21"/>
        </w:rPr>
        <w:t>hạn</w:t>
      </w:r>
      <w:r>
        <w:rPr>
          <w:color w:val="0000FF"/>
          <w:spacing w:val="-5"/>
          <w:sz w:val="21"/>
        </w:rPr>
        <w:t xml:space="preserve"> </w:t>
      </w:r>
      <w:r>
        <w:rPr>
          <w:color w:val="0000FF"/>
          <w:sz w:val="21"/>
        </w:rPr>
        <w:t>sớm</w:t>
      </w:r>
      <w:r>
        <w:rPr>
          <w:color w:val="0000FF"/>
          <w:spacing w:val="-6"/>
          <w:sz w:val="21"/>
        </w:rPr>
        <w:t xml:space="preserve"> </w:t>
      </w:r>
      <w:r>
        <w:rPr>
          <w:color w:val="0000FF"/>
          <w:spacing w:val="-2"/>
          <w:sz w:val="21"/>
        </w:rPr>
        <w:t>nhất)</w:t>
      </w:r>
    </w:p>
    <w:p w14:paraId="538F17ED" w14:textId="77777777" w:rsidR="000C7CBF" w:rsidRDefault="00EC0C55">
      <w:pPr>
        <w:pStyle w:val="oancuaDanhsach"/>
        <w:numPr>
          <w:ilvl w:val="0"/>
          <w:numId w:val="143"/>
        </w:numPr>
        <w:tabs>
          <w:tab w:val="left" w:pos="555"/>
        </w:tabs>
        <w:ind w:left="383" w:right="802" w:firstLine="0"/>
        <w:rPr>
          <w:sz w:val="21"/>
        </w:rPr>
      </w:pPr>
      <w:r>
        <w:rPr>
          <w:color w:val="0000FF"/>
          <w:sz w:val="21"/>
        </w:rPr>
        <w:t>Thứ tự công việc theo thời gian làm việc tối thiểu (xử lý theo thứ tự từ công việc có tổng thời</w:t>
      </w:r>
      <w:r>
        <w:rPr>
          <w:color w:val="0000FF"/>
          <w:spacing w:val="80"/>
          <w:sz w:val="21"/>
        </w:rPr>
        <w:t xml:space="preserve"> </w:t>
      </w:r>
      <w:r>
        <w:rPr>
          <w:color w:val="0000FF"/>
          <w:sz w:val="21"/>
        </w:rPr>
        <w:t>gian làm việc tại trạm hoặc tổng thời gian làm việc ngắn nhất)</w:t>
      </w:r>
    </w:p>
    <w:p w14:paraId="3395C168" w14:textId="77777777" w:rsidR="000C7CBF" w:rsidRDefault="00EC0C55">
      <w:pPr>
        <w:pStyle w:val="oancuaDanhsach"/>
        <w:numPr>
          <w:ilvl w:val="0"/>
          <w:numId w:val="143"/>
        </w:numPr>
        <w:tabs>
          <w:tab w:val="left" w:pos="548"/>
        </w:tabs>
        <w:ind w:left="383" w:right="800" w:firstLine="0"/>
        <w:rPr>
          <w:sz w:val="21"/>
        </w:rPr>
      </w:pPr>
      <w:r>
        <w:rPr>
          <w:color w:val="0000FF"/>
          <w:sz w:val="21"/>
        </w:rPr>
        <w:t>Thứ tự công việc theo thời gian làm việc tối đa (xử lý theo thứ tự từ công việc có thời gian làm việc tại trạm hoặc tổng thời gian làm việc dài nhất)</w:t>
      </w:r>
    </w:p>
    <w:p w14:paraId="13297240" w14:textId="77777777" w:rsidR="000C7CBF" w:rsidRDefault="00EC0C55">
      <w:pPr>
        <w:pStyle w:val="oancuaDanhsach"/>
        <w:numPr>
          <w:ilvl w:val="0"/>
          <w:numId w:val="143"/>
        </w:numPr>
        <w:tabs>
          <w:tab w:val="left" w:pos="543"/>
        </w:tabs>
        <w:ind w:left="383" w:right="804" w:firstLine="0"/>
        <w:rPr>
          <w:sz w:val="21"/>
        </w:rPr>
      </w:pPr>
      <w:r>
        <w:rPr>
          <w:color w:val="0000FF"/>
          <w:sz w:val="21"/>
        </w:rPr>
        <w:t>Thứ tự công việc theo thời gian làm việc còn lại tối thiểu (xử lý theo thứ tự từ công</w:t>
      </w:r>
      <w:r>
        <w:rPr>
          <w:color w:val="0000FF"/>
          <w:spacing w:val="-2"/>
          <w:sz w:val="21"/>
        </w:rPr>
        <w:t xml:space="preserve"> </w:t>
      </w:r>
      <w:r>
        <w:rPr>
          <w:color w:val="0000FF"/>
          <w:sz w:val="21"/>
        </w:rPr>
        <w:t>việc có tổng thời gian làm việc còn lại ngắn nhất)</w:t>
      </w:r>
    </w:p>
    <w:p w14:paraId="3810AEF5" w14:textId="77777777" w:rsidR="000C7CBF" w:rsidRDefault="00EC0C55">
      <w:pPr>
        <w:pStyle w:val="oancuaDanhsach"/>
        <w:numPr>
          <w:ilvl w:val="0"/>
          <w:numId w:val="143"/>
        </w:numPr>
        <w:tabs>
          <w:tab w:val="left" w:pos="553"/>
        </w:tabs>
        <w:ind w:left="383" w:right="804" w:firstLine="0"/>
        <w:rPr>
          <w:sz w:val="21"/>
        </w:rPr>
      </w:pPr>
      <w:r>
        <w:rPr>
          <w:color w:val="0000FF"/>
          <w:sz w:val="21"/>
        </w:rPr>
        <w:t>Thứ tự công việc theo thời gian làm việc còn lại tối đa (xử lý theo thứ tự từ công việc có tổng</w:t>
      </w:r>
      <w:r>
        <w:rPr>
          <w:color w:val="0000FF"/>
          <w:spacing w:val="80"/>
          <w:sz w:val="21"/>
        </w:rPr>
        <w:t xml:space="preserve"> </w:t>
      </w:r>
      <w:r>
        <w:rPr>
          <w:color w:val="0000FF"/>
          <w:sz w:val="21"/>
        </w:rPr>
        <w:t>thời gian làm việc còn lại dài nhất)</w:t>
      </w:r>
    </w:p>
    <w:p w14:paraId="7314BF33" w14:textId="77777777" w:rsidR="000C7CBF" w:rsidRDefault="00EC0C55">
      <w:pPr>
        <w:pStyle w:val="oancuaDanhsach"/>
        <w:numPr>
          <w:ilvl w:val="0"/>
          <w:numId w:val="143"/>
        </w:numPr>
        <w:tabs>
          <w:tab w:val="left" w:pos="543"/>
        </w:tabs>
        <w:ind w:left="383" w:right="801" w:firstLine="0"/>
        <w:rPr>
          <w:sz w:val="21"/>
        </w:rPr>
      </w:pPr>
      <w:r>
        <w:rPr>
          <w:color w:val="0000FF"/>
          <w:sz w:val="21"/>
        </w:rPr>
        <w:t>Thứ tự công</w:t>
      </w:r>
      <w:r>
        <w:rPr>
          <w:color w:val="0000FF"/>
          <w:spacing w:val="-1"/>
          <w:sz w:val="21"/>
        </w:rPr>
        <w:t xml:space="preserve"> </w:t>
      </w:r>
      <w:r>
        <w:rPr>
          <w:color w:val="0000FF"/>
          <w:sz w:val="21"/>
        </w:rPr>
        <w:t>việc theo thời</w:t>
      </w:r>
      <w:r>
        <w:rPr>
          <w:color w:val="0000FF"/>
          <w:spacing w:val="-2"/>
          <w:sz w:val="21"/>
        </w:rPr>
        <w:t xml:space="preserve"> </w:t>
      </w:r>
      <w:r>
        <w:rPr>
          <w:color w:val="0000FF"/>
          <w:sz w:val="21"/>
        </w:rPr>
        <w:t>gian dư dài</w:t>
      </w:r>
      <w:r>
        <w:rPr>
          <w:color w:val="0000FF"/>
          <w:spacing w:val="-3"/>
          <w:sz w:val="21"/>
        </w:rPr>
        <w:t xml:space="preserve"> </w:t>
      </w:r>
      <w:r>
        <w:rPr>
          <w:color w:val="0000FF"/>
          <w:sz w:val="21"/>
        </w:rPr>
        <w:t>nhất (xử lý theo</w:t>
      </w:r>
      <w:r>
        <w:rPr>
          <w:color w:val="0000FF"/>
          <w:spacing w:val="-2"/>
          <w:sz w:val="21"/>
        </w:rPr>
        <w:t xml:space="preserve"> </w:t>
      </w:r>
      <w:r>
        <w:rPr>
          <w:color w:val="0000FF"/>
          <w:sz w:val="21"/>
        </w:rPr>
        <w:t>thứ tự từ công việc có</w:t>
      </w:r>
      <w:r>
        <w:rPr>
          <w:color w:val="0000FF"/>
          <w:spacing w:val="-2"/>
          <w:sz w:val="21"/>
        </w:rPr>
        <w:t xml:space="preserve"> </w:t>
      </w:r>
      <w:r>
        <w:rPr>
          <w:color w:val="0000FF"/>
          <w:sz w:val="21"/>
        </w:rPr>
        <w:t>giá trị</w:t>
      </w:r>
      <w:r>
        <w:rPr>
          <w:color w:val="0000FF"/>
          <w:spacing w:val="-2"/>
          <w:sz w:val="21"/>
        </w:rPr>
        <w:t xml:space="preserve"> </w:t>
      </w:r>
      <w:r>
        <w:rPr>
          <w:color w:val="0000FF"/>
          <w:sz w:val="21"/>
        </w:rPr>
        <w:t>dài nhất sau khi trừ thời gian làm việc còn lại từ thời gian đến thời hạn)</w:t>
      </w:r>
    </w:p>
    <w:p w14:paraId="7DF7EB54" w14:textId="77777777" w:rsidR="000C7CBF" w:rsidRDefault="00EC0C55">
      <w:pPr>
        <w:pStyle w:val="oancuaDanhsach"/>
        <w:numPr>
          <w:ilvl w:val="0"/>
          <w:numId w:val="143"/>
        </w:numPr>
        <w:tabs>
          <w:tab w:val="left" w:pos="543"/>
        </w:tabs>
        <w:ind w:left="383" w:right="800" w:firstLine="0"/>
        <w:rPr>
          <w:sz w:val="21"/>
        </w:rPr>
      </w:pPr>
      <w:r>
        <w:rPr>
          <w:color w:val="0000FF"/>
          <w:sz w:val="21"/>
        </w:rPr>
        <w:t>Thứ tự công việc theo thời</w:t>
      </w:r>
      <w:r>
        <w:rPr>
          <w:color w:val="0000FF"/>
          <w:spacing w:val="-3"/>
          <w:sz w:val="21"/>
        </w:rPr>
        <w:t xml:space="preserve"> </w:t>
      </w:r>
      <w:r>
        <w:rPr>
          <w:color w:val="0000FF"/>
          <w:sz w:val="21"/>
        </w:rPr>
        <w:t>gian dư ngắn nhất (xử lý theo thứ tự từ công việc có giá trị ngắn nhất sau khi trừ thời gian làm việc còn lại từ thời gian đến thời hạn)</w:t>
      </w:r>
    </w:p>
    <w:p w14:paraId="2B0BF39F" w14:textId="77777777" w:rsidR="000C7CBF" w:rsidRDefault="000C7CBF">
      <w:pPr>
        <w:pStyle w:val="ThnVnban"/>
        <w:ind w:left="0"/>
      </w:pPr>
    </w:p>
    <w:p w14:paraId="048DE937" w14:textId="77777777" w:rsidR="000C7CBF" w:rsidRDefault="000C7CBF">
      <w:pPr>
        <w:pStyle w:val="ThnVnban"/>
        <w:ind w:left="0"/>
      </w:pPr>
    </w:p>
    <w:p w14:paraId="53389D46" w14:textId="77777777" w:rsidR="000C7CBF" w:rsidRDefault="000C7CBF">
      <w:pPr>
        <w:pStyle w:val="ThnVnban"/>
        <w:ind w:left="0"/>
      </w:pPr>
    </w:p>
    <w:p w14:paraId="3DF66C68" w14:textId="77777777" w:rsidR="000C7CBF" w:rsidRDefault="000C7CBF">
      <w:pPr>
        <w:pStyle w:val="ThnVnban"/>
        <w:spacing w:before="240"/>
        <w:ind w:left="0"/>
      </w:pPr>
    </w:p>
    <w:p w14:paraId="31A9B3CA" w14:textId="0990A79D" w:rsidR="000C7CBF" w:rsidRPr="00EA7F85" w:rsidRDefault="00EA7F85">
      <w:pPr>
        <w:pStyle w:val="ThnVnban"/>
        <w:spacing w:before="1"/>
        <w:ind w:left="0" w:right="420"/>
        <w:jc w:val="center"/>
        <w:rPr>
          <w:rFonts w:ascii="SimSun" w:eastAsia="SimSun" w:hAnsi="SimSun"/>
          <w:b/>
          <w:color w:val="FF0000"/>
          <w:sz w:val="28"/>
          <w:szCs w:val="28"/>
          <w:lang w:eastAsia="ja-JP"/>
        </w:rPr>
      </w:pPr>
      <w:r w:rsidRPr="00EA7F85">
        <w:rPr>
          <w:rFonts w:eastAsiaTheme="minorEastAsia" w:hint="eastAsia"/>
          <w:b/>
          <w:color w:val="FF0000"/>
          <w:sz w:val="28"/>
          <w:szCs w:val="28"/>
          <w:highlight w:val="yellow"/>
          <w:u w:val="single"/>
          <w:lang w:eastAsia="ja-JP"/>
        </w:rPr>
        <w:t>第</w:t>
      </w:r>
      <w:r w:rsidRPr="00EA7F85">
        <w:rPr>
          <w:rFonts w:hint="eastAsia"/>
          <w:b/>
          <w:color w:val="FF0000"/>
          <w:sz w:val="28"/>
          <w:szCs w:val="28"/>
          <w:highlight w:val="yellow"/>
          <w:u w:val="single"/>
          <w:lang w:eastAsia="ja-JP"/>
        </w:rPr>
        <w:t>4</w:t>
      </w:r>
      <w:r w:rsidRPr="00EA7F85">
        <w:rPr>
          <w:rFonts w:eastAsiaTheme="minorEastAsia" w:hint="eastAsia"/>
          <w:b/>
          <w:color w:val="FF0000"/>
          <w:sz w:val="28"/>
          <w:szCs w:val="28"/>
          <w:highlight w:val="yellow"/>
          <w:u w:val="single"/>
          <w:lang w:eastAsia="ja-JP"/>
        </w:rPr>
        <w:t>節</w:t>
      </w:r>
      <w:r w:rsidRPr="00EA7F85">
        <w:rPr>
          <w:b/>
          <w:color w:val="FF0000"/>
          <w:spacing w:val="-5"/>
          <w:sz w:val="28"/>
          <w:szCs w:val="28"/>
          <w:highlight w:val="yellow"/>
          <w:u w:val="single"/>
          <w:lang w:eastAsia="ja-JP"/>
        </w:rPr>
        <w:t xml:space="preserve">: </w:t>
      </w:r>
      <w:r w:rsidR="00EC0C55" w:rsidRPr="00EA7F85">
        <w:rPr>
          <w:b/>
          <w:color w:val="FF0000"/>
          <w:sz w:val="28"/>
          <w:szCs w:val="28"/>
          <w:highlight w:val="yellow"/>
          <w:u w:val="single"/>
          <w:lang w:eastAsia="ja-JP"/>
        </w:rPr>
        <w:t>PHẦN</w:t>
      </w:r>
      <w:r w:rsidR="00EC0C55" w:rsidRPr="00EA7F85">
        <w:rPr>
          <w:b/>
          <w:color w:val="FF0000"/>
          <w:spacing w:val="-10"/>
          <w:sz w:val="28"/>
          <w:szCs w:val="28"/>
          <w:highlight w:val="yellow"/>
          <w:u w:val="single"/>
          <w:lang w:eastAsia="ja-JP"/>
        </w:rPr>
        <w:t xml:space="preserve"> </w:t>
      </w:r>
      <w:r w:rsidR="00EC0C55" w:rsidRPr="00EA7F85">
        <w:rPr>
          <w:b/>
          <w:color w:val="FF0000"/>
          <w:sz w:val="28"/>
          <w:szCs w:val="28"/>
          <w:highlight w:val="yellow"/>
          <w:u w:val="single"/>
          <w:lang w:eastAsia="ja-JP"/>
        </w:rPr>
        <w:t>IV</w:t>
      </w:r>
      <w:r w:rsidR="00EC0C55" w:rsidRPr="00EA7F85">
        <w:rPr>
          <w:b/>
          <w:color w:val="FF0000"/>
          <w:spacing w:val="-13"/>
          <w:sz w:val="28"/>
          <w:szCs w:val="28"/>
          <w:highlight w:val="yellow"/>
          <w:u w:val="single"/>
          <w:lang w:eastAsia="ja-JP"/>
        </w:rPr>
        <w:t xml:space="preserve"> </w:t>
      </w:r>
      <w:r w:rsidR="00EC0C55" w:rsidRPr="00EA7F85">
        <w:rPr>
          <w:rFonts w:ascii="SimSun" w:eastAsia="SimSun" w:hAnsi="SimSun" w:hint="eastAsia"/>
          <w:b/>
          <w:color w:val="FF0000"/>
          <w:spacing w:val="-3"/>
          <w:sz w:val="28"/>
          <w:szCs w:val="28"/>
          <w:highlight w:val="yellow"/>
          <w:u w:val="single"/>
          <w:lang w:eastAsia="ja-JP"/>
        </w:rPr>
        <w:t>生産統制</w:t>
      </w:r>
    </w:p>
    <w:p w14:paraId="56631656" w14:textId="77777777" w:rsidR="000C7CBF" w:rsidRDefault="00EC0C55">
      <w:pPr>
        <w:pStyle w:val="ThnVnban"/>
        <w:spacing w:before="244"/>
        <w:rPr>
          <w:rFonts w:ascii="SimSun" w:eastAsia="SimSun"/>
          <w:lang w:eastAsia="ja-JP"/>
        </w:rPr>
      </w:pPr>
      <w:r>
        <w:rPr>
          <w:rFonts w:ascii="SimSun" w:eastAsia="SimSun" w:hint="eastAsia"/>
          <w:color w:val="000000"/>
          <w:spacing w:val="-4"/>
          <w:highlight w:val="yellow"/>
          <w:u w:val="single"/>
          <w:lang w:eastAsia="ja-JP"/>
        </w:rPr>
        <w:t>学習のポイント</w:t>
      </w:r>
    </w:p>
    <w:p w14:paraId="325CC5CC" w14:textId="77777777" w:rsidR="000C7CBF" w:rsidRDefault="00EC0C55">
      <w:pPr>
        <w:pStyle w:val="oancuaDanhsach"/>
        <w:numPr>
          <w:ilvl w:val="0"/>
          <w:numId w:val="142"/>
        </w:numPr>
        <w:tabs>
          <w:tab w:val="left" w:pos="545"/>
        </w:tabs>
        <w:spacing w:before="5"/>
        <w:ind w:left="545" w:hanging="162"/>
        <w:rPr>
          <w:rFonts w:ascii="Cambria Math" w:eastAsia="Cambria Math" w:hAnsi="Cambria Math"/>
          <w:sz w:val="19"/>
          <w:lang w:eastAsia="ja-JP"/>
        </w:rPr>
      </w:pPr>
      <w:r>
        <w:rPr>
          <w:rFonts w:ascii="SimSun" w:eastAsia="SimSun" w:hAnsi="SimSun" w:hint="eastAsia"/>
          <w:spacing w:val="-3"/>
          <w:sz w:val="21"/>
          <w:lang w:eastAsia="ja-JP"/>
        </w:rPr>
        <w:t>本節では、生産統制の管理業務について学ぶ。</w:t>
      </w:r>
    </w:p>
    <w:p w14:paraId="2C1CF3CF" w14:textId="77777777" w:rsidR="000C7CBF" w:rsidRDefault="00EC0C55">
      <w:pPr>
        <w:pStyle w:val="oancuaDanhsach"/>
        <w:numPr>
          <w:ilvl w:val="0"/>
          <w:numId w:val="142"/>
        </w:numPr>
        <w:tabs>
          <w:tab w:val="left" w:pos="550"/>
        </w:tabs>
        <w:spacing w:before="2" w:line="242" w:lineRule="auto"/>
        <w:ind w:right="601" w:firstLine="0"/>
        <w:rPr>
          <w:rFonts w:ascii="Cambria Math" w:eastAsia="Cambria Math" w:hAnsi="Cambria Math"/>
          <w:sz w:val="19"/>
          <w:lang w:eastAsia="ja-JP"/>
        </w:rPr>
      </w:pPr>
      <w:r>
        <w:rPr>
          <w:rFonts w:ascii="SimSun" w:eastAsia="SimSun" w:hAnsi="SimSun" w:hint="eastAsia"/>
          <w:spacing w:val="1"/>
          <w:sz w:val="21"/>
          <w:lang w:eastAsia="ja-JP"/>
        </w:rPr>
        <w:t xml:space="preserve">生産統制の管理業務を実施順序に従って大別すると、製作手配、作業手配、作業統制、事後処理の </w:t>
      </w:r>
      <w:r>
        <w:rPr>
          <w:spacing w:val="1"/>
          <w:sz w:val="21"/>
          <w:lang w:eastAsia="ja-JP"/>
        </w:rPr>
        <w:t>4</w:t>
      </w:r>
      <w:r>
        <w:rPr>
          <w:spacing w:val="-10"/>
          <w:sz w:val="21"/>
          <w:lang w:eastAsia="ja-JP"/>
        </w:rPr>
        <w:t xml:space="preserve">  </w:t>
      </w:r>
      <w:r>
        <w:rPr>
          <w:rFonts w:ascii="SimSun" w:eastAsia="SimSun" w:hAnsi="SimSun" w:hint="eastAsia"/>
          <w:spacing w:val="-3"/>
          <w:sz w:val="21"/>
          <w:lang w:eastAsia="ja-JP"/>
        </w:rPr>
        <w:t>段階に分けられることを理解し、生産計画の管理業務とどのように対応づ けて統制すべきかを学ぶ。</w:t>
      </w:r>
    </w:p>
    <w:p w14:paraId="6DC217B9" w14:textId="77777777" w:rsidR="000C7CBF" w:rsidRDefault="00EC0C55">
      <w:pPr>
        <w:pStyle w:val="oancuaDanhsach"/>
        <w:numPr>
          <w:ilvl w:val="0"/>
          <w:numId w:val="142"/>
        </w:numPr>
        <w:tabs>
          <w:tab w:val="left" w:pos="550"/>
        </w:tabs>
        <w:spacing w:before="3" w:line="242" w:lineRule="auto"/>
        <w:ind w:right="812" w:firstLine="0"/>
        <w:rPr>
          <w:rFonts w:ascii="Cambria Math" w:eastAsia="Cambria Math" w:hAnsi="Cambria Math"/>
          <w:sz w:val="19"/>
          <w:lang w:eastAsia="ja-JP"/>
        </w:rPr>
      </w:pPr>
      <w:r>
        <w:rPr>
          <w:rFonts w:ascii="SimSun" w:eastAsia="SimSun" w:hAnsi="SimSun" w:hint="eastAsia"/>
          <w:spacing w:val="1"/>
          <w:sz w:val="21"/>
          <w:lang w:eastAsia="ja-JP"/>
        </w:rPr>
        <w:t>また、作業統制を構成する進捗管理、余力管理、現品管理について、意義とねらい、</w:t>
      </w:r>
      <w:r>
        <w:rPr>
          <w:rFonts w:ascii="SimSun" w:eastAsia="SimSun" w:hAnsi="SimSun" w:hint="eastAsia"/>
          <w:spacing w:val="-3"/>
          <w:sz w:val="21"/>
          <w:lang w:eastAsia="ja-JP"/>
        </w:rPr>
        <w:t>情報と管理の方法を学ぶ。</w:t>
      </w:r>
    </w:p>
    <w:p w14:paraId="4A151801" w14:textId="77777777" w:rsidR="000C7CBF" w:rsidRDefault="00EC0C55">
      <w:pPr>
        <w:pStyle w:val="oancuaDanhsach"/>
        <w:numPr>
          <w:ilvl w:val="0"/>
          <w:numId w:val="142"/>
        </w:numPr>
        <w:tabs>
          <w:tab w:val="left" w:pos="545"/>
        </w:tabs>
        <w:spacing w:line="236" w:lineRule="exact"/>
        <w:ind w:left="545" w:hanging="162"/>
        <w:rPr>
          <w:rFonts w:ascii="Cambria Math" w:hAnsi="Cambria Math"/>
          <w:color w:val="0000FF"/>
          <w:sz w:val="19"/>
        </w:rPr>
      </w:pPr>
      <w:r>
        <w:rPr>
          <w:color w:val="0000FF"/>
          <w:sz w:val="21"/>
        </w:rPr>
        <w:t>Trong</w:t>
      </w:r>
      <w:r>
        <w:rPr>
          <w:color w:val="0000FF"/>
          <w:spacing w:val="-5"/>
          <w:sz w:val="21"/>
        </w:rPr>
        <w:t xml:space="preserve"> </w:t>
      </w:r>
      <w:r>
        <w:rPr>
          <w:color w:val="0000FF"/>
          <w:sz w:val="21"/>
        </w:rPr>
        <w:t>phần</w:t>
      </w:r>
      <w:r>
        <w:rPr>
          <w:color w:val="0000FF"/>
          <w:spacing w:val="-3"/>
          <w:sz w:val="21"/>
        </w:rPr>
        <w:t xml:space="preserve"> </w:t>
      </w:r>
      <w:r>
        <w:rPr>
          <w:color w:val="0000FF"/>
          <w:sz w:val="21"/>
        </w:rPr>
        <w:t>này,</w:t>
      </w:r>
      <w:r>
        <w:rPr>
          <w:color w:val="0000FF"/>
          <w:spacing w:val="-2"/>
          <w:sz w:val="21"/>
        </w:rPr>
        <w:t xml:space="preserve"> </w:t>
      </w:r>
      <w:r>
        <w:rPr>
          <w:color w:val="0000FF"/>
          <w:sz w:val="21"/>
        </w:rPr>
        <w:t>chúng</w:t>
      </w:r>
      <w:r>
        <w:rPr>
          <w:color w:val="0000FF"/>
          <w:spacing w:val="-3"/>
          <w:sz w:val="21"/>
        </w:rPr>
        <w:t xml:space="preserve"> </w:t>
      </w:r>
      <w:r>
        <w:rPr>
          <w:color w:val="0000FF"/>
          <w:sz w:val="21"/>
        </w:rPr>
        <w:t>ta</w:t>
      </w:r>
      <w:r>
        <w:rPr>
          <w:color w:val="0000FF"/>
          <w:spacing w:val="-2"/>
          <w:sz w:val="21"/>
        </w:rPr>
        <w:t xml:space="preserve"> </w:t>
      </w:r>
      <w:r>
        <w:rPr>
          <w:color w:val="0000FF"/>
          <w:sz w:val="21"/>
        </w:rPr>
        <w:t>sẽ</w:t>
      </w:r>
      <w:r>
        <w:rPr>
          <w:color w:val="0000FF"/>
          <w:spacing w:val="-3"/>
          <w:sz w:val="21"/>
        </w:rPr>
        <w:t xml:space="preserve"> </w:t>
      </w:r>
      <w:r>
        <w:rPr>
          <w:color w:val="0000FF"/>
          <w:sz w:val="21"/>
        </w:rPr>
        <w:t>học</w:t>
      </w:r>
      <w:r>
        <w:rPr>
          <w:color w:val="0000FF"/>
          <w:spacing w:val="-3"/>
          <w:sz w:val="21"/>
        </w:rPr>
        <w:t xml:space="preserve"> </w:t>
      </w:r>
      <w:r>
        <w:rPr>
          <w:color w:val="0000FF"/>
          <w:sz w:val="21"/>
        </w:rPr>
        <w:t>về</w:t>
      </w:r>
      <w:r>
        <w:rPr>
          <w:color w:val="0000FF"/>
          <w:spacing w:val="-3"/>
          <w:sz w:val="21"/>
        </w:rPr>
        <w:t xml:space="preserve"> </w:t>
      </w:r>
      <w:r>
        <w:rPr>
          <w:color w:val="0000FF"/>
          <w:sz w:val="21"/>
        </w:rPr>
        <w:t>công</w:t>
      </w:r>
      <w:r>
        <w:rPr>
          <w:color w:val="0000FF"/>
          <w:spacing w:val="-5"/>
          <w:sz w:val="21"/>
        </w:rPr>
        <w:t xml:space="preserve"> </w:t>
      </w:r>
      <w:r>
        <w:rPr>
          <w:color w:val="0000FF"/>
          <w:sz w:val="21"/>
        </w:rPr>
        <w:t>việc</w:t>
      </w:r>
      <w:r>
        <w:rPr>
          <w:color w:val="0000FF"/>
          <w:spacing w:val="-4"/>
          <w:sz w:val="21"/>
        </w:rPr>
        <w:t xml:space="preserve"> </w:t>
      </w:r>
      <w:r>
        <w:rPr>
          <w:color w:val="0000FF"/>
          <w:sz w:val="21"/>
        </w:rPr>
        <w:t>quản</w:t>
      </w:r>
      <w:r>
        <w:rPr>
          <w:color w:val="0000FF"/>
          <w:spacing w:val="-2"/>
          <w:sz w:val="21"/>
        </w:rPr>
        <w:t xml:space="preserve"> </w:t>
      </w:r>
      <w:r>
        <w:rPr>
          <w:color w:val="0000FF"/>
          <w:sz w:val="21"/>
        </w:rPr>
        <w:t>lý</w:t>
      </w:r>
      <w:r>
        <w:rPr>
          <w:color w:val="0000FF"/>
          <w:spacing w:val="-3"/>
          <w:sz w:val="21"/>
        </w:rPr>
        <w:t xml:space="preserve"> </w:t>
      </w:r>
      <w:r>
        <w:rPr>
          <w:color w:val="0000FF"/>
          <w:sz w:val="21"/>
        </w:rPr>
        <w:t>kiểm</w:t>
      </w:r>
      <w:r>
        <w:rPr>
          <w:color w:val="0000FF"/>
          <w:spacing w:val="-6"/>
          <w:sz w:val="21"/>
        </w:rPr>
        <w:t xml:space="preserve"> </w:t>
      </w:r>
      <w:r>
        <w:rPr>
          <w:color w:val="0000FF"/>
          <w:sz w:val="21"/>
        </w:rPr>
        <w:t>soát</w:t>
      </w:r>
      <w:r>
        <w:rPr>
          <w:color w:val="0000FF"/>
          <w:spacing w:val="-4"/>
          <w:sz w:val="21"/>
        </w:rPr>
        <w:t xml:space="preserve"> </w:t>
      </w:r>
      <w:r>
        <w:rPr>
          <w:color w:val="0000FF"/>
          <w:sz w:val="21"/>
        </w:rPr>
        <w:t>sản</w:t>
      </w:r>
      <w:r>
        <w:rPr>
          <w:color w:val="0000FF"/>
          <w:spacing w:val="-2"/>
          <w:sz w:val="21"/>
        </w:rPr>
        <w:t xml:space="preserve"> xuất.</w:t>
      </w:r>
    </w:p>
    <w:p w14:paraId="2646CBB0" w14:textId="77777777" w:rsidR="000C7CBF" w:rsidRDefault="000C7CBF">
      <w:pPr>
        <w:pStyle w:val="oancuaDanhsach"/>
        <w:spacing w:line="236" w:lineRule="exact"/>
        <w:rPr>
          <w:rFonts w:ascii="Cambria Math" w:hAnsi="Cambria Math"/>
          <w:sz w:val="19"/>
        </w:rPr>
        <w:sectPr w:rsidR="000C7CBF">
          <w:pgSz w:w="11910" w:h="16840"/>
          <w:pgMar w:top="1340" w:right="992" w:bottom="280" w:left="1417" w:header="720" w:footer="720" w:gutter="0"/>
          <w:cols w:space="720"/>
        </w:sectPr>
      </w:pPr>
    </w:p>
    <w:p w14:paraId="0500D2F1" w14:textId="77777777" w:rsidR="000C7CBF" w:rsidRDefault="00EC0C55">
      <w:pPr>
        <w:pStyle w:val="oancuaDanhsach"/>
        <w:numPr>
          <w:ilvl w:val="0"/>
          <w:numId w:val="142"/>
        </w:numPr>
        <w:tabs>
          <w:tab w:val="left" w:pos="545"/>
        </w:tabs>
        <w:spacing w:before="72"/>
        <w:ind w:right="801" w:firstLine="0"/>
        <w:jc w:val="both"/>
        <w:rPr>
          <w:rFonts w:ascii="Cambria Math" w:hAnsi="Cambria Math"/>
          <w:color w:val="0000FF"/>
          <w:sz w:val="19"/>
        </w:rPr>
      </w:pPr>
      <w:r>
        <w:rPr>
          <w:color w:val="0000FF"/>
          <w:sz w:val="21"/>
        </w:rPr>
        <w:lastRenderedPageBreak/>
        <w:t>Nếu phân loại công việc quản lý kiểm soát sản xuất theo thứ tự thực hiện, chúng ta có thể hiểu rằng nó được chia thành bốn giai đoạn: sắp xếp sản xuất, sắp xếp công việc, kiểm soát công việc, và</w:t>
      </w:r>
      <w:r>
        <w:rPr>
          <w:color w:val="0000FF"/>
          <w:spacing w:val="-1"/>
          <w:sz w:val="21"/>
        </w:rPr>
        <w:t xml:space="preserve"> </w:t>
      </w:r>
      <w:r>
        <w:rPr>
          <w:color w:val="0000FF"/>
          <w:sz w:val="21"/>
        </w:rPr>
        <w:t>xử lý</w:t>
      </w:r>
      <w:r>
        <w:rPr>
          <w:color w:val="0000FF"/>
          <w:spacing w:val="-1"/>
          <w:sz w:val="21"/>
        </w:rPr>
        <w:t xml:space="preserve"> </w:t>
      </w:r>
      <w:r>
        <w:rPr>
          <w:color w:val="0000FF"/>
          <w:sz w:val="21"/>
        </w:rPr>
        <w:t>sau</w:t>
      </w:r>
      <w:r>
        <w:rPr>
          <w:color w:val="0000FF"/>
          <w:spacing w:val="-1"/>
          <w:sz w:val="21"/>
        </w:rPr>
        <w:t xml:space="preserve"> </w:t>
      </w:r>
      <w:r>
        <w:rPr>
          <w:color w:val="0000FF"/>
          <w:sz w:val="21"/>
        </w:rPr>
        <w:t>cùng.</w:t>
      </w:r>
      <w:r>
        <w:rPr>
          <w:color w:val="0000FF"/>
          <w:spacing w:val="-1"/>
          <w:sz w:val="21"/>
        </w:rPr>
        <w:t xml:space="preserve"> </w:t>
      </w:r>
      <w:r>
        <w:rPr>
          <w:color w:val="0000FF"/>
          <w:sz w:val="21"/>
        </w:rPr>
        <w:t>Chúng</w:t>
      </w:r>
      <w:r>
        <w:rPr>
          <w:color w:val="0000FF"/>
          <w:spacing w:val="-1"/>
          <w:sz w:val="21"/>
        </w:rPr>
        <w:t xml:space="preserve"> </w:t>
      </w:r>
      <w:r>
        <w:rPr>
          <w:color w:val="0000FF"/>
          <w:sz w:val="21"/>
        </w:rPr>
        <w:t>ta</w:t>
      </w:r>
      <w:r>
        <w:rPr>
          <w:color w:val="0000FF"/>
          <w:spacing w:val="-4"/>
          <w:sz w:val="21"/>
        </w:rPr>
        <w:t xml:space="preserve"> </w:t>
      </w:r>
      <w:r>
        <w:rPr>
          <w:color w:val="0000FF"/>
          <w:sz w:val="21"/>
        </w:rPr>
        <w:t>sẽ</w:t>
      </w:r>
      <w:r>
        <w:rPr>
          <w:color w:val="0000FF"/>
          <w:spacing w:val="-1"/>
          <w:sz w:val="21"/>
        </w:rPr>
        <w:t xml:space="preserve"> </w:t>
      </w:r>
      <w:r>
        <w:rPr>
          <w:color w:val="0000FF"/>
          <w:sz w:val="21"/>
        </w:rPr>
        <w:t>học</w:t>
      </w:r>
      <w:r>
        <w:rPr>
          <w:color w:val="0000FF"/>
          <w:spacing w:val="-2"/>
          <w:sz w:val="21"/>
        </w:rPr>
        <w:t xml:space="preserve"> </w:t>
      </w:r>
      <w:r>
        <w:rPr>
          <w:color w:val="0000FF"/>
          <w:sz w:val="21"/>
        </w:rPr>
        <w:t>cách</w:t>
      </w:r>
      <w:r>
        <w:rPr>
          <w:color w:val="0000FF"/>
          <w:spacing w:val="-2"/>
          <w:sz w:val="21"/>
        </w:rPr>
        <w:t xml:space="preserve"> </w:t>
      </w:r>
      <w:r>
        <w:rPr>
          <w:color w:val="0000FF"/>
          <w:sz w:val="21"/>
        </w:rPr>
        <w:t>phối</w:t>
      </w:r>
      <w:r>
        <w:rPr>
          <w:color w:val="0000FF"/>
          <w:spacing w:val="-2"/>
          <w:sz w:val="21"/>
        </w:rPr>
        <w:t xml:space="preserve"> </w:t>
      </w:r>
      <w:r>
        <w:rPr>
          <w:color w:val="0000FF"/>
          <w:sz w:val="21"/>
        </w:rPr>
        <w:t>hợp</w:t>
      </w:r>
      <w:r>
        <w:rPr>
          <w:color w:val="0000FF"/>
          <w:spacing w:val="-1"/>
          <w:sz w:val="21"/>
        </w:rPr>
        <w:t xml:space="preserve"> </w:t>
      </w:r>
      <w:r>
        <w:rPr>
          <w:color w:val="0000FF"/>
          <w:sz w:val="21"/>
        </w:rPr>
        <w:t>và</w:t>
      </w:r>
      <w:r>
        <w:rPr>
          <w:color w:val="0000FF"/>
          <w:spacing w:val="-1"/>
          <w:sz w:val="21"/>
        </w:rPr>
        <w:t xml:space="preserve"> </w:t>
      </w:r>
      <w:r>
        <w:rPr>
          <w:color w:val="0000FF"/>
          <w:sz w:val="21"/>
        </w:rPr>
        <w:t>kiểm</w:t>
      </w:r>
      <w:r>
        <w:rPr>
          <w:color w:val="0000FF"/>
          <w:spacing w:val="-5"/>
          <w:sz w:val="21"/>
        </w:rPr>
        <w:t xml:space="preserve"> </w:t>
      </w:r>
      <w:r>
        <w:rPr>
          <w:color w:val="0000FF"/>
          <w:sz w:val="21"/>
        </w:rPr>
        <w:t>soát</w:t>
      </w:r>
      <w:r>
        <w:rPr>
          <w:color w:val="0000FF"/>
          <w:spacing w:val="-2"/>
          <w:sz w:val="21"/>
        </w:rPr>
        <w:t xml:space="preserve"> </w:t>
      </w:r>
      <w:r>
        <w:rPr>
          <w:color w:val="0000FF"/>
          <w:sz w:val="21"/>
        </w:rPr>
        <w:t>các</w:t>
      </w:r>
      <w:r>
        <w:rPr>
          <w:color w:val="0000FF"/>
          <w:spacing w:val="-1"/>
          <w:sz w:val="21"/>
        </w:rPr>
        <w:t xml:space="preserve"> </w:t>
      </w:r>
      <w:r>
        <w:rPr>
          <w:color w:val="0000FF"/>
          <w:sz w:val="21"/>
        </w:rPr>
        <w:t>công</w:t>
      </w:r>
      <w:r>
        <w:rPr>
          <w:color w:val="0000FF"/>
          <w:spacing w:val="-1"/>
          <w:sz w:val="21"/>
        </w:rPr>
        <w:t xml:space="preserve"> </w:t>
      </w:r>
      <w:r>
        <w:rPr>
          <w:color w:val="0000FF"/>
          <w:sz w:val="21"/>
        </w:rPr>
        <w:t>việc</w:t>
      </w:r>
      <w:r>
        <w:rPr>
          <w:color w:val="0000FF"/>
          <w:spacing w:val="-2"/>
          <w:sz w:val="21"/>
        </w:rPr>
        <w:t xml:space="preserve"> </w:t>
      </w:r>
      <w:r>
        <w:rPr>
          <w:color w:val="0000FF"/>
          <w:sz w:val="21"/>
        </w:rPr>
        <w:t>quản</w:t>
      </w:r>
      <w:r>
        <w:rPr>
          <w:color w:val="0000FF"/>
          <w:spacing w:val="-1"/>
          <w:sz w:val="21"/>
        </w:rPr>
        <w:t xml:space="preserve"> </w:t>
      </w:r>
      <w:r>
        <w:rPr>
          <w:color w:val="0000FF"/>
          <w:sz w:val="21"/>
        </w:rPr>
        <w:t>lý kế</w:t>
      </w:r>
      <w:r>
        <w:rPr>
          <w:color w:val="0000FF"/>
          <w:spacing w:val="-1"/>
          <w:sz w:val="21"/>
        </w:rPr>
        <w:t xml:space="preserve"> </w:t>
      </w:r>
      <w:r>
        <w:rPr>
          <w:color w:val="0000FF"/>
          <w:sz w:val="21"/>
        </w:rPr>
        <w:t>hoạch</w:t>
      </w:r>
      <w:r>
        <w:rPr>
          <w:color w:val="0000FF"/>
          <w:spacing w:val="-2"/>
          <w:sz w:val="21"/>
        </w:rPr>
        <w:t xml:space="preserve"> </w:t>
      </w:r>
      <w:r>
        <w:rPr>
          <w:color w:val="0000FF"/>
          <w:sz w:val="21"/>
        </w:rPr>
        <w:t xml:space="preserve">sản </w:t>
      </w:r>
      <w:r>
        <w:rPr>
          <w:color w:val="0000FF"/>
          <w:spacing w:val="-2"/>
          <w:sz w:val="21"/>
        </w:rPr>
        <w:t>xuất.</w:t>
      </w:r>
    </w:p>
    <w:p w14:paraId="0BA91D47" w14:textId="77777777" w:rsidR="000C7CBF" w:rsidRDefault="00EC0C55">
      <w:pPr>
        <w:pStyle w:val="oancuaDanhsach"/>
        <w:numPr>
          <w:ilvl w:val="0"/>
          <w:numId w:val="142"/>
        </w:numPr>
        <w:tabs>
          <w:tab w:val="left" w:pos="545"/>
        </w:tabs>
        <w:ind w:right="801" w:firstLine="0"/>
        <w:jc w:val="both"/>
        <w:rPr>
          <w:rFonts w:ascii="Cambria Math" w:hAnsi="Cambria Math"/>
          <w:color w:val="0000FF"/>
          <w:sz w:val="19"/>
        </w:rPr>
      </w:pPr>
      <w:r>
        <w:rPr>
          <w:color w:val="0000FF"/>
          <w:sz w:val="21"/>
        </w:rPr>
        <w:t xml:space="preserve">Ngoài ra, chúng ta sẽ học về ý nghĩa, mục tiêu, thông tin và phương pháp quản lý của quản lý tiến độ, quản lý dư lực, và quản lý sản phẩm thực tế, những thành phần tạo nên kiểm soát công </w:t>
      </w:r>
      <w:r>
        <w:rPr>
          <w:color w:val="0000FF"/>
          <w:spacing w:val="-2"/>
          <w:sz w:val="21"/>
        </w:rPr>
        <w:t>việc.</w:t>
      </w:r>
    </w:p>
    <w:p w14:paraId="71D4E955" w14:textId="77777777" w:rsidR="000C7CBF" w:rsidRDefault="000C7CBF">
      <w:pPr>
        <w:pStyle w:val="ThnVnban"/>
        <w:spacing w:before="1"/>
        <w:ind w:left="0"/>
      </w:pPr>
    </w:p>
    <w:p w14:paraId="10085918" w14:textId="7371A231" w:rsidR="000C7CBF" w:rsidRDefault="00EC0C55">
      <w:pPr>
        <w:pStyle w:val="ThnVnban"/>
        <w:spacing w:line="266" w:lineRule="exact"/>
        <w:rPr>
          <w:rFonts w:ascii="SimSun" w:eastAsia="SimSun"/>
          <w:lang w:eastAsia="ja-JP"/>
        </w:rPr>
      </w:pPr>
      <w:r>
        <w:rPr>
          <w:color w:val="000000"/>
          <w:highlight w:val="yellow"/>
          <w:u w:val="single"/>
          <w:lang w:eastAsia="ja-JP"/>
        </w:rPr>
        <w:t>1</w:t>
      </w:r>
      <w:r w:rsidR="00EA7F85">
        <w:rPr>
          <w:color w:val="000000"/>
          <w:highlight w:val="yellow"/>
          <w:u w:val="single"/>
          <w:lang w:val="en-US" w:eastAsia="ja-JP"/>
        </w:rPr>
        <w:t>.</w:t>
      </w:r>
      <w:r>
        <w:rPr>
          <w:color w:val="000000"/>
          <w:spacing w:val="34"/>
          <w:highlight w:val="yellow"/>
          <w:u w:val="single"/>
          <w:lang w:eastAsia="ja-JP"/>
        </w:rPr>
        <w:t xml:space="preserve"> </w:t>
      </w:r>
      <w:r>
        <w:rPr>
          <w:rFonts w:ascii="SimSun" w:eastAsia="SimSun" w:hint="eastAsia"/>
          <w:color w:val="000000"/>
          <w:spacing w:val="-1"/>
          <w:highlight w:val="yellow"/>
          <w:u w:val="single"/>
          <w:lang w:eastAsia="ja-JP"/>
        </w:rPr>
        <w:t>生産計画と生産統制の管理業務</w:t>
      </w:r>
    </w:p>
    <w:p w14:paraId="2B4EA0E5" w14:textId="77777777" w:rsidR="000C7CBF" w:rsidRDefault="00EC0C55">
      <w:pPr>
        <w:pStyle w:val="ThnVnban"/>
        <w:spacing w:line="239" w:lineRule="exact"/>
        <w:jc w:val="both"/>
      </w:pPr>
      <w:r>
        <w:rPr>
          <w:color w:val="0000FF"/>
        </w:rPr>
        <w:t>Công</w:t>
      </w:r>
      <w:r>
        <w:rPr>
          <w:color w:val="0000FF"/>
          <w:spacing w:val="-3"/>
        </w:rPr>
        <w:t xml:space="preserve"> </w:t>
      </w:r>
      <w:r>
        <w:rPr>
          <w:color w:val="0000FF"/>
        </w:rPr>
        <w:t>việc</w:t>
      </w:r>
      <w:r>
        <w:rPr>
          <w:color w:val="0000FF"/>
          <w:spacing w:val="-3"/>
        </w:rPr>
        <w:t xml:space="preserve"> </w:t>
      </w:r>
      <w:r>
        <w:rPr>
          <w:color w:val="0000FF"/>
        </w:rPr>
        <w:t>quản</w:t>
      </w:r>
      <w:r>
        <w:rPr>
          <w:color w:val="0000FF"/>
          <w:spacing w:val="-3"/>
        </w:rPr>
        <w:t xml:space="preserve"> </w:t>
      </w:r>
      <w:r>
        <w:rPr>
          <w:color w:val="0000FF"/>
        </w:rPr>
        <w:t>lý</w:t>
      </w:r>
      <w:r>
        <w:rPr>
          <w:color w:val="0000FF"/>
          <w:spacing w:val="-2"/>
        </w:rPr>
        <w:t xml:space="preserve"> </w:t>
      </w:r>
      <w:r>
        <w:rPr>
          <w:color w:val="0000FF"/>
        </w:rPr>
        <w:t>kế</w:t>
      </w:r>
      <w:r>
        <w:rPr>
          <w:color w:val="0000FF"/>
          <w:spacing w:val="-5"/>
        </w:rPr>
        <w:t xml:space="preserve"> </w:t>
      </w:r>
      <w:r>
        <w:rPr>
          <w:color w:val="0000FF"/>
        </w:rPr>
        <w:t>hoạch</w:t>
      </w:r>
      <w:r>
        <w:rPr>
          <w:color w:val="0000FF"/>
          <w:spacing w:val="-5"/>
        </w:rPr>
        <w:t xml:space="preserve"> </w:t>
      </w:r>
      <w:r>
        <w:rPr>
          <w:color w:val="0000FF"/>
        </w:rPr>
        <w:t>sản</w:t>
      </w:r>
      <w:r>
        <w:rPr>
          <w:color w:val="0000FF"/>
          <w:spacing w:val="-2"/>
        </w:rPr>
        <w:t xml:space="preserve"> </w:t>
      </w:r>
      <w:r>
        <w:rPr>
          <w:color w:val="0000FF"/>
        </w:rPr>
        <w:t>xuất</w:t>
      </w:r>
      <w:r>
        <w:rPr>
          <w:color w:val="0000FF"/>
          <w:spacing w:val="-4"/>
        </w:rPr>
        <w:t xml:space="preserve"> </w:t>
      </w:r>
      <w:r>
        <w:rPr>
          <w:color w:val="0000FF"/>
        </w:rPr>
        <w:t>và</w:t>
      </w:r>
      <w:r>
        <w:rPr>
          <w:color w:val="0000FF"/>
          <w:spacing w:val="-2"/>
        </w:rPr>
        <w:t xml:space="preserve"> </w:t>
      </w:r>
      <w:r>
        <w:rPr>
          <w:color w:val="0000FF"/>
        </w:rPr>
        <w:t>kiểm</w:t>
      </w:r>
      <w:r>
        <w:rPr>
          <w:color w:val="0000FF"/>
          <w:spacing w:val="-7"/>
        </w:rPr>
        <w:t xml:space="preserve"> </w:t>
      </w:r>
      <w:r>
        <w:rPr>
          <w:color w:val="0000FF"/>
        </w:rPr>
        <w:t>soát</w:t>
      </w:r>
      <w:r>
        <w:rPr>
          <w:color w:val="0000FF"/>
          <w:spacing w:val="-3"/>
        </w:rPr>
        <w:t xml:space="preserve"> </w:t>
      </w:r>
      <w:r>
        <w:rPr>
          <w:color w:val="0000FF"/>
        </w:rPr>
        <w:t>sản</w:t>
      </w:r>
      <w:r>
        <w:rPr>
          <w:color w:val="0000FF"/>
          <w:spacing w:val="-2"/>
        </w:rPr>
        <w:t xml:space="preserve"> </w:t>
      </w:r>
      <w:r>
        <w:rPr>
          <w:color w:val="0000FF"/>
          <w:spacing w:val="-4"/>
        </w:rPr>
        <w:t>xuất</w:t>
      </w:r>
    </w:p>
    <w:p w14:paraId="027F4D5B" w14:textId="77777777" w:rsidR="000C7CBF" w:rsidRDefault="00EC0C55">
      <w:pPr>
        <w:pStyle w:val="ThnVnban"/>
        <w:spacing w:before="9" w:line="242" w:lineRule="auto"/>
        <w:ind w:right="802" w:firstLine="719"/>
        <w:jc w:val="both"/>
        <w:rPr>
          <w:rFonts w:ascii="SimSun" w:eastAsia="SimSun"/>
          <w:lang w:eastAsia="ja-JP"/>
        </w:rPr>
      </w:pPr>
      <w:r>
        <w:rPr>
          <w:rFonts w:ascii="SimSun" w:eastAsia="SimSun" w:hint="eastAsia"/>
          <w:spacing w:val="-2"/>
          <w:lang w:eastAsia="ja-JP"/>
        </w:rPr>
        <w:t>本節では、生産統制の中で特に作業手配と、作業統制を構成する進捗管理、余力</w:t>
      </w:r>
      <w:r>
        <w:rPr>
          <w:rFonts w:ascii="SimSun" w:eastAsia="SimSun" w:hint="eastAsia"/>
          <w:lang w:eastAsia="ja-JP"/>
        </w:rPr>
        <w:t xml:space="preserve">管理、現品管理を取り上げる。図表 </w:t>
      </w:r>
      <w:r>
        <w:rPr>
          <w:lang w:eastAsia="ja-JP"/>
        </w:rPr>
        <w:t xml:space="preserve">2-4-1 </w:t>
      </w:r>
      <w:r>
        <w:rPr>
          <w:rFonts w:ascii="SimSun" w:eastAsia="SimSun" w:hint="eastAsia"/>
          <w:lang w:eastAsia="ja-JP"/>
        </w:rPr>
        <w:t>は、生産統制の管理業務と生産計画との関係</w:t>
      </w:r>
      <w:r>
        <w:rPr>
          <w:rFonts w:ascii="SimSun" w:eastAsia="SimSun" w:hint="eastAsia"/>
          <w:spacing w:val="-2"/>
          <w:lang w:eastAsia="ja-JP"/>
        </w:rPr>
        <w:t>について示している。</w:t>
      </w:r>
    </w:p>
    <w:p w14:paraId="68C75F91" w14:textId="77777777" w:rsidR="000C7CBF" w:rsidRDefault="00EC0C55">
      <w:pPr>
        <w:pStyle w:val="ThnVnban"/>
        <w:ind w:right="801"/>
        <w:jc w:val="both"/>
      </w:pPr>
      <w:r>
        <w:rPr>
          <w:color w:val="0000FF"/>
        </w:rPr>
        <w:t>Trong phần này, chúng ta sẽ tập trung vào việc sắp xếp công việc trong kiểm soát sản xuất, cũng như quản lý tiến độ, quản lý dư lực, và quản lý sản phẩm thực tế, những thành phần tạo nên kiểm soát công việc. Biểu đồ 2-4-1 cho thấy mối quan hệ giữa công việc quản lý kiểm soát sản xuất và kế hoạch sản xuất.</w:t>
      </w:r>
    </w:p>
    <w:p w14:paraId="43AA30C5" w14:textId="77777777" w:rsidR="000C7CBF" w:rsidRDefault="00EC0C55">
      <w:pPr>
        <w:pStyle w:val="ThnVnban"/>
        <w:ind w:left="959"/>
        <w:rPr>
          <w:sz w:val="20"/>
        </w:rPr>
      </w:pPr>
      <w:r>
        <w:rPr>
          <w:noProof/>
          <w:sz w:val="20"/>
        </w:rPr>
        <w:drawing>
          <wp:inline distT="0" distB="0" distL="0" distR="0" wp14:anchorId="6FCAE955" wp14:editId="56665711">
            <wp:extent cx="3368039" cy="1821179"/>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221" cstate="print"/>
                    <a:stretch>
                      <a:fillRect/>
                    </a:stretch>
                  </pic:blipFill>
                  <pic:spPr>
                    <a:xfrm>
                      <a:off x="0" y="0"/>
                      <a:ext cx="3368039" cy="1821179"/>
                    </a:xfrm>
                    <a:prstGeom prst="rect">
                      <a:avLst/>
                    </a:prstGeom>
                  </pic:spPr>
                </pic:pic>
              </a:graphicData>
            </a:graphic>
          </wp:inline>
        </w:drawing>
      </w:r>
    </w:p>
    <w:p w14:paraId="731DC00B" w14:textId="6191EB9A" w:rsidR="000C7CBF" w:rsidRDefault="00EC0C55">
      <w:pPr>
        <w:pStyle w:val="ThnVnban"/>
        <w:spacing w:before="14"/>
        <w:jc w:val="both"/>
        <w:rPr>
          <w:lang w:eastAsia="ja-JP"/>
        </w:rPr>
      </w:pPr>
      <w:r>
        <w:rPr>
          <w:color w:val="000000"/>
          <w:highlight w:val="yellow"/>
          <w:u w:val="single"/>
          <w:lang w:eastAsia="ja-JP"/>
        </w:rPr>
        <w:t>2</w:t>
      </w:r>
      <w:r w:rsidR="00EA7F85" w:rsidRPr="00EA7F85">
        <w:rPr>
          <w:color w:val="000000"/>
          <w:highlight w:val="yellow"/>
          <w:u w:val="single"/>
          <w:lang w:eastAsia="ja-JP"/>
        </w:rPr>
        <w:t>.</w:t>
      </w:r>
      <w:r>
        <w:rPr>
          <w:color w:val="000000"/>
          <w:spacing w:val="46"/>
          <w:highlight w:val="yellow"/>
          <w:u w:val="single"/>
          <w:lang w:eastAsia="ja-JP"/>
        </w:rPr>
        <w:t xml:space="preserve"> </w:t>
      </w:r>
      <w:r w:rsidR="00EA7F85" w:rsidRPr="00EA7F85">
        <w:rPr>
          <w:color w:val="000000"/>
          <w:spacing w:val="46"/>
          <w:highlight w:val="yellow"/>
          <w:u w:val="single"/>
          <w:lang w:eastAsia="ja-JP"/>
        </w:rPr>
        <w:t xml:space="preserve"> </w:t>
      </w:r>
      <w:r>
        <w:rPr>
          <w:rFonts w:ascii="SimSun" w:eastAsia="SimSun" w:hAnsi="SimSun" w:hint="eastAsia"/>
          <w:color w:val="000000"/>
          <w:highlight w:val="yellow"/>
          <w:u w:val="single"/>
          <w:lang w:eastAsia="ja-JP"/>
        </w:rPr>
        <w:t>製作手配</w:t>
      </w:r>
      <w:r>
        <w:rPr>
          <w:rFonts w:ascii="SimSun" w:eastAsia="SimSun" w:hAnsi="SimSun" w:hint="eastAsia"/>
          <w:color w:val="000000"/>
          <w:spacing w:val="-53"/>
          <w:lang w:eastAsia="ja-JP"/>
        </w:rPr>
        <w:t xml:space="preserve"> </w:t>
      </w:r>
      <w:r>
        <w:rPr>
          <w:color w:val="0000FF"/>
          <w:lang w:eastAsia="ja-JP"/>
        </w:rPr>
        <w:t>Sắp</w:t>
      </w:r>
      <w:r>
        <w:rPr>
          <w:color w:val="0000FF"/>
          <w:spacing w:val="-5"/>
          <w:lang w:eastAsia="ja-JP"/>
        </w:rPr>
        <w:t xml:space="preserve"> </w:t>
      </w:r>
      <w:r>
        <w:rPr>
          <w:color w:val="0000FF"/>
          <w:lang w:eastAsia="ja-JP"/>
        </w:rPr>
        <w:t>xếp</w:t>
      </w:r>
      <w:r>
        <w:rPr>
          <w:color w:val="0000FF"/>
          <w:spacing w:val="-2"/>
          <w:lang w:eastAsia="ja-JP"/>
        </w:rPr>
        <w:t xml:space="preserve"> </w:t>
      </w:r>
      <w:r>
        <w:rPr>
          <w:color w:val="0000FF"/>
          <w:lang w:eastAsia="ja-JP"/>
        </w:rPr>
        <w:t>sản</w:t>
      </w:r>
      <w:r>
        <w:rPr>
          <w:color w:val="0000FF"/>
          <w:spacing w:val="-2"/>
          <w:lang w:eastAsia="ja-JP"/>
        </w:rPr>
        <w:t xml:space="preserve"> </w:t>
      </w:r>
      <w:r>
        <w:rPr>
          <w:color w:val="0000FF"/>
          <w:spacing w:val="-4"/>
          <w:lang w:eastAsia="ja-JP"/>
        </w:rPr>
        <w:t>xuất</w:t>
      </w:r>
    </w:p>
    <w:p w14:paraId="575D54F7" w14:textId="77777777" w:rsidR="000C7CBF" w:rsidRDefault="00EC0C55">
      <w:pPr>
        <w:pStyle w:val="ThnVnban"/>
        <w:spacing w:before="2" w:line="242" w:lineRule="auto"/>
        <w:ind w:right="594" w:firstLine="719"/>
        <w:rPr>
          <w:rFonts w:ascii="SimSun" w:eastAsia="SimSun" w:hAnsi="SimSun"/>
          <w:lang w:eastAsia="ja-JP"/>
        </w:rPr>
      </w:pPr>
      <w:r>
        <w:rPr>
          <w:rFonts w:ascii="SimSun" w:eastAsia="SimSun" w:hAnsi="SimSun" w:hint="eastAsia"/>
          <w:spacing w:val="2"/>
          <w:lang w:eastAsia="ja-JP"/>
        </w:rPr>
        <w:t>製作手配は、生産計画を手順計画および中</w:t>
      </w:r>
      <w:r>
        <w:rPr>
          <w:spacing w:val="4"/>
          <w:lang w:eastAsia="ja-JP"/>
        </w:rPr>
        <w:t>·</w:t>
      </w:r>
      <w:r>
        <w:rPr>
          <w:rFonts w:ascii="SimSun" w:eastAsia="SimSun" w:hAnsi="SimSun" w:hint="eastAsia"/>
          <w:spacing w:val="1"/>
          <w:lang w:eastAsia="ja-JP"/>
        </w:rPr>
        <w:t>小日程計画に基づき実施するために、</w:t>
      </w:r>
      <w:r>
        <w:rPr>
          <w:rFonts w:ascii="SimSun" w:eastAsia="SimSun" w:hAnsi="SimSun" w:hint="eastAsia"/>
          <w:lang w:eastAsia="ja-JP"/>
        </w:rPr>
        <w:t>中央の管理部門から製造現場における各担当部門に対し、以下に示すような帳票類を用 いて、それぞれの業務に必要な諸事項の生産指示をすることである。そのために製作手配では、各担当部門に行わせる業務に対して手配すべき必要事項をまとめ、それに対応した各種伝票の台帳を作り、それぞれの担当部門へ該当する伝票を発行および配布する こと</w:t>
      </w:r>
      <w:r>
        <w:rPr>
          <w:rFonts w:ascii="SimSun" w:eastAsia="SimSun" w:hAnsi="SimSun" w:hint="eastAsia"/>
          <w:spacing w:val="-3"/>
          <w:lang w:eastAsia="ja-JP"/>
        </w:rPr>
        <w:t>により、各担当部門に事前準備をさせる。</w:t>
      </w:r>
    </w:p>
    <w:p w14:paraId="32916205" w14:textId="77777777" w:rsidR="000C7CBF" w:rsidRDefault="00EC0C55">
      <w:pPr>
        <w:pStyle w:val="ThnVnban"/>
        <w:spacing w:before="4" w:line="244" w:lineRule="auto"/>
        <w:ind w:right="809"/>
        <w:rPr>
          <w:rFonts w:ascii="SimSun" w:eastAsia="SimSun"/>
          <w:lang w:eastAsia="ja-JP"/>
        </w:rPr>
      </w:pPr>
      <w:r>
        <w:rPr>
          <w:rFonts w:ascii="SimSun" w:eastAsia="SimSun" w:hint="eastAsia"/>
          <w:spacing w:val="-2"/>
          <w:lang w:eastAsia="ja-JP"/>
        </w:rPr>
        <w:t>このことによって、各担当部門では、次のステップに当たる作業手配のための基礎情報がそろい、各種の作業伝票を作成する準備が整うことになる。</w:t>
      </w:r>
    </w:p>
    <w:p w14:paraId="0E6A2EF0" w14:textId="77777777" w:rsidR="000C7CBF" w:rsidRDefault="00EC0C55">
      <w:pPr>
        <w:pStyle w:val="ThnVnban"/>
        <w:ind w:left="354"/>
        <w:rPr>
          <w:rFonts w:ascii="SimSun"/>
          <w:sz w:val="20"/>
        </w:rPr>
      </w:pPr>
      <w:r>
        <w:rPr>
          <w:rFonts w:ascii="SimSun"/>
          <w:noProof/>
          <w:sz w:val="20"/>
        </w:rPr>
        <mc:AlternateContent>
          <mc:Choice Requires="wps">
            <w:drawing>
              <wp:inline distT="0" distB="0" distL="0" distR="0" wp14:anchorId="2F270450" wp14:editId="06DD4270">
                <wp:extent cx="5312410" cy="1442085"/>
                <wp:effectExtent l="0" t="0" r="0" b="0"/>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1442085"/>
                        </a:xfrm>
                        <a:prstGeom prst="rect">
                          <a:avLst/>
                        </a:prstGeom>
                        <a:solidFill>
                          <a:srgbClr val="F3F3F3"/>
                        </a:solidFill>
                      </wps:spPr>
                      <wps:txbx>
                        <w:txbxContent>
                          <w:p w14:paraId="37D660B1" w14:textId="77777777" w:rsidR="00414DA8" w:rsidRDefault="00414DA8">
                            <w:pPr>
                              <w:pStyle w:val="ThnVnban"/>
                              <w:ind w:left="28" w:right="51"/>
                              <w:rPr>
                                <w:color w:val="000000"/>
                              </w:rPr>
                            </w:pPr>
                            <w:r>
                              <w:rPr>
                                <w:color w:val="0000FF"/>
                              </w:rPr>
                              <w:t>Sắp xếp sản xuất là việc đưa</w:t>
                            </w:r>
                            <w:r>
                              <w:rPr>
                                <w:color w:val="0000FF"/>
                                <w:spacing w:val="-1"/>
                              </w:rPr>
                              <w:t xml:space="preserve"> </w:t>
                            </w:r>
                            <w:r>
                              <w:rPr>
                                <w:color w:val="0000FF"/>
                              </w:rPr>
                              <w:t>ra chỉ thị sản xuất cho từng bộ phận</w:t>
                            </w:r>
                            <w:r>
                              <w:rPr>
                                <w:color w:val="0000FF"/>
                                <w:spacing w:val="-2"/>
                              </w:rPr>
                              <w:t xml:space="preserve"> </w:t>
                            </w:r>
                            <w:r>
                              <w:rPr>
                                <w:color w:val="0000FF"/>
                              </w:rPr>
                              <w:t>chịu trách nhiệm</w:t>
                            </w:r>
                            <w:r>
                              <w:rPr>
                                <w:color w:val="0000FF"/>
                                <w:spacing w:val="-3"/>
                              </w:rPr>
                              <w:t xml:space="preserve"> </w:t>
                            </w:r>
                            <w:r>
                              <w:rPr>
                                <w:color w:val="0000FF"/>
                              </w:rPr>
                              <w:t>tại nơi sản xuất từ bộ phận quản lý trung tâm, sử dụng các loại biểu mẫu như đã chỉ ra dưới đây, để thực hiện kế hoạch sản xuất dựa trên kế hoạch thủ tục và kế hoạch ngày trung và nhỏ. Do đó, trong việc sắp</w:t>
                            </w:r>
                            <w:r>
                              <w:rPr>
                                <w:color w:val="0000FF"/>
                                <w:spacing w:val="40"/>
                              </w:rPr>
                              <w:t xml:space="preserve"> </w:t>
                            </w:r>
                            <w:r>
                              <w:rPr>
                                <w:color w:val="0000FF"/>
                              </w:rPr>
                              <w:t>xếp sản xuất, chúng ta tổng hợp các vấn đề cần thiết để sắp xếp cho công việc mà mỗi bộ phận chịu trách nhiệm sẽ thực hiện, tạo sổ sách cho từng loại phiếu tương ứng, và phát hành và phân phối</w:t>
                            </w:r>
                            <w:r>
                              <w:rPr>
                                <w:color w:val="0000FF"/>
                                <w:spacing w:val="-3"/>
                              </w:rPr>
                              <w:t xml:space="preserve"> </w:t>
                            </w:r>
                            <w:r>
                              <w:rPr>
                                <w:color w:val="0000FF"/>
                              </w:rPr>
                              <w:t>phiếu</w:t>
                            </w:r>
                            <w:r>
                              <w:rPr>
                                <w:color w:val="0000FF"/>
                                <w:spacing w:val="-2"/>
                              </w:rPr>
                              <w:t xml:space="preserve"> </w:t>
                            </w:r>
                            <w:r>
                              <w:rPr>
                                <w:color w:val="0000FF"/>
                              </w:rPr>
                              <w:t>tương</w:t>
                            </w:r>
                            <w:r>
                              <w:rPr>
                                <w:color w:val="0000FF"/>
                                <w:spacing w:val="-2"/>
                              </w:rPr>
                              <w:t xml:space="preserve"> </w:t>
                            </w:r>
                            <w:r>
                              <w:rPr>
                                <w:color w:val="0000FF"/>
                              </w:rPr>
                              <w:t>ứng</w:t>
                            </w:r>
                            <w:r>
                              <w:rPr>
                                <w:color w:val="0000FF"/>
                                <w:spacing w:val="-2"/>
                              </w:rPr>
                              <w:t xml:space="preserve"> </w:t>
                            </w:r>
                            <w:r>
                              <w:rPr>
                                <w:color w:val="0000FF"/>
                              </w:rPr>
                              <w:t>cho</w:t>
                            </w:r>
                            <w:r>
                              <w:rPr>
                                <w:color w:val="0000FF"/>
                                <w:spacing w:val="-2"/>
                              </w:rPr>
                              <w:t xml:space="preserve"> </w:t>
                            </w:r>
                            <w:r>
                              <w:rPr>
                                <w:color w:val="0000FF"/>
                              </w:rPr>
                              <w:t>từng</w:t>
                            </w:r>
                            <w:r>
                              <w:rPr>
                                <w:color w:val="0000FF"/>
                                <w:spacing w:val="-2"/>
                              </w:rPr>
                              <w:t xml:space="preserve"> </w:t>
                            </w:r>
                            <w:r>
                              <w:rPr>
                                <w:color w:val="0000FF"/>
                              </w:rPr>
                              <w:t>bộ</w:t>
                            </w:r>
                            <w:r>
                              <w:rPr>
                                <w:color w:val="0000FF"/>
                                <w:spacing w:val="-2"/>
                              </w:rPr>
                              <w:t xml:space="preserve"> </w:t>
                            </w:r>
                            <w:r>
                              <w:rPr>
                                <w:color w:val="0000FF"/>
                              </w:rPr>
                              <w:t>phận</w:t>
                            </w:r>
                            <w:r>
                              <w:rPr>
                                <w:color w:val="0000FF"/>
                                <w:spacing w:val="-2"/>
                              </w:rPr>
                              <w:t xml:space="preserve"> </w:t>
                            </w:r>
                            <w:r>
                              <w:rPr>
                                <w:color w:val="0000FF"/>
                              </w:rPr>
                              <w:t>chịu</w:t>
                            </w:r>
                            <w:r>
                              <w:rPr>
                                <w:color w:val="0000FF"/>
                                <w:spacing w:val="-2"/>
                              </w:rPr>
                              <w:t xml:space="preserve"> </w:t>
                            </w:r>
                            <w:r>
                              <w:rPr>
                                <w:color w:val="0000FF"/>
                              </w:rPr>
                              <w:t>trách</w:t>
                            </w:r>
                            <w:r>
                              <w:rPr>
                                <w:color w:val="0000FF"/>
                                <w:spacing w:val="-2"/>
                              </w:rPr>
                              <w:t xml:space="preserve"> </w:t>
                            </w:r>
                            <w:r>
                              <w:rPr>
                                <w:color w:val="0000FF"/>
                              </w:rPr>
                              <w:t>nhiệm,</w:t>
                            </w:r>
                            <w:r>
                              <w:rPr>
                                <w:color w:val="0000FF"/>
                                <w:spacing w:val="-2"/>
                              </w:rPr>
                              <w:t xml:space="preserve"> </w:t>
                            </w:r>
                            <w:r>
                              <w:rPr>
                                <w:color w:val="0000FF"/>
                              </w:rPr>
                              <w:t>để</w:t>
                            </w:r>
                            <w:r>
                              <w:rPr>
                                <w:color w:val="0000FF"/>
                                <w:spacing w:val="-2"/>
                              </w:rPr>
                              <w:t xml:space="preserve"> </w:t>
                            </w:r>
                            <w:r>
                              <w:rPr>
                                <w:color w:val="0000FF"/>
                              </w:rPr>
                              <w:t>chuẩn</w:t>
                            </w:r>
                            <w:r>
                              <w:rPr>
                                <w:color w:val="0000FF"/>
                                <w:spacing w:val="-2"/>
                              </w:rPr>
                              <w:t xml:space="preserve"> </w:t>
                            </w:r>
                            <w:r>
                              <w:rPr>
                                <w:color w:val="0000FF"/>
                              </w:rPr>
                              <w:t>bị</w:t>
                            </w:r>
                            <w:r>
                              <w:rPr>
                                <w:color w:val="0000FF"/>
                                <w:spacing w:val="-3"/>
                              </w:rPr>
                              <w:t xml:space="preserve"> </w:t>
                            </w:r>
                            <w:r>
                              <w:rPr>
                                <w:color w:val="0000FF"/>
                              </w:rPr>
                              <w:t>trước</w:t>
                            </w:r>
                            <w:r>
                              <w:rPr>
                                <w:color w:val="0000FF"/>
                                <w:spacing w:val="-2"/>
                              </w:rPr>
                              <w:t xml:space="preserve"> </w:t>
                            </w:r>
                            <w:r>
                              <w:rPr>
                                <w:color w:val="0000FF"/>
                              </w:rPr>
                              <w:t>cho</w:t>
                            </w:r>
                            <w:r>
                              <w:rPr>
                                <w:color w:val="0000FF"/>
                                <w:spacing w:val="-2"/>
                              </w:rPr>
                              <w:t xml:space="preserve"> </w:t>
                            </w:r>
                            <w:r>
                              <w:rPr>
                                <w:color w:val="0000FF"/>
                              </w:rPr>
                              <w:t>từng</w:t>
                            </w:r>
                            <w:r>
                              <w:rPr>
                                <w:color w:val="0000FF"/>
                                <w:spacing w:val="-5"/>
                              </w:rPr>
                              <w:t xml:space="preserve"> </w:t>
                            </w:r>
                            <w:r>
                              <w:rPr>
                                <w:color w:val="0000FF"/>
                              </w:rPr>
                              <w:t>bộ</w:t>
                            </w:r>
                            <w:r>
                              <w:rPr>
                                <w:color w:val="0000FF"/>
                                <w:spacing w:val="-2"/>
                              </w:rPr>
                              <w:t xml:space="preserve"> </w:t>
                            </w:r>
                            <w:r>
                              <w:rPr>
                                <w:color w:val="0000FF"/>
                              </w:rPr>
                              <w:t>phận</w:t>
                            </w:r>
                            <w:r>
                              <w:rPr>
                                <w:color w:val="0000FF"/>
                                <w:spacing w:val="-2"/>
                              </w:rPr>
                              <w:t xml:space="preserve"> </w:t>
                            </w:r>
                            <w:r>
                              <w:rPr>
                                <w:color w:val="0000FF"/>
                              </w:rPr>
                              <w:t>chịu trách nhiệm.</w:t>
                            </w:r>
                          </w:p>
                          <w:p w14:paraId="36484709" w14:textId="77777777" w:rsidR="00414DA8" w:rsidRDefault="00414DA8">
                            <w:pPr>
                              <w:pStyle w:val="ThnVnban"/>
                              <w:spacing w:before="91"/>
                              <w:ind w:left="28" w:right="4"/>
                              <w:rPr>
                                <w:color w:val="000000"/>
                              </w:rPr>
                            </w:pPr>
                            <w:r>
                              <w:rPr>
                                <w:color w:val="0000FF"/>
                              </w:rPr>
                              <w:t>Do</w:t>
                            </w:r>
                            <w:r>
                              <w:rPr>
                                <w:color w:val="0000FF"/>
                                <w:spacing w:val="-2"/>
                              </w:rPr>
                              <w:t xml:space="preserve"> </w:t>
                            </w:r>
                            <w:r>
                              <w:rPr>
                                <w:color w:val="0000FF"/>
                              </w:rPr>
                              <w:t>điều</w:t>
                            </w:r>
                            <w:r>
                              <w:rPr>
                                <w:color w:val="0000FF"/>
                                <w:spacing w:val="-2"/>
                              </w:rPr>
                              <w:t xml:space="preserve"> </w:t>
                            </w:r>
                            <w:r>
                              <w:rPr>
                                <w:color w:val="0000FF"/>
                              </w:rPr>
                              <w:t>này,</w:t>
                            </w:r>
                            <w:r>
                              <w:rPr>
                                <w:color w:val="0000FF"/>
                                <w:spacing w:val="-2"/>
                              </w:rPr>
                              <w:t xml:space="preserve"> </w:t>
                            </w:r>
                            <w:r>
                              <w:rPr>
                                <w:color w:val="0000FF"/>
                              </w:rPr>
                              <w:t>tại</w:t>
                            </w:r>
                            <w:r>
                              <w:rPr>
                                <w:color w:val="0000FF"/>
                                <w:spacing w:val="-1"/>
                              </w:rPr>
                              <w:t xml:space="preserve"> </w:t>
                            </w:r>
                            <w:r>
                              <w:rPr>
                                <w:color w:val="0000FF"/>
                              </w:rPr>
                              <w:t>mỗi</w:t>
                            </w:r>
                            <w:r>
                              <w:rPr>
                                <w:color w:val="0000FF"/>
                                <w:spacing w:val="-3"/>
                              </w:rPr>
                              <w:t xml:space="preserve"> </w:t>
                            </w:r>
                            <w:r>
                              <w:rPr>
                                <w:color w:val="0000FF"/>
                              </w:rPr>
                              <w:t>bộ</w:t>
                            </w:r>
                            <w:r>
                              <w:rPr>
                                <w:color w:val="0000FF"/>
                                <w:spacing w:val="-2"/>
                              </w:rPr>
                              <w:t xml:space="preserve"> </w:t>
                            </w:r>
                            <w:r>
                              <w:rPr>
                                <w:color w:val="0000FF"/>
                              </w:rPr>
                              <w:t>phận</w:t>
                            </w:r>
                            <w:r>
                              <w:rPr>
                                <w:color w:val="0000FF"/>
                                <w:spacing w:val="-5"/>
                              </w:rPr>
                              <w:t xml:space="preserve"> </w:t>
                            </w:r>
                            <w:r>
                              <w:rPr>
                                <w:color w:val="0000FF"/>
                              </w:rPr>
                              <w:t>chịu</w:t>
                            </w:r>
                            <w:r>
                              <w:rPr>
                                <w:color w:val="0000FF"/>
                                <w:spacing w:val="-2"/>
                              </w:rPr>
                              <w:t xml:space="preserve"> </w:t>
                            </w:r>
                            <w:r>
                              <w:rPr>
                                <w:color w:val="0000FF"/>
                              </w:rPr>
                              <w:t>trách</w:t>
                            </w:r>
                            <w:r>
                              <w:rPr>
                                <w:color w:val="0000FF"/>
                                <w:spacing w:val="-2"/>
                              </w:rPr>
                              <w:t xml:space="preserve"> </w:t>
                            </w:r>
                            <w:r>
                              <w:rPr>
                                <w:color w:val="0000FF"/>
                              </w:rPr>
                              <w:t>nhiệm,</w:t>
                            </w:r>
                            <w:r>
                              <w:rPr>
                                <w:color w:val="0000FF"/>
                                <w:spacing w:val="-2"/>
                              </w:rPr>
                              <w:t xml:space="preserve"> </w:t>
                            </w:r>
                            <w:r>
                              <w:rPr>
                                <w:color w:val="0000FF"/>
                              </w:rPr>
                              <w:t>thông</w:t>
                            </w:r>
                            <w:r>
                              <w:rPr>
                                <w:color w:val="0000FF"/>
                                <w:spacing w:val="-2"/>
                              </w:rPr>
                              <w:t xml:space="preserve"> </w:t>
                            </w:r>
                            <w:r>
                              <w:rPr>
                                <w:color w:val="0000FF"/>
                              </w:rPr>
                              <w:t>tin</w:t>
                            </w:r>
                            <w:r>
                              <w:rPr>
                                <w:color w:val="0000FF"/>
                                <w:spacing w:val="-5"/>
                              </w:rPr>
                              <w:t xml:space="preserve"> </w:t>
                            </w:r>
                            <w:r>
                              <w:rPr>
                                <w:color w:val="0000FF"/>
                              </w:rPr>
                              <w:t>cơ</w:t>
                            </w:r>
                            <w:r>
                              <w:rPr>
                                <w:color w:val="0000FF"/>
                                <w:spacing w:val="-2"/>
                              </w:rPr>
                              <w:t xml:space="preserve"> </w:t>
                            </w:r>
                            <w:r>
                              <w:rPr>
                                <w:color w:val="0000FF"/>
                              </w:rPr>
                              <w:t>bản</w:t>
                            </w:r>
                            <w:r>
                              <w:rPr>
                                <w:color w:val="0000FF"/>
                                <w:spacing w:val="-2"/>
                              </w:rPr>
                              <w:t xml:space="preserve"> </w:t>
                            </w:r>
                            <w:r>
                              <w:rPr>
                                <w:color w:val="0000FF"/>
                              </w:rPr>
                              <w:t>cho</w:t>
                            </w:r>
                            <w:r>
                              <w:rPr>
                                <w:color w:val="0000FF"/>
                                <w:spacing w:val="-5"/>
                              </w:rPr>
                              <w:t xml:space="preserve"> </w:t>
                            </w:r>
                            <w:r>
                              <w:rPr>
                                <w:color w:val="0000FF"/>
                              </w:rPr>
                              <w:t>bước</w:t>
                            </w:r>
                            <w:r>
                              <w:rPr>
                                <w:color w:val="0000FF"/>
                                <w:spacing w:val="-2"/>
                              </w:rPr>
                              <w:t xml:space="preserve"> </w:t>
                            </w:r>
                            <w:r>
                              <w:rPr>
                                <w:color w:val="0000FF"/>
                              </w:rPr>
                              <w:t>tiếp</w:t>
                            </w:r>
                            <w:r>
                              <w:rPr>
                                <w:color w:val="0000FF"/>
                                <w:spacing w:val="-2"/>
                              </w:rPr>
                              <w:t xml:space="preserve"> </w:t>
                            </w:r>
                            <w:r>
                              <w:rPr>
                                <w:color w:val="0000FF"/>
                              </w:rPr>
                              <w:t>theo,</w:t>
                            </w:r>
                            <w:r>
                              <w:rPr>
                                <w:color w:val="0000FF"/>
                                <w:spacing w:val="-2"/>
                              </w:rPr>
                              <w:t xml:space="preserve"> </w:t>
                            </w:r>
                            <w:r>
                              <w:rPr>
                                <w:color w:val="0000FF"/>
                              </w:rPr>
                              <w:t>sắp</w:t>
                            </w:r>
                            <w:r>
                              <w:rPr>
                                <w:color w:val="0000FF"/>
                                <w:spacing w:val="-2"/>
                              </w:rPr>
                              <w:t xml:space="preserve"> </w:t>
                            </w:r>
                            <w:r>
                              <w:rPr>
                                <w:color w:val="0000FF"/>
                              </w:rPr>
                              <w:t>xếp</w:t>
                            </w:r>
                            <w:r>
                              <w:rPr>
                                <w:color w:val="0000FF"/>
                                <w:spacing w:val="-2"/>
                              </w:rPr>
                              <w:t xml:space="preserve"> </w:t>
                            </w:r>
                            <w:r>
                              <w:rPr>
                                <w:color w:val="0000FF"/>
                              </w:rPr>
                              <w:t>công việc, sẽ được chuẩn bị, và chuẩn bị để tạo các phiếu công việc khác nhau sẽ được hoàn thành.</w:t>
                            </w:r>
                          </w:p>
                        </w:txbxContent>
                      </wps:txbx>
                      <wps:bodyPr wrap="square" lIns="0" tIns="0" rIns="0" bIns="0" rtlCol="0">
                        <a:noAutofit/>
                      </wps:bodyPr>
                    </wps:wsp>
                  </a:graphicData>
                </a:graphic>
              </wp:inline>
            </w:drawing>
          </mc:Choice>
          <mc:Fallback>
            <w:pict>
              <v:shape w14:anchorId="2F270450" id="Textbox 166" o:spid="_x0000_s1054" type="#_x0000_t202" style="width:418.3pt;height:11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" fillcolor="#f3f3f3" stroked="f">
                <v:textbox inset="0,0,0,0">
                  <w:txbxContent>
                    <w:p w14:paraId="37D660B1" w14:textId="77777777" w:rsidR="00414DA8" w:rsidRDefault="00414DA8">
                      <w:pPr>
                        <w:pStyle w:val="ThnVnban"/>
                        <w:ind w:left="28" w:right="51"/>
                        <w:rPr>
                          <w:color w:val="000000"/>
                        </w:rPr>
                      </w:pPr>
                      <w:r>
                        <w:rPr>
                          <w:color w:val="0000FF"/>
                        </w:rPr>
                        <w:t>Sắp xếp sản xuất là việc đưa</w:t>
                      </w:r>
                      <w:r>
                        <w:rPr>
                          <w:color w:val="0000FF"/>
                          <w:spacing w:val="-1"/>
                        </w:rPr>
                        <w:t xml:space="preserve"> </w:t>
                      </w:r>
                      <w:r>
                        <w:rPr>
                          <w:color w:val="0000FF"/>
                        </w:rPr>
                        <w:t>ra chỉ thị sản xuất cho từng bộ phận</w:t>
                      </w:r>
                      <w:r>
                        <w:rPr>
                          <w:color w:val="0000FF"/>
                          <w:spacing w:val="-2"/>
                        </w:rPr>
                        <w:t xml:space="preserve"> </w:t>
                      </w:r>
                      <w:r>
                        <w:rPr>
                          <w:color w:val="0000FF"/>
                        </w:rPr>
                        <w:t>chịu trách nhiệm</w:t>
                      </w:r>
                      <w:r>
                        <w:rPr>
                          <w:color w:val="0000FF"/>
                          <w:spacing w:val="-3"/>
                        </w:rPr>
                        <w:t xml:space="preserve"> </w:t>
                      </w:r>
                      <w:r>
                        <w:rPr>
                          <w:color w:val="0000FF"/>
                        </w:rPr>
                        <w:t>tại nơi sản xuất từ bộ phận quản lý trung tâm, sử dụng các loại biểu mẫu như đã chỉ ra dưới đây, để thực hiện kế hoạch sản xuất dựa trên kế hoạch thủ tục và kế hoạch ngày trung và nhỏ. Do đó, trong việc sắp</w:t>
                      </w:r>
                      <w:r>
                        <w:rPr>
                          <w:color w:val="0000FF"/>
                          <w:spacing w:val="40"/>
                        </w:rPr>
                        <w:t xml:space="preserve"> </w:t>
                      </w:r>
                      <w:r>
                        <w:rPr>
                          <w:color w:val="0000FF"/>
                        </w:rPr>
                        <w:t>xếp sản xuất, chúng ta tổng hợp các vấn đề cần thiết để sắp xếp cho công việc mà mỗi bộ phận chịu trách nhiệm sẽ thực hiện, tạo sổ sách cho từng loại phiếu tương ứng, và phát hành và phân phối</w:t>
                      </w:r>
                      <w:r>
                        <w:rPr>
                          <w:color w:val="0000FF"/>
                          <w:spacing w:val="-3"/>
                        </w:rPr>
                        <w:t xml:space="preserve"> </w:t>
                      </w:r>
                      <w:r>
                        <w:rPr>
                          <w:color w:val="0000FF"/>
                        </w:rPr>
                        <w:t>phiếu</w:t>
                      </w:r>
                      <w:r>
                        <w:rPr>
                          <w:color w:val="0000FF"/>
                          <w:spacing w:val="-2"/>
                        </w:rPr>
                        <w:t xml:space="preserve"> </w:t>
                      </w:r>
                      <w:r>
                        <w:rPr>
                          <w:color w:val="0000FF"/>
                        </w:rPr>
                        <w:t>tương</w:t>
                      </w:r>
                      <w:r>
                        <w:rPr>
                          <w:color w:val="0000FF"/>
                          <w:spacing w:val="-2"/>
                        </w:rPr>
                        <w:t xml:space="preserve"> </w:t>
                      </w:r>
                      <w:r>
                        <w:rPr>
                          <w:color w:val="0000FF"/>
                        </w:rPr>
                        <w:t>ứng</w:t>
                      </w:r>
                      <w:r>
                        <w:rPr>
                          <w:color w:val="0000FF"/>
                          <w:spacing w:val="-2"/>
                        </w:rPr>
                        <w:t xml:space="preserve"> </w:t>
                      </w:r>
                      <w:r>
                        <w:rPr>
                          <w:color w:val="0000FF"/>
                        </w:rPr>
                        <w:t>cho</w:t>
                      </w:r>
                      <w:r>
                        <w:rPr>
                          <w:color w:val="0000FF"/>
                          <w:spacing w:val="-2"/>
                        </w:rPr>
                        <w:t xml:space="preserve"> </w:t>
                      </w:r>
                      <w:r>
                        <w:rPr>
                          <w:color w:val="0000FF"/>
                        </w:rPr>
                        <w:t>từng</w:t>
                      </w:r>
                      <w:r>
                        <w:rPr>
                          <w:color w:val="0000FF"/>
                          <w:spacing w:val="-2"/>
                        </w:rPr>
                        <w:t xml:space="preserve"> </w:t>
                      </w:r>
                      <w:r>
                        <w:rPr>
                          <w:color w:val="0000FF"/>
                        </w:rPr>
                        <w:t>bộ</w:t>
                      </w:r>
                      <w:r>
                        <w:rPr>
                          <w:color w:val="0000FF"/>
                          <w:spacing w:val="-2"/>
                        </w:rPr>
                        <w:t xml:space="preserve"> </w:t>
                      </w:r>
                      <w:r>
                        <w:rPr>
                          <w:color w:val="0000FF"/>
                        </w:rPr>
                        <w:t>phận</w:t>
                      </w:r>
                      <w:r>
                        <w:rPr>
                          <w:color w:val="0000FF"/>
                          <w:spacing w:val="-2"/>
                        </w:rPr>
                        <w:t xml:space="preserve"> </w:t>
                      </w:r>
                      <w:r>
                        <w:rPr>
                          <w:color w:val="0000FF"/>
                        </w:rPr>
                        <w:t>chịu</w:t>
                      </w:r>
                      <w:r>
                        <w:rPr>
                          <w:color w:val="0000FF"/>
                          <w:spacing w:val="-2"/>
                        </w:rPr>
                        <w:t xml:space="preserve"> </w:t>
                      </w:r>
                      <w:r>
                        <w:rPr>
                          <w:color w:val="0000FF"/>
                        </w:rPr>
                        <w:t>trách</w:t>
                      </w:r>
                      <w:r>
                        <w:rPr>
                          <w:color w:val="0000FF"/>
                          <w:spacing w:val="-2"/>
                        </w:rPr>
                        <w:t xml:space="preserve"> </w:t>
                      </w:r>
                      <w:r>
                        <w:rPr>
                          <w:color w:val="0000FF"/>
                        </w:rPr>
                        <w:t>nhiệm,</w:t>
                      </w:r>
                      <w:r>
                        <w:rPr>
                          <w:color w:val="0000FF"/>
                          <w:spacing w:val="-2"/>
                        </w:rPr>
                        <w:t xml:space="preserve"> </w:t>
                      </w:r>
                      <w:r>
                        <w:rPr>
                          <w:color w:val="0000FF"/>
                        </w:rPr>
                        <w:t>để</w:t>
                      </w:r>
                      <w:r>
                        <w:rPr>
                          <w:color w:val="0000FF"/>
                          <w:spacing w:val="-2"/>
                        </w:rPr>
                        <w:t xml:space="preserve"> </w:t>
                      </w:r>
                      <w:r>
                        <w:rPr>
                          <w:color w:val="0000FF"/>
                        </w:rPr>
                        <w:t>chuẩn</w:t>
                      </w:r>
                      <w:r>
                        <w:rPr>
                          <w:color w:val="0000FF"/>
                          <w:spacing w:val="-2"/>
                        </w:rPr>
                        <w:t xml:space="preserve"> </w:t>
                      </w:r>
                      <w:r>
                        <w:rPr>
                          <w:color w:val="0000FF"/>
                        </w:rPr>
                        <w:t>bị</w:t>
                      </w:r>
                      <w:r>
                        <w:rPr>
                          <w:color w:val="0000FF"/>
                          <w:spacing w:val="-3"/>
                        </w:rPr>
                        <w:t xml:space="preserve"> </w:t>
                      </w:r>
                      <w:r>
                        <w:rPr>
                          <w:color w:val="0000FF"/>
                        </w:rPr>
                        <w:t>trước</w:t>
                      </w:r>
                      <w:r>
                        <w:rPr>
                          <w:color w:val="0000FF"/>
                          <w:spacing w:val="-2"/>
                        </w:rPr>
                        <w:t xml:space="preserve"> </w:t>
                      </w:r>
                      <w:r>
                        <w:rPr>
                          <w:color w:val="0000FF"/>
                        </w:rPr>
                        <w:t>cho</w:t>
                      </w:r>
                      <w:r>
                        <w:rPr>
                          <w:color w:val="0000FF"/>
                          <w:spacing w:val="-2"/>
                        </w:rPr>
                        <w:t xml:space="preserve"> </w:t>
                      </w:r>
                      <w:r>
                        <w:rPr>
                          <w:color w:val="0000FF"/>
                        </w:rPr>
                        <w:t>từng</w:t>
                      </w:r>
                      <w:r>
                        <w:rPr>
                          <w:color w:val="0000FF"/>
                          <w:spacing w:val="-5"/>
                        </w:rPr>
                        <w:t xml:space="preserve"> </w:t>
                      </w:r>
                      <w:r>
                        <w:rPr>
                          <w:color w:val="0000FF"/>
                        </w:rPr>
                        <w:t>bộ</w:t>
                      </w:r>
                      <w:r>
                        <w:rPr>
                          <w:color w:val="0000FF"/>
                          <w:spacing w:val="-2"/>
                        </w:rPr>
                        <w:t xml:space="preserve"> </w:t>
                      </w:r>
                      <w:r>
                        <w:rPr>
                          <w:color w:val="0000FF"/>
                        </w:rPr>
                        <w:t>phận</w:t>
                      </w:r>
                      <w:r>
                        <w:rPr>
                          <w:color w:val="0000FF"/>
                          <w:spacing w:val="-2"/>
                        </w:rPr>
                        <w:t xml:space="preserve"> </w:t>
                      </w:r>
                      <w:r>
                        <w:rPr>
                          <w:color w:val="0000FF"/>
                        </w:rPr>
                        <w:t>chịu trách nhiệm.</w:t>
                      </w:r>
                    </w:p>
                    <w:p w14:paraId="36484709" w14:textId="77777777" w:rsidR="00414DA8" w:rsidRDefault="00414DA8">
                      <w:pPr>
                        <w:pStyle w:val="ThnVnban"/>
                        <w:spacing w:before="91"/>
                        <w:ind w:left="28" w:right="4"/>
                        <w:rPr>
                          <w:color w:val="000000"/>
                        </w:rPr>
                      </w:pPr>
                      <w:r>
                        <w:rPr>
                          <w:color w:val="0000FF"/>
                        </w:rPr>
                        <w:t>Do</w:t>
                      </w:r>
                      <w:r>
                        <w:rPr>
                          <w:color w:val="0000FF"/>
                          <w:spacing w:val="-2"/>
                        </w:rPr>
                        <w:t xml:space="preserve"> </w:t>
                      </w:r>
                      <w:r>
                        <w:rPr>
                          <w:color w:val="0000FF"/>
                        </w:rPr>
                        <w:t>điều</w:t>
                      </w:r>
                      <w:r>
                        <w:rPr>
                          <w:color w:val="0000FF"/>
                          <w:spacing w:val="-2"/>
                        </w:rPr>
                        <w:t xml:space="preserve"> </w:t>
                      </w:r>
                      <w:r>
                        <w:rPr>
                          <w:color w:val="0000FF"/>
                        </w:rPr>
                        <w:t>này,</w:t>
                      </w:r>
                      <w:r>
                        <w:rPr>
                          <w:color w:val="0000FF"/>
                          <w:spacing w:val="-2"/>
                        </w:rPr>
                        <w:t xml:space="preserve"> </w:t>
                      </w:r>
                      <w:r>
                        <w:rPr>
                          <w:color w:val="0000FF"/>
                        </w:rPr>
                        <w:t>tại</w:t>
                      </w:r>
                      <w:r>
                        <w:rPr>
                          <w:color w:val="0000FF"/>
                          <w:spacing w:val="-1"/>
                        </w:rPr>
                        <w:t xml:space="preserve"> </w:t>
                      </w:r>
                      <w:r>
                        <w:rPr>
                          <w:color w:val="0000FF"/>
                        </w:rPr>
                        <w:t>mỗi</w:t>
                      </w:r>
                      <w:r>
                        <w:rPr>
                          <w:color w:val="0000FF"/>
                          <w:spacing w:val="-3"/>
                        </w:rPr>
                        <w:t xml:space="preserve"> </w:t>
                      </w:r>
                      <w:r>
                        <w:rPr>
                          <w:color w:val="0000FF"/>
                        </w:rPr>
                        <w:t>bộ</w:t>
                      </w:r>
                      <w:r>
                        <w:rPr>
                          <w:color w:val="0000FF"/>
                          <w:spacing w:val="-2"/>
                        </w:rPr>
                        <w:t xml:space="preserve"> </w:t>
                      </w:r>
                      <w:r>
                        <w:rPr>
                          <w:color w:val="0000FF"/>
                        </w:rPr>
                        <w:t>phận</w:t>
                      </w:r>
                      <w:r>
                        <w:rPr>
                          <w:color w:val="0000FF"/>
                          <w:spacing w:val="-5"/>
                        </w:rPr>
                        <w:t xml:space="preserve"> </w:t>
                      </w:r>
                      <w:r>
                        <w:rPr>
                          <w:color w:val="0000FF"/>
                        </w:rPr>
                        <w:t>chịu</w:t>
                      </w:r>
                      <w:r>
                        <w:rPr>
                          <w:color w:val="0000FF"/>
                          <w:spacing w:val="-2"/>
                        </w:rPr>
                        <w:t xml:space="preserve"> </w:t>
                      </w:r>
                      <w:r>
                        <w:rPr>
                          <w:color w:val="0000FF"/>
                        </w:rPr>
                        <w:t>trách</w:t>
                      </w:r>
                      <w:r>
                        <w:rPr>
                          <w:color w:val="0000FF"/>
                          <w:spacing w:val="-2"/>
                        </w:rPr>
                        <w:t xml:space="preserve"> </w:t>
                      </w:r>
                      <w:r>
                        <w:rPr>
                          <w:color w:val="0000FF"/>
                        </w:rPr>
                        <w:t>nhiệm,</w:t>
                      </w:r>
                      <w:r>
                        <w:rPr>
                          <w:color w:val="0000FF"/>
                          <w:spacing w:val="-2"/>
                        </w:rPr>
                        <w:t xml:space="preserve"> </w:t>
                      </w:r>
                      <w:r>
                        <w:rPr>
                          <w:color w:val="0000FF"/>
                        </w:rPr>
                        <w:t>thông</w:t>
                      </w:r>
                      <w:r>
                        <w:rPr>
                          <w:color w:val="0000FF"/>
                          <w:spacing w:val="-2"/>
                        </w:rPr>
                        <w:t xml:space="preserve"> </w:t>
                      </w:r>
                      <w:r>
                        <w:rPr>
                          <w:color w:val="0000FF"/>
                        </w:rPr>
                        <w:t>tin</w:t>
                      </w:r>
                      <w:r>
                        <w:rPr>
                          <w:color w:val="0000FF"/>
                          <w:spacing w:val="-5"/>
                        </w:rPr>
                        <w:t xml:space="preserve"> </w:t>
                      </w:r>
                      <w:r>
                        <w:rPr>
                          <w:color w:val="0000FF"/>
                        </w:rPr>
                        <w:t>cơ</w:t>
                      </w:r>
                      <w:r>
                        <w:rPr>
                          <w:color w:val="0000FF"/>
                          <w:spacing w:val="-2"/>
                        </w:rPr>
                        <w:t xml:space="preserve"> </w:t>
                      </w:r>
                      <w:r>
                        <w:rPr>
                          <w:color w:val="0000FF"/>
                        </w:rPr>
                        <w:t>bản</w:t>
                      </w:r>
                      <w:r>
                        <w:rPr>
                          <w:color w:val="0000FF"/>
                          <w:spacing w:val="-2"/>
                        </w:rPr>
                        <w:t xml:space="preserve"> </w:t>
                      </w:r>
                      <w:r>
                        <w:rPr>
                          <w:color w:val="0000FF"/>
                        </w:rPr>
                        <w:t>cho</w:t>
                      </w:r>
                      <w:r>
                        <w:rPr>
                          <w:color w:val="0000FF"/>
                          <w:spacing w:val="-5"/>
                        </w:rPr>
                        <w:t xml:space="preserve"> </w:t>
                      </w:r>
                      <w:r>
                        <w:rPr>
                          <w:color w:val="0000FF"/>
                        </w:rPr>
                        <w:t>bước</w:t>
                      </w:r>
                      <w:r>
                        <w:rPr>
                          <w:color w:val="0000FF"/>
                          <w:spacing w:val="-2"/>
                        </w:rPr>
                        <w:t xml:space="preserve"> </w:t>
                      </w:r>
                      <w:r>
                        <w:rPr>
                          <w:color w:val="0000FF"/>
                        </w:rPr>
                        <w:t>tiếp</w:t>
                      </w:r>
                      <w:r>
                        <w:rPr>
                          <w:color w:val="0000FF"/>
                          <w:spacing w:val="-2"/>
                        </w:rPr>
                        <w:t xml:space="preserve"> </w:t>
                      </w:r>
                      <w:r>
                        <w:rPr>
                          <w:color w:val="0000FF"/>
                        </w:rPr>
                        <w:t>theo,</w:t>
                      </w:r>
                      <w:r>
                        <w:rPr>
                          <w:color w:val="0000FF"/>
                          <w:spacing w:val="-2"/>
                        </w:rPr>
                        <w:t xml:space="preserve"> </w:t>
                      </w:r>
                      <w:r>
                        <w:rPr>
                          <w:color w:val="0000FF"/>
                        </w:rPr>
                        <w:t>sắp</w:t>
                      </w:r>
                      <w:r>
                        <w:rPr>
                          <w:color w:val="0000FF"/>
                          <w:spacing w:val="-2"/>
                        </w:rPr>
                        <w:t xml:space="preserve"> </w:t>
                      </w:r>
                      <w:r>
                        <w:rPr>
                          <w:color w:val="0000FF"/>
                        </w:rPr>
                        <w:t>xếp</w:t>
                      </w:r>
                      <w:r>
                        <w:rPr>
                          <w:color w:val="0000FF"/>
                          <w:spacing w:val="-2"/>
                        </w:rPr>
                        <w:t xml:space="preserve"> </w:t>
                      </w:r>
                      <w:r>
                        <w:rPr>
                          <w:color w:val="0000FF"/>
                        </w:rPr>
                        <w:t>công việc, sẽ được chuẩn bị, và chuẩn bị để tạo các phiếu công việc khác nhau sẽ được hoàn thành.</w:t>
                      </w:r>
                    </w:p>
                  </w:txbxContent>
                </v:textbox>
                <w10:anchorlock/>
              </v:shape>
            </w:pict>
          </mc:Fallback>
        </mc:AlternateContent>
      </w:r>
    </w:p>
    <w:p w14:paraId="1A976DDA" w14:textId="77777777" w:rsidR="000C7CBF" w:rsidRDefault="00EC0C55">
      <w:pPr>
        <w:pStyle w:val="ThnVnban"/>
        <w:spacing w:before="212" w:line="244" w:lineRule="auto"/>
        <w:ind w:right="801" w:firstLine="719"/>
        <w:rPr>
          <w:rFonts w:ascii="SimSun" w:eastAsia="SimSun"/>
          <w:lang w:eastAsia="ja-JP"/>
        </w:rPr>
      </w:pPr>
      <w:r>
        <w:rPr>
          <w:rFonts w:ascii="SimSun" w:eastAsia="SimSun" w:hint="eastAsia"/>
          <w:spacing w:val="-1"/>
          <w:lang w:eastAsia="ja-JP"/>
        </w:rPr>
        <w:t xml:space="preserve">製作手配では、以下の帳票や図表 </w:t>
      </w:r>
      <w:r>
        <w:rPr>
          <w:lang w:eastAsia="ja-JP"/>
        </w:rPr>
        <w:t>2-4-2</w:t>
      </w:r>
      <w:r>
        <w:rPr>
          <w:spacing w:val="24"/>
          <w:lang w:eastAsia="ja-JP"/>
        </w:rPr>
        <w:t xml:space="preserve"> </w:t>
      </w:r>
      <w:r>
        <w:rPr>
          <w:rFonts w:ascii="SimSun" w:eastAsia="SimSun" w:hint="eastAsia"/>
          <w:lang w:eastAsia="ja-JP"/>
        </w:rPr>
        <w:t>に示したような伝票などを用いて、管理</w:t>
      </w:r>
      <w:r>
        <w:rPr>
          <w:rFonts w:ascii="SimSun" w:eastAsia="SimSun" w:hint="eastAsia"/>
          <w:spacing w:val="-2"/>
          <w:lang w:eastAsia="ja-JP"/>
        </w:rPr>
        <w:t>部門から製造現場における各担当部門に対して生産指示を行う。</w:t>
      </w:r>
    </w:p>
    <w:p w14:paraId="3E5E14AB" w14:textId="77777777" w:rsidR="000C7CBF" w:rsidRDefault="00EC0C55">
      <w:pPr>
        <w:pStyle w:val="ThnVnban"/>
        <w:spacing w:line="265" w:lineRule="exact"/>
        <w:rPr>
          <w:lang w:eastAsia="ja-JP"/>
        </w:rPr>
      </w:pPr>
      <w:r>
        <w:rPr>
          <w:spacing w:val="-2"/>
          <w:lang w:eastAsia="ja-JP"/>
        </w:rPr>
        <w:t>·</w:t>
      </w:r>
      <w:r>
        <w:rPr>
          <w:rFonts w:ascii="SimSun" w:eastAsia="SimSun" w:hAnsi="SimSun" w:hint="eastAsia"/>
          <w:spacing w:val="-2"/>
          <w:lang w:eastAsia="ja-JP"/>
        </w:rPr>
        <w:t>作業予定表</w:t>
      </w:r>
      <w:r>
        <w:rPr>
          <w:spacing w:val="-2"/>
          <w:lang w:eastAsia="ja-JP"/>
        </w:rPr>
        <w:t>(</w:t>
      </w:r>
      <w:r>
        <w:rPr>
          <w:rFonts w:ascii="SimSun" w:eastAsia="SimSun" w:hAnsi="SimSun" w:hint="eastAsia"/>
          <w:spacing w:val="-2"/>
          <w:lang w:eastAsia="ja-JP"/>
        </w:rPr>
        <w:t>部品別</w:t>
      </w:r>
      <w:r>
        <w:rPr>
          <w:spacing w:val="-2"/>
          <w:lang w:eastAsia="ja-JP"/>
        </w:rPr>
        <w:t>·</w:t>
      </w:r>
      <w:r>
        <w:rPr>
          <w:rFonts w:ascii="SimSun" w:eastAsia="SimSun" w:hAnsi="SimSun" w:hint="eastAsia"/>
          <w:spacing w:val="-2"/>
          <w:lang w:eastAsia="ja-JP"/>
        </w:rPr>
        <w:t>工程別のスケジュール</w:t>
      </w:r>
      <w:r>
        <w:rPr>
          <w:spacing w:val="-10"/>
          <w:lang w:eastAsia="ja-JP"/>
        </w:rPr>
        <w:t>)</w:t>
      </w:r>
    </w:p>
    <w:p w14:paraId="3A4BC11C" w14:textId="77777777" w:rsidR="000C7CBF" w:rsidRDefault="00EC0C55">
      <w:pPr>
        <w:pStyle w:val="ThnVnban"/>
        <w:spacing w:before="5" w:line="266" w:lineRule="exact"/>
        <w:rPr>
          <w:lang w:eastAsia="ja-JP"/>
        </w:rPr>
      </w:pPr>
      <w:r>
        <w:rPr>
          <w:spacing w:val="-2"/>
          <w:lang w:eastAsia="ja-JP"/>
        </w:rPr>
        <w:t>·</w:t>
      </w:r>
      <w:r>
        <w:rPr>
          <w:rFonts w:ascii="SimSun" w:eastAsia="SimSun" w:hAnsi="SimSun" w:hint="eastAsia"/>
          <w:spacing w:val="-2"/>
          <w:lang w:eastAsia="ja-JP"/>
        </w:rPr>
        <w:t>生産に必要な資料</w:t>
      </w:r>
      <w:r>
        <w:rPr>
          <w:spacing w:val="-2"/>
          <w:lang w:eastAsia="ja-JP"/>
        </w:rPr>
        <w:t>––</w:t>
      </w:r>
      <w:r>
        <w:rPr>
          <w:rFonts w:ascii="SimSun" w:eastAsia="SimSun" w:hAnsi="SimSun" w:hint="eastAsia"/>
          <w:spacing w:val="-2"/>
          <w:lang w:eastAsia="ja-JP"/>
        </w:rPr>
        <w:t>設計図、部品表、手順計画の手順表</w:t>
      </w:r>
      <w:r>
        <w:rPr>
          <w:spacing w:val="-2"/>
          <w:lang w:eastAsia="ja-JP"/>
        </w:rPr>
        <w:t>(</w:t>
      </w:r>
      <w:r>
        <w:rPr>
          <w:rFonts w:ascii="SimSun" w:eastAsia="SimSun" w:hAnsi="SimSun" w:hint="eastAsia"/>
          <w:spacing w:val="-2"/>
          <w:lang w:eastAsia="ja-JP"/>
        </w:rPr>
        <w:t>工程表</w:t>
      </w:r>
      <w:r>
        <w:rPr>
          <w:spacing w:val="-10"/>
          <w:lang w:eastAsia="ja-JP"/>
        </w:rPr>
        <w:t>)</w:t>
      </w:r>
    </w:p>
    <w:p w14:paraId="073C129C" w14:textId="77777777" w:rsidR="000C7CBF" w:rsidRDefault="00EC0C55">
      <w:pPr>
        <w:pStyle w:val="ThnVnban"/>
        <w:ind w:right="801"/>
        <w:jc w:val="both"/>
      </w:pPr>
      <w:r>
        <w:rPr>
          <w:color w:val="0000FF"/>
        </w:rPr>
        <w:t>Trong việc</w:t>
      </w:r>
      <w:r>
        <w:rPr>
          <w:color w:val="0000FF"/>
          <w:spacing w:val="-1"/>
        </w:rPr>
        <w:t xml:space="preserve"> </w:t>
      </w:r>
      <w:r>
        <w:rPr>
          <w:color w:val="0000FF"/>
        </w:rPr>
        <w:t>sắp</w:t>
      </w:r>
      <w:r>
        <w:rPr>
          <w:color w:val="0000FF"/>
          <w:spacing w:val="-1"/>
        </w:rPr>
        <w:t xml:space="preserve"> </w:t>
      </w:r>
      <w:r>
        <w:rPr>
          <w:color w:val="0000FF"/>
        </w:rPr>
        <w:t>xếp sản xuất,</w:t>
      </w:r>
      <w:r>
        <w:rPr>
          <w:color w:val="0000FF"/>
          <w:spacing w:val="-4"/>
        </w:rPr>
        <w:t xml:space="preserve"> </w:t>
      </w:r>
      <w:r>
        <w:rPr>
          <w:color w:val="0000FF"/>
        </w:rPr>
        <w:t>chúng ta sẽ</w:t>
      </w:r>
      <w:r>
        <w:rPr>
          <w:color w:val="0000FF"/>
          <w:spacing w:val="-1"/>
        </w:rPr>
        <w:t xml:space="preserve"> </w:t>
      </w:r>
      <w:r>
        <w:rPr>
          <w:color w:val="0000FF"/>
        </w:rPr>
        <w:t>đưa ra chỉ</w:t>
      </w:r>
      <w:r>
        <w:rPr>
          <w:color w:val="0000FF"/>
          <w:spacing w:val="-2"/>
        </w:rPr>
        <w:t xml:space="preserve"> </w:t>
      </w:r>
      <w:r>
        <w:rPr>
          <w:color w:val="0000FF"/>
        </w:rPr>
        <w:t>thị</w:t>
      </w:r>
      <w:r>
        <w:rPr>
          <w:color w:val="0000FF"/>
          <w:spacing w:val="-1"/>
        </w:rPr>
        <w:t xml:space="preserve"> </w:t>
      </w:r>
      <w:r>
        <w:rPr>
          <w:color w:val="0000FF"/>
        </w:rPr>
        <w:t>sản xuất</w:t>
      </w:r>
      <w:r>
        <w:rPr>
          <w:color w:val="0000FF"/>
          <w:spacing w:val="-2"/>
        </w:rPr>
        <w:t xml:space="preserve"> </w:t>
      </w:r>
      <w:r>
        <w:rPr>
          <w:color w:val="0000FF"/>
        </w:rPr>
        <w:t>cho từng bộ</w:t>
      </w:r>
      <w:r>
        <w:rPr>
          <w:color w:val="0000FF"/>
          <w:spacing w:val="-1"/>
        </w:rPr>
        <w:t xml:space="preserve"> </w:t>
      </w:r>
      <w:r>
        <w:rPr>
          <w:color w:val="0000FF"/>
        </w:rPr>
        <w:t>phận chịu</w:t>
      </w:r>
      <w:r>
        <w:rPr>
          <w:color w:val="0000FF"/>
          <w:spacing w:val="-3"/>
        </w:rPr>
        <w:t xml:space="preserve"> </w:t>
      </w:r>
      <w:r>
        <w:rPr>
          <w:color w:val="0000FF"/>
        </w:rPr>
        <w:t>trách</w:t>
      </w:r>
      <w:r>
        <w:rPr>
          <w:color w:val="0000FF"/>
          <w:spacing w:val="-1"/>
        </w:rPr>
        <w:t xml:space="preserve"> </w:t>
      </w:r>
      <w:r>
        <w:rPr>
          <w:color w:val="0000FF"/>
        </w:rPr>
        <w:t>nhiệm tại</w:t>
      </w:r>
      <w:r>
        <w:rPr>
          <w:color w:val="0000FF"/>
          <w:spacing w:val="-2"/>
        </w:rPr>
        <w:t xml:space="preserve"> </w:t>
      </w:r>
      <w:r>
        <w:rPr>
          <w:color w:val="0000FF"/>
        </w:rPr>
        <w:t>nơi</w:t>
      </w:r>
      <w:r>
        <w:rPr>
          <w:color w:val="0000FF"/>
          <w:spacing w:val="-2"/>
        </w:rPr>
        <w:t xml:space="preserve"> </w:t>
      </w:r>
      <w:r>
        <w:rPr>
          <w:color w:val="0000FF"/>
        </w:rPr>
        <w:t>sản</w:t>
      </w:r>
      <w:r>
        <w:rPr>
          <w:color w:val="0000FF"/>
          <w:spacing w:val="-1"/>
        </w:rPr>
        <w:t xml:space="preserve"> </w:t>
      </w:r>
      <w:r>
        <w:rPr>
          <w:color w:val="0000FF"/>
        </w:rPr>
        <w:t>xuất</w:t>
      </w:r>
      <w:r>
        <w:rPr>
          <w:color w:val="0000FF"/>
          <w:spacing w:val="-2"/>
        </w:rPr>
        <w:t xml:space="preserve"> </w:t>
      </w:r>
      <w:r>
        <w:rPr>
          <w:color w:val="0000FF"/>
        </w:rPr>
        <w:t>từ</w:t>
      </w:r>
      <w:r>
        <w:rPr>
          <w:color w:val="0000FF"/>
          <w:spacing w:val="-3"/>
        </w:rPr>
        <w:t xml:space="preserve"> </w:t>
      </w:r>
      <w:r>
        <w:rPr>
          <w:color w:val="0000FF"/>
        </w:rPr>
        <w:t>bộ</w:t>
      </w:r>
      <w:r>
        <w:rPr>
          <w:color w:val="0000FF"/>
          <w:spacing w:val="-1"/>
        </w:rPr>
        <w:t xml:space="preserve"> </w:t>
      </w:r>
      <w:r>
        <w:rPr>
          <w:color w:val="0000FF"/>
        </w:rPr>
        <w:t>phận</w:t>
      </w:r>
      <w:r>
        <w:rPr>
          <w:color w:val="0000FF"/>
          <w:spacing w:val="-1"/>
        </w:rPr>
        <w:t xml:space="preserve"> </w:t>
      </w:r>
      <w:r>
        <w:rPr>
          <w:color w:val="0000FF"/>
        </w:rPr>
        <w:t>quản</w:t>
      </w:r>
      <w:r>
        <w:rPr>
          <w:color w:val="0000FF"/>
          <w:spacing w:val="-1"/>
        </w:rPr>
        <w:t xml:space="preserve"> </w:t>
      </w:r>
      <w:r>
        <w:rPr>
          <w:color w:val="0000FF"/>
        </w:rPr>
        <w:t>lý,</w:t>
      </w:r>
      <w:r>
        <w:rPr>
          <w:color w:val="0000FF"/>
          <w:spacing w:val="-1"/>
        </w:rPr>
        <w:t xml:space="preserve"> </w:t>
      </w:r>
      <w:r>
        <w:rPr>
          <w:color w:val="0000FF"/>
        </w:rPr>
        <w:t>sử</w:t>
      </w:r>
      <w:r>
        <w:rPr>
          <w:color w:val="0000FF"/>
          <w:spacing w:val="-3"/>
        </w:rPr>
        <w:t xml:space="preserve"> </w:t>
      </w:r>
      <w:r>
        <w:rPr>
          <w:color w:val="0000FF"/>
        </w:rPr>
        <w:t>dụng</w:t>
      </w:r>
      <w:r>
        <w:rPr>
          <w:color w:val="0000FF"/>
          <w:spacing w:val="-4"/>
        </w:rPr>
        <w:t xml:space="preserve"> </w:t>
      </w:r>
      <w:r>
        <w:rPr>
          <w:color w:val="0000FF"/>
        </w:rPr>
        <w:t>các</w:t>
      </w:r>
      <w:r>
        <w:rPr>
          <w:color w:val="0000FF"/>
          <w:spacing w:val="-1"/>
        </w:rPr>
        <w:t xml:space="preserve"> </w:t>
      </w:r>
      <w:r>
        <w:rPr>
          <w:color w:val="0000FF"/>
        </w:rPr>
        <w:t>loại</w:t>
      </w:r>
      <w:r>
        <w:rPr>
          <w:color w:val="0000FF"/>
          <w:spacing w:val="-2"/>
        </w:rPr>
        <w:t xml:space="preserve"> </w:t>
      </w:r>
      <w:r>
        <w:rPr>
          <w:color w:val="0000FF"/>
        </w:rPr>
        <w:t>biểu</w:t>
      </w:r>
      <w:r>
        <w:rPr>
          <w:color w:val="0000FF"/>
          <w:spacing w:val="-4"/>
        </w:rPr>
        <w:t xml:space="preserve"> </w:t>
      </w:r>
      <w:r>
        <w:rPr>
          <w:color w:val="0000FF"/>
        </w:rPr>
        <w:t>mẫu</w:t>
      </w:r>
      <w:r>
        <w:rPr>
          <w:color w:val="0000FF"/>
          <w:spacing w:val="-1"/>
        </w:rPr>
        <w:t xml:space="preserve"> </w:t>
      </w:r>
      <w:r>
        <w:rPr>
          <w:color w:val="0000FF"/>
        </w:rPr>
        <w:t>và</w:t>
      </w:r>
      <w:r>
        <w:rPr>
          <w:color w:val="0000FF"/>
          <w:spacing w:val="-1"/>
        </w:rPr>
        <w:t xml:space="preserve"> </w:t>
      </w:r>
      <w:r>
        <w:rPr>
          <w:color w:val="0000FF"/>
        </w:rPr>
        <w:t>phiếu</w:t>
      </w:r>
      <w:r>
        <w:rPr>
          <w:color w:val="0000FF"/>
          <w:spacing w:val="-1"/>
        </w:rPr>
        <w:t xml:space="preserve"> </w:t>
      </w:r>
      <w:r>
        <w:rPr>
          <w:color w:val="0000FF"/>
        </w:rPr>
        <w:t>như</w:t>
      </w:r>
      <w:r>
        <w:rPr>
          <w:color w:val="0000FF"/>
          <w:spacing w:val="-1"/>
        </w:rPr>
        <w:t xml:space="preserve"> </w:t>
      </w:r>
      <w:r>
        <w:rPr>
          <w:color w:val="0000FF"/>
        </w:rPr>
        <w:t>đã</w:t>
      </w:r>
      <w:r>
        <w:rPr>
          <w:color w:val="0000FF"/>
          <w:spacing w:val="-1"/>
        </w:rPr>
        <w:t xml:space="preserve"> </w:t>
      </w:r>
      <w:r>
        <w:rPr>
          <w:color w:val="0000FF"/>
        </w:rPr>
        <w:t>chỉ</w:t>
      </w:r>
      <w:r>
        <w:rPr>
          <w:color w:val="0000FF"/>
          <w:spacing w:val="-2"/>
        </w:rPr>
        <w:t xml:space="preserve"> </w:t>
      </w:r>
      <w:r>
        <w:rPr>
          <w:color w:val="0000FF"/>
        </w:rPr>
        <w:t>ra</w:t>
      </w:r>
      <w:r>
        <w:rPr>
          <w:color w:val="0000FF"/>
          <w:spacing w:val="-1"/>
        </w:rPr>
        <w:t xml:space="preserve"> </w:t>
      </w:r>
      <w:r>
        <w:rPr>
          <w:color w:val="0000FF"/>
        </w:rPr>
        <w:t>trong</w:t>
      </w:r>
      <w:r>
        <w:rPr>
          <w:color w:val="0000FF"/>
          <w:spacing w:val="-1"/>
        </w:rPr>
        <w:t xml:space="preserve"> </w:t>
      </w:r>
      <w:r>
        <w:rPr>
          <w:color w:val="0000FF"/>
        </w:rPr>
        <w:t>biểu</w:t>
      </w:r>
      <w:r>
        <w:rPr>
          <w:color w:val="0000FF"/>
          <w:spacing w:val="-1"/>
        </w:rPr>
        <w:t xml:space="preserve"> </w:t>
      </w:r>
      <w:r>
        <w:rPr>
          <w:color w:val="0000FF"/>
        </w:rPr>
        <w:t xml:space="preserve">đồ </w:t>
      </w:r>
      <w:r>
        <w:rPr>
          <w:color w:val="0000FF"/>
          <w:spacing w:val="-2"/>
        </w:rPr>
        <w:t>2-4-2.</w:t>
      </w:r>
    </w:p>
    <w:p w14:paraId="26A2B06F" w14:textId="77777777" w:rsidR="000C7CBF" w:rsidRDefault="000C7CBF">
      <w:pPr>
        <w:pStyle w:val="ThnVnban"/>
        <w:jc w:val="both"/>
        <w:sectPr w:rsidR="000C7CBF">
          <w:pgSz w:w="11910" w:h="16840"/>
          <w:pgMar w:top="1340" w:right="992" w:bottom="280" w:left="1417" w:header="720" w:footer="720" w:gutter="0"/>
          <w:cols w:space="720"/>
        </w:sectPr>
      </w:pPr>
    </w:p>
    <w:p w14:paraId="4A5749EC" w14:textId="77777777" w:rsidR="000C7CBF" w:rsidRDefault="00EC0C55">
      <w:pPr>
        <w:pStyle w:val="oancuaDanhsach"/>
        <w:numPr>
          <w:ilvl w:val="0"/>
          <w:numId w:val="141"/>
        </w:numPr>
        <w:tabs>
          <w:tab w:val="left" w:pos="504"/>
        </w:tabs>
        <w:spacing w:before="75"/>
        <w:ind w:left="504" w:hanging="121"/>
        <w:rPr>
          <w:sz w:val="21"/>
        </w:rPr>
      </w:pPr>
      <w:r>
        <w:rPr>
          <w:color w:val="0000FF"/>
          <w:sz w:val="21"/>
        </w:rPr>
        <w:lastRenderedPageBreak/>
        <w:t>Bảng</w:t>
      </w:r>
      <w:r>
        <w:rPr>
          <w:color w:val="0000FF"/>
          <w:spacing w:val="-6"/>
          <w:sz w:val="21"/>
        </w:rPr>
        <w:t xml:space="preserve"> </w:t>
      </w:r>
      <w:r>
        <w:rPr>
          <w:color w:val="0000FF"/>
          <w:sz w:val="21"/>
        </w:rPr>
        <w:t>kế</w:t>
      </w:r>
      <w:r>
        <w:rPr>
          <w:color w:val="0000FF"/>
          <w:spacing w:val="-3"/>
          <w:sz w:val="21"/>
        </w:rPr>
        <w:t xml:space="preserve"> </w:t>
      </w:r>
      <w:r>
        <w:rPr>
          <w:color w:val="0000FF"/>
          <w:sz w:val="21"/>
        </w:rPr>
        <w:t>hoạch</w:t>
      </w:r>
      <w:r>
        <w:rPr>
          <w:color w:val="0000FF"/>
          <w:spacing w:val="-3"/>
          <w:sz w:val="21"/>
        </w:rPr>
        <w:t xml:space="preserve"> </w:t>
      </w:r>
      <w:r>
        <w:rPr>
          <w:color w:val="0000FF"/>
          <w:sz w:val="21"/>
        </w:rPr>
        <w:t>công</w:t>
      </w:r>
      <w:r>
        <w:rPr>
          <w:color w:val="0000FF"/>
          <w:spacing w:val="-4"/>
          <w:sz w:val="21"/>
        </w:rPr>
        <w:t xml:space="preserve"> </w:t>
      </w:r>
      <w:r>
        <w:rPr>
          <w:color w:val="0000FF"/>
          <w:sz w:val="21"/>
        </w:rPr>
        <w:t>việc</w:t>
      </w:r>
      <w:r>
        <w:rPr>
          <w:color w:val="0000FF"/>
          <w:spacing w:val="-3"/>
          <w:sz w:val="21"/>
        </w:rPr>
        <w:t xml:space="preserve"> </w:t>
      </w:r>
      <w:r>
        <w:rPr>
          <w:color w:val="0000FF"/>
          <w:sz w:val="21"/>
        </w:rPr>
        <w:t>(lịch</w:t>
      </w:r>
      <w:r>
        <w:rPr>
          <w:color w:val="0000FF"/>
          <w:spacing w:val="-3"/>
          <w:sz w:val="21"/>
        </w:rPr>
        <w:t xml:space="preserve"> </w:t>
      </w:r>
      <w:r>
        <w:rPr>
          <w:color w:val="0000FF"/>
          <w:sz w:val="21"/>
        </w:rPr>
        <w:t>trình</w:t>
      </w:r>
      <w:r>
        <w:rPr>
          <w:color w:val="0000FF"/>
          <w:spacing w:val="-3"/>
          <w:sz w:val="21"/>
        </w:rPr>
        <w:t xml:space="preserve"> </w:t>
      </w:r>
      <w:r>
        <w:rPr>
          <w:color w:val="0000FF"/>
          <w:sz w:val="21"/>
        </w:rPr>
        <w:t>theo</w:t>
      </w:r>
      <w:r>
        <w:rPr>
          <w:color w:val="0000FF"/>
          <w:spacing w:val="-3"/>
          <w:sz w:val="21"/>
        </w:rPr>
        <w:t xml:space="preserve"> </w:t>
      </w:r>
      <w:r>
        <w:rPr>
          <w:color w:val="0000FF"/>
          <w:sz w:val="21"/>
        </w:rPr>
        <w:t>từng</w:t>
      </w:r>
      <w:r>
        <w:rPr>
          <w:color w:val="0000FF"/>
          <w:spacing w:val="-6"/>
          <w:sz w:val="21"/>
        </w:rPr>
        <w:t xml:space="preserve"> </w:t>
      </w:r>
      <w:r>
        <w:rPr>
          <w:color w:val="0000FF"/>
          <w:sz w:val="21"/>
        </w:rPr>
        <w:t>phần</w:t>
      </w:r>
      <w:r>
        <w:rPr>
          <w:color w:val="0000FF"/>
          <w:spacing w:val="-3"/>
          <w:sz w:val="21"/>
        </w:rPr>
        <w:t xml:space="preserve"> </w:t>
      </w:r>
      <w:r>
        <w:rPr>
          <w:color w:val="0000FF"/>
          <w:sz w:val="21"/>
        </w:rPr>
        <w:t>và</w:t>
      </w:r>
      <w:r>
        <w:rPr>
          <w:color w:val="0000FF"/>
          <w:spacing w:val="-3"/>
          <w:sz w:val="21"/>
        </w:rPr>
        <w:t xml:space="preserve"> </w:t>
      </w:r>
      <w:r>
        <w:rPr>
          <w:color w:val="0000FF"/>
          <w:sz w:val="21"/>
        </w:rPr>
        <w:t>từng</w:t>
      </w:r>
      <w:r>
        <w:rPr>
          <w:color w:val="0000FF"/>
          <w:spacing w:val="-3"/>
          <w:sz w:val="21"/>
        </w:rPr>
        <w:t xml:space="preserve"> </w:t>
      </w:r>
      <w:r>
        <w:rPr>
          <w:color w:val="0000FF"/>
          <w:sz w:val="21"/>
        </w:rPr>
        <w:t>quy</w:t>
      </w:r>
      <w:r>
        <w:rPr>
          <w:color w:val="0000FF"/>
          <w:spacing w:val="-7"/>
          <w:sz w:val="21"/>
        </w:rPr>
        <w:t xml:space="preserve"> </w:t>
      </w:r>
      <w:r>
        <w:rPr>
          <w:color w:val="0000FF"/>
          <w:spacing w:val="-2"/>
          <w:sz w:val="21"/>
        </w:rPr>
        <w:t>trình)</w:t>
      </w:r>
    </w:p>
    <w:p w14:paraId="11BBB409" w14:textId="77777777" w:rsidR="000C7CBF" w:rsidRDefault="00EC0C55">
      <w:pPr>
        <w:pStyle w:val="oancuaDanhsach"/>
        <w:numPr>
          <w:ilvl w:val="0"/>
          <w:numId w:val="141"/>
        </w:numPr>
        <w:tabs>
          <w:tab w:val="left" w:pos="521"/>
        </w:tabs>
        <w:spacing w:before="1"/>
        <w:ind w:right="803" w:firstLine="0"/>
        <w:rPr>
          <w:sz w:val="21"/>
        </w:rPr>
      </w:pPr>
      <w:r>
        <w:rPr>
          <w:color w:val="0000FF"/>
          <w:sz w:val="21"/>
        </w:rPr>
        <w:t>Tài</w:t>
      </w:r>
      <w:r>
        <w:rPr>
          <w:color w:val="0000FF"/>
          <w:spacing w:val="15"/>
          <w:sz w:val="21"/>
        </w:rPr>
        <w:t xml:space="preserve"> </w:t>
      </w:r>
      <w:r>
        <w:rPr>
          <w:color w:val="0000FF"/>
          <w:sz w:val="21"/>
        </w:rPr>
        <w:t>liệu</w:t>
      </w:r>
      <w:r>
        <w:rPr>
          <w:color w:val="0000FF"/>
          <w:spacing w:val="15"/>
          <w:sz w:val="21"/>
        </w:rPr>
        <w:t xml:space="preserve"> </w:t>
      </w:r>
      <w:r>
        <w:rPr>
          <w:color w:val="0000FF"/>
          <w:sz w:val="21"/>
        </w:rPr>
        <w:t>cần thiết cho</w:t>
      </w:r>
      <w:r>
        <w:rPr>
          <w:color w:val="0000FF"/>
          <w:spacing w:val="15"/>
          <w:sz w:val="21"/>
        </w:rPr>
        <w:t xml:space="preserve"> </w:t>
      </w:r>
      <w:r>
        <w:rPr>
          <w:color w:val="0000FF"/>
          <w:sz w:val="21"/>
        </w:rPr>
        <w:t>sản xuất</w:t>
      </w:r>
      <w:r>
        <w:rPr>
          <w:color w:val="0000FF"/>
          <w:spacing w:val="15"/>
          <w:sz w:val="21"/>
        </w:rPr>
        <w:t xml:space="preserve"> </w:t>
      </w:r>
      <w:r>
        <w:rPr>
          <w:color w:val="0000FF"/>
          <w:sz w:val="21"/>
        </w:rPr>
        <w:t>- bản</w:t>
      </w:r>
      <w:r>
        <w:rPr>
          <w:color w:val="0000FF"/>
          <w:spacing w:val="15"/>
          <w:sz w:val="21"/>
        </w:rPr>
        <w:t xml:space="preserve"> </w:t>
      </w:r>
      <w:r>
        <w:rPr>
          <w:color w:val="0000FF"/>
          <w:sz w:val="21"/>
        </w:rPr>
        <w:t>vẽ</w:t>
      </w:r>
      <w:r>
        <w:rPr>
          <w:color w:val="0000FF"/>
          <w:spacing w:val="15"/>
          <w:sz w:val="21"/>
        </w:rPr>
        <w:t xml:space="preserve"> </w:t>
      </w:r>
      <w:r>
        <w:rPr>
          <w:color w:val="0000FF"/>
          <w:sz w:val="21"/>
        </w:rPr>
        <w:t>thiết kế,</w:t>
      </w:r>
      <w:r>
        <w:rPr>
          <w:color w:val="0000FF"/>
          <w:spacing w:val="15"/>
          <w:sz w:val="21"/>
        </w:rPr>
        <w:t xml:space="preserve"> </w:t>
      </w:r>
      <w:r>
        <w:rPr>
          <w:color w:val="0000FF"/>
          <w:sz w:val="21"/>
        </w:rPr>
        <w:t>bảng phần, bảng</w:t>
      </w:r>
      <w:r>
        <w:rPr>
          <w:color w:val="0000FF"/>
          <w:spacing w:val="15"/>
          <w:sz w:val="21"/>
        </w:rPr>
        <w:t xml:space="preserve"> </w:t>
      </w:r>
      <w:r>
        <w:rPr>
          <w:color w:val="0000FF"/>
          <w:sz w:val="21"/>
        </w:rPr>
        <w:t>thủ</w:t>
      </w:r>
      <w:r>
        <w:rPr>
          <w:color w:val="0000FF"/>
          <w:spacing w:val="16"/>
          <w:sz w:val="21"/>
        </w:rPr>
        <w:t xml:space="preserve"> </w:t>
      </w:r>
      <w:r>
        <w:rPr>
          <w:color w:val="0000FF"/>
          <w:sz w:val="21"/>
        </w:rPr>
        <w:t>tục</w:t>
      </w:r>
      <w:r>
        <w:rPr>
          <w:color w:val="0000FF"/>
          <w:spacing w:val="15"/>
          <w:sz w:val="21"/>
        </w:rPr>
        <w:t xml:space="preserve"> </w:t>
      </w:r>
      <w:r>
        <w:rPr>
          <w:color w:val="0000FF"/>
          <w:sz w:val="21"/>
        </w:rPr>
        <w:t>của</w:t>
      </w:r>
      <w:r>
        <w:rPr>
          <w:color w:val="0000FF"/>
          <w:spacing w:val="15"/>
          <w:sz w:val="21"/>
        </w:rPr>
        <w:t xml:space="preserve"> </w:t>
      </w:r>
      <w:r>
        <w:rPr>
          <w:color w:val="0000FF"/>
          <w:sz w:val="21"/>
        </w:rPr>
        <w:t>kế hoạch</w:t>
      </w:r>
      <w:r>
        <w:rPr>
          <w:color w:val="0000FF"/>
          <w:spacing w:val="15"/>
          <w:sz w:val="21"/>
        </w:rPr>
        <w:t xml:space="preserve"> </w:t>
      </w:r>
      <w:r>
        <w:rPr>
          <w:color w:val="0000FF"/>
          <w:sz w:val="21"/>
        </w:rPr>
        <w:t>thủ</w:t>
      </w:r>
      <w:r>
        <w:rPr>
          <w:color w:val="0000FF"/>
          <w:spacing w:val="16"/>
          <w:sz w:val="21"/>
        </w:rPr>
        <w:t xml:space="preserve"> </w:t>
      </w:r>
      <w:r>
        <w:rPr>
          <w:color w:val="0000FF"/>
          <w:sz w:val="21"/>
        </w:rPr>
        <w:t>tục (bảng quy trình)</w:t>
      </w:r>
    </w:p>
    <w:p w14:paraId="68F673D1" w14:textId="77777777" w:rsidR="000C7CBF" w:rsidRDefault="00EC0C55">
      <w:pPr>
        <w:pStyle w:val="ThnVnban"/>
        <w:spacing w:before="7" w:line="242" w:lineRule="auto"/>
        <w:ind w:right="802" w:firstLine="719"/>
        <w:jc w:val="both"/>
        <w:rPr>
          <w:rFonts w:ascii="SimSun" w:eastAsia="SimSun"/>
          <w:lang w:eastAsia="ja-JP"/>
        </w:rPr>
      </w:pPr>
      <w:r>
        <w:rPr>
          <w:rFonts w:ascii="SimSun" w:eastAsia="SimSun" w:hint="eastAsia"/>
          <w:spacing w:val="-2"/>
          <w:lang w:eastAsia="ja-JP"/>
        </w:rPr>
        <w:t>それらの生産指示をした後に、各担当部門における業務の着手および完了、検査合格、調達した資材の入庫および出庫などをチェックして、それぞれの伝票の台帳をもとに管理する。</w:t>
      </w:r>
    </w:p>
    <w:p w14:paraId="51C5FBC1" w14:textId="77777777" w:rsidR="000C7CBF" w:rsidRDefault="00EC0C55">
      <w:pPr>
        <w:pStyle w:val="ThnVnban"/>
        <w:ind w:right="801"/>
        <w:jc w:val="both"/>
      </w:pPr>
      <w:r>
        <w:rPr>
          <w:color w:val="0000FF"/>
        </w:rPr>
        <w:t>Sau khi đưa ra</w:t>
      </w:r>
      <w:r>
        <w:rPr>
          <w:color w:val="0000FF"/>
          <w:spacing w:val="-2"/>
        </w:rPr>
        <w:t xml:space="preserve"> </w:t>
      </w:r>
      <w:r>
        <w:rPr>
          <w:color w:val="0000FF"/>
        </w:rPr>
        <w:t>những</w:t>
      </w:r>
      <w:r>
        <w:rPr>
          <w:color w:val="0000FF"/>
          <w:spacing w:val="-1"/>
        </w:rPr>
        <w:t xml:space="preserve"> </w:t>
      </w:r>
      <w:r>
        <w:rPr>
          <w:color w:val="0000FF"/>
        </w:rPr>
        <w:t>chỉ thị</w:t>
      </w:r>
      <w:r>
        <w:rPr>
          <w:color w:val="0000FF"/>
          <w:spacing w:val="-2"/>
        </w:rPr>
        <w:t xml:space="preserve"> </w:t>
      </w:r>
      <w:r>
        <w:rPr>
          <w:color w:val="0000FF"/>
        </w:rPr>
        <w:t>sản xuất</w:t>
      </w:r>
      <w:r>
        <w:rPr>
          <w:color w:val="0000FF"/>
          <w:spacing w:val="-2"/>
        </w:rPr>
        <w:t xml:space="preserve"> </w:t>
      </w:r>
      <w:r>
        <w:rPr>
          <w:color w:val="0000FF"/>
        </w:rPr>
        <w:t>này, chúng ta</w:t>
      </w:r>
      <w:r>
        <w:rPr>
          <w:color w:val="0000FF"/>
          <w:spacing w:val="-1"/>
        </w:rPr>
        <w:t xml:space="preserve"> </w:t>
      </w:r>
      <w:r>
        <w:rPr>
          <w:color w:val="0000FF"/>
        </w:rPr>
        <w:t>kiểm</w:t>
      </w:r>
      <w:r>
        <w:rPr>
          <w:color w:val="0000FF"/>
          <w:spacing w:val="-3"/>
        </w:rPr>
        <w:t xml:space="preserve"> </w:t>
      </w:r>
      <w:r>
        <w:rPr>
          <w:color w:val="0000FF"/>
        </w:rPr>
        <w:t>tra việc bắt đầu và hoàn thành công việc, sự chấp nhận kiểm tra, việc nhập kho và xuất kho của vật liệu đã mua, v.v. tại mỗi bộ phận chịu trách nhiệm, và quản lý dựa trên sổ sách của từng phiếu.</w:t>
      </w:r>
    </w:p>
    <w:p w14:paraId="33580B5B" w14:textId="77777777" w:rsidR="000C7CBF" w:rsidRDefault="00EC0C55">
      <w:pPr>
        <w:pStyle w:val="ThnVnban"/>
        <w:spacing w:before="1" w:line="244" w:lineRule="auto"/>
        <w:ind w:right="802" w:firstLine="719"/>
        <w:rPr>
          <w:rFonts w:ascii="SimSun" w:eastAsia="SimSun"/>
          <w:lang w:eastAsia="ja-JP"/>
        </w:rPr>
      </w:pPr>
      <w:r>
        <w:rPr>
          <w:rFonts w:ascii="SimSun" w:eastAsia="SimSun" w:hint="eastAsia"/>
          <w:spacing w:val="-2"/>
          <w:lang w:eastAsia="ja-JP"/>
        </w:rPr>
        <w:t>なお、製作手配以降の業務は、現場作業に密着して処理が必要なため、工程管理の中心業務は製造現場に移ることになる。</w:t>
      </w:r>
    </w:p>
    <w:p w14:paraId="53B87FA5" w14:textId="77777777" w:rsidR="000C7CBF" w:rsidRDefault="00EC0C55">
      <w:pPr>
        <w:pStyle w:val="ThnVnban"/>
        <w:ind w:right="748"/>
        <w:jc w:val="both"/>
      </w:pPr>
      <w:r>
        <w:rPr>
          <w:color w:val="0000FF"/>
        </w:rPr>
        <w:t>Lưu ý rằng, sau việc sắp</w:t>
      </w:r>
      <w:r>
        <w:rPr>
          <w:color w:val="0000FF"/>
          <w:spacing w:val="-1"/>
        </w:rPr>
        <w:t xml:space="preserve"> </w:t>
      </w:r>
      <w:r>
        <w:rPr>
          <w:color w:val="0000FF"/>
        </w:rPr>
        <w:t>xếp</w:t>
      </w:r>
      <w:r>
        <w:rPr>
          <w:color w:val="0000FF"/>
          <w:spacing w:val="-1"/>
        </w:rPr>
        <w:t xml:space="preserve"> </w:t>
      </w:r>
      <w:r>
        <w:rPr>
          <w:color w:val="0000FF"/>
        </w:rPr>
        <w:t>sản xuất,</w:t>
      </w:r>
      <w:r>
        <w:rPr>
          <w:color w:val="0000FF"/>
          <w:spacing w:val="-1"/>
        </w:rPr>
        <w:t xml:space="preserve"> </w:t>
      </w:r>
      <w:r>
        <w:rPr>
          <w:color w:val="0000FF"/>
        </w:rPr>
        <w:t>công việc cần</w:t>
      </w:r>
      <w:r>
        <w:rPr>
          <w:color w:val="0000FF"/>
          <w:spacing w:val="-1"/>
        </w:rPr>
        <w:t xml:space="preserve"> </w:t>
      </w:r>
      <w:r>
        <w:rPr>
          <w:color w:val="0000FF"/>
        </w:rPr>
        <w:t>được xử lý</w:t>
      </w:r>
      <w:r>
        <w:rPr>
          <w:color w:val="0000FF"/>
          <w:spacing w:val="-1"/>
        </w:rPr>
        <w:t xml:space="preserve"> </w:t>
      </w:r>
      <w:r>
        <w:rPr>
          <w:color w:val="0000FF"/>
        </w:rPr>
        <w:t>gắn</w:t>
      </w:r>
      <w:r>
        <w:rPr>
          <w:color w:val="0000FF"/>
          <w:spacing w:val="-1"/>
        </w:rPr>
        <w:t xml:space="preserve"> </w:t>
      </w:r>
      <w:r>
        <w:rPr>
          <w:color w:val="0000FF"/>
        </w:rPr>
        <w:t>kết với công việc</w:t>
      </w:r>
      <w:r>
        <w:rPr>
          <w:color w:val="0000FF"/>
          <w:spacing w:val="-2"/>
        </w:rPr>
        <w:t xml:space="preserve"> </w:t>
      </w:r>
      <w:r>
        <w:rPr>
          <w:color w:val="0000FF"/>
        </w:rPr>
        <w:t>hiện trường, do đó công việc quản lý quy trình chính sẽ chuyển sang nơi sản xuất.</w:t>
      </w:r>
    </w:p>
    <w:p w14:paraId="6805B1C2" w14:textId="77777777" w:rsidR="000C7CBF" w:rsidRDefault="00EC0C55">
      <w:pPr>
        <w:pStyle w:val="ThnVnban"/>
        <w:rPr>
          <w:sz w:val="20"/>
        </w:rPr>
      </w:pPr>
      <w:r>
        <w:rPr>
          <w:noProof/>
          <w:sz w:val="20"/>
        </w:rPr>
        <w:drawing>
          <wp:inline distT="0" distB="0" distL="0" distR="0" wp14:anchorId="714A8033" wp14:editId="52252999">
            <wp:extent cx="4505588" cy="1837944"/>
            <wp:effectExtent l="0" t="0" r="0" b="0"/>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222" cstate="print"/>
                    <a:stretch>
                      <a:fillRect/>
                    </a:stretch>
                  </pic:blipFill>
                  <pic:spPr>
                    <a:xfrm>
                      <a:off x="0" y="0"/>
                      <a:ext cx="4505588" cy="1837944"/>
                    </a:xfrm>
                    <a:prstGeom prst="rect">
                      <a:avLst/>
                    </a:prstGeom>
                  </pic:spPr>
                </pic:pic>
              </a:graphicData>
            </a:graphic>
          </wp:inline>
        </w:drawing>
      </w:r>
    </w:p>
    <w:p w14:paraId="3D8150FE" w14:textId="2DBA9514" w:rsidR="000C7CBF" w:rsidRDefault="00EC0C55">
      <w:pPr>
        <w:pStyle w:val="ThnVnban"/>
        <w:spacing w:before="5"/>
      </w:pPr>
      <w:r>
        <w:rPr>
          <w:color w:val="000000"/>
          <w:highlight w:val="yellow"/>
          <w:u w:val="single"/>
        </w:rPr>
        <w:t>3</w:t>
      </w:r>
      <w:r w:rsidR="00EA7F85" w:rsidRPr="00EA7F85">
        <w:rPr>
          <w:color w:val="000000"/>
          <w:highlight w:val="yellow"/>
          <w:u w:val="single"/>
        </w:rPr>
        <w:t>.</w:t>
      </w:r>
      <w:r>
        <w:rPr>
          <w:color w:val="000000"/>
          <w:spacing w:val="44"/>
          <w:highlight w:val="yellow"/>
          <w:u w:val="single"/>
        </w:rPr>
        <w:t xml:space="preserve"> </w:t>
      </w:r>
      <w:r w:rsidR="00EA7F85" w:rsidRPr="00EA7F85">
        <w:rPr>
          <w:color w:val="000000"/>
          <w:spacing w:val="44"/>
          <w:highlight w:val="yellow"/>
          <w:u w:val="single"/>
        </w:rPr>
        <w:t xml:space="preserve"> </w:t>
      </w:r>
      <w:r>
        <w:rPr>
          <w:rFonts w:ascii="SimSun" w:eastAsia="SimSun" w:hAnsi="SimSun" w:hint="eastAsia"/>
          <w:color w:val="000000"/>
          <w:highlight w:val="yellow"/>
          <w:u w:val="single"/>
        </w:rPr>
        <w:t>作業手配</w:t>
      </w:r>
      <w:r>
        <w:rPr>
          <w:color w:val="000000"/>
          <w:highlight w:val="yellow"/>
          <w:u w:val="single"/>
        </w:rPr>
        <w:t>(</w:t>
      </w:r>
      <w:r>
        <w:rPr>
          <w:rFonts w:ascii="SimSun" w:eastAsia="SimSun" w:hAnsi="SimSun" w:hint="eastAsia"/>
          <w:color w:val="000000"/>
          <w:highlight w:val="yellow"/>
          <w:u w:val="single"/>
        </w:rPr>
        <w:t>差立</w:t>
      </w:r>
      <w:r>
        <w:rPr>
          <w:color w:val="000000"/>
          <w:highlight w:val="yellow"/>
          <w:u w:val="single"/>
        </w:rPr>
        <w:t>)</w:t>
      </w:r>
      <w:r>
        <w:rPr>
          <w:color w:val="0000FF"/>
        </w:rPr>
        <w:t>Sắp</w:t>
      </w:r>
      <w:r>
        <w:rPr>
          <w:color w:val="0000FF"/>
          <w:spacing w:val="-4"/>
        </w:rPr>
        <w:t xml:space="preserve"> </w:t>
      </w:r>
      <w:r>
        <w:rPr>
          <w:color w:val="0000FF"/>
        </w:rPr>
        <w:t>xếp</w:t>
      </w:r>
      <w:r>
        <w:rPr>
          <w:color w:val="0000FF"/>
          <w:spacing w:val="-3"/>
        </w:rPr>
        <w:t xml:space="preserve"> </w:t>
      </w:r>
      <w:r>
        <w:rPr>
          <w:color w:val="0000FF"/>
        </w:rPr>
        <w:t>công</w:t>
      </w:r>
      <w:r>
        <w:rPr>
          <w:color w:val="0000FF"/>
          <w:spacing w:val="-4"/>
        </w:rPr>
        <w:t xml:space="preserve"> </w:t>
      </w:r>
      <w:r>
        <w:rPr>
          <w:color w:val="0000FF"/>
        </w:rPr>
        <w:t>việc</w:t>
      </w:r>
      <w:r>
        <w:rPr>
          <w:color w:val="0000FF"/>
          <w:spacing w:val="-2"/>
        </w:rPr>
        <w:t xml:space="preserve"> (</w:t>
      </w:r>
      <w:r>
        <w:rPr>
          <w:color w:val="0000FF"/>
        </w:rPr>
        <w:t>Sắp</w:t>
      </w:r>
      <w:r>
        <w:rPr>
          <w:color w:val="0000FF"/>
          <w:spacing w:val="-4"/>
        </w:rPr>
        <w:t xml:space="preserve"> đặt)</w:t>
      </w:r>
    </w:p>
    <w:p w14:paraId="250D013C" w14:textId="77777777" w:rsidR="000C7CBF" w:rsidRDefault="00EC0C55">
      <w:pPr>
        <w:pStyle w:val="ThnVnban"/>
        <w:spacing w:before="5"/>
        <w:rPr>
          <w:lang w:eastAsia="ja-JP"/>
        </w:rPr>
      </w:pPr>
      <w:r>
        <w:rPr>
          <w:color w:val="000000"/>
          <w:spacing w:val="-4"/>
          <w:highlight w:val="yellow"/>
          <w:lang w:eastAsia="ja-JP"/>
        </w:rPr>
        <w:t xml:space="preserve">Ⅰ, </w:t>
      </w:r>
      <w:r>
        <w:rPr>
          <w:rFonts w:ascii="SimSun" w:eastAsia="SimSun" w:hAnsi="SimSun" w:hint="eastAsia"/>
          <w:color w:val="000000"/>
          <w:highlight w:val="yellow"/>
          <w:lang w:eastAsia="ja-JP"/>
        </w:rPr>
        <w:t>作業手配の意義とねらい</w:t>
      </w:r>
      <w:r>
        <w:rPr>
          <w:rFonts w:ascii="SimSun" w:eastAsia="SimSun" w:hAnsi="SimSun" w:hint="eastAsia"/>
          <w:color w:val="000000"/>
          <w:spacing w:val="-53"/>
          <w:lang w:eastAsia="ja-JP"/>
        </w:rPr>
        <w:t xml:space="preserve"> </w:t>
      </w:r>
      <w:r>
        <w:rPr>
          <w:color w:val="0000FF"/>
          <w:lang w:eastAsia="ja-JP"/>
        </w:rPr>
        <w:t>Ý</w:t>
      </w:r>
      <w:r>
        <w:rPr>
          <w:color w:val="0000FF"/>
          <w:spacing w:val="-5"/>
          <w:lang w:eastAsia="ja-JP"/>
        </w:rPr>
        <w:t xml:space="preserve"> </w:t>
      </w:r>
      <w:r>
        <w:rPr>
          <w:color w:val="0000FF"/>
          <w:lang w:eastAsia="ja-JP"/>
        </w:rPr>
        <w:t>nghĩa</w:t>
      </w:r>
      <w:r>
        <w:rPr>
          <w:color w:val="0000FF"/>
          <w:spacing w:val="-3"/>
          <w:lang w:eastAsia="ja-JP"/>
        </w:rPr>
        <w:t xml:space="preserve"> </w:t>
      </w:r>
      <w:r>
        <w:rPr>
          <w:color w:val="0000FF"/>
          <w:lang w:eastAsia="ja-JP"/>
        </w:rPr>
        <w:t>và</w:t>
      </w:r>
      <w:r>
        <w:rPr>
          <w:color w:val="0000FF"/>
          <w:spacing w:val="-4"/>
          <w:lang w:eastAsia="ja-JP"/>
        </w:rPr>
        <w:t xml:space="preserve"> </w:t>
      </w:r>
      <w:r>
        <w:rPr>
          <w:color w:val="0000FF"/>
          <w:lang w:eastAsia="ja-JP"/>
        </w:rPr>
        <w:t>mục</w:t>
      </w:r>
      <w:r>
        <w:rPr>
          <w:color w:val="0000FF"/>
          <w:spacing w:val="-3"/>
          <w:lang w:eastAsia="ja-JP"/>
        </w:rPr>
        <w:t xml:space="preserve"> </w:t>
      </w:r>
      <w:r>
        <w:rPr>
          <w:color w:val="0000FF"/>
          <w:lang w:eastAsia="ja-JP"/>
        </w:rPr>
        <w:t>tiêu</w:t>
      </w:r>
      <w:r>
        <w:rPr>
          <w:color w:val="0000FF"/>
          <w:spacing w:val="-4"/>
          <w:lang w:eastAsia="ja-JP"/>
        </w:rPr>
        <w:t xml:space="preserve"> </w:t>
      </w:r>
      <w:r>
        <w:rPr>
          <w:color w:val="0000FF"/>
          <w:lang w:eastAsia="ja-JP"/>
        </w:rPr>
        <w:t>của</w:t>
      </w:r>
      <w:r>
        <w:rPr>
          <w:color w:val="0000FF"/>
          <w:spacing w:val="-6"/>
          <w:lang w:eastAsia="ja-JP"/>
        </w:rPr>
        <w:t xml:space="preserve"> </w:t>
      </w:r>
      <w:r>
        <w:rPr>
          <w:color w:val="0000FF"/>
          <w:lang w:eastAsia="ja-JP"/>
        </w:rPr>
        <w:t>việc</w:t>
      </w:r>
      <w:r>
        <w:rPr>
          <w:color w:val="0000FF"/>
          <w:spacing w:val="-4"/>
          <w:lang w:eastAsia="ja-JP"/>
        </w:rPr>
        <w:t xml:space="preserve"> </w:t>
      </w:r>
      <w:r>
        <w:rPr>
          <w:color w:val="0000FF"/>
          <w:lang w:eastAsia="ja-JP"/>
        </w:rPr>
        <w:t>sắp</w:t>
      </w:r>
      <w:r>
        <w:rPr>
          <w:color w:val="0000FF"/>
          <w:spacing w:val="-4"/>
          <w:lang w:eastAsia="ja-JP"/>
        </w:rPr>
        <w:t xml:space="preserve"> </w:t>
      </w:r>
      <w:r>
        <w:rPr>
          <w:color w:val="0000FF"/>
          <w:lang w:eastAsia="ja-JP"/>
        </w:rPr>
        <w:t>xếp</w:t>
      </w:r>
      <w:r>
        <w:rPr>
          <w:color w:val="0000FF"/>
          <w:spacing w:val="-3"/>
          <w:lang w:eastAsia="ja-JP"/>
        </w:rPr>
        <w:t xml:space="preserve"> </w:t>
      </w:r>
      <w:r>
        <w:rPr>
          <w:color w:val="0000FF"/>
          <w:lang w:eastAsia="ja-JP"/>
        </w:rPr>
        <w:t>công</w:t>
      </w:r>
      <w:r>
        <w:rPr>
          <w:color w:val="0000FF"/>
          <w:spacing w:val="-3"/>
          <w:lang w:eastAsia="ja-JP"/>
        </w:rPr>
        <w:t xml:space="preserve"> </w:t>
      </w:r>
      <w:r>
        <w:rPr>
          <w:color w:val="0000FF"/>
          <w:spacing w:val="-4"/>
          <w:lang w:eastAsia="ja-JP"/>
        </w:rPr>
        <w:t>việc</w:t>
      </w:r>
    </w:p>
    <w:p w14:paraId="7EF50FEB" w14:textId="77777777" w:rsidR="000C7CBF" w:rsidRDefault="00EC0C55">
      <w:pPr>
        <w:pStyle w:val="ThnVnban"/>
        <w:spacing w:before="2" w:line="242" w:lineRule="auto"/>
        <w:ind w:right="591" w:firstLine="719"/>
        <w:rPr>
          <w:rFonts w:ascii="SimSun" w:eastAsia="SimSun"/>
          <w:lang w:eastAsia="ja-JP"/>
        </w:rPr>
      </w:pPr>
      <w:r>
        <w:rPr>
          <w:rFonts w:ascii="SimSun" w:eastAsia="SimSun" w:hint="eastAsia"/>
          <w:spacing w:val="-2"/>
          <w:lang w:eastAsia="ja-JP"/>
        </w:rPr>
        <w:t>作業手配は、特に小日程計画を製造現場で実施に移すために行われる統制である。つまり、現状の製造活動の進捗状況を考慮したうえで、個々の生産オーダの生産量達成</w:t>
      </w:r>
      <w:r>
        <w:rPr>
          <w:rFonts w:ascii="SimSun" w:eastAsia="SimSun" w:hint="eastAsia"/>
          <w:spacing w:val="40"/>
          <w:lang w:eastAsia="ja-JP"/>
        </w:rPr>
        <w:t xml:space="preserve">  </w:t>
      </w:r>
      <w:r>
        <w:rPr>
          <w:rFonts w:ascii="SimSun" w:eastAsia="SimSun" w:hint="eastAsia"/>
          <w:spacing w:val="-2"/>
          <w:lang w:eastAsia="ja-JP"/>
        </w:rPr>
        <w:t>や納期遵守をするために、第一線の現場管理者がみずから担当している職場の各作業者や各機械に対して、最終的に作業割当をして、そのための作業準備、作業指示、さらに作業指導をすることである。</w:t>
      </w:r>
    </w:p>
    <w:p w14:paraId="1A70A242" w14:textId="77777777" w:rsidR="000C7CBF" w:rsidRDefault="00EC0C55">
      <w:pPr>
        <w:pStyle w:val="ThnVnban"/>
        <w:ind w:right="801"/>
        <w:jc w:val="both"/>
      </w:pPr>
      <w:r>
        <w:rPr>
          <w:color w:val="0000FF"/>
        </w:rPr>
        <w:t>Việc</w:t>
      </w:r>
      <w:r>
        <w:rPr>
          <w:color w:val="0000FF"/>
          <w:spacing w:val="-2"/>
        </w:rPr>
        <w:t xml:space="preserve"> </w:t>
      </w:r>
      <w:r>
        <w:rPr>
          <w:color w:val="0000FF"/>
        </w:rPr>
        <w:t>sắp</w:t>
      </w:r>
      <w:r>
        <w:rPr>
          <w:color w:val="0000FF"/>
          <w:spacing w:val="-1"/>
        </w:rPr>
        <w:t xml:space="preserve"> </w:t>
      </w:r>
      <w:r>
        <w:rPr>
          <w:color w:val="0000FF"/>
        </w:rPr>
        <w:t>xếp</w:t>
      </w:r>
      <w:r>
        <w:rPr>
          <w:color w:val="0000FF"/>
          <w:spacing w:val="-1"/>
        </w:rPr>
        <w:t xml:space="preserve"> </w:t>
      </w:r>
      <w:r>
        <w:rPr>
          <w:color w:val="0000FF"/>
        </w:rPr>
        <w:t>công</w:t>
      </w:r>
      <w:r>
        <w:rPr>
          <w:color w:val="0000FF"/>
          <w:spacing w:val="-1"/>
        </w:rPr>
        <w:t xml:space="preserve"> </w:t>
      </w:r>
      <w:r>
        <w:rPr>
          <w:color w:val="0000FF"/>
        </w:rPr>
        <w:t>việc</w:t>
      </w:r>
      <w:r>
        <w:rPr>
          <w:color w:val="0000FF"/>
          <w:spacing w:val="-1"/>
        </w:rPr>
        <w:t xml:space="preserve"> </w:t>
      </w:r>
      <w:r>
        <w:rPr>
          <w:color w:val="0000FF"/>
        </w:rPr>
        <w:t>là</w:t>
      </w:r>
      <w:r>
        <w:rPr>
          <w:color w:val="0000FF"/>
          <w:spacing w:val="-1"/>
        </w:rPr>
        <w:t xml:space="preserve"> </w:t>
      </w:r>
      <w:r>
        <w:rPr>
          <w:color w:val="0000FF"/>
        </w:rPr>
        <w:t>kiểm</w:t>
      </w:r>
      <w:r>
        <w:rPr>
          <w:color w:val="0000FF"/>
          <w:spacing w:val="-5"/>
        </w:rPr>
        <w:t xml:space="preserve"> </w:t>
      </w:r>
      <w:r>
        <w:rPr>
          <w:color w:val="0000FF"/>
        </w:rPr>
        <w:t>soát</w:t>
      </w:r>
      <w:r>
        <w:rPr>
          <w:color w:val="0000FF"/>
          <w:spacing w:val="-2"/>
        </w:rPr>
        <w:t xml:space="preserve"> </w:t>
      </w:r>
      <w:r>
        <w:rPr>
          <w:color w:val="0000FF"/>
        </w:rPr>
        <w:t>được</w:t>
      </w:r>
      <w:r>
        <w:rPr>
          <w:color w:val="0000FF"/>
          <w:spacing w:val="-1"/>
        </w:rPr>
        <w:t xml:space="preserve"> </w:t>
      </w:r>
      <w:r>
        <w:rPr>
          <w:color w:val="0000FF"/>
        </w:rPr>
        <w:t>thực</w:t>
      </w:r>
      <w:r>
        <w:rPr>
          <w:color w:val="0000FF"/>
          <w:spacing w:val="-2"/>
        </w:rPr>
        <w:t xml:space="preserve"> </w:t>
      </w:r>
      <w:r>
        <w:rPr>
          <w:color w:val="0000FF"/>
        </w:rPr>
        <w:t>hiện</w:t>
      </w:r>
      <w:r>
        <w:rPr>
          <w:color w:val="0000FF"/>
          <w:spacing w:val="-1"/>
        </w:rPr>
        <w:t xml:space="preserve"> </w:t>
      </w:r>
      <w:r>
        <w:rPr>
          <w:color w:val="0000FF"/>
        </w:rPr>
        <w:t>để</w:t>
      </w:r>
      <w:r>
        <w:rPr>
          <w:color w:val="0000FF"/>
          <w:spacing w:val="-1"/>
        </w:rPr>
        <w:t xml:space="preserve"> </w:t>
      </w:r>
      <w:r>
        <w:rPr>
          <w:color w:val="0000FF"/>
        </w:rPr>
        <w:t>chuyển</w:t>
      </w:r>
      <w:r>
        <w:rPr>
          <w:color w:val="0000FF"/>
          <w:spacing w:val="-1"/>
        </w:rPr>
        <w:t xml:space="preserve"> </w:t>
      </w:r>
      <w:r>
        <w:rPr>
          <w:color w:val="0000FF"/>
        </w:rPr>
        <w:t>kế</w:t>
      </w:r>
      <w:r>
        <w:rPr>
          <w:color w:val="0000FF"/>
          <w:spacing w:val="-1"/>
        </w:rPr>
        <w:t xml:space="preserve"> </w:t>
      </w:r>
      <w:r>
        <w:rPr>
          <w:color w:val="0000FF"/>
        </w:rPr>
        <w:t>hoạch</w:t>
      </w:r>
      <w:r>
        <w:rPr>
          <w:color w:val="0000FF"/>
          <w:spacing w:val="-1"/>
        </w:rPr>
        <w:t xml:space="preserve"> </w:t>
      </w:r>
      <w:r>
        <w:rPr>
          <w:color w:val="0000FF"/>
        </w:rPr>
        <w:t>ngày</w:t>
      </w:r>
      <w:r>
        <w:rPr>
          <w:color w:val="0000FF"/>
          <w:spacing w:val="-6"/>
        </w:rPr>
        <w:t xml:space="preserve"> </w:t>
      </w:r>
      <w:r>
        <w:rPr>
          <w:color w:val="0000FF"/>
        </w:rPr>
        <w:t>nhỏ</w:t>
      </w:r>
      <w:r>
        <w:rPr>
          <w:color w:val="0000FF"/>
          <w:spacing w:val="-1"/>
        </w:rPr>
        <w:t xml:space="preserve"> </w:t>
      </w:r>
      <w:r>
        <w:rPr>
          <w:color w:val="0000FF"/>
        </w:rPr>
        <w:t>cụ thể</w:t>
      </w:r>
      <w:r>
        <w:rPr>
          <w:color w:val="0000FF"/>
          <w:spacing w:val="-1"/>
        </w:rPr>
        <w:t xml:space="preserve"> </w:t>
      </w:r>
      <w:r>
        <w:rPr>
          <w:color w:val="0000FF"/>
        </w:rPr>
        <w:t>sang</w:t>
      </w:r>
      <w:r>
        <w:rPr>
          <w:color w:val="0000FF"/>
          <w:spacing w:val="-1"/>
        </w:rPr>
        <w:t xml:space="preserve"> </w:t>
      </w:r>
      <w:r>
        <w:rPr>
          <w:color w:val="0000FF"/>
        </w:rPr>
        <w:t>thực thi tại nơi sản xuất. Nói cách khác, dựa trên tình hình tiến độ của hoạt động sản xuất hiện tại, để đạt được sản lượng sản xuất và tuân thủ thời hạn của từng đơn đặt hàng sản xuất, người quản lý hiện trường hàng đầu tự mình phụ trách nơi làm việc mà họ đang phụ trách, đối với từng công nhân và từng máy móc, cuối cùng sẽ phân công công việc, và chuẩn bị công việc, chỉ dẫn công việc, và hơn nữa là hướng dẫn công việc.</w:t>
      </w:r>
    </w:p>
    <w:p w14:paraId="6E0D896D" w14:textId="77777777" w:rsidR="000C7CBF" w:rsidRDefault="00EC0C55">
      <w:pPr>
        <w:pStyle w:val="ThnVnban"/>
        <w:spacing w:before="3" w:line="242" w:lineRule="auto"/>
        <w:ind w:right="804" w:firstLine="719"/>
        <w:jc w:val="both"/>
        <w:rPr>
          <w:rFonts w:ascii="SimSun" w:eastAsia="SimSun"/>
          <w:lang w:eastAsia="ja-JP"/>
        </w:rPr>
      </w:pPr>
      <w:r>
        <w:rPr>
          <w:rFonts w:ascii="SimSun" w:eastAsia="SimSun" w:hint="eastAsia"/>
          <w:spacing w:val="-2"/>
          <w:lang w:eastAsia="ja-JP"/>
        </w:rPr>
        <w:t>そこで、作業手配を差立</w:t>
      </w:r>
      <w:r>
        <w:rPr>
          <w:spacing w:val="-2"/>
          <w:lang w:eastAsia="ja-JP"/>
        </w:rPr>
        <w:t>(</w:t>
      </w:r>
      <w:r>
        <w:rPr>
          <w:rFonts w:ascii="SimSun" w:eastAsia="SimSun" w:hint="eastAsia"/>
          <w:spacing w:val="-2"/>
          <w:lang w:eastAsia="ja-JP"/>
        </w:rPr>
        <w:t>さしだて</w:t>
      </w:r>
      <w:r>
        <w:rPr>
          <w:spacing w:val="-2"/>
          <w:lang w:eastAsia="ja-JP"/>
        </w:rPr>
        <w:t>)</w:t>
      </w:r>
      <w:r>
        <w:rPr>
          <w:rFonts w:ascii="SimSun" w:eastAsia="SimSun" w:hint="eastAsia"/>
          <w:spacing w:val="-2"/>
          <w:lang w:eastAsia="ja-JP"/>
        </w:rPr>
        <w:t>ともいうが、差立は、狭義と広義の意味で解釈する場合がある。狭義の差立は、小日程計画を製造現場で実行可能な作業優先順序を決めることに焦点を当てて、作業割当と作業指示を指す場合である。広義の差立は、作</w:t>
      </w:r>
      <w:r>
        <w:rPr>
          <w:rFonts w:ascii="SimSun" w:eastAsia="SimSun" w:hint="eastAsia"/>
          <w:lang w:eastAsia="ja-JP"/>
        </w:rPr>
        <w:t xml:space="preserve">業手配と同義にとらえて、作業準備、作業割当、作業指示、作業指導の </w:t>
      </w:r>
      <w:r>
        <w:rPr>
          <w:lang w:eastAsia="ja-JP"/>
        </w:rPr>
        <w:t xml:space="preserve">4 </w:t>
      </w:r>
      <w:r>
        <w:rPr>
          <w:rFonts w:ascii="SimSun" w:eastAsia="SimSun" w:hint="eastAsia"/>
          <w:lang w:eastAsia="ja-JP"/>
        </w:rPr>
        <w:t>つの統制業務</w:t>
      </w:r>
      <w:r>
        <w:rPr>
          <w:rFonts w:ascii="SimSun" w:eastAsia="SimSun" w:hint="eastAsia"/>
          <w:spacing w:val="-2"/>
          <w:lang w:eastAsia="ja-JP"/>
        </w:rPr>
        <w:t>をすべて含める場合である。</w:t>
      </w:r>
    </w:p>
    <w:p w14:paraId="185E176E" w14:textId="77777777" w:rsidR="000C7CBF" w:rsidRDefault="00EC0C55">
      <w:pPr>
        <w:pStyle w:val="ThnVnban"/>
        <w:spacing w:before="5"/>
        <w:ind w:right="800"/>
        <w:jc w:val="both"/>
      </w:pPr>
      <w:r>
        <w:rPr>
          <w:color w:val="0000FF"/>
        </w:rPr>
        <w:t>Do đó, việc sắp xếp công việc cũng được gọi là sắp đặt (</w:t>
      </w:r>
      <w:r>
        <w:rPr>
          <w:rFonts w:ascii="MS Mincho" w:eastAsia="MS Mincho" w:hAnsi="MS Mincho"/>
          <w:color w:val="0000FF"/>
        </w:rPr>
        <w:t>さしだて</w:t>
      </w:r>
      <w:r>
        <w:rPr>
          <w:color w:val="0000FF"/>
        </w:rPr>
        <w:t>), nhưng sắp đặt có thể được hiểu theo hai nghĩa hẹp và rộng. Sắp đặt theo nghĩa hẹp tập trung vào việc xác định thứ tự ưu tiên công việc có thể thực hiện tại nơi sản xuất từ kế hoạch ngày nhỏ, và chỉ đến việc phân công công việc và chỉ dẫn công việc. Sắp đặt theo nghĩa rộng được hiểu như đồng nghĩa với việc sắp xếp công việc, bao</w:t>
      </w:r>
      <w:r>
        <w:rPr>
          <w:color w:val="0000FF"/>
          <w:spacing w:val="-1"/>
        </w:rPr>
        <w:t xml:space="preserve"> </w:t>
      </w:r>
      <w:r>
        <w:rPr>
          <w:color w:val="0000FF"/>
        </w:rPr>
        <w:t>gồm</w:t>
      </w:r>
      <w:r>
        <w:rPr>
          <w:color w:val="0000FF"/>
          <w:spacing w:val="-3"/>
        </w:rPr>
        <w:t xml:space="preserve"> </w:t>
      </w:r>
      <w:r>
        <w:rPr>
          <w:color w:val="0000FF"/>
        </w:rPr>
        <w:t>tất cả bốn công việc kiểm</w:t>
      </w:r>
      <w:r>
        <w:rPr>
          <w:color w:val="0000FF"/>
          <w:spacing w:val="-3"/>
        </w:rPr>
        <w:t xml:space="preserve"> </w:t>
      </w:r>
      <w:r>
        <w:rPr>
          <w:color w:val="0000FF"/>
        </w:rPr>
        <w:t>soát là chuẩn bị công</w:t>
      </w:r>
      <w:r>
        <w:rPr>
          <w:color w:val="0000FF"/>
          <w:spacing w:val="-1"/>
        </w:rPr>
        <w:t xml:space="preserve"> </w:t>
      </w:r>
      <w:r>
        <w:rPr>
          <w:color w:val="0000FF"/>
        </w:rPr>
        <w:t>việc, phân</w:t>
      </w:r>
      <w:r>
        <w:rPr>
          <w:color w:val="0000FF"/>
          <w:spacing w:val="-2"/>
        </w:rPr>
        <w:t xml:space="preserve"> </w:t>
      </w:r>
      <w:r>
        <w:rPr>
          <w:color w:val="0000FF"/>
        </w:rPr>
        <w:t>công công việc, chỉ dẫn công việc, và hướng dẫn công việc.</w:t>
      </w:r>
    </w:p>
    <w:p w14:paraId="6CB5A21D" w14:textId="77777777" w:rsidR="000C7CBF" w:rsidRDefault="000C7CBF">
      <w:pPr>
        <w:pStyle w:val="ThnVnban"/>
        <w:spacing w:before="3"/>
        <w:ind w:left="0"/>
      </w:pPr>
    </w:p>
    <w:p w14:paraId="0F19137F" w14:textId="77777777" w:rsidR="000C7CBF" w:rsidRDefault="00EC0C55">
      <w:pPr>
        <w:pStyle w:val="ThnVnban"/>
      </w:pPr>
      <w:r>
        <w:rPr>
          <w:color w:val="000000"/>
          <w:spacing w:val="-2"/>
          <w:highlight w:val="yellow"/>
        </w:rPr>
        <w:t xml:space="preserve">Ⅱ, </w:t>
      </w:r>
      <w:r>
        <w:rPr>
          <w:rFonts w:ascii="SimSun" w:eastAsia="SimSun" w:hAnsi="SimSun" w:hint="eastAsia"/>
          <w:color w:val="000000"/>
          <w:spacing w:val="4"/>
          <w:highlight w:val="yellow"/>
        </w:rPr>
        <w:t>作業指示の情報とその方法</w:t>
      </w:r>
      <w:r>
        <w:rPr>
          <w:color w:val="0000FF"/>
        </w:rPr>
        <w:t>Thông</w:t>
      </w:r>
      <w:r>
        <w:rPr>
          <w:color w:val="0000FF"/>
          <w:spacing w:val="-4"/>
        </w:rPr>
        <w:t xml:space="preserve"> </w:t>
      </w:r>
      <w:r>
        <w:rPr>
          <w:color w:val="0000FF"/>
        </w:rPr>
        <w:t>tin</w:t>
      </w:r>
      <w:r>
        <w:rPr>
          <w:color w:val="0000FF"/>
          <w:spacing w:val="-4"/>
        </w:rPr>
        <w:t xml:space="preserve"> </w:t>
      </w:r>
      <w:r>
        <w:rPr>
          <w:color w:val="0000FF"/>
        </w:rPr>
        <w:t>và</w:t>
      </w:r>
      <w:r>
        <w:rPr>
          <w:color w:val="0000FF"/>
          <w:spacing w:val="-5"/>
        </w:rPr>
        <w:t xml:space="preserve"> </w:t>
      </w:r>
      <w:r>
        <w:rPr>
          <w:color w:val="0000FF"/>
        </w:rPr>
        <w:t>phương</w:t>
      </w:r>
      <w:r>
        <w:rPr>
          <w:color w:val="0000FF"/>
          <w:spacing w:val="-7"/>
        </w:rPr>
        <w:t xml:space="preserve"> </w:t>
      </w:r>
      <w:r>
        <w:rPr>
          <w:color w:val="0000FF"/>
        </w:rPr>
        <w:t>pháp</w:t>
      </w:r>
      <w:r>
        <w:rPr>
          <w:color w:val="0000FF"/>
          <w:spacing w:val="-4"/>
        </w:rPr>
        <w:t xml:space="preserve"> </w:t>
      </w:r>
      <w:r>
        <w:rPr>
          <w:color w:val="0000FF"/>
        </w:rPr>
        <w:t>chỉ</w:t>
      </w:r>
      <w:r>
        <w:rPr>
          <w:color w:val="0000FF"/>
          <w:spacing w:val="-5"/>
        </w:rPr>
        <w:t xml:space="preserve"> </w:t>
      </w:r>
      <w:r>
        <w:rPr>
          <w:color w:val="0000FF"/>
        </w:rPr>
        <w:t>dẫn</w:t>
      </w:r>
      <w:r>
        <w:rPr>
          <w:color w:val="0000FF"/>
          <w:spacing w:val="-4"/>
        </w:rPr>
        <w:t xml:space="preserve"> </w:t>
      </w:r>
      <w:r>
        <w:rPr>
          <w:color w:val="0000FF"/>
        </w:rPr>
        <w:t>công</w:t>
      </w:r>
      <w:r>
        <w:rPr>
          <w:color w:val="0000FF"/>
          <w:spacing w:val="-4"/>
        </w:rPr>
        <w:t xml:space="preserve"> việc</w:t>
      </w:r>
    </w:p>
    <w:p w14:paraId="500DA469" w14:textId="77777777" w:rsidR="000C7CBF" w:rsidRDefault="00EC0C55">
      <w:pPr>
        <w:pStyle w:val="oancuaDanhsach"/>
        <w:numPr>
          <w:ilvl w:val="0"/>
          <w:numId w:val="140"/>
        </w:numPr>
        <w:tabs>
          <w:tab w:val="left" w:pos="557"/>
        </w:tabs>
        <w:spacing w:before="2"/>
        <w:ind w:left="557" w:hanging="174"/>
        <w:rPr>
          <w:sz w:val="21"/>
        </w:rPr>
      </w:pPr>
      <w:r>
        <w:rPr>
          <w:rFonts w:ascii="SimSun" w:eastAsia="SimSun" w:hAnsi="SimSun" w:hint="eastAsia"/>
          <w:color w:val="000000"/>
          <w:spacing w:val="12"/>
          <w:sz w:val="21"/>
          <w:highlight w:val="yellow"/>
        </w:rPr>
        <w:t>作業準備</w:t>
      </w:r>
      <w:r>
        <w:rPr>
          <w:color w:val="0000FF"/>
          <w:sz w:val="21"/>
        </w:rPr>
        <w:t>Chuẩn</w:t>
      </w:r>
      <w:r>
        <w:rPr>
          <w:color w:val="0000FF"/>
          <w:spacing w:val="-4"/>
          <w:sz w:val="21"/>
        </w:rPr>
        <w:t xml:space="preserve"> </w:t>
      </w:r>
      <w:r>
        <w:rPr>
          <w:color w:val="0000FF"/>
          <w:sz w:val="21"/>
        </w:rPr>
        <w:t>bị</w:t>
      </w:r>
      <w:r>
        <w:rPr>
          <w:color w:val="0000FF"/>
          <w:spacing w:val="-3"/>
          <w:sz w:val="21"/>
        </w:rPr>
        <w:t xml:space="preserve"> </w:t>
      </w:r>
      <w:r>
        <w:rPr>
          <w:color w:val="0000FF"/>
          <w:sz w:val="21"/>
        </w:rPr>
        <w:t>công</w:t>
      </w:r>
      <w:r>
        <w:rPr>
          <w:color w:val="0000FF"/>
          <w:spacing w:val="-3"/>
          <w:sz w:val="21"/>
        </w:rPr>
        <w:t xml:space="preserve"> </w:t>
      </w:r>
      <w:r>
        <w:rPr>
          <w:color w:val="0000FF"/>
          <w:spacing w:val="-4"/>
          <w:sz w:val="21"/>
        </w:rPr>
        <w:t>việc</w:t>
      </w:r>
    </w:p>
    <w:p w14:paraId="36692F9B" w14:textId="77777777" w:rsidR="000C7CBF" w:rsidRDefault="000C7CBF">
      <w:pPr>
        <w:pStyle w:val="oancuaDanhsach"/>
        <w:rPr>
          <w:sz w:val="21"/>
        </w:rPr>
        <w:sectPr w:rsidR="000C7CBF">
          <w:pgSz w:w="11910" w:h="16840"/>
          <w:pgMar w:top="1340" w:right="992" w:bottom="280" w:left="1417" w:header="720" w:footer="720" w:gutter="0"/>
          <w:cols w:space="720"/>
        </w:sectPr>
      </w:pPr>
    </w:p>
    <w:p w14:paraId="7C541084" w14:textId="77777777" w:rsidR="000C7CBF" w:rsidRDefault="00EC0C55">
      <w:pPr>
        <w:pStyle w:val="ThnVnban"/>
        <w:spacing w:before="43" w:line="242" w:lineRule="auto"/>
        <w:ind w:right="802" w:firstLine="719"/>
        <w:jc w:val="both"/>
        <w:rPr>
          <w:rFonts w:ascii="SimSun" w:eastAsia="SimSun"/>
          <w:lang w:eastAsia="ja-JP"/>
        </w:rPr>
      </w:pPr>
      <w:r>
        <w:rPr>
          <w:rFonts w:ascii="SimSun" w:eastAsia="SimSun" w:hint="eastAsia"/>
          <w:spacing w:val="-2"/>
          <w:lang w:eastAsia="ja-JP"/>
        </w:rPr>
        <w:lastRenderedPageBreak/>
        <w:t>製作手配に基づいて、作業に必要な資材、治工具、設計図、作業標準書などを、作業開始前にそれぞれの職場や作業者の手元に、いつでも着手できるように事前に準備しておくことである。</w:t>
      </w:r>
    </w:p>
    <w:p w14:paraId="400A9589" w14:textId="77777777" w:rsidR="000C7CBF" w:rsidRDefault="00EC0C55">
      <w:pPr>
        <w:pStyle w:val="ThnVnban"/>
        <w:ind w:right="801"/>
        <w:jc w:val="both"/>
      </w:pPr>
      <w:r>
        <w:rPr>
          <w:color w:val="0000FF"/>
        </w:rPr>
        <w:t>Chuẩn bị công việc là việc chuẩn bị trước các vật liệu, dụng cụ, bản vẫn thiết kế, tiêu chuẩn công việc, v.v. cần thiết cho công việc tại mỗi nơi làm việc và cho từng công nhân trước khi bắt đầu công việc, dựa trên việc sắp xếp sản xuất, để họ có thể bắt đầu công việc bất cứ lúc nào.</w:t>
      </w:r>
    </w:p>
    <w:p w14:paraId="71176CBA" w14:textId="77777777" w:rsidR="000C7CBF" w:rsidRDefault="000C7CBF">
      <w:pPr>
        <w:pStyle w:val="ThnVnban"/>
        <w:spacing w:before="2"/>
        <w:ind w:left="0"/>
      </w:pPr>
    </w:p>
    <w:p w14:paraId="2AB3121C" w14:textId="77777777" w:rsidR="000C7CBF" w:rsidRDefault="00EC0C55">
      <w:pPr>
        <w:pStyle w:val="oancuaDanhsach"/>
        <w:numPr>
          <w:ilvl w:val="0"/>
          <w:numId w:val="140"/>
        </w:numPr>
        <w:tabs>
          <w:tab w:val="left" w:pos="557"/>
        </w:tabs>
        <w:ind w:left="557" w:hanging="174"/>
        <w:jc w:val="both"/>
        <w:rPr>
          <w:sz w:val="21"/>
        </w:rPr>
      </w:pPr>
      <w:r>
        <w:rPr>
          <w:rFonts w:ascii="SimSun" w:eastAsia="SimSun" w:hAnsi="SimSun" w:hint="eastAsia"/>
          <w:color w:val="000000"/>
          <w:spacing w:val="12"/>
          <w:sz w:val="21"/>
          <w:highlight w:val="yellow"/>
        </w:rPr>
        <w:t>作業割当</w:t>
      </w:r>
      <w:r>
        <w:rPr>
          <w:color w:val="0000FF"/>
          <w:sz w:val="21"/>
        </w:rPr>
        <w:t>Phân</w:t>
      </w:r>
      <w:r>
        <w:rPr>
          <w:color w:val="0000FF"/>
          <w:spacing w:val="-6"/>
          <w:sz w:val="21"/>
        </w:rPr>
        <w:t xml:space="preserve"> </w:t>
      </w:r>
      <w:r>
        <w:rPr>
          <w:color w:val="0000FF"/>
          <w:sz w:val="21"/>
        </w:rPr>
        <w:t>công</w:t>
      </w:r>
      <w:r>
        <w:rPr>
          <w:color w:val="0000FF"/>
          <w:spacing w:val="-3"/>
          <w:sz w:val="21"/>
        </w:rPr>
        <w:t xml:space="preserve"> </w:t>
      </w:r>
      <w:r>
        <w:rPr>
          <w:color w:val="0000FF"/>
          <w:sz w:val="21"/>
        </w:rPr>
        <w:t>công</w:t>
      </w:r>
      <w:r>
        <w:rPr>
          <w:color w:val="0000FF"/>
          <w:spacing w:val="-5"/>
          <w:sz w:val="21"/>
        </w:rPr>
        <w:t xml:space="preserve"> </w:t>
      </w:r>
      <w:r>
        <w:rPr>
          <w:color w:val="0000FF"/>
          <w:spacing w:val="-4"/>
          <w:sz w:val="21"/>
        </w:rPr>
        <w:t>việc</w:t>
      </w:r>
    </w:p>
    <w:p w14:paraId="32CA7D70"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spacing w:val="-4"/>
          <w:lang w:eastAsia="ja-JP"/>
        </w:rPr>
        <w:t>個々の生産オーダまたは製造ロットごとの納期や必要工数に対して、現在の生産</w:t>
      </w:r>
      <w:r>
        <w:rPr>
          <w:rFonts w:ascii="SimSun" w:eastAsia="SimSun" w:hint="eastAsia"/>
          <w:spacing w:val="1"/>
          <w:lang w:eastAsia="ja-JP"/>
        </w:rPr>
        <w:t>活動の進捗状況</w:t>
      </w:r>
      <w:r>
        <w:rPr>
          <w:spacing w:val="1"/>
          <w:lang w:eastAsia="ja-JP"/>
        </w:rPr>
        <w:t>(</w:t>
      </w:r>
      <w:r>
        <w:rPr>
          <w:rFonts w:ascii="SimSun" w:eastAsia="SimSun" w:hint="eastAsia"/>
          <w:lang w:eastAsia="ja-JP"/>
        </w:rPr>
        <w:t>後の進捗管理に関係する</w:t>
      </w:r>
      <w:r>
        <w:rPr>
          <w:spacing w:val="1"/>
          <w:lang w:eastAsia="ja-JP"/>
        </w:rPr>
        <w:t>)</w:t>
      </w:r>
      <w:r>
        <w:rPr>
          <w:rFonts w:ascii="SimSun" w:eastAsia="SimSun" w:hint="eastAsia"/>
          <w:lang w:eastAsia="ja-JP"/>
        </w:rPr>
        <w:t>や手持ち仕事量</w:t>
      </w:r>
      <w:r>
        <w:rPr>
          <w:spacing w:val="1"/>
          <w:lang w:eastAsia="ja-JP"/>
        </w:rPr>
        <w:t>(</w:t>
      </w:r>
      <w:r>
        <w:rPr>
          <w:rFonts w:ascii="SimSun" w:eastAsia="SimSun" w:hint="eastAsia"/>
          <w:lang w:eastAsia="ja-JP"/>
        </w:rPr>
        <w:t>まだ予定の作業が終わっていない受注残はどれだけあるか</w:t>
      </w:r>
      <w:r>
        <w:rPr>
          <w:spacing w:val="-1"/>
          <w:lang w:eastAsia="ja-JP"/>
        </w:rPr>
        <w:t>)</w:t>
      </w:r>
      <w:r>
        <w:rPr>
          <w:rFonts w:ascii="SimSun" w:eastAsia="SimSun" w:hint="eastAsia"/>
          <w:spacing w:val="-1"/>
          <w:lang w:eastAsia="ja-JP"/>
        </w:rPr>
        <w:t>を考慮して、小日程計画で立案されたスケジュールが実現</w:t>
      </w:r>
      <w:r>
        <w:rPr>
          <w:rFonts w:ascii="SimSun" w:eastAsia="SimSun" w:hint="eastAsia"/>
          <w:lang w:eastAsia="ja-JP"/>
        </w:rPr>
        <w:t>可能なように作業優先順序を決定して、個々の作業者や機械に仕事を割り当てることである。</w:t>
      </w:r>
    </w:p>
    <w:p w14:paraId="1D3AED2F" w14:textId="77777777" w:rsidR="000C7CBF" w:rsidRDefault="00EC0C55">
      <w:pPr>
        <w:pStyle w:val="ThnVnban"/>
        <w:ind w:right="800"/>
        <w:jc w:val="both"/>
      </w:pPr>
      <w:r>
        <w:rPr>
          <w:color w:val="0000FF"/>
        </w:rPr>
        <w:t>Phân công công việc là việc xác định thứ tự ưu tiên công việc để kế hoạch ngày nhỏ được lập ra</w:t>
      </w:r>
      <w:r>
        <w:rPr>
          <w:color w:val="0000FF"/>
          <w:spacing w:val="80"/>
        </w:rPr>
        <w:t xml:space="preserve"> </w:t>
      </w:r>
      <w:r>
        <w:rPr>
          <w:color w:val="0000FF"/>
        </w:rPr>
        <w:t>có thể thực hiện được, dựa trên thời hạn và công việc cần thiết cho từng đơn đặt hàng sản xuất hoặc lô sản xuất, tình hình tiến độ của hoạt động sản xuất hiện tại (liên quan đến quản lý tiến độ sau này) và lượng công việc còn lại (bao nhiêu đơn hàng còn lại mà công việc dự kiến chưa hoàn thành), và phân công công việc cho từng công nhân và máy móc.</w:t>
      </w:r>
    </w:p>
    <w:p w14:paraId="78A9E017" w14:textId="77777777" w:rsidR="000C7CBF" w:rsidRDefault="000C7CBF">
      <w:pPr>
        <w:pStyle w:val="ThnVnban"/>
        <w:spacing w:before="3"/>
        <w:ind w:left="0"/>
      </w:pPr>
    </w:p>
    <w:p w14:paraId="2806BF27" w14:textId="77777777" w:rsidR="000C7CBF" w:rsidRDefault="00EC0C55">
      <w:pPr>
        <w:pStyle w:val="oancuaDanhsach"/>
        <w:numPr>
          <w:ilvl w:val="0"/>
          <w:numId w:val="140"/>
        </w:numPr>
        <w:tabs>
          <w:tab w:val="left" w:pos="557"/>
        </w:tabs>
        <w:ind w:left="557" w:hanging="174"/>
        <w:rPr>
          <w:sz w:val="21"/>
        </w:rPr>
      </w:pPr>
      <w:r>
        <w:rPr>
          <w:rFonts w:ascii="SimSun" w:eastAsia="SimSun" w:hAnsi="SimSun" w:hint="eastAsia"/>
          <w:color w:val="000000"/>
          <w:spacing w:val="12"/>
          <w:sz w:val="21"/>
          <w:highlight w:val="yellow"/>
        </w:rPr>
        <w:t>作業指示</w:t>
      </w:r>
      <w:r>
        <w:rPr>
          <w:color w:val="0000FF"/>
          <w:sz w:val="21"/>
        </w:rPr>
        <w:t>Chỉ</w:t>
      </w:r>
      <w:r>
        <w:rPr>
          <w:color w:val="0000FF"/>
          <w:spacing w:val="-4"/>
          <w:sz w:val="21"/>
        </w:rPr>
        <w:t xml:space="preserve"> </w:t>
      </w:r>
      <w:r>
        <w:rPr>
          <w:color w:val="0000FF"/>
          <w:sz w:val="21"/>
        </w:rPr>
        <w:t>dẫn</w:t>
      </w:r>
      <w:r>
        <w:rPr>
          <w:color w:val="0000FF"/>
          <w:spacing w:val="-3"/>
          <w:sz w:val="21"/>
        </w:rPr>
        <w:t xml:space="preserve"> </w:t>
      </w:r>
      <w:r>
        <w:rPr>
          <w:color w:val="0000FF"/>
          <w:sz w:val="21"/>
        </w:rPr>
        <w:t>công</w:t>
      </w:r>
      <w:r>
        <w:rPr>
          <w:color w:val="0000FF"/>
          <w:spacing w:val="-3"/>
          <w:sz w:val="21"/>
        </w:rPr>
        <w:t xml:space="preserve"> </w:t>
      </w:r>
      <w:r>
        <w:rPr>
          <w:color w:val="0000FF"/>
          <w:spacing w:val="-4"/>
          <w:sz w:val="21"/>
        </w:rPr>
        <w:t>việ</w:t>
      </w:r>
      <w:r>
        <w:rPr>
          <w:color w:val="000000"/>
          <w:spacing w:val="-4"/>
          <w:sz w:val="21"/>
          <w:shd w:val="clear" w:color="auto" w:fill="F3F3F3"/>
        </w:rPr>
        <w:t>c</w:t>
      </w:r>
    </w:p>
    <w:p w14:paraId="25E00B1E" w14:textId="77777777" w:rsidR="000C7CBF" w:rsidRDefault="00EC0C55">
      <w:pPr>
        <w:pStyle w:val="ThnVnban"/>
        <w:spacing w:before="5" w:line="242" w:lineRule="auto"/>
        <w:ind w:right="802" w:firstLine="719"/>
        <w:jc w:val="both"/>
        <w:rPr>
          <w:rFonts w:ascii="SimSun" w:eastAsia="SimSun"/>
          <w:lang w:eastAsia="ja-JP"/>
        </w:rPr>
      </w:pPr>
      <w:r>
        <w:rPr>
          <w:rFonts w:ascii="SimSun" w:eastAsia="SimSun" w:hint="eastAsia"/>
          <w:spacing w:val="-4"/>
          <w:lang w:eastAsia="ja-JP"/>
        </w:rPr>
        <w:t>作業指示は、作業割当の結果として、各作業者に仕事や作業条件を具体的に指示</w:t>
      </w:r>
      <w:r>
        <w:rPr>
          <w:rFonts w:ascii="SimSun" w:eastAsia="SimSun" w:hint="eastAsia"/>
          <w:spacing w:val="2"/>
          <w:lang w:eastAsia="ja-JP"/>
        </w:rPr>
        <w:t>することであり、そのために各種の伝票</w:t>
      </w:r>
      <w:r>
        <w:rPr>
          <w:spacing w:val="4"/>
          <w:lang w:eastAsia="ja-JP"/>
        </w:rPr>
        <w:t>(</w:t>
      </w:r>
      <w:r>
        <w:rPr>
          <w:rFonts w:ascii="SimSun" w:eastAsia="SimSun" w:hint="eastAsia"/>
          <w:spacing w:val="2"/>
          <w:lang w:eastAsia="ja-JP"/>
        </w:rPr>
        <w:t>作業票、出庫票、移動票、検査票</w:t>
      </w:r>
      <w:r>
        <w:rPr>
          <w:spacing w:val="4"/>
          <w:lang w:eastAsia="ja-JP"/>
        </w:rPr>
        <w:t>)</w:t>
      </w:r>
      <w:r>
        <w:rPr>
          <w:rFonts w:ascii="SimSun" w:eastAsia="SimSun" w:hint="eastAsia"/>
          <w:spacing w:val="1"/>
          <w:lang w:eastAsia="ja-JP"/>
        </w:rPr>
        <w:t>、個人別作</w:t>
      </w:r>
      <w:r>
        <w:rPr>
          <w:rFonts w:ascii="SimSun" w:eastAsia="SimSun" w:hint="eastAsia"/>
          <w:spacing w:val="2"/>
          <w:lang w:eastAsia="ja-JP"/>
        </w:rPr>
        <w:t>業予定表、作業管理板</w:t>
      </w:r>
      <w:r>
        <w:rPr>
          <w:spacing w:val="4"/>
          <w:lang w:eastAsia="ja-JP"/>
        </w:rPr>
        <w:t>(</w:t>
      </w:r>
      <w:r>
        <w:rPr>
          <w:rFonts w:ascii="SimSun" w:eastAsia="SimSun" w:hint="eastAsia"/>
          <w:spacing w:val="2"/>
          <w:lang w:eastAsia="ja-JP"/>
        </w:rPr>
        <w:t>差立盤を含む</w:t>
      </w:r>
      <w:r>
        <w:rPr>
          <w:spacing w:val="4"/>
          <w:lang w:eastAsia="ja-JP"/>
        </w:rPr>
        <w:t>)</w:t>
      </w:r>
      <w:r>
        <w:rPr>
          <w:rFonts w:ascii="SimSun" w:eastAsia="SimSun" w:hint="eastAsia"/>
          <w:spacing w:val="1"/>
          <w:lang w:eastAsia="ja-JP"/>
        </w:rPr>
        <w:t>を組み合せて用いることがある。これらの帳票類</w:t>
      </w:r>
      <w:r>
        <w:rPr>
          <w:rFonts w:ascii="SimSun" w:eastAsia="SimSun" w:hint="eastAsia"/>
          <w:lang w:eastAsia="ja-JP"/>
        </w:rPr>
        <w:t>は、作業指示のみでなく、事後処理とも関連して作業実績報告用の資料としても利用される。</w:t>
      </w:r>
    </w:p>
    <w:p w14:paraId="1F175079" w14:textId="77777777" w:rsidR="000C7CBF" w:rsidRDefault="00EC0C55">
      <w:pPr>
        <w:pStyle w:val="ThnVnban"/>
        <w:spacing w:before="2" w:line="244" w:lineRule="auto"/>
        <w:ind w:right="802" w:firstLine="719"/>
        <w:rPr>
          <w:rFonts w:ascii="SimSun" w:eastAsia="SimSun"/>
          <w:lang w:eastAsia="ja-JP"/>
        </w:rPr>
      </w:pPr>
      <w:r>
        <w:rPr>
          <w:rFonts w:ascii="SimSun" w:eastAsia="SimSun" w:hint="eastAsia"/>
          <w:spacing w:val="-2"/>
          <w:lang w:eastAsia="ja-JP"/>
        </w:rPr>
        <w:t>なお、トヨタ生産方式におけるかんばん方式で用いられている生産指示かんばんや引取り</w:t>
      </w:r>
      <w:r>
        <w:rPr>
          <w:spacing w:val="-2"/>
          <w:lang w:eastAsia="ja-JP"/>
        </w:rPr>
        <w:t>(</w:t>
      </w:r>
      <w:r>
        <w:rPr>
          <w:rFonts w:ascii="SimSun" w:eastAsia="SimSun" w:hint="eastAsia"/>
          <w:spacing w:val="-2"/>
          <w:lang w:eastAsia="ja-JP"/>
        </w:rPr>
        <w:t>運搬指示</w:t>
      </w:r>
      <w:r>
        <w:rPr>
          <w:spacing w:val="-2"/>
          <w:lang w:eastAsia="ja-JP"/>
        </w:rPr>
        <w:t>)</w:t>
      </w:r>
      <w:r>
        <w:rPr>
          <w:rFonts w:ascii="SimSun" w:eastAsia="SimSun" w:hint="eastAsia"/>
          <w:spacing w:val="-2"/>
          <w:lang w:eastAsia="ja-JP"/>
        </w:rPr>
        <w:t>かんばんは、この作業票や移動票の変形と考えられる。</w:t>
      </w:r>
    </w:p>
    <w:p w14:paraId="5C76EBE0" w14:textId="77777777" w:rsidR="000C7CBF" w:rsidRDefault="00EC0C55">
      <w:pPr>
        <w:pStyle w:val="ThnVnban"/>
        <w:ind w:right="801"/>
        <w:jc w:val="both"/>
      </w:pPr>
      <w:r>
        <w:rPr>
          <w:color w:val="0000FF"/>
        </w:rPr>
        <w:t>Chỉ dẫn công việc là việc chỉ dẫn cụ thể công việc và điều kiện công việc cho từng công nhân dựa trên</w:t>
      </w:r>
      <w:r>
        <w:rPr>
          <w:color w:val="0000FF"/>
          <w:spacing w:val="-1"/>
        </w:rPr>
        <w:t xml:space="preserve"> </w:t>
      </w:r>
      <w:r>
        <w:rPr>
          <w:color w:val="0000FF"/>
        </w:rPr>
        <w:t>kết</w:t>
      </w:r>
      <w:r>
        <w:rPr>
          <w:color w:val="0000FF"/>
          <w:spacing w:val="-2"/>
        </w:rPr>
        <w:t xml:space="preserve"> </w:t>
      </w:r>
      <w:r>
        <w:rPr>
          <w:color w:val="0000FF"/>
        </w:rPr>
        <w:t>quả</w:t>
      </w:r>
      <w:r>
        <w:rPr>
          <w:color w:val="0000FF"/>
          <w:spacing w:val="-1"/>
        </w:rPr>
        <w:t xml:space="preserve"> </w:t>
      </w:r>
      <w:r>
        <w:rPr>
          <w:color w:val="0000FF"/>
        </w:rPr>
        <w:t>phân</w:t>
      </w:r>
      <w:r>
        <w:rPr>
          <w:color w:val="0000FF"/>
          <w:spacing w:val="-1"/>
        </w:rPr>
        <w:t xml:space="preserve"> </w:t>
      </w:r>
      <w:r>
        <w:rPr>
          <w:color w:val="0000FF"/>
        </w:rPr>
        <w:t>công</w:t>
      </w:r>
      <w:r>
        <w:rPr>
          <w:color w:val="0000FF"/>
          <w:spacing w:val="-1"/>
        </w:rPr>
        <w:t xml:space="preserve"> </w:t>
      </w:r>
      <w:r>
        <w:rPr>
          <w:color w:val="0000FF"/>
        </w:rPr>
        <w:t>công</w:t>
      </w:r>
      <w:r>
        <w:rPr>
          <w:color w:val="0000FF"/>
          <w:spacing w:val="-4"/>
        </w:rPr>
        <w:t xml:space="preserve"> </w:t>
      </w:r>
      <w:r>
        <w:rPr>
          <w:color w:val="0000FF"/>
        </w:rPr>
        <w:t>việc, và</w:t>
      </w:r>
      <w:r>
        <w:rPr>
          <w:color w:val="0000FF"/>
          <w:spacing w:val="-1"/>
        </w:rPr>
        <w:t xml:space="preserve"> </w:t>
      </w:r>
      <w:r>
        <w:rPr>
          <w:color w:val="0000FF"/>
        </w:rPr>
        <w:t>để</w:t>
      </w:r>
      <w:r>
        <w:rPr>
          <w:color w:val="0000FF"/>
          <w:spacing w:val="-1"/>
        </w:rPr>
        <w:t xml:space="preserve"> </w:t>
      </w:r>
      <w:r>
        <w:rPr>
          <w:color w:val="0000FF"/>
        </w:rPr>
        <w:t>làm</w:t>
      </w:r>
      <w:r>
        <w:rPr>
          <w:color w:val="0000FF"/>
          <w:spacing w:val="-2"/>
        </w:rPr>
        <w:t xml:space="preserve"> </w:t>
      </w:r>
      <w:r>
        <w:rPr>
          <w:color w:val="0000FF"/>
        </w:rPr>
        <w:t>điều</w:t>
      </w:r>
      <w:r>
        <w:rPr>
          <w:color w:val="0000FF"/>
          <w:spacing w:val="-1"/>
        </w:rPr>
        <w:t xml:space="preserve"> </w:t>
      </w:r>
      <w:r>
        <w:rPr>
          <w:color w:val="0000FF"/>
        </w:rPr>
        <w:t>này,</w:t>
      </w:r>
      <w:r>
        <w:rPr>
          <w:color w:val="0000FF"/>
          <w:spacing w:val="-1"/>
        </w:rPr>
        <w:t xml:space="preserve"> </w:t>
      </w:r>
      <w:r>
        <w:rPr>
          <w:color w:val="0000FF"/>
        </w:rPr>
        <w:t>có</w:t>
      </w:r>
      <w:r>
        <w:rPr>
          <w:color w:val="0000FF"/>
          <w:spacing w:val="-1"/>
        </w:rPr>
        <w:t xml:space="preserve"> </w:t>
      </w:r>
      <w:r>
        <w:rPr>
          <w:color w:val="0000FF"/>
        </w:rPr>
        <w:t>thể</w:t>
      </w:r>
      <w:r>
        <w:rPr>
          <w:color w:val="0000FF"/>
          <w:spacing w:val="-1"/>
        </w:rPr>
        <w:t xml:space="preserve"> </w:t>
      </w:r>
      <w:r>
        <w:rPr>
          <w:color w:val="0000FF"/>
        </w:rPr>
        <w:t>sử dụng</w:t>
      </w:r>
      <w:r>
        <w:rPr>
          <w:color w:val="0000FF"/>
          <w:spacing w:val="-1"/>
        </w:rPr>
        <w:t xml:space="preserve"> </w:t>
      </w:r>
      <w:r>
        <w:rPr>
          <w:color w:val="0000FF"/>
        </w:rPr>
        <w:t>sự kết</w:t>
      </w:r>
      <w:r>
        <w:rPr>
          <w:color w:val="0000FF"/>
          <w:spacing w:val="-2"/>
        </w:rPr>
        <w:t xml:space="preserve"> </w:t>
      </w:r>
      <w:r>
        <w:rPr>
          <w:color w:val="0000FF"/>
        </w:rPr>
        <w:t>hợp</w:t>
      </w:r>
      <w:r>
        <w:rPr>
          <w:color w:val="0000FF"/>
          <w:spacing w:val="-1"/>
        </w:rPr>
        <w:t xml:space="preserve"> </w:t>
      </w:r>
      <w:r>
        <w:rPr>
          <w:color w:val="0000FF"/>
        </w:rPr>
        <w:t>của</w:t>
      </w:r>
      <w:r>
        <w:rPr>
          <w:color w:val="0000FF"/>
          <w:spacing w:val="-1"/>
        </w:rPr>
        <w:t xml:space="preserve"> </w:t>
      </w:r>
      <w:r>
        <w:rPr>
          <w:color w:val="0000FF"/>
        </w:rPr>
        <w:t>các</w:t>
      </w:r>
      <w:r>
        <w:rPr>
          <w:color w:val="0000FF"/>
          <w:spacing w:val="-1"/>
        </w:rPr>
        <w:t xml:space="preserve"> </w:t>
      </w:r>
      <w:r>
        <w:rPr>
          <w:color w:val="0000FF"/>
        </w:rPr>
        <w:t>loại</w:t>
      </w:r>
      <w:r>
        <w:rPr>
          <w:color w:val="0000FF"/>
          <w:spacing w:val="-2"/>
        </w:rPr>
        <w:t xml:space="preserve"> </w:t>
      </w:r>
      <w:r>
        <w:rPr>
          <w:color w:val="0000FF"/>
        </w:rPr>
        <w:t>phiếu (phiếu công việc, phiếu xuất kho, phiếu di chuyển, phiếu kiểm tra), bảng kế hoạch công việc theo từng cá nhân, bảng quản lý công việc (bao gồm cả bảng sắp đặt). Những loại biểu mẫu này</w:t>
      </w:r>
      <w:r>
        <w:rPr>
          <w:color w:val="0000FF"/>
          <w:spacing w:val="-2"/>
        </w:rPr>
        <w:t xml:space="preserve"> </w:t>
      </w:r>
      <w:r>
        <w:rPr>
          <w:color w:val="0000FF"/>
        </w:rPr>
        <w:t>không chỉ được sử dụng cho chỉ dẫn công việc mà còn liên quan đến xử lý sau cùng và cũng được sử dụng như tài liệu báo cáo kết quả công việc.</w:t>
      </w:r>
    </w:p>
    <w:p w14:paraId="5943D9DF" w14:textId="77777777" w:rsidR="000C7CBF" w:rsidRDefault="00EC0C55">
      <w:pPr>
        <w:pStyle w:val="ThnVnban"/>
        <w:ind w:right="801"/>
        <w:jc w:val="both"/>
      </w:pPr>
      <w:r>
        <w:rPr>
          <w:color w:val="0000FF"/>
        </w:rPr>
        <w:t>Lưu</w:t>
      </w:r>
      <w:r>
        <w:rPr>
          <w:color w:val="0000FF"/>
          <w:spacing w:val="-1"/>
        </w:rPr>
        <w:t xml:space="preserve"> </w:t>
      </w:r>
      <w:r>
        <w:rPr>
          <w:color w:val="0000FF"/>
        </w:rPr>
        <w:t>ý</w:t>
      </w:r>
      <w:r>
        <w:rPr>
          <w:color w:val="0000FF"/>
          <w:spacing w:val="-1"/>
        </w:rPr>
        <w:t xml:space="preserve"> </w:t>
      </w:r>
      <w:r>
        <w:rPr>
          <w:color w:val="0000FF"/>
        </w:rPr>
        <w:t>rằng,</w:t>
      </w:r>
      <w:r>
        <w:rPr>
          <w:color w:val="0000FF"/>
          <w:spacing w:val="-1"/>
        </w:rPr>
        <w:t xml:space="preserve"> </w:t>
      </w:r>
      <w:r>
        <w:rPr>
          <w:color w:val="0000FF"/>
        </w:rPr>
        <w:t>trong</w:t>
      </w:r>
      <w:r>
        <w:rPr>
          <w:color w:val="0000FF"/>
          <w:spacing w:val="-1"/>
        </w:rPr>
        <w:t xml:space="preserve"> </w:t>
      </w:r>
      <w:r>
        <w:rPr>
          <w:color w:val="0000FF"/>
        </w:rPr>
        <w:t>hệ</w:t>
      </w:r>
      <w:r>
        <w:rPr>
          <w:color w:val="0000FF"/>
          <w:spacing w:val="-1"/>
        </w:rPr>
        <w:t xml:space="preserve"> </w:t>
      </w:r>
      <w:r>
        <w:rPr>
          <w:color w:val="0000FF"/>
        </w:rPr>
        <w:t>thống</w:t>
      </w:r>
      <w:r>
        <w:rPr>
          <w:color w:val="0000FF"/>
          <w:spacing w:val="-1"/>
        </w:rPr>
        <w:t xml:space="preserve"> </w:t>
      </w:r>
      <w:r>
        <w:rPr>
          <w:color w:val="0000FF"/>
        </w:rPr>
        <w:t>sản</w:t>
      </w:r>
      <w:r>
        <w:rPr>
          <w:color w:val="0000FF"/>
          <w:spacing w:val="-1"/>
        </w:rPr>
        <w:t xml:space="preserve"> </w:t>
      </w:r>
      <w:r>
        <w:rPr>
          <w:color w:val="0000FF"/>
        </w:rPr>
        <w:t>xuất</w:t>
      </w:r>
      <w:r>
        <w:rPr>
          <w:color w:val="0000FF"/>
          <w:spacing w:val="-2"/>
        </w:rPr>
        <w:t xml:space="preserve"> </w:t>
      </w:r>
      <w:r>
        <w:rPr>
          <w:color w:val="0000FF"/>
        </w:rPr>
        <w:t>Toyota,</w:t>
      </w:r>
      <w:r>
        <w:rPr>
          <w:color w:val="0000FF"/>
          <w:spacing w:val="-1"/>
        </w:rPr>
        <w:t xml:space="preserve"> </w:t>
      </w:r>
      <w:r>
        <w:rPr>
          <w:color w:val="0000FF"/>
        </w:rPr>
        <w:t>phiếu</w:t>
      </w:r>
      <w:r>
        <w:rPr>
          <w:color w:val="0000FF"/>
          <w:spacing w:val="-1"/>
        </w:rPr>
        <w:t xml:space="preserve"> </w:t>
      </w:r>
      <w:r>
        <w:rPr>
          <w:color w:val="0000FF"/>
        </w:rPr>
        <w:t>chỉ</w:t>
      </w:r>
      <w:r>
        <w:rPr>
          <w:color w:val="0000FF"/>
          <w:spacing w:val="-2"/>
        </w:rPr>
        <w:t xml:space="preserve"> </w:t>
      </w:r>
      <w:r>
        <w:rPr>
          <w:color w:val="0000FF"/>
        </w:rPr>
        <w:t>dẫn</w:t>
      </w:r>
      <w:r>
        <w:rPr>
          <w:color w:val="0000FF"/>
          <w:spacing w:val="-1"/>
        </w:rPr>
        <w:t xml:space="preserve"> </w:t>
      </w:r>
      <w:r>
        <w:rPr>
          <w:color w:val="0000FF"/>
        </w:rPr>
        <w:t>sản</w:t>
      </w:r>
      <w:r>
        <w:rPr>
          <w:color w:val="0000FF"/>
          <w:spacing w:val="-1"/>
        </w:rPr>
        <w:t xml:space="preserve"> </w:t>
      </w:r>
      <w:r>
        <w:rPr>
          <w:color w:val="0000FF"/>
        </w:rPr>
        <w:t>xuất</w:t>
      </w:r>
      <w:r>
        <w:rPr>
          <w:color w:val="0000FF"/>
          <w:spacing w:val="-2"/>
        </w:rPr>
        <w:t xml:space="preserve"> </w:t>
      </w:r>
      <w:r>
        <w:rPr>
          <w:color w:val="0000FF"/>
        </w:rPr>
        <w:t>và</w:t>
      </w:r>
      <w:r>
        <w:rPr>
          <w:color w:val="0000FF"/>
          <w:spacing w:val="-1"/>
        </w:rPr>
        <w:t xml:space="preserve"> </w:t>
      </w:r>
      <w:r>
        <w:rPr>
          <w:color w:val="0000FF"/>
        </w:rPr>
        <w:t>phiếu</w:t>
      </w:r>
      <w:r>
        <w:rPr>
          <w:color w:val="0000FF"/>
          <w:spacing w:val="-1"/>
        </w:rPr>
        <w:t xml:space="preserve"> </w:t>
      </w:r>
      <w:r>
        <w:rPr>
          <w:color w:val="0000FF"/>
        </w:rPr>
        <w:t>thu</w:t>
      </w:r>
      <w:r>
        <w:rPr>
          <w:color w:val="0000FF"/>
          <w:spacing w:val="-4"/>
        </w:rPr>
        <w:t xml:space="preserve"> </w:t>
      </w:r>
      <w:r>
        <w:rPr>
          <w:color w:val="0000FF"/>
        </w:rPr>
        <w:t>hồi</w:t>
      </w:r>
      <w:r>
        <w:rPr>
          <w:color w:val="0000FF"/>
          <w:spacing w:val="-2"/>
        </w:rPr>
        <w:t xml:space="preserve"> </w:t>
      </w:r>
      <w:r>
        <w:rPr>
          <w:color w:val="0000FF"/>
        </w:rPr>
        <w:t>(phiếu</w:t>
      </w:r>
      <w:r>
        <w:rPr>
          <w:color w:val="0000FF"/>
          <w:spacing w:val="-1"/>
        </w:rPr>
        <w:t xml:space="preserve"> </w:t>
      </w:r>
      <w:r>
        <w:rPr>
          <w:color w:val="0000FF"/>
        </w:rPr>
        <w:t>chỉ</w:t>
      </w:r>
      <w:r>
        <w:rPr>
          <w:color w:val="0000FF"/>
          <w:spacing w:val="-2"/>
        </w:rPr>
        <w:t xml:space="preserve"> </w:t>
      </w:r>
      <w:r>
        <w:rPr>
          <w:color w:val="0000FF"/>
        </w:rPr>
        <w:t>dẫn vận chuyển) được sử dụng trong hệ thống kanban có thể được coi là biến thể của phiếu công việc và phiếu di chuyển.</w:t>
      </w:r>
    </w:p>
    <w:p w14:paraId="1B0A36A0" w14:textId="71E88290" w:rsidR="000C7CBF" w:rsidRDefault="00EC0C55">
      <w:pPr>
        <w:pStyle w:val="ThnVnban"/>
        <w:spacing w:before="237"/>
        <w:rPr>
          <w:lang w:eastAsia="ja-JP"/>
        </w:rPr>
      </w:pPr>
      <w:r>
        <w:rPr>
          <w:noProof/>
        </w:rPr>
        <mc:AlternateContent>
          <mc:Choice Requires="wps">
            <w:drawing>
              <wp:anchor distT="0" distB="0" distL="0" distR="0" simplePos="0" relativeHeight="484686336" behindDoc="1" locked="0" layoutInCell="1" allowOverlap="1" wp14:anchorId="76B9C332" wp14:editId="4F825597">
                <wp:simplePos x="0" y="0"/>
                <wp:positionH relativeFrom="page">
                  <wp:posOffset>2722498</wp:posOffset>
                </wp:positionH>
                <wp:positionV relativeFrom="paragraph">
                  <wp:posOffset>322380</wp:posOffset>
                </wp:positionV>
                <wp:extent cx="33655" cy="173990"/>
                <wp:effectExtent l="0" t="0" r="0" b="0"/>
                <wp:wrapNone/>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55" cy="173990"/>
                        </a:xfrm>
                        <a:custGeom>
                          <a:avLst/>
                          <a:gdLst/>
                          <a:ahLst/>
                          <a:cxnLst/>
                          <a:rect l="l" t="t" r="r" b="b"/>
                          <a:pathLst>
                            <a:path w="33655" h="173990">
                              <a:moveTo>
                                <a:pt x="33527" y="0"/>
                              </a:moveTo>
                              <a:lnTo>
                                <a:pt x="0" y="0"/>
                              </a:lnTo>
                              <a:lnTo>
                                <a:pt x="0" y="173736"/>
                              </a:lnTo>
                              <a:lnTo>
                                <a:pt x="33527" y="173736"/>
                              </a:lnTo>
                              <a:lnTo>
                                <a:pt x="33527" y="0"/>
                              </a:lnTo>
                              <a:close/>
                            </a:path>
                          </a:pathLst>
                        </a:custGeom>
                        <a:solidFill>
                          <a:srgbClr val="F3F3F3"/>
                        </a:solidFill>
                      </wps:spPr>
                      <wps:bodyPr wrap="square" lIns="0" tIns="0" rIns="0" bIns="0" rtlCol="0">
                        <a:prstTxWarp prst="textNoShape">
                          <a:avLst/>
                        </a:prstTxWarp>
                        <a:noAutofit/>
                      </wps:bodyPr>
                    </wps:wsp>
                  </a:graphicData>
                </a:graphic>
              </wp:anchor>
            </w:drawing>
          </mc:Choice>
          <mc:Fallback>
            <w:pict>
              <v:shape w14:anchorId="6BB3C0AF" id="Graphic 168" o:spid="_x0000_s1026" style="position:absolute;margin-left:214.35pt;margin-top:25.4pt;width:2.65pt;height:13.7pt;z-index:-18630144;visibility:visible;mso-wrap-style:square;mso-wrap-distance-left:0;mso-wrap-distance-top:0;mso-wrap-distance-right:0;mso-wrap-distance-bottom:0;mso-position-horizontal:absolute;mso-position-horizontal-relative:page;mso-position-vertical:absolute;mso-position-vertical-relative:text;v-text-anchor:top" coordsize="33655,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" path="m33527,l,,,173736r33527,l33527,xe" fillcolor="#f3f3f3" stroked="f">
                <v:path arrowok="t"/>
                <w10:wrap anchorx="page"/>
              </v:shape>
            </w:pict>
          </mc:Fallback>
        </mc:AlternateContent>
      </w:r>
      <w:r>
        <w:rPr>
          <w:color w:val="000000"/>
          <w:highlight w:val="yellow"/>
          <w:u w:val="single"/>
          <w:lang w:eastAsia="ja-JP"/>
        </w:rPr>
        <w:t>4</w:t>
      </w:r>
      <w:r w:rsidR="00EA7F85" w:rsidRPr="00EA7F85">
        <w:rPr>
          <w:color w:val="000000"/>
          <w:spacing w:val="44"/>
          <w:highlight w:val="yellow"/>
          <w:u w:val="single"/>
          <w:lang w:eastAsia="ja-JP"/>
        </w:rPr>
        <w:t xml:space="preserve">.  </w:t>
      </w:r>
      <w:r>
        <w:rPr>
          <w:rFonts w:ascii="SimSun" w:eastAsia="SimSun" w:hAnsi="SimSun" w:hint="eastAsia"/>
          <w:color w:val="000000"/>
          <w:highlight w:val="yellow"/>
          <w:u w:val="single"/>
          <w:lang w:eastAsia="ja-JP"/>
        </w:rPr>
        <w:t>進捗管理</w:t>
      </w:r>
      <w:r>
        <w:rPr>
          <w:rFonts w:ascii="SimSun" w:eastAsia="SimSun" w:hAnsi="SimSun" w:hint="eastAsia"/>
          <w:color w:val="000000"/>
          <w:spacing w:val="-53"/>
          <w:lang w:eastAsia="ja-JP"/>
        </w:rPr>
        <w:t xml:space="preserve"> </w:t>
      </w:r>
      <w:r>
        <w:rPr>
          <w:color w:val="0000FF"/>
          <w:lang w:eastAsia="ja-JP"/>
        </w:rPr>
        <w:t>Quản</w:t>
      </w:r>
      <w:r>
        <w:rPr>
          <w:color w:val="0000FF"/>
          <w:spacing w:val="-3"/>
          <w:lang w:eastAsia="ja-JP"/>
        </w:rPr>
        <w:t xml:space="preserve"> </w:t>
      </w:r>
      <w:r>
        <w:rPr>
          <w:color w:val="0000FF"/>
          <w:lang w:eastAsia="ja-JP"/>
        </w:rPr>
        <w:t>lý</w:t>
      </w:r>
      <w:r>
        <w:rPr>
          <w:color w:val="0000FF"/>
          <w:spacing w:val="-2"/>
          <w:lang w:eastAsia="ja-JP"/>
        </w:rPr>
        <w:t xml:space="preserve"> </w:t>
      </w:r>
      <w:r>
        <w:rPr>
          <w:color w:val="0000FF"/>
          <w:lang w:eastAsia="ja-JP"/>
        </w:rPr>
        <w:t>tiến</w:t>
      </w:r>
      <w:r>
        <w:rPr>
          <w:color w:val="0000FF"/>
          <w:spacing w:val="-3"/>
          <w:lang w:eastAsia="ja-JP"/>
        </w:rPr>
        <w:t xml:space="preserve"> </w:t>
      </w:r>
      <w:r>
        <w:rPr>
          <w:color w:val="0000FF"/>
          <w:spacing w:val="-7"/>
          <w:lang w:eastAsia="ja-JP"/>
        </w:rPr>
        <w:t>độ</w:t>
      </w:r>
    </w:p>
    <w:p w14:paraId="71DE6034" w14:textId="77777777" w:rsidR="000C7CBF" w:rsidRDefault="00EC0C55">
      <w:pPr>
        <w:pStyle w:val="ThnVnban"/>
        <w:spacing w:before="5"/>
        <w:rPr>
          <w:lang w:eastAsia="ja-JP"/>
        </w:rPr>
      </w:pPr>
      <w:r>
        <w:rPr>
          <w:color w:val="000000"/>
          <w:spacing w:val="-4"/>
          <w:highlight w:val="yellow"/>
          <w:lang w:eastAsia="ja-JP"/>
        </w:rPr>
        <w:t xml:space="preserve">Ⅰ, </w:t>
      </w:r>
      <w:r>
        <w:rPr>
          <w:rFonts w:ascii="SimSun" w:eastAsia="SimSun" w:hAnsi="SimSun" w:hint="eastAsia"/>
          <w:color w:val="000000"/>
          <w:highlight w:val="yellow"/>
          <w:lang w:eastAsia="ja-JP"/>
        </w:rPr>
        <w:t>進捗管理の意義とねらい</w:t>
      </w:r>
      <w:r>
        <w:rPr>
          <w:rFonts w:ascii="SimSun" w:eastAsia="SimSun" w:hAnsi="SimSun" w:hint="eastAsia"/>
          <w:color w:val="000000"/>
          <w:spacing w:val="-53"/>
          <w:lang w:eastAsia="ja-JP"/>
        </w:rPr>
        <w:t xml:space="preserve"> </w:t>
      </w:r>
      <w:r>
        <w:rPr>
          <w:color w:val="0000FF"/>
          <w:lang w:eastAsia="ja-JP"/>
        </w:rPr>
        <w:t>Ý</w:t>
      </w:r>
      <w:r>
        <w:rPr>
          <w:color w:val="0000FF"/>
          <w:spacing w:val="-5"/>
          <w:lang w:eastAsia="ja-JP"/>
        </w:rPr>
        <w:t xml:space="preserve"> </w:t>
      </w:r>
      <w:r>
        <w:rPr>
          <w:color w:val="0000FF"/>
          <w:lang w:eastAsia="ja-JP"/>
        </w:rPr>
        <w:t>nghĩa</w:t>
      </w:r>
      <w:r>
        <w:rPr>
          <w:color w:val="0000FF"/>
          <w:spacing w:val="-3"/>
          <w:lang w:eastAsia="ja-JP"/>
        </w:rPr>
        <w:t xml:space="preserve"> </w:t>
      </w:r>
      <w:r>
        <w:rPr>
          <w:color w:val="0000FF"/>
          <w:lang w:eastAsia="ja-JP"/>
        </w:rPr>
        <w:t>và</w:t>
      </w:r>
      <w:r>
        <w:rPr>
          <w:color w:val="0000FF"/>
          <w:spacing w:val="-3"/>
          <w:lang w:eastAsia="ja-JP"/>
        </w:rPr>
        <w:t xml:space="preserve"> </w:t>
      </w:r>
      <w:r>
        <w:rPr>
          <w:color w:val="0000FF"/>
          <w:lang w:eastAsia="ja-JP"/>
        </w:rPr>
        <w:t>mục</w:t>
      </w:r>
      <w:r>
        <w:rPr>
          <w:color w:val="0000FF"/>
          <w:spacing w:val="-4"/>
          <w:lang w:eastAsia="ja-JP"/>
        </w:rPr>
        <w:t xml:space="preserve"> </w:t>
      </w:r>
      <w:r>
        <w:rPr>
          <w:color w:val="0000FF"/>
          <w:lang w:eastAsia="ja-JP"/>
        </w:rPr>
        <w:t>tiêu</w:t>
      </w:r>
      <w:r>
        <w:rPr>
          <w:color w:val="0000FF"/>
          <w:spacing w:val="-3"/>
          <w:lang w:eastAsia="ja-JP"/>
        </w:rPr>
        <w:t xml:space="preserve"> </w:t>
      </w:r>
      <w:r>
        <w:rPr>
          <w:color w:val="0000FF"/>
          <w:lang w:eastAsia="ja-JP"/>
        </w:rPr>
        <w:t>của</w:t>
      </w:r>
      <w:r>
        <w:rPr>
          <w:color w:val="0000FF"/>
          <w:spacing w:val="-6"/>
          <w:lang w:eastAsia="ja-JP"/>
        </w:rPr>
        <w:t xml:space="preserve"> </w:t>
      </w:r>
      <w:r>
        <w:rPr>
          <w:color w:val="0000FF"/>
          <w:lang w:eastAsia="ja-JP"/>
        </w:rPr>
        <w:t>quản</w:t>
      </w:r>
      <w:r>
        <w:rPr>
          <w:color w:val="0000FF"/>
          <w:spacing w:val="-4"/>
          <w:lang w:eastAsia="ja-JP"/>
        </w:rPr>
        <w:t xml:space="preserve"> </w:t>
      </w:r>
      <w:r>
        <w:rPr>
          <w:color w:val="0000FF"/>
          <w:lang w:eastAsia="ja-JP"/>
        </w:rPr>
        <w:t>lý</w:t>
      </w:r>
      <w:r>
        <w:rPr>
          <w:color w:val="0000FF"/>
          <w:spacing w:val="-3"/>
          <w:lang w:eastAsia="ja-JP"/>
        </w:rPr>
        <w:t xml:space="preserve"> </w:t>
      </w:r>
      <w:r>
        <w:rPr>
          <w:color w:val="0000FF"/>
          <w:lang w:eastAsia="ja-JP"/>
        </w:rPr>
        <w:t>tiến</w:t>
      </w:r>
      <w:r>
        <w:rPr>
          <w:color w:val="0000FF"/>
          <w:spacing w:val="-3"/>
          <w:lang w:eastAsia="ja-JP"/>
        </w:rPr>
        <w:t xml:space="preserve"> </w:t>
      </w:r>
      <w:r>
        <w:rPr>
          <w:color w:val="0000FF"/>
          <w:spacing w:val="-5"/>
          <w:lang w:eastAsia="ja-JP"/>
        </w:rPr>
        <w:t>độ</w:t>
      </w:r>
    </w:p>
    <w:p w14:paraId="7B1DA10D"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spacing w:val="-4"/>
          <w:lang w:eastAsia="ja-JP"/>
        </w:rPr>
        <w:t>進捗管理は、進度管理または納期管理ともいわれ、生産統制の中では非常に重要</w:t>
      </w:r>
      <w:r>
        <w:rPr>
          <w:rFonts w:ascii="SimSun" w:eastAsia="SimSun" w:hint="eastAsia"/>
          <w:spacing w:val="2"/>
          <w:lang w:eastAsia="ja-JP"/>
        </w:rPr>
        <w:t>な機能である。作業手配</w:t>
      </w:r>
      <w:r>
        <w:rPr>
          <w:spacing w:val="4"/>
          <w:lang w:eastAsia="ja-JP"/>
        </w:rPr>
        <w:t>(</w:t>
      </w:r>
      <w:r>
        <w:rPr>
          <w:rFonts w:ascii="SimSun" w:eastAsia="SimSun" w:hint="eastAsia"/>
          <w:spacing w:val="4"/>
          <w:lang w:eastAsia="ja-JP"/>
        </w:rPr>
        <w:t>差立</w:t>
      </w:r>
      <w:r>
        <w:rPr>
          <w:spacing w:val="4"/>
          <w:lang w:eastAsia="ja-JP"/>
        </w:rPr>
        <w:t>)</w:t>
      </w:r>
      <w:r>
        <w:rPr>
          <w:rFonts w:ascii="SimSun" w:eastAsia="SimSun" w:hint="eastAsia"/>
          <w:spacing w:val="1"/>
          <w:lang w:eastAsia="ja-JP"/>
        </w:rPr>
        <w:t>の目的が小日程計画で定めた作業着手時点の統制である</w:t>
      </w:r>
      <w:r>
        <w:rPr>
          <w:rFonts w:ascii="SimSun" w:eastAsia="SimSun" w:hint="eastAsia"/>
          <w:lang w:eastAsia="ja-JP"/>
        </w:rPr>
        <w:t>のに対して、進捗管理は作業終了時点の統制、つまり納期の確保を目的としている。さらに、納期に関係することから仕掛品の低減</w:t>
      </w:r>
      <w:r>
        <w:rPr>
          <w:spacing w:val="-1"/>
          <w:lang w:eastAsia="ja-JP"/>
        </w:rPr>
        <w:t>(</w:t>
      </w:r>
      <w:r>
        <w:rPr>
          <w:rFonts w:ascii="SimSun" w:eastAsia="SimSun" w:hint="eastAsia"/>
          <w:lang w:eastAsia="ja-JP"/>
        </w:rPr>
        <w:t>製造現場のモノ</w:t>
      </w:r>
      <w:r>
        <w:rPr>
          <w:spacing w:val="-1"/>
          <w:lang w:eastAsia="ja-JP"/>
        </w:rPr>
        <w:t>(</w:t>
      </w:r>
      <w:r>
        <w:rPr>
          <w:rFonts w:ascii="SimSun" w:eastAsia="SimSun" w:hint="eastAsia"/>
          <w:lang w:eastAsia="ja-JP"/>
        </w:rPr>
        <w:t>現品</w:t>
      </w:r>
      <w:r>
        <w:rPr>
          <w:spacing w:val="-1"/>
          <w:lang w:eastAsia="ja-JP"/>
        </w:rPr>
        <w:t>)</w:t>
      </w:r>
      <w:r>
        <w:rPr>
          <w:rFonts w:ascii="SimSun" w:eastAsia="SimSun" w:hint="eastAsia"/>
          <w:lang w:eastAsia="ja-JP"/>
        </w:rPr>
        <w:t>の流れの円滑化</w:t>
      </w:r>
      <w:r>
        <w:rPr>
          <w:spacing w:val="-1"/>
          <w:lang w:eastAsia="ja-JP"/>
        </w:rPr>
        <w:t>)</w:t>
      </w:r>
      <w:r>
        <w:rPr>
          <w:rFonts w:ascii="SimSun" w:eastAsia="SimSun" w:hint="eastAsia"/>
          <w:spacing w:val="-7"/>
          <w:lang w:eastAsia="ja-JP"/>
        </w:rPr>
        <w:t>も目</w:t>
      </w:r>
      <w:r>
        <w:rPr>
          <w:rFonts w:ascii="SimSun" w:eastAsia="SimSun" w:hint="eastAsia"/>
          <w:spacing w:val="-2"/>
          <w:lang w:eastAsia="ja-JP"/>
        </w:rPr>
        <w:t>指している。</w:t>
      </w:r>
    </w:p>
    <w:p w14:paraId="3AB85ACC" w14:textId="77777777" w:rsidR="000C7CBF" w:rsidRDefault="00EC0C55">
      <w:pPr>
        <w:pStyle w:val="ThnVnban"/>
        <w:ind w:right="800"/>
        <w:jc w:val="both"/>
      </w:pPr>
      <w:r>
        <w:rPr>
          <w:color w:val="0000FF"/>
        </w:rPr>
        <w:t>Quản lý tiến độ, còn được gọi là quản lý tiến trình hoặc quản lý thời hạn, là một chức năng rất</w:t>
      </w:r>
      <w:r>
        <w:rPr>
          <w:color w:val="0000FF"/>
          <w:spacing w:val="40"/>
        </w:rPr>
        <w:t xml:space="preserve"> </w:t>
      </w:r>
      <w:r>
        <w:rPr>
          <w:color w:val="0000FF"/>
        </w:rPr>
        <w:t>quan trọng trong kiểm soát sản xuất. Mục tiêu của việc sắp xếp công việc (sắp đặt) là kiểm soát thời điểm bắt đầu công việc được xác định trong kế hoạch ngày nhỏ, trong khi quản lý tiến độ là kiểm</w:t>
      </w:r>
      <w:r>
        <w:rPr>
          <w:color w:val="0000FF"/>
          <w:spacing w:val="-2"/>
        </w:rPr>
        <w:t xml:space="preserve"> </w:t>
      </w:r>
      <w:r>
        <w:rPr>
          <w:color w:val="0000FF"/>
        </w:rPr>
        <w:t>soát thời điểm</w:t>
      </w:r>
      <w:r>
        <w:rPr>
          <w:color w:val="0000FF"/>
          <w:spacing w:val="-2"/>
        </w:rPr>
        <w:t xml:space="preserve"> </w:t>
      </w:r>
      <w:r>
        <w:rPr>
          <w:color w:val="0000FF"/>
        </w:rPr>
        <w:t>kết thúc công việc, tức là mục tiêu là</w:t>
      </w:r>
      <w:r>
        <w:rPr>
          <w:color w:val="0000FF"/>
          <w:spacing w:val="-1"/>
        </w:rPr>
        <w:t xml:space="preserve"> </w:t>
      </w:r>
      <w:r>
        <w:rPr>
          <w:color w:val="0000FF"/>
        </w:rPr>
        <w:t>đảm</w:t>
      </w:r>
      <w:r>
        <w:rPr>
          <w:color w:val="0000FF"/>
          <w:spacing w:val="-2"/>
        </w:rPr>
        <w:t xml:space="preserve"> </w:t>
      </w:r>
      <w:r>
        <w:rPr>
          <w:color w:val="0000FF"/>
        </w:rPr>
        <w:t>bảo thời hạn. Hơn nữa,</w:t>
      </w:r>
      <w:r>
        <w:rPr>
          <w:color w:val="0000FF"/>
          <w:spacing w:val="-1"/>
        </w:rPr>
        <w:t xml:space="preserve"> </w:t>
      </w:r>
      <w:r>
        <w:rPr>
          <w:color w:val="0000FF"/>
        </w:rPr>
        <w:t>vì liên quan đến thời hạn, nó cũng nhằm mục tiêu giảm sản phẩm đang trong quá trình sản xuất (làm cho dòng chảy của sản phẩm (sản phẩm thực tế) tại nơi sản xuất trôi chảy hơn).</w:t>
      </w:r>
    </w:p>
    <w:p w14:paraId="4D800D50" w14:textId="77777777" w:rsidR="000C7CBF" w:rsidRDefault="000C7CBF">
      <w:pPr>
        <w:pStyle w:val="ThnVnban"/>
        <w:spacing w:before="4"/>
        <w:ind w:left="0"/>
      </w:pPr>
    </w:p>
    <w:p w14:paraId="448BA1A9" w14:textId="77777777" w:rsidR="000C7CBF" w:rsidRDefault="00EC0C55">
      <w:pPr>
        <w:pStyle w:val="ThnVnban"/>
      </w:pPr>
      <w:r>
        <w:rPr>
          <w:color w:val="000000"/>
          <w:spacing w:val="-3"/>
          <w:highlight w:val="yellow"/>
        </w:rPr>
        <w:t xml:space="preserve">Ⅱ, </w:t>
      </w:r>
      <w:r>
        <w:rPr>
          <w:rFonts w:ascii="SimSun" w:eastAsia="SimSun" w:hAnsi="SimSun" w:hint="eastAsia"/>
          <w:color w:val="000000"/>
          <w:spacing w:val="5"/>
          <w:highlight w:val="yellow"/>
        </w:rPr>
        <w:t>進捗管理の情報と方法</w:t>
      </w:r>
      <w:r>
        <w:rPr>
          <w:color w:val="0000FF"/>
        </w:rPr>
        <w:t>Thông</w:t>
      </w:r>
      <w:r>
        <w:rPr>
          <w:color w:val="0000FF"/>
          <w:spacing w:val="-4"/>
        </w:rPr>
        <w:t xml:space="preserve"> </w:t>
      </w:r>
      <w:r>
        <w:rPr>
          <w:color w:val="0000FF"/>
        </w:rPr>
        <w:t>tin</w:t>
      </w:r>
      <w:r>
        <w:rPr>
          <w:color w:val="0000FF"/>
          <w:spacing w:val="-4"/>
        </w:rPr>
        <w:t xml:space="preserve"> </w:t>
      </w:r>
      <w:r>
        <w:rPr>
          <w:color w:val="0000FF"/>
        </w:rPr>
        <w:t>và</w:t>
      </w:r>
      <w:r>
        <w:rPr>
          <w:color w:val="0000FF"/>
          <w:spacing w:val="-4"/>
        </w:rPr>
        <w:t xml:space="preserve"> </w:t>
      </w:r>
      <w:r>
        <w:rPr>
          <w:color w:val="0000FF"/>
        </w:rPr>
        <w:t>phương</w:t>
      </w:r>
      <w:r>
        <w:rPr>
          <w:color w:val="0000FF"/>
          <w:spacing w:val="-7"/>
        </w:rPr>
        <w:t xml:space="preserve"> </w:t>
      </w:r>
      <w:r>
        <w:rPr>
          <w:color w:val="0000FF"/>
        </w:rPr>
        <w:t>pháp</w:t>
      </w:r>
      <w:r>
        <w:rPr>
          <w:color w:val="0000FF"/>
          <w:spacing w:val="-7"/>
        </w:rPr>
        <w:t xml:space="preserve"> </w:t>
      </w:r>
      <w:r>
        <w:rPr>
          <w:color w:val="0000FF"/>
        </w:rPr>
        <w:t>quản</w:t>
      </w:r>
      <w:r>
        <w:rPr>
          <w:color w:val="0000FF"/>
          <w:spacing w:val="-4"/>
        </w:rPr>
        <w:t xml:space="preserve"> </w:t>
      </w:r>
      <w:r>
        <w:rPr>
          <w:color w:val="0000FF"/>
        </w:rPr>
        <w:t>lý</w:t>
      </w:r>
      <w:r>
        <w:rPr>
          <w:color w:val="0000FF"/>
          <w:spacing w:val="-4"/>
        </w:rPr>
        <w:t xml:space="preserve"> </w:t>
      </w:r>
      <w:r>
        <w:rPr>
          <w:color w:val="0000FF"/>
        </w:rPr>
        <w:t>tiến</w:t>
      </w:r>
      <w:r>
        <w:rPr>
          <w:color w:val="0000FF"/>
          <w:spacing w:val="-4"/>
        </w:rPr>
        <w:t xml:space="preserve"> </w:t>
      </w:r>
      <w:r>
        <w:rPr>
          <w:color w:val="0000FF"/>
          <w:spacing w:val="-5"/>
        </w:rPr>
        <w:t>độ</w:t>
      </w:r>
    </w:p>
    <w:p w14:paraId="3BC5A3F1" w14:textId="77777777" w:rsidR="000C7CBF" w:rsidRDefault="00EC0C55">
      <w:pPr>
        <w:pStyle w:val="oancuaDanhsach"/>
        <w:numPr>
          <w:ilvl w:val="0"/>
          <w:numId w:val="139"/>
        </w:numPr>
        <w:tabs>
          <w:tab w:val="left" w:pos="557"/>
        </w:tabs>
        <w:spacing w:before="5"/>
        <w:ind w:left="557" w:hanging="174"/>
        <w:rPr>
          <w:sz w:val="21"/>
        </w:rPr>
      </w:pPr>
      <w:r>
        <w:rPr>
          <w:rFonts w:ascii="SimSun" w:eastAsia="SimSun" w:hAnsi="SimSun" w:hint="eastAsia"/>
          <w:color w:val="000000"/>
          <w:sz w:val="21"/>
          <w:highlight w:val="yellow"/>
        </w:rPr>
        <w:t>進捗管理の手順</w:t>
      </w:r>
      <w:r>
        <w:rPr>
          <w:rFonts w:ascii="SimSun" w:eastAsia="SimSun" w:hAnsi="SimSun" w:hint="eastAsia"/>
          <w:color w:val="000000"/>
          <w:spacing w:val="-52"/>
          <w:sz w:val="21"/>
        </w:rPr>
        <w:t xml:space="preserve"> </w:t>
      </w:r>
      <w:r>
        <w:rPr>
          <w:color w:val="0000FF"/>
          <w:sz w:val="21"/>
        </w:rPr>
        <w:t>Quy</w:t>
      </w:r>
      <w:r>
        <w:rPr>
          <w:color w:val="0000FF"/>
          <w:spacing w:val="-13"/>
          <w:sz w:val="21"/>
        </w:rPr>
        <w:t xml:space="preserve"> </w:t>
      </w:r>
      <w:r>
        <w:rPr>
          <w:color w:val="0000FF"/>
          <w:sz w:val="21"/>
        </w:rPr>
        <w:t>trình</w:t>
      </w:r>
      <w:r>
        <w:rPr>
          <w:color w:val="0000FF"/>
          <w:spacing w:val="-3"/>
          <w:sz w:val="21"/>
        </w:rPr>
        <w:t xml:space="preserve"> </w:t>
      </w:r>
      <w:r>
        <w:rPr>
          <w:color w:val="0000FF"/>
          <w:sz w:val="21"/>
        </w:rPr>
        <w:t>quản</w:t>
      </w:r>
      <w:r>
        <w:rPr>
          <w:color w:val="0000FF"/>
          <w:spacing w:val="-4"/>
          <w:sz w:val="21"/>
        </w:rPr>
        <w:t xml:space="preserve"> </w:t>
      </w:r>
      <w:r>
        <w:rPr>
          <w:color w:val="0000FF"/>
          <w:sz w:val="21"/>
        </w:rPr>
        <w:t>lý</w:t>
      </w:r>
      <w:r>
        <w:rPr>
          <w:color w:val="0000FF"/>
          <w:spacing w:val="-4"/>
          <w:sz w:val="21"/>
        </w:rPr>
        <w:t xml:space="preserve"> </w:t>
      </w:r>
      <w:r>
        <w:rPr>
          <w:color w:val="0000FF"/>
          <w:sz w:val="21"/>
        </w:rPr>
        <w:t>tiến</w:t>
      </w:r>
      <w:r>
        <w:rPr>
          <w:color w:val="0000FF"/>
          <w:spacing w:val="-6"/>
          <w:sz w:val="21"/>
        </w:rPr>
        <w:t xml:space="preserve"> </w:t>
      </w:r>
      <w:r>
        <w:rPr>
          <w:color w:val="0000FF"/>
          <w:spacing w:val="-5"/>
          <w:sz w:val="21"/>
        </w:rPr>
        <w:t>độ</w:t>
      </w:r>
    </w:p>
    <w:p w14:paraId="282F1C55" w14:textId="77777777" w:rsidR="000C7CBF" w:rsidRDefault="00EC0C55">
      <w:pPr>
        <w:pStyle w:val="ThnVnban"/>
        <w:spacing w:before="2"/>
        <w:ind w:left="1103"/>
        <w:rPr>
          <w:rFonts w:ascii="SimSun" w:eastAsia="SimSun"/>
          <w:lang w:eastAsia="ja-JP"/>
        </w:rPr>
      </w:pPr>
      <w:r>
        <w:rPr>
          <w:rFonts w:ascii="SimSun" w:eastAsia="SimSun" w:hint="eastAsia"/>
          <w:spacing w:val="-3"/>
          <w:lang w:eastAsia="ja-JP"/>
        </w:rPr>
        <w:t>進捗管理の手順は、次の項目を経て行われる。</w:t>
      </w:r>
    </w:p>
    <w:p w14:paraId="325EC32B" w14:textId="77777777" w:rsidR="000C7CBF" w:rsidRDefault="000C7CBF">
      <w:pPr>
        <w:pStyle w:val="ThnVnban"/>
        <w:rPr>
          <w:rFonts w:ascii="SimSun" w:eastAsia="SimSun"/>
          <w:lang w:eastAsia="ja-JP"/>
        </w:rPr>
        <w:sectPr w:rsidR="000C7CBF">
          <w:pgSz w:w="11910" w:h="16840"/>
          <w:pgMar w:top="1380" w:right="992" w:bottom="280" w:left="1417" w:header="720" w:footer="720" w:gutter="0"/>
          <w:cols w:space="720"/>
        </w:sectPr>
      </w:pPr>
    </w:p>
    <w:p w14:paraId="78721DBD" w14:textId="77777777" w:rsidR="000C7CBF" w:rsidRDefault="00EC0C55">
      <w:pPr>
        <w:pStyle w:val="ThnVnban"/>
        <w:spacing w:before="43" w:line="242" w:lineRule="auto"/>
        <w:ind w:right="8007"/>
        <w:jc w:val="both"/>
        <w:rPr>
          <w:rFonts w:ascii="SimSun" w:eastAsia="SimSun"/>
          <w:lang w:eastAsia="ja-JP"/>
        </w:rPr>
      </w:pPr>
      <w:r>
        <w:rPr>
          <w:rFonts w:ascii="SimSun" w:eastAsia="SimSun" w:hint="eastAsia"/>
          <w:noProof/>
        </w:rPr>
        <w:lastRenderedPageBreak/>
        <mc:AlternateContent>
          <mc:Choice Requires="wps">
            <w:drawing>
              <wp:anchor distT="0" distB="0" distL="0" distR="0" simplePos="0" relativeHeight="484687360" behindDoc="1" locked="0" layoutInCell="1" allowOverlap="1" wp14:anchorId="561A6895" wp14:editId="4E2AF717">
                <wp:simplePos x="0" y="0"/>
                <wp:positionH relativeFrom="page">
                  <wp:posOffset>1143304</wp:posOffset>
                </wp:positionH>
                <wp:positionV relativeFrom="paragraph">
                  <wp:posOffset>26364</wp:posOffset>
                </wp:positionV>
                <wp:extent cx="134620" cy="692785"/>
                <wp:effectExtent l="0" t="0" r="0" b="0"/>
                <wp:wrapNone/>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 cy="692785"/>
                        </a:xfrm>
                        <a:custGeom>
                          <a:avLst/>
                          <a:gdLst/>
                          <a:ahLst/>
                          <a:cxnLst/>
                          <a:rect l="l" t="t" r="r" b="b"/>
                          <a:pathLst>
                            <a:path w="134620" h="692785">
                              <a:moveTo>
                                <a:pt x="134112" y="518477"/>
                              </a:moveTo>
                              <a:lnTo>
                                <a:pt x="0" y="518477"/>
                              </a:lnTo>
                              <a:lnTo>
                                <a:pt x="0" y="692200"/>
                              </a:lnTo>
                              <a:lnTo>
                                <a:pt x="134112" y="692200"/>
                              </a:lnTo>
                              <a:lnTo>
                                <a:pt x="134112" y="518477"/>
                              </a:lnTo>
                              <a:close/>
                            </a:path>
                            <a:path w="134620" h="692785">
                              <a:moveTo>
                                <a:pt x="134112" y="172529"/>
                              </a:moveTo>
                              <a:lnTo>
                                <a:pt x="0" y="172529"/>
                              </a:lnTo>
                              <a:lnTo>
                                <a:pt x="0" y="346252"/>
                              </a:lnTo>
                              <a:lnTo>
                                <a:pt x="0" y="518464"/>
                              </a:lnTo>
                              <a:lnTo>
                                <a:pt x="134112" y="518464"/>
                              </a:lnTo>
                              <a:lnTo>
                                <a:pt x="134112" y="346252"/>
                              </a:lnTo>
                              <a:lnTo>
                                <a:pt x="134112" y="172529"/>
                              </a:lnTo>
                              <a:close/>
                            </a:path>
                            <a:path w="134620" h="692785">
                              <a:moveTo>
                                <a:pt x="134112" y="0"/>
                              </a:moveTo>
                              <a:lnTo>
                                <a:pt x="0" y="0"/>
                              </a:lnTo>
                              <a:lnTo>
                                <a:pt x="0" y="172516"/>
                              </a:lnTo>
                              <a:lnTo>
                                <a:pt x="134112" y="172516"/>
                              </a:lnTo>
                              <a:lnTo>
                                <a:pt x="134112" y="0"/>
                              </a:lnTo>
                              <a:close/>
                            </a:path>
                          </a:pathLst>
                        </a:custGeom>
                        <a:solidFill>
                          <a:srgbClr val="FFFF00"/>
                        </a:solidFill>
                      </wps:spPr>
                      <wps:bodyPr wrap="square" lIns="0" tIns="0" rIns="0" bIns="0" rtlCol="0">
                        <a:prstTxWarp prst="textNoShape">
                          <a:avLst/>
                        </a:prstTxWarp>
                        <a:noAutofit/>
                      </wps:bodyPr>
                    </wps:wsp>
                  </a:graphicData>
                </a:graphic>
              </wp:anchor>
            </w:drawing>
          </mc:Choice>
          <mc:Fallback>
            <w:pict>
              <v:shape w14:anchorId="3736FD18" id="Graphic 169" o:spid="_x0000_s1026" style="position:absolute;margin-left:90pt;margin-top:2.1pt;width:10.6pt;height:54.55pt;z-index:-18629120;visibility:visible;mso-wrap-style:square;mso-wrap-distance-left:0;mso-wrap-distance-top:0;mso-wrap-distance-right:0;mso-wrap-distance-bottom:0;mso-position-horizontal:absolute;mso-position-horizontal-relative:page;mso-position-vertical:absolute;mso-position-vertical-relative:text;v-text-anchor:top" coordsize="134620,692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" path="m134112,518477l,518477,,692200r134112,l134112,518477xem134112,172529l,172529,,346252,,518464r134112,l134112,346252r,-173723xem134112,l,,,172516r134112,l134112,xe" fillcolor="yellow" stroked="f">
                <v:path arrowok="t"/>
                <w10:wrap anchorx="page"/>
              </v:shape>
            </w:pict>
          </mc:Fallback>
        </mc:AlternateContent>
      </w:r>
      <w:r>
        <w:rPr>
          <w:rFonts w:ascii="SimSun" w:eastAsia="SimSun" w:hint="eastAsia"/>
          <w:spacing w:val="-11"/>
          <w:lang w:eastAsia="ja-JP"/>
        </w:rPr>
        <w:t>ア 進度分析イ 進度判定ウ 進度対策</w:t>
      </w:r>
      <w:r>
        <w:rPr>
          <w:rFonts w:ascii="SimSun" w:eastAsia="SimSun" w:hint="eastAsia"/>
          <w:spacing w:val="-2"/>
          <w:lang w:eastAsia="ja-JP"/>
        </w:rPr>
        <w:t>エ認確果効</w:t>
      </w:r>
    </w:p>
    <w:p w14:paraId="4CEBC2B0" w14:textId="77777777" w:rsidR="000C7CBF" w:rsidRDefault="00EC0C55">
      <w:pPr>
        <w:pStyle w:val="ThnVnban"/>
        <w:spacing w:line="236" w:lineRule="exact"/>
      </w:pPr>
      <w:r>
        <w:rPr>
          <w:color w:val="0000FF"/>
        </w:rPr>
        <w:t>Quy</w:t>
      </w:r>
      <w:r>
        <w:rPr>
          <w:color w:val="0000FF"/>
          <w:spacing w:val="-8"/>
        </w:rPr>
        <w:t xml:space="preserve"> </w:t>
      </w:r>
      <w:r>
        <w:rPr>
          <w:color w:val="0000FF"/>
        </w:rPr>
        <w:t>trình</w:t>
      </w:r>
      <w:r>
        <w:rPr>
          <w:color w:val="0000FF"/>
          <w:spacing w:val="-3"/>
        </w:rPr>
        <w:t xml:space="preserve"> </w:t>
      </w:r>
      <w:r>
        <w:rPr>
          <w:color w:val="0000FF"/>
        </w:rPr>
        <w:t>quản</w:t>
      </w:r>
      <w:r>
        <w:rPr>
          <w:color w:val="0000FF"/>
          <w:spacing w:val="-2"/>
        </w:rPr>
        <w:t xml:space="preserve"> </w:t>
      </w:r>
      <w:r>
        <w:rPr>
          <w:color w:val="0000FF"/>
        </w:rPr>
        <w:t>lý</w:t>
      </w:r>
      <w:r>
        <w:rPr>
          <w:color w:val="0000FF"/>
          <w:spacing w:val="-3"/>
        </w:rPr>
        <w:t xml:space="preserve"> </w:t>
      </w:r>
      <w:r>
        <w:rPr>
          <w:color w:val="0000FF"/>
        </w:rPr>
        <w:t>tiến</w:t>
      </w:r>
      <w:r>
        <w:rPr>
          <w:color w:val="0000FF"/>
          <w:spacing w:val="-3"/>
        </w:rPr>
        <w:t xml:space="preserve"> </w:t>
      </w:r>
      <w:r>
        <w:rPr>
          <w:color w:val="0000FF"/>
        </w:rPr>
        <w:t>độ</w:t>
      </w:r>
      <w:r>
        <w:rPr>
          <w:color w:val="0000FF"/>
          <w:spacing w:val="-2"/>
        </w:rPr>
        <w:t xml:space="preserve"> </w:t>
      </w:r>
      <w:r>
        <w:rPr>
          <w:color w:val="0000FF"/>
        </w:rPr>
        <w:t>được</w:t>
      </w:r>
      <w:r>
        <w:rPr>
          <w:color w:val="0000FF"/>
          <w:spacing w:val="-3"/>
        </w:rPr>
        <w:t xml:space="preserve"> </w:t>
      </w:r>
      <w:r>
        <w:rPr>
          <w:color w:val="0000FF"/>
        </w:rPr>
        <w:t>thực</w:t>
      </w:r>
      <w:r>
        <w:rPr>
          <w:color w:val="0000FF"/>
          <w:spacing w:val="-4"/>
        </w:rPr>
        <w:t xml:space="preserve"> </w:t>
      </w:r>
      <w:r>
        <w:rPr>
          <w:color w:val="0000FF"/>
        </w:rPr>
        <w:t>hiện</w:t>
      </w:r>
      <w:r>
        <w:rPr>
          <w:color w:val="0000FF"/>
          <w:spacing w:val="-2"/>
        </w:rPr>
        <w:t xml:space="preserve"> </w:t>
      </w:r>
      <w:r>
        <w:rPr>
          <w:color w:val="0000FF"/>
        </w:rPr>
        <w:t>thông</w:t>
      </w:r>
      <w:r>
        <w:rPr>
          <w:color w:val="0000FF"/>
          <w:spacing w:val="-3"/>
        </w:rPr>
        <w:t xml:space="preserve"> </w:t>
      </w:r>
      <w:r>
        <w:rPr>
          <w:color w:val="0000FF"/>
        </w:rPr>
        <w:t>qua</w:t>
      </w:r>
      <w:r>
        <w:rPr>
          <w:color w:val="0000FF"/>
          <w:spacing w:val="-3"/>
        </w:rPr>
        <w:t xml:space="preserve"> </w:t>
      </w:r>
      <w:r>
        <w:rPr>
          <w:color w:val="0000FF"/>
        </w:rPr>
        <w:t>các</w:t>
      </w:r>
      <w:r>
        <w:rPr>
          <w:color w:val="0000FF"/>
          <w:spacing w:val="-5"/>
        </w:rPr>
        <w:t xml:space="preserve"> </w:t>
      </w:r>
      <w:r>
        <w:rPr>
          <w:color w:val="0000FF"/>
        </w:rPr>
        <w:t>mục</w:t>
      </w:r>
      <w:r>
        <w:rPr>
          <w:color w:val="0000FF"/>
          <w:spacing w:val="-3"/>
        </w:rPr>
        <w:t xml:space="preserve"> </w:t>
      </w:r>
      <w:r>
        <w:rPr>
          <w:color w:val="0000FF"/>
        </w:rPr>
        <w:t>sau</w:t>
      </w:r>
      <w:r>
        <w:rPr>
          <w:color w:val="0000FF"/>
          <w:spacing w:val="-2"/>
        </w:rPr>
        <w:t xml:space="preserve"> </w:t>
      </w:r>
      <w:r>
        <w:rPr>
          <w:color w:val="0000FF"/>
          <w:spacing w:val="-4"/>
        </w:rPr>
        <w:t>đây.</w:t>
      </w:r>
    </w:p>
    <w:p w14:paraId="0B98AA7D" w14:textId="77777777" w:rsidR="000C7CBF" w:rsidRDefault="00EC0C55">
      <w:pPr>
        <w:pStyle w:val="oancuaDanhsach"/>
        <w:numPr>
          <w:ilvl w:val="0"/>
          <w:numId w:val="138"/>
        </w:numPr>
        <w:tabs>
          <w:tab w:val="left" w:pos="663"/>
        </w:tabs>
        <w:spacing w:before="1" w:line="241" w:lineRule="exact"/>
        <w:ind w:left="663" w:hanging="280"/>
        <w:rPr>
          <w:sz w:val="21"/>
        </w:rPr>
      </w:pPr>
      <w:r>
        <w:rPr>
          <w:color w:val="0000FF"/>
          <w:sz w:val="21"/>
        </w:rPr>
        <w:t>Phân</w:t>
      </w:r>
      <w:r>
        <w:rPr>
          <w:color w:val="0000FF"/>
          <w:spacing w:val="-5"/>
          <w:sz w:val="21"/>
        </w:rPr>
        <w:t xml:space="preserve"> </w:t>
      </w:r>
      <w:r>
        <w:rPr>
          <w:color w:val="0000FF"/>
          <w:sz w:val="21"/>
        </w:rPr>
        <w:t>tích</w:t>
      </w:r>
      <w:r>
        <w:rPr>
          <w:color w:val="0000FF"/>
          <w:spacing w:val="-3"/>
          <w:sz w:val="21"/>
        </w:rPr>
        <w:t xml:space="preserve"> </w:t>
      </w:r>
      <w:r>
        <w:rPr>
          <w:color w:val="0000FF"/>
          <w:sz w:val="21"/>
        </w:rPr>
        <w:t>tiến</w:t>
      </w:r>
      <w:r>
        <w:rPr>
          <w:color w:val="0000FF"/>
          <w:spacing w:val="-3"/>
          <w:sz w:val="21"/>
        </w:rPr>
        <w:t xml:space="preserve"> </w:t>
      </w:r>
      <w:r>
        <w:rPr>
          <w:color w:val="0000FF"/>
          <w:spacing w:val="-5"/>
          <w:sz w:val="21"/>
        </w:rPr>
        <w:t>độ</w:t>
      </w:r>
    </w:p>
    <w:p w14:paraId="7AD13AFF" w14:textId="77777777" w:rsidR="000C7CBF" w:rsidRDefault="00EC0C55">
      <w:pPr>
        <w:pStyle w:val="oancuaDanhsach"/>
        <w:numPr>
          <w:ilvl w:val="0"/>
          <w:numId w:val="138"/>
        </w:numPr>
        <w:tabs>
          <w:tab w:val="left" w:pos="650"/>
        </w:tabs>
        <w:spacing w:line="241" w:lineRule="exact"/>
        <w:ind w:left="650" w:hanging="267"/>
        <w:rPr>
          <w:sz w:val="21"/>
        </w:rPr>
      </w:pPr>
      <w:r>
        <w:rPr>
          <w:color w:val="0000FF"/>
          <w:sz w:val="21"/>
        </w:rPr>
        <w:t>B)</w:t>
      </w:r>
      <w:r>
        <w:rPr>
          <w:color w:val="0000FF"/>
          <w:spacing w:val="-3"/>
          <w:sz w:val="21"/>
        </w:rPr>
        <w:t xml:space="preserve"> </w:t>
      </w:r>
      <w:r>
        <w:rPr>
          <w:color w:val="0000FF"/>
          <w:sz w:val="21"/>
        </w:rPr>
        <w:t>Đánh</w:t>
      </w:r>
      <w:r>
        <w:rPr>
          <w:color w:val="0000FF"/>
          <w:spacing w:val="-3"/>
          <w:sz w:val="21"/>
        </w:rPr>
        <w:t xml:space="preserve"> </w:t>
      </w:r>
      <w:r>
        <w:rPr>
          <w:color w:val="0000FF"/>
          <w:sz w:val="21"/>
        </w:rPr>
        <w:t>giá</w:t>
      </w:r>
      <w:r>
        <w:rPr>
          <w:color w:val="0000FF"/>
          <w:spacing w:val="-2"/>
          <w:sz w:val="21"/>
        </w:rPr>
        <w:t xml:space="preserve"> </w:t>
      </w:r>
      <w:r>
        <w:rPr>
          <w:color w:val="0000FF"/>
          <w:sz w:val="21"/>
        </w:rPr>
        <w:t>tiến</w:t>
      </w:r>
      <w:r>
        <w:rPr>
          <w:color w:val="0000FF"/>
          <w:spacing w:val="-4"/>
          <w:sz w:val="21"/>
        </w:rPr>
        <w:t xml:space="preserve"> </w:t>
      </w:r>
      <w:r>
        <w:rPr>
          <w:color w:val="0000FF"/>
          <w:spacing w:val="-5"/>
          <w:sz w:val="21"/>
        </w:rPr>
        <w:t>độ</w:t>
      </w:r>
    </w:p>
    <w:p w14:paraId="47D154AD" w14:textId="77777777" w:rsidR="000C7CBF" w:rsidRDefault="00EC0C55">
      <w:pPr>
        <w:pStyle w:val="oancuaDanhsach"/>
        <w:numPr>
          <w:ilvl w:val="0"/>
          <w:numId w:val="138"/>
        </w:numPr>
        <w:tabs>
          <w:tab w:val="left" w:pos="650"/>
        </w:tabs>
        <w:spacing w:before="1" w:line="241" w:lineRule="exact"/>
        <w:ind w:left="650" w:hanging="267"/>
        <w:rPr>
          <w:sz w:val="21"/>
        </w:rPr>
      </w:pPr>
      <w:r>
        <w:rPr>
          <w:color w:val="0000FF"/>
          <w:sz w:val="21"/>
        </w:rPr>
        <w:t>C)</w:t>
      </w:r>
      <w:r>
        <w:rPr>
          <w:color w:val="0000FF"/>
          <w:spacing w:val="-3"/>
          <w:sz w:val="21"/>
        </w:rPr>
        <w:t xml:space="preserve"> </w:t>
      </w:r>
      <w:r>
        <w:rPr>
          <w:color w:val="0000FF"/>
          <w:sz w:val="21"/>
        </w:rPr>
        <w:t>Biện</w:t>
      </w:r>
      <w:r>
        <w:rPr>
          <w:color w:val="0000FF"/>
          <w:spacing w:val="-5"/>
          <w:sz w:val="21"/>
        </w:rPr>
        <w:t xml:space="preserve"> </w:t>
      </w:r>
      <w:r>
        <w:rPr>
          <w:color w:val="0000FF"/>
          <w:sz w:val="21"/>
        </w:rPr>
        <w:t>pháp</w:t>
      </w:r>
      <w:r>
        <w:rPr>
          <w:color w:val="0000FF"/>
          <w:spacing w:val="-2"/>
          <w:sz w:val="21"/>
        </w:rPr>
        <w:t xml:space="preserve"> </w:t>
      </w:r>
      <w:r>
        <w:rPr>
          <w:color w:val="0000FF"/>
          <w:sz w:val="21"/>
        </w:rPr>
        <w:t>tiến</w:t>
      </w:r>
      <w:r>
        <w:rPr>
          <w:color w:val="0000FF"/>
          <w:spacing w:val="-4"/>
          <w:sz w:val="21"/>
        </w:rPr>
        <w:t xml:space="preserve"> </w:t>
      </w:r>
      <w:r>
        <w:rPr>
          <w:color w:val="0000FF"/>
          <w:spacing w:val="-5"/>
          <w:sz w:val="21"/>
        </w:rPr>
        <w:t>độ</w:t>
      </w:r>
    </w:p>
    <w:p w14:paraId="44AA5D6B" w14:textId="77777777" w:rsidR="000C7CBF" w:rsidRDefault="00EC0C55">
      <w:pPr>
        <w:pStyle w:val="oancuaDanhsach"/>
        <w:numPr>
          <w:ilvl w:val="0"/>
          <w:numId w:val="138"/>
        </w:numPr>
        <w:tabs>
          <w:tab w:val="left" w:pos="663"/>
        </w:tabs>
        <w:spacing w:line="241" w:lineRule="exact"/>
        <w:ind w:left="663" w:hanging="280"/>
        <w:rPr>
          <w:sz w:val="21"/>
        </w:rPr>
      </w:pPr>
      <w:r>
        <w:rPr>
          <w:color w:val="0000FF"/>
          <w:sz w:val="21"/>
        </w:rPr>
        <w:t>D)</w:t>
      </w:r>
      <w:r>
        <w:rPr>
          <w:color w:val="0000FF"/>
          <w:spacing w:val="-5"/>
          <w:sz w:val="21"/>
        </w:rPr>
        <w:t xml:space="preserve"> </w:t>
      </w:r>
      <w:r>
        <w:rPr>
          <w:color w:val="0000FF"/>
          <w:sz w:val="21"/>
        </w:rPr>
        <w:t>Xác</w:t>
      </w:r>
      <w:r>
        <w:rPr>
          <w:color w:val="0000FF"/>
          <w:spacing w:val="-2"/>
          <w:sz w:val="21"/>
        </w:rPr>
        <w:t xml:space="preserve"> </w:t>
      </w:r>
      <w:r>
        <w:rPr>
          <w:color w:val="0000FF"/>
          <w:sz w:val="21"/>
        </w:rPr>
        <w:t>nhận</w:t>
      </w:r>
      <w:r>
        <w:rPr>
          <w:color w:val="0000FF"/>
          <w:spacing w:val="-2"/>
          <w:sz w:val="21"/>
        </w:rPr>
        <w:t xml:space="preserve"> </w:t>
      </w:r>
      <w:r>
        <w:rPr>
          <w:color w:val="0000FF"/>
          <w:sz w:val="21"/>
        </w:rPr>
        <w:t>hiệu</w:t>
      </w:r>
      <w:r>
        <w:rPr>
          <w:color w:val="0000FF"/>
          <w:spacing w:val="-4"/>
          <w:sz w:val="21"/>
        </w:rPr>
        <w:t xml:space="preserve"> </w:t>
      </w:r>
      <w:r>
        <w:rPr>
          <w:color w:val="0000FF"/>
          <w:spacing w:val="-5"/>
          <w:sz w:val="21"/>
        </w:rPr>
        <w:t>quả</w:t>
      </w:r>
    </w:p>
    <w:p w14:paraId="56CEB347" w14:textId="77777777" w:rsidR="000C7CBF" w:rsidRDefault="00EC0C55">
      <w:pPr>
        <w:pStyle w:val="ThnVnban"/>
        <w:spacing w:before="8" w:line="242" w:lineRule="auto"/>
        <w:ind w:right="602" w:firstLine="719"/>
        <w:rPr>
          <w:rFonts w:ascii="SimSun" w:eastAsia="SimSun"/>
          <w:lang w:eastAsia="ja-JP"/>
        </w:rPr>
      </w:pPr>
      <w:r>
        <w:rPr>
          <w:rFonts w:ascii="SimSun" w:eastAsia="SimSun" w:hint="eastAsia"/>
          <w:spacing w:val="-2"/>
          <w:lang w:eastAsia="ja-JP"/>
        </w:rPr>
        <w:t>進度分析について、計画と実績との差異を確認しやすいように、たとえば、進度</w:t>
      </w:r>
      <w:r>
        <w:rPr>
          <w:rFonts w:ascii="SimSun" w:eastAsia="SimSun" w:hint="eastAsia"/>
          <w:spacing w:val="40"/>
          <w:lang w:eastAsia="ja-JP"/>
        </w:rPr>
        <w:t xml:space="preserve"> </w:t>
      </w:r>
      <w:r>
        <w:rPr>
          <w:rFonts w:ascii="SimSun" w:eastAsia="SimSun" w:hint="eastAsia"/>
          <w:spacing w:val="-2"/>
          <w:lang w:eastAsia="ja-JP"/>
        </w:rPr>
        <w:t>表や累積頻度グラフなどの視覚的な手段を用いる。進度判定では、判断基準を明確にするとともに、あらかじめ対策が必要とされる差異の範囲を設定しておく。進度対策では、緊急対策と恒久対策に分けて遅れや進みすぎに対処することが重要になる。効果確認については、たとえば生産調整会議または工程会議での対策効果の確認、あるいは対策によって生産計画を挽回できない場合には、計画を調整する必要も出てくる。</w:t>
      </w:r>
    </w:p>
    <w:p w14:paraId="52C089BA" w14:textId="77777777" w:rsidR="000C7CBF" w:rsidRDefault="00EC0C55">
      <w:pPr>
        <w:pStyle w:val="ThnVnban"/>
        <w:ind w:right="800"/>
        <w:jc w:val="both"/>
      </w:pPr>
      <w:r>
        <w:rPr>
          <w:color w:val="0000FF"/>
        </w:rPr>
        <w:t>Đối với phân tích tiến độ, để dễ dàng xác nhận sự khác biệt giữa kế hoạch và thực tế, chúng ta sử dụng các phương tiện trực quan như bảng tiến độ hoặc biểu đồ tần suất tích lũy. Trong việc đánh giá tiến độ, chúng ta cần làm rõ tiêu chí đánh giá và thiết lập phạm vi sự khác biệt cần có biện</w:t>
      </w:r>
      <w:r>
        <w:rPr>
          <w:color w:val="0000FF"/>
          <w:spacing w:val="40"/>
        </w:rPr>
        <w:t xml:space="preserve"> </w:t>
      </w:r>
      <w:r>
        <w:rPr>
          <w:color w:val="0000FF"/>
        </w:rPr>
        <w:t>pháp trước. Đối với biện pháp tiến độ, việc xử lý sự chậm trễ hoặc tiến triển quá nhanh bằng cách chia thành biện pháp khẩn cấp và biện pháp dài hạn trở nên quan trọng. Đối với việc xác nhận</w:t>
      </w:r>
      <w:r>
        <w:rPr>
          <w:color w:val="0000FF"/>
          <w:spacing w:val="80"/>
        </w:rPr>
        <w:t xml:space="preserve"> </w:t>
      </w:r>
      <w:r>
        <w:rPr>
          <w:color w:val="0000FF"/>
        </w:rPr>
        <w:t>hiệu quả, chẳng hạn như việc xác nhận hiệu quả của biện pháp tại cuộc họp điều chỉnh sản xuất hoặc cuộc họp quy trình, hoặc nếu không thể khôi phục kế hoạch sản xuất do biện pháp, thì cũng cần điều chỉnh kế hoạch.</w:t>
      </w:r>
    </w:p>
    <w:p w14:paraId="3F7083BB" w14:textId="77777777" w:rsidR="000C7CBF" w:rsidRDefault="000C7CBF">
      <w:pPr>
        <w:pStyle w:val="ThnVnban"/>
        <w:spacing w:before="3"/>
        <w:ind w:left="0"/>
      </w:pPr>
    </w:p>
    <w:p w14:paraId="5A7A6AA2" w14:textId="77777777" w:rsidR="000C7CBF" w:rsidRDefault="00EC0C55">
      <w:pPr>
        <w:pStyle w:val="oancuaDanhsach"/>
        <w:numPr>
          <w:ilvl w:val="0"/>
          <w:numId w:val="139"/>
        </w:numPr>
        <w:tabs>
          <w:tab w:val="left" w:pos="557"/>
        </w:tabs>
        <w:ind w:left="557" w:hanging="174"/>
        <w:jc w:val="both"/>
        <w:rPr>
          <w:sz w:val="21"/>
        </w:rPr>
      </w:pPr>
      <w:r>
        <w:rPr>
          <w:rFonts w:ascii="SimSun" w:eastAsia="SimSun" w:hAnsi="SimSun" w:hint="eastAsia"/>
          <w:color w:val="000000"/>
          <w:spacing w:val="5"/>
          <w:sz w:val="21"/>
          <w:highlight w:val="yellow"/>
        </w:rPr>
        <w:t>進捗管理の調査方法</w:t>
      </w:r>
      <w:r>
        <w:rPr>
          <w:color w:val="0000FF"/>
          <w:sz w:val="21"/>
        </w:rPr>
        <w:t>Phương</w:t>
      </w:r>
      <w:r>
        <w:rPr>
          <w:color w:val="0000FF"/>
          <w:spacing w:val="-10"/>
          <w:sz w:val="21"/>
        </w:rPr>
        <w:t xml:space="preserve"> </w:t>
      </w:r>
      <w:r>
        <w:rPr>
          <w:color w:val="0000FF"/>
          <w:sz w:val="21"/>
        </w:rPr>
        <w:t>pháp</w:t>
      </w:r>
      <w:r>
        <w:rPr>
          <w:color w:val="0000FF"/>
          <w:spacing w:val="-7"/>
          <w:sz w:val="21"/>
        </w:rPr>
        <w:t xml:space="preserve"> </w:t>
      </w:r>
      <w:r>
        <w:rPr>
          <w:color w:val="0000FF"/>
          <w:sz w:val="21"/>
        </w:rPr>
        <w:t>điều</w:t>
      </w:r>
      <w:r>
        <w:rPr>
          <w:color w:val="0000FF"/>
          <w:spacing w:val="-4"/>
          <w:sz w:val="21"/>
        </w:rPr>
        <w:t xml:space="preserve"> </w:t>
      </w:r>
      <w:r>
        <w:rPr>
          <w:color w:val="0000FF"/>
          <w:sz w:val="21"/>
        </w:rPr>
        <w:t>tra</w:t>
      </w:r>
      <w:r>
        <w:rPr>
          <w:color w:val="0000FF"/>
          <w:spacing w:val="-4"/>
          <w:sz w:val="21"/>
        </w:rPr>
        <w:t xml:space="preserve"> </w:t>
      </w:r>
      <w:r>
        <w:rPr>
          <w:color w:val="0000FF"/>
          <w:sz w:val="21"/>
        </w:rPr>
        <w:t>quản</w:t>
      </w:r>
      <w:r>
        <w:rPr>
          <w:color w:val="0000FF"/>
          <w:spacing w:val="-5"/>
          <w:sz w:val="21"/>
        </w:rPr>
        <w:t xml:space="preserve"> </w:t>
      </w:r>
      <w:r>
        <w:rPr>
          <w:color w:val="0000FF"/>
          <w:sz w:val="21"/>
        </w:rPr>
        <w:t>lý</w:t>
      </w:r>
      <w:r>
        <w:rPr>
          <w:color w:val="0000FF"/>
          <w:spacing w:val="-4"/>
          <w:sz w:val="21"/>
        </w:rPr>
        <w:t xml:space="preserve"> </w:t>
      </w:r>
      <w:r>
        <w:rPr>
          <w:color w:val="0000FF"/>
          <w:sz w:val="21"/>
        </w:rPr>
        <w:t>tiến</w:t>
      </w:r>
      <w:r>
        <w:rPr>
          <w:color w:val="0000FF"/>
          <w:spacing w:val="-4"/>
          <w:sz w:val="21"/>
        </w:rPr>
        <w:t xml:space="preserve"> </w:t>
      </w:r>
      <w:r>
        <w:rPr>
          <w:color w:val="0000FF"/>
          <w:spacing w:val="-5"/>
          <w:sz w:val="21"/>
        </w:rPr>
        <w:t>độ</w:t>
      </w:r>
    </w:p>
    <w:p w14:paraId="2559B08E" w14:textId="77777777" w:rsidR="000C7CBF" w:rsidRDefault="00EC0C55">
      <w:pPr>
        <w:pStyle w:val="ThnVnban"/>
        <w:spacing w:before="5" w:line="242" w:lineRule="auto"/>
        <w:ind w:right="802" w:firstLine="719"/>
        <w:jc w:val="both"/>
        <w:rPr>
          <w:rFonts w:ascii="SimSun" w:eastAsia="SimSun"/>
          <w:lang w:eastAsia="ja-JP"/>
        </w:rPr>
      </w:pPr>
      <w:r>
        <w:rPr>
          <w:rFonts w:ascii="SimSun" w:eastAsia="SimSun" w:hint="eastAsia"/>
          <w:spacing w:val="-4"/>
          <w:lang w:eastAsia="ja-JP"/>
        </w:rPr>
        <w:t>作業の進捗の調査方法は、従来、製造現場からの作業票や日報などの資料から作</w:t>
      </w:r>
      <w:r>
        <w:rPr>
          <w:rFonts w:ascii="SimSun" w:eastAsia="SimSun" w:hint="eastAsia"/>
          <w:spacing w:val="2"/>
          <w:lang w:eastAsia="ja-JP"/>
        </w:rPr>
        <w:t>業実績報告をとり、現場管理者</w:t>
      </w:r>
      <w:r>
        <w:rPr>
          <w:spacing w:val="4"/>
          <w:lang w:eastAsia="ja-JP"/>
        </w:rPr>
        <w:t>(</w:t>
      </w:r>
      <w:r>
        <w:rPr>
          <w:rFonts w:ascii="SimSun" w:eastAsia="SimSun" w:hint="eastAsia"/>
          <w:spacing w:val="2"/>
          <w:lang w:eastAsia="ja-JP"/>
        </w:rPr>
        <w:t>職長、組長、班長など</w:t>
      </w:r>
      <w:r>
        <w:rPr>
          <w:spacing w:val="4"/>
          <w:lang w:eastAsia="ja-JP"/>
        </w:rPr>
        <w:t>)</w:t>
      </w:r>
      <w:r>
        <w:rPr>
          <w:rFonts w:ascii="SimSun" w:eastAsia="SimSun" w:hint="eastAsia"/>
          <w:spacing w:val="1"/>
          <w:lang w:eastAsia="ja-JP"/>
        </w:rPr>
        <w:t>がそれらの資料の集計や分析を</w:t>
      </w:r>
      <w:r>
        <w:rPr>
          <w:rFonts w:ascii="SimSun" w:eastAsia="SimSun" w:hint="eastAsia"/>
          <w:lang w:eastAsia="ja-JP"/>
        </w:rPr>
        <w:t>する場合が多い。以下に、進度調査の方法を、個別生産と、連続生産およびロット生産</w:t>
      </w:r>
      <w:r>
        <w:rPr>
          <w:rFonts w:ascii="SimSun" w:eastAsia="SimSun" w:hint="eastAsia"/>
          <w:spacing w:val="-3"/>
          <w:lang w:eastAsia="ja-JP"/>
        </w:rPr>
        <w:t>の場合に分けて示す。</w:t>
      </w:r>
    </w:p>
    <w:p w14:paraId="7CD6FA0B" w14:textId="77777777" w:rsidR="000C7CBF" w:rsidRDefault="00EC0C55">
      <w:pPr>
        <w:pStyle w:val="ThnVnban"/>
        <w:ind w:right="802"/>
        <w:jc w:val="both"/>
      </w:pPr>
      <w:r>
        <w:rPr>
          <w:color w:val="0000FF"/>
        </w:rPr>
        <w:t>Phương</w:t>
      </w:r>
      <w:r>
        <w:rPr>
          <w:color w:val="0000FF"/>
          <w:spacing w:val="-1"/>
        </w:rPr>
        <w:t xml:space="preserve"> </w:t>
      </w:r>
      <w:r>
        <w:rPr>
          <w:color w:val="0000FF"/>
        </w:rPr>
        <w:t>pháp</w:t>
      </w:r>
      <w:r>
        <w:rPr>
          <w:color w:val="0000FF"/>
          <w:spacing w:val="-1"/>
        </w:rPr>
        <w:t xml:space="preserve"> </w:t>
      </w:r>
      <w:r>
        <w:rPr>
          <w:color w:val="0000FF"/>
        </w:rPr>
        <w:t>điều</w:t>
      </w:r>
      <w:r>
        <w:rPr>
          <w:color w:val="0000FF"/>
          <w:spacing w:val="-1"/>
        </w:rPr>
        <w:t xml:space="preserve"> </w:t>
      </w:r>
      <w:r>
        <w:rPr>
          <w:color w:val="0000FF"/>
        </w:rPr>
        <w:t>tra</w:t>
      </w:r>
      <w:r>
        <w:rPr>
          <w:color w:val="0000FF"/>
          <w:spacing w:val="-1"/>
        </w:rPr>
        <w:t xml:space="preserve"> </w:t>
      </w:r>
      <w:r>
        <w:rPr>
          <w:color w:val="0000FF"/>
        </w:rPr>
        <w:t>tiến</w:t>
      </w:r>
      <w:r>
        <w:rPr>
          <w:color w:val="0000FF"/>
          <w:spacing w:val="-1"/>
        </w:rPr>
        <w:t xml:space="preserve"> </w:t>
      </w:r>
      <w:r>
        <w:rPr>
          <w:color w:val="0000FF"/>
        </w:rPr>
        <w:t>độ</w:t>
      </w:r>
      <w:r>
        <w:rPr>
          <w:color w:val="0000FF"/>
          <w:spacing w:val="-4"/>
        </w:rPr>
        <w:t xml:space="preserve"> </w:t>
      </w:r>
      <w:r>
        <w:rPr>
          <w:color w:val="0000FF"/>
        </w:rPr>
        <w:t>công</w:t>
      </w:r>
      <w:r>
        <w:rPr>
          <w:color w:val="0000FF"/>
          <w:spacing w:val="-1"/>
        </w:rPr>
        <w:t xml:space="preserve"> </w:t>
      </w:r>
      <w:r>
        <w:rPr>
          <w:color w:val="0000FF"/>
        </w:rPr>
        <w:t>việc</w:t>
      </w:r>
      <w:r>
        <w:rPr>
          <w:color w:val="0000FF"/>
          <w:spacing w:val="-1"/>
        </w:rPr>
        <w:t xml:space="preserve"> </w:t>
      </w:r>
      <w:r>
        <w:rPr>
          <w:color w:val="0000FF"/>
        </w:rPr>
        <w:t>thường</w:t>
      </w:r>
      <w:r>
        <w:rPr>
          <w:color w:val="0000FF"/>
          <w:spacing w:val="-4"/>
        </w:rPr>
        <w:t xml:space="preserve"> </w:t>
      </w:r>
      <w:r>
        <w:rPr>
          <w:color w:val="0000FF"/>
        </w:rPr>
        <w:t>được</w:t>
      </w:r>
      <w:r>
        <w:rPr>
          <w:color w:val="0000FF"/>
          <w:spacing w:val="-1"/>
        </w:rPr>
        <w:t xml:space="preserve"> </w:t>
      </w:r>
      <w:r>
        <w:rPr>
          <w:color w:val="0000FF"/>
        </w:rPr>
        <w:t>thực</w:t>
      </w:r>
      <w:r>
        <w:rPr>
          <w:color w:val="0000FF"/>
          <w:spacing w:val="-4"/>
        </w:rPr>
        <w:t xml:space="preserve"> </w:t>
      </w:r>
      <w:r>
        <w:rPr>
          <w:color w:val="0000FF"/>
        </w:rPr>
        <w:t>hiện</w:t>
      </w:r>
      <w:r>
        <w:rPr>
          <w:color w:val="0000FF"/>
          <w:spacing w:val="-1"/>
        </w:rPr>
        <w:t xml:space="preserve"> </w:t>
      </w:r>
      <w:r>
        <w:rPr>
          <w:color w:val="0000FF"/>
        </w:rPr>
        <w:t>thông</w:t>
      </w:r>
      <w:r>
        <w:rPr>
          <w:color w:val="0000FF"/>
          <w:spacing w:val="-1"/>
        </w:rPr>
        <w:t xml:space="preserve"> </w:t>
      </w:r>
      <w:r>
        <w:rPr>
          <w:color w:val="0000FF"/>
        </w:rPr>
        <w:t>qua</w:t>
      </w:r>
      <w:r>
        <w:rPr>
          <w:color w:val="0000FF"/>
          <w:spacing w:val="-1"/>
        </w:rPr>
        <w:t xml:space="preserve"> </w:t>
      </w:r>
      <w:r>
        <w:rPr>
          <w:color w:val="0000FF"/>
        </w:rPr>
        <w:t>việc</w:t>
      </w:r>
      <w:r>
        <w:rPr>
          <w:color w:val="0000FF"/>
          <w:spacing w:val="-1"/>
        </w:rPr>
        <w:t xml:space="preserve"> </w:t>
      </w:r>
      <w:r>
        <w:rPr>
          <w:color w:val="0000FF"/>
        </w:rPr>
        <w:t>thu</w:t>
      </w:r>
      <w:r>
        <w:rPr>
          <w:color w:val="0000FF"/>
          <w:spacing w:val="-1"/>
        </w:rPr>
        <w:t xml:space="preserve"> </w:t>
      </w:r>
      <w:r>
        <w:rPr>
          <w:color w:val="0000FF"/>
        </w:rPr>
        <w:t>thập</w:t>
      </w:r>
      <w:r>
        <w:rPr>
          <w:color w:val="0000FF"/>
          <w:spacing w:val="-4"/>
        </w:rPr>
        <w:t xml:space="preserve"> </w:t>
      </w:r>
      <w:r>
        <w:rPr>
          <w:color w:val="0000FF"/>
        </w:rPr>
        <w:t>báo</w:t>
      </w:r>
      <w:r>
        <w:rPr>
          <w:color w:val="0000FF"/>
          <w:spacing w:val="-1"/>
        </w:rPr>
        <w:t xml:space="preserve"> </w:t>
      </w:r>
      <w:r>
        <w:rPr>
          <w:color w:val="0000FF"/>
        </w:rPr>
        <w:t>cáo</w:t>
      </w:r>
      <w:r>
        <w:rPr>
          <w:color w:val="0000FF"/>
          <w:spacing w:val="-1"/>
        </w:rPr>
        <w:t xml:space="preserve"> </w:t>
      </w:r>
      <w:r>
        <w:rPr>
          <w:color w:val="0000FF"/>
        </w:rPr>
        <w:t>kết quả công việc từ các tài liệu như phiếu công việc và báo cáo hàng ngày từ nơi sản xuất, và người quản lý hiện trường (như trưởng công, trưởng nhóm, trưởng đội) thường tổng hợp và phân tích những tài liệu này. Dưới đây, chúng tôi sẽ trình bày phương pháp điều tra tiến độ, chia thành trường hợp sản xuất riêng lẻ và trường hợp sản xuất liên tục và sản xuất theo lô.</w:t>
      </w:r>
    </w:p>
    <w:p w14:paraId="5E437C9E" w14:textId="77777777" w:rsidR="000C7CBF" w:rsidRDefault="00EC0C55">
      <w:pPr>
        <w:pStyle w:val="ThnVnban"/>
        <w:spacing w:before="9"/>
        <w:ind w:left="0"/>
        <w:rPr>
          <w:sz w:val="18"/>
        </w:rPr>
      </w:pPr>
      <w:r>
        <w:rPr>
          <w:noProof/>
          <w:sz w:val="18"/>
        </w:rPr>
        <w:drawing>
          <wp:anchor distT="0" distB="0" distL="0" distR="0" simplePos="0" relativeHeight="487614976" behindDoc="1" locked="0" layoutInCell="1" allowOverlap="1" wp14:anchorId="61561AD3" wp14:editId="3F4FF8F4">
            <wp:simplePos x="0" y="0"/>
            <wp:positionH relativeFrom="page">
              <wp:posOffset>1143000</wp:posOffset>
            </wp:positionH>
            <wp:positionV relativeFrom="paragraph">
              <wp:posOffset>152723</wp:posOffset>
            </wp:positionV>
            <wp:extent cx="4397849" cy="2273046"/>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223" cstate="print"/>
                    <a:stretch>
                      <a:fillRect/>
                    </a:stretch>
                  </pic:blipFill>
                  <pic:spPr>
                    <a:xfrm>
                      <a:off x="0" y="0"/>
                      <a:ext cx="4397849" cy="2273046"/>
                    </a:xfrm>
                    <a:prstGeom prst="rect">
                      <a:avLst/>
                    </a:prstGeom>
                  </pic:spPr>
                </pic:pic>
              </a:graphicData>
            </a:graphic>
          </wp:anchor>
        </w:drawing>
      </w:r>
    </w:p>
    <w:p w14:paraId="5E10A6B8" w14:textId="77777777" w:rsidR="000C7CBF" w:rsidRDefault="000C7CBF">
      <w:pPr>
        <w:pStyle w:val="ThnVnban"/>
        <w:ind w:left="0"/>
      </w:pPr>
    </w:p>
    <w:p w14:paraId="3FD8BB35" w14:textId="77777777" w:rsidR="000C7CBF" w:rsidRDefault="00EC0C55">
      <w:pPr>
        <w:pStyle w:val="ThnVnban"/>
        <w:jc w:val="both"/>
        <w:rPr>
          <w:rFonts w:ascii="SimSun" w:eastAsia="SimSun"/>
          <w:lang w:eastAsia="ja-JP"/>
        </w:rPr>
      </w:pPr>
      <w:r>
        <w:rPr>
          <w:rFonts w:ascii="SimSun" w:eastAsia="SimSun" w:hint="eastAsia"/>
          <w:color w:val="000000"/>
          <w:spacing w:val="-2"/>
          <w:highlight w:val="yellow"/>
          <w:lang w:eastAsia="ja-JP"/>
        </w:rPr>
        <w:t>ア</w:t>
      </w:r>
      <w:r>
        <w:rPr>
          <w:rFonts w:ascii="SimSun" w:eastAsia="SimSun" w:hint="eastAsia"/>
          <w:color w:val="000000"/>
          <w:spacing w:val="-10"/>
          <w:lang w:eastAsia="ja-JP"/>
        </w:rPr>
        <w:t xml:space="preserve"> 個別生産の進捗管理の調査方法</w:t>
      </w:r>
    </w:p>
    <w:p w14:paraId="7892BC56" w14:textId="77777777" w:rsidR="000C7CBF" w:rsidRDefault="00EC0C55">
      <w:pPr>
        <w:pStyle w:val="oancuaDanhsach"/>
        <w:numPr>
          <w:ilvl w:val="1"/>
          <w:numId w:val="139"/>
        </w:numPr>
        <w:tabs>
          <w:tab w:val="left" w:pos="498"/>
        </w:tabs>
        <w:spacing w:before="5" w:line="242" w:lineRule="auto"/>
        <w:ind w:right="799" w:firstLine="0"/>
        <w:jc w:val="both"/>
        <w:rPr>
          <w:rFonts w:ascii="SimSun" w:eastAsia="SimSun" w:hAnsi="SimSun"/>
          <w:sz w:val="21"/>
          <w:lang w:eastAsia="ja-JP"/>
        </w:rPr>
      </w:pPr>
      <w:r>
        <w:rPr>
          <w:rFonts w:ascii="SimSun" w:eastAsia="SimSun" w:hAnsi="SimSun" w:hint="eastAsia"/>
          <w:color w:val="000000"/>
          <w:spacing w:val="-2"/>
          <w:sz w:val="21"/>
          <w:lang w:eastAsia="ja-JP"/>
        </w:rPr>
        <w:t>製品別あるいはオーダ別におのおのの現品がどの工程まで加工完了したかの進度調査</w:t>
      </w:r>
      <w:r>
        <w:rPr>
          <w:color w:val="000000"/>
          <w:spacing w:val="-2"/>
          <w:sz w:val="21"/>
          <w:lang w:eastAsia="ja-JP"/>
        </w:rPr>
        <w:t>––</w:t>
      </w:r>
      <w:r>
        <w:rPr>
          <w:rFonts w:ascii="SimSun" w:eastAsia="SimSun" w:hAnsi="SimSun" w:hint="eastAsia"/>
          <w:color w:val="000000"/>
          <w:spacing w:val="-2"/>
          <w:sz w:val="21"/>
          <w:lang w:eastAsia="ja-JP"/>
        </w:rPr>
        <w:t>製造台帳を進度票として利用</w:t>
      </w:r>
    </w:p>
    <w:p w14:paraId="30503883" w14:textId="77777777" w:rsidR="000C7CBF" w:rsidRDefault="000C7CBF">
      <w:pPr>
        <w:pStyle w:val="oancuaDanhsach"/>
        <w:spacing w:line="242" w:lineRule="auto"/>
        <w:jc w:val="both"/>
        <w:rPr>
          <w:rFonts w:ascii="SimSun" w:eastAsia="SimSun" w:hAnsi="SimSun"/>
          <w:sz w:val="21"/>
          <w:lang w:eastAsia="ja-JP"/>
        </w:rPr>
        <w:sectPr w:rsidR="000C7CBF">
          <w:pgSz w:w="11910" w:h="16840"/>
          <w:pgMar w:top="1380" w:right="992" w:bottom="280" w:left="1417" w:header="720" w:footer="720" w:gutter="0"/>
          <w:cols w:space="720"/>
        </w:sectPr>
      </w:pPr>
    </w:p>
    <w:p w14:paraId="1094CA71" w14:textId="77777777" w:rsidR="000C7CBF" w:rsidRDefault="00EC0C55">
      <w:pPr>
        <w:pStyle w:val="oancuaDanhsach"/>
        <w:numPr>
          <w:ilvl w:val="1"/>
          <w:numId w:val="139"/>
        </w:numPr>
        <w:tabs>
          <w:tab w:val="left" w:pos="584"/>
        </w:tabs>
        <w:spacing w:before="63" w:line="242" w:lineRule="auto"/>
        <w:ind w:right="595" w:firstLine="0"/>
        <w:jc w:val="both"/>
        <w:rPr>
          <w:rFonts w:ascii="SimSun" w:eastAsia="SimSun" w:hAnsi="SimSun"/>
          <w:sz w:val="21"/>
          <w:lang w:eastAsia="ja-JP"/>
        </w:rPr>
      </w:pPr>
      <w:r>
        <w:rPr>
          <w:rFonts w:ascii="SimSun" w:eastAsia="SimSun" w:hAnsi="SimSun" w:hint="eastAsia"/>
          <w:color w:val="000000"/>
          <w:spacing w:val="2"/>
          <w:sz w:val="21"/>
          <w:lang w:eastAsia="ja-JP"/>
        </w:rPr>
        <w:lastRenderedPageBreak/>
        <w:t>工程別の手持ち仕事</w:t>
      </w:r>
      <w:r>
        <w:rPr>
          <w:color w:val="000000"/>
          <w:spacing w:val="1"/>
          <w:sz w:val="21"/>
          <w:lang w:eastAsia="ja-JP"/>
        </w:rPr>
        <w:t>(</w:t>
      </w:r>
      <w:r>
        <w:rPr>
          <w:rFonts w:ascii="SimSun" w:eastAsia="SimSun" w:hAnsi="SimSun" w:hint="eastAsia"/>
          <w:color w:val="000000"/>
          <w:spacing w:val="1"/>
          <w:sz w:val="21"/>
          <w:lang w:eastAsia="ja-JP"/>
        </w:rPr>
        <w:t>仕掛品の状況</w:t>
      </w:r>
      <w:r>
        <w:rPr>
          <w:color w:val="000000"/>
          <w:spacing w:val="1"/>
          <w:sz w:val="21"/>
          <w:lang w:eastAsia="ja-JP"/>
        </w:rPr>
        <w:t>)</w:t>
      </w:r>
      <w:r>
        <w:rPr>
          <w:rFonts w:ascii="SimSun" w:eastAsia="SimSun" w:hAnsi="SimSun" w:hint="eastAsia"/>
          <w:color w:val="000000"/>
          <w:spacing w:val="1"/>
          <w:sz w:val="21"/>
          <w:lang w:eastAsia="ja-JP"/>
        </w:rPr>
        <w:t>の進度調査</w:t>
      </w:r>
      <w:r>
        <w:rPr>
          <w:color w:val="000000"/>
          <w:sz w:val="21"/>
          <w:lang w:eastAsia="ja-JP"/>
        </w:rPr>
        <w:t>––</w:t>
      </w:r>
      <w:r>
        <w:rPr>
          <w:rFonts w:ascii="SimSun" w:eastAsia="SimSun" w:hAnsi="SimSun" w:hint="eastAsia"/>
          <w:color w:val="000000"/>
          <w:spacing w:val="1"/>
          <w:sz w:val="21"/>
          <w:lang w:eastAsia="ja-JP"/>
        </w:rPr>
        <w:t>差立盤、進度箱</w:t>
      </w:r>
      <w:r>
        <w:rPr>
          <w:color w:val="000000"/>
          <w:spacing w:val="1"/>
          <w:sz w:val="21"/>
          <w:lang w:eastAsia="ja-JP"/>
        </w:rPr>
        <w:t>(</w:t>
      </w:r>
      <w:r>
        <w:rPr>
          <w:rFonts w:ascii="SimSun" w:eastAsia="SimSun" w:hAnsi="SimSun" w:hint="eastAsia"/>
          <w:color w:val="000000"/>
          <w:sz w:val="21"/>
          <w:lang w:eastAsia="ja-JP"/>
        </w:rPr>
        <w:t>カムアップシステム、</w:t>
      </w:r>
      <w:r>
        <w:rPr>
          <w:rFonts w:ascii="SimSun" w:eastAsia="SimSun" w:hAnsi="SimSun" w:hint="eastAsia"/>
          <w:color w:val="000000"/>
          <w:spacing w:val="-2"/>
          <w:sz w:val="21"/>
          <w:lang w:eastAsia="ja-JP"/>
        </w:rPr>
        <w:t>カードケース</w:t>
      </w:r>
      <w:r>
        <w:rPr>
          <w:color w:val="000000"/>
          <w:spacing w:val="-1"/>
          <w:sz w:val="21"/>
          <w:lang w:eastAsia="ja-JP"/>
        </w:rPr>
        <w:t>)</w:t>
      </w:r>
      <w:r>
        <w:rPr>
          <w:rFonts w:ascii="SimSun" w:eastAsia="SimSun" w:hAnsi="SimSun" w:hint="eastAsia"/>
          <w:color w:val="000000"/>
          <w:spacing w:val="-3"/>
          <w:sz w:val="21"/>
          <w:lang w:eastAsia="ja-JP"/>
        </w:rPr>
        <w:t>などの利用</w:t>
      </w:r>
    </w:p>
    <w:p w14:paraId="37270427" w14:textId="77777777" w:rsidR="000C7CBF" w:rsidRDefault="00EC0C55">
      <w:pPr>
        <w:pStyle w:val="ThnVnban"/>
        <w:spacing w:before="1" w:line="242" w:lineRule="auto"/>
        <w:ind w:right="801"/>
        <w:jc w:val="both"/>
        <w:rPr>
          <w:rFonts w:ascii="SimSun" w:eastAsia="SimSun" w:hAnsi="SimSun"/>
          <w:lang w:eastAsia="ja-JP"/>
        </w:rPr>
      </w:pPr>
      <w:r>
        <w:rPr>
          <w:rFonts w:ascii="SimSun" w:eastAsia="SimSun" w:hAnsi="SimSun" w:hint="eastAsia"/>
          <w:color w:val="000000"/>
          <w:spacing w:val="-1"/>
          <w:highlight w:val="yellow"/>
          <w:lang w:eastAsia="ja-JP"/>
        </w:rPr>
        <w:t>イ</w:t>
      </w:r>
      <w:r>
        <w:rPr>
          <w:rFonts w:ascii="SimSun" w:eastAsia="SimSun" w:hAnsi="SimSun" w:hint="eastAsia"/>
          <w:color w:val="000000"/>
          <w:lang w:eastAsia="ja-JP"/>
        </w:rPr>
        <w:t>連続生産およびロット生産の進捗管理の調査方法</w:t>
      </w:r>
      <w:r>
        <w:rPr>
          <w:color w:val="000000"/>
          <w:spacing w:val="-1"/>
          <w:lang w:eastAsia="ja-JP"/>
        </w:rPr>
        <w:t>·</w:t>
      </w:r>
      <w:r>
        <w:rPr>
          <w:rFonts w:ascii="SimSun" w:eastAsia="SimSun" w:hAnsi="SimSun" w:hint="eastAsia"/>
          <w:color w:val="000000"/>
          <w:lang w:eastAsia="ja-JP"/>
        </w:rPr>
        <w:t>生産数量の進度の把握</w:t>
      </w:r>
      <w:r>
        <w:rPr>
          <w:color w:val="000000"/>
          <w:lang w:eastAsia="ja-JP"/>
        </w:rPr>
        <w:t>––</w:t>
      </w:r>
      <w:r>
        <w:rPr>
          <w:rFonts w:ascii="SimSun" w:eastAsia="SimSun" w:hAnsi="SimSun" w:hint="eastAsia"/>
          <w:color w:val="000000"/>
          <w:spacing w:val="-4"/>
          <w:lang w:eastAsia="ja-JP"/>
        </w:rPr>
        <w:t>連続生産で</w:t>
      </w:r>
      <w:r>
        <w:rPr>
          <w:rFonts w:ascii="SimSun" w:eastAsia="SimSun" w:hAnsi="SimSun" w:hint="eastAsia"/>
          <w:color w:val="000000"/>
          <w:spacing w:val="3"/>
          <w:lang w:eastAsia="ja-JP"/>
        </w:rPr>
        <w:t>は製品別</w:t>
      </w:r>
      <w:r>
        <w:rPr>
          <w:color w:val="000000"/>
          <w:spacing w:val="4"/>
          <w:lang w:eastAsia="ja-JP"/>
        </w:rPr>
        <w:t>·</w:t>
      </w:r>
      <w:r>
        <w:rPr>
          <w:rFonts w:ascii="SimSun" w:eastAsia="SimSun" w:hAnsi="SimSun" w:hint="eastAsia"/>
          <w:color w:val="000000"/>
          <w:spacing w:val="2"/>
          <w:lang w:eastAsia="ja-JP"/>
        </w:rPr>
        <w:t>ライン別に、ロット生産では製品別</w:t>
      </w:r>
      <w:r>
        <w:rPr>
          <w:color w:val="000000"/>
          <w:spacing w:val="4"/>
          <w:lang w:eastAsia="ja-JP"/>
        </w:rPr>
        <w:t>·</w:t>
      </w:r>
      <w:r>
        <w:rPr>
          <w:rFonts w:ascii="SimSun" w:eastAsia="SimSun" w:hAnsi="SimSun" w:hint="eastAsia"/>
          <w:color w:val="000000"/>
          <w:spacing w:val="1"/>
          <w:lang w:eastAsia="ja-JP"/>
        </w:rPr>
        <w:t>工程別に対応する生産数量の進捗を把握</w:t>
      </w:r>
      <w:r>
        <w:rPr>
          <w:rFonts w:ascii="SimSun" w:eastAsia="SimSun" w:hAnsi="SimSun" w:hint="eastAsia"/>
          <w:color w:val="000000"/>
          <w:spacing w:val="-3"/>
          <w:lang w:eastAsia="ja-JP"/>
        </w:rPr>
        <w:t>する。たとえば、ガントチャート、製造三角図、流動数曲線</w:t>
      </w:r>
      <w:r>
        <w:rPr>
          <w:color w:val="000000"/>
          <w:spacing w:val="-3"/>
          <w:lang w:eastAsia="ja-JP"/>
        </w:rPr>
        <w:t>(→</w:t>
      </w:r>
      <w:r>
        <w:rPr>
          <w:rFonts w:ascii="SimSun" w:eastAsia="SimSun" w:hAnsi="SimSun" w:hint="eastAsia"/>
          <w:color w:val="000000"/>
          <w:spacing w:val="-2"/>
          <w:lang w:eastAsia="ja-JP"/>
        </w:rPr>
        <w:t>図表</w:t>
      </w:r>
      <w:r>
        <w:rPr>
          <w:rFonts w:ascii="SimSun" w:eastAsia="SimSun" w:hAnsi="SimSun" w:hint="eastAsia"/>
          <w:color w:val="000000"/>
          <w:spacing w:val="-53"/>
          <w:lang w:eastAsia="ja-JP"/>
        </w:rPr>
        <w:t xml:space="preserve"> </w:t>
      </w:r>
      <w:r>
        <w:rPr>
          <w:color w:val="000000"/>
          <w:lang w:eastAsia="ja-JP"/>
        </w:rPr>
        <w:t>2</w:t>
      </w:r>
      <w:r>
        <w:rPr>
          <w:color w:val="000000"/>
          <w:spacing w:val="-4"/>
          <w:lang w:eastAsia="ja-JP"/>
        </w:rPr>
        <w:t>-</w:t>
      </w:r>
      <w:r>
        <w:rPr>
          <w:color w:val="000000"/>
          <w:lang w:eastAsia="ja-JP"/>
        </w:rPr>
        <w:t>4</w:t>
      </w:r>
      <w:r>
        <w:rPr>
          <w:color w:val="000000"/>
          <w:spacing w:val="-4"/>
          <w:lang w:eastAsia="ja-JP"/>
        </w:rPr>
        <w:t>-</w:t>
      </w:r>
      <w:r>
        <w:rPr>
          <w:color w:val="000000"/>
          <w:lang w:eastAsia="ja-JP"/>
        </w:rPr>
        <w:t>3</w:t>
      </w:r>
      <w:r>
        <w:rPr>
          <w:color w:val="000000"/>
          <w:spacing w:val="1"/>
          <w:lang w:eastAsia="ja-JP"/>
        </w:rPr>
        <w:t>)</w:t>
      </w:r>
      <w:r>
        <w:rPr>
          <w:rFonts w:ascii="SimSun" w:eastAsia="SimSun" w:hAnsi="SimSun" w:hint="eastAsia"/>
          <w:color w:val="000000"/>
          <w:spacing w:val="-1"/>
          <w:lang w:eastAsia="ja-JP"/>
        </w:rPr>
        <w:t>などの利用</w:t>
      </w:r>
    </w:p>
    <w:p w14:paraId="6ED7215C" w14:textId="77777777" w:rsidR="000C7CBF" w:rsidRDefault="00EC0C55">
      <w:pPr>
        <w:pStyle w:val="ThnVnban"/>
        <w:ind w:left="354"/>
        <w:rPr>
          <w:rFonts w:ascii="SimSun"/>
          <w:sz w:val="20"/>
        </w:rPr>
      </w:pPr>
      <w:r>
        <w:rPr>
          <w:rFonts w:ascii="SimSun"/>
          <w:noProof/>
          <w:sz w:val="20"/>
        </w:rPr>
        <mc:AlternateContent>
          <mc:Choice Requires="wps">
            <w:drawing>
              <wp:inline distT="0" distB="0" distL="0" distR="0" wp14:anchorId="7A0E7C7B" wp14:editId="18CA84B4">
                <wp:extent cx="5312410" cy="767080"/>
                <wp:effectExtent l="0" t="0" r="0" b="0"/>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767080"/>
                        </a:xfrm>
                        <a:prstGeom prst="rect">
                          <a:avLst/>
                        </a:prstGeom>
                        <a:solidFill>
                          <a:srgbClr val="F3F3F3"/>
                        </a:solidFill>
                      </wps:spPr>
                      <wps:txbx>
                        <w:txbxContent>
                          <w:p w14:paraId="7C138B14" w14:textId="77777777" w:rsidR="00414DA8" w:rsidRDefault="00414DA8">
                            <w:pPr>
                              <w:pStyle w:val="ThnVnban"/>
                              <w:numPr>
                                <w:ilvl w:val="0"/>
                                <w:numId w:val="137"/>
                              </w:numPr>
                              <w:tabs>
                                <w:tab w:val="left" w:pos="308"/>
                              </w:tabs>
                              <w:spacing w:line="235" w:lineRule="exact"/>
                              <w:ind w:left="308" w:hanging="280"/>
                              <w:rPr>
                                <w:color w:val="000000"/>
                              </w:rPr>
                            </w:pPr>
                            <w:r>
                              <w:rPr>
                                <w:color w:val="0000FF"/>
                              </w:rPr>
                              <w:t>Phương</w:t>
                            </w:r>
                            <w:r>
                              <w:rPr>
                                <w:color w:val="0000FF"/>
                                <w:spacing w:val="-8"/>
                              </w:rPr>
                              <w:t xml:space="preserve"> </w:t>
                            </w:r>
                            <w:r>
                              <w:rPr>
                                <w:color w:val="0000FF"/>
                              </w:rPr>
                              <w:t>pháp</w:t>
                            </w:r>
                            <w:r>
                              <w:rPr>
                                <w:color w:val="0000FF"/>
                                <w:spacing w:val="-5"/>
                              </w:rPr>
                              <w:t xml:space="preserve"> </w:t>
                            </w:r>
                            <w:r>
                              <w:rPr>
                                <w:color w:val="0000FF"/>
                              </w:rPr>
                              <w:t>điều</w:t>
                            </w:r>
                            <w:r>
                              <w:rPr>
                                <w:color w:val="0000FF"/>
                                <w:spacing w:val="-3"/>
                              </w:rPr>
                              <w:t xml:space="preserve"> </w:t>
                            </w:r>
                            <w:r>
                              <w:rPr>
                                <w:color w:val="0000FF"/>
                              </w:rPr>
                              <w:t>tra</w:t>
                            </w:r>
                            <w:r>
                              <w:rPr>
                                <w:color w:val="0000FF"/>
                                <w:spacing w:val="-2"/>
                              </w:rPr>
                              <w:t xml:space="preserve"> </w:t>
                            </w:r>
                            <w:r>
                              <w:rPr>
                                <w:color w:val="0000FF"/>
                              </w:rPr>
                              <w:t>quản</w:t>
                            </w:r>
                            <w:r>
                              <w:rPr>
                                <w:color w:val="0000FF"/>
                                <w:spacing w:val="-2"/>
                              </w:rPr>
                              <w:t xml:space="preserve"> </w:t>
                            </w:r>
                            <w:r>
                              <w:rPr>
                                <w:color w:val="0000FF"/>
                              </w:rPr>
                              <w:t>lý</w:t>
                            </w:r>
                            <w:r>
                              <w:rPr>
                                <w:color w:val="0000FF"/>
                                <w:spacing w:val="-3"/>
                              </w:rPr>
                              <w:t xml:space="preserve"> </w:t>
                            </w:r>
                            <w:r>
                              <w:rPr>
                                <w:color w:val="0000FF"/>
                              </w:rPr>
                              <w:t>tiến</w:t>
                            </w:r>
                            <w:r>
                              <w:rPr>
                                <w:color w:val="0000FF"/>
                                <w:spacing w:val="-2"/>
                              </w:rPr>
                              <w:t xml:space="preserve"> </w:t>
                            </w:r>
                            <w:r>
                              <w:rPr>
                                <w:color w:val="0000FF"/>
                              </w:rPr>
                              <w:t>độ</w:t>
                            </w:r>
                            <w:r>
                              <w:rPr>
                                <w:color w:val="0000FF"/>
                                <w:spacing w:val="-3"/>
                              </w:rPr>
                              <w:t xml:space="preserve"> </w:t>
                            </w:r>
                            <w:r>
                              <w:rPr>
                                <w:color w:val="0000FF"/>
                              </w:rPr>
                              <w:t>của</w:t>
                            </w:r>
                            <w:r>
                              <w:rPr>
                                <w:color w:val="0000FF"/>
                                <w:spacing w:val="-5"/>
                              </w:rPr>
                              <w:t xml:space="preserve"> </w:t>
                            </w:r>
                            <w:r>
                              <w:rPr>
                                <w:color w:val="0000FF"/>
                              </w:rPr>
                              <w:t>sản</w:t>
                            </w:r>
                            <w:r>
                              <w:rPr>
                                <w:color w:val="0000FF"/>
                                <w:spacing w:val="-3"/>
                              </w:rPr>
                              <w:t xml:space="preserve"> </w:t>
                            </w:r>
                            <w:r>
                              <w:rPr>
                                <w:color w:val="0000FF"/>
                              </w:rPr>
                              <w:t>xuất</w:t>
                            </w:r>
                            <w:r>
                              <w:rPr>
                                <w:color w:val="0000FF"/>
                                <w:spacing w:val="-3"/>
                              </w:rPr>
                              <w:t xml:space="preserve"> </w:t>
                            </w:r>
                            <w:r>
                              <w:rPr>
                                <w:color w:val="0000FF"/>
                              </w:rPr>
                              <w:t>riêng</w:t>
                            </w:r>
                            <w:r>
                              <w:rPr>
                                <w:color w:val="0000FF"/>
                                <w:spacing w:val="-2"/>
                              </w:rPr>
                              <w:t xml:space="preserve"> </w:t>
                            </w:r>
                            <w:r>
                              <w:rPr>
                                <w:color w:val="0000FF"/>
                                <w:spacing w:val="-5"/>
                              </w:rPr>
                              <w:t>lẻ</w:t>
                            </w:r>
                          </w:p>
                          <w:p w14:paraId="14CB6EF6" w14:textId="77777777" w:rsidR="00414DA8" w:rsidRDefault="00414DA8">
                            <w:pPr>
                              <w:pStyle w:val="ThnVnban"/>
                              <w:numPr>
                                <w:ilvl w:val="1"/>
                                <w:numId w:val="137"/>
                              </w:numPr>
                              <w:tabs>
                                <w:tab w:val="left" w:pos="271"/>
                              </w:tabs>
                              <w:spacing w:before="1"/>
                              <w:ind w:right="277" w:firstLine="0"/>
                              <w:rPr>
                                <w:color w:val="000000"/>
                              </w:rPr>
                            </w:pPr>
                            <w:r>
                              <w:rPr>
                                <w:color w:val="0000FF"/>
                              </w:rPr>
                              <w:t>Điều</w:t>
                            </w:r>
                            <w:r>
                              <w:rPr>
                                <w:color w:val="0000FF"/>
                                <w:spacing w:val="-1"/>
                              </w:rPr>
                              <w:t xml:space="preserve"> </w:t>
                            </w:r>
                            <w:r>
                              <w:rPr>
                                <w:color w:val="0000FF"/>
                              </w:rPr>
                              <w:t>tra</w:t>
                            </w:r>
                            <w:r>
                              <w:rPr>
                                <w:color w:val="0000FF"/>
                                <w:spacing w:val="-1"/>
                              </w:rPr>
                              <w:t xml:space="preserve"> </w:t>
                            </w:r>
                            <w:r>
                              <w:rPr>
                                <w:color w:val="0000FF"/>
                              </w:rPr>
                              <w:t>tiến</w:t>
                            </w:r>
                            <w:r>
                              <w:rPr>
                                <w:color w:val="0000FF"/>
                                <w:spacing w:val="-1"/>
                              </w:rPr>
                              <w:t xml:space="preserve"> </w:t>
                            </w:r>
                            <w:r>
                              <w:rPr>
                                <w:color w:val="0000FF"/>
                              </w:rPr>
                              <w:t>độ</w:t>
                            </w:r>
                            <w:r>
                              <w:rPr>
                                <w:color w:val="0000FF"/>
                                <w:spacing w:val="-4"/>
                              </w:rPr>
                              <w:t xml:space="preserve"> </w:t>
                            </w:r>
                            <w:r>
                              <w:rPr>
                                <w:color w:val="0000FF"/>
                              </w:rPr>
                              <w:t>xem</w:t>
                            </w:r>
                            <w:r>
                              <w:rPr>
                                <w:color w:val="0000FF"/>
                                <w:spacing w:val="-5"/>
                              </w:rPr>
                              <w:t xml:space="preserve"> </w:t>
                            </w:r>
                            <w:r>
                              <w:rPr>
                                <w:color w:val="0000FF"/>
                              </w:rPr>
                              <w:t>từng</w:t>
                            </w:r>
                            <w:r>
                              <w:rPr>
                                <w:color w:val="0000FF"/>
                                <w:spacing w:val="-1"/>
                              </w:rPr>
                              <w:t xml:space="preserve"> </w:t>
                            </w:r>
                            <w:r>
                              <w:rPr>
                                <w:color w:val="0000FF"/>
                              </w:rPr>
                              <w:t>sản</w:t>
                            </w:r>
                            <w:r>
                              <w:rPr>
                                <w:color w:val="0000FF"/>
                                <w:spacing w:val="-1"/>
                              </w:rPr>
                              <w:t xml:space="preserve"> </w:t>
                            </w:r>
                            <w:r>
                              <w:rPr>
                                <w:color w:val="0000FF"/>
                              </w:rPr>
                              <w:t>phẩm</w:t>
                            </w:r>
                            <w:r>
                              <w:rPr>
                                <w:color w:val="0000FF"/>
                                <w:spacing w:val="-5"/>
                              </w:rPr>
                              <w:t xml:space="preserve"> </w:t>
                            </w:r>
                            <w:r>
                              <w:rPr>
                                <w:color w:val="0000FF"/>
                              </w:rPr>
                              <w:t>hoặc</w:t>
                            </w:r>
                            <w:r>
                              <w:rPr>
                                <w:color w:val="0000FF"/>
                                <w:spacing w:val="-2"/>
                              </w:rPr>
                              <w:t xml:space="preserve"> </w:t>
                            </w:r>
                            <w:r>
                              <w:rPr>
                                <w:color w:val="0000FF"/>
                              </w:rPr>
                              <w:t>từng</w:t>
                            </w:r>
                            <w:r>
                              <w:rPr>
                                <w:color w:val="0000FF"/>
                                <w:spacing w:val="-1"/>
                              </w:rPr>
                              <w:t xml:space="preserve"> </w:t>
                            </w:r>
                            <w:r>
                              <w:rPr>
                                <w:color w:val="0000FF"/>
                              </w:rPr>
                              <w:t>đơn</w:t>
                            </w:r>
                            <w:r>
                              <w:rPr>
                                <w:color w:val="0000FF"/>
                                <w:spacing w:val="-1"/>
                              </w:rPr>
                              <w:t xml:space="preserve"> </w:t>
                            </w:r>
                            <w:r>
                              <w:rPr>
                                <w:color w:val="0000FF"/>
                              </w:rPr>
                              <w:t>đặt</w:t>
                            </w:r>
                            <w:r>
                              <w:rPr>
                                <w:color w:val="0000FF"/>
                                <w:spacing w:val="-2"/>
                              </w:rPr>
                              <w:t xml:space="preserve"> </w:t>
                            </w:r>
                            <w:r>
                              <w:rPr>
                                <w:color w:val="0000FF"/>
                              </w:rPr>
                              <w:t>hàng</w:t>
                            </w:r>
                            <w:r>
                              <w:rPr>
                                <w:color w:val="0000FF"/>
                                <w:spacing w:val="-1"/>
                              </w:rPr>
                              <w:t xml:space="preserve"> </w:t>
                            </w:r>
                            <w:r>
                              <w:rPr>
                                <w:color w:val="0000FF"/>
                              </w:rPr>
                              <w:t>đã</w:t>
                            </w:r>
                            <w:r>
                              <w:rPr>
                                <w:color w:val="0000FF"/>
                                <w:spacing w:val="-1"/>
                              </w:rPr>
                              <w:t xml:space="preserve"> </w:t>
                            </w:r>
                            <w:r>
                              <w:rPr>
                                <w:color w:val="0000FF"/>
                              </w:rPr>
                              <w:t>hoàn</w:t>
                            </w:r>
                            <w:r>
                              <w:rPr>
                                <w:color w:val="0000FF"/>
                                <w:spacing w:val="-1"/>
                              </w:rPr>
                              <w:t xml:space="preserve"> </w:t>
                            </w:r>
                            <w:r>
                              <w:rPr>
                                <w:color w:val="0000FF"/>
                              </w:rPr>
                              <w:t>thành</w:t>
                            </w:r>
                            <w:r>
                              <w:rPr>
                                <w:color w:val="0000FF"/>
                                <w:spacing w:val="-1"/>
                              </w:rPr>
                              <w:t xml:space="preserve"> </w:t>
                            </w:r>
                            <w:r>
                              <w:rPr>
                                <w:color w:val="0000FF"/>
                              </w:rPr>
                              <w:t>quy</w:t>
                            </w:r>
                            <w:r>
                              <w:rPr>
                                <w:color w:val="0000FF"/>
                                <w:spacing w:val="-6"/>
                              </w:rPr>
                              <w:t xml:space="preserve"> </w:t>
                            </w:r>
                            <w:r>
                              <w:rPr>
                                <w:color w:val="0000FF"/>
                              </w:rPr>
                              <w:t>trình</w:t>
                            </w:r>
                            <w:r>
                              <w:rPr>
                                <w:color w:val="0000FF"/>
                                <w:spacing w:val="-1"/>
                              </w:rPr>
                              <w:t xml:space="preserve"> </w:t>
                            </w:r>
                            <w:r>
                              <w:rPr>
                                <w:color w:val="0000FF"/>
                              </w:rPr>
                              <w:t>nào</w:t>
                            </w:r>
                            <w:r>
                              <w:rPr>
                                <w:color w:val="0000FF"/>
                                <w:spacing w:val="-1"/>
                              </w:rPr>
                              <w:t xml:space="preserve"> </w:t>
                            </w:r>
                            <w:r>
                              <w:rPr>
                                <w:color w:val="0000FF"/>
                              </w:rPr>
                              <w:t>-</w:t>
                            </w:r>
                            <w:r>
                              <w:rPr>
                                <w:color w:val="0000FF"/>
                                <w:spacing w:val="-4"/>
                              </w:rPr>
                              <w:t xml:space="preserve"> </w:t>
                            </w:r>
                            <w:r>
                              <w:rPr>
                                <w:color w:val="0000FF"/>
                              </w:rPr>
                              <w:t>sử dụng sổ sách sản xuất như một phiếu tiến độ</w:t>
                            </w:r>
                          </w:p>
                          <w:p w14:paraId="5B6C8E09" w14:textId="77777777" w:rsidR="00414DA8" w:rsidRDefault="00414DA8">
                            <w:pPr>
                              <w:pStyle w:val="ThnVnban"/>
                              <w:numPr>
                                <w:ilvl w:val="1"/>
                                <w:numId w:val="137"/>
                              </w:numPr>
                              <w:tabs>
                                <w:tab w:val="left" w:pos="321"/>
                              </w:tabs>
                              <w:ind w:right="86" w:firstLine="0"/>
                              <w:rPr>
                                <w:color w:val="000000"/>
                              </w:rPr>
                            </w:pPr>
                            <w:r>
                              <w:rPr>
                                <w:color w:val="0000FF"/>
                              </w:rPr>
                              <w:t>Điều</w:t>
                            </w:r>
                            <w:r>
                              <w:rPr>
                                <w:color w:val="0000FF"/>
                                <w:spacing w:val="-1"/>
                              </w:rPr>
                              <w:t xml:space="preserve"> </w:t>
                            </w:r>
                            <w:r>
                              <w:rPr>
                                <w:color w:val="0000FF"/>
                              </w:rPr>
                              <w:t>tra</w:t>
                            </w:r>
                            <w:r>
                              <w:rPr>
                                <w:color w:val="0000FF"/>
                                <w:spacing w:val="-1"/>
                              </w:rPr>
                              <w:t xml:space="preserve"> </w:t>
                            </w:r>
                            <w:r>
                              <w:rPr>
                                <w:color w:val="0000FF"/>
                              </w:rPr>
                              <w:t>tiến</w:t>
                            </w:r>
                            <w:r>
                              <w:rPr>
                                <w:color w:val="0000FF"/>
                                <w:spacing w:val="-1"/>
                              </w:rPr>
                              <w:t xml:space="preserve"> </w:t>
                            </w:r>
                            <w:r>
                              <w:rPr>
                                <w:color w:val="0000FF"/>
                              </w:rPr>
                              <w:t>độ</w:t>
                            </w:r>
                            <w:r>
                              <w:rPr>
                                <w:color w:val="0000FF"/>
                                <w:spacing w:val="-1"/>
                              </w:rPr>
                              <w:t xml:space="preserve"> </w:t>
                            </w:r>
                            <w:r>
                              <w:rPr>
                                <w:color w:val="0000FF"/>
                              </w:rPr>
                              <w:t>công</w:t>
                            </w:r>
                            <w:r>
                              <w:rPr>
                                <w:color w:val="0000FF"/>
                                <w:spacing w:val="-1"/>
                              </w:rPr>
                              <w:t xml:space="preserve"> </w:t>
                            </w:r>
                            <w:r>
                              <w:rPr>
                                <w:color w:val="0000FF"/>
                              </w:rPr>
                              <w:t>việc</w:t>
                            </w:r>
                            <w:r>
                              <w:rPr>
                                <w:color w:val="0000FF"/>
                                <w:spacing w:val="-2"/>
                              </w:rPr>
                              <w:t xml:space="preserve"> </w:t>
                            </w:r>
                            <w:r>
                              <w:rPr>
                                <w:color w:val="0000FF"/>
                              </w:rPr>
                              <w:t>còn</w:t>
                            </w:r>
                            <w:r>
                              <w:rPr>
                                <w:color w:val="0000FF"/>
                                <w:spacing w:val="-1"/>
                              </w:rPr>
                              <w:t xml:space="preserve"> </w:t>
                            </w:r>
                            <w:r>
                              <w:rPr>
                                <w:color w:val="0000FF"/>
                              </w:rPr>
                              <w:t>lại</w:t>
                            </w:r>
                            <w:r>
                              <w:rPr>
                                <w:color w:val="0000FF"/>
                                <w:spacing w:val="-2"/>
                              </w:rPr>
                              <w:t xml:space="preserve"> </w:t>
                            </w:r>
                            <w:r>
                              <w:rPr>
                                <w:color w:val="0000FF"/>
                              </w:rPr>
                              <w:t>(tình</w:t>
                            </w:r>
                            <w:r>
                              <w:rPr>
                                <w:color w:val="0000FF"/>
                                <w:spacing w:val="-1"/>
                              </w:rPr>
                              <w:t xml:space="preserve"> </w:t>
                            </w:r>
                            <w:r>
                              <w:rPr>
                                <w:color w:val="0000FF"/>
                              </w:rPr>
                              <w:t>hình</w:t>
                            </w:r>
                            <w:r>
                              <w:rPr>
                                <w:color w:val="0000FF"/>
                                <w:spacing w:val="-1"/>
                              </w:rPr>
                              <w:t xml:space="preserve"> </w:t>
                            </w:r>
                            <w:r>
                              <w:rPr>
                                <w:color w:val="0000FF"/>
                              </w:rPr>
                              <w:t>sản</w:t>
                            </w:r>
                            <w:r>
                              <w:rPr>
                                <w:color w:val="0000FF"/>
                                <w:spacing w:val="-4"/>
                              </w:rPr>
                              <w:t xml:space="preserve"> </w:t>
                            </w:r>
                            <w:r>
                              <w:rPr>
                                <w:color w:val="0000FF"/>
                              </w:rPr>
                              <w:t>phẩm</w:t>
                            </w:r>
                            <w:r>
                              <w:rPr>
                                <w:color w:val="0000FF"/>
                                <w:spacing w:val="-5"/>
                              </w:rPr>
                              <w:t xml:space="preserve"> </w:t>
                            </w:r>
                            <w:r>
                              <w:rPr>
                                <w:color w:val="0000FF"/>
                              </w:rPr>
                              <w:t>đang</w:t>
                            </w:r>
                            <w:r>
                              <w:rPr>
                                <w:color w:val="0000FF"/>
                                <w:spacing w:val="-1"/>
                              </w:rPr>
                              <w:t xml:space="preserve"> </w:t>
                            </w:r>
                            <w:r>
                              <w:rPr>
                                <w:color w:val="0000FF"/>
                              </w:rPr>
                              <w:t>trong</w:t>
                            </w:r>
                            <w:r>
                              <w:rPr>
                                <w:color w:val="0000FF"/>
                                <w:spacing w:val="-4"/>
                              </w:rPr>
                              <w:t xml:space="preserve"> </w:t>
                            </w:r>
                            <w:r>
                              <w:rPr>
                                <w:color w:val="0000FF"/>
                              </w:rPr>
                              <w:t>quá</w:t>
                            </w:r>
                            <w:r>
                              <w:rPr>
                                <w:color w:val="0000FF"/>
                                <w:spacing w:val="-1"/>
                              </w:rPr>
                              <w:t xml:space="preserve"> </w:t>
                            </w:r>
                            <w:r>
                              <w:rPr>
                                <w:color w:val="0000FF"/>
                              </w:rPr>
                              <w:t>trình</w:t>
                            </w:r>
                            <w:r>
                              <w:rPr>
                                <w:color w:val="0000FF"/>
                                <w:spacing w:val="-1"/>
                              </w:rPr>
                              <w:t xml:space="preserve"> </w:t>
                            </w:r>
                            <w:r>
                              <w:rPr>
                                <w:color w:val="0000FF"/>
                              </w:rPr>
                              <w:t>sản</w:t>
                            </w:r>
                            <w:r>
                              <w:rPr>
                                <w:color w:val="0000FF"/>
                                <w:spacing w:val="-4"/>
                              </w:rPr>
                              <w:t xml:space="preserve"> </w:t>
                            </w:r>
                            <w:r>
                              <w:rPr>
                                <w:color w:val="0000FF"/>
                              </w:rPr>
                              <w:t>xuất)</w:t>
                            </w:r>
                            <w:r>
                              <w:rPr>
                                <w:color w:val="0000FF"/>
                                <w:spacing w:val="-2"/>
                              </w:rPr>
                              <w:t xml:space="preserve"> </w:t>
                            </w:r>
                            <w:r>
                              <w:rPr>
                                <w:color w:val="0000FF"/>
                              </w:rPr>
                              <w:t>theo</w:t>
                            </w:r>
                            <w:r>
                              <w:rPr>
                                <w:color w:val="0000FF"/>
                                <w:spacing w:val="-1"/>
                              </w:rPr>
                              <w:t xml:space="preserve"> </w:t>
                            </w:r>
                            <w:r>
                              <w:rPr>
                                <w:color w:val="0000FF"/>
                              </w:rPr>
                              <w:t>từng quy trình - sử dụng bảng sắp đặt, hộp tiến độ (hệ thống Cam-up, hộp thẻ), v.v.</w:t>
                            </w:r>
                          </w:p>
                        </w:txbxContent>
                      </wps:txbx>
                      <wps:bodyPr wrap="square" lIns="0" tIns="0" rIns="0" bIns="0" rtlCol="0">
                        <a:noAutofit/>
                      </wps:bodyPr>
                    </wps:wsp>
                  </a:graphicData>
                </a:graphic>
              </wp:inline>
            </w:drawing>
          </mc:Choice>
          <mc:Fallback>
            <w:pict>
              <v:shape w14:anchorId="7A0E7C7B" id="Textbox 171" o:spid="_x0000_s1055" type="#_x0000_t202" style="width:418.3pt;height:6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" fillcolor="#f3f3f3" stroked="f">
                <v:textbox inset="0,0,0,0">
                  <w:txbxContent>
                    <w:p w14:paraId="7C138B14" w14:textId="77777777" w:rsidR="00414DA8" w:rsidRDefault="00414DA8">
                      <w:pPr>
                        <w:pStyle w:val="ThnVnban"/>
                        <w:numPr>
                          <w:ilvl w:val="0"/>
                          <w:numId w:val="137"/>
                        </w:numPr>
                        <w:tabs>
                          <w:tab w:val="left" w:pos="308"/>
                        </w:tabs>
                        <w:spacing w:line="235" w:lineRule="exact"/>
                        <w:ind w:left="308" w:hanging="280"/>
                        <w:rPr>
                          <w:color w:val="000000"/>
                        </w:rPr>
                      </w:pPr>
                      <w:r>
                        <w:rPr>
                          <w:color w:val="0000FF"/>
                        </w:rPr>
                        <w:t>Phương</w:t>
                      </w:r>
                      <w:r>
                        <w:rPr>
                          <w:color w:val="0000FF"/>
                          <w:spacing w:val="-8"/>
                        </w:rPr>
                        <w:t xml:space="preserve"> </w:t>
                      </w:r>
                      <w:r>
                        <w:rPr>
                          <w:color w:val="0000FF"/>
                        </w:rPr>
                        <w:t>pháp</w:t>
                      </w:r>
                      <w:r>
                        <w:rPr>
                          <w:color w:val="0000FF"/>
                          <w:spacing w:val="-5"/>
                        </w:rPr>
                        <w:t xml:space="preserve"> </w:t>
                      </w:r>
                      <w:r>
                        <w:rPr>
                          <w:color w:val="0000FF"/>
                        </w:rPr>
                        <w:t>điều</w:t>
                      </w:r>
                      <w:r>
                        <w:rPr>
                          <w:color w:val="0000FF"/>
                          <w:spacing w:val="-3"/>
                        </w:rPr>
                        <w:t xml:space="preserve"> </w:t>
                      </w:r>
                      <w:r>
                        <w:rPr>
                          <w:color w:val="0000FF"/>
                        </w:rPr>
                        <w:t>tra</w:t>
                      </w:r>
                      <w:r>
                        <w:rPr>
                          <w:color w:val="0000FF"/>
                          <w:spacing w:val="-2"/>
                        </w:rPr>
                        <w:t xml:space="preserve"> </w:t>
                      </w:r>
                      <w:r>
                        <w:rPr>
                          <w:color w:val="0000FF"/>
                        </w:rPr>
                        <w:t>quản</w:t>
                      </w:r>
                      <w:r>
                        <w:rPr>
                          <w:color w:val="0000FF"/>
                          <w:spacing w:val="-2"/>
                        </w:rPr>
                        <w:t xml:space="preserve"> </w:t>
                      </w:r>
                      <w:r>
                        <w:rPr>
                          <w:color w:val="0000FF"/>
                        </w:rPr>
                        <w:t>lý</w:t>
                      </w:r>
                      <w:r>
                        <w:rPr>
                          <w:color w:val="0000FF"/>
                          <w:spacing w:val="-3"/>
                        </w:rPr>
                        <w:t xml:space="preserve"> </w:t>
                      </w:r>
                      <w:r>
                        <w:rPr>
                          <w:color w:val="0000FF"/>
                        </w:rPr>
                        <w:t>tiến</w:t>
                      </w:r>
                      <w:r>
                        <w:rPr>
                          <w:color w:val="0000FF"/>
                          <w:spacing w:val="-2"/>
                        </w:rPr>
                        <w:t xml:space="preserve"> </w:t>
                      </w:r>
                      <w:r>
                        <w:rPr>
                          <w:color w:val="0000FF"/>
                        </w:rPr>
                        <w:t>độ</w:t>
                      </w:r>
                      <w:r>
                        <w:rPr>
                          <w:color w:val="0000FF"/>
                          <w:spacing w:val="-3"/>
                        </w:rPr>
                        <w:t xml:space="preserve"> </w:t>
                      </w:r>
                      <w:r>
                        <w:rPr>
                          <w:color w:val="0000FF"/>
                        </w:rPr>
                        <w:t>của</w:t>
                      </w:r>
                      <w:r>
                        <w:rPr>
                          <w:color w:val="0000FF"/>
                          <w:spacing w:val="-5"/>
                        </w:rPr>
                        <w:t xml:space="preserve"> </w:t>
                      </w:r>
                      <w:r>
                        <w:rPr>
                          <w:color w:val="0000FF"/>
                        </w:rPr>
                        <w:t>sản</w:t>
                      </w:r>
                      <w:r>
                        <w:rPr>
                          <w:color w:val="0000FF"/>
                          <w:spacing w:val="-3"/>
                        </w:rPr>
                        <w:t xml:space="preserve"> </w:t>
                      </w:r>
                      <w:r>
                        <w:rPr>
                          <w:color w:val="0000FF"/>
                        </w:rPr>
                        <w:t>xuất</w:t>
                      </w:r>
                      <w:r>
                        <w:rPr>
                          <w:color w:val="0000FF"/>
                          <w:spacing w:val="-3"/>
                        </w:rPr>
                        <w:t xml:space="preserve"> </w:t>
                      </w:r>
                      <w:r>
                        <w:rPr>
                          <w:color w:val="0000FF"/>
                        </w:rPr>
                        <w:t>riêng</w:t>
                      </w:r>
                      <w:r>
                        <w:rPr>
                          <w:color w:val="0000FF"/>
                          <w:spacing w:val="-2"/>
                        </w:rPr>
                        <w:t xml:space="preserve"> </w:t>
                      </w:r>
                      <w:r>
                        <w:rPr>
                          <w:color w:val="0000FF"/>
                          <w:spacing w:val="-5"/>
                        </w:rPr>
                        <w:t>lẻ</w:t>
                      </w:r>
                    </w:p>
                    <w:p w14:paraId="14CB6EF6" w14:textId="77777777" w:rsidR="00414DA8" w:rsidRDefault="00414DA8">
                      <w:pPr>
                        <w:pStyle w:val="ThnVnban"/>
                        <w:numPr>
                          <w:ilvl w:val="1"/>
                          <w:numId w:val="137"/>
                        </w:numPr>
                        <w:tabs>
                          <w:tab w:val="left" w:pos="271"/>
                        </w:tabs>
                        <w:spacing w:before="1"/>
                        <w:ind w:right="277" w:firstLine="0"/>
                        <w:rPr>
                          <w:color w:val="000000"/>
                        </w:rPr>
                      </w:pPr>
                      <w:r>
                        <w:rPr>
                          <w:color w:val="0000FF"/>
                        </w:rPr>
                        <w:t>Điều</w:t>
                      </w:r>
                      <w:r>
                        <w:rPr>
                          <w:color w:val="0000FF"/>
                          <w:spacing w:val="-1"/>
                        </w:rPr>
                        <w:t xml:space="preserve"> </w:t>
                      </w:r>
                      <w:r>
                        <w:rPr>
                          <w:color w:val="0000FF"/>
                        </w:rPr>
                        <w:t>tra</w:t>
                      </w:r>
                      <w:r>
                        <w:rPr>
                          <w:color w:val="0000FF"/>
                          <w:spacing w:val="-1"/>
                        </w:rPr>
                        <w:t xml:space="preserve"> </w:t>
                      </w:r>
                      <w:r>
                        <w:rPr>
                          <w:color w:val="0000FF"/>
                        </w:rPr>
                        <w:t>tiến</w:t>
                      </w:r>
                      <w:r>
                        <w:rPr>
                          <w:color w:val="0000FF"/>
                          <w:spacing w:val="-1"/>
                        </w:rPr>
                        <w:t xml:space="preserve"> </w:t>
                      </w:r>
                      <w:r>
                        <w:rPr>
                          <w:color w:val="0000FF"/>
                        </w:rPr>
                        <w:t>độ</w:t>
                      </w:r>
                      <w:r>
                        <w:rPr>
                          <w:color w:val="0000FF"/>
                          <w:spacing w:val="-4"/>
                        </w:rPr>
                        <w:t xml:space="preserve"> </w:t>
                      </w:r>
                      <w:r>
                        <w:rPr>
                          <w:color w:val="0000FF"/>
                        </w:rPr>
                        <w:t>xem</w:t>
                      </w:r>
                      <w:r>
                        <w:rPr>
                          <w:color w:val="0000FF"/>
                          <w:spacing w:val="-5"/>
                        </w:rPr>
                        <w:t xml:space="preserve"> </w:t>
                      </w:r>
                      <w:r>
                        <w:rPr>
                          <w:color w:val="0000FF"/>
                        </w:rPr>
                        <w:t>từng</w:t>
                      </w:r>
                      <w:r>
                        <w:rPr>
                          <w:color w:val="0000FF"/>
                          <w:spacing w:val="-1"/>
                        </w:rPr>
                        <w:t xml:space="preserve"> </w:t>
                      </w:r>
                      <w:r>
                        <w:rPr>
                          <w:color w:val="0000FF"/>
                        </w:rPr>
                        <w:t>sản</w:t>
                      </w:r>
                      <w:r>
                        <w:rPr>
                          <w:color w:val="0000FF"/>
                          <w:spacing w:val="-1"/>
                        </w:rPr>
                        <w:t xml:space="preserve"> </w:t>
                      </w:r>
                      <w:r>
                        <w:rPr>
                          <w:color w:val="0000FF"/>
                        </w:rPr>
                        <w:t>phẩm</w:t>
                      </w:r>
                      <w:r>
                        <w:rPr>
                          <w:color w:val="0000FF"/>
                          <w:spacing w:val="-5"/>
                        </w:rPr>
                        <w:t xml:space="preserve"> </w:t>
                      </w:r>
                      <w:r>
                        <w:rPr>
                          <w:color w:val="0000FF"/>
                        </w:rPr>
                        <w:t>hoặc</w:t>
                      </w:r>
                      <w:r>
                        <w:rPr>
                          <w:color w:val="0000FF"/>
                          <w:spacing w:val="-2"/>
                        </w:rPr>
                        <w:t xml:space="preserve"> </w:t>
                      </w:r>
                      <w:r>
                        <w:rPr>
                          <w:color w:val="0000FF"/>
                        </w:rPr>
                        <w:t>từng</w:t>
                      </w:r>
                      <w:r>
                        <w:rPr>
                          <w:color w:val="0000FF"/>
                          <w:spacing w:val="-1"/>
                        </w:rPr>
                        <w:t xml:space="preserve"> </w:t>
                      </w:r>
                      <w:r>
                        <w:rPr>
                          <w:color w:val="0000FF"/>
                        </w:rPr>
                        <w:t>đơn</w:t>
                      </w:r>
                      <w:r>
                        <w:rPr>
                          <w:color w:val="0000FF"/>
                          <w:spacing w:val="-1"/>
                        </w:rPr>
                        <w:t xml:space="preserve"> </w:t>
                      </w:r>
                      <w:r>
                        <w:rPr>
                          <w:color w:val="0000FF"/>
                        </w:rPr>
                        <w:t>đặt</w:t>
                      </w:r>
                      <w:r>
                        <w:rPr>
                          <w:color w:val="0000FF"/>
                          <w:spacing w:val="-2"/>
                        </w:rPr>
                        <w:t xml:space="preserve"> </w:t>
                      </w:r>
                      <w:r>
                        <w:rPr>
                          <w:color w:val="0000FF"/>
                        </w:rPr>
                        <w:t>hàng</w:t>
                      </w:r>
                      <w:r>
                        <w:rPr>
                          <w:color w:val="0000FF"/>
                          <w:spacing w:val="-1"/>
                        </w:rPr>
                        <w:t xml:space="preserve"> </w:t>
                      </w:r>
                      <w:r>
                        <w:rPr>
                          <w:color w:val="0000FF"/>
                        </w:rPr>
                        <w:t>đã</w:t>
                      </w:r>
                      <w:r>
                        <w:rPr>
                          <w:color w:val="0000FF"/>
                          <w:spacing w:val="-1"/>
                        </w:rPr>
                        <w:t xml:space="preserve"> </w:t>
                      </w:r>
                      <w:r>
                        <w:rPr>
                          <w:color w:val="0000FF"/>
                        </w:rPr>
                        <w:t>hoàn</w:t>
                      </w:r>
                      <w:r>
                        <w:rPr>
                          <w:color w:val="0000FF"/>
                          <w:spacing w:val="-1"/>
                        </w:rPr>
                        <w:t xml:space="preserve"> </w:t>
                      </w:r>
                      <w:r>
                        <w:rPr>
                          <w:color w:val="0000FF"/>
                        </w:rPr>
                        <w:t>thành</w:t>
                      </w:r>
                      <w:r>
                        <w:rPr>
                          <w:color w:val="0000FF"/>
                          <w:spacing w:val="-1"/>
                        </w:rPr>
                        <w:t xml:space="preserve"> </w:t>
                      </w:r>
                      <w:r>
                        <w:rPr>
                          <w:color w:val="0000FF"/>
                        </w:rPr>
                        <w:t>quy</w:t>
                      </w:r>
                      <w:r>
                        <w:rPr>
                          <w:color w:val="0000FF"/>
                          <w:spacing w:val="-6"/>
                        </w:rPr>
                        <w:t xml:space="preserve"> </w:t>
                      </w:r>
                      <w:r>
                        <w:rPr>
                          <w:color w:val="0000FF"/>
                        </w:rPr>
                        <w:t>trình</w:t>
                      </w:r>
                      <w:r>
                        <w:rPr>
                          <w:color w:val="0000FF"/>
                          <w:spacing w:val="-1"/>
                        </w:rPr>
                        <w:t xml:space="preserve"> </w:t>
                      </w:r>
                      <w:r>
                        <w:rPr>
                          <w:color w:val="0000FF"/>
                        </w:rPr>
                        <w:t>nào</w:t>
                      </w:r>
                      <w:r>
                        <w:rPr>
                          <w:color w:val="0000FF"/>
                          <w:spacing w:val="-1"/>
                        </w:rPr>
                        <w:t xml:space="preserve"> </w:t>
                      </w:r>
                      <w:r>
                        <w:rPr>
                          <w:color w:val="0000FF"/>
                        </w:rPr>
                        <w:t>-</w:t>
                      </w:r>
                      <w:r>
                        <w:rPr>
                          <w:color w:val="0000FF"/>
                          <w:spacing w:val="-4"/>
                        </w:rPr>
                        <w:t xml:space="preserve"> </w:t>
                      </w:r>
                      <w:r>
                        <w:rPr>
                          <w:color w:val="0000FF"/>
                        </w:rPr>
                        <w:t>sử dụng sổ sách sản xuất như một phiếu tiến độ</w:t>
                      </w:r>
                    </w:p>
                    <w:p w14:paraId="5B6C8E09" w14:textId="77777777" w:rsidR="00414DA8" w:rsidRDefault="00414DA8">
                      <w:pPr>
                        <w:pStyle w:val="ThnVnban"/>
                        <w:numPr>
                          <w:ilvl w:val="1"/>
                          <w:numId w:val="137"/>
                        </w:numPr>
                        <w:tabs>
                          <w:tab w:val="left" w:pos="321"/>
                        </w:tabs>
                        <w:ind w:right="86" w:firstLine="0"/>
                        <w:rPr>
                          <w:color w:val="000000"/>
                        </w:rPr>
                      </w:pPr>
                      <w:r>
                        <w:rPr>
                          <w:color w:val="0000FF"/>
                        </w:rPr>
                        <w:t>Điều</w:t>
                      </w:r>
                      <w:r>
                        <w:rPr>
                          <w:color w:val="0000FF"/>
                          <w:spacing w:val="-1"/>
                        </w:rPr>
                        <w:t xml:space="preserve"> </w:t>
                      </w:r>
                      <w:r>
                        <w:rPr>
                          <w:color w:val="0000FF"/>
                        </w:rPr>
                        <w:t>tra</w:t>
                      </w:r>
                      <w:r>
                        <w:rPr>
                          <w:color w:val="0000FF"/>
                          <w:spacing w:val="-1"/>
                        </w:rPr>
                        <w:t xml:space="preserve"> </w:t>
                      </w:r>
                      <w:r>
                        <w:rPr>
                          <w:color w:val="0000FF"/>
                        </w:rPr>
                        <w:t>tiến</w:t>
                      </w:r>
                      <w:r>
                        <w:rPr>
                          <w:color w:val="0000FF"/>
                          <w:spacing w:val="-1"/>
                        </w:rPr>
                        <w:t xml:space="preserve"> </w:t>
                      </w:r>
                      <w:r>
                        <w:rPr>
                          <w:color w:val="0000FF"/>
                        </w:rPr>
                        <w:t>độ</w:t>
                      </w:r>
                      <w:r>
                        <w:rPr>
                          <w:color w:val="0000FF"/>
                          <w:spacing w:val="-1"/>
                        </w:rPr>
                        <w:t xml:space="preserve"> </w:t>
                      </w:r>
                      <w:r>
                        <w:rPr>
                          <w:color w:val="0000FF"/>
                        </w:rPr>
                        <w:t>công</w:t>
                      </w:r>
                      <w:r>
                        <w:rPr>
                          <w:color w:val="0000FF"/>
                          <w:spacing w:val="-1"/>
                        </w:rPr>
                        <w:t xml:space="preserve"> </w:t>
                      </w:r>
                      <w:r>
                        <w:rPr>
                          <w:color w:val="0000FF"/>
                        </w:rPr>
                        <w:t>việc</w:t>
                      </w:r>
                      <w:r>
                        <w:rPr>
                          <w:color w:val="0000FF"/>
                          <w:spacing w:val="-2"/>
                        </w:rPr>
                        <w:t xml:space="preserve"> </w:t>
                      </w:r>
                      <w:r>
                        <w:rPr>
                          <w:color w:val="0000FF"/>
                        </w:rPr>
                        <w:t>còn</w:t>
                      </w:r>
                      <w:r>
                        <w:rPr>
                          <w:color w:val="0000FF"/>
                          <w:spacing w:val="-1"/>
                        </w:rPr>
                        <w:t xml:space="preserve"> </w:t>
                      </w:r>
                      <w:r>
                        <w:rPr>
                          <w:color w:val="0000FF"/>
                        </w:rPr>
                        <w:t>lại</w:t>
                      </w:r>
                      <w:r>
                        <w:rPr>
                          <w:color w:val="0000FF"/>
                          <w:spacing w:val="-2"/>
                        </w:rPr>
                        <w:t xml:space="preserve"> </w:t>
                      </w:r>
                      <w:r>
                        <w:rPr>
                          <w:color w:val="0000FF"/>
                        </w:rPr>
                        <w:t>(tình</w:t>
                      </w:r>
                      <w:r>
                        <w:rPr>
                          <w:color w:val="0000FF"/>
                          <w:spacing w:val="-1"/>
                        </w:rPr>
                        <w:t xml:space="preserve"> </w:t>
                      </w:r>
                      <w:r>
                        <w:rPr>
                          <w:color w:val="0000FF"/>
                        </w:rPr>
                        <w:t>hình</w:t>
                      </w:r>
                      <w:r>
                        <w:rPr>
                          <w:color w:val="0000FF"/>
                          <w:spacing w:val="-1"/>
                        </w:rPr>
                        <w:t xml:space="preserve"> </w:t>
                      </w:r>
                      <w:r>
                        <w:rPr>
                          <w:color w:val="0000FF"/>
                        </w:rPr>
                        <w:t>sản</w:t>
                      </w:r>
                      <w:r>
                        <w:rPr>
                          <w:color w:val="0000FF"/>
                          <w:spacing w:val="-4"/>
                        </w:rPr>
                        <w:t xml:space="preserve"> </w:t>
                      </w:r>
                      <w:r>
                        <w:rPr>
                          <w:color w:val="0000FF"/>
                        </w:rPr>
                        <w:t>phẩm</w:t>
                      </w:r>
                      <w:r>
                        <w:rPr>
                          <w:color w:val="0000FF"/>
                          <w:spacing w:val="-5"/>
                        </w:rPr>
                        <w:t xml:space="preserve"> </w:t>
                      </w:r>
                      <w:r>
                        <w:rPr>
                          <w:color w:val="0000FF"/>
                        </w:rPr>
                        <w:t>đang</w:t>
                      </w:r>
                      <w:r>
                        <w:rPr>
                          <w:color w:val="0000FF"/>
                          <w:spacing w:val="-1"/>
                        </w:rPr>
                        <w:t xml:space="preserve"> </w:t>
                      </w:r>
                      <w:r>
                        <w:rPr>
                          <w:color w:val="0000FF"/>
                        </w:rPr>
                        <w:t>trong</w:t>
                      </w:r>
                      <w:r>
                        <w:rPr>
                          <w:color w:val="0000FF"/>
                          <w:spacing w:val="-4"/>
                        </w:rPr>
                        <w:t xml:space="preserve"> </w:t>
                      </w:r>
                      <w:r>
                        <w:rPr>
                          <w:color w:val="0000FF"/>
                        </w:rPr>
                        <w:t>quá</w:t>
                      </w:r>
                      <w:r>
                        <w:rPr>
                          <w:color w:val="0000FF"/>
                          <w:spacing w:val="-1"/>
                        </w:rPr>
                        <w:t xml:space="preserve"> </w:t>
                      </w:r>
                      <w:r>
                        <w:rPr>
                          <w:color w:val="0000FF"/>
                        </w:rPr>
                        <w:t>trình</w:t>
                      </w:r>
                      <w:r>
                        <w:rPr>
                          <w:color w:val="0000FF"/>
                          <w:spacing w:val="-1"/>
                        </w:rPr>
                        <w:t xml:space="preserve"> </w:t>
                      </w:r>
                      <w:r>
                        <w:rPr>
                          <w:color w:val="0000FF"/>
                        </w:rPr>
                        <w:t>sản</w:t>
                      </w:r>
                      <w:r>
                        <w:rPr>
                          <w:color w:val="0000FF"/>
                          <w:spacing w:val="-4"/>
                        </w:rPr>
                        <w:t xml:space="preserve"> </w:t>
                      </w:r>
                      <w:r>
                        <w:rPr>
                          <w:color w:val="0000FF"/>
                        </w:rPr>
                        <w:t>xuất)</w:t>
                      </w:r>
                      <w:r>
                        <w:rPr>
                          <w:color w:val="0000FF"/>
                          <w:spacing w:val="-2"/>
                        </w:rPr>
                        <w:t xml:space="preserve"> </w:t>
                      </w:r>
                      <w:r>
                        <w:rPr>
                          <w:color w:val="0000FF"/>
                        </w:rPr>
                        <w:t>theo</w:t>
                      </w:r>
                      <w:r>
                        <w:rPr>
                          <w:color w:val="0000FF"/>
                          <w:spacing w:val="-1"/>
                        </w:rPr>
                        <w:t xml:space="preserve"> </w:t>
                      </w:r>
                      <w:r>
                        <w:rPr>
                          <w:color w:val="0000FF"/>
                        </w:rPr>
                        <w:t>từng quy trình - sử dụng bảng sắp đặt, hộp tiến độ (hệ thống Cam-up, hộp thẻ), v.v.</w:t>
                      </w:r>
                    </w:p>
                  </w:txbxContent>
                </v:textbox>
                <w10:anchorlock/>
              </v:shape>
            </w:pict>
          </mc:Fallback>
        </mc:AlternateContent>
      </w:r>
    </w:p>
    <w:p w14:paraId="4E27B46B" w14:textId="77777777" w:rsidR="000C7CBF" w:rsidRDefault="000C7CBF">
      <w:pPr>
        <w:pStyle w:val="ThnVnban"/>
        <w:ind w:left="0"/>
        <w:rPr>
          <w:rFonts w:ascii="SimSun"/>
        </w:rPr>
      </w:pPr>
    </w:p>
    <w:p w14:paraId="64413939" w14:textId="77777777" w:rsidR="000C7CBF" w:rsidRDefault="000C7CBF">
      <w:pPr>
        <w:pStyle w:val="ThnVnban"/>
        <w:spacing w:before="13"/>
        <w:ind w:left="0"/>
        <w:rPr>
          <w:rFonts w:ascii="SimSun"/>
        </w:rPr>
      </w:pPr>
    </w:p>
    <w:p w14:paraId="353D1D12" w14:textId="77777777" w:rsidR="000C7CBF" w:rsidRDefault="00EC0C55">
      <w:pPr>
        <w:ind w:right="751"/>
        <w:jc w:val="right"/>
        <w:rPr>
          <w:sz w:val="21"/>
        </w:rPr>
      </w:pPr>
      <w:r>
        <w:rPr>
          <w:noProof/>
          <w:sz w:val="21"/>
        </w:rPr>
        <mc:AlternateContent>
          <mc:Choice Requires="wps">
            <w:drawing>
              <wp:anchor distT="0" distB="0" distL="0" distR="0" simplePos="0" relativeHeight="15757312" behindDoc="0" locked="0" layoutInCell="1" allowOverlap="1" wp14:anchorId="2C51B759" wp14:editId="55F38F86">
                <wp:simplePos x="0" y="0"/>
                <wp:positionH relativeFrom="page">
                  <wp:posOffset>1125016</wp:posOffset>
                </wp:positionH>
                <wp:positionV relativeFrom="paragraph">
                  <wp:posOffset>-303482</wp:posOffset>
                </wp:positionV>
                <wp:extent cx="5312410" cy="768985"/>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768985"/>
                        </a:xfrm>
                        <a:prstGeom prst="rect">
                          <a:avLst/>
                        </a:prstGeom>
                        <a:solidFill>
                          <a:srgbClr val="F3F3F3"/>
                        </a:solidFill>
                      </wps:spPr>
                      <wps:txbx>
                        <w:txbxContent>
                          <w:p w14:paraId="6B2799F8" w14:textId="77777777" w:rsidR="00414DA8" w:rsidRDefault="00414DA8">
                            <w:pPr>
                              <w:pStyle w:val="ThnVnban"/>
                              <w:ind w:left="28" w:right="4"/>
                              <w:rPr>
                                <w:color w:val="000000"/>
                              </w:rPr>
                            </w:pPr>
                            <w:r>
                              <w:rPr>
                                <w:color w:val="0000FF"/>
                              </w:rPr>
                              <w:t>B)</w:t>
                            </w:r>
                            <w:r>
                              <w:rPr>
                                <w:color w:val="0000FF"/>
                                <w:spacing w:val="-3"/>
                              </w:rPr>
                              <w:t xml:space="preserve"> </w:t>
                            </w:r>
                            <w:r>
                              <w:rPr>
                                <w:color w:val="0000FF"/>
                              </w:rPr>
                              <w:t>Phương pháp điều</w:t>
                            </w:r>
                            <w:r>
                              <w:rPr>
                                <w:color w:val="0000FF"/>
                                <w:spacing w:val="-3"/>
                              </w:rPr>
                              <w:t xml:space="preserve"> </w:t>
                            </w:r>
                            <w:r>
                              <w:rPr>
                                <w:color w:val="0000FF"/>
                              </w:rPr>
                              <w:t>tra quản lý tiến độ của</w:t>
                            </w:r>
                            <w:r>
                              <w:rPr>
                                <w:color w:val="0000FF"/>
                                <w:spacing w:val="-1"/>
                              </w:rPr>
                              <w:t xml:space="preserve"> </w:t>
                            </w:r>
                            <w:r>
                              <w:rPr>
                                <w:color w:val="0000FF"/>
                              </w:rPr>
                              <w:t>sản xuất</w:t>
                            </w:r>
                            <w:r>
                              <w:rPr>
                                <w:color w:val="0000FF"/>
                                <w:spacing w:val="-1"/>
                              </w:rPr>
                              <w:t xml:space="preserve"> </w:t>
                            </w:r>
                            <w:r>
                              <w:rPr>
                                <w:color w:val="0000FF"/>
                              </w:rPr>
                              <w:t>liên tục và sản xuất</w:t>
                            </w:r>
                            <w:r>
                              <w:rPr>
                                <w:color w:val="0000FF"/>
                                <w:spacing w:val="-1"/>
                              </w:rPr>
                              <w:t xml:space="preserve"> </w:t>
                            </w:r>
                            <w:r>
                              <w:rPr>
                                <w:color w:val="0000FF"/>
                              </w:rPr>
                              <w:t>theo lô ·</w:t>
                            </w:r>
                            <w:r>
                              <w:rPr>
                                <w:color w:val="0000FF"/>
                                <w:spacing w:val="-3"/>
                              </w:rPr>
                              <w:t xml:space="preserve"> </w:t>
                            </w:r>
                            <w:r>
                              <w:rPr>
                                <w:color w:val="0000FF"/>
                              </w:rPr>
                              <w:t>Nắm</w:t>
                            </w:r>
                            <w:r>
                              <w:rPr>
                                <w:color w:val="0000FF"/>
                                <w:spacing w:val="-4"/>
                              </w:rPr>
                              <w:t xml:space="preserve"> </w:t>
                            </w:r>
                            <w:r>
                              <w:rPr>
                                <w:color w:val="0000FF"/>
                              </w:rPr>
                              <w:t>bắt</w:t>
                            </w:r>
                            <w:r>
                              <w:rPr>
                                <w:color w:val="0000FF"/>
                                <w:spacing w:val="-1"/>
                              </w:rPr>
                              <w:t xml:space="preserve"> </w:t>
                            </w:r>
                            <w:r>
                              <w:rPr>
                                <w:color w:val="0000FF"/>
                              </w:rPr>
                              <w:t>tiến độ số lượng sản</w:t>
                            </w:r>
                            <w:r>
                              <w:rPr>
                                <w:color w:val="0000FF"/>
                                <w:spacing w:val="-3"/>
                              </w:rPr>
                              <w:t xml:space="preserve"> </w:t>
                            </w:r>
                            <w:r>
                              <w:rPr>
                                <w:color w:val="0000FF"/>
                              </w:rPr>
                              <w:t>xuất</w:t>
                            </w:r>
                            <w:r>
                              <w:rPr>
                                <w:color w:val="0000FF"/>
                                <w:spacing w:val="-1"/>
                              </w:rPr>
                              <w:t xml:space="preserve"> </w:t>
                            </w:r>
                            <w:r>
                              <w:rPr>
                                <w:color w:val="0000FF"/>
                              </w:rPr>
                              <w:t>-</w:t>
                            </w:r>
                            <w:r>
                              <w:rPr>
                                <w:color w:val="0000FF"/>
                                <w:spacing w:val="-3"/>
                              </w:rPr>
                              <w:t xml:space="preserve"> </w:t>
                            </w:r>
                            <w:r>
                              <w:rPr>
                                <w:color w:val="0000FF"/>
                              </w:rPr>
                              <w:t>trong sản</w:t>
                            </w:r>
                            <w:r>
                              <w:rPr>
                                <w:color w:val="0000FF"/>
                                <w:spacing w:val="-3"/>
                              </w:rPr>
                              <w:t xml:space="preserve"> </w:t>
                            </w:r>
                            <w:r>
                              <w:rPr>
                                <w:color w:val="0000FF"/>
                              </w:rPr>
                              <w:t>xuất</w:t>
                            </w:r>
                            <w:r>
                              <w:rPr>
                                <w:color w:val="0000FF"/>
                                <w:spacing w:val="-1"/>
                              </w:rPr>
                              <w:t xml:space="preserve"> </w:t>
                            </w:r>
                            <w:r>
                              <w:rPr>
                                <w:color w:val="0000FF"/>
                              </w:rPr>
                              <w:t>liên tục, theo từng sản</w:t>
                            </w:r>
                            <w:r>
                              <w:rPr>
                                <w:color w:val="0000FF"/>
                                <w:spacing w:val="-3"/>
                              </w:rPr>
                              <w:t xml:space="preserve"> </w:t>
                            </w:r>
                            <w:r>
                              <w:rPr>
                                <w:color w:val="0000FF"/>
                              </w:rPr>
                              <w:t>phẩm, từng dòng sản</w:t>
                            </w:r>
                            <w:r>
                              <w:rPr>
                                <w:color w:val="0000FF"/>
                                <w:spacing w:val="-3"/>
                              </w:rPr>
                              <w:t xml:space="preserve"> </w:t>
                            </w:r>
                            <w:r>
                              <w:rPr>
                                <w:color w:val="0000FF"/>
                              </w:rPr>
                              <w:t>xuất;</w:t>
                            </w:r>
                            <w:r>
                              <w:rPr>
                                <w:color w:val="0000FF"/>
                                <w:spacing w:val="-1"/>
                              </w:rPr>
                              <w:t xml:space="preserve"> </w:t>
                            </w:r>
                            <w:r>
                              <w:rPr>
                                <w:color w:val="0000FF"/>
                              </w:rPr>
                              <w:t>trong sản</w:t>
                            </w:r>
                            <w:r>
                              <w:rPr>
                                <w:color w:val="0000FF"/>
                                <w:spacing w:val="-3"/>
                              </w:rPr>
                              <w:t xml:space="preserve"> </w:t>
                            </w:r>
                            <w:r>
                              <w:rPr>
                                <w:color w:val="0000FF"/>
                              </w:rPr>
                              <w:t>xuất theo lô, theo từng sản</w:t>
                            </w:r>
                            <w:r>
                              <w:rPr>
                                <w:color w:val="0000FF"/>
                                <w:spacing w:val="-1"/>
                              </w:rPr>
                              <w:t xml:space="preserve"> </w:t>
                            </w:r>
                            <w:r>
                              <w:rPr>
                                <w:color w:val="0000FF"/>
                              </w:rPr>
                              <w:t>phẩm,</w:t>
                            </w:r>
                            <w:r>
                              <w:rPr>
                                <w:color w:val="0000FF"/>
                                <w:spacing w:val="-1"/>
                              </w:rPr>
                              <w:t xml:space="preserve"> </w:t>
                            </w:r>
                            <w:r>
                              <w:rPr>
                                <w:color w:val="0000FF"/>
                              </w:rPr>
                              <w:t>từng quy</w:t>
                            </w:r>
                            <w:r>
                              <w:rPr>
                                <w:color w:val="0000FF"/>
                                <w:spacing w:val="-4"/>
                              </w:rPr>
                              <w:t xml:space="preserve"> </w:t>
                            </w:r>
                            <w:r>
                              <w:rPr>
                                <w:color w:val="0000FF"/>
                              </w:rPr>
                              <w:t>trình để nắm</w:t>
                            </w:r>
                            <w:r>
                              <w:rPr>
                                <w:color w:val="0000FF"/>
                                <w:spacing w:val="-3"/>
                              </w:rPr>
                              <w:t xml:space="preserve"> </w:t>
                            </w:r>
                            <w:r>
                              <w:rPr>
                                <w:color w:val="0000FF"/>
                              </w:rPr>
                              <w:t>bắt tiến độ</w:t>
                            </w:r>
                            <w:r>
                              <w:rPr>
                                <w:color w:val="0000FF"/>
                                <w:spacing w:val="-1"/>
                              </w:rPr>
                              <w:t xml:space="preserve"> </w:t>
                            </w:r>
                            <w:r>
                              <w:rPr>
                                <w:color w:val="0000FF"/>
                              </w:rPr>
                              <w:t>số lượng sản</w:t>
                            </w:r>
                            <w:r>
                              <w:rPr>
                                <w:color w:val="0000FF"/>
                                <w:spacing w:val="-1"/>
                              </w:rPr>
                              <w:t xml:space="preserve"> </w:t>
                            </w:r>
                            <w:r>
                              <w:rPr>
                                <w:color w:val="0000FF"/>
                              </w:rPr>
                              <w:t>xuất tương</w:t>
                            </w:r>
                            <w:r>
                              <w:rPr>
                                <w:color w:val="0000FF"/>
                                <w:spacing w:val="-1"/>
                              </w:rPr>
                              <w:t xml:space="preserve"> </w:t>
                            </w:r>
                            <w:r>
                              <w:rPr>
                                <w:color w:val="0000FF"/>
                              </w:rPr>
                              <w:t>ứng.</w:t>
                            </w:r>
                            <w:r>
                              <w:rPr>
                                <w:color w:val="0000FF"/>
                                <w:spacing w:val="-1"/>
                              </w:rPr>
                              <w:t xml:space="preserve"> </w:t>
                            </w:r>
                            <w:r>
                              <w:rPr>
                                <w:color w:val="0000FF"/>
                              </w:rPr>
                              <w:t xml:space="preserve">Ví dụ sử dụng biểu đồ Gantt, biểu đồ tam giác sản xuất, đường cong số lượng chảy (→ biểu đồ 2-4-3), </w:t>
                            </w:r>
                            <w:r>
                              <w:rPr>
                                <w:color w:val="0000FF"/>
                                <w:spacing w:val="-4"/>
                              </w:rPr>
                              <w:t>v.v.</w:t>
                            </w:r>
                          </w:p>
                        </w:txbxContent>
                      </wps:txbx>
                      <wps:bodyPr wrap="square" lIns="0" tIns="0" rIns="0" bIns="0" rtlCol="0">
                        <a:noAutofit/>
                      </wps:bodyPr>
                    </wps:wsp>
                  </a:graphicData>
                </a:graphic>
              </wp:anchor>
            </w:drawing>
          </mc:Choice>
          <mc:Fallback>
            <w:pict>
              <v:shape w14:anchorId="2C51B759" id="Textbox 172" o:spid="_x0000_s1056" type="#_x0000_t202" style="position:absolute;left:0;text-align:left;margin-left:88.6pt;margin-top:-23.9pt;width:418.3pt;height:60.55pt;z-index:15757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" fillcolor="#f3f3f3" stroked="f">
                <v:textbox inset="0,0,0,0">
                  <w:txbxContent>
                    <w:p w14:paraId="6B2799F8" w14:textId="77777777" w:rsidR="00414DA8" w:rsidRDefault="00414DA8">
                      <w:pPr>
                        <w:pStyle w:val="ThnVnban"/>
                        <w:ind w:left="28" w:right="4"/>
                        <w:rPr>
                          <w:color w:val="000000"/>
                        </w:rPr>
                      </w:pPr>
                      <w:r>
                        <w:rPr>
                          <w:color w:val="0000FF"/>
                        </w:rPr>
                        <w:t>B)</w:t>
                      </w:r>
                      <w:r>
                        <w:rPr>
                          <w:color w:val="0000FF"/>
                          <w:spacing w:val="-3"/>
                        </w:rPr>
                        <w:t xml:space="preserve"> </w:t>
                      </w:r>
                      <w:r>
                        <w:rPr>
                          <w:color w:val="0000FF"/>
                        </w:rPr>
                        <w:t>Phương pháp điều</w:t>
                      </w:r>
                      <w:r>
                        <w:rPr>
                          <w:color w:val="0000FF"/>
                          <w:spacing w:val="-3"/>
                        </w:rPr>
                        <w:t xml:space="preserve"> </w:t>
                      </w:r>
                      <w:r>
                        <w:rPr>
                          <w:color w:val="0000FF"/>
                        </w:rPr>
                        <w:t>tra quản lý tiến độ của</w:t>
                      </w:r>
                      <w:r>
                        <w:rPr>
                          <w:color w:val="0000FF"/>
                          <w:spacing w:val="-1"/>
                        </w:rPr>
                        <w:t xml:space="preserve"> </w:t>
                      </w:r>
                      <w:r>
                        <w:rPr>
                          <w:color w:val="0000FF"/>
                        </w:rPr>
                        <w:t>sản xuất</w:t>
                      </w:r>
                      <w:r>
                        <w:rPr>
                          <w:color w:val="0000FF"/>
                          <w:spacing w:val="-1"/>
                        </w:rPr>
                        <w:t xml:space="preserve"> </w:t>
                      </w:r>
                      <w:r>
                        <w:rPr>
                          <w:color w:val="0000FF"/>
                        </w:rPr>
                        <w:t>liên tục và sản xuất</w:t>
                      </w:r>
                      <w:r>
                        <w:rPr>
                          <w:color w:val="0000FF"/>
                          <w:spacing w:val="-1"/>
                        </w:rPr>
                        <w:t xml:space="preserve"> </w:t>
                      </w:r>
                      <w:r>
                        <w:rPr>
                          <w:color w:val="0000FF"/>
                        </w:rPr>
                        <w:t>theo lô ·</w:t>
                      </w:r>
                      <w:r>
                        <w:rPr>
                          <w:color w:val="0000FF"/>
                          <w:spacing w:val="-3"/>
                        </w:rPr>
                        <w:t xml:space="preserve"> </w:t>
                      </w:r>
                      <w:r>
                        <w:rPr>
                          <w:color w:val="0000FF"/>
                        </w:rPr>
                        <w:t>Nắm</w:t>
                      </w:r>
                      <w:r>
                        <w:rPr>
                          <w:color w:val="0000FF"/>
                          <w:spacing w:val="-4"/>
                        </w:rPr>
                        <w:t xml:space="preserve"> </w:t>
                      </w:r>
                      <w:r>
                        <w:rPr>
                          <w:color w:val="0000FF"/>
                        </w:rPr>
                        <w:t>bắt</w:t>
                      </w:r>
                      <w:r>
                        <w:rPr>
                          <w:color w:val="0000FF"/>
                          <w:spacing w:val="-1"/>
                        </w:rPr>
                        <w:t xml:space="preserve"> </w:t>
                      </w:r>
                      <w:r>
                        <w:rPr>
                          <w:color w:val="0000FF"/>
                        </w:rPr>
                        <w:t>tiến độ số lượng sản</w:t>
                      </w:r>
                      <w:r>
                        <w:rPr>
                          <w:color w:val="0000FF"/>
                          <w:spacing w:val="-3"/>
                        </w:rPr>
                        <w:t xml:space="preserve"> </w:t>
                      </w:r>
                      <w:r>
                        <w:rPr>
                          <w:color w:val="0000FF"/>
                        </w:rPr>
                        <w:t>xuất</w:t>
                      </w:r>
                      <w:r>
                        <w:rPr>
                          <w:color w:val="0000FF"/>
                          <w:spacing w:val="-1"/>
                        </w:rPr>
                        <w:t xml:space="preserve"> </w:t>
                      </w:r>
                      <w:r>
                        <w:rPr>
                          <w:color w:val="0000FF"/>
                        </w:rPr>
                        <w:t>-</w:t>
                      </w:r>
                      <w:r>
                        <w:rPr>
                          <w:color w:val="0000FF"/>
                          <w:spacing w:val="-3"/>
                        </w:rPr>
                        <w:t xml:space="preserve"> </w:t>
                      </w:r>
                      <w:r>
                        <w:rPr>
                          <w:color w:val="0000FF"/>
                        </w:rPr>
                        <w:t>trong sản</w:t>
                      </w:r>
                      <w:r>
                        <w:rPr>
                          <w:color w:val="0000FF"/>
                          <w:spacing w:val="-3"/>
                        </w:rPr>
                        <w:t xml:space="preserve"> </w:t>
                      </w:r>
                      <w:r>
                        <w:rPr>
                          <w:color w:val="0000FF"/>
                        </w:rPr>
                        <w:t>xuất</w:t>
                      </w:r>
                      <w:r>
                        <w:rPr>
                          <w:color w:val="0000FF"/>
                          <w:spacing w:val="-1"/>
                        </w:rPr>
                        <w:t xml:space="preserve"> </w:t>
                      </w:r>
                      <w:r>
                        <w:rPr>
                          <w:color w:val="0000FF"/>
                        </w:rPr>
                        <w:t>liên tục, theo từng sản</w:t>
                      </w:r>
                      <w:r>
                        <w:rPr>
                          <w:color w:val="0000FF"/>
                          <w:spacing w:val="-3"/>
                        </w:rPr>
                        <w:t xml:space="preserve"> </w:t>
                      </w:r>
                      <w:r>
                        <w:rPr>
                          <w:color w:val="0000FF"/>
                        </w:rPr>
                        <w:t>phẩm, từng dòng sản</w:t>
                      </w:r>
                      <w:r>
                        <w:rPr>
                          <w:color w:val="0000FF"/>
                          <w:spacing w:val="-3"/>
                        </w:rPr>
                        <w:t xml:space="preserve"> </w:t>
                      </w:r>
                      <w:r>
                        <w:rPr>
                          <w:color w:val="0000FF"/>
                        </w:rPr>
                        <w:t>xuất;</w:t>
                      </w:r>
                      <w:r>
                        <w:rPr>
                          <w:color w:val="0000FF"/>
                          <w:spacing w:val="-1"/>
                        </w:rPr>
                        <w:t xml:space="preserve"> </w:t>
                      </w:r>
                      <w:r>
                        <w:rPr>
                          <w:color w:val="0000FF"/>
                        </w:rPr>
                        <w:t>trong sản</w:t>
                      </w:r>
                      <w:r>
                        <w:rPr>
                          <w:color w:val="0000FF"/>
                          <w:spacing w:val="-3"/>
                        </w:rPr>
                        <w:t xml:space="preserve"> </w:t>
                      </w:r>
                      <w:r>
                        <w:rPr>
                          <w:color w:val="0000FF"/>
                        </w:rPr>
                        <w:t>xuất theo lô, theo từng sản</w:t>
                      </w:r>
                      <w:r>
                        <w:rPr>
                          <w:color w:val="0000FF"/>
                          <w:spacing w:val="-1"/>
                        </w:rPr>
                        <w:t xml:space="preserve"> </w:t>
                      </w:r>
                      <w:r>
                        <w:rPr>
                          <w:color w:val="0000FF"/>
                        </w:rPr>
                        <w:t>phẩm,</w:t>
                      </w:r>
                      <w:r>
                        <w:rPr>
                          <w:color w:val="0000FF"/>
                          <w:spacing w:val="-1"/>
                        </w:rPr>
                        <w:t xml:space="preserve"> </w:t>
                      </w:r>
                      <w:r>
                        <w:rPr>
                          <w:color w:val="0000FF"/>
                        </w:rPr>
                        <w:t>từng quy</w:t>
                      </w:r>
                      <w:r>
                        <w:rPr>
                          <w:color w:val="0000FF"/>
                          <w:spacing w:val="-4"/>
                        </w:rPr>
                        <w:t xml:space="preserve"> </w:t>
                      </w:r>
                      <w:r>
                        <w:rPr>
                          <w:color w:val="0000FF"/>
                        </w:rPr>
                        <w:t>trình để nắm</w:t>
                      </w:r>
                      <w:r>
                        <w:rPr>
                          <w:color w:val="0000FF"/>
                          <w:spacing w:val="-3"/>
                        </w:rPr>
                        <w:t xml:space="preserve"> </w:t>
                      </w:r>
                      <w:r>
                        <w:rPr>
                          <w:color w:val="0000FF"/>
                        </w:rPr>
                        <w:t>bắt tiến độ</w:t>
                      </w:r>
                      <w:r>
                        <w:rPr>
                          <w:color w:val="0000FF"/>
                          <w:spacing w:val="-1"/>
                        </w:rPr>
                        <w:t xml:space="preserve"> </w:t>
                      </w:r>
                      <w:r>
                        <w:rPr>
                          <w:color w:val="0000FF"/>
                        </w:rPr>
                        <w:t>số lượng sản</w:t>
                      </w:r>
                      <w:r>
                        <w:rPr>
                          <w:color w:val="0000FF"/>
                          <w:spacing w:val="-1"/>
                        </w:rPr>
                        <w:t xml:space="preserve"> </w:t>
                      </w:r>
                      <w:r>
                        <w:rPr>
                          <w:color w:val="0000FF"/>
                        </w:rPr>
                        <w:t>xuất tương</w:t>
                      </w:r>
                      <w:r>
                        <w:rPr>
                          <w:color w:val="0000FF"/>
                          <w:spacing w:val="-1"/>
                        </w:rPr>
                        <w:t xml:space="preserve"> </w:t>
                      </w:r>
                      <w:r>
                        <w:rPr>
                          <w:color w:val="0000FF"/>
                        </w:rPr>
                        <w:t>ứng.</w:t>
                      </w:r>
                      <w:r>
                        <w:rPr>
                          <w:color w:val="0000FF"/>
                          <w:spacing w:val="-1"/>
                        </w:rPr>
                        <w:t xml:space="preserve"> </w:t>
                      </w:r>
                      <w:r>
                        <w:rPr>
                          <w:color w:val="0000FF"/>
                        </w:rPr>
                        <w:t xml:space="preserve">Ví dụ sử dụng biểu đồ Gantt, biểu đồ tam giác sản xuất, đường cong số lượng chảy (→ biểu đồ 2-4-3), </w:t>
                      </w:r>
                      <w:r>
                        <w:rPr>
                          <w:color w:val="0000FF"/>
                          <w:spacing w:val="-4"/>
                        </w:rPr>
                        <w:t>v.v.</w:t>
                      </w:r>
                    </w:p>
                  </w:txbxContent>
                </v:textbox>
                <w10:wrap anchorx="page"/>
              </v:shape>
            </w:pict>
          </mc:Fallback>
        </mc:AlternateContent>
      </w:r>
      <w:r>
        <w:rPr>
          <w:color w:val="0000FF"/>
          <w:spacing w:val="-10"/>
          <w:sz w:val="21"/>
        </w:rPr>
        <w:t>,</w:t>
      </w:r>
    </w:p>
    <w:p w14:paraId="0490FB75" w14:textId="77777777" w:rsidR="000C7CBF" w:rsidRDefault="000C7CBF">
      <w:pPr>
        <w:pStyle w:val="ThnVnban"/>
        <w:ind w:left="0"/>
      </w:pPr>
    </w:p>
    <w:p w14:paraId="490B68A8" w14:textId="77777777" w:rsidR="000C7CBF" w:rsidRDefault="000C7CBF">
      <w:pPr>
        <w:pStyle w:val="ThnVnban"/>
        <w:ind w:left="0"/>
      </w:pPr>
    </w:p>
    <w:p w14:paraId="55BAD4DD" w14:textId="77777777" w:rsidR="000C7CBF" w:rsidRDefault="000C7CBF">
      <w:pPr>
        <w:pStyle w:val="ThnVnban"/>
        <w:ind w:left="0"/>
      </w:pPr>
    </w:p>
    <w:p w14:paraId="7B850856" w14:textId="77777777" w:rsidR="000C7CBF" w:rsidRDefault="000C7CBF">
      <w:pPr>
        <w:pStyle w:val="ThnVnban"/>
        <w:spacing w:before="8"/>
        <w:ind w:left="0"/>
      </w:pPr>
    </w:p>
    <w:p w14:paraId="399DB438" w14:textId="319DD9EE" w:rsidR="000C7CBF" w:rsidRDefault="00EC0C55">
      <w:pPr>
        <w:pStyle w:val="ThnVnban"/>
      </w:pPr>
      <w:r>
        <w:rPr>
          <w:rFonts w:ascii="SimSun" w:eastAsia="SimSun" w:hAnsi="SimSun" w:hint="eastAsia"/>
          <w:color w:val="000000"/>
          <w:highlight w:val="yellow"/>
          <w:u w:val="single"/>
        </w:rPr>
        <w:t>５</w:t>
      </w:r>
      <w:r w:rsidR="00EA7F85">
        <w:rPr>
          <w:rFonts w:ascii="SimSun" w:eastAsia="SimSun" w:hAnsi="SimSun" w:hint="eastAsia"/>
          <w:color w:val="000000"/>
          <w:highlight w:val="yellow"/>
          <w:u w:val="single"/>
        </w:rPr>
        <w:t>.</w:t>
      </w:r>
      <w:r w:rsidR="00EA7F85" w:rsidRPr="00EA7F85">
        <w:rPr>
          <w:rFonts w:ascii="SimSun" w:eastAsia="SimSun" w:hAnsi="SimSun"/>
          <w:color w:val="000000"/>
          <w:highlight w:val="yellow"/>
          <w:u w:val="single"/>
        </w:rPr>
        <w:t xml:space="preserve"> </w:t>
      </w:r>
      <w:r>
        <w:rPr>
          <w:rFonts w:ascii="SimSun" w:eastAsia="SimSun" w:hAnsi="SimSun" w:hint="eastAsia"/>
          <w:color w:val="000000"/>
          <w:highlight w:val="yellow"/>
          <w:u w:val="single"/>
        </w:rPr>
        <w:t>現品管理</w:t>
      </w:r>
      <w:r>
        <w:rPr>
          <w:rFonts w:ascii="SimSun" w:eastAsia="SimSun" w:hAnsi="SimSun" w:hint="eastAsia"/>
          <w:color w:val="000000"/>
          <w:spacing w:val="-53"/>
        </w:rPr>
        <w:t xml:space="preserve"> </w:t>
      </w:r>
      <w:r>
        <w:rPr>
          <w:color w:val="0000FF"/>
        </w:rPr>
        <w:t>Quản</w:t>
      </w:r>
      <w:r>
        <w:rPr>
          <w:color w:val="0000FF"/>
          <w:spacing w:val="-8"/>
        </w:rPr>
        <w:t xml:space="preserve"> </w:t>
      </w:r>
      <w:r>
        <w:rPr>
          <w:color w:val="0000FF"/>
        </w:rPr>
        <w:t>lý</w:t>
      </w:r>
      <w:r>
        <w:rPr>
          <w:color w:val="0000FF"/>
          <w:spacing w:val="-4"/>
        </w:rPr>
        <w:t xml:space="preserve"> </w:t>
      </w:r>
      <w:r>
        <w:rPr>
          <w:color w:val="0000FF"/>
        </w:rPr>
        <w:t>sản</w:t>
      </w:r>
      <w:r>
        <w:rPr>
          <w:color w:val="0000FF"/>
          <w:spacing w:val="-4"/>
        </w:rPr>
        <w:t xml:space="preserve"> </w:t>
      </w:r>
      <w:r>
        <w:rPr>
          <w:color w:val="0000FF"/>
        </w:rPr>
        <w:t>phẩm</w:t>
      </w:r>
      <w:r>
        <w:rPr>
          <w:color w:val="0000FF"/>
          <w:spacing w:val="-8"/>
        </w:rPr>
        <w:t xml:space="preserve"> </w:t>
      </w:r>
      <w:r>
        <w:rPr>
          <w:color w:val="0000FF"/>
        </w:rPr>
        <w:t>thực</w:t>
      </w:r>
      <w:r>
        <w:rPr>
          <w:color w:val="0000FF"/>
          <w:spacing w:val="-4"/>
        </w:rPr>
        <w:t xml:space="preserve"> </w:t>
      </w:r>
      <w:r>
        <w:rPr>
          <w:color w:val="0000FF"/>
          <w:spacing w:val="-5"/>
        </w:rPr>
        <w:t>tế</w:t>
      </w:r>
    </w:p>
    <w:p w14:paraId="72178E40" w14:textId="77777777" w:rsidR="000C7CBF" w:rsidRDefault="00EC0C55">
      <w:pPr>
        <w:pStyle w:val="ThnVnban"/>
        <w:spacing w:before="2"/>
        <w:rPr>
          <w:lang w:eastAsia="ja-JP"/>
        </w:rPr>
      </w:pPr>
      <w:r>
        <w:rPr>
          <w:color w:val="000000"/>
          <w:highlight w:val="yellow"/>
          <w:lang w:eastAsia="ja-JP"/>
        </w:rPr>
        <w:t>Ⅰ</w:t>
      </w:r>
      <w:r>
        <w:rPr>
          <w:rFonts w:ascii="SimSun" w:eastAsia="SimSun" w:hAnsi="SimSun" w:hint="eastAsia"/>
          <w:color w:val="000000"/>
          <w:spacing w:val="-8"/>
          <w:highlight w:val="yellow"/>
          <w:lang w:eastAsia="ja-JP"/>
        </w:rPr>
        <w:t>、 現品管理の意義とねらい</w:t>
      </w:r>
      <w:r>
        <w:rPr>
          <w:rFonts w:ascii="SimSun" w:eastAsia="SimSun" w:hAnsi="SimSun" w:hint="eastAsia"/>
          <w:color w:val="000000"/>
          <w:spacing w:val="-52"/>
          <w:lang w:eastAsia="ja-JP"/>
        </w:rPr>
        <w:t xml:space="preserve"> </w:t>
      </w:r>
      <w:r>
        <w:rPr>
          <w:color w:val="0000FF"/>
          <w:lang w:eastAsia="ja-JP"/>
        </w:rPr>
        <w:t>Ý</w:t>
      </w:r>
      <w:r>
        <w:rPr>
          <w:color w:val="0000FF"/>
          <w:spacing w:val="-10"/>
          <w:lang w:eastAsia="ja-JP"/>
        </w:rPr>
        <w:t xml:space="preserve"> </w:t>
      </w:r>
      <w:r>
        <w:rPr>
          <w:color w:val="0000FF"/>
          <w:lang w:eastAsia="ja-JP"/>
        </w:rPr>
        <w:t>nghĩa</w:t>
      </w:r>
      <w:r>
        <w:rPr>
          <w:color w:val="0000FF"/>
          <w:spacing w:val="-3"/>
          <w:lang w:eastAsia="ja-JP"/>
        </w:rPr>
        <w:t xml:space="preserve"> </w:t>
      </w:r>
      <w:r>
        <w:rPr>
          <w:color w:val="0000FF"/>
          <w:lang w:eastAsia="ja-JP"/>
        </w:rPr>
        <w:t>và</w:t>
      </w:r>
      <w:r>
        <w:rPr>
          <w:color w:val="0000FF"/>
          <w:spacing w:val="-4"/>
          <w:lang w:eastAsia="ja-JP"/>
        </w:rPr>
        <w:t xml:space="preserve"> </w:t>
      </w:r>
      <w:r>
        <w:rPr>
          <w:color w:val="0000FF"/>
          <w:lang w:eastAsia="ja-JP"/>
        </w:rPr>
        <w:t>mục</w:t>
      </w:r>
      <w:r>
        <w:rPr>
          <w:color w:val="0000FF"/>
          <w:spacing w:val="-3"/>
          <w:lang w:eastAsia="ja-JP"/>
        </w:rPr>
        <w:t xml:space="preserve"> </w:t>
      </w:r>
      <w:r>
        <w:rPr>
          <w:color w:val="0000FF"/>
          <w:lang w:eastAsia="ja-JP"/>
        </w:rPr>
        <w:t>tiêu</w:t>
      </w:r>
      <w:r>
        <w:rPr>
          <w:color w:val="0000FF"/>
          <w:spacing w:val="-3"/>
          <w:lang w:eastAsia="ja-JP"/>
        </w:rPr>
        <w:t xml:space="preserve"> </w:t>
      </w:r>
      <w:r>
        <w:rPr>
          <w:color w:val="0000FF"/>
          <w:lang w:eastAsia="ja-JP"/>
        </w:rPr>
        <w:t>của</w:t>
      </w:r>
      <w:r>
        <w:rPr>
          <w:color w:val="0000FF"/>
          <w:spacing w:val="-6"/>
          <w:lang w:eastAsia="ja-JP"/>
        </w:rPr>
        <w:t xml:space="preserve"> </w:t>
      </w:r>
      <w:r>
        <w:rPr>
          <w:color w:val="0000FF"/>
          <w:lang w:eastAsia="ja-JP"/>
        </w:rPr>
        <w:t>quản</w:t>
      </w:r>
      <w:r>
        <w:rPr>
          <w:color w:val="0000FF"/>
          <w:spacing w:val="-3"/>
          <w:lang w:eastAsia="ja-JP"/>
        </w:rPr>
        <w:t xml:space="preserve"> </w:t>
      </w:r>
      <w:r>
        <w:rPr>
          <w:color w:val="0000FF"/>
          <w:lang w:eastAsia="ja-JP"/>
        </w:rPr>
        <w:t>lý</w:t>
      </w:r>
      <w:r>
        <w:rPr>
          <w:color w:val="0000FF"/>
          <w:spacing w:val="-3"/>
          <w:lang w:eastAsia="ja-JP"/>
        </w:rPr>
        <w:t xml:space="preserve"> </w:t>
      </w:r>
      <w:r>
        <w:rPr>
          <w:color w:val="0000FF"/>
          <w:lang w:eastAsia="ja-JP"/>
        </w:rPr>
        <w:t>sản</w:t>
      </w:r>
      <w:r>
        <w:rPr>
          <w:color w:val="0000FF"/>
          <w:spacing w:val="-6"/>
          <w:lang w:eastAsia="ja-JP"/>
        </w:rPr>
        <w:t xml:space="preserve"> </w:t>
      </w:r>
      <w:r>
        <w:rPr>
          <w:color w:val="0000FF"/>
          <w:lang w:eastAsia="ja-JP"/>
        </w:rPr>
        <w:t>phẩm</w:t>
      </w:r>
      <w:r>
        <w:rPr>
          <w:color w:val="0000FF"/>
          <w:spacing w:val="-7"/>
          <w:lang w:eastAsia="ja-JP"/>
        </w:rPr>
        <w:t xml:space="preserve"> </w:t>
      </w:r>
      <w:r>
        <w:rPr>
          <w:color w:val="0000FF"/>
          <w:lang w:eastAsia="ja-JP"/>
        </w:rPr>
        <w:t>thực</w:t>
      </w:r>
      <w:r>
        <w:rPr>
          <w:color w:val="0000FF"/>
          <w:spacing w:val="-3"/>
          <w:lang w:eastAsia="ja-JP"/>
        </w:rPr>
        <w:t xml:space="preserve"> </w:t>
      </w:r>
      <w:r>
        <w:rPr>
          <w:color w:val="0000FF"/>
          <w:spacing w:val="-5"/>
          <w:lang w:eastAsia="ja-JP"/>
        </w:rPr>
        <w:t>tế</w:t>
      </w:r>
    </w:p>
    <w:p w14:paraId="0CB91926" w14:textId="77777777" w:rsidR="000C7CBF" w:rsidRDefault="00EC0C55">
      <w:pPr>
        <w:pStyle w:val="ThnVnban"/>
        <w:spacing w:before="5" w:line="242" w:lineRule="auto"/>
        <w:ind w:right="804" w:firstLine="719"/>
        <w:jc w:val="both"/>
        <w:rPr>
          <w:rFonts w:ascii="SimSun" w:eastAsia="SimSun" w:hAnsi="SimSun"/>
          <w:lang w:eastAsia="ja-JP"/>
        </w:rPr>
      </w:pPr>
      <w:r>
        <w:rPr>
          <w:rFonts w:ascii="SimSun" w:eastAsia="SimSun" w:hAnsi="SimSun" w:hint="eastAsia"/>
          <w:spacing w:val="-2"/>
          <w:lang w:eastAsia="ja-JP"/>
        </w:rPr>
        <w:t>現品には、原材料、部品や半製品</w:t>
      </w:r>
      <w:r>
        <w:rPr>
          <w:spacing w:val="-2"/>
          <w:lang w:eastAsia="ja-JP"/>
        </w:rPr>
        <w:t>(</w:t>
      </w:r>
      <w:r>
        <w:rPr>
          <w:rFonts w:ascii="SimSun" w:eastAsia="SimSun" w:hAnsi="SimSun" w:hint="eastAsia"/>
          <w:spacing w:val="-2"/>
          <w:lang w:eastAsia="ja-JP"/>
        </w:rPr>
        <w:t>購買品や外注品</w:t>
      </w:r>
      <w:r>
        <w:rPr>
          <w:spacing w:val="-2"/>
          <w:lang w:eastAsia="ja-JP"/>
        </w:rPr>
        <w:t>)</w:t>
      </w:r>
      <w:r>
        <w:rPr>
          <w:rFonts w:ascii="SimSun" w:eastAsia="SimSun" w:hAnsi="SimSun" w:hint="eastAsia"/>
          <w:spacing w:val="-2"/>
          <w:lang w:eastAsia="ja-JP"/>
        </w:rPr>
        <w:t>、工程問の仕掛品、製品がその対象に含まれる。さらに、棚卸の場合には棚卸資産全体が対象になることから、外注先に支給している場合の原材料</w:t>
      </w:r>
      <w:r>
        <w:rPr>
          <w:spacing w:val="-2"/>
          <w:lang w:eastAsia="ja-JP"/>
        </w:rPr>
        <w:t>·</w:t>
      </w:r>
      <w:r>
        <w:rPr>
          <w:rFonts w:ascii="SimSun" w:eastAsia="SimSun" w:hAnsi="SimSun" w:hint="eastAsia"/>
          <w:spacing w:val="-2"/>
          <w:lang w:eastAsia="ja-JP"/>
        </w:rPr>
        <w:t>部品</w:t>
      </w:r>
      <w:r>
        <w:rPr>
          <w:spacing w:val="-2"/>
          <w:lang w:eastAsia="ja-JP"/>
        </w:rPr>
        <w:t>·</w:t>
      </w:r>
      <w:r>
        <w:rPr>
          <w:rFonts w:ascii="SimSun" w:eastAsia="SimSun" w:hAnsi="SimSun" w:hint="eastAsia"/>
          <w:spacing w:val="-2"/>
          <w:lang w:eastAsia="ja-JP"/>
        </w:rPr>
        <w:t>金型</w:t>
      </w:r>
      <w:r>
        <w:rPr>
          <w:spacing w:val="-2"/>
          <w:lang w:eastAsia="ja-JP"/>
        </w:rPr>
        <w:t>·</w:t>
      </w:r>
      <w:r>
        <w:rPr>
          <w:rFonts w:ascii="SimSun" w:eastAsia="SimSun" w:hAnsi="SimSun" w:hint="eastAsia"/>
          <w:spacing w:val="-2"/>
          <w:lang w:eastAsia="ja-JP"/>
        </w:rPr>
        <w:t>工具や、倉庫管理会社などへ委託している自社の製品在庫も含めることになる。</w:t>
      </w:r>
    </w:p>
    <w:p w14:paraId="34068FDC" w14:textId="77777777" w:rsidR="000C7CBF" w:rsidRDefault="00EC0C55">
      <w:pPr>
        <w:pStyle w:val="ThnVnban"/>
        <w:ind w:right="800"/>
        <w:jc w:val="both"/>
      </w:pPr>
      <w:r>
        <w:rPr>
          <w:color w:val="0000FF"/>
        </w:rPr>
        <w:t>Sản phẩm thực tế bao gồm nguyên liệu, phụ tùng và bán thành phẩm (sản phẩm mua và sản phẩm ngoại giao), sản phẩm đang trong quá trình sản xuất, và sản phẩm cuối cùng. Hơn nữa, trong trường hợp kiểm kê, toàn bộ tài sản kiểm kê trở thành đối tượng, do đó, cả nguyên liệu, phụ tùng, khuôn mẫu, dụng cụ đã cung cấp cho nhà thầu ngoại giao và hàng tồn kho của chính công ty mà</w:t>
      </w:r>
      <w:r>
        <w:rPr>
          <w:color w:val="0000FF"/>
          <w:spacing w:val="40"/>
        </w:rPr>
        <w:t xml:space="preserve"> </w:t>
      </w:r>
      <w:r>
        <w:rPr>
          <w:color w:val="0000FF"/>
        </w:rPr>
        <w:t>đã ủy thác cho công ty quản lý kho cũng được bao gồm.</w:t>
      </w:r>
    </w:p>
    <w:p w14:paraId="7AC9C894" w14:textId="77777777" w:rsidR="000C7CBF" w:rsidRDefault="00EC0C55">
      <w:pPr>
        <w:pStyle w:val="ThnVnban"/>
        <w:spacing w:before="3" w:line="242" w:lineRule="auto"/>
        <w:ind w:right="799" w:firstLine="719"/>
        <w:jc w:val="both"/>
        <w:rPr>
          <w:rFonts w:ascii="SimSun" w:eastAsia="SimSun"/>
          <w:lang w:eastAsia="ja-JP"/>
        </w:rPr>
      </w:pPr>
      <w:r>
        <w:rPr>
          <w:rFonts w:ascii="SimSun" w:eastAsia="SimSun" w:hint="eastAsia"/>
          <w:spacing w:val="2"/>
          <w:lang w:eastAsia="ja-JP"/>
        </w:rPr>
        <w:t>現品管理の目的は、現品の所在と数量を常に把握し</w:t>
      </w:r>
      <w:r>
        <w:rPr>
          <w:spacing w:val="4"/>
          <w:lang w:eastAsia="ja-JP"/>
        </w:rPr>
        <w:t>(</w:t>
      </w:r>
      <w:r>
        <w:rPr>
          <w:rFonts w:ascii="SimSun" w:eastAsia="SimSun" w:hint="eastAsia"/>
          <w:spacing w:val="1"/>
          <w:lang w:eastAsia="ja-JP"/>
        </w:rPr>
        <w:t>何が、どこに、何個あるの</w:t>
      </w:r>
      <w:r>
        <w:rPr>
          <w:rFonts w:ascii="SimSun" w:eastAsia="SimSun" w:hint="eastAsia"/>
          <w:spacing w:val="2"/>
          <w:lang w:eastAsia="ja-JP"/>
        </w:rPr>
        <w:t>か</w:t>
      </w:r>
      <w:r>
        <w:rPr>
          <w:spacing w:val="1"/>
          <w:lang w:eastAsia="ja-JP"/>
        </w:rPr>
        <w:t>)</w:t>
      </w:r>
      <w:r>
        <w:rPr>
          <w:rFonts w:ascii="SimSun" w:eastAsia="SimSun" w:hint="eastAsia"/>
          <w:lang w:eastAsia="ja-JP"/>
        </w:rPr>
        <w:t>、倉庫での保管、工場内での運搬、製造現場内での停滞</w:t>
      </w:r>
      <w:r>
        <w:rPr>
          <w:spacing w:val="1"/>
          <w:lang w:eastAsia="ja-JP"/>
        </w:rPr>
        <w:t>(</w:t>
      </w:r>
      <w:r>
        <w:rPr>
          <w:rFonts w:ascii="SimSun" w:eastAsia="SimSun" w:hint="eastAsia"/>
          <w:lang w:eastAsia="ja-JP"/>
        </w:rPr>
        <w:t>すなわち仕掛品</w:t>
      </w:r>
      <w:r>
        <w:rPr>
          <w:spacing w:val="1"/>
          <w:lang w:eastAsia="ja-JP"/>
        </w:rPr>
        <w:t>)</w:t>
      </w:r>
      <w:r>
        <w:rPr>
          <w:rFonts w:ascii="SimSun" w:eastAsia="SimSun" w:hint="eastAsia"/>
          <w:spacing w:val="2"/>
          <w:lang w:eastAsia="ja-JP"/>
        </w:rPr>
        <w:t>状態の管理を的確に行うことにある。したがって、工場内におけるモノ</w:t>
      </w:r>
      <w:r>
        <w:rPr>
          <w:spacing w:val="4"/>
          <w:lang w:eastAsia="ja-JP"/>
        </w:rPr>
        <w:t>(</w:t>
      </w:r>
      <w:r>
        <w:rPr>
          <w:rFonts w:ascii="SimSun" w:eastAsia="SimSun" w:hint="eastAsia"/>
          <w:spacing w:val="4"/>
          <w:lang w:eastAsia="ja-JP"/>
        </w:rPr>
        <w:t>現品</w:t>
      </w:r>
      <w:r>
        <w:rPr>
          <w:spacing w:val="1"/>
          <w:lang w:eastAsia="ja-JP"/>
        </w:rPr>
        <w:t>)</w:t>
      </w:r>
      <w:r>
        <w:rPr>
          <w:rFonts w:ascii="SimSun" w:eastAsia="SimSun" w:hint="eastAsia"/>
          <w:spacing w:val="1"/>
          <w:lang w:eastAsia="ja-JP"/>
        </w:rPr>
        <w:t>の流れをコントロー</w:t>
      </w:r>
      <w:r>
        <w:rPr>
          <w:rFonts w:ascii="SimSun" w:eastAsia="SimSun" w:hint="eastAsia"/>
          <w:lang w:eastAsia="ja-JP"/>
        </w:rPr>
        <w:t>ルするために、適切な管理情報の流れを対応させることが、現品管理にとってポイント</w:t>
      </w:r>
      <w:r>
        <w:rPr>
          <w:rFonts w:ascii="SimSun" w:eastAsia="SimSun" w:hint="eastAsia"/>
          <w:spacing w:val="-1"/>
          <w:lang w:eastAsia="ja-JP"/>
        </w:rPr>
        <w:t>になる。</w:t>
      </w:r>
    </w:p>
    <w:p w14:paraId="2A20D7EB" w14:textId="77777777" w:rsidR="000C7CBF" w:rsidRDefault="00EC0C55">
      <w:pPr>
        <w:pStyle w:val="ThnVnban"/>
        <w:ind w:right="801"/>
        <w:jc w:val="both"/>
      </w:pPr>
      <w:r>
        <w:rPr>
          <w:color w:val="0000FF"/>
        </w:rPr>
        <w:t>Mục tiêu của quản lý sản phẩm thực tế là luôn nắm bắt được vị trí và số lượng của sản phẩm thực tế (có bao nhiêu, ở đâu, bao nhiêu), quản lý chính xác việc lưu trữ trong kho, vận chuyển trong</w:t>
      </w:r>
      <w:r>
        <w:rPr>
          <w:color w:val="0000FF"/>
          <w:spacing w:val="80"/>
        </w:rPr>
        <w:t xml:space="preserve"> </w:t>
      </w:r>
      <w:r>
        <w:rPr>
          <w:color w:val="0000FF"/>
        </w:rPr>
        <w:t>nhà</w:t>
      </w:r>
      <w:r>
        <w:rPr>
          <w:color w:val="0000FF"/>
          <w:spacing w:val="-1"/>
        </w:rPr>
        <w:t xml:space="preserve"> </w:t>
      </w:r>
      <w:r>
        <w:rPr>
          <w:color w:val="0000FF"/>
        </w:rPr>
        <w:t>máy, và</w:t>
      </w:r>
      <w:r>
        <w:rPr>
          <w:color w:val="0000FF"/>
          <w:spacing w:val="-1"/>
        </w:rPr>
        <w:t xml:space="preserve"> </w:t>
      </w:r>
      <w:r>
        <w:rPr>
          <w:color w:val="0000FF"/>
        </w:rPr>
        <w:t>tình</w:t>
      </w:r>
      <w:r>
        <w:rPr>
          <w:color w:val="0000FF"/>
          <w:spacing w:val="-1"/>
        </w:rPr>
        <w:t xml:space="preserve"> </w:t>
      </w:r>
      <w:r>
        <w:rPr>
          <w:color w:val="0000FF"/>
        </w:rPr>
        <w:t>trạng</w:t>
      </w:r>
      <w:r>
        <w:rPr>
          <w:color w:val="0000FF"/>
          <w:spacing w:val="-1"/>
        </w:rPr>
        <w:t xml:space="preserve"> </w:t>
      </w:r>
      <w:r>
        <w:rPr>
          <w:color w:val="0000FF"/>
        </w:rPr>
        <w:t>đình</w:t>
      </w:r>
      <w:r>
        <w:rPr>
          <w:color w:val="0000FF"/>
          <w:spacing w:val="-1"/>
        </w:rPr>
        <w:t xml:space="preserve"> </w:t>
      </w:r>
      <w:r>
        <w:rPr>
          <w:color w:val="0000FF"/>
        </w:rPr>
        <w:t>trệ</w:t>
      </w:r>
      <w:r>
        <w:rPr>
          <w:color w:val="0000FF"/>
          <w:spacing w:val="-1"/>
        </w:rPr>
        <w:t xml:space="preserve"> </w:t>
      </w:r>
      <w:r>
        <w:rPr>
          <w:color w:val="0000FF"/>
        </w:rPr>
        <w:t>(tức</w:t>
      </w:r>
      <w:r>
        <w:rPr>
          <w:color w:val="0000FF"/>
          <w:spacing w:val="-1"/>
        </w:rPr>
        <w:t xml:space="preserve"> </w:t>
      </w:r>
      <w:r>
        <w:rPr>
          <w:color w:val="0000FF"/>
        </w:rPr>
        <w:t>là</w:t>
      </w:r>
      <w:r>
        <w:rPr>
          <w:color w:val="0000FF"/>
          <w:spacing w:val="-1"/>
        </w:rPr>
        <w:t xml:space="preserve"> </w:t>
      </w:r>
      <w:r>
        <w:rPr>
          <w:color w:val="0000FF"/>
        </w:rPr>
        <w:t>sản</w:t>
      </w:r>
      <w:r>
        <w:rPr>
          <w:color w:val="0000FF"/>
          <w:spacing w:val="-1"/>
        </w:rPr>
        <w:t xml:space="preserve"> </w:t>
      </w:r>
      <w:r>
        <w:rPr>
          <w:color w:val="0000FF"/>
        </w:rPr>
        <w:t>phẩm</w:t>
      </w:r>
      <w:r>
        <w:rPr>
          <w:color w:val="0000FF"/>
          <w:spacing w:val="-5"/>
        </w:rPr>
        <w:t xml:space="preserve"> </w:t>
      </w:r>
      <w:r>
        <w:rPr>
          <w:color w:val="0000FF"/>
        </w:rPr>
        <w:t>đang</w:t>
      </w:r>
      <w:r>
        <w:rPr>
          <w:color w:val="0000FF"/>
          <w:spacing w:val="-1"/>
        </w:rPr>
        <w:t xml:space="preserve"> </w:t>
      </w:r>
      <w:r>
        <w:rPr>
          <w:color w:val="0000FF"/>
        </w:rPr>
        <w:t>trong</w:t>
      </w:r>
      <w:r>
        <w:rPr>
          <w:color w:val="0000FF"/>
          <w:spacing w:val="-1"/>
        </w:rPr>
        <w:t xml:space="preserve"> </w:t>
      </w:r>
      <w:r>
        <w:rPr>
          <w:color w:val="0000FF"/>
        </w:rPr>
        <w:t>quá</w:t>
      </w:r>
      <w:r>
        <w:rPr>
          <w:color w:val="0000FF"/>
          <w:spacing w:val="-1"/>
        </w:rPr>
        <w:t xml:space="preserve"> </w:t>
      </w:r>
      <w:r>
        <w:rPr>
          <w:color w:val="0000FF"/>
        </w:rPr>
        <w:t>trình</w:t>
      </w:r>
      <w:r>
        <w:rPr>
          <w:color w:val="0000FF"/>
          <w:spacing w:val="-1"/>
        </w:rPr>
        <w:t xml:space="preserve"> </w:t>
      </w:r>
      <w:r>
        <w:rPr>
          <w:color w:val="0000FF"/>
        </w:rPr>
        <w:t>sản</w:t>
      </w:r>
      <w:r>
        <w:rPr>
          <w:color w:val="0000FF"/>
          <w:spacing w:val="-4"/>
        </w:rPr>
        <w:t xml:space="preserve"> </w:t>
      </w:r>
      <w:r>
        <w:rPr>
          <w:color w:val="0000FF"/>
        </w:rPr>
        <w:t>xuất)</w:t>
      </w:r>
      <w:r>
        <w:rPr>
          <w:color w:val="0000FF"/>
          <w:spacing w:val="-2"/>
        </w:rPr>
        <w:t xml:space="preserve"> </w:t>
      </w:r>
      <w:r>
        <w:rPr>
          <w:color w:val="0000FF"/>
        </w:rPr>
        <w:t>tại</w:t>
      </w:r>
      <w:r>
        <w:rPr>
          <w:color w:val="0000FF"/>
          <w:spacing w:val="-2"/>
        </w:rPr>
        <w:t xml:space="preserve"> </w:t>
      </w:r>
      <w:r>
        <w:rPr>
          <w:color w:val="0000FF"/>
        </w:rPr>
        <w:t>nơi</w:t>
      </w:r>
      <w:r>
        <w:rPr>
          <w:color w:val="0000FF"/>
          <w:spacing w:val="-5"/>
        </w:rPr>
        <w:t xml:space="preserve"> </w:t>
      </w:r>
      <w:r>
        <w:rPr>
          <w:color w:val="0000FF"/>
        </w:rPr>
        <w:t>sản</w:t>
      </w:r>
      <w:r>
        <w:rPr>
          <w:color w:val="0000FF"/>
          <w:spacing w:val="-1"/>
        </w:rPr>
        <w:t xml:space="preserve"> </w:t>
      </w:r>
      <w:r>
        <w:rPr>
          <w:color w:val="0000FF"/>
        </w:rPr>
        <w:t>xuất.</w:t>
      </w:r>
      <w:r>
        <w:rPr>
          <w:color w:val="0000FF"/>
          <w:spacing w:val="-4"/>
        </w:rPr>
        <w:t xml:space="preserve"> </w:t>
      </w:r>
      <w:r>
        <w:rPr>
          <w:color w:val="0000FF"/>
        </w:rPr>
        <w:t>Do đó, để kiểm soát dòng chảy của sản phẩm (sản phẩm thực tế) trong nhà máy, việc tạo ra dòng thông tin quản lý phù hợp là điểm quan trọng trong quản lý sản phẩm thực tế.</w:t>
      </w:r>
    </w:p>
    <w:p w14:paraId="4908197A" w14:textId="77777777" w:rsidR="000C7CBF" w:rsidRDefault="00EC0C55">
      <w:pPr>
        <w:pStyle w:val="ThnVnban"/>
        <w:spacing w:before="1" w:line="242" w:lineRule="auto"/>
        <w:ind w:right="802" w:firstLine="719"/>
        <w:jc w:val="both"/>
        <w:rPr>
          <w:rFonts w:ascii="SimSun" w:eastAsia="SimSun" w:hAnsi="SimSun"/>
          <w:lang w:eastAsia="ja-JP"/>
        </w:rPr>
      </w:pPr>
      <w:r>
        <w:rPr>
          <w:rFonts w:ascii="SimSun" w:eastAsia="SimSun" w:hAnsi="SimSun" w:hint="eastAsia"/>
          <w:spacing w:val="-4"/>
          <w:lang w:eastAsia="ja-JP"/>
        </w:rPr>
        <w:t>なお、現品管理の難しさは、前述したように対象範囲が広いことに加えて、現品</w:t>
      </w:r>
      <w:r>
        <w:rPr>
          <w:rFonts w:ascii="SimSun" w:eastAsia="SimSun" w:hAnsi="SimSun" w:hint="eastAsia"/>
          <w:lang w:eastAsia="ja-JP"/>
        </w:rPr>
        <w:t>は工程から工程に移動しながら動的に変化する</w:t>
      </w:r>
      <w:r>
        <w:rPr>
          <w:spacing w:val="1"/>
          <w:lang w:eastAsia="ja-JP"/>
        </w:rPr>
        <w:t>(</w:t>
      </w:r>
      <w:r>
        <w:rPr>
          <w:rFonts w:ascii="SimSun" w:eastAsia="SimSun" w:hAnsi="SimSun" w:hint="eastAsia"/>
          <w:spacing w:val="1"/>
          <w:lang w:eastAsia="ja-JP"/>
        </w:rPr>
        <w:t>形状</w:t>
      </w:r>
      <w:r>
        <w:rPr>
          <w:spacing w:val="1"/>
          <w:lang w:eastAsia="ja-JP"/>
        </w:rPr>
        <w:t>·</w:t>
      </w:r>
      <w:r>
        <w:rPr>
          <w:rFonts w:ascii="SimSun" w:eastAsia="SimSun" w:hAnsi="SimSun" w:hint="eastAsia"/>
          <w:spacing w:val="2"/>
          <w:lang w:eastAsia="ja-JP"/>
        </w:rPr>
        <w:t>寸法</w:t>
      </w:r>
      <w:r>
        <w:rPr>
          <w:spacing w:val="1"/>
          <w:lang w:eastAsia="ja-JP"/>
        </w:rPr>
        <w:t>·</w:t>
      </w:r>
      <w:r>
        <w:rPr>
          <w:rFonts w:ascii="SimSun" w:eastAsia="SimSun" w:hAnsi="SimSun" w:hint="eastAsia"/>
          <w:lang w:eastAsia="ja-JP"/>
        </w:rPr>
        <w:t>外観が変わり、ロットが分割</w:t>
      </w:r>
      <w:r>
        <w:rPr>
          <w:rFonts w:ascii="SimSun" w:eastAsia="SimSun" w:hAnsi="SimSun" w:hint="eastAsia"/>
          <w:spacing w:val="2"/>
          <w:lang w:eastAsia="ja-JP"/>
        </w:rPr>
        <w:t>されたり集合したりする</w:t>
      </w:r>
      <w:r>
        <w:rPr>
          <w:spacing w:val="1"/>
          <w:lang w:eastAsia="ja-JP"/>
        </w:rPr>
        <w:t>)</w:t>
      </w:r>
      <w:r>
        <w:rPr>
          <w:rFonts w:ascii="SimSun" w:eastAsia="SimSun" w:hAnsi="SimSun" w:hint="eastAsia"/>
          <w:spacing w:val="2"/>
          <w:lang w:eastAsia="ja-JP"/>
        </w:rPr>
        <w:t>、また、廃却</w:t>
      </w:r>
      <w:r>
        <w:rPr>
          <w:spacing w:val="4"/>
          <w:lang w:eastAsia="ja-JP"/>
        </w:rPr>
        <w:t>·</w:t>
      </w:r>
      <w:r>
        <w:rPr>
          <w:rFonts w:ascii="SimSun" w:eastAsia="SimSun" w:hAnsi="SimSun" w:hint="eastAsia"/>
          <w:spacing w:val="3"/>
          <w:lang w:eastAsia="ja-JP"/>
        </w:rPr>
        <w:t>紛失</w:t>
      </w:r>
      <w:r>
        <w:rPr>
          <w:spacing w:val="4"/>
          <w:lang w:eastAsia="ja-JP"/>
        </w:rPr>
        <w:t>·</w:t>
      </w:r>
      <w:r>
        <w:rPr>
          <w:rFonts w:ascii="SimSun" w:eastAsia="SimSun" w:hAnsi="SimSun" w:hint="eastAsia"/>
          <w:spacing w:val="3"/>
          <w:lang w:eastAsia="ja-JP"/>
        </w:rPr>
        <w:t>返却</w:t>
      </w:r>
      <w:r>
        <w:rPr>
          <w:spacing w:val="1"/>
          <w:lang w:eastAsia="ja-JP"/>
        </w:rPr>
        <w:t>·</w:t>
      </w:r>
      <w:r>
        <w:rPr>
          <w:rFonts w:ascii="SimSun" w:eastAsia="SimSun" w:hAnsi="SimSun" w:hint="eastAsia"/>
          <w:spacing w:val="3"/>
          <w:lang w:eastAsia="ja-JP"/>
        </w:rPr>
        <w:t>設計変更</w:t>
      </w:r>
      <w:r>
        <w:rPr>
          <w:spacing w:val="1"/>
          <w:lang w:eastAsia="ja-JP"/>
        </w:rPr>
        <w:t>·</w:t>
      </w:r>
      <w:r>
        <w:rPr>
          <w:rFonts w:ascii="SimSun" w:eastAsia="SimSun" w:hAnsi="SimSun" w:hint="eastAsia"/>
          <w:spacing w:val="1"/>
          <w:lang w:eastAsia="ja-JP"/>
        </w:rPr>
        <w:t>不適合品などの発生などが</w:t>
      </w:r>
      <w:r>
        <w:rPr>
          <w:rFonts w:ascii="SimSun" w:eastAsia="SimSun" w:hAnsi="SimSun" w:hint="eastAsia"/>
          <w:spacing w:val="-3"/>
          <w:lang w:eastAsia="ja-JP"/>
        </w:rPr>
        <w:t>あるためである。</w:t>
      </w:r>
    </w:p>
    <w:p w14:paraId="56C6459F" w14:textId="77777777" w:rsidR="000C7CBF" w:rsidRDefault="00EC0C55">
      <w:pPr>
        <w:pStyle w:val="ThnVnban"/>
        <w:ind w:right="802"/>
        <w:jc w:val="both"/>
      </w:pPr>
      <w:r>
        <w:rPr>
          <w:color w:val="0000FF"/>
        </w:rPr>
        <w:t>Ngoài ra, khó khăn trong việc quản lý sản phẩm thực tế là, như đã nêu trước đây, phạm vi đối tượng rộng, và sản phẩm thực tế thay đổi động theo khi di chuyển từ quy trình này sang quy trình khác (hình dạng, kích thước, hình dáng thay đổi, lô được chia hoặc hợp nhất), cũng như sự phát sinh của việc hủy bỏ, mất mát, trả lại, thay đổi thiết kế, sản phẩm không phù hợp, v.v.</w:t>
      </w:r>
    </w:p>
    <w:p w14:paraId="0F69B89C" w14:textId="77777777" w:rsidR="000C7CBF" w:rsidRDefault="000C7CBF">
      <w:pPr>
        <w:pStyle w:val="ThnVnban"/>
        <w:spacing w:before="3"/>
        <w:ind w:left="0"/>
      </w:pPr>
    </w:p>
    <w:p w14:paraId="65DBF5F6" w14:textId="77777777" w:rsidR="000C7CBF" w:rsidRDefault="00EC0C55">
      <w:pPr>
        <w:pStyle w:val="ThnVnban"/>
        <w:rPr>
          <w:lang w:eastAsia="ja-JP"/>
        </w:rPr>
      </w:pPr>
      <w:r>
        <w:rPr>
          <w:color w:val="000000"/>
          <w:highlight w:val="yellow"/>
          <w:lang w:eastAsia="ja-JP"/>
        </w:rPr>
        <w:t>Ⅱ</w:t>
      </w:r>
      <w:r>
        <w:rPr>
          <w:rFonts w:ascii="SimSun" w:eastAsia="SimSun" w:hAnsi="SimSun" w:hint="eastAsia"/>
          <w:color w:val="000000"/>
          <w:spacing w:val="-8"/>
          <w:highlight w:val="yellow"/>
          <w:lang w:eastAsia="ja-JP"/>
        </w:rPr>
        <w:t>、 現品管理の情報と方法</w:t>
      </w:r>
      <w:r>
        <w:rPr>
          <w:rFonts w:ascii="SimSun" w:eastAsia="SimSun" w:hAnsi="SimSun" w:hint="eastAsia"/>
          <w:color w:val="000000"/>
          <w:spacing w:val="-52"/>
          <w:lang w:eastAsia="ja-JP"/>
        </w:rPr>
        <w:t xml:space="preserve"> </w:t>
      </w:r>
      <w:r>
        <w:rPr>
          <w:color w:val="0000FF"/>
          <w:lang w:eastAsia="ja-JP"/>
        </w:rPr>
        <w:t>Thông</w:t>
      </w:r>
      <w:r>
        <w:rPr>
          <w:color w:val="0000FF"/>
          <w:spacing w:val="-12"/>
          <w:lang w:eastAsia="ja-JP"/>
        </w:rPr>
        <w:t xml:space="preserve"> </w:t>
      </w:r>
      <w:r>
        <w:rPr>
          <w:color w:val="0000FF"/>
          <w:lang w:eastAsia="ja-JP"/>
        </w:rPr>
        <w:t>tin</w:t>
      </w:r>
      <w:r>
        <w:rPr>
          <w:color w:val="0000FF"/>
          <w:spacing w:val="-4"/>
          <w:lang w:eastAsia="ja-JP"/>
        </w:rPr>
        <w:t xml:space="preserve"> </w:t>
      </w:r>
      <w:r>
        <w:rPr>
          <w:color w:val="0000FF"/>
          <w:lang w:eastAsia="ja-JP"/>
        </w:rPr>
        <w:t>và</w:t>
      </w:r>
      <w:r>
        <w:rPr>
          <w:color w:val="0000FF"/>
          <w:spacing w:val="-4"/>
          <w:lang w:eastAsia="ja-JP"/>
        </w:rPr>
        <w:t xml:space="preserve"> </w:t>
      </w:r>
      <w:r>
        <w:rPr>
          <w:color w:val="0000FF"/>
          <w:lang w:eastAsia="ja-JP"/>
        </w:rPr>
        <w:t>phương</w:t>
      </w:r>
      <w:r>
        <w:rPr>
          <w:color w:val="0000FF"/>
          <w:spacing w:val="-4"/>
          <w:lang w:eastAsia="ja-JP"/>
        </w:rPr>
        <w:t xml:space="preserve"> </w:t>
      </w:r>
      <w:r>
        <w:rPr>
          <w:color w:val="0000FF"/>
          <w:lang w:eastAsia="ja-JP"/>
        </w:rPr>
        <w:t>pháp</w:t>
      </w:r>
      <w:r>
        <w:rPr>
          <w:color w:val="0000FF"/>
          <w:spacing w:val="-3"/>
          <w:lang w:eastAsia="ja-JP"/>
        </w:rPr>
        <w:t xml:space="preserve"> </w:t>
      </w:r>
      <w:r>
        <w:rPr>
          <w:color w:val="0000FF"/>
          <w:lang w:eastAsia="ja-JP"/>
        </w:rPr>
        <w:t>quản</w:t>
      </w:r>
      <w:r>
        <w:rPr>
          <w:color w:val="0000FF"/>
          <w:spacing w:val="-4"/>
          <w:lang w:eastAsia="ja-JP"/>
        </w:rPr>
        <w:t xml:space="preserve"> </w:t>
      </w:r>
      <w:r>
        <w:rPr>
          <w:color w:val="0000FF"/>
          <w:lang w:eastAsia="ja-JP"/>
        </w:rPr>
        <w:t>lý</w:t>
      </w:r>
      <w:r>
        <w:rPr>
          <w:color w:val="0000FF"/>
          <w:spacing w:val="-4"/>
          <w:lang w:eastAsia="ja-JP"/>
        </w:rPr>
        <w:t xml:space="preserve"> </w:t>
      </w:r>
      <w:r>
        <w:rPr>
          <w:color w:val="0000FF"/>
          <w:lang w:eastAsia="ja-JP"/>
        </w:rPr>
        <w:t>sản</w:t>
      </w:r>
      <w:r>
        <w:rPr>
          <w:color w:val="0000FF"/>
          <w:spacing w:val="-4"/>
          <w:lang w:eastAsia="ja-JP"/>
        </w:rPr>
        <w:t xml:space="preserve"> </w:t>
      </w:r>
      <w:r>
        <w:rPr>
          <w:color w:val="0000FF"/>
          <w:lang w:eastAsia="ja-JP"/>
        </w:rPr>
        <w:t>phẩm</w:t>
      </w:r>
      <w:r>
        <w:rPr>
          <w:color w:val="0000FF"/>
          <w:spacing w:val="-8"/>
          <w:lang w:eastAsia="ja-JP"/>
        </w:rPr>
        <w:t xml:space="preserve"> </w:t>
      </w:r>
      <w:r>
        <w:rPr>
          <w:color w:val="0000FF"/>
          <w:lang w:eastAsia="ja-JP"/>
        </w:rPr>
        <w:t>thực</w:t>
      </w:r>
      <w:r>
        <w:rPr>
          <w:color w:val="0000FF"/>
          <w:spacing w:val="-4"/>
          <w:lang w:eastAsia="ja-JP"/>
        </w:rPr>
        <w:t xml:space="preserve"> </w:t>
      </w:r>
      <w:r>
        <w:rPr>
          <w:color w:val="0000FF"/>
          <w:spacing w:val="-5"/>
          <w:lang w:eastAsia="ja-JP"/>
        </w:rPr>
        <w:t>tế</w:t>
      </w:r>
    </w:p>
    <w:p w14:paraId="4277CE89" w14:textId="77777777" w:rsidR="000C7CBF" w:rsidRDefault="00EC0C55">
      <w:pPr>
        <w:pStyle w:val="ThnVnban"/>
        <w:spacing w:before="5" w:line="266" w:lineRule="exact"/>
        <w:ind w:left="1103"/>
        <w:rPr>
          <w:rFonts w:ascii="SimSun" w:eastAsia="SimSun"/>
          <w:lang w:eastAsia="ja-JP"/>
        </w:rPr>
      </w:pPr>
      <w:r>
        <w:rPr>
          <w:rFonts w:ascii="SimSun" w:eastAsia="SimSun" w:hint="eastAsia"/>
          <w:spacing w:val="-3"/>
          <w:lang w:eastAsia="ja-JP"/>
        </w:rPr>
        <w:t>現品管理の業務内容とその方法をまとめると次のようになる。</w:t>
      </w:r>
    </w:p>
    <w:p w14:paraId="093B3464" w14:textId="77777777" w:rsidR="000C7CBF" w:rsidRDefault="00EC0C55">
      <w:pPr>
        <w:pStyle w:val="ThnVnban"/>
        <w:spacing w:line="249" w:lineRule="auto"/>
        <w:ind w:right="1292"/>
        <w:rPr>
          <w:rFonts w:ascii="SimSun" w:eastAsia="SimSun" w:hAnsi="SimSun"/>
        </w:rPr>
      </w:pPr>
      <w:r>
        <w:rPr>
          <w:color w:val="0000FF"/>
        </w:rPr>
        <w:t>Nội</w:t>
      </w:r>
      <w:r>
        <w:rPr>
          <w:color w:val="0000FF"/>
          <w:spacing w:val="-2"/>
        </w:rPr>
        <w:t xml:space="preserve"> </w:t>
      </w:r>
      <w:r>
        <w:rPr>
          <w:color w:val="0000FF"/>
        </w:rPr>
        <w:t>dung</w:t>
      </w:r>
      <w:r>
        <w:rPr>
          <w:color w:val="0000FF"/>
          <w:spacing w:val="-1"/>
        </w:rPr>
        <w:t xml:space="preserve"> </w:t>
      </w:r>
      <w:r>
        <w:rPr>
          <w:color w:val="0000FF"/>
        </w:rPr>
        <w:t>công</w:t>
      </w:r>
      <w:r>
        <w:rPr>
          <w:color w:val="0000FF"/>
          <w:spacing w:val="-1"/>
        </w:rPr>
        <w:t xml:space="preserve"> </w:t>
      </w:r>
      <w:r>
        <w:rPr>
          <w:color w:val="0000FF"/>
        </w:rPr>
        <w:t>việc</w:t>
      </w:r>
      <w:r>
        <w:rPr>
          <w:color w:val="0000FF"/>
          <w:spacing w:val="-1"/>
        </w:rPr>
        <w:t xml:space="preserve"> </w:t>
      </w:r>
      <w:r>
        <w:rPr>
          <w:color w:val="0000FF"/>
        </w:rPr>
        <w:t>và</w:t>
      </w:r>
      <w:r>
        <w:rPr>
          <w:color w:val="0000FF"/>
          <w:spacing w:val="-1"/>
        </w:rPr>
        <w:t xml:space="preserve"> </w:t>
      </w:r>
      <w:r>
        <w:rPr>
          <w:color w:val="0000FF"/>
        </w:rPr>
        <w:t>phương</w:t>
      </w:r>
      <w:r>
        <w:rPr>
          <w:color w:val="0000FF"/>
          <w:spacing w:val="-1"/>
        </w:rPr>
        <w:t xml:space="preserve"> </w:t>
      </w:r>
      <w:r>
        <w:rPr>
          <w:color w:val="0000FF"/>
        </w:rPr>
        <w:t>pháp</w:t>
      </w:r>
      <w:r>
        <w:rPr>
          <w:color w:val="0000FF"/>
          <w:spacing w:val="-1"/>
        </w:rPr>
        <w:t xml:space="preserve"> </w:t>
      </w:r>
      <w:r>
        <w:rPr>
          <w:color w:val="0000FF"/>
        </w:rPr>
        <w:t>quản</w:t>
      </w:r>
      <w:r>
        <w:rPr>
          <w:color w:val="0000FF"/>
          <w:spacing w:val="-1"/>
        </w:rPr>
        <w:t xml:space="preserve"> </w:t>
      </w:r>
      <w:r>
        <w:rPr>
          <w:color w:val="0000FF"/>
        </w:rPr>
        <w:t>lý</w:t>
      </w:r>
      <w:r>
        <w:rPr>
          <w:color w:val="0000FF"/>
          <w:spacing w:val="-1"/>
        </w:rPr>
        <w:t xml:space="preserve"> </w:t>
      </w:r>
      <w:r>
        <w:rPr>
          <w:color w:val="0000FF"/>
        </w:rPr>
        <w:t>sản</w:t>
      </w:r>
      <w:r>
        <w:rPr>
          <w:color w:val="0000FF"/>
          <w:spacing w:val="-1"/>
        </w:rPr>
        <w:t xml:space="preserve"> </w:t>
      </w:r>
      <w:r>
        <w:rPr>
          <w:color w:val="0000FF"/>
        </w:rPr>
        <w:t>phẩm</w:t>
      </w:r>
      <w:r>
        <w:rPr>
          <w:color w:val="0000FF"/>
          <w:spacing w:val="-5"/>
        </w:rPr>
        <w:t xml:space="preserve"> </w:t>
      </w:r>
      <w:r>
        <w:rPr>
          <w:color w:val="0000FF"/>
        </w:rPr>
        <w:t>thực</w:t>
      </w:r>
      <w:r>
        <w:rPr>
          <w:color w:val="0000FF"/>
          <w:spacing w:val="-2"/>
        </w:rPr>
        <w:t xml:space="preserve"> </w:t>
      </w:r>
      <w:r>
        <w:rPr>
          <w:color w:val="0000FF"/>
        </w:rPr>
        <w:t>tế</w:t>
      </w:r>
      <w:r>
        <w:rPr>
          <w:color w:val="0000FF"/>
          <w:spacing w:val="-1"/>
        </w:rPr>
        <w:t xml:space="preserve"> </w:t>
      </w:r>
      <w:r>
        <w:rPr>
          <w:color w:val="0000FF"/>
        </w:rPr>
        <w:t>có</w:t>
      </w:r>
      <w:r>
        <w:rPr>
          <w:color w:val="0000FF"/>
          <w:spacing w:val="-1"/>
        </w:rPr>
        <w:t xml:space="preserve"> </w:t>
      </w:r>
      <w:r>
        <w:rPr>
          <w:color w:val="0000FF"/>
        </w:rPr>
        <w:t>thể</w:t>
      </w:r>
      <w:r>
        <w:rPr>
          <w:color w:val="0000FF"/>
          <w:spacing w:val="-4"/>
        </w:rPr>
        <w:t xml:space="preserve"> </w:t>
      </w:r>
      <w:r>
        <w:rPr>
          <w:color w:val="0000FF"/>
        </w:rPr>
        <w:t>được</w:t>
      </w:r>
      <w:r>
        <w:rPr>
          <w:color w:val="0000FF"/>
          <w:spacing w:val="-2"/>
        </w:rPr>
        <w:t xml:space="preserve"> </w:t>
      </w:r>
      <w:r>
        <w:rPr>
          <w:color w:val="0000FF"/>
        </w:rPr>
        <w:t>tổng</w:t>
      </w:r>
      <w:r>
        <w:rPr>
          <w:color w:val="0000FF"/>
          <w:spacing w:val="-1"/>
        </w:rPr>
        <w:t xml:space="preserve"> </w:t>
      </w:r>
      <w:r>
        <w:rPr>
          <w:color w:val="0000FF"/>
        </w:rPr>
        <w:t>hợp</w:t>
      </w:r>
      <w:r>
        <w:rPr>
          <w:color w:val="0000FF"/>
          <w:spacing w:val="-4"/>
        </w:rPr>
        <w:t xml:space="preserve"> </w:t>
      </w:r>
      <w:r>
        <w:rPr>
          <w:color w:val="0000FF"/>
        </w:rPr>
        <w:t>như</w:t>
      </w:r>
      <w:r>
        <w:rPr>
          <w:color w:val="0000FF"/>
          <w:spacing w:val="-1"/>
        </w:rPr>
        <w:t xml:space="preserve"> </w:t>
      </w:r>
      <w:r>
        <w:rPr>
          <w:color w:val="0000FF"/>
        </w:rPr>
        <w:t xml:space="preserve">sau: </w:t>
      </w:r>
      <w:r>
        <w:rPr>
          <w:color w:val="000000"/>
          <w:spacing w:val="-2"/>
          <w:highlight w:val="yellow"/>
        </w:rPr>
        <w:t>1)</w:t>
      </w:r>
      <w:r>
        <w:rPr>
          <w:rFonts w:ascii="SimSun" w:eastAsia="SimSun" w:hAnsi="SimSun" w:hint="eastAsia"/>
          <w:color w:val="000000"/>
          <w:spacing w:val="-2"/>
          <w:highlight w:val="yellow"/>
        </w:rPr>
        <w:t>進捗管理の確実化</w:t>
      </w:r>
    </w:p>
    <w:p w14:paraId="3F5592E8" w14:textId="77777777" w:rsidR="000C7CBF" w:rsidRDefault="00EC0C55">
      <w:pPr>
        <w:pStyle w:val="ThnVnban"/>
        <w:spacing w:line="242" w:lineRule="auto"/>
        <w:ind w:right="802" w:firstLine="719"/>
        <w:jc w:val="both"/>
        <w:rPr>
          <w:rFonts w:ascii="SimSun" w:eastAsia="SimSun"/>
          <w:lang w:eastAsia="ja-JP"/>
        </w:rPr>
      </w:pPr>
      <w:r>
        <w:rPr>
          <w:rFonts w:ascii="SimSun" w:eastAsia="SimSun" w:hint="eastAsia"/>
          <w:spacing w:val="-2"/>
          <w:lang w:eastAsia="ja-JP"/>
        </w:rPr>
        <w:t>先に述べた進捗管理は、日程管理に重点を置いているほかに、生産数量が基礎になる。したがって、現品管理の強化は、進捗管理の確実化につながり、ないしは工程管理の第一歩といえる。</w:t>
      </w:r>
    </w:p>
    <w:p w14:paraId="50F1990F" w14:textId="77777777" w:rsidR="000C7CBF" w:rsidRDefault="000C7CBF">
      <w:pPr>
        <w:pStyle w:val="ThnVnban"/>
        <w:spacing w:line="242" w:lineRule="auto"/>
        <w:jc w:val="both"/>
        <w:rPr>
          <w:rFonts w:ascii="SimSun" w:eastAsia="SimSun"/>
          <w:lang w:eastAsia="ja-JP"/>
        </w:rPr>
        <w:sectPr w:rsidR="000C7CBF">
          <w:pgSz w:w="11910" w:h="16840"/>
          <w:pgMar w:top="1360" w:right="992" w:bottom="280" w:left="1417" w:header="720" w:footer="720" w:gutter="0"/>
          <w:cols w:space="720"/>
        </w:sectPr>
      </w:pPr>
    </w:p>
    <w:p w14:paraId="5F89B8ED" w14:textId="77777777" w:rsidR="000C7CBF" w:rsidRDefault="00EC0C55">
      <w:pPr>
        <w:pStyle w:val="ThnVnban"/>
        <w:spacing w:before="75"/>
        <w:ind w:right="1000"/>
        <w:jc w:val="both"/>
      </w:pPr>
      <w:r>
        <w:rPr>
          <w:color w:val="0000FF"/>
        </w:rPr>
        <w:lastRenderedPageBreak/>
        <w:t>Đảm</w:t>
      </w:r>
      <w:r>
        <w:rPr>
          <w:color w:val="0000FF"/>
          <w:spacing w:val="-5"/>
        </w:rPr>
        <w:t xml:space="preserve"> </w:t>
      </w:r>
      <w:r>
        <w:rPr>
          <w:color w:val="0000FF"/>
        </w:rPr>
        <w:t>bảo</w:t>
      </w:r>
      <w:r>
        <w:rPr>
          <w:color w:val="0000FF"/>
          <w:spacing w:val="-1"/>
        </w:rPr>
        <w:t xml:space="preserve"> </w:t>
      </w:r>
      <w:r>
        <w:rPr>
          <w:color w:val="0000FF"/>
        </w:rPr>
        <w:t>quản</w:t>
      </w:r>
      <w:r>
        <w:rPr>
          <w:color w:val="0000FF"/>
          <w:spacing w:val="-1"/>
        </w:rPr>
        <w:t xml:space="preserve"> </w:t>
      </w:r>
      <w:r>
        <w:rPr>
          <w:color w:val="0000FF"/>
        </w:rPr>
        <w:t>lý</w:t>
      </w:r>
      <w:r>
        <w:rPr>
          <w:color w:val="0000FF"/>
          <w:spacing w:val="-1"/>
        </w:rPr>
        <w:t xml:space="preserve"> </w:t>
      </w:r>
      <w:r>
        <w:rPr>
          <w:color w:val="0000FF"/>
        </w:rPr>
        <w:t>tiến</w:t>
      </w:r>
      <w:r>
        <w:rPr>
          <w:color w:val="0000FF"/>
          <w:spacing w:val="-1"/>
        </w:rPr>
        <w:t xml:space="preserve"> </w:t>
      </w:r>
      <w:r>
        <w:rPr>
          <w:color w:val="0000FF"/>
        </w:rPr>
        <w:t>độ</w:t>
      </w:r>
      <w:r>
        <w:rPr>
          <w:color w:val="0000FF"/>
          <w:spacing w:val="-4"/>
        </w:rPr>
        <w:t xml:space="preserve"> </w:t>
      </w:r>
      <w:r>
        <w:rPr>
          <w:color w:val="0000FF"/>
        </w:rPr>
        <w:t>Quản</w:t>
      </w:r>
      <w:r>
        <w:rPr>
          <w:color w:val="0000FF"/>
          <w:spacing w:val="-1"/>
        </w:rPr>
        <w:t xml:space="preserve"> </w:t>
      </w:r>
      <w:r>
        <w:rPr>
          <w:color w:val="0000FF"/>
        </w:rPr>
        <w:t>lý</w:t>
      </w:r>
      <w:r>
        <w:rPr>
          <w:color w:val="0000FF"/>
          <w:spacing w:val="-1"/>
        </w:rPr>
        <w:t xml:space="preserve"> </w:t>
      </w:r>
      <w:r>
        <w:rPr>
          <w:color w:val="0000FF"/>
        </w:rPr>
        <w:t>tiến</w:t>
      </w:r>
      <w:r>
        <w:rPr>
          <w:color w:val="0000FF"/>
          <w:spacing w:val="-1"/>
        </w:rPr>
        <w:t xml:space="preserve"> </w:t>
      </w:r>
      <w:r>
        <w:rPr>
          <w:color w:val="0000FF"/>
        </w:rPr>
        <w:t>độ</w:t>
      </w:r>
      <w:r>
        <w:rPr>
          <w:color w:val="0000FF"/>
          <w:spacing w:val="-1"/>
        </w:rPr>
        <w:t xml:space="preserve"> </w:t>
      </w:r>
      <w:r>
        <w:rPr>
          <w:color w:val="0000FF"/>
        </w:rPr>
        <w:t>đã</w:t>
      </w:r>
      <w:r>
        <w:rPr>
          <w:color w:val="0000FF"/>
          <w:spacing w:val="-1"/>
        </w:rPr>
        <w:t xml:space="preserve"> </w:t>
      </w:r>
      <w:r>
        <w:rPr>
          <w:color w:val="0000FF"/>
        </w:rPr>
        <w:t>được</w:t>
      </w:r>
      <w:r>
        <w:rPr>
          <w:color w:val="0000FF"/>
          <w:spacing w:val="-4"/>
        </w:rPr>
        <w:t xml:space="preserve"> </w:t>
      </w:r>
      <w:r>
        <w:rPr>
          <w:color w:val="0000FF"/>
        </w:rPr>
        <w:t>đề</w:t>
      </w:r>
      <w:r>
        <w:rPr>
          <w:color w:val="0000FF"/>
          <w:spacing w:val="-1"/>
        </w:rPr>
        <w:t xml:space="preserve"> </w:t>
      </w:r>
      <w:r>
        <w:rPr>
          <w:color w:val="0000FF"/>
        </w:rPr>
        <w:t>cập</w:t>
      </w:r>
      <w:r>
        <w:rPr>
          <w:color w:val="0000FF"/>
          <w:spacing w:val="-4"/>
        </w:rPr>
        <w:t xml:space="preserve"> </w:t>
      </w:r>
      <w:r>
        <w:rPr>
          <w:color w:val="0000FF"/>
        </w:rPr>
        <w:t>trước</w:t>
      </w:r>
      <w:r>
        <w:rPr>
          <w:color w:val="0000FF"/>
          <w:spacing w:val="-1"/>
        </w:rPr>
        <w:t xml:space="preserve"> </w:t>
      </w:r>
      <w:r>
        <w:rPr>
          <w:color w:val="0000FF"/>
        </w:rPr>
        <w:t>đây</w:t>
      </w:r>
      <w:r>
        <w:rPr>
          <w:color w:val="0000FF"/>
          <w:spacing w:val="-6"/>
        </w:rPr>
        <w:t xml:space="preserve"> </w:t>
      </w:r>
      <w:r>
        <w:rPr>
          <w:color w:val="0000FF"/>
        </w:rPr>
        <w:t>không</w:t>
      </w:r>
      <w:r>
        <w:rPr>
          <w:color w:val="0000FF"/>
          <w:spacing w:val="-1"/>
        </w:rPr>
        <w:t xml:space="preserve"> </w:t>
      </w:r>
      <w:r>
        <w:rPr>
          <w:color w:val="0000FF"/>
        </w:rPr>
        <w:t>chỉ</w:t>
      </w:r>
      <w:r>
        <w:rPr>
          <w:color w:val="0000FF"/>
          <w:spacing w:val="-2"/>
        </w:rPr>
        <w:t xml:space="preserve"> </w:t>
      </w:r>
      <w:r>
        <w:rPr>
          <w:color w:val="0000FF"/>
        </w:rPr>
        <w:t>tập</w:t>
      </w:r>
      <w:r>
        <w:rPr>
          <w:color w:val="0000FF"/>
          <w:spacing w:val="-1"/>
        </w:rPr>
        <w:t xml:space="preserve"> </w:t>
      </w:r>
      <w:r>
        <w:rPr>
          <w:color w:val="0000FF"/>
        </w:rPr>
        <w:t>trung</w:t>
      </w:r>
      <w:r>
        <w:rPr>
          <w:color w:val="0000FF"/>
          <w:spacing w:val="-1"/>
        </w:rPr>
        <w:t xml:space="preserve"> </w:t>
      </w:r>
      <w:r>
        <w:rPr>
          <w:color w:val="0000FF"/>
        </w:rPr>
        <w:t>vào</w:t>
      </w:r>
      <w:r>
        <w:rPr>
          <w:color w:val="0000FF"/>
          <w:spacing w:val="-1"/>
        </w:rPr>
        <w:t xml:space="preserve"> </w:t>
      </w:r>
      <w:r>
        <w:rPr>
          <w:color w:val="0000FF"/>
        </w:rPr>
        <w:t>quản lý</w:t>
      </w:r>
      <w:r>
        <w:rPr>
          <w:color w:val="0000FF"/>
          <w:spacing w:val="-1"/>
        </w:rPr>
        <w:t xml:space="preserve"> </w:t>
      </w:r>
      <w:r>
        <w:rPr>
          <w:color w:val="0000FF"/>
        </w:rPr>
        <w:t>lịch</w:t>
      </w:r>
      <w:r>
        <w:rPr>
          <w:color w:val="0000FF"/>
          <w:spacing w:val="-1"/>
        </w:rPr>
        <w:t xml:space="preserve"> </w:t>
      </w:r>
      <w:r>
        <w:rPr>
          <w:color w:val="0000FF"/>
        </w:rPr>
        <w:t>trình</w:t>
      </w:r>
      <w:r>
        <w:rPr>
          <w:color w:val="0000FF"/>
          <w:spacing w:val="-1"/>
        </w:rPr>
        <w:t xml:space="preserve"> </w:t>
      </w:r>
      <w:r>
        <w:rPr>
          <w:color w:val="0000FF"/>
        </w:rPr>
        <w:t>mà</w:t>
      </w:r>
      <w:r>
        <w:rPr>
          <w:color w:val="0000FF"/>
          <w:spacing w:val="-1"/>
        </w:rPr>
        <w:t xml:space="preserve"> </w:t>
      </w:r>
      <w:r>
        <w:rPr>
          <w:color w:val="0000FF"/>
        </w:rPr>
        <w:t>còn</w:t>
      </w:r>
      <w:r>
        <w:rPr>
          <w:color w:val="0000FF"/>
          <w:spacing w:val="-1"/>
        </w:rPr>
        <w:t xml:space="preserve"> </w:t>
      </w:r>
      <w:r>
        <w:rPr>
          <w:color w:val="0000FF"/>
        </w:rPr>
        <w:t>cơ</w:t>
      </w:r>
      <w:r>
        <w:rPr>
          <w:color w:val="0000FF"/>
          <w:spacing w:val="-1"/>
        </w:rPr>
        <w:t xml:space="preserve"> </w:t>
      </w:r>
      <w:r>
        <w:rPr>
          <w:color w:val="0000FF"/>
        </w:rPr>
        <w:t>sở</w:t>
      </w:r>
      <w:r>
        <w:rPr>
          <w:color w:val="0000FF"/>
          <w:spacing w:val="-2"/>
        </w:rPr>
        <w:t xml:space="preserve"> </w:t>
      </w:r>
      <w:r>
        <w:rPr>
          <w:color w:val="0000FF"/>
        </w:rPr>
        <w:t>là</w:t>
      </w:r>
      <w:r>
        <w:rPr>
          <w:color w:val="0000FF"/>
          <w:spacing w:val="-4"/>
        </w:rPr>
        <w:t xml:space="preserve"> </w:t>
      </w:r>
      <w:r>
        <w:rPr>
          <w:color w:val="0000FF"/>
        </w:rPr>
        <w:t>số</w:t>
      </w:r>
      <w:r>
        <w:rPr>
          <w:color w:val="0000FF"/>
          <w:spacing w:val="-1"/>
        </w:rPr>
        <w:t xml:space="preserve"> </w:t>
      </w:r>
      <w:r>
        <w:rPr>
          <w:color w:val="0000FF"/>
        </w:rPr>
        <w:t>lượng</w:t>
      </w:r>
      <w:r>
        <w:rPr>
          <w:color w:val="0000FF"/>
          <w:spacing w:val="-1"/>
        </w:rPr>
        <w:t xml:space="preserve"> </w:t>
      </w:r>
      <w:r>
        <w:rPr>
          <w:color w:val="0000FF"/>
        </w:rPr>
        <w:t>sản</w:t>
      </w:r>
      <w:r>
        <w:rPr>
          <w:color w:val="0000FF"/>
          <w:spacing w:val="-4"/>
        </w:rPr>
        <w:t xml:space="preserve"> </w:t>
      </w:r>
      <w:r>
        <w:rPr>
          <w:color w:val="0000FF"/>
        </w:rPr>
        <w:t>xuất.</w:t>
      </w:r>
      <w:r>
        <w:rPr>
          <w:color w:val="0000FF"/>
          <w:spacing w:val="-4"/>
        </w:rPr>
        <w:t xml:space="preserve"> </w:t>
      </w:r>
      <w:r>
        <w:rPr>
          <w:color w:val="0000FF"/>
        </w:rPr>
        <w:t>Do</w:t>
      </w:r>
      <w:r>
        <w:rPr>
          <w:color w:val="0000FF"/>
          <w:spacing w:val="-1"/>
        </w:rPr>
        <w:t xml:space="preserve"> </w:t>
      </w:r>
      <w:r>
        <w:rPr>
          <w:color w:val="0000FF"/>
        </w:rPr>
        <w:t>đó,</w:t>
      </w:r>
      <w:r>
        <w:rPr>
          <w:color w:val="0000FF"/>
          <w:spacing w:val="-1"/>
        </w:rPr>
        <w:t xml:space="preserve"> </w:t>
      </w:r>
      <w:r>
        <w:rPr>
          <w:color w:val="0000FF"/>
        </w:rPr>
        <w:t>việc</w:t>
      </w:r>
      <w:r>
        <w:rPr>
          <w:color w:val="0000FF"/>
          <w:spacing w:val="-1"/>
        </w:rPr>
        <w:t xml:space="preserve"> </w:t>
      </w:r>
      <w:r>
        <w:rPr>
          <w:color w:val="0000FF"/>
        </w:rPr>
        <w:t>tăng</w:t>
      </w:r>
      <w:r>
        <w:rPr>
          <w:color w:val="0000FF"/>
          <w:spacing w:val="-1"/>
        </w:rPr>
        <w:t xml:space="preserve"> </w:t>
      </w:r>
      <w:r>
        <w:rPr>
          <w:color w:val="0000FF"/>
        </w:rPr>
        <w:t>cường</w:t>
      </w:r>
      <w:r>
        <w:rPr>
          <w:color w:val="0000FF"/>
          <w:spacing w:val="-1"/>
        </w:rPr>
        <w:t xml:space="preserve"> </w:t>
      </w:r>
      <w:r>
        <w:rPr>
          <w:color w:val="0000FF"/>
        </w:rPr>
        <w:t>quản</w:t>
      </w:r>
      <w:r>
        <w:rPr>
          <w:color w:val="0000FF"/>
          <w:spacing w:val="-1"/>
        </w:rPr>
        <w:t xml:space="preserve"> </w:t>
      </w:r>
      <w:r>
        <w:rPr>
          <w:color w:val="0000FF"/>
        </w:rPr>
        <w:t>lý</w:t>
      </w:r>
      <w:r>
        <w:rPr>
          <w:color w:val="0000FF"/>
          <w:spacing w:val="-1"/>
        </w:rPr>
        <w:t xml:space="preserve"> </w:t>
      </w:r>
      <w:r>
        <w:rPr>
          <w:color w:val="0000FF"/>
        </w:rPr>
        <w:t>sản</w:t>
      </w:r>
      <w:r>
        <w:rPr>
          <w:color w:val="0000FF"/>
          <w:spacing w:val="-4"/>
        </w:rPr>
        <w:t xml:space="preserve"> </w:t>
      </w:r>
      <w:r>
        <w:rPr>
          <w:color w:val="0000FF"/>
        </w:rPr>
        <w:t>phẩm</w:t>
      </w:r>
      <w:r>
        <w:rPr>
          <w:color w:val="0000FF"/>
          <w:spacing w:val="-5"/>
        </w:rPr>
        <w:t xml:space="preserve"> </w:t>
      </w:r>
      <w:r>
        <w:rPr>
          <w:color w:val="0000FF"/>
        </w:rPr>
        <w:t>thực</w:t>
      </w:r>
      <w:r>
        <w:rPr>
          <w:color w:val="0000FF"/>
          <w:spacing w:val="-2"/>
        </w:rPr>
        <w:t xml:space="preserve"> </w:t>
      </w:r>
      <w:r>
        <w:rPr>
          <w:color w:val="0000FF"/>
        </w:rPr>
        <w:t>tế dẫn đến việc đảm bảo quản lý tiến độ, hoặc có thể coi là bước đầu tiên trong quản lý quy trình.</w:t>
      </w:r>
    </w:p>
    <w:p w14:paraId="41884C31" w14:textId="77777777" w:rsidR="000C7CBF" w:rsidRDefault="000C7CBF">
      <w:pPr>
        <w:pStyle w:val="ThnVnban"/>
        <w:spacing w:before="7"/>
        <w:ind w:left="0"/>
      </w:pPr>
    </w:p>
    <w:p w14:paraId="24DFC374" w14:textId="77777777" w:rsidR="000C7CBF" w:rsidRDefault="00EC0C55">
      <w:pPr>
        <w:pStyle w:val="oancuaDanhsach"/>
        <w:numPr>
          <w:ilvl w:val="0"/>
          <w:numId w:val="136"/>
        </w:numPr>
        <w:tabs>
          <w:tab w:val="left" w:pos="557"/>
        </w:tabs>
        <w:ind w:left="557" w:hanging="174"/>
        <w:rPr>
          <w:rFonts w:ascii="SimSun" w:eastAsia="SimSun"/>
          <w:sz w:val="21"/>
        </w:rPr>
      </w:pPr>
      <w:r>
        <w:rPr>
          <w:rFonts w:ascii="SimSun" w:eastAsia="SimSun" w:hint="eastAsia"/>
          <w:color w:val="000000"/>
          <w:spacing w:val="-3"/>
          <w:sz w:val="21"/>
          <w:highlight w:val="yellow"/>
        </w:rPr>
        <w:t>計数や保管の容易化</w:t>
      </w:r>
    </w:p>
    <w:p w14:paraId="3759EFD7" w14:textId="77777777" w:rsidR="000C7CBF" w:rsidRDefault="00EC0C55">
      <w:pPr>
        <w:pStyle w:val="ThnVnban"/>
        <w:spacing w:before="4" w:line="242" w:lineRule="auto"/>
        <w:ind w:right="806" w:firstLine="719"/>
        <w:rPr>
          <w:rFonts w:ascii="SimSun" w:eastAsia="SimSun"/>
          <w:lang w:eastAsia="ja-JP"/>
        </w:rPr>
      </w:pPr>
      <w:r>
        <w:rPr>
          <w:rFonts w:ascii="SimSun" w:eastAsia="SimSun" w:hint="eastAsia"/>
          <w:spacing w:val="-2"/>
          <w:lang w:eastAsia="ja-JP"/>
        </w:rPr>
        <w:t>現品の数量チェック</w:t>
      </w:r>
      <w:r>
        <w:rPr>
          <w:spacing w:val="-2"/>
          <w:lang w:eastAsia="ja-JP"/>
        </w:rPr>
        <w:t>(</w:t>
      </w:r>
      <w:r>
        <w:rPr>
          <w:rFonts w:ascii="SimSun" w:eastAsia="SimSun" w:hint="eastAsia"/>
          <w:spacing w:val="-2"/>
          <w:lang w:eastAsia="ja-JP"/>
        </w:rPr>
        <w:t>計数管理</w:t>
      </w:r>
      <w:r>
        <w:rPr>
          <w:spacing w:val="-2"/>
          <w:lang w:eastAsia="ja-JP"/>
        </w:rPr>
        <w:t>)</w:t>
      </w:r>
      <w:r>
        <w:rPr>
          <w:rFonts w:ascii="SimSun" w:eastAsia="SimSun" w:hint="eastAsia"/>
          <w:spacing w:val="-2"/>
          <w:lang w:eastAsia="ja-JP"/>
        </w:rPr>
        <w:t>を容易にするために、標準容器の使用、標準荷姿の設定、現品の一時保管の際の置き方の統一を図る。</w:t>
      </w:r>
    </w:p>
    <w:p w14:paraId="1052D583" w14:textId="77777777" w:rsidR="000C7CBF" w:rsidRDefault="00EC0C55">
      <w:pPr>
        <w:pStyle w:val="ThnVnban"/>
        <w:ind w:right="804"/>
      </w:pPr>
      <w:r>
        <w:rPr>
          <w:color w:val="0000FF"/>
        </w:rPr>
        <w:t>Dễ dàng đếm và lưu trữ Để dễ dàng kiểm tra số lượng sản phẩm thực tế (quản lý đếm), chúng ta nên</w:t>
      </w:r>
      <w:r>
        <w:rPr>
          <w:color w:val="0000FF"/>
          <w:spacing w:val="-1"/>
        </w:rPr>
        <w:t xml:space="preserve"> </w:t>
      </w:r>
      <w:r>
        <w:rPr>
          <w:color w:val="0000FF"/>
        </w:rPr>
        <w:t>chuẩn</w:t>
      </w:r>
      <w:r>
        <w:rPr>
          <w:color w:val="0000FF"/>
          <w:spacing w:val="-1"/>
        </w:rPr>
        <w:t xml:space="preserve"> </w:t>
      </w:r>
      <w:r>
        <w:rPr>
          <w:color w:val="0000FF"/>
        </w:rPr>
        <w:t>bị</w:t>
      </w:r>
      <w:r>
        <w:rPr>
          <w:color w:val="0000FF"/>
          <w:spacing w:val="-2"/>
        </w:rPr>
        <w:t xml:space="preserve"> </w:t>
      </w:r>
      <w:r>
        <w:rPr>
          <w:color w:val="0000FF"/>
        </w:rPr>
        <w:t>trước</w:t>
      </w:r>
      <w:r>
        <w:rPr>
          <w:color w:val="0000FF"/>
          <w:spacing w:val="-1"/>
        </w:rPr>
        <w:t xml:space="preserve"> </w:t>
      </w:r>
      <w:r>
        <w:rPr>
          <w:color w:val="0000FF"/>
        </w:rPr>
        <w:t>các</w:t>
      </w:r>
      <w:r>
        <w:rPr>
          <w:color w:val="0000FF"/>
          <w:spacing w:val="-1"/>
        </w:rPr>
        <w:t xml:space="preserve"> </w:t>
      </w:r>
      <w:r>
        <w:rPr>
          <w:color w:val="0000FF"/>
        </w:rPr>
        <w:t>container</w:t>
      </w:r>
      <w:r>
        <w:rPr>
          <w:color w:val="0000FF"/>
          <w:spacing w:val="-2"/>
        </w:rPr>
        <w:t xml:space="preserve"> </w:t>
      </w:r>
      <w:r>
        <w:rPr>
          <w:color w:val="0000FF"/>
        </w:rPr>
        <w:t>tiêu</w:t>
      </w:r>
      <w:r>
        <w:rPr>
          <w:color w:val="0000FF"/>
          <w:spacing w:val="-1"/>
        </w:rPr>
        <w:t xml:space="preserve"> </w:t>
      </w:r>
      <w:r>
        <w:rPr>
          <w:color w:val="0000FF"/>
        </w:rPr>
        <w:t>chuẩn,</w:t>
      </w:r>
      <w:r>
        <w:rPr>
          <w:color w:val="0000FF"/>
          <w:spacing w:val="-1"/>
        </w:rPr>
        <w:t xml:space="preserve"> </w:t>
      </w:r>
      <w:r>
        <w:rPr>
          <w:color w:val="0000FF"/>
        </w:rPr>
        <w:t>thiết</w:t>
      </w:r>
      <w:r>
        <w:rPr>
          <w:color w:val="0000FF"/>
          <w:spacing w:val="-2"/>
        </w:rPr>
        <w:t xml:space="preserve"> </w:t>
      </w:r>
      <w:r>
        <w:rPr>
          <w:color w:val="0000FF"/>
        </w:rPr>
        <w:t>lập</w:t>
      </w:r>
      <w:r>
        <w:rPr>
          <w:color w:val="0000FF"/>
          <w:spacing w:val="-1"/>
        </w:rPr>
        <w:t xml:space="preserve"> </w:t>
      </w:r>
      <w:r>
        <w:rPr>
          <w:color w:val="0000FF"/>
        </w:rPr>
        <w:t>hình</w:t>
      </w:r>
      <w:r>
        <w:rPr>
          <w:color w:val="0000FF"/>
          <w:spacing w:val="-1"/>
        </w:rPr>
        <w:t xml:space="preserve"> </w:t>
      </w:r>
      <w:r>
        <w:rPr>
          <w:color w:val="0000FF"/>
        </w:rPr>
        <w:t>dạng</w:t>
      </w:r>
      <w:r>
        <w:rPr>
          <w:color w:val="0000FF"/>
          <w:spacing w:val="-4"/>
        </w:rPr>
        <w:t xml:space="preserve"> </w:t>
      </w:r>
      <w:r>
        <w:rPr>
          <w:color w:val="0000FF"/>
        </w:rPr>
        <w:t>chuẩn,</w:t>
      </w:r>
      <w:r>
        <w:rPr>
          <w:color w:val="0000FF"/>
          <w:spacing w:val="-1"/>
        </w:rPr>
        <w:t xml:space="preserve"> </w:t>
      </w:r>
      <w:r>
        <w:rPr>
          <w:color w:val="0000FF"/>
        </w:rPr>
        <w:t>và</w:t>
      </w:r>
      <w:r>
        <w:rPr>
          <w:color w:val="0000FF"/>
          <w:spacing w:val="-1"/>
        </w:rPr>
        <w:t xml:space="preserve"> </w:t>
      </w:r>
      <w:r>
        <w:rPr>
          <w:color w:val="0000FF"/>
        </w:rPr>
        <w:t>thống</w:t>
      </w:r>
      <w:r>
        <w:rPr>
          <w:color w:val="0000FF"/>
          <w:spacing w:val="-1"/>
        </w:rPr>
        <w:t xml:space="preserve"> </w:t>
      </w:r>
      <w:r>
        <w:rPr>
          <w:color w:val="0000FF"/>
        </w:rPr>
        <w:t>nhất</w:t>
      </w:r>
      <w:r>
        <w:rPr>
          <w:color w:val="0000FF"/>
          <w:spacing w:val="-2"/>
        </w:rPr>
        <w:t xml:space="preserve"> </w:t>
      </w:r>
      <w:r>
        <w:rPr>
          <w:color w:val="0000FF"/>
        </w:rPr>
        <w:t>cách</w:t>
      </w:r>
      <w:r>
        <w:rPr>
          <w:color w:val="0000FF"/>
          <w:spacing w:val="-1"/>
        </w:rPr>
        <w:t xml:space="preserve"> </w:t>
      </w:r>
      <w:r>
        <w:rPr>
          <w:color w:val="0000FF"/>
        </w:rPr>
        <w:t>đặt</w:t>
      </w:r>
      <w:r>
        <w:rPr>
          <w:color w:val="0000FF"/>
          <w:spacing w:val="-2"/>
        </w:rPr>
        <w:t xml:space="preserve"> </w:t>
      </w:r>
      <w:r>
        <w:rPr>
          <w:color w:val="0000FF"/>
        </w:rPr>
        <w:t>sản phẩm thực tế khi lưu trữ tạm thời.</w:t>
      </w:r>
    </w:p>
    <w:p w14:paraId="54D5C43A" w14:textId="77777777" w:rsidR="000C7CBF" w:rsidRDefault="000C7CBF">
      <w:pPr>
        <w:pStyle w:val="ThnVnban"/>
        <w:ind w:left="0"/>
      </w:pPr>
    </w:p>
    <w:p w14:paraId="27D5C368" w14:textId="77777777" w:rsidR="000C7CBF" w:rsidRDefault="00EC0C55">
      <w:pPr>
        <w:pStyle w:val="oancuaDanhsach"/>
        <w:numPr>
          <w:ilvl w:val="0"/>
          <w:numId w:val="136"/>
        </w:numPr>
        <w:tabs>
          <w:tab w:val="left" w:pos="557"/>
        </w:tabs>
        <w:ind w:left="557" w:hanging="174"/>
        <w:rPr>
          <w:rFonts w:ascii="SimSun" w:eastAsia="SimSun"/>
          <w:sz w:val="21"/>
        </w:rPr>
      </w:pPr>
      <w:r>
        <w:rPr>
          <w:rFonts w:ascii="SimSun" w:eastAsia="SimSun" w:hint="eastAsia"/>
          <w:color w:val="000000"/>
          <w:spacing w:val="-3"/>
          <w:sz w:val="21"/>
          <w:highlight w:val="yellow"/>
        </w:rPr>
        <w:t>運搬や保管の容易化</w:t>
      </w:r>
    </w:p>
    <w:p w14:paraId="4EB63A8E" w14:textId="77777777" w:rsidR="000C7CBF" w:rsidRDefault="00EC0C55">
      <w:pPr>
        <w:pStyle w:val="ThnVnban"/>
        <w:spacing w:before="5" w:line="242" w:lineRule="auto"/>
        <w:ind w:right="804" w:firstLine="719"/>
        <w:rPr>
          <w:rFonts w:ascii="SimSun" w:eastAsia="SimSun" w:hAnsi="SimSun"/>
          <w:lang w:eastAsia="ja-JP"/>
        </w:rPr>
      </w:pPr>
      <w:r>
        <w:rPr>
          <w:rFonts w:ascii="SimSun" w:eastAsia="SimSun" w:hAnsi="SimSun" w:hint="eastAsia"/>
          <w:spacing w:val="2"/>
          <w:lang w:eastAsia="ja-JP"/>
        </w:rPr>
        <w:t>現品の運搬</w:t>
      </w:r>
      <w:r>
        <w:rPr>
          <w:spacing w:val="1"/>
          <w:lang w:eastAsia="ja-JP"/>
        </w:rPr>
        <w:t>·</w:t>
      </w:r>
      <w:r>
        <w:rPr>
          <w:rFonts w:ascii="SimSun" w:eastAsia="SimSun" w:hAnsi="SimSun" w:hint="eastAsia"/>
          <w:spacing w:val="4"/>
          <w:lang w:eastAsia="ja-JP"/>
        </w:rPr>
        <w:t>保管</w:t>
      </w:r>
      <w:r>
        <w:rPr>
          <w:spacing w:val="1"/>
          <w:lang w:eastAsia="ja-JP"/>
        </w:rPr>
        <w:t>·</w:t>
      </w:r>
      <w:r>
        <w:rPr>
          <w:rFonts w:ascii="SimSun" w:eastAsia="SimSun" w:hAnsi="SimSun" w:hint="eastAsia"/>
          <w:spacing w:val="2"/>
          <w:lang w:eastAsia="ja-JP"/>
        </w:rPr>
        <w:t>仕分けなどの物流作業の簡易化</w:t>
      </w:r>
      <w:r>
        <w:rPr>
          <w:spacing w:val="1"/>
          <w:lang w:eastAsia="ja-JP"/>
        </w:rPr>
        <w:t>·</w:t>
      </w:r>
      <w:r>
        <w:rPr>
          <w:rFonts w:ascii="SimSun" w:eastAsia="SimSun" w:hAnsi="SimSun" w:hint="eastAsia"/>
          <w:spacing w:val="3"/>
          <w:lang w:eastAsia="ja-JP"/>
        </w:rPr>
        <w:t>電子化</w:t>
      </w:r>
      <w:r>
        <w:rPr>
          <w:spacing w:val="4"/>
          <w:lang w:eastAsia="ja-JP"/>
        </w:rPr>
        <w:t>·</w:t>
      </w:r>
      <w:r>
        <w:rPr>
          <w:rFonts w:ascii="SimSun" w:eastAsia="SimSun" w:hAnsi="SimSun" w:hint="eastAsia"/>
          <w:spacing w:val="1"/>
          <w:lang w:eastAsia="ja-JP"/>
        </w:rPr>
        <w:t>自動化を図る。バーコ</w:t>
      </w:r>
      <w:r>
        <w:rPr>
          <w:rFonts w:ascii="SimSun" w:eastAsia="SimSun" w:hAnsi="SimSun" w:hint="eastAsia"/>
          <w:spacing w:val="-3"/>
          <w:lang w:eastAsia="ja-JP"/>
        </w:rPr>
        <w:t>ード管理システムや、自動マテリアルハンドリングシステムなどの利用。</w:t>
      </w:r>
    </w:p>
    <w:p w14:paraId="3FF14841" w14:textId="77777777" w:rsidR="000C7CBF" w:rsidRDefault="00EC0C55">
      <w:pPr>
        <w:pStyle w:val="ThnVnban"/>
        <w:ind w:right="751"/>
      </w:pPr>
      <w:r>
        <w:rPr>
          <w:color w:val="0000FF"/>
        </w:rPr>
        <w:t>Dễ</w:t>
      </w:r>
      <w:r>
        <w:rPr>
          <w:color w:val="0000FF"/>
          <w:spacing w:val="-1"/>
        </w:rPr>
        <w:t xml:space="preserve"> </w:t>
      </w:r>
      <w:r>
        <w:rPr>
          <w:color w:val="0000FF"/>
        </w:rPr>
        <w:t>dàng</w:t>
      </w:r>
      <w:r>
        <w:rPr>
          <w:color w:val="0000FF"/>
          <w:spacing w:val="-1"/>
        </w:rPr>
        <w:t xml:space="preserve"> </w:t>
      </w:r>
      <w:r>
        <w:rPr>
          <w:color w:val="0000FF"/>
        </w:rPr>
        <w:t>vận</w:t>
      </w:r>
      <w:r>
        <w:rPr>
          <w:color w:val="0000FF"/>
          <w:spacing w:val="-1"/>
        </w:rPr>
        <w:t xml:space="preserve"> </w:t>
      </w:r>
      <w:r>
        <w:rPr>
          <w:color w:val="0000FF"/>
        </w:rPr>
        <w:t>chuyển</w:t>
      </w:r>
      <w:r>
        <w:rPr>
          <w:color w:val="0000FF"/>
          <w:spacing w:val="-1"/>
        </w:rPr>
        <w:t xml:space="preserve"> </w:t>
      </w:r>
      <w:r>
        <w:rPr>
          <w:color w:val="0000FF"/>
        </w:rPr>
        <w:t>và</w:t>
      </w:r>
      <w:r>
        <w:rPr>
          <w:color w:val="0000FF"/>
          <w:spacing w:val="-1"/>
        </w:rPr>
        <w:t xml:space="preserve"> </w:t>
      </w:r>
      <w:r>
        <w:rPr>
          <w:color w:val="0000FF"/>
        </w:rPr>
        <w:t>lưu</w:t>
      </w:r>
      <w:r>
        <w:rPr>
          <w:color w:val="0000FF"/>
          <w:spacing w:val="-1"/>
        </w:rPr>
        <w:t xml:space="preserve"> </w:t>
      </w:r>
      <w:r>
        <w:rPr>
          <w:color w:val="0000FF"/>
        </w:rPr>
        <w:t>trữ Chúng</w:t>
      </w:r>
      <w:r>
        <w:rPr>
          <w:color w:val="0000FF"/>
          <w:spacing w:val="-1"/>
        </w:rPr>
        <w:t xml:space="preserve"> </w:t>
      </w:r>
      <w:r>
        <w:rPr>
          <w:color w:val="0000FF"/>
        </w:rPr>
        <w:t>ta</w:t>
      </w:r>
      <w:r>
        <w:rPr>
          <w:color w:val="0000FF"/>
          <w:spacing w:val="-4"/>
        </w:rPr>
        <w:t xml:space="preserve"> </w:t>
      </w:r>
      <w:r>
        <w:rPr>
          <w:color w:val="0000FF"/>
        </w:rPr>
        <w:t>nên</w:t>
      </w:r>
      <w:r>
        <w:rPr>
          <w:color w:val="0000FF"/>
          <w:spacing w:val="-1"/>
        </w:rPr>
        <w:t xml:space="preserve"> </w:t>
      </w:r>
      <w:r>
        <w:rPr>
          <w:color w:val="0000FF"/>
        </w:rPr>
        <w:t>đơn</w:t>
      </w:r>
      <w:r>
        <w:rPr>
          <w:color w:val="0000FF"/>
          <w:spacing w:val="-4"/>
        </w:rPr>
        <w:t xml:space="preserve"> </w:t>
      </w:r>
      <w:r>
        <w:rPr>
          <w:color w:val="0000FF"/>
        </w:rPr>
        <w:t>giản</w:t>
      </w:r>
      <w:r>
        <w:rPr>
          <w:color w:val="0000FF"/>
          <w:spacing w:val="-1"/>
        </w:rPr>
        <w:t xml:space="preserve"> </w:t>
      </w:r>
      <w:r>
        <w:rPr>
          <w:color w:val="0000FF"/>
        </w:rPr>
        <w:t>hóa,</w:t>
      </w:r>
      <w:r>
        <w:rPr>
          <w:color w:val="0000FF"/>
          <w:spacing w:val="-1"/>
        </w:rPr>
        <w:t xml:space="preserve"> </w:t>
      </w:r>
      <w:r>
        <w:rPr>
          <w:color w:val="0000FF"/>
        </w:rPr>
        <w:t>điện</w:t>
      </w:r>
      <w:r>
        <w:rPr>
          <w:color w:val="0000FF"/>
          <w:spacing w:val="-1"/>
        </w:rPr>
        <w:t xml:space="preserve"> </w:t>
      </w:r>
      <w:r>
        <w:rPr>
          <w:color w:val="0000FF"/>
        </w:rPr>
        <w:t>tử</w:t>
      </w:r>
      <w:r>
        <w:rPr>
          <w:color w:val="0000FF"/>
          <w:spacing w:val="-3"/>
        </w:rPr>
        <w:t xml:space="preserve"> </w:t>
      </w:r>
      <w:r>
        <w:rPr>
          <w:color w:val="0000FF"/>
        </w:rPr>
        <w:t>hóa,</w:t>
      </w:r>
      <w:r>
        <w:rPr>
          <w:color w:val="0000FF"/>
          <w:spacing w:val="-1"/>
        </w:rPr>
        <w:t xml:space="preserve"> </w:t>
      </w:r>
      <w:r>
        <w:rPr>
          <w:color w:val="0000FF"/>
        </w:rPr>
        <w:t>tự</w:t>
      </w:r>
      <w:r>
        <w:rPr>
          <w:color w:val="0000FF"/>
          <w:spacing w:val="-3"/>
        </w:rPr>
        <w:t xml:space="preserve"> </w:t>
      </w:r>
      <w:r>
        <w:rPr>
          <w:color w:val="0000FF"/>
        </w:rPr>
        <w:t>động</w:t>
      </w:r>
      <w:r>
        <w:rPr>
          <w:color w:val="0000FF"/>
          <w:spacing w:val="-1"/>
        </w:rPr>
        <w:t xml:space="preserve"> </w:t>
      </w:r>
      <w:r>
        <w:rPr>
          <w:color w:val="0000FF"/>
        </w:rPr>
        <w:t>hóa</w:t>
      </w:r>
      <w:r>
        <w:rPr>
          <w:color w:val="0000FF"/>
          <w:spacing w:val="-4"/>
        </w:rPr>
        <w:t xml:space="preserve"> </w:t>
      </w:r>
      <w:r>
        <w:rPr>
          <w:color w:val="0000FF"/>
        </w:rPr>
        <w:t>các</w:t>
      </w:r>
      <w:r>
        <w:rPr>
          <w:color w:val="0000FF"/>
          <w:spacing w:val="-1"/>
        </w:rPr>
        <w:t xml:space="preserve"> </w:t>
      </w:r>
      <w:r>
        <w:rPr>
          <w:color w:val="0000FF"/>
        </w:rPr>
        <w:t>công</w:t>
      </w:r>
      <w:r>
        <w:rPr>
          <w:color w:val="0000FF"/>
          <w:spacing w:val="-1"/>
        </w:rPr>
        <w:t xml:space="preserve"> </w:t>
      </w:r>
      <w:r>
        <w:rPr>
          <w:color w:val="0000FF"/>
        </w:rPr>
        <w:t>việc vận chuyển, lưu trữ, phân loại, v.v. của sản phẩm thực tế. Sử dụng hệ thống quản lý mã vạch, hệ thống xử lý vật liệu tự động, v.v.</w:t>
      </w:r>
    </w:p>
    <w:p w14:paraId="266DCA52" w14:textId="77777777" w:rsidR="000C7CBF" w:rsidRDefault="000C7CBF">
      <w:pPr>
        <w:pStyle w:val="ThnVnban"/>
        <w:spacing w:before="1"/>
        <w:ind w:left="0"/>
      </w:pPr>
    </w:p>
    <w:p w14:paraId="5CF7640F" w14:textId="77777777" w:rsidR="000C7CBF" w:rsidRDefault="00EC0C55">
      <w:pPr>
        <w:pStyle w:val="oancuaDanhsach"/>
        <w:numPr>
          <w:ilvl w:val="0"/>
          <w:numId w:val="136"/>
        </w:numPr>
        <w:tabs>
          <w:tab w:val="left" w:pos="557"/>
        </w:tabs>
        <w:ind w:left="557" w:hanging="174"/>
        <w:rPr>
          <w:rFonts w:ascii="SimSun" w:eastAsia="SimSun"/>
          <w:sz w:val="21"/>
        </w:rPr>
      </w:pPr>
      <w:r>
        <w:rPr>
          <w:rFonts w:ascii="SimSun" w:eastAsia="SimSun" w:hint="eastAsia"/>
          <w:color w:val="000000"/>
          <w:spacing w:val="-4"/>
          <w:sz w:val="21"/>
          <w:highlight w:val="yellow"/>
        </w:rPr>
        <w:t>過剰仕掛品の防止</w:t>
      </w:r>
    </w:p>
    <w:p w14:paraId="19C67D1A" w14:textId="77777777" w:rsidR="000C7CBF" w:rsidRDefault="00EC0C55">
      <w:pPr>
        <w:pStyle w:val="ThnVnban"/>
        <w:spacing w:before="4" w:line="242" w:lineRule="auto"/>
        <w:ind w:right="591" w:firstLine="719"/>
        <w:rPr>
          <w:rFonts w:ascii="SimSun" w:eastAsia="SimSun"/>
          <w:lang w:eastAsia="ja-JP"/>
        </w:rPr>
      </w:pPr>
      <w:r>
        <w:rPr>
          <w:rFonts w:ascii="SimSun" w:eastAsia="SimSun" w:hint="eastAsia"/>
          <w:spacing w:val="-2"/>
          <w:lang w:eastAsia="ja-JP"/>
        </w:rPr>
        <w:t>現品管理を合理化するために、対象となっている現品自体を低減することを図る。つまり、過剰な原材料、部品、仕掛品、製品などの在庫を削減する。</w:t>
      </w:r>
    </w:p>
    <w:p w14:paraId="6EBA0644" w14:textId="77777777" w:rsidR="000C7CBF" w:rsidRDefault="00EC0C55">
      <w:pPr>
        <w:pStyle w:val="ThnVnban"/>
        <w:ind w:right="904"/>
      </w:pPr>
      <w:r>
        <w:rPr>
          <w:color w:val="0000FF"/>
        </w:rPr>
        <w:t>Ngăn</w:t>
      </w:r>
      <w:r>
        <w:rPr>
          <w:color w:val="0000FF"/>
          <w:spacing w:val="-4"/>
        </w:rPr>
        <w:t xml:space="preserve"> </w:t>
      </w:r>
      <w:r>
        <w:rPr>
          <w:color w:val="0000FF"/>
        </w:rPr>
        <w:t>chặn</w:t>
      </w:r>
      <w:r>
        <w:rPr>
          <w:color w:val="0000FF"/>
          <w:spacing w:val="-4"/>
        </w:rPr>
        <w:t xml:space="preserve"> </w:t>
      </w:r>
      <w:r>
        <w:rPr>
          <w:color w:val="0000FF"/>
        </w:rPr>
        <w:t>sản</w:t>
      </w:r>
      <w:r>
        <w:rPr>
          <w:color w:val="0000FF"/>
          <w:spacing w:val="-1"/>
        </w:rPr>
        <w:t xml:space="preserve"> </w:t>
      </w:r>
      <w:r>
        <w:rPr>
          <w:color w:val="0000FF"/>
        </w:rPr>
        <w:t>phẩm</w:t>
      </w:r>
      <w:r>
        <w:rPr>
          <w:color w:val="0000FF"/>
          <w:spacing w:val="-5"/>
        </w:rPr>
        <w:t xml:space="preserve"> </w:t>
      </w:r>
      <w:r>
        <w:rPr>
          <w:color w:val="0000FF"/>
        </w:rPr>
        <w:t>đang</w:t>
      </w:r>
      <w:r>
        <w:rPr>
          <w:color w:val="0000FF"/>
          <w:spacing w:val="-1"/>
        </w:rPr>
        <w:t xml:space="preserve"> </w:t>
      </w:r>
      <w:r>
        <w:rPr>
          <w:color w:val="0000FF"/>
        </w:rPr>
        <w:t>trong</w:t>
      </w:r>
      <w:r>
        <w:rPr>
          <w:color w:val="0000FF"/>
          <w:spacing w:val="-1"/>
        </w:rPr>
        <w:t xml:space="preserve"> </w:t>
      </w:r>
      <w:r>
        <w:rPr>
          <w:color w:val="0000FF"/>
        </w:rPr>
        <w:t>quá</w:t>
      </w:r>
      <w:r>
        <w:rPr>
          <w:color w:val="0000FF"/>
          <w:spacing w:val="-1"/>
        </w:rPr>
        <w:t xml:space="preserve"> </w:t>
      </w:r>
      <w:r>
        <w:rPr>
          <w:color w:val="0000FF"/>
        </w:rPr>
        <w:t>trình</w:t>
      </w:r>
      <w:r>
        <w:rPr>
          <w:color w:val="0000FF"/>
          <w:spacing w:val="-1"/>
        </w:rPr>
        <w:t xml:space="preserve"> </w:t>
      </w:r>
      <w:r>
        <w:rPr>
          <w:color w:val="0000FF"/>
        </w:rPr>
        <w:t>sản</w:t>
      </w:r>
      <w:r>
        <w:rPr>
          <w:color w:val="0000FF"/>
          <w:spacing w:val="-1"/>
        </w:rPr>
        <w:t xml:space="preserve"> </w:t>
      </w:r>
      <w:r>
        <w:rPr>
          <w:color w:val="0000FF"/>
        </w:rPr>
        <w:t>xuất</w:t>
      </w:r>
      <w:r>
        <w:rPr>
          <w:color w:val="0000FF"/>
          <w:spacing w:val="-2"/>
        </w:rPr>
        <w:t xml:space="preserve"> </w:t>
      </w:r>
      <w:r>
        <w:rPr>
          <w:color w:val="0000FF"/>
        </w:rPr>
        <w:t>dư</w:t>
      </w:r>
      <w:r>
        <w:rPr>
          <w:color w:val="0000FF"/>
          <w:spacing w:val="-1"/>
        </w:rPr>
        <w:t xml:space="preserve"> </w:t>
      </w:r>
      <w:r>
        <w:rPr>
          <w:color w:val="0000FF"/>
        </w:rPr>
        <w:t>thừa</w:t>
      </w:r>
      <w:r>
        <w:rPr>
          <w:color w:val="0000FF"/>
          <w:spacing w:val="-4"/>
        </w:rPr>
        <w:t xml:space="preserve"> </w:t>
      </w:r>
      <w:r>
        <w:rPr>
          <w:color w:val="0000FF"/>
        </w:rPr>
        <w:t>Để</w:t>
      </w:r>
      <w:r>
        <w:rPr>
          <w:color w:val="0000FF"/>
          <w:spacing w:val="-1"/>
        </w:rPr>
        <w:t xml:space="preserve"> </w:t>
      </w:r>
      <w:r>
        <w:rPr>
          <w:color w:val="0000FF"/>
        </w:rPr>
        <w:t>hợp</w:t>
      </w:r>
      <w:r>
        <w:rPr>
          <w:color w:val="0000FF"/>
          <w:spacing w:val="-1"/>
        </w:rPr>
        <w:t xml:space="preserve"> </w:t>
      </w:r>
      <w:r>
        <w:rPr>
          <w:color w:val="0000FF"/>
        </w:rPr>
        <w:t>lý</w:t>
      </w:r>
      <w:r>
        <w:rPr>
          <w:color w:val="0000FF"/>
          <w:spacing w:val="-4"/>
        </w:rPr>
        <w:t xml:space="preserve"> </w:t>
      </w:r>
      <w:r>
        <w:rPr>
          <w:color w:val="0000FF"/>
        </w:rPr>
        <w:t>hóa</w:t>
      </w:r>
      <w:r>
        <w:rPr>
          <w:color w:val="0000FF"/>
          <w:spacing w:val="-1"/>
        </w:rPr>
        <w:t xml:space="preserve"> </w:t>
      </w:r>
      <w:r>
        <w:rPr>
          <w:color w:val="0000FF"/>
        </w:rPr>
        <w:t>quản</w:t>
      </w:r>
      <w:r>
        <w:rPr>
          <w:color w:val="0000FF"/>
          <w:spacing w:val="-1"/>
        </w:rPr>
        <w:t xml:space="preserve"> </w:t>
      </w:r>
      <w:r>
        <w:rPr>
          <w:color w:val="0000FF"/>
        </w:rPr>
        <w:t>lý</w:t>
      </w:r>
      <w:r>
        <w:rPr>
          <w:color w:val="0000FF"/>
          <w:spacing w:val="-1"/>
        </w:rPr>
        <w:t xml:space="preserve"> </w:t>
      </w:r>
      <w:r>
        <w:rPr>
          <w:color w:val="0000FF"/>
        </w:rPr>
        <w:t>sản</w:t>
      </w:r>
      <w:r>
        <w:rPr>
          <w:color w:val="0000FF"/>
          <w:spacing w:val="-1"/>
        </w:rPr>
        <w:t xml:space="preserve"> </w:t>
      </w:r>
      <w:r>
        <w:rPr>
          <w:color w:val="0000FF"/>
        </w:rPr>
        <w:t>phẩm</w:t>
      </w:r>
      <w:r>
        <w:rPr>
          <w:color w:val="0000FF"/>
          <w:spacing w:val="-5"/>
        </w:rPr>
        <w:t xml:space="preserve"> </w:t>
      </w:r>
      <w:r>
        <w:rPr>
          <w:color w:val="0000FF"/>
        </w:rPr>
        <w:t>thực tế, chúng ta nên giảm chính sản phẩm thực tế đang làm mục tiêu. Nói cách khác, chúng ta nên giảm tồn kho dư thừa của nguyên liệu, phụ tùng, sản phẩm đang trong quá trình sản xuất, sản phẩm, v.v.</w:t>
      </w:r>
    </w:p>
    <w:p w14:paraId="718F44E7" w14:textId="77777777" w:rsidR="000C7CBF" w:rsidRDefault="000C7CBF">
      <w:pPr>
        <w:pStyle w:val="ThnVnban"/>
        <w:spacing w:before="1"/>
        <w:ind w:left="0"/>
      </w:pPr>
    </w:p>
    <w:p w14:paraId="205348D5" w14:textId="77777777" w:rsidR="000C7CBF" w:rsidRDefault="00EC0C55">
      <w:pPr>
        <w:pStyle w:val="oancuaDanhsach"/>
        <w:numPr>
          <w:ilvl w:val="0"/>
          <w:numId w:val="136"/>
        </w:numPr>
        <w:tabs>
          <w:tab w:val="left" w:pos="557"/>
        </w:tabs>
        <w:ind w:left="557" w:hanging="174"/>
        <w:rPr>
          <w:rFonts w:ascii="SimSun" w:eastAsia="SimSun"/>
          <w:sz w:val="21"/>
        </w:rPr>
      </w:pPr>
      <w:r>
        <w:rPr>
          <w:rFonts w:ascii="SimSun" w:eastAsia="SimSun" w:hint="eastAsia"/>
          <w:color w:val="000000"/>
          <w:spacing w:val="-4"/>
          <w:sz w:val="21"/>
          <w:highlight w:val="yellow"/>
        </w:rPr>
        <w:t>現品の品質保証</w:t>
      </w:r>
    </w:p>
    <w:p w14:paraId="361DD10C" w14:textId="77777777" w:rsidR="000C7CBF" w:rsidRDefault="00EC0C55">
      <w:pPr>
        <w:pStyle w:val="ThnVnban"/>
        <w:spacing w:before="5" w:line="237" w:lineRule="auto"/>
        <w:ind w:right="904" w:firstLine="719"/>
      </w:pPr>
      <w:r>
        <w:rPr>
          <w:rFonts w:ascii="SimSun" w:eastAsia="SimSun" w:hAnsi="SimSun" w:hint="eastAsia"/>
          <w:spacing w:val="-2"/>
          <w:lang w:eastAsia="ja-JP"/>
        </w:rPr>
        <w:t xml:space="preserve">現品の取り扱いや保管中に起こる現品の損傷防止や、品質劣化防止に努める。 </w:t>
      </w:r>
      <w:r>
        <w:rPr>
          <w:color w:val="0000FF"/>
        </w:rPr>
        <w:t>Đảm</w:t>
      </w:r>
      <w:r>
        <w:rPr>
          <w:color w:val="0000FF"/>
          <w:spacing w:val="-5"/>
        </w:rPr>
        <w:t xml:space="preserve"> </w:t>
      </w:r>
      <w:r>
        <w:rPr>
          <w:color w:val="0000FF"/>
        </w:rPr>
        <w:t>bảo</w:t>
      </w:r>
      <w:r>
        <w:rPr>
          <w:color w:val="0000FF"/>
          <w:spacing w:val="-1"/>
        </w:rPr>
        <w:t xml:space="preserve"> </w:t>
      </w:r>
      <w:r>
        <w:rPr>
          <w:color w:val="0000FF"/>
        </w:rPr>
        <w:t>chất</w:t>
      </w:r>
      <w:r>
        <w:rPr>
          <w:color w:val="0000FF"/>
          <w:spacing w:val="-2"/>
        </w:rPr>
        <w:t xml:space="preserve"> </w:t>
      </w:r>
      <w:r>
        <w:rPr>
          <w:color w:val="0000FF"/>
        </w:rPr>
        <w:t>lượng</w:t>
      </w:r>
      <w:r>
        <w:rPr>
          <w:color w:val="0000FF"/>
          <w:spacing w:val="-1"/>
        </w:rPr>
        <w:t xml:space="preserve"> </w:t>
      </w:r>
      <w:r>
        <w:rPr>
          <w:color w:val="0000FF"/>
        </w:rPr>
        <w:t>sản</w:t>
      </w:r>
      <w:r>
        <w:rPr>
          <w:color w:val="0000FF"/>
          <w:spacing w:val="-4"/>
        </w:rPr>
        <w:t xml:space="preserve"> </w:t>
      </w:r>
      <w:r>
        <w:rPr>
          <w:color w:val="0000FF"/>
        </w:rPr>
        <w:t>phẩm</w:t>
      </w:r>
      <w:r>
        <w:rPr>
          <w:color w:val="0000FF"/>
          <w:spacing w:val="-5"/>
        </w:rPr>
        <w:t xml:space="preserve"> </w:t>
      </w:r>
      <w:r>
        <w:rPr>
          <w:color w:val="0000FF"/>
        </w:rPr>
        <w:t>thực</w:t>
      </w:r>
      <w:r>
        <w:rPr>
          <w:color w:val="0000FF"/>
          <w:spacing w:val="-2"/>
        </w:rPr>
        <w:t xml:space="preserve"> </w:t>
      </w:r>
      <w:r>
        <w:rPr>
          <w:color w:val="0000FF"/>
        </w:rPr>
        <w:t>tế</w:t>
      </w:r>
      <w:r>
        <w:rPr>
          <w:color w:val="0000FF"/>
          <w:spacing w:val="-1"/>
        </w:rPr>
        <w:t xml:space="preserve"> </w:t>
      </w:r>
      <w:r>
        <w:rPr>
          <w:color w:val="0000FF"/>
        </w:rPr>
        <w:t>Chúng</w:t>
      </w:r>
      <w:r>
        <w:rPr>
          <w:color w:val="0000FF"/>
          <w:spacing w:val="-4"/>
        </w:rPr>
        <w:t xml:space="preserve"> </w:t>
      </w:r>
      <w:r>
        <w:rPr>
          <w:color w:val="0000FF"/>
        </w:rPr>
        <w:t>ta</w:t>
      </w:r>
      <w:r>
        <w:rPr>
          <w:color w:val="0000FF"/>
          <w:spacing w:val="-1"/>
        </w:rPr>
        <w:t xml:space="preserve"> </w:t>
      </w:r>
      <w:r>
        <w:rPr>
          <w:color w:val="0000FF"/>
        </w:rPr>
        <w:t>nên</w:t>
      </w:r>
      <w:r>
        <w:rPr>
          <w:color w:val="0000FF"/>
          <w:spacing w:val="-1"/>
        </w:rPr>
        <w:t xml:space="preserve"> </w:t>
      </w:r>
      <w:r>
        <w:rPr>
          <w:color w:val="0000FF"/>
        </w:rPr>
        <w:t>cố</w:t>
      </w:r>
      <w:r>
        <w:rPr>
          <w:color w:val="0000FF"/>
          <w:spacing w:val="-1"/>
        </w:rPr>
        <w:t xml:space="preserve"> </w:t>
      </w:r>
      <w:r>
        <w:rPr>
          <w:color w:val="0000FF"/>
        </w:rPr>
        <w:t>gắng</w:t>
      </w:r>
      <w:r>
        <w:rPr>
          <w:color w:val="0000FF"/>
          <w:spacing w:val="-1"/>
        </w:rPr>
        <w:t xml:space="preserve"> </w:t>
      </w:r>
      <w:r>
        <w:rPr>
          <w:color w:val="0000FF"/>
        </w:rPr>
        <w:t>ngăn</w:t>
      </w:r>
      <w:r>
        <w:rPr>
          <w:color w:val="0000FF"/>
          <w:spacing w:val="-1"/>
        </w:rPr>
        <w:t xml:space="preserve"> </w:t>
      </w:r>
      <w:r>
        <w:rPr>
          <w:color w:val="0000FF"/>
        </w:rPr>
        <w:t>chặn</w:t>
      </w:r>
      <w:r>
        <w:rPr>
          <w:color w:val="0000FF"/>
          <w:spacing w:val="-1"/>
        </w:rPr>
        <w:t xml:space="preserve"> </w:t>
      </w:r>
      <w:r>
        <w:rPr>
          <w:color w:val="0000FF"/>
        </w:rPr>
        <w:t>hư</w:t>
      </w:r>
      <w:r>
        <w:rPr>
          <w:color w:val="0000FF"/>
          <w:spacing w:val="-1"/>
        </w:rPr>
        <w:t xml:space="preserve"> </w:t>
      </w:r>
      <w:r>
        <w:rPr>
          <w:color w:val="0000FF"/>
        </w:rPr>
        <w:t>hỏng</w:t>
      </w:r>
      <w:r>
        <w:rPr>
          <w:color w:val="0000FF"/>
          <w:spacing w:val="-1"/>
        </w:rPr>
        <w:t xml:space="preserve"> </w:t>
      </w:r>
      <w:r>
        <w:rPr>
          <w:color w:val="0000FF"/>
        </w:rPr>
        <w:t>sản</w:t>
      </w:r>
      <w:r>
        <w:rPr>
          <w:color w:val="0000FF"/>
          <w:spacing w:val="-4"/>
        </w:rPr>
        <w:t xml:space="preserve"> </w:t>
      </w:r>
      <w:r>
        <w:rPr>
          <w:color w:val="0000FF"/>
        </w:rPr>
        <w:t>phẩm</w:t>
      </w:r>
      <w:r>
        <w:rPr>
          <w:color w:val="0000FF"/>
          <w:spacing w:val="-5"/>
        </w:rPr>
        <w:t xml:space="preserve"> </w:t>
      </w:r>
      <w:r>
        <w:rPr>
          <w:color w:val="0000FF"/>
        </w:rPr>
        <w:t>thực</w:t>
      </w:r>
      <w:r>
        <w:rPr>
          <w:color w:val="0000FF"/>
          <w:spacing w:val="-2"/>
        </w:rPr>
        <w:t xml:space="preserve"> </w:t>
      </w:r>
      <w:r>
        <w:rPr>
          <w:color w:val="0000FF"/>
        </w:rPr>
        <w:t>tế và ngăn chặn suy giảm chất lượng xảy ra trong quá trình xử lý và lưu trữ sản phẩm thực tế.</w:t>
      </w:r>
    </w:p>
    <w:p w14:paraId="30E97FA5" w14:textId="77777777" w:rsidR="000C7CBF" w:rsidRDefault="000C7CBF">
      <w:pPr>
        <w:pStyle w:val="ThnVnban"/>
        <w:spacing w:before="10"/>
        <w:ind w:left="0"/>
      </w:pPr>
    </w:p>
    <w:p w14:paraId="08D29EF5" w14:textId="77777777" w:rsidR="000C7CBF" w:rsidRDefault="00EC0C55">
      <w:pPr>
        <w:pStyle w:val="oancuaDanhsach"/>
        <w:numPr>
          <w:ilvl w:val="0"/>
          <w:numId w:val="136"/>
        </w:numPr>
        <w:tabs>
          <w:tab w:val="left" w:pos="557"/>
        </w:tabs>
        <w:ind w:left="557" w:hanging="174"/>
        <w:rPr>
          <w:rFonts w:ascii="SimSun" w:eastAsia="SimSun"/>
          <w:sz w:val="21"/>
        </w:rPr>
      </w:pPr>
      <w:r>
        <w:rPr>
          <w:rFonts w:ascii="SimSun" w:eastAsia="SimSun" w:hint="eastAsia"/>
          <w:color w:val="000000"/>
          <w:spacing w:val="-4"/>
          <w:sz w:val="21"/>
          <w:highlight w:val="yellow"/>
        </w:rPr>
        <w:t>現品の棚卸</w:t>
      </w:r>
    </w:p>
    <w:p w14:paraId="1328D175" w14:textId="77777777" w:rsidR="000C7CBF" w:rsidRDefault="00EC0C55">
      <w:pPr>
        <w:pStyle w:val="ThnVnban"/>
        <w:spacing w:before="3" w:line="244" w:lineRule="auto"/>
        <w:ind w:right="1666" w:firstLine="719"/>
        <w:rPr>
          <w:rFonts w:ascii="SimSun" w:eastAsia="SimSun"/>
          <w:lang w:eastAsia="ja-JP"/>
        </w:rPr>
      </w:pPr>
      <w:r>
        <w:rPr>
          <w:rFonts w:ascii="SimSun" w:eastAsia="SimSun" w:hint="eastAsia"/>
          <w:spacing w:val="-2"/>
          <w:lang w:eastAsia="ja-JP"/>
        </w:rPr>
        <w:t>現品の実際と帳簿上の数量の差異をチェックするために、棚卸をする。一斉棚卸</w:t>
      </w:r>
      <w:r>
        <w:rPr>
          <w:spacing w:val="-2"/>
          <w:lang w:eastAsia="ja-JP"/>
        </w:rPr>
        <w:t>(</w:t>
      </w:r>
      <w:r>
        <w:rPr>
          <w:rFonts w:ascii="SimSun" w:eastAsia="SimSun" w:hint="eastAsia"/>
          <w:spacing w:val="-2"/>
          <w:lang w:eastAsia="ja-JP"/>
        </w:rPr>
        <w:t>定期棚卸</w:t>
      </w:r>
      <w:r>
        <w:rPr>
          <w:spacing w:val="-2"/>
          <w:lang w:eastAsia="ja-JP"/>
        </w:rPr>
        <w:t>)</w:t>
      </w:r>
      <w:r>
        <w:rPr>
          <w:rFonts w:ascii="SimSun" w:eastAsia="SimSun" w:hint="eastAsia"/>
          <w:spacing w:val="-2"/>
          <w:lang w:eastAsia="ja-JP"/>
        </w:rPr>
        <w:t>と循環棚卸がある。</w:t>
      </w:r>
    </w:p>
    <w:p w14:paraId="1FF82EAD" w14:textId="77777777" w:rsidR="000C7CBF" w:rsidRDefault="00EC0C55">
      <w:pPr>
        <w:pStyle w:val="ThnVnban"/>
        <w:ind w:right="804"/>
      </w:pPr>
      <w:r>
        <w:rPr>
          <w:color w:val="0000FF"/>
        </w:rPr>
        <w:t>Kiểm</w:t>
      </w:r>
      <w:r>
        <w:rPr>
          <w:color w:val="0000FF"/>
          <w:spacing w:val="-1"/>
        </w:rPr>
        <w:t xml:space="preserve"> </w:t>
      </w:r>
      <w:r>
        <w:rPr>
          <w:color w:val="0000FF"/>
        </w:rPr>
        <w:t>kê sản phẩm</w:t>
      </w:r>
      <w:r>
        <w:rPr>
          <w:color w:val="0000FF"/>
          <w:spacing w:val="-1"/>
        </w:rPr>
        <w:t xml:space="preserve"> </w:t>
      </w:r>
      <w:r>
        <w:rPr>
          <w:color w:val="0000FF"/>
        </w:rPr>
        <w:t>thực tế Để kiểm</w:t>
      </w:r>
      <w:r>
        <w:rPr>
          <w:color w:val="0000FF"/>
          <w:spacing w:val="-1"/>
        </w:rPr>
        <w:t xml:space="preserve"> </w:t>
      </w:r>
      <w:r>
        <w:rPr>
          <w:color w:val="0000FF"/>
        </w:rPr>
        <w:t>tra sự khác biệt giữa</w:t>
      </w:r>
      <w:r>
        <w:rPr>
          <w:color w:val="0000FF"/>
          <w:spacing w:val="-2"/>
        </w:rPr>
        <w:t xml:space="preserve"> </w:t>
      </w:r>
      <w:r>
        <w:rPr>
          <w:color w:val="0000FF"/>
        </w:rPr>
        <w:t>số lượng sản phẩm</w:t>
      </w:r>
      <w:r>
        <w:rPr>
          <w:color w:val="0000FF"/>
          <w:spacing w:val="-1"/>
        </w:rPr>
        <w:t xml:space="preserve"> </w:t>
      </w:r>
      <w:r>
        <w:rPr>
          <w:color w:val="0000FF"/>
        </w:rPr>
        <w:t>thực tế và số lượng trên</w:t>
      </w:r>
      <w:r>
        <w:rPr>
          <w:color w:val="0000FF"/>
          <w:spacing w:val="-1"/>
        </w:rPr>
        <w:t xml:space="preserve"> </w:t>
      </w:r>
      <w:r>
        <w:rPr>
          <w:color w:val="0000FF"/>
        </w:rPr>
        <w:t>sổ</w:t>
      </w:r>
      <w:r>
        <w:rPr>
          <w:color w:val="0000FF"/>
          <w:spacing w:val="-1"/>
        </w:rPr>
        <w:t xml:space="preserve"> </w:t>
      </w:r>
      <w:r>
        <w:rPr>
          <w:color w:val="0000FF"/>
        </w:rPr>
        <w:t>sách,</w:t>
      </w:r>
      <w:r>
        <w:rPr>
          <w:color w:val="0000FF"/>
          <w:spacing w:val="-1"/>
        </w:rPr>
        <w:t xml:space="preserve"> </w:t>
      </w:r>
      <w:r>
        <w:rPr>
          <w:color w:val="0000FF"/>
        </w:rPr>
        <w:t>chúng</w:t>
      </w:r>
      <w:r>
        <w:rPr>
          <w:color w:val="0000FF"/>
          <w:spacing w:val="-1"/>
        </w:rPr>
        <w:t xml:space="preserve"> </w:t>
      </w:r>
      <w:r>
        <w:rPr>
          <w:color w:val="0000FF"/>
        </w:rPr>
        <w:t>ta</w:t>
      </w:r>
      <w:r>
        <w:rPr>
          <w:color w:val="0000FF"/>
          <w:spacing w:val="-4"/>
        </w:rPr>
        <w:t xml:space="preserve"> </w:t>
      </w:r>
      <w:r>
        <w:rPr>
          <w:color w:val="0000FF"/>
        </w:rPr>
        <w:t>nên</w:t>
      </w:r>
      <w:r>
        <w:rPr>
          <w:color w:val="0000FF"/>
          <w:spacing w:val="-1"/>
        </w:rPr>
        <w:t xml:space="preserve"> </w:t>
      </w:r>
      <w:r>
        <w:rPr>
          <w:color w:val="0000FF"/>
        </w:rPr>
        <w:t>kiểm</w:t>
      </w:r>
      <w:r>
        <w:rPr>
          <w:color w:val="0000FF"/>
          <w:spacing w:val="-5"/>
        </w:rPr>
        <w:t xml:space="preserve"> </w:t>
      </w:r>
      <w:r>
        <w:rPr>
          <w:color w:val="0000FF"/>
        </w:rPr>
        <w:t>kê.</w:t>
      </w:r>
      <w:r>
        <w:rPr>
          <w:color w:val="0000FF"/>
          <w:spacing w:val="-1"/>
        </w:rPr>
        <w:t xml:space="preserve"> </w:t>
      </w:r>
      <w:r>
        <w:rPr>
          <w:color w:val="0000FF"/>
        </w:rPr>
        <w:t>Có</w:t>
      </w:r>
      <w:r>
        <w:rPr>
          <w:color w:val="0000FF"/>
          <w:spacing w:val="-1"/>
        </w:rPr>
        <w:t xml:space="preserve"> </w:t>
      </w:r>
      <w:r>
        <w:rPr>
          <w:color w:val="0000FF"/>
        </w:rPr>
        <w:t>kiểm</w:t>
      </w:r>
      <w:r>
        <w:rPr>
          <w:color w:val="0000FF"/>
          <w:spacing w:val="-5"/>
        </w:rPr>
        <w:t xml:space="preserve"> </w:t>
      </w:r>
      <w:r>
        <w:rPr>
          <w:color w:val="0000FF"/>
        </w:rPr>
        <w:t>kê</w:t>
      </w:r>
      <w:r>
        <w:rPr>
          <w:color w:val="0000FF"/>
          <w:spacing w:val="-1"/>
        </w:rPr>
        <w:t xml:space="preserve"> </w:t>
      </w:r>
      <w:r>
        <w:rPr>
          <w:color w:val="0000FF"/>
        </w:rPr>
        <w:t>toàn</w:t>
      </w:r>
      <w:r>
        <w:rPr>
          <w:color w:val="0000FF"/>
          <w:spacing w:val="-1"/>
        </w:rPr>
        <w:t xml:space="preserve"> </w:t>
      </w:r>
      <w:r>
        <w:rPr>
          <w:color w:val="0000FF"/>
        </w:rPr>
        <w:t>bộ</w:t>
      </w:r>
      <w:r>
        <w:rPr>
          <w:color w:val="0000FF"/>
          <w:spacing w:val="-1"/>
        </w:rPr>
        <w:t xml:space="preserve"> </w:t>
      </w:r>
      <w:r>
        <w:rPr>
          <w:color w:val="0000FF"/>
        </w:rPr>
        <w:t>(kiểm</w:t>
      </w:r>
      <w:r>
        <w:rPr>
          <w:color w:val="0000FF"/>
          <w:spacing w:val="-5"/>
        </w:rPr>
        <w:t xml:space="preserve"> </w:t>
      </w:r>
      <w:r>
        <w:rPr>
          <w:color w:val="0000FF"/>
        </w:rPr>
        <w:t>kê</w:t>
      </w:r>
      <w:r>
        <w:rPr>
          <w:color w:val="0000FF"/>
          <w:spacing w:val="-1"/>
        </w:rPr>
        <w:t xml:space="preserve"> </w:t>
      </w:r>
      <w:r>
        <w:rPr>
          <w:color w:val="0000FF"/>
        </w:rPr>
        <w:t>định</w:t>
      </w:r>
      <w:r>
        <w:rPr>
          <w:color w:val="0000FF"/>
          <w:spacing w:val="-1"/>
        </w:rPr>
        <w:t xml:space="preserve"> </w:t>
      </w:r>
      <w:r>
        <w:rPr>
          <w:color w:val="0000FF"/>
        </w:rPr>
        <w:t>kỳ) và</w:t>
      </w:r>
      <w:r>
        <w:rPr>
          <w:color w:val="0000FF"/>
          <w:spacing w:val="-1"/>
        </w:rPr>
        <w:t xml:space="preserve"> </w:t>
      </w:r>
      <w:r>
        <w:rPr>
          <w:color w:val="0000FF"/>
        </w:rPr>
        <w:t>kiểm</w:t>
      </w:r>
      <w:r>
        <w:rPr>
          <w:color w:val="0000FF"/>
          <w:spacing w:val="-5"/>
        </w:rPr>
        <w:t xml:space="preserve"> </w:t>
      </w:r>
      <w:r>
        <w:rPr>
          <w:color w:val="0000FF"/>
        </w:rPr>
        <w:t>kê</w:t>
      </w:r>
      <w:r>
        <w:rPr>
          <w:color w:val="0000FF"/>
          <w:spacing w:val="-1"/>
        </w:rPr>
        <w:t xml:space="preserve"> </w:t>
      </w:r>
      <w:r>
        <w:rPr>
          <w:color w:val="0000FF"/>
        </w:rPr>
        <w:t>tuần</w:t>
      </w:r>
      <w:r>
        <w:rPr>
          <w:color w:val="0000FF"/>
          <w:spacing w:val="-1"/>
        </w:rPr>
        <w:t xml:space="preserve"> </w:t>
      </w:r>
      <w:r>
        <w:rPr>
          <w:color w:val="0000FF"/>
        </w:rPr>
        <w:t>hoàn.</w:t>
      </w:r>
    </w:p>
    <w:p w14:paraId="0F236D08" w14:textId="0C288978" w:rsidR="000C7CBF" w:rsidRDefault="00EC0C55">
      <w:pPr>
        <w:pStyle w:val="ThnVnban"/>
        <w:spacing w:before="237"/>
        <w:rPr>
          <w:lang w:eastAsia="ja-JP"/>
        </w:rPr>
      </w:pPr>
      <w:r>
        <w:rPr>
          <w:noProof/>
        </w:rPr>
        <mc:AlternateContent>
          <mc:Choice Requires="wps">
            <w:drawing>
              <wp:anchor distT="0" distB="0" distL="0" distR="0" simplePos="0" relativeHeight="484688896" behindDoc="1" locked="0" layoutInCell="1" allowOverlap="1" wp14:anchorId="7BD5D860" wp14:editId="55DACCC4">
                <wp:simplePos x="0" y="0"/>
                <wp:positionH relativeFrom="page">
                  <wp:posOffset>2823082</wp:posOffset>
                </wp:positionH>
                <wp:positionV relativeFrom="paragraph">
                  <wp:posOffset>320795</wp:posOffset>
                </wp:positionV>
                <wp:extent cx="33655" cy="173990"/>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55" cy="173990"/>
                        </a:xfrm>
                        <a:custGeom>
                          <a:avLst/>
                          <a:gdLst/>
                          <a:ahLst/>
                          <a:cxnLst/>
                          <a:rect l="l" t="t" r="r" b="b"/>
                          <a:pathLst>
                            <a:path w="33655" h="173990">
                              <a:moveTo>
                                <a:pt x="33527" y="0"/>
                              </a:moveTo>
                              <a:lnTo>
                                <a:pt x="0" y="0"/>
                              </a:lnTo>
                              <a:lnTo>
                                <a:pt x="0" y="173735"/>
                              </a:lnTo>
                              <a:lnTo>
                                <a:pt x="33527" y="173735"/>
                              </a:lnTo>
                              <a:lnTo>
                                <a:pt x="33527" y="0"/>
                              </a:lnTo>
                              <a:close/>
                            </a:path>
                          </a:pathLst>
                        </a:custGeom>
                        <a:solidFill>
                          <a:srgbClr val="F3F3F3"/>
                        </a:solidFill>
                      </wps:spPr>
                      <wps:bodyPr wrap="square" lIns="0" tIns="0" rIns="0" bIns="0" rtlCol="0">
                        <a:prstTxWarp prst="textNoShape">
                          <a:avLst/>
                        </a:prstTxWarp>
                        <a:noAutofit/>
                      </wps:bodyPr>
                    </wps:wsp>
                  </a:graphicData>
                </a:graphic>
              </wp:anchor>
            </w:drawing>
          </mc:Choice>
          <mc:Fallback>
            <w:pict>
              <v:shape w14:anchorId="0DDB619F" id="Graphic 173" o:spid="_x0000_s1026" style="position:absolute;margin-left:222.3pt;margin-top:25.25pt;width:2.65pt;height:13.7pt;z-index:-18627584;visibility:visible;mso-wrap-style:square;mso-wrap-distance-left:0;mso-wrap-distance-top:0;mso-wrap-distance-right:0;mso-wrap-distance-bottom:0;mso-position-horizontal:absolute;mso-position-horizontal-relative:page;mso-position-vertical:absolute;mso-position-vertical-relative:text;v-text-anchor:top" coordsize="33655,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" path="m33527,l,,,173735r33527,l33527,xe" fillcolor="#f3f3f3" stroked="f">
                <v:path arrowok="t"/>
                <w10:wrap anchorx="page"/>
              </v:shape>
            </w:pict>
          </mc:Fallback>
        </mc:AlternateContent>
      </w:r>
      <w:r>
        <w:rPr>
          <w:rFonts w:ascii="SimSun" w:eastAsia="SimSun" w:hAnsi="SimSun" w:hint="eastAsia"/>
          <w:color w:val="000000"/>
          <w:highlight w:val="yellow"/>
          <w:u w:val="single"/>
          <w:lang w:eastAsia="ja-JP"/>
        </w:rPr>
        <w:t>６</w:t>
      </w:r>
      <w:r w:rsidR="00EA7F85">
        <w:rPr>
          <w:rFonts w:ascii="SimSun" w:eastAsiaTheme="minorEastAsia" w:hAnsi="SimSun" w:hint="eastAsia"/>
          <w:color w:val="000000"/>
          <w:highlight w:val="yellow"/>
          <w:u w:val="single"/>
          <w:lang w:eastAsia="ja-JP"/>
        </w:rPr>
        <w:t>.</w:t>
      </w:r>
      <w:r w:rsidR="00EA7F85" w:rsidRPr="00EA7F85">
        <w:rPr>
          <w:rFonts w:ascii="SimSun" w:eastAsiaTheme="minorEastAsia" w:hAnsi="SimSun"/>
          <w:color w:val="000000"/>
          <w:highlight w:val="yellow"/>
          <w:u w:val="single"/>
          <w:lang w:eastAsia="ja-JP"/>
        </w:rPr>
        <w:t xml:space="preserve"> </w:t>
      </w:r>
      <w:r>
        <w:rPr>
          <w:rFonts w:ascii="SimSun" w:eastAsia="SimSun" w:hAnsi="SimSun" w:hint="eastAsia"/>
          <w:color w:val="000000"/>
          <w:highlight w:val="yellow"/>
          <w:u w:val="single"/>
          <w:lang w:eastAsia="ja-JP"/>
        </w:rPr>
        <w:t>余力管理</w:t>
      </w:r>
      <w:r>
        <w:rPr>
          <w:rFonts w:ascii="SimSun" w:eastAsia="SimSun" w:hAnsi="SimSun" w:hint="eastAsia"/>
          <w:color w:val="000000"/>
          <w:spacing w:val="-53"/>
          <w:lang w:eastAsia="ja-JP"/>
        </w:rPr>
        <w:t xml:space="preserve"> </w:t>
      </w:r>
      <w:r>
        <w:rPr>
          <w:color w:val="0000FF"/>
          <w:lang w:eastAsia="ja-JP"/>
        </w:rPr>
        <w:t>Quản</w:t>
      </w:r>
      <w:r>
        <w:rPr>
          <w:color w:val="0000FF"/>
          <w:spacing w:val="-8"/>
          <w:lang w:eastAsia="ja-JP"/>
        </w:rPr>
        <w:t xml:space="preserve"> </w:t>
      </w:r>
      <w:r>
        <w:rPr>
          <w:color w:val="0000FF"/>
          <w:lang w:eastAsia="ja-JP"/>
        </w:rPr>
        <w:t>lý</w:t>
      </w:r>
      <w:r>
        <w:rPr>
          <w:color w:val="0000FF"/>
          <w:spacing w:val="-4"/>
          <w:lang w:eastAsia="ja-JP"/>
        </w:rPr>
        <w:t xml:space="preserve"> </w:t>
      </w:r>
      <w:r>
        <w:rPr>
          <w:color w:val="0000FF"/>
          <w:lang w:eastAsia="ja-JP"/>
        </w:rPr>
        <w:t>dư</w:t>
      </w:r>
      <w:r>
        <w:rPr>
          <w:color w:val="0000FF"/>
          <w:spacing w:val="-4"/>
          <w:lang w:eastAsia="ja-JP"/>
        </w:rPr>
        <w:t xml:space="preserve"> </w:t>
      </w:r>
      <w:r>
        <w:rPr>
          <w:color w:val="0000FF"/>
          <w:spacing w:val="-5"/>
          <w:lang w:eastAsia="ja-JP"/>
        </w:rPr>
        <w:t>lực</w:t>
      </w:r>
    </w:p>
    <w:p w14:paraId="5D1A78A3" w14:textId="77777777" w:rsidR="000C7CBF" w:rsidRDefault="00EC0C55">
      <w:pPr>
        <w:pStyle w:val="ThnVnban"/>
        <w:spacing w:before="2"/>
        <w:rPr>
          <w:lang w:eastAsia="ja-JP"/>
        </w:rPr>
      </w:pPr>
      <w:r>
        <w:rPr>
          <w:color w:val="000000"/>
          <w:spacing w:val="-5"/>
          <w:highlight w:val="yellow"/>
          <w:lang w:eastAsia="ja-JP"/>
        </w:rPr>
        <w:t xml:space="preserve">Ⅰ </w:t>
      </w:r>
      <w:r>
        <w:rPr>
          <w:rFonts w:ascii="SimSun" w:eastAsia="SimSun" w:hAnsi="SimSun" w:hint="eastAsia"/>
          <w:color w:val="000000"/>
          <w:highlight w:val="yellow"/>
          <w:lang w:eastAsia="ja-JP"/>
        </w:rPr>
        <w:t>、余力管理の意義とねらい</w:t>
      </w:r>
      <w:r>
        <w:rPr>
          <w:rFonts w:ascii="SimSun" w:eastAsia="SimSun" w:hAnsi="SimSun" w:hint="eastAsia"/>
          <w:color w:val="000000"/>
          <w:spacing w:val="-52"/>
          <w:lang w:eastAsia="ja-JP"/>
        </w:rPr>
        <w:t xml:space="preserve"> </w:t>
      </w:r>
      <w:r>
        <w:rPr>
          <w:color w:val="0000FF"/>
          <w:lang w:eastAsia="ja-JP"/>
        </w:rPr>
        <w:t>Ý</w:t>
      </w:r>
      <w:r>
        <w:rPr>
          <w:color w:val="0000FF"/>
          <w:spacing w:val="-4"/>
          <w:lang w:eastAsia="ja-JP"/>
        </w:rPr>
        <w:t xml:space="preserve"> </w:t>
      </w:r>
      <w:r>
        <w:rPr>
          <w:color w:val="0000FF"/>
          <w:lang w:eastAsia="ja-JP"/>
        </w:rPr>
        <w:t>nghĩa</w:t>
      </w:r>
      <w:r>
        <w:rPr>
          <w:color w:val="0000FF"/>
          <w:spacing w:val="-3"/>
          <w:lang w:eastAsia="ja-JP"/>
        </w:rPr>
        <w:t xml:space="preserve"> </w:t>
      </w:r>
      <w:r>
        <w:rPr>
          <w:color w:val="0000FF"/>
          <w:lang w:eastAsia="ja-JP"/>
        </w:rPr>
        <w:t>và</w:t>
      </w:r>
      <w:r>
        <w:rPr>
          <w:color w:val="0000FF"/>
          <w:spacing w:val="-3"/>
          <w:lang w:eastAsia="ja-JP"/>
        </w:rPr>
        <w:t xml:space="preserve"> </w:t>
      </w:r>
      <w:r>
        <w:rPr>
          <w:color w:val="0000FF"/>
          <w:lang w:eastAsia="ja-JP"/>
        </w:rPr>
        <w:t>mục</w:t>
      </w:r>
      <w:r>
        <w:rPr>
          <w:color w:val="0000FF"/>
          <w:spacing w:val="-4"/>
          <w:lang w:eastAsia="ja-JP"/>
        </w:rPr>
        <w:t xml:space="preserve"> </w:t>
      </w:r>
      <w:r>
        <w:rPr>
          <w:color w:val="0000FF"/>
          <w:lang w:eastAsia="ja-JP"/>
        </w:rPr>
        <w:t>tiêu</w:t>
      </w:r>
      <w:r>
        <w:rPr>
          <w:color w:val="0000FF"/>
          <w:spacing w:val="-3"/>
          <w:lang w:eastAsia="ja-JP"/>
        </w:rPr>
        <w:t xml:space="preserve"> </w:t>
      </w:r>
      <w:r>
        <w:rPr>
          <w:color w:val="0000FF"/>
          <w:lang w:eastAsia="ja-JP"/>
        </w:rPr>
        <w:t>của</w:t>
      </w:r>
      <w:r>
        <w:rPr>
          <w:color w:val="0000FF"/>
          <w:spacing w:val="-6"/>
          <w:lang w:eastAsia="ja-JP"/>
        </w:rPr>
        <w:t xml:space="preserve"> </w:t>
      </w:r>
      <w:r>
        <w:rPr>
          <w:color w:val="0000FF"/>
          <w:lang w:eastAsia="ja-JP"/>
        </w:rPr>
        <w:t>quản</w:t>
      </w:r>
      <w:r>
        <w:rPr>
          <w:color w:val="0000FF"/>
          <w:spacing w:val="-3"/>
          <w:lang w:eastAsia="ja-JP"/>
        </w:rPr>
        <w:t xml:space="preserve"> </w:t>
      </w:r>
      <w:r>
        <w:rPr>
          <w:color w:val="0000FF"/>
          <w:lang w:eastAsia="ja-JP"/>
        </w:rPr>
        <w:t>lý</w:t>
      </w:r>
      <w:r>
        <w:rPr>
          <w:color w:val="0000FF"/>
          <w:spacing w:val="-3"/>
          <w:lang w:eastAsia="ja-JP"/>
        </w:rPr>
        <w:t xml:space="preserve"> </w:t>
      </w:r>
      <w:r>
        <w:rPr>
          <w:color w:val="0000FF"/>
          <w:lang w:eastAsia="ja-JP"/>
        </w:rPr>
        <w:t>dư</w:t>
      </w:r>
      <w:r>
        <w:rPr>
          <w:color w:val="0000FF"/>
          <w:spacing w:val="-3"/>
          <w:lang w:eastAsia="ja-JP"/>
        </w:rPr>
        <w:t xml:space="preserve"> </w:t>
      </w:r>
      <w:r>
        <w:rPr>
          <w:color w:val="0000FF"/>
          <w:spacing w:val="-5"/>
          <w:lang w:eastAsia="ja-JP"/>
        </w:rPr>
        <w:t>lực</w:t>
      </w:r>
    </w:p>
    <w:p w14:paraId="5B92EFE9" w14:textId="77777777" w:rsidR="000C7CBF" w:rsidRDefault="00EC0C55">
      <w:pPr>
        <w:pStyle w:val="ThnVnban"/>
        <w:spacing w:before="5" w:line="242" w:lineRule="auto"/>
        <w:ind w:right="801" w:firstLine="719"/>
        <w:jc w:val="both"/>
        <w:rPr>
          <w:rFonts w:ascii="SimSun" w:eastAsia="SimSun"/>
          <w:lang w:eastAsia="ja-JP"/>
        </w:rPr>
      </w:pPr>
      <w:r>
        <w:rPr>
          <w:rFonts w:ascii="SimSun" w:eastAsia="SimSun" w:hint="eastAsia"/>
          <w:spacing w:val="-3"/>
          <w:lang w:eastAsia="ja-JP"/>
        </w:rPr>
        <w:t>余力とは、「能力と負荷との差である」</w:t>
      </w:r>
      <w:r>
        <w:rPr>
          <w:spacing w:val="-4"/>
          <w:lang w:eastAsia="ja-JP"/>
        </w:rPr>
        <w:t>(</w:t>
      </w:r>
      <w:r>
        <w:rPr>
          <w:spacing w:val="1"/>
          <w:lang w:eastAsia="ja-JP"/>
        </w:rPr>
        <w:t>J</w:t>
      </w:r>
      <w:r>
        <w:rPr>
          <w:spacing w:val="-4"/>
          <w:lang w:eastAsia="ja-JP"/>
        </w:rPr>
        <w:t>I</w:t>
      </w:r>
      <w:r>
        <w:rPr>
          <w:lang w:eastAsia="ja-JP"/>
        </w:rPr>
        <w:t>S</w:t>
      </w:r>
      <w:r>
        <w:rPr>
          <w:spacing w:val="-11"/>
          <w:lang w:eastAsia="ja-JP"/>
        </w:rPr>
        <w:t xml:space="preserve">  </w:t>
      </w:r>
      <w:r>
        <w:rPr>
          <w:lang w:eastAsia="ja-JP"/>
        </w:rPr>
        <w:t>Z</w:t>
      </w:r>
      <w:r>
        <w:rPr>
          <w:spacing w:val="-12"/>
          <w:lang w:eastAsia="ja-JP"/>
        </w:rPr>
        <w:t xml:space="preserve">  </w:t>
      </w:r>
      <w:r>
        <w:rPr>
          <w:lang w:eastAsia="ja-JP"/>
        </w:rPr>
        <w:t>81</w:t>
      </w:r>
      <w:r>
        <w:rPr>
          <w:spacing w:val="-3"/>
          <w:lang w:eastAsia="ja-JP"/>
        </w:rPr>
        <w:t>4</w:t>
      </w:r>
      <w:r>
        <w:rPr>
          <w:lang w:eastAsia="ja-JP"/>
        </w:rPr>
        <w:t>1</w:t>
      </w:r>
      <w:r>
        <w:rPr>
          <w:spacing w:val="-2"/>
          <w:lang w:eastAsia="ja-JP"/>
        </w:rPr>
        <w:t>:</w:t>
      </w:r>
      <w:r>
        <w:rPr>
          <w:lang w:eastAsia="ja-JP"/>
        </w:rPr>
        <w:t>2022</w:t>
      </w:r>
      <w:r>
        <w:rPr>
          <w:spacing w:val="-4"/>
          <w:lang w:eastAsia="ja-JP"/>
        </w:rPr>
        <w:t>-</w:t>
      </w:r>
      <w:r>
        <w:rPr>
          <w:lang w:eastAsia="ja-JP"/>
        </w:rPr>
        <w:t>4103</w:t>
      </w:r>
      <w:r>
        <w:rPr>
          <w:spacing w:val="-11"/>
          <w:lang w:eastAsia="ja-JP"/>
        </w:rPr>
        <w:t xml:space="preserve">  </w:t>
      </w:r>
      <w:r>
        <w:rPr>
          <w:rFonts w:ascii="SimSun" w:eastAsia="SimSun" w:hint="eastAsia"/>
          <w:lang w:eastAsia="ja-JP"/>
        </w:rPr>
        <w:t>注釈</w:t>
      </w:r>
      <w:r>
        <w:rPr>
          <w:rFonts w:ascii="SimSun" w:eastAsia="SimSun" w:hint="eastAsia"/>
          <w:spacing w:val="-55"/>
          <w:lang w:eastAsia="ja-JP"/>
        </w:rPr>
        <w:t xml:space="preserve"> </w:t>
      </w:r>
      <w:r>
        <w:rPr>
          <w:lang w:eastAsia="ja-JP"/>
        </w:rPr>
        <w:t>1</w:t>
      </w:r>
      <w:r>
        <w:rPr>
          <w:spacing w:val="-1"/>
          <w:lang w:eastAsia="ja-JP"/>
        </w:rPr>
        <w:t>)</w:t>
      </w:r>
      <w:r>
        <w:rPr>
          <w:rFonts w:ascii="SimSun" w:eastAsia="SimSun" w:hint="eastAsia"/>
          <w:spacing w:val="-3"/>
          <w:lang w:eastAsia="ja-JP"/>
        </w:rPr>
        <w:t>と定義される。すなわち、工程が保有している生産能力</w:t>
      </w:r>
      <w:r>
        <w:rPr>
          <w:spacing w:val="-1"/>
          <w:lang w:eastAsia="ja-JP"/>
        </w:rPr>
        <w:t>(</w:t>
      </w:r>
      <w:r>
        <w:rPr>
          <w:rFonts w:ascii="SimSun" w:eastAsia="SimSun" w:hint="eastAsia"/>
          <w:lang w:eastAsia="ja-JP"/>
        </w:rPr>
        <w:t>保有工数</w:t>
      </w:r>
      <w:r>
        <w:rPr>
          <w:spacing w:val="-1"/>
          <w:lang w:eastAsia="ja-JP"/>
        </w:rPr>
        <w:t>)</w:t>
      </w:r>
      <w:r>
        <w:rPr>
          <w:rFonts w:ascii="SimSun" w:eastAsia="SimSun" w:hint="eastAsia"/>
          <w:lang w:eastAsia="ja-JP"/>
        </w:rPr>
        <w:t>から、現状の仕事量</w:t>
      </w:r>
      <w:r>
        <w:rPr>
          <w:spacing w:val="-1"/>
          <w:lang w:eastAsia="ja-JP"/>
        </w:rPr>
        <w:t>(</w:t>
      </w:r>
      <w:r>
        <w:rPr>
          <w:rFonts w:ascii="SimSun" w:eastAsia="SimSun" w:hint="eastAsia"/>
          <w:lang w:eastAsia="ja-JP"/>
        </w:rPr>
        <w:t>負荷工数</w:t>
      </w:r>
      <w:r>
        <w:rPr>
          <w:spacing w:val="-1"/>
          <w:lang w:eastAsia="ja-JP"/>
        </w:rPr>
        <w:t>)</w:t>
      </w:r>
      <w:r>
        <w:rPr>
          <w:rFonts w:ascii="SimSun" w:eastAsia="SimSun" w:hint="eastAsia"/>
          <w:lang w:eastAsia="ja-JP"/>
        </w:rPr>
        <w:t>を</w:t>
      </w:r>
      <w:r>
        <w:rPr>
          <w:rFonts w:ascii="SimSun" w:eastAsia="SimSun" w:hint="eastAsia"/>
          <w:spacing w:val="2"/>
          <w:lang w:eastAsia="ja-JP"/>
        </w:rPr>
        <w:t>差し引いて残った部分をいう。能力不足</w:t>
      </w:r>
      <w:r>
        <w:rPr>
          <w:spacing w:val="4"/>
          <w:lang w:eastAsia="ja-JP"/>
        </w:rPr>
        <w:t>(</w:t>
      </w:r>
      <w:r>
        <w:rPr>
          <w:rFonts w:ascii="SimSun" w:eastAsia="SimSun" w:hint="eastAsia"/>
          <w:spacing w:val="3"/>
          <w:lang w:eastAsia="ja-JP"/>
        </w:rPr>
        <w:t>負の余力</w:t>
      </w:r>
      <w:r>
        <w:rPr>
          <w:spacing w:val="4"/>
          <w:lang w:eastAsia="ja-JP"/>
        </w:rPr>
        <w:t>)</w:t>
      </w:r>
      <w:r>
        <w:rPr>
          <w:rFonts w:ascii="SimSun" w:eastAsia="SimSun" w:hint="eastAsia"/>
          <w:spacing w:val="1"/>
          <w:lang w:eastAsia="ja-JP"/>
        </w:rPr>
        <w:t>では納期遅れとなり、反対に能力過</w:t>
      </w:r>
      <w:r>
        <w:rPr>
          <w:rFonts w:ascii="SimSun" w:eastAsia="SimSun" w:hint="eastAsia"/>
          <w:spacing w:val="-1"/>
          <w:lang w:eastAsia="ja-JP"/>
        </w:rPr>
        <w:t>剰</w:t>
      </w:r>
      <w:r>
        <w:rPr>
          <w:spacing w:val="-1"/>
          <w:lang w:eastAsia="ja-JP"/>
        </w:rPr>
        <w:t>(</w:t>
      </w:r>
      <w:r>
        <w:rPr>
          <w:rFonts w:ascii="SimSun" w:eastAsia="SimSun" w:hint="eastAsia"/>
          <w:spacing w:val="-2"/>
          <w:lang w:eastAsia="ja-JP"/>
        </w:rPr>
        <w:t>正の余力</w:t>
      </w:r>
      <w:r>
        <w:rPr>
          <w:spacing w:val="-4"/>
          <w:lang w:eastAsia="ja-JP"/>
        </w:rPr>
        <w:t>)</w:t>
      </w:r>
      <w:r>
        <w:rPr>
          <w:rFonts w:ascii="SimSun" w:eastAsia="SimSun" w:hint="eastAsia"/>
          <w:spacing w:val="-3"/>
          <w:lang w:eastAsia="ja-JP"/>
        </w:rPr>
        <w:t>では作業者や機械などの操業度が低下することになる。</w:t>
      </w:r>
    </w:p>
    <w:p w14:paraId="2F0AB0A9" w14:textId="77777777" w:rsidR="000C7CBF" w:rsidRDefault="00EC0C55">
      <w:pPr>
        <w:pStyle w:val="ThnVnban"/>
        <w:ind w:right="801"/>
        <w:jc w:val="both"/>
      </w:pPr>
      <w:r>
        <w:rPr>
          <w:color w:val="0000FF"/>
        </w:rPr>
        <w:t>Dư lực được định nghĩa là “sự khác biệt giữa khả năng và tải” (JIS Z 8141:2022-4103 Ghi chú 1). Nói cách khác, đó là phần còn lại sau khi trừ đi lượng công việc hiện tại (tải công việc) từ khả</w:t>
      </w:r>
      <w:r>
        <w:rPr>
          <w:color w:val="0000FF"/>
          <w:spacing w:val="40"/>
        </w:rPr>
        <w:t xml:space="preserve"> </w:t>
      </w:r>
      <w:r>
        <w:rPr>
          <w:color w:val="0000FF"/>
        </w:rPr>
        <w:t>năng sản xuất (công việc có sẵn) mà quy trình đang sở hữu. Nếu không đủ khả năng (dư lực âm), sẽ dẫn đến việc chậm thời hạn, ngược lại, nếu khả năng dư thừa (dư lực dương), độ hoạt động của công nhân và máy móc sẽ giảm.</w:t>
      </w:r>
    </w:p>
    <w:p w14:paraId="48281644" w14:textId="77777777" w:rsidR="000C7CBF" w:rsidRDefault="00EC0C55">
      <w:pPr>
        <w:pStyle w:val="ThnVnban"/>
        <w:spacing w:before="3" w:line="242" w:lineRule="auto"/>
        <w:ind w:right="801" w:firstLine="719"/>
        <w:jc w:val="both"/>
        <w:rPr>
          <w:rFonts w:ascii="SimSun" w:eastAsia="SimSun"/>
          <w:lang w:eastAsia="ja-JP"/>
        </w:rPr>
      </w:pPr>
      <w:r>
        <w:rPr>
          <w:rFonts w:ascii="SimSun" w:eastAsia="SimSun" w:hint="eastAsia"/>
          <w:spacing w:val="-2"/>
          <w:lang w:eastAsia="ja-JP"/>
        </w:rPr>
        <w:t>余力管理とは、「各工程又は個々の作業者について、現在の負荷状態と現有能力とを把握し、現在どれだけの余力又は不足があるかを検討し、作業の再配分を行って能</w:t>
      </w:r>
      <w:r>
        <w:rPr>
          <w:rFonts w:ascii="SimSun" w:eastAsia="SimSun" w:hint="eastAsia"/>
          <w:lang w:eastAsia="ja-JP"/>
        </w:rPr>
        <w:t>力と負荷とを均衡させる活動」</w:t>
      </w:r>
      <w:r>
        <w:rPr>
          <w:lang w:eastAsia="ja-JP"/>
        </w:rPr>
        <w:t>(JIS Z 8141:2022-4103)</w:t>
      </w:r>
      <w:r>
        <w:rPr>
          <w:rFonts w:ascii="SimSun" w:eastAsia="SimSun" w:hint="eastAsia"/>
          <w:lang w:eastAsia="ja-JP"/>
        </w:rPr>
        <w:t>と定義される。余力管理では、生産能力に対して適切な余力を残しながら、小日程計画</w:t>
      </w:r>
      <w:r>
        <w:rPr>
          <w:lang w:eastAsia="ja-JP"/>
        </w:rPr>
        <w:t>(</w:t>
      </w:r>
      <w:r>
        <w:rPr>
          <w:rFonts w:ascii="SimSun" w:eastAsia="SimSun" w:hint="eastAsia"/>
          <w:lang w:eastAsia="ja-JP"/>
        </w:rPr>
        <w:t>あるいは中日程計画を含めて</w:t>
      </w:r>
      <w:r>
        <w:rPr>
          <w:lang w:eastAsia="ja-JP"/>
        </w:rPr>
        <w:t>)</w:t>
      </w:r>
      <w:r>
        <w:rPr>
          <w:rFonts w:ascii="SimSun" w:eastAsia="SimSun" w:hint="eastAsia"/>
          <w:lang w:eastAsia="ja-JP"/>
        </w:rPr>
        <w:t>の</w:t>
      </w:r>
      <w:r>
        <w:rPr>
          <w:rFonts w:ascii="SimSun" w:eastAsia="SimSun" w:hint="eastAsia"/>
          <w:spacing w:val="-1"/>
          <w:lang w:eastAsia="ja-JP"/>
        </w:rPr>
        <w:t>目標を達成するために、工数計画に対応した修正をして、余力調整をする。つまり、生</w:t>
      </w:r>
    </w:p>
    <w:p w14:paraId="44EB047F" w14:textId="77777777" w:rsidR="000C7CBF" w:rsidRDefault="000C7CBF">
      <w:pPr>
        <w:pStyle w:val="ThnVnban"/>
        <w:spacing w:line="242" w:lineRule="auto"/>
        <w:jc w:val="both"/>
        <w:rPr>
          <w:rFonts w:ascii="SimSun" w:eastAsia="SimSun"/>
          <w:lang w:eastAsia="ja-JP"/>
        </w:rPr>
        <w:sectPr w:rsidR="000C7CBF">
          <w:pgSz w:w="11910" w:h="16840"/>
          <w:pgMar w:top="1340" w:right="992" w:bottom="280" w:left="1417" w:header="720" w:footer="720" w:gutter="0"/>
          <w:cols w:space="720"/>
        </w:sectPr>
      </w:pPr>
    </w:p>
    <w:p w14:paraId="07185528" w14:textId="77777777" w:rsidR="000C7CBF" w:rsidRDefault="00EC0C55">
      <w:pPr>
        <w:pStyle w:val="ThnVnban"/>
        <w:spacing w:before="43"/>
        <w:ind w:right="801"/>
      </w:pPr>
      <w:r>
        <w:rPr>
          <w:rFonts w:ascii="SimSun" w:eastAsia="SimSun" w:hAnsi="SimSun" w:hint="eastAsia"/>
          <w:spacing w:val="-2"/>
          <w:lang w:eastAsia="ja-JP"/>
        </w:rPr>
        <w:lastRenderedPageBreak/>
        <w:t xml:space="preserve">産統制の段階での余力管理では、工数計画での予測を検証しつつ、予測を超えた部分について仕事の再配分を行い余力をバランスさせて、納期確保を図らなければならない </w:t>
      </w:r>
      <w:r>
        <w:rPr>
          <w:color w:val="0000FF"/>
          <w:lang w:eastAsia="ja-JP"/>
        </w:rPr>
        <w:t>Quản</w:t>
      </w:r>
      <w:r>
        <w:rPr>
          <w:color w:val="0000FF"/>
          <w:spacing w:val="-1"/>
          <w:lang w:eastAsia="ja-JP"/>
        </w:rPr>
        <w:t xml:space="preserve"> </w:t>
      </w:r>
      <w:r>
        <w:rPr>
          <w:color w:val="0000FF"/>
          <w:lang w:eastAsia="ja-JP"/>
        </w:rPr>
        <w:t>lý dư lực</w:t>
      </w:r>
      <w:r>
        <w:rPr>
          <w:color w:val="0000FF"/>
          <w:spacing w:val="-2"/>
          <w:lang w:eastAsia="ja-JP"/>
        </w:rPr>
        <w:t xml:space="preserve"> </w:t>
      </w:r>
      <w:r>
        <w:rPr>
          <w:color w:val="0000FF"/>
          <w:lang w:eastAsia="ja-JP"/>
        </w:rPr>
        <w:t>được</w:t>
      </w:r>
      <w:r>
        <w:rPr>
          <w:color w:val="0000FF"/>
          <w:spacing w:val="-2"/>
          <w:lang w:eastAsia="ja-JP"/>
        </w:rPr>
        <w:t xml:space="preserve"> </w:t>
      </w:r>
      <w:r>
        <w:rPr>
          <w:color w:val="0000FF"/>
          <w:lang w:eastAsia="ja-JP"/>
        </w:rPr>
        <w:t>định nghĩa là “hoạt động</w:t>
      </w:r>
      <w:r>
        <w:rPr>
          <w:color w:val="0000FF"/>
          <w:spacing w:val="-1"/>
          <w:lang w:eastAsia="ja-JP"/>
        </w:rPr>
        <w:t xml:space="preserve"> </w:t>
      </w:r>
      <w:r>
        <w:rPr>
          <w:color w:val="0000FF"/>
          <w:lang w:eastAsia="ja-JP"/>
        </w:rPr>
        <w:t>cân đối khả năng</w:t>
      </w:r>
      <w:r>
        <w:rPr>
          <w:color w:val="0000FF"/>
          <w:spacing w:val="-2"/>
          <w:lang w:eastAsia="ja-JP"/>
        </w:rPr>
        <w:t xml:space="preserve"> </w:t>
      </w:r>
      <w:r>
        <w:rPr>
          <w:color w:val="0000FF"/>
          <w:lang w:eastAsia="ja-JP"/>
        </w:rPr>
        <w:t>và tải bằng cách hiểu</w:t>
      </w:r>
      <w:r>
        <w:rPr>
          <w:color w:val="0000FF"/>
          <w:spacing w:val="-4"/>
          <w:lang w:eastAsia="ja-JP"/>
        </w:rPr>
        <w:t xml:space="preserve"> </w:t>
      </w:r>
      <w:r>
        <w:rPr>
          <w:color w:val="0000FF"/>
          <w:lang w:eastAsia="ja-JP"/>
        </w:rPr>
        <w:t>rõ tình trạng tải</w:t>
      </w:r>
      <w:r>
        <w:rPr>
          <w:color w:val="0000FF"/>
          <w:spacing w:val="17"/>
          <w:lang w:eastAsia="ja-JP"/>
        </w:rPr>
        <w:t xml:space="preserve"> </w:t>
      </w:r>
      <w:r>
        <w:rPr>
          <w:color w:val="0000FF"/>
          <w:lang w:eastAsia="ja-JP"/>
        </w:rPr>
        <w:t>hiện</w:t>
      </w:r>
      <w:r>
        <w:rPr>
          <w:color w:val="0000FF"/>
          <w:spacing w:val="18"/>
          <w:lang w:eastAsia="ja-JP"/>
        </w:rPr>
        <w:t xml:space="preserve"> </w:t>
      </w:r>
      <w:r>
        <w:rPr>
          <w:color w:val="0000FF"/>
          <w:lang w:eastAsia="ja-JP"/>
        </w:rPr>
        <w:t>tại</w:t>
      </w:r>
      <w:r>
        <w:rPr>
          <w:color w:val="0000FF"/>
          <w:spacing w:val="19"/>
          <w:lang w:eastAsia="ja-JP"/>
        </w:rPr>
        <w:t xml:space="preserve"> </w:t>
      </w:r>
      <w:r>
        <w:rPr>
          <w:color w:val="0000FF"/>
          <w:lang w:eastAsia="ja-JP"/>
        </w:rPr>
        <w:t>và</w:t>
      </w:r>
      <w:r>
        <w:rPr>
          <w:color w:val="0000FF"/>
          <w:spacing w:val="18"/>
          <w:lang w:eastAsia="ja-JP"/>
        </w:rPr>
        <w:t xml:space="preserve"> </w:t>
      </w:r>
      <w:r>
        <w:rPr>
          <w:color w:val="0000FF"/>
          <w:lang w:eastAsia="ja-JP"/>
        </w:rPr>
        <w:t>khả</w:t>
      </w:r>
      <w:r>
        <w:rPr>
          <w:color w:val="0000FF"/>
          <w:spacing w:val="18"/>
          <w:lang w:eastAsia="ja-JP"/>
        </w:rPr>
        <w:t xml:space="preserve"> </w:t>
      </w:r>
      <w:r>
        <w:rPr>
          <w:color w:val="0000FF"/>
          <w:lang w:eastAsia="ja-JP"/>
        </w:rPr>
        <w:t>năng</w:t>
      </w:r>
      <w:r>
        <w:rPr>
          <w:color w:val="0000FF"/>
          <w:spacing w:val="18"/>
          <w:lang w:eastAsia="ja-JP"/>
        </w:rPr>
        <w:t xml:space="preserve"> </w:t>
      </w:r>
      <w:r>
        <w:rPr>
          <w:color w:val="0000FF"/>
          <w:lang w:eastAsia="ja-JP"/>
        </w:rPr>
        <w:t>hiện</w:t>
      </w:r>
      <w:r>
        <w:rPr>
          <w:color w:val="0000FF"/>
          <w:spacing w:val="18"/>
          <w:lang w:eastAsia="ja-JP"/>
        </w:rPr>
        <w:t xml:space="preserve"> </w:t>
      </w:r>
      <w:r>
        <w:rPr>
          <w:color w:val="0000FF"/>
          <w:lang w:eastAsia="ja-JP"/>
        </w:rPr>
        <w:t>có</w:t>
      </w:r>
      <w:r>
        <w:rPr>
          <w:color w:val="0000FF"/>
          <w:spacing w:val="18"/>
          <w:lang w:eastAsia="ja-JP"/>
        </w:rPr>
        <w:t xml:space="preserve"> </w:t>
      </w:r>
      <w:r>
        <w:rPr>
          <w:color w:val="0000FF"/>
          <w:lang w:eastAsia="ja-JP"/>
        </w:rPr>
        <w:t>đối</w:t>
      </w:r>
      <w:r>
        <w:rPr>
          <w:color w:val="0000FF"/>
          <w:spacing w:val="17"/>
          <w:lang w:eastAsia="ja-JP"/>
        </w:rPr>
        <w:t xml:space="preserve"> </w:t>
      </w:r>
      <w:r>
        <w:rPr>
          <w:color w:val="0000FF"/>
          <w:lang w:eastAsia="ja-JP"/>
        </w:rPr>
        <w:t>với</w:t>
      </w:r>
      <w:r>
        <w:rPr>
          <w:color w:val="0000FF"/>
          <w:spacing w:val="17"/>
          <w:lang w:eastAsia="ja-JP"/>
        </w:rPr>
        <w:t xml:space="preserve"> </w:t>
      </w:r>
      <w:r>
        <w:rPr>
          <w:color w:val="0000FF"/>
          <w:lang w:eastAsia="ja-JP"/>
        </w:rPr>
        <w:t>từng</w:t>
      </w:r>
      <w:r>
        <w:rPr>
          <w:color w:val="0000FF"/>
          <w:spacing w:val="18"/>
          <w:lang w:eastAsia="ja-JP"/>
        </w:rPr>
        <w:t xml:space="preserve"> </w:t>
      </w:r>
      <w:r>
        <w:rPr>
          <w:color w:val="0000FF"/>
          <w:lang w:eastAsia="ja-JP"/>
        </w:rPr>
        <w:t>quy</w:t>
      </w:r>
      <w:r>
        <w:rPr>
          <w:color w:val="0000FF"/>
          <w:spacing w:val="15"/>
          <w:lang w:eastAsia="ja-JP"/>
        </w:rPr>
        <w:t xml:space="preserve"> </w:t>
      </w:r>
      <w:r>
        <w:rPr>
          <w:color w:val="0000FF"/>
          <w:lang w:eastAsia="ja-JP"/>
        </w:rPr>
        <w:t>trình</w:t>
      </w:r>
      <w:r>
        <w:rPr>
          <w:color w:val="0000FF"/>
          <w:spacing w:val="20"/>
          <w:lang w:eastAsia="ja-JP"/>
        </w:rPr>
        <w:t xml:space="preserve"> </w:t>
      </w:r>
      <w:r>
        <w:rPr>
          <w:color w:val="0000FF"/>
          <w:lang w:eastAsia="ja-JP"/>
        </w:rPr>
        <w:t>hoặc</w:t>
      </w:r>
      <w:r>
        <w:rPr>
          <w:color w:val="0000FF"/>
          <w:spacing w:val="18"/>
          <w:lang w:eastAsia="ja-JP"/>
        </w:rPr>
        <w:t xml:space="preserve"> </w:t>
      </w:r>
      <w:r>
        <w:rPr>
          <w:color w:val="0000FF"/>
          <w:lang w:eastAsia="ja-JP"/>
        </w:rPr>
        <w:t>từng</w:t>
      </w:r>
      <w:r>
        <w:rPr>
          <w:color w:val="0000FF"/>
          <w:spacing w:val="18"/>
          <w:lang w:eastAsia="ja-JP"/>
        </w:rPr>
        <w:t xml:space="preserve"> </w:t>
      </w:r>
      <w:r>
        <w:rPr>
          <w:color w:val="0000FF"/>
          <w:lang w:eastAsia="ja-JP"/>
        </w:rPr>
        <w:t>người</w:t>
      </w:r>
      <w:r>
        <w:rPr>
          <w:color w:val="0000FF"/>
          <w:spacing w:val="17"/>
          <w:lang w:eastAsia="ja-JP"/>
        </w:rPr>
        <w:t xml:space="preserve"> </w:t>
      </w:r>
      <w:r>
        <w:rPr>
          <w:color w:val="0000FF"/>
          <w:lang w:eastAsia="ja-JP"/>
        </w:rPr>
        <w:t>làm</w:t>
      </w:r>
      <w:r>
        <w:rPr>
          <w:color w:val="0000FF"/>
          <w:spacing w:val="17"/>
          <w:lang w:eastAsia="ja-JP"/>
        </w:rPr>
        <w:t xml:space="preserve"> </w:t>
      </w:r>
      <w:r>
        <w:rPr>
          <w:color w:val="0000FF"/>
          <w:lang w:eastAsia="ja-JP"/>
        </w:rPr>
        <w:t>việc,</w:t>
      </w:r>
      <w:r>
        <w:rPr>
          <w:color w:val="0000FF"/>
          <w:spacing w:val="20"/>
          <w:lang w:eastAsia="ja-JP"/>
        </w:rPr>
        <w:t xml:space="preserve"> </w:t>
      </w:r>
      <w:r>
        <w:rPr>
          <w:color w:val="0000FF"/>
          <w:lang w:eastAsia="ja-JP"/>
        </w:rPr>
        <w:t>xem</w:t>
      </w:r>
      <w:r>
        <w:rPr>
          <w:color w:val="0000FF"/>
          <w:spacing w:val="14"/>
          <w:lang w:eastAsia="ja-JP"/>
        </w:rPr>
        <w:t xml:space="preserve"> </w:t>
      </w:r>
      <w:r>
        <w:rPr>
          <w:color w:val="0000FF"/>
          <w:lang w:eastAsia="ja-JP"/>
        </w:rPr>
        <w:t>xét</w:t>
      </w:r>
      <w:r>
        <w:rPr>
          <w:color w:val="0000FF"/>
          <w:spacing w:val="17"/>
          <w:lang w:eastAsia="ja-JP"/>
        </w:rPr>
        <w:t xml:space="preserve"> </w:t>
      </w:r>
      <w:r>
        <w:rPr>
          <w:color w:val="0000FF"/>
          <w:lang w:eastAsia="ja-JP"/>
        </w:rPr>
        <w:t xml:space="preserve">xem hiện tại có bao nhiêu dư lực hoặc thiếu hụt, và phân công lại công việc” (JIS Z 8141:2022-4103). </w:t>
      </w:r>
      <w:r>
        <w:rPr>
          <w:color w:val="0000FF"/>
        </w:rPr>
        <w:t>Trong</w:t>
      </w:r>
      <w:r>
        <w:rPr>
          <w:color w:val="0000FF"/>
          <w:spacing w:val="16"/>
        </w:rPr>
        <w:t xml:space="preserve"> </w:t>
      </w:r>
      <w:r>
        <w:rPr>
          <w:color w:val="0000FF"/>
        </w:rPr>
        <w:t>quản</w:t>
      </w:r>
      <w:r>
        <w:rPr>
          <w:color w:val="0000FF"/>
          <w:spacing w:val="16"/>
        </w:rPr>
        <w:t xml:space="preserve"> </w:t>
      </w:r>
      <w:r>
        <w:rPr>
          <w:color w:val="0000FF"/>
        </w:rPr>
        <w:t>lý dư</w:t>
      </w:r>
      <w:r>
        <w:rPr>
          <w:color w:val="0000FF"/>
          <w:spacing w:val="17"/>
        </w:rPr>
        <w:t xml:space="preserve"> </w:t>
      </w:r>
      <w:r>
        <w:rPr>
          <w:color w:val="0000FF"/>
        </w:rPr>
        <w:t>lực,</w:t>
      </w:r>
      <w:r>
        <w:rPr>
          <w:color w:val="0000FF"/>
          <w:spacing w:val="16"/>
        </w:rPr>
        <w:t xml:space="preserve"> </w:t>
      </w:r>
      <w:r>
        <w:rPr>
          <w:color w:val="0000FF"/>
        </w:rPr>
        <w:t>để đạt</w:t>
      </w:r>
      <w:r>
        <w:rPr>
          <w:color w:val="0000FF"/>
          <w:spacing w:val="15"/>
        </w:rPr>
        <w:t xml:space="preserve"> </w:t>
      </w:r>
      <w:r>
        <w:rPr>
          <w:color w:val="0000FF"/>
        </w:rPr>
        <w:t>được mục</w:t>
      </w:r>
      <w:r>
        <w:rPr>
          <w:color w:val="0000FF"/>
          <w:spacing w:val="16"/>
        </w:rPr>
        <w:t xml:space="preserve"> </w:t>
      </w:r>
      <w:r>
        <w:rPr>
          <w:color w:val="0000FF"/>
        </w:rPr>
        <w:t>tiêu</w:t>
      </w:r>
      <w:r>
        <w:rPr>
          <w:color w:val="0000FF"/>
          <w:spacing w:val="16"/>
        </w:rPr>
        <w:t xml:space="preserve"> </w:t>
      </w:r>
      <w:r>
        <w:rPr>
          <w:color w:val="0000FF"/>
        </w:rPr>
        <w:t>của</w:t>
      </w:r>
      <w:r>
        <w:rPr>
          <w:color w:val="0000FF"/>
          <w:spacing w:val="16"/>
        </w:rPr>
        <w:t xml:space="preserve"> </w:t>
      </w:r>
      <w:r>
        <w:rPr>
          <w:color w:val="0000FF"/>
        </w:rPr>
        <w:t>kế</w:t>
      </w:r>
      <w:r>
        <w:rPr>
          <w:color w:val="0000FF"/>
          <w:spacing w:val="16"/>
        </w:rPr>
        <w:t xml:space="preserve"> </w:t>
      </w:r>
      <w:r>
        <w:rPr>
          <w:color w:val="0000FF"/>
        </w:rPr>
        <w:t>hoạch</w:t>
      </w:r>
      <w:r>
        <w:rPr>
          <w:color w:val="0000FF"/>
          <w:spacing w:val="16"/>
        </w:rPr>
        <w:t xml:space="preserve"> </w:t>
      </w:r>
      <w:r>
        <w:rPr>
          <w:color w:val="0000FF"/>
        </w:rPr>
        <w:t>ngày nhỏ</w:t>
      </w:r>
      <w:r>
        <w:rPr>
          <w:color w:val="0000FF"/>
          <w:spacing w:val="8"/>
        </w:rPr>
        <w:t xml:space="preserve"> (</w:t>
      </w:r>
      <w:r>
        <w:rPr>
          <w:color w:val="0000FF"/>
        </w:rPr>
        <w:t>hoặc</w:t>
      </w:r>
      <w:r>
        <w:rPr>
          <w:color w:val="0000FF"/>
          <w:spacing w:val="16"/>
        </w:rPr>
        <w:t xml:space="preserve"> </w:t>
      </w:r>
      <w:r>
        <w:rPr>
          <w:color w:val="0000FF"/>
        </w:rPr>
        <w:t>bao</w:t>
      </w:r>
      <w:r>
        <w:rPr>
          <w:color w:val="0000FF"/>
          <w:spacing w:val="16"/>
        </w:rPr>
        <w:t xml:space="preserve"> </w:t>
      </w:r>
      <w:r>
        <w:rPr>
          <w:color w:val="0000FF"/>
        </w:rPr>
        <w:t>gồm cả</w:t>
      </w:r>
      <w:r>
        <w:rPr>
          <w:color w:val="0000FF"/>
          <w:spacing w:val="16"/>
        </w:rPr>
        <w:t xml:space="preserve"> </w:t>
      </w:r>
      <w:r>
        <w:rPr>
          <w:color w:val="0000FF"/>
        </w:rPr>
        <w:t>kế</w:t>
      </w:r>
      <w:r>
        <w:rPr>
          <w:color w:val="0000FF"/>
          <w:spacing w:val="16"/>
        </w:rPr>
        <w:t xml:space="preserve"> </w:t>
      </w:r>
      <w:r>
        <w:rPr>
          <w:color w:val="0000FF"/>
        </w:rPr>
        <w:t>hoạch ngày</w:t>
      </w:r>
      <w:r>
        <w:rPr>
          <w:color w:val="0000FF"/>
          <w:spacing w:val="-4"/>
        </w:rPr>
        <w:t xml:space="preserve"> </w:t>
      </w:r>
      <w:r>
        <w:rPr>
          <w:color w:val="0000FF"/>
        </w:rPr>
        <w:t>trung), chúng</w:t>
      </w:r>
      <w:r>
        <w:rPr>
          <w:color w:val="0000FF"/>
          <w:spacing w:val="-2"/>
        </w:rPr>
        <w:t xml:space="preserve"> </w:t>
      </w:r>
      <w:r>
        <w:rPr>
          <w:color w:val="0000FF"/>
        </w:rPr>
        <w:t>ta cần điều chỉnh</w:t>
      </w:r>
      <w:r>
        <w:rPr>
          <w:color w:val="0000FF"/>
          <w:spacing w:val="-1"/>
        </w:rPr>
        <w:t xml:space="preserve"> </w:t>
      </w:r>
      <w:r>
        <w:rPr>
          <w:color w:val="0000FF"/>
        </w:rPr>
        <w:t>dư lực phù</w:t>
      </w:r>
      <w:r>
        <w:rPr>
          <w:color w:val="0000FF"/>
          <w:spacing w:val="-1"/>
        </w:rPr>
        <w:t xml:space="preserve"> </w:t>
      </w:r>
      <w:r>
        <w:rPr>
          <w:color w:val="0000FF"/>
        </w:rPr>
        <w:t>hợp với</w:t>
      </w:r>
      <w:r>
        <w:rPr>
          <w:color w:val="0000FF"/>
          <w:spacing w:val="-2"/>
        </w:rPr>
        <w:t xml:space="preserve"> </w:t>
      </w:r>
      <w:r>
        <w:rPr>
          <w:color w:val="0000FF"/>
        </w:rPr>
        <w:t>kế hoạch</w:t>
      </w:r>
      <w:r>
        <w:rPr>
          <w:color w:val="0000FF"/>
          <w:spacing w:val="-1"/>
        </w:rPr>
        <w:t xml:space="preserve"> </w:t>
      </w:r>
      <w:r>
        <w:rPr>
          <w:color w:val="0000FF"/>
        </w:rPr>
        <w:t>công</w:t>
      </w:r>
      <w:r>
        <w:rPr>
          <w:color w:val="0000FF"/>
          <w:spacing w:val="-2"/>
        </w:rPr>
        <w:t xml:space="preserve"> </w:t>
      </w:r>
      <w:r>
        <w:rPr>
          <w:color w:val="0000FF"/>
        </w:rPr>
        <w:t>việc, và điều</w:t>
      </w:r>
      <w:r>
        <w:rPr>
          <w:color w:val="0000FF"/>
          <w:spacing w:val="-1"/>
        </w:rPr>
        <w:t xml:space="preserve"> </w:t>
      </w:r>
      <w:r>
        <w:rPr>
          <w:color w:val="0000FF"/>
        </w:rPr>
        <w:t>chỉnh dư lực. Nói cách khác, ở giai đoạn kiểm soát sản xuất của quản lý dư lực, chúng ta cần kiểm tra dự đoán trong kế hoạch công việc, phân công lại công việc cho phần vượt quá dự đoán để cân đối dư lực, và đảm bảo thời hạn.</w:t>
      </w:r>
    </w:p>
    <w:p w14:paraId="4B878AEA" w14:textId="77777777" w:rsidR="000C7CBF" w:rsidRDefault="00EC0C55">
      <w:pPr>
        <w:pStyle w:val="ThnVnban"/>
        <w:spacing w:before="7" w:line="242" w:lineRule="auto"/>
        <w:ind w:right="802" w:firstLine="719"/>
        <w:jc w:val="both"/>
        <w:rPr>
          <w:rFonts w:ascii="SimSun" w:eastAsia="SimSun" w:hAnsi="SimSun"/>
          <w:lang w:eastAsia="ja-JP"/>
        </w:rPr>
      </w:pPr>
      <w:r>
        <w:rPr>
          <w:rFonts w:ascii="SimSun" w:eastAsia="SimSun" w:hAnsi="SimSun" w:hint="eastAsia"/>
          <w:spacing w:val="-2"/>
          <w:lang w:eastAsia="ja-JP"/>
        </w:rPr>
        <w:t>したがって、前述の進捗管理と❹行して進められることになる。すなわち、進捗管理は作業を日程計画に対する進み遅れの調整という面から管理するのに対し、余力管理は作業を負荷と能力のバランスをとるという面から管理する。</w:t>
      </w:r>
    </w:p>
    <w:p w14:paraId="29E9135E" w14:textId="77777777" w:rsidR="000C7CBF" w:rsidRDefault="00EC0C55">
      <w:pPr>
        <w:pStyle w:val="ThnVnban"/>
        <w:spacing w:line="242" w:lineRule="auto"/>
        <w:ind w:right="753"/>
        <w:jc w:val="both"/>
      </w:pPr>
      <w:r>
        <w:rPr>
          <w:color w:val="0000FF"/>
        </w:rPr>
        <w:t>Do đó, nó sẽ được tiến hành song song với quản lý tiến độ đã được đề cập trước đây. Nói cách khác,</w:t>
      </w:r>
      <w:r>
        <w:rPr>
          <w:color w:val="0000FF"/>
          <w:spacing w:val="-1"/>
        </w:rPr>
        <w:t xml:space="preserve"> </w:t>
      </w:r>
      <w:r>
        <w:rPr>
          <w:color w:val="0000FF"/>
        </w:rPr>
        <w:t>quản</w:t>
      </w:r>
      <w:r>
        <w:rPr>
          <w:color w:val="0000FF"/>
          <w:spacing w:val="-1"/>
        </w:rPr>
        <w:t xml:space="preserve"> </w:t>
      </w:r>
      <w:r>
        <w:rPr>
          <w:color w:val="0000FF"/>
        </w:rPr>
        <w:t>lý</w:t>
      </w:r>
      <w:r>
        <w:rPr>
          <w:color w:val="0000FF"/>
          <w:spacing w:val="-1"/>
        </w:rPr>
        <w:t xml:space="preserve"> </w:t>
      </w:r>
      <w:r>
        <w:rPr>
          <w:color w:val="0000FF"/>
        </w:rPr>
        <w:t>tiến</w:t>
      </w:r>
      <w:r>
        <w:rPr>
          <w:color w:val="0000FF"/>
          <w:spacing w:val="-1"/>
        </w:rPr>
        <w:t xml:space="preserve"> </w:t>
      </w:r>
      <w:r>
        <w:rPr>
          <w:color w:val="0000FF"/>
        </w:rPr>
        <w:t>độ</w:t>
      </w:r>
      <w:r>
        <w:rPr>
          <w:color w:val="0000FF"/>
          <w:spacing w:val="-1"/>
        </w:rPr>
        <w:t xml:space="preserve"> </w:t>
      </w:r>
      <w:r>
        <w:rPr>
          <w:color w:val="0000FF"/>
        </w:rPr>
        <w:t>quản</w:t>
      </w:r>
      <w:r>
        <w:rPr>
          <w:color w:val="0000FF"/>
          <w:spacing w:val="-1"/>
        </w:rPr>
        <w:t xml:space="preserve"> </w:t>
      </w:r>
      <w:r>
        <w:rPr>
          <w:color w:val="0000FF"/>
        </w:rPr>
        <w:t>lý</w:t>
      </w:r>
      <w:r>
        <w:rPr>
          <w:color w:val="0000FF"/>
          <w:spacing w:val="-4"/>
        </w:rPr>
        <w:t xml:space="preserve"> </w:t>
      </w:r>
      <w:r>
        <w:rPr>
          <w:color w:val="0000FF"/>
        </w:rPr>
        <w:t>công</w:t>
      </w:r>
      <w:r>
        <w:rPr>
          <w:color w:val="0000FF"/>
          <w:spacing w:val="-1"/>
        </w:rPr>
        <w:t xml:space="preserve"> </w:t>
      </w:r>
      <w:r>
        <w:rPr>
          <w:color w:val="0000FF"/>
        </w:rPr>
        <w:t>việc</w:t>
      </w:r>
      <w:r>
        <w:rPr>
          <w:color w:val="0000FF"/>
          <w:spacing w:val="-2"/>
        </w:rPr>
        <w:t xml:space="preserve"> </w:t>
      </w:r>
      <w:r>
        <w:rPr>
          <w:color w:val="0000FF"/>
        </w:rPr>
        <w:t>từ góc</w:t>
      </w:r>
      <w:r>
        <w:rPr>
          <w:color w:val="0000FF"/>
          <w:spacing w:val="-1"/>
        </w:rPr>
        <w:t xml:space="preserve"> </w:t>
      </w:r>
      <w:r>
        <w:rPr>
          <w:color w:val="0000FF"/>
        </w:rPr>
        <w:t>độ</w:t>
      </w:r>
      <w:r>
        <w:rPr>
          <w:color w:val="0000FF"/>
          <w:spacing w:val="-1"/>
        </w:rPr>
        <w:t xml:space="preserve"> </w:t>
      </w:r>
      <w:r>
        <w:rPr>
          <w:color w:val="0000FF"/>
        </w:rPr>
        <w:t>điều</w:t>
      </w:r>
      <w:r>
        <w:rPr>
          <w:color w:val="0000FF"/>
          <w:spacing w:val="-1"/>
        </w:rPr>
        <w:t xml:space="preserve"> </w:t>
      </w:r>
      <w:r>
        <w:rPr>
          <w:color w:val="0000FF"/>
        </w:rPr>
        <w:t>chỉnh</w:t>
      </w:r>
      <w:r>
        <w:rPr>
          <w:color w:val="0000FF"/>
          <w:spacing w:val="-1"/>
        </w:rPr>
        <w:t xml:space="preserve"> </w:t>
      </w:r>
      <w:r>
        <w:rPr>
          <w:color w:val="0000FF"/>
        </w:rPr>
        <w:t>sự chậm</w:t>
      </w:r>
      <w:r>
        <w:rPr>
          <w:color w:val="0000FF"/>
          <w:spacing w:val="-5"/>
        </w:rPr>
        <w:t xml:space="preserve"> </w:t>
      </w:r>
      <w:r>
        <w:rPr>
          <w:color w:val="0000FF"/>
        </w:rPr>
        <w:t>trễ</w:t>
      </w:r>
      <w:r>
        <w:rPr>
          <w:color w:val="0000FF"/>
          <w:spacing w:val="-1"/>
        </w:rPr>
        <w:t xml:space="preserve"> </w:t>
      </w:r>
      <w:r>
        <w:rPr>
          <w:color w:val="0000FF"/>
        </w:rPr>
        <w:t>so</w:t>
      </w:r>
      <w:r>
        <w:rPr>
          <w:color w:val="0000FF"/>
          <w:spacing w:val="-1"/>
        </w:rPr>
        <w:t xml:space="preserve"> </w:t>
      </w:r>
      <w:r>
        <w:rPr>
          <w:color w:val="0000FF"/>
        </w:rPr>
        <w:t>với</w:t>
      </w:r>
      <w:r>
        <w:rPr>
          <w:color w:val="0000FF"/>
          <w:spacing w:val="-2"/>
        </w:rPr>
        <w:t xml:space="preserve"> </w:t>
      </w:r>
      <w:r>
        <w:rPr>
          <w:color w:val="0000FF"/>
        </w:rPr>
        <w:t>kế</w:t>
      </w:r>
      <w:r>
        <w:rPr>
          <w:color w:val="0000FF"/>
          <w:spacing w:val="-1"/>
        </w:rPr>
        <w:t xml:space="preserve"> </w:t>
      </w:r>
      <w:r>
        <w:rPr>
          <w:color w:val="0000FF"/>
        </w:rPr>
        <w:t>hoạch</w:t>
      </w:r>
      <w:r>
        <w:rPr>
          <w:color w:val="0000FF"/>
          <w:spacing w:val="-2"/>
        </w:rPr>
        <w:t xml:space="preserve"> </w:t>
      </w:r>
      <w:r>
        <w:rPr>
          <w:color w:val="0000FF"/>
        </w:rPr>
        <w:t>lịch</w:t>
      </w:r>
      <w:r>
        <w:rPr>
          <w:color w:val="0000FF"/>
          <w:spacing w:val="-1"/>
        </w:rPr>
        <w:t xml:space="preserve"> </w:t>
      </w:r>
      <w:r>
        <w:rPr>
          <w:color w:val="0000FF"/>
        </w:rPr>
        <w:t>trình, trong khi quản lý dư lực quản lý công việc từ góc độ cân đối giữa tải và khả năng.</w:t>
      </w:r>
    </w:p>
    <w:p w14:paraId="6D98C740" w14:textId="77777777" w:rsidR="000C7CBF" w:rsidRDefault="00EC0C55">
      <w:pPr>
        <w:pStyle w:val="ThnVnban"/>
        <w:spacing w:before="237"/>
      </w:pPr>
      <w:r>
        <w:rPr>
          <w:color w:val="000000"/>
          <w:highlight w:val="yellow"/>
        </w:rPr>
        <w:t>II</w:t>
      </w:r>
      <w:r>
        <w:rPr>
          <w:color w:val="000000"/>
          <w:spacing w:val="-3"/>
          <w:highlight w:val="yellow"/>
        </w:rPr>
        <w:t xml:space="preserve">, </w:t>
      </w:r>
      <w:r>
        <w:rPr>
          <w:rFonts w:ascii="SimSun" w:eastAsia="SimSun" w:hAnsi="SimSun" w:hint="eastAsia"/>
          <w:color w:val="000000"/>
          <w:spacing w:val="5"/>
          <w:highlight w:val="yellow"/>
        </w:rPr>
        <w:t>余力管理の情報と方法</w:t>
      </w:r>
      <w:r>
        <w:rPr>
          <w:color w:val="0000FF"/>
        </w:rPr>
        <w:t>Thông</w:t>
      </w:r>
      <w:r>
        <w:rPr>
          <w:color w:val="0000FF"/>
          <w:spacing w:val="-4"/>
        </w:rPr>
        <w:t xml:space="preserve"> </w:t>
      </w:r>
      <w:r>
        <w:rPr>
          <w:color w:val="0000FF"/>
        </w:rPr>
        <w:t>tin</w:t>
      </w:r>
      <w:r>
        <w:rPr>
          <w:color w:val="0000FF"/>
          <w:spacing w:val="-4"/>
        </w:rPr>
        <w:t xml:space="preserve"> </w:t>
      </w:r>
      <w:r>
        <w:rPr>
          <w:color w:val="0000FF"/>
        </w:rPr>
        <w:t>và</w:t>
      </w:r>
      <w:r>
        <w:rPr>
          <w:color w:val="0000FF"/>
          <w:spacing w:val="-4"/>
        </w:rPr>
        <w:t xml:space="preserve"> </w:t>
      </w:r>
      <w:r>
        <w:rPr>
          <w:color w:val="0000FF"/>
        </w:rPr>
        <w:t>phương</w:t>
      </w:r>
      <w:r>
        <w:rPr>
          <w:color w:val="0000FF"/>
          <w:spacing w:val="-6"/>
        </w:rPr>
        <w:t xml:space="preserve"> </w:t>
      </w:r>
      <w:r>
        <w:rPr>
          <w:color w:val="0000FF"/>
        </w:rPr>
        <w:t>pháp</w:t>
      </w:r>
      <w:r>
        <w:rPr>
          <w:color w:val="0000FF"/>
          <w:spacing w:val="-7"/>
        </w:rPr>
        <w:t xml:space="preserve"> </w:t>
      </w:r>
      <w:r>
        <w:rPr>
          <w:color w:val="0000FF"/>
        </w:rPr>
        <w:t>quản</w:t>
      </w:r>
      <w:r>
        <w:rPr>
          <w:color w:val="0000FF"/>
          <w:spacing w:val="-4"/>
        </w:rPr>
        <w:t xml:space="preserve"> </w:t>
      </w:r>
      <w:r>
        <w:rPr>
          <w:color w:val="0000FF"/>
        </w:rPr>
        <w:t>lý</w:t>
      </w:r>
      <w:r>
        <w:rPr>
          <w:color w:val="0000FF"/>
          <w:spacing w:val="-4"/>
        </w:rPr>
        <w:t xml:space="preserve"> </w:t>
      </w:r>
      <w:r>
        <w:rPr>
          <w:color w:val="0000FF"/>
        </w:rPr>
        <w:t>dư</w:t>
      </w:r>
      <w:r>
        <w:rPr>
          <w:color w:val="0000FF"/>
          <w:spacing w:val="-3"/>
        </w:rPr>
        <w:t xml:space="preserve"> </w:t>
      </w:r>
      <w:r>
        <w:rPr>
          <w:color w:val="0000FF"/>
          <w:spacing w:val="-5"/>
        </w:rPr>
        <w:t>lực</w:t>
      </w:r>
    </w:p>
    <w:p w14:paraId="1920D4BE" w14:textId="77777777" w:rsidR="000C7CBF" w:rsidRDefault="00EC0C55">
      <w:pPr>
        <w:pStyle w:val="ThnVnban"/>
        <w:spacing w:before="2" w:line="268" w:lineRule="exact"/>
        <w:ind w:left="1103"/>
        <w:rPr>
          <w:rFonts w:ascii="SimSun" w:eastAsia="SimSun"/>
        </w:rPr>
      </w:pPr>
      <w:r>
        <w:rPr>
          <w:rFonts w:ascii="SimSun" w:eastAsia="SimSun" w:hint="eastAsia"/>
          <w:spacing w:val="-3"/>
        </w:rPr>
        <w:t>余力管理の手順とその方法を次に示す。</w:t>
      </w:r>
    </w:p>
    <w:p w14:paraId="1B8E457B" w14:textId="77777777" w:rsidR="000C7CBF" w:rsidRDefault="00EC0C55">
      <w:pPr>
        <w:pStyle w:val="ThnVnban"/>
        <w:spacing w:line="240" w:lineRule="exact"/>
      </w:pPr>
      <w:r>
        <w:rPr>
          <w:color w:val="0000FF"/>
        </w:rPr>
        <w:t>Dưới</w:t>
      </w:r>
      <w:r>
        <w:rPr>
          <w:color w:val="0000FF"/>
          <w:spacing w:val="-3"/>
        </w:rPr>
        <w:t xml:space="preserve"> </w:t>
      </w:r>
      <w:r>
        <w:rPr>
          <w:color w:val="0000FF"/>
        </w:rPr>
        <w:t>đây</w:t>
      </w:r>
      <w:r>
        <w:rPr>
          <w:color w:val="0000FF"/>
          <w:spacing w:val="-6"/>
        </w:rPr>
        <w:t xml:space="preserve"> </w:t>
      </w:r>
      <w:r>
        <w:rPr>
          <w:color w:val="0000FF"/>
        </w:rPr>
        <w:t>là</w:t>
      </w:r>
      <w:r>
        <w:rPr>
          <w:color w:val="0000FF"/>
          <w:spacing w:val="-1"/>
        </w:rPr>
        <w:t xml:space="preserve"> </w:t>
      </w:r>
      <w:r>
        <w:rPr>
          <w:color w:val="0000FF"/>
        </w:rPr>
        <w:t>các</w:t>
      </w:r>
      <w:r>
        <w:rPr>
          <w:color w:val="0000FF"/>
          <w:spacing w:val="-3"/>
        </w:rPr>
        <w:t xml:space="preserve"> </w:t>
      </w:r>
      <w:r>
        <w:rPr>
          <w:color w:val="0000FF"/>
        </w:rPr>
        <w:t>bước</w:t>
      </w:r>
      <w:r>
        <w:rPr>
          <w:color w:val="0000FF"/>
          <w:spacing w:val="-1"/>
        </w:rPr>
        <w:t xml:space="preserve"> </w:t>
      </w:r>
      <w:r>
        <w:rPr>
          <w:color w:val="0000FF"/>
        </w:rPr>
        <w:t>và</w:t>
      </w:r>
      <w:r>
        <w:rPr>
          <w:color w:val="0000FF"/>
          <w:spacing w:val="-1"/>
        </w:rPr>
        <w:t xml:space="preserve"> </w:t>
      </w:r>
      <w:r>
        <w:rPr>
          <w:color w:val="0000FF"/>
        </w:rPr>
        <w:t>phương</w:t>
      </w:r>
      <w:r>
        <w:rPr>
          <w:color w:val="0000FF"/>
          <w:spacing w:val="-4"/>
        </w:rPr>
        <w:t xml:space="preserve"> </w:t>
      </w:r>
      <w:r>
        <w:rPr>
          <w:color w:val="0000FF"/>
        </w:rPr>
        <w:t>pháp</w:t>
      </w:r>
      <w:r>
        <w:rPr>
          <w:color w:val="0000FF"/>
          <w:spacing w:val="-5"/>
        </w:rPr>
        <w:t xml:space="preserve"> </w:t>
      </w:r>
      <w:r>
        <w:rPr>
          <w:color w:val="0000FF"/>
        </w:rPr>
        <w:t>quản</w:t>
      </w:r>
      <w:r>
        <w:rPr>
          <w:color w:val="0000FF"/>
          <w:spacing w:val="-1"/>
        </w:rPr>
        <w:t xml:space="preserve"> </w:t>
      </w:r>
      <w:r>
        <w:rPr>
          <w:color w:val="0000FF"/>
        </w:rPr>
        <w:t>lý</w:t>
      </w:r>
      <w:r>
        <w:rPr>
          <w:color w:val="0000FF"/>
          <w:spacing w:val="-4"/>
        </w:rPr>
        <w:t xml:space="preserve"> </w:t>
      </w:r>
      <w:r>
        <w:rPr>
          <w:color w:val="0000FF"/>
        </w:rPr>
        <w:t>dư</w:t>
      </w:r>
      <w:r>
        <w:rPr>
          <w:color w:val="0000FF"/>
          <w:spacing w:val="-1"/>
        </w:rPr>
        <w:t xml:space="preserve"> </w:t>
      </w:r>
      <w:r>
        <w:rPr>
          <w:color w:val="0000FF"/>
          <w:spacing w:val="-4"/>
        </w:rPr>
        <w:t>lực:</w:t>
      </w:r>
    </w:p>
    <w:p w14:paraId="3C0C4BF6" w14:textId="77777777" w:rsidR="000C7CBF" w:rsidRDefault="00EC0C55">
      <w:pPr>
        <w:pStyle w:val="oancuaDanhsach"/>
        <w:numPr>
          <w:ilvl w:val="0"/>
          <w:numId w:val="1"/>
        </w:numPr>
        <w:tabs>
          <w:tab w:val="left" w:pos="557"/>
        </w:tabs>
        <w:spacing w:before="6"/>
        <w:ind w:left="557" w:hanging="174"/>
        <w:rPr>
          <w:rFonts w:ascii="SimSun" w:eastAsia="SimSun"/>
          <w:sz w:val="21"/>
          <w:lang w:eastAsia="ja-JP"/>
        </w:rPr>
      </w:pPr>
      <w:r>
        <w:rPr>
          <w:rFonts w:ascii="SimSun" w:eastAsia="SimSun" w:hint="eastAsia"/>
          <w:color w:val="000000"/>
          <w:spacing w:val="-3"/>
          <w:sz w:val="21"/>
          <w:highlight w:val="yellow"/>
          <w:lang w:eastAsia="ja-JP"/>
        </w:rPr>
        <w:t>手持ち仕事量の把握による余力の算出</w:t>
      </w:r>
    </w:p>
    <w:p w14:paraId="3ECAF2C3" w14:textId="77777777" w:rsidR="000C7CBF" w:rsidRDefault="00EC0C55">
      <w:pPr>
        <w:pStyle w:val="ThnVnban"/>
        <w:spacing w:before="4" w:line="242" w:lineRule="auto"/>
        <w:ind w:right="803" w:firstLine="719"/>
        <w:jc w:val="both"/>
        <w:rPr>
          <w:rFonts w:ascii="SimSun" w:eastAsia="SimSun"/>
          <w:lang w:eastAsia="ja-JP"/>
        </w:rPr>
      </w:pPr>
      <w:r>
        <w:rPr>
          <w:rFonts w:ascii="SimSun" w:eastAsia="SimSun" w:hint="eastAsia"/>
          <w:spacing w:val="-2"/>
          <w:lang w:eastAsia="ja-JP"/>
        </w:rPr>
        <w:t>現在ならびに今後やらなければならない仕事</w:t>
      </w:r>
      <w:r>
        <w:rPr>
          <w:spacing w:val="-2"/>
          <w:lang w:eastAsia="ja-JP"/>
        </w:rPr>
        <w:t>(</w:t>
      </w:r>
      <w:r>
        <w:rPr>
          <w:rFonts w:ascii="SimSun" w:eastAsia="SimSun" w:hint="eastAsia"/>
          <w:spacing w:val="-2"/>
          <w:lang w:eastAsia="ja-JP"/>
        </w:rPr>
        <w:t>手持ち仕事量</w:t>
      </w:r>
      <w:r>
        <w:rPr>
          <w:spacing w:val="-2"/>
          <w:lang w:eastAsia="ja-JP"/>
        </w:rPr>
        <w:t>)</w:t>
      </w:r>
      <w:r>
        <w:rPr>
          <w:rFonts w:ascii="SimSun" w:eastAsia="SimSun" w:hint="eastAsia"/>
          <w:spacing w:val="-2"/>
          <w:lang w:eastAsia="ja-JP"/>
        </w:rPr>
        <w:t>がどれだけあるかを把握することである。これは対象としている工程の作業票や仕掛品を調査することでわかる。この手段の例として、工数山積み表、ガントチャートに余力表を付記したものなどがある。</w:t>
      </w:r>
    </w:p>
    <w:p w14:paraId="0ACFE6E1" w14:textId="77777777" w:rsidR="000C7CBF" w:rsidRDefault="00EC0C55">
      <w:pPr>
        <w:pStyle w:val="ThnVnban"/>
        <w:ind w:right="801"/>
        <w:jc w:val="both"/>
      </w:pPr>
      <w:r>
        <w:rPr>
          <w:color w:val="0000FF"/>
        </w:rPr>
        <w:t>Tính toán dư lực bằng cách nắm bắt lượng công việc còn lại Điều này liên quan đến việc hiểu rõ bao nhiêu công việc (lượng công việc còn lại) hiện tại và trong tương lai cần phải được thực hiện. Điều này có thể được biết thông qua việc điều tra phiếu công việc và sản phẩm đang trong quá trình sản xuất của quy trình đang được xem xét. Ví dụ về phương tiện này bao gồm bảng công</w:t>
      </w:r>
      <w:r>
        <w:rPr>
          <w:color w:val="0000FF"/>
          <w:spacing w:val="80"/>
        </w:rPr>
        <w:t xml:space="preserve"> </w:t>
      </w:r>
      <w:r>
        <w:rPr>
          <w:color w:val="0000FF"/>
        </w:rPr>
        <w:t>việc chồng chất, và bảng Gantt với bảng dư lực được ghi chú.</w:t>
      </w:r>
    </w:p>
    <w:p w14:paraId="64D8F684" w14:textId="77777777" w:rsidR="000C7CBF" w:rsidRDefault="00EC0C55">
      <w:pPr>
        <w:pStyle w:val="oancuaDanhsach"/>
        <w:numPr>
          <w:ilvl w:val="0"/>
          <w:numId w:val="1"/>
        </w:numPr>
        <w:tabs>
          <w:tab w:val="left" w:pos="557"/>
        </w:tabs>
        <w:spacing w:before="3"/>
        <w:ind w:left="557" w:hanging="174"/>
        <w:rPr>
          <w:rFonts w:ascii="SimSun" w:eastAsia="SimSun"/>
          <w:sz w:val="21"/>
          <w:lang w:eastAsia="ja-JP"/>
        </w:rPr>
      </w:pPr>
      <w:r>
        <w:rPr>
          <w:rFonts w:ascii="SimSun" w:eastAsia="SimSun" w:hint="eastAsia"/>
          <w:color w:val="000000"/>
          <w:spacing w:val="-3"/>
          <w:sz w:val="21"/>
          <w:highlight w:val="yellow"/>
          <w:lang w:eastAsia="ja-JP"/>
        </w:rPr>
        <w:t>進遅作業の把握による余力の算出</w:t>
      </w:r>
    </w:p>
    <w:p w14:paraId="7276094E" w14:textId="77777777" w:rsidR="000C7CBF" w:rsidRDefault="00EC0C55">
      <w:pPr>
        <w:pStyle w:val="ThnVnban"/>
        <w:spacing w:before="2" w:line="244" w:lineRule="auto"/>
        <w:ind w:right="812" w:firstLine="719"/>
        <w:rPr>
          <w:rFonts w:ascii="SimSun" w:eastAsia="SimSun" w:hAnsi="SimSun"/>
          <w:lang w:eastAsia="ja-JP"/>
        </w:rPr>
      </w:pPr>
      <w:r>
        <w:rPr>
          <w:rFonts w:ascii="SimSun" w:eastAsia="SimSun" w:hAnsi="SimSun" w:hint="eastAsia"/>
          <w:spacing w:val="3"/>
          <w:lang w:eastAsia="ja-JP"/>
        </w:rPr>
        <w:t>製品別</w:t>
      </w:r>
      <w:r>
        <w:rPr>
          <w:spacing w:val="4"/>
          <w:lang w:eastAsia="ja-JP"/>
        </w:rPr>
        <w:t>·</w:t>
      </w:r>
      <w:r>
        <w:rPr>
          <w:rFonts w:ascii="SimSun" w:eastAsia="SimSun" w:hAnsi="SimSun" w:hint="eastAsia"/>
          <w:spacing w:val="1"/>
          <w:lang w:eastAsia="ja-JP"/>
        </w:rPr>
        <w:t>工程別の進度表から、予定に対して進みすぎ、遅れすぎの仕事を整理し</w:t>
      </w:r>
      <w:r>
        <w:rPr>
          <w:rFonts w:ascii="SimSun" w:eastAsia="SimSun" w:hAnsi="SimSun" w:hint="eastAsia"/>
          <w:spacing w:val="-3"/>
          <w:lang w:eastAsia="ja-JP"/>
        </w:rPr>
        <w:t>て、進遅の生産数量を明らかにする。</w:t>
      </w:r>
    </w:p>
    <w:p w14:paraId="354FEFFF" w14:textId="77777777" w:rsidR="000C7CBF" w:rsidRDefault="00EC0C55">
      <w:pPr>
        <w:pStyle w:val="ThnVnban"/>
        <w:ind w:right="804" w:firstLine="719"/>
        <w:jc w:val="both"/>
      </w:pPr>
      <w:r>
        <w:rPr>
          <w:color w:val="0000FF"/>
        </w:rPr>
        <w:t>Tính toán dư lực bằng cách nắm bắt công việc tiến trình Từ bảng tiến độ theo từng sản phẩm, từng quy trình, tổ chức công việc tiến trình quá nhanh hoặc quá chậm, và làm rõ số lượng sản xuất tiến trình</w:t>
      </w:r>
    </w:p>
    <w:p w14:paraId="56B6CA73" w14:textId="59E389AF" w:rsidR="000C7CBF" w:rsidRDefault="00EC0C55">
      <w:pPr>
        <w:pStyle w:val="ThnVnban"/>
        <w:spacing w:before="239"/>
      </w:pPr>
      <w:r>
        <w:rPr>
          <w:rFonts w:ascii="SimSun" w:eastAsia="SimSun" w:hAnsi="SimSun" w:hint="eastAsia"/>
          <w:color w:val="000000"/>
          <w:highlight w:val="yellow"/>
          <w:u w:val="single"/>
        </w:rPr>
        <w:t>７</w:t>
      </w:r>
      <w:r w:rsidR="00EA7F85">
        <w:rPr>
          <w:rFonts w:ascii="SimSun" w:eastAsia="SimSun" w:hAnsi="SimSun" w:hint="eastAsia"/>
          <w:color w:val="000000"/>
          <w:highlight w:val="yellow"/>
          <w:u w:val="single"/>
        </w:rPr>
        <w:t>.</w:t>
      </w:r>
      <w:r w:rsidR="00EA7F85" w:rsidRPr="00EA7F85">
        <w:rPr>
          <w:rFonts w:ascii="SimSun" w:eastAsia="SimSun" w:hAnsi="SimSun"/>
          <w:color w:val="000000"/>
          <w:highlight w:val="yellow"/>
          <w:u w:val="single"/>
        </w:rPr>
        <w:t xml:space="preserve"> </w:t>
      </w:r>
      <w:r>
        <w:rPr>
          <w:rFonts w:ascii="SimSun" w:eastAsia="SimSun" w:hAnsi="SimSun" w:hint="eastAsia"/>
          <w:color w:val="000000"/>
          <w:highlight w:val="yellow"/>
          <w:u w:val="single"/>
        </w:rPr>
        <w:t>事後処理</w:t>
      </w:r>
      <w:r>
        <w:rPr>
          <w:rFonts w:ascii="SimSun" w:eastAsia="SimSun" w:hAnsi="SimSun" w:hint="eastAsia"/>
          <w:color w:val="000000"/>
          <w:spacing w:val="-53"/>
        </w:rPr>
        <w:t xml:space="preserve"> </w:t>
      </w:r>
      <w:r>
        <w:rPr>
          <w:color w:val="0000FF"/>
        </w:rPr>
        <w:t>Xử</w:t>
      </w:r>
      <w:r>
        <w:rPr>
          <w:color w:val="0000FF"/>
          <w:spacing w:val="-7"/>
        </w:rPr>
        <w:t xml:space="preserve"> </w:t>
      </w:r>
      <w:r>
        <w:rPr>
          <w:color w:val="0000FF"/>
        </w:rPr>
        <w:t>lý</w:t>
      </w:r>
      <w:r>
        <w:rPr>
          <w:color w:val="0000FF"/>
          <w:spacing w:val="-4"/>
        </w:rPr>
        <w:t xml:space="preserve"> </w:t>
      </w:r>
      <w:r>
        <w:rPr>
          <w:color w:val="0000FF"/>
        </w:rPr>
        <w:t>sau</w:t>
      </w:r>
      <w:r>
        <w:rPr>
          <w:color w:val="0000FF"/>
          <w:spacing w:val="-3"/>
        </w:rPr>
        <w:t xml:space="preserve"> </w:t>
      </w:r>
      <w:r>
        <w:rPr>
          <w:color w:val="0000FF"/>
          <w:spacing w:val="-4"/>
        </w:rPr>
        <w:t>cùng</w:t>
      </w:r>
    </w:p>
    <w:p w14:paraId="3D817C30" w14:textId="77777777" w:rsidR="000C7CBF" w:rsidRDefault="00EC0C55">
      <w:pPr>
        <w:pStyle w:val="ThnVnban"/>
        <w:spacing w:before="4" w:line="237" w:lineRule="auto"/>
        <w:ind w:right="4387"/>
        <w:rPr>
          <w:lang w:eastAsia="ja-JP"/>
        </w:rPr>
      </w:pPr>
      <w:r>
        <w:rPr>
          <w:color w:val="000000"/>
          <w:highlight w:val="yellow"/>
          <w:lang w:eastAsia="ja-JP"/>
        </w:rPr>
        <w:t>I</w:t>
      </w:r>
      <w:r>
        <w:rPr>
          <w:rFonts w:ascii="SimSun" w:eastAsia="SimSun" w:hAnsi="SimSun" w:hint="eastAsia"/>
          <w:color w:val="000000"/>
          <w:spacing w:val="-7"/>
          <w:highlight w:val="yellow"/>
          <w:lang w:eastAsia="ja-JP"/>
        </w:rPr>
        <w:t>、 フィードバックの重要性</w:t>
      </w:r>
      <w:r>
        <w:rPr>
          <w:color w:val="000000"/>
          <w:highlight w:val="yellow"/>
          <w:lang w:eastAsia="ja-JP"/>
        </w:rPr>
        <w:t>(PDCA</w:t>
      </w:r>
      <w:r>
        <w:rPr>
          <w:color w:val="000000"/>
          <w:spacing w:val="-14"/>
          <w:highlight w:val="yellow"/>
          <w:lang w:eastAsia="ja-JP"/>
        </w:rPr>
        <w:t xml:space="preserve"> </w:t>
      </w:r>
      <w:r>
        <w:rPr>
          <w:rFonts w:ascii="SimSun" w:eastAsia="SimSun" w:hAnsi="SimSun" w:hint="eastAsia"/>
          <w:color w:val="000000"/>
          <w:highlight w:val="yellow"/>
          <w:lang w:eastAsia="ja-JP"/>
        </w:rPr>
        <w:t>サイクルなど</w:t>
      </w:r>
      <w:r>
        <w:rPr>
          <w:color w:val="000000"/>
          <w:highlight w:val="yellow"/>
          <w:lang w:eastAsia="ja-JP"/>
        </w:rPr>
        <w:t>)</w:t>
      </w:r>
      <w:r>
        <w:rPr>
          <w:color w:val="000000"/>
          <w:lang w:eastAsia="ja-JP"/>
        </w:rPr>
        <w:t xml:space="preserve"> </w:t>
      </w:r>
      <w:r>
        <w:rPr>
          <w:color w:val="0000FF"/>
          <w:lang w:eastAsia="ja-JP"/>
        </w:rPr>
        <w:t>Tầm quan trọng của phản hồi (chu trình PDCA, v.v.)</w:t>
      </w:r>
    </w:p>
    <w:p w14:paraId="2B86122F" w14:textId="77777777" w:rsidR="000C7CBF" w:rsidRDefault="00EC0C55">
      <w:pPr>
        <w:pStyle w:val="ThnVnban"/>
        <w:spacing w:before="7" w:line="244" w:lineRule="auto"/>
        <w:ind w:right="802" w:firstLine="719"/>
        <w:rPr>
          <w:rFonts w:ascii="SimSun" w:eastAsia="SimSun"/>
          <w:lang w:eastAsia="ja-JP"/>
        </w:rPr>
      </w:pPr>
      <w:r>
        <w:rPr>
          <w:rFonts w:ascii="SimSun" w:eastAsia="SimSun" w:hint="eastAsia"/>
          <w:spacing w:val="-2"/>
          <w:lang w:eastAsia="ja-JP"/>
        </w:rPr>
        <w:t>製造現場における業務実施後には、事後処理活動として、後始末、不適合品や事故の処理、作業実績の資料管理などがある。</w:t>
      </w:r>
    </w:p>
    <w:p w14:paraId="51745942" w14:textId="77777777" w:rsidR="000C7CBF" w:rsidRDefault="00EC0C55">
      <w:pPr>
        <w:pStyle w:val="ThnVnban"/>
        <w:spacing w:line="242" w:lineRule="auto"/>
        <w:ind w:right="801" w:firstLine="719"/>
        <w:jc w:val="both"/>
        <w:rPr>
          <w:lang w:eastAsia="ja-JP"/>
        </w:rPr>
      </w:pPr>
      <w:r>
        <w:rPr>
          <w:rFonts w:ascii="SimSun" w:eastAsia="SimSun" w:hAnsi="SimSun" w:hint="eastAsia"/>
          <w:spacing w:val="-2"/>
          <w:lang w:eastAsia="ja-JP"/>
        </w:rPr>
        <w:t>工程管理を順調にし、生産をスムーズに進めようとするならば、生産計画を製造現場の実態に即して立てていくことが基本になる</w:t>
      </w:r>
      <w:r>
        <w:rPr>
          <w:spacing w:val="-2"/>
          <w:lang w:eastAsia="ja-JP"/>
        </w:rPr>
        <w:t>(Plan)</w:t>
      </w:r>
      <w:r>
        <w:rPr>
          <w:rFonts w:ascii="SimSun" w:eastAsia="SimSun" w:hAnsi="SimSun" w:hint="eastAsia"/>
          <w:spacing w:val="-2"/>
          <w:lang w:eastAsia="ja-JP"/>
        </w:rPr>
        <w:t>。そのために、生産計画の善し悪しや、製造実施段階での生産統制の妥当性を、生産計画で目標とした達成率で評価してみることが重要になる</w:t>
      </w:r>
      <w:r>
        <w:rPr>
          <w:spacing w:val="-2"/>
          <w:lang w:eastAsia="ja-JP"/>
        </w:rPr>
        <w:t>(Do·Check).</w:t>
      </w:r>
    </w:p>
    <w:p w14:paraId="77911E0D" w14:textId="77777777" w:rsidR="000C7CBF" w:rsidRDefault="00EC0C55">
      <w:pPr>
        <w:pStyle w:val="ThnVnban"/>
        <w:ind w:right="800"/>
        <w:jc w:val="both"/>
      </w:pPr>
      <w:r>
        <w:rPr>
          <w:color w:val="0000FF"/>
        </w:rPr>
        <w:t>Sau khi thực hiện công việc tại nơi sản xuất, có các hoạt động xử lý sau cùng như dọn dẹp, xử lý sản phẩm</w:t>
      </w:r>
      <w:r>
        <w:rPr>
          <w:color w:val="0000FF"/>
          <w:spacing w:val="-3"/>
        </w:rPr>
        <w:t xml:space="preserve"> </w:t>
      </w:r>
      <w:r>
        <w:rPr>
          <w:color w:val="0000FF"/>
        </w:rPr>
        <w:t>không</w:t>
      </w:r>
      <w:r>
        <w:rPr>
          <w:color w:val="0000FF"/>
          <w:spacing w:val="-1"/>
        </w:rPr>
        <w:t xml:space="preserve"> </w:t>
      </w:r>
      <w:r>
        <w:rPr>
          <w:color w:val="0000FF"/>
        </w:rPr>
        <w:t>phù</w:t>
      </w:r>
      <w:r>
        <w:rPr>
          <w:color w:val="0000FF"/>
          <w:spacing w:val="-1"/>
        </w:rPr>
        <w:t xml:space="preserve"> </w:t>
      </w:r>
      <w:r>
        <w:rPr>
          <w:color w:val="0000FF"/>
        </w:rPr>
        <w:t>hợp và</w:t>
      </w:r>
      <w:r>
        <w:rPr>
          <w:color w:val="0000FF"/>
          <w:spacing w:val="-1"/>
        </w:rPr>
        <w:t xml:space="preserve"> </w:t>
      </w:r>
      <w:r>
        <w:rPr>
          <w:color w:val="0000FF"/>
        </w:rPr>
        <w:t>tai nạn, quản lý</w:t>
      </w:r>
      <w:r>
        <w:rPr>
          <w:color w:val="0000FF"/>
          <w:spacing w:val="-1"/>
        </w:rPr>
        <w:t xml:space="preserve"> </w:t>
      </w:r>
      <w:r>
        <w:rPr>
          <w:color w:val="0000FF"/>
        </w:rPr>
        <w:t>tài liệu kết</w:t>
      </w:r>
      <w:r>
        <w:rPr>
          <w:color w:val="0000FF"/>
          <w:spacing w:val="-2"/>
        </w:rPr>
        <w:t xml:space="preserve"> </w:t>
      </w:r>
      <w:r>
        <w:rPr>
          <w:color w:val="0000FF"/>
        </w:rPr>
        <w:t>quả công việc, v.v. Nếu</w:t>
      </w:r>
      <w:r>
        <w:rPr>
          <w:color w:val="0000FF"/>
          <w:spacing w:val="-1"/>
        </w:rPr>
        <w:t xml:space="preserve"> </w:t>
      </w:r>
      <w:r>
        <w:rPr>
          <w:color w:val="0000FF"/>
        </w:rPr>
        <w:t>muốn quản</w:t>
      </w:r>
      <w:r>
        <w:rPr>
          <w:color w:val="0000FF"/>
          <w:spacing w:val="-1"/>
        </w:rPr>
        <w:t xml:space="preserve"> </w:t>
      </w:r>
      <w:r>
        <w:rPr>
          <w:color w:val="0000FF"/>
        </w:rPr>
        <w:t>lý quy trình suôn sẻ và tiến hành sản xuất một cách trơn tru, việc lập kế hoạch sản xuất dựa trên thực tế</w:t>
      </w:r>
      <w:r>
        <w:rPr>
          <w:color w:val="0000FF"/>
          <w:spacing w:val="40"/>
        </w:rPr>
        <w:t xml:space="preserve"> </w:t>
      </w:r>
      <w:r>
        <w:rPr>
          <w:color w:val="0000FF"/>
        </w:rPr>
        <w:t>tại nơi sản xuất sẽ trở thành cơ sở (Kế hoạch). Vì vậy, việc đánh giá tốt xấu của kế hoạch sản xuất và tính hợp lý của kiểm soát sản xuất ở giai đoạn thực hiện sản xuất, dựa trên tỷ lệ hoàn thành đã đặt ra trong kế hoạch sản xuất, trở nên quan trọng (Thực hiện·Kiểm tra).</w:t>
      </w:r>
    </w:p>
    <w:p w14:paraId="153ADA34" w14:textId="77777777" w:rsidR="000C7CBF" w:rsidRDefault="00EC0C55">
      <w:pPr>
        <w:pStyle w:val="ThnVnban"/>
        <w:spacing w:line="242" w:lineRule="auto"/>
        <w:ind w:right="802" w:firstLine="719"/>
        <w:rPr>
          <w:rFonts w:ascii="SimSun" w:eastAsia="SimSun"/>
          <w:lang w:eastAsia="ja-JP"/>
        </w:rPr>
      </w:pPr>
      <w:r>
        <w:rPr>
          <w:rFonts w:ascii="SimSun" w:eastAsia="SimSun" w:hint="eastAsia"/>
          <w:spacing w:val="-2"/>
          <w:lang w:eastAsia="ja-JP"/>
        </w:rPr>
        <w:t>そのためには、生産実績の記録管理をしておき、作業実績の結果を判定して、将来の計画に必要な対策を立てていくことが求められる</w:t>
      </w:r>
      <w:r>
        <w:rPr>
          <w:spacing w:val="-2"/>
          <w:lang w:eastAsia="ja-JP"/>
        </w:rPr>
        <w:t>(Act)</w:t>
      </w:r>
      <w:r>
        <w:rPr>
          <w:rFonts w:ascii="SimSun" w:eastAsia="SimSun" w:hint="eastAsia"/>
          <w:spacing w:val="-2"/>
          <w:lang w:eastAsia="ja-JP"/>
        </w:rPr>
        <w:t>。</w:t>
      </w:r>
    </w:p>
    <w:p w14:paraId="0DD1AB93" w14:textId="77777777" w:rsidR="000C7CBF" w:rsidRDefault="000C7CBF">
      <w:pPr>
        <w:pStyle w:val="ThnVnban"/>
        <w:spacing w:line="242" w:lineRule="auto"/>
        <w:rPr>
          <w:rFonts w:ascii="SimSun" w:eastAsia="SimSun"/>
          <w:lang w:eastAsia="ja-JP"/>
        </w:rPr>
        <w:sectPr w:rsidR="000C7CBF">
          <w:pgSz w:w="11910" w:h="16840"/>
          <w:pgMar w:top="1380" w:right="992" w:bottom="280" w:left="1417" w:header="720" w:footer="720" w:gutter="0"/>
          <w:cols w:space="720"/>
        </w:sectPr>
      </w:pPr>
    </w:p>
    <w:p w14:paraId="3FAFE019" w14:textId="77777777" w:rsidR="000C7CBF" w:rsidRDefault="00EC0C55">
      <w:pPr>
        <w:pStyle w:val="ThnVnban"/>
        <w:spacing w:before="43" w:line="242" w:lineRule="auto"/>
        <w:ind w:right="809"/>
        <w:jc w:val="both"/>
        <w:rPr>
          <w:rFonts w:ascii="SimSun" w:eastAsia="SimSun"/>
          <w:lang w:eastAsia="ja-JP"/>
        </w:rPr>
      </w:pPr>
      <w:r>
        <w:rPr>
          <w:rFonts w:ascii="SimSun" w:eastAsia="SimSun" w:hint="eastAsia"/>
          <w:spacing w:val="-2"/>
          <w:lang w:eastAsia="ja-JP"/>
        </w:rPr>
        <w:lastRenderedPageBreak/>
        <w:t>そこで資料管理においては、日々の生産実績を記録し、それを処理し、計画と実績の差異を評価して、必要に応じて対策を打ち、将来の計画にフィードバックする。そのために必要な資料をまとめるとともに、関係する必要な情報を各担当部門へ提供することが求められる。</w:t>
      </w:r>
    </w:p>
    <w:p w14:paraId="5934F3AD" w14:textId="77777777" w:rsidR="000C7CBF" w:rsidRDefault="00EC0C55">
      <w:pPr>
        <w:pStyle w:val="ThnVnban"/>
        <w:ind w:right="801"/>
        <w:jc w:val="both"/>
      </w:pPr>
      <w:r>
        <w:rPr>
          <w:color w:val="0000FF"/>
        </w:rPr>
        <w:t>Vì</w:t>
      </w:r>
      <w:r>
        <w:rPr>
          <w:color w:val="0000FF"/>
          <w:spacing w:val="-2"/>
        </w:rPr>
        <w:t xml:space="preserve"> </w:t>
      </w:r>
      <w:r>
        <w:rPr>
          <w:color w:val="0000FF"/>
        </w:rPr>
        <w:t>vậy,</w:t>
      </w:r>
      <w:r>
        <w:rPr>
          <w:color w:val="0000FF"/>
          <w:spacing w:val="-1"/>
        </w:rPr>
        <w:t xml:space="preserve"> </w:t>
      </w:r>
      <w:r>
        <w:rPr>
          <w:color w:val="0000FF"/>
        </w:rPr>
        <w:t>cần</w:t>
      </w:r>
      <w:r>
        <w:rPr>
          <w:color w:val="0000FF"/>
          <w:spacing w:val="-1"/>
        </w:rPr>
        <w:t xml:space="preserve"> </w:t>
      </w:r>
      <w:r>
        <w:rPr>
          <w:color w:val="0000FF"/>
        </w:rPr>
        <w:t>phải</w:t>
      </w:r>
      <w:r>
        <w:rPr>
          <w:color w:val="0000FF"/>
          <w:spacing w:val="-2"/>
        </w:rPr>
        <w:t xml:space="preserve"> </w:t>
      </w:r>
      <w:r>
        <w:rPr>
          <w:color w:val="0000FF"/>
        </w:rPr>
        <w:t>quản</w:t>
      </w:r>
      <w:r>
        <w:rPr>
          <w:color w:val="0000FF"/>
          <w:spacing w:val="-1"/>
        </w:rPr>
        <w:t xml:space="preserve"> </w:t>
      </w:r>
      <w:r>
        <w:rPr>
          <w:color w:val="0000FF"/>
        </w:rPr>
        <w:t>lý</w:t>
      </w:r>
      <w:r>
        <w:rPr>
          <w:color w:val="0000FF"/>
          <w:spacing w:val="-1"/>
        </w:rPr>
        <w:t xml:space="preserve"> </w:t>
      </w:r>
      <w:r>
        <w:rPr>
          <w:color w:val="0000FF"/>
        </w:rPr>
        <w:t>ghi chép</w:t>
      </w:r>
      <w:r>
        <w:rPr>
          <w:color w:val="0000FF"/>
          <w:spacing w:val="-1"/>
        </w:rPr>
        <w:t xml:space="preserve"> </w:t>
      </w:r>
      <w:r>
        <w:rPr>
          <w:color w:val="0000FF"/>
        </w:rPr>
        <w:t>kết</w:t>
      </w:r>
      <w:r>
        <w:rPr>
          <w:color w:val="0000FF"/>
          <w:spacing w:val="-2"/>
        </w:rPr>
        <w:t xml:space="preserve"> </w:t>
      </w:r>
      <w:r>
        <w:rPr>
          <w:color w:val="0000FF"/>
        </w:rPr>
        <w:t>quả</w:t>
      </w:r>
      <w:r>
        <w:rPr>
          <w:color w:val="0000FF"/>
          <w:spacing w:val="-1"/>
        </w:rPr>
        <w:t xml:space="preserve"> </w:t>
      </w:r>
      <w:r>
        <w:rPr>
          <w:color w:val="0000FF"/>
        </w:rPr>
        <w:t>sản</w:t>
      </w:r>
      <w:r>
        <w:rPr>
          <w:color w:val="0000FF"/>
          <w:spacing w:val="-1"/>
        </w:rPr>
        <w:t xml:space="preserve"> </w:t>
      </w:r>
      <w:r>
        <w:rPr>
          <w:color w:val="0000FF"/>
        </w:rPr>
        <w:t>xuất,</w:t>
      </w:r>
      <w:r>
        <w:rPr>
          <w:color w:val="0000FF"/>
          <w:spacing w:val="-1"/>
        </w:rPr>
        <w:t xml:space="preserve"> </w:t>
      </w:r>
      <w:r>
        <w:rPr>
          <w:color w:val="0000FF"/>
        </w:rPr>
        <w:t>đánh</w:t>
      </w:r>
      <w:r>
        <w:rPr>
          <w:color w:val="0000FF"/>
          <w:spacing w:val="-1"/>
        </w:rPr>
        <w:t xml:space="preserve"> </w:t>
      </w:r>
      <w:r>
        <w:rPr>
          <w:color w:val="0000FF"/>
        </w:rPr>
        <w:t>giá</w:t>
      </w:r>
      <w:r>
        <w:rPr>
          <w:color w:val="0000FF"/>
          <w:spacing w:val="-1"/>
        </w:rPr>
        <w:t xml:space="preserve"> </w:t>
      </w:r>
      <w:r>
        <w:rPr>
          <w:color w:val="0000FF"/>
        </w:rPr>
        <w:t>kết</w:t>
      </w:r>
      <w:r>
        <w:rPr>
          <w:color w:val="0000FF"/>
          <w:spacing w:val="-2"/>
        </w:rPr>
        <w:t xml:space="preserve"> </w:t>
      </w:r>
      <w:r>
        <w:rPr>
          <w:color w:val="0000FF"/>
        </w:rPr>
        <w:t>quả</w:t>
      </w:r>
      <w:r>
        <w:rPr>
          <w:color w:val="0000FF"/>
          <w:spacing w:val="-1"/>
        </w:rPr>
        <w:t xml:space="preserve"> </w:t>
      </w:r>
      <w:r>
        <w:rPr>
          <w:color w:val="0000FF"/>
        </w:rPr>
        <w:t>công</w:t>
      </w:r>
      <w:r>
        <w:rPr>
          <w:color w:val="0000FF"/>
          <w:spacing w:val="-1"/>
        </w:rPr>
        <w:t xml:space="preserve"> </w:t>
      </w:r>
      <w:r>
        <w:rPr>
          <w:color w:val="0000FF"/>
        </w:rPr>
        <w:t>việc</w:t>
      </w:r>
      <w:r>
        <w:rPr>
          <w:color w:val="0000FF"/>
          <w:spacing w:val="-1"/>
        </w:rPr>
        <w:t xml:space="preserve"> </w:t>
      </w:r>
      <w:r>
        <w:rPr>
          <w:color w:val="0000FF"/>
        </w:rPr>
        <w:t>thực</w:t>
      </w:r>
      <w:r>
        <w:rPr>
          <w:color w:val="0000FF"/>
          <w:spacing w:val="-2"/>
        </w:rPr>
        <w:t xml:space="preserve"> </w:t>
      </w:r>
      <w:r>
        <w:rPr>
          <w:color w:val="0000FF"/>
        </w:rPr>
        <w:t>hiện,</w:t>
      </w:r>
      <w:r>
        <w:rPr>
          <w:color w:val="0000FF"/>
          <w:spacing w:val="-1"/>
        </w:rPr>
        <w:t xml:space="preserve"> </w:t>
      </w:r>
      <w:r>
        <w:rPr>
          <w:color w:val="0000FF"/>
        </w:rPr>
        <w:t>và</w:t>
      </w:r>
      <w:r>
        <w:rPr>
          <w:color w:val="0000FF"/>
          <w:spacing w:val="-1"/>
        </w:rPr>
        <w:t xml:space="preserve"> </w:t>
      </w:r>
      <w:r>
        <w:rPr>
          <w:color w:val="0000FF"/>
        </w:rPr>
        <w:t>lập</w:t>
      </w:r>
      <w:r>
        <w:rPr>
          <w:color w:val="0000FF"/>
          <w:spacing w:val="-1"/>
        </w:rPr>
        <w:t xml:space="preserve"> </w:t>
      </w:r>
      <w:r>
        <w:rPr>
          <w:color w:val="0000FF"/>
        </w:rPr>
        <w:t>kế hoạch cho các biện pháp cần thiết cho kế hoạch tương lai (Hành động). Vì vậy, trong quản lý tài liệu, chúng ta ghi lại kết quả sản xuất hàng ngày, xử lý nó, đánh giá sự khác biệt giữa kế hoạch và thực tế, áp dụng các biện pháp khi cần thiết, và phản hồi vào kế hoạch tương lai. Đồng thời, cần tổng hợp các tài liệu cần thiết và cung cấp thông tin cần thiết liên quan đến từng bộ phận chịu</w:t>
      </w:r>
      <w:r>
        <w:rPr>
          <w:color w:val="0000FF"/>
          <w:spacing w:val="40"/>
        </w:rPr>
        <w:t xml:space="preserve"> </w:t>
      </w:r>
      <w:r>
        <w:rPr>
          <w:color w:val="0000FF"/>
        </w:rPr>
        <w:t>trách nhiệm.</w:t>
      </w:r>
    </w:p>
    <w:p w14:paraId="5F751075" w14:textId="77777777" w:rsidR="000C7CBF" w:rsidRDefault="000C7CBF">
      <w:pPr>
        <w:pStyle w:val="ThnVnban"/>
        <w:spacing w:before="2"/>
        <w:ind w:left="0"/>
      </w:pPr>
    </w:p>
    <w:p w14:paraId="290545D3" w14:textId="77777777" w:rsidR="000C7CBF" w:rsidRDefault="00EC0C55">
      <w:pPr>
        <w:pStyle w:val="ThnVnban"/>
        <w:spacing w:line="268" w:lineRule="exact"/>
        <w:jc w:val="both"/>
        <w:rPr>
          <w:lang w:eastAsia="ja-JP"/>
        </w:rPr>
      </w:pPr>
      <w:r>
        <w:rPr>
          <w:color w:val="000000"/>
          <w:spacing w:val="-2"/>
          <w:highlight w:val="yellow"/>
          <w:lang w:eastAsia="ja-JP"/>
        </w:rPr>
        <w:t>Ⅱ</w:t>
      </w:r>
      <w:r>
        <w:rPr>
          <w:rFonts w:ascii="SimSun" w:eastAsia="SimSun" w:hAnsi="SimSun" w:hint="eastAsia"/>
          <w:color w:val="000000"/>
          <w:spacing w:val="-9"/>
          <w:highlight w:val="yellow"/>
          <w:lang w:eastAsia="ja-JP"/>
        </w:rPr>
        <w:t>、 処理の記録と報告</w:t>
      </w:r>
      <w:r>
        <w:rPr>
          <w:color w:val="000000"/>
          <w:spacing w:val="-2"/>
          <w:highlight w:val="yellow"/>
          <w:lang w:eastAsia="ja-JP"/>
        </w:rPr>
        <w:t xml:space="preserve">(QCD </w:t>
      </w:r>
      <w:r>
        <w:rPr>
          <w:rFonts w:ascii="SimSun" w:eastAsia="SimSun" w:hAnsi="SimSun" w:hint="eastAsia"/>
          <w:color w:val="000000"/>
          <w:spacing w:val="-2"/>
          <w:highlight w:val="yellow"/>
          <w:lang w:eastAsia="ja-JP"/>
        </w:rPr>
        <w:t>に関する情報</w:t>
      </w:r>
      <w:r>
        <w:rPr>
          <w:color w:val="000000"/>
          <w:spacing w:val="-10"/>
          <w:highlight w:val="yellow"/>
          <w:lang w:eastAsia="ja-JP"/>
        </w:rPr>
        <w:t>)</w:t>
      </w:r>
    </w:p>
    <w:p w14:paraId="4A548A04" w14:textId="77777777" w:rsidR="000C7CBF" w:rsidRDefault="00EC0C55">
      <w:pPr>
        <w:pStyle w:val="ThnVnban"/>
        <w:spacing w:line="240" w:lineRule="exact"/>
        <w:jc w:val="both"/>
      </w:pPr>
      <w:r>
        <w:rPr>
          <w:color w:val="0000FF"/>
        </w:rPr>
        <w:t>Ghi</w:t>
      </w:r>
      <w:r>
        <w:rPr>
          <w:color w:val="0000FF"/>
          <w:spacing w:val="-4"/>
        </w:rPr>
        <w:t xml:space="preserve"> </w:t>
      </w:r>
      <w:r>
        <w:rPr>
          <w:color w:val="0000FF"/>
        </w:rPr>
        <w:t>chép</w:t>
      </w:r>
      <w:r>
        <w:rPr>
          <w:color w:val="0000FF"/>
          <w:spacing w:val="-2"/>
        </w:rPr>
        <w:t xml:space="preserve"> </w:t>
      </w:r>
      <w:r>
        <w:rPr>
          <w:color w:val="0000FF"/>
        </w:rPr>
        <w:t>và</w:t>
      </w:r>
      <w:r>
        <w:rPr>
          <w:color w:val="0000FF"/>
          <w:spacing w:val="-3"/>
        </w:rPr>
        <w:t xml:space="preserve"> </w:t>
      </w:r>
      <w:r>
        <w:rPr>
          <w:color w:val="0000FF"/>
        </w:rPr>
        <w:t>báo</w:t>
      </w:r>
      <w:r>
        <w:rPr>
          <w:color w:val="0000FF"/>
          <w:spacing w:val="-2"/>
        </w:rPr>
        <w:t xml:space="preserve"> </w:t>
      </w:r>
      <w:r>
        <w:rPr>
          <w:color w:val="0000FF"/>
        </w:rPr>
        <w:t>cáo</w:t>
      </w:r>
      <w:r>
        <w:rPr>
          <w:color w:val="0000FF"/>
          <w:spacing w:val="-3"/>
        </w:rPr>
        <w:t xml:space="preserve"> </w:t>
      </w:r>
      <w:r>
        <w:rPr>
          <w:color w:val="0000FF"/>
        </w:rPr>
        <w:t>xử</w:t>
      </w:r>
      <w:r>
        <w:rPr>
          <w:color w:val="0000FF"/>
          <w:spacing w:val="-1"/>
        </w:rPr>
        <w:t xml:space="preserve"> </w:t>
      </w:r>
      <w:r>
        <w:rPr>
          <w:color w:val="0000FF"/>
        </w:rPr>
        <w:t>lý</w:t>
      </w:r>
      <w:r>
        <w:rPr>
          <w:color w:val="0000FF"/>
          <w:spacing w:val="-2"/>
        </w:rPr>
        <w:t xml:space="preserve"> </w:t>
      </w:r>
      <w:r>
        <w:rPr>
          <w:color w:val="0000FF"/>
        </w:rPr>
        <w:t>(Thông</w:t>
      </w:r>
      <w:r>
        <w:rPr>
          <w:color w:val="0000FF"/>
          <w:spacing w:val="-3"/>
        </w:rPr>
        <w:t xml:space="preserve"> </w:t>
      </w:r>
      <w:r>
        <w:rPr>
          <w:color w:val="0000FF"/>
        </w:rPr>
        <w:t>tin</w:t>
      </w:r>
      <w:r>
        <w:rPr>
          <w:color w:val="0000FF"/>
          <w:spacing w:val="-2"/>
        </w:rPr>
        <w:t xml:space="preserve"> </w:t>
      </w:r>
      <w:r>
        <w:rPr>
          <w:color w:val="0000FF"/>
        </w:rPr>
        <w:t>liên</w:t>
      </w:r>
      <w:r>
        <w:rPr>
          <w:color w:val="0000FF"/>
          <w:spacing w:val="-3"/>
        </w:rPr>
        <w:t xml:space="preserve"> </w:t>
      </w:r>
      <w:r>
        <w:rPr>
          <w:color w:val="0000FF"/>
        </w:rPr>
        <w:t>quan</w:t>
      </w:r>
      <w:r>
        <w:rPr>
          <w:color w:val="0000FF"/>
          <w:spacing w:val="-2"/>
        </w:rPr>
        <w:t xml:space="preserve"> </w:t>
      </w:r>
      <w:r>
        <w:rPr>
          <w:color w:val="0000FF"/>
        </w:rPr>
        <w:t>đến</w:t>
      </w:r>
      <w:r>
        <w:rPr>
          <w:color w:val="0000FF"/>
          <w:spacing w:val="-5"/>
        </w:rPr>
        <w:t xml:space="preserve"> </w:t>
      </w:r>
      <w:r>
        <w:rPr>
          <w:color w:val="0000FF"/>
          <w:spacing w:val="-4"/>
        </w:rPr>
        <w:t>QCD)</w:t>
      </w:r>
    </w:p>
    <w:p w14:paraId="283F978B" w14:textId="77777777" w:rsidR="000C7CBF" w:rsidRDefault="00EC0C55">
      <w:pPr>
        <w:pStyle w:val="ThnVnban"/>
        <w:spacing w:before="7" w:line="242" w:lineRule="auto"/>
        <w:ind w:right="803" w:firstLine="719"/>
        <w:jc w:val="both"/>
        <w:rPr>
          <w:lang w:eastAsia="ja-JP"/>
        </w:rPr>
      </w:pPr>
      <w:r>
        <w:rPr>
          <w:rFonts w:ascii="SimSun" w:eastAsia="SimSun" w:hAnsi="SimSun" w:hint="eastAsia"/>
          <w:lang w:eastAsia="ja-JP"/>
        </w:rPr>
        <w:t>製造活動に関する生産実績を、</w:t>
      </w:r>
      <w:r>
        <w:rPr>
          <w:lang w:eastAsia="ja-JP"/>
        </w:rPr>
        <w:t xml:space="preserve">QCD </w:t>
      </w:r>
      <w:r>
        <w:rPr>
          <w:rFonts w:ascii="SimSun" w:eastAsia="SimSun" w:hAnsi="SimSun" w:hint="eastAsia"/>
          <w:lang w:eastAsia="ja-JP"/>
        </w:rPr>
        <w:t>の視点から次のような生産性指標によって</w:t>
      </w:r>
      <w:r>
        <w:rPr>
          <w:rFonts w:ascii="SimSun" w:eastAsia="SimSun" w:hAnsi="SimSun" w:hint="eastAsia"/>
          <w:spacing w:val="-2"/>
          <w:lang w:eastAsia="ja-JP"/>
        </w:rPr>
        <w:t>評価する。生産計画と生産統制をよりよいものにするためには、実施結果のフィードバ</w:t>
      </w:r>
      <w:r>
        <w:rPr>
          <w:rFonts w:ascii="SimSun" w:eastAsia="SimSun" w:hAnsi="SimSun" w:hint="eastAsia"/>
          <w:lang w:eastAsia="ja-JP"/>
        </w:rPr>
        <w:t>ック体制をつくっておくことが大切である。</w:t>
      </w:r>
      <w:r>
        <w:rPr>
          <w:lang w:eastAsia="ja-JP"/>
        </w:rPr>
        <w:t>→</w:t>
      </w:r>
      <w:r>
        <w:rPr>
          <w:rFonts w:ascii="SimSun" w:eastAsia="SimSun" w:hAnsi="SimSun" w:hint="eastAsia"/>
          <w:spacing w:val="-15"/>
          <w:lang w:eastAsia="ja-JP"/>
        </w:rPr>
        <w:t xml:space="preserve">図表 </w:t>
      </w:r>
      <w:r>
        <w:rPr>
          <w:lang w:eastAsia="ja-JP"/>
        </w:rPr>
        <w:t>2-4-4</w:t>
      </w:r>
    </w:p>
    <w:p w14:paraId="2AA56C0A" w14:textId="77777777" w:rsidR="000C7CBF" w:rsidRDefault="00EC0C55">
      <w:pPr>
        <w:pStyle w:val="ThnVnban"/>
        <w:ind w:right="801"/>
        <w:jc w:val="both"/>
      </w:pPr>
      <w:r>
        <w:rPr>
          <w:color w:val="0000FF"/>
          <w:lang w:eastAsia="ja-JP"/>
        </w:rPr>
        <w:t>Kết quả sản xuất liên quan đến hoạt động sản xuất được đánh giá dựa trên các chỉ số năng suất</w:t>
      </w:r>
      <w:r>
        <w:rPr>
          <w:color w:val="0000FF"/>
          <w:spacing w:val="40"/>
          <w:lang w:eastAsia="ja-JP"/>
        </w:rPr>
        <w:t xml:space="preserve"> </w:t>
      </w:r>
      <w:r>
        <w:rPr>
          <w:color w:val="0000FF"/>
          <w:lang w:eastAsia="ja-JP"/>
        </w:rPr>
        <w:t xml:space="preserve">như sau từ góc độ QCD. </w:t>
      </w:r>
      <w:r>
        <w:rPr>
          <w:color w:val="0000FF"/>
        </w:rPr>
        <w:t>Để làm cho kế hoạch sản xuất và kiểm soát sản xuất tốt hơn, việc tạo ra một hệ thống phản hồi kết quả thực hiện là rất quan trọng. → Biểu đồ 2-4-4</w:t>
      </w:r>
    </w:p>
    <w:p w14:paraId="272E8C7B" w14:textId="77777777" w:rsidR="000C7CBF" w:rsidRDefault="00EC0C55">
      <w:pPr>
        <w:pStyle w:val="ThnVnban"/>
        <w:ind w:left="747"/>
        <w:rPr>
          <w:sz w:val="20"/>
        </w:rPr>
      </w:pPr>
      <w:r>
        <w:rPr>
          <w:noProof/>
          <w:sz w:val="20"/>
        </w:rPr>
        <w:drawing>
          <wp:inline distT="0" distB="0" distL="0" distR="0" wp14:anchorId="45EE58A3" wp14:editId="63CB5275">
            <wp:extent cx="3942043" cy="3840479"/>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224" cstate="print"/>
                    <a:stretch>
                      <a:fillRect/>
                    </a:stretch>
                  </pic:blipFill>
                  <pic:spPr>
                    <a:xfrm>
                      <a:off x="0" y="0"/>
                      <a:ext cx="3942043" cy="3840479"/>
                    </a:xfrm>
                    <a:prstGeom prst="rect">
                      <a:avLst/>
                    </a:prstGeom>
                  </pic:spPr>
                </pic:pic>
              </a:graphicData>
            </a:graphic>
          </wp:inline>
        </w:drawing>
      </w:r>
    </w:p>
    <w:p w14:paraId="3FD02426" w14:textId="77777777" w:rsidR="000C7CBF" w:rsidRDefault="000C7CBF">
      <w:pPr>
        <w:pStyle w:val="ThnVnban"/>
        <w:spacing w:before="1"/>
        <w:ind w:left="0"/>
      </w:pPr>
    </w:p>
    <w:p w14:paraId="2F079B00" w14:textId="77777777" w:rsidR="000C7CBF" w:rsidRDefault="00EC0C55">
      <w:pPr>
        <w:pStyle w:val="oancuaDanhsach"/>
        <w:numPr>
          <w:ilvl w:val="0"/>
          <w:numId w:val="135"/>
        </w:numPr>
        <w:tabs>
          <w:tab w:val="left" w:pos="574"/>
        </w:tabs>
        <w:spacing w:line="242" w:lineRule="auto"/>
        <w:ind w:right="803" w:firstLine="0"/>
        <w:jc w:val="both"/>
        <w:rPr>
          <w:rFonts w:ascii="SimSun" w:eastAsia="SimSun"/>
          <w:sz w:val="21"/>
          <w:lang w:eastAsia="ja-JP"/>
        </w:rPr>
      </w:pPr>
      <w:r>
        <w:rPr>
          <w:rFonts w:ascii="SimSun" w:eastAsia="SimSun" w:hint="eastAsia"/>
          <w:color w:val="000000"/>
          <w:spacing w:val="1"/>
          <w:sz w:val="21"/>
          <w:lang w:eastAsia="ja-JP"/>
        </w:rPr>
        <w:t>生産性は、製品がどれだけ効率的に生産されたかを示す指標であり、生産活動の結果</w:t>
      </w:r>
      <w:r>
        <w:rPr>
          <w:rFonts w:ascii="SimSun" w:eastAsia="SimSun" w:hint="eastAsia"/>
          <w:color w:val="000000"/>
          <w:sz w:val="21"/>
          <w:lang w:eastAsia="ja-JP"/>
        </w:rPr>
        <w:t>として得られた産出量と、それを獲得するために費やした投入量との比率として表される。</w:t>
      </w:r>
    </w:p>
    <w:p w14:paraId="51D216A1" w14:textId="77777777" w:rsidR="000C7CBF" w:rsidRDefault="00EC0C55">
      <w:pPr>
        <w:pStyle w:val="oancuaDanhsach"/>
        <w:numPr>
          <w:ilvl w:val="0"/>
          <w:numId w:val="135"/>
        </w:numPr>
        <w:tabs>
          <w:tab w:val="left" w:pos="541"/>
        </w:tabs>
        <w:spacing w:before="4"/>
        <w:ind w:left="541" w:hanging="158"/>
        <w:jc w:val="both"/>
        <w:rPr>
          <w:rFonts w:ascii="SimSun" w:eastAsia="SimSun"/>
          <w:sz w:val="21"/>
          <w:lang w:eastAsia="ja-JP"/>
        </w:rPr>
      </w:pPr>
      <w:r>
        <w:rPr>
          <w:rFonts w:ascii="SimSun" w:eastAsia="SimSun" w:hint="eastAsia"/>
          <w:color w:val="000000"/>
          <w:spacing w:val="-3"/>
          <w:sz w:val="21"/>
          <w:lang w:eastAsia="ja-JP"/>
        </w:rPr>
        <w:t>作業能率は、実績工数と標準工数との比率によって表される。</w:t>
      </w:r>
    </w:p>
    <w:p w14:paraId="03BB1135" w14:textId="77777777" w:rsidR="000C7CBF" w:rsidRDefault="00EC0C55">
      <w:pPr>
        <w:pStyle w:val="oancuaDanhsach"/>
        <w:numPr>
          <w:ilvl w:val="0"/>
          <w:numId w:val="135"/>
        </w:numPr>
        <w:tabs>
          <w:tab w:val="left" w:pos="569"/>
        </w:tabs>
        <w:spacing w:before="2" w:line="242" w:lineRule="auto"/>
        <w:ind w:right="799" w:firstLine="0"/>
        <w:jc w:val="both"/>
        <w:rPr>
          <w:rFonts w:ascii="SimSun" w:eastAsia="SimSun" w:hAnsi="SimSun"/>
          <w:sz w:val="21"/>
          <w:lang w:eastAsia="ja-JP"/>
        </w:rPr>
      </w:pPr>
      <w:r>
        <w:rPr>
          <w:rFonts w:ascii="SimSun" w:eastAsia="SimSun" w:hAnsi="SimSun" w:hint="eastAsia"/>
          <w:color w:val="000000"/>
          <w:spacing w:val="-2"/>
          <w:sz w:val="21"/>
          <w:lang w:eastAsia="ja-JP"/>
        </w:rPr>
        <w:t>稼働率は、個人または作業グループあるいは個々の機械</w:t>
      </w:r>
      <w:r>
        <w:rPr>
          <w:color w:val="000000"/>
          <w:spacing w:val="-2"/>
          <w:sz w:val="21"/>
          <w:lang w:eastAsia="ja-JP"/>
        </w:rPr>
        <w:t>·</w:t>
      </w:r>
      <w:r>
        <w:rPr>
          <w:rFonts w:ascii="SimSun" w:eastAsia="SimSun" w:hAnsi="SimSun" w:hint="eastAsia"/>
          <w:color w:val="000000"/>
          <w:spacing w:val="-2"/>
          <w:sz w:val="21"/>
          <w:lang w:eastAsia="ja-JP"/>
        </w:rPr>
        <w:t>設備または機械</w:t>
      </w:r>
      <w:r>
        <w:rPr>
          <w:color w:val="000000"/>
          <w:spacing w:val="-2"/>
          <w:sz w:val="21"/>
          <w:lang w:eastAsia="ja-JP"/>
        </w:rPr>
        <w:t>·</w:t>
      </w:r>
      <w:r>
        <w:rPr>
          <w:rFonts w:ascii="SimSun" w:eastAsia="SimSun" w:hAnsi="SimSun" w:hint="eastAsia"/>
          <w:color w:val="000000"/>
          <w:spacing w:val="-2"/>
          <w:sz w:val="21"/>
          <w:lang w:eastAsia="ja-JP"/>
        </w:rPr>
        <w:t>設備群に対して、作業者や機械</w:t>
      </w:r>
      <w:r>
        <w:rPr>
          <w:color w:val="000000"/>
          <w:spacing w:val="-2"/>
          <w:sz w:val="21"/>
          <w:lang w:eastAsia="ja-JP"/>
        </w:rPr>
        <w:t>·</w:t>
      </w:r>
      <w:r>
        <w:rPr>
          <w:rFonts w:ascii="SimSun" w:eastAsia="SimSun" w:hAnsi="SimSun" w:hint="eastAsia"/>
          <w:color w:val="000000"/>
          <w:spacing w:val="-2"/>
          <w:sz w:val="21"/>
          <w:lang w:eastAsia="ja-JP"/>
        </w:rPr>
        <w:t>設備が有効に利用されている程度を示す指標であり、総時間に対する実際稼働時間の比率で表す</w:t>
      </w:r>
    </w:p>
    <w:p w14:paraId="3A8FD540" w14:textId="77777777" w:rsidR="000C7CBF" w:rsidRDefault="00EC0C55">
      <w:pPr>
        <w:pStyle w:val="oancuaDanhsach"/>
        <w:numPr>
          <w:ilvl w:val="0"/>
          <w:numId w:val="135"/>
        </w:numPr>
        <w:tabs>
          <w:tab w:val="left" w:pos="574"/>
        </w:tabs>
        <w:spacing w:before="3" w:line="242" w:lineRule="auto"/>
        <w:ind w:right="803" w:firstLine="0"/>
        <w:jc w:val="both"/>
        <w:rPr>
          <w:rFonts w:ascii="SimSun" w:eastAsia="SimSun"/>
          <w:sz w:val="21"/>
          <w:lang w:eastAsia="ja-JP"/>
        </w:rPr>
      </w:pPr>
      <w:r>
        <w:rPr>
          <w:rFonts w:ascii="SimSun" w:eastAsia="SimSun" w:hint="eastAsia"/>
          <w:color w:val="000000"/>
          <w:spacing w:val="1"/>
          <w:sz w:val="21"/>
          <w:lang w:eastAsia="ja-JP"/>
        </w:rPr>
        <w:t>操業度は、工場全体の生産能力や設備能力の利用度合いを示す指標であり、標準生産</w:t>
      </w:r>
      <w:r>
        <w:rPr>
          <w:rFonts w:ascii="SimSun" w:eastAsia="SimSun" w:hint="eastAsia"/>
          <w:color w:val="000000"/>
          <w:spacing w:val="-3"/>
          <w:sz w:val="21"/>
          <w:lang w:eastAsia="ja-JP"/>
        </w:rPr>
        <w:t>量に対して実際の生産量の比率で表す。</w:t>
      </w:r>
    </w:p>
    <w:p w14:paraId="3AF4DE87" w14:textId="77777777" w:rsidR="000C7CBF" w:rsidRDefault="00EC0C55">
      <w:pPr>
        <w:pStyle w:val="oancuaDanhsach"/>
        <w:numPr>
          <w:ilvl w:val="0"/>
          <w:numId w:val="135"/>
        </w:numPr>
        <w:tabs>
          <w:tab w:val="left" w:pos="541"/>
        </w:tabs>
        <w:spacing w:line="268" w:lineRule="exact"/>
        <w:ind w:left="541" w:hanging="158"/>
        <w:jc w:val="both"/>
        <w:rPr>
          <w:rFonts w:ascii="SimSun" w:eastAsia="SimSun"/>
          <w:sz w:val="21"/>
          <w:lang w:eastAsia="ja-JP"/>
        </w:rPr>
      </w:pPr>
      <w:r>
        <w:rPr>
          <w:rFonts w:ascii="SimSun" w:eastAsia="SimSun" w:hint="eastAsia"/>
          <w:color w:val="000000"/>
          <w:spacing w:val="-2"/>
          <w:sz w:val="21"/>
          <w:lang w:eastAsia="ja-JP"/>
        </w:rPr>
        <w:t>歩留</w:t>
      </w:r>
      <w:r>
        <w:rPr>
          <w:color w:val="000000"/>
          <w:spacing w:val="-2"/>
          <w:sz w:val="21"/>
          <w:lang w:eastAsia="ja-JP"/>
        </w:rPr>
        <w:t>(</w:t>
      </w:r>
      <w:r>
        <w:rPr>
          <w:rFonts w:ascii="SimSun" w:eastAsia="SimSun" w:hint="eastAsia"/>
          <w:color w:val="000000"/>
          <w:spacing w:val="-2"/>
          <w:sz w:val="21"/>
          <w:lang w:eastAsia="ja-JP"/>
        </w:rPr>
        <w:t>ぶどまり</w:t>
      </w:r>
      <w:r>
        <w:rPr>
          <w:color w:val="000000"/>
          <w:spacing w:val="-2"/>
          <w:sz w:val="21"/>
          <w:lang w:eastAsia="ja-JP"/>
        </w:rPr>
        <w:t>)</w:t>
      </w:r>
      <w:r>
        <w:rPr>
          <w:rFonts w:ascii="SimSun" w:eastAsia="SimSun" w:hint="eastAsia"/>
          <w:color w:val="000000"/>
          <w:spacing w:val="-3"/>
          <w:sz w:val="21"/>
          <w:lang w:eastAsia="ja-JP"/>
        </w:rPr>
        <w:t>率は、資材の消費率の有効度を示すものである。</w:t>
      </w:r>
    </w:p>
    <w:p w14:paraId="5F09B88F" w14:textId="77777777" w:rsidR="000C7CBF" w:rsidRDefault="000C7CBF">
      <w:pPr>
        <w:pStyle w:val="oancuaDanhsach"/>
        <w:spacing w:line="268" w:lineRule="exact"/>
        <w:jc w:val="both"/>
        <w:rPr>
          <w:rFonts w:ascii="SimSun" w:eastAsia="SimSun"/>
          <w:sz w:val="21"/>
          <w:lang w:eastAsia="ja-JP"/>
        </w:rPr>
        <w:sectPr w:rsidR="000C7CBF">
          <w:pgSz w:w="11910" w:h="16840"/>
          <w:pgMar w:top="1380" w:right="992" w:bottom="280" w:left="1417" w:header="720" w:footer="720" w:gutter="0"/>
          <w:cols w:space="720"/>
        </w:sectPr>
      </w:pPr>
    </w:p>
    <w:p w14:paraId="12FA25C9" w14:textId="77777777" w:rsidR="000C7CBF" w:rsidRDefault="00EC0C55">
      <w:pPr>
        <w:pStyle w:val="ThnVnban"/>
        <w:spacing w:before="43" w:line="242" w:lineRule="auto"/>
        <w:ind w:right="809"/>
        <w:rPr>
          <w:rFonts w:ascii="SimSun" w:eastAsia="SimSun"/>
          <w:lang w:eastAsia="ja-JP"/>
        </w:rPr>
      </w:pPr>
      <w:r>
        <w:rPr>
          <w:rFonts w:ascii="SimSun" w:eastAsia="SimSun" w:hint="eastAsia"/>
          <w:spacing w:val="-2"/>
          <w:lang w:eastAsia="ja-JP"/>
        </w:rPr>
        <w:lastRenderedPageBreak/>
        <w:t>これは原材料を加工したときに、原材料の消費量に対する製品の出来高との比のことであり、検査した製品における適合品の割合をいう。</w:t>
      </w:r>
    </w:p>
    <w:p w14:paraId="21884FB6" w14:textId="77777777" w:rsidR="000C7CBF" w:rsidRDefault="00EC0C55">
      <w:pPr>
        <w:pStyle w:val="oancuaDanhsach"/>
        <w:numPr>
          <w:ilvl w:val="0"/>
          <w:numId w:val="135"/>
        </w:numPr>
        <w:tabs>
          <w:tab w:val="left" w:pos="574"/>
        </w:tabs>
        <w:spacing w:before="1" w:line="242" w:lineRule="auto"/>
        <w:ind w:right="803" w:firstLine="0"/>
        <w:rPr>
          <w:rFonts w:ascii="SimSun" w:eastAsia="SimSun"/>
          <w:sz w:val="21"/>
          <w:lang w:eastAsia="ja-JP"/>
        </w:rPr>
      </w:pPr>
      <w:r>
        <w:rPr>
          <w:rFonts w:ascii="SimSun" w:eastAsia="SimSun" w:hint="eastAsia"/>
          <w:color w:val="000000"/>
          <w:spacing w:val="1"/>
          <w:sz w:val="21"/>
          <w:lang w:eastAsia="ja-JP"/>
        </w:rPr>
        <w:t>適合品とは、製品規格を満たしている製品のことである。つまり適合品率は、完成し</w:t>
      </w:r>
      <w:r>
        <w:rPr>
          <w:rFonts w:ascii="SimSun" w:eastAsia="SimSun" w:hint="eastAsia"/>
          <w:color w:val="000000"/>
          <w:spacing w:val="-3"/>
          <w:sz w:val="21"/>
          <w:lang w:eastAsia="ja-JP"/>
        </w:rPr>
        <w:t>た製品のうち、適合品として判定された製品の割合を示す。</w:t>
      </w:r>
    </w:p>
    <w:p w14:paraId="0566BBBB" w14:textId="77777777" w:rsidR="000C7CBF" w:rsidRDefault="00EC0C55">
      <w:pPr>
        <w:pStyle w:val="ThnVnban"/>
        <w:spacing w:before="1" w:line="242" w:lineRule="auto"/>
        <w:ind w:right="801"/>
        <w:rPr>
          <w:rFonts w:ascii="SimSun" w:eastAsia="SimSun" w:hAnsi="SimSun"/>
          <w:lang w:eastAsia="ja-JP"/>
        </w:rPr>
      </w:pPr>
      <w:r>
        <w:rPr>
          <w:rFonts w:ascii="SimSun" w:eastAsia="SimSun" w:hAnsi="SimSun" w:hint="eastAsia"/>
          <w:lang w:eastAsia="ja-JP"/>
        </w:rPr>
        <w:t>最終的には、資材費、直接および間接の労務費、固定製造費</w:t>
      </w:r>
      <w:r>
        <w:rPr>
          <w:spacing w:val="-1"/>
          <w:lang w:eastAsia="ja-JP"/>
        </w:rPr>
        <w:t>(</w:t>
      </w:r>
      <w:r>
        <w:rPr>
          <w:rFonts w:ascii="SimSun" w:eastAsia="SimSun" w:hAnsi="SimSun" w:hint="eastAsia"/>
          <w:lang w:eastAsia="ja-JP"/>
        </w:rPr>
        <w:t>機械</w:t>
      </w:r>
      <w:r>
        <w:rPr>
          <w:spacing w:val="-1"/>
          <w:lang w:eastAsia="ja-JP"/>
        </w:rPr>
        <w:t>·</w:t>
      </w:r>
      <w:r>
        <w:rPr>
          <w:rFonts w:ascii="SimSun" w:eastAsia="SimSun" w:hAnsi="SimSun" w:hint="eastAsia"/>
          <w:spacing w:val="1"/>
          <w:lang w:eastAsia="ja-JP"/>
        </w:rPr>
        <w:t>設備</w:t>
      </w:r>
      <w:r>
        <w:rPr>
          <w:spacing w:val="-1"/>
          <w:lang w:eastAsia="ja-JP"/>
        </w:rPr>
        <w:t>·</w:t>
      </w:r>
      <w:r>
        <w:rPr>
          <w:rFonts w:ascii="SimSun" w:eastAsia="SimSun" w:hAnsi="SimSun" w:hint="eastAsia"/>
          <w:lang w:eastAsia="ja-JP"/>
        </w:rPr>
        <w:t>機器など</w:t>
      </w:r>
      <w:r>
        <w:rPr>
          <w:spacing w:val="-1"/>
          <w:lang w:eastAsia="ja-JP"/>
        </w:rPr>
        <w:t>)</w:t>
      </w:r>
      <w:r>
        <w:rPr>
          <w:rFonts w:ascii="SimSun" w:eastAsia="SimSun" w:hAnsi="SimSun" w:hint="eastAsia"/>
          <w:spacing w:val="-5"/>
          <w:lang w:eastAsia="ja-JP"/>
        </w:rPr>
        <w:t>、変動</w:t>
      </w:r>
      <w:r>
        <w:rPr>
          <w:rFonts w:ascii="SimSun" w:eastAsia="SimSun" w:hAnsi="SimSun" w:hint="eastAsia"/>
          <w:spacing w:val="3"/>
          <w:lang w:eastAsia="ja-JP"/>
        </w:rPr>
        <w:t>製造費</w:t>
      </w:r>
      <w:r>
        <w:rPr>
          <w:spacing w:val="4"/>
          <w:lang w:eastAsia="ja-JP"/>
        </w:rPr>
        <w:t>(</w:t>
      </w:r>
      <w:r>
        <w:rPr>
          <w:rFonts w:ascii="SimSun" w:eastAsia="SimSun" w:hAnsi="SimSun" w:hint="eastAsia"/>
          <w:spacing w:val="2"/>
          <w:lang w:eastAsia="ja-JP"/>
        </w:rPr>
        <w:t>電気代、燃料代など</w:t>
      </w:r>
      <w:r>
        <w:rPr>
          <w:spacing w:val="4"/>
          <w:lang w:eastAsia="ja-JP"/>
        </w:rPr>
        <w:t>)</w:t>
      </w:r>
      <w:r>
        <w:rPr>
          <w:rFonts w:ascii="SimSun" w:eastAsia="SimSun" w:hAnsi="SimSun" w:hint="eastAsia"/>
          <w:spacing w:val="1"/>
          <w:lang w:eastAsia="ja-JP"/>
        </w:rPr>
        <w:t>、それに間接費などを含めた実績原価を把握して、実績原</w:t>
      </w:r>
      <w:r>
        <w:rPr>
          <w:rFonts w:ascii="SimSun" w:eastAsia="SimSun" w:hAnsi="SimSun" w:hint="eastAsia"/>
          <w:lang w:eastAsia="ja-JP"/>
        </w:rPr>
        <w:t>価計算を実施する。その際、製品開発プロセスにおける製品価格の決定や事業計画を立</w:t>
      </w:r>
      <w:r>
        <w:rPr>
          <w:rFonts w:ascii="SimSun" w:eastAsia="SimSun" w:hAnsi="SimSun" w:hint="eastAsia"/>
          <w:spacing w:val="-3"/>
          <w:lang w:eastAsia="ja-JP"/>
        </w:rPr>
        <w:t>案するときに求めた原価企画や、生産計画段階で求めた標準原価などと、その実績原価を対比して、総合的に工場運営や経営成果を評価する。</w:t>
      </w:r>
    </w:p>
    <w:p w14:paraId="513CBAC4" w14:textId="77777777" w:rsidR="000C7CBF" w:rsidRDefault="000C7CBF">
      <w:pPr>
        <w:pStyle w:val="ThnVnban"/>
        <w:spacing w:before="7"/>
        <w:ind w:left="0"/>
        <w:rPr>
          <w:rFonts w:ascii="SimSun"/>
          <w:lang w:eastAsia="ja-JP"/>
        </w:rPr>
      </w:pPr>
    </w:p>
    <w:p w14:paraId="21D5D622" w14:textId="77777777" w:rsidR="000C7CBF" w:rsidRDefault="00EC0C55">
      <w:pPr>
        <w:pStyle w:val="oancuaDanhsach"/>
        <w:numPr>
          <w:ilvl w:val="0"/>
          <w:numId w:val="134"/>
        </w:numPr>
        <w:tabs>
          <w:tab w:val="left" w:pos="383"/>
          <w:tab w:val="left" w:pos="1103"/>
        </w:tabs>
        <w:spacing w:line="237" w:lineRule="auto"/>
        <w:ind w:right="831" w:hanging="360"/>
        <w:rPr>
          <w:sz w:val="21"/>
        </w:rPr>
      </w:pPr>
      <w:r>
        <w:rPr>
          <w:color w:val="0000FF"/>
          <w:sz w:val="24"/>
          <w:lang w:eastAsia="ja-JP"/>
        </w:rPr>
        <w:tab/>
      </w:r>
      <w:r>
        <w:rPr>
          <w:color w:val="0000FF"/>
          <w:sz w:val="21"/>
        </w:rPr>
        <w:t>Năng</w:t>
      </w:r>
      <w:r>
        <w:rPr>
          <w:color w:val="0000FF"/>
          <w:spacing w:val="-4"/>
          <w:sz w:val="21"/>
        </w:rPr>
        <w:t xml:space="preserve"> </w:t>
      </w:r>
      <w:r>
        <w:rPr>
          <w:color w:val="0000FF"/>
          <w:sz w:val="21"/>
        </w:rPr>
        <w:t>suất</w:t>
      </w:r>
      <w:r>
        <w:rPr>
          <w:color w:val="0000FF"/>
          <w:spacing w:val="-2"/>
          <w:sz w:val="21"/>
        </w:rPr>
        <w:t xml:space="preserve"> </w:t>
      </w:r>
      <w:r>
        <w:rPr>
          <w:color w:val="0000FF"/>
          <w:sz w:val="21"/>
        </w:rPr>
        <w:t>là</w:t>
      </w:r>
      <w:r>
        <w:rPr>
          <w:color w:val="0000FF"/>
          <w:spacing w:val="-1"/>
          <w:sz w:val="21"/>
        </w:rPr>
        <w:t xml:space="preserve"> </w:t>
      </w:r>
      <w:r>
        <w:rPr>
          <w:color w:val="0000FF"/>
          <w:sz w:val="21"/>
        </w:rPr>
        <w:t>chỉ</w:t>
      </w:r>
      <w:r>
        <w:rPr>
          <w:color w:val="0000FF"/>
          <w:spacing w:val="-2"/>
          <w:sz w:val="21"/>
        </w:rPr>
        <w:t xml:space="preserve"> </w:t>
      </w:r>
      <w:r>
        <w:rPr>
          <w:color w:val="0000FF"/>
          <w:sz w:val="21"/>
        </w:rPr>
        <w:t>số</w:t>
      </w:r>
      <w:r>
        <w:rPr>
          <w:color w:val="0000FF"/>
          <w:spacing w:val="-1"/>
          <w:sz w:val="21"/>
        </w:rPr>
        <w:t xml:space="preserve"> </w:t>
      </w:r>
      <w:r>
        <w:rPr>
          <w:color w:val="0000FF"/>
          <w:sz w:val="21"/>
        </w:rPr>
        <w:t>cho</w:t>
      </w:r>
      <w:r>
        <w:rPr>
          <w:color w:val="0000FF"/>
          <w:spacing w:val="-1"/>
          <w:sz w:val="21"/>
        </w:rPr>
        <w:t xml:space="preserve"> </w:t>
      </w:r>
      <w:r>
        <w:rPr>
          <w:color w:val="0000FF"/>
          <w:sz w:val="21"/>
        </w:rPr>
        <w:t>thấy</w:t>
      </w:r>
      <w:r>
        <w:rPr>
          <w:color w:val="0000FF"/>
          <w:spacing w:val="-4"/>
          <w:sz w:val="21"/>
        </w:rPr>
        <w:t xml:space="preserve"> </w:t>
      </w:r>
      <w:r>
        <w:rPr>
          <w:color w:val="0000FF"/>
          <w:sz w:val="21"/>
        </w:rPr>
        <w:t>mức</w:t>
      </w:r>
      <w:r>
        <w:rPr>
          <w:color w:val="0000FF"/>
          <w:spacing w:val="-2"/>
          <w:sz w:val="21"/>
        </w:rPr>
        <w:t xml:space="preserve"> </w:t>
      </w:r>
      <w:r>
        <w:rPr>
          <w:color w:val="0000FF"/>
          <w:sz w:val="21"/>
        </w:rPr>
        <w:t>độ</w:t>
      </w:r>
      <w:r>
        <w:rPr>
          <w:color w:val="0000FF"/>
          <w:spacing w:val="-1"/>
          <w:sz w:val="21"/>
        </w:rPr>
        <w:t xml:space="preserve"> </w:t>
      </w:r>
      <w:r>
        <w:rPr>
          <w:color w:val="0000FF"/>
          <w:sz w:val="21"/>
        </w:rPr>
        <w:t>hiệu</w:t>
      </w:r>
      <w:r>
        <w:rPr>
          <w:color w:val="0000FF"/>
          <w:spacing w:val="-1"/>
          <w:sz w:val="21"/>
        </w:rPr>
        <w:t xml:space="preserve"> </w:t>
      </w:r>
      <w:r>
        <w:rPr>
          <w:color w:val="0000FF"/>
          <w:sz w:val="21"/>
        </w:rPr>
        <w:t>quả</w:t>
      </w:r>
      <w:r>
        <w:rPr>
          <w:color w:val="0000FF"/>
          <w:spacing w:val="-1"/>
          <w:sz w:val="21"/>
        </w:rPr>
        <w:t xml:space="preserve"> </w:t>
      </w:r>
      <w:r>
        <w:rPr>
          <w:color w:val="0000FF"/>
          <w:sz w:val="21"/>
        </w:rPr>
        <w:t>sản</w:t>
      </w:r>
      <w:r>
        <w:rPr>
          <w:color w:val="0000FF"/>
          <w:spacing w:val="-1"/>
          <w:sz w:val="21"/>
        </w:rPr>
        <w:t xml:space="preserve"> </w:t>
      </w:r>
      <w:r>
        <w:rPr>
          <w:color w:val="0000FF"/>
          <w:sz w:val="21"/>
        </w:rPr>
        <w:t>phẩm</w:t>
      </w:r>
      <w:r>
        <w:rPr>
          <w:color w:val="0000FF"/>
          <w:spacing w:val="-5"/>
          <w:sz w:val="21"/>
        </w:rPr>
        <w:t xml:space="preserve"> </w:t>
      </w:r>
      <w:r>
        <w:rPr>
          <w:color w:val="0000FF"/>
          <w:sz w:val="21"/>
        </w:rPr>
        <w:t>được</w:t>
      </w:r>
      <w:r>
        <w:rPr>
          <w:color w:val="0000FF"/>
          <w:spacing w:val="-4"/>
          <w:sz w:val="21"/>
        </w:rPr>
        <w:t xml:space="preserve"> </w:t>
      </w:r>
      <w:r>
        <w:rPr>
          <w:color w:val="0000FF"/>
          <w:sz w:val="21"/>
        </w:rPr>
        <w:t>sản</w:t>
      </w:r>
      <w:r>
        <w:rPr>
          <w:color w:val="0000FF"/>
          <w:spacing w:val="-1"/>
          <w:sz w:val="21"/>
        </w:rPr>
        <w:t xml:space="preserve"> </w:t>
      </w:r>
      <w:r>
        <w:rPr>
          <w:color w:val="0000FF"/>
          <w:sz w:val="21"/>
        </w:rPr>
        <w:t>xuất,</w:t>
      </w:r>
      <w:r>
        <w:rPr>
          <w:color w:val="0000FF"/>
          <w:spacing w:val="-1"/>
          <w:sz w:val="21"/>
        </w:rPr>
        <w:t xml:space="preserve"> </w:t>
      </w:r>
      <w:r>
        <w:rPr>
          <w:color w:val="0000FF"/>
          <w:sz w:val="21"/>
        </w:rPr>
        <w:t>được</w:t>
      </w:r>
      <w:r>
        <w:rPr>
          <w:color w:val="0000FF"/>
          <w:spacing w:val="-4"/>
          <w:sz w:val="21"/>
        </w:rPr>
        <w:t xml:space="preserve"> </w:t>
      </w:r>
      <w:r>
        <w:rPr>
          <w:color w:val="0000FF"/>
          <w:sz w:val="21"/>
        </w:rPr>
        <w:t>biểu</w:t>
      </w:r>
      <w:r>
        <w:rPr>
          <w:color w:val="0000FF"/>
          <w:spacing w:val="-1"/>
          <w:sz w:val="21"/>
        </w:rPr>
        <w:t xml:space="preserve"> </w:t>
      </w:r>
      <w:r>
        <w:rPr>
          <w:color w:val="0000FF"/>
          <w:sz w:val="21"/>
        </w:rPr>
        <w:t>thị</w:t>
      </w:r>
      <w:r>
        <w:rPr>
          <w:color w:val="0000FF"/>
          <w:spacing w:val="-2"/>
          <w:sz w:val="21"/>
        </w:rPr>
        <w:t xml:space="preserve"> </w:t>
      </w:r>
      <w:r>
        <w:rPr>
          <w:color w:val="0000FF"/>
          <w:sz w:val="21"/>
        </w:rPr>
        <w:t>dưới dạng tỷ lệ giữa lượng sản phẩm thu được từ hoạt động sản xuất và lượng đầu vào tiêu thụ để đạt được nó.</w:t>
      </w:r>
    </w:p>
    <w:p w14:paraId="2384A388" w14:textId="77777777" w:rsidR="000C7CBF" w:rsidRDefault="00EC0C55">
      <w:pPr>
        <w:pStyle w:val="oancuaDanhsach"/>
        <w:numPr>
          <w:ilvl w:val="0"/>
          <w:numId w:val="134"/>
        </w:numPr>
        <w:tabs>
          <w:tab w:val="left" w:pos="383"/>
          <w:tab w:val="left" w:pos="1103"/>
        </w:tabs>
        <w:spacing w:before="5" w:line="235" w:lineRule="auto"/>
        <w:ind w:right="1291" w:hanging="360"/>
        <w:rPr>
          <w:sz w:val="21"/>
        </w:rPr>
      </w:pPr>
      <w:r>
        <w:rPr>
          <w:color w:val="0000FF"/>
          <w:sz w:val="24"/>
        </w:rPr>
        <w:tab/>
      </w:r>
      <w:r>
        <w:rPr>
          <w:color w:val="0000FF"/>
          <w:sz w:val="21"/>
        </w:rPr>
        <w:t>Hiệu</w:t>
      </w:r>
      <w:r>
        <w:rPr>
          <w:color w:val="0000FF"/>
          <w:spacing w:val="-1"/>
          <w:sz w:val="21"/>
        </w:rPr>
        <w:t xml:space="preserve"> </w:t>
      </w:r>
      <w:r>
        <w:rPr>
          <w:color w:val="0000FF"/>
          <w:sz w:val="21"/>
        </w:rPr>
        <w:t>suất</w:t>
      </w:r>
      <w:r>
        <w:rPr>
          <w:color w:val="0000FF"/>
          <w:spacing w:val="-2"/>
          <w:sz w:val="21"/>
        </w:rPr>
        <w:t xml:space="preserve"> </w:t>
      </w:r>
      <w:r>
        <w:rPr>
          <w:color w:val="0000FF"/>
          <w:sz w:val="21"/>
        </w:rPr>
        <w:t>công</w:t>
      </w:r>
      <w:r>
        <w:rPr>
          <w:color w:val="0000FF"/>
          <w:spacing w:val="-1"/>
          <w:sz w:val="21"/>
        </w:rPr>
        <w:t xml:space="preserve"> </w:t>
      </w:r>
      <w:r>
        <w:rPr>
          <w:color w:val="0000FF"/>
          <w:sz w:val="21"/>
        </w:rPr>
        <w:t>việc</w:t>
      </w:r>
      <w:r>
        <w:rPr>
          <w:color w:val="0000FF"/>
          <w:spacing w:val="-2"/>
          <w:sz w:val="21"/>
        </w:rPr>
        <w:t xml:space="preserve"> </w:t>
      </w:r>
      <w:r>
        <w:rPr>
          <w:color w:val="0000FF"/>
          <w:sz w:val="21"/>
        </w:rPr>
        <w:t>được</w:t>
      </w:r>
      <w:r>
        <w:rPr>
          <w:color w:val="0000FF"/>
          <w:spacing w:val="-4"/>
          <w:sz w:val="21"/>
        </w:rPr>
        <w:t xml:space="preserve"> </w:t>
      </w:r>
      <w:r>
        <w:rPr>
          <w:color w:val="0000FF"/>
          <w:sz w:val="21"/>
        </w:rPr>
        <w:t>biểu</w:t>
      </w:r>
      <w:r>
        <w:rPr>
          <w:color w:val="0000FF"/>
          <w:spacing w:val="-1"/>
          <w:sz w:val="21"/>
        </w:rPr>
        <w:t xml:space="preserve"> </w:t>
      </w:r>
      <w:r>
        <w:rPr>
          <w:color w:val="0000FF"/>
          <w:sz w:val="21"/>
        </w:rPr>
        <w:t>thị</w:t>
      </w:r>
      <w:r>
        <w:rPr>
          <w:color w:val="0000FF"/>
          <w:spacing w:val="-2"/>
          <w:sz w:val="21"/>
        </w:rPr>
        <w:t xml:space="preserve"> </w:t>
      </w:r>
      <w:r>
        <w:rPr>
          <w:color w:val="0000FF"/>
          <w:sz w:val="21"/>
        </w:rPr>
        <w:t>bằng</w:t>
      </w:r>
      <w:r>
        <w:rPr>
          <w:color w:val="0000FF"/>
          <w:spacing w:val="-1"/>
          <w:sz w:val="21"/>
        </w:rPr>
        <w:t xml:space="preserve"> </w:t>
      </w:r>
      <w:r>
        <w:rPr>
          <w:color w:val="0000FF"/>
          <w:sz w:val="21"/>
        </w:rPr>
        <w:t>tỷ</w:t>
      </w:r>
      <w:r>
        <w:rPr>
          <w:color w:val="0000FF"/>
          <w:spacing w:val="-6"/>
          <w:sz w:val="21"/>
        </w:rPr>
        <w:t xml:space="preserve"> </w:t>
      </w:r>
      <w:r>
        <w:rPr>
          <w:color w:val="0000FF"/>
          <w:sz w:val="21"/>
        </w:rPr>
        <w:t>lệ</w:t>
      </w:r>
      <w:r>
        <w:rPr>
          <w:color w:val="0000FF"/>
          <w:spacing w:val="-1"/>
          <w:sz w:val="21"/>
        </w:rPr>
        <w:t xml:space="preserve"> </w:t>
      </w:r>
      <w:r>
        <w:rPr>
          <w:color w:val="0000FF"/>
          <w:sz w:val="21"/>
        </w:rPr>
        <w:t>giữa</w:t>
      </w:r>
      <w:r>
        <w:rPr>
          <w:color w:val="0000FF"/>
          <w:spacing w:val="-2"/>
          <w:sz w:val="21"/>
        </w:rPr>
        <w:t xml:space="preserve"> </w:t>
      </w:r>
      <w:r>
        <w:rPr>
          <w:color w:val="0000FF"/>
          <w:sz w:val="21"/>
        </w:rPr>
        <w:t>công</w:t>
      </w:r>
      <w:r>
        <w:rPr>
          <w:color w:val="0000FF"/>
          <w:spacing w:val="-1"/>
          <w:sz w:val="21"/>
        </w:rPr>
        <w:t xml:space="preserve"> </w:t>
      </w:r>
      <w:r>
        <w:rPr>
          <w:color w:val="0000FF"/>
          <w:sz w:val="21"/>
        </w:rPr>
        <w:t>việc</w:t>
      </w:r>
      <w:r>
        <w:rPr>
          <w:color w:val="0000FF"/>
          <w:spacing w:val="-1"/>
          <w:sz w:val="21"/>
        </w:rPr>
        <w:t xml:space="preserve"> </w:t>
      </w:r>
      <w:r>
        <w:rPr>
          <w:color w:val="0000FF"/>
          <w:sz w:val="21"/>
        </w:rPr>
        <w:t>thực</w:t>
      </w:r>
      <w:r>
        <w:rPr>
          <w:color w:val="0000FF"/>
          <w:spacing w:val="-2"/>
          <w:sz w:val="21"/>
        </w:rPr>
        <w:t xml:space="preserve"> </w:t>
      </w:r>
      <w:r>
        <w:rPr>
          <w:color w:val="0000FF"/>
          <w:sz w:val="21"/>
        </w:rPr>
        <w:t>tế</w:t>
      </w:r>
      <w:r>
        <w:rPr>
          <w:color w:val="0000FF"/>
          <w:spacing w:val="-1"/>
          <w:sz w:val="21"/>
        </w:rPr>
        <w:t xml:space="preserve"> </w:t>
      </w:r>
      <w:r>
        <w:rPr>
          <w:color w:val="0000FF"/>
          <w:sz w:val="21"/>
        </w:rPr>
        <w:t>và</w:t>
      </w:r>
      <w:r>
        <w:rPr>
          <w:color w:val="0000FF"/>
          <w:spacing w:val="-1"/>
          <w:sz w:val="21"/>
        </w:rPr>
        <w:t xml:space="preserve"> </w:t>
      </w:r>
      <w:r>
        <w:rPr>
          <w:color w:val="0000FF"/>
          <w:sz w:val="21"/>
        </w:rPr>
        <w:t>công</w:t>
      </w:r>
      <w:r>
        <w:rPr>
          <w:color w:val="0000FF"/>
          <w:spacing w:val="-4"/>
          <w:sz w:val="21"/>
        </w:rPr>
        <w:t xml:space="preserve"> </w:t>
      </w:r>
      <w:r>
        <w:rPr>
          <w:color w:val="0000FF"/>
          <w:sz w:val="21"/>
        </w:rPr>
        <w:t>việc</w:t>
      </w:r>
      <w:r>
        <w:rPr>
          <w:color w:val="0000FF"/>
          <w:spacing w:val="-1"/>
          <w:sz w:val="21"/>
        </w:rPr>
        <w:t xml:space="preserve"> </w:t>
      </w:r>
      <w:r>
        <w:rPr>
          <w:color w:val="0000FF"/>
          <w:sz w:val="21"/>
        </w:rPr>
        <w:t xml:space="preserve">tiêu </w:t>
      </w:r>
      <w:r>
        <w:rPr>
          <w:color w:val="0000FF"/>
          <w:spacing w:val="-2"/>
          <w:sz w:val="21"/>
        </w:rPr>
        <w:t>chuẩn.</w:t>
      </w:r>
    </w:p>
    <w:p w14:paraId="32824F54" w14:textId="77777777" w:rsidR="000C7CBF" w:rsidRDefault="00EC0C55">
      <w:pPr>
        <w:pStyle w:val="oancuaDanhsach"/>
        <w:numPr>
          <w:ilvl w:val="0"/>
          <w:numId w:val="134"/>
        </w:numPr>
        <w:tabs>
          <w:tab w:val="left" w:pos="383"/>
          <w:tab w:val="left" w:pos="1103"/>
        </w:tabs>
        <w:spacing w:before="2" w:line="237" w:lineRule="auto"/>
        <w:ind w:right="814" w:hanging="360"/>
        <w:jc w:val="both"/>
        <w:rPr>
          <w:sz w:val="21"/>
        </w:rPr>
      </w:pPr>
      <w:r>
        <w:rPr>
          <w:color w:val="0000FF"/>
          <w:sz w:val="24"/>
        </w:rPr>
        <w:tab/>
      </w:r>
      <w:r>
        <w:rPr>
          <w:color w:val="0000FF"/>
          <w:sz w:val="21"/>
        </w:rPr>
        <w:t>Tỷ</w:t>
      </w:r>
      <w:r>
        <w:rPr>
          <w:color w:val="0000FF"/>
          <w:spacing w:val="-6"/>
          <w:sz w:val="21"/>
        </w:rPr>
        <w:t xml:space="preserve"> </w:t>
      </w:r>
      <w:r>
        <w:rPr>
          <w:color w:val="0000FF"/>
          <w:sz w:val="21"/>
        </w:rPr>
        <w:t>lệ</w:t>
      </w:r>
      <w:r>
        <w:rPr>
          <w:color w:val="0000FF"/>
          <w:spacing w:val="-1"/>
          <w:sz w:val="21"/>
        </w:rPr>
        <w:t xml:space="preserve"> </w:t>
      </w:r>
      <w:r>
        <w:rPr>
          <w:color w:val="0000FF"/>
          <w:sz w:val="21"/>
        </w:rPr>
        <w:t>hoạt</w:t>
      </w:r>
      <w:r>
        <w:rPr>
          <w:color w:val="0000FF"/>
          <w:spacing w:val="-2"/>
          <w:sz w:val="21"/>
        </w:rPr>
        <w:t xml:space="preserve"> </w:t>
      </w:r>
      <w:r>
        <w:rPr>
          <w:color w:val="0000FF"/>
          <w:sz w:val="21"/>
        </w:rPr>
        <w:t>động</w:t>
      </w:r>
      <w:r>
        <w:rPr>
          <w:color w:val="0000FF"/>
          <w:spacing w:val="-1"/>
          <w:sz w:val="21"/>
        </w:rPr>
        <w:t xml:space="preserve"> </w:t>
      </w:r>
      <w:r>
        <w:rPr>
          <w:color w:val="0000FF"/>
          <w:sz w:val="21"/>
        </w:rPr>
        <w:t>là</w:t>
      </w:r>
      <w:r>
        <w:rPr>
          <w:color w:val="0000FF"/>
          <w:spacing w:val="-1"/>
          <w:sz w:val="21"/>
        </w:rPr>
        <w:t xml:space="preserve"> </w:t>
      </w:r>
      <w:r>
        <w:rPr>
          <w:color w:val="0000FF"/>
          <w:sz w:val="21"/>
        </w:rPr>
        <w:t>chỉ</w:t>
      </w:r>
      <w:r>
        <w:rPr>
          <w:color w:val="0000FF"/>
          <w:spacing w:val="-2"/>
          <w:sz w:val="21"/>
        </w:rPr>
        <w:t xml:space="preserve"> </w:t>
      </w:r>
      <w:r>
        <w:rPr>
          <w:color w:val="0000FF"/>
          <w:sz w:val="21"/>
        </w:rPr>
        <w:t>số</w:t>
      </w:r>
      <w:r>
        <w:rPr>
          <w:color w:val="0000FF"/>
          <w:spacing w:val="-1"/>
          <w:sz w:val="21"/>
        </w:rPr>
        <w:t xml:space="preserve"> </w:t>
      </w:r>
      <w:r>
        <w:rPr>
          <w:color w:val="0000FF"/>
          <w:sz w:val="21"/>
        </w:rPr>
        <w:t>cho</w:t>
      </w:r>
      <w:r>
        <w:rPr>
          <w:color w:val="0000FF"/>
          <w:spacing w:val="-4"/>
          <w:sz w:val="21"/>
        </w:rPr>
        <w:t xml:space="preserve"> </w:t>
      </w:r>
      <w:r>
        <w:rPr>
          <w:color w:val="0000FF"/>
          <w:sz w:val="21"/>
        </w:rPr>
        <w:t>thấy</w:t>
      </w:r>
      <w:r>
        <w:rPr>
          <w:color w:val="0000FF"/>
          <w:spacing w:val="-6"/>
          <w:sz w:val="21"/>
        </w:rPr>
        <w:t xml:space="preserve"> </w:t>
      </w:r>
      <w:r>
        <w:rPr>
          <w:color w:val="0000FF"/>
          <w:sz w:val="21"/>
        </w:rPr>
        <w:t>mức</w:t>
      </w:r>
      <w:r>
        <w:rPr>
          <w:color w:val="0000FF"/>
          <w:spacing w:val="-2"/>
          <w:sz w:val="21"/>
        </w:rPr>
        <w:t xml:space="preserve"> </w:t>
      </w:r>
      <w:r>
        <w:rPr>
          <w:color w:val="0000FF"/>
          <w:sz w:val="21"/>
        </w:rPr>
        <w:t>độ</w:t>
      </w:r>
      <w:r>
        <w:rPr>
          <w:color w:val="0000FF"/>
          <w:spacing w:val="-1"/>
          <w:sz w:val="21"/>
        </w:rPr>
        <w:t xml:space="preserve"> </w:t>
      </w:r>
      <w:r>
        <w:rPr>
          <w:color w:val="0000FF"/>
          <w:sz w:val="21"/>
        </w:rPr>
        <w:t>mà</w:t>
      </w:r>
      <w:r>
        <w:rPr>
          <w:color w:val="0000FF"/>
          <w:spacing w:val="-1"/>
          <w:sz w:val="21"/>
        </w:rPr>
        <w:t xml:space="preserve"> </w:t>
      </w:r>
      <w:r>
        <w:rPr>
          <w:color w:val="0000FF"/>
          <w:sz w:val="21"/>
        </w:rPr>
        <w:t>công</w:t>
      </w:r>
      <w:r>
        <w:rPr>
          <w:color w:val="0000FF"/>
          <w:spacing w:val="-1"/>
          <w:sz w:val="21"/>
        </w:rPr>
        <w:t xml:space="preserve"> </w:t>
      </w:r>
      <w:r>
        <w:rPr>
          <w:color w:val="0000FF"/>
          <w:sz w:val="21"/>
        </w:rPr>
        <w:t>nhân</w:t>
      </w:r>
      <w:r>
        <w:rPr>
          <w:color w:val="0000FF"/>
          <w:spacing w:val="-4"/>
          <w:sz w:val="21"/>
        </w:rPr>
        <w:t xml:space="preserve"> </w:t>
      </w:r>
      <w:r>
        <w:rPr>
          <w:color w:val="0000FF"/>
          <w:sz w:val="21"/>
        </w:rPr>
        <w:t>và máy</w:t>
      </w:r>
      <w:r>
        <w:rPr>
          <w:color w:val="0000FF"/>
          <w:spacing w:val="-4"/>
          <w:sz w:val="21"/>
        </w:rPr>
        <w:t xml:space="preserve"> </w:t>
      </w:r>
      <w:r>
        <w:rPr>
          <w:color w:val="0000FF"/>
          <w:sz w:val="21"/>
        </w:rPr>
        <w:t>móc</w:t>
      </w:r>
      <w:r>
        <w:rPr>
          <w:color w:val="0000FF"/>
          <w:spacing w:val="-1"/>
          <w:sz w:val="21"/>
        </w:rPr>
        <w:t xml:space="preserve"> </w:t>
      </w:r>
      <w:r>
        <w:rPr>
          <w:color w:val="0000FF"/>
          <w:sz w:val="21"/>
        </w:rPr>
        <w:t>/</w:t>
      </w:r>
      <w:r>
        <w:rPr>
          <w:color w:val="0000FF"/>
          <w:spacing w:val="-2"/>
          <w:sz w:val="21"/>
        </w:rPr>
        <w:t xml:space="preserve"> </w:t>
      </w:r>
      <w:r>
        <w:rPr>
          <w:color w:val="0000FF"/>
          <w:sz w:val="21"/>
        </w:rPr>
        <w:t>thiết</w:t>
      </w:r>
      <w:r>
        <w:rPr>
          <w:color w:val="0000FF"/>
          <w:spacing w:val="-2"/>
          <w:sz w:val="21"/>
        </w:rPr>
        <w:t xml:space="preserve"> </w:t>
      </w:r>
      <w:r>
        <w:rPr>
          <w:color w:val="0000FF"/>
          <w:sz w:val="21"/>
        </w:rPr>
        <w:t>bị</w:t>
      </w:r>
      <w:r>
        <w:rPr>
          <w:color w:val="0000FF"/>
          <w:spacing w:val="-2"/>
          <w:sz w:val="21"/>
        </w:rPr>
        <w:t xml:space="preserve"> </w:t>
      </w:r>
      <w:r>
        <w:rPr>
          <w:color w:val="0000FF"/>
          <w:sz w:val="21"/>
        </w:rPr>
        <w:t>hoặc</w:t>
      </w:r>
      <w:r>
        <w:rPr>
          <w:color w:val="0000FF"/>
          <w:spacing w:val="-1"/>
          <w:sz w:val="21"/>
        </w:rPr>
        <w:t xml:space="preserve"> </w:t>
      </w:r>
      <w:r>
        <w:rPr>
          <w:color w:val="0000FF"/>
          <w:sz w:val="21"/>
        </w:rPr>
        <w:t>nhóm máy</w:t>
      </w:r>
      <w:r>
        <w:rPr>
          <w:color w:val="0000FF"/>
          <w:spacing w:val="-1"/>
          <w:sz w:val="21"/>
        </w:rPr>
        <w:t xml:space="preserve"> </w:t>
      </w:r>
      <w:r>
        <w:rPr>
          <w:color w:val="0000FF"/>
          <w:sz w:val="21"/>
        </w:rPr>
        <w:t>móc</w:t>
      </w:r>
      <w:r>
        <w:rPr>
          <w:color w:val="0000FF"/>
          <w:spacing w:val="-1"/>
          <w:sz w:val="21"/>
        </w:rPr>
        <w:t xml:space="preserve"> </w:t>
      </w:r>
      <w:r>
        <w:rPr>
          <w:color w:val="0000FF"/>
          <w:sz w:val="21"/>
        </w:rPr>
        <w:t>/</w:t>
      </w:r>
      <w:r>
        <w:rPr>
          <w:color w:val="0000FF"/>
          <w:spacing w:val="-2"/>
          <w:sz w:val="21"/>
        </w:rPr>
        <w:t xml:space="preserve"> </w:t>
      </w:r>
      <w:r>
        <w:rPr>
          <w:color w:val="0000FF"/>
          <w:sz w:val="21"/>
        </w:rPr>
        <w:t>thiết</w:t>
      </w:r>
      <w:r>
        <w:rPr>
          <w:color w:val="0000FF"/>
          <w:spacing w:val="-2"/>
          <w:sz w:val="21"/>
        </w:rPr>
        <w:t xml:space="preserve"> </w:t>
      </w:r>
      <w:r>
        <w:rPr>
          <w:color w:val="0000FF"/>
          <w:sz w:val="21"/>
        </w:rPr>
        <w:t>bị</w:t>
      </w:r>
      <w:r>
        <w:rPr>
          <w:color w:val="0000FF"/>
          <w:spacing w:val="-2"/>
          <w:sz w:val="21"/>
        </w:rPr>
        <w:t xml:space="preserve"> </w:t>
      </w:r>
      <w:r>
        <w:rPr>
          <w:color w:val="0000FF"/>
          <w:sz w:val="21"/>
        </w:rPr>
        <w:t>được</w:t>
      </w:r>
      <w:r>
        <w:rPr>
          <w:color w:val="0000FF"/>
          <w:spacing w:val="-2"/>
          <w:sz w:val="21"/>
        </w:rPr>
        <w:t xml:space="preserve"> </w:t>
      </w:r>
      <w:r>
        <w:rPr>
          <w:color w:val="0000FF"/>
          <w:sz w:val="21"/>
        </w:rPr>
        <w:t>sử dụng</w:t>
      </w:r>
      <w:r>
        <w:rPr>
          <w:color w:val="0000FF"/>
          <w:spacing w:val="-1"/>
          <w:sz w:val="21"/>
        </w:rPr>
        <w:t xml:space="preserve"> </w:t>
      </w:r>
      <w:r>
        <w:rPr>
          <w:color w:val="0000FF"/>
          <w:sz w:val="21"/>
        </w:rPr>
        <w:t>hiệu</w:t>
      </w:r>
      <w:r>
        <w:rPr>
          <w:color w:val="0000FF"/>
          <w:spacing w:val="-4"/>
          <w:sz w:val="21"/>
        </w:rPr>
        <w:t xml:space="preserve"> </w:t>
      </w:r>
      <w:r>
        <w:rPr>
          <w:color w:val="0000FF"/>
          <w:sz w:val="21"/>
        </w:rPr>
        <w:t>quả</w:t>
      </w:r>
      <w:r>
        <w:rPr>
          <w:color w:val="0000FF"/>
          <w:spacing w:val="-1"/>
          <w:sz w:val="21"/>
        </w:rPr>
        <w:t xml:space="preserve"> </w:t>
      </w:r>
      <w:r>
        <w:rPr>
          <w:color w:val="0000FF"/>
          <w:sz w:val="21"/>
        </w:rPr>
        <w:t>đối</w:t>
      </w:r>
      <w:r>
        <w:rPr>
          <w:color w:val="0000FF"/>
          <w:spacing w:val="-2"/>
          <w:sz w:val="21"/>
        </w:rPr>
        <w:t xml:space="preserve"> </w:t>
      </w:r>
      <w:r>
        <w:rPr>
          <w:color w:val="0000FF"/>
          <w:sz w:val="21"/>
        </w:rPr>
        <w:t>với</w:t>
      </w:r>
      <w:r>
        <w:rPr>
          <w:color w:val="0000FF"/>
          <w:spacing w:val="-2"/>
          <w:sz w:val="21"/>
        </w:rPr>
        <w:t xml:space="preserve"> </w:t>
      </w:r>
      <w:r>
        <w:rPr>
          <w:color w:val="0000FF"/>
          <w:sz w:val="21"/>
        </w:rPr>
        <w:t>mỗi</w:t>
      </w:r>
      <w:r>
        <w:rPr>
          <w:color w:val="0000FF"/>
          <w:spacing w:val="-2"/>
          <w:sz w:val="21"/>
        </w:rPr>
        <w:t xml:space="preserve"> </w:t>
      </w:r>
      <w:r>
        <w:rPr>
          <w:color w:val="0000FF"/>
          <w:sz w:val="21"/>
        </w:rPr>
        <w:t>cá</w:t>
      </w:r>
      <w:r>
        <w:rPr>
          <w:color w:val="0000FF"/>
          <w:spacing w:val="-1"/>
          <w:sz w:val="21"/>
        </w:rPr>
        <w:t xml:space="preserve"> </w:t>
      </w:r>
      <w:r>
        <w:rPr>
          <w:color w:val="0000FF"/>
          <w:sz w:val="21"/>
        </w:rPr>
        <w:t>nhân</w:t>
      </w:r>
      <w:r>
        <w:rPr>
          <w:color w:val="0000FF"/>
          <w:spacing w:val="-1"/>
          <w:sz w:val="21"/>
        </w:rPr>
        <w:t xml:space="preserve"> </w:t>
      </w:r>
      <w:r>
        <w:rPr>
          <w:color w:val="0000FF"/>
          <w:sz w:val="21"/>
        </w:rPr>
        <w:t>hoặc</w:t>
      </w:r>
      <w:r>
        <w:rPr>
          <w:color w:val="0000FF"/>
          <w:spacing w:val="-1"/>
          <w:sz w:val="21"/>
        </w:rPr>
        <w:t xml:space="preserve"> </w:t>
      </w:r>
      <w:r>
        <w:rPr>
          <w:color w:val="0000FF"/>
          <w:sz w:val="21"/>
        </w:rPr>
        <w:t>nhóm</w:t>
      </w:r>
      <w:r>
        <w:rPr>
          <w:color w:val="0000FF"/>
          <w:spacing w:val="-5"/>
          <w:sz w:val="21"/>
        </w:rPr>
        <w:t xml:space="preserve"> </w:t>
      </w:r>
      <w:r>
        <w:rPr>
          <w:color w:val="0000FF"/>
          <w:sz w:val="21"/>
        </w:rPr>
        <w:t>công</w:t>
      </w:r>
      <w:r>
        <w:rPr>
          <w:color w:val="0000FF"/>
          <w:spacing w:val="-1"/>
          <w:sz w:val="21"/>
        </w:rPr>
        <w:t xml:space="preserve"> </w:t>
      </w:r>
      <w:r>
        <w:rPr>
          <w:color w:val="0000FF"/>
          <w:sz w:val="21"/>
        </w:rPr>
        <w:t>việc,</w:t>
      </w:r>
      <w:r>
        <w:rPr>
          <w:color w:val="0000FF"/>
          <w:spacing w:val="-2"/>
          <w:sz w:val="21"/>
        </w:rPr>
        <w:t xml:space="preserve"> </w:t>
      </w:r>
      <w:r>
        <w:rPr>
          <w:color w:val="0000FF"/>
          <w:sz w:val="21"/>
        </w:rPr>
        <w:t>được</w:t>
      </w:r>
      <w:r>
        <w:rPr>
          <w:color w:val="0000FF"/>
          <w:spacing w:val="-2"/>
          <w:sz w:val="21"/>
        </w:rPr>
        <w:t xml:space="preserve"> </w:t>
      </w:r>
      <w:r>
        <w:rPr>
          <w:color w:val="0000FF"/>
          <w:sz w:val="21"/>
        </w:rPr>
        <w:t>biểu</w:t>
      </w:r>
      <w:r>
        <w:rPr>
          <w:color w:val="0000FF"/>
          <w:spacing w:val="-1"/>
          <w:sz w:val="21"/>
        </w:rPr>
        <w:t xml:space="preserve"> </w:t>
      </w:r>
      <w:r>
        <w:rPr>
          <w:color w:val="0000FF"/>
          <w:sz w:val="21"/>
        </w:rPr>
        <w:t>thị bằng tỷ lệ thời gian hoạt động thực tế so với tổng thời gian.</w:t>
      </w:r>
    </w:p>
    <w:p w14:paraId="4C2A28D3" w14:textId="77777777" w:rsidR="000C7CBF" w:rsidRDefault="00EC0C55">
      <w:pPr>
        <w:pStyle w:val="oancuaDanhsach"/>
        <w:numPr>
          <w:ilvl w:val="0"/>
          <w:numId w:val="134"/>
        </w:numPr>
        <w:tabs>
          <w:tab w:val="left" w:pos="383"/>
          <w:tab w:val="left" w:pos="1103"/>
        </w:tabs>
        <w:spacing w:before="2" w:line="237" w:lineRule="auto"/>
        <w:ind w:right="1045" w:hanging="360"/>
        <w:rPr>
          <w:sz w:val="21"/>
        </w:rPr>
      </w:pPr>
      <w:r>
        <w:rPr>
          <w:color w:val="0000FF"/>
          <w:sz w:val="24"/>
        </w:rPr>
        <w:tab/>
      </w:r>
      <w:r>
        <w:rPr>
          <w:color w:val="0000FF"/>
          <w:sz w:val="21"/>
        </w:rPr>
        <w:t>Độ</w:t>
      </w:r>
      <w:r>
        <w:rPr>
          <w:color w:val="0000FF"/>
          <w:spacing w:val="-2"/>
          <w:sz w:val="21"/>
        </w:rPr>
        <w:t xml:space="preserve"> </w:t>
      </w:r>
      <w:r>
        <w:rPr>
          <w:color w:val="0000FF"/>
          <w:sz w:val="21"/>
        </w:rPr>
        <w:t>hoạt</w:t>
      </w:r>
      <w:r>
        <w:rPr>
          <w:color w:val="0000FF"/>
          <w:spacing w:val="-2"/>
          <w:sz w:val="21"/>
        </w:rPr>
        <w:t xml:space="preserve"> </w:t>
      </w:r>
      <w:r>
        <w:rPr>
          <w:color w:val="0000FF"/>
          <w:sz w:val="21"/>
        </w:rPr>
        <w:t>động</w:t>
      </w:r>
      <w:r>
        <w:rPr>
          <w:color w:val="0000FF"/>
          <w:spacing w:val="-2"/>
          <w:sz w:val="21"/>
        </w:rPr>
        <w:t xml:space="preserve"> </w:t>
      </w:r>
      <w:r>
        <w:rPr>
          <w:color w:val="0000FF"/>
          <w:sz w:val="21"/>
        </w:rPr>
        <w:t>là</w:t>
      </w:r>
      <w:r>
        <w:rPr>
          <w:color w:val="0000FF"/>
          <w:spacing w:val="-2"/>
          <w:sz w:val="21"/>
        </w:rPr>
        <w:t xml:space="preserve"> </w:t>
      </w:r>
      <w:r>
        <w:rPr>
          <w:color w:val="0000FF"/>
          <w:sz w:val="21"/>
        </w:rPr>
        <w:t>chỉ</w:t>
      </w:r>
      <w:r>
        <w:rPr>
          <w:color w:val="0000FF"/>
          <w:spacing w:val="-2"/>
          <w:sz w:val="21"/>
        </w:rPr>
        <w:t xml:space="preserve"> </w:t>
      </w:r>
      <w:r>
        <w:rPr>
          <w:color w:val="0000FF"/>
          <w:sz w:val="21"/>
        </w:rPr>
        <w:t>số</w:t>
      </w:r>
      <w:r>
        <w:rPr>
          <w:color w:val="0000FF"/>
          <w:spacing w:val="-2"/>
          <w:sz w:val="21"/>
        </w:rPr>
        <w:t xml:space="preserve"> </w:t>
      </w:r>
      <w:r>
        <w:rPr>
          <w:color w:val="0000FF"/>
          <w:sz w:val="21"/>
        </w:rPr>
        <w:t>cho</w:t>
      </w:r>
      <w:r>
        <w:rPr>
          <w:color w:val="0000FF"/>
          <w:spacing w:val="-2"/>
          <w:sz w:val="21"/>
        </w:rPr>
        <w:t xml:space="preserve"> </w:t>
      </w:r>
      <w:r>
        <w:rPr>
          <w:color w:val="0000FF"/>
          <w:sz w:val="21"/>
        </w:rPr>
        <w:t>thấy</w:t>
      </w:r>
      <w:r>
        <w:rPr>
          <w:color w:val="0000FF"/>
          <w:spacing w:val="-4"/>
          <w:sz w:val="21"/>
        </w:rPr>
        <w:t xml:space="preserve"> </w:t>
      </w:r>
      <w:r>
        <w:rPr>
          <w:color w:val="0000FF"/>
          <w:sz w:val="21"/>
        </w:rPr>
        <w:t>mức</w:t>
      </w:r>
      <w:r>
        <w:rPr>
          <w:color w:val="0000FF"/>
          <w:spacing w:val="-2"/>
          <w:sz w:val="21"/>
        </w:rPr>
        <w:t xml:space="preserve"> </w:t>
      </w:r>
      <w:r>
        <w:rPr>
          <w:color w:val="0000FF"/>
          <w:sz w:val="21"/>
        </w:rPr>
        <w:t>độ</w:t>
      </w:r>
      <w:r>
        <w:rPr>
          <w:color w:val="0000FF"/>
          <w:spacing w:val="-2"/>
          <w:sz w:val="21"/>
        </w:rPr>
        <w:t xml:space="preserve"> </w:t>
      </w:r>
      <w:r>
        <w:rPr>
          <w:color w:val="0000FF"/>
          <w:sz w:val="21"/>
        </w:rPr>
        <w:t>sử</w:t>
      </w:r>
      <w:r>
        <w:rPr>
          <w:color w:val="0000FF"/>
          <w:spacing w:val="-1"/>
          <w:sz w:val="21"/>
        </w:rPr>
        <w:t xml:space="preserve"> </w:t>
      </w:r>
      <w:r>
        <w:rPr>
          <w:color w:val="0000FF"/>
          <w:sz w:val="21"/>
        </w:rPr>
        <w:t>dụng</w:t>
      </w:r>
      <w:r>
        <w:rPr>
          <w:color w:val="0000FF"/>
          <w:spacing w:val="-2"/>
          <w:sz w:val="21"/>
        </w:rPr>
        <w:t xml:space="preserve"> </w:t>
      </w:r>
      <w:r>
        <w:rPr>
          <w:color w:val="0000FF"/>
          <w:sz w:val="21"/>
        </w:rPr>
        <w:t>khả</w:t>
      </w:r>
      <w:r>
        <w:rPr>
          <w:color w:val="0000FF"/>
          <w:spacing w:val="-2"/>
          <w:sz w:val="21"/>
        </w:rPr>
        <w:t xml:space="preserve"> </w:t>
      </w:r>
      <w:r>
        <w:rPr>
          <w:color w:val="0000FF"/>
          <w:sz w:val="21"/>
        </w:rPr>
        <w:t>năng</w:t>
      </w:r>
      <w:r>
        <w:rPr>
          <w:color w:val="0000FF"/>
          <w:spacing w:val="-2"/>
          <w:sz w:val="21"/>
        </w:rPr>
        <w:t xml:space="preserve"> </w:t>
      </w:r>
      <w:r>
        <w:rPr>
          <w:color w:val="0000FF"/>
          <w:sz w:val="21"/>
        </w:rPr>
        <w:t>sản</w:t>
      </w:r>
      <w:r>
        <w:rPr>
          <w:color w:val="0000FF"/>
          <w:spacing w:val="-2"/>
          <w:sz w:val="21"/>
        </w:rPr>
        <w:t xml:space="preserve"> </w:t>
      </w:r>
      <w:r>
        <w:rPr>
          <w:color w:val="0000FF"/>
          <w:sz w:val="21"/>
        </w:rPr>
        <w:t>xuất</w:t>
      </w:r>
      <w:r>
        <w:rPr>
          <w:color w:val="0000FF"/>
          <w:spacing w:val="-2"/>
          <w:sz w:val="21"/>
        </w:rPr>
        <w:t xml:space="preserve"> </w:t>
      </w:r>
      <w:r>
        <w:rPr>
          <w:color w:val="0000FF"/>
          <w:sz w:val="21"/>
        </w:rPr>
        <w:t>và</w:t>
      </w:r>
      <w:r>
        <w:rPr>
          <w:color w:val="0000FF"/>
          <w:spacing w:val="-2"/>
          <w:sz w:val="21"/>
        </w:rPr>
        <w:t xml:space="preserve"> </w:t>
      </w:r>
      <w:r>
        <w:rPr>
          <w:color w:val="0000FF"/>
          <w:sz w:val="21"/>
        </w:rPr>
        <w:t>khả</w:t>
      </w:r>
      <w:r>
        <w:rPr>
          <w:color w:val="0000FF"/>
          <w:spacing w:val="-4"/>
          <w:sz w:val="21"/>
        </w:rPr>
        <w:t xml:space="preserve"> </w:t>
      </w:r>
      <w:r>
        <w:rPr>
          <w:color w:val="0000FF"/>
          <w:sz w:val="21"/>
        </w:rPr>
        <w:t>năng</w:t>
      </w:r>
      <w:r>
        <w:rPr>
          <w:color w:val="0000FF"/>
          <w:spacing w:val="-2"/>
          <w:sz w:val="21"/>
        </w:rPr>
        <w:t xml:space="preserve"> </w:t>
      </w:r>
      <w:r>
        <w:rPr>
          <w:color w:val="0000FF"/>
          <w:sz w:val="21"/>
        </w:rPr>
        <w:t>thiết</w:t>
      </w:r>
      <w:r>
        <w:rPr>
          <w:color w:val="0000FF"/>
          <w:spacing w:val="-2"/>
          <w:sz w:val="21"/>
        </w:rPr>
        <w:t xml:space="preserve"> </w:t>
      </w:r>
      <w:r>
        <w:rPr>
          <w:color w:val="0000FF"/>
          <w:sz w:val="21"/>
        </w:rPr>
        <w:t xml:space="preserve">bị của toàn bộ nhà máy, được biểu thị bằng tỷ lệ sản lượng thực tế so với sản lượng sản xuất tiêu </w:t>
      </w:r>
      <w:r>
        <w:rPr>
          <w:color w:val="0000FF"/>
          <w:spacing w:val="-2"/>
          <w:sz w:val="21"/>
        </w:rPr>
        <w:t>chuẩn.</w:t>
      </w:r>
    </w:p>
    <w:p w14:paraId="086D024B" w14:textId="77777777" w:rsidR="000C7CBF" w:rsidRDefault="00EC0C55">
      <w:pPr>
        <w:pStyle w:val="oancuaDanhsach"/>
        <w:numPr>
          <w:ilvl w:val="0"/>
          <w:numId w:val="134"/>
        </w:numPr>
        <w:tabs>
          <w:tab w:val="left" w:pos="383"/>
          <w:tab w:val="left" w:pos="1103"/>
        </w:tabs>
        <w:spacing w:before="3"/>
        <w:ind w:right="986" w:hanging="360"/>
        <w:rPr>
          <w:sz w:val="21"/>
        </w:rPr>
      </w:pPr>
      <w:r>
        <w:rPr>
          <w:color w:val="0000FF"/>
          <w:sz w:val="24"/>
        </w:rPr>
        <w:tab/>
      </w:r>
      <w:r>
        <w:rPr>
          <w:color w:val="0000FF"/>
          <w:sz w:val="21"/>
        </w:rPr>
        <w:t>Tỷ lệ giữ lại (</w:t>
      </w:r>
      <w:r>
        <w:rPr>
          <w:rFonts w:ascii="MS Mincho" w:eastAsia="MS Mincho" w:hAnsi="MS Mincho"/>
          <w:color w:val="0000FF"/>
          <w:sz w:val="21"/>
        </w:rPr>
        <w:t>ぶどまり</w:t>
      </w:r>
      <w:r>
        <w:rPr>
          <w:color w:val="0000FF"/>
          <w:sz w:val="21"/>
        </w:rPr>
        <w:t>) là chỉ số cho thấy mức độ hiệu quả của tỷ lệ tiêu thụ vật liệu. Điều</w:t>
      </w:r>
      <w:r>
        <w:rPr>
          <w:color w:val="0000FF"/>
          <w:spacing w:val="-1"/>
          <w:sz w:val="21"/>
        </w:rPr>
        <w:t xml:space="preserve"> </w:t>
      </w:r>
      <w:r>
        <w:rPr>
          <w:color w:val="0000FF"/>
          <w:sz w:val="21"/>
        </w:rPr>
        <w:t>này</w:t>
      </w:r>
      <w:r>
        <w:rPr>
          <w:color w:val="0000FF"/>
          <w:spacing w:val="-6"/>
          <w:sz w:val="21"/>
        </w:rPr>
        <w:t xml:space="preserve"> </w:t>
      </w:r>
      <w:r>
        <w:rPr>
          <w:color w:val="0000FF"/>
          <w:sz w:val="21"/>
        </w:rPr>
        <w:t>liên</w:t>
      </w:r>
      <w:r>
        <w:rPr>
          <w:color w:val="0000FF"/>
          <w:spacing w:val="-1"/>
          <w:sz w:val="21"/>
        </w:rPr>
        <w:t xml:space="preserve"> </w:t>
      </w:r>
      <w:r>
        <w:rPr>
          <w:color w:val="0000FF"/>
          <w:sz w:val="21"/>
        </w:rPr>
        <w:t>quan</w:t>
      </w:r>
      <w:r>
        <w:rPr>
          <w:color w:val="0000FF"/>
          <w:spacing w:val="-1"/>
          <w:sz w:val="21"/>
        </w:rPr>
        <w:t xml:space="preserve"> </w:t>
      </w:r>
      <w:r>
        <w:rPr>
          <w:color w:val="0000FF"/>
          <w:sz w:val="21"/>
        </w:rPr>
        <w:t>đến</w:t>
      </w:r>
      <w:r>
        <w:rPr>
          <w:color w:val="0000FF"/>
          <w:spacing w:val="-4"/>
          <w:sz w:val="21"/>
        </w:rPr>
        <w:t xml:space="preserve"> </w:t>
      </w:r>
      <w:r>
        <w:rPr>
          <w:color w:val="0000FF"/>
          <w:sz w:val="21"/>
        </w:rPr>
        <w:t>tỷ</w:t>
      </w:r>
      <w:r>
        <w:rPr>
          <w:color w:val="0000FF"/>
          <w:spacing w:val="-6"/>
          <w:sz w:val="21"/>
        </w:rPr>
        <w:t xml:space="preserve"> </w:t>
      </w:r>
      <w:r>
        <w:rPr>
          <w:color w:val="0000FF"/>
          <w:sz w:val="21"/>
        </w:rPr>
        <w:t>lệ</w:t>
      </w:r>
      <w:r>
        <w:rPr>
          <w:color w:val="0000FF"/>
          <w:spacing w:val="-1"/>
          <w:sz w:val="21"/>
        </w:rPr>
        <w:t xml:space="preserve"> </w:t>
      </w:r>
      <w:r>
        <w:rPr>
          <w:color w:val="0000FF"/>
          <w:sz w:val="21"/>
        </w:rPr>
        <w:t>giữa</w:t>
      </w:r>
      <w:r>
        <w:rPr>
          <w:color w:val="0000FF"/>
          <w:spacing w:val="-2"/>
          <w:sz w:val="21"/>
        </w:rPr>
        <w:t xml:space="preserve"> </w:t>
      </w:r>
      <w:r>
        <w:rPr>
          <w:color w:val="0000FF"/>
          <w:sz w:val="21"/>
        </w:rPr>
        <w:t>sản</w:t>
      </w:r>
      <w:r>
        <w:rPr>
          <w:color w:val="0000FF"/>
          <w:spacing w:val="-1"/>
          <w:sz w:val="21"/>
        </w:rPr>
        <w:t xml:space="preserve"> </w:t>
      </w:r>
      <w:r>
        <w:rPr>
          <w:color w:val="0000FF"/>
          <w:sz w:val="21"/>
        </w:rPr>
        <w:t>lượng</w:t>
      </w:r>
      <w:r>
        <w:rPr>
          <w:color w:val="0000FF"/>
          <w:spacing w:val="-1"/>
          <w:sz w:val="21"/>
        </w:rPr>
        <w:t xml:space="preserve"> </w:t>
      </w:r>
      <w:r>
        <w:rPr>
          <w:color w:val="0000FF"/>
          <w:sz w:val="21"/>
        </w:rPr>
        <w:t>sản</w:t>
      </w:r>
      <w:r>
        <w:rPr>
          <w:color w:val="0000FF"/>
          <w:spacing w:val="-4"/>
          <w:sz w:val="21"/>
        </w:rPr>
        <w:t xml:space="preserve"> </w:t>
      </w:r>
      <w:r>
        <w:rPr>
          <w:color w:val="0000FF"/>
          <w:sz w:val="21"/>
        </w:rPr>
        <w:t>phẩm</w:t>
      </w:r>
      <w:r>
        <w:rPr>
          <w:color w:val="0000FF"/>
          <w:spacing w:val="-5"/>
          <w:sz w:val="21"/>
        </w:rPr>
        <w:t xml:space="preserve"> </w:t>
      </w:r>
      <w:r>
        <w:rPr>
          <w:color w:val="0000FF"/>
          <w:sz w:val="21"/>
        </w:rPr>
        <w:t>và</w:t>
      </w:r>
      <w:r>
        <w:rPr>
          <w:color w:val="0000FF"/>
          <w:spacing w:val="-1"/>
          <w:sz w:val="21"/>
        </w:rPr>
        <w:t xml:space="preserve"> </w:t>
      </w:r>
      <w:r>
        <w:rPr>
          <w:color w:val="0000FF"/>
          <w:sz w:val="21"/>
        </w:rPr>
        <w:t>lượng</w:t>
      </w:r>
      <w:r>
        <w:rPr>
          <w:color w:val="0000FF"/>
          <w:spacing w:val="-4"/>
          <w:sz w:val="21"/>
        </w:rPr>
        <w:t xml:space="preserve"> </w:t>
      </w:r>
      <w:r>
        <w:rPr>
          <w:color w:val="0000FF"/>
          <w:sz w:val="21"/>
        </w:rPr>
        <w:t>nguyên</w:t>
      </w:r>
      <w:r>
        <w:rPr>
          <w:color w:val="0000FF"/>
          <w:spacing w:val="-1"/>
          <w:sz w:val="21"/>
        </w:rPr>
        <w:t xml:space="preserve"> </w:t>
      </w:r>
      <w:r>
        <w:rPr>
          <w:color w:val="0000FF"/>
          <w:sz w:val="21"/>
        </w:rPr>
        <w:t>liệu</w:t>
      </w:r>
      <w:r>
        <w:rPr>
          <w:color w:val="0000FF"/>
          <w:spacing w:val="-1"/>
          <w:sz w:val="21"/>
        </w:rPr>
        <w:t xml:space="preserve"> </w:t>
      </w:r>
      <w:r>
        <w:rPr>
          <w:color w:val="0000FF"/>
          <w:sz w:val="21"/>
        </w:rPr>
        <w:t>tiêu</w:t>
      </w:r>
      <w:r>
        <w:rPr>
          <w:color w:val="0000FF"/>
          <w:spacing w:val="-1"/>
          <w:sz w:val="21"/>
        </w:rPr>
        <w:t xml:space="preserve"> </w:t>
      </w:r>
      <w:r>
        <w:rPr>
          <w:color w:val="0000FF"/>
          <w:sz w:val="21"/>
        </w:rPr>
        <w:t>thụ</w:t>
      </w:r>
      <w:r>
        <w:rPr>
          <w:color w:val="0000FF"/>
          <w:spacing w:val="-1"/>
          <w:sz w:val="21"/>
        </w:rPr>
        <w:t xml:space="preserve"> </w:t>
      </w:r>
      <w:r>
        <w:rPr>
          <w:color w:val="0000FF"/>
          <w:sz w:val="21"/>
        </w:rPr>
        <w:t>khi</w:t>
      </w:r>
      <w:r>
        <w:rPr>
          <w:color w:val="0000FF"/>
          <w:spacing w:val="-2"/>
          <w:sz w:val="21"/>
        </w:rPr>
        <w:t xml:space="preserve"> </w:t>
      </w:r>
      <w:r>
        <w:rPr>
          <w:color w:val="0000FF"/>
          <w:sz w:val="21"/>
        </w:rPr>
        <w:t>chế</w:t>
      </w:r>
      <w:r>
        <w:rPr>
          <w:color w:val="0000FF"/>
          <w:spacing w:val="-1"/>
          <w:sz w:val="21"/>
        </w:rPr>
        <w:t xml:space="preserve"> </w:t>
      </w:r>
      <w:r>
        <w:rPr>
          <w:color w:val="0000FF"/>
          <w:sz w:val="21"/>
        </w:rPr>
        <w:t>biến nguyên liệu, và tỷ lệ sản phẩm phù hợp trong số các sản phẩm đã kiểm tra.</w:t>
      </w:r>
    </w:p>
    <w:p w14:paraId="58FDB057" w14:textId="77777777" w:rsidR="000C7CBF" w:rsidRDefault="00EC0C55">
      <w:pPr>
        <w:pStyle w:val="oancuaDanhsach"/>
        <w:numPr>
          <w:ilvl w:val="0"/>
          <w:numId w:val="134"/>
        </w:numPr>
        <w:tabs>
          <w:tab w:val="left" w:pos="383"/>
          <w:tab w:val="left" w:pos="1103"/>
        </w:tabs>
        <w:ind w:right="894" w:hanging="360"/>
        <w:rPr>
          <w:sz w:val="21"/>
        </w:rPr>
      </w:pPr>
      <w:r>
        <w:rPr>
          <w:color w:val="0000FF"/>
          <w:sz w:val="24"/>
        </w:rPr>
        <w:tab/>
      </w:r>
      <w:r>
        <w:rPr>
          <w:color w:val="0000FF"/>
          <w:sz w:val="21"/>
        </w:rPr>
        <w:t>Sản phẩm phù hợp là sản phẩm đáp ứng tiêu chuẩn sản phẩm. Nói cách khác, tỷ lệ sản phẩm</w:t>
      </w:r>
      <w:r>
        <w:rPr>
          <w:color w:val="0000FF"/>
          <w:spacing w:val="-5"/>
          <w:sz w:val="21"/>
        </w:rPr>
        <w:t xml:space="preserve"> </w:t>
      </w:r>
      <w:r>
        <w:rPr>
          <w:color w:val="0000FF"/>
          <w:sz w:val="21"/>
        </w:rPr>
        <w:t>phù</w:t>
      </w:r>
      <w:r>
        <w:rPr>
          <w:color w:val="0000FF"/>
          <w:spacing w:val="-1"/>
          <w:sz w:val="21"/>
        </w:rPr>
        <w:t xml:space="preserve"> </w:t>
      </w:r>
      <w:r>
        <w:rPr>
          <w:color w:val="0000FF"/>
          <w:sz w:val="21"/>
        </w:rPr>
        <w:t>hợp</w:t>
      </w:r>
      <w:r>
        <w:rPr>
          <w:color w:val="0000FF"/>
          <w:spacing w:val="-1"/>
          <w:sz w:val="21"/>
        </w:rPr>
        <w:t xml:space="preserve"> </w:t>
      </w:r>
      <w:r>
        <w:rPr>
          <w:color w:val="0000FF"/>
          <w:sz w:val="21"/>
        </w:rPr>
        <w:t>cho</w:t>
      </w:r>
      <w:r>
        <w:rPr>
          <w:color w:val="0000FF"/>
          <w:spacing w:val="-1"/>
          <w:sz w:val="21"/>
        </w:rPr>
        <w:t xml:space="preserve"> </w:t>
      </w:r>
      <w:r>
        <w:rPr>
          <w:color w:val="0000FF"/>
          <w:sz w:val="21"/>
        </w:rPr>
        <w:t>thấy</w:t>
      </w:r>
      <w:r>
        <w:rPr>
          <w:color w:val="0000FF"/>
          <w:spacing w:val="-6"/>
          <w:sz w:val="21"/>
        </w:rPr>
        <w:t xml:space="preserve"> </w:t>
      </w:r>
      <w:r>
        <w:rPr>
          <w:color w:val="0000FF"/>
          <w:sz w:val="21"/>
        </w:rPr>
        <w:t>tỷ</w:t>
      </w:r>
      <w:r>
        <w:rPr>
          <w:color w:val="0000FF"/>
          <w:spacing w:val="-4"/>
          <w:sz w:val="21"/>
        </w:rPr>
        <w:t xml:space="preserve"> </w:t>
      </w:r>
      <w:r>
        <w:rPr>
          <w:color w:val="0000FF"/>
          <w:sz w:val="21"/>
        </w:rPr>
        <w:t>lệ sản</w:t>
      </w:r>
      <w:r>
        <w:rPr>
          <w:color w:val="0000FF"/>
          <w:spacing w:val="-1"/>
          <w:sz w:val="21"/>
        </w:rPr>
        <w:t xml:space="preserve"> </w:t>
      </w:r>
      <w:r>
        <w:rPr>
          <w:color w:val="0000FF"/>
          <w:sz w:val="21"/>
        </w:rPr>
        <w:t>phẩm</w:t>
      </w:r>
      <w:r>
        <w:rPr>
          <w:color w:val="0000FF"/>
          <w:spacing w:val="-5"/>
          <w:sz w:val="21"/>
        </w:rPr>
        <w:t xml:space="preserve"> </w:t>
      </w:r>
      <w:r>
        <w:rPr>
          <w:color w:val="0000FF"/>
          <w:sz w:val="21"/>
        </w:rPr>
        <w:t>được</w:t>
      </w:r>
      <w:r>
        <w:rPr>
          <w:color w:val="0000FF"/>
          <w:spacing w:val="-1"/>
          <w:sz w:val="21"/>
        </w:rPr>
        <w:t xml:space="preserve"> </w:t>
      </w:r>
      <w:r>
        <w:rPr>
          <w:color w:val="0000FF"/>
          <w:sz w:val="21"/>
        </w:rPr>
        <w:t>xác</w:t>
      </w:r>
      <w:r>
        <w:rPr>
          <w:color w:val="0000FF"/>
          <w:spacing w:val="-1"/>
          <w:sz w:val="21"/>
        </w:rPr>
        <w:t xml:space="preserve"> </w:t>
      </w:r>
      <w:r>
        <w:rPr>
          <w:color w:val="0000FF"/>
          <w:sz w:val="21"/>
        </w:rPr>
        <w:t>định</w:t>
      </w:r>
      <w:r>
        <w:rPr>
          <w:color w:val="0000FF"/>
          <w:spacing w:val="-1"/>
          <w:sz w:val="21"/>
        </w:rPr>
        <w:t xml:space="preserve"> </w:t>
      </w:r>
      <w:r>
        <w:rPr>
          <w:color w:val="0000FF"/>
          <w:sz w:val="21"/>
        </w:rPr>
        <w:t>là</w:t>
      </w:r>
      <w:r>
        <w:rPr>
          <w:color w:val="0000FF"/>
          <w:spacing w:val="-1"/>
          <w:sz w:val="21"/>
        </w:rPr>
        <w:t xml:space="preserve"> </w:t>
      </w:r>
      <w:r>
        <w:rPr>
          <w:color w:val="0000FF"/>
          <w:sz w:val="21"/>
        </w:rPr>
        <w:t>sản</w:t>
      </w:r>
      <w:r>
        <w:rPr>
          <w:color w:val="0000FF"/>
          <w:spacing w:val="-1"/>
          <w:sz w:val="21"/>
        </w:rPr>
        <w:t xml:space="preserve"> </w:t>
      </w:r>
      <w:r>
        <w:rPr>
          <w:color w:val="0000FF"/>
          <w:sz w:val="21"/>
        </w:rPr>
        <w:t>phẩm</w:t>
      </w:r>
      <w:r>
        <w:rPr>
          <w:color w:val="0000FF"/>
          <w:spacing w:val="-5"/>
          <w:sz w:val="21"/>
        </w:rPr>
        <w:t xml:space="preserve"> </w:t>
      </w:r>
      <w:r>
        <w:rPr>
          <w:color w:val="0000FF"/>
          <w:sz w:val="21"/>
        </w:rPr>
        <w:t>phù</w:t>
      </w:r>
      <w:r>
        <w:rPr>
          <w:color w:val="0000FF"/>
          <w:spacing w:val="-1"/>
          <w:sz w:val="21"/>
        </w:rPr>
        <w:t xml:space="preserve"> </w:t>
      </w:r>
      <w:r>
        <w:rPr>
          <w:color w:val="0000FF"/>
          <w:sz w:val="21"/>
        </w:rPr>
        <w:t>hợp</w:t>
      </w:r>
      <w:r>
        <w:rPr>
          <w:color w:val="0000FF"/>
          <w:spacing w:val="-1"/>
          <w:sz w:val="21"/>
        </w:rPr>
        <w:t xml:space="preserve"> </w:t>
      </w:r>
      <w:r>
        <w:rPr>
          <w:color w:val="0000FF"/>
          <w:sz w:val="21"/>
        </w:rPr>
        <w:t>trong</w:t>
      </w:r>
      <w:r>
        <w:rPr>
          <w:color w:val="0000FF"/>
          <w:spacing w:val="-1"/>
          <w:sz w:val="21"/>
        </w:rPr>
        <w:t xml:space="preserve"> </w:t>
      </w:r>
      <w:r>
        <w:rPr>
          <w:color w:val="0000FF"/>
          <w:sz w:val="21"/>
        </w:rPr>
        <w:t>số</w:t>
      </w:r>
      <w:r>
        <w:rPr>
          <w:color w:val="0000FF"/>
          <w:spacing w:val="-1"/>
          <w:sz w:val="21"/>
        </w:rPr>
        <w:t xml:space="preserve"> </w:t>
      </w:r>
      <w:r>
        <w:rPr>
          <w:color w:val="0000FF"/>
          <w:sz w:val="21"/>
        </w:rPr>
        <w:t>các</w:t>
      </w:r>
      <w:r>
        <w:rPr>
          <w:color w:val="0000FF"/>
          <w:spacing w:val="-1"/>
          <w:sz w:val="21"/>
        </w:rPr>
        <w:t xml:space="preserve"> </w:t>
      </w:r>
      <w:r>
        <w:rPr>
          <w:color w:val="0000FF"/>
          <w:sz w:val="21"/>
        </w:rPr>
        <w:t>sản</w:t>
      </w:r>
      <w:r>
        <w:rPr>
          <w:color w:val="0000FF"/>
          <w:spacing w:val="-1"/>
          <w:sz w:val="21"/>
        </w:rPr>
        <w:t xml:space="preserve"> </w:t>
      </w:r>
      <w:r>
        <w:rPr>
          <w:color w:val="0000FF"/>
          <w:sz w:val="21"/>
        </w:rPr>
        <w:t>phẩm đã hoàn thành. Cuối cùng, nắm bắt giá thành thực tế bao gồm chi phí vật liệu, chi phí lao động trực tiếp và gián tiếp, chi phí sản xuất cố định (máy móc, thiết bị, v.v.), chi phí sản xuất biến đổi (chi phí điện, chi phí nhiên liệu, v.v.), và các chi phí gián tiếp khác, và thực hiện tính toán giá thành thực tế. Khi đó, so sánh giá thành thực tế với giá thành kế hoạch đã được yêu cầu khi xác định giá sản phẩm trong quá trình phát triển sản phẩm và khi lập kế hoạch kinh doanh, và giá thành tiêu chuẩn đã được yêu cầu ở giai đoạn kế hoạch sản xuất, và đánh giá kết quả quản lý nhà máy và kinh doanh một cách toàn diện.</w:t>
      </w:r>
    </w:p>
    <w:p w14:paraId="1762E32F" w14:textId="77777777" w:rsidR="000C7CBF" w:rsidRDefault="000C7CBF">
      <w:pPr>
        <w:pStyle w:val="ThnVnban"/>
        <w:ind w:left="0"/>
      </w:pPr>
    </w:p>
    <w:p w14:paraId="47B232ED" w14:textId="77777777" w:rsidR="000C7CBF" w:rsidRDefault="000C7CBF">
      <w:pPr>
        <w:pStyle w:val="ThnVnban"/>
        <w:ind w:left="0"/>
      </w:pPr>
    </w:p>
    <w:p w14:paraId="1A58986C" w14:textId="77777777" w:rsidR="000C7CBF" w:rsidRDefault="000C7CBF">
      <w:pPr>
        <w:pStyle w:val="ThnVnban"/>
        <w:spacing w:before="28"/>
        <w:ind w:left="0"/>
      </w:pPr>
    </w:p>
    <w:p w14:paraId="53DC3768" w14:textId="5831799E" w:rsidR="000C7CBF" w:rsidRDefault="000C7CBF">
      <w:pPr>
        <w:pStyle w:val="ThnVnban"/>
        <w:ind w:left="0" w:right="419"/>
        <w:jc w:val="center"/>
      </w:pPr>
    </w:p>
    <w:p w14:paraId="42467842" w14:textId="0CC2B6AD" w:rsidR="000C7CBF" w:rsidRPr="000053CC" w:rsidRDefault="000053CC" w:rsidP="000053CC">
      <w:pPr>
        <w:pStyle w:val="ThnVnban"/>
        <w:spacing w:before="9" w:line="320" w:lineRule="exact"/>
        <w:ind w:left="0" w:right="418"/>
        <w:jc w:val="center"/>
        <w:rPr>
          <w:rFonts w:ascii="SimSun" w:eastAsia="SimSun"/>
          <w:b/>
          <w:color w:val="FF0000"/>
          <w:sz w:val="28"/>
          <w:szCs w:val="28"/>
        </w:rPr>
      </w:pPr>
      <w:r w:rsidRPr="000053CC">
        <w:rPr>
          <w:rFonts w:ascii="SimSun" w:eastAsiaTheme="minorEastAsia" w:hint="eastAsia"/>
          <w:b/>
          <w:color w:val="FF0000"/>
          <w:spacing w:val="-4"/>
          <w:sz w:val="28"/>
          <w:szCs w:val="28"/>
          <w:highlight w:val="yellow"/>
          <w:u w:val="single"/>
          <w:lang w:eastAsia="ja-JP"/>
        </w:rPr>
        <w:t>第３章</w:t>
      </w:r>
      <w:r w:rsidRPr="00794CB0">
        <w:rPr>
          <w:rFonts w:ascii="SimSun" w:eastAsiaTheme="minorEastAsia"/>
          <w:b/>
          <w:color w:val="FF0000"/>
          <w:spacing w:val="-4"/>
          <w:sz w:val="28"/>
          <w:szCs w:val="28"/>
          <w:highlight w:val="yellow"/>
          <w:u w:val="single"/>
          <w:lang w:eastAsia="ja-JP"/>
        </w:rPr>
        <w:t xml:space="preserve"> </w:t>
      </w:r>
      <w:r w:rsidR="00EC0C55" w:rsidRPr="000053CC">
        <w:rPr>
          <w:rFonts w:ascii="SimSun" w:eastAsia="SimSun" w:hint="eastAsia"/>
          <w:b/>
          <w:color w:val="FF0000"/>
          <w:spacing w:val="-4"/>
          <w:sz w:val="28"/>
          <w:szCs w:val="28"/>
          <w:highlight w:val="yellow"/>
          <w:u w:val="single"/>
        </w:rPr>
        <w:t>設備管理基礎</w:t>
      </w:r>
    </w:p>
    <w:p w14:paraId="24804FE6" w14:textId="33E2DD34" w:rsidR="000C7CBF" w:rsidRPr="000053CC" w:rsidRDefault="000053CC" w:rsidP="000053CC">
      <w:pPr>
        <w:pStyle w:val="ThnVnban"/>
        <w:spacing w:line="320" w:lineRule="exact"/>
        <w:ind w:left="0" w:right="422"/>
        <w:jc w:val="center"/>
        <w:rPr>
          <w:color w:val="FF0000"/>
          <w:sz w:val="28"/>
          <w:szCs w:val="28"/>
        </w:rPr>
      </w:pPr>
      <w:r w:rsidRPr="000053CC">
        <w:rPr>
          <w:color w:val="FF0000"/>
          <w:sz w:val="28"/>
          <w:szCs w:val="28"/>
          <w:highlight w:val="yellow"/>
          <w:u w:val="single"/>
        </w:rPr>
        <w:t>CHƯƠNG</w:t>
      </w:r>
      <w:r w:rsidRPr="000053CC">
        <w:rPr>
          <w:color w:val="FF0000"/>
          <w:spacing w:val="-6"/>
          <w:sz w:val="28"/>
          <w:szCs w:val="28"/>
          <w:highlight w:val="yellow"/>
          <w:u w:val="single"/>
        </w:rPr>
        <w:t xml:space="preserve"> </w:t>
      </w:r>
      <w:r w:rsidRPr="000053CC">
        <w:rPr>
          <w:color w:val="FF0000"/>
          <w:spacing w:val="-10"/>
          <w:sz w:val="28"/>
          <w:szCs w:val="28"/>
          <w:highlight w:val="yellow"/>
          <w:u w:val="single"/>
        </w:rPr>
        <w:t xml:space="preserve">3  </w:t>
      </w:r>
      <w:r w:rsidR="00EC0C55" w:rsidRPr="000053CC">
        <w:rPr>
          <w:color w:val="FF0000"/>
          <w:sz w:val="28"/>
          <w:szCs w:val="28"/>
          <w:highlight w:val="yellow"/>
          <w:u w:val="single"/>
        </w:rPr>
        <w:t>CƠ</w:t>
      </w:r>
      <w:r w:rsidR="00EC0C55" w:rsidRPr="000053CC">
        <w:rPr>
          <w:color w:val="FF0000"/>
          <w:spacing w:val="-6"/>
          <w:sz w:val="28"/>
          <w:szCs w:val="28"/>
          <w:highlight w:val="yellow"/>
          <w:u w:val="single"/>
        </w:rPr>
        <w:t xml:space="preserve"> </w:t>
      </w:r>
      <w:r w:rsidR="00EC0C55" w:rsidRPr="000053CC">
        <w:rPr>
          <w:color w:val="FF0000"/>
          <w:sz w:val="28"/>
          <w:szCs w:val="28"/>
          <w:highlight w:val="yellow"/>
          <w:u w:val="single"/>
        </w:rPr>
        <w:t>SỞ</w:t>
      </w:r>
      <w:r w:rsidR="00EC0C55" w:rsidRPr="000053CC">
        <w:rPr>
          <w:color w:val="FF0000"/>
          <w:spacing w:val="-5"/>
          <w:sz w:val="28"/>
          <w:szCs w:val="28"/>
          <w:highlight w:val="yellow"/>
          <w:u w:val="single"/>
        </w:rPr>
        <w:t xml:space="preserve"> </w:t>
      </w:r>
      <w:r w:rsidR="00EC0C55" w:rsidRPr="000053CC">
        <w:rPr>
          <w:color w:val="FF0000"/>
          <w:sz w:val="28"/>
          <w:szCs w:val="28"/>
          <w:highlight w:val="yellow"/>
          <w:u w:val="single"/>
        </w:rPr>
        <w:t>QUẢN</w:t>
      </w:r>
      <w:r w:rsidR="00EC0C55" w:rsidRPr="000053CC">
        <w:rPr>
          <w:color w:val="FF0000"/>
          <w:spacing w:val="-2"/>
          <w:sz w:val="28"/>
          <w:szCs w:val="28"/>
          <w:highlight w:val="yellow"/>
          <w:u w:val="single"/>
        </w:rPr>
        <w:t xml:space="preserve"> </w:t>
      </w:r>
      <w:r w:rsidR="00EC0C55" w:rsidRPr="000053CC">
        <w:rPr>
          <w:color w:val="FF0000"/>
          <w:sz w:val="28"/>
          <w:szCs w:val="28"/>
          <w:highlight w:val="yellow"/>
          <w:u w:val="single"/>
        </w:rPr>
        <w:t>LÝ</w:t>
      </w:r>
      <w:r w:rsidR="00EC0C55" w:rsidRPr="000053CC">
        <w:rPr>
          <w:color w:val="FF0000"/>
          <w:spacing w:val="-2"/>
          <w:sz w:val="28"/>
          <w:szCs w:val="28"/>
          <w:highlight w:val="yellow"/>
          <w:u w:val="single"/>
        </w:rPr>
        <w:t xml:space="preserve"> </w:t>
      </w:r>
      <w:r w:rsidR="00EC0C55" w:rsidRPr="000053CC">
        <w:rPr>
          <w:color w:val="FF0000"/>
          <w:sz w:val="28"/>
          <w:szCs w:val="28"/>
          <w:highlight w:val="yellow"/>
          <w:u w:val="single"/>
        </w:rPr>
        <w:t>THIẾT</w:t>
      </w:r>
      <w:r w:rsidR="00EC0C55" w:rsidRPr="000053CC">
        <w:rPr>
          <w:color w:val="FF0000"/>
          <w:spacing w:val="-4"/>
          <w:sz w:val="28"/>
          <w:szCs w:val="28"/>
          <w:highlight w:val="yellow"/>
          <w:u w:val="single"/>
        </w:rPr>
        <w:t xml:space="preserve"> </w:t>
      </w:r>
      <w:r w:rsidR="00EC0C55" w:rsidRPr="000053CC">
        <w:rPr>
          <w:color w:val="FF0000"/>
          <w:spacing w:val="-5"/>
          <w:sz w:val="28"/>
          <w:szCs w:val="28"/>
          <w:highlight w:val="yellow"/>
          <w:u w:val="single"/>
        </w:rPr>
        <w:t>BỊ</w:t>
      </w:r>
    </w:p>
    <w:p w14:paraId="6985EED0" w14:textId="77777777" w:rsidR="000C7CBF" w:rsidRDefault="000C7CBF">
      <w:pPr>
        <w:pStyle w:val="ThnVnban"/>
        <w:spacing w:before="7"/>
        <w:ind w:left="0"/>
      </w:pPr>
    </w:p>
    <w:p w14:paraId="52278D9C" w14:textId="77777777" w:rsidR="000C7CBF" w:rsidRDefault="00EC0C55">
      <w:pPr>
        <w:pStyle w:val="ThnVnban"/>
        <w:spacing w:before="1"/>
        <w:jc w:val="both"/>
        <w:rPr>
          <w:lang w:eastAsia="ja-JP"/>
        </w:rPr>
      </w:pPr>
      <w:r>
        <w:rPr>
          <w:rFonts w:ascii="SimSun" w:eastAsia="SimSun" w:hAnsi="SimSun" w:hint="eastAsia"/>
          <w:color w:val="000000"/>
          <w:spacing w:val="7"/>
          <w:highlight w:val="yellow"/>
          <w:u w:val="single"/>
          <w:lang w:eastAsia="ja-JP"/>
        </w:rPr>
        <w:t>この章のねらい</w:t>
      </w:r>
      <w:r>
        <w:rPr>
          <w:color w:val="0000FF"/>
          <w:lang w:eastAsia="ja-JP"/>
        </w:rPr>
        <w:t>Mục</w:t>
      </w:r>
      <w:r>
        <w:rPr>
          <w:color w:val="0000FF"/>
          <w:spacing w:val="-6"/>
          <w:lang w:eastAsia="ja-JP"/>
        </w:rPr>
        <w:t xml:space="preserve"> </w:t>
      </w:r>
      <w:r>
        <w:rPr>
          <w:color w:val="0000FF"/>
          <w:lang w:eastAsia="ja-JP"/>
        </w:rPr>
        <w:t>tiêu</w:t>
      </w:r>
      <w:r>
        <w:rPr>
          <w:color w:val="0000FF"/>
          <w:spacing w:val="-5"/>
          <w:lang w:eastAsia="ja-JP"/>
        </w:rPr>
        <w:t xml:space="preserve"> </w:t>
      </w:r>
      <w:r>
        <w:rPr>
          <w:color w:val="0000FF"/>
          <w:lang w:eastAsia="ja-JP"/>
        </w:rPr>
        <w:t>của</w:t>
      </w:r>
      <w:r>
        <w:rPr>
          <w:color w:val="0000FF"/>
          <w:spacing w:val="-6"/>
          <w:lang w:eastAsia="ja-JP"/>
        </w:rPr>
        <w:t xml:space="preserve"> </w:t>
      </w:r>
      <w:r>
        <w:rPr>
          <w:color w:val="0000FF"/>
          <w:lang w:eastAsia="ja-JP"/>
        </w:rPr>
        <w:t>chương</w:t>
      </w:r>
      <w:r>
        <w:rPr>
          <w:color w:val="0000FF"/>
          <w:spacing w:val="-5"/>
          <w:lang w:eastAsia="ja-JP"/>
        </w:rPr>
        <w:t xml:space="preserve"> này</w:t>
      </w:r>
    </w:p>
    <w:p w14:paraId="527070AA" w14:textId="77777777" w:rsidR="000C7CBF" w:rsidRDefault="00EC0C55">
      <w:pPr>
        <w:pStyle w:val="ThnVnban"/>
        <w:spacing w:before="2"/>
        <w:ind w:left="1103"/>
        <w:rPr>
          <w:rFonts w:ascii="SimSun" w:eastAsia="SimSun"/>
          <w:lang w:eastAsia="ja-JP"/>
        </w:rPr>
      </w:pPr>
      <w:r>
        <w:rPr>
          <w:rFonts w:ascii="SimSun" w:eastAsia="SimSun" w:hint="eastAsia"/>
          <w:spacing w:val="-15"/>
          <w:lang w:eastAsia="ja-JP"/>
        </w:rPr>
        <w:t xml:space="preserve">第 </w:t>
      </w:r>
      <w:r>
        <w:rPr>
          <w:spacing w:val="-2"/>
          <w:lang w:eastAsia="ja-JP"/>
        </w:rPr>
        <w:t>3</w:t>
      </w:r>
      <w:r>
        <w:rPr>
          <w:spacing w:val="1"/>
          <w:lang w:eastAsia="ja-JP"/>
        </w:rPr>
        <w:t xml:space="preserve"> </w:t>
      </w:r>
      <w:r>
        <w:rPr>
          <w:rFonts w:ascii="SimSun" w:eastAsia="SimSun" w:hint="eastAsia"/>
          <w:spacing w:val="-4"/>
          <w:lang w:eastAsia="ja-JP"/>
        </w:rPr>
        <w:t xml:space="preserve">章では設備管理の基礎として、第 </w:t>
      </w:r>
      <w:r>
        <w:rPr>
          <w:spacing w:val="-2"/>
          <w:lang w:eastAsia="ja-JP"/>
        </w:rPr>
        <w:t>1</w:t>
      </w:r>
      <w:r>
        <w:rPr>
          <w:spacing w:val="-1"/>
          <w:lang w:eastAsia="ja-JP"/>
        </w:rPr>
        <w:t xml:space="preserve"> </w:t>
      </w:r>
      <w:r>
        <w:rPr>
          <w:rFonts w:ascii="SimSun" w:eastAsia="SimSun" w:hint="eastAsia"/>
          <w:spacing w:val="-3"/>
          <w:lang w:eastAsia="ja-JP"/>
        </w:rPr>
        <w:t>節で設備管理の意義や構成について確認</w:t>
      </w:r>
    </w:p>
    <w:p w14:paraId="3E9EFF2D" w14:textId="77777777" w:rsidR="000C7CBF" w:rsidRDefault="00EC0C55">
      <w:pPr>
        <w:pStyle w:val="ThnVnban"/>
        <w:spacing w:before="4"/>
        <w:rPr>
          <w:rFonts w:ascii="SimSun" w:eastAsia="SimSun"/>
          <w:lang w:eastAsia="ja-JP"/>
        </w:rPr>
      </w:pPr>
      <w:r>
        <w:rPr>
          <w:rFonts w:ascii="SimSun" w:eastAsia="SimSun" w:hint="eastAsia"/>
          <w:spacing w:val="-2"/>
          <w:lang w:eastAsia="ja-JP"/>
        </w:rPr>
        <w:t xml:space="preserve">した後、第 </w:t>
      </w:r>
      <w:r>
        <w:rPr>
          <w:lang w:eastAsia="ja-JP"/>
        </w:rPr>
        <w:t>2</w:t>
      </w:r>
      <w:r>
        <w:rPr>
          <w:spacing w:val="24"/>
          <w:lang w:eastAsia="ja-JP"/>
        </w:rPr>
        <w:t xml:space="preserve"> </w:t>
      </w:r>
      <w:r>
        <w:rPr>
          <w:rFonts w:ascii="SimSun" w:eastAsia="SimSun" w:hint="eastAsia"/>
          <w:spacing w:val="-1"/>
          <w:lang w:eastAsia="ja-JP"/>
        </w:rPr>
        <w:t>節で設備保全の概要について内容を理解する。設備保全の目的、生産保全、</w:t>
      </w:r>
    </w:p>
    <w:p w14:paraId="74B03DE2" w14:textId="77777777" w:rsidR="000C7CBF" w:rsidRDefault="00EC0C55">
      <w:pPr>
        <w:pStyle w:val="ThnVnban"/>
        <w:spacing w:before="2"/>
        <w:rPr>
          <w:rFonts w:ascii="SimSun" w:eastAsia="SimSun"/>
          <w:lang w:eastAsia="ja-JP"/>
        </w:rPr>
      </w:pPr>
      <w:r>
        <w:rPr>
          <w:rFonts w:ascii="SimSun" w:eastAsia="SimSun" w:hint="eastAsia"/>
          <w:spacing w:val="-1"/>
          <w:lang w:eastAsia="ja-JP"/>
        </w:rPr>
        <w:t xml:space="preserve">事後保全と予防保全、日常保全、設備総合効率、自主管理活動などである。第 </w:t>
      </w:r>
      <w:r>
        <w:rPr>
          <w:lang w:eastAsia="ja-JP"/>
        </w:rPr>
        <w:t>3</w:t>
      </w:r>
      <w:r>
        <w:rPr>
          <w:spacing w:val="24"/>
          <w:lang w:eastAsia="ja-JP"/>
        </w:rPr>
        <w:t xml:space="preserve"> </w:t>
      </w:r>
      <w:r>
        <w:rPr>
          <w:rFonts w:ascii="SimSun" w:eastAsia="SimSun" w:hint="eastAsia"/>
          <w:spacing w:val="-4"/>
          <w:lang w:eastAsia="ja-JP"/>
        </w:rPr>
        <w:t>節では</w:t>
      </w:r>
    </w:p>
    <w:p w14:paraId="2842ED75" w14:textId="77777777" w:rsidR="000C7CBF" w:rsidRDefault="00EC0C55">
      <w:pPr>
        <w:pStyle w:val="ThnVnban"/>
        <w:spacing w:before="5"/>
        <w:rPr>
          <w:lang w:eastAsia="ja-JP"/>
        </w:rPr>
      </w:pPr>
      <w:r>
        <w:rPr>
          <w:rFonts w:ascii="SimSun" w:eastAsia="SimSun" w:hint="eastAsia"/>
          <w:spacing w:val="1"/>
          <w:lang w:eastAsia="ja-JP"/>
        </w:rPr>
        <w:t xml:space="preserve">設備の劣化はどのようにして起こるのか、またその対策などについて学ぶ。最後に第 </w:t>
      </w:r>
      <w:r>
        <w:rPr>
          <w:spacing w:val="-10"/>
          <w:lang w:eastAsia="ja-JP"/>
        </w:rPr>
        <w:t>4</w:t>
      </w:r>
    </w:p>
    <w:p w14:paraId="2A9C59C7" w14:textId="77777777" w:rsidR="000C7CBF" w:rsidRDefault="00EC0C55">
      <w:pPr>
        <w:pStyle w:val="ThnVnban"/>
        <w:spacing w:before="2" w:line="268" w:lineRule="exact"/>
        <w:rPr>
          <w:rFonts w:ascii="SimSun" w:eastAsia="SimSun"/>
          <w:lang w:eastAsia="ja-JP"/>
        </w:rPr>
      </w:pPr>
      <w:r>
        <w:rPr>
          <w:rFonts w:ascii="SimSun" w:eastAsia="SimSun" w:hint="eastAsia"/>
          <w:spacing w:val="-3"/>
          <w:lang w:eastAsia="ja-JP"/>
        </w:rPr>
        <w:t>節で検査や保全の記録等についても触れる。</w:t>
      </w:r>
    </w:p>
    <w:p w14:paraId="4B2CEA94" w14:textId="77777777" w:rsidR="000C7CBF" w:rsidRDefault="00EC0C55">
      <w:pPr>
        <w:pStyle w:val="ThnVnban"/>
        <w:ind w:right="801"/>
        <w:jc w:val="both"/>
      </w:pPr>
      <w:r>
        <w:rPr>
          <w:color w:val="0000FF"/>
        </w:rPr>
        <w:t>Trong Chương 3, chúng ta sẽ tìm hiểu về cơ sở quản lý thiết bị. Trong Phần 1, chúng ta sẽ xác nhận ý nghĩa và cấu trúc của quản lý thiết bị. Sau đó, trong Phần 2, chúng ta sẽ hiểu về tổng quan về bảo dưỡng thiết bị. Điều này bao gồm mục tiêu của bảo dưỡng thiết bị, bảo dưỡng sản xuất,</w:t>
      </w:r>
      <w:r>
        <w:rPr>
          <w:color w:val="0000FF"/>
          <w:spacing w:val="80"/>
        </w:rPr>
        <w:t xml:space="preserve"> </w:t>
      </w:r>
      <w:r>
        <w:rPr>
          <w:color w:val="0000FF"/>
        </w:rPr>
        <w:t>bảo dưỡng sau và bảo dưỡng phòng ngừa, bảo dưỡng hàng ngày, hiệu suất tổng hợp thiết bị, và</w:t>
      </w:r>
      <w:r>
        <w:rPr>
          <w:color w:val="0000FF"/>
          <w:spacing w:val="40"/>
        </w:rPr>
        <w:t xml:space="preserve"> </w:t>
      </w:r>
      <w:r>
        <w:rPr>
          <w:color w:val="0000FF"/>
        </w:rPr>
        <w:t>các hoạt động quản lý tự chủ. Trong Phần 3, chúng ta sẽ học về cách thiết bị bị suy giảm và các biện pháp phòng</w:t>
      </w:r>
      <w:r>
        <w:rPr>
          <w:color w:val="0000FF"/>
          <w:spacing w:val="-1"/>
        </w:rPr>
        <w:t xml:space="preserve"> </w:t>
      </w:r>
      <w:r>
        <w:rPr>
          <w:color w:val="0000FF"/>
        </w:rPr>
        <w:t>ngừa. Cuối</w:t>
      </w:r>
      <w:r>
        <w:rPr>
          <w:color w:val="0000FF"/>
          <w:spacing w:val="-1"/>
        </w:rPr>
        <w:t xml:space="preserve"> </w:t>
      </w:r>
      <w:r>
        <w:rPr>
          <w:color w:val="0000FF"/>
        </w:rPr>
        <w:t>cùng, trong Phần 4, chúng ta</w:t>
      </w:r>
      <w:r>
        <w:rPr>
          <w:color w:val="0000FF"/>
          <w:spacing w:val="-1"/>
        </w:rPr>
        <w:t xml:space="preserve"> </w:t>
      </w:r>
      <w:r>
        <w:rPr>
          <w:color w:val="0000FF"/>
        </w:rPr>
        <w:t>cũng sẽ thảo luận về việc ghi chép kiểm tra và bảo dưỡng.</w:t>
      </w:r>
    </w:p>
    <w:p w14:paraId="15300DF4" w14:textId="77777777" w:rsidR="000C7CBF" w:rsidRDefault="000C7CBF">
      <w:pPr>
        <w:pStyle w:val="ThnVnban"/>
        <w:jc w:val="both"/>
        <w:sectPr w:rsidR="000C7CBF">
          <w:pgSz w:w="11910" w:h="16840"/>
          <w:pgMar w:top="1380" w:right="992" w:bottom="280" w:left="1417" w:header="720" w:footer="720" w:gutter="0"/>
          <w:cols w:space="720"/>
        </w:sectPr>
      </w:pPr>
    </w:p>
    <w:p w14:paraId="6F94097A" w14:textId="77777777" w:rsidR="000C7CBF" w:rsidRDefault="000C7CBF">
      <w:pPr>
        <w:pStyle w:val="ThnVnban"/>
        <w:ind w:left="0"/>
      </w:pPr>
    </w:p>
    <w:p w14:paraId="1D3C843C" w14:textId="77777777" w:rsidR="000C7CBF" w:rsidRDefault="000C7CBF">
      <w:pPr>
        <w:pStyle w:val="ThnVnban"/>
        <w:spacing w:before="96"/>
        <w:ind w:left="0"/>
      </w:pPr>
    </w:p>
    <w:p w14:paraId="35A9AF77" w14:textId="77777777" w:rsidR="000C7CBF" w:rsidRDefault="00EC0C55">
      <w:pPr>
        <w:pStyle w:val="ThnVnban"/>
        <w:rPr>
          <w:rFonts w:ascii="SimSun" w:eastAsia="SimSun"/>
          <w:lang w:eastAsia="ja-JP"/>
        </w:rPr>
      </w:pPr>
      <w:r>
        <w:rPr>
          <w:rFonts w:ascii="SimSun" w:eastAsia="SimSun" w:hint="eastAsia"/>
          <w:color w:val="000000"/>
          <w:spacing w:val="-4"/>
          <w:highlight w:val="yellow"/>
          <w:u w:val="single"/>
          <w:lang w:eastAsia="ja-JP"/>
        </w:rPr>
        <w:t>学習のポイント</w:t>
      </w:r>
    </w:p>
    <w:p w14:paraId="79AE3FF6" w14:textId="334F0507" w:rsidR="000C7CBF" w:rsidRPr="000053CC" w:rsidRDefault="00EC0C55" w:rsidP="000053CC">
      <w:pPr>
        <w:pStyle w:val="ThnVnban"/>
        <w:spacing w:before="65" w:line="266" w:lineRule="exact"/>
        <w:ind w:left="0" w:right="2869"/>
        <w:jc w:val="center"/>
        <w:rPr>
          <w:rFonts w:ascii="SimSun" w:eastAsia="SimSun" w:hAnsi="SimSun"/>
          <w:color w:val="FF0000"/>
          <w:sz w:val="24"/>
          <w:szCs w:val="24"/>
          <w:lang w:eastAsia="ja-JP"/>
        </w:rPr>
      </w:pPr>
      <w:r>
        <w:rPr>
          <w:lang w:eastAsia="ja-JP"/>
        </w:rPr>
        <w:br w:type="column"/>
      </w:r>
      <w:r w:rsidR="000053CC" w:rsidRPr="000053CC">
        <w:rPr>
          <w:rFonts w:eastAsiaTheme="minorEastAsia" w:hint="eastAsia"/>
          <w:b/>
          <w:color w:val="FF0000"/>
          <w:sz w:val="24"/>
          <w:szCs w:val="24"/>
          <w:highlight w:val="yellow"/>
          <w:u w:val="single"/>
          <w:lang w:eastAsia="ja-JP"/>
        </w:rPr>
        <w:t>第１節</w:t>
      </w:r>
      <w:r w:rsidR="000053CC" w:rsidRPr="000053CC">
        <w:rPr>
          <w:b/>
          <w:color w:val="FF0000"/>
          <w:spacing w:val="-5"/>
          <w:sz w:val="24"/>
          <w:szCs w:val="24"/>
          <w:highlight w:val="yellow"/>
          <w:u w:val="single"/>
          <w:lang w:eastAsia="ja-JP"/>
        </w:rPr>
        <w:t>:</w:t>
      </w:r>
      <w:r w:rsidR="000053CC" w:rsidRPr="000053CC">
        <w:rPr>
          <w:b/>
          <w:color w:val="FF0000"/>
          <w:spacing w:val="-5"/>
          <w:sz w:val="24"/>
          <w:szCs w:val="24"/>
          <w:highlight w:val="yellow"/>
          <w:u w:val="single"/>
          <w:lang w:val="en-US" w:eastAsia="ja-JP"/>
        </w:rPr>
        <w:t xml:space="preserve"> </w:t>
      </w:r>
      <w:r w:rsidRPr="000053CC">
        <w:rPr>
          <w:rFonts w:ascii="SimSun" w:eastAsia="SimSun" w:hAnsi="SimSun" w:hint="eastAsia"/>
          <w:b/>
          <w:color w:val="FF0000"/>
          <w:spacing w:val="-2"/>
          <w:sz w:val="24"/>
          <w:szCs w:val="24"/>
          <w:highlight w:val="yellow"/>
          <w:u w:val="single"/>
          <w:lang w:eastAsia="ja-JP"/>
        </w:rPr>
        <w:t>設備管理の考え方</w:t>
      </w:r>
      <w:r w:rsidR="000053CC">
        <w:rPr>
          <w:rFonts w:ascii="SimSun" w:eastAsiaTheme="minorEastAsia" w:hAnsi="SimSun"/>
          <w:color w:val="FF0000"/>
          <w:sz w:val="24"/>
          <w:szCs w:val="24"/>
          <w:lang w:eastAsia="ja-JP"/>
        </w:rPr>
        <w:br/>
      </w:r>
      <w:r w:rsidR="000053CC" w:rsidRPr="000053CC">
        <w:rPr>
          <w:color w:val="FF0000"/>
          <w:sz w:val="20"/>
          <w:szCs w:val="24"/>
          <w:highlight w:val="yellow"/>
          <w:u w:val="single"/>
          <w:lang w:eastAsia="ja-JP"/>
        </w:rPr>
        <w:t>PHẦN</w:t>
      </w:r>
      <w:r w:rsidR="000053CC" w:rsidRPr="000053CC">
        <w:rPr>
          <w:color w:val="FF0000"/>
          <w:spacing w:val="-12"/>
          <w:sz w:val="20"/>
          <w:szCs w:val="24"/>
          <w:highlight w:val="yellow"/>
          <w:u w:val="single"/>
          <w:lang w:eastAsia="ja-JP"/>
        </w:rPr>
        <w:t xml:space="preserve"> </w:t>
      </w:r>
      <w:r w:rsidR="000053CC" w:rsidRPr="000053CC">
        <w:rPr>
          <w:color w:val="FF0000"/>
          <w:sz w:val="20"/>
          <w:szCs w:val="24"/>
          <w:highlight w:val="yellow"/>
          <w:u w:val="single"/>
          <w:lang w:eastAsia="ja-JP"/>
        </w:rPr>
        <w:t>I</w:t>
      </w:r>
      <w:r w:rsidR="000053CC" w:rsidRPr="000053CC">
        <w:rPr>
          <w:color w:val="FF0000"/>
          <w:sz w:val="20"/>
          <w:szCs w:val="24"/>
          <w:highlight w:val="yellow"/>
          <w:u w:val="single"/>
        </w:rPr>
        <w:t xml:space="preserve"> </w:t>
      </w:r>
      <w:r w:rsidR="000053CC" w:rsidRPr="000053CC">
        <w:rPr>
          <w:color w:val="FF0000"/>
          <w:sz w:val="20"/>
          <w:szCs w:val="24"/>
          <w:highlight w:val="yellow"/>
          <w:u w:val="single"/>
          <w:lang w:val="en-US"/>
        </w:rPr>
        <w:t xml:space="preserve"> : </w:t>
      </w:r>
      <w:r w:rsidRPr="000053CC">
        <w:rPr>
          <w:color w:val="FF0000"/>
          <w:sz w:val="20"/>
          <w:szCs w:val="24"/>
          <w:highlight w:val="yellow"/>
          <w:u w:val="single"/>
        </w:rPr>
        <w:t>CÁCH</w:t>
      </w:r>
      <w:r w:rsidRPr="000053CC">
        <w:rPr>
          <w:color w:val="FF0000"/>
          <w:spacing w:val="-6"/>
          <w:sz w:val="20"/>
          <w:szCs w:val="24"/>
          <w:highlight w:val="yellow"/>
          <w:u w:val="single"/>
        </w:rPr>
        <w:t xml:space="preserve"> </w:t>
      </w:r>
      <w:r w:rsidRPr="000053CC">
        <w:rPr>
          <w:color w:val="FF0000"/>
          <w:sz w:val="20"/>
          <w:szCs w:val="24"/>
          <w:highlight w:val="yellow"/>
          <w:u w:val="single"/>
        </w:rPr>
        <w:t>NGHĨ</w:t>
      </w:r>
      <w:r w:rsidRPr="000053CC">
        <w:rPr>
          <w:color w:val="FF0000"/>
          <w:spacing w:val="-6"/>
          <w:sz w:val="20"/>
          <w:szCs w:val="24"/>
          <w:highlight w:val="yellow"/>
          <w:u w:val="single"/>
        </w:rPr>
        <w:t xml:space="preserve"> </w:t>
      </w:r>
      <w:r w:rsidRPr="000053CC">
        <w:rPr>
          <w:color w:val="FF0000"/>
          <w:sz w:val="20"/>
          <w:szCs w:val="24"/>
          <w:highlight w:val="yellow"/>
          <w:u w:val="single"/>
        </w:rPr>
        <w:t>VỀ</w:t>
      </w:r>
      <w:r w:rsidRPr="000053CC">
        <w:rPr>
          <w:color w:val="FF0000"/>
          <w:spacing w:val="-5"/>
          <w:sz w:val="20"/>
          <w:szCs w:val="24"/>
          <w:highlight w:val="yellow"/>
          <w:u w:val="single"/>
        </w:rPr>
        <w:t xml:space="preserve"> </w:t>
      </w:r>
      <w:r w:rsidRPr="000053CC">
        <w:rPr>
          <w:color w:val="FF0000"/>
          <w:sz w:val="20"/>
          <w:szCs w:val="24"/>
          <w:highlight w:val="yellow"/>
          <w:u w:val="single"/>
        </w:rPr>
        <w:t>QUẢN</w:t>
      </w:r>
      <w:r w:rsidRPr="000053CC">
        <w:rPr>
          <w:color w:val="FF0000"/>
          <w:spacing w:val="-2"/>
          <w:sz w:val="20"/>
          <w:szCs w:val="24"/>
          <w:highlight w:val="yellow"/>
          <w:u w:val="single"/>
        </w:rPr>
        <w:t xml:space="preserve"> </w:t>
      </w:r>
      <w:r w:rsidRPr="000053CC">
        <w:rPr>
          <w:color w:val="FF0000"/>
          <w:sz w:val="20"/>
          <w:szCs w:val="24"/>
          <w:highlight w:val="yellow"/>
          <w:u w:val="single"/>
        </w:rPr>
        <w:t>LÝ</w:t>
      </w:r>
      <w:r w:rsidRPr="000053CC">
        <w:rPr>
          <w:color w:val="FF0000"/>
          <w:spacing w:val="-2"/>
          <w:sz w:val="20"/>
          <w:szCs w:val="24"/>
          <w:highlight w:val="yellow"/>
          <w:u w:val="single"/>
        </w:rPr>
        <w:t xml:space="preserve"> </w:t>
      </w:r>
      <w:r w:rsidRPr="000053CC">
        <w:rPr>
          <w:color w:val="FF0000"/>
          <w:sz w:val="20"/>
          <w:szCs w:val="24"/>
          <w:highlight w:val="yellow"/>
          <w:u w:val="single"/>
        </w:rPr>
        <w:t>THIẾT</w:t>
      </w:r>
      <w:r w:rsidRPr="000053CC">
        <w:rPr>
          <w:color w:val="FF0000"/>
          <w:spacing w:val="-5"/>
          <w:sz w:val="20"/>
          <w:szCs w:val="24"/>
          <w:highlight w:val="yellow"/>
          <w:u w:val="single"/>
        </w:rPr>
        <w:t xml:space="preserve"> BỊ</w:t>
      </w:r>
    </w:p>
    <w:p w14:paraId="2CD8C18C" w14:textId="77777777" w:rsidR="000C7CBF" w:rsidRDefault="000C7CBF">
      <w:pPr>
        <w:pStyle w:val="ThnVnban"/>
        <w:spacing w:line="239" w:lineRule="exact"/>
        <w:jc w:val="center"/>
        <w:sectPr w:rsidR="000C7CBF">
          <w:pgSz w:w="11910" w:h="16840"/>
          <w:pgMar w:top="1600" w:right="992" w:bottom="280" w:left="1417" w:header="720" w:footer="720" w:gutter="0"/>
          <w:cols w:num="2" w:space="720" w:equalWidth="0">
            <w:col w:w="1898" w:space="553"/>
            <w:col w:w="7050"/>
          </w:cols>
        </w:sectPr>
      </w:pPr>
    </w:p>
    <w:p w14:paraId="1285D108" w14:textId="77777777" w:rsidR="000C7CBF" w:rsidRDefault="00EC0C55">
      <w:pPr>
        <w:pStyle w:val="oancuaDanhsach"/>
        <w:numPr>
          <w:ilvl w:val="0"/>
          <w:numId w:val="133"/>
        </w:numPr>
        <w:tabs>
          <w:tab w:val="left" w:pos="545"/>
        </w:tabs>
        <w:spacing w:before="2"/>
        <w:ind w:left="545" w:hanging="162"/>
        <w:rPr>
          <w:rFonts w:ascii="Cambria Math" w:eastAsia="Cambria Math" w:hAnsi="Cambria Math"/>
          <w:sz w:val="19"/>
          <w:lang w:eastAsia="ja-JP"/>
        </w:rPr>
      </w:pPr>
      <w:r>
        <w:rPr>
          <w:rFonts w:ascii="SimSun" w:eastAsia="SimSun" w:hAnsi="SimSun" w:hint="eastAsia"/>
          <w:spacing w:val="-3"/>
          <w:sz w:val="21"/>
          <w:lang w:eastAsia="ja-JP"/>
        </w:rPr>
        <w:t>設備の構成、現代の設備の役割について理解する。</w:t>
      </w:r>
    </w:p>
    <w:p w14:paraId="32B0EA16" w14:textId="77777777" w:rsidR="000C7CBF" w:rsidRDefault="00EC0C55">
      <w:pPr>
        <w:pStyle w:val="oancuaDanhsach"/>
        <w:numPr>
          <w:ilvl w:val="0"/>
          <w:numId w:val="133"/>
        </w:numPr>
        <w:tabs>
          <w:tab w:val="left" w:pos="550"/>
        </w:tabs>
        <w:spacing w:before="5" w:line="242" w:lineRule="auto"/>
        <w:ind w:right="812" w:firstLine="0"/>
        <w:rPr>
          <w:rFonts w:ascii="Cambria Math" w:eastAsia="Cambria Math" w:hAnsi="Cambria Math"/>
          <w:sz w:val="19"/>
          <w:lang w:eastAsia="ja-JP"/>
        </w:rPr>
      </w:pPr>
      <w:r>
        <w:rPr>
          <w:rFonts w:ascii="SimSun" w:eastAsia="SimSun" w:hAnsi="SimSun" w:hint="eastAsia"/>
          <w:spacing w:val="1"/>
          <w:sz w:val="21"/>
          <w:lang w:eastAsia="ja-JP"/>
        </w:rPr>
        <w:t>設備管理の領域と機能について把握し、さらに設備の基本的な管理特性について理解する。</w:t>
      </w:r>
    </w:p>
    <w:p w14:paraId="48112116" w14:textId="77777777" w:rsidR="000C7CBF" w:rsidRDefault="00EC0C55">
      <w:pPr>
        <w:pStyle w:val="oancuaDanhsach"/>
        <w:numPr>
          <w:ilvl w:val="0"/>
          <w:numId w:val="133"/>
        </w:numPr>
        <w:tabs>
          <w:tab w:val="left" w:pos="550"/>
        </w:tabs>
        <w:spacing w:before="1" w:line="242" w:lineRule="auto"/>
        <w:ind w:right="812" w:firstLine="0"/>
        <w:rPr>
          <w:rFonts w:ascii="Cambria Math" w:eastAsia="Cambria Math" w:hAnsi="Cambria Math"/>
          <w:sz w:val="19"/>
          <w:lang w:eastAsia="ja-JP"/>
        </w:rPr>
      </w:pPr>
      <w:r>
        <w:rPr>
          <w:rFonts w:ascii="SimSun" w:eastAsia="SimSun" w:hAnsi="SimSun" w:hint="eastAsia"/>
          <w:spacing w:val="1"/>
          <w:sz w:val="21"/>
          <w:lang w:eastAsia="ja-JP"/>
        </w:rPr>
        <w:t>設備を維持管理する場合、自分で使う設備は自分で守る、という意識で取り組む自主</w:t>
      </w:r>
      <w:r>
        <w:rPr>
          <w:rFonts w:ascii="SimSun" w:eastAsia="SimSun" w:hAnsi="SimSun" w:hint="eastAsia"/>
          <w:spacing w:val="-3"/>
          <w:sz w:val="21"/>
          <w:lang w:eastAsia="ja-JP"/>
        </w:rPr>
        <w:t>保全が重要である。</w:t>
      </w:r>
    </w:p>
    <w:p w14:paraId="542F33B0" w14:textId="77777777" w:rsidR="000C7CBF" w:rsidRDefault="00EC0C55">
      <w:pPr>
        <w:pStyle w:val="oancuaDanhsach"/>
        <w:numPr>
          <w:ilvl w:val="0"/>
          <w:numId w:val="133"/>
        </w:numPr>
        <w:tabs>
          <w:tab w:val="left" w:pos="545"/>
        </w:tabs>
        <w:spacing w:before="1"/>
        <w:ind w:left="545" w:hanging="162"/>
        <w:rPr>
          <w:rFonts w:ascii="Cambria Math" w:eastAsia="Cambria Math" w:hAnsi="Cambria Math"/>
          <w:sz w:val="19"/>
          <w:lang w:eastAsia="ja-JP"/>
        </w:rPr>
      </w:pPr>
      <w:r>
        <w:rPr>
          <w:rFonts w:ascii="SimSun" w:eastAsia="SimSun" w:hAnsi="SimSun" w:hint="eastAsia"/>
          <w:sz w:val="21"/>
          <w:lang w:eastAsia="ja-JP"/>
        </w:rPr>
        <w:t>アメリカの技師ハインリッヒ</w:t>
      </w:r>
      <w:r>
        <w:rPr>
          <w:sz w:val="21"/>
          <w:lang w:eastAsia="ja-JP"/>
        </w:rPr>
        <w:t>(H.W.Heinrich)</w:t>
      </w:r>
      <w:r>
        <w:rPr>
          <w:rFonts w:ascii="SimSun" w:eastAsia="SimSun" w:hAnsi="SimSun" w:hint="eastAsia"/>
          <w:spacing w:val="-2"/>
          <w:sz w:val="21"/>
          <w:lang w:eastAsia="ja-JP"/>
        </w:rPr>
        <w:t xml:space="preserve">が発表した法則は、重大災害を </w:t>
      </w:r>
      <w:r>
        <w:rPr>
          <w:sz w:val="21"/>
          <w:lang w:eastAsia="ja-JP"/>
        </w:rPr>
        <w:t>1</w:t>
      </w:r>
      <w:r>
        <w:rPr>
          <w:spacing w:val="11"/>
          <w:sz w:val="21"/>
          <w:lang w:eastAsia="ja-JP"/>
        </w:rPr>
        <w:t xml:space="preserve"> </w:t>
      </w:r>
      <w:r>
        <w:rPr>
          <w:rFonts w:ascii="SimSun" w:eastAsia="SimSun" w:hAnsi="SimSun" w:hint="eastAsia"/>
          <w:spacing w:val="-3"/>
          <w:sz w:val="21"/>
          <w:lang w:eastAsia="ja-JP"/>
        </w:rPr>
        <w:t>件とする</w:t>
      </w:r>
    </w:p>
    <w:p w14:paraId="31DED9F4" w14:textId="77777777" w:rsidR="000C7CBF" w:rsidRDefault="00EC0C55">
      <w:pPr>
        <w:pStyle w:val="ThnVnban"/>
        <w:spacing w:before="2"/>
        <w:rPr>
          <w:rFonts w:ascii="SimSun" w:eastAsia="SimSun"/>
          <w:lang w:eastAsia="ja-JP"/>
        </w:rPr>
      </w:pPr>
      <w:r>
        <w:rPr>
          <w:rFonts w:ascii="SimSun" w:eastAsia="SimSun" w:hint="eastAsia"/>
          <w:spacing w:val="-7"/>
          <w:lang w:eastAsia="ja-JP"/>
        </w:rPr>
        <w:t xml:space="preserve">と、軽傷の事故は </w:t>
      </w:r>
      <w:r>
        <w:rPr>
          <w:spacing w:val="-2"/>
          <w:lang w:eastAsia="ja-JP"/>
        </w:rPr>
        <w:t>29</w:t>
      </w:r>
      <w:r>
        <w:rPr>
          <w:spacing w:val="-8"/>
          <w:lang w:eastAsia="ja-JP"/>
        </w:rPr>
        <w:t xml:space="preserve"> </w:t>
      </w:r>
      <w:r>
        <w:rPr>
          <w:rFonts w:ascii="SimSun" w:eastAsia="SimSun" w:hint="eastAsia"/>
          <w:spacing w:val="-8"/>
          <w:lang w:eastAsia="ja-JP"/>
        </w:rPr>
        <w:t xml:space="preserve">件、無傷災害は </w:t>
      </w:r>
      <w:r>
        <w:rPr>
          <w:spacing w:val="-2"/>
          <w:lang w:eastAsia="ja-JP"/>
        </w:rPr>
        <w:t>300</w:t>
      </w:r>
      <w:r>
        <w:rPr>
          <w:spacing w:val="-5"/>
          <w:lang w:eastAsia="ja-JP"/>
        </w:rPr>
        <w:t xml:space="preserve"> </w:t>
      </w:r>
      <w:r>
        <w:rPr>
          <w:rFonts w:ascii="SimSun" w:eastAsia="SimSun" w:hint="eastAsia"/>
          <w:spacing w:val="-3"/>
          <w:lang w:eastAsia="ja-JP"/>
        </w:rPr>
        <w:t>件発生しているというものである。</w:t>
      </w:r>
    </w:p>
    <w:p w14:paraId="4D5C3883" w14:textId="77777777" w:rsidR="000C7CBF" w:rsidRDefault="00EC0C55">
      <w:pPr>
        <w:pStyle w:val="oancuaDanhsach"/>
        <w:numPr>
          <w:ilvl w:val="0"/>
          <w:numId w:val="133"/>
        </w:numPr>
        <w:tabs>
          <w:tab w:val="left" w:pos="548"/>
        </w:tabs>
        <w:spacing w:before="5" w:line="242" w:lineRule="auto"/>
        <w:ind w:right="804" w:firstLine="0"/>
        <w:rPr>
          <w:rFonts w:ascii="Cambria Math" w:eastAsia="Cambria Math" w:hAnsi="Cambria Math"/>
          <w:sz w:val="19"/>
          <w:lang w:eastAsia="ja-JP"/>
        </w:rPr>
      </w:pPr>
      <w:r>
        <w:rPr>
          <w:rFonts w:ascii="SimSun" w:eastAsia="SimSun" w:hAnsi="SimSun" w:hint="eastAsia"/>
          <w:spacing w:val="-2"/>
          <w:sz w:val="21"/>
          <w:lang w:eastAsia="ja-JP"/>
        </w:rPr>
        <w:t>設備のライフサイクルは設備投資計画段階から始まって、設計段階、建設</w:t>
      </w:r>
      <w:r>
        <w:rPr>
          <w:spacing w:val="-2"/>
          <w:sz w:val="21"/>
          <w:lang w:eastAsia="ja-JP"/>
        </w:rPr>
        <w:t>·</w:t>
      </w:r>
      <w:r>
        <w:rPr>
          <w:rFonts w:ascii="SimSun" w:eastAsia="SimSun" w:hAnsi="SimSun" w:hint="eastAsia"/>
          <w:spacing w:val="-2"/>
          <w:sz w:val="21"/>
          <w:lang w:eastAsia="ja-JP"/>
        </w:rPr>
        <w:t>設置段階、運転</w:t>
      </w:r>
      <w:r>
        <w:rPr>
          <w:spacing w:val="-2"/>
          <w:sz w:val="21"/>
          <w:lang w:eastAsia="ja-JP"/>
        </w:rPr>
        <w:t>·</w:t>
      </w:r>
      <w:r>
        <w:rPr>
          <w:rFonts w:ascii="SimSun" w:eastAsia="SimSun" w:hAnsi="SimSun" w:hint="eastAsia"/>
          <w:spacing w:val="-2"/>
          <w:sz w:val="21"/>
          <w:lang w:eastAsia="ja-JP"/>
        </w:rPr>
        <w:t>保全段階を経て最終的に更新</w:t>
      </w:r>
      <w:r>
        <w:rPr>
          <w:spacing w:val="-2"/>
          <w:sz w:val="21"/>
          <w:lang w:eastAsia="ja-JP"/>
        </w:rPr>
        <w:t>·</w:t>
      </w:r>
      <w:r>
        <w:rPr>
          <w:rFonts w:ascii="SimSun" w:eastAsia="SimSun" w:hAnsi="SimSun" w:hint="eastAsia"/>
          <w:spacing w:val="-2"/>
          <w:sz w:val="21"/>
          <w:lang w:eastAsia="ja-JP"/>
        </w:rPr>
        <w:t>廃棄段階に至る過程であることを理解する。</w:t>
      </w:r>
    </w:p>
    <w:p w14:paraId="65F0CF61" w14:textId="77777777" w:rsidR="000C7CBF" w:rsidRDefault="00EC0C55">
      <w:pPr>
        <w:pStyle w:val="oancuaDanhsach"/>
        <w:numPr>
          <w:ilvl w:val="0"/>
          <w:numId w:val="133"/>
        </w:numPr>
        <w:tabs>
          <w:tab w:val="left" w:pos="598"/>
        </w:tabs>
        <w:spacing w:line="233" w:lineRule="exact"/>
        <w:ind w:left="598" w:hanging="215"/>
        <w:jc w:val="both"/>
        <w:rPr>
          <w:rFonts w:ascii="Cambria Math" w:hAnsi="Cambria Math"/>
          <w:color w:val="0000FF"/>
          <w:sz w:val="21"/>
        </w:rPr>
      </w:pPr>
      <w:r>
        <w:rPr>
          <w:color w:val="0000FF"/>
          <w:sz w:val="21"/>
        </w:rPr>
        <w:t>Hiểu</w:t>
      </w:r>
      <w:r>
        <w:rPr>
          <w:color w:val="0000FF"/>
          <w:spacing w:val="-5"/>
          <w:sz w:val="21"/>
        </w:rPr>
        <w:t xml:space="preserve"> </w:t>
      </w:r>
      <w:r>
        <w:rPr>
          <w:color w:val="0000FF"/>
          <w:sz w:val="21"/>
        </w:rPr>
        <w:t>về</w:t>
      </w:r>
      <w:r>
        <w:rPr>
          <w:color w:val="0000FF"/>
          <w:spacing w:val="-2"/>
          <w:sz w:val="21"/>
        </w:rPr>
        <w:t xml:space="preserve"> </w:t>
      </w:r>
      <w:r>
        <w:rPr>
          <w:color w:val="0000FF"/>
          <w:sz w:val="21"/>
        </w:rPr>
        <w:t>cấu</w:t>
      </w:r>
      <w:r>
        <w:rPr>
          <w:color w:val="0000FF"/>
          <w:spacing w:val="-3"/>
          <w:sz w:val="21"/>
        </w:rPr>
        <w:t xml:space="preserve"> </w:t>
      </w:r>
      <w:r>
        <w:rPr>
          <w:color w:val="0000FF"/>
          <w:sz w:val="21"/>
        </w:rPr>
        <w:t>trúc</w:t>
      </w:r>
      <w:r>
        <w:rPr>
          <w:color w:val="0000FF"/>
          <w:spacing w:val="-5"/>
          <w:sz w:val="21"/>
        </w:rPr>
        <w:t xml:space="preserve"> </w:t>
      </w:r>
      <w:r>
        <w:rPr>
          <w:color w:val="0000FF"/>
          <w:sz w:val="21"/>
        </w:rPr>
        <w:t>của</w:t>
      </w:r>
      <w:r>
        <w:rPr>
          <w:color w:val="0000FF"/>
          <w:spacing w:val="-2"/>
          <w:sz w:val="21"/>
        </w:rPr>
        <w:t xml:space="preserve"> </w:t>
      </w:r>
      <w:r>
        <w:rPr>
          <w:color w:val="0000FF"/>
          <w:sz w:val="21"/>
        </w:rPr>
        <w:t>thiết</w:t>
      </w:r>
      <w:r>
        <w:rPr>
          <w:color w:val="0000FF"/>
          <w:spacing w:val="-7"/>
          <w:sz w:val="21"/>
        </w:rPr>
        <w:t xml:space="preserve"> </w:t>
      </w:r>
      <w:r>
        <w:rPr>
          <w:color w:val="0000FF"/>
          <w:sz w:val="21"/>
        </w:rPr>
        <w:t>bị</w:t>
      </w:r>
      <w:r>
        <w:rPr>
          <w:color w:val="0000FF"/>
          <w:spacing w:val="-3"/>
          <w:sz w:val="21"/>
        </w:rPr>
        <w:t xml:space="preserve"> </w:t>
      </w:r>
      <w:r>
        <w:rPr>
          <w:color w:val="0000FF"/>
          <w:sz w:val="21"/>
        </w:rPr>
        <w:t>và</w:t>
      </w:r>
      <w:r>
        <w:rPr>
          <w:color w:val="0000FF"/>
          <w:spacing w:val="-2"/>
          <w:sz w:val="21"/>
        </w:rPr>
        <w:t xml:space="preserve"> </w:t>
      </w:r>
      <w:r>
        <w:rPr>
          <w:color w:val="0000FF"/>
          <w:sz w:val="21"/>
        </w:rPr>
        <w:t>vai</w:t>
      </w:r>
      <w:r>
        <w:rPr>
          <w:color w:val="0000FF"/>
          <w:spacing w:val="-2"/>
          <w:sz w:val="21"/>
        </w:rPr>
        <w:t xml:space="preserve"> </w:t>
      </w:r>
      <w:r>
        <w:rPr>
          <w:color w:val="0000FF"/>
          <w:sz w:val="21"/>
        </w:rPr>
        <w:t>trò</w:t>
      </w:r>
      <w:r>
        <w:rPr>
          <w:color w:val="0000FF"/>
          <w:spacing w:val="-2"/>
          <w:sz w:val="21"/>
        </w:rPr>
        <w:t xml:space="preserve"> </w:t>
      </w:r>
      <w:r>
        <w:rPr>
          <w:color w:val="0000FF"/>
          <w:sz w:val="21"/>
        </w:rPr>
        <w:t>của</w:t>
      </w:r>
      <w:r>
        <w:rPr>
          <w:color w:val="0000FF"/>
          <w:spacing w:val="-2"/>
          <w:sz w:val="21"/>
        </w:rPr>
        <w:t xml:space="preserve"> </w:t>
      </w:r>
      <w:r>
        <w:rPr>
          <w:color w:val="0000FF"/>
          <w:sz w:val="21"/>
        </w:rPr>
        <w:t>thiết</w:t>
      </w:r>
      <w:r>
        <w:rPr>
          <w:color w:val="0000FF"/>
          <w:spacing w:val="-4"/>
          <w:sz w:val="21"/>
        </w:rPr>
        <w:t xml:space="preserve"> </w:t>
      </w:r>
      <w:r>
        <w:rPr>
          <w:color w:val="0000FF"/>
          <w:sz w:val="21"/>
        </w:rPr>
        <w:t>bị</w:t>
      </w:r>
      <w:r>
        <w:rPr>
          <w:color w:val="0000FF"/>
          <w:spacing w:val="-3"/>
          <w:sz w:val="21"/>
        </w:rPr>
        <w:t xml:space="preserve"> </w:t>
      </w:r>
      <w:r>
        <w:rPr>
          <w:color w:val="0000FF"/>
          <w:sz w:val="21"/>
        </w:rPr>
        <w:t>trong</w:t>
      </w:r>
      <w:r>
        <w:rPr>
          <w:color w:val="0000FF"/>
          <w:spacing w:val="-3"/>
          <w:sz w:val="21"/>
        </w:rPr>
        <w:t xml:space="preserve"> </w:t>
      </w:r>
      <w:r>
        <w:rPr>
          <w:color w:val="0000FF"/>
          <w:sz w:val="21"/>
        </w:rPr>
        <w:t>thời</w:t>
      </w:r>
      <w:r>
        <w:rPr>
          <w:color w:val="0000FF"/>
          <w:spacing w:val="-3"/>
          <w:sz w:val="21"/>
        </w:rPr>
        <w:t xml:space="preserve"> </w:t>
      </w:r>
      <w:r>
        <w:rPr>
          <w:color w:val="0000FF"/>
          <w:sz w:val="21"/>
        </w:rPr>
        <w:t>đại</w:t>
      </w:r>
      <w:r>
        <w:rPr>
          <w:color w:val="0000FF"/>
          <w:spacing w:val="-3"/>
          <w:sz w:val="21"/>
        </w:rPr>
        <w:t xml:space="preserve"> </w:t>
      </w:r>
      <w:r>
        <w:rPr>
          <w:color w:val="0000FF"/>
          <w:sz w:val="21"/>
        </w:rPr>
        <w:t>hiện</w:t>
      </w:r>
      <w:r>
        <w:rPr>
          <w:color w:val="0000FF"/>
          <w:spacing w:val="-5"/>
          <w:sz w:val="21"/>
        </w:rPr>
        <w:t xml:space="preserve"> </w:t>
      </w:r>
      <w:r>
        <w:rPr>
          <w:color w:val="0000FF"/>
          <w:spacing w:val="-4"/>
          <w:sz w:val="21"/>
        </w:rPr>
        <w:t>đại.</w:t>
      </w:r>
    </w:p>
    <w:p w14:paraId="6250BB9D" w14:textId="77777777" w:rsidR="000C7CBF" w:rsidRDefault="00EC0C55">
      <w:pPr>
        <w:pStyle w:val="oancuaDanhsach"/>
        <w:numPr>
          <w:ilvl w:val="0"/>
          <w:numId w:val="133"/>
        </w:numPr>
        <w:tabs>
          <w:tab w:val="left" w:pos="598"/>
        </w:tabs>
        <w:ind w:right="801" w:firstLine="0"/>
        <w:jc w:val="both"/>
        <w:rPr>
          <w:rFonts w:ascii="Cambria Math" w:hAnsi="Cambria Math"/>
          <w:color w:val="0000FF"/>
          <w:sz w:val="21"/>
        </w:rPr>
      </w:pPr>
      <w:r>
        <w:rPr>
          <w:color w:val="0000FF"/>
          <w:sz w:val="21"/>
        </w:rPr>
        <w:t>Nắm</w:t>
      </w:r>
      <w:r>
        <w:rPr>
          <w:color w:val="0000FF"/>
          <w:spacing w:val="-5"/>
          <w:sz w:val="21"/>
        </w:rPr>
        <w:t xml:space="preserve"> </w:t>
      </w:r>
      <w:r>
        <w:rPr>
          <w:color w:val="0000FF"/>
          <w:sz w:val="21"/>
        </w:rPr>
        <w:t>bắt</w:t>
      </w:r>
      <w:r>
        <w:rPr>
          <w:color w:val="0000FF"/>
          <w:spacing w:val="-2"/>
          <w:sz w:val="21"/>
        </w:rPr>
        <w:t xml:space="preserve"> </w:t>
      </w:r>
      <w:r>
        <w:rPr>
          <w:color w:val="0000FF"/>
          <w:sz w:val="21"/>
        </w:rPr>
        <w:t>lĩnh</w:t>
      </w:r>
      <w:r>
        <w:rPr>
          <w:color w:val="0000FF"/>
          <w:spacing w:val="-1"/>
          <w:sz w:val="21"/>
        </w:rPr>
        <w:t xml:space="preserve"> </w:t>
      </w:r>
      <w:r>
        <w:rPr>
          <w:color w:val="0000FF"/>
          <w:sz w:val="21"/>
        </w:rPr>
        <w:t>vực và</w:t>
      </w:r>
      <w:r>
        <w:rPr>
          <w:color w:val="0000FF"/>
          <w:spacing w:val="-1"/>
          <w:sz w:val="21"/>
        </w:rPr>
        <w:t xml:space="preserve"> </w:t>
      </w:r>
      <w:r>
        <w:rPr>
          <w:color w:val="0000FF"/>
          <w:sz w:val="21"/>
        </w:rPr>
        <w:t>chức</w:t>
      </w:r>
      <w:r>
        <w:rPr>
          <w:color w:val="0000FF"/>
          <w:spacing w:val="-2"/>
          <w:sz w:val="21"/>
        </w:rPr>
        <w:t xml:space="preserve"> </w:t>
      </w:r>
      <w:r>
        <w:rPr>
          <w:color w:val="0000FF"/>
          <w:sz w:val="21"/>
        </w:rPr>
        <w:t>năng</w:t>
      </w:r>
      <w:r>
        <w:rPr>
          <w:color w:val="0000FF"/>
          <w:spacing w:val="-1"/>
          <w:sz w:val="21"/>
        </w:rPr>
        <w:t xml:space="preserve"> </w:t>
      </w:r>
      <w:r>
        <w:rPr>
          <w:color w:val="0000FF"/>
          <w:sz w:val="21"/>
        </w:rPr>
        <w:t>của</w:t>
      </w:r>
      <w:r>
        <w:rPr>
          <w:color w:val="0000FF"/>
          <w:spacing w:val="-1"/>
          <w:sz w:val="21"/>
        </w:rPr>
        <w:t xml:space="preserve"> </w:t>
      </w:r>
      <w:r>
        <w:rPr>
          <w:color w:val="0000FF"/>
          <w:sz w:val="21"/>
        </w:rPr>
        <w:t>quản</w:t>
      </w:r>
      <w:r>
        <w:rPr>
          <w:color w:val="0000FF"/>
          <w:spacing w:val="-1"/>
          <w:sz w:val="21"/>
        </w:rPr>
        <w:t xml:space="preserve"> </w:t>
      </w:r>
      <w:r>
        <w:rPr>
          <w:color w:val="0000FF"/>
          <w:sz w:val="21"/>
        </w:rPr>
        <w:t>lý</w:t>
      </w:r>
      <w:r>
        <w:rPr>
          <w:color w:val="0000FF"/>
          <w:spacing w:val="-1"/>
          <w:sz w:val="21"/>
        </w:rPr>
        <w:t xml:space="preserve"> </w:t>
      </w:r>
      <w:r>
        <w:rPr>
          <w:color w:val="0000FF"/>
          <w:sz w:val="21"/>
        </w:rPr>
        <w:t>thiết</w:t>
      </w:r>
      <w:r>
        <w:rPr>
          <w:color w:val="0000FF"/>
          <w:spacing w:val="-2"/>
          <w:sz w:val="21"/>
        </w:rPr>
        <w:t xml:space="preserve"> </w:t>
      </w:r>
      <w:r>
        <w:rPr>
          <w:color w:val="0000FF"/>
          <w:sz w:val="21"/>
        </w:rPr>
        <w:t>bị,</w:t>
      </w:r>
      <w:r>
        <w:rPr>
          <w:color w:val="0000FF"/>
          <w:spacing w:val="-1"/>
          <w:sz w:val="21"/>
        </w:rPr>
        <w:t xml:space="preserve"> </w:t>
      </w:r>
      <w:r>
        <w:rPr>
          <w:color w:val="0000FF"/>
          <w:sz w:val="21"/>
        </w:rPr>
        <w:t>và hiểu</w:t>
      </w:r>
      <w:r>
        <w:rPr>
          <w:color w:val="0000FF"/>
          <w:spacing w:val="-1"/>
          <w:sz w:val="21"/>
        </w:rPr>
        <w:t xml:space="preserve"> </w:t>
      </w:r>
      <w:r>
        <w:rPr>
          <w:color w:val="0000FF"/>
          <w:sz w:val="21"/>
        </w:rPr>
        <w:t>thêm</w:t>
      </w:r>
      <w:r>
        <w:rPr>
          <w:color w:val="0000FF"/>
          <w:spacing w:val="-3"/>
          <w:sz w:val="21"/>
        </w:rPr>
        <w:t xml:space="preserve"> </w:t>
      </w:r>
      <w:r>
        <w:rPr>
          <w:color w:val="0000FF"/>
          <w:sz w:val="21"/>
        </w:rPr>
        <w:t>về</w:t>
      </w:r>
      <w:r>
        <w:rPr>
          <w:color w:val="0000FF"/>
          <w:spacing w:val="-1"/>
          <w:sz w:val="21"/>
        </w:rPr>
        <w:t xml:space="preserve"> </w:t>
      </w:r>
      <w:r>
        <w:rPr>
          <w:color w:val="0000FF"/>
          <w:sz w:val="21"/>
        </w:rPr>
        <w:t>các</w:t>
      </w:r>
      <w:r>
        <w:rPr>
          <w:color w:val="0000FF"/>
          <w:spacing w:val="-2"/>
          <w:sz w:val="21"/>
        </w:rPr>
        <w:t xml:space="preserve"> </w:t>
      </w:r>
      <w:r>
        <w:rPr>
          <w:color w:val="0000FF"/>
          <w:sz w:val="21"/>
        </w:rPr>
        <w:t>đặc</w:t>
      </w:r>
      <w:r>
        <w:rPr>
          <w:color w:val="0000FF"/>
          <w:spacing w:val="-1"/>
          <w:sz w:val="21"/>
        </w:rPr>
        <w:t xml:space="preserve"> </w:t>
      </w:r>
      <w:r>
        <w:rPr>
          <w:color w:val="0000FF"/>
          <w:sz w:val="21"/>
        </w:rPr>
        <w:t>tính</w:t>
      </w:r>
      <w:r>
        <w:rPr>
          <w:color w:val="0000FF"/>
          <w:spacing w:val="-1"/>
          <w:sz w:val="21"/>
        </w:rPr>
        <w:t xml:space="preserve"> </w:t>
      </w:r>
      <w:r>
        <w:rPr>
          <w:color w:val="0000FF"/>
          <w:sz w:val="21"/>
        </w:rPr>
        <w:t>quản</w:t>
      </w:r>
      <w:r>
        <w:rPr>
          <w:color w:val="0000FF"/>
          <w:spacing w:val="-1"/>
          <w:sz w:val="21"/>
        </w:rPr>
        <w:t xml:space="preserve"> </w:t>
      </w:r>
      <w:r>
        <w:rPr>
          <w:color w:val="0000FF"/>
          <w:sz w:val="21"/>
        </w:rPr>
        <w:t>lý</w:t>
      </w:r>
      <w:r>
        <w:rPr>
          <w:color w:val="0000FF"/>
          <w:spacing w:val="-1"/>
          <w:sz w:val="21"/>
        </w:rPr>
        <w:t xml:space="preserve"> </w:t>
      </w:r>
      <w:r>
        <w:rPr>
          <w:color w:val="0000FF"/>
          <w:sz w:val="21"/>
        </w:rPr>
        <w:t>cơ</w:t>
      </w:r>
      <w:r>
        <w:rPr>
          <w:color w:val="0000FF"/>
          <w:spacing w:val="-1"/>
          <w:sz w:val="21"/>
        </w:rPr>
        <w:t xml:space="preserve"> </w:t>
      </w:r>
      <w:r>
        <w:rPr>
          <w:color w:val="0000FF"/>
          <w:sz w:val="21"/>
        </w:rPr>
        <w:t>bản của thiết bị.</w:t>
      </w:r>
    </w:p>
    <w:p w14:paraId="4E3A6E25" w14:textId="77777777" w:rsidR="000C7CBF" w:rsidRDefault="00EC0C55">
      <w:pPr>
        <w:pStyle w:val="oancuaDanhsach"/>
        <w:numPr>
          <w:ilvl w:val="0"/>
          <w:numId w:val="133"/>
        </w:numPr>
        <w:tabs>
          <w:tab w:val="left" w:pos="605"/>
        </w:tabs>
        <w:ind w:right="804" w:firstLine="0"/>
        <w:jc w:val="both"/>
        <w:rPr>
          <w:rFonts w:ascii="Cambria Math" w:hAnsi="Cambria Math"/>
          <w:color w:val="0000FF"/>
          <w:sz w:val="21"/>
        </w:rPr>
      </w:pPr>
      <w:r>
        <w:rPr>
          <w:color w:val="0000FF"/>
          <w:sz w:val="21"/>
        </w:rPr>
        <w:t>Khi quản lý và bảo dưỡng thiết bị, quan điểm rằng “bảo vệ thiết bị mà bạn sử dụng bằng chính mình” là quan trọng trong việc thực hiện bảo dưỡng tự chủ.</w:t>
      </w:r>
    </w:p>
    <w:p w14:paraId="32A061CD" w14:textId="77777777" w:rsidR="000C7CBF" w:rsidRDefault="00EC0C55">
      <w:pPr>
        <w:pStyle w:val="oancuaDanhsach"/>
        <w:numPr>
          <w:ilvl w:val="0"/>
          <w:numId w:val="133"/>
        </w:numPr>
        <w:tabs>
          <w:tab w:val="left" w:pos="607"/>
        </w:tabs>
        <w:spacing w:line="237" w:lineRule="auto"/>
        <w:ind w:right="804" w:firstLine="0"/>
        <w:jc w:val="both"/>
        <w:rPr>
          <w:rFonts w:ascii="Cambria Math" w:hAnsi="Cambria Math"/>
          <w:color w:val="0000FF"/>
          <w:sz w:val="21"/>
        </w:rPr>
      </w:pPr>
      <w:r>
        <w:rPr>
          <w:color w:val="0000FF"/>
          <w:sz w:val="21"/>
        </w:rPr>
        <w:t>Luật do kỹ sư Heinrich (H.W.Heinrich) của Mỹ công bố cho thấy rằng, nếu coi một vụ tai nạn nghiêm trọng là một, thì có 29 vụ tai nạn nhẹ và 300 vụ tai nạn không gây thương tích xảy ra.</w:t>
      </w:r>
    </w:p>
    <w:p w14:paraId="4DD4BF94" w14:textId="77777777" w:rsidR="000C7CBF" w:rsidRDefault="00EC0C55">
      <w:pPr>
        <w:pStyle w:val="oancuaDanhsach"/>
        <w:numPr>
          <w:ilvl w:val="0"/>
          <w:numId w:val="133"/>
        </w:numPr>
        <w:tabs>
          <w:tab w:val="left" w:pos="602"/>
        </w:tabs>
        <w:ind w:right="801" w:firstLine="0"/>
        <w:jc w:val="both"/>
        <w:rPr>
          <w:rFonts w:ascii="Cambria Math" w:hAnsi="Cambria Math"/>
          <w:color w:val="0000FF"/>
          <w:sz w:val="21"/>
        </w:rPr>
      </w:pPr>
      <w:r>
        <w:rPr>
          <w:color w:val="0000FF"/>
          <w:sz w:val="21"/>
        </w:rPr>
        <w:t>Hiểu rằng chu kỳ</w:t>
      </w:r>
      <w:r>
        <w:rPr>
          <w:color w:val="0000FF"/>
          <w:spacing w:val="-1"/>
          <w:sz w:val="21"/>
        </w:rPr>
        <w:t xml:space="preserve"> </w:t>
      </w:r>
      <w:r>
        <w:rPr>
          <w:color w:val="0000FF"/>
          <w:sz w:val="21"/>
        </w:rPr>
        <w:t>đời sống của thiết bị bắt đầu từ giai đoạn lập kế hoạch đầu tư thiết bị, qua các giai đoạn thiết kế, xây dựng / lắp đặt, vận hành / bảo dưỡng, và cuối cùng là giai đoạn cập nhật / loại bỏ.</w:t>
      </w:r>
    </w:p>
    <w:p w14:paraId="75C65CE4" w14:textId="77777777" w:rsidR="000C7CBF" w:rsidRDefault="000C7CBF">
      <w:pPr>
        <w:pStyle w:val="ThnVnban"/>
        <w:spacing w:before="236"/>
        <w:ind w:left="0"/>
      </w:pPr>
    </w:p>
    <w:p w14:paraId="55E685A5" w14:textId="1569B590" w:rsidR="000C7CBF" w:rsidRDefault="00EC0C55" w:rsidP="000053CC">
      <w:pPr>
        <w:pStyle w:val="ThnVnban"/>
        <w:numPr>
          <w:ilvl w:val="0"/>
          <w:numId w:val="209"/>
        </w:numPr>
      </w:pPr>
      <w:r>
        <w:rPr>
          <w:color w:val="000000"/>
          <w:spacing w:val="-15"/>
          <w:highlight w:val="yellow"/>
          <w:u w:val="single"/>
        </w:rPr>
        <w:t xml:space="preserve"> </w:t>
      </w:r>
      <w:r>
        <w:rPr>
          <w:rFonts w:ascii="SimSun" w:eastAsia="SimSun" w:hAnsi="SimSun" w:hint="eastAsia"/>
          <w:color w:val="000000"/>
          <w:spacing w:val="7"/>
          <w:highlight w:val="yellow"/>
          <w:u w:val="single"/>
        </w:rPr>
        <w:t>設備管理の意義</w:t>
      </w:r>
      <w:r>
        <w:rPr>
          <w:color w:val="0000FF"/>
        </w:rPr>
        <w:t>Ý</w:t>
      </w:r>
      <w:r>
        <w:rPr>
          <w:color w:val="0000FF"/>
          <w:spacing w:val="-3"/>
        </w:rPr>
        <w:t xml:space="preserve"> </w:t>
      </w:r>
      <w:r>
        <w:rPr>
          <w:color w:val="0000FF"/>
        </w:rPr>
        <w:t>nghĩa</w:t>
      </w:r>
      <w:r>
        <w:rPr>
          <w:color w:val="0000FF"/>
          <w:spacing w:val="-7"/>
        </w:rPr>
        <w:t xml:space="preserve"> </w:t>
      </w:r>
      <w:r>
        <w:rPr>
          <w:color w:val="0000FF"/>
        </w:rPr>
        <w:t>của</w:t>
      </w:r>
      <w:r>
        <w:rPr>
          <w:color w:val="0000FF"/>
          <w:spacing w:val="-4"/>
        </w:rPr>
        <w:t xml:space="preserve"> </w:t>
      </w:r>
      <w:r>
        <w:rPr>
          <w:color w:val="0000FF"/>
        </w:rPr>
        <w:t>quản</w:t>
      </w:r>
      <w:r>
        <w:rPr>
          <w:color w:val="0000FF"/>
          <w:spacing w:val="-4"/>
        </w:rPr>
        <w:t xml:space="preserve"> </w:t>
      </w:r>
      <w:r>
        <w:rPr>
          <w:color w:val="0000FF"/>
        </w:rPr>
        <w:t>lý</w:t>
      </w:r>
      <w:r>
        <w:rPr>
          <w:color w:val="0000FF"/>
          <w:spacing w:val="-4"/>
        </w:rPr>
        <w:t xml:space="preserve"> </w:t>
      </w:r>
      <w:r>
        <w:rPr>
          <w:color w:val="0000FF"/>
        </w:rPr>
        <w:t>thiết</w:t>
      </w:r>
      <w:r>
        <w:rPr>
          <w:color w:val="0000FF"/>
          <w:spacing w:val="-4"/>
        </w:rPr>
        <w:t xml:space="preserve"> </w:t>
      </w:r>
      <w:r>
        <w:rPr>
          <w:color w:val="0000FF"/>
          <w:spacing w:val="-5"/>
        </w:rPr>
        <w:t>bị</w:t>
      </w:r>
    </w:p>
    <w:p w14:paraId="07A1FDA9" w14:textId="77777777" w:rsidR="000C7CBF" w:rsidRDefault="00EC0C55">
      <w:pPr>
        <w:pStyle w:val="oancuaDanhsach"/>
        <w:numPr>
          <w:ilvl w:val="0"/>
          <w:numId w:val="132"/>
        </w:numPr>
        <w:tabs>
          <w:tab w:val="left" w:pos="627"/>
        </w:tabs>
        <w:spacing w:before="3"/>
        <w:ind w:left="627" w:hanging="244"/>
        <w:rPr>
          <w:sz w:val="21"/>
        </w:rPr>
      </w:pPr>
      <w:r>
        <w:rPr>
          <w:rFonts w:ascii="SimSun" w:eastAsia="SimSun" w:hAnsi="SimSun" w:hint="eastAsia"/>
          <w:color w:val="000000"/>
          <w:spacing w:val="5"/>
          <w:sz w:val="21"/>
          <w:highlight w:val="yellow"/>
        </w:rPr>
        <w:t>設備の定義とその役割</w:t>
      </w:r>
      <w:r>
        <w:rPr>
          <w:color w:val="0000FF"/>
          <w:sz w:val="21"/>
        </w:rPr>
        <w:t>Định</w:t>
      </w:r>
      <w:r>
        <w:rPr>
          <w:color w:val="0000FF"/>
          <w:spacing w:val="-7"/>
          <w:sz w:val="21"/>
        </w:rPr>
        <w:t xml:space="preserve"> </w:t>
      </w:r>
      <w:r>
        <w:rPr>
          <w:color w:val="0000FF"/>
          <w:sz w:val="21"/>
        </w:rPr>
        <w:t>nghĩa</w:t>
      </w:r>
      <w:r>
        <w:rPr>
          <w:color w:val="0000FF"/>
          <w:spacing w:val="-5"/>
          <w:sz w:val="21"/>
        </w:rPr>
        <w:t xml:space="preserve"> </w:t>
      </w:r>
      <w:r>
        <w:rPr>
          <w:color w:val="0000FF"/>
          <w:sz w:val="21"/>
        </w:rPr>
        <w:t>và</w:t>
      </w:r>
      <w:r>
        <w:rPr>
          <w:color w:val="0000FF"/>
          <w:spacing w:val="-5"/>
          <w:sz w:val="21"/>
        </w:rPr>
        <w:t xml:space="preserve"> </w:t>
      </w:r>
      <w:r>
        <w:rPr>
          <w:color w:val="0000FF"/>
          <w:sz w:val="21"/>
        </w:rPr>
        <w:t>vai</w:t>
      </w:r>
      <w:r>
        <w:rPr>
          <w:color w:val="0000FF"/>
          <w:spacing w:val="-5"/>
          <w:sz w:val="21"/>
        </w:rPr>
        <w:t xml:space="preserve"> </w:t>
      </w:r>
      <w:r>
        <w:rPr>
          <w:color w:val="0000FF"/>
          <w:sz w:val="21"/>
        </w:rPr>
        <w:t>trò</w:t>
      </w:r>
      <w:r>
        <w:rPr>
          <w:color w:val="0000FF"/>
          <w:spacing w:val="-5"/>
          <w:sz w:val="21"/>
        </w:rPr>
        <w:t xml:space="preserve"> </w:t>
      </w:r>
      <w:r>
        <w:rPr>
          <w:color w:val="0000FF"/>
          <w:sz w:val="21"/>
        </w:rPr>
        <w:t>của</w:t>
      </w:r>
      <w:r>
        <w:rPr>
          <w:color w:val="0000FF"/>
          <w:spacing w:val="-5"/>
          <w:sz w:val="21"/>
        </w:rPr>
        <w:t xml:space="preserve"> </w:t>
      </w:r>
      <w:r>
        <w:rPr>
          <w:color w:val="0000FF"/>
          <w:sz w:val="21"/>
        </w:rPr>
        <w:t>thiết</w:t>
      </w:r>
      <w:r>
        <w:rPr>
          <w:color w:val="0000FF"/>
          <w:spacing w:val="-5"/>
          <w:sz w:val="21"/>
        </w:rPr>
        <w:t xml:space="preserve"> bị</w:t>
      </w:r>
    </w:p>
    <w:p w14:paraId="6C8CF364" w14:textId="77777777" w:rsidR="000C7CBF" w:rsidRDefault="00EC0C55">
      <w:pPr>
        <w:pStyle w:val="ThnVnban"/>
        <w:spacing w:before="4"/>
      </w:pPr>
      <w:r>
        <w:rPr>
          <w:color w:val="000000"/>
          <w:highlight w:val="yellow"/>
        </w:rPr>
        <w:t>Ⅰ</w:t>
      </w:r>
      <w:r>
        <w:rPr>
          <w:rFonts w:ascii="SimSun" w:eastAsia="SimSun" w:hAnsi="SimSun" w:hint="eastAsia"/>
          <w:color w:val="000000"/>
          <w:spacing w:val="-2"/>
          <w:highlight w:val="yellow"/>
        </w:rPr>
        <w:t>、 設備の定義</w:t>
      </w:r>
      <w:r>
        <w:rPr>
          <w:color w:val="0000FF"/>
        </w:rPr>
        <w:t>Định</w:t>
      </w:r>
      <w:r>
        <w:rPr>
          <w:color w:val="0000FF"/>
          <w:spacing w:val="-9"/>
        </w:rPr>
        <w:t xml:space="preserve"> </w:t>
      </w:r>
      <w:r>
        <w:rPr>
          <w:color w:val="0000FF"/>
        </w:rPr>
        <w:t>nghĩa</w:t>
      </w:r>
      <w:r>
        <w:rPr>
          <w:color w:val="0000FF"/>
          <w:spacing w:val="-7"/>
        </w:rPr>
        <w:t xml:space="preserve"> </w:t>
      </w:r>
      <w:r>
        <w:rPr>
          <w:color w:val="0000FF"/>
        </w:rPr>
        <w:t>thiết</w:t>
      </w:r>
      <w:r>
        <w:rPr>
          <w:color w:val="0000FF"/>
          <w:spacing w:val="-5"/>
        </w:rPr>
        <w:t xml:space="preserve"> bị</w:t>
      </w:r>
    </w:p>
    <w:p w14:paraId="7662299A" w14:textId="77777777" w:rsidR="000C7CBF" w:rsidRDefault="00EC0C55">
      <w:pPr>
        <w:pStyle w:val="ThnVnban"/>
        <w:spacing w:before="3" w:line="242" w:lineRule="auto"/>
        <w:ind w:right="797" w:firstLine="719"/>
        <w:jc w:val="both"/>
        <w:rPr>
          <w:rFonts w:ascii="SimSun" w:eastAsia="SimSun" w:hAnsi="SimSun"/>
          <w:lang w:eastAsia="ja-JP"/>
        </w:rPr>
      </w:pPr>
      <w:r>
        <w:rPr>
          <w:rFonts w:ascii="SimSun" w:eastAsia="SimSun" w:hAnsi="SimSun" w:hint="eastAsia"/>
          <w:spacing w:val="4"/>
          <w:lang w:eastAsia="ja-JP"/>
        </w:rPr>
        <w:t>設備</w:t>
      </w:r>
      <w:r>
        <w:rPr>
          <w:spacing w:val="-1"/>
          <w:lang w:eastAsia="ja-JP"/>
        </w:rPr>
        <w:t>(f</w:t>
      </w:r>
      <w:r>
        <w:rPr>
          <w:lang w:eastAsia="ja-JP"/>
        </w:rPr>
        <w:t>ac</w:t>
      </w:r>
      <w:r>
        <w:rPr>
          <w:spacing w:val="-2"/>
          <w:lang w:eastAsia="ja-JP"/>
        </w:rPr>
        <w:t>iliti</w:t>
      </w:r>
      <w:r>
        <w:rPr>
          <w:spacing w:val="2"/>
          <w:lang w:eastAsia="ja-JP"/>
        </w:rPr>
        <w:t>e</w:t>
      </w:r>
      <w:r>
        <w:rPr>
          <w:spacing w:val="4"/>
          <w:lang w:eastAsia="ja-JP"/>
        </w:rPr>
        <w:t>s</w:t>
      </w:r>
      <w:r>
        <w:rPr>
          <w:rFonts w:ascii="SimSun" w:eastAsia="SimSun" w:hAnsi="SimSun" w:hint="eastAsia"/>
          <w:spacing w:val="4"/>
          <w:lang w:eastAsia="ja-JP"/>
        </w:rPr>
        <w:t>、</w:t>
      </w:r>
      <w:r>
        <w:rPr>
          <w:lang w:eastAsia="ja-JP"/>
        </w:rPr>
        <w:t>equ</w:t>
      </w:r>
      <w:r>
        <w:rPr>
          <w:spacing w:val="-2"/>
          <w:lang w:eastAsia="ja-JP"/>
        </w:rPr>
        <w:t>i</w:t>
      </w:r>
      <w:r>
        <w:rPr>
          <w:lang w:eastAsia="ja-JP"/>
        </w:rPr>
        <w:t>p</w:t>
      </w:r>
      <w:r>
        <w:rPr>
          <w:spacing w:val="-4"/>
          <w:lang w:eastAsia="ja-JP"/>
        </w:rPr>
        <w:t>m</w:t>
      </w:r>
      <w:r>
        <w:rPr>
          <w:lang w:eastAsia="ja-JP"/>
        </w:rPr>
        <w:t>ent</w:t>
      </w:r>
      <w:r>
        <w:rPr>
          <w:spacing w:val="6"/>
          <w:lang w:eastAsia="ja-JP"/>
        </w:rPr>
        <w:t>)</w:t>
      </w:r>
      <w:r>
        <w:rPr>
          <w:rFonts w:ascii="SimSun" w:eastAsia="SimSun" w:hAnsi="SimSun" w:hint="eastAsia"/>
          <w:spacing w:val="4"/>
          <w:lang w:eastAsia="ja-JP"/>
        </w:rPr>
        <w:t>とは、「生産活動又はサービス提供活動のためのシス</w:t>
      </w:r>
      <w:r>
        <w:rPr>
          <w:rFonts w:ascii="SimSun" w:eastAsia="SimSun" w:hAnsi="SimSun" w:hint="eastAsia"/>
          <w:spacing w:val="-3"/>
          <w:lang w:eastAsia="ja-JP"/>
        </w:rPr>
        <w:t>テムを構成する能力要素としての物的手段の総称」</w:t>
      </w:r>
      <w:r>
        <w:rPr>
          <w:spacing w:val="-1"/>
          <w:lang w:eastAsia="ja-JP"/>
        </w:rPr>
        <w:t>(</w:t>
      </w:r>
      <w:r>
        <w:rPr>
          <w:spacing w:val="1"/>
          <w:lang w:eastAsia="ja-JP"/>
        </w:rPr>
        <w:t>J</w:t>
      </w:r>
      <w:r>
        <w:rPr>
          <w:spacing w:val="-4"/>
          <w:lang w:eastAsia="ja-JP"/>
        </w:rPr>
        <w:t>I</w:t>
      </w:r>
      <w:r>
        <w:rPr>
          <w:lang w:eastAsia="ja-JP"/>
        </w:rPr>
        <w:t>S</w:t>
      </w:r>
      <w:r>
        <w:rPr>
          <w:spacing w:val="-12"/>
          <w:lang w:eastAsia="ja-JP"/>
        </w:rPr>
        <w:t xml:space="preserve">  </w:t>
      </w:r>
      <w:r>
        <w:rPr>
          <w:spacing w:val="-2"/>
          <w:lang w:eastAsia="ja-JP"/>
        </w:rPr>
        <w:t>Z</w:t>
      </w:r>
      <w:r>
        <w:rPr>
          <w:lang w:eastAsia="ja-JP"/>
        </w:rPr>
        <w:t>8141</w:t>
      </w:r>
      <w:r>
        <w:rPr>
          <w:spacing w:val="-2"/>
          <w:lang w:eastAsia="ja-JP"/>
        </w:rPr>
        <w:t>:</w:t>
      </w:r>
      <w:r>
        <w:rPr>
          <w:lang w:eastAsia="ja-JP"/>
        </w:rPr>
        <w:t>2</w:t>
      </w:r>
      <w:r>
        <w:rPr>
          <w:spacing w:val="-3"/>
          <w:lang w:eastAsia="ja-JP"/>
        </w:rPr>
        <w:t>0</w:t>
      </w:r>
      <w:r>
        <w:rPr>
          <w:lang w:eastAsia="ja-JP"/>
        </w:rPr>
        <w:t>22</w:t>
      </w:r>
      <w:r>
        <w:rPr>
          <w:spacing w:val="-4"/>
          <w:lang w:eastAsia="ja-JP"/>
        </w:rPr>
        <w:t>-</w:t>
      </w:r>
      <w:r>
        <w:rPr>
          <w:lang w:eastAsia="ja-JP"/>
        </w:rPr>
        <w:t>6101</w:t>
      </w:r>
      <w:r>
        <w:rPr>
          <w:spacing w:val="-1"/>
          <w:lang w:eastAsia="ja-JP"/>
        </w:rPr>
        <w:t>)</w:t>
      </w:r>
      <w:r>
        <w:rPr>
          <w:rFonts w:ascii="SimSun" w:eastAsia="SimSun" w:hAnsi="SimSun" w:hint="eastAsia"/>
          <w:spacing w:val="-3"/>
          <w:lang w:eastAsia="ja-JP"/>
        </w:rPr>
        <w:t>と定義される。設備は、建物や機械</w:t>
      </w:r>
      <w:r>
        <w:rPr>
          <w:spacing w:val="-1"/>
          <w:lang w:eastAsia="ja-JP"/>
        </w:rPr>
        <w:t>·</w:t>
      </w:r>
      <w:r>
        <w:rPr>
          <w:rFonts w:ascii="SimSun" w:eastAsia="SimSun" w:hAnsi="SimSun" w:hint="eastAsia"/>
          <w:spacing w:val="-1"/>
          <w:lang w:eastAsia="ja-JP"/>
        </w:rPr>
        <w:t>装置のような有形固定資産である。有形固定資産で企業に用益を提</w:t>
      </w:r>
      <w:r>
        <w:rPr>
          <w:rFonts w:ascii="SimSun" w:eastAsia="SimSun" w:hAnsi="SimSun" w:hint="eastAsia"/>
          <w:spacing w:val="-3"/>
          <w:lang w:eastAsia="ja-JP"/>
        </w:rPr>
        <w:t>供するものは以下のように分類される。</w:t>
      </w:r>
    </w:p>
    <w:p w14:paraId="2EE2F6E7" w14:textId="77777777" w:rsidR="000C7CBF" w:rsidRDefault="00EC0C55">
      <w:pPr>
        <w:pStyle w:val="oancuaDanhsach"/>
        <w:numPr>
          <w:ilvl w:val="0"/>
          <w:numId w:val="131"/>
        </w:numPr>
        <w:tabs>
          <w:tab w:val="left" w:pos="541"/>
        </w:tabs>
        <w:spacing w:before="2"/>
        <w:ind w:hanging="158"/>
        <w:rPr>
          <w:rFonts w:ascii="SimSun" w:eastAsia="SimSun"/>
          <w:sz w:val="21"/>
        </w:rPr>
      </w:pPr>
      <w:r>
        <w:rPr>
          <w:rFonts w:ascii="SimSun" w:eastAsia="SimSun" w:hint="eastAsia"/>
          <w:spacing w:val="-5"/>
          <w:sz w:val="21"/>
        </w:rPr>
        <w:t>土地</w:t>
      </w:r>
    </w:p>
    <w:p w14:paraId="5426BC6E" w14:textId="77777777" w:rsidR="000C7CBF" w:rsidRDefault="00EC0C55">
      <w:pPr>
        <w:pStyle w:val="oancuaDanhsach"/>
        <w:numPr>
          <w:ilvl w:val="0"/>
          <w:numId w:val="131"/>
        </w:numPr>
        <w:tabs>
          <w:tab w:val="left" w:pos="541"/>
        </w:tabs>
        <w:spacing w:before="5"/>
        <w:ind w:hanging="158"/>
        <w:rPr>
          <w:rFonts w:ascii="SimSun" w:eastAsia="SimSun"/>
          <w:sz w:val="21"/>
        </w:rPr>
      </w:pPr>
      <w:r>
        <w:rPr>
          <w:rFonts w:ascii="SimSun" w:eastAsia="SimSun" w:hint="eastAsia"/>
          <w:spacing w:val="-5"/>
          <w:sz w:val="21"/>
        </w:rPr>
        <w:t>建物</w:t>
      </w:r>
    </w:p>
    <w:p w14:paraId="6D17B0DC" w14:textId="77777777" w:rsidR="000C7CBF" w:rsidRDefault="00EC0C55">
      <w:pPr>
        <w:pStyle w:val="oancuaDanhsach"/>
        <w:numPr>
          <w:ilvl w:val="0"/>
          <w:numId w:val="131"/>
        </w:numPr>
        <w:tabs>
          <w:tab w:val="left" w:pos="541"/>
        </w:tabs>
        <w:spacing w:before="2"/>
        <w:ind w:hanging="158"/>
        <w:rPr>
          <w:rFonts w:ascii="SimSun" w:eastAsia="SimSun"/>
          <w:sz w:val="21"/>
        </w:rPr>
      </w:pPr>
      <w:r>
        <w:rPr>
          <w:rFonts w:ascii="SimSun" w:eastAsia="SimSun" w:hint="eastAsia"/>
          <w:spacing w:val="-5"/>
          <w:sz w:val="21"/>
        </w:rPr>
        <w:t>構築物</w:t>
      </w:r>
    </w:p>
    <w:p w14:paraId="40E8CD26" w14:textId="77777777" w:rsidR="000C7CBF" w:rsidRDefault="00EC0C55">
      <w:pPr>
        <w:pStyle w:val="oancuaDanhsach"/>
        <w:numPr>
          <w:ilvl w:val="0"/>
          <w:numId w:val="131"/>
        </w:numPr>
        <w:tabs>
          <w:tab w:val="left" w:pos="541"/>
        </w:tabs>
        <w:spacing w:before="4"/>
        <w:ind w:hanging="158"/>
        <w:rPr>
          <w:rFonts w:ascii="SimSun" w:eastAsia="SimSun"/>
          <w:sz w:val="21"/>
        </w:rPr>
      </w:pPr>
      <w:r>
        <w:rPr>
          <w:rFonts w:ascii="SimSun" w:eastAsia="SimSun" w:hint="eastAsia"/>
          <w:spacing w:val="-4"/>
          <w:sz w:val="21"/>
        </w:rPr>
        <w:t>機械および装置</w:t>
      </w:r>
    </w:p>
    <w:p w14:paraId="3E1313EE" w14:textId="77777777" w:rsidR="000C7CBF" w:rsidRDefault="00EC0C55">
      <w:pPr>
        <w:pStyle w:val="oancuaDanhsach"/>
        <w:numPr>
          <w:ilvl w:val="0"/>
          <w:numId w:val="131"/>
        </w:numPr>
        <w:tabs>
          <w:tab w:val="left" w:pos="541"/>
        </w:tabs>
        <w:spacing w:before="3"/>
        <w:ind w:hanging="158"/>
        <w:rPr>
          <w:rFonts w:ascii="SimSun" w:eastAsia="SimSun"/>
          <w:sz w:val="21"/>
        </w:rPr>
      </w:pPr>
      <w:r>
        <w:rPr>
          <w:rFonts w:ascii="SimSun" w:eastAsia="SimSun" w:hint="eastAsia"/>
          <w:spacing w:val="-4"/>
          <w:sz w:val="21"/>
        </w:rPr>
        <w:t>車両運搬具</w:t>
      </w:r>
    </w:p>
    <w:p w14:paraId="7CF0653A" w14:textId="77777777" w:rsidR="000C7CBF" w:rsidRDefault="00EC0C55">
      <w:pPr>
        <w:pStyle w:val="oancuaDanhsach"/>
        <w:numPr>
          <w:ilvl w:val="0"/>
          <w:numId w:val="131"/>
        </w:numPr>
        <w:tabs>
          <w:tab w:val="left" w:pos="541"/>
        </w:tabs>
        <w:spacing w:before="4"/>
        <w:ind w:hanging="158"/>
        <w:rPr>
          <w:rFonts w:ascii="SimSun" w:eastAsia="SimSun"/>
          <w:sz w:val="21"/>
        </w:rPr>
      </w:pPr>
      <w:r>
        <w:rPr>
          <w:rFonts w:ascii="SimSun" w:eastAsia="SimSun" w:hint="eastAsia"/>
          <w:spacing w:val="-5"/>
          <w:sz w:val="21"/>
        </w:rPr>
        <w:t>船船</w:t>
      </w:r>
    </w:p>
    <w:p w14:paraId="2D68651F" w14:textId="77777777" w:rsidR="000C7CBF" w:rsidRDefault="00EC0C55">
      <w:pPr>
        <w:pStyle w:val="oancuaDanhsach"/>
        <w:numPr>
          <w:ilvl w:val="0"/>
          <w:numId w:val="131"/>
        </w:numPr>
        <w:tabs>
          <w:tab w:val="left" w:pos="541"/>
        </w:tabs>
        <w:spacing w:before="2" w:after="4"/>
        <w:ind w:hanging="158"/>
        <w:rPr>
          <w:rFonts w:ascii="SimSun" w:eastAsia="SimSun"/>
          <w:sz w:val="21"/>
        </w:rPr>
      </w:pPr>
      <w:r>
        <w:rPr>
          <w:rFonts w:ascii="SimSun" w:eastAsia="SimSun" w:hint="eastAsia"/>
          <w:spacing w:val="-4"/>
          <w:sz w:val="21"/>
        </w:rPr>
        <w:t>工具および備品</w:t>
      </w:r>
    </w:p>
    <w:p w14:paraId="18FC2444" w14:textId="77777777" w:rsidR="000C7CBF" w:rsidRDefault="00EC0C55">
      <w:pPr>
        <w:pStyle w:val="ThnVnban"/>
        <w:ind w:left="354"/>
        <w:rPr>
          <w:rFonts w:ascii="SimSun"/>
          <w:sz w:val="20"/>
        </w:rPr>
      </w:pPr>
      <w:r>
        <w:rPr>
          <w:rFonts w:ascii="SimSun"/>
          <w:noProof/>
          <w:sz w:val="20"/>
        </w:rPr>
        <mc:AlternateContent>
          <mc:Choice Requires="wps">
            <w:drawing>
              <wp:inline distT="0" distB="0" distL="0" distR="0" wp14:anchorId="0A274C44" wp14:editId="20A5868D">
                <wp:extent cx="5312410" cy="613410"/>
                <wp:effectExtent l="0" t="0" r="0" b="0"/>
                <wp:docPr id="175" name="Text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613410"/>
                        </a:xfrm>
                        <a:prstGeom prst="rect">
                          <a:avLst/>
                        </a:prstGeom>
                        <a:solidFill>
                          <a:srgbClr val="F3F3F3"/>
                        </a:solidFill>
                      </wps:spPr>
                      <wps:txbx>
                        <w:txbxContent>
                          <w:p w14:paraId="7182F068" w14:textId="77777777" w:rsidR="00414DA8" w:rsidRDefault="00414DA8">
                            <w:pPr>
                              <w:pStyle w:val="ThnVnban"/>
                              <w:ind w:left="28" w:right="58"/>
                              <w:rPr>
                                <w:color w:val="000000"/>
                              </w:rPr>
                            </w:pPr>
                            <w:r>
                              <w:rPr>
                                <w:color w:val="0000FF"/>
                              </w:rPr>
                              <w:t>Thiết</w:t>
                            </w:r>
                            <w:r>
                              <w:rPr>
                                <w:color w:val="0000FF"/>
                                <w:spacing w:val="-3"/>
                              </w:rPr>
                              <w:t xml:space="preserve"> </w:t>
                            </w:r>
                            <w:r>
                              <w:rPr>
                                <w:color w:val="0000FF"/>
                              </w:rPr>
                              <w:t>bị</w:t>
                            </w:r>
                            <w:r>
                              <w:rPr>
                                <w:color w:val="0000FF"/>
                                <w:spacing w:val="-3"/>
                              </w:rPr>
                              <w:t xml:space="preserve"> </w:t>
                            </w:r>
                            <w:r>
                              <w:rPr>
                                <w:color w:val="0000FF"/>
                              </w:rPr>
                              <w:t>(facilities,</w:t>
                            </w:r>
                            <w:r>
                              <w:rPr>
                                <w:color w:val="0000FF"/>
                                <w:spacing w:val="-2"/>
                              </w:rPr>
                              <w:t xml:space="preserve"> </w:t>
                            </w:r>
                            <w:r>
                              <w:rPr>
                                <w:color w:val="0000FF"/>
                              </w:rPr>
                              <w:t>equipment)</w:t>
                            </w:r>
                            <w:r>
                              <w:rPr>
                                <w:color w:val="0000FF"/>
                                <w:spacing w:val="-3"/>
                              </w:rPr>
                              <w:t xml:space="preserve"> </w:t>
                            </w:r>
                            <w:r>
                              <w:rPr>
                                <w:color w:val="0000FF"/>
                              </w:rPr>
                              <w:t>được</w:t>
                            </w:r>
                            <w:r>
                              <w:rPr>
                                <w:color w:val="0000FF"/>
                                <w:spacing w:val="-5"/>
                              </w:rPr>
                              <w:t xml:space="preserve"> </w:t>
                            </w:r>
                            <w:r>
                              <w:rPr>
                                <w:color w:val="0000FF"/>
                              </w:rPr>
                              <w:t>định</w:t>
                            </w:r>
                            <w:r>
                              <w:rPr>
                                <w:color w:val="0000FF"/>
                                <w:spacing w:val="-2"/>
                              </w:rPr>
                              <w:t xml:space="preserve"> </w:t>
                            </w:r>
                            <w:r>
                              <w:rPr>
                                <w:color w:val="0000FF"/>
                              </w:rPr>
                              <w:t>nghĩa</w:t>
                            </w:r>
                            <w:r>
                              <w:rPr>
                                <w:color w:val="0000FF"/>
                                <w:spacing w:val="-3"/>
                              </w:rPr>
                              <w:t xml:space="preserve"> </w:t>
                            </w:r>
                            <w:r>
                              <w:rPr>
                                <w:color w:val="0000FF"/>
                              </w:rPr>
                              <w:t>là</w:t>
                            </w:r>
                            <w:r>
                              <w:rPr>
                                <w:color w:val="0000FF"/>
                                <w:spacing w:val="-2"/>
                              </w:rPr>
                              <w:t xml:space="preserve"> </w:t>
                            </w:r>
                            <w:r>
                              <w:rPr>
                                <w:color w:val="0000FF"/>
                              </w:rPr>
                              <w:t>“tên</w:t>
                            </w:r>
                            <w:r>
                              <w:rPr>
                                <w:color w:val="0000FF"/>
                                <w:spacing w:val="-2"/>
                              </w:rPr>
                              <w:t xml:space="preserve"> </w:t>
                            </w:r>
                            <w:r>
                              <w:rPr>
                                <w:color w:val="0000FF"/>
                              </w:rPr>
                              <w:t>chung</w:t>
                            </w:r>
                            <w:r>
                              <w:rPr>
                                <w:color w:val="0000FF"/>
                                <w:spacing w:val="-2"/>
                              </w:rPr>
                              <w:t xml:space="preserve"> </w:t>
                            </w:r>
                            <w:r>
                              <w:rPr>
                                <w:color w:val="0000FF"/>
                              </w:rPr>
                              <w:t>của</w:t>
                            </w:r>
                            <w:r>
                              <w:rPr>
                                <w:color w:val="0000FF"/>
                                <w:spacing w:val="-5"/>
                              </w:rPr>
                              <w:t xml:space="preserve"> </w:t>
                            </w:r>
                            <w:r>
                              <w:rPr>
                                <w:color w:val="0000FF"/>
                              </w:rPr>
                              <w:t>các</w:t>
                            </w:r>
                            <w:r>
                              <w:rPr>
                                <w:color w:val="0000FF"/>
                                <w:spacing w:val="-2"/>
                              </w:rPr>
                              <w:t xml:space="preserve"> </w:t>
                            </w:r>
                            <w:r>
                              <w:rPr>
                                <w:color w:val="0000FF"/>
                              </w:rPr>
                              <w:t>phương</w:t>
                            </w:r>
                            <w:r>
                              <w:rPr>
                                <w:color w:val="0000FF"/>
                                <w:spacing w:val="-5"/>
                              </w:rPr>
                              <w:t xml:space="preserve"> </w:t>
                            </w:r>
                            <w:r>
                              <w:rPr>
                                <w:color w:val="0000FF"/>
                              </w:rPr>
                              <w:t>tiện</w:t>
                            </w:r>
                            <w:r>
                              <w:rPr>
                                <w:color w:val="0000FF"/>
                                <w:spacing w:val="-2"/>
                              </w:rPr>
                              <w:t xml:space="preserve"> </w:t>
                            </w:r>
                            <w:r>
                              <w:rPr>
                                <w:color w:val="0000FF"/>
                              </w:rPr>
                              <w:t>vật</w:t>
                            </w:r>
                            <w:r>
                              <w:rPr>
                                <w:color w:val="0000FF"/>
                                <w:spacing w:val="-3"/>
                              </w:rPr>
                              <w:t xml:space="preserve"> </w:t>
                            </w:r>
                            <w:r>
                              <w:rPr>
                                <w:color w:val="0000FF"/>
                              </w:rPr>
                              <w:t>lý</w:t>
                            </w:r>
                            <w:r>
                              <w:rPr>
                                <w:color w:val="0000FF"/>
                                <w:spacing w:val="-2"/>
                              </w:rPr>
                              <w:t xml:space="preserve"> </w:t>
                            </w:r>
                            <w:r>
                              <w:rPr>
                                <w:color w:val="0000FF"/>
                              </w:rPr>
                              <w:t>dùng</w:t>
                            </w:r>
                            <w:r>
                              <w:rPr>
                                <w:color w:val="0000FF"/>
                                <w:spacing w:val="-2"/>
                              </w:rPr>
                              <w:t xml:space="preserve"> </w:t>
                            </w:r>
                            <w:r>
                              <w:rPr>
                                <w:color w:val="0000FF"/>
                              </w:rPr>
                              <w:t>như yếu tố khả năng để cấu thành hệ thống cho hoạt động sản xuất hoặc cung cấp dịch vụ” (JIS Z8141:2022-6101). Thiết bị</w:t>
                            </w:r>
                            <w:r>
                              <w:rPr>
                                <w:color w:val="0000FF"/>
                                <w:spacing w:val="-1"/>
                              </w:rPr>
                              <w:t xml:space="preserve"> </w:t>
                            </w:r>
                            <w:r>
                              <w:rPr>
                                <w:color w:val="0000FF"/>
                              </w:rPr>
                              <w:t>là tài sản cố định hữu hình như tòa nhà và máy móc · thiết bị. Các tài sản cố định hữu hình cung cấp lợi ích cho doanh nghiệp được phân loại như sau:</w:t>
                            </w:r>
                          </w:p>
                        </w:txbxContent>
                      </wps:txbx>
                      <wps:bodyPr wrap="square" lIns="0" tIns="0" rIns="0" bIns="0" rtlCol="0">
                        <a:noAutofit/>
                      </wps:bodyPr>
                    </wps:wsp>
                  </a:graphicData>
                </a:graphic>
              </wp:inline>
            </w:drawing>
          </mc:Choice>
          <mc:Fallback>
            <w:pict>
              <v:shape w14:anchorId="0A274C44" id="Textbox 175" o:spid="_x0000_s1057" type="#_x0000_t202" style="width:418.3pt;height: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" fillcolor="#f3f3f3" stroked="f">
                <v:textbox inset="0,0,0,0">
                  <w:txbxContent>
                    <w:p w14:paraId="7182F068" w14:textId="77777777" w:rsidR="00414DA8" w:rsidRDefault="00414DA8">
                      <w:pPr>
                        <w:pStyle w:val="ThnVnban"/>
                        <w:ind w:left="28" w:right="58"/>
                        <w:rPr>
                          <w:color w:val="000000"/>
                        </w:rPr>
                      </w:pPr>
                      <w:r>
                        <w:rPr>
                          <w:color w:val="0000FF"/>
                        </w:rPr>
                        <w:t>Thiết</w:t>
                      </w:r>
                      <w:r>
                        <w:rPr>
                          <w:color w:val="0000FF"/>
                          <w:spacing w:val="-3"/>
                        </w:rPr>
                        <w:t xml:space="preserve"> </w:t>
                      </w:r>
                      <w:r>
                        <w:rPr>
                          <w:color w:val="0000FF"/>
                        </w:rPr>
                        <w:t>bị</w:t>
                      </w:r>
                      <w:r>
                        <w:rPr>
                          <w:color w:val="0000FF"/>
                          <w:spacing w:val="-3"/>
                        </w:rPr>
                        <w:t xml:space="preserve"> </w:t>
                      </w:r>
                      <w:r>
                        <w:rPr>
                          <w:color w:val="0000FF"/>
                        </w:rPr>
                        <w:t>(facilities,</w:t>
                      </w:r>
                      <w:r>
                        <w:rPr>
                          <w:color w:val="0000FF"/>
                          <w:spacing w:val="-2"/>
                        </w:rPr>
                        <w:t xml:space="preserve"> </w:t>
                      </w:r>
                      <w:r>
                        <w:rPr>
                          <w:color w:val="0000FF"/>
                        </w:rPr>
                        <w:t>equipment)</w:t>
                      </w:r>
                      <w:r>
                        <w:rPr>
                          <w:color w:val="0000FF"/>
                          <w:spacing w:val="-3"/>
                        </w:rPr>
                        <w:t xml:space="preserve"> </w:t>
                      </w:r>
                      <w:r>
                        <w:rPr>
                          <w:color w:val="0000FF"/>
                        </w:rPr>
                        <w:t>được</w:t>
                      </w:r>
                      <w:r>
                        <w:rPr>
                          <w:color w:val="0000FF"/>
                          <w:spacing w:val="-5"/>
                        </w:rPr>
                        <w:t xml:space="preserve"> </w:t>
                      </w:r>
                      <w:r>
                        <w:rPr>
                          <w:color w:val="0000FF"/>
                        </w:rPr>
                        <w:t>định</w:t>
                      </w:r>
                      <w:r>
                        <w:rPr>
                          <w:color w:val="0000FF"/>
                          <w:spacing w:val="-2"/>
                        </w:rPr>
                        <w:t xml:space="preserve"> </w:t>
                      </w:r>
                      <w:r>
                        <w:rPr>
                          <w:color w:val="0000FF"/>
                        </w:rPr>
                        <w:t>nghĩa</w:t>
                      </w:r>
                      <w:r>
                        <w:rPr>
                          <w:color w:val="0000FF"/>
                          <w:spacing w:val="-3"/>
                        </w:rPr>
                        <w:t xml:space="preserve"> </w:t>
                      </w:r>
                      <w:r>
                        <w:rPr>
                          <w:color w:val="0000FF"/>
                        </w:rPr>
                        <w:t>là</w:t>
                      </w:r>
                      <w:r>
                        <w:rPr>
                          <w:color w:val="0000FF"/>
                          <w:spacing w:val="-2"/>
                        </w:rPr>
                        <w:t xml:space="preserve"> </w:t>
                      </w:r>
                      <w:r>
                        <w:rPr>
                          <w:color w:val="0000FF"/>
                        </w:rPr>
                        <w:t>“tên</w:t>
                      </w:r>
                      <w:r>
                        <w:rPr>
                          <w:color w:val="0000FF"/>
                          <w:spacing w:val="-2"/>
                        </w:rPr>
                        <w:t xml:space="preserve"> </w:t>
                      </w:r>
                      <w:r>
                        <w:rPr>
                          <w:color w:val="0000FF"/>
                        </w:rPr>
                        <w:t>chung</w:t>
                      </w:r>
                      <w:r>
                        <w:rPr>
                          <w:color w:val="0000FF"/>
                          <w:spacing w:val="-2"/>
                        </w:rPr>
                        <w:t xml:space="preserve"> </w:t>
                      </w:r>
                      <w:r>
                        <w:rPr>
                          <w:color w:val="0000FF"/>
                        </w:rPr>
                        <w:t>của</w:t>
                      </w:r>
                      <w:r>
                        <w:rPr>
                          <w:color w:val="0000FF"/>
                          <w:spacing w:val="-5"/>
                        </w:rPr>
                        <w:t xml:space="preserve"> </w:t>
                      </w:r>
                      <w:r>
                        <w:rPr>
                          <w:color w:val="0000FF"/>
                        </w:rPr>
                        <w:t>các</w:t>
                      </w:r>
                      <w:r>
                        <w:rPr>
                          <w:color w:val="0000FF"/>
                          <w:spacing w:val="-2"/>
                        </w:rPr>
                        <w:t xml:space="preserve"> </w:t>
                      </w:r>
                      <w:r>
                        <w:rPr>
                          <w:color w:val="0000FF"/>
                        </w:rPr>
                        <w:t>phương</w:t>
                      </w:r>
                      <w:r>
                        <w:rPr>
                          <w:color w:val="0000FF"/>
                          <w:spacing w:val="-5"/>
                        </w:rPr>
                        <w:t xml:space="preserve"> </w:t>
                      </w:r>
                      <w:r>
                        <w:rPr>
                          <w:color w:val="0000FF"/>
                        </w:rPr>
                        <w:t>tiện</w:t>
                      </w:r>
                      <w:r>
                        <w:rPr>
                          <w:color w:val="0000FF"/>
                          <w:spacing w:val="-2"/>
                        </w:rPr>
                        <w:t xml:space="preserve"> </w:t>
                      </w:r>
                      <w:r>
                        <w:rPr>
                          <w:color w:val="0000FF"/>
                        </w:rPr>
                        <w:t>vật</w:t>
                      </w:r>
                      <w:r>
                        <w:rPr>
                          <w:color w:val="0000FF"/>
                          <w:spacing w:val="-3"/>
                        </w:rPr>
                        <w:t xml:space="preserve"> </w:t>
                      </w:r>
                      <w:r>
                        <w:rPr>
                          <w:color w:val="0000FF"/>
                        </w:rPr>
                        <w:t>lý</w:t>
                      </w:r>
                      <w:r>
                        <w:rPr>
                          <w:color w:val="0000FF"/>
                          <w:spacing w:val="-2"/>
                        </w:rPr>
                        <w:t xml:space="preserve"> </w:t>
                      </w:r>
                      <w:r>
                        <w:rPr>
                          <w:color w:val="0000FF"/>
                        </w:rPr>
                        <w:t>dùng</w:t>
                      </w:r>
                      <w:r>
                        <w:rPr>
                          <w:color w:val="0000FF"/>
                          <w:spacing w:val="-2"/>
                        </w:rPr>
                        <w:t xml:space="preserve"> </w:t>
                      </w:r>
                      <w:r>
                        <w:rPr>
                          <w:color w:val="0000FF"/>
                        </w:rPr>
                        <w:t>như yếu tố khả năng để cấu thành hệ thống cho hoạt động sản xuất hoặc cung cấp dịch vụ” (JIS Z8141:2022-6101). Thiết bị</w:t>
                      </w:r>
                      <w:r>
                        <w:rPr>
                          <w:color w:val="0000FF"/>
                          <w:spacing w:val="-1"/>
                        </w:rPr>
                        <w:t xml:space="preserve"> </w:t>
                      </w:r>
                      <w:r>
                        <w:rPr>
                          <w:color w:val="0000FF"/>
                        </w:rPr>
                        <w:t>là tài sản cố định hữu hình như tòa nhà và máy móc · thiết bị. Các tài sản cố định hữu hình cung cấp lợi ích cho doanh nghiệp được phân loại như sau:</w:t>
                      </w:r>
                    </w:p>
                  </w:txbxContent>
                </v:textbox>
                <w10:anchorlock/>
              </v:shape>
            </w:pict>
          </mc:Fallback>
        </mc:AlternateContent>
      </w:r>
    </w:p>
    <w:p w14:paraId="1C07FB8E" w14:textId="77777777" w:rsidR="000C7CBF" w:rsidRDefault="00EC0C55">
      <w:pPr>
        <w:pStyle w:val="oancuaDanhsach"/>
        <w:numPr>
          <w:ilvl w:val="0"/>
          <w:numId w:val="130"/>
        </w:numPr>
        <w:tabs>
          <w:tab w:val="left" w:pos="1103"/>
        </w:tabs>
        <w:spacing w:before="248" w:line="274" w:lineRule="exact"/>
        <w:rPr>
          <w:sz w:val="21"/>
        </w:rPr>
      </w:pPr>
      <w:r>
        <w:rPr>
          <w:color w:val="0000FF"/>
          <w:spacing w:val="-5"/>
          <w:sz w:val="21"/>
        </w:rPr>
        <w:t>Đất</w:t>
      </w:r>
    </w:p>
    <w:p w14:paraId="794A288F" w14:textId="77777777" w:rsidR="000C7CBF" w:rsidRDefault="00EC0C55">
      <w:pPr>
        <w:pStyle w:val="oancuaDanhsach"/>
        <w:numPr>
          <w:ilvl w:val="0"/>
          <w:numId w:val="130"/>
        </w:numPr>
        <w:tabs>
          <w:tab w:val="left" w:pos="1103"/>
        </w:tabs>
        <w:spacing w:line="270" w:lineRule="exact"/>
        <w:rPr>
          <w:sz w:val="21"/>
        </w:rPr>
      </w:pPr>
      <w:r>
        <w:rPr>
          <w:color w:val="0000FF"/>
          <w:sz w:val="21"/>
        </w:rPr>
        <w:t xml:space="preserve">Tòa </w:t>
      </w:r>
      <w:r>
        <w:rPr>
          <w:color w:val="0000FF"/>
          <w:spacing w:val="-5"/>
          <w:sz w:val="21"/>
        </w:rPr>
        <w:t>nhà</w:t>
      </w:r>
    </w:p>
    <w:p w14:paraId="2D02FC13" w14:textId="77777777" w:rsidR="000C7CBF" w:rsidRDefault="00EC0C55">
      <w:pPr>
        <w:pStyle w:val="oancuaDanhsach"/>
        <w:numPr>
          <w:ilvl w:val="0"/>
          <w:numId w:val="130"/>
        </w:numPr>
        <w:tabs>
          <w:tab w:val="left" w:pos="1103"/>
        </w:tabs>
        <w:spacing w:line="270" w:lineRule="exact"/>
        <w:rPr>
          <w:sz w:val="21"/>
        </w:rPr>
      </w:pPr>
      <w:r>
        <w:rPr>
          <w:color w:val="0000FF"/>
          <w:sz w:val="21"/>
        </w:rPr>
        <w:t>Công</w:t>
      </w:r>
      <w:r>
        <w:rPr>
          <w:color w:val="0000FF"/>
          <w:spacing w:val="-2"/>
          <w:sz w:val="21"/>
        </w:rPr>
        <w:t xml:space="preserve"> </w:t>
      </w:r>
      <w:r>
        <w:rPr>
          <w:color w:val="0000FF"/>
          <w:sz w:val="21"/>
        </w:rPr>
        <w:t>trình</w:t>
      </w:r>
      <w:r>
        <w:rPr>
          <w:color w:val="0000FF"/>
          <w:spacing w:val="-5"/>
          <w:sz w:val="21"/>
        </w:rPr>
        <w:t xml:space="preserve"> </w:t>
      </w:r>
      <w:r>
        <w:rPr>
          <w:color w:val="0000FF"/>
          <w:sz w:val="21"/>
        </w:rPr>
        <w:t>xây</w:t>
      </w:r>
      <w:r>
        <w:rPr>
          <w:color w:val="0000FF"/>
          <w:spacing w:val="-6"/>
          <w:sz w:val="21"/>
        </w:rPr>
        <w:t xml:space="preserve"> </w:t>
      </w:r>
      <w:r>
        <w:rPr>
          <w:color w:val="0000FF"/>
          <w:spacing w:val="-4"/>
          <w:sz w:val="21"/>
        </w:rPr>
        <w:t>dựng</w:t>
      </w:r>
    </w:p>
    <w:p w14:paraId="668D1DC5" w14:textId="77777777" w:rsidR="000C7CBF" w:rsidRDefault="00EC0C55">
      <w:pPr>
        <w:pStyle w:val="oancuaDanhsach"/>
        <w:numPr>
          <w:ilvl w:val="0"/>
          <w:numId w:val="130"/>
        </w:numPr>
        <w:tabs>
          <w:tab w:val="left" w:pos="1103"/>
        </w:tabs>
        <w:spacing w:line="270" w:lineRule="exact"/>
        <w:rPr>
          <w:sz w:val="21"/>
        </w:rPr>
      </w:pPr>
      <w:r>
        <w:rPr>
          <w:color w:val="0000FF"/>
          <w:sz w:val="21"/>
        </w:rPr>
        <w:t>Máy</w:t>
      </w:r>
      <w:r>
        <w:rPr>
          <w:color w:val="0000FF"/>
          <w:spacing w:val="-6"/>
          <w:sz w:val="21"/>
        </w:rPr>
        <w:t xml:space="preserve"> </w:t>
      </w:r>
      <w:r>
        <w:rPr>
          <w:color w:val="0000FF"/>
          <w:sz w:val="21"/>
        </w:rPr>
        <w:t>móc</w:t>
      </w:r>
      <w:r>
        <w:rPr>
          <w:color w:val="0000FF"/>
          <w:spacing w:val="-1"/>
          <w:sz w:val="21"/>
        </w:rPr>
        <w:t xml:space="preserve"> </w:t>
      </w:r>
      <w:r>
        <w:rPr>
          <w:color w:val="0000FF"/>
          <w:sz w:val="21"/>
        </w:rPr>
        <w:t>và</w:t>
      </w:r>
      <w:r>
        <w:rPr>
          <w:color w:val="0000FF"/>
          <w:spacing w:val="-3"/>
          <w:sz w:val="21"/>
        </w:rPr>
        <w:t xml:space="preserve"> </w:t>
      </w:r>
      <w:r>
        <w:rPr>
          <w:color w:val="0000FF"/>
          <w:sz w:val="21"/>
        </w:rPr>
        <w:t>thiết</w:t>
      </w:r>
      <w:r>
        <w:rPr>
          <w:color w:val="0000FF"/>
          <w:spacing w:val="-3"/>
          <w:sz w:val="21"/>
        </w:rPr>
        <w:t xml:space="preserve"> </w:t>
      </w:r>
      <w:r>
        <w:rPr>
          <w:color w:val="0000FF"/>
          <w:spacing w:val="-5"/>
          <w:sz w:val="21"/>
        </w:rPr>
        <w:t>bị</w:t>
      </w:r>
    </w:p>
    <w:p w14:paraId="4EBC0999" w14:textId="77777777" w:rsidR="000C7CBF" w:rsidRDefault="00EC0C55">
      <w:pPr>
        <w:pStyle w:val="oancuaDanhsach"/>
        <w:numPr>
          <w:ilvl w:val="0"/>
          <w:numId w:val="130"/>
        </w:numPr>
        <w:tabs>
          <w:tab w:val="left" w:pos="1103"/>
        </w:tabs>
        <w:spacing w:line="269" w:lineRule="exact"/>
        <w:rPr>
          <w:sz w:val="21"/>
        </w:rPr>
      </w:pPr>
      <w:r>
        <w:rPr>
          <w:color w:val="0000FF"/>
          <w:sz w:val="21"/>
        </w:rPr>
        <w:t>Phương</w:t>
      </w:r>
      <w:r>
        <w:rPr>
          <w:color w:val="0000FF"/>
          <w:spacing w:val="-3"/>
          <w:sz w:val="21"/>
        </w:rPr>
        <w:t xml:space="preserve"> </w:t>
      </w:r>
      <w:r>
        <w:rPr>
          <w:color w:val="0000FF"/>
          <w:sz w:val="21"/>
        </w:rPr>
        <w:t>tiện</w:t>
      </w:r>
      <w:r>
        <w:rPr>
          <w:color w:val="0000FF"/>
          <w:spacing w:val="-3"/>
          <w:sz w:val="21"/>
        </w:rPr>
        <w:t xml:space="preserve"> </w:t>
      </w:r>
      <w:r>
        <w:rPr>
          <w:color w:val="0000FF"/>
          <w:sz w:val="21"/>
        </w:rPr>
        <w:t>vận</w:t>
      </w:r>
      <w:r>
        <w:rPr>
          <w:color w:val="0000FF"/>
          <w:spacing w:val="-3"/>
          <w:sz w:val="21"/>
        </w:rPr>
        <w:t xml:space="preserve"> </w:t>
      </w:r>
      <w:r>
        <w:rPr>
          <w:color w:val="0000FF"/>
          <w:spacing w:val="-2"/>
          <w:sz w:val="21"/>
        </w:rPr>
        <w:t>chuyển</w:t>
      </w:r>
    </w:p>
    <w:p w14:paraId="1EC9162A" w14:textId="77777777" w:rsidR="000C7CBF" w:rsidRDefault="00EC0C55">
      <w:pPr>
        <w:pStyle w:val="oancuaDanhsach"/>
        <w:numPr>
          <w:ilvl w:val="0"/>
          <w:numId w:val="130"/>
        </w:numPr>
        <w:tabs>
          <w:tab w:val="left" w:pos="1103"/>
        </w:tabs>
        <w:spacing w:line="268" w:lineRule="exact"/>
        <w:rPr>
          <w:sz w:val="21"/>
        </w:rPr>
      </w:pPr>
      <w:r>
        <w:rPr>
          <w:color w:val="0000FF"/>
          <w:spacing w:val="-5"/>
          <w:sz w:val="21"/>
        </w:rPr>
        <w:t>Tàu</w:t>
      </w:r>
    </w:p>
    <w:p w14:paraId="23640C19" w14:textId="77777777" w:rsidR="000C7CBF" w:rsidRDefault="00EC0C55">
      <w:pPr>
        <w:pStyle w:val="oancuaDanhsach"/>
        <w:numPr>
          <w:ilvl w:val="0"/>
          <w:numId w:val="130"/>
        </w:numPr>
        <w:tabs>
          <w:tab w:val="left" w:pos="1103"/>
        </w:tabs>
        <w:spacing w:line="271" w:lineRule="exact"/>
        <w:rPr>
          <w:sz w:val="21"/>
        </w:rPr>
      </w:pPr>
      <w:r>
        <w:rPr>
          <w:color w:val="0000FF"/>
          <w:sz w:val="21"/>
        </w:rPr>
        <w:t>Dụng</w:t>
      </w:r>
      <w:r>
        <w:rPr>
          <w:color w:val="0000FF"/>
          <w:spacing w:val="-3"/>
          <w:sz w:val="21"/>
        </w:rPr>
        <w:t xml:space="preserve"> </w:t>
      </w:r>
      <w:r>
        <w:rPr>
          <w:color w:val="0000FF"/>
          <w:sz w:val="21"/>
        </w:rPr>
        <w:t>cụ</w:t>
      </w:r>
      <w:r>
        <w:rPr>
          <w:color w:val="0000FF"/>
          <w:spacing w:val="-3"/>
          <w:sz w:val="21"/>
        </w:rPr>
        <w:t xml:space="preserve"> </w:t>
      </w:r>
      <w:r>
        <w:rPr>
          <w:color w:val="0000FF"/>
          <w:sz w:val="21"/>
        </w:rPr>
        <w:t>và</w:t>
      </w:r>
      <w:r>
        <w:rPr>
          <w:color w:val="0000FF"/>
          <w:spacing w:val="-2"/>
          <w:sz w:val="21"/>
        </w:rPr>
        <w:t xml:space="preserve"> </w:t>
      </w:r>
      <w:r>
        <w:rPr>
          <w:color w:val="0000FF"/>
          <w:sz w:val="21"/>
        </w:rPr>
        <w:t>trang</w:t>
      </w:r>
      <w:r>
        <w:rPr>
          <w:color w:val="0000FF"/>
          <w:spacing w:val="-3"/>
          <w:sz w:val="21"/>
        </w:rPr>
        <w:t xml:space="preserve"> </w:t>
      </w:r>
      <w:r>
        <w:rPr>
          <w:color w:val="0000FF"/>
          <w:sz w:val="21"/>
        </w:rPr>
        <w:t>thiết</w:t>
      </w:r>
      <w:r>
        <w:rPr>
          <w:color w:val="0000FF"/>
          <w:spacing w:val="-3"/>
          <w:sz w:val="21"/>
        </w:rPr>
        <w:t xml:space="preserve"> </w:t>
      </w:r>
      <w:r>
        <w:rPr>
          <w:color w:val="0000FF"/>
          <w:spacing w:val="-5"/>
          <w:sz w:val="21"/>
        </w:rPr>
        <w:t>bị</w:t>
      </w:r>
    </w:p>
    <w:p w14:paraId="5030CF75" w14:textId="77777777" w:rsidR="000C7CBF" w:rsidRDefault="000C7CBF">
      <w:pPr>
        <w:pStyle w:val="oancuaDanhsach"/>
        <w:spacing w:line="271" w:lineRule="exact"/>
        <w:rPr>
          <w:sz w:val="21"/>
        </w:rPr>
        <w:sectPr w:rsidR="000C7CBF">
          <w:type w:val="continuous"/>
          <w:pgSz w:w="11910" w:h="16840"/>
          <w:pgMar w:top="1340" w:right="992" w:bottom="280" w:left="1417" w:header="720" w:footer="720" w:gutter="0"/>
          <w:cols w:space="720"/>
        </w:sectPr>
      </w:pPr>
    </w:p>
    <w:p w14:paraId="7B939411" w14:textId="77777777" w:rsidR="000C7CBF" w:rsidRDefault="00EC0C55">
      <w:pPr>
        <w:pStyle w:val="ThnVnban"/>
        <w:spacing w:before="63" w:line="242" w:lineRule="auto"/>
        <w:ind w:right="801" w:firstLine="719"/>
        <w:rPr>
          <w:rFonts w:ascii="SimSun" w:eastAsia="SimSun" w:hAnsi="SimSun"/>
          <w:lang w:eastAsia="ja-JP"/>
        </w:rPr>
      </w:pPr>
      <w:r>
        <w:rPr>
          <w:rFonts w:ascii="SimSun" w:eastAsia="SimSun" w:hAnsi="SimSun" w:hint="eastAsia"/>
          <w:spacing w:val="-2"/>
          <w:lang w:eastAsia="ja-JP"/>
        </w:rPr>
        <w:lastRenderedPageBreak/>
        <w:t>土地は企業活動が行われる場を提供するもので、整地</w:t>
      </w:r>
      <w:r>
        <w:rPr>
          <w:spacing w:val="-2"/>
          <w:lang w:eastAsia="ja-JP"/>
        </w:rPr>
        <w:t>·</w:t>
      </w:r>
      <w:r>
        <w:rPr>
          <w:rFonts w:ascii="SimSun" w:eastAsia="SimSun" w:hAnsi="SimSun" w:hint="eastAsia"/>
          <w:spacing w:val="-2"/>
          <w:lang w:eastAsia="ja-JP"/>
        </w:rPr>
        <w:t>清掃</w:t>
      </w:r>
      <w:r>
        <w:rPr>
          <w:spacing w:val="-2"/>
          <w:lang w:eastAsia="ja-JP"/>
        </w:rPr>
        <w:t>·</w:t>
      </w:r>
      <w:r>
        <w:rPr>
          <w:rFonts w:ascii="SimSun" w:eastAsia="SimSun" w:hAnsi="SimSun" w:hint="eastAsia"/>
          <w:spacing w:val="-2"/>
          <w:lang w:eastAsia="ja-JP"/>
        </w:rPr>
        <w:t>手入れなどの管理が発生するため、ここでは設備の範囲に入れている。設備を使途目的別に分類すると、</w:t>
      </w:r>
    </w:p>
    <w:p w14:paraId="67A444D6" w14:textId="77777777" w:rsidR="000C7CBF" w:rsidRDefault="00EC0C55">
      <w:pPr>
        <w:pStyle w:val="oancuaDanhsach"/>
        <w:numPr>
          <w:ilvl w:val="1"/>
          <w:numId w:val="130"/>
        </w:numPr>
        <w:tabs>
          <w:tab w:val="left" w:pos="541"/>
        </w:tabs>
        <w:spacing w:before="1"/>
        <w:ind w:hanging="158"/>
        <w:rPr>
          <w:rFonts w:ascii="SimSun" w:eastAsia="SimSun"/>
          <w:sz w:val="21"/>
          <w:lang w:eastAsia="ja-JP"/>
        </w:rPr>
      </w:pPr>
      <w:r>
        <w:rPr>
          <w:rFonts w:ascii="SimSun" w:eastAsia="SimSun" w:hint="eastAsia"/>
          <w:spacing w:val="-3"/>
          <w:sz w:val="21"/>
          <w:lang w:eastAsia="ja-JP"/>
        </w:rPr>
        <w:t>土地および建物とその基礎</w:t>
      </w:r>
    </w:p>
    <w:p w14:paraId="23F1BEE7" w14:textId="77777777" w:rsidR="000C7CBF" w:rsidRDefault="00EC0C55">
      <w:pPr>
        <w:pStyle w:val="oancuaDanhsach"/>
        <w:numPr>
          <w:ilvl w:val="1"/>
          <w:numId w:val="130"/>
        </w:numPr>
        <w:tabs>
          <w:tab w:val="left" w:pos="541"/>
        </w:tabs>
        <w:spacing w:before="2"/>
        <w:ind w:hanging="158"/>
        <w:rPr>
          <w:rFonts w:ascii="SimSun" w:eastAsia="SimSun" w:hAnsi="SimSun"/>
          <w:sz w:val="21"/>
          <w:lang w:eastAsia="ja-JP"/>
        </w:rPr>
      </w:pPr>
      <w:r>
        <w:rPr>
          <w:rFonts w:ascii="SimSun" w:eastAsia="SimSun" w:hAnsi="SimSun" w:hint="eastAsia"/>
          <w:spacing w:val="-2"/>
          <w:sz w:val="21"/>
          <w:lang w:eastAsia="ja-JP"/>
        </w:rPr>
        <w:t>建物付带設備</w:t>
      </w:r>
      <w:r>
        <w:rPr>
          <w:spacing w:val="-2"/>
          <w:sz w:val="21"/>
          <w:lang w:eastAsia="ja-JP"/>
        </w:rPr>
        <w:t>·</w:t>
      </w:r>
      <w:r>
        <w:rPr>
          <w:rFonts w:ascii="SimSun" w:eastAsia="SimSun" w:hAnsi="SimSun" w:hint="eastAsia"/>
          <w:spacing w:val="-3"/>
          <w:sz w:val="21"/>
          <w:lang w:eastAsia="ja-JP"/>
        </w:rPr>
        <w:t>ユーティリティ設備</w:t>
      </w:r>
    </w:p>
    <w:p w14:paraId="0C3572BF" w14:textId="77777777" w:rsidR="000C7CBF" w:rsidRDefault="00EC0C55">
      <w:pPr>
        <w:pStyle w:val="oancuaDanhsach"/>
        <w:numPr>
          <w:ilvl w:val="1"/>
          <w:numId w:val="130"/>
        </w:numPr>
        <w:tabs>
          <w:tab w:val="left" w:pos="541"/>
        </w:tabs>
        <w:spacing w:before="5"/>
        <w:ind w:hanging="158"/>
        <w:rPr>
          <w:rFonts w:ascii="SimSun" w:eastAsia="SimSun"/>
          <w:sz w:val="21"/>
        </w:rPr>
      </w:pPr>
      <w:r>
        <w:rPr>
          <w:rFonts w:ascii="SimSun" w:eastAsia="SimSun" w:hint="eastAsia"/>
          <w:spacing w:val="-4"/>
          <w:sz w:val="21"/>
        </w:rPr>
        <w:t>生産設備</w:t>
      </w:r>
    </w:p>
    <w:p w14:paraId="797FC028" w14:textId="77777777" w:rsidR="000C7CBF" w:rsidRDefault="00EC0C55">
      <w:pPr>
        <w:pStyle w:val="oancuaDanhsach"/>
        <w:numPr>
          <w:ilvl w:val="1"/>
          <w:numId w:val="130"/>
        </w:numPr>
        <w:tabs>
          <w:tab w:val="left" w:pos="541"/>
        </w:tabs>
        <w:spacing w:before="2"/>
        <w:ind w:hanging="158"/>
        <w:rPr>
          <w:rFonts w:ascii="SimSun" w:eastAsia="SimSun" w:hAnsi="SimSun"/>
          <w:sz w:val="21"/>
          <w:lang w:eastAsia="ja-JP"/>
        </w:rPr>
      </w:pPr>
      <w:r>
        <w:rPr>
          <w:rFonts w:ascii="SimSun" w:eastAsia="SimSun" w:hAnsi="SimSun" w:hint="eastAsia"/>
          <w:spacing w:val="-2"/>
          <w:sz w:val="21"/>
          <w:lang w:eastAsia="ja-JP"/>
        </w:rPr>
        <w:t>運搬および輸送機械</w:t>
      </w:r>
      <w:r>
        <w:rPr>
          <w:spacing w:val="-2"/>
          <w:sz w:val="21"/>
          <w:lang w:eastAsia="ja-JP"/>
        </w:rPr>
        <w:t>·</w:t>
      </w:r>
      <w:r>
        <w:rPr>
          <w:rFonts w:ascii="SimSun" w:eastAsia="SimSun" w:hAnsi="SimSun" w:hint="eastAsia"/>
          <w:spacing w:val="-6"/>
          <w:sz w:val="21"/>
          <w:lang w:eastAsia="ja-JP"/>
        </w:rPr>
        <w:t>設備</w:t>
      </w:r>
    </w:p>
    <w:p w14:paraId="34FBB645" w14:textId="77777777" w:rsidR="000C7CBF" w:rsidRDefault="00EC0C55">
      <w:pPr>
        <w:pStyle w:val="oancuaDanhsach"/>
        <w:numPr>
          <w:ilvl w:val="1"/>
          <w:numId w:val="130"/>
        </w:numPr>
        <w:tabs>
          <w:tab w:val="left" w:pos="541"/>
        </w:tabs>
        <w:spacing w:before="5" w:line="242" w:lineRule="auto"/>
        <w:ind w:left="383" w:right="7218" w:firstLine="0"/>
        <w:rPr>
          <w:rFonts w:ascii="SimSun" w:eastAsia="SimSun" w:hAnsi="SimSun"/>
          <w:sz w:val="21"/>
          <w:lang w:eastAsia="ja-JP"/>
        </w:rPr>
      </w:pPr>
      <w:r>
        <w:rPr>
          <w:rFonts w:ascii="SimSun" w:eastAsia="SimSun" w:hAnsi="SimSun" w:hint="eastAsia"/>
          <w:spacing w:val="-2"/>
          <w:sz w:val="21"/>
          <w:lang w:eastAsia="ja-JP"/>
        </w:rPr>
        <w:t>事務用機械</w:t>
      </w:r>
      <w:r>
        <w:rPr>
          <w:spacing w:val="-2"/>
          <w:sz w:val="21"/>
          <w:lang w:eastAsia="ja-JP"/>
        </w:rPr>
        <w:t>·</w:t>
      </w:r>
      <w:r>
        <w:rPr>
          <w:rFonts w:ascii="SimSun" w:eastAsia="SimSun" w:hAnsi="SimSun" w:hint="eastAsia"/>
          <w:spacing w:val="-2"/>
          <w:sz w:val="21"/>
          <w:lang w:eastAsia="ja-JP"/>
        </w:rPr>
        <w:t>設備 などに分類される。</w:t>
      </w:r>
    </w:p>
    <w:p w14:paraId="378C32BC" w14:textId="77777777" w:rsidR="000C7CBF" w:rsidRDefault="000C7CBF">
      <w:pPr>
        <w:pStyle w:val="ThnVnban"/>
        <w:spacing w:before="5"/>
        <w:ind w:left="0"/>
        <w:rPr>
          <w:rFonts w:ascii="SimSun"/>
          <w:lang w:eastAsia="ja-JP"/>
        </w:rPr>
      </w:pPr>
    </w:p>
    <w:p w14:paraId="18831C95" w14:textId="77777777" w:rsidR="000C7CBF" w:rsidRDefault="00EC0C55">
      <w:pPr>
        <w:pStyle w:val="ThnVnban"/>
        <w:ind w:left="23" w:right="816"/>
      </w:pPr>
      <w:r>
        <w:rPr>
          <w:color w:val="0000FF"/>
        </w:rPr>
        <w:t>Đất là nơi cung cấp địa điểm cho hoạt động doanh nghiệp, do đó, nó được coi là trong phạm vi của thiết</w:t>
      </w:r>
      <w:r>
        <w:rPr>
          <w:color w:val="0000FF"/>
          <w:spacing w:val="-2"/>
        </w:rPr>
        <w:t xml:space="preserve"> </w:t>
      </w:r>
      <w:r>
        <w:rPr>
          <w:color w:val="0000FF"/>
        </w:rPr>
        <w:t>bị</w:t>
      </w:r>
      <w:r>
        <w:rPr>
          <w:color w:val="0000FF"/>
          <w:spacing w:val="-2"/>
        </w:rPr>
        <w:t xml:space="preserve"> </w:t>
      </w:r>
      <w:r>
        <w:rPr>
          <w:color w:val="0000FF"/>
        </w:rPr>
        <w:t>ở đây</w:t>
      </w:r>
      <w:r>
        <w:rPr>
          <w:color w:val="0000FF"/>
          <w:spacing w:val="-6"/>
        </w:rPr>
        <w:t xml:space="preserve"> </w:t>
      </w:r>
      <w:r>
        <w:rPr>
          <w:color w:val="0000FF"/>
        </w:rPr>
        <w:t>vì</w:t>
      </w:r>
      <w:r>
        <w:rPr>
          <w:color w:val="0000FF"/>
          <w:spacing w:val="-2"/>
        </w:rPr>
        <w:t xml:space="preserve"> </w:t>
      </w:r>
      <w:r>
        <w:rPr>
          <w:color w:val="0000FF"/>
        </w:rPr>
        <w:t>việc</w:t>
      </w:r>
      <w:r>
        <w:rPr>
          <w:color w:val="0000FF"/>
          <w:spacing w:val="-2"/>
        </w:rPr>
        <w:t xml:space="preserve"> </w:t>
      </w:r>
      <w:r>
        <w:rPr>
          <w:color w:val="0000FF"/>
        </w:rPr>
        <w:t>quản</w:t>
      </w:r>
      <w:r>
        <w:rPr>
          <w:color w:val="0000FF"/>
          <w:spacing w:val="-1"/>
        </w:rPr>
        <w:t xml:space="preserve"> </w:t>
      </w:r>
      <w:r>
        <w:rPr>
          <w:color w:val="0000FF"/>
        </w:rPr>
        <w:t>lý</w:t>
      </w:r>
      <w:r>
        <w:rPr>
          <w:color w:val="0000FF"/>
          <w:spacing w:val="-4"/>
        </w:rPr>
        <w:t xml:space="preserve"> </w:t>
      </w:r>
      <w:r>
        <w:rPr>
          <w:color w:val="0000FF"/>
        </w:rPr>
        <w:t>như</w:t>
      </w:r>
      <w:r>
        <w:rPr>
          <w:color w:val="0000FF"/>
          <w:spacing w:val="-1"/>
        </w:rPr>
        <w:t xml:space="preserve"> </w:t>
      </w:r>
      <w:r>
        <w:rPr>
          <w:color w:val="0000FF"/>
        </w:rPr>
        <w:t>san</w:t>
      </w:r>
      <w:r>
        <w:rPr>
          <w:color w:val="0000FF"/>
          <w:spacing w:val="-1"/>
        </w:rPr>
        <w:t xml:space="preserve"> </w:t>
      </w:r>
      <w:r>
        <w:rPr>
          <w:color w:val="0000FF"/>
        </w:rPr>
        <w:t>lấp</w:t>
      </w:r>
      <w:r>
        <w:rPr>
          <w:color w:val="0000FF"/>
          <w:spacing w:val="-1"/>
        </w:rPr>
        <w:t xml:space="preserve"> </w:t>
      </w:r>
      <w:r>
        <w:rPr>
          <w:color w:val="0000FF"/>
        </w:rPr>
        <w:t>mặt</w:t>
      </w:r>
      <w:r>
        <w:rPr>
          <w:color w:val="0000FF"/>
          <w:spacing w:val="-2"/>
        </w:rPr>
        <w:t xml:space="preserve"> </w:t>
      </w:r>
      <w:r>
        <w:rPr>
          <w:color w:val="0000FF"/>
        </w:rPr>
        <w:t>bằng,</w:t>
      </w:r>
      <w:r>
        <w:rPr>
          <w:color w:val="0000FF"/>
          <w:spacing w:val="-1"/>
        </w:rPr>
        <w:t xml:space="preserve"> </w:t>
      </w:r>
      <w:r>
        <w:rPr>
          <w:color w:val="0000FF"/>
        </w:rPr>
        <w:t>dọn</w:t>
      </w:r>
      <w:r>
        <w:rPr>
          <w:color w:val="0000FF"/>
          <w:spacing w:val="-1"/>
        </w:rPr>
        <w:t xml:space="preserve"> </w:t>
      </w:r>
      <w:r>
        <w:rPr>
          <w:color w:val="0000FF"/>
        </w:rPr>
        <w:t>dẹp,</w:t>
      </w:r>
      <w:r>
        <w:rPr>
          <w:color w:val="0000FF"/>
          <w:spacing w:val="-1"/>
        </w:rPr>
        <w:t xml:space="preserve"> </w:t>
      </w:r>
      <w:r>
        <w:rPr>
          <w:color w:val="0000FF"/>
        </w:rPr>
        <w:t>chăm</w:t>
      </w:r>
      <w:r>
        <w:rPr>
          <w:color w:val="0000FF"/>
          <w:spacing w:val="-5"/>
        </w:rPr>
        <w:t xml:space="preserve"> </w:t>
      </w:r>
      <w:r>
        <w:rPr>
          <w:color w:val="0000FF"/>
        </w:rPr>
        <w:t>sóc,</w:t>
      </w:r>
      <w:r>
        <w:rPr>
          <w:color w:val="0000FF"/>
          <w:spacing w:val="-1"/>
        </w:rPr>
        <w:t xml:space="preserve"> </w:t>
      </w:r>
      <w:r>
        <w:rPr>
          <w:color w:val="0000FF"/>
        </w:rPr>
        <w:t>v.v.</w:t>
      </w:r>
      <w:r>
        <w:rPr>
          <w:color w:val="0000FF"/>
          <w:spacing w:val="-1"/>
        </w:rPr>
        <w:t xml:space="preserve"> </w:t>
      </w:r>
      <w:r>
        <w:rPr>
          <w:color w:val="0000FF"/>
        </w:rPr>
        <w:t>xảy</w:t>
      </w:r>
      <w:r>
        <w:rPr>
          <w:color w:val="0000FF"/>
          <w:spacing w:val="-6"/>
        </w:rPr>
        <w:t xml:space="preserve"> </w:t>
      </w:r>
      <w:r>
        <w:rPr>
          <w:color w:val="0000FF"/>
        </w:rPr>
        <w:t>ra.</w:t>
      </w:r>
      <w:r>
        <w:rPr>
          <w:color w:val="0000FF"/>
          <w:spacing w:val="-1"/>
        </w:rPr>
        <w:t xml:space="preserve"> </w:t>
      </w:r>
      <w:r>
        <w:rPr>
          <w:color w:val="0000FF"/>
        </w:rPr>
        <w:t>Khi</w:t>
      </w:r>
      <w:r>
        <w:rPr>
          <w:color w:val="0000FF"/>
          <w:spacing w:val="-2"/>
        </w:rPr>
        <w:t xml:space="preserve"> </w:t>
      </w:r>
      <w:r>
        <w:rPr>
          <w:color w:val="0000FF"/>
        </w:rPr>
        <w:t>phân</w:t>
      </w:r>
      <w:r>
        <w:rPr>
          <w:color w:val="0000FF"/>
          <w:spacing w:val="-1"/>
        </w:rPr>
        <w:t xml:space="preserve"> </w:t>
      </w:r>
      <w:r>
        <w:rPr>
          <w:color w:val="0000FF"/>
        </w:rPr>
        <w:t>loại</w:t>
      </w:r>
      <w:r>
        <w:rPr>
          <w:color w:val="0000FF"/>
          <w:spacing w:val="-2"/>
        </w:rPr>
        <w:t xml:space="preserve"> </w:t>
      </w:r>
      <w:r>
        <w:rPr>
          <w:color w:val="0000FF"/>
        </w:rPr>
        <w:t>thiết bị theo mục đích sử dụng, chúng ta có:</w:t>
      </w:r>
    </w:p>
    <w:p w14:paraId="78EC4223" w14:textId="77777777" w:rsidR="000C7CBF" w:rsidRDefault="000C7CBF">
      <w:pPr>
        <w:pStyle w:val="ThnVnban"/>
        <w:spacing w:before="38"/>
        <w:ind w:left="0"/>
      </w:pPr>
    </w:p>
    <w:p w14:paraId="1AB239E5" w14:textId="77777777" w:rsidR="000C7CBF" w:rsidRDefault="00EC0C55">
      <w:pPr>
        <w:pStyle w:val="oancuaDanhsach"/>
        <w:numPr>
          <w:ilvl w:val="0"/>
          <w:numId w:val="129"/>
        </w:numPr>
        <w:tabs>
          <w:tab w:val="left" w:pos="1103"/>
        </w:tabs>
        <w:spacing w:before="1" w:line="272" w:lineRule="exact"/>
        <w:rPr>
          <w:sz w:val="21"/>
        </w:rPr>
      </w:pPr>
      <w:r>
        <w:rPr>
          <w:color w:val="0000FF"/>
          <w:sz w:val="21"/>
        </w:rPr>
        <w:t>Đất</w:t>
      </w:r>
      <w:r>
        <w:rPr>
          <w:color w:val="0000FF"/>
          <w:spacing w:val="-5"/>
          <w:sz w:val="21"/>
        </w:rPr>
        <w:t xml:space="preserve"> </w:t>
      </w:r>
      <w:r>
        <w:rPr>
          <w:color w:val="0000FF"/>
          <w:sz w:val="21"/>
        </w:rPr>
        <w:t>và</w:t>
      </w:r>
      <w:r>
        <w:rPr>
          <w:color w:val="0000FF"/>
          <w:spacing w:val="-3"/>
          <w:sz w:val="21"/>
        </w:rPr>
        <w:t xml:space="preserve"> </w:t>
      </w:r>
      <w:r>
        <w:rPr>
          <w:color w:val="0000FF"/>
          <w:sz w:val="21"/>
        </w:rPr>
        <w:t>tòa</w:t>
      </w:r>
      <w:r>
        <w:rPr>
          <w:color w:val="0000FF"/>
          <w:spacing w:val="-2"/>
          <w:sz w:val="21"/>
        </w:rPr>
        <w:t xml:space="preserve"> </w:t>
      </w:r>
      <w:r>
        <w:rPr>
          <w:color w:val="0000FF"/>
          <w:sz w:val="21"/>
        </w:rPr>
        <w:t>nhà</w:t>
      </w:r>
      <w:r>
        <w:rPr>
          <w:color w:val="0000FF"/>
          <w:spacing w:val="-2"/>
          <w:sz w:val="21"/>
        </w:rPr>
        <w:t xml:space="preserve"> </w:t>
      </w:r>
      <w:r>
        <w:rPr>
          <w:color w:val="0000FF"/>
          <w:sz w:val="21"/>
        </w:rPr>
        <w:t>cùng</w:t>
      </w:r>
      <w:r>
        <w:rPr>
          <w:color w:val="0000FF"/>
          <w:spacing w:val="-2"/>
          <w:sz w:val="21"/>
        </w:rPr>
        <w:t xml:space="preserve"> </w:t>
      </w:r>
      <w:r>
        <w:rPr>
          <w:color w:val="0000FF"/>
          <w:sz w:val="21"/>
        </w:rPr>
        <w:t>với</w:t>
      </w:r>
      <w:r>
        <w:rPr>
          <w:color w:val="0000FF"/>
          <w:spacing w:val="-3"/>
          <w:sz w:val="21"/>
        </w:rPr>
        <w:t xml:space="preserve"> </w:t>
      </w:r>
      <w:r>
        <w:rPr>
          <w:color w:val="0000FF"/>
          <w:sz w:val="21"/>
        </w:rPr>
        <w:t>nền</w:t>
      </w:r>
      <w:r>
        <w:rPr>
          <w:color w:val="0000FF"/>
          <w:spacing w:val="-4"/>
          <w:sz w:val="21"/>
        </w:rPr>
        <w:t xml:space="preserve"> </w:t>
      </w:r>
      <w:r>
        <w:rPr>
          <w:color w:val="0000FF"/>
          <w:sz w:val="21"/>
        </w:rPr>
        <w:t>móng</w:t>
      </w:r>
      <w:r>
        <w:rPr>
          <w:color w:val="0000FF"/>
          <w:spacing w:val="-3"/>
          <w:sz w:val="21"/>
        </w:rPr>
        <w:t xml:space="preserve"> </w:t>
      </w:r>
      <w:r>
        <w:rPr>
          <w:color w:val="0000FF"/>
          <w:sz w:val="21"/>
        </w:rPr>
        <w:t>của</w:t>
      </w:r>
      <w:r>
        <w:rPr>
          <w:color w:val="0000FF"/>
          <w:spacing w:val="-2"/>
          <w:sz w:val="21"/>
        </w:rPr>
        <w:t xml:space="preserve"> </w:t>
      </w:r>
      <w:r>
        <w:rPr>
          <w:color w:val="0000FF"/>
          <w:spacing w:val="-5"/>
          <w:sz w:val="21"/>
        </w:rPr>
        <w:t>nó</w:t>
      </w:r>
    </w:p>
    <w:p w14:paraId="4263BF5D" w14:textId="77777777" w:rsidR="000C7CBF" w:rsidRDefault="00EC0C55">
      <w:pPr>
        <w:pStyle w:val="oancuaDanhsach"/>
        <w:numPr>
          <w:ilvl w:val="0"/>
          <w:numId w:val="129"/>
        </w:numPr>
        <w:tabs>
          <w:tab w:val="left" w:pos="1103"/>
        </w:tabs>
        <w:spacing w:line="270" w:lineRule="exact"/>
        <w:rPr>
          <w:sz w:val="21"/>
        </w:rPr>
      </w:pPr>
      <w:r>
        <w:rPr>
          <w:color w:val="0000FF"/>
          <w:sz w:val="21"/>
        </w:rPr>
        <w:t>Thiết</w:t>
      </w:r>
      <w:r>
        <w:rPr>
          <w:color w:val="0000FF"/>
          <w:spacing w:val="-5"/>
          <w:sz w:val="21"/>
        </w:rPr>
        <w:t xml:space="preserve"> </w:t>
      </w:r>
      <w:r>
        <w:rPr>
          <w:color w:val="0000FF"/>
          <w:sz w:val="21"/>
        </w:rPr>
        <w:t>bị</w:t>
      </w:r>
      <w:r>
        <w:rPr>
          <w:color w:val="0000FF"/>
          <w:spacing w:val="-2"/>
          <w:sz w:val="21"/>
        </w:rPr>
        <w:t xml:space="preserve"> </w:t>
      </w:r>
      <w:r>
        <w:rPr>
          <w:color w:val="0000FF"/>
          <w:sz w:val="21"/>
        </w:rPr>
        <w:t>đi</w:t>
      </w:r>
      <w:r>
        <w:rPr>
          <w:color w:val="0000FF"/>
          <w:spacing w:val="-2"/>
          <w:sz w:val="21"/>
        </w:rPr>
        <w:t xml:space="preserve"> </w:t>
      </w:r>
      <w:r>
        <w:rPr>
          <w:color w:val="0000FF"/>
          <w:sz w:val="21"/>
        </w:rPr>
        <w:t>kèm</w:t>
      </w:r>
      <w:r>
        <w:rPr>
          <w:color w:val="0000FF"/>
          <w:spacing w:val="-6"/>
          <w:sz w:val="21"/>
        </w:rPr>
        <w:t xml:space="preserve"> </w:t>
      </w:r>
      <w:r>
        <w:rPr>
          <w:color w:val="0000FF"/>
          <w:sz w:val="21"/>
        </w:rPr>
        <w:t>với</w:t>
      </w:r>
      <w:r>
        <w:rPr>
          <w:color w:val="0000FF"/>
          <w:spacing w:val="-2"/>
          <w:sz w:val="21"/>
        </w:rPr>
        <w:t xml:space="preserve"> </w:t>
      </w:r>
      <w:r>
        <w:rPr>
          <w:color w:val="0000FF"/>
          <w:sz w:val="21"/>
        </w:rPr>
        <w:t>tòa</w:t>
      </w:r>
      <w:r>
        <w:rPr>
          <w:color w:val="0000FF"/>
          <w:spacing w:val="-1"/>
          <w:sz w:val="21"/>
        </w:rPr>
        <w:t xml:space="preserve"> </w:t>
      </w:r>
      <w:r>
        <w:rPr>
          <w:color w:val="0000FF"/>
          <w:sz w:val="21"/>
        </w:rPr>
        <w:t>nhà</w:t>
      </w:r>
      <w:r>
        <w:rPr>
          <w:color w:val="0000FF"/>
          <w:spacing w:val="-1"/>
          <w:sz w:val="21"/>
        </w:rPr>
        <w:t xml:space="preserve"> </w:t>
      </w:r>
      <w:r>
        <w:rPr>
          <w:color w:val="0000FF"/>
          <w:sz w:val="21"/>
        </w:rPr>
        <w:t>·</w:t>
      </w:r>
      <w:r>
        <w:rPr>
          <w:color w:val="0000FF"/>
          <w:spacing w:val="-6"/>
          <w:sz w:val="21"/>
        </w:rPr>
        <w:t xml:space="preserve"> </w:t>
      </w:r>
      <w:r>
        <w:rPr>
          <w:color w:val="0000FF"/>
          <w:sz w:val="21"/>
        </w:rPr>
        <w:t>Thiết</w:t>
      </w:r>
      <w:r>
        <w:rPr>
          <w:color w:val="0000FF"/>
          <w:spacing w:val="-2"/>
          <w:sz w:val="21"/>
        </w:rPr>
        <w:t xml:space="preserve"> </w:t>
      </w:r>
      <w:r>
        <w:rPr>
          <w:color w:val="0000FF"/>
          <w:sz w:val="21"/>
        </w:rPr>
        <w:t>bị</w:t>
      </w:r>
      <w:r>
        <w:rPr>
          <w:color w:val="0000FF"/>
          <w:spacing w:val="-2"/>
          <w:sz w:val="21"/>
        </w:rPr>
        <w:t xml:space="preserve"> </w:t>
      </w:r>
      <w:r>
        <w:rPr>
          <w:color w:val="0000FF"/>
          <w:sz w:val="21"/>
        </w:rPr>
        <w:t>tiện</w:t>
      </w:r>
      <w:r>
        <w:rPr>
          <w:color w:val="0000FF"/>
          <w:spacing w:val="-1"/>
          <w:sz w:val="21"/>
        </w:rPr>
        <w:t xml:space="preserve"> </w:t>
      </w:r>
      <w:r>
        <w:rPr>
          <w:color w:val="0000FF"/>
          <w:spacing w:val="-5"/>
          <w:sz w:val="21"/>
        </w:rPr>
        <w:t>ích</w:t>
      </w:r>
    </w:p>
    <w:p w14:paraId="07B11CF8" w14:textId="77777777" w:rsidR="000C7CBF" w:rsidRDefault="00EC0C55">
      <w:pPr>
        <w:pStyle w:val="oancuaDanhsach"/>
        <w:numPr>
          <w:ilvl w:val="0"/>
          <w:numId w:val="129"/>
        </w:numPr>
        <w:tabs>
          <w:tab w:val="left" w:pos="1103"/>
        </w:tabs>
        <w:spacing w:line="270" w:lineRule="exact"/>
        <w:rPr>
          <w:sz w:val="21"/>
        </w:rPr>
      </w:pPr>
      <w:r>
        <w:rPr>
          <w:color w:val="0000FF"/>
          <w:sz w:val="21"/>
        </w:rPr>
        <w:t>Thiết</w:t>
      </w:r>
      <w:r>
        <w:rPr>
          <w:color w:val="0000FF"/>
          <w:spacing w:val="-5"/>
          <w:sz w:val="21"/>
        </w:rPr>
        <w:t xml:space="preserve"> </w:t>
      </w:r>
      <w:r>
        <w:rPr>
          <w:color w:val="0000FF"/>
          <w:sz w:val="21"/>
        </w:rPr>
        <w:t>bị</w:t>
      </w:r>
      <w:r>
        <w:rPr>
          <w:color w:val="0000FF"/>
          <w:spacing w:val="-3"/>
          <w:sz w:val="21"/>
        </w:rPr>
        <w:t xml:space="preserve"> </w:t>
      </w:r>
      <w:r>
        <w:rPr>
          <w:color w:val="0000FF"/>
          <w:sz w:val="21"/>
        </w:rPr>
        <w:t>sản</w:t>
      </w:r>
      <w:r>
        <w:rPr>
          <w:color w:val="0000FF"/>
          <w:spacing w:val="-1"/>
          <w:sz w:val="21"/>
        </w:rPr>
        <w:t xml:space="preserve"> </w:t>
      </w:r>
      <w:r>
        <w:rPr>
          <w:color w:val="0000FF"/>
          <w:spacing w:val="-4"/>
          <w:sz w:val="21"/>
        </w:rPr>
        <w:t>xuất</w:t>
      </w:r>
    </w:p>
    <w:p w14:paraId="30B102D4" w14:textId="77777777" w:rsidR="000C7CBF" w:rsidRDefault="00EC0C55">
      <w:pPr>
        <w:pStyle w:val="oancuaDanhsach"/>
        <w:numPr>
          <w:ilvl w:val="0"/>
          <w:numId w:val="129"/>
        </w:numPr>
        <w:tabs>
          <w:tab w:val="left" w:pos="1103"/>
        </w:tabs>
        <w:spacing w:line="269" w:lineRule="exact"/>
        <w:rPr>
          <w:sz w:val="21"/>
        </w:rPr>
      </w:pPr>
      <w:r>
        <w:rPr>
          <w:color w:val="0000FF"/>
          <w:sz w:val="21"/>
        </w:rPr>
        <w:t>Máy</w:t>
      </w:r>
      <w:r>
        <w:rPr>
          <w:color w:val="0000FF"/>
          <w:spacing w:val="-6"/>
          <w:sz w:val="21"/>
        </w:rPr>
        <w:t xml:space="preserve"> </w:t>
      </w:r>
      <w:r>
        <w:rPr>
          <w:color w:val="0000FF"/>
          <w:sz w:val="21"/>
        </w:rPr>
        <w:t>móc</w:t>
      </w:r>
      <w:r>
        <w:rPr>
          <w:color w:val="0000FF"/>
          <w:spacing w:val="-1"/>
          <w:sz w:val="21"/>
        </w:rPr>
        <w:t xml:space="preserve"> </w:t>
      </w:r>
      <w:r>
        <w:rPr>
          <w:color w:val="0000FF"/>
          <w:sz w:val="21"/>
        </w:rPr>
        <w:t>và</w:t>
      </w:r>
      <w:r>
        <w:rPr>
          <w:color w:val="0000FF"/>
          <w:spacing w:val="-3"/>
          <w:sz w:val="21"/>
        </w:rPr>
        <w:t xml:space="preserve"> </w:t>
      </w:r>
      <w:r>
        <w:rPr>
          <w:color w:val="0000FF"/>
          <w:sz w:val="21"/>
        </w:rPr>
        <w:t>thiết</w:t>
      </w:r>
      <w:r>
        <w:rPr>
          <w:color w:val="0000FF"/>
          <w:spacing w:val="-4"/>
          <w:sz w:val="21"/>
        </w:rPr>
        <w:t xml:space="preserve"> </w:t>
      </w:r>
      <w:r>
        <w:rPr>
          <w:color w:val="0000FF"/>
          <w:sz w:val="21"/>
        </w:rPr>
        <w:t>bị</w:t>
      </w:r>
      <w:r>
        <w:rPr>
          <w:color w:val="0000FF"/>
          <w:spacing w:val="-4"/>
          <w:sz w:val="21"/>
        </w:rPr>
        <w:t xml:space="preserve"> </w:t>
      </w:r>
      <w:r>
        <w:rPr>
          <w:color w:val="0000FF"/>
          <w:sz w:val="21"/>
        </w:rPr>
        <w:t>vận</w:t>
      </w:r>
      <w:r>
        <w:rPr>
          <w:color w:val="0000FF"/>
          <w:spacing w:val="-3"/>
          <w:sz w:val="21"/>
        </w:rPr>
        <w:t xml:space="preserve"> </w:t>
      </w:r>
      <w:r>
        <w:rPr>
          <w:color w:val="0000FF"/>
          <w:sz w:val="21"/>
        </w:rPr>
        <w:t>chuyển</w:t>
      </w:r>
      <w:r>
        <w:rPr>
          <w:color w:val="0000FF"/>
          <w:spacing w:val="-3"/>
          <w:sz w:val="21"/>
        </w:rPr>
        <w:t xml:space="preserve"> </w:t>
      </w:r>
      <w:r>
        <w:rPr>
          <w:color w:val="0000FF"/>
          <w:sz w:val="21"/>
        </w:rPr>
        <w:t>và</w:t>
      </w:r>
      <w:r>
        <w:rPr>
          <w:color w:val="0000FF"/>
          <w:spacing w:val="-3"/>
          <w:sz w:val="21"/>
        </w:rPr>
        <w:t xml:space="preserve"> </w:t>
      </w:r>
      <w:r>
        <w:rPr>
          <w:color w:val="0000FF"/>
          <w:sz w:val="21"/>
        </w:rPr>
        <w:t>vận</w:t>
      </w:r>
      <w:r>
        <w:rPr>
          <w:color w:val="0000FF"/>
          <w:spacing w:val="-3"/>
          <w:sz w:val="21"/>
        </w:rPr>
        <w:t xml:space="preserve"> </w:t>
      </w:r>
      <w:r>
        <w:rPr>
          <w:color w:val="0000FF"/>
          <w:spacing w:val="-5"/>
          <w:sz w:val="21"/>
        </w:rPr>
        <w:t>tải</w:t>
      </w:r>
    </w:p>
    <w:p w14:paraId="11C6435A" w14:textId="77777777" w:rsidR="000C7CBF" w:rsidRDefault="00EC0C55">
      <w:pPr>
        <w:pStyle w:val="oancuaDanhsach"/>
        <w:numPr>
          <w:ilvl w:val="0"/>
          <w:numId w:val="129"/>
        </w:numPr>
        <w:tabs>
          <w:tab w:val="left" w:pos="1103"/>
        </w:tabs>
        <w:spacing w:line="268" w:lineRule="exact"/>
        <w:rPr>
          <w:sz w:val="21"/>
        </w:rPr>
      </w:pPr>
      <w:r>
        <w:rPr>
          <w:color w:val="0000FF"/>
          <w:sz w:val="21"/>
        </w:rPr>
        <w:t>Máy</w:t>
      </w:r>
      <w:r>
        <w:rPr>
          <w:color w:val="0000FF"/>
          <w:spacing w:val="-6"/>
          <w:sz w:val="21"/>
        </w:rPr>
        <w:t xml:space="preserve"> </w:t>
      </w:r>
      <w:r>
        <w:rPr>
          <w:color w:val="0000FF"/>
          <w:sz w:val="21"/>
        </w:rPr>
        <w:t>móc và</w:t>
      </w:r>
      <w:r>
        <w:rPr>
          <w:color w:val="0000FF"/>
          <w:spacing w:val="-2"/>
          <w:sz w:val="21"/>
        </w:rPr>
        <w:t xml:space="preserve"> </w:t>
      </w:r>
      <w:r>
        <w:rPr>
          <w:color w:val="0000FF"/>
          <w:sz w:val="21"/>
        </w:rPr>
        <w:t>thiết</w:t>
      </w:r>
      <w:r>
        <w:rPr>
          <w:color w:val="0000FF"/>
          <w:spacing w:val="-3"/>
          <w:sz w:val="21"/>
        </w:rPr>
        <w:t xml:space="preserve"> </w:t>
      </w:r>
      <w:r>
        <w:rPr>
          <w:color w:val="0000FF"/>
          <w:sz w:val="21"/>
        </w:rPr>
        <w:t>bị</w:t>
      </w:r>
      <w:r>
        <w:rPr>
          <w:color w:val="0000FF"/>
          <w:spacing w:val="-3"/>
          <w:sz w:val="21"/>
        </w:rPr>
        <w:t xml:space="preserve"> </w:t>
      </w:r>
      <w:r>
        <w:rPr>
          <w:color w:val="0000FF"/>
          <w:sz w:val="21"/>
        </w:rPr>
        <w:t>văn</w:t>
      </w:r>
      <w:r>
        <w:rPr>
          <w:color w:val="0000FF"/>
          <w:spacing w:val="-2"/>
          <w:sz w:val="21"/>
        </w:rPr>
        <w:t xml:space="preserve"> </w:t>
      </w:r>
      <w:r>
        <w:rPr>
          <w:color w:val="0000FF"/>
          <w:sz w:val="21"/>
        </w:rPr>
        <w:t>phòng</w:t>
      </w:r>
      <w:r>
        <w:rPr>
          <w:color w:val="0000FF"/>
          <w:spacing w:val="-2"/>
          <w:sz w:val="21"/>
        </w:rPr>
        <w:t xml:space="preserve"> </w:t>
      </w:r>
      <w:r>
        <w:rPr>
          <w:color w:val="0000FF"/>
          <w:spacing w:val="-4"/>
          <w:sz w:val="21"/>
        </w:rPr>
        <w:t>v.v.</w:t>
      </w:r>
    </w:p>
    <w:p w14:paraId="7E12A058" w14:textId="77777777" w:rsidR="000C7CBF" w:rsidRDefault="00EC0C55">
      <w:pPr>
        <w:pStyle w:val="oancuaDanhsach"/>
        <w:numPr>
          <w:ilvl w:val="0"/>
          <w:numId w:val="129"/>
        </w:numPr>
        <w:tabs>
          <w:tab w:val="left" w:pos="1103"/>
        </w:tabs>
        <w:spacing w:line="271" w:lineRule="exact"/>
        <w:rPr>
          <w:sz w:val="21"/>
        </w:rPr>
      </w:pPr>
      <w:r>
        <w:rPr>
          <w:color w:val="0000FF"/>
          <w:sz w:val="21"/>
        </w:rPr>
        <w:t>được</w:t>
      </w:r>
      <w:r>
        <w:rPr>
          <w:color w:val="0000FF"/>
          <w:spacing w:val="-2"/>
          <w:sz w:val="21"/>
        </w:rPr>
        <w:t xml:space="preserve"> </w:t>
      </w:r>
      <w:r>
        <w:rPr>
          <w:color w:val="0000FF"/>
          <w:sz w:val="21"/>
        </w:rPr>
        <w:t>phân</w:t>
      </w:r>
      <w:r>
        <w:rPr>
          <w:color w:val="0000FF"/>
          <w:spacing w:val="-2"/>
          <w:sz w:val="21"/>
        </w:rPr>
        <w:t xml:space="preserve"> loại.</w:t>
      </w:r>
    </w:p>
    <w:p w14:paraId="2B9E4934" w14:textId="77777777" w:rsidR="000C7CBF" w:rsidRDefault="000C7CBF">
      <w:pPr>
        <w:pStyle w:val="ThnVnban"/>
        <w:ind w:left="0"/>
      </w:pPr>
    </w:p>
    <w:p w14:paraId="726B25D5" w14:textId="77777777" w:rsidR="000C7CBF" w:rsidRDefault="000C7CBF">
      <w:pPr>
        <w:pStyle w:val="ThnVnban"/>
        <w:spacing w:before="42"/>
        <w:ind w:left="0"/>
      </w:pPr>
    </w:p>
    <w:p w14:paraId="13974355" w14:textId="77777777" w:rsidR="000C7CBF" w:rsidRDefault="00EC0C55">
      <w:pPr>
        <w:pStyle w:val="ThnVnban"/>
        <w:jc w:val="both"/>
        <w:rPr>
          <w:lang w:eastAsia="ja-JP"/>
        </w:rPr>
      </w:pPr>
      <w:r>
        <w:rPr>
          <w:color w:val="000000"/>
          <w:highlight w:val="yellow"/>
          <w:lang w:eastAsia="ja-JP"/>
        </w:rPr>
        <w:t>Ⅱ</w:t>
      </w:r>
      <w:r>
        <w:rPr>
          <w:rFonts w:ascii="SimSun" w:eastAsia="SimSun" w:hAnsi="SimSun" w:hint="eastAsia"/>
          <w:color w:val="000000"/>
          <w:spacing w:val="-9"/>
          <w:highlight w:val="yellow"/>
          <w:lang w:eastAsia="ja-JP"/>
        </w:rPr>
        <w:t>、 設備の構成</w:t>
      </w:r>
      <w:r>
        <w:rPr>
          <w:rFonts w:ascii="SimSun" w:eastAsia="SimSun" w:hAnsi="SimSun" w:hint="eastAsia"/>
          <w:color w:val="000000"/>
          <w:spacing w:val="-53"/>
          <w:lang w:eastAsia="ja-JP"/>
        </w:rPr>
        <w:t xml:space="preserve"> </w:t>
      </w:r>
      <w:r>
        <w:rPr>
          <w:color w:val="0000FF"/>
          <w:lang w:eastAsia="ja-JP"/>
        </w:rPr>
        <w:t>Cấu</w:t>
      </w:r>
      <w:r>
        <w:rPr>
          <w:color w:val="0000FF"/>
          <w:spacing w:val="-10"/>
          <w:lang w:eastAsia="ja-JP"/>
        </w:rPr>
        <w:t xml:space="preserve"> </w:t>
      </w:r>
      <w:r>
        <w:rPr>
          <w:color w:val="0000FF"/>
          <w:lang w:eastAsia="ja-JP"/>
        </w:rPr>
        <w:t>trúc</w:t>
      </w:r>
      <w:r>
        <w:rPr>
          <w:color w:val="0000FF"/>
          <w:spacing w:val="-3"/>
          <w:lang w:eastAsia="ja-JP"/>
        </w:rPr>
        <w:t xml:space="preserve"> </w:t>
      </w:r>
      <w:r>
        <w:rPr>
          <w:color w:val="0000FF"/>
          <w:lang w:eastAsia="ja-JP"/>
        </w:rPr>
        <w:t>của</w:t>
      </w:r>
      <w:r>
        <w:rPr>
          <w:color w:val="0000FF"/>
          <w:spacing w:val="-3"/>
          <w:lang w:eastAsia="ja-JP"/>
        </w:rPr>
        <w:t xml:space="preserve"> </w:t>
      </w:r>
      <w:r>
        <w:rPr>
          <w:color w:val="0000FF"/>
          <w:lang w:eastAsia="ja-JP"/>
        </w:rPr>
        <w:t>thiết</w:t>
      </w:r>
      <w:r>
        <w:rPr>
          <w:color w:val="0000FF"/>
          <w:spacing w:val="-4"/>
          <w:lang w:eastAsia="ja-JP"/>
        </w:rPr>
        <w:t xml:space="preserve"> </w:t>
      </w:r>
      <w:r>
        <w:rPr>
          <w:color w:val="0000FF"/>
          <w:spacing w:val="-5"/>
          <w:lang w:eastAsia="ja-JP"/>
        </w:rPr>
        <w:t>bị</w:t>
      </w:r>
    </w:p>
    <w:p w14:paraId="2CFEDD89" w14:textId="77777777" w:rsidR="000C7CBF" w:rsidRDefault="00EC0C55">
      <w:pPr>
        <w:pStyle w:val="ThnVnban"/>
        <w:spacing w:before="2" w:line="244" w:lineRule="auto"/>
        <w:ind w:right="591" w:firstLine="719"/>
        <w:rPr>
          <w:rFonts w:ascii="SimSun" w:eastAsia="SimSun"/>
          <w:lang w:eastAsia="ja-JP"/>
        </w:rPr>
      </w:pPr>
      <w:r>
        <w:rPr>
          <w:rFonts w:ascii="SimSun" w:eastAsia="SimSun" w:hint="eastAsia"/>
          <w:spacing w:val="-2"/>
          <w:lang w:eastAsia="ja-JP"/>
        </w:rPr>
        <w:t>次に設備の構成について見てみよう。製造現場では多くの設備が設置されており、そこに原材料が投入され、加工されて半製品や製品が生産されていく。</w:t>
      </w:r>
    </w:p>
    <w:p w14:paraId="48859973" w14:textId="77777777" w:rsidR="000C7CBF" w:rsidRDefault="00EC0C55">
      <w:pPr>
        <w:pStyle w:val="ThnVnban"/>
        <w:spacing w:line="242" w:lineRule="auto"/>
        <w:ind w:right="801" w:firstLine="719"/>
        <w:jc w:val="both"/>
        <w:rPr>
          <w:rFonts w:ascii="SimSun" w:eastAsia="SimSun"/>
          <w:lang w:eastAsia="ja-JP"/>
        </w:rPr>
      </w:pPr>
      <w:r>
        <w:rPr>
          <w:rFonts w:ascii="SimSun" w:eastAsia="SimSun" w:hint="eastAsia"/>
          <w:spacing w:val="-1"/>
          <w:lang w:eastAsia="ja-JP"/>
        </w:rPr>
        <w:t xml:space="preserve">設備の構成は、図解すると図表 </w:t>
      </w:r>
      <w:r>
        <w:rPr>
          <w:lang w:eastAsia="ja-JP"/>
        </w:rPr>
        <w:t>3-1-1</w:t>
      </w:r>
      <w:r>
        <w:rPr>
          <w:spacing w:val="24"/>
          <w:lang w:eastAsia="ja-JP"/>
        </w:rPr>
        <w:t xml:space="preserve"> </w:t>
      </w:r>
      <w:r>
        <w:rPr>
          <w:rFonts w:ascii="SimSun" w:eastAsia="SimSun" w:hint="eastAsia"/>
          <w:lang w:eastAsia="ja-JP"/>
        </w:rPr>
        <w:t>のように表すことができる。このように設</w:t>
      </w:r>
      <w:r>
        <w:rPr>
          <w:rFonts w:ascii="SimSun" w:eastAsia="SimSun" w:hint="eastAsia"/>
          <w:spacing w:val="-2"/>
          <w:lang w:eastAsia="ja-JP"/>
        </w:rPr>
        <w:t>備はたくさんの部品から構成されているため、一部でも損傷すると設備全体としての本来の機能が果たせなくなる。</w:t>
      </w:r>
    </w:p>
    <w:p w14:paraId="485CB1F6" w14:textId="77777777" w:rsidR="000C7CBF" w:rsidRDefault="00EC0C55">
      <w:pPr>
        <w:pStyle w:val="ThnVnban"/>
        <w:ind w:right="800"/>
        <w:jc w:val="both"/>
      </w:pPr>
      <w:r>
        <w:rPr>
          <w:color w:val="0000FF"/>
        </w:rPr>
        <w:t>Hãy</w:t>
      </w:r>
      <w:r>
        <w:rPr>
          <w:color w:val="0000FF"/>
          <w:spacing w:val="-3"/>
        </w:rPr>
        <w:t xml:space="preserve"> </w:t>
      </w:r>
      <w:r>
        <w:rPr>
          <w:color w:val="0000FF"/>
        </w:rPr>
        <w:t>xem</w:t>
      </w:r>
      <w:r>
        <w:rPr>
          <w:color w:val="0000FF"/>
          <w:spacing w:val="-2"/>
        </w:rPr>
        <w:t xml:space="preserve"> </w:t>
      </w:r>
      <w:r>
        <w:rPr>
          <w:color w:val="0000FF"/>
        </w:rPr>
        <w:t xml:space="preserve">xét cấu trúc của thiết bị tiếp theo. Tại nơi sản xuất, có rất nhiều thiết bị được lắp đặt, nơi nguyên liệu được đưa vào, được chế biến thành sản phẩm bán thành phẩm hoặc sản phẩm cuối </w:t>
      </w:r>
      <w:r>
        <w:rPr>
          <w:color w:val="0000FF"/>
          <w:spacing w:val="-2"/>
        </w:rPr>
        <w:t>cùng.</w:t>
      </w:r>
    </w:p>
    <w:p w14:paraId="2723F466" w14:textId="77777777" w:rsidR="000C7CBF" w:rsidRDefault="00EC0C55">
      <w:pPr>
        <w:pStyle w:val="ThnVnban"/>
        <w:ind w:right="800"/>
        <w:jc w:val="both"/>
      </w:pPr>
      <w:r>
        <w:rPr>
          <w:color w:val="0000FF"/>
        </w:rPr>
        <w:t>Cấu trúc của thiết bị có thể được biểu diễn như Hình 3-1-1 khi vẽ ra. Do thiết bị được cấu tạo từ nhiều bộ</w:t>
      </w:r>
      <w:r>
        <w:rPr>
          <w:color w:val="0000FF"/>
          <w:spacing w:val="-1"/>
        </w:rPr>
        <w:t xml:space="preserve"> </w:t>
      </w:r>
      <w:r>
        <w:rPr>
          <w:color w:val="0000FF"/>
        </w:rPr>
        <w:t>phận, nếu</w:t>
      </w:r>
      <w:r>
        <w:rPr>
          <w:color w:val="0000FF"/>
          <w:spacing w:val="-1"/>
        </w:rPr>
        <w:t xml:space="preserve"> </w:t>
      </w:r>
      <w:r>
        <w:rPr>
          <w:color w:val="0000FF"/>
        </w:rPr>
        <w:t>một phần</w:t>
      </w:r>
      <w:r>
        <w:rPr>
          <w:color w:val="0000FF"/>
          <w:spacing w:val="-1"/>
        </w:rPr>
        <w:t xml:space="preserve"> </w:t>
      </w:r>
      <w:r>
        <w:rPr>
          <w:color w:val="0000FF"/>
        </w:rPr>
        <w:t>nào đó bị hỏng,</w:t>
      </w:r>
      <w:r>
        <w:rPr>
          <w:color w:val="0000FF"/>
          <w:spacing w:val="-1"/>
        </w:rPr>
        <w:t xml:space="preserve"> </w:t>
      </w:r>
      <w:r>
        <w:rPr>
          <w:color w:val="0000FF"/>
        </w:rPr>
        <w:t>chức năng gốc của toàn bộ thiết bị sẽ không thể</w:t>
      </w:r>
      <w:r>
        <w:rPr>
          <w:color w:val="0000FF"/>
          <w:spacing w:val="-1"/>
        </w:rPr>
        <w:t xml:space="preserve"> </w:t>
      </w:r>
      <w:r>
        <w:rPr>
          <w:color w:val="0000FF"/>
        </w:rPr>
        <w:t>hoạt động được.</w:t>
      </w:r>
    </w:p>
    <w:p w14:paraId="2963B237" w14:textId="77777777" w:rsidR="000C7CBF" w:rsidRDefault="00EC0C55">
      <w:pPr>
        <w:pStyle w:val="ThnVnban"/>
        <w:spacing w:before="6"/>
        <w:ind w:left="0"/>
        <w:rPr>
          <w:sz w:val="18"/>
        </w:rPr>
      </w:pPr>
      <w:r>
        <w:rPr>
          <w:noProof/>
          <w:sz w:val="18"/>
        </w:rPr>
        <w:drawing>
          <wp:anchor distT="0" distB="0" distL="0" distR="0" simplePos="0" relativeHeight="487618048" behindDoc="1" locked="0" layoutInCell="1" allowOverlap="1" wp14:anchorId="09278B65" wp14:editId="4D1B4FB2">
            <wp:simplePos x="0" y="0"/>
            <wp:positionH relativeFrom="page">
              <wp:posOffset>1143000</wp:posOffset>
            </wp:positionH>
            <wp:positionV relativeFrom="paragraph">
              <wp:posOffset>151089</wp:posOffset>
            </wp:positionV>
            <wp:extent cx="3881885" cy="2013394"/>
            <wp:effectExtent l="0" t="0" r="0" b="0"/>
            <wp:wrapTopAndBottom/>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225" cstate="print"/>
                    <a:stretch>
                      <a:fillRect/>
                    </a:stretch>
                  </pic:blipFill>
                  <pic:spPr>
                    <a:xfrm>
                      <a:off x="0" y="0"/>
                      <a:ext cx="3881885" cy="2013394"/>
                    </a:xfrm>
                    <a:prstGeom prst="rect">
                      <a:avLst/>
                    </a:prstGeom>
                  </pic:spPr>
                </pic:pic>
              </a:graphicData>
            </a:graphic>
          </wp:anchor>
        </w:drawing>
      </w:r>
    </w:p>
    <w:p w14:paraId="70B8B48E" w14:textId="77777777" w:rsidR="000C7CBF" w:rsidRDefault="00EC0C55">
      <w:pPr>
        <w:pStyle w:val="ThnVnban"/>
        <w:jc w:val="both"/>
        <w:rPr>
          <w:lang w:eastAsia="ja-JP"/>
        </w:rPr>
      </w:pPr>
      <w:r>
        <w:rPr>
          <w:color w:val="000000"/>
          <w:highlight w:val="yellow"/>
          <w:lang w:eastAsia="ja-JP"/>
        </w:rPr>
        <w:t>III</w:t>
      </w:r>
      <w:r>
        <w:rPr>
          <w:rFonts w:ascii="SimSun" w:eastAsia="SimSun" w:hAnsi="SimSun" w:hint="eastAsia"/>
          <w:color w:val="000000"/>
          <w:spacing w:val="-2"/>
          <w:highlight w:val="yellow"/>
          <w:lang w:eastAsia="ja-JP"/>
        </w:rPr>
        <w:t>、 設備の役割</w:t>
      </w:r>
      <w:r>
        <w:rPr>
          <w:color w:val="0000FF"/>
          <w:lang w:eastAsia="ja-JP"/>
        </w:rPr>
        <w:t>Vai</w:t>
      </w:r>
      <w:r>
        <w:rPr>
          <w:color w:val="0000FF"/>
          <w:spacing w:val="-9"/>
          <w:lang w:eastAsia="ja-JP"/>
        </w:rPr>
        <w:t xml:space="preserve"> </w:t>
      </w:r>
      <w:r>
        <w:rPr>
          <w:color w:val="0000FF"/>
          <w:lang w:eastAsia="ja-JP"/>
        </w:rPr>
        <w:t>trò</w:t>
      </w:r>
      <w:r>
        <w:rPr>
          <w:color w:val="0000FF"/>
          <w:spacing w:val="-4"/>
          <w:lang w:eastAsia="ja-JP"/>
        </w:rPr>
        <w:t xml:space="preserve"> </w:t>
      </w:r>
      <w:r>
        <w:rPr>
          <w:color w:val="0000FF"/>
          <w:lang w:eastAsia="ja-JP"/>
        </w:rPr>
        <w:t>của</w:t>
      </w:r>
      <w:r>
        <w:rPr>
          <w:color w:val="0000FF"/>
          <w:spacing w:val="-5"/>
          <w:lang w:eastAsia="ja-JP"/>
        </w:rPr>
        <w:t xml:space="preserve"> </w:t>
      </w:r>
      <w:r>
        <w:rPr>
          <w:color w:val="0000FF"/>
          <w:lang w:eastAsia="ja-JP"/>
        </w:rPr>
        <w:t>thiết</w:t>
      </w:r>
      <w:r>
        <w:rPr>
          <w:color w:val="0000FF"/>
          <w:spacing w:val="-4"/>
          <w:lang w:eastAsia="ja-JP"/>
        </w:rPr>
        <w:t xml:space="preserve"> </w:t>
      </w:r>
      <w:r>
        <w:rPr>
          <w:color w:val="0000FF"/>
          <w:spacing w:val="-5"/>
          <w:lang w:eastAsia="ja-JP"/>
        </w:rPr>
        <w:t>bị</w:t>
      </w:r>
    </w:p>
    <w:p w14:paraId="78F39DD9" w14:textId="77777777" w:rsidR="000C7CBF" w:rsidRDefault="00EC0C55">
      <w:pPr>
        <w:pStyle w:val="ThnVnban"/>
        <w:spacing w:before="5" w:line="242" w:lineRule="auto"/>
        <w:ind w:right="804" w:firstLine="719"/>
        <w:jc w:val="both"/>
        <w:rPr>
          <w:rFonts w:ascii="SimSun" w:eastAsia="SimSun" w:hAnsi="SimSun"/>
          <w:lang w:eastAsia="ja-JP"/>
        </w:rPr>
      </w:pPr>
      <w:r>
        <w:rPr>
          <w:rFonts w:ascii="SimSun" w:eastAsia="SimSun" w:hAnsi="SimSun" w:hint="eastAsia"/>
          <w:spacing w:val="-2"/>
          <w:lang w:eastAsia="ja-JP"/>
        </w:rPr>
        <w:t>現在、設備は自動化</w:t>
      </w:r>
      <w:r>
        <w:rPr>
          <w:spacing w:val="-2"/>
          <w:lang w:eastAsia="ja-JP"/>
        </w:rPr>
        <w:t>·</w:t>
      </w:r>
      <w:r>
        <w:rPr>
          <w:rFonts w:ascii="SimSun" w:eastAsia="SimSun" w:hAnsi="SimSun" w:hint="eastAsia"/>
          <w:spacing w:val="-2"/>
          <w:lang w:eastAsia="ja-JP"/>
        </w:rPr>
        <w:t>高性能化</w:t>
      </w:r>
      <w:r>
        <w:rPr>
          <w:spacing w:val="-2"/>
          <w:lang w:eastAsia="ja-JP"/>
        </w:rPr>
        <w:t>·</w:t>
      </w:r>
      <w:r>
        <w:rPr>
          <w:rFonts w:ascii="SimSun" w:eastAsia="SimSun" w:hAnsi="SimSun" w:hint="eastAsia"/>
          <w:spacing w:val="-2"/>
          <w:lang w:eastAsia="ja-JP"/>
        </w:rPr>
        <w:t>高速化が進み、その結果、設備によって製品の生</w:t>
      </w:r>
      <w:r>
        <w:rPr>
          <w:rFonts w:ascii="SimSun" w:eastAsia="SimSun" w:hAnsi="SimSun" w:hint="eastAsia"/>
          <w:lang w:eastAsia="ja-JP"/>
        </w:rPr>
        <w:t>産量</w:t>
      </w:r>
      <w:r>
        <w:rPr>
          <w:lang w:eastAsia="ja-JP"/>
        </w:rPr>
        <w:t>·</w:t>
      </w:r>
      <w:r>
        <w:rPr>
          <w:rFonts w:ascii="SimSun" w:eastAsia="SimSun" w:hAnsi="SimSun" w:hint="eastAsia"/>
          <w:lang w:eastAsia="ja-JP"/>
        </w:rPr>
        <w:t>品質</w:t>
      </w:r>
      <w:r>
        <w:rPr>
          <w:lang w:eastAsia="ja-JP"/>
        </w:rPr>
        <w:t>·</w:t>
      </w:r>
      <w:r>
        <w:rPr>
          <w:rFonts w:ascii="SimSun" w:eastAsia="SimSun" w:hAnsi="SimSun" w:hint="eastAsia"/>
          <w:lang w:eastAsia="ja-JP"/>
        </w:rPr>
        <w:t>コストなど生産性や収益性が大きく左右される。そこで各企業は、設備の合</w:t>
      </w:r>
      <w:r>
        <w:rPr>
          <w:rFonts w:ascii="SimSun" w:eastAsia="SimSun" w:hAnsi="SimSun" w:hint="eastAsia"/>
          <w:spacing w:val="-2"/>
          <w:lang w:eastAsia="ja-JP"/>
        </w:rPr>
        <w:t>理化を競っており、そのためには巨額な設備投資が必要になり、その回収には設備のフ</w:t>
      </w:r>
      <w:r>
        <w:rPr>
          <w:rFonts w:ascii="SimSun" w:eastAsia="SimSun" w:hAnsi="SimSun" w:hint="eastAsia"/>
          <w:spacing w:val="-1"/>
          <w:lang w:eastAsia="ja-JP"/>
        </w:rPr>
        <w:t>ル操業が要求される。また、設備の高性能化に伴い、その性能を維持するために高度な</w:t>
      </w:r>
    </w:p>
    <w:p w14:paraId="34FB8E2F" w14:textId="77777777" w:rsidR="000C7CBF" w:rsidRDefault="000C7CBF">
      <w:pPr>
        <w:pStyle w:val="ThnVnban"/>
        <w:spacing w:line="242" w:lineRule="auto"/>
        <w:jc w:val="both"/>
        <w:rPr>
          <w:rFonts w:ascii="SimSun" w:eastAsia="SimSun" w:hAnsi="SimSun"/>
          <w:lang w:eastAsia="ja-JP"/>
        </w:rPr>
        <w:sectPr w:rsidR="000C7CBF">
          <w:pgSz w:w="11910" w:h="16840"/>
          <w:pgMar w:top="1360" w:right="992" w:bottom="280" w:left="1417" w:header="720" w:footer="720" w:gutter="0"/>
          <w:cols w:space="720"/>
        </w:sectPr>
      </w:pPr>
    </w:p>
    <w:p w14:paraId="318A80C2" w14:textId="77777777" w:rsidR="000C7CBF" w:rsidRDefault="00EC0C55">
      <w:pPr>
        <w:pStyle w:val="ThnVnban"/>
        <w:spacing w:before="43"/>
        <w:ind w:right="602"/>
      </w:pPr>
      <w:r>
        <w:rPr>
          <w:rFonts w:ascii="SimSun" w:eastAsia="SimSun" w:hAnsi="SimSun" w:hint="eastAsia"/>
          <w:spacing w:val="-2"/>
          <w:lang w:eastAsia="ja-JP"/>
        </w:rPr>
        <w:lastRenderedPageBreak/>
        <w:t>技術と多額な保全費が必要になり、これらを的確に遂行しなければ、他社に追い抜かれ</w:t>
      </w:r>
      <w:r>
        <w:rPr>
          <w:rFonts w:ascii="SimSun" w:eastAsia="SimSun" w:hAnsi="SimSun" w:hint="eastAsia"/>
          <w:spacing w:val="80"/>
          <w:w w:val="150"/>
          <w:lang w:eastAsia="ja-JP"/>
        </w:rPr>
        <w:t xml:space="preserve"> </w:t>
      </w:r>
      <w:r>
        <w:rPr>
          <w:rFonts w:ascii="SimSun" w:eastAsia="SimSun" w:hAnsi="SimSun" w:hint="eastAsia"/>
          <w:spacing w:val="-2"/>
          <w:lang w:eastAsia="ja-JP"/>
        </w:rPr>
        <w:t xml:space="preserve">たり、目標の収益が上げられないため、場合によっては企業の命取りにもなりかねない。 </w:t>
      </w:r>
      <w:r>
        <w:rPr>
          <w:color w:val="0000FF"/>
        </w:rPr>
        <w:t>Hiện nay, thiết bị đang tiến hóa theo hướng tự động hóa, hiệu suất cao và tốc độ nhanh, kết quả là, sản lượng sản phẩm, chất lượng, chi phí, v.v. đều bị ảnh hưởng lớn bởi thiết bị, làm tăng năng suất</w:t>
      </w:r>
      <w:r>
        <w:rPr>
          <w:color w:val="0000FF"/>
          <w:spacing w:val="40"/>
        </w:rPr>
        <w:t xml:space="preserve"> </w:t>
      </w:r>
      <w:r>
        <w:rPr>
          <w:color w:val="0000FF"/>
        </w:rPr>
        <w:t>và lợi nhuận. Do đó, mỗi công ty đều cạnh tranh để hợp lý hóa thiết bị, điều này đòi hỏi phải đầu</w:t>
      </w:r>
      <w:r>
        <w:rPr>
          <w:color w:val="0000FF"/>
          <w:spacing w:val="-1"/>
        </w:rPr>
        <w:t xml:space="preserve"> </w:t>
      </w:r>
      <w:r>
        <w:rPr>
          <w:color w:val="0000FF"/>
        </w:rPr>
        <w:t>tư số tiền lớn vào thiết bị, và để thu hồi số tiền đầu tư đó, việc vận hành đầy đủ thiết bị là yêu cầu.</w:t>
      </w:r>
    </w:p>
    <w:p w14:paraId="297A6A98" w14:textId="77777777" w:rsidR="000C7CBF" w:rsidRDefault="00EC0C55">
      <w:pPr>
        <w:pStyle w:val="ThnVnban"/>
        <w:ind w:right="799"/>
        <w:jc w:val="both"/>
      </w:pPr>
      <w:r>
        <w:rPr>
          <w:color w:val="0000FF"/>
        </w:rPr>
        <w:t>Hơn nữa, với sự tăng cường hiệu suất của thiết bị, việc duy</w:t>
      </w:r>
      <w:r>
        <w:rPr>
          <w:color w:val="0000FF"/>
          <w:spacing w:val="-3"/>
        </w:rPr>
        <w:t xml:space="preserve"> </w:t>
      </w:r>
      <w:r>
        <w:rPr>
          <w:color w:val="0000FF"/>
        </w:rPr>
        <w:t>trì hiệu suất đó đòi hỏi kỹ thuật cao và chi phí bảo dưỡng lớn. Nếu không thực hiện chính xác những điều này, công ty có thể bị đối thủ vượt qua, không thể đạt được lợi nhuận mục tiêu, và trong một số trường hợp, có thể gây nguy hiểm cho sự tồn tại của công ty.</w:t>
      </w:r>
    </w:p>
    <w:p w14:paraId="58581412" w14:textId="77777777" w:rsidR="000C7CBF" w:rsidRDefault="000C7CBF">
      <w:pPr>
        <w:pStyle w:val="ThnVnban"/>
        <w:spacing w:before="7"/>
        <w:ind w:left="0"/>
      </w:pPr>
    </w:p>
    <w:p w14:paraId="4606E1FC" w14:textId="77777777" w:rsidR="000C7CBF" w:rsidRDefault="00EC0C55">
      <w:pPr>
        <w:pStyle w:val="oancuaDanhsach"/>
        <w:numPr>
          <w:ilvl w:val="0"/>
          <w:numId w:val="132"/>
        </w:numPr>
        <w:tabs>
          <w:tab w:val="left" w:pos="693"/>
        </w:tabs>
        <w:spacing w:before="1" w:line="266" w:lineRule="exact"/>
        <w:ind w:left="693" w:hanging="310"/>
        <w:rPr>
          <w:rFonts w:ascii="SimSun" w:eastAsia="SimSun"/>
          <w:sz w:val="21"/>
          <w:lang w:eastAsia="ja-JP"/>
        </w:rPr>
      </w:pPr>
      <w:r>
        <w:rPr>
          <w:rFonts w:ascii="SimSun" w:eastAsia="SimSun" w:hint="eastAsia"/>
          <w:color w:val="000000"/>
          <w:spacing w:val="-3"/>
          <w:sz w:val="21"/>
          <w:highlight w:val="yellow"/>
          <w:lang w:eastAsia="ja-JP"/>
        </w:rPr>
        <w:t>設備高度化、高生産化と設備保全</w:t>
      </w:r>
    </w:p>
    <w:p w14:paraId="11186C86" w14:textId="77777777" w:rsidR="000C7CBF" w:rsidRDefault="00EC0C55">
      <w:pPr>
        <w:pStyle w:val="ThnVnban"/>
        <w:spacing w:line="239" w:lineRule="exact"/>
        <w:jc w:val="both"/>
      </w:pPr>
      <w:r>
        <w:rPr>
          <w:color w:val="0000FF"/>
        </w:rPr>
        <w:t>Nâng</w:t>
      </w:r>
      <w:r>
        <w:rPr>
          <w:color w:val="0000FF"/>
          <w:spacing w:val="-8"/>
        </w:rPr>
        <w:t xml:space="preserve"> </w:t>
      </w:r>
      <w:r>
        <w:rPr>
          <w:color w:val="0000FF"/>
        </w:rPr>
        <w:t>cao</w:t>
      </w:r>
      <w:r>
        <w:rPr>
          <w:color w:val="0000FF"/>
          <w:spacing w:val="-3"/>
        </w:rPr>
        <w:t xml:space="preserve"> </w:t>
      </w:r>
      <w:r>
        <w:rPr>
          <w:color w:val="0000FF"/>
        </w:rPr>
        <w:t>thiết</w:t>
      </w:r>
      <w:r>
        <w:rPr>
          <w:color w:val="0000FF"/>
          <w:spacing w:val="-3"/>
        </w:rPr>
        <w:t xml:space="preserve"> </w:t>
      </w:r>
      <w:r>
        <w:rPr>
          <w:color w:val="0000FF"/>
        </w:rPr>
        <w:t>bị,</w:t>
      </w:r>
      <w:r>
        <w:rPr>
          <w:color w:val="0000FF"/>
          <w:spacing w:val="-3"/>
        </w:rPr>
        <w:t xml:space="preserve"> </w:t>
      </w:r>
      <w:r>
        <w:rPr>
          <w:color w:val="0000FF"/>
        </w:rPr>
        <w:t>tăng</w:t>
      </w:r>
      <w:r>
        <w:rPr>
          <w:color w:val="0000FF"/>
          <w:spacing w:val="-6"/>
        </w:rPr>
        <w:t xml:space="preserve"> </w:t>
      </w:r>
      <w:r>
        <w:rPr>
          <w:color w:val="0000FF"/>
        </w:rPr>
        <w:t>sản</w:t>
      </w:r>
      <w:r>
        <w:rPr>
          <w:color w:val="0000FF"/>
          <w:spacing w:val="-2"/>
        </w:rPr>
        <w:t xml:space="preserve"> </w:t>
      </w:r>
      <w:r>
        <w:rPr>
          <w:color w:val="0000FF"/>
        </w:rPr>
        <w:t>xuất</w:t>
      </w:r>
      <w:r>
        <w:rPr>
          <w:color w:val="0000FF"/>
          <w:spacing w:val="-4"/>
        </w:rPr>
        <w:t xml:space="preserve"> </w:t>
      </w:r>
      <w:r>
        <w:rPr>
          <w:color w:val="0000FF"/>
        </w:rPr>
        <w:t>và</w:t>
      </w:r>
      <w:r>
        <w:rPr>
          <w:color w:val="0000FF"/>
          <w:spacing w:val="-3"/>
        </w:rPr>
        <w:t xml:space="preserve"> </w:t>
      </w:r>
      <w:r>
        <w:rPr>
          <w:color w:val="0000FF"/>
        </w:rPr>
        <w:t>bảo</w:t>
      </w:r>
      <w:r>
        <w:rPr>
          <w:color w:val="0000FF"/>
          <w:spacing w:val="-2"/>
        </w:rPr>
        <w:t xml:space="preserve"> </w:t>
      </w:r>
      <w:r>
        <w:rPr>
          <w:color w:val="0000FF"/>
        </w:rPr>
        <w:t>dưỡng</w:t>
      </w:r>
      <w:r>
        <w:rPr>
          <w:color w:val="0000FF"/>
          <w:spacing w:val="-3"/>
        </w:rPr>
        <w:t xml:space="preserve"> </w:t>
      </w:r>
      <w:r>
        <w:rPr>
          <w:color w:val="0000FF"/>
        </w:rPr>
        <w:t>thiết</w:t>
      </w:r>
      <w:r>
        <w:rPr>
          <w:color w:val="0000FF"/>
          <w:spacing w:val="-3"/>
        </w:rPr>
        <w:t xml:space="preserve"> </w:t>
      </w:r>
      <w:r>
        <w:rPr>
          <w:color w:val="0000FF"/>
          <w:spacing w:val="-5"/>
        </w:rPr>
        <w:t>bị</w:t>
      </w:r>
    </w:p>
    <w:p w14:paraId="7107FA56" w14:textId="77777777" w:rsidR="000C7CBF" w:rsidRDefault="00EC0C55">
      <w:pPr>
        <w:pStyle w:val="ThnVnban"/>
        <w:spacing w:before="8" w:line="242" w:lineRule="auto"/>
        <w:ind w:right="799" w:firstLine="719"/>
        <w:jc w:val="both"/>
        <w:rPr>
          <w:rFonts w:ascii="SimSun" w:eastAsia="SimSun" w:hAnsi="SimSun"/>
          <w:lang w:eastAsia="ja-JP"/>
        </w:rPr>
      </w:pPr>
      <w:r>
        <w:rPr>
          <w:rFonts w:ascii="SimSun" w:eastAsia="SimSun" w:hAnsi="SimSun" w:hint="eastAsia"/>
          <w:spacing w:val="-2"/>
          <w:lang w:eastAsia="ja-JP"/>
        </w:rPr>
        <w:t>生産設備の高度化は技術革新とともに著しく進展している。たとえば鉄鋼業においては、熱延コイルを製造するときに、従来であれば、転炉</w:t>
      </w:r>
      <w:r>
        <w:rPr>
          <w:spacing w:val="-2"/>
          <w:lang w:eastAsia="ja-JP"/>
        </w:rPr>
        <w:t>→</w:t>
      </w:r>
      <w:r>
        <w:rPr>
          <w:rFonts w:ascii="SimSun" w:eastAsia="SimSun" w:hAnsi="SimSun" w:hint="eastAsia"/>
          <w:spacing w:val="-2"/>
          <w:lang w:eastAsia="ja-JP"/>
        </w:rPr>
        <w:t>スラブ</w:t>
      </w:r>
      <w:r>
        <w:rPr>
          <w:spacing w:val="-2"/>
          <w:lang w:eastAsia="ja-JP"/>
        </w:rPr>
        <w:t>→</w:t>
      </w:r>
      <w:r>
        <w:rPr>
          <w:rFonts w:ascii="SimSun" w:eastAsia="SimSun" w:hAnsi="SimSun" w:hint="eastAsia"/>
          <w:spacing w:val="-2"/>
          <w:lang w:eastAsia="ja-JP"/>
        </w:rPr>
        <w:t>加熱炉</w:t>
      </w:r>
      <w:r>
        <w:rPr>
          <w:spacing w:val="-2"/>
          <w:lang w:eastAsia="ja-JP"/>
        </w:rPr>
        <w:t>→</w:t>
      </w:r>
      <w:r>
        <w:rPr>
          <w:rFonts w:ascii="SimSun" w:eastAsia="SimSun" w:hAnsi="SimSun" w:hint="eastAsia"/>
          <w:spacing w:val="-2"/>
          <w:lang w:eastAsia="ja-JP"/>
        </w:rPr>
        <w:t>熱延ラインへと流れていたものが、転炉</w:t>
      </w:r>
      <w:r>
        <w:rPr>
          <w:spacing w:val="-2"/>
          <w:lang w:eastAsia="ja-JP"/>
        </w:rPr>
        <w:t>→</w:t>
      </w:r>
      <w:r>
        <w:rPr>
          <w:rFonts w:ascii="SimSun" w:eastAsia="SimSun" w:hAnsi="SimSun" w:hint="eastAsia"/>
          <w:spacing w:val="-2"/>
          <w:lang w:eastAsia="ja-JP"/>
        </w:rPr>
        <w:t>連続鋳造ライン</w:t>
      </w:r>
      <w:r>
        <w:rPr>
          <w:spacing w:val="-2"/>
          <w:lang w:eastAsia="ja-JP"/>
        </w:rPr>
        <w:t>→</w:t>
      </w:r>
      <w:r>
        <w:rPr>
          <w:rFonts w:ascii="SimSun" w:eastAsia="SimSun" w:hAnsi="SimSun" w:hint="eastAsia"/>
          <w:spacing w:val="-2"/>
          <w:lang w:eastAsia="ja-JP"/>
        </w:rPr>
        <w:t>熱延ラインといったように、連続してモノが流れるようになってきている。これにより大幅な省エネルギー、リードタイムの短縮、コストダウン等が図られている。</w:t>
      </w:r>
    </w:p>
    <w:p w14:paraId="5A1BB525" w14:textId="77777777" w:rsidR="000C7CBF" w:rsidRDefault="00EC0C55">
      <w:pPr>
        <w:pStyle w:val="ThnVnban"/>
        <w:ind w:right="800"/>
        <w:jc w:val="both"/>
      </w:pPr>
      <w:r>
        <w:rPr>
          <w:color w:val="0000FF"/>
        </w:rPr>
        <w:t>Sự phát triển của thiết bị sản xuất đang tiến triển đáng kể cùng với sự đổi mới công nghệ. Ví dụ, trong ngành thép, khi sản xuất cuộn thép nóng, thay vì dòng chảy từ lò luyện → slab → lò gia nhiệt</w:t>
      </w:r>
      <w:r>
        <w:rPr>
          <w:color w:val="0000FF"/>
          <w:spacing w:val="-2"/>
        </w:rPr>
        <w:t xml:space="preserve"> </w:t>
      </w:r>
      <w:r>
        <w:rPr>
          <w:color w:val="0000FF"/>
        </w:rPr>
        <w:t>→</w:t>
      </w:r>
      <w:r>
        <w:rPr>
          <w:color w:val="0000FF"/>
          <w:spacing w:val="-1"/>
        </w:rPr>
        <w:t xml:space="preserve"> </w:t>
      </w:r>
      <w:r>
        <w:rPr>
          <w:color w:val="0000FF"/>
        </w:rPr>
        <w:t>dây</w:t>
      </w:r>
      <w:r>
        <w:rPr>
          <w:color w:val="0000FF"/>
          <w:spacing w:val="-6"/>
        </w:rPr>
        <w:t xml:space="preserve"> </w:t>
      </w:r>
      <w:r>
        <w:rPr>
          <w:color w:val="0000FF"/>
        </w:rPr>
        <w:t>chuyền</w:t>
      </w:r>
      <w:r>
        <w:rPr>
          <w:color w:val="0000FF"/>
          <w:spacing w:val="-1"/>
        </w:rPr>
        <w:t xml:space="preserve"> </w:t>
      </w:r>
      <w:r>
        <w:rPr>
          <w:color w:val="0000FF"/>
        </w:rPr>
        <w:t>cán</w:t>
      </w:r>
      <w:r>
        <w:rPr>
          <w:color w:val="0000FF"/>
          <w:spacing w:val="-1"/>
        </w:rPr>
        <w:t xml:space="preserve"> </w:t>
      </w:r>
      <w:r>
        <w:rPr>
          <w:color w:val="0000FF"/>
        </w:rPr>
        <w:t>nóng</w:t>
      </w:r>
      <w:r>
        <w:rPr>
          <w:color w:val="0000FF"/>
          <w:spacing w:val="-1"/>
        </w:rPr>
        <w:t xml:space="preserve"> </w:t>
      </w:r>
      <w:r>
        <w:rPr>
          <w:color w:val="0000FF"/>
        </w:rPr>
        <w:t>như</w:t>
      </w:r>
      <w:r>
        <w:rPr>
          <w:color w:val="0000FF"/>
          <w:spacing w:val="-1"/>
        </w:rPr>
        <w:t xml:space="preserve"> </w:t>
      </w:r>
      <w:r>
        <w:rPr>
          <w:color w:val="0000FF"/>
        </w:rPr>
        <w:t>trước</w:t>
      </w:r>
      <w:r>
        <w:rPr>
          <w:color w:val="0000FF"/>
          <w:spacing w:val="-1"/>
        </w:rPr>
        <w:t xml:space="preserve"> </w:t>
      </w:r>
      <w:r>
        <w:rPr>
          <w:color w:val="0000FF"/>
        </w:rPr>
        <w:t>đây,</w:t>
      </w:r>
      <w:r>
        <w:rPr>
          <w:color w:val="0000FF"/>
          <w:spacing w:val="-1"/>
        </w:rPr>
        <w:t xml:space="preserve"> </w:t>
      </w:r>
      <w:r>
        <w:rPr>
          <w:color w:val="0000FF"/>
        </w:rPr>
        <w:t>nó</w:t>
      </w:r>
      <w:r>
        <w:rPr>
          <w:color w:val="0000FF"/>
          <w:spacing w:val="-1"/>
        </w:rPr>
        <w:t xml:space="preserve"> </w:t>
      </w:r>
      <w:r>
        <w:rPr>
          <w:color w:val="0000FF"/>
        </w:rPr>
        <w:t>đã</w:t>
      </w:r>
      <w:r>
        <w:rPr>
          <w:color w:val="0000FF"/>
          <w:spacing w:val="-1"/>
        </w:rPr>
        <w:t xml:space="preserve"> </w:t>
      </w:r>
      <w:r>
        <w:rPr>
          <w:color w:val="0000FF"/>
        </w:rPr>
        <w:t>trở thành</w:t>
      </w:r>
      <w:r>
        <w:rPr>
          <w:color w:val="0000FF"/>
          <w:spacing w:val="-1"/>
        </w:rPr>
        <w:t xml:space="preserve"> </w:t>
      </w:r>
      <w:r>
        <w:rPr>
          <w:color w:val="0000FF"/>
        </w:rPr>
        <w:t>dòng</w:t>
      </w:r>
      <w:r>
        <w:rPr>
          <w:color w:val="0000FF"/>
          <w:spacing w:val="-1"/>
        </w:rPr>
        <w:t xml:space="preserve"> </w:t>
      </w:r>
      <w:r>
        <w:rPr>
          <w:color w:val="0000FF"/>
        </w:rPr>
        <w:t>chảy</w:t>
      </w:r>
      <w:r>
        <w:rPr>
          <w:color w:val="0000FF"/>
          <w:spacing w:val="-6"/>
        </w:rPr>
        <w:t xml:space="preserve"> </w:t>
      </w:r>
      <w:r>
        <w:rPr>
          <w:color w:val="0000FF"/>
        </w:rPr>
        <w:t>liên</w:t>
      </w:r>
      <w:r>
        <w:rPr>
          <w:color w:val="0000FF"/>
          <w:spacing w:val="-1"/>
        </w:rPr>
        <w:t xml:space="preserve"> </w:t>
      </w:r>
      <w:r>
        <w:rPr>
          <w:color w:val="0000FF"/>
        </w:rPr>
        <w:t>tục</w:t>
      </w:r>
      <w:r>
        <w:rPr>
          <w:color w:val="0000FF"/>
          <w:spacing w:val="-2"/>
        </w:rPr>
        <w:t xml:space="preserve"> </w:t>
      </w:r>
      <w:r>
        <w:rPr>
          <w:color w:val="0000FF"/>
        </w:rPr>
        <w:t>từ lò</w:t>
      </w:r>
      <w:r>
        <w:rPr>
          <w:color w:val="0000FF"/>
          <w:spacing w:val="-1"/>
        </w:rPr>
        <w:t xml:space="preserve"> </w:t>
      </w:r>
      <w:r>
        <w:rPr>
          <w:color w:val="0000FF"/>
        </w:rPr>
        <w:t>luyện</w:t>
      </w:r>
      <w:r>
        <w:rPr>
          <w:color w:val="0000FF"/>
          <w:spacing w:val="-1"/>
        </w:rPr>
        <w:t xml:space="preserve"> </w:t>
      </w:r>
      <w:r>
        <w:rPr>
          <w:color w:val="0000FF"/>
        </w:rPr>
        <w:t>→</w:t>
      </w:r>
      <w:r>
        <w:rPr>
          <w:color w:val="0000FF"/>
          <w:spacing w:val="-1"/>
        </w:rPr>
        <w:t xml:space="preserve"> </w:t>
      </w:r>
      <w:r>
        <w:rPr>
          <w:color w:val="0000FF"/>
        </w:rPr>
        <w:t>dây chuyền đúc liên tục → dây chuyền cán nóng. Điều này đã giúp tiết kiệm năng lượng đáng kể, rút ngắn thời gian dẫn đầu và giảm chi phí.</w:t>
      </w:r>
    </w:p>
    <w:p w14:paraId="740128AD" w14:textId="77777777" w:rsidR="000C7CBF" w:rsidRDefault="00EC0C55">
      <w:pPr>
        <w:pStyle w:val="ThnVnban"/>
        <w:spacing w:before="3" w:line="242" w:lineRule="auto"/>
        <w:ind w:right="593" w:firstLine="719"/>
        <w:rPr>
          <w:rFonts w:ascii="SimSun" w:eastAsia="SimSun" w:hAnsi="SimSun"/>
          <w:lang w:eastAsia="ja-JP"/>
        </w:rPr>
      </w:pPr>
      <w:r>
        <w:rPr>
          <w:rFonts w:ascii="SimSun" w:eastAsia="SimSun" w:hAnsi="SimSun" w:hint="eastAsia"/>
          <w:spacing w:val="-2"/>
          <w:lang w:eastAsia="ja-JP"/>
        </w:rPr>
        <w:t>要するに設備が大型化</w:t>
      </w:r>
      <w:r>
        <w:rPr>
          <w:spacing w:val="-2"/>
          <w:lang w:eastAsia="ja-JP"/>
        </w:rPr>
        <w:t>·</w:t>
      </w:r>
      <w:r>
        <w:rPr>
          <w:rFonts w:ascii="SimSun" w:eastAsia="SimSun" w:hAnsi="SimSun" w:hint="eastAsia"/>
          <w:spacing w:val="-2"/>
          <w:lang w:eastAsia="ja-JP"/>
        </w:rPr>
        <w:t>連続化する、あるいは小型化</w:t>
      </w:r>
      <w:r>
        <w:rPr>
          <w:spacing w:val="-2"/>
          <w:lang w:eastAsia="ja-JP"/>
        </w:rPr>
        <w:t>·</w:t>
      </w:r>
      <w:r>
        <w:rPr>
          <w:rFonts w:ascii="SimSun" w:eastAsia="SimSun" w:hAnsi="SimSun" w:hint="eastAsia"/>
          <w:spacing w:val="-2"/>
          <w:lang w:eastAsia="ja-JP"/>
        </w:rPr>
        <w:t xml:space="preserve">精密化し、加えて情報技術 </w:t>
      </w:r>
      <w:r>
        <w:rPr>
          <w:lang w:eastAsia="ja-JP"/>
        </w:rPr>
        <w:t>(Information</w:t>
      </w:r>
      <w:r>
        <w:rPr>
          <w:spacing w:val="40"/>
          <w:lang w:eastAsia="ja-JP"/>
        </w:rPr>
        <w:t xml:space="preserve"> </w:t>
      </w:r>
      <w:r>
        <w:rPr>
          <w:lang w:eastAsia="ja-JP"/>
        </w:rPr>
        <w:t>Technology:IT)</w:t>
      </w:r>
      <w:r>
        <w:rPr>
          <w:rFonts w:ascii="SimSun" w:eastAsia="SimSun" w:hAnsi="SimSun" w:hint="eastAsia"/>
          <w:lang w:eastAsia="ja-JP"/>
        </w:rPr>
        <w:t>が埋め込まれ、コンビュータ</w:t>
      </w:r>
      <w:r>
        <w:rPr>
          <w:lang w:eastAsia="ja-JP"/>
        </w:rPr>
        <w:t>·</w:t>
      </w:r>
      <w:r>
        <w:rPr>
          <w:rFonts w:ascii="SimSun" w:eastAsia="SimSun" w:hAnsi="SimSun" w:hint="eastAsia"/>
          <w:lang w:eastAsia="ja-JP"/>
        </w:rPr>
        <w:t>コントロールなどが付加される。</w:t>
      </w:r>
      <w:r>
        <w:rPr>
          <w:rFonts w:ascii="SimSun" w:eastAsia="SimSun" w:hAnsi="SimSun" w:hint="eastAsia"/>
          <w:spacing w:val="-2"/>
          <w:lang w:eastAsia="ja-JP"/>
        </w:rPr>
        <w:t>このような高度化が至るところでなされているといってよい。これらによって生産能力</w:t>
      </w:r>
      <w:r>
        <w:rPr>
          <w:rFonts w:ascii="SimSun" w:eastAsia="SimSun" w:hAnsi="SimSun" w:hint="eastAsia"/>
          <w:spacing w:val="40"/>
          <w:lang w:eastAsia="ja-JP"/>
        </w:rPr>
        <w:t xml:space="preserve">  </w:t>
      </w:r>
      <w:r>
        <w:rPr>
          <w:rFonts w:ascii="SimSun" w:eastAsia="SimSun" w:hAnsi="SimSun" w:hint="eastAsia"/>
          <w:spacing w:val="-2"/>
          <w:lang w:eastAsia="ja-JP"/>
        </w:rPr>
        <w:t>も高まり、品質向上にもつながる。</w:t>
      </w:r>
    </w:p>
    <w:p w14:paraId="6B8265B0" w14:textId="77777777" w:rsidR="000C7CBF" w:rsidRDefault="00EC0C55">
      <w:pPr>
        <w:pStyle w:val="ThnVnban"/>
        <w:ind w:right="801"/>
        <w:jc w:val="both"/>
      </w:pPr>
      <w:r>
        <w:rPr>
          <w:color w:val="0000FF"/>
        </w:rPr>
        <w:t>Nói cách khác, thiết bị trở nên lớn hơn, liên tục hơn, hoặc nhỏ gọn hơn, chính xác hơn, và công nghệ thông tin (Information Technology: IT) được tích hợp, và máy tính, điều khiển, v.v. được thêm vào. Có thể nói rằng sự nâng cao như vậy đang được thực hiện ở mọi nơi. Những điều này cũng làm tăng khả năng sản xuất và cải thiện chất lượng.</w:t>
      </w:r>
    </w:p>
    <w:p w14:paraId="0484000F" w14:textId="77777777" w:rsidR="000C7CBF" w:rsidRDefault="00EC0C55">
      <w:pPr>
        <w:pStyle w:val="ThnVnban"/>
        <w:spacing w:before="2" w:line="242" w:lineRule="auto"/>
        <w:ind w:right="806" w:firstLine="719"/>
        <w:jc w:val="both"/>
        <w:rPr>
          <w:rFonts w:ascii="SimSun" w:eastAsia="SimSun" w:hAnsi="SimSun"/>
          <w:lang w:eastAsia="ja-JP"/>
        </w:rPr>
      </w:pPr>
      <w:r>
        <w:rPr>
          <w:rFonts w:ascii="SimSun" w:eastAsia="SimSun" w:hAnsi="SimSun" w:hint="eastAsia"/>
          <w:lang w:eastAsia="ja-JP"/>
        </w:rPr>
        <w:t>一方で、設備投資額は高額化し、設備の保全もより高度化</w:t>
      </w:r>
      <w:r>
        <w:rPr>
          <w:lang w:eastAsia="ja-JP"/>
        </w:rPr>
        <w:t>·</w:t>
      </w:r>
      <w:r>
        <w:rPr>
          <w:rFonts w:ascii="SimSun" w:eastAsia="SimSun" w:hAnsi="SimSun" w:hint="eastAsia"/>
          <w:lang w:eastAsia="ja-JP"/>
        </w:rPr>
        <w:t>複雑化する。保全の</w:t>
      </w:r>
      <w:r>
        <w:rPr>
          <w:rFonts w:ascii="SimSun" w:eastAsia="SimSun" w:hAnsi="SimSun" w:hint="eastAsia"/>
          <w:spacing w:val="-2"/>
          <w:lang w:eastAsia="ja-JP"/>
        </w:rPr>
        <w:t>方法も旧来の部品の取り替えのような方法から、コントローラー式を取り替えるといったユニット型が増えるなどの変化が出てきている。</w:t>
      </w:r>
    </w:p>
    <w:p w14:paraId="5703014F" w14:textId="77777777" w:rsidR="000C7CBF" w:rsidRDefault="00EC0C55">
      <w:pPr>
        <w:pStyle w:val="ThnVnban"/>
        <w:ind w:right="804"/>
        <w:jc w:val="both"/>
      </w:pPr>
      <w:r>
        <w:rPr>
          <w:color w:val="0000FF"/>
        </w:rPr>
        <w:t>Mặt khác, số tiền đầu tư vào thiết bị tăng lên và việc bảo dưỡng thiết bị trở nên phức tạp và nâng cao hơn. Phương pháp bảo dưỡng cũng thay đổi từ phương pháp thay thế phụ tùng truyền thống sang kiểu đơn vị như việc thay thế kiểu điều khiển.</w:t>
      </w:r>
    </w:p>
    <w:p w14:paraId="295626F1" w14:textId="77777777" w:rsidR="000C7CBF" w:rsidRDefault="000C7CBF">
      <w:pPr>
        <w:pStyle w:val="ThnVnban"/>
        <w:spacing w:before="1"/>
        <w:ind w:left="0"/>
      </w:pPr>
    </w:p>
    <w:p w14:paraId="6920ACF6" w14:textId="77777777" w:rsidR="000C7CBF" w:rsidRDefault="00EC0C55">
      <w:pPr>
        <w:pStyle w:val="oancuaDanhsach"/>
        <w:numPr>
          <w:ilvl w:val="0"/>
          <w:numId w:val="132"/>
        </w:numPr>
        <w:tabs>
          <w:tab w:val="left" w:pos="693"/>
        </w:tabs>
        <w:spacing w:before="1" w:line="268" w:lineRule="exact"/>
        <w:ind w:left="693" w:hanging="310"/>
        <w:rPr>
          <w:rFonts w:ascii="SimSun" w:eastAsia="SimSun"/>
          <w:sz w:val="21"/>
          <w:lang w:eastAsia="ja-JP"/>
        </w:rPr>
      </w:pPr>
      <w:r>
        <w:rPr>
          <w:rFonts w:ascii="SimSun" w:eastAsia="SimSun" w:hint="eastAsia"/>
          <w:color w:val="000000"/>
          <w:spacing w:val="-3"/>
          <w:sz w:val="21"/>
          <w:highlight w:val="yellow"/>
          <w:lang w:eastAsia="ja-JP"/>
        </w:rPr>
        <w:t>自主保全、設備診断の必要性</w:t>
      </w:r>
    </w:p>
    <w:p w14:paraId="2598492A" w14:textId="77777777" w:rsidR="000C7CBF" w:rsidRDefault="00EC0C55">
      <w:pPr>
        <w:pStyle w:val="ThnVnban"/>
        <w:spacing w:line="240" w:lineRule="exact"/>
        <w:jc w:val="both"/>
      </w:pPr>
      <w:r>
        <w:rPr>
          <w:color w:val="0000FF"/>
        </w:rPr>
        <w:t>Sự</w:t>
      </w:r>
      <w:r>
        <w:rPr>
          <w:color w:val="0000FF"/>
          <w:spacing w:val="-3"/>
        </w:rPr>
        <w:t xml:space="preserve"> </w:t>
      </w:r>
      <w:r>
        <w:rPr>
          <w:color w:val="0000FF"/>
        </w:rPr>
        <w:t>cần</w:t>
      </w:r>
      <w:r>
        <w:rPr>
          <w:color w:val="0000FF"/>
          <w:spacing w:val="-4"/>
        </w:rPr>
        <w:t xml:space="preserve"> </w:t>
      </w:r>
      <w:r>
        <w:rPr>
          <w:color w:val="0000FF"/>
        </w:rPr>
        <w:t>thiết</w:t>
      </w:r>
      <w:r>
        <w:rPr>
          <w:color w:val="0000FF"/>
          <w:spacing w:val="-3"/>
        </w:rPr>
        <w:t xml:space="preserve"> </w:t>
      </w:r>
      <w:r>
        <w:rPr>
          <w:color w:val="0000FF"/>
        </w:rPr>
        <w:t>của</w:t>
      </w:r>
      <w:r>
        <w:rPr>
          <w:color w:val="0000FF"/>
          <w:spacing w:val="-4"/>
        </w:rPr>
        <w:t xml:space="preserve"> </w:t>
      </w:r>
      <w:r>
        <w:rPr>
          <w:color w:val="0000FF"/>
        </w:rPr>
        <w:t>bảo</w:t>
      </w:r>
      <w:r>
        <w:rPr>
          <w:color w:val="0000FF"/>
          <w:spacing w:val="-3"/>
        </w:rPr>
        <w:t xml:space="preserve"> </w:t>
      </w:r>
      <w:r>
        <w:rPr>
          <w:color w:val="0000FF"/>
        </w:rPr>
        <w:t>dưỡng</w:t>
      </w:r>
      <w:r>
        <w:rPr>
          <w:color w:val="0000FF"/>
          <w:spacing w:val="-3"/>
        </w:rPr>
        <w:t xml:space="preserve"> </w:t>
      </w:r>
      <w:r>
        <w:rPr>
          <w:color w:val="0000FF"/>
        </w:rPr>
        <w:t>tự</w:t>
      </w:r>
      <w:r>
        <w:rPr>
          <w:color w:val="0000FF"/>
          <w:spacing w:val="-2"/>
        </w:rPr>
        <w:t xml:space="preserve"> </w:t>
      </w:r>
      <w:r>
        <w:rPr>
          <w:color w:val="0000FF"/>
        </w:rPr>
        <w:t>chủ</w:t>
      </w:r>
      <w:r>
        <w:rPr>
          <w:color w:val="0000FF"/>
          <w:spacing w:val="-4"/>
        </w:rPr>
        <w:t xml:space="preserve"> </w:t>
      </w:r>
      <w:r>
        <w:rPr>
          <w:color w:val="0000FF"/>
        </w:rPr>
        <w:t>và</w:t>
      </w:r>
      <w:r>
        <w:rPr>
          <w:color w:val="0000FF"/>
          <w:spacing w:val="-3"/>
        </w:rPr>
        <w:t xml:space="preserve"> </w:t>
      </w:r>
      <w:r>
        <w:rPr>
          <w:color w:val="0000FF"/>
        </w:rPr>
        <w:t>chẩn</w:t>
      </w:r>
      <w:r>
        <w:rPr>
          <w:color w:val="0000FF"/>
          <w:spacing w:val="-3"/>
        </w:rPr>
        <w:t xml:space="preserve"> </w:t>
      </w:r>
      <w:r>
        <w:rPr>
          <w:color w:val="0000FF"/>
        </w:rPr>
        <w:t>đoán</w:t>
      </w:r>
      <w:r>
        <w:rPr>
          <w:color w:val="0000FF"/>
          <w:spacing w:val="-3"/>
        </w:rPr>
        <w:t xml:space="preserve"> </w:t>
      </w:r>
      <w:r>
        <w:rPr>
          <w:color w:val="0000FF"/>
        </w:rPr>
        <w:t>thiết</w:t>
      </w:r>
      <w:r>
        <w:rPr>
          <w:color w:val="0000FF"/>
          <w:spacing w:val="-3"/>
        </w:rPr>
        <w:t xml:space="preserve"> </w:t>
      </w:r>
      <w:r>
        <w:rPr>
          <w:color w:val="0000FF"/>
          <w:spacing w:val="-5"/>
        </w:rPr>
        <w:t>bị</w:t>
      </w:r>
    </w:p>
    <w:p w14:paraId="5E3B8408" w14:textId="77777777" w:rsidR="000C7CBF" w:rsidRDefault="00EC0C55">
      <w:pPr>
        <w:pStyle w:val="ThnVnban"/>
        <w:spacing w:before="6" w:line="242" w:lineRule="auto"/>
        <w:ind w:right="801" w:firstLine="719"/>
        <w:jc w:val="both"/>
        <w:rPr>
          <w:rFonts w:ascii="SimSun" w:eastAsia="SimSun" w:hAnsi="SimSun"/>
          <w:lang w:eastAsia="ja-JP"/>
        </w:rPr>
      </w:pPr>
      <w:r>
        <w:rPr>
          <w:rFonts w:ascii="SimSun" w:eastAsia="SimSun" w:hAnsi="SimSun" w:hint="eastAsia"/>
          <w:spacing w:val="2"/>
          <w:lang w:eastAsia="ja-JP"/>
        </w:rPr>
        <w:t>品質管理の考え方の中に品質の作り込みがある。</w:t>
      </w:r>
      <w:r>
        <w:rPr>
          <w:spacing w:val="2"/>
          <w:lang w:eastAsia="ja-JP"/>
        </w:rPr>
        <w:t>“</w:t>
      </w:r>
      <w:r>
        <w:rPr>
          <w:rFonts w:ascii="SimSun" w:eastAsia="SimSun" w:hAnsi="SimSun" w:hint="eastAsia"/>
          <w:spacing w:val="1"/>
          <w:lang w:eastAsia="ja-JP"/>
        </w:rPr>
        <w:t>自分のラインはモノを作る工</w:t>
      </w:r>
      <w:r>
        <w:rPr>
          <w:rFonts w:ascii="SimSun" w:eastAsia="SimSun" w:hAnsi="SimSun" w:hint="eastAsia"/>
          <w:spacing w:val="-2"/>
          <w:lang w:eastAsia="ja-JP"/>
        </w:rPr>
        <w:t>程、検査は後の工程ですること</w:t>
      </w:r>
      <w:r>
        <w:rPr>
          <w:spacing w:val="-1"/>
          <w:lang w:eastAsia="ja-JP"/>
        </w:rPr>
        <w:t>”</w:t>
      </w:r>
      <w:r>
        <w:rPr>
          <w:rFonts w:ascii="SimSun" w:eastAsia="SimSun" w:hAnsi="SimSun" w:hint="eastAsia"/>
          <w:spacing w:val="-3"/>
          <w:lang w:eastAsia="ja-JP"/>
        </w:rPr>
        <w:t>という考え方であると、不適合品をたれ流すことにつな</w:t>
      </w:r>
      <w:r>
        <w:rPr>
          <w:rFonts w:ascii="SimSun" w:eastAsia="SimSun" w:hAnsi="SimSun" w:hint="eastAsia"/>
          <w:spacing w:val="2"/>
          <w:lang w:eastAsia="ja-JP"/>
        </w:rPr>
        <w:t>がりかねない。</w:t>
      </w:r>
      <w:r>
        <w:rPr>
          <w:spacing w:val="2"/>
          <w:lang w:eastAsia="ja-JP"/>
        </w:rPr>
        <w:t>“</w:t>
      </w:r>
      <w:r>
        <w:rPr>
          <w:rFonts w:ascii="SimSun" w:eastAsia="SimSun" w:hAnsi="SimSun" w:hint="eastAsia"/>
          <w:spacing w:val="2"/>
          <w:lang w:eastAsia="ja-JP"/>
        </w:rPr>
        <w:t>次工程に不適合品を流さない、当工程では適合品をのみ生産する</w:t>
      </w:r>
      <w:r>
        <w:rPr>
          <w:spacing w:val="2"/>
          <w:lang w:eastAsia="ja-JP"/>
        </w:rPr>
        <w:t>”</w:t>
      </w:r>
      <w:r>
        <w:rPr>
          <w:rFonts w:ascii="SimSun" w:eastAsia="SimSun" w:hAnsi="SimSun" w:hint="eastAsia"/>
          <w:spacing w:val="2"/>
          <w:lang w:eastAsia="ja-JP"/>
        </w:rPr>
        <w:t>とい</w:t>
      </w:r>
      <w:r>
        <w:rPr>
          <w:rFonts w:ascii="SimSun" w:eastAsia="SimSun" w:hAnsi="SimSun" w:hint="eastAsia"/>
          <w:lang w:eastAsia="ja-JP"/>
        </w:rPr>
        <w:t>う意識で生産を行うと、品質もアップする。こういう取り組みの考え方を総称して品質</w:t>
      </w:r>
      <w:r>
        <w:rPr>
          <w:rFonts w:ascii="SimSun" w:eastAsia="SimSun" w:hAnsi="SimSun" w:hint="eastAsia"/>
          <w:spacing w:val="-3"/>
          <w:lang w:eastAsia="ja-JP"/>
        </w:rPr>
        <w:t>の作り込みと呼んでいる。</w:t>
      </w:r>
    </w:p>
    <w:p w14:paraId="2C451474" w14:textId="77777777" w:rsidR="000C7CBF" w:rsidRDefault="00EC0C55">
      <w:pPr>
        <w:pStyle w:val="ThnVnban"/>
        <w:ind w:right="800"/>
        <w:jc w:val="both"/>
      </w:pPr>
      <w:r>
        <w:rPr>
          <w:color w:val="0000FF"/>
        </w:rPr>
        <w:t>Trong quan điểm</w:t>
      </w:r>
      <w:r>
        <w:rPr>
          <w:color w:val="0000FF"/>
          <w:spacing w:val="-4"/>
        </w:rPr>
        <w:t xml:space="preserve"> </w:t>
      </w:r>
      <w:r>
        <w:rPr>
          <w:color w:val="0000FF"/>
        </w:rPr>
        <w:t>quản lý chất</w:t>
      </w:r>
      <w:r>
        <w:rPr>
          <w:color w:val="0000FF"/>
          <w:spacing w:val="-1"/>
        </w:rPr>
        <w:t xml:space="preserve"> </w:t>
      </w:r>
      <w:r>
        <w:rPr>
          <w:color w:val="0000FF"/>
        </w:rPr>
        <w:t>lượng, có khái</w:t>
      </w:r>
      <w:r>
        <w:rPr>
          <w:color w:val="0000FF"/>
          <w:spacing w:val="-1"/>
        </w:rPr>
        <w:t xml:space="preserve"> </w:t>
      </w:r>
      <w:r>
        <w:rPr>
          <w:color w:val="0000FF"/>
        </w:rPr>
        <w:t>niệm</w:t>
      </w:r>
      <w:r>
        <w:rPr>
          <w:color w:val="0000FF"/>
          <w:spacing w:val="-2"/>
        </w:rPr>
        <w:t xml:space="preserve"> </w:t>
      </w:r>
      <w:r>
        <w:rPr>
          <w:color w:val="0000FF"/>
        </w:rPr>
        <w:t>về việc xây</w:t>
      </w:r>
      <w:r>
        <w:rPr>
          <w:color w:val="0000FF"/>
          <w:spacing w:val="-3"/>
        </w:rPr>
        <w:t xml:space="preserve"> </w:t>
      </w:r>
      <w:r>
        <w:rPr>
          <w:color w:val="0000FF"/>
        </w:rPr>
        <w:t>dựng chất</w:t>
      </w:r>
      <w:r>
        <w:rPr>
          <w:color w:val="0000FF"/>
          <w:spacing w:val="-1"/>
        </w:rPr>
        <w:t xml:space="preserve"> </w:t>
      </w:r>
      <w:r>
        <w:rPr>
          <w:color w:val="0000FF"/>
        </w:rPr>
        <w:t>lượng.</w:t>
      </w:r>
      <w:r>
        <w:rPr>
          <w:color w:val="0000FF"/>
          <w:spacing w:val="-3"/>
        </w:rPr>
        <w:t xml:space="preserve"> </w:t>
      </w:r>
      <w:r>
        <w:rPr>
          <w:color w:val="0000FF"/>
        </w:rPr>
        <w:t>Nếu</w:t>
      </w:r>
      <w:r>
        <w:rPr>
          <w:color w:val="0000FF"/>
          <w:spacing w:val="-3"/>
        </w:rPr>
        <w:t xml:space="preserve"> </w:t>
      </w:r>
      <w:r>
        <w:rPr>
          <w:color w:val="0000FF"/>
        </w:rPr>
        <w:t>quan điểm</w:t>
      </w:r>
      <w:r>
        <w:rPr>
          <w:color w:val="0000FF"/>
          <w:spacing w:val="-4"/>
        </w:rPr>
        <w:t xml:space="preserve"> </w:t>
      </w:r>
      <w:r>
        <w:rPr>
          <w:color w:val="0000FF"/>
        </w:rPr>
        <w:t>là “dòng công việc của tôi là quy trình sản xuất, kiểm tra sẽ được thực hiện ở quy trình sau”, thì có thể dẫn</w:t>
      </w:r>
      <w:r>
        <w:rPr>
          <w:color w:val="0000FF"/>
          <w:spacing w:val="-1"/>
        </w:rPr>
        <w:t xml:space="preserve"> </w:t>
      </w:r>
      <w:r>
        <w:rPr>
          <w:color w:val="0000FF"/>
        </w:rPr>
        <w:t>đến</w:t>
      </w:r>
      <w:r>
        <w:rPr>
          <w:color w:val="0000FF"/>
          <w:spacing w:val="-1"/>
        </w:rPr>
        <w:t xml:space="preserve"> </w:t>
      </w:r>
      <w:r>
        <w:rPr>
          <w:color w:val="0000FF"/>
        </w:rPr>
        <w:t>việc để</w:t>
      </w:r>
      <w:r>
        <w:rPr>
          <w:color w:val="0000FF"/>
          <w:spacing w:val="-1"/>
        </w:rPr>
        <w:t xml:space="preserve"> </w:t>
      </w:r>
      <w:r>
        <w:rPr>
          <w:color w:val="0000FF"/>
        </w:rPr>
        <w:t>cho</w:t>
      </w:r>
      <w:r>
        <w:rPr>
          <w:color w:val="0000FF"/>
          <w:spacing w:val="-2"/>
        </w:rPr>
        <w:t xml:space="preserve"> </w:t>
      </w:r>
      <w:r>
        <w:rPr>
          <w:color w:val="0000FF"/>
        </w:rPr>
        <w:t>sản</w:t>
      </w:r>
      <w:r>
        <w:rPr>
          <w:color w:val="0000FF"/>
          <w:spacing w:val="-4"/>
        </w:rPr>
        <w:t xml:space="preserve"> </w:t>
      </w:r>
      <w:r>
        <w:rPr>
          <w:color w:val="0000FF"/>
        </w:rPr>
        <w:t>phẩm</w:t>
      </w:r>
      <w:r>
        <w:rPr>
          <w:color w:val="0000FF"/>
          <w:spacing w:val="-3"/>
        </w:rPr>
        <w:t xml:space="preserve"> </w:t>
      </w:r>
      <w:r>
        <w:rPr>
          <w:color w:val="0000FF"/>
        </w:rPr>
        <w:t>không</w:t>
      </w:r>
      <w:r>
        <w:rPr>
          <w:color w:val="0000FF"/>
          <w:spacing w:val="-1"/>
        </w:rPr>
        <w:t xml:space="preserve"> </w:t>
      </w:r>
      <w:r>
        <w:rPr>
          <w:color w:val="0000FF"/>
        </w:rPr>
        <w:t>phù hợp</w:t>
      </w:r>
      <w:r>
        <w:rPr>
          <w:color w:val="0000FF"/>
          <w:spacing w:val="-1"/>
        </w:rPr>
        <w:t xml:space="preserve"> </w:t>
      </w:r>
      <w:r>
        <w:rPr>
          <w:color w:val="0000FF"/>
        </w:rPr>
        <w:t>trôi đi.</w:t>
      </w:r>
      <w:r>
        <w:rPr>
          <w:color w:val="0000FF"/>
          <w:spacing w:val="-1"/>
        </w:rPr>
        <w:t xml:space="preserve"> </w:t>
      </w:r>
      <w:r>
        <w:rPr>
          <w:color w:val="0000FF"/>
        </w:rPr>
        <w:t>Nếu sản xuất với ý</w:t>
      </w:r>
      <w:r>
        <w:rPr>
          <w:color w:val="0000FF"/>
          <w:spacing w:val="-1"/>
        </w:rPr>
        <w:t xml:space="preserve"> </w:t>
      </w:r>
      <w:r>
        <w:rPr>
          <w:color w:val="0000FF"/>
        </w:rPr>
        <w:t>thức</w:t>
      </w:r>
      <w:r>
        <w:rPr>
          <w:color w:val="0000FF"/>
          <w:spacing w:val="-2"/>
        </w:rPr>
        <w:t xml:space="preserve"> </w:t>
      </w:r>
      <w:r>
        <w:rPr>
          <w:color w:val="0000FF"/>
        </w:rPr>
        <w:t>là “không</w:t>
      </w:r>
      <w:r>
        <w:rPr>
          <w:color w:val="0000FF"/>
          <w:spacing w:val="-1"/>
        </w:rPr>
        <w:t xml:space="preserve"> </w:t>
      </w:r>
      <w:r>
        <w:rPr>
          <w:color w:val="0000FF"/>
        </w:rPr>
        <w:t>để</w:t>
      </w:r>
      <w:r>
        <w:rPr>
          <w:color w:val="0000FF"/>
          <w:spacing w:val="-1"/>
        </w:rPr>
        <w:t xml:space="preserve"> </w:t>
      </w:r>
      <w:r>
        <w:rPr>
          <w:color w:val="0000FF"/>
        </w:rPr>
        <w:t xml:space="preserve">sản phẩm không phù hợp chảy vào quy trình tiếp theo, chỉ sản xuất sản phẩm phù hợp trong quy trình này”, chất lượng cũng sẽ tăng lên. Cách tiếp cận như vậy được gọi chung là việc xây dựng chất </w:t>
      </w:r>
      <w:r>
        <w:rPr>
          <w:color w:val="0000FF"/>
          <w:spacing w:val="-2"/>
        </w:rPr>
        <w:t>lượng.</w:t>
      </w:r>
    </w:p>
    <w:p w14:paraId="712E6F0B" w14:textId="77777777" w:rsidR="000C7CBF" w:rsidRDefault="00EC0C55">
      <w:pPr>
        <w:pStyle w:val="ThnVnban"/>
        <w:spacing w:before="5" w:line="242" w:lineRule="auto"/>
        <w:ind w:right="710" w:firstLine="719"/>
        <w:rPr>
          <w:rFonts w:ascii="SimSun" w:eastAsia="SimSun" w:hAnsi="SimSun"/>
          <w:lang w:eastAsia="ja-JP"/>
        </w:rPr>
      </w:pPr>
      <w:r>
        <w:rPr>
          <w:rFonts w:ascii="SimSun" w:eastAsia="SimSun" w:hAnsi="SimSun" w:hint="eastAsia"/>
          <w:spacing w:val="-2"/>
          <w:lang w:eastAsia="ja-JP"/>
        </w:rPr>
        <w:t>設備を維持管理する場合も同様である。設備の保全は保全部門の人たちのすること、と人任せの考えではなく、</w:t>
      </w:r>
      <w:r>
        <w:rPr>
          <w:spacing w:val="-2"/>
          <w:lang w:eastAsia="ja-JP"/>
        </w:rPr>
        <w:t>“</w:t>
      </w:r>
      <w:r>
        <w:rPr>
          <w:rFonts w:ascii="SimSun" w:eastAsia="SimSun" w:hAnsi="SimSun" w:hint="eastAsia"/>
          <w:spacing w:val="-2"/>
          <w:lang w:eastAsia="ja-JP"/>
        </w:rPr>
        <w:t>機械に異音がする、潤滑油が不足しているのであろうか</w:t>
      </w:r>
      <w:r>
        <w:rPr>
          <w:spacing w:val="-2"/>
          <w:lang w:eastAsia="ja-JP"/>
        </w:rPr>
        <w:t>”</w:t>
      </w:r>
      <w:r>
        <w:rPr>
          <w:rFonts w:ascii="SimSun" w:eastAsia="SimSun" w:hAnsi="SimSun" w:hint="eastAsia"/>
          <w:spacing w:val="-2"/>
          <w:lang w:eastAsia="ja-JP"/>
        </w:rPr>
        <w:t>など、日ごろ設備を運転している担当者は設備の微小な異常もキャッチしやすいはずで</w:t>
      </w:r>
    </w:p>
    <w:p w14:paraId="1D66EF16" w14:textId="77777777" w:rsidR="000C7CBF" w:rsidRDefault="000C7CBF">
      <w:pPr>
        <w:pStyle w:val="ThnVnban"/>
        <w:spacing w:line="242" w:lineRule="auto"/>
        <w:rPr>
          <w:rFonts w:ascii="SimSun" w:eastAsia="SimSun" w:hAnsi="SimSun"/>
          <w:lang w:eastAsia="ja-JP"/>
        </w:rPr>
        <w:sectPr w:rsidR="000C7CBF">
          <w:pgSz w:w="11910" w:h="16840"/>
          <w:pgMar w:top="1380" w:right="992" w:bottom="280" w:left="1417" w:header="720" w:footer="720" w:gutter="0"/>
          <w:cols w:space="720"/>
        </w:sectPr>
      </w:pPr>
    </w:p>
    <w:p w14:paraId="10EEDCA9" w14:textId="77777777" w:rsidR="000C7CBF" w:rsidRDefault="00EC0C55">
      <w:pPr>
        <w:pStyle w:val="ThnVnban"/>
        <w:spacing w:before="43" w:line="242" w:lineRule="auto"/>
        <w:ind w:right="809"/>
        <w:rPr>
          <w:rFonts w:ascii="SimSun" w:eastAsia="SimSun"/>
          <w:lang w:eastAsia="ja-JP"/>
        </w:rPr>
      </w:pPr>
      <w:r>
        <w:rPr>
          <w:rFonts w:ascii="SimSun" w:eastAsia="SimSun" w:hint="eastAsia"/>
          <w:spacing w:val="-2"/>
          <w:lang w:eastAsia="ja-JP"/>
        </w:rPr>
        <w:lastRenderedPageBreak/>
        <w:t>ある。このように自分で使う設備は自分で守る、という意識で取り組むと設備異常も早期に発見して、早期にメンテナンスを施すことができる。これを自主保全と呼ぶ。</w:t>
      </w:r>
    </w:p>
    <w:p w14:paraId="369405AE" w14:textId="77777777" w:rsidR="000C7CBF" w:rsidRDefault="00EC0C55">
      <w:pPr>
        <w:pStyle w:val="ThnVnban"/>
        <w:ind w:right="801"/>
        <w:jc w:val="both"/>
        <w:rPr>
          <w:lang w:eastAsia="ja-JP"/>
        </w:rPr>
      </w:pPr>
      <w:r>
        <w:rPr>
          <w:color w:val="0000FF"/>
          <w:lang w:eastAsia="ja-JP"/>
        </w:rPr>
        <w:t>Điều tương tự cũng đúng khi quản lý và bảo dưỡng thiết bị. Bảo dưỡng thiết bị không phải là việc mà những người trong bộ phận bảo dưỡng làm, và không phải là việc để người khác làm, mà là</w:t>
      </w:r>
      <w:r>
        <w:rPr>
          <w:color w:val="0000FF"/>
          <w:spacing w:val="40"/>
          <w:lang w:eastAsia="ja-JP"/>
        </w:rPr>
        <w:t xml:space="preserve"> </w:t>
      </w:r>
      <w:r>
        <w:rPr>
          <w:color w:val="0000FF"/>
          <w:lang w:eastAsia="ja-JP"/>
        </w:rPr>
        <w:t>“có tiếng ồn lạ từ máy móc, có lẽ dầu bôi trơn đang thiếu” và những người phụ trách thiết bị hàng ngày</w:t>
      </w:r>
      <w:r>
        <w:rPr>
          <w:color w:val="0000FF"/>
          <w:spacing w:val="-1"/>
          <w:lang w:eastAsia="ja-JP"/>
        </w:rPr>
        <w:t xml:space="preserve"> </w:t>
      </w:r>
      <w:r>
        <w:rPr>
          <w:color w:val="0000FF"/>
          <w:lang w:eastAsia="ja-JP"/>
        </w:rPr>
        <w:t xml:space="preserve">nên dễ dàng bắt được những bất thường nhỏ trong thiết bị. </w:t>
      </w:r>
      <w:r>
        <w:rPr>
          <w:color w:val="0000FF"/>
        </w:rPr>
        <w:t xml:space="preserve">Với tư duy là “bảo vệ thiết bị mà tôi sử dụng bằng chính tôi”, bạn có thể phát hiện sớm các sự cố thiết bị và thực hiện bảo dưỡng sớm. </w:t>
      </w:r>
      <w:r>
        <w:rPr>
          <w:color w:val="0000FF"/>
          <w:lang w:eastAsia="ja-JP"/>
        </w:rPr>
        <w:t>Điều này được gọi là bảo dưỡng tự chủ.</w:t>
      </w:r>
    </w:p>
    <w:p w14:paraId="67AAA638" w14:textId="77777777" w:rsidR="000C7CBF" w:rsidRDefault="00EC0C55">
      <w:pPr>
        <w:pStyle w:val="ThnVnban"/>
        <w:spacing w:before="2"/>
        <w:ind w:right="801" w:firstLine="719"/>
      </w:pPr>
      <w:r>
        <w:rPr>
          <w:rFonts w:ascii="SimSun" w:eastAsia="SimSun" w:hAnsi="SimSun" w:hint="eastAsia"/>
          <w:spacing w:val="-2"/>
          <w:lang w:eastAsia="ja-JP"/>
        </w:rPr>
        <w:t xml:space="preserve">なお、そのときには基本的な設備診断の知識が必要である。もちろん、複雑な原因によるものと思われるものは専門部隊に相談し、ゆだねる必要があるが、日常点検等は行える。つまり、自主保全基準を設けて常に自主点検をしていくことが重要である。 </w:t>
      </w:r>
      <w:r>
        <w:rPr>
          <w:color w:val="0000FF"/>
        </w:rPr>
        <w:t>Tuy nhiên, vào thời điểm đó, cần có kiến thức cơ bản về chẩn đoán thiết bị. Tất nhiên, những vấn đề được cho là do nguyên nhân phức tạp cần phải thảo luận với đội ngũ chuyên môn và giao cho họ, nhưng có thể thực hiện kiểm tra hàng ngày. Nói cách khác, việc quan trọng là phải thiết lập</w:t>
      </w:r>
      <w:r>
        <w:rPr>
          <w:color w:val="0000FF"/>
          <w:spacing w:val="80"/>
        </w:rPr>
        <w:t xml:space="preserve"> </w:t>
      </w:r>
      <w:r>
        <w:rPr>
          <w:color w:val="0000FF"/>
        </w:rPr>
        <w:t>tiêu chuẩn bảo dưỡng tự chủ và luôn thực hiện kiểm tra tự chủ.</w:t>
      </w:r>
    </w:p>
    <w:p w14:paraId="18B7B386" w14:textId="77777777" w:rsidR="000C7CBF" w:rsidRDefault="000C7CBF">
      <w:pPr>
        <w:pStyle w:val="ThnVnban"/>
        <w:spacing w:before="9"/>
        <w:ind w:left="0"/>
      </w:pPr>
    </w:p>
    <w:p w14:paraId="5A6ED4D9" w14:textId="77777777" w:rsidR="000C7CBF" w:rsidRDefault="00EC0C55">
      <w:pPr>
        <w:pStyle w:val="oancuaDanhsach"/>
        <w:numPr>
          <w:ilvl w:val="0"/>
          <w:numId w:val="132"/>
        </w:numPr>
        <w:tabs>
          <w:tab w:val="left" w:pos="627"/>
        </w:tabs>
        <w:ind w:left="627" w:hanging="244"/>
        <w:jc w:val="both"/>
        <w:rPr>
          <w:sz w:val="21"/>
        </w:rPr>
      </w:pPr>
      <w:r>
        <w:rPr>
          <w:rFonts w:ascii="SimSun" w:eastAsia="SimSun" w:hAnsi="SimSun" w:hint="eastAsia"/>
          <w:color w:val="000000"/>
          <w:spacing w:val="7"/>
          <w:sz w:val="21"/>
          <w:highlight w:val="yellow"/>
        </w:rPr>
        <w:t>設備災害の防止</w:t>
      </w:r>
      <w:r>
        <w:rPr>
          <w:color w:val="0000FF"/>
          <w:sz w:val="21"/>
        </w:rPr>
        <w:t>Phòng</w:t>
      </w:r>
      <w:r>
        <w:rPr>
          <w:color w:val="0000FF"/>
          <w:spacing w:val="-9"/>
          <w:sz w:val="21"/>
        </w:rPr>
        <w:t xml:space="preserve"> </w:t>
      </w:r>
      <w:r>
        <w:rPr>
          <w:color w:val="0000FF"/>
          <w:sz w:val="21"/>
        </w:rPr>
        <w:t>ngừa</w:t>
      </w:r>
      <w:r>
        <w:rPr>
          <w:color w:val="0000FF"/>
          <w:spacing w:val="-4"/>
          <w:sz w:val="21"/>
        </w:rPr>
        <w:t xml:space="preserve"> </w:t>
      </w:r>
      <w:r>
        <w:rPr>
          <w:color w:val="0000FF"/>
          <w:sz w:val="21"/>
        </w:rPr>
        <w:t>tai</w:t>
      </w:r>
      <w:r>
        <w:rPr>
          <w:color w:val="0000FF"/>
          <w:spacing w:val="-5"/>
          <w:sz w:val="21"/>
        </w:rPr>
        <w:t xml:space="preserve"> </w:t>
      </w:r>
      <w:r>
        <w:rPr>
          <w:color w:val="0000FF"/>
          <w:sz w:val="21"/>
        </w:rPr>
        <w:t>nạn</w:t>
      </w:r>
      <w:r>
        <w:rPr>
          <w:color w:val="0000FF"/>
          <w:spacing w:val="-4"/>
          <w:sz w:val="21"/>
        </w:rPr>
        <w:t xml:space="preserve"> </w:t>
      </w:r>
      <w:r>
        <w:rPr>
          <w:color w:val="0000FF"/>
          <w:sz w:val="21"/>
        </w:rPr>
        <w:t>thiết</w:t>
      </w:r>
      <w:r>
        <w:rPr>
          <w:color w:val="0000FF"/>
          <w:spacing w:val="-5"/>
          <w:sz w:val="21"/>
        </w:rPr>
        <w:t xml:space="preserve"> bị</w:t>
      </w:r>
    </w:p>
    <w:p w14:paraId="68E8795F" w14:textId="77777777" w:rsidR="000C7CBF" w:rsidRDefault="00EC0C55">
      <w:pPr>
        <w:pStyle w:val="ThnVnban"/>
        <w:spacing w:before="5" w:line="242" w:lineRule="auto"/>
        <w:ind w:right="801" w:firstLine="719"/>
        <w:jc w:val="both"/>
        <w:rPr>
          <w:rFonts w:ascii="SimSun" w:eastAsia="SimSun"/>
          <w:lang w:eastAsia="ja-JP"/>
        </w:rPr>
      </w:pPr>
      <w:r>
        <w:rPr>
          <w:rFonts w:ascii="SimSun" w:eastAsia="SimSun" w:hint="eastAsia"/>
          <w:spacing w:val="-2"/>
          <w:lang w:eastAsia="ja-JP"/>
        </w:rPr>
        <w:t>事故や災害の発生が新聞やテレビで報道されている。しかし、そういった表に現れない微小事故や災害はもっと多いと予想される。現代の工場では、生産の現場に産業用ロボットや無人搬送車などが導入され、無人運転の機械や設備が増加しているので、これらの機械のセンサーや制御機構に不具合や故障が生じると、予期しない災害が発生する可能性がある。</w:t>
      </w:r>
    </w:p>
    <w:p w14:paraId="39852AF9" w14:textId="77777777" w:rsidR="000C7CBF" w:rsidRDefault="00EC0C55">
      <w:pPr>
        <w:pStyle w:val="ThnVnban"/>
        <w:ind w:right="800"/>
        <w:jc w:val="both"/>
      </w:pPr>
      <w:r>
        <w:rPr>
          <w:color w:val="0000FF"/>
        </w:rPr>
        <w:t>Tai nạn và thảm họa được báo cáo trên báo chí và truyền hình. Tuy nhiên, dự kiến sẽ có nhiều tai nạn và thảm họa nhỏ không xuất hiện trên bảng. Trong các nhà máy hiện đại, robot công nghiệp</w:t>
      </w:r>
      <w:r>
        <w:rPr>
          <w:color w:val="0000FF"/>
          <w:spacing w:val="40"/>
        </w:rPr>
        <w:t xml:space="preserve"> </w:t>
      </w:r>
      <w:r>
        <w:rPr>
          <w:color w:val="0000FF"/>
        </w:rPr>
        <w:t>và xe vận chuyển tự động, v.v. đã được đưa vào nơi sản xuất, và số lượng máy móc và thiết bị</w:t>
      </w:r>
      <w:r>
        <w:rPr>
          <w:color w:val="0000FF"/>
          <w:spacing w:val="40"/>
        </w:rPr>
        <w:t xml:space="preserve"> </w:t>
      </w:r>
      <w:r>
        <w:rPr>
          <w:color w:val="0000FF"/>
        </w:rPr>
        <w:t>hoạt động tự động đang tăng lên, do đó, nếu có sự cố hoặc hỏng hóc với cảm biến hoặc cơ chế</w:t>
      </w:r>
      <w:r>
        <w:rPr>
          <w:color w:val="0000FF"/>
          <w:spacing w:val="40"/>
        </w:rPr>
        <w:t xml:space="preserve"> </w:t>
      </w:r>
      <w:r>
        <w:rPr>
          <w:color w:val="0000FF"/>
        </w:rPr>
        <w:t>điều khiển của những máy móc này, có thể xảy ra thảm họa không lường trước được.</w:t>
      </w:r>
    </w:p>
    <w:p w14:paraId="44CE56CB" w14:textId="77777777" w:rsidR="000C7CBF" w:rsidRDefault="00EC0C55">
      <w:pPr>
        <w:pStyle w:val="ThnVnban"/>
        <w:spacing w:before="2"/>
        <w:ind w:left="1103"/>
        <w:jc w:val="both"/>
        <w:rPr>
          <w:rFonts w:ascii="SimSun" w:eastAsia="SimSun"/>
          <w:lang w:eastAsia="ja-JP"/>
        </w:rPr>
      </w:pPr>
      <w:r>
        <w:rPr>
          <w:rFonts w:ascii="SimSun" w:eastAsia="SimSun" w:hint="eastAsia"/>
          <w:spacing w:val="-2"/>
          <w:lang w:eastAsia="ja-JP"/>
        </w:rPr>
        <w:t xml:space="preserve">ハインリッヒが発表した法則は、重大災害を </w:t>
      </w:r>
      <w:r>
        <w:rPr>
          <w:lang w:eastAsia="ja-JP"/>
        </w:rPr>
        <w:t>1</w:t>
      </w:r>
      <w:r>
        <w:rPr>
          <w:spacing w:val="11"/>
          <w:lang w:eastAsia="ja-JP"/>
        </w:rPr>
        <w:t xml:space="preserve"> </w:t>
      </w:r>
      <w:r>
        <w:rPr>
          <w:rFonts w:ascii="SimSun" w:eastAsia="SimSun" w:hint="eastAsia"/>
          <w:spacing w:val="-2"/>
          <w:lang w:eastAsia="ja-JP"/>
        </w:rPr>
        <w:t xml:space="preserve">件とすると、軽傷の事故は </w:t>
      </w:r>
      <w:r>
        <w:rPr>
          <w:lang w:eastAsia="ja-JP"/>
        </w:rPr>
        <w:t>29</w:t>
      </w:r>
      <w:r>
        <w:rPr>
          <w:spacing w:val="12"/>
          <w:lang w:eastAsia="ja-JP"/>
        </w:rPr>
        <w:t xml:space="preserve"> </w:t>
      </w:r>
      <w:r>
        <w:rPr>
          <w:rFonts w:ascii="SimSun" w:eastAsia="SimSun" w:hint="eastAsia"/>
          <w:spacing w:val="-5"/>
          <w:lang w:eastAsia="ja-JP"/>
        </w:rPr>
        <w:t>件、</w:t>
      </w:r>
    </w:p>
    <w:p w14:paraId="3AE47666" w14:textId="77777777" w:rsidR="000C7CBF" w:rsidRDefault="00EC0C55">
      <w:pPr>
        <w:pStyle w:val="ThnVnban"/>
        <w:spacing w:before="4" w:line="242" w:lineRule="auto"/>
        <w:ind w:right="800"/>
        <w:jc w:val="both"/>
        <w:rPr>
          <w:rFonts w:ascii="SimSun" w:eastAsia="SimSun" w:hAnsi="SimSun"/>
          <w:lang w:eastAsia="ja-JP"/>
        </w:rPr>
      </w:pPr>
      <w:r>
        <w:rPr>
          <w:rFonts w:ascii="SimSun" w:eastAsia="SimSun" w:hAnsi="SimSun" w:hint="eastAsia"/>
          <w:spacing w:val="-1"/>
          <w:lang w:eastAsia="ja-JP"/>
        </w:rPr>
        <w:t>無傷災害は</w:t>
      </w:r>
      <w:r>
        <w:rPr>
          <w:rFonts w:ascii="SimSun" w:eastAsia="SimSun" w:hAnsi="SimSun" w:hint="eastAsia"/>
          <w:spacing w:val="-46"/>
          <w:lang w:eastAsia="ja-JP"/>
        </w:rPr>
        <w:t xml:space="preserve"> </w:t>
      </w:r>
      <w:r>
        <w:rPr>
          <w:lang w:eastAsia="ja-JP"/>
        </w:rPr>
        <w:t>3</w:t>
      </w:r>
      <w:r>
        <w:rPr>
          <w:spacing w:val="-3"/>
          <w:lang w:eastAsia="ja-JP"/>
        </w:rPr>
        <w:t>0</w:t>
      </w:r>
      <w:r>
        <w:rPr>
          <w:lang w:eastAsia="ja-JP"/>
        </w:rPr>
        <w:t>0</w:t>
      </w:r>
      <w:r>
        <w:rPr>
          <w:spacing w:val="-10"/>
          <w:lang w:eastAsia="ja-JP"/>
        </w:rPr>
        <w:t xml:space="preserve"> </w:t>
      </w:r>
      <w:r>
        <w:rPr>
          <w:rFonts w:ascii="SimSun" w:eastAsia="SimSun" w:hAnsi="SimSun" w:hint="eastAsia"/>
          <w:spacing w:val="-3"/>
          <w:lang w:eastAsia="ja-JP"/>
        </w:rPr>
        <w:t>件発生しているという経験則である。これを「</w:t>
      </w:r>
      <w:r>
        <w:rPr>
          <w:lang w:eastAsia="ja-JP"/>
        </w:rPr>
        <w:t>1</w:t>
      </w:r>
      <w:r>
        <w:rPr>
          <w:spacing w:val="-2"/>
          <w:lang w:eastAsia="ja-JP"/>
        </w:rPr>
        <w:t>:</w:t>
      </w:r>
      <w:r>
        <w:rPr>
          <w:lang w:eastAsia="ja-JP"/>
        </w:rPr>
        <w:t>29</w:t>
      </w:r>
      <w:r>
        <w:rPr>
          <w:spacing w:val="-2"/>
          <w:lang w:eastAsia="ja-JP"/>
        </w:rPr>
        <w:t>:</w:t>
      </w:r>
      <w:r>
        <w:rPr>
          <w:spacing w:val="-3"/>
          <w:lang w:eastAsia="ja-JP"/>
        </w:rPr>
        <w:t>3</w:t>
      </w:r>
      <w:r>
        <w:rPr>
          <w:lang w:eastAsia="ja-JP"/>
        </w:rPr>
        <w:t>00</w:t>
      </w:r>
      <w:r>
        <w:rPr>
          <w:rFonts w:ascii="SimSun" w:eastAsia="SimSun" w:hAnsi="SimSun" w:hint="eastAsia"/>
          <w:spacing w:val="-3"/>
          <w:lang w:eastAsia="ja-JP"/>
        </w:rPr>
        <w:t>」の比率でよく言</w:t>
      </w:r>
      <w:r>
        <w:rPr>
          <w:rFonts w:ascii="SimSun" w:eastAsia="SimSun" w:hAnsi="SimSun" w:hint="eastAsia"/>
          <w:spacing w:val="2"/>
          <w:lang w:eastAsia="ja-JP"/>
        </w:rPr>
        <w:t>い表されている。</w:t>
      </w:r>
      <w:r>
        <w:rPr>
          <w:lang w:eastAsia="ja-JP"/>
        </w:rPr>
        <w:t>3</w:t>
      </w:r>
      <w:r>
        <w:rPr>
          <w:spacing w:val="-3"/>
          <w:lang w:eastAsia="ja-JP"/>
        </w:rPr>
        <w:t>0</w:t>
      </w:r>
      <w:r>
        <w:rPr>
          <w:lang w:eastAsia="ja-JP"/>
        </w:rPr>
        <w:t>0</w:t>
      </w:r>
      <w:r>
        <w:rPr>
          <w:spacing w:val="-10"/>
          <w:lang w:eastAsia="ja-JP"/>
        </w:rPr>
        <w:t xml:space="preserve">  </w:t>
      </w:r>
      <w:r>
        <w:rPr>
          <w:rFonts w:ascii="SimSun" w:eastAsia="SimSun" w:hAnsi="SimSun" w:hint="eastAsia"/>
          <w:spacing w:val="1"/>
          <w:lang w:eastAsia="ja-JP"/>
        </w:rPr>
        <w:t>件の無傷災害はヒヤリとしたり、ハッとしたりしたものであり、</w:t>
      </w:r>
      <w:r>
        <w:rPr>
          <w:rFonts w:ascii="SimSun" w:eastAsia="SimSun" w:hAnsi="SimSun" w:hint="eastAsia"/>
          <w:spacing w:val="2"/>
          <w:lang w:eastAsia="ja-JP"/>
        </w:rPr>
        <w:t>これはヒヤリ</w:t>
      </w:r>
      <w:r>
        <w:rPr>
          <w:spacing w:val="4"/>
          <w:lang w:eastAsia="ja-JP"/>
        </w:rPr>
        <w:t>·</w:t>
      </w:r>
      <w:r>
        <w:rPr>
          <w:rFonts w:ascii="SimSun" w:eastAsia="SimSun" w:hAnsi="SimSun" w:hint="eastAsia"/>
          <w:spacing w:val="2"/>
          <w:lang w:eastAsia="ja-JP"/>
        </w:rPr>
        <w:t>ハットと呼ばれている。ヒヤリ</w:t>
      </w:r>
      <w:r>
        <w:rPr>
          <w:spacing w:val="4"/>
          <w:lang w:eastAsia="ja-JP"/>
        </w:rPr>
        <w:t>·</w:t>
      </w:r>
      <w:r>
        <w:rPr>
          <w:rFonts w:ascii="SimSun" w:eastAsia="SimSun" w:hAnsi="SimSun" w:hint="eastAsia"/>
          <w:spacing w:val="1"/>
          <w:lang w:eastAsia="ja-JP"/>
        </w:rPr>
        <w:t>ハットまでいかない、みずから気づかな</w:t>
      </w:r>
      <w:r>
        <w:rPr>
          <w:rFonts w:ascii="SimSun" w:eastAsia="SimSun" w:hAnsi="SimSun" w:hint="eastAsia"/>
          <w:spacing w:val="2"/>
          <w:lang w:eastAsia="ja-JP"/>
        </w:rPr>
        <w:t>かった不安全行動や不安全状態はさらに多いわけで、</w:t>
      </w:r>
      <w:r>
        <w:rPr>
          <w:lang w:eastAsia="ja-JP"/>
        </w:rPr>
        <w:t>3</w:t>
      </w:r>
      <w:r>
        <w:rPr>
          <w:spacing w:val="-3"/>
          <w:lang w:eastAsia="ja-JP"/>
        </w:rPr>
        <w:t>0</w:t>
      </w:r>
      <w:r>
        <w:rPr>
          <w:lang w:eastAsia="ja-JP"/>
        </w:rPr>
        <w:t>0</w:t>
      </w:r>
      <w:r>
        <w:rPr>
          <w:spacing w:val="-10"/>
          <w:lang w:eastAsia="ja-JP"/>
        </w:rPr>
        <w:t xml:space="preserve">  </w:t>
      </w:r>
      <w:r>
        <w:rPr>
          <w:rFonts w:ascii="SimSun" w:eastAsia="SimSun" w:hAnsi="SimSun" w:hint="eastAsia"/>
          <w:spacing w:val="1"/>
          <w:lang w:eastAsia="ja-JP"/>
        </w:rPr>
        <w:t>件の部分でもまだ氷山の一角</w:t>
      </w:r>
      <w:r>
        <w:rPr>
          <w:rFonts w:ascii="SimSun" w:eastAsia="SimSun" w:hAnsi="SimSun" w:hint="eastAsia"/>
          <w:spacing w:val="-1"/>
          <w:lang w:eastAsia="ja-JP"/>
        </w:rPr>
        <w:t>といえる。</w:t>
      </w:r>
    </w:p>
    <w:p w14:paraId="699EF9EC" w14:textId="77777777" w:rsidR="000C7CBF" w:rsidRDefault="00EC0C55">
      <w:pPr>
        <w:pStyle w:val="ThnVnban"/>
        <w:ind w:right="800"/>
        <w:jc w:val="both"/>
      </w:pPr>
      <w:r>
        <w:rPr>
          <w:color w:val="0000FF"/>
        </w:rPr>
        <w:t>Luật mà Heinrich đã công bố là một quy</w:t>
      </w:r>
      <w:r>
        <w:rPr>
          <w:color w:val="0000FF"/>
          <w:spacing w:val="-1"/>
        </w:rPr>
        <w:t xml:space="preserve"> </w:t>
      </w:r>
      <w:r>
        <w:rPr>
          <w:color w:val="0000FF"/>
        </w:rPr>
        <w:t>tắc kinh nghiệm</w:t>
      </w:r>
      <w:r>
        <w:rPr>
          <w:color w:val="0000FF"/>
          <w:spacing w:val="-3"/>
        </w:rPr>
        <w:t xml:space="preserve"> </w:t>
      </w:r>
      <w:r>
        <w:rPr>
          <w:color w:val="0000FF"/>
        </w:rPr>
        <w:t>cho rằng, nếu coi một vụ tai nạn nghiêm trọng là một, thì có 29 vụ tai nạn nhẹ và 300 vụ tai nạn không gây thương tích. Điều này thường được biểu thị bằng tỷ lệ “1:29:300”. 300 vụ tai nạn không gây thương tích là những vụ mà bạn đã giật</w:t>
      </w:r>
      <w:r>
        <w:rPr>
          <w:color w:val="0000FF"/>
          <w:spacing w:val="-2"/>
        </w:rPr>
        <w:t xml:space="preserve"> </w:t>
      </w:r>
      <w:r>
        <w:rPr>
          <w:color w:val="0000FF"/>
        </w:rPr>
        <w:t>mình</w:t>
      </w:r>
      <w:r>
        <w:rPr>
          <w:color w:val="0000FF"/>
          <w:spacing w:val="-1"/>
        </w:rPr>
        <w:t xml:space="preserve"> </w:t>
      </w:r>
      <w:r>
        <w:rPr>
          <w:color w:val="0000FF"/>
        </w:rPr>
        <w:t>hoặc</w:t>
      </w:r>
      <w:r>
        <w:rPr>
          <w:color w:val="0000FF"/>
          <w:spacing w:val="-2"/>
        </w:rPr>
        <w:t xml:space="preserve"> </w:t>
      </w:r>
      <w:r>
        <w:rPr>
          <w:color w:val="0000FF"/>
        </w:rPr>
        <w:t>giật</w:t>
      </w:r>
      <w:r>
        <w:rPr>
          <w:color w:val="0000FF"/>
          <w:spacing w:val="-2"/>
        </w:rPr>
        <w:t xml:space="preserve"> </w:t>
      </w:r>
      <w:r>
        <w:rPr>
          <w:color w:val="0000FF"/>
        </w:rPr>
        <w:t>mình,</w:t>
      </w:r>
      <w:r>
        <w:rPr>
          <w:color w:val="0000FF"/>
          <w:spacing w:val="-1"/>
        </w:rPr>
        <w:t xml:space="preserve"> </w:t>
      </w:r>
      <w:r>
        <w:rPr>
          <w:color w:val="0000FF"/>
        </w:rPr>
        <w:t>và chúng</w:t>
      </w:r>
      <w:r>
        <w:rPr>
          <w:color w:val="0000FF"/>
          <w:spacing w:val="-1"/>
        </w:rPr>
        <w:t xml:space="preserve"> </w:t>
      </w:r>
      <w:r>
        <w:rPr>
          <w:color w:val="0000FF"/>
        </w:rPr>
        <w:t>được</w:t>
      </w:r>
      <w:r>
        <w:rPr>
          <w:color w:val="0000FF"/>
          <w:spacing w:val="-2"/>
        </w:rPr>
        <w:t xml:space="preserve"> </w:t>
      </w:r>
      <w:r>
        <w:rPr>
          <w:color w:val="0000FF"/>
        </w:rPr>
        <w:t>gọi</w:t>
      </w:r>
      <w:r>
        <w:rPr>
          <w:color w:val="0000FF"/>
          <w:spacing w:val="-2"/>
        </w:rPr>
        <w:t xml:space="preserve"> </w:t>
      </w:r>
      <w:r>
        <w:rPr>
          <w:color w:val="0000FF"/>
        </w:rPr>
        <w:t>là</w:t>
      </w:r>
      <w:r>
        <w:rPr>
          <w:color w:val="0000FF"/>
          <w:spacing w:val="-1"/>
        </w:rPr>
        <w:t xml:space="preserve"> </w:t>
      </w:r>
      <w:r>
        <w:rPr>
          <w:color w:val="0000FF"/>
        </w:rPr>
        <w:t>Hiya-Hat.</w:t>
      </w:r>
      <w:r>
        <w:rPr>
          <w:color w:val="0000FF"/>
          <w:spacing w:val="-1"/>
        </w:rPr>
        <w:t xml:space="preserve"> </w:t>
      </w:r>
      <w:r>
        <w:rPr>
          <w:color w:val="0000FF"/>
        </w:rPr>
        <w:t>Có</w:t>
      </w:r>
      <w:r>
        <w:rPr>
          <w:color w:val="0000FF"/>
          <w:spacing w:val="-1"/>
        </w:rPr>
        <w:t xml:space="preserve"> </w:t>
      </w:r>
      <w:r>
        <w:rPr>
          <w:color w:val="0000FF"/>
        </w:rPr>
        <w:t>nhiều</w:t>
      </w:r>
      <w:r>
        <w:rPr>
          <w:color w:val="0000FF"/>
          <w:spacing w:val="-1"/>
        </w:rPr>
        <w:t xml:space="preserve"> </w:t>
      </w:r>
      <w:r>
        <w:rPr>
          <w:color w:val="0000FF"/>
        </w:rPr>
        <w:t>hành</w:t>
      </w:r>
      <w:r>
        <w:rPr>
          <w:color w:val="0000FF"/>
          <w:spacing w:val="-1"/>
        </w:rPr>
        <w:t xml:space="preserve"> </w:t>
      </w:r>
      <w:r>
        <w:rPr>
          <w:color w:val="0000FF"/>
        </w:rPr>
        <w:t>vi</w:t>
      </w:r>
      <w:r>
        <w:rPr>
          <w:color w:val="0000FF"/>
          <w:spacing w:val="-2"/>
        </w:rPr>
        <w:t xml:space="preserve"> </w:t>
      </w:r>
      <w:r>
        <w:rPr>
          <w:color w:val="0000FF"/>
        </w:rPr>
        <w:t>và tình</w:t>
      </w:r>
      <w:r>
        <w:rPr>
          <w:color w:val="0000FF"/>
          <w:spacing w:val="-1"/>
        </w:rPr>
        <w:t xml:space="preserve"> </w:t>
      </w:r>
      <w:r>
        <w:rPr>
          <w:color w:val="0000FF"/>
        </w:rPr>
        <w:t>trạng</w:t>
      </w:r>
      <w:r>
        <w:rPr>
          <w:color w:val="0000FF"/>
          <w:spacing w:val="-1"/>
        </w:rPr>
        <w:t xml:space="preserve"> </w:t>
      </w:r>
      <w:r>
        <w:rPr>
          <w:color w:val="0000FF"/>
        </w:rPr>
        <w:t>không</w:t>
      </w:r>
      <w:r>
        <w:rPr>
          <w:color w:val="0000FF"/>
          <w:spacing w:val="-1"/>
        </w:rPr>
        <w:t xml:space="preserve"> </w:t>
      </w:r>
      <w:r>
        <w:rPr>
          <w:color w:val="0000FF"/>
        </w:rPr>
        <w:t>an toàn mà bạn không nhận ra mình, và ngay cả trong phần 300, nó vẫn có thể được coi là phần nhỏ của tảng băng.</w:t>
      </w:r>
    </w:p>
    <w:p w14:paraId="12E6CEE5" w14:textId="77777777" w:rsidR="000C7CBF" w:rsidRDefault="000C7CBF">
      <w:pPr>
        <w:pStyle w:val="ThnVnban"/>
        <w:spacing w:before="2"/>
        <w:ind w:left="0"/>
      </w:pPr>
    </w:p>
    <w:p w14:paraId="3B9BD9D8" w14:textId="4B5ABD08" w:rsidR="000C7CBF" w:rsidRDefault="00EC0C55">
      <w:pPr>
        <w:pStyle w:val="ThnVnban"/>
        <w:jc w:val="both"/>
      </w:pPr>
      <w:r>
        <w:rPr>
          <w:color w:val="000000"/>
          <w:highlight w:val="yellow"/>
          <w:u w:val="single"/>
        </w:rPr>
        <w:t>2</w:t>
      </w:r>
      <w:r>
        <w:rPr>
          <w:color w:val="000000"/>
          <w:spacing w:val="-16"/>
          <w:highlight w:val="yellow"/>
          <w:u w:val="single"/>
        </w:rPr>
        <w:t xml:space="preserve"> </w:t>
      </w:r>
      <w:r w:rsidR="000053CC" w:rsidRPr="00794CB0">
        <w:rPr>
          <w:color w:val="000000"/>
          <w:spacing w:val="-16"/>
          <w:highlight w:val="yellow"/>
          <w:u w:val="single"/>
        </w:rPr>
        <w:t xml:space="preserve">.   </w:t>
      </w:r>
      <w:r>
        <w:rPr>
          <w:rFonts w:ascii="SimSun" w:eastAsia="SimSun" w:hAnsi="SimSun" w:hint="eastAsia"/>
          <w:color w:val="000000"/>
          <w:spacing w:val="7"/>
          <w:highlight w:val="yellow"/>
          <w:u w:val="single"/>
        </w:rPr>
        <w:t>設備管理の構成</w:t>
      </w:r>
      <w:r>
        <w:rPr>
          <w:color w:val="000000"/>
          <w:highlight w:val="yellow"/>
          <w:u w:val="single"/>
        </w:rPr>
        <w:t>cấu</w:t>
      </w:r>
      <w:r>
        <w:rPr>
          <w:color w:val="000000"/>
          <w:spacing w:val="-4"/>
          <w:highlight w:val="yellow"/>
          <w:u w:val="single"/>
        </w:rPr>
        <w:t xml:space="preserve"> </w:t>
      </w:r>
      <w:r>
        <w:rPr>
          <w:color w:val="000000"/>
          <w:highlight w:val="yellow"/>
          <w:u w:val="single"/>
        </w:rPr>
        <w:t>thành</w:t>
      </w:r>
      <w:r>
        <w:rPr>
          <w:color w:val="000000"/>
          <w:spacing w:val="-4"/>
          <w:highlight w:val="yellow"/>
          <w:u w:val="single"/>
        </w:rPr>
        <w:t xml:space="preserve"> </w:t>
      </w:r>
      <w:r>
        <w:rPr>
          <w:color w:val="000000"/>
          <w:highlight w:val="yellow"/>
          <w:u w:val="single"/>
        </w:rPr>
        <w:t>của</w:t>
      </w:r>
      <w:r>
        <w:rPr>
          <w:color w:val="000000"/>
          <w:spacing w:val="-5"/>
          <w:highlight w:val="yellow"/>
          <w:u w:val="single"/>
        </w:rPr>
        <w:t xml:space="preserve"> </w:t>
      </w:r>
      <w:r>
        <w:rPr>
          <w:color w:val="000000"/>
          <w:highlight w:val="yellow"/>
          <w:u w:val="single"/>
        </w:rPr>
        <w:t>quản</w:t>
      </w:r>
      <w:r>
        <w:rPr>
          <w:color w:val="000000"/>
          <w:spacing w:val="-4"/>
          <w:highlight w:val="yellow"/>
          <w:u w:val="single"/>
        </w:rPr>
        <w:t xml:space="preserve"> </w:t>
      </w:r>
      <w:r>
        <w:rPr>
          <w:color w:val="000000"/>
          <w:highlight w:val="yellow"/>
          <w:u w:val="single"/>
        </w:rPr>
        <w:t>lý</w:t>
      </w:r>
      <w:r>
        <w:rPr>
          <w:color w:val="000000"/>
          <w:spacing w:val="-4"/>
          <w:highlight w:val="yellow"/>
          <w:u w:val="single"/>
        </w:rPr>
        <w:t xml:space="preserve"> </w:t>
      </w:r>
      <w:r>
        <w:rPr>
          <w:color w:val="000000"/>
          <w:highlight w:val="yellow"/>
          <w:u w:val="single"/>
        </w:rPr>
        <w:t>thiết</w:t>
      </w:r>
      <w:r>
        <w:rPr>
          <w:color w:val="000000"/>
          <w:spacing w:val="-5"/>
          <w:highlight w:val="yellow"/>
          <w:u w:val="single"/>
        </w:rPr>
        <w:t xml:space="preserve"> bị</w:t>
      </w:r>
    </w:p>
    <w:p w14:paraId="65010537" w14:textId="77777777" w:rsidR="000C7CBF" w:rsidRDefault="00EC0C55">
      <w:pPr>
        <w:pStyle w:val="ThnVnban"/>
        <w:spacing w:before="5" w:line="242" w:lineRule="auto"/>
        <w:ind w:right="799" w:firstLine="719"/>
        <w:rPr>
          <w:rFonts w:ascii="SimSun" w:eastAsia="SimSun" w:hAnsi="SimSun"/>
          <w:lang w:eastAsia="ja-JP"/>
        </w:rPr>
      </w:pPr>
      <w:r>
        <w:rPr>
          <w:rFonts w:ascii="SimSun" w:eastAsia="SimSun" w:hAnsi="SimSun" w:hint="eastAsia"/>
        </w:rPr>
        <w:t>設備管理</w:t>
      </w:r>
      <w:r>
        <w:t>(equipment</w:t>
      </w:r>
      <w:r>
        <w:rPr>
          <w:spacing w:val="40"/>
        </w:rPr>
        <w:t xml:space="preserve"> </w:t>
      </w:r>
      <w:r>
        <w:t>management</w:t>
      </w:r>
      <w:r>
        <w:rPr>
          <w:rFonts w:ascii="SimSun" w:eastAsia="SimSun" w:hAnsi="SimSun" w:hint="eastAsia"/>
        </w:rPr>
        <w:t>、</w:t>
      </w:r>
      <w:r>
        <w:t>plant</w:t>
      </w:r>
      <w:r>
        <w:rPr>
          <w:spacing w:val="40"/>
        </w:rPr>
        <w:t xml:space="preserve"> </w:t>
      </w:r>
      <w:r>
        <w:t>engineering)</w:t>
      </w:r>
      <w:r>
        <w:rPr>
          <w:rFonts w:ascii="SimSun" w:eastAsia="SimSun" w:hAnsi="SimSun" w:hint="eastAsia"/>
        </w:rPr>
        <w:t>とは、「設備ライフサイクル</w:t>
      </w:r>
      <w:r>
        <w:rPr>
          <w:rFonts w:ascii="SimSun" w:eastAsia="SimSun" w:hAnsi="SimSun" w:hint="eastAsia"/>
          <w:spacing w:val="-3"/>
        </w:rPr>
        <w:t>において、設備を効率的に活用するための管理。</w:t>
      </w:r>
      <w:r>
        <w:rPr>
          <w:rFonts w:ascii="SimSun" w:eastAsia="SimSun" w:hAnsi="SimSun" w:hint="eastAsia"/>
          <w:spacing w:val="-3"/>
          <w:lang w:eastAsia="ja-JP"/>
        </w:rPr>
        <w:t xml:space="preserve">注釈 </w:t>
      </w:r>
      <w:r>
        <w:rPr>
          <w:spacing w:val="-2"/>
          <w:lang w:eastAsia="ja-JP"/>
        </w:rPr>
        <w:t>1</w:t>
      </w:r>
      <w:r>
        <w:rPr>
          <w:spacing w:val="22"/>
          <w:lang w:eastAsia="ja-JP"/>
        </w:rPr>
        <w:t xml:space="preserve"> </w:t>
      </w:r>
      <w:r>
        <w:rPr>
          <w:rFonts w:ascii="SimSun" w:eastAsia="SimSun" w:hAnsi="SimSun" w:hint="eastAsia"/>
          <w:spacing w:val="-2"/>
          <w:lang w:eastAsia="ja-JP"/>
        </w:rPr>
        <w:t>計画には、投資、開発</w:t>
      </w:r>
      <w:r>
        <w:rPr>
          <w:spacing w:val="-2"/>
          <w:lang w:eastAsia="ja-JP"/>
        </w:rPr>
        <w:t>·</w:t>
      </w:r>
      <w:r>
        <w:rPr>
          <w:rFonts w:ascii="SimSun" w:eastAsia="SimSun" w:hAnsi="SimSun" w:hint="eastAsia"/>
          <w:spacing w:val="-4"/>
          <w:lang w:eastAsia="ja-JP"/>
        </w:rPr>
        <w:t>設計、配</w:t>
      </w:r>
    </w:p>
    <w:p w14:paraId="7331EF56" w14:textId="77777777" w:rsidR="000C7CBF" w:rsidRDefault="00EC0C55">
      <w:pPr>
        <w:pStyle w:val="ThnVnban"/>
        <w:spacing w:before="1" w:line="242" w:lineRule="auto"/>
        <w:ind w:right="602"/>
        <w:rPr>
          <w:rFonts w:ascii="SimSun" w:eastAsia="SimSun" w:hAnsi="SimSun"/>
          <w:lang w:eastAsia="ja-JP"/>
        </w:rPr>
      </w:pPr>
      <w:r>
        <w:rPr>
          <w:rFonts w:ascii="SimSun" w:eastAsia="SimSun" w:hAnsi="SimSun" w:hint="eastAsia"/>
          <w:lang w:eastAsia="ja-JP"/>
        </w:rPr>
        <w:t>置、更新</w:t>
      </w:r>
      <w:r>
        <w:rPr>
          <w:spacing w:val="-1"/>
          <w:lang w:eastAsia="ja-JP"/>
        </w:rPr>
        <w:t>·</w:t>
      </w:r>
      <w:r>
        <w:rPr>
          <w:rFonts w:ascii="SimSun" w:eastAsia="SimSun" w:hAnsi="SimSun" w:hint="eastAsia"/>
          <w:lang w:eastAsia="ja-JP"/>
        </w:rPr>
        <w:t>補充についての検討、調達仕様の決定などが含まれる」</w:t>
      </w:r>
      <w:r>
        <w:rPr>
          <w:spacing w:val="-1"/>
          <w:lang w:eastAsia="ja-JP"/>
        </w:rPr>
        <w:t>(</w:t>
      </w:r>
      <w:r>
        <w:rPr>
          <w:spacing w:val="1"/>
          <w:lang w:eastAsia="ja-JP"/>
        </w:rPr>
        <w:t>J</w:t>
      </w:r>
      <w:r>
        <w:rPr>
          <w:spacing w:val="-4"/>
          <w:lang w:eastAsia="ja-JP"/>
        </w:rPr>
        <w:t>I</w:t>
      </w:r>
      <w:r>
        <w:rPr>
          <w:lang w:eastAsia="ja-JP"/>
        </w:rPr>
        <w:t>S</w:t>
      </w:r>
      <w:r>
        <w:rPr>
          <w:spacing w:val="-10"/>
          <w:lang w:eastAsia="ja-JP"/>
        </w:rPr>
        <w:t xml:space="preserve">  </w:t>
      </w:r>
      <w:r>
        <w:rPr>
          <w:lang w:eastAsia="ja-JP"/>
        </w:rPr>
        <w:t>Z</w:t>
      </w:r>
      <w:r>
        <w:rPr>
          <w:spacing w:val="-11"/>
          <w:lang w:eastAsia="ja-JP"/>
        </w:rPr>
        <w:t xml:space="preserve">  </w:t>
      </w:r>
      <w:r>
        <w:rPr>
          <w:lang w:eastAsia="ja-JP"/>
        </w:rPr>
        <w:t>81</w:t>
      </w:r>
      <w:r>
        <w:rPr>
          <w:spacing w:val="-3"/>
          <w:lang w:eastAsia="ja-JP"/>
        </w:rPr>
        <w:t>4</w:t>
      </w:r>
      <w:r>
        <w:rPr>
          <w:lang w:eastAsia="ja-JP"/>
        </w:rPr>
        <w:t>1</w:t>
      </w:r>
      <w:r>
        <w:rPr>
          <w:spacing w:val="-2"/>
          <w:lang w:eastAsia="ja-JP"/>
        </w:rPr>
        <w:t>:</w:t>
      </w:r>
      <w:r>
        <w:rPr>
          <w:lang w:eastAsia="ja-JP"/>
        </w:rPr>
        <w:t>202</w:t>
      </w:r>
      <w:r>
        <w:rPr>
          <w:spacing w:val="1"/>
          <w:lang w:eastAsia="ja-JP"/>
        </w:rPr>
        <w:t>2</w:t>
      </w:r>
      <w:r>
        <w:rPr>
          <w:spacing w:val="-4"/>
          <w:lang w:eastAsia="ja-JP"/>
        </w:rPr>
        <w:t>-</w:t>
      </w:r>
      <w:r>
        <w:rPr>
          <w:lang w:eastAsia="ja-JP"/>
        </w:rPr>
        <w:t xml:space="preserve">6102) </w:t>
      </w:r>
      <w:r>
        <w:rPr>
          <w:rFonts w:ascii="SimSun" w:eastAsia="SimSun" w:hAnsi="SimSun" w:hint="eastAsia"/>
          <w:spacing w:val="2"/>
          <w:lang w:eastAsia="ja-JP"/>
        </w:rPr>
        <w:t>と定義される。また、設備ライフサイクル</w:t>
      </w:r>
      <w:r>
        <w:rPr>
          <w:spacing w:val="-1"/>
          <w:lang w:eastAsia="ja-JP"/>
        </w:rPr>
        <w:t>(</w:t>
      </w:r>
      <w:r>
        <w:rPr>
          <w:lang w:eastAsia="ja-JP"/>
        </w:rPr>
        <w:t>equ</w:t>
      </w:r>
      <w:r>
        <w:rPr>
          <w:spacing w:val="-2"/>
          <w:lang w:eastAsia="ja-JP"/>
        </w:rPr>
        <w:t>i</w:t>
      </w:r>
      <w:r>
        <w:rPr>
          <w:lang w:eastAsia="ja-JP"/>
        </w:rPr>
        <w:t>p</w:t>
      </w:r>
      <w:r>
        <w:rPr>
          <w:spacing w:val="-4"/>
          <w:lang w:eastAsia="ja-JP"/>
        </w:rPr>
        <w:t>m</w:t>
      </w:r>
      <w:r>
        <w:rPr>
          <w:lang w:eastAsia="ja-JP"/>
        </w:rPr>
        <w:t>ent</w:t>
      </w:r>
      <w:r>
        <w:rPr>
          <w:spacing w:val="-9"/>
          <w:lang w:eastAsia="ja-JP"/>
        </w:rPr>
        <w:t xml:space="preserve">  </w:t>
      </w:r>
      <w:r>
        <w:rPr>
          <w:spacing w:val="-2"/>
          <w:lang w:eastAsia="ja-JP"/>
        </w:rPr>
        <w:t>li</w:t>
      </w:r>
      <w:r>
        <w:rPr>
          <w:spacing w:val="-1"/>
          <w:lang w:eastAsia="ja-JP"/>
        </w:rPr>
        <w:t>f</w:t>
      </w:r>
      <w:r>
        <w:rPr>
          <w:lang w:eastAsia="ja-JP"/>
        </w:rPr>
        <w:t>e</w:t>
      </w:r>
      <w:r>
        <w:rPr>
          <w:spacing w:val="-9"/>
          <w:lang w:eastAsia="ja-JP"/>
        </w:rPr>
        <w:t xml:space="preserve">  </w:t>
      </w:r>
      <w:r>
        <w:rPr>
          <w:spacing w:val="2"/>
          <w:lang w:eastAsia="ja-JP"/>
        </w:rPr>
        <w:t>c</w:t>
      </w:r>
      <w:r>
        <w:rPr>
          <w:spacing w:val="-5"/>
          <w:lang w:eastAsia="ja-JP"/>
        </w:rPr>
        <w:t>y</w:t>
      </w:r>
      <w:r>
        <w:rPr>
          <w:lang w:eastAsia="ja-JP"/>
        </w:rPr>
        <w:t>de</w:t>
      </w:r>
      <w:r>
        <w:rPr>
          <w:spacing w:val="4"/>
          <w:lang w:eastAsia="ja-JP"/>
        </w:rPr>
        <w:t>)</w:t>
      </w:r>
      <w:r>
        <w:rPr>
          <w:rFonts w:ascii="SimSun" w:eastAsia="SimSun" w:hAnsi="SimSun" w:hint="eastAsia"/>
          <w:lang w:eastAsia="ja-JP"/>
        </w:rPr>
        <w:t>とは、「設備の計画、設計</w:t>
      </w:r>
      <w:r>
        <w:rPr>
          <w:rFonts w:ascii="SimSun" w:eastAsia="SimSun" w:hAnsi="SimSun" w:hint="eastAsia"/>
          <w:spacing w:val="-1"/>
          <w:lang w:eastAsia="ja-JP"/>
        </w:rPr>
        <w:t>、製作、調達</w:t>
      </w:r>
      <w:r>
        <w:rPr>
          <w:spacing w:val="-1"/>
          <w:lang w:eastAsia="ja-JP"/>
        </w:rPr>
        <w:t>·</w:t>
      </w:r>
      <w:r>
        <w:rPr>
          <w:rFonts w:ascii="SimSun" w:eastAsia="SimSun" w:hAnsi="SimSun" w:hint="eastAsia"/>
          <w:lang w:eastAsia="ja-JP"/>
        </w:rPr>
        <w:t xml:space="preserve">運用、及び保全を経て、廃却又は再利用までを含めた全ての段階及び期間。注釈 </w:t>
      </w:r>
      <w:r>
        <w:rPr>
          <w:lang w:eastAsia="ja-JP"/>
        </w:rPr>
        <w:t>1</w:t>
      </w:r>
      <w:r>
        <w:rPr>
          <w:spacing w:val="-11"/>
          <w:lang w:eastAsia="ja-JP"/>
        </w:rPr>
        <w:t xml:space="preserve">  </w:t>
      </w:r>
      <w:r>
        <w:rPr>
          <w:rFonts w:ascii="SimSun" w:eastAsia="SimSun" w:hAnsi="SimSun" w:hint="eastAsia"/>
          <w:spacing w:val="-3"/>
          <w:lang w:eastAsia="ja-JP"/>
        </w:rPr>
        <w:t>設備のライフサイクルを通じての経済性の管理を行うことをライフサイクル管理という。ライフサイクル全体を通して必要なコストをライフサイクルコストという」</w:t>
      </w:r>
      <w:r>
        <w:rPr>
          <w:rFonts w:ascii="SimSun" w:eastAsia="SimSun" w:hAnsi="SimSun" w:hint="eastAsia"/>
          <w:lang w:eastAsia="ja-JP"/>
        </w:rPr>
        <w:t xml:space="preserve"> </w:t>
      </w:r>
      <w:r>
        <w:rPr>
          <w:spacing w:val="-1"/>
          <w:lang w:eastAsia="ja-JP"/>
        </w:rPr>
        <w:t>(</w:t>
      </w:r>
      <w:r>
        <w:rPr>
          <w:spacing w:val="1"/>
          <w:lang w:eastAsia="ja-JP"/>
        </w:rPr>
        <w:t>J</w:t>
      </w:r>
      <w:r>
        <w:rPr>
          <w:spacing w:val="-4"/>
          <w:lang w:eastAsia="ja-JP"/>
        </w:rPr>
        <w:t>I</w:t>
      </w:r>
      <w:r>
        <w:rPr>
          <w:lang w:eastAsia="ja-JP"/>
        </w:rPr>
        <w:t>S Z</w:t>
      </w:r>
      <w:r>
        <w:rPr>
          <w:spacing w:val="-2"/>
          <w:lang w:eastAsia="ja-JP"/>
        </w:rPr>
        <w:t xml:space="preserve"> </w:t>
      </w:r>
      <w:r>
        <w:rPr>
          <w:lang w:eastAsia="ja-JP"/>
        </w:rPr>
        <w:t>8141</w:t>
      </w:r>
      <w:r>
        <w:rPr>
          <w:spacing w:val="-2"/>
          <w:lang w:eastAsia="ja-JP"/>
        </w:rPr>
        <w:t>:</w:t>
      </w:r>
      <w:r>
        <w:rPr>
          <w:lang w:eastAsia="ja-JP"/>
        </w:rPr>
        <w:t>202</w:t>
      </w:r>
      <w:r>
        <w:rPr>
          <w:spacing w:val="-1"/>
          <w:lang w:eastAsia="ja-JP"/>
        </w:rPr>
        <w:t>2</w:t>
      </w:r>
      <w:r>
        <w:rPr>
          <w:spacing w:val="-4"/>
          <w:lang w:eastAsia="ja-JP"/>
        </w:rPr>
        <w:t>-</w:t>
      </w:r>
      <w:r>
        <w:rPr>
          <w:lang w:eastAsia="ja-JP"/>
        </w:rPr>
        <w:t>6112</w:t>
      </w:r>
      <w:r>
        <w:rPr>
          <w:spacing w:val="-3"/>
          <w:lang w:eastAsia="ja-JP"/>
        </w:rPr>
        <w:t>)</w:t>
      </w:r>
      <w:r>
        <w:rPr>
          <w:rFonts w:ascii="SimSun" w:eastAsia="SimSun" w:hAnsi="SimSun" w:hint="eastAsia"/>
          <w:spacing w:val="-3"/>
          <w:lang w:eastAsia="ja-JP"/>
        </w:rPr>
        <w:t>と定義される。</w:t>
      </w:r>
    </w:p>
    <w:p w14:paraId="5DB7A6B5" w14:textId="77777777" w:rsidR="000C7CBF" w:rsidRDefault="00EC0C55">
      <w:pPr>
        <w:pStyle w:val="ThnVnban"/>
        <w:ind w:right="749"/>
        <w:jc w:val="both"/>
      </w:pPr>
      <w:r>
        <w:rPr>
          <w:color w:val="0000FF"/>
        </w:rPr>
        <w:t>Quản</w:t>
      </w:r>
      <w:r>
        <w:rPr>
          <w:color w:val="0000FF"/>
          <w:spacing w:val="23"/>
        </w:rPr>
        <w:t xml:space="preserve"> </w:t>
      </w:r>
      <w:r>
        <w:rPr>
          <w:color w:val="0000FF"/>
        </w:rPr>
        <w:t>lý</w:t>
      </w:r>
      <w:r>
        <w:rPr>
          <w:color w:val="0000FF"/>
          <w:spacing w:val="23"/>
        </w:rPr>
        <w:t xml:space="preserve"> </w:t>
      </w:r>
      <w:r>
        <w:rPr>
          <w:color w:val="0000FF"/>
        </w:rPr>
        <w:t>thiết</w:t>
      </w:r>
      <w:r>
        <w:rPr>
          <w:color w:val="0000FF"/>
          <w:spacing w:val="22"/>
        </w:rPr>
        <w:t xml:space="preserve"> </w:t>
      </w:r>
      <w:r>
        <w:rPr>
          <w:color w:val="0000FF"/>
        </w:rPr>
        <w:t>bị</w:t>
      </w:r>
      <w:r>
        <w:rPr>
          <w:color w:val="0000FF"/>
          <w:spacing w:val="22"/>
        </w:rPr>
        <w:t xml:space="preserve"> </w:t>
      </w:r>
      <w:r>
        <w:rPr>
          <w:color w:val="0000FF"/>
        </w:rPr>
        <w:t>(equipment</w:t>
      </w:r>
      <w:r>
        <w:rPr>
          <w:color w:val="0000FF"/>
          <w:spacing w:val="22"/>
        </w:rPr>
        <w:t xml:space="preserve"> </w:t>
      </w:r>
      <w:r>
        <w:rPr>
          <w:color w:val="0000FF"/>
        </w:rPr>
        <w:t>management,</w:t>
      </w:r>
      <w:r>
        <w:rPr>
          <w:color w:val="0000FF"/>
          <w:spacing w:val="23"/>
        </w:rPr>
        <w:t xml:space="preserve"> </w:t>
      </w:r>
      <w:r>
        <w:rPr>
          <w:color w:val="0000FF"/>
        </w:rPr>
        <w:t>plant</w:t>
      </w:r>
      <w:r>
        <w:rPr>
          <w:color w:val="0000FF"/>
          <w:spacing w:val="22"/>
        </w:rPr>
        <w:t xml:space="preserve"> </w:t>
      </w:r>
      <w:r>
        <w:rPr>
          <w:color w:val="0000FF"/>
        </w:rPr>
        <w:t>engineering)</w:t>
      </w:r>
      <w:r>
        <w:rPr>
          <w:color w:val="0000FF"/>
          <w:spacing w:val="23"/>
        </w:rPr>
        <w:t xml:space="preserve"> </w:t>
      </w:r>
      <w:r>
        <w:rPr>
          <w:color w:val="0000FF"/>
        </w:rPr>
        <w:t>được</w:t>
      </w:r>
      <w:r>
        <w:rPr>
          <w:color w:val="0000FF"/>
          <w:spacing w:val="23"/>
        </w:rPr>
        <w:t xml:space="preserve"> </w:t>
      </w:r>
      <w:r>
        <w:rPr>
          <w:color w:val="0000FF"/>
        </w:rPr>
        <w:t>định</w:t>
      </w:r>
      <w:r>
        <w:rPr>
          <w:color w:val="0000FF"/>
          <w:spacing w:val="23"/>
        </w:rPr>
        <w:t xml:space="preserve"> </w:t>
      </w:r>
      <w:r>
        <w:rPr>
          <w:color w:val="0000FF"/>
        </w:rPr>
        <w:t>nghĩa</w:t>
      </w:r>
      <w:r>
        <w:rPr>
          <w:color w:val="0000FF"/>
          <w:spacing w:val="23"/>
        </w:rPr>
        <w:t xml:space="preserve"> </w:t>
      </w:r>
      <w:r>
        <w:rPr>
          <w:color w:val="0000FF"/>
        </w:rPr>
        <w:t>là</w:t>
      </w:r>
      <w:r>
        <w:rPr>
          <w:color w:val="0000FF"/>
          <w:spacing w:val="23"/>
        </w:rPr>
        <w:t xml:space="preserve"> </w:t>
      </w:r>
      <w:r>
        <w:rPr>
          <w:color w:val="0000FF"/>
        </w:rPr>
        <w:t>“quản</w:t>
      </w:r>
      <w:r>
        <w:rPr>
          <w:color w:val="0000FF"/>
          <w:spacing w:val="23"/>
        </w:rPr>
        <w:t xml:space="preserve"> </w:t>
      </w:r>
      <w:r>
        <w:rPr>
          <w:color w:val="0000FF"/>
        </w:rPr>
        <w:t>lý</w:t>
      </w:r>
      <w:r>
        <w:rPr>
          <w:color w:val="0000FF"/>
          <w:spacing w:val="23"/>
        </w:rPr>
        <w:t xml:space="preserve"> </w:t>
      </w:r>
      <w:r>
        <w:rPr>
          <w:color w:val="0000FF"/>
        </w:rPr>
        <w:t>nhằm tận dụng</w:t>
      </w:r>
      <w:r>
        <w:rPr>
          <w:color w:val="0000FF"/>
          <w:spacing w:val="-1"/>
        </w:rPr>
        <w:t xml:space="preserve"> </w:t>
      </w:r>
      <w:r>
        <w:rPr>
          <w:color w:val="0000FF"/>
        </w:rPr>
        <w:t>hiệu quả</w:t>
      </w:r>
      <w:r>
        <w:rPr>
          <w:color w:val="0000FF"/>
          <w:spacing w:val="-1"/>
        </w:rPr>
        <w:t xml:space="preserve"> </w:t>
      </w:r>
      <w:r>
        <w:rPr>
          <w:color w:val="0000FF"/>
        </w:rPr>
        <w:t>thiết bị trong chu</w:t>
      </w:r>
      <w:r>
        <w:rPr>
          <w:color w:val="0000FF"/>
          <w:spacing w:val="-1"/>
        </w:rPr>
        <w:t xml:space="preserve"> </w:t>
      </w:r>
      <w:r>
        <w:rPr>
          <w:color w:val="0000FF"/>
        </w:rPr>
        <w:t>kỳ</w:t>
      </w:r>
      <w:r>
        <w:rPr>
          <w:color w:val="0000FF"/>
          <w:spacing w:val="-4"/>
        </w:rPr>
        <w:t xml:space="preserve"> </w:t>
      </w:r>
      <w:r>
        <w:rPr>
          <w:color w:val="0000FF"/>
        </w:rPr>
        <w:t>đời sống</w:t>
      </w:r>
      <w:r>
        <w:rPr>
          <w:color w:val="0000FF"/>
          <w:spacing w:val="-1"/>
        </w:rPr>
        <w:t xml:space="preserve"> </w:t>
      </w:r>
      <w:r>
        <w:rPr>
          <w:color w:val="0000FF"/>
        </w:rPr>
        <w:t>của nó.</w:t>
      </w:r>
      <w:r>
        <w:rPr>
          <w:color w:val="0000FF"/>
          <w:spacing w:val="-1"/>
        </w:rPr>
        <w:t xml:space="preserve"> </w:t>
      </w:r>
      <w:r>
        <w:rPr>
          <w:color w:val="0000FF"/>
        </w:rPr>
        <w:t>Kế hoạch bao</w:t>
      </w:r>
      <w:r>
        <w:rPr>
          <w:color w:val="0000FF"/>
          <w:spacing w:val="-1"/>
        </w:rPr>
        <w:t xml:space="preserve"> </w:t>
      </w:r>
      <w:r>
        <w:rPr>
          <w:color w:val="0000FF"/>
        </w:rPr>
        <w:t>gồm</w:t>
      </w:r>
      <w:r>
        <w:rPr>
          <w:color w:val="0000FF"/>
          <w:spacing w:val="-3"/>
        </w:rPr>
        <w:t xml:space="preserve"> </w:t>
      </w:r>
      <w:r>
        <w:rPr>
          <w:color w:val="0000FF"/>
        </w:rPr>
        <w:t>việc xem</w:t>
      </w:r>
      <w:r>
        <w:rPr>
          <w:color w:val="0000FF"/>
          <w:spacing w:val="-3"/>
        </w:rPr>
        <w:t xml:space="preserve"> </w:t>
      </w:r>
      <w:r>
        <w:rPr>
          <w:color w:val="0000FF"/>
        </w:rPr>
        <w:t>xét về</w:t>
      </w:r>
      <w:r>
        <w:rPr>
          <w:color w:val="0000FF"/>
          <w:spacing w:val="-1"/>
        </w:rPr>
        <w:t xml:space="preserve"> </w:t>
      </w:r>
      <w:r>
        <w:rPr>
          <w:color w:val="0000FF"/>
        </w:rPr>
        <w:t>đầu</w:t>
      </w:r>
      <w:r>
        <w:rPr>
          <w:color w:val="0000FF"/>
          <w:spacing w:val="-1"/>
        </w:rPr>
        <w:t xml:space="preserve"> </w:t>
      </w:r>
      <w:r>
        <w:rPr>
          <w:color w:val="0000FF"/>
        </w:rPr>
        <w:t>tư, phát triển · thiết kế, bố trí, cập nhật · bổ sung, quyết định thông số mua hàng, v.v.” (JIS Z 8141:2022-6102). Ngoài ra, chu kỳ</w:t>
      </w:r>
      <w:r>
        <w:rPr>
          <w:color w:val="0000FF"/>
          <w:spacing w:val="-1"/>
        </w:rPr>
        <w:t xml:space="preserve"> </w:t>
      </w:r>
      <w:r>
        <w:rPr>
          <w:color w:val="0000FF"/>
        </w:rPr>
        <w:t>đời sống của thiết bị (equipment life cycle) được định nghĩa là “tất</w:t>
      </w:r>
      <w:r>
        <w:rPr>
          <w:color w:val="0000FF"/>
          <w:spacing w:val="15"/>
        </w:rPr>
        <w:t xml:space="preserve"> </w:t>
      </w:r>
      <w:r>
        <w:rPr>
          <w:color w:val="0000FF"/>
        </w:rPr>
        <w:t>cả</w:t>
      </w:r>
      <w:r>
        <w:rPr>
          <w:color w:val="0000FF"/>
          <w:spacing w:val="16"/>
        </w:rPr>
        <w:t xml:space="preserve"> </w:t>
      </w:r>
      <w:r>
        <w:rPr>
          <w:color w:val="0000FF"/>
        </w:rPr>
        <w:t>các</w:t>
      </w:r>
      <w:r>
        <w:rPr>
          <w:color w:val="0000FF"/>
          <w:spacing w:val="16"/>
        </w:rPr>
        <w:t xml:space="preserve"> </w:t>
      </w:r>
      <w:r>
        <w:rPr>
          <w:color w:val="0000FF"/>
        </w:rPr>
        <w:t>giai</w:t>
      </w:r>
      <w:r>
        <w:rPr>
          <w:color w:val="0000FF"/>
          <w:spacing w:val="15"/>
        </w:rPr>
        <w:t xml:space="preserve"> </w:t>
      </w:r>
      <w:r>
        <w:rPr>
          <w:color w:val="0000FF"/>
        </w:rPr>
        <w:t>đoạn</w:t>
      </w:r>
      <w:r>
        <w:rPr>
          <w:color w:val="0000FF"/>
          <w:spacing w:val="16"/>
        </w:rPr>
        <w:t xml:space="preserve"> </w:t>
      </w:r>
      <w:r>
        <w:rPr>
          <w:color w:val="0000FF"/>
        </w:rPr>
        <w:t>và</w:t>
      </w:r>
      <w:r>
        <w:rPr>
          <w:color w:val="0000FF"/>
          <w:spacing w:val="16"/>
        </w:rPr>
        <w:t xml:space="preserve"> </w:t>
      </w:r>
      <w:r>
        <w:rPr>
          <w:color w:val="0000FF"/>
        </w:rPr>
        <w:t>thời</w:t>
      </w:r>
      <w:r>
        <w:rPr>
          <w:color w:val="0000FF"/>
          <w:spacing w:val="17"/>
        </w:rPr>
        <w:t xml:space="preserve"> </w:t>
      </w:r>
      <w:r>
        <w:rPr>
          <w:color w:val="0000FF"/>
        </w:rPr>
        <w:t>gian</w:t>
      </w:r>
      <w:r>
        <w:rPr>
          <w:color w:val="0000FF"/>
          <w:spacing w:val="16"/>
        </w:rPr>
        <w:t xml:space="preserve"> </w:t>
      </w:r>
      <w:r>
        <w:rPr>
          <w:color w:val="0000FF"/>
        </w:rPr>
        <w:t>bao</w:t>
      </w:r>
      <w:r>
        <w:rPr>
          <w:color w:val="0000FF"/>
          <w:spacing w:val="16"/>
        </w:rPr>
        <w:t xml:space="preserve"> </w:t>
      </w:r>
      <w:r>
        <w:rPr>
          <w:color w:val="0000FF"/>
        </w:rPr>
        <w:t>gồm</w:t>
      </w:r>
      <w:r>
        <w:rPr>
          <w:color w:val="0000FF"/>
          <w:spacing w:val="12"/>
        </w:rPr>
        <w:t xml:space="preserve"> </w:t>
      </w:r>
      <w:r>
        <w:rPr>
          <w:color w:val="0000FF"/>
        </w:rPr>
        <w:t>việc</w:t>
      </w:r>
      <w:r>
        <w:rPr>
          <w:color w:val="0000FF"/>
          <w:spacing w:val="16"/>
        </w:rPr>
        <w:t xml:space="preserve"> </w:t>
      </w:r>
      <w:r>
        <w:rPr>
          <w:color w:val="0000FF"/>
        </w:rPr>
        <w:t>lập</w:t>
      </w:r>
      <w:r>
        <w:rPr>
          <w:color w:val="0000FF"/>
          <w:spacing w:val="16"/>
        </w:rPr>
        <w:t xml:space="preserve"> </w:t>
      </w:r>
      <w:r>
        <w:rPr>
          <w:color w:val="0000FF"/>
        </w:rPr>
        <w:t>kế</w:t>
      </w:r>
      <w:r>
        <w:rPr>
          <w:color w:val="0000FF"/>
          <w:spacing w:val="16"/>
        </w:rPr>
        <w:t xml:space="preserve"> </w:t>
      </w:r>
      <w:r>
        <w:rPr>
          <w:color w:val="0000FF"/>
        </w:rPr>
        <w:t>hoạch,</w:t>
      </w:r>
      <w:r>
        <w:rPr>
          <w:color w:val="0000FF"/>
          <w:spacing w:val="16"/>
        </w:rPr>
        <w:t xml:space="preserve"> </w:t>
      </w:r>
      <w:r>
        <w:rPr>
          <w:color w:val="0000FF"/>
        </w:rPr>
        <w:t>thiết</w:t>
      </w:r>
      <w:r>
        <w:rPr>
          <w:color w:val="0000FF"/>
          <w:spacing w:val="15"/>
        </w:rPr>
        <w:t xml:space="preserve"> </w:t>
      </w:r>
      <w:r>
        <w:rPr>
          <w:color w:val="0000FF"/>
        </w:rPr>
        <w:t>kế,</w:t>
      </w:r>
      <w:r>
        <w:rPr>
          <w:color w:val="0000FF"/>
          <w:spacing w:val="16"/>
        </w:rPr>
        <w:t xml:space="preserve"> </w:t>
      </w:r>
      <w:r>
        <w:rPr>
          <w:color w:val="0000FF"/>
        </w:rPr>
        <w:t>sản</w:t>
      </w:r>
      <w:r>
        <w:rPr>
          <w:color w:val="0000FF"/>
          <w:spacing w:val="16"/>
        </w:rPr>
        <w:t xml:space="preserve"> </w:t>
      </w:r>
      <w:r>
        <w:rPr>
          <w:color w:val="0000FF"/>
        </w:rPr>
        <w:t>xuất,</w:t>
      </w:r>
      <w:r>
        <w:rPr>
          <w:color w:val="0000FF"/>
          <w:spacing w:val="16"/>
        </w:rPr>
        <w:t xml:space="preserve"> </w:t>
      </w:r>
      <w:r>
        <w:rPr>
          <w:color w:val="0000FF"/>
        </w:rPr>
        <w:t>mua</w:t>
      </w:r>
      <w:r>
        <w:rPr>
          <w:color w:val="0000FF"/>
          <w:spacing w:val="16"/>
        </w:rPr>
        <w:t xml:space="preserve"> </w:t>
      </w:r>
      <w:r>
        <w:rPr>
          <w:color w:val="0000FF"/>
        </w:rPr>
        <w:t>hàng</w:t>
      </w:r>
      <w:r>
        <w:rPr>
          <w:color w:val="0000FF"/>
          <w:spacing w:val="16"/>
        </w:rPr>
        <w:t xml:space="preserve"> </w:t>
      </w:r>
      <w:r>
        <w:rPr>
          <w:color w:val="0000FF"/>
        </w:rPr>
        <w:t>·</w:t>
      </w:r>
      <w:r>
        <w:rPr>
          <w:color w:val="0000FF"/>
          <w:spacing w:val="15"/>
        </w:rPr>
        <w:t xml:space="preserve"> </w:t>
      </w:r>
      <w:r>
        <w:rPr>
          <w:color w:val="0000FF"/>
        </w:rPr>
        <w:t>vận</w:t>
      </w:r>
    </w:p>
    <w:p w14:paraId="69836051" w14:textId="77777777" w:rsidR="000C7CBF" w:rsidRDefault="000C7CBF">
      <w:pPr>
        <w:pStyle w:val="ThnVnban"/>
        <w:jc w:val="both"/>
        <w:sectPr w:rsidR="000C7CBF">
          <w:pgSz w:w="11910" w:h="16840"/>
          <w:pgMar w:top="1380" w:right="992" w:bottom="280" w:left="1417" w:header="720" w:footer="720" w:gutter="0"/>
          <w:cols w:space="720"/>
        </w:sectPr>
      </w:pPr>
    </w:p>
    <w:p w14:paraId="7012F936" w14:textId="77777777" w:rsidR="000C7CBF" w:rsidRDefault="00EC0C55">
      <w:pPr>
        <w:pStyle w:val="ThnVnban"/>
        <w:spacing w:before="75"/>
        <w:ind w:right="801"/>
        <w:jc w:val="both"/>
      </w:pPr>
      <w:r>
        <w:rPr>
          <w:color w:val="0000FF"/>
        </w:rPr>
        <w:lastRenderedPageBreak/>
        <w:t>hành, và bảo dưỡng của thiết bị, đến việc loại bỏ hoặc tái sử dụng. Ghi chú 1: Việc quản lý tính kinh tế thông qua chu kỳ đời sống của thiết bị được gọi là quản lý chu kỳ đời sống. Chi phí cần thiết cho toàn bộ chu kỳ đời sống được gọi là chi phí chu kỳ đời sống” (JIS Z 8141:2022-6112).</w:t>
      </w:r>
    </w:p>
    <w:p w14:paraId="22EF7B23" w14:textId="77777777" w:rsidR="000C7CBF" w:rsidRDefault="000C7CBF">
      <w:pPr>
        <w:pStyle w:val="ThnVnban"/>
        <w:spacing w:before="7"/>
        <w:ind w:left="0"/>
      </w:pPr>
    </w:p>
    <w:p w14:paraId="5853C48E" w14:textId="77777777" w:rsidR="000C7CBF" w:rsidRDefault="00EC0C55">
      <w:pPr>
        <w:pStyle w:val="oancuaDanhsach"/>
        <w:numPr>
          <w:ilvl w:val="0"/>
          <w:numId w:val="128"/>
        </w:numPr>
        <w:tabs>
          <w:tab w:val="left" w:pos="627"/>
        </w:tabs>
        <w:ind w:left="627" w:hanging="244"/>
        <w:rPr>
          <w:sz w:val="21"/>
          <w:lang w:eastAsia="ja-JP"/>
        </w:rPr>
      </w:pPr>
      <w:r>
        <w:rPr>
          <w:rFonts w:ascii="SimSun" w:eastAsia="SimSun" w:hAnsi="SimSun" w:hint="eastAsia"/>
          <w:color w:val="000000"/>
          <w:sz w:val="21"/>
          <w:highlight w:val="yellow"/>
          <w:lang w:eastAsia="ja-JP"/>
        </w:rPr>
        <w:t>設備ライフサイクル</w:t>
      </w:r>
      <w:r>
        <w:rPr>
          <w:rFonts w:ascii="SimSun" w:eastAsia="SimSun" w:hAnsi="SimSun" w:hint="eastAsia"/>
          <w:color w:val="000000"/>
          <w:spacing w:val="-54"/>
          <w:sz w:val="21"/>
          <w:lang w:eastAsia="ja-JP"/>
        </w:rPr>
        <w:t xml:space="preserve"> </w:t>
      </w:r>
      <w:r>
        <w:rPr>
          <w:color w:val="0000FF"/>
          <w:sz w:val="21"/>
          <w:lang w:eastAsia="ja-JP"/>
        </w:rPr>
        <w:t>Chu</w:t>
      </w:r>
      <w:r>
        <w:rPr>
          <w:color w:val="0000FF"/>
          <w:spacing w:val="-7"/>
          <w:sz w:val="21"/>
          <w:lang w:eastAsia="ja-JP"/>
        </w:rPr>
        <w:t xml:space="preserve"> </w:t>
      </w:r>
      <w:r>
        <w:rPr>
          <w:color w:val="0000FF"/>
          <w:sz w:val="21"/>
          <w:lang w:eastAsia="ja-JP"/>
        </w:rPr>
        <w:t>kỳ</w:t>
      </w:r>
      <w:r>
        <w:rPr>
          <w:color w:val="0000FF"/>
          <w:spacing w:val="-6"/>
          <w:sz w:val="21"/>
          <w:lang w:eastAsia="ja-JP"/>
        </w:rPr>
        <w:t xml:space="preserve"> </w:t>
      </w:r>
      <w:r>
        <w:rPr>
          <w:color w:val="0000FF"/>
          <w:sz w:val="21"/>
          <w:lang w:eastAsia="ja-JP"/>
        </w:rPr>
        <w:t>vòng</w:t>
      </w:r>
      <w:r>
        <w:rPr>
          <w:color w:val="0000FF"/>
          <w:spacing w:val="-4"/>
          <w:sz w:val="21"/>
          <w:lang w:eastAsia="ja-JP"/>
        </w:rPr>
        <w:t xml:space="preserve"> </w:t>
      </w:r>
      <w:r>
        <w:rPr>
          <w:color w:val="0000FF"/>
          <w:sz w:val="21"/>
          <w:lang w:eastAsia="ja-JP"/>
        </w:rPr>
        <w:t>đời</w:t>
      </w:r>
      <w:r>
        <w:rPr>
          <w:color w:val="0000FF"/>
          <w:spacing w:val="-4"/>
          <w:sz w:val="21"/>
          <w:lang w:eastAsia="ja-JP"/>
        </w:rPr>
        <w:t xml:space="preserve"> </w:t>
      </w:r>
      <w:r>
        <w:rPr>
          <w:color w:val="0000FF"/>
          <w:sz w:val="21"/>
          <w:lang w:eastAsia="ja-JP"/>
        </w:rPr>
        <w:t>của</w:t>
      </w:r>
      <w:r>
        <w:rPr>
          <w:color w:val="0000FF"/>
          <w:spacing w:val="-6"/>
          <w:sz w:val="21"/>
          <w:lang w:eastAsia="ja-JP"/>
        </w:rPr>
        <w:t xml:space="preserve"> </w:t>
      </w:r>
      <w:r>
        <w:rPr>
          <w:color w:val="0000FF"/>
          <w:sz w:val="21"/>
          <w:lang w:eastAsia="ja-JP"/>
        </w:rPr>
        <w:t>thiết</w:t>
      </w:r>
      <w:r>
        <w:rPr>
          <w:color w:val="0000FF"/>
          <w:spacing w:val="-4"/>
          <w:sz w:val="21"/>
          <w:lang w:eastAsia="ja-JP"/>
        </w:rPr>
        <w:t xml:space="preserve"> </w:t>
      </w:r>
      <w:r>
        <w:rPr>
          <w:color w:val="0000FF"/>
          <w:spacing w:val="-5"/>
          <w:sz w:val="21"/>
          <w:lang w:eastAsia="ja-JP"/>
        </w:rPr>
        <w:t>bị</w:t>
      </w:r>
    </w:p>
    <w:p w14:paraId="20A8696F" w14:textId="7FFD9E9F" w:rsidR="000C7CBF" w:rsidRDefault="00EC0C55">
      <w:pPr>
        <w:pStyle w:val="ThnVnban"/>
        <w:spacing w:before="4"/>
        <w:ind w:right="801" w:firstLine="719"/>
      </w:pPr>
      <w:r>
        <w:rPr>
          <w:rFonts w:ascii="SimSun" w:eastAsia="SimSun" w:hAnsi="SimSun" w:hint="eastAsia"/>
          <w:spacing w:val="-4"/>
          <w:lang w:eastAsia="ja-JP"/>
        </w:rPr>
        <w:t xml:space="preserve">図表 </w:t>
      </w:r>
      <w:r>
        <w:rPr>
          <w:lang w:eastAsia="ja-JP"/>
        </w:rPr>
        <w:t>3-1-2</w:t>
      </w:r>
      <w:r>
        <w:rPr>
          <w:spacing w:val="24"/>
          <w:lang w:eastAsia="ja-JP"/>
        </w:rPr>
        <w:t xml:space="preserve"> </w:t>
      </w:r>
      <w:r>
        <w:rPr>
          <w:rFonts w:ascii="SimSun" w:eastAsia="SimSun" w:hAnsi="SimSun" w:hint="eastAsia"/>
          <w:lang w:eastAsia="ja-JP"/>
        </w:rPr>
        <w:t>は、設備ライフサイクルを示している。これを基本的な設備管理活動</w:t>
      </w:r>
      <w:r>
        <w:rPr>
          <w:rFonts w:ascii="SimSun" w:eastAsia="SimSun" w:hAnsi="SimSun" w:hint="eastAsia"/>
          <w:spacing w:val="-2"/>
          <w:lang w:eastAsia="ja-JP"/>
        </w:rPr>
        <w:t>を中心に分類すると、企業方針に基づいて調査</w:t>
      </w:r>
      <w:r>
        <w:rPr>
          <w:spacing w:val="-2"/>
          <w:lang w:eastAsia="ja-JP"/>
        </w:rPr>
        <w:t>·</w:t>
      </w:r>
      <w:r>
        <w:rPr>
          <w:rFonts w:ascii="SimSun" w:eastAsia="SimSun" w:hAnsi="SimSun" w:hint="eastAsia"/>
          <w:spacing w:val="-2"/>
          <w:lang w:eastAsia="ja-JP"/>
        </w:rPr>
        <w:t>研究し、評価して選択する設備投資計画</w:t>
      </w:r>
      <w:r>
        <w:rPr>
          <w:rFonts w:ascii="SimSun" w:eastAsia="SimSun" w:hAnsi="SimSun" w:hint="eastAsia"/>
          <w:lang w:eastAsia="ja-JP"/>
        </w:rPr>
        <w:t>の段階、設備を設計し、製作</w:t>
      </w:r>
      <w:r>
        <w:rPr>
          <w:lang w:eastAsia="ja-JP"/>
        </w:rPr>
        <w:t>·</w:t>
      </w:r>
      <w:r>
        <w:rPr>
          <w:rFonts w:ascii="SimSun" w:eastAsia="SimSun" w:hAnsi="SimSun" w:hint="eastAsia"/>
          <w:lang w:eastAsia="ja-JP"/>
        </w:rPr>
        <w:t>設置する建設段階、その設備を運転し、その性能を維持</w:t>
      </w:r>
      <w:r>
        <w:rPr>
          <w:lang w:eastAsia="ja-JP"/>
        </w:rPr>
        <w:t>·</w:t>
      </w:r>
      <w:r>
        <w:rPr>
          <w:rFonts w:ascii="SimSun" w:eastAsia="SimSun" w:hAnsi="SimSun" w:hint="eastAsia"/>
          <w:lang w:eastAsia="ja-JP"/>
        </w:rPr>
        <w:t>保全していく操業</w:t>
      </w:r>
      <w:r>
        <w:rPr>
          <w:lang w:eastAsia="ja-JP"/>
        </w:rPr>
        <w:t>(</w:t>
      </w:r>
      <w:r>
        <w:rPr>
          <w:rFonts w:ascii="SimSun" w:eastAsia="SimSun" w:hAnsi="SimSun" w:hint="eastAsia"/>
          <w:lang w:eastAsia="ja-JP"/>
        </w:rPr>
        <w:t>設備保全</w:t>
      </w:r>
      <w:r>
        <w:rPr>
          <w:lang w:eastAsia="ja-JP"/>
        </w:rPr>
        <w:t>)</w:t>
      </w:r>
      <w:r>
        <w:rPr>
          <w:rFonts w:ascii="SimSun" w:eastAsia="SimSun" w:hAnsi="SimSun" w:hint="eastAsia"/>
          <w:lang w:eastAsia="ja-JP"/>
        </w:rPr>
        <w:t xml:space="preserve">段階の </w:t>
      </w:r>
      <w:r>
        <w:rPr>
          <w:lang w:eastAsia="ja-JP"/>
        </w:rPr>
        <w:t>3</w:t>
      </w:r>
      <w:r>
        <w:rPr>
          <w:spacing w:val="40"/>
          <w:lang w:eastAsia="ja-JP"/>
        </w:rPr>
        <w:t xml:space="preserve"> </w:t>
      </w:r>
      <w:r>
        <w:rPr>
          <w:rFonts w:ascii="SimSun" w:eastAsia="SimSun" w:hAnsi="SimSun" w:hint="eastAsia"/>
          <w:lang w:eastAsia="ja-JP"/>
        </w:rPr>
        <w:t>つの過程に大別される。つまり設備管理では、こ</w:t>
      </w:r>
      <w:r>
        <w:rPr>
          <w:rFonts w:ascii="SimSun" w:eastAsia="SimSun" w:hAnsi="SimSun" w:hint="eastAsia"/>
          <w:spacing w:val="-2"/>
          <w:lang w:eastAsia="ja-JP"/>
        </w:rPr>
        <w:t xml:space="preserve">の設備の一生涯について設備を有効に活用し、企業の生産性を高めようとしている。 </w:t>
      </w:r>
      <w:r>
        <w:rPr>
          <w:color w:val="0000FF"/>
        </w:rPr>
        <w:t>Biểu đồ 3-1-2 thể hiện chu kỳ đời sống của thiết bị. Nếu phân loại dựa trên các hoạt động quản lý thiết</w:t>
      </w:r>
      <w:r>
        <w:rPr>
          <w:color w:val="0000FF"/>
          <w:spacing w:val="17"/>
        </w:rPr>
        <w:t xml:space="preserve"> </w:t>
      </w:r>
      <w:r>
        <w:rPr>
          <w:color w:val="0000FF"/>
        </w:rPr>
        <w:t>bị</w:t>
      </w:r>
      <w:r>
        <w:rPr>
          <w:color w:val="0000FF"/>
          <w:spacing w:val="17"/>
        </w:rPr>
        <w:t xml:space="preserve"> </w:t>
      </w:r>
      <w:r>
        <w:rPr>
          <w:color w:val="0000FF"/>
        </w:rPr>
        <w:t>cơ</w:t>
      </w:r>
      <w:r>
        <w:rPr>
          <w:color w:val="0000FF"/>
          <w:spacing w:val="16"/>
        </w:rPr>
        <w:t xml:space="preserve"> </w:t>
      </w:r>
      <w:r>
        <w:rPr>
          <w:color w:val="0000FF"/>
        </w:rPr>
        <w:t>bản,</w:t>
      </w:r>
      <w:r>
        <w:rPr>
          <w:color w:val="0000FF"/>
          <w:spacing w:val="15"/>
        </w:rPr>
        <w:t xml:space="preserve"> </w:t>
      </w:r>
      <w:r>
        <w:rPr>
          <w:color w:val="0000FF"/>
        </w:rPr>
        <w:t>nó</w:t>
      </w:r>
      <w:r>
        <w:rPr>
          <w:color w:val="0000FF"/>
          <w:spacing w:val="15"/>
        </w:rPr>
        <w:t xml:space="preserve"> </w:t>
      </w:r>
      <w:r>
        <w:rPr>
          <w:color w:val="0000FF"/>
        </w:rPr>
        <w:t>được</w:t>
      </w:r>
      <w:r>
        <w:rPr>
          <w:color w:val="0000FF"/>
          <w:spacing w:val="15"/>
        </w:rPr>
        <w:t xml:space="preserve"> </w:t>
      </w:r>
      <w:r>
        <w:rPr>
          <w:color w:val="0000FF"/>
        </w:rPr>
        <w:t>chia</w:t>
      </w:r>
      <w:r>
        <w:rPr>
          <w:color w:val="0000FF"/>
          <w:spacing w:val="18"/>
        </w:rPr>
        <w:t xml:space="preserve"> </w:t>
      </w:r>
      <w:r>
        <w:rPr>
          <w:color w:val="0000FF"/>
        </w:rPr>
        <w:t>thành</w:t>
      </w:r>
      <w:r>
        <w:rPr>
          <w:color w:val="0000FF"/>
          <w:spacing w:val="15"/>
        </w:rPr>
        <w:t xml:space="preserve"> </w:t>
      </w:r>
      <w:r>
        <w:rPr>
          <w:color w:val="0000FF"/>
        </w:rPr>
        <w:t>ba</w:t>
      </w:r>
      <w:r>
        <w:rPr>
          <w:color w:val="0000FF"/>
          <w:spacing w:val="15"/>
        </w:rPr>
        <w:t xml:space="preserve"> </w:t>
      </w:r>
      <w:r>
        <w:rPr>
          <w:color w:val="0000FF"/>
        </w:rPr>
        <w:t>giai</w:t>
      </w:r>
      <w:r>
        <w:rPr>
          <w:color w:val="0000FF"/>
          <w:spacing w:val="14"/>
        </w:rPr>
        <w:t xml:space="preserve"> </w:t>
      </w:r>
      <w:r>
        <w:rPr>
          <w:color w:val="0000FF"/>
        </w:rPr>
        <w:t>đoạn:</w:t>
      </w:r>
      <w:r>
        <w:rPr>
          <w:color w:val="0000FF"/>
          <w:spacing w:val="14"/>
        </w:rPr>
        <w:t xml:space="preserve"> </w:t>
      </w:r>
      <w:r>
        <w:rPr>
          <w:color w:val="0000FF"/>
        </w:rPr>
        <w:t>giai</w:t>
      </w:r>
      <w:r>
        <w:rPr>
          <w:color w:val="0000FF"/>
          <w:spacing w:val="17"/>
        </w:rPr>
        <w:t xml:space="preserve"> </w:t>
      </w:r>
      <w:r>
        <w:rPr>
          <w:color w:val="0000FF"/>
        </w:rPr>
        <w:t>đoạn</w:t>
      </w:r>
      <w:r>
        <w:rPr>
          <w:color w:val="0000FF"/>
          <w:spacing w:val="18"/>
        </w:rPr>
        <w:t xml:space="preserve"> </w:t>
      </w:r>
      <w:r>
        <w:rPr>
          <w:color w:val="0000FF"/>
        </w:rPr>
        <w:t>lập</w:t>
      </w:r>
      <w:r>
        <w:rPr>
          <w:color w:val="0000FF"/>
          <w:spacing w:val="15"/>
        </w:rPr>
        <w:t xml:space="preserve"> </w:t>
      </w:r>
      <w:r>
        <w:rPr>
          <w:color w:val="0000FF"/>
        </w:rPr>
        <w:t>kế</w:t>
      </w:r>
      <w:r>
        <w:rPr>
          <w:color w:val="0000FF"/>
          <w:spacing w:val="15"/>
        </w:rPr>
        <w:t xml:space="preserve"> </w:t>
      </w:r>
      <w:r>
        <w:rPr>
          <w:color w:val="0000FF"/>
        </w:rPr>
        <w:t>hoạch</w:t>
      </w:r>
      <w:r>
        <w:rPr>
          <w:color w:val="0000FF"/>
          <w:spacing w:val="15"/>
        </w:rPr>
        <w:t xml:space="preserve"> </w:t>
      </w:r>
      <w:r>
        <w:rPr>
          <w:color w:val="0000FF"/>
        </w:rPr>
        <w:t>đầu</w:t>
      </w:r>
      <w:r>
        <w:rPr>
          <w:color w:val="0000FF"/>
          <w:spacing w:val="15"/>
        </w:rPr>
        <w:t xml:space="preserve"> </w:t>
      </w:r>
      <w:r>
        <w:rPr>
          <w:color w:val="0000FF"/>
        </w:rPr>
        <w:t>tư</w:t>
      </w:r>
      <w:r>
        <w:rPr>
          <w:color w:val="0000FF"/>
          <w:spacing w:val="16"/>
        </w:rPr>
        <w:t xml:space="preserve"> </w:t>
      </w:r>
      <w:r>
        <w:rPr>
          <w:color w:val="0000FF"/>
        </w:rPr>
        <w:t>thiết</w:t>
      </w:r>
      <w:r>
        <w:rPr>
          <w:color w:val="0000FF"/>
          <w:spacing w:val="17"/>
        </w:rPr>
        <w:t xml:space="preserve"> </w:t>
      </w:r>
      <w:r>
        <w:rPr>
          <w:color w:val="0000FF"/>
        </w:rPr>
        <w:t>bị</w:t>
      </w:r>
      <w:r>
        <w:rPr>
          <w:color w:val="0000FF"/>
          <w:spacing w:val="9"/>
        </w:rPr>
        <w:t xml:space="preserve">, </w:t>
      </w:r>
      <w:r>
        <w:rPr>
          <w:color w:val="0000FF"/>
        </w:rPr>
        <w:t>nơi</w:t>
      </w:r>
      <w:r>
        <w:rPr>
          <w:color w:val="0000FF"/>
          <w:spacing w:val="17"/>
        </w:rPr>
        <w:t xml:space="preserve"> </w:t>
      </w:r>
      <w:r>
        <w:rPr>
          <w:color w:val="0000FF"/>
        </w:rPr>
        <w:t>các công ty tiến hành nghiên cứu và đánh giá dựa trên chính sách công ty và lựa chọn; giai đoạn xây dựng,</w:t>
      </w:r>
      <w:r>
        <w:rPr>
          <w:color w:val="0000FF"/>
          <w:spacing w:val="-1"/>
        </w:rPr>
        <w:t xml:space="preserve"> </w:t>
      </w:r>
      <w:r>
        <w:rPr>
          <w:color w:val="0000FF"/>
        </w:rPr>
        <w:t>nơi</w:t>
      </w:r>
      <w:r>
        <w:rPr>
          <w:color w:val="0000FF"/>
          <w:spacing w:val="-2"/>
        </w:rPr>
        <w:t xml:space="preserve"> </w:t>
      </w:r>
      <w:r>
        <w:rPr>
          <w:color w:val="0000FF"/>
        </w:rPr>
        <w:t>thiết</w:t>
      </w:r>
      <w:r>
        <w:rPr>
          <w:color w:val="0000FF"/>
          <w:spacing w:val="-2"/>
        </w:rPr>
        <w:t xml:space="preserve"> </w:t>
      </w:r>
      <w:r>
        <w:rPr>
          <w:color w:val="0000FF"/>
        </w:rPr>
        <w:t>kế</w:t>
      </w:r>
      <w:r>
        <w:rPr>
          <w:color w:val="0000FF"/>
          <w:spacing w:val="-1"/>
        </w:rPr>
        <w:t xml:space="preserve">, </w:t>
      </w:r>
      <w:r>
        <w:rPr>
          <w:color w:val="0000FF"/>
        </w:rPr>
        <w:t>sản</w:t>
      </w:r>
      <w:r>
        <w:rPr>
          <w:color w:val="0000FF"/>
          <w:spacing w:val="-1"/>
        </w:rPr>
        <w:t xml:space="preserve"> </w:t>
      </w:r>
      <w:r>
        <w:rPr>
          <w:color w:val="0000FF"/>
        </w:rPr>
        <w:t>xuất</w:t>
      </w:r>
      <w:r>
        <w:rPr>
          <w:color w:val="0000FF"/>
          <w:spacing w:val="-2"/>
        </w:rPr>
        <w:t xml:space="preserve"> </w:t>
      </w:r>
      <w:r>
        <w:rPr>
          <w:color w:val="0000FF"/>
        </w:rPr>
        <w:t>và</w:t>
      </w:r>
      <w:r>
        <w:rPr>
          <w:color w:val="0000FF"/>
          <w:spacing w:val="-1"/>
        </w:rPr>
        <w:t xml:space="preserve"> </w:t>
      </w:r>
      <w:r>
        <w:rPr>
          <w:color w:val="0000FF"/>
        </w:rPr>
        <w:t>lắp</w:t>
      </w:r>
      <w:r>
        <w:rPr>
          <w:color w:val="0000FF"/>
          <w:spacing w:val="-1"/>
        </w:rPr>
        <w:t xml:space="preserve"> </w:t>
      </w:r>
      <w:r>
        <w:rPr>
          <w:color w:val="0000FF"/>
        </w:rPr>
        <w:t>đặt</w:t>
      </w:r>
      <w:r>
        <w:rPr>
          <w:color w:val="0000FF"/>
          <w:spacing w:val="-2"/>
        </w:rPr>
        <w:t xml:space="preserve"> </w:t>
      </w:r>
      <w:r>
        <w:rPr>
          <w:color w:val="0000FF"/>
        </w:rPr>
        <w:t>thiết bị; và</w:t>
      </w:r>
      <w:r>
        <w:rPr>
          <w:color w:val="0000FF"/>
          <w:spacing w:val="-1"/>
        </w:rPr>
        <w:t xml:space="preserve"> </w:t>
      </w:r>
      <w:r>
        <w:rPr>
          <w:color w:val="0000FF"/>
        </w:rPr>
        <w:t>giai đoạn</w:t>
      </w:r>
      <w:r>
        <w:rPr>
          <w:color w:val="0000FF"/>
          <w:spacing w:val="-1"/>
        </w:rPr>
        <w:t xml:space="preserve"> </w:t>
      </w:r>
      <w:r>
        <w:rPr>
          <w:color w:val="0000FF"/>
        </w:rPr>
        <w:t>hoạt</w:t>
      </w:r>
      <w:r>
        <w:rPr>
          <w:color w:val="0000FF"/>
          <w:spacing w:val="-2"/>
        </w:rPr>
        <w:t xml:space="preserve"> </w:t>
      </w:r>
      <w:r>
        <w:rPr>
          <w:color w:val="0000FF"/>
        </w:rPr>
        <w:t>động</w:t>
      </w:r>
      <w:r>
        <w:rPr>
          <w:color w:val="0000FF"/>
          <w:spacing w:val="-1"/>
        </w:rPr>
        <w:t xml:space="preserve"> </w:t>
      </w:r>
      <w:r>
        <w:rPr>
          <w:color w:val="0000FF"/>
        </w:rPr>
        <w:t>(bảo</w:t>
      </w:r>
      <w:r>
        <w:rPr>
          <w:color w:val="0000FF"/>
          <w:spacing w:val="-1"/>
        </w:rPr>
        <w:t xml:space="preserve"> </w:t>
      </w:r>
      <w:r>
        <w:rPr>
          <w:color w:val="0000FF"/>
        </w:rPr>
        <w:t>dưỡng</w:t>
      </w:r>
      <w:r>
        <w:rPr>
          <w:color w:val="0000FF"/>
          <w:spacing w:val="-1"/>
        </w:rPr>
        <w:t xml:space="preserve"> </w:t>
      </w:r>
      <w:r>
        <w:rPr>
          <w:color w:val="0000FF"/>
        </w:rPr>
        <w:t>thiết</w:t>
      </w:r>
      <w:r>
        <w:rPr>
          <w:color w:val="0000FF"/>
          <w:spacing w:val="-2"/>
        </w:rPr>
        <w:t xml:space="preserve"> </w:t>
      </w:r>
      <w:r>
        <w:rPr>
          <w:color w:val="0000FF"/>
        </w:rPr>
        <w:t>bị</w:t>
      </w:r>
      <w:r>
        <w:rPr>
          <w:color w:val="0000FF"/>
          <w:spacing w:val="-1"/>
        </w:rPr>
        <w:t xml:space="preserve">), </w:t>
      </w:r>
      <w:r>
        <w:rPr>
          <w:color w:val="0000FF"/>
        </w:rPr>
        <w:t>nơi</w:t>
      </w:r>
      <w:r>
        <w:rPr>
          <w:color w:val="0000FF"/>
          <w:spacing w:val="-2"/>
        </w:rPr>
        <w:t xml:space="preserve"> </w:t>
      </w:r>
      <w:r>
        <w:rPr>
          <w:color w:val="0000FF"/>
        </w:rPr>
        <w:t>vận hành</w:t>
      </w:r>
      <w:r>
        <w:rPr>
          <w:color w:val="0000FF"/>
          <w:spacing w:val="16"/>
        </w:rPr>
        <w:t xml:space="preserve"> </w:t>
      </w:r>
      <w:r>
        <w:rPr>
          <w:color w:val="0000FF"/>
        </w:rPr>
        <w:t>thiết bị</w:t>
      </w:r>
      <w:r>
        <w:rPr>
          <w:color w:val="0000FF"/>
          <w:spacing w:val="16"/>
        </w:rPr>
        <w:t xml:space="preserve"> </w:t>
      </w:r>
      <w:r>
        <w:rPr>
          <w:color w:val="0000FF"/>
        </w:rPr>
        <w:t>và</w:t>
      </w:r>
      <w:r>
        <w:rPr>
          <w:color w:val="0000FF"/>
          <w:spacing w:val="16"/>
        </w:rPr>
        <w:t xml:space="preserve"> </w:t>
      </w:r>
      <w:r>
        <w:rPr>
          <w:color w:val="0000FF"/>
        </w:rPr>
        <w:t>duy trì</w:t>
      </w:r>
      <w:r>
        <w:rPr>
          <w:color w:val="0000FF"/>
          <w:spacing w:val="8"/>
        </w:rPr>
        <w:t xml:space="preserve">, </w:t>
      </w:r>
      <w:r>
        <w:rPr>
          <w:color w:val="0000FF"/>
        </w:rPr>
        <w:t>bảo</w:t>
      </w:r>
      <w:r>
        <w:rPr>
          <w:color w:val="0000FF"/>
          <w:spacing w:val="16"/>
        </w:rPr>
        <w:t xml:space="preserve"> </w:t>
      </w:r>
      <w:r>
        <w:rPr>
          <w:color w:val="0000FF"/>
        </w:rPr>
        <w:t>dưỡng khả</w:t>
      </w:r>
      <w:r>
        <w:rPr>
          <w:color w:val="0000FF"/>
          <w:spacing w:val="16"/>
        </w:rPr>
        <w:t xml:space="preserve"> </w:t>
      </w:r>
      <w:r>
        <w:rPr>
          <w:color w:val="0000FF"/>
        </w:rPr>
        <w:t>năng</w:t>
      </w:r>
      <w:r>
        <w:rPr>
          <w:color w:val="0000FF"/>
          <w:spacing w:val="16"/>
        </w:rPr>
        <w:t xml:space="preserve"> </w:t>
      </w:r>
      <w:r>
        <w:rPr>
          <w:color w:val="0000FF"/>
        </w:rPr>
        <w:t>của</w:t>
      </w:r>
      <w:r>
        <w:rPr>
          <w:color w:val="0000FF"/>
          <w:spacing w:val="16"/>
        </w:rPr>
        <w:t xml:space="preserve"> </w:t>
      </w:r>
      <w:r>
        <w:rPr>
          <w:color w:val="0000FF"/>
        </w:rPr>
        <w:t>nó. Nói cách</w:t>
      </w:r>
      <w:r>
        <w:rPr>
          <w:color w:val="0000FF"/>
          <w:spacing w:val="16"/>
        </w:rPr>
        <w:t xml:space="preserve"> </w:t>
      </w:r>
      <w:r>
        <w:rPr>
          <w:color w:val="0000FF"/>
        </w:rPr>
        <w:t>khác,</w:t>
      </w:r>
      <w:r>
        <w:rPr>
          <w:color w:val="0000FF"/>
          <w:spacing w:val="16"/>
        </w:rPr>
        <w:t xml:space="preserve"> </w:t>
      </w:r>
      <w:r>
        <w:rPr>
          <w:color w:val="0000FF"/>
        </w:rPr>
        <w:t>trong quản</w:t>
      </w:r>
      <w:r>
        <w:rPr>
          <w:color w:val="0000FF"/>
          <w:spacing w:val="16"/>
        </w:rPr>
        <w:t xml:space="preserve"> </w:t>
      </w:r>
      <w:r>
        <w:rPr>
          <w:color w:val="0000FF"/>
        </w:rPr>
        <w:t>lý thiết bị</w:t>
      </w:r>
      <w:r>
        <w:rPr>
          <w:color w:val="0000FF"/>
          <w:spacing w:val="8"/>
        </w:rPr>
        <w:t xml:space="preserve">, </w:t>
      </w:r>
      <w:r>
        <w:rPr>
          <w:color w:val="0000FF"/>
        </w:rPr>
        <w:t>mục tiêu là sử dụng thiết bị một cách hiệu quả trong suốt chu kỳ đời sống của nó để tăng năng suất và lợi nhuận của công ty.</w:t>
      </w:r>
    </w:p>
    <w:p w14:paraId="77E185BD" w14:textId="77777777" w:rsidR="000C7CBF" w:rsidRDefault="00EC0C55">
      <w:pPr>
        <w:pStyle w:val="ThnVnban"/>
        <w:spacing w:before="18" w:line="242" w:lineRule="auto"/>
        <w:ind w:right="802" w:firstLine="719"/>
        <w:jc w:val="both"/>
        <w:rPr>
          <w:rFonts w:ascii="SimSun" w:eastAsia="SimSun" w:hAnsi="SimSun"/>
          <w:lang w:eastAsia="ja-JP"/>
        </w:rPr>
      </w:pPr>
      <w:r>
        <w:rPr>
          <w:rFonts w:ascii="SimSun" w:eastAsia="SimSun" w:hAnsi="SimSun" w:hint="eastAsia"/>
          <w:spacing w:val="-2"/>
          <w:lang w:eastAsia="ja-JP"/>
        </w:rPr>
        <w:t>設備計画と建設の過程は、いわば設備の生まれるまでの段階であり、設置後の生産性の向上を予測し、より少ない投資で、より多くの収益を生み出すよう計画</w:t>
      </w:r>
      <w:r>
        <w:rPr>
          <w:spacing w:val="-2"/>
          <w:lang w:eastAsia="ja-JP"/>
        </w:rPr>
        <w:t>·</w:t>
      </w:r>
      <w:r>
        <w:rPr>
          <w:rFonts w:ascii="SimSun" w:eastAsia="SimSun" w:hAnsi="SimSun" w:hint="eastAsia"/>
          <w:spacing w:val="-2"/>
          <w:lang w:eastAsia="ja-JP"/>
        </w:rPr>
        <w:t>建設することになる。設備保全段階では、設備を適正な状態でフルに活用し、より少ない保全費で、より多くの製品を生産するように管理する。</w:t>
      </w:r>
    </w:p>
    <w:p w14:paraId="21D48944" w14:textId="77777777" w:rsidR="000C7CBF" w:rsidRDefault="00EC0C55">
      <w:pPr>
        <w:pStyle w:val="ThnVnban"/>
        <w:ind w:right="801"/>
        <w:jc w:val="both"/>
      </w:pPr>
      <w:r>
        <w:rPr>
          <w:color w:val="0000FF"/>
        </w:rPr>
        <w:t>Giai đoạn lập kế hoạch và xây</w:t>
      </w:r>
      <w:r>
        <w:rPr>
          <w:color w:val="0000FF"/>
          <w:spacing w:val="-1"/>
        </w:rPr>
        <w:t xml:space="preserve"> </w:t>
      </w:r>
      <w:r>
        <w:rPr>
          <w:color w:val="0000FF"/>
        </w:rPr>
        <w:t>dựng là giai đoạn từ khi thiết bị được tạo ra, dự đoán việc cải thiện năng suất sau khi lắp đặt, và lập kế hoạch và xây dựng để tạo ra nhiều lợi nhuận hơn với ít đầu tư hơn. Trong giai đoạn bảo dưỡng thiết bị, quản lý thiết bị để sử dụng đầy đủ thiết bị trong tình</w:t>
      </w:r>
      <w:r>
        <w:rPr>
          <w:color w:val="0000FF"/>
          <w:spacing w:val="40"/>
        </w:rPr>
        <w:t xml:space="preserve"> </w:t>
      </w:r>
      <w:r>
        <w:rPr>
          <w:color w:val="0000FF"/>
        </w:rPr>
        <w:t>trạng phù hợp, và sản xuất nhiều sản phẩm hơn với ít chi phí bảo dưỡng hơn.</w:t>
      </w:r>
    </w:p>
    <w:p w14:paraId="71A2B4DD" w14:textId="77777777" w:rsidR="000C7CBF" w:rsidRDefault="00EC0C55">
      <w:pPr>
        <w:pStyle w:val="ThnVnban"/>
        <w:rPr>
          <w:sz w:val="20"/>
        </w:rPr>
      </w:pPr>
      <w:r>
        <w:rPr>
          <w:noProof/>
          <w:sz w:val="20"/>
        </w:rPr>
        <w:drawing>
          <wp:inline distT="0" distB="0" distL="0" distR="0" wp14:anchorId="2BCD4DBC" wp14:editId="7E2BF89D">
            <wp:extent cx="4184684" cy="4007643"/>
            <wp:effectExtent l="0" t="0" r="0" b="0"/>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226" cstate="print"/>
                    <a:stretch>
                      <a:fillRect/>
                    </a:stretch>
                  </pic:blipFill>
                  <pic:spPr>
                    <a:xfrm>
                      <a:off x="0" y="0"/>
                      <a:ext cx="4184684" cy="4007643"/>
                    </a:xfrm>
                    <a:prstGeom prst="rect">
                      <a:avLst/>
                    </a:prstGeom>
                  </pic:spPr>
                </pic:pic>
              </a:graphicData>
            </a:graphic>
          </wp:inline>
        </w:drawing>
      </w:r>
    </w:p>
    <w:p w14:paraId="0A018736" w14:textId="77777777" w:rsidR="000C7CBF" w:rsidRDefault="00EC0C55">
      <w:pPr>
        <w:pStyle w:val="oancuaDanhsach"/>
        <w:numPr>
          <w:ilvl w:val="0"/>
          <w:numId w:val="128"/>
        </w:numPr>
        <w:tabs>
          <w:tab w:val="left" w:pos="627"/>
        </w:tabs>
        <w:spacing w:before="3"/>
        <w:ind w:left="627" w:hanging="244"/>
        <w:rPr>
          <w:sz w:val="21"/>
        </w:rPr>
      </w:pPr>
      <w:r>
        <w:rPr>
          <w:rFonts w:ascii="SimSun" w:eastAsia="SimSun" w:hAnsi="SimSun" w:hint="eastAsia"/>
          <w:color w:val="000000"/>
          <w:sz w:val="21"/>
          <w:highlight w:val="yellow"/>
        </w:rPr>
        <w:t>設備管理の領域</w:t>
      </w:r>
      <w:r>
        <w:rPr>
          <w:rFonts w:ascii="SimSun" w:eastAsia="SimSun" w:hAnsi="SimSun" w:hint="eastAsia"/>
          <w:color w:val="000000"/>
          <w:spacing w:val="-52"/>
          <w:sz w:val="21"/>
        </w:rPr>
        <w:t xml:space="preserve"> </w:t>
      </w:r>
      <w:r>
        <w:rPr>
          <w:color w:val="0000FF"/>
          <w:sz w:val="21"/>
        </w:rPr>
        <w:t>Lĩnh</w:t>
      </w:r>
      <w:r>
        <w:rPr>
          <w:color w:val="0000FF"/>
          <w:spacing w:val="-9"/>
          <w:sz w:val="21"/>
        </w:rPr>
        <w:t xml:space="preserve"> </w:t>
      </w:r>
      <w:r>
        <w:rPr>
          <w:color w:val="0000FF"/>
          <w:sz w:val="21"/>
        </w:rPr>
        <w:t>vực</w:t>
      </w:r>
      <w:r>
        <w:rPr>
          <w:color w:val="0000FF"/>
          <w:spacing w:val="-5"/>
          <w:sz w:val="21"/>
        </w:rPr>
        <w:t xml:space="preserve"> </w:t>
      </w:r>
      <w:r>
        <w:rPr>
          <w:color w:val="0000FF"/>
          <w:sz w:val="21"/>
        </w:rPr>
        <w:t>quản</w:t>
      </w:r>
      <w:r>
        <w:rPr>
          <w:color w:val="0000FF"/>
          <w:spacing w:val="-4"/>
          <w:sz w:val="21"/>
        </w:rPr>
        <w:t xml:space="preserve"> </w:t>
      </w:r>
      <w:r>
        <w:rPr>
          <w:color w:val="0000FF"/>
          <w:sz w:val="21"/>
        </w:rPr>
        <w:t>lý</w:t>
      </w:r>
      <w:r>
        <w:rPr>
          <w:color w:val="0000FF"/>
          <w:spacing w:val="-4"/>
          <w:sz w:val="21"/>
        </w:rPr>
        <w:t xml:space="preserve"> </w:t>
      </w:r>
      <w:r>
        <w:rPr>
          <w:color w:val="0000FF"/>
          <w:sz w:val="21"/>
        </w:rPr>
        <w:t>thiết</w:t>
      </w:r>
      <w:r>
        <w:rPr>
          <w:color w:val="0000FF"/>
          <w:spacing w:val="-5"/>
          <w:sz w:val="21"/>
        </w:rPr>
        <w:t xml:space="preserve"> bị</w:t>
      </w:r>
    </w:p>
    <w:p w14:paraId="77ACDF15"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spacing w:val="-2"/>
          <w:lang w:eastAsia="ja-JP"/>
        </w:rPr>
        <w:t>設備管理には、生産性や経済性の向上を目標とした管理活動、つまり設備の経済的側面と、優れた設備の選定や設計、製作や設置、さらにその性能を適正な状態で維持していく技術的側面とがある。</w:t>
      </w:r>
    </w:p>
    <w:p w14:paraId="3DF718DF" w14:textId="77777777" w:rsidR="000C7CBF" w:rsidRDefault="000C7CBF">
      <w:pPr>
        <w:pStyle w:val="ThnVnban"/>
        <w:spacing w:line="242" w:lineRule="auto"/>
        <w:jc w:val="both"/>
        <w:rPr>
          <w:rFonts w:ascii="SimSun" w:eastAsia="SimSun"/>
          <w:lang w:eastAsia="ja-JP"/>
        </w:rPr>
        <w:sectPr w:rsidR="000C7CBF">
          <w:pgSz w:w="11910" w:h="16840"/>
          <w:pgMar w:top="1340" w:right="992" w:bottom="280" w:left="1417" w:header="720" w:footer="720" w:gutter="0"/>
          <w:cols w:space="720"/>
        </w:sectPr>
      </w:pPr>
    </w:p>
    <w:p w14:paraId="4B8200BF" w14:textId="77777777" w:rsidR="000C7CBF" w:rsidRDefault="00EC0C55">
      <w:pPr>
        <w:pStyle w:val="ThnVnban"/>
        <w:spacing w:before="75"/>
        <w:ind w:right="801"/>
        <w:jc w:val="both"/>
      </w:pPr>
      <w:r>
        <w:rPr>
          <w:color w:val="0000FF"/>
        </w:rPr>
        <w:lastRenderedPageBreak/>
        <w:t>Quản</w:t>
      </w:r>
      <w:r>
        <w:rPr>
          <w:color w:val="0000FF"/>
          <w:spacing w:val="-1"/>
        </w:rPr>
        <w:t xml:space="preserve"> </w:t>
      </w:r>
      <w:r>
        <w:rPr>
          <w:color w:val="0000FF"/>
        </w:rPr>
        <w:t>lý thiết bị bao</w:t>
      </w:r>
      <w:r>
        <w:rPr>
          <w:color w:val="0000FF"/>
          <w:spacing w:val="-1"/>
        </w:rPr>
        <w:t xml:space="preserve"> </w:t>
      </w:r>
      <w:r>
        <w:rPr>
          <w:color w:val="0000FF"/>
        </w:rPr>
        <w:t>gồm</w:t>
      </w:r>
      <w:r>
        <w:rPr>
          <w:color w:val="0000FF"/>
          <w:spacing w:val="-3"/>
        </w:rPr>
        <w:t xml:space="preserve"> </w:t>
      </w:r>
      <w:r>
        <w:rPr>
          <w:color w:val="0000FF"/>
        </w:rPr>
        <w:t>các hoạt động quản lý nhằm</w:t>
      </w:r>
      <w:r>
        <w:rPr>
          <w:color w:val="0000FF"/>
          <w:spacing w:val="-3"/>
        </w:rPr>
        <w:t xml:space="preserve"> </w:t>
      </w:r>
      <w:r>
        <w:rPr>
          <w:color w:val="0000FF"/>
        </w:rPr>
        <w:t>mục tiêu nâng</w:t>
      </w:r>
      <w:r>
        <w:rPr>
          <w:color w:val="0000FF"/>
          <w:spacing w:val="-1"/>
        </w:rPr>
        <w:t xml:space="preserve"> </w:t>
      </w:r>
      <w:r>
        <w:rPr>
          <w:color w:val="0000FF"/>
        </w:rPr>
        <w:t>cao năng suất và tính kinh tế, tức là khía cạnh kinh tế của thiết bị, và khía cạnh kỹ thuật liên quan đến việc lựa chọn, thiết kế,</w:t>
      </w:r>
      <w:r>
        <w:rPr>
          <w:color w:val="0000FF"/>
          <w:spacing w:val="40"/>
        </w:rPr>
        <w:t xml:space="preserve"> </w:t>
      </w:r>
      <w:r>
        <w:rPr>
          <w:color w:val="0000FF"/>
        </w:rPr>
        <w:t>sản xuất và lắp đặt thiết bị xuất sắc, cũng như duy trì và bảo dưỡng khả năng của nó ở trạng thái phù hợp.</w:t>
      </w:r>
    </w:p>
    <w:p w14:paraId="55638224" w14:textId="77777777" w:rsidR="000C7CBF" w:rsidRDefault="00EC0C55">
      <w:pPr>
        <w:pStyle w:val="ThnVnban"/>
        <w:spacing w:before="7" w:line="242" w:lineRule="auto"/>
        <w:ind w:right="802" w:firstLine="719"/>
        <w:jc w:val="both"/>
        <w:rPr>
          <w:rFonts w:ascii="SimSun" w:eastAsia="SimSun"/>
          <w:lang w:eastAsia="ja-JP"/>
        </w:rPr>
      </w:pPr>
      <w:r>
        <w:rPr>
          <w:rFonts w:ascii="SimSun" w:eastAsia="SimSun" w:hint="eastAsia"/>
          <w:spacing w:val="-2"/>
          <w:lang w:eastAsia="ja-JP"/>
        </w:rPr>
        <w:t>設備管理の目標達成は、この経済的側面と技術的側面が調和のとれた活動を行って初めて可能になる。設備管理を考えるときは、この両側面から検討するが、設備管理では、経済的側面を価値管理といい、技術的側面を性能管理という。</w:t>
      </w:r>
    </w:p>
    <w:p w14:paraId="6584885A" w14:textId="77777777" w:rsidR="000C7CBF" w:rsidRDefault="00EC0C55">
      <w:pPr>
        <w:pStyle w:val="ThnVnban"/>
        <w:ind w:right="801"/>
        <w:jc w:val="both"/>
      </w:pPr>
      <w:r>
        <w:rPr>
          <w:color w:val="0000FF"/>
        </w:rPr>
        <w:t>Việc đạt được mục tiêu quản lý thiết bị chỉ có thể thực hiện khi các hoạt động hòa hợp giữa khía cạnh kinh tế và khía cạnh kỹ thuật. Khi xem xét quản lý thiết bị, cả hai khía cạnh này đều được xem xét, trong quản lý thiết bị, khía cạnh kinh tế được gọi là quản lý giá trị, và khía cạnh kỹ</w:t>
      </w:r>
      <w:r>
        <w:rPr>
          <w:color w:val="0000FF"/>
          <w:spacing w:val="-1"/>
        </w:rPr>
        <w:t xml:space="preserve"> </w:t>
      </w:r>
      <w:r>
        <w:rPr>
          <w:color w:val="0000FF"/>
        </w:rPr>
        <w:t>thuật được gọi là quản lý hiệu suất.</w:t>
      </w:r>
    </w:p>
    <w:p w14:paraId="286FC667" w14:textId="77777777" w:rsidR="000C7CBF" w:rsidRDefault="00EC0C55">
      <w:pPr>
        <w:pStyle w:val="ThnVnban"/>
        <w:spacing w:before="2" w:line="244" w:lineRule="auto"/>
        <w:ind w:right="802" w:firstLine="719"/>
        <w:jc w:val="both"/>
        <w:rPr>
          <w:rFonts w:ascii="SimSun" w:eastAsia="SimSun"/>
        </w:rPr>
      </w:pPr>
      <w:r>
        <w:rPr>
          <w:rFonts w:ascii="SimSun" w:eastAsia="SimSun" w:hint="eastAsia"/>
        </w:rPr>
        <w:t xml:space="preserve">また、設備投資計画と建設段階を合わせて </w:t>
      </w:r>
      <w:r>
        <w:t>PE(Project Engineer-ing)</w:t>
      </w:r>
      <w:r>
        <w:rPr>
          <w:rFonts w:ascii="SimSun" w:eastAsia="SimSun" w:hint="eastAsia"/>
        </w:rPr>
        <w:t>といい、設備</w:t>
      </w:r>
      <w:r>
        <w:rPr>
          <w:rFonts w:ascii="SimSun" w:eastAsia="SimSun" w:hint="eastAsia"/>
          <w:spacing w:val="10"/>
        </w:rPr>
        <w:t>保全段階を</w:t>
      </w:r>
      <w:r>
        <w:t>PM(Productive Maintenance)</w:t>
      </w:r>
      <w:r>
        <w:rPr>
          <w:rFonts w:ascii="SimSun" w:eastAsia="SimSun" w:hint="eastAsia"/>
        </w:rPr>
        <w:t>という。</w:t>
      </w:r>
    </w:p>
    <w:p w14:paraId="631B31DC" w14:textId="77777777" w:rsidR="000C7CBF" w:rsidRDefault="00EC0C55">
      <w:pPr>
        <w:pStyle w:val="ThnVnban"/>
        <w:spacing w:line="242" w:lineRule="auto"/>
        <w:ind w:right="802"/>
        <w:jc w:val="both"/>
      </w:pPr>
      <w:r>
        <w:rPr>
          <w:color w:val="0000FF"/>
        </w:rPr>
        <w:t>Ngoài ra, việc kết hợp giai đoạn lập kế hoạch đầu tư thiết bị và giai đoạn xây</w:t>
      </w:r>
      <w:r>
        <w:rPr>
          <w:color w:val="0000FF"/>
          <w:spacing w:val="-3"/>
        </w:rPr>
        <w:t xml:space="preserve"> </w:t>
      </w:r>
      <w:r>
        <w:rPr>
          <w:color w:val="0000FF"/>
        </w:rPr>
        <w:t>dựng được gọi là PE (Project Engineering), và giai đoạn bảo dưỡng thiết bị được gọi là PM (Productive Maintenance).</w:t>
      </w:r>
    </w:p>
    <w:p w14:paraId="2554B9F6" w14:textId="77777777" w:rsidR="000C7CBF" w:rsidRDefault="00EC0C55">
      <w:pPr>
        <w:pStyle w:val="ThnVnban"/>
        <w:spacing w:line="242" w:lineRule="auto"/>
        <w:ind w:right="799" w:firstLine="719"/>
        <w:jc w:val="both"/>
        <w:rPr>
          <w:rFonts w:ascii="SimSun" w:eastAsia="SimSun"/>
          <w:lang w:eastAsia="ja-JP"/>
        </w:rPr>
      </w:pPr>
      <w:r>
        <w:rPr>
          <w:rFonts w:ascii="SimSun" w:eastAsia="SimSun" w:hint="eastAsia"/>
          <w:spacing w:val="-9"/>
          <w:lang w:eastAsia="ja-JP"/>
        </w:rPr>
        <w:t xml:space="preserve">図表 </w:t>
      </w:r>
      <w:r>
        <w:rPr>
          <w:lang w:eastAsia="ja-JP"/>
        </w:rPr>
        <w:t>3-1-3</w:t>
      </w:r>
      <w:r>
        <w:rPr>
          <w:spacing w:val="-13"/>
          <w:lang w:eastAsia="ja-JP"/>
        </w:rPr>
        <w:t xml:space="preserve"> </w:t>
      </w:r>
      <w:r>
        <w:rPr>
          <w:rFonts w:ascii="SimSun" w:eastAsia="SimSun" w:hint="eastAsia"/>
          <w:lang w:eastAsia="ja-JP"/>
        </w:rPr>
        <w:t>は、設備管理の領域を示している。つまり領域は、</w:t>
      </w:r>
      <w:r>
        <w:rPr>
          <w:lang w:eastAsia="ja-JP"/>
        </w:rPr>
        <w:t>PE</w:t>
      </w:r>
      <w:r>
        <w:rPr>
          <w:spacing w:val="-13"/>
          <w:lang w:eastAsia="ja-JP"/>
        </w:rPr>
        <w:t xml:space="preserve"> </w:t>
      </w:r>
      <w:r>
        <w:rPr>
          <w:rFonts w:ascii="SimSun" w:eastAsia="SimSun" w:hint="eastAsia"/>
          <w:spacing w:val="-13"/>
          <w:lang w:eastAsia="ja-JP"/>
        </w:rPr>
        <w:t xml:space="preserve">と </w:t>
      </w:r>
      <w:r>
        <w:rPr>
          <w:lang w:eastAsia="ja-JP"/>
        </w:rPr>
        <w:t>PM</w:t>
      </w:r>
      <w:r>
        <w:rPr>
          <w:spacing w:val="-13"/>
          <w:lang w:eastAsia="ja-JP"/>
        </w:rPr>
        <w:t xml:space="preserve"> </w:t>
      </w:r>
      <w:r>
        <w:rPr>
          <w:rFonts w:ascii="SimSun" w:eastAsia="SimSun" w:hint="eastAsia"/>
          <w:lang w:eastAsia="ja-JP"/>
        </w:rPr>
        <w:t>に大別さ</w:t>
      </w:r>
      <w:r>
        <w:rPr>
          <w:rFonts w:ascii="SimSun" w:eastAsia="SimSun" w:hint="eastAsia"/>
          <w:spacing w:val="-2"/>
          <w:lang w:eastAsia="ja-JP"/>
        </w:rPr>
        <w:t>れ、さらにそれぞれが価値管理と性能管理の側面をもっており、これらが効果的に結合し、運用されて初めて設備管理の総合的な活動となる。</w:t>
      </w:r>
    </w:p>
    <w:p w14:paraId="3E6EE191" w14:textId="77777777" w:rsidR="000C7CBF" w:rsidRDefault="00EC0C55">
      <w:pPr>
        <w:pStyle w:val="ThnVnban"/>
        <w:ind w:right="801"/>
        <w:jc w:val="both"/>
      </w:pPr>
      <w:r>
        <w:rPr>
          <w:color w:val="0000FF"/>
        </w:rPr>
        <w:t>Biểu đồ 3-1-3 thể hiện lĩnh vực quản lý thiết bị. Nói cách khác, lĩnh vực được chia thành PE và PM, và mỗi phần có cả khía cạnh quản lý giá trị và quản lý hiệu suất, và chỉ khi những khía cạnh này được kết hợp và vận hành một cách hiệu quả, nó mới trở thành hoạt động toàn diện của quản lý thiết bị.</w:t>
      </w:r>
    </w:p>
    <w:p w14:paraId="3ED0514A" w14:textId="77777777" w:rsidR="000C7CBF" w:rsidRDefault="00EC0C55">
      <w:pPr>
        <w:pStyle w:val="ThnVnban"/>
        <w:ind w:left="1210"/>
        <w:rPr>
          <w:sz w:val="20"/>
        </w:rPr>
      </w:pPr>
      <w:r>
        <w:rPr>
          <w:noProof/>
          <w:sz w:val="20"/>
        </w:rPr>
        <w:drawing>
          <wp:inline distT="0" distB="0" distL="0" distR="0" wp14:anchorId="77ED9EA3" wp14:editId="71EBB9F0">
            <wp:extent cx="3837637" cy="2133600"/>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227" cstate="print"/>
                    <a:stretch>
                      <a:fillRect/>
                    </a:stretch>
                  </pic:blipFill>
                  <pic:spPr>
                    <a:xfrm>
                      <a:off x="0" y="0"/>
                      <a:ext cx="3837637" cy="2133600"/>
                    </a:xfrm>
                    <a:prstGeom prst="rect">
                      <a:avLst/>
                    </a:prstGeom>
                  </pic:spPr>
                </pic:pic>
              </a:graphicData>
            </a:graphic>
          </wp:inline>
        </w:drawing>
      </w:r>
    </w:p>
    <w:p w14:paraId="58CB6703" w14:textId="77777777" w:rsidR="000C7CBF" w:rsidRDefault="00EC0C55">
      <w:pPr>
        <w:pStyle w:val="oancuaDanhsach"/>
        <w:numPr>
          <w:ilvl w:val="0"/>
          <w:numId w:val="128"/>
        </w:numPr>
        <w:tabs>
          <w:tab w:val="left" w:pos="627"/>
        </w:tabs>
        <w:ind w:left="627" w:hanging="244"/>
        <w:jc w:val="both"/>
        <w:rPr>
          <w:sz w:val="21"/>
        </w:rPr>
      </w:pPr>
      <w:r>
        <w:rPr>
          <w:rFonts w:ascii="SimSun" w:eastAsia="SimSun" w:hAnsi="SimSun" w:hint="eastAsia"/>
          <w:color w:val="000000"/>
          <w:spacing w:val="-7"/>
          <w:sz w:val="21"/>
          <w:highlight w:val="yellow"/>
        </w:rPr>
        <w:t xml:space="preserve">設備管理の機能 </w:t>
      </w:r>
      <w:r>
        <w:rPr>
          <w:color w:val="000000"/>
          <w:sz w:val="21"/>
          <w:highlight w:val="yellow"/>
        </w:rPr>
        <w:t>chức</w:t>
      </w:r>
      <w:r>
        <w:rPr>
          <w:color w:val="000000"/>
          <w:spacing w:val="-8"/>
          <w:sz w:val="21"/>
          <w:highlight w:val="yellow"/>
        </w:rPr>
        <w:t xml:space="preserve"> </w:t>
      </w:r>
      <w:r>
        <w:rPr>
          <w:color w:val="000000"/>
          <w:sz w:val="21"/>
          <w:highlight w:val="yellow"/>
        </w:rPr>
        <w:t>năng</w:t>
      </w:r>
      <w:r>
        <w:rPr>
          <w:color w:val="000000"/>
          <w:spacing w:val="-3"/>
          <w:sz w:val="21"/>
          <w:highlight w:val="yellow"/>
        </w:rPr>
        <w:t xml:space="preserve"> </w:t>
      </w:r>
      <w:r>
        <w:rPr>
          <w:color w:val="000000"/>
          <w:sz w:val="21"/>
          <w:highlight w:val="yellow"/>
        </w:rPr>
        <w:t>của</w:t>
      </w:r>
      <w:r>
        <w:rPr>
          <w:color w:val="000000"/>
          <w:spacing w:val="-7"/>
          <w:sz w:val="21"/>
          <w:highlight w:val="yellow"/>
        </w:rPr>
        <w:t xml:space="preserve"> </w:t>
      </w:r>
      <w:r>
        <w:rPr>
          <w:color w:val="000000"/>
          <w:sz w:val="21"/>
          <w:highlight w:val="yellow"/>
        </w:rPr>
        <w:t>quản</w:t>
      </w:r>
      <w:r>
        <w:rPr>
          <w:color w:val="000000"/>
          <w:spacing w:val="-3"/>
          <w:sz w:val="21"/>
          <w:highlight w:val="yellow"/>
        </w:rPr>
        <w:t xml:space="preserve"> </w:t>
      </w:r>
      <w:r>
        <w:rPr>
          <w:color w:val="000000"/>
          <w:sz w:val="21"/>
          <w:highlight w:val="yellow"/>
        </w:rPr>
        <w:t>lý</w:t>
      </w:r>
      <w:r>
        <w:rPr>
          <w:color w:val="000000"/>
          <w:spacing w:val="-4"/>
          <w:sz w:val="21"/>
          <w:highlight w:val="yellow"/>
        </w:rPr>
        <w:t xml:space="preserve"> </w:t>
      </w:r>
      <w:r>
        <w:rPr>
          <w:color w:val="000000"/>
          <w:sz w:val="21"/>
          <w:highlight w:val="yellow"/>
        </w:rPr>
        <w:t>thiết</w:t>
      </w:r>
      <w:r>
        <w:rPr>
          <w:color w:val="000000"/>
          <w:spacing w:val="-4"/>
          <w:sz w:val="21"/>
          <w:highlight w:val="yellow"/>
        </w:rPr>
        <w:t xml:space="preserve"> </w:t>
      </w:r>
      <w:r>
        <w:rPr>
          <w:color w:val="000000"/>
          <w:spacing w:val="-5"/>
          <w:sz w:val="21"/>
          <w:highlight w:val="yellow"/>
        </w:rPr>
        <w:t>bị</w:t>
      </w:r>
    </w:p>
    <w:p w14:paraId="0E3BC3D9" w14:textId="77777777" w:rsidR="000C7CBF" w:rsidRDefault="00EC0C55">
      <w:pPr>
        <w:pStyle w:val="ThnVnban"/>
        <w:spacing w:line="242" w:lineRule="auto"/>
        <w:ind w:right="590" w:firstLine="719"/>
        <w:rPr>
          <w:rFonts w:ascii="SimSun" w:eastAsia="SimSun" w:hAnsi="SimSun"/>
          <w:lang w:eastAsia="ja-JP"/>
        </w:rPr>
      </w:pPr>
      <w:r>
        <w:rPr>
          <w:rFonts w:ascii="SimSun" w:eastAsia="SimSun" w:hAnsi="SimSun" w:hint="eastAsia"/>
          <w:lang w:eastAsia="ja-JP"/>
        </w:rPr>
        <w:t>図表</w:t>
      </w:r>
      <w:r>
        <w:rPr>
          <w:rFonts w:ascii="SimSun" w:eastAsia="SimSun" w:hAnsi="SimSun" w:hint="eastAsia"/>
          <w:spacing w:val="-36"/>
          <w:lang w:eastAsia="ja-JP"/>
        </w:rPr>
        <w:t xml:space="preserve"> </w:t>
      </w:r>
      <w:r>
        <w:rPr>
          <w:lang w:eastAsia="ja-JP"/>
        </w:rPr>
        <w:t>3</w:t>
      </w:r>
      <w:r>
        <w:rPr>
          <w:spacing w:val="-4"/>
          <w:lang w:eastAsia="ja-JP"/>
        </w:rPr>
        <w:t>-</w:t>
      </w:r>
      <w:r>
        <w:rPr>
          <w:lang w:eastAsia="ja-JP"/>
        </w:rPr>
        <w:t>1</w:t>
      </w:r>
      <w:r>
        <w:rPr>
          <w:spacing w:val="-4"/>
          <w:lang w:eastAsia="ja-JP"/>
        </w:rPr>
        <w:t>-</w:t>
      </w:r>
      <w:r>
        <w:rPr>
          <w:lang w:eastAsia="ja-JP"/>
        </w:rPr>
        <w:t>4</w:t>
      </w:r>
      <w:r>
        <w:rPr>
          <w:spacing w:val="-4"/>
          <w:lang w:eastAsia="ja-JP"/>
        </w:rPr>
        <w:t xml:space="preserve"> </w:t>
      </w:r>
      <w:r>
        <w:rPr>
          <w:rFonts w:ascii="SimSun" w:eastAsia="SimSun" w:hAnsi="SimSun" w:hint="eastAsia"/>
          <w:spacing w:val="-3"/>
          <w:lang w:eastAsia="ja-JP"/>
        </w:rPr>
        <w:t>は、設備管理の基本的な機能の一例を示している。ここでは、</w:t>
      </w:r>
      <w:r>
        <w:rPr>
          <w:spacing w:val="-3"/>
          <w:lang w:eastAsia="ja-JP"/>
        </w:rPr>
        <w:t>P</w:t>
      </w:r>
      <w:r>
        <w:rPr>
          <w:lang w:eastAsia="ja-JP"/>
        </w:rPr>
        <w:t>E</w:t>
      </w:r>
      <w:r>
        <w:rPr>
          <w:spacing w:val="-4"/>
          <w:lang w:eastAsia="ja-JP"/>
        </w:rPr>
        <w:t xml:space="preserve"> </w:t>
      </w:r>
      <w:r>
        <w:rPr>
          <w:rFonts w:ascii="SimSun" w:eastAsia="SimSun" w:hAnsi="SimSun" w:hint="eastAsia"/>
          <w:lang w:eastAsia="ja-JP"/>
        </w:rPr>
        <w:t xml:space="preserve">を建   </w:t>
      </w:r>
      <w:r>
        <w:rPr>
          <w:rFonts w:ascii="SimSun" w:eastAsia="SimSun" w:hAnsi="SimSun" w:hint="eastAsia"/>
          <w:spacing w:val="2"/>
          <w:lang w:eastAsia="ja-JP"/>
        </w:rPr>
        <w:t>設過程、</w:t>
      </w:r>
      <w:r>
        <w:rPr>
          <w:lang w:eastAsia="ja-JP"/>
        </w:rPr>
        <w:t>PM</w:t>
      </w:r>
      <w:r>
        <w:rPr>
          <w:spacing w:val="-10"/>
          <w:lang w:eastAsia="ja-JP"/>
        </w:rPr>
        <w:t xml:space="preserve">  </w:t>
      </w:r>
      <w:r>
        <w:rPr>
          <w:rFonts w:ascii="SimSun" w:eastAsia="SimSun" w:hAnsi="SimSun" w:hint="eastAsia"/>
          <w:spacing w:val="1"/>
          <w:lang w:eastAsia="ja-JP"/>
        </w:rPr>
        <w:t>を保全過程と呼ぶと、建設過程の技術的側面の基本的な機能としては、設備の調査</w:t>
      </w:r>
      <w:r>
        <w:rPr>
          <w:spacing w:val="1"/>
          <w:lang w:eastAsia="ja-JP"/>
        </w:rPr>
        <w:t>·</w:t>
      </w:r>
      <w:r>
        <w:rPr>
          <w:rFonts w:ascii="SimSun" w:eastAsia="SimSun" w:hAnsi="SimSun" w:hint="eastAsia"/>
          <w:lang w:eastAsia="ja-JP"/>
        </w:rPr>
        <w:t>研究、設備計画</w:t>
      </w:r>
      <w:r>
        <w:rPr>
          <w:spacing w:val="1"/>
          <w:lang w:eastAsia="ja-JP"/>
        </w:rPr>
        <w:t>(</w:t>
      </w:r>
      <w:r>
        <w:rPr>
          <w:rFonts w:ascii="SimSun" w:eastAsia="SimSun" w:hAnsi="SimSun" w:hint="eastAsia"/>
          <w:lang w:eastAsia="ja-JP"/>
        </w:rPr>
        <w:t>設備投資計画、設備投資効果測定、レイアウトなど</w:t>
      </w:r>
      <w:r>
        <w:rPr>
          <w:spacing w:val="1"/>
          <w:lang w:eastAsia="ja-JP"/>
        </w:rPr>
        <w:t>)</w:t>
      </w:r>
      <w:r>
        <w:rPr>
          <w:rFonts w:ascii="SimSun" w:eastAsia="SimSun" w:hAnsi="SimSun" w:hint="eastAsia"/>
          <w:spacing w:val="2"/>
          <w:lang w:eastAsia="ja-JP"/>
        </w:rPr>
        <w:t>、設備設計、</w:t>
      </w:r>
      <w:r>
        <w:rPr>
          <w:rFonts w:ascii="SimSun" w:eastAsia="SimSun" w:hAnsi="SimSun" w:hint="eastAsia"/>
          <w:lang w:eastAsia="ja-JP"/>
        </w:rPr>
        <w:t>建設工事および管理などが挙げられる。経済的側面では、設備予算編成および統制、監査</w:t>
      </w:r>
      <w:r>
        <w:rPr>
          <w:rFonts w:ascii="SimSun" w:eastAsia="SimSun" w:hAnsi="SimSun" w:hint="eastAsia"/>
          <w:spacing w:val="-3"/>
          <w:lang w:eastAsia="ja-JP"/>
        </w:rPr>
        <w:t>などがある。</w:t>
      </w:r>
    </w:p>
    <w:p w14:paraId="25D50292" w14:textId="77777777" w:rsidR="000C7CBF" w:rsidRDefault="00EC0C55">
      <w:pPr>
        <w:pStyle w:val="ThnVnban"/>
        <w:ind w:right="801"/>
        <w:jc w:val="both"/>
      </w:pPr>
      <w:r>
        <w:rPr>
          <w:color w:val="0000FF"/>
        </w:rPr>
        <w:t>Biểu đồ 3-1-4 cho thấy một số chức năng cơ bản của quản lý thiết bị. Ở đây, chúng ta gọi PE là quá trình xây dựng, PM là quá trình bảo dưỡng, và như vậy, như một chức năng cơ bản của khía cạnh kỹ thuật của quá trình xây dựng, có thể kể đến việc điều tra và nghiên cứu thiết bị, kế hoạch thiết bị (kế hoạch đầu tư thiết bị, đo lường hiệu quả đầu tư thiết bị, bố trí v.v.), thiết kế thiết bị, công trình</w:t>
      </w:r>
      <w:r>
        <w:rPr>
          <w:color w:val="0000FF"/>
          <w:spacing w:val="-1"/>
        </w:rPr>
        <w:t xml:space="preserve"> </w:t>
      </w:r>
      <w:r>
        <w:rPr>
          <w:color w:val="0000FF"/>
        </w:rPr>
        <w:t>xây</w:t>
      </w:r>
      <w:r>
        <w:rPr>
          <w:color w:val="0000FF"/>
          <w:spacing w:val="-4"/>
        </w:rPr>
        <w:t xml:space="preserve"> </w:t>
      </w:r>
      <w:r>
        <w:rPr>
          <w:color w:val="0000FF"/>
        </w:rPr>
        <w:t>dựng và quản</w:t>
      </w:r>
      <w:r>
        <w:rPr>
          <w:color w:val="0000FF"/>
          <w:spacing w:val="-1"/>
        </w:rPr>
        <w:t xml:space="preserve"> </w:t>
      </w:r>
      <w:r>
        <w:rPr>
          <w:color w:val="0000FF"/>
        </w:rPr>
        <w:t>lý v.v. Về mặt kinh tế, có việc biên soạn và kiểm</w:t>
      </w:r>
      <w:r>
        <w:rPr>
          <w:color w:val="0000FF"/>
          <w:spacing w:val="-3"/>
        </w:rPr>
        <w:t xml:space="preserve"> </w:t>
      </w:r>
      <w:r>
        <w:rPr>
          <w:color w:val="0000FF"/>
        </w:rPr>
        <w:t>soát ngân sách</w:t>
      </w:r>
      <w:r>
        <w:rPr>
          <w:color w:val="0000FF"/>
          <w:spacing w:val="-2"/>
        </w:rPr>
        <w:t xml:space="preserve"> </w:t>
      </w:r>
      <w:r>
        <w:rPr>
          <w:color w:val="0000FF"/>
        </w:rPr>
        <w:t>thiết bị, kiểm toán v.v.”</w:t>
      </w:r>
    </w:p>
    <w:p w14:paraId="77D0715A" w14:textId="77777777" w:rsidR="000C7CBF" w:rsidRDefault="000C7CBF">
      <w:pPr>
        <w:pStyle w:val="ThnVnban"/>
        <w:jc w:val="both"/>
        <w:sectPr w:rsidR="000C7CBF">
          <w:pgSz w:w="11910" w:h="16840"/>
          <w:pgMar w:top="1340" w:right="992" w:bottom="280" w:left="1417" w:header="720" w:footer="720" w:gutter="0"/>
          <w:cols w:space="720"/>
        </w:sectPr>
      </w:pPr>
    </w:p>
    <w:p w14:paraId="1299937E" w14:textId="77777777" w:rsidR="000C7CBF" w:rsidRDefault="00EC0C55">
      <w:pPr>
        <w:pStyle w:val="ThnVnban"/>
        <w:rPr>
          <w:sz w:val="20"/>
        </w:rPr>
      </w:pPr>
      <w:r>
        <w:rPr>
          <w:noProof/>
          <w:sz w:val="20"/>
        </w:rPr>
        <w:lastRenderedPageBreak/>
        <w:drawing>
          <wp:inline distT="0" distB="0" distL="0" distR="0" wp14:anchorId="7B492D96" wp14:editId="4166C802">
            <wp:extent cx="4006032" cy="2637472"/>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228" cstate="print"/>
                    <a:stretch>
                      <a:fillRect/>
                    </a:stretch>
                  </pic:blipFill>
                  <pic:spPr>
                    <a:xfrm>
                      <a:off x="0" y="0"/>
                      <a:ext cx="4006032" cy="2637472"/>
                    </a:xfrm>
                    <a:prstGeom prst="rect">
                      <a:avLst/>
                    </a:prstGeom>
                  </pic:spPr>
                </pic:pic>
              </a:graphicData>
            </a:graphic>
          </wp:inline>
        </w:drawing>
      </w:r>
    </w:p>
    <w:p w14:paraId="28BBFDC0" w14:textId="77777777" w:rsidR="000C7CBF" w:rsidRDefault="00EC0C55">
      <w:pPr>
        <w:pStyle w:val="ThnVnban"/>
        <w:spacing w:before="48" w:line="242" w:lineRule="auto"/>
        <w:ind w:right="801" w:firstLine="719"/>
        <w:jc w:val="both"/>
        <w:rPr>
          <w:rFonts w:ascii="SimSun" w:eastAsia="SimSun" w:hAnsi="SimSun"/>
          <w:lang w:eastAsia="ja-JP"/>
        </w:rPr>
      </w:pPr>
      <w:r>
        <w:rPr>
          <w:rFonts w:ascii="SimSun" w:eastAsia="SimSun" w:hAnsi="SimSun" w:hint="eastAsia"/>
          <w:spacing w:val="-4"/>
          <w:lang w:eastAsia="ja-JP"/>
        </w:rPr>
        <w:t>保全過程では、設備保全の組織や保全制度、工事管理制度の確立、保全教育訓練</w:t>
      </w:r>
      <w:r>
        <w:rPr>
          <w:rFonts w:ascii="SimSun" w:eastAsia="SimSun" w:hAnsi="SimSun" w:hint="eastAsia"/>
          <w:lang w:eastAsia="ja-JP"/>
        </w:rPr>
        <w:t>などが行われ、それに基づいて技術的側面では、保全標準設定</w:t>
      </w:r>
      <w:r>
        <w:rPr>
          <w:spacing w:val="-1"/>
          <w:lang w:eastAsia="ja-JP"/>
        </w:rPr>
        <w:t>(</w:t>
      </w:r>
      <w:r>
        <w:rPr>
          <w:rFonts w:ascii="SimSun" w:eastAsia="SimSun" w:hAnsi="SimSun" w:hint="eastAsia"/>
          <w:lang w:eastAsia="ja-JP"/>
        </w:rPr>
        <w:t>検查</w:t>
      </w:r>
      <w:r>
        <w:rPr>
          <w:spacing w:val="-1"/>
          <w:lang w:eastAsia="ja-JP"/>
        </w:rPr>
        <w:t>·</w:t>
      </w:r>
      <w:r>
        <w:rPr>
          <w:rFonts w:ascii="SimSun" w:eastAsia="SimSun" w:hAnsi="SimSun" w:hint="eastAsia"/>
          <w:spacing w:val="1"/>
          <w:lang w:eastAsia="ja-JP"/>
        </w:rPr>
        <w:t>整備</w:t>
      </w:r>
      <w:r>
        <w:rPr>
          <w:spacing w:val="1"/>
          <w:lang w:eastAsia="ja-JP"/>
        </w:rPr>
        <w:t>·</w:t>
      </w:r>
      <w:r>
        <w:rPr>
          <w:rFonts w:ascii="SimSun" w:eastAsia="SimSun" w:hAnsi="SimSun" w:hint="eastAsia"/>
          <w:lang w:eastAsia="ja-JP"/>
        </w:rPr>
        <w:t>修理標準</w:t>
      </w:r>
      <w:r>
        <w:rPr>
          <w:spacing w:val="-1"/>
          <w:lang w:eastAsia="ja-JP"/>
        </w:rPr>
        <w:t>)</w:t>
      </w:r>
      <w:r>
        <w:rPr>
          <w:rFonts w:ascii="SimSun" w:eastAsia="SimSun" w:hAnsi="SimSun" w:hint="eastAsia"/>
          <w:spacing w:val="-7"/>
          <w:lang w:eastAsia="ja-JP"/>
        </w:rPr>
        <w:t>、保</w:t>
      </w:r>
      <w:r>
        <w:rPr>
          <w:rFonts w:ascii="SimSun" w:eastAsia="SimSun" w:hAnsi="SimSun" w:hint="eastAsia"/>
          <w:lang w:eastAsia="ja-JP"/>
        </w:rPr>
        <w:t>全計画、保全資材管理、保全実施、設備改善</w:t>
      </w:r>
      <w:r>
        <w:rPr>
          <w:spacing w:val="1"/>
          <w:lang w:eastAsia="ja-JP"/>
        </w:rPr>
        <w:t>·</w:t>
      </w:r>
      <w:r>
        <w:rPr>
          <w:rFonts w:ascii="SimSun" w:eastAsia="SimSun" w:hAnsi="SimSun" w:hint="eastAsia"/>
          <w:spacing w:val="1"/>
          <w:lang w:eastAsia="ja-JP"/>
        </w:rPr>
        <w:t>更新、記録</w:t>
      </w:r>
      <w:r>
        <w:rPr>
          <w:spacing w:val="1"/>
          <w:lang w:eastAsia="ja-JP"/>
        </w:rPr>
        <w:t>·</w:t>
      </w:r>
      <w:r>
        <w:rPr>
          <w:rFonts w:ascii="SimSun" w:eastAsia="SimSun" w:hAnsi="SimSun" w:hint="eastAsia"/>
          <w:spacing w:val="2"/>
          <w:lang w:eastAsia="ja-JP"/>
        </w:rPr>
        <w:t>統計</w:t>
      </w:r>
      <w:r>
        <w:rPr>
          <w:spacing w:val="1"/>
          <w:lang w:eastAsia="ja-JP"/>
        </w:rPr>
        <w:t>·</w:t>
      </w:r>
      <w:r>
        <w:rPr>
          <w:rFonts w:ascii="SimSun" w:eastAsia="SimSun" w:hAnsi="SimSun" w:hint="eastAsia"/>
          <w:lang w:eastAsia="ja-JP"/>
        </w:rPr>
        <w:t>報告などが行われる。経済的側面では、保全経済計画、保全予算編成、保全費統制などが挙げられる。日常は、</w:t>
      </w:r>
      <w:r>
        <w:rPr>
          <w:rFonts w:ascii="SimSun" w:eastAsia="SimSun" w:hAnsi="SimSun" w:hint="eastAsia"/>
          <w:spacing w:val="-3"/>
          <w:lang w:eastAsia="ja-JP"/>
        </w:rPr>
        <w:t>点検検査、日常保全</w:t>
      </w:r>
      <w:r>
        <w:rPr>
          <w:spacing w:val="-4"/>
          <w:lang w:eastAsia="ja-JP"/>
        </w:rPr>
        <w:t>(</w:t>
      </w:r>
      <w:r>
        <w:rPr>
          <w:rFonts w:ascii="SimSun" w:eastAsia="SimSun" w:hAnsi="SimSun" w:hint="eastAsia"/>
          <w:spacing w:val="-3"/>
          <w:lang w:eastAsia="ja-JP"/>
        </w:rPr>
        <w:t>注油、掃除、調整、部品取り替え</w:t>
      </w:r>
      <w:r>
        <w:rPr>
          <w:spacing w:val="-1"/>
          <w:lang w:eastAsia="ja-JP"/>
        </w:rPr>
        <w:t>)</w:t>
      </w:r>
      <w:r>
        <w:rPr>
          <w:rFonts w:ascii="SimSun" w:eastAsia="SimSun" w:hAnsi="SimSun" w:hint="eastAsia"/>
          <w:spacing w:val="-3"/>
          <w:lang w:eastAsia="ja-JP"/>
        </w:rPr>
        <w:t>、修理などが行われる。</w:t>
      </w:r>
    </w:p>
    <w:p w14:paraId="4F027256" w14:textId="77777777" w:rsidR="000C7CBF" w:rsidRDefault="00EC0C55">
      <w:pPr>
        <w:pStyle w:val="ThnVnban"/>
        <w:ind w:right="801"/>
        <w:jc w:val="both"/>
      </w:pPr>
      <w:r>
        <w:rPr>
          <w:color w:val="0000FF"/>
        </w:rPr>
        <w:t>Trong quá trình bảo dưỡng, các tổ chức bảo dưỡng thiết bị, hệ thống bảo dưỡng, hệ thống quản lý công trình được thành lập, và các chương trình đào tạo bảo dưỡng được thực hiện. Dựa trên điều đó, về mặt kỹ thuật, các chức năng như thiết lập tiêu chuẩn bảo dưỡng (kiểm tra, bảo dưỡng, tiêu chuẩn sửa chữa), kế hoạch bảo dưỡng, quản lý vật tư bảo dưỡng, thực hiện bảo dưỡng, cải tiến và cập nhật thiết bị, ghi chép, thống kê, báo cáo, v.v. được thực hiện. Về mặt kinh tế, có kế hoạch kinh tế bảo dưỡng, biên soạn ngân sách bảo dưỡng, kiểm soát chi phí bảo dưỡng, v.v. Hàng ngày, các hoạt động như kiểm tra, bảo dưỡng hàng ngày (bôi trơn, vệ sinh, điều chỉnh, thay thế phụ tùng), sửa chữa, v.v. được thực hiện.</w:t>
      </w:r>
    </w:p>
    <w:p w14:paraId="2BE920F0"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spacing w:val="-2"/>
          <w:lang w:eastAsia="ja-JP"/>
        </w:rPr>
        <w:t>設備管理は、一部門でできるものではなく、機能的に技術や製造、企画、財務、生産技術、労務、購買部門など全社的な関連をもっており、これらの部門との有機的な結合がない限り円滑な運営は不可能である。</w:t>
      </w:r>
    </w:p>
    <w:p w14:paraId="29A16CE8" w14:textId="77777777" w:rsidR="000C7CBF" w:rsidRDefault="00EC0C55">
      <w:pPr>
        <w:pStyle w:val="ThnVnban"/>
        <w:ind w:right="802"/>
        <w:jc w:val="both"/>
      </w:pPr>
      <w:r>
        <w:rPr>
          <w:color w:val="0000FF"/>
        </w:rPr>
        <w:t>Quản lý thiết bị không phải là công việc của một bộ phận, mà có liên quan đến toàn bộ công ty</w:t>
      </w:r>
      <w:r>
        <w:rPr>
          <w:color w:val="0000FF"/>
          <w:spacing w:val="-1"/>
        </w:rPr>
        <w:t xml:space="preserve"> </w:t>
      </w:r>
      <w:r>
        <w:rPr>
          <w:color w:val="0000FF"/>
        </w:rPr>
        <w:t xml:space="preserve">về mặt chức năng, bao gồm kỹ thuật, sản xuất, kế hoạch, tài chính, kỹ thuật sản xuất, lao động, mua hàng, v.v. Nếu không có sự kết hợp hữu cơ với các bộ phận này, việc vận hành trơn tru là không </w:t>
      </w:r>
      <w:r>
        <w:rPr>
          <w:color w:val="0000FF"/>
          <w:spacing w:val="-4"/>
        </w:rPr>
        <w:t>thể.</w:t>
      </w:r>
    </w:p>
    <w:p w14:paraId="30DBD254" w14:textId="77777777" w:rsidR="000C7CBF" w:rsidRDefault="000C7CBF">
      <w:pPr>
        <w:pStyle w:val="ThnVnban"/>
        <w:spacing w:before="3"/>
        <w:ind w:left="0"/>
      </w:pPr>
    </w:p>
    <w:p w14:paraId="7C20B661" w14:textId="77777777" w:rsidR="000C7CBF" w:rsidRDefault="00EC0C55">
      <w:pPr>
        <w:pStyle w:val="oancuaDanhsach"/>
        <w:numPr>
          <w:ilvl w:val="0"/>
          <w:numId w:val="128"/>
        </w:numPr>
        <w:tabs>
          <w:tab w:val="left" w:pos="627"/>
        </w:tabs>
        <w:ind w:left="627" w:hanging="244"/>
        <w:jc w:val="both"/>
        <w:rPr>
          <w:sz w:val="21"/>
        </w:rPr>
      </w:pPr>
      <w:r>
        <w:rPr>
          <w:rFonts w:ascii="SimSun" w:eastAsia="SimSun" w:hAnsi="SimSun" w:hint="eastAsia"/>
          <w:color w:val="000000"/>
          <w:sz w:val="21"/>
          <w:highlight w:val="yellow"/>
        </w:rPr>
        <w:t>設備の管理特性</w:t>
      </w:r>
      <w:r>
        <w:rPr>
          <w:rFonts w:ascii="SimSun" w:eastAsia="SimSun" w:hAnsi="SimSun" w:hint="eastAsia"/>
          <w:color w:val="000000"/>
          <w:spacing w:val="-54"/>
          <w:sz w:val="21"/>
        </w:rPr>
        <w:t xml:space="preserve"> </w:t>
      </w:r>
      <w:r>
        <w:rPr>
          <w:color w:val="0000FF"/>
          <w:sz w:val="21"/>
        </w:rPr>
        <w:t>Đặc</w:t>
      </w:r>
      <w:r>
        <w:rPr>
          <w:color w:val="0000FF"/>
          <w:spacing w:val="-9"/>
          <w:sz w:val="21"/>
        </w:rPr>
        <w:t xml:space="preserve"> </w:t>
      </w:r>
      <w:r>
        <w:rPr>
          <w:color w:val="0000FF"/>
          <w:sz w:val="21"/>
        </w:rPr>
        <w:t>tính</w:t>
      </w:r>
      <w:r>
        <w:rPr>
          <w:color w:val="0000FF"/>
          <w:spacing w:val="-4"/>
          <w:sz w:val="21"/>
        </w:rPr>
        <w:t xml:space="preserve"> </w:t>
      </w:r>
      <w:r>
        <w:rPr>
          <w:color w:val="0000FF"/>
          <w:sz w:val="21"/>
        </w:rPr>
        <w:t>quản</w:t>
      </w:r>
      <w:r>
        <w:rPr>
          <w:color w:val="0000FF"/>
          <w:spacing w:val="-4"/>
          <w:sz w:val="21"/>
        </w:rPr>
        <w:t xml:space="preserve"> </w:t>
      </w:r>
      <w:r>
        <w:rPr>
          <w:color w:val="0000FF"/>
          <w:sz w:val="21"/>
        </w:rPr>
        <w:t>lý</w:t>
      </w:r>
      <w:r>
        <w:rPr>
          <w:color w:val="0000FF"/>
          <w:spacing w:val="-4"/>
          <w:sz w:val="21"/>
        </w:rPr>
        <w:t xml:space="preserve"> </w:t>
      </w:r>
      <w:r>
        <w:rPr>
          <w:color w:val="0000FF"/>
          <w:sz w:val="21"/>
        </w:rPr>
        <w:t>thiết</w:t>
      </w:r>
      <w:r>
        <w:rPr>
          <w:color w:val="0000FF"/>
          <w:spacing w:val="-4"/>
          <w:sz w:val="21"/>
        </w:rPr>
        <w:t xml:space="preserve"> </w:t>
      </w:r>
      <w:r>
        <w:rPr>
          <w:color w:val="0000FF"/>
          <w:spacing w:val="-5"/>
          <w:sz w:val="21"/>
        </w:rPr>
        <w:t>bị</w:t>
      </w:r>
    </w:p>
    <w:p w14:paraId="0E01AD97" w14:textId="77777777" w:rsidR="000C7CBF" w:rsidRDefault="00EC0C55">
      <w:pPr>
        <w:pStyle w:val="ThnVnban"/>
        <w:spacing w:before="3" w:line="242" w:lineRule="auto"/>
        <w:ind w:right="802" w:firstLine="719"/>
        <w:jc w:val="both"/>
        <w:rPr>
          <w:rFonts w:ascii="SimSun" w:eastAsia="SimSun"/>
          <w:lang w:eastAsia="ja-JP"/>
        </w:rPr>
      </w:pPr>
      <w:r>
        <w:rPr>
          <w:rFonts w:ascii="SimSun" w:eastAsia="SimSun" w:hint="eastAsia"/>
          <w:spacing w:val="-2"/>
          <w:lang w:eastAsia="ja-JP"/>
        </w:rPr>
        <w:t>設備は設備投資を伴うものであるから、企業収益に貢献するものでなければならない。投資に際しては投資採算性を満たし、実稼働に際しては、それらが十分所期の機能を発揮して生産性の向上に寄与できなければならない。そのためには設備の経済性と</w:t>
      </w:r>
      <w:r>
        <w:rPr>
          <w:rFonts w:ascii="SimSun" w:eastAsia="SimSun" w:hint="eastAsia"/>
          <w:spacing w:val="-1"/>
          <w:lang w:eastAsia="ja-JP"/>
        </w:rPr>
        <w:t xml:space="preserve">信頼性、保全性が重要な管理特性となる。これらの関係を図表 </w:t>
      </w:r>
      <w:r>
        <w:rPr>
          <w:lang w:eastAsia="ja-JP"/>
        </w:rPr>
        <w:t xml:space="preserve">3-1-5 </w:t>
      </w:r>
      <w:r>
        <w:rPr>
          <w:rFonts w:ascii="SimSun" w:eastAsia="SimSun" w:hint="eastAsia"/>
          <w:lang w:eastAsia="ja-JP"/>
        </w:rPr>
        <w:t>に示す。</w:t>
      </w:r>
    </w:p>
    <w:p w14:paraId="716D2131" w14:textId="77777777" w:rsidR="000C7CBF" w:rsidRDefault="00EC0C55">
      <w:pPr>
        <w:pStyle w:val="ThnVnban"/>
        <w:ind w:right="801"/>
        <w:jc w:val="both"/>
      </w:pPr>
      <w:r>
        <w:rPr>
          <w:color w:val="0000FF"/>
          <w:lang w:eastAsia="ja-JP"/>
        </w:rPr>
        <w:t xml:space="preserve">Thiết bị đi kèm với đầu tư thiết bị, do đó, nó phải đóng góp vào lợi nhuận doanh nghiệp. </w:t>
      </w:r>
      <w:r>
        <w:rPr>
          <w:color w:val="0000FF"/>
        </w:rPr>
        <w:t>Khi đầu tư, nó phải đáp ứng tính kinh tế của đầu tư, và khi hoạt động thực tế, chúng phải phát huy đủ chức năng dự kiến để đóng góp vào việc cải thiện năng suất. Để làm được điều này, tính kinh tế, độ tin cậy và khả năng bảo dưỡng của thiết bị trở thành các đặc tính quản lý quan trọng. Mối quan hệ giữa những yếu tố này được thể hiện trong biểu đồ 3-1-5.</w:t>
      </w:r>
    </w:p>
    <w:p w14:paraId="029F3C81" w14:textId="77777777" w:rsidR="000C7CBF" w:rsidRDefault="000C7CBF">
      <w:pPr>
        <w:pStyle w:val="ThnVnban"/>
        <w:jc w:val="both"/>
        <w:sectPr w:rsidR="000C7CBF">
          <w:pgSz w:w="11910" w:h="16840"/>
          <w:pgMar w:top="1420" w:right="992" w:bottom="280" w:left="1417" w:header="720" w:footer="720" w:gutter="0"/>
          <w:cols w:space="720"/>
        </w:sectPr>
      </w:pPr>
    </w:p>
    <w:p w14:paraId="31E0E353" w14:textId="77777777" w:rsidR="000C7CBF" w:rsidRDefault="00EC0C55">
      <w:pPr>
        <w:pStyle w:val="ThnVnban"/>
        <w:ind w:left="1055"/>
        <w:rPr>
          <w:sz w:val="20"/>
        </w:rPr>
      </w:pPr>
      <w:r>
        <w:rPr>
          <w:noProof/>
          <w:sz w:val="20"/>
        </w:rPr>
        <w:lastRenderedPageBreak/>
        <w:drawing>
          <wp:inline distT="0" distB="0" distL="0" distR="0" wp14:anchorId="1F13B997" wp14:editId="52C3868F">
            <wp:extent cx="3261360" cy="2240279"/>
            <wp:effectExtent l="0" t="0" r="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229" cstate="print"/>
                    <a:stretch>
                      <a:fillRect/>
                    </a:stretch>
                  </pic:blipFill>
                  <pic:spPr>
                    <a:xfrm>
                      <a:off x="0" y="0"/>
                      <a:ext cx="3261360" cy="2240279"/>
                    </a:xfrm>
                    <a:prstGeom prst="rect">
                      <a:avLst/>
                    </a:prstGeom>
                  </pic:spPr>
                </pic:pic>
              </a:graphicData>
            </a:graphic>
          </wp:inline>
        </w:drawing>
      </w:r>
    </w:p>
    <w:p w14:paraId="1B7DC56B" w14:textId="77777777" w:rsidR="000C7CBF" w:rsidRDefault="00EC0C55">
      <w:pPr>
        <w:pStyle w:val="ThnVnban"/>
        <w:spacing w:before="2"/>
        <w:ind w:left="0" w:right="417"/>
        <w:jc w:val="center"/>
        <w:rPr>
          <w:lang w:eastAsia="ja-JP"/>
        </w:rPr>
      </w:pPr>
      <w:r>
        <w:rPr>
          <w:rFonts w:ascii="SimSun" w:eastAsia="SimSun" w:hAnsi="SimSun" w:hint="eastAsia"/>
          <w:color w:val="000000"/>
          <w:spacing w:val="6"/>
          <w:highlight w:val="green"/>
          <w:lang w:eastAsia="ja-JP"/>
        </w:rPr>
        <w:t>コーヒーブレイク</w:t>
      </w:r>
      <w:r>
        <w:rPr>
          <w:color w:val="0000FF"/>
          <w:lang w:eastAsia="ja-JP"/>
        </w:rPr>
        <w:t>Giải</w:t>
      </w:r>
      <w:r>
        <w:rPr>
          <w:color w:val="0000FF"/>
          <w:spacing w:val="-8"/>
          <w:lang w:eastAsia="ja-JP"/>
        </w:rPr>
        <w:t xml:space="preserve"> </w:t>
      </w:r>
      <w:r>
        <w:rPr>
          <w:color w:val="0000FF"/>
          <w:lang w:eastAsia="ja-JP"/>
        </w:rPr>
        <w:t>lao</w:t>
      </w:r>
      <w:r>
        <w:rPr>
          <w:color w:val="0000FF"/>
          <w:spacing w:val="-7"/>
          <w:lang w:eastAsia="ja-JP"/>
        </w:rPr>
        <w:t xml:space="preserve"> </w:t>
      </w:r>
      <w:r>
        <w:rPr>
          <w:color w:val="0000FF"/>
          <w:lang w:eastAsia="ja-JP"/>
        </w:rPr>
        <w:t>cà</w:t>
      </w:r>
      <w:r>
        <w:rPr>
          <w:color w:val="0000FF"/>
          <w:spacing w:val="-4"/>
          <w:lang w:eastAsia="ja-JP"/>
        </w:rPr>
        <w:t xml:space="preserve"> </w:t>
      </w:r>
      <w:r>
        <w:rPr>
          <w:color w:val="0000FF"/>
          <w:spacing w:val="-5"/>
          <w:lang w:eastAsia="ja-JP"/>
        </w:rPr>
        <w:t>phê</w:t>
      </w:r>
    </w:p>
    <w:p w14:paraId="430B5151" w14:textId="77777777" w:rsidR="000C7CBF" w:rsidRDefault="00EC0C55">
      <w:pPr>
        <w:pStyle w:val="ThnVnban"/>
        <w:spacing w:before="2"/>
        <w:rPr>
          <w:rFonts w:ascii="SimSun" w:eastAsia="SimSun" w:hAnsi="SimSun"/>
          <w:lang w:eastAsia="ja-JP"/>
        </w:rPr>
      </w:pPr>
      <w:r>
        <w:rPr>
          <w:rFonts w:ascii="SimSun" w:eastAsia="SimSun" w:hAnsi="SimSun" w:hint="eastAsia"/>
          <w:spacing w:val="-2"/>
          <w:lang w:eastAsia="ja-JP"/>
        </w:rPr>
        <w:t>《航空機業界も導入したヒヤリ</w:t>
      </w:r>
      <w:r>
        <w:rPr>
          <w:spacing w:val="-2"/>
          <w:lang w:eastAsia="ja-JP"/>
        </w:rPr>
        <w:t>·</w:t>
      </w:r>
      <w:r>
        <w:rPr>
          <w:rFonts w:ascii="SimSun" w:eastAsia="SimSun" w:hAnsi="SimSun" w:hint="eastAsia"/>
          <w:spacing w:val="-4"/>
          <w:lang w:eastAsia="ja-JP"/>
        </w:rPr>
        <w:t>ハット》</w:t>
      </w:r>
    </w:p>
    <w:p w14:paraId="243B7A27" w14:textId="77777777" w:rsidR="000C7CBF" w:rsidRDefault="00EC0C55">
      <w:pPr>
        <w:pStyle w:val="ThnVnban"/>
        <w:spacing w:before="5" w:line="242" w:lineRule="auto"/>
        <w:ind w:right="799"/>
        <w:jc w:val="both"/>
        <w:rPr>
          <w:rFonts w:ascii="SimSun" w:eastAsia="SimSun" w:hAnsi="SimSun"/>
          <w:lang w:eastAsia="ja-JP"/>
        </w:rPr>
      </w:pPr>
      <w:r>
        <w:rPr>
          <w:rFonts w:ascii="SimSun" w:eastAsia="SimSun" w:hAnsi="SimSun" w:hint="eastAsia"/>
          <w:spacing w:val="-2"/>
          <w:lang w:eastAsia="ja-JP"/>
        </w:rPr>
        <w:t>製造現場での</w:t>
      </w:r>
      <w:r>
        <w:rPr>
          <w:rFonts w:ascii="SimSun" w:eastAsia="SimSun" w:hAnsi="SimSun" w:hint="eastAsia"/>
          <w:spacing w:val="-10"/>
          <w:lang w:eastAsia="ja-JP"/>
        </w:rPr>
        <w:t xml:space="preserve"> </w:t>
      </w:r>
      <w:r>
        <w:rPr>
          <w:spacing w:val="-2"/>
          <w:lang w:eastAsia="ja-JP"/>
        </w:rPr>
        <w:t>Q</w:t>
      </w:r>
      <w:r>
        <w:rPr>
          <w:lang w:eastAsia="ja-JP"/>
        </w:rPr>
        <w:t>C</w:t>
      </w:r>
      <w:r>
        <w:rPr>
          <w:spacing w:val="25"/>
          <w:lang w:eastAsia="ja-JP"/>
        </w:rPr>
        <w:t xml:space="preserve"> </w:t>
      </w:r>
      <w:r>
        <w:rPr>
          <w:rFonts w:ascii="SimSun" w:eastAsia="SimSun" w:hAnsi="SimSun" w:hint="eastAsia"/>
          <w:spacing w:val="-3"/>
          <w:lang w:eastAsia="ja-JP"/>
        </w:rPr>
        <w:t>活動等で生み出されたヒヤリ</w:t>
      </w:r>
      <w:r>
        <w:rPr>
          <w:spacing w:val="-1"/>
          <w:lang w:eastAsia="ja-JP"/>
        </w:rPr>
        <w:t>·</w:t>
      </w:r>
      <w:r>
        <w:rPr>
          <w:rFonts w:ascii="SimSun" w:eastAsia="SimSun" w:hAnsi="SimSun" w:hint="eastAsia"/>
          <w:spacing w:val="-3"/>
          <w:lang w:eastAsia="ja-JP"/>
        </w:rPr>
        <w:t>ハット活動は、安全確保のためには欠か</w:t>
      </w:r>
      <w:r>
        <w:rPr>
          <w:rFonts w:ascii="SimSun" w:eastAsia="SimSun" w:hAnsi="SimSun" w:hint="eastAsia"/>
          <w:spacing w:val="2"/>
          <w:lang w:eastAsia="ja-JP"/>
        </w:rPr>
        <w:t>せないものである。だれしも</w:t>
      </w:r>
      <w:r>
        <w:rPr>
          <w:spacing w:val="2"/>
          <w:lang w:eastAsia="ja-JP"/>
        </w:rPr>
        <w:t>“</w:t>
      </w:r>
      <w:r>
        <w:rPr>
          <w:rFonts w:ascii="SimSun" w:eastAsia="SimSun" w:hAnsi="SimSun" w:hint="eastAsia"/>
          <w:spacing w:val="2"/>
          <w:lang w:eastAsia="ja-JP"/>
        </w:rPr>
        <w:t>ヒヤリ</w:t>
      </w:r>
      <w:r>
        <w:rPr>
          <w:spacing w:val="2"/>
          <w:lang w:eastAsia="ja-JP"/>
        </w:rPr>
        <w:t>”</w:t>
      </w:r>
      <w:r>
        <w:rPr>
          <w:rFonts w:ascii="SimSun" w:eastAsia="SimSun" w:hAnsi="SimSun" w:hint="eastAsia"/>
          <w:spacing w:val="2"/>
          <w:lang w:eastAsia="ja-JP"/>
        </w:rPr>
        <w:t>としたり、</w:t>
      </w:r>
      <w:r>
        <w:rPr>
          <w:spacing w:val="2"/>
          <w:lang w:eastAsia="ja-JP"/>
        </w:rPr>
        <w:t>“</w:t>
      </w:r>
      <w:r>
        <w:rPr>
          <w:rFonts w:ascii="SimSun" w:eastAsia="SimSun" w:hAnsi="SimSun" w:hint="eastAsia"/>
          <w:spacing w:val="3"/>
          <w:lang w:eastAsia="ja-JP"/>
        </w:rPr>
        <w:t>ハッ</w:t>
      </w:r>
      <w:r>
        <w:rPr>
          <w:spacing w:val="2"/>
          <w:lang w:eastAsia="ja-JP"/>
        </w:rPr>
        <w:t>”</w:t>
      </w:r>
      <w:r>
        <w:rPr>
          <w:rFonts w:ascii="SimSun" w:eastAsia="SimSun" w:hAnsi="SimSun" w:hint="eastAsia"/>
          <w:spacing w:val="1"/>
          <w:lang w:eastAsia="ja-JP"/>
        </w:rPr>
        <w:t>としたりした経験があろう。こ</w:t>
      </w:r>
      <w:r>
        <w:rPr>
          <w:rFonts w:ascii="SimSun" w:eastAsia="SimSun" w:hAnsi="SimSun" w:hint="eastAsia"/>
          <w:lang w:eastAsia="ja-JP"/>
        </w:rPr>
        <w:t>れは製造現場内にとどまらず、危うく交通事故に遭いかけた、家の中で階段からころげ</w:t>
      </w:r>
      <w:r>
        <w:rPr>
          <w:rFonts w:ascii="SimSun" w:eastAsia="SimSun" w:hAnsi="SimSun" w:hint="eastAsia"/>
          <w:spacing w:val="-3"/>
          <w:lang w:eastAsia="ja-JP"/>
        </w:rPr>
        <w:t>落ちそうになった、など至るところで連遇する。</w:t>
      </w:r>
    </w:p>
    <w:p w14:paraId="18C9E8F6" w14:textId="77777777" w:rsidR="000C7CBF" w:rsidRDefault="00EC0C55">
      <w:pPr>
        <w:pStyle w:val="ThnVnban"/>
        <w:spacing w:before="2" w:line="242" w:lineRule="auto"/>
        <w:ind w:right="801"/>
        <w:jc w:val="both"/>
        <w:rPr>
          <w:rFonts w:ascii="SimSun" w:eastAsia="SimSun" w:hAnsi="SimSun"/>
          <w:lang w:eastAsia="ja-JP"/>
        </w:rPr>
      </w:pPr>
      <w:r>
        <w:rPr>
          <w:rFonts w:ascii="SimSun" w:eastAsia="SimSun" w:hAnsi="SimSun" w:hint="eastAsia"/>
          <w:lang w:eastAsia="ja-JP"/>
        </w:rPr>
        <w:t>航空機業界も、その特性上最も安全に対して厳格でなければならない業界である。機長や副操縦士が、飛行中他機とニアミスしそうになってヒヤリとしたとか、着陸時進入経</w:t>
      </w:r>
      <w:r>
        <w:rPr>
          <w:rFonts w:ascii="SimSun" w:eastAsia="SimSun" w:hAnsi="SimSun" w:hint="eastAsia"/>
          <w:spacing w:val="2"/>
          <w:lang w:eastAsia="ja-JP"/>
        </w:rPr>
        <w:t>路を間違いそうになって</w:t>
      </w:r>
      <w:r>
        <w:rPr>
          <w:spacing w:val="2"/>
          <w:lang w:eastAsia="ja-JP"/>
        </w:rPr>
        <w:t>“</w:t>
      </w:r>
      <w:r>
        <w:rPr>
          <w:rFonts w:ascii="SimSun" w:eastAsia="SimSun" w:hAnsi="SimSun" w:hint="eastAsia"/>
          <w:spacing w:val="2"/>
          <w:lang w:eastAsia="ja-JP"/>
        </w:rPr>
        <w:t>ハッ</w:t>
      </w:r>
      <w:r>
        <w:rPr>
          <w:spacing w:val="2"/>
          <w:lang w:eastAsia="ja-JP"/>
        </w:rPr>
        <w:t>”</w:t>
      </w:r>
      <w:r>
        <w:rPr>
          <w:rFonts w:ascii="SimSun" w:eastAsia="SimSun" w:hAnsi="SimSun" w:hint="eastAsia"/>
          <w:spacing w:val="2"/>
          <w:lang w:eastAsia="ja-JP"/>
        </w:rPr>
        <w:t>としたとかを各人が申告し、問題を共有して対策にあた</w:t>
      </w:r>
      <w:r>
        <w:rPr>
          <w:rFonts w:ascii="SimSun" w:eastAsia="SimSun" w:hAnsi="SimSun" w:hint="eastAsia"/>
          <w:spacing w:val="-3"/>
          <w:lang w:eastAsia="ja-JP"/>
        </w:rPr>
        <w:t>っている。こういう動きは、すべての業界に広がってほしいものである。</w:t>
      </w:r>
    </w:p>
    <w:p w14:paraId="14FAE117" w14:textId="77777777" w:rsidR="000C7CBF" w:rsidRDefault="00EC0C55">
      <w:pPr>
        <w:pStyle w:val="ThnVnban"/>
        <w:spacing w:before="9"/>
        <w:ind w:left="0"/>
        <w:rPr>
          <w:rFonts w:ascii="SimSun"/>
          <w:sz w:val="5"/>
          <w:lang w:eastAsia="ja-JP"/>
        </w:rPr>
      </w:pPr>
      <w:r>
        <w:rPr>
          <w:rFonts w:ascii="SimSun"/>
          <w:noProof/>
          <w:sz w:val="5"/>
        </w:rPr>
        <mc:AlternateContent>
          <mc:Choice Requires="wps">
            <w:drawing>
              <wp:anchor distT="0" distB="0" distL="0" distR="0" simplePos="0" relativeHeight="487618560" behindDoc="1" locked="0" layoutInCell="1" allowOverlap="1" wp14:anchorId="320DF856" wp14:editId="5CFCD3A8">
                <wp:simplePos x="0" y="0"/>
                <wp:positionH relativeFrom="page">
                  <wp:posOffset>1125016</wp:posOffset>
                </wp:positionH>
                <wp:positionV relativeFrom="paragraph">
                  <wp:posOffset>62134</wp:posOffset>
                </wp:positionV>
                <wp:extent cx="5312410" cy="1460500"/>
                <wp:effectExtent l="0" t="0" r="0" b="0"/>
                <wp:wrapTopAndBottom/>
                <wp:docPr id="181" name="Text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1460500"/>
                        </a:xfrm>
                        <a:prstGeom prst="rect">
                          <a:avLst/>
                        </a:prstGeom>
                        <a:solidFill>
                          <a:srgbClr val="F3F3F3"/>
                        </a:solidFill>
                      </wps:spPr>
                      <wps:txbx>
                        <w:txbxContent>
                          <w:p w14:paraId="0E8E7C44" w14:textId="77777777" w:rsidR="00414DA8" w:rsidRDefault="00414DA8">
                            <w:pPr>
                              <w:pStyle w:val="ThnVnban"/>
                              <w:spacing w:before="3" w:line="237" w:lineRule="auto"/>
                              <w:ind w:left="28" w:right="4"/>
                              <w:rPr>
                                <w:color w:val="000000"/>
                              </w:rPr>
                            </w:pPr>
                            <w:r>
                              <w:rPr>
                                <w:rFonts w:ascii="MS Mincho" w:eastAsia="MS Mincho" w:hAnsi="MS Mincho"/>
                                <w:color w:val="0000FF"/>
                              </w:rPr>
                              <w:t>《</w:t>
                            </w:r>
                            <w:r>
                              <w:rPr>
                                <w:color w:val="0000FF"/>
                              </w:rPr>
                              <w:t>Ngành</w:t>
                            </w:r>
                            <w:r>
                              <w:rPr>
                                <w:color w:val="0000FF"/>
                                <w:spacing w:val="-1"/>
                              </w:rPr>
                              <w:t xml:space="preserve"> </w:t>
                            </w:r>
                            <w:r>
                              <w:rPr>
                                <w:color w:val="0000FF"/>
                              </w:rPr>
                              <w:t>công</w:t>
                            </w:r>
                            <w:r>
                              <w:rPr>
                                <w:color w:val="0000FF"/>
                                <w:spacing w:val="-4"/>
                              </w:rPr>
                              <w:t xml:space="preserve"> </w:t>
                            </w:r>
                            <w:r>
                              <w:rPr>
                                <w:color w:val="0000FF"/>
                              </w:rPr>
                              <w:t>nghiệp</w:t>
                            </w:r>
                            <w:r>
                              <w:rPr>
                                <w:color w:val="0000FF"/>
                                <w:spacing w:val="-4"/>
                              </w:rPr>
                              <w:t xml:space="preserve"> </w:t>
                            </w:r>
                            <w:r>
                              <w:rPr>
                                <w:color w:val="0000FF"/>
                              </w:rPr>
                              <w:t>hàng</w:t>
                            </w:r>
                            <w:r>
                              <w:rPr>
                                <w:color w:val="0000FF"/>
                                <w:spacing w:val="-4"/>
                              </w:rPr>
                              <w:t xml:space="preserve"> </w:t>
                            </w:r>
                            <w:r>
                              <w:rPr>
                                <w:color w:val="0000FF"/>
                              </w:rPr>
                              <w:t>không</w:t>
                            </w:r>
                            <w:r>
                              <w:rPr>
                                <w:color w:val="0000FF"/>
                                <w:spacing w:val="-4"/>
                              </w:rPr>
                              <w:t xml:space="preserve"> </w:t>
                            </w:r>
                            <w:r>
                              <w:rPr>
                                <w:color w:val="0000FF"/>
                              </w:rPr>
                              <w:t>cũng</w:t>
                            </w:r>
                            <w:r>
                              <w:rPr>
                                <w:color w:val="0000FF"/>
                                <w:spacing w:val="-4"/>
                              </w:rPr>
                              <w:t xml:space="preserve"> </w:t>
                            </w:r>
                            <w:r>
                              <w:rPr>
                                <w:color w:val="0000FF"/>
                              </w:rPr>
                              <w:t>đã</w:t>
                            </w:r>
                            <w:r>
                              <w:rPr>
                                <w:color w:val="0000FF"/>
                                <w:spacing w:val="-1"/>
                              </w:rPr>
                              <w:t xml:space="preserve"> </w:t>
                            </w:r>
                            <w:r>
                              <w:rPr>
                                <w:color w:val="0000FF"/>
                              </w:rPr>
                              <w:t>giới</w:t>
                            </w:r>
                            <w:r>
                              <w:rPr>
                                <w:color w:val="0000FF"/>
                                <w:spacing w:val="-2"/>
                              </w:rPr>
                              <w:t xml:space="preserve"> </w:t>
                            </w:r>
                            <w:r>
                              <w:rPr>
                                <w:color w:val="0000FF"/>
                              </w:rPr>
                              <w:t>thiệu</w:t>
                            </w:r>
                            <w:r>
                              <w:rPr>
                                <w:color w:val="0000FF"/>
                                <w:spacing w:val="-1"/>
                              </w:rPr>
                              <w:t xml:space="preserve"> </w:t>
                            </w:r>
                            <w:r>
                              <w:rPr>
                                <w:color w:val="0000FF"/>
                              </w:rPr>
                              <w:t>Hiya</w:t>
                            </w:r>
                            <w:r>
                              <w:rPr>
                                <w:color w:val="0000FF"/>
                                <w:spacing w:val="-1"/>
                              </w:rPr>
                              <w:t xml:space="preserve"> </w:t>
                            </w:r>
                            <w:r>
                              <w:rPr>
                                <w:color w:val="0000FF"/>
                              </w:rPr>
                              <w:t>Hat</w:t>
                            </w:r>
                            <w:r>
                              <w:rPr>
                                <w:rFonts w:ascii="MS Mincho" w:eastAsia="MS Mincho" w:hAnsi="MS Mincho"/>
                                <w:color w:val="0000FF"/>
                                <w:spacing w:val="-28"/>
                              </w:rPr>
                              <w:t xml:space="preserve">》 </w:t>
                            </w:r>
                            <w:r>
                              <w:rPr>
                                <w:color w:val="0000FF"/>
                              </w:rPr>
                              <w:t>Hoạt</w:t>
                            </w:r>
                            <w:r>
                              <w:rPr>
                                <w:color w:val="0000FF"/>
                                <w:spacing w:val="-2"/>
                              </w:rPr>
                              <w:t xml:space="preserve"> </w:t>
                            </w:r>
                            <w:r>
                              <w:rPr>
                                <w:color w:val="0000FF"/>
                              </w:rPr>
                              <w:t>động</w:t>
                            </w:r>
                            <w:r>
                              <w:rPr>
                                <w:color w:val="0000FF"/>
                                <w:spacing w:val="-4"/>
                              </w:rPr>
                              <w:t xml:space="preserve"> </w:t>
                            </w:r>
                            <w:r>
                              <w:rPr>
                                <w:color w:val="0000FF"/>
                              </w:rPr>
                              <w:t>Hiya</w:t>
                            </w:r>
                            <w:r>
                              <w:rPr>
                                <w:color w:val="0000FF"/>
                                <w:spacing w:val="-1"/>
                              </w:rPr>
                              <w:t xml:space="preserve"> </w:t>
                            </w:r>
                            <w:r>
                              <w:rPr>
                                <w:color w:val="0000FF"/>
                              </w:rPr>
                              <w:t>Hat</w:t>
                            </w:r>
                            <w:r>
                              <w:rPr>
                                <w:color w:val="0000FF"/>
                                <w:spacing w:val="-1"/>
                              </w:rPr>
                              <w:t xml:space="preserve">, </w:t>
                            </w:r>
                            <w:r>
                              <w:rPr>
                                <w:color w:val="0000FF"/>
                              </w:rPr>
                              <w:t>được</w:t>
                            </w:r>
                            <w:r>
                              <w:rPr>
                                <w:color w:val="0000FF"/>
                                <w:spacing w:val="-2"/>
                              </w:rPr>
                              <w:t xml:space="preserve"> </w:t>
                            </w:r>
                            <w:r>
                              <w:rPr>
                                <w:color w:val="0000FF"/>
                              </w:rPr>
                              <w:t>tạo</w:t>
                            </w:r>
                            <w:r>
                              <w:rPr>
                                <w:color w:val="0000FF"/>
                                <w:spacing w:val="-1"/>
                              </w:rPr>
                              <w:t xml:space="preserve"> </w:t>
                            </w:r>
                            <w:r>
                              <w:rPr>
                                <w:color w:val="0000FF"/>
                              </w:rPr>
                              <w:t>ra trong các hoạt</w:t>
                            </w:r>
                            <w:r>
                              <w:rPr>
                                <w:color w:val="0000FF"/>
                                <w:spacing w:val="-1"/>
                              </w:rPr>
                              <w:t xml:space="preserve"> </w:t>
                            </w:r>
                            <w:r>
                              <w:rPr>
                                <w:color w:val="0000FF"/>
                              </w:rPr>
                              <w:t>động</w:t>
                            </w:r>
                            <w:r>
                              <w:rPr>
                                <w:color w:val="0000FF"/>
                                <w:spacing w:val="-3"/>
                              </w:rPr>
                              <w:t xml:space="preserve"> </w:t>
                            </w:r>
                            <w:r>
                              <w:rPr>
                                <w:color w:val="0000FF"/>
                              </w:rPr>
                              <w:t>QC tại</w:t>
                            </w:r>
                            <w:r>
                              <w:rPr>
                                <w:color w:val="0000FF"/>
                                <w:spacing w:val="-1"/>
                              </w:rPr>
                              <w:t xml:space="preserve"> </w:t>
                            </w:r>
                            <w:r>
                              <w:rPr>
                                <w:color w:val="0000FF"/>
                              </w:rPr>
                              <w:t>nhà máy</w:t>
                            </w:r>
                            <w:r>
                              <w:rPr>
                                <w:color w:val="0000FF"/>
                                <w:spacing w:val="-5"/>
                              </w:rPr>
                              <w:t xml:space="preserve"> </w:t>
                            </w:r>
                            <w:r>
                              <w:rPr>
                                <w:color w:val="0000FF"/>
                              </w:rPr>
                              <w:t>sản xuất, là điều không thể thiếu để</w:t>
                            </w:r>
                            <w:r>
                              <w:rPr>
                                <w:color w:val="0000FF"/>
                                <w:spacing w:val="-3"/>
                              </w:rPr>
                              <w:t xml:space="preserve"> </w:t>
                            </w:r>
                            <w:r>
                              <w:rPr>
                                <w:color w:val="0000FF"/>
                              </w:rPr>
                              <w:t>đảm</w:t>
                            </w:r>
                            <w:r>
                              <w:rPr>
                                <w:color w:val="0000FF"/>
                                <w:spacing w:val="-4"/>
                              </w:rPr>
                              <w:t xml:space="preserve"> </w:t>
                            </w:r>
                            <w:r>
                              <w:rPr>
                                <w:color w:val="0000FF"/>
                              </w:rPr>
                              <w:t>bảo an toàn.</w:t>
                            </w:r>
                            <w:r>
                              <w:rPr>
                                <w:color w:val="0000FF"/>
                                <w:spacing w:val="-3"/>
                              </w:rPr>
                              <w:t xml:space="preserve"> </w:t>
                            </w:r>
                            <w:r>
                              <w:rPr>
                                <w:color w:val="0000FF"/>
                              </w:rPr>
                              <w:t>Ai</w:t>
                            </w:r>
                            <w:r>
                              <w:rPr>
                                <w:color w:val="0000FF"/>
                                <w:spacing w:val="-1"/>
                              </w:rPr>
                              <w:t xml:space="preserve"> </w:t>
                            </w:r>
                            <w:r>
                              <w:rPr>
                                <w:color w:val="0000FF"/>
                              </w:rPr>
                              <w:t>cũng có kinh nghiệm ‘Hiya’ hoặc ‘Hat’. Điều này không chỉ giới hạn trong nhà máy sản xuất, mà còn gặp phải ở mọi nơi, như gần như gặp tai nạn giao thông, gần như lăn xuống cầu thang ở nhà, v.v.</w:t>
                            </w:r>
                          </w:p>
                          <w:p w14:paraId="0B41E551" w14:textId="77777777" w:rsidR="00414DA8" w:rsidRDefault="00414DA8">
                            <w:pPr>
                              <w:pStyle w:val="ThnVnban"/>
                              <w:spacing w:before="99"/>
                              <w:ind w:left="28" w:right="4"/>
                              <w:rPr>
                                <w:color w:val="000000"/>
                              </w:rPr>
                            </w:pPr>
                            <w:r>
                              <w:rPr>
                                <w:color w:val="0000FF"/>
                              </w:rPr>
                              <w:t>Ngành công nghiệp hàng không cũng là ngành cần phải nghiêm ngặt nhất về an toàn do đặc tính của nó. Các phi công và phi công phụ đã báo cáo rằng họ đã ‘Hiya’ khi họ gần như va chạm với máy</w:t>
                            </w:r>
                            <w:r>
                              <w:rPr>
                                <w:color w:val="0000FF"/>
                                <w:spacing w:val="-4"/>
                              </w:rPr>
                              <w:t xml:space="preserve"> </w:t>
                            </w:r>
                            <w:r>
                              <w:rPr>
                                <w:color w:val="0000FF"/>
                              </w:rPr>
                              <w:t>bay</w:t>
                            </w:r>
                            <w:r>
                              <w:rPr>
                                <w:color w:val="0000FF"/>
                                <w:spacing w:val="-6"/>
                              </w:rPr>
                              <w:t xml:space="preserve"> </w:t>
                            </w:r>
                            <w:r>
                              <w:rPr>
                                <w:color w:val="0000FF"/>
                              </w:rPr>
                              <w:t>khác</w:t>
                            </w:r>
                            <w:r>
                              <w:rPr>
                                <w:color w:val="0000FF"/>
                                <w:spacing w:val="-1"/>
                              </w:rPr>
                              <w:t xml:space="preserve"> </w:t>
                            </w:r>
                            <w:r>
                              <w:rPr>
                                <w:color w:val="0000FF"/>
                              </w:rPr>
                              <w:t>trong</w:t>
                            </w:r>
                            <w:r>
                              <w:rPr>
                                <w:color w:val="0000FF"/>
                                <w:spacing w:val="-1"/>
                              </w:rPr>
                              <w:t xml:space="preserve"> </w:t>
                            </w:r>
                            <w:r>
                              <w:rPr>
                                <w:color w:val="0000FF"/>
                              </w:rPr>
                              <w:t>quá</w:t>
                            </w:r>
                            <w:r>
                              <w:rPr>
                                <w:color w:val="0000FF"/>
                                <w:spacing w:val="-1"/>
                              </w:rPr>
                              <w:t xml:space="preserve"> </w:t>
                            </w:r>
                            <w:r>
                              <w:rPr>
                                <w:color w:val="0000FF"/>
                              </w:rPr>
                              <w:t>trình</w:t>
                            </w:r>
                            <w:r>
                              <w:rPr>
                                <w:color w:val="0000FF"/>
                                <w:spacing w:val="-1"/>
                              </w:rPr>
                              <w:t xml:space="preserve"> </w:t>
                            </w:r>
                            <w:r>
                              <w:rPr>
                                <w:color w:val="0000FF"/>
                              </w:rPr>
                              <w:t>bay,</w:t>
                            </w:r>
                            <w:r>
                              <w:rPr>
                                <w:color w:val="0000FF"/>
                                <w:spacing w:val="-1"/>
                              </w:rPr>
                              <w:t xml:space="preserve"> </w:t>
                            </w:r>
                            <w:r>
                              <w:rPr>
                                <w:color w:val="0000FF"/>
                              </w:rPr>
                              <w:t>hoặc</w:t>
                            </w:r>
                            <w:r>
                              <w:rPr>
                                <w:color w:val="0000FF"/>
                                <w:spacing w:val="-1"/>
                              </w:rPr>
                              <w:t xml:space="preserve"> </w:t>
                            </w:r>
                            <w:r>
                              <w:rPr>
                                <w:color w:val="0000FF"/>
                              </w:rPr>
                              <w:t>‘Hat’</w:t>
                            </w:r>
                            <w:r>
                              <w:rPr>
                                <w:color w:val="0000FF"/>
                                <w:spacing w:val="-2"/>
                              </w:rPr>
                              <w:t xml:space="preserve"> </w:t>
                            </w:r>
                            <w:r>
                              <w:rPr>
                                <w:color w:val="0000FF"/>
                              </w:rPr>
                              <w:t>khi</w:t>
                            </w:r>
                            <w:r>
                              <w:rPr>
                                <w:color w:val="0000FF"/>
                                <w:spacing w:val="-2"/>
                              </w:rPr>
                              <w:t xml:space="preserve"> </w:t>
                            </w:r>
                            <w:r>
                              <w:rPr>
                                <w:color w:val="0000FF"/>
                              </w:rPr>
                              <w:t>họ</w:t>
                            </w:r>
                            <w:r>
                              <w:rPr>
                                <w:color w:val="0000FF"/>
                                <w:spacing w:val="-1"/>
                              </w:rPr>
                              <w:t xml:space="preserve"> </w:t>
                            </w:r>
                            <w:r>
                              <w:rPr>
                                <w:color w:val="0000FF"/>
                              </w:rPr>
                              <w:t>gần</w:t>
                            </w:r>
                            <w:r>
                              <w:rPr>
                                <w:color w:val="0000FF"/>
                                <w:spacing w:val="-4"/>
                              </w:rPr>
                              <w:t xml:space="preserve"> </w:t>
                            </w:r>
                            <w:r>
                              <w:rPr>
                                <w:color w:val="0000FF"/>
                              </w:rPr>
                              <w:t>như</w:t>
                            </w:r>
                            <w:r>
                              <w:rPr>
                                <w:color w:val="0000FF"/>
                                <w:spacing w:val="-1"/>
                              </w:rPr>
                              <w:t xml:space="preserve"> </w:t>
                            </w:r>
                            <w:r>
                              <w:rPr>
                                <w:color w:val="0000FF"/>
                              </w:rPr>
                              <w:t>đi</w:t>
                            </w:r>
                            <w:r>
                              <w:rPr>
                                <w:color w:val="0000FF"/>
                                <w:spacing w:val="-2"/>
                              </w:rPr>
                              <w:t xml:space="preserve"> </w:t>
                            </w:r>
                            <w:r>
                              <w:rPr>
                                <w:color w:val="0000FF"/>
                              </w:rPr>
                              <w:t>lạc</w:t>
                            </w:r>
                            <w:r>
                              <w:rPr>
                                <w:color w:val="0000FF"/>
                                <w:spacing w:val="-4"/>
                              </w:rPr>
                              <w:t xml:space="preserve"> </w:t>
                            </w:r>
                            <w:r>
                              <w:rPr>
                                <w:color w:val="0000FF"/>
                              </w:rPr>
                              <w:t>đường</w:t>
                            </w:r>
                            <w:r>
                              <w:rPr>
                                <w:color w:val="0000FF"/>
                                <w:spacing w:val="-4"/>
                              </w:rPr>
                              <w:t xml:space="preserve"> </w:t>
                            </w:r>
                            <w:r>
                              <w:rPr>
                                <w:color w:val="0000FF"/>
                              </w:rPr>
                              <w:t>tiếp</w:t>
                            </w:r>
                            <w:r>
                              <w:rPr>
                                <w:color w:val="0000FF"/>
                                <w:spacing w:val="-1"/>
                              </w:rPr>
                              <w:t xml:space="preserve"> </w:t>
                            </w:r>
                            <w:r>
                              <w:rPr>
                                <w:color w:val="0000FF"/>
                              </w:rPr>
                              <w:t>cận</w:t>
                            </w:r>
                            <w:r>
                              <w:rPr>
                                <w:color w:val="0000FF"/>
                                <w:spacing w:val="-1"/>
                              </w:rPr>
                              <w:t xml:space="preserve"> </w:t>
                            </w:r>
                            <w:r>
                              <w:rPr>
                                <w:color w:val="0000FF"/>
                              </w:rPr>
                              <w:t>khi</w:t>
                            </w:r>
                            <w:r>
                              <w:rPr>
                                <w:color w:val="0000FF"/>
                                <w:spacing w:val="-2"/>
                              </w:rPr>
                              <w:t xml:space="preserve"> </w:t>
                            </w:r>
                            <w:r>
                              <w:rPr>
                                <w:color w:val="0000FF"/>
                              </w:rPr>
                              <w:t>hạ</w:t>
                            </w:r>
                            <w:r>
                              <w:rPr>
                                <w:color w:val="0000FF"/>
                                <w:spacing w:val="-1"/>
                              </w:rPr>
                              <w:t xml:space="preserve"> </w:t>
                            </w:r>
                            <w:r>
                              <w:rPr>
                                <w:color w:val="0000FF"/>
                              </w:rPr>
                              <w:t>cánh,</w:t>
                            </w:r>
                            <w:r>
                              <w:rPr>
                                <w:color w:val="0000FF"/>
                                <w:spacing w:val="-1"/>
                              </w:rPr>
                              <w:t xml:space="preserve"> </w:t>
                            </w:r>
                            <w:r>
                              <w:rPr>
                                <w:color w:val="0000FF"/>
                              </w:rPr>
                              <w:t>và họ đã chia sẻ vấn đề và đưa ra biện pháp. Chúng tôi muốn mọi ngành công nghiệp mở rộng hoạt động như vậy.</w:t>
                            </w:r>
                          </w:p>
                        </w:txbxContent>
                      </wps:txbx>
                      <wps:bodyPr wrap="square" lIns="0" tIns="0" rIns="0" bIns="0" rtlCol="0">
                        <a:noAutofit/>
                      </wps:bodyPr>
                    </wps:wsp>
                  </a:graphicData>
                </a:graphic>
              </wp:anchor>
            </w:drawing>
          </mc:Choice>
          <mc:Fallback>
            <w:pict>
              <v:shape w14:anchorId="320DF856" id="Textbox 181" o:spid="_x0000_s1058" type="#_x0000_t202" style="position:absolute;margin-left:88.6pt;margin-top:4.9pt;width:418.3pt;height:115pt;z-index:-15697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" fillcolor="#f3f3f3" stroked="f">
                <v:textbox inset="0,0,0,0">
                  <w:txbxContent>
                    <w:p w14:paraId="0E8E7C44" w14:textId="77777777" w:rsidR="00414DA8" w:rsidRDefault="00414DA8">
                      <w:pPr>
                        <w:pStyle w:val="ThnVnban"/>
                        <w:spacing w:before="3" w:line="237" w:lineRule="auto"/>
                        <w:ind w:left="28" w:right="4"/>
                        <w:rPr>
                          <w:color w:val="000000"/>
                        </w:rPr>
                      </w:pPr>
                      <w:r>
                        <w:rPr>
                          <w:rFonts w:ascii="MS Mincho" w:eastAsia="MS Mincho" w:hAnsi="MS Mincho"/>
                          <w:color w:val="0000FF"/>
                        </w:rPr>
                        <w:t>《</w:t>
                      </w:r>
                      <w:r>
                        <w:rPr>
                          <w:color w:val="0000FF"/>
                        </w:rPr>
                        <w:t>Ngành</w:t>
                      </w:r>
                      <w:r>
                        <w:rPr>
                          <w:color w:val="0000FF"/>
                          <w:spacing w:val="-1"/>
                        </w:rPr>
                        <w:t xml:space="preserve"> </w:t>
                      </w:r>
                      <w:r>
                        <w:rPr>
                          <w:color w:val="0000FF"/>
                        </w:rPr>
                        <w:t>công</w:t>
                      </w:r>
                      <w:r>
                        <w:rPr>
                          <w:color w:val="0000FF"/>
                          <w:spacing w:val="-4"/>
                        </w:rPr>
                        <w:t xml:space="preserve"> </w:t>
                      </w:r>
                      <w:r>
                        <w:rPr>
                          <w:color w:val="0000FF"/>
                        </w:rPr>
                        <w:t>nghiệp</w:t>
                      </w:r>
                      <w:r>
                        <w:rPr>
                          <w:color w:val="0000FF"/>
                          <w:spacing w:val="-4"/>
                        </w:rPr>
                        <w:t xml:space="preserve"> </w:t>
                      </w:r>
                      <w:r>
                        <w:rPr>
                          <w:color w:val="0000FF"/>
                        </w:rPr>
                        <w:t>hàng</w:t>
                      </w:r>
                      <w:r>
                        <w:rPr>
                          <w:color w:val="0000FF"/>
                          <w:spacing w:val="-4"/>
                        </w:rPr>
                        <w:t xml:space="preserve"> </w:t>
                      </w:r>
                      <w:r>
                        <w:rPr>
                          <w:color w:val="0000FF"/>
                        </w:rPr>
                        <w:t>không</w:t>
                      </w:r>
                      <w:r>
                        <w:rPr>
                          <w:color w:val="0000FF"/>
                          <w:spacing w:val="-4"/>
                        </w:rPr>
                        <w:t xml:space="preserve"> </w:t>
                      </w:r>
                      <w:r>
                        <w:rPr>
                          <w:color w:val="0000FF"/>
                        </w:rPr>
                        <w:t>cũng</w:t>
                      </w:r>
                      <w:r>
                        <w:rPr>
                          <w:color w:val="0000FF"/>
                          <w:spacing w:val="-4"/>
                        </w:rPr>
                        <w:t xml:space="preserve"> </w:t>
                      </w:r>
                      <w:r>
                        <w:rPr>
                          <w:color w:val="0000FF"/>
                        </w:rPr>
                        <w:t>đã</w:t>
                      </w:r>
                      <w:r>
                        <w:rPr>
                          <w:color w:val="0000FF"/>
                          <w:spacing w:val="-1"/>
                        </w:rPr>
                        <w:t xml:space="preserve"> </w:t>
                      </w:r>
                      <w:r>
                        <w:rPr>
                          <w:color w:val="0000FF"/>
                        </w:rPr>
                        <w:t>giới</w:t>
                      </w:r>
                      <w:r>
                        <w:rPr>
                          <w:color w:val="0000FF"/>
                          <w:spacing w:val="-2"/>
                        </w:rPr>
                        <w:t xml:space="preserve"> </w:t>
                      </w:r>
                      <w:r>
                        <w:rPr>
                          <w:color w:val="0000FF"/>
                        </w:rPr>
                        <w:t>thiệu</w:t>
                      </w:r>
                      <w:r>
                        <w:rPr>
                          <w:color w:val="0000FF"/>
                          <w:spacing w:val="-1"/>
                        </w:rPr>
                        <w:t xml:space="preserve"> </w:t>
                      </w:r>
                      <w:r>
                        <w:rPr>
                          <w:color w:val="0000FF"/>
                        </w:rPr>
                        <w:t>Hiya</w:t>
                      </w:r>
                      <w:r>
                        <w:rPr>
                          <w:color w:val="0000FF"/>
                          <w:spacing w:val="-1"/>
                        </w:rPr>
                        <w:t xml:space="preserve"> </w:t>
                      </w:r>
                      <w:r>
                        <w:rPr>
                          <w:color w:val="0000FF"/>
                        </w:rPr>
                        <w:t>Hat</w:t>
                      </w:r>
                      <w:r>
                        <w:rPr>
                          <w:rFonts w:ascii="MS Mincho" w:eastAsia="MS Mincho" w:hAnsi="MS Mincho"/>
                          <w:color w:val="0000FF"/>
                          <w:spacing w:val="-28"/>
                        </w:rPr>
                        <w:t xml:space="preserve">》 </w:t>
                      </w:r>
                      <w:r>
                        <w:rPr>
                          <w:color w:val="0000FF"/>
                        </w:rPr>
                        <w:t>Hoạt</w:t>
                      </w:r>
                      <w:r>
                        <w:rPr>
                          <w:color w:val="0000FF"/>
                          <w:spacing w:val="-2"/>
                        </w:rPr>
                        <w:t xml:space="preserve"> </w:t>
                      </w:r>
                      <w:r>
                        <w:rPr>
                          <w:color w:val="0000FF"/>
                        </w:rPr>
                        <w:t>động</w:t>
                      </w:r>
                      <w:r>
                        <w:rPr>
                          <w:color w:val="0000FF"/>
                          <w:spacing w:val="-4"/>
                        </w:rPr>
                        <w:t xml:space="preserve"> </w:t>
                      </w:r>
                      <w:r>
                        <w:rPr>
                          <w:color w:val="0000FF"/>
                        </w:rPr>
                        <w:t>Hiya</w:t>
                      </w:r>
                      <w:r>
                        <w:rPr>
                          <w:color w:val="0000FF"/>
                          <w:spacing w:val="-1"/>
                        </w:rPr>
                        <w:t xml:space="preserve"> </w:t>
                      </w:r>
                      <w:r>
                        <w:rPr>
                          <w:color w:val="0000FF"/>
                        </w:rPr>
                        <w:t>Hat</w:t>
                      </w:r>
                      <w:r>
                        <w:rPr>
                          <w:color w:val="0000FF"/>
                          <w:spacing w:val="-1"/>
                        </w:rPr>
                        <w:t xml:space="preserve">, </w:t>
                      </w:r>
                      <w:r>
                        <w:rPr>
                          <w:color w:val="0000FF"/>
                        </w:rPr>
                        <w:t>được</w:t>
                      </w:r>
                      <w:r>
                        <w:rPr>
                          <w:color w:val="0000FF"/>
                          <w:spacing w:val="-2"/>
                        </w:rPr>
                        <w:t xml:space="preserve"> </w:t>
                      </w:r>
                      <w:r>
                        <w:rPr>
                          <w:color w:val="0000FF"/>
                        </w:rPr>
                        <w:t>tạo</w:t>
                      </w:r>
                      <w:r>
                        <w:rPr>
                          <w:color w:val="0000FF"/>
                          <w:spacing w:val="-1"/>
                        </w:rPr>
                        <w:t xml:space="preserve"> </w:t>
                      </w:r>
                      <w:r>
                        <w:rPr>
                          <w:color w:val="0000FF"/>
                        </w:rPr>
                        <w:t>ra trong các hoạt</w:t>
                      </w:r>
                      <w:r>
                        <w:rPr>
                          <w:color w:val="0000FF"/>
                          <w:spacing w:val="-1"/>
                        </w:rPr>
                        <w:t xml:space="preserve"> </w:t>
                      </w:r>
                      <w:r>
                        <w:rPr>
                          <w:color w:val="0000FF"/>
                        </w:rPr>
                        <w:t>động</w:t>
                      </w:r>
                      <w:r>
                        <w:rPr>
                          <w:color w:val="0000FF"/>
                          <w:spacing w:val="-3"/>
                        </w:rPr>
                        <w:t xml:space="preserve"> </w:t>
                      </w:r>
                      <w:r>
                        <w:rPr>
                          <w:color w:val="0000FF"/>
                        </w:rPr>
                        <w:t>QC tại</w:t>
                      </w:r>
                      <w:r>
                        <w:rPr>
                          <w:color w:val="0000FF"/>
                          <w:spacing w:val="-1"/>
                        </w:rPr>
                        <w:t xml:space="preserve"> </w:t>
                      </w:r>
                      <w:r>
                        <w:rPr>
                          <w:color w:val="0000FF"/>
                        </w:rPr>
                        <w:t>nhà máy</w:t>
                      </w:r>
                      <w:r>
                        <w:rPr>
                          <w:color w:val="0000FF"/>
                          <w:spacing w:val="-5"/>
                        </w:rPr>
                        <w:t xml:space="preserve"> </w:t>
                      </w:r>
                      <w:r>
                        <w:rPr>
                          <w:color w:val="0000FF"/>
                        </w:rPr>
                        <w:t>sản xuất, là điều không thể thiếu để</w:t>
                      </w:r>
                      <w:r>
                        <w:rPr>
                          <w:color w:val="0000FF"/>
                          <w:spacing w:val="-3"/>
                        </w:rPr>
                        <w:t xml:space="preserve"> </w:t>
                      </w:r>
                      <w:r>
                        <w:rPr>
                          <w:color w:val="0000FF"/>
                        </w:rPr>
                        <w:t>đảm</w:t>
                      </w:r>
                      <w:r>
                        <w:rPr>
                          <w:color w:val="0000FF"/>
                          <w:spacing w:val="-4"/>
                        </w:rPr>
                        <w:t xml:space="preserve"> </w:t>
                      </w:r>
                      <w:r>
                        <w:rPr>
                          <w:color w:val="0000FF"/>
                        </w:rPr>
                        <w:t>bảo an toàn.</w:t>
                      </w:r>
                      <w:r>
                        <w:rPr>
                          <w:color w:val="0000FF"/>
                          <w:spacing w:val="-3"/>
                        </w:rPr>
                        <w:t xml:space="preserve"> </w:t>
                      </w:r>
                      <w:r>
                        <w:rPr>
                          <w:color w:val="0000FF"/>
                        </w:rPr>
                        <w:t>Ai</w:t>
                      </w:r>
                      <w:r>
                        <w:rPr>
                          <w:color w:val="0000FF"/>
                          <w:spacing w:val="-1"/>
                        </w:rPr>
                        <w:t xml:space="preserve"> </w:t>
                      </w:r>
                      <w:r>
                        <w:rPr>
                          <w:color w:val="0000FF"/>
                        </w:rPr>
                        <w:t>cũng có kinh nghiệm ‘Hiya’ hoặc ‘Hat’. Điều này không chỉ giới hạn trong nhà máy sản xuất, mà còn gặp phải ở mọi nơi, như gần như gặp tai nạn giao thông, gần như lăn xuống cầu thang ở nhà, v.v.</w:t>
                      </w:r>
                    </w:p>
                    <w:p w14:paraId="0B41E551" w14:textId="77777777" w:rsidR="00414DA8" w:rsidRDefault="00414DA8">
                      <w:pPr>
                        <w:pStyle w:val="ThnVnban"/>
                        <w:spacing w:before="99"/>
                        <w:ind w:left="28" w:right="4"/>
                        <w:rPr>
                          <w:color w:val="000000"/>
                        </w:rPr>
                      </w:pPr>
                      <w:r>
                        <w:rPr>
                          <w:color w:val="0000FF"/>
                        </w:rPr>
                        <w:t>Ngành công nghiệp hàng không cũng là ngành cần phải nghiêm ngặt nhất về an toàn do đặc tính của nó. Các phi công và phi công phụ đã báo cáo rằng họ đã ‘Hiya’ khi họ gần như va chạm với máy</w:t>
                      </w:r>
                      <w:r>
                        <w:rPr>
                          <w:color w:val="0000FF"/>
                          <w:spacing w:val="-4"/>
                        </w:rPr>
                        <w:t xml:space="preserve"> </w:t>
                      </w:r>
                      <w:r>
                        <w:rPr>
                          <w:color w:val="0000FF"/>
                        </w:rPr>
                        <w:t>bay</w:t>
                      </w:r>
                      <w:r>
                        <w:rPr>
                          <w:color w:val="0000FF"/>
                          <w:spacing w:val="-6"/>
                        </w:rPr>
                        <w:t xml:space="preserve"> </w:t>
                      </w:r>
                      <w:r>
                        <w:rPr>
                          <w:color w:val="0000FF"/>
                        </w:rPr>
                        <w:t>khác</w:t>
                      </w:r>
                      <w:r>
                        <w:rPr>
                          <w:color w:val="0000FF"/>
                          <w:spacing w:val="-1"/>
                        </w:rPr>
                        <w:t xml:space="preserve"> </w:t>
                      </w:r>
                      <w:r>
                        <w:rPr>
                          <w:color w:val="0000FF"/>
                        </w:rPr>
                        <w:t>trong</w:t>
                      </w:r>
                      <w:r>
                        <w:rPr>
                          <w:color w:val="0000FF"/>
                          <w:spacing w:val="-1"/>
                        </w:rPr>
                        <w:t xml:space="preserve"> </w:t>
                      </w:r>
                      <w:r>
                        <w:rPr>
                          <w:color w:val="0000FF"/>
                        </w:rPr>
                        <w:t>quá</w:t>
                      </w:r>
                      <w:r>
                        <w:rPr>
                          <w:color w:val="0000FF"/>
                          <w:spacing w:val="-1"/>
                        </w:rPr>
                        <w:t xml:space="preserve"> </w:t>
                      </w:r>
                      <w:r>
                        <w:rPr>
                          <w:color w:val="0000FF"/>
                        </w:rPr>
                        <w:t>trình</w:t>
                      </w:r>
                      <w:r>
                        <w:rPr>
                          <w:color w:val="0000FF"/>
                          <w:spacing w:val="-1"/>
                        </w:rPr>
                        <w:t xml:space="preserve"> </w:t>
                      </w:r>
                      <w:r>
                        <w:rPr>
                          <w:color w:val="0000FF"/>
                        </w:rPr>
                        <w:t>bay,</w:t>
                      </w:r>
                      <w:r>
                        <w:rPr>
                          <w:color w:val="0000FF"/>
                          <w:spacing w:val="-1"/>
                        </w:rPr>
                        <w:t xml:space="preserve"> </w:t>
                      </w:r>
                      <w:r>
                        <w:rPr>
                          <w:color w:val="0000FF"/>
                        </w:rPr>
                        <w:t>hoặc</w:t>
                      </w:r>
                      <w:r>
                        <w:rPr>
                          <w:color w:val="0000FF"/>
                          <w:spacing w:val="-1"/>
                        </w:rPr>
                        <w:t xml:space="preserve"> </w:t>
                      </w:r>
                      <w:r>
                        <w:rPr>
                          <w:color w:val="0000FF"/>
                        </w:rPr>
                        <w:t>‘Hat’</w:t>
                      </w:r>
                      <w:r>
                        <w:rPr>
                          <w:color w:val="0000FF"/>
                          <w:spacing w:val="-2"/>
                        </w:rPr>
                        <w:t xml:space="preserve"> </w:t>
                      </w:r>
                      <w:r>
                        <w:rPr>
                          <w:color w:val="0000FF"/>
                        </w:rPr>
                        <w:t>khi</w:t>
                      </w:r>
                      <w:r>
                        <w:rPr>
                          <w:color w:val="0000FF"/>
                          <w:spacing w:val="-2"/>
                        </w:rPr>
                        <w:t xml:space="preserve"> </w:t>
                      </w:r>
                      <w:r>
                        <w:rPr>
                          <w:color w:val="0000FF"/>
                        </w:rPr>
                        <w:t>họ</w:t>
                      </w:r>
                      <w:r>
                        <w:rPr>
                          <w:color w:val="0000FF"/>
                          <w:spacing w:val="-1"/>
                        </w:rPr>
                        <w:t xml:space="preserve"> </w:t>
                      </w:r>
                      <w:r>
                        <w:rPr>
                          <w:color w:val="0000FF"/>
                        </w:rPr>
                        <w:t>gần</w:t>
                      </w:r>
                      <w:r>
                        <w:rPr>
                          <w:color w:val="0000FF"/>
                          <w:spacing w:val="-4"/>
                        </w:rPr>
                        <w:t xml:space="preserve"> </w:t>
                      </w:r>
                      <w:r>
                        <w:rPr>
                          <w:color w:val="0000FF"/>
                        </w:rPr>
                        <w:t>như</w:t>
                      </w:r>
                      <w:r>
                        <w:rPr>
                          <w:color w:val="0000FF"/>
                          <w:spacing w:val="-1"/>
                        </w:rPr>
                        <w:t xml:space="preserve"> </w:t>
                      </w:r>
                      <w:r>
                        <w:rPr>
                          <w:color w:val="0000FF"/>
                        </w:rPr>
                        <w:t>đi</w:t>
                      </w:r>
                      <w:r>
                        <w:rPr>
                          <w:color w:val="0000FF"/>
                          <w:spacing w:val="-2"/>
                        </w:rPr>
                        <w:t xml:space="preserve"> </w:t>
                      </w:r>
                      <w:r>
                        <w:rPr>
                          <w:color w:val="0000FF"/>
                        </w:rPr>
                        <w:t>lạc</w:t>
                      </w:r>
                      <w:r>
                        <w:rPr>
                          <w:color w:val="0000FF"/>
                          <w:spacing w:val="-4"/>
                        </w:rPr>
                        <w:t xml:space="preserve"> </w:t>
                      </w:r>
                      <w:r>
                        <w:rPr>
                          <w:color w:val="0000FF"/>
                        </w:rPr>
                        <w:t>đường</w:t>
                      </w:r>
                      <w:r>
                        <w:rPr>
                          <w:color w:val="0000FF"/>
                          <w:spacing w:val="-4"/>
                        </w:rPr>
                        <w:t xml:space="preserve"> </w:t>
                      </w:r>
                      <w:r>
                        <w:rPr>
                          <w:color w:val="0000FF"/>
                        </w:rPr>
                        <w:t>tiếp</w:t>
                      </w:r>
                      <w:r>
                        <w:rPr>
                          <w:color w:val="0000FF"/>
                          <w:spacing w:val="-1"/>
                        </w:rPr>
                        <w:t xml:space="preserve"> </w:t>
                      </w:r>
                      <w:r>
                        <w:rPr>
                          <w:color w:val="0000FF"/>
                        </w:rPr>
                        <w:t>cận</w:t>
                      </w:r>
                      <w:r>
                        <w:rPr>
                          <w:color w:val="0000FF"/>
                          <w:spacing w:val="-1"/>
                        </w:rPr>
                        <w:t xml:space="preserve"> </w:t>
                      </w:r>
                      <w:r>
                        <w:rPr>
                          <w:color w:val="0000FF"/>
                        </w:rPr>
                        <w:t>khi</w:t>
                      </w:r>
                      <w:r>
                        <w:rPr>
                          <w:color w:val="0000FF"/>
                          <w:spacing w:val="-2"/>
                        </w:rPr>
                        <w:t xml:space="preserve"> </w:t>
                      </w:r>
                      <w:r>
                        <w:rPr>
                          <w:color w:val="0000FF"/>
                        </w:rPr>
                        <w:t>hạ</w:t>
                      </w:r>
                      <w:r>
                        <w:rPr>
                          <w:color w:val="0000FF"/>
                          <w:spacing w:val="-1"/>
                        </w:rPr>
                        <w:t xml:space="preserve"> </w:t>
                      </w:r>
                      <w:r>
                        <w:rPr>
                          <w:color w:val="0000FF"/>
                        </w:rPr>
                        <w:t>cánh,</w:t>
                      </w:r>
                      <w:r>
                        <w:rPr>
                          <w:color w:val="0000FF"/>
                          <w:spacing w:val="-1"/>
                        </w:rPr>
                        <w:t xml:space="preserve"> </w:t>
                      </w:r>
                      <w:r>
                        <w:rPr>
                          <w:color w:val="0000FF"/>
                        </w:rPr>
                        <w:t>và họ đã chia sẻ vấn đề và đưa ra biện pháp. Chúng tôi muốn mọi ngành công nghiệp mở rộng hoạt động như vậy.</w:t>
                      </w:r>
                    </w:p>
                  </w:txbxContent>
                </v:textbox>
                <w10:wrap type="topAndBottom" anchorx="page"/>
              </v:shape>
            </w:pict>
          </mc:Fallback>
        </mc:AlternateContent>
      </w:r>
    </w:p>
    <w:p w14:paraId="7799D9E9" w14:textId="77777777" w:rsidR="000C7CBF" w:rsidRDefault="000C7CBF">
      <w:pPr>
        <w:pStyle w:val="ThnVnban"/>
        <w:ind w:left="0"/>
        <w:rPr>
          <w:rFonts w:ascii="SimSun"/>
          <w:lang w:eastAsia="ja-JP"/>
        </w:rPr>
      </w:pPr>
    </w:p>
    <w:p w14:paraId="6449C670" w14:textId="77777777" w:rsidR="000C7CBF" w:rsidRDefault="000C7CBF">
      <w:pPr>
        <w:pStyle w:val="ThnVnban"/>
        <w:spacing w:before="187"/>
        <w:ind w:left="0"/>
        <w:rPr>
          <w:rFonts w:ascii="SimSun"/>
          <w:lang w:eastAsia="ja-JP"/>
        </w:rPr>
      </w:pPr>
    </w:p>
    <w:p w14:paraId="7D4EAE32" w14:textId="47904E40" w:rsidR="000C7CBF" w:rsidRPr="000053CC" w:rsidRDefault="000053CC" w:rsidP="000053CC">
      <w:pPr>
        <w:jc w:val="center"/>
        <w:rPr>
          <w:b/>
          <w:color w:val="FF0000"/>
          <w:sz w:val="28"/>
          <w:szCs w:val="28"/>
          <w:highlight w:val="yellow"/>
          <w:u w:val="single"/>
          <w:lang w:eastAsia="ja-JP"/>
        </w:rPr>
      </w:pPr>
      <w:r w:rsidRPr="000053CC">
        <w:rPr>
          <w:rFonts w:eastAsiaTheme="minorEastAsia" w:hint="eastAsia"/>
          <w:b/>
          <w:color w:val="FF0000"/>
          <w:sz w:val="28"/>
          <w:szCs w:val="28"/>
          <w:highlight w:val="yellow"/>
          <w:u w:val="single"/>
          <w:lang w:eastAsia="ja-JP"/>
        </w:rPr>
        <w:t>第</w:t>
      </w:r>
      <w:r w:rsidRPr="000053CC">
        <w:rPr>
          <w:rFonts w:hint="eastAsia"/>
          <w:b/>
          <w:color w:val="FF0000"/>
          <w:sz w:val="28"/>
          <w:szCs w:val="28"/>
          <w:highlight w:val="yellow"/>
          <w:u w:val="single"/>
          <w:lang w:eastAsia="ja-JP"/>
        </w:rPr>
        <w:t>2</w:t>
      </w:r>
      <w:r w:rsidRPr="000053CC">
        <w:rPr>
          <w:rFonts w:eastAsiaTheme="minorEastAsia" w:hint="eastAsia"/>
          <w:b/>
          <w:color w:val="FF0000"/>
          <w:sz w:val="28"/>
          <w:szCs w:val="28"/>
          <w:highlight w:val="yellow"/>
          <w:u w:val="single"/>
          <w:lang w:eastAsia="ja-JP"/>
        </w:rPr>
        <w:t>節</w:t>
      </w:r>
      <w:r w:rsidRPr="000053CC">
        <w:rPr>
          <w:b/>
          <w:color w:val="FF0000"/>
          <w:spacing w:val="-5"/>
          <w:sz w:val="28"/>
          <w:szCs w:val="28"/>
          <w:highlight w:val="yellow"/>
          <w:u w:val="single"/>
          <w:lang w:eastAsia="ja-JP"/>
        </w:rPr>
        <w:t xml:space="preserve">: </w:t>
      </w:r>
      <w:r w:rsidR="00EC0C55" w:rsidRPr="000053CC">
        <w:rPr>
          <w:b/>
          <w:color w:val="FF0000"/>
          <w:sz w:val="28"/>
          <w:szCs w:val="28"/>
          <w:highlight w:val="yellow"/>
          <w:u w:val="single"/>
          <w:lang w:eastAsia="ja-JP"/>
        </w:rPr>
        <w:t>PHẦN</w:t>
      </w:r>
      <w:r w:rsidR="00EC0C55" w:rsidRPr="000053CC">
        <w:rPr>
          <w:b/>
          <w:color w:val="FF0000"/>
          <w:spacing w:val="-4"/>
          <w:sz w:val="28"/>
          <w:szCs w:val="28"/>
          <w:highlight w:val="yellow"/>
          <w:u w:val="single"/>
          <w:lang w:eastAsia="ja-JP"/>
        </w:rPr>
        <w:t xml:space="preserve"> </w:t>
      </w:r>
      <w:r w:rsidR="00EC0C55" w:rsidRPr="000053CC">
        <w:rPr>
          <w:b/>
          <w:color w:val="FF0000"/>
          <w:sz w:val="28"/>
          <w:szCs w:val="28"/>
          <w:highlight w:val="yellow"/>
          <w:u w:val="single"/>
          <w:lang w:eastAsia="ja-JP"/>
        </w:rPr>
        <w:t>II</w:t>
      </w:r>
      <w:r w:rsidR="00EC0C55" w:rsidRPr="000053CC">
        <w:rPr>
          <w:b/>
          <w:color w:val="FF0000"/>
          <w:spacing w:val="-3"/>
          <w:sz w:val="28"/>
          <w:szCs w:val="28"/>
          <w:highlight w:val="yellow"/>
          <w:u w:val="single"/>
          <w:lang w:eastAsia="ja-JP"/>
        </w:rPr>
        <w:t xml:space="preserve">: </w:t>
      </w:r>
      <w:r w:rsidR="00EC0C55" w:rsidRPr="000053CC">
        <w:rPr>
          <w:rFonts w:ascii="SimSun" w:eastAsia="SimSun" w:hAnsi="SimSun" w:hint="eastAsia"/>
          <w:b/>
          <w:color w:val="FF0000"/>
          <w:spacing w:val="-3"/>
          <w:sz w:val="28"/>
          <w:szCs w:val="28"/>
          <w:highlight w:val="yellow"/>
          <w:u w:val="single"/>
          <w:lang w:eastAsia="ja-JP"/>
        </w:rPr>
        <w:t>設備保全</w:t>
      </w:r>
    </w:p>
    <w:p w14:paraId="4E7DA980" w14:textId="77777777" w:rsidR="000C7CBF" w:rsidRDefault="00EC0C55">
      <w:pPr>
        <w:pStyle w:val="ThnVnban"/>
        <w:spacing w:before="244"/>
        <w:rPr>
          <w:rFonts w:ascii="SimSun" w:eastAsia="SimSun"/>
          <w:lang w:eastAsia="ja-JP"/>
        </w:rPr>
      </w:pPr>
      <w:r>
        <w:rPr>
          <w:rFonts w:ascii="SimSun" w:eastAsia="SimSun" w:hint="eastAsia"/>
          <w:color w:val="000000"/>
          <w:spacing w:val="-4"/>
          <w:highlight w:val="yellow"/>
          <w:u w:val="single"/>
          <w:lang w:eastAsia="ja-JP"/>
        </w:rPr>
        <w:t>学習のポイント</w:t>
      </w:r>
    </w:p>
    <w:p w14:paraId="45DC7EB9" w14:textId="77777777" w:rsidR="000C7CBF" w:rsidRDefault="00EC0C55">
      <w:pPr>
        <w:pStyle w:val="oancuaDanhsach"/>
        <w:numPr>
          <w:ilvl w:val="0"/>
          <w:numId w:val="127"/>
        </w:numPr>
        <w:tabs>
          <w:tab w:val="left" w:pos="550"/>
        </w:tabs>
        <w:spacing w:before="5" w:line="242" w:lineRule="auto"/>
        <w:ind w:right="809" w:firstLine="0"/>
        <w:rPr>
          <w:rFonts w:ascii="Cambria Math" w:eastAsia="Cambria Math" w:hAnsi="Cambria Math"/>
          <w:sz w:val="19"/>
          <w:lang w:eastAsia="ja-JP"/>
        </w:rPr>
      </w:pPr>
      <w:r>
        <w:rPr>
          <w:rFonts w:ascii="SimSun" w:eastAsia="SimSun" w:hAnsi="SimSun" w:hint="eastAsia"/>
          <w:color w:val="000000"/>
          <w:spacing w:val="2"/>
          <w:sz w:val="21"/>
          <w:highlight w:val="lightGray"/>
          <w:lang w:eastAsia="ja-JP"/>
        </w:rPr>
        <w:t>設備保全の目的に</w:t>
      </w:r>
      <w:r>
        <w:rPr>
          <w:rFonts w:ascii="SimSun" w:eastAsia="SimSun" w:hAnsi="SimSun" w:hint="eastAsia"/>
          <w:color w:val="000000"/>
          <w:spacing w:val="1"/>
          <w:sz w:val="21"/>
          <w:lang w:eastAsia="ja-JP"/>
        </w:rPr>
        <w:t>は、高生産性の保持、設備の長寿命化、安全性の確保、生産物の高</w:t>
      </w:r>
      <w:r>
        <w:rPr>
          <w:rFonts w:ascii="SimSun" w:eastAsia="SimSun" w:hAnsi="SimSun" w:hint="eastAsia"/>
          <w:color w:val="000000"/>
          <w:spacing w:val="-3"/>
          <w:sz w:val="21"/>
          <w:lang w:eastAsia="ja-JP"/>
        </w:rPr>
        <w:t>品質の保持、省資源</w:t>
      </w:r>
      <w:r>
        <w:rPr>
          <w:color w:val="000000"/>
          <w:spacing w:val="-4"/>
          <w:sz w:val="21"/>
          <w:lang w:eastAsia="ja-JP"/>
        </w:rPr>
        <w:t>·</w:t>
      </w:r>
      <w:r>
        <w:rPr>
          <w:rFonts w:ascii="SimSun" w:eastAsia="SimSun" w:hAnsi="SimSun" w:hint="eastAsia"/>
          <w:color w:val="000000"/>
          <w:spacing w:val="-3"/>
          <w:sz w:val="21"/>
          <w:lang w:eastAsia="ja-JP"/>
        </w:rPr>
        <w:t>省エネルギー、経済性への効果、などがある。</w:t>
      </w:r>
    </w:p>
    <w:p w14:paraId="36F65646" w14:textId="77777777" w:rsidR="000C7CBF" w:rsidRDefault="00EC0C55">
      <w:pPr>
        <w:pStyle w:val="oancuaDanhsach"/>
        <w:numPr>
          <w:ilvl w:val="0"/>
          <w:numId w:val="127"/>
        </w:numPr>
        <w:tabs>
          <w:tab w:val="left" w:pos="545"/>
        </w:tabs>
        <w:spacing w:before="2" w:line="242" w:lineRule="auto"/>
        <w:ind w:right="804" w:firstLine="0"/>
        <w:rPr>
          <w:rFonts w:ascii="Cambria Math" w:eastAsia="Cambria Math" w:hAnsi="Cambria Math"/>
          <w:sz w:val="19"/>
        </w:rPr>
      </w:pPr>
      <w:r>
        <w:rPr>
          <w:rFonts w:ascii="SimSun" w:eastAsia="SimSun" w:hAnsi="SimSun" w:hint="eastAsia"/>
          <w:color w:val="000000"/>
          <w:sz w:val="21"/>
          <w:highlight w:val="lightGray"/>
        </w:rPr>
        <w:t>生産保全</w:t>
      </w:r>
      <w:r>
        <w:rPr>
          <w:color w:val="000000"/>
          <w:sz w:val="21"/>
          <w:highlight w:val="lightGray"/>
        </w:rPr>
        <w:t>(Productive</w:t>
      </w:r>
      <w:r>
        <w:rPr>
          <w:color w:val="000000"/>
          <w:spacing w:val="33"/>
          <w:sz w:val="21"/>
          <w:highlight w:val="lightGray"/>
        </w:rPr>
        <w:t xml:space="preserve"> </w:t>
      </w:r>
      <w:r>
        <w:rPr>
          <w:color w:val="000000"/>
          <w:sz w:val="21"/>
          <w:highlight w:val="lightGray"/>
        </w:rPr>
        <w:t>Maintenance:PM)</w:t>
      </w:r>
      <w:r>
        <w:rPr>
          <w:rFonts w:ascii="SimSun" w:eastAsia="SimSun" w:hAnsi="SimSun" w:hint="eastAsia"/>
          <w:color w:val="000000"/>
          <w:sz w:val="21"/>
          <w:highlight w:val="lightGray"/>
        </w:rPr>
        <w:t>と</w:t>
      </w:r>
      <w:r>
        <w:rPr>
          <w:rFonts w:ascii="SimSun" w:eastAsia="SimSun" w:hAnsi="SimSun" w:hint="eastAsia"/>
          <w:color w:val="000000"/>
          <w:sz w:val="21"/>
        </w:rPr>
        <w:t>は、設備ライフサイクル</w:t>
      </w:r>
      <w:r>
        <w:rPr>
          <w:color w:val="000000"/>
          <w:sz w:val="21"/>
        </w:rPr>
        <w:t>(</w:t>
      </w:r>
      <w:r>
        <w:rPr>
          <w:rFonts w:ascii="SimSun" w:eastAsia="SimSun" w:hAnsi="SimSun" w:hint="eastAsia"/>
          <w:color w:val="000000"/>
          <w:sz w:val="21"/>
        </w:rPr>
        <w:t>開発一運用一保全一廃</w:t>
      </w:r>
      <w:r>
        <w:rPr>
          <w:rFonts w:ascii="SimSun" w:eastAsia="SimSun" w:hAnsi="SimSun" w:hint="eastAsia"/>
          <w:color w:val="000000"/>
          <w:spacing w:val="-2"/>
          <w:sz w:val="21"/>
        </w:rPr>
        <w:t>棄</w:t>
      </w:r>
      <w:r>
        <w:rPr>
          <w:color w:val="000000"/>
          <w:spacing w:val="-2"/>
          <w:sz w:val="21"/>
        </w:rPr>
        <w:t>)</w:t>
      </w:r>
      <w:r>
        <w:rPr>
          <w:rFonts w:ascii="SimSun" w:eastAsia="SimSun" w:hAnsi="SimSun" w:hint="eastAsia"/>
          <w:color w:val="000000"/>
          <w:spacing w:val="-2"/>
          <w:sz w:val="21"/>
        </w:rPr>
        <w:t>にわたるトータルコスト</w:t>
      </w:r>
      <w:r>
        <w:rPr>
          <w:color w:val="000000"/>
          <w:spacing w:val="-2"/>
          <w:sz w:val="21"/>
        </w:rPr>
        <w:t>(</w:t>
      </w:r>
      <w:r>
        <w:rPr>
          <w:rFonts w:ascii="SimSun" w:eastAsia="SimSun" w:hAnsi="SimSun" w:hint="eastAsia"/>
          <w:color w:val="000000"/>
          <w:spacing w:val="-2"/>
          <w:sz w:val="21"/>
        </w:rPr>
        <w:t>初期投資、運転費、保全費、廃棄費</w:t>
      </w:r>
      <w:r>
        <w:rPr>
          <w:color w:val="000000"/>
          <w:spacing w:val="-2"/>
          <w:sz w:val="21"/>
        </w:rPr>
        <w:t>)</w:t>
      </w:r>
      <w:r>
        <w:rPr>
          <w:rFonts w:ascii="SimSun" w:eastAsia="SimSun" w:hAnsi="SimSun" w:hint="eastAsia"/>
          <w:color w:val="000000"/>
          <w:spacing w:val="-2"/>
          <w:sz w:val="21"/>
        </w:rPr>
        <w:t>を最小限にして、</w:t>
      </w:r>
    </w:p>
    <w:p w14:paraId="235897D1" w14:textId="77777777" w:rsidR="000C7CBF" w:rsidRDefault="00EC0C55">
      <w:pPr>
        <w:pStyle w:val="ThnVnban"/>
        <w:spacing w:line="242" w:lineRule="auto"/>
        <w:ind w:right="806"/>
        <w:jc w:val="both"/>
        <w:rPr>
          <w:rFonts w:ascii="SimSun" w:eastAsia="SimSun"/>
          <w:lang w:eastAsia="ja-JP"/>
        </w:rPr>
      </w:pPr>
      <w:r>
        <w:rPr>
          <w:rFonts w:ascii="SimSun" w:eastAsia="SimSun" w:hint="eastAsia"/>
          <w:spacing w:val="25"/>
          <w:lang w:eastAsia="ja-JP"/>
        </w:rPr>
        <w:t>設備の生産性を高めようとするものである。そのための手段として、事後保全</w:t>
      </w:r>
      <w:r>
        <w:rPr>
          <w:rFonts w:ascii="SimSun" w:eastAsia="SimSun" w:hint="eastAsia"/>
          <w:lang w:eastAsia="ja-JP"/>
        </w:rPr>
        <w:t xml:space="preserve"> </w:t>
      </w:r>
      <w:r>
        <w:rPr>
          <w:lang w:eastAsia="ja-JP"/>
        </w:rPr>
        <w:t>(Breakdown</w:t>
      </w:r>
      <w:r>
        <w:rPr>
          <w:spacing w:val="-12"/>
          <w:lang w:eastAsia="ja-JP"/>
        </w:rPr>
        <w:t xml:space="preserve"> </w:t>
      </w:r>
      <w:r>
        <w:rPr>
          <w:lang w:eastAsia="ja-JP"/>
        </w:rPr>
        <w:t>Maintenance:BM)</w:t>
      </w:r>
      <w:r>
        <w:rPr>
          <w:rFonts w:ascii="SimSun" w:eastAsia="SimSun" w:hint="eastAsia"/>
          <w:lang w:eastAsia="ja-JP"/>
        </w:rPr>
        <w:t>、予防保全</w:t>
      </w:r>
      <w:r>
        <w:rPr>
          <w:lang w:eastAsia="ja-JP"/>
        </w:rPr>
        <w:t>(Preventive</w:t>
      </w:r>
      <w:r>
        <w:rPr>
          <w:spacing w:val="-10"/>
          <w:lang w:eastAsia="ja-JP"/>
        </w:rPr>
        <w:t xml:space="preserve"> </w:t>
      </w:r>
      <w:r>
        <w:rPr>
          <w:lang w:eastAsia="ja-JP"/>
        </w:rPr>
        <w:t>Maintenance:PM)</w:t>
      </w:r>
      <w:r>
        <w:rPr>
          <w:rFonts w:ascii="SimSun" w:eastAsia="SimSun" w:hint="eastAsia"/>
          <w:lang w:eastAsia="ja-JP"/>
        </w:rPr>
        <w:t>、改良保全</w:t>
      </w:r>
      <w:r>
        <w:rPr>
          <w:lang w:eastAsia="ja-JP"/>
        </w:rPr>
        <w:t xml:space="preserve">(Cor-rective </w:t>
      </w:r>
      <w:r>
        <w:rPr>
          <w:spacing w:val="-2"/>
          <w:lang w:eastAsia="ja-JP"/>
        </w:rPr>
        <w:t>Maintenance:CM)</w:t>
      </w:r>
      <w:r>
        <w:rPr>
          <w:rFonts w:ascii="SimSun" w:eastAsia="SimSun" w:hint="eastAsia"/>
          <w:spacing w:val="-2"/>
          <w:lang w:eastAsia="ja-JP"/>
        </w:rPr>
        <w:t>、保全予防</w:t>
      </w:r>
      <w:r>
        <w:rPr>
          <w:spacing w:val="-2"/>
          <w:lang w:eastAsia="ja-JP"/>
        </w:rPr>
        <w:t>(MaintenancePrevention:MP)</w:t>
      </w:r>
      <w:r>
        <w:rPr>
          <w:rFonts w:ascii="SimSun" w:eastAsia="SimSun" w:hint="eastAsia"/>
          <w:spacing w:val="-2"/>
          <w:lang w:eastAsia="ja-JP"/>
        </w:rPr>
        <w:t>等の方法がある。</w:t>
      </w:r>
    </w:p>
    <w:p w14:paraId="18C50558" w14:textId="77777777" w:rsidR="000C7CBF" w:rsidRDefault="00EC0C55">
      <w:pPr>
        <w:pStyle w:val="oancuaDanhsach"/>
        <w:numPr>
          <w:ilvl w:val="0"/>
          <w:numId w:val="127"/>
        </w:numPr>
        <w:tabs>
          <w:tab w:val="left" w:pos="545"/>
        </w:tabs>
        <w:spacing w:before="2" w:line="242" w:lineRule="auto"/>
        <w:ind w:right="799" w:firstLine="0"/>
        <w:rPr>
          <w:rFonts w:ascii="Cambria Math" w:eastAsia="Cambria Math" w:hAnsi="Cambria Math"/>
          <w:sz w:val="19"/>
          <w:lang w:eastAsia="ja-JP"/>
        </w:rPr>
      </w:pPr>
      <w:r>
        <w:rPr>
          <w:rFonts w:ascii="SimSun" w:eastAsia="SimSun" w:hAnsi="SimSun" w:hint="eastAsia"/>
          <w:color w:val="000000"/>
          <w:spacing w:val="-2"/>
          <w:sz w:val="21"/>
          <w:highlight w:val="lightGray"/>
          <w:lang w:eastAsia="ja-JP"/>
        </w:rPr>
        <w:t>保全の具体的な方法</w:t>
      </w:r>
      <w:r>
        <w:rPr>
          <w:rFonts w:ascii="SimSun" w:eastAsia="SimSun" w:hAnsi="SimSun" w:hint="eastAsia"/>
          <w:color w:val="000000"/>
          <w:spacing w:val="-2"/>
          <w:sz w:val="21"/>
          <w:lang w:eastAsia="ja-JP"/>
        </w:rPr>
        <w:t>について、予防保全では時間計画保全</w:t>
      </w:r>
      <w:r>
        <w:rPr>
          <w:color w:val="000000"/>
          <w:spacing w:val="-2"/>
          <w:sz w:val="21"/>
          <w:lang w:eastAsia="ja-JP"/>
        </w:rPr>
        <w:t>(</w:t>
      </w:r>
      <w:r>
        <w:rPr>
          <w:rFonts w:ascii="SimSun" w:eastAsia="SimSun" w:hAnsi="SimSun" w:hint="eastAsia"/>
          <w:color w:val="000000"/>
          <w:spacing w:val="-2"/>
          <w:sz w:val="21"/>
          <w:lang w:eastAsia="ja-JP"/>
        </w:rPr>
        <w:t>定期保全、経時保全</w:t>
      </w:r>
      <w:r>
        <w:rPr>
          <w:color w:val="000000"/>
          <w:spacing w:val="-2"/>
          <w:sz w:val="21"/>
          <w:lang w:eastAsia="ja-JP"/>
        </w:rPr>
        <w:t>)</w:t>
      </w:r>
      <w:r>
        <w:rPr>
          <w:rFonts w:ascii="SimSun" w:eastAsia="SimSun" w:hAnsi="SimSun" w:hint="eastAsia"/>
          <w:color w:val="000000"/>
          <w:spacing w:val="-2"/>
          <w:sz w:val="21"/>
          <w:lang w:eastAsia="ja-JP"/>
        </w:rPr>
        <w:t>と状態監視保全を、事後保全では通常事後保全と緊急保全を理解する。</w:t>
      </w:r>
    </w:p>
    <w:p w14:paraId="596AC155" w14:textId="77777777" w:rsidR="000C7CBF" w:rsidRDefault="00EC0C55">
      <w:pPr>
        <w:pStyle w:val="oancuaDanhsach"/>
        <w:numPr>
          <w:ilvl w:val="0"/>
          <w:numId w:val="127"/>
        </w:numPr>
        <w:tabs>
          <w:tab w:val="left" w:pos="550"/>
        </w:tabs>
        <w:spacing w:before="1" w:line="242" w:lineRule="auto"/>
        <w:ind w:right="801" w:firstLine="0"/>
        <w:jc w:val="both"/>
        <w:rPr>
          <w:rFonts w:ascii="Cambria Math" w:eastAsia="Cambria Math" w:hAnsi="Cambria Math"/>
          <w:sz w:val="19"/>
          <w:lang w:eastAsia="ja-JP"/>
        </w:rPr>
      </w:pPr>
      <w:r>
        <w:rPr>
          <w:rFonts w:ascii="SimSun" w:eastAsia="SimSun" w:hAnsi="SimSun" w:hint="eastAsia"/>
          <w:spacing w:val="1"/>
          <w:sz w:val="21"/>
          <w:lang w:eastAsia="ja-JP"/>
        </w:rPr>
        <w:t>日常保全は製造担当者が当たるのが一般的である。日常保全の主な項目としては、設</w:t>
      </w:r>
      <w:r>
        <w:rPr>
          <w:rFonts w:ascii="SimSun" w:eastAsia="SimSun" w:hAnsi="SimSun" w:hint="eastAsia"/>
          <w:spacing w:val="3"/>
          <w:sz w:val="21"/>
          <w:lang w:eastAsia="ja-JP"/>
        </w:rPr>
        <w:t>備の点検</w:t>
      </w:r>
      <w:r>
        <w:rPr>
          <w:spacing w:val="4"/>
          <w:sz w:val="21"/>
          <w:lang w:eastAsia="ja-JP"/>
        </w:rPr>
        <w:t>·</w:t>
      </w:r>
      <w:r>
        <w:rPr>
          <w:rFonts w:ascii="SimSun" w:eastAsia="SimSun" w:hAnsi="SimSun" w:hint="eastAsia"/>
          <w:spacing w:val="2"/>
          <w:sz w:val="21"/>
          <w:lang w:eastAsia="ja-JP"/>
        </w:rPr>
        <w:t>整備、調整作業、部品取り替え作業、注油作業、保全部内への通報、整理</w:t>
      </w:r>
      <w:r>
        <w:rPr>
          <w:spacing w:val="4"/>
          <w:sz w:val="21"/>
          <w:lang w:eastAsia="ja-JP"/>
        </w:rPr>
        <w:t>·</w:t>
      </w:r>
      <w:r>
        <w:rPr>
          <w:rFonts w:ascii="SimSun" w:eastAsia="SimSun" w:hAnsi="SimSun" w:hint="eastAsia"/>
          <w:sz w:val="21"/>
          <w:lang w:eastAsia="ja-JP"/>
        </w:rPr>
        <w:t>整</w:t>
      </w:r>
      <w:r>
        <w:rPr>
          <w:rFonts w:ascii="SimSun" w:eastAsia="SimSun" w:hAnsi="SimSun" w:hint="eastAsia"/>
          <w:spacing w:val="-1"/>
          <w:sz w:val="21"/>
          <w:lang w:eastAsia="ja-JP"/>
        </w:rPr>
        <w:t>頓</w:t>
      </w:r>
      <w:r>
        <w:rPr>
          <w:spacing w:val="-1"/>
          <w:sz w:val="21"/>
          <w:lang w:eastAsia="ja-JP"/>
        </w:rPr>
        <w:t>·</w:t>
      </w:r>
      <w:r>
        <w:rPr>
          <w:rFonts w:ascii="SimSun" w:eastAsia="SimSun" w:hAnsi="SimSun" w:hint="eastAsia"/>
          <w:spacing w:val="-3"/>
          <w:sz w:val="21"/>
          <w:lang w:eastAsia="ja-JP"/>
        </w:rPr>
        <w:t>清掃、等がある。</w:t>
      </w:r>
    </w:p>
    <w:p w14:paraId="6F87B4D7" w14:textId="77777777" w:rsidR="000C7CBF" w:rsidRDefault="000C7CBF">
      <w:pPr>
        <w:pStyle w:val="oancuaDanhsach"/>
        <w:spacing w:line="242" w:lineRule="auto"/>
        <w:jc w:val="both"/>
        <w:rPr>
          <w:rFonts w:ascii="Cambria Math" w:eastAsia="Cambria Math" w:hAnsi="Cambria Math"/>
          <w:sz w:val="19"/>
          <w:lang w:eastAsia="ja-JP"/>
        </w:rPr>
        <w:sectPr w:rsidR="000C7CBF">
          <w:pgSz w:w="11910" w:h="16840"/>
          <w:pgMar w:top="1420" w:right="992" w:bottom="280" w:left="1417" w:header="720" w:footer="720" w:gutter="0"/>
          <w:cols w:space="720"/>
        </w:sectPr>
      </w:pPr>
    </w:p>
    <w:p w14:paraId="44318993" w14:textId="77777777" w:rsidR="000C7CBF" w:rsidRDefault="00EC0C55">
      <w:pPr>
        <w:pStyle w:val="oancuaDanhsach"/>
        <w:numPr>
          <w:ilvl w:val="0"/>
          <w:numId w:val="127"/>
        </w:numPr>
        <w:tabs>
          <w:tab w:val="left" w:pos="545"/>
        </w:tabs>
        <w:spacing w:before="63" w:line="242" w:lineRule="auto"/>
        <w:ind w:right="801" w:firstLine="0"/>
        <w:jc w:val="both"/>
        <w:rPr>
          <w:rFonts w:ascii="Cambria Math" w:eastAsia="Cambria Math" w:hAnsi="Cambria Math"/>
          <w:sz w:val="19"/>
          <w:lang w:eastAsia="ja-JP"/>
        </w:rPr>
      </w:pPr>
      <w:r>
        <w:rPr>
          <w:rFonts w:ascii="SimSun" w:eastAsia="SimSun" w:hAnsi="SimSun" w:hint="eastAsia"/>
          <w:sz w:val="21"/>
          <w:lang w:eastAsia="ja-JP"/>
        </w:rPr>
        <w:lastRenderedPageBreak/>
        <w:t>設備総合効率を考えるうえで、</w:t>
      </w:r>
      <w:r>
        <w:rPr>
          <w:sz w:val="21"/>
          <w:lang w:eastAsia="ja-JP"/>
        </w:rPr>
        <w:t xml:space="preserve">1 </w:t>
      </w:r>
      <w:r>
        <w:rPr>
          <w:rFonts w:ascii="SimSun" w:eastAsia="SimSun" w:hAnsi="SimSun" w:hint="eastAsia"/>
          <w:sz w:val="21"/>
          <w:lang w:eastAsia="ja-JP"/>
        </w:rPr>
        <w:t>時間稼働率、</w:t>
      </w:r>
      <w:r>
        <w:rPr>
          <w:sz w:val="21"/>
          <w:lang w:eastAsia="ja-JP"/>
        </w:rPr>
        <w:t xml:space="preserve">2 </w:t>
      </w:r>
      <w:r>
        <w:rPr>
          <w:rFonts w:ascii="SimSun" w:eastAsia="SimSun" w:hAnsi="SimSun" w:hint="eastAsia"/>
          <w:sz w:val="21"/>
          <w:lang w:eastAsia="ja-JP"/>
        </w:rPr>
        <w:t>性能稼働率、</w:t>
      </w:r>
      <w:r>
        <w:rPr>
          <w:sz w:val="21"/>
          <w:lang w:eastAsia="ja-JP"/>
        </w:rPr>
        <w:t xml:space="preserve">3 </w:t>
      </w:r>
      <w:r>
        <w:rPr>
          <w:rFonts w:ascii="SimSun" w:eastAsia="SimSun" w:hAnsi="SimSun" w:hint="eastAsia"/>
          <w:spacing w:val="-3"/>
          <w:sz w:val="21"/>
          <w:lang w:eastAsia="ja-JP"/>
        </w:rPr>
        <w:t xml:space="preserve">適合品率、の </w:t>
      </w:r>
      <w:r>
        <w:rPr>
          <w:sz w:val="21"/>
          <w:lang w:eastAsia="ja-JP"/>
        </w:rPr>
        <w:t xml:space="preserve">3 </w:t>
      </w:r>
      <w:r>
        <w:rPr>
          <w:rFonts w:ascii="SimSun" w:eastAsia="SimSun" w:hAnsi="SimSun" w:hint="eastAsia"/>
          <w:sz w:val="21"/>
          <w:lang w:eastAsia="ja-JP"/>
        </w:rPr>
        <w:t>つの視</w:t>
      </w:r>
      <w:r>
        <w:rPr>
          <w:rFonts w:ascii="SimSun" w:eastAsia="SimSun" w:hAnsi="SimSun" w:hint="eastAsia"/>
          <w:spacing w:val="-2"/>
          <w:sz w:val="21"/>
          <w:lang w:eastAsia="ja-JP"/>
        </w:rPr>
        <w:t>点から分析する必要がある。</w:t>
      </w:r>
    </w:p>
    <w:p w14:paraId="3B77B4C7" w14:textId="77777777" w:rsidR="000C7CBF" w:rsidRDefault="00EC0C55">
      <w:pPr>
        <w:pStyle w:val="oancuaDanhsach"/>
        <w:numPr>
          <w:ilvl w:val="0"/>
          <w:numId w:val="127"/>
        </w:numPr>
        <w:tabs>
          <w:tab w:val="left" w:pos="610"/>
        </w:tabs>
        <w:ind w:right="801" w:firstLine="0"/>
        <w:jc w:val="both"/>
        <w:rPr>
          <w:rFonts w:ascii="Cambria Math" w:hAnsi="Cambria Math"/>
          <w:color w:val="0000FF"/>
          <w:sz w:val="21"/>
        </w:rPr>
      </w:pPr>
      <w:r>
        <w:rPr>
          <w:color w:val="0000FF"/>
          <w:sz w:val="21"/>
        </w:rPr>
        <w:t>Mục tiêu của việc bảo dưỡng thiết bị bao gồm việc duy trì năng suất cao, kéo dài tuổi thọ của thiết bị, đảm</w:t>
      </w:r>
      <w:r>
        <w:rPr>
          <w:color w:val="0000FF"/>
          <w:spacing w:val="-3"/>
          <w:sz w:val="21"/>
        </w:rPr>
        <w:t xml:space="preserve"> </w:t>
      </w:r>
      <w:r>
        <w:rPr>
          <w:color w:val="0000FF"/>
          <w:sz w:val="21"/>
        </w:rPr>
        <w:t>bảo an toàn, duy</w:t>
      </w:r>
      <w:r>
        <w:rPr>
          <w:color w:val="0000FF"/>
          <w:spacing w:val="-1"/>
          <w:sz w:val="21"/>
        </w:rPr>
        <w:t xml:space="preserve"> </w:t>
      </w:r>
      <w:r>
        <w:rPr>
          <w:color w:val="0000FF"/>
          <w:sz w:val="21"/>
        </w:rPr>
        <w:t>trì chất lượng cao của sản</w:t>
      </w:r>
      <w:r>
        <w:rPr>
          <w:color w:val="0000FF"/>
          <w:spacing w:val="-4"/>
          <w:sz w:val="21"/>
        </w:rPr>
        <w:t xml:space="preserve"> </w:t>
      </w:r>
      <w:r>
        <w:rPr>
          <w:color w:val="0000FF"/>
          <w:sz w:val="21"/>
        </w:rPr>
        <w:t>phẩm, tiết kiệm</w:t>
      </w:r>
      <w:r>
        <w:rPr>
          <w:color w:val="0000FF"/>
          <w:spacing w:val="-3"/>
          <w:sz w:val="21"/>
        </w:rPr>
        <w:t xml:space="preserve"> </w:t>
      </w:r>
      <w:r>
        <w:rPr>
          <w:color w:val="0000FF"/>
          <w:sz w:val="21"/>
        </w:rPr>
        <w:t>nguồn lực</w:t>
      </w:r>
      <w:r>
        <w:rPr>
          <w:color w:val="0000FF"/>
          <w:spacing w:val="-2"/>
          <w:sz w:val="21"/>
        </w:rPr>
        <w:t xml:space="preserve"> </w:t>
      </w:r>
      <w:r>
        <w:rPr>
          <w:color w:val="0000FF"/>
          <w:sz w:val="21"/>
        </w:rPr>
        <w:t>và năng</w:t>
      </w:r>
      <w:r>
        <w:rPr>
          <w:color w:val="0000FF"/>
          <w:spacing w:val="-2"/>
          <w:sz w:val="21"/>
        </w:rPr>
        <w:t xml:space="preserve"> </w:t>
      </w:r>
      <w:r>
        <w:rPr>
          <w:color w:val="0000FF"/>
          <w:sz w:val="21"/>
        </w:rPr>
        <w:t>lượng, và tác động đến tính kinh tế, v.v.</w:t>
      </w:r>
    </w:p>
    <w:p w14:paraId="7A5F111A" w14:textId="77777777" w:rsidR="000C7CBF" w:rsidRDefault="00EC0C55">
      <w:pPr>
        <w:pStyle w:val="oancuaDanhsach"/>
        <w:numPr>
          <w:ilvl w:val="0"/>
          <w:numId w:val="127"/>
        </w:numPr>
        <w:tabs>
          <w:tab w:val="left" w:pos="607"/>
        </w:tabs>
        <w:ind w:right="801" w:firstLine="0"/>
        <w:jc w:val="both"/>
        <w:rPr>
          <w:rFonts w:ascii="Cambria Math" w:hAnsi="Cambria Math"/>
          <w:color w:val="0000FF"/>
          <w:sz w:val="21"/>
        </w:rPr>
      </w:pPr>
      <w:r>
        <w:rPr>
          <w:color w:val="0000FF"/>
          <w:sz w:val="21"/>
        </w:rPr>
        <w:t>Bảo dưỡng sản xuất (Productive Maintenance: PM) là việc giảm thiểu tổng chi phí (đầu tư ban đầu, chi phí vận hành, chi phí bảo dưỡng, chi phí loại bỏ) trong suốt chu kỳ đời của thiết bị (phát triển - vận hành - bảo dưỡng - loại bỏ), và tăng năng suất của thiết bị. Các phương pháp để làm điều này bao gồm bảo dưỡng sau cùng (Breakdown Maintenance: BM), bảo dưỡng phòng ngừa (Preventive Maintenance:</w:t>
      </w:r>
      <w:r>
        <w:rPr>
          <w:color w:val="0000FF"/>
          <w:spacing w:val="-1"/>
          <w:sz w:val="21"/>
        </w:rPr>
        <w:t xml:space="preserve"> </w:t>
      </w:r>
      <w:r>
        <w:rPr>
          <w:color w:val="0000FF"/>
          <w:sz w:val="21"/>
        </w:rPr>
        <w:t>PM), bảo dưỡng cải tiến (Corrective Maintenance: CM), và phòng ngừa bảo dưỡng (Maintenance Prevention: MP), v.v.</w:t>
      </w:r>
    </w:p>
    <w:p w14:paraId="2C201858" w14:textId="77777777" w:rsidR="000C7CBF" w:rsidRDefault="00EC0C55">
      <w:pPr>
        <w:pStyle w:val="oancuaDanhsach"/>
        <w:numPr>
          <w:ilvl w:val="0"/>
          <w:numId w:val="127"/>
        </w:numPr>
        <w:tabs>
          <w:tab w:val="left" w:pos="622"/>
        </w:tabs>
        <w:ind w:right="803" w:firstLine="0"/>
        <w:jc w:val="both"/>
        <w:rPr>
          <w:rFonts w:ascii="Cambria Math" w:hAnsi="Cambria Math"/>
          <w:color w:val="0000FF"/>
          <w:sz w:val="21"/>
        </w:rPr>
      </w:pPr>
      <w:r>
        <w:rPr>
          <w:color w:val="0000FF"/>
          <w:sz w:val="21"/>
        </w:rPr>
        <w:t>Về phương pháp cụ thể của bảo dưỡng, trong bảo dưỡng phòng ngừa, chúng ta hiểu về bảo dưỡng theo kế hoạch thời gian (bảo dưỡng định kỳ, bảo dưỡng theo thời gian) và bảo dưỡng giám sát trạng thái, trong bảo dưỡng sau cùng, chúng ta hiểu về bảo dưỡng sau cùng thông thường và bảo dưỡng khẩn cấp.</w:t>
      </w:r>
    </w:p>
    <w:p w14:paraId="6652B238" w14:textId="77777777" w:rsidR="000C7CBF" w:rsidRDefault="00EC0C55">
      <w:pPr>
        <w:pStyle w:val="oancuaDanhsach"/>
        <w:numPr>
          <w:ilvl w:val="0"/>
          <w:numId w:val="127"/>
        </w:numPr>
        <w:tabs>
          <w:tab w:val="left" w:pos="603"/>
        </w:tabs>
        <w:ind w:right="802" w:firstLine="0"/>
        <w:jc w:val="both"/>
        <w:rPr>
          <w:rFonts w:ascii="Cambria Math" w:hAnsi="Cambria Math"/>
          <w:color w:val="0000FF"/>
          <w:sz w:val="21"/>
        </w:rPr>
      </w:pPr>
      <w:r>
        <w:rPr>
          <w:color w:val="0000FF"/>
          <w:sz w:val="21"/>
        </w:rPr>
        <w:t>Bảo dưỡng hàng ngày</w:t>
      </w:r>
      <w:r>
        <w:rPr>
          <w:color w:val="0000FF"/>
          <w:spacing w:val="-1"/>
          <w:sz w:val="21"/>
        </w:rPr>
        <w:t xml:space="preserve"> </w:t>
      </w:r>
      <w:r>
        <w:rPr>
          <w:color w:val="0000FF"/>
          <w:sz w:val="21"/>
        </w:rPr>
        <w:t>thường được thực hiện bởi người phụ trách sản xuất. Các mục tiêu chính của bảo dưỡng hàng ngày bao gồm kiểm tra và bảo dưỡng thiết bị, công việc điều chỉnh, thay thế phụ tùng, công việc bôi trơn, thông báo đến phòng bảo dưỡng, sắp xếp và làm sạch, v.v.</w:t>
      </w:r>
    </w:p>
    <w:p w14:paraId="0D8C0EC6" w14:textId="77777777" w:rsidR="000C7CBF" w:rsidRDefault="00EC0C55">
      <w:pPr>
        <w:pStyle w:val="oancuaDanhsach"/>
        <w:numPr>
          <w:ilvl w:val="0"/>
          <w:numId w:val="127"/>
        </w:numPr>
        <w:tabs>
          <w:tab w:val="left" w:pos="612"/>
        </w:tabs>
        <w:spacing w:line="237" w:lineRule="auto"/>
        <w:ind w:right="801" w:firstLine="0"/>
        <w:jc w:val="both"/>
        <w:rPr>
          <w:rFonts w:ascii="Cambria Math" w:hAnsi="Cambria Math"/>
          <w:color w:val="0000FF"/>
          <w:sz w:val="21"/>
        </w:rPr>
      </w:pPr>
      <w:r>
        <w:rPr>
          <w:color w:val="0000FF"/>
          <w:sz w:val="21"/>
        </w:rPr>
        <w:t>Khi xem xét hiệu quả tổng thể của thiết bị, cần phải phân tích từ ba góc độ: 1 tỷ lệ hoạt động theo giờ, 2 tỷ lệ hoạt động theo hiệu suất, 3 tỷ lệ sản phẩm phù hợp.</w:t>
      </w:r>
    </w:p>
    <w:p w14:paraId="5A1BCEEA" w14:textId="77777777" w:rsidR="00590839" w:rsidRPr="00590839" w:rsidRDefault="000053CC">
      <w:pPr>
        <w:pStyle w:val="oancuaDanhsach"/>
        <w:numPr>
          <w:ilvl w:val="0"/>
          <w:numId w:val="10"/>
        </w:numPr>
        <w:tabs>
          <w:tab w:val="left" w:pos="488"/>
        </w:tabs>
        <w:spacing w:before="224"/>
        <w:ind w:left="488" w:hanging="105"/>
        <w:rPr>
          <w:sz w:val="21"/>
        </w:rPr>
      </w:pPr>
      <w:r>
        <w:rPr>
          <w:color w:val="000000"/>
          <w:spacing w:val="-7"/>
          <w:sz w:val="21"/>
          <w:highlight w:val="yellow"/>
          <w:u w:val="single"/>
          <w:lang w:val="en-US"/>
        </w:rPr>
        <w:t xml:space="preserve">.  </w:t>
      </w:r>
      <w:r w:rsidR="00EC0C55">
        <w:rPr>
          <w:color w:val="000000"/>
          <w:spacing w:val="-7"/>
          <w:sz w:val="21"/>
          <w:highlight w:val="yellow"/>
          <w:u w:val="single"/>
        </w:rPr>
        <w:t xml:space="preserve"> </w:t>
      </w:r>
      <w:r w:rsidR="00EC0C55">
        <w:rPr>
          <w:rFonts w:ascii="SimSun" w:eastAsia="SimSun" w:hAnsi="SimSun" w:hint="eastAsia"/>
          <w:color w:val="000000"/>
          <w:spacing w:val="7"/>
          <w:sz w:val="21"/>
          <w:highlight w:val="yellow"/>
          <w:u w:val="single"/>
        </w:rPr>
        <w:t>設備保全の目的</w:t>
      </w:r>
    </w:p>
    <w:p w14:paraId="511F8224" w14:textId="56D23A84" w:rsidR="000C7CBF" w:rsidRDefault="00EC0C55">
      <w:pPr>
        <w:pStyle w:val="oancuaDanhsach"/>
        <w:numPr>
          <w:ilvl w:val="0"/>
          <w:numId w:val="10"/>
        </w:numPr>
        <w:tabs>
          <w:tab w:val="left" w:pos="488"/>
        </w:tabs>
        <w:spacing w:before="224"/>
        <w:ind w:left="488" w:hanging="105"/>
        <w:rPr>
          <w:sz w:val="21"/>
        </w:rPr>
      </w:pPr>
      <w:r>
        <w:rPr>
          <w:color w:val="0000FF"/>
          <w:sz w:val="21"/>
          <w:highlight w:val="yellow"/>
          <w:u w:val="single" w:color="0000FF"/>
        </w:rPr>
        <w:t>mục</w:t>
      </w:r>
      <w:r>
        <w:rPr>
          <w:color w:val="0000FF"/>
          <w:spacing w:val="-4"/>
          <w:sz w:val="21"/>
          <w:highlight w:val="yellow"/>
          <w:u w:val="single" w:color="0000FF"/>
        </w:rPr>
        <w:t xml:space="preserve"> </w:t>
      </w:r>
      <w:r>
        <w:rPr>
          <w:color w:val="0000FF"/>
          <w:sz w:val="21"/>
          <w:highlight w:val="yellow"/>
          <w:u w:val="single" w:color="0000FF"/>
        </w:rPr>
        <w:t>tiêu</w:t>
      </w:r>
      <w:r>
        <w:rPr>
          <w:color w:val="0000FF"/>
          <w:spacing w:val="-4"/>
          <w:sz w:val="21"/>
          <w:highlight w:val="yellow"/>
          <w:u w:val="single" w:color="0000FF"/>
        </w:rPr>
        <w:t xml:space="preserve"> </w:t>
      </w:r>
      <w:r>
        <w:rPr>
          <w:color w:val="0000FF"/>
          <w:sz w:val="21"/>
          <w:highlight w:val="yellow"/>
          <w:u w:val="single" w:color="0000FF"/>
        </w:rPr>
        <w:t>của</w:t>
      </w:r>
      <w:r>
        <w:rPr>
          <w:color w:val="0000FF"/>
          <w:spacing w:val="-4"/>
          <w:sz w:val="21"/>
          <w:highlight w:val="yellow"/>
          <w:u w:val="single" w:color="0000FF"/>
        </w:rPr>
        <w:t xml:space="preserve"> </w:t>
      </w:r>
      <w:r>
        <w:rPr>
          <w:color w:val="0000FF"/>
          <w:sz w:val="21"/>
          <w:highlight w:val="yellow"/>
          <w:u w:val="single" w:color="0000FF"/>
        </w:rPr>
        <w:t>việc</w:t>
      </w:r>
      <w:r>
        <w:rPr>
          <w:color w:val="0000FF"/>
          <w:spacing w:val="-5"/>
          <w:sz w:val="21"/>
          <w:highlight w:val="yellow"/>
          <w:u w:val="single" w:color="0000FF"/>
        </w:rPr>
        <w:t xml:space="preserve"> </w:t>
      </w:r>
      <w:r>
        <w:rPr>
          <w:color w:val="0000FF"/>
          <w:sz w:val="21"/>
          <w:highlight w:val="yellow"/>
          <w:u w:val="single" w:color="0000FF"/>
        </w:rPr>
        <w:t>bảo</w:t>
      </w:r>
      <w:r>
        <w:rPr>
          <w:color w:val="0000FF"/>
          <w:spacing w:val="-4"/>
          <w:sz w:val="21"/>
          <w:highlight w:val="yellow"/>
          <w:u w:val="single" w:color="0000FF"/>
        </w:rPr>
        <w:t xml:space="preserve"> </w:t>
      </w:r>
      <w:r>
        <w:rPr>
          <w:color w:val="0000FF"/>
          <w:sz w:val="21"/>
          <w:highlight w:val="yellow"/>
          <w:u w:val="single" w:color="0000FF"/>
        </w:rPr>
        <w:t>dưỡng</w:t>
      </w:r>
      <w:r>
        <w:rPr>
          <w:color w:val="0000FF"/>
          <w:spacing w:val="-4"/>
          <w:sz w:val="21"/>
          <w:highlight w:val="yellow"/>
          <w:u w:val="single" w:color="0000FF"/>
        </w:rPr>
        <w:t xml:space="preserve"> </w:t>
      </w:r>
      <w:r>
        <w:rPr>
          <w:color w:val="0000FF"/>
          <w:sz w:val="21"/>
          <w:highlight w:val="yellow"/>
          <w:u w:val="single" w:color="0000FF"/>
        </w:rPr>
        <w:t>thiết</w:t>
      </w:r>
      <w:r>
        <w:rPr>
          <w:color w:val="0000FF"/>
          <w:spacing w:val="-4"/>
          <w:sz w:val="21"/>
          <w:highlight w:val="yellow"/>
          <w:u w:val="single" w:color="0000FF"/>
        </w:rPr>
        <w:t xml:space="preserve"> </w:t>
      </w:r>
      <w:r>
        <w:rPr>
          <w:color w:val="0000FF"/>
          <w:spacing w:val="-5"/>
          <w:sz w:val="21"/>
          <w:highlight w:val="yellow"/>
          <w:u w:val="single" w:color="0000FF"/>
        </w:rPr>
        <w:t>bị</w:t>
      </w:r>
    </w:p>
    <w:p w14:paraId="40D09278" w14:textId="77777777" w:rsidR="000C7CBF" w:rsidRDefault="00EC0C55">
      <w:pPr>
        <w:pStyle w:val="ThnVnban"/>
        <w:spacing w:before="2" w:line="242" w:lineRule="auto"/>
        <w:ind w:right="802" w:firstLine="719"/>
        <w:jc w:val="both"/>
        <w:rPr>
          <w:rFonts w:ascii="SimSun" w:eastAsia="SimSun" w:hAnsi="SimSun"/>
          <w:lang w:eastAsia="ja-JP"/>
        </w:rPr>
      </w:pPr>
      <w:r>
        <w:rPr>
          <w:rFonts w:ascii="SimSun" w:eastAsia="SimSun" w:hAnsi="SimSun" w:hint="eastAsia"/>
          <w:color w:val="000000"/>
          <w:highlight w:val="lightGray"/>
          <w:lang w:eastAsia="ja-JP"/>
        </w:rPr>
        <w:t>設備</w:t>
      </w:r>
      <w:r>
        <w:rPr>
          <w:rFonts w:ascii="SimSun" w:eastAsia="SimSun" w:hAnsi="SimSun" w:hint="eastAsia"/>
          <w:color w:val="000000"/>
          <w:spacing w:val="-4"/>
          <w:lang w:eastAsia="ja-JP"/>
        </w:rPr>
        <w:t>は、いつでも所期の機能が発揮できるように保全されなければならない。保</w:t>
      </w:r>
      <w:r>
        <w:rPr>
          <w:rFonts w:ascii="SimSun" w:eastAsia="SimSun" w:hAnsi="SimSun" w:hint="eastAsia"/>
          <w:color w:val="000000"/>
          <w:lang w:eastAsia="ja-JP"/>
        </w:rPr>
        <w:t>全が適正になされれば、設備は所期の機能をフルに発揮することができ、適正な設備改善がなされれば、さらに高い生産性をも発揮しうる。また、適正な保全により安全に設備を運転することができる。生産物は不適合品を出すのを最小限にとどめることができ</w:t>
      </w:r>
      <w:r>
        <w:rPr>
          <w:rFonts w:ascii="SimSun" w:eastAsia="SimSun" w:hAnsi="SimSun" w:hint="eastAsia"/>
          <w:color w:val="000000"/>
          <w:spacing w:val="2"/>
          <w:lang w:eastAsia="ja-JP"/>
        </w:rPr>
        <w:t>る。潤滑油が適正に注入されていないと磨耗</w:t>
      </w:r>
      <w:r>
        <w:rPr>
          <w:color w:val="000000"/>
          <w:spacing w:val="4"/>
          <w:lang w:eastAsia="ja-JP"/>
        </w:rPr>
        <w:t>·</w:t>
      </w:r>
      <w:r>
        <w:rPr>
          <w:rFonts w:ascii="SimSun" w:eastAsia="SimSun" w:hAnsi="SimSun" w:hint="eastAsia"/>
          <w:color w:val="000000"/>
          <w:spacing w:val="2"/>
          <w:lang w:eastAsia="ja-JP"/>
        </w:rPr>
        <w:t>抵抗が大きくなり、設備損傷</w:t>
      </w:r>
      <w:r>
        <w:rPr>
          <w:color w:val="000000"/>
          <w:spacing w:val="4"/>
          <w:lang w:eastAsia="ja-JP"/>
        </w:rPr>
        <w:t>·</w:t>
      </w:r>
      <w:r>
        <w:rPr>
          <w:rFonts w:ascii="SimSun" w:eastAsia="SimSun" w:hAnsi="SimSun" w:hint="eastAsia"/>
          <w:color w:val="000000"/>
          <w:spacing w:val="1"/>
          <w:lang w:eastAsia="ja-JP"/>
        </w:rPr>
        <w:t>エネルギー</w:t>
      </w:r>
      <w:r>
        <w:rPr>
          <w:rFonts w:ascii="SimSun" w:eastAsia="SimSun" w:hAnsi="SimSun" w:hint="eastAsia"/>
          <w:color w:val="000000"/>
          <w:lang w:eastAsia="ja-JP"/>
        </w:rPr>
        <w:t>の損失につながる。設備保全が省資源や省エネルギーにつながっている。さらに、省エ</w:t>
      </w:r>
      <w:r>
        <w:rPr>
          <w:rFonts w:ascii="SimSun" w:eastAsia="SimSun" w:hAnsi="SimSun" w:hint="eastAsia"/>
          <w:color w:val="000000"/>
          <w:spacing w:val="-1"/>
          <w:lang w:eastAsia="ja-JP"/>
        </w:rPr>
        <w:t>ネルギーに向けての設備改善もよくなされているところである。適正な保全による経済</w:t>
      </w:r>
      <w:r>
        <w:rPr>
          <w:rFonts w:ascii="SimSun" w:eastAsia="SimSun" w:hAnsi="SimSun" w:hint="eastAsia"/>
          <w:color w:val="000000"/>
          <w:spacing w:val="-3"/>
          <w:lang w:eastAsia="ja-JP"/>
        </w:rPr>
        <w:t>性への効果は非常に大きいものである。</w:t>
      </w:r>
    </w:p>
    <w:p w14:paraId="1C8FD4F2" w14:textId="77777777" w:rsidR="000C7CBF" w:rsidRDefault="00EC0C55">
      <w:pPr>
        <w:pStyle w:val="ThnVnban"/>
        <w:ind w:right="800"/>
        <w:jc w:val="both"/>
      </w:pPr>
      <w:r>
        <w:rPr>
          <w:color w:val="0000FF"/>
        </w:rPr>
        <w:t>Thiết bị phải được bảo dưỡng để luôn có thể phát huy chức năng dự kiến. Nếu việc bảo dưỡng được thực hiện đúng, thiết bị có thể phát huy đầy đủ chức năng dự kiến, và nếu việc cải tiến thiết</w:t>
      </w:r>
      <w:r>
        <w:rPr>
          <w:color w:val="0000FF"/>
          <w:spacing w:val="40"/>
        </w:rPr>
        <w:t xml:space="preserve"> </w:t>
      </w:r>
      <w:r>
        <w:rPr>
          <w:color w:val="0000FF"/>
        </w:rPr>
        <w:t>bị được thực hiện đúng, nó có thể phát huy</w:t>
      </w:r>
      <w:r>
        <w:rPr>
          <w:color w:val="0000FF"/>
          <w:spacing w:val="-3"/>
        </w:rPr>
        <w:t xml:space="preserve"> </w:t>
      </w:r>
      <w:r>
        <w:rPr>
          <w:color w:val="0000FF"/>
        </w:rPr>
        <w:t>năng suất cao</w:t>
      </w:r>
      <w:r>
        <w:rPr>
          <w:color w:val="0000FF"/>
          <w:spacing w:val="-1"/>
        </w:rPr>
        <w:t xml:space="preserve"> </w:t>
      </w:r>
      <w:r>
        <w:rPr>
          <w:color w:val="0000FF"/>
        </w:rPr>
        <w:t>hơn nữa. Hơn nữa, việc bảo dưỡng đúng giúp vận hành thiết bị an toàn. Sản phẩm có thể giữ cho số lượng sản phẩm không phù hợp tối thiểu. Nếu dầu bôi trơn không được tiêm đúng, mài mòn và sự cản trở sẽ tăng lên, dẫn đến hư</w:t>
      </w:r>
      <w:r>
        <w:rPr>
          <w:color w:val="0000FF"/>
          <w:spacing w:val="40"/>
        </w:rPr>
        <w:t xml:space="preserve"> </w:t>
      </w:r>
      <w:r>
        <w:rPr>
          <w:color w:val="0000FF"/>
        </w:rPr>
        <w:t>hỏng</w:t>
      </w:r>
      <w:r>
        <w:rPr>
          <w:color w:val="0000FF"/>
          <w:spacing w:val="-1"/>
        </w:rPr>
        <w:t xml:space="preserve"> </w:t>
      </w:r>
      <w:r>
        <w:rPr>
          <w:color w:val="0000FF"/>
        </w:rPr>
        <w:t>thiết</w:t>
      </w:r>
      <w:r>
        <w:rPr>
          <w:color w:val="0000FF"/>
          <w:spacing w:val="-2"/>
        </w:rPr>
        <w:t xml:space="preserve"> </w:t>
      </w:r>
      <w:r>
        <w:rPr>
          <w:color w:val="0000FF"/>
        </w:rPr>
        <w:t>bị</w:t>
      </w:r>
      <w:r>
        <w:rPr>
          <w:color w:val="0000FF"/>
          <w:spacing w:val="-2"/>
        </w:rPr>
        <w:t xml:space="preserve"> </w:t>
      </w:r>
      <w:r>
        <w:rPr>
          <w:color w:val="0000FF"/>
        </w:rPr>
        <w:t>và</w:t>
      </w:r>
      <w:r>
        <w:rPr>
          <w:color w:val="0000FF"/>
          <w:spacing w:val="-1"/>
        </w:rPr>
        <w:t xml:space="preserve"> </w:t>
      </w:r>
      <w:r>
        <w:rPr>
          <w:color w:val="0000FF"/>
        </w:rPr>
        <w:t>mất</w:t>
      </w:r>
      <w:r>
        <w:rPr>
          <w:color w:val="0000FF"/>
          <w:spacing w:val="-2"/>
        </w:rPr>
        <w:t xml:space="preserve"> </w:t>
      </w:r>
      <w:r>
        <w:rPr>
          <w:color w:val="0000FF"/>
        </w:rPr>
        <w:t>năng</w:t>
      </w:r>
      <w:r>
        <w:rPr>
          <w:color w:val="0000FF"/>
          <w:spacing w:val="-1"/>
        </w:rPr>
        <w:t xml:space="preserve"> </w:t>
      </w:r>
      <w:r>
        <w:rPr>
          <w:color w:val="0000FF"/>
        </w:rPr>
        <w:t>lượng.</w:t>
      </w:r>
      <w:r>
        <w:rPr>
          <w:color w:val="0000FF"/>
          <w:spacing w:val="-4"/>
        </w:rPr>
        <w:t xml:space="preserve"> </w:t>
      </w:r>
      <w:r>
        <w:rPr>
          <w:color w:val="0000FF"/>
        </w:rPr>
        <w:t>Việc</w:t>
      </w:r>
      <w:r>
        <w:rPr>
          <w:color w:val="0000FF"/>
          <w:spacing w:val="-4"/>
        </w:rPr>
        <w:t xml:space="preserve"> </w:t>
      </w:r>
      <w:r>
        <w:rPr>
          <w:color w:val="0000FF"/>
        </w:rPr>
        <w:t>bảo</w:t>
      </w:r>
      <w:r>
        <w:rPr>
          <w:color w:val="0000FF"/>
          <w:spacing w:val="-1"/>
        </w:rPr>
        <w:t xml:space="preserve"> </w:t>
      </w:r>
      <w:r>
        <w:rPr>
          <w:color w:val="0000FF"/>
        </w:rPr>
        <w:t>dưỡng</w:t>
      </w:r>
      <w:r>
        <w:rPr>
          <w:color w:val="0000FF"/>
          <w:spacing w:val="-1"/>
        </w:rPr>
        <w:t xml:space="preserve"> </w:t>
      </w:r>
      <w:r>
        <w:rPr>
          <w:color w:val="0000FF"/>
        </w:rPr>
        <w:t>thiết</w:t>
      </w:r>
      <w:r>
        <w:rPr>
          <w:color w:val="0000FF"/>
          <w:spacing w:val="-2"/>
        </w:rPr>
        <w:t xml:space="preserve"> </w:t>
      </w:r>
      <w:r>
        <w:rPr>
          <w:color w:val="0000FF"/>
        </w:rPr>
        <w:t>bị</w:t>
      </w:r>
      <w:r>
        <w:rPr>
          <w:color w:val="0000FF"/>
          <w:spacing w:val="-5"/>
        </w:rPr>
        <w:t xml:space="preserve"> </w:t>
      </w:r>
      <w:r>
        <w:rPr>
          <w:color w:val="0000FF"/>
        </w:rPr>
        <w:t>liên</w:t>
      </w:r>
      <w:r>
        <w:rPr>
          <w:color w:val="0000FF"/>
          <w:spacing w:val="-1"/>
        </w:rPr>
        <w:t xml:space="preserve"> </w:t>
      </w:r>
      <w:r>
        <w:rPr>
          <w:color w:val="0000FF"/>
        </w:rPr>
        <w:t>quan</w:t>
      </w:r>
      <w:r>
        <w:rPr>
          <w:color w:val="0000FF"/>
          <w:spacing w:val="-1"/>
        </w:rPr>
        <w:t xml:space="preserve"> </w:t>
      </w:r>
      <w:r>
        <w:rPr>
          <w:color w:val="0000FF"/>
        </w:rPr>
        <w:t>đến</w:t>
      </w:r>
      <w:r>
        <w:rPr>
          <w:color w:val="0000FF"/>
          <w:spacing w:val="-4"/>
        </w:rPr>
        <w:t xml:space="preserve"> </w:t>
      </w:r>
      <w:r>
        <w:rPr>
          <w:color w:val="0000FF"/>
        </w:rPr>
        <w:t>việc</w:t>
      </w:r>
      <w:r>
        <w:rPr>
          <w:color w:val="0000FF"/>
          <w:spacing w:val="-1"/>
        </w:rPr>
        <w:t xml:space="preserve"> </w:t>
      </w:r>
      <w:r>
        <w:rPr>
          <w:color w:val="0000FF"/>
        </w:rPr>
        <w:t>tiết</w:t>
      </w:r>
      <w:r>
        <w:rPr>
          <w:color w:val="0000FF"/>
          <w:spacing w:val="-2"/>
        </w:rPr>
        <w:t xml:space="preserve"> </w:t>
      </w:r>
      <w:r>
        <w:rPr>
          <w:color w:val="0000FF"/>
        </w:rPr>
        <w:t>kiệm</w:t>
      </w:r>
      <w:r>
        <w:rPr>
          <w:color w:val="0000FF"/>
          <w:spacing w:val="-3"/>
        </w:rPr>
        <w:t xml:space="preserve"> </w:t>
      </w:r>
      <w:r>
        <w:rPr>
          <w:color w:val="0000FF"/>
        </w:rPr>
        <w:t>nguồn</w:t>
      </w:r>
      <w:r>
        <w:rPr>
          <w:color w:val="0000FF"/>
          <w:spacing w:val="-1"/>
        </w:rPr>
        <w:t xml:space="preserve"> </w:t>
      </w:r>
      <w:r>
        <w:rPr>
          <w:color w:val="0000FF"/>
        </w:rPr>
        <w:t>lực</w:t>
      </w:r>
      <w:r>
        <w:rPr>
          <w:color w:val="0000FF"/>
          <w:spacing w:val="-1"/>
        </w:rPr>
        <w:t xml:space="preserve"> </w:t>
      </w:r>
      <w:r>
        <w:rPr>
          <w:color w:val="0000FF"/>
        </w:rPr>
        <w:t>và năng lượng. Hơn nữa, việc cải tiến thiết bị hướng tới tiết kiệm năng lượng cũng đang được thực hiện tốt. Hiệu quả kinh tế của việc bảo dưỡng đúng rất lớn.</w:t>
      </w:r>
    </w:p>
    <w:p w14:paraId="54E9091A" w14:textId="77777777" w:rsidR="000C7CBF" w:rsidRDefault="00EC0C55">
      <w:pPr>
        <w:pStyle w:val="ThnVnban"/>
        <w:spacing w:before="6" w:line="242" w:lineRule="auto"/>
        <w:ind w:right="798" w:firstLine="719"/>
        <w:rPr>
          <w:rFonts w:ascii="SimSun" w:eastAsia="SimSun"/>
          <w:lang w:eastAsia="ja-JP"/>
        </w:rPr>
      </w:pPr>
      <w:r>
        <w:rPr>
          <w:rFonts w:ascii="SimSun" w:eastAsia="SimSun" w:hint="eastAsia"/>
          <w:color w:val="000000"/>
          <w:highlight w:val="lightGray"/>
          <w:lang w:eastAsia="ja-JP"/>
        </w:rPr>
        <w:t>設備保全</w:t>
      </w:r>
      <w:r>
        <w:rPr>
          <w:rFonts w:ascii="SimSun" w:eastAsia="SimSun" w:hint="eastAsia"/>
          <w:color w:val="000000"/>
          <w:spacing w:val="-2"/>
          <w:lang w:eastAsia="ja-JP"/>
        </w:rPr>
        <w:t xml:space="preserve">は工場におけるさまざまな機能の中でも重要なものの </w:t>
      </w:r>
      <w:r>
        <w:rPr>
          <w:color w:val="000000"/>
          <w:lang w:eastAsia="ja-JP"/>
        </w:rPr>
        <w:t>1</w:t>
      </w:r>
      <w:r>
        <w:rPr>
          <w:color w:val="000000"/>
          <w:spacing w:val="-14"/>
          <w:lang w:eastAsia="ja-JP"/>
        </w:rPr>
        <w:t xml:space="preserve"> </w:t>
      </w:r>
      <w:r>
        <w:rPr>
          <w:rFonts w:ascii="SimSun" w:eastAsia="SimSun" w:hint="eastAsia"/>
          <w:color w:val="000000"/>
          <w:lang w:eastAsia="ja-JP"/>
        </w:rPr>
        <w:t>つであるといえ</w:t>
      </w:r>
      <w:r>
        <w:rPr>
          <w:rFonts w:ascii="SimSun" w:eastAsia="SimSun" w:hint="eastAsia"/>
          <w:color w:val="000000"/>
          <w:spacing w:val="-2"/>
          <w:lang w:eastAsia="ja-JP"/>
        </w:rPr>
        <w:t>る。設備保全の目的は、主に次の項目が挙げられる。</w:t>
      </w:r>
    </w:p>
    <w:p w14:paraId="0B0F0556" w14:textId="77777777" w:rsidR="000C7CBF" w:rsidRDefault="00EC0C55">
      <w:pPr>
        <w:pStyle w:val="oancuaDanhsach"/>
        <w:numPr>
          <w:ilvl w:val="0"/>
          <w:numId w:val="126"/>
        </w:numPr>
        <w:tabs>
          <w:tab w:val="left" w:pos="541"/>
        </w:tabs>
        <w:spacing w:before="2"/>
        <w:ind w:hanging="158"/>
        <w:rPr>
          <w:rFonts w:ascii="SimSun" w:eastAsia="SimSun"/>
          <w:sz w:val="21"/>
        </w:rPr>
      </w:pPr>
      <w:r>
        <w:rPr>
          <w:rFonts w:ascii="SimSun" w:eastAsia="SimSun" w:hint="eastAsia"/>
          <w:spacing w:val="-4"/>
          <w:sz w:val="21"/>
        </w:rPr>
        <w:t>高生産性の保持</w:t>
      </w:r>
    </w:p>
    <w:p w14:paraId="5A4C7461" w14:textId="77777777" w:rsidR="000C7CBF" w:rsidRDefault="00EC0C55">
      <w:pPr>
        <w:pStyle w:val="oancuaDanhsach"/>
        <w:numPr>
          <w:ilvl w:val="0"/>
          <w:numId w:val="126"/>
        </w:numPr>
        <w:tabs>
          <w:tab w:val="left" w:pos="541"/>
        </w:tabs>
        <w:spacing w:before="2"/>
        <w:ind w:hanging="158"/>
        <w:rPr>
          <w:rFonts w:ascii="SimSun" w:eastAsia="SimSun"/>
          <w:sz w:val="21"/>
        </w:rPr>
      </w:pPr>
      <w:r>
        <w:rPr>
          <w:rFonts w:ascii="SimSun" w:eastAsia="SimSun" w:hint="eastAsia"/>
          <w:spacing w:val="-4"/>
          <w:sz w:val="21"/>
        </w:rPr>
        <w:t>設備の長寿命化</w:t>
      </w:r>
    </w:p>
    <w:p w14:paraId="421999A9" w14:textId="77777777" w:rsidR="000C7CBF" w:rsidRDefault="00EC0C55">
      <w:pPr>
        <w:pStyle w:val="oancuaDanhsach"/>
        <w:numPr>
          <w:ilvl w:val="0"/>
          <w:numId w:val="126"/>
        </w:numPr>
        <w:tabs>
          <w:tab w:val="left" w:pos="541"/>
        </w:tabs>
        <w:spacing w:before="5"/>
        <w:ind w:hanging="158"/>
        <w:rPr>
          <w:rFonts w:ascii="SimSun" w:eastAsia="SimSun"/>
          <w:sz w:val="21"/>
        </w:rPr>
      </w:pPr>
      <w:r>
        <w:rPr>
          <w:rFonts w:ascii="SimSun" w:eastAsia="SimSun" w:hint="eastAsia"/>
          <w:spacing w:val="-4"/>
          <w:sz w:val="21"/>
        </w:rPr>
        <w:t>安全性の確保</w:t>
      </w:r>
    </w:p>
    <w:p w14:paraId="6B28BBDD" w14:textId="77777777" w:rsidR="000C7CBF" w:rsidRDefault="00EC0C55">
      <w:pPr>
        <w:pStyle w:val="oancuaDanhsach"/>
        <w:numPr>
          <w:ilvl w:val="0"/>
          <w:numId w:val="126"/>
        </w:numPr>
        <w:tabs>
          <w:tab w:val="left" w:pos="541"/>
        </w:tabs>
        <w:spacing w:before="2"/>
        <w:ind w:hanging="158"/>
        <w:rPr>
          <w:rFonts w:ascii="SimSun" w:eastAsia="SimSun"/>
          <w:sz w:val="21"/>
        </w:rPr>
      </w:pPr>
      <w:r>
        <w:rPr>
          <w:rFonts w:ascii="SimSun" w:eastAsia="SimSun" w:hint="eastAsia"/>
          <w:spacing w:val="-3"/>
          <w:sz w:val="21"/>
        </w:rPr>
        <w:t>生産物の高品質の保持</w:t>
      </w:r>
    </w:p>
    <w:p w14:paraId="14BBF477" w14:textId="77777777" w:rsidR="000C7CBF" w:rsidRDefault="00EC0C55">
      <w:pPr>
        <w:pStyle w:val="oancuaDanhsach"/>
        <w:numPr>
          <w:ilvl w:val="0"/>
          <w:numId w:val="126"/>
        </w:numPr>
        <w:tabs>
          <w:tab w:val="left" w:pos="541"/>
        </w:tabs>
        <w:spacing w:before="4"/>
        <w:ind w:hanging="158"/>
        <w:rPr>
          <w:rFonts w:ascii="SimSun" w:eastAsia="SimSun" w:hAnsi="SimSun"/>
          <w:sz w:val="21"/>
        </w:rPr>
      </w:pPr>
      <w:r>
        <w:rPr>
          <w:rFonts w:ascii="SimSun" w:eastAsia="SimSun" w:hAnsi="SimSun" w:hint="eastAsia"/>
          <w:spacing w:val="-2"/>
          <w:sz w:val="21"/>
        </w:rPr>
        <w:t>省資源</w:t>
      </w:r>
      <w:r>
        <w:rPr>
          <w:spacing w:val="-2"/>
          <w:sz w:val="21"/>
        </w:rPr>
        <w:t>·</w:t>
      </w:r>
      <w:r>
        <w:rPr>
          <w:rFonts w:ascii="SimSun" w:eastAsia="SimSun" w:hAnsi="SimSun" w:hint="eastAsia"/>
          <w:spacing w:val="-4"/>
          <w:sz w:val="21"/>
        </w:rPr>
        <w:t>省エネルギー</w:t>
      </w:r>
    </w:p>
    <w:p w14:paraId="099E315B" w14:textId="77777777" w:rsidR="000C7CBF" w:rsidRDefault="00EC0C55">
      <w:pPr>
        <w:pStyle w:val="oancuaDanhsach"/>
        <w:numPr>
          <w:ilvl w:val="0"/>
          <w:numId w:val="126"/>
        </w:numPr>
        <w:tabs>
          <w:tab w:val="left" w:pos="541"/>
        </w:tabs>
        <w:spacing w:before="2" w:line="268" w:lineRule="exact"/>
        <w:ind w:hanging="158"/>
        <w:rPr>
          <w:rFonts w:ascii="SimSun" w:eastAsia="SimSun"/>
          <w:sz w:val="21"/>
        </w:rPr>
      </w:pPr>
      <w:r>
        <w:rPr>
          <w:rFonts w:ascii="SimSun" w:eastAsia="SimSun" w:hint="eastAsia"/>
          <w:spacing w:val="-4"/>
          <w:sz w:val="21"/>
        </w:rPr>
        <w:t>経済性への効果</w:t>
      </w:r>
    </w:p>
    <w:p w14:paraId="14D82569" w14:textId="77777777" w:rsidR="000C7CBF" w:rsidRDefault="00EC0C55">
      <w:pPr>
        <w:pStyle w:val="ThnVnban"/>
        <w:ind w:right="751"/>
      </w:pPr>
      <w:r>
        <w:rPr>
          <w:color w:val="0000FF"/>
        </w:rPr>
        <w:t>Việc bảo dưỡng thiết bị có thể được coi là một trong những chức năng quan trọng nhất trong nhà máy. Mục tiêu chính của việc bảo dưỡng thiết bị bao gồm các mục sau:</w:t>
      </w:r>
    </w:p>
    <w:p w14:paraId="431FED35" w14:textId="77777777" w:rsidR="000C7CBF" w:rsidRDefault="00EC0C55">
      <w:pPr>
        <w:pStyle w:val="oancuaDanhsach"/>
        <w:numPr>
          <w:ilvl w:val="0"/>
          <w:numId w:val="125"/>
        </w:numPr>
        <w:tabs>
          <w:tab w:val="left" w:pos="541"/>
        </w:tabs>
        <w:spacing w:line="241" w:lineRule="exact"/>
        <w:ind w:hanging="158"/>
        <w:rPr>
          <w:sz w:val="21"/>
        </w:rPr>
      </w:pPr>
      <w:r>
        <w:rPr>
          <w:color w:val="0000FF"/>
          <w:sz w:val="21"/>
        </w:rPr>
        <w:t>Duy</w:t>
      </w:r>
      <w:r>
        <w:rPr>
          <w:color w:val="0000FF"/>
          <w:spacing w:val="-7"/>
          <w:sz w:val="21"/>
        </w:rPr>
        <w:t xml:space="preserve"> </w:t>
      </w:r>
      <w:r>
        <w:rPr>
          <w:color w:val="0000FF"/>
          <w:sz w:val="21"/>
        </w:rPr>
        <w:t>trì</w:t>
      </w:r>
      <w:r>
        <w:rPr>
          <w:color w:val="0000FF"/>
          <w:spacing w:val="-2"/>
          <w:sz w:val="21"/>
        </w:rPr>
        <w:t xml:space="preserve"> </w:t>
      </w:r>
      <w:r>
        <w:rPr>
          <w:color w:val="0000FF"/>
          <w:sz w:val="21"/>
        </w:rPr>
        <w:t>năng</w:t>
      </w:r>
      <w:r>
        <w:rPr>
          <w:color w:val="0000FF"/>
          <w:spacing w:val="-2"/>
          <w:sz w:val="21"/>
        </w:rPr>
        <w:t xml:space="preserve"> </w:t>
      </w:r>
      <w:r>
        <w:rPr>
          <w:color w:val="0000FF"/>
          <w:sz w:val="21"/>
        </w:rPr>
        <w:t>suất</w:t>
      </w:r>
      <w:r>
        <w:rPr>
          <w:color w:val="0000FF"/>
          <w:spacing w:val="-2"/>
          <w:sz w:val="21"/>
        </w:rPr>
        <w:t xml:space="preserve"> </w:t>
      </w:r>
      <w:r>
        <w:rPr>
          <w:color w:val="0000FF"/>
          <w:spacing w:val="-5"/>
          <w:sz w:val="21"/>
        </w:rPr>
        <w:t>cao</w:t>
      </w:r>
    </w:p>
    <w:p w14:paraId="3ADBEFB5" w14:textId="77777777" w:rsidR="000C7CBF" w:rsidRDefault="00EC0C55">
      <w:pPr>
        <w:pStyle w:val="oancuaDanhsach"/>
        <w:numPr>
          <w:ilvl w:val="0"/>
          <w:numId w:val="125"/>
        </w:numPr>
        <w:tabs>
          <w:tab w:val="left" w:pos="541"/>
        </w:tabs>
        <w:spacing w:line="241" w:lineRule="exact"/>
        <w:ind w:hanging="158"/>
        <w:rPr>
          <w:sz w:val="21"/>
        </w:rPr>
      </w:pPr>
      <w:r>
        <w:rPr>
          <w:color w:val="0000FF"/>
          <w:sz w:val="21"/>
        </w:rPr>
        <w:t>Kéo</w:t>
      </w:r>
      <w:r>
        <w:rPr>
          <w:color w:val="0000FF"/>
          <w:spacing w:val="-3"/>
          <w:sz w:val="21"/>
        </w:rPr>
        <w:t xml:space="preserve"> </w:t>
      </w:r>
      <w:r>
        <w:rPr>
          <w:color w:val="0000FF"/>
          <w:sz w:val="21"/>
        </w:rPr>
        <w:t>dài</w:t>
      </w:r>
      <w:r>
        <w:rPr>
          <w:color w:val="0000FF"/>
          <w:spacing w:val="-5"/>
          <w:sz w:val="21"/>
        </w:rPr>
        <w:t xml:space="preserve"> </w:t>
      </w:r>
      <w:r>
        <w:rPr>
          <w:color w:val="0000FF"/>
          <w:sz w:val="21"/>
        </w:rPr>
        <w:t>tuổi</w:t>
      </w:r>
      <w:r>
        <w:rPr>
          <w:color w:val="0000FF"/>
          <w:spacing w:val="-3"/>
          <w:sz w:val="21"/>
        </w:rPr>
        <w:t xml:space="preserve"> </w:t>
      </w:r>
      <w:r>
        <w:rPr>
          <w:color w:val="0000FF"/>
          <w:sz w:val="21"/>
        </w:rPr>
        <w:t>thọ</w:t>
      </w:r>
      <w:r>
        <w:rPr>
          <w:color w:val="0000FF"/>
          <w:spacing w:val="-3"/>
          <w:sz w:val="21"/>
        </w:rPr>
        <w:t xml:space="preserve"> </w:t>
      </w:r>
      <w:r>
        <w:rPr>
          <w:color w:val="0000FF"/>
          <w:sz w:val="21"/>
        </w:rPr>
        <w:t>của</w:t>
      </w:r>
      <w:r>
        <w:rPr>
          <w:color w:val="0000FF"/>
          <w:spacing w:val="-3"/>
          <w:sz w:val="21"/>
        </w:rPr>
        <w:t xml:space="preserve"> </w:t>
      </w:r>
      <w:r>
        <w:rPr>
          <w:color w:val="0000FF"/>
          <w:sz w:val="21"/>
        </w:rPr>
        <w:t>thiết</w:t>
      </w:r>
      <w:r>
        <w:rPr>
          <w:color w:val="0000FF"/>
          <w:spacing w:val="-3"/>
          <w:sz w:val="21"/>
        </w:rPr>
        <w:t xml:space="preserve"> </w:t>
      </w:r>
      <w:r>
        <w:rPr>
          <w:color w:val="0000FF"/>
          <w:spacing w:val="-5"/>
          <w:sz w:val="21"/>
        </w:rPr>
        <w:t>bị</w:t>
      </w:r>
    </w:p>
    <w:p w14:paraId="2287CA59" w14:textId="77777777" w:rsidR="000C7CBF" w:rsidRDefault="00EC0C55">
      <w:pPr>
        <w:pStyle w:val="oancuaDanhsach"/>
        <w:numPr>
          <w:ilvl w:val="0"/>
          <w:numId w:val="125"/>
        </w:numPr>
        <w:tabs>
          <w:tab w:val="left" w:pos="541"/>
        </w:tabs>
        <w:spacing w:line="241" w:lineRule="exact"/>
        <w:ind w:hanging="158"/>
        <w:rPr>
          <w:sz w:val="21"/>
        </w:rPr>
      </w:pPr>
      <w:r>
        <w:rPr>
          <w:color w:val="0000FF"/>
          <w:sz w:val="21"/>
        </w:rPr>
        <w:t>Đảm</w:t>
      </w:r>
      <w:r>
        <w:rPr>
          <w:color w:val="0000FF"/>
          <w:spacing w:val="-8"/>
          <w:sz w:val="21"/>
        </w:rPr>
        <w:t xml:space="preserve"> </w:t>
      </w:r>
      <w:r>
        <w:rPr>
          <w:color w:val="0000FF"/>
          <w:sz w:val="21"/>
        </w:rPr>
        <w:t>bảo</w:t>
      </w:r>
      <w:r>
        <w:rPr>
          <w:color w:val="0000FF"/>
          <w:spacing w:val="-1"/>
          <w:sz w:val="21"/>
        </w:rPr>
        <w:t xml:space="preserve"> </w:t>
      </w:r>
      <w:r>
        <w:rPr>
          <w:color w:val="0000FF"/>
          <w:sz w:val="21"/>
        </w:rPr>
        <w:t>an</w:t>
      </w:r>
      <w:r>
        <w:rPr>
          <w:color w:val="0000FF"/>
          <w:spacing w:val="-1"/>
          <w:sz w:val="21"/>
        </w:rPr>
        <w:t xml:space="preserve"> </w:t>
      </w:r>
      <w:r>
        <w:rPr>
          <w:color w:val="0000FF"/>
          <w:spacing w:val="-4"/>
          <w:sz w:val="21"/>
        </w:rPr>
        <w:t>toàn</w:t>
      </w:r>
    </w:p>
    <w:p w14:paraId="4E6A78C5" w14:textId="77777777" w:rsidR="000C7CBF" w:rsidRDefault="00EC0C55">
      <w:pPr>
        <w:pStyle w:val="oancuaDanhsach"/>
        <w:numPr>
          <w:ilvl w:val="0"/>
          <w:numId w:val="125"/>
        </w:numPr>
        <w:tabs>
          <w:tab w:val="left" w:pos="541"/>
        </w:tabs>
        <w:spacing w:before="1" w:line="241" w:lineRule="exact"/>
        <w:ind w:hanging="158"/>
        <w:rPr>
          <w:sz w:val="21"/>
        </w:rPr>
      </w:pPr>
      <w:r>
        <w:rPr>
          <w:color w:val="0000FF"/>
          <w:sz w:val="21"/>
        </w:rPr>
        <w:t>Duy</w:t>
      </w:r>
      <w:r>
        <w:rPr>
          <w:color w:val="0000FF"/>
          <w:spacing w:val="-7"/>
          <w:sz w:val="21"/>
        </w:rPr>
        <w:t xml:space="preserve"> </w:t>
      </w:r>
      <w:r>
        <w:rPr>
          <w:color w:val="0000FF"/>
          <w:sz w:val="21"/>
        </w:rPr>
        <w:t>trì</w:t>
      </w:r>
      <w:r>
        <w:rPr>
          <w:color w:val="0000FF"/>
          <w:spacing w:val="-3"/>
          <w:sz w:val="21"/>
        </w:rPr>
        <w:t xml:space="preserve"> </w:t>
      </w:r>
      <w:r>
        <w:rPr>
          <w:color w:val="0000FF"/>
          <w:sz w:val="21"/>
        </w:rPr>
        <w:t>chất</w:t>
      </w:r>
      <w:r>
        <w:rPr>
          <w:color w:val="0000FF"/>
          <w:spacing w:val="-2"/>
          <w:sz w:val="21"/>
        </w:rPr>
        <w:t xml:space="preserve"> </w:t>
      </w:r>
      <w:r>
        <w:rPr>
          <w:color w:val="0000FF"/>
          <w:sz w:val="21"/>
        </w:rPr>
        <w:t>lượng</w:t>
      </w:r>
      <w:r>
        <w:rPr>
          <w:color w:val="0000FF"/>
          <w:spacing w:val="-2"/>
          <w:sz w:val="21"/>
        </w:rPr>
        <w:t xml:space="preserve"> </w:t>
      </w:r>
      <w:r>
        <w:rPr>
          <w:color w:val="0000FF"/>
          <w:sz w:val="21"/>
        </w:rPr>
        <w:t>cao</w:t>
      </w:r>
      <w:r>
        <w:rPr>
          <w:color w:val="0000FF"/>
          <w:spacing w:val="-1"/>
          <w:sz w:val="21"/>
        </w:rPr>
        <w:t xml:space="preserve"> </w:t>
      </w:r>
      <w:r>
        <w:rPr>
          <w:color w:val="0000FF"/>
          <w:sz w:val="21"/>
        </w:rPr>
        <w:t>của</w:t>
      </w:r>
      <w:r>
        <w:rPr>
          <w:color w:val="0000FF"/>
          <w:spacing w:val="-7"/>
          <w:sz w:val="21"/>
        </w:rPr>
        <w:t xml:space="preserve"> </w:t>
      </w:r>
      <w:r>
        <w:rPr>
          <w:color w:val="0000FF"/>
          <w:sz w:val="21"/>
        </w:rPr>
        <w:t>sản</w:t>
      </w:r>
      <w:r>
        <w:rPr>
          <w:color w:val="0000FF"/>
          <w:spacing w:val="-1"/>
          <w:sz w:val="21"/>
        </w:rPr>
        <w:t xml:space="preserve"> </w:t>
      </w:r>
      <w:r>
        <w:rPr>
          <w:color w:val="0000FF"/>
          <w:spacing w:val="-4"/>
          <w:sz w:val="21"/>
        </w:rPr>
        <w:t>phẩm</w:t>
      </w:r>
    </w:p>
    <w:p w14:paraId="65A7FF7F" w14:textId="77777777" w:rsidR="000C7CBF" w:rsidRDefault="00EC0C55">
      <w:pPr>
        <w:pStyle w:val="oancuaDanhsach"/>
        <w:numPr>
          <w:ilvl w:val="0"/>
          <w:numId w:val="125"/>
        </w:numPr>
        <w:tabs>
          <w:tab w:val="left" w:pos="541"/>
        </w:tabs>
        <w:spacing w:line="241" w:lineRule="exact"/>
        <w:ind w:hanging="158"/>
        <w:rPr>
          <w:sz w:val="21"/>
        </w:rPr>
      </w:pPr>
      <w:r>
        <w:rPr>
          <w:color w:val="0000FF"/>
          <w:sz w:val="21"/>
        </w:rPr>
        <w:t>Tiết</w:t>
      </w:r>
      <w:r>
        <w:rPr>
          <w:color w:val="0000FF"/>
          <w:spacing w:val="-4"/>
          <w:sz w:val="21"/>
        </w:rPr>
        <w:t xml:space="preserve"> </w:t>
      </w:r>
      <w:r>
        <w:rPr>
          <w:color w:val="0000FF"/>
          <w:sz w:val="21"/>
        </w:rPr>
        <w:t>kiệm</w:t>
      </w:r>
      <w:r>
        <w:rPr>
          <w:color w:val="0000FF"/>
          <w:spacing w:val="-6"/>
          <w:sz w:val="21"/>
        </w:rPr>
        <w:t xml:space="preserve"> </w:t>
      </w:r>
      <w:r>
        <w:rPr>
          <w:color w:val="0000FF"/>
          <w:sz w:val="21"/>
        </w:rPr>
        <w:t>nguồn</w:t>
      </w:r>
      <w:r>
        <w:rPr>
          <w:color w:val="0000FF"/>
          <w:spacing w:val="-3"/>
          <w:sz w:val="21"/>
        </w:rPr>
        <w:t xml:space="preserve"> </w:t>
      </w:r>
      <w:r>
        <w:rPr>
          <w:color w:val="0000FF"/>
          <w:sz w:val="21"/>
        </w:rPr>
        <w:t>lực</w:t>
      </w:r>
      <w:r>
        <w:rPr>
          <w:color w:val="0000FF"/>
          <w:spacing w:val="-2"/>
          <w:sz w:val="21"/>
        </w:rPr>
        <w:t xml:space="preserve"> </w:t>
      </w:r>
      <w:r>
        <w:rPr>
          <w:color w:val="0000FF"/>
          <w:sz w:val="21"/>
        </w:rPr>
        <w:t>và</w:t>
      </w:r>
      <w:r>
        <w:rPr>
          <w:color w:val="0000FF"/>
          <w:spacing w:val="-3"/>
          <w:sz w:val="21"/>
        </w:rPr>
        <w:t xml:space="preserve"> </w:t>
      </w:r>
      <w:r>
        <w:rPr>
          <w:color w:val="0000FF"/>
          <w:sz w:val="21"/>
        </w:rPr>
        <w:t>năng</w:t>
      </w:r>
      <w:r>
        <w:rPr>
          <w:color w:val="0000FF"/>
          <w:spacing w:val="-2"/>
          <w:sz w:val="21"/>
        </w:rPr>
        <w:t xml:space="preserve"> lượng</w:t>
      </w:r>
    </w:p>
    <w:p w14:paraId="7901947C" w14:textId="77777777" w:rsidR="000C7CBF" w:rsidRDefault="00EC0C55">
      <w:pPr>
        <w:pStyle w:val="oancuaDanhsach"/>
        <w:numPr>
          <w:ilvl w:val="0"/>
          <w:numId w:val="125"/>
        </w:numPr>
        <w:tabs>
          <w:tab w:val="left" w:pos="541"/>
        </w:tabs>
        <w:spacing w:before="1"/>
        <w:ind w:hanging="158"/>
        <w:rPr>
          <w:sz w:val="21"/>
        </w:rPr>
      </w:pPr>
      <w:r>
        <w:rPr>
          <w:color w:val="0000FF"/>
          <w:sz w:val="21"/>
        </w:rPr>
        <w:t>Hiệu</w:t>
      </w:r>
      <w:r>
        <w:rPr>
          <w:color w:val="0000FF"/>
          <w:spacing w:val="-6"/>
          <w:sz w:val="21"/>
        </w:rPr>
        <w:t xml:space="preserve"> </w:t>
      </w:r>
      <w:r>
        <w:rPr>
          <w:color w:val="0000FF"/>
          <w:sz w:val="21"/>
        </w:rPr>
        <w:t>quả</w:t>
      </w:r>
      <w:r>
        <w:rPr>
          <w:color w:val="0000FF"/>
          <w:spacing w:val="-3"/>
          <w:sz w:val="21"/>
        </w:rPr>
        <w:t xml:space="preserve"> </w:t>
      </w:r>
      <w:r>
        <w:rPr>
          <w:color w:val="0000FF"/>
          <w:sz w:val="21"/>
        </w:rPr>
        <w:t>về</w:t>
      </w:r>
      <w:r>
        <w:rPr>
          <w:color w:val="0000FF"/>
          <w:spacing w:val="-2"/>
          <w:sz w:val="21"/>
        </w:rPr>
        <w:t xml:space="preserve"> </w:t>
      </w:r>
      <w:r>
        <w:rPr>
          <w:color w:val="0000FF"/>
          <w:sz w:val="21"/>
        </w:rPr>
        <w:t>mặt</w:t>
      </w:r>
      <w:r>
        <w:rPr>
          <w:color w:val="0000FF"/>
          <w:spacing w:val="-4"/>
          <w:sz w:val="21"/>
        </w:rPr>
        <w:t xml:space="preserve"> </w:t>
      </w:r>
      <w:r>
        <w:rPr>
          <w:color w:val="0000FF"/>
          <w:sz w:val="21"/>
        </w:rPr>
        <w:t>kinh</w:t>
      </w:r>
      <w:r>
        <w:rPr>
          <w:color w:val="0000FF"/>
          <w:spacing w:val="-2"/>
          <w:sz w:val="21"/>
        </w:rPr>
        <w:t xml:space="preserve"> </w:t>
      </w:r>
      <w:r>
        <w:rPr>
          <w:color w:val="0000FF"/>
          <w:spacing w:val="-5"/>
          <w:sz w:val="21"/>
        </w:rPr>
        <w:t>tế</w:t>
      </w:r>
    </w:p>
    <w:p w14:paraId="4CAA41B9" w14:textId="77777777" w:rsidR="000C7CBF" w:rsidRDefault="000C7CBF">
      <w:pPr>
        <w:pStyle w:val="oancuaDanhsach"/>
        <w:rPr>
          <w:sz w:val="21"/>
        </w:rPr>
        <w:sectPr w:rsidR="000C7CBF">
          <w:pgSz w:w="11910" w:h="16840"/>
          <w:pgMar w:top="1360" w:right="992" w:bottom="280" w:left="1417" w:header="720" w:footer="720" w:gutter="0"/>
          <w:cols w:space="720"/>
        </w:sectPr>
      </w:pPr>
    </w:p>
    <w:p w14:paraId="3AA8269B" w14:textId="37DFCFBC" w:rsidR="000C7CBF" w:rsidRDefault="000053CC">
      <w:pPr>
        <w:pStyle w:val="oancuaDanhsach"/>
        <w:numPr>
          <w:ilvl w:val="0"/>
          <w:numId w:val="10"/>
        </w:numPr>
        <w:tabs>
          <w:tab w:val="left" w:pos="488"/>
        </w:tabs>
        <w:spacing w:before="63"/>
        <w:ind w:left="488" w:hanging="105"/>
        <w:rPr>
          <w:sz w:val="21"/>
        </w:rPr>
      </w:pPr>
      <w:r w:rsidRPr="000053CC">
        <w:rPr>
          <w:color w:val="000000"/>
          <w:spacing w:val="-4"/>
          <w:sz w:val="21"/>
          <w:highlight w:val="yellow"/>
          <w:u w:val="single"/>
        </w:rPr>
        <w:lastRenderedPageBreak/>
        <w:t>.</w:t>
      </w:r>
      <w:r w:rsidR="00EC0C55">
        <w:rPr>
          <w:color w:val="000000"/>
          <w:spacing w:val="-4"/>
          <w:sz w:val="21"/>
          <w:highlight w:val="yellow"/>
          <w:u w:val="single"/>
        </w:rPr>
        <w:t xml:space="preserve"> </w:t>
      </w:r>
      <w:r w:rsidRPr="000053CC">
        <w:rPr>
          <w:color w:val="000000"/>
          <w:spacing w:val="-4"/>
          <w:sz w:val="21"/>
          <w:highlight w:val="yellow"/>
          <w:u w:val="single"/>
        </w:rPr>
        <w:t xml:space="preserve"> </w:t>
      </w:r>
      <w:r w:rsidR="00EC0C55">
        <w:rPr>
          <w:rFonts w:ascii="SimSun" w:eastAsia="SimSun" w:hAnsi="SimSun" w:hint="eastAsia"/>
          <w:color w:val="000000"/>
          <w:spacing w:val="12"/>
          <w:sz w:val="21"/>
          <w:highlight w:val="yellow"/>
          <w:u w:val="single"/>
        </w:rPr>
        <w:t>生産保全</w:t>
      </w:r>
      <w:r w:rsidR="00EC0C55">
        <w:rPr>
          <w:color w:val="0000FF"/>
          <w:sz w:val="21"/>
        </w:rPr>
        <w:t>Bảo</w:t>
      </w:r>
      <w:r w:rsidR="00EC0C55">
        <w:rPr>
          <w:color w:val="0000FF"/>
          <w:spacing w:val="-3"/>
          <w:sz w:val="21"/>
        </w:rPr>
        <w:t xml:space="preserve"> </w:t>
      </w:r>
      <w:r w:rsidR="00EC0C55">
        <w:rPr>
          <w:color w:val="0000FF"/>
          <w:sz w:val="21"/>
        </w:rPr>
        <w:t>dưỡng</w:t>
      </w:r>
      <w:r w:rsidR="00EC0C55">
        <w:rPr>
          <w:color w:val="0000FF"/>
          <w:spacing w:val="-3"/>
          <w:sz w:val="21"/>
        </w:rPr>
        <w:t xml:space="preserve"> </w:t>
      </w:r>
      <w:r w:rsidR="00EC0C55">
        <w:rPr>
          <w:color w:val="0000FF"/>
          <w:sz w:val="21"/>
        </w:rPr>
        <w:t>sản</w:t>
      </w:r>
      <w:r w:rsidR="00EC0C55">
        <w:rPr>
          <w:color w:val="0000FF"/>
          <w:spacing w:val="-5"/>
          <w:sz w:val="21"/>
        </w:rPr>
        <w:t xml:space="preserve"> </w:t>
      </w:r>
      <w:r w:rsidR="00EC0C55">
        <w:rPr>
          <w:color w:val="0000FF"/>
          <w:spacing w:val="-4"/>
          <w:sz w:val="21"/>
        </w:rPr>
        <w:t>xuất</w:t>
      </w:r>
    </w:p>
    <w:p w14:paraId="5FDDDE53" w14:textId="77777777" w:rsidR="000C7CBF" w:rsidRDefault="00EC0C55">
      <w:pPr>
        <w:pStyle w:val="ThnVnban"/>
        <w:spacing w:before="2"/>
      </w:pPr>
      <w:r>
        <w:rPr>
          <w:color w:val="000000"/>
          <w:highlight w:val="yellow"/>
          <w:u w:val="single"/>
        </w:rPr>
        <w:t>(1)</w:t>
      </w:r>
      <w:r>
        <w:rPr>
          <w:rFonts w:ascii="SimSun" w:eastAsia="SimSun" w:hAnsi="SimSun" w:hint="eastAsia"/>
          <w:color w:val="000000"/>
          <w:spacing w:val="5"/>
          <w:highlight w:val="yellow"/>
          <w:u w:val="single"/>
        </w:rPr>
        <w:t>ライフサイクルコスト</w:t>
      </w:r>
      <w:r>
        <w:rPr>
          <w:color w:val="0000FF"/>
        </w:rPr>
        <w:t>Chi</w:t>
      </w:r>
      <w:r>
        <w:rPr>
          <w:color w:val="0000FF"/>
          <w:spacing w:val="-8"/>
        </w:rPr>
        <w:t xml:space="preserve"> </w:t>
      </w:r>
      <w:r>
        <w:rPr>
          <w:color w:val="0000FF"/>
        </w:rPr>
        <w:t>phí</w:t>
      </w:r>
      <w:r>
        <w:rPr>
          <w:color w:val="0000FF"/>
          <w:spacing w:val="-5"/>
        </w:rPr>
        <w:t xml:space="preserve"> </w:t>
      </w:r>
      <w:r>
        <w:rPr>
          <w:color w:val="0000FF"/>
        </w:rPr>
        <w:t>suốt</w:t>
      </w:r>
      <w:r>
        <w:rPr>
          <w:color w:val="0000FF"/>
          <w:spacing w:val="-5"/>
        </w:rPr>
        <w:t xml:space="preserve"> </w:t>
      </w:r>
      <w:r>
        <w:rPr>
          <w:color w:val="0000FF"/>
        </w:rPr>
        <w:t>chu</w:t>
      </w:r>
      <w:r>
        <w:rPr>
          <w:color w:val="0000FF"/>
          <w:spacing w:val="-5"/>
        </w:rPr>
        <w:t xml:space="preserve"> </w:t>
      </w:r>
      <w:r>
        <w:rPr>
          <w:color w:val="0000FF"/>
        </w:rPr>
        <w:t>kỳ</w:t>
      </w:r>
      <w:r>
        <w:rPr>
          <w:color w:val="0000FF"/>
          <w:spacing w:val="-9"/>
        </w:rPr>
        <w:t xml:space="preserve"> </w:t>
      </w:r>
      <w:r>
        <w:rPr>
          <w:color w:val="0000FF"/>
        </w:rPr>
        <w:t>đời</w:t>
      </w:r>
      <w:r>
        <w:rPr>
          <w:color w:val="0000FF"/>
          <w:spacing w:val="-3"/>
        </w:rPr>
        <w:t xml:space="preserve"> (</w:t>
      </w:r>
      <w:r>
        <w:rPr>
          <w:color w:val="0000FF"/>
        </w:rPr>
        <w:t>Lifecycle</w:t>
      </w:r>
      <w:r>
        <w:rPr>
          <w:color w:val="0000FF"/>
          <w:spacing w:val="-4"/>
        </w:rPr>
        <w:t xml:space="preserve"> </w:t>
      </w:r>
      <w:r>
        <w:rPr>
          <w:color w:val="0000FF"/>
          <w:spacing w:val="-2"/>
        </w:rPr>
        <w:t>Cost)</w:t>
      </w:r>
    </w:p>
    <w:p w14:paraId="5DA70412" w14:textId="77777777" w:rsidR="000C7CBF" w:rsidRDefault="00EC0C55">
      <w:pPr>
        <w:pStyle w:val="ThnVnban"/>
        <w:spacing w:before="5" w:line="242" w:lineRule="auto"/>
        <w:ind w:right="592" w:firstLine="719"/>
        <w:rPr>
          <w:rFonts w:ascii="SimSun" w:eastAsia="SimSun"/>
          <w:lang w:eastAsia="ja-JP"/>
        </w:rPr>
      </w:pPr>
      <w:r>
        <w:rPr>
          <w:rFonts w:ascii="SimSun" w:eastAsia="SimSun" w:hint="eastAsia"/>
          <w:color w:val="000000"/>
          <w:highlight w:val="lightGray"/>
        </w:rPr>
        <w:t>生産保全</w:t>
      </w:r>
      <w:r>
        <w:rPr>
          <w:color w:val="000000"/>
          <w:highlight w:val="lightGray"/>
        </w:rPr>
        <w:t>(Productive</w:t>
      </w:r>
      <w:r>
        <w:rPr>
          <w:color w:val="000000"/>
          <w:spacing w:val="30"/>
          <w:highlight w:val="lightGray"/>
        </w:rPr>
        <w:t xml:space="preserve">  </w:t>
      </w:r>
      <w:r>
        <w:rPr>
          <w:color w:val="000000"/>
          <w:highlight w:val="lightGray"/>
        </w:rPr>
        <w:t>Maintenance:PM)</w:t>
      </w:r>
      <w:r>
        <w:rPr>
          <w:rFonts w:ascii="SimSun" w:eastAsia="SimSun" w:hint="eastAsia"/>
          <w:color w:val="000000"/>
          <w:highlight w:val="lightGray"/>
        </w:rPr>
        <w:t>とは</w:t>
      </w:r>
      <w:r>
        <w:rPr>
          <w:rFonts w:ascii="SimSun" w:eastAsia="SimSun" w:hint="eastAsia"/>
          <w:color w:val="000000"/>
        </w:rPr>
        <w:t>、「生産目的に合致した保全を経営的</w:t>
      </w:r>
      <w:r>
        <w:rPr>
          <w:rFonts w:ascii="SimSun" w:eastAsia="SimSun" w:hint="eastAsia"/>
          <w:color w:val="000000"/>
          <w:spacing w:val="80"/>
        </w:rPr>
        <w:t xml:space="preserve"> </w:t>
      </w:r>
      <w:r>
        <w:rPr>
          <w:rFonts w:ascii="SimSun" w:eastAsia="SimSun" w:hint="eastAsia"/>
          <w:color w:val="000000"/>
        </w:rPr>
        <w:t>視点から実施する、設備の性能を最大に発揮させるための最も経済的な保全方式」</w:t>
      </w:r>
      <w:r>
        <w:rPr>
          <w:color w:val="000000"/>
        </w:rPr>
        <w:t>(JIS Z 8141:2022-6203)</w:t>
      </w:r>
      <w:r>
        <w:rPr>
          <w:rFonts w:ascii="SimSun" w:eastAsia="SimSun" w:hint="eastAsia"/>
          <w:color w:val="000000"/>
        </w:rPr>
        <w:t>と定義される。</w:t>
      </w:r>
      <w:r>
        <w:rPr>
          <w:rFonts w:ascii="SimSun" w:eastAsia="SimSun" w:hint="eastAsia"/>
          <w:color w:val="000000"/>
          <w:lang w:eastAsia="ja-JP"/>
        </w:rPr>
        <w:t>すなわち、生産保全は、設備ライフサイクル</w:t>
      </w:r>
      <w:r>
        <w:rPr>
          <w:color w:val="000000"/>
          <w:lang w:eastAsia="ja-JP"/>
        </w:rPr>
        <w:t>(</w:t>
      </w:r>
      <w:r>
        <w:rPr>
          <w:rFonts w:ascii="SimSun" w:eastAsia="SimSun" w:hint="eastAsia"/>
          <w:color w:val="000000"/>
          <w:lang w:eastAsia="ja-JP"/>
        </w:rPr>
        <w:t>開発</w:t>
      </w:r>
      <w:r>
        <w:rPr>
          <w:color w:val="000000"/>
          <w:lang w:eastAsia="ja-JP"/>
        </w:rPr>
        <w:t>-</w:t>
      </w:r>
      <w:r>
        <w:rPr>
          <w:rFonts w:ascii="SimSun" w:eastAsia="SimSun" w:hint="eastAsia"/>
          <w:color w:val="000000"/>
          <w:lang w:eastAsia="ja-JP"/>
        </w:rPr>
        <w:t>運用</w:t>
      </w:r>
      <w:r>
        <w:rPr>
          <w:color w:val="000000"/>
          <w:lang w:eastAsia="ja-JP"/>
        </w:rPr>
        <w:t>-</w:t>
      </w:r>
      <w:r>
        <w:rPr>
          <w:rFonts w:ascii="SimSun" w:eastAsia="SimSun" w:hint="eastAsia"/>
          <w:color w:val="000000"/>
          <w:lang w:eastAsia="ja-JP"/>
        </w:rPr>
        <w:t>保</w:t>
      </w:r>
      <w:r>
        <w:rPr>
          <w:rFonts w:ascii="SimSun" w:eastAsia="SimSun" w:hint="eastAsia"/>
          <w:color w:val="000000"/>
          <w:spacing w:val="-2"/>
          <w:lang w:eastAsia="ja-JP"/>
        </w:rPr>
        <w:t>全</w:t>
      </w:r>
      <w:r>
        <w:rPr>
          <w:color w:val="000000"/>
          <w:spacing w:val="-2"/>
          <w:lang w:eastAsia="ja-JP"/>
        </w:rPr>
        <w:t>-</w:t>
      </w:r>
      <w:r>
        <w:rPr>
          <w:rFonts w:ascii="SimSun" w:eastAsia="SimSun" w:hint="eastAsia"/>
          <w:color w:val="000000"/>
          <w:spacing w:val="-2"/>
          <w:lang w:eastAsia="ja-JP"/>
        </w:rPr>
        <w:t>廃棄</w:t>
      </w:r>
      <w:r>
        <w:rPr>
          <w:color w:val="000000"/>
          <w:spacing w:val="-2"/>
          <w:lang w:eastAsia="ja-JP"/>
        </w:rPr>
        <w:t>)</w:t>
      </w:r>
      <w:r>
        <w:rPr>
          <w:rFonts w:ascii="SimSun" w:eastAsia="SimSun" w:hint="eastAsia"/>
          <w:color w:val="000000"/>
          <w:spacing w:val="-2"/>
          <w:lang w:eastAsia="ja-JP"/>
        </w:rPr>
        <w:t>にわたるトータルコスト</w:t>
      </w:r>
      <w:r>
        <w:rPr>
          <w:color w:val="000000"/>
          <w:spacing w:val="-2"/>
          <w:lang w:eastAsia="ja-JP"/>
        </w:rPr>
        <w:t>(</w:t>
      </w:r>
      <w:r>
        <w:rPr>
          <w:rFonts w:ascii="SimSun" w:eastAsia="SimSun" w:hint="eastAsia"/>
          <w:color w:val="000000"/>
          <w:spacing w:val="-2"/>
          <w:lang w:eastAsia="ja-JP"/>
        </w:rPr>
        <w:t>初期投資、運転費、保全費、廃棄費</w:t>
      </w:r>
      <w:r>
        <w:rPr>
          <w:color w:val="000000"/>
          <w:spacing w:val="-2"/>
          <w:lang w:eastAsia="ja-JP"/>
        </w:rPr>
        <w:t>)</w:t>
      </w:r>
      <w:r>
        <w:rPr>
          <w:rFonts w:ascii="SimSun" w:eastAsia="SimSun" w:hint="eastAsia"/>
          <w:color w:val="000000"/>
          <w:spacing w:val="-2"/>
          <w:lang w:eastAsia="ja-JP"/>
        </w:rPr>
        <w:t>を最小限にして、設備の生産性を高めようとするものである。このトータルコストは、ライフサイクルコストと呼ばれる。</w:t>
      </w:r>
    </w:p>
    <w:p w14:paraId="6B541249" w14:textId="77777777" w:rsidR="000C7CBF" w:rsidRDefault="00EC0C55">
      <w:pPr>
        <w:pStyle w:val="ThnVnban"/>
        <w:ind w:right="800"/>
        <w:jc w:val="both"/>
      </w:pPr>
      <w:r>
        <w:rPr>
          <w:color w:val="0000FF"/>
        </w:rPr>
        <w:t>Bảo dưỡng sản xuất (Productive Maintenance: PM) được định nghĩa là ‘phương pháp bảo dưỡng kinh tế nhất để phát huy tối đa hiệu suất của thiết bị, thực hiện bảo dưỡng phù hợp với mục tiêu sản xuất từ góc độ quản lý’ (JIS Z 8141:2022-6203). Nói cách khác, bảo dưỡng sản xuất là việc giảm thiểu tổng chi phí (đầu tư ban đầu, chi phí vận hành, chi phí bảo dưỡng, chi phí loại bỏ)</w:t>
      </w:r>
      <w:r>
        <w:rPr>
          <w:color w:val="0000FF"/>
          <w:spacing w:val="80"/>
        </w:rPr>
        <w:t xml:space="preserve"> </w:t>
      </w:r>
      <w:r>
        <w:rPr>
          <w:color w:val="0000FF"/>
        </w:rPr>
        <w:t>trong suốt chu kỳ đời của thiết bị (phát triển - vận hành - bảo dưỡng - loại bỏ), và tăng năng suất của thiết bị. Tổng chi phí này được gọi là chi phí suốt chu kỳ đời (Lifecycle Cost).</w:t>
      </w:r>
    </w:p>
    <w:p w14:paraId="134E5C01" w14:textId="77777777" w:rsidR="000C7CBF" w:rsidRDefault="00EC0C55">
      <w:pPr>
        <w:pStyle w:val="ThnVnban"/>
        <w:spacing w:before="5" w:line="242" w:lineRule="auto"/>
        <w:ind w:right="808" w:firstLine="719"/>
        <w:rPr>
          <w:rFonts w:ascii="SimSun" w:eastAsia="SimSun"/>
          <w:lang w:eastAsia="ja-JP"/>
        </w:rPr>
      </w:pPr>
      <w:r>
        <w:rPr>
          <w:color w:val="000000"/>
          <w:highlight w:val="lightGray"/>
          <w:lang w:eastAsia="ja-JP"/>
        </w:rPr>
        <w:t>LOC(Life</w:t>
      </w:r>
      <w:r>
        <w:rPr>
          <w:color w:val="000000"/>
          <w:spacing w:val="40"/>
          <w:highlight w:val="lightGray"/>
          <w:lang w:eastAsia="ja-JP"/>
        </w:rPr>
        <w:t xml:space="preserve"> </w:t>
      </w:r>
      <w:r>
        <w:rPr>
          <w:color w:val="000000"/>
          <w:highlight w:val="lightGray"/>
          <w:lang w:eastAsia="ja-JP"/>
        </w:rPr>
        <w:t>Cycle</w:t>
      </w:r>
      <w:r>
        <w:rPr>
          <w:color w:val="000000"/>
          <w:spacing w:val="40"/>
          <w:highlight w:val="lightGray"/>
          <w:lang w:eastAsia="ja-JP"/>
        </w:rPr>
        <w:t xml:space="preserve"> </w:t>
      </w:r>
      <w:r>
        <w:rPr>
          <w:color w:val="000000"/>
          <w:highlight w:val="lightGray"/>
          <w:lang w:eastAsia="ja-JP"/>
        </w:rPr>
        <w:t>Costing)</w:t>
      </w:r>
      <w:r>
        <w:rPr>
          <w:rFonts w:ascii="SimSun" w:eastAsia="SimSun" w:hint="eastAsia"/>
          <w:color w:val="000000"/>
          <w:lang w:eastAsia="ja-JP"/>
        </w:rPr>
        <w:t>は、ライフサイクルコストを分析して最適な経済条件を</w:t>
      </w:r>
      <w:r>
        <w:rPr>
          <w:rFonts w:ascii="SimSun" w:eastAsia="SimSun" w:hint="eastAsia"/>
          <w:color w:val="000000"/>
          <w:spacing w:val="-2"/>
          <w:lang w:eastAsia="ja-JP"/>
        </w:rPr>
        <w:t>求めようとする意思決定方法である。</w:t>
      </w:r>
    </w:p>
    <w:p w14:paraId="402C51FA" w14:textId="77777777" w:rsidR="000C7CBF" w:rsidRDefault="00EC0C55">
      <w:pPr>
        <w:pStyle w:val="ThnVnban"/>
        <w:ind w:right="802"/>
        <w:jc w:val="both"/>
      </w:pPr>
      <w:r>
        <w:rPr>
          <w:color w:val="0000FF"/>
        </w:rPr>
        <w:t>LOC (Life Cycle Costing) là phương pháp ra quyết định nhằm phân tích chi phí suốt chu kỳ đời</w:t>
      </w:r>
      <w:r>
        <w:rPr>
          <w:color w:val="0000FF"/>
          <w:spacing w:val="80"/>
        </w:rPr>
        <w:t xml:space="preserve"> </w:t>
      </w:r>
      <w:r>
        <w:rPr>
          <w:color w:val="0000FF"/>
        </w:rPr>
        <w:t>để tìm ra điều kiện kinh tế tối ưu.</w:t>
      </w:r>
    </w:p>
    <w:p w14:paraId="7F51C5D3" w14:textId="77777777" w:rsidR="000C7CBF" w:rsidRDefault="00EC0C55">
      <w:pPr>
        <w:pStyle w:val="ThnVnban"/>
        <w:spacing w:before="1"/>
        <w:ind w:left="1103"/>
        <w:rPr>
          <w:rFonts w:ascii="SimSun" w:eastAsia="SimSun"/>
          <w:lang w:eastAsia="ja-JP"/>
        </w:rPr>
      </w:pPr>
      <w:r>
        <w:rPr>
          <w:color w:val="000000"/>
          <w:spacing w:val="-2"/>
          <w:highlight w:val="lightGray"/>
          <w:lang w:eastAsia="ja-JP"/>
        </w:rPr>
        <w:t xml:space="preserve">LOC </w:t>
      </w:r>
      <w:r>
        <w:rPr>
          <w:rFonts w:ascii="SimSun" w:eastAsia="SimSun" w:hint="eastAsia"/>
          <w:color w:val="000000"/>
          <w:spacing w:val="-2"/>
          <w:highlight w:val="lightGray"/>
          <w:lang w:eastAsia="ja-JP"/>
        </w:rPr>
        <w:t>の手順</w:t>
      </w:r>
      <w:r>
        <w:rPr>
          <w:rFonts w:ascii="SimSun" w:eastAsia="SimSun" w:hint="eastAsia"/>
          <w:color w:val="000000"/>
          <w:spacing w:val="-3"/>
          <w:lang w:eastAsia="ja-JP"/>
        </w:rPr>
        <w:t>は以下のとおりである。</w:t>
      </w:r>
    </w:p>
    <w:p w14:paraId="7F1F1FF7" w14:textId="77777777" w:rsidR="000C7CBF" w:rsidRDefault="00EC0C55">
      <w:pPr>
        <w:pStyle w:val="oancuaDanhsach"/>
        <w:numPr>
          <w:ilvl w:val="0"/>
          <w:numId w:val="124"/>
        </w:numPr>
        <w:tabs>
          <w:tab w:val="left" w:pos="541"/>
        </w:tabs>
        <w:spacing w:before="2"/>
        <w:ind w:hanging="158"/>
        <w:rPr>
          <w:rFonts w:ascii="SimSun" w:eastAsia="SimSun"/>
          <w:sz w:val="21"/>
          <w:lang w:eastAsia="ja-JP"/>
        </w:rPr>
      </w:pPr>
      <w:r>
        <w:rPr>
          <w:rFonts w:ascii="SimSun" w:eastAsia="SimSun" w:hint="eastAsia"/>
          <w:spacing w:val="-3"/>
          <w:sz w:val="21"/>
          <w:lang w:eastAsia="ja-JP"/>
        </w:rPr>
        <w:t>対象とする系の目的を定量的に把握する</w:t>
      </w:r>
    </w:p>
    <w:p w14:paraId="681A51B8" w14:textId="77777777" w:rsidR="000C7CBF" w:rsidRDefault="00EC0C55">
      <w:pPr>
        <w:pStyle w:val="oancuaDanhsach"/>
        <w:numPr>
          <w:ilvl w:val="0"/>
          <w:numId w:val="124"/>
        </w:numPr>
        <w:tabs>
          <w:tab w:val="left" w:pos="541"/>
        </w:tabs>
        <w:spacing w:before="4"/>
        <w:ind w:hanging="158"/>
        <w:rPr>
          <w:rFonts w:ascii="SimSun" w:eastAsia="SimSun"/>
          <w:sz w:val="21"/>
          <w:lang w:eastAsia="ja-JP"/>
        </w:rPr>
      </w:pPr>
      <w:r>
        <w:rPr>
          <w:rFonts w:ascii="SimSun" w:eastAsia="SimSun" w:hint="eastAsia"/>
          <w:spacing w:val="-3"/>
          <w:sz w:val="21"/>
          <w:lang w:eastAsia="ja-JP"/>
        </w:rPr>
        <w:t>その目的を達成する代替案を複数挙げる</w:t>
      </w:r>
    </w:p>
    <w:p w14:paraId="54BDFDF2" w14:textId="77777777" w:rsidR="000C7CBF" w:rsidRDefault="00EC0C55">
      <w:pPr>
        <w:pStyle w:val="oancuaDanhsach"/>
        <w:numPr>
          <w:ilvl w:val="0"/>
          <w:numId w:val="124"/>
        </w:numPr>
        <w:tabs>
          <w:tab w:val="left" w:pos="541"/>
        </w:tabs>
        <w:spacing w:before="2"/>
        <w:ind w:hanging="158"/>
        <w:rPr>
          <w:rFonts w:ascii="SimSun" w:eastAsia="SimSun"/>
          <w:sz w:val="21"/>
          <w:lang w:eastAsia="ja-JP"/>
        </w:rPr>
      </w:pPr>
      <w:r>
        <w:rPr>
          <w:rFonts w:ascii="SimSun" w:eastAsia="SimSun" w:hint="eastAsia"/>
          <w:spacing w:val="-3"/>
          <w:sz w:val="21"/>
          <w:lang w:eastAsia="ja-JP"/>
        </w:rPr>
        <w:t>系の評価項目と定量化方法を明確にする</w:t>
      </w:r>
    </w:p>
    <w:p w14:paraId="17C421A8" w14:textId="77777777" w:rsidR="000C7CBF" w:rsidRDefault="00EC0C55">
      <w:pPr>
        <w:pStyle w:val="oancuaDanhsach"/>
        <w:numPr>
          <w:ilvl w:val="0"/>
          <w:numId w:val="124"/>
        </w:numPr>
        <w:tabs>
          <w:tab w:val="left" w:pos="541"/>
        </w:tabs>
        <w:spacing w:before="5"/>
        <w:ind w:hanging="158"/>
        <w:rPr>
          <w:rFonts w:ascii="SimSun" w:eastAsia="SimSun"/>
          <w:sz w:val="21"/>
        </w:rPr>
      </w:pPr>
      <w:r>
        <w:rPr>
          <w:rFonts w:ascii="SimSun" w:eastAsia="SimSun" w:hint="eastAsia"/>
          <w:spacing w:val="-4"/>
          <w:sz w:val="21"/>
        </w:rPr>
        <w:t>代替案を評価する</w:t>
      </w:r>
    </w:p>
    <w:p w14:paraId="5A4BDD5B" w14:textId="77777777" w:rsidR="000C7CBF" w:rsidRDefault="00EC0C55">
      <w:pPr>
        <w:pStyle w:val="oancuaDanhsach"/>
        <w:numPr>
          <w:ilvl w:val="0"/>
          <w:numId w:val="124"/>
        </w:numPr>
        <w:tabs>
          <w:tab w:val="left" w:pos="571"/>
        </w:tabs>
        <w:spacing w:before="2" w:line="244" w:lineRule="auto"/>
        <w:ind w:left="383" w:right="799" w:firstLine="0"/>
        <w:rPr>
          <w:rFonts w:ascii="SimSun" w:eastAsia="SimSun"/>
          <w:sz w:val="21"/>
          <w:lang w:eastAsia="ja-JP"/>
        </w:rPr>
      </w:pPr>
      <w:r>
        <w:rPr>
          <w:sz w:val="21"/>
          <w:lang w:eastAsia="ja-JP"/>
        </w:rPr>
        <w:t>1~4</w:t>
      </w:r>
      <w:r>
        <w:rPr>
          <w:spacing w:val="-7"/>
          <w:sz w:val="21"/>
          <w:lang w:eastAsia="ja-JP"/>
        </w:rPr>
        <w:t xml:space="preserve"> </w:t>
      </w:r>
      <w:r>
        <w:rPr>
          <w:rFonts w:ascii="SimSun" w:eastAsia="SimSun" w:hint="eastAsia"/>
          <w:sz w:val="21"/>
          <w:lang w:eastAsia="ja-JP"/>
        </w:rPr>
        <w:t>の過程で再検討等が必要になった場合、</w:t>
      </w:r>
      <w:r>
        <w:rPr>
          <w:sz w:val="21"/>
          <w:lang w:eastAsia="ja-JP"/>
        </w:rPr>
        <w:t>1~4</w:t>
      </w:r>
      <w:r>
        <w:rPr>
          <w:spacing w:val="-5"/>
          <w:sz w:val="21"/>
          <w:lang w:eastAsia="ja-JP"/>
        </w:rPr>
        <w:t xml:space="preserve"> </w:t>
      </w:r>
      <w:r>
        <w:rPr>
          <w:rFonts w:ascii="SimSun" w:eastAsia="SimSun" w:hint="eastAsia"/>
          <w:sz w:val="21"/>
          <w:lang w:eastAsia="ja-JP"/>
        </w:rPr>
        <w:t>を繰り返し、最終的に最適な案を練り</w:t>
      </w:r>
      <w:r>
        <w:rPr>
          <w:rFonts w:ascii="SimSun" w:eastAsia="SimSun" w:hint="eastAsia"/>
          <w:spacing w:val="-4"/>
          <w:sz w:val="21"/>
          <w:lang w:eastAsia="ja-JP"/>
        </w:rPr>
        <w:t>上げる</w:t>
      </w:r>
    </w:p>
    <w:p w14:paraId="2B77D629" w14:textId="77777777" w:rsidR="000C7CBF" w:rsidRDefault="00EC0C55">
      <w:pPr>
        <w:pStyle w:val="ThnVnban"/>
        <w:spacing w:line="244" w:lineRule="auto"/>
        <w:ind w:right="2345"/>
        <w:rPr>
          <w:rFonts w:ascii="SimSun" w:eastAsia="SimSun"/>
          <w:lang w:eastAsia="ja-JP"/>
        </w:rPr>
      </w:pPr>
      <w:r>
        <w:rPr>
          <w:lang w:eastAsia="ja-JP"/>
        </w:rPr>
        <w:t>LOC</w:t>
      </w:r>
      <w:r>
        <w:rPr>
          <w:spacing w:val="-14"/>
          <w:lang w:eastAsia="ja-JP"/>
        </w:rPr>
        <w:t xml:space="preserve"> </w:t>
      </w:r>
      <w:r>
        <w:rPr>
          <w:rFonts w:ascii="SimSun" w:eastAsia="SimSun" w:hint="eastAsia"/>
          <w:lang w:eastAsia="ja-JP"/>
        </w:rPr>
        <w:t>を考える中でも最初の設備投資の判断の段階は非常に重要である。</w:t>
      </w:r>
      <w:r>
        <w:rPr>
          <w:rFonts w:ascii="SimSun" w:eastAsia="SimSun" w:hint="eastAsia"/>
          <w:spacing w:val="-2"/>
          <w:lang w:eastAsia="ja-JP"/>
        </w:rPr>
        <w:t>そこでは、</w:t>
      </w:r>
    </w:p>
    <w:p w14:paraId="2F5F9E2A" w14:textId="77777777" w:rsidR="000C7CBF" w:rsidRDefault="00EC0C55">
      <w:pPr>
        <w:pStyle w:val="ThnVnban"/>
        <w:spacing w:line="265" w:lineRule="exact"/>
        <w:rPr>
          <w:rFonts w:ascii="SimSun" w:eastAsia="SimSun" w:hAnsi="SimSun"/>
          <w:lang w:eastAsia="ja-JP"/>
        </w:rPr>
      </w:pPr>
      <w:r>
        <w:rPr>
          <w:spacing w:val="-2"/>
          <w:lang w:eastAsia="ja-JP"/>
        </w:rPr>
        <w:t>·</w:t>
      </w:r>
      <w:r>
        <w:rPr>
          <w:rFonts w:ascii="SimSun" w:eastAsia="SimSun" w:hAnsi="SimSun" w:hint="eastAsia"/>
          <w:spacing w:val="-3"/>
          <w:lang w:eastAsia="ja-JP"/>
        </w:rPr>
        <w:t>長期にわたり、必要量を継続生産できること</w:t>
      </w:r>
    </w:p>
    <w:p w14:paraId="02437EBD" w14:textId="77777777" w:rsidR="000C7CBF" w:rsidRDefault="00EC0C55">
      <w:pPr>
        <w:pStyle w:val="ThnVnban"/>
        <w:spacing w:line="244" w:lineRule="auto"/>
        <w:ind w:right="1053"/>
        <w:rPr>
          <w:rFonts w:ascii="SimSun" w:eastAsia="SimSun" w:hAnsi="SimSun"/>
          <w:lang w:eastAsia="ja-JP"/>
        </w:rPr>
      </w:pPr>
      <w:r>
        <w:rPr>
          <w:spacing w:val="-2"/>
          <w:lang w:eastAsia="ja-JP"/>
        </w:rPr>
        <w:t>·</w:t>
      </w:r>
      <w:r>
        <w:rPr>
          <w:rFonts w:ascii="SimSun" w:eastAsia="SimSun" w:hAnsi="SimSun" w:hint="eastAsia"/>
          <w:spacing w:val="-2"/>
          <w:lang w:eastAsia="ja-JP"/>
        </w:rPr>
        <w:t>初期投資、およびランニングコストを含め回収し、収益を上げられる内容であることなどが重要なボイントといえる。</w:t>
      </w:r>
    </w:p>
    <w:p w14:paraId="7261C517" w14:textId="77777777" w:rsidR="000C7CBF" w:rsidRDefault="00EC0C55">
      <w:pPr>
        <w:pStyle w:val="ThnVnban"/>
        <w:spacing w:line="230" w:lineRule="exact"/>
      </w:pPr>
      <w:r>
        <w:rPr>
          <w:color w:val="0000FF"/>
        </w:rPr>
        <w:t>Các</w:t>
      </w:r>
      <w:r>
        <w:rPr>
          <w:color w:val="0000FF"/>
          <w:spacing w:val="-5"/>
        </w:rPr>
        <w:t xml:space="preserve"> </w:t>
      </w:r>
      <w:r>
        <w:rPr>
          <w:color w:val="0000FF"/>
        </w:rPr>
        <w:t>bước</w:t>
      </w:r>
      <w:r>
        <w:rPr>
          <w:color w:val="0000FF"/>
          <w:spacing w:val="-3"/>
        </w:rPr>
        <w:t xml:space="preserve"> </w:t>
      </w:r>
      <w:r>
        <w:rPr>
          <w:color w:val="0000FF"/>
        </w:rPr>
        <w:t>của</w:t>
      </w:r>
      <w:r>
        <w:rPr>
          <w:color w:val="0000FF"/>
          <w:spacing w:val="-6"/>
        </w:rPr>
        <w:t xml:space="preserve"> </w:t>
      </w:r>
      <w:r>
        <w:rPr>
          <w:color w:val="0000FF"/>
        </w:rPr>
        <w:t>LOC</w:t>
      </w:r>
      <w:r>
        <w:rPr>
          <w:color w:val="0000FF"/>
          <w:spacing w:val="-2"/>
        </w:rPr>
        <w:t xml:space="preserve"> </w:t>
      </w:r>
      <w:r>
        <w:rPr>
          <w:color w:val="0000FF"/>
        </w:rPr>
        <w:t>như</w:t>
      </w:r>
      <w:r>
        <w:rPr>
          <w:color w:val="0000FF"/>
          <w:spacing w:val="-2"/>
        </w:rPr>
        <w:t xml:space="preserve"> </w:t>
      </w:r>
      <w:r>
        <w:rPr>
          <w:color w:val="0000FF"/>
          <w:spacing w:val="-4"/>
        </w:rPr>
        <w:t>sau:</w:t>
      </w:r>
    </w:p>
    <w:p w14:paraId="2BD2F88C" w14:textId="77777777" w:rsidR="000C7CBF" w:rsidRDefault="00EC0C55">
      <w:pPr>
        <w:pStyle w:val="oancuaDanhsach"/>
        <w:numPr>
          <w:ilvl w:val="0"/>
          <w:numId w:val="123"/>
        </w:numPr>
        <w:tabs>
          <w:tab w:val="left" w:pos="541"/>
        </w:tabs>
        <w:ind w:hanging="158"/>
        <w:rPr>
          <w:sz w:val="21"/>
        </w:rPr>
      </w:pPr>
      <w:r>
        <w:rPr>
          <w:color w:val="0000FF"/>
          <w:sz w:val="21"/>
        </w:rPr>
        <w:t>Hiểu</w:t>
      </w:r>
      <w:r>
        <w:rPr>
          <w:color w:val="0000FF"/>
          <w:spacing w:val="-5"/>
          <w:sz w:val="21"/>
        </w:rPr>
        <w:t xml:space="preserve"> </w:t>
      </w:r>
      <w:r>
        <w:rPr>
          <w:color w:val="0000FF"/>
          <w:sz w:val="21"/>
        </w:rPr>
        <w:t>rõ</w:t>
      </w:r>
      <w:r>
        <w:rPr>
          <w:color w:val="0000FF"/>
          <w:spacing w:val="-5"/>
          <w:sz w:val="21"/>
        </w:rPr>
        <w:t xml:space="preserve"> </w:t>
      </w:r>
      <w:r>
        <w:rPr>
          <w:color w:val="0000FF"/>
          <w:sz w:val="21"/>
        </w:rPr>
        <w:t>mục</w:t>
      </w:r>
      <w:r>
        <w:rPr>
          <w:color w:val="0000FF"/>
          <w:spacing w:val="-2"/>
          <w:sz w:val="21"/>
        </w:rPr>
        <w:t xml:space="preserve"> </w:t>
      </w:r>
      <w:r>
        <w:rPr>
          <w:color w:val="0000FF"/>
          <w:sz w:val="21"/>
        </w:rPr>
        <w:t>tiêu</w:t>
      </w:r>
      <w:r>
        <w:rPr>
          <w:color w:val="0000FF"/>
          <w:spacing w:val="-2"/>
          <w:sz w:val="21"/>
        </w:rPr>
        <w:t xml:space="preserve"> </w:t>
      </w:r>
      <w:r>
        <w:rPr>
          <w:color w:val="0000FF"/>
          <w:sz w:val="21"/>
        </w:rPr>
        <w:t>định</w:t>
      </w:r>
      <w:r>
        <w:rPr>
          <w:color w:val="0000FF"/>
          <w:spacing w:val="-3"/>
          <w:sz w:val="21"/>
        </w:rPr>
        <w:t xml:space="preserve"> </w:t>
      </w:r>
      <w:r>
        <w:rPr>
          <w:color w:val="0000FF"/>
          <w:sz w:val="21"/>
        </w:rPr>
        <w:t>lượng</w:t>
      </w:r>
      <w:r>
        <w:rPr>
          <w:color w:val="0000FF"/>
          <w:spacing w:val="-2"/>
          <w:sz w:val="21"/>
        </w:rPr>
        <w:t xml:space="preserve"> </w:t>
      </w:r>
      <w:r>
        <w:rPr>
          <w:color w:val="0000FF"/>
          <w:sz w:val="21"/>
        </w:rPr>
        <w:t>của</w:t>
      </w:r>
      <w:r>
        <w:rPr>
          <w:color w:val="0000FF"/>
          <w:spacing w:val="-3"/>
          <w:sz w:val="21"/>
        </w:rPr>
        <w:t xml:space="preserve"> </w:t>
      </w:r>
      <w:r>
        <w:rPr>
          <w:color w:val="0000FF"/>
          <w:sz w:val="21"/>
        </w:rPr>
        <w:t>hệ</w:t>
      </w:r>
      <w:r>
        <w:rPr>
          <w:color w:val="0000FF"/>
          <w:spacing w:val="-5"/>
          <w:sz w:val="21"/>
        </w:rPr>
        <w:t xml:space="preserve"> </w:t>
      </w:r>
      <w:r>
        <w:rPr>
          <w:color w:val="0000FF"/>
          <w:sz w:val="21"/>
        </w:rPr>
        <w:t>thống</w:t>
      </w:r>
      <w:r>
        <w:rPr>
          <w:color w:val="0000FF"/>
          <w:spacing w:val="-5"/>
          <w:sz w:val="21"/>
        </w:rPr>
        <w:t xml:space="preserve"> </w:t>
      </w:r>
      <w:r>
        <w:rPr>
          <w:color w:val="0000FF"/>
          <w:sz w:val="21"/>
        </w:rPr>
        <w:t>đang</w:t>
      </w:r>
      <w:r>
        <w:rPr>
          <w:color w:val="0000FF"/>
          <w:spacing w:val="-5"/>
          <w:sz w:val="21"/>
        </w:rPr>
        <w:t xml:space="preserve"> xét</w:t>
      </w:r>
    </w:p>
    <w:p w14:paraId="5795E0B5" w14:textId="77777777" w:rsidR="000C7CBF" w:rsidRDefault="00EC0C55">
      <w:pPr>
        <w:pStyle w:val="oancuaDanhsach"/>
        <w:numPr>
          <w:ilvl w:val="0"/>
          <w:numId w:val="123"/>
        </w:numPr>
        <w:tabs>
          <w:tab w:val="left" w:pos="541"/>
        </w:tabs>
        <w:spacing w:line="241" w:lineRule="exact"/>
        <w:ind w:hanging="158"/>
        <w:rPr>
          <w:sz w:val="21"/>
        </w:rPr>
      </w:pPr>
      <w:r>
        <w:rPr>
          <w:color w:val="0000FF"/>
          <w:sz w:val="21"/>
        </w:rPr>
        <w:t>Đưa</w:t>
      </w:r>
      <w:r>
        <w:rPr>
          <w:color w:val="0000FF"/>
          <w:spacing w:val="-3"/>
          <w:sz w:val="21"/>
        </w:rPr>
        <w:t xml:space="preserve"> </w:t>
      </w:r>
      <w:r>
        <w:rPr>
          <w:color w:val="0000FF"/>
          <w:sz w:val="21"/>
        </w:rPr>
        <w:t>ra</w:t>
      </w:r>
      <w:r>
        <w:rPr>
          <w:color w:val="0000FF"/>
          <w:spacing w:val="-3"/>
          <w:sz w:val="21"/>
        </w:rPr>
        <w:t xml:space="preserve"> </w:t>
      </w:r>
      <w:r>
        <w:rPr>
          <w:color w:val="0000FF"/>
          <w:sz w:val="21"/>
        </w:rPr>
        <w:t>nhiều</w:t>
      </w:r>
      <w:r>
        <w:rPr>
          <w:color w:val="0000FF"/>
          <w:spacing w:val="-2"/>
          <w:sz w:val="21"/>
        </w:rPr>
        <w:t xml:space="preserve"> </w:t>
      </w:r>
      <w:r>
        <w:rPr>
          <w:color w:val="0000FF"/>
          <w:sz w:val="21"/>
        </w:rPr>
        <w:t>giải</w:t>
      </w:r>
      <w:r>
        <w:rPr>
          <w:color w:val="0000FF"/>
          <w:spacing w:val="-4"/>
          <w:sz w:val="21"/>
        </w:rPr>
        <w:t xml:space="preserve"> </w:t>
      </w:r>
      <w:r>
        <w:rPr>
          <w:color w:val="0000FF"/>
          <w:sz w:val="21"/>
        </w:rPr>
        <w:t>pháp</w:t>
      </w:r>
      <w:r>
        <w:rPr>
          <w:color w:val="0000FF"/>
          <w:spacing w:val="-2"/>
          <w:sz w:val="21"/>
        </w:rPr>
        <w:t xml:space="preserve"> </w:t>
      </w:r>
      <w:r>
        <w:rPr>
          <w:color w:val="0000FF"/>
          <w:sz w:val="21"/>
        </w:rPr>
        <w:t>thay</w:t>
      </w:r>
      <w:r>
        <w:rPr>
          <w:color w:val="0000FF"/>
          <w:spacing w:val="-6"/>
          <w:sz w:val="21"/>
        </w:rPr>
        <w:t xml:space="preserve"> </w:t>
      </w:r>
      <w:r>
        <w:rPr>
          <w:color w:val="0000FF"/>
          <w:sz w:val="21"/>
        </w:rPr>
        <w:t>thế</w:t>
      </w:r>
      <w:r>
        <w:rPr>
          <w:color w:val="0000FF"/>
          <w:spacing w:val="-3"/>
          <w:sz w:val="21"/>
        </w:rPr>
        <w:t xml:space="preserve"> </w:t>
      </w:r>
      <w:r>
        <w:rPr>
          <w:color w:val="0000FF"/>
          <w:sz w:val="21"/>
        </w:rPr>
        <w:t>để</w:t>
      </w:r>
      <w:r>
        <w:rPr>
          <w:color w:val="0000FF"/>
          <w:spacing w:val="-2"/>
          <w:sz w:val="21"/>
        </w:rPr>
        <w:t xml:space="preserve"> </w:t>
      </w:r>
      <w:r>
        <w:rPr>
          <w:color w:val="0000FF"/>
          <w:sz w:val="21"/>
        </w:rPr>
        <w:t>đạt</w:t>
      </w:r>
      <w:r>
        <w:rPr>
          <w:color w:val="0000FF"/>
          <w:spacing w:val="-4"/>
          <w:sz w:val="21"/>
        </w:rPr>
        <w:t xml:space="preserve"> </w:t>
      </w:r>
      <w:r>
        <w:rPr>
          <w:color w:val="0000FF"/>
          <w:sz w:val="21"/>
        </w:rPr>
        <w:t>được</w:t>
      </w:r>
      <w:r>
        <w:rPr>
          <w:color w:val="0000FF"/>
          <w:spacing w:val="-3"/>
          <w:sz w:val="21"/>
        </w:rPr>
        <w:t xml:space="preserve"> </w:t>
      </w:r>
      <w:r>
        <w:rPr>
          <w:color w:val="0000FF"/>
          <w:sz w:val="21"/>
        </w:rPr>
        <w:t>mục</w:t>
      </w:r>
      <w:r>
        <w:rPr>
          <w:color w:val="0000FF"/>
          <w:spacing w:val="-3"/>
          <w:sz w:val="21"/>
        </w:rPr>
        <w:t xml:space="preserve"> </w:t>
      </w:r>
      <w:r>
        <w:rPr>
          <w:color w:val="0000FF"/>
          <w:sz w:val="21"/>
        </w:rPr>
        <w:t>tiêu</w:t>
      </w:r>
      <w:r>
        <w:rPr>
          <w:color w:val="0000FF"/>
          <w:spacing w:val="-2"/>
          <w:sz w:val="21"/>
        </w:rPr>
        <w:t xml:space="preserve"> </w:t>
      </w:r>
      <w:r>
        <w:rPr>
          <w:color w:val="0000FF"/>
          <w:spacing w:val="-5"/>
          <w:sz w:val="21"/>
        </w:rPr>
        <w:t>đó</w:t>
      </w:r>
    </w:p>
    <w:p w14:paraId="2BDA7565" w14:textId="77777777" w:rsidR="000C7CBF" w:rsidRDefault="00EC0C55">
      <w:pPr>
        <w:pStyle w:val="oancuaDanhsach"/>
        <w:numPr>
          <w:ilvl w:val="0"/>
          <w:numId w:val="123"/>
        </w:numPr>
        <w:tabs>
          <w:tab w:val="left" w:pos="541"/>
        </w:tabs>
        <w:spacing w:line="241" w:lineRule="exact"/>
        <w:ind w:hanging="158"/>
        <w:rPr>
          <w:sz w:val="21"/>
        </w:rPr>
      </w:pPr>
      <w:r>
        <w:rPr>
          <w:color w:val="0000FF"/>
          <w:sz w:val="21"/>
        </w:rPr>
        <w:t>Làm</w:t>
      </w:r>
      <w:r>
        <w:rPr>
          <w:color w:val="0000FF"/>
          <w:spacing w:val="-7"/>
          <w:sz w:val="21"/>
        </w:rPr>
        <w:t xml:space="preserve"> </w:t>
      </w:r>
      <w:r>
        <w:rPr>
          <w:color w:val="0000FF"/>
          <w:sz w:val="21"/>
        </w:rPr>
        <w:t>rõ</w:t>
      </w:r>
      <w:r>
        <w:rPr>
          <w:color w:val="0000FF"/>
          <w:spacing w:val="-2"/>
          <w:sz w:val="21"/>
        </w:rPr>
        <w:t xml:space="preserve"> </w:t>
      </w:r>
      <w:r>
        <w:rPr>
          <w:color w:val="0000FF"/>
          <w:sz w:val="21"/>
        </w:rPr>
        <w:t>các</w:t>
      </w:r>
      <w:r>
        <w:rPr>
          <w:color w:val="0000FF"/>
          <w:spacing w:val="-3"/>
          <w:sz w:val="21"/>
        </w:rPr>
        <w:t xml:space="preserve"> </w:t>
      </w:r>
      <w:r>
        <w:rPr>
          <w:color w:val="0000FF"/>
          <w:sz w:val="21"/>
        </w:rPr>
        <w:t>tiêu</w:t>
      </w:r>
      <w:r>
        <w:rPr>
          <w:color w:val="0000FF"/>
          <w:spacing w:val="-2"/>
          <w:sz w:val="21"/>
        </w:rPr>
        <w:t xml:space="preserve"> </w:t>
      </w:r>
      <w:r>
        <w:rPr>
          <w:color w:val="0000FF"/>
          <w:sz w:val="21"/>
        </w:rPr>
        <w:t>chí</w:t>
      </w:r>
      <w:r>
        <w:rPr>
          <w:color w:val="0000FF"/>
          <w:spacing w:val="-4"/>
          <w:sz w:val="21"/>
        </w:rPr>
        <w:t xml:space="preserve"> </w:t>
      </w:r>
      <w:r>
        <w:rPr>
          <w:color w:val="0000FF"/>
          <w:sz w:val="21"/>
        </w:rPr>
        <w:t>đánh</w:t>
      </w:r>
      <w:r>
        <w:rPr>
          <w:color w:val="0000FF"/>
          <w:spacing w:val="-3"/>
          <w:sz w:val="21"/>
        </w:rPr>
        <w:t xml:space="preserve"> </w:t>
      </w:r>
      <w:r>
        <w:rPr>
          <w:color w:val="0000FF"/>
          <w:sz w:val="21"/>
        </w:rPr>
        <w:t>giá</w:t>
      </w:r>
      <w:r>
        <w:rPr>
          <w:color w:val="0000FF"/>
          <w:spacing w:val="-2"/>
          <w:sz w:val="21"/>
        </w:rPr>
        <w:t xml:space="preserve"> </w:t>
      </w:r>
      <w:r>
        <w:rPr>
          <w:color w:val="0000FF"/>
          <w:sz w:val="21"/>
        </w:rPr>
        <w:t>và</w:t>
      </w:r>
      <w:r>
        <w:rPr>
          <w:color w:val="0000FF"/>
          <w:spacing w:val="-3"/>
          <w:sz w:val="21"/>
        </w:rPr>
        <w:t xml:space="preserve"> </w:t>
      </w:r>
      <w:r>
        <w:rPr>
          <w:color w:val="0000FF"/>
          <w:sz w:val="21"/>
        </w:rPr>
        <w:t>phương</w:t>
      </w:r>
      <w:r>
        <w:rPr>
          <w:color w:val="0000FF"/>
          <w:spacing w:val="-2"/>
          <w:sz w:val="21"/>
        </w:rPr>
        <w:t xml:space="preserve"> </w:t>
      </w:r>
      <w:r>
        <w:rPr>
          <w:color w:val="0000FF"/>
          <w:sz w:val="21"/>
        </w:rPr>
        <w:t>pháp</w:t>
      </w:r>
      <w:r>
        <w:rPr>
          <w:color w:val="0000FF"/>
          <w:spacing w:val="-3"/>
          <w:sz w:val="21"/>
        </w:rPr>
        <w:t xml:space="preserve"> </w:t>
      </w:r>
      <w:r>
        <w:rPr>
          <w:color w:val="0000FF"/>
          <w:sz w:val="21"/>
        </w:rPr>
        <w:t>định</w:t>
      </w:r>
      <w:r>
        <w:rPr>
          <w:color w:val="0000FF"/>
          <w:spacing w:val="-2"/>
          <w:sz w:val="21"/>
        </w:rPr>
        <w:t xml:space="preserve"> </w:t>
      </w:r>
      <w:r>
        <w:rPr>
          <w:color w:val="0000FF"/>
          <w:sz w:val="21"/>
        </w:rPr>
        <w:t>lượng</w:t>
      </w:r>
      <w:r>
        <w:rPr>
          <w:color w:val="0000FF"/>
          <w:spacing w:val="-3"/>
          <w:sz w:val="21"/>
        </w:rPr>
        <w:t xml:space="preserve"> </w:t>
      </w:r>
      <w:r>
        <w:rPr>
          <w:color w:val="0000FF"/>
          <w:sz w:val="21"/>
        </w:rPr>
        <w:t>cho</w:t>
      </w:r>
      <w:r>
        <w:rPr>
          <w:color w:val="0000FF"/>
          <w:spacing w:val="-2"/>
          <w:sz w:val="21"/>
        </w:rPr>
        <w:t xml:space="preserve"> </w:t>
      </w:r>
      <w:r>
        <w:rPr>
          <w:color w:val="0000FF"/>
          <w:sz w:val="21"/>
        </w:rPr>
        <w:t>hệ</w:t>
      </w:r>
      <w:r>
        <w:rPr>
          <w:color w:val="0000FF"/>
          <w:spacing w:val="-2"/>
          <w:sz w:val="21"/>
        </w:rPr>
        <w:t xml:space="preserve"> thống</w:t>
      </w:r>
    </w:p>
    <w:p w14:paraId="76D65DE8" w14:textId="77777777" w:rsidR="000C7CBF" w:rsidRDefault="00EC0C55">
      <w:pPr>
        <w:pStyle w:val="oancuaDanhsach"/>
        <w:numPr>
          <w:ilvl w:val="0"/>
          <w:numId w:val="123"/>
        </w:numPr>
        <w:tabs>
          <w:tab w:val="left" w:pos="541"/>
        </w:tabs>
        <w:spacing w:before="1" w:line="241" w:lineRule="exact"/>
        <w:ind w:hanging="158"/>
        <w:rPr>
          <w:sz w:val="21"/>
        </w:rPr>
      </w:pPr>
      <w:r>
        <w:rPr>
          <w:color w:val="0000FF"/>
          <w:sz w:val="21"/>
        </w:rPr>
        <w:t>Đánh</w:t>
      </w:r>
      <w:r>
        <w:rPr>
          <w:color w:val="0000FF"/>
          <w:spacing w:val="-4"/>
          <w:sz w:val="21"/>
        </w:rPr>
        <w:t xml:space="preserve"> </w:t>
      </w:r>
      <w:r>
        <w:rPr>
          <w:color w:val="0000FF"/>
          <w:sz w:val="21"/>
        </w:rPr>
        <w:t>giá</w:t>
      </w:r>
      <w:r>
        <w:rPr>
          <w:color w:val="0000FF"/>
          <w:spacing w:val="-3"/>
          <w:sz w:val="21"/>
        </w:rPr>
        <w:t xml:space="preserve"> </w:t>
      </w:r>
      <w:r>
        <w:rPr>
          <w:color w:val="0000FF"/>
          <w:sz w:val="21"/>
        </w:rPr>
        <w:t>các</w:t>
      </w:r>
      <w:r>
        <w:rPr>
          <w:color w:val="0000FF"/>
          <w:spacing w:val="-3"/>
          <w:sz w:val="21"/>
        </w:rPr>
        <w:t xml:space="preserve"> </w:t>
      </w:r>
      <w:r>
        <w:rPr>
          <w:color w:val="0000FF"/>
          <w:sz w:val="21"/>
        </w:rPr>
        <w:t>giải</w:t>
      </w:r>
      <w:r>
        <w:rPr>
          <w:color w:val="0000FF"/>
          <w:spacing w:val="-4"/>
          <w:sz w:val="21"/>
        </w:rPr>
        <w:t xml:space="preserve"> </w:t>
      </w:r>
      <w:r>
        <w:rPr>
          <w:color w:val="0000FF"/>
          <w:sz w:val="21"/>
        </w:rPr>
        <w:t>pháp</w:t>
      </w:r>
      <w:r>
        <w:rPr>
          <w:color w:val="0000FF"/>
          <w:spacing w:val="-3"/>
          <w:sz w:val="21"/>
        </w:rPr>
        <w:t xml:space="preserve"> </w:t>
      </w:r>
      <w:r>
        <w:rPr>
          <w:color w:val="0000FF"/>
          <w:sz w:val="21"/>
        </w:rPr>
        <w:t>thay</w:t>
      </w:r>
      <w:r>
        <w:rPr>
          <w:color w:val="0000FF"/>
          <w:spacing w:val="-6"/>
          <w:sz w:val="21"/>
        </w:rPr>
        <w:t xml:space="preserve"> </w:t>
      </w:r>
      <w:r>
        <w:rPr>
          <w:color w:val="0000FF"/>
          <w:spacing w:val="-5"/>
          <w:sz w:val="21"/>
        </w:rPr>
        <w:t>thế</w:t>
      </w:r>
    </w:p>
    <w:p w14:paraId="18DD92A8" w14:textId="77777777" w:rsidR="000C7CBF" w:rsidRDefault="00EC0C55">
      <w:pPr>
        <w:pStyle w:val="oancuaDanhsach"/>
        <w:numPr>
          <w:ilvl w:val="0"/>
          <w:numId w:val="123"/>
        </w:numPr>
        <w:tabs>
          <w:tab w:val="left" w:pos="541"/>
        </w:tabs>
        <w:ind w:left="383" w:right="800" w:firstLine="0"/>
        <w:jc w:val="both"/>
        <w:rPr>
          <w:sz w:val="21"/>
        </w:rPr>
      </w:pPr>
      <w:r>
        <w:rPr>
          <w:color w:val="0000FF"/>
          <w:sz w:val="21"/>
        </w:rPr>
        <w:t>Nếu</w:t>
      </w:r>
      <w:r>
        <w:rPr>
          <w:color w:val="0000FF"/>
          <w:spacing w:val="-1"/>
          <w:sz w:val="21"/>
        </w:rPr>
        <w:t xml:space="preserve"> </w:t>
      </w:r>
      <w:r>
        <w:rPr>
          <w:color w:val="0000FF"/>
          <w:sz w:val="21"/>
        </w:rPr>
        <w:t>cần</w:t>
      </w:r>
      <w:r>
        <w:rPr>
          <w:color w:val="0000FF"/>
          <w:spacing w:val="-4"/>
          <w:sz w:val="21"/>
        </w:rPr>
        <w:t xml:space="preserve"> </w:t>
      </w:r>
      <w:r>
        <w:rPr>
          <w:color w:val="0000FF"/>
          <w:sz w:val="21"/>
        </w:rPr>
        <w:t>xem</w:t>
      </w:r>
      <w:r>
        <w:rPr>
          <w:color w:val="0000FF"/>
          <w:spacing w:val="-5"/>
          <w:sz w:val="21"/>
        </w:rPr>
        <w:t xml:space="preserve"> </w:t>
      </w:r>
      <w:r>
        <w:rPr>
          <w:color w:val="0000FF"/>
          <w:sz w:val="21"/>
        </w:rPr>
        <w:t>xét</w:t>
      </w:r>
      <w:r>
        <w:rPr>
          <w:color w:val="0000FF"/>
          <w:spacing w:val="-2"/>
          <w:sz w:val="21"/>
        </w:rPr>
        <w:t xml:space="preserve"> </w:t>
      </w:r>
      <w:r>
        <w:rPr>
          <w:color w:val="0000FF"/>
          <w:sz w:val="21"/>
        </w:rPr>
        <w:t>lại</w:t>
      </w:r>
      <w:r>
        <w:rPr>
          <w:color w:val="0000FF"/>
          <w:spacing w:val="-2"/>
          <w:sz w:val="21"/>
        </w:rPr>
        <w:t xml:space="preserve"> </w:t>
      </w:r>
      <w:r>
        <w:rPr>
          <w:color w:val="0000FF"/>
          <w:sz w:val="21"/>
        </w:rPr>
        <w:t>trong</w:t>
      </w:r>
      <w:r>
        <w:rPr>
          <w:color w:val="0000FF"/>
          <w:spacing w:val="-1"/>
          <w:sz w:val="21"/>
        </w:rPr>
        <w:t xml:space="preserve"> </w:t>
      </w:r>
      <w:r>
        <w:rPr>
          <w:color w:val="0000FF"/>
          <w:sz w:val="21"/>
        </w:rPr>
        <w:t>quá</w:t>
      </w:r>
      <w:r>
        <w:rPr>
          <w:color w:val="0000FF"/>
          <w:spacing w:val="-1"/>
          <w:sz w:val="21"/>
        </w:rPr>
        <w:t xml:space="preserve"> </w:t>
      </w:r>
      <w:r>
        <w:rPr>
          <w:color w:val="0000FF"/>
          <w:sz w:val="21"/>
        </w:rPr>
        <w:t>trình</w:t>
      </w:r>
      <w:r>
        <w:rPr>
          <w:color w:val="0000FF"/>
          <w:spacing w:val="-1"/>
          <w:sz w:val="21"/>
        </w:rPr>
        <w:t xml:space="preserve"> </w:t>
      </w:r>
      <w:r>
        <w:rPr>
          <w:color w:val="0000FF"/>
          <w:sz w:val="21"/>
        </w:rPr>
        <w:t>từ 1</w:t>
      </w:r>
      <w:r>
        <w:rPr>
          <w:color w:val="0000FF"/>
          <w:spacing w:val="-4"/>
          <w:sz w:val="21"/>
        </w:rPr>
        <w:t xml:space="preserve"> </w:t>
      </w:r>
      <w:r>
        <w:rPr>
          <w:color w:val="0000FF"/>
          <w:sz w:val="21"/>
        </w:rPr>
        <w:t>đến</w:t>
      </w:r>
      <w:r>
        <w:rPr>
          <w:color w:val="0000FF"/>
          <w:spacing w:val="-1"/>
          <w:sz w:val="21"/>
        </w:rPr>
        <w:t xml:space="preserve"> </w:t>
      </w:r>
      <w:r>
        <w:rPr>
          <w:color w:val="0000FF"/>
          <w:sz w:val="21"/>
        </w:rPr>
        <w:t>4,</w:t>
      </w:r>
      <w:r>
        <w:rPr>
          <w:color w:val="0000FF"/>
          <w:spacing w:val="-4"/>
          <w:sz w:val="21"/>
        </w:rPr>
        <w:t xml:space="preserve"> </w:t>
      </w:r>
      <w:r>
        <w:rPr>
          <w:color w:val="0000FF"/>
          <w:sz w:val="21"/>
        </w:rPr>
        <w:t>lặp</w:t>
      </w:r>
      <w:r>
        <w:rPr>
          <w:color w:val="0000FF"/>
          <w:spacing w:val="-1"/>
          <w:sz w:val="21"/>
        </w:rPr>
        <w:t xml:space="preserve"> </w:t>
      </w:r>
      <w:r>
        <w:rPr>
          <w:color w:val="0000FF"/>
          <w:sz w:val="21"/>
        </w:rPr>
        <w:t>lại</w:t>
      </w:r>
      <w:r>
        <w:rPr>
          <w:color w:val="0000FF"/>
          <w:spacing w:val="-2"/>
          <w:sz w:val="21"/>
        </w:rPr>
        <w:t xml:space="preserve"> </w:t>
      </w:r>
      <w:r>
        <w:rPr>
          <w:color w:val="0000FF"/>
          <w:sz w:val="21"/>
        </w:rPr>
        <w:t>từ 1</w:t>
      </w:r>
      <w:r>
        <w:rPr>
          <w:color w:val="0000FF"/>
          <w:spacing w:val="-1"/>
          <w:sz w:val="21"/>
        </w:rPr>
        <w:t xml:space="preserve"> </w:t>
      </w:r>
      <w:r>
        <w:rPr>
          <w:color w:val="0000FF"/>
          <w:sz w:val="21"/>
        </w:rPr>
        <w:t>đến</w:t>
      </w:r>
      <w:r>
        <w:rPr>
          <w:color w:val="0000FF"/>
          <w:spacing w:val="-1"/>
          <w:sz w:val="21"/>
        </w:rPr>
        <w:t xml:space="preserve"> </w:t>
      </w:r>
      <w:r>
        <w:rPr>
          <w:color w:val="0000FF"/>
          <w:sz w:val="21"/>
        </w:rPr>
        <w:t>4</w:t>
      </w:r>
      <w:r>
        <w:rPr>
          <w:color w:val="0000FF"/>
          <w:spacing w:val="-1"/>
          <w:sz w:val="21"/>
        </w:rPr>
        <w:t xml:space="preserve"> </w:t>
      </w:r>
      <w:r>
        <w:rPr>
          <w:color w:val="0000FF"/>
          <w:sz w:val="21"/>
        </w:rPr>
        <w:t>và</w:t>
      </w:r>
      <w:r>
        <w:rPr>
          <w:color w:val="0000FF"/>
          <w:spacing w:val="-1"/>
          <w:sz w:val="21"/>
        </w:rPr>
        <w:t xml:space="preserve"> </w:t>
      </w:r>
      <w:r>
        <w:rPr>
          <w:color w:val="0000FF"/>
          <w:sz w:val="21"/>
        </w:rPr>
        <w:t>cuối</w:t>
      </w:r>
      <w:r>
        <w:rPr>
          <w:color w:val="0000FF"/>
          <w:spacing w:val="-2"/>
          <w:sz w:val="21"/>
        </w:rPr>
        <w:t xml:space="preserve"> </w:t>
      </w:r>
      <w:r>
        <w:rPr>
          <w:color w:val="0000FF"/>
          <w:sz w:val="21"/>
        </w:rPr>
        <w:t>cùng</w:t>
      </w:r>
      <w:r>
        <w:rPr>
          <w:color w:val="0000FF"/>
          <w:spacing w:val="-1"/>
          <w:sz w:val="21"/>
        </w:rPr>
        <w:t xml:space="preserve"> </w:t>
      </w:r>
      <w:r>
        <w:rPr>
          <w:color w:val="0000FF"/>
          <w:sz w:val="21"/>
        </w:rPr>
        <w:t>tạo</w:t>
      </w:r>
      <w:r>
        <w:rPr>
          <w:color w:val="0000FF"/>
          <w:spacing w:val="-1"/>
          <w:sz w:val="21"/>
        </w:rPr>
        <w:t xml:space="preserve"> </w:t>
      </w:r>
      <w:r>
        <w:rPr>
          <w:color w:val="0000FF"/>
          <w:sz w:val="21"/>
        </w:rPr>
        <w:t>ra</w:t>
      </w:r>
      <w:r>
        <w:rPr>
          <w:color w:val="0000FF"/>
          <w:spacing w:val="-4"/>
          <w:sz w:val="21"/>
        </w:rPr>
        <w:t xml:space="preserve"> </w:t>
      </w:r>
      <w:r>
        <w:rPr>
          <w:color w:val="0000FF"/>
          <w:sz w:val="21"/>
        </w:rPr>
        <w:t>giải</w:t>
      </w:r>
      <w:r>
        <w:rPr>
          <w:color w:val="0000FF"/>
          <w:spacing w:val="-2"/>
          <w:sz w:val="21"/>
        </w:rPr>
        <w:t xml:space="preserve"> </w:t>
      </w:r>
      <w:r>
        <w:rPr>
          <w:color w:val="0000FF"/>
          <w:sz w:val="21"/>
        </w:rPr>
        <w:t>pháp</w:t>
      </w:r>
      <w:r>
        <w:rPr>
          <w:color w:val="0000FF"/>
          <w:spacing w:val="-1"/>
          <w:sz w:val="21"/>
        </w:rPr>
        <w:t xml:space="preserve"> </w:t>
      </w:r>
      <w:r>
        <w:rPr>
          <w:color w:val="0000FF"/>
          <w:sz w:val="21"/>
        </w:rPr>
        <w:t xml:space="preserve">tối ưu Trong quá trình xem xét LOC, giai đoạn quyết định đầu tư ban đầu vào thiết bị là rất quan </w:t>
      </w:r>
      <w:r>
        <w:rPr>
          <w:color w:val="0000FF"/>
          <w:spacing w:val="-2"/>
          <w:sz w:val="21"/>
        </w:rPr>
        <w:t>trọng.</w:t>
      </w:r>
    </w:p>
    <w:p w14:paraId="074FF6CD" w14:textId="77777777" w:rsidR="000C7CBF" w:rsidRDefault="00EC0C55">
      <w:pPr>
        <w:pStyle w:val="ThnVnban"/>
        <w:jc w:val="both"/>
      </w:pPr>
      <w:r>
        <w:rPr>
          <w:color w:val="0000FF"/>
        </w:rPr>
        <w:t>Ở</w:t>
      </w:r>
      <w:r>
        <w:rPr>
          <w:color w:val="0000FF"/>
          <w:spacing w:val="-1"/>
        </w:rPr>
        <w:t xml:space="preserve"> </w:t>
      </w:r>
      <w:r>
        <w:rPr>
          <w:color w:val="0000FF"/>
        </w:rPr>
        <w:t>đó,</w:t>
      </w:r>
      <w:r>
        <w:rPr>
          <w:color w:val="0000FF"/>
          <w:spacing w:val="-2"/>
        </w:rPr>
        <w:t xml:space="preserve"> </w:t>
      </w:r>
      <w:r>
        <w:rPr>
          <w:color w:val="0000FF"/>
        </w:rPr>
        <w:t>các</w:t>
      </w:r>
      <w:r>
        <w:rPr>
          <w:color w:val="0000FF"/>
          <w:spacing w:val="-4"/>
        </w:rPr>
        <w:t xml:space="preserve"> </w:t>
      </w:r>
      <w:r>
        <w:rPr>
          <w:color w:val="0000FF"/>
        </w:rPr>
        <w:t>điểm</w:t>
      </w:r>
      <w:r>
        <w:rPr>
          <w:color w:val="0000FF"/>
          <w:spacing w:val="-6"/>
        </w:rPr>
        <w:t xml:space="preserve"> </w:t>
      </w:r>
      <w:r>
        <w:rPr>
          <w:color w:val="0000FF"/>
        </w:rPr>
        <w:t>quan</w:t>
      </w:r>
      <w:r>
        <w:rPr>
          <w:color w:val="0000FF"/>
          <w:spacing w:val="-1"/>
        </w:rPr>
        <w:t xml:space="preserve"> </w:t>
      </w:r>
      <w:r>
        <w:rPr>
          <w:color w:val="0000FF"/>
        </w:rPr>
        <w:t>trọng</w:t>
      </w:r>
      <w:r>
        <w:rPr>
          <w:color w:val="0000FF"/>
          <w:spacing w:val="-2"/>
        </w:rPr>
        <w:t xml:space="preserve"> </w:t>
      </w:r>
      <w:r>
        <w:rPr>
          <w:color w:val="0000FF"/>
        </w:rPr>
        <w:t>bao</w:t>
      </w:r>
      <w:r>
        <w:rPr>
          <w:color w:val="0000FF"/>
          <w:spacing w:val="-1"/>
        </w:rPr>
        <w:t xml:space="preserve"> </w:t>
      </w:r>
      <w:r>
        <w:rPr>
          <w:color w:val="0000FF"/>
          <w:spacing w:val="-4"/>
        </w:rPr>
        <w:t>gồm:</w:t>
      </w:r>
    </w:p>
    <w:p w14:paraId="21BBB9B1" w14:textId="77777777" w:rsidR="000C7CBF" w:rsidRDefault="00EC0C55">
      <w:pPr>
        <w:pStyle w:val="oancuaDanhsach"/>
        <w:numPr>
          <w:ilvl w:val="0"/>
          <w:numId w:val="122"/>
        </w:numPr>
        <w:tabs>
          <w:tab w:val="left" w:pos="504"/>
        </w:tabs>
        <w:spacing w:before="1"/>
        <w:ind w:left="504" w:hanging="121"/>
        <w:jc w:val="both"/>
        <w:rPr>
          <w:sz w:val="21"/>
        </w:rPr>
      </w:pPr>
      <w:r>
        <w:rPr>
          <w:color w:val="0000FF"/>
          <w:sz w:val="21"/>
        </w:rPr>
        <w:t>Có</w:t>
      </w:r>
      <w:r>
        <w:rPr>
          <w:color w:val="0000FF"/>
          <w:spacing w:val="-3"/>
          <w:sz w:val="21"/>
        </w:rPr>
        <w:t xml:space="preserve"> </w:t>
      </w:r>
      <w:r>
        <w:rPr>
          <w:color w:val="0000FF"/>
          <w:sz w:val="21"/>
        </w:rPr>
        <w:t>thể</w:t>
      </w:r>
      <w:r>
        <w:rPr>
          <w:color w:val="0000FF"/>
          <w:spacing w:val="-3"/>
          <w:sz w:val="21"/>
        </w:rPr>
        <w:t xml:space="preserve"> </w:t>
      </w:r>
      <w:r>
        <w:rPr>
          <w:color w:val="0000FF"/>
          <w:sz w:val="21"/>
        </w:rPr>
        <w:t>sản</w:t>
      </w:r>
      <w:r>
        <w:rPr>
          <w:color w:val="0000FF"/>
          <w:spacing w:val="-2"/>
          <w:sz w:val="21"/>
        </w:rPr>
        <w:t xml:space="preserve"> </w:t>
      </w:r>
      <w:r>
        <w:rPr>
          <w:color w:val="0000FF"/>
          <w:sz w:val="21"/>
        </w:rPr>
        <w:t>xuất</w:t>
      </w:r>
      <w:r>
        <w:rPr>
          <w:color w:val="0000FF"/>
          <w:spacing w:val="-4"/>
          <w:sz w:val="21"/>
        </w:rPr>
        <w:t xml:space="preserve"> </w:t>
      </w:r>
      <w:r>
        <w:rPr>
          <w:color w:val="0000FF"/>
          <w:sz w:val="21"/>
        </w:rPr>
        <w:t>liên</w:t>
      </w:r>
      <w:r>
        <w:rPr>
          <w:color w:val="0000FF"/>
          <w:spacing w:val="-2"/>
          <w:sz w:val="21"/>
        </w:rPr>
        <w:t xml:space="preserve"> </w:t>
      </w:r>
      <w:r>
        <w:rPr>
          <w:color w:val="0000FF"/>
          <w:sz w:val="21"/>
        </w:rPr>
        <w:t>tục</w:t>
      </w:r>
      <w:r>
        <w:rPr>
          <w:color w:val="0000FF"/>
          <w:spacing w:val="-4"/>
          <w:sz w:val="21"/>
        </w:rPr>
        <w:t xml:space="preserve"> </w:t>
      </w:r>
      <w:r>
        <w:rPr>
          <w:color w:val="0000FF"/>
          <w:sz w:val="21"/>
        </w:rPr>
        <w:t>số</w:t>
      </w:r>
      <w:r>
        <w:rPr>
          <w:color w:val="0000FF"/>
          <w:spacing w:val="-5"/>
          <w:sz w:val="21"/>
        </w:rPr>
        <w:t xml:space="preserve"> </w:t>
      </w:r>
      <w:r>
        <w:rPr>
          <w:color w:val="0000FF"/>
          <w:sz w:val="21"/>
        </w:rPr>
        <w:t>lượng</w:t>
      </w:r>
      <w:r>
        <w:rPr>
          <w:color w:val="0000FF"/>
          <w:spacing w:val="-3"/>
          <w:sz w:val="21"/>
        </w:rPr>
        <w:t xml:space="preserve"> </w:t>
      </w:r>
      <w:r>
        <w:rPr>
          <w:color w:val="0000FF"/>
          <w:sz w:val="21"/>
        </w:rPr>
        <w:t>cần</w:t>
      </w:r>
      <w:r>
        <w:rPr>
          <w:color w:val="0000FF"/>
          <w:spacing w:val="-5"/>
          <w:sz w:val="21"/>
        </w:rPr>
        <w:t xml:space="preserve"> </w:t>
      </w:r>
      <w:r>
        <w:rPr>
          <w:color w:val="0000FF"/>
          <w:sz w:val="21"/>
        </w:rPr>
        <w:t>thiết</w:t>
      </w:r>
      <w:r>
        <w:rPr>
          <w:color w:val="0000FF"/>
          <w:spacing w:val="-4"/>
          <w:sz w:val="21"/>
        </w:rPr>
        <w:t xml:space="preserve"> </w:t>
      </w:r>
      <w:r>
        <w:rPr>
          <w:color w:val="0000FF"/>
          <w:sz w:val="21"/>
        </w:rPr>
        <w:t>trong</w:t>
      </w:r>
      <w:r>
        <w:rPr>
          <w:color w:val="0000FF"/>
          <w:spacing w:val="-2"/>
          <w:sz w:val="21"/>
        </w:rPr>
        <w:t xml:space="preserve"> </w:t>
      </w:r>
      <w:r>
        <w:rPr>
          <w:color w:val="0000FF"/>
          <w:sz w:val="21"/>
        </w:rPr>
        <w:t>thời</w:t>
      </w:r>
      <w:r>
        <w:rPr>
          <w:color w:val="0000FF"/>
          <w:spacing w:val="-4"/>
          <w:sz w:val="21"/>
        </w:rPr>
        <w:t xml:space="preserve"> </w:t>
      </w:r>
      <w:r>
        <w:rPr>
          <w:color w:val="0000FF"/>
          <w:sz w:val="21"/>
        </w:rPr>
        <w:t>gian</w:t>
      </w:r>
      <w:r>
        <w:rPr>
          <w:color w:val="0000FF"/>
          <w:spacing w:val="-2"/>
          <w:sz w:val="21"/>
        </w:rPr>
        <w:t xml:space="preserve"> </w:t>
      </w:r>
      <w:r>
        <w:rPr>
          <w:color w:val="0000FF"/>
          <w:spacing w:val="-5"/>
          <w:sz w:val="21"/>
        </w:rPr>
        <w:t>dài</w:t>
      </w:r>
    </w:p>
    <w:p w14:paraId="39CF7D03" w14:textId="77777777" w:rsidR="000C7CBF" w:rsidRDefault="00EC0C55">
      <w:pPr>
        <w:pStyle w:val="oancuaDanhsach"/>
        <w:numPr>
          <w:ilvl w:val="0"/>
          <w:numId w:val="122"/>
        </w:numPr>
        <w:tabs>
          <w:tab w:val="left" w:pos="557"/>
        </w:tabs>
        <w:spacing w:before="1"/>
        <w:ind w:left="557" w:hanging="121"/>
        <w:jc w:val="both"/>
        <w:rPr>
          <w:sz w:val="21"/>
        </w:rPr>
      </w:pPr>
      <w:r>
        <w:rPr>
          <w:color w:val="0000FF"/>
          <w:sz w:val="21"/>
        </w:rPr>
        <w:t>Nội</w:t>
      </w:r>
      <w:r>
        <w:rPr>
          <w:color w:val="0000FF"/>
          <w:spacing w:val="-5"/>
          <w:sz w:val="21"/>
        </w:rPr>
        <w:t xml:space="preserve"> </w:t>
      </w:r>
      <w:r>
        <w:rPr>
          <w:color w:val="0000FF"/>
          <w:sz w:val="21"/>
        </w:rPr>
        <w:t>dung</w:t>
      </w:r>
      <w:r>
        <w:rPr>
          <w:color w:val="0000FF"/>
          <w:spacing w:val="-2"/>
          <w:sz w:val="21"/>
        </w:rPr>
        <w:t xml:space="preserve"> </w:t>
      </w:r>
      <w:r>
        <w:rPr>
          <w:color w:val="0000FF"/>
          <w:sz w:val="21"/>
        </w:rPr>
        <w:t>có</w:t>
      </w:r>
      <w:r>
        <w:rPr>
          <w:color w:val="0000FF"/>
          <w:spacing w:val="-5"/>
          <w:sz w:val="21"/>
        </w:rPr>
        <w:t xml:space="preserve"> </w:t>
      </w:r>
      <w:r>
        <w:rPr>
          <w:color w:val="0000FF"/>
          <w:sz w:val="21"/>
        </w:rPr>
        <w:t>thể</w:t>
      </w:r>
      <w:r>
        <w:rPr>
          <w:color w:val="0000FF"/>
          <w:spacing w:val="-2"/>
          <w:sz w:val="21"/>
        </w:rPr>
        <w:t xml:space="preserve"> </w:t>
      </w:r>
      <w:r>
        <w:rPr>
          <w:color w:val="0000FF"/>
          <w:sz w:val="21"/>
        </w:rPr>
        <w:t>thu</w:t>
      </w:r>
      <w:r>
        <w:rPr>
          <w:color w:val="0000FF"/>
          <w:spacing w:val="-2"/>
          <w:sz w:val="21"/>
        </w:rPr>
        <w:t xml:space="preserve"> </w:t>
      </w:r>
      <w:r>
        <w:rPr>
          <w:color w:val="0000FF"/>
          <w:sz w:val="21"/>
        </w:rPr>
        <w:t>hồi</w:t>
      </w:r>
      <w:r>
        <w:rPr>
          <w:color w:val="0000FF"/>
          <w:spacing w:val="-3"/>
          <w:sz w:val="21"/>
        </w:rPr>
        <w:t xml:space="preserve"> </w:t>
      </w:r>
      <w:r>
        <w:rPr>
          <w:color w:val="0000FF"/>
          <w:sz w:val="21"/>
        </w:rPr>
        <w:t>đầu</w:t>
      </w:r>
      <w:r>
        <w:rPr>
          <w:color w:val="0000FF"/>
          <w:spacing w:val="-2"/>
          <w:sz w:val="21"/>
        </w:rPr>
        <w:t xml:space="preserve"> </w:t>
      </w:r>
      <w:r>
        <w:rPr>
          <w:color w:val="0000FF"/>
          <w:sz w:val="21"/>
        </w:rPr>
        <w:t>tư</w:t>
      </w:r>
      <w:r>
        <w:rPr>
          <w:color w:val="0000FF"/>
          <w:spacing w:val="-2"/>
          <w:sz w:val="21"/>
        </w:rPr>
        <w:t xml:space="preserve"> </w:t>
      </w:r>
      <w:r>
        <w:rPr>
          <w:color w:val="0000FF"/>
          <w:sz w:val="21"/>
        </w:rPr>
        <w:t>ban</w:t>
      </w:r>
      <w:r>
        <w:rPr>
          <w:color w:val="0000FF"/>
          <w:spacing w:val="-5"/>
          <w:sz w:val="21"/>
        </w:rPr>
        <w:t xml:space="preserve"> </w:t>
      </w:r>
      <w:r>
        <w:rPr>
          <w:color w:val="0000FF"/>
          <w:sz w:val="21"/>
        </w:rPr>
        <w:t>đầu</w:t>
      </w:r>
      <w:r>
        <w:rPr>
          <w:color w:val="0000FF"/>
          <w:spacing w:val="-2"/>
          <w:sz w:val="21"/>
        </w:rPr>
        <w:t xml:space="preserve"> </w:t>
      </w:r>
      <w:r>
        <w:rPr>
          <w:color w:val="0000FF"/>
          <w:sz w:val="21"/>
        </w:rPr>
        <w:t>và</w:t>
      </w:r>
      <w:r>
        <w:rPr>
          <w:color w:val="0000FF"/>
          <w:spacing w:val="-2"/>
          <w:sz w:val="21"/>
        </w:rPr>
        <w:t xml:space="preserve"> </w:t>
      </w:r>
      <w:r>
        <w:rPr>
          <w:color w:val="0000FF"/>
          <w:sz w:val="21"/>
        </w:rPr>
        <w:t>chi</w:t>
      </w:r>
      <w:r>
        <w:rPr>
          <w:color w:val="0000FF"/>
          <w:spacing w:val="-4"/>
          <w:sz w:val="21"/>
        </w:rPr>
        <w:t xml:space="preserve"> </w:t>
      </w:r>
      <w:r>
        <w:rPr>
          <w:color w:val="0000FF"/>
          <w:sz w:val="21"/>
        </w:rPr>
        <w:t>phí</w:t>
      </w:r>
      <w:r>
        <w:rPr>
          <w:color w:val="0000FF"/>
          <w:spacing w:val="-3"/>
          <w:sz w:val="21"/>
        </w:rPr>
        <w:t xml:space="preserve"> </w:t>
      </w:r>
      <w:r>
        <w:rPr>
          <w:color w:val="0000FF"/>
          <w:sz w:val="21"/>
        </w:rPr>
        <w:t>chạy, và</w:t>
      </w:r>
      <w:r>
        <w:rPr>
          <w:color w:val="0000FF"/>
          <w:spacing w:val="-2"/>
          <w:sz w:val="21"/>
        </w:rPr>
        <w:t xml:space="preserve"> </w:t>
      </w:r>
      <w:r>
        <w:rPr>
          <w:color w:val="0000FF"/>
          <w:sz w:val="21"/>
        </w:rPr>
        <w:t>tạo</w:t>
      </w:r>
      <w:r>
        <w:rPr>
          <w:color w:val="0000FF"/>
          <w:spacing w:val="-2"/>
          <w:sz w:val="21"/>
        </w:rPr>
        <w:t xml:space="preserve"> </w:t>
      </w:r>
      <w:r>
        <w:rPr>
          <w:color w:val="0000FF"/>
          <w:sz w:val="21"/>
        </w:rPr>
        <w:t>ra</w:t>
      </w:r>
      <w:r>
        <w:rPr>
          <w:color w:val="0000FF"/>
          <w:spacing w:val="-3"/>
          <w:sz w:val="21"/>
        </w:rPr>
        <w:t xml:space="preserve"> </w:t>
      </w:r>
      <w:r>
        <w:rPr>
          <w:color w:val="0000FF"/>
          <w:sz w:val="21"/>
        </w:rPr>
        <w:t>lợi</w:t>
      </w:r>
      <w:r>
        <w:rPr>
          <w:color w:val="0000FF"/>
          <w:spacing w:val="-2"/>
          <w:sz w:val="21"/>
        </w:rPr>
        <w:t xml:space="preserve"> nhuận</w:t>
      </w:r>
    </w:p>
    <w:p w14:paraId="67FBC164" w14:textId="77777777" w:rsidR="000C7CBF" w:rsidRDefault="000C7CBF">
      <w:pPr>
        <w:pStyle w:val="ThnVnban"/>
        <w:spacing w:before="7"/>
        <w:ind w:left="0"/>
      </w:pPr>
    </w:p>
    <w:p w14:paraId="40370959" w14:textId="77777777" w:rsidR="000C7CBF" w:rsidRDefault="00EC0C55">
      <w:pPr>
        <w:pStyle w:val="ThnVnban"/>
        <w:jc w:val="both"/>
        <w:rPr>
          <w:lang w:eastAsia="ja-JP"/>
        </w:rPr>
      </w:pPr>
      <w:r>
        <w:rPr>
          <w:color w:val="000000"/>
          <w:highlight w:val="yellow"/>
          <w:lang w:eastAsia="ja-JP"/>
        </w:rPr>
        <w:t>(2)</w:t>
      </w:r>
      <w:r>
        <w:rPr>
          <w:rFonts w:ascii="SimSun" w:eastAsia="SimSun" w:hAnsi="SimSun" w:hint="eastAsia"/>
          <w:color w:val="000000"/>
          <w:spacing w:val="7"/>
          <w:highlight w:val="yellow"/>
          <w:lang w:eastAsia="ja-JP"/>
        </w:rPr>
        <w:t>設備保全の方法</w:t>
      </w:r>
      <w:r>
        <w:rPr>
          <w:color w:val="0000FF"/>
          <w:lang w:eastAsia="ja-JP"/>
        </w:rPr>
        <w:t>Phương</w:t>
      </w:r>
      <w:r>
        <w:rPr>
          <w:color w:val="0000FF"/>
          <w:spacing w:val="-11"/>
          <w:lang w:eastAsia="ja-JP"/>
        </w:rPr>
        <w:t xml:space="preserve"> </w:t>
      </w:r>
      <w:r>
        <w:rPr>
          <w:color w:val="0000FF"/>
          <w:lang w:eastAsia="ja-JP"/>
        </w:rPr>
        <w:t>pháp</w:t>
      </w:r>
      <w:r>
        <w:rPr>
          <w:color w:val="0000FF"/>
          <w:spacing w:val="-5"/>
          <w:lang w:eastAsia="ja-JP"/>
        </w:rPr>
        <w:t xml:space="preserve"> </w:t>
      </w:r>
      <w:r>
        <w:rPr>
          <w:color w:val="0000FF"/>
          <w:lang w:eastAsia="ja-JP"/>
        </w:rPr>
        <w:t>bảo</w:t>
      </w:r>
      <w:r>
        <w:rPr>
          <w:color w:val="0000FF"/>
          <w:spacing w:val="-6"/>
          <w:lang w:eastAsia="ja-JP"/>
        </w:rPr>
        <w:t xml:space="preserve"> </w:t>
      </w:r>
      <w:r>
        <w:rPr>
          <w:color w:val="0000FF"/>
          <w:lang w:eastAsia="ja-JP"/>
        </w:rPr>
        <w:t>dưỡng</w:t>
      </w:r>
      <w:r>
        <w:rPr>
          <w:color w:val="0000FF"/>
          <w:spacing w:val="-5"/>
          <w:lang w:eastAsia="ja-JP"/>
        </w:rPr>
        <w:t xml:space="preserve"> </w:t>
      </w:r>
      <w:r>
        <w:rPr>
          <w:color w:val="0000FF"/>
          <w:lang w:eastAsia="ja-JP"/>
        </w:rPr>
        <w:t>thiết</w:t>
      </w:r>
      <w:r>
        <w:rPr>
          <w:color w:val="0000FF"/>
          <w:spacing w:val="-6"/>
          <w:lang w:eastAsia="ja-JP"/>
        </w:rPr>
        <w:t xml:space="preserve"> </w:t>
      </w:r>
      <w:r>
        <w:rPr>
          <w:color w:val="0000FF"/>
          <w:spacing w:val="-5"/>
          <w:lang w:eastAsia="ja-JP"/>
        </w:rPr>
        <w:t>bị</w:t>
      </w:r>
    </w:p>
    <w:p w14:paraId="1A6E6404"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color w:val="000000"/>
          <w:spacing w:val="-2"/>
          <w:highlight w:val="lightGray"/>
          <w:lang w:eastAsia="ja-JP"/>
        </w:rPr>
        <w:t>生産保全</w:t>
      </w:r>
      <w:r>
        <w:rPr>
          <w:rFonts w:ascii="SimSun" w:eastAsia="SimSun" w:hint="eastAsia"/>
          <w:color w:val="000000"/>
          <w:spacing w:val="-2"/>
          <w:lang w:eastAsia="ja-JP"/>
        </w:rPr>
        <w:t>は、保全の目的を明確にし、設備の一生涯にわたって、設備自体のコスト、運転維持の費用、設備の劣化損失の合計を引き下げて、生産性の向上を図ろうとするものである。つまり、最も経済的に保全を進めようとするものである。</w:t>
      </w:r>
    </w:p>
    <w:p w14:paraId="17FFA846" w14:textId="77777777" w:rsidR="000C7CBF" w:rsidRDefault="00EC0C55">
      <w:pPr>
        <w:pStyle w:val="ThnVnban"/>
        <w:ind w:right="801"/>
        <w:jc w:val="both"/>
      </w:pPr>
      <w:r>
        <w:rPr>
          <w:color w:val="0000FF"/>
        </w:rPr>
        <w:t>Bảo dưỡng sản xuất là việc làm rõ mục tiêu bảo dưỡng, giảm tổng chi phí của thiết bị (chi phí của chính thiết bị, chi phí vận hành và bảo dưỡng, mất mát do hư hỏng thiết bị) trong suốt chu kỳ đời của</w:t>
      </w:r>
      <w:r>
        <w:rPr>
          <w:color w:val="0000FF"/>
          <w:spacing w:val="-2"/>
        </w:rPr>
        <w:t xml:space="preserve"> </w:t>
      </w:r>
      <w:r>
        <w:rPr>
          <w:color w:val="0000FF"/>
        </w:rPr>
        <w:t>nó,</w:t>
      </w:r>
      <w:r>
        <w:rPr>
          <w:color w:val="0000FF"/>
          <w:spacing w:val="-1"/>
        </w:rPr>
        <w:t xml:space="preserve"> </w:t>
      </w:r>
      <w:r>
        <w:rPr>
          <w:color w:val="0000FF"/>
        </w:rPr>
        <w:t>nhằm</w:t>
      </w:r>
      <w:r>
        <w:rPr>
          <w:color w:val="0000FF"/>
          <w:spacing w:val="-5"/>
        </w:rPr>
        <w:t xml:space="preserve"> </w:t>
      </w:r>
      <w:r>
        <w:rPr>
          <w:color w:val="0000FF"/>
        </w:rPr>
        <w:t>cải</w:t>
      </w:r>
      <w:r>
        <w:rPr>
          <w:color w:val="0000FF"/>
          <w:spacing w:val="-2"/>
        </w:rPr>
        <w:t xml:space="preserve"> </w:t>
      </w:r>
      <w:r>
        <w:rPr>
          <w:color w:val="0000FF"/>
        </w:rPr>
        <w:t>thiện</w:t>
      </w:r>
      <w:r>
        <w:rPr>
          <w:color w:val="0000FF"/>
          <w:spacing w:val="-1"/>
        </w:rPr>
        <w:t xml:space="preserve"> </w:t>
      </w:r>
      <w:r>
        <w:rPr>
          <w:color w:val="0000FF"/>
        </w:rPr>
        <w:t>năng</w:t>
      </w:r>
      <w:r>
        <w:rPr>
          <w:color w:val="0000FF"/>
          <w:spacing w:val="-1"/>
        </w:rPr>
        <w:t xml:space="preserve"> </w:t>
      </w:r>
      <w:r>
        <w:rPr>
          <w:color w:val="0000FF"/>
        </w:rPr>
        <w:t>suất.</w:t>
      </w:r>
      <w:r>
        <w:rPr>
          <w:color w:val="0000FF"/>
          <w:spacing w:val="-1"/>
        </w:rPr>
        <w:t xml:space="preserve"> </w:t>
      </w:r>
      <w:r>
        <w:rPr>
          <w:color w:val="0000FF"/>
        </w:rPr>
        <w:t>Nói</w:t>
      </w:r>
      <w:r>
        <w:rPr>
          <w:color w:val="0000FF"/>
          <w:spacing w:val="-2"/>
        </w:rPr>
        <w:t xml:space="preserve"> </w:t>
      </w:r>
      <w:r>
        <w:rPr>
          <w:color w:val="0000FF"/>
        </w:rPr>
        <w:t>cách</w:t>
      </w:r>
      <w:r>
        <w:rPr>
          <w:color w:val="0000FF"/>
          <w:spacing w:val="-1"/>
        </w:rPr>
        <w:t xml:space="preserve"> </w:t>
      </w:r>
      <w:r>
        <w:rPr>
          <w:color w:val="0000FF"/>
        </w:rPr>
        <w:t>khác,</w:t>
      </w:r>
      <w:r>
        <w:rPr>
          <w:color w:val="0000FF"/>
          <w:spacing w:val="-1"/>
        </w:rPr>
        <w:t xml:space="preserve"> </w:t>
      </w:r>
      <w:r>
        <w:rPr>
          <w:color w:val="0000FF"/>
        </w:rPr>
        <w:t>đây</w:t>
      </w:r>
      <w:r>
        <w:rPr>
          <w:color w:val="0000FF"/>
          <w:spacing w:val="-6"/>
        </w:rPr>
        <w:t xml:space="preserve"> </w:t>
      </w:r>
      <w:r>
        <w:rPr>
          <w:color w:val="0000FF"/>
        </w:rPr>
        <w:t>là việc</w:t>
      </w:r>
      <w:r>
        <w:rPr>
          <w:color w:val="0000FF"/>
          <w:spacing w:val="-1"/>
        </w:rPr>
        <w:t xml:space="preserve"> </w:t>
      </w:r>
      <w:r>
        <w:rPr>
          <w:color w:val="0000FF"/>
        </w:rPr>
        <w:t>tiến</w:t>
      </w:r>
      <w:r>
        <w:rPr>
          <w:color w:val="0000FF"/>
          <w:spacing w:val="-1"/>
        </w:rPr>
        <w:t xml:space="preserve"> </w:t>
      </w:r>
      <w:r>
        <w:rPr>
          <w:color w:val="0000FF"/>
        </w:rPr>
        <w:t>hành</w:t>
      </w:r>
      <w:r>
        <w:rPr>
          <w:color w:val="0000FF"/>
          <w:spacing w:val="-1"/>
        </w:rPr>
        <w:t xml:space="preserve"> </w:t>
      </w:r>
      <w:r>
        <w:rPr>
          <w:color w:val="0000FF"/>
        </w:rPr>
        <w:t>bảo</w:t>
      </w:r>
      <w:r>
        <w:rPr>
          <w:color w:val="0000FF"/>
          <w:spacing w:val="-1"/>
        </w:rPr>
        <w:t xml:space="preserve"> </w:t>
      </w:r>
      <w:r>
        <w:rPr>
          <w:color w:val="0000FF"/>
        </w:rPr>
        <w:t>dưỡng</w:t>
      </w:r>
      <w:r>
        <w:rPr>
          <w:color w:val="0000FF"/>
          <w:spacing w:val="-1"/>
        </w:rPr>
        <w:t xml:space="preserve"> </w:t>
      </w:r>
      <w:r>
        <w:rPr>
          <w:color w:val="0000FF"/>
        </w:rPr>
        <w:t>một cách</w:t>
      </w:r>
      <w:r>
        <w:rPr>
          <w:color w:val="0000FF"/>
          <w:spacing w:val="-1"/>
        </w:rPr>
        <w:t xml:space="preserve"> </w:t>
      </w:r>
      <w:r>
        <w:rPr>
          <w:color w:val="0000FF"/>
        </w:rPr>
        <w:t>kinh</w:t>
      </w:r>
      <w:r>
        <w:rPr>
          <w:color w:val="0000FF"/>
          <w:spacing w:val="-1"/>
        </w:rPr>
        <w:t xml:space="preserve"> </w:t>
      </w:r>
      <w:r>
        <w:rPr>
          <w:color w:val="0000FF"/>
        </w:rPr>
        <w:t>tế nhất có thể.</w:t>
      </w:r>
    </w:p>
    <w:p w14:paraId="45E74F75" w14:textId="77777777" w:rsidR="000C7CBF" w:rsidRDefault="00EC0C55">
      <w:pPr>
        <w:pStyle w:val="ThnVnban"/>
        <w:spacing w:before="2" w:line="244" w:lineRule="auto"/>
        <w:ind w:right="602" w:firstLine="719"/>
        <w:rPr>
          <w:rFonts w:ascii="SimSun" w:eastAsia="SimSun"/>
          <w:lang w:eastAsia="ja-JP"/>
        </w:rPr>
      </w:pPr>
      <w:r>
        <w:rPr>
          <w:rFonts w:ascii="SimSun" w:eastAsia="SimSun" w:hint="eastAsia"/>
          <w:color w:val="000000"/>
          <w:highlight w:val="lightGray"/>
          <w:lang w:eastAsia="ja-JP"/>
        </w:rPr>
        <w:t xml:space="preserve">図表 </w:t>
      </w:r>
      <w:r>
        <w:rPr>
          <w:color w:val="000000"/>
          <w:highlight w:val="lightGray"/>
          <w:lang w:eastAsia="ja-JP"/>
        </w:rPr>
        <w:t>3-2-1</w:t>
      </w:r>
      <w:r>
        <w:rPr>
          <w:color w:val="000000"/>
          <w:spacing w:val="40"/>
          <w:highlight w:val="lightGray"/>
          <w:lang w:eastAsia="ja-JP"/>
        </w:rPr>
        <w:t xml:space="preserve"> </w:t>
      </w:r>
      <w:r>
        <w:rPr>
          <w:rFonts w:ascii="SimSun" w:eastAsia="SimSun" w:hint="eastAsia"/>
          <w:color w:val="000000"/>
          <w:lang w:eastAsia="ja-JP"/>
        </w:rPr>
        <w:t xml:space="preserve">は、生産保全の考え方として生産保全とその手段の関係を示したもの </w:t>
      </w:r>
      <w:r>
        <w:rPr>
          <w:rFonts w:ascii="SimSun" w:eastAsia="SimSun" w:hint="eastAsia"/>
          <w:color w:val="000000"/>
          <w:spacing w:val="-2"/>
          <w:lang w:eastAsia="ja-JP"/>
        </w:rPr>
        <w:t>で、これらの手段のうちから最も効率のよい経済的な手段を選択することになる。なお、</w:t>
      </w:r>
    </w:p>
    <w:p w14:paraId="55E02706" w14:textId="77777777" w:rsidR="000C7CBF" w:rsidRDefault="000C7CBF">
      <w:pPr>
        <w:pStyle w:val="ThnVnban"/>
        <w:spacing w:line="244" w:lineRule="auto"/>
        <w:rPr>
          <w:rFonts w:ascii="SimSun" w:eastAsia="SimSun"/>
          <w:lang w:eastAsia="ja-JP"/>
        </w:rPr>
        <w:sectPr w:rsidR="000C7CBF">
          <w:pgSz w:w="11910" w:h="16840"/>
          <w:pgMar w:top="1360" w:right="992" w:bottom="280" w:left="1417" w:header="720" w:footer="720" w:gutter="0"/>
          <w:cols w:space="720"/>
        </w:sectPr>
      </w:pPr>
    </w:p>
    <w:p w14:paraId="1346041F" w14:textId="77777777" w:rsidR="000C7CBF" w:rsidRDefault="00EC0C55">
      <w:pPr>
        <w:pStyle w:val="ThnVnban"/>
        <w:spacing w:before="63" w:line="242" w:lineRule="auto"/>
        <w:ind w:right="802"/>
        <w:rPr>
          <w:rFonts w:ascii="SimSun" w:eastAsia="SimSun" w:hAnsi="SimSun"/>
          <w:lang w:eastAsia="ja-JP"/>
        </w:rPr>
      </w:pPr>
      <w:r>
        <w:rPr>
          <w:rFonts w:ascii="SimSun" w:eastAsia="SimSun" w:hAnsi="SimSun" w:hint="eastAsia"/>
          <w:spacing w:val="-2"/>
          <w:lang w:eastAsia="ja-JP"/>
        </w:rPr>
        <w:lastRenderedPageBreak/>
        <w:t>設備保全は、事後保全</w:t>
      </w:r>
      <w:r>
        <w:rPr>
          <w:spacing w:val="-2"/>
          <w:lang w:eastAsia="ja-JP"/>
        </w:rPr>
        <w:t>→</w:t>
      </w:r>
      <w:r>
        <w:rPr>
          <w:rFonts w:ascii="SimSun" w:eastAsia="SimSun" w:hAnsi="SimSun" w:hint="eastAsia"/>
          <w:spacing w:val="-2"/>
          <w:lang w:eastAsia="ja-JP"/>
        </w:rPr>
        <w:t>予防保全</w:t>
      </w:r>
      <w:r>
        <w:rPr>
          <w:spacing w:val="-2"/>
          <w:lang w:eastAsia="ja-JP"/>
        </w:rPr>
        <w:t>→</w:t>
      </w:r>
      <w:r>
        <w:rPr>
          <w:rFonts w:ascii="SimSun" w:eastAsia="SimSun" w:hAnsi="SimSun" w:hint="eastAsia"/>
          <w:spacing w:val="-2"/>
          <w:lang w:eastAsia="ja-JP"/>
        </w:rPr>
        <w:t>生産保全</w:t>
      </w:r>
      <w:r>
        <w:rPr>
          <w:spacing w:val="-2"/>
          <w:lang w:eastAsia="ja-JP"/>
        </w:rPr>
        <w:t>→</w:t>
      </w:r>
      <w:r>
        <w:rPr>
          <w:rFonts w:ascii="SimSun" w:eastAsia="SimSun" w:hAnsi="SimSun" w:hint="eastAsia"/>
          <w:spacing w:val="-2"/>
          <w:lang w:eastAsia="ja-JP"/>
        </w:rPr>
        <w:t>改良保全</w:t>
      </w:r>
      <w:r>
        <w:rPr>
          <w:spacing w:val="-2"/>
          <w:lang w:eastAsia="ja-JP"/>
        </w:rPr>
        <w:t>→</w:t>
      </w:r>
      <w:r>
        <w:rPr>
          <w:rFonts w:ascii="SimSun" w:eastAsia="SimSun" w:hAnsi="SimSun" w:hint="eastAsia"/>
          <w:spacing w:val="-2"/>
          <w:lang w:eastAsia="ja-JP"/>
        </w:rPr>
        <w:t>保全予防と発展してきたとい</w:t>
      </w:r>
      <w:r>
        <w:rPr>
          <w:rFonts w:ascii="SimSun" w:eastAsia="SimSun" w:hAnsi="SimSun" w:hint="eastAsia"/>
          <w:spacing w:val="-4"/>
          <w:lang w:eastAsia="ja-JP"/>
        </w:rPr>
        <w:t>える。</w:t>
      </w:r>
    </w:p>
    <w:p w14:paraId="0018E52B" w14:textId="77777777" w:rsidR="000C7CBF" w:rsidRDefault="00EC0C55">
      <w:pPr>
        <w:pStyle w:val="ThnVnban"/>
        <w:ind w:right="801"/>
        <w:jc w:val="both"/>
      </w:pPr>
      <w:r>
        <w:rPr>
          <w:color w:val="0000FF"/>
        </w:rPr>
        <w:t>Biểu đồ 3-2-1 cho thấy mối quan hệ giữa bảo dưỡng sản xuất và các phương pháp của nó, từ đó chúng ta sẽ chọn phương pháp kinh tế và hiệu quả nhất. Ngoài ra, có thể nói rằng việc bảo dưỡng thiết bị đã phát triển theo thứ tự: bảo dưỡng sau cùng →</w:t>
      </w:r>
      <w:r>
        <w:rPr>
          <w:color w:val="0000FF"/>
          <w:spacing w:val="-1"/>
        </w:rPr>
        <w:t xml:space="preserve"> </w:t>
      </w:r>
      <w:r>
        <w:rPr>
          <w:color w:val="0000FF"/>
        </w:rPr>
        <w:t>bảo dưỡng phòng</w:t>
      </w:r>
      <w:r>
        <w:rPr>
          <w:color w:val="0000FF"/>
          <w:spacing w:val="-1"/>
        </w:rPr>
        <w:t xml:space="preserve"> </w:t>
      </w:r>
      <w:r>
        <w:rPr>
          <w:color w:val="0000FF"/>
        </w:rPr>
        <w:t>ngừa →</w:t>
      </w:r>
      <w:r>
        <w:rPr>
          <w:color w:val="0000FF"/>
          <w:spacing w:val="-1"/>
        </w:rPr>
        <w:t xml:space="preserve"> </w:t>
      </w:r>
      <w:r>
        <w:rPr>
          <w:color w:val="0000FF"/>
        </w:rPr>
        <w:t>bảo dưỡng sản xuất → bảo dưỡng cải tiến → phòng ngừa bảo dưỡng.</w:t>
      </w:r>
    </w:p>
    <w:p w14:paraId="561C562C" w14:textId="77777777" w:rsidR="000C7CBF" w:rsidRDefault="000C7CBF">
      <w:pPr>
        <w:pStyle w:val="ThnVnban"/>
        <w:spacing w:before="1"/>
        <w:ind w:left="0"/>
      </w:pPr>
    </w:p>
    <w:p w14:paraId="1822AEA1" w14:textId="77777777" w:rsidR="000C7CBF" w:rsidRDefault="00EC0C55">
      <w:pPr>
        <w:pStyle w:val="ThnVnban"/>
        <w:jc w:val="both"/>
      </w:pPr>
      <w:r>
        <w:rPr>
          <w:color w:val="000000"/>
          <w:highlight w:val="yellow"/>
        </w:rPr>
        <w:t>I</w:t>
      </w:r>
      <w:r>
        <w:rPr>
          <w:color w:val="000000"/>
          <w:spacing w:val="-2"/>
          <w:highlight w:val="yellow"/>
        </w:rPr>
        <w:t xml:space="preserve">, </w:t>
      </w:r>
      <w:r>
        <w:rPr>
          <w:rFonts w:ascii="SimSun" w:eastAsia="SimSun" w:hAnsi="SimSun" w:hint="eastAsia"/>
          <w:color w:val="000000"/>
          <w:spacing w:val="12"/>
          <w:highlight w:val="yellow"/>
        </w:rPr>
        <w:t>事後保全</w:t>
      </w:r>
      <w:r>
        <w:rPr>
          <w:color w:val="0000FF"/>
        </w:rPr>
        <w:t>Bảo</w:t>
      </w:r>
      <w:r>
        <w:rPr>
          <w:color w:val="0000FF"/>
          <w:spacing w:val="-5"/>
        </w:rPr>
        <w:t xml:space="preserve"> </w:t>
      </w:r>
      <w:r>
        <w:rPr>
          <w:color w:val="0000FF"/>
        </w:rPr>
        <w:t>dưỡng</w:t>
      </w:r>
      <w:r>
        <w:rPr>
          <w:color w:val="0000FF"/>
          <w:spacing w:val="-5"/>
        </w:rPr>
        <w:t xml:space="preserve"> </w:t>
      </w:r>
      <w:r>
        <w:rPr>
          <w:color w:val="0000FF"/>
        </w:rPr>
        <w:t>sau</w:t>
      </w:r>
      <w:r>
        <w:rPr>
          <w:color w:val="0000FF"/>
          <w:spacing w:val="-4"/>
        </w:rPr>
        <w:t xml:space="preserve"> cùng</w:t>
      </w:r>
    </w:p>
    <w:p w14:paraId="05921309" w14:textId="77777777" w:rsidR="000C7CBF" w:rsidRDefault="00EC0C55">
      <w:pPr>
        <w:pStyle w:val="ThnVnban"/>
        <w:spacing w:before="5" w:line="242" w:lineRule="auto"/>
        <w:ind w:right="595" w:firstLine="719"/>
        <w:rPr>
          <w:rFonts w:ascii="SimSun" w:eastAsia="SimSun"/>
          <w:lang w:eastAsia="ja-JP"/>
        </w:rPr>
      </w:pPr>
      <w:r>
        <w:rPr>
          <w:spacing w:val="-1"/>
        </w:rPr>
        <w:t>(</w:t>
      </w:r>
      <w:r>
        <w:t>B</w:t>
      </w:r>
      <w:r>
        <w:rPr>
          <w:spacing w:val="-1"/>
        </w:rPr>
        <w:t>r</w:t>
      </w:r>
      <w:r>
        <w:t>eakdo</w:t>
      </w:r>
      <w:r>
        <w:rPr>
          <w:spacing w:val="-2"/>
        </w:rPr>
        <w:t>w</w:t>
      </w:r>
      <w:r>
        <w:t>n</w:t>
      </w:r>
      <w:r>
        <w:rPr>
          <w:spacing w:val="-12"/>
        </w:rPr>
        <w:t xml:space="preserve">  </w:t>
      </w:r>
      <w:r>
        <w:t>M</w:t>
      </w:r>
      <w:r>
        <w:rPr>
          <w:spacing w:val="-1"/>
        </w:rPr>
        <w:t>a</w:t>
      </w:r>
      <w:r>
        <w:rPr>
          <w:spacing w:val="-2"/>
        </w:rPr>
        <w:t>i</w:t>
      </w:r>
      <w:r>
        <w:t>n</w:t>
      </w:r>
      <w:r>
        <w:rPr>
          <w:spacing w:val="-2"/>
        </w:rPr>
        <w:t>t</w:t>
      </w:r>
      <w:r>
        <w:t>enan</w:t>
      </w:r>
      <w:r>
        <w:rPr>
          <w:spacing w:val="-3"/>
        </w:rPr>
        <w:t>c</w:t>
      </w:r>
      <w:r>
        <w:t>e</w:t>
      </w:r>
      <w:r>
        <w:rPr>
          <w:spacing w:val="-2"/>
        </w:rPr>
        <w:t>:B</w:t>
      </w:r>
      <w:r>
        <w:t>M</w:t>
      </w:r>
      <w:r>
        <w:rPr>
          <w:rFonts w:ascii="SimSun" w:eastAsia="SimSun" w:hint="eastAsia"/>
          <w:spacing w:val="15"/>
        </w:rPr>
        <w:t>、なお</w:t>
      </w:r>
      <w:r>
        <w:rPr>
          <w:spacing w:val="1"/>
        </w:rPr>
        <w:t>J</w:t>
      </w:r>
      <w:r>
        <w:rPr>
          <w:spacing w:val="-4"/>
        </w:rPr>
        <w:t>I</w:t>
      </w:r>
      <w:r>
        <w:t>S</w:t>
      </w:r>
      <w:r>
        <w:rPr>
          <w:spacing w:val="-11"/>
        </w:rPr>
        <w:t xml:space="preserve">  </w:t>
      </w:r>
      <w:r>
        <w:t>Z</w:t>
      </w:r>
      <w:r>
        <w:rPr>
          <w:spacing w:val="-12"/>
        </w:rPr>
        <w:t xml:space="preserve">  </w:t>
      </w:r>
      <w:r>
        <w:t>8141</w:t>
      </w:r>
      <w:r>
        <w:rPr>
          <w:spacing w:val="-2"/>
        </w:rPr>
        <w:t>:</w:t>
      </w:r>
      <w:r>
        <w:t>20</w:t>
      </w:r>
      <w:r>
        <w:rPr>
          <w:spacing w:val="-3"/>
        </w:rPr>
        <w:t>2</w:t>
      </w:r>
      <w:r>
        <w:t>2</w:t>
      </w:r>
      <w:r>
        <w:rPr>
          <w:spacing w:val="-11"/>
        </w:rPr>
        <w:t xml:space="preserve"> </w:t>
      </w:r>
      <w:r>
        <w:rPr>
          <w:rFonts w:ascii="SimSun" w:eastAsia="SimSun" w:hint="eastAsia"/>
          <w:spacing w:val="25"/>
        </w:rPr>
        <w:t>では</w:t>
      </w:r>
      <w:r>
        <w:t>Co</w:t>
      </w:r>
      <w:r>
        <w:rPr>
          <w:spacing w:val="-1"/>
        </w:rPr>
        <w:t>rr</w:t>
      </w:r>
      <w:r>
        <w:t>ec</w:t>
      </w:r>
      <w:r>
        <w:rPr>
          <w:spacing w:val="-2"/>
        </w:rPr>
        <w:t>ti</w:t>
      </w:r>
      <w:r>
        <w:rPr>
          <w:spacing w:val="-3"/>
        </w:rPr>
        <w:t>v</w:t>
      </w:r>
      <w:r>
        <w:t>e</w:t>
      </w:r>
      <w:r>
        <w:rPr>
          <w:spacing w:val="-11"/>
        </w:rPr>
        <w:t xml:space="preserve">  </w:t>
      </w:r>
      <w:r>
        <w:t>M</w:t>
      </w:r>
      <w:r>
        <w:rPr>
          <w:spacing w:val="-1"/>
        </w:rPr>
        <w:t>a</w:t>
      </w:r>
      <w:r>
        <w:rPr>
          <w:spacing w:val="-2"/>
        </w:rPr>
        <w:t>i</w:t>
      </w:r>
      <w:r>
        <w:t>n</w:t>
      </w:r>
      <w:r>
        <w:rPr>
          <w:spacing w:val="-2"/>
        </w:rPr>
        <w:t>t</w:t>
      </w:r>
      <w:r>
        <w:t>enan</w:t>
      </w:r>
      <w:r>
        <w:rPr>
          <w:spacing w:val="-3"/>
        </w:rPr>
        <w:t>c</w:t>
      </w:r>
      <w:r>
        <w:t>e)</w:t>
      </w:r>
      <w:r>
        <w:rPr>
          <w:rFonts w:ascii="SimSun" w:eastAsia="SimSun" w:hint="eastAsia"/>
        </w:rPr>
        <w:t>と   は、「フォールト検出後、アイテムを要求どおりの実行状態に修復させるために行う保全</w:t>
      </w:r>
      <w:r>
        <w:rPr>
          <w:rFonts w:ascii="SimSun" w:eastAsia="SimSun" w:hint="eastAsia"/>
          <w:spacing w:val="-1"/>
        </w:rPr>
        <w:t>」</w:t>
      </w:r>
      <w:r>
        <w:rPr>
          <w:spacing w:val="-1"/>
        </w:rPr>
        <w:t>(</w:t>
      </w:r>
      <w:r>
        <w:rPr>
          <w:spacing w:val="1"/>
        </w:rPr>
        <w:t>J</w:t>
      </w:r>
      <w:r>
        <w:rPr>
          <w:spacing w:val="-4"/>
        </w:rPr>
        <w:t>I</w:t>
      </w:r>
      <w:r>
        <w:t>S</w:t>
      </w:r>
      <w:r>
        <w:rPr>
          <w:spacing w:val="-11"/>
        </w:rPr>
        <w:t xml:space="preserve">  </w:t>
      </w:r>
      <w:r>
        <w:t>Z</w:t>
      </w:r>
      <w:r>
        <w:rPr>
          <w:spacing w:val="-12"/>
        </w:rPr>
        <w:t xml:space="preserve">  </w:t>
      </w:r>
      <w:r>
        <w:t>8141</w:t>
      </w:r>
      <w:r>
        <w:rPr>
          <w:spacing w:val="-2"/>
        </w:rPr>
        <w:t>:</w:t>
      </w:r>
      <w:r>
        <w:t>2022</w:t>
      </w:r>
      <w:r>
        <w:rPr>
          <w:spacing w:val="-4"/>
        </w:rPr>
        <w:t>-</w:t>
      </w:r>
      <w:r>
        <w:t>620</w:t>
      </w:r>
      <w:r>
        <w:rPr>
          <w:spacing w:val="-3"/>
        </w:rPr>
        <w:t>4</w:t>
      </w:r>
      <w:r>
        <w:rPr>
          <w:spacing w:val="-1"/>
        </w:rPr>
        <w:t>)</w:t>
      </w:r>
      <w:r>
        <w:rPr>
          <w:rFonts w:ascii="SimSun" w:eastAsia="SimSun" w:hint="eastAsia"/>
          <w:spacing w:val="-2"/>
        </w:rPr>
        <w:t>と定義される。</w:t>
      </w:r>
      <w:r>
        <w:rPr>
          <w:rFonts w:ascii="SimSun" w:eastAsia="SimSun" w:hint="eastAsia"/>
          <w:spacing w:val="-2"/>
          <w:lang w:eastAsia="ja-JP"/>
        </w:rPr>
        <w:t>フォールト</w:t>
      </w:r>
      <w:r>
        <w:rPr>
          <w:spacing w:val="-1"/>
          <w:lang w:eastAsia="ja-JP"/>
        </w:rPr>
        <w:t>(f</w:t>
      </w:r>
      <w:r>
        <w:rPr>
          <w:lang w:eastAsia="ja-JP"/>
        </w:rPr>
        <w:t>au</w:t>
      </w:r>
      <w:r>
        <w:rPr>
          <w:spacing w:val="-2"/>
          <w:lang w:eastAsia="ja-JP"/>
        </w:rPr>
        <w:t>lt</w:t>
      </w:r>
      <w:r>
        <w:rPr>
          <w:spacing w:val="-1"/>
          <w:lang w:eastAsia="ja-JP"/>
        </w:rPr>
        <w:t>)</w:t>
      </w:r>
      <w:r>
        <w:rPr>
          <w:rFonts w:ascii="SimSun" w:eastAsia="SimSun" w:hint="eastAsia"/>
          <w:spacing w:val="-1"/>
          <w:lang w:eastAsia="ja-JP"/>
        </w:rPr>
        <w:t>は、故障状態ともいい、アイテム</w:t>
      </w:r>
      <w:r>
        <w:rPr>
          <w:rFonts w:ascii="SimSun" w:eastAsia="SimSun" w:hint="eastAsia"/>
          <w:spacing w:val="2"/>
          <w:lang w:eastAsia="ja-JP"/>
        </w:rPr>
        <w:t>内部の状態に起因して、</w:t>
      </w:r>
      <w:r>
        <w:rPr>
          <w:spacing w:val="1"/>
          <w:lang w:eastAsia="ja-JP"/>
        </w:rPr>
        <w:t>(</w:t>
      </w:r>
      <w:r>
        <w:rPr>
          <w:rFonts w:ascii="SimSun" w:eastAsia="SimSun" w:hint="eastAsia"/>
          <w:spacing w:val="2"/>
          <w:lang w:eastAsia="ja-JP"/>
        </w:rPr>
        <w:t>アイテムが</w:t>
      </w:r>
      <w:r>
        <w:rPr>
          <w:spacing w:val="4"/>
          <w:lang w:eastAsia="ja-JP"/>
        </w:rPr>
        <w:t>)</w:t>
      </w:r>
      <w:r>
        <w:rPr>
          <w:rFonts w:ascii="SimSun" w:eastAsia="SimSun" w:hint="eastAsia"/>
          <w:spacing w:val="1"/>
          <w:lang w:eastAsia="ja-JP"/>
        </w:rPr>
        <w:t>要求どおりに実行できない状態を指している。これ</w:t>
      </w:r>
      <w:r>
        <w:rPr>
          <w:rFonts w:ascii="SimSun" w:eastAsia="SimSun" w:hint="eastAsia"/>
          <w:spacing w:val="-1"/>
          <w:lang w:eastAsia="ja-JP"/>
        </w:rPr>
        <w:t>は設備が故障してから行う保全であり、故障してから修理したほうが経済的な場合に適用</w:t>
      </w:r>
      <w:r>
        <w:rPr>
          <w:rFonts w:ascii="SimSun" w:eastAsia="SimSun" w:hint="eastAsia"/>
          <w:spacing w:val="-3"/>
          <w:lang w:eastAsia="ja-JP"/>
        </w:rPr>
        <w:t>され、一刻も早く生産に復帰させることが重要な課題になる。</w:t>
      </w:r>
    </w:p>
    <w:p w14:paraId="4FF0EAC1" w14:textId="77777777" w:rsidR="000C7CBF" w:rsidRDefault="00EC0C55">
      <w:pPr>
        <w:pStyle w:val="ThnVnban"/>
        <w:ind w:right="801"/>
        <w:jc w:val="both"/>
      </w:pPr>
      <w:r>
        <w:rPr>
          <w:color w:val="0000FF"/>
        </w:rPr>
        <w:t>Bảo dưỡng sau cùng (Breakdown Maintenance: BM, còn được gọi là Corrective Maintenance trong JIS Z 8141:2022) được định nghĩa là ‘việc bảo dưỡng được thực hiện sau khi phát hiện lỗi, để khôi phục tình trạng hoạt động theo yêu cầu của mục tiêu’ (JIS Z 8141:2022-6204). Lỗi (fault) cũng được gọi là tình trạng hỏng, chỉ tình trạng mà mục tiêu không thể hoạt động theo yêu cầu do tình trạng bên trong mục tiêu. Đây là việc bảo dưỡng được thực hiện sau khi thiết bị hỏng, và</w:t>
      </w:r>
      <w:r>
        <w:rPr>
          <w:color w:val="0000FF"/>
          <w:spacing w:val="80"/>
        </w:rPr>
        <w:t xml:space="preserve"> </w:t>
      </w:r>
      <w:r>
        <w:rPr>
          <w:color w:val="0000FF"/>
        </w:rPr>
        <w:t>được áp dụng khi việc sửa chữa sau khi hỏng là kinh tế hơn, và việc quay trở lại sản xuất càng</w:t>
      </w:r>
      <w:r>
        <w:rPr>
          <w:color w:val="0000FF"/>
          <w:spacing w:val="40"/>
        </w:rPr>
        <w:t xml:space="preserve"> </w:t>
      </w:r>
      <w:r>
        <w:rPr>
          <w:color w:val="0000FF"/>
        </w:rPr>
        <w:t>sớm càng tốt là một vấn đề quan trọng.</w:t>
      </w:r>
    </w:p>
    <w:p w14:paraId="686AC793" w14:textId="77777777" w:rsidR="000C7CBF" w:rsidRDefault="00EC0C55">
      <w:pPr>
        <w:pStyle w:val="ThnVnban"/>
        <w:ind w:left="735"/>
        <w:rPr>
          <w:sz w:val="20"/>
        </w:rPr>
      </w:pPr>
      <w:r>
        <w:rPr>
          <w:noProof/>
          <w:sz w:val="20"/>
        </w:rPr>
        <w:drawing>
          <wp:inline distT="0" distB="0" distL="0" distR="0" wp14:anchorId="6A50BAC1" wp14:editId="36197F71">
            <wp:extent cx="3580764" cy="2449925"/>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230" cstate="print"/>
                    <a:stretch>
                      <a:fillRect/>
                    </a:stretch>
                  </pic:blipFill>
                  <pic:spPr>
                    <a:xfrm>
                      <a:off x="0" y="0"/>
                      <a:ext cx="3580764" cy="2449925"/>
                    </a:xfrm>
                    <a:prstGeom prst="rect">
                      <a:avLst/>
                    </a:prstGeom>
                  </pic:spPr>
                </pic:pic>
              </a:graphicData>
            </a:graphic>
          </wp:inline>
        </w:drawing>
      </w:r>
    </w:p>
    <w:p w14:paraId="63774DF5" w14:textId="77777777" w:rsidR="000C7CBF" w:rsidRDefault="00EC0C55">
      <w:pPr>
        <w:pStyle w:val="ThnVnban"/>
        <w:spacing w:before="7"/>
        <w:jc w:val="both"/>
      </w:pPr>
      <w:r>
        <w:rPr>
          <w:color w:val="000000"/>
          <w:spacing w:val="-2"/>
          <w:highlight w:val="yellow"/>
        </w:rPr>
        <w:t xml:space="preserve">Ⅱ, </w:t>
      </w:r>
      <w:r>
        <w:rPr>
          <w:rFonts w:ascii="SimSun" w:eastAsia="SimSun" w:hAnsi="SimSun" w:hint="eastAsia"/>
          <w:color w:val="000000"/>
          <w:spacing w:val="-11"/>
          <w:highlight w:val="yellow"/>
        </w:rPr>
        <w:t xml:space="preserve">予防保全 </w:t>
      </w:r>
      <w:r>
        <w:rPr>
          <w:color w:val="0000FF"/>
          <w:highlight w:val="yellow"/>
        </w:rPr>
        <w:t>bảo</w:t>
      </w:r>
      <w:r>
        <w:rPr>
          <w:color w:val="0000FF"/>
          <w:spacing w:val="-6"/>
          <w:highlight w:val="yellow"/>
        </w:rPr>
        <w:t xml:space="preserve"> </w:t>
      </w:r>
      <w:r>
        <w:rPr>
          <w:color w:val="0000FF"/>
          <w:highlight w:val="yellow"/>
        </w:rPr>
        <w:t>dưỡng</w:t>
      </w:r>
      <w:r>
        <w:rPr>
          <w:color w:val="0000FF"/>
          <w:spacing w:val="-3"/>
          <w:highlight w:val="yellow"/>
        </w:rPr>
        <w:t xml:space="preserve"> </w:t>
      </w:r>
      <w:r>
        <w:rPr>
          <w:color w:val="0000FF"/>
          <w:highlight w:val="yellow"/>
        </w:rPr>
        <w:t>phòng</w:t>
      </w:r>
      <w:r>
        <w:rPr>
          <w:color w:val="0000FF"/>
          <w:spacing w:val="-2"/>
          <w:highlight w:val="yellow"/>
        </w:rPr>
        <w:t xml:space="preserve"> </w:t>
      </w:r>
      <w:r>
        <w:rPr>
          <w:color w:val="0000FF"/>
          <w:spacing w:val="-4"/>
          <w:highlight w:val="yellow"/>
        </w:rPr>
        <w:t>ngừa</w:t>
      </w:r>
    </w:p>
    <w:p w14:paraId="72F69DFF" w14:textId="77777777" w:rsidR="000C7CBF" w:rsidRDefault="00EC0C55">
      <w:pPr>
        <w:pStyle w:val="ThnVnban"/>
        <w:spacing w:before="2" w:line="242" w:lineRule="auto"/>
        <w:ind w:right="798" w:firstLine="719"/>
        <w:jc w:val="both"/>
        <w:rPr>
          <w:rFonts w:ascii="SimSun" w:eastAsia="SimSun"/>
          <w:lang w:eastAsia="ja-JP"/>
        </w:rPr>
      </w:pPr>
      <w:r>
        <w:rPr>
          <w:rFonts w:ascii="SimSun" w:eastAsia="SimSun" w:hint="eastAsia"/>
          <w:color w:val="000000"/>
          <w:spacing w:val="-1"/>
          <w:highlight w:val="lightGray"/>
        </w:rPr>
        <w:t>予防保全</w:t>
      </w:r>
      <w:r>
        <w:rPr>
          <w:color w:val="000000"/>
          <w:spacing w:val="-4"/>
          <w:highlight w:val="lightGray"/>
        </w:rPr>
        <w:t>(</w:t>
      </w:r>
      <w:r>
        <w:rPr>
          <w:color w:val="000000"/>
          <w:spacing w:val="2"/>
          <w:highlight w:val="lightGray"/>
        </w:rPr>
        <w:t>P</w:t>
      </w:r>
      <w:r>
        <w:rPr>
          <w:color w:val="000000"/>
          <w:spacing w:val="-1"/>
          <w:highlight w:val="lightGray"/>
        </w:rPr>
        <w:t>r</w:t>
      </w:r>
      <w:r>
        <w:rPr>
          <w:color w:val="000000"/>
          <w:highlight w:val="lightGray"/>
        </w:rPr>
        <w:t>e</w:t>
      </w:r>
      <w:r>
        <w:rPr>
          <w:color w:val="000000"/>
          <w:spacing w:val="-3"/>
          <w:highlight w:val="lightGray"/>
        </w:rPr>
        <w:t>v</w:t>
      </w:r>
      <w:r>
        <w:rPr>
          <w:color w:val="000000"/>
          <w:highlight w:val="lightGray"/>
        </w:rPr>
        <w:t>en</w:t>
      </w:r>
      <w:r>
        <w:rPr>
          <w:color w:val="000000"/>
          <w:spacing w:val="-2"/>
          <w:highlight w:val="lightGray"/>
        </w:rPr>
        <w:t>ti</w:t>
      </w:r>
      <w:r>
        <w:rPr>
          <w:color w:val="000000"/>
          <w:spacing w:val="-3"/>
          <w:highlight w:val="lightGray"/>
        </w:rPr>
        <w:t>v</w:t>
      </w:r>
      <w:r>
        <w:rPr>
          <w:color w:val="000000"/>
          <w:highlight w:val="lightGray"/>
        </w:rPr>
        <w:t>e</w:t>
      </w:r>
      <w:r>
        <w:rPr>
          <w:color w:val="000000"/>
          <w:spacing w:val="9"/>
          <w:highlight w:val="lightGray"/>
        </w:rPr>
        <w:t xml:space="preserve"> </w:t>
      </w:r>
      <w:r>
        <w:rPr>
          <w:color w:val="000000"/>
          <w:highlight w:val="lightGray"/>
        </w:rPr>
        <w:t>M</w:t>
      </w:r>
      <w:r>
        <w:rPr>
          <w:color w:val="000000"/>
          <w:spacing w:val="-1"/>
          <w:highlight w:val="lightGray"/>
        </w:rPr>
        <w:t>a</w:t>
      </w:r>
      <w:r>
        <w:rPr>
          <w:color w:val="000000"/>
          <w:spacing w:val="-2"/>
          <w:highlight w:val="lightGray"/>
        </w:rPr>
        <w:t>i</w:t>
      </w:r>
      <w:r>
        <w:rPr>
          <w:color w:val="000000"/>
          <w:highlight w:val="lightGray"/>
        </w:rPr>
        <w:t>n</w:t>
      </w:r>
      <w:r>
        <w:rPr>
          <w:color w:val="000000"/>
          <w:spacing w:val="-2"/>
          <w:highlight w:val="lightGray"/>
        </w:rPr>
        <w:t>t</w:t>
      </w:r>
      <w:r>
        <w:rPr>
          <w:color w:val="000000"/>
          <w:highlight w:val="lightGray"/>
        </w:rPr>
        <w:t>enanc</w:t>
      </w:r>
      <w:r>
        <w:rPr>
          <w:color w:val="000000"/>
          <w:spacing w:val="-1"/>
          <w:highlight w:val="lightGray"/>
        </w:rPr>
        <w:t>e</w:t>
      </w:r>
      <w:r>
        <w:rPr>
          <w:color w:val="000000"/>
          <w:spacing w:val="-4"/>
          <w:highlight w:val="lightGray"/>
        </w:rPr>
        <w:t>:</w:t>
      </w:r>
      <w:r>
        <w:rPr>
          <w:color w:val="000000"/>
          <w:spacing w:val="2"/>
          <w:highlight w:val="lightGray"/>
        </w:rPr>
        <w:t>P</w:t>
      </w:r>
      <w:r>
        <w:rPr>
          <w:color w:val="000000"/>
          <w:highlight w:val="lightGray"/>
        </w:rPr>
        <w:t>M</w:t>
      </w:r>
      <w:r>
        <w:rPr>
          <w:color w:val="000000"/>
          <w:spacing w:val="-3"/>
          <w:highlight w:val="lightGray"/>
        </w:rPr>
        <w:t>)</w:t>
      </w:r>
      <w:r>
        <w:rPr>
          <w:rFonts w:ascii="SimSun" w:eastAsia="SimSun" w:hint="eastAsia"/>
          <w:color w:val="000000"/>
          <w:spacing w:val="-3"/>
        </w:rPr>
        <w:t>とは、「アイテムの劣化の影響を緩和し、かつ、故障の発生確率を低減するために行う保全」</w:t>
      </w:r>
      <w:r>
        <w:rPr>
          <w:color w:val="000000"/>
          <w:spacing w:val="-4"/>
        </w:rPr>
        <w:t>(</w:t>
      </w:r>
      <w:r>
        <w:rPr>
          <w:color w:val="000000"/>
          <w:spacing w:val="1"/>
        </w:rPr>
        <w:t>J</w:t>
      </w:r>
      <w:r>
        <w:rPr>
          <w:color w:val="000000"/>
          <w:spacing w:val="-4"/>
        </w:rPr>
        <w:t>I</w:t>
      </w:r>
      <w:r>
        <w:rPr>
          <w:color w:val="000000"/>
        </w:rPr>
        <w:t>SZ</w:t>
      </w:r>
      <w:r>
        <w:rPr>
          <w:color w:val="000000"/>
          <w:spacing w:val="-13"/>
        </w:rPr>
        <w:t xml:space="preserve">  </w:t>
      </w:r>
      <w:r>
        <w:rPr>
          <w:color w:val="000000"/>
        </w:rPr>
        <w:t>8141</w:t>
      </w:r>
      <w:r>
        <w:rPr>
          <w:color w:val="000000"/>
          <w:spacing w:val="-2"/>
        </w:rPr>
        <w:t>:</w:t>
      </w:r>
      <w:r>
        <w:rPr>
          <w:color w:val="000000"/>
        </w:rPr>
        <w:t>20</w:t>
      </w:r>
      <w:r>
        <w:rPr>
          <w:color w:val="000000"/>
          <w:spacing w:val="-3"/>
        </w:rPr>
        <w:t>2</w:t>
      </w:r>
      <w:r>
        <w:rPr>
          <w:color w:val="000000"/>
          <w:spacing w:val="-1"/>
        </w:rPr>
        <w:t>2</w:t>
      </w:r>
      <w:r>
        <w:rPr>
          <w:color w:val="000000"/>
          <w:spacing w:val="-4"/>
        </w:rPr>
        <w:t>-</w:t>
      </w:r>
      <w:r>
        <w:rPr>
          <w:color w:val="000000"/>
        </w:rPr>
        <w:t>6205</w:t>
      </w:r>
      <w:r>
        <w:rPr>
          <w:color w:val="000000"/>
          <w:spacing w:val="-1"/>
        </w:rPr>
        <w:t>)</w:t>
      </w:r>
      <w:r>
        <w:rPr>
          <w:rFonts w:ascii="SimSun" w:eastAsia="SimSun" w:hint="eastAsia"/>
          <w:color w:val="000000"/>
          <w:spacing w:val="-3"/>
        </w:rPr>
        <w:t>と定義される。</w:t>
      </w:r>
      <w:r>
        <w:rPr>
          <w:rFonts w:ascii="SimSun" w:eastAsia="SimSun" w:hint="eastAsia"/>
          <w:color w:val="000000"/>
          <w:spacing w:val="-3"/>
          <w:lang w:eastAsia="ja-JP"/>
        </w:rPr>
        <w:t>予</w:t>
      </w:r>
      <w:r>
        <w:rPr>
          <w:rFonts w:ascii="SimSun" w:eastAsia="SimSun" w:hint="eastAsia"/>
          <w:color w:val="000000"/>
          <w:lang w:eastAsia="ja-JP"/>
        </w:rPr>
        <w:t>防保全では、定期的な点検と劣化部位の事前取り替えを行うもので、費用がかかるが、</w:t>
      </w:r>
      <w:r>
        <w:rPr>
          <w:rFonts w:ascii="SimSun" w:eastAsia="SimSun" w:hint="eastAsia"/>
          <w:color w:val="000000"/>
          <w:spacing w:val="-3"/>
          <w:lang w:eastAsia="ja-JP"/>
        </w:rPr>
        <w:t>設備の機能低下や機能停止などによる損失のほうが大きい場合には経済的である。</w:t>
      </w:r>
    </w:p>
    <w:p w14:paraId="7A183259" w14:textId="77777777" w:rsidR="000C7CBF" w:rsidRDefault="00EC0C55">
      <w:pPr>
        <w:pStyle w:val="ThnVnban"/>
        <w:ind w:right="801"/>
        <w:jc w:val="both"/>
      </w:pPr>
      <w:r>
        <w:rPr>
          <w:color w:val="0000FF"/>
        </w:rPr>
        <w:t>Bảo dưỡng phòng ngừa (Preventive Maintenance: PM) được định nghĩa là ‘việc bảo dưỡng được thực hiện để giảm thiểu tác động của sự suy giảm của mục tiêu, và giảm xác suất xảy ra sự cố’ (JISZ 8141:2022-6205). Trong bảo dưỡng phòng ngừa, việc kiểm tra định kỳ và thay thế các bộ phận suy giảm trước khi xảy ra được thực hiện, mặc dù chi phí có thể cao, nhưng nếu tổn thất do giảm chức năng hoặc ngừng chức năng của thiết bị lớn hơn, thì nó sẽ là kinh tế.</w:t>
      </w:r>
    </w:p>
    <w:p w14:paraId="0D508422" w14:textId="77777777" w:rsidR="000C7CBF" w:rsidRDefault="000C7CBF">
      <w:pPr>
        <w:pStyle w:val="ThnVnban"/>
        <w:spacing w:before="4"/>
        <w:ind w:left="0"/>
      </w:pPr>
    </w:p>
    <w:p w14:paraId="64E9D34F" w14:textId="77777777" w:rsidR="000C7CBF" w:rsidRDefault="00EC0C55">
      <w:pPr>
        <w:pStyle w:val="ThnVnban"/>
      </w:pPr>
      <w:r>
        <w:rPr>
          <w:color w:val="000000"/>
          <w:spacing w:val="-1"/>
          <w:highlight w:val="yellow"/>
        </w:rPr>
        <w:t xml:space="preserve">Ⅲ, </w:t>
      </w:r>
      <w:r>
        <w:rPr>
          <w:rFonts w:ascii="SimSun" w:eastAsia="SimSun" w:hAnsi="SimSun" w:hint="eastAsia"/>
          <w:color w:val="000000"/>
          <w:spacing w:val="12"/>
          <w:highlight w:val="yellow"/>
        </w:rPr>
        <w:t>改良保全</w:t>
      </w:r>
      <w:r>
        <w:rPr>
          <w:color w:val="0000FF"/>
        </w:rPr>
        <w:t>Bảo</w:t>
      </w:r>
      <w:r>
        <w:rPr>
          <w:color w:val="0000FF"/>
          <w:spacing w:val="-6"/>
        </w:rPr>
        <w:t xml:space="preserve"> </w:t>
      </w:r>
      <w:r>
        <w:rPr>
          <w:color w:val="0000FF"/>
        </w:rPr>
        <w:t>dưỡng</w:t>
      </w:r>
      <w:r>
        <w:rPr>
          <w:color w:val="0000FF"/>
          <w:spacing w:val="-3"/>
        </w:rPr>
        <w:t xml:space="preserve"> </w:t>
      </w:r>
      <w:r>
        <w:rPr>
          <w:color w:val="0000FF"/>
        </w:rPr>
        <w:t>cải</w:t>
      </w:r>
      <w:r>
        <w:rPr>
          <w:color w:val="0000FF"/>
          <w:spacing w:val="-6"/>
        </w:rPr>
        <w:t xml:space="preserve"> </w:t>
      </w:r>
      <w:r>
        <w:rPr>
          <w:color w:val="0000FF"/>
          <w:spacing w:val="-4"/>
        </w:rPr>
        <w:t>tiến</w:t>
      </w:r>
    </w:p>
    <w:p w14:paraId="795C580F" w14:textId="77777777" w:rsidR="000C7CBF" w:rsidRDefault="00EC0C55">
      <w:pPr>
        <w:pStyle w:val="ThnVnban"/>
        <w:spacing w:before="2" w:line="242" w:lineRule="auto"/>
        <w:ind w:right="594" w:firstLine="719"/>
        <w:rPr>
          <w:rFonts w:ascii="SimSun" w:eastAsia="SimSun"/>
          <w:lang w:eastAsia="ja-JP"/>
        </w:rPr>
      </w:pPr>
      <w:r>
        <w:rPr>
          <w:rFonts w:ascii="SimSun" w:eastAsia="SimSun" w:hint="eastAsia"/>
          <w:color w:val="000000"/>
          <w:highlight w:val="lightGray"/>
        </w:rPr>
        <w:t>改良保全</w:t>
      </w:r>
      <w:r>
        <w:rPr>
          <w:color w:val="000000"/>
          <w:highlight w:val="lightGray"/>
        </w:rPr>
        <w:t>(Corrective</w:t>
      </w:r>
      <w:r>
        <w:rPr>
          <w:color w:val="000000"/>
          <w:spacing w:val="40"/>
          <w:highlight w:val="lightGray"/>
        </w:rPr>
        <w:t xml:space="preserve"> </w:t>
      </w:r>
      <w:r>
        <w:rPr>
          <w:color w:val="000000"/>
          <w:highlight w:val="lightGray"/>
        </w:rPr>
        <w:t>Maintenance:CM)</w:t>
      </w:r>
      <w:r>
        <w:rPr>
          <w:rFonts w:ascii="SimSun" w:eastAsia="SimSun" w:hint="eastAsia"/>
          <w:color w:val="000000"/>
          <w:highlight w:val="lightGray"/>
        </w:rPr>
        <w:t>と</w:t>
      </w:r>
      <w:r>
        <w:rPr>
          <w:rFonts w:ascii="SimSun" w:eastAsia="SimSun" w:hint="eastAsia"/>
          <w:color w:val="000000"/>
        </w:rPr>
        <w:t>は、「故障が起こりにくい設備への改善、又は性能向上を目的とした保全活動」</w:t>
      </w:r>
      <w:r>
        <w:rPr>
          <w:color w:val="000000"/>
        </w:rPr>
        <w:t>(JIS</w:t>
      </w:r>
      <w:r>
        <w:rPr>
          <w:color w:val="000000"/>
          <w:spacing w:val="40"/>
        </w:rPr>
        <w:t xml:space="preserve"> </w:t>
      </w:r>
      <w:r>
        <w:rPr>
          <w:color w:val="000000"/>
        </w:rPr>
        <w:t>Z</w:t>
      </w:r>
      <w:r>
        <w:rPr>
          <w:color w:val="000000"/>
          <w:spacing w:val="40"/>
        </w:rPr>
        <w:t xml:space="preserve"> </w:t>
      </w:r>
      <w:r>
        <w:rPr>
          <w:color w:val="000000"/>
        </w:rPr>
        <w:t>8141:2022-6206)</w:t>
      </w:r>
      <w:r>
        <w:rPr>
          <w:rFonts w:ascii="SimSun" w:eastAsia="SimSun" w:hint="eastAsia"/>
          <w:color w:val="000000"/>
        </w:rPr>
        <w:t>と定義される。</w:t>
      </w:r>
      <w:r>
        <w:rPr>
          <w:rFonts w:ascii="SimSun" w:eastAsia="SimSun" w:hint="eastAsia"/>
          <w:color w:val="000000"/>
          <w:lang w:eastAsia="ja-JP"/>
        </w:rPr>
        <w:t>改良保全は、</w:t>
      </w:r>
      <w:r>
        <w:rPr>
          <w:rFonts w:ascii="SimSun" w:eastAsia="SimSun" w:hint="eastAsia"/>
          <w:color w:val="000000"/>
          <w:spacing w:val="-2"/>
          <w:lang w:eastAsia="ja-JP"/>
        </w:rPr>
        <w:t>保全面に重点を置いて設備自体の体質改善を行うことである。つまり、寿命の長い、故</w:t>
      </w:r>
      <w:r>
        <w:rPr>
          <w:rFonts w:ascii="SimSun" w:eastAsia="SimSun" w:hint="eastAsia"/>
          <w:color w:val="000000"/>
          <w:spacing w:val="40"/>
          <w:lang w:eastAsia="ja-JP"/>
        </w:rPr>
        <w:t xml:space="preserve">  </w:t>
      </w:r>
      <w:r>
        <w:rPr>
          <w:rFonts w:ascii="SimSun" w:eastAsia="SimSun" w:hint="eastAsia"/>
          <w:color w:val="000000"/>
          <w:spacing w:val="-2"/>
          <w:lang w:eastAsia="ja-JP"/>
        </w:rPr>
        <w:t>障のない、保全手数のかからない原材料や部品による改造や更新で、体質改善の費用よ</w:t>
      </w:r>
      <w:r>
        <w:rPr>
          <w:rFonts w:ascii="SimSun" w:eastAsia="SimSun" w:hint="eastAsia"/>
          <w:color w:val="000000"/>
          <w:spacing w:val="40"/>
          <w:lang w:eastAsia="ja-JP"/>
        </w:rPr>
        <w:t xml:space="preserve">  </w:t>
      </w:r>
      <w:r>
        <w:rPr>
          <w:rFonts w:ascii="SimSun" w:eastAsia="SimSun" w:hint="eastAsia"/>
          <w:color w:val="000000"/>
          <w:spacing w:val="-2"/>
          <w:lang w:eastAsia="ja-JP"/>
        </w:rPr>
        <w:t>りも劣化損失や保全費用がかかる場合には経済的である。</w:t>
      </w:r>
    </w:p>
    <w:p w14:paraId="66AB39E6" w14:textId="77777777" w:rsidR="000C7CBF" w:rsidRDefault="000C7CBF">
      <w:pPr>
        <w:pStyle w:val="ThnVnban"/>
        <w:spacing w:line="242" w:lineRule="auto"/>
        <w:rPr>
          <w:rFonts w:ascii="SimSun" w:eastAsia="SimSun"/>
          <w:lang w:eastAsia="ja-JP"/>
        </w:rPr>
        <w:sectPr w:rsidR="000C7CBF">
          <w:pgSz w:w="11910" w:h="16840"/>
          <w:pgMar w:top="1360" w:right="992" w:bottom="280" w:left="1417" w:header="720" w:footer="720" w:gutter="0"/>
          <w:cols w:space="720"/>
        </w:sectPr>
      </w:pPr>
    </w:p>
    <w:p w14:paraId="51D90F89" w14:textId="77777777" w:rsidR="000C7CBF" w:rsidRDefault="00EC0C55">
      <w:pPr>
        <w:pStyle w:val="ThnVnban"/>
        <w:spacing w:before="75"/>
        <w:ind w:right="798"/>
        <w:jc w:val="both"/>
      </w:pPr>
      <w:r>
        <w:rPr>
          <w:color w:val="0000FF"/>
        </w:rPr>
        <w:lastRenderedPageBreak/>
        <w:t>Bảo</w:t>
      </w:r>
      <w:r>
        <w:rPr>
          <w:color w:val="0000FF"/>
          <w:spacing w:val="-1"/>
        </w:rPr>
        <w:t xml:space="preserve"> </w:t>
      </w:r>
      <w:r>
        <w:rPr>
          <w:color w:val="0000FF"/>
        </w:rPr>
        <w:t>dưỡng</w:t>
      </w:r>
      <w:r>
        <w:rPr>
          <w:color w:val="0000FF"/>
          <w:spacing w:val="-1"/>
        </w:rPr>
        <w:t xml:space="preserve"> </w:t>
      </w:r>
      <w:r>
        <w:rPr>
          <w:color w:val="0000FF"/>
        </w:rPr>
        <w:t>cải</w:t>
      </w:r>
      <w:r>
        <w:rPr>
          <w:color w:val="0000FF"/>
          <w:spacing w:val="-2"/>
        </w:rPr>
        <w:t xml:space="preserve"> </w:t>
      </w:r>
      <w:r>
        <w:rPr>
          <w:color w:val="0000FF"/>
        </w:rPr>
        <w:t>tiến</w:t>
      </w:r>
      <w:r>
        <w:rPr>
          <w:color w:val="0000FF"/>
          <w:spacing w:val="-1"/>
        </w:rPr>
        <w:t xml:space="preserve"> </w:t>
      </w:r>
      <w:r>
        <w:rPr>
          <w:color w:val="0000FF"/>
        </w:rPr>
        <w:t>(Corrective</w:t>
      </w:r>
      <w:r>
        <w:rPr>
          <w:color w:val="0000FF"/>
          <w:spacing w:val="-1"/>
        </w:rPr>
        <w:t xml:space="preserve"> </w:t>
      </w:r>
      <w:r>
        <w:rPr>
          <w:color w:val="0000FF"/>
        </w:rPr>
        <w:t>Maintenance:</w:t>
      </w:r>
      <w:r>
        <w:rPr>
          <w:color w:val="0000FF"/>
          <w:spacing w:val="-2"/>
        </w:rPr>
        <w:t xml:space="preserve"> </w:t>
      </w:r>
      <w:r>
        <w:rPr>
          <w:color w:val="0000FF"/>
        </w:rPr>
        <w:t>CM)</w:t>
      </w:r>
      <w:r>
        <w:rPr>
          <w:color w:val="0000FF"/>
          <w:spacing w:val="-2"/>
        </w:rPr>
        <w:t xml:space="preserve"> </w:t>
      </w:r>
      <w:r>
        <w:rPr>
          <w:color w:val="0000FF"/>
        </w:rPr>
        <w:t>được</w:t>
      </w:r>
      <w:r>
        <w:rPr>
          <w:color w:val="0000FF"/>
          <w:spacing w:val="-4"/>
        </w:rPr>
        <w:t xml:space="preserve"> </w:t>
      </w:r>
      <w:r>
        <w:rPr>
          <w:color w:val="0000FF"/>
        </w:rPr>
        <w:t>định</w:t>
      </w:r>
      <w:r>
        <w:rPr>
          <w:color w:val="0000FF"/>
          <w:spacing w:val="-1"/>
        </w:rPr>
        <w:t xml:space="preserve"> </w:t>
      </w:r>
      <w:r>
        <w:rPr>
          <w:color w:val="0000FF"/>
        </w:rPr>
        <w:t>nghĩa</w:t>
      </w:r>
      <w:r>
        <w:rPr>
          <w:color w:val="0000FF"/>
          <w:spacing w:val="-1"/>
        </w:rPr>
        <w:t xml:space="preserve"> </w:t>
      </w:r>
      <w:r>
        <w:rPr>
          <w:color w:val="0000FF"/>
        </w:rPr>
        <w:t>là</w:t>
      </w:r>
      <w:r>
        <w:rPr>
          <w:color w:val="0000FF"/>
          <w:spacing w:val="-1"/>
        </w:rPr>
        <w:t xml:space="preserve"> </w:t>
      </w:r>
      <w:r>
        <w:rPr>
          <w:color w:val="0000FF"/>
        </w:rPr>
        <w:t>‘hoạt</w:t>
      </w:r>
      <w:r>
        <w:rPr>
          <w:color w:val="0000FF"/>
          <w:spacing w:val="-2"/>
        </w:rPr>
        <w:t xml:space="preserve"> </w:t>
      </w:r>
      <w:r>
        <w:rPr>
          <w:color w:val="0000FF"/>
        </w:rPr>
        <w:t>động</w:t>
      </w:r>
      <w:r>
        <w:rPr>
          <w:color w:val="0000FF"/>
          <w:spacing w:val="-1"/>
        </w:rPr>
        <w:t xml:space="preserve"> </w:t>
      </w:r>
      <w:r>
        <w:rPr>
          <w:color w:val="0000FF"/>
        </w:rPr>
        <w:t>bảo</w:t>
      </w:r>
      <w:r>
        <w:rPr>
          <w:color w:val="0000FF"/>
          <w:spacing w:val="-4"/>
        </w:rPr>
        <w:t xml:space="preserve"> </w:t>
      </w:r>
      <w:r>
        <w:rPr>
          <w:color w:val="0000FF"/>
        </w:rPr>
        <w:t>dưỡng</w:t>
      </w:r>
      <w:r>
        <w:rPr>
          <w:color w:val="0000FF"/>
          <w:spacing w:val="-1"/>
        </w:rPr>
        <w:t xml:space="preserve"> </w:t>
      </w:r>
      <w:r>
        <w:rPr>
          <w:color w:val="0000FF"/>
        </w:rPr>
        <w:t>nhằm mục đích cải thiện thiết bị để giảm xác suất xảy ra sự cố, hoặc cải thiện hiệu suất’ (JIS Z 8141:2022-6206). Bảo dưỡng cải tiến là việc cải thiện chất lượng của chính thiết bị bằng cách tập trung vào mặt bảo dưỡng. Nói cách khác, việc cải tạo hoặc cập nhật bằng nguyên liệu hoặc phụ tùng không gây ra sự cố, không tốn kém trong việc bảo dưỡng, và có tuổi thọ dài hơn chi phí cải thiện chất lượng, tổn thất do suy giảm hoặc chi phí bảo dưỡng sẽ là kinh tế.</w:t>
      </w:r>
    </w:p>
    <w:p w14:paraId="0F35D297" w14:textId="77777777" w:rsidR="000C7CBF" w:rsidRDefault="000C7CBF">
      <w:pPr>
        <w:pStyle w:val="ThnVnban"/>
        <w:spacing w:before="7"/>
        <w:ind w:left="0"/>
      </w:pPr>
    </w:p>
    <w:p w14:paraId="1EDC99D6" w14:textId="77777777" w:rsidR="000C7CBF" w:rsidRDefault="00EC0C55">
      <w:pPr>
        <w:pStyle w:val="ThnVnban"/>
        <w:jc w:val="both"/>
        <w:rPr>
          <w:lang w:eastAsia="ja-JP"/>
        </w:rPr>
      </w:pPr>
      <w:r>
        <w:rPr>
          <w:color w:val="000000"/>
          <w:spacing w:val="-2"/>
          <w:highlight w:val="yellow"/>
          <w:lang w:eastAsia="ja-JP"/>
        </w:rPr>
        <w:t xml:space="preserve">Ⅳ, </w:t>
      </w:r>
      <w:r>
        <w:rPr>
          <w:rFonts w:ascii="SimSun" w:eastAsia="SimSun" w:hAnsi="SimSun" w:hint="eastAsia"/>
          <w:color w:val="000000"/>
          <w:spacing w:val="12"/>
          <w:highlight w:val="yellow"/>
          <w:lang w:eastAsia="ja-JP"/>
        </w:rPr>
        <w:t>保全予防</w:t>
      </w:r>
      <w:r>
        <w:rPr>
          <w:color w:val="0000FF"/>
          <w:lang w:eastAsia="ja-JP"/>
        </w:rPr>
        <w:t>Phòng</w:t>
      </w:r>
      <w:r>
        <w:rPr>
          <w:color w:val="0000FF"/>
          <w:spacing w:val="-3"/>
          <w:lang w:eastAsia="ja-JP"/>
        </w:rPr>
        <w:t xml:space="preserve"> </w:t>
      </w:r>
      <w:r>
        <w:rPr>
          <w:color w:val="0000FF"/>
          <w:lang w:eastAsia="ja-JP"/>
        </w:rPr>
        <w:t>ngừa</w:t>
      </w:r>
      <w:r>
        <w:rPr>
          <w:color w:val="0000FF"/>
          <w:spacing w:val="-4"/>
          <w:lang w:eastAsia="ja-JP"/>
        </w:rPr>
        <w:t xml:space="preserve"> </w:t>
      </w:r>
      <w:r>
        <w:rPr>
          <w:color w:val="0000FF"/>
          <w:lang w:eastAsia="ja-JP"/>
        </w:rPr>
        <w:t>bảo</w:t>
      </w:r>
      <w:r>
        <w:rPr>
          <w:color w:val="0000FF"/>
          <w:spacing w:val="-2"/>
          <w:lang w:eastAsia="ja-JP"/>
        </w:rPr>
        <w:t xml:space="preserve"> </w:t>
      </w:r>
      <w:r>
        <w:rPr>
          <w:color w:val="0000FF"/>
          <w:spacing w:val="-4"/>
          <w:lang w:eastAsia="ja-JP"/>
        </w:rPr>
        <w:t>dưỡng</w:t>
      </w:r>
    </w:p>
    <w:p w14:paraId="10067C50" w14:textId="77777777" w:rsidR="000C7CBF" w:rsidRDefault="00EC0C55">
      <w:pPr>
        <w:pStyle w:val="ThnVnban"/>
        <w:spacing w:before="5" w:line="242" w:lineRule="auto"/>
        <w:ind w:right="603" w:firstLine="719"/>
        <w:rPr>
          <w:rFonts w:ascii="SimSun" w:eastAsia="SimSun" w:hAnsi="SimSun"/>
          <w:lang w:eastAsia="ja-JP"/>
        </w:rPr>
      </w:pPr>
      <w:r>
        <w:rPr>
          <w:rFonts w:ascii="SimSun" w:eastAsia="SimSun" w:hAnsi="SimSun" w:hint="eastAsia"/>
          <w:color w:val="000000"/>
          <w:spacing w:val="5"/>
          <w:highlight w:val="lightGray"/>
          <w:lang w:eastAsia="ja-JP"/>
        </w:rPr>
        <w:t>保全予防</w:t>
      </w:r>
      <w:r>
        <w:rPr>
          <w:color w:val="000000"/>
          <w:spacing w:val="-1"/>
          <w:highlight w:val="lightGray"/>
          <w:lang w:eastAsia="ja-JP"/>
        </w:rPr>
        <w:t>(</w:t>
      </w:r>
      <w:r>
        <w:rPr>
          <w:color w:val="000000"/>
          <w:highlight w:val="lightGray"/>
          <w:lang w:eastAsia="ja-JP"/>
        </w:rPr>
        <w:t>M</w:t>
      </w:r>
      <w:r>
        <w:rPr>
          <w:color w:val="000000"/>
          <w:spacing w:val="-1"/>
          <w:highlight w:val="lightGray"/>
          <w:lang w:eastAsia="ja-JP"/>
        </w:rPr>
        <w:t>a</w:t>
      </w:r>
      <w:r>
        <w:rPr>
          <w:color w:val="000000"/>
          <w:spacing w:val="-2"/>
          <w:highlight w:val="lightGray"/>
          <w:lang w:eastAsia="ja-JP"/>
        </w:rPr>
        <w:t>i</w:t>
      </w:r>
      <w:r>
        <w:rPr>
          <w:color w:val="000000"/>
          <w:highlight w:val="lightGray"/>
          <w:lang w:eastAsia="ja-JP"/>
        </w:rPr>
        <w:t>n</w:t>
      </w:r>
      <w:r>
        <w:rPr>
          <w:color w:val="000000"/>
          <w:spacing w:val="-2"/>
          <w:highlight w:val="lightGray"/>
          <w:lang w:eastAsia="ja-JP"/>
        </w:rPr>
        <w:t>t</w:t>
      </w:r>
      <w:r>
        <w:rPr>
          <w:color w:val="000000"/>
          <w:highlight w:val="lightGray"/>
          <w:lang w:eastAsia="ja-JP"/>
        </w:rPr>
        <w:t>ena</w:t>
      </w:r>
      <w:r>
        <w:rPr>
          <w:color w:val="000000"/>
          <w:spacing w:val="-3"/>
          <w:highlight w:val="lightGray"/>
          <w:lang w:eastAsia="ja-JP"/>
        </w:rPr>
        <w:t>n</w:t>
      </w:r>
      <w:r>
        <w:rPr>
          <w:color w:val="000000"/>
          <w:highlight w:val="lightGray"/>
          <w:lang w:eastAsia="ja-JP"/>
        </w:rPr>
        <w:t>ce</w:t>
      </w:r>
      <w:r>
        <w:rPr>
          <w:color w:val="000000"/>
          <w:spacing w:val="-9"/>
          <w:highlight w:val="lightGray"/>
          <w:lang w:eastAsia="ja-JP"/>
        </w:rPr>
        <w:t xml:space="preserve">  </w:t>
      </w:r>
      <w:r>
        <w:rPr>
          <w:color w:val="000000"/>
          <w:spacing w:val="2"/>
          <w:highlight w:val="lightGray"/>
          <w:lang w:eastAsia="ja-JP"/>
        </w:rPr>
        <w:t>P</w:t>
      </w:r>
      <w:r>
        <w:rPr>
          <w:color w:val="000000"/>
          <w:spacing w:val="-1"/>
          <w:highlight w:val="lightGray"/>
          <w:lang w:eastAsia="ja-JP"/>
        </w:rPr>
        <w:t>r</w:t>
      </w:r>
      <w:r>
        <w:rPr>
          <w:color w:val="000000"/>
          <w:spacing w:val="-3"/>
          <w:highlight w:val="lightGray"/>
          <w:lang w:eastAsia="ja-JP"/>
        </w:rPr>
        <w:t>ev</w:t>
      </w:r>
      <w:r>
        <w:rPr>
          <w:color w:val="000000"/>
          <w:highlight w:val="lightGray"/>
          <w:lang w:eastAsia="ja-JP"/>
        </w:rPr>
        <w:t>en</w:t>
      </w:r>
      <w:r>
        <w:rPr>
          <w:color w:val="000000"/>
          <w:spacing w:val="-2"/>
          <w:highlight w:val="lightGray"/>
          <w:lang w:eastAsia="ja-JP"/>
        </w:rPr>
        <w:t>ti</w:t>
      </w:r>
      <w:r>
        <w:rPr>
          <w:color w:val="000000"/>
          <w:highlight w:val="lightGray"/>
          <w:lang w:eastAsia="ja-JP"/>
        </w:rPr>
        <w:t>on</w:t>
      </w:r>
      <w:r>
        <w:rPr>
          <w:color w:val="000000"/>
          <w:spacing w:val="-2"/>
          <w:highlight w:val="lightGray"/>
          <w:lang w:eastAsia="ja-JP"/>
        </w:rPr>
        <w:t>:</w:t>
      </w:r>
      <w:r>
        <w:rPr>
          <w:color w:val="000000"/>
          <w:highlight w:val="lightGray"/>
          <w:lang w:eastAsia="ja-JP"/>
        </w:rPr>
        <w:t>M</w:t>
      </w:r>
      <w:r>
        <w:rPr>
          <w:color w:val="000000"/>
          <w:spacing w:val="1"/>
          <w:highlight w:val="lightGray"/>
          <w:lang w:eastAsia="ja-JP"/>
        </w:rPr>
        <w:t>P</w:t>
      </w:r>
      <w:r>
        <w:rPr>
          <w:color w:val="000000"/>
          <w:spacing w:val="7"/>
          <w:highlight w:val="lightGray"/>
          <w:lang w:eastAsia="ja-JP"/>
        </w:rPr>
        <w:t>)</w:t>
      </w:r>
      <w:r>
        <w:rPr>
          <w:rFonts w:ascii="SimSun" w:eastAsia="SimSun" w:hAnsi="SimSun" w:hint="eastAsia"/>
          <w:color w:val="000000"/>
          <w:spacing w:val="5"/>
          <w:highlight w:val="lightGray"/>
          <w:lang w:eastAsia="ja-JP"/>
        </w:rPr>
        <w:t>とは</w:t>
      </w:r>
      <w:r>
        <w:rPr>
          <w:rFonts w:ascii="SimSun" w:eastAsia="SimSun" w:hAnsi="SimSun" w:hint="eastAsia"/>
          <w:color w:val="000000"/>
          <w:spacing w:val="3"/>
          <w:lang w:eastAsia="ja-JP"/>
        </w:rPr>
        <w:t xml:space="preserve">、「設備、系、ユニット、アッセンプ   </w:t>
      </w:r>
      <w:r>
        <w:rPr>
          <w:rFonts w:ascii="SimSun" w:eastAsia="SimSun" w:hAnsi="SimSun" w:hint="eastAsia"/>
          <w:color w:val="000000"/>
          <w:lang w:eastAsia="ja-JP"/>
        </w:rPr>
        <w:t>リ、部品などについて、計画</w:t>
      </w:r>
      <w:r>
        <w:rPr>
          <w:color w:val="000000"/>
          <w:spacing w:val="-1"/>
          <w:lang w:eastAsia="ja-JP"/>
        </w:rPr>
        <w:t>·</w:t>
      </w:r>
      <w:r>
        <w:rPr>
          <w:rFonts w:ascii="SimSun" w:eastAsia="SimSun" w:hAnsi="SimSun" w:hint="eastAsia"/>
          <w:color w:val="000000"/>
          <w:lang w:eastAsia="ja-JP"/>
        </w:rPr>
        <w:t>設計段階から過去の保全実績又は情報を用いて不良及び故</w:t>
      </w:r>
      <w:r>
        <w:rPr>
          <w:rFonts w:ascii="SimSun" w:eastAsia="SimSun" w:hAnsi="SimSun" w:hint="eastAsia"/>
          <w:color w:val="000000"/>
          <w:spacing w:val="6"/>
          <w:lang w:eastAsia="ja-JP"/>
        </w:rPr>
        <w:t>障に関する事項を予知</w:t>
      </w:r>
      <w:r>
        <w:rPr>
          <w:color w:val="000000"/>
          <w:spacing w:val="6"/>
          <w:lang w:eastAsia="ja-JP"/>
        </w:rPr>
        <w:t>·</w:t>
      </w:r>
      <w:r>
        <w:rPr>
          <w:rFonts w:ascii="SimSun" w:eastAsia="SimSun" w:hAnsi="SimSun" w:hint="eastAsia"/>
          <w:color w:val="000000"/>
          <w:spacing w:val="6"/>
          <w:lang w:eastAsia="ja-JP"/>
        </w:rPr>
        <w:t>予測し、これらを排除するための対策を織り込む活動」</w:t>
      </w:r>
      <w:r>
        <w:rPr>
          <w:color w:val="000000"/>
          <w:spacing w:val="-4"/>
          <w:lang w:eastAsia="ja-JP"/>
        </w:rPr>
        <w:t>(</w:t>
      </w:r>
      <w:r>
        <w:rPr>
          <w:color w:val="000000"/>
          <w:spacing w:val="1"/>
          <w:lang w:eastAsia="ja-JP"/>
        </w:rPr>
        <w:t>J</w:t>
      </w:r>
      <w:r>
        <w:rPr>
          <w:color w:val="000000"/>
          <w:spacing w:val="-4"/>
          <w:lang w:eastAsia="ja-JP"/>
        </w:rPr>
        <w:t>I</w:t>
      </w:r>
      <w:r>
        <w:rPr>
          <w:color w:val="000000"/>
          <w:lang w:eastAsia="ja-JP"/>
        </w:rPr>
        <w:t>S</w:t>
      </w:r>
      <w:r>
        <w:rPr>
          <w:color w:val="000000"/>
          <w:spacing w:val="-6"/>
          <w:lang w:eastAsia="ja-JP"/>
        </w:rPr>
        <w:t xml:space="preserve">  </w:t>
      </w:r>
      <w:r>
        <w:rPr>
          <w:color w:val="000000"/>
          <w:lang w:eastAsia="ja-JP"/>
        </w:rPr>
        <w:t>Z 8141</w:t>
      </w:r>
      <w:r>
        <w:rPr>
          <w:color w:val="000000"/>
          <w:spacing w:val="-2"/>
          <w:lang w:eastAsia="ja-JP"/>
        </w:rPr>
        <w:t>:</w:t>
      </w:r>
      <w:r>
        <w:rPr>
          <w:color w:val="000000"/>
          <w:lang w:eastAsia="ja-JP"/>
        </w:rPr>
        <w:t>20</w:t>
      </w:r>
      <w:r>
        <w:rPr>
          <w:color w:val="000000"/>
          <w:spacing w:val="-3"/>
          <w:lang w:eastAsia="ja-JP"/>
        </w:rPr>
        <w:t>2</w:t>
      </w:r>
      <w:r>
        <w:rPr>
          <w:color w:val="000000"/>
          <w:spacing w:val="-1"/>
          <w:lang w:eastAsia="ja-JP"/>
        </w:rPr>
        <w:t>2</w:t>
      </w:r>
      <w:r>
        <w:rPr>
          <w:color w:val="000000"/>
          <w:spacing w:val="-4"/>
          <w:lang w:eastAsia="ja-JP"/>
        </w:rPr>
        <w:t>-</w:t>
      </w:r>
      <w:r>
        <w:rPr>
          <w:color w:val="000000"/>
          <w:lang w:eastAsia="ja-JP"/>
        </w:rPr>
        <w:t>6207</w:t>
      </w:r>
      <w:r>
        <w:rPr>
          <w:color w:val="000000"/>
          <w:spacing w:val="1"/>
          <w:lang w:eastAsia="ja-JP"/>
        </w:rPr>
        <w:t>)</w:t>
      </w:r>
      <w:r>
        <w:rPr>
          <w:rFonts w:ascii="SimSun" w:eastAsia="SimSun" w:hAnsi="SimSun" w:hint="eastAsia"/>
          <w:color w:val="000000"/>
          <w:spacing w:val="1"/>
          <w:lang w:eastAsia="ja-JP"/>
        </w:rPr>
        <w:t>と定義される。保全予防は、設備の設計や製作段階で保全活動の不要な、</w:t>
      </w:r>
      <w:r>
        <w:rPr>
          <w:rFonts w:ascii="SimSun" w:eastAsia="SimSun" w:hAnsi="SimSun" w:hint="eastAsia"/>
          <w:color w:val="000000"/>
          <w:lang w:eastAsia="ja-JP"/>
        </w:rPr>
        <w:t>または少なくて済むような設備をつくることである。つまり、故障の起こらない、保全費</w:t>
      </w:r>
      <w:r>
        <w:rPr>
          <w:rFonts w:ascii="SimSun" w:eastAsia="SimSun" w:hAnsi="SimSun" w:hint="eastAsia"/>
          <w:color w:val="000000"/>
          <w:spacing w:val="-3"/>
          <w:lang w:eastAsia="ja-JP"/>
        </w:rPr>
        <w:t>のかからない設備にしておくことが、新設備の生産保全設計といえる。</w:t>
      </w:r>
    </w:p>
    <w:p w14:paraId="63DBCD2C" w14:textId="77777777" w:rsidR="000C7CBF" w:rsidRDefault="00EC0C55">
      <w:pPr>
        <w:pStyle w:val="ThnVnban"/>
        <w:ind w:right="801"/>
        <w:jc w:val="both"/>
      </w:pPr>
      <w:r>
        <w:rPr>
          <w:color w:val="0000FF"/>
        </w:rPr>
        <w:t>Phòng ngừa bảo dưỡng (Maintenance Prevention: MP) được định nghĩa là ‘hoạt động nhằm dự đoán và dự báo vấn đề liên quan đến sản phẩm không phù hợp và sự cố, sử dụng kết quả bảo dưỡng hoặc thông tin trong quá khứ từ giai đoạn kế hoạch và thiết kế, và tích hợp các biện pháp</w:t>
      </w:r>
      <w:r>
        <w:rPr>
          <w:color w:val="0000FF"/>
          <w:spacing w:val="80"/>
        </w:rPr>
        <w:t xml:space="preserve"> </w:t>
      </w:r>
      <w:r>
        <w:rPr>
          <w:color w:val="0000FF"/>
        </w:rPr>
        <w:t>để</w:t>
      </w:r>
      <w:r>
        <w:rPr>
          <w:color w:val="0000FF"/>
          <w:spacing w:val="-1"/>
        </w:rPr>
        <w:t xml:space="preserve"> </w:t>
      </w:r>
      <w:r>
        <w:rPr>
          <w:color w:val="0000FF"/>
        </w:rPr>
        <w:t>loại</w:t>
      </w:r>
      <w:r>
        <w:rPr>
          <w:color w:val="0000FF"/>
          <w:spacing w:val="-2"/>
        </w:rPr>
        <w:t xml:space="preserve"> </w:t>
      </w:r>
      <w:r>
        <w:rPr>
          <w:color w:val="0000FF"/>
        </w:rPr>
        <w:t>bỏ</w:t>
      </w:r>
      <w:r>
        <w:rPr>
          <w:color w:val="0000FF"/>
          <w:spacing w:val="-1"/>
        </w:rPr>
        <w:t xml:space="preserve"> </w:t>
      </w:r>
      <w:r>
        <w:rPr>
          <w:color w:val="0000FF"/>
        </w:rPr>
        <w:t>chúng’</w:t>
      </w:r>
      <w:r>
        <w:rPr>
          <w:color w:val="0000FF"/>
          <w:spacing w:val="-2"/>
        </w:rPr>
        <w:t xml:space="preserve"> </w:t>
      </w:r>
      <w:r>
        <w:rPr>
          <w:color w:val="0000FF"/>
        </w:rPr>
        <w:t>(JIS</w:t>
      </w:r>
      <w:r>
        <w:rPr>
          <w:color w:val="0000FF"/>
          <w:spacing w:val="-1"/>
        </w:rPr>
        <w:t xml:space="preserve"> </w:t>
      </w:r>
      <w:r>
        <w:rPr>
          <w:color w:val="0000FF"/>
        </w:rPr>
        <w:t>Z</w:t>
      </w:r>
      <w:r>
        <w:rPr>
          <w:color w:val="0000FF"/>
          <w:spacing w:val="-3"/>
        </w:rPr>
        <w:t xml:space="preserve"> </w:t>
      </w:r>
      <w:r>
        <w:rPr>
          <w:color w:val="0000FF"/>
        </w:rPr>
        <w:t>8141:2022-6207).</w:t>
      </w:r>
      <w:r>
        <w:rPr>
          <w:color w:val="0000FF"/>
          <w:spacing w:val="-4"/>
        </w:rPr>
        <w:t xml:space="preserve"> </w:t>
      </w:r>
      <w:r>
        <w:rPr>
          <w:color w:val="0000FF"/>
        </w:rPr>
        <w:t>Phòng</w:t>
      </w:r>
      <w:r>
        <w:rPr>
          <w:color w:val="0000FF"/>
          <w:spacing w:val="-1"/>
        </w:rPr>
        <w:t xml:space="preserve"> </w:t>
      </w:r>
      <w:r>
        <w:rPr>
          <w:color w:val="0000FF"/>
        </w:rPr>
        <w:t>ngừa</w:t>
      </w:r>
      <w:r>
        <w:rPr>
          <w:color w:val="0000FF"/>
          <w:spacing w:val="-2"/>
        </w:rPr>
        <w:t xml:space="preserve"> </w:t>
      </w:r>
      <w:r>
        <w:rPr>
          <w:color w:val="0000FF"/>
        </w:rPr>
        <w:t>bảo</w:t>
      </w:r>
      <w:r>
        <w:rPr>
          <w:color w:val="0000FF"/>
          <w:spacing w:val="-1"/>
        </w:rPr>
        <w:t xml:space="preserve"> </w:t>
      </w:r>
      <w:r>
        <w:rPr>
          <w:color w:val="0000FF"/>
        </w:rPr>
        <w:t>dưỡng</w:t>
      </w:r>
      <w:r>
        <w:rPr>
          <w:color w:val="0000FF"/>
          <w:spacing w:val="-1"/>
        </w:rPr>
        <w:t xml:space="preserve"> </w:t>
      </w:r>
      <w:r>
        <w:rPr>
          <w:color w:val="0000FF"/>
        </w:rPr>
        <w:t>là</w:t>
      </w:r>
      <w:r>
        <w:rPr>
          <w:color w:val="0000FF"/>
          <w:spacing w:val="-1"/>
        </w:rPr>
        <w:t xml:space="preserve"> </w:t>
      </w:r>
      <w:r>
        <w:rPr>
          <w:color w:val="0000FF"/>
        </w:rPr>
        <w:t>việc</w:t>
      </w:r>
      <w:r>
        <w:rPr>
          <w:color w:val="0000FF"/>
          <w:spacing w:val="-2"/>
        </w:rPr>
        <w:t xml:space="preserve"> </w:t>
      </w:r>
      <w:r>
        <w:rPr>
          <w:color w:val="0000FF"/>
        </w:rPr>
        <w:t>tạo</w:t>
      </w:r>
      <w:r>
        <w:rPr>
          <w:color w:val="0000FF"/>
          <w:spacing w:val="-1"/>
        </w:rPr>
        <w:t xml:space="preserve"> </w:t>
      </w:r>
      <w:r>
        <w:rPr>
          <w:color w:val="0000FF"/>
        </w:rPr>
        <w:t>ra</w:t>
      </w:r>
      <w:r>
        <w:rPr>
          <w:color w:val="0000FF"/>
          <w:spacing w:val="-1"/>
        </w:rPr>
        <w:t xml:space="preserve"> </w:t>
      </w:r>
      <w:r>
        <w:rPr>
          <w:color w:val="0000FF"/>
        </w:rPr>
        <w:t>thiết</w:t>
      </w:r>
      <w:r>
        <w:rPr>
          <w:color w:val="0000FF"/>
          <w:spacing w:val="-2"/>
        </w:rPr>
        <w:t xml:space="preserve"> </w:t>
      </w:r>
      <w:r>
        <w:rPr>
          <w:color w:val="0000FF"/>
        </w:rPr>
        <w:t>bị</w:t>
      </w:r>
      <w:r>
        <w:rPr>
          <w:color w:val="0000FF"/>
          <w:spacing w:val="-2"/>
        </w:rPr>
        <w:t xml:space="preserve"> </w:t>
      </w:r>
      <w:r>
        <w:rPr>
          <w:color w:val="0000FF"/>
        </w:rPr>
        <w:t>không</w:t>
      </w:r>
      <w:r>
        <w:rPr>
          <w:color w:val="0000FF"/>
          <w:spacing w:val="-1"/>
        </w:rPr>
        <w:t xml:space="preserve"> </w:t>
      </w:r>
      <w:r>
        <w:rPr>
          <w:color w:val="0000FF"/>
        </w:rPr>
        <w:t>cần hoặc ít cần hoạt động bảo dưỡng trong giai đoạn thiết kế và sản xuất thiết bị. Nói cách khác, việc tạo ra thiết bị không gây</w:t>
      </w:r>
      <w:r>
        <w:rPr>
          <w:color w:val="0000FF"/>
          <w:spacing w:val="-1"/>
        </w:rPr>
        <w:t xml:space="preserve"> </w:t>
      </w:r>
      <w:r>
        <w:rPr>
          <w:color w:val="0000FF"/>
        </w:rPr>
        <w:t>ra sự cố, không tốn kém trong việc bảo dưỡng có thể được coi là thiết kế bảo dưỡng sản xuất cho thiết bị mới.</w:t>
      </w:r>
    </w:p>
    <w:p w14:paraId="025AEF19" w14:textId="77777777" w:rsidR="000C7CBF" w:rsidRDefault="000C7CBF">
      <w:pPr>
        <w:pStyle w:val="ThnVnban"/>
        <w:spacing w:before="4"/>
        <w:ind w:left="0"/>
      </w:pPr>
    </w:p>
    <w:p w14:paraId="75934AF3" w14:textId="77777777" w:rsidR="000C7CBF" w:rsidRDefault="00EC0C55">
      <w:pPr>
        <w:pStyle w:val="ThnVnban"/>
        <w:jc w:val="both"/>
      </w:pPr>
      <w:r>
        <w:rPr>
          <w:color w:val="000000"/>
          <w:highlight w:val="yellow"/>
        </w:rPr>
        <w:t>V,</w:t>
      </w:r>
      <w:r>
        <w:rPr>
          <w:color w:val="000000"/>
          <w:spacing w:val="-4"/>
          <w:highlight w:val="yellow"/>
        </w:rPr>
        <w:t xml:space="preserve"> </w:t>
      </w:r>
      <w:r>
        <w:rPr>
          <w:rFonts w:ascii="SimSun" w:eastAsia="SimSun" w:hAnsi="SimSun" w:hint="eastAsia"/>
          <w:color w:val="000000"/>
          <w:spacing w:val="12"/>
          <w:highlight w:val="yellow"/>
        </w:rPr>
        <w:t>予知保全</w:t>
      </w:r>
      <w:r>
        <w:rPr>
          <w:color w:val="0000FF"/>
        </w:rPr>
        <w:t>Bảo</w:t>
      </w:r>
      <w:r>
        <w:rPr>
          <w:color w:val="0000FF"/>
          <w:spacing w:val="-4"/>
        </w:rPr>
        <w:t xml:space="preserve"> </w:t>
      </w:r>
      <w:r>
        <w:rPr>
          <w:color w:val="0000FF"/>
        </w:rPr>
        <w:t>dưỡng</w:t>
      </w:r>
      <w:r>
        <w:rPr>
          <w:color w:val="0000FF"/>
          <w:spacing w:val="-5"/>
        </w:rPr>
        <w:t xml:space="preserve"> </w:t>
      </w:r>
      <w:r>
        <w:rPr>
          <w:color w:val="0000FF"/>
        </w:rPr>
        <w:t>dự</w:t>
      </w:r>
      <w:r>
        <w:rPr>
          <w:color w:val="0000FF"/>
          <w:spacing w:val="-3"/>
        </w:rPr>
        <w:t xml:space="preserve"> </w:t>
      </w:r>
      <w:r>
        <w:rPr>
          <w:color w:val="0000FF"/>
          <w:spacing w:val="-4"/>
        </w:rPr>
        <w:t>đoán</w:t>
      </w:r>
    </w:p>
    <w:p w14:paraId="2EAF4750" w14:textId="77777777" w:rsidR="000C7CBF" w:rsidRDefault="00EC0C55">
      <w:pPr>
        <w:pStyle w:val="ThnVnban"/>
        <w:spacing w:before="2" w:line="242" w:lineRule="auto"/>
        <w:ind w:right="805" w:firstLine="719"/>
        <w:jc w:val="both"/>
        <w:rPr>
          <w:rFonts w:ascii="SimSun" w:eastAsia="SimSun"/>
        </w:rPr>
      </w:pPr>
      <w:r>
        <w:rPr>
          <w:rFonts w:ascii="SimSun" w:eastAsia="SimSun" w:hint="eastAsia"/>
          <w:color w:val="000000"/>
          <w:highlight w:val="lightGray"/>
        </w:rPr>
        <w:t>予知保全</w:t>
      </w:r>
      <w:r>
        <w:rPr>
          <w:color w:val="000000"/>
          <w:highlight w:val="lightGray"/>
        </w:rPr>
        <w:t>(Predictive Maintenance:Pd.M)</w:t>
      </w:r>
      <w:r>
        <w:rPr>
          <w:rFonts w:ascii="SimSun" w:eastAsia="SimSun" w:hint="eastAsia"/>
          <w:color w:val="000000"/>
          <w:highlight w:val="lightGray"/>
        </w:rPr>
        <w:t>とは</w:t>
      </w:r>
      <w:r>
        <w:rPr>
          <w:rFonts w:ascii="SimSun" w:eastAsia="SimSun" w:hint="eastAsia"/>
          <w:color w:val="000000"/>
        </w:rPr>
        <w:t>、「設備の劣化傾向を設備診断技術な</w:t>
      </w:r>
      <w:r>
        <w:rPr>
          <w:rFonts w:ascii="SimSun" w:eastAsia="SimSun" w:hint="eastAsia"/>
          <w:color w:val="000000"/>
          <w:spacing w:val="-2"/>
        </w:rPr>
        <w:t>どによって管理し、故障に至る前の最適な時期に最善の対策を行う予防保全の方法」</w:t>
      </w:r>
      <w:r>
        <w:rPr>
          <w:rFonts w:ascii="SimSun" w:eastAsia="SimSun" w:hint="eastAsia"/>
          <w:color w:val="000000"/>
          <w:spacing w:val="40"/>
        </w:rPr>
        <w:t xml:space="preserve"> </w:t>
      </w:r>
      <w:r>
        <w:rPr>
          <w:color w:val="000000"/>
        </w:rPr>
        <w:t>(JIS Z 8141:2022-6209)</w:t>
      </w:r>
      <w:r>
        <w:rPr>
          <w:rFonts w:ascii="SimSun" w:eastAsia="SimSun" w:hint="eastAsia"/>
          <w:color w:val="000000"/>
        </w:rPr>
        <w:t>と定義される。</w:t>
      </w:r>
    </w:p>
    <w:p w14:paraId="154F9C5C" w14:textId="77777777" w:rsidR="000C7CBF" w:rsidRDefault="00EC0C55">
      <w:pPr>
        <w:pStyle w:val="ThnVnban"/>
        <w:ind w:right="801"/>
        <w:jc w:val="both"/>
      </w:pPr>
      <w:r>
        <w:rPr>
          <w:color w:val="0000FF"/>
        </w:rPr>
        <w:t>Bảo dưỡng dự đoán (Predictive Maintenance: Pd.M) được định nghĩa là ‘phương pháp bảo dưỡng phòng ngừa thực hiện các biện pháp tốt nhất vào thời điểm tối ưu trước khi xảy ra sự cố, bằng</w:t>
      </w:r>
      <w:r>
        <w:rPr>
          <w:color w:val="0000FF"/>
          <w:spacing w:val="40"/>
        </w:rPr>
        <w:t xml:space="preserve"> </w:t>
      </w:r>
      <w:r>
        <w:rPr>
          <w:color w:val="0000FF"/>
        </w:rPr>
        <w:t xml:space="preserve">cách quản lý xu hướng suy giảm của thiết bị thông qua kỹ thuật chẩn đoán thiết bị, v.v.’ (JIS Z </w:t>
      </w:r>
      <w:r>
        <w:rPr>
          <w:color w:val="0000FF"/>
          <w:spacing w:val="-2"/>
        </w:rPr>
        <w:t>8141:2022-6209).</w:t>
      </w:r>
    </w:p>
    <w:p w14:paraId="2A2E3629" w14:textId="77777777" w:rsidR="000C7CBF" w:rsidRDefault="00EC0C55">
      <w:pPr>
        <w:pStyle w:val="ThnVnban"/>
        <w:spacing w:before="3" w:line="242" w:lineRule="auto"/>
        <w:ind w:right="801" w:firstLine="719"/>
        <w:jc w:val="both"/>
        <w:rPr>
          <w:rFonts w:ascii="SimSun" w:eastAsia="SimSun"/>
          <w:lang w:eastAsia="ja-JP"/>
        </w:rPr>
      </w:pPr>
      <w:r>
        <w:rPr>
          <w:rFonts w:ascii="SimSun" w:eastAsia="SimSun" w:hint="eastAsia"/>
          <w:color w:val="000000"/>
          <w:spacing w:val="-2"/>
          <w:highlight w:val="lightGray"/>
          <w:lang w:eastAsia="ja-JP"/>
        </w:rPr>
        <w:t>予知保全</w:t>
      </w:r>
      <w:r>
        <w:rPr>
          <w:rFonts w:ascii="SimSun" w:eastAsia="SimSun" w:hint="eastAsia"/>
          <w:color w:val="000000"/>
          <w:spacing w:val="-2"/>
          <w:lang w:eastAsia="ja-JP"/>
        </w:rPr>
        <w:t>では、設備の状態に応じて保全の時期を決める。これは故障の兆候を直前にキャッチし、タイムリーに修理をしようとするもので、最も効果的であるが、これには正確で、経済的な設備診断技術や測定装置が必要となる。</w:t>
      </w:r>
    </w:p>
    <w:p w14:paraId="49E09A56" w14:textId="77777777" w:rsidR="000C7CBF" w:rsidRDefault="00EC0C55">
      <w:pPr>
        <w:pStyle w:val="ThnVnban"/>
        <w:ind w:right="801"/>
        <w:jc w:val="both"/>
      </w:pPr>
      <w:r>
        <w:rPr>
          <w:color w:val="0000FF"/>
        </w:rPr>
        <w:t>Trong bảo dưỡng dự đoán, thời điểm bảo dưỡng được quyết định dựa trên tình trạng của thiết bị. Điều này là để bắt dấu hiệu sự cố ngay trước khi nó xảy ra và sửa chữa kịp thời, điều này là hiệu quả</w:t>
      </w:r>
      <w:r>
        <w:rPr>
          <w:color w:val="0000FF"/>
          <w:spacing w:val="-1"/>
        </w:rPr>
        <w:t xml:space="preserve"> </w:t>
      </w:r>
      <w:r>
        <w:rPr>
          <w:color w:val="0000FF"/>
        </w:rPr>
        <w:t>nhất,</w:t>
      </w:r>
      <w:r>
        <w:rPr>
          <w:color w:val="0000FF"/>
          <w:spacing w:val="-1"/>
        </w:rPr>
        <w:t xml:space="preserve"> </w:t>
      </w:r>
      <w:r>
        <w:rPr>
          <w:color w:val="0000FF"/>
        </w:rPr>
        <w:t>nhưng</w:t>
      </w:r>
      <w:r>
        <w:rPr>
          <w:color w:val="0000FF"/>
          <w:spacing w:val="-4"/>
        </w:rPr>
        <w:t xml:space="preserve"> </w:t>
      </w:r>
      <w:r>
        <w:rPr>
          <w:color w:val="0000FF"/>
        </w:rPr>
        <w:t>điều</w:t>
      </w:r>
      <w:r>
        <w:rPr>
          <w:color w:val="0000FF"/>
          <w:spacing w:val="-1"/>
        </w:rPr>
        <w:t xml:space="preserve"> </w:t>
      </w:r>
      <w:r>
        <w:rPr>
          <w:color w:val="0000FF"/>
        </w:rPr>
        <w:t>này</w:t>
      </w:r>
      <w:r>
        <w:rPr>
          <w:color w:val="0000FF"/>
          <w:spacing w:val="-6"/>
        </w:rPr>
        <w:t xml:space="preserve"> </w:t>
      </w:r>
      <w:r>
        <w:rPr>
          <w:color w:val="0000FF"/>
        </w:rPr>
        <w:t>đòi hỏi</w:t>
      </w:r>
      <w:r>
        <w:rPr>
          <w:color w:val="0000FF"/>
          <w:spacing w:val="-2"/>
        </w:rPr>
        <w:t xml:space="preserve"> </w:t>
      </w:r>
      <w:r>
        <w:rPr>
          <w:color w:val="0000FF"/>
        </w:rPr>
        <w:t>kỹ</w:t>
      </w:r>
      <w:r>
        <w:rPr>
          <w:color w:val="0000FF"/>
          <w:spacing w:val="-6"/>
        </w:rPr>
        <w:t xml:space="preserve"> </w:t>
      </w:r>
      <w:r>
        <w:rPr>
          <w:color w:val="0000FF"/>
        </w:rPr>
        <w:t>thuật</w:t>
      </w:r>
      <w:r>
        <w:rPr>
          <w:color w:val="0000FF"/>
          <w:spacing w:val="-2"/>
        </w:rPr>
        <w:t xml:space="preserve"> </w:t>
      </w:r>
      <w:r>
        <w:rPr>
          <w:color w:val="0000FF"/>
        </w:rPr>
        <w:t>chẩn</w:t>
      </w:r>
      <w:r>
        <w:rPr>
          <w:color w:val="0000FF"/>
          <w:spacing w:val="-1"/>
        </w:rPr>
        <w:t xml:space="preserve"> </w:t>
      </w:r>
      <w:r>
        <w:rPr>
          <w:color w:val="0000FF"/>
        </w:rPr>
        <w:t>đoán</w:t>
      </w:r>
      <w:r>
        <w:rPr>
          <w:color w:val="0000FF"/>
          <w:spacing w:val="-1"/>
        </w:rPr>
        <w:t xml:space="preserve"> </w:t>
      </w:r>
      <w:r>
        <w:rPr>
          <w:color w:val="0000FF"/>
        </w:rPr>
        <w:t>thiết</w:t>
      </w:r>
      <w:r>
        <w:rPr>
          <w:color w:val="0000FF"/>
          <w:spacing w:val="-2"/>
        </w:rPr>
        <w:t xml:space="preserve"> </w:t>
      </w:r>
      <w:r>
        <w:rPr>
          <w:color w:val="0000FF"/>
        </w:rPr>
        <w:t>bị</w:t>
      </w:r>
      <w:r>
        <w:rPr>
          <w:color w:val="0000FF"/>
          <w:spacing w:val="-2"/>
        </w:rPr>
        <w:t xml:space="preserve"> </w:t>
      </w:r>
      <w:r>
        <w:rPr>
          <w:color w:val="0000FF"/>
        </w:rPr>
        <w:t>và</w:t>
      </w:r>
      <w:r>
        <w:rPr>
          <w:color w:val="0000FF"/>
          <w:spacing w:val="-1"/>
        </w:rPr>
        <w:t xml:space="preserve"> </w:t>
      </w:r>
      <w:r>
        <w:rPr>
          <w:color w:val="0000FF"/>
        </w:rPr>
        <w:t>thiết bị</w:t>
      </w:r>
      <w:r>
        <w:rPr>
          <w:color w:val="0000FF"/>
          <w:spacing w:val="-2"/>
        </w:rPr>
        <w:t xml:space="preserve"> </w:t>
      </w:r>
      <w:r>
        <w:rPr>
          <w:color w:val="0000FF"/>
        </w:rPr>
        <w:t>đo</w:t>
      </w:r>
      <w:r>
        <w:rPr>
          <w:color w:val="0000FF"/>
          <w:spacing w:val="-1"/>
        </w:rPr>
        <w:t xml:space="preserve"> </w:t>
      </w:r>
      <w:r>
        <w:rPr>
          <w:color w:val="0000FF"/>
        </w:rPr>
        <w:t>lường</w:t>
      </w:r>
      <w:r>
        <w:rPr>
          <w:color w:val="0000FF"/>
          <w:spacing w:val="-1"/>
        </w:rPr>
        <w:t xml:space="preserve"> </w:t>
      </w:r>
      <w:r>
        <w:rPr>
          <w:color w:val="0000FF"/>
        </w:rPr>
        <w:t>chính</w:t>
      </w:r>
      <w:r>
        <w:rPr>
          <w:color w:val="0000FF"/>
          <w:spacing w:val="-1"/>
        </w:rPr>
        <w:t xml:space="preserve"> </w:t>
      </w:r>
      <w:r>
        <w:rPr>
          <w:color w:val="0000FF"/>
        </w:rPr>
        <w:t>xác</w:t>
      </w:r>
      <w:r>
        <w:rPr>
          <w:color w:val="0000FF"/>
          <w:spacing w:val="-1"/>
        </w:rPr>
        <w:t xml:space="preserve"> </w:t>
      </w:r>
      <w:r>
        <w:rPr>
          <w:color w:val="0000FF"/>
        </w:rPr>
        <w:t>và</w:t>
      </w:r>
      <w:r>
        <w:rPr>
          <w:color w:val="0000FF"/>
          <w:spacing w:val="-1"/>
        </w:rPr>
        <w:t xml:space="preserve"> </w:t>
      </w:r>
      <w:r>
        <w:rPr>
          <w:color w:val="0000FF"/>
        </w:rPr>
        <w:t xml:space="preserve">kinh </w:t>
      </w:r>
      <w:r>
        <w:rPr>
          <w:color w:val="0000FF"/>
          <w:spacing w:val="-4"/>
        </w:rPr>
        <w:t>tế.</w:t>
      </w:r>
    </w:p>
    <w:p w14:paraId="488DAE1B" w14:textId="77777777" w:rsidR="000C7CBF" w:rsidRDefault="000C7CBF">
      <w:pPr>
        <w:pStyle w:val="ThnVnban"/>
        <w:ind w:left="0"/>
      </w:pPr>
    </w:p>
    <w:p w14:paraId="7E5D2BFA" w14:textId="7C4A9F66" w:rsidR="000C7CBF" w:rsidRDefault="000053CC">
      <w:pPr>
        <w:pStyle w:val="oancuaDanhsach"/>
        <w:numPr>
          <w:ilvl w:val="0"/>
          <w:numId w:val="10"/>
        </w:numPr>
        <w:tabs>
          <w:tab w:val="left" w:pos="488"/>
        </w:tabs>
        <w:ind w:left="488" w:hanging="105"/>
        <w:rPr>
          <w:sz w:val="21"/>
        </w:rPr>
      </w:pPr>
      <w:r>
        <w:rPr>
          <w:color w:val="000000"/>
          <w:spacing w:val="-7"/>
          <w:sz w:val="21"/>
          <w:highlight w:val="yellow"/>
          <w:u w:val="single"/>
          <w:lang w:val="en-US"/>
        </w:rPr>
        <w:t>.</w:t>
      </w:r>
      <w:r w:rsidR="00EC0C55">
        <w:rPr>
          <w:color w:val="000000"/>
          <w:spacing w:val="-7"/>
          <w:sz w:val="21"/>
          <w:highlight w:val="yellow"/>
          <w:u w:val="single"/>
        </w:rPr>
        <w:t xml:space="preserve"> </w:t>
      </w:r>
      <w:r>
        <w:rPr>
          <w:color w:val="000000"/>
          <w:spacing w:val="-7"/>
          <w:sz w:val="21"/>
          <w:highlight w:val="yellow"/>
          <w:u w:val="single"/>
          <w:lang w:val="en-US"/>
        </w:rPr>
        <w:t xml:space="preserve"> </w:t>
      </w:r>
      <w:r w:rsidR="00EC0C55">
        <w:rPr>
          <w:rFonts w:ascii="SimSun" w:eastAsia="SimSun" w:hAnsi="SimSun" w:hint="eastAsia"/>
          <w:color w:val="000000"/>
          <w:spacing w:val="-6"/>
          <w:sz w:val="21"/>
          <w:highlight w:val="yellow"/>
          <w:u w:val="single"/>
        </w:rPr>
        <w:t xml:space="preserve">事後保全と予防保全 </w:t>
      </w:r>
      <w:r>
        <w:rPr>
          <w:color w:val="000000"/>
          <w:sz w:val="21"/>
          <w:highlight w:val="yellow"/>
          <w:u w:val="single"/>
          <w:lang w:val="en-US"/>
        </w:rPr>
        <w:t>B</w:t>
      </w:r>
      <w:r w:rsidR="00EC0C55">
        <w:rPr>
          <w:color w:val="000000"/>
          <w:sz w:val="21"/>
          <w:highlight w:val="yellow"/>
          <w:u w:val="single"/>
        </w:rPr>
        <w:t>ảo</w:t>
      </w:r>
      <w:r w:rsidR="00EC0C55">
        <w:rPr>
          <w:color w:val="000000"/>
          <w:spacing w:val="-7"/>
          <w:sz w:val="21"/>
          <w:highlight w:val="yellow"/>
          <w:u w:val="single"/>
        </w:rPr>
        <w:t xml:space="preserve"> </w:t>
      </w:r>
      <w:r w:rsidR="00EC0C55">
        <w:rPr>
          <w:color w:val="000000"/>
          <w:sz w:val="21"/>
          <w:highlight w:val="yellow"/>
          <w:u w:val="single"/>
        </w:rPr>
        <w:t>dưỡng</w:t>
      </w:r>
      <w:r w:rsidR="00EC0C55">
        <w:rPr>
          <w:color w:val="000000"/>
          <w:spacing w:val="-3"/>
          <w:sz w:val="21"/>
          <w:highlight w:val="yellow"/>
          <w:u w:val="single"/>
        </w:rPr>
        <w:t xml:space="preserve"> </w:t>
      </w:r>
      <w:r w:rsidR="00EC0C55">
        <w:rPr>
          <w:color w:val="000000"/>
          <w:sz w:val="21"/>
          <w:highlight w:val="yellow"/>
          <w:u w:val="single"/>
        </w:rPr>
        <w:t>dự</w:t>
      </w:r>
      <w:r w:rsidR="00EC0C55">
        <w:rPr>
          <w:color w:val="000000"/>
          <w:spacing w:val="-2"/>
          <w:sz w:val="21"/>
          <w:highlight w:val="yellow"/>
          <w:u w:val="single"/>
        </w:rPr>
        <w:t xml:space="preserve"> </w:t>
      </w:r>
      <w:r w:rsidR="00EC0C55">
        <w:rPr>
          <w:color w:val="000000"/>
          <w:sz w:val="21"/>
          <w:highlight w:val="yellow"/>
          <w:u w:val="single"/>
        </w:rPr>
        <w:t>phòng</w:t>
      </w:r>
      <w:r w:rsidR="00EC0C55">
        <w:rPr>
          <w:color w:val="000000"/>
          <w:spacing w:val="-4"/>
          <w:sz w:val="21"/>
          <w:highlight w:val="yellow"/>
          <w:u w:val="single"/>
        </w:rPr>
        <w:t xml:space="preserve"> </w:t>
      </w:r>
      <w:r w:rsidR="00EC0C55">
        <w:rPr>
          <w:color w:val="000000"/>
          <w:sz w:val="21"/>
          <w:highlight w:val="yellow"/>
          <w:u w:val="single"/>
        </w:rPr>
        <w:t>và</w:t>
      </w:r>
      <w:r w:rsidR="00EC0C55">
        <w:rPr>
          <w:color w:val="000000"/>
          <w:spacing w:val="-3"/>
          <w:sz w:val="21"/>
          <w:highlight w:val="yellow"/>
          <w:u w:val="single"/>
        </w:rPr>
        <w:t xml:space="preserve"> </w:t>
      </w:r>
      <w:r w:rsidR="00EC0C55">
        <w:rPr>
          <w:color w:val="000000"/>
          <w:sz w:val="21"/>
          <w:highlight w:val="yellow"/>
          <w:u w:val="single"/>
        </w:rPr>
        <w:t>bảo</w:t>
      </w:r>
      <w:r w:rsidR="00EC0C55">
        <w:rPr>
          <w:color w:val="000000"/>
          <w:spacing w:val="-4"/>
          <w:sz w:val="21"/>
          <w:highlight w:val="yellow"/>
          <w:u w:val="single"/>
        </w:rPr>
        <w:t xml:space="preserve"> </w:t>
      </w:r>
      <w:r w:rsidR="00EC0C55">
        <w:rPr>
          <w:color w:val="000000"/>
          <w:sz w:val="21"/>
          <w:highlight w:val="yellow"/>
          <w:u w:val="single"/>
        </w:rPr>
        <w:t>dưỡng</w:t>
      </w:r>
      <w:r w:rsidR="00EC0C55">
        <w:rPr>
          <w:color w:val="000000"/>
          <w:spacing w:val="-3"/>
          <w:sz w:val="21"/>
          <w:highlight w:val="yellow"/>
          <w:u w:val="single"/>
        </w:rPr>
        <w:t xml:space="preserve"> </w:t>
      </w:r>
      <w:r w:rsidR="00EC0C55">
        <w:rPr>
          <w:color w:val="000000"/>
          <w:sz w:val="21"/>
          <w:highlight w:val="yellow"/>
          <w:u w:val="single"/>
        </w:rPr>
        <w:t>sau</w:t>
      </w:r>
      <w:r w:rsidR="00EC0C55">
        <w:rPr>
          <w:color w:val="000000"/>
          <w:spacing w:val="-3"/>
          <w:sz w:val="21"/>
          <w:highlight w:val="yellow"/>
          <w:u w:val="single"/>
        </w:rPr>
        <w:t xml:space="preserve"> </w:t>
      </w:r>
      <w:r w:rsidR="00EC0C55">
        <w:rPr>
          <w:color w:val="000000"/>
          <w:spacing w:val="-4"/>
          <w:sz w:val="21"/>
          <w:highlight w:val="yellow"/>
          <w:u w:val="single"/>
        </w:rPr>
        <w:t>cùng</w:t>
      </w:r>
    </w:p>
    <w:p w14:paraId="576D24C8" w14:textId="77777777" w:rsidR="000C7CBF" w:rsidRDefault="00EC0C55">
      <w:pPr>
        <w:pStyle w:val="oancuaDanhsach"/>
        <w:numPr>
          <w:ilvl w:val="0"/>
          <w:numId w:val="121"/>
        </w:numPr>
        <w:tabs>
          <w:tab w:val="left" w:pos="693"/>
        </w:tabs>
        <w:spacing w:before="5" w:line="267" w:lineRule="exact"/>
        <w:ind w:left="693" w:hanging="310"/>
        <w:rPr>
          <w:rFonts w:ascii="SimSun" w:eastAsia="SimSun"/>
          <w:sz w:val="21"/>
          <w:lang w:eastAsia="ja-JP"/>
        </w:rPr>
      </w:pPr>
      <w:r>
        <w:rPr>
          <w:rFonts w:ascii="SimSun" w:eastAsia="SimSun" w:hint="eastAsia"/>
          <w:color w:val="000000"/>
          <w:spacing w:val="-3"/>
          <w:sz w:val="21"/>
          <w:highlight w:val="yellow"/>
          <w:u w:val="single"/>
          <w:lang w:eastAsia="ja-JP"/>
        </w:rPr>
        <w:t>事後保全と予防保全の意義、目的</w:t>
      </w:r>
    </w:p>
    <w:p w14:paraId="1128FC61" w14:textId="77777777" w:rsidR="000C7CBF" w:rsidRDefault="00EC0C55">
      <w:pPr>
        <w:pStyle w:val="ThnVnban"/>
        <w:spacing w:line="239" w:lineRule="exact"/>
      </w:pPr>
      <w:r>
        <w:rPr>
          <w:color w:val="0000FF"/>
        </w:rPr>
        <w:t>Mục</w:t>
      </w:r>
      <w:r>
        <w:rPr>
          <w:color w:val="0000FF"/>
          <w:spacing w:val="-3"/>
        </w:rPr>
        <w:t xml:space="preserve"> </w:t>
      </w:r>
      <w:r>
        <w:rPr>
          <w:color w:val="0000FF"/>
        </w:rPr>
        <w:t>đích</w:t>
      </w:r>
      <w:r>
        <w:rPr>
          <w:color w:val="0000FF"/>
          <w:spacing w:val="-2"/>
        </w:rPr>
        <w:t xml:space="preserve"> </w:t>
      </w:r>
      <w:r>
        <w:rPr>
          <w:color w:val="0000FF"/>
        </w:rPr>
        <w:t>ý</w:t>
      </w:r>
      <w:r>
        <w:rPr>
          <w:color w:val="0000FF"/>
          <w:spacing w:val="-5"/>
        </w:rPr>
        <w:t xml:space="preserve"> </w:t>
      </w:r>
      <w:r>
        <w:rPr>
          <w:color w:val="0000FF"/>
        </w:rPr>
        <w:t>nghĩa</w:t>
      </w:r>
      <w:r>
        <w:rPr>
          <w:color w:val="0000FF"/>
          <w:spacing w:val="-3"/>
        </w:rPr>
        <w:t xml:space="preserve"> </w:t>
      </w:r>
      <w:r>
        <w:rPr>
          <w:color w:val="0000FF"/>
        </w:rPr>
        <w:t>của</w:t>
      </w:r>
      <w:r>
        <w:rPr>
          <w:color w:val="0000FF"/>
          <w:spacing w:val="-3"/>
        </w:rPr>
        <w:t xml:space="preserve"> </w:t>
      </w:r>
      <w:r>
        <w:rPr>
          <w:color w:val="0000FF"/>
        </w:rPr>
        <w:t>bảo</w:t>
      </w:r>
      <w:r>
        <w:rPr>
          <w:color w:val="0000FF"/>
          <w:spacing w:val="-2"/>
        </w:rPr>
        <w:t xml:space="preserve"> </w:t>
      </w:r>
      <w:r>
        <w:rPr>
          <w:color w:val="0000FF"/>
        </w:rPr>
        <w:t>dưỡng</w:t>
      </w:r>
      <w:r>
        <w:rPr>
          <w:color w:val="0000FF"/>
          <w:spacing w:val="-6"/>
        </w:rPr>
        <w:t xml:space="preserve"> </w:t>
      </w:r>
      <w:r>
        <w:rPr>
          <w:color w:val="0000FF"/>
        </w:rPr>
        <w:t>dự</w:t>
      </w:r>
      <w:r>
        <w:rPr>
          <w:color w:val="0000FF"/>
          <w:spacing w:val="-4"/>
        </w:rPr>
        <w:t xml:space="preserve"> </w:t>
      </w:r>
      <w:r>
        <w:rPr>
          <w:color w:val="0000FF"/>
        </w:rPr>
        <w:t>phòng</w:t>
      </w:r>
      <w:r>
        <w:rPr>
          <w:color w:val="0000FF"/>
          <w:spacing w:val="-2"/>
        </w:rPr>
        <w:t xml:space="preserve"> </w:t>
      </w:r>
      <w:r>
        <w:rPr>
          <w:color w:val="0000FF"/>
        </w:rPr>
        <w:t>và</w:t>
      </w:r>
      <w:r>
        <w:rPr>
          <w:color w:val="0000FF"/>
          <w:spacing w:val="-3"/>
        </w:rPr>
        <w:t xml:space="preserve"> </w:t>
      </w:r>
      <w:r>
        <w:rPr>
          <w:color w:val="0000FF"/>
        </w:rPr>
        <w:t>bảo</w:t>
      </w:r>
      <w:r>
        <w:rPr>
          <w:color w:val="0000FF"/>
          <w:spacing w:val="-2"/>
        </w:rPr>
        <w:t xml:space="preserve"> </w:t>
      </w:r>
      <w:r>
        <w:rPr>
          <w:color w:val="0000FF"/>
        </w:rPr>
        <w:t>dưỡng</w:t>
      </w:r>
      <w:r>
        <w:rPr>
          <w:color w:val="0000FF"/>
          <w:spacing w:val="-5"/>
        </w:rPr>
        <w:t xml:space="preserve"> </w:t>
      </w:r>
      <w:r>
        <w:rPr>
          <w:color w:val="0000FF"/>
        </w:rPr>
        <w:t>sau</w:t>
      </w:r>
      <w:r>
        <w:rPr>
          <w:color w:val="0000FF"/>
          <w:spacing w:val="-2"/>
        </w:rPr>
        <w:t xml:space="preserve"> </w:t>
      </w:r>
      <w:r>
        <w:rPr>
          <w:color w:val="0000FF"/>
          <w:spacing w:val="-4"/>
        </w:rPr>
        <w:t>cùng</w:t>
      </w:r>
    </w:p>
    <w:p w14:paraId="6C66C20B" w14:textId="77777777" w:rsidR="000C7CBF" w:rsidRDefault="00EC0C55">
      <w:pPr>
        <w:pStyle w:val="ThnVnban"/>
        <w:spacing w:before="9" w:line="244" w:lineRule="auto"/>
        <w:ind w:right="802" w:firstLine="719"/>
        <w:rPr>
          <w:rFonts w:ascii="SimSun" w:eastAsia="SimSun"/>
          <w:lang w:eastAsia="ja-JP"/>
        </w:rPr>
      </w:pPr>
      <w:r>
        <w:rPr>
          <w:rFonts w:ascii="SimSun" w:eastAsia="SimSun" w:hint="eastAsia"/>
          <w:spacing w:val="-2"/>
          <w:lang w:eastAsia="ja-JP"/>
        </w:rPr>
        <w:t>家庭等でよく見かけるのは故障してから部品等を取り替えるスタイルである。電球の取り替えなどがその典型例である。</w:t>
      </w:r>
    </w:p>
    <w:p w14:paraId="3D2F11AA" w14:textId="77777777" w:rsidR="000C7CBF" w:rsidRDefault="00EC0C55">
      <w:pPr>
        <w:pStyle w:val="ThnVnban"/>
        <w:ind w:right="751"/>
      </w:pPr>
      <w:r>
        <w:rPr>
          <w:color w:val="0000FF"/>
        </w:rPr>
        <w:t>Những</w:t>
      </w:r>
      <w:r>
        <w:rPr>
          <w:color w:val="0000FF"/>
          <w:spacing w:val="20"/>
        </w:rPr>
        <w:t xml:space="preserve"> </w:t>
      </w:r>
      <w:r>
        <w:rPr>
          <w:color w:val="0000FF"/>
        </w:rPr>
        <w:t>gì</w:t>
      </w:r>
      <w:r>
        <w:rPr>
          <w:color w:val="0000FF"/>
          <w:spacing w:val="22"/>
        </w:rPr>
        <w:t xml:space="preserve"> </w:t>
      </w:r>
      <w:r>
        <w:rPr>
          <w:color w:val="0000FF"/>
        </w:rPr>
        <w:t>chúng</w:t>
      </w:r>
      <w:r>
        <w:rPr>
          <w:color w:val="0000FF"/>
          <w:spacing w:val="23"/>
        </w:rPr>
        <w:t xml:space="preserve"> </w:t>
      </w:r>
      <w:r>
        <w:rPr>
          <w:color w:val="0000FF"/>
        </w:rPr>
        <w:t>ta</w:t>
      </w:r>
      <w:r>
        <w:rPr>
          <w:color w:val="0000FF"/>
          <w:spacing w:val="22"/>
        </w:rPr>
        <w:t xml:space="preserve"> </w:t>
      </w:r>
      <w:r>
        <w:rPr>
          <w:color w:val="0000FF"/>
        </w:rPr>
        <w:t>thường</w:t>
      </w:r>
      <w:r>
        <w:rPr>
          <w:color w:val="0000FF"/>
          <w:spacing w:val="23"/>
        </w:rPr>
        <w:t xml:space="preserve"> </w:t>
      </w:r>
      <w:r>
        <w:rPr>
          <w:color w:val="0000FF"/>
        </w:rPr>
        <w:t>thấy</w:t>
      </w:r>
      <w:r>
        <w:rPr>
          <w:color w:val="0000FF"/>
          <w:spacing w:val="18"/>
        </w:rPr>
        <w:t xml:space="preserve"> </w:t>
      </w:r>
      <w:r>
        <w:rPr>
          <w:color w:val="0000FF"/>
        </w:rPr>
        <w:t>trong</w:t>
      </w:r>
      <w:r>
        <w:rPr>
          <w:color w:val="0000FF"/>
          <w:spacing w:val="23"/>
        </w:rPr>
        <w:t xml:space="preserve"> </w:t>
      </w:r>
      <w:r>
        <w:rPr>
          <w:color w:val="0000FF"/>
        </w:rPr>
        <w:t>gia</w:t>
      </w:r>
      <w:r>
        <w:rPr>
          <w:color w:val="0000FF"/>
          <w:spacing w:val="22"/>
        </w:rPr>
        <w:t xml:space="preserve"> </w:t>
      </w:r>
      <w:r>
        <w:rPr>
          <w:color w:val="0000FF"/>
        </w:rPr>
        <w:t>đình,</w:t>
      </w:r>
      <w:r>
        <w:rPr>
          <w:color w:val="0000FF"/>
          <w:spacing w:val="20"/>
        </w:rPr>
        <w:t xml:space="preserve"> </w:t>
      </w:r>
      <w:r>
        <w:rPr>
          <w:color w:val="0000FF"/>
        </w:rPr>
        <w:t>v.v.,</w:t>
      </w:r>
      <w:r>
        <w:rPr>
          <w:color w:val="0000FF"/>
          <w:spacing w:val="23"/>
        </w:rPr>
        <w:t xml:space="preserve"> </w:t>
      </w:r>
      <w:r>
        <w:rPr>
          <w:color w:val="0000FF"/>
        </w:rPr>
        <w:t>là</w:t>
      </w:r>
      <w:r>
        <w:rPr>
          <w:color w:val="0000FF"/>
          <w:spacing w:val="22"/>
        </w:rPr>
        <w:t xml:space="preserve"> </w:t>
      </w:r>
      <w:r>
        <w:rPr>
          <w:color w:val="0000FF"/>
        </w:rPr>
        <w:t>kiểu</w:t>
      </w:r>
      <w:r>
        <w:rPr>
          <w:color w:val="0000FF"/>
          <w:spacing w:val="23"/>
        </w:rPr>
        <w:t xml:space="preserve"> </w:t>
      </w:r>
      <w:r>
        <w:rPr>
          <w:color w:val="0000FF"/>
        </w:rPr>
        <w:t>thay</w:t>
      </w:r>
      <w:r>
        <w:rPr>
          <w:color w:val="0000FF"/>
          <w:spacing w:val="18"/>
        </w:rPr>
        <w:t xml:space="preserve"> </w:t>
      </w:r>
      <w:r>
        <w:rPr>
          <w:color w:val="0000FF"/>
        </w:rPr>
        <w:t>thế</w:t>
      </w:r>
      <w:r>
        <w:rPr>
          <w:color w:val="0000FF"/>
          <w:spacing w:val="23"/>
        </w:rPr>
        <w:t xml:space="preserve"> </w:t>
      </w:r>
      <w:r>
        <w:rPr>
          <w:color w:val="0000FF"/>
        </w:rPr>
        <w:t>các</w:t>
      </w:r>
      <w:r>
        <w:rPr>
          <w:color w:val="0000FF"/>
          <w:spacing w:val="22"/>
        </w:rPr>
        <w:t xml:space="preserve"> </w:t>
      </w:r>
      <w:r>
        <w:rPr>
          <w:color w:val="0000FF"/>
        </w:rPr>
        <w:t>bộ</w:t>
      </w:r>
      <w:r>
        <w:rPr>
          <w:color w:val="0000FF"/>
          <w:spacing w:val="23"/>
        </w:rPr>
        <w:t xml:space="preserve"> </w:t>
      </w:r>
      <w:r>
        <w:rPr>
          <w:color w:val="0000FF"/>
        </w:rPr>
        <w:t>phận,</w:t>
      </w:r>
      <w:r>
        <w:rPr>
          <w:color w:val="0000FF"/>
          <w:spacing w:val="20"/>
        </w:rPr>
        <w:t xml:space="preserve"> </w:t>
      </w:r>
      <w:r>
        <w:rPr>
          <w:color w:val="0000FF"/>
        </w:rPr>
        <w:t>v.v.,</w:t>
      </w:r>
      <w:r>
        <w:rPr>
          <w:color w:val="0000FF"/>
          <w:spacing w:val="23"/>
        </w:rPr>
        <w:t xml:space="preserve"> </w:t>
      </w:r>
      <w:r>
        <w:rPr>
          <w:color w:val="0000FF"/>
        </w:rPr>
        <w:t>sau</w:t>
      </w:r>
      <w:r>
        <w:rPr>
          <w:color w:val="0000FF"/>
          <w:spacing w:val="23"/>
        </w:rPr>
        <w:t xml:space="preserve"> </w:t>
      </w:r>
      <w:r>
        <w:rPr>
          <w:color w:val="0000FF"/>
        </w:rPr>
        <w:t>khi hỏng. Thay đổi bóng đèn là một ví dụ điển hình.</w:t>
      </w:r>
    </w:p>
    <w:p w14:paraId="51C56F5D" w14:textId="77777777" w:rsidR="000C7CBF" w:rsidRDefault="00EC0C55">
      <w:pPr>
        <w:pStyle w:val="ThnVnban"/>
        <w:spacing w:line="242" w:lineRule="auto"/>
        <w:ind w:right="602" w:firstLine="719"/>
      </w:pPr>
      <w:r>
        <w:rPr>
          <w:rFonts w:ascii="SimSun" w:eastAsia="SimSun" w:hAnsi="SimSun" w:hint="eastAsia"/>
          <w:color w:val="000000"/>
          <w:highlight w:val="lightGray"/>
          <w:lang w:eastAsia="ja-JP"/>
        </w:rPr>
        <w:t>事後保全</w:t>
      </w:r>
      <w:r>
        <w:rPr>
          <w:rFonts w:ascii="SimSun" w:eastAsia="SimSun" w:hAnsi="SimSun" w:hint="eastAsia"/>
          <w:color w:val="000000"/>
          <w:spacing w:val="-3"/>
          <w:lang w:eastAsia="ja-JP"/>
        </w:rPr>
        <w:t xml:space="preserve">は、先述したように設備が故障してから保全することを指す。他の生産 </w:t>
      </w:r>
      <w:r>
        <w:rPr>
          <w:rFonts w:ascii="SimSun" w:eastAsia="SimSun" w:hAnsi="SimSun" w:hint="eastAsia"/>
          <w:color w:val="000000"/>
          <w:lang w:eastAsia="ja-JP"/>
        </w:rPr>
        <w:t>等にあまり影響がない場合はこれでよいともいえる。寿命いっぱいに稼働させているの</w:t>
      </w:r>
      <w:r>
        <w:rPr>
          <w:rFonts w:ascii="SimSun" w:eastAsia="SimSun" w:hAnsi="SimSun" w:hint="eastAsia"/>
          <w:color w:val="000000"/>
          <w:spacing w:val="-1"/>
          <w:lang w:eastAsia="ja-JP"/>
        </w:rPr>
        <w:t>で、むしろそのほうが効率的ともいえるが、生産現場ではそういうものばかりではなく、</w:t>
      </w:r>
      <w:r>
        <w:rPr>
          <w:rFonts w:ascii="SimSun" w:eastAsia="SimSun" w:hAnsi="SimSun" w:hint="eastAsia"/>
          <w:color w:val="000000"/>
          <w:lang w:eastAsia="ja-JP"/>
        </w:rPr>
        <w:t>たとえば高速回転体で部品が破損して設備を破壊する、あるいは原材料がスクラップになる、重大事故を起こすというケースが生じたりする。また、上流工程での重要設備が突発</w:t>
      </w:r>
      <w:r>
        <w:rPr>
          <w:rFonts w:ascii="SimSun" w:eastAsia="SimSun" w:hAnsi="SimSun" w:hint="eastAsia"/>
          <w:color w:val="000000"/>
          <w:spacing w:val="-1"/>
          <w:lang w:eastAsia="ja-JP"/>
        </w:rPr>
        <w:t>的に故障して動かなくなると下流工程への原材料の供給がストップしてしまい、下流工程</w:t>
      </w:r>
      <w:r>
        <w:rPr>
          <w:rFonts w:ascii="SimSun" w:eastAsia="SimSun" w:hAnsi="SimSun" w:hint="eastAsia"/>
          <w:color w:val="000000"/>
          <w:spacing w:val="-3"/>
          <w:lang w:eastAsia="ja-JP"/>
        </w:rPr>
        <w:t xml:space="preserve">のラインがストップして工場全体として大変な損害を被るというケースもある。 </w:t>
      </w:r>
      <w:r>
        <w:rPr>
          <w:rFonts w:ascii="MS Mincho" w:eastAsia="MS Mincho" w:hAnsi="MS Mincho"/>
          <w:color w:val="0000FF"/>
          <w:spacing w:val="-1"/>
        </w:rPr>
        <w:t>事後保全</w:t>
      </w:r>
      <w:r>
        <w:rPr>
          <w:color w:val="0000FF"/>
        </w:rPr>
        <w:t>,</w:t>
      </w:r>
      <w:r>
        <w:rPr>
          <w:color w:val="0000FF"/>
          <w:spacing w:val="7"/>
        </w:rPr>
        <w:t xml:space="preserve"> </w:t>
      </w:r>
      <w:r>
        <w:rPr>
          <w:color w:val="0000FF"/>
        </w:rPr>
        <w:t>n</w:t>
      </w:r>
      <w:r>
        <w:rPr>
          <w:color w:val="0000FF"/>
          <w:spacing w:val="-3"/>
        </w:rPr>
        <w:t>h</w:t>
      </w:r>
      <w:r>
        <w:rPr>
          <w:color w:val="0000FF"/>
        </w:rPr>
        <w:t>ư</w:t>
      </w:r>
      <w:r>
        <w:rPr>
          <w:color w:val="0000FF"/>
          <w:spacing w:val="7"/>
        </w:rPr>
        <w:t xml:space="preserve"> </w:t>
      </w:r>
      <w:r>
        <w:rPr>
          <w:color w:val="0000FF"/>
        </w:rPr>
        <w:t>đã</w:t>
      </w:r>
      <w:r>
        <w:rPr>
          <w:color w:val="0000FF"/>
          <w:spacing w:val="7"/>
        </w:rPr>
        <w:t xml:space="preserve"> </w:t>
      </w:r>
      <w:r>
        <w:rPr>
          <w:color w:val="0000FF"/>
        </w:rPr>
        <w:t>nói</w:t>
      </w:r>
      <w:r>
        <w:rPr>
          <w:color w:val="0000FF"/>
          <w:spacing w:val="6"/>
        </w:rPr>
        <w:t xml:space="preserve"> </w:t>
      </w:r>
      <w:r>
        <w:rPr>
          <w:color w:val="0000FF"/>
          <w:spacing w:val="-2"/>
        </w:rPr>
        <w:t>t</w:t>
      </w:r>
      <w:r>
        <w:rPr>
          <w:color w:val="0000FF"/>
          <w:spacing w:val="-1"/>
        </w:rPr>
        <w:t>rư</w:t>
      </w:r>
      <w:r>
        <w:rPr>
          <w:color w:val="0000FF"/>
          <w:spacing w:val="1"/>
        </w:rPr>
        <w:t>ớ</w:t>
      </w:r>
      <w:r>
        <w:rPr>
          <w:color w:val="0000FF"/>
        </w:rPr>
        <w:t>c</w:t>
      </w:r>
      <w:r>
        <w:rPr>
          <w:color w:val="0000FF"/>
          <w:spacing w:val="4"/>
        </w:rPr>
        <w:t xml:space="preserve"> </w:t>
      </w:r>
      <w:r>
        <w:rPr>
          <w:color w:val="0000FF"/>
        </w:rPr>
        <w:t>đó,</w:t>
      </w:r>
      <w:r>
        <w:rPr>
          <w:color w:val="0000FF"/>
          <w:spacing w:val="7"/>
        </w:rPr>
        <w:t xml:space="preserve"> </w:t>
      </w:r>
      <w:r>
        <w:rPr>
          <w:color w:val="0000FF"/>
          <w:spacing w:val="-2"/>
        </w:rPr>
        <w:t>l</w:t>
      </w:r>
      <w:r>
        <w:rPr>
          <w:color w:val="0000FF"/>
        </w:rPr>
        <w:t>à</w:t>
      </w:r>
      <w:r>
        <w:rPr>
          <w:color w:val="0000FF"/>
          <w:spacing w:val="7"/>
        </w:rPr>
        <w:t xml:space="preserve"> </w:t>
      </w:r>
      <w:r>
        <w:rPr>
          <w:color w:val="0000FF"/>
          <w:spacing w:val="-3"/>
        </w:rPr>
        <w:t>v</w:t>
      </w:r>
      <w:r>
        <w:rPr>
          <w:color w:val="0000FF"/>
          <w:spacing w:val="-1"/>
        </w:rPr>
        <w:t>iệ</w:t>
      </w:r>
      <w:r>
        <w:rPr>
          <w:color w:val="0000FF"/>
        </w:rPr>
        <w:t>c</w:t>
      </w:r>
      <w:r>
        <w:rPr>
          <w:color w:val="0000FF"/>
          <w:spacing w:val="7"/>
        </w:rPr>
        <w:t xml:space="preserve"> </w:t>
      </w:r>
      <w:r>
        <w:rPr>
          <w:color w:val="0000FF"/>
        </w:rPr>
        <w:t>b</w:t>
      </w:r>
      <w:r>
        <w:rPr>
          <w:color w:val="0000FF"/>
          <w:spacing w:val="-1"/>
        </w:rPr>
        <w:t>ả</w:t>
      </w:r>
      <w:r>
        <w:rPr>
          <w:color w:val="0000FF"/>
        </w:rPr>
        <w:t>o</w:t>
      </w:r>
      <w:r>
        <w:rPr>
          <w:color w:val="0000FF"/>
          <w:spacing w:val="7"/>
        </w:rPr>
        <w:t xml:space="preserve"> </w:t>
      </w:r>
      <w:r>
        <w:rPr>
          <w:color w:val="0000FF"/>
        </w:rPr>
        <w:t>dư</w:t>
      </w:r>
      <w:r>
        <w:rPr>
          <w:color w:val="0000FF"/>
          <w:spacing w:val="1"/>
        </w:rPr>
        <w:t>ỡ</w:t>
      </w:r>
      <w:r>
        <w:rPr>
          <w:color w:val="0000FF"/>
        </w:rPr>
        <w:t>ng</w:t>
      </w:r>
      <w:r>
        <w:rPr>
          <w:color w:val="0000FF"/>
          <w:spacing w:val="7"/>
        </w:rPr>
        <w:t xml:space="preserve"> </w:t>
      </w:r>
      <w:r>
        <w:rPr>
          <w:color w:val="0000FF"/>
        </w:rPr>
        <w:t>s</w:t>
      </w:r>
      <w:r>
        <w:rPr>
          <w:color w:val="0000FF"/>
          <w:spacing w:val="-4"/>
        </w:rPr>
        <w:t>a</w:t>
      </w:r>
      <w:r>
        <w:rPr>
          <w:color w:val="0000FF"/>
        </w:rPr>
        <w:t>u</w:t>
      </w:r>
      <w:r>
        <w:rPr>
          <w:color w:val="0000FF"/>
          <w:spacing w:val="7"/>
        </w:rPr>
        <w:t xml:space="preserve"> </w:t>
      </w:r>
      <w:r>
        <w:rPr>
          <w:color w:val="0000FF"/>
          <w:spacing w:val="-3"/>
        </w:rPr>
        <w:t>k</w:t>
      </w:r>
      <w:r>
        <w:rPr>
          <w:color w:val="0000FF"/>
        </w:rPr>
        <w:t>hi</w:t>
      </w:r>
      <w:r>
        <w:rPr>
          <w:color w:val="0000FF"/>
          <w:spacing w:val="6"/>
        </w:rPr>
        <w:t xml:space="preserve"> </w:t>
      </w:r>
      <w:r>
        <w:rPr>
          <w:color w:val="0000FF"/>
          <w:spacing w:val="-2"/>
        </w:rPr>
        <w:t>t</w:t>
      </w:r>
      <w:r>
        <w:rPr>
          <w:color w:val="0000FF"/>
        </w:rPr>
        <w:t>h</w:t>
      </w:r>
      <w:r>
        <w:rPr>
          <w:color w:val="0000FF"/>
          <w:spacing w:val="-1"/>
        </w:rPr>
        <w:t>iế</w:t>
      </w:r>
      <w:r>
        <w:rPr>
          <w:color w:val="0000FF"/>
        </w:rPr>
        <w:t>t</w:t>
      </w:r>
      <w:r>
        <w:rPr>
          <w:color w:val="0000FF"/>
          <w:spacing w:val="6"/>
        </w:rPr>
        <w:t xml:space="preserve"> </w:t>
      </w:r>
      <w:r>
        <w:rPr>
          <w:color w:val="0000FF"/>
        </w:rPr>
        <w:t>bị</w:t>
      </w:r>
      <w:r>
        <w:rPr>
          <w:color w:val="0000FF"/>
          <w:spacing w:val="6"/>
        </w:rPr>
        <w:t xml:space="preserve"> </w:t>
      </w:r>
      <w:r>
        <w:rPr>
          <w:color w:val="0000FF"/>
        </w:rPr>
        <w:t>hỏng.</w:t>
      </w:r>
      <w:r>
        <w:rPr>
          <w:color w:val="0000FF"/>
          <w:spacing w:val="7"/>
        </w:rPr>
        <w:t xml:space="preserve"> </w:t>
      </w:r>
      <w:r>
        <w:rPr>
          <w:color w:val="0000FF"/>
        </w:rPr>
        <w:t>Trong</w:t>
      </w:r>
      <w:r>
        <w:rPr>
          <w:color w:val="0000FF"/>
          <w:spacing w:val="7"/>
        </w:rPr>
        <w:t xml:space="preserve"> </w:t>
      </w:r>
      <w:r>
        <w:rPr>
          <w:color w:val="0000FF"/>
          <w:spacing w:val="-2"/>
        </w:rPr>
        <w:t>t</w:t>
      </w:r>
      <w:r>
        <w:rPr>
          <w:color w:val="0000FF"/>
          <w:spacing w:val="-1"/>
        </w:rPr>
        <w:t>r</w:t>
      </w:r>
      <w:r>
        <w:rPr>
          <w:color w:val="0000FF"/>
          <w:spacing w:val="1"/>
        </w:rPr>
        <w:t>ư</w:t>
      </w:r>
      <w:r>
        <w:rPr>
          <w:color w:val="0000FF"/>
          <w:spacing w:val="-2"/>
        </w:rPr>
        <w:t>ờ</w:t>
      </w:r>
      <w:r>
        <w:rPr>
          <w:color w:val="0000FF"/>
          <w:spacing w:val="-3"/>
        </w:rPr>
        <w:t>n</w:t>
      </w:r>
      <w:r>
        <w:rPr>
          <w:color w:val="0000FF"/>
        </w:rPr>
        <w:t>g</w:t>
      </w:r>
      <w:r>
        <w:rPr>
          <w:color w:val="0000FF"/>
          <w:spacing w:val="7"/>
        </w:rPr>
        <w:t xml:space="preserve"> </w:t>
      </w:r>
      <w:r>
        <w:rPr>
          <w:color w:val="0000FF"/>
        </w:rPr>
        <w:t>h</w:t>
      </w:r>
      <w:r>
        <w:rPr>
          <w:color w:val="0000FF"/>
          <w:spacing w:val="1"/>
        </w:rPr>
        <w:t>ợ</w:t>
      </w:r>
      <w:r>
        <w:rPr>
          <w:color w:val="0000FF"/>
        </w:rPr>
        <w:t>p</w:t>
      </w:r>
      <w:r>
        <w:rPr>
          <w:color w:val="0000FF"/>
          <w:spacing w:val="7"/>
        </w:rPr>
        <w:t xml:space="preserve"> </w:t>
      </w:r>
      <w:r>
        <w:rPr>
          <w:color w:val="0000FF"/>
        </w:rPr>
        <w:t>k</w:t>
      </w:r>
      <w:r>
        <w:rPr>
          <w:color w:val="0000FF"/>
          <w:spacing w:val="-3"/>
        </w:rPr>
        <w:t>h</w:t>
      </w:r>
      <w:r>
        <w:rPr>
          <w:color w:val="0000FF"/>
        </w:rPr>
        <w:t xml:space="preserve">ông </w:t>
      </w:r>
      <w:r>
        <w:rPr>
          <w:color w:val="0000FF"/>
          <w:spacing w:val="-1"/>
        </w:rPr>
        <w:t>ả</w:t>
      </w:r>
      <w:r>
        <w:rPr>
          <w:color w:val="0000FF"/>
        </w:rPr>
        <w:t>nh</w:t>
      </w:r>
      <w:r>
        <w:rPr>
          <w:color w:val="0000FF"/>
          <w:spacing w:val="4"/>
        </w:rPr>
        <w:t xml:space="preserve"> </w:t>
      </w:r>
      <w:r>
        <w:rPr>
          <w:color w:val="0000FF"/>
        </w:rPr>
        <w:t>h</w:t>
      </w:r>
      <w:r>
        <w:rPr>
          <w:color w:val="0000FF"/>
          <w:spacing w:val="-2"/>
        </w:rPr>
        <w:t>ư</w:t>
      </w:r>
      <w:r>
        <w:rPr>
          <w:color w:val="0000FF"/>
          <w:spacing w:val="1"/>
        </w:rPr>
        <w:t>ở</w:t>
      </w:r>
      <w:r>
        <w:rPr>
          <w:color w:val="0000FF"/>
          <w:spacing w:val="-3"/>
        </w:rPr>
        <w:t>n</w:t>
      </w:r>
      <w:r>
        <w:rPr>
          <w:color w:val="0000FF"/>
        </w:rPr>
        <w:t>g</w:t>
      </w:r>
      <w:r>
        <w:rPr>
          <w:color w:val="0000FF"/>
          <w:spacing w:val="4"/>
        </w:rPr>
        <w:t xml:space="preserve"> </w:t>
      </w:r>
      <w:r>
        <w:rPr>
          <w:color w:val="0000FF"/>
        </w:rPr>
        <w:t>nh</w:t>
      </w:r>
      <w:r>
        <w:rPr>
          <w:color w:val="0000FF"/>
          <w:spacing w:val="-1"/>
        </w:rPr>
        <w:t>iề</w:t>
      </w:r>
      <w:r>
        <w:rPr>
          <w:color w:val="0000FF"/>
        </w:rPr>
        <w:t>u</w:t>
      </w:r>
      <w:r>
        <w:rPr>
          <w:color w:val="0000FF"/>
          <w:spacing w:val="4"/>
        </w:rPr>
        <w:t xml:space="preserve"> </w:t>
      </w:r>
      <w:r>
        <w:rPr>
          <w:color w:val="0000FF"/>
        </w:rPr>
        <w:t>đ</w:t>
      </w:r>
      <w:r>
        <w:rPr>
          <w:color w:val="0000FF"/>
          <w:spacing w:val="-3"/>
        </w:rPr>
        <w:t>ế</w:t>
      </w:r>
      <w:r>
        <w:rPr>
          <w:color w:val="0000FF"/>
        </w:rPr>
        <w:t>n</w:t>
      </w:r>
      <w:r>
        <w:rPr>
          <w:color w:val="0000FF"/>
          <w:spacing w:val="4"/>
        </w:rPr>
        <w:t xml:space="preserve"> </w:t>
      </w:r>
      <w:r>
        <w:rPr>
          <w:color w:val="0000FF"/>
        </w:rPr>
        <w:t>s</w:t>
      </w:r>
      <w:r>
        <w:rPr>
          <w:color w:val="0000FF"/>
          <w:spacing w:val="-1"/>
        </w:rPr>
        <w:t>ả</w:t>
      </w:r>
      <w:r>
        <w:rPr>
          <w:color w:val="0000FF"/>
        </w:rPr>
        <w:t>n</w:t>
      </w:r>
      <w:r>
        <w:rPr>
          <w:color w:val="0000FF"/>
          <w:spacing w:val="4"/>
        </w:rPr>
        <w:t xml:space="preserve"> </w:t>
      </w:r>
      <w:r>
        <w:rPr>
          <w:color w:val="0000FF"/>
        </w:rPr>
        <w:t>x</w:t>
      </w:r>
      <w:r>
        <w:rPr>
          <w:color w:val="0000FF"/>
          <w:spacing w:val="-3"/>
        </w:rPr>
        <w:t>u</w:t>
      </w:r>
      <w:r>
        <w:rPr>
          <w:color w:val="0000FF"/>
          <w:spacing w:val="-1"/>
        </w:rPr>
        <w:t>ấ</w:t>
      </w:r>
      <w:r>
        <w:rPr>
          <w:color w:val="0000FF"/>
          <w:spacing w:val="-2"/>
        </w:rPr>
        <w:t>t</w:t>
      </w:r>
      <w:r>
        <w:rPr>
          <w:color w:val="0000FF"/>
        </w:rPr>
        <w:t>,</w:t>
      </w:r>
      <w:r>
        <w:rPr>
          <w:color w:val="0000FF"/>
          <w:spacing w:val="4"/>
        </w:rPr>
        <w:t xml:space="preserve"> </w:t>
      </w:r>
      <w:r>
        <w:rPr>
          <w:color w:val="0000FF"/>
          <w:spacing w:val="-3"/>
        </w:rPr>
        <w:t>v</w:t>
      </w:r>
      <w:r>
        <w:rPr>
          <w:color w:val="0000FF"/>
        </w:rPr>
        <w:t>.</w:t>
      </w:r>
      <w:r>
        <w:rPr>
          <w:color w:val="0000FF"/>
          <w:spacing w:val="-3"/>
        </w:rPr>
        <w:t>v</w:t>
      </w:r>
      <w:r>
        <w:rPr>
          <w:color w:val="0000FF"/>
        </w:rPr>
        <w:t>.,</w:t>
      </w:r>
      <w:r>
        <w:rPr>
          <w:color w:val="0000FF"/>
          <w:spacing w:val="4"/>
        </w:rPr>
        <w:t xml:space="preserve"> </w:t>
      </w:r>
      <w:r>
        <w:rPr>
          <w:color w:val="0000FF"/>
        </w:rPr>
        <w:t>đ</w:t>
      </w:r>
      <w:r>
        <w:rPr>
          <w:color w:val="0000FF"/>
          <w:spacing w:val="-2"/>
        </w:rPr>
        <w:t>i</w:t>
      </w:r>
      <w:r>
        <w:rPr>
          <w:color w:val="0000FF"/>
          <w:spacing w:val="-1"/>
        </w:rPr>
        <w:t>ề</w:t>
      </w:r>
      <w:r>
        <w:rPr>
          <w:color w:val="0000FF"/>
        </w:rPr>
        <w:t>u</w:t>
      </w:r>
      <w:r>
        <w:rPr>
          <w:color w:val="0000FF"/>
          <w:spacing w:val="4"/>
        </w:rPr>
        <w:t xml:space="preserve"> </w:t>
      </w:r>
      <w:r>
        <w:rPr>
          <w:color w:val="0000FF"/>
        </w:rPr>
        <w:t>n</w:t>
      </w:r>
      <w:r>
        <w:rPr>
          <w:color w:val="0000FF"/>
          <w:spacing w:val="2"/>
        </w:rPr>
        <w:t>à</w:t>
      </w:r>
      <w:r>
        <w:rPr>
          <w:color w:val="0000FF"/>
        </w:rPr>
        <w:t>y</w:t>
      </w:r>
      <w:r>
        <w:rPr>
          <w:color w:val="0000FF"/>
          <w:spacing w:val="2"/>
        </w:rPr>
        <w:t xml:space="preserve"> </w:t>
      </w:r>
      <w:r>
        <w:rPr>
          <w:color w:val="0000FF"/>
        </w:rPr>
        <w:t>có</w:t>
      </w:r>
      <w:r>
        <w:rPr>
          <w:color w:val="0000FF"/>
          <w:spacing w:val="4"/>
        </w:rPr>
        <w:t xml:space="preserve"> </w:t>
      </w:r>
      <w:r>
        <w:rPr>
          <w:color w:val="0000FF"/>
          <w:spacing w:val="-2"/>
        </w:rPr>
        <w:t>t</w:t>
      </w:r>
      <w:r>
        <w:rPr>
          <w:color w:val="0000FF"/>
        </w:rPr>
        <w:t>hể</w:t>
      </w:r>
      <w:r>
        <w:rPr>
          <w:color w:val="0000FF"/>
          <w:spacing w:val="4"/>
        </w:rPr>
        <w:t xml:space="preserve"> </w:t>
      </w:r>
      <w:r>
        <w:rPr>
          <w:color w:val="0000FF"/>
        </w:rPr>
        <w:t>đư</w:t>
      </w:r>
      <w:r>
        <w:rPr>
          <w:color w:val="0000FF"/>
          <w:spacing w:val="-2"/>
        </w:rPr>
        <w:t>ợ</w:t>
      </w:r>
      <w:r>
        <w:rPr>
          <w:color w:val="0000FF"/>
        </w:rPr>
        <w:t>c</w:t>
      </w:r>
      <w:r>
        <w:rPr>
          <w:color w:val="0000FF"/>
          <w:spacing w:val="4"/>
        </w:rPr>
        <w:t xml:space="preserve"> </w:t>
      </w:r>
      <w:r>
        <w:rPr>
          <w:color w:val="0000FF"/>
        </w:rPr>
        <w:t>coi</w:t>
      </w:r>
      <w:r>
        <w:rPr>
          <w:color w:val="0000FF"/>
          <w:spacing w:val="3"/>
        </w:rPr>
        <w:t xml:space="preserve"> </w:t>
      </w:r>
      <w:r>
        <w:rPr>
          <w:color w:val="0000FF"/>
          <w:spacing w:val="-2"/>
        </w:rPr>
        <w:t>l</w:t>
      </w:r>
      <w:r>
        <w:rPr>
          <w:color w:val="0000FF"/>
        </w:rPr>
        <w:t>à</w:t>
      </w:r>
      <w:r>
        <w:rPr>
          <w:color w:val="0000FF"/>
          <w:spacing w:val="4"/>
        </w:rPr>
        <w:t xml:space="preserve"> </w:t>
      </w:r>
      <w:r>
        <w:rPr>
          <w:color w:val="0000FF"/>
          <w:spacing w:val="-1"/>
        </w:rPr>
        <w:t>t</w:t>
      </w:r>
      <w:r>
        <w:rPr>
          <w:color w:val="0000FF"/>
        </w:rPr>
        <w:t>ố</w:t>
      </w:r>
      <w:r>
        <w:rPr>
          <w:color w:val="0000FF"/>
          <w:spacing w:val="-2"/>
        </w:rPr>
        <w:t>t</w:t>
      </w:r>
      <w:r>
        <w:rPr>
          <w:color w:val="0000FF"/>
        </w:rPr>
        <w:t>.</w:t>
      </w:r>
      <w:r>
        <w:rPr>
          <w:color w:val="0000FF"/>
          <w:spacing w:val="4"/>
        </w:rPr>
        <w:t xml:space="preserve"> </w:t>
      </w:r>
      <w:r>
        <w:rPr>
          <w:color w:val="0000FF"/>
        </w:rPr>
        <w:t>Vì</w:t>
      </w:r>
      <w:r>
        <w:rPr>
          <w:color w:val="0000FF"/>
          <w:spacing w:val="3"/>
        </w:rPr>
        <w:t xml:space="preserve"> </w:t>
      </w:r>
      <w:r>
        <w:rPr>
          <w:color w:val="0000FF"/>
        </w:rPr>
        <w:t>nó</w:t>
      </w:r>
      <w:r>
        <w:rPr>
          <w:color w:val="0000FF"/>
          <w:spacing w:val="4"/>
        </w:rPr>
        <w:t xml:space="preserve"> </w:t>
      </w:r>
      <w:r>
        <w:rPr>
          <w:color w:val="0000FF"/>
        </w:rPr>
        <w:t>h</w:t>
      </w:r>
      <w:r>
        <w:rPr>
          <w:color w:val="0000FF"/>
          <w:spacing w:val="1"/>
        </w:rPr>
        <w:t>o</w:t>
      </w:r>
      <w:r>
        <w:rPr>
          <w:color w:val="0000FF"/>
          <w:spacing w:val="-1"/>
        </w:rPr>
        <w:t>ạ</w:t>
      </w:r>
      <w:r>
        <w:rPr>
          <w:color w:val="0000FF"/>
        </w:rPr>
        <w:t>t</w:t>
      </w:r>
      <w:r>
        <w:rPr>
          <w:color w:val="0000FF"/>
          <w:spacing w:val="3"/>
        </w:rPr>
        <w:t xml:space="preserve"> </w:t>
      </w:r>
      <w:r>
        <w:rPr>
          <w:color w:val="0000FF"/>
        </w:rPr>
        <w:t>độ</w:t>
      </w:r>
      <w:r>
        <w:rPr>
          <w:color w:val="0000FF"/>
          <w:spacing w:val="-3"/>
        </w:rPr>
        <w:t>n</w:t>
      </w:r>
      <w:r>
        <w:rPr>
          <w:color w:val="0000FF"/>
        </w:rPr>
        <w:t>g</w:t>
      </w:r>
      <w:r>
        <w:rPr>
          <w:color w:val="0000FF"/>
          <w:spacing w:val="4"/>
        </w:rPr>
        <w:t xml:space="preserve"> </w:t>
      </w:r>
      <w:r>
        <w:rPr>
          <w:color w:val="0000FF"/>
        </w:rPr>
        <w:t>đ</w:t>
      </w:r>
      <w:r>
        <w:rPr>
          <w:color w:val="0000FF"/>
          <w:spacing w:val="-1"/>
        </w:rPr>
        <w:t>ế</w:t>
      </w:r>
      <w:r>
        <w:rPr>
          <w:color w:val="0000FF"/>
        </w:rPr>
        <w:t>n</w:t>
      </w:r>
      <w:r>
        <w:rPr>
          <w:color w:val="0000FF"/>
          <w:spacing w:val="4"/>
        </w:rPr>
        <w:t xml:space="preserve"> </w:t>
      </w:r>
      <w:r>
        <w:rPr>
          <w:color w:val="0000FF"/>
        </w:rPr>
        <w:t>cuối</w:t>
      </w:r>
      <w:r>
        <w:rPr>
          <w:color w:val="0000FF"/>
          <w:spacing w:val="3"/>
        </w:rPr>
        <w:t xml:space="preserve"> </w:t>
      </w:r>
      <w:r>
        <w:rPr>
          <w:color w:val="0000FF"/>
          <w:spacing w:val="-2"/>
        </w:rPr>
        <w:t>t</w:t>
      </w:r>
      <w:r>
        <w:rPr>
          <w:color w:val="0000FF"/>
        </w:rPr>
        <w:t>u</w:t>
      </w:r>
      <w:r>
        <w:rPr>
          <w:color w:val="0000FF"/>
          <w:spacing w:val="-3"/>
        </w:rPr>
        <w:t>ổ</w:t>
      </w:r>
      <w:r>
        <w:rPr>
          <w:color w:val="0000FF"/>
        </w:rPr>
        <w:t>i</w:t>
      </w:r>
    </w:p>
    <w:p w14:paraId="1E4E1D00" w14:textId="77777777" w:rsidR="000C7CBF" w:rsidRDefault="000C7CBF">
      <w:pPr>
        <w:pStyle w:val="ThnVnban"/>
        <w:spacing w:line="242" w:lineRule="auto"/>
        <w:sectPr w:rsidR="000C7CBF">
          <w:pgSz w:w="11910" w:h="16840"/>
          <w:pgMar w:top="1340" w:right="992" w:bottom="280" w:left="1417" w:header="720" w:footer="720" w:gutter="0"/>
          <w:cols w:space="720"/>
        </w:sectPr>
      </w:pPr>
    </w:p>
    <w:p w14:paraId="35BB5727" w14:textId="77777777" w:rsidR="000C7CBF" w:rsidRDefault="00EC0C55">
      <w:pPr>
        <w:pStyle w:val="ThnVnban"/>
        <w:spacing w:before="75"/>
        <w:ind w:right="801"/>
        <w:jc w:val="both"/>
      </w:pPr>
      <w:r>
        <w:rPr>
          <w:color w:val="0000FF"/>
        </w:rPr>
        <w:lastRenderedPageBreak/>
        <w:t>thọ, nên có thể nói rằng nó hiệu quả hơn, nhưng không phải tất cả các thứ trong nhà máy sản xuất đều như vậy, ví dụ, khi một bộ phận bị hỏng trong một cơ thể quay nhanh, nó phá hủy thiết bị, hoặc nguyên liệu trở thành phế liệu, hoặc một tai nạn lớn xảy ra.</w:t>
      </w:r>
      <w:r>
        <w:rPr>
          <w:color w:val="0000FF"/>
          <w:spacing w:val="-1"/>
        </w:rPr>
        <w:t xml:space="preserve"> </w:t>
      </w:r>
      <w:r>
        <w:rPr>
          <w:color w:val="0000FF"/>
        </w:rPr>
        <w:t>Ngoài ra, khi thiết bị quan trọng trong quy</w:t>
      </w:r>
      <w:r>
        <w:rPr>
          <w:color w:val="0000FF"/>
          <w:spacing w:val="-1"/>
        </w:rPr>
        <w:t xml:space="preserve"> </w:t>
      </w:r>
      <w:r>
        <w:rPr>
          <w:color w:val="0000FF"/>
        </w:rPr>
        <w:t>trình nguồn cung</w:t>
      </w:r>
      <w:r>
        <w:rPr>
          <w:color w:val="0000FF"/>
          <w:spacing w:val="-2"/>
        </w:rPr>
        <w:t xml:space="preserve"> </w:t>
      </w:r>
      <w:r>
        <w:rPr>
          <w:color w:val="0000FF"/>
        </w:rPr>
        <w:t>cấp đột ngột hỏng và không hoạt động, việc cung cấp nguyên liệu cho quy</w:t>
      </w:r>
      <w:r>
        <w:rPr>
          <w:color w:val="0000FF"/>
          <w:spacing w:val="-1"/>
        </w:rPr>
        <w:t xml:space="preserve"> </w:t>
      </w:r>
      <w:r>
        <w:rPr>
          <w:color w:val="0000FF"/>
        </w:rPr>
        <w:t>trình nguồn cung cấp dưới cùng sẽ dừng lại, và dòng chảy</w:t>
      </w:r>
      <w:r>
        <w:rPr>
          <w:color w:val="0000FF"/>
          <w:spacing w:val="-1"/>
        </w:rPr>
        <w:t xml:space="preserve"> </w:t>
      </w:r>
      <w:r>
        <w:rPr>
          <w:color w:val="0000FF"/>
        </w:rPr>
        <w:t>của quy</w:t>
      </w:r>
      <w:r>
        <w:rPr>
          <w:color w:val="0000FF"/>
          <w:spacing w:val="-1"/>
        </w:rPr>
        <w:t xml:space="preserve"> </w:t>
      </w:r>
      <w:r>
        <w:rPr>
          <w:color w:val="0000FF"/>
        </w:rPr>
        <w:t>trình nguồn cung cấp dưới cùng sẽ dừng lại, gây ra thiệt hại lớn cho toàn bộ nhà máy.</w:t>
      </w:r>
    </w:p>
    <w:p w14:paraId="6F0B37F3" w14:textId="77777777" w:rsidR="000C7CBF" w:rsidRDefault="00EC0C55">
      <w:pPr>
        <w:pStyle w:val="ThnVnban"/>
        <w:spacing w:before="9" w:line="242" w:lineRule="auto"/>
        <w:ind w:right="802" w:firstLine="719"/>
        <w:jc w:val="both"/>
        <w:rPr>
          <w:rFonts w:ascii="SimSun" w:eastAsia="SimSun"/>
          <w:lang w:eastAsia="ja-JP"/>
        </w:rPr>
      </w:pPr>
      <w:r>
        <w:rPr>
          <w:rFonts w:ascii="SimSun" w:eastAsia="SimSun" w:hint="eastAsia"/>
          <w:color w:val="000000"/>
          <w:spacing w:val="-2"/>
          <w:highlight w:val="lightGray"/>
          <w:lang w:eastAsia="ja-JP"/>
        </w:rPr>
        <w:t>こういったケースでは</w:t>
      </w:r>
      <w:r>
        <w:rPr>
          <w:rFonts w:ascii="SimSun" w:eastAsia="SimSun" w:hint="eastAsia"/>
          <w:color w:val="000000"/>
          <w:spacing w:val="-2"/>
          <w:lang w:eastAsia="ja-JP"/>
        </w:rPr>
        <w:t>、定期的に点検を行い、修理を行う、あるいはコンピュータ等を用いて常時監視し、異常の兆候が現れると故障に至る前に事前に部品等を取り替えるなどの保全を行う必要がある。これが予防保全である。</w:t>
      </w:r>
    </w:p>
    <w:p w14:paraId="1C6E5BBE" w14:textId="77777777" w:rsidR="000C7CBF" w:rsidRDefault="00EC0C55">
      <w:pPr>
        <w:pStyle w:val="ThnVnban"/>
        <w:spacing w:line="242" w:lineRule="auto"/>
        <w:ind w:right="804"/>
        <w:jc w:val="both"/>
        <w:rPr>
          <w:lang w:eastAsia="ja-JP"/>
        </w:rPr>
      </w:pPr>
      <w:r>
        <w:rPr>
          <w:color w:val="0000FF"/>
          <w:lang w:eastAsia="ja-JP"/>
        </w:rPr>
        <w:t xml:space="preserve">Trong những trường hợp như vậy, cần phải thực hiện bảo dưỡng, như kiểm tra định kỳ, sửa chữa, hoặc sử dụng máy tính, v.v., để giám sát liên tục, và khi dấu hiệu bất thường xuất hiện, thay thế các bộ phận, v.v., trước khi hỏng. Đây là </w:t>
      </w:r>
      <w:r>
        <w:rPr>
          <w:rFonts w:ascii="MS Mincho" w:eastAsia="MS Mincho" w:hAnsi="MS Mincho"/>
          <w:color w:val="0000FF"/>
          <w:lang w:eastAsia="ja-JP"/>
        </w:rPr>
        <w:t>予防保全</w:t>
      </w:r>
      <w:r>
        <w:rPr>
          <w:color w:val="0000FF"/>
          <w:lang w:eastAsia="ja-JP"/>
        </w:rPr>
        <w:t>.</w:t>
      </w:r>
    </w:p>
    <w:p w14:paraId="50C2423E" w14:textId="77777777" w:rsidR="000C7CBF" w:rsidRDefault="00EC0C55">
      <w:pPr>
        <w:pStyle w:val="ThnVnban"/>
        <w:spacing w:line="242" w:lineRule="auto"/>
        <w:ind w:right="590" w:firstLine="719"/>
        <w:rPr>
          <w:rFonts w:ascii="SimSun" w:eastAsia="SimSun"/>
          <w:lang w:eastAsia="ja-JP"/>
        </w:rPr>
      </w:pPr>
      <w:r>
        <w:rPr>
          <w:rFonts w:ascii="SimSun" w:eastAsia="SimSun" w:hint="eastAsia"/>
          <w:color w:val="000000"/>
          <w:spacing w:val="-11"/>
          <w:highlight w:val="lightGray"/>
          <w:lang w:eastAsia="ja-JP"/>
        </w:rPr>
        <w:t xml:space="preserve">図表 </w:t>
      </w:r>
      <w:r>
        <w:rPr>
          <w:color w:val="000000"/>
          <w:highlight w:val="lightGray"/>
          <w:lang w:eastAsia="ja-JP"/>
        </w:rPr>
        <w:t>3-2-2</w:t>
      </w:r>
      <w:r>
        <w:rPr>
          <w:color w:val="000000"/>
          <w:spacing w:val="-13"/>
          <w:highlight w:val="lightGray"/>
          <w:lang w:eastAsia="ja-JP"/>
        </w:rPr>
        <w:t xml:space="preserve"> </w:t>
      </w:r>
      <w:r>
        <w:rPr>
          <w:rFonts w:ascii="SimSun" w:eastAsia="SimSun" w:hint="eastAsia"/>
          <w:color w:val="000000"/>
          <w:lang w:eastAsia="ja-JP"/>
        </w:rPr>
        <w:t>は、保全の分類</w:t>
      </w:r>
      <w:r>
        <w:rPr>
          <w:color w:val="000000"/>
          <w:lang w:eastAsia="ja-JP"/>
        </w:rPr>
        <w:t>(JIS</w:t>
      </w:r>
      <w:r>
        <w:rPr>
          <w:color w:val="000000"/>
          <w:spacing w:val="26"/>
          <w:lang w:eastAsia="ja-JP"/>
        </w:rPr>
        <w:t xml:space="preserve"> </w:t>
      </w:r>
      <w:r>
        <w:rPr>
          <w:color w:val="000000"/>
          <w:lang w:eastAsia="ja-JP"/>
        </w:rPr>
        <w:t>Z</w:t>
      </w:r>
      <w:r>
        <w:rPr>
          <w:color w:val="000000"/>
          <w:spacing w:val="23"/>
          <w:lang w:eastAsia="ja-JP"/>
        </w:rPr>
        <w:t xml:space="preserve"> </w:t>
      </w:r>
      <w:r>
        <w:rPr>
          <w:color w:val="000000"/>
          <w:lang w:eastAsia="ja-JP"/>
        </w:rPr>
        <w:t>8115:2019-192-06-01</w:t>
      </w:r>
      <w:r>
        <w:rPr>
          <w:color w:val="000000"/>
          <w:spacing w:val="26"/>
          <w:lang w:eastAsia="ja-JP"/>
        </w:rPr>
        <w:t xml:space="preserve"> </w:t>
      </w:r>
      <w:r>
        <w:rPr>
          <w:rFonts w:ascii="SimSun" w:eastAsia="SimSun" w:hint="eastAsia"/>
          <w:color w:val="000000"/>
          <w:spacing w:val="-11"/>
          <w:lang w:eastAsia="ja-JP"/>
        </w:rPr>
        <w:t xml:space="preserve">注記 </w:t>
      </w:r>
      <w:r>
        <w:rPr>
          <w:color w:val="000000"/>
          <w:lang w:eastAsia="ja-JP"/>
        </w:rPr>
        <w:t>1)</w:t>
      </w:r>
      <w:r>
        <w:rPr>
          <w:rFonts w:ascii="SimSun" w:eastAsia="SimSun" w:hint="eastAsia"/>
          <w:color w:val="000000"/>
          <w:lang w:eastAsia="ja-JP"/>
        </w:rPr>
        <w:t>を示している。なお、予防保全の方法の時間計画保全と状態基準保全</w:t>
      </w:r>
      <w:r>
        <w:rPr>
          <w:color w:val="000000"/>
          <w:lang w:eastAsia="ja-JP"/>
        </w:rPr>
        <w:t>(Condition Based Maintenance:CBM)</w:t>
      </w:r>
      <w:r>
        <w:rPr>
          <w:rFonts w:ascii="SimSun" w:eastAsia="SimSun" w:hint="eastAsia"/>
          <w:color w:val="000000"/>
          <w:lang w:eastAsia="ja-JP"/>
        </w:rPr>
        <w:t>を時間</w:t>
      </w:r>
      <w:r>
        <w:rPr>
          <w:rFonts w:ascii="SimSun" w:eastAsia="SimSun" w:hint="eastAsia"/>
          <w:color w:val="000000"/>
          <w:spacing w:val="40"/>
          <w:lang w:eastAsia="ja-JP"/>
        </w:rPr>
        <w:t xml:space="preserve"> </w:t>
      </w:r>
      <w:r>
        <w:rPr>
          <w:rFonts w:ascii="SimSun" w:eastAsia="SimSun" w:hint="eastAsia"/>
          <w:color w:val="000000"/>
          <w:lang w:eastAsia="ja-JP"/>
        </w:rPr>
        <w:t>基準保全</w:t>
      </w:r>
      <w:r>
        <w:rPr>
          <w:color w:val="000000"/>
          <w:lang w:eastAsia="ja-JP"/>
        </w:rPr>
        <w:t>(TimeBased Maintenance:TBM)</w:t>
      </w:r>
      <w:r>
        <w:rPr>
          <w:rFonts w:ascii="SimSun" w:eastAsia="SimSun" w:hint="eastAsia"/>
          <w:color w:val="000000"/>
          <w:lang w:eastAsia="ja-JP"/>
        </w:rPr>
        <w:t>と状態監視保全とする分け方もある。</w:t>
      </w:r>
    </w:p>
    <w:p w14:paraId="47742388" w14:textId="77777777" w:rsidR="000C7CBF" w:rsidRDefault="00EC0C55">
      <w:pPr>
        <w:pStyle w:val="ThnVnban"/>
        <w:spacing w:line="242" w:lineRule="auto"/>
        <w:ind w:right="801"/>
        <w:jc w:val="both"/>
      </w:pPr>
      <w:r>
        <w:rPr>
          <w:color w:val="0000FF"/>
        </w:rPr>
        <w:t>Biểu đồ</w:t>
      </w:r>
      <w:r>
        <w:rPr>
          <w:color w:val="0000FF"/>
          <w:spacing w:val="-1"/>
        </w:rPr>
        <w:t xml:space="preserve"> </w:t>
      </w:r>
      <w:r>
        <w:rPr>
          <w:color w:val="0000FF"/>
        </w:rPr>
        <w:t>3-2-2 cho thấy</w:t>
      </w:r>
      <w:r>
        <w:rPr>
          <w:color w:val="0000FF"/>
          <w:spacing w:val="-4"/>
        </w:rPr>
        <w:t xml:space="preserve"> </w:t>
      </w:r>
      <w:r>
        <w:rPr>
          <w:color w:val="0000FF"/>
        </w:rPr>
        <w:t>phân loại bảo dưỡng (JIS Z</w:t>
      </w:r>
      <w:r>
        <w:rPr>
          <w:color w:val="0000FF"/>
          <w:spacing w:val="-1"/>
        </w:rPr>
        <w:t xml:space="preserve"> </w:t>
      </w:r>
      <w:r>
        <w:rPr>
          <w:color w:val="0000FF"/>
        </w:rPr>
        <w:t>8115:2019-192-06-01 Ghi chú 1</w:t>
      </w:r>
      <w:r>
        <w:rPr>
          <w:color w:val="0000FF"/>
          <w:spacing w:val="-2"/>
        </w:rPr>
        <w:t xml:space="preserve">). </w:t>
      </w:r>
      <w:r>
        <w:rPr>
          <w:color w:val="0000FF"/>
        </w:rPr>
        <w:t>Ngoài ra,</w:t>
      </w:r>
      <w:r>
        <w:rPr>
          <w:color w:val="0000FF"/>
          <w:spacing w:val="-2"/>
        </w:rPr>
        <w:t xml:space="preserve"> </w:t>
      </w:r>
      <w:r>
        <w:rPr>
          <w:color w:val="0000FF"/>
        </w:rPr>
        <w:t xml:space="preserve">có cách chia </w:t>
      </w:r>
      <w:r>
        <w:rPr>
          <w:rFonts w:ascii="MS Mincho" w:eastAsia="MS Mincho" w:hAnsi="MS Mincho"/>
          <w:color w:val="0000FF"/>
          <w:spacing w:val="4"/>
        </w:rPr>
        <w:t xml:space="preserve">予防保全 </w:t>
      </w:r>
      <w:r>
        <w:rPr>
          <w:color w:val="0000FF"/>
        </w:rPr>
        <w:t>thành bảo dưỡng kế hoạch thời gian và bảo dưỡng dựa trên tình trạng (Condition Based Maintenance:CBM) thành bảo dưỡng dựa trên thời gian (TimeBased Maintenance:TBM) và bảo dưỡng giám sát tình trạng.</w:t>
      </w:r>
    </w:p>
    <w:p w14:paraId="4D83FE88" w14:textId="77777777" w:rsidR="000C7CBF" w:rsidRDefault="00EC0C55">
      <w:pPr>
        <w:pStyle w:val="ThnVnban"/>
        <w:ind w:left="707"/>
        <w:rPr>
          <w:sz w:val="20"/>
        </w:rPr>
      </w:pPr>
      <w:r>
        <w:rPr>
          <w:noProof/>
          <w:sz w:val="20"/>
        </w:rPr>
        <w:drawing>
          <wp:inline distT="0" distB="0" distL="0" distR="0" wp14:anchorId="0B3AD929" wp14:editId="6BA9BBD4">
            <wp:extent cx="3499196" cy="1560195"/>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231" cstate="print"/>
                    <a:stretch>
                      <a:fillRect/>
                    </a:stretch>
                  </pic:blipFill>
                  <pic:spPr>
                    <a:xfrm>
                      <a:off x="0" y="0"/>
                      <a:ext cx="3499196" cy="1560195"/>
                    </a:xfrm>
                    <a:prstGeom prst="rect">
                      <a:avLst/>
                    </a:prstGeom>
                  </pic:spPr>
                </pic:pic>
              </a:graphicData>
            </a:graphic>
          </wp:inline>
        </w:drawing>
      </w:r>
    </w:p>
    <w:p w14:paraId="5BC89759" w14:textId="77777777" w:rsidR="000C7CBF" w:rsidRDefault="000C7CBF">
      <w:pPr>
        <w:pStyle w:val="ThnVnban"/>
        <w:spacing w:before="7"/>
        <w:ind w:left="0"/>
      </w:pPr>
    </w:p>
    <w:p w14:paraId="39631968" w14:textId="77777777" w:rsidR="000C7CBF" w:rsidRDefault="00EC0C55">
      <w:pPr>
        <w:pStyle w:val="oancuaDanhsach"/>
        <w:numPr>
          <w:ilvl w:val="0"/>
          <w:numId w:val="121"/>
        </w:numPr>
        <w:tabs>
          <w:tab w:val="left" w:pos="627"/>
        </w:tabs>
        <w:ind w:left="627" w:hanging="244"/>
        <w:jc w:val="both"/>
        <w:rPr>
          <w:sz w:val="21"/>
        </w:rPr>
      </w:pPr>
      <w:r>
        <w:rPr>
          <w:rFonts w:ascii="SimSun" w:eastAsia="SimSun" w:hAnsi="SimSun" w:hint="eastAsia"/>
          <w:color w:val="000000"/>
          <w:spacing w:val="-11"/>
          <w:sz w:val="21"/>
          <w:highlight w:val="yellow"/>
        </w:rPr>
        <w:t xml:space="preserve">予防保全 </w:t>
      </w:r>
      <w:r>
        <w:rPr>
          <w:color w:val="000000"/>
          <w:sz w:val="21"/>
          <w:highlight w:val="yellow"/>
        </w:rPr>
        <w:t>bảo</w:t>
      </w:r>
      <w:r>
        <w:rPr>
          <w:color w:val="000000"/>
          <w:spacing w:val="-7"/>
          <w:sz w:val="21"/>
          <w:highlight w:val="yellow"/>
        </w:rPr>
        <w:t xml:space="preserve"> </w:t>
      </w:r>
      <w:r>
        <w:rPr>
          <w:color w:val="000000"/>
          <w:sz w:val="21"/>
          <w:highlight w:val="yellow"/>
        </w:rPr>
        <w:t>dưỡng</w:t>
      </w:r>
      <w:r>
        <w:rPr>
          <w:color w:val="000000"/>
          <w:spacing w:val="-3"/>
          <w:sz w:val="21"/>
          <w:highlight w:val="yellow"/>
        </w:rPr>
        <w:t xml:space="preserve"> </w:t>
      </w:r>
      <w:r>
        <w:rPr>
          <w:color w:val="000000"/>
          <w:sz w:val="21"/>
          <w:highlight w:val="yellow"/>
        </w:rPr>
        <w:t>dự</w:t>
      </w:r>
      <w:r>
        <w:rPr>
          <w:color w:val="000000"/>
          <w:spacing w:val="-5"/>
          <w:sz w:val="21"/>
          <w:highlight w:val="yellow"/>
        </w:rPr>
        <w:t xml:space="preserve"> </w:t>
      </w:r>
      <w:r>
        <w:rPr>
          <w:color w:val="000000"/>
          <w:spacing w:val="-2"/>
          <w:sz w:val="21"/>
          <w:highlight w:val="yellow"/>
        </w:rPr>
        <w:t>phòng</w:t>
      </w:r>
    </w:p>
    <w:p w14:paraId="29D29016" w14:textId="77777777" w:rsidR="000C7CBF" w:rsidRDefault="00EC0C55">
      <w:pPr>
        <w:pStyle w:val="ThnVnban"/>
        <w:spacing w:before="5" w:line="242" w:lineRule="auto"/>
        <w:ind w:right="592" w:firstLine="719"/>
        <w:rPr>
          <w:rFonts w:ascii="SimSun" w:eastAsia="SimSun"/>
          <w:lang w:eastAsia="ja-JP"/>
        </w:rPr>
      </w:pPr>
      <w:r>
        <w:rPr>
          <w:rFonts w:ascii="SimSun" w:eastAsia="SimSun" w:hint="eastAsia"/>
          <w:color w:val="000000"/>
          <w:spacing w:val="-2"/>
          <w:highlight w:val="lightGray"/>
          <w:lang w:eastAsia="ja-JP"/>
        </w:rPr>
        <w:t>予防保全と</w:t>
      </w:r>
      <w:r>
        <w:rPr>
          <w:rFonts w:ascii="SimSun" w:eastAsia="SimSun" w:hint="eastAsia"/>
          <w:color w:val="000000"/>
          <w:spacing w:val="-2"/>
          <w:lang w:eastAsia="ja-JP"/>
        </w:rPr>
        <w:t>は、先述したように故障はまだしていないが事前に保全する方法で、</w:t>
      </w:r>
      <w:r>
        <w:rPr>
          <w:rFonts w:ascii="SimSun" w:eastAsia="SimSun" w:hint="eastAsia"/>
          <w:color w:val="000000"/>
          <w:spacing w:val="80"/>
          <w:lang w:eastAsia="ja-JP"/>
        </w:rPr>
        <w:t xml:space="preserve"> </w:t>
      </w:r>
      <w:r>
        <w:rPr>
          <w:rFonts w:ascii="SimSun" w:eastAsia="SimSun" w:hint="eastAsia"/>
          <w:color w:val="000000"/>
          <w:lang w:eastAsia="ja-JP"/>
        </w:rPr>
        <w:t>これには時間計画保全と状態監視保全などがある。</w:t>
      </w:r>
      <w:r>
        <w:rPr>
          <w:rFonts w:ascii="SimSun" w:eastAsia="SimSun" w:hint="eastAsia"/>
          <w:color w:val="000000"/>
          <w:highlight w:val="lightGray"/>
          <w:lang w:eastAsia="ja-JP"/>
        </w:rPr>
        <w:t>時間計画保全</w:t>
      </w:r>
      <w:r>
        <w:rPr>
          <w:color w:val="000000"/>
          <w:lang w:eastAsia="ja-JP"/>
        </w:rPr>
        <w:t>(scheduled</w:t>
      </w:r>
      <w:r>
        <w:rPr>
          <w:color w:val="000000"/>
          <w:spacing w:val="40"/>
          <w:lang w:eastAsia="ja-JP"/>
        </w:rPr>
        <w:t xml:space="preserve"> </w:t>
      </w:r>
      <w:r>
        <w:rPr>
          <w:color w:val="000000"/>
          <w:lang w:eastAsia="ja-JP"/>
        </w:rPr>
        <w:t>maintenance</w:t>
      </w:r>
      <w:r>
        <w:rPr>
          <w:rFonts w:ascii="SimSun" w:eastAsia="SimSun" w:hint="eastAsia"/>
          <w:color w:val="000000"/>
          <w:lang w:eastAsia="ja-JP"/>
        </w:rPr>
        <w:t xml:space="preserve">、 </w:t>
      </w:r>
      <w:r>
        <w:rPr>
          <w:color w:val="000000"/>
          <w:lang w:eastAsia="ja-JP"/>
        </w:rPr>
        <w:t>planned</w:t>
      </w:r>
      <w:r>
        <w:rPr>
          <w:color w:val="000000"/>
          <w:spacing w:val="80"/>
          <w:lang w:eastAsia="ja-JP"/>
        </w:rPr>
        <w:t xml:space="preserve"> </w:t>
      </w:r>
      <w:r>
        <w:rPr>
          <w:color w:val="000000"/>
          <w:lang w:eastAsia="ja-JP"/>
        </w:rPr>
        <w:t>maintenance)</w:t>
      </w:r>
      <w:r>
        <w:rPr>
          <w:rFonts w:ascii="SimSun" w:eastAsia="SimSun" w:hint="eastAsia"/>
          <w:color w:val="000000"/>
          <w:lang w:eastAsia="ja-JP"/>
        </w:rPr>
        <w:t>とは、計画保全ともいい、「規定した時間計画に従って実行される</w:t>
      </w:r>
      <w:r>
        <w:rPr>
          <w:rFonts w:ascii="SimSun" w:eastAsia="SimSun" w:hint="eastAsia"/>
          <w:color w:val="000000"/>
          <w:spacing w:val="40"/>
          <w:lang w:eastAsia="ja-JP"/>
        </w:rPr>
        <w:t xml:space="preserve"> </w:t>
      </w:r>
      <w:r>
        <w:rPr>
          <w:rFonts w:ascii="SimSun" w:eastAsia="SimSun" w:hint="eastAsia"/>
          <w:color w:val="000000"/>
          <w:lang w:eastAsia="ja-JP"/>
        </w:rPr>
        <w:t>保全」</w:t>
      </w:r>
      <w:r>
        <w:rPr>
          <w:color w:val="000000"/>
          <w:lang w:eastAsia="ja-JP"/>
        </w:rPr>
        <w:t>(JIS</w:t>
      </w:r>
      <w:r>
        <w:rPr>
          <w:color w:val="000000"/>
          <w:spacing w:val="-14"/>
          <w:lang w:eastAsia="ja-JP"/>
        </w:rPr>
        <w:t xml:space="preserve"> </w:t>
      </w:r>
      <w:r>
        <w:rPr>
          <w:color w:val="000000"/>
          <w:lang w:eastAsia="ja-JP"/>
        </w:rPr>
        <w:t>Z8115:2019-192-06-12)</w:t>
      </w:r>
      <w:r>
        <w:rPr>
          <w:rFonts w:ascii="SimSun" w:eastAsia="SimSun" w:hint="eastAsia"/>
          <w:color w:val="000000"/>
          <w:spacing w:val="-4"/>
          <w:lang w:eastAsia="ja-JP"/>
        </w:rPr>
        <w:t xml:space="preserve">と定義される。大工場では年に </w:t>
      </w:r>
      <w:r>
        <w:rPr>
          <w:color w:val="000000"/>
          <w:lang w:eastAsia="ja-JP"/>
        </w:rPr>
        <w:t>1</w:t>
      </w:r>
      <w:r>
        <w:rPr>
          <w:color w:val="000000"/>
          <w:spacing w:val="-13"/>
          <w:lang w:eastAsia="ja-JP"/>
        </w:rPr>
        <w:t xml:space="preserve"> </w:t>
      </w:r>
      <w:r>
        <w:rPr>
          <w:rFonts w:ascii="SimSun" w:eastAsia="SimSun" w:hint="eastAsia"/>
          <w:color w:val="000000"/>
          <w:lang w:eastAsia="ja-JP"/>
        </w:rPr>
        <w:t>度の大規模な定期修理期</w:t>
      </w:r>
      <w:r>
        <w:rPr>
          <w:rFonts w:ascii="SimSun" w:eastAsia="SimSun" w:hint="eastAsia"/>
          <w:color w:val="000000"/>
          <w:spacing w:val="-2"/>
          <w:lang w:eastAsia="ja-JP"/>
        </w:rPr>
        <w:t>間を設けるケースも多い。</w:t>
      </w:r>
    </w:p>
    <w:p w14:paraId="0DEE65A6" w14:textId="77777777" w:rsidR="000C7CBF" w:rsidRDefault="00EC0C55">
      <w:pPr>
        <w:pStyle w:val="ThnVnban"/>
        <w:ind w:right="800"/>
        <w:jc w:val="both"/>
      </w:pPr>
      <w:r>
        <w:rPr>
          <w:color w:val="0000FF"/>
        </w:rPr>
        <w:t>Bảo dưỡng dụ phòng như đã nói trước đó, là phương pháp bảo dưỡng trước khi hỏng, bao gồm</w:t>
      </w:r>
      <w:r>
        <w:rPr>
          <w:color w:val="0000FF"/>
          <w:spacing w:val="40"/>
        </w:rPr>
        <w:t xml:space="preserve"> </w:t>
      </w:r>
      <w:r>
        <w:rPr>
          <w:color w:val="0000FF"/>
        </w:rPr>
        <w:t>bảo dưỡng theo kế hoạch thời gian và bảo dưỡng giám sát tình trạng. Bảo dưỡng theo kế hoạch thời gian (scheduled maintenance, planned maintenance) được định nghĩa là “bảo dưỡng được</w:t>
      </w:r>
      <w:r>
        <w:rPr>
          <w:color w:val="0000FF"/>
          <w:spacing w:val="40"/>
        </w:rPr>
        <w:t xml:space="preserve"> </w:t>
      </w:r>
      <w:r>
        <w:rPr>
          <w:color w:val="0000FF"/>
        </w:rPr>
        <w:t>thực hiện theo kế hoạch thời gian đã quy định” (JIS Z8115:2019-192-06-12). Trong các nhà máy lớn, thường có một thời gian sửa chữa định kỳ lớn mỗi năm.</w:t>
      </w:r>
    </w:p>
    <w:p w14:paraId="0DBE59FD" w14:textId="77777777" w:rsidR="000C7CBF" w:rsidRDefault="00EC0C55">
      <w:pPr>
        <w:pStyle w:val="ThnVnban"/>
        <w:spacing w:before="2" w:line="242" w:lineRule="auto"/>
        <w:ind w:right="800" w:firstLine="719"/>
        <w:jc w:val="both"/>
        <w:rPr>
          <w:rFonts w:ascii="SimSun" w:eastAsia="SimSun" w:hAnsi="SimSun"/>
          <w:lang w:eastAsia="ja-JP"/>
        </w:rPr>
      </w:pPr>
      <w:r>
        <w:rPr>
          <w:rFonts w:ascii="SimSun" w:eastAsia="SimSun" w:hAnsi="SimSun" w:hint="eastAsia"/>
          <w:lang w:eastAsia="ja-JP"/>
        </w:rPr>
        <w:t>なお、</w:t>
      </w:r>
      <w:r>
        <w:rPr>
          <w:rFonts w:ascii="SimSun" w:eastAsia="SimSun" w:hAnsi="SimSun" w:hint="eastAsia"/>
          <w:color w:val="000000"/>
          <w:highlight w:val="lightGray"/>
          <w:lang w:eastAsia="ja-JP"/>
        </w:rPr>
        <w:t>定期保全と</w:t>
      </w:r>
      <w:r>
        <w:rPr>
          <w:rFonts w:ascii="SimSun" w:eastAsia="SimSun" w:hAnsi="SimSun" w:hint="eastAsia"/>
          <w:color w:val="000000"/>
          <w:lang w:eastAsia="ja-JP"/>
        </w:rPr>
        <w:t>は、「予定の時間問隔で行う予防保全」</w:t>
      </w:r>
      <w:r>
        <w:rPr>
          <w:color w:val="000000"/>
          <w:lang w:eastAsia="ja-JP"/>
        </w:rPr>
        <w:t xml:space="preserve">(JIS Z 8115:2019-192J- </w:t>
      </w:r>
      <w:r>
        <w:rPr>
          <w:color w:val="000000"/>
          <w:spacing w:val="-2"/>
          <w:lang w:eastAsia="ja-JP"/>
        </w:rPr>
        <w:t>06-104)</w:t>
      </w:r>
      <w:r>
        <w:rPr>
          <w:rFonts w:ascii="SimSun" w:eastAsia="SimSun" w:hAnsi="SimSun" w:hint="eastAsia"/>
          <w:color w:val="000000"/>
          <w:spacing w:val="-2"/>
          <w:lang w:eastAsia="ja-JP"/>
        </w:rPr>
        <w:t>と定義される。一般に比較的安価なユニットを定期的に一斉に保全</w:t>
      </w:r>
      <w:r>
        <w:rPr>
          <w:color w:val="000000"/>
          <w:spacing w:val="-2"/>
          <w:lang w:eastAsia="ja-JP"/>
        </w:rPr>
        <w:t>·</w:t>
      </w:r>
      <w:r>
        <w:rPr>
          <w:rFonts w:ascii="SimSun" w:eastAsia="SimSun" w:hAnsi="SimSun" w:hint="eastAsia"/>
          <w:color w:val="000000"/>
          <w:spacing w:val="-2"/>
          <w:lang w:eastAsia="ja-JP"/>
        </w:rPr>
        <w:t>交換する活動である。また、経時保全とは、「アイテムが予定の累積動作時間に達したとき、行う予</w:t>
      </w:r>
      <w:r>
        <w:rPr>
          <w:rFonts w:ascii="SimSun" w:eastAsia="SimSun" w:hAnsi="SimSun" w:hint="eastAsia"/>
          <w:color w:val="000000"/>
          <w:lang w:eastAsia="ja-JP"/>
        </w:rPr>
        <w:t>防保全」</w:t>
      </w:r>
      <w:r>
        <w:rPr>
          <w:color w:val="000000"/>
          <w:lang w:eastAsia="ja-JP"/>
        </w:rPr>
        <w:t>(JIS Z 8115:2019-192J-06-105)</w:t>
      </w:r>
      <w:r>
        <w:rPr>
          <w:rFonts w:ascii="SimSun" w:eastAsia="SimSun" w:hAnsi="SimSun" w:hint="eastAsia"/>
          <w:color w:val="000000"/>
          <w:lang w:eastAsia="ja-JP"/>
        </w:rPr>
        <w:t>と定義され、個別に、ある一定の時間まで動作を</w:t>
      </w:r>
      <w:r>
        <w:rPr>
          <w:rFonts w:ascii="SimSun" w:eastAsia="SimSun" w:hAnsi="SimSun" w:hint="eastAsia"/>
          <w:color w:val="000000"/>
          <w:spacing w:val="-2"/>
          <w:lang w:eastAsia="ja-JP"/>
        </w:rPr>
        <w:t>したら取り替える活動である。</w:t>
      </w:r>
    </w:p>
    <w:p w14:paraId="5A8EF9BA" w14:textId="77777777" w:rsidR="000C7CBF" w:rsidRDefault="00EC0C55">
      <w:pPr>
        <w:pStyle w:val="ThnVnban"/>
        <w:ind w:right="799"/>
        <w:jc w:val="both"/>
      </w:pPr>
      <w:r>
        <w:rPr>
          <w:color w:val="0000FF"/>
        </w:rPr>
        <w:t>Ngoài ra, bảo dưỡng định kỳ được định nghĩa là “bảo dưỡng phòng ngừa được thực hiện theo khoảng thời gian dự kiến” (JIS Z 8115:2019-192J-06-104). Nói chung, đây là hoạt động bảo</w:t>
      </w:r>
      <w:r>
        <w:rPr>
          <w:color w:val="0000FF"/>
          <w:spacing w:val="40"/>
        </w:rPr>
        <w:t xml:space="preserve"> </w:t>
      </w:r>
      <w:r>
        <w:rPr>
          <w:color w:val="0000FF"/>
        </w:rPr>
        <w:t>dưỡng và thay thế đồng loạt các đơn vị tương đối rẻ tiền một cách định kỳ. Hơn nữa, bảo dưỡng theo thời gian được định nghĩa là “bảo dưỡng phòng ngừa được thực hiện khi một mục tiêu đạt</w:t>
      </w:r>
      <w:r>
        <w:rPr>
          <w:color w:val="0000FF"/>
          <w:spacing w:val="40"/>
        </w:rPr>
        <w:t xml:space="preserve"> </w:t>
      </w:r>
      <w:r>
        <w:rPr>
          <w:color w:val="0000FF"/>
        </w:rPr>
        <w:t>đến thời gian hoạt động tích lũy dự kiến” (JIS Z 8115:2019-192J-06-105), đây là hoạt động thay thế cá nhân sau một thời gian hoạt động nhất định.</w:t>
      </w:r>
    </w:p>
    <w:p w14:paraId="3A0F44F7" w14:textId="77777777" w:rsidR="000C7CBF" w:rsidRDefault="00EC0C55">
      <w:pPr>
        <w:pStyle w:val="ThnVnban"/>
        <w:spacing w:before="3" w:line="244" w:lineRule="auto"/>
        <w:ind w:right="802" w:firstLine="719"/>
        <w:rPr>
          <w:rFonts w:ascii="SimSun" w:eastAsia="SimSun"/>
          <w:lang w:eastAsia="ja-JP"/>
        </w:rPr>
      </w:pPr>
      <w:r>
        <w:rPr>
          <w:rFonts w:ascii="SimSun" w:eastAsia="SimSun" w:hint="eastAsia"/>
          <w:spacing w:val="-2"/>
          <w:lang w:eastAsia="ja-JP"/>
        </w:rPr>
        <w:t>一方、状態基準保全とは、状態監視保全ともいい、「物理的状態の評価に基づく</w:t>
      </w:r>
      <w:r>
        <w:rPr>
          <w:rFonts w:ascii="SimSun" w:eastAsia="SimSun" w:hint="eastAsia"/>
          <w:lang w:eastAsia="ja-JP"/>
        </w:rPr>
        <w:t>予防保全」</w:t>
      </w:r>
      <w:r>
        <w:rPr>
          <w:lang w:eastAsia="ja-JP"/>
        </w:rPr>
        <w:t>(JIS</w:t>
      </w:r>
      <w:r>
        <w:rPr>
          <w:spacing w:val="45"/>
          <w:lang w:eastAsia="ja-JP"/>
        </w:rPr>
        <w:t xml:space="preserve"> </w:t>
      </w:r>
      <w:r>
        <w:rPr>
          <w:lang w:eastAsia="ja-JP"/>
        </w:rPr>
        <w:t>Z</w:t>
      </w:r>
      <w:r>
        <w:rPr>
          <w:spacing w:val="44"/>
          <w:lang w:eastAsia="ja-JP"/>
        </w:rPr>
        <w:t xml:space="preserve"> </w:t>
      </w:r>
      <w:r>
        <w:rPr>
          <w:lang w:eastAsia="ja-JP"/>
        </w:rPr>
        <w:t>8115:2019-192-06-07)</w:t>
      </w:r>
      <w:r>
        <w:rPr>
          <w:rFonts w:ascii="SimSun" w:eastAsia="SimSun" w:hint="eastAsia"/>
          <w:spacing w:val="-1"/>
          <w:lang w:eastAsia="ja-JP"/>
        </w:rPr>
        <w:t>と定義される。状態基準保全では、使用中の動作</w:t>
      </w:r>
    </w:p>
    <w:p w14:paraId="76D57CE3" w14:textId="77777777" w:rsidR="000C7CBF" w:rsidRDefault="000C7CBF">
      <w:pPr>
        <w:pStyle w:val="ThnVnban"/>
        <w:spacing w:line="244" w:lineRule="auto"/>
        <w:rPr>
          <w:rFonts w:ascii="SimSun" w:eastAsia="SimSun"/>
          <w:lang w:eastAsia="ja-JP"/>
        </w:rPr>
        <w:sectPr w:rsidR="000C7CBF">
          <w:pgSz w:w="11910" w:h="16840"/>
          <w:pgMar w:top="1340" w:right="992" w:bottom="280" w:left="1417" w:header="720" w:footer="720" w:gutter="0"/>
          <w:cols w:space="720"/>
        </w:sectPr>
      </w:pPr>
    </w:p>
    <w:p w14:paraId="77250367" w14:textId="77777777" w:rsidR="000C7CBF" w:rsidRDefault="00EC0C55">
      <w:pPr>
        <w:pStyle w:val="ThnVnban"/>
        <w:spacing w:before="43" w:line="242" w:lineRule="auto"/>
        <w:ind w:right="807"/>
        <w:jc w:val="both"/>
        <w:rPr>
          <w:rFonts w:ascii="SimSun" w:eastAsia="SimSun" w:hAnsi="SimSun"/>
          <w:lang w:eastAsia="ja-JP"/>
        </w:rPr>
      </w:pPr>
      <w:r>
        <w:rPr>
          <w:rFonts w:ascii="SimSun" w:eastAsia="SimSun" w:hAnsi="SimSun" w:hint="eastAsia"/>
          <w:spacing w:val="-1"/>
          <w:lang w:eastAsia="ja-JP"/>
        </w:rPr>
        <w:lastRenderedPageBreak/>
        <w:t>状態の確認、劣化傾向の検出、故障や欠点の位置の確認、故障に至る記録および追跡な</w:t>
      </w:r>
      <w:r>
        <w:rPr>
          <w:rFonts w:ascii="SimSun" w:eastAsia="SimSun" w:hAnsi="SimSun" w:hint="eastAsia"/>
          <w:spacing w:val="2"/>
          <w:lang w:eastAsia="ja-JP"/>
        </w:rPr>
        <w:t>どを目的として、連続的</w:t>
      </w:r>
      <w:r>
        <w:rPr>
          <w:spacing w:val="4"/>
          <w:lang w:eastAsia="ja-JP"/>
        </w:rPr>
        <w:t>·</w:t>
      </w:r>
      <w:r>
        <w:rPr>
          <w:rFonts w:ascii="SimSun" w:eastAsia="SimSun" w:hAnsi="SimSun" w:hint="eastAsia"/>
          <w:spacing w:val="3"/>
          <w:lang w:eastAsia="ja-JP"/>
        </w:rPr>
        <w:t>定期的</w:t>
      </w:r>
      <w:r>
        <w:rPr>
          <w:spacing w:val="4"/>
          <w:lang w:eastAsia="ja-JP"/>
        </w:rPr>
        <w:t>·</w:t>
      </w:r>
      <w:r>
        <w:rPr>
          <w:rFonts w:ascii="SimSun" w:eastAsia="SimSun" w:hAnsi="SimSun" w:hint="eastAsia"/>
          <w:spacing w:val="1"/>
          <w:lang w:eastAsia="ja-JP"/>
        </w:rPr>
        <w:t>間接的に状態を監視し、それに基づく予防保全を行う</w:t>
      </w:r>
      <w:r>
        <w:rPr>
          <w:rFonts w:ascii="SimSun" w:eastAsia="SimSun" w:hAnsi="SimSun" w:hint="eastAsia"/>
          <w:spacing w:val="-3"/>
          <w:lang w:eastAsia="ja-JP"/>
        </w:rPr>
        <w:t>活動であり、具体的には次のような場合がある。</w:t>
      </w:r>
    </w:p>
    <w:p w14:paraId="620078D5" w14:textId="77777777" w:rsidR="000C7CBF" w:rsidRDefault="00EC0C55">
      <w:pPr>
        <w:pStyle w:val="ThnVnban"/>
        <w:ind w:right="801"/>
        <w:jc w:val="both"/>
      </w:pPr>
      <w:r>
        <w:rPr>
          <w:color w:val="0000FF"/>
        </w:rPr>
        <w:t>Mặt khác, bảo dưỡng dựa trên tình trạng, còn được gọi là bảo dưỡng giám sát tình trạng, được</w:t>
      </w:r>
      <w:r>
        <w:rPr>
          <w:color w:val="0000FF"/>
          <w:spacing w:val="40"/>
        </w:rPr>
        <w:t xml:space="preserve"> </w:t>
      </w:r>
      <w:r>
        <w:rPr>
          <w:color w:val="0000FF"/>
        </w:rPr>
        <w:t>định nghĩa là “bảo dưỡng phòng ngừa dựa trên đánh giá tình trạng vật lý” (JIS Z 8115:2019-192- 06-07). Trong bảo dưỡng dựa trên tình trạng, mục đích là kiểm tra tình trạng hoạt động trong quá trình sử dụng, phát hiện xu hướng suy giảm, xác định vị trí của hỏng và lỗi, ghi lại và theo dõi hỏng, v.v., và thực hiện bảo dưỡng phòng ngừa dựa trên việc giám sát tình trạng liên tục, định kỳ, gián tiếp, và có những trường hợp cụ thể như sau.</w:t>
      </w:r>
    </w:p>
    <w:p w14:paraId="47286B4E" w14:textId="77777777" w:rsidR="000C7CBF" w:rsidRDefault="00EC0C55">
      <w:pPr>
        <w:pStyle w:val="ThnVnban"/>
        <w:spacing w:before="1" w:line="242" w:lineRule="auto"/>
        <w:ind w:right="802" w:firstLine="719"/>
        <w:jc w:val="both"/>
        <w:rPr>
          <w:rFonts w:ascii="SimSun" w:eastAsia="SimSun"/>
          <w:lang w:eastAsia="ja-JP"/>
        </w:rPr>
      </w:pPr>
      <w:r>
        <w:rPr>
          <w:rFonts w:ascii="SimSun" w:eastAsia="SimSun" w:hint="eastAsia"/>
          <w:spacing w:val="-2"/>
          <w:lang w:eastAsia="ja-JP"/>
        </w:rPr>
        <w:t>定期的に部品を取り替えた場合、部品があまり劣化していないにもかかわらず、故障が発生することがある。機械の設置直後や保全直後は初期故障の確率が高くなっているので、保全をしなければいままでどおり順調に稼働していたのに、保全をしたためにかえって故障が発生しやすくなるというリスクをもあわせもつ。したがって、できるだけ部品の限度いっぱいまで稼働させ、異常の初期兆候が現れた段階で保全を行う、というのが最も効率的な保全といえる。ただそのためには、センサー類を付けてコンピュータを用いて常時監視するなどの必要があり、重要設備などにはこの方式がとられることが多い。</w:t>
      </w:r>
    </w:p>
    <w:p w14:paraId="74A966B3" w14:textId="77777777" w:rsidR="000C7CBF" w:rsidRDefault="00EC0C55">
      <w:pPr>
        <w:pStyle w:val="ThnVnban"/>
        <w:ind w:right="800"/>
        <w:jc w:val="both"/>
      </w:pPr>
      <w:r>
        <w:rPr>
          <w:color w:val="0000FF"/>
        </w:rPr>
        <w:t>Khi thay thế các bộ phận một cách định kỳ, có thể xảy ra hỏng mặc dù bộ phận chưa hề suy giảm nhiều. Ngay</w:t>
      </w:r>
      <w:r>
        <w:rPr>
          <w:color w:val="0000FF"/>
          <w:spacing w:val="-1"/>
        </w:rPr>
        <w:t xml:space="preserve"> </w:t>
      </w:r>
      <w:r>
        <w:rPr>
          <w:color w:val="0000FF"/>
        </w:rPr>
        <w:t>sau khi lắp đặt máy móc hoặc sau bảo dưỡng, xác suất hỏng ban đầu cao hơn, vì vậy, nếu không bảo dưỡng, máy móc sẽ hoạt động ổn định như trước, nhưng do bảo dưỡng, nguy cơ hỏng lại tăng lên. Do đó, nên để các bộ phận hoạt động đến giới hạn tối đa, và thực hiện bảo</w:t>
      </w:r>
      <w:r>
        <w:rPr>
          <w:color w:val="0000FF"/>
          <w:spacing w:val="40"/>
        </w:rPr>
        <w:t xml:space="preserve"> </w:t>
      </w:r>
      <w:r>
        <w:rPr>
          <w:color w:val="0000FF"/>
        </w:rPr>
        <w:t>dưỡng khi xuất hiện dấu hiệu bất thường ban đầu, điều này</w:t>
      </w:r>
      <w:r>
        <w:rPr>
          <w:color w:val="0000FF"/>
          <w:spacing w:val="-1"/>
        </w:rPr>
        <w:t xml:space="preserve"> </w:t>
      </w:r>
      <w:r>
        <w:rPr>
          <w:color w:val="0000FF"/>
        </w:rPr>
        <w:t>có thể được coi là bảo dưỡng hiệu quả nhất. Tuy nhiên, để làm điều này, cần phải lắp đặt các cảm biến và sử dụng máy tính để giám sát liên tục, và phương pháp này thường được áp dụng cho các thiết bị quan trọng.</w:t>
      </w:r>
    </w:p>
    <w:p w14:paraId="21D5D94A" w14:textId="77777777" w:rsidR="000C7CBF" w:rsidRDefault="000C7CBF">
      <w:pPr>
        <w:pStyle w:val="ThnVnban"/>
        <w:spacing w:before="6"/>
        <w:ind w:left="0"/>
      </w:pPr>
    </w:p>
    <w:p w14:paraId="23FDB3E4" w14:textId="77777777" w:rsidR="000C7CBF" w:rsidRDefault="00EC0C55">
      <w:pPr>
        <w:pStyle w:val="oancuaDanhsach"/>
        <w:numPr>
          <w:ilvl w:val="0"/>
          <w:numId w:val="121"/>
        </w:numPr>
        <w:tabs>
          <w:tab w:val="left" w:pos="627"/>
        </w:tabs>
        <w:ind w:left="627" w:hanging="244"/>
        <w:jc w:val="both"/>
        <w:rPr>
          <w:sz w:val="21"/>
        </w:rPr>
      </w:pPr>
      <w:r>
        <w:rPr>
          <w:rFonts w:ascii="SimSun" w:eastAsia="SimSun" w:hAnsi="SimSun" w:hint="eastAsia"/>
          <w:color w:val="000000"/>
          <w:spacing w:val="-11"/>
          <w:sz w:val="21"/>
          <w:highlight w:val="yellow"/>
        </w:rPr>
        <w:t xml:space="preserve">事後保全 </w:t>
      </w:r>
      <w:r>
        <w:rPr>
          <w:color w:val="000000"/>
          <w:sz w:val="21"/>
          <w:highlight w:val="yellow"/>
        </w:rPr>
        <w:t>bảo</w:t>
      </w:r>
      <w:r>
        <w:rPr>
          <w:color w:val="000000"/>
          <w:spacing w:val="-5"/>
          <w:sz w:val="21"/>
          <w:highlight w:val="yellow"/>
        </w:rPr>
        <w:t xml:space="preserve"> </w:t>
      </w:r>
      <w:r>
        <w:rPr>
          <w:color w:val="000000"/>
          <w:sz w:val="21"/>
          <w:highlight w:val="yellow"/>
        </w:rPr>
        <w:t>dưỡng</w:t>
      </w:r>
      <w:r>
        <w:rPr>
          <w:color w:val="000000"/>
          <w:spacing w:val="-2"/>
          <w:sz w:val="21"/>
          <w:highlight w:val="yellow"/>
        </w:rPr>
        <w:t xml:space="preserve"> </w:t>
      </w:r>
      <w:r>
        <w:rPr>
          <w:color w:val="000000"/>
          <w:sz w:val="21"/>
          <w:highlight w:val="yellow"/>
        </w:rPr>
        <w:t>sau</w:t>
      </w:r>
      <w:r>
        <w:rPr>
          <w:color w:val="000000"/>
          <w:spacing w:val="-5"/>
          <w:sz w:val="21"/>
          <w:highlight w:val="yellow"/>
        </w:rPr>
        <w:t xml:space="preserve"> </w:t>
      </w:r>
      <w:r>
        <w:rPr>
          <w:color w:val="000000"/>
          <w:sz w:val="21"/>
          <w:highlight w:val="yellow"/>
        </w:rPr>
        <w:t>công</w:t>
      </w:r>
      <w:r>
        <w:rPr>
          <w:color w:val="000000"/>
          <w:spacing w:val="-2"/>
          <w:sz w:val="21"/>
          <w:highlight w:val="yellow"/>
        </w:rPr>
        <w:t xml:space="preserve"> </w:t>
      </w:r>
      <w:r>
        <w:rPr>
          <w:color w:val="000000"/>
          <w:spacing w:val="-4"/>
          <w:sz w:val="21"/>
          <w:highlight w:val="yellow"/>
        </w:rPr>
        <w:t>việc</w:t>
      </w:r>
    </w:p>
    <w:p w14:paraId="56EAFAA8" w14:textId="77777777" w:rsidR="000C7CBF" w:rsidRDefault="00EC0C55">
      <w:pPr>
        <w:pStyle w:val="ThnVnban"/>
        <w:spacing w:before="2" w:line="244" w:lineRule="auto"/>
        <w:ind w:right="802" w:firstLine="719"/>
        <w:rPr>
          <w:rFonts w:ascii="SimSun" w:eastAsia="SimSun"/>
          <w:lang w:eastAsia="ja-JP"/>
        </w:rPr>
      </w:pPr>
      <w:r>
        <w:rPr>
          <w:rFonts w:ascii="SimSun" w:eastAsia="SimSun" w:hint="eastAsia"/>
          <w:spacing w:val="-2"/>
          <w:lang w:eastAsia="ja-JP"/>
        </w:rPr>
        <w:t>事後保全は、先述したように設備が故障した後、保全を行う方式であり、通常事後保全と緊急保全がある。</w:t>
      </w:r>
    </w:p>
    <w:p w14:paraId="0F9EEE27" w14:textId="77777777" w:rsidR="000C7CBF" w:rsidRDefault="00EC0C55">
      <w:pPr>
        <w:pStyle w:val="ThnVnban"/>
        <w:ind w:right="801"/>
        <w:jc w:val="both"/>
      </w:pPr>
      <w:r>
        <w:rPr>
          <w:color w:val="0000FF"/>
        </w:rPr>
        <w:t>Bảo dưỡng sau công việc như đã nói trước đó, là phương pháp bảo dưỡng sau khi thiết bị hỏng, thường có hai loại là bảo dưỡng thông thường sau hỏng và bảo dưỡng khẩn cấp.</w:t>
      </w:r>
    </w:p>
    <w:p w14:paraId="5F230FF4" w14:textId="77777777" w:rsidR="000C7CBF" w:rsidRDefault="00EC0C55">
      <w:pPr>
        <w:pStyle w:val="ThnVnban"/>
        <w:spacing w:line="242" w:lineRule="auto"/>
        <w:ind w:right="809"/>
        <w:jc w:val="both"/>
        <w:rPr>
          <w:rFonts w:ascii="SimSun" w:eastAsia="SimSun"/>
          <w:lang w:eastAsia="ja-JP"/>
        </w:rPr>
      </w:pPr>
      <w:r>
        <w:rPr>
          <w:rFonts w:ascii="SimSun" w:eastAsia="SimSun" w:hint="eastAsia"/>
          <w:spacing w:val="-2"/>
          <w:lang w:eastAsia="ja-JP"/>
        </w:rPr>
        <w:t>前後工程に大きな影響を及はすような重要な設備については予防保全の対象であるが、これが故障してしまった場合の保全を、緊急保全と呼ぶ。たとえば鉄鋼業の継目無鋼管工場において、精整ラインの熱処理炉におけるバイプ搬送ラインが故障したとする。その場合は前後工程がストップしてしまうので緊急保全を行うことになる。</w:t>
      </w:r>
    </w:p>
    <w:p w14:paraId="5F27EFE9" w14:textId="77777777" w:rsidR="000C7CBF" w:rsidRDefault="00EC0C55">
      <w:pPr>
        <w:pStyle w:val="ThnVnban"/>
        <w:ind w:right="801"/>
        <w:jc w:val="both"/>
      </w:pPr>
      <w:r>
        <w:rPr>
          <w:color w:val="0000FF"/>
        </w:rPr>
        <w:t>Đối với các thiết bị quan trọng có ảnh hưởng lớn đến các quy trình trước và sau, chúng là đối tượng của bảo dưỡng phòng ngừa, nhưng khi chúng hỏng, bảo dưỡng được gọi là bảo</w:t>
      </w:r>
      <w:r>
        <w:rPr>
          <w:color w:val="0000FF"/>
          <w:spacing w:val="-1"/>
        </w:rPr>
        <w:t xml:space="preserve"> </w:t>
      </w:r>
      <w:r>
        <w:rPr>
          <w:color w:val="0000FF"/>
        </w:rPr>
        <w:t>dưỡng khẩn cấp. Ví dụ, trong nhà máy ống thép không mạch của ngành công nghiệp thép, giả sử đường dẫn vận chuyển ống trong lò xử lý nhiệt của dây</w:t>
      </w:r>
      <w:r>
        <w:rPr>
          <w:color w:val="0000FF"/>
          <w:spacing w:val="-2"/>
        </w:rPr>
        <w:t xml:space="preserve"> </w:t>
      </w:r>
      <w:r>
        <w:rPr>
          <w:color w:val="0000FF"/>
        </w:rPr>
        <w:t>chuyền tinh chỉnh bị hỏng. Trong trường hợp này, do các quy trình trước và sau sẽ dừng lại, nên cần phải thực hiện bảo dưỡng khẩn cấp.</w:t>
      </w:r>
    </w:p>
    <w:p w14:paraId="1A2BA98B" w14:textId="77777777" w:rsidR="000C7CBF" w:rsidRDefault="00EC0C55">
      <w:pPr>
        <w:pStyle w:val="ThnVnban"/>
        <w:spacing w:before="1" w:line="242" w:lineRule="auto"/>
        <w:ind w:right="802" w:firstLine="719"/>
        <w:jc w:val="both"/>
        <w:rPr>
          <w:rFonts w:ascii="SimSun" w:eastAsia="SimSun"/>
          <w:lang w:eastAsia="ja-JP"/>
        </w:rPr>
      </w:pPr>
      <w:r>
        <w:rPr>
          <w:rFonts w:ascii="SimSun" w:eastAsia="SimSun" w:hint="eastAsia"/>
          <w:spacing w:val="-2"/>
          <w:lang w:eastAsia="ja-JP"/>
        </w:rPr>
        <w:t>また、当初から事後保全対象設備として設定していた設備が故障して保全する場合は、通常事後保全と呼ぶ。前記の工場の例でいえば、たとえば捻切機は複数台あるの</w:t>
      </w:r>
      <w:r>
        <w:rPr>
          <w:rFonts w:ascii="SimSun" w:eastAsia="SimSun" w:hint="eastAsia"/>
          <w:lang w:eastAsia="ja-JP"/>
        </w:rPr>
        <w:t xml:space="preserve">で、そのうち </w:t>
      </w:r>
      <w:r>
        <w:rPr>
          <w:lang w:eastAsia="ja-JP"/>
        </w:rPr>
        <w:t xml:space="preserve">1 </w:t>
      </w:r>
      <w:r>
        <w:rPr>
          <w:rFonts w:ascii="SimSun" w:eastAsia="SimSun" w:hint="eastAsia"/>
          <w:lang w:eastAsia="ja-JP"/>
        </w:rPr>
        <w:t>台が停止しても前後工程にさほど大きな影響を及ぼさない。こういった</w:t>
      </w:r>
      <w:r>
        <w:rPr>
          <w:rFonts w:ascii="SimSun" w:eastAsia="SimSun" w:hint="eastAsia"/>
          <w:spacing w:val="-2"/>
          <w:lang w:eastAsia="ja-JP"/>
        </w:rPr>
        <w:t>場合は、対象設備が故障した後に保全する通常事後保全の方法で対応する。</w:t>
      </w:r>
    </w:p>
    <w:p w14:paraId="1814028E" w14:textId="77777777" w:rsidR="000C7CBF" w:rsidRDefault="00EC0C55">
      <w:pPr>
        <w:pStyle w:val="ThnVnban"/>
        <w:ind w:right="801"/>
        <w:jc w:val="both"/>
      </w:pPr>
      <w:r>
        <w:rPr>
          <w:color w:val="0000FF"/>
        </w:rPr>
        <w:t>Ngoài ra, đối với các thiết bị được thiết lập là đối tượng của bảo dưỡng sau hỏng từ ban đầu, khi chúng hỏng và được bảo dưỡng, chúng được gọi là bảo dưỡng thông thường sau hỏng. Trong ví</w:t>
      </w:r>
      <w:r>
        <w:rPr>
          <w:color w:val="0000FF"/>
          <w:spacing w:val="80"/>
        </w:rPr>
        <w:t xml:space="preserve"> </w:t>
      </w:r>
      <w:r>
        <w:rPr>
          <w:color w:val="0000FF"/>
        </w:rPr>
        <w:t>dụ về nhà máy trên, ví dụ, máy cắt xoắn có nhiều thiết bị, vì vậy, ngay cả khi một trong số chúng dừng lại, nó không ảnh hưởng nhiều đến các quy trình trước và sau. Trong trường hợp như vậy, phương pháp bảo dưỡng thông thường sau hỏng sẽ được áp dụng sau khi thiết bị đối tượng hỏng.</w:t>
      </w:r>
    </w:p>
    <w:p w14:paraId="52B2B8E2" w14:textId="77777777" w:rsidR="000C7CBF" w:rsidRDefault="000C7CBF">
      <w:pPr>
        <w:pStyle w:val="ThnVnban"/>
        <w:spacing w:before="1"/>
        <w:ind w:left="0"/>
      </w:pPr>
    </w:p>
    <w:p w14:paraId="2D6B91E4" w14:textId="6967B95F" w:rsidR="000C7CBF" w:rsidRDefault="000053CC">
      <w:pPr>
        <w:pStyle w:val="oancuaDanhsach"/>
        <w:numPr>
          <w:ilvl w:val="0"/>
          <w:numId w:val="10"/>
        </w:numPr>
        <w:tabs>
          <w:tab w:val="left" w:pos="488"/>
        </w:tabs>
        <w:ind w:left="488" w:hanging="105"/>
        <w:rPr>
          <w:sz w:val="21"/>
        </w:rPr>
      </w:pPr>
      <w:r w:rsidRPr="00794CB0">
        <w:rPr>
          <w:color w:val="000000"/>
          <w:spacing w:val="45"/>
          <w:sz w:val="21"/>
          <w:highlight w:val="yellow"/>
          <w:u w:val="single"/>
        </w:rPr>
        <w:t>.</w:t>
      </w:r>
      <w:r w:rsidR="00EC0C55">
        <w:rPr>
          <w:color w:val="000000"/>
          <w:spacing w:val="45"/>
          <w:sz w:val="21"/>
          <w:highlight w:val="yellow"/>
          <w:u w:val="single"/>
        </w:rPr>
        <w:t xml:space="preserve"> </w:t>
      </w:r>
      <w:r w:rsidR="00EC0C55">
        <w:rPr>
          <w:rFonts w:ascii="SimSun" w:eastAsia="SimSun" w:hAnsi="SimSun" w:hint="eastAsia"/>
          <w:color w:val="000000"/>
          <w:spacing w:val="-11"/>
          <w:sz w:val="21"/>
          <w:highlight w:val="yellow"/>
          <w:u w:val="single"/>
        </w:rPr>
        <w:t xml:space="preserve">日常保全 </w:t>
      </w:r>
      <w:r w:rsidR="00EC0C55">
        <w:rPr>
          <w:color w:val="000000"/>
          <w:sz w:val="21"/>
          <w:highlight w:val="yellow"/>
          <w:u w:val="single"/>
        </w:rPr>
        <w:t>bảo</w:t>
      </w:r>
      <w:r w:rsidR="00EC0C55">
        <w:rPr>
          <w:color w:val="000000"/>
          <w:spacing w:val="-5"/>
          <w:sz w:val="21"/>
          <w:highlight w:val="yellow"/>
          <w:u w:val="single"/>
        </w:rPr>
        <w:t xml:space="preserve"> </w:t>
      </w:r>
      <w:r w:rsidR="00EC0C55">
        <w:rPr>
          <w:color w:val="000000"/>
          <w:sz w:val="21"/>
          <w:highlight w:val="yellow"/>
          <w:u w:val="single"/>
        </w:rPr>
        <w:t>dưỡng</w:t>
      </w:r>
      <w:r w:rsidR="00EC0C55">
        <w:rPr>
          <w:color w:val="000000"/>
          <w:spacing w:val="-6"/>
          <w:sz w:val="21"/>
          <w:highlight w:val="yellow"/>
          <w:u w:val="single"/>
        </w:rPr>
        <w:t xml:space="preserve"> </w:t>
      </w:r>
      <w:r w:rsidR="00EC0C55">
        <w:rPr>
          <w:color w:val="000000"/>
          <w:sz w:val="21"/>
          <w:highlight w:val="yellow"/>
          <w:u w:val="single"/>
        </w:rPr>
        <w:t>thường</w:t>
      </w:r>
      <w:r w:rsidR="00EC0C55">
        <w:rPr>
          <w:color w:val="000000"/>
          <w:spacing w:val="-2"/>
          <w:sz w:val="21"/>
          <w:highlight w:val="yellow"/>
          <w:u w:val="single"/>
        </w:rPr>
        <w:t xml:space="preserve"> </w:t>
      </w:r>
      <w:r w:rsidR="00EC0C55">
        <w:rPr>
          <w:color w:val="000000"/>
          <w:spacing w:val="-4"/>
          <w:sz w:val="21"/>
          <w:highlight w:val="yellow"/>
          <w:u w:val="single"/>
        </w:rPr>
        <w:t>ngày</w:t>
      </w:r>
    </w:p>
    <w:p w14:paraId="12C89EDD" w14:textId="77777777" w:rsidR="000C7CBF" w:rsidRDefault="00EC0C55">
      <w:pPr>
        <w:pStyle w:val="ThnVnban"/>
        <w:spacing w:before="5"/>
        <w:rPr>
          <w:lang w:eastAsia="ja-JP"/>
        </w:rPr>
      </w:pPr>
      <w:r>
        <w:rPr>
          <w:color w:val="000000"/>
          <w:highlight w:val="yellow"/>
          <w:lang w:eastAsia="ja-JP"/>
        </w:rPr>
        <w:t>(1)</w:t>
      </w:r>
      <w:r>
        <w:rPr>
          <w:rFonts w:ascii="SimSun" w:eastAsia="SimSun" w:hAnsi="SimSun" w:hint="eastAsia"/>
          <w:color w:val="000000"/>
          <w:highlight w:val="yellow"/>
          <w:lang w:eastAsia="ja-JP"/>
        </w:rPr>
        <w:t>点検</w:t>
      </w:r>
      <w:r>
        <w:rPr>
          <w:color w:val="000000"/>
          <w:highlight w:val="yellow"/>
          <w:lang w:eastAsia="ja-JP"/>
        </w:rPr>
        <w:t>·</w:t>
      </w:r>
      <w:r>
        <w:rPr>
          <w:rFonts w:ascii="SimSun" w:eastAsia="SimSun" w:hAnsi="SimSun" w:hint="eastAsia"/>
          <w:color w:val="000000"/>
          <w:highlight w:val="yellow"/>
          <w:lang w:eastAsia="ja-JP"/>
        </w:rPr>
        <w:t>整備のポイント</w:t>
      </w:r>
      <w:r>
        <w:rPr>
          <w:rFonts w:ascii="SimSun" w:eastAsia="SimSun" w:hAnsi="SimSun" w:hint="eastAsia"/>
          <w:color w:val="000000"/>
          <w:spacing w:val="-57"/>
          <w:lang w:eastAsia="ja-JP"/>
        </w:rPr>
        <w:t xml:space="preserve"> </w:t>
      </w:r>
      <w:r>
        <w:rPr>
          <w:color w:val="0000FF"/>
          <w:lang w:eastAsia="ja-JP"/>
        </w:rPr>
        <w:t>Điểm</w:t>
      </w:r>
      <w:r>
        <w:rPr>
          <w:color w:val="0000FF"/>
          <w:spacing w:val="-12"/>
          <w:lang w:eastAsia="ja-JP"/>
        </w:rPr>
        <w:t xml:space="preserve"> </w:t>
      </w:r>
      <w:r>
        <w:rPr>
          <w:color w:val="0000FF"/>
          <w:lang w:eastAsia="ja-JP"/>
        </w:rPr>
        <w:t>kiểm</w:t>
      </w:r>
      <w:r>
        <w:rPr>
          <w:color w:val="0000FF"/>
          <w:spacing w:val="-8"/>
          <w:lang w:eastAsia="ja-JP"/>
        </w:rPr>
        <w:t xml:space="preserve"> </w:t>
      </w:r>
      <w:r>
        <w:rPr>
          <w:color w:val="0000FF"/>
          <w:lang w:eastAsia="ja-JP"/>
        </w:rPr>
        <w:t>tra</w:t>
      </w:r>
      <w:r>
        <w:rPr>
          <w:color w:val="0000FF"/>
          <w:spacing w:val="-2"/>
          <w:lang w:eastAsia="ja-JP"/>
        </w:rPr>
        <w:t xml:space="preserve"> </w:t>
      </w:r>
      <w:r>
        <w:rPr>
          <w:color w:val="0000FF"/>
          <w:lang w:eastAsia="ja-JP"/>
        </w:rPr>
        <w:t>và</w:t>
      </w:r>
      <w:r>
        <w:rPr>
          <w:color w:val="0000FF"/>
          <w:spacing w:val="-4"/>
          <w:lang w:eastAsia="ja-JP"/>
        </w:rPr>
        <w:t xml:space="preserve"> </w:t>
      </w:r>
      <w:r>
        <w:rPr>
          <w:color w:val="0000FF"/>
          <w:lang w:eastAsia="ja-JP"/>
        </w:rPr>
        <w:t>bảo</w:t>
      </w:r>
      <w:r>
        <w:rPr>
          <w:color w:val="0000FF"/>
          <w:spacing w:val="-4"/>
          <w:lang w:eastAsia="ja-JP"/>
        </w:rPr>
        <w:t xml:space="preserve"> dưỡng</w:t>
      </w:r>
    </w:p>
    <w:p w14:paraId="35833F41" w14:textId="77777777" w:rsidR="000C7CBF" w:rsidRDefault="00EC0C55">
      <w:pPr>
        <w:pStyle w:val="ThnVnban"/>
        <w:spacing w:before="2"/>
        <w:ind w:left="1103"/>
        <w:rPr>
          <w:rFonts w:ascii="SimSun" w:eastAsia="SimSun"/>
          <w:lang w:eastAsia="ja-JP"/>
        </w:rPr>
      </w:pPr>
      <w:r>
        <w:rPr>
          <w:rFonts w:ascii="SimSun" w:eastAsia="SimSun" w:hint="eastAsia"/>
          <w:spacing w:val="-3"/>
          <w:lang w:eastAsia="ja-JP"/>
        </w:rPr>
        <w:t>日常点検には、次に示す点検活動がある。</w:t>
      </w:r>
    </w:p>
    <w:p w14:paraId="071E7895" w14:textId="77777777" w:rsidR="000C7CBF" w:rsidRDefault="00EC0C55">
      <w:pPr>
        <w:pStyle w:val="oancuaDanhsach"/>
        <w:numPr>
          <w:ilvl w:val="0"/>
          <w:numId w:val="120"/>
        </w:numPr>
        <w:tabs>
          <w:tab w:val="left" w:pos="541"/>
        </w:tabs>
        <w:spacing w:before="5"/>
        <w:ind w:hanging="158"/>
        <w:rPr>
          <w:rFonts w:ascii="SimSun" w:eastAsia="SimSun"/>
          <w:sz w:val="21"/>
          <w:lang w:eastAsia="ja-JP"/>
        </w:rPr>
      </w:pPr>
      <w:r>
        <w:rPr>
          <w:rFonts w:ascii="SimSun" w:eastAsia="SimSun" w:hint="eastAsia"/>
          <w:spacing w:val="-3"/>
          <w:sz w:val="21"/>
          <w:lang w:eastAsia="ja-JP"/>
        </w:rPr>
        <w:t>設備を見て異常がないかどうか点検する</w:t>
      </w:r>
    </w:p>
    <w:p w14:paraId="3704A90C" w14:textId="77777777" w:rsidR="000C7CBF" w:rsidRDefault="00EC0C55">
      <w:pPr>
        <w:pStyle w:val="oancuaDanhsach"/>
        <w:numPr>
          <w:ilvl w:val="0"/>
          <w:numId w:val="120"/>
        </w:numPr>
        <w:tabs>
          <w:tab w:val="left" w:pos="541"/>
        </w:tabs>
        <w:spacing w:before="2"/>
        <w:ind w:hanging="158"/>
        <w:rPr>
          <w:rFonts w:ascii="SimSun" w:eastAsia="SimSun"/>
          <w:sz w:val="21"/>
          <w:lang w:eastAsia="ja-JP"/>
        </w:rPr>
      </w:pPr>
      <w:r>
        <w:rPr>
          <w:rFonts w:ascii="SimSun" w:eastAsia="SimSun" w:hint="eastAsia"/>
          <w:spacing w:val="-3"/>
          <w:sz w:val="21"/>
          <w:lang w:eastAsia="ja-JP"/>
        </w:rPr>
        <w:t>回転音等を聴いて異常がないかどうか点検する</w:t>
      </w:r>
    </w:p>
    <w:p w14:paraId="48D5FEAF" w14:textId="77777777" w:rsidR="000C7CBF" w:rsidRDefault="000C7CBF">
      <w:pPr>
        <w:pStyle w:val="oancuaDanhsach"/>
        <w:rPr>
          <w:rFonts w:ascii="SimSun" w:eastAsia="SimSun"/>
          <w:sz w:val="21"/>
          <w:lang w:eastAsia="ja-JP"/>
        </w:rPr>
        <w:sectPr w:rsidR="000C7CBF">
          <w:pgSz w:w="11910" w:h="16840"/>
          <w:pgMar w:top="1380" w:right="992" w:bottom="280" w:left="1417" w:header="720" w:footer="720" w:gutter="0"/>
          <w:cols w:space="720"/>
        </w:sectPr>
      </w:pPr>
    </w:p>
    <w:p w14:paraId="54986ACC" w14:textId="77777777" w:rsidR="000C7CBF" w:rsidRDefault="00EC0C55">
      <w:pPr>
        <w:pStyle w:val="oancuaDanhsach"/>
        <w:numPr>
          <w:ilvl w:val="0"/>
          <w:numId w:val="120"/>
        </w:numPr>
        <w:tabs>
          <w:tab w:val="left" w:pos="541"/>
        </w:tabs>
        <w:spacing w:before="63"/>
        <w:ind w:hanging="158"/>
        <w:rPr>
          <w:rFonts w:ascii="SimSun" w:eastAsia="SimSun"/>
          <w:sz w:val="21"/>
          <w:lang w:eastAsia="ja-JP"/>
        </w:rPr>
      </w:pPr>
      <w:r>
        <w:rPr>
          <w:rFonts w:ascii="SimSun" w:eastAsia="SimSun" w:hint="eastAsia"/>
          <w:spacing w:val="-3"/>
          <w:sz w:val="21"/>
          <w:lang w:eastAsia="ja-JP"/>
        </w:rPr>
        <w:lastRenderedPageBreak/>
        <w:t>ゴムの焦げた臭い、ガスが漏れた臭い等異臭がしないかどうか点検する</w:t>
      </w:r>
    </w:p>
    <w:p w14:paraId="7645EB2C" w14:textId="77777777" w:rsidR="000C7CBF" w:rsidRDefault="00EC0C55">
      <w:pPr>
        <w:pStyle w:val="oancuaDanhsach"/>
        <w:numPr>
          <w:ilvl w:val="0"/>
          <w:numId w:val="120"/>
        </w:numPr>
        <w:tabs>
          <w:tab w:val="left" w:pos="541"/>
        </w:tabs>
        <w:spacing w:before="2" w:line="268" w:lineRule="exact"/>
        <w:ind w:hanging="158"/>
        <w:rPr>
          <w:rFonts w:ascii="SimSun" w:eastAsia="SimSun"/>
          <w:sz w:val="21"/>
          <w:lang w:eastAsia="ja-JP"/>
        </w:rPr>
      </w:pPr>
      <w:r>
        <w:rPr>
          <w:rFonts w:ascii="SimSun" w:eastAsia="SimSun" w:hint="eastAsia"/>
          <w:spacing w:val="-3"/>
          <w:sz w:val="21"/>
          <w:lang w:eastAsia="ja-JP"/>
        </w:rPr>
        <w:t>点検ハンマー等を用いて異音がしないかどうか点検する</w:t>
      </w:r>
    </w:p>
    <w:p w14:paraId="735BF9BB" w14:textId="77777777" w:rsidR="000C7CBF" w:rsidRDefault="00EC0C55">
      <w:pPr>
        <w:pStyle w:val="ThnVnban"/>
        <w:spacing w:line="240" w:lineRule="exact"/>
      </w:pPr>
      <w:r>
        <w:rPr>
          <w:color w:val="0000FF"/>
        </w:rPr>
        <w:t>Có</w:t>
      </w:r>
      <w:r>
        <w:rPr>
          <w:color w:val="0000FF"/>
          <w:spacing w:val="-4"/>
        </w:rPr>
        <w:t xml:space="preserve"> </w:t>
      </w:r>
      <w:r>
        <w:rPr>
          <w:color w:val="0000FF"/>
        </w:rPr>
        <w:t>các</w:t>
      </w:r>
      <w:r>
        <w:rPr>
          <w:color w:val="0000FF"/>
          <w:spacing w:val="-5"/>
        </w:rPr>
        <w:t xml:space="preserve"> </w:t>
      </w:r>
      <w:r>
        <w:rPr>
          <w:color w:val="0000FF"/>
        </w:rPr>
        <w:t>hoạt</w:t>
      </w:r>
      <w:r>
        <w:rPr>
          <w:color w:val="0000FF"/>
          <w:spacing w:val="-2"/>
        </w:rPr>
        <w:t xml:space="preserve"> </w:t>
      </w:r>
      <w:r>
        <w:rPr>
          <w:color w:val="0000FF"/>
        </w:rPr>
        <w:t>động</w:t>
      </w:r>
      <w:r>
        <w:rPr>
          <w:color w:val="0000FF"/>
          <w:spacing w:val="-2"/>
        </w:rPr>
        <w:t xml:space="preserve"> </w:t>
      </w:r>
      <w:r>
        <w:rPr>
          <w:color w:val="0000FF"/>
        </w:rPr>
        <w:t>kiểm</w:t>
      </w:r>
      <w:r>
        <w:rPr>
          <w:color w:val="0000FF"/>
          <w:spacing w:val="-5"/>
        </w:rPr>
        <w:t xml:space="preserve"> </w:t>
      </w:r>
      <w:r>
        <w:rPr>
          <w:color w:val="0000FF"/>
        </w:rPr>
        <w:t>tra</w:t>
      </w:r>
      <w:r>
        <w:rPr>
          <w:color w:val="0000FF"/>
          <w:spacing w:val="-2"/>
        </w:rPr>
        <w:t xml:space="preserve"> </w:t>
      </w:r>
      <w:r>
        <w:rPr>
          <w:color w:val="0000FF"/>
        </w:rPr>
        <w:t>sau</w:t>
      </w:r>
      <w:r>
        <w:rPr>
          <w:color w:val="0000FF"/>
          <w:spacing w:val="-1"/>
        </w:rPr>
        <w:t xml:space="preserve"> </w:t>
      </w:r>
      <w:r>
        <w:rPr>
          <w:color w:val="0000FF"/>
        </w:rPr>
        <w:t>đây</w:t>
      </w:r>
      <w:r>
        <w:rPr>
          <w:color w:val="0000FF"/>
          <w:spacing w:val="-7"/>
        </w:rPr>
        <w:t xml:space="preserve"> </w:t>
      </w:r>
      <w:r>
        <w:rPr>
          <w:color w:val="0000FF"/>
        </w:rPr>
        <w:t>trong</w:t>
      </w:r>
      <w:r>
        <w:rPr>
          <w:color w:val="0000FF"/>
          <w:spacing w:val="-1"/>
        </w:rPr>
        <w:t xml:space="preserve"> </w:t>
      </w:r>
      <w:r>
        <w:rPr>
          <w:color w:val="0000FF"/>
        </w:rPr>
        <w:t>việc</w:t>
      </w:r>
      <w:r>
        <w:rPr>
          <w:color w:val="0000FF"/>
          <w:spacing w:val="-3"/>
        </w:rPr>
        <w:t xml:space="preserve"> </w:t>
      </w:r>
      <w:r>
        <w:rPr>
          <w:color w:val="0000FF"/>
        </w:rPr>
        <w:t>kiểm</w:t>
      </w:r>
      <w:r>
        <w:rPr>
          <w:color w:val="0000FF"/>
          <w:spacing w:val="-5"/>
        </w:rPr>
        <w:t xml:space="preserve"> </w:t>
      </w:r>
      <w:r>
        <w:rPr>
          <w:color w:val="0000FF"/>
        </w:rPr>
        <w:t>tra</w:t>
      </w:r>
      <w:r>
        <w:rPr>
          <w:color w:val="0000FF"/>
          <w:spacing w:val="-2"/>
        </w:rPr>
        <w:t xml:space="preserve"> </w:t>
      </w:r>
      <w:r>
        <w:rPr>
          <w:color w:val="0000FF"/>
        </w:rPr>
        <w:t>hàng</w:t>
      </w:r>
      <w:r>
        <w:rPr>
          <w:color w:val="0000FF"/>
          <w:spacing w:val="-1"/>
        </w:rPr>
        <w:t xml:space="preserve"> </w:t>
      </w:r>
      <w:r>
        <w:rPr>
          <w:color w:val="0000FF"/>
          <w:spacing w:val="-2"/>
        </w:rPr>
        <w:t>ngày:</w:t>
      </w:r>
    </w:p>
    <w:p w14:paraId="2A8879CA" w14:textId="77777777" w:rsidR="000C7CBF" w:rsidRDefault="00EC0C55">
      <w:pPr>
        <w:pStyle w:val="oancuaDanhsach"/>
        <w:numPr>
          <w:ilvl w:val="0"/>
          <w:numId w:val="119"/>
        </w:numPr>
        <w:tabs>
          <w:tab w:val="left" w:pos="541"/>
        </w:tabs>
        <w:spacing w:before="1" w:line="241" w:lineRule="exact"/>
        <w:ind w:hanging="158"/>
        <w:rPr>
          <w:color w:val="0000FF"/>
          <w:sz w:val="21"/>
        </w:rPr>
      </w:pPr>
      <w:r>
        <w:rPr>
          <w:color w:val="0000FF"/>
          <w:sz w:val="21"/>
        </w:rPr>
        <w:t>Kiểm</w:t>
      </w:r>
      <w:r>
        <w:rPr>
          <w:color w:val="0000FF"/>
          <w:spacing w:val="-9"/>
          <w:sz w:val="21"/>
        </w:rPr>
        <w:t xml:space="preserve"> </w:t>
      </w:r>
      <w:r>
        <w:rPr>
          <w:color w:val="0000FF"/>
          <w:sz w:val="21"/>
        </w:rPr>
        <w:t>tra</w:t>
      </w:r>
      <w:r>
        <w:rPr>
          <w:color w:val="0000FF"/>
          <w:spacing w:val="-2"/>
          <w:sz w:val="21"/>
        </w:rPr>
        <w:t xml:space="preserve"> </w:t>
      </w:r>
      <w:r>
        <w:rPr>
          <w:color w:val="0000FF"/>
          <w:sz w:val="21"/>
        </w:rPr>
        <w:t>xem</w:t>
      </w:r>
      <w:r>
        <w:rPr>
          <w:color w:val="0000FF"/>
          <w:spacing w:val="-6"/>
          <w:sz w:val="21"/>
        </w:rPr>
        <w:t xml:space="preserve"> </w:t>
      </w:r>
      <w:r>
        <w:rPr>
          <w:color w:val="0000FF"/>
          <w:sz w:val="21"/>
        </w:rPr>
        <w:t>có</w:t>
      </w:r>
      <w:r>
        <w:rPr>
          <w:color w:val="0000FF"/>
          <w:spacing w:val="-2"/>
          <w:sz w:val="21"/>
        </w:rPr>
        <w:t xml:space="preserve"> </w:t>
      </w:r>
      <w:r>
        <w:rPr>
          <w:color w:val="0000FF"/>
          <w:sz w:val="21"/>
        </w:rPr>
        <w:t>bất</w:t>
      </w:r>
      <w:r>
        <w:rPr>
          <w:color w:val="0000FF"/>
          <w:spacing w:val="-3"/>
          <w:sz w:val="21"/>
        </w:rPr>
        <w:t xml:space="preserve"> </w:t>
      </w:r>
      <w:r>
        <w:rPr>
          <w:color w:val="0000FF"/>
          <w:sz w:val="21"/>
        </w:rPr>
        <w:t>thường</w:t>
      </w:r>
      <w:r>
        <w:rPr>
          <w:color w:val="0000FF"/>
          <w:spacing w:val="-2"/>
          <w:sz w:val="21"/>
        </w:rPr>
        <w:t xml:space="preserve"> </w:t>
      </w:r>
      <w:r>
        <w:rPr>
          <w:color w:val="0000FF"/>
          <w:sz w:val="21"/>
        </w:rPr>
        <w:t>nào</w:t>
      </w:r>
      <w:r>
        <w:rPr>
          <w:color w:val="0000FF"/>
          <w:spacing w:val="-3"/>
          <w:sz w:val="21"/>
        </w:rPr>
        <w:t xml:space="preserve"> </w:t>
      </w:r>
      <w:r>
        <w:rPr>
          <w:color w:val="0000FF"/>
          <w:sz w:val="21"/>
        </w:rPr>
        <w:t>không</w:t>
      </w:r>
      <w:r>
        <w:rPr>
          <w:color w:val="0000FF"/>
          <w:spacing w:val="-5"/>
          <w:sz w:val="21"/>
        </w:rPr>
        <w:t xml:space="preserve"> </w:t>
      </w:r>
      <w:r>
        <w:rPr>
          <w:color w:val="0000FF"/>
          <w:sz w:val="21"/>
        </w:rPr>
        <w:t>bằng</w:t>
      </w:r>
      <w:r>
        <w:rPr>
          <w:color w:val="0000FF"/>
          <w:spacing w:val="-5"/>
          <w:sz w:val="21"/>
        </w:rPr>
        <w:t xml:space="preserve"> </w:t>
      </w:r>
      <w:r>
        <w:rPr>
          <w:color w:val="0000FF"/>
          <w:sz w:val="21"/>
        </w:rPr>
        <w:t>cách</w:t>
      </w:r>
      <w:r>
        <w:rPr>
          <w:color w:val="0000FF"/>
          <w:spacing w:val="-5"/>
          <w:sz w:val="21"/>
        </w:rPr>
        <w:t xml:space="preserve"> </w:t>
      </w:r>
      <w:r>
        <w:rPr>
          <w:color w:val="0000FF"/>
          <w:sz w:val="21"/>
        </w:rPr>
        <w:t>nhìn</w:t>
      </w:r>
      <w:r>
        <w:rPr>
          <w:color w:val="0000FF"/>
          <w:spacing w:val="-5"/>
          <w:sz w:val="21"/>
        </w:rPr>
        <w:t xml:space="preserve"> </w:t>
      </w:r>
      <w:r>
        <w:rPr>
          <w:color w:val="0000FF"/>
          <w:sz w:val="21"/>
        </w:rPr>
        <w:t>vào</w:t>
      </w:r>
      <w:r>
        <w:rPr>
          <w:color w:val="0000FF"/>
          <w:spacing w:val="-2"/>
          <w:sz w:val="21"/>
        </w:rPr>
        <w:t xml:space="preserve"> </w:t>
      </w:r>
      <w:r>
        <w:rPr>
          <w:color w:val="0000FF"/>
          <w:sz w:val="21"/>
        </w:rPr>
        <w:t>thiết</w:t>
      </w:r>
      <w:r>
        <w:rPr>
          <w:color w:val="0000FF"/>
          <w:spacing w:val="-3"/>
          <w:sz w:val="21"/>
        </w:rPr>
        <w:t xml:space="preserve"> </w:t>
      </w:r>
      <w:r>
        <w:rPr>
          <w:color w:val="0000FF"/>
          <w:spacing w:val="-5"/>
          <w:sz w:val="21"/>
        </w:rPr>
        <w:t>bị</w:t>
      </w:r>
    </w:p>
    <w:p w14:paraId="50B501CA" w14:textId="77777777" w:rsidR="000C7CBF" w:rsidRDefault="00EC0C55">
      <w:pPr>
        <w:pStyle w:val="oancuaDanhsach"/>
        <w:numPr>
          <w:ilvl w:val="0"/>
          <w:numId w:val="119"/>
        </w:numPr>
        <w:tabs>
          <w:tab w:val="left" w:pos="541"/>
        </w:tabs>
        <w:spacing w:line="241" w:lineRule="exact"/>
        <w:ind w:hanging="158"/>
        <w:rPr>
          <w:color w:val="0000FF"/>
          <w:sz w:val="21"/>
        </w:rPr>
      </w:pPr>
      <w:r>
        <w:rPr>
          <w:color w:val="0000FF"/>
          <w:sz w:val="21"/>
        </w:rPr>
        <w:t>Nghe</w:t>
      </w:r>
      <w:r>
        <w:rPr>
          <w:color w:val="0000FF"/>
          <w:spacing w:val="-5"/>
          <w:sz w:val="21"/>
        </w:rPr>
        <w:t xml:space="preserve"> </w:t>
      </w:r>
      <w:r>
        <w:rPr>
          <w:color w:val="0000FF"/>
          <w:sz w:val="21"/>
        </w:rPr>
        <w:t>âm</w:t>
      </w:r>
      <w:r>
        <w:rPr>
          <w:color w:val="0000FF"/>
          <w:spacing w:val="-6"/>
          <w:sz w:val="21"/>
        </w:rPr>
        <w:t xml:space="preserve"> </w:t>
      </w:r>
      <w:r>
        <w:rPr>
          <w:color w:val="0000FF"/>
          <w:sz w:val="21"/>
        </w:rPr>
        <w:t>thanh</w:t>
      </w:r>
      <w:r>
        <w:rPr>
          <w:color w:val="0000FF"/>
          <w:spacing w:val="-2"/>
          <w:sz w:val="21"/>
        </w:rPr>
        <w:t xml:space="preserve"> </w:t>
      </w:r>
      <w:r>
        <w:rPr>
          <w:color w:val="0000FF"/>
          <w:sz w:val="21"/>
        </w:rPr>
        <w:t>quay,</w:t>
      </w:r>
      <w:r>
        <w:rPr>
          <w:color w:val="0000FF"/>
          <w:spacing w:val="-1"/>
          <w:sz w:val="21"/>
        </w:rPr>
        <w:t xml:space="preserve"> </w:t>
      </w:r>
      <w:r>
        <w:rPr>
          <w:color w:val="0000FF"/>
          <w:sz w:val="21"/>
        </w:rPr>
        <w:t>v.v., để</w:t>
      </w:r>
      <w:r>
        <w:rPr>
          <w:color w:val="0000FF"/>
          <w:spacing w:val="-3"/>
          <w:sz w:val="21"/>
        </w:rPr>
        <w:t xml:space="preserve"> </w:t>
      </w:r>
      <w:r>
        <w:rPr>
          <w:color w:val="0000FF"/>
          <w:sz w:val="21"/>
        </w:rPr>
        <w:t>kiểm</w:t>
      </w:r>
      <w:r>
        <w:rPr>
          <w:color w:val="0000FF"/>
          <w:spacing w:val="-6"/>
          <w:sz w:val="21"/>
        </w:rPr>
        <w:t xml:space="preserve"> </w:t>
      </w:r>
      <w:r>
        <w:rPr>
          <w:color w:val="0000FF"/>
          <w:sz w:val="21"/>
        </w:rPr>
        <w:t>tra</w:t>
      </w:r>
      <w:r>
        <w:rPr>
          <w:color w:val="0000FF"/>
          <w:spacing w:val="-2"/>
          <w:sz w:val="21"/>
        </w:rPr>
        <w:t xml:space="preserve"> </w:t>
      </w:r>
      <w:r>
        <w:rPr>
          <w:color w:val="0000FF"/>
          <w:sz w:val="21"/>
        </w:rPr>
        <w:t>xem</w:t>
      </w:r>
      <w:r>
        <w:rPr>
          <w:color w:val="0000FF"/>
          <w:spacing w:val="-6"/>
          <w:sz w:val="21"/>
        </w:rPr>
        <w:t xml:space="preserve"> </w:t>
      </w:r>
      <w:r>
        <w:rPr>
          <w:color w:val="0000FF"/>
          <w:sz w:val="21"/>
        </w:rPr>
        <w:t>có</w:t>
      </w:r>
      <w:r>
        <w:rPr>
          <w:color w:val="0000FF"/>
          <w:spacing w:val="-3"/>
          <w:sz w:val="21"/>
        </w:rPr>
        <w:t xml:space="preserve"> </w:t>
      </w:r>
      <w:r>
        <w:rPr>
          <w:color w:val="0000FF"/>
          <w:sz w:val="21"/>
        </w:rPr>
        <w:t>bất</w:t>
      </w:r>
      <w:r>
        <w:rPr>
          <w:color w:val="0000FF"/>
          <w:spacing w:val="-3"/>
          <w:sz w:val="21"/>
        </w:rPr>
        <w:t xml:space="preserve"> </w:t>
      </w:r>
      <w:r>
        <w:rPr>
          <w:color w:val="0000FF"/>
          <w:sz w:val="21"/>
        </w:rPr>
        <w:t>thường</w:t>
      </w:r>
      <w:r>
        <w:rPr>
          <w:color w:val="0000FF"/>
          <w:spacing w:val="-2"/>
          <w:sz w:val="21"/>
        </w:rPr>
        <w:t xml:space="preserve"> </w:t>
      </w:r>
      <w:r>
        <w:rPr>
          <w:color w:val="0000FF"/>
          <w:sz w:val="21"/>
        </w:rPr>
        <w:t>nào</w:t>
      </w:r>
      <w:r>
        <w:rPr>
          <w:color w:val="0000FF"/>
          <w:spacing w:val="-5"/>
          <w:sz w:val="21"/>
        </w:rPr>
        <w:t xml:space="preserve"> </w:t>
      </w:r>
      <w:r>
        <w:rPr>
          <w:color w:val="0000FF"/>
          <w:spacing w:val="-2"/>
          <w:sz w:val="21"/>
        </w:rPr>
        <w:t>không</w:t>
      </w:r>
    </w:p>
    <w:p w14:paraId="4B128031" w14:textId="77777777" w:rsidR="000C7CBF" w:rsidRDefault="00EC0C55">
      <w:pPr>
        <w:pStyle w:val="oancuaDanhsach"/>
        <w:numPr>
          <w:ilvl w:val="0"/>
          <w:numId w:val="119"/>
        </w:numPr>
        <w:tabs>
          <w:tab w:val="left" w:pos="541"/>
        </w:tabs>
        <w:spacing w:before="1" w:line="241" w:lineRule="exact"/>
        <w:ind w:hanging="158"/>
        <w:rPr>
          <w:color w:val="0000FF"/>
          <w:sz w:val="21"/>
        </w:rPr>
      </w:pPr>
      <w:r>
        <w:rPr>
          <w:color w:val="0000FF"/>
          <w:sz w:val="21"/>
        </w:rPr>
        <w:t>Kiểm</w:t>
      </w:r>
      <w:r>
        <w:rPr>
          <w:color w:val="0000FF"/>
          <w:spacing w:val="-6"/>
          <w:sz w:val="21"/>
        </w:rPr>
        <w:t xml:space="preserve"> </w:t>
      </w:r>
      <w:r>
        <w:rPr>
          <w:color w:val="0000FF"/>
          <w:sz w:val="21"/>
        </w:rPr>
        <w:t>tra</w:t>
      </w:r>
      <w:r>
        <w:rPr>
          <w:color w:val="0000FF"/>
          <w:spacing w:val="-2"/>
          <w:sz w:val="21"/>
        </w:rPr>
        <w:t xml:space="preserve"> </w:t>
      </w:r>
      <w:r>
        <w:rPr>
          <w:color w:val="0000FF"/>
          <w:sz w:val="21"/>
        </w:rPr>
        <w:t>xem</w:t>
      </w:r>
      <w:r>
        <w:rPr>
          <w:color w:val="0000FF"/>
          <w:spacing w:val="-6"/>
          <w:sz w:val="21"/>
        </w:rPr>
        <w:t xml:space="preserve"> </w:t>
      </w:r>
      <w:r>
        <w:rPr>
          <w:color w:val="0000FF"/>
          <w:sz w:val="21"/>
        </w:rPr>
        <w:t>có</w:t>
      </w:r>
      <w:r>
        <w:rPr>
          <w:color w:val="0000FF"/>
          <w:spacing w:val="-1"/>
          <w:sz w:val="21"/>
        </w:rPr>
        <w:t xml:space="preserve"> </w:t>
      </w:r>
      <w:r>
        <w:rPr>
          <w:color w:val="0000FF"/>
          <w:sz w:val="21"/>
        </w:rPr>
        <w:t>mùi</w:t>
      </w:r>
      <w:r>
        <w:rPr>
          <w:color w:val="0000FF"/>
          <w:spacing w:val="-3"/>
          <w:sz w:val="21"/>
        </w:rPr>
        <w:t xml:space="preserve"> </w:t>
      </w:r>
      <w:r>
        <w:rPr>
          <w:color w:val="0000FF"/>
          <w:sz w:val="21"/>
        </w:rPr>
        <w:t>khác</w:t>
      </w:r>
      <w:r>
        <w:rPr>
          <w:color w:val="0000FF"/>
          <w:spacing w:val="-2"/>
          <w:sz w:val="21"/>
        </w:rPr>
        <w:t xml:space="preserve"> </w:t>
      </w:r>
      <w:r>
        <w:rPr>
          <w:color w:val="0000FF"/>
          <w:sz w:val="21"/>
        </w:rPr>
        <w:t>thường</w:t>
      </w:r>
      <w:r>
        <w:rPr>
          <w:color w:val="0000FF"/>
          <w:spacing w:val="-2"/>
          <w:sz w:val="21"/>
        </w:rPr>
        <w:t xml:space="preserve"> </w:t>
      </w:r>
      <w:r>
        <w:rPr>
          <w:color w:val="0000FF"/>
          <w:sz w:val="21"/>
        </w:rPr>
        <w:t>nào</w:t>
      </w:r>
      <w:r>
        <w:rPr>
          <w:color w:val="0000FF"/>
          <w:spacing w:val="-1"/>
          <w:sz w:val="21"/>
        </w:rPr>
        <w:t xml:space="preserve"> </w:t>
      </w:r>
      <w:r>
        <w:rPr>
          <w:color w:val="0000FF"/>
          <w:sz w:val="21"/>
        </w:rPr>
        <w:t>không,</w:t>
      </w:r>
      <w:r>
        <w:rPr>
          <w:color w:val="0000FF"/>
          <w:spacing w:val="-2"/>
          <w:sz w:val="21"/>
        </w:rPr>
        <w:t xml:space="preserve"> </w:t>
      </w:r>
      <w:r>
        <w:rPr>
          <w:color w:val="0000FF"/>
          <w:sz w:val="21"/>
        </w:rPr>
        <w:t>như</w:t>
      </w:r>
      <w:r>
        <w:rPr>
          <w:color w:val="0000FF"/>
          <w:spacing w:val="-2"/>
          <w:sz w:val="21"/>
        </w:rPr>
        <w:t xml:space="preserve"> </w:t>
      </w:r>
      <w:r>
        <w:rPr>
          <w:color w:val="0000FF"/>
          <w:sz w:val="21"/>
        </w:rPr>
        <w:t>mùi</w:t>
      </w:r>
      <w:r>
        <w:rPr>
          <w:color w:val="0000FF"/>
          <w:spacing w:val="-3"/>
          <w:sz w:val="21"/>
        </w:rPr>
        <w:t xml:space="preserve"> </w:t>
      </w:r>
      <w:r>
        <w:rPr>
          <w:color w:val="0000FF"/>
          <w:sz w:val="21"/>
        </w:rPr>
        <w:t>cháy</w:t>
      </w:r>
      <w:r>
        <w:rPr>
          <w:color w:val="0000FF"/>
          <w:spacing w:val="-6"/>
          <w:sz w:val="21"/>
        </w:rPr>
        <w:t xml:space="preserve"> </w:t>
      </w:r>
      <w:r>
        <w:rPr>
          <w:color w:val="0000FF"/>
          <w:sz w:val="21"/>
        </w:rPr>
        <w:t>của</w:t>
      </w:r>
      <w:r>
        <w:rPr>
          <w:color w:val="0000FF"/>
          <w:spacing w:val="-2"/>
          <w:sz w:val="21"/>
        </w:rPr>
        <w:t xml:space="preserve"> </w:t>
      </w:r>
      <w:r>
        <w:rPr>
          <w:color w:val="0000FF"/>
          <w:sz w:val="21"/>
        </w:rPr>
        <w:t>cao</w:t>
      </w:r>
      <w:r>
        <w:rPr>
          <w:color w:val="0000FF"/>
          <w:spacing w:val="-2"/>
          <w:sz w:val="21"/>
        </w:rPr>
        <w:t xml:space="preserve"> </w:t>
      </w:r>
      <w:r>
        <w:rPr>
          <w:color w:val="0000FF"/>
          <w:sz w:val="21"/>
        </w:rPr>
        <w:t>su,</w:t>
      </w:r>
      <w:r>
        <w:rPr>
          <w:color w:val="0000FF"/>
          <w:spacing w:val="-2"/>
          <w:sz w:val="21"/>
        </w:rPr>
        <w:t xml:space="preserve"> </w:t>
      </w:r>
      <w:r>
        <w:rPr>
          <w:color w:val="0000FF"/>
          <w:sz w:val="21"/>
        </w:rPr>
        <w:t>mùi</w:t>
      </w:r>
      <w:r>
        <w:rPr>
          <w:color w:val="0000FF"/>
          <w:spacing w:val="-2"/>
          <w:sz w:val="21"/>
        </w:rPr>
        <w:t xml:space="preserve"> </w:t>
      </w:r>
      <w:r>
        <w:rPr>
          <w:color w:val="0000FF"/>
          <w:sz w:val="21"/>
        </w:rPr>
        <w:t>rò</w:t>
      </w:r>
      <w:r>
        <w:rPr>
          <w:color w:val="0000FF"/>
          <w:spacing w:val="-2"/>
          <w:sz w:val="21"/>
        </w:rPr>
        <w:t xml:space="preserve"> </w:t>
      </w:r>
      <w:r>
        <w:rPr>
          <w:color w:val="0000FF"/>
          <w:sz w:val="21"/>
        </w:rPr>
        <w:t>rỉ</w:t>
      </w:r>
      <w:r>
        <w:rPr>
          <w:color w:val="0000FF"/>
          <w:spacing w:val="-3"/>
          <w:sz w:val="21"/>
        </w:rPr>
        <w:t xml:space="preserve"> </w:t>
      </w:r>
      <w:r>
        <w:rPr>
          <w:color w:val="0000FF"/>
          <w:sz w:val="21"/>
        </w:rPr>
        <w:t>khí</w:t>
      </w:r>
      <w:r>
        <w:rPr>
          <w:color w:val="0000FF"/>
          <w:spacing w:val="-3"/>
          <w:sz w:val="21"/>
        </w:rPr>
        <w:t xml:space="preserve"> </w:t>
      </w:r>
      <w:r>
        <w:rPr>
          <w:color w:val="0000FF"/>
          <w:sz w:val="21"/>
        </w:rPr>
        <w:t>gas,</w:t>
      </w:r>
      <w:r>
        <w:rPr>
          <w:color w:val="0000FF"/>
          <w:spacing w:val="-1"/>
          <w:sz w:val="21"/>
        </w:rPr>
        <w:t xml:space="preserve"> </w:t>
      </w:r>
      <w:r>
        <w:rPr>
          <w:color w:val="0000FF"/>
          <w:spacing w:val="-4"/>
          <w:sz w:val="21"/>
        </w:rPr>
        <w:t>v.v.</w:t>
      </w:r>
    </w:p>
    <w:p w14:paraId="1FCCC187" w14:textId="77777777" w:rsidR="000C7CBF" w:rsidRDefault="00EC0C55">
      <w:pPr>
        <w:pStyle w:val="oancuaDanhsach"/>
        <w:numPr>
          <w:ilvl w:val="0"/>
          <w:numId w:val="119"/>
        </w:numPr>
        <w:tabs>
          <w:tab w:val="left" w:pos="541"/>
        </w:tabs>
        <w:spacing w:line="241" w:lineRule="exact"/>
        <w:ind w:hanging="158"/>
        <w:rPr>
          <w:color w:val="0000FF"/>
          <w:sz w:val="21"/>
        </w:rPr>
      </w:pPr>
      <w:r>
        <w:rPr>
          <w:color w:val="0000FF"/>
          <w:sz w:val="21"/>
        </w:rPr>
        <w:t>Sử</w:t>
      </w:r>
      <w:r>
        <w:rPr>
          <w:color w:val="0000FF"/>
          <w:spacing w:val="-4"/>
          <w:sz w:val="21"/>
        </w:rPr>
        <w:t xml:space="preserve"> </w:t>
      </w:r>
      <w:r>
        <w:rPr>
          <w:color w:val="0000FF"/>
          <w:sz w:val="21"/>
        </w:rPr>
        <w:t>dụng</w:t>
      </w:r>
      <w:r>
        <w:rPr>
          <w:color w:val="0000FF"/>
          <w:spacing w:val="-4"/>
          <w:sz w:val="21"/>
        </w:rPr>
        <w:t xml:space="preserve"> </w:t>
      </w:r>
      <w:r>
        <w:rPr>
          <w:color w:val="0000FF"/>
          <w:sz w:val="21"/>
        </w:rPr>
        <w:t>búa</w:t>
      </w:r>
      <w:r>
        <w:rPr>
          <w:color w:val="0000FF"/>
          <w:spacing w:val="-4"/>
          <w:sz w:val="21"/>
        </w:rPr>
        <w:t xml:space="preserve"> </w:t>
      </w:r>
      <w:r>
        <w:rPr>
          <w:color w:val="0000FF"/>
          <w:sz w:val="21"/>
        </w:rPr>
        <w:t>kiểm</w:t>
      </w:r>
      <w:r>
        <w:rPr>
          <w:color w:val="0000FF"/>
          <w:spacing w:val="-5"/>
          <w:sz w:val="21"/>
        </w:rPr>
        <w:t xml:space="preserve"> </w:t>
      </w:r>
      <w:r>
        <w:rPr>
          <w:color w:val="0000FF"/>
          <w:sz w:val="21"/>
        </w:rPr>
        <w:t>tra,</w:t>
      </w:r>
      <w:r>
        <w:rPr>
          <w:color w:val="0000FF"/>
          <w:spacing w:val="-1"/>
          <w:sz w:val="21"/>
        </w:rPr>
        <w:t xml:space="preserve"> </w:t>
      </w:r>
      <w:r>
        <w:rPr>
          <w:color w:val="0000FF"/>
          <w:sz w:val="21"/>
        </w:rPr>
        <w:t>v.v.,</w:t>
      </w:r>
      <w:r>
        <w:rPr>
          <w:color w:val="0000FF"/>
          <w:spacing w:val="1"/>
          <w:sz w:val="21"/>
        </w:rPr>
        <w:t xml:space="preserve"> </w:t>
      </w:r>
      <w:r>
        <w:rPr>
          <w:color w:val="0000FF"/>
          <w:sz w:val="21"/>
        </w:rPr>
        <w:t>để</w:t>
      </w:r>
      <w:r>
        <w:rPr>
          <w:color w:val="0000FF"/>
          <w:spacing w:val="-1"/>
          <w:sz w:val="21"/>
        </w:rPr>
        <w:t xml:space="preserve"> </w:t>
      </w:r>
      <w:r>
        <w:rPr>
          <w:color w:val="0000FF"/>
          <w:sz w:val="21"/>
        </w:rPr>
        <w:t>kiểm</w:t>
      </w:r>
      <w:r>
        <w:rPr>
          <w:color w:val="0000FF"/>
          <w:spacing w:val="-6"/>
          <w:sz w:val="21"/>
        </w:rPr>
        <w:t xml:space="preserve"> </w:t>
      </w:r>
      <w:r>
        <w:rPr>
          <w:color w:val="0000FF"/>
          <w:sz w:val="21"/>
        </w:rPr>
        <w:t>tra</w:t>
      </w:r>
      <w:r>
        <w:rPr>
          <w:color w:val="0000FF"/>
          <w:spacing w:val="-1"/>
          <w:sz w:val="21"/>
        </w:rPr>
        <w:t xml:space="preserve"> </w:t>
      </w:r>
      <w:r>
        <w:rPr>
          <w:color w:val="0000FF"/>
          <w:sz w:val="21"/>
        </w:rPr>
        <w:t>xem</w:t>
      </w:r>
      <w:r>
        <w:rPr>
          <w:color w:val="0000FF"/>
          <w:spacing w:val="-5"/>
          <w:sz w:val="21"/>
        </w:rPr>
        <w:t xml:space="preserve"> </w:t>
      </w:r>
      <w:r>
        <w:rPr>
          <w:color w:val="0000FF"/>
          <w:sz w:val="21"/>
        </w:rPr>
        <w:t>có</w:t>
      </w:r>
      <w:r>
        <w:rPr>
          <w:color w:val="0000FF"/>
          <w:spacing w:val="-1"/>
          <w:sz w:val="21"/>
        </w:rPr>
        <w:t xml:space="preserve"> </w:t>
      </w:r>
      <w:r>
        <w:rPr>
          <w:color w:val="0000FF"/>
          <w:sz w:val="21"/>
        </w:rPr>
        <w:t>âm</w:t>
      </w:r>
      <w:r>
        <w:rPr>
          <w:color w:val="0000FF"/>
          <w:spacing w:val="-5"/>
          <w:sz w:val="21"/>
        </w:rPr>
        <w:t xml:space="preserve"> </w:t>
      </w:r>
      <w:r>
        <w:rPr>
          <w:color w:val="0000FF"/>
          <w:sz w:val="21"/>
        </w:rPr>
        <w:t>thanh</w:t>
      </w:r>
      <w:r>
        <w:rPr>
          <w:color w:val="0000FF"/>
          <w:spacing w:val="-1"/>
          <w:sz w:val="21"/>
        </w:rPr>
        <w:t xml:space="preserve"> </w:t>
      </w:r>
      <w:r>
        <w:rPr>
          <w:color w:val="0000FF"/>
          <w:sz w:val="21"/>
        </w:rPr>
        <w:t>lạ</w:t>
      </w:r>
      <w:r>
        <w:rPr>
          <w:color w:val="0000FF"/>
          <w:spacing w:val="-1"/>
          <w:sz w:val="21"/>
        </w:rPr>
        <w:t xml:space="preserve"> </w:t>
      </w:r>
      <w:r>
        <w:rPr>
          <w:color w:val="0000FF"/>
          <w:sz w:val="21"/>
        </w:rPr>
        <w:t>nào</w:t>
      </w:r>
      <w:r>
        <w:rPr>
          <w:color w:val="0000FF"/>
          <w:spacing w:val="-1"/>
          <w:sz w:val="21"/>
        </w:rPr>
        <w:t xml:space="preserve"> </w:t>
      </w:r>
      <w:r>
        <w:rPr>
          <w:color w:val="0000FF"/>
          <w:spacing w:val="-2"/>
          <w:sz w:val="21"/>
        </w:rPr>
        <w:t>không</w:t>
      </w:r>
    </w:p>
    <w:p w14:paraId="0D2916D6" w14:textId="77777777" w:rsidR="000C7CBF" w:rsidRDefault="00EC0C55">
      <w:pPr>
        <w:pStyle w:val="ThnVnban"/>
        <w:spacing w:before="8" w:line="244" w:lineRule="auto"/>
        <w:ind w:right="802"/>
        <w:rPr>
          <w:rFonts w:ascii="SimSun" w:eastAsia="SimSun" w:hAnsi="SimSun"/>
          <w:lang w:eastAsia="ja-JP"/>
        </w:rPr>
      </w:pPr>
      <w:r>
        <w:rPr>
          <w:rFonts w:ascii="SimSun" w:eastAsia="SimSun" w:hAnsi="SimSun" w:hint="eastAsia"/>
          <w:spacing w:val="-2"/>
          <w:lang w:eastAsia="ja-JP"/>
        </w:rPr>
        <w:t>また、</w:t>
      </w:r>
      <w:r>
        <w:rPr>
          <w:rFonts w:ascii="SimSun" w:eastAsia="SimSun" w:hAnsi="SimSun" w:hint="eastAsia"/>
          <w:color w:val="000000"/>
          <w:spacing w:val="-2"/>
          <w:highlight w:val="lightGray"/>
          <w:lang w:eastAsia="ja-JP"/>
        </w:rPr>
        <w:t>日常保全</w:t>
      </w:r>
      <w:r>
        <w:rPr>
          <w:rFonts w:ascii="SimSun" w:eastAsia="SimSun" w:hAnsi="SimSun" w:hint="eastAsia"/>
          <w:color w:val="000000"/>
          <w:spacing w:val="-2"/>
          <w:lang w:eastAsia="ja-JP"/>
        </w:rPr>
        <w:t>は、清掃</w:t>
      </w:r>
      <w:r>
        <w:rPr>
          <w:color w:val="000000"/>
          <w:spacing w:val="-2"/>
          <w:lang w:eastAsia="ja-JP"/>
        </w:rPr>
        <w:t>·</w:t>
      </w:r>
      <w:r>
        <w:rPr>
          <w:rFonts w:ascii="SimSun" w:eastAsia="SimSun" w:hAnsi="SimSun" w:hint="eastAsia"/>
          <w:color w:val="000000"/>
          <w:spacing w:val="-2"/>
          <w:lang w:eastAsia="ja-JP"/>
        </w:rPr>
        <w:t>注油等劣化を復元する活動である。日常保全は、製造担当者が当たるのが一般的である。日常保全の主な作業内容とそのポイントを以下に示す。</w:t>
      </w:r>
    </w:p>
    <w:p w14:paraId="7C5DCB75" w14:textId="77777777" w:rsidR="000C7CBF" w:rsidRDefault="00EC0C55">
      <w:pPr>
        <w:pStyle w:val="oancuaDanhsach"/>
        <w:numPr>
          <w:ilvl w:val="0"/>
          <w:numId w:val="118"/>
        </w:numPr>
        <w:tabs>
          <w:tab w:val="left" w:pos="569"/>
        </w:tabs>
        <w:spacing w:line="242" w:lineRule="auto"/>
        <w:ind w:right="798" w:firstLine="0"/>
        <w:rPr>
          <w:rFonts w:ascii="SimSun" w:eastAsia="SimSun" w:hAnsi="SimSun"/>
          <w:sz w:val="21"/>
          <w:lang w:eastAsia="ja-JP"/>
        </w:rPr>
      </w:pPr>
      <w:r>
        <w:rPr>
          <w:rFonts w:ascii="SimSun" w:eastAsia="SimSun" w:hAnsi="SimSun" w:hint="eastAsia"/>
          <w:spacing w:val="-2"/>
          <w:sz w:val="21"/>
          <w:lang w:eastAsia="ja-JP"/>
        </w:rPr>
        <w:t>設備の点検</w:t>
      </w:r>
      <w:r>
        <w:rPr>
          <w:spacing w:val="-2"/>
          <w:sz w:val="21"/>
          <w:lang w:eastAsia="ja-JP"/>
        </w:rPr>
        <w:t>·</w:t>
      </w:r>
      <w:r>
        <w:rPr>
          <w:rFonts w:ascii="SimSun" w:eastAsia="SimSun" w:hAnsi="SimSun" w:hint="eastAsia"/>
          <w:spacing w:val="-2"/>
          <w:sz w:val="21"/>
          <w:lang w:eastAsia="ja-JP"/>
        </w:rPr>
        <w:t>整備始業時、終業時、ロットの切替時などに行う。点検</w:t>
      </w:r>
      <w:r>
        <w:rPr>
          <w:spacing w:val="-2"/>
          <w:sz w:val="21"/>
          <w:lang w:eastAsia="ja-JP"/>
        </w:rPr>
        <w:t>·</w:t>
      </w:r>
      <w:r>
        <w:rPr>
          <w:rFonts w:ascii="SimSun" w:eastAsia="SimSun" w:hAnsi="SimSun" w:hint="eastAsia"/>
          <w:spacing w:val="-2"/>
          <w:sz w:val="21"/>
          <w:lang w:eastAsia="ja-JP"/>
        </w:rPr>
        <w:t>整備する対象箇所や方法については点検</w:t>
      </w:r>
      <w:r>
        <w:rPr>
          <w:spacing w:val="-2"/>
          <w:sz w:val="21"/>
          <w:lang w:eastAsia="ja-JP"/>
        </w:rPr>
        <w:t>·</w:t>
      </w:r>
      <w:r>
        <w:rPr>
          <w:rFonts w:ascii="SimSun" w:eastAsia="SimSun" w:hAnsi="SimSun" w:hint="eastAsia"/>
          <w:spacing w:val="-2"/>
          <w:sz w:val="21"/>
          <w:lang w:eastAsia="ja-JP"/>
        </w:rPr>
        <w:t>整備標準書を作成しておく。</w:t>
      </w:r>
    </w:p>
    <w:p w14:paraId="35533ECA" w14:textId="77777777" w:rsidR="000C7CBF" w:rsidRDefault="00EC0C55">
      <w:pPr>
        <w:pStyle w:val="oancuaDanhsach"/>
        <w:numPr>
          <w:ilvl w:val="0"/>
          <w:numId w:val="118"/>
        </w:numPr>
        <w:tabs>
          <w:tab w:val="left" w:pos="541"/>
        </w:tabs>
        <w:ind w:left="541" w:hanging="158"/>
        <w:rPr>
          <w:rFonts w:ascii="SimSun" w:eastAsia="SimSun"/>
          <w:sz w:val="21"/>
          <w:lang w:eastAsia="ja-JP"/>
        </w:rPr>
      </w:pPr>
      <w:r>
        <w:rPr>
          <w:rFonts w:ascii="SimSun" w:eastAsia="SimSun" w:hint="eastAsia"/>
          <w:spacing w:val="-3"/>
          <w:sz w:val="21"/>
          <w:lang w:eastAsia="ja-JP"/>
        </w:rPr>
        <w:t>調整作業機械の調整作業をロット投入時等、必要時に行う。</w:t>
      </w:r>
    </w:p>
    <w:p w14:paraId="559CABD1" w14:textId="77777777" w:rsidR="000C7CBF" w:rsidRDefault="00EC0C55">
      <w:pPr>
        <w:pStyle w:val="oancuaDanhsach"/>
        <w:numPr>
          <w:ilvl w:val="0"/>
          <w:numId w:val="118"/>
        </w:numPr>
        <w:tabs>
          <w:tab w:val="left" w:pos="541"/>
        </w:tabs>
        <w:ind w:left="541" w:hanging="158"/>
        <w:rPr>
          <w:rFonts w:ascii="SimSun" w:eastAsia="SimSun"/>
          <w:sz w:val="21"/>
          <w:lang w:eastAsia="ja-JP"/>
        </w:rPr>
      </w:pPr>
      <w:r>
        <w:rPr>
          <w:rFonts w:ascii="SimSun" w:eastAsia="SimSun" w:hint="eastAsia"/>
          <w:spacing w:val="-3"/>
          <w:sz w:val="21"/>
          <w:lang w:eastAsia="ja-JP"/>
        </w:rPr>
        <w:t>部品取替作業部品の取替作業を段取替時や摩耗進行時等、必要時に行う。</w:t>
      </w:r>
    </w:p>
    <w:p w14:paraId="767841FF" w14:textId="77777777" w:rsidR="000C7CBF" w:rsidRDefault="00EC0C55">
      <w:pPr>
        <w:pStyle w:val="oancuaDanhsach"/>
        <w:numPr>
          <w:ilvl w:val="0"/>
          <w:numId w:val="118"/>
        </w:numPr>
        <w:tabs>
          <w:tab w:val="left" w:pos="541"/>
        </w:tabs>
        <w:spacing w:before="5"/>
        <w:ind w:left="541" w:hanging="158"/>
        <w:rPr>
          <w:rFonts w:ascii="SimSun" w:eastAsia="SimSun"/>
          <w:sz w:val="21"/>
          <w:lang w:eastAsia="ja-JP"/>
        </w:rPr>
      </w:pPr>
      <w:r>
        <w:rPr>
          <w:rFonts w:ascii="SimSun" w:eastAsia="SimSun" w:hint="eastAsia"/>
          <w:spacing w:val="-3"/>
          <w:sz w:val="21"/>
          <w:lang w:eastAsia="ja-JP"/>
        </w:rPr>
        <w:t>注油作業作業中の必要時に行う。</w:t>
      </w:r>
    </w:p>
    <w:p w14:paraId="7E88C201" w14:textId="77777777" w:rsidR="000C7CBF" w:rsidRDefault="00EC0C55">
      <w:pPr>
        <w:pStyle w:val="oancuaDanhsach"/>
        <w:numPr>
          <w:ilvl w:val="0"/>
          <w:numId w:val="118"/>
        </w:numPr>
        <w:tabs>
          <w:tab w:val="left" w:pos="541"/>
        </w:tabs>
        <w:spacing w:before="2" w:line="244" w:lineRule="auto"/>
        <w:ind w:right="967" w:firstLine="0"/>
        <w:rPr>
          <w:rFonts w:ascii="SimSun" w:eastAsia="SimSun"/>
          <w:sz w:val="21"/>
          <w:lang w:eastAsia="ja-JP"/>
        </w:rPr>
      </w:pPr>
      <w:r>
        <w:rPr>
          <w:rFonts w:ascii="SimSun" w:eastAsia="SimSun" w:hint="eastAsia"/>
          <w:spacing w:val="-2"/>
          <w:sz w:val="21"/>
          <w:lang w:eastAsia="ja-JP"/>
        </w:rPr>
        <w:t>保全部内への通報設備異常の兆候が現れたら、作業標準規程等に基づき保全部門へ通</w:t>
      </w:r>
      <w:r>
        <w:rPr>
          <w:rFonts w:ascii="SimSun" w:eastAsia="SimSun" w:hint="eastAsia"/>
          <w:spacing w:val="-4"/>
          <w:sz w:val="21"/>
          <w:lang w:eastAsia="ja-JP"/>
        </w:rPr>
        <w:t>報する</w:t>
      </w:r>
    </w:p>
    <w:p w14:paraId="5F878FA1" w14:textId="77777777" w:rsidR="000C7CBF" w:rsidRDefault="00EC0C55">
      <w:pPr>
        <w:pStyle w:val="oancuaDanhsach"/>
        <w:numPr>
          <w:ilvl w:val="0"/>
          <w:numId w:val="118"/>
        </w:numPr>
        <w:tabs>
          <w:tab w:val="left" w:pos="541"/>
        </w:tabs>
        <w:spacing w:line="265" w:lineRule="exact"/>
        <w:ind w:left="541" w:hanging="158"/>
        <w:rPr>
          <w:rFonts w:ascii="SimSun" w:eastAsia="SimSun" w:hAnsi="SimSun"/>
          <w:sz w:val="21"/>
        </w:rPr>
      </w:pPr>
      <w:r>
        <w:rPr>
          <w:rFonts w:ascii="SimSun" w:eastAsia="SimSun" w:hAnsi="SimSun" w:hint="eastAsia"/>
          <w:spacing w:val="-2"/>
          <w:sz w:val="21"/>
        </w:rPr>
        <w:t>整理</w:t>
      </w:r>
      <w:r>
        <w:rPr>
          <w:spacing w:val="-2"/>
          <w:sz w:val="21"/>
        </w:rPr>
        <w:t>·</w:t>
      </w:r>
      <w:r>
        <w:rPr>
          <w:rFonts w:ascii="SimSun" w:eastAsia="SimSun" w:hAnsi="SimSun" w:hint="eastAsia"/>
          <w:spacing w:val="-2"/>
          <w:sz w:val="21"/>
        </w:rPr>
        <w:t>整頓</w:t>
      </w:r>
      <w:r>
        <w:rPr>
          <w:spacing w:val="-2"/>
          <w:sz w:val="21"/>
        </w:rPr>
        <w:t>·</w:t>
      </w:r>
      <w:r>
        <w:rPr>
          <w:rFonts w:ascii="SimSun" w:eastAsia="SimSun" w:hAnsi="SimSun" w:hint="eastAsia"/>
          <w:spacing w:val="-6"/>
          <w:sz w:val="21"/>
        </w:rPr>
        <w:t>清掃</w:t>
      </w:r>
    </w:p>
    <w:p w14:paraId="6E9E09A6" w14:textId="77777777" w:rsidR="000C7CBF" w:rsidRDefault="00EC0C55">
      <w:pPr>
        <w:pStyle w:val="ThnVnban"/>
        <w:spacing w:before="5" w:line="242" w:lineRule="auto"/>
        <w:ind w:right="799"/>
        <w:rPr>
          <w:rFonts w:ascii="SimSun" w:eastAsia="SimSun" w:hAnsi="SimSun"/>
          <w:lang w:eastAsia="ja-JP"/>
        </w:rPr>
      </w:pPr>
      <w:r>
        <w:rPr>
          <w:rFonts w:ascii="SimSun" w:eastAsia="SimSun" w:hAnsi="SimSun" w:hint="eastAsia"/>
          <w:spacing w:val="-12"/>
          <w:lang w:eastAsia="ja-JP"/>
        </w:rPr>
        <w:t xml:space="preserve">これは </w:t>
      </w:r>
      <w:r>
        <w:rPr>
          <w:lang w:eastAsia="ja-JP"/>
        </w:rPr>
        <w:t>5S</w:t>
      </w:r>
      <w:r>
        <w:rPr>
          <w:spacing w:val="-14"/>
          <w:lang w:eastAsia="ja-JP"/>
        </w:rPr>
        <w:t xml:space="preserve"> </w:t>
      </w:r>
      <w:r>
        <w:rPr>
          <w:rFonts w:ascii="SimSun" w:eastAsia="SimSun" w:hAnsi="SimSun" w:hint="eastAsia"/>
          <w:lang w:eastAsia="ja-JP"/>
        </w:rPr>
        <w:t>と呼ばれ、整理</w:t>
      </w:r>
      <w:r>
        <w:rPr>
          <w:lang w:eastAsia="ja-JP"/>
        </w:rPr>
        <w:t>·</w:t>
      </w:r>
      <w:r>
        <w:rPr>
          <w:rFonts w:ascii="SimSun" w:eastAsia="SimSun" w:hAnsi="SimSun" w:hint="eastAsia"/>
          <w:lang w:eastAsia="ja-JP"/>
        </w:rPr>
        <w:t>整頓</w:t>
      </w:r>
      <w:r>
        <w:rPr>
          <w:lang w:eastAsia="ja-JP"/>
        </w:rPr>
        <w:t>·</w:t>
      </w:r>
      <w:r>
        <w:rPr>
          <w:rFonts w:ascii="SimSun" w:eastAsia="SimSun" w:hAnsi="SimSun" w:hint="eastAsia"/>
          <w:lang w:eastAsia="ja-JP"/>
        </w:rPr>
        <w:t>清掃</w:t>
      </w:r>
      <w:r>
        <w:rPr>
          <w:lang w:eastAsia="ja-JP"/>
        </w:rPr>
        <w:t>·</w:t>
      </w:r>
      <w:r>
        <w:rPr>
          <w:rFonts w:ascii="SimSun" w:eastAsia="SimSun" w:hAnsi="SimSun" w:hint="eastAsia"/>
          <w:lang w:eastAsia="ja-JP"/>
        </w:rPr>
        <w:t>清潔</w:t>
      </w:r>
      <w:r>
        <w:rPr>
          <w:lang w:eastAsia="ja-JP"/>
        </w:rPr>
        <w:t>·</w:t>
      </w:r>
      <w:r>
        <w:rPr>
          <w:rFonts w:ascii="SimSun" w:eastAsia="SimSun" w:hAnsi="SimSun" w:hint="eastAsia"/>
          <w:lang w:eastAsia="ja-JP"/>
        </w:rPr>
        <w:t>躾</w:t>
      </w:r>
      <w:r>
        <w:rPr>
          <w:lang w:eastAsia="ja-JP"/>
        </w:rPr>
        <w:t>(</w:t>
      </w:r>
      <w:r>
        <w:rPr>
          <w:rFonts w:ascii="SimSun" w:eastAsia="SimSun" w:hAnsi="SimSun" w:hint="eastAsia"/>
          <w:lang w:eastAsia="ja-JP"/>
        </w:rPr>
        <w:t>しつけ</w:t>
      </w:r>
      <w:r>
        <w:rPr>
          <w:lang w:eastAsia="ja-JP"/>
        </w:rPr>
        <w:t>)</w:t>
      </w:r>
      <w:r>
        <w:rPr>
          <w:rFonts w:ascii="SimSun" w:eastAsia="SimSun" w:hAnsi="SimSun" w:hint="eastAsia"/>
          <w:spacing w:val="-5"/>
          <w:lang w:eastAsia="ja-JP"/>
        </w:rPr>
        <w:t xml:space="preserve">を指す。詳しくは第 </w:t>
      </w:r>
      <w:r>
        <w:rPr>
          <w:lang w:eastAsia="ja-JP"/>
        </w:rPr>
        <w:t>1</w:t>
      </w:r>
      <w:r>
        <w:rPr>
          <w:spacing w:val="-13"/>
          <w:lang w:eastAsia="ja-JP"/>
        </w:rPr>
        <w:t xml:space="preserve"> </w:t>
      </w:r>
      <w:r>
        <w:rPr>
          <w:rFonts w:ascii="SimSun" w:eastAsia="SimSun" w:hAnsi="SimSun" w:hint="eastAsia"/>
          <w:spacing w:val="-15"/>
          <w:lang w:eastAsia="ja-JP"/>
        </w:rPr>
        <w:t xml:space="preserve">章第 </w:t>
      </w:r>
      <w:r>
        <w:rPr>
          <w:lang w:eastAsia="ja-JP"/>
        </w:rPr>
        <w:t>5</w:t>
      </w:r>
      <w:r>
        <w:rPr>
          <w:spacing w:val="-13"/>
          <w:lang w:eastAsia="ja-JP"/>
        </w:rPr>
        <w:t xml:space="preserve"> </w:t>
      </w:r>
      <w:r>
        <w:rPr>
          <w:rFonts w:ascii="SimSun" w:eastAsia="SimSun" w:hAnsi="SimSun" w:hint="eastAsia"/>
          <w:lang w:eastAsia="ja-JP"/>
        </w:rPr>
        <w:t>節を参</w:t>
      </w:r>
      <w:r>
        <w:rPr>
          <w:rFonts w:ascii="SimSun" w:eastAsia="SimSun" w:hAnsi="SimSun" w:hint="eastAsia"/>
          <w:spacing w:val="-2"/>
          <w:lang w:eastAsia="ja-JP"/>
        </w:rPr>
        <w:t>照されたい。</w:t>
      </w:r>
    </w:p>
    <w:p w14:paraId="3FE5104D" w14:textId="77777777" w:rsidR="000C7CBF" w:rsidRDefault="00EC0C55">
      <w:pPr>
        <w:pStyle w:val="ThnVnban"/>
        <w:ind w:right="803"/>
        <w:jc w:val="both"/>
      </w:pPr>
      <w:r>
        <w:rPr>
          <w:color w:val="0000FF"/>
        </w:rPr>
        <w:t>Ngoài ra, bảo dưỡng hàng ngày là hoạt động phục hồi sự suy giảm, như làm sạch, bôi dầu, v.v. Người phụ trách sản xuất thường là người tiếp nhận bảo dưỡng hàng ngày. Nội dung công việc chính của bảo dưỡng hàng ngày và các điểm đó được chỉ ra dưới đây.</w:t>
      </w:r>
    </w:p>
    <w:p w14:paraId="51AF427F" w14:textId="77777777" w:rsidR="000C7CBF" w:rsidRDefault="00EC0C55">
      <w:pPr>
        <w:pStyle w:val="oancuaDanhsach"/>
        <w:numPr>
          <w:ilvl w:val="0"/>
          <w:numId w:val="117"/>
        </w:numPr>
        <w:tabs>
          <w:tab w:val="left" w:pos="548"/>
        </w:tabs>
        <w:ind w:right="798" w:firstLine="0"/>
        <w:jc w:val="both"/>
        <w:rPr>
          <w:sz w:val="21"/>
        </w:rPr>
      </w:pPr>
      <w:r>
        <w:rPr>
          <w:color w:val="0000FF"/>
          <w:sz w:val="21"/>
        </w:rPr>
        <w:t>Thực hiện kiểm tra và bảo dưỡng thiết bị vào lúc bắt đầu làm việc, kết thúc làm việc, thời điểm chuyển đổi lô, v.v. Tạo ra một cuốn sách tiêu chuẩn kiểm tra và bảo dưỡng cho các vị trí và phương pháp kiểm tra và bảo dưỡng.</w:t>
      </w:r>
    </w:p>
    <w:p w14:paraId="4B96EAE3" w14:textId="77777777" w:rsidR="000C7CBF" w:rsidRDefault="00EC0C55">
      <w:pPr>
        <w:pStyle w:val="oancuaDanhsach"/>
        <w:numPr>
          <w:ilvl w:val="0"/>
          <w:numId w:val="117"/>
        </w:numPr>
        <w:tabs>
          <w:tab w:val="left" w:pos="541"/>
        </w:tabs>
        <w:spacing w:line="239" w:lineRule="exact"/>
        <w:ind w:left="541" w:hanging="158"/>
        <w:jc w:val="both"/>
        <w:rPr>
          <w:sz w:val="21"/>
        </w:rPr>
      </w:pPr>
      <w:r>
        <w:rPr>
          <w:color w:val="0000FF"/>
          <w:sz w:val="21"/>
        </w:rPr>
        <w:t>Thực</w:t>
      </w:r>
      <w:r>
        <w:rPr>
          <w:color w:val="0000FF"/>
          <w:spacing w:val="-4"/>
          <w:sz w:val="21"/>
        </w:rPr>
        <w:t xml:space="preserve"> </w:t>
      </w:r>
      <w:r>
        <w:rPr>
          <w:color w:val="0000FF"/>
          <w:sz w:val="21"/>
        </w:rPr>
        <w:t>hiện</w:t>
      </w:r>
      <w:r>
        <w:rPr>
          <w:color w:val="0000FF"/>
          <w:spacing w:val="-6"/>
          <w:sz w:val="21"/>
        </w:rPr>
        <w:t xml:space="preserve"> </w:t>
      </w:r>
      <w:r>
        <w:rPr>
          <w:color w:val="0000FF"/>
          <w:sz w:val="21"/>
        </w:rPr>
        <w:t>công</w:t>
      </w:r>
      <w:r>
        <w:rPr>
          <w:color w:val="0000FF"/>
          <w:spacing w:val="-6"/>
          <w:sz w:val="21"/>
        </w:rPr>
        <w:t xml:space="preserve"> </w:t>
      </w:r>
      <w:r>
        <w:rPr>
          <w:color w:val="0000FF"/>
          <w:sz w:val="21"/>
        </w:rPr>
        <w:t>việc</w:t>
      </w:r>
      <w:r>
        <w:rPr>
          <w:color w:val="0000FF"/>
          <w:spacing w:val="-4"/>
          <w:sz w:val="21"/>
        </w:rPr>
        <w:t xml:space="preserve"> </w:t>
      </w:r>
      <w:r>
        <w:rPr>
          <w:color w:val="0000FF"/>
          <w:sz w:val="21"/>
        </w:rPr>
        <w:t>điều</w:t>
      </w:r>
      <w:r>
        <w:rPr>
          <w:color w:val="0000FF"/>
          <w:spacing w:val="-2"/>
          <w:sz w:val="21"/>
        </w:rPr>
        <w:t xml:space="preserve"> </w:t>
      </w:r>
      <w:r>
        <w:rPr>
          <w:color w:val="0000FF"/>
          <w:sz w:val="21"/>
        </w:rPr>
        <w:t>chỉnh</w:t>
      </w:r>
      <w:r>
        <w:rPr>
          <w:color w:val="0000FF"/>
          <w:spacing w:val="-3"/>
          <w:sz w:val="21"/>
        </w:rPr>
        <w:t xml:space="preserve"> </w:t>
      </w:r>
      <w:r>
        <w:rPr>
          <w:color w:val="0000FF"/>
          <w:sz w:val="21"/>
        </w:rPr>
        <w:t>máy</w:t>
      </w:r>
      <w:r>
        <w:rPr>
          <w:color w:val="0000FF"/>
          <w:spacing w:val="-6"/>
          <w:sz w:val="21"/>
        </w:rPr>
        <w:t xml:space="preserve"> </w:t>
      </w:r>
      <w:r>
        <w:rPr>
          <w:color w:val="0000FF"/>
          <w:sz w:val="21"/>
        </w:rPr>
        <w:t>móc</w:t>
      </w:r>
      <w:r>
        <w:rPr>
          <w:color w:val="0000FF"/>
          <w:spacing w:val="-3"/>
          <w:sz w:val="21"/>
        </w:rPr>
        <w:t xml:space="preserve"> </w:t>
      </w:r>
      <w:r>
        <w:rPr>
          <w:color w:val="0000FF"/>
          <w:sz w:val="21"/>
        </w:rPr>
        <w:t>điều</w:t>
      </w:r>
      <w:r>
        <w:rPr>
          <w:color w:val="0000FF"/>
          <w:spacing w:val="-3"/>
          <w:sz w:val="21"/>
        </w:rPr>
        <w:t xml:space="preserve"> </w:t>
      </w:r>
      <w:r>
        <w:rPr>
          <w:color w:val="0000FF"/>
          <w:sz w:val="21"/>
        </w:rPr>
        <w:t>chỉnh</w:t>
      </w:r>
      <w:r>
        <w:rPr>
          <w:color w:val="0000FF"/>
          <w:spacing w:val="-3"/>
          <w:sz w:val="21"/>
        </w:rPr>
        <w:t xml:space="preserve"> </w:t>
      </w:r>
      <w:r>
        <w:rPr>
          <w:color w:val="0000FF"/>
          <w:sz w:val="21"/>
        </w:rPr>
        <w:t>khi</w:t>
      </w:r>
      <w:r>
        <w:rPr>
          <w:color w:val="0000FF"/>
          <w:spacing w:val="-6"/>
          <w:sz w:val="21"/>
        </w:rPr>
        <w:t xml:space="preserve"> </w:t>
      </w:r>
      <w:r>
        <w:rPr>
          <w:color w:val="0000FF"/>
          <w:sz w:val="21"/>
        </w:rPr>
        <w:t>cần</w:t>
      </w:r>
      <w:r>
        <w:rPr>
          <w:color w:val="0000FF"/>
          <w:spacing w:val="-3"/>
          <w:sz w:val="21"/>
        </w:rPr>
        <w:t xml:space="preserve"> </w:t>
      </w:r>
      <w:r>
        <w:rPr>
          <w:color w:val="0000FF"/>
          <w:sz w:val="21"/>
        </w:rPr>
        <w:t>thiết,</w:t>
      </w:r>
      <w:r>
        <w:rPr>
          <w:color w:val="0000FF"/>
          <w:spacing w:val="-3"/>
          <w:sz w:val="21"/>
        </w:rPr>
        <w:t xml:space="preserve"> </w:t>
      </w:r>
      <w:r>
        <w:rPr>
          <w:color w:val="0000FF"/>
          <w:sz w:val="21"/>
        </w:rPr>
        <w:t>như</w:t>
      </w:r>
      <w:r>
        <w:rPr>
          <w:color w:val="0000FF"/>
          <w:spacing w:val="-3"/>
          <w:sz w:val="21"/>
        </w:rPr>
        <w:t xml:space="preserve"> </w:t>
      </w:r>
      <w:r>
        <w:rPr>
          <w:color w:val="0000FF"/>
          <w:sz w:val="21"/>
        </w:rPr>
        <w:t>khi</w:t>
      </w:r>
      <w:r>
        <w:rPr>
          <w:color w:val="0000FF"/>
          <w:spacing w:val="-4"/>
          <w:sz w:val="21"/>
        </w:rPr>
        <w:t xml:space="preserve"> </w:t>
      </w:r>
      <w:r>
        <w:rPr>
          <w:color w:val="0000FF"/>
          <w:sz w:val="21"/>
        </w:rPr>
        <w:t>đưa</w:t>
      </w:r>
      <w:r>
        <w:rPr>
          <w:color w:val="0000FF"/>
          <w:spacing w:val="-3"/>
          <w:sz w:val="21"/>
        </w:rPr>
        <w:t xml:space="preserve"> </w:t>
      </w:r>
      <w:r>
        <w:rPr>
          <w:color w:val="0000FF"/>
          <w:sz w:val="21"/>
        </w:rPr>
        <w:t>lô</w:t>
      </w:r>
      <w:r>
        <w:rPr>
          <w:color w:val="0000FF"/>
          <w:spacing w:val="-3"/>
          <w:sz w:val="21"/>
        </w:rPr>
        <w:t xml:space="preserve"> </w:t>
      </w:r>
      <w:r>
        <w:rPr>
          <w:color w:val="0000FF"/>
          <w:sz w:val="21"/>
        </w:rPr>
        <w:t>vào,</w:t>
      </w:r>
      <w:r>
        <w:rPr>
          <w:color w:val="0000FF"/>
          <w:spacing w:val="-2"/>
          <w:sz w:val="21"/>
        </w:rPr>
        <w:t xml:space="preserve"> </w:t>
      </w:r>
      <w:r>
        <w:rPr>
          <w:color w:val="0000FF"/>
          <w:spacing w:val="-4"/>
          <w:sz w:val="21"/>
        </w:rPr>
        <w:t>v.v.</w:t>
      </w:r>
    </w:p>
    <w:p w14:paraId="77BDDDC1" w14:textId="77777777" w:rsidR="000C7CBF" w:rsidRDefault="00EC0C55">
      <w:pPr>
        <w:pStyle w:val="oancuaDanhsach"/>
        <w:numPr>
          <w:ilvl w:val="0"/>
          <w:numId w:val="117"/>
        </w:numPr>
        <w:tabs>
          <w:tab w:val="left" w:pos="560"/>
        </w:tabs>
        <w:ind w:right="804" w:firstLine="0"/>
        <w:jc w:val="both"/>
        <w:rPr>
          <w:sz w:val="21"/>
        </w:rPr>
      </w:pPr>
      <w:r>
        <w:rPr>
          <w:color w:val="0000FF"/>
          <w:sz w:val="21"/>
        </w:rPr>
        <w:t>Thực hiện công việc thay thế phụ tùng khi cần thiết, như khi thay đổi giai đoạn hoặc khi tiến trình mòn tiến triển, v.v.</w:t>
      </w:r>
    </w:p>
    <w:p w14:paraId="49F12668" w14:textId="77777777" w:rsidR="000C7CBF" w:rsidRDefault="00EC0C55">
      <w:pPr>
        <w:pStyle w:val="oancuaDanhsach"/>
        <w:numPr>
          <w:ilvl w:val="0"/>
          <w:numId w:val="117"/>
        </w:numPr>
        <w:tabs>
          <w:tab w:val="left" w:pos="541"/>
        </w:tabs>
        <w:spacing w:line="241" w:lineRule="exact"/>
        <w:ind w:left="541" w:hanging="158"/>
        <w:jc w:val="both"/>
        <w:rPr>
          <w:sz w:val="21"/>
        </w:rPr>
      </w:pPr>
      <w:r>
        <w:rPr>
          <w:color w:val="0000FF"/>
          <w:sz w:val="21"/>
        </w:rPr>
        <w:t>Thực</w:t>
      </w:r>
      <w:r>
        <w:rPr>
          <w:color w:val="0000FF"/>
          <w:spacing w:val="-6"/>
          <w:sz w:val="21"/>
        </w:rPr>
        <w:t xml:space="preserve"> </w:t>
      </w:r>
      <w:r>
        <w:rPr>
          <w:color w:val="0000FF"/>
          <w:sz w:val="21"/>
        </w:rPr>
        <w:t>hiện</w:t>
      </w:r>
      <w:r>
        <w:rPr>
          <w:color w:val="0000FF"/>
          <w:spacing w:val="-5"/>
          <w:sz w:val="21"/>
        </w:rPr>
        <w:t xml:space="preserve"> </w:t>
      </w:r>
      <w:r>
        <w:rPr>
          <w:color w:val="0000FF"/>
          <w:sz w:val="21"/>
        </w:rPr>
        <w:t>công</w:t>
      </w:r>
      <w:r>
        <w:rPr>
          <w:color w:val="0000FF"/>
          <w:spacing w:val="-6"/>
          <w:sz w:val="21"/>
        </w:rPr>
        <w:t xml:space="preserve"> </w:t>
      </w:r>
      <w:r>
        <w:rPr>
          <w:color w:val="0000FF"/>
          <w:sz w:val="21"/>
        </w:rPr>
        <w:t>việc</w:t>
      </w:r>
      <w:r>
        <w:rPr>
          <w:color w:val="0000FF"/>
          <w:spacing w:val="-3"/>
          <w:sz w:val="21"/>
        </w:rPr>
        <w:t xml:space="preserve"> </w:t>
      </w:r>
      <w:r>
        <w:rPr>
          <w:color w:val="0000FF"/>
          <w:sz w:val="21"/>
        </w:rPr>
        <w:t>bôi</w:t>
      </w:r>
      <w:r>
        <w:rPr>
          <w:color w:val="0000FF"/>
          <w:spacing w:val="-3"/>
          <w:sz w:val="21"/>
        </w:rPr>
        <w:t xml:space="preserve"> </w:t>
      </w:r>
      <w:r>
        <w:rPr>
          <w:color w:val="0000FF"/>
          <w:sz w:val="21"/>
        </w:rPr>
        <w:t>dầu</w:t>
      </w:r>
      <w:r>
        <w:rPr>
          <w:color w:val="0000FF"/>
          <w:spacing w:val="-3"/>
          <w:sz w:val="21"/>
        </w:rPr>
        <w:t xml:space="preserve"> </w:t>
      </w:r>
      <w:r>
        <w:rPr>
          <w:color w:val="0000FF"/>
          <w:sz w:val="21"/>
        </w:rPr>
        <w:t>khi</w:t>
      </w:r>
      <w:r>
        <w:rPr>
          <w:color w:val="0000FF"/>
          <w:spacing w:val="-3"/>
          <w:sz w:val="21"/>
        </w:rPr>
        <w:t xml:space="preserve"> </w:t>
      </w:r>
      <w:r>
        <w:rPr>
          <w:color w:val="0000FF"/>
          <w:sz w:val="21"/>
        </w:rPr>
        <w:t>cần</w:t>
      </w:r>
      <w:r>
        <w:rPr>
          <w:color w:val="0000FF"/>
          <w:spacing w:val="-3"/>
          <w:sz w:val="21"/>
        </w:rPr>
        <w:t xml:space="preserve"> </w:t>
      </w:r>
      <w:r>
        <w:rPr>
          <w:color w:val="0000FF"/>
          <w:sz w:val="21"/>
        </w:rPr>
        <w:t>thiết</w:t>
      </w:r>
      <w:r>
        <w:rPr>
          <w:color w:val="0000FF"/>
          <w:spacing w:val="-3"/>
          <w:sz w:val="21"/>
        </w:rPr>
        <w:t xml:space="preserve"> </w:t>
      </w:r>
      <w:r>
        <w:rPr>
          <w:color w:val="0000FF"/>
          <w:sz w:val="21"/>
        </w:rPr>
        <w:t>trong</w:t>
      </w:r>
      <w:r>
        <w:rPr>
          <w:color w:val="0000FF"/>
          <w:spacing w:val="-6"/>
          <w:sz w:val="21"/>
        </w:rPr>
        <w:t xml:space="preserve"> </w:t>
      </w:r>
      <w:r>
        <w:rPr>
          <w:color w:val="0000FF"/>
          <w:sz w:val="21"/>
        </w:rPr>
        <w:t>quá</w:t>
      </w:r>
      <w:r>
        <w:rPr>
          <w:color w:val="0000FF"/>
          <w:spacing w:val="-2"/>
          <w:sz w:val="21"/>
        </w:rPr>
        <w:t xml:space="preserve"> </w:t>
      </w:r>
      <w:r>
        <w:rPr>
          <w:color w:val="0000FF"/>
          <w:sz w:val="21"/>
        </w:rPr>
        <w:t>trình</w:t>
      </w:r>
      <w:r>
        <w:rPr>
          <w:color w:val="0000FF"/>
          <w:spacing w:val="-3"/>
          <w:sz w:val="21"/>
        </w:rPr>
        <w:t xml:space="preserve"> </w:t>
      </w:r>
      <w:r>
        <w:rPr>
          <w:color w:val="0000FF"/>
          <w:sz w:val="21"/>
        </w:rPr>
        <w:t>làm</w:t>
      </w:r>
      <w:r>
        <w:rPr>
          <w:color w:val="0000FF"/>
          <w:spacing w:val="-6"/>
          <w:sz w:val="21"/>
        </w:rPr>
        <w:t xml:space="preserve"> </w:t>
      </w:r>
      <w:r>
        <w:rPr>
          <w:color w:val="0000FF"/>
          <w:spacing w:val="-2"/>
          <w:sz w:val="21"/>
        </w:rPr>
        <w:t>việc.</w:t>
      </w:r>
    </w:p>
    <w:p w14:paraId="435B2FD5" w14:textId="77777777" w:rsidR="000C7CBF" w:rsidRDefault="00EC0C55">
      <w:pPr>
        <w:pStyle w:val="oancuaDanhsach"/>
        <w:numPr>
          <w:ilvl w:val="0"/>
          <w:numId w:val="117"/>
        </w:numPr>
        <w:tabs>
          <w:tab w:val="left" w:pos="560"/>
        </w:tabs>
        <w:ind w:right="801" w:firstLine="0"/>
        <w:jc w:val="both"/>
        <w:rPr>
          <w:sz w:val="21"/>
        </w:rPr>
      </w:pPr>
      <w:r>
        <w:rPr>
          <w:color w:val="0000FF"/>
          <w:sz w:val="21"/>
        </w:rPr>
        <w:t>Thông báo cho bộ phận bảo dưỡng khi có dấu hiệu bất thường của thiết bị, thông báo cho bộ phận bảo dưỡng dựa trên quy định tiêu chuẩn công việc, v.v.</w:t>
      </w:r>
    </w:p>
    <w:p w14:paraId="1C46E63B" w14:textId="77777777" w:rsidR="000C7CBF" w:rsidRDefault="00EC0C55">
      <w:pPr>
        <w:pStyle w:val="oancuaDanhsach"/>
        <w:numPr>
          <w:ilvl w:val="0"/>
          <w:numId w:val="117"/>
        </w:numPr>
        <w:tabs>
          <w:tab w:val="left" w:pos="541"/>
        </w:tabs>
        <w:spacing w:line="241" w:lineRule="exact"/>
        <w:ind w:left="541" w:hanging="158"/>
        <w:jc w:val="both"/>
        <w:rPr>
          <w:sz w:val="21"/>
        </w:rPr>
      </w:pPr>
      <w:r>
        <w:rPr>
          <w:color w:val="0000FF"/>
          <w:sz w:val="21"/>
        </w:rPr>
        <w:t>Sắp</w:t>
      </w:r>
      <w:r>
        <w:rPr>
          <w:color w:val="0000FF"/>
          <w:spacing w:val="-3"/>
          <w:sz w:val="21"/>
        </w:rPr>
        <w:t xml:space="preserve"> </w:t>
      </w:r>
      <w:r>
        <w:rPr>
          <w:color w:val="0000FF"/>
          <w:sz w:val="21"/>
        </w:rPr>
        <w:t>xếp,</w:t>
      </w:r>
      <w:r>
        <w:rPr>
          <w:color w:val="0000FF"/>
          <w:spacing w:val="-2"/>
          <w:sz w:val="21"/>
        </w:rPr>
        <w:t xml:space="preserve"> </w:t>
      </w:r>
      <w:r>
        <w:rPr>
          <w:color w:val="0000FF"/>
          <w:sz w:val="21"/>
        </w:rPr>
        <w:t>sắp</w:t>
      </w:r>
      <w:r>
        <w:rPr>
          <w:color w:val="0000FF"/>
          <w:spacing w:val="-5"/>
          <w:sz w:val="21"/>
        </w:rPr>
        <w:t xml:space="preserve"> </w:t>
      </w:r>
      <w:r>
        <w:rPr>
          <w:color w:val="0000FF"/>
          <w:sz w:val="21"/>
        </w:rPr>
        <w:t>xếp,</w:t>
      </w:r>
      <w:r>
        <w:rPr>
          <w:color w:val="0000FF"/>
          <w:spacing w:val="-5"/>
          <w:sz w:val="21"/>
        </w:rPr>
        <w:t xml:space="preserve"> </w:t>
      </w:r>
      <w:r>
        <w:rPr>
          <w:color w:val="0000FF"/>
          <w:sz w:val="21"/>
        </w:rPr>
        <w:t>làm</w:t>
      </w:r>
      <w:r>
        <w:rPr>
          <w:color w:val="0000FF"/>
          <w:spacing w:val="-6"/>
          <w:sz w:val="21"/>
        </w:rPr>
        <w:t xml:space="preserve"> </w:t>
      </w:r>
      <w:r>
        <w:rPr>
          <w:color w:val="0000FF"/>
          <w:spacing w:val="-4"/>
          <w:sz w:val="21"/>
        </w:rPr>
        <w:t>sạch</w:t>
      </w:r>
    </w:p>
    <w:p w14:paraId="66FB35D4" w14:textId="77777777" w:rsidR="000C7CBF" w:rsidRDefault="00EC0C55">
      <w:pPr>
        <w:pStyle w:val="ThnVnban"/>
        <w:ind w:right="800"/>
        <w:jc w:val="both"/>
      </w:pPr>
      <w:r>
        <w:rPr>
          <w:color w:val="0000FF"/>
        </w:rPr>
        <w:t>Điều này</w:t>
      </w:r>
      <w:r>
        <w:rPr>
          <w:color w:val="0000FF"/>
          <w:spacing w:val="-3"/>
        </w:rPr>
        <w:t xml:space="preserve"> </w:t>
      </w:r>
      <w:r>
        <w:rPr>
          <w:color w:val="0000FF"/>
        </w:rPr>
        <w:t>được</w:t>
      </w:r>
      <w:r>
        <w:rPr>
          <w:color w:val="0000FF"/>
          <w:spacing w:val="-1"/>
        </w:rPr>
        <w:t xml:space="preserve"> </w:t>
      </w:r>
      <w:r>
        <w:rPr>
          <w:color w:val="0000FF"/>
        </w:rPr>
        <w:t>gọi là 5S, chỉ sắp xếp, sắp xếp, làm</w:t>
      </w:r>
      <w:r>
        <w:rPr>
          <w:color w:val="0000FF"/>
          <w:spacing w:val="-2"/>
        </w:rPr>
        <w:t xml:space="preserve"> </w:t>
      </w:r>
      <w:r>
        <w:rPr>
          <w:color w:val="0000FF"/>
        </w:rPr>
        <w:t>sạch,</w:t>
      </w:r>
      <w:r>
        <w:rPr>
          <w:color w:val="0000FF"/>
          <w:spacing w:val="-1"/>
        </w:rPr>
        <w:t xml:space="preserve"> </w:t>
      </w:r>
      <w:r>
        <w:rPr>
          <w:color w:val="0000FF"/>
        </w:rPr>
        <w:t>sạch sẽ, và giáo dục (kỷ</w:t>
      </w:r>
      <w:r>
        <w:rPr>
          <w:color w:val="0000FF"/>
          <w:spacing w:val="-3"/>
        </w:rPr>
        <w:t xml:space="preserve"> </w:t>
      </w:r>
      <w:r>
        <w:rPr>
          <w:color w:val="0000FF"/>
        </w:rPr>
        <w:t>luật). Để biết chi tiết, hãy tham khảo Mục 5, Chương 1.</w:t>
      </w:r>
    </w:p>
    <w:p w14:paraId="4E4D0265" w14:textId="77777777" w:rsidR="000C7CBF" w:rsidRDefault="000C7CBF">
      <w:pPr>
        <w:pStyle w:val="ThnVnban"/>
        <w:spacing w:before="5"/>
        <w:ind w:left="0"/>
      </w:pPr>
    </w:p>
    <w:p w14:paraId="7B61CA9C" w14:textId="77777777" w:rsidR="000C7CBF" w:rsidRDefault="00EC0C55">
      <w:pPr>
        <w:pStyle w:val="ThnVnban"/>
        <w:jc w:val="both"/>
        <w:rPr>
          <w:lang w:eastAsia="ja-JP"/>
        </w:rPr>
      </w:pPr>
      <w:r>
        <w:rPr>
          <w:color w:val="000000"/>
          <w:highlight w:val="yellow"/>
          <w:lang w:eastAsia="ja-JP"/>
        </w:rPr>
        <w:t>(2)</w:t>
      </w:r>
      <w:r>
        <w:rPr>
          <w:rFonts w:ascii="SimSun" w:eastAsia="SimSun" w:hAnsi="SimSun" w:hint="eastAsia"/>
          <w:color w:val="000000"/>
          <w:highlight w:val="yellow"/>
          <w:lang w:eastAsia="ja-JP"/>
        </w:rPr>
        <w:t>保全員との協力体制</w:t>
      </w:r>
      <w:r>
        <w:rPr>
          <w:rFonts w:ascii="SimSun" w:eastAsia="SimSun" w:hAnsi="SimSun" w:hint="eastAsia"/>
          <w:color w:val="000000"/>
          <w:spacing w:val="-54"/>
          <w:lang w:eastAsia="ja-JP"/>
        </w:rPr>
        <w:t xml:space="preserve"> </w:t>
      </w:r>
      <w:r>
        <w:rPr>
          <w:color w:val="0000FF"/>
          <w:lang w:eastAsia="ja-JP"/>
        </w:rPr>
        <w:t>Hệ</w:t>
      </w:r>
      <w:r>
        <w:rPr>
          <w:color w:val="0000FF"/>
          <w:spacing w:val="-10"/>
          <w:lang w:eastAsia="ja-JP"/>
        </w:rPr>
        <w:t xml:space="preserve"> </w:t>
      </w:r>
      <w:r>
        <w:rPr>
          <w:color w:val="0000FF"/>
          <w:lang w:eastAsia="ja-JP"/>
        </w:rPr>
        <w:t>thống</w:t>
      </w:r>
      <w:r>
        <w:rPr>
          <w:color w:val="0000FF"/>
          <w:spacing w:val="-3"/>
          <w:lang w:eastAsia="ja-JP"/>
        </w:rPr>
        <w:t xml:space="preserve"> </w:t>
      </w:r>
      <w:r>
        <w:rPr>
          <w:color w:val="0000FF"/>
          <w:lang w:eastAsia="ja-JP"/>
        </w:rPr>
        <w:t>hợp</w:t>
      </w:r>
      <w:r>
        <w:rPr>
          <w:color w:val="0000FF"/>
          <w:spacing w:val="-4"/>
          <w:lang w:eastAsia="ja-JP"/>
        </w:rPr>
        <w:t xml:space="preserve"> </w:t>
      </w:r>
      <w:r>
        <w:rPr>
          <w:color w:val="0000FF"/>
          <w:lang w:eastAsia="ja-JP"/>
        </w:rPr>
        <w:t>tác</w:t>
      </w:r>
      <w:r>
        <w:rPr>
          <w:color w:val="0000FF"/>
          <w:spacing w:val="-3"/>
          <w:lang w:eastAsia="ja-JP"/>
        </w:rPr>
        <w:t xml:space="preserve"> </w:t>
      </w:r>
      <w:r>
        <w:rPr>
          <w:color w:val="0000FF"/>
          <w:lang w:eastAsia="ja-JP"/>
        </w:rPr>
        <w:t>với</w:t>
      </w:r>
      <w:r>
        <w:rPr>
          <w:color w:val="0000FF"/>
          <w:spacing w:val="-5"/>
          <w:lang w:eastAsia="ja-JP"/>
        </w:rPr>
        <w:t xml:space="preserve"> </w:t>
      </w:r>
      <w:r>
        <w:rPr>
          <w:color w:val="0000FF"/>
          <w:lang w:eastAsia="ja-JP"/>
        </w:rPr>
        <w:t>nhân</w:t>
      </w:r>
      <w:r>
        <w:rPr>
          <w:color w:val="0000FF"/>
          <w:spacing w:val="-3"/>
          <w:lang w:eastAsia="ja-JP"/>
        </w:rPr>
        <w:t xml:space="preserve"> </w:t>
      </w:r>
      <w:r>
        <w:rPr>
          <w:color w:val="0000FF"/>
          <w:lang w:eastAsia="ja-JP"/>
        </w:rPr>
        <w:t>viên</w:t>
      </w:r>
      <w:r>
        <w:rPr>
          <w:color w:val="0000FF"/>
          <w:spacing w:val="-6"/>
          <w:lang w:eastAsia="ja-JP"/>
        </w:rPr>
        <w:t xml:space="preserve"> </w:t>
      </w:r>
      <w:r>
        <w:rPr>
          <w:color w:val="0000FF"/>
          <w:lang w:eastAsia="ja-JP"/>
        </w:rPr>
        <w:t>bảo</w:t>
      </w:r>
      <w:r>
        <w:rPr>
          <w:color w:val="0000FF"/>
          <w:spacing w:val="-3"/>
          <w:lang w:eastAsia="ja-JP"/>
        </w:rPr>
        <w:t xml:space="preserve"> </w:t>
      </w:r>
      <w:r>
        <w:rPr>
          <w:color w:val="0000FF"/>
          <w:spacing w:val="-2"/>
          <w:lang w:eastAsia="ja-JP"/>
        </w:rPr>
        <w:t>dưỡng</w:t>
      </w:r>
    </w:p>
    <w:p w14:paraId="71A6AE6B" w14:textId="77777777" w:rsidR="000C7CBF" w:rsidRDefault="00EC0C55">
      <w:pPr>
        <w:pStyle w:val="ThnVnban"/>
        <w:spacing w:before="2" w:line="242" w:lineRule="auto"/>
        <w:ind w:right="801" w:firstLine="719"/>
        <w:jc w:val="both"/>
        <w:rPr>
          <w:rFonts w:ascii="SimSun" w:eastAsia="SimSun"/>
          <w:lang w:eastAsia="ja-JP"/>
        </w:rPr>
      </w:pPr>
      <w:r>
        <w:rPr>
          <w:rFonts w:ascii="SimSun" w:eastAsia="SimSun" w:hint="eastAsia"/>
          <w:color w:val="000000"/>
          <w:spacing w:val="-2"/>
          <w:highlight w:val="lightGray"/>
          <w:lang w:eastAsia="ja-JP"/>
        </w:rPr>
        <w:t>製造担当者</w:t>
      </w:r>
      <w:r>
        <w:rPr>
          <w:rFonts w:ascii="SimSun" w:eastAsia="SimSun" w:hint="eastAsia"/>
          <w:color w:val="000000"/>
          <w:spacing w:val="-2"/>
          <w:lang w:eastAsia="ja-JP"/>
        </w:rPr>
        <w:t>は作る人、保全担当者は保全する人という割り切り方では、設備が常にいい状態で保たれた良好な生産体制とはならない。製造担当者は常日ごろ、設備を動かしているので、ちょっとした異常の傾向も把握しやすいし、注油作業等日常運転時でいちいち保全担当者に頼らなくもできる、また保全担当者のすべき仕事も多いからである。ただ、製造担当者は保全のプロというわけではないので、保全を要する事項については専門の保全担当者に依頼しなければならない。そこで、両者の業務の分担をどうす</w:t>
      </w:r>
      <w:r>
        <w:rPr>
          <w:rFonts w:ascii="SimSun" w:eastAsia="SimSun" w:hint="eastAsia"/>
          <w:color w:val="000000"/>
          <w:lang w:eastAsia="ja-JP"/>
        </w:rPr>
        <w:t>るのかが重要なポイントとなる。そのために、設備性能標準に基づく明確な運転作業標</w:t>
      </w:r>
      <w:r>
        <w:rPr>
          <w:rFonts w:ascii="SimSun" w:eastAsia="SimSun" w:hint="eastAsia"/>
          <w:color w:val="000000"/>
          <w:spacing w:val="-2"/>
          <w:lang w:eastAsia="ja-JP"/>
        </w:rPr>
        <w:t>準と設備保全標準とを規定しておく必要がある。</w:t>
      </w:r>
    </w:p>
    <w:p w14:paraId="227E2081" w14:textId="77777777" w:rsidR="000C7CBF" w:rsidRDefault="00EC0C55">
      <w:pPr>
        <w:pStyle w:val="ThnVnban"/>
        <w:ind w:right="800"/>
        <w:jc w:val="both"/>
      </w:pPr>
      <w:r>
        <w:rPr>
          <w:color w:val="0000FF"/>
        </w:rPr>
        <w:t>Nếu chúng ta coi người phụ trách sản xuất là người tạo ra và người phụ trách bảo dưỡng là người bảo dưỡng, thì thiết bị không thể được duy trì trong tình trạng tốt và hệ thống sản xuất tốt. Người phụ trách sản xuất thường là người vận hành thiết bị hàng ngày, vì vậy họ có thể dễ dàng nắm bắt xu</w:t>
      </w:r>
      <w:r>
        <w:rPr>
          <w:color w:val="0000FF"/>
          <w:spacing w:val="-1"/>
        </w:rPr>
        <w:t xml:space="preserve"> </w:t>
      </w:r>
      <w:r>
        <w:rPr>
          <w:color w:val="0000FF"/>
        </w:rPr>
        <w:t>hướng</w:t>
      </w:r>
      <w:r>
        <w:rPr>
          <w:color w:val="0000FF"/>
          <w:spacing w:val="-1"/>
        </w:rPr>
        <w:t xml:space="preserve"> </w:t>
      </w:r>
      <w:r>
        <w:rPr>
          <w:color w:val="0000FF"/>
        </w:rPr>
        <w:t>bất</w:t>
      </w:r>
      <w:r>
        <w:rPr>
          <w:color w:val="0000FF"/>
          <w:spacing w:val="-2"/>
        </w:rPr>
        <w:t xml:space="preserve"> </w:t>
      </w:r>
      <w:r>
        <w:rPr>
          <w:color w:val="0000FF"/>
        </w:rPr>
        <w:t>thường</w:t>
      </w:r>
      <w:r>
        <w:rPr>
          <w:color w:val="0000FF"/>
          <w:spacing w:val="-1"/>
        </w:rPr>
        <w:t xml:space="preserve"> </w:t>
      </w:r>
      <w:r>
        <w:rPr>
          <w:color w:val="0000FF"/>
        </w:rPr>
        <w:t>nhỏ</w:t>
      </w:r>
      <w:r>
        <w:rPr>
          <w:color w:val="0000FF"/>
          <w:spacing w:val="-1"/>
        </w:rPr>
        <w:t xml:space="preserve"> </w:t>
      </w:r>
      <w:r>
        <w:rPr>
          <w:color w:val="0000FF"/>
        </w:rPr>
        <w:t>và có</w:t>
      </w:r>
      <w:r>
        <w:rPr>
          <w:color w:val="0000FF"/>
          <w:spacing w:val="-1"/>
        </w:rPr>
        <w:t xml:space="preserve"> </w:t>
      </w:r>
      <w:r>
        <w:rPr>
          <w:color w:val="0000FF"/>
        </w:rPr>
        <w:t>thể</w:t>
      </w:r>
      <w:r>
        <w:rPr>
          <w:color w:val="0000FF"/>
          <w:spacing w:val="-1"/>
        </w:rPr>
        <w:t xml:space="preserve"> </w:t>
      </w:r>
      <w:r>
        <w:rPr>
          <w:color w:val="0000FF"/>
        </w:rPr>
        <w:t>thực</w:t>
      </w:r>
      <w:r>
        <w:rPr>
          <w:color w:val="0000FF"/>
          <w:spacing w:val="-2"/>
        </w:rPr>
        <w:t xml:space="preserve"> </w:t>
      </w:r>
      <w:r>
        <w:rPr>
          <w:color w:val="0000FF"/>
        </w:rPr>
        <w:t>hiện</w:t>
      </w:r>
      <w:r>
        <w:rPr>
          <w:color w:val="0000FF"/>
          <w:spacing w:val="-1"/>
        </w:rPr>
        <w:t xml:space="preserve"> </w:t>
      </w:r>
      <w:r>
        <w:rPr>
          <w:color w:val="0000FF"/>
        </w:rPr>
        <w:t>công</w:t>
      </w:r>
      <w:r>
        <w:rPr>
          <w:color w:val="0000FF"/>
          <w:spacing w:val="-1"/>
        </w:rPr>
        <w:t xml:space="preserve"> </w:t>
      </w:r>
      <w:r>
        <w:rPr>
          <w:color w:val="0000FF"/>
        </w:rPr>
        <w:t>việc</w:t>
      </w:r>
      <w:r>
        <w:rPr>
          <w:color w:val="0000FF"/>
          <w:spacing w:val="-1"/>
        </w:rPr>
        <w:t xml:space="preserve"> </w:t>
      </w:r>
      <w:r>
        <w:rPr>
          <w:color w:val="0000FF"/>
        </w:rPr>
        <w:t>như</w:t>
      </w:r>
      <w:r>
        <w:rPr>
          <w:color w:val="0000FF"/>
          <w:spacing w:val="-1"/>
        </w:rPr>
        <w:t xml:space="preserve"> </w:t>
      </w:r>
      <w:r>
        <w:rPr>
          <w:color w:val="0000FF"/>
        </w:rPr>
        <w:t>bôi</w:t>
      </w:r>
      <w:r>
        <w:rPr>
          <w:color w:val="0000FF"/>
          <w:spacing w:val="-1"/>
        </w:rPr>
        <w:t xml:space="preserve"> </w:t>
      </w:r>
      <w:r>
        <w:rPr>
          <w:color w:val="0000FF"/>
        </w:rPr>
        <w:t>dầu,</w:t>
      </w:r>
      <w:r>
        <w:rPr>
          <w:color w:val="0000FF"/>
          <w:spacing w:val="-1"/>
        </w:rPr>
        <w:t xml:space="preserve"> </w:t>
      </w:r>
      <w:r>
        <w:rPr>
          <w:color w:val="0000FF"/>
        </w:rPr>
        <w:t>v.v.,</w:t>
      </w:r>
      <w:r>
        <w:rPr>
          <w:color w:val="0000FF"/>
          <w:spacing w:val="-1"/>
        </w:rPr>
        <w:t xml:space="preserve"> </w:t>
      </w:r>
      <w:r>
        <w:rPr>
          <w:color w:val="0000FF"/>
        </w:rPr>
        <w:t>trong</w:t>
      </w:r>
      <w:r>
        <w:rPr>
          <w:color w:val="0000FF"/>
          <w:spacing w:val="-1"/>
        </w:rPr>
        <w:t xml:space="preserve"> </w:t>
      </w:r>
      <w:r>
        <w:rPr>
          <w:color w:val="0000FF"/>
        </w:rPr>
        <w:t>quá</w:t>
      </w:r>
      <w:r>
        <w:rPr>
          <w:color w:val="0000FF"/>
          <w:spacing w:val="-1"/>
        </w:rPr>
        <w:t xml:space="preserve"> </w:t>
      </w:r>
      <w:r>
        <w:rPr>
          <w:color w:val="0000FF"/>
        </w:rPr>
        <w:t>trình</w:t>
      </w:r>
      <w:r>
        <w:rPr>
          <w:color w:val="0000FF"/>
          <w:spacing w:val="-1"/>
        </w:rPr>
        <w:t xml:space="preserve"> </w:t>
      </w:r>
      <w:r>
        <w:rPr>
          <w:color w:val="0000FF"/>
        </w:rPr>
        <w:t>vận</w:t>
      </w:r>
      <w:r>
        <w:rPr>
          <w:color w:val="0000FF"/>
          <w:spacing w:val="-1"/>
        </w:rPr>
        <w:t xml:space="preserve"> </w:t>
      </w:r>
      <w:r>
        <w:rPr>
          <w:color w:val="0000FF"/>
        </w:rPr>
        <w:t>hành hàng ngày mà không cần phải nhờ người phụ trách bảo dưỡng. Tuy nhiên, người phụ trách sản xuất không phải là chuyên gia bảo dưỡng, vì vậy họ phải yêu cầu người phụ trách bảo dưỡng chuyên nghiệp về các vấn đề cần bảo dưỡng. Do đó, việc phân chia công việc giữa hai bên là một điểm quan trọng. Để làm điều này, cần phải xác định tiêu chuẩn hoạt động rõ ràng dựa trên tiêu chuẩn hiệu suất thiết bị và tiêu chuẩn bảo dưỡng thiết bị.</w:t>
      </w:r>
    </w:p>
    <w:p w14:paraId="5BB1C26A" w14:textId="77777777" w:rsidR="000C7CBF" w:rsidRDefault="000C7CBF">
      <w:pPr>
        <w:pStyle w:val="ThnVnban"/>
        <w:jc w:val="both"/>
        <w:sectPr w:rsidR="000C7CBF">
          <w:pgSz w:w="11910" w:h="16840"/>
          <w:pgMar w:top="1360" w:right="992" w:bottom="280" w:left="1417" w:header="720" w:footer="720" w:gutter="0"/>
          <w:cols w:space="720"/>
        </w:sectPr>
      </w:pPr>
    </w:p>
    <w:p w14:paraId="4D7C3645" w14:textId="77777777" w:rsidR="000C7CBF" w:rsidRDefault="00EC0C55">
      <w:pPr>
        <w:pStyle w:val="ThnVnban"/>
        <w:spacing w:before="43" w:line="242" w:lineRule="auto"/>
        <w:ind w:right="602" w:firstLine="719"/>
        <w:rPr>
          <w:rFonts w:ascii="SimSun" w:eastAsia="SimSun"/>
          <w:lang w:eastAsia="ja-JP"/>
        </w:rPr>
      </w:pPr>
      <w:r>
        <w:rPr>
          <w:rFonts w:ascii="SimSun" w:eastAsia="SimSun" w:hint="eastAsia"/>
          <w:spacing w:val="-2"/>
          <w:lang w:eastAsia="ja-JP"/>
        </w:rPr>
        <w:lastRenderedPageBreak/>
        <w:t>たとえば運転上必要な注油作業等は、運転作業者の仕事であり、設備に異常の兆</w:t>
      </w:r>
      <w:r>
        <w:rPr>
          <w:rFonts w:ascii="SimSun" w:eastAsia="SimSun" w:hint="eastAsia"/>
          <w:spacing w:val="40"/>
          <w:lang w:eastAsia="ja-JP"/>
        </w:rPr>
        <w:t xml:space="preserve"> </w:t>
      </w:r>
      <w:r>
        <w:rPr>
          <w:rFonts w:ascii="SimSun" w:eastAsia="SimSun" w:hint="eastAsia"/>
          <w:spacing w:val="-2"/>
          <w:lang w:eastAsia="ja-JP"/>
        </w:rPr>
        <w:t>候が現れ、製造担当者からの通報を受け、精密診断等を実施するのは保全担当者の役割である。基本的な考え方として、設備の性能標準を維持するのは保全部門の責任であり、作業標準を維持するのは運転作業者の責任である。しかし、場合により影響度、作業の難易性、コスト等で当事者間で相談して担当区分を決めるのがよい。</w:t>
      </w:r>
    </w:p>
    <w:p w14:paraId="313AE622" w14:textId="77777777" w:rsidR="000C7CBF" w:rsidRDefault="00EC0C55">
      <w:pPr>
        <w:pStyle w:val="ThnVnban"/>
        <w:ind w:right="801"/>
        <w:jc w:val="both"/>
      </w:pPr>
      <w:r>
        <w:rPr>
          <w:color w:val="0000FF"/>
        </w:rPr>
        <w:t>Ví dụ, công việc bôi dầu cần thiết cho việc vận hành là công việc của người vận hành, và việc</w:t>
      </w:r>
      <w:r>
        <w:rPr>
          <w:color w:val="0000FF"/>
          <w:spacing w:val="80"/>
        </w:rPr>
        <w:t xml:space="preserve"> </w:t>
      </w:r>
      <w:r>
        <w:rPr>
          <w:color w:val="0000FF"/>
        </w:rPr>
        <w:t>thực hiện chẩn đoán chính xác, v.v., khi có dấu hiệu bất thường xuất hiện trên thiết bị và nhận được thông báo từ người phụ trách sản xuất là vai trò của người phụ trách bảo dưỡng. Theo quan điểm cơ bản, việc duy trì tiêu chuẩn hiệu suất của thiết bị là trách nhiệm của bộ phận bảo dưỡng, và việc duy trì tiêu chuẩn công việc là trách nhiệm của người vận hành. Tuy nhiên, tùy thuộc vào mức độ ảnh hưởng, độ khó của công việc, chi phí, v.v., sẽ tốt hơn nếu các bên liên quan thảo luận để xác định phân loại trách nhiệm.</w:t>
      </w:r>
    </w:p>
    <w:p w14:paraId="3B9B83DD" w14:textId="77777777" w:rsidR="000C7CBF" w:rsidRDefault="000C7CBF">
      <w:pPr>
        <w:pStyle w:val="ThnVnban"/>
        <w:spacing w:before="3"/>
        <w:ind w:left="0"/>
      </w:pPr>
    </w:p>
    <w:p w14:paraId="581E8322" w14:textId="2851E916" w:rsidR="000C7CBF" w:rsidRDefault="000053CC">
      <w:pPr>
        <w:pStyle w:val="oancuaDanhsach"/>
        <w:numPr>
          <w:ilvl w:val="0"/>
          <w:numId w:val="119"/>
        </w:numPr>
        <w:tabs>
          <w:tab w:val="left" w:pos="488"/>
        </w:tabs>
        <w:ind w:left="488" w:hanging="105"/>
        <w:rPr>
          <w:sz w:val="21"/>
        </w:rPr>
      </w:pPr>
      <w:r w:rsidRPr="000053CC">
        <w:rPr>
          <w:color w:val="000000"/>
          <w:spacing w:val="46"/>
          <w:sz w:val="21"/>
          <w:highlight w:val="yellow"/>
          <w:u w:val="single"/>
        </w:rPr>
        <w:t>.</w:t>
      </w:r>
      <w:r w:rsidR="00EC0C55">
        <w:rPr>
          <w:color w:val="000000"/>
          <w:spacing w:val="46"/>
          <w:sz w:val="21"/>
          <w:highlight w:val="yellow"/>
          <w:u w:val="single"/>
        </w:rPr>
        <w:t xml:space="preserve"> </w:t>
      </w:r>
      <w:r w:rsidRPr="000053CC">
        <w:rPr>
          <w:color w:val="000000"/>
          <w:spacing w:val="46"/>
          <w:sz w:val="21"/>
          <w:highlight w:val="yellow"/>
          <w:u w:val="single"/>
        </w:rPr>
        <w:t xml:space="preserve"> </w:t>
      </w:r>
      <w:r w:rsidR="00EC0C55">
        <w:rPr>
          <w:rFonts w:ascii="SimSun" w:eastAsia="SimSun" w:hAnsi="SimSun" w:hint="eastAsia"/>
          <w:color w:val="000000"/>
          <w:spacing w:val="8"/>
          <w:sz w:val="21"/>
          <w:highlight w:val="yellow"/>
          <w:u w:val="single"/>
        </w:rPr>
        <w:t>設備総合効率</w:t>
      </w:r>
      <w:r w:rsidR="00EC0C55">
        <w:rPr>
          <w:color w:val="000000"/>
          <w:sz w:val="21"/>
          <w:highlight w:val="yellow"/>
          <w:u w:val="single"/>
        </w:rPr>
        <w:t>hiệu</w:t>
      </w:r>
      <w:r w:rsidR="00EC0C55">
        <w:rPr>
          <w:color w:val="000000"/>
          <w:spacing w:val="-3"/>
          <w:sz w:val="21"/>
          <w:highlight w:val="yellow"/>
          <w:u w:val="single"/>
        </w:rPr>
        <w:t xml:space="preserve"> </w:t>
      </w:r>
      <w:r w:rsidR="00EC0C55">
        <w:rPr>
          <w:color w:val="000000"/>
          <w:sz w:val="21"/>
          <w:highlight w:val="yellow"/>
          <w:u w:val="single"/>
        </w:rPr>
        <w:t>suất</w:t>
      </w:r>
      <w:r w:rsidR="00EC0C55">
        <w:rPr>
          <w:color w:val="000000"/>
          <w:spacing w:val="-4"/>
          <w:sz w:val="21"/>
          <w:highlight w:val="yellow"/>
          <w:u w:val="single"/>
        </w:rPr>
        <w:t xml:space="preserve"> </w:t>
      </w:r>
      <w:r w:rsidR="00EC0C55">
        <w:rPr>
          <w:color w:val="000000"/>
          <w:sz w:val="21"/>
          <w:highlight w:val="yellow"/>
          <w:u w:val="single"/>
        </w:rPr>
        <w:t>tổng</w:t>
      </w:r>
      <w:r w:rsidR="00EC0C55">
        <w:rPr>
          <w:color w:val="000000"/>
          <w:spacing w:val="-3"/>
          <w:sz w:val="21"/>
          <w:highlight w:val="yellow"/>
          <w:u w:val="single"/>
        </w:rPr>
        <w:t xml:space="preserve"> </w:t>
      </w:r>
      <w:r w:rsidR="00EC0C55">
        <w:rPr>
          <w:color w:val="000000"/>
          <w:sz w:val="21"/>
          <w:highlight w:val="yellow"/>
          <w:u w:val="single"/>
        </w:rPr>
        <w:t>hợp</w:t>
      </w:r>
      <w:r w:rsidR="00EC0C55">
        <w:rPr>
          <w:color w:val="000000"/>
          <w:spacing w:val="-3"/>
          <w:sz w:val="21"/>
          <w:highlight w:val="yellow"/>
          <w:u w:val="single"/>
        </w:rPr>
        <w:t xml:space="preserve"> </w:t>
      </w:r>
      <w:r w:rsidR="00EC0C55">
        <w:rPr>
          <w:color w:val="000000"/>
          <w:sz w:val="21"/>
          <w:highlight w:val="yellow"/>
          <w:u w:val="single"/>
        </w:rPr>
        <w:t>thiết</w:t>
      </w:r>
      <w:r w:rsidR="00EC0C55">
        <w:rPr>
          <w:color w:val="000000"/>
          <w:spacing w:val="-4"/>
          <w:sz w:val="21"/>
          <w:highlight w:val="yellow"/>
          <w:u w:val="single"/>
        </w:rPr>
        <w:t xml:space="preserve"> </w:t>
      </w:r>
      <w:r w:rsidR="00EC0C55">
        <w:rPr>
          <w:color w:val="000000"/>
          <w:spacing w:val="-5"/>
          <w:sz w:val="21"/>
          <w:highlight w:val="yellow"/>
          <w:u w:val="single"/>
        </w:rPr>
        <w:t>bị</w:t>
      </w:r>
    </w:p>
    <w:p w14:paraId="2599A4FE" w14:textId="77777777" w:rsidR="000C7CBF" w:rsidRDefault="00EC0C55">
      <w:pPr>
        <w:pStyle w:val="ThnVnban"/>
        <w:spacing w:before="4"/>
        <w:rPr>
          <w:lang w:eastAsia="ja-JP"/>
        </w:rPr>
      </w:pPr>
      <w:r>
        <w:rPr>
          <w:color w:val="000000"/>
          <w:highlight w:val="yellow"/>
          <w:lang w:eastAsia="ja-JP"/>
        </w:rPr>
        <w:t>(1)</w:t>
      </w:r>
      <w:r>
        <w:rPr>
          <w:rFonts w:ascii="SimSun" w:eastAsia="SimSun" w:hAnsi="SimSun" w:hint="eastAsia"/>
          <w:color w:val="000000"/>
          <w:spacing w:val="5"/>
          <w:highlight w:val="yellow"/>
          <w:lang w:eastAsia="ja-JP"/>
        </w:rPr>
        <w:t>設備総合効率の考え方</w:t>
      </w:r>
      <w:r>
        <w:rPr>
          <w:color w:val="0000FF"/>
          <w:lang w:eastAsia="ja-JP"/>
        </w:rPr>
        <w:t>Cách</w:t>
      </w:r>
      <w:r>
        <w:rPr>
          <w:color w:val="0000FF"/>
          <w:spacing w:val="-6"/>
          <w:lang w:eastAsia="ja-JP"/>
        </w:rPr>
        <w:t xml:space="preserve"> </w:t>
      </w:r>
      <w:r>
        <w:rPr>
          <w:color w:val="0000FF"/>
          <w:lang w:eastAsia="ja-JP"/>
        </w:rPr>
        <w:t>suy</w:t>
      </w:r>
      <w:r>
        <w:rPr>
          <w:color w:val="0000FF"/>
          <w:spacing w:val="-8"/>
          <w:lang w:eastAsia="ja-JP"/>
        </w:rPr>
        <w:t xml:space="preserve"> </w:t>
      </w:r>
      <w:r>
        <w:rPr>
          <w:color w:val="0000FF"/>
          <w:lang w:eastAsia="ja-JP"/>
        </w:rPr>
        <w:t>nghĩ</w:t>
      </w:r>
      <w:r>
        <w:rPr>
          <w:color w:val="0000FF"/>
          <w:spacing w:val="-5"/>
          <w:lang w:eastAsia="ja-JP"/>
        </w:rPr>
        <w:t xml:space="preserve"> </w:t>
      </w:r>
      <w:r>
        <w:rPr>
          <w:color w:val="0000FF"/>
          <w:lang w:eastAsia="ja-JP"/>
        </w:rPr>
        <w:t>về</w:t>
      </w:r>
      <w:r>
        <w:rPr>
          <w:color w:val="0000FF"/>
          <w:spacing w:val="-4"/>
          <w:lang w:eastAsia="ja-JP"/>
        </w:rPr>
        <w:t xml:space="preserve"> </w:t>
      </w:r>
      <w:r>
        <w:rPr>
          <w:color w:val="0000FF"/>
          <w:lang w:eastAsia="ja-JP"/>
        </w:rPr>
        <w:t>hiệu</w:t>
      </w:r>
      <w:r>
        <w:rPr>
          <w:color w:val="0000FF"/>
          <w:spacing w:val="-3"/>
          <w:lang w:eastAsia="ja-JP"/>
        </w:rPr>
        <w:t xml:space="preserve"> </w:t>
      </w:r>
      <w:r>
        <w:rPr>
          <w:color w:val="0000FF"/>
          <w:lang w:eastAsia="ja-JP"/>
        </w:rPr>
        <w:t>quả</w:t>
      </w:r>
      <w:r>
        <w:rPr>
          <w:color w:val="0000FF"/>
          <w:spacing w:val="-4"/>
          <w:lang w:eastAsia="ja-JP"/>
        </w:rPr>
        <w:t xml:space="preserve"> </w:t>
      </w:r>
      <w:r>
        <w:rPr>
          <w:color w:val="0000FF"/>
          <w:lang w:eastAsia="ja-JP"/>
        </w:rPr>
        <w:t>tổng</w:t>
      </w:r>
      <w:r>
        <w:rPr>
          <w:color w:val="0000FF"/>
          <w:spacing w:val="-4"/>
          <w:lang w:eastAsia="ja-JP"/>
        </w:rPr>
        <w:t xml:space="preserve"> </w:t>
      </w:r>
      <w:r>
        <w:rPr>
          <w:color w:val="0000FF"/>
          <w:lang w:eastAsia="ja-JP"/>
        </w:rPr>
        <w:t>hợp</w:t>
      </w:r>
      <w:r>
        <w:rPr>
          <w:color w:val="0000FF"/>
          <w:spacing w:val="-3"/>
          <w:lang w:eastAsia="ja-JP"/>
        </w:rPr>
        <w:t xml:space="preserve"> </w:t>
      </w:r>
      <w:r>
        <w:rPr>
          <w:color w:val="0000FF"/>
          <w:lang w:eastAsia="ja-JP"/>
        </w:rPr>
        <w:t>của</w:t>
      </w:r>
      <w:r>
        <w:rPr>
          <w:color w:val="0000FF"/>
          <w:spacing w:val="-4"/>
          <w:lang w:eastAsia="ja-JP"/>
        </w:rPr>
        <w:t xml:space="preserve"> </w:t>
      </w:r>
      <w:r>
        <w:rPr>
          <w:color w:val="0000FF"/>
          <w:lang w:eastAsia="ja-JP"/>
        </w:rPr>
        <w:t>thiết</w:t>
      </w:r>
      <w:r>
        <w:rPr>
          <w:color w:val="0000FF"/>
          <w:spacing w:val="-4"/>
          <w:lang w:eastAsia="ja-JP"/>
        </w:rPr>
        <w:t xml:space="preserve"> </w:t>
      </w:r>
      <w:r>
        <w:rPr>
          <w:color w:val="0000FF"/>
          <w:spacing w:val="-5"/>
          <w:lang w:eastAsia="ja-JP"/>
        </w:rPr>
        <w:t>bị</w:t>
      </w:r>
    </w:p>
    <w:p w14:paraId="125B5E7F" w14:textId="77777777" w:rsidR="000C7CBF" w:rsidRDefault="00EC0C55">
      <w:pPr>
        <w:pStyle w:val="ThnVnban"/>
        <w:spacing w:before="2" w:line="244" w:lineRule="auto"/>
        <w:ind w:right="802" w:firstLine="719"/>
        <w:rPr>
          <w:rFonts w:ascii="SimSun" w:eastAsia="SimSun"/>
          <w:lang w:eastAsia="ja-JP"/>
        </w:rPr>
      </w:pPr>
      <w:r>
        <w:rPr>
          <w:rFonts w:ascii="SimSun" w:eastAsia="SimSun" w:hint="eastAsia"/>
          <w:spacing w:val="-2"/>
          <w:lang w:eastAsia="ja-JP"/>
        </w:rPr>
        <w:t>設備を稼働させるうえで、実際にモノを加工する以外の時間をいかに減らすかが</w:t>
      </w:r>
      <w:r>
        <w:rPr>
          <w:rFonts w:ascii="SimSun" w:eastAsia="SimSun" w:hint="eastAsia"/>
          <w:spacing w:val="-1"/>
          <w:lang w:eastAsia="ja-JP"/>
        </w:rPr>
        <w:t xml:space="preserve">ポイントとなる。このロスとなる時間を分析してみると図表 </w:t>
      </w:r>
      <w:r>
        <w:rPr>
          <w:lang w:eastAsia="ja-JP"/>
        </w:rPr>
        <w:t xml:space="preserve">3-2-3 </w:t>
      </w:r>
      <w:r>
        <w:rPr>
          <w:rFonts w:ascii="SimSun" w:eastAsia="SimSun" w:hint="eastAsia"/>
          <w:lang w:eastAsia="ja-JP"/>
        </w:rPr>
        <w:t>のようになる。</w:t>
      </w:r>
    </w:p>
    <w:p w14:paraId="5644E6C8" w14:textId="77777777" w:rsidR="000C7CBF" w:rsidRDefault="00EC0C55">
      <w:pPr>
        <w:pStyle w:val="ThnVnban"/>
        <w:ind w:right="751"/>
      </w:pPr>
      <w:r>
        <w:rPr>
          <w:color w:val="0000FF"/>
        </w:rPr>
        <w:t>Khi vận hành thiết bị, điểm quan trọng là làm thế nào để giảm thời gian không liên quan đến việc chế biến vật liệu. Khi phân tích thời gian này, nó sẽ trở thành biểu đồ 3-2-3.</w:t>
      </w:r>
    </w:p>
    <w:p w14:paraId="2C566CC9" w14:textId="77777777" w:rsidR="000C7CBF" w:rsidRDefault="00EC0C55">
      <w:pPr>
        <w:pStyle w:val="ThnVnban"/>
        <w:rPr>
          <w:sz w:val="20"/>
        </w:rPr>
      </w:pPr>
      <w:r>
        <w:rPr>
          <w:noProof/>
          <w:sz w:val="20"/>
        </w:rPr>
        <w:drawing>
          <wp:inline distT="0" distB="0" distL="0" distR="0" wp14:anchorId="6997AE39" wp14:editId="7B03A46F">
            <wp:extent cx="4230861" cy="2963608"/>
            <wp:effectExtent l="0" t="0" r="0"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232" cstate="print"/>
                    <a:stretch>
                      <a:fillRect/>
                    </a:stretch>
                  </pic:blipFill>
                  <pic:spPr>
                    <a:xfrm>
                      <a:off x="0" y="0"/>
                      <a:ext cx="4230861" cy="2963608"/>
                    </a:xfrm>
                    <a:prstGeom prst="rect">
                      <a:avLst/>
                    </a:prstGeom>
                  </pic:spPr>
                </pic:pic>
              </a:graphicData>
            </a:graphic>
          </wp:inline>
        </w:drawing>
      </w:r>
    </w:p>
    <w:p w14:paraId="0A98249A" w14:textId="77777777" w:rsidR="000C7CBF" w:rsidRDefault="00EC0C55">
      <w:pPr>
        <w:pStyle w:val="ThnVnban"/>
        <w:spacing w:before="227"/>
        <w:rPr>
          <w:rFonts w:ascii="SimSun" w:eastAsia="SimSun"/>
          <w:lang w:eastAsia="ja-JP"/>
        </w:rPr>
      </w:pPr>
      <w:r>
        <w:rPr>
          <w:rFonts w:ascii="SimSun" w:eastAsia="SimSun" w:hint="eastAsia"/>
          <w:spacing w:val="-3"/>
          <w:lang w:eastAsia="ja-JP"/>
        </w:rPr>
        <w:t>設備総合効率を考えるうえでは、</w:t>
      </w:r>
    </w:p>
    <w:p w14:paraId="09C0E9A9" w14:textId="77777777" w:rsidR="000C7CBF" w:rsidRDefault="00EC0C55">
      <w:pPr>
        <w:pStyle w:val="ThnVnban"/>
        <w:spacing w:before="5"/>
        <w:rPr>
          <w:rFonts w:ascii="SimSun" w:eastAsia="SimSun" w:hAnsi="SimSun"/>
          <w:lang w:eastAsia="ja-JP"/>
        </w:rPr>
      </w:pPr>
      <w:r>
        <w:rPr>
          <w:spacing w:val="-2"/>
          <w:lang w:eastAsia="ja-JP"/>
        </w:rPr>
        <w:t>1</w:t>
      </w:r>
      <w:r>
        <w:rPr>
          <w:spacing w:val="-3"/>
          <w:lang w:eastAsia="ja-JP"/>
        </w:rPr>
        <w:t xml:space="preserve"> </w:t>
      </w:r>
      <w:r>
        <w:rPr>
          <w:rFonts w:ascii="SimSun" w:eastAsia="SimSun" w:hAnsi="SimSun" w:hint="eastAsia"/>
          <w:spacing w:val="-2"/>
          <w:lang w:eastAsia="ja-JP"/>
        </w:rPr>
        <w:t>時間稼働率</w:t>
      </w:r>
      <w:r>
        <w:rPr>
          <w:spacing w:val="-2"/>
          <w:lang w:eastAsia="ja-JP"/>
        </w:rPr>
        <w:t>–</w:t>
      </w:r>
      <w:r>
        <w:rPr>
          <w:rFonts w:ascii="SimSun" w:eastAsia="SimSun" w:hAnsi="SimSun" w:hint="eastAsia"/>
          <w:spacing w:val="-3"/>
          <w:lang w:eastAsia="ja-JP"/>
        </w:rPr>
        <w:t>停止ロスを反映するもの</w:t>
      </w:r>
    </w:p>
    <w:p w14:paraId="48D0B756" w14:textId="77777777" w:rsidR="000C7CBF" w:rsidRDefault="00EC0C55">
      <w:pPr>
        <w:pStyle w:val="ThnVnban"/>
        <w:spacing w:before="2"/>
        <w:rPr>
          <w:rFonts w:ascii="SimSun" w:eastAsia="SimSun" w:hAnsi="SimSun"/>
          <w:lang w:eastAsia="ja-JP"/>
        </w:rPr>
      </w:pPr>
      <w:r>
        <w:rPr>
          <w:spacing w:val="-2"/>
          <w:lang w:eastAsia="ja-JP"/>
        </w:rPr>
        <w:t>2</w:t>
      </w:r>
      <w:r>
        <w:rPr>
          <w:spacing w:val="-1"/>
          <w:lang w:eastAsia="ja-JP"/>
        </w:rPr>
        <w:t xml:space="preserve"> </w:t>
      </w:r>
      <w:r>
        <w:rPr>
          <w:rFonts w:ascii="SimSun" w:eastAsia="SimSun" w:hAnsi="SimSun" w:hint="eastAsia"/>
          <w:spacing w:val="-2"/>
          <w:lang w:eastAsia="ja-JP"/>
        </w:rPr>
        <w:t>性能稼働率</w:t>
      </w:r>
      <w:r>
        <w:rPr>
          <w:spacing w:val="-2"/>
          <w:lang w:eastAsia="ja-JP"/>
        </w:rPr>
        <w:t>––</w:t>
      </w:r>
      <w:r>
        <w:rPr>
          <w:rFonts w:ascii="SimSun" w:eastAsia="SimSun" w:hAnsi="SimSun" w:hint="eastAsia"/>
          <w:spacing w:val="-3"/>
          <w:lang w:eastAsia="ja-JP"/>
        </w:rPr>
        <w:t>性能ロスを反映するもの</w:t>
      </w:r>
    </w:p>
    <w:p w14:paraId="0A1627E6" w14:textId="2B46544D" w:rsidR="000C7CBF" w:rsidRDefault="00EC0C55">
      <w:pPr>
        <w:pStyle w:val="ThnVnban"/>
        <w:spacing w:before="4"/>
        <w:rPr>
          <w:rFonts w:ascii="SimSun" w:eastAsia="SimSun" w:hAnsi="SimSun"/>
          <w:lang w:eastAsia="ja-JP"/>
        </w:rPr>
      </w:pPr>
      <w:r>
        <w:rPr>
          <w:spacing w:val="-2"/>
          <w:lang w:eastAsia="ja-JP"/>
        </w:rPr>
        <w:t>3</w:t>
      </w:r>
      <w:r>
        <w:rPr>
          <w:spacing w:val="9"/>
          <w:lang w:eastAsia="ja-JP"/>
        </w:rPr>
        <w:t xml:space="preserve"> </w:t>
      </w:r>
      <w:r>
        <w:rPr>
          <w:rFonts w:ascii="SimSun" w:eastAsia="SimSun" w:hAnsi="SimSun" w:hint="eastAsia"/>
          <w:spacing w:val="-2"/>
          <w:lang w:eastAsia="ja-JP"/>
        </w:rPr>
        <w:t>適合品率</w:t>
      </w:r>
      <w:r>
        <w:rPr>
          <w:spacing w:val="-2"/>
          <w:lang w:eastAsia="ja-JP"/>
        </w:rPr>
        <w:t>––</w:t>
      </w:r>
      <w:r>
        <w:rPr>
          <w:rFonts w:ascii="SimSun" w:eastAsia="SimSun" w:hAnsi="SimSun" w:hint="eastAsia"/>
          <w:spacing w:val="-6"/>
          <w:lang w:eastAsia="ja-JP"/>
        </w:rPr>
        <w:t xml:space="preserve">不適合ロスを反映するものの </w:t>
      </w:r>
      <w:r w:rsidR="00481764">
        <w:rPr>
          <w:rFonts w:asciiTheme="minorEastAsia" w:eastAsiaTheme="minorEastAsia" w:hAnsiTheme="minorEastAsia" w:hint="eastAsia"/>
          <w:spacing w:val="-6"/>
          <w:lang w:eastAsia="ja-JP"/>
        </w:rPr>
        <w:t xml:space="preserve">―　</w:t>
      </w:r>
      <w:r>
        <w:rPr>
          <w:spacing w:val="-2"/>
          <w:lang w:eastAsia="ja-JP"/>
        </w:rPr>
        <w:t>3</w:t>
      </w:r>
      <w:r>
        <w:rPr>
          <w:lang w:eastAsia="ja-JP"/>
        </w:rPr>
        <w:t xml:space="preserve"> </w:t>
      </w:r>
      <w:r>
        <w:rPr>
          <w:rFonts w:ascii="SimSun" w:eastAsia="SimSun" w:hAnsi="SimSun" w:hint="eastAsia"/>
          <w:spacing w:val="-3"/>
          <w:lang w:eastAsia="ja-JP"/>
        </w:rPr>
        <w:t>つの視点から分析する必要がある。</w:t>
      </w:r>
    </w:p>
    <w:p w14:paraId="0F056B3D" w14:textId="77777777" w:rsidR="000C7CBF" w:rsidRDefault="00EC0C55">
      <w:pPr>
        <w:pStyle w:val="ThnVnban"/>
        <w:spacing w:before="2" w:line="242" w:lineRule="auto"/>
        <w:ind w:right="798" w:firstLine="719"/>
        <w:rPr>
          <w:rFonts w:ascii="SimSun" w:eastAsia="SimSun"/>
          <w:lang w:eastAsia="ja-JP"/>
        </w:rPr>
      </w:pPr>
      <w:r>
        <w:rPr>
          <w:rFonts w:ascii="SimSun" w:eastAsia="SimSun" w:hint="eastAsia"/>
          <w:color w:val="000000"/>
          <w:highlight w:val="lightGray"/>
          <w:lang w:eastAsia="ja-JP"/>
        </w:rPr>
        <w:t>設備総合効率</w:t>
      </w:r>
      <w:r>
        <w:rPr>
          <w:rFonts w:ascii="SimSun" w:eastAsia="SimSun" w:hint="eastAsia"/>
          <w:color w:val="000000"/>
          <w:spacing w:val="-9"/>
          <w:lang w:eastAsia="ja-JP"/>
        </w:rPr>
        <w:t xml:space="preserve">は上記 </w:t>
      </w:r>
      <w:r>
        <w:rPr>
          <w:color w:val="000000"/>
          <w:lang w:eastAsia="ja-JP"/>
        </w:rPr>
        <w:t>3</w:t>
      </w:r>
      <w:r>
        <w:rPr>
          <w:color w:val="000000"/>
          <w:spacing w:val="-14"/>
          <w:lang w:eastAsia="ja-JP"/>
        </w:rPr>
        <w:t xml:space="preserve"> </w:t>
      </w:r>
      <w:r>
        <w:rPr>
          <w:rFonts w:ascii="SimSun" w:eastAsia="SimSun" w:hint="eastAsia"/>
          <w:color w:val="000000"/>
          <w:spacing w:val="-2"/>
          <w:lang w:eastAsia="ja-JP"/>
        </w:rPr>
        <w:t xml:space="preserve">点のロスを定量評価するもので、この </w:t>
      </w:r>
      <w:r>
        <w:rPr>
          <w:color w:val="000000"/>
          <w:lang w:eastAsia="ja-JP"/>
        </w:rPr>
        <w:t>3</w:t>
      </w:r>
      <w:r>
        <w:rPr>
          <w:color w:val="000000"/>
          <w:spacing w:val="-13"/>
          <w:lang w:eastAsia="ja-JP"/>
        </w:rPr>
        <w:t xml:space="preserve"> </w:t>
      </w:r>
      <w:r>
        <w:rPr>
          <w:rFonts w:ascii="SimSun" w:eastAsia="SimSun" w:hint="eastAsia"/>
          <w:color w:val="000000"/>
          <w:lang w:eastAsia="ja-JP"/>
        </w:rPr>
        <w:t>つの積によって算</w:t>
      </w:r>
      <w:r>
        <w:rPr>
          <w:rFonts w:ascii="SimSun" w:eastAsia="SimSun" w:hint="eastAsia"/>
          <w:color w:val="000000"/>
          <w:spacing w:val="-2"/>
          <w:lang w:eastAsia="ja-JP"/>
        </w:rPr>
        <w:t>出する。すなわち、</w:t>
      </w:r>
    </w:p>
    <w:p w14:paraId="5DEFBDFA" w14:textId="77777777" w:rsidR="000C7CBF" w:rsidRDefault="00EC0C55">
      <w:pPr>
        <w:pStyle w:val="ThnVnban"/>
        <w:spacing w:before="43" w:line="514" w:lineRule="exact"/>
        <w:ind w:right="3805"/>
        <w:rPr>
          <w:rFonts w:ascii="SimSun" w:eastAsia="SimSun" w:hAnsi="SimSun"/>
          <w:lang w:eastAsia="ja-JP"/>
        </w:rPr>
      </w:pPr>
      <w:r>
        <w:rPr>
          <w:rFonts w:ascii="SimSun" w:eastAsia="SimSun" w:hAnsi="SimSun" w:hint="eastAsia"/>
          <w:spacing w:val="-2"/>
          <w:lang w:eastAsia="ja-JP"/>
        </w:rPr>
        <w:t>設備総合効率</w:t>
      </w:r>
      <w:r>
        <w:rPr>
          <w:spacing w:val="-2"/>
          <w:lang w:eastAsia="ja-JP"/>
        </w:rPr>
        <w:t>=</w:t>
      </w:r>
      <w:r>
        <w:rPr>
          <w:rFonts w:ascii="SimSun" w:eastAsia="SimSun" w:hAnsi="SimSun" w:hint="eastAsia"/>
          <w:spacing w:val="-2"/>
          <w:lang w:eastAsia="ja-JP"/>
        </w:rPr>
        <w:t>時間稼慟率</w:t>
      </w:r>
      <w:r>
        <w:rPr>
          <w:spacing w:val="-2"/>
          <w:lang w:eastAsia="ja-JP"/>
        </w:rPr>
        <w:t>×</w:t>
      </w:r>
      <w:r>
        <w:rPr>
          <w:rFonts w:ascii="SimSun" w:eastAsia="SimSun" w:hAnsi="SimSun" w:hint="eastAsia"/>
          <w:spacing w:val="-2"/>
          <w:lang w:eastAsia="ja-JP"/>
        </w:rPr>
        <w:t>性能稼働率</w:t>
      </w:r>
      <w:r>
        <w:rPr>
          <w:spacing w:val="-2"/>
          <w:lang w:eastAsia="ja-JP"/>
        </w:rPr>
        <w:t>×</w:t>
      </w:r>
      <w:r>
        <w:rPr>
          <w:rFonts w:ascii="SimSun" w:eastAsia="SimSun" w:hAnsi="SimSun" w:hint="eastAsia"/>
          <w:spacing w:val="-2"/>
          <w:lang w:eastAsia="ja-JP"/>
        </w:rPr>
        <w:t>適合品率</w:t>
      </w:r>
      <w:r>
        <w:rPr>
          <w:spacing w:val="-2"/>
          <w:lang w:eastAsia="ja-JP"/>
        </w:rPr>
        <w:t>×100(%)</w:t>
      </w:r>
      <w:r>
        <w:rPr>
          <w:rFonts w:ascii="SimSun" w:eastAsia="SimSun" w:hAnsi="SimSun" w:hint="eastAsia"/>
          <w:spacing w:val="-4"/>
          <w:lang w:eastAsia="ja-JP"/>
        </w:rPr>
        <w:t>となる。</w:t>
      </w:r>
    </w:p>
    <w:p w14:paraId="51581036" w14:textId="77777777" w:rsidR="000C7CBF" w:rsidRDefault="00EC0C55">
      <w:pPr>
        <w:pStyle w:val="ThnVnban"/>
        <w:spacing w:after="4" w:line="227" w:lineRule="exact"/>
        <w:rPr>
          <w:rFonts w:ascii="SimSun" w:eastAsia="SimSun"/>
          <w:lang w:eastAsia="ja-JP"/>
        </w:rPr>
      </w:pPr>
      <w:r>
        <w:rPr>
          <w:rFonts w:ascii="SimSun" w:eastAsia="SimSun" w:hint="eastAsia"/>
          <w:spacing w:val="-3"/>
          <w:lang w:eastAsia="ja-JP"/>
        </w:rPr>
        <w:t>おのおのの項目の具体的計算方法については次項に示す。</w:t>
      </w:r>
    </w:p>
    <w:p w14:paraId="3A72D324" w14:textId="77777777" w:rsidR="000C7CBF" w:rsidRDefault="00EC0C55">
      <w:pPr>
        <w:pStyle w:val="ThnVnban"/>
        <w:ind w:left="354"/>
        <w:rPr>
          <w:rFonts w:ascii="SimSun"/>
          <w:sz w:val="20"/>
        </w:rPr>
      </w:pPr>
      <w:r>
        <w:rPr>
          <w:rFonts w:ascii="SimSun"/>
          <w:noProof/>
          <w:sz w:val="20"/>
        </w:rPr>
        <mc:AlternateContent>
          <mc:Choice Requires="wps">
            <w:drawing>
              <wp:inline distT="0" distB="0" distL="0" distR="0" wp14:anchorId="55C82D76" wp14:editId="7B84DA83">
                <wp:extent cx="5312410" cy="459105"/>
                <wp:effectExtent l="0" t="0" r="0" b="0"/>
                <wp:docPr id="185" name="Text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459105"/>
                        </a:xfrm>
                        <a:prstGeom prst="rect">
                          <a:avLst/>
                        </a:prstGeom>
                        <a:solidFill>
                          <a:srgbClr val="F3F3F3"/>
                        </a:solidFill>
                      </wps:spPr>
                      <wps:txbx>
                        <w:txbxContent>
                          <w:p w14:paraId="7D5C1CD7" w14:textId="77777777" w:rsidR="00414DA8" w:rsidRDefault="00414DA8">
                            <w:pPr>
                              <w:pStyle w:val="ThnVnban"/>
                              <w:ind w:left="28" w:right="65"/>
                              <w:jc w:val="both"/>
                              <w:rPr>
                                <w:color w:val="000000"/>
                              </w:rPr>
                            </w:pPr>
                            <w:r>
                              <w:rPr>
                                <w:color w:val="0000FF"/>
                              </w:rPr>
                              <w:t>Khi</w:t>
                            </w:r>
                            <w:r>
                              <w:rPr>
                                <w:color w:val="0000FF"/>
                                <w:spacing w:val="-1"/>
                              </w:rPr>
                              <w:t xml:space="preserve"> </w:t>
                            </w:r>
                            <w:r>
                              <w:rPr>
                                <w:color w:val="0000FF"/>
                              </w:rPr>
                              <w:t>xem</w:t>
                            </w:r>
                            <w:r>
                              <w:rPr>
                                <w:color w:val="0000FF"/>
                                <w:spacing w:val="-4"/>
                              </w:rPr>
                              <w:t xml:space="preserve"> </w:t>
                            </w:r>
                            <w:r>
                              <w:rPr>
                                <w:color w:val="0000FF"/>
                              </w:rPr>
                              <w:t>xét</w:t>
                            </w:r>
                            <w:r>
                              <w:rPr>
                                <w:color w:val="0000FF"/>
                                <w:spacing w:val="-1"/>
                              </w:rPr>
                              <w:t xml:space="preserve"> </w:t>
                            </w:r>
                            <w:r>
                              <w:rPr>
                                <w:color w:val="0000FF"/>
                              </w:rPr>
                              <w:t>hiệu quả tổng</w:t>
                            </w:r>
                            <w:r>
                              <w:rPr>
                                <w:color w:val="0000FF"/>
                                <w:spacing w:val="-3"/>
                              </w:rPr>
                              <w:t xml:space="preserve"> </w:t>
                            </w:r>
                            <w:r>
                              <w:rPr>
                                <w:color w:val="0000FF"/>
                              </w:rPr>
                              <w:t>hợp của thiết</w:t>
                            </w:r>
                            <w:r>
                              <w:rPr>
                                <w:color w:val="0000FF"/>
                                <w:spacing w:val="-1"/>
                              </w:rPr>
                              <w:t xml:space="preserve"> </w:t>
                            </w:r>
                            <w:r>
                              <w:rPr>
                                <w:color w:val="0000FF"/>
                              </w:rPr>
                              <w:t>bị, cần phải</w:t>
                            </w:r>
                            <w:r>
                              <w:rPr>
                                <w:color w:val="0000FF"/>
                                <w:spacing w:val="-1"/>
                              </w:rPr>
                              <w:t xml:space="preserve"> </w:t>
                            </w:r>
                            <w:r>
                              <w:rPr>
                                <w:color w:val="0000FF"/>
                              </w:rPr>
                              <w:t>phân tích từ ba góc độ</w:t>
                            </w:r>
                            <w:r>
                              <w:rPr>
                                <w:color w:val="0000FF"/>
                                <w:spacing w:val="-3"/>
                              </w:rPr>
                              <w:t xml:space="preserve"> </w:t>
                            </w:r>
                            <w:r>
                              <w:rPr>
                                <w:color w:val="0000FF"/>
                              </w:rPr>
                              <w:t>sau:</w:t>
                            </w:r>
                            <w:r>
                              <w:rPr>
                                <w:color w:val="0000FF"/>
                                <w:spacing w:val="-1"/>
                              </w:rPr>
                              <w:t xml:space="preserve"> </w:t>
                            </w:r>
                            <w:r>
                              <w:rPr>
                                <w:color w:val="0000FF"/>
                              </w:rPr>
                              <w:t>1</w:t>
                            </w:r>
                            <w:r>
                              <w:rPr>
                                <w:color w:val="0000FF"/>
                                <w:spacing w:val="-3"/>
                              </w:rPr>
                              <w:t xml:space="preserve"> </w:t>
                            </w:r>
                            <w:r>
                              <w:rPr>
                                <w:color w:val="0000FF"/>
                              </w:rPr>
                              <w:t>Tỷ</w:t>
                            </w:r>
                            <w:r>
                              <w:rPr>
                                <w:color w:val="0000FF"/>
                                <w:spacing w:val="-3"/>
                              </w:rPr>
                              <w:t xml:space="preserve"> </w:t>
                            </w:r>
                            <w:r>
                              <w:rPr>
                                <w:color w:val="0000FF"/>
                              </w:rPr>
                              <w:t>lệ hoạt</w:t>
                            </w:r>
                            <w:r>
                              <w:rPr>
                                <w:color w:val="0000FF"/>
                                <w:spacing w:val="-1"/>
                              </w:rPr>
                              <w:t xml:space="preserve"> </w:t>
                            </w:r>
                            <w:r>
                              <w:rPr>
                                <w:color w:val="0000FF"/>
                              </w:rPr>
                              <w:t>động theo</w:t>
                            </w:r>
                            <w:r>
                              <w:rPr>
                                <w:color w:val="0000FF"/>
                                <w:spacing w:val="-1"/>
                              </w:rPr>
                              <w:t xml:space="preserve"> </w:t>
                            </w:r>
                            <w:r>
                              <w:rPr>
                                <w:color w:val="0000FF"/>
                              </w:rPr>
                              <w:t>thời</w:t>
                            </w:r>
                            <w:r>
                              <w:rPr>
                                <w:color w:val="0000FF"/>
                                <w:spacing w:val="-2"/>
                              </w:rPr>
                              <w:t xml:space="preserve"> </w:t>
                            </w:r>
                            <w:r>
                              <w:rPr>
                                <w:color w:val="0000FF"/>
                              </w:rPr>
                              <w:t>gian</w:t>
                            </w:r>
                            <w:r>
                              <w:rPr>
                                <w:color w:val="0000FF"/>
                                <w:spacing w:val="-1"/>
                              </w:rPr>
                              <w:t xml:space="preserve"> </w:t>
                            </w:r>
                            <w:r>
                              <w:rPr>
                                <w:color w:val="0000FF"/>
                              </w:rPr>
                              <w:t>-</w:t>
                            </w:r>
                            <w:r>
                              <w:rPr>
                                <w:color w:val="0000FF"/>
                                <w:spacing w:val="-4"/>
                              </w:rPr>
                              <w:t xml:space="preserve"> </w:t>
                            </w:r>
                            <w:r>
                              <w:rPr>
                                <w:color w:val="0000FF"/>
                              </w:rPr>
                              <w:t>phản</w:t>
                            </w:r>
                            <w:r>
                              <w:rPr>
                                <w:color w:val="0000FF"/>
                                <w:spacing w:val="-4"/>
                              </w:rPr>
                              <w:t xml:space="preserve"> </w:t>
                            </w:r>
                            <w:r>
                              <w:rPr>
                                <w:color w:val="0000FF"/>
                              </w:rPr>
                              <w:t>ánh</w:t>
                            </w:r>
                            <w:r>
                              <w:rPr>
                                <w:color w:val="0000FF"/>
                                <w:spacing w:val="-1"/>
                              </w:rPr>
                              <w:t xml:space="preserve"> </w:t>
                            </w:r>
                            <w:r>
                              <w:rPr>
                                <w:color w:val="0000FF"/>
                              </w:rPr>
                              <w:t>mất</w:t>
                            </w:r>
                            <w:r>
                              <w:rPr>
                                <w:color w:val="0000FF"/>
                                <w:spacing w:val="-2"/>
                              </w:rPr>
                              <w:t xml:space="preserve"> </w:t>
                            </w:r>
                            <w:r>
                              <w:rPr>
                                <w:color w:val="0000FF"/>
                              </w:rPr>
                              <w:t>mát</w:t>
                            </w:r>
                            <w:r>
                              <w:rPr>
                                <w:color w:val="0000FF"/>
                                <w:spacing w:val="-2"/>
                              </w:rPr>
                              <w:t xml:space="preserve"> </w:t>
                            </w:r>
                            <w:r>
                              <w:rPr>
                                <w:color w:val="0000FF"/>
                              </w:rPr>
                              <w:t>do</w:t>
                            </w:r>
                            <w:r>
                              <w:rPr>
                                <w:color w:val="0000FF"/>
                                <w:spacing w:val="-1"/>
                              </w:rPr>
                              <w:t xml:space="preserve"> </w:t>
                            </w:r>
                            <w:r>
                              <w:rPr>
                                <w:color w:val="0000FF"/>
                              </w:rPr>
                              <w:t>dừng</w:t>
                            </w:r>
                            <w:r>
                              <w:rPr>
                                <w:color w:val="0000FF"/>
                                <w:spacing w:val="-1"/>
                              </w:rPr>
                              <w:t xml:space="preserve"> </w:t>
                            </w:r>
                            <w:r>
                              <w:rPr>
                                <w:color w:val="0000FF"/>
                              </w:rPr>
                              <w:t>2</w:t>
                            </w:r>
                            <w:r>
                              <w:rPr>
                                <w:color w:val="0000FF"/>
                                <w:spacing w:val="-4"/>
                              </w:rPr>
                              <w:t xml:space="preserve"> </w:t>
                            </w:r>
                            <w:r>
                              <w:rPr>
                                <w:color w:val="0000FF"/>
                              </w:rPr>
                              <w:t>Tỷ</w:t>
                            </w:r>
                            <w:r>
                              <w:rPr>
                                <w:color w:val="0000FF"/>
                                <w:spacing w:val="-6"/>
                              </w:rPr>
                              <w:t xml:space="preserve"> </w:t>
                            </w:r>
                            <w:r>
                              <w:rPr>
                                <w:color w:val="0000FF"/>
                              </w:rPr>
                              <w:t>lệ</w:t>
                            </w:r>
                            <w:r>
                              <w:rPr>
                                <w:color w:val="0000FF"/>
                                <w:spacing w:val="-1"/>
                              </w:rPr>
                              <w:t xml:space="preserve"> </w:t>
                            </w:r>
                            <w:r>
                              <w:rPr>
                                <w:color w:val="0000FF"/>
                              </w:rPr>
                              <w:t>hoạt</w:t>
                            </w:r>
                            <w:r>
                              <w:rPr>
                                <w:color w:val="0000FF"/>
                                <w:spacing w:val="-2"/>
                              </w:rPr>
                              <w:t xml:space="preserve"> </w:t>
                            </w:r>
                            <w:r>
                              <w:rPr>
                                <w:color w:val="0000FF"/>
                              </w:rPr>
                              <w:t>động</w:t>
                            </w:r>
                            <w:r>
                              <w:rPr>
                                <w:color w:val="0000FF"/>
                                <w:spacing w:val="-1"/>
                              </w:rPr>
                              <w:t xml:space="preserve"> </w:t>
                            </w:r>
                            <w:r>
                              <w:rPr>
                                <w:color w:val="0000FF"/>
                              </w:rPr>
                              <w:t>theo</w:t>
                            </w:r>
                            <w:r>
                              <w:rPr>
                                <w:color w:val="0000FF"/>
                                <w:spacing w:val="-4"/>
                              </w:rPr>
                              <w:t xml:space="preserve"> </w:t>
                            </w:r>
                            <w:r>
                              <w:rPr>
                                <w:color w:val="0000FF"/>
                              </w:rPr>
                              <w:t>hiệu</w:t>
                            </w:r>
                            <w:r>
                              <w:rPr>
                                <w:color w:val="0000FF"/>
                                <w:spacing w:val="-1"/>
                              </w:rPr>
                              <w:t xml:space="preserve"> </w:t>
                            </w:r>
                            <w:r>
                              <w:rPr>
                                <w:color w:val="0000FF"/>
                              </w:rPr>
                              <w:t>suất</w:t>
                            </w:r>
                            <w:r>
                              <w:rPr>
                                <w:color w:val="0000FF"/>
                                <w:spacing w:val="-2"/>
                              </w:rPr>
                              <w:t xml:space="preserve"> </w:t>
                            </w:r>
                            <w:r>
                              <w:rPr>
                                <w:color w:val="0000FF"/>
                              </w:rPr>
                              <w:t>-</w:t>
                            </w:r>
                            <w:r>
                              <w:rPr>
                                <w:color w:val="0000FF"/>
                                <w:spacing w:val="-4"/>
                              </w:rPr>
                              <w:t xml:space="preserve"> </w:t>
                            </w:r>
                            <w:r>
                              <w:rPr>
                                <w:color w:val="0000FF"/>
                              </w:rPr>
                              <w:t>phản</w:t>
                            </w:r>
                            <w:r>
                              <w:rPr>
                                <w:color w:val="0000FF"/>
                                <w:spacing w:val="-1"/>
                              </w:rPr>
                              <w:t xml:space="preserve"> </w:t>
                            </w:r>
                            <w:r>
                              <w:rPr>
                                <w:color w:val="0000FF"/>
                              </w:rPr>
                              <w:t>ánh</w:t>
                            </w:r>
                            <w:r>
                              <w:rPr>
                                <w:color w:val="0000FF"/>
                                <w:spacing w:val="-1"/>
                              </w:rPr>
                              <w:t xml:space="preserve"> </w:t>
                            </w:r>
                            <w:r>
                              <w:rPr>
                                <w:color w:val="0000FF"/>
                              </w:rPr>
                              <w:t>mất mát</w:t>
                            </w:r>
                            <w:r>
                              <w:rPr>
                                <w:color w:val="0000FF"/>
                                <w:spacing w:val="-2"/>
                              </w:rPr>
                              <w:t xml:space="preserve"> </w:t>
                            </w:r>
                            <w:r>
                              <w:rPr>
                                <w:color w:val="0000FF"/>
                              </w:rPr>
                              <w:t>do hiệu suất 3 Tỷ lệ sản phẩm phù hợp - phản ánh mất mát do không phù hợp</w:t>
                            </w:r>
                          </w:p>
                        </w:txbxContent>
                      </wps:txbx>
                      <wps:bodyPr wrap="square" lIns="0" tIns="0" rIns="0" bIns="0" rtlCol="0">
                        <a:noAutofit/>
                      </wps:bodyPr>
                    </wps:wsp>
                  </a:graphicData>
                </a:graphic>
              </wp:inline>
            </w:drawing>
          </mc:Choice>
          <mc:Fallback>
            <w:pict>
              <v:shape w14:anchorId="55C82D76" id="Textbox 185" o:spid="_x0000_s1059" type="#_x0000_t202" style="width:418.3pt;height: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" fillcolor="#f3f3f3" stroked="f">
                <v:textbox inset="0,0,0,0">
                  <w:txbxContent>
                    <w:p w14:paraId="7D5C1CD7" w14:textId="77777777" w:rsidR="00414DA8" w:rsidRDefault="00414DA8">
                      <w:pPr>
                        <w:pStyle w:val="ThnVnban"/>
                        <w:ind w:left="28" w:right="65"/>
                        <w:jc w:val="both"/>
                        <w:rPr>
                          <w:color w:val="000000"/>
                        </w:rPr>
                      </w:pPr>
                      <w:r>
                        <w:rPr>
                          <w:color w:val="0000FF"/>
                        </w:rPr>
                        <w:t>Khi</w:t>
                      </w:r>
                      <w:r>
                        <w:rPr>
                          <w:color w:val="0000FF"/>
                          <w:spacing w:val="-1"/>
                        </w:rPr>
                        <w:t xml:space="preserve"> </w:t>
                      </w:r>
                      <w:r>
                        <w:rPr>
                          <w:color w:val="0000FF"/>
                        </w:rPr>
                        <w:t>xem</w:t>
                      </w:r>
                      <w:r>
                        <w:rPr>
                          <w:color w:val="0000FF"/>
                          <w:spacing w:val="-4"/>
                        </w:rPr>
                        <w:t xml:space="preserve"> </w:t>
                      </w:r>
                      <w:r>
                        <w:rPr>
                          <w:color w:val="0000FF"/>
                        </w:rPr>
                        <w:t>xét</w:t>
                      </w:r>
                      <w:r>
                        <w:rPr>
                          <w:color w:val="0000FF"/>
                          <w:spacing w:val="-1"/>
                        </w:rPr>
                        <w:t xml:space="preserve"> </w:t>
                      </w:r>
                      <w:r>
                        <w:rPr>
                          <w:color w:val="0000FF"/>
                        </w:rPr>
                        <w:t>hiệu quả tổng</w:t>
                      </w:r>
                      <w:r>
                        <w:rPr>
                          <w:color w:val="0000FF"/>
                          <w:spacing w:val="-3"/>
                        </w:rPr>
                        <w:t xml:space="preserve"> </w:t>
                      </w:r>
                      <w:r>
                        <w:rPr>
                          <w:color w:val="0000FF"/>
                        </w:rPr>
                        <w:t>hợp của thiết</w:t>
                      </w:r>
                      <w:r>
                        <w:rPr>
                          <w:color w:val="0000FF"/>
                          <w:spacing w:val="-1"/>
                        </w:rPr>
                        <w:t xml:space="preserve"> </w:t>
                      </w:r>
                      <w:r>
                        <w:rPr>
                          <w:color w:val="0000FF"/>
                        </w:rPr>
                        <w:t>bị, cần phải</w:t>
                      </w:r>
                      <w:r>
                        <w:rPr>
                          <w:color w:val="0000FF"/>
                          <w:spacing w:val="-1"/>
                        </w:rPr>
                        <w:t xml:space="preserve"> </w:t>
                      </w:r>
                      <w:r>
                        <w:rPr>
                          <w:color w:val="0000FF"/>
                        </w:rPr>
                        <w:t>phân tích từ ba góc độ</w:t>
                      </w:r>
                      <w:r>
                        <w:rPr>
                          <w:color w:val="0000FF"/>
                          <w:spacing w:val="-3"/>
                        </w:rPr>
                        <w:t xml:space="preserve"> </w:t>
                      </w:r>
                      <w:r>
                        <w:rPr>
                          <w:color w:val="0000FF"/>
                        </w:rPr>
                        <w:t>sau:</w:t>
                      </w:r>
                      <w:r>
                        <w:rPr>
                          <w:color w:val="0000FF"/>
                          <w:spacing w:val="-1"/>
                        </w:rPr>
                        <w:t xml:space="preserve"> </w:t>
                      </w:r>
                      <w:r>
                        <w:rPr>
                          <w:color w:val="0000FF"/>
                        </w:rPr>
                        <w:t>1</w:t>
                      </w:r>
                      <w:r>
                        <w:rPr>
                          <w:color w:val="0000FF"/>
                          <w:spacing w:val="-3"/>
                        </w:rPr>
                        <w:t xml:space="preserve"> </w:t>
                      </w:r>
                      <w:r>
                        <w:rPr>
                          <w:color w:val="0000FF"/>
                        </w:rPr>
                        <w:t>Tỷ</w:t>
                      </w:r>
                      <w:r>
                        <w:rPr>
                          <w:color w:val="0000FF"/>
                          <w:spacing w:val="-3"/>
                        </w:rPr>
                        <w:t xml:space="preserve"> </w:t>
                      </w:r>
                      <w:r>
                        <w:rPr>
                          <w:color w:val="0000FF"/>
                        </w:rPr>
                        <w:t>lệ hoạt</w:t>
                      </w:r>
                      <w:r>
                        <w:rPr>
                          <w:color w:val="0000FF"/>
                          <w:spacing w:val="-1"/>
                        </w:rPr>
                        <w:t xml:space="preserve"> </w:t>
                      </w:r>
                      <w:r>
                        <w:rPr>
                          <w:color w:val="0000FF"/>
                        </w:rPr>
                        <w:t>động theo</w:t>
                      </w:r>
                      <w:r>
                        <w:rPr>
                          <w:color w:val="0000FF"/>
                          <w:spacing w:val="-1"/>
                        </w:rPr>
                        <w:t xml:space="preserve"> </w:t>
                      </w:r>
                      <w:r>
                        <w:rPr>
                          <w:color w:val="0000FF"/>
                        </w:rPr>
                        <w:t>thời</w:t>
                      </w:r>
                      <w:r>
                        <w:rPr>
                          <w:color w:val="0000FF"/>
                          <w:spacing w:val="-2"/>
                        </w:rPr>
                        <w:t xml:space="preserve"> </w:t>
                      </w:r>
                      <w:r>
                        <w:rPr>
                          <w:color w:val="0000FF"/>
                        </w:rPr>
                        <w:t>gian</w:t>
                      </w:r>
                      <w:r>
                        <w:rPr>
                          <w:color w:val="0000FF"/>
                          <w:spacing w:val="-1"/>
                        </w:rPr>
                        <w:t xml:space="preserve"> </w:t>
                      </w:r>
                      <w:r>
                        <w:rPr>
                          <w:color w:val="0000FF"/>
                        </w:rPr>
                        <w:t>-</w:t>
                      </w:r>
                      <w:r>
                        <w:rPr>
                          <w:color w:val="0000FF"/>
                          <w:spacing w:val="-4"/>
                        </w:rPr>
                        <w:t xml:space="preserve"> </w:t>
                      </w:r>
                      <w:r>
                        <w:rPr>
                          <w:color w:val="0000FF"/>
                        </w:rPr>
                        <w:t>phản</w:t>
                      </w:r>
                      <w:r>
                        <w:rPr>
                          <w:color w:val="0000FF"/>
                          <w:spacing w:val="-4"/>
                        </w:rPr>
                        <w:t xml:space="preserve"> </w:t>
                      </w:r>
                      <w:r>
                        <w:rPr>
                          <w:color w:val="0000FF"/>
                        </w:rPr>
                        <w:t>ánh</w:t>
                      </w:r>
                      <w:r>
                        <w:rPr>
                          <w:color w:val="0000FF"/>
                          <w:spacing w:val="-1"/>
                        </w:rPr>
                        <w:t xml:space="preserve"> </w:t>
                      </w:r>
                      <w:r>
                        <w:rPr>
                          <w:color w:val="0000FF"/>
                        </w:rPr>
                        <w:t>mất</w:t>
                      </w:r>
                      <w:r>
                        <w:rPr>
                          <w:color w:val="0000FF"/>
                          <w:spacing w:val="-2"/>
                        </w:rPr>
                        <w:t xml:space="preserve"> </w:t>
                      </w:r>
                      <w:r>
                        <w:rPr>
                          <w:color w:val="0000FF"/>
                        </w:rPr>
                        <w:t>mát</w:t>
                      </w:r>
                      <w:r>
                        <w:rPr>
                          <w:color w:val="0000FF"/>
                          <w:spacing w:val="-2"/>
                        </w:rPr>
                        <w:t xml:space="preserve"> </w:t>
                      </w:r>
                      <w:r>
                        <w:rPr>
                          <w:color w:val="0000FF"/>
                        </w:rPr>
                        <w:t>do</w:t>
                      </w:r>
                      <w:r>
                        <w:rPr>
                          <w:color w:val="0000FF"/>
                          <w:spacing w:val="-1"/>
                        </w:rPr>
                        <w:t xml:space="preserve"> </w:t>
                      </w:r>
                      <w:r>
                        <w:rPr>
                          <w:color w:val="0000FF"/>
                        </w:rPr>
                        <w:t>dừng</w:t>
                      </w:r>
                      <w:r>
                        <w:rPr>
                          <w:color w:val="0000FF"/>
                          <w:spacing w:val="-1"/>
                        </w:rPr>
                        <w:t xml:space="preserve"> </w:t>
                      </w:r>
                      <w:r>
                        <w:rPr>
                          <w:color w:val="0000FF"/>
                        </w:rPr>
                        <w:t>2</w:t>
                      </w:r>
                      <w:r>
                        <w:rPr>
                          <w:color w:val="0000FF"/>
                          <w:spacing w:val="-4"/>
                        </w:rPr>
                        <w:t xml:space="preserve"> </w:t>
                      </w:r>
                      <w:r>
                        <w:rPr>
                          <w:color w:val="0000FF"/>
                        </w:rPr>
                        <w:t>Tỷ</w:t>
                      </w:r>
                      <w:r>
                        <w:rPr>
                          <w:color w:val="0000FF"/>
                          <w:spacing w:val="-6"/>
                        </w:rPr>
                        <w:t xml:space="preserve"> </w:t>
                      </w:r>
                      <w:r>
                        <w:rPr>
                          <w:color w:val="0000FF"/>
                        </w:rPr>
                        <w:t>lệ</w:t>
                      </w:r>
                      <w:r>
                        <w:rPr>
                          <w:color w:val="0000FF"/>
                          <w:spacing w:val="-1"/>
                        </w:rPr>
                        <w:t xml:space="preserve"> </w:t>
                      </w:r>
                      <w:r>
                        <w:rPr>
                          <w:color w:val="0000FF"/>
                        </w:rPr>
                        <w:t>hoạt</w:t>
                      </w:r>
                      <w:r>
                        <w:rPr>
                          <w:color w:val="0000FF"/>
                          <w:spacing w:val="-2"/>
                        </w:rPr>
                        <w:t xml:space="preserve"> </w:t>
                      </w:r>
                      <w:r>
                        <w:rPr>
                          <w:color w:val="0000FF"/>
                        </w:rPr>
                        <w:t>động</w:t>
                      </w:r>
                      <w:r>
                        <w:rPr>
                          <w:color w:val="0000FF"/>
                          <w:spacing w:val="-1"/>
                        </w:rPr>
                        <w:t xml:space="preserve"> </w:t>
                      </w:r>
                      <w:r>
                        <w:rPr>
                          <w:color w:val="0000FF"/>
                        </w:rPr>
                        <w:t>theo</w:t>
                      </w:r>
                      <w:r>
                        <w:rPr>
                          <w:color w:val="0000FF"/>
                          <w:spacing w:val="-4"/>
                        </w:rPr>
                        <w:t xml:space="preserve"> </w:t>
                      </w:r>
                      <w:r>
                        <w:rPr>
                          <w:color w:val="0000FF"/>
                        </w:rPr>
                        <w:t>hiệu</w:t>
                      </w:r>
                      <w:r>
                        <w:rPr>
                          <w:color w:val="0000FF"/>
                          <w:spacing w:val="-1"/>
                        </w:rPr>
                        <w:t xml:space="preserve"> </w:t>
                      </w:r>
                      <w:r>
                        <w:rPr>
                          <w:color w:val="0000FF"/>
                        </w:rPr>
                        <w:t>suất</w:t>
                      </w:r>
                      <w:r>
                        <w:rPr>
                          <w:color w:val="0000FF"/>
                          <w:spacing w:val="-2"/>
                        </w:rPr>
                        <w:t xml:space="preserve"> </w:t>
                      </w:r>
                      <w:r>
                        <w:rPr>
                          <w:color w:val="0000FF"/>
                        </w:rPr>
                        <w:t>-</w:t>
                      </w:r>
                      <w:r>
                        <w:rPr>
                          <w:color w:val="0000FF"/>
                          <w:spacing w:val="-4"/>
                        </w:rPr>
                        <w:t xml:space="preserve"> </w:t>
                      </w:r>
                      <w:r>
                        <w:rPr>
                          <w:color w:val="0000FF"/>
                        </w:rPr>
                        <w:t>phản</w:t>
                      </w:r>
                      <w:r>
                        <w:rPr>
                          <w:color w:val="0000FF"/>
                          <w:spacing w:val="-1"/>
                        </w:rPr>
                        <w:t xml:space="preserve"> </w:t>
                      </w:r>
                      <w:r>
                        <w:rPr>
                          <w:color w:val="0000FF"/>
                        </w:rPr>
                        <w:t>ánh</w:t>
                      </w:r>
                      <w:r>
                        <w:rPr>
                          <w:color w:val="0000FF"/>
                          <w:spacing w:val="-1"/>
                        </w:rPr>
                        <w:t xml:space="preserve"> </w:t>
                      </w:r>
                      <w:r>
                        <w:rPr>
                          <w:color w:val="0000FF"/>
                        </w:rPr>
                        <w:t>mất mát</w:t>
                      </w:r>
                      <w:r>
                        <w:rPr>
                          <w:color w:val="0000FF"/>
                          <w:spacing w:val="-2"/>
                        </w:rPr>
                        <w:t xml:space="preserve"> </w:t>
                      </w:r>
                      <w:r>
                        <w:rPr>
                          <w:color w:val="0000FF"/>
                        </w:rPr>
                        <w:t>do hiệu suất 3 Tỷ lệ sản phẩm phù hợp - phản ánh mất mát do không phù hợp</w:t>
                      </w:r>
                    </w:p>
                  </w:txbxContent>
                </v:textbox>
                <w10:anchorlock/>
              </v:shape>
            </w:pict>
          </mc:Fallback>
        </mc:AlternateContent>
      </w:r>
    </w:p>
    <w:p w14:paraId="621AD8A7" w14:textId="77777777" w:rsidR="000C7CBF" w:rsidRDefault="000C7CBF">
      <w:pPr>
        <w:pStyle w:val="ThnVnban"/>
        <w:rPr>
          <w:rFonts w:ascii="SimSun"/>
          <w:sz w:val="20"/>
        </w:rPr>
        <w:sectPr w:rsidR="000C7CBF">
          <w:pgSz w:w="11910" w:h="16840"/>
          <w:pgMar w:top="1380" w:right="992" w:bottom="280" w:left="1417" w:header="720" w:footer="720" w:gutter="0"/>
          <w:cols w:space="720"/>
        </w:sectPr>
      </w:pPr>
    </w:p>
    <w:p w14:paraId="3AF670EF" w14:textId="77777777" w:rsidR="000C7CBF" w:rsidRDefault="00EC0C55">
      <w:pPr>
        <w:pStyle w:val="ThnVnban"/>
        <w:ind w:left="354"/>
        <w:rPr>
          <w:rFonts w:ascii="SimSun"/>
          <w:sz w:val="20"/>
        </w:rPr>
      </w:pPr>
      <w:r>
        <w:rPr>
          <w:rFonts w:ascii="SimSun"/>
          <w:noProof/>
          <w:sz w:val="20"/>
        </w:rPr>
        <w:lastRenderedPageBreak/>
        <mc:AlternateContent>
          <mc:Choice Requires="wps">
            <w:drawing>
              <wp:inline distT="0" distB="0" distL="0" distR="0" wp14:anchorId="32BFBAD8" wp14:editId="006FAFA3">
                <wp:extent cx="5312410" cy="521970"/>
                <wp:effectExtent l="0" t="0" r="0" b="0"/>
                <wp:docPr id="186" name="Text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521970"/>
                        </a:xfrm>
                        <a:prstGeom prst="rect">
                          <a:avLst/>
                        </a:prstGeom>
                        <a:solidFill>
                          <a:srgbClr val="F3F3F3"/>
                        </a:solidFill>
                      </wps:spPr>
                      <wps:txbx>
                        <w:txbxContent>
                          <w:p w14:paraId="0471E9D4" w14:textId="77777777" w:rsidR="00414DA8" w:rsidRDefault="00414DA8">
                            <w:pPr>
                              <w:pStyle w:val="ThnVnban"/>
                              <w:ind w:left="28" w:right="4"/>
                              <w:rPr>
                                <w:color w:val="000000"/>
                              </w:rPr>
                            </w:pPr>
                            <w:r>
                              <w:rPr>
                                <w:color w:val="0000FF"/>
                              </w:rPr>
                              <w:t>Hiệu</w:t>
                            </w:r>
                            <w:r>
                              <w:rPr>
                                <w:color w:val="0000FF"/>
                                <w:spacing w:val="-1"/>
                              </w:rPr>
                              <w:t xml:space="preserve"> </w:t>
                            </w:r>
                            <w:r>
                              <w:rPr>
                                <w:color w:val="0000FF"/>
                              </w:rPr>
                              <w:t>quả</w:t>
                            </w:r>
                            <w:r>
                              <w:rPr>
                                <w:color w:val="0000FF"/>
                                <w:spacing w:val="-1"/>
                              </w:rPr>
                              <w:t xml:space="preserve"> </w:t>
                            </w:r>
                            <w:r>
                              <w:rPr>
                                <w:color w:val="0000FF"/>
                              </w:rPr>
                              <w:t>tổng</w:t>
                            </w:r>
                            <w:r>
                              <w:rPr>
                                <w:color w:val="0000FF"/>
                                <w:spacing w:val="-4"/>
                              </w:rPr>
                              <w:t xml:space="preserve"> </w:t>
                            </w:r>
                            <w:r>
                              <w:rPr>
                                <w:color w:val="0000FF"/>
                              </w:rPr>
                              <w:t>hợp</w:t>
                            </w:r>
                            <w:r>
                              <w:rPr>
                                <w:color w:val="0000FF"/>
                                <w:spacing w:val="-1"/>
                              </w:rPr>
                              <w:t xml:space="preserve"> </w:t>
                            </w:r>
                            <w:r>
                              <w:rPr>
                                <w:color w:val="0000FF"/>
                              </w:rPr>
                              <w:t>của</w:t>
                            </w:r>
                            <w:r>
                              <w:rPr>
                                <w:color w:val="0000FF"/>
                                <w:spacing w:val="-1"/>
                              </w:rPr>
                              <w:t xml:space="preserve"> </w:t>
                            </w:r>
                            <w:r>
                              <w:rPr>
                                <w:color w:val="0000FF"/>
                              </w:rPr>
                              <w:t>thiết</w:t>
                            </w:r>
                            <w:r>
                              <w:rPr>
                                <w:color w:val="0000FF"/>
                                <w:spacing w:val="-5"/>
                              </w:rPr>
                              <w:t xml:space="preserve"> </w:t>
                            </w:r>
                            <w:r>
                              <w:rPr>
                                <w:color w:val="0000FF"/>
                              </w:rPr>
                              <w:t>bị</w:t>
                            </w:r>
                            <w:r>
                              <w:rPr>
                                <w:color w:val="0000FF"/>
                                <w:spacing w:val="-2"/>
                              </w:rPr>
                              <w:t xml:space="preserve"> </w:t>
                            </w:r>
                            <w:r>
                              <w:rPr>
                                <w:color w:val="0000FF"/>
                              </w:rPr>
                              <w:t>là</w:t>
                            </w:r>
                            <w:r>
                              <w:rPr>
                                <w:color w:val="0000FF"/>
                                <w:spacing w:val="-1"/>
                              </w:rPr>
                              <w:t xml:space="preserve"> </w:t>
                            </w:r>
                            <w:r>
                              <w:rPr>
                                <w:color w:val="0000FF"/>
                              </w:rPr>
                              <w:t>việc</w:t>
                            </w:r>
                            <w:r>
                              <w:rPr>
                                <w:color w:val="0000FF"/>
                                <w:spacing w:val="-2"/>
                              </w:rPr>
                              <w:t xml:space="preserve"> </w:t>
                            </w:r>
                            <w:r>
                              <w:rPr>
                                <w:color w:val="0000FF"/>
                              </w:rPr>
                              <w:t>đánh</w:t>
                            </w:r>
                            <w:r>
                              <w:rPr>
                                <w:color w:val="0000FF"/>
                                <w:spacing w:val="-1"/>
                              </w:rPr>
                              <w:t xml:space="preserve"> </w:t>
                            </w:r>
                            <w:r>
                              <w:rPr>
                                <w:color w:val="0000FF"/>
                              </w:rPr>
                              <w:t>giá</w:t>
                            </w:r>
                            <w:r>
                              <w:rPr>
                                <w:color w:val="0000FF"/>
                                <w:spacing w:val="-1"/>
                              </w:rPr>
                              <w:t xml:space="preserve"> </w:t>
                            </w:r>
                            <w:r>
                              <w:rPr>
                                <w:color w:val="0000FF"/>
                              </w:rPr>
                              <w:t>định</w:t>
                            </w:r>
                            <w:r>
                              <w:rPr>
                                <w:color w:val="0000FF"/>
                                <w:spacing w:val="-1"/>
                              </w:rPr>
                              <w:t xml:space="preserve"> </w:t>
                            </w:r>
                            <w:r>
                              <w:rPr>
                                <w:color w:val="0000FF"/>
                              </w:rPr>
                              <w:t>lượng</w:t>
                            </w:r>
                            <w:r>
                              <w:rPr>
                                <w:color w:val="0000FF"/>
                                <w:spacing w:val="-1"/>
                              </w:rPr>
                              <w:t xml:space="preserve"> </w:t>
                            </w:r>
                            <w:r>
                              <w:rPr>
                                <w:color w:val="0000FF"/>
                              </w:rPr>
                              <w:t>ba</w:t>
                            </w:r>
                            <w:r>
                              <w:rPr>
                                <w:color w:val="0000FF"/>
                                <w:spacing w:val="-1"/>
                              </w:rPr>
                              <w:t xml:space="preserve"> </w:t>
                            </w:r>
                            <w:r>
                              <w:rPr>
                                <w:color w:val="0000FF"/>
                              </w:rPr>
                              <w:t>điểm</w:t>
                            </w:r>
                            <w:r>
                              <w:rPr>
                                <w:color w:val="0000FF"/>
                                <w:spacing w:val="-5"/>
                              </w:rPr>
                              <w:t xml:space="preserve"> </w:t>
                            </w:r>
                            <w:r>
                              <w:rPr>
                                <w:color w:val="0000FF"/>
                              </w:rPr>
                              <w:t>mất mát</w:t>
                            </w:r>
                            <w:r>
                              <w:rPr>
                                <w:color w:val="0000FF"/>
                                <w:spacing w:val="-2"/>
                              </w:rPr>
                              <w:t xml:space="preserve"> </w:t>
                            </w:r>
                            <w:r>
                              <w:rPr>
                                <w:color w:val="0000FF"/>
                              </w:rPr>
                              <w:t>trên,</w:t>
                            </w:r>
                            <w:r>
                              <w:rPr>
                                <w:color w:val="0000FF"/>
                                <w:spacing w:val="-1"/>
                              </w:rPr>
                              <w:t xml:space="preserve"> </w:t>
                            </w:r>
                            <w:r>
                              <w:rPr>
                                <w:color w:val="0000FF"/>
                              </w:rPr>
                              <w:t>và</w:t>
                            </w:r>
                            <w:r>
                              <w:rPr>
                                <w:color w:val="0000FF"/>
                                <w:spacing w:val="-1"/>
                              </w:rPr>
                              <w:t xml:space="preserve"> </w:t>
                            </w:r>
                            <w:r>
                              <w:rPr>
                                <w:color w:val="0000FF"/>
                              </w:rPr>
                              <w:t>được</w:t>
                            </w:r>
                            <w:r>
                              <w:rPr>
                                <w:color w:val="0000FF"/>
                                <w:spacing w:val="-4"/>
                              </w:rPr>
                              <w:t xml:space="preserve"> </w:t>
                            </w:r>
                            <w:r>
                              <w:rPr>
                                <w:color w:val="0000FF"/>
                              </w:rPr>
                              <w:t>tính</w:t>
                            </w:r>
                            <w:r>
                              <w:rPr>
                                <w:color w:val="0000FF"/>
                                <w:spacing w:val="-1"/>
                              </w:rPr>
                              <w:t xml:space="preserve"> </w:t>
                            </w:r>
                            <w:r>
                              <w:rPr>
                                <w:color w:val="0000FF"/>
                              </w:rPr>
                              <w:t>toán bằng cách nhân ba giá trị này lại với nhau. Cụ thể,</w:t>
                            </w:r>
                          </w:p>
                        </w:txbxContent>
                      </wps:txbx>
                      <wps:bodyPr wrap="square" lIns="0" tIns="0" rIns="0" bIns="0" rtlCol="0">
                        <a:noAutofit/>
                      </wps:bodyPr>
                    </wps:wsp>
                  </a:graphicData>
                </a:graphic>
              </wp:inline>
            </w:drawing>
          </mc:Choice>
          <mc:Fallback>
            <w:pict>
              <v:shape w14:anchorId="32BFBAD8" id="Textbox 186" o:spid="_x0000_s1060" type="#_x0000_t202" style="width:418.3pt;height:4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" fillcolor="#f3f3f3" stroked="f">
                <v:textbox inset="0,0,0,0">
                  <w:txbxContent>
                    <w:p w14:paraId="0471E9D4" w14:textId="77777777" w:rsidR="00414DA8" w:rsidRDefault="00414DA8">
                      <w:pPr>
                        <w:pStyle w:val="ThnVnban"/>
                        <w:ind w:left="28" w:right="4"/>
                        <w:rPr>
                          <w:color w:val="000000"/>
                        </w:rPr>
                      </w:pPr>
                      <w:r>
                        <w:rPr>
                          <w:color w:val="0000FF"/>
                        </w:rPr>
                        <w:t>Hiệu</w:t>
                      </w:r>
                      <w:r>
                        <w:rPr>
                          <w:color w:val="0000FF"/>
                          <w:spacing w:val="-1"/>
                        </w:rPr>
                        <w:t xml:space="preserve"> </w:t>
                      </w:r>
                      <w:r>
                        <w:rPr>
                          <w:color w:val="0000FF"/>
                        </w:rPr>
                        <w:t>quả</w:t>
                      </w:r>
                      <w:r>
                        <w:rPr>
                          <w:color w:val="0000FF"/>
                          <w:spacing w:val="-1"/>
                        </w:rPr>
                        <w:t xml:space="preserve"> </w:t>
                      </w:r>
                      <w:r>
                        <w:rPr>
                          <w:color w:val="0000FF"/>
                        </w:rPr>
                        <w:t>tổng</w:t>
                      </w:r>
                      <w:r>
                        <w:rPr>
                          <w:color w:val="0000FF"/>
                          <w:spacing w:val="-4"/>
                        </w:rPr>
                        <w:t xml:space="preserve"> </w:t>
                      </w:r>
                      <w:r>
                        <w:rPr>
                          <w:color w:val="0000FF"/>
                        </w:rPr>
                        <w:t>hợp</w:t>
                      </w:r>
                      <w:r>
                        <w:rPr>
                          <w:color w:val="0000FF"/>
                          <w:spacing w:val="-1"/>
                        </w:rPr>
                        <w:t xml:space="preserve"> </w:t>
                      </w:r>
                      <w:r>
                        <w:rPr>
                          <w:color w:val="0000FF"/>
                        </w:rPr>
                        <w:t>của</w:t>
                      </w:r>
                      <w:r>
                        <w:rPr>
                          <w:color w:val="0000FF"/>
                          <w:spacing w:val="-1"/>
                        </w:rPr>
                        <w:t xml:space="preserve"> </w:t>
                      </w:r>
                      <w:r>
                        <w:rPr>
                          <w:color w:val="0000FF"/>
                        </w:rPr>
                        <w:t>thiết</w:t>
                      </w:r>
                      <w:r>
                        <w:rPr>
                          <w:color w:val="0000FF"/>
                          <w:spacing w:val="-5"/>
                        </w:rPr>
                        <w:t xml:space="preserve"> </w:t>
                      </w:r>
                      <w:r>
                        <w:rPr>
                          <w:color w:val="0000FF"/>
                        </w:rPr>
                        <w:t>bị</w:t>
                      </w:r>
                      <w:r>
                        <w:rPr>
                          <w:color w:val="0000FF"/>
                          <w:spacing w:val="-2"/>
                        </w:rPr>
                        <w:t xml:space="preserve"> </w:t>
                      </w:r>
                      <w:r>
                        <w:rPr>
                          <w:color w:val="0000FF"/>
                        </w:rPr>
                        <w:t>là</w:t>
                      </w:r>
                      <w:r>
                        <w:rPr>
                          <w:color w:val="0000FF"/>
                          <w:spacing w:val="-1"/>
                        </w:rPr>
                        <w:t xml:space="preserve"> </w:t>
                      </w:r>
                      <w:r>
                        <w:rPr>
                          <w:color w:val="0000FF"/>
                        </w:rPr>
                        <w:t>việc</w:t>
                      </w:r>
                      <w:r>
                        <w:rPr>
                          <w:color w:val="0000FF"/>
                          <w:spacing w:val="-2"/>
                        </w:rPr>
                        <w:t xml:space="preserve"> </w:t>
                      </w:r>
                      <w:r>
                        <w:rPr>
                          <w:color w:val="0000FF"/>
                        </w:rPr>
                        <w:t>đánh</w:t>
                      </w:r>
                      <w:r>
                        <w:rPr>
                          <w:color w:val="0000FF"/>
                          <w:spacing w:val="-1"/>
                        </w:rPr>
                        <w:t xml:space="preserve"> </w:t>
                      </w:r>
                      <w:r>
                        <w:rPr>
                          <w:color w:val="0000FF"/>
                        </w:rPr>
                        <w:t>giá</w:t>
                      </w:r>
                      <w:r>
                        <w:rPr>
                          <w:color w:val="0000FF"/>
                          <w:spacing w:val="-1"/>
                        </w:rPr>
                        <w:t xml:space="preserve"> </w:t>
                      </w:r>
                      <w:r>
                        <w:rPr>
                          <w:color w:val="0000FF"/>
                        </w:rPr>
                        <w:t>định</w:t>
                      </w:r>
                      <w:r>
                        <w:rPr>
                          <w:color w:val="0000FF"/>
                          <w:spacing w:val="-1"/>
                        </w:rPr>
                        <w:t xml:space="preserve"> </w:t>
                      </w:r>
                      <w:r>
                        <w:rPr>
                          <w:color w:val="0000FF"/>
                        </w:rPr>
                        <w:t>lượng</w:t>
                      </w:r>
                      <w:r>
                        <w:rPr>
                          <w:color w:val="0000FF"/>
                          <w:spacing w:val="-1"/>
                        </w:rPr>
                        <w:t xml:space="preserve"> </w:t>
                      </w:r>
                      <w:r>
                        <w:rPr>
                          <w:color w:val="0000FF"/>
                        </w:rPr>
                        <w:t>ba</w:t>
                      </w:r>
                      <w:r>
                        <w:rPr>
                          <w:color w:val="0000FF"/>
                          <w:spacing w:val="-1"/>
                        </w:rPr>
                        <w:t xml:space="preserve"> </w:t>
                      </w:r>
                      <w:r>
                        <w:rPr>
                          <w:color w:val="0000FF"/>
                        </w:rPr>
                        <w:t>điểm</w:t>
                      </w:r>
                      <w:r>
                        <w:rPr>
                          <w:color w:val="0000FF"/>
                          <w:spacing w:val="-5"/>
                        </w:rPr>
                        <w:t xml:space="preserve"> </w:t>
                      </w:r>
                      <w:r>
                        <w:rPr>
                          <w:color w:val="0000FF"/>
                        </w:rPr>
                        <w:t>mất mát</w:t>
                      </w:r>
                      <w:r>
                        <w:rPr>
                          <w:color w:val="0000FF"/>
                          <w:spacing w:val="-2"/>
                        </w:rPr>
                        <w:t xml:space="preserve"> </w:t>
                      </w:r>
                      <w:r>
                        <w:rPr>
                          <w:color w:val="0000FF"/>
                        </w:rPr>
                        <w:t>trên,</w:t>
                      </w:r>
                      <w:r>
                        <w:rPr>
                          <w:color w:val="0000FF"/>
                          <w:spacing w:val="-1"/>
                        </w:rPr>
                        <w:t xml:space="preserve"> </w:t>
                      </w:r>
                      <w:r>
                        <w:rPr>
                          <w:color w:val="0000FF"/>
                        </w:rPr>
                        <w:t>và</w:t>
                      </w:r>
                      <w:r>
                        <w:rPr>
                          <w:color w:val="0000FF"/>
                          <w:spacing w:val="-1"/>
                        </w:rPr>
                        <w:t xml:space="preserve"> </w:t>
                      </w:r>
                      <w:r>
                        <w:rPr>
                          <w:color w:val="0000FF"/>
                        </w:rPr>
                        <w:t>được</w:t>
                      </w:r>
                      <w:r>
                        <w:rPr>
                          <w:color w:val="0000FF"/>
                          <w:spacing w:val="-4"/>
                        </w:rPr>
                        <w:t xml:space="preserve"> </w:t>
                      </w:r>
                      <w:r>
                        <w:rPr>
                          <w:color w:val="0000FF"/>
                        </w:rPr>
                        <w:t>tính</w:t>
                      </w:r>
                      <w:r>
                        <w:rPr>
                          <w:color w:val="0000FF"/>
                          <w:spacing w:val="-1"/>
                        </w:rPr>
                        <w:t xml:space="preserve"> </w:t>
                      </w:r>
                      <w:r>
                        <w:rPr>
                          <w:color w:val="0000FF"/>
                        </w:rPr>
                        <w:t>toán bằng cách nhân ba giá trị này lại với nhau. Cụ thể,</w:t>
                      </w:r>
                    </w:p>
                  </w:txbxContent>
                </v:textbox>
                <w10:anchorlock/>
              </v:shape>
            </w:pict>
          </mc:Fallback>
        </mc:AlternateContent>
      </w:r>
    </w:p>
    <w:p w14:paraId="1B575ABE" w14:textId="77777777" w:rsidR="000C7CBF" w:rsidRDefault="00EC0C55">
      <w:pPr>
        <w:ind w:left="383" w:right="804" w:firstLine="719"/>
        <w:rPr>
          <w:i/>
          <w:sz w:val="21"/>
        </w:rPr>
      </w:pPr>
      <w:r>
        <w:rPr>
          <w:i/>
          <w:color w:val="0000FF"/>
          <w:sz w:val="21"/>
        </w:rPr>
        <w:t>Hiệu suất tổng hợp thiết bị =tỉ lệ thời gian hoạt động X tỉ lệ hoạt động các tính năng X tỉ lệ sản phẩm thích hợp X 100%</w:t>
      </w:r>
    </w:p>
    <w:p w14:paraId="0140DD4E" w14:textId="77777777" w:rsidR="000C7CBF" w:rsidRDefault="00EC0C55">
      <w:pPr>
        <w:pStyle w:val="ThnVnban"/>
        <w:spacing w:before="216"/>
      </w:pPr>
      <w:r>
        <w:rPr>
          <w:color w:val="0000FF"/>
        </w:rPr>
        <w:t>Phương</w:t>
      </w:r>
      <w:r>
        <w:rPr>
          <w:color w:val="0000FF"/>
          <w:spacing w:val="-5"/>
        </w:rPr>
        <w:t xml:space="preserve"> </w:t>
      </w:r>
      <w:r>
        <w:rPr>
          <w:color w:val="0000FF"/>
        </w:rPr>
        <w:t>pháp</w:t>
      </w:r>
      <w:r>
        <w:rPr>
          <w:color w:val="0000FF"/>
          <w:spacing w:val="-5"/>
        </w:rPr>
        <w:t xml:space="preserve"> </w:t>
      </w:r>
      <w:r>
        <w:rPr>
          <w:color w:val="0000FF"/>
        </w:rPr>
        <w:t>tính</w:t>
      </w:r>
      <w:r>
        <w:rPr>
          <w:color w:val="0000FF"/>
          <w:spacing w:val="-3"/>
        </w:rPr>
        <w:t xml:space="preserve"> </w:t>
      </w:r>
      <w:r>
        <w:rPr>
          <w:color w:val="0000FF"/>
        </w:rPr>
        <w:t>toán</w:t>
      </w:r>
      <w:r>
        <w:rPr>
          <w:color w:val="0000FF"/>
          <w:spacing w:val="-2"/>
        </w:rPr>
        <w:t xml:space="preserve"> </w:t>
      </w:r>
      <w:r>
        <w:rPr>
          <w:color w:val="0000FF"/>
        </w:rPr>
        <w:t>cụ</w:t>
      </w:r>
      <w:r>
        <w:rPr>
          <w:color w:val="0000FF"/>
          <w:spacing w:val="-5"/>
        </w:rPr>
        <w:t xml:space="preserve"> </w:t>
      </w:r>
      <w:r>
        <w:rPr>
          <w:color w:val="0000FF"/>
        </w:rPr>
        <w:t>thể</w:t>
      </w:r>
      <w:r>
        <w:rPr>
          <w:color w:val="0000FF"/>
          <w:spacing w:val="-2"/>
        </w:rPr>
        <w:t xml:space="preserve"> </w:t>
      </w:r>
      <w:r>
        <w:rPr>
          <w:color w:val="0000FF"/>
        </w:rPr>
        <w:t>cho</w:t>
      </w:r>
      <w:r>
        <w:rPr>
          <w:color w:val="0000FF"/>
          <w:spacing w:val="-3"/>
        </w:rPr>
        <w:t xml:space="preserve"> </w:t>
      </w:r>
      <w:r>
        <w:rPr>
          <w:color w:val="0000FF"/>
        </w:rPr>
        <w:t>từng</w:t>
      </w:r>
      <w:r>
        <w:rPr>
          <w:color w:val="0000FF"/>
          <w:spacing w:val="-2"/>
        </w:rPr>
        <w:t xml:space="preserve"> </w:t>
      </w:r>
      <w:r>
        <w:rPr>
          <w:color w:val="0000FF"/>
        </w:rPr>
        <w:t>mục</w:t>
      </w:r>
      <w:r>
        <w:rPr>
          <w:color w:val="0000FF"/>
          <w:spacing w:val="-3"/>
        </w:rPr>
        <w:t xml:space="preserve"> </w:t>
      </w:r>
      <w:r>
        <w:rPr>
          <w:color w:val="0000FF"/>
        </w:rPr>
        <w:t>sẽ</w:t>
      </w:r>
      <w:r>
        <w:rPr>
          <w:color w:val="0000FF"/>
          <w:spacing w:val="-2"/>
        </w:rPr>
        <w:t xml:space="preserve"> </w:t>
      </w:r>
      <w:r>
        <w:rPr>
          <w:color w:val="0000FF"/>
        </w:rPr>
        <w:t>được</w:t>
      </w:r>
      <w:r>
        <w:rPr>
          <w:color w:val="0000FF"/>
          <w:spacing w:val="-2"/>
        </w:rPr>
        <w:t xml:space="preserve"> </w:t>
      </w:r>
      <w:r>
        <w:rPr>
          <w:color w:val="0000FF"/>
        </w:rPr>
        <w:t>trình</w:t>
      </w:r>
      <w:r>
        <w:rPr>
          <w:color w:val="0000FF"/>
          <w:spacing w:val="-5"/>
        </w:rPr>
        <w:t xml:space="preserve"> </w:t>
      </w:r>
      <w:r>
        <w:rPr>
          <w:color w:val="0000FF"/>
        </w:rPr>
        <w:t>bày</w:t>
      </w:r>
      <w:r>
        <w:rPr>
          <w:color w:val="0000FF"/>
          <w:spacing w:val="-7"/>
        </w:rPr>
        <w:t xml:space="preserve"> </w:t>
      </w:r>
      <w:r>
        <w:rPr>
          <w:color w:val="0000FF"/>
        </w:rPr>
        <w:t>trong</w:t>
      </w:r>
      <w:r>
        <w:rPr>
          <w:color w:val="0000FF"/>
          <w:spacing w:val="-2"/>
        </w:rPr>
        <w:t xml:space="preserve"> </w:t>
      </w:r>
      <w:r>
        <w:rPr>
          <w:color w:val="0000FF"/>
        </w:rPr>
        <w:t>phần</w:t>
      </w:r>
      <w:r>
        <w:rPr>
          <w:color w:val="0000FF"/>
          <w:spacing w:val="-2"/>
        </w:rPr>
        <w:t xml:space="preserve"> </w:t>
      </w:r>
      <w:r>
        <w:rPr>
          <w:color w:val="0000FF"/>
        </w:rPr>
        <w:t>tiếp</w:t>
      </w:r>
      <w:r>
        <w:rPr>
          <w:color w:val="0000FF"/>
          <w:spacing w:val="-2"/>
        </w:rPr>
        <w:t xml:space="preserve"> theo.</w:t>
      </w:r>
    </w:p>
    <w:p w14:paraId="3076A83E" w14:textId="77777777" w:rsidR="000C7CBF" w:rsidRDefault="000C7CBF">
      <w:pPr>
        <w:pStyle w:val="ThnVnban"/>
        <w:spacing w:before="7"/>
        <w:ind w:left="0"/>
      </w:pPr>
    </w:p>
    <w:p w14:paraId="53212120" w14:textId="77777777" w:rsidR="000C7CBF" w:rsidRDefault="00EC0C55">
      <w:pPr>
        <w:pStyle w:val="ThnVnban"/>
        <w:jc w:val="both"/>
        <w:rPr>
          <w:lang w:eastAsia="ja-JP"/>
        </w:rPr>
      </w:pPr>
      <w:r>
        <w:rPr>
          <w:color w:val="000000"/>
          <w:highlight w:val="yellow"/>
          <w:lang w:eastAsia="ja-JP"/>
        </w:rPr>
        <w:t>(2)</w:t>
      </w:r>
      <w:r>
        <w:rPr>
          <w:rFonts w:ascii="SimSun" w:eastAsia="SimSun" w:hAnsi="SimSun" w:hint="eastAsia"/>
          <w:color w:val="000000"/>
          <w:spacing w:val="-6"/>
          <w:highlight w:val="yellow"/>
          <w:lang w:eastAsia="ja-JP"/>
        </w:rPr>
        <w:t xml:space="preserve">設備総合効率の計算 </w:t>
      </w:r>
      <w:r>
        <w:rPr>
          <w:color w:val="000000"/>
          <w:highlight w:val="yellow"/>
          <w:lang w:eastAsia="ja-JP"/>
        </w:rPr>
        <w:t>tính</w:t>
      </w:r>
      <w:r>
        <w:rPr>
          <w:color w:val="000000"/>
          <w:spacing w:val="-10"/>
          <w:highlight w:val="yellow"/>
          <w:lang w:eastAsia="ja-JP"/>
        </w:rPr>
        <w:t xml:space="preserve"> </w:t>
      </w:r>
      <w:r>
        <w:rPr>
          <w:color w:val="000000"/>
          <w:highlight w:val="yellow"/>
          <w:lang w:eastAsia="ja-JP"/>
        </w:rPr>
        <w:t>toán</w:t>
      </w:r>
      <w:r>
        <w:rPr>
          <w:color w:val="000000"/>
          <w:spacing w:val="-5"/>
          <w:highlight w:val="yellow"/>
          <w:lang w:eastAsia="ja-JP"/>
        </w:rPr>
        <w:t xml:space="preserve"> </w:t>
      </w:r>
      <w:r>
        <w:rPr>
          <w:color w:val="000000"/>
          <w:highlight w:val="yellow"/>
          <w:lang w:eastAsia="ja-JP"/>
        </w:rPr>
        <w:t>hiệu</w:t>
      </w:r>
      <w:r>
        <w:rPr>
          <w:color w:val="000000"/>
          <w:spacing w:val="-7"/>
          <w:highlight w:val="yellow"/>
          <w:lang w:eastAsia="ja-JP"/>
        </w:rPr>
        <w:t xml:space="preserve"> </w:t>
      </w:r>
      <w:r>
        <w:rPr>
          <w:color w:val="000000"/>
          <w:highlight w:val="yellow"/>
          <w:lang w:eastAsia="ja-JP"/>
        </w:rPr>
        <w:t>quả</w:t>
      </w:r>
      <w:r>
        <w:rPr>
          <w:color w:val="000000"/>
          <w:spacing w:val="-5"/>
          <w:highlight w:val="yellow"/>
          <w:lang w:eastAsia="ja-JP"/>
        </w:rPr>
        <w:t xml:space="preserve"> </w:t>
      </w:r>
      <w:r>
        <w:rPr>
          <w:color w:val="000000"/>
          <w:highlight w:val="yellow"/>
          <w:lang w:eastAsia="ja-JP"/>
        </w:rPr>
        <w:t>tổng</w:t>
      </w:r>
      <w:r>
        <w:rPr>
          <w:color w:val="000000"/>
          <w:spacing w:val="-5"/>
          <w:highlight w:val="yellow"/>
          <w:lang w:eastAsia="ja-JP"/>
        </w:rPr>
        <w:t xml:space="preserve"> </w:t>
      </w:r>
      <w:r>
        <w:rPr>
          <w:color w:val="000000"/>
          <w:highlight w:val="yellow"/>
          <w:lang w:eastAsia="ja-JP"/>
        </w:rPr>
        <w:t>hợp</w:t>
      </w:r>
      <w:r>
        <w:rPr>
          <w:color w:val="000000"/>
          <w:spacing w:val="-5"/>
          <w:highlight w:val="yellow"/>
          <w:lang w:eastAsia="ja-JP"/>
        </w:rPr>
        <w:t xml:space="preserve"> </w:t>
      </w:r>
      <w:r>
        <w:rPr>
          <w:color w:val="000000"/>
          <w:highlight w:val="yellow"/>
          <w:lang w:eastAsia="ja-JP"/>
        </w:rPr>
        <w:t>thiết</w:t>
      </w:r>
      <w:r>
        <w:rPr>
          <w:color w:val="000000"/>
          <w:spacing w:val="-5"/>
          <w:highlight w:val="yellow"/>
          <w:lang w:eastAsia="ja-JP"/>
        </w:rPr>
        <w:t xml:space="preserve"> bị</w:t>
      </w:r>
    </w:p>
    <w:p w14:paraId="39009C5C" w14:textId="77777777" w:rsidR="000C7CBF" w:rsidRDefault="00EC0C55">
      <w:pPr>
        <w:pStyle w:val="ThnVnban"/>
        <w:spacing w:before="3" w:line="268" w:lineRule="exact"/>
        <w:rPr>
          <w:rFonts w:ascii="SimSun" w:eastAsia="SimSun"/>
          <w:lang w:eastAsia="ja-JP"/>
        </w:rPr>
      </w:pPr>
      <w:r>
        <w:rPr>
          <w:rFonts w:ascii="SimSun" w:eastAsia="SimSun" w:hint="eastAsia"/>
          <w:spacing w:val="-3"/>
          <w:lang w:eastAsia="ja-JP"/>
        </w:rPr>
        <w:t>時間稼働率は、次式により求められる。</w:t>
      </w:r>
    </w:p>
    <w:p w14:paraId="677B3B67" w14:textId="77777777" w:rsidR="000C7CBF" w:rsidRDefault="00EC0C55">
      <w:pPr>
        <w:pStyle w:val="ThnVnban"/>
        <w:spacing w:line="240" w:lineRule="exact"/>
        <w:jc w:val="both"/>
      </w:pPr>
      <w:r>
        <w:rPr>
          <w:color w:val="0000FF"/>
        </w:rPr>
        <w:t>Tỷ</w:t>
      </w:r>
      <w:r>
        <w:rPr>
          <w:color w:val="0000FF"/>
          <w:spacing w:val="-7"/>
        </w:rPr>
        <w:t xml:space="preserve"> </w:t>
      </w:r>
      <w:r>
        <w:rPr>
          <w:color w:val="0000FF"/>
        </w:rPr>
        <w:t>lệ</w:t>
      </w:r>
      <w:r>
        <w:rPr>
          <w:color w:val="0000FF"/>
          <w:spacing w:val="-3"/>
        </w:rPr>
        <w:t xml:space="preserve"> </w:t>
      </w:r>
      <w:r>
        <w:rPr>
          <w:color w:val="0000FF"/>
        </w:rPr>
        <w:t>hoạt</w:t>
      </w:r>
      <w:r>
        <w:rPr>
          <w:color w:val="0000FF"/>
          <w:spacing w:val="-3"/>
        </w:rPr>
        <w:t xml:space="preserve"> </w:t>
      </w:r>
      <w:r>
        <w:rPr>
          <w:color w:val="0000FF"/>
        </w:rPr>
        <w:t>động</w:t>
      </w:r>
      <w:r>
        <w:rPr>
          <w:color w:val="0000FF"/>
          <w:spacing w:val="-2"/>
        </w:rPr>
        <w:t xml:space="preserve"> </w:t>
      </w:r>
      <w:r>
        <w:rPr>
          <w:color w:val="0000FF"/>
        </w:rPr>
        <w:t>theo</w:t>
      </w:r>
      <w:r>
        <w:rPr>
          <w:color w:val="0000FF"/>
          <w:spacing w:val="-2"/>
        </w:rPr>
        <w:t xml:space="preserve"> </w:t>
      </w:r>
      <w:r>
        <w:rPr>
          <w:color w:val="0000FF"/>
        </w:rPr>
        <w:t>thời</w:t>
      </w:r>
      <w:r>
        <w:rPr>
          <w:color w:val="0000FF"/>
          <w:spacing w:val="-3"/>
        </w:rPr>
        <w:t xml:space="preserve"> </w:t>
      </w:r>
      <w:r>
        <w:rPr>
          <w:color w:val="0000FF"/>
        </w:rPr>
        <w:t>gian</w:t>
      </w:r>
      <w:r>
        <w:rPr>
          <w:color w:val="0000FF"/>
          <w:spacing w:val="-2"/>
        </w:rPr>
        <w:t xml:space="preserve"> </w:t>
      </w:r>
      <w:r>
        <w:rPr>
          <w:color w:val="0000FF"/>
        </w:rPr>
        <w:t>có</w:t>
      </w:r>
      <w:r>
        <w:rPr>
          <w:color w:val="0000FF"/>
          <w:spacing w:val="-3"/>
        </w:rPr>
        <w:t xml:space="preserve"> </w:t>
      </w:r>
      <w:r>
        <w:rPr>
          <w:color w:val="0000FF"/>
        </w:rPr>
        <w:t>thể</w:t>
      </w:r>
      <w:r>
        <w:rPr>
          <w:color w:val="0000FF"/>
          <w:spacing w:val="-2"/>
        </w:rPr>
        <w:t xml:space="preserve"> </w:t>
      </w:r>
      <w:r>
        <w:rPr>
          <w:color w:val="0000FF"/>
        </w:rPr>
        <w:t>được</w:t>
      </w:r>
      <w:r>
        <w:rPr>
          <w:color w:val="0000FF"/>
          <w:spacing w:val="-2"/>
        </w:rPr>
        <w:t xml:space="preserve"> </w:t>
      </w:r>
      <w:r>
        <w:rPr>
          <w:color w:val="0000FF"/>
        </w:rPr>
        <w:t>tính</w:t>
      </w:r>
      <w:r>
        <w:rPr>
          <w:color w:val="0000FF"/>
          <w:spacing w:val="-2"/>
        </w:rPr>
        <w:t xml:space="preserve"> </w:t>
      </w:r>
      <w:r>
        <w:rPr>
          <w:color w:val="0000FF"/>
        </w:rPr>
        <w:t>bằng</w:t>
      </w:r>
      <w:r>
        <w:rPr>
          <w:color w:val="0000FF"/>
          <w:spacing w:val="-2"/>
        </w:rPr>
        <w:t xml:space="preserve"> </w:t>
      </w:r>
      <w:r>
        <w:rPr>
          <w:color w:val="0000FF"/>
        </w:rPr>
        <w:t>công</w:t>
      </w:r>
      <w:r>
        <w:rPr>
          <w:color w:val="0000FF"/>
          <w:spacing w:val="-5"/>
        </w:rPr>
        <w:t xml:space="preserve"> </w:t>
      </w:r>
      <w:r>
        <w:rPr>
          <w:color w:val="0000FF"/>
        </w:rPr>
        <w:t>thức</w:t>
      </w:r>
      <w:r>
        <w:rPr>
          <w:color w:val="0000FF"/>
          <w:spacing w:val="-2"/>
        </w:rPr>
        <w:t xml:space="preserve"> </w:t>
      </w:r>
      <w:r>
        <w:rPr>
          <w:color w:val="0000FF"/>
          <w:spacing w:val="-4"/>
        </w:rPr>
        <w:t>sau.</w:t>
      </w:r>
    </w:p>
    <w:p w14:paraId="7DA2D148" w14:textId="77777777" w:rsidR="000C7CBF" w:rsidRDefault="00EC0C55">
      <w:pPr>
        <w:pStyle w:val="ThnVnban"/>
        <w:spacing w:before="4"/>
        <w:ind w:left="0"/>
        <w:rPr>
          <w:sz w:val="19"/>
        </w:rPr>
      </w:pPr>
      <w:r>
        <w:rPr>
          <w:noProof/>
          <w:sz w:val="19"/>
        </w:rPr>
        <w:drawing>
          <wp:anchor distT="0" distB="0" distL="0" distR="0" simplePos="0" relativeHeight="487620096" behindDoc="1" locked="0" layoutInCell="1" allowOverlap="1" wp14:anchorId="57B1B869" wp14:editId="57FC76D3">
            <wp:simplePos x="0" y="0"/>
            <wp:positionH relativeFrom="page">
              <wp:posOffset>1328004</wp:posOffset>
            </wp:positionH>
            <wp:positionV relativeFrom="paragraph">
              <wp:posOffset>156765</wp:posOffset>
            </wp:positionV>
            <wp:extent cx="4083316" cy="588645"/>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233" cstate="print"/>
                    <a:stretch>
                      <a:fillRect/>
                    </a:stretch>
                  </pic:blipFill>
                  <pic:spPr>
                    <a:xfrm>
                      <a:off x="0" y="0"/>
                      <a:ext cx="4083316" cy="588645"/>
                    </a:xfrm>
                    <a:prstGeom prst="rect">
                      <a:avLst/>
                    </a:prstGeom>
                  </pic:spPr>
                </pic:pic>
              </a:graphicData>
            </a:graphic>
          </wp:anchor>
        </w:drawing>
      </w:r>
    </w:p>
    <w:p w14:paraId="6A43A274" w14:textId="77777777" w:rsidR="000C7CBF" w:rsidRDefault="00EC0C55">
      <w:pPr>
        <w:pStyle w:val="ThnVnban"/>
        <w:spacing w:before="11"/>
        <w:rPr>
          <w:rFonts w:ascii="SimSun" w:eastAsia="SimSun"/>
          <w:lang w:eastAsia="ja-JP"/>
        </w:rPr>
      </w:pPr>
      <w:r>
        <w:rPr>
          <w:rFonts w:ascii="SimSun" w:eastAsia="SimSun" w:hint="eastAsia"/>
          <w:spacing w:val="-3"/>
          <w:lang w:eastAsia="ja-JP"/>
        </w:rPr>
        <w:t>停止時間を構成する主な効率化阻害要因としてのロスは、</w:t>
      </w:r>
    </w:p>
    <w:p w14:paraId="3FBC1A2D" w14:textId="77777777" w:rsidR="000C7CBF" w:rsidRDefault="00EC0C55">
      <w:pPr>
        <w:pStyle w:val="ThnVnban"/>
        <w:spacing w:before="4"/>
        <w:rPr>
          <w:lang w:eastAsia="ja-JP"/>
        </w:rPr>
      </w:pPr>
      <w:r>
        <w:rPr>
          <w:spacing w:val="-2"/>
          <w:lang w:eastAsia="ja-JP"/>
        </w:rPr>
        <w:t>1</w:t>
      </w:r>
      <w:r>
        <w:rPr>
          <w:spacing w:val="13"/>
          <w:lang w:eastAsia="ja-JP"/>
        </w:rPr>
        <w:t xml:space="preserve"> </w:t>
      </w:r>
      <w:r>
        <w:rPr>
          <w:rFonts w:ascii="SimSun" w:eastAsia="SimSun" w:hint="eastAsia"/>
          <w:spacing w:val="-2"/>
          <w:lang w:eastAsia="ja-JP"/>
        </w:rPr>
        <w:t>故障ロス</w:t>
      </w:r>
      <w:r>
        <w:rPr>
          <w:spacing w:val="-2"/>
          <w:lang w:eastAsia="ja-JP"/>
        </w:rPr>
        <w:t>(</w:t>
      </w:r>
      <w:r>
        <w:rPr>
          <w:rFonts w:ascii="SimSun" w:eastAsia="SimSun" w:hint="eastAsia"/>
          <w:spacing w:val="-2"/>
          <w:lang w:eastAsia="ja-JP"/>
        </w:rPr>
        <w:t>故障により停止しているロス</w:t>
      </w:r>
      <w:r>
        <w:rPr>
          <w:spacing w:val="-10"/>
          <w:lang w:eastAsia="ja-JP"/>
        </w:rPr>
        <w:t>)</w:t>
      </w:r>
    </w:p>
    <w:p w14:paraId="2E45089D" w14:textId="77777777" w:rsidR="000C7CBF" w:rsidRDefault="00EC0C55">
      <w:pPr>
        <w:pStyle w:val="ThnVnban"/>
        <w:spacing w:before="3" w:line="244" w:lineRule="auto"/>
        <w:ind w:right="805"/>
        <w:rPr>
          <w:lang w:eastAsia="ja-JP"/>
        </w:rPr>
      </w:pPr>
      <w:r>
        <w:rPr>
          <w:lang w:eastAsia="ja-JP"/>
        </w:rPr>
        <w:t>2</w:t>
      </w:r>
      <w:r>
        <w:rPr>
          <w:spacing w:val="40"/>
          <w:lang w:eastAsia="ja-JP"/>
        </w:rPr>
        <w:t xml:space="preserve"> </w:t>
      </w:r>
      <w:r>
        <w:rPr>
          <w:rFonts w:ascii="SimSun" w:eastAsia="SimSun" w:hint="eastAsia"/>
          <w:lang w:eastAsia="ja-JP"/>
        </w:rPr>
        <w:t>段取ロス</w:t>
      </w:r>
      <w:r>
        <w:rPr>
          <w:lang w:eastAsia="ja-JP"/>
        </w:rPr>
        <w:t>(</w:t>
      </w:r>
      <w:r>
        <w:rPr>
          <w:rFonts w:ascii="SimSun" w:eastAsia="SimSun" w:hint="eastAsia"/>
          <w:lang w:eastAsia="ja-JP"/>
        </w:rPr>
        <w:t>たとえば処理する対象の外径が変わるとき、段取替えを行う、その切替時間</w:t>
      </w:r>
      <w:r>
        <w:rPr>
          <w:rFonts w:ascii="SimSun" w:eastAsia="SimSun" w:hint="eastAsia"/>
          <w:spacing w:val="-4"/>
          <w:lang w:eastAsia="ja-JP"/>
        </w:rPr>
        <w:t>のロス</w:t>
      </w:r>
      <w:r>
        <w:rPr>
          <w:spacing w:val="-4"/>
          <w:lang w:eastAsia="ja-JP"/>
        </w:rPr>
        <w:t>)</w:t>
      </w:r>
    </w:p>
    <w:p w14:paraId="296847D4" w14:textId="77777777" w:rsidR="000C7CBF" w:rsidRDefault="00EC0C55">
      <w:pPr>
        <w:pStyle w:val="ThnVnban"/>
        <w:spacing w:line="265" w:lineRule="exact"/>
        <w:rPr>
          <w:lang w:eastAsia="ja-JP"/>
        </w:rPr>
      </w:pPr>
      <w:r>
        <w:rPr>
          <w:spacing w:val="-2"/>
          <w:lang w:eastAsia="ja-JP"/>
        </w:rPr>
        <w:t>3</w:t>
      </w:r>
      <w:r>
        <w:rPr>
          <w:spacing w:val="22"/>
          <w:lang w:eastAsia="ja-JP"/>
        </w:rPr>
        <w:t xml:space="preserve"> </w:t>
      </w:r>
      <w:r>
        <w:rPr>
          <w:rFonts w:ascii="SimSun" w:eastAsia="SimSun" w:hint="eastAsia"/>
          <w:spacing w:val="-2"/>
          <w:lang w:eastAsia="ja-JP"/>
        </w:rPr>
        <w:t>調整ロス</w:t>
      </w:r>
      <w:r>
        <w:rPr>
          <w:spacing w:val="-2"/>
          <w:lang w:eastAsia="ja-JP"/>
        </w:rPr>
        <w:t>(</w:t>
      </w:r>
      <w:r>
        <w:rPr>
          <w:rFonts w:ascii="SimSun" w:eastAsia="SimSun" w:hint="eastAsia"/>
          <w:spacing w:val="-2"/>
          <w:lang w:eastAsia="ja-JP"/>
        </w:rPr>
        <w:t>設備が正常に動くように各種調整を行うが、その時間のロス</w:t>
      </w:r>
      <w:r>
        <w:rPr>
          <w:spacing w:val="-10"/>
          <w:lang w:eastAsia="ja-JP"/>
        </w:rPr>
        <w:t>)</w:t>
      </w:r>
    </w:p>
    <w:p w14:paraId="20984CDC" w14:textId="77777777" w:rsidR="000C7CBF" w:rsidRDefault="00EC0C55">
      <w:pPr>
        <w:pStyle w:val="ThnVnban"/>
        <w:spacing w:before="4"/>
        <w:rPr>
          <w:lang w:eastAsia="ja-JP"/>
        </w:rPr>
      </w:pPr>
      <w:r>
        <w:rPr>
          <w:spacing w:val="-2"/>
          <w:lang w:eastAsia="ja-JP"/>
        </w:rPr>
        <w:t>4</w:t>
      </w:r>
      <w:r>
        <w:rPr>
          <w:spacing w:val="28"/>
          <w:lang w:eastAsia="ja-JP"/>
        </w:rPr>
        <w:t xml:space="preserve"> </w:t>
      </w:r>
      <w:r>
        <w:rPr>
          <w:rFonts w:ascii="SimSun" w:eastAsia="SimSun" w:hint="eastAsia"/>
          <w:spacing w:val="-2"/>
          <w:lang w:eastAsia="ja-JP"/>
        </w:rPr>
        <w:t>チョコ停ロス</w:t>
      </w:r>
      <w:r>
        <w:rPr>
          <w:spacing w:val="-2"/>
          <w:lang w:eastAsia="ja-JP"/>
        </w:rPr>
        <w:t>(</w:t>
      </w:r>
      <w:r>
        <w:rPr>
          <w:rFonts w:ascii="SimSun" w:eastAsia="SimSun" w:hint="eastAsia"/>
          <w:spacing w:val="-2"/>
          <w:lang w:eastAsia="ja-JP"/>
        </w:rPr>
        <w:t>たとえば、資材の供給が途切れるなどして設備が停止するなどのロス</w:t>
      </w:r>
      <w:r>
        <w:rPr>
          <w:spacing w:val="-10"/>
          <w:lang w:eastAsia="ja-JP"/>
        </w:rPr>
        <w:t>)</w:t>
      </w:r>
    </w:p>
    <w:p w14:paraId="0DC95A48" w14:textId="77777777" w:rsidR="000C7CBF" w:rsidRDefault="00EC0C55">
      <w:pPr>
        <w:pStyle w:val="ThnVnban"/>
        <w:spacing w:before="2"/>
        <w:rPr>
          <w:rFonts w:ascii="SimSun" w:eastAsia="SimSun"/>
          <w:lang w:eastAsia="ja-JP"/>
        </w:rPr>
      </w:pPr>
      <w:r>
        <w:rPr>
          <w:rFonts w:ascii="SimSun" w:eastAsia="SimSun" w:hint="eastAsia"/>
          <w:spacing w:val="1"/>
          <w:lang w:eastAsia="ja-JP"/>
        </w:rPr>
        <w:t xml:space="preserve">の各要素からなっており、たとえば品種切替時、段取替時間が標準で </w:t>
      </w:r>
      <w:r>
        <w:rPr>
          <w:lang w:eastAsia="ja-JP"/>
        </w:rPr>
        <w:t>30</w:t>
      </w:r>
      <w:r>
        <w:rPr>
          <w:spacing w:val="66"/>
          <w:lang w:eastAsia="ja-JP"/>
        </w:rPr>
        <w:t xml:space="preserve"> </w:t>
      </w:r>
      <w:r>
        <w:rPr>
          <w:rFonts w:ascii="SimSun" w:eastAsia="SimSun" w:hint="eastAsia"/>
          <w:spacing w:val="-2"/>
          <w:lang w:eastAsia="ja-JP"/>
        </w:rPr>
        <w:t>分のところを</w:t>
      </w:r>
    </w:p>
    <w:p w14:paraId="00994524" w14:textId="77777777" w:rsidR="000C7CBF" w:rsidRDefault="00EC0C55">
      <w:pPr>
        <w:pStyle w:val="ThnVnban"/>
        <w:spacing w:before="2" w:line="244" w:lineRule="auto"/>
        <w:ind w:right="5076"/>
        <w:rPr>
          <w:rFonts w:ascii="SimSun" w:eastAsia="SimSun"/>
          <w:lang w:eastAsia="ja-JP"/>
        </w:rPr>
      </w:pPr>
      <w:r>
        <w:rPr>
          <w:lang w:eastAsia="ja-JP"/>
        </w:rPr>
        <w:t>40</w:t>
      </w:r>
      <w:r>
        <w:rPr>
          <w:spacing w:val="-14"/>
          <w:lang w:eastAsia="ja-JP"/>
        </w:rPr>
        <w:t xml:space="preserve"> </w:t>
      </w:r>
      <w:r>
        <w:rPr>
          <w:rFonts w:ascii="SimSun" w:eastAsia="SimSun" w:hint="eastAsia"/>
          <w:lang w:eastAsia="ja-JP"/>
        </w:rPr>
        <w:t>分かかると、それだけ段取ロスとなる。</w:t>
      </w:r>
      <w:r>
        <w:rPr>
          <w:rFonts w:ascii="SimSun" w:eastAsia="SimSun" w:hint="eastAsia"/>
          <w:spacing w:val="-2"/>
          <w:lang w:eastAsia="ja-JP"/>
        </w:rPr>
        <w:t>性能稼働率は、次式により求められる。</w:t>
      </w:r>
    </w:p>
    <w:p w14:paraId="12FE2669" w14:textId="77777777" w:rsidR="000C7CBF" w:rsidRDefault="00EC0C55">
      <w:pPr>
        <w:pStyle w:val="ThnVnban"/>
        <w:spacing w:line="230" w:lineRule="exact"/>
        <w:jc w:val="both"/>
      </w:pPr>
      <w:r>
        <w:rPr>
          <w:color w:val="0000FF"/>
        </w:rPr>
        <w:t>Thời</w:t>
      </w:r>
      <w:r>
        <w:rPr>
          <w:color w:val="0000FF"/>
          <w:spacing w:val="-4"/>
        </w:rPr>
        <w:t xml:space="preserve"> </w:t>
      </w:r>
      <w:r>
        <w:rPr>
          <w:color w:val="0000FF"/>
        </w:rPr>
        <w:t>gian</w:t>
      </w:r>
      <w:r>
        <w:rPr>
          <w:color w:val="0000FF"/>
          <w:spacing w:val="-3"/>
        </w:rPr>
        <w:t xml:space="preserve"> </w:t>
      </w:r>
      <w:r>
        <w:rPr>
          <w:color w:val="0000FF"/>
        </w:rPr>
        <w:t>dừng</w:t>
      </w:r>
      <w:r>
        <w:rPr>
          <w:color w:val="0000FF"/>
          <w:spacing w:val="-2"/>
        </w:rPr>
        <w:t xml:space="preserve"> </w:t>
      </w:r>
      <w:r>
        <w:rPr>
          <w:color w:val="0000FF"/>
        </w:rPr>
        <w:t>lại</w:t>
      </w:r>
      <w:r>
        <w:rPr>
          <w:color w:val="0000FF"/>
          <w:spacing w:val="-4"/>
        </w:rPr>
        <w:t xml:space="preserve"> </w:t>
      </w:r>
      <w:r>
        <w:rPr>
          <w:color w:val="0000FF"/>
        </w:rPr>
        <w:t>được</w:t>
      </w:r>
      <w:r>
        <w:rPr>
          <w:color w:val="0000FF"/>
          <w:spacing w:val="-4"/>
        </w:rPr>
        <w:t xml:space="preserve"> </w:t>
      </w:r>
      <w:r>
        <w:rPr>
          <w:color w:val="0000FF"/>
        </w:rPr>
        <w:t>tạo</w:t>
      </w:r>
      <w:r>
        <w:rPr>
          <w:color w:val="0000FF"/>
          <w:spacing w:val="-2"/>
        </w:rPr>
        <w:t xml:space="preserve"> </w:t>
      </w:r>
      <w:r>
        <w:rPr>
          <w:color w:val="0000FF"/>
        </w:rPr>
        <w:t>thành</w:t>
      </w:r>
      <w:r>
        <w:rPr>
          <w:color w:val="0000FF"/>
          <w:spacing w:val="-3"/>
        </w:rPr>
        <w:t xml:space="preserve"> </w:t>
      </w:r>
      <w:r>
        <w:rPr>
          <w:color w:val="0000FF"/>
        </w:rPr>
        <w:t>từ</w:t>
      </w:r>
      <w:r>
        <w:rPr>
          <w:color w:val="0000FF"/>
          <w:spacing w:val="-4"/>
        </w:rPr>
        <w:t xml:space="preserve"> </w:t>
      </w:r>
      <w:r>
        <w:rPr>
          <w:color w:val="0000FF"/>
        </w:rPr>
        <w:t>các</w:t>
      </w:r>
      <w:r>
        <w:rPr>
          <w:color w:val="0000FF"/>
          <w:spacing w:val="-4"/>
        </w:rPr>
        <w:t xml:space="preserve"> </w:t>
      </w:r>
      <w:r>
        <w:rPr>
          <w:color w:val="0000FF"/>
        </w:rPr>
        <w:t>yếu</w:t>
      </w:r>
      <w:r>
        <w:rPr>
          <w:color w:val="0000FF"/>
          <w:spacing w:val="-3"/>
        </w:rPr>
        <w:t xml:space="preserve"> </w:t>
      </w:r>
      <w:r>
        <w:rPr>
          <w:color w:val="0000FF"/>
        </w:rPr>
        <w:t>tố</w:t>
      </w:r>
      <w:r>
        <w:rPr>
          <w:color w:val="0000FF"/>
          <w:spacing w:val="-2"/>
        </w:rPr>
        <w:t xml:space="preserve"> </w:t>
      </w:r>
      <w:r>
        <w:rPr>
          <w:color w:val="0000FF"/>
        </w:rPr>
        <w:t>chính</w:t>
      </w:r>
      <w:r>
        <w:rPr>
          <w:color w:val="0000FF"/>
          <w:spacing w:val="-3"/>
        </w:rPr>
        <w:t xml:space="preserve"> </w:t>
      </w:r>
      <w:r>
        <w:rPr>
          <w:color w:val="0000FF"/>
        </w:rPr>
        <w:t>gây</w:t>
      </w:r>
      <w:r>
        <w:rPr>
          <w:color w:val="0000FF"/>
          <w:spacing w:val="-5"/>
        </w:rPr>
        <w:t xml:space="preserve"> </w:t>
      </w:r>
      <w:r>
        <w:rPr>
          <w:color w:val="0000FF"/>
        </w:rPr>
        <w:t>cản</w:t>
      </w:r>
      <w:r>
        <w:rPr>
          <w:color w:val="0000FF"/>
          <w:spacing w:val="-3"/>
        </w:rPr>
        <w:t xml:space="preserve"> </w:t>
      </w:r>
      <w:r>
        <w:rPr>
          <w:color w:val="0000FF"/>
        </w:rPr>
        <w:t>trở</w:t>
      </w:r>
      <w:r>
        <w:rPr>
          <w:color w:val="0000FF"/>
          <w:spacing w:val="-2"/>
        </w:rPr>
        <w:t xml:space="preserve"> </w:t>
      </w:r>
      <w:r>
        <w:rPr>
          <w:color w:val="0000FF"/>
        </w:rPr>
        <w:t>hiệu</w:t>
      </w:r>
      <w:r>
        <w:rPr>
          <w:color w:val="0000FF"/>
          <w:spacing w:val="-2"/>
        </w:rPr>
        <w:t xml:space="preserve"> </w:t>
      </w:r>
      <w:r>
        <w:rPr>
          <w:color w:val="0000FF"/>
        </w:rPr>
        <w:t>quả</w:t>
      </w:r>
      <w:r>
        <w:rPr>
          <w:color w:val="0000FF"/>
          <w:spacing w:val="-6"/>
        </w:rPr>
        <w:t xml:space="preserve"> </w:t>
      </w:r>
      <w:r>
        <w:rPr>
          <w:color w:val="0000FF"/>
        </w:rPr>
        <w:t>như</w:t>
      </w:r>
      <w:r>
        <w:rPr>
          <w:color w:val="0000FF"/>
          <w:spacing w:val="-3"/>
        </w:rPr>
        <w:t xml:space="preserve"> </w:t>
      </w:r>
      <w:r>
        <w:rPr>
          <w:color w:val="0000FF"/>
        </w:rPr>
        <w:t>mất</w:t>
      </w:r>
      <w:r>
        <w:rPr>
          <w:color w:val="0000FF"/>
          <w:spacing w:val="-1"/>
        </w:rPr>
        <w:t xml:space="preserve"> </w:t>
      </w:r>
      <w:r>
        <w:rPr>
          <w:color w:val="0000FF"/>
        </w:rPr>
        <w:t>mát,</w:t>
      </w:r>
      <w:r>
        <w:rPr>
          <w:color w:val="0000FF"/>
          <w:spacing w:val="-3"/>
        </w:rPr>
        <w:t xml:space="preserve"> </w:t>
      </w:r>
      <w:r>
        <w:rPr>
          <w:color w:val="0000FF"/>
        </w:rPr>
        <w:t>bao</w:t>
      </w:r>
      <w:r>
        <w:rPr>
          <w:color w:val="0000FF"/>
          <w:spacing w:val="-2"/>
        </w:rPr>
        <w:t xml:space="preserve"> </w:t>
      </w:r>
      <w:r>
        <w:rPr>
          <w:color w:val="0000FF"/>
          <w:spacing w:val="-4"/>
        </w:rPr>
        <w:t>gồm:</w:t>
      </w:r>
    </w:p>
    <w:p w14:paraId="3B1443B1" w14:textId="77777777" w:rsidR="000C7CBF" w:rsidRDefault="00EC0C55">
      <w:pPr>
        <w:pStyle w:val="ThnVnban"/>
        <w:spacing w:before="9"/>
        <w:jc w:val="both"/>
      </w:pPr>
      <w:r>
        <w:rPr>
          <w:color w:val="0000FF"/>
        </w:rPr>
        <w:t>1</w:t>
      </w:r>
      <w:r>
        <w:rPr>
          <w:color w:val="0000FF"/>
          <w:spacing w:val="-6"/>
        </w:rPr>
        <w:t xml:space="preserve"> </w:t>
      </w:r>
      <w:r>
        <w:rPr>
          <w:color w:val="0000FF"/>
        </w:rPr>
        <w:t>Mất</w:t>
      </w:r>
      <w:r>
        <w:rPr>
          <w:color w:val="0000FF"/>
          <w:spacing w:val="-3"/>
        </w:rPr>
        <w:t xml:space="preserve"> </w:t>
      </w:r>
      <w:r>
        <w:rPr>
          <w:color w:val="0000FF"/>
        </w:rPr>
        <w:t>mát</w:t>
      </w:r>
      <w:r>
        <w:rPr>
          <w:color w:val="0000FF"/>
          <w:spacing w:val="-3"/>
        </w:rPr>
        <w:t xml:space="preserve"> </w:t>
      </w:r>
      <w:r>
        <w:rPr>
          <w:color w:val="0000FF"/>
        </w:rPr>
        <w:t>do</w:t>
      </w:r>
      <w:r>
        <w:rPr>
          <w:color w:val="0000FF"/>
          <w:spacing w:val="-2"/>
        </w:rPr>
        <w:t xml:space="preserve"> </w:t>
      </w:r>
      <w:r>
        <w:rPr>
          <w:color w:val="0000FF"/>
        </w:rPr>
        <w:t>hỏng</w:t>
      </w:r>
      <w:r>
        <w:rPr>
          <w:color w:val="0000FF"/>
          <w:spacing w:val="-1"/>
        </w:rPr>
        <w:t xml:space="preserve"> (</w:t>
      </w:r>
      <w:r>
        <w:rPr>
          <w:rFonts w:ascii="MS Mincho" w:eastAsia="MS Mincho" w:hAnsi="MS Mincho"/>
          <w:color w:val="0000FF"/>
          <w:spacing w:val="-11"/>
        </w:rPr>
        <w:t xml:space="preserve">故障ロス </w:t>
      </w:r>
      <w:r>
        <w:rPr>
          <w:color w:val="0000FF"/>
          <w:spacing w:val="-3"/>
        </w:rPr>
        <w:t xml:space="preserve">- </w:t>
      </w:r>
      <w:r>
        <w:rPr>
          <w:color w:val="0000FF"/>
        </w:rPr>
        <w:t>thời</w:t>
      </w:r>
      <w:r>
        <w:rPr>
          <w:color w:val="0000FF"/>
          <w:spacing w:val="-3"/>
        </w:rPr>
        <w:t xml:space="preserve"> </w:t>
      </w:r>
      <w:r>
        <w:rPr>
          <w:color w:val="0000FF"/>
        </w:rPr>
        <w:t>gian</w:t>
      </w:r>
      <w:r>
        <w:rPr>
          <w:color w:val="0000FF"/>
          <w:spacing w:val="-2"/>
        </w:rPr>
        <w:t xml:space="preserve"> </w:t>
      </w:r>
      <w:r>
        <w:rPr>
          <w:color w:val="0000FF"/>
        </w:rPr>
        <w:t>dừng</w:t>
      </w:r>
      <w:r>
        <w:rPr>
          <w:color w:val="0000FF"/>
          <w:spacing w:val="-2"/>
        </w:rPr>
        <w:t xml:space="preserve"> </w:t>
      </w:r>
      <w:r>
        <w:rPr>
          <w:color w:val="0000FF"/>
        </w:rPr>
        <w:t>lại</w:t>
      </w:r>
      <w:r>
        <w:rPr>
          <w:color w:val="0000FF"/>
          <w:spacing w:val="-3"/>
        </w:rPr>
        <w:t xml:space="preserve"> </w:t>
      </w:r>
      <w:r>
        <w:rPr>
          <w:color w:val="0000FF"/>
        </w:rPr>
        <w:t>do</w:t>
      </w:r>
      <w:r>
        <w:rPr>
          <w:color w:val="0000FF"/>
          <w:spacing w:val="-1"/>
        </w:rPr>
        <w:t xml:space="preserve"> </w:t>
      </w:r>
      <w:r>
        <w:rPr>
          <w:color w:val="0000FF"/>
          <w:spacing w:val="-2"/>
        </w:rPr>
        <w:t>hỏng)</w:t>
      </w:r>
    </w:p>
    <w:p w14:paraId="1375AF76" w14:textId="77777777" w:rsidR="000C7CBF" w:rsidRDefault="00EC0C55">
      <w:pPr>
        <w:pStyle w:val="ThnVnban"/>
        <w:spacing w:before="9" w:line="235" w:lineRule="auto"/>
        <w:ind w:right="801"/>
        <w:jc w:val="both"/>
      </w:pPr>
      <w:r>
        <w:rPr>
          <w:color w:val="0000FF"/>
        </w:rPr>
        <w:t>2</w:t>
      </w:r>
      <w:r>
        <w:rPr>
          <w:color w:val="0000FF"/>
          <w:spacing w:val="-14"/>
        </w:rPr>
        <w:t xml:space="preserve"> </w:t>
      </w:r>
      <w:r>
        <w:rPr>
          <w:color w:val="0000FF"/>
        </w:rPr>
        <w:t>Mất</w:t>
      </w:r>
      <w:r>
        <w:rPr>
          <w:color w:val="0000FF"/>
          <w:spacing w:val="-2"/>
        </w:rPr>
        <w:t xml:space="preserve"> </w:t>
      </w:r>
      <w:r>
        <w:rPr>
          <w:color w:val="0000FF"/>
        </w:rPr>
        <w:t>mát do thay</w:t>
      </w:r>
      <w:r>
        <w:rPr>
          <w:color w:val="0000FF"/>
          <w:spacing w:val="-2"/>
        </w:rPr>
        <w:t xml:space="preserve"> </w:t>
      </w:r>
      <w:r>
        <w:rPr>
          <w:color w:val="0000FF"/>
        </w:rPr>
        <w:t>đổi giai đoạn (</w:t>
      </w:r>
      <w:r>
        <w:rPr>
          <w:rFonts w:ascii="MS Mincho" w:eastAsia="MS Mincho" w:hAnsi="MS Mincho"/>
          <w:color w:val="0000FF"/>
          <w:spacing w:val="-6"/>
        </w:rPr>
        <w:t xml:space="preserve">段取ロス </w:t>
      </w:r>
      <w:r>
        <w:rPr>
          <w:color w:val="0000FF"/>
        </w:rPr>
        <w:t>- ví dụ, khi đường kính bên ngoài của đối tượng xử lý thay đổi, thực hiện việc thay đổi giai đoạn, mất mát thời gian chuyển đổi)</w:t>
      </w:r>
    </w:p>
    <w:p w14:paraId="24D90F0C" w14:textId="77777777" w:rsidR="000C7CBF" w:rsidRDefault="00EC0C55">
      <w:pPr>
        <w:pStyle w:val="ThnVnban"/>
        <w:spacing w:before="13" w:line="235" w:lineRule="auto"/>
        <w:ind w:right="804"/>
        <w:jc w:val="both"/>
      </w:pPr>
      <w:r>
        <w:rPr>
          <w:color w:val="0000FF"/>
        </w:rPr>
        <w:t>3 Mất mát do điều chỉnh (</w:t>
      </w:r>
      <w:r>
        <w:rPr>
          <w:rFonts w:ascii="MS Mincho" w:eastAsia="MS Mincho" w:hAnsi="MS Mincho"/>
          <w:color w:val="0000FF"/>
          <w:spacing w:val="-6"/>
        </w:rPr>
        <w:t xml:space="preserve">調整ロス </w:t>
      </w:r>
      <w:r>
        <w:rPr>
          <w:color w:val="0000FF"/>
        </w:rPr>
        <w:t>- thực hiện các điều chỉnh khác nhau để thiết bị hoạt động bình thường, nhưng mất thời gian)</w:t>
      </w:r>
    </w:p>
    <w:p w14:paraId="3622F648" w14:textId="77777777" w:rsidR="000C7CBF" w:rsidRDefault="00EC0C55">
      <w:pPr>
        <w:pStyle w:val="ThnVnban"/>
        <w:spacing w:before="12" w:line="237" w:lineRule="auto"/>
        <w:ind w:right="801"/>
        <w:jc w:val="both"/>
      </w:pPr>
      <w:r>
        <w:rPr>
          <w:color w:val="0000FF"/>
        </w:rPr>
        <w:t>4 Mất mát do dừng đột ngột (</w:t>
      </w:r>
      <w:r>
        <w:rPr>
          <w:rFonts w:ascii="MS Mincho" w:eastAsia="MS Mincho" w:hAnsi="MS Mincho"/>
          <w:color w:val="0000FF"/>
          <w:spacing w:val="-4"/>
        </w:rPr>
        <w:t xml:space="preserve">チョコ停ロス </w:t>
      </w:r>
      <w:r>
        <w:rPr>
          <w:color w:val="0000FF"/>
        </w:rPr>
        <w:t>- ví dụ, khi nguồn cung cấp vật liệu bị gián đoạn, thiết</w:t>
      </w:r>
      <w:r>
        <w:rPr>
          <w:color w:val="0000FF"/>
          <w:spacing w:val="-2"/>
        </w:rPr>
        <w:t xml:space="preserve"> </w:t>
      </w:r>
      <w:r>
        <w:rPr>
          <w:color w:val="0000FF"/>
        </w:rPr>
        <w:t>bị</w:t>
      </w:r>
      <w:r>
        <w:rPr>
          <w:color w:val="0000FF"/>
          <w:spacing w:val="-2"/>
        </w:rPr>
        <w:t xml:space="preserve"> </w:t>
      </w:r>
      <w:r>
        <w:rPr>
          <w:color w:val="0000FF"/>
        </w:rPr>
        <w:t>dừng</w:t>
      </w:r>
      <w:r>
        <w:rPr>
          <w:color w:val="0000FF"/>
          <w:spacing w:val="-1"/>
        </w:rPr>
        <w:t xml:space="preserve"> </w:t>
      </w:r>
      <w:r>
        <w:rPr>
          <w:color w:val="0000FF"/>
        </w:rPr>
        <w:t>lại</w:t>
      </w:r>
      <w:r>
        <w:rPr>
          <w:color w:val="0000FF"/>
          <w:spacing w:val="-1"/>
        </w:rPr>
        <w:t xml:space="preserve">, </w:t>
      </w:r>
      <w:r>
        <w:rPr>
          <w:color w:val="0000FF"/>
        </w:rPr>
        <w:t>v.v.) Các</w:t>
      </w:r>
      <w:r>
        <w:rPr>
          <w:color w:val="0000FF"/>
          <w:spacing w:val="-1"/>
        </w:rPr>
        <w:t xml:space="preserve"> </w:t>
      </w:r>
      <w:r>
        <w:rPr>
          <w:color w:val="0000FF"/>
        </w:rPr>
        <w:t>yếu</w:t>
      </w:r>
      <w:r>
        <w:rPr>
          <w:color w:val="0000FF"/>
          <w:spacing w:val="-1"/>
        </w:rPr>
        <w:t xml:space="preserve"> </w:t>
      </w:r>
      <w:r>
        <w:rPr>
          <w:color w:val="0000FF"/>
        </w:rPr>
        <w:t>tố</w:t>
      </w:r>
      <w:r>
        <w:rPr>
          <w:color w:val="0000FF"/>
          <w:spacing w:val="-1"/>
        </w:rPr>
        <w:t xml:space="preserve"> </w:t>
      </w:r>
      <w:r>
        <w:rPr>
          <w:color w:val="0000FF"/>
        </w:rPr>
        <w:t>này</w:t>
      </w:r>
      <w:r>
        <w:rPr>
          <w:color w:val="0000FF"/>
          <w:spacing w:val="-4"/>
        </w:rPr>
        <w:t xml:space="preserve"> </w:t>
      </w:r>
      <w:r>
        <w:rPr>
          <w:color w:val="0000FF"/>
        </w:rPr>
        <w:t>tạo</w:t>
      </w:r>
      <w:r>
        <w:rPr>
          <w:color w:val="0000FF"/>
          <w:spacing w:val="-1"/>
        </w:rPr>
        <w:t xml:space="preserve"> </w:t>
      </w:r>
      <w:r>
        <w:rPr>
          <w:color w:val="0000FF"/>
        </w:rPr>
        <w:t>nên</w:t>
      </w:r>
      <w:r>
        <w:rPr>
          <w:color w:val="0000FF"/>
          <w:spacing w:val="-1"/>
        </w:rPr>
        <w:t xml:space="preserve"> </w:t>
      </w:r>
      <w:r>
        <w:rPr>
          <w:color w:val="0000FF"/>
        </w:rPr>
        <w:t>thời</w:t>
      </w:r>
      <w:r>
        <w:rPr>
          <w:color w:val="0000FF"/>
          <w:spacing w:val="-2"/>
        </w:rPr>
        <w:t xml:space="preserve"> </w:t>
      </w:r>
      <w:r>
        <w:rPr>
          <w:color w:val="0000FF"/>
        </w:rPr>
        <w:t>gian</w:t>
      </w:r>
      <w:r>
        <w:rPr>
          <w:color w:val="0000FF"/>
          <w:spacing w:val="-1"/>
        </w:rPr>
        <w:t xml:space="preserve"> </w:t>
      </w:r>
      <w:r>
        <w:rPr>
          <w:color w:val="0000FF"/>
        </w:rPr>
        <w:t>dừng</w:t>
      </w:r>
      <w:r>
        <w:rPr>
          <w:color w:val="0000FF"/>
          <w:spacing w:val="-1"/>
        </w:rPr>
        <w:t xml:space="preserve"> </w:t>
      </w:r>
      <w:r>
        <w:rPr>
          <w:color w:val="0000FF"/>
        </w:rPr>
        <w:t>lại</w:t>
      </w:r>
      <w:r>
        <w:rPr>
          <w:color w:val="0000FF"/>
          <w:spacing w:val="-1"/>
        </w:rPr>
        <w:t xml:space="preserve">. </w:t>
      </w:r>
      <w:r>
        <w:rPr>
          <w:color w:val="0000FF"/>
        </w:rPr>
        <w:t>Ví</w:t>
      </w:r>
      <w:r>
        <w:rPr>
          <w:color w:val="0000FF"/>
          <w:spacing w:val="-2"/>
        </w:rPr>
        <w:t xml:space="preserve"> </w:t>
      </w:r>
      <w:r>
        <w:rPr>
          <w:color w:val="0000FF"/>
        </w:rPr>
        <w:t>dụ,</w:t>
      </w:r>
      <w:r>
        <w:rPr>
          <w:color w:val="0000FF"/>
          <w:spacing w:val="-1"/>
        </w:rPr>
        <w:t xml:space="preserve"> </w:t>
      </w:r>
      <w:r>
        <w:rPr>
          <w:color w:val="0000FF"/>
        </w:rPr>
        <w:t>khi</w:t>
      </w:r>
      <w:r>
        <w:rPr>
          <w:color w:val="0000FF"/>
          <w:spacing w:val="-2"/>
        </w:rPr>
        <w:t xml:space="preserve"> </w:t>
      </w:r>
      <w:r>
        <w:rPr>
          <w:color w:val="0000FF"/>
        </w:rPr>
        <w:t>thay</w:t>
      </w:r>
      <w:r>
        <w:rPr>
          <w:color w:val="0000FF"/>
          <w:spacing w:val="-6"/>
        </w:rPr>
        <w:t xml:space="preserve"> </w:t>
      </w:r>
      <w:r>
        <w:rPr>
          <w:color w:val="0000FF"/>
        </w:rPr>
        <w:t>đổi</w:t>
      </w:r>
      <w:r>
        <w:rPr>
          <w:color w:val="0000FF"/>
          <w:spacing w:val="-2"/>
        </w:rPr>
        <w:t xml:space="preserve"> </w:t>
      </w:r>
      <w:r>
        <w:rPr>
          <w:color w:val="0000FF"/>
        </w:rPr>
        <w:t>loại</w:t>
      </w:r>
      <w:r>
        <w:rPr>
          <w:color w:val="0000FF"/>
          <w:spacing w:val="-2"/>
        </w:rPr>
        <w:t xml:space="preserve"> </w:t>
      </w:r>
      <w:r>
        <w:rPr>
          <w:color w:val="0000FF"/>
        </w:rPr>
        <w:t>sản</w:t>
      </w:r>
      <w:r>
        <w:rPr>
          <w:color w:val="0000FF"/>
          <w:spacing w:val="-1"/>
        </w:rPr>
        <w:t xml:space="preserve"> </w:t>
      </w:r>
      <w:r>
        <w:rPr>
          <w:color w:val="0000FF"/>
        </w:rPr>
        <w:t>phẩm, nếu thời gian thay</w:t>
      </w:r>
      <w:r>
        <w:rPr>
          <w:color w:val="0000FF"/>
          <w:spacing w:val="-2"/>
        </w:rPr>
        <w:t xml:space="preserve"> </w:t>
      </w:r>
      <w:r>
        <w:rPr>
          <w:color w:val="0000FF"/>
        </w:rPr>
        <w:t>đổi giai đoạn mất 40 phút so với tiêu chuẩn 30 phút, thì đó chính là mất mát do thay đổi giai đoạn.</w:t>
      </w:r>
    </w:p>
    <w:p w14:paraId="764F0776" w14:textId="77777777" w:rsidR="000C7CBF" w:rsidRDefault="00EC0C55">
      <w:pPr>
        <w:pStyle w:val="ThnVnban"/>
        <w:spacing w:before="2"/>
        <w:jc w:val="both"/>
      </w:pPr>
      <w:r>
        <w:rPr>
          <w:color w:val="0000FF"/>
        </w:rPr>
        <w:t>Tỷ</w:t>
      </w:r>
      <w:r>
        <w:rPr>
          <w:color w:val="0000FF"/>
          <w:spacing w:val="-7"/>
        </w:rPr>
        <w:t xml:space="preserve"> </w:t>
      </w:r>
      <w:r>
        <w:rPr>
          <w:color w:val="0000FF"/>
        </w:rPr>
        <w:t>lệ</w:t>
      </w:r>
      <w:r>
        <w:rPr>
          <w:color w:val="0000FF"/>
          <w:spacing w:val="-3"/>
        </w:rPr>
        <w:t xml:space="preserve"> </w:t>
      </w:r>
      <w:r>
        <w:rPr>
          <w:color w:val="0000FF"/>
        </w:rPr>
        <w:t>hoạt</w:t>
      </w:r>
      <w:r>
        <w:rPr>
          <w:color w:val="0000FF"/>
          <w:spacing w:val="-3"/>
        </w:rPr>
        <w:t xml:space="preserve"> </w:t>
      </w:r>
      <w:r>
        <w:rPr>
          <w:color w:val="0000FF"/>
        </w:rPr>
        <w:t>động</w:t>
      </w:r>
      <w:r>
        <w:rPr>
          <w:color w:val="0000FF"/>
          <w:spacing w:val="-2"/>
        </w:rPr>
        <w:t xml:space="preserve"> </w:t>
      </w:r>
      <w:r>
        <w:rPr>
          <w:color w:val="0000FF"/>
        </w:rPr>
        <w:t>theo</w:t>
      </w:r>
      <w:r>
        <w:rPr>
          <w:color w:val="0000FF"/>
          <w:spacing w:val="-2"/>
        </w:rPr>
        <w:t xml:space="preserve"> </w:t>
      </w:r>
      <w:r>
        <w:rPr>
          <w:color w:val="0000FF"/>
        </w:rPr>
        <w:t>hiệu</w:t>
      </w:r>
      <w:r>
        <w:rPr>
          <w:color w:val="0000FF"/>
          <w:spacing w:val="-2"/>
        </w:rPr>
        <w:t xml:space="preserve"> </w:t>
      </w:r>
      <w:r>
        <w:rPr>
          <w:color w:val="0000FF"/>
        </w:rPr>
        <w:t>suất</w:t>
      </w:r>
      <w:r>
        <w:rPr>
          <w:color w:val="0000FF"/>
          <w:spacing w:val="-3"/>
        </w:rPr>
        <w:t xml:space="preserve"> </w:t>
      </w:r>
      <w:r>
        <w:rPr>
          <w:color w:val="0000FF"/>
        </w:rPr>
        <w:t>có</w:t>
      </w:r>
      <w:r>
        <w:rPr>
          <w:color w:val="0000FF"/>
          <w:spacing w:val="-3"/>
        </w:rPr>
        <w:t xml:space="preserve"> </w:t>
      </w:r>
      <w:r>
        <w:rPr>
          <w:color w:val="0000FF"/>
        </w:rPr>
        <w:t>thể</w:t>
      </w:r>
      <w:r>
        <w:rPr>
          <w:color w:val="0000FF"/>
          <w:spacing w:val="-2"/>
        </w:rPr>
        <w:t xml:space="preserve"> </w:t>
      </w:r>
      <w:r>
        <w:rPr>
          <w:color w:val="0000FF"/>
        </w:rPr>
        <w:t>được</w:t>
      </w:r>
      <w:r>
        <w:rPr>
          <w:color w:val="0000FF"/>
          <w:spacing w:val="-5"/>
        </w:rPr>
        <w:t xml:space="preserve"> </w:t>
      </w:r>
      <w:r>
        <w:rPr>
          <w:color w:val="0000FF"/>
        </w:rPr>
        <w:t>tính</w:t>
      </w:r>
      <w:r>
        <w:rPr>
          <w:color w:val="0000FF"/>
          <w:spacing w:val="-2"/>
        </w:rPr>
        <w:t xml:space="preserve"> </w:t>
      </w:r>
      <w:r>
        <w:rPr>
          <w:color w:val="0000FF"/>
        </w:rPr>
        <w:t>bằng</w:t>
      </w:r>
      <w:r>
        <w:rPr>
          <w:color w:val="0000FF"/>
          <w:spacing w:val="-5"/>
        </w:rPr>
        <w:t xml:space="preserve"> </w:t>
      </w:r>
      <w:r>
        <w:rPr>
          <w:color w:val="0000FF"/>
        </w:rPr>
        <w:t>công</w:t>
      </w:r>
      <w:r>
        <w:rPr>
          <w:color w:val="0000FF"/>
          <w:spacing w:val="-2"/>
        </w:rPr>
        <w:t xml:space="preserve"> </w:t>
      </w:r>
      <w:r>
        <w:rPr>
          <w:color w:val="0000FF"/>
        </w:rPr>
        <w:t>thức</w:t>
      </w:r>
      <w:r>
        <w:rPr>
          <w:color w:val="0000FF"/>
          <w:spacing w:val="-2"/>
        </w:rPr>
        <w:t xml:space="preserve"> </w:t>
      </w:r>
      <w:r>
        <w:rPr>
          <w:color w:val="0000FF"/>
          <w:spacing w:val="-4"/>
        </w:rPr>
        <w:t>sau.</w:t>
      </w:r>
    </w:p>
    <w:p w14:paraId="50DE3BDE" w14:textId="77777777" w:rsidR="000C7CBF" w:rsidRDefault="00EC0C55">
      <w:pPr>
        <w:pStyle w:val="ThnVnban"/>
        <w:spacing w:before="4"/>
        <w:ind w:left="0"/>
        <w:rPr>
          <w:sz w:val="19"/>
        </w:rPr>
      </w:pPr>
      <w:r>
        <w:rPr>
          <w:noProof/>
          <w:sz w:val="19"/>
        </w:rPr>
        <w:drawing>
          <wp:anchor distT="0" distB="0" distL="0" distR="0" simplePos="0" relativeHeight="487620608" behindDoc="1" locked="0" layoutInCell="1" allowOverlap="1" wp14:anchorId="0B676A6D" wp14:editId="196A8F0C">
            <wp:simplePos x="0" y="0"/>
            <wp:positionH relativeFrom="page">
              <wp:posOffset>1143000</wp:posOffset>
            </wp:positionH>
            <wp:positionV relativeFrom="paragraph">
              <wp:posOffset>156522</wp:posOffset>
            </wp:positionV>
            <wp:extent cx="4075224" cy="1344168"/>
            <wp:effectExtent l="0" t="0" r="0" b="0"/>
            <wp:wrapTopAndBottom/>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234" cstate="print"/>
                    <a:stretch>
                      <a:fillRect/>
                    </a:stretch>
                  </pic:blipFill>
                  <pic:spPr>
                    <a:xfrm>
                      <a:off x="0" y="0"/>
                      <a:ext cx="4075224" cy="1344168"/>
                    </a:xfrm>
                    <a:prstGeom prst="rect">
                      <a:avLst/>
                    </a:prstGeom>
                  </pic:spPr>
                </pic:pic>
              </a:graphicData>
            </a:graphic>
          </wp:anchor>
        </w:drawing>
      </w:r>
    </w:p>
    <w:p w14:paraId="78AB932E" w14:textId="77777777" w:rsidR="000C7CBF" w:rsidRDefault="00EC0C55">
      <w:pPr>
        <w:pStyle w:val="ThnVnban"/>
        <w:spacing w:before="22" w:line="242" w:lineRule="auto"/>
        <w:ind w:right="804"/>
        <w:jc w:val="both"/>
        <w:rPr>
          <w:rFonts w:ascii="SimSun" w:eastAsia="SimSun"/>
          <w:lang w:eastAsia="ja-JP"/>
        </w:rPr>
      </w:pPr>
      <w:r>
        <w:rPr>
          <w:rFonts w:ascii="SimSun" w:eastAsia="SimSun" w:hint="eastAsia"/>
          <w:spacing w:val="-2"/>
          <w:lang w:eastAsia="ja-JP"/>
        </w:rPr>
        <w:t>標準スピードを下回っての稼働となると、それは性能ロスに関するものであり、たとえ</w:t>
      </w:r>
      <w:r>
        <w:rPr>
          <w:rFonts w:ascii="SimSun" w:eastAsia="SimSun" w:hint="eastAsia"/>
          <w:lang w:eastAsia="ja-JP"/>
        </w:rPr>
        <w:t xml:space="preserve">ば搬送速度から標準で </w:t>
      </w:r>
      <w:r>
        <w:rPr>
          <w:lang w:eastAsia="ja-JP"/>
        </w:rPr>
        <w:t>1.5m/</w:t>
      </w:r>
      <w:r>
        <w:rPr>
          <w:rFonts w:ascii="SimSun" w:eastAsia="SimSun" w:hint="eastAsia"/>
          <w:lang w:eastAsia="ja-JP"/>
        </w:rPr>
        <w:t xml:space="preserve">分のところを </w:t>
      </w:r>
      <w:r>
        <w:rPr>
          <w:lang w:eastAsia="ja-JP"/>
        </w:rPr>
        <w:t>1m/</w:t>
      </w:r>
      <w:r>
        <w:rPr>
          <w:rFonts w:ascii="SimSun" w:eastAsia="SimSun" w:hint="eastAsia"/>
          <w:lang w:eastAsia="ja-JP"/>
        </w:rPr>
        <w:t xml:space="preserve">分となった場合、性能ロスとなる。逆に </w:t>
      </w:r>
      <w:r>
        <w:rPr>
          <w:spacing w:val="-2"/>
          <w:lang w:eastAsia="ja-JP"/>
        </w:rPr>
        <w:t>2m/</w:t>
      </w:r>
      <w:r>
        <w:rPr>
          <w:rFonts w:ascii="SimSun" w:eastAsia="SimSun" w:hint="eastAsia"/>
          <w:spacing w:val="-2"/>
          <w:lang w:eastAsia="ja-JP"/>
        </w:rPr>
        <w:t>分とすれば性能稼働率を向上させることができる。</w:t>
      </w:r>
    </w:p>
    <w:p w14:paraId="693A3C40" w14:textId="77777777" w:rsidR="000C7CBF" w:rsidRDefault="00EC0C55">
      <w:pPr>
        <w:pStyle w:val="ThnVnban"/>
        <w:spacing w:before="3" w:line="266" w:lineRule="exact"/>
        <w:rPr>
          <w:rFonts w:ascii="SimSun" w:eastAsia="SimSun"/>
          <w:lang w:eastAsia="ja-JP"/>
        </w:rPr>
      </w:pPr>
      <w:r>
        <w:rPr>
          <w:rFonts w:ascii="SimSun" w:eastAsia="SimSun" w:hint="eastAsia"/>
          <w:spacing w:val="-3"/>
          <w:lang w:eastAsia="ja-JP"/>
        </w:rPr>
        <w:t>適合品率は、次式により求められる。</w:t>
      </w:r>
    </w:p>
    <w:p w14:paraId="7A265CDB" w14:textId="77777777" w:rsidR="000C7CBF" w:rsidRDefault="00EC0C55">
      <w:pPr>
        <w:pStyle w:val="ThnVnban"/>
        <w:ind w:right="801"/>
        <w:jc w:val="both"/>
      </w:pPr>
      <w:r>
        <w:rPr>
          <w:color w:val="0000FF"/>
        </w:rPr>
        <w:t>Khi hoạt động dưới tốc độ chuẩn, đó là mất mát về hiệu suất, ví dụ, nếu tốc độ vận chuyển từ chuẩn 1.5m/phút giảm xuống còn 1m/phút, đó sẽ là mất mát về hiệu suất. Ngược lại, nếu tăng lên 2m/phút, tỷ lệ hoạt động theo hiệu suất có thể được cải thiện.</w:t>
      </w:r>
    </w:p>
    <w:p w14:paraId="2CC53632" w14:textId="77777777" w:rsidR="000C7CBF" w:rsidRDefault="00EC0C55">
      <w:pPr>
        <w:pStyle w:val="ThnVnban"/>
        <w:jc w:val="both"/>
      </w:pPr>
      <w:r>
        <w:rPr>
          <w:color w:val="0000FF"/>
        </w:rPr>
        <w:t>Tỷ</w:t>
      </w:r>
      <w:r>
        <w:rPr>
          <w:color w:val="0000FF"/>
          <w:spacing w:val="-7"/>
        </w:rPr>
        <w:t xml:space="preserve"> </w:t>
      </w:r>
      <w:r>
        <w:rPr>
          <w:color w:val="0000FF"/>
        </w:rPr>
        <w:t>lệ</w:t>
      </w:r>
      <w:r>
        <w:rPr>
          <w:color w:val="0000FF"/>
          <w:spacing w:val="-2"/>
        </w:rPr>
        <w:t xml:space="preserve"> </w:t>
      </w:r>
      <w:r>
        <w:rPr>
          <w:color w:val="0000FF"/>
        </w:rPr>
        <w:t>sản</w:t>
      </w:r>
      <w:r>
        <w:rPr>
          <w:color w:val="0000FF"/>
          <w:spacing w:val="-2"/>
        </w:rPr>
        <w:t xml:space="preserve"> </w:t>
      </w:r>
      <w:r>
        <w:rPr>
          <w:color w:val="0000FF"/>
        </w:rPr>
        <w:t>phẩm</w:t>
      </w:r>
      <w:r>
        <w:rPr>
          <w:color w:val="0000FF"/>
          <w:spacing w:val="-5"/>
        </w:rPr>
        <w:t xml:space="preserve"> </w:t>
      </w:r>
      <w:r>
        <w:rPr>
          <w:color w:val="0000FF"/>
        </w:rPr>
        <w:t>phù</w:t>
      </w:r>
      <w:r>
        <w:rPr>
          <w:color w:val="0000FF"/>
          <w:spacing w:val="-2"/>
        </w:rPr>
        <w:t xml:space="preserve"> </w:t>
      </w:r>
      <w:r>
        <w:rPr>
          <w:color w:val="0000FF"/>
        </w:rPr>
        <w:t>hợp</w:t>
      </w:r>
      <w:r>
        <w:rPr>
          <w:color w:val="0000FF"/>
          <w:spacing w:val="-2"/>
        </w:rPr>
        <w:t xml:space="preserve"> </w:t>
      </w:r>
      <w:r>
        <w:rPr>
          <w:color w:val="0000FF"/>
        </w:rPr>
        <w:t>có</w:t>
      </w:r>
      <w:r>
        <w:rPr>
          <w:color w:val="0000FF"/>
          <w:spacing w:val="-1"/>
        </w:rPr>
        <w:t xml:space="preserve"> </w:t>
      </w:r>
      <w:r>
        <w:rPr>
          <w:color w:val="0000FF"/>
        </w:rPr>
        <w:t>thể</w:t>
      </w:r>
      <w:r>
        <w:rPr>
          <w:color w:val="0000FF"/>
          <w:spacing w:val="-2"/>
        </w:rPr>
        <w:t xml:space="preserve"> </w:t>
      </w:r>
      <w:r>
        <w:rPr>
          <w:color w:val="0000FF"/>
        </w:rPr>
        <w:t>được</w:t>
      </w:r>
      <w:r>
        <w:rPr>
          <w:color w:val="0000FF"/>
          <w:spacing w:val="-2"/>
        </w:rPr>
        <w:t xml:space="preserve"> </w:t>
      </w:r>
      <w:r>
        <w:rPr>
          <w:color w:val="0000FF"/>
        </w:rPr>
        <w:t>tính</w:t>
      </w:r>
      <w:r>
        <w:rPr>
          <w:color w:val="0000FF"/>
          <w:spacing w:val="-4"/>
        </w:rPr>
        <w:t xml:space="preserve"> </w:t>
      </w:r>
      <w:r>
        <w:rPr>
          <w:color w:val="0000FF"/>
        </w:rPr>
        <w:t>bằng</w:t>
      </w:r>
      <w:r>
        <w:rPr>
          <w:color w:val="0000FF"/>
          <w:spacing w:val="-5"/>
        </w:rPr>
        <w:t xml:space="preserve"> </w:t>
      </w:r>
      <w:r>
        <w:rPr>
          <w:color w:val="0000FF"/>
        </w:rPr>
        <w:t>công</w:t>
      </w:r>
      <w:r>
        <w:rPr>
          <w:color w:val="0000FF"/>
          <w:spacing w:val="-2"/>
        </w:rPr>
        <w:t xml:space="preserve"> </w:t>
      </w:r>
      <w:r>
        <w:rPr>
          <w:color w:val="0000FF"/>
        </w:rPr>
        <w:t>thức</w:t>
      </w:r>
      <w:r>
        <w:rPr>
          <w:color w:val="0000FF"/>
          <w:spacing w:val="-4"/>
        </w:rPr>
        <w:t xml:space="preserve"> sau.</w:t>
      </w:r>
    </w:p>
    <w:p w14:paraId="24BCE0BA" w14:textId="77777777" w:rsidR="000C7CBF" w:rsidRDefault="000C7CBF">
      <w:pPr>
        <w:pStyle w:val="ThnVnban"/>
        <w:jc w:val="both"/>
        <w:sectPr w:rsidR="000C7CBF">
          <w:pgSz w:w="11910" w:h="16840"/>
          <w:pgMar w:top="1420" w:right="992" w:bottom="280" w:left="1417" w:header="720" w:footer="720" w:gutter="0"/>
          <w:cols w:space="720"/>
        </w:sectPr>
      </w:pPr>
    </w:p>
    <w:p w14:paraId="7D05FAC3" w14:textId="77777777" w:rsidR="000C7CBF" w:rsidRDefault="00EC0C55">
      <w:pPr>
        <w:pStyle w:val="ThnVnban"/>
        <w:ind w:left="1254"/>
        <w:rPr>
          <w:sz w:val="20"/>
        </w:rPr>
      </w:pPr>
      <w:r>
        <w:rPr>
          <w:noProof/>
          <w:sz w:val="20"/>
        </w:rPr>
        <w:lastRenderedPageBreak/>
        <w:drawing>
          <wp:inline distT="0" distB="0" distL="0" distR="0" wp14:anchorId="27FE82B9" wp14:editId="69E9B1FF">
            <wp:extent cx="3680591" cy="691515"/>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235" cstate="print"/>
                    <a:stretch>
                      <a:fillRect/>
                    </a:stretch>
                  </pic:blipFill>
                  <pic:spPr>
                    <a:xfrm>
                      <a:off x="0" y="0"/>
                      <a:ext cx="3680591" cy="691515"/>
                    </a:xfrm>
                    <a:prstGeom prst="rect">
                      <a:avLst/>
                    </a:prstGeom>
                  </pic:spPr>
                </pic:pic>
              </a:graphicData>
            </a:graphic>
          </wp:inline>
        </w:drawing>
      </w:r>
    </w:p>
    <w:p w14:paraId="6971F7B5" w14:textId="77777777" w:rsidR="000C7CBF" w:rsidRDefault="000C7CBF">
      <w:pPr>
        <w:pStyle w:val="ThnVnban"/>
        <w:ind w:left="0"/>
      </w:pPr>
    </w:p>
    <w:p w14:paraId="5438D81C" w14:textId="77777777" w:rsidR="000C7CBF" w:rsidRDefault="000C7CBF">
      <w:pPr>
        <w:pStyle w:val="ThnVnban"/>
        <w:spacing w:before="16"/>
        <w:ind w:left="0"/>
      </w:pPr>
    </w:p>
    <w:p w14:paraId="23C77F98" w14:textId="77777777" w:rsidR="000C7CBF" w:rsidRDefault="00EC0C55">
      <w:pPr>
        <w:pStyle w:val="ThnVnban"/>
        <w:spacing w:line="244" w:lineRule="auto"/>
        <w:ind w:right="801"/>
        <w:rPr>
          <w:rFonts w:ascii="SimSun" w:eastAsia="SimSun"/>
          <w:lang w:eastAsia="ja-JP"/>
        </w:rPr>
      </w:pPr>
      <w:r>
        <w:rPr>
          <w:rFonts w:ascii="SimSun" w:eastAsia="SimSun" w:hint="eastAsia"/>
          <w:spacing w:val="-1"/>
          <w:lang w:eastAsia="ja-JP"/>
        </w:rPr>
        <w:t xml:space="preserve">この反対は不適合ロスに関するもので、寸法不適合を従来の </w:t>
      </w:r>
      <w:r>
        <w:rPr>
          <w:lang w:eastAsia="ja-JP"/>
        </w:rPr>
        <w:t>1%</w:t>
      </w:r>
      <w:r>
        <w:rPr>
          <w:rFonts w:ascii="SimSun" w:eastAsia="SimSun" w:hint="eastAsia"/>
          <w:spacing w:val="-1"/>
          <w:lang w:eastAsia="ja-JP"/>
        </w:rPr>
        <w:t xml:space="preserve">から </w:t>
      </w:r>
      <w:r>
        <w:rPr>
          <w:lang w:eastAsia="ja-JP"/>
        </w:rPr>
        <w:t>0.5%</w:t>
      </w:r>
      <w:r>
        <w:rPr>
          <w:rFonts w:ascii="SimSun" w:eastAsia="SimSun" w:hint="eastAsia"/>
          <w:lang w:eastAsia="ja-JP"/>
        </w:rPr>
        <w:t>に低減するな</w:t>
      </w:r>
      <w:r>
        <w:rPr>
          <w:rFonts w:ascii="SimSun" w:eastAsia="SimSun" w:hint="eastAsia"/>
          <w:spacing w:val="-2"/>
          <w:lang w:eastAsia="ja-JP"/>
        </w:rPr>
        <w:t>どで適合品率を向上させることができる。</w:t>
      </w:r>
    </w:p>
    <w:p w14:paraId="3776A065" w14:textId="77777777" w:rsidR="000C7CBF" w:rsidRDefault="00EC0C55">
      <w:pPr>
        <w:pStyle w:val="ThnVnban"/>
        <w:ind w:right="751"/>
      </w:pPr>
      <w:r>
        <w:rPr>
          <w:color w:val="0000FF"/>
        </w:rPr>
        <w:t>Điều</w:t>
      </w:r>
      <w:r>
        <w:rPr>
          <w:color w:val="0000FF"/>
          <w:spacing w:val="-1"/>
        </w:rPr>
        <w:t xml:space="preserve"> </w:t>
      </w:r>
      <w:r>
        <w:rPr>
          <w:color w:val="0000FF"/>
        </w:rPr>
        <w:t>ngược</w:t>
      </w:r>
      <w:r>
        <w:rPr>
          <w:color w:val="0000FF"/>
          <w:spacing w:val="-2"/>
        </w:rPr>
        <w:t xml:space="preserve"> </w:t>
      </w:r>
      <w:r>
        <w:rPr>
          <w:color w:val="0000FF"/>
        </w:rPr>
        <w:t>lại</w:t>
      </w:r>
      <w:r>
        <w:rPr>
          <w:color w:val="0000FF"/>
          <w:spacing w:val="-2"/>
        </w:rPr>
        <w:t xml:space="preserve"> </w:t>
      </w:r>
      <w:r>
        <w:rPr>
          <w:color w:val="0000FF"/>
        </w:rPr>
        <w:t>liên</w:t>
      </w:r>
      <w:r>
        <w:rPr>
          <w:color w:val="0000FF"/>
          <w:spacing w:val="-1"/>
        </w:rPr>
        <w:t xml:space="preserve"> </w:t>
      </w:r>
      <w:r>
        <w:rPr>
          <w:color w:val="0000FF"/>
        </w:rPr>
        <w:t>quan</w:t>
      </w:r>
      <w:r>
        <w:rPr>
          <w:color w:val="0000FF"/>
          <w:spacing w:val="-4"/>
        </w:rPr>
        <w:t xml:space="preserve"> </w:t>
      </w:r>
      <w:r>
        <w:rPr>
          <w:color w:val="0000FF"/>
        </w:rPr>
        <w:t>đến</w:t>
      </w:r>
      <w:r>
        <w:rPr>
          <w:color w:val="0000FF"/>
          <w:spacing w:val="-4"/>
        </w:rPr>
        <w:t xml:space="preserve"> </w:t>
      </w:r>
      <w:r>
        <w:rPr>
          <w:color w:val="0000FF"/>
        </w:rPr>
        <w:t>mất mát</w:t>
      </w:r>
      <w:r>
        <w:rPr>
          <w:color w:val="0000FF"/>
          <w:spacing w:val="-2"/>
        </w:rPr>
        <w:t xml:space="preserve"> </w:t>
      </w:r>
      <w:r>
        <w:rPr>
          <w:color w:val="0000FF"/>
        </w:rPr>
        <w:t>do</w:t>
      </w:r>
      <w:r>
        <w:rPr>
          <w:color w:val="0000FF"/>
          <w:spacing w:val="-1"/>
        </w:rPr>
        <w:t xml:space="preserve"> </w:t>
      </w:r>
      <w:r>
        <w:rPr>
          <w:color w:val="0000FF"/>
        </w:rPr>
        <w:t>không</w:t>
      </w:r>
      <w:r>
        <w:rPr>
          <w:color w:val="0000FF"/>
          <w:spacing w:val="-1"/>
        </w:rPr>
        <w:t xml:space="preserve"> </w:t>
      </w:r>
      <w:r>
        <w:rPr>
          <w:color w:val="0000FF"/>
        </w:rPr>
        <w:t>phù</w:t>
      </w:r>
      <w:r>
        <w:rPr>
          <w:color w:val="0000FF"/>
          <w:spacing w:val="-4"/>
        </w:rPr>
        <w:t xml:space="preserve"> </w:t>
      </w:r>
      <w:r>
        <w:rPr>
          <w:color w:val="0000FF"/>
        </w:rPr>
        <w:t>hợp,</w:t>
      </w:r>
      <w:r>
        <w:rPr>
          <w:color w:val="0000FF"/>
          <w:spacing w:val="-4"/>
        </w:rPr>
        <w:t xml:space="preserve"> </w:t>
      </w:r>
      <w:r>
        <w:rPr>
          <w:color w:val="0000FF"/>
        </w:rPr>
        <w:t>ví</w:t>
      </w:r>
      <w:r>
        <w:rPr>
          <w:color w:val="0000FF"/>
          <w:spacing w:val="-2"/>
        </w:rPr>
        <w:t xml:space="preserve"> </w:t>
      </w:r>
      <w:r>
        <w:rPr>
          <w:color w:val="0000FF"/>
        </w:rPr>
        <w:t>dụ,</w:t>
      </w:r>
      <w:r>
        <w:rPr>
          <w:color w:val="0000FF"/>
          <w:spacing w:val="-1"/>
        </w:rPr>
        <w:t xml:space="preserve"> </w:t>
      </w:r>
      <w:r>
        <w:rPr>
          <w:color w:val="0000FF"/>
        </w:rPr>
        <w:t>có</w:t>
      </w:r>
      <w:r>
        <w:rPr>
          <w:color w:val="0000FF"/>
          <w:spacing w:val="-1"/>
        </w:rPr>
        <w:t xml:space="preserve"> </w:t>
      </w:r>
      <w:r>
        <w:rPr>
          <w:color w:val="0000FF"/>
        </w:rPr>
        <w:t>thể</w:t>
      </w:r>
      <w:r>
        <w:rPr>
          <w:color w:val="0000FF"/>
          <w:spacing w:val="-1"/>
        </w:rPr>
        <w:t xml:space="preserve"> </w:t>
      </w:r>
      <w:r>
        <w:rPr>
          <w:color w:val="0000FF"/>
        </w:rPr>
        <w:t>cải</w:t>
      </w:r>
      <w:r>
        <w:rPr>
          <w:color w:val="0000FF"/>
          <w:spacing w:val="-2"/>
        </w:rPr>
        <w:t xml:space="preserve"> </w:t>
      </w:r>
      <w:r>
        <w:rPr>
          <w:color w:val="0000FF"/>
        </w:rPr>
        <w:t>thiện</w:t>
      </w:r>
      <w:r>
        <w:rPr>
          <w:color w:val="0000FF"/>
          <w:spacing w:val="-1"/>
        </w:rPr>
        <w:t xml:space="preserve"> </w:t>
      </w:r>
      <w:r>
        <w:rPr>
          <w:color w:val="0000FF"/>
        </w:rPr>
        <w:t>tỷ</w:t>
      </w:r>
      <w:r>
        <w:rPr>
          <w:color w:val="0000FF"/>
          <w:spacing w:val="-6"/>
        </w:rPr>
        <w:t xml:space="preserve"> </w:t>
      </w:r>
      <w:r>
        <w:rPr>
          <w:color w:val="0000FF"/>
        </w:rPr>
        <w:t>lệ</w:t>
      </w:r>
      <w:r>
        <w:rPr>
          <w:color w:val="0000FF"/>
          <w:spacing w:val="-1"/>
        </w:rPr>
        <w:t xml:space="preserve"> </w:t>
      </w:r>
      <w:r>
        <w:rPr>
          <w:color w:val="0000FF"/>
        </w:rPr>
        <w:t>sản</w:t>
      </w:r>
      <w:r>
        <w:rPr>
          <w:color w:val="0000FF"/>
          <w:spacing w:val="-1"/>
        </w:rPr>
        <w:t xml:space="preserve"> </w:t>
      </w:r>
      <w:r>
        <w:rPr>
          <w:color w:val="0000FF"/>
        </w:rPr>
        <w:t>phẩm</w:t>
      </w:r>
      <w:r>
        <w:rPr>
          <w:color w:val="0000FF"/>
          <w:spacing w:val="-5"/>
        </w:rPr>
        <w:t xml:space="preserve"> </w:t>
      </w:r>
      <w:r>
        <w:rPr>
          <w:color w:val="0000FF"/>
        </w:rPr>
        <w:t>phù hợp bằng cách giảm kích thước không phù hợp từ 1% thông thường xuống 0.5%.</w:t>
      </w:r>
    </w:p>
    <w:p w14:paraId="5CF402AE" w14:textId="7769437F" w:rsidR="000C7CBF" w:rsidRDefault="00EC0C55">
      <w:pPr>
        <w:pStyle w:val="ThnVnban"/>
        <w:spacing w:before="237"/>
      </w:pPr>
      <w:r>
        <w:rPr>
          <w:color w:val="000000"/>
          <w:highlight w:val="yellow"/>
          <w:u w:val="single"/>
        </w:rPr>
        <w:t>6</w:t>
      </w:r>
      <w:r w:rsidR="000053CC" w:rsidRPr="000053CC">
        <w:rPr>
          <w:color w:val="000000"/>
          <w:highlight w:val="yellow"/>
          <w:u w:val="single"/>
        </w:rPr>
        <w:t>.</w:t>
      </w:r>
      <w:r>
        <w:rPr>
          <w:color w:val="000000"/>
          <w:spacing w:val="44"/>
          <w:highlight w:val="yellow"/>
          <w:u w:val="single"/>
        </w:rPr>
        <w:t xml:space="preserve"> </w:t>
      </w:r>
      <w:r w:rsidR="000053CC" w:rsidRPr="000053CC">
        <w:rPr>
          <w:color w:val="000000"/>
          <w:spacing w:val="44"/>
          <w:highlight w:val="yellow"/>
          <w:u w:val="single"/>
        </w:rPr>
        <w:t xml:space="preserve"> </w:t>
      </w:r>
      <w:r>
        <w:rPr>
          <w:rFonts w:ascii="SimSun" w:eastAsia="SimSun" w:hAnsi="SimSun" w:hint="eastAsia"/>
          <w:color w:val="000000"/>
          <w:highlight w:val="yellow"/>
          <w:u w:val="single"/>
        </w:rPr>
        <w:t>自主管理活動</w:t>
      </w:r>
      <w:r>
        <w:rPr>
          <w:rFonts w:ascii="SimSun" w:eastAsia="SimSun" w:hAnsi="SimSun" w:hint="eastAsia"/>
          <w:color w:val="000000"/>
          <w:spacing w:val="-53"/>
        </w:rPr>
        <w:t xml:space="preserve"> </w:t>
      </w:r>
      <w:r>
        <w:rPr>
          <w:color w:val="0000FF"/>
        </w:rPr>
        <w:t>Hoạt</w:t>
      </w:r>
      <w:r>
        <w:rPr>
          <w:color w:val="0000FF"/>
          <w:spacing w:val="-4"/>
        </w:rPr>
        <w:t xml:space="preserve"> </w:t>
      </w:r>
      <w:r>
        <w:rPr>
          <w:color w:val="0000FF"/>
        </w:rPr>
        <w:t>động</w:t>
      </w:r>
      <w:r>
        <w:rPr>
          <w:color w:val="0000FF"/>
          <w:spacing w:val="-6"/>
        </w:rPr>
        <w:t xml:space="preserve"> </w:t>
      </w:r>
      <w:r>
        <w:rPr>
          <w:color w:val="0000FF"/>
        </w:rPr>
        <w:t>quản</w:t>
      </w:r>
      <w:r>
        <w:rPr>
          <w:color w:val="0000FF"/>
          <w:spacing w:val="-3"/>
        </w:rPr>
        <w:t xml:space="preserve"> </w:t>
      </w:r>
      <w:r>
        <w:rPr>
          <w:color w:val="0000FF"/>
        </w:rPr>
        <w:t>lý</w:t>
      </w:r>
      <w:r>
        <w:rPr>
          <w:color w:val="0000FF"/>
          <w:spacing w:val="-2"/>
        </w:rPr>
        <w:t xml:space="preserve"> </w:t>
      </w:r>
      <w:r>
        <w:rPr>
          <w:color w:val="0000FF"/>
        </w:rPr>
        <w:t>tự</w:t>
      </w:r>
      <w:r>
        <w:rPr>
          <w:color w:val="0000FF"/>
          <w:spacing w:val="-5"/>
        </w:rPr>
        <w:t xml:space="preserve"> chủ</w:t>
      </w:r>
    </w:p>
    <w:p w14:paraId="1817ABB3" w14:textId="77777777" w:rsidR="000C7CBF" w:rsidRDefault="00EC0C55">
      <w:pPr>
        <w:pStyle w:val="oancuaDanhsach"/>
        <w:numPr>
          <w:ilvl w:val="0"/>
          <w:numId w:val="116"/>
        </w:numPr>
        <w:tabs>
          <w:tab w:val="left" w:pos="627"/>
        </w:tabs>
        <w:spacing w:before="5"/>
        <w:ind w:left="627" w:hanging="244"/>
        <w:rPr>
          <w:sz w:val="21"/>
        </w:rPr>
      </w:pPr>
      <w:r>
        <w:rPr>
          <w:color w:val="000000"/>
          <w:sz w:val="21"/>
          <w:highlight w:val="yellow"/>
        </w:rPr>
        <w:t>TPM</w:t>
      </w:r>
      <w:r>
        <w:rPr>
          <w:color w:val="000000"/>
          <w:spacing w:val="-14"/>
          <w:sz w:val="21"/>
          <w:highlight w:val="yellow"/>
        </w:rPr>
        <w:t xml:space="preserve"> </w:t>
      </w:r>
      <w:r>
        <w:rPr>
          <w:rFonts w:ascii="SimSun" w:eastAsia="SimSun" w:hAnsi="SimSun" w:hint="eastAsia"/>
          <w:color w:val="000000"/>
          <w:spacing w:val="7"/>
          <w:sz w:val="21"/>
          <w:highlight w:val="yellow"/>
        </w:rPr>
        <w:t>の意義とねらい</w:t>
      </w:r>
      <w:r>
        <w:rPr>
          <w:color w:val="0000FF"/>
          <w:sz w:val="21"/>
        </w:rPr>
        <w:t>Ý</w:t>
      </w:r>
      <w:r>
        <w:rPr>
          <w:color w:val="0000FF"/>
          <w:spacing w:val="-7"/>
          <w:sz w:val="21"/>
        </w:rPr>
        <w:t xml:space="preserve"> </w:t>
      </w:r>
      <w:r>
        <w:rPr>
          <w:color w:val="0000FF"/>
          <w:sz w:val="21"/>
        </w:rPr>
        <w:t>nghĩa</w:t>
      </w:r>
      <w:r>
        <w:rPr>
          <w:color w:val="0000FF"/>
          <w:spacing w:val="-3"/>
          <w:sz w:val="21"/>
        </w:rPr>
        <w:t xml:space="preserve"> </w:t>
      </w:r>
      <w:r>
        <w:rPr>
          <w:color w:val="0000FF"/>
          <w:sz w:val="21"/>
        </w:rPr>
        <w:t>và</w:t>
      </w:r>
      <w:r>
        <w:rPr>
          <w:color w:val="0000FF"/>
          <w:spacing w:val="-4"/>
          <w:sz w:val="21"/>
        </w:rPr>
        <w:t xml:space="preserve"> </w:t>
      </w:r>
      <w:r>
        <w:rPr>
          <w:color w:val="0000FF"/>
          <w:sz w:val="21"/>
        </w:rPr>
        <w:t>mục</w:t>
      </w:r>
      <w:r>
        <w:rPr>
          <w:color w:val="0000FF"/>
          <w:spacing w:val="-3"/>
          <w:sz w:val="21"/>
        </w:rPr>
        <w:t xml:space="preserve"> </w:t>
      </w:r>
      <w:r>
        <w:rPr>
          <w:color w:val="0000FF"/>
          <w:sz w:val="21"/>
        </w:rPr>
        <w:t>tiêu</w:t>
      </w:r>
      <w:r>
        <w:rPr>
          <w:color w:val="0000FF"/>
          <w:spacing w:val="-3"/>
          <w:sz w:val="21"/>
        </w:rPr>
        <w:t xml:space="preserve"> </w:t>
      </w:r>
      <w:r>
        <w:rPr>
          <w:color w:val="0000FF"/>
          <w:sz w:val="21"/>
        </w:rPr>
        <w:t>của</w:t>
      </w:r>
      <w:r>
        <w:rPr>
          <w:color w:val="0000FF"/>
          <w:spacing w:val="-3"/>
          <w:sz w:val="21"/>
        </w:rPr>
        <w:t xml:space="preserve"> </w:t>
      </w:r>
      <w:r>
        <w:rPr>
          <w:color w:val="0000FF"/>
          <w:spacing w:val="-5"/>
          <w:sz w:val="21"/>
        </w:rPr>
        <w:t>TPM</w:t>
      </w:r>
    </w:p>
    <w:p w14:paraId="5F22A760" w14:textId="77777777" w:rsidR="000C7CBF" w:rsidRDefault="00EC0C55">
      <w:pPr>
        <w:pStyle w:val="ThnVnban"/>
        <w:spacing w:before="3" w:line="242" w:lineRule="auto"/>
        <w:ind w:right="801"/>
        <w:jc w:val="both"/>
        <w:rPr>
          <w:rFonts w:ascii="SimSun" w:eastAsia="SimSun"/>
        </w:rPr>
      </w:pPr>
      <w:r>
        <w:rPr>
          <w:color w:val="000000"/>
          <w:highlight w:val="lightGray"/>
        </w:rPr>
        <w:t>TPM(Total</w:t>
      </w:r>
      <w:r>
        <w:rPr>
          <w:color w:val="000000"/>
          <w:spacing w:val="-10"/>
          <w:highlight w:val="lightGray"/>
        </w:rPr>
        <w:t xml:space="preserve"> </w:t>
      </w:r>
      <w:r>
        <w:rPr>
          <w:color w:val="000000"/>
          <w:highlight w:val="lightGray"/>
        </w:rPr>
        <w:t>Productive</w:t>
      </w:r>
      <w:r>
        <w:rPr>
          <w:color w:val="000000"/>
          <w:spacing w:val="-8"/>
          <w:highlight w:val="lightGray"/>
        </w:rPr>
        <w:t xml:space="preserve"> </w:t>
      </w:r>
      <w:r>
        <w:rPr>
          <w:color w:val="000000"/>
          <w:highlight w:val="lightGray"/>
        </w:rPr>
        <w:t>Maintenance)</w:t>
      </w:r>
      <w:r>
        <w:rPr>
          <w:rFonts w:ascii="SimSun" w:eastAsia="SimSun" w:hint="eastAsia"/>
          <w:color w:val="000000"/>
        </w:rPr>
        <w:t>は、総合的生産保全ともいい、</w:t>
      </w:r>
      <w:r>
        <w:rPr>
          <w:color w:val="000000"/>
        </w:rPr>
        <w:t>(</w:t>
      </w:r>
      <w:r>
        <w:rPr>
          <w:rFonts w:ascii="SimSun" w:eastAsia="SimSun" w:hint="eastAsia"/>
          <w:color w:val="000000"/>
        </w:rPr>
        <w:t>公社</w:t>
      </w:r>
      <w:r>
        <w:rPr>
          <w:color w:val="000000"/>
        </w:rPr>
        <w:t>)</w:t>
      </w:r>
      <w:r>
        <w:rPr>
          <w:rFonts w:ascii="SimSun" w:eastAsia="SimSun" w:hint="eastAsia"/>
          <w:color w:val="000000"/>
        </w:rPr>
        <w:t>日本プラントメン</w:t>
      </w:r>
      <w:r>
        <w:rPr>
          <w:rFonts w:ascii="SimSun" w:eastAsia="SimSun" w:hint="eastAsia"/>
          <w:color w:val="000000"/>
          <w:spacing w:val="-3"/>
        </w:rPr>
        <w:t xml:space="preserve">テナンス協会は図表 </w:t>
      </w:r>
      <w:r>
        <w:rPr>
          <w:color w:val="000000"/>
        </w:rPr>
        <w:t xml:space="preserve">3-2-4 </w:t>
      </w:r>
      <w:r>
        <w:rPr>
          <w:rFonts w:ascii="SimSun" w:eastAsia="SimSun" w:hint="eastAsia"/>
          <w:color w:val="000000"/>
        </w:rPr>
        <w:t>のように定義している。</w:t>
      </w:r>
    </w:p>
    <w:p w14:paraId="4F7BF44D" w14:textId="77777777" w:rsidR="000C7CBF" w:rsidRDefault="00EC0C55">
      <w:pPr>
        <w:pStyle w:val="ThnVnban"/>
        <w:spacing w:before="1" w:line="242" w:lineRule="auto"/>
        <w:ind w:right="799"/>
        <w:jc w:val="both"/>
        <w:rPr>
          <w:rFonts w:ascii="SimSun" w:eastAsia="SimSun" w:hAnsi="SimSun"/>
          <w:lang w:eastAsia="ja-JP"/>
        </w:rPr>
      </w:pPr>
      <w:r>
        <w:rPr>
          <w:rFonts w:ascii="SimSun" w:eastAsia="SimSun" w:hAnsi="SimSun" w:hint="eastAsia"/>
          <w:spacing w:val="-3"/>
          <w:lang w:eastAsia="ja-JP"/>
        </w:rPr>
        <w:t xml:space="preserve">たとえば、職場で </w:t>
      </w:r>
      <w:r>
        <w:rPr>
          <w:spacing w:val="-2"/>
          <w:lang w:eastAsia="ja-JP"/>
        </w:rPr>
        <w:t xml:space="preserve">TPM </w:t>
      </w:r>
      <w:r>
        <w:rPr>
          <w:rFonts w:ascii="SimSun" w:eastAsia="SimSun" w:hAnsi="SimSun" w:hint="eastAsia"/>
          <w:spacing w:val="-2"/>
          <w:lang w:eastAsia="ja-JP"/>
        </w:rPr>
        <w:t>サークルが複数組織化され、班長がリーダーであるとすると、班長は係別分科会という組織のメンバーになっており、そこのリーダーは係長が務める。</w:t>
      </w:r>
      <w:r>
        <w:rPr>
          <w:rFonts w:ascii="SimSun" w:eastAsia="SimSun" w:hAnsi="SimSun" w:hint="eastAsia"/>
          <w:spacing w:val="-4"/>
          <w:lang w:eastAsia="ja-JP"/>
        </w:rPr>
        <w:t xml:space="preserve">係長は課別 </w:t>
      </w:r>
      <w:r>
        <w:rPr>
          <w:spacing w:val="-2"/>
          <w:lang w:eastAsia="ja-JP"/>
        </w:rPr>
        <w:t>TPM</w:t>
      </w:r>
      <w:r>
        <w:rPr>
          <w:lang w:eastAsia="ja-JP"/>
        </w:rPr>
        <w:t xml:space="preserve"> </w:t>
      </w:r>
      <w:r>
        <w:rPr>
          <w:rFonts w:ascii="SimSun" w:eastAsia="SimSun" w:hAnsi="SimSun" w:hint="eastAsia"/>
          <w:spacing w:val="-2"/>
          <w:lang w:eastAsia="ja-JP"/>
        </w:rPr>
        <w:t>委員会のメンバーであり、課長がそのリーダーを務める。このように、各段階で小集団が組織化され、そのリーダーが上位小集団のメンバーとなっている。このような小集団を重複小集団と呼び、情報連携が縦</w:t>
      </w:r>
      <w:r>
        <w:rPr>
          <w:spacing w:val="-2"/>
          <w:lang w:eastAsia="ja-JP"/>
        </w:rPr>
        <w:t>·</w:t>
      </w:r>
      <w:r>
        <w:rPr>
          <w:rFonts w:ascii="SimSun" w:eastAsia="SimSun" w:hAnsi="SimSun" w:hint="eastAsia"/>
          <w:spacing w:val="-2"/>
          <w:lang w:eastAsia="ja-JP"/>
        </w:rPr>
        <w:t>横にスムーズになされるようになっ</w:t>
      </w:r>
      <w:r>
        <w:rPr>
          <w:rFonts w:ascii="SimSun" w:eastAsia="SimSun" w:hAnsi="SimSun" w:hint="eastAsia"/>
          <w:lang w:eastAsia="ja-JP"/>
        </w:rPr>
        <w:t>ている。</w:t>
      </w:r>
      <w:r>
        <w:rPr>
          <w:lang w:eastAsia="ja-JP"/>
        </w:rPr>
        <w:t xml:space="preserve">TPM </w:t>
      </w:r>
      <w:r>
        <w:rPr>
          <w:rFonts w:ascii="SimSun" w:eastAsia="SimSun" w:hAnsi="SimSun" w:hint="eastAsia"/>
          <w:spacing w:val="-3"/>
          <w:lang w:eastAsia="ja-JP"/>
        </w:rPr>
        <w:t xml:space="preserve">の特色の </w:t>
      </w:r>
      <w:r>
        <w:rPr>
          <w:lang w:eastAsia="ja-JP"/>
        </w:rPr>
        <w:t xml:space="preserve">1 </w:t>
      </w:r>
      <w:r>
        <w:rPr>
          <w:rFonts w:ascii="SimSun" w:eastAsia="SimSun" w:hAnsi="SimSun" w:hint="eastAsia"/>
          <w:lang w:eastAsia="ja-JP"/>
        </w:rPr>
        <w:t>つとしてこの組織づくりがポイントとなる。</w:t>
      </w:r>
    </w:p>
    <w:p w14:paraId="6158136D" w14:textId="77777777" w:rsidR="000C7CBF" w:rsidRDefault="00EC0C55">
      <w:pPr>
        <w:pStyle w:val="ThnVnban"/>
        <w:spacing w:after="4"/>
        <w:ind w:right="800"/>
        <w:jc w:val="both"/>
      </w:pPr>
      <w:r>
        <w:rPr>
          <w:color w:val="0000FF"/>
        </w:rPr>
        <w:t>TPM (Total Productive Maintenance), còn được gọi là bảo dưỡng sản xuất toàn diện, được Hiệp hội Bảo dưỡng Nhà máy Nhật Bản (</w:t>
      </w:r>
      <w:r>
        <w:rPr>
          <w:rFonts w:ascii="MS Mincho" w:eastAsia="MS Mincho" w:hAnsi="MS Mincho"/>
          <w:color w:val="0000FF"/>
        </w:rPr>
        <w:t>公社日本プラントメンテナンス協会</w:t>
      </w:r>
      <w:r>
        <w:rPr>
          <w:color w:val="0000FF"/>
        </w:rPr>
        <w:t>) định nghĩa như hình 3-2-4. Ví dụ, tại nơi làm việc, nếu có nhiều nhóm TPM được tổ chức và trưởng nhóm là người</w:t>
      </w:r>
      <w:r>
        <w:rPr>
          <w:color w:val="0000FF"/>
          <w:spacing w:val="40"/>
        </w:rPr>
        <w:t xml:space="preserve"> </w:t>
      </w:r>
      <w:r>
        <w:rPr>
          <w:color w:val="0000FF"/>
        </w:rPr>
        <w:t>lãnh đạo, thì trưởng nhóm sẽ trở thành thành viên của tổ chức gọi là Hội nghị chuyên môn theo phân xưởng, và người lãnh đạo ở đó là trưởng phân xưởng. Trưởng phân xưởng là thành viên của Ủy ban TPM theo phòng ban, và trưởng phòng là người lãnh đạo. Như vậy, tại mỗi giai đoạn, các nhóm nhỏ được tổ chức, và người lãnh đạo của chúng trở thành thành viên của nhóm nhỏ cấp cao hơn. Những nhóm</w:t>
      </w:r>
      <w:r>
        <w:rPr>
          <w:color w:val="0000FF"/>
          <w:spacing w:val="-2"/>
        </w:rPr>
        <w:t xml:space="preserve"> </w:t>
      </w:r>
      <w:r>
        <w:rPr>
          <w:color w:val="0000FF"/>
        </w:rPr>
        <w:t>nhỏ này</w:t>
      </w:r>
      <w:r>
        <w:rPr>
          <w:color w:val="0000FF"/>
          <w:spacing w:val="-3"/>
        </w:rPr>
        <w:t xml:space="preserve"> </w:t>
      </w:r>
      <w:r>
        <w:rPr>
          <w:color w:val="0000FF"/>
        </w:rPr>
        <w:t>được</w:t>
      </w:r>
      <w:r>
        <w:rPr>
          <w:color w:val="0000FF"/>
          <w:spacing w:val="-1"/>
        </w:rPr>
        <w:t xml:space="preserve"> </w:t>
      </w:r>
      <w:r>
        <w:rPr>
          <w:color w:val="0000FF"/>
        </w:rPr>
        <w:t>gọi là nhóm</w:t>
      </w:r>
      <w:r>
        <w:rPr>
          <w:color w:val="0000FF"/>
          <w:spacing w:val="-2"/>
        </w:rPr>
        <w:t xml:space="preserve"> </w:t>
      </w:r>
      <w:r>
        <w:rPr>
          <w:color w:val="0000FF"/>
        </w:rPr>
        <w:t xml:space="preserve">nhỏ chồng chéo, và thông tin được liên kết một cách trơn tru theo chiều dọc và ngang. Việc xây dựng tổ chức này là một trong những đặc điểm của </w:t>
      </w:r>
      <w:r>
        <w:rPr>
          <w:color w:val="0000FF"/>
          <w:spacing w:val="-4"/>
        </w:rPr>
        <w:t>TPM.</w:t>
      </w:r>
    </w:p>
    <w:p w14:paraId="0AEE1431" w14:textId="77777777" w:rsidR="000C7CBF" w:rsidRDefault="00EC0C55">
      <w:pPr>
        <w:pStyle w:val="ThnVnban"/>
        <w:rPr>
          <w:sz w:val="20"/>
        </w:rPr>
      </w:pPr>
      <w:r>
        <w:rPr>
          <w:noProof/>
          <w:sz w:val="20"/>
        </w:rPr>
        <w:drawing>
          <wp:inline distT="0" distB="0" distL="0" distR="0" wp14:anchorId="455E65B8" wp14:editId="517114C4">
            <wp:extent cx="4752943" cy="1610677"/>
            <wp:effectExtent l="0" t="0" r="0" b="0"/>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236" cstate="print"/>
                    <a:stretch>
                      <a:fillRect/>
                    </a:stretch>
                  </pic:blipFill>
                  <pic:spPr>
                    <a:xfrm>
                      <a:off x="0" y="0"/>
                      <a:ext cx="4752943" cy="1610677"/>
                    </a:xfrm>
                    <a:prstGeom prst="rect">
                      <a:avLst/>
                    </a:prstGeom>
                  </pic:spPr>
                </pic:pic>
              </a:graphicData>
            </a:graphic>
          </wp:inline>
        </w:drawing>
      </w:r>
    </w:p>
    <w:p w14:paraId="6A895C3D" w14:textId="77777777" w:rsidR="000C7CBF" w:rsidRDefault="00EC0C55">
      <w:pPr>
        <w:pStyle w:val="ThnVnban"/>
        <w:ind w:left="0"/>
        <w:rPr>
          <w:sz w:val="7"/>
        </w:rPr>
      </w:pPr>
      <w:r>
        <w:rPr>
          <w:noProof/>
          <w:sz w:val="7"/>
        </w:rPr>
        <mc:AlternateContent>
          <mc:Choice Requires="wps">
            <w:drawing>
              <wp:anchor distT="0" distB="0" distL="0" distR="0" simplePos="0" relativeHeight="487621120" behindDoc="1" locked="0" layoutInCell="1" allowOverlap="1" wp14:anchorId="7A3683A2" wp14:editId="1864D54A">
                <wp:simplePos x="0" y="0"/>
                <wp:positionH relativeFrom="page">
                  <wp:posOffset>1125016</wp:posOffset>
                </wp:positionH>
                <wp:positionV relativeFrom="paragraph">
                  <wp:posOffset>66675</wp:posOffset>
                </wp:positionV>
                <wp:extent cx="5312410" cy="306705"/>
                <wp:effectExtent l="0" t="0" r="0" b="0"/>
                <wp:wrapTopAndBottom/>
                <wp:docPr id="191" name="Text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306705"/>
                        </a:xfrm>
                        <a:prstGeom prst="rect">
                          <a:avLst/>
                        </a:prstGeom>
                        <a:solidFill>
                          <a:srgbClr val="F3F3F3"/>
                        </a:solidFill>
                      </wps:spPr>
                      <wps:txbx>
                        <w:txbxContent>
                          <w:p w14:paraId="7FD4703B" w14:textId="77777777" w:rsidR="00414DA8" w:rsidRDefault="00414DA8">
                            <w:pPr>
                              <w:spacing w:line="237" w:lineRule="auto"/>
                              <w:ind w:left="28" w:right="4"/>
                              <w:rPr>
                                <w:color w:val="000000"/>
                                <w:sz w:val="21"/>
                              </w:rPr>
                            </w:pPr>
                            <w:r>
                              <w:rPr>
                                <w:b/>
                                <w:color w:val="0000FF"/>
                                <w:sz w:val="21"/>
                              </w:rPr>
                              <w:t>Định</w:t>
                            </w:r>
                            <w:r>
                              <w:rPr>
                                <w:b/>
                                <w:color w:val="0000FF"/>
                                <w:spacing w:val="63"/>
                                <w:sz w:val="21"/>
                              </w:rPr>
                              <w:t xml:space="preserve"> </w:t>
                            </w:r>
                            <w:r>
                              <w:rPr>
                                <w:b/>
                                <w:color w:val="0000FF"/>
                                <w:sz w:val="21"/>
                              </w:rPr>
                              <w:t>nghĩa</w:t>
                            </w:r>
                            <w:r>
                              <w:rPr>
                                <w:b/>
                                <w:color w:val="0000FF"/>
                                <w:spacing w:val="63"/>
                                <w:sz w:val="21"/>
                              </w:rPr>
                              <w:t xml:space="preserve"> </w:t>
                            </w:r>
                            <w:r>
                              <w:rPr>
                                <w:b/>
                                <w:color w:val="0000FF"/>
                                <w:sz w:val="21"/>
                              </w:rPr>
                              <w:t>TPM</w:t>
                            </w:r>
                            <w:r>
                              <w:rPr>
                                <w:b/>
                                <w:color w:val="0000FF"/>
                                <w:spacing w:val="63"/>
                                <w:sz w:val="21"/>
                              </w:rPr>
                              <w:t xml:space="preserve"> </w:t>
                            </w:r>
                            <w:r>
                              <w:rPr>
                                <w:b/>
                                <w:color w:val="0000FF"/>
                                <w:sz w:val="21"/>
                              </w:rPr>
                              <w:t>(Hiệp</w:t>
                            </w:r>
                            <w:r>
                              <w:rPr>
                                <w:b/>
                                <w:color w:val="0000FF"/>
                                <w:spacing w:val="61"/>
                                <w:sz w:val="21"/>
                              </w:rPr>
                              <w:t xml:space="preserve"> </w:t>
                            </w:r>
                            <w:r>
                              <w:rPr>
                                <w:b/>
                                <w:color w:val="0000FF"/>
                                <w:sz w:val="21"/>
                              </w:rPr>
                              <w:t>hội</w:t>
                            </w:r>
                            <w:r>
                              <w:rPr>
                                <w:b/>
                                <w:color w:val="0000FF"/>
                                <w:spacing w:val="62"/>
                                <w:sz w:val="21"/>
                              </w:rPr>
                              <w:t xml:space="preserve"> </w:t>
                            </w:r>
                            <w:r>
                              <w:rPr>
                                <w:b/>
                                <w:color w:val="0000FF"/>
                                <w:sz w:val="21"/>
                              </w:rPr>
                              <w:t>Bảo</w:t>
                            </w:r>
                            <w:r>
                              <w:rPr>
                                <w:b/>
                                <w:color w:val="0000FF"/>
                                <w:spacing w:val="63"/>
                                <w:sz w:val="21"/>
                              </w:rPr>
                              <w:t xml:space="preserve"> </w:t>
                            </w:r>
                            <w:r>
                              <w:rPr>
                                <w:b/>
                                <w:color w:val="0000FF"/>
                                <w:sz w:val="21"/>
                              </w:rPr>
                              <w:t>dưỡng</w:t>
                            </w:r>
                            <w:r>
                              <w:rPr>
                                <w:b/>
                                <w:color w:val="0000FF"/>
                                <w:spacing w:val="63"/>
                                <w:sz w:val="21"/>
                              </w:rPr>
                              <w:t xml:space="preserve"> </w:t>
                            </w:r>
                            <w:r>
                              <w:rPr>
                                <w:b/>
                                <w:color w:val="0000FF"/>
                                <w:sz w:val="21"/>
                              </w:rPr>
                              <w:t>Nhà</w:t>
                            </w:r>
                            <w:r>
                              <w:rPr>
                                <w:b/>
                                <w:color w:val="0000FF"/>
                                <w:spacing w:val="63"/>
                                <w:sz w:val="21"/>
                              </w:rPr>
                              <w:t xml:space="preserve"> </w:t>
                            </w:r>
                            <w:r>
                              <w:rPr>
                                <w:b/>
                                <w:color w:val="0000FF"/>
                                <w:sz w:val="21"/>
                              </w:rPr>
                              <w:t>máy</w:t>
                            </w:r>
                            <w:r>
                              <w:rPr>
                                <w:b/>
                                <w:color w:val="0000FF"/>
                                <w:spacing w:val="63"/>
                                <w:sz w:val="21"/>
                              </w:rPr>
                              <w:t xml:space="preserve"> </w:t>
                            </w:r>
                            <w:r>
                              <w:rPr>
                                <w:b/>
                                <w:color w:val="0000FF"/>
                                <w:sz w:val="21"/>
                              </w:rPr>
                              <w:t>Nhật</w:t>
                            </w:r>
                            <w:r>
                              <w:rPr>
                                <w:b/>
                                <w:color w:val="0000FF"/>
                                <w:spacing w:val="62"/>
                                <w:sz w:val="21"/>
                              </w:rPr>
                              <w:t xml:space="preserve"> </w:t>
                            </w:r>
                            <w:r>
                              <w:rPr>
                                <w:b/>
                                <w:color w:val="0000FF"/>
                                <w:sz w:val="21"/>
                              </w:rPr>
                              <w:t>Bản)</w:t>
                            </w:r>
                            <w:r>
                              <w:rPr>
                                <w:color w:val="0000FF"/>
                                <w:sz w:val="21"/>
                              </w:rPr>
                              <w:t>:</w:t>
                            </w:r>
                            <w:r>
                              <w:rPr>
                                <w:color w:val="0000FF"/>
                                <w:spacing w:val="40"/>
                                <w:sz w:val="21"/>
                              </w:rPr>
                              <w:t xml:space="preserve"> </w:t>
                            </w:r>
                            <w:r>
                              <w:rPr>
                                <w:color w:val="0000FF"/>
                                <w:sz w:val="21"/>
                              </w:rPr>
                              <w:t>TPM,</w:t>
                            </w:r>
                            <w:r>
                              <w:rPr>
                                <w:color w:val="0000FF"/>
                                <w:spacing w:val="40"/>
                                <w:sz w:val="21"/>
                              </w:rPr>
                              <w:t xml:space="preserve"> </w:t>
                            </w:r>
                            <w:r>
                              <w:rPr>
                                <w:color w:val="0000FF"/>
                                <w:sz w:val="21"/>
                              </w:rPr>
                              <w:t>viết</w:t>
                            </w:r>
                            <w:r>
                              <w:rPr>
                                <w:color w:val="0000FF"/>
                                <w:spacing w:val="40"/>
                                <w:sz w:val="21"/>
                              </w:rPr>
                              <w:t xml:space="preserve"> </w:t>
                            </w:r>
                            <w:r>
                              <w:rPr>
                                <w:color w:val="0000FF"/>
                                <w:sz w:val="21"/>
                              </w:rPr>
                              <w:t>tắt</w:t>
                            </w:r>
                            <w:r>
                              <w:rPr>
                                <w:color w:val="0000FF"/>
                                <w:spacing w:val="40"/>
                                <w:sz w:val="21"/>
                              </w:rPr>
                              <w:t xml:space="preserve"> </w:t>
                            </w:r>
                            <w:r>
                              <w:rPr>
                                <w:color w:val="0000FF"/>
                                <w:sz w:val="21"/>
                              </w:rPr>
                              <w:t>của</w:t>
                            </w:r>
                            <w:r>
                              <w:rPr>
                                <w:color w:val="0000FF"/>
                                <w:spacing w:val="40"/>
                                <w:sz w:val="21"/>
                              </w:rPr>
                              <w:t xml:space="preserve"> </w:t>
                            </w:r>
                            <w:r>
                              <w:rPr>
                                <w:color w:val="0000FF"/>
                                <w:sz w:val="21"/>
                              </w:rPr>
                              <w:t>Total Productive Maintenance, được định nghĩa như sau:</w:t>
                            </w:r>
                          </w:p>
                        </w:txbxContent>
                      </wps:txbx>
                      <wps:bodyPr wrap="square" lIns="0" tIns="0" rIns="0" bIns="0" rtlCol="0">
                        <a:noAutofit/>
                      </wps:bodyPr>
                    </wps:wsp>
                  </a:graphicData>
                </a:graphic>
              </wp:anchor>
            </w:drawing>
          </mc:Choice>
          <mc:Fallback>
            <w:pict>
              <v:shape w14:anchorId="7A3683A2" id="Textbox 191" o:spid="_x0000_s1061" type="#_x0000_t202" style="position:absolute;margin-left:88.6pt;margin-top:5.25pt;width:418.3pt;height:24.15pt;z-index:-15695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" fillcolor="#f3f3f3" stroked="f">
                <v:textbox inset="0,0,0,0">
                  <w:txbxContent>
                    <w:p w14:paraId="7FD4703B" w14:textId="77777777" w:rsidR="00414DA8" w:rsidRDefault="00414DA8">
                      <w:pPr>
                        <w:spacing w:line="237" w:lineRule="auto"/>
                        <w:ind w:left="28" w:right="4"/>
                        <w:rPr>
                          <w:color w:val="000000"/>
                          <w:sz w:val="21"/>
                        </w:rPr>
                      </w:pPr>
                      <w:r>
                        <w:rPr>
                          <w:b/>
                          <w:color w:val="0000FF"/>
                          <w:sz w:val="21"/>
                        </w:rPr>
                        <w:t>Định</w:t>
                      </w:r>
                      <w:r>
                        <w:rPr>
                          <w:b/>
                          <w:color w:val="0000FF"/>
                          <w:spacing w:val="63"/>
                          <w:sz w:val="21"/>
                        </w:rPr>
                        <w:t xml:space="preserve"> </w:t>
                      </w:r>
                      <w:r>
                        <w:rPr>
                          <w:b/>
                          <w:color w:val="0000FF"/>
                          <w:sz w:val="21"/>
                        </w:rPr>
                        <w:t>nghĩa</w:t>
                      </w:r>
                      <w:r>
                        <w:rPr>
                          <w:b/>
                          <w:color w:val="0000FF"/>
                          <w:spacing w:val="63"/>
                          <w:sz w:val="21"/>
                        </w:rPr>
                        <w:t xml:space="preserve"> </w:t>
                      </w:r>
                      <w:r>
                        <w:rPr>
                          <w:b/>
                          <w:color w:val="0000FF"/>
                          <w:sz w:val="21"/>
                        </w:rPr>
                        <w:t>TPM</w:t>
                      </w:r>
                      <w:r>
                        <w:rPr>
                          <w:b/>
                          <w:color w:val="0000FF"/>
                          <w:spacing w:val="63"/>
                          <w:sz w:val="21"/>
                        </w:rPr>
                        <w:t xml:space="preserve"> </w:t>
                      </w:r>
                      <w:r>
                        <w:rPr>
                          <w:b/>
                          <w:color w:val="0000FF"/>
                          <w:sz w:val="21"/>
                        </w:rPr>
                        <w:t>(Hiệp</w:t>
                      </w:r>
                      <w:r>
                        <w:rPr>
                          <w:b/>
                          <w:color w:val="0000FF"/>
                          <w:spacing w:val="61"/>
                          <w:sz w:val="21"/>
                        </w:rPr>
                        <w:t xml:space="preserve"> </w:t>
                      </w:r>
                      <w:r>
                        <w:rPr>
                          <w:b/>
                          <w:color w:val="0000FF"/>
                          <w:sz w:val="21"/>
                        </w:rPr>
                        <w:t>hội</w:t>
                      </w:r>
                      <w:r>
                        <w:rPr>
                          <w:b/>
                          <w:color w:val="0000FF"/>
                          <w:spacing w:val="62"/>
                          <w:sz w:val="21"/>
                        </w:rPr>
                        <w:t xml:space="preserve"> </w:t>
                      </w:r>
                      <w:r>
                        <w:rPr>
                          <w:b/>
                          <w:color w:val="0000FF"/>
                          <w:sz w:val="21"/>
                        </w:rPr>
                        <w:t>Bảo</w:t>
                      </w:r>
                      <w:r>
                        <w:rPr>
                          <w:b/>
                          <w:color w:val="0000FF"/>
                          <w:spacing w:val="63"/>
                          <w:sz w:val="21"/>
                        </w:rPr>
                        <w:t xml:space="preserve"> </w:t>
                      </w:r>
                      <w:r>
                        <w:rPr>
                          <w:b/>
                          <w:color w:val="0000FF"/>
                          <w:sz w:val="21"/>
                        </w:rPr>
                        <w:t>dưỡng</w:t>
                      </w:r>
                      <w:r>
                        <w:rPr>
                          <w:b/>
                          <w:color w:val="0000FF"/>
                          <w:spacing w:val="63"/>
                          <w:sz w:val="21"/>
                        </w:rPr>
                        <w:t xml:space="preserve"> </w:t>
                      </w:r>
                      <w:r>
                        <w:rPr>
                          <w:b/>
                          <w:color w:val="0000FF"/>
                          <w:sz w:val="21"/>
                        </w:rPr>
                        <w:t>Nhà</w:t>
                      </w:r>
                      <w:r>
                        <w:rPr>
                          <w:b/>
                          <w:color w:val="0000FF"/>
                          <w:spacing w:val="63"/>
                          <w:sz w:val="21"/>
                        </w:rPr>
                        <w:t xml:space="preserve"> </w:t>
                      </w:r>
                      <w:r>
                        <w:rPr>
                          <w:b/>
                          <w:color w:val="0000FF"/>
                          <w:sz w:val="21"/>
                        </w:rPr>
                        <w:t>máy</w:t>
                      </w:r>
                      <w:r>
                        <w:rPr>
                          <w:b/>
                          <w:color w:val="0000FF"/>
                          <w:spacing w:val="63"/>
                          <w:sz w:val="21"/>
                        </w:rPr>
                        <w:t xml:space="preserve"> </w:t>
                      </w:r>
                      <w:r>
                        <w:rPr>
                          <w:b/>
                          <w:color w:val="0000FF"/>
                          <w:sz w:val="21"/>
                        </w:rPr>
                        <w:t>Nhật</w:t>
                      </w:r>
                      <w:r>
                        <w:rPr>
                          <w:b/>
                          <w:color w:val="0000FF"/>
                          <w:spacing w:val="62"/>
                          <w:sz w:val="21"/>
                        </w:rPr>
                        <w:t xml:space="preserve"> </w:t>
                      </w:r>
                      <w:r>
                        <w:rPr>
                          <w:b/>
                          <w:color w:val="0000FF"/>
                          <w:sz w:val="21"/>
                        </w:rPr>
                        <w:t>Bản)</w:t>
                      </w:r>
                      <w:r>
                        <w:rPr>
                          <w:color w:val="0000FF"/>
                          <w:sz w:val="21"/>
                        </w:rPr>
                        <w:t>:</w:t>
                      </w:r>
                      <w:r>
                        <w:rPr>
                          <w:color w:val="0000FF"/>
                          <w:spacing w:val="40"/>
                          <w:sz w:val="21"/>
                        </w:rPr>
                        <w:t xml:space="preserve"> </w:t>
                      </w:r>
                      <w:r>
                        <w:rPr>
                          <w:color w:val="0000FF"/>
                          <w:sz w:val="21"/>
                        </w:rPr>
                        <w:t>TPM,</w:t>
                      </w:r>
                      <w:r>
                        <w:rPr>
                          <w:color w:val="0000FF"/>
                          <w:spacing w:val="40"/>
                          <w:sz w:val="21"/>
                        </w:rPr>
                        <w:t xml:space="preserve"> </w:t>
                      </w:r>
                      <w:r>
                        <w:rPr>
                          <w:color w:val="0000FF"/>
                          <w:sz w:val="21"/>
                        </w:rPr>
                        <w:t>viết</w:t>
                      </w:r>
                      <w:r>
                        <w:rPr>
                          <w:color w:val="0000FF"/>
                          <w:spacing w:val="40"/>
                          <w:sz w:val="21"/>
                        </w:rPr>
                        <w:t xml:space="preserve"> </w:t>
                      </w:r>
                      <w:r>
                        <w:rPr>
                          <w:color w:val="0000FF"/>
                          <w:sz w:val="21"/>
                        </w:rPr>
                        <w:t>tắt</w:t>
                      </w:r>
                      <w:r>
                        <w:rPr>
                          <w:color w:val="0000FF"/>
                          <w:spacing w:val="40"/>
                          <w:sz w:val="21"/>
                        </w:rPr>
                        <w:t xml:space="preserve"> </w:t>
                      </w:r>
                      <w:r>
                        <w:rPr>
                          <w:color w:val="0000FF"/>
                          <w:sz w:val="21"/>
                        </w:rPr>
                        <w:t>của</w:t>
                      </w:r>
                      <w:r>
                        <w:rPr>
                          <w:color w:val="0000FF"/>
                          <w:spacing w:val="40"/>
                          <w:sz w:val="21"/>
                        </w:rPr>
                        <w:t xml:space="preserve"> </w:t>
                      </w:r>
                      <w:r>
                        <w:rPr>
                          <w:color w:val="0000FF"/>
                          <w:sz w:val="21"/>
                        </w:rPr>
                        <w:t>Total Productive Maintenance, được định nghĩa như sau:</w:t>
                      </w:r>
                    </w:p>
                  </w:txbxContent>
                </v:textbox>
                <w10:wrap type="topAndBottom" anchorx="page"/>
              </v:shape>
            </w:pict>
          </mc:Fallback>
        </mc:AlternateContent>
      </w:r>
    </w:p>
    <w:p w14:paraId="32A47218" w14:textId="77777777" w:rsidR="000C7CBF" w:rsidRDefault="000C7CBF">
      <w:pPr>
        <w:pStyle w:val="ThnVnban"/>
        <w:spacing w:before="35"/>
        <w:ind w:left="0"/>
      </w:pPr>
    </w:p>
    <w:p w14:paraId="69B9C5B4" w14:textId="77777777" w:rsidR="000C7CBF" w:rsidRDefault="00EC0C55">
      <w:pPr>
        <w:pStyle w:val="oancuaDanhsach"/>
        <w:numPr>
          <w:ilvl w:val="0"/>
          <w:numId w:val="115"/>
        </w:numPr>
        <w:tabs>
          <w:tab w:val="left" w:pos="383"/>
          <w:tab w:val="left" w:pos="1103"/>
        </w:tabs>
        <w:spacing w:line="235" w:lineRule="auto"/>
        <w:ind w:right="801" w:hanging="360"/>
        <w:jc w:val="both"/>
        <w:rPr>
          <w:sz w:val="21"/>
        </w:rPr>
      </w:pPr>
      <w:r>
        <w:rPr>
          <w:color w:val="0000FF"/>
          <w:sz w:val="24"/>
        </w:rPr>
        <w:tab/>
      </w:r>
      <w:r>
        <w:rPr>
          <w:color w:val="0000FF"/>
          <w:sz w:val="21"/>
        </w:rPr>
        <w:t>Mục tiêu</w:t>
      </w:r>
      <w:r>
        <w:rPr>
          <w:color w:val="0000FF"/>
          <w:spacing w:val="-2"/>
          <w:sz w:val="21"/>
        </w:rPr>
        <w:t xml:space="preserve"> </w:t>
      </w:r>
      <w:r>
        <w:rPr>
          <w:color w:val="0000FF"/>
          <w:sz w:val="21"/>
        </w:rPr>
        <w:t>là xây</w:t>
      </w:r>
      <w:r>
        <w:rPr>
          <w:color w:val="0000FF"/>
          <w:spacing w:val="-4"/>
          <w:sz w:val="21"/>
        </w:rPr>
        <w:t xml:space="preserve"> </w:t>
      </w:r>
      <w:r>
        <w:rPr>
          <w:color w:val="0000FF"/>
          <w:sz w:val="21"/>
        </w:rPr>
        <w:t>dựng một doanh</w:t>
      </w:r>
      <w:r>
        <w:rPr>
          <w:color w:val="0000FF"/>
          <w:spacing w:val="-1"/>
          <w:sz w:val="21"/>
        </w:rPr>
        <w:t xml:space="preserve"> </w:t>
      </w:r>
      <w:r>
        <w:rPr>
          <w:color w:val="0000FF"/>
          <w:sz w:val="21"/>
        </w:rPr>
        <w:t>nghiệp</w:t>
      </w:r>
      <w:r>
        <w:rPr>
          <w:color w:val="0000FF"/>
          <w:spacing w:val="-1"/>
          <w:sz w:val="21"/>
        </w:rPr>
        <w:t xml:space="preserve"> </w:t>
      </w:r>
      <w:r>
        <w:rPr>
          <w:color w:val="0000FF"/>
          <w:sz w:val="21"/>
        </w:rPr>
        <w:t>theo</w:t>
      </w:r>
      <w:r>
        <w:rPr>
          <w:color w:val="0000FF"/>
          <w:spacing w:val="-2"/>
          <w:sz w:val="21"/>
        </w:rPr>
        <w:t xml:space="preserve"> </w:t>
      </w:r>
      <w:r>
        <w:rPr>
          <w:color w:val="0000FF"/>
          <w:sz w:val="21"/>
        </w:rPr>
        <w:t>đuổi</w:t>
      </w:r>
      <w:r>
        <w:rPr>
          <w:color w:val="0000FF"/>
          <w:spacing w:val="-3"/>
          <w:sz w:val="21"/>
        </w:rPr>
        <w:t xml:space="preserve"> </w:t>
      </w:r>
      <w:r>
        <w:rPr>
          <w:color w:val="0000FF"/>
          <w:sz w:val="21"/>
        </w:rPr>
        <w:t>sự cải</w:t>
      </w:r>
      <w:r>
        <w:rPr>
          <w:color w:val="0000FF"/>
          <w:spacing w:val="-3"/>
          <w:sz w:val="21"/>
        </w:rPr>
        <w:t xml:space="preserve"> </w:t>
      </w:r>
      <w:r>
        <w:rPr>
          <w:color w:val="0000FF"/>
          <w:sz w:val="21"/>
        </w:rPr>
        <w:t>thiện hiệu</w:t>
      </w:r>
      <w:r>
        <w:rPr>
          <w:color w:val="0000FF"/>
          <w:spacing w:val="-1"/>
          <w:sz w:val="21"/>
        </w:rPr>
        <w:t xml:space="preserve"> </w:t>
      </w:r>
      <w:r>
        <w:rPr>
          <w:color w:val="0000FF"/>
          <w:sz w:val="21"/>
        </w:rPr>
        <w:t>quả sản xuất toàn</w:t>
      </w:r>
      <w:r>
        <w:rPr>
          <w:color w:val="0000FF"/>
          <w:spacing w:val="-4"/>
          <w:sz w:val="21"/>
        </w:rPr>
        <w:t xml:space="preserve"> </w:t>
      </w:r>
      <w:r>
        <w:rPr>
          <w:color w:val="0000FF"/>
          <w:sz w:val="21"/>
        </w:rPr>
        <w:t>diện (tối ưu hóa tổng thể).</w:t>
      </w:r>
    </w:p>
    <w:p w14:paraId="16E27311" w14:textId="77777777" w:rsidR="000C7CBF" w:rsidRDefault="00EC0C55">
      <w:pPr>
        <w:pStyle w:val="oancuaDanhsach"/>
        <w:numPr>
          <w:ilvl w:val="0"/>
          <w:numId w:val="115"/>
        </w:numPr>
        <w:tabs>
          <w:tab w:val="left" w:pos="383"/>
          <w:tab w:val="left" w:pos="1103"/>
        </w:tabs>
        <w:spacing w:before="5" w:line="237" w:lineRule="auto"/>
        <w:ind w:right="799" w:hanging="360"/>
        <w:jc w:val="both"/>
        <w:rPr>
          <w:sz w:val="21"/>
        </w:rPr>
      </w:pPr>
      <w:r>
        <w:rPr>
          <w:color w:val="0000FF"/>
          <w:sz w:val="24"/>
        </w:rPr>
        <w:tab/>
      </w:r>
      <w:r>
        <w:rPr>
          <w:color w:val="0000FF"/>
          <w:sz w:val="21"/>
        </w:rPr>
        <w:t>Xây dựng một hệ thống ngăn chặn mọi loại lỗ hổng từ trước, như “không tai nạn, không lỗi, không hỏng hóc”, áp dụng cho toàn bộ vòng đời của hệ thống sản xuất, được thực hiện ngay</w:t>
      </w:r>
      <w:r>
        <w:rPr>
          <w:color w:val="0000FF"/>
          <w:spacing w:val="40"/>
          <w:sz w:val="21"/>
        </w:rPr>
        <w:t xml:space="preserve"> </w:t>
      </w:r>
      <w:r>
        <w:rPr>
          <w:color w:val="0000FF"/>
          <w:sz w:val="21"/>
        </w:rPr>
        <w:t>tại nơi làm việc.</w:t>
      </w:r>
    </w:p>
    <w:p w14:paraId="08652381" w14:textId="77777777" w:rsidR="000C7CBF" w:rsidRDefault="00EC0C55">
      <w:pPr>
        <w:pStyle w:val="oancuaDanhsach"/>
        <w:numPr>
          <w:ilvl w:val="0"/>
          <w:numId w:val="115"/>
        </w:numPr>
        <w:tabs>
          <w:tab w:val="left" w:pos="383"/>
          <w:tab w:val="left" w:pos="1103"/>
        </w:tabs>
        <w:spacing w:before="4" w:line="232" w:lineRule="auto"/>
        <w:ind w:right="802" w:hanging="360"/>
        <w:jc w:val="both"/>
        <w:rPr>
          <w:sz w:val="21"/>
        </w:rPr>
      </w:pPr>
      <w:r>
        <w:rPr>
          <w:color w:val="0000FF"/>
          <w:sz w:val="24"/>
        </w:rPr>
        <w:tab/>
      </w:r>
      <w:r>
        <w:rPr>
          <w:color w:val="0000FF"/>
          <w:sz w:val="21"/>
        </w:rPr>
        <w:t>Mọi người từ bộ phận sản xuất đến phát triển, kinh doanh, quản lý, và tất cả mọi người từ cấp cao đến nhân viên tuyến đầu đều tham gia.</w:t>
      </w:r>
    </w:p>
    <w:p w14:paraId="2B0FB48D" w14:textId="77777777" w:rsidR="000C7CBF" w:rsidRDefault="00EC0C55">
      <w:pPr>
        <w:pStyle w:val="oancuaDanhsach"/>
        <w:numPr>
          <w:ilvl w:val="0"/>
          <w:numId w:val="115"/>
        </w:numPr>
        <w:tabs>
          <w:tab w:val="left" w:pos="383"/>
          <w:tab w:val="left" w:pos="1103"/>
        </w:tabs>
        <w:spacing w:before="9" w:line="232" w:lineRule="auto"/>
        <w:ind w:right="801" w:hanging="360"/>
        <w:jc w:val="both"/>
        <w:rPr>
          <w:sz w:val="21"/>
        </w:rPr>
      </w:pPr>
      <w:r>
        <w:rPr>
          <w:color w:val="0000FF"/>
          <w:sz w:val="24"/>
        </w:rPr>
        <w:tab/>
      </w:r>
      <w:r>
        <w:rPr>
          <w:color w:val="0000FF"/>
          <w:sz w:val="21"/>
        </w:rPr>
        <w:t>Thực hiện thông qua hoạt động nhóm nhỏ chồng chéo, với mục tiêu đạt được không lỗ hổng. Đây là một trong những điểm đặc trưng của TPM.</w:t>
      </w:r>
    </w:p>
    <w:p w14:paraId="148E50E7" w14:textId="77777777" w:rsidR="000C7CBF" w:rsidRDefault="000C7CBF">
      <w:pPr>
        <w:pStyle w:val="oancuaDanhsach"/>
        <w:spacing w:line="232" w:lineRule="auto"/>
        <w:jc w:val="both"/>
        <w:rPr>
          <w:sz w:val="21"/>
        </w:rPr>
        <w:sectPr w:rsidR="000C7CBF">
          <w:pgSz w:w="11910" w:h="16840"/>
          <w:pgMar w:top="1420" w:right="992" w:bottom="280" w:left="1417" w:header="720" w:footer="720" w:gutter="0"/>
          <w:cols w:space="720"/>
        </w:sectPr>
      </w:pPr>
    </w:p>
    <w:p w14:paraId="32C272EE" w14:textId="77777777" w:rsidR="000C7CBF" w:rsidRDefault="00EC0C55">
      <w:pPr>
        <w:pStyle w:val="oancuaDanhsach"/>
        <w:numPr>
          <w:ilvl w:val="0"/>
          <w:numId w:val="116"/>
        </w:numPr>
        <w:tabs>
          <w:tab w:val="left" w:pos="627"/>
        </w:tabs>
        <w:spacing w:before="65" w:line="242" w:lineRule="auto"/>
        <w:ind w:left="383" w:right="4351" w:firstLine="0"/>
        <w:rPr>
          <w:rFonts w:ascii="SimSun" w:eastAsia="SimSun" w:hAnsi="SimSun"/>
          <w:sz w:val="21"/>
          <w:lang w:eastAsia="ja-JP"/>
        </w:rPr>
      </w:pPr>
      <w:r>
        <w:rPr>
          <w:color w:val="000000"/>
          <w:sz w:val="21"/>
          <w:highlight w:val="yellow"/>
          <w:lang w:eastAsia="ja-JP"/>
        </w:rPr>
        <w:lastRenderedPageBreak/>
        <w:t>TPM</w:t>
      </w:r>
      <w:r>
        <w:rPr>
          <w:color w:val="000000"/>
          <w:spacing w:val="-14"/>
          <w:sz w:val="21"/>
          <w:highlight w:val="yellow"/>
          <w:lang w:eastAsia="ja-JP"/>
        </w:rPr>
        <w:t xml:space="preserve"> </w:t>
      </w:r>
      <w:r>
        <w:rPr>
          <w:rFonts w:ascii="SimSun" w:eastAsia="SimSun" w:hAnsi="SimSun" w:hint="eastAsia"/>
          <w:color w:val="000000"/>
          <w:spacing w:val="7"/>
          <w:sz w:val="21"/>
          <w:highlight w:val="yellow"/>
          <w:lang w:eastAsia="ja-JP"/>
        </w:rPr>
        <w:t>活動のステップ</w:t>
      </w:r>
      <w:r>
        <w:rPr>
          <w:color w:val="0000FF"/>
          <w:sz w:val="21"/>
          <w:lang w:eastAsia="ja-JP"/>
        </w:rPr>
        <w:t>Các</w:t>
      </w:r>
      <w:r>
        <w:rPr>
          <w:color w:val="0000FF"/>
          <w:spacing w:val="-5"/>
          <w:sz w:val="21"/>
          <w:lang w:eastAsia="ja-JP"/>
        </w:rPr>
        <w:t xml:space="preserve"> </w:t>
      </w:r>
      <w:r>
        <w:rPr>
          <w:color w:val="0000FF"/>
          <w:sz w:val="21"/>
          <w:lang w:eastAsia="ja-JP"/>
        </w:rPr>
        <w:t>bước</w:t>
      </w:r>
      <w:r>
        <w:rPr>
          <w:color w:val="0000FF"/>
          <w:spacing w:val="-7"/>
          <w:sz w:val="21"/>
          <w:lang w:eastAsia="ja-JP"/>
        </w:rPr>
        <w:t xml:space="preserve"> </w:t>
      </w:r>
      <w:r>
        <w:rPr>
          <w:color w:val="0000FF"/>
          <w:sz w:val="21"/>
          <w:lang w:eastAsia="ja-JP"/>
        </w:rPr>
        <w:t>hoạt</w:t>
      </w:r>
      <w:r>
        <w:rPr>
          <w:color w:val="0000FF"/>
          <w:spacing w:val="-5"/>
          <w:sz w:val="21"/>
          <w:lang w:eastAsia="ja-JP"/>
        </w:rPr>
        <w:t xml:space="preserve"> </w:t>
      </w:r>
      <w:r>
        <w:rPr>
          <w:color w:val="0000FF"/>
          <w:sz w:val="21"/>
          <w:lang w:eastAsia="ja-JP"/>
        </w:rPr>
        <w:t>động</w:t>
      </w:r>
      <w:r>
        <w:rPr>
          <w:color w:val="0000FF"/>
          <w:spacing w:val="-4"/>
          <w:sz w:val="21"/>
          <w:lang w:eastAsia="ja-JP"/>
        </w:rPr>
        <w:t xml:space="preserve"> </w:t>
      </w:r>
      <w:r>
        <w:rPr>
          <w:color w:val="0000FF"/>
          <w:sz w:val="21"/>
          <w:lang w:eastAsia="ja-JP"/>
        </w:rPr>
        <w:t>của</w:t>
      </w:r>
      <w:r>
        <w:rPr>
          <w:color w:val="0000FF"/>
          <w:spacing w:val="-7"/>
          <w:sz w:val="21"/>
          <w:lang w:eastAsia="ja-JP"/>
        </w:rPr>
        <w:t xml:space="preserve"> </w:t>
      </w:r>
      <w:r>
        <w:rPr>
          <w:color w:val="0000FF"/>
          <w:sz w:val="21"/>
          <w:lang w:eastAsia="ja-JP"/>
        </w:rPr>
        <w:t xml:space="preserve">TPM </w:t>
      </w:r>
      <w:r>
        <w:rPr>
          <w:color w:val="000000"/>
          <w:sz w:val="21"/>
          <w:lang w:eastAsia="ja-JP"/>
        </w:rPr>
        <w:t xml:space="preserve">TPM </w:t>
      </w:r>
      <w:r>
        <w:rPr>
          <w:rFonts w:ascii="SimSun" w:eastAsia="SimSun" w:hAnsi="SimSun" w:hint="eastAsia"/>
          <w:color w:val="000000"/>
          <w:spacing w:val="-2"/>
          <w:sz w:val="21"/>
          <w:lang w:eastAsia="ja-JP"/>
        </w:rPr>
        <w:t xml:space="preserve">活動のステップを図表 </w:t>
      </w:r>
      <w:r>
        <w:rPr>
          <w:color w:val="000000"/>
          <w:sz w:val="21"/>
          <w:lang w:eastAsia="ja-JP"/>
        </w:rPr>
        <w:t xml:space="preserve">3-2-5 </w:t>
      </w:r>
      <w:r>
        <w:rPr>
          <w:rFonts w:ascii="SimSun" w:eastAsia="SimSun" w:hAnsi="SimSun" w:hint="eastAsia"/>
          <w:color w:val="000000"/>
          <w:sz w:val="21"/>
          <w:lang w:eastAsia="ja-JP"/>
        </w:rPr>
        <w:t>に示す。</w:t>
      </w:r>
    </w:p>
    <w:p w14:paraId="68BFD319" w14:textId="77777777" w:rsidR="000C7CBF" w:rsidRDefault="00EC0C55">
      <w:pPr>
        <w:pStyle w:val="ThnVnban"/>
        <w:spacing w:after="4" w:line="235" w:lineRule="exact"/>
      </w:pPr>
      <w:r>
        <w:rPr>
          <w:color w:val="0000FF"/>
        </w:rPr>
        <w:t>Các</w:t>
      </w:r>
      <w:r>
        <w:rPr>
          <w:color w:val="0000FF"/>
          <w:spacing w:val="-4"/>
        </w:rPr>
        <w:t xml:space="preserve"> </w:t>
      </w:r>
      <w:r>
        <w:rPr>
          <w:color w:val="0000FF"/>
        </w:rPr>
        <w:t>bước</w:t>
      </w:r>
      <w:r>
        <w:rPr>
          <w:color w:val="0000FF"/>
          <w:spacing w:val="-4"/>
        </w:rPr>
        <w:t xml:space="preserve"> </w:t>
      </w:r>
      <w:r>
        <w:rPr>
          <w:color w:val="0000FF"/>
        </w:rPr>
        <w:t>hoạt</w:t>
      </w:r>
      <w:r>
        <w:rPr>
          <w:color w:val="0000FF"/>
          <w:spacing w:val="-4"/>
        </w:rPr>
        <w:t xml:space="preserve"> </w:t>
      </w:r>
      <w:r>
        <w:rPr>
          <w:color w:val="0000FF"/>
        </w:rPr>
        <w:t>động</w:t>
      </w:r>
      <w:r>
        <w:rPr>
          <w:color w:val="0000FF"/>
          <w:spacing w:val="-6"/>
        </w:rPr>
        <w:t xml:space="preserve"> </w:t>
      </w:r>
      <w:r>
        <w:rPr>
          <w:color w:val="0000FF"/>
        </w:rPr>
        <w:t>của</w:t>
      </w:r>
      <w:r>
        <w:rPr>
          <w:color w:val="0000FF"/>
          <w:spacing w:val="-6"/>
        </w:rPr>
        <w:t xml:space="preserve"> </w:t>
      </w:r>
      <w:r>
        <w:rPr>
          <w:color w:val="0000FF"/>
        </w:rPr>
        <w:t>TPM</w:t>
      </w:r>
      <w:r>
        <w:rPr>
          <w:color w:val="0000FF"/>
          <w:spacing w:val="-3"/>
        </w:rPr>
        <w:t xml:space="preserve"> </w:t>
      </w:r>
      <w:r>
        <w:rPr>
          <w:color w:val="0000FF"/>
        </w:rPr>
        <w:t>được</w:t>
      </w:r>
      <w:r>
        <w:rPr>
          <w:color w:val="0000FF"/>
          <w:spacing w:val="-4"/>
        </w:rPr>
        <w:t xml:space="preserve"> </w:t>
      </w:r>
      <w:r>
        <w:rPr>
          <w:color w:val="0000FF"/>
        </w:rPr>
        <w:t>thể</w:t>
      </w:r>
      <w:r>
        <w:rPr>
          <w:color w:val="0000FF"/>
          <w:spacing w:val="-6"/>
        </w:rPr>
        <w:t xml:space="preserve"> </w:t>
      </w:r>
      <w:r>
        <w:rPr>
          <w:color w:val="0000FF"/>
        </w:rPr>
        <w:t>hiện</w:t>
      </w:r>
      <w:r>
        <w:rPr>
          <w:color w:val="0000FF"/>
          <w:spacing w:val="-3"/>
        </w:rPr>
        <w:t xml:space="preserve"> </w:t>
      </w:r>
      <w:r>
        <w:rPr>
          <w:color w:val="0000FF"/>
        </w:rPr>
        <w:t>trong</w:t>
      </w:r>
      <w:r>
        <w:rPr>
          <w:color w:val="0000FF"/>
          <w:spacing w:val="-3"/>
        </w:rPr>
        <w:t xml:space="preserve"> </w:t>
      </w:r>
      <w:r>
        <w:rPr>
          <w:color w:val="0000FF"/>
        </w:rPr>
        <w:t>biểu</w:t>
      </w:r>
      <w:r>
        <w:rPr>
          <w:color w:val="0000FF"/>
          <w:spacing w:val="-3"/>
        </w:rPr>
        <w:t xml:space="preserve"> </w:t>
      </w:r>
      <w:r>
        <w:rPr>
          <w:color w:val="0000FF"/>
        </w:rPr>
        <w:t>đồ</w:t>
      </w:r>
      <w:r>
        <w:rPr>
          <w:color w:val="0000FF"/>
          <w:spacing w:val="-3"/>
        </w:rPr>
        <w:t xml:space="preserve"> </w:t>
      </w:r>
      <w:r>
        <w:rPr>
          <w:color w:val="0000FF"/>
        </w:rPr>
        <w:t>3-2-</w:t>
      </w:r>
      <w:r>
        <w:rPr>
          <w:color w:val="0000FF"/>
          <w:spacing w:val="-5"/>
        </w:rPr>
        <w:t>5.</w:t>
      </w:r>
    </w:p>
    <w:p w14:paraId="22126098" w14:textId="77777777" w:rsidR="000C7CBF" w:rsidRDefault="00EC0C55">
      <w:pPr>
        <w:pStyle w:val="ThnVnban"/>
        <w:rPr>
          <w:sz w:val="20"/>
        </w:rPr>
      </w:pPr>
      <w:r>
        <w:rPr>
          <w:noProof/>
          <w:sz w:val="20"/>
        </w:rPr>
        <w:drawing>
          <wp:inline distT="0" distB="0" distL="0" distR="0" wp14:anchorId="6F574009" wp14:editId="01409667">
            <wp:extent cx="3968079" cy="4792980"/>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237" cstate="print"/>
                    <a:stretch>
                      <a:fillRect/>
                    </a:stretch>
                  </pic:blipFill>
                  <pic:spPr>
                    <a:xfrm>
                      <a:off x="0" y="0"/>
                      <a:ext cx="3968079" cy="4792980"/>
                    </a:xfrm>
                    <a:prstGeom prst="rect">
                      <a:avLst/>
                    </a:prstGeom>
                  </pic:spPr>
                </pic:pic>
              </a:graphicData>
            </a:graphic>
          </wp:inline>
        </w:drawing>
      </w:r>
    </w:p>
    <w:p w14:paraId="36105A05" w14:textId="77777777" w:rsidR="000C7CBF" w:rsidRDefault="000C7CBF">
      <w:pPr>
        <w:pStyle w:val="ThnVnban"/>
        <w:spacing w:before="15"/>
        <w:ind w:left="0"/>
      </w:pPr>
    </w:p>
    <w:p w14:paraId="2C5A5180" w14:textId="77777777" w:rsidR="000C7CBF" w:rsidRDefault="00EC0C55">
      <w:pPr>
        <w:pStyle w:val="ThnVnban"/>
        <w:rPr>
          <w:rFonts w:ascii="SimSun" w:eastAsia="SimSun"/>
          <w:lang w:eastAsia="ja-JP"/>
        </w:rPr>
      </w:pPr>
      <w:r>
        <w:rPr>
          <w:rFonts w:ascii="SimSun" w:eastAsia="SimSun" w:hint="eastAsia"/>
          <w:spacing w:val="-3"/>
          <w:lang w:eastAsia="ja-JP"/>
        </w:rPr>
        <w:t>この中の導入実施段階における各部門の体制づくりは特に重要で、</w:t>
      </w:r>
    </w:p>
    <w:p w14:paraId="1FF5739E" w14:textId="77777777" w:rsidR="000C7CBF" w:rsidRDefault="00EC0C55">
      <w:pPr>
        <w:pStyle w:val="ThnVnban"/>
        <w:spacing w:before="2" w:line="268" w:lineRule="exact"/>
        <w:rPr>
          <w:lang w:eastAsia="ja-JP"/>
        </w:rPr>
      </w:pPr>
      <w:r>
        <w:rPr>
          <w:spacing w:val="-2"/>
          <w:lang w:eastAsia="ja-JP"/>
        </w:rPr>
        <w:t>TPM</w:t>
      </w:r>
      <w:r>
        <w:rPr>
          <w:spacing w:val="-9"/>
          <w:lang w:eastAsia="ja-JP"/>
        </w:rPr>
        <w:t xml:space="preserve"> </w:t>
      </w:r>
      <w:r>
        <w:rPr>
          <w:rFonts w:ascii="SimSun" w:eastAsia="SimSun" w:hAnsi="SimSun" w:hint="eastAsia"/>
          <w:spacing w:val="-14"/>
          <w:lang w:eastAsia="ja-JP"/>
        </w:rPr>
        <w:t xml:space="preserve">展開の </w:t>
      </w:r>
      <w:r>
        <w:rPr>
          <w:spacing w:val="-2"/>
          <w:lang w:eastAsia="ja-JP"/>
        </w:rPr>
        <w:t>8</w:t>
      </w:r>
      <w:r>
        <w:rPr>
          <w:spacing w:val="-6"/>
          <w:lang w:eastAsia="ja-JP"/>
        </w:rPr>
        <w:t xml:space="preserve"> </w:t>
      </w:r>
      <w:r>
        <w:rPr>
          <w:rFonts w:ascii="SimSun" w:eastAsia="SimSun" w:hAnsi="SimSun" w:hint="eastAsia"/>
          <w:spacing w:val="-2"/>
          <w:lang w:eastAsia="ja-JP"/>
        </w:rPr>
        <w:t>本柱と呼ばれている。</w:t>
      </w:r>
      <w:r>
        <w:rPr>
          <w:spacing w:val="-2"/>
          <w:lang w:eastAsia="ja-JP"/>
        </w:rPr>
        <w:t>→</w:t>
      </w:r>
      <w:r>
        <w:rPr>
          <w:rFonts w:ascii="SimSun" w:eastAsia="SimSun" w:hAnsi="SimSun" w:hint="eastAsia"/>
          <w:spacing w:val="-18"/>
          <w:lang w:eastAsia="ja-JP"/>
        </w:rPr>
        <w:t xml:space="preserve">図表 </w:t>
      </w:r>
      <w:r>
        <w:rPr>
          <w:spacing w:val="-2"/>
          <w:lang w:eastAsia="ja-JP"/>
        </w:rPr>
        <w:t>3-2-</w:t>
      </w:r>
      <w:r>
        <w:rPr>
          <w:spacing w:val="-10"/>
          <w:lang w:eastAsia="ja-JP"/>
        </w:rPr>
        <w:t>6</w:t>
      </w:r>
    </w:p>
    <w:p w14:paraId="26613F41" w14:textId="77777777" w:rsidR="000C7CBF" w:rsidRDefault="00EC0C55">
      <w:pPr>
        <w:pStyle w:val="ThnVnban"/>
        <w:ind w:right="804"/>
      </w:pPr>
      <w:r>
        <w:rPr>
          <w:color w:val="0000FF"/>
          <w:lang w:eastAsia="ja-JP"/>
        </w:rPr>
        <w:t>Trong số</w:t>
      </w:r>
      <w:r>
        <w:rPr>
          <w:color w:val="0000FF"/>
          <w:spacing w:val="16"/>
          <w:lang w:eastAsia="ja-JP"/>
        </w:rPr>
        <w:t xml:space="preserve"> </w:t>
      </w:r>
      <w:r>
        <w:rPr>
          <w:color w:val="0000FF"/>
          <w:lang w:eastAsia="ja-JP"/>
        </w:rPr>
        <w:t>này, việc xây dựng</w:t>
      </w:r>
      <w:r>
        <w:rPr>
          <w:color w:val="0000FF"/>
          <w:spacing w:val="16"/>
          <w:lang w:eastAsia="ja-JP"/>
        </w:rPr>
        <w:t xml:space="preserve"> </w:t>
      </w:r>
      <w:r>
        <w:rPr>
          <w:color w:val="0000FF"/>
          <w:lang w:eastAsia="ja-JP"/>
        </w:rPr>
        <w:t>hệ thống cho từng bộ</w:t>
      </w:r>
      <w:r>
        <w:rPr>
          <w:color w:val="0000FF"/>
          <w:spacing w:val="16"/>
          <w:lang w:eastAsia="ja-JP"/>
        </w:rPr>
        <w:t xml:space="preserve"> </w:t>
      </w:r>
      <w:r>
        <w:rPr>
          <w:color w:val="0000FF"/>
          <w:lang w:eastAsia="ja-JP"/>
        </w:rPr>
        <w:t>phận trong giai đoạn triển khai cụ</w:t>
      </w:r>
      <w:r>
        <w:rPr>
          <w:color w:val="0000FF"/>
          <w:spacing w:val="16"/>
          <w:lang w:eastAsia="ja-JP"/>
        </w:rPr>
        <w:t xml:space="preserve"> </w:t>
      </w:r>
      <w:r>
        <w:rPr>
          <w:color w:val="0000FF"/>
          <w:lang w:eastAsia="ja-JP"/>
        </w:rPr>
        <w:t>thể là đặc</w:t>
      </w:r>
      <w:r>
        <w:rPr>
          <w:color w:val="0000FF"/>
          <w:spacing w:val="40"/>
          <w:lang w:eastAsia="ja-JP"/>
        </w:rPr>
        <w:t xml:space="preserve"> </w:t>
      </w:r>
      <w:r>
        <w:rPr>
          <w:color w:val="0000FF"/>
          <w:lang w:eastAsia="ja-JP"/>
        </w:rPr>
        <w:t xml:space="preserve">biệt quan trọng, Được gọi là “8 cột trụ của việc triển khai TPM”. </w:t>
      </w:r>
      <w:r>
        <w:rPr>
          <w:color w:val="0000FF"/>
        </w:rPr>
        <w:t>→ Biểu đồ 3-2-6</w:t>
      </w:r>
    </w:p>
    <w:p w14:paraId="7BC465B2" w14:textId="77777777" w:rsidR="000C7CBF" w:rsidRDefault="000C7CBF">
      <w:pPr>
        <w:pStyle w:val="ThnVnban"/>
        <w:sectPr w:rsidR="000C7CBF">
          <w:pgSz w:w="11910" w:h="16840"/>
          <w:pgMar w:top="1600" w:right="992" w:bottom="280" w:left="1417" w:header="720" w:footer="720" w:gutter="0"/>
          <w:cols w:space="720"/>
        </w:sectPr>
      </w:pPr>
    </w:p>
    <w:p w14:paraId="387E49A3" w14:textId="77777777" w:rsidR="000C7CBF" w:rsidRDefault="00EC0C55">
      <w:pPr>
        <w:pStyle w:val="ThnVnban"/>
        <w:rPr>
          <w:sz w:val="20"/>
        </w:rPr>
      </w:pPr>
      <w:r>
        <w:rPr>
          <w:noProof/>
          <w:sz w:val="20"/>
        </w:rPr>
        <w:lastRenderedPageBreak/>
        <w:drawing>
          <wp:inline distT="0" distB="0" distL="0" distR="0" wp14:anchorId="25D6AE15" wp14:editId="37E12C1B">
            <wp:extent cx="3413760" cy="3002279"/>
            <wp:effectExtent l="0" t="0" r="0" b="0"/>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238" cstate="print"/>
                    <a:stretch>
                      <a:fillRect/>
                    </a:stretch>
                  </pic:blipFill>
                  <pic:spPr>
                    <a:xfrm>
                      <a:off x="0" y="0"/>
                      <a:ext cx="3413760" cy="3002279"/>
                    </a:xfrm>
                    <a:prstGeom prst="rect">
                      <a:avLst/>
                    </a:prstGeom>
                  </pic:spPr>
                </pic:pic>
              </a:graphicData>
            </a:graphic>
          </wp:inline>
        </w:drawing>
      </w:r>
    </w:p>
    <w:p w14:paraId="5FDBC250" w14:textId="77777777" w:rsidR="000C7CBF" w:rsidRDefault="00EC0C55">
      <w:pPr>
        <w:pStyle w:val="oancuaDanhsach"/>
        <w:numPr>
          <w:ilvl w:val="0"/>
          <w:numId w:val="116"/>
        </w:numPr>
        <w:tabs>
          <w:tab w:val="left" w:pos="627"/>
        </w:tabs>
        <w:spacing w:before="2"/>
        <w:ind w:left="627" w:hanging="244"/>
        <w:jc w:val="both"/>
        <w:rPr>
          <w:sz w:val="21"/>
        </w:rPr>
      </w:pPr>
      <w:r>
        <w:rPr>
          <w:color w:val="000000"/>
          <w:sz w:val="21"/>
          <w:highlight w:val="yellow"/>
        </w:rPr>
        <w:t>TPM</w:t>
      </w:r>
      <w:r>
        <w:rPr>
          <w:color w:val="000000"/>
          <w:spacing w:val="-14"/>
          <w:sz w:val="21"/>
          <w:highlight w:val="yellow"/>
        </w:rPr>
        <w:t xml:space="preserve"> </w:t>
      </w:r>
      <w:r>
        <w:rPr>
          <w:rFonts w:ascii="SimSun" w:eastAsia="SimSun" w:hAnsi="SimSun" w:hint="eastAsia"/>
          <w:color w:val="000000"/>
          <w:spacing w:val="-14"/>
          <w:sz w:val="21"/>
          <w:highlight w:val="yellow"/>
        </w:rPr>
        <w:t xml:space="preserve">活動と </w:t>
      </w:r>
      <w:r>
        <w:rPr>
          <w:color w:val="000000"/>
          <w:sz w:val="21"/>
          <w:highlight w:val="yellow"/>
        </w:rPr>
        <w:t>5S</w:t>
      </w:r>
      <w:r>
        <w:rPr>
          <w:color w:val="0000FF"/>
          <w:sz w:val="21"/>
        </w:rPr>
        <w:t>Hoạt</w:t>
      </w:r>
      <w:r>
        <w:rPr>
          <w:color w:val="0000FF"/>
          <w:spacing w:val="-8"/>
          <w:sz w:val="21"/>
        </w:rPr>
        <w:t xml:space="preserve"> </w:t>
      </w:r>
      <w:r>
        <w:rPr>
          <w:color w:val="0000FF"/>
          <w:sz w:val="21"/>
        </w:rPr>
        <w:t>động</w:t>
      </w:r>
      <w:r>
        <w:rPr>
          <w:color w:val="0000FF"/>
          <w:spacing w:val="-3"/>
          <w:sz w:val="21"/>
        </w:rPr>
        <w:t xml:space="preserve"> </w:t>
      </w:r>
      <w:r>
        <w:rPr>
          <w:color w:val="0000FF"/>
          <w:sz w:val="21"/>
        </w:rPr>
        <w:t>TPM</w:t>
      </w:r>
      <w:r>
        <w:rPr>
          <w:color w:val="0000FF"/>
          <w:spacing w:val="-6"/>
          <w:sz w:val="21"/>
        </w:rPr>
        <w:t xml:space="preserve"> </w:t>
      </w:r>
      <w:r>
        <w:rPr>
          <w:color w:val="0000FF"/>
          <w:sz w:val="21"/>
        </w:rPr>
        <w:t>và</w:t>
      </w:r>
      <w:r>
        <w:rPr>
          <w:color w:val="0000FF"/>
          <w:spacing w:val="-2"/>
          <w:sz w:val="21"/>
        </w:rPr>
        <w:t xml:space="preserve"> </w:t>
      </w:r>
      <w:r>
        <w:rPr>
          <w:color w:val="0000FF"/>
          <w:spacing w:val="-5"/>
          <w:sz w:val="21"/>
        </w:rPr>
        <w:t>5S</w:t>
      </w:r>
    </w:p>
    <w:p w14:paraId="0CBA5793" w14:textId="77777777" w:rsidR="000C7CBF" w:rsidRDefault="00EC0C55">
      <w:pPr>
        <w:pStyle w:val="ThnVnban"/>
        <w:spacing w:before="2" w:line="244" w:lineRule="auto"/>
        <w:ind w:right="802"/>
        <w:rPr>
          <w:rFonts w:ascii="SimSun" w:eastAsia="SimSun"/>
        </w:rPr>
      </w:pPr>
      <w:r>
        <w:rPr>
          <w:lang w:eastAsia="ja-JP"/>
        </w:rPr>
        <w:t>TPM</w:t>
      </w:r>
      <w:r>
        <w:rPr>
          <w:spacing w:val="21"/>
          <w:lang w:eastAsia="ja-JP"/>
        </w:rPr>
        <w:t xml:space="preserve"> </w:t>
      </w:r>
      <w:r>
        <w:rPr>
          <w:rFonts w:ascii="SimSun" w:eastAsia="SimSun" w:hint="eastAsia"/>
          <w:lang w:eastAsia="ja-JP"/>
        </w:rPr>
        <w:t>は製造部門では製造担当者がそれを担う。そこでは自主保全が重要となる。</w:t>
      </w:r>
      <w:r>
        <w:rPr>
          <w:rFonts w:ascii="SimSun" w:eastAsia="SimSun" w:hint="eastAsia"/>
        </w:rPr>
        <w:t>自主保</w:t>
      </w:r>
      <w:r>
        <w:rPr>
          <w:rFonts w:ascii="SimSun" w:eastAsia="SimSun" w:hint="eastAsia"/>
          <w:spacing w:val="-4"/>
        </w:rPr>
        <w:t>全は、</w:t>
      </w:r>
    </w:p>
    <w:p w14:paraId="63BE5414" w14:textId="77777777" w:rsidR="000C7CBF" w:rsidRDefault="00EC0C55">
      <w:pPr>
        <w:pStyle w:val="oancuaDanhsach"/>
        <w:numPr>
          <w:ilvl w:val="0"/>
          <w:numId w:val="114"/>
        </w:numPr>
        <w:tabs>
          <w:tab w:val="left" w:pos="541"/>
        </w:tabs>
        <w:spacing w:line="265" w:lineRule="exact"/>
        <w:ind w:hanging="158"/>
        <w:rPr>
          <w:rFonts w:ascii="SimSun" w:eastAsia="SimSun"/>
          <w:sz w:val="21"/>
        </w:rPr>
      </w:pPr>
      <w:r>
        <w:rPr>
          <w:rFonts w:ascii="SimSun" w:eastAsia="SimSun" w:hint="eastAsia"/>
          <w:spacing w:val="-3"/>
          <w:sz w:val="21"/>
        </w:rPr>
        <w:t>自主保全基準の作成</w:t>
      </w:r>
    </w:p>
    <w:p w14:paraId="17AC6D84" w14:textId="77777777" w:rsidR="000C7CBF" w:rsidRDefault="00EC0C55">
      <w:pPr>
        <w:pStyle w:val="oancuaDanhsach"/>
        <w:numPr>
          <w:ilvl w:val="0"/>
          <w:numId w:val="114"/>
        </w:numPr>
        <w:tabs>
          <w:tab w:val="left" w:pos="541"/>
        </w:tabs>
        <w:spacing w:before="5"/>
        <w:ind w:hanging="158"/>
        <w:rPr>
          <w:rFonts w:ascii="SimSun" w:eastAsia="SimSun"/>
          <w:sz w:val="21"/>
        </w:rPr>
      </w:pPr>
      <w:r>
        <w:rPr>
          <w:rFonts w:ascii="SimSun" w:eastAsia="SimSun" w:hint="eastAsia"/>
          <w:spacing w:val="-5"/>
          <w:sz w:val="21"/>
        </w:rPr>
        <w:t>標準化</w:t>
      </w:r>
    </w:p>
    <w:p w14:paraId="4CF22A28" w14:textId="77777777" w:rsidR="000C7CBF" w:rsidRDefault="00EC0C55">
      <w:pPr>
        <w:pStyle w:val="oancuaDanhsach"/>
        <w:numPr>
          <w:ilvl w:val="0"/>
          <w:numId w:val="114"/>
        </w:numPr>
        <w:tabs>
          <w:tab w:val="left" w:pos="541"/>
        </w:tabs>
        <w:spacing w:before="2"/>
        <w:ind w:hanging="158"/>
        <w:rPr>
          <w:rFonts w:ascii="SimSun" w:eastAsia="SimSun"/>
          <w:sz w:val="21"/>
        </w:rPr>
      </w:pPr>
      <w:r>
        <w:rPr>
          <w:rFonts w:ascii="SimSun" w:eastAsia="SimSun" w:hint="eastAsia"/>
          <w:spacing w:val="-4"/>
          <w:sz w:val="21"/>
        </w:rPr>
        <w:t>自主点検</w:t>
      </w:r>
    </w:p>
    <w:p w14:paraId="01482C22" w14:textId="77777777" w:rsidR="000C7CBF" w:rsidRDefault="00EC0C55">
      <w:pPr>
        <w:pStyle w:val="oancuaDanhsach"/>
        <w:numPr>
          <w:ilvl w:val="0"/>
          <w:numId w:val="114"/>
        </w:numPr>
        <w:tabs>
          <w:tab w:val="left" w:pos="541"/>
        </w:tabs>
        <w:spacing w:before="4"/>
        <w:ind w:hanging="158"/>
        <w:jc w:val="both"/>
        <w:rPr>
          <w:rFonts w:ascii="SimSun" w:eastAsia="SimSun"/>
          <w:sz w:val="21"/>
        </w:rPr>
      </w:pPr>
      <w:r>
        <w:rPr>
          <w:sz w:val="21"/>
        </w:rPr>
        <w:t>5S</w:t>
      </w:r>
      <w:r>
        <w:rPr>
          <w:spacing w:val="-12"/>
          <w:sz w:val="21"/>
        </w:rPr>
        <w:t xml:space="preserve"> </w:t>
      </w:r>
      <w:r>
        <w:rPr>
          <w:rFonts w:ascii="SimSun" w:eastAsia="SimSun" w:hint="eastAsia"/>
          <w:spacing w:val="-6"/>
          <w:sz w:val="21"/>
        </w:rPr>
        <w:t>活動</w:t>
      </w:r>
    </w:p>
    <w:p w14:paraId="48D1C188" w14:textId="77777777" w:rsidR="000C7CBF" w:rsidRDefault="00EC0C55">
      <w:pPr>
        <w:pStyle w:val="ThnVnban"/>
        <w:spacing w:before="2"/>
        <w:rPr>
          <w:rFonts w:ascii="SimSun" w:eastAsia="SimSun"/>
          <w:lang w:eastAsia="ja-JP"/>
        </w:rPr>
      </w:pPr>
      <w:r>
        <w:rPr>
          <w:rFonts w:ascii="SimSun" w:eastAsia="SimSun" w:hint="eastAsia"/>
          <w:spacing w:val="-3"/>
          <w:lang w:eastAsia="ja-JP"/>
        </w:rPr>
        <w:t>などが重要なポイントとなる。</w:t>
      </w:r>
    </w:p>
    <w:p w14:paraId="31FA6C8E" w14:textId="77777777" w:rsidR="000C7CBF" w:rsidRDefault="00EC0C55">
      <w:pPr>
        <w:pStyle w:val="ThnVnban"/>
        <w:spacing w:before="5" w:line="242" w:lineRule="auto"/>
        <w:ind w:right="799"/>
        <w:jc w:val="both"/>
        <w:rPr>
          <w:rFonts w:ascii="SimSun" w:eastAsia="SimSun" w:hAnsi="SimSun"/>
          <w:lang w:eastAsia="ja-JP"/>
        </w:rPr>
      </w:pPr>
      <w:r>
        <w:rPr>
          <w:lang w:eastAsia="ja-JP"/>
        </w:rPr>
        <w:t>TPM</w:t>
      </w:r>
      <w:r>
        <w:rPr>
          <w:spacing w:val="-9"/>
          <w:lang w:eastAsia="ja-JP"/>
        </w:rPr>
        <w:t xml:space="preserve"> </w:t>
      </w:r>
      <w:r>
        <w:rPr>
          <w:rFonts w:ascii="SimSun" w:eastAsia="SimSun" w:hAnsi="SimSun" w:hint="eastAsia"/>
          <w:lang w:eastAsia="ja-JP"/>
        </w:rPr>
        <w:t>の基本理念として、</w:t>
      </w:r>
      <w:r>
        <w:rPr>
          <w:lang w:eastAsia="ja-JP"/>
        </w:rPr>
        <w:t>1</w:t>
      </w:r>
      <w:r>
        <w:rPr>
          <w:spacing w:val="-7"/>
          <w:lang w:eastAsia="ja-JP"/>
        </w:rPr>
        <w:t xml:space="preserve"> </w:t>
      </w:r>
      <w:r>
        <w:rPr>
          <w:rFonts w:ascii="SimSun" w:eastAsia="SimSun" w:hAnsi="SimSun" w:hint="eastAsia"/>
          <w:lang w:eastAsia="ja-JP"/>
        </w:rPr>
        <w:t>生産システム効率化の追求、</w:t>
      </w:r>
      <w:r>
        <w:rPr>
          <w:lang w:eastAsia="ja-JP"/>
        </w:rPr>
        <w:t>2</w:t>
      </w:r>
      <w:r>
        <w:rPr>
          <w:spacing w:val="-7"/>
          <w:lang w:eastAsia="ja-JP"/>
        </w:rPr>
        <w:t xml:space="preserve"> </w:t>
      </w:r>
      <w:r>
        <w:rPr>
          <w:rFonts w:ascii="SimSun" w:eastAsia="SimSun" w:hAnsi="SimSun" w:hint="eastAsia"/>
          <w:lang w:eastAsia="ja-JP"/>
        </w:rPr>
        <w:t>ロスの未然防止、</w:t>
      </w:r>
      <w:r>
        <w:rPr>
          <w:lang w:eastAsia="ja-JP"/>
        </w:rPr>
        <w:t>3</w:t>
      </w:r>
      <w:r>
        <w:rPr>
          <w:spacing w:val="-7"/>
          <w:lang w:eastAsia="ja-JP"/>
        </w:rPr>
        <w:t xml:space="preserve"> </w:t>
      </w:r>
      <w:r>
        <w:rPr>
          <w:rFonts w:ascii="SimSun" w:eastAsia="SimSun" w:hAnsi="SimSun" w:hint="eastAsia"/>
          <w:lang w:eastAsia="ja-JP"/>
        </w:rPr>
        <w:t xml:space="preserve">全員参加、 </w:t>
      </w:r>
      <w:r>
        <w:rPr>
          <w:lang w:eastAsia="ja-JP"/>
        </w:rPr>
        <w:t xml:space="preserve">4 </w:t>
      </w:r>
      <w:r>
        <w:rPr>
          <w:rFonts w:ascii="SimSun" w:eastAsia="SimSun" w:hAnsi="SimSun" w:hint="eastAsia"/>
          <w:lang w:eastAsia="ja-JP"/>
        </w:rPr>
        <w:t>現場現物主義、</w:t>
      </w:r>
      <w:r>
        <w:rPr>
          <w:lang w:eastAsia="ja-JP"/>
        </w:rPr>
        <w:t xml:space="preserve">5 </w:t>
      </w:r>
      <w:r>
        <w:rPr>
          <w:rFonts w:ascii="SimSun" w:eastAsia="SimSun" w:hAnsi="SimSun" w:hint="eastAsia"/>
          <w:lang w:eastAsia="ja-JP"/>
        </w:rPr>
        <w:t>自動化</w:t>
      </w:r>
      <w:r>
        <w:rPr>
          <w:lang w:eastAsia="ja-JP"/>
        </w:rPr>
        <w:t>·</w:t>
      </w:r>
      <w:r>
        <w:rPr>
          <w:rFonts w:ascii="SimSun" w:eastAsia="SimSun" w:hAnsi="SimSun" w:hint="eastAsia"/>
          <w:lang w:eastAsia="ja-JP"/>
        </w:rPr>
        <w:t>無人化、が挙げられるが、特にそれらの共通のベースとなる</w:t>
      </w:r>
      <w:r>
        <w:rPr>
          <w:rFonts w:ascii="SimSun" w:eastAsia="SimSun" w:hAnsi="SimSun" w:hint="eastAsia"/>
          <w:spacing w:val="-4"/>
          <w:lang w:eastAsia="ja-JP"/>
        </w:rPr>
        <w:t xml:space="preserve">ものとして </w:t>
      </w:r>
      <w:r>
        <w:rPr>
          <w:lang w:eastAsia="ja-JP"/>
        </w:rPr>
        <w:t xml:space="preserve">5S </w:t>
      </w:r>
      <w:r>
        <w:rPr>
          <w:rFonts w:ascii="SimSun" w:eastAsia="SimSun" w:hAnsi="SimSun" w:hint="eastAsia"/>
          <w:lang w:eastAsia="ja-JP"/>
        </w:rPr>
        <w:t>活動が位置づけられる。</w:t>
      </w:r>
    </w:p>
    <w:p w14:paraId="6F2342F9" w14:textId="77777777" w:rsidR="000C7CBF" w:rsidRDefault="00EC0C55">
      <w:pPr>
        <w:pStyle w:val="ThnVnban"/>
        <w:spacing w:before="1"/>
        <w:jc w:val="both"/>
        <w:rPr>
          <w:lang w:eastAsia="ja-JP"/>
        </w:rPr>
      </w:pPr>
      <w:r>
        <w:rPr>
          <w:spacing w:val="-2"/>
          <w:lang w:eastAsia="ja-JP"/>
        </w:rPr>
        <w:t>5S</w:t>
      </w:r>
      <w:r>
        <w:rPr>
          <w:spacing w:val="6"/>
          <w:lang w:eastAsia="ja-JP"/>
        </w:rPr>
        <w:t xml:space="preserve"> </w:t>
      </w:r>
      <w:r>
        <w:rPr>
          <w:rFonts w:ascii="SimSun" w:eastAsia="SimSun" w:hAnsi="SimSun" w:hint="eastAsia"/>
          <w:spacing w:val="-2"/>
          <w:lang w:eastAsia="ja-JP"/>
        </w:rPr>
        <w:t>活動は、整理</w:t>
      </w:r>
      <w:r>
        <w:rPr>
          <w:spacing w:val="-2"/>
          <w:lang w:eastAsia="ja-JP"/>
        </w:rPr>
        <w:t>·</w:t>
      </w:r>
      <w:r>
        <w:rPr>
          <w:rFonts w:ascii="SimSun" w:eastAsia="SimSun" w:hAnsi="SimSun" w:hint="eastAsia"/>
          <w:spacing w:val="-2"/>
          <w:lang w:eastAsia="ja-JP"/>
        </w:rPr>
        <w:t>整頓</w:t>
      </w:r>
      <w:r>
        <w:rPr>
          <w:spacing w:val="-2"/>
          <w:lang w:eastAsia="ja-JP"/>
        </w:rPr>
        <w:t>·</w:t>
      </w:r>
      <w:r>
        <w:rPr>
          <w:rFonts w:ascii="SimSun" w:eastAsia="SimSun" w:hAnsi="SimSun" w:hint="eastAsia"/>
          <w:spacing w:val="-2"/>
          <w:lang w:eastAsia="ja-JP"/>
        </w:rPr>
        <w:t>清掃</w:t>
      </w:r>
      <w:r>
        <w:rPr>
          <w:spacing w:val="-2"/>
          <w:lang w:eastAsia="ja-JP"/>
        </w:rPr>
        <w:t>·</w:t>
      </w:r>
      <w:r>
        <w:rPr>
          <w:rFonts w:ascii="SimSun" w:eastAsia="SimSun" w:hAnsi="SimSun" w:hint="eastAsia"/>
          <w:spacing w:val="-2"/>
          <w:lang w:eastAsia="ja-JP"/>
        </w:rPr>
        <w:t>清潔</w:t>
      </w:r>
      <w:r>
        <w:rPr>
          <w:spacing w:val="-2"/>
          <w:lang w:eastAsia="ja-JP"/>
        </w:rPr>
        <w:t>·</w:t>
      </w:r>
      <w:r>
        <w:rPr>
          <w:rFonts w:ascii="SimSun" w:eastAsia="SimSun" w:hAnsi="SimSun" w:hint="eastAsia"/>
          <w:spacing w:val="-2"/>
          <w:lang w:eastAsia="ja-JP"/>
        </w:rPr>
        <w:t>躾</w:t>
      </w:r>
      <w:r>
        <w:rPr>
          <w:spacing w:val="-2"/>
          <w:lang w:eastAsia="ja-JP"/>
        </w:rPr>
        <w:t>(</w:t>
      </w:r>
      <w:r>
        <w:rPr>
          <w:rFonts w:ascii="SimSun" w:eastAsia="SimSun" w:hAnsi="SimSun" w:hint="eastAsia"/>
          <w:spacing w:val="-2"/>
          <w:lang w:eastAsia="ja-JP"/>
        </w:rPr>
        <w:t>しつけ</w:t>
      </w:r>
      <w:r>
        <w:rPr>
          <w:spacing w:val="-2"/>
          <w:lang w:eastAsia="ja-JP"/>
        </w:rPr>
        <w:t>)</w:t>
      </w:r>
      <w:r>
        <w:rPr>
          <w:rFonts w:ascii="SimSun" w:eastAsia="SimSun" w:hAnsi="SimSun" w:hint="eastAsia"/>
          <w:spacing w:val="-2"/>
          <w:lang w:eastAsia="ja-JP"/>
        </w:rPr>
        <w:t>を行う活動を指す。</w:t>
      </w:r>
      <w:r>
        <w:rPr>
          <w:spacing w:val="-2"/>
          <w:lang w:eastAsia="ja-JP"/>
        </w:rPr>
        <w:t>5S</w:t>
      </w:r>
      <w:r>
        <w:rPr>
          <w:spacing w:val="6"/>
          <w:lang w:eastAsia="ja-JP"/>
        </w:rPr>
        <w:t xml:space="preserve"> </w:t>
      </w:r>
      <w:r>
        <w:rPr>
          <w:rFonts w:ascii="SimSun" w:eastAsia="SimSun" w:hAnsi="SimSun" w:hint="eastAsia"/>
          <w:spacing w:val="-6"/>
          <w:lang w:eastAsia="ja-JP"/>
        </w:rPr>
        <w:t xml:space="preserve">については第 </w:t>
      </w:r>
      <w:r>
        <w:rPr>
          <w:spacing w:val="-2"/>
          <w:lang w:eastAsia="ja-JP"/>
        </w:rPr>
        <w:t>1</w:t>
      </w:r>
      <w:r>
        <w:rPr>
          <w:spacing w:val="3"/>
          <w:lang w:eastAsia="ja-JP"/>
        </w:rPr>
        <w:t xml:space="preserve"> </w:t>
      </w:r>
      <w:r>
        <w:rPr>
          <w:rFonts w:ascii="SimSun" w:eastAsia="SimSun" w:hAnsi="SimSun" w:hint="eastAsia"/>
          <w:spacing w:val="-10"/>
          <w:lang w:eastAsia="ja-JP"/>
        </w:rPr>
        <w:t xml:space="preserve">章第 </w:t>
      </w:r>
      <w:r>
        <w:rPr>
          <w:spacing w:val="-10"/>
          <w:lang w:eastAsia="ja-JP"/>
        </w:rPr>
        <w:t>5</w:t>
      </w:r>
    </w:p>
    <w:p w14:paraId="36CD3DEC" w14:textId="77777777" w:rsidR="000C7CBF" w:rsidRDefault="00EC0C55">
      <w:pPr>
        <w:pStyle w:val="ThnVnban"/>
        <w:spacing w:before="5" w:line="266" w:lineRule="exact"/>
        <w:rPr>
          <w:rFonts w:ascii="SimSun" w:eastAsia="SimSun"/>
          <w:lang w:eastAsia="ja-JP"/>
        </w:rPr>
      </w:pPr>
      <w:r>
        <w:rPr>
          <w:rFonts w:ascii="SimSun" w:eastAsia="SimSun" w:hint="eastAsia"/>
          <w:spacing w:val="-3"/>
          <w:lang w:eastAsia="ja-JP"/>
        </w:rPr>
        <w:t>節を参照されたい。</w:t>
      </w:r>
    </w:p>
    <w:p w14:paraId="7ACD5D20" w14:textId="77777777" w:rsidR="000C7CBF" w:rsidRDefault="00EC0C55">
      <w:pPr>
        <w:pStyle w:val="ThnVnban"/>
        <w:ind w:right="801"/>
        <w:jc w:val="both"/>
      </w:pPr>
      <w:r>
        <w:rPr>
          <w:color w:val="0000FF"/>
        </w:rPr>
        <w:t>Trong bộ phận sản xuất, người phụ trách sản xuất sẽ chịu trách nhiệm cho TPM. Tại đây, bảo dưỡng tự chủ trở nên quan trọng. Bảo dưỡng tự chủ bao gồm:</w:t>
      </w:r>
    </w:p>
    <w:p w14:paraId="337A7F06" w14:textId="77777777" w:rsidR="000C7CBF" w:rsidRDefault="00EC0C55">
      <w:pPr>
        <w:pStyle w:val="oancuaDanhsach"/>
        <w:numPr>
          <w:ilvl w:val="0"/>
          <w:numId w:val="113"/>
        </w:numPr>
        <w:tabs>
          <w:tab w:val="left" w:pos="541"/>
        </w:tabs>
        <w:spacing w:line="241" w:lineRule="exact"/>
        <w:ind w:hanging="158"/>
        <w:jc w:val="both"/>
        <w:rPr>
          <w:sz w:val="21"/>
        </w:rPr>
      </w:pPr>
      <w:r>
        <w:rPr>
          <w:color w:val="0000FF"/>
          <w:sz w:val="21"/>
        </w:rPr>
        <w:t>Tạo</w:t>
      </w:r>
      <w:r>
        <w:rPr>
          <w:color w:val="0000FF"/>
          <w:spacing w:val="-3"/>
          <w:sz w:val="21"/>
        </w:rPr>
        <w:t xml:space="preserve"> </w:t>
      </w:r>
      <w:r>
        <w:rPr>
          <w:color w:val="0000FF"/>
          <w:sz w:val="21"/>
        </w:rPr>
        <w:t>ra</w:t>
      </w:r>
      <w:r>
        <w:rPr>
          <w:color w:val="0000FF"/>
          <w:spacing w:val="-5"/>
          <w:sz w:val="21"/>
        </w:rPr>
        <w:t xml:space="preserve"> </w:t>
      </w:r>
      <w:r>
        <w:rPr>
          <w:color w:val="0000FF"/>
          <w:sz w:val="21"/>
        </w:rPr>
        <w:t>tiêu</w:t>
      </w:r>
      <w:r>
        <w:rPr>
          <w:color w:val="0000FF"/>
          <w:spacing w:val="-3"/>
          <w:sz w:val="21"/>
        </w:rPr>
        <w:t xml:space="preserve"> </w:t>
      </w:r>
      <w:r>
        <w:rPr>
          <w:color w:val="0000FF"/>
          <w:sz w:val="21"/>
        </w:rPr>
        <w:t>chuẩn</w:t>
      </w:r>
      <w:r>
        <w:rPr>
          <w:color w:val="0000FF"/>
          <w:spacing w:val="-2"/>
          <w:sz w:val="21"/>
        </w:rPr>
        <w:t xml:space="preserve"> </w:t>
      </w:r>
      <w:r>
        <w:rPr>
          <w:color w:val="0000FF"/>
          <w:sz w:val="21"/>
        </w:rPr>
        <w:t>bảo</w:t>
      </w:r>
      <w:r>
        <w:rPr>
          <w:color w:val="0000FF"/>
          <w:spacing w:val="-6"/>
          <w:sz w:val="21"/>
        </w:rPr>
        <w:t xml:space="preserve"> </w:t>
      </w:r>
      <w:r>
        <w:rPr>
          <w:color w:val="0000FF"/>
          <w:sz w:val="21"/>
        </w:rPr>
        <w:t>dưỡng</w:t>
      </w:r>
      <w:r>
        <w:rPr>
          <w:color w:val="0000FF"/>
          <w:spacing w:val="-2"/>
          <w:sz w:val="21"/>
        </w:rPr>
        <w:t xml:space="preserve"> </w:t>
      </w:r>
      <w:r>
        <w:rPr>
          <w:color w:val="0000FF"/>
          <w:sz w:val="21"/>
        </w:rPr>
        <w:t>tự</w:t>
      </w:r>
      <w:r>
        <w:rPr>
          <w:color w:val="0000FF"/>
          <w:spacing w:val="-1"/>
          <w:sz w:val="21"/>
        </w:rPr>
        <w:t xml:space="preserve"> </w:t>
      </w:r>
      <w:r>
        <w:rPr>
          <w:color w:val="0000FF"/>
          <w:spacing w:val="-5"/>
          <w:sz w:val="21"/>
        </w:rPr>
        <w:t>chủ</w:t>
      </w:r>
    </w:p>
    <w:p w14:paraId="7D67E051" w14:textId="77777777" w:rsidR="000C7CBF" w:rsidRDefault="00EC0C55">
      <w:pPr>
        <w:pStyle w:val="oancuaDanhsach"/>
        <w:numPr>
          <w:ilvl w:val="0"/>
          <w:numId w:val="113"/>
        </w:numPr>
        <w:tabs>
          <w:tab w:val="left" w:pos="541"/>
        </w:tabs>
        <w:ind w:hanging="158"/>
        <w:jc w:val="both"/>
        <w:rPr>
          <w:sz w:val="21"/>
        </w:rPr>
      </w:pPr>
      <w:r>
        <w:rPr>
          <w:color w:val="0000FF"/>
          <w:sz w:val="21"/>
        </w:rPr>
        <w:t>Chuẩn</w:t>
      </w:r>
      <w:r>
        <w:rPr>
          <w:color w:val="0000FF"/>
          <w:spacing w:val="-4"/>
          <w:sz w:val="21"/>
        </w:rPr>
        <w:t xml:space="preserve"> </w:t>
      </w:r>
      <w:r>
        <w:rPr>
          <w:color w:val="0000FF"/>
          <w:spacing w:val="-5"/>
          <w:sz w:val="21"/>
        </w:rPr>
        <w:t>hóa</w:t>
      </w:r>
    </w:p>
    <w:p w14:paraId="15158D26" w14:textId="77777777" w:rsidR="000C7CBF" w:rsidRDefault="00EC0C55">
      <w:pPr>
        <w:pStyle w:val="oancuaDanhsach"/>
        <w:numPr>
          <w:ilvl w:val="0"/>
          <w:numId w:val="113"/>
        </w:numPr>
        <w:tabs>
          <w:tab w:val="left" w:pos="541"/>
        </w:tabs>
        <w:spacing w:line="241" w:lineRule="exact"/>
        <w:ind w:hanging="158"/>
        <w:jc w:val="both"/>
        <w:rPr>
          <w:sz w:val="21"/>
        </w:rPr>
      </w:pPr>
      <w:r>
        <w:rPr>
          <w:color w:val="0000FF"/>
          <w:sz w:val="21"/>
        </w:rPr>
        <w:t>Kiểm</w:t>
      </w:r>
      <w:r>
        <w:rPr>
          <w:color w:val="0000FF"/>
          <w:spacing w:val="-9"/>
          <w:sz w:val="21"/>
        </w:rPr>
        <w:t xml:space="preserve"> </w:t>
      </w:r>
      <w:r>
        <w:rPr>
          <w:color w:val="0000FF"/>
          <w:sz w:val="21"/>
        </w:rPr>
        <w:t>tra</w:t>
      </w:r>
      <w:r>
        <w:rPr>
          <w:color w:val="0000FF"/>
          <w:spacing w:val="-3"/>
          <w:sz w:val="21"/>
        </w:rPr>
        <w:t xml:space="preserve"> </w:t>
      </w:r>
      <w:r>
        <w:rPr>
          <w:color w:val="0000FF"/>
          <w:sz w:val="21"/>
        </w:rPr>
        <w:t>tự</w:t>
      </w:r>
      <w:r>
        <w:rPr>
          <w:color w:val="0000FF"/>
          <w:spacing w:val="-2"/>
          <w:sz w:val="21"/>
        </w:rPr>
        <w:t xml:space="preserve"> </w:t>
      </w:r>
      <w:r>
        <w:rPr>
          <w:color w:val="0000FF"/>
          <w:spacing w:val="-5"/>
          <w:sz w:val="21"/>
        </w:rPr>
        <w:t>chủ</w:t>
      </w:r>
    </w:p>
    <w:p w14:paraId="76D498E2" w14:textId="77777777" w:rsidR="000C7CBF" w:rsidRDefault="00EC0C55">
      <w:pPr>
        <w:pStyle w:val="oancuaDanhsach"/>
        <w:numPr>
          <w:ilvl w:val="0"/>
          <w:numId w:val="113"/>
        </w:numPr>
        <w:tabs>
          <w:tab w:val="left" w:pos="541"/>
        </w:tabs>
        <w:spacing w:line="241" w:lineRule="exact"/>
        <w:ind w:hanging="158"/>
        <w:jc w:val="both"/>
        <w:rPr>
          <w:sz w:val="21"/>
        </w:rPr>
      </w:pPr>
      <w:r>
        <w:rPr>
          <w:color w:val="0000FF"/>
          <w:sz w:val="21"/>
        </w:rPr>
        <w:t>Hoạt</w:t>
      </w:r>
      <w:r>
        <w:rPr>
          <w:color w:val="0000FF"/>
          <w:spacing w:val="-4"/>
          <w:sz w:val="21"/>
        </w:rPr>
        <w:t xml:space="preserve"> </w:t>
      </w:r>
      <w:r>
        <w:rPr>
          <w:color w:val="0000FF"/>
          <w:sz w:val="21"/>
        </w:rPr>
        <w:t>động</w:t>
      </w:r>
      <w:r>
        <w:rPr>
          <w:color w:val="0000FF"/>
          <w:spacing w:val="-5"/>
          <w:sz w:val="21"/>
        </w:rPr>
        <w:t xml:space="preserve"> 5S</w:t>
      </w:r>
    </w:p>
    <w:p w14:paraId="54FA0B23" w14:textId="77777777" w:rsidR="000C7CBF" w:rsidRDefault="00EC0C55">
      <w:pPr>
        <w:pStyle w:val="ThnVnban"/>
        <w:ind w:right="801"/>
        <w:jc w:val="both"/>
        <w:rPr>
          <w:lang w:eastAsia="ja-JP"/>
        </w:rPr>
      </w:pPr>
      <w:r>
        <w:rPr>
          <w:color w:val="0000FF"/>
        </w:rPr>
        <w:t>Đây là những điểm quan trọng. Với tư cách là nguyên tắc cơ bản của TPM, 1) theo đuổi hiệu quả hóa hệ thống sản xuất, 2) ngăn chặn mất mát từ trước, 3) sự tham gia của tất cả mọi người, 4) chủ nghĩa vật chất tại chỗ, 5) tự</w:t>
      </w:r>
      <w:r>
        <w:rPr>
          <w:color w:val="0000FF"/>
          <w:spacing w:val="-3"/>
        </w:rPr>
        <w:t xml:space="preserve"> </w:t>
      </w:r>
      <w:r>
        <w:rPr>
          <w:color w:val="0000FF"/>
        </w:rPr>
        <w:t>động hóa và không người, được</w:t>
      </w:r>
      <w:r>
        <w:rPr>
          <w:color w:val="0000FF"/>
          <w:spacing w:val="-2"/>
        </w:rPr>
        <w:t xml:space="preserve"> </w:t>
      </w:r>
      <w:r>
        <w:rPr>
          <w:color w:val="0000FF"/>
        </w:rPr>
        <w:t>nêu lên, nhưng</w:t>
      </w:r>
      <w:r>
        <w:rPr>
          <w:color w:val="0000FF"/>
          <w:spacing w:val="-1"/>
        </w:rPr>
        <w:t xml:space="preserve"> </w:t>
      </w:r>
      <w:r>
        <w:rPr>
          <w:color w:val="0000FF"/>
        </w:rPr>
        <w:t>đặc biệt,</w:t>
      </w:r>
      <w:r>
        <w:rPr>
          <w:color w:val="0000FF"/>
          <w:spacing w:val="-1"/>
        </w:rPr>
        <w:t xml:space="preserve"> </w:t>
      </w:r>
      <w:r>
        <w:rPr>
          <w:color w:val="0000FF"/>
        </w:rPr>
        <w:t>hoạt động</w:t>
      </w:r>
      <w:r>
        <w:rPr>
          <w:color w:val="0000FF"/>
          <w:spacing w:val="-1"/>
        </w:rPr>
        <w:t xml:space="preserve"> </w:t>
      </w:r>
      <w:r>
        <w:rPr>
          <w:color w:val="0000FF"/>
        </w:rPr>
        <w:t xml:space="preserve">5S được định vị như là cơ sở chung cho tất cả những điều này. Hoạt động 5S là hoạt động thực hiện sắp xếp, sắp xếp, làm sạch, giữ sạch, và giáo dục (kỷ luật). </w:t>
      </w:r>
      <w:r>
        <w:rPr>
          <w:color w:val="0000FF"/>
          <w:lang w:eastAsia="ja-JP"/>
        </w:rPr>
        <w:t>Đối với 5S, hãy tham khảo Mục 5, Chương 1.</w:t>
      </w:r>
    </w:p>
    <w:p w14:paraId="178A336E" w14:textId="77777777" w:rsidR="000C7CBF" w:rsidRDefault="000C7CBF">
      <w:pPr>
        <w:pStyle w:val="ThnVnban"/>
        <w:spacing w:before="7"/>
        <w:ind w:left="0"/>
        <w:rPr>
          <w:lang w:eastAsia="ja-JP"/>
        </w:rPr>
      </w:pPr>
    </w:p>
    <w:p w14:paraId="2BE3C426" w14:textId="77777777" w:rsidR="000C7CBF" w:rsidRDefault="00EC0C55">
      <w:pPr>
        <w:pStyle w:val="ThnVnban"/>
        <w:ind w:left="0" w:right="417"/>
        <w:jc w:val="center"/>
        <w:rPr>
          <w:lang w:eastAsia="ja-JP"/>
        </w:rPr>
      </w:pPr>
      <w:r>
        <w:rPr>
          <w:rFonts w:ascii="SimSun" w:eastAsia="SimSun" w:hAnsi="SimSun" w:hint="eastAsia"/>
          <w:color w:val="000000"/>
          <w:spacing w:val="6"/>
          <w:highlight w:val="green"/>
          <w:lang w:eastAsia="ja-JP"/>
        </w:rPr>
        <w:t>コーヒーブレイク</w:t>
      </w:r>
      <w:r>
        <w:rPr>
          <w:color w:val="0000FF"/>
          <w:lang w:eastAsia="ja-JP"/>
        </w:rPr>
        <w:t>Giải</w:t>
      </w:r>
      <w:r>
        <w:rPr>
          <w:color w:val="0000FF"/>
          <w:spacing w:val="-8"/>
          <w:lang w:eastAsia="ja-JP"/>
        </w:rPr>
        <w:t xml:space="preserve"> </w:t>
      </w:r>
      <w:r>
        <w:rPr>
          <w:color w:val="0000FF"/>
          <w:lang w:eastAsia="ja-JP"/>
        </w:rPr>
        <w:t>lao</w:t>
      </w:r>
      <w:r>
        <w:rPr>
          <w:color w:val="0000FF"/>
          <w:spacing w:val="-7"/>
          <w:lang w:eastAsia="ja-JP"/>
        </w:rPr>
        <w:t xml:space="preserve"> </w:t>
      </w:r>
      <w:r>
        <w:rPr>
          <w:color w:val="0000FF"/>
          <w:lang w:eastAsia="ja-JP"/>
        </w:rPr>
        <w:t>cà</w:t>
      </w:r>
      <w:r>
        <w:rPr>
          <w:color w:val="0000FF"/>
          <w:spacing w:val="-4"/>
          <w:lang w:eastAsia="ja-JP"/>
        </w:rPr>
        <w:t xml:space="preserve"> </w:t>
      </w:r>
      <w:r>
        <w:rPr>
          <w:color w:val="0000FF"/>
          <w:spacing w:val="-5"/>
          <w:lang w:eastAsia="ja-JP"/>
        </w:rPr>
        <w:t>phê</w:t>
      </w:r>
    </w:p>
    <w:p w14:paraId="5BE8C0B1" w14:textId="77777777" w:rsidR="000C7CBF" w:rsidRDefault="000C7CBF">
      <w:pPr>
        <w:pStyle w:val="ThnVnban"/>
        <w:spacing w:before="3"/>
        <w:ind w:left="0"/>
        <w:rPr>
          <w:lang w:eastAsia="ja-JP"/>
        </w:rPr>
      </w:pPr>
    </w:p>
    <w:p w14:paraId="0B352CCE" w14:textId="77777777" w:rsidR="000C7CBF" w:rsidRDefault="00EC0C55">
      <w:pPr>
        <w:pStyle w:val="ThnVnban"/>
        <w:rPr>
          <w:rFonts w:ascii="SimSun" w:eastAsia="SimSun"/>
          <w:lang w:eastAsia="ja-JP"/>
        </w:rPr>
      </w:pPr>
      <w:r>
        <w:rPr>
          <w:rFonts w:ascii="SimSun" w:eastAsia="SimSun" w:hint="eastAsia"/>
          <w:spacing w:val="-4"/>
          <w:lang w:eastAsia="ja-JP"/>
        </w:rPr>
        <w:t>設備異常探知</w:t>
      </w:r>
    </w:p>
    <w:p w14:paraId="1204A0E6" w14:textId="77777777" w:rsidR="000C7CBF" w:rsidRDefault="00EC0C55">
      <w:pPr>
        <w:pStyle w:val="ThnVnban"/>
        <w:spacing w:before="5" w:line="242" w:lineRule="auto"/>
        <w:ind w:right="799"/>
        <w:jc w:val="both"/>
        <w:rPr>
          <w:rFonts w:ascii="SimSun" w:eastAsia="SimSun"/>
          <w:lang w:eastAsia="ja-JP"/>
        </w:rPr>
      </w:pPr>
      <w:r>
        <w:rPr>
          <w:rFonts w:ascii="SimSun" w:eastAsia="SimSun" w:hint="eastAsia"/>
          <w:spacing w:val="-2"/>
          <w:lang w:eastAsia="ja-JP"/>
        </w:rPr>
        <w:t>企業に勤めていたころ、小型減速機などを用いて実験しながら設備異常検知の技術開発を行っていた。</w:t>
      </w:r>
      <w:r>
        <w:rPr>
          <w:spacing w:val="-2"/>
          <w:lang w:eastAsia="ja-JP"/>
        </w:rPr>
        <w:t xml:space="preserve">Kurtosis </w:t>
      </w:r>
      <w:r>
        <w:rPr>
          <w:rFonts w:ascii="SimSun" w:eastAsia="SimSun" w:hint="eastAsia"/>
          <w:spacing w:val="-5"/>
          <w:lang w:eastAsia="ja-JP"/>
        </w:rPr>
        <w:t xml:space="preserve">は確率密度関数の </w:t>
      </w:r>
      <w:r>
        <w:rPr>
          <w:spacing w:val="-2"/>
          <w:lang w:eastAsia="ja-JP"/>
        </w:rPr>
        <w:t xml:space="preserve">4 </w:t>
      </w:r>
      <w:r>
        <w:rPr>
          <w:rFonts w:ascii="SimSun" w:eastAsia="SimSun" w:hint="eastAsia"/>
          <w:spacing w:val="-2"/>
          <w:lang w:eastAsia="ja-JP"/>
        </w:rPr>
        <w:t xml:space="preserve">次モーメントを正規化したものである。感度のいい指標であり、系が正常時 </w:t>
      </w:r>
      <w:r>
        <w:rPr>
          <w:spacing w:val="-2"/>
          <w:lang w:eastAsia="ja-JP"/>
        </w:rPr>
        <w:t>3.0</w:t>
      </w:r>
      <w:r>
        <w:rPr>
          <w:rFonts w:ascii="SimSun" w:eastAsia="SimSun" w:hint="eastAsia"/>
          <w:spacing w:val="-2"/>
          <w:lang w:eastAsia="ja-JP"/>
        </w:rPr>
        <w:t>、異常になるとその値が上がっていく。ところが実験をしていると傷が拡大していき、上昇していたその値がいったん下がり、再び上昇するという結果となった。よく見ると他の文献も同じ傾向が出ている。これは傷が馴染んでくるためであろうと当時は解釈していた。</w:t>
      </w:r>
    </w:p>
    <w:p w14:paraId="569D44A9" w14:textId="77777777" w:rsidR="000C7CBF" w:rsidRDefault="000C7CBF">
      <w:pPr>
        <w:pStyle w:val="ThnVnban"/>
        <w:spacing w:line="242" w:lineRule="auto"/>
        <w:jc w:val="both"/>
        <w:rPr>
          <w:rFonts w:ascii="SimSun" w:eastAsia="SimSun"/>
          <w:lang w:eastAsia="ja-JP"/>
        </w:rPr>
        <w:sectPr w:rsidR="000C7CBF">
          <w:pgSz w:w="11910" w:h="16840"/>
          <w:pgMar w:top="1420" w:right="992" w:bottom="280" w:left="1417" w:header="720" w:footer="720" w:gutter="0"/>
          <w:cols w:space="720"/>
        </w:sectPr>
      </w:pPr>
    </w:p>
    <w:p w14:paraId="6A5FEE92" w14:textId="77777777" w:rsidR="000C7CBF" w:rsidRDefault="00EC0C55">
      <w:pPr>
        <w:pStyle w:val="ThnVnban"/>
        <w:spacing w:before="75"/>
        <w:ind w:right="801"/>
        <w:jc w:val="both"/>
      </w:pPr>
      <w:r>
        <w:rPr>
          <w:color w:val="0000FF"/>
        </w:rPr>
        <w:lastRenderedPageBreak/>
        <w:t>Phát hiện lỗi thiết bị Khi tôi còn làm việc trong một công ty, tôi đã thực hiện phát triển kỹ thuật phát hiện lỗi thiết bị thông qua các thí nghiệm sử dụng các thiết bị giảm tốc nhỏ, v.v. Kurtosis là một chỉ số tốt về độ nhạy, được chuẩn hóa từ moment bậc 4 của hàm mật độ xác suất. Khi hệ</w:t>
      </w:r>
      <w:r>
        <w:rPr>
          <w:color w:val="0000FF"/>
          <w:spacing w:val="40"/>
        </w:rPr>
        <w:t xml:space="preserve"> </w:t>
      </w:r>
      <w:r>
        <w:rPr>
          <w:color w:val="0000FF"/>
        </w:rPr>
        <w:t>thống hoạt</w:t>
      </w:r>
      <w:r>
        <w:rPr>
          <w:color w:val="0000FF"/>
          <w:spacing w:val="-1"/>
        </w:rPr>
        <w:t xml:space="preserve"> </w:t>
      </w:r>
      <w:r>
        <w:rPr>
          <w:color w:val="0000FF"/>
        </w:rPr>
        <w:t>động bình thường, giá trị này</w:t>
      </w:r>
      <w:r>
        <w:rPr>
          <w:color w:val="0000FF"/>
          <w:spacing w:val="-3"/>
        </w:rPr>
        <w:t xml:space="preserve"> </w:t>
      </w:r>
      <w:r>
        <w:rPr>
          <w:color w:val="0000FF"/>
        </w:rPr>
        <w:t>là 3.0, và khi có lỗi, giá trị này</w:t>
      </w:r>
      <w:r>
        <w:rPr>
          <w:color w:val="0000FF"/>
          <w:spacing w:val="-3"/>
        </w:rPr>
        <w:t xml:space="preserve"> </w:t>
      </w:r>
      <w:r>
        <w:rPr>
          <w:color w:val="0000FF"/>
        </w:rPr>
        <w:t>tăng lên. Tuy nhiên, trong quá trình thí nghiệm, tôi phát hiện rằng khi vết thương mở rộng, giá trị tăng lên đã tạm thời giảm xuống, sau đó lại tăng lên. Khi tôi xem xét kỹ, tôi thấy rằng các tài liệu khác cũng có xu hướng tương tự. Tôi đã giải thích rằng điều này có thể do vết thương đang hòa nhập.</w:t>
      </w:r>
    </w:p>
    <w:p w14:paraId="7D503572" w14:textId="77777777" w:rsidR="000C7CBF" w:rsidRDefault="00EC0C55">
      <w:pPr>
        <w:pStyle w:val="ThnVnban"/>
        <w:spacing w:before="7"/>
        <w:rPr>
          <w:rFonts w:ascii="SimSun" w:eastAsia="SimSun"/>
          <w:lang w:eastAsia="ja-JP"/>
        </w:rPr>
      </w:pPr>
      <w:r>
        <w:rPr>
          <w:rFonts w:ascii="SimSun" w:eastAsia="SimSun" w:hint="eastAsia"/>
          <w:spacing w:val="-4"/>
          <w:lang w:eastAsia="ja-JP"/>
        </w:rPr>
        <w:t xml:space="preserve">大学に移って時系列解析の研究をほぼ </w:t>
      </w:r>
      <w:r>
        <w:rPr>
          <w:spacing w:val="-2"/>
          <w:lang w:eastAsia="ja-JP"/>
        </w:rPr>
        <w:t>20</w:t>
      </w:r>
      <w:r>
        <w:rPr>
          <w:spacing w:val="6"/>
          <w:lang w:eastAsia="ja-JP"/>
        </w:rPr>
        <w:t xml:space="preserve"> </w:t>
      </w:r>
      <w:r>
        <w:rPr>
          <w:rFonts w:ascii="SimSun" w:eastAsia="SimSun" w:hint="eastAsia"/>
          <w:spacing w:val="-3"/>
          <w:lang w:eastAsia="ja-JP"/>
        </w:rPr>
        <w:t>年ぶりに再開し、今度は異なった視点で分析し</w:t>
      </w:r>
    </w:p>
    <w:p w14:paraId="091F5186" w14:textId="77777777" w:rsidR="000C7CBF" w:rsidRDefault="00EC0C55">
      <w:pPr>
        <w:pStyle w:val="ThnVnban"/>
        <w:spacing w:before="5" w:line="242" w:lineRule="auto"/>
        <w:ind w:right="602"/>
        <w:rPr>
          <w:rFonts w:ascii="SimSun" w:eastAsia="SimSun" w:hAnsi="SimSun"/>
          <w:lang w:eastAsia="ja-JP"/>
        </w:rPr>
      </w:pPr>
      <w:r>
        <w:rPr>
          <w:rFonts w:ascii="SimSun" w:eastAsia="SimSun" w:hAnsi="SimSun" w:hint="eastAsia"/>
          <w:spacing w:val="-2"/>
          <w:lang w:eastAsia="ja-JP"/>
        </w:rPr>
        <w:t>た。系の異常が進展すると衝撃波が</w:t>
      </w:r>
      <w:r>
        <w:rPr>
          <w:rFonts w:ascii="SimSun" w:eastAsia="SimSun" w:hAnsi="SimSun" w:hint="eastAsia"/>
          <w:lang w:eastAsia="ja-JP"/>
        </w:rPr>
        <w:t xml:space="preserve"> </w:t>
      </w:r>
      <w:r>
        <w:rPr>
          <w:lang w:eastAsia="ja-JP"/>
        </w:rPr>
        <w:t>1</w:t>
      </w:r>
      <w:r>
        <w:rPr>
          <w:spacing w:val="-11"/>
          <w:lang w:eastAsia="ja-JP"/>
        </w:rPr>
        <w:t xml:space="preserve">  </w:t>
      </w:r>
      <w:r>
        <w:rPr>
          <w:rFonts w:ascii="SimSun" w:eastAsia="SimSun" w:hAnsi="SimSun" w:hint="eastAsia"/>
          <w:spacing w:val="-3"/>
          <w:lang w:eastAsia="ja-JP"/>
        </w:rPr>
        <w:t xml:space="preserve">本のピーク型から三角形型に拡がるので、これを </w:t>
      </w:r>
      <w:r>
        <w:rPr>
          <w:rFonts w:ascii="SimSun" w:eastAsia="SimSun" w:hAnsi="SimSun" w:hint="eastAsia"/>
          <w:lang w:eastAsia="ja-JP"/>
        </w:rPr>
        <w:t>簡単な三角形のモアルで近似してその挙動を分析してみた。そうすると、ピークの上がり具合と三角形の裾の拡がり具合との組み合わせで、なんと上記現象が再現したのである</w:t>
      </w:r>
      <w:r>
        <w:rPr>
          <w:rFonts w:ascii="SimSun" w:eastAsia="SimSun" w:hAnsi="SimSun" w:hint="eastAsia"/>
          <w:spacing w:val="-1"/>
          <w:lang w:eastAsia="ja-JP"/>
        </w:rPr>
        <w:t>。傷が剧染んでも、あるいはそうでなくても構造的に発生しうる現象だったのである。これには小躍りする思いであった。モデル化しているのでいろいろな形で分析</w:t>
      </w:r>
      <w:r>
        <w:rPr>
          <w:spacing w:val="-1"/>
          <w:lang w:eastAsia="ja-JP"/>
        </w:rPr>
        <w:t>·</w:t>
      </w:r>
      <w:r>
        <w:rPr>
          <w:rFonts w:ascii="SimSun" w:eastAsia="SimSun" w:hAnsi="SimSun" w:hint="eastAsia"/>
          <w:lang w:eastAsia="ja-JP"/>
        </w:rPr>
        <w:t>検証することができる。問題をしばらく放置して寝かせておくと、いい解決策が出てくることがある</w:t>
      </w:r>
      <w:r>
        <w:rPr>
          <w:rFonts w:ascii="SimSun" w:eastAsia="SimSun" w:hAnsi="SimSun" w:hint="eastAsia"/>
          <w:spacing w:val="-3"/>
          <w:lang w:eastAsia="ja-JP"/>
        </w:rPr>
        <w:t>が、寝かせるスパンとしては、これはすこぶる長大ものといえる。</w:t>
      </w:r>
    </w:p>
    <w:p w14:paraId="118745F1" w14:textId="77777777" w:rsidR="000C7CBF" w:rsidRDefault="00EC0C55">
      <w:pPr>
        <w:pStyle w:val="ThnVnban"/>
        <w:ind w:right="801"/>
        <w:jc w:val="both"/>
      </w:pPr>
      <w:r>
        <w:rPr>
          <w:color w:val="0000FF"/>
        </w:rPr>
        <w:t>Khi tôi chuyển sang làm việc tại một trường đại học, tôi đã tiếp tục nghiên cứu phân tích chuỗi</w:t>
      </w:r>
      <w:r>
        <w:rPr>
          <w:color w:val="0000FF"/>
          <w:spacing w:val="40"/>
        </w:rPr>
        <w:t xml:space="preserve"> </w:t>
      </w:r>
      <w:r>
        <w:rPr>
          <w:color w:val="0000FF"/>
        </w:rPr>
        <w:t>thời gian sau gần 20 năm, và lần này, tôi đã phân tích từ một góc độ khác. Khi lỗi của hệ thống</w:t>
      </w:r>
      <w:r>
        <w:rPr>
          <w:color w:val="0000FF"/>
          <w:spacing w:val="40"/>
        </w:rPr>
        <w:t xml:space="preserve"> </w:t>
      </w:r>
      <w:r>
        <w:rPr>
          <w:color w:val="0000FF"/>
        </w:rPr>
        <w:t>tiến triển, sóng sốc mở rộng</w:t>
      </w:r>
      <w:r>
        <w:rPr>
          <w:color w:val="0000FF"/>
          <w:spacing w:val="-1"/>
        </w:rPr>
        <w:t xml:space="preserve"> </w:t>
      </w:r>
      <w:r>
        <w:rPr>
          <w:color w:val="0000FF"/>
        </w:rPr>
        <w:t>từ một đỉnh đơn sang một hình tam giác, vì vậy tôi đã xấp xỉ nó bằng một hình tam giác đơn giản và phân tích hành vi của nó. Kết quả là, bằng cách kết hợp cách tăng đỉnh và cách mở rộng gốc của hình tam giác, tôi đã tái tạo được hiện tượng đã nêu trên. Đây là</w:t>
      </w:r>
      <w:r>
        <w:rPr>
          <w:color w:val="0000FF"/>
          <w:spacing w:val="40"/>
        </w:rPr>
        <w:t xml:space="preserve"> </w:t>
      </w:r>
      <w:r>
        <w:rPr>
          <w:color w:val="0000FF"/>
        </w:rPr>
        <w:t>một hiện tượng có thể xảy ra về mặt cấu trúc, dù vết thương có lan rộng hay không. Điều này đã khiến tôi rất phấn khích. Vì tôi đang mô hình hóa, nên tôi có thể phân tích và kiểm chứng theo nhiều hình thức khác nhau. Đôi khi, nếu bạn để một vấn đề nằm im và để nó ngủ một thời gian, bạn</w:t>
      </w:r>
      <w:r>
        <w:rPr>
          <w:color w:val="0000FF"/>
          <w:spacing w:val="-1"/>
        </w:rPr>
        <w:t xml:space="preserve"> </w:t>
      </w:r>
      <w:r>
        <w:rPr>
          <w:color w:val="0000FF"/>
        </w:rPr>
        <w:t>có</w:t>
      </w:r>
      <w:r>
        <w:rPr>
          <w:color w:val="0000FF"/>
          <w:spacing w:val="-1"/>
        </w:rPr>
        <w:t xml:space="preserve"> </w:t>
      </w:r>
      <w:r>
        <w:rPr>
          <w:color w:val="0000FF"/>
        </w:rPr>
        <w:t>thể</w:t>
      </w:r>
      <w:r>
        <w:rPr>
          <w:color w:val="0000FF"/>
          <w:spacing w:val="-1"/>
        </w:rPr>
        <w:t xml:space="preserve"> </w:t>
      </w:r>
      <w:r>
        <w:rPr>
          <w:color w:val="0000FF"/>
        </w:rPr>
        <w:t>tìm</w:t>
      </w:r>
      <w:r>
        <w:rPr>
          <w:color w:val="0000FF"/>
          <w:spacing w:val="-5"/>
        </w:rPr>
        <w:t xml:space="preserve"> </w:t>
      </w:r>
      <w:r>
        <w:rPr>
          <w:color w:val="0000FF"/>
        </w:rPr>
        <w:t>ra</w:t>
      </w:r>
      <w:r>
        <w:rPr>
          <w:color w:val="0000FF"/>
          <w:spacing w:val="-1"/>
        </w:rPr>
        <w:t xml:space="preserve"> </w:t>
      </w:r>
      <w:r>
        <w:rPr>
          <w:color w:val="0000FF"/>
        </w:rPr>
        <w:t>một</w:t>
      </w:r>
      <w:r>
        <w:rPr>
          <w:color w:val="0000FF"/>
          <w:spacing w:val="-2"/>
        </w:rPr>
        <w:t xml:space="preserve"> </w:t>
      </w:r>
      <w:r>
        <w:rPr>
          <w:color w:val="0000FF"/>
        </w:rPr>
        <w:t>giải</w:t>
      </w:r>
      <w:r>
        <w:rPr>
          <w:color w:val="0000FF"/>
          <w:spacing w:val="-2"/>
        </w:rPr>
        <w:t xml:space="preserve"> </w:t>
      </w:r>
      <w:r>
        <w:rPr>
          <w:color w:val="0000FF"/>
        </w:rPr>
        <w:t>pháp</w:t>
      </w:r>
      <w:r>
        <w:rPr>
          <w:color w:val="0000FF"/>
          <w:spacing w:val="-1"/>
        </w:rPr>
        <w:t xml:space="preserve"> </w:t>
      </w:r>
      <w:r>
        <w:rPr>
          <w:color w:val="0000FF"/>
        </w:rPr>
        <w:t>tốt.</w:t>
      </w:r>
      <w:r>
        <w:rPr>
          <w:color w:val="0000FF"/>
          <w:spacing w:val="-1"/>
        </w:rPr>
        <w:t xml:space="preserve"> </w:t>
      </w:r>
      <w:r>
        <w:rPr>
          <w:color w:val="0000FF"/>
        </w:rPr>
        <w:t>Tuy</w:t>
      </w:r>
      <w:r>
        <w:rPr>
          <w:color w:val="0000FF"/>
          <w:spacing w:val="-5"/>
        </w:rPr>
        <w:t xml:space="preserve"> </w:t>
      </w:r>
      <w:r>
        <w:rPr>
          <w:color w:val="0000FF"/>
        </w:rPr>
        <w:t>nhiên,</w:t>
      </w:r>
      <w:r>
        <w:rPr>
          <w:color w:val="0000FF"/>
          <w:spacing w:val="-1"/>
        </w:rPr>
        <w:t xml:space="preserve"> </w:t>
      </w:r>
      <w:r>
        <w:rPr>
          <w:color w:val="0000FF"/>
        </w:rPr>
        <w:t>về</w:t>
      </w:r>
      <w:r>
        <w:rPr>
          <w:color w:val="0000FF"/>
          <w:spacing w:val="-1"/>
        </w:rPr>
        <w:t xml:space="preserve"> </w:t>
      </w:r>
      <w:r>
        <w:rPr>
          <w:color w:val="0000FF"/>
        </w:rPr>
        <w:t>khoảng</w:t>
      </w:r>
      <w:r>
        <w:rPr>
          <w:color w:val="0000FF"/>
          <w:spacing w:val="-4"/>
        </w:rPr>
        <w:t xml:space="preserve"> </w:t>
      </w:r>
      <w:r>
        <w:rPr>
          <w:color w:val="0000FF"/>
        </w:rPr>
        <w:t>thời</w:t>
      </w:r>
      <w:r>
        <w:rPr>
          <w:color w:val="0000FF"/>
          <w:spacing w:val="-2"/>
        </w:rPr>
        <w:t xml:space="preserve"> </w:t>
      </w:r>
      <w:r>
        <w:rPr>
          <w:color w:val="0000FF"/>
        </w:rPr>
        <w:t>gian</w:t>
      </w:r>
      <w:r>
        <w:rPr>
          <w:color w:val="0000FF"/>
          <w:spacing w:val="-1"/>
        </w:rPr>
        <w:t xml:space="preserve"> </w:t>
      </w:r>
      <w:r>
        <w:rPr>
          <w:color w:val="0000FF"/>
        </w:rPr>
        <w:t>để</w:t>
      </w:r>
      <w:r>
        <w:rPr>
          <w:color w:val="0000FF"/>
          <w:spacing w:val="-4"/>
        </w:rPr>
        <w:t xml:space="preserve"> </w:t>
      </w:r>
      <w:r>
        <w:rPr>
          <w:color w:val="0000FF"/>
        </w:rPr>
        <w:t>để</w:t>
      </w:r>
      <w:r>
        <w:rPr>
          <w:color w:val="0000FF"/>
          <w:spacing w:val="-1"/>
        </w:rPr>
        <w:t xml:space="preserve"> </w:t>
      </w:r>
      <w:r>
        <w:rPr>
          <w:color w:val="0000FF"/>
        </w:rPr>
        <w:t>một</w:t>
      </w:r>
      <w:r>
        <w:rPr>
          <w:color w:val="0000FF"/>
          <w:spacing w:val="-2"/>
        </w:rPr>
        <w:t xml:space="preserve"> </w:t>
      </w:r>
      <w:r>
        <w:rPr>
          <w:color w:val="0000FF"/>
        </w:rPr>
        <w:t>vấn</w:t>
      </w:r>
      <w:r>
        <w:rPr>
          <w:color w:val="0000FF"/>
          <w:spacing w:val="-1"/>
        </w:rPr>
        <w:t xml:space="preserve"> </w:t>
      </w:r>
      <w:r>
        <w:rPr>
          <w:color w:val="0000FF"/>
        </w:rPr>
        <w:t>đề</w:t>
      </w:r>
      <w:r>
        <w:rPr>
          <w:color w:val="0000FF"/>
          <w:spacing w:val="-1"/>
        </w:rPr>
        <w:t xml:space="preserve"> </w:t>
      </w:r>
      <w:r>
        <w:rPr>
          <w:color w:val="0000FF"/>
        </w:rPr>
        <w:t>ngủ,</w:t>
      </w:r>
      <w:r>
        <w:rPr>
          <w:color w:val="0000FF"/>
          <w:spacing w:val="-1"/>
        </w:rPr>
        <w:t xml:space="preserve"> </w:t>
      </w:r>
      <w:r>
        <w:rPr>
          <w:color w:val="0000FF"/>
        </w:rPr>
        <w:t>điều</w:t>
      </w:r>
      <w:r>
        <w:rPr>
          <w:color w:val="0000FF"/>
          <w:spacing w:val="-1"/>
        </w:rPr>
        <w:t xml:space="preserve"> </w:t>
      </w:r>
      <w:r>
        <w:rPr>
          <w:color w:val="0000FF"/>
        </w:rPr>
        <w:t>này có thể được coi là rất dài.</w:t>
      </w:r>
    </w:p>
    <w:p w14:paraId="0D92F43D" w14:textId="77777777" w:rsidR="000C7CBF" w:rsidRDefault="000C7CBF">
      <w:pPr>
        <w:pStyle w:val="ThnVnban"/>
        <w:ind w:left="0"/>
      </w:pPr>
    </w:p>
    <w:p w14:paraId="59B078CA" w14:textId="77777777" w:rsidR="000C7CBF" w:rsidRDefault="000C7CBF">
      <w:pPr>
        <w:pStyle w:val="ThnVnban"/>
        <w:ind w:left="0"/>
      </w:pPr>
    </w:p>
    <w:p w14:paraId="6216B2CD" w14:textId="77777777" w:rsidR="000C7CBF" w:rsidRDefault="000C7CBF">
      <w:pPr>
        <w:pStyle w:val="ThnVnban"/>
        <w:spacing w:before="4"/>
        <w:ind w:left="0"/>
      </w:pPr>
    </w:p>
    <w:p w14:paraId="1BD63F03" w14:textId="381A42FF" w:rsidR="000C7CBF" w:rsidRPr="000053CC" w:rsidRDefault="000053CC" w:rsidP="000053CC">
      <w:pPr>
        <w:jc w:val="center"/>
        <w:rPr>
          <w:b/>
          <w:color w:val="FF0000"/>
          <w:sz w:val="28"/>
          <w:szCs w:val="28"/>
          <w:highlight w:val="yellow"/>
          <w:u w:val="single"/>
          <w:lang w:eastAsia="ja-JP"/>
        </w:rPr>
      </w:pPr>
      <w:r w:rsidRPr="000053CC">
        <w:rPr>
          <w:rFonts w:eastAsiaTheme="minorEastAsia" w:hint="eastAsia"/>
          <w:b/>
          <w:color w:val="FF0000"/>
          <w:sz w:val="28"/>
          <w:szCs w:val="28"/>
          <w:highlight w:val="yellow"/>
          <w:u w:val="single"/>
          <w:lang w:eastAsia="ja-JP"/>
        </w:rPr>
        <w:t>第</w:t>
      </w:r>
      <w:r w:rsidRPr="000053CC">
        <w:rPr>
          <w:rFonts w:hint="eastAsia"/>
          <w:b/>
          <w:color w:val="FF0000"/>
          <w:sz w:val="28"/>
          <w:szCs w:val="28"/>
          <w:highlight w:val="yellow"/>
          <w:u w:val="single"/>
          <w:lang w:eastAsia="ja-JP"/>
        </w:rPr>
        <w:t>3</w:t>
      </w:r>
      <w:r w:rsidRPr="000053CC">
        <w:rPr>
          <w:rFonts w:eastAsiaTheme="minorEastAsia" w:hint="eastAsia"/>
          <w:b/>
          <w:color w:val="FF0000"/>
          <w:sz w:val="28"/>
          <w:szCs w:val="28"/>
          <w:highlight w:val="yellow"/>
          <w:u w:val="single"/>
          <w:lang w:eastAsia="ja-JP"/>
        </w:rPr>
        <w:t>節</w:t>
      </w:r>
      <w:r w:rsidRPr="000053CC">
        <w:rPr>
          <w:b/>
          <w:color w:val="FF0000"/>
          <w:spacing w:val="-5"/>
          <w:sz w:val="28"/>
          <w:szCs w:val="28"/>
          <w:highlight w:val="yellow"/>
          <w:u w:val="single"/>
          <w:lang w:eastAsia="ja-JP"/>
        </w:rPr>
        <w:t xml:space="preserve">: </w:t>
      </w:r>
      <w:r w:rsidR="00EC0C55" w:rsidRPr="000053CC">
        <w:rPr>
          <w:rFonts w:ascii="SimSun" w:eastAsia="SimSun" w:hAnsi="SimSun" w:hint="eastAsia"/>
          <w:b/>
          <w:color w:val="FF0000"/>
          <w:spacing w:val="-2"/>
          <w:sz w:val="28"/>
          <w:szCs w:val="28"/>
          <w:highlight w:val="yellow"/>
          <w:u w:val="single"/>
          <w:lang w:eastAsia="ja-JP"/>
        </w:rPr>
        <w:t>設備の劣化</w:t>
      </w:r>
    </w:p>
    <w:p w14:paraId="053C1615" w14:textId="5D1504BD" w:rsidR="000C7CBF" w:rsidRPr="000053CC" w:rsidRDefault="000053CC" w:rsidP="000053CC">
      <w:pPr>
        <w:pStyle w:val="ThnVnban"/>
        <w:spacing w:line="320" w:lineRule="exact"/>
        <w:ind w:left="0" w:right="420"/>
        <w:jc w:val="center"/>
        <w:rPr>
          <w:color w:val="FF0000"/>
          <w:sz w:val="28"/>
          <w:szCs w:val="28"/>
          <w:lang w:eastAsia="ja-JP"/>
        </w:rPr>
      </w:pPr>
      <w:r w:rsidRPr="000053CC">
        <w:rPr>
          <w:color w:val="FF0000"/>
          <w:sz w:val="28"/>
          <w:szCs w:val="28"/>
          <w:highlight w:val="yellow"/>
          <w:u w:val="single"/>
          <w:lang w:eastAsia="ja-JP"/>
        </w:rPr>
        <w:t>PHẦN</w:t>
      </w:r>
      <w:r w:rsidRPr="000053CC">
        <w:rPr>
          <w:color w:val="FF0000"/>
          <w:spacing w:val="-3"/>
          <w:sz w:val="28"/>
          <w:szCs w:val="28"/>
          <w:highlight w:val="yellow"/>
          <w:u w:val="single"/>
          <w:lang w:eastAsia="ja-JP"/>
        </w:rPr>
        <w:t xml:space="preserve"> </w:t>
      </w:r>
      <w:r w:rsidRPr="000053CC">
        <w:rPr>
          <w:color w:val="FF0000"/>
          <w:sz w:val="28"/>
          <w:szCs w:val="28"/>
          <w:highlight w:val="yellow"/>
          <w:u w:val="single"/>
          <w:lang w:eastAsia="ja-JP"/>
        </w:rPr>
        <w:t>III</w:t>
      </w:r>
      <w:r w:rsidRPr="000053CC">
        <w:rPr>
          <w:color w:val="FF0000"/>
          <w:sz w:val="28"/>
          <w:szCs w:val="28"/>
          <w:highlight w:val="yellow"/>
          <w:shd w:val="clear" w:color="auto" w:fill="F3F3F3"/>
          <w:lang w:eastAsia="ja-JP"/>
        </w:rPr>
        <w:t xml:space="preserve"> </w:t>
      </w:r>
      <w:r w:rsidRPr="000053CC">
        <w:rPr>
          <w:color w:val="FF0000"/>
          <w:sz w:val="28"/>
          <w:szCs w:val="28"/>
          <w:highlight w:val="yellow"/>
          <w:shd w:val="clear" w:color="auto" w:fill="F3F3F3"/>
          <w:lang w:val="en-US" w:eastAsia="ja-JP"/>
        </w:rPr>
        <w:t xml:space="preserve"> :</w:t>
      </w:r>
      <w:r>
        <w:rPr>
          <w:color w:val="FF0000"/>
          <w:sz w:val="28"/>
          <w:szCs w:val="28"/>
          <w:highlight w:val="yellow"/>
          <w:shd w:val="clear" w:color="auto" w:fill="F3F3F3"/>
          <w:lang w:val="en-US" w:eastAsia="ja-JP"/>
        </w:rPr>
        <w:t xml:space="preserve"> </w:t>
      </w:r>
      <w:r w:rsidR="00EC0C55" w:rsidRPr="000053CC">
        <w:rPr>
          <w:color w:val="FF0000"/>
          <w:sz w:val="28"/>
          <w:szCs w:val="28"/>
          <w:highlight w:val="yellow"/>
          <w:shd w:val="clear" w:color="auto" w:fill="F3F3F3"/>
          <w:lang w:eastAsia="ja-JP"/>
        </w:rPr>
        <w:t>Hư</w:t>
      </w:r>
      <w:r w:rsidR="00EC0C55" w:rsidRPr="000053CC">
        <w:rPr>
          <w:color w:val="FF0000"/>
          <w:spacing w:val="-4"/>
          <w:sz w:val="28"/>
          <w:szCs w:val="28"/>
          <w:highlight w:val="yellow"/>
          <w:shd w:val="clear" w:color="auto" w:fill="F3F3F3"/>
          <w:lang w:eastAsia="ja-JP"/>
        </w:rPr>
        <w:t xml:space="preserve"> </w:t>
      </w:r>
      <w:r w:rsidR="00EC0C55" w:rsidRPr="000053CC">
        <w:rPr>
          <w:color w:val="FF0000"/>
          <w:sz w:val="28"/>
          <w:szCs w:val="28"/>
          <w:highlight w:val="yellow"/>
          <w:shd w:val="clear" w:color="auto" w:fill="F3F3F3"/>
          <w:lang w:eastAsia="ja-JP"/>
        </w:rPr>
        <w:t>hỏng</w:t>
      </w:r>
      <w:r w:rsidR="00EC0C55" w:rsidRPr="000053CC">
        <w:rPr>
          <w:color w:val="FF0000"/>
          <w:spacing w:val="-4"/>
          <w:sz w:val="28"/>
          <w:szCs w:val="28"/>
          <w:highlight w:val="yellow"/>
          <w:shd w:val="clear" w:color="auto" w:fill="F3F3F3"/>
          <w:lang w:eastAsia="ja-JP"/>
        </w:rPr>
        <w:t xml:space="preserve"> </w:t>
      </w:r>
      <w:r w:rsidR="00EC0C55" w:rsidRPr="000053CC">
        <w:rPr>
          <w:color w:val="FF0000"/>
          <w:sz w:val="28"/>
          <w:szCs w:val="28"/>
          <w:highlight w:val="yellow"/>
          <w:shd w:val="clear" w:color="auto" w:fill="F3F3F3"/>
          <w:lang w:eastAsia="ja-JP"/>
        </w:rPr>
        <w:t>của</w:t>
      </w:r>
      <w:r w:rsidR="00EC0C55" w:rsidRPr="000053CC">
        <w:rPr>
          <w:color w:val="FF0000"/>
          <w:spacing w:val="-1"/>
          <w:sz w:val="28"/>
          <w:szCs w:val="28"/>
          <w:highlight w:val="yellow"/>
          <w:shd w:val="clear" w:color="auto" w:fill="F3F3F3"/>
          <w:lang w:eastAsia="ja-JP"/>
        </w:rPr>
        <w:t xml:space="preserve"> </w:t>
      </w:r>
      <w:r w:rsidR="00EC0C55" w:rsidRPr="000053CC">
        <w:rPr>
          <w:color w:val="FF0000"/>
          <w:sz w:val="28"/>
          <w:szCs w:val="28"/>
          <w:highlight w:val="yellow"/>
          <w:shd w:val="clear" w:color="auto" w:fill="F3F3F3"/>
          <w:lang w:eastAsia="ja-JP"/>
        </w:rPr>
        <w:t>thiết</w:t>
      </w:r>
      <w:r w:rsidR="00EC0C55" w:rsidRPr="000053CC">
        <w:rPr>
          <w:color w:val="FF0000"/>
          <w:spacing w:val="-2"/>
          <w:sz w:val="28"/>
          <w:szCs w:val="28"/>
          <w:highlight w:val="yellow"/>
          <w:shd w:val="clear" w:color="auto" w:fill="F3F3F3"/>
          <w:lang w:eastAsia="ja-JP"/>
        </w:rPr>
        <w:t xml:space="preserve"> </w:t>
      </w:r>
      <w:r w:rsidR="00EC0C55" w:rsidRPr="000053CC">
        <w:rPr>
          <w:color w:val="FF0000"/>
          <w:spacing w:val="-5"/>
          <w:sz w:val="28"/>
          <w:szCs w:val="28"/>
          <w:highlight w:val="yellow"/>
          <w:shd w:val="clear" w:color="auto" w:fill="F3F3F3"/>
          <w:lang w:eastAsia="ja-JP"/>
        </w:rPr>
        <w:t>bị</w:t>
      </w:r>
    </w:p>
    <w:p w14:paraId="6D27DBBF" w14:textId="77777777" w:rsidR="000C7CBF" w:rsidRDefault="000C7CBF">
      <w:pPr>
        <w:pStyle w:val="ThnVnban"/>
        <w:spacing w:before="7"/>
        <w:ind w:left="0"/>
        <w:rPr>
          <w:lang w:eastAsia="ja-JP"/>
        </w:rPr>
      </w:pPr>
    </w:p>
    <w:p w14:paraId="2D263077" w14:textId="77777777" w:rsidR="000C7CBF" w:rsidRDefault="00EC0C55">
      <w:pPr>
        <w:pStyle w:val="ThnVnban"/>
        <w:rPr>
          <w:rFonts w:ascii="SimSun" w:eastAsia="SimSun"/>
          <w:lang w:eastAsia="ja-JP"/>
        </w:rPr>
      </w:pPr>
      <w:r>
        <w:rPr>
          <w:rFonts w:ascii="SimSun" w:eastAsia="SimSun" w:hint="eastAsia"/>
          <w:color w:val="000000"/>
          <w:spacing w:val="-4"/>
          <w:highlight w:val="yellow"/>
          <w:u w:val="single"/>
          <w:lang w:eastAsia="ja-JP"/>
        </w:rPr>
        <w:t>学習のポイント</w:t>
      </w:r>
    </w:p>
    <w:p w14:paraId="2D1E054C" w14:textId="77777777" w:rsidR="000C7CBF" w:rsidRDefault="00EC0C55">
      <w:pPr>
        <w:pStyle w:val="ThnVnban"/>
        <w:spacing w:before="2" w:line="244" w:lineRule="auto"/>
        <w:ind w:right="812"/>
        <w:rPr>
          <w:rFonts w:ascii="SimSun" w:eastAsia="SimSun" w:hAnsi="SimSun"/>
          <w:lang w:eastAsia="ja-JP"/>
        </w:rPr>
      </w:pPr>
      <w:r>
        <w:rPr>
          <w:rFonts w:ascii="Cambria Math" w:eastAsia="Cambria Math" w:hAnsi="Cambria Math"/>
          <w:spacing w:val="-9"/>
          <w:lang w:eastAsia="ja-JP"/>
        </w:rPr>
        <w:t>▶</w:t>
      </w:r>
      <w:r>
        <w:rPr>
          <w:rFonts w:ascii="SimSun" w:eastAsia="SimSun" w:hAnsi="SimSun" w:hint="eastAsia"/>
          <w:spacing w:val="1"/>
          <w:lang w:eastAsia="ja-JP"/>
        </w:rPr>
        <w:t>性能劣化曲線と相対的劣化、絶対的劣化の関係や、設備劣化の原因と劣化による損失</w:t>
      </w:r>
      <w:r>
        <w:rPr>
          <w:rFonts w:ascii="SimSun" w:eastAsia="SimSun" w:hAnsi="SimSun" w:hint="eastAsia"/>
          <w:spacing w:val="-3"/>
          <w:lang w:eastAsia="ja-JP"/>
        </w:rPr>
        <w:t>を把握し、設備劣化の原因別に保全方法や劣化防止策を理解する。</w:t>
      </w:r>
    </w:p>
    <w:p w14:paraId="73BDF3B2" w14:textId="77777777" w:rsidR="000C7CBF" w:rsidRDefault="00EC0C55">
      <w:pPr>
        <w:pStyle w:val="oancuaDanhsach"/>
        <w:numPr>
          <w:ilvl w:val="0"/>
          <w:numId w:val="112"/>
        </w:numPr>
        <w:tabs>
          <w:tab w:val="left" w:pos="545"/>
        </w:tabs>
        <w:spacing w:line="244" w:lineRule="auto"/>
        <w:ind w:right="799" w:firstLine="0"/>
        <w:rPr>
          <w:rFonts w:ascii="Cambria Math" w:eastAsia="Cambria Math" w:hAnsi="Cambria Math"/>
          <w:sz w:val="19"/>
          <w:lang w:eastAsia="ja-JP"/>
        </w:rPr>
      </w:pPr>
      <w:r>
        <w:rPr>
          <w:rFonts w:ascii="SimSun" w:eastAsia="SimSun" w:hAnsi="SimSun" w:hint="eastAsia"/>
          <w:spacing w:val="-2"/>
          <w:sz w:val="21"/>
          <w:lang w:eastAsia="ja-JP"/>
        </w:rPr>
        <w:t>バスタブ曲線と初期故障期、偶発故障期</w:t>
      </w:r>
      <w:r>
        <w:rPr>
          <w:spacing w:val="-2"/>
          <w:sz w:val="21"/>
          <w:lang w:eastAsia="ja-JP"/>
        </w:rPr>
        <w:t>(</w:t>
      </w:r>
      <w:r>
        <w:rPr>
          <w:rFonts w:ascii="SimSun" w:eastAsia="SimSun" w:hAnsi="SimSun" w:hint="eastAsia"/>
          <w:spacing w:val="-2"/>
          <w:sz w:val="21"/>
          <w:lang w:eastAsia="ja-JP"/>
        </w:rPr>
        <w:t>有用寿命</w:t>
      </w:r>
      <w:r>
        <w:rPr>
          <w:spacing w:val="-2"/>
          <w:sz w:val="21"/>
          <w:lang w:eastAsia="ja-JP"/>
        </w:rPr>
        <w:t>)</w:t>
      </w:r>
      <w:r>
        <w:rPr>
          <w:rFonts w:ascii="SimSun" w:eastAsia="SimSun" w:hAnsi="SimSun" w:hint="eastAsia"/>
          <w:spacing w:val="-2"/>
          <w:sz w:val="21"/>
          <w:lang w:eastAsia="ja-JP"/>
        </w:rPr>
        <w:t>、摩耗故障期の関係を把握し、各期間の保全体制を理解する。</w:t>
      </w:r>
    </w:p>
    <w:p w14:paraId="593AF19E" w14:textId="77777777" w:rsidR="000C7CBF" w:rsidRDefault="00EC0C55">
      <w:pPr>
        <w:pStyle w:val="ThnVnban"/>
        <w:spacing w:line="231" w:lineRule="exact"/>
        <w:jc w:val="both"/>
      </w:pPr>
      <w:r>
        <w:rPr>
          <w:rFonts w:ascii="Cambria Math" w:hAnsi="Cambria Math"/>
          <w:color w:val="0000FF"/>
        </w:rPr>
        <w:t>▶</w:t>
      </w:r>
      <w:r>
        <w:rPr>
          <w:color w:val="0000FF"/>
        </w:rPr>
        <w:t>Hiểu</w:t>
      </w:r>
      <w:r>
        <w:rPr>
          <w:color w:val="0000FF"/>
          <w:spacing w:val="-2"/>
        </w:rPr>
        <w:t xml:space="preserve"> </w:t>
      </w:r>
      <w:r>
        <w:rPr>
          <w:color w:val="0000FF"/>
        </w:rPr>
        <w:t>được</w:t>
      </w:r>
      <w:r>
        <w:rPr>
          <w:color w:val="0000FF"/>
          <w:spacing w:val="-3"/>
        </w:rPr>
        <w:t xml:space="preserve"> </w:t>
      </w:r>
      <w:r>
        <w:rPr>
          <w:color w:val="0000FF"/>
        </w:rPr>
        <w:t>mối</w:t>
      </w:r>
      <w:r>
        <w:rPr>
          <w:color w:val="0000FF"/>
          <w:spacing w:val="-3"/>
        </w:rPr>
        <w:t xml:space="preserve"> </w:t>
      </w:r>
      <w:r>
        <w:rPr>
          <w:color w:val="0000FF"/>
        </w:rPr>
        <w:t>quan</w:t>
      </w:r>
      <w:r>
        <w:rPr>
          <w:color w:val="0000FF"/>
          <w:spacing w:val="-2"/>
        </w:rPr>
        <w:t xml:space="preserve"> </w:t>
      </w:r>
      <w:r>
        <w:rPr>
          <w:color w:val="0000FF"/>
        </w:rPr>
        <w:t>hệ</w:t>
      </w:r>
      <w:r>
        <w:rPr>
          <w:color w:val="0000FF"/>
          <w:spacing w:val="-1"/>
        </w:rPr>
        <w:t xml:space="preserve"> </w:t>
      </w:r>
      <w:r>
        <w:rPr>
          <w:color w:val="0000FF"/>
        </w:rPr>
        <w:t>giữa</w:t>
      </w:r>
      <w:r>
        <w:rPr>
          <w:color w:val="0000FF"/>
          <w:spacing w:val="-3"/>
        </w:rPr>
        <w:t xml:space="preserve"> </w:t>
      </w:r>
      <w:r>
        <w:rPr>
          <w:color w:val="0000FF"/>
        </w:rPr>
        <w:t>đường</w:t>
      </w:r>
      <w:r>
        <w:rPr>
          <w:color w:val="0000FF"/>
          <w:spacing w:val="-2"/>
        </w:rPr>
        <w:t xml:space="preserve"> </w:t>
      </w:r>
      <w:r>
        <w:rPr>
          <w:color w:val="0000FF"/>
        </w:rPr>
        <w:t>cong</w:t>
      </w:r>
      <w:r>
        <w:rPr>
          <w:color w:val="0000FF"/>
          <w:spacing w:val="-2"/>
        </w:rPr>
        <w:t xml:space="preserve"> </w:t>
      </w:r>
      <w:r>
        <w:rPr>
          <w:color w:val="0000FF"/>
        </w:rPr>
        <w:t>suy</w:t>
      </w:r>
      <w:r>
        <w:rPr>
          <w:color w:val="0000FF"/>
          <w:spacing w:val="-6"/>
        </w:rPr>
        <w:t xml:space="preserve"> </w:t>
      </w:r>
      <w:r>
        <w:rPr>
          <w:color w:val="0000FF"/>
        </w:rPr>
        <w:t>giảm</w:t>
      </w:r>
      <w:r>
        <w:rPr>
          <w:color w:val="0000FF"/>
          <w:spacing w:val="-6"/>
        </w:rPr>
        <w:t xml:space="preserve"> </w:t>
      </w:r>
      <w:r>
        <w:rPr>
          <w:color w:val="0000FF"/>
        </w:rPr>
        <w:t>hiệu</w:t>
      </w:r>
      <w:r>
        <w:rPr>
          <w:color w:val="0000FF"/>
          <w:spacing w:val="-2"/>
        </w:rPr>
        <w:t xml:space="preserve"> </w:t>
      </w:r>
      <w:r>
        <w:rPr>
          <w:color w:val="0000FF"/>
        </w:rPr>
        <w:t>suất</w:t>
      </w:r>
      <w:r>
        <w:rPr>
          <w:color w:val="0000FF"/>
          <w:spacing w:val="-2"/>
        </w:rPr>
        <w:t xml:space="preserve"> </w:t>
      </w:r>
      <w:r>
        <w:rPr>
          <w:color w:val="0000FF"/>
        </w:rPr>
        <w:t>và</w:t>
      </w:r>
      <w:r>
        <w:rPr>
          <w:color w:val="0000FF"/>
          <w:spacing w:val="-2"/>
        </w:rPr>
        <w:t xml:space="preserve"> </w:t>
      </w:r>
      <w:r>
        <w:rPr>
          <w:color w:val="0000FF"/>
        </w:rPr>
        <w:t>sự</w:t>
      </w:r>
      <w:r>
        <w:rPr>
          <w:color w:val="0000FF"/>
          <w:spacing w:val="-1"/>
        </w:rPr>
        <w:t xml:space="preserve"> </w:t>
      </w:r>
      <w:r>
        <w:rPr>
          <w:color w:val="0000FF"/>
        </w:rPr>
        <w:t>suy</w:t>
      </w:r>
      <w:r>
        <w:rPr>
          <w:color w:val="0000FF"/>
          <w:spacing w:val="-5"/>
        </w:rPr>
        <w:t xml:space="preserve"> </w:t>
      </w:r>
      <w:r>
        <w:rPr>
          <w:color w:val="0000FF"/>
        </w:rPr>
        <w:t>giảm</w:t>
      </w:r>
      <w:r>
        <w:rPr>
          <w:color w:val="0000FF"/>
          <w:spacing w:val="-3"/>
        </w:rPr>
        <w:t xml:space="preserve"> </w:t>
      </w:r>
      <w:r>
        <w:rPr>
          <w:color w:val="0000FF"/>
        </w:rPr>
        <w:t>tương</w:t>
      </w:r>
      <w:r>
        <w:rPr>
          <w:color w:val="0000FF"/>
          <w:spacing w:val="-5"/>
        </w:rPr>
        <w:t xml:space="preserve"> </w:t>
      </w:r>
      <w:r>
        <w:rPr>
          <w:color w:val="0000FF"/>
        </w:rPr>
        <w:t>đối,</w:t>
      </w:r>
      <w:r>
        <w:rPr>
          <w:color w:val="0000FF"/>
          <w:spacing w:val="-2"/>
        </w:rPr>
        <w:t xml:space="preserve"> </w:t>
      </w:r>
      <w:r>
        <w:rPr>
          <w:color w:val="0000FF"/>
        </w:rPr>
        <w:t>suy</w:t>
      </w:r>
      <w:r>
        <w:rPr>
          <w:color w:val="0000FF"/>
          <w:spacing w:val="-6"/>
        </w:rPr>
        <w:t xml:space="preserve"> </w:t>
      </w:r>
      <w:r>
        <w:rPr>
          <w:color w:val="0000FF"/>
          <w:spacing w:val="-4"/>
        </w:rPr>
        <w:t>giảm</w:t>
      </w:r>
    </w:p>
    <w:p w14:paraId="45542146" w14:textId="77777777" w:rsidR="000C7CBF" w:rsidRDefault="00EC0C55">
      <w:pPr>
        <w:pStyle w:val="ThnVnban"/>
        <w:ind w:right="801"/>
        <w:jc w:val="both"/>
      </w:pPr>
      <w:r>
        <w:rPr>
          <w:color w:val="0000FF"/>
        </w:rPr>
        <w:t>tuyệt</w:t>
      </w:r>
      <w:r>
        <w:rPr>
          <w:color w:val="0000FF"/>
          <w:spacing w:val="-2"/>
        </w:rPr>
        <w:t xml:space="preserve"> </w:t>
      </w:r>
      <w:r>
        <w:rPr>
          <w:color w:val="0000FF"/>
        </w:rPr>
        <w:t>đối,</w:t>
      </w:r>
      <w:r>
        <w:rPr>
          <w:color w:val="0000FF"/>
          <w:spacing w:val="-1"/>
        </w:rPr>
        <w:t xml:space="preserve"> </w:t>
      </w:r>
      <w:r>
        <w:rPr>
          <w:color w:val="0000FF"/>
        </w:rPr>
        <w:t>nguyên</w:t>
      </w:r>
      <w:r>
        <w:rPr>
          <w:color w:val="0000FF"/>
          <w:spacing w:val="-1"/>
        </w:rPr>
        <w:t xml:space="preserve"> </w:t>
      </w:r>
      <w:r>
        <w:rPr>
          <w:color w:val="0000FF"/>
        </w:rPr>
        <w:t>nhân</w:t>
      </w:r>
      <w:r>
        <w:rPr>
          <w:color w:val="0000FF"/>
          <w:spacing w:val="-1"/>
        </w:rPr>
        <w:t xml:space="preserve"> </w:t>
      </w:r>
      <w:r>
        <w:rPr>
          <w:color w:val="0000FF"/>
        </w:rPr>
        <w:t>gây</w:t>
      </w:r>
      <w:r>
        <w:rPr>
          <w:color w:val="0000FF"/>
          <w:spacing w:val="-4"/>
        </w:rPr>
        <w:t xml:space="preserve"> </w:t>
      </w:r>
      <w:r>
        <w:rPr>
          <w:color w:val="0000FF"/>
        </w:rPr>
        <w:t>ra</w:t>
      </w:r>
      <w:r>
        <w:rPr>
          <w:color w:val="0000FF"/>
          <w:spacing w:val="-1"/>
        </w:rPr>
        <w:t xml:space="preserve"> </w:t>
      </w:r>
      <w:r>
        <w:rPr>
          <w:color w:val="0000FF"/>
        </w:rPr>
        <w:t>hư</w:t>
      </w:r>
      <w:r>
        <w:rPr>
          <w:color w:val="0000FF"/>
          <w:spacing w:val="-1"/>
        </w:rPr>
        <w:t xml:space="preserve"> </w:t>
      </w:r>
      <w:r>
        <w:rPr>
          <w:color w:val="0000FF"/>
        </w:rPr>
        <w:t>hỏng</w:t>
      </w:r>
      <w:r>
        <w:rPr>
          <w:color w:val="0000FF"/>
          <w:spacing w:val="-1"/>
        </w:rPr>
        <w:t xml:space="preserve"> </w:t>
      </w:r>
      <w:r>
        <w:rPr>
          <w:color w:val="0000FF"/>
        </w:rPr>
        <w:t>thiết</w:t>
      </w:r>
      <w:r>
        <w:rPr>
          <w:color w:val="0000FF"/>
          <w:spacing w:val="-2"/>
        </w:rPr>
        <w:t xml:space="preserve"> </w:t>
      </w:r>
      <w:r>
        <w:rPr>
          <w:color w:val="0000FF"/>
        </w:rPr>
        <w:t>bị</w:t>
      </w:r>
      <w:r>
        <w:rPr>
          <w:color w:val="0000FF"/>
          <w:spacing w:val="-2"/>
        </w:rPr>
        <w:t xml:space="preserve"> </w:t>
      </w:r>
      <w:r>
        <w:rPr>
          <w:color w:val="0000FF"/>
        </w:rPr>
        <w:t>và tổn</w:t>
      </w:r>
      <w:r>
        <w:rPr>
          <w:color w:val="0000FF"/>
          <w:spacing w:val="-1"/>
        </w:rPr>
        <w:t xml:space="preserve"> </w:t>
      </w:r>
      <w:r>
        <w:rPr>
          <w:color w:val="0000FF"/>
        </w:rPr>
        <w:t>thất do</w:t>
      </w:r>
      <w:r>
        <w:rPr>
          <w:color w:val="0000FF"/>
          <w:spacing w:val="-1"/>
        </w:rPr>
        <w:t xml:space="preserve"> </w:t>
      </w:r>
      <w:r>
        <w:rPr>
          <w:color w:val="0000FF"/>
        </w:rPr>
        <w:t>hư</w:t>
      </w:r>
      <w:r>
        <w:rPr>
          <w:color w:val="0000FF"/>
          <w:spacing w:val="-1"/>
        </w:rPr>
        <w:t xml:space="preserve"> </w:t>
      </w:r>
      <w:r>
        <w:rPr>
          <w:color w:val="0000FF"/>
        </w:rPr>
        <w:t>hỏng,</w:t>
      </w:r>
      <w:r>
        <w:rPr>
          <w:color w:val="0000FF"/>
          <w:spacing w:val="-1"/>
        </w:rPr>
        <w:t xml:space="preserve"> </w:t>
      </w:r>
      <w:r>
        <w:rPr>
          <w:color w:val="0000FF"/>
        </w:rPr>
        <w:t>hiểu</w:t>
      </w:r>
      <w:r>
        <w:rPr>
          <w:color w:val="0000FF"/>
          <w:spacing w:val="-1"/>
        </w:rPr>
        <w:t xml:space="preserve"> </w:t>
      </w:r>
      <w:r>
        <w:rPr>
          <w:color w:val="0000FF"/>
        </w:rPr>
        <w:t>được</w:t>
      </w:r>
      <w:r>
        <w:rPr>
          <w:color w:val="0000FF"/>
          <w:spacing w:val="-1"/>
        </w:rPr>
        <w:t xml:space="preserve"> </w:t>
      </w:r>
      <w:r>
        <w:rPr>
          <w:color w:val="0000FF"/>
        </w:rPr>
        <w:t>phương</w:t>
      </w:r>
      <w:r>
        <w:rPr>
          <w:color w:val="0000FF"/>
          <w:spacing w:val="-1"/>
        </w:rPr>
        <w:t xml:space="preserve"> </w:t>
      </w:r>
      <w:r>
        <w:rPr>
          <w:color w:val="0000FF"/>
        </w:rPr>
        <w:t>pháp</w:t>
      </w:r>
      <w:r>
        <w:rPr>
          <w:color w:val="0000FF"/>
          <w:spacing w:val="-1"/>
        </w:rPr>
        <w:t xml:space="preserve"> </w:t>
      </w:r>
      <w:r>
        <w:rPr>
          <w:color w:val="0000FF"/>
        </w:rPr>
        <w:t>bảo dưỡng và biện pháp phòng ngừa hư hỏng theo từng nguyên nhân gây ra hư hỏng thiết bị.</w:t>
      </w:r>
    </w:p>
    <w:p w14:paraId="478D6354" w14:textId="77777777" w:rsidR="000C7CBF" w:rsidRDefault="00EC0C55">
      <w:pPr>
        <w:pStyle w:val="oancuaDanhsach"/>
        <w:numPr>
          <w:ilvl w:val="0"/>
          <w:numId w:val="112"/>
        </w:numPr>
        <w:tabs>
          <w:tab w:val="left" w:pos="545"/>
        </w:tabs>
        <w:ind w:right="801" w:firstLine="0"/>
        <w:jc w:val="both"/>
        <w:rPr>
          <w:rFonts w:ascii="Cambria Math" w:hAnsi="Cambria Math"/>
          <w:color w:val="0000FF"/>
          <w:sz w:val="19"/>
        </w:rPr>
      </w:pPr>
      <w:r>
        <w:rPr>
          <w:color w:val="0000FF"/>
          <w:sz w:val="21"/>
        </w:rPr>
        <w:t>Hiểu được mối quan hệ giữa đường cong bồn tắm và giai đoạn hỏng ban đầu, giai đoạn hỏng ngẫu nhiên (tuổi thọ hữu ích), giai đoạn hỏng mòn, và hiểu được hệ thống bảo dưỡng cho từng</w:t>
      </w:r>
      <w:r>
        <w:rPr>
          <w:color w:val="0000FF"/>
          <w:spacing w:val="80"/>
          <w:sz w:val="21"/>
        </w:rPr>
        <w:t xml:space="preserve"> </w:t>
      </w:r>
      <w:r>
        <w:rPr>
          <w:color w:val="0000FF"/>
          <w:sz w:val="21"/>
        </w:rPr>
        <w:t>giai đoạn.</w:t>
      </w:r>
    </w:p>
    <w:p w14:paraId="162872BF" w14:textId="77777777" w:rsidR="000C7CBF" w:rsidRDefault="000C7CBF">
      <w:pPr>
        <w:pStyle w:val="ThnVnban"/>
        <w:ind w:left="0"/>
      </w:pPr>
    </w:p>
    <w:p w14:paraId="28C6CC13" w14:textId="3376EC61" w:rsidR="000C7CBF" w:rsidRDefault="00EC0C55">
      <w:pPr>
        <w:pStyle w:val="ThnVnban"/>
        <w:spacing w:line="242" w:lineRule="auto"/>
        <w:ind w:right="2131"/>
      </w:pPr>
      <w:r>
        <w:rPr>
          <w:color w:val="000000"/>
          <w:highlight w:val="yellow"/>
          <w:u w:val="single"/>
        </w:rPr>
        <w:t>1</w:t>
      </w:r>
      <w:r w:rsidR="000053CC" w:rsidRPr="000053CC">
        <w:rPr>
          <w:color w:val="000000"/>
          <w:highlight w:val="yellow"/>
          <w:u w:val="single"/>
        </w:rPr>
        <w:t>.</w:t>
      </w:r>
      <w:r>
        <w:rPr>
          <w:color w:val="000000"/>
          <w:spacing w:val="40"/>
          <w:highlight w:val="yellow"/>
          <w:u w:val="single"/>
        </w:rPr>
        <w:t xml:space="preserve"> </w:t>
      </w:r>
      <w:r>
        <w:rPr>
          <w:rFonts w:ascii="SimSun" w:eastAsia="SimSun" w:hAnsi="SimSun" w:hint="eastAsia"/>
          <w:color w:val="000000"/>
          <w:spacing w:val="5"/>
          <w:highlight w:val="yellow"/>
          <w:u w:val="single"/>
        </w:rPr>
        <w:t>設備劣化の原因と対策</w:t>
      </w:r>
      <w:r>
        <w:rPr>
          <w:color w:val="0000FF"/>
        </w:rPr>
        <w:t>Nguyên</w:t>
      </w:r>
      <w:r>
        <w:rPr>
          <w:color w:val="0000FF"/>
          <w:spacing w:val="-3"/>
        </w:rPr>
        <w:t xml:space="preserve"> </w:t>
      </w:r>
      <w:r>
        <w:rPr>
          <w:color w:val="0000FF"/>
        </w:rPr>
        <w:t>nhân</w:t>
      </w:r>
      <w:r>
        <w:rPr>
          <w:color w:val="0000FF"/>
          <w:spacing w:val="-3"/>
        </w:rPr>
        <w:t xml:space="preserve"> </w:t>
      </w:r>
      <w:r>
        <w:rPr>
          <w:color w:val="0000FF"/>
        </w:rPr>
        <w:t>và</w:t>
      </w:r>
      <w:r>
        <w:rPr>
          <w:color w:val="0000FF"/>
          <w:spacing w:val="-3"/>
        </w:rPr>
        <w:t xml:space="preserve"> </w:t>
      </w:r>
      <w:r>
        <w:rPr>
          <w:color w:val="0000FF"/>
        </w:rPr>
        <w:t>biện</w:t>
      </w:r>
      <w:r>
        <w:rPr>
          <w:color w:val="0000FF"/>
          <w:spacing w:val="-3"/>
        </w:rPr>
        <w:t xml:space="preserve"> </w:t>
      </w:r>
      <w:r>
        <w:rPr>
          <w:color w:val="0000FF"/>
        </w:rPr>
        <w:t>pháp</w:t>
      </w:r>
      <w:r>
        <w:rPr>
          <w:color w:val="0000FF"/>
          <w:spacing w:val="-3"/>
        </w:rPr>
        <w:t xml:space="preserve"> </w:t>
      </w:r>
      <w:r>
        <w:rPr>
          <w:color w:val="0000FF"/>
        </w:rPr>
        <w:t>khắc</w:t>
      </w:r>
      <w:r>
        <w:rPr>
          <w:color w:val="0000FF"/>
          <w:spacing w:val="-4"/>
        </w:rPr>
        <w:t xml:space="preserve"> </w:t>
      </w:r>
      <w:r>
        <w:rPr>
          <w:color w:val="0000FF"/>
        </w:rPr>
        <w:t>phục</w:t>
      </w:r>
      <w:r>
        <w:rPr>
          <w:color w:val="0000FF"/>
          <w:spacing w:val="-3"/>
        </w:rPr>
        <w:t xml:space="preserve"> </w:t>
      </w:r>
      <w:r>
        <w:rPr>
          <w:color w:val="0000FF"/>
        </w:rPr>
        <w:t>hư</w:t>
      </w:r>
      <w:r>
        <w:rPr>
          <w:color w:val="0000FF"/>
          <w:spacing w:val="-3"/>
        </w:rPr>
        <w:t xml:space="preserve"> </w:t>
      </w:r>
      <w:r>
        <w:rPr>
          <w:color w:val="0000FF"/>
        </w:rPr>
        <w:t>hỏng</w:t>
      </w:r>
      <w:r>
        <w:rPr>
          <w:color w:val="0000FF"/>
          <w:spacing w:val="-3"/>
        </w:rPr>
        <w:t xml:space="preserve"> </w:t>
      </w:r>
      <w:r>
        <w:rPr>
          <w:color w:val="0000FF"/>
        </w:rPr>
        <w:t>thiết</w:t>
      </w:r>
      <w:r>
        <w:rPr>
          <w:color w:val="0000FF"/>
          <w:spacing w:val="-4"/>
        </w:rPr>
        <w:t xml:space="preserve"> </w:t>
      </w:r>
      <w:r>
        <w:rPr>
          <w:color w:val="0000FF"/>
        </w:rPr>
        <w:t xml:space="preserve">bị </w:t>
      </w:r>
      <w:r>
        <w:rPr>
          <w:color w:val="000000"/>
          <w:highlight w:val="yellow"/>
        </w:rPr>
        <w:t>(1)</w:t>
      </w:r>
      <w:r>
        <w:rPr>
          <w:rFonts w:ascii="SimSun" w:eastAsia="SimSun" w:hAnsi="SimSun" w:hint="eastAsia"/>
          <w:color w:val="000000"/>
          <w:spacing w:val="6"/>
          <w:highlight w:val="yellow"/>
        </w:rPr>
        <w:t>設備劣化の進み方</w:t>
      </w:r>
      <w:r>
        <w:rPr>
          <w:color w:val="0000FF"/>
        </w:rPr>
        <w:t>Cách tiến triển của hư hỏng thiết bị</w:t>
      </w:r>
    </w:p>
    <w:p w14:paraId="6D8FC1B4" w14:textId="77777777" w:rsidR="000C7CBF" w:rsidRDefault="00EC0C55">
      <w:pPr>
        <w:pStyle w:val="ThnVnban"/>
        <w:spacing w:before="1" w:line="242" w:lineRule="auto"/>
        <w:ind w:right="809"/>
        <w:jc w:val="both"/>
        <w:rPr>
          <w:rFonts w:ascii="SimSun" w:eastAsia="SimSun"/>
          <w:lang w:eastAsia="ja-JP"/>
        </w:rPr>
      </w:pPr>
      <w:r>
        <w:rPr>
          <w:rFonts w:ascii="SimSun" w:eastAsia="SimSun" w:hint="eastAsia"/>
          <w:lang w:eastAsia="ja-JP"/>
        </w:rPr>
        <w:t xml:space="preserve">図表 </w:t>
      </w:r>
      <w:r>
        <w:rPr>
          <w:lang w:eastAsia="ja-JP"/>
        </w:rPr>
        <w:t xml:space="preserve">3-3-1 </w:t>
      </w:r>
      <w:r>
        <w:rPr>
          <w:rFonts w:ascii="SimSun" w:eastAsia="SimSun" w:hint="eastAsia"/>
          <w:lang w:eastAsia="ja-JP"/>
        </w:rPr>
        <w:t>のように、設備は使用したり、時間が経過するにつれて、摩耗したり、腐食</w:t>
      </w:r>
      <w:r>
        <w:rPr>
          <w:rFonts w:ascii="SimSun" w:eastAsia="SimSun" w:hint="eastAsia"/>
          <w:spacing w:val="-2"/>
          <w:lang w:eastAsia="ja-JP"/>
        </w:rPr>
        <w:t>などにより劣化が進展する。こうして、設備の性能が劣化する。設備の劣化の分類として絶対的劣化と相対的劣化がある。前者は時間の経過とともに設備が老朽化してその性能が劣化していくことを指す。後者はたとえば新型設備が出現したために現行設備が旧式となるようなケースを指す。その絶対的劣化をより詳しく見ることにしよう。</w:t>
      </w:r>
    </w:p>
    <w:p w14:paraId="3F06F733" w14:textId="77777777" w:rsidR="000C7CBF" w:rsidRDefault="00EC0C55">
      <w:pPr>
        <w:pStyle w:val="ThnVnban"/>
        <w:spacing w:before="2" w:line="242" w:lineRule="auto"/>
        <w:ind w:right="796"/>
        <w:jc w:val="both"/>
        <w:rPr>
          <w:rFonts w:ascii="SimSun" w:eastAsia="SimSun"/>
          <w:lang w:eastAsia="ja-JP"/>
        </w:rPr>
      </w:pPr>
      <w:r>
        <w:rPr>
          <w:rFonts w:ascii="SimSun" w:eastAsia="SimSun" w:hint="eastAsia"/>
          <w:lang w:eastAsia="ja-JP"/>
        </w:rPr>
        <w:t xml:space="preserve">さらに、設備性能劣化を分類すると図表 </w:t>
      </w:r>
      <w:r>
        <w:rPr>
          <w:lang w:eastAsia="ja-JP"/>
        </w:rPr>
        <w:t xml:space="preserve">3-3-2 </w:t>
      </w:r>
      <w:r>
        <w:rPr>
          <w:rFonts w:ascii="SimSun" w:eastAsia="SimSun" w:hint="eastAsia"/>
          <w:lang w:eastAsia="ja-JP"/>
        </w:rPr>
        <w:t>のようになる。減耗は摩耗や腐食などに</w:t>
      </w:r>
      <w:r>
        <w:rPr>
          <w:rFonts w:ascii="SimSun" w:eastAsia="SimSun" w:hint="eastAsia"/>
          <w:spacing w:val="-2"/>
          <w:lang w:eastAsia="ja-JP"/>
        </w:rPr>
        <w:t>よって生ずる。性能劣化の原因としては、</w:t>
      </w:r>
    </w:p>
    <w:p w14:paraId="09462D15" w14:textId="77777777" w:rsidR="000C7CBF" w:rsidRDefault="00EC0C55">
      <w:pPr>
        <w:pStyle w:val="ThnVnban"/>
        <w:spacing w:before="2"/>
        <w:jc w:val="both"/>
        <w:rPr>
          <w:rFonts w:ascii="SimSun" w:eastAsia="SimSun" w:hAnsi="SimSun"/>
          <w:lang w:eastAsia="ja-JP"/>
        </w:rPr>
      </w:pPr>
      <w:r>
        <w:rPr>
          <w:spacing w:val="-2"/>
          <w:lang w:eastAsia="ja-JP"/>
        </w:rPr>
        <w:t>1</w:t>
      </w:r>
      <w:r>
        <w:rPr>
          <w:spacing w:val="10"/>
          <w:lang w:eastAsia="ja-JP"/>
        </w:rPr>
        <w:t xml:space="preserve"> </w:t>
      </w:r>
      <w:r>
        <w:rPr>
          <w:rFonts w:ascii="SimSun" w:eastAsia="SimSun" w:hAnsi="SimSun" w:hint="eastAsia"/>
          <w:spacing w:val="-2"/>
          <w:lang w:eastAsia="ja-JP"/>
        </w:rPr>
        <w:t>使用による劣化</w:t>
      </w:r>
      <w:r>
        <w:rPr>
          <w:spacing w:val="-2"/>
          <w:lang w:eastAsia="ja-JP"/>
        </w:rPr>
        <w:t>––</w:t>
      </w:r>
      <w:r>
        <w:rPr>
          <w:rFonts w:ascii="SimSun" w:eastAsia="SimSun" w:hAnsi="SimSun" w:hint="eastAsia"/>
          <w:spacing w:val="-4"/>
          <w:lang w:eastAsia="ja-JP"/>
        </w:rPr>
        <w:t>過酷な運転等</w:t>
      </w:r>
    </w:p>
    <w:p w14:paraId="643C3207" w14:textId="77777777" w:rsidR="000C7CBF" w:rsidRDefault="00EC0C55">
      <w:pPr>
        <w:pStyle w:val="ThnVnban"/>
        <w:spacing w:before="2"/>
        <w:jc w:val="both"/>
        <w:rPr>
          <w:rFonts w:ascii="SimSun" w:eastAsia="SimSun" w:hAnsi="SimSun"/>
          <w:lang w:eastAsia="ja-JP"/>
        </w:rPr>
      </w:pPr>
      <w:r>
        <w:rPr>
          <w:lang w:eastAsia="ja-JP"/>
        </w:rPr>
        <w:t>2</w:t>
      </w:r>
      <w:r>
        <w:rPr>
          <w:spacing w:val="-10"/>
          <w:lang w:eastAsia="ja-JP"/>
        </w:rPr>
        <w:t xml:space="preserve"> </w:t>
      </w:r>
      <w:r>
        <w:rPr>
          <w:rFonts w:ascii="SimSun" w:eastAsia="SimSun" w:hAnsi="SimSun" w:hint="eastAsia"/>
          <w:lang w:eastAsia="ja-JP"/>
        </w:rPr>
        <w:t>自然劣化</w:t>
      </w:r>
      <w:r>
        <w:rPr>
          <w:lang w:eastAsia="ja-JP"/>
        </w:rPr>
        <w:t>–-</w:t>
      </w:r>
      <w:r>
        <w:rPr>
          <w:rFonts w:ascii="SimSun" w:eastAsia="SimSun" w:hAnsi="SimSun" w:hint="eastAsia"/>
          <w:spacing w:val="-4"/>
          <w:lang w:eastAsia="ja-JP"/>
        </w:rPr>
        <w:t>老朽化</w:t>
      </w:r>
    </w:p>
    <w:p w14:paraId="7458279B" w14:textId="77777777" w:rsidR="000C7CBF" w:rsidRDefault="000C7CBF">
      <w:pPr>
        <w:pStyle w:val="ThnVnban"/>
        <w:jc w:val="both"/>
        <w:rPr>
          <w:rFonts w:ascii="SimSun" w:eastAsia="SimSun" w:hAnsi="SimSun"/>
          <w:lang w:eastAsia="ja-JP"/>
        </w:rPr>
        <w:sectPr w:rsidR="000C7CBF">
          <w:pgSz w:w="11910" w:h="16840"/>
          <w:pgMar w:top="1340" w:right="992" w:bottom="280" w:left="1417" w:header="720" w:footer="720" w:gutter="0"/>
          <w:cols w:space="720"/>
        </w:sectPr>
      </w:pPr>
    </w:p>
    <w:p w14:paraId="74F4692E" w14:textId="77777777" w:rsidR="000C7CBF" w:rsidRDefault="00EC0C55">
      <w:pPr>
        <w:pStyle w:val="ThnVnban"/>
        <w:spacing w:before="63"/>
        <w:rPr>
          <w:rFonts w:ascii="SimSun" w:eastAsia="SimSun"/>
          <w:lang w:eastAsia="ja-JP"/>
        </w:rPr>
      </w:pPr>
      <w:r>
        <w:rPr>
          <w:lang w:eastAsia="ja-JP"/>
        </w:rPr>
        <w:lastRenderedPageBreak/>
        <w:t>3</w:t>
      </w:r>
      <w:r>
        <w:rPr>
          <w:spacing w:val="-3"/>
          <w:lang w:eastAsia="ja-JP"/>
        </w:rPr>
        <w:t xml:space="preserve"> </w:t>
      </w:r>
      <w:r>
        <w:rPr>
          <w:rFonts w:ascii="SimSun" w:eastAsia="SimSun" w:hint="eastAsia"/>
          <w:spacing w:val="-3"/>
          <w:lang w:eastAsia="ja-JP"/>
        </w:rPr>
        <w:t>災害劣化</w:t>
      </w:r>
    </w:p>
    <w:p w14:paraId="5F73FDEC" w14:textId="77777777" w:rsidR="000C7CBF" w:rsidRDefault="00EC0C55">
      <w:pPr>
        <w:pStyle w:val="ThnVnban"/>
        <w:spacing w:before="2" w:line="268" w:lineRule="exact"/>
        <w:rPr>
          <w:rFonts w:ascii="SimSun" w:eastAsia="SimSun"/>
          <w:lang w:eastAsia="ja-JP"/>
        </w:rPr>
      </w:pPr>
      <w:r>
        <w:rPr>
          <w:rFonts w:ascii="SimSun" w:eastAsia="SimSun" w:hint="eastAsia"/>
          <w:spacing w:val="-4"/>
          <w:lang w:eastAsia="ja-JP"/>
        </w:rPr>
        <w:t>が挙げられる。</w:t>
      </w:r>
    </w:p>
    <w:p w14:paraId="7FE13C71" w14:textId="77777777" w:rsidR="000C7CBF" w:rsidRDefault="00EC0C55">
      <w:pPr>
        <w:pStyle w:val="ThnVnban"/>
        <w:ind w:right="801"/>
        <w:jc w:val="both"/>
      </w:pPr>
      <w:r>
        <w:rPr>
          <w:color w:val="0000FF"/>
        </w:rPr>
        <w:t>Như hình 3-3-1, thiết bị khi sử dụng hoặc theo thời gian sẽ bị mòn, bị ăn mòn và dần dần bị hư hỏng. Do đó, hiệu suất của thiết bị giảm. Hư hỏng thiết bị được phân loại thành hư hỏng tuyệt đối và hư hỏng tương đối. Hư hỏng tuyệt đối là khi thiết bị lão hóa theo thời gian và hiệu suất của nó giảm. Hư hỏng tương đối là trường hợp như khi thiết bị mới xuất hiện khiến thiết bị hiện tại trở nên lỗi thời. Hãy xem xét kỹ hơn về hư hỏng tuyệt đối này. Ngoài ra, khi phân loại hư hỏng hiệu suất thiết bị, ta có hình 3-3-2. Sự giảm sút là do mòn hoặc ăn mòn. Nguyên nhân gây ra suy giảm hiệu suất bao gồm:</w:t>
      </w:r>
    </w:p>
    <w:p w14:paraId="7ED8C8F6" w14:textId="77777777" w:rsidR="000C7CBF" w:rsidRDefault="00EC0C55">
      <w:pPr>
        <w:pStyle w:val="ThnVnban"/>
        <w:spacing w:line="241" w:lineRule="exact"/>
        <w:jc w:val="both"/>
      </w:pPr>
      <w:r>
        <w:rPr>
          <w:color w:val="0000FF"/>
        </w:rPr>
        <w:t>1</w:t>
      </w:r>
      <w:r>
        <w:rPr>
          <w:color w:val="0000FF"/>
          <w:spacing w:val="-3"/>
        </w:rPr>
        <w:t xml:space="preserve"> </w:t>
      </w:r>
      <w:r>
        <w:rPr>
          <w:color w:val="0000FF"/>
        </w:rPr>
        <w:t>Hư</w:t>
      </w:r>
      <w:r>
        <w:rPr>
          <w:color w:val="0000FF"/>
          <w:spacing w:val="-2"/>
        </w:rPr>
        <w:t xml:space="preserve"> </w:t>
      </w:r>
      <w:r>
        <w:rPr>
          <w:color w:val="0000FF"/>
        </w:rPr>
        <w:t>hỏng</w:t>
      </w:r>
      <w:r>
        <w:rPr>
          <w:color w:val="0000FF"/>
          <w:spacing w:val="-3"/>
        </w:rPr>
        <w:t xml:space="preserve"> </w:t>
      </w:r>
      <w:r>
        <w:rPr>
          <w:color w:val="0000FF"/>
        </w:rPr>
        <w:t>do</w:t>
      </w:r>
      <w:r>
        <w:rPr>
          <w:color w:val="0000FF"/>
          <w:spacing w:val="-5"/>
        </w:rPr>
        <w:t xml:space="preserve"> </w:t>
      </w:r>
      <w:r>
        <w:rPr>
          <w:color w:val="0000FF"/>
        </w:rPr>
        <w:t>sử</w:t>
      </w:r>
      <w:r>
        <w:rPr>
          <w:color w:val="0000FF"/>
          <w:spacing w:val="-1"/>
        </w:rPr>
        <w:t xml:space="preserve"> </w:t>
      </w:r>
      <w:r>
        <w:rPr>
          <w:color w:val="0000FF"/>
        </w:rPr>
        <w:t>dụng</w:t>
      </w:r>
      <w:r>
        <w:rPr>
          <w:color w:val="0000FF"/>
          <w:spacing w:val="-3"/>
        </w:rPr>
        <w:t xml:space="preserve"> </w:t>
      </w:r>
      <w:r>
        <w:rPr>
          <w:color w:val="0000FF"/>
        </w:rPr>
        <w:t>-</w:t>
      </w:r>
      <w:r>
        <w:rPr>
          <w:color w:val="0000FF"/>
          <w:spacing w:val="-5"/>
        </w:rPr>
        <w:t xml:space="preserve"> </w:t>
      </w:r>
      <w:r>
        <w:rPr>
          <w:color w:val="0000FF"/>
        </w:rPr>
        <w:t>điều</w:t>
      </w:r>
      <w:r>
        <w:rPr>
          <w:color w:val="0000FF"/>
          <w:spacing w:val="-5"/>
        </w:rPr>
        <w:t xml:space="preserve"> </w:t>
      </w:r>
      <w:r>
        <w:rPr>
          <w:color w:val="0000FF"/>
        </w:rPr>
        <w:t>khiển</w:t>
      </w:r>
      <w:r>
        <w:rPr>
          <w:color w:val="0000FF"/>
          <w:spacing w:val="-3"/>
        </w:rPr>
        <w:t xml:space="preserve"> </w:t>
      </w:r>
      <w:r>
        <w:rPr>
          <w:color w:val="0000FF"/>
        </w:rPr>
        <w:t>khắc</w:t>
      </w:r>
      <w:r>
        <w:rPr>
          <w:color w:val="0000FF"/>
          <w:spacing w:val="-2"/>
        </w:rPr>
        <w:t xml:space="preserve"> </w:t>
      </w:r>
      <w:r>
        <w:rPr>
          <w:color w:val="0000FF"/>
        </w:rPr>
        <w:t>nghiệt,</w:t>
      </w:r>
      <w:r>
        <w:rPr>
          <w:color w:val="0000FF"/>
          <w:spacing w:val="-2"/>
        </w:rPr>
        <w:t xml:space="preserve"> </w:t>
      </w:r>
      <w:r>
        <w:rPr>
          <w:color w:val="0000FF"/>
          <w:spacing w:val="-4"/>
        </w:rPr>
        <w:t>v.v.</w:t>
      </w:r>
    </w:p>
    <w:p w14:paraId="5DA286C4" w14:textId="77777777" w:rsidR="000C7CBF" w:rsidRDefault="00EC0C55">
      <w:pPr>
        <w:pStyle w:val="ThnVnban"/>
        <w:jc w:val="both"/>
      </w:pPr>
      <w:r>
        <w:rPr>
          <w:color w:val="0000FF"/>
        </w:rPr>
        <w:t>2</w:t>
      </w:r>
      <w:r>
        <w:rPr>
          <w:color w:val="0000FF"/>
          <w:spacing w:val="-2"/>
        </w:rPr>
        <w:t xml:space="preserve"> </w:t>
      </w:r>
      <w:r>
        <w:rPr>
          <w:color w:val="0000FF"/>
        </w:rPr>
        <w:t>Hư</w:t>
      </w:r>
      <w:r>
        <w:rPr>
          <w:color w:val="0000FF"/>
          <w:spacing w:val="-2"/>
        </w:rPr>
        <w:t xml:space="preserve"> </w:t>
      </w:r>
      <w:r>
        <w:rPr>
          <w:color w:val="0000FF"/>
        </w:rPr>
        <w:t>hỏng</w:t>
      </w:r>
      <w:r>
        <w:rPr>
          <w:color w:val="0000FF"/>
          <w:spacing w:val="-1"/>
        </w:rPr>
        <w:t xml:space="preserve"> </w:t>
      </w:r>
      <w:r>
        <w:rPr>
          <w:color w:val="0000FF"/>
        </w:rPr>
        <w:t>tự</w:t>
      </w:r>
      <w:r>
        <w:rPr>
          <w:color w:val="0000FF"/>
          <w:spacing w:val="-4"/>
        </w:rPr>
        <w:t xml:space="preserve"> </w:t>
      </w:r>
      <w:r>
        <w:rPr>
          <w:color w:val="0000FF"/>
        </w:rPr>
        <w:t>nhiên</w:t>
      </w:r>
      <w:r>
        <w:rPr>
          <w:color w:val="0000FF"/>
          <w:spacing w:val="-1"/>
        </w:rPr>
        <w:t xml:space="preserve"> </w:t>
      </w:r>
      <w:r>
        <w:rPr>
          <w:color w:val="0000FF"/>
        </w:rPr>
        <w:t>-</w:t>
      </w:r>
      <w:r>
        <w:rPr>
          <w:color w:val="0000FF"/>
          <w:spacing w:val="-5"/>
        </w:rPr>
        <w:t xml:space="preserve"> </w:t>
      </w:r>
      <w:r>
        <w:rPr>
          <w:color w:val="0000FF"/>
        </w:rPr>
        <w:t>lão</w:t>
      </w:r>
      <w:r>
        <w:rPr>
          <w:color w:val="0000FF"/>
          <w:spacing w:val="-1"/>
        </w:rPr>
        <w:t xml:space="preserve"> </w:t>
      </w:r>
      <w:r>
        <w:rPr>
          <w:color w:val="0000FF"/>
          <w:spacing w:val="-5"/>
        </w:rPr>
        <w:t>hóa</w:t>
      </w:r>
    </w:p>
    <w:p w14:paraId="3F1901B8" w14:textId="77777777" w:rsidR="000C7CBF" w:rsidRDefault="00EC0C55">
      <w:pPr>
        <w:pStyle w:val="ThnVnban"/>
        <w:spacing w:after="4"/>
        <w:jc w:val="both"/>
      </w:pPr>
      <w:r>
        <w:rPr>
          <w:color w:val="0000FF"/>
        </w:rPr>
        <w:t>3</w:t>
      </w:r>
      <w:r>
        <w:rPr>
          <w:color w:val="0000FF"/>
          <w:spacing w:val="-3"/>
        </w:rPr>
        <w:t xml:space="preserve"> </w:t>
      </w:r>
      <w:r>
        <w:rPr>
          <w:color w:val="0000FF"/>
        </w:rPr>
        <w:t>Hư</w:t>
      </w:r>
      <w:r>
        <w:rPr>
          <w:color w:val="0000FF"/>
          <w:spacing w:val="-2"/>
        </w:rPr>
        <w:t xml:space="preserve"> </w:t>
      </w:r>
      <w:r>
        <w:rPr>
          <w:color w:val="0000FF"/>
        </w:rPr>
        <w:t>hỏng</w:t>
      </w:r>
      <w:r>
        <w:rPr>
          <w:color w:val="0000FF"/>
          <w:spacing w:val="-2"/>
        </w:rPr>
        <w:t xml:space="preserve"> </w:t>
      </w:r>
      <w:r>
        <w:rPr>
          <w:color w:val="0000FF"/>
        </w:rPr>
        <w:t>do</w:t>
      </w:r>
      <w:r>
        <w:rPr>
          <w:color w:val="0000FF"/>
          <w:spacing w:val="-4"/>
        </w:rPr>
        <w:t xml:space="preserve"> </w:t>
      </w:r>
      <w:r>
        <w:rPr>
          <w:color w:val="0000FF"/>
        </w:rPr>
        <w:t>thiên</w:t>
      </w:r>
      <w:r>
        <w:rPr>
          <w:color w:val="0000FF"/>
          <w:spacing w:val="-2"/>
        </w:rPr>
        <w:t xml:space="preserve"> </w:t>
      </w:r>
      <w:r>
        <w:rPr>
          <w:color w:val="0000FF"/>
          <w:spacing w:val="-5"/>
        </w:rPr>
        <w:t>tai</w:t>
      </w:r>
    </w:p>
    <w:p w14:paraId="3D63B4A1" w14:textId="77777777" w:rsidR="000C7CBF" w:rsidRDefault="00EC0C55">
      <w:pPr>
        <w:pStyle w:val="ThnVnban"/>
        <w:rPr>
          <w:sz w:val="20"/>
        </w:rPr>
      </w:pPr>
      <w:r>
        <w:rPr>
          <w:noProof/>
          <w:sz w:val="20"/>
        </w:rPr>
        <w:drawing>
          <wp:inline distT="0" distB="0" distL="0" distR="0" wp14:anchorId="5465C9EF" wp14:editId="6000A7F2">
            <wp:extent cx="4449830" cy="2740342"/>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239" cstate="print"/>
                    <a:stretch>
                      <a:fillRect/>
                    </a:stretch>
                  </pic:blipFill>
                  <pic:spPr>
                    <a:xfrm>
                      <a:off x="0" y="0"/>
                      <a:ext cx="4449830" cy="2740342"/>
                    </a:xfrm>
                    <a:prstGeom prst="rect">
                      <a:avLst/>
                    </a:prstGeom>
                  </pic:spPr>
                </pic:pic>
              </a:graphicData>
            </a:graphic>
          </wp:inline>
        </w:drawing>
      </w:r>
    </w:p>
    <w:p w14:paraId="35155496" w14:textId="77777777" w:rsidR="000C7CBF" w:rsidRDefault="000C7CBF">
      <w:pPr>
        <w:pStyle w:val="ThnVnban"/>
        <w:spacing w:before="31"/>
        <w:ind w:left="0"/>
      </w:pPr>
    </w:p>
    <w:p w14:paraId="0E5ADF01" w14:textId="77777777" w:rsidR="000C7CBF" w:rsidRDefault="00EC0C55">
      <w:pPr>
        <w:pStyle w:val="oancuaDanhsach"/>
        <w:numPr>
          <w:ilvl w:val="0"/>
          <w:numId w:val="111"/>
        </w:numPr>
        <w:tabs>
          <w:tab w:val="left" w:pos="627"/>
        </w:tabs>
        <w:ind w:left="627" w:hanging="244"/>
        <w:jc w:val="both"/>
        <w:rPr>
          <w:sz w:val="21"/>
        </w:rPr>
      </w:pPr>
      <w:r>
        <w:rPr>
          <w:rFonts w:ascii="SimSun" w:eastAsia="SimSun" w:hAnsi="SimSun" w:hint="eastAsia"/>
          <w:color w:val="000000"/>
          <w:spacing w:val="5"/>
          <w:sz w:val="21"/>
          <w:highlight w:val="yellow"/>
        </w:rPr>
        <w:t>段階ごとの保全方法</w:t>
      </w:r>
      <w:r>
        <w:rPr>
          <w:color w:val="0000FF"/>
          <w:sz w:val="21"/>
        </w:rPr>
        <w:t>Phương</w:t>
      </w:r>
      <w:r>
        <w:rPr>
          <w:color w:val="0000FF"/>
          <w:spacing w:val="-5"/>
          <w:sz w:val="21"/>
        </w:rPr>
        <w:t xml:space="preserve"> </w:t>
      </w:r>
      <w:r>
        <w:rPr>
          <w:color w:val="0000FF"/>
          <w:sz w:val="21"/>
        </w:rPr>
        <w:t>pháp</w:t>
      </w:r>
      <w:r>
        <w:rPr>
          <w:color w:val="0000FF"/>
          <w:spacing w:val="-5"/>
          <w:sz w:val="21"/>
        </w:rPr>
        <w:t xml:space="preserve"> </w:t>
      </w:r>
      <w:r>
        <w:rPr>
          <w:color w:val="0000FF"/>
          <w:sz w:val="21"/>
        </w:rPr>
        <w:t>bảo</w:t>
      </w:r>
      <w:r>
        <w:rPr>
          <w:color w:val="0000FF"/>
          <w:spacing w:val="-5"/>
          <w:sz w:val="21"/>
        </w:rPr>
        <w:t xml:space="preserve"> </w:t>
      </w:r>
      <w:r>
        <w:rPr>
          <w:color w:val="0000FF"/>
          <w:sz w:val="21"/>
        </w:rPr>
        <w:t>dưỡng</w:t>
      </w:r>
      <w:r>
        <w:rPr>
          <w:color w:val="0000FF"/>
          <w:spacing w:val="-5"/>
          <w:sz w:val="21"/>
        </w:rPr>
        <w:t xml:space="preserve"> </w:t>
      </w:r>
      <w:r>
        <w:rPr>
          <w:color w:val="0000FF"/>
          <w:sz w:val="21"/>
        </w:rPr>
        <w:t>theo</w:t>
      </w:r>
      <w:r>
        <w:rPr>
          <w:color w:val="0000FF"/>
          <w:spacing w:val="-5"/>
          <w:sz w:val="21"/>
        </w:rPr>
        <w:t xml:space="preserve"> </w:t>
      </w:r>
      <w:r>
        <w:rPr>
          <w:color w:val="0000FF"/>
          <w:sz w:val="21"/>
        </w:rPr>
        <w:t>từng</w:t>
      </w:r>
      <w:r>
        <w:rPr>
          <w:color w:val="0000FF"/>
          <w:spacing w:val="-5"/>
          <w:sz w:val="21"/>
        </w:rPr>
        <w:t xml:space="preserve"> </w:t>
      </w:r>
      <w:r>
        <w:rPr>
          <w:color w:val="0000FF"/>
          <w:sz w:val="21"/>
        </w:rPr>
        <w:t>giai</w:t>
      </w:r>
      <w:r>
        <w:rPr>
          <w:color w:val="0000FF"/>
          <w:spacing w:val="-5"/>
          <w:sz w:val="21"/>
        </w:rPr>
        <w:t xml:space="preserve"> </w:t>
      </w:r>
      <w:r>
        <w:rPr>
          <w:color w:val="0000FF"/>
          <w:spacing w:val="-4"/>
          <w:sz w:val="21"/>
        </w:rPr>
        <w:t>đoạn</w:t>
      </w:r>
    </w:p>
    <w:p w14:paraId="4F29DB0A" w14:textId="77777777" w:rsidR="000C7CBF" w:rsidRDefault="00EC0C55">
      <w:pPr>
        <w:pStyle w:val="ThnVnban"/>
        <w:spacing w:before="2" w:line="268" w:lineRule="exact"/>
        <w:rPr>
          <w:rFonts w:ascii="SimSun" w:eastAsia="SimSun"/>
          <w:lang w:eastAsia="ja-JP"/>
        </w:rPr>
      </w:pPr>
      <w:r>
        <w:rPr>
          <w:rFonts w:ascii="SimSun" w:eastAsia="SimSun" w:hint="eastAsia"/>
          <w:spacing w:val="-11"/>
          <w:lang w:eastAsia="ja-JP"/>
        </w:rPr>
        <w:t xml:space="preserve">前述した </w:t>
      </w:r>
      <w:r>
        <w:rPr>
          <w:spacing w:val="-2"/>
          <w:lang w:eastAsia="ja-JP"/>
        </w:rPr>
        <w:t>3</w:t>
      </w:r>
      <w:r>
        <w:rPr>
          <w:spacing w:val="1"/>
          <w:lang w:eastAsia="ja-JP"/>
        </w:rPr>
        <w:t xml:space="preserve"> </w:t>
      </w:r>
      <w:r>
        <w:rPr>
          <w:rFonts w:ascii="SimSun" w:eastAsia="SimSun" w:hint="eastAsia"/>
          <w:spacing w:val="-3"/>
          <w:lang w:eastAsia="ja-JP"/>
        </w:rPr>
        <w:t>つの性能劣化原因に対して、劣化の内容と技術的対策を述べる</w:t>
      </w:r>
    </w:p>
    <w:p w14:paraId="13C4F8E2" w14:textId="77777777" w:rsidR="000C7CBF" w:rsidRDefault="00EC0C55">
      <w:pPr>
        <w:pStyle w:val="ThnVnban"/>
        <w:ind w:right="804"/>
        <w:jc w:val="both"/>
      </w:pPr>
      <w:r>
        <w:rPr>
          <w:color w:val="0000FF"/>
        </w:rPr>
        <w:t>Đối với 3 nguyên nhân gây</w:t>
      </w:r>
      <w:r>
        <w:rPr>
          <w:color w:val="0000FF"/>
          <w:spacing w:val="-1"/>
        </w:rPr>
        <w:t xml:space="preserve"> </w:t>
      </w:r>
      <w:r>
        <w:rPr>
          <w:color w:val="0000FF"/>
        </w:rPr>
        <w:t>ra suy</w:t>
      </w:r>
      <w:r>
        <w:rPr>
          <w:color w:val="0000FF"/>
          <w:spacing w:val="-1"/>
        </w:rPr>
        <w:t xml:space="preserve"> </w:t>
      </w:r>
      <w:r>
        <w:rPr>
          <w:color w:val="0000FF"/>
        </w:rPr>
        <w:t>giảm hiệu suất đã nêu</w:t>
      </w:r>
      <w:r>
        <w:rPr>
          <w:color w:val="0000FF"/>
          <w:spacing w:val="-1"/>
        </w:rPr>
        <w:t xml:space="preserve"> </w:t>
      </w:r>
      <w:r>
        <w:rPr>
          <w:color w:val="0000FF"/>
        </w:rPr>
        <w:t>trên, ta sẽ nêu nội dung suy</w:t>
      </w:r>
      <w:r>
        <w:rPr>
          <w:color w:val="0000FF"/>
          <w:spacing w:val="-1"/>
        </w:rPr>
        <w:t xml:space="preserve"> </w:t>
      </w:r>
      <w:r>
        <w:rPr>
          <w:color w:val="0000FF"/>
        </w:rPr>
        <w:t>giảm và biện pháp kỹ thuật.</w:t>
      </w:r>
    </w:p>
    <w:p w14:paraId="068CBF4F" w14:textId="3C0BADDD" w:rsidR="000C7CBF" w:rsidRDefault="00CF417E" w:rsidP="00CF417E">
      <w:pPr>
        <w:pStyle w:val="ThnVnban"/>
        <w:spacing w:before="6"/>
        <w:rPr>
          <w:rFonts w:ascii="SimSun" w:eastAsia="SimSun"/>
          <w:lang w:eastAsia="ja-JP"/>
        </w:rPr>
      </w:pPr>
      <w:r>
        <w:rPr>
          <w:rFonts w:asciiTheme="minorEastAsia" w:eastAsiaTheme="minorEastAsia" w:hAnsiTheme="minorEastAsia" w:hint="eastAsia"/>
          <w:highlight w:val="lightGray"/>
          <w:lang w:eastAsia="ja-JP"/>
        </w:rPr>
        <w:t>⑴</w:t>
      </w:r>
      <w:r w:rsidR="00EC0C55">
        <w:rPr>
          <w:rFonts w:ascii="SimSun" w:eastAsia="SimSun" w:hint="eastAsia"/>
          <w:color w:val="000000"/>
          <w:spacing w:val="-12"/>
          <w:highlight w:val="yellow"/>
          <w:lang w:eastAsia="ja-JP"/>
        </w:rPr>
        <w:t>使用劣化</w:t>
      </w:r>
    </w:p>
    <w:p w14:paraId="6093FEEE" w14:textId="77777777" w:rsidR="000C7CBF" w:rsidRDefault="00EC0C55">
      <w:pPr>
        <w:pStyle w:val="ThnVnban"/>
        <w:spacing w:before="2"/>
        <w:rPr>
          <w:rFonts w:ascii="SimSun" w:eastAsia="SimSun"/>
          <w:lang w:eastAsia="ja-JP"/>
        </w:rPr>
      </w:pPr>
      <w:r>
        <w:rPr>
          <w:rFonts w:ascii="SimSun" w:eastAsia="SimSun" w:hint="eastAsia"/>
          <w:spacing w:val="-5"/>
          <w:lang w:eastAsia="ja-JP"/>
        </w:rPr>
        <w:t xml:space="preserve">劣化内容としては、大別して次の </w:t>
      </w:r>
      <w:r>
        <w:rPr>
          <w:spacing w:val="-2"/>
          <w:lang w:eastAsia="ja-JP"/>
        </w:rPr>
        <w:t>3</w:t>
      </w:r>
      <w:r>
        <w:rPr>
          <w:lang w:eastAsia="ja-JP"/>
        </w:rPr>
        <w:t xml:space="preserve"> </w:t>
      </w:r>
      <w:r>
        <w:rPr>
          <w:rFonts w:ascii="SimSun" w:eastAsia="SimSun" w:hint="eastAsia"/>
          <w:spacing w:val="-3"/>
          <w:lang w:eastAsia="ja-JP"/>
        </w:rPr>
        <w:t>つの要因による劣化がある。</w:t>
      </w:r>
    </w:p>
    <w:p w14:paraId="28A7EA5F" w14:textId="77777777" w:rsidR="000C7CBF" w:rsidRDefault="00EC0C55">
      <w:pPr>
        <w:pStyle w:val="oancuaDanhsach"/>
        <w:numPr>
          <w:ilvl w:val="0"/>
          <w:numId w:val="110"/>
        </w:numPr>
        <w:tabs>
          <w:tab w:val="left" w:pos="541"/>
        </w:tabs>
        <w:spacing w:before="5"/>
        <w:ind w:hanging="158"/>
        <w:rPr>
          <w:rFonts w:ascii="SimSun" w:eastAsia="SimSun" w:hAnsi="SimSun"/>
          <w:sz w:val="21"/>
        </w:rPr>
      </w:pPr>
      <w:r>
        <w:rPr>
          <w:rFonts w:ascii="SimSun" w:eastAsia="SimSun" w:hAnsi="SimSun" w:hint="eastAsia"/>
          <w:spacing w:val="-2"/>
          <w:sz w:val="21"/>
        </w:rPr>
        <w:t>運転条件</w:t>
      </w:r>
      <w:r>
        <w:rPr>
          <w:spacing w:val="-2"/>
          <w:sz w:val="21"/>
        </w:rPr>
        <w:t>––</w:t>
      </w:r>
      <w:r>
        <w:rPr>
          <w:rFonts w:ascii="SimSun" w:eastAsia="SimSun" w:hAnsi="SimSun" w:hint="eastAsia"/>
          <w:spacing w:val="-4"/>
          <w:sz w:val="21"/>
        </w:rPr>
        <w:t>温度、圧力、腐食</w:t>
      </w:r>
    </w:p>
    <w:p w14:paraId="4CD7064B" w14:textId="77777777" w:rsidR="000C7CBF" w:rsidRDefault="00EC0C55">
      <w:pPr>
        <w:pStyle w:val="oancuaDanhsach"/>
        <w:numPr>
          <w:ilvl w:val="0"/>
          <w:numId w:val="110"/>
        </w:numPr>
        <w:tabs>
          <w:tab w:val="left" w:pos="541"/>
        </w:tabs>
        <w:spacing w:before="2"/>
        <w:ind w:hanging="158"/>
        <w:rPr>
          <w:rFonts w:ascii="SimSun" w:eastAsia="SimSun" w:hAnsi="SimSun"/>
          <w:sz w:val="21"/>
          <w:lang w:eastAsia="ja-JP"/>
        </w:rPr>
      </w:pPr>
      <w:r>
        <w:rPr>
          <w:rFonts w:ascii="SimSun" w:eastAsia="SimSun" w:hAnsi="SimSun" w:hint="eastAsia"/>
          <w:spacing w:val="-2"/>
          <w:sz w:val="21"/>
          <w:lang w:eastAsia="ja-JP"/>
        </w:rPr>
        <w:t>運転環境</w:t>
      </w:r>
      <w:r>
        <w:rPr>
          <w:spacing w:val="-2"/>
          <w:sz w:val="21"/>
          <w:lang w:eastAsia="ja-JP"/>
        </w:rPr>
        <w:t>––</w:t>
      </w:r>
      <w:r>
        <w:rPr>
          <w:rFonts w:ascii="SimSun" w:eastAsia="SimSun" w:hAnsi="SimSun" w:hint="eastAsia"/>
          <w:spacing w:val="-3"/>
          <w:sz w:val="21"/>
          <w:lang w:eastAsia="ja-JP"/>
        </w:rPr>
        <w:t>疲労、摩耗、じんあい</w:t>
      </w:r>
    </w:p>
    <w:p w14:paraId="70194588" w14:textId="77777777" w:rsidR="000C7CBF" w:rsidRDefault="00EC0C55">
      <w:pPr>
        <w:pStyle w:val="oancuaDanhsach"/>
        <w:numPr>
          <w:ilvl w:val="0"/>
          <w:numId w:val="110"/>
        </w:numPr>
        <w:tabs>
          <w:tab w:val="left" w:pos="541"/>
        </w:tabs>
        <w:spacing w:before="4"/>
        <w:ind w:hanging="158"/>
        <w:rPr>
          <w:rFonts w:ascii="SimSun" w:eastAsia="SimSun" w:hAnsi="SimSun"/>
          <w:sz w:val="21"/>
        </w:rPr>
      </w:pPr>
      <w:r>
        <w:rPr>
          <w:rFonts w:ascii="SimSun" w:eastAsia="SimSun" w:hAnsi="SimSun" w:hint="eastAsia"/>
          <w:spacing w:val="-2"/>
          <w:sz w:val="21"/>
        </w:rPr>
        <w:t>操作方法</w:t>
      </w:r>
      <w:r>
        <w:rPr>
          <w:spacing w:val="-2"/>
          <w:sz w:val="21"/>
        </w:rPr>
        <w:t>––</w:t>
      </w:r>
      <w:r>
        <w:rPr>
          <w:rFonts w:ascii="SimSun" w:eastAsia="SimSun" w:hAnsi="SimSun" w:hint="eastAsia"/>
          <w:spacing w:val="-5"/>
          <w:sz w:val="21"/>
        </w:rPr>
        <w:t>誤操作</w:t>
      </w:r>
    </w:p>
    <w:p w14:paraId="148D6DE4" w14:textId="77777777" w:rsidR="000C7CBF" w:rsidRDefault="00EC0C55">
      <w:pPr>
        <w:pStyle w:val="ThnVnban"/>
        <w:spacing w:before="2" w:line="242" w:lineRule="auto"/>
        <w:ind w:right="602"/>
        <w:rPr>
          <w:rFonts w:ascii="SimSun" w:eastAsia="SimSun"/>
          <w:lang w:eastAsia="ja-JP"/>
        </w:rPr>
      </w:pPr>
      <w:r>
        <w:rPr>
          <w:rFonts w:ascii="SimSun" w:eastAsia="SimSun" w:hint="eastAsia"/>
          <w:spacing w:val="-2"/>
          <w:lang w:eastAsia="ja-JP"/>
        </w:rPr>
        <w:t>技術的対策としては、設備の耐熱、耐圧、耐震、潤滑、防錆、防塵等がある。たとえば、海岸に面した鉄橋などは錆びやすい。そこでは腐食処理を施した防錆鋼板がよく使われ</w:t>
      </w:r>
      <w:r>
        <w:rPr>
          <w:rFonts w:ascii="SimSun" w:eastAsia="SimSun" w:hint="eastAsia"/>
          <w:spacing w:val="40"/>
          <w:lang w:eastAsia="ja-JP"/>
        </w:rPr>
        <w:t xml:space="preserve">  </w:t>
      </w:r>
      <w:r>
        <w:rPr>
          <w:rFonts w:ascii="SimSun" w:eastAsia="SimSun" w:hint="eastAsia"/>
          <w:spacing w:val="-4"/>
          <w:lang w:eastAsia="ja-JP"/>
        </w:rPr>
        <w:t>ている。</w:t>
      </w:r>
    </w:p>
    <w:p w14:paraId="10BD847F" w14:textId="77777777" w:rsidR="000C7CBF" w:rsidRDefault="00EC0C55">
      <w:pPr>
        <w:pStyle w:val="ThnVnban"/>
        <w:spacing w:line="237" w:lineRule="exact"/>
        <w:jc w:val="both"/>
      </w:pPr>
      <w:r>
        <w:rPr>
          <w:color w:val="0000FF"/>
        </w:rPr>
        <w:t>Hư</w:t>
      </w:r>
      <w:r>
        <w:rPr>
          <w:color w:val="0000FF"/>
          <w:spacing w:val="-4"/>
        </w:rPr>
        <w:t xml:space="preserve"> </w:t>
      </w:r>
      <w:r>
        <w:rPr>
          <w:color w:val="0000FF"/>
        </w:rPr>
        <w:t>hỏng</w:t>
      </w:r>
      <w:r>
        <w:rPr>
          <w:color w:val="0000FF"/>
          <w:spacing w:val="-4"/>
        </w:rPr>
        <w:t xml:space="preserve"> </w:t>
      </w:r>
      <w:r>
        <w:rPr>
          <w:color w:val="0000FF"/>
        </w:rPr>
        <w:t>do</w:t>
      </w:r>
      <w:r>
        <w:rPr>
          <w:color w:val="0000FF"/>
          <w:spacing w:val="-2"/>
        </w:rPr>
        <w:t xml:space="preserve"> </w:t>
      </w:r>
      <w:r>
        <w:rPr>
          <w:color w:val="0000FF"/>
        </w:rPr>
        <w:t>sử</w:t>
      </w:r>
      <w:r>
        <w:rPr>
          <w:color w:val="0000FF"/>
          <w:spacing w:val="-1"/>
        </w:rPr>
        <w:t xml:space="preserve"> </w:t>
      </w:r>
      <w:r>
        <w:rPr>
          <w:color w:val="0000FF"/>
        </w:rPr>
        <w:t>dụng</w:t>
      </w:r>
      <w:r>
        <w:rPr>
          <w:color w:val="0000FF"/>
          <w:spacing w:val="-4"/>
        </w:rPr>
        <w:t xml:space="preserve"> </w:t>
      </w:r>
      <w:r>
        <w:rPr>
          <w:color w:val="0000FF"/>
        </w:rPr>
        <w:t>Có</w:t>
      </w:r>
      <w:r>
        <w:rPr>
          <w:color w:val="0000FF"/>
          <w:spacing w:val="-2"/>
        </w:rPr>
        <w:t xml:space="preserve"> </w:t>
      </w:r>
      <w:r>
        <w:rPr>
          <w:color w:val="0000FF"/>
        </w:rPr>
        <w:t>3</w:t>
      </w:r>
      <w:r>
        <w:rPr>
          <w:color w:val="0000FF"/>
          <w:spacing w:val="-1"/>
        </w:rPr>
        <w:t xml:space="preserve"> </w:t>
      </w:r>
      <w:r>
        <w:rPr>
          <w:color w:val="0000FF"/>
        </w:rPr>
        <w:t>yếu</w:t>
      </w:r>
      <w:r>
        <w:rPr>
          <w:color w:val="0000FF"/>
          <w:spacing w:val="-2"/>
        </w:rPr>
        <w:t xml:space="preserve"> </w:t>
      </w:r>
      <w:r>
        <w:rPr>
          <w:color w:val="0000FF"/>
        </w:rPr>
        <w:t>tố</w:t>
      </w:r>
      <w:r>
        <w:rPr>
          <w:color w:val="0000FF"/>
          <w:spacing w:val="-1"/>
        </w:rPr>
        <w:t xml:space="preserve"> </w:t>
      </w:r>
      <w:r>
        <w:rPr>
          <w:color w:val="0000FF"/>
        </w:rPr>
        <w:t>chính</w:t>
      </w:r>
      <w:r>
        <w:rPr>
          <w:color w:val="0000FF"/>
          <w:spacing w:val="-2"/>
        </w:rPr>
        <w:t xml:space="preserve"> </w:t>
      </w:r>
      <w:r>
        <w:rPr>
          <w:color w:val="0000FF"/>
        </w:rPr>
        <w:t>gây</w:t>
      </w:r>
      <w:r>
        <w:rPr>
          <w:color w:val="0000FF"/>
          <w:spacing w:val="-6"/>
        </w:rPr>
        <w:t xml:space="preserve"> </w:t>
      </w:r>
      <w:r>
        <w:rPr>
          <w:color w:val="0000FF"/>
        </w:rPr>
        <w:t>ra</w:t>
      </w:r>
      <w:r>
        <w:rPr>
          <w:color w:val="0000FF"/>
          <w:spacing w:val="-2"/>
        </w:rPr>
        <w:t xml:space="preserve"> </w:t>
      </w:r>
      <w:r>
        <w:rPr>
          <w:color w:val="0000FF"/>
        </w:rPr>
        <w:t>hư</w:t>
      </w:r>
      <w:r>
        <w:rPr>
          <w:color w:val="0000FF"/>
          <w:spacing w:val="-1"/>
        </w:rPr>
        <w:t xml:space="preserve"> </w:t>
      </w:r>
      <w:r>
        <w:rPr>
          <w:color w:val="0000FF"/>
          <w:spacing w:val="-2"/>
        </w:rPr>
        <w:t>hỏng:</w:t>
      </w:r>
    </w:p>
    <w:p w14:paraId="5190A63F" w14:textId="77777777" w:rsidR="000C7CBF" w:rsidRDefault="00EC0C55">
      <w:pPr>
        <w:pStyle w:val="oancuaDanhsach"/>
        <w:numPr>
          <w:ilvl w:val="0"/>
          <w:numId w:val="109"/>
        </w:numPr>
        <w:tabs>
          <w:tab w:val="left" w:pos="541"/>
        </w:tabs>
        <w:spacing w:line="241" w:lineRule="exact"/>
        <w:ind w:hanging="158"/>
        <w:jc w:val="both"/>
        <w:rPr>
          <w:sz w:val="21"/>
        </w:rPr>
      </w:pPr>
      <w:r>
        <w:rPr>
          <w:color w:val="0000FF"/>
          <w:sz w:val="21"/>
        </w:rPr>
        <w:t>Điều</w:t>
      </w:r>
      <w:r>
        <w:rPr>
          <w:color w:val="0000FF"/>
          <w:spacing w:val="-6"/>
          <w:sz w:val="21"/>
        </w:rPr>
        <w:t xml:space="preserve"> </w:t>
      </w:r>
      <w:r>
        <w:rPr>
          <w:color w:val="0000FF"/>
          <w:sz w:val="21"/>
        </w:rPr>
        <w:t>kiện</w:t>
      </w:r>
      <w:r>
        <w:rPr>
          <w:color w:val="0000FF"/>
          <w:spacing w:val="-2"/>
          <w:sz w:val="21"/>
        </w:rPr>
        <w:t xml:space="preserve"> </w:t>
      </w:r>
      <w:r>
        <w:rPr>
          <w:color w:val="0000FF"/>
          <w:sz w:val="21"/>
        </w:rPr>
        <w:t>vận</w:t>
      </w:r>
      <w:r>
        <w:rPr>
          <w:color w:val="0000FF"/>
          <w:spacing w:val="-2"/>
          <w:sz w:val="21"/>
        </w:rPr>
        <w:t xml:space="preserve"> </w:t>
      </w:r>
      <w:r>
        <w:rPr>
          <w:color w:val="0000FF"/>
          <w:sz w:val="21"/>
        </w:rPr>
        <w:t>hành</w:t>
      </w:r>
      <w:r>
        <w:rPr>
          <w:color w:val="0000FF"/>
          <w:spacing w:val="-3"/>
          <w:sz w:val="21"/>
        </w:rPr>
        <w:t xml:space="preserve"> </w:t>
      </w:r>
      <w:r>
        <w:rPr>
          <w:color w:val="0000FF"/>
          <w:sz w:val="21"/>
        </w:rPr>
        <w:t>-</w:t>
      </w:r>
      <w:r>
        <w:rPr>
          <w:color w:val="0000FF"/>
          <w:spacing w:val="-5"/>
          <w:sz w:val="21"/>
        </w:rPr>
        <w:t xml:space="preserve"> </w:t>
      </w:r>
      <w:r>
        <w:rPr>
          <w:color w:val="0000FF"/>
          <w:sz w:val="21"/>
        </w:rPr>
        <w:t>nhiệt</w:t>
      </w:r>
      <w:r>
        <w:rPr>
          <w:color w:val="0000FF"/>
          <w:spacing w:val="-3"/>
          <w:sz w:val="21"/>
        </w:rPr>
        <w:t xml:space="preserve"> </w:t>
      </w:r>
      <w:r>
        <w:rPr>
          <w:color w:val="0000FF"/>
          <w:sz w:val="21"/>
        </w:rPr>
        <w:t>độ,</w:t>
      </w:r>
      <w:r>
        <w:rPr>
          <w:color w:val="0000FF"/>
          <w:spacing w:val="-2"/>
          <w:sz w:val="21"/>
        </w:rPr>
        <w:t xml:space="preserve"> </w:t>
      </w:r>
      <w:r>
        <w:rPr>
          <w:color w:val="0000FF"/>
          <w:sz w:val="21"/>
        </w:rPr>
        <w:t>áp</w:t>
      </w:r>
      <w:r>
        <w:rPr>
          <w:color w:val="0000FF"/>
          <w:spacing w:val="-3"/>
          <w:sz w:val="21"/>
        </w:rPr>
        <w:t xml:space="preserve"> </w:t>
      </w:r>
      <w:r>
        <w:rPr>
          <w:color w:val="0000FF"/>
          <w:sz w:val="21"/>
        </w:rPr>
        <w:t>suất,</w:t>
      </w:r>
      <w:r>
        <w:rPr>
          <w:color w:val="0000FF"/>
          <w:spacing w:val="-2"/>
          <w:sz w:val="21"/>
        </w:rPr>
        <w:t xml:space="preserve"> </w:t>
      </w:r>
      <w:r>
        <w:rPr>
          <w:color w:val="0000FF"/>
          <w:sz w:val="21"/>
        </w:rPr>
        <w:t>ăn</w:t>
      </w:r>
      <w:r>
        <w:rPr>
          <w:color w:val="0000FF"/>
          <w:spacing w:val="-2"/>
          <w:sz w:val="21"/>
        </w:rPr>
        <w:t xml:space="preserve"> </w:t>
      </w:r>
      <w:r>
        <w:rPr>
          <w:color w:val="0000FF"/>
          <w:spacing w:val="-5"/>
          <w:sz w:val="21"/>
        </w:rPr>
        <w:t>mòn</w:t>
      </w:r>
    </w:p>
    <w:p w14:paraId="35469BE0" w14:textId="77777777" w:rsidR="000C7CBF" w:rsidRDefault="00EC0C55">
      <w:pPr>
        <w:pStyle w:val="oancuaDanhsach"/>
        <w:numPr>
          <w:ilvl w:val="0"/>
          <w:numId w:val="109"/>
        </w:numPr>
        <w:tabs>
          <w:tab w:val="left" w:pos="541"/>
        </w:tabs>
        <w:spacing w:before="1"/>
        <w:ind w:hanging="158"/>
        <w:jc w:val="both"/>
        <w:rPr>
          <w:sz w:val="21"/>
        </w:rPr>
      </w:pPr>
      <w:r>
        <w:rPr>
          <w:color w:val="0000FF"/>
          <w:sz w:val="21"/>
        </w:rPr>
        <w:t>Môi</w:t>
      </w:r>
      <w:r>
        <w:rPr>
          <w:color w:val="0000FF"/>
          <w:spacing w:val="-6"/>
          <w:sz w:val="21"/>
        </w:rPr>
        <w:t xml:space="preserve"> </w:t>
      </w:r>
      <w:r>
        <w:rPr>
          <w:color w:val="0000FF"/>
          <w:sz w:val="21"/>
        </w:rPr>
        <w:t>trường</w:t>
      </w:r>
      <w:r>
        <w:rPr>
          <w:color w:val="0000FF"/>
          <w:spacing w:val="-3"/>
          <w:sz w:val="21"/>
        </w:rPr>
        <w:t xml:space="preserve"> </w:t>
      </w:r>
      <w:r>
        <w:rPr>
          <w:color w:val="0000FF"/>
          <w:sz w:val="21"/>
        </w:rPr>
        <w:t>vận</w:t>
      </w:r>
      <w:r>
        <w:rPr>
          <w:color w:val="0000FF"/>
          <w:spacing w:val="-4"/>
          <w:sz w:val="21"/>
        </w:rPr>
        <w:t xml:space="preserve"> </w:t>
      </w:r>
      <w:r>
        <w:rPr>
          <w:color w:val="0000FF"/>
          <w:sz w:val="21"/>
        </w:rPr>
        <w:t>hành</w:t>
      </w:r>
      <w:r>
        <w:rPr>
          <w:color w:val="0000FF"/>
          <w:spacing w:val="-3"/>
          <w:sz w:val="21"/>
        </w:rPr>
        <w:t xml:space="preserve"> </w:t>
      </w:r>
      <w:r>
        <w:rPr>
          <w:color w:val="0000FF"/>
          <w:sz w:val="21"/>
        </w:rPr>
        <w:t>-</w:t>
      </w:r>
      <w:r>
        <w:rPr>
          <w:color w:val="0000FF"/>
          <w:spacing w:val="-6"/>
          <w:sz w:val="21"/>
        </w:rPr>
        <w:t xml:space="preserve"> </w:t>
      </w:r>
      <w:r>
        <w:rPr>
          <w:color w:val="0000FF"/>
          <w:sz w:val="21"/>
        </w:rPr>
        <w:t>mệt</w:t>
      </w:r>
      <w:r>
        <w:rPr>
          <w:color w:val="0000FF"/>
          <w:spacing w:val="-3"/>
          <w:sz w:val="21"/>
        </w:rPr>
        <w:t xml:space="preserve"> </w:t>
      </w:r>
      <w:r>
        <w:rPr>
          <w:color w:val="0000FF"/>
          <w:sz w:val="21"/>
        </w:rPr>
        <w:t>mỏi,</w:t>
      </w:r>
      <w:r>
        <w:rPr>
          <w:color w:val="0000FF"/>
          <w:spacing w:val="-1"/>
          <w:sz w:val="21"/>
        </w:rPr>
        <w:t xml:space="preserve"> </w:t>
      </w:r>
      <w:r>
        <w:rPr>
          <w:color w:val="0000FF"/>
          <w:sz w:val="21"/>
        </w:rPr>
        <w:t>mòn,</w:t>
      </w:r>
      <w:r>
        <w:rPr>
          <w:color w:val="0000FF"/>
          <w:spacing w:val="-3"/>
          <w:sz w:val="21"/>
        </w:rPr>
        <w:t xml:space="preserve"> </w:t>
      </w:r>
      <w:r>
        <w:rPr>
          <w:color w:val="0000FF"/>
          <w:spacing w:val="-5"/>
          <w:sz w:val="21"/>
        </w:rPr>
        <w:t>bụi</w:t>
      </w:r>
    </w:p>
    <w:p w14:paraId="70D6A3CF" w14:textId="77777777" w:rsidR="000C7CBF" w:rsidRDefault="00EC0C55">
      <w:pPr>
        <w:pStyle w:val="oancuaDanhsach"/>
        <w:numPr>
          <w:ilvl w:val="0"/>
          <w:numId w:val="109"/>
        </w:numPr>
        <w:tabs>
          <w:tab w:val="left" w:pos="538"/>
        </w:tabs>
        <w:spacing w:before="1" w:line="241" w:lineRule="exact"/>
        <w:ind w:left="538" w:hanging="155"/>
        <w:jc w:val="both"/>
        <w:rPr>
          <w:sz w:val="21"/>
        </w:rPr>
      </w:pPr>
      <w:r>
        <w:rPr>
          <w:color w:val="0000FF"/>
          <w:sz w:val="21"/>
        </w:rPr>
        <w:t>Phương</w:t>
      </w:r>
      <w:r>
        <w:rPr>
          <w:color w:val="0000FF"/>
          <w:spacing w:val="-5"/>
          <w:sz w:val="21"/>
        </w:rPr>
        <w:t xml:space="preserve"> </w:t>
      </w:r>
      <w:r>
        <w:rPr>
          <w:color w:val="0000FF"/>
          <w:sz w:val="21"/>
        </w:rPr>
        <w:t>pháp</w:t>
      </w:r>
      <w:r>
        <w:rPr>
          <w:color w:val="0000FF"/>
          <w:spacing w:val="-3"/>
          <w:sz w:val="21"/>
        </w:rPr>
        <w:t xml:space="preserve"> </w:t>
      </w:r>
      <w:r>
        <w:rPr>
          <w:color w:val="0000FF"/>
          <w:sz w:val="21"/>
        </w:rPr>
        <w:t>vận</w:t>
      </w:r>
      <w:r>
        <w:rPr>
          <w:color w:val="0000FF"/>
          <w:spacing w:val="-2"/>
          <w:sz w:val="21"/>
        </w:rPr>
        <w:t xml:space="preserve"> </w:t>
      </w:r>
      <w:r>
        <w:rPr>
          <w:color w:val="0000FF"/>
          <w:sz w:val="21"/>
        </w:rPr>
        <w:t>hành</w:t>
      </w:r>
      <w:r>
        <w:rPr>
          <w:color w:val="0000FF"/>
          <w:spacing w:val="-3"/>
          <w:sz w:val="21"/>
        </w:rPr>
        <w:t xml:space="preserve"> </w:t>
      </w:r>
      <w:r>
        <w:rPr>
          <w:color w:val="0000FF"/>
          <w:sz w:val="21"/>
        </w:rPr>
        <w:t>-</w:t>
      </w:r>
      <w:r>
        <w:rPr>
          <w:color w:val="0000FF"/>
          <w:spacing w:val="-5"/>
          <w:sz w:val="21"/>
        </w:rPr>
        <w:t xml:space="preserve"> </w:t>
      </w:r>
      <w:r>
        <w:rPr>
          <w:color w:val="0000FF"/>
          <w:sz w:val="21"/>
        </w:rPr>
        <w:t>thao</w:t>
      </w:r>
      <w:r>
        <w:rPr>
          <w:color w:val="0000FF"/>
          <w:spacing w:val="-3"/>
          <w:sz w:val="21"/>
        </w:rPr>
        <w:t xml:space="preserve"> </w:t>
      </w:r>
      <w:r>
        <w:rPr>
          <w:color w:val="0000FF"/>
          <w:sz w:val="21"/>
        </w:rPr>
        <w:t>tác</w:t>
      </w:r>
      <w:r>
        <w:rPr>
          <w:color w:val="0000FF"/>
          <w:spacing w:val="-2"/>
          <w:sz w:val="21"/>
        </w:rPr>
        <w:t xml:space="preserve"> </w:t>
      </w:r>
      <w:r>
        <w:rPr>
          <w:color w:val="0000FF"/>
          <w:spacing w:val="-5"/>
          <w:sz w:val="21"/>
        </w:rPr>
        <w:t>sai</w:t>
      </w:r>
    </w:p>
    <w:p w14:paraId="75572851" w14:textId="77777777" w:rsidR="000C7CBF" w:rsidRDefault="00EC0C55">
      <w:pPr>
        <w:pStyle w:val="ThnVnban"/>
        <w:ind w:right="800"/>
        <w:jc w:val="both"/>
      </w:pPr>
      <w:r>
        <w:rPr>
          <w:color w:val="0000FF"/>
        </w:rPr>
        <w:t>Biện pháp kỹ thuật bao gồm khả năng chịu nhiệt, chịu áp, chống rung, bôi trơn, chống gỉ, chống bụi</w:t>
      </w:r>
      <w:r>
        <w:rPr>
          <w:color w:val="0000FF"/>
          <w:spacing w:val="-2"/>
        </w:rPr>
        <w:t xml:space="preserve"> </w:t>
      </w:r>
      <w:r>
        <w:rPr>
          <w:color w:val="0000FF"/>
        </w:rPr>
        <w:t>của</w:t>
      </w:r>
      <w:r>
        <w:rPr>
          <w:color w:val="0000FF"/>
          <w:spacing w:val="-1"/>
        </w:rPr>
        <w:t xml:space="preserve"> </w:t>
      </w:r>
      <w:r>
        <w:rPr>
          <w:color w:val="0000FF"/>
        </w:rPr>
        <w:t>thiết</w:t>
      </w:r>
      <w:r>
        <w:rPr>
          <w:color w:val="0000FF"/>
          <w:spacing w:val="-2"/>
        </w:rPr>
        <w:t xml:space="preserve"> </w:t>
      </w:r>
      <w:r>
        <w:rPr>
          <w:color w:val="0000FF"/>
        </w:rPr>
        <w:t>bị, v.v.</w:t>
      </w:r>
      <w:r>
        <w:rPr>
          <w:color w:val="0000FF"/>
          <w:spacing w:val="-1"/>
        </w:rPr>
        <w:t xml:space="preserve"> </w:t>
      </w:r>
      <w:r>
        <w:rPr>
          <w:color w:val="0000FF"/>
        </w:rPr>
        <w:t>Ví</w:t>
      </w:r>
      <w:r>
        <w:rPr>
          <w:color w:val="0000FF"/>
          <w:spacing w:val="-2"/>
        </w:rPr>
        <w:t xml:space="preserve"> </w:t>
      </w:r>
      <w:r>
        <w:rPr>
          <w:color w:val="0000FF"/>
        </w:rPr>
        <w:t>dụ,</w:t>
      </w:r>
      <w:r>
        <w:rPr>
          <w:color w:val="0000FF"/>
          <w:spacing w:val="-1"/>
        </w:rPr>
        <w:t xml:space="preserve"> </w:t>
      </w:r>
      <w:r>
        <w:rPr>
          <w:color w:val="0000FF"/>
        </w:rPr>
        <w:t>các</w:t>
      </w:r>
      <w:r>
        <w:rPr>
          <w:color w:val="0000FF"/>
          <w:spacing w:val="-1"/>
        </w:rPr>
        <w:t xml:space="preserve"> </w:t>
      </w:r>
      <w:r>
        <w:rPr>
          <w:color w:val="0000FF"/>
        </w:rPr>
        <w:t>cây</w:t>
      </w:r>
      <w:r>
        <w:rPr>
          <w:color w:val="0000FF"/>
          <w:spacing w:val="-4"/>
        </w:rPr>
        <w:t xml:space="preserve"> </w:t>
      </w:r>
      <w:r>
        <w:rPr>
          <w:color w:val="0000FF"/>
        </w:rPr>
        <w:t>cầu</w:t>
      </w:r>
      <w:r>
        <w:rPr>
          <w:color w:val="0000FF"/>
          <w:spacing w:val="-1"/>
        </w:rPr>
        <w:t xml:space="preserve"> </w:t>
      </w:r>
      <w:r>
        <w:rPr>
          <w:color w:val="0000FF"/>
        </w:rPr>
        <w:t>sắt</w:t>
      </w:r>
      <w:r>
        <w:rPr>
          <w:color w:val="0000FF"/>
          <w:spacing w:val="-2"/>
        </w:rPr>
        <w:t xml:space="preserve"> </w:t>
      </w:r>
      <w:r>
        <w:rPr>
          <w:color w:val="0000FF"/>
        </w:rPr>
        <w:t>gần</w:t>
      </w:r>
      <w:r>
        <w:rPr>
          <w:color w:val="0000FF"/>
          <w:spacing w:val="-1"/>
        </w:rPr>
        <w:t xml:space="preserve"> </w:t>
      </w:r>
      <w:r>
        <w:rPr>
          <w:color w:val="0000FF"/>
        </w:rPr>
        <w:t>bờ biển</w:t>
      </w:r>
      <w:r>
        <w:rPr>
          <w:color w:val="0000FF"/>
          <w:spacing w:val="-1"/>
        </w:rPr>
        <w:t xml:space="preserve"> </w:t>
      </w:r>
      <w:r>
        <w:rPr>
          <w:color w:val="0000FF"/>
        </w:rPr>
        <w:t>thường</w:t>
      </w:r>
      <w:r>
        <w:rPr>
          <w:color w:val="0000FF"/>
          <w:spacing w:val="-1"/>
        </w:rPr>
        <w:t xml:space="preserve"> </w:t>
      </w:r>
      <w:r>
        <w:rPr>
          <w:color w:val="0000FF"/>
        </w:rPr>
        <w:t>dễ</w:t>
      </w:r>
      <w:r>
        <w:rPr>
          <w:color w:val="0000FF"/>
          <w:spacing w:val="-1"/>
        </w:rPr>
        <w:t xml:space="preserve"> </w:t>
      </w:r>
      <w:r>
        <w:rPr>
          <w:color w:val="0000FF"/>
        </w:rPr>
        <w:t>bị</w:t>
      </w:r>
      <w:r>
        <w:rPr>
          <w:color w:val="0000FF"/>
          <w:spacing w:val="-2"/>
        </w:rPr>
        <w:t xml:space="preserve"> </w:t>
      </w:r>
      <w:r>
        <w:rPr>
          <w:color w:val="0000FF"/>
        </w:rPr>
        <w:t>gỉ.</w:t>
      </w:r>
      <w:r>
        <w:rPr>
          <w:color w:val="0000FF"/>
          <w:spacing w:val="-1"/>
        </w:rPr>
        <w:t xml:space="preserve"> </w:t>
      </w:r>
      <w:r>
        <w:rPr>
          <w:color w:val="0000FF"/>
        </w:rPr>
        <w:t>Tại</w:t>
      </w:r>
      <w:r>
        <w:rPr>
          <w:color w:val="0000FF"/>
          <w:spacing w:val="-2"/>
        </w:rPr>
        <w:t xml:space="preserve"> </w:t>
      </w:r>
      <w:r>
        <w:rPr>
          <w:color w:val="0000FF"/>
        </w:rPr>
        <w:t>đây, tấm</w:t>
      </w:r>
      <w:r>
        <w:rPr>
          <w:color w:val="0000FF"/>
          <w:spacing w:val="-2"/>
        </w:rPr>
        <w:t xml:space="preserve"> </w:t>
      </w:r>
      <w:r>
        <w:rPr>
          <w:color w:val="0000FF"/>
        </w:rPr>
        <w:t>thép</w:t>
      </w:r>
      <w:r>
        <w:rPr>
          <w:color w:val="0000FF"/>
          <w:spacing w:val="-1"/>
        </w:rPr>
        <w:t xml:space="preserve"> </w:t>
      </w:r>
      <w:r>
        <w:rPr>
          <w:color w:val="0000FF"/>
        </w:rPr>
        <w:t>chống</w:t>
      </w:r>
      <w:r>
        <w:rPr>
          <w:color w:val="0000FF"/>
          <w:spacing w:val="-1"/>
        </w:rPr>
        <w:t xml:space="preserve"> </w:t>
      </w:r>
      <w:r>
        <w:rPr>
          <w:color w:val="0000FF"/>
        </w:rPr>
        <w:t>gỉ đã được xử lý chống ăn mòn được sử dụng rộng rãi.</w:t>
      </w:r>
    </w:p>
    <w:p w14:paraId="2BB2AFD3" w14:textId="77777777" w:rsidR="000C7CBF" w:rsidRDefault="000C7CBF">
      <w:pPr>
        <w:pStyle w:val="ThnVnban"/>
        <w:spacing w:before="8"/>
        <w:ind w:left="0"/>
      </w:pPr>
    </w:p>
    <w:p w14:paraId="011009FF" w14:textId="5779B60F" w:rsidR="000C7CBF" w:rsidRDefault="00EC0C55" w:rsidP="00CF417E">
      <w:pPr>
        <w:pStyle w:val="ThnVnban"/>
        <w:numPr>
          <w:ilvl w:val="0"/>
          <w:numId w:val="210"/>
        </w:numPr>
      </w:pPr>
      <w:r>
        <w:rPr>
          <w:rFonts w:ascii="SimSun" w:eastAsia="SimSun" w:hAnsi="SimSun" w:hint="eastAsia"/>
          <w:color w:val="000000"/>
          <w:spacing w:val="-2"/>
          <w:highlight w:val="yellow"/>
        </w:rPr>
        <w:t xml:space="preserve"> 自然劣化</w:t>
      </w:r>
      <w:r>
        <w:rPr>
          <w:color w:val="0000FF"/>
        </w:rPr>
        <w:t>Hư</w:t>
      </w:r>
      <w:r>
        <w:rPr>
          <w:color w:val="0000FF"/>
          <w:spacing w:val="-5"/>
        </w:rPr>
        <w:t xml:space="preserve"> </w:t>
      </w:r>
      <w:r>
        <w:rPr>
          <w:color w:val="0000FF"/>
        </w:rPr>
        <w:t>hỏng</w:t>
      </w:r>
      <w:r>
        <w:rPr>
          <w:color w:val="0000FF"/>
          <w:spacing w:val="-3"/>
        </w:rPr>
        <w:t xml:space="preserve"> </w:t>
      </w:r>
      <w:r>
        <w:rPr>
          <w:color w:val="0000FF"/>
        </w:rPr>
        <w:t>tự</w:t>
      </w:r>
      <w:r>
        <w:rPr>
          <w:color w:val="0000FF"/>
          <w:spacing w:val="-1"/>
        </w:rPr>
        <w:t xml:space="preserve"> </w:t>
      </w:r>
      <w:r>
        <w:rPr>
          <w:color w:val="0000FF"/>
          <w:spacing w:val="-2"/>
        </w:rPr>
        <w:t>nhiên</w:t>
      </w:r>
    </w:p>
    <w:p w14:paraId="5F5C3508" w14:textId="77777777" w:rsidR="000C7CBF" w:rsidRDefault="00EC0C55">
      <w:pPr>
        <w:pStyle w:val="ThnVnban"/>
        <w:spacing w:before="3" w:line="244" w:lineRule="auto"/>
        <w:ind w:right="809"/>
        <w:rPr>
          <w:rFonts w:ascii="SimSun" w:eastAsia="SimSun"/>
          <w:lang w:eastAsia="ja-JP"/>
        </w:rPr>
      </w:pPr>
      <w:r>
        <w:rPr>
          <w:rFonts w:ascii="SimSun" w:eastAsia="SimSun" w:hint="eastAsia"/>
          <w:spacing w:val="-2"/>
          <w:lang w:eastAsia="ja-JP"/>
        </w:rPr>
        <w:t>劣化内容として錆、材質の老朽化などがある。技術的対策としては前記と同じような項目群が考えられる。</w:t>
      </w:r>
    </w:p>
    <w:p w14:paraId="6F6B52FD" w14:textId="77777777" w:rsidR="000C7CBF" w:rsidRDefault="000C7CBF">
      <w:pPr>
        <w:pStyle w:val="ThnVnban"/>
        <w:spacing w:line="244" w:lineRule="auto"/>
        <w:rPr>
          <w:rFonts w:ascii="SimSun" w:eastAsia="SimSun"/>
          <w:lang w:eastAsia="ja-JP"/>
        </w:rPr>
        <w:sectPr w:rsidR="000C7CBF">
          <w:pgSz w:w="11910" w:h="16840"/>
          <w:pgMar w:top="1360" w:right="992" w:bottom="280" w:left="1417" w:header="720" w:footer="720" w:gutter="0"/>
          <w:cols w:space="720"/>
        </w:sectPr>
      </w:pPr>
    </w:p>
    <w:p w14:paraId="035BAC79" w14:textId="77777777" w:rsidR="000C7CBF" w:rsidRDefault="00EC0C55">
      <w:pPr>
        <w:pStyle w:val="ThnVnban"/>
        <w:spacing w:before="75"/>
        <w:ind w:right="751"/>
      </w:pPr>
      <w:r>
        <w:rPr>
          <w:color w:val="0000FF"/>
        </w:rPr>
        <w:lastRenderedPageBreak/>
        <w:t>Nội dung hư hỏng bao gồm gỉ sét, lão hóa vật liệu, v.v. Biện pháp kỹ thuật tương tự như đã nêu ở trên có thể được xem xét.</w:t>
      </w:r>
    </w:p>
    <w:p w14:paraId="6EF45B78" w14:textId="77777777" w:rsidR="000C7CBF" w:rsidRDefault="000C7CBF">
      <w:pPr>
        <w:pStyle w:val="ThnVnban"/>
        <w:spacing w:before="8"/>
        <w:ind w:left="0"/>
      </w:pPr>
    </w:p>
    <w:p w14:paraId="2F660FAB" w14:textId="4A500691" w:rsidR="000C7CBF" w:rsidRDefault="00EC0C55" w:rsidP="00CF417E">
      <w:pPr>
        <w:pStyle w:val="ThnVnban"/>
        <w:numPr>
          <w:ilvl w:val="0"/>
          <w:numId w:val="210"/>
        </w:numPr>
        <w:jc w:val="both"/>
      </w:pPr>
      <w:r>
        <w:rPr>
          <w:rFonts w:ascii="SimSun" w:eastAsia="SimSun" w:hAnsi="SimSun" w:hint="eastAsia"/>
          <w:color w:val="000000"/>
          <w:spacing w:val="-2"/>
          <w:highlight w:val="yellow"/>
        </w:rPr>
        <w:t xml:space="preserve"> 災害劣化</w:t>
      </w:r>
      <w:r>
        <w:rPr>
          <w:color w:val="0000FF"/>
        </w:rPr>
        <w:t>Hư</w:t>
      </w:r>
      <w:r>
        <w:rPr>
          <w:color w:val="0000FF"/>
          <w:spacing w:val="-6"/>
        </w:rPr>
        <w:t xml:space="preserve"> </w:t>
      </w:r>
      <w:r>
        <w:rPr>
          <w:color w:val="0000FF"/>
        </w:rPr>
        <w:t>hỏng</w:t>
      </w:r>
      <w:r>
        <w:rPr>
          <w:color w:val="0000FF"/>
          <w:spacing w:val="-6"/>
        </w:rPr>
        <w:t xml:space="preserve"> </w:t>
      </w:r>
      <w:r>
        <w:rPr>
          <w:color w:val="0000FF"/>
        </w:rPr>
        <w:t>do</w:t>
      </w:r>
      <w:r>
        <w:rPr>
          <w:color w:val="0000FF"/>
          <w:spacing w:val="-6"/>
        </w:rPr>
        <w:t xml:space="preserve"> </w:t>
      </w:r>
      <w:r>
        <w:rPr>
          <w:color w:val="0000FF"/>
        </w:rPr>
        <w:t>thiên</w:t>
      </w:r>
      <w:r>
        <w:rPr>
          <w:color w:val="0000FF"/>
          <w:spacing w:val="-2"/>
        </w:rPr>
        <w:t xml:space="preserve"> </w:t>
      </w:r>
      <w:r>
        <w:rPr>
          <w:color w:val="0000FF"/>
          <w:spacing w:val="-5"/>
        </w:rPr>
        <w:t>tai</w:t>
      </w:r>
    </w:p>
    <w:p w14:paraId="7973DD5F" w14:textId="77777777" w:rsidR="000C7CBF" w:rsidRDefault="00EC0C55">
      <w:pPr>
        <w:pStyle w:val="ThnVnban"/>
        <w:spacing w:before="2" w:line="242" w:lineRule="auto"/>
        <w:ind w:right="809"/>
        <w:jc w:val="both"/>
        <w:rPr>
          <w:rFonts w:ascii="SimSun" w:eastAsia="SimSun"/>
          <w:lang w:eastAsia="ja-JP"/>
        </w:rPr>
      </w:pPr>
      <w:r>
        <w:rPr>
          <w:rFonts w:ascii="SimSun" w:eastAsia="SimSun" w:hint="eastAsia"/>
          <w:spacing w:val="-2"/>
          <w:lang w:eastAsia="ja-JP"/>
        </w:rPr>
        <w:t>劣化内容として暴風、浸水、地震、雷等による破壊が考えられる。対策として耐水、耐震、避雷などが考えられる。コンビュータは水に弱く、装置全体を耐水にするには費用</w:t>
      </w:r>
      <w:r>
        <w:rPr>
          <w:rFonts w:ascii="SimSun" w:eastAsia="SimSun" w:hint="eastAsia"/>
          <w:lang w:eastAsia="ja-JP"/>
        </w:rPr>
        <w:t>がかかりすぎるので、</w:t>
      </w:r>
      <w:r>
        <w:rPr>
          <w:lang w:eastAsia="ja-JP"/>
        </w:rPr>
        <w:t>2</w:t>
      </w:r>
      <w:r>
        <w:rPr>
          <w:spacing w:val="-12"/>
          <w:lang w:eastAsia="ja-JP"/>
        </w:rPr>
        <w:t xml:space="preserve"> </w:t>
      </w:r>
      <w:r>
        <w:rPr>
          <w:rFonts w:ascii="SimSun" w:eastAsia="SimSun" w:hint="eastAsia"/>
          <w:lang w:eastAsia="ja-JP"/>
        </w:rPr>
        <w:t>階以上のフロアに設置するなどの対策がとられている。</w:t>
      </w:r>
    </w:p>
    <w:p w14:paraId="6D0085F0" w14:textId="77777777" w:rsidR="000C7CBF" w:rsidRDefault="00EC0C55">
      <w:pPr>
        <w:pStyle w:val="ThnVnban"/>
        <w:ind w:right="802"/>
        <w:jc w:val="both"/>
      </w:pPr>
      <w:r>
        <w:rPr>
          <w:color w:val="0000FF"/>
        </w:rPr>
        <w:t>Nội dung hư hỏng có thể bao gồm hủy hoại do bão, lụt, động đất, sét, v.v. Các biện pháp như chống nước, chống động đất, chống sét có thể được xem xét. Máy tính yếu với nước, và việc làm toàn bộ thiết bị chống nước sẽ tốn kém quá nhiều, vì vậy các biện pháp như việc lắp đặt trên tầng</w:t>
      </w:r>
      <w:r>
        <w:rPr>
          <w:color w:val="0000FF"/>
          <w:spacing w:val="40"/>
        </w:rPr>
        <w:t xml:space="preserve"> </w:t>
      </w:r>
      <w:r>
        <w:rPr>
          <w:color w:val="0000FF"/>
        </w:rPr>
        <w:t>2 trở lên thường được áp dụng.</w:t>
      </w:r>
    </w:p>
    <w:p w14:paraId="481F2EEA" w14:textId="77777777" w:rsidR="000C7CBF" w:rsidRDefault="000C7CBF">
      <w:pPr>
        <w:pStyle w:val="ThnVnban"/>
        <w:spacing w:before="3"/>
        <w:ind w:left="0"/>
      </w:pPr>
    </w:p>
    <w:p w14:paraId="6F57A20B" w14:textId="77777777" w:rsidR="000C7CBF" w:rsidRDefault="00EC0C55">
      <w:pPr>
        <w:pStyle w:val="oancuaDanhsach"/>
        <w:numPr>
          <w:ilvl w:val="0"/>
          <w:numId w:val="111"/>
        </w:numPr>
        <w:tabs>
          <w:tab w:val="left" w:pos="627"/>
        </w:tabs>
        <w:ind w:left="627" w:hanging="244"/>
        <w:rPr>
          <w:sz w:val="21"/>
        </w:rPr>
      </w:pPr>
      <w:r>
        <w:rPr>
          <w:rFonts w:ascii="SimSun" w:eastAsia="SimSun" w:hAnsi="SimSun" w:hint="eastAsia"/>
          <w:color w:val="000000"/>
          <w:sz w:val="21"/>
          <w:highlight w:val="yellow"/>
        </w:rPr>
        <w:t>設備劣化とその損失</w:t>
      </w:r>
      <w:r>
        <w:rPr>
          <w:rFonts w:ascii="SimSun" w:eastAsia="SimSun" w:hAnsi="SimSun" w:hint="eastAsia"/>
          <w:color w:val="000000"/>
          <w:spacing w:val="-52"/>
          <w:sz w:val="21"/>
        </w:rPr>
        <w:t xml:space="preserve"> </w:t>
      </w:r>
      <w:r>
        <w:rPr>
          <w:color w:val="0000FF"/>
          <w:sz w:val="21"/>
        </w:rPr>
        <w:t>Hư</w:t>
      </w:r>
      <w:r>
        <w:rPr>
          <w:color w:val="0000FF"/>
          <w:spacing w:val="-10"/>
          <w:sz w:val="21"/>
        </w:rPr>
        <w:t xml:space="preserve"> </w:t>
      </w:r>
      <w:r>
        <w:rPr>
          <w:color w:val="0000FF"/>
          <w:sz w:val="21"/>
        </w:rPr>
        <w:t>hỏng</w:t>
      </w:r>
      <w:r>
        <w:rPr>
          <w:color w:val="0000FF"/>
          <w:spacing w:val="-3"/>
          <w:sz w:val="21"/>
        </w:rPr>
        <w:t xml:space="preserve"> </w:t>
      </w:r>
      <w:r>
        <w:rPr>
          <w:color w:val="0000FF"/>
          <w:sz w:val="21"/>
        </w:rPr>
        <w:t>thiết</w:t>
      </w:r>
      <w:r>
        <w:rPr>
          <w:color w:val="0000FF"/>
          <w:spacing w:val="-5"/>
          <w:sz w:val="21"/>
        </w:rPr>
        <w:t xml:space="preserve"> </w:t>
      </w:r>
      <w:r>
        <w:rPr>
          <w:color w:val="0000FF"/>
          <w:sz w:val="21"/>
        </w:rPr>
        <w:t>bị</w:t>
      </w:r>
      <w:r>
        <w:rPr>
          <w:color w:val="0000FF"/>
          <w:spacing w:val="-4"/>
          <w:sz w:val="21"/>
        </w:rPr>
        <w:t xml:space="preserve"> </w:t>
      </w:r>
      <w:r>
        <w:rPr>
          <w:color w:val="0000FF"/>
          <w:sz w:val="21"/>
        </w:rPr>
        <w:t>và</w:t>
      </w:r>
      <w:r>
        <w:rPr>
          <w:color w:val="0000FF"/>
          <w:spacing w:val="-4"/>
          <w:sz w:val="21"/>
        </w:rPr>
        <w:t xml:space="preserve"> </w:t>
      </w:r>
      <w:r>
        <w:rPr>
          <w:color w:val="0000FF"/>
          <w:sz w:val="21"/>
        </w:rPr>
        <w:t>tổn</w:t>
      </w:r>
      <w:r>
        <w:rPr>
          <w:color w:val="0000FF"/>
          <w:spacing w:val="-3"/>
          <w:sz w:val="21"/>
        </w:rPr>
        <w:t xml:space="preserve"> </w:t>
      </w:r>
      <w:r>
        <w:rPr>
          <w:color w:val="0000FF"/>
          <w:spacing w:val="-4"/>
          <w:sz w:val="21"/>
        </w:rPr>
        <w:t>thất</w:t>
      </w:r>
    </w:p>
    <w:p w14:paraId="0FF07470" w14:textId="77777777" w:rsidR="000C7CBF" w:rsidRDefault="00EC0C55">
      <w:pPr>
        <w:pStyle w:val="ThnVnban"/>
        <w:spacing w:before="3" w:line="268" w:lineRule="exact"/>
        <w:rPr>
          <w:rFonts w:ascii="SimSun" w:eastAsia="SimSun"/>
          <w:lang w:eastAsia="ja-JP"/>
        </w:rPr>
      </w:pPr>
      <w:r>
        <w:rPr>
          <w:rFonts w:ascii="SimSun" w:eastAsia="SimSun" w:hint="eastAsia"/>
          <w:spacing w:val="-3"/>
          <w:lang w:eastAsia="ja-JP"/>
        </w:rPr>
        <w:t>設備劣化による損失には以下のようなものがある。</w:t>
      </w:r>
    </w:p>
    <w:p w14:paraId="16AFAAA8" w14:textId="77777777" w:rsidR="000C7CBF" w:rsidRDefault="00EC0C55">
      <w:pPr>
        <w:pStyle w:val="ThnVnban"/>
        <w:spacing w:line="240" w:lineRule="exact"/>
      </w:pPr>
      <w:r>
        <w:rPr>
          <w:color w:val="0000FF"/>
        </w:rPr>
        <w:t>do</w:t>
      </w:r>
      <w:r>
        <w:rPr>
          <w:color w:val="0000FF"/>
          <w:spacing w:val="-4"/>
        </w:rPr>
        <w:t xml:space="preserve"> </w:t>
      </w:r>
      <w:r>
        <w:rPr>
          <w:color w:val="0000FF"/>
        </w:rPr>
        <w:t>đó</w:t>
      </w:r>
      <w:r>
        <w:rPr>
          <w:color w:val="0000FF"/>
          <w:spacing w:val="-5"/>
        </w:rPr>
        <w:t xml:space="preserve"> </w:t>
      </w:r>
      <w:r>
        <w:rPr>
          <w:color w:val="0000FF"/>
        </w:rPr>
        <w:t>Có</w:t>
      </w:r>
      <w:r>
        <w:rPr>
          <w:color w:val="0000FF"/>
          <w:spacing w:val="-2"/>
        </w:rPr>
        <w:t xml:space="preserve"> </w:t>
      </w:r>
      <w:r>
        <w:rPr>
          <w:color w:val="0000FF"/>
        </w:rPr>
        <w:t>các</w:t>
      </w:r>
      <w:r>
        <w:rPr>
          <w:color w:val="0000FF"/>
          <w:spacing w:val="-1"/>
        </w:rPr>
        <w:t xml:space="preserve"> </w:t>
      </w:r>
      <w:r>
        <w:rPr>
          <w:color w:val="0000FF"/>
        </w:rPr>
        <w:t>loại</w:t>
      </w:r>
      <w:r>
        <w:rPr>
          <w:color w:val="0000FF"/>
          <w:spacing w:val="-3"/>
        </w:rPr>
        <w:t xml:space="preserve"> </w:t>
      </w:r>
      <w:r>
        <w:rPr>
          <w:color w:val="0000FF"/>
        </w:rPr>
        <w:t>tổn</w:t>
      </w:r>
      <w:r>
        <w:rPr>
          <w:color w:val="0000FF"/>
          <w:spacing w:val="-2"/>
        </w:rPr>
        <w:t xml:space="preserve"> </w:t>
      </w:r>
      <w:r>
        <w:rPr>
          <w:color w:val="0000FF"/>
        </w:rPr>
        <w:t>thất</w:t>
      </w:r>
      <w:r>
        <w:rPr>
          <w:color w:val="0000FF"/>
          <w:spacing w:val="-2"/>
        </w:rPr>
        <w:t xml:space="preserve"> </w:t>
      </w:r>
      <w:r>
        <w:rPr>
          <w:color w:val="0000FF"/>
        </w:rPr>
        <w:t>sau</w:t>
      </w:r>
      <w:r>
        <w:rPr>
          <w:color w:val="0000FF"/>
          <w:spacing w:val="-2"/>
        </w:rPr>
        <w:t xml:space="preserve"> </w:t>
      </w:r>
      <w:r>
        <w:rPr>
          <w:color w:val="0000FF"/>
        </w:rPr>
        <w:t>đây</w:t>
      </w:r>
      <w:r>
        <w:rPr>
          <w:color w:val="0000FF"/>
          <w:spacing w:val="-7"/>
        </w:rPr>
        <w:t xml:space="preserve"> </w:t>
      </w:r>
      <w:r>
        <w:rPr>
          <w:color w:val="0000FF"/>
        </w:rPr>
        <w:t>do</w:t>
      </w:r>
      <w:r>
        <w:rPr>
          <w:color w:val="0000FF"/>
          <w:spacing w:val="-1"/>
        </w:rPr>
        <w:t xml:space="preserve"> </w:t>
      </w:r>
      <w:r>
        <w:rPr>
          <w:color w:val="0000FF"/>
        </w:rPr>
        <w:t>hư</w:t>
      </w:r>
      <w:r>
        <w:rPr>
          <w:color w:val="0000FF"/>
          <w:spacing w:val="-2"/>
        </w:rPr>
        <w:t xml:space="preserve"> </w:t>
      </w:r>
      <w:r>
        <w:rPr>
          <w:color w:val="0000FF"/>
        </w:rPr>
        <w:t>hỏng</w:t>
      </w:r>
      <w:r>
        <w:rPr>
          <w:color w:val="0000FF"/>
          <w:spacing w:val="-2"/>
        </w:rPr>
        <w:t xml:space="preserve"> </w:t>
      </w:r>
      <w:r>
        <w:rPr>
          <w:color w:val="0000FF"/>
        </w:rPr>
        <w:t>thiết</w:t>
      </w:r>
      <w:r>
        <w:rPr>
          <w:color w:val="0000FF"/>
          <w:spacing w:val="-2"/>
        </w:rPr>
        <w:t xml:space="preserve"> </w:t>
      </w:r>
      <w:r>
        <w:rPr>
          <w:color w:val="0000FF"/>
          <w:spacing w:val="-5"/>
        </w:rPr>
        <w:t>bị:</w:t>
      </w:r>
    </w:p>
    <w:p w14:paraId="6C32AAD2" w14:textId="77777777" w:rsidR="000C7CBF" w:rsidRDefault="00EC0C55">
      <w:pPr>
        <w:pStyle w:val="ThnVnban"/>
        <w:spacing w:before="6"/>
        <w:rPr>
          <w:lang w:eastAsia="ja-JP"/>
        </w:rPr>
      </w:pPr>
      <w:r>
        <w:rPr>
          <w:color w:val="000000"/>
          <w:highlight w:val="yellow"/>
          <w:lang w:eastAsia="ja-JP"/>
        </w:rPr>
        <w:t>Ⅰ</w:t>
      </w:r>
      <w:r>
        <w:rPr>
          <w:rFonts w:ascii="SimSun" w:eastAsia="SimSun" w:hAnsi="SimSun" w:hint="eastAsia"/>
          <w:color w:val="000000"/>
          <w:spacing w:val="-8"/>
          <w:highlight w:val="yellow"/>
          <w:lang w:eastAsia="ja-JP"/>
        </w:rPr>
        <w:t>、 生産量低下による損失</w:t>
      </w:r>
      <w:r>
        <w:rPr>
          <w:rFonts w:ascii="SimSun" w:eastAsia="SimSun" w:hAnsi="SimSun" w:hint="eastAsia"/>
          <w:color w:val="000000"/>
          <w:spacing w:val="-52"/>
          <w:lang w:eastAsia="ja-JP"/>
        </w:rPr>
        <w:t xml:space="preserve"> </w:t>
      </w:r>
      <w:r>
        <w:rPr>
          <w:color w:val="0000FF"/>
          <w:lang w:eastAsia="ja-JP"/>
        </w:rPr>
        <w:t>Tổn</w:t>
      </w:r>
      <w:r>
        <w:rPr>
          <w:color w:val="0000FF"/>
          <w:spacing w:val="-12"/>
          <w:lang w:eastAsia="ja-JP"/>
        </w:rPr>
        <w:t xml:space="preserve"> </w:t>
      </w:r>
      <w:r>
        <w:rPr>
          <w:color w:val="0000FF"/>
          <w:lang w:eastAsia="ja-JP"/>
        </w:rPr>
        <w:t>thất</w:t>
      </w:r>
      <w:r>
        <w:rPr>
          <w:color w:val="0000FF"/>
          <w:spacing w:val="-5"/>
          <w:lang w:eastAsia="ja-JP"/>
        </w:rPr>
        <w:t xml:space="preserve"> </w:t>
      </w:r>
      <w:r>
        <w:rPr>
          <w:color w:val="0000FF"/>
          <w:lang w:eastAsia="ja-JP"/>
        </w:rPr>
        <w:t>do</w:t>
      </w:r>
      <w:r>
        <w:rPr>
          <w:color w:val="0000FF"/>
          <w:spacing w:val="-7"/>
          <w:lang w:eastAsia="ja-JP"/>
        </w:rPr>
        <w:t xml:space="preserve"> </w:t>
      </w:r>
      <w:r>
        <w:rPr>
          <w:color w:val="0000FF"/>
          <w:lang w:eastAsia="ja-JP"/>
        </w:rPr>
        <w:t>giảm</w:t>
      </w:r>
      <w:r>
        <w:rPr>
          <w:color w:val="0000FF"/>
          <w:spacing w:val="-8"/>
          <w:lang w:eastAsia="ja-JP"/>
        </w:rPr>
        <w:t xml:space="preserve"> </w:t>
      </w:r>
      <w:r>
        <w:rPr>
          <w:color w:val="0000FF"/>
          <w:lang w:eastAsia="ja-JP"/>
        </w:rPr>
        <w:t>sản</w:t>
      </w:r>
      <w:r>
        <w:rPr>
          <w:color w:val="0000FF"/>
          <w:spacing w:val="-3"/>
          <w:lang w:eastAsia="ja-JP"/>
        </w:rPr>
        <w:t xml:space="preserve"> </w:t>
      </w:r>
      <w:r>
        <w:rPr>
          <w:color w:val="0000FF"/>
          <w:spacing w:val="-4"/>
          <w:lang w:eastAsia="ja-JP"/>
        </w:rPr>
        <w:t>lượng</w:t>
      </w:r>
    </w:p>
    <w:p w14:paraId="6ED0388A" w14:textId="77777777" w:rsidR="000C7CBF" w:rsidRDefault="00EC0C55">
      <w:pPr>
        <w:pStyle w:val="ThnVnban"/>
        <w:spacing w:before="5" w:line="242" w:lineRule="auto"/>
        <w:ind w:right="809"/>
        <w:rPr>
          <w:rFonts w:ascii="SimSun" w:eastAsia="SimSun"/>
          <w:lang w:eastAsia="ja-JP"/>
        </w:rPr>
      </w:pPr>
      <w:r>
        <w:rPr>
          <w:rFonts w:ascii="SimSun" w:eastAsia="SimSun" w:hint="eastAsia"/>
          <w:spacing w:val="-2"/>
          <w:lang w:eastAsia="ja-JP"/>
        </w:rPr>
        <w:t>設備が劣化すると所期の性能を発揮できず、生産量が低下する。また故障も多くなり、設備が故障で休止するとそれも生産量低下に直結する。</w:t>
      </w:r>
    </w:p>
    <w:p w14:paraId="451608E2" w14:textId="77777777" w:rsidR="000C7CBF" w:rsidRDefault="00EC0C55">
      <w:pPr>
        <w:pStyle w:val="ThnVnban"/>
        <w:ind w:right="801"/>
        <w:jc w:val="both"/>
      </w:pPr>
      <w:r>
        <w:rPr>
          <w:color w:val="0000FF"/>
        </w:rPr>
        <w:t>Khi thiết bị hư hỏng, nó không thể phát huy hiệu suất dự kiến, dẫn đến giảm sản lượng. Ngoài ra, số lượng hỏng hóc cũng tăng lên, và khi thiết bị ngừng hoạt động do hỏng hóc, điều đó cũng dẫn đến giảm sản lượng.</w:t>
      </w:r>
    </w:p>
    <w:p w14:paraId="795F9E97" w14:textId="77777777" w:rsidR="000C7CBF" w:rsidRDefault="000C7CBF">
      <w:pPr>
        <w:pStyle w:val="ThnVnban"/>
        <w:ind w:left="0"/>
      </w:pPr>
    </w:p>
    <w:p w14:paraId="6453F48C" w14:textId="77777777" w:rsidR="000C7CBF" w:rsidRDefault="00EC0C55">
      <w:pPr>
        <w:pStyle w:val="ThnVnban"/>
        <w:rPr>
          <w:lang w:eastAsia="ja-JP"/>
        </w:rPr>
      </w:pPr>
      <w:r>
        <w:rPr>
          <w:color w:val="000000"/>
          <w:highlight w:val="yellow"/>
          <w:lang w:eastAsia="ja-JP"/>
        </w:rPr>
        <w:t>Ⅱ</w:t>
      </w:r>
      <w:r>
        <w:rPr>
          <w:rFonts w:ascii="SimSun" w:eastAsia="SimSun" w:hAnsi="SimSun" w:hint="eastAsia"/>
          <w:color w:val="000000"/>
          <w:spacing w:val="-3"/>
          <w:highlight w:val="yellow"/>
          <w:lang w:eastAsia="ja-JP"/>
        </w:rPr>
        <w:t>、 品質低下による損失</w:t>
      </w:r>
      <w:r>
        <w:rPr>
          <w:color w:val="0000FF"/>
          <w:lang w:eastAsia="ja-JP"/>
        </w:rPr>
        <w:t>Tổn</w:t>
      </w:r>
      <w:r>
        <w:rPr>
          <w:color w:val="0000FF"/>
          <w:spacing w:val="-8"/>
          <w:lang w:eastAsia="ja-JP"/>
        </w:rPr>
        <w:t xml:space="preserve"> </w:t>
      </w:r>
      <w:r>
        <w:rPr>
          <w:color w:val="0000FF"/>
          <w:lang w:eastAsia="ja-JP"/>
        </w:rPr>
        <w:t>thất</w:t>
      </w:r>
      <w:r>
        <w:rPr>
          <w:color w:val="0000FF"/>
          <w:spacing w:val="-5"/>
          <w:lang w:eastAsia="ja-JP"/>
        </w:rPr>
        <w:t xml:space="preserve"> </w:t>
      </w:r>
      <w:r>
        <w:rPr>
          <w:color w:val="0000FF"/>
          <w:lang w:eastAsia="ja-JP"/>
        </w:rPr>
        <w:t>do</w:t>
      </w:r>
      <w:r>
        <w:rPr>
          <w:color w:val="0000FF"/>
          <w:spacing w:val="-4"/>
          <w:lang w:eastAsia="ja-JP"/>
        </w:rPr>
        <w:t xml:space="preserve"> </w:t>
      </w:r>
      <w:r>
        <w:rPr>
          <w:color w:val="0000FF"/>
          <w:lang w:eastAsia="ja-JP"/>
        </w:rPr>
        <w:t>giảm</w:t>
      </w:r>
      <w:r>
        <w:rPr>
          <w:color w:val="0000FF"/>
          <w:spacing w:val="-8"/>
          <w:lang w:eastAsia="ja-JP"/>
        </w:rPr>
        <w:t xml:space="preserve"> </w:t>
      </w:r>
      <w:r>
        <w:rPr>
          <w:color w:val="0000FF"/>
          <w:lang w:eastAsia="ja-JP"/>
        </w:rPr>
        <w:t>chất</w:t>
      </w:r>
      <w:r>
        <w:rPr>
          <w:color w:val="0000FF"/>
          <w:spacing w:val="-4"/>
          <w:lang w:eastAsia="ja-JP"/>
        </w:rPr>
        <w:t xml:space="preserve"> lượng</w:t>
      </w:r>
    </w:p>
    <w:p w14:paraId="03D99C12" w14:textId="77777777" w:rsidR="000C7CBF" w:rsidRDefault="00EC0C55">
      <w:pPr>
        <w:pStyle w:val="ThnVnban"/>
        <w:spacing w:before="5" w:line="242" w:lineRule="auto"/>
        <w:ind w:right="809"/>
        <w:rPr>
          <w:rFonts w:ascii="SimSun" w:eastAsia="SimSun"/>
          <w:lang w:eastAsia="ja-JP"/>
        </w:rPr>
      </w:pPr>
      <w:r>
        <w:rPr>
          <w:rFonts w:ascii="SimSun" w:eastAsia="SimSun" w:hint="eastAsia"/>
          <w:spacing w:val="-2"/>
          <w:lang w:eastAsia="ja-JP"/>
        </w:rPr>
        <w:t>設備の劣化により品質が低下すると、本来一級品であるべきところを二級品に格下げせざるを得なくなるなどする。それにより販売価格下落損を被ることになる。</w:t>
      </w:r>
    </w:p>
    <w:p w14:paraId="4E44FFA8" w14:textId="77777777" w:rsidR="000C7CBF" w:rsidRDefault="00EC0C55">
      <w:pPr>
        <w:pStyle w:val="ThnVnban"/>
        <w:spacing w:line="237" w:lineRule="auto"/>
        <w:ind w:right="751"/>
      </w:pPr>
      <w:r>
        <w:rPr>
          <w:color w:val="0000FF"/>
        </w:rPr>
        <w:t>Khi chất lượng giảm do hư hỏng thiết bị, chúng ta có thể phải hạ cấp các sản phẩm từ</w:t>
      </w:r>
      <w:r>
        <w:rPr>
          <w:color w:val="0000FF"/>
          <w:spacing w:val="14"/>
        </w:rPr>
        <w:t xml:space="preserve"> </w:t>
      </w:r>
      <w:r>
        <w:rPr>
          <w:color w:val="0000FF"/>
        </w:rPr>
        <w:t>hàng đầu</w:t>
      </w:r>
      <w:r>
        <w:rPr>
          <w:color w:val="0000FF"/>
          <w:spacing w:val="80"/>
        </w:rPr>
        <w:t xml:space="preserve"> </w:t>
      </w:r>
      <w:r>
        <w:rPr>
          <w:color w:val="0000FF"/>
        </w:rPr>
        <w:t>xuống hàng hai, v.v. Điều này dẫn đến việc chịu tổn thất do giảm giá bán.</w:t>
      </w:r>
    </w:p>
    <w:p w14:paraId="4810B4CF" w14:textId="77777777" w:rsidR="000C7CBF" w:rsidRDefault="000C7CBF">
      <w:pPr>
        <w:pStyle w:val="ThnVnban"/>
        <w:ind w:left="0"/>
      </w:pPr>
    </w:p>
    <w:p w14:paraId="43F54ECD" w14:textId="77777777" w:rsidR="000C7CBF" w:rsidRDefault="000C7CBF">
      <w:pPr>
        <w:pStyle w:val="ThnVnban"/>
        <w:spacing w:before="5"/>
        <w:ind w:left="0"/>
      </w:pPr>
    </w:p>
    <w:p w14:paraId="34DCF400" w14:textId="77777777" w:rsidR="000C7CBF" w:rsidRDefault="00EC0C55">
      <w:pPr>
        <w:pStyle w:val="ThnVnban"/>
        <w:rPr>
          <w:lang w:eastAsia="ja-JP"/>
        </w:rPr>
      </w:pPr>
      <w:r>
        <w:rPr>
          <w:color w:val="000000"/>
          <w:highlight w:val="yellow"/>
          <w:lang w:eastAsia="ja-JP"/>
        </w:rPr>
        <w:t>Ⅲ</w:t>
      </w:r>
      <w:r>
        <w:rPr>
          <w:rFonts w:ascii="SimSun" w:eastAsia="SimSun" w:hAnsi="SimSun" w:hint="eastAsia"/>
          <w:color w:val="000000"/>
          <w:spacing w:val="-8"/>
          <w:highlight w:val="yellow"/>
          <w:lang w:eastAsia="ja-JP"/>
        </w:rPr>
        <w:t>、 原単位悪化による損失</w:t>
      </w:r>
      <w:r>
        <w:rPr>
          <w:rFonts w:ascii="SimSun" w:eastAsia="SimSun" w:hAnsi="SimSun" w:hint="eastAsia"/>
          <w:color w:val="000000"/>
          <w:spacing w:val="-52"/>
          <w:lang w:eastAsia="ja-JP"/>
        </w:rPr>
        <w:t xml:space="preserve"> </w:t>
      </w:r>
      <w:r>
        <w:rPr>
          <w:color w:val="0000FF"/>
          <w:lang w:eastAsia="ja-JP"/>
        </w:rPr>
        <w:t>Tổn</w:t>
      </w:r>
      <w:r>
        <w:rPr>
          <w:color w:val="0000FF"/>
          <w:spacing w:val="-14"/>
          <w:lang w:eastAsia="ja-JP"/>
        </w:rPr>
        <w:t xml:space="preserve"> </w:t>
      </w:r>
      <w:r>
        <w:rPr>
          <w:color w:val="0000FF"/>
          <w:lang w:eastAsia="ja-JP"/>
        </w:rPr>
        <w:t>thất</w:t>
      </w:r>
      <w:r>
        <w:rPr>
          <w:color w:val="0000FF"/>
          <w:spacing w:val="-5"/>
          <w:lang w:eastAsia="ja-JP"/>
        </w:rPr>
        <w:t xml:space="preserve"> </w:t>
      </w:r>
      <w:r>
        <w:rPr>
          <w:color w:val="0000FF"/>
          <w:lang w:eastAsia="ja-JP"/>
        </w:rPr>
        <w:t>do</w:t>
      </w:r>
      <w:r>
        <w:rPr>
          <w:color w:val="0000FF"/>
          <w:spacing w:val="-4"/>
          <w:lang w:eastAsia="ja-JP"/>
        </w:rPr>
        <w:t xml:space="preserve"> </w:t>
      </w:r>
      <w:r>
        <w:rPr>
          <w:color w:val="0000FF"/>
          <w:lang w:eastAsia="ja-JP"/>
        </w:rPr>
        <w:t>tăng</w:t>
      </w:r>
      <w:r>
        <w:rPr>
          <w:color w:val="0000FF"/>
          <w:spacing w:val="-5"/>
          <w:lang w:eastAsia="ja-JP"/>
        </w:rPr>
        <w:t xml:space="preserve"> </w:t>
      </w:r>
      <w:r>
        <w:rPr>
          <w:color w:val="0000FF"/>
          <w:lang w:eastAsia="ja-JP"/>
        </w:rPr>
        <w:t>đơn</w:t>
      </w:r>
      <w:r>
        <w:rPr>
          <w:color w:val="0000FF"/>
          <w:spacing w:val="-4"/>
          <w:lang w:eastAsia="ja-JP"/>
        </w:rPr>
        <w:t xml:space="preserve"> </w:t>
      </w:r>
      <w:r>
        <w:rPr>
          <w:color w:val="0000FF"/>
          <w:lang w:eastAsia="ja-JP"/>
        </w:rPr>
        <w:t>vị</w:t>
      </w:r>
      <w:r>
        <w:rPr>
          <w:color w:val="0000FF"/>
          <w:spacing w:val="-5"/>
          <w:lang w:eastAsia="ja-JP"/>
        </w:rPr>
        <w:t xml:space="preserve"> </w:t>
      </w:r>
      <w:r>
        <w:rPr>
          <w:color w:val="0000FF"/>
          <w:lang w:eastAsia="ja-JP"/>
        </w:rPr>
        <w:t>nguyên</w:t>
      </w:r>
      <w:r>
        <w:rPr>
          <w:color w:val="0000FF"/>
          <w:spacing w:val="-4"/>
          <w:lang w:eastAsia="ja-JP"/>
        </w:rPr>
        <w:t xml:space="preserve"> liệu</w:t>
      </w:r>
    </w:p>
    <w:p w14:paraId="1B898290" w14:textId="77777777" w:rsidR="000C7CBF" w:rsidRDefault="00EC0C55">
      <w:pPr>
        <w:pStyle w:val="ThnVnban"/>
        <w:spacing w:before="4" w:line="242" w:lineRule="auto"/>
        <w:ind w:right="809"/>
        <w:rPr>
          <w:rFonts w:ascii="SimSun" w:eastAsia="SimSun"/>
          <w:lang w:eastAsia="ja-JP"/>
        </w:rPr>
      </w:pPr>
      <w:r>
        <w:rPr>
          <w:rFonts w:ascii="SimSun" w:eastAsia="SimSun" w:hint="eastAsia"/>
          <w:spacing w:val="-2"/>
          <w:lang w:eastAsia="ja-JP"/>
        </w:rPr>
        <w:t>設備の劣化により同じものを作るのにより多くのエネルギーを消費する等によって原単位が悪化し、コスト増大による損失が生ずる。</w:t>
      </w:r>
    </w:p>
    <w:p w14:paraId="05628AA2" w14:textId="77777777" w:rsidR="000C7CBF" w:rsidRDefault="00EC0C55">
      <w:pPr>
        <w:pStyle w:val="ThnVnban"/>
        <w:spacing w:line="237" w:lineRule="auto"/>
        <w:ind w:right="751"/>
      </w:pPr>
      <w:r>
        <w:rPr>
          <w:color w:val="0000FF"/>
        </w:rPr>
        <w:t>Khi thiết bị hư hỏng,</w:t>
      </w:r>
      <w:r>
        <w:rPr>
          <w:color w:val="0000FF"/>
          <w:spacing w:val="-1"/>
        </w:rPr>
        <w:t xml:space="preserve"> </w:t>
      </w:r>
      <w:r>
        <w:rPr>
          <w:color w:val="0000FF"/>
        </w:rPr>
        <w:t>chúng ta phải tiêu thụ</w:t>
      </w:r>
      <w:r>
        <w:rPr>
          <w:color w:val="0000FF"/>
          <w:spacing w:val="-1"/>
        </w:rPr>
        <w:t xml:space="preserve"> </w:t>
      </w:r>
      <w:r>
        <w:rPr>
          <w:color w:val="0000FF"/>
        </w:rPr>
        <w:t>nhiều</w:t>
      </w:r>
      <w:r>
        <w:rPr>
          <w:color w:val="0000FF"/>
          <w:spacing w:val="-1"/>
        </w:rPr>
        <w:t xml:space="preserve"> </w:t>
      </w:r>
      <w:r>
        <w:rPr>
          <w:color w:val="0000FF"/>
        </w:rPr>
        <w:t>năng</w:t>
      </w:r>
      <w:r>
        <w:rPr>
          <w:color w:val="0000FF"/>
          <w:spacing w:val="-2"/>
        </w:rPr>
        <w:t xml:space="preserve"> </w:t>
      </w:r>
      <w:r>
        <w:rPr>
          <w:color w:val="0000FF"/>
        </w:rPr>
        <w:t>lượng</w:t>
      </w:r>
      <w:r>
        <w:rPr>
          <w:color w:val="0000FF"/>
          <w:spacing w:val="-1"/>
        </w:rPr>
        <w:t xml:space="preserve"> </w:t>
      </w:r>
      <w:r>
        <w:rPr>
          <w:color w:val="0000FF"/>
        </w:rPr>
        <w:t>hơn để</w:t>
      </w:r>
      <w:r>
        <w:rPr>
          <w:color w:val="0000FF"/>
          <w:spacing w:val="-1"/>
        </w:rPr>
        <w:t xml:space="preserve"> </w:t>
      </w:r>
      <w:r>
        <w:rPr>
          <w:color w:val="0000FF"/>
        </w:rPr>
        <w:t>sản</w:t>
      </w:r>
      <w:r>
        <w:rPr>
          <w:color w:val="0000FF"/>
          <w:spacing w:val="-1"/>
        </w:rPr>
        <w:t xml:space="preserve"> </w:t>
      </w:r>
      <w:r>
        <w:rPr>
          <w:color w:val="0000FF"/>
        </w:rPr>
        <w:t>xuất cùng một sản phẩm, dẫn đến tăng đơn vị nguyên liệu và tổn thất do tăng chi phí.</w:t>
      </w:r>
    </w:p>
    <w:p w14:paraId="306D24CC" w14:textId="77777777" w:rsidR="000C7CBF" w:rsidRDefault="000C7CBF">
      <w:pPr>
        <w:pStyle w:val="ThnVnban"/>
        <w:spacing w:before="4"/>
        <w:ind w:left="0"/>
      </w:pPr>
    </w:p>
    <w:p w14:paraId="66296592" w14:textId="77777777" w:rsidR="000C7CBF" w:rsidRDefault="00EC0C55">
      <w:pPr>
        <w:pStyle w:val="ThnVnban"/>
        <w:spacing w:before="1"/>
      </w:pPr>
      <w:r>
        <w:rPr>
          <w:color w:val="000000"/>
          <w:highlight w:val="yellow"/>
        </w:rPr>
        <w:t>IV</w:t>
      </w:r>
      <w:r>
        <w:rPr>
          <w:color w:val="000000"/>
          <w:spacing w:val="-4"/>
          <w:highlight w:val="yellow"/>
        </w:rPr>
        <w:t xml:space="preserve"> </w:t>
      </w:r>
      <w:r>
        <w:rPr>
          <w:rFonts w:ascii="SimSun" w:eastAsia="SimSun" w:hAnsi="SimSun" w:hint="eastAsia"/>
          <w:color w:val="000000"/>
          <w:highlight w:val="yellow"/>
        </w:rPr>
        <w:t>納期遅れ</w:t>
      </w:r>
      <w:r>
        <w:rPr>
          <w:rFonts w:ascii="SimSun" w:eastAsia="SimSun" w:hAnsi="SimSun" w:hint="eastAsia"/>
          <w:color w:val="000000"/>
          <w:spacing w:val="-53"/>
        </w:rPr>
        <w:t xml:space="preserve"> </w:t>
      </w:r>
      <w:r>
        <w:rPr>
          <w:color w:val="0000FF"/>
        </w:rPr>
        <w:t>Tổn</w:t>
      </w:r>
      <w:r>
        <w:rPr>
          <w:color w:val="0000FF"/>
          <w:spacing w:val="-2"/>
        </w:rPr>
        <w:t xml:space="preserve"> </w:t>
      </w:r>
      <w:r>
        <w:rPr>
          <w:color w:val="0000FF"/>
        </w:rPr>
        <w:t>thất</w:t>
      </w:r>
      <w:r>
        <w:rPr>
          <w:color w:val="0000FF"/>
          <w:spacing w:val="-4"/>
        </w:rPr>
        <w:t xml:space="preserve"> </w:t>
      </w:r>
      <w:r>
        <w:rPr>
          <w:color w:val="0000FF"/>
        </w:rPr>
        <w:t>do</w:t>
      </w:r>
      <w:r>
        <w:rPr>
          <w:color w:val="0000FF"/>
          <w:spacing w:val="-5"/>
        </w:rPr>
        <w:t xml:space="preserve"> </w:t>
      </w:r>
      <w:r>
        <w:rPr>
          <w:color w:val="0000FF"/>
        </w:rPr>
        <w:t>trễ</w:t>
      </w:r>
      <w:r>
        <w:rPr>
          <w:color w:val="0000FF"/>
          <w:spacing w:val="-2"/>
        </w:rPr>
        <w:t xml:space="preserve"> </w:t>
      </w:r>
      <w:r>
        <w:rPr>
          <w:color w:val="0000FF"/>
        </w:rPr>
        <w:t>hạn</w:t>
      </w:r>
      <w:r>
        <w:rPr>
          <w:color w:val="0000FF"/>
          <w:spacing w:val="-2"/>
        </w:rPr>
        <w:t xml:space="preserve"> </w:t>
      </w:r>
      <w:r>
        <w:rPr>
          <w:color w:val="0000FF"/>
        </w:rPr>
        <w:t>giao</w:t>
      </w:r>
      <w:r>
        <w:rPr>
          <w:color w:val="0000FF"/>
          <w:spacing w:val="-5"/>
        </w:rPr>
        <w:t xml:space="preserve"> </w:t>
      </w:r>
      <w:r>
        <w:rPr>
          <w:color w:val="0000FF"/>
          <w:spacing w:val="-4"/>
        </w:rPr>
        <w:t>hàng</w:t>
      </w:r>
    </w:p>
    <w:p w14:paraId="5D2A8C78" w14:textId="77777777" w:rsidR="000C7CBF" w:rsidRDefault="00EC0C55">
      <w:pPr>
        <w:pStyle w:val="ThnVnban"/>
        <w:spacing w:before="4" w:line="242" w:lineRule="auto"/>
        <w:ind w:right="2386"/>
        <w:rPr>
          <w:rFonts w:ascii="SimSun" w:eastAsia="SimSun"/>
          <w:lang w:eastAsia="ja-JP"/>
        </w:rPr>
      </w:pPr>
      <w:r>
        <w:rPr>
          <w:rFonts w:ascii="SimSun" w:eastAsia="SimSun" w:hint="eastAsia"/>
          <w:spacing w:val="-2"/>
        </w:rPr>
        <w:t>設備の劣化により、所定以上の生産期間が要され納期遅延が発生する。</w:t>
      </w:r>
      <w:r>
        <w:rPr>
          <w:rFonts w:ascii="SimSun" w:eastAsia="SimSun" w:hint="eastAsia"/>
          <w:spacing w:val="-2"/>
          <w:lang w:eastAsia="ja-JP"/>
        </w:rPr>
        <w:t>納期遅れペナルティ、信用の低下による売上減少損失の事態を招く。</w:t>
      </w:r>
    </w:p>
    <w:p w14:paraId="445BD027" w14:textId="77777777" w:rsidR="000C7CBF" w:rsidRDefault="00EC0C55">
      <w:pPr>
        <w:pStyle w:val="ThnVnban"/>
        <w:ind w:right="804"/>
      </w:pPr>
      <w:r>
        <w:rPr>
          <w:color w:val="0000FF"/>
        </w:rPr>
        <w:t>Khi thiết bị hư hỏng, thời gian sản xuất cần thiết vượt quá quy định và gây ra trễ hạn giao hàng.</w:t>
      </w:r>
      <w:r>
        <w:rPr>
          <w:color w:val="0000FF"/>
          <w:spacing w:val="40"/>
        </w:rPr>
        <w:t xml:space="preserve"> </w:t>
      </w:r>
      <w:r>
        <w:rPr>
          <w:color w:val="0000FF"/>
        </w:rPr>
        <w:t>Trễ hạn giao hàng dẫn đến phạt, giảm uy tín và tổn thất do giảm doanh thu.</w:t>
      </w:r>
    </w:p>
    <w:p w14:paraId="114D4BFA" w14:textId="77777777" w:rsidR="000C7CBF" w:rsidRDefault="000C7CBF">
      <w:pPr>
        <w:pStyle w:val="ThnVnban"/>
        <w:spacing w:before="2"/>
        <w:ind w:left="0"/>
      </w:pPr>
    </w:p>
    <w:p w14:paraId="5D686732" w14:textId="77777777" w:rsidR="000C7CBF" w:rsidRDefault="00EC0C55">
      <w:pPr>
        <w:pStyle w:val="ThnVnban"/>
      </w:pPr>
      <w:r>
        <w:rPr>
          <w:color w:val="000000"/>
          <w:highlight w:val="yellow"/>
        </w:rPr>
        <w:t>V</w:t>
      </w:r>
      <w:r>
        <w:rPr>
          <w:rFonts w:ascii="SimSun" w:eastAsia="SimSun" w:hAnsi="SimSun" w:hint="eastAsia"/>
          <w:color w:val="000000"/>
          <w:spacing w:val="-8"/>
          <w:highlight w:val="yellow"/>
        </w:rPr>
        <w:t>、 安全環境悪化</w:t>
      </w:r>
      <w:r>
        <w:rPr>
          <w:rFonts w:ascii="SimSun" w:eastAsia="SimSun" w:hAnsi="SimSun" w:hint="eastAsia"/>
          <w:color w:val="000000"/>
          <w:spacing w:val="-52"/>
        </w:rPr>
        <w:t xml:space="preserve"> </w:t>
      </w:r>
      <w:r>
        <w:rPr>
          <w:color w:val="0000FF"/>
        </w:rPr>
        <w:t>Tổn</w:t>
      </w:r>
      <w:r>
        <w:rPr>
          <w:color w:val="0000FF"/>
          <w:spacing w:val="-9"/>
        </w:rPr>
        <w:t xml:space="preserve"> </w:t>
      </w:r>
      <w:r>
        <w:rPr>
          <w:color w:val="0000FF"/>
        </w:rPr>
        <w:t>thất</w:t>
      </w:r>
      <w:r>
        <w:rPr>
          <w:color w:val="0000FF"/>
          <w:spacing w:val="-4"/>
        </w:rPr>
        <w:t xml:space="preserve"> </w:t>
      </w:r>
      <w:r>
        <w:rPr>
          <w:color w:val="0000FF"/>
        </w:rPr>
        <w:t>do</w:t>
      </w:r>
      <w:r>
        <w:rPr>
          <w:color w:val="0000FF"/>
          <w:spacing w:val="-3"/>
        </w:rPr>
        <w:t xml:space="preserve"> </w:t>
      </w:r>
      <w:r>
        <w:rPr>
          <w:color w:val="0000FF"/>
        </w:rPr>
        <w:t>môi</w:t>
      </w:r>
      <w:r>
        <w:rPr>
          <w:color w:val="0000FF"/>
          <w:spacing w:val="-4"/>
        </w:rPr>
        <w:t xml:space="preserve"> </w:t>
      </w:r>
      <w:r>
        <w:rPr>
          <w:color w:val="0000FF"/>
        </w:rPr>
        <w:t>trường</w:t>
      </w:r>
      <w:r>
        <w:rPr>
          <w:color w:val="0000FF"/>
          <w:spacing w:val="-3"/>
        </w:rPr>
        <w:t xml:space="preserve"> </w:t>
      </w:r>
      <w:r>
        <w:rPr>
          <w:color w:val="0000FF"/>
        </w:rPr>
        <w:t>an</w:t>
      </w:r>
      <w:r>
        <w:rPr>
          <w:color w:val="0000FF"/>
          <w:spacing w:val="-3"/>
        </w:rPr>
        <w:t xml:space="preserve"> </w:t>
      </w:r>
      <w:r>
        <w:rPr>
          <w:color w:val="0000FF"/>
        </w:rPr>
        <w:t>toàn</w:t>
      </w:r>
      <w:r>
        <w:rPr>
          <w:color w:val="0000FF"/>
          <w:spacing w:val="-3"/>
        </w:rPr>
        <w:t xml:space="preserve"> </w:t>
      </w:r>
      <w:r>
        <w:rPr>
          <w:color w:val="0000FF"/>
        </w:rPr>
        <w:t>xấu</w:t>
      </w:r>
      <w:r>
        <w:rPr>
          <w:color w:val="0000FF"/>
          <w:spacing w:val="-2"/>
        </w:rPr>
        <w:t xml:space="preserve"> </w:t>
      </w:r>
      <w:r>
        <w:rPr>
          <w:color w:val="0000FF"/>
          <w:spacing w:val="-5"/>
        </w:rPr>
        <w:t>đi</w:t>
      </w:r>
    </w:p>
    <w:p w14:paraId="094BDDE8" w14:textId="77777777" w:rsidR="000C7CBF" w:rsidRDefault="00EC0C55">
      <w:pPr>
        <w:pStyle w:val="ThnVnban"/>
        <w:spacing w:before="2"/>
        <w:rPr>
          <w:rFonts w:ascii="SimSun" w:eastAsia="SimSun"/>
          <w:lang w:eastAsia="ja-JP"/>
        </w:rPr>
      </w:pPr>
      <w:r>
        <w:rPr>
          <w:rFonts w:ascii="SimSun" w:eastAsia="SimSun" w:hint="eastAsia"/>
          <w:spacing w:val="-3"/>
          <w:lang w:eastAsia="ja-JP"/>
        </w:rPr>
        <w:t>設備の劣化により突発的な災害が起きやすくなる。</w:t>
      </w:r>
    </w:p>
    <w:p w14:paraId="3E8CC09C" w14:textId="77777777" w:rsidR="000C7CBF" w:rsidRDefault="00EC0C55">
      <w:pPr>
        <w:pStyle w:val="ThnVnban"/>
        <w:spacing w:before="5" w:line="266" w:lineRule="exact"/>
        <w:rPr>
          <w:rFonts w:ascii="SimSun" w:eastAsia="SimSun"/>
          <w:lang w:eastAsia="ja-JP"/>
        </w:rPr>
      </w:pPr>
      <w:r>
        <w:rPr>
          <w:rFonts w:ascii="SimSun" w:eastAsia="SimSun" w:hint="eastAsia"/>
          <w:spacing w:val="-3"/>
          <w:lang w:eastAsia="ja-JP"/>
        </w:rPr>
        <w:t>災害の発生、それに伴う労働意欲の低下などによる損失が生ずる。</w:t>
      </w:r>
    </w:p>
    <w:p w14:paraId="38C5E468" w14:textId="77777777" w:rsidR="000C7CBF" w:rsidRDefault="00EC0C55">
      <w:pPr>
        <w:pStyle w:val="ThnVnban"/>
        <w:ind w:right="904"/>
      </w:pPr>
      <w:r>
        <w:rPr>
          <w:color w:val="0000FF"/>
        </w:rPr>
        <w:t>Khi thiết bị hư hỏng, nguy cơ xảy ra tai nạn đột ngột tăng lên. Tai nạn xảy ra, cùng với sự giảm</w:t>
      </w:r>
      <w:r>
        <w:rPr>
          <w:color w:val="0000FF"/>
          <w:spacing w:val="80"/>
        </w:rPr>
        <w:t xml:space="preserve"> </w:t>
      </w:r>
      <w:r>
        <w:rPr>
          <w:color w:val="0000FF"/>
        </w:rPr>
        <w:t>sút của ý chí lao động, dẫn đến tổn thất.</w:t>
      </w:r>
    </w:p>
    <w:p w14:paraId="1AD84B6A" w14:textId="77777777" w:rsidR="000C7CBF" w:rsidRDefault="000C7CBF">
      <w:pPr>
        <w:pStyle w:val="ThnVnban"/>
        <w:spacing w:before="5"/>
        <w:ind w:left="0"/>
      </w:pPr>
    </w:p>
    <w:p w14:paraId="76D1EEFB" w14:textId="77777777" w:rsidR="000C7CBF" w:rsidRDefault="00EC0C55">
      <w:pPr>
        <w:pStyle w:val="oancuaDanhsach"/>
        <w:numPr>
          <w:ilvl w:val="0"/>
          <w:numId w:val="111"/>
        </w:numPr>
        <w:tabs>
          <w:tab w:val="left" w:pos="627"/>
        </w:tabs>
        <w:ind w:left="627" w:hanging="244"/>
        <w:rPr>
          <w:sz w:val="21"/>
        </w:rPr>
      </w:pPr>
      <w:r>
        <w:rPr>
          <w:rFonts w:ascii="SimSun" w:eastAsia="SimSun" w:hAnsi="SimSun" w:hint="eastAsia"/>
          <w:color w:val="000000"/>
          <w:sz w:val="21"/>
          <w:highlight w:val="yellow"/>
        </w:rPr>
        <w:t>設備劣化の抑制</w:t>
      </w:r>
      <w:r>
        <w:rPr>
          <w:rFonts w:ascii="SimSun" w:eastAsia="SimSun" w:hAnsi="SimSun" w:hint="eastAsia"/>
          <w:color w:val="000000"/>
          <w:spacing w:val="-52"/>
          <w:sz w:val="21"/>
        </w:rPr>
        <w:t xml:space="preserve"> </w:t>
      </w:r>
      <w:r>
        <w:rPr>
          <w:color w:val="0000FF"/>
          <w:sz w:val="21"/>
        </w:rPr>
        <w:t>Kiểm</w:t>
      </w:r>
      <w:r>
        <w:rPr>
          <w:color w:val="0000FF"/>
          <w:spacing w:val="-11"/>
          <w:sz w:val="21"/>
        </w:rPr>
        <w:t xml:space="preserve"> </w:t>
      </w:r>
      <w:r>
        <w:rPr>
          <w:color w:val="0000FF"/>
          <w:sz w:val="21"/>
        </w:rPr>
        <w:t>soát</w:t>
      </w:r>
      <w:r>
        <w:rPr>
          <w:color w:val="0000FF"/>
          <w:spacing w:val="-4"/>
          <w:sz w:val="21"/>
        </w:rPr>
        <w:t xml:space="preserve"> </w:t>
      </w:r>
      <w:r>
        <w:rPr>
          <w:color w:val="0000FF"/>
          <w:sz w:val="21"/>
        </w:rPr>
        <w:t>hư</w:t>
      </w:r>
      <w:r>
        <w:rPr>
          <w:color w:val="0000FF"/>
          <w:spacing w:val="-3"/>
          <w:sz w:val="21"/>
        </w:rPr>
        <w:t xml:space="preserve"> </w:t>
      </w:r>
      <w:r>
        <w:rPr>
          <w:color w:val="0000FF"/>
          <w:sz w:val="21"/>
        </w:rPr>
        <w:t>hỏng</w:t>
      </w:r>
      <w:r>
        <w:rPr>
          <w:color w:val="0000FF"/>
          <w:spacing w:val="-3"/>
          <w:sz w:val="21"/>
        </w:rPr>
        <w:t xml:space="preserve"> </w:t>
      </w:r>
      <w:r>
        <w:rPr>
          <w:color w:val="0000FF"/>
          <w:sz w:val="21"/>
        </w:rPr>
        <w:t>thiết</w:t>
      </w:r>
      <w:r>
        <w:rPr>
          <w:color w:val="0000FF"/>
          <w:spacing w:val="-4"/>
          <w:sz w:val="21"/>
        </w:rPr>
        <w:t xml:space="preserve"> </w:t>
      </w:r>
      <w:r>
        <w:rPr>
          <w:color w:val="0000FF"/>
          <w:spacing w:val="-5"/>
          <w:sz w:val="21"/>
        </w:rPr>
        <w:t>bị</w:t>
      </w:r>
    </w:p>
    <w:p w14:paraId="6ECA0C57" w14:textId="77777777" w:rsidR="000C7CBF" w:rsidRDefault="00EC0C55">
      <w:pPr>
        <w:pStyle w:val="ThnVnban"/>
        <w:spacing w:before="5" w:line="242" w:lineRule="auto"/>
        <w:ind w:right="809"/>
        <w:rPr>
          <w:rFonts w:ascii="SimSun" w:eastAsia="SimSun"/>
          <w:lang w:eastAsia="ja-JP"/>
        </w:rPr>
      </w:pPr>
      <w:r>
        <w:rPr>
          <w:rFonts w:ascii="SimSun" w:eastAsia="SimSun" w:hint="eastAsia"/>
          <w:spacing w:val="-2"/>
          <w:lang w:eastAsia="ja-JP"/>
        </w:rPr>
        <w:t>誤操作や無理な運転が故障を引き起こす。まず正常な運転ができるように訓練することが先決といえる。</w:t>
      </w:r>
    </w:p>
    <w:p w14:paraId="58485ADE" w14:textId="77777777" w:rsidR="000C7CBF" w:rsidRDefault="00EC0C55">
      <w:pPr>
        <w:pStyle w:val="ThnVnban"/>
        <w:spacing w:line="242" w:lineRule="auto"/>
        <w:ind w:right="809"/>
        <w:jc w:val="both"/>
        <w:rPr>
          <w:rFonts w:ascii="SimSun" w:eastAsia="SimSun"/>
          <w:lang w:eastAsia="ja-JP"/>
        </w:rPr>
      </w:pPr>
      <w:r>
        <w:rPr>
          <w:rFonts w:ascii="SimSun" w:eastAsia="SimSun" w:hint="eastAsia"/>
          <w:spacing w:val="-2"/>
          <w:lang w:eastAsia="ja-JP"/>
        </w:rPr>
        <w:t>さて、設備劣化は避けられないものの、それを防ぐような手立てをとることはできる。たとえば、摩耗が激しくなってきたら、その部品を取り替えたり、摩耗の進行を抑えるためにこまめに給油したりするなど日常保全を丁寧に行うと、劣化の進行を極力防止す</w:t>
      </w:r>
      <w:r>
        <w:rPr>
          <w:rFonts w:ascii="SimSun" w:eastAsia="SimSun" w:hint="eastAsia"/>
          <w:spacing w:val="-1"/>
          <w:lang w:eastAsia="ja-JP"/>
        </w:rPr>
        <w:t>ることができる。これらが限度に近づくと検査が必要となる。機能低下については良否</w:t>
      </w:r>
    </w:p>
    <w:p w14:paraId="6AD2DAD3" w14:textId="77777777" w:rsidR="000C7CBF" w:rsidRDefault="000C7CBF">
      <w:pPr>
        <w:pStyle w:val="ThnVnban"/>
        <w:spacing w:line="242" w:lineRule="auto"/>
        <w:jc w:val="both"/>
        <w:rPr>
          <w:rFonts w:ascii="SimSun" w:eastAsia="SimSun"/>
          <w:lang w:eastAsia="ja-JP"/>
        </w:rPr>
        <w:sectPr w:rsidR="000C7CBF">
          <w:pgSz w:w="11910" w:h="16840"/>
          <w:pgMar w:top="1340" w:right="992" w:bottom="280" w:left="1417" w:header="720" w:footer="720" w:gutter="0"/>
          <w:cols w:space="720"/>
        </w:sectPr>
      </w:pPr>
    </w:p>
    <w:p w14:paraId="3621CB3C" w14:textId="77777777" w:rsidR="000C7CBF" w:rsidRDefault="00EC0C55">
      <w:pPr>
        <w:pStyle w:val="ThnVnban"/>
        <w:spacing w:before="43" w:line="242" w:lineRule="auto"/>
        <w:ind w:right="809"/>
        <w:jc w:val="both"/>
        <w:rPr>
          <w:rFonts w:ascii="SimSun" w:eastAsia="SimSun"/>
          <w:lang w:eastAsia="ja-JP"/>
        </w:rPr>
      </w:pPr>
      <w:r>
        <w:rPr>
          <w:rFonts w:ascii="SimSun" w:eastAsia="SimSun" w:hint="eastAsia"/>
          <w:spacing w:val="-2"/>
          <w:lang w:eastAsia="ja-JP"/>
        </w:rPr>
        <w:lastRenderedPageBreak/>
        <w:t>の判定が行われ、機能停止については傾向管理がなされる。修理が必要となる場合、事前に行う予防保全と事後保全がある。日常保全等は予防保全活動の一環として位置づけ</w:t>
      </w:r>
      <w:r>
        <w:rPr>
          <w:rFonts w:ascii="SimSun" w:eastAsia="SimSun" w:hint="eastAsia"/>
          <w:spacing w:val="-4"/>
          <w:lang w:eastAsia="ja-JP"/>
        </w:rPr>
        <w:t>られる。</w:t>
      </w:r>
    </w:p>
    <w:p w14:paraId="497E9CEE" w14:textId="77777777" w:rsidR="000C7CBF" w:rsidRDefault="00EC0C55">
      <w:pPr>
        <w:pStyle w:val="ThnVnban"/>
        <w:spacing w:before="1" w:line="268" w:lineRule="exact"/>
        <w:jc w:val="both"/>
        <w:rPr>
          <w:rFonts w:ascii="SimSun" w:eastAsia="SimSun"/>
          <w:lang w:eastAsia="ja-JP"/>
        </w:rPr>
      </w:pPr>
      <w:r>
        <w:rPr>
          <w:rFonts w:ascii="SimSun" w:eastAsia="SimSun" w:hint="eastAsia"/>
          <w:spacing w:val="-6"/>
          <w:lang w:eastAsia="ja-JP"/>
        </w:rPr>
        <w:t xml:space="preserve">劣化を防止する対策を図表 </w:t>
      </w:r>
      <w:r>
        <w:rPr>
          <w:spacing w:val="-2"/>
          <w:lang w:eastAsia="ja-JP"/>
        </w:rPr>
        <w:t>3-3-3</w:t>
      </w:r>
      <w:r>
        <w:rPr>
          <w:spacing w:val="-3"/>
          <w:lang w:eastAsia="ja-JP"/>
        </w:rPr>
        <w:t xml:space="preserve"> </w:t>
      </w:r>
      <w:r>
        <w:rPr>
          <w:rFonts w:ascii="SimSun" w:eastAsia="SimSun" w:hint="eastAsia"/>
          <w:spacing w:val="-4"/>
          <w:lang w:eastAsia="ja-JP"/>
        </w:rPr>
        <w:t>に示す。</w:t>
      </w:r>
    </w:p>
    <w:p w14:paraId="19573207" w14:textId="77777777" w:rsidR="000C7CBF" w:rsidRDefault="00EC0C55">
      <w:pPr>
        <w:pStyle w:val="ThnVnban"/>
        <w:ind w:right="801"/>
        <w:jc w:val="both"/>
      </w:pPr>
      <w:r>
        <w:rPr>
          <w:color w:val="0000FF"/>
        </w:rPr>
        <w:t>Thao tác sai và vận hành không hợp lý có thể gây ra hỏng hóc. Đầu tiên, việc đào tạo để có thể</w:t>
      </w:r>
      <w:r>
        <w:rPr>
          <w:color w:val="0000FF"/>
          <w:spacing w:val="80"/>
        </w:rPr>
        <w:t xml:space="preserve"> </w:t>
      </w:r>
      <w:r>
        <w:rPr>
          <w:color w:val="0000FF"/>
        </w:rPr>
        <w:t>vận hành bình thường là điều cần thiết.</w:t>
      </w:r>
    </w:p>
    <w:p w14:paraId="4126E8AC" w14:textId="77777777" w:rsidR="000C7CBF" w:rsidRDefault="00EC0C55">
      <w:pPr>
        <w:pStyle w:val="ThnVnban"/>
        <w:spacing w:after="4"/>
        <w:ind w:right="801"/>
        <w:jc w:val="both"/>
      </w:pPr>
      <w:r>
        <w:rPr>
          <w:color w:val="0000FF"/>
        </w:rPr>
        <w:t>Tuy nhiên, mặc dù không thể tránh khỏi việc hư hỏng thiết bị, chúng ta có thể thực hiện các biện pháp để ngăn chặn điều đó. Ví dụ, khi mòn nhanh chóng, chúng ta có thể thay thế phần đó hoặc thực hiện việc bôi trơn thường xuyên để kiểm soát sự tiến triển của sự mòn. Nếu thực hiện bảo dưỡng</w:t>
      </w:r>
      <w:r>
        <w:rPr>
          <w:color w:val="0000FF"/>
          <w:spacing w:val="-1"/>
        </w:rPr>
        <w:t xml:space="preserve"> </w:t>
      </w:r>
      <w:r>
        <w:rPr>
          <w:color w:val="0000FF"/>
        </w:rPr>
        <w:t>hàng</w:t>
      </w:r>
      <w:r>
        <w:rPr>
          <w:color w:val="0000FF"/>
          <w:spacing w:val="-1"/>
        </w:rPr>
        <w:t xml:space="preserve"> </w:t>
      </w:r>
      <w:r>
        <w:rPr>
          <w:color w:val="0000FF"/>
        </w:rPr>
        <w:t>ngày</w:t>
      </w:r>
      <w:r>
        <w:rPr>
          <w:color w:val="0000FF"/>
          <w:spacing w:val="-4"/>
        </w:rPr>
        <w:t xml:space="preserve"> </w:t>
      </w:r>
      <w:r>
        <w:rPr>
          <w:color w:val="0000FF"/>
        </w:rPr>
        <w:t>một cách</w:t>
      </w:r>
      <w:r>
        <w:rPr>
          <w:color w:val="0000FF"/>
          <w:spacing w:val="-1"/>
        </w:rPr>
        <w:t xml:space="preserve"> </w:t>
      </w:r>
      <w:r>
        <w:rPr>
          <w:color w:val="0000FF"/>
        </w:rPr>
        <w:t>cẩn</w:t>
      </w:r>
      <w:r>
        <w:rPr>
          <w:color w:val="0000FF"/>
          <w:spacing w:val="-1"/>
        </w:rPr>
        <w:t xml:space="preserve"> </w:t>
      </w:r>
      <w:r>
        <w:rPr>
          <w:color w:val="0000FF"/>
        </w:rPr>
        <w:t>thận,</w:t>
      </w:r>
      <w:r>
        <w:rPr>
          <w:color w:val="0000FF"/>
          <w:spacing w:val="-1"/>
        </w:rPr>
        <w:t xml:space="preserve"> </w:t>
      </w:r>
      <w:r>
        <w:rPr>
          <w:color w:val="0000FF"/>
        </w:rPr>
        <w:t>chúng</w:t>
      </w:r>
      <w:r>
        <w:rPr>
          <w:color w:val="0000FF"/>
          <w:spacing w:val="-1"/>
        </w:rPr>
        <w:t xml:space="preserve"> </w:t>
      </w:r>
      <w:r>
        <w:rPr>
          <w:color w:val="0000FF"/>
        </w:rPr>
        <w:t>ta</w:t>
      </w:r>
      <w:r>
        <w:rPr>
          <w:color w:val="0000FF"/>
          <w:spacing w:val="-1"/>
        </w:rPr>
        <w:t xml:space="preserve"> </w:t>
      </w:r>
      <w:r>
        <w:rPr>
          <w:color w:val="0000FF"/>
        </w:rPr>
        <w:t>có</w:t>
      </w:r>
      <w:r>
        <w:rPr>
          <w:color w:val="0000FF"/>
          <w:spacing w:val="-1"/>
        </w:rPr>
        <w:t xml:space="preserve"> </w:t>
      </w:r>
      <w:r>
        <w:rPr>
          <w:color w:val="0000FF"/>
        </w:rPr>
        <w:t>thể</w:t>
      </w:r>
      <w:r>
        <w:rPr>
          <w:color w:val="0000FF"/>
          <w:spacing w:val="-1"/>
        </w:rPr>
        <w:t xml:space="preserve"> </w:t>
      </w:r>
      <w:r>
        <w:rPr>
          <w:color w:val="0000FF"/>
        </w:rPr>
        <w:t>ngăn</w:t>
      </w:r>
      <w:r>
        <w:rPr>
          <w:color w:val="0000FF"/>
          <w:spacing w:val="-1"/>
        </w:rPr>
        <w:t xml:space="preserve"> </w:t>
      </w:r>
      <w:r>
        <w:rPr>
          <w:color w:val="0000FF"/>
        </w:rPr>
        <w:t>chặn</w:t>
      </w:r>
      <w:r>
        <w:rPr>
          <w:color w:val="0000FF"/>
          <w:spacing w:val="-1"/>
        </w:rPr>
        <w:t xml:space="preserve"> </w:t>
      </w:r>
      <w:r>
        <w:rPr>
          <w:color w:val="0000FF"/>
        </w:rPr>
        <w:t>sự tiến</w:t>
      </w:r>
      <w:r>
        <w:rPr>
          <w:color w:val="0000FF"/>
          <w:spacing w:val="-1"/>
        </w:rPr>
        <w:t xml:space="preserve"> </w:t>
      </w:r>
      <w:r>
        <w:rPr>
          <w:color w:val="0000FF"/>
        </w:rPr>
        <w:t>triển</w:t>
      </w:r>
      <w:r>
        <w:rPr>
          <w:color w:val="0000FF"/>
          <w:spacing w:val="-1"/>
        </w:rPr>
        <w:t xml:space="preserve"> </w:t>
      </w:r>
      <w:r>
        <w:rPr>
          <w:color w:val="0000FF"/>
        </w:rPr>
        <w:t>của</w:t>
      </w:r>
      <w:r>
        <w:rPr>
          <w:color w:val="0000FF"/>
          <w:spacing w:val="-1"/>
        </w:rPr>
        <w:t xml:space="preserve"> </w:t>
      </w:r>
      <w:r>
        <w:rPr>
          <w:color w:val="0000FF"/>
        </w:rPr>
        <w:t>hư</w:t>
      </w:r>
      <w:r>
        <w:rPr>
          <w:color w:val="0000FF"/>
          <w:spacing w:val="-1"/>
        </w:rPr>
        <w:t xml:space="preserve"> </w:t>
      </w:r>
      <w:r>
        <w:rPr>
          <w:color w:val="0000FF"/>
        </w:rPr>
        <w:t>hỏng</w:t>
      </w:r>
      <w:r>
        <w:rPr>
          <w:color w:val="0000FF"/>
          <w:spacing w:val="-1"/>
        </w:rPr>
        <w:t xml:space="preserve"> </w:t>
      </w:r>
      <w:r>
        <w:rPr>
          <w:color w:val="0000FF"/>
        </w:rPr>
        <w:t>một</w:t>
      </w:r>
      <w:r>
        <w:rPr>
          <w:color w:val="0000FF"/>
          <w:spacing w:val="-2"/>
        </w:rPr>
        <w:t xml:space="preserve"> </w:t>
      </w:r>
      <w:r>
        <w:rPr>
          <w:color w:val="0000FF"/>
        </w:rPr>
        <w:t>cách tối</w:t>
      </w:r>
      <w:r>
        <w:rPr>
          <w:color w:val="0000FF"/>
          <w:spacing w:val="-1"/>
        </w:rPr>
        <w:t xml:space="preserve"> </w:t>
      </w:r>
      <w:r>
        <w:rPr>
          <w:color w:val="0000FF"/>
        </w:rPr>
        <w:t>đa. Khi</w:t>
      </w:r>
      <w:r>
        <w:rPr>
          <w:color w:val="0000FF"/>
          <w:spacing w:val="-1"/>
        </w:rPr>
        <w:t xml:space="preserve"> </w:t>
      </w:r>
      <w:r>
        <w:rPr>
          <w:color w:val="0000FF"/>
        </w:rPr>
        <w:t>những điều này</w:t>
      </w:r>
      <w:r>
        <w:rPr>
          <w:color w:val="0000FF"/>
          <w:spacing w:val="-5"/>
        </w:rPr>
        <w:t xml:space="preserve"> </w:t>
      </w:r>
      <w:r>
        <w:rPr>
          <w:color w:val="0000FF"/>
        </w:rPr>
        <w:t>tiến gần đến giới</w:t>
      </w:r>
      <w:r>
        <w:rPr>
          <w:color w:val="0000FF"/>
          <w:spacing w:val="-1"/>
        </w:rPr>
        <w:t xml:space="preserve"> </w:t>
      </w:r>
      <w:r>
        <w:rPr>
          <w:color w:val="0000FF"/>
        </w:rPr>
        <w:t>hạn, việc</w:t>
      </w:r>
      <w:r>
        <w:rPr>
          <w:color w:val="0000FF"/>
          <w:spacing w:val="-1"/>
        </w:rPr>
        <w:t xml:space="preserve"> </w:t>
      </w:r>
      <w:r>
        <w:rPr>
          <w:color w:val="0000FF"/>
        </w:rPr>
        <w:t>kiểm</w:t>
      </w:r>
      <w:r>
        <w:rPr>
          <w:color w:val="0000FF"/>
          <w:spacing w:val="-2"/>
        </w:rPr>
        <w:t xml:space="preserve"> </w:t>
      </w:r>
      <w:r>
        <w:rPr>
          <w:color w:val="0000FF"/>
        </w:rPr>
        <w:t>tra sẽ cần thiết. Đối với</w:t>
      </w:r>
      <w:r>
        <w:rPr>
          <w:color w:val="0000FF"/>
          <w:spacing w:val="-1"/>
        </w:rPr>
        <w:t xml:space="preserve"> </w:t>
      </w:r>
      <w:r>
        <w:rPr>
          <w:color w:val="0000FF"/>
        </w:rPr>
        <w:t>suy</w:t>
      </w:r>
      <w:r>
        <w:rPr>
          <w:color w:val="0000FF"/>
          <w:spacing w:val="-3"/>
        </w:rPr>
        <w:t xml:space="preserve"> </w:t>
      </w:r>
      <w:r>
        <w:rPr>
          <w:color w:val="0000FF"/>
        </w:rPr>
        <w:t>giảm</w:t>
      </w:r>
      <w:r>
        <w:rPr>
          <w:color w:val="0000FF"/>
          <w:spacing w:val="-4"/>
        </w:rPr>
        <w:t xml:space="preserve"> </w:t>
      </w:r>
      <w:r>
        <w:rPr>
          <w:color w:val="0000FF"/>
        </w:rPr>
        <w:t>chức năng, quyết định về tốt hay xấu sẽ được thực hiện, và đối với việc dừng chức năng, quản lý xu hướng sẽ được thực hiện. Khi cần sửa chữa, có bảo dưỡng phòng ngừa trước và bảo dưỡng sau. Bảo dưỡng hàng ngày, v.v., được xem như một phần của hoạt động bảo dưỡng phòng ngừa. Biện pháp để ngăn chặn hư hỏng được chỉ ra trong biểu đồ 3-3-3.</w:t>
      </w:r>
    </w:p>
    <w:p w14:paraId="0CB8D5D2" w14:textId="77777777" w:rsidR="000C7CBF" w:rsidRDefault="00EC0C55">
      <w:pPr>
        <w:pStyle w:val="ThnVnban"/>
        <w:rPr>
          <w:sz w:val="20"/>
        </w:rPr>
      </w:pPr>
      <w:r>
        <w:rPr>
          <w:noProof/>
          <w:sz w:val="20"/>
        </w:rPr>
        <w:drawing>
          <wp:inline distT="0" distB="0" distL="0" distR="0" wp14:anchorId="1437CBC1" wp14:editId="3B90609D">
            <wp:extent cx="3657600" cy="2080260"/>
            <wp:effectExtent l="0" t="0" r="0" b="0"/>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240" cstate="print"/>
                    <a:stretch>
                      <a:fillRect/>
                    </a:stretch>
                  </pic:blipFill>
                  <pic:spPr>
                    <a:xfrm>
                      <a:off x="0" y="0"/>
                      <a:ext cx="3657600" cy="2080260"/>
                    </a:xfrm>
                    <a:prstGeom prst="rect">
                      <a:avLst/>
                    </a:prstGeom>
                  </pic:spPr>
                </pic:pic>
              </a:graphicData>
            </a:graphic>
          </wp:inline>
        </w:drawing>
      </w:r>
    </w:p>
    <w:p w14:paraId="29EF89C5" w14:textId="77777777" w:rsidR="000C7CBF" w:rsidRDefault="000C7CBF">
      <w:pPr>
        <w:pStyle w:val="ThnVnban"/>
        <w:spacing w:before="13"/>
        <w:ind w:left="0"/>
      </w:pPr>
    </w:p>
    <w:p w14:paraId="6585120C" w14:textId="4A4DB699" w:rsidR="000C7CBF" w:rsidRDefault="00EC0C55">
      <w:pPr>
        <w:pStyle w:val="ThnVnban"/>
        <w:jc w:val="both"/>
      </w:pPr>
      <w:r>
        <w:rPr>
          <w:color w:val="000000"/>
          <w:highlight w:val="yellow"/>
          <w:u w:val="single"/>
        </w:rPr>
        <w:t>2</w:t>
      </w:r>
      <w:r w:rsidR="000053CC">
        <w:rPr>
          <w:color w:val="000000"/>
          <w:highlight w:val="yellow"/>
          <w:u w:val="single"/>
          <w:lang w:val="en-US"/>
        </w:rPr>
        <w:t>.</w:t>
      </w:r>
      <w:r>
        <w:rPr>
          <w:color w:val="000000"/>
          <w:spacing w:val="43"/>
          <w:highlight w:val="yellow"/>
          <w:u w:val="single"/>
        </w:rPr>
        <w:t xml:space="preserve"> </w:t>
      </w:r>
      <w:r w:rsidR="000053CC">
        <w:rPr>
          <w:color w:val="000000"/>
          <w:spacing w:val="43"/>
          <w:highlight w:val="yellow"/>
          <w:u w:val="single"/>
          <w:lang w:val="en-US"/>
        </w:rPr>
        <w:t xml:space="preserve"> </w:t>
      </w:r>
      <w:r>
        <w:rPr>
          <w:rFonts w:ascii="SimSun" w:eastAsia="SimSun" w:hAnsi="SimSun" w:hint="eastAsia"/>
          <w:color w:val="000000"/>
          <w:spacing w:val="-6"/>
          <w:highlight w:val="yellow"/>
          <w:u w:val="single"/>
        </w:rPr>
        <w:t xml:space="preserve">バスタブ曲線と保全 </w:t>
      </w:r>
      <w:r>
        <w:rPr>
          <w:color w:val="000000"/>
          <w:highlight w:val="yellow"/>
          <w:u w:val="single"/>
        </w:rPr>
        <w:t>bảo</w:t>
      </w:r>
      <w:r>
        <w:rPr>
          <w:color w:val="000000"/>
          <w:spacing w:val="-6"/>
          <w:highlight w:val="yellow"/>
          <w:u w:val="single"/>
        </w:rPr>
        <w:t xml:space="preserve"> </w:t>
      </w:r>
      <w:r>
        <w:rPr>
          <w:color w:val="000000"/>
          <w:highlight w:val="yellow"/>
          <w:u w:val="single"/>
        </w:rPr>
        <w:t>dưỡng</w:t>
      </w:r>
      <w:r>
        <w:rPr>
          <w:color w:val="000000"/>
          <w:spacing w:val="-3"/>
          <w:highlight w:val="yellow"/>
          <w:u w:val="single"/>
        </w:rPr>
        <w:t xml:space="preserve"> </w:t>
      </w:r>
      <w:r>
        <w:rPr>
          <w:color w:val="000000"/>
          <w:highlight w:val="yellow"/>
          <w:u w:val="single"/>
        </w:rPr>
        <w:t>và</w:t>
      </w:r>
      <w:r>
        <w:rPr>
          <w:color w:val="000000"/>
          <w:spacing w:val="-3"/>
          <w:highlight w:val="yellow"/>
          <w:u w:val="single"/>
        </w:rPr>
        <w:t xml:space="preserve"> </w:t>
      </w:r>
      <w:r>
        <w:rPr>
          <w:color w:val="000000"/>
          <w:highlight w:val="yellow"/>
          <w:u w:val="single"/>
        </w:rPr>
        <w:t>đường</w:t>
      </w:r>
      <w:r>
        <w:rPr>
          <w:color w:val="000000"/>
          <w:spacing w:val="-2"/>
          <w:highlight w:val="yellow"/>
          <w:u w:val="single"/>
        </w:rPr>
        <w:t xml:space="preserve"> </w:t>
      </w:r>
      <w:r>
        <w:rPr>
          <w:color w:val="000000"/>
          <w:highlight w:val="yellow"/>
          <w:u w:val="single"/>
        </w:rPr>
        <w:t>cong</w:t>
      </w:r>
      <w:r>
        <w:rPr>
          <w:color w:val="000000"/>
          <w:spacing w:val="-3"/>
          <w:highlight w:val="yellow"/>
          <w:u w:val="single"/>
        </w:rPr>
        <w:t xml:space="preserve"> </w:t>
      </w:r>
      <w:r>
        <w:rPr>
          <w:color w:val="000000"/>
          <w:highlight w:val="yellow"/>
          <w:u w:val="single"/>
        </w:rPr>
        <w:t>hình</w:t>
      </w:r>
      <w:r>
        <w:rPr>
          <w:color w:val="000000"/>
          <w:spacing w:val="-8"/>
          <w:highlight w:val="yellow"/>
          <w:u w:val="single"/>
        </w:rPr>
        <w:t xml:space="preserve"> </w:t>
      </w:r>
      <w:r>
        <w:rPr>
          <w:color w:val="000000"/>
          <w:highlight w:val="yellow"/>
          <w:u w:val="single"/>
        </w:rPr>
        <w:t>bồn</w:t>
      </w:r>
      <w:r>
        <w:rPr>
          <w:color w:val="000000"/>
          <w:spacing w:val="-3"/>
          <w:highlight w:val="yellow"/>
          <w:u w:val="single"/>
        </w:rPr>
        <w:t xml:space="preserve"> </w:t>
      </w:r>
      <w:r>
        <w:rPr>
          <w:color w:val="000000"/>
          <w:spacing w:val="-5"/>
          <w:highlight w:val="yellow"/>
          <w:u w:val="single"/>
        </w:rPr>
        <w:t>tắm</w:t>
      </w:r>
    </w:p>
    <w:p w14:paraId="3D123B23" w14:textId="77777777" w:rsidR="000C7CBF" w:rsidRDefault="00EC0C55">
      <w:pPr>
        <w:pStyle w:val="oancuaDanhsach"/>
        <w:numPr>
          <w:ilvl w:val="0"/>
          <w:numId w:val="108"/>
        </w:numPr>
        <w:tabs>
          <w:tab w:val="left" w:pos="627"/>
        </w:tabs>
        <w:spacing w:before="4"/>
        <w:ind w:left="627" w:hanging="244"/>
        <w:jc w:val="both"/>
        <w:rPr>
          <w:sz w:val="21"/>
        </w:rPr>
      </w:pPr>
      <w:r>
        <w:rPr>
          <w:rFonts w:ascii="SimSun" w:eastAsia="SimSun" w:hAnsi="SimSun" w:hint="eastAsia"/>
          <w:color w:val="000000"/>
          <w:spacing w:val="-8"/>
          <w:sz w:val="21"/>
          <w:highlight w:val="yellow"/>
        </w:rPr>
        <w:t xml:space="preserve">バスタブ曲線 </w:t>
      </w:r>
      <w:r>
        <w:rPr>
          <w:color w:val="000000"/>
          <w:sz w:val="21"/>
          <w:highlight w:val="yellow"/>
        </w:rPr>
        <w:t>đường</w:t>
      </w:r>
      <w:r>
        <w:rPr>
          <w:color w:val="000000"/>
          <w:spacing w:val="-9"/>
          <w:sz w:val="21"/>
          <w:highlight w:val="yellow"/>
        </w:rPr>
        <w:t xml:space="preserve"> </w:t>
      </w:r>
      <w:r>
        <w:rPr>
          <w:color w:val="000000"/>
          <w:sz w:val="21"/>
          <w:highlight w:val="yellow"/>
        </w:rPr>
        <w:t>cong</w:t>
      </w:r>
      <w:r>
        <w:rPr>
          <w:color w:val="000000"/>
          <w:spacing w:val="-5"/>
          <w:sz w:val="21"/>
          <w:highlight w:val="yellow"/>
        </w:rPr>
        <w:t xml:space="preserve"> </w:t>
      </w:r>
      <w:r>
        <w:rPr>
          <w:color w:val="000000"/>
          <w:sz w:val="21"/>
          <w:highlight w:val="yellow"/>
        </w:rPr>
        <w:t>hình</w:t>
      </w:r>
      <w:r>
        <w:rPr>
          <w:color w:val="000000"/>
          <w:spacing w:val="-4"/>
          <w:sz w:val="21"/>
          <w:highlight w:val="yellow"/>
        </w:rPr>
        <w:t xml:space="preserve"> </w:t>
      </w:r>
      <w:r>
        <w:rPr>
          <w:color w:val="000000"/>
          <w:sz w:val="21"/>
          <w:highlight w:val="yellow"/>
        </w:rPr>
        <w:t>bồn</w:t>
      </w:r>
      <w:r>
        <w:rPr>
          <w:color w:val="000000"/>
          <w:spacing w:val="-4"/>
          <w:sz w:val="21"/>
          <w:highlight w:val="yellow"/>
        </w:rPr>
        <w:t xml:space="preserve"> </w:t>
      </w:r>
      <w:r>
        <w:rPr>
          <w:color w:val="000000"/>
          <w:spacing w:val="-5"/>
          <w:sz w:val="21"/>
          <w:highlight w:val="yellow"/>
        </w:rPr>
        <w:t>tắm</w:t>
      </w:r>
    </w:p>
    <w:p w14:paraId="7F739350" w14:textId="77777777" w:rsidR="000C7CBF" w:rsidRDefault="00EC0C55">
      <w:pPr>
        <w:pStyle w:val="ThnVnban"/>
        <w:spacing w:before="2" w:line="242" w:lineRule="auto"/>
        <w:ind w:right="800"/>
        <w:jc w:val="both"/>
        <w:rPr>
          <w:rFonts w:ascii="SimSun" w:eastAsia="SimSun"/>
          <w:lang w:eastAsia="ja-JP"/>
        </w:rPr>
      </w:pPr>
      <w:r>
        <w:rPr>
          <w:rFonts w:ascii="SimSun" w:eastAsia="SimSun" w:hint="eastAsia"/>
          <w:color w:val="000000"/>
          <w:highlight w:val="lightGray"/>
          <w:lang w:eastAsia="ja-JP"/>
        </w:rPr>
        <w:t>バスタブ曲線と</w:t>
      </w:r>
      <w:r>
        <w:rPr>
          <w:rFonts w:ascii="SimSun" w:eastAsia="SimSun" w:hint="eastAsia"/>
          <w:color w:val="000000"/>
          <w:lang w:eastAsia="ja-JP"/>
        </w:rPr>
        <w:t xml:space="preserve">は、図表 </w:t>
      </w:r>
      <w:r>
        <w:rPr>
          <w:color w:val="000000"/>
          <w:lang w:eastAsia="ja-JP"/>
        </w:rPr>
        <w:t>3-3-4</w:t>
      </w:r>
      <w:r>
        <w:rPr>
          <w:color w:val="000000"/>
          <w:spacing w:val="40"/>
          <w:lang w:eastAsia="ja-JP"/>
        </w:rPr>
        <w:t xml:space="preserve"> </w:t>
      </w:r>
      <w:r>
        <w:rPr>
          <w:rFonts w:ascii="SimSun" w:eastAsia="SimSun" w:hint="eastAsia"/>
          <w:color w:val="000000"/>
          <w:lang w:eastAsia="ja-JP"/>
        </w:rPr>
        <w:t>に示したように「故障率が時間の経過に伴って減少、一</w:t>
      </w:r>
      <w:r>
        <w:rPr>
          <w:rFonts w:ascii="SimSun" w:eastAsia="SimSun" w:hint="eastAsia"/>
          <w:color w:val="000000"/>
          <w:spacing w:val="-1"/>
          <w:lang w:eastAsia="ja-JP"/>
        </w:rPr>
        <w:t>定、増加の順になっている曲線。注記 縦軸に故障率、横軸に時間を取ったときの形状が</w:t>
      </w:r>
      <w:r>
        <w:rPr>
          <w:rFonts w:ascii="SimSun" w:eastAsia="SimSun" w:hint="eastAsia"/>
          <w:color w:val="000000"/>
          <w:lang w:eastAsia="ja-JP"/>
        </w:rPr>
        <w:t>西洋の浴槽の断面に似ているのでこのように呼ばれている。船底形曲線ともいう」</w:t>
      </w:r>
      <w:r>
        <w:rPr>
          <w:color w:val="000000"/>
          <w:lang w:eastAsia="ja-JP"/>
        </w:rPr>
        <w:t>(JIS</w:t>
      </w:r>
      <w:r>
        <w:rPr>
          <w:color w:val="000000"/>
          <w:spacing w:val="-12"/>
          <w:lang w:eastAsia="ja-JP"/>
        </w:rPr>
        <w:t xml:space="preserve"> </w:t>
      </w:r>
      <w:r>
        <w:rPr>
          <w:color w:val="000000"/>
          <w:lang w:eastAsia="ja-JP"/>
        </w:rPr>
        <w:t xml:space="preserve">Z </w:t>
      </w:r>
      <w:r>
        <w:rPr>
          <w:color w:val="000000"/>
          <w:spacing w:val="-2"/>
          <w:lang w:eastAsia="ja-JP"/>
        </w:rPr>
        <w:t>8115:2019-192J-13-129)</w:t>
      </w:r>
      <w:r>
        <w:rPr>
          <w:rFonts w:ascii="SimSun" w:eastAsia="SimSun" w:hint="eastAsia"/>
          <w:color w:val="000000"/>
          <w:spacing w:val="-2"/>
          <w:lang w:eastAsia="ja-JP"/>
        </w:rPr>
        <w:t>と定義され、寿命特性曲線ともいわれる。</w:t>
      </w:r>
    </w:p>
    <w:p w14:paraId="0FE76FF5" w14:textId="77777777" w:rsidR="000C7CBF" w:rsidRDefault="00EC0C55">
      <w:pPr>
        <w:pStyle w:val="ThnVnban"/>
        <w:ind w:right="800"/>
        <w:jc w:val="both"/>
      </w:pPr>
      <w:r>
        <w:rPr>
          <w:color w:val="0000FF"/>
        </w:rPr>
        <w:t>Đường cong hình bồn tắm, như hình 3-3-4 đã chỉ ra, là “đường cong mà tỷ lệ hỏng hóc giảm, ổn định, và tăng theo thời gian. Chú thích: Khi tỷ lệ hỏng hóc được lấy làm trục tung và thời gian là trục hoành, hình dạng giống như mặt cắt của bồn tắm phương Tây, vì vậy nó được gọi như vậy. Cũng</w:t>
      </w:r>
      <w:r>
        <w:rPr>
          <w:color w:val="0000FF"/>
          <w:spacing w:val="-1"/>
        </w:rPr>
        <w:t xml:space="preserve"> </w:t>
      </w:r>
      <w:r>
        <w:rPr>
          <w:color w:val="0000FF"/>
        </w:rPr>
        <w:t>được</w:t>
      </w:r>
      <w:r>
        <w:rPr>
          <w:color w:val="0000FF"/>
          <w:spacing w:val="-2"/>
        </w:rPr>
        <w:t xml:space="preserve"> </w:t>
      </w:r>
      <w:r>
        <w:rPr>
          <w:color w:val="0000FF"/>
        </w:rPr>
        <w:t>gọi</w:t>
      </w:r>
      <w:r>
        <w:rPr>
          <w:color w:val="0000FF"/>
          <w:spacing w:val="-2"/>
        </w:rPr>
        <w:t xml:space="preserve"> </w:t>
      </w:r>
      <w:r>
        <w:rPr>
          <w:color w:val="0000FF"/>
        </w:rPr>
        <w:t>là</w:t>
      </w:r>
      <w:r>
        <w:rPr>
          <w:color w:val="0000FF"/>
          <w:spacing w:val="-1"/>
        </w:rPr>
        <w:t xml:space="preserve"> </w:t>
      </w:r>
      <w:r>
        <w:rPr>
          <w:color w:val="0000FF"/>
        </w:rPr>
        <w:t>đường</w:t>
      </w:r>
      <w:r>
        <w:rPr>
          <w:color w:val="0000FF"/>
          <w:spacing w:val="-1"/>
        </w:rPr>
        <w:t xml:space="preserve"> </w:t>
      </w:r>
      <w:r>
        <w:rPr>
          <w:color w:val="0000FF"/>
        </w:rPr>
        <w:t>cong</w:t>
      </w:r>
      <w:r>
        <w:rPr>
          <w:color w:val="0000FF"/>
          <w:spacing w:val="-1"/>
        </w:rPr>
        <w:t xml:space="preserve"> </w:t>
      </w:r>
      <w:r>
        <w:rPr>
          <w:color w:val="0000FF"/>
        </w:rPr>
        <w:t>hình</w:t>
      </w:r>
      <w:r>
        <w:rPr>
          <w:color w:val="0000FF"/>
          <w:spacing w:val="-1"/>
        </w:rPr>
        <w:t xml:space="preserve"> </w:t>
      </w:r>
      <w:r>
        <w:rPr>
          <w:color w:val="0000FF"/>
        </w:rPr>
        <w:t>đáy</w:t>
      </w:r>
      <w:r>
        <w:rPr>
          <w:color w:val="0000FF"/>
          <w:spacing w:val="-4"/>
        </w:rPr>
        <w:t xml:space="preserve"> </w:t>
      </w:r>
      <w:r>
        <w:rPr>
          <w:color w:val="0000FF"/>
        </w:rPr>
        <w:t>thuyền”</w:t>
      </w:r>
      <w:r>
        <w:rPr>
          <w:color w:val="0000FF"/>
          <w:spacing w:val="-1"/>
        </w:rPr>
        <w:t xml:space="preserve"> </w:t>
      </w:r>
      <w:r>
        <w:rPr>
          <w:color w:val="0000FF"/>
        </w:rPr>
        <w:t>(JIS</w:t>
      </w:r>
      <w:r>
        <w:rPr>
          <w:color w:val="0000FF"/>
          <w:spacing w:val="-1"/>
        </w:rPr>
        <w:t xml:space="preserve"> </w:t>
      </w:r>
      <w:r>
        <w:rPr>
          <w:color w:val="0000FF"/>
        </w:rPr>
        <w:t>Z</w:t>
      </w:r>
      <w:r>
        <w:rPr>
          <w:color w:val="0000FF"/>
          <w:spacing w:val="-1"/>
        </w:rPr>
        <w:t xml:space="preserve"> </w:t>
      </w:r>
      <w:r>
        <w:rPr>
          <w:color w:val="0000FF"/>
        </w:rPr>
        <w:t>8115:2019-192J-13-129),</w:t>
      </w:r>
      <w:r>
        <w:rPr>
          <w:color w:val="0000FF"/>
          <w:spacing w:val="-1"/>
        </w:rPr>
        <w:t xml:space="preserve"> </w:t>
      </w:r>
      <w:r>
        <w:rPr>
          <w:color w:val="0000FF"/>
        </w:rPr>
        <w:t>và</w:t>
      </w:r>
      <w:r>
        <w:rPr>
          <w:color w:val="0000FF"/>
          <w:spacing w:val="-1"/>
        </w:rPr>
        <w:t xml:space="preserve"> </w:t>
      </w:r>
      <w:r>
        <w:rPr>
          <w:color w:val="0000FF"/>
        </w:rPr>
        <w:t>cũng</w:t>
      </w:r>
      <w:r>
        <w:rPr>
          <w:color w:val="0000FF"/>
          <w:spacing w:val="-1"/>
        </w:rPr>
        <w:t xml:space="preserve"> </w:t>
      </w:r>
      <w:r>
        <w:rPr>
          <w:color w:val="0000FF"/>
        </w:rPr>
        <w:t>được</w:t>
      </w:r>
      <w:r>
        <w:rPr>
          <w:color w:val="0000FF"/>
          <w:spacing w:val="-2"/>
        </w:rPr>
        <w:t xml:space="preserve"> </w:t>
      </w:r>
      <w:r>
        <w:rPr>
          <w:color w:val="0000FF"/>
        </w:rPr>
        <w:t>gọi là đường cong đặc tính tuổi thọ.</w:t>
      </w:r>
    </w:p>
    <w:p w14:paraId="3CBEC247" w14:textId="77777777" w:rsidR="000C7CBF" w:rsidRDefault="00EC0C55">
      <w:pPr>
        <w:pStyle w:val="ThnVnban"/>
        <w:spacing w:before="3" w:line="242" w:lineRule="auto"/>
        <w:ind w:right="802"/>
        <w:jc w:val="both"/>
        <w:rPr>
          <w:rFonts w:ascii="SimSun" w:eastAsia="SimSun" w:hAnsi="SimSun"/>
          <w:lang w:eastAsia="ja-JP"/>
        </w:rPr>
      </w:pPr>
      <w:r>
        <w:rPr>
          <w:rFonts w:ascii="SimSun" w:eastAsia="SimSun" w:hAnsi="SimSun" w:hint="eastAsia"/>
          <w:color w:val="000000"/>
          <w:spacing w:val="2"/>
          <w:highlight w:val="lightGray"/>
          <w:lang w:eastAsia="ja-JP"/>
        </w:rPr>
        <w:t>この曲線</w:t>
      </w:r>
      <w:r>
        <w:rPr>
          <w:rFonts w:ascii="SimSun" w:eastAsia="SimSun" w:hAnsi="SimSun" w:hint="eastAsia"/>
          <w:color w:val="000000"/>
          <w:lang w:eastAsia="ja-JP"/>
        </w:rPr>
        <w:t>は、初めに設備の寿命の短い部分や設計ミス、操作ミスなどにより故障率が高くなるが、それらが修理</w:t>
      </w:r>
      <w:r>
        <w:rPr>
          <w:color w:val="000000"/>
          <w:spacing w:val="1"/>
          <w:lang w:eastAsia="ja-JP"/>
        </w:rPr>
        <w:t>·</w:t>
      </w:r>
      <w:r>
        <w:rPr>
          <w:rFonts w:ascii="SimSun" w:eastAsia="SimSun" w:hAnsi="SimSun" w:hint="eastAsia"/>
          <w:color w:val="000000"/>
          <w:spacing w:val="-1"/>
          <w:lang w:eastAsia="ja-JP"/>
        </w:rPr>
        <w:t>修正されて急激に減少するのが一般的で、この期問を初期故障</w:t>
      </w:r>
      <w:r>
        <w:rPr>
          <w:rFonts w:ascii="SimSun" w:eastAsia="SimSun" w:hAnsi="SimSun" w:hint="eastAsia"/>
          <w:color w:val="000000"/>
          <w:lang w:eastAsia="ja-JP"/>
        </w:rPr>
        <w:t>期間と呼ぶ。次に故障率がほぼ一定に安定する期間になる。ここでは、故障は事故など</w:t>
      </w:r>
      <w:r>
        <w:rPr>
          <w:rFonts w:ascii="SimSun" w:eastAsia="SimSun" w:hAnsi="SimSun" w:hint="eastAsia"/>
          <w:color w:val="000000"/>
          <w:spacing w:val="2"/>
          <w:lang w:eastAsia="ja-JP"/>
        </w:rPr>
        <w:t>によりランダム</w:t>
      </w:r>
      <w:r>
        <w:rPr>
          <w:color w:val="000000"/>
          <w:spacing w:val="4"/>
          <w:lang w:eastAsia="ja-JP"/>
        </w:rPr>
        <w:t>(</w:t>
      </w:r>
      <w:r>
        <w:rPr>
          <w:rFonts w:ascii="SimSun" w:eastAsia="SimSun" w:hAnsi="SimSun" w:hint="eastAsia"/>
          <w:color w:val="000000"/>
          <w:spacing w:val="3"/>
          <w:lang w:eastAsia="ja-JP"/>
        </w:rPr>
        <w:t>偶発的</w:t>
      </w:r>
      <w:r>
        <w:rPr>
          <w:color w:val="000000"/>
          <w:spacing w:val="1"/>
          <w:lang w:eastAsia="ja-JP"/>
        </w:rPr>
        <w:t>)</w:t>
      </w:r>
      <w:r>
        <w:rPr>
          <w:rFonts w:ascii="SimSun" w:eastAsia="SimSun" w:hAnsi="SimSun" w:hint="eastAsia"/>
          <w:color w:val="000000"/>
          <w:spacing w:val="1"/>
          <w:lang w:eastAsia="ja-JP"/>
        </w:rPr>
        <w:t>に発生することから偶発故障期間と呼ぶ。この期問は設備の故</w:t>
      </w:r>
      <w:r>
        <w:rPr>
          <w:rFonts w:ascii="SimSun" w:eastAsia="SimSun" w:hAnsi="SimSun" w:hint="eastAsia"/>
          <w:color w:val="000000"/>
          <w:spacing w:val="2"/>
          <w:lang w:eastAsia="ja-JP"/>
        </w:rPr>
        <w:t>障率が最も低く、安定しており、その長さを有用</w:t>
      </w:r>
      <w:r>
        <w:rPr>
          <w:color w:val="000000"/>
          <w:spacing w:val="4"/>
          <w:lang w:eastAsia="ja-JP"/>
        </w:rPr>
        <w:t>(</w:t>
      </w:r>
      <w:r>
        <w:rPr>
          <w:rFonts w:ascii="SimSun" w:eastAsia="SimSun" w:hAnsi="SimSun" w:hint="eastAsia"/>
          <w:color w:val="000000"/>
          <w:spacing w:val="4"/>
          <w:lang w:eastAsia="ja-JP"/>
        </w:rPr>
        <w:t>有効</w:t>
      </w:r>
      <w:r>
        <w:rPr>
          <w:color w:val="000000"/>
          <w:spacing w:val="4"/>
          <w:lang w:eastAsia="ja-JP"/>
        </w:rPr>
        <w:t>)</w:t>
      </w:r>
      <w:r>
        <w:rPr>
          <w:rFonts w:ascii="SimSun" w:eastAsia="SimSun" w:hAnsi="SimSun" w:hint="eastAsia"/>
          <w:color w:val="000000"/>
          <w:spacing w:val="1"/>
          <w:lang w:eastAsia="ja-JP"/>
        </w:rPr>
        <w:t>寿命と呼ぶことがある。最後に</w:t>
      </w:r>
      <w:r>
        <w:rPr>
          <w:rFonts w:ascii="SimSun" w:eastAsia="SimSun" w:hAnsi="SimSun" w:hint="eastAsia"/>
          <w:color w:val="000000"/>
          <w:lang w:eastAsia="ja-JP"/>
        </w:rPr>
        <w:t>設備を構成している部品の寿命がきて、再び故障率が上昇するが、この期間を摩耗故障</w:t>
      </w:r>
      <w:r>
        <w:rPr>
          <w:rFonts w:ascii="SimSun" w:eastAsia="SimSun" w:hAnsi="SimSun" w:hint="eastAsia"/>
          <w:color w:val="000000"/>
          <w:spacing w:val="-2"/>
          <w:lang w:eastAsia="ja-JP"/>
        </w:rPr>
        <w:t>期間と呼ぶ。</w:t>
      </w:r>
    </w:p>
    <w:p w14:paraId="7D2FE113" w14:textId="77777777" w:rsidR="000C7CBF" w:rsidRDefault="00EC0C55">
      <w:pPr>
        <w:pStyle w:val="ThnVnban"/>
        <w:ind w:right="799"/>
        <w:jc w:val="both"/>
      </w:pPr>
      <w:r>
        <w:rPr>
          <w:color w:val="0000FF"/>
        </w:rPr>
        <w:t>Đường cong này, ban đầu, do các phần có tuổi thọ ngắn của thiết bị, lỗi thiết kế, lỗi thao tác, v.v., tỷ lệ hỏng hóc cao, nhưng chúng thường giảm mạnh khi được sửa chữa hoặc chỉnh sửa, và giai đoạn này được gọi là giai đoạn hỏng hóc ban đầu. Tiếp theo, có một giai đoạn mà tỷ lệ hỏng hóc ổn định gần như không đổi. Ở đây, do tai nạn, v.v., hỏng hóc xảy ra ngẫu nhiên (đột ngột), vì vậy nó</w:t>
      </w:r>
      <w:r>
        <w:rPr>
          <w:color w:val="0000FF"/>
          <w:spacing w:val="-1"/>
        </w:rPr>
        <w:t xml:space="preserve"> </w:t>
      </w:r>
      <w:r>
        <w:rPr>
          <w:color w:val="0000FF"/>
        </w:rPr>
        <w:t>được</w:t>
      </w:r>
      <w:r>
        <w:rPr>
          <w:color w:val="0000FF"/>
          <w:spacing w:val="-2"/>
        </w:rPr>
        <w:t xml:space="preserve"> </w:t>
      </w:r>
      <w:r>
        <w:rPr>
          <w:color w:val="0000FF"/>
        </w:rPr>
        <w:t>gọi</w:t>
      </w:r>
      <w:r>
        <w:rPr>
          <w:color w:val="0000FF"/>
          <w:spacing w:val="-2"/>
        </w:rPr>
        <w:t xml:space="preserve"> </w:t>
      </w:r>
      <w:r>
        <w:rPr>
          <w:color w:val="0000FF"/>
        </w:rPr>
        <w:t>là</w:t>
      </w:r>
      <w:r>
        <w:rPr>
          <w:color w:val="0000FF"/>
          <w:spacing w:val="-1"/>
        </w:rPr>
        <w:t xml:space="preserve"> </w:t>
      </w:r>
      <w:r>
        <w:rPr>
          <w:color w:val="0000FF"/>
        </w:rPr>
        <w:t>giai</w:t>
      </w:r>
      <w:r>
        <w:rPr>
          <w:color w:val="0000FF"/>
          <w:spacing w:val="-2"/>
        </w:rPr>
        <w:t xml:space="preserve"> </w:t>
      </w:r>
      <w:r>
        <w:rPr>
          <w:color w:val="0000FF"/>
        </w:rPr>
        <w:t>đoạn</w:t>
      </w:r>
      <w:r>
        <w:rPr>
          <w:color w:val="0000FF"/>
          <w:spacing w:val="-1"/>
        </w:rPr>
        <w:t xml:space="preserve"> </w:t>
      </w:r>
      <w:r>
        <w:rPr>
          <w:color w:val="0000FF"/>
        </w:rPr>
        <w:t>hỏng</w:t>
      </w:r>
      <w:r>
        <w:rPr>
          <w:color w:val="0000FF"/>
          <w:spacing w:val="-1"/>
        </w:rPr>
        <w:t xml:space="preserve"> </w:t>
      </w:r>
      <w:r>
        <w:rPr>
          <w:color w:val="0000FF"/>
        </w:rPr>
        <w:t>hóc</w:t>
      </w:r>
      <w:r>
        <w:rPr>
          <w:color w:val="0000FF"/>
          <w:spacing w:val="-1"/>
        </w:rPr>
        <w:t xml:space="preserve"> </w:t>
      </w:r>
      <w:r>
        <w:rPr>
          <w:color w:val="0000FF"/>
        </w:rPr>
        <w:t>ngẫu</w:t>
      </w:r>
      <w:r>
        <w:rPr>
          <w:color w:val="0000FF"/>
          <w:spacing w:val="-1"/>
        </w:rPr>
        <w:t xml:space="preserve"> </w:t>
      </w:r>
      <w:r>
        <w:rPr>
          <w:color w:val="0000FF"/>
        </w:rPr>
        <w:t>nhiên.</w:t>
      </w:r>
      <w:r>
        <w:rPr>
          <w:color w:val="0000FF"/>
          <w:spacing w:val="-4"/>
        </w:rPr>
        <w:t xml:space="preserve"> </w:t>
      </w:r>
      <w:r>
        <w:rPr>
          <w:color w:val="0000FF"/>
        </w:rPr>
        <w:t>Giai</w:t>
      </w:r>
      <w:r>
        <w:rPr>
          <w:color w:val="0000FF"/>
          <w:spacing w:val="-2"/>
        </w:rPr>
        <w:t xml:space="preserve"> </w:t>
      </w:r>
      <w:r>
        <w:rPr>
          <w:color w:val="0000FF"/>
        </w:rPr>
        <w:t>đoạn</w:t>
      </w:r>
      <w:r>
        <w:rPr>
          <w:color w:val="0000FF"/>
          <w:spacing w:val="-4"/>
        </w:rPr>
        <w:t xml:space="preserve"> </w:t>
      </w:r>
      <w:r>
        <w:rPr>
          <w:color w:val="0000FF"/>
        </w:rPr>
        <w:t>này, tỷ</w:t>
      </w:r>
      <w:r>
        <w:rPr>
          <w:color w:val="0000FF"/>
          <w:spacing w:val="-4"/>
        </w:rPr>
        <w:t xml:space="preserve"> </w:t>
      </w:r>
      <w:r>
        <w:rPr>
          <w:color w:val="0000FF"/>
        </w:rPr>
        <w:t>lệ</w:t>
      </w:r>
      <w:r>
        <w:rPr>
          <w:color w:val="0000FF"/>
          <w:spacing w:val="-1"/>
        </w:rPr>
        <w:t xml:space="preserve"> </w:t>
      </w:r>
      <w:r>
        <w:rPr>
          <w:color w:val="0000FF"/>
        </w:rPr>
        <w:t>hỏng</w:t>
      </w:r>
      <w:r>
        <w:rPr>
          <w:color w:val="0000FF"/>
          <w:spacing w:val="-1"/>
        </w:rPr>
        <w:t xml:space="preserve"> </w:t>
      </w:r>
      <w:r>
        <w:rPr>
          <w:color w:val="0000FF"/>
        </w:rPr>
        <w:t>hóc</w:t>
      </w:r>
      <w:r>
        <w:rPr>
          <w:color w:val="0000FF"/>
          <w:spacing w:val="-1"/>
        </w:rPr>
        <w:t xml:space="preserve"> </w:t>
      </w:r>
      <w:r>
        <w:rPr>
          <w:color w:val="0000FF"/>
        </w:rPr>
        <w:t>của</w:t>
      </w:r>
      <w:r>
        <w:rPr>
          <w:color w:val="0000FF"/>
          <w:spacing w:val="-1"/>
        </w:rPr>
        <w:t xml:space="preserve"> </w:t>
      </w:r>
      <w:r>
        <w:rPr>
          <w:color w:val="0000FF"/>
        </w:rPr>
        <w:t>thiết</w:t>
      </w:r>
      <w:r>
        <w:rPr>
          <w:color w:val="0000FF"/>
          <w:spacing w:val="-5"/>
        </w:rPr>
        <w:t xml:space="preserve"> </w:t>
      </w:r>
      <w:r>
        <w:rPr>
          <w:color w:val="0000FF"/>
        </w:rPr>
        <w:t>bị</w:t>
      </w:r>
      <w:r>
        <w:rPr>
          <w:color w:val="0000FF"/>
          <w:spacing w:val="-2"/>
        </w:rPr>
        <w:t xml:space="preserve"> </w:t>
      </w:r>
      <w:r>
        <w:rPr>
          <w:color w:val="0000FF"/>
        </w:rPr>
        <w:t>thấp</w:t>
      </w:r>
      <w:r>
        <w:rPr>
          <w:color w:val="0000FF"/>
          <w:spacing w:val="-1"/>
        </w:rPr>
        <w:t xml:space="preserve"> </w:t>
      </w:r>
      <w:r>
        <w:rPr>
          <w:color w:val="0000FF"/>
        </w:rPr>
        <w:t>nhất, ổn định, và đôi khi độ dài của nó được gọi là tuổi thọ hữu ích. Cuối cùng, khi tuổi thọ của các bộ phận tạo thành thiết bị đến, tỷ lệ hỏng hóc lại tăng, và giai đoạn này được gọi là giai đoạn hỏng</w:t>
      </w:r>
      <w:r>
        <w:rPr>
          <w:color w:val="0000FF"/>
          <w:spacing w:val="40"/>
        </w:rPr>
        <w:t xml:space="preserve"> </w:t>
      </w:r>
      <w:r>
        <w:rPr>
          <w:color w:val="0000FF"/>
        </w:rPr>
        <w:t>hóc do mòn.</w:t>
      </w:r>
    </w:p>
    <w:p w14:paraId="30DA9A74" w14:textId="77777777" w:rsidR="000C7CBF" w:rsidRDefault="000C7CBF">
      <w:pPr>
        <w:pStyle w:val="ThnVnban"/>
        <w:jc w:val="both"/>
        <w:sectPr w:rsidR="000C7CBF">
          <w:pgSz w:w="11910" w:h="16840"/>
          <w:pgMar w:top="1380" w:right="992" w:bottom="280" w:left="1417" w:header="720" w:footer="720" w:gutter="0"/>
          <w:cols w:space="720"/>
        </w:sectPr>
      </w:pPr>
    </w:p>
    <w:p w14:paraId="4D64140E" w14:textId="77777777" w:rsidR="000C7CBF" w:rsidRDefault="00EC0C55">
      <w:pPr>
        <w:pStyle w:val="ThnVnban"/>
        <w:rPr>
          <w:sz w:val="20"/>
        </w:rPr>
      </w:pPr>
      <w:r>
        <w:rPr>
          <w:noProof/>
          <w:sz w:val="20"/>
        </w:rPr>
        <w:lastRenderedPageBreak/>
        <w:drawing>
          <wp:inline distT="0" distB="0" distL="0" distR="0" wp14:anchorId="2CD73509" wp14:editId="571A777B">
            <wp:extent cx="3980786" cy="2253996"/>
            <wp:effectExtent l="0" t="0" r="0" b="0"/>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241" cstate="print"/>
                    <a:stretch>
                      <a:fillRect/>
                    </a:stretch>
                  </pic:blipFill>
                  <pic:spPr>
                    <a:xfrm>
                      <a:off x="0" y="0"/>
                      <a:ext cx="3980786" cy="2253996"/>
                    </a:xfrm>
                    <a:prstGeom prst="rect">
                      <a:avLst/>
                    </a:prstGeom>
                  </pic:spPr>
                </pic:pic>
              </a:graphicData>
            </a:graphic>
          </wp:inline>
        </w:drawing>
      </w:r>
    </w:p>
    <w:p w14:paraId="1362349B" w14:textId="77777777" w:rsidR="000C7CBF" w:rsidRDefault="00EC0C55">
      <w:pPr>
        <w:pStyle w:val="oancuaDanhsach"/>
        <w:numPr>
          <w:ilvl w:val="0"/>
          <w:numId w:val="108"/>
        </w:numPr>
        <w:tabs>
          <w:tab w:val="left" w:pos="627"/>
        </w:tabs>
        <w:spacing w:before="4"/>
        <w:ind w:left="627" w:hanging="244"/>
        <w:jc w:val="both"/>
        <w:rPr>
          <w:sz w:val="21"/>
        </w:rPr>
      </w:pPr>
      <w:r>
        <w:rPr>
          <w:rFonts w:ascii="SimSun" w:eastAsia="SimSun" w:hAnsi="SimSun" w:hint="eastAsia"/>
          <w:color w:val="000000"/>
          <w:sz w:val="21"/>
          <w:highlight w:val="yellow"/>
        </w:rPr>
        <w:t>故障期間と保全体制</w:t>
      </w:r>
      <w:r>
        <w:rPr>
          <w:rFonts w:ascii="SimSun" w:eastAsia="SimSun" w:hAnsi="SimSun" w:hint="eastAsia"/>
          <w:color w:val="000000"/>
          <w:spacing w:val="-54"/>
          <w:sz w:val="21"/>
        </w:rPr>
        <w:t xml:space="preserve"> </w:t>
      </w:r>
      <w:r>
        <w:rPr>
          <w:color w:val="0000FF"/>
          <w:sz w:val="21"/>
        </w:rPr>
        <w:t>Giai</w:t>
      </w:r>
      <w:r>
        <w:rPr>
          <w:color w:val="0000FF"/>
          <w:spacing w:val="-9"/>
          <w:sz w:val="21"/>
        </w:rPr>
        <w:t xml:space="preserve"> </w:t>
      </w:r>
      <w:r>
        <w:rPr>
          <w:color w:val="0000FF"/>
          <w:sz w:val="21"/>
        </w:rPr>
        <w:t>đoạn</w:t>
      </w:r>
      <w:r>
        <w:rPr>
          <w:color w:val="0000FF"/>
          <w:spacing w:val="-3"/>
          <w:sz w:val="21"/>
        </w:rPr>
        <w:t xml:space="preserve"> </w:t>
      </w:r>
      <w:r>
        <w:rPr>
          <w:color w:val="0000FF"/>
          <w:sz w:val="21"/>
        </w:rPr>
        <w:t>hỏng</w:t>
      </w:r>
      <w:r>
        <w:rPr>
          <w:color w:val="0000FF"/>
          <w:spacing w:val="-4"/>
          <w:sz w:val="21"/>
        </w:rPr>
        <w:t xml:space="preserve"> </w:t>
      </w:r>
      <w:r>
        <w:rPr>
          <w:color w:val="0000FF"/>
          <w:sz w:val="21"/>
        </w:rPr>
        <w:t>hóc</w:t>
      </w:r>
      <w:r>
        <w:rPr>
          <w:color w:val="0000FF"/>
          <w:spacing w:val="-4"/>
          <w:sz w:val="21"/>
        </w:rPr>
        <w:t xml:space="preserve"> </w:t>
      </w:r>
      <w:r>
        <w:rPr>
          <w:color w:val="0000FF"/>
          <w:sz w:val="21"/>
        </w:rPr>
        <w:t>và</w:t>
      </w:r>
      <w:r>
        <w:rPr>
          <w:color w:val="0000FF"/>
          <w:spacing w:val="-3"/>
          <w:sz w:val="21"/>
        </w:rPr>
        <w:t xml:space="preserve"> </w:t>
      </w:r>
      <w:r>
        <w:rPr>
          <w:color w:val="0000FF"/>
          <w:sz w:val="21"/>
        </w:rPr>
        <w:t>hệ</w:t>
      </w:r>
      <w:r>
        <w:rPr>
          <w:color w:val="0000FF"/>
          <w:spacing w:val="-4"/>
          <w:sz w:val="21"/>
        </w:rPr>
        <w:t xml:space="preserve"> </w:t>
      </w:r>
      <w:r>
        <w:rPr>
          <w:color w:val="0000FF"/>
          <w:sz w:val="21"/>
        </w:rPr>
        <w:t>thống</w:t>
      </w:r>
      <w:r>
        <w:rPr>
          <w:color w:val="0000FF"/>
          <w:spacing w:val="-4"/>
          <w:sz w:val="21"/>
        </w:rPr>
        <w:t xml:space="preserve"> </w:t>
      </w:r>
      <w:r>
        <w:rPr>
          <w:color w:val="0000FF"/>
          <w:sz w:val="21"/>
        </w:rPr>
        <w:t>bảo</w:t>
      </w:r>
      <w:r>
        <w:rPr>
          <w:color w:val="0000FF"/>
          <w:spacing w:val="-3"/>
          <w:sz w:val="21"/>
        </w:rPr>
        <w:t xml:space="preserve"> </w:t>
      </w:r>
      <w:r>
        <w:rPr>
          <w:color w:val="0000FF"/>
          <w:spacing w:val="-2"/>
          <w:sz w:val="21"/>
        </w:rPr>
        <w:t>dưỡng</w:t>
      </w:r>
    </w:p>
    <w:p w14:paraId="3988D7C8" w14:textId="77777777" w:rsidR="000C7CBF" w:rsidRDefault="00EC0C55">
      <w:pPr>
        <w:pStyle w:val="ThnVnban"/>
        <w:spacing w:before="2" w:line="242" w:lineRule="auto"/>
        <w:ind w:right="602"/>
        <w:rPr>
          <w:rFonts w:ascii="SimSun" w:eastAsia="SimSun"/>
          <w:lang w:eastAsia="ja-JP"/>
        </w:rPr>
      </w:pPr>
      <w:r>
        <w:rPr>
          <w:rFonts w:ascii="SimSun" w:eastAsia="SimSun" w:hint="eastAsia"/>
          <w:lang w:eastAsia="ja-JP"/>
        </w:rPr>
        <w:t>バスタブ曲線の各故障期間によって保全のあり方が、次のように異なり、それぞれに適</w:t>
      </w:r>
      <w:r>
        <w:rPr>
          <w:rFonts w:ascii="SimSun" w:eastAsia="SimSun" w:hint="eastAsia"/>
          <w:spacing w:val="80"/>
          <w:lang w:eastAsia="ja-JP"/>
        </w:rPr>
        <w:t xml:space="preserve"> </w:t>
      </w:r>
      <w:r>
        <w:rPr>
          <w:rFonts w:ascii="SimSun" w:eastAsia="SimSun" w:hint="eastAsia"/>
          <w:spacing w:val="-2"/>
          <w:lang w:eastAsia="ja-JP"/>
        </w:rPr>
        <w:t>した方法を採用することが重要である。特に日常保全の強化は、偶発故障期間を長くし、摩耗故障期間の故障率の上昇を緩やかにすることができる。</w:t>
      </w:r>
    </w:p>
    <w:p w14:paraId="51CAD358" w14:textId="77777777" w:rsidR="000C7CBF" w:rsidRDefault="00EC0C55">
      <w:pPr>
        <w:pStyle w:val="ThnVnban"/>
        <w:ind w:right="800"/>
        <w:jc w:val="both"/>
      </w:pPr>
      <w:r>
        <w:rPr>
          <w:color w:val="0000FF"/>
        </w:rPr>
        <w:t>Cách tiếp cận bảo dưỡng sẽ khác nhau tùy thuộc vào từng giai đoạn hỏng hóc của đường cong</w:t>
      </w:r>
      <w:r>
        <w:rPr>
          <w:color w:val="0000FF"/>
          <w:spacing w:val="40"/>
        </w:rPr>
        <w:t xml:space="preserve"> </w:t>
      </w:r>
      <w:r>
        <w:rPr>
          <w:color w:val="0000FF"/>
        </w:rPr>
        <w:t>hình bồn tắm, và việc áp dụng phương pháp phù hợp cho từng giai đoạn là quan trọng. Cụ thể,</w:t>
      </w:r>
      <w:r>
        <w:rPr>
          <w:color w:val="0000FF"/>
          <w:spacing w:val="40"/>
        </w:rPr>
        <w:t xml:space="preserve"> </w:t>
      </w:r>
      <w:r>
        <w:rPr>
          <w:color w:val="0000FF"/>
        </w:rPr>
        <w:t>việc tăng cường bảo dưỡng hàng ngày có thể kéo dài giai đoạn hỏng hóc ngẫu nhiên và làm giảm mức độ tăng của tỷ lệ hỏng hóc trong giai đoạn hỏng hóc do mòn.</w:t>
      </w:r>
    </w:p>
    <w:p w14:paraId="6D1ABFF1" w14:textId="77777777" w:rsidR="000C7CBF" w:rsidRDefault="00EC0C55">
      <w:pPr>
        <w:pStyle w:val="ThnVnban"/>
        <w:spacing w:before="2"/>
        <w:jc w:val="both"/>
      </w:pPr>
      <w:r>
        <w:rPr>
          <w:color w:val="000000"/>
          <w:highlight w:val="yellow"/>
        </w:rPr>
        <w:t>I</w:t>
      </w:r>
      <w:r>
        <w:rPr>
          <w:rFonts w:ascii="SimSun" w:eastAsia="SimSun" w:hAnsi="SimSun" w:hint="eastAsia"/>
          <w:color w:val="000000"/>
          <w:spacing w:val="-8"/>
          <w:highlight w:val="yellow"/>
        </w:rPr>
        <w:t>、 初期故障期間</w:t>
      </w:r>
      <w:r>
        <w:rPr>
          <w:rFonts w:ascii="SimSun" w:eastAsia="SimSun" w:hAnsi="SimSun" w:hint="eastAsia"/>
          <w:color w:val="000000"/>
          <w:spacing w:val="-53"/>
        </w:rPr>
        <w:t xml:space="preserve"> </w:t>
      </w:r>
      <w:r>
        <w:rPr>
          <w:color w:val="0000FF"/>
        </w:rPr>
        <w:t>Giai</w:t>
      </w:r>
      <w:r>
        <w:rPr>
          <w:color w:val="0000FF"/>
          <w:spacing w:val="-9"/>
        </w:rPr>
        <w:t xml:space="preserve"> </w:t>
      </w:r>
      <w:r>
        <w:rPr>
          <w:color w:val="0000FF"/>
        </w:rPr>
        <w:t>đoạn</w:t>
      </w:r>
      <w:r>
        <w:rPr>
          <w:color w:val="0000FF"/>
          <w:spacing w:val="-3"/>
        </w:rPr>
        <w:t xml:space="preserve"> </w:t>
      </w:r>
      <w:r>
        <w:rPr>
          <w:color w:val="0000FF"/>
        </w:rPr>
        <w:t>hỏng</w:t>
      </w:r>
      <w:r>
        <w:rPr>
          <w:color w:val="0000FF"/>
          <w:spacing w:val="-5"/>
        </w:rPr>
        <w:t xml:space="preserve"> </w:t>
      </w:r>
      <w:r>
        <w:rPr>
          <w:color w:val="0000FF"/>
        </w:rPr>
        <w:t>hóc</w:t>
      </w:r>
      <w:r>
        <w:rPr>
          <w:color w:val="0000FF"/>
          <w:spacing w:val="-6"/>
        </w:rPr>
        <w:t xml:space="preserve"> </w:t>
      </w:r>
      <w:r>
        <w:rPr>
          <w:color w:val="0000FF"/>
        </w:rPr>
        <w:t>ban</w:t>
      </w:r>
      <w:r>
        <w:rPr>
          <w:color w:val="0000FF"/>
          <w:spacing w:val="-2"/>
        </w:rPr>
        <w:t xml:space="preserve"> </w:t>
      </w:r>
      <w:r>
        <w:rPr>
          <w:color w:val="0000FF"/>
          <w:spacing w:val="-5"/>
        </w:rPr>
        <w:t>đầu</w:t>
      </w:r>
    </w:p>
    <w:p w14:paraId="36426CC0" w14:textId="77777777" w:rsidR="000C7CBF" w:rsidRDefault="00EC0C55">
      <w:pPr>
        <w:pStyle w:val="ThnVnban"/>
        <w:spacing w:before="5" w:line="242" w:lineRule="auto"/>
        <w:ind w:right="593"/>
        <w:rPr>
          <w:rFonts w:ascii="SimSun" w:eastAsia="SimSun" w:hAnsi="SimSun"/>
          <w:lang w:eastAsia="ja-JP"/>
        </w:rPr>
      </w:pPr>
      <w:r>
        <w:rPr>
          <w:rFonts w:ascii="SimSun" w:eastAsia="SimSun" w:hAnsi="SimSun" w:hint="eastAsia"/>
          <w:spacing w:val="-2"/>
          <w:lang w:eastAsia="ja-JP"/>
        </w:rPr>
        <w:t>新設備の運転初期や旧設備の修理</w:t>
      </w:r>
      <w:r>
        <w:rPr>
          <w:spacing w:val="-2"/>
          <w:lang w:eastAsia="ja-JP"/>
        </w:rPr>
        <w:t>·</w:t>
      </w:r>
      <w:r>
        <w:rPr>
          <w:rFonts w:ascii="SimSun" w:eastAsia="SimSun" w:hAnsi="SimSun" w:hint="eastAsia"/>
          <w:spacing w:val="-2"/>
          <w:lang w:eastAsia="ja-JP"/>
        </w:rPr>
        <w:t>改善直後には、前述のように故障率が高くなりやすく、その原因としては設計</w:t>
      </w:r>
      <w:r>
        <w:rPr>
          <w:spacing w:val="-2"/>
          <w:lang w:eastAsia="ja-JP"/>
        </w:rPr>
        <w:t>·</w:t>
      </w:r>
      <w:r>
        <w:rPr>
          <w:rFonts w:ascii="SimSun" w:eastAsia="SimSun" w:hAnsi="SimSun" w:hint="eastAsia"/>
          <w:spacing w:val="-2"/>
          <w:lang w:eastAsia="ja-JP"/>
        </w:rPr>
        <w:t>製造不具合、粗雑運転などが挙げられる。</w:t>
      </w:r>
    </w:p>
    <w:p w14:paraId="2D52C051" w14:textId="77777777" w:rsidR="000C7CBF" w:rsidRDefault="00EC0C55">
      <w:pPr>
        <w:pStyle w:val="ThnVnban"/>
        <w:spacing w:before="1" w:line="242" w:lineRule="auto"/>
        <w:ind w:right="602"/>
        <w:rPr>
          <w:rFonts w:ascii="SimSun" w:eastAsia="SimSun"/>
          <w:lang w:eastAsia="ja-JP"/>
        </w:rPr>
      </w:pPr>
      <w:r>
        <w:rPr>
          <w:rFonts w:ascii="SimSun" w:eastAsia="SimSun" w:hint="eastAsia"/>
          <w:spacing w:val="-2"/>
          <w:lang w:eastAsia="ja-JP"/>
        </w:rPr>
        <w:t>保全体制としては、保全員を集中し、不具合箇所の早期発見が重要である。また、運転</w:t>
      </w:r>
      <w:r>
        <w:rPr>
          <w:rFonts w:ascii="SimSun" w:eastAsia="SimSun" w:hint="eastAsia"/>
          <w:spacing w:val="80"/>
          <w:w w:val="150"/>
          <w:lang w:eastAsia="ja-JP"/>
        </w:rPr>
        <w:t xml:space="preserve"> </w:t>
      </w:r>
      <w:r>
        <w:rPr>
          <w:rFonts w:ascii="SimSun" w:eastAsia="SimSun" w:hint="eastAsia"/>
          <w:spacing w:val="-2"/>
          <w:lang w:eastAsia="ja-JP"/>
        </w:rPr>
        <w:t>員の技術の向上が急務で、正しい運転方法の教育を徹底させることが必要である。また、メーカー側とユーザー側とが協力し、故障の解析結果などについて情報の相互交換も必要</w:t>
      </w:r>
      <w:r>
        <w:rPr>
          <w:rFonts w:ascii="SimSun" w:eastAsia="SimSun" w:hint="eastAsia"/>
          <w:spacing w:val="-4"/>
          <w:lang w:eastAsia="ja-JP"/>
        </w:rPr>
        <w:t>である。</w:t>
      </w:r>
    </w:p>
    <w:p w14:paraId="5AA8B09A" w14:textId="77777777" w:rsidR="000C7CBF" w:rsidRDefault="00EC0C55">
      <w:pPr>
        <w:pStyle w:val="ThnVnban"/>
        <w:ind w:right="800"/>
        <w:jc w:val="both"/>
      </w:pPr>
      <w:r>
        <w:rPr>
          <w:color w:val="0000FF"/>
        </w:rPr>
        <w:t>Ngay</w:t>
      </w:r>
      <w:r>
        <w:rPr>
          <w:color w:val="0000FF"/>
          <w:spacing w:val="-4"/>
        </w:rPr>
        <w:t xml:space="preserve"> </w:t>
      </w:r>
      <w:r>
        <w:rPr>
          <w:color w:val="0000FF"/>
        </w:rPr>
        <w:t>sau khi vận hành thiết</w:t>
      </w:r>
      <w:r>
        <w:rPr>
          <w:color w:val="0000FF"/>
          <w:spacing w:val="-2"/>
        </w:rPr>
        <w:t xml:space="preserve"> </w:t>
      </w:r>
      <w:r>
        <w:rPr>
          <w:color w:val="0000FF"/>
        </w:rPr>
        <w:t>bị mới hoặc sau</w:t>
      </w:r>
      <w:r>
        <w:rPr>
          <w:color w:val="0000FF"/>
          <w:spacing w:val="-1"/>
        </w:rPr>
        <w:t xml:space="preserve"> </w:t>
      </w:r>
      <w:r>
        <w:rPr>
          <w:color w:val="0000FF"/>
        </w:rPr>
        <w:t>khi sửa chữa/cải tiến thiết bị cũ, như</w:t>
      </w:r>
      <w:r>
        <w:rPr>
          <w:color w:val="0000FF"/>
          <w:spacing w:val="-1"/>
        </w:rPr>
        <w:t xml:space="preserve"> </w:t>
      </w:r>
      <w:r>
        <w:rPr>
          <w:color w:val="0000FF"/>
        </w:rPr>
        <w:t>đã</w:t>
      </w:r>
      <w:r>
        <w:rPr>
          <w:color w:val="0000FF"/>
          <w:spacing w:val="-1"/>
        </w:rPr>
        <w:t xml:space="preserve"> </w:t>
      </w:r>
      <w:r>
        <w:rPr>
          <w:color w:val="0000FF"/>
        </w:rPr>
        <w:t>nêu trước đó, tỷ lệ hỏng hóc có thể tăng cao, và nguyên nhân có thể là do lỗi thiết kế/sản xuất, vận hành không cẩn thận,</w:t>
      </w:r>
      <w:r>
        <w:rPr>
          <w:color w:val="0000FF"/>
          <w:spacing w:val="-1"/>
        </w:rPr>
        <w:t xml:space="preserve"> </w:t>
      </w:r>
      <w:r>
        <w:rPr>
          <w:color w:val="0000FF"/>
        </w:rPr>
        <w:t>v.v. Về</w:t>
      </w:r>
      <w:r>
        <w:rPr>
          <w:color w:val="0000FF"/>
          <w:spacing w:val="-1"/>
        </w:rPr>
        <w:t xml:space="preserve"> </w:t>
      </w:r>
      <w:r>
        <w:rPr>
          <w:color w:val="0000FF"/>
        </w:rPr>
        <w:t>hệ thống bảo dưỡng, việc tập trung nhân viên bảo</w:t>
      </w:r>
      <w:r>
        <w:rPr>
          <w:color w:val="0000FF"/>
          <w:spacing w:val="-1"/>
        </w:rPr>
        <w:t xml:space="preserve"> </w:t>
      </w:r>
      <w:r>
        <w:rPr>
          <w:color w:val="0000FF"/>
        </w:rPr>
        <w:t>dưỡng</w:t>
      </w:r>
      <w:r>
        <w:rPr>
          <w:color w:val="0000FF"/>
          <w:spacing w:val="-1"/>
        </w:rPr>
        <w:t xml:space="preserve"> </w:t>
      </w:r>
      <w:r>
        <w:rPr>
          <w:color w:val="0000FF"/>
        </w:rPr>
        <w:t>và phát</w:t>
      </w:r>
      <w:r>
        <w:rPr>
          <w:color w:val="0000FF"/>
          <w:spacing w:val="-2"/>
        </w:rPr>
        <w:t xml:space="preserve"> </w:t>
      </w:r>
      <w:r>
        <w:rPr>
          <w:color w:val="0000FF"/>
        </w:rPr>
        <w:t>hiện sớm</w:t>
      </w:r>
      <w:r>
        <w:rPr>
          <w:color w:val="0000FF"/>
          <w:spacing w:val="-3"/>
        </w:rPr>
        <w:t xml:space="preserve"> </w:t>
      </w:r>
      <w:r>
        <w:rPr>
          <w:color w:val="0000FF"/>
        </w:rPr>
        <w:t>các vị trí lỗi là quan trọng. Ngoài ra, việc nâng cao kỹ năng của người vận hành là một nhiệm vụ khẩn cấp, và việc giáo dục về phương pháp vận hành đúng là cần thiết. Ngoài ra, cả phía nhà sản xuất</w:t>
      </w:r>
      <w:r>
        <w:rPr>
          <w:color w:val="0000FF"/>
          <w:spacing w:val="40"/>
        </w:rPr>
        <w:t xml:space="preserve"> </w:t>
      </w:r>
      <w:r>
        <w:rPr>
          <w:color w:val="0000FF"/>
        </w:rPr>
        <w:t xml:space="preserve">và người dùng cần hợp tác, và việc trao đổi thông tin về kết quả phân tích hỏng hóc cũng là cần </w:t>
      </w:r>
      <w:r>
        <w:rPr>
          <w:color w:val="0000FF"/>
          <w:spacing w:val="-2"/>
        </w:rPr>
        <w:t>thiết.</w:t>
      </w:r>
    </w:p>
    <w:p w14:paraId="148BE13C" w14:textId="77777777" w:rsidR="000C7CBF" w:rsidRDefault="000C7CBF">
      <w:pPr>
        <w:pStyle w:val="ThnVnban"/>
        <w:spacing w:before="3"/>
        <w:ind w:left="0"/>
      </w:pPr>
    </w:p>
    <w:p w14:paraId="554C73BE" w14:textId="77777777" w:rsidR="000C7CBF" w:rsidRDefault="00EC0C55">
      <w:pPr>
        <w:pStyle w:val="ThnVnban"/>
        <w:jc w:val="both"/>
      </w:pPr>
      <w:r>
        <w:rPr>
          <w:color w:val="000000"/>
          <w:highlight w:val="yellow"/>
        </w:rPr>
        <w:t>Ⅱ</w:t>
      </w:r>
      <w:r>
        <w:rPr>
          <w:rFonts w:ascii="SimSun" w:eastAsia="SimSun" w:hAnsi="SimSun" w:hint="eastAsia"/>
          <w:color w:val="000000"/>
          <w:spacing w:val="-2"/>
          <w:highlight w:val="yellow"/>
        </w:rPr>
        <w:t>、 偶発故障期間</w:t>
      </w:r>
      <w:r>
        <w:rPr>
          <w:color w:val="0000FF"/>
        </w:rPr>
        <w:t>Giai</w:t>
      </w:r>
      <w:r>
        <w:rPr>
          <w:color w:val="0000FF"/>
          <w:spacing w:val="-6"/>
        </w:rPr>
        <w:t xml:space="preserve"> </w:t>
      </w:r>
      <w:r>
        <w:rPr>
          <w:color w:val="0000FF"/>
        </w:rPr>
        <w:t>đoạn</w:t>
      </w:r>
      <w:r>
        <w:rPr>
          <w:color w:val="0000FF"/>
          <w:spacing w:val="-2"/>
        </w:rPr>
        <w:t xml:space="preserve"> </w:t>
      </w:r>
      <w:r>
        <w:rPr>
          <w:color w:val="0000FF"/>
        </w:rPr>
        <w:t>hỏng</w:t>
      </w:r>
      <w:r>
        <w:rPr>
          <w:color w:val="0000FF"/>
          <w:spacing w:val="-5"/>
        </w:rPr>
        <w:t xml:space="preserve"> </w:t>
      </w:r>
      <w:r>
        <w:rPr>
          <w:color w:val="0000FF"/>
        </w:rPr>
        <w:t>hóc</w:t>
      </w:r>
      <w:r>
        <w:rPr>
          <w:color w:val="0000FF"/>
          <w:spacing w:val="-5"/>
        </w:rPr>
        <w:t xml:space="preserve"> </w:t>
      </w:r>
      <w:r>
        <w:rPr>
          <w:color w:val="0000FF"/>
        </w:rPr>
        <w:t>ngẫu</w:t>
      </w:r>
      <w:r>
        <w:rPr>
          <w:color w:val="0000FF"/>
          <w:spacing w:val="-5"/>
        </w:rPr>
        <w:t xml:space="preserve"> </w:t>
      </w:r>
      <w:r>
        <w:rPr>
          <w:color w:val="0000FF"/>
          <w:spacing w:val="-4"/>
        </w:rPr>
        <w:t>nhiên</w:t>
      </w:r>
    </w:p>
    <w:p w14:paraId="71011BA8" w14:textId="7810F089" w:rsidR="000C7CBF" w:rsidRDefault="00EC0C55">
      <w:pPr>
        <w:pStyle w:val="ThnVnban"/>
        <w:spacing w:before="2" w:line="242" w:lineRule="auto"/>
        <w:ind w:right="809"/>
        <w:jc w:val="both"/>
        <w:rPr>
          <w:rFonts w:ascii="SimSun" w:eastAsia="SimSun"/>
          <w:lang w:eastAsia="ja-JP"/>
        </w:rPr>
      </w:pPr>
      <w:r>
        <w:rPr>
          <w:rFonts w:ascii="SimSun" w:eastAsia="SimSun" w:hint="eastAsia"/>
          <w:spacing w:val="-2"/>
          <w:lang w:eastAsia="ja-JP"/>
        </w:rPr>
        <w:t>設備の構成部品が寿命に達する以前の安定期で、故障が発生しない期</w:t>
      </w:r>
      <w:r w:rsidR="00DD753D">
        <w:rPr>
          <w:rFonts w:asciiTheme="minorEastAsia" w:eastAsiaTheme="minorEastAsia" w:hAnsiTheme="minorEastAsia" w:hint="eastAsia"/>
          <w:spacing w:val="-2"/>
          <w:lang w:eastAsia="ja-JP"/>
        </w:rPr>
        <w:t>間</w:t>
      </w:r>
      <w:r>
        <w:rPr>
          <w:rFonts w:ascii="SimSun" w:eastAsia="SimSun" w:hint="eastAsia"/>
          <w:spacing w:val="-2"/>
          <w:lang w:eastAsia="ja-JP"/>
        </w:rPr>
        <w:t>であるが、実際には事故や操作ミスなどによって偶発的に故障が発生する。そのため、この期間の故障は予測が不可能であるため、日常保全や事後保全、適正運転の徹底などが中心になる。</w:t>
      </w:r>
    </w:p>
    <w:p w14:paraId="528F01DA" w14:textId="77777777" w:rsidR="000C7CBF" w:rsidRDefault="00EC0C55">
      <w:pPr>
        <w:pStyle w:val="ThnVnban"/>
        <w:spacing w:before="4" w:line="242" w:lineRule="auto"/>
        <w:ind w:right="592"/>
        <w:rPr>
          <w:rFonts w:ascii="SimSun" w:eastAsia="SimSun" w:hAnsi="SimSun"/>
          <w:lang w:eastAsia="ja-JP"/>
        </w:rPr>
      </w:pPr>
      <w:r>
        <w:rPr>
          <w:rFonts w:ascii="SimSun" w:eastAsia="SimSun" w:hAnsi="SimSun" w:hint="eastAsia"/>
          <w:spacing w:val="-2"/>
          <w:lang w:eastAsia="ja-JP"/>
        </w:rPr>
        <w:t>保全体制としては、運転員への日常保全の教育の徹底、少数の優秀な保全員の養成</w:t>
      </w:r>
      <w:r>
        <w:rPr>
          <w:spacing w:val="-2"/>
          <w:lang w:eastAsia="ja-JP"/>
        </w:rPr>
        <w:t>·</w:t>
      </w:r>
      <w:r>
        <w:rPr>
          <w:rFonts w:ascii="SimSun" w:eastAsia="SimSun" w:hAnsi="SimSun" w:hint="eastAsia"/>
          <w:spacing w:val="-2"/>
          <w:lang w:eastAsia="ja-JP"/>
        </w:rPr>
        <w:t>確保、予備品や代替機の常備、改良保全の推進などが挙げられる。</w:t>
      </w:r>
    </w:p>
    <w:p w14:paraId="5346F1EB" w14:textId="77777777" w:rsidR="000C7CBF" w:rsidRDefault="00EC0C55">
      <w:pPr>
        <w:pStyle w:val="ThnVnban"/>
        <w:ind w:right="801"/>
        <w:jc w:val="both"/>
      </w:pPr>
      <w:r>
        <w:rPr>
          <w:color w:val="0000FF"/>
        </w:rPr>
        <w:t>Đây là giai đoạn ổn định trước khi các bộ phận cấu thành của thiết bị đạt đến tuổi thọ, và là giai đoạn không có hỏng hóc, nhưng thực tế, hỏng hóc có thể xảy ra ngẫu nhiên do tai nạn hoặc lỗi</w:t>
      </w:r>
      <w:r>
        <w:rPr>
          <w:color w:val="0000FF"/>
          <w:spacing w:val="40"/>
        </w:rPr>
        <w:t xml:space="preserve"> </w:t>
      </w:r>
      <w:r>
        <w:rPr>
          <w:color w:val="0000FF"/>
        </w:rPr>
        <w:t>thao tác. Do đó, vì không thể dự đoán được hỏng hóc trong giai đoạn này, việc tập trung vào bảo dưỡng</w:t>
      </w:r>
      <w:r>
        <w:rPr>
          <w:color w:val="0000FF"/>
          <w:spacing w:val="-1"/>
        </w:rPr>
        <w:t xml:space="preserve"> </w:t>
      </w:r>
      <w:r>
        <w:rPr>
          <w:color w:val="0000FF"/>
        </w:rPr>
        <w:t>hàng</w:t>
      </w:r>
      <w:r>
        <w:rPr>
          <w:color w:val="0000FF"/>
          <w:spacing w:val="-1"/>
        </w:rPr>
        <w:t xml:space="preserve"> </w:t>
      </w:r>
      <w:r>
        <w:rPr>
          <w:color w:val="0000FF"/>
        </w:rPr>
        <w:t>ngày,</w:t>
      </w:r>
      <w:r>
        <w:rPr>
          <w:color w:val="0000FF"/>
          <w:spacing w:val="-1"/>
        </w:rPr>
        <w:t xml:space="preserve"> </w:t>
      </w:r>
      <w:r>
        <w:rPr>
          <w:color w:val="0000FF"/>
        </w:rPr>
        <w:t>bảo</w:t>
      </w:r>
      <w:r>
        <w:rPr>
          <w:color w:val="0000FF"/>
          <w:spacing w:val="-1"/>
        </w:rPr>
        <w:t xml:space="preserve"> </w:t>
      </w:r>
      <w:r>
        <w:rPr>
          <w:color w:val="0000FF"/>
        </w:rPr>
        <w:t>dưỡng</w:t>
      </w:r>
      <w:r>
        <w:rPr>
          <w:color w:val="0000FF"/>
          <w:spacing w:val="-1"/>
        </w:rPr>
        <w:t xml:space="preserve"> </w:t>
      </w:r>
      <w:r>
        <w:rPr>
          <w:color w:val="0000FF"/>
        </w:rPr>
        <w:t>sau</w:t>
      </w:r>
      <w:r>
        <w:rPr>
          <w:color w:val="0000FF"/>
          <w:spacing w:val="-1"/>
        </w:rPr>
        <w:t xml:space="preserve"> </w:t>
      </w:r>
      <w:r>
        <w:rPr>
          <w:color w:val="0000FF"/>
        </w:rPr>
        <w:t>cùng,</w:t>
      </w:r>
      <w:r>
        <w:rPr>
          <w:color w:val="0000FF"/>
          <w:spacing w:val="-2"/>
        </w:rPr>
        <w:t xml:space="preserve"> </w:t>
      </w:r>
      <w:r>
        <w:rPr>
          <w:color w:val="0000FF"/>
        </w:rPr>
        <w:t>và</w:t>
      </w:r>
      <w:r>
        <w:rPr>
          <w:color w:val="0000FF"/>
          <w:spacing w:val="-1"/>
        </w:rPr>
        <w:t xml:space="preserve"> </w:t>
      </w:r>
      <w:r>
        <w:rPr>
          <w:color w:val="0000FF"/>
        </w:rPr>
        <w:t>việc thực</w:t>
      </w:r>
      <w:r>
        <w:rPr>
          <w:color w:val="0000FF"/>
          <w:spacing w:val="-2"/>
        </w:rPr>
        <w:t xml:space="preserve"> </w:t>
      </w:r>
      <w:r>
        <w:rPr>
          <w:color w:val="0000FF"/>
        </w:rPr>
        <w:t>hiện</w:t>
      </w:r>
      <w:r>
        <w:rPr>
          <w:color w:val="0000FF"/>
          <w:spacing w:val="-1"/>
        </w:rPr>
        <w:t xml:space="preserve"> </w:t>
      </w:r>
      <w:r>
        <w:rPr>
          <w:color w:val="0000FF"/>
        </w:rPr>
        <w:t>đúng</w:t>
      </w:r>
      <w:r>
        <w:rPr>
          <w:color w:val="0000FF"/>
          <w:spacing w:val="-1"/>
        </w:rPr>
        <w:t xml:space="preserve"> </w:t>
      </w:r>
      <w:r>
        <w:rPr>
          <w:color w:val="0000FF"/>
        </w:rPr>
        <w:t>vận</w:t>
      </w:r>
      <w:r>
        <w:rPr>
          <w:color w:val="0000FF"/>
          <w:spacing w:val="-1"/>
        </w:rPr>
        <w:t xml:space="preserve"> </w:t>
      </w:r>
      <w:r>
        <w:rPr>
          <w:color w:val="0000FF"/>
        </w:rPr>
        <w:t>hành</w:t>
      </w:r>
      <w:r>
        <w:rPr>
          <w:color w:val="0000FF"/>
          <w:spacing w:val="-1"/>
        </w:rPr>
        <w:t xml:space="preserve"> </w:t>
      </w:r>
      <w:r>
        <w:rPr>
          <w:color w:val="0000FF"/>
        </w:rPr>
        <w:t>là</w:t>
      </w:r>
      <w:r>
        <w:rPr>
          <w:color w:val="0000FF"/>
          <w:spacing w:val="-1"/>
        </w:rPr>
        <w:t xml:space="preserve"> </w:t>
      </w:r>
      <w:r>
        <w:rPr>
          <w:color w:val="0000FF"/>
        </w:rPr>
        <w:t>trọng</w:t>
      </w:r>
      <w:r>
        <w:rPr>
          <w:color w:val="0000FF"/>
          <w:spacing w:val="-1"/>
        </w:rPr>
        <w:t xml:space="preserve"> </w:t>
      </w:r>
      <w:r>
        <w:rPr>
          <w:color w:val="0000FF"/>
        </w:rPr>
        <w:t>tâm.</w:t>
      </w:r>
      <w:r>
        <w:rPr>
          <w:color w:val="0000FF"/>
          <w:spacing w:val="-1"/>
        </w:rPr>
        <w:t xml:space="preserve"> </w:t>
      </w:r>
      <w:r>
        <w:rPr>
          <w:color w:val="0000FF"/>
        </w:rPr>
        <w:t>Về</w:t>
      </w:r>
      <w:r>
        <w:rPr>
          <w:color w:val="0000FF"/>
          <w:spacing w:val="-1"/>
        </w:rPr>
        <w:t xml:space="preserve"> </w:t>
      </w:r>
      <w:r>
        <w:rPr>
          <w:color w:val="0000FF"/>
        </w:rPr>
        <w:t>hệ</w:t>
      </w:r>
      <w:r>
        <w:rPr>
          <w:color w:val="0000FF"/>
          <w:spacing w:val="-1"/>
        </w:rPr>
        <w:t xml:space="preserve"> </w:t>
      </w:r>
      <w:r>
        <w:rPr>
          <w:color w:val="0000FF"/>
        </w:rPr>
        <w:t>thống bảo dưỡng, việc giáo dục kỹ lưỡng về bảo dưỡng hàng ngày cho người vận hành, việc đào tạo và đảm bảo một số nhân viên bảo dưỡng xuất sắc, việc luôn sẵn sàng phụ tùng thay thế và máy thay thế, và việc thúc đẩy bảo dưỡng cải tiến, v.v., có thể được nêu ra.</w:t>
      </w:r>
    </w:p>
    <w:p w14:paraId="63BBA986" w14:textId="77777777" w:rsidR="000C7CBF" w:rsidRDefault="00EC0C55">
      <w:pPr>
        <w:pStyle w:val="ThnVnban"/>
        <w:spacing w:before="240"/>
      </w:pPr>
      <w:r>
        <w:rPr>
          <w:color w:val="000000"/>
          <w:highlight w:val="yellow"/>
        </w:rPr>
        <w:t>Ⅲ</w:t>
      </w:r>
      <w:r>
        <w:rPr>
          <w:rFonts w:ascii="SimSun" w:eastAsia="SimSun" w:hAnsi="SimSun" w:hint="eastAsia"/>
          <w:color w:val="000000"/>
          <w:spacing w:val="-2"/>
          <w:highlight w:val="yellow"/>
        </w:rPr>
        <w:t>、 摩耗故障期間</w:t>
      </w:r>
      <w:r>
        <w:rPr>
          <w:color w:val="0000FF"/>
        </w:rPr>
        <w:t>Giai</w:t>
      </w:r>
      <w:r>
        <w:rPr>
          <w:color w:val="0000FF"/>
          <w:spacing w:val="-8"/>
        </w:rPr>
        <w:t xml:space="preserve"> </w:t>
      </w:r>
      <w:r>
        <w:rPr>
          <w:color w:val="0000FF"/>
        </w:rPr>
        <w:t>đoạn</w:t>
      </w:r>
      <w:r>
        <w:rPr>
          <w:color w:val="0000FF"/>
          <w:spacing w:val="-4"/>
        </w:rPr>
        <w:t xml:space="preserve"> </w:t>
      </w:r>
      <w:r>
        <w:rPr>
          <w:color w:val="0000FF"/>
        </w:rPr>
        <w:t>hỏng</w:t>
      </w:r>
      <w:r>
        <w:rPr>
          <w:color w:val="0000FF"/>
          <w:spacing w:val="-3"/>
        </w:rPr>
        <w:t xml:space="preserve"> </w:t>
      </w:r>
      <w:r>
        <w:rPr>
          <w:color w:val="0000FF"/>
        </w:rPr>
        <w:t>hóc</w:t>
      </w:r>
      <w:r>
        <w:rPr>
          <w:color w:val="0000FF"/>
          <w:spacing w:val="-6"/>
        </w:rPr>
        <w:t xml:space="preserve"> </w:t>
      </w:r>
      <w:r>
        <w:rPr>
          <w:color w:val="0000FF"/>
        </w:rPr>
        <w:t>do</w:t>
      </w:r>
      <w:r>
        <w:rPr>
          <w:color w:val="0000FF"/>
          <w:spacing w:val="-3"/>
        </w:rPr>
        <w:t xml:space="preserve"> </w:t>
      </w:r>
      <w:r>
        <w:rPr>
          <w:color w:val="0000FF"/>
          <w:spacing w:val="-5"/>
        </w:rPr>
        <w:t>mòn</w:t>
      </w:r>
    </w:p>
    <w:p w14:paraId="31635BC3" w14:textId="77777777" w:rsidR="000C7CBF" w:rsidRDefault="00EC0C55">
      <w:pPr>
        <w:pStyle w:val="ThnVnban"/>
        <w:spacing w:before="5" w:line="242" w:lineRule="auto"/>
        <w:ind w:right="809"/>
        <w:rPr>
          <w:rFonts w:ascii="SimSun" w:eastAsia="SimSun"/>
          <w:lang w:eastAsia="ja-JP"/>
        </w:rPr>
      </w:pPr>
      <w:r>
        <w:rPr>
          <w:rFonts w:ascii="SimSun" w:eastAsia="SimSun" w:hint="eastAsia"/>
          <w:spacing w:val="-2"/>
          <w:lang w:eastAsia="ja-JP"/>
        </w:rPr>
        <w:t>機械的な摩耗や化学的な腐食、物性の変化、老朽化などによって故障が集中的に発生する期問である。</w:t>
      </w:r>
    </w:p>
    <w:p w14:paraId="4BC418C3" w14:textId="77777777" w:rsidR="000C7CBF" w:rsidRDefault="000C7CBF">
      <w:pPr>
        <w:pStyle w:val="ThnVnban"/>
        <w:spacing w:line="242" w:lineRule="auto"/>
        <w:rPr>
          <w:rFonts w:ascii="SimSun" w:eastAsia="SimSun"/>
          <w:lang w:eastAsia="ja-JP"/>
        </w:rPr>
        <w:sectPr w:rsidR="000C7CBF">
          <w:pgSz w:w="11910" w:h="16840"/>
          <w:pgMar w:top="1420" w:right="992" w:bottom="280" w:left="1417" w:header="720" w:footer="720" w:gutter="0"/>
          <w:cols w:space="720"/>
        </w:sectPr>
      </w:pPr>
    </w:p>
    <w:p w14:paraId="3CF6D146" w14:textId="77777777" w:rsidR="000C7CBF" w:rsidRDefault="00EC0C55">
      <w:pPr>
        <w:pStyle w:val="ThnVnban"/>
        <w:spacing w:before="43" w:line="242" w:lineRule="auto"/>
        <w:ind w:right="799"/>
        <w:jc w:val="both"/>
        <w:rPr>
          <w:rFonts w:ascii="SimSun" w:eastAsia="SimSun"/>
          <w:lang w:eastAsia="ja-JP"/>
        </w:rPr>
      </w:pPr>
      <w:r>
        <w:rPr>
          <w:rFonts w:ascii="SimSun" w:eastAsia="SimSun" w:hint="eastAsia"/>
          <w:spacing w:val="-2"/>
          <w:lang w:eastAsia="ja-JP"/>
        </w:rPr>
        <w:lastRenderedPageBreak/>
        <w:t>保全体制としては、部品の摩耗や劣化傾向を定期的に点検し、構成部品の寿命が尽きる以前に部品を交換して故障の未然防止を図ること、つまり、予防保全や予知保全体制の</w:t>
      </w:r>
      <w:r>
        <w:rPr>
          <w:rFonts w:ascii="SimSun" w:eastAsia="SimSun" w:hint="eastAsia"/>
          <w:lang w:eastAsia="ja-JP"/>
        </w:rPr>
        <w:t>確立が重要である。そのためには、保全員の点検能力の向上、予備品の信頼性や納期管</w:t>
      </w:r>
      <w:r>
        <w:rPr>
          <w:rFonts w:ascii="SimSun" w:eastAsia="SimSun" w:hint="eastAsia"/>
          <w:spacing w:val="-2"/>
          <w:lang w:eastAsia="ja-JP"/>
        </w:rPr>
        <w:t>理の向上、運転員と保全員の連絡の緊密化、改良保全の推進などが必要である。</w:t>
      </w:r>
    </w:p>
    <w:p w14:paraId="63C73B80" w14:textId="77777777" w:rsidR="000C7CBF" w:rsidRDefault="00EC0C55">
      <w:pPr>
        <w:pStyle w:val="ThnVnban"/>
        <w:ind w:right="801"/>
        <w:jc w:val="both"/>
      </w:pPr>
      <w:r>
        <w:rPr>
          <w:color w:val="0000FF"/>
        </w:rPr>
        <w:t>Đây</w:t>
      </w:r>
      <w:r>
        <w:rPr>
          <w:color w:val="0000FF"/>
          <w:spacing w:val="-1"/>
        </w:rPr>
        <w:t xml:space="preserve"> </w:t>
      </w:r>
      <w:r>
        <w:rPr>
          <w:color w:val="0000FF"/>
        </w:rPr>
        <w:t>là giai đoạn mà hỏng hóc xảy ra tập trung do mòn cơ học, ăn mòn hóa học, thay</w:t>
      </w:r>
      <w:r>
        <w:rPr>
          <w:color w:val="0000FF"/>
          <w:spacing w:val="-1"/>
        </w:rPr>
        <w:t xml:space="preserve"> </w:t>
      </w:r>
      <w:r>
        <w:rPr>
          <w:color w:val="0000FF"/>
        </w:rPr>
        <w:t>đổi tính chất vật lý, lão hóa, v.v. Về hệ thống bảo dưỡng, việc kiểm tra định kỳ xu hướng mòn và hư hỏng của các bộ phận, thay thế các bộ phận trước khi tuổi thọ của các bộ phận cấu thành hết, ngăn ngừa hỏng hóc từ trước, nói cách khác, việc thiết lập hệ thống bảo dưỡng phòng ngừa và bảo dưỡng dự đoán là quan trọng. Để làm điều này, việc nâng cao khả năng kiểm tra của nhân viên bảo dưỡng, cải thiện độ tin cậy</w:t>
      </w:r>
      <w:r>
        <w:rPr>
          <w:color w:val="0000FF"/>
          <w:spacing w:val="-4"/>
        </w:rPr>
        <w:t xml:space="preserve"> </w:t>
      </w:r>
      <w:r>
        <w:rPr>
          <w:color w:val="0000FF"/>
        </w:rPr>
        <w:t>và quản lý thời hạn giao</w:t>
      </w:r>
      <w:r>
        <w:rPr>
          <w:color w:val="0000FF"/>
          <w:spacing w:val="-2"/>
        </w:rPr>
        <w:t xml:space="preserve"> </w:t>
      </w:r>
      <w:r>
        <w:rPr>
          <w:color w:val="0000FF"/>
        </w:rPr>
        <w:t>hàng</w:t>
      </w:r>
      <w:r>
        <w:rPr>
          <w:color w:val="0000FF"/>
          <w:spacing w:val="-2"/>
        </w:rPr>
        <w:t xml:space="preserve"> </w:t>
      </w:r>
      <w:r>
        <w:rPr>
          <w:color w:val="0000FF"/>
        </w:rPr>
        <w:t>của</w:t>
      </w:r>
      <w:r>
        <w:rPr>
          <w:color w:val="0000FF"/>
          <w:spacing w:val="-2"/>
        </w:rPr>
        <w:t xml:space="preserve"> </w:t>
      </w:r>
      <w:r>
        <w:rPr>
          <w:color w:val="0000FF"/>
        </w:rPr>
        <w:t>phụ</w:t>
      </w:r>
      <w:r>
        <w:rPr>
          <w:color w:val="0000FF"/>
          <w:spacing w:val="-1"/>
        </w:rPr>
        <w:t xml:space="preserve"> </w:t>
      </w:r>
      <w:r>
        <w:rPr>
          <w:color w:val="0000FF"/>
        </w:rPr>
        <w:t>tùng dự phòng,</w:t>
      </w:r>
      <w:r>
        <w:rPr>
          <w:color w:val="0000FF"/>
          <w:spacing w:val="-1"/>
        </w:rPr>
        <w:t xml:space="preserve"> </w:t>
      </w:r>
      <w:r>
        <w:rPr>
          <w:color w:val="0000FF"/>
        </w:rPr>
        <w:t>tăng cường liên lạc giữa người vận hành và nhân viên bảo dưỡng, và thúc đẩy bảo dưỡng cải tiến, v.v., là cần thiết.</w:t>
      </w:r>
    </w:p>
    <w:p w14:paraId="6D428BDE" w14:textId="77777777" w:rsidR="000C7CBF" w:rsidRDefault="000C7CBF">
      <w:pPr>
        <w:pStyle w:val="ThnVnban"/>
        <w:ind w:left="0"/>
      </w:pPr>
    </w:p>
    <w:p w14:paraId="2CFCB2D8" w14:textId="77777777" w:rsidR="000C7CBF" w:rsidRDefault="000C7CBF">
      <w:pPr>
        <w:pStyle w:val="ThnVnban"/>
        <w:spacing w:before="1"/>
        <w:ind w:left="0"/>
      </w:pPr>
    </w:p>
    <w:p w14:paraId="7565D139" w14:textId="4A4415C5" w:rsidR="000C7CBF" w:rsidRPr="00472FBC" w:rsidRDefault="000053CC" w:rsidP="00472FBC">
      <w:pPr>
        <w:pStyle w:val="ThnVnban"/>
        <w:spacing w:line="320" w:lineRule="exact"/>
        <w:ind w:left="0" w:right="420"/>
        <w:jc w:val="center"/>
        <w:rPr>
          <w:rFonts w:ascii="SimSun" w:eastAsia="SimSun" w:hAnsi="SimSun"/>
          <w:b/>
          <w:color w:val="FF0000"/>
          <w:sz w:val="28"/>
          <w:szCs w:val="28"/>
          <w:highlight w:val="yellow"/>
          <w:lang w:eastAsia="ja-JP"/>
        </w:rPr>
      </w:pPr>
      <w:r w:rsidRPr="00472FBC">
        <w:rPr>
          <w:rFonts w:eastAsiaTheme="minorEastAsia" w:hint="eastAsia"/>
          <w:b/>
          <w:color w:val="FF0000"/>
          <w:sz w:val="28"/>
          <w:szCs w:val="28"/>
          <w:highlight w:val="yellow"/>
          <w:u w:val="single"/>
          <w:lang w:eastAsia="ja-JP"/>
        </w:rPr>
        <w:t>第</w:t>
      </w:r>
      <w:r w:rsidRPr="00472FBC">
        <w:rPr>
          <w:rFonts w:hint="eastAsia"/>
          <w:b/>
          <w:color w:val="FF0000"/>
          <w:sz w:val="28"/>
          <w:szCs w:val="28"/>
          <w:highlight w:val="yellow"/>
          <w:u w:val="single"/>
          <w:lang w:eastAsia="ja-JP"/>
        </w:rPr>
        <w:t>4</w:t>
      </w:r>
      <w:r w:rsidRPr="00472FBC">
        <w:rPr>
          <w:rFonts w:eastAsiaTheme="minorEastAsia" w:hint="eastAsia"/>
          <w:b/>
          <w:color w:val="FF0000"/>
          <w:sz w:val="28"/>
          <w:szCs w:val="28"/>
          <w:highlight w:val="yellow"/>
          <w:u w:val="single"/>
          <w:lang w:eastAsia="ja-JP"/>
        </w:rPr>
        <w:t>節</w:t>
      </w:r>
      <w:r w:rsidRPr="00472FBC">
        <w:rPr>
          <w:b/>
          <w:color w:val="FF0000"/>
          <w:spacing w:val="-5"/>
          <w:sz w:val="28"/>
          <w:szCs w:val="28"/>
          <w:highlight w:val="yellow"/>
          <w:u w:val="single"/>
          <w:lang w:eastAsia="ja-JP"/>
        </w:rPr>
        <w:t>:</w:t>
      </w:r>
      <w:r w:rsidR="00EC0C55" w:rsidRPr="00472FBC">
        <w:rPr>
          <w:b/>
          <w:color w:val="FF0000"/>
          <w:spacing w:val="40"/>
          <w:sz w:val="28"/>
          <w:szCs w:val="28"/>
          <w:highlight w:val="yellow"/>
          <w:u w:val="single"/>
          <w:lang w:eastAsia="ja-JP"/>
        </w:rPr>
        <w:t xml:space="preserve"> </w:t>
      </w:r>
      <w:r w:rsidR="00EC0C55" w:rsidRPr="00472FBC">
        <w:rPr>
          <w:rFonts w:ascii="SimSun" w:eastAsia="SimSun" w:hAnsi="SimSun" w:hint="eastAsia"/>
          <w:b/>
          <w:color w:val="FF0000"/>
          <w:spacing w:val="-2"/>
          <w:sz w:val="28"/>
          <w:szCs w:val="28"/>
          <w:highlight w:val="yellow"/>
          <w:u w:val="single"/>
          <w:lang w:eastAsia="ja-JP"/>
        </w:rPr>
        <w:t>設備保全システム</w:t>
      </w:r>
    </w:p>
    <w:p w14:paraId="5E185FDB" w14:textId="7C379AD4" w:rsidR="000C7CBF" w:rsidRPr="000053CC" w:rsidRDefault="000053CC" w:rsidP="00472FBC">
      <w:pPr>
        <w:pStyle w:val="ThnVnban"/>
        <w:spacing w:line="320" w:lineRule="exact"/>
        <w:ind w:left="0" w:right="421"/>
        <w:jc w:val="center"/>
        <w:rPr>
          <w:color w:val="FF0000"/>
          <w:lang w:eastAsia="ja-JP"/>
        </w:rPr>
      </w:pPr>
      <w:r w:rsidRPr="00472FBC">
        <w:rPr>
          <w:color w:val="FF0000"/>
          <w:sz w:val="24"/>
          <w:highlight w:val="yellow"/>
          <w:u w:val="single"/>
          <w:lang w:eastAsia="ja-JP"/>
        </w:rPr>
        <w:t>PHẦN</w:t>
      </w:r>
      <w:r w:rsidRPr="00472FBC">
        <w:rPr>
          <w:color w:val="FF0000"/>
          <w:spacing w:val="-6"/>
          <w:sz w:val="24"/>
          <w:highlight w:val="yellow"/>
          <w:u w:val="single"/>
          <w:lang w:eastAsia="ja-JP"/>
        </w:rPr>
        <w:t xml:space="preserve"> </w:t>
      </w:r>
      <w:r w:rsidRPr="00472FBC">
        <w:rPr>
          <w:color w:val="FF0000"/>
          <w:sz w:val="24"/>
          <w:highlight w:val="yellow"/>
          <w:u w:val="single"/>
          <w:lang w:eastAsia="ja-JP"/>
        </w:rPr>
        <w:t>IV</w:t>
      </w:r>
      <w:r w:rsidRPr="00472FBC">
        <w:rPr>
          <w:color w:val="FF0000"/>
          <w:sz w:val="24"/>
          <w:highlight w:val="yellow"/>
          <w:lang w:eastAsia="ja-JP"/>
        </w:rPr>
        <w:t xml:space="preserve"> </w:t>
      </w:r>
      <w:r w:rsidRPr="00472FBC">
        <w:rPr>
          <w:color w:val="FF0000"/>
          <w:sz w:val="24"/>
          <w:highlight w:val="yellow"/>
          <w:lang w:val="en-US" w:eastAsia="ja-JP"/>
        </w:rPr>
        <w:t xml:space="preserve">: </w:t>
      </w:r>
      <w:r w:rsidR="00EC0C55" w:rsidRPr="00472FBC">
        <w:rPr>
          <w:color w:val="FF0000"/>
          <w:sz w:val="24"/>
          <w:highlight w:val="yellow"/>
          <w:lang w:eastAsia="ja-JP"/>
        </w:rPr>
        <w:t>Hệ</w:t>
      </w:r>
      <w:r w:rsidR="00EC0C55" w:rsidRPr="00472FBC">
        <w:rPr>
          <w:color w:val="FF0000"/>
          <w:spacing w:val="-4"/>
          <w:sz w:val="24"/>
          <w:highlight w:val="yellow"/>
          <w:lang w:eastAsia="ja-JP"/>
        </w:rPr>
        <w:t xml:space="preserve"> </w:t>
      </w:r>
      <w:r w:rsidR="00EC0C55" w:rsidRPr="00472FBC">
        <w:rPr>
          <w:color w:val="FF0000"/>
          <w:sz w:val="24"/>
          <w:highlight w:val="yellow"/>
          <w:lang w:eastAsia="ja-JP"/>
        </w:rPr>
        <w:t>thống</w:t>
      </w:r>
      <w:r w:rsidR="00EC0C55" w:rsidRPr="00472FBC">
        <w:rPr>
          <w:color w:val="FF0000"/>
          <w:spacing w:val="-3"/>
          <w:sz w:val="24"/>
          <w:highlight w:val="yellow"/>
          <w:lang w:eastAsia="ja-JP"/>
        </w:rPr>
        <w:t xml:space="preserve"> </w:t>
      </w:r>
      <w:r w:rsidR="00EC0C55" w:rsidRPr="00472FBC">
        <w:rPr>
          <w:color w:val="FF0000"/>
          <w:sz w:val="24"/>
          <w:highlight w:val="yellow"/>
          <w:lang w:eastAsia="ja-JP"/>
        </w:rPr>
        <w:t>bảo</w:t>
      </w:r>
      <w:r w:rsidR="00EC0C55" w:rsidRPr="00472FBC">
        <w:rPr>
          <w:color w:val="FF0000"/>
          <w:spacing w:val="-3"/>
          <w:sz w:val="24"/>
          <w:highlight w:val="yellow"/>
          <w:lang w:eastAsia="ja-JP"/>
        </w:rPr>
        <w:t xml:space="preserve"> </w:t>
      </w:r>
      <w:r w:rsidR="00EC0C55" w:rsidRPr="00472FBC">
        <w:rPr>
          <w:color w:val="FF0000"/>
          <w:sz w:val="24"/>
          <w:highlight w:val="yellow"/>
          <w:lang w:eastAsia="ja-JP"/>
        </w:rPr>
        <w:t>dưỡng</w:t>
      </w:r>
      <w:r w:rsidR="00EC0C55" w:rsidRPr="00472FBC">
        <w:rPr>
          <w:color w:val="FF0000"/>
          <w:spacing w:val="-3"/>
          <w:sz w:val="24"/>
          <w:highlight w:val="yellow"/>
          <w:lang w:eastAsia="ja-JP"/>
        </w:rPr>
        <w:t xml:space="preserve"> </w:t>
      </w:r>
      <w:r w:rsidR="00EC0C55" w:rsidRPr="00472FBC">
        <w:rPr>
          <w:color w:val="FF0000"/>
          <w:sz w:val="24"/>
          <w:highlight w:val="yellow"/>
          <w:lang w:eastAsia="ja-JP"/>
        </w:rPr>
        <w:t>thiết</w:t>
      </w:r>
      <w:r w:rsidR="00EC0C55" w:rsidRPr="00472FBC">
        <w:rPr>
          <w:color w:val="FF0000"/>
          <w:spacing w:val="-4"/>
          <w:sz w:val="24"/>
          <w:highlight w:val="yellow"/>
          <w:lang w:eastAsia="ja-JP"/>
        </w:rPr>
        <w:t xml:space="preserve"> </w:t>
      </w:r>
      <w:r w:rsidR="00EC0C55" w:rsidRPr="00472FBC">
        <w:rPr>
          <w:color w:val="FF0000"/>
          <w:spacing w:val="-5"/>
          <w:sz w:val="24"/>
          <w:highlight w:val="yellow"/>
          <w:lang w:eastAsia="ja-JP"/>
        </w:rPr>
        <w:t>bị</w:t>
      </w:r>
    </w:p>
    <w:p w14:paraId="682240FA" w14:textId="77777777" w:rsidR="000C7CBF" w:rsidRDefault="000C7CBF">
      <w:pPr>
        <w:pStyle w:val="ThnVnban"/>
        <w:spacing w:before="7"/>
        <w:ind w:left="0"/>
        <w:rPr>
          <w:lang w:eastAsia="ja-JP"/>
        </w:rPr>
      </w:pPr>
    </w:p>
    <w:p w14:paraId="0523B0A8" w14:textId="77777777" w:rsidR="000C7CBF" w:rsidRDefault="00EC0C55">
      <w:pPr>
        <w:pStyle w:val="ThnVnban"/>
        <w:rPr>
          <w:rFonts w:ascii="SimSun" w:eastAsia="SimSun"/>
          <w:lang w:eastAsia="ja-JP"/>
        </w:rPr>
      </w:pPr>
      <w:r>
        <w:rPr>
          <w:rFonts w:ascii="SimSun" w:eastAsia="SimSun" w:hint="eastAsia"/>
          <w:color w:val="000000"/>
          <w:spacing w:val="-4"/>
          <w:highlight w:val="yellow"/>
          <w:u w:val="single"/>
          <w:lang w:eastAsia="ja-JP"/>
        </w:rPr>
        <w:t>学習のポイント</w:t>
      </w:r>
    </w:p>
    <w:p w14:paraId="453CDDD8" w14:textId="77777777" w:rsidR="000C7CBF" w:rsidRDefault="00EC0C55">
      <w:pPr>
        <w:pStyle w:val="ThnVnban"/>
        <w:spacing w:before="5"/>
        <w:rPr>
          <w:rFonts w:ascii="SimSun" w:eastAsia="SimSun"/>
          <w:lang w:eastAsia="ja-JP"/>
        </w:rPr>
      </w:pPr>
      <w:r>
        <w:rPr>
          <w:rFonts w:ascii="SimSun" w:eastAsia="SimSun" w:hint="eastAsia"/>
          <w:spacing w:val="-3"/>
          <w:lang w:eastAsia="ja-JP"/>
        </w:rPr>
        <w:t>重点設備を決めるポイントとして次のようなものがある。</w:t>
      </w:r>
    </w:p>
    <w:p w14:paraId="4B1785E1" w14:textId="77777777" w:rsidR="000C7CBF" w:rsidRDefault="00EC0C55">
      <w:pPr>
        <w:pStyle w:val="oancuaDanhsach"/>
        <w:numPr>
          <w:ilvl w:val="0"/>
          <w:numId w:val="107"/>
        </w:numPr>
        <w:tabs>
          <w:tab w:val="left" w:pos="541"/>
        </w:tabs>
        <w:spacing w:before="2"/>
        <w:ind w:hanging="158"/>
        <w:rPr>
          <w:rFonts w:ascii="SimSun" w:eastAsia="SimSun" w:hAnsi="SimSun"/>
          <w:sz w:val="21"/>
          <w:lang w:eastAsia="ja-JP"/>
        </w:rPr>
      </w:pPr>
      <w:r>
        <w:rPr>
          <w:rFonts w:ascii="SimSun" w:eastAsia="SimSun" w:hAnsi="SimSun" w:hint="eastAsia"/>
          <w:spacing w:val="-2"/>
          <w:sz w:val="21"/>
          <w:lang w:eastAsia="ja-JP"/>
        </w:rPr>
        <w:t>生産</w:t>
      </w:r>
      <w:r>
        <w:rPr>
          <w:spacing w:val="-2"/>
          <w:sz w:val="21"/>
          <w:lang w:eastAsia="ja-JP"/>
        </w:rPr>
        <w:t>––</w:t>
      </w:r>
      <w:r>
        <w:rPr>
          <w:rFonts w:ascii="SimSun" w:eastAsia="SimSun" w:hAnsi="SimSun" w:hint="eastAsia"/>
          <w:spacing w:val="-3"/>
          <w:sz w:val="21"/>
          <w:lang w:eastAsia="ja-JP"/>
        </w:rPr>
        <w:t>重要製品を生産する設備</w:t>
      </w:r>
    </w:p>
    <w:p w14:paraId="6077DD7B" w14:textId="77777777" w:rsidR="000C7CBF" w:rsidRDefault="00EC0C55">
      <w:pPr>
        <w:pStyle w:val="oancuaDanhsach"/>
        <w:numPr>
          <w:ilvl w:val="0"/>
          <w:numId w:val="107"/>
        </w:numPr>
        <w:tabs>
          <w:tab w:val="left" w:pos="531"/>
        </w:tabs>
        <w:spacing w:before="4"/>
        <w:ind w:left="531" w:hanging="148"/>
        <w:rPr>
          <w:rFonts w:ascii="SimSun" w:eastAsia="SimSun" w:hAnsi="SimSun"/>
          <w:sz w:val="21"/>
          <w:lang w:eastAsia="ja-JP"/>
        </w:rPr>
      </w:pPr>
      <w:r>
        <w:rPr>
          <w:rFonts w:ascii="SimSun" w:eastAsia="SimSun" w:hAnsi="SimSun" w:hint="eastAsia"/>
          <w:spacing w:val="-2"/>
          <w:sz w:val="21"/>
          <w:lang w:eastAsia="ja-JP"/>
        </w:rPr>
        <w:t>品質</w:t>
      </w:r>
      <w:r>
        <w:rPr>
          <w:spacing w:val="-2"/>
          <w:sz w:val="21"/>
          <w:lang w:eastAsia="ja-JP"/>
        </w:rPr>
        <w:t>–</w:t>
      </w:r>
      <w:r>
        <w:rPr>
          <w:rFonts w:ascii="SimSun" w:eastAsia="SimSun" w:hAnsi="SimSun" w:hint="eastAsia"/>
          <w:spacing w:val="-3"/>
          <w:sz w:val="21"/>
          <w:lang w:eastAsia="ja-JP"/>
        </w:rPr>
        <w:t>故障があると品質が不安定になったりする設備</w:t>
      </w:r>
    </w:p>
    <w:p w14:paraId="7178A23B" w14:textId="77777777" w:rsidR="000C7CBF" w:rsidRDefault="00EC0C55">
      <w:pPr>
        <w:pStyle w:val="oancuaDanhsach"/>
        <w:numPr>
          <w:ilvl w:val="0"/>
          <w:numId w:val="107"/>
        </w:numPr>
        <w:tabs>
          <w:tab w:val="left" w:pos="541"/>
        </w:tabs>
        <w:spacing w:before="3"/>
        <w:ind w:hanging="158"/>
        <w:rPr>
          <w:rFonts w:ascii="SimSun" w:eastAsia="SimSun" w:hAnsi="SimSun"/>
          <w:sz w:val="21"/>
          <w:lang w:eastAsia="ja-JP"/>
        </w:rPr>
      </w:pPr>
      <w:r>
        <w:rPr>
          <w:rFonts w:ascii="SimSun" w:eastAsia="SimSun" w:hAnsi="SimSun" w:hint="eastAsia"/>
          <w:spacing w:val="-2"/>
          <w:sz w:val="21"/>
          <w:lang w:eastAsia="ja-JP"/>
        </w:rPr>
        <w:t>コスト</w:t>
      </w:r>
      <w:r>
        <w:rPr>
          <w:spacing w:val="-2"/>
          <w:sz w:val="21"/>
          <w:lang w:eastAsia="ja-JP"/>
        </w:rPr>
        <w:t>––</w:t>
      </w:r>
      <w:r>
        <w:rPr>
          <w:rFonts w:ascii="SimSun" w:eastAsia="SimSun" w:hAnsi="SimSun" w:hint="eastAsia"/>
          <w:spacing w:val="-3"/>
          <w:sz w:val="21"/>
          <w:lang w:eastAsia="ja-JP"/>
        </w:rPr>
        <w:t>故障があるとコスト増となる設備</w:t>
      </w:r>
    </w:p>
    <w:p w14:paraId="3BF49683" w14:textId="77777777" w:rsidR="000C7CBF" w:rsidRDefault="00EC0C55">
      <w:pPr>
        <w:pStyle w:val="oancuaDanhsach"/>
        <w:numPr>
          <w:ilvl w:val="0"/>
          <w:numId w:val="107"/>
        </w:numPr>
        <w:tabs>
          <w:tab w:val="left" w:pos="541"/>
        </w:tabs>
        <w:spacing w:before="4"/>
        <w:ind w:hanging="158"/>
        <w:rPr>
          <w:rFonts w:ascii="SimSun" w:eastAsia="SimSun" w:hAnsi="SimSun"/>
          <w:sz w:val="21"/>
          <w:lang w:eastAsia="ja-JP"/>
        </w:rPr>
      </w:pPr>
      <w:r>
        <w:rPr>
          <w:rFonts w:ascii="SimSun" w:eastAsia="SimSun" w:hAnsi="SimSun" w:hint="eastAsia"/>
          <w:spacing w:val="-2"/>
          <w:sz w:val="21"/>
          <w:lang w:eastAsia="ja-JP"/>
        </w:rPr>
        <w:t>納期</w:t>
      </w:r>
      <w:r>
        <w:rPr>
          <w:spacing w:val="-2"/>
          <w:sz w:val="21"/>
          <w:lang w:eastAsia="ja-JP"/>
        </w:rPr>
        <w:t>––</w:t>
      </w:r>
      <w:r>
        <w:rPr>
          <w:rFonts w:ascii="SimSun" w:eastAsia="SimSun" w:hAnsi="SimSun" w:hint="eastAsia"/>
          <w:spacing w:val="-3"/>
          <w:sz w:val="21"/>
          <w:lang w:eastAsia="ja-JP"/>
        </w:rPr>
        <w:t>納期遅れになると重大な結果となる製品を生産している設備</w:t>
      </w:r>
    </w:p>
    <w:p w14:paraId="313EFAC7" w14:textId="77777777" w:rsidR="000C7CBF" w:rsidRDefault="00EC0C55">
      <w:pPr>
        <w:pStyle w:val="oancuaDanhsach"/>
        <w:numPr>
          <w:ilvl w:val="0"/>
          <w:numId w:val="106"/>
        </w:numPr>
        <w:tabs>
          <w:tab w:val="left" w:pos="550"/>
        </w:tabs>
        <w:spacing w:before="2" w:line="242" w:lineRule="auto"/>
        <w:ind w:right="809" w:firstLine="0"/>
        <w:jc w:val="both"/>
        <w:rPr>
          <w:rFonts w:ascii="Cambria Math" w:eastAsia="Cambria Math" w:hAnsi="Cambria Math"/>
          <w:sz w:val="19"/>
          <w:lang w:eastAsia="ja-JP"/>
        </w:rPr>
      </w:pPr>
      <w:r>
        <w:rPr>
          <w:rFonts w:ascii="SimSun" w:eastAsia="SimSun" w:hAnsi="SimSun" w:hint="eastAsia"/>
          <w:spacing w:val="1"/>
          <w:sz w:val="21"/>
          <w:lang w:eastAsia="ja-JP"/>
        </w:rPr>
        <w:t>重点設備の選定、重点箇所の検討等を通じて予防保全、日常保全をする部分を区分け</w:t>
      </w:r>
      <w:r>
        <w:rPr>
          <w:rFonts w:ascii="SimSun" w:eastAsia="SimSun" w:hAnsi="SimSun" w:hint="eastAsia"/>
          <w:spacing w:val="-1"/>
          <w:sz w:val="21"/>
          <w:lang w:eastAsia="ja-JP"/>
        </w:rPr>
        <w:t>し、保全部門、製造部門ともに保全意識を高める。そして、保全活動を日常的に定着す</w:t>
      </w:r>
      <w:r>
        <w:rPr>
          <w:rFonts w:ascii="SimSun" w:eastAsia="SimSun" w:hAnsi="SimSun" w:hint="eastAsia"/>
          <w:spacing w:val="-3"/>
          <w:sz w:val="21"/>
          <w:lang w:eastAsia="ja-JP"/>
        </w:rPr>
        <w:t>るよう努める必要がある。</w:t>
      </w:r>
    </w:p>
    <w:p w14:paraId="5827804E" w14:textId="77777777" w:rsidR="000C7CBF" w:rsidRDefault="00EC0C55">
      <w:pPr>
        <w:pStyle w:val="ThnVnban"/>
        <w:spacing w:before="1" w:line="244" w:lineRule="auto"/>
        <w:ind w:right="801"/>
        <w:rPr>
          <w:rFonts w:ascii="SimSun" w:eastAsia="SimSun" w:hAnsi="SimSun"/>
          <w:lang w:eastAsia="ja-JP"/>
        </w:rPr>
      </w:pPr>
      <w:r>
        <w:rPr>
          <w:rFonts w:ascii="SimSun" w:eastAsia="SimSun" w:hAnsi="SimSun" w:hint="eastAsia"/>
          <w:spacing w:val="-2"/>
          <w:lang w:eastAsia="ja-JP"/>
        </w:rPr>
        <w:t>日常の点検</w:t>
      </w:r>
      <w:r>
        <w:rPr>
          <w:spacing w:val="-2"/>
          <w:lang w:eastAsia="ja-JP"/>
        </w:rPr>
        <w:t>·</w:t>
      </w:r>
      <w:r>
        <w:rPr>
          <w:rFonts w:ascii="SimSun" w:eastAsia="SimSun" w:hAnsi="SimSun" w:hint="eastAsia"/>
          <w:spacing w:val="-2"/>
          <w:lang w:eastAsia="ja-JP"/>
        </w:rPr>
        <w:t>検査活動としては、まず日程計画表を作成し、それに従って実施していく。実施にあたっては、チェックリストを準備しておき、そこにチェック記入していく。</w:t>
      </w:r>
    </w:p>
    <w:p w14:paraId="7E720C45" w14:textId="77777777" w:rsidR="000C7CBF" w:rsidRDefault="00EC0C55">
      <w:pPr>
        <w:pStyle w:val="oancuaDanhsach"/>
        <w:numPr>
          <w:ilvl w:val="0"/>
          <w:numId w:val="106"/>
        </w:numPr>
        <w:tabs>
          <w:tab w:val="left" w:pos="550"/>
        </w:tabs>
        <w:spacing w:line="242" w:lineRule="auto"/>
        <w:ind w:right="601" w:firstLine="0"/>
        <w:rPr>
          <w:rFonts w:ascii="Cambria Math" w:eastAsia="Cambria Math" w:hAnsi="Cambria Math"/>
          <w:sz w:val="19"/>
          <w:lang w:eastAsia="ja-JP"/>
        </w:rPr>
      </w:pPr>
      <w:r>
        <w:rPr>
          <w:rFonts w:ascii="SimSun" w:eastAsia="SimSun" w:hAnsi="SimSun" w:hint="eastAsia"/>
          <w:spacing w:val="1"/>
          <w:sz w:val="21"/>
          <w:lang w:eastAsia="ja-JP"/>
        </w:rPr>
        <w:t>部門の業績を評価しようとすると、たとえば休止期間の損失を金額的に評価するなど、</w:t>
      </w:r>
      <w:r>
        <w:rPr>
          <w:rFonts w:ascii="SimSun" w:eastAsia="SimSun" w:hAnsi="SimSun" w:hint="eastAsia"/>
          <w:sz w:val="21"/>
          <w:lang w:eastAsia="ja-JP"/>
        </w:rPr>
        <w:t xml:space="preserve">かなり困難な側面を有する。したがって、保全効果測定には個別に定量評価しうる複数 </w:t>
      </w:r>
      <w:r>
        <w:rPr>
          <w:rFonts w:ascii="SimSun" w:eastAsia="SimSun" w:hAnsi="SimSun" w:hint="eastAsia"/>
          <w:spacing w:val="-3"/>
          <w:sz w:val="21"/>
          <w:lang w:eastAsia="ja-JP"/>
        </w:rPr>
        <w:t>の要素を選択し、評価する方法がよくとられている。</w:t>
      </w:r>
    </w:p>
    <w:p w14:paraId="784DAE65" w14:textId="77777777" w:rsidR="000C7CBF" w:rsidRDefault="00EC0C55">
      <w:pPr>
        <w:pStyle w:val="ThnVnban"/>
        <w:spacing w:line="236" w:lineRule="exact"/>
      </w:pPr>
      <w:r>
        <w:rPr>
          <w:color w:val="0000FF"/>
        </w:rPr>
        <w:t>Có</w:t>
      </w:r>
      <w:r>
        <w:rPr>
          <w:color w:val="0000FF"/>
          <w:spacing w:val="-5"/>
        </w:rPr>
        <w:t xml:space="preserve"> </w:t>
      </w:r>
      <w:r>
        <w:rPr>
          <w:color w:val="0000FF"/>
        </w:rPr>
        <w:t>những</w:t>
      </w:r>
      <w:r>
        <w:rPr>
          <w:color w:val="0000FF"/>
          <w:spacing w:val="-2"/>
        </w:rPr>
        <w:t xml:space="preserve"> </w:t>
      </w:r>
      <w:r>
        <w:rPr>
          <w:color w:val="0000FF"/>
        </w:rPr>
        <w:t>yếu</w:t>
      </w:r>
      <w:r>
        <w:rPr>
          <w:color w:val="0000FF"/>
          <w:spacing w:val="-2"/>
        </w:rPr>
        <w:t xml:space="preserve"> </w:t>
      </w:r>
      <w:r>
        <w:rPr>
          <w:color w:val="0000FF"/>
        </w:rPr>
        <w:t>tố</w:t>
      </w:r>
      <w:r>
        <w:rPr>
          <w:color w:val="0000FF"/>
          <w:spacing w:val="-3"/>
        </w:rPr>
        <w:t xml:space="preserve"> </w:t>
      </w:r>
      <w:r>
        <w:rPr>
          <w:color w:val="0000FF"/>
        </w:rPr>
        <w:t>sau</w:t>
      </w:r>
      <w:r>
        <w:rPr>
          <w:color w:val="0000FF"/>
          <w:spacing w:val="-2"/>
        </w:rPr>
        <w:t xml:space="preserve"> </w:t>
      </w:r>
      <w:r>
        <w:rPr>
          <w:color w:val="0000FF"/>
        </w:rPr>
        <w:t>đây</w:t>
      </w:r>
      <w:r>
        <w:rPr>
          <w:color w:val="0000FF"/>
          <w:spacing w:val="-7"/>
        </w:rPr>
        <w:t xml:space="preserve"> </w:t>
      </w:r>
      <w:r>
        <w:rPr>
          <w:color w:val="0000FF"/>
        </w:rPr>
        <w:t>để xác</w:t>
      </w:r>
      <w:r>
        <w:rPr>
          <w:color w:val="0000FF"/>
          <w:spacing w:val="-3"/>
        </w:rPr>
        <w:t xml:space="preserve"> </w:t>
      </w:r>
      <w:r>
        <w:rPr>
          <w:color w:val="0000FF"/>
        </w:rPr>
        <w:t>định</w:t>
      </w:r>
      <w:r>
        <w:rPr>
          <w:color w:val="0000FF"/>
          <w:spacing w:val="-2"/>
        </w:rPr>
        <w:t xml:space="preserve"> </w:t>
      </w:r>
      <w:r>
        <w:rPr>
          <w:color w:val="0000FF"/>
        </w:rPr>
        <w:t>thiết</w:t>
      </w:r>
      <w:r>
        <w:rPr>
          <w:color w:val="0000FF"/>
          <w:spacing w:val="-3"/>
        </w:rPr>
        <w:t xml:space="preserve"> </w:t>
      </w:r>
      <w:r>
        <w:rPr>
          <w:color w:val="0000FF"/>
        </w:rPr>
        <w:t>bị</w:t>
      </w:r>
      <w:r>
        <w:rPr>
          <w:color w:val="0000FF"/>
          <w:spacing w:val="-3"/>
        </w:rPr>
        <w:t xml:space="preserve"> </w:t>
      </w:r>
      <w:r>
        <w:rPr>
          <w:color w:val="0000FF"/>
        </w:rPr>
        <w:t>quan</w:t>
      </w:r>
      <w:r>
        <w:rPr>
          <w:color w:val="0000FF"/>
          <w:spacing w:val="-2"/>
        </w:rPr>
        <w:t xml:space="preserve"> trọng:</w:t>
      </w:r>
    </w:p>
    <w:p w14:paraId="5728584B" w14:textId="77777777" w:rsidR="000C7CBF" w:rsidRDefault="00EC0C55">
      <w:pPr>
        <w:pStyle w:val="oancuaDanhsach"/>
        <w:numPr>
          <w:ilvl w:val="0"/>
          <w:numId w:val="105"/>
        </w:numPr>
        <w:tabs>
          <w:tab w:val="left" w:pos="541"/>
        </w:tabs>
        <w:spacing w:line="241" w:lineRule="exact"/>
        <w:ind w:hanging="158"/>
        <w:rPr>
          <w:sz w:val="21"/>
        </w:rPr>
      </w:pPr>
      <w:r>
        <w:rPr>
          <w:color w:val="0000FF"/>
          <w:sz w:val="21"/>
        </w:rPr>
        <w:t>Sản</w:t>
      </w:r>
      <w:r>
        <w:rPr>
          <w:color w:val="0000FF"/>
          <w:spacing w:val="-2"/>
          <w:sz w:val="21"/>
        </w:rPr>
        <w:t xml:space="preserve"> </w:t>
      </w:r>
      <w:r>
        <w:rPr>
          <w:color w:val="0000FF"/>
          <w:sz w:val="21"/>
        </w:rPr>
        <w:t>xuất</w:t>
      </w:r>
      <w:r>
        <w:rPr>
          <w:color w:val="0000FF"/>
          <w:spacing w:val="-3"/>
          <w:sz w:val="21"/>
        </w:rPr>
        <w:t xml:space="preserve"> </w:t>
      </w:r>
      <w:r>
        <w:rPr>
          <w:color w:val="0000FF"/>
          <w:sz w:val="21"/>
        </w:rPr>
        <w:t>-</w:t>
      </w:r>
      <w:r>
        <w:rPr>
          <w:color w:val="0000FF"/>
          <w:spacing w:val="-5"/>
          <w:sz w:val="21"/>
        </w:rPr>
        <w:t xml:space="preserve"> </w:t>
      </w:r>
      <w:r>
        <w:rPr>
          <w:color w:val="0000FF"/>
          <w:sz w:val="21"/>
        </w:rPr>
        <w:t>Thiết</w:t>
      </w:r>
      <w:r>
        <w:rPr>
          <w:color w:val="0000FF"/>
          <w:spacing w:val="-2"/>
          <w:sz w:val="21"/>
        </w:rPr>
        <w:t xml:space="preserve"> </w:t>
      </w:r>
      <w:r>
        <w:rPr>
          <w:color w:val="0000FF"/>
          <w:sz w:val="21"/>
        </w:rPr>
        <w:t>bị</w:t>
      </w:r>
      <w:r>
        <w:rPr>
          <w:color w:val="0000FF"/>
          <w:spacing w:val="-3"/>
          <w:sz w:val="21"/>
        </w:rPr>
        <w:t xml:space="preserve"> </w:t>
      </w:r>
      <w:r>
        <w:rPr>
          <w:color w:val="0000FF"/>
          <w:sz w:val="21"/>
        </w:rPr>
        <w:t>sản</w:t>
      </w:r>
      <w:r>
        <w:rPr>
          <w:color w:val="0000FF"/>
          <w:spacing w:val="-2"/>
          <w:sz w:val="21"/>
        </w:rPr>
        <w:t xml:space="preserve"> </w:t>
      </w:r>
      <w:r>
        <w:rPr>
          <w:color w:val="0000FF"/>
          <w:sz w:val="21"/>
        </w:rPr>
        <w:t>xuất</w:t>
      </w:r>
      <w:r>
        <w:rPr>
          <w:color w:val="0000FF"/>
          <w:spacing w:val="-2"/>
          <w:sz w:val="21"/>
        </w:rPr>
        <w:t xml:space="preserve"> </w:t>
      </w:r>
      <w:r>
        <w:rPr>
          <w:color w:val="0000FF"/>
          <w:sz w:val="21"/>
        </w:rPr>
        <w:t>sản</w:t>
      </w:r>
      <w:r>
        <w:rPr>
          <w:color w:val="0000FF"/>
          <w:spacing w:val="-2"/>
          <w:sz w:val="21"/>
        </w:rPr>
        <w:t xml:space="preserve"> </w:t>
      </w:r>
      <w:r>
        <w:rPr>
          <w:color w:val="0000FF"/>
          <w:sz w:val="21"/>
        </w:rPr>
        <w:t>phẩm</w:t>
      </w:r>
      <w:r>
        <w:rPr>
          <w:color w:val="0000FF"/>
          <w:spacing w:val="-6"/>
          <w:sz w:val="21"/>
        </w:rPr>
        <w:t xml:space="preserve"> </w:t>
      </w:r>
      <w:r>
        <w:rPr>
          <w:color w:val="0000FF"/>
          <w:sz w:val="21"/>
        </w:rPr>
        <w:t>quan</w:t>
      </w:r>
      <w:r>
        <w:rPr>
          <w:color w:val="0000FF"/>
          <w:spacing w:val="-1"/>
          <w:sz w:val="21"/>
        </w:rPr>
        <w:t xml:space="preserve"> </w:t>
      </w:r>
      <w:r>
        <w:rPr>
          <w:color w:val="0000FF"/>
          <w:spacing w:val="-2"/>
          <w:sz w:val="21"/>
        </w:rPr>
        <w:t>trọng</w:t>
      </w:r>
    </w:p>
    <w:p w14:paraId="41D01BF9" w14:textId="77777777" w:rsidR="000C7CBF" w:rsidRDefault="00EC0C55">
      <w:pPr>
        <w:pStyle w:val="oancuaDanhsach"/>
        <w:numPr>
          <w:ilvl w:val="0"/>
          <w:numId w:val="105"/>
        </w:numPr>
        <w:tabs>
          <w:tab w:val="left" w:pos="541"/>
        </w:tabs>
        <w:ind w:hanging="158"/>
        <w:rPr>
          <w:sz w:val="21"/>
        </w:rPr>
      </w:pPr>
      <w:r>
        <w:rPr>
          <w:color w:val="0000FF"/>
          <w:sz w:val="21"/>
        </w:rPr>
        <w:t>Chất</w:t>
      </w:r>
      <w:r>
        <w:rPr>
          <w:color w:val="0000FF"/>
          <w:spacing w:val="-3"/>
          <w:sz w:val="21"/>
        </w:rPr>
        <w:t xml:space="preserve"> </w:t>
      </w:r>
      <w:r>
        <w:rPr>
          <w:color w:val="0000FF"/>
          <w:sz w:val="21"/>
        </w:rPr>
        <w:t>lượng</w:t>
      </w:r>
      <w:r>
        <w:rPr>
          <w:color w:val="0000FF"/>
          <w:spacing w:val="-2"/>
          <w:sz w:val="21"/>
        </w:rPr>
        <w:t xml:space="preserve"> </w:t>
      </w:r>
      <w:r>
        <w:rPr>
          <w:color w:val="0000FF"/>
          <w:sz w:val="21"/>
        </w:rPr>
        <w:t>-</w:t>
      </w:r>
      <w:r>
        <w:rPr>
          <w:color w:val="0000FF"/>
          <w:spacing w:val="-5"/>
          <w:sz w:val="21"/>
        </w:rPr>
        <w:t xml:space="preserve"> </w:t>
      </w:r>
      <w:r>
        <w:rPr>
          <w:color w:val="0000FF"/>
          <w:sz w:val="21"/>
        </w:rPr>
        <w:t>Thiết</w:t>
      </w:r>
      <w:r>
        <w:rPr>
          <w:color w:val="0000FF"/>
          <w:spacing w:val="-3"/>
          <w:sz w:val="21"/>
        </w:rPr>
        <w:t xml:space="preserve"> </w:t>
      </w:r>
      <w:r>
        <w:rPr>
          <w:color w:val="0000FF"/>
          <w:sz w:val="21"/>
        </w:rPr>
        <w:t>bị</w:t>
      </w:r>
      <w:r>
        <w:rPr>
          <w:color w:val="0000FF"/>
          <w:spacing w:val="-3"/>
          <w:sz w:val="21"/>
        </w:rPr>
        <w:t xml:space="preserve"> </w:t>
      </w:r>
      <w:r>
        <w:rPr>
          <w:color w:val="0000FF"/>
          <w:sz w:val="21"/>
        </w:rPr>
        <w:t>mà</w:t>
      </w:r>
      <w:r>
        <w:rPr>
          <w:color w:val="0000FF"/>
          <w:spacing w:val="-2"/>
          <w:sz w:val="21"/>
        </w:rPr>
        <w:t xml:space="preserve"> </w:t>
      </w:r>
      <w:r>
        <w:rPr>
          <w:color w:val="0000FF"/>
          <w:sz w:val="21"/>
        </w:rPr>
        <w:t>khi</w:t>
      </w:r>
      <w:r>
        <w:rPr>
          <w:color w:val="0000FF"/>
          <w:spacing w:val="-3"/>
          <w:sz w:val="21"/>
        </w:rPr>
        <w:t xml:space="preserve"> </w:t>
      </w:r>
      <w:r>
        <w:rPr>
          <w:color w:val="0000FF"/>
          <w:sz w:val="21"/>
        </w:rPr>
        <w:t>hỏng</w:t>
      </w:r>
      <w:r>
        <w:rPr>
          <w:color w:val="0000FF"/>
          <w:spacing w:val="-2"/>
          <w:sz w:val="21"/>
        </w:rPr>
        <w:t xml:space="preserve"> </w:t>
      </w:r>
      <w:r>
        <w:rPr>
          <w:color w:val="0000FF"/>
          <w:sz w:val="21"/>
        </w:rPr>
        <w:t>sẽ</w:t>
      </w:r>
      <w:r>
        <w:rPr>
          <w:color w:val="0000FF"/>
          <w:spacing w:val="-2"/>
          <w:sz w:val="21"/>
        </w:rPr>
        <w:t xml:space="preserve"> </w:t>
      </w:r>
      <w:r>
        <w:rPr>
          <w:color w:val="0000FF"/>
          <w:sz w:val="21"/>
        </w:rPr>
        <w:t>làm</w:t>
      </w:r>
      <w:r>
        <w:rPr>
          <w:color w:val="0000FF"/>
          <w:spacing w:val="-6"/>
          <w:sz w:val="21"/>
        </w:rPr>
        <w:t xml:space="preserve"> </w:t>
      </w:r>
      <w:r>
        <w:rPr>
          <w:color w:val="0000FF"/>
          <w:sz w:val="21"/>
        </w:rPr>
        <w:t>cho</w:t>
      </w:r>
      <w:r>
        <w:rPr>
          <w:color w:val="0000FF"/>
          <w:spacing w:val="-2"/>
          <w:sz w:val="21"/>
        </w:rPr>
        <w:t xml:space="preserve"> </w:t>
      </w:r>
      <w:r>
        <w:rPr>
          <w:color w:val="0000FF"/>
          <w:sz w:val="21"/>
        </w:rPr>
        <w:t>chất</w:t>
      </w:r>
      <w:r>
        <w:rPr>
          <w:color w:val="0000FF"/>
          <w:spacing w:val="-3"/>
          <w:sz w:val="21"/>
        </w:rPr>
        <w:t xml:space="preserve"> </w:t>
      </w:r>
      <w:r>
        <w:rPr>
          <w:color w:val="0000FF"/>
          <w:sz w:val="21"/>
        </w:rPr>
        <w:t>lượng</w:t>
      </w:r>
      <w:r>
        <w:rPr>
          <w:color w:val="0000FF"/>
          <w:spacing w:val="-2"/>
          <w:sz w:val="21"/>
        </w:rPr>
        <w:t xml:space="preserve"> </w:t>
      </w:r>
      <w:r>
        <w:rPr>
          <w:color w:val="0000FF"/>
          <w:sz w:val="21"/>
        </w:rPr>
        <w:t>trở</w:t>
      </w:r>
      <w:r>
        <w:rPr>
          <w:color w:val="0000FF"/>
          <w:spacing w:val="-1"/>
          <w:sz w:val="21"/>
        </w:rPr>
        <w:t xml:space="preserve"> </w:t>
      </w:r>
      <w:r>
        <w:rPr>
          <w:color w:val="0000FF"/>
          <w:sz w:val="21"/>
        </w:rPr>
        <w:t>nên</w:t>
      </w:r>
      <w:r>
        <w:rPr>
          <w:color w:val="0000FF"/>
          <w:spacing w:val="-5"/>
          <w:sz w:val="21"/>
        </w:rPr>
        <w:t xml:space="preserve"> </w:t>
      </w:r>
      <w:r>
        <w:rPr>
          <w:color w:val="0000FF"/>
          <w:sz w:val="21"/>
        </w:rPr>
        <w:t>không</w:t>
      </w:r>
      <w:r>
        <w:rPr>
          <w:color w:val="0000FF"/>
          <w:spacing w:val="-2"/>
          <w:sz w:val="21"/>
        </w:rPr>
        <w:t xml:space="preserve"> </w:t>
      </w:r>
      <w:r>
        <w:rPr>
          <w:color w:val="0000FF"/>
          <w:sz w:val="21"/>
        </w:rPr>
        <w:t>ổn</w:t>
      </w:r>
      <w:r>
        <w:rPr>
          <w:color w:val="0000FF"/>
          <w:spacing w:val="-4"/>
          <w:sz w:val="21"/>
        </w:rPr>
        <w:t xml:space="preserve"> định</w:t>
      </w:r>
    </w:p>
    <w:p w14:paraId="67CDFA6B" w14:textId="77777777" w:rsidR="000C7CBF" w:rsidRDefault="00EC0C55">
      <w:pPr>
        <w:pStyle w:val="oancuaDanhsach"/>
        <w:numPr>
          <w:ilvl w:val="0"/>
          <w:numId w:val="105"/>
        </w:numPr>
        <w:tabs>
          <w:tab w:val="left" w:pos="541"/>
        </w:tabs>
        <w:spacing w:line="241" w:lineRule="exact"/>
        <w:ind w:hanging="158"/>
        <w:rPr>
          <w:sz w:val="21"/>
        </w:rPr>
      </w:pPr>
      <w:r>
        <w:rPr>
          <w:color w:val="0000FF"/>
          <w:sz w:val="21"/>
        </w:rPr>
        <w:t>Chi</w:t>
      </w:r>
      <w:r>
        <w:rPr>
          <w:color w:val="0000FF"/>
          <w:spacing w:val="-3"/>
          <w:sz w:val="21"/>
        </w:rPr>
        <w:t xml:space="preserve"> </w:t>
      </w:r>
      <w:r>
        <w:rPr>
          <w:color w:val="0000FF"/>
          <w:sz w:val="21"/>
        </w:rPr>
        <w:t>phí</w:t>
      </w:r>
      <w:r>
        <w:rPr>
          <w:color w:val="0000FF"/>
          <w:spacing w:val="-2"/>
          <w:sz w:val="21"/>
        </w:rPr>
        <w:t xml:space="preserve"> </w:t>
      </w:r>
      <w:r>
        <w:rPr>
          <w:color w:val="0000FF"/>
          <w:sz w:val="21"/>
        </w:rPr>
        <w:t>-</w:t>
      </w:r>
      <w:r>
        <w:rPr>
          <w:color w:val="0000FF"/>
          <w:spacing w:val="-4"/>
          <w:sz w:val="21"/>
        </w:rPr>
        <w:t xml:space="preserve"> </w:t>
      </w:r>
      <w:r>
        <w:rPr>
          <w:color w:val="0000FF"/>
          <w:sz w:val="21"/>
        </w:rPr>
        <w:t>Thiết</w:t>
      </w:r>
      <w:r>
        <w:rPr>
          <w:color w:val="0000FF"/>
          <w:spacing w:val="-2"/>
          <w:sz w:val="21"/>
        </w:rPr>
        <w:t xml:space="preserve"> </w:t>
      </w:r>
      <w:r>
        <w:rPr>
          <w:color w:val="0000FF"/>
          <w:sz w:val="21"/>
        </w:rPr>
        <w:t>bị</w:t>
      </w:r>
      <w:r>
        <w:rPr>
          <w:color w:val="0000FF"/>
          <w:spacing w:val="-3"/>
          <w:sz w:val="21"/>
        </w:rPr>
        <w:t xml:space="preserve"> </w:t>
      </w:r>
      <w:r>
        <w:rPr>
          <w:color w:val="0000FF"/>
          <w:sz w:val="21"/>
        </w:rPr>
        <w:t>mà</w:t>
      </w:r>
      <w:r>
        <w:rPr>
          <w:color w:val="0000FF"/>
          <w:spacing w:val="-1"/>
          <w:sz w:val="21"/>
        </w:rPr>
        <w:t xml:space="preserve"> </w:t>
      </w:r>
      <w:r>
        <w:rPr>
          <w:color w:val="0000FF"/>
          <w:sz w:val="21"/>
        </w:rPr>
        <w:t>khi</w:t>
      </w:r>
      <w:r>
        <w:rPr>
          <w:color w:val="0000FF"/>
          <w:spacing w:val="-2"/>
          <w:sz w:val="21"/>
        </w:rPr>
        <w:t xml:space="preserve"> </w:t>
      </w:r>
      <w:r>
        <w:rPr>
          <w:color w:val="0000FF"/>
          <w:sz w:val="21"/>
        </w:rPr>
        <w:t>hỏng</w:t>
      </w:r>
      <w:r>
        <w:rPr>
          <w:color w:val="0000FF"/>
          <w:spacing w:val="-2"/>
          <w:sz w:val="21"/>
        </w:rPr>
        <w:t xml:space="preserve"> </w:t>
      </w:r>
      <w:r>
        <w:rPr>
          <w:color w:val="0000FF"/>
          <w:sz w:val="21"/>
        </w:rPr>
        <w:t>sẽ</w:t>
      </w:r>
      <w:r>
        <w:rPr>
          <w:color w:val="0000FF"/>
          <w:spacing w:val="-1"/>
          <w:sz w:val="21"/>
        </w:rPr>
        <w:t xml:space="preserve"> </w:t>
      </w:r>
      <w:r>
        <w:rPr>
          <w:color w:val="0000FF"/>
          <w:sz w:val="21"/>
        </w:rPr>
        <w:t>làm</w:t>
      </w:r>
      <w:r>
        <w:rPr>
          <w:color w:val="0000FF"/>
          <w:spacing w:val="-5"/>
          <w:sz w:val="21"/>
        </w:rPr>
        <w:t xml:space="preserve"> </w:t>
      </w:r>
      <w:r>
        <w:rPr>
          <w:color w:val="0000FF"/>
          <w:sz w:val="21"/>
        </w:rPr>
        <w:t>tăng</w:t>
      </w:r>
      <w:r>
        <w:rPr>
          <w:color w:val="0000FF"/>
          <w:spacing w:val="-1"/>
          <w:sz w:val="21"/>
        </w:rPr>
        <w:t xml:space="preserve"> </w:t>
      </w:r>
      <w:r>
        <w:rPr>
          <w:color w:val="0000FF"/>
          <w:sz w:val="21"/>
        </w:rPr>
        <w:t>chi</w:t>
      </w:r>
      <w:r>
        <w:rPr>
          <w:color w:val="0000FF"/>
          <w:spacing w:val="-3"/>
          <w:sz w:val="21"/>
        </w:rPr>
        <w:t xml:space="preserve"> </w:t>
      </w:r>
      <w:r>
        <w:rPr>
          <w:color w:val="0000FF"/>
          <w:spacing w:val="-5"/>
          <w:sz w:val="21"/>
        </w:rPr>
        <w:t>phí</w:t>
      </w:r>
    </w:p>
    <w:p w14:paraId="640CC857" w14:textId="77777777" w:rsidR="000C7CBF" w:rsidRDefault="00EC0C55">
      <w:pPr>
        <w:pStyle w:val="oancuaDanhsach"/>
        <w:numPr>
          <w:ilvl w:val="0"/>
          <w:numId w:val="105"/>
        </w:numPr>
        <w:tabs>
          <w:tab w:val="left" w:pos="555"/>
        </w:tabs>
        <w:ind w:left="383" w:right="801" w:firstLine="0"/>
        <w:rPr>
          <w:sz w:val="21"/>
        </w:rPr>
      </w:pPr>
      <w:r>
        <w:rPr>
          <w:color w:val="0000FF"/>
          <w:sz w:val="21"/>
        </w:rPr>
        <w:t>Thời hạn giao hàng - Thiết bị sản xuất sản phẩm mà nếu trễ hạn giao hàng sẽ dẫn đến kết quả</w:t>
      </w:r>
      <w:r>
        <w:rPr>
          <w:color w:val="0000FF"/>
          <w:spacing w:val="80"/>
          <w:sz w:val="21"/>
        </w:rPr>
        <w:t xml:space="preserve"> </w:t>
      </w:r>
      <w:r>
        <w:rPr>
          <w:color w:val="0000FF"/>
          <w:sz w:val="21"/>
        </w:rPr>
        <w:t>nghiêm trọng</w:t>
      </w:r>
    </w:p>
    <w:p w14:paraId="596E99E8" w14:textId="77777777" w:rsidR="000C7CBF" w:rsidRDefault="00EC0C55">
      <w:pPr>
        <w:pStyle w:val="oancuaDanhsach"/>
        <w:numPr>
          <w:ilvl w:val="0"/>
          <w:numId w:val="106"/>
        </w:numPr>
        <w:tabs>
          <w:tab w:val="left" w:pos="545"/>
        </w:tabs>
        <w:ind w:right="801" w:firstLine="0"/>
        <w:jc w:val="both"/>
        <w:rPr>
          <w:rFonts w:ascii="Cambria Math" w:hAnsi="Cambria Math"/>
          <w:color w:val="0000FF"/>
          <w:sz w:val="19"/>
        </w:rPr>
      </w:pPr>
      <w:r>
        <w:rPr>
          <w:color w:val="0000FF"/>
          <w:sz w:val="21"/>
        </w:rPr>
        <w:t>Việc chọn thiết bị quan trọng, xem xét các điểm quan trọng, v.v., thông qua đó phân loại các phần cần bảo dưỡng phòng ngừa, bảo dưỡng hàng ngày, tăng cường ý thức bảo dưỡng trong cả bộ phận bảo dưỡng và bộ phận sản xuất. Và cần phải nỗ lực để làm cho hoạt động bảo dưỡng trở nên thông thường.</w:t>
      </w:r>
      <w:r>
        <w:rPr>
          <w:color w:val="0000FF"/>
          <w:spacing w:val="-1"/>
          <w:sz w:val="21"/>
        </w:rPr>
        <w:t xml:space="preserve"> </w:t>
      </w:r>
      <w:r>
        <w:rPr>
          <w:color w:val="0000FF"/>
          <w:sz w:val="21"/>
        </w:rPr>
        <w:t>Về hoạt động</w:t>
      </w:r>
      <w:r>
        <w:rPr>
          <w:color w:val="0000FF"/>
          <w:spacing w:val="-1"/>
          <w:sz w:val="21"/>
        </w:rPr>
        <w:t xml:space="preserve"> </w:t>
      </w:r>
      <w:r>
        <w:rPr>
          <w:color w:val="0000FF"/>
          <w:sz w:val="21"/>
        </w:rPr>
        <w:t>kiểm</w:t>
      </w:r>
      <w:r>
        <w:rPr>
          <w:color w:val="0000FF"/>
          <w:spacing w:val="-3"/>
          <w:sz w:val="21"/>
        </w:rPr>
        <w:t xml:space="preserve"> </w:t>
      </w:r>
      <w:r>
        <w:rPr>
          <w:color w:val="0000FF"/>
          <w:sz w:val="21"/>
        </w:rPr>
        <w:t>tra · kiểm</w:t>
      </w:r>
      <w:r>
        <w:rPr>
          <w:color w:val="0000FF"/>
          <w:spacing w:val="-3"/>
          <w:sz w:val="21"/>
        </w:rPr>
        <w:t xml:space="preserve"> </w:t>
      </w:r>
      <w:r>
        <w:rPr>
          <w:color w:val="0000FF"/>
          <w:sz w:val="21"/>
        </w:rPr>
        <w:t>tra hàng ngày, trước tiên, tạo bảng</w:t>
      </w:r>
      <w:r>
        <w:rPr>
          <w:color w:val="0000FF"/>
          <w:spacing w:val="-1"/>
          <w:sz w:val="21"/>
        </w:rPr>
        <w:t xml:space="preserve"> </w:t>
      </w:r>
      <w:r>
        <w:rPr>
          <w:color w:val="0000FF"/>
          <w:sz w:val="21"/>
        </w:rPr>
        <w:t>kế hoạch lịch trình và thực hiện theo đó. Khi thực hiện, chuẩn bị danh sách kiểm tra và kiểm tra vào đó.</w:t>
      </w:r>
    </w:p>
    <w:p w14:paraId="03132D21" w14:textId="77777777" w:rsidR="000C7CBF" w:rsidRDefault="00EC0C55">
      <w:pPr>
        <w:pStyle w:val="oancuaDanhsach"/>
        <w:numPr>
          <w:ilvl w:val="0"/>
          <w:numId w:val="106"/>
        </w:numPr>
        <w:tabs>
          <w:tab w:val="left" w:pos="545"/>
        </w:tabs>
        <w:ind w:right="801" w:firstLine="0"/>
        <w:jc w:val="both"/>
        <w:rPr>
          <w:rFonts w:ascii="Cambria Math" w:hAnsi="Cambria Math"/>
          <w:color w:val="0000FF"/>
          <w:sz w:val="19"/>
        </w:rPr>
      </w:pPr>
      <w:r>
        <w:rPr>
          <w:color w:val="0000FF"/>
          <w:sz w:val="21"/>
        </w:rPr>
        <w:t>Khi cố gắng đánh giá hiệu suất của bộ phận, ví dụ, việc đánh giá tổn thất do thời gian ngừng</w:t>
      </w:r>
      <w:r>
        <w:rPr>
          <w:color w:val="0000FF"/>
          <w:spacing w:val="40"/>
          <w:sz w:val="21"/>
        </w:rPr>
        <w:t xml:space="preserve"> </w:t>
      </w:r>
      <w:r>
        <w:rPr>
          <w:color w:val="0000FF"/>
          <w:sz w:val="21"/>
        </w:rPr>
        <w:t>hoạt động theo số tiền, v.v., có khía cạnh khá khó khăn. Do đó, để đo lường hiệu quả bảo dưỡng, phương pháp thường được áp dụng là chọn nhiều yếu tố có thể đánh giá định lượng riêng lẻ và đánh giá chúng.</w:t>
      </w:r>
    </w:p>
    <w:p w14:paraId="11B70848" w14:textId="45C64064" w:rsidR="000C7CBF" w:rsidRDefault="00EC0C55">
      <w:pPr>
        <w:pStyle w:val="ThnVnban"/>
        <w:spacing w:before="239"/>
        <w:rPr>
          <w:lang w:eastAsia="ja-JP"/>
        </w:rPr>
      </w:pPr>
      <w:r>
        <w:rPr>
          <w:color w:val="000000"/>
          <w:highlight w:val="yellow"/>
          <w:u w:val="single"/>
          <w:lang w:eastAsia="ja-JP"/>
        </w:rPr>
        <w:t>1</w:t>
      </w:r>
      <w:r w:rsidR="000053CC">
        <w:rPr>
          <w:color w:val="000000"/>
          <w:highlight w:val="yellow"/>
          <w:u w:val="single"/>
          <w:lang w:val="en-US" w:eastAsia="ja-JP"/>
        </w:rPr>
        <w:t>.</w:t>
      </w:r>
      <w:r>
        <w:rPr>
          <w:color w:val="000000"/>
          <w:spacing w:val="-16"/>
          <w:highlight w:val="yellow"/>
          <w:u w:val="single"/>
          <w:lang w:eastAsia="ja-JP"/>
        </w:rPr>
        <w:t xml:space="preserve"> </w:t>
      </w:r>
      <w:r w:rsidR="000053CC">
        <w:rPr>
          <w:color w:val="000000"/>
          <w:spacing w:val="-16"/>
          <w:highlight w:val="yellow"/>
          <w:u w:val="single"/>
          <w:lang w:val="en-US" w:eastAsia="ja-JP"/>
        </w:rPr>
        <w:t xml:space="preserve"> </w:t>
      </w:r>
      <w:r>
        <w:rPr>
          <w:rFonts w:ascii="SimSun" w:eastAsia="SimSun" w:hAnsi="SimSun" w:hint="eastAsia"/>
          <w:color w:val="000000"/>
          <w:highlight w:val="yellow"/>
          <w:u w:val="single"/>
          <w:lang w:eastAsia="ja-JP"/>
        </w:rPr>
        <w:t>重点設備</w:t>
      </w:r>
      <w:r>
        <w:rPr>
          <w:color w:val="000000"/>
          <w:highlight w:val="yellow"/>
          <w:u w:val="single"/>
          <w:lang w:eastAsia="ja-JP"/>
        </w:rPr>
        <w:t>·</w:t>
      </w:r>
      <w:r>
        <w:rPr>
          <w:rFonts w:ascii="SimSun" w:eastAsia="SimSun" w:hAnsi="SimSun" w:hint="eastAsia"/>
          <w:color w:val="000000"/>
          <w:highlight w:val="yellow"/>
          <w:u w:val="single"/>
          <w:lang w:eastAsia="ja-JP"/>
        </w:rPr>
        <w:t>重点箇所の保全</w:t>
      </w:r>
      <w:r>
        <w:rPr>
          <w:rFonts w:ascii="SimSun" w:eastAsia="SimSun" w:hAnsi="SimSun" w:hint="eastAsia"/>
          <w:color w:val="000000"/>
          <w:spacing w:val="-52"/>
          <w:lang w:eastAsia="ja-JP"/>
        </w:rPr>
        <w:t xml:space="preserve"> </w:t>
      </w:r>
      <w:r>
        <w:rPr>
          <w:color w:val="0000FF"/>
          <w:lang w:eastAsia="ja-JP"/>
        </w:rPr>
        <w:t>Bảo</w:t>
      </w:r>
      <w:r>
        <w:rPr>
          <w:color w:val="0000FF"/>
          <w:spacing w:val="-7"/>
          <w:lang w:eastAsia="ja-JP"/>
        </w:rPr>
        <w:t xml:space="preserve"> </w:t>
      </w:r>
      <w:r>
        <w:rPr>
          <w:color w:val="0000FF"/>
          <w:lang w:eastAsia="ja-JP"/>
        </w:rPr>
        <w:t>dưỡng</w:t>
      </w:r>
      <w:r>
        <w:rPr>
          <w:color w:val="0000FF"/>
          <w:spacing w:val="-3"/>
          <w:lang w:eastAsia="ja-JP"/>
        </w:rPr>
        <w:t xml:space="preserve"> </w:t>
      </w:r>
      <w:r>
        <w:rPr>
          <w:color w:val="0000FF"/>
          <w:lang w:eastAsia="ja-JP"/>
        </w:rPr>
        <w:t>thiết</w:t>
      </w:r>
      <w:r>
        <w:rPr>
          <w:color w:val="0000FF"/>
          <w:spacing w:val="-5"/>
          <w:lang w:eastAsia="ja-JP"/>
        </w:rPr>
        <w:t xml:space="preserve"> </w:t>
      </w:r>
      <w:r>
        <w:rPr>
          <w:color w:val="0000FF"/>
          <w:lang w:eastAsia="ja-JP"/>
        </w:rPr>
        <w:t>bị</w:t>
      </w:r>
      <w:r>
        <w:rPr>
          <w:color w:val="0000FF"/>
          <w:spacing w:val="-4"/>
          <w:lang w:eastAsia="ja-JP"/>
        </w:rPr>
        <w:t xml:space="preserve"> </w:t>
      </w:r>
      <w:r>
        <w:rPr>
          <w:color w:val="0000FF"/>
          <w:lang w:eastAsia="ja-JP"/>
        </w:rPr>
        <w:t>và</w:t>
      </w:r>
      <w:r>
        <w:rPr>
          <w:color w:val="0000FF"/>
          <w:spacing w:val="-4"/>
          <w:lang w:eastAsia="ja-JP"/>
        </w:rPr>
        <w:t xml:space="preserve"> </w:t>
      </w:r>
      <w:r>
        <w:rPr>
          <w:color w:val="0000FF"/>
          <w:lang w:eastAsia="ja-JP"/>
        </w:rPr>
        <w:t>vị</w:t>
      </w:r>
      <w:r>
        <w:rPr>
          <w:color w:val="0000FF"/>
          <w:spacing w:val="-4"/>
          <w:lang w:eastAsia="ja-JP"/>
        </w:rPr>
        <w:t xml:space="preserve"> </w:t>
      </w:r>
      <w:r>
        <w:rPr>
          <w:color w:val="0000FF"/>
          <w:lang w:eastAsia="ja-JP"/>
        </w:rPr>
        <w:t>trí</w:t>
      </w:r>
      <w:r>
        <w:rPr>
          <w:color w:val="0000FF"/>
          <w:spacing w:val="-5"/>
          <w:lang w:eastAsia="ja-JP"/>
        </w:rPr>
        <w:t xml:space="preserve"> </w:t>
      </w:r>
      <w:r>
        <w:rPr>
          <w:color w:val="0000FF"/>
          <w:lang w:eastAsia="ja-JP"/>
        </w:rPr>
        <w:t>quan</w:t>
      </w:r>
      <w:r>
        <w:rPr>
          <w:color w:val="0000FF"/>
          <w:spacing w:val="-3"/>
          <w:lang w:eastAsia="ja-JP"/>
        </w:rPr>
        <w:t xml:space="preserve"> </w:t>
      </w:r>
      <w:r>
        <w:rPr>
          <w:color w:val="0000FF"/>
          <w:spacing w:val="-2"/>
          <w:lang w:eastAsia="ja-JP"/>
        </w:rPr>
        <w:t>trọng</w:t>
      </w:r>
    </w:p>
    <w:p w14:paraId="35C57BF7" w14:textId="77777777" w:rsidR="000C7CBF" w:rsidRDefault="00EC0C55">
      <w:pPr>
        <w:pStyle w:val="ThnVnban"/>
        <w:spacing w:before="4" w:line="237" w:lineRule="auto"/>
        <w:ind w:right="597"/>
      </w:pPr>
      <w:r>
        <w:rPr>
          <w:rFonts w:ascii="SimSun" w:eastAsia="SimSun" w:hAnsi="SimSun" w:hint="eastAsia"/>
          <w:lang w:eastAsia="ja-JP"/>
        </w:rPr>
        <w:t xml:space="preserve">まず、設備保全システムの概要を図表 </w:t>
      </w:r>
      <w:r>
        <w:rPr>
          <w:lang w:eastAsia="ja-JP"/>
        </w:rPr>
        <w:t>3-4-1</w:t>
      </w:r>
      <w:r>
        <w:rPr>
          <w:spacing w:val="40"/>
          <w:lang w:eastAsia="ja-JP"/>
        </w:rPr>
        <w:t xml:space="preserve"> </w:t>
      </w:r>
      <w:r>
        <w:rPr>
          <w:rFonts w:ascii="SimSun" w:eastAsia="SimSun" w:hAnsi="SimSun" w:hint="eastAsia"/>
          <w:lang w:eastAsia="ja-JP"/>
        </w:rPr>
        <w:t xml:space="preserve">に示し、以降の説明項目の位置づけを示す。 </w:t>
      </w:r>
      <w:r>
        <w:rPr>
          <w:color w:val="0000FF"/>
        </w:rPr>
        <w:t>Đầu tiên, tôi sẽ chỉ ra tổng quan về hệ thống bảo dưỡng thiết bị trong biểu đồ 3-4-1 và chỉ ra vị trí</w:t>
      </w:r>
      <w:r>
        <w:rPr>
          <w:color w:val="0000FF"/>
          <w:spacing w:val="40"/>
        </w:rPr>
        <w:t xml:space="preserve"> </w:t>
      </w:r>
      <w:r>
        <w:rPr>
          <w:color w:val="0000FF"/>
        </w:rPr>
        <w:t>của các mục giải thích sau.</w:t>
      </w:r>
    </w:p>
    <w:p w14:paraId="743179FC" w14:textId="77777777" w:rsidR="000C7CBF" w:rsidRDefault="000C7CBF">
      <w:pPr>
        <w:pStyle w:val="ThnVnban"/>
        <w:spacing w:line="237" w:lineRule="auto"/>
        <w:sectPr w:rsidR="000C7CBF">
          <w:pgSz w:w="11910" w:h="16840"/>
          <w:pgMar w:top="1380" w:right="992" w:bottom="280" w:left="1417" w:header="720" w:footer="720" w:gutter="0"/>
          <w:cols w:space="720"/>
        </w:sectPr>
      </w:pPr>
    </w:p>
    <w:p w14:paraId="2921AEC9" w14:textId="77777777" w:rsidR="000C7CBF" w:rsidRDefault="00EC0C55">
      <w:pPr>
        <w:pStyle w:val="ThnVnban"/>
        <w:rPr>
          <w:sz w:val="20"/>
        </w:rPr>
      </w:pPr>
      <w:r>
        <w:rPr>
          <w:noProof/>
          <w:sz w:val="20"/>
        </w:rPr>
        <w:lastRenderedPageBreak/>
        <w:drawing>
          <wp:inline distT="0" distB="0" distL="0" distR="0" wp14:anchorId="2D668207" wp14:editId="5096FFF0">
            <wp:extent cx="3872818" cy="3706082"/>
            <wp:effectExtent l="0" t="0" r="0" b="0"/>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242" cstate="print"/>
                    <a:stretch>
                      <a:fillRect/>
                    </a:stretch>
                  </pic:blipFill>
                  <pic:spPr>
                    <a:xfrm>
                      <a:off x="0" y="0"/>
                      <a:ext cx="3872818" cy="3706082"/>
                    </a:xfrm>
                    <a:prstGeom prst="rect">
                      <a:avLst/>
                    </a:prstGeom>
                  </pic:spPr>
                </pic:pic>
              </a:graphicData>
            </a:graphic>
          </wp:inline>
        </w:drawing>
      </w:r>
    </w:p>
    <w:p w14:paraId="0C3B20C7" w14:textId="77777777" w:rsidR="000C7CBF" w:rsidRDefault="000C7CBF">
      <w:pPr>
        <w:pStyle w:val="ThnVnban"/>
        <w:spacing w:before="46"/>
        <w:ind w:left="0"/>
      </w:pPr>
    </w:p>
    <w:p w14:paraId="536517E8" w14:textId="77777777" w:rsidR="000C7CBF" w:rsidRDefault="00EC0C55">
      <w:pPr>
        <w:pStyle w:val="oancuaDanhsach"/>
        <w:numPr>
          <w:ilvl w:val="0"/>
          <w:numId w:val="104"/>
        </w:numPr>
        <w:tabs>
          <w:tab w:val="left" w:pos="627"/>
        </w:tabs>
        <w:ind w:left="627" w:hanging="244"/>
        <w:jc w:val="both"/>
        <w:rPr>
          <w:sz w:val="21"/>
        </w:rPr>
      </w:pPr>
      <w:r>
        <w:rPr>
          <w:rFonts w:ascii="SimSun" w:eastAsia="SimSun" w:hAnsi="SimSun" w:hint="eastAsia"/>
          <w:color w:val="000000"/>
          <w:sz w:val="21"/>
          <w:highlight w:val="yellow"/>
        </w:rPr>
        <w:t>重点設備</w:t>
      </w:r>
      <w:r>
        <w:rPr>
          <w:color w:val="000000"/>
          <w:sz w:val="21"/>
          <w:highlight w:val="yellow"/>
        </w:rPr>
        <w:t>·</w:t>
      </w:r>
      <w:r>
        <w:rPr>
          <w:rFonts w:ascii="SimSun" w:eastAsia="SimSun" w:hAnsi="SimSun" w:hint="eastAsia"/>
          <w:color w:val="000000"/>
          <w:sz w:val="21"/>
          <w:highlight w:val="yellow"/>
        </w:rPr>
        <w:t>重点箇所の選定</w:t>
      </w:r>
      <w:r>
        <w:rPr>
          <w:rFonts w:ascii="SimSun" w:eastAsia="SimSun" w:hAnsi="SimSun" w:hint="eastAsia"/>
          <w:color w:val="000000"/>
          <w:spacing w:val="-54"/>
          <w:sz w:val="21"/>
        </w:rPr>
        <w:t xml:space="preserve"> </w:t>
      </w:r>
      <w:r>
        <w:rPr>
          <w:color w:val="0000FF"/>
          <w:sz w:val="21"/>
        </w:rPr>
        <w:t>Lựa</w:t>
      </w:r>
      <w:r>
        <w:rPr>
          <w:color w:val="0000FF"/>
          <w:spacing w:val="-10"/>
          <w:sz w:val="21"/>
        </w:rPr>
        <w:t xml:space="preserve"> </w:t>
      </w:r>
      <w:r>
        <w:rPr>
          <w:color w:val="0000FF"/>
          <w:sz w:val="21"/>
        </w:rPr>
        <w:t>chọn</w:t>
      </w:r>
      <w:r>
        <w:rPr>
          <w:color w:val="0000FF"/>
          <w:spacing w:val="-4"/>
          <w:sz w:val="21"/>
        </w:rPr>
        <w:t xml:space="preserve"> </w:t>
      </w:r>
      <w:r>
        <w:rPr>
          <w:color w:val="0000FF"/>
          <w:sz w:val="21"/>
        </w:rPr>
        <w:t>thiết</w:t>
      </w:r>
      <w:r>
        <w:rPr>
          <w:color w:val="0000FF"/>
          <w:spacing w:val="-5"/>
          <w:sz w:val="21"/>
        </w:rPr>
        <w:t xml:space="preserve"> </w:t>
      </w:r>
      <w:r>
        <w:rPr>
          <w:color w:val="0000FF"/>
          <w:sz w:val="21"/>
        </w:rPr>
        <w:t>bị</w:t>
      </w:r>
      <w:r>
        <w:rPr>
          <w:color w:val="0000FF"/>
          <w:spacing w:val="-6"/>
          <w:sz w:val="21"/>
        </w:rPr>
        <w:t xml:space="preserve"> </w:t>
      </w:r>
      <w:r>
        <w:rPr>
          <w:color w:val="0000FF"/>
          <w:sz w:val="21"/>
        </w:rPr>
        <w:t>và</w:t>
      </w:r>
      <w:r>
        <w:rPr>
          <w:color w:val="0000FF"/>
          <w:spacing w:val="-4"/>
          <w:sz w:val="21"/>
        </w:rPr>
        <w:t xml:space="preserve"> </w:t>
      </w:r>
      <w:r>
        <w:rPr>
          <w:color w:val="0000FF"/>
          <w:sz w:val="21"/>
        </w:rPr>
        <w:t>vị</w:t>
      </w:r>
      <w:r>
        <w:rPr>
          <w:color w:val="0000FF"/>
          <w:spacing w:val="-5"/>
          <w:sz w:val="21"/>
        </w:rPr>
        <w:t xml:space="preserve"> </w:t>
      </w:r>
      <w:r>
        <w:rPr>
          <w:color w:val="0000FF"/>
          <w:sz w:val="21"/>
        </w:rPr>
        <w:t>trí</w:t>
      </w:r>
      <w:r>
        <w:rPr>
          <w:color w:val="0000FF"/>
          <w:spacing w:val="-3"/>
          <w:sz w:val="21"/>
        </w:rPr>
        <w:t xml:space="preserve"> </w:t>
      </w:r>
      <w:r>
        <w:rPr>
          <w:color w:val="0000FF"/>
          <w:sz w:val="21"/>
        </w:rPr>
        <w:t>quan</w:t>
      </w:r>
      <w:r>
        <w:rPr>
          <w:color w:val="0000FF"/>
          <w:spacing w:val="-4"/>
          <w:sz w:val="21"/>
        </w:rPr>
        <w:t xml:space="preserve"> </w:t>
      </w:r>
      <w:r>
        <w:rPr>
          <w:color w:val="0000FF"/>
          <w:spacing w:val="-2"/>
          <w:sz w:val="21"/>
        </w:rPr>
        <w:t>trọng</w:t>
      </w:r>
    </w:p>
    <w:p w14:paraId="68530029" w14:textId="77777777" w:rsidR="000C7CBF" w:rsidRDefault="00EC0C55">
      <w:pPr>
        <w:pStyle w:val="ThnVnban"/>
        <w:spacing w:before="2" w:line="242" w:lineRule="auto"/>
        <w:ind w:right="802" w:firstLine="719"/>
        <w:jc w:val="both"/>
        <w:rPr>
          <w:rFonts w:ascii="SimSun" w:eastAsia="SimSun" w:hAnsi="SimSun"/>
          <w:lang w:eastAsia="ja-JP"/>
        </w:rPr>
      </w:pPr>
      <w:r>
        <w:rPr>
          <w:rFonts w:ascii="SimSun" w:eastAsia="SimSun" w:hAnsi="SimSun" w:hint="eastAsia"/>
          <w:spacing w:val="-2"/>
          <w:lang w:eastAsia="ja-JP"/>
        </w:rPr>
        <w:t>生産計画に基づき保全の目標を設定し、それを達成できるよう重点設備を選定する。もしある設備で突発的な故障が生じ、前後工程、ひいては工場全体に大きな影響を及ぼすといった場合、その設備は日ごろの点検も含め、重点的に管理されなければならない。重点設備を選んで、当該設備保全上の重点箇所を決め点検</w:t>
      </w:r>
      <w:r>
        <w:rPr>
          <w:spacing w:val="-2"/>
          <w:lang w:eastAsia="ja-JP"/>
        </w:rPr>
        <w:t>·</w:t>
      </w:r>
      <w:r>
        <w:rPr>
          <w:rFonts w:ascii="SimSun" w:eastAsia="SimSun" w:hAnsi="SimSun" w:hint="eastAsia"/>
          <w:spacing w:val="-2"/>
          <w:lang w:eastAsia="ja-JP"/>
        </w:rPr>
        <w:t xml:space="preserve">保全していく必要がある。重点設備を決めるポイントを図表 </w:t>
      </w:r>
      <w:r>
        <w:rPr>
          <w:lang w:eastAsia="ja-JP"/>
        </w:rPr>
        <w:t xml:space="preserve">3-4-2 </w:t>
      </w:r>
      <w:r>
        <w:rPr>
          <w:rFonts w:ascii="SimSun" w:eastAsia="SimSun" w:hAnsi="SimSun" w:hint="eastAsia"/>
          <w:lang w:eastAsia="ja-JP"/>
        </w:rPr>
        <w:t>に示す。</w:t>
      </w:r>
    </w:p>
    <w:p w14:paraId="533A1FC7" w14:textId="77777777" w:rsidR="000C7CBF" w:rsidRDefault="00EC0C55">
      <w:pPr>
        <w:pStyle w:val="ThnVnban"/>
        <w:ind w:right="800"/>
        <w:jc w:val="both"/>
      </w:pPr>
      <w:r>
        <w:rPr>
          <w:color w:val="0000FF"/>
          <w:lang w:eastAsia="ja-JP"/>
        </w:rPr>
        <w:t xml:space="preserve">Dựa trên kế hoạch sản xuất, đặt mục tiêu bảo dưỡng và lựa chọn thiết bị quan trọng để có thể đạt được mục tiêu đó. </w:t>
      </w:r>
      <w:r>
        <w:rPr>
          <w:color w:val="0000FF"/>
        </w:rPr>
        <w:t>Nếu có sự cố đột ngột xảy ra với một thiết bị nào đó, ảnh hưởng lớn đến quy trình trước và sau, và thậm chí cả nhà máy, thiết bị đó phải được quản lý một cách ưu tiên, bao gồm cả việc kiểm tra hàng ngày. Cần phải chọn thiết bị quan trọng, xác định các vị trí quan trọng trong việc bảo dưỡng thiết bị đó, và tiến hành kiểm tra và bảo dưỡng. Các điểm để xác định thiết</w:t>
      </w:r>
      <w:r>
        <w:rPr>
          <w:color w:val="0000FF"/>
          <w:spacing w:val="40"/>
        </w:rPr>
        <w:t xml:space="preserve"> </w:t>
      </w:r>
      <w:r>
        <w:rPr>
          <w:color w:val="0000FF"/>
        </w:rPr>
        <w:t>bị quan trọng được chỉ ra trong biểu đồ 3-4-2.</w:t>
      </w:r>
    </w:p>
    <w:p w14:paraId="77E1EAEF" w14:textId="77777777" w:rsidR="000C7CBF" w:rsidRDefault="00EC0C55">
      <w:pPr>
        <w:pStyle w:val="ThnVnban"/>
        <w:ind w:left="0"/>
        <w:rPr>
          <w:sz w:val="19"/>
        </w:rPr>
      </w:pPr>
      <w:r>
        <w:rPr>
          <w:noProof/>
          <w:sz w:val="19"/>
        </w:rPr>
        <w:drawing>
          <wp:anchor distT="0" distB="0" distL="0" distR="0" simplePos="0" relativeHeight="487621632" behindDoc="1" locked="0" layoutInCell="1" allowOverlap="1" wp14:anchorId="4BE57945" wp14:editId="3D6A392A">
            <wp:simplePos x="0" y="0"/>
            <wp:positionH relativeFrom="page">
              <wp:posOffset>1143000</wp:posOffset>
            </wp:positionH>
            <wp:positionV relativeFrom="paragraph">
              <wp:posOffset>154441</wp:posOffset>
            </wp:positionV>
            <wp:extent cx="4265877" cy="2688336"/>
            <wp:effectExtent l="0" t="0" r="0" b="0"/>
            <wp:wrapTopAndBottom/>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243" cstate="print"/>
                    <a:stretch>
                      <a:fillRect/>
                    </a:stretch>
                  </pic:blipFill>
                  <pic:spPr>
                    <a:xfrm>
                      <a:off x="0" y="0"/>
                      <a:ext cx="4265877" cy="2688336"/>
                    </a:xfrm>
                    <a:prstGeom prst="rect">
                      <a:avLst/>
                    </a:prstGeom>
                  </pic:spPr>
                </pic:pic>
              </a:graphicData>
            </a:graphic>
          </wp:anchor>
        </w:drawing>
      </w:r>
    </w:p>
    <w:p w14:paraId="30FEC444" w14:textId="77777777" w:rsidR="000C7CBF" w:rsidRDefault="000C7CBF">
      <w:pPr>
        <w:pStyle w:val="ThnVnban"/>
        <w:rPr>
          <w:sz w:val="19"/>
        </w:rPr>
        <w:sectPr w:rsidR="000C7CBF">
          <w:pgSz w:w="11910" w:h="16840"/>
          <w:pgMar w:top="1420" w:right="992" w:bottom="280" w:left="1417" w:header="720" w:footer="720" w:gutter="0"/>
          <w:cols w:space="720"/>
        </w:sectPr>
      </w:pPr>
    </w:p>
    <w:p w14:paraId="38BC3ED8" w14:textId="77777777" w:rsidR="000C7CBF" w:rsidRDefault="00EC0C55">
      <w:pPr>
        <w:pStyle w:val="oancuaDanhsach"/>
        <w:numPr>
          <w:ilvl w:val="0"/>
          <w:numId w:val="104"/>
        </w:numPr>
        <w:tabs>
          <w:tab w:val="left" w:pos="627"/>
        </w:tabs>
        <w:spacing w:before="65"/>
        <w:ind w:left="627" w:hanging="244"/>
        <w:jc w:val="both"/>
        <w:rPr>
          <w:sz w:val="21"/>
        </w:rPr>
      </w:pPr>
      <w:r>
        <w:rPr>
          <w:rFonts w:ascii="SimSun" w:eastAsia="SimSun" w:hAnsi="SimSun" w:hint="eastAsia"/>
          <w:color w:val="000000"/>
          <w:sz w:val="21"/>
          <w:highlight w:val="yellow"/>
        </w:rPr>
        <w:lastRenderedPageBreak/>
        <w:t>保全活動の定着</w:t>
      </w:r>
      <w:r>
        <w:rPr>
          <w:rFonts w:ascii="SimSun" w:eastAsia="SimSun" w:hAnsi="SimSun" w:hint="eastAsia"/>
          <w:color w:val="000000"/>
          <w:spacing w:val="-52"/>
          <w:sz w:val="21"/>
        </w:rPr>
        <w:t xml:space="preserve"> </w:t>
      </w:r>
      <w:r>
        <w:rPr>
          <w:color w:val="0000FF"/>
          <w:sz w:val="21"/>
        </w:rPr>
        <w:t>Thực</w:t>
      </w:r>
      <w:r>
        <w:rPr>
          <w:color w:val="0000FF"/>
          <w:spacing w:val="-11"/>
          <w:sz w:val="21"/>
        </w:rPr>
        <w:t xml:space="preserve"> </w:t>
      </w:r>
      <w:r>
        <w:rPr>
          <w:color w:val="0000FF"/>
          <w:sz w:val="21"/>
        </w:rPr>
        <w:t>hiện</w:t>
      </w:r>
      <w:r>
        <w:rPr>
          <w:color w:val="0000FF"/>
          <w:spacing w:val="-5"/>
          <w:sz w:val="21"/>
        </w:rPr>
        <w:t xml:space="preserve"> </w:t>
      </w:r>
      <w:r>
        <w:rPr>
          <w:color w:val="0000FF"/>
          <w:sz w:val="21"/>
        </w:rPr>
        <w:t>bảo</w:t>
      </w:r>
      <w:r>
        <w:rPr>
          <w:color w:val="0000FF"/>
          <w:spacing w:val="-7"/>
          <w:sz w:val="21"/>
        </w:rPr>
        <w:t xml:space="preserve"> </w:t>
      </w:r>
      <w:r>
        <w:rPr>
          <w:color w:val="0000FF"/>
          <w:spacing w:val="-4"/>
          <w:sz w:val="21"/>
        </w:rPr>
        <w:t>dưỡng</w:t>
      </w:r>
    </w:p>
    <w:p w14:paraId="28C3ABA7" w14:textId="77777777" w:rsidR="000C7CBF" w:rsidRDefault="00EC0C55">
      <w:pPr>
        <w:pStyle w:val="ThnVnban"/>
        <w:spacing w:before="2" w:line="242" w:lineRule="auto"/>
        <w:ind w:right="809"/>
        <w:jc w:val="both"/>
        <w:rPr>
          <w:rFonts w:ascii="SimSun" w:eastAsia="SimSun"/>
          <w:lang w:eastAsia="ja-JP"/>
        </w:rPr>
      </w:pPr>
      <w:r>
        <w:rPr>
          <w:rFonts w:ascii="SimSun" w:eastAsia="SimSun" w:hint="eastAsia"/>
          <w:spacing w:val="-2"/>
          <w:lang w:eastAsia="ja-JP"/>
        </w:rPr>
        <w:t>重点設備の選定、重点箇所の検討等を通じて予防保全、日常保全をする部分を区分し、保全部門、製造部門ともに保全意識を高める。そして、保全活動を日常的に定着するよう努める必要がある。</w:t>
      </w:r>
    </w:p>
    <w:p w14:paraId="759CEE92" w14:textId="77777777" w:rsidR="000C7CBF" w:rsidRDefault="00EC0C55">
      <w:pPr>
        <w:pStyle w:val="ThnVnban"/>
        <w:ind w:right="801"/>
        <w:jc w:val="both"/>
      </w:pPr>
      <w:r>
        <w:rPr>
          <w:color w:val="0000FF"/>
        </w:rPr>
        <w:t>Chúng ta</w:t>
      </w:r>
      <w:r>
        <w:rPr>
          <w:color w:val="0000FF"/>
          <w:spacing w:val="-1"/>
        </w:rPr>
        <w:t xml:space="preserve"> </w:t>
      </w:r>
      <w:r>
        <w:rPr>
          <w:color w:val="0000FF"/>
        </w:rPr>
        <w:t>cần</w:t>
      </w:r>
      <w:r>
        <w:rPr>
          <w:color w:val="0000FF"/>
          <w:spacing w:val="-1"/>
        </w:rPr>
        <w:t xml:space="preserve"> </w:t>
      </w:r>
      <w:r>
        <w:rPr>
          <w:color w:val="0000FF"/>
        </w:rPr>
        <w:t>phân</w:t>
      </w:r>
      <w:r>
        <w:rPr>
          <w:color w:val="0000FF"/>
          <w:spacing w:val="-2"/>
        </w:rPr>
        <w:t xml:space="preserve"> </w:t>
      </w:r>
      <w:r>
        <w:rPr>
          <w:color w:val="0000FF"/>
        </w:rPr>
        <w:t>loại các phần cần bảo</w:t>
      </w:r>
      <w:r>
        <w:rPr>
          <w:color w:val="0000FF"/>
          <w:spacing w:val="-1"/>
        </w:rPr>
        <w:t xml:space="preserve"> </w:t>
      </w:r>
      <w:r>
        <w:rPr>
          <w:color w:val="0000FF"/>
        </w:rPr>
        <w:t>dưỡng</w:t>
      </w:r>
      <w:r>
        <w:rPr>
          <w:color w:val="0000FF"/>
          <w:spacing w:val="-1"/>
        </w:rPr>
        <w:t xml:space="preserve"> </w:t>
      </w:r>
      <w:r>
        <w:rPr>
          <w:color w:val="0000FF"/>
        </w:rPr>
        <w:t>phòng</w:t>
      </w:r>
      <w:r>
        <w:rPr>
          <w:color w:val="0000FF"/>
          <w:spacing w:val="-1"/>
        </w:rPr>
        <w:t xml:space="preserve"> </w:t>
      </w:r>
      <w:r>
        <w:rPr>
          <w:color w:val="0000FF"/>
        </w:rPr>
        <w:t>ngừa,</w:t>
      </w:r>
      <w:r>
        <w:rPr>
          <w:color w:val="0000FF"/>
          <w:spacing w:val="-2"/>
        </w:rPr>
        <w:t xml:space="preserve"> </w:t>
      </w:r>
      <w:r>
        <w:rPr>
          <w:color w:val="0000FF"/>
        </w:rPr>
        <w:t>bảo</w:t>
      </w:r>
      <w:r>
        <w:rPr>
          <w:color w:val="0000FF"/>
          <w:spacing w:val="-1"/>
        </w:rPr>
        <w:t xml:space="preserve"> </w:t>
      </w:r>
      <w:r>
        <w:rPr>
          <w:color w:val="0000FF"/>
        </w:rPr>
        <w:t>dưỡng hàng</w:t>
      </w:r>
      <w:r>
        <w:rPr>
          <w:color w:val="0000FF"/>
          <w:spacing w:val="-1"/>
        </w:rPr>
        <w:t xml:space="preserve"> </w:t>
      </w:r>
      <w:r>
        <w:rPr>
          <w:color w:val="0000FF"/>
        </w:rPr>
        <w:t>ngày</w:t>
      </w:r>
      <w:r>
        <w:rPr>
          <w:color w:val="0000FF"/>
          <w:spacing w:val="-4"/>
        </w:rPr>
        <w:t xml:space="preserve"> </w:t>
      </w:r>
      <w:r>
        <w:rPr>
          <w:color w:val="0000FF"/>
        </w:rPr>
        <w:t>thông qua việc chọn thiết bị</w:t>
      </w:r>
      <w:r>
        <w:rPr>
          <w:color w:val="0000FF"/>
          <w:spacing w:val="-2"/>
        </w:rPr>
        <w:t xml:space="preserve"> </w:t>
      </w:r>
      <w:r>
        <w:rPr>
          <w:color w:val="0000FF"/>
        </w:rPr>
        <w:t>quan trọng, xem</w:t>
      </w:r>
      <w:r>
        <w:rPr>
          <w:color w:val="0000FF"/>
          <w:spacing w:val="-3"/>
        </w:rPr>
        <w:t xml:space="preserve"> </w:t>
      </w:r>
      <w:r>
        <w:rPr>
          <w:color w:val="0000FF"/>
        </w:rPr>
        <w:t>xét các vị trí quan trọng, v.v., và tăng cường</w:t>
      </w:r>
      <w:r>
        <w:rPr>
          <w:color w:val="0000FF"/>
          <w:spacing w:val="-1"/>
        </w:rPr>
        <w:t xml:space="preserve"> </w:t>
      </w:r>
      <w:r>
        <w:rPr>
          <w:color w:val="0000FF"/>
        </w:rPr>
        <w:t>ý thức bảo</w:t>
      </w:r>
      <w:r>
        <w:rPr>
          <w:color w:val="0000FF"/>
          <w:spacing w:val="-1"/>
        </w:rPr>
        <w:t xml:space="preserve"> </w:t>
      </w:r>
      <w:r>
        <w:rPr>
          <w:color w:val="0000FF"/>
        </w:rPr>
        <w:t>dưỡng</w:t>
      </w:r>
      <w:r>
        <w:rPr>
          <w:color w:val="0000FF"/>
          <w:spacing w:val="-1"/>
        </w:rPr>
        <w:t xml:space="preserve"> </w:t>
      </w:r>
      <w:r>
        <w:rPr>
          <w:color w:val="0000FF"/>
        </w:rPr>
        <w:t>trong cả bộ phận bảo dưỡng và bộ phận sản xuất. Và cần phải nỗ lực để làm cho hoạt động bảo dưỡng trở nên thông thường.</w:t>
      </w:r>
    </w:p>
    <w:p w14:paraId="20794D21" w14:textId="77777777" w:rsidR="000C7CBF" w:rsidRDefault="00EC0C55">
      <w:pPr>
        <w:pStyle w:val="ThnVnban"/>
        <w:spacing w:before="2" w:line="242" w:lineRule="auto"/>
        <w:ind w:right="801"/>
        <w:rPr>
          <w:rFonts w:ascii="SimSun" w:eastAsia="SimSun" w:hAnsi="SimSun"/>
          <w:lang w:eastAsia="ja-JP"/>
        </w:rPr>
      </w:pPr>
      <w:r>
        <w:rPr>
          <w:rFonts w:ascii="SimSun" w:eastAsia="SimSun" w:hAnsi="SimSun" w:hint="eastAsia"/>
          <w:spacing w:val="1"/>
          <w:lang w:eastAsia="ja-JP"/>
        </w:rPr>
        <w:t>また、重点設備</w:t>
      </w:r>
      <w:r>
        <w:rPr>
          <w:spacing w:val="1"/>
          <w:lang w:eastAsia="ja-JP"/>
        </w:rPr>
        <w:t>·</w:t>
      </w:r>
      <w:r>
        <w:rPr>
          <w:rFonts w:ascii="SimSun" w:eastAsia="SimSun" w:hAnsi="SimSun" w:hint="eastAsia"/>
          <w:lang w:eastAsia="ja-JP"/>
        </w:rPr>
        <w:t>重点箇所は、生産計画の変更や設備の改造</w:t>
      </w:r>
      <w:r>
        <w:rPr>
          <w:spacing w:val="1"/>
          <w:lang w:eastAsia="ja-JP"/>
        </w:rPr>
        <w:t>·</w:t>
      </w:r>
      <w:r>
        <w:rPr>
          <w:rFonts w:ascii="SimSun" w:eastAsia="SimSun" w:hAnsi="SimSun" w:hint="eastAsia"/>
          <w:spacing w:val="2"/>
          <w:lang w:eastAsia="ja-JP"/>
        </w:rPr>
        <w:t>更新</w:t>
      </w:r>
      <w:r>
        <w:rPr>
          <w:spacing w:val="1"/>
          <w:lang w:eastAsia="ja-JP"/>
        </w:rPr>
        <w:t>·</w:t>
      </w:r>
      <w:r>
        <w:rPr>
          <w:rFonts w:ascii="SimSun" w:eastAsia="SimSun" w:hAnsi="SimSun" w:hint="eastAsia"/>
          <w:lang w:eastAsia="ja-JP"/>
        </w:rPr>
        <w:t>新設、保全の効果などによって変わるため、重点の検討は定期的に行う必要がある。さらに改造などの変更に</w:t>
      </w:r>
      <w:r>
        <w:rPr>
          <w:rFonts w:ascii="SimSun" w:eastAsia="SimSun" w:hAnsi="SimSun" w:hint="eastAsia"/>
          <w:spacing w:val="-1"/>
          <w:lang w:eastAsia="ja-JP"/>
        </w:rPr>
        <w:t>応じて、重点設備</w:t>
      </w:r>
      <w:r>
        <w:rPr>
          <w:spacing w:val="-1"/>
          <w:lang w:eastAsia="ja-JP"/>
        </w:rPr>
        <w:t>·</w:t>
      </w:r>
      <w:r>
        <w:rPr>
          <w:rFonts w:ascii="SimSun" w:eastAsia="SimSun" w:hAnsi="SimSun" w:hint="eastAsia"/>
          <w:spacing w:val="-1"/>
          <w:lang w:eastAsia="ja-JP"/>
        </w:rPr>
        <w:t>重点箇所の点検や日常保全の必要な箇所や検査周期、修理周期や取替</w:t>
      </w:r>
      <w:r>
        <w:rPr>
          <w:rFonts w:ascii="SimSun" w:eastAsia="SimSun" w:hAnsi="SimSun" w:hint="eastAsia"/>
          <w:spacing w:val="-3"/>
          <w:lang w:eastAsia="ja-JP"/>
        </w:rPr>
        <w:t>限界期限などを経済的な要因に基づいて決めて、これによって各設備の保全標準などを定める必要がある。</w:t>
      </w:r>
    </w:p>
    <w:p w14:paraId="6890A8A7" w14:textId="77777777" w:rsidR="000C7CBF" w:rsidRDefault="00EC0C55">
      <w:pPr>
        <w:pStyle w:val="ThnVnban"/>
        <w:ind w:right="800"/>
        <w:jc w:val="both"/>
      </w:pPr>
      <w:r>
        <w:rPr>
          <w:color w:val="0000FF"/>
        </w:rPr>
        <w:t>Ngoài ra, thiết bị quan trọng và vị trí quan trọng có thể thay</w:t>
      </w:r>
      <w:r>
        <w:rPr>
          <w:color w:val="0000FF"/>
          <w:spacing w:val="-3"/>
        </w:rPr>
        <w:t xml:space="preserve"> </w:t>
      </w:r>
      <w:r>
        <w:rPr>
          <w:color w:val="0000FF"/>
        </w:rPr>
        <w:t>đổi do thay đổi kế hoạch sản xuất, cải tiến/cập nhật/thiết lập mới thiết bị, hiệu quả bảo dưỡng, v.v., do đó, cần phải xem xét các điểm quan trọng một cách định kỳ. Hơn nữa, tùy thuộc vào các thay đổi như cải tiến, v.v., cần phải xác định các vị trí cần kiểm tra và bảo dưỡng hàng ngày, chu kỳ kiểm tra, chu kỳ sửa chữa, thời hạn thay</w:t>
      </w:r>
      <w:r>
        <w:rPr>
          <w:color w:val="0000FF"/>
          <w:spacing w:val="-1"/>
        </w:rPr>
        <w:t xml:space="preserve"> </w:t>
      </w:r>
      <w:r>
        <w:rPr>
          <w:color w:val="0000FF"/>
        </w:rPr>
        <w:t>thế tối đa, v.v., cho thiết bị quan trọng và vị trí quan trọng dựa trên các yếu tố kinh tế, và cần phải xác định các tiêu chuẩn bảo dưỡng cho từng thiết bị dựa trên điều này.</w:t>
      </w:r>
    </w:p>
    <w:p w14:paraId="10A2FB51" w14:textId="77777777" w:rsidR="000C7CBF" w:rsidRDefault="000C7CBF">
      <w:pPr>
        <w:pStyle w:val="ThnVnban"/>
        <w:spacing w:before="5"/>
        <w:ind w:left="0"/>
      </w:pPr>
    </w:p>
    <w:p w14:paraId="57901470" w14:textId="3FDF36F6" w:rsidR="000C7CBF" w:rsidRDefault="00EC0C55">
      <w:pPr>
        <w:pStyle w:val="ThnVnban"/>
      </w:pPr>
      <w:r>
        <w:rPr>
          <w:color w:val="000000"/>
          <w:highlight w:val="yellow"/>
          <w:u w:val="single"/>
        </w:rPr>
        <w:t>2</w:t>
      </w:r>
      <w:r>
        <w:rPr>
          <w:color w:val="000000"/>
          <w:spacing w:val="-14"/>
          <w:highlight w:val="yellow"/>
          <w:u w:val="single"/>
        </w:rPr>
        <w:t xml:space="preserve"> </w:t>
      </w:r>
      <w:r w:rsidR="00472FBC" w:rsidRPr="00472FBC">
        <w:rPr>
          <w:color w:val="000000"/>
          <w:spacing w:val="-14"/>
          <w:highlight w:val="yellow"/>
          <w:u w:val="single"/>
        </w:rPr>
        <w:t xml:space="preserve">.  </w:t>
      </w:r>
      <w:r>
        <w:rPr>
          <w:rFonts w:ascii="SimSun" w:eastAsia="SimSun" w:hAnsi="SimSun" w:hint="eastAsia"/>
          <w:color w:val="000000"/>
          <w:highlight w:val="yellow"/>
          <w:u w:val="single"/>
        </w:rPr>
        <w:t>検査</w:t>
      </w:r>
      <w:r>
        <w:rPr>
          <w:color w:val="000000"/>
          <w:highlight w:val="yellow"/>
          <w:u w:val="single"/>
        </w:rPr>
        <w:t>·</w:t>
      </w:r>
      <w:r>
        <w:rPr>
          <w:rFonts w:ascii="SimSun" w:eastAsia="SimSun" w:hAnsi="SimSun" w:hint="eastAsia"/>
          <w:color w:val="000000"/>
          <w:highlight w:val="yellow"/>
          <w:u w:val="single"/>
        </w:rPr>
        <w:t>整備</w:t>
      </w:r>
      <w:r>
        <w:rPr>
          <w:color w:val="000000"/>
          <w:highlight w:val="yellow"/>
          <w:u w:val="single"/>
        </w:rPr>
        <w:t>·</w:t>
      </w:r>
      <w:r>
        <w:rPr>
          <w:rFonts w:ascii="SimSun" w:eastAsia="SimSun" w:hAnsi="SimSun" w:hint="eastAsia"/>
          <w:color w:val="000000"/>
          <w:highlight w:val="yellow"/>
          <w:u w:val="single"/>
        </w:rPr>
        <w:t>修理</w:t>
      </w:r>
      <w:r>
        <w:rPr>
          <w:rFonts w:ascii="SimSun" w:eastAsia="SimSun" w:hAnsi="SimSun" w:hint="eastAsia"/>
          <w:color w:val="000000"/>
          <w:spacing w:val="-50"/>
        </w:rPr>
        <w:t xml:space="preserve"> </w:t>
      </w:r>
      <w:r>
        <w:rPr>
          <w:color w:val="0000FF"/>
        </w:rPr>
        <w:t>Kiểm</w:t>
      </w:r>
      <w:r>
        <w:rPr>
          <w:color w:val="0000FF"/>
          <w:spacing w:val="-8"/>
        </w:rPr>
        <w:t xml:space="preserve"> </w:t>
      </w:r>
      <w:r>
        <w:rPr>
          <w:color w:val="0000FF"/>
        </w:rPr>
        <w:t>tra</w:t>
      </w:r>
      <w:r>
        <w:rPr>
          <w:color w:val="0000FF"/>
          <w:spacing w:val="-1"/>
        </w:rPr>
        <w:t xml:space="preserve"> </w:t>
      </w:r>
      <w:r>
        <w:rPr>
          <w:color w:val="0000FF"/>
        </w:rPr>
        <w:t>·</w:t>
      </w:r>
      <w:r>
        <w:rPr>
          <w:color w:val="0000FF"/>
          <w:spacing w:val="-4"/>
        </w:rPr>
        <w:t xml:space="preserve"> </w:t>
      </w:r>
      <w:r>
        <w:rPr>
          <w:color w:val="0000FF"/>
        </w:rPr>
        <w:t>Bảo</w:t>
      </w:r>
      <w:r>
        <w:rPr>
          <w:color w:val="0000FF"/>
          <w:spacing w:val="-3"/>
        </w:rPr>
        <w:t xml:space="preserve"> </w:t>
      </w:r>
      <w:r>
        <w:rPr>
          <w:color w:val="0000FF"/>
        </w:rPr>
        <w:t>dưỡng</w:t>
      </w:r>
      <w:r>
        <w:rPr>
          <w:color w:val="0000FF"/>
          <w:spacing w:val="-2"/>
        </w:rPr>
        <w:t xml:space="preserve"> </w:t>
      </w:r>
      <w:r>
        <w:rPr>
          <w:color w:val="0000FF"/>
        </w:rPr>
        <w:t>·</w:t>
      </w:r>
      <w:r>
        <w:rPr>
          <w:color w:val="0000FF"/>
          <w:spacing w:val="-6"/>
        </w:rPr>
        <w:t xml:space="preserve"> </w:t>
      </w:r>
      <w:r>
        <w:rPr>
          <w:color w:val="0000FF"/>
        </w:rPr>
        <w:t>Sửa</w:t>
      </w:r>
      <w:r>
        <w:rPr>
          <w:color w:val="0000FF"/>
          <w:spacing w:val="-5"/>
        </w:rPr>
        <w:t xml:space="preserve"> </w:t>
      </w:r>
      <w:r>
        <w:rPr>
          <w:color w:val="0000FF"/>
          <w:spacing w:val="-4"/>
        </w:rPr>
        <w:t>chữa</w:t>
      </w:r>
    </w:p>
    <w:p w14:paraId="4D6CE780" w14:textId="77777777" w:rsidR="000C7CBF" w:rsidRDefault="00EC0C55">
      <w:pPr>
        <w:pStyle w:val="oancuaDanhsach"/>
        <w:numPr>
          <w:ilvl w:val="0"/>
          <w:numId w:val="103"/>
        </w:numPr>
        <w:tabs>
          <w:tab w:val="left" w:pos="627"/>
        </w:tabs>
        <w:spacing w:before="2"/>
        <w:ind w:left="627" w:hanging="244"/>
        <w:rPr>
          <w:sz w:val="21"/>
        </w:rPr>
      </w:pPr>
      <w:r>
        <w:rPr>
          <w:rFonts w:ascii="SimSun" w:eastAsia="SimSun" w:hAnsi="SimSun" w:hint="eastAsia"/>
          <w:color w:val="000000"/>
          <w:sz w:val="21"/>
          <w:highlight w:val="yellow"/>
        </w:rPr>
        <w:t>検査</w:t>
      </w:r>
      <w:r>
        <w:rPr>
          <w:color w:val="000000"/>
          <w:sz w:val="21"/>
          <w:highlight w:val="yellow"/>
        </w:rPr>
        <w:t>·</w:t>
      </w:r>
      <w:r>
        <w:rPr>
          <w:rFonts w:ascii="SimSun" w:eastAsia="SimSun" w:hAnsi="SimSun" w:hint="eastAsia"/>
          <w:color w:val="000000"/>
          <w:sz w:val="21"/>
          <w:highlight w:val="yellow"/>
        </w:rPr>
        <w:t>整備</w:t>
      </w:r>
      <w:r>
        <w:rPr>
          <w:color w:val="000000"/>
          <w:sz w:val="21"/>
          <w:highlight w:val="yellow"/>
        </w:rPr>
        <w:t>·</w:t>
      </w:r>
      <w:r>
        <w:rPr>
          <w:rFonts w:ascii="SimSun" w:eastAsia="SimSun" w:hAnsi="SimSun" w:hint="eastAsia"/>
          <w:color w:val="000000"/>
          <w:sz w:val="21"/>
          <w:highlight w:val="yellow"/>
        </w:rPr>
        <w:t>修理の標準化</w:t>
      </w:r>
      <w:r>
        <w:rPr>
          <w:rFonts w:ascii="SimSun" w:eastAsia="SimSun" w:hAnsi="SimSun" w:hint="eastAsia"/>
          <w:color w:val="000000"/>
          <w:spacing w:val="-52"/>
          <w:sz w:val="21"/>
        </w:rPr>
        <w:t xml:space="preserve"> </w:t>
      </w:r>
      <w:r>
        <w:rPr>
          <w:color w:val="0000FF"/>
          <w:sz w:val="21"/>
        </w:rPr>
        <w:t>Chuẩn</w:t>
      </w:r>
      <w:r>
        <w:rPr>
          <w:color w:val="0000FF"/>
          <w:spacing w:val="-9"/>
          <w:sz w:val="21"/>
        </w:rPr>
        <w:t xml:space="preserve"> </w:t>
      </w:r>
      <w:r>
        <w:rPr>
          <w:color w:val="0000FF"/>
          <w:sz w:val="21"/>
        </w:rPr>
        <w:t>hóa</w:t>
      </w:r>
      <w:r>
        <w:rPr>
          <w:color w:val="0000FF"/>
          <w:spacing w:val="-4"/>
          <w:sz w:val="21"/>
        </w:rPr>
        <w:t xml:space="preserve"> </w:t>
      </w:r>
      <w:r>
        <w:rPr>
          <w:color w:val="0000FF"/>
          <w:sz w:val="21"/>
        </w:rPr>
        <w:t>kiểm</w:t>
      </w:r>
      <w:r>
        <w:rPr>
          <w:color w:val="0000FF"/>
          <w:spacing w:val="-6"/>
          <w:sz w:val="21"/>
        </w:rPr>
        <w:t xml:space="preserve"> </w:t>
      </w:r>
      <w:r>
        <w:rPr>
          <w:color w:val="0000FF"/>
          <w:sz w:val="21"/>
        </w:rPr>
        <w:t>tra</w:t>
      </w:r>
      <w:r>
        <w:rPr>
          <w:color w:val="0000FF"/>
          <w:spacing w:val="-3"/>
          <w:sz w:val="21"/>
        </w:rPr>
        <w:t xml:space="preserve"> </w:t>
      </w:r>
      <w:r>
        <w:rPr>
          <w:color w:val="0000FF"/>
          <w:sz w:val="21"/>
        </w:rPr>
        <w:t>·</w:t>
      </w:r>
      <w:r>
        <w:rPr>
          <w:color w:val="0000FF"/>
          <w:spacing w:val="-4"/>
          <w:sz w:val="21"/>
        </w:rPr>
        <w:t xml:space="preserve"> </w:t>
      </w:r>
      <w:r>
        <w:rPr>
          <w:color w:val="0000FF"/>
          <w:sz w:val="21"/>
        </w:rPr>
        <w:t>bảo</w:t>
      </w:r>
      <w:r>
        <w:rPr>
          <w:color w:val="0000FF"/>
          <w:spacing w:val="-6"/>
          <w:sz w:val="21"/>
        </w:rPr>
        <w:t xml:space="preserve"> </w:t>
      </w:r>
      <w:r>
        <w:rPr>
          <w:color w:val="0000FF"/>
          <w:sz w:val="21"/>
        </w:rPr>
        <w:t>dưỡng</w:t>
      </w:r>
      <w:r>
        <w:rPr>
          <w:color w:val="0000FF"/>
          <w:spacing w:val="-3"/>
          <w:sz w:val="21"/>
        </w:rPr>
        <w:t xml:space="preserve"> </w:t>
      </w:r>
      <w:r>
        <w:rPr>
          <w:color w:val="0000FF"/>
          <w:sz w:val="21"/>
        </w:rPr>
        <w:t>·</w:t>
      </w:r>
      <w:r>
        <w:rPr>
          <w:color w:val="0000FF"/>
          <w:spacing w:val="-4"/>
          <w:sz w:val="21"/>
        </w:rPr>
        <w:t xml:space="preserve"> </w:t>
      </w:r>
      <w:r>
        <w:rPr>
          <w:color w:val="0000FF"/>
          <w:sz w:val="21"/>
        </w:rPr>
        <w:t>sửa</w:t>
      </w:r>
      <w:r>
        <w:rPr>
          <w:color w:val="0000FF"/>
          <w:spacing w:val="-4"/>
          <w:sz w:val="21"/>
        </w:rPr>
        <w:t xml:space="preserve"> chữa</w:t>
      </w:r>
    </w:p>
    <w:p w14:paraId="65F9F908" w14:textId="77777777" w:rsidR="000C7CBF" w:rsidRDefault="00EC0C55">
      <w:pPr>
        <w:pStyle w:val="ThnVnban"/>
        <w:spacing w:before="4" w:line="242" w:lineRule="auto"/>
        <w:ind w:right="799"/>
        <w:jc w:val="both"/>
        <w:rPr>
          <w:rFonts w:ascii="SimSun" w:eastAsia="SimSun" w:hAnsi="SimSun"/>
          <w:lang w:eastAsia="ja-JP"/>
        </w:rPr>
      </w:pPr>
      <w:r>
        <w:rPr>
          <w:rFonts w:ascii="SimSun" w:eastAsia="SimSun" w:hAnsi="SimSun" w:hint="eastAsia"/>
          <w:spacing w:val="-2"/>
          <w:lang w:eastAsia="ja-JP"/>
        </w:rPr>
        <w:t>検査基準を作成し、検査基準表として整備していく。日常点検基準表や定期点検基準表</w:t>
      </w:r>
      <w:r>
        <w:rPr>
          <w:rFonts w:ascii="SimSun" w:eastAsia="SimSun" w:hAnsi="SimSun" w:hint="eastAsia"/>
          <w:lang w:eastAsia="ja-JP"/>
        </w:rPr>
        <w:t xml:space="preserve">などがその例である。それらのフォーマット例を図表 </w:t>
      </w:r>
      <w:r>
        <w:rPr>
          <w:lang w:eastAsia="ja-JP"/>
        </w:rPr>
        <w:t xml:space="preserve">3-4-3·4 </w:t>
      </w:r>
      <w:r>
        <w:rPr>
          <w:rFonts w:ascii="SimSun" w:eastAsia="SimSun" w:hAnsi="SimSun" w:hint="eastAsia"/>
          <w:lang w:eastAsia="ja-JP"/>
        </w:rPr>
        <w:t>に示す。なお、整備</w:t>
      </w:r>
      <w:r>
        <w:rPr>
          <w:lang w:eastAsia="ja-JP"/>
        </w:rPr>
        <w:t>·</w:t>
      </w:r>
      <w:r>
        <w:rPr>
          <w:rFonts w:ascii="SimSun" w:eastAsia="SimSun" w:hAnsi="SimSun" w:hint="eastAsia"/>
          <w:lang w:eastAsia="ja-JP"/>
        </w:rPr>
        <w:t>修理</w:t>
      </w:r>
      <w:r>
        <w:rPr>
          <w:rFonts w:ascii="SimSun" w:eastAsia="SimSun" w:hAnsi="SimSun" w:hint="eastAsia"/>
          <w:spacing w:val="-2"/>
          <w:lang w:eastAsia="ja-JP"/>
        </w:rPr>
        <w:t>についても同様に修理基準を定めるとよい。</w:t>
      </w:r>
    </w:p>
    <w:p w14:paraId="41D39873" w14:textId="77777777" w:rsidR="000C7CBF" w:rsidRDefault="00EC0C55">
      <w:pPr>
        <w:pStyle w:val="ThnVnban"/>
        <w:ind w:right="802"/>
        <w:jc w:val="both"/>
      </w:pPr>
      <w:r>
        <w:rPr>
          <w:color w:val="0000FF"/>
        </w:rPr>
        <w:t>Tạo tiêu chuẩn</w:t>
      </w:r>
      <w:r>
        <w:rPr>
          <w:color w:val="0000FF"/>
          <w:spacing w:val="-1"/>
        </w:rPr>
        <w:t xml:space="preserve"> </w:t>
      </w:r>
      <w:r>
        <w:rPr>
          <w:color w:val="0000FF"/>
        </w:rPr>
        <w:t>kiểm</w:t>
      </w:r>
      <w:r>
        <w:rPr>
          <w:color w:val="0000FF"/>
          <w:spacing w:val="-3"/>
        </w:rPr>
        <w:t xml:space="preserve"> </w:t>
      </w:r>
      <w:r>
        <w:rPr>
          <w:color w:val="0000FF"/>
        </w:rPr>
        <w:t>tra và chuẩn bị</w:t>
      </w:r>
      <w:r>
        <w:rPr>
          <w:color w:val="0000FF"/>
          <w:spacing w:val="-2"/>
        </w:rPr>
        <w:t xml:space="preserve"> </w:t>
      </w:r>
      <w:r>
        <w:rPr>
          <w:color w:val="0000FF"/>
        </w:rPr>
        <w:t>nó dưới dạng</w:t>
      </w:r>
      <w:r>
        <w:rPr>
          <w:color w:val="0000FF"/>
          <w:spacing w:val="-1"/>
        </w:rPr>
        <w:t xml:space="preserve"> </w:t>
      </w:r>
      <w:r>
        <w:rPr>
          <w:color w:val="0000FF"/>
        </w:rPr>
        <w:t>bảng</w:t>
      </w:r>
      <w:r>
        <w:rPr>
          <w:color w:val="0000FF"/>
          <w:spacing w:val="-1"/>
        </w:rPr>
        <w:t xml:space="preserve"> </w:t>
      </w:r>
      <w:r>
        <w:rPr>
          <w:color w:val="0000FF"/>
        </w:rPr>
        <w:t>tiêu chuẩn kiểm</w:t>
      </w:r>
      <w:r>
        <w:rPr>
          <w:color w:val="0000FF"/>
          <w:spacing w:val="-3"/>
        </w:rPr>
        <w:t xml:space="preserve"> </w:t>
      </w:r>
      <w:r>
        <w:rPr>
          <w:color w:val="0000FF"/>
        </w:rPr>
        <w:t>tra. Ví dụ</w:t>
      </w:r>
      <w:r>
        <w:rPr>
          <w:color w:val="0000FF"/>
          <w:spacing w:val="-1"/>
        </w:rPr>
        <w:t xml:space="preserve"> </w:t>
      </w:r>
      <w:r>
        <w:rPr>
          <w:color w:val="0000FF"/>
        </w:rPr>
        <w:t>về điều này</w:t>
      </w:r>
      <w:r>
        <w:rPr>
          <w:color w:val="0000FF"/>
          <w:spacing w:val="-4"/>
        </w:rPr>
        <w:t xml:space="preserve"> </w:t>
      </w:r>
      <w:r>
        <w:rPr>
          <w:color w:val="0000FF"/>
        </w:rPr>
        <w:t>bao gồm bảng tiêu chuẩn kiểm tra hàng ngày và bảng tiêu chuẩn kiểm tra định kỳ. Các ví dụ về định dạng của chúng được chỉ ra trong biểu đồ 3-4-3 và 3-4-4. Ngoài ra, cũng nên xác định tiêu chuẩn sửa chữa cho bảo dưỡng và sửa chữa tương tự.</w:t>
      </w:r>
    </w:p>
    <w:p w14:paraId="6D8C46DF" w14:textId="77777777" w:rsidR="000C7CBF" w:rsidRDefault="00EC0C55">
      <w:pPr>
        <w:pStyle w:val="ThnVnban"/>
        <w:ind w:left="863"/>
        <w:rPr>
          <w:sz w:val="20"/>
        </w:rPr>
      </w:pPr>
      <w:r>
        <w:rPr>
          <w:noProof/>
          <w:sz w:val="20"/>
        </w:rPr>
        <w:drawing>
          <wp:inline distT="0" distB="0" distL="0" distR="0" wp14:anchorId="2F1FC5B8" wp14:editId="70F0E5EE">
            <wp:extent cx="3213068" cy="2799207"/>
            <wp:effectExtent l="0" t="0" r="0" b="0"/>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244" cstate="print"/>
                    <a:stretch>
                      <a:fillRect/>
                    </a:stretch>
                  </pic:blipFill>
                  <pic:spPr>
                    <a:xfrm>
                      <a:off x="0" y="0"/>
                      <a:ext cx="3213068" cy="2799207"/>
                    </a:xfrm>
                    <a:prstGeom prst="rect">
                      <a:avLst/>
                    </a:prstGeom>
                  </pic:spPr>
                </pic:pic>
              </a:graphicData>
            </a:graphic>
          </wp:inline>
        </w:drawing>
      </w:r>
    </w:p>
    <w:p w14:paraId="3987C3B6" w14:textId="77777777" w:rsidR="000C7CBF" w:rsidRDefault="000C7CBF">
      <w:pPr>
        <w:pStyle w:val="ThnVnban"/>
        <w:rPr>
          <w:sz w:val="20"/>
        </w:rPr>
        <w:sectPr w:rsidR="000C7CBF">
          <w:pgSz w:w="11910" w:h="16840"/>
          <w:pgMar w:top="1600" w:right="992" w:bottom="280" w:left="1417" w:header="720" w:footer="720" w:gutter="0"/>
          <w:cols w:space="720"/>
        </w:sectPr>
      </w:pPr>
    </w:p>
    <w:p w14:paraId="286BE9C5" w14:textId="77777777" w:rsidR="000C7CBF" w:rsidRDefault="00EC0C55">
      <w:pPr>
        <w:pStyle w:val="ThnVnban"/>
        <w:rPr>
          <w:sz w:val="20"/>
        </w:rPr>
      </w:pPr>
      <w:r>
        <w:rPr>
          <w:noProof/>
          <w:sz w:val="20"/>
        </w:rPr>
        <w:lastRenderedPageBreak/>
        <w:drawing>
          <wp:inline distT="0" distB="0" distL="0" distR="0" wp14:anchorId="64B1BD3E" wp14:editId="11B5CF04">
            <wp:extent cx="3224133" cy="2295144"/>
            <wp:effectExtent l="0" t="0" r="0" b="0"/>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245" cstate="print"/>
                    <a:stretch>
                      <a:fillRect/>
                    </a:stretch>
                  </pic:blipFill>
                  <pic:spPr>
                    <a:xfrm>
                      <a:off x="0" y="0"/>
                      <a:ext cx="3224133" cy="2295144"/>
                    </a:xfrm>
                    <a:prstGeom prst="rect">
                      <a:avLst/>
                    </a:prstGeom>
                  </pic:spPr>
                </pic:pic>
              </a:graphicData>
            </a:graphic>
          </wp:inline>
        </w:drawing>
      </w:r>
    </w:p>
    <w:p w14:paraId="4EF3FD70" w14:textId="77777777" w:rsidR="000C7CBF" w:rsidRDefault="000C7CBF">
      <w:pPr>
        <w:pStyle w:val="ThnVnban"/>
        <w:spacing w:before="12"/>
        <w:ind w:left="0"/>
      </w:pPr>
    </w:p>
    <w:p w14:paraId="014E877C" w14:textId="77777777" w:rsidR="000C7CBF" w:rsidRDefault="00EC0C55">
      <w:pPr>
        <w:pStyle w:val="oancuaDanhsach"/>
        <w:numPr>
          <w:ilvl w:val="0"/>
          <w:numId w:val="103"/>
        </w:numPr>
        <w:tabs>
          <w:tab w:val="left" w:pos="627"/>
        </w:tabs>
        <w:ind w:left="627" w:hanging="244"/>
        <w:jc w:val="both"/>
        <w:rPr>
          <w:sz w:val="21"/>
        </w:rPr>
      </w:pPr>
      <w:r>
        <w:rPr>
          <w:rFonts w:ascii="SimSun" w:eastAsia="SimSun" w:hAnsi="SimSun" w:hint="eastAsia"/>
          <w:color w:val="000000"/>
          <w:sz w:val="21"/>
          <w:highlight w:val="yellow"/>
        </w:rPr>
        <w:t>点検</w:t>
      </w:r>
      <w:r>
        <w:rPr>
          <w:color w:val="000000"/>
          <w:sz w:val="21"/>
          <w:highlight w:val="yellow"/>
        </w:rPr>
        <w:t>·</w:t>
      </w:r>
      <w:r>
        <w:rPr>
          <w:rFonts w:ascii="SimSun" w:eastAsia="SimSun" w:hAnsi="SimSun" w:hint="eastAsia"/>
          <w:color w:val="000000"/>
          <w:spacing w:val="12"/>
          <w:sz w:val="21"/>
          <w:highlight w:val="yellow"/>
        </w:rPr>
        <w:t>検査活動</w:t>
      </w:r>
      <w:r>
        <w:rPr>
          <w:color w:val="0000FF"/>
          <w:sz w:val="21"/>
          <w:highlight w:val="yellow"/>
        </w:rPr>
        <w:t>Hoạt</w:t>
      </w:r>
      <w:r>
        <w:rPr>
          <w:color w:val="0000FF"/>
          <w:spacing w:val="-5"/>
          <w:sz w:val="21"/>
          <w:highlight w:val="yellow"/>
        </w:rPr>
        <w:t xml:space="preserve"> </w:t>
      </w:r>
      <w:r>
        <w:rPr>
          <w:color w:val="0000FF"/>
          <w:sz w:val="21"/>
          <w:highlight w:val="yellow"/>
        </w:rPr>
        <w:t>động</w:t>
      </w:r>
      <w:r>
        <w:rPr>
          <w:color w:val="0000FF"/>
          <w:spacing w:val="-3"/>
          <w:sz w:val="21"/>
          <w:highlight w:val="yellow"/>
        </w:rPr>
        <w:t xml:space="preserve"> </w:t>
      </w:r>
      <w:r>
        <w:rPr>
          <w:color w:val="0000FF"/>
          <w:sz w:val="21"/>
          <w:highlight w:val="yellow"/>
        </w:rPr>
        <w:t>kiểm</w:t>
      </w:r>
      <w:r>
        <w:rPr>
          <w:color w:val="0000FF"/>
          <w:spacing w:val="-7"/>
          <w:sz w:val="21"/>
          <w:highlight w:val="yellow"/>
        </w:rPr>
        <w:t xml:space="preserve"> </w:t>
      </w:r>
      <w:r>
        <w:rPr>
          <w:color w:val="0000FF"/>
          <w:sz w:val="21"/>
          <w:highlight w:val="yellow"/>
        </w:rPr>
        <w:t>tra</w:t>
      </w:r>
      <w:r>
        <w:rPr>
          <w:color w:val="0000FF"/>
          <w:spacing w:val="-4"/>
          <w:sz w:val="21"/>
          <w:highlight w:val="yellow"/>
        </w:rPr>
        <w:t xml:space="preserve"> </w:t>
      </w:r>
      <w:r>
        <w:rPr>
          <w:color w:val="0000FF"/>
          <w:sz w:val="21"/>
          <w:highlight w:val="yellow"/>
        </w:rPr>
        <w:t>·</w:t>
      </w:r>
      <w:r>
        <w:rPr>
          <w:color w:val="0000FF"/>
          <w:spacing w:val="-4"/>
          <w:sz w:val="21"/>
          <w:highlight w:val="yellow"/>
        </w:rPr>
        <w:t xml:space="preserve"> </w:t>
      </w:r>
      <w:r>
        <w:rPr>
          <w:color w:val="0000FF"/>
          <w:sz w:val="21"/>
          <w:highlight w:val="yellow"/>
        </w:rPr>
        <w:t>kiểm</w:t>
      </w:r>
      <w:r>
        <w:rPr>
          <w:color w:val="0000FF"/>
          <w:spacing w:val="-7"/>
          <w:sz w:val="21"/>
          <w:highlight w:val="yellow"/>
        </w:rPr>
        <w:t xml:space="preserve"> </w:t>
      </w:r>
      <w:r>
        <w:rPr>
          <w:color w:val="0000FF"/>
          <w:spacing w:val="-5"/>
          <w:sz w:val="21"/>
          <w:highlight w:val="yellow"/>
        </w:rPr>
        <w:t>tra</w:t>
      </w:r>
    </w:p>
    <w:p w14:paraId="3CB052B3" w14:textId="77777777" w:rsidR="000C7CBF" w:rsidRDefault="00EC0C55">
      <w:pPr>
        <w:pStyle w:val="ThnVnban"/>
        <w:spacing w:before="2" w:line="242" w:lineRule="auto"/>
        <w:ind w:right="803"/>
        <w:jc w:val="both"/>
        <w:rPr>
          <w:rFonts w:ascii="SimSun" w:eastAsia="SimSun" w:hAnsi="SimSun"/>
          <w:lang w:eastAsia="ja-JP"/>
        </w:rPr>
      </w:pPr>
      <w:r>
        <w:rPr>
          <w:rFonts w:ascii="SimSun" w:eastAsia="SimSun" w:hAnsi="SimSun" w:hint="eastAsia"/>
          <w:spacing w:val="-2"/>
          <w:lang w:eastAsia="ja-JP"/>
        </w:rPr>
        <w:t>日常の点検</w:t>
      </w:r>
      <w:r>
        <w:rPr>
          <w:spacing w:val="-2"/>
          <w:lang w:eastAsia="ja-JP"/>
        </w:rPr>
        <w:t>·</w:t>
      </w:r>
      <w:r>
        <w:rPr>
          <w:rFonts w:ascii="SimSun" w:eastAsia="SimSun" w:hAnsi="SimSun" w:hint="eastAsia"/>
          <w:spacing w:val="-2"/>
          <w:lang w:eastAsia="ja-JP"/>
        </w:rPr>
        <w:t>検査活動としては、まず日程計画表を作成し、それに従って実施していく。</w:t>
      </w:r>
      <w:r>
        <w:rPr>
          <w:rFonts w:ascii="SimSun" w:eastAsia="SimSun" w:hAnsi="SimSun" w:hint="eastAsia"/>
          <w:lang w:eastAsia="ja-JP"/>
        </w:rPr>
        <w:t xml:space="preserve">定期検査日程表のフォーマット例を図表 </w:t>
      </w:r>
      <w:r>
        <w:rPr>
          <w:lang w:eastAsia="ja-JP"/>
        </w:rPr>
        <w:t xml:space="preserve">3-4-5 </w:t>
      </w:r>
      <w:r>
        <w:rPr>
          <w:rFonts w:ascii="SimSun" w:eastAsia="SimSun" w:hAnsi="SimSun" w:hint="eastAsia"/>
          <w:lang w:eastAsia="ja-JP"/>
        </w:rPr>
        <w:t>に示す。実施にあたっては、チェックリ</w:t>
      </w:r>
      <w:r>
        <w:rPr>
          <w:rFonts w:ascii="SimSun" w:eastAsia="SimSun" w:hAnsi="SimSun" w:hint="eastAsia"/>
          <w:spacing w:val="-2"/>
          <w:lang w:eastAsia="ja-JP"/>
        </w:rPr>
        <w:t>ストを準備しておき、そこにチェック記入していく。日常点検チェックリストフォーマ</w:t>
      </w:r>
      <w:r>
        <w:rPr>
          <w:rFonts w:ascii="SimSun" w:eastAsia="SimSun" w:hAnsi="SimSun" w:hint="eastAsia"/>
          <w:spacing w:val="-4"/>
          <w:lang w:eastAsia="ja-JP"/>
        </w:rPr>
        <w:t xml:space="preserve">ット例を図表 </w:t>
      </w:r>
      <w:r>
        <w:rPr>
          <w:lang w:eastAsia="ja-JP"/>
        </w:rPr>
        <w:t xml:space="preserve">3-4-6 </w:t>
      </w:r>
      <w:r>
        <w:rPr>
          <w:rFonts w:ascii="SimSun" w:eastAsia="SimSun" w:hAnsi="SimSun" w:hint="eastAsia"/>
          <w:lang w:eastAsia="ja-JP"/>
        </w:rPr>
        <w:t>に示す。</w:t>
      </w:r>
    </w:p>
    <w:p w14:paraId="53616EC6" w14:textId="77777777" w:rsidR="000C7CBF" w:rsidRDefault="00EC0C55">
      <w:pPr>
        <w:pStyle w:val="ThnVnban"/>
        <w:ind w:right="801"/>
        <w:jc w:val="both"/>
      </w:pPr>
      <w:r>
        <w:rPr>
          <w:color w:val="0000FF"/>
        </w:rPr>
        <w:t>Đối với hoạt động kiểm tra · kiểm tra hàng ngày, trước tiên, tạo bảng lịch trình và thực hiện theo đó. Ví dụ về định dạng bảng lịch trình kiểm tra định kỳ được chỉ ra trong biểu đồ 3-4-5. Khi thực hiện, chuẩn bị danh sách kiểm tra và kiểm tra vào đó. Ví dụ về định dạng danh sách kiểm tra hàng ngày được chỉ ra trong biểu đồ 3-4-6.</w:t>
      </w:r>
    </w:p>
    <w:p w14:paraId="5BE38DC0" w14:textId="77777777" w:rsidR="000C7CBF" w:rsidRDefault="00EC0C55">
      <w:pPr>
        <w:pStyle w:val="ThnVnban"/>
        <w:ind w:left="722"/>
        <w:rPr>
          <w:sz w:val="20"/>
        </w:rPr>
      </w:pPr>
      <w:r>
        <w:rPr>
          <w:noProof/>
          <w:sz w:val="20"/>
        </w:rPr>
        <w:drawing>
          <wp:inline distT="0" distB="0" distL="0" distR="0" wp14:anchorId="06D3779E" wp14:editId="79A08D7C">
            <wp:extent cx="3737320" cy="1889760"/>
            <wp:effectExtent l="0" t="0" r="0" b="0"/>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246" cstate="print"/>
                    <a:stretch>
                      <a:fillRect/>
                    </a:stretch>
                  </pic:blipFill>
                  <pic:spPr>
                    <a:xfrm>
                      <a:off x="0" y="0"/>
                      <a:ext cx="3737320" cy="1889760"/>
                    </a:xfrm>
                    <a:prstGeom prst="rect">
                      <a:avLst/>
                    </a:prstGeom>
                  </pic:spPr>
                </pic:pic>
              </a:graphicData>
            </a:graphic>
          </wp:inline>
        </w:drawing>
      </w:r>
    </w:p>
    <w:p w14:paraId="43C1E733" w14:textId="77777777" w:rsidR="000C7CBF" w:rsidRDefault="000C7CBF">
      <w:pPr>
        <w:pStyle w:val="ThnVnban"/>
        <w:rPr>
          <w:sz w:val="20"/>
        </w:rPr>
        <w:sectPr w:rsidR="000C7CBF">
          <w:pgSz w:w="11910" w:h="16840"/>
          <w:pgMar w:top="1420" w:right="992" w:bottom="280" w:left="1417" w:header="720" w:footer="720" w:gutter="0"/>
          <w:cols w:space="720"/>
        </w:sectPr>
      </w:pPr>
    </w:p>
    <w:p w14:paraId="00CF7150" w14:textId="77777777" w:rsidR="000C7CBF" w:rsidRDefault="00EC0C55">
      <w:pPr>
        <w:pStyle w:val="ThnVnban"/>
        <w:rPr>
          <w:sz w:val="20"/>
        </w:rPr>
      </w:pPr>
      <w:r>
        <w:rPr>
          <w:noProof/>
          <w:sz w:val="20"/>
        </w:rPr>
        <w:lastRenderedPageBreak/>
        <w:drawing>
          <wp:inline distT="0" distB="0" distL="0" distR="0" wp14:anchorId="1F60CAE1" wp14:editId="5F53E4E4">
            <wp:extent cx="4130039" cy="3253740"/>
            <wp:effectExtent l="0" t="0" r="0" b="0"/>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47" cstate="print"/>
                    <a:stretch>
                      <a:fillRect/>
                    </a:stretch>
                  </pic:blipFill>
                  <pic:spPr>
                    <a:xfrm>
                      <a:off x="0" y="0"/>
                      <a:ext cx="4130039" cy="3253740"/>
                    </a:xfrm>
                    <a:prstGeom prst="rect">
                      <a:avLst/>
                    </a:prstGeom>
                  </pic:spPr>
                </pic:pic>
              </a:graphicData>
            </a:graphic>
          </wp:inline>
        </w:drawing>
      </w:r>
    </w:p>
    <w:p w14:paraId="313ABF1D" w14:textId="77777777" w:rsidR="000C7CBF" w:rsidRDefault="00EC0C55">
      <w:pPr>
        <w:pStyle w:val="oancuaDanhsach"/>
        <w:numPr>
          <w:ilvl w:val="0"/>
          <w:numId w:val="103"/>
        </w:numPr>
        <w:tabs>
          <w:tab w:val="left" w:pos="627"/>
        </w:tabs>
        <w:spacing w:before="14"/>
        <w:ind w:left="627" w:hanging="244"/>
        <w:jc w:val="both"/>
        <w:rPr>
          <w:sz w:val="21"/>
        </w:rPr>
      </w:pPr>
      <w:r>
        <w:rPr>
          <w:rFonts w:ascii="SimSun" w:eastAsia="SimSun" w:hAnsi="SimSun" w:hint="eastAsia"/>
          <w:color w:val="000000"/>
          <w:spacing w:val="12"/>
          <w:sz w:val="21"/>
          <w:highlight w:val="yellow"/>
        </w:rPr>
        <w:t>整備活動</w:t>
      </w:r>
      <w:r>
        <w:rPr>
          <w:color w:val="0000FF"/>
          <w:sz w:val="21"/>
        </w:rPr>
        <w:t>Hoạt</w:t>
      </w:r>
      <w:r>
        <w:rPr>
          <w:color w:val="0000FF"/>
          <w:spacing w:val="-5"/>
          <w:sz w:val="21"/>
        </w:rPr>
        <w:t xml:space="preserve"> </w:t>
      </w:r>
      <w:r>
        <w:rPr>
          <w:color w:val="0000FF"/>
          <w:sz w:val="21"/>
        </w:rPr>
        <w:t>động</w:t>
      </w:r>
      <w:r>
        <w:rPr>
          <w:color w:val="0000FF"/>
          <w:spacing w:val="-3"/>
          <w:sz w:val="21"/>
        </w:rPr>
        <w:t xml:space="preserve"> </w:t>
      </w:r>
      <w:r>
        <w:rPr>
          <w:color w:val="0000FF"/>
          <w:sz w:val="21"/>
        </w:rPr>
        <w:t>bảo</w:t>
      </w:r>
      <w:r>
        <w:rPr>
          <w:color w:val="0000FF"/>
          <w:spacing w:val="-6"/>
          <w:sz w:val="21"/>
        </w:rPr>
        <w:t xml:space="preserve"> </w:t>
      </w:r>
      <w:r>
        <w:rPr>
          <w:color w:val="0000FF"/>
          <w:spacing w:val="-2"/>
          <w:sz w:val="21"/>
        </w:rPr>
        <w:t>dưỡng</w:t>
      </w:r>
    </w:p>
    <w:p w14:paraId="35C28617" w14:textId="77777777" w:rsidR="000C7CBF" w:rsidRDefault="00EC0C55">
      <w:pPr>
        <w:pStyle w:val="ThnVnban"/>
        <w:spacing w:before="2" w:line="242" w:lineRule="auto"/>
        <w:ind w:right="590"/>
        <w:rPr>
          <w:rFonts w:ascii="SimSun" w:eastAsia="SimSun"/>
          <w:lang w:eastAsia="ja-JP"/>
        </w:rPr>
      </w:pPr>
      <w:r>
        <w:rPr>
          <w:rFonts w:ascii="SimSun" w:eastAsia="SimSun" w:hint="eastAsia"/>
          <w:spacing w:val="-2"/>
          <w:lang w:eastAsia="ja-JP"/>
        </w:rPr>
        <w:t xml:space="preserve">整備活動として、製造部門では清掃など基本的な </w:t>
      </w:r>
      <w:r>
        <w:rPr>
          <w:lang w:eastAsia="ja-JP"/>
        </w:rPr>
        <w:t>5S</w:t>
      </w:r>
      <w:r>
        <w:rPr>
          <w:spacing w:val="-14"/>
          <w:lang w:eastAsia="ja-JP"/>
        </w:rPr>
        <w:t xml:space="preserve"> </w:t>
      </w:r>
      <w:r>
        <w:rPr>
          <w:rFonts w:ascii="SimSun" w:eastAsia="SimSun" w:hint="eastAsia"/>
          <w:lang w:eastAsia="ja-JP"/>
        </w:rPr>
        <w:t>の範囲に入る整備がある。さらには、</w:t>
      </w:r>
      <w:r>
        <w:rPr>
          <w:rFonts w:ascii="SimSun" w:eastAsia="SimSun" w:hint="eastAsia"/>
          <w:spacing w:val="-2"/>
          <w:lang w:eastAsia="ja-JP"/>
        </w:rPr>
        <w:t>簡単な部品の取り替えなど小整備も製造部門で行う。また、保全部門では劣化を回復す</w:t>
      </w:r>
      <w:r>
        <w:rPr>
          <w:rFonts w:ascii="SimSun" w:eastAsia="SimSun" w:hint="eastAsia"/>
          <w:spacing w:val="40"/>
          <w:lang w:eastAsia="ja-JP"/>
        </w:rPr>
        <w:t xml:space="preserve">  </w:t>
      </w:r>
      <w:r>
        <w:rPr>
          <w:rFonts w:ascii="SimSun" w:eastAsia="SimSun" w:hint="eastAsia"/>
          <w:spacing w:val="-2"/>
          <w:lang w:eastAsia="ja-JP"/>
        </w:rPr>
        <w:t>る整備などを行う。</w:t>
      </w:r>
    </w:p>
    <w:p w14:paraId="029EFB6F" w14:textId="77777777" w:rsidR="000C7CBF" w:rsidRDefault="00EC0C55">
      <w:pPr>
        <w:pStyle w:val="ThnVnban"/>
        <w:ind w:right="798"/>
        <w:jc w:val="both"/>
      </w:pPr>
      <w:r>
        <w:rPr>
          <w:color w:val="0000FF"/>
        </w:rPr>
        <w:t>Về hoạt động bảo dưỡng, trong bộ phận sản xuất, có các hoạt động bảo dưỡng cơ bản như làm sạch, v.v., nằm</w:t>
      </w:r>
      <w:r>
        <w:rPr>
          <w:color w:val="0000FF"/>
          <w:spacing w:val="-4"/>
        </w:rPr>
        <w:t xml:space="preserve"> </w:t>
      </w:r>
      <w:r>
        <w:rPr>
          <w:color w:val="0000FF"/>
        </w:rPr>
        <w:t>trong phạm</w:t>
      </w:r>
      <w:r>
        <w:rPr>
          <w:color w:val="0000FF"/>
          <w:spacing w:val="-1"/>
        </w:rPr>
        <w:t xml:space="preserve"> </w:t>
      </w:r>
      <w:r>
        <w:rPr>
          <w:color w:val="0000FF"/>
        </w:rPr>
        <w:t>vi</w:t>
      </w:r>
      <w:r>
        <w:rPr>
          <w:color w:val="0000FF"/>
          <w:spacing w:val="-1"/>
        </w:rPr>
        <w:t xml:space="preserve"> </w:t>
      </w:r>
      <w:r>
        <w:rPr>
          <w:color w:val="0000FF"/>
        </w:rPr>
        <w:t>của 5S. Ngoài</w:t>
      </w:r>
      <w:r>
        <w:rPr>
          <w:color w:val="0000FF"/>
          <w:spacing w:val="-1"/>
        </w:rPr>
        <w:t xml:space="preserve"> </w:t>
      </w:r>
      <w:r>
        <w:rPr>
          <w:color w:val="0000FF"/>
        </w:rPr>
        <w:t>ra, việc thay thế các</w:t>
      </w:r>
      <w:r>
        <w:rPr>
          <w:color w:val="0000FF"/>
          <w:spacing w:val="-1"/>
        </w:rPr>
        <w:t xml:space="preserve"> </w:t>
      </w:r>
      <w:r>
        <w:rPr>
          <w:color w:val="0000FF"/>
        </w:rPr>
        <w:t>bộ phận đơn giản như bảo dưỡng nhỏ cũng được thực hiện bởi bộ phận sản xuất. Ngoài ra, bộ phận bảo dưỡng thực hiện các hoạt động bảo dưỡng như khôi phục sự suy giảm.</w:t>
      </w:r>
    </w:p>
    <w:p w14:paraId="28208FAB" w14:textId="77777777" w:rsidR="000C7CBF" w:rsidRDefault="000C7CBF">
      <w:pPr>
        <w:pStyle w:val="ThnVnban"/>
        <w:spacing w:before="3"/>
        <w:ind w:left="0"/>
      </w:pPr>
    </w:p>
    <w:p w14:paraId="04344B66" w14:textId="77777777" w:rsidR="000C7CBF" w:rsidRDefault="00EC0C55">
      <w:pPr>
        <w:pStyle w:val="oancuaDanhsach"/>
        <w:numPr>
          <w:ilvl w:val="0"/>
          <w:numId w:val="103"/>
        </w:numPr>
        <w:tabs>
          <w:tab w:val="left" w:pos="627"/>
        </w:tabs>
        <w:ind w:left="627" w:hanging="244"/>
        <w:jc w:val="both"/>
        <w:rPr>
          <w:sz w:val="21"/>
        </w:rPr>
      </w:pPr>
      <w:r>
        <w:rPr>
          <w:rFonts w:ascii="SimSun" w:eastAsia="SimSun" w:hAnsi="SimSun" w:hint="eastAsia"/>
          <w:color w:val="000000"/>
          <w:spacing w:val="8"/>
          <w:sz w:val="21"/>
          <w:highlight w:val="yellow"/>
        </w:rPr>
        <w:t>設備修理活動</w:t>
      </w:r>
      <w:r>
        <w:rPr>
          <w:color w:val="0000FF"/>
          <w:sz w:val="21"/>
        </w:rPr>
        <w:t>Hoạt</w:t>
      </w:r>
      <w:r>
        <w:rPr>
          <w:color w:val="0000FF"/>
          <w:spacing w:val="-7"/>
          <w:sz w:val="21"/>
        </w:rPr>
        <w:t xml:space="preserve"> </w:t>
      </w:r>
      <w:r>
        <w:rPr>
          <w:color w:val="0000FF"/>
          <w:sz w:val="21"/>
        </w:rPr>
        <w:t>động</w:t>
      </w:r>
      <w:r>
        <w:rPr>
          <w:color w:val="0000FF"/>
          <w:spacing w:val="-7"/>
          <w:sz w:val="21"/>
        </w:rPr>
        <w:t xml:space="preserve"> </w:t>
      </w:r>
      <w:r>
        <w:rPr>
          <w:color w:val="0000FF"/>
          <w:sz w:val="21"/>
        </w:rPr>
        <w:t>sửa</w:t>
      </w:r>
      <w:r>
        <w:rPr>
          <w:color w:val="0000FF"/>
          <w:spacing w:val="-5"/>
          <w:sz w:val="21"/>
        </w:rPr>
        <w:t xml:space="preserve"> </w:t>
      </w:r>
      <w:r>
        <w:rPr>
          <w:color w:val="0000FF"/>
          <w:sz w:val="21"/>
        </w:rPr>
        <w:t>chữa</w:t>
      </w:r>
      <w:r>
        <w:rPr>
          <w:color w:val="0000FF"/>
          <w:spacing w:val="-4"/>
          <w:sz w:val="21"/>
        </w:rPr>
        <w:t xml:space="preserve"> </w:t>
      </w:r>
      <w:r>
        <w:rPr>
          <w:color w:val="0000FF"/>
          <w:sz w:val="21"/>
        </w:rPr>
        <w:t>thiết</w:t>
      </w:r>
      <w:r>
        <w:rPr>
          <w:color w:val="0000FF"/>
          <w:spacing w:val="-4"/>
          <w:sz w:val="21"/>
        </w:rPr>
        <w:t xml:space="preserve"> </w:t>
      </w:r>
      <w:r>
        <w:rPr>
          <w:color w:val="0000FF"/>
          <w:spacing w:val="-5"/>
          <w:sz w:val="21"/>
        </w:rPr>
        <w:t>bị</w:t>
      </w:r>
    </w:p>
    <w:p w14:paraId="653D3BFA" w14:textId="77777777" w:rsidR="000C7CBF" w:rsidRDefault="00EC0C55">
      <w:pPr>
        <w:pStyle w:val="ThnVnban"/>
        <w:spacing w:before="3"/>
        <w:jc w:val="both"/>
        <w:rPr>
          <w:rFonts w:ascii="SimSun" w:eastAsia="SimSun" w:hAnsi="SimSun"/>
          <w:lang w:eastAsia="ja-JP"/>
        </w:rPr>
      </w:pPr>
      <w:r>
        <w:rPr>
          <w:rFonts w:ascii="SimSun" w:eastAsia="SimSun" w:hAnsi="SimSun" w:hint="eastAsia"/>
          <w:spacing w:val="-2"/>
          <w:lang w:eastAsia="ja-JP"/>
        </w:rPr>
        <w:t>設備保全は、日常保全</w:t>
      </w:r>
      <w:r>
        <w:rPr>
          <w:spacing w:val="-2"/>
          <w:lang w:eastAsia="ja-JP"/>
        </w:rPr>
        <w:t>·</w:t>
      </w:r>
      <w:r>
        <w:rPr>
          <w:rFonts w:ascii="SimSun" w:eastAsia="SimSun" w:hAnsi="SimSun" w:hint="eastAsia"/>
          <w:spacing w:val="-2"/>
          <w:lang w:eastAsia="ja-JP"/>
        </w:rPr>
        <w:t>点検</w:t>
      </w:r>
      <w:r>
        <w:rPr>
          <w:spacing w:val="-2"/>
          <w:lang w:eastAsia="ja-JP"/>
        </w:rPr>
        <w:t>·</w:t>
      </w:r>
      <w:r>
        <w:rPr>
          <w:rFonts w:ascii="SimSun" w:eastAsia="SimSun" w:hAnsi="SimSun" w:hint="eastAsia"/>
          <w:spacing w:val="-4"/>
          <w:lang w:eastAsia="ja-JP"/>
        </w:rPr>
        <w:t xml:space="preserve">修理よりなる。設備保全の構成を図表 </w:t>
      </w:r>
      <w:r>
        <w:rPr>
          <w:spacing w:val="-2"/>
          <w:lang w:eastAsia="ja-JP"/>
        </w:rPr>
        <w:t>3-4-7</w:t>
      </w:r>
      <w:r>
        <w:rPr>
          <w:spacing w:val="4"/>
          <w:lang w:eastAsia="ja-JP"/>
        </w:rPr>
        <w:t xml:space="preserve"> </w:t>
      </w:r>
      <w:r>
        <w:rPr>
          <w:rFonts w:ascii="SimSun" w:eastAsia="SimSun" w:hAnsi="SimSun" w:hint="eastAsia"/>
          <w:spacing w:val="-4"/>
          <w:lang w:eastAsia="ja-JP"/>
        </w:rPr>
        <w:t>に示す。</w:t>
      </w:r>
    </w:p>
    <w:p w14:paraId="7932E14D" w14:textId="77777777" w:rsidR="000C7CBF" w:rsidRDefault="00EC0C55">
      <w:pPr>
        <w:pStyle w:val="ThnVnban"/>
        <w:spacing w:before="4" w:line="242" w:lineRule="auto"/>
        <w:ind w:right="808"/>
        <w:jc w:val="both"/>
        <w:rPr>
          <w:rFonts w:ascii="SimSun" w:eastAsia="SimSun"/>
          <w:lang w:eastAsia="ja-JP"/>
        </w:rPr>
      </w:pPr>
      <w:r>
        <w:rPr>
          <w:rFonts w:ascii="SimSun" w:eastAsia="SimSun" w:hint="eastAsia"/>
          <w:color w:val="000000"/>
          <w:spacing w:val="-2"/>
          <w:highlight w:val="lightGray"/>
          <w:lang w:eastAsia="ja-JP"/>
        </w:rPr>
        <w:t>突発修理</w:t>
      </w:r>
      <w:r>
        <w:rPr>
          <w:rFonts w:ascii="SimSun" w:eastAsia="SimSun" w:hint="eastAsia"/>
          <w:color w:val="000000"/>
          <w:spacing w:val="-2"/>
          <w:lang w:eastAsia="ja-JP"/>
        </w:rPr>
        <w:t>は、設備検査によって予想できなかった故障の修理を指し、事後修理は、設備検査を行わない場合の設備の修理を指す。改修は、操業上不具合があった点等を改良する工事を指す。</w:t>
      </w:r>
    </w:p>
    <w:p w14:paraId="2FFA2E00" w14:textId="77777777" w:rsidR="000C7CBF" w:rsidRDefault="00EC0C55">
      <w:pPr>
        <w:pStyle w:val="ThnVnban"/>
        <w:ind w:right="801"/>
        <w:jc w:val="both"/>
      </w:pPr>
      <w:r>
        <w:rPr>
          <w:color w:val="0000FF"/>
        </w:rPr>
        <w:t>Bảo dưỡng thiết bị bao gồm bảo dưỡng hàng ngày, kiểm tra, sửa chữa. Cấu trúc của bảo dưỡng thiết</w:t>
      </w:r>
      <w:r>
        <w:rPr>
          <w:color w:val="0000FF"/>
          <w:spacing w:val="-2"/>
        </w:rPr>
        <w:t xml:space="preserve"> </w:t>
      </w:r>
      <w:r>
        <w:rPr>
          <w:color w:val="0000FF"/>
        </w:rPr>
        <w:t>bị</w:t>
      </w:r>
      <w:r>
        <w:rPr>
          <w:color w:val="0000FF"/>
          <w:spacing w:val="-2"/>
        </w:rPr>
        <w:t xml:space="preserve"> </w:t>
      </w:r>
      <w:r>
        <w:rPr>
          <w:color w:val="0000FF"/>
        </w:rPr>
        <w:t>được</w:t>
      </w:r>
      <w:r>
        <w:rPr>
          <w:color w:val="0000FF"/>
          <w:spacing w:val="-2"/>
        </w:rPr>
        <w:t xml:space="preserve"> </w:t>
      </w:r>
      <w:r>
        <w:rPr>
          <w:color w:val="0000FF"/>
        </w:rPr>
        <w:t>chỉ</w:t>
      </w:r>
      <w:r>
        <w:rPr>
          <w:color w:val="0000FF"/>
          <w:spacing w:val="-2"/>
        </w:rPr>
        <w:t xml:space="preserve"> </w:t>
      </w:r>
      <w:r>
        <w:rPr>
          <w:color w:val="0000FF"/>
        </w:rPr>
        <w:t>ra</w:t>
      </w:r>
      <w:r>
        <w:rPr>
          <w:color w:val="0000FF"/>
          <w:spacing w:val="-1"/>
        </w:rPr>
        <w:t xml:space="preserve"> </w:t>
      </w:r>
      <w:r>
        <w:rPr>
          <w:color w:val="0000FF"/>
        </w:rPr>
        <w:t>trong</w:t>
      </w:r>
      <w:r>
        <w:rPr>
          <w:color w:val="0000FF"/>
          <w:spacing w:val="-1"/>
        </w:rPr>
        <w:t xml:space="preserve"> </w:t>
      </w:r>
      <w:r>
        <w:rPr>
          <w:color w:val="0000FF"/>
        </w:rPr>
        <w:t>biểu</w:t>
      </w:r>
      <w:r>
        <w:rPr>
          <w:color w:val="0000FF"/>
          <w:spacing w:val="-1"/>
        </w:rPr>
        <w:t xml:space="preserve"> </w:t>
      </w:r>
      <w:r>
        <w:rPr>
          <w:color w:val="0000FF"/>
        </w:rPr>
        <w:t>đồ</w:t>
      </w:r>
      <w:r>
        <w:rPr>
          <w:color w:val="0000FF"/>
          <w:spacing w:val="-1"/>
        </w:rPr>
        <w:t xml:space="preserve"> </w:t>
      </w:r>
      <w:r>
        <w:rPr>
          <w:color w:val="0000FF"/>
        </w:rPr>
        <w:t>3-4-7.</w:t>
      </w:r>
      <w:r>
        <w:rPr>
          <w:color w:val="0000FF"/>
          <w:spacing w:val="-1"/>
        </w:rPr>
        <w:t xml:space="preserve"> </w:t>
      </w:r>
      <w:r>
        <w:rPr>
          <w:color w:val="0000FF"/>
        </w:rPr>
        <w:t>Sửa</w:t>
      </w:r>
      <w:r>
        <w:rPr>
          <w:color w:val="0000FF"/>
          <w:spacing w:val="-2"/>
        </w:rPr>
        <w:t xml:space="preserve"> </w:t>
      </w:r>
      <w:r>
        <w:rPr>
          <w:color w:val="0000FF"/>
        </w:rPr>
        <w:t>chữa</w:t>
      </w:r>
      <w:r>
        <w:rPr>
          <w:color w:val="0000FF"/>
          <w:spacing w:val="-2"/>
        </w:rPr>
        <w:t xml:space="preserve"> </w:t>
      </w:r>
      <w:r>
        <w:rPr>
          <w:color w:val="0000FF"/>
        </w:rPr>
        <w:t>đột</w:t>
      </w:r>
      <w:r>
        <w:rPr>
          <w:color w:val="0000FF"/>
          <w:spacing w:val="-2"/>
        </w:rPr>
        <w:t xml:space="preserve"> </w:t>
      </w:r>
      <w:r>
        <w:rPr>
          <w:color w:val="0000FF"/>
        </w:rPr>
        <w:t>ngột</w:t>
      </w:r>
      <w:r>
        <w:rPr>
          <w:color w:val="0000FF"/>
          <w:spacing w:val="-2"/>
        </w:rPr>
        <w:t xml:space="preserve"> </w:t>
      </w:r>
      <w:r>
        <w:rPr>
          <w:color w:val="0000FF"/>
        </w:rPr>
        <w:t>là</w:t>
      </w:r>
      <w:r>
        <w:rPr>
          <w:color w:val="0000FF"/>
          <w:spacing w:val="-1"/>
        </w:rPr>
        <w:t xml:space="preserve"> </w:t>
      </w:r>
      <w:r>
        <w:rPr>
          <w:color w:val="0000FF"/>
        </w:rPr>
        <w:t>việc</w:t>
      </w:r>
      <w:r>
        <w:rPr>
          <w:color w:val="0000FF"/>
          <w:spacing w:val="-2"/>
        </w:rPr>
        <w:t xml:space="preserve"> </w:t>
      </w:r>
      <w:r>
        <w:rPr>
          <w:color w:val="0000FF"/>
        </w:rPr>
        <w:t>sửa</w:t>
      </w:r>
      <w:r>
        <w:rPr>
          <w:color w:val="0000FF"/>
          <w:spacing w:val="-2"/>
        </w:rPr>
        <w:t xml:space="preserve"> </w:t>
      </w:r>
      <w:r>
        <w:rPr>
          <w:color w:val="0000FF"/>
        </w:rPr>
        <w:t>chữa</w:t>
      </w:r>
      <w:r>
        <w:rPr>
          <w:color w:val="0000FF"/>
          <w:spacing w:val="-2"/>
        </w:rPr>
        <w:t xml:space="preserve"> </w:t>
      </w:r>
      <w:r>
        <w:rPr>
          <w:color w:val="0000FF"/>
        </w:rPr>
        <w:t>hỏng</w:t>
      </w:r>
      <w:r>
        <w:rPr>
          <w:color w:val="0000FF"/>
          <w:spacing w:val="-1"/>
        </w:rPr>
        <w:t xml:space="preserve"> </w:t>
      </w:r>
      <w:r>
        <w:rPr>
          <w:color w:val="0000FF"/>
        </w:rPr>
        <w:t>hóc</w:t>
      </w:r>
      <w:r>
        <w:rPr>
          <w:color w:val="0000FF"/>
          <w:spacing w:val="-1"/>
        </w:rPr>
        <w:t xml:space="preserve"> </w:t>
      </w:r>
      <w:r>
        <w:rPr>
          <w:color w:val="0000FF"/>
        </w:rPr>
        <w:t>không</w:t>
      </w:r>
      <w:r>
        <w:rPr>
          <w:color w:val="0000FF"/>
          <w:spacing w:val="-1"/>
        </w:rPr>
        <w:t xml:space="preserve"> </w:t>
      </w:r>
      <w:r>
        <w:rPr>
          <w:color w:val="0000FF"/>
        </w:rPr>
        <w:t>thể</w:t>
      </w:r>
      <w:r>
        <w:rPr>
          <w:color w:val="0000FF"/>
          <w:spacing w:val="-1"/>
        </w:rPr>
        <w:t xml:space="preserve"> </w:t>
      </w:r>
      <w:r>
        <w:rPr>
          <w:color w:val="0000FF"/>
        </w:rPr>
        <w:t>dự đoán được thông qua kiểm tra thiết bị, và sửa chữa sau cùng là việc sửa chữa thiết bị khi không thực</w:t>
      </w:r>
      <w:r>
        <w:rPr>
          <w:color w:val="0000FF"/>
          <w:spacing w:val="-2"/>
        </w:rPr>
        <w:t xml:space="preserve"> </w:t>
      </w:r>
      <w:r>
        <w:rPr>
          <w:color w:val="0000FF"/>
        </w:rPr>
        <w:t>hiện</w:t>
      </w:r>
      <w:r>
        <w:rPr>
          <w:color w:val="0000FF"/>
          <w:spacing w:val="-1"/>
        </w:rPr>
        <w:t xml:space="preserve"> </w:t>
      </w:r>
      <w:r>
        <w:rPr>
          <w:color w:val="0000FF"/>
        </w:rPr>
        <w:t>kiểm</w:t>
      </w:r>
      <w:r>
        <w:rPr>
          <w:color w:val="0000FF"/>
          <w:spacing w:val="-5"/>
        </w:rPr>
        <w:t xml:space="preserve"> </w:t>
      </w:r>
      <w:r>
        <w:rPr>
          <w:color w:val="0000FF"/>
        </w:rPr>
        <w:t>tra</w:t>
      </w:r>
      <w:r>
        <w:rPr>
          <w:color w:val="0000FF"/>
          <w:spacing w:val="-1"/>
        </w:rPr>
        <w:t xml:space="preserve"> </w:t>
      </w:r>
      <w:r>
        <w:rPr>
          <w:color w:val="0000FF"/>
        </w:rPr>
        <w:t>thiết</w:t>
      </w:r>
      <w:r>
        <w:rPr>
          <w:color w:val="0000FF"/>
          <w:spacing w:val="-2"/>
        </w:rPr>
        <w:t xml:space="preserve"> </w:t>
      </w:r>
      <w:r>
        <w:rPr>
          <w:color w:val="0000FF"/>
        </w:rPr>
        <w:t>bị.</w:t>
      </w:r>
      <w:r>
        <w:rPr>
          <w:color w:val="0000FF"/>
          <w:spacing w:val="-1"/>
        </w:rPr>
        <w:t xml:space="preserve"> </w:t>
      </w:r>
      <w:r>
        <w:rPr>
          <w:color w:val="0000FF"/>
        </w:rPr>
        <w:t>Cải</w:t>
      </w:r>
      <w:r>
        <w:rPr>
          <w:color w:val="0000FF"/>
          <w:spacing w:val="-2"/>
        </w:rPr>
        <w:t xml:space="preserve"> </w:t>
      </w:r>
      <w:r>
        <w:rPr>
          <w:color w:val="0000FF"/>
        </w:rPr>
        <w:t>tiến</w:t>
      </w:r>
      <w:r>
        <w:rPr>
          <w:color w:val="0000FF"/>
          <w:spacing w:val="-1"/>
        </w:rPr>
        <w:t xml:space="preserve"> </w:t>
      </w:r>
      <w:r>
        <w:rPr>
          <w:color w:val="0000FF"/>
        </w:rPr>
        <w:t>là việc</w:t>
      </w:r>
      <w:r>
        <w:rPr>
          <w:color w:val="0000FF"/>
          <w:spacing w:val="-2"/>
        </w:rPr>
        <w:t xml:space="preserve"> </w:t>
      </w:r>
      <w:r>
        <w:rPr>
          <w:color w:val="0000FF"/>
        </w:rPr>
        <w:t>cải</w:t>
      </w:r>
      <w:r>
        <w:rPr>
          <w:color w:val="0000FF"/>
          <w:spacing w:val="-2"/>
        </w:rPr>
        <w:t xml:space="preserve"> </w:t>
      </w:r>
      <w:r>
        <w:rPr>
          <w:color w:val="0000FF"/>
        </w:rPr>
        <w:t>tiến</w:t>
      </w:r>
      <w:r>
        <w:rPr>
          <w:color w:val="0000FF"/>
          <w:spacing w:val="-1"/>
        </w:rPr>
        <w:t xml:space="preserve"> </w:t>
      </w:r>
      <w:r>
        <w:rPr>
          <w:color w:val="0000FF"/>
        </w:rPr>
        <w:t>công</w:t>
      </w:r>
      <w:r>
        <w:rPr>
          <w:color w:val="0000FF"/>
          <w:spacing w:val="-1"/>
        </w:rPr>
        <w:t xml:space="preserve"> </w:t>
      </w:r>
      <w:r>
        <w:rPr>
          <w:color w:val="0000FF"/>
        </w:rPr>
        <w:t>trình</w:t>
      </w:r>
      <w:r>
        <w:rPr>
          <w:color w:val="0000FF"/>
          <w:spacing w:val="-1"/>
        </w:rPr>
        <w:t xml:space="preserve"> </w:t>
      </w:r>
      <w:r>
        <w:rPr>
          <w:color w:val="0000FF"/>
        </w:rPr>
        <w:t>để</w:t>
      </w:r>
      <w:r>
        <w:rPr>
          <w:color w:val="0000FF"/>
          <w:spacing w:val="-1"/>
        </w:rPr>
        <w:t xml:space="preserve"> </w:t>
      </w:r>
      <w:r>
        <w:rPr>
          <w:color w:val="0000FF"/>
        </w:rPr>
        <w:t>cải</w:t>
      </w:r>
      <w:r>
        <w:rPr>
          <w:color w:val="0000FF"/>
          <w:spacing w:val="-2"/>
        </w:rPr>
        <w:t xml:space="preserve"> </w:t>
      </w:r>
      <w:r>
        <w:rPr>
          <w:color w:val="0000FF"/>
        </w:rPr>
        <w:t>thiện</w:t>
      </w:r>
      <w:r>
        <w:rPr>
          <w:color w:val="0000FF"/>
          <w:spacing w:val="-1"/>
        </w:rPr>
        <w:t xml:space="preserve"> </w:t>
      </w:r>
      <w:r>
        <w:rPr>
          <w:color w:val="0000FF"/>
        </w:rPr>
        <w:t>các</w:t>
      </w:r>
      <w:r>
        <w:rPr>
          <w:color w:val="0000FF"/>
          <w:spacing w:val="-1"/>
        </w:rPr>
        <w:t xml:space="preserve"> </w:t>
      </w:r>
      <w:r>
        <w:rPr>
          <w:color w:val="0000FF"/>
        </w:rPr>
        <w:t>điểm</w:t>
      </w:r>
      <w:r>
        <w:rPr>
          <w:color w:val="0000FF"/>
          <w:spacing w:val="-5"/>
        </w:rPr>
        <w:t xml:space="preserve"> </w:t>
      </w:r>
      <w:r>
        <w:rPr>
          <w:color w:val="0000FF"/>
        </w:rPr>
        <w:t>có</w:t>
      </w:r>
      <w:r>
        <w:rPr>
          <w:color w:val="0000FF"/>
          <w:spacing w:val="-1"/>
        </w:rPr>
        <w:t xml:space="preserve"> </w:t>
      </w:r>
      <w:r>
        <w:rPr>
          <w:color w:val="0000FF"/>
        </w:rPr>
        <w:t>vấn</w:t>
      </w:r>
      <w:r>
        <w:rPr>
          <w:color w:val="0000FF"/>
          <w:spacing w:val="-1"/>
        </w:rPr>
        <w:t xml:space="preserve"> </w:t>
      </w:r>
      <w:r>
        <w:rPr>
          <w:color w:val="0000FF"/>
        </w:rPr>
        <w:t>đề</w:t>
      </w:r>
      <w:r>
        <w:rPr>
          <w:color w:val="0000FF"/>
          <w:spacing w:val="-1"/>
        </w:rPr>
        <w:t xml:space="preserve"> </w:t>
      </w:r>
      <w:r>
        <w:rPr>
          <w:color w:val="0000FF"/>
        </w:rPr>
        <w:t>trong hoạt động.</w:t>
      </w:r>
    </w:p>
    <w:p w14:paraId="2BC3868D" w14:textId="77777777" w:rsidR="000C7CBF" w:rsidRDefault="00EC0C55">
      <w:pPr>
        <w:pStyle w:val="ThnVnban"/>
        <w:spacing w:before="1" w:line="242" w:lineRule="auto"/>
        <w:ind w:right="801"/>
        <w:jc w:val="both"/>
        <w:rPr>
          <w:rFonts w:ascii="SimSun" w:eastAsia="SimSun" w:hAnsi="SimSun"/>
          <w:lang w:eastAsia="ja-JP"/>
        </w:rPr>
      </w:pPr>
      <w:r>
        <w:rPr>
          <w:rFonts w:ascii="SimSun" w:eastAsia="SimSun" w:hAnsi="SimSun" w:hint="eastAsia"/>
          <w:color w:val="000000"/>
          <w:spacing w:val="-2"/>
          <w:highlight w:val="lightGray"/>
          <w:lang w:eastAsia="ja-JP"/>
        </w:rPr>
        <w:t>突発故障</w:t>
      </w:r>
      <w:r>
        <w:rPr>
          <w:rFonts w:ascii="SimSun" w:eastAsia="SimSun" w:hAnsi="SimSun" w:hint="eastAsia"/>
          <w:color w:val="000000"/>
          <w:spacing w:val="-2"/>
          <w:lang w:eastAsia="ja-JP"/>
        </w:rPr>
        <w:t>は操業上、前後の工程にも影響を及ぼすことが多く、緊急に修理</w:t>
      </w:r>
      <w:r>
        <w:rPr>
          <w:color w:val="000000"/>
          <w:spacing w:val="-2"/>
          <w:lang w:eastAsia="ja-JP"/>
        </w:rPr>
        <w:t>·</w:t>
      </w:r>
      <w:r>
        <w:rPr>
          <w:rFonts w:ascii="SimSun" w:eastAsia="SimSun" w:hAnsi="SimSun" w:hint="eastAsia"/>
          <w:color w:val="000000"/>
          <w:spacing w:val="-2"/>
          <w:lang w:eastAsia="ja-JP"/>
        </w:rPr>
        <w:t>対応が必要とされることが多い。計画していた保全スケジュールを変更して対応するなどのため、保全担当者への負担も大きい。普段から予防保全等を通じて突発故障ができるだけ発生しないような管理の工夫が大切である。</w:t>
      </w:r>
    </w:p>
    <w:p w14:paraId="070D8CD1" w14:textId="77777777" w:rsidR="000C7CBF" w:rsidRDefault="00EC0C55">
      <w:pPr>
        <w:pStyle w:val="ThnVnban"/>
        <w:ind w:right="801"/>
        <w:jc w:val="both"/>
      </w:pPr>
      <w:r>
        <w:rPr>
          <w:color w:val="0000FF"/>
        </w:rPr>
        <w:t>Hỏng hóc đột ngột thường ảnh hưởng đến quy trình trước và sau trong hoạt động, và thường cần phải sửa chữa và đáp ứng khẩn cấp. Điều này</w:t>
      </w:r>
      <w:r>
        <w:rPr>
          <w:color w:val="0000FF"/>
          <w:spacing w:val="-1"/>
        </w:rPr>
        <w:t xml:space="preserve"> </w:t>
      </w:r>
      <w:r>
        <w:rPr>
          <w:color w:val="0000FF"/>
        </w:rPr>
        <w:t xml:space="preserve">đòi hỏi phải thay đổi lịch trình bảo dưỡng đã lên kế hoạch để đáp ứng, do đó, gánh nặng lên người phụ trách bảo dưỡng cũng lớn. Việc quản lý để hỏng hóc đột ngột không xảy ra càng ít càng tốt thông qua bảo dưỡng phòng ngừa, v.v., là quan </w:t>
      </w:r>
      <w:r>
        <w:rPr>
          <w:color w:val="0000FF"/>
          <w:spacing w:val="-2"/>
        </w:rPr>
        <w:t>trọng.</w:t>
      </w:r>
    </w:p>
    <w:p w14:paraId="2DDFED3E" w14:textId="77777777" w:rsidR="000C7CBF" w:rsidRDefault="000C7CBF">
      <w:pPr>
        <w:pStyle w:val="ThnVnban"/>
        <w:jc w:val="both"/>
        <w:sectPr w:rsidR="000C7CBF">
          <w:pgSz w:w="11910" w:h="16840"/>
          <w:pgMar w:top="1420" w:right="992" w:bottom="280" w:left="1417" w:header="720" w:footer="720" w:gutter="0"/>
          <w:cols w:space="720"/>
        </w:sectPr>
      </w:pPr>
    </w:p>
    <w:p w14:paraId="029D29A9" w14:textId="77777777" w:rsidR="000C7CBF" w:rsidRDefault="00EC0C55">
      <w:pPr>
        <w:pStyle w:val="ThnVnban"/>
        <w:rPr>
          <w:sz w:val="20"/>
        </w:rPr>
      </w:pPr>
      <w:r>
        <w:rPr>
          <w:noProof/>
          <w:sz w:val="20"/>
        </w:rPr>
        <w:lastRenderedPageBreak/>
        <w:drawing>
          <wp:inline distT="0" distB="0" distL="0" distR="0" wp14:anchorId="3080DFC9" wp14:editId="5B15FD81">
            <wp:extent cx="3426502" cy="2072640"/>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48" cstate="print"/>
                    <a:stretch>
                      <a:fillRect/>
                    </a:stretch>
                  </pic:blipFill>
                  <pic:spPr>
                    <a:xfrm>
                      <a:off x="0" y="0"/>
                      <a:ext cx="3426502" cy="2072640"/>
                    </a:xfrm>
                    <a:prstGeom prst="rect">
                      <a:avLst/>
                    </a:prstGeom>
                  </pic:spPr>
                </pic:pic>
              </a:graphicData>
            </a:graphic>
          </wp:inline>
        </w:drawing>
      </w:r>
    </w:p>
    <w:p w14:paraId="6253EC78" w14:textId="18622472" w:rsidR="000C7CBF" w:rsidRDefault="00EC0C55">
      <w:pPr>
        <w:pStyle w:val="ThnVnban"/>
        <w:spacing w:before="1"/>
      </w:pPr>
      <w:r>
        <w:rPr>
          <w:color w:val="000000"/>
          <w:highlight w:val="yellow"/>
          <w:u w:val="single"/>
        </w:rPr>
        <w:t>3</w:t>
      </w:r>
      <w:r w:rsidR="00472FBC">
        <w:rPr>
          <w:color w:val="000000"/>
          <w:highlight w:val="yellow"/>
          <w:u w:val="single"/>
          <w:lang w:val="en-US"/>
        </w:rPr>
        <w:t>.</w:t>
      </w:r>
      <w:r>
        <w:rPr>
          <w:color w:val="000000"/>
          <w:spacing w:val="-12"/>
          <w:highlight w:val="yellow"/>
          <w:u w:val="single"/>
        </w:rPr>
        <w:t xml:space="preserve"> </w:t>
      </w:r>
      <w:r w:rsidR="00472FBC">
        <w:rPr>
          <w:color w:val="000000"/>
          <w:spacing w:val="-12"/>
          <w:highlight w:val="yellow"/>
          <w:u w:val="single"/>
          <w:lang w:val="en-US"/>
        </w:rPr>
        <w:t xml:space="preserve"> </w:t>
      </w:r>
      <w:r>
        <w:rPr>
          <w:rFonts w:ascii="SimSun" w:eastAsia="SimSun" w:hAnsi="SimSun" w:hint="eastAsia"/>
          <w:color w:val="000000"/>
          <w:spacing w:val="10"/>
          <w:highlight w:val="yellow"/>
          <w:u w:val="single"/>
        </w:rPr>
        <w:t>録記の全保</w:t>
      </w:r>
      <w:r>
        <w:rPr>
          <w:color w:val="0000FF"/>
        </w:rPr>
        <w:t>Ghi</w:t>
      </w:r>
      <w:r>
        <w:rPr>
          <w:color w:val="0000FF"/>
          <w:spacing w:val="-3"/>
        </w:rPr>
        <w:t xml:space="preserve"> </w:t>
      </w:r>
      <w:r>
        <w:rPr>
          <w:color w:val="0000FF"/>
        </w:rPr>
        <w:t>chép</w:t>
      </w:r>
      <w:r>
        <w:rPr>
          <w:color w:val="0000FF"/>
          <w:spacing w:val="-2"/>
        </w:rPr>
        <w:t xml:space="preserve"> </w:t>
      </w:r>
      <w:r>
        <w:rPr>
          <w:color w:val="0000FF"/>
        </w:rPr>
        <w:t>toàn</w:t>
      </w:r>
      <w:r>
        <w:rPr>
          <w:color w:val="0000FF"/>
          <w:spacing w:val="-5"/>
        </w:rPr>
        <w:t xml:space="preserve"> </w:t>
      </w:r>
      <w:r>
        <w:rPr>
          <w:color w:val="0000FF"/>
        </w:rPr>
        <w:t>bộ</w:t>
      </w:r>
      <w:r>
        <w:rPr>
          <w:color w:val="0000FF"/>
          <w:spacing w:val="-2"/>
        </w:rPr>
        <w:t xml:space="preserve"> </w:t>
      </w:r>
      <w:r>
        <w:rPr>
          <w:color w:val="0000FF"/>
        </w:rPr>
        <w:t>bảo</w:t>
      </w:r>
      <w:r>
        <w:rPr>
          <w:color w:val="0000FF"/>
          <w:spacing w:val="-5"/>
        </w:rPr>
        <w:t xml:space="preserve"> </w:t>
      </w:r>
      <w:r>
        <w:rPr>
          <w:color w:val="0000FF"/>
          <w:spacing w:val="-4"/>
        </w:rPr>
        <w:t>dưỡng</w:t>
      </w:r>
    </w:p>
    <w:p w14:paraId="48A39AA7" w14:textId="77777777" w:rsidR="000C7CBF" w:rsidRDefault="00EC0C55">
      <w:pPr>
        <w:pStyle w:val="oancuaDanhsach"/>
        <w:numPr>
          <w:ilvl w:val="0"/>
          <w:numId w:val="102"/>
        </w:numPr>
        <w:tabs>
          <w:tab w:val="left" w:pos="627"/>
        </w:tabs>
        <w:spacing w:before="3"/>
        <w:ind w:left="627" w:hanging="244"/>
        <w:rPr>
          <w:sz w:val="21"/>
          <w:lang w:eastAsia="ja-JP"/>
        </w:rPr>
      </w:pPr>
      <w:r>
        <w:rPr>
          <w:rFonts w:ascii="SimSun" w:eastAsia="SimSun" w:hAnsi="SimSun" w:hint="eastAsia"/>
          <w:color w:val="000000"/>
          <w:spacing w:val="3"/>
          <w:sz w:val="21"/>
          <w:highlight w:val="yellow"/>
          <w:u w:val="single"/>
          <w:lang w:eastAsia="ja-JP"/>
        </w:rPr>
        <w:t>保全効果測定とフィードバック</w:t>
      </w:r>
      <w:r>
        <w:rPr>
          <w:color w:val="0000FF"/>
          <w:sz w:val="21"/>
          <w:lang w:eastAsia="ja-JP"/>
        </w:rPr>
        <w:t>Đo</w:t>
      </w:r>
      <w:r>
        <w:rPr>
          <w:color w:val="0000FF"/>
          <w:spacing w:val="-6"/>
          <w:sz w:val="21"/>
          <w:lang w:eastAsia="ja-JP"/>
        </w:rPr>
        <w:t xml:space="preserve"> </w:t>
      </w:r>
      <w:r>
        <w:rPr>
          <w:color w:val="0000FF"/>
          <w:sz w:val="21"/>
          <w:lang w:eastAsia="ja-JP"/>
        </w:rPr>
        <w:t>lường</w:t>
      </w:r>
      <w:r>
        <w:rPr>
          <w:color w:val="0000FF"/>
          <w:spacing w:val="-5"/>
          <w:sz w:val="21"/>
          <w:lang w:eastAsia="ja-JP"/>
        </w:rPr>
        <w:t xml:space="preserve"> </w:t>
      </w:r>
      <w:r>
        <w:rPr>
          <w:color w:val="0000FF"/>
          <w:sz w:val="21"/>
          <w:lang w:eastAsia="ja-JP"/>
        </w:rPr>
        <w:t>hiệu</w:t>
      </w:r>
      <w:r>
        <w:rPr>
          <w:color w:val="0000FF"/>
          <w:spacing w:val="-7"/>
          <w:sz w:val="21"/>
          <w:lang w:eastAsia="ja-JP"/>
        </w:rPr>
        <w:t xml:space="preserve"> </w:t>
      </w:r>
      <w:r>
        <w:rPr>
          <w:color w:val="0000FF"/>
          <w:sz w:val="21"/>
          <w:lang w:eastAsia="ja-JP"/>
        </w:rPr>
        <w:t>quả</w:t>
      </w:r>
      <w:r>
        <w:rPr>
          <w:color w:val="0000FF"/>
          <w:spacing w:val="-5"/>
          <w:sz w:val="21"/>
          <w:lang w:eastAsia="ja-JP"/>
        </w:rPr>
        <w:t xml:space="preserve"> </w:t>
      </w:r>
      <w:r>
        <w:rPr>
          <w:color w:val="0000FF"/>
          <w:sz w:val="21"/>
          <w:lang w:eastAsia="ja-JP"/>
        </w:rPr>
        <w:t>bảo</w:t>
      </w:r>
      <w:r>
        <w:rPr>
          <w:color w:val="0000FF"/>
          <w:spacing w:val="-5"/>
          <w:sz w:val="21"/>
          <w:lang w:eastAsia="ja-JP"/>
        </w:rPr>
        <w:t xml:space="preserve"> </w:t>
      </w:r>
      <w:r>
        <w:rPr>
          <w:color w:val="0000FF"/>
          <w:sz w:val="21"/>
          <w:lang w:eastAsia="ja-JP"/>
        </w:rPr>
        <w:t>dưỡng</w:t>
      </w:r>
      <w:r>
        <w:rPr>
          <w:color w:val="0000FF"/>
          <w:spacing w:val="-5"/>
          <w:sz w:val="21"/>
          <w:lang w:eastAsia="ja-JP"/>
        </w:rPr>
        <w:t xml:space="preserve"> </w:t>
      </w:r>
      <w:r>
        <w:rPr>
          <w:color w:val="0000FF"/>
          <w:sz w:val="21"/>
          <w:lang w:eastAsia="ja-JP"/>
        </w:rPr>
        <w:t>và</w:t>
      </w:r>
      <w:r>
        <w:rPr>
          <w:color w:val="0000FF"/>
          <w:spacing w:val="-5"/>
          <w:sz w:val="21"/>
          <w:lang w:eastAsia="ja-JP"/>
        </w:rPr>
        <w:t xml:space="preserve"> </w:t>
      </w:r>
      <w:r>
        <w:rPr>
          <w:color w:val="0000FF"/>
          <w:sz w:val="21"/>
          <w:lang w:eastAsia="ja-JP"/>
        </w:rPr>
        <w:t>phản</w:t>
      </w:r>
      <w:r>
        <w:rPr>
          <w:color w:val="0000FF"/>
          <w:spacing w:val="-5"/>
          <w:sz w:val="21"/>
          <w:lang w:eastAsia="ja-JP"/>
        </w:rPr>
        <w:t xml:space="preserve"> hồi</w:t>
      </w:r>
    </w:p>
    <w:p w14:paraId="4770C818" w14:textId="77777777" w:rsidR="000C7CBF" w:rsidRDefault="00EC0C55">
      <w:pPr>
        <w:pStyle w:val="ThnVnban"/>
        <w:spacing w:before="5" w:line="242" w:lineRule="auto"/>
        <w:ind w:right="602"/>
        <w:rPr>
          <w:rFonts w:ascii="SimSun" w:eastAsia="SimSun"/>
          <w:lang w:eastAsia="ja-JP"/>
        </w:rPr>
      </w:pPr>
      <w:r>
        <w:rPr>
          <w:rFonts w:ascii="SimSun" w:eastAsia="SimSun" w:hint="eastAsia"/>
          <w:spacing w:val="-2"/>
          <w:lang w:eastAsia="ja-JP"/>
        </w:rPr>
        <w:t>部門の業績を評価しようとすると、たとえば休止していた損失を金額的に評価するなど、かなり困難な側面を有する。したがって、保全効果測定には個別に定量評価しうる複数</w:t>
      </w:r>
      <w:r>
        <w:rPr>
          <w:rFonts w:ascii="SimSun" w:eastAsia="SimSun" w:hint="eastAsia"/>
          <w:spacing w:val="80"/>
          <w:w w:val="150"/>
          <w:lang w:eastAsia="ja-JP"/>
        </w:rPr>
        <w:t xml:space="preserve"> </w:t>
      </w:r>
      <w:r>
        <w:rPr>
          <w:rFonts w:ascii="SimSun" w:eastAsia="SimSun" w:hint="eastAsia"/>
          <w:spacing w:val="-2"/>
          <w:lang w:eastAsia="ja-JP"/>
        </w:rPr>
        <w:t>の要素を取り上げ、評価する方法がよくとられている。</w:t>
      </w:r>
    </w:p>
    <w:p w14:paraId="4CB908E0" w14:textId="77777777" w:rsidR="000C7CBF" w:rsidRDefault="00EC0C55">
      <w:pPr>
        <w:pStyle w:val="ThnVnban"/>
        <w:rPr>
          <w:rFonts w:ascii="SimSun" w:eastAsia="SimSun"/>
          <w:lang w:eastAsia="ja-JP"/>
        </w:rPr>
      </w:pPr>
      <w:r>
        <w:rPr>
          <w:rFonts w:ascii="SimSun" w:eastAsia="SimSun" w:hint="eastAsia"/>
          <w:spacing w:val="-3"/>
          <w:lang w:eastAsia="ja-JP"/>
        </w:rPr>
        <w:t>主なものとして、下記のような項目がある。</w:t>
      </w:r>
    </w:p>
    <w:p w14:paraId="71965024" w14:textId="77777777" w:rsidR="000C7CBF" w:rsidRDefault="00EC0C55">
      <w:pPr>
        <w:pStyle w:val="ThnVnban"/>
        <w:spacing w:before="5" w:line="266" w:lineRule="exact"/>
      </w:pPr>
      <w:r>
        <w:t>1</w:t>
      </w:r>
      <w:r>
        <w:rPr>
          <w:spacing w:val="-9"/>
        </w:rPr>
        <w:t xml:space="preserve"> </w:t>
      </w:r>
      <w:r>
        <w:rPr>
          <w:rFonts w:ascii="SimSun" w:eastAsia="SimSun" w:hint="eastAsia"/>
        </w:rPr>
        <w:t>稼働率</w:t>
      </w:r>
      <w:r>
        <w:t>(</w:t>
      </w:r>
      <w:r>
        <w:rPr>
          <w:rFonts w:ascii="SimSun" w:eastAsia="SimSun" w:hint="eastAsia"/>
        </w:rPr>
        <w:t>月単位</w:t>
      </w:r>
      <w:r>
        <w:rPr>
          <w:spacing w:val="-10"/>
        </w:rPr>
        <w:t>)</w:t>
      </w:r>
    </w:p>
    <w:p w14:paraId="2E8D5BF5" w14:textId="77777777" w:rsidR="000C7CBF" w:rsidRDefault="00EC0C55">
      <w:pPr>
        <w:pStyle w:val="ThnVnban"/>
        <w:spacing w:after="4"/>
        <w:ind w:right="800"/>
        <w:jc w:val="both"/>
      </w:pPr>
      <w:r>
        <w:rPr>
          <w:color w:val="0000FF"/>
        </w:rPr>
        <w:t>Khi cố gắng đánh giá hiệu suất của bộ phận, ví dụ, việc đánh giá tổn thất do thời gian ngừng hoạt động theo số tiền, v.v., có khía cạnh khá khó khăn. Do đó, để đo lường hiệu quả bảo dưỡng, phương pháp thường được áp dụng là chọn nhiều yếu tố có thể đánh giá định lượng riêng lẻ và đánh giá chúng. Các mục chính bao gồm các mục sau: 1 Tỷ lệ hoạt động (theo tháng)</w:t>
      </w:r>
    </w:p>
    <w:p w14:paraId="000D889F" w14:textId="77777777" w:rsidR="000C7CBF" w:rsidRDefault="00EC0C55">
      <w:pPr>
        <w:pStyle w:val="ThnVnban"/>
        <w:ind w:left="1274"/>
        <w:rPr>
          <w:sz w:val="20"/>
        </w:rPr>
      </w:pPr>
      <w:r>
        <w:rPr>
          <w:noProof/>
          <w:sz w:val="20"/>
        </w:rPr>
        <w:drawing>
          <wp:inline distT="0" distB="0" distL="0" distR="0" wp14:anchorId="75AB35BF" wp14:editId="4439D234">
            <wp:extent cx="3327446" cy="3390900"/>
            <wp:effectExtent l="0" t="0" r="0" b="0"/>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49" cstate="print"/>
                    <a:stretch>
                      <a:fillRect/>
                    </a:stretch>
                  </pic:blipFill>
                  <pic:spPr>
                    <a:xfrm>
                      <a:off x="0" y="0"/>
                      <a:ext cx="3327446" cy="3390900"/>
                    </a:xfrm>
                    <a:prstGeom prst="rect">
                      <a:avLst/>
                    </a:prstGeom>
                  </pic:spPr>
                </pic:pic>
              </a:graphicData>
            </a:graphic>
          </wp:inline>
        </w:drawing>
      </w:r>
    </w:p>
    <w:p w14:paraId="223EDB3C" w14:textId="77777777" w:rsidR="000C7CBF" w:rsidRDefault="00EC0C55">
      <w:pPr>
        <w:pStyle w:val="ThnVnban"/>
        <w:spacing w:before="15" w:line="242" w:lineRule="auto"/>
        <w:ind w:right="807"/>
        <w:jc w:val="both"/>
        <w:rPr>
          <w:rFonts w:ascii="SimSun" w:eastAsia="SimSun"/>
          <w:lang w:eastAsia="ja-JP"/>
        </w:rPr>
      </w:pPr>
      <w:r>
        <w:rPr>
          <w:rFonts w:ascii="SimSun" w:eastAsia="SimSun" w:hint="eastAsia"/>
          <w:spacing w:val="2"/>
          <w:lang w:eastAsia="ja-JP"/>
        </w:rPr>
        <w:t>これらを周期単位</w:t>
      </w:r>
      <w:r>
        <w:rPr>
          <w:spacing w:val="4"/>
          <w:lang w:eastAsia="ja-JP"/>
        </w:rPr>
        <w:t>(</w:t>
      </w:r>
      <w:r>
        <w:rPr>
          <w:rFonts w:ascii="SimSun" w:eastAsia="SimSun" w:hint="eastAsia"/>
          <w:spacing w:val="2"/>
          <w:lang w:eastAsia="ja-JP"/>
        </w:rPr>
        <w:t>月単位が多い</w:t>
      </w:r>
      <w:r>
        <w:rPr>
          <w:spacing w:val="4"/>
          <w:lang w:eastAsia="ja-JP"/>
        </w:rPr>
        <w:t>)</w:t>
      </w:r>
      <w:r>
        <w:rPr>
          <w:rFonts w:ascii="SimSun" w:eastAsia="SimSun" w:hint="eastAsia"/>
          <w:spacing w:val="1"/>
          <w:lang w:eastAsia="ja-JP"/>
        </w:rPr>
        <w:t>に傾向を管理し、それらが改善されるよう関係部門に</w:t>
      </w:r>
      <w:r>
        <w:rPr>
          <w:rFonts w:ascii="SimSun" w:eastAsia="SimSun" w:hint="eastAsia"/>
          <w:spacing w:val="-1"/>
          <w:lang w:eastAsia="ja-JP"/>
        </w:rPr>
        <w:t>働きかける。特に悪い状況が発生すると集中的に原因を分析し、迅速に対策を立てなけ</w:t>
      </w:r>
      <w:r>
        <w:rPr>
          <w:rFonts w:ascii="SimSun" w:eastAsia="SimSun" w:hint="eastAsia"/>
          <w:spacing w:val="-2"/>
          <w:lang w:eastAsia="ja-JP"/>
        </w:rPr>
        <w:t>ればならない。</w:t>
      </w:r>
    </w:p>
    <w:p w14:paraId="606D4B5D" w14:textId="77777777" w:rsidR="000C7CBF" w:rsidRDefault="00EC0C55">
      <w:pPr>
        <w:pStyle w:val="ThnVnban"/>
        <w:ind w:right="801"/>
        <w:jc w:val="both"/>
      </w:pPr>
      <w:r>
        <w:rPr>
          <w:color w:val="0000FF"/>
        </w:rPr>
        <w:t>Quản lý xu hướng của những điều này theo chu kỳ (thường là hàng tháng) và thúc đẩy các bộ</w:t>
      </w:r>
      <w:r>
        <w:rPr>
          <w:color w:val="0000FF"/>
          <w:spacing w:val="80"/>
        </w:rPr>
        <w:t xml:space="preserve"> </w:t>
      </w:r>
      <w:r>
        <w:rPr>
          <w:color w:val="0000FF"/>
        </w:rPr>
        <w:t>phận liên quan để cải thiện chúng. Đặc biệt, khi một tình huống xấu xảy ra, cần phải phân tích nguyên nhân một cách tập trung và nhanh chóng đưa ra biện pháp.</w:t>
      </w:r>
    </w:p>
    <w:p w14:paraId="5BF10999" w14:textId="77777777" w:rsidR="000C7CBF" w:rsidRDefault="000C7CBF">
      <w:pPr>
        <w:pStyle w:val="ThnVnban"/>
        <w:spacing w:before="2"/>
        <w:ind w:left="0"/>
      </w:pPr>
    </w:p>
    <w:p w14:paraId="490A121E" w14:textId="77777777" w:rsidR="000C7CBF" w:rsidRDefault="00EC0C55">
      <w:pPr>
        <w:pStyle w:val="oancuaDanhsach"/>
        <w:numPr>
          <w:ilvl w:val="0"/>
          <w:numId w:val="102"/>
        </w:numPr>
        <w:tabs>
          <w:tab w:val="left" w:pos="693"/>
        </w:tabs>
        <w:spacing w:line="267" w:lineRule="exact"/>
        <w:ind w:left="693" w:hanging="310"/>
        <w:rPr>
          <w:rFonts w:ascii="SimSun" w:eastAsia="SimSun"/>
          <w:sz w:val="21"/>
          <w:lang w:eastAsia="ja-JP"/>
        </w:rPr>
      </w:pPr>
      <w:r>
        <w:rPr>
          <w:rFonts w:ascii="SimSun" w:eastAsia="SimSun" w:hint="eastAsia"/>
          <w:color w:val="000000"/>
          <w:spacing w:val="-3"/>
          <w:sz w:val="21"/>
          <w:highlight w:val="yellow"/>
          <w:lang w:eastAsia="ja-JP"/>
        </w:rPr>
        <w:t>保全効果測定の指標とデータベース</w:t>
      </w:r>
    </w:p>
    <w:p w14:paraId="2265D314" w14:textId="77777777" w:rsidR="000C7CBF" w:rsidRDefault="00EC0C55">
      <w:pPr>
        <w:pStyle w:val="ThnVnban"/>
        <w:spacing w:line="239" w:lineRule="exact"/>
      </w:pPr>
      <w:r>
        <w:rPr>
          <w:color w:val="0000FF"/>
        </w:rPr>
        <w:t>Chỉ</w:t>
      </w:r>
      <w:r>
        <w:rPr>
          <w:color w:val="0000FF"/>
          <w:spacing w:val="-4"/>
        </w:rPr>
        <w:t xml:space="preserve"> </w:t>
      </w:r>
      <w:r>
        <w:rPr>
          <w:color w:val="0000FF"/>
        </w:rPr>
        <w:t>số</w:t>
      </w:r>
      <w:r>
        <w:rPr>
          <w:color w:val="0000FF"/>
          <w:spacing w:val="-2"/>
        </w:rPr>
        <w:t xml:space="preserve"> </w:t>
      </w:r>
      <w:r>
        <w:rPr>
          <w:color w:val="0000FF"/>
        </w:rPr>
        <w:t>đo</w:t>
      </w:r>
      <w:r>
        <w:rPr>
          <w:color w:val="0000FF"/>
          <w:spacing w:val="-2"/>
        </w:rPr>
        <w:t xml:space="preserve"> </w:t>
      </w:r>
      <w:r>
        <w:rPr>
          <w:color w:val="0000FF"/>
        </w:rPr>
        <w:t>lường</w:t>
      </w:r>
      <w:r>
        <w:rPr>
          <w:color w:val="0000FF"/>
          <w:spacing w:val="-2"/>
        </w:rPr>
        <w:t xml:space="preserve"> </w:t>
      </w:r>
      <w:r>
        <w:rPr>
          <w:color w:val="0000FF"/>
        </w:rPr>
        <w:t>hiệu</w:t>
      </w:r>
      <w:r>
        <w:rPr>
          <w:color w:val="0000FF"/>
          <w:spacing w:val="-2"/>
        </w:rPr>
        <w:t xml:space="preserve"> </w:t>
      </w:r>
      <w:r>
        <w:rPr>
          <w:color w:val="0000FF"/>
        </w:rPr>
        <w:t>quả</w:t>
      </w:r>
      <w:r>
        <w:rPr>
          <w:color w:val="0000FF"/>
          <w:spacing w:val="-5"/>
        </w:rPr>
        <w:t xml:space="preserve"> </w:t>
      </w:r>
      <w:r>
        <w:rPr>
          <w:color w:val="0000FF"/>
        </w:rPr>
        <w:t>bảo</w:t>
      </w:r>
      <w:r>
        <w:rPr>
          <w:color w:val="0000FF"/>
          <w:spacing w:val="-3"/>
        </w:rPr>
        <w:t xml:space="preserve"> </w:t>
      </w:r>
      <w:r>
        <w:rPr>
          <w:color w:val="0000FF"/>
        </w:rPr>
        <w:t>dưỡng</w:t>
      </w:r>
      <w:r>
        <w:rPr>
          <w:color w:val="0000FF"/>
          <w:spacing w:val="-5"/>
        </w:rPr>
        <w:t xml:space="preserve"> </w:t>
      </w:r>
      <w:r>
        <w:rPr>
          <w:color w:val="0000FF"/>
        </w:rPr>
        <w:t>và</w:t>
      </w:r>
      <w:r>
        <w:rPr>
          <w:color w:val="0000FF"/>
          <w:spacing w:val="-2"/>
        </w:rPr>
        <w:t xml:space="preserve"> </w:t>
      </w:r>
      <w:r>
        <w:rPr>
          <w:color w:val="0000FF"/>
        </w:rPr>
        <w:t>cơ</w:t>
      </w:r>
      <w:r>
        <w:rPr>
          <w:color w:val="0000FF"/>
          <w:spacing w:val="-2"/>
        </w:rPr>
        <w:t xml:space="preserve"> </w:t>
      </w:r>
      <w:r>
        <w:rPr>
          <w:color w:val="0000FF"/>
        </w:rPr>
        <w:t>sở</w:t>
      </w:r>
      <w:r>
        <w:rPr>
          <w:color w:val="0000FF"/>
          <w:spacing w:val="-1"/>
        </w:rPr>
        <w:t xml:space="preserve"> </w:t>
      </w:r>
      <w:r>
        <w:rPr>
          <w:color w:val="0000FF"/>
        </w:rPr>
        <w:t>dữ</w:t>
      </w:r>
      <w:r>
        <w:rPr>
          <w:color w:val="0000FF"/>
          <w:spacing w:val="-1"/>
        </w:rPr>
        <w:t xml:space="preserve"> </w:t>
      </w:r>
      <w:r>
        <w:rPr>
          <w:color w:val="0000FF"/>
          <w:spacing w:val="-4"/>
        </w:rPr>
        <w:t>liệu</w:t>
      </w:r>
    </w:p>
    <w:p w14:paraId="375F795D" w14:textId="77777777" w:rsidR="000C7CBF" w:rsidRDefault="000C7CBF">
      <w:pPr>
        <w:pStyle w:val="ThnVnban"/>
        <w:spacing w:line="239" w:lineRule="exact"/>
        <w:sectPr w:rsidR="000C7CBF">
          <w:pgSz w:w="11910" w:h="16840"/>
          <w:pgMar w:top="1420" w:right="992" w:bottom="280" w:left="1417" w:header="720" w:footer="720" w:gutter="0"/>
          <w:cols w:space="720"/>
        </w:sectPr>
      </w:pPr>
    </w:p>
    <w:p w14:paraId="64BFA91E" w14:textId="77777777" w:rsidR="000C7CBF" w:rsidRDefault="00EC0C55">
      <w:pPr>
        <w:pStyle w:val="ThnVnban"/>
        <w:spacing w:before="43"/>
        <w:ind w:right="598"/>
      </w:pPr>
      <w:r>
        <w:rPr>
          <w:noProof/>
        </w:rPr>
        <w:lastRenderedPageBreak/>
        <w:drawing>
          <wp:anchor distT="0" distB="0" distL="0" distR="0" simplePos="0" relativeHeight="487622144" behindDoc="1" locked="0" layoutInCell="1" allowOverlap="1" wp14:anchorId="7941EB6E" wp14:editId="70F1D34B">
            <wp:simplePos x="0" y="0"/>
            <wp:positionH relativeFrom="page">
              <wp:posOffset>1143000</wp:posOffset>
            </wp:positionH>
            <wp:positionV relativeFrom="paragraph">
              <wp:posOffset>1158747</wp:posOffset>
            </wp:positionV>
            <wp:extent cx="4605983" cy="2992374"/>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250" cstate="print"/>
                    <a:stretch>
                      <a:fillRect/>
                    </a:stretch>
                  </pic:blipFill>
                  <pic:spPr>
                    <a:xfrm>
                      <a:off x="0" y="0"/>
                      <a:ext cx="4605983" cy="2992374"/>
                    </a:xfrm>
                    <a:prstGeom prst="rect">
                      <a:avLst/>
                    </a:prstGeom>
                  </pic:spPr>
                </pic:pic>
              </a:graphicData>
            </a:graphic>
          </wp:anchor>
        </w:drawing>
      </w:r>
      <w:r>
        <w:rPr>
          <w:rFonts w:ascii="SimSun" w:eastAsia="SimSun" w:hAnsi="SimSun" w:hint="eastAsia"/>
          <w:spacing w:val="-2"/>
          <w:lang w:eastAsia="ja-JP"/>
        </w:rPr>
        <w:t>前述したような各項目について月別に目標値を設定し、実績値と比較し、目標管理して</w:t>
      </w:r>
      <w:r>
        <w:rPr>
          <w:rFonts w:ascii="SimSun" w:eastAsia="SimSun" w:hAnsi="SimSun" w:hint="eastAsia"/>
          <w:spacing w:val="40"/>
          <w:lang w:eastAsia="ja-JP"/>
        </w:rPr>
        <w:t xml:space="preserve">  </w:t>
      </w:r>
      <w:r>
        <w:rPr>
          <w:rFonts w:ascii="SimSun" w:eastAsia="SimSun" w:hAnsi="SimSun" w:hint="eastAsia"/>
          <w:spacing w:val="-2"/>
          <w:lang w:eastAsia="ja-JP"/>
        </w:rPr>
        <w:t>いく。保全管理月報等を出し、月例報告会をもって関係部門と状況を共通認識し、次への</w:t>
      </w:r>
      <w:r>
        <w:rPr>
          <w:rFonts w:ascii="SimSun" w:eastAsia="SimSun" w:hAnsi="SimSun" w:hint="eastAsia"/>
          <w:lang w:eastAsia="ja-JP"/>
        </w:rPr>
        <w:t xml:space="preserve">目標を周知徹底する。図表 </w:t>
      </w:r>
      <w:r>
        <w:rPr>
          <w:lang w:eastAsia="ja-JP"/>
        </w:rPr>
        <w:t>3-4-8</w:t>
      </w:r>
      <w:r>
        <w:rPr>
          <w:spacing w:val="40"/>
          <w:lang w:eastAsia="ja-JP"/>
        </w:rPr>
        <w:t xml:space="preserve"> </w:t>
      </w:r>
      <w:r>
        <w:rPr>
          <w:rFonts w:ascii="SimSun" w:eastAsia="SimSun" w:hAnsi="SimSun" w:hint="eastAsia"/>
          <w:lang w:eastAsia="ja-JP"/>
        </w:rPr>
        <w:t xml:space="preserve">にデータベースを含めた管理システムの概要を示す。 </w:t>
      </w:r>
      <w:r>
        <w:rPr>
          <w:color w:val="0000FF"/>
        </w:rPr>
        <w:t>Đối</w:t>
      </w:r>
      <w:r>
        <w:rPr>
          <w:color w:val="0000FF"/>
          <w:spacing w:val="25"/>
        </w:rPr>
        <w:t xml:space="preserve"> </w:t>
      </w:r>
      <w:r>
        <w:rPr>
          <w:color w:val="0000FF"/>
        </w:rPr>
        <w:t>với</w:t>
      </w:r>
      <w:r>
        <w:rPr>
          <w:color w:val="0000FF"/>
          <w:spacing w:val="25"/>
        </w:rPr>
        <w:t xml:space="preserve"> </w:t>
      </w:r>
      <w:r>
        <w:rPr>
          <w:color w:val="0000FF"/>
        </w:rPr>
        <w:t>từng</w:t>
      </w:r>
      <w:r>
        <w:rPr>
          <w:color w:val="0000FF"/>
          <w:spacing w:val="26"/>
        </w:rPr>
        <w:t xml:space="preserve"> </w:t>
      </w:r>
      <w:r>
        <w:rPr>
          <w:color w:val="0000FF"/>
        </w:rPr>
        <w:t>mục</w:t>
      </w:r>
      <w:r>
        <w:rPr>
          <w:color w:val="0000FF"/>
          <w:spacing w:val="26"/>
        </w:rPr>
        <w:t xml:space="preserve"> </w:t>
      </w:r>
      <w:r>
        <w:rPr>
          <w:color w:val="0000FF"/>
        </w:rPr>
        <w:t>như</w:t>
      </w:r>
      <w:r>
        <w:rPr>
          <w:color w:val="0000FF"/>
          <w:spacing w:val="26"/>
        </w:rPr>
        <w:t xml:space="preserve"> </w:t>
      </w:r>
      <w:r>
        <w:rPr>
          <w:color w:val="0000FF"/>
        </w:rPr>
        <w:t>đã</w:t>
      </w:r>
      <w:r>
        <w:rPr>
          <w:color w:val="0000FF"/>
          <w:spacing w:val="26"/>
        </w:rPr>
        <w:t xml:space="preserve"> </w:t>
      </w:r>
      <w:r>
        <w:rPr>
          <w:color w:val="0000FF"/>
        </w:rPr>
        <w:t>nêu</w:t>
      </w:r>
      <w:r>
        <w:rPr>
          <w:color w:val="0000FF"/>
          <w:spacing w:val="26"/>
        </w:rPr>
        <w:t xml:space="preserve"> </w:t>
      </w:r>
      <w:r>
        <w:rPr>
          <w:color w:val="0000FF"/>
        </w:rPr>
        <w:t>trên,</w:t>
      </w:r>
      <w:r>
        <w:rPr>
          <w:color w:val="0000FF"/>
          <w:spacing w:val="26"/>
        </w:rPr>
        <w:t xml:space="preserve"> </w:t>
      </w:r>
      <w:r>
        <w:rPr>
          <w:color w:val="0000FF"/>
        </w:rPr>
        <w:t>thiết</w:t>
      </w:r>
      <w:r>
        <w:rPr>
          <w:color w:val="0000FF"/>
          <w:spacing w:val="25"/>
        </w:rPr>
        <w:t xml:space="preserve"> </w:t>
      </w:r>
      <w:r>
        <w:rPr>
          <w:color w:val="0000FF"/>
        </w:rPr>
        <w:t>lập</w:t>
      </w:r>
      <w:r>
        <w:rPr>
          <w:color w:val="0000FF"/>
          <w:spacing w:val="28"/>
        </w:rPr>
        <w:t xml:space="preserve"> </w:t>
      </w:r>
      <w:r>
        <w:rPr>
          <w:color w:val="0000FF"/>
        </w:rPr>
        <w:t>mục</w:t>
      </w:r>
      <w:r>
        <w:rPr>
          <w:color w:val="0000FF"/>
          <w:spacing w:val="26"/>
        </w:rPr>
        <w:t xml:space="preserve"> </w:t>
      </w:r>
      <w:r>
        <w:rPr>
          <w:color w:val="0000FF"/>
        </w:rPr>
        <w:t>tiêu</w:t>
      </w:r>
      <w:r>
        <w:rPr>
          <w:color w:val="0000FF"/>
          <w:spacing w:val="26"/>
        </w:rPr>
        <w:t xml:space="preserve"> </w:t>
      </w:r>
      <w:r>
        <w:rPr>
          <w:color w:val="0000FF"/>
        </w:rPr>
        <w:t>hàng</w:t>
      </w:r>
      <w:r>
        <w:rPr>
          <w:color w:val="0000FF"/>
          <w:spacing w:val="26"/>
        </w:rPr>
        <w:t xml:space="preserve"> </w:t>
      </w:r>
      <w:r>
        <w:rPr>
          <w:color w:val="0000FF"/>
        </w:rPr>
        <w:t>tháng,</w:t>
      </w:r>
      <w:r>
        <w:rPr>
          <w:color w:val="0000FF"/>
          <w:spacing w:val="26"/>
        </w:rPr>
        <w:t xml:space="preserve"> </w:t>
      </w:r>
      <w:r>
        <w:rPr>
          <w:color w:val="0000FF"/>
        </w:rPr>
        <w:t>so</w:t>
      </w:r>
      <w:r>
        <w:rPr>
          <w:color w:val="0000FF"/>
          <w:spacing w:val="25"/>
        </w:rPr>
        <w:t xml:space="preserve"> </w:t>
      </w:r>
      <w:r>
        <w:rPr>
          <w:color w:val="0000FF"/>
        </w:rPr>
        <w:t>sánh</w:t>
      </w:r>
      <w:r>
        <w:rPr>
          <w:color w:val="0000FF"/>
          <w:spacing w:val="26"/>
        </w:rPr>
        <w:t xml:space="preserve"> </w:t>
      </w:r>
      <w:r>
        <w:rPr>
          <w:color w:val="0000FF"/>
        </w:rPr>
        <w:t>với</w:t>
      </w:r>
      <w:r>
        <w:rPr>
          <w:color w:val="0000FF"/>
          <w:spacing w:val="25"/>
        </w:rPr>
        <w:t xml:space="preserve"> </w:t>
      </w:r>
      <w:r>
        <w:rPr>
          <w:color w:val="0000FF"/>
        </w:rPr>
        <w:t>giá</w:t>
      </w:r>
      <w:r>
        <w:rPr>
          <w:color w:val="0000FF"/>
          <w:spacing w:val="26"/>
        </w:rPr>
        <w:t xml:space="preserve"> </w:t>
      </w:r>
      <w:r>
        <w:rPr>
          <w:color w:val="0000FF"/>
        </w:rPr>
        <w:t>trị</w:t>
      </w:r>
      <w:r>
        <w:rPr>
          <w:color w:val="0000FF"/>
          <w:spacing w:val="25"/>
        </w:rPr>
        <w:t xml:space="preserve"> </w:t>
      </w:r>
      <w:r>
        <w:rPr>
          <w:color w:val="0000FF"/>
        </w:rPr>
        <w:t>thực</w:t>
      </w:r>
      <w:r>
        <w:rPr>
          <w:color w:val="0000FF"/>
          <w:spacing w:val="26"/>
        </w:rPr>
        <w:t xml:space="preserve"> </w:t>
      </w:r>
      <w:r>
        <w:rPr>
          <w:color w:val="0000FF"/>
        </w:rPr>
        <w:t>tế</w:t>
      </w:r>
      <w:r>
        <w:rPr>
          <w:color w:val="0000FF"/>
          <w:spacing w:val="28"/>
        </w:rPr>
        <w:t xml:space="preserve"> </w:t>
      </w:r>
      <w:r>
        <w:rPr>
          <w:color w:val="0000FF"/>
        </w:rPr>
        <w:t>và quản</w:t>
      </w:r>
      <w:r>
        <w:rPr>
          <w:color w:val="0000FF"/>
          <w:spacing w:val="16"/>
        </w:rPr>
        <w:t xml:space="preserve"> </w:t>
      </w:r>
      <w:r>
        <w:rPr>
          <w:color w:val="0000FF"/>
        </w:rPr>
        <w:t>lý mục</w:t>
      </w:r>
      <w:r>
        <w:rPr>
          <w:color w:val="0000FF"/>
          <w:spacing w:val="16"/>
        </w:rPr>
        <w:t xml:space="preserve"> </w:t>
      </w:r>
      <w:r>
        <w:rPr>
          <w:color w:val="0000FF"/>
        </w:rPr>
        <w:t>tiêu. Phát hành các</w:t>
      </w:r>
      <w:r>
        <w:rPr>
          <w:color w:val="0000FF"/>
          <w:spacing w:val="16"/>
        </w:rPr>
        <w:t xml:space="preserve"> </w:t>
      </w:r>
      <w:r>
        <w:rPr>
          <w:color w:val="0000FF"/>
        </w:rPr>
        <w:t>báo</w:t>
      </w:r>
      <w:r>
        <w:rPr>
          <w:color w:val="0000FF"/>
          <w:spacing w:val="16"/>
        </w:rPr>
        <w:t xml:space="preserve"> </w:t>
      </w:r>
      <w:r>
        <w:rPr>
          <w:color w:val="0000FF"/>
        </w:rPr>
        <w:t>cáo</w:t>
      </w:r>
      <w:r>
        <w:rPr>
          <w:color w:val="0000FF"/>
          <w:spacing w:val="19"/>
        </w:rPr>
        <w:t xml:space="preserve"> </w:t>
      </w:r>
      <w:r>
        <w:rPr>
          <w:color w:val="0000FF"/>
        </w:rPr>
        <w:t>hàng</w:t>
      </w:r>
      <w:r>
        <w:rPr>
          <w:color w:val="0000FF"/>
          <w:spacing w:val="16"/>
        </w:rPr>
        <w:t xml:space="preserve"> </w:t>
      </w:r>
      <w:r>
        <w:rPr>
          <w:color w:val="0000FF"/>
        </w:rPr>
        <w:t>tháng</w:t>
      </w:r>
      <w:r>
        <w:rPr>
          <w:color w:val="0000FF"/>
          <w:spacing w:val="16"/>
        </w:rPr>
        <w:t xml:space="preserve"> </w:t>
      </w:r>
      <w:r>
        <w:rPr>
          <w:color w:val="0000FF"/>
        </w:rPr>
        <w:t>về quản</w:t>
      </w:r>
      <w:r>
        <w:rPr>
          <w:color w:val="0000FF"/>
          <w:spacing w:val="16"/>
        </w:rPr>
        <w:t xml:space="preserve"> </w:t>
      </w:r>
      <w:r>
        <w:rPr>
          <w:color w:val="0000FF"/>
        </w:rPr>
        <w:t>lý bảo dưỡng,</w:t>
      </w:r>
      <w:r>
        <w:rPr>
          <w:color w:val="0000FF"/>
          <w:spacing w:val="16"/>
        </w:rPr>
        <w:t xml:space="preserve"> </w:t>
      </w:r>
      <w:r>
        <w:rPr>
          <w:color w:val="0000FF"/>
        </w:rPr>
        <w:t>tổ chức</w:t>
      </w:r>
      <w:r>
        <w:rPr>
          <w:color w:val="0000FF"/>
          <w:spacing w:val="16"/>
        </w:rPr>
        <w:t xml:space="preserve"> </w:t>
      </w:r>
      <w:r>
        <w:rPr>
          <w:color w:val="0000FF"/>
        </w:rPr>
        <w:t>cuộc</w:t>
      </w:r>
      <w:r>
        <w:rPr>
          <w:color w:val="0000FF"/>
          <w:spacing w:val="16"/>
        </w:rPr>
        <w:t xml:space="preserve"> </w:t>
      </w:r>
      <w:r>
        <w:rPr>
          <w:color w:val="0000FF"/>
        </w:rPr>
        <w:t>họp báo cáo</w:t>
      </w:r>
      <w:r>
        <w:rPr>
          <w:color w:val="0000FF"/>
          <w:spacing w:val="24"/>
        </w:rPr>
        <w:t xml:space="preserve"> </w:t>
      </w:r>
      <w:r>
        <w:rPr>
          <w:color w:val="0000FF"/>
        </w:rPr>
        <w:t>hàng</w:t>
      </w:r>
      <w:r>
        <w:rPr>
          <w:color w:val="0000FF"/>
          <w:spacing w:val="24"/>
        </w:rPr>
        <w:t xml:space="preserve"> </w:t>
      </w:r>
      <w:r>
        <w:rPr>
          <w:color w:val="0000FF"/>
        </w:rPr>
        <w:t>tháng</w:t>
      </w:r>
      <w:r>
        <w:rPr>
          <w:color w:val="0000FF"/>
          <w:spacing w:val="24"/>
        </w:rPr>
        <w:t xml:space="preserve"> </w:t>
      </w:r>
      <w:r>
        <w:rPr>
          <w:color w:val="0000FF"/>
        </w:rPr>
        <w:t>để</w:t>
      </w:r>
      <w:r>
        <w:rPr>
          <w:color w:val="0000FF"/>
          <w:spacing w:val="24"/>
        </w:rPr>
        <w:t xml:space="preserve"> </w:t>
      </w:r>
      <w:r>
        <w:rPr>
          <w:color w:val="0000FF"/>
        </w:rPr>
        <w:t>các</w:t>
      </w:r>
      <w:r>
        <w:rPr>
          <w:color w:val="0000FF"/>
          <w:spacing w:val="24"/>
        </w:rPr>
        <w:t xml:space="preserve"> </w:t>
      </w:r>
      <w:r>
        <w:rPr>
          <w:color w:val="0000FF"/>
        </w:rPr>
        <w:t>bộ</w:t>
      </w:r>
      <w:r>
        <w:rPr>
          <w:color w:val="0000FF"/>
          <w:spacing w:val="25"/>
        </w:rPr>
        <w:t xml:space="preserve"> </w:t>
      </w:r>
      <w:r>
        <w:rPr>
          <w:color w:val="0000FF"/>
        </w:rPr>
        <w:t>phận</w:t>
      </w:r>
      <w:r>
        <w:rPr>
          <w:color w:val="0000FF"/>
          <w:spacing w:val="24"/>
        </w:rPr>
        <w:t xml:space="preserve"> </w:t>
      </w:r>
      <w:r>
        <w:rPr>
          <w:color w:val="0000FF"/>
        </w:rPr>
        <w:t>liên</w:t>
      </w:r>
      <w:r>
        <w:rPr>
          <w:color w:val="0000FF"/>
          <w:spacing w:val="24"/>
        </w:rPr>
        <w:t xml:space="preserve"> </w:t>
      </w:r>
      <w:r>
        <w:rPr>
          <w:color w:val="0000FF"/>
        </w:rPr>
        <w:t>quan</w:t>
      </w:r>
      <w:r>
        <w:rPr>
          <w:color w:val="0000FF"/>
          <w:spacing w:val="24"/>
        </w:rPr>
        <w:t xml:space="preserve"> </w:t>
      </w:r>
      <w:r>
        <w:rPr>
          <w:color w:val="0000FF"/>
        </w:rPr>
        <w:t>hiểu</w:t>
      </w:r>
      <w:r>
        <w:rPr>
          <w:color w:val="0000FF"/>
          <w:spacing w:val="21"/>
        </w:rPr>
        <w:t xml:space="preserve"> </w:t>
      </w:r>
      <w:r>
        <w:rPr>
          <w:color w:val="0000FF"/>
        </w:rPr>
        <w:t>chung</w:t>
      </w:r>
      <w:r>
        <w:rPr>
          <w:color w:val="0000FF"/>
          <w:spacing w:val="24"/>
        </w:rPr>
        <w:t xml:space="preserve"> </w:t>
      </w:r>
      <w:r>
        <w:rPr>
          <w:color w:val="0000FF"/>
        </w:rPr>
        <w:t>về</w:t>
      </w:r>
      <w:r>
        <w:rPr>
          <w:color w:val="0000FF"/>
          <w:spacing w:val="24"/>
        </w:rPr>
        <w:t xml:space="preserve"> </w:t>
      </w:r>
      <w:r>
        <w:rPr>
          <w:color w:val="0000FF"/>
        </w:rPr>
        <w:t>tình</w:t>
      </w:r>
      <w:r>
        <w:rPr>
          <w:color w:val="0000FF"/>
          <w:spacing w:val="24"/>
        </w:rPr>
        <w:t xml:space="preserve"> </w:t>
      </w:r>
      <w:r>
        <w:rPr>
          <w:color w:val="0000FF"/>
        </w:rPr>
        <w:t>hình,</w:t>
      </w:r>
      <w:r>
        <w:rPr>
          <w:color w:val="0000FF"/>
          <w:spacing w:val="24"/>
        </w:rPr>
        <w:t xml:space="preserve"> </w:t>
      </w:r>
      <w:r>
        <w:rPr>
          <w:color w:val="0000FF"/>
        </w:rPr>
        <w:t>và</w:t>
      </w:r>
      <w:r>
        <w:rPr>
          <w:color w:val="0000FF"/>
          <w:spacing w:val="24"/>
        </w:rPr>
        <w:t xml:space="preserve"> </w:t>
      </w:r>
      <w:r>
        <w:rPr>
          <w:color w:val="0000FF"/>
        </w:rPr>
        <w:t>tuyên</w:t>
      </w:r>
      <w:r>
        <w:rPr>
          <w:color w:val="0000FF"/>
          <w:spacing w:val="24"/>
        </w:rPr>
        <w:t xml:space="preserve"> </w:t>
      </w:r>
      <w:r>
        <w:rPr>
          <w:color w:val="0000FF"/>
        </w:rPr>
        <w:t>truyền</w:t>
      </w:r>
      <w:r>
        <w:rPr>
          <w:color w:val="0000FF"/>
          <w:spacing w:val="24"/>
        </w:rPr>
        <w:t xml:space="preserve"> </w:t>
      </w:r>
      <w:r>
        <w:rPr>
          <w:color w:val="0000FF"/>
        </w:rPr>
        <w:t>rộng</w:t>
      </w:r>
      <w:r>
        <w:rPr>
          <w:color w:val="0000FF"/>
          <w:spacing w:val="24"/>
        </w:rPr>
        <w:t xml:space="preserve"> </w:t>
      </w:r>
      <w:r>
        <w:rPr>
          <w:color w:val="0000FF"/>
        </w:rPr>
        <w:t>rãi</w:t>
      </w:r>
      <w:r>
        <w:rPr>
          <w:color w:val="0000FF"/>
          <w:spacing w:val="23"/>
        </w:rPr>
        <w:t xml:space="preserve"> </w:t>
      </w:r>
      <w:r>
        <w:rPr>
          <w:color w:val="0000FF"/>
        </w:rPr>
        <w:t>mục tiêu cho lần sau. Biểu đồ 3-4-8 chỉ ra tổng quan về hệ thống quản lý bao gồm cơ sở dữ liệu.</w:t>
      </w:r>
    </w:p>
    <w:p w14:paraId="27C7D6EA" w14:textId="77777777" w:rsidR="000C7CBF" w:rsidRDefault="000C7CBF" w:rsidP="00472FBC">
      <w:pPr>
        <w:pStyle w:val="ThnVnban"/>
        <w:ind w:left="0"/>
        <w:sectPr w:rsidR="000C7CBF">
          <w:pgSz w:w="11910" w:h="16840"/>
          <w:pgMar w:top="1380" w:right="992" w:bottom="280" w:left="1417" w:header="720" w:footer="720" w:gutter="0"/>
          <w:cols w:space="720"/>
        </w:sectPr>
      </w:pPr>
    </w:p>
    <w:p w14:paraId="78F7ECFA" w14:textId="77777777" w:rsidR="000C7CBF" w:rsidRDefault="000C7CBF">
      <w:pPr>
        <w:pStyle w:val="ThnVnban"/>
        <w:spacing w:before="219"/>
        <w:ind w:left="0"/>
      </w:pPr>
    </w:p>
    <w:p w14:paraId="5A4B398A" w14:textId="5117A846" w:rsidR="000C7CBF" w:rsidRDefault="000C7CBF">
      <w:pPr>
        <w:pStyle w:val="ThnVnban"/>
        <w:ind w:left="0" w:right="419"/>
        <w:jc w:val="center"/>
      </w:pPr>
    </w:p>
    <w:p w14:paraId="12EB53C1" w14:textId="4EBF9626" w:rsidR="000C7CBF" w:rsidRPr="00472FBC" w:rsidRDefault="00472FBC" w:rsidP="00472FBC">
      <w:pPr>
        <w:pStyle w:val="ThnVnban"/>
        <w:spacing w:before="9" w:line="320" w:lineRule="exact"/>
        <w:ind w:left="0" w:right="420"/>
        <w:jc w:val="center"/>
        <w:rPr>
          <w:rFonts w:ascii="SimSun" w:eastAsia="SimSun" w:hAnsi="SimSun"/>
          <w:b/>
          <w:color w:val="FF0000"/>
          <w:sz w:val="28"/>
          <w:szCs w:val="28"/>
          <w:highlight w:val="yellow"/>
          <w:lang w:eastAsia="ja-JP"/>
        </w:rPr>
      </w:pPr>
      <w:r w:rsidRPr="00472FBC">
        <w:rPr>
          <w:rFonts w:ascii="SimSun" w:eastAsiaTheme="minorEastAsia" w:hAnsi="SimSun" w:hint="eastAsia"/>
          <w:b/>
          <w:color w:val="FF0000"/>
          <w:spacing w:val="-2"/>
          <w:sz w:val="28"/>
          <w:szCs w:val="28"/>
          <w:highlight w:val="yellow"/>
          <w:u w:val="single"/>
          <w:lang w:eastAsia="ja-JP"/>
        </w:rPr>
        <w:t>第４章：</w:t>
      </w:r>
      <w:r w:rsidR="00EC0C55" w:rsidRPr="00472FBC">
        <w:rPr>
          <w:rFonts w:ascii="SimSun" w:eastAsia="SimSun" w:hAnsi="SimSun" w:hint="eastAsia"/>
          <w:b/>
          <w:color w:val="FF0000"/>
          <w:spacing w:val="-2"/>
          <w:sz w:val="28"/>
          <w:szCs w:val="28"/>
          <w:highlight w:val="yellow"/>
          <w:u w:val="single"/>
          <w:lang w:eastAsia="ja-JP"/>
        </w:rPr>
        <w:t>資材</w:t>
      </w:r>
      <w:r w:rsidR="00EC0C55" w:rsidRPr="00472FBC">
        <w:rPr>
          <w:b/>
          <w:color w:val="FF0000"/>
          <w:spacing w:val="-2"/>
          <w:sz w:val="28"/>
          <w:szCs w:val="28"/>
          <w:highlight w:val="yellow"/>
          <w:u w:val="single"/>
          <w:lang w:eastAsia="ja-JP"/>
        </w:rPr>
        <w:t>·</w:t>
      </w:r>
      <w:r w:rsidR="00EC0C55" w:rsidRPr="00472FBC">
        <w:rPr>
          <w:rFonts w:ascii="SimSun" w:eastAsia="SimSun" w:hAnsi="SimSun" w:hint="eastAsia"/>
          <w:b/>
          <w:color w:val="FF0000"/>
          <w:spacing w:val="-4"/>
          <w:sz w:val="28"/>
          <w:szCs w:val="28"/>
          <w:highlight w:val="yellow"/>
          <w:u w:val="single"/>
          <w:lang w:eastAsia="ja-JP"/>
        </w:rPr>
        <w:t>在庫管理の基礎</w:t>
      </w:r>
    </w:p>
    <w:p w14:paraId="68F8C6D0" w14:textId="3613FBE0" w:rsidR="000C7CBF" w:rsidRPr="00472FBC" w:rsidRDefault="00472FBC" w:rsidP="00472FBC">
      <w:pPr>
        <w:pStyle w:val="ThnVnban"/>
        <w:spacing w:line="320" w:lineRule="exact"/>
        <w:ind w:left="0" w:right="420"/>
        <w:jc w:val="center"/>
        <w:rPr>
          <w:color w:val="FF0000"/>
          <w:sz w:val="28"/>
          <w:szCs w:val="28"/>
        </w:rPr>
      </w:pPr>
      <w:r w:rsidRPr="00472FBC">
        <w:rPr>
          <w:color w:val="FF0000"/>
          <w:sz w:val="28"/>
          <w:szCs w:val="28"/>
          <w:highlight w:val="yellow"/>
          <w:u w:val="single"/>
        </w:rPr>
        <w:t>CHƯƠNG</w:t>
      </w:r>
      <w:r w:rsidRPr="00472FBC">
        <w:rPr>
          <w:color w:val="FF0000"/>
          <w:spacing w:val="-6"/>
          <w:sz w:val="28"/>
          <w:szCs w:val="28"/>
          <w:highlight w:val="yellow"/>
          <w:u w:val="single"/>
        </w:rPr>
        <w:t xml:space="preserve"> </w:t>
      </w:r>
      <w:r w:rsidRPr="00472FBC">
        <w:rPr>
          <w:color w:val="FF0000"/>
          <w:spacing w:val="-10"/>
          <w:sz w:val="28"/>
          <w:szCs w:val="28"/>
          <w:highlight w:val="yellow"/>
          <w:u w:val="single"/>
        </w:rPr>
        <w:t>4</w:t>
      </w:r>
      <w:r w:rsidRPr="00794CB0">
        <w:rPr>
          <w:color w:val="FF0000"/>
          <w:spacing w:val="-10"/>
          <w:sz w:val="28"/>
          <w:szCs w:val="28"/>
          <w:highlight w:val="yellow"/>
          <w:u w:val="single"/>
        </w:rPr>
        <w:t xml:space="preserve"> : </w:t>
      </w:r>
      <w:r w:rsidR="00EC0C55" w:rsidRPr="00472FBC">
        <w:rPr>
          <w:color w:val="FF0000"/>
          <w:sz w:val="28"/>
          <w:szCs w:val="28"/>
          <w:highlight w:val="yellow"/>
        </w:rPr>
        <w:t>Cơ</w:t>
      </w:r>
      <w:r w:rsidR="00EC0C55" w:rsidRPr="00472FBC">
        <w:rPr>
          <w:color w:val="FF0000"/>
          <w:spacing w:val="-5"/>
          <w:sz w:val="28"/>
          <w:szCs w:val="28"/>
          <w:highlight w:val="yellow"/>
        </w:rPr>
        <w:t xml:space="preserve"> </w:t>
      </w:r>
      <w:r w:rsidR="00EC0C55" w:rsidRPr="00472FBC">
        <w:rPr>
          <w:color w:val="FF0000"/>
          <w:sz w:val="28"/>
          <w:szCs w:val="28"/>
          <w:highlight w:val="yellow"/>
        </w:rPr>
        <w:t>bản</w:t>
      </w:r>
      <w:r w:rsidR="00EC0C55" w:rsidRPr="00472FBC">
        <w:rPr>
          <w:color w:val="FF0000"/>
          <w:spacing w:val="-2"/>
          <w:sz w:val="28"/>
          <w:szCs w:val="28"/>
          <w:highlight w:val="yellow"/>
        </w:rPr>
        <w:t xml:space="preserve"> </w:t>
      </w:r>
      <w:r w:rsidR="00EC0C55" w:rsidRPr="00472FBC">
        <w:rPr>
          <w:color w:val="FF0000"/>
          <w:sz w:val="28"/>
          <w:szCs w:val="28"/>
          <w:highlight w:val="yellow"/>
        </w:rPr>
        <w:t>về</w:t>
      </w:r>
      <w:r w:rsidR="00EC0C55" w:rsidRPr="00472FBC">
        <w:rPr>
          <w:color w:val="FF0000"/>
          <w:spacing w:val="-2"/>
          <w:sz w:val="28"/>
          <w:szCs w:val="28"/>
          <w:highlight w:val="yellow"/>
        </w:rPr>
        <w:t xml:space="preserve"> </w:t>
      </w:r>
      <w:r w:rsidR="00EC0C55" w:rsidRPr="00472FBC">
        <w:rPr>
          <w:color w:val="FF0000"/>
          <w:sz w:val="28"/>
          <w:szCs w:val="28"/>
          <w:highlight w:val="yellow"/>
        </w:rPr>
        <w:t>quản</w:t>
      </w:r>
      <w:r w:rsidR="00EC0C55" w:rsidRPr="00472FBC">
        <w:rPr>
          <w:color w:val="FF0000"/>
          <w:spacing w:val="-2"/>
          <w:sz w:val="28"/>
          <w:szCs w:val="28"/>
          <w:highlight w:val="yellow"/>
        </w:rPr>
        <w:t xml:space="preserve"> </w:t>
      </w:r>
      <w:r w:rsidR="00EC0C55" w:rsidRPr="00472FBC">
        <w:rPr>
          <w:color w:val="FF0000"/>
          <w:sz w:val="28"/>
          <w:szCs w:val="28"/>
          <w:highlight w:val="yellow"/>
        </w:rPr>
        <w:t>lý</w:t>
      </w:r>
      <w:r w:rsidR="00EC0C55" w:rsidRPr="00472FBC">
        <w:rPr>
          <w:color w:val="FF0000"/>
          <w:spacing w:val="-3"/>
          <w:sz w:val="28"/>
          <w:szCs w:val="28"/>
          <w:highlight w:val="yellow"/>
        </w:rPr>
        <w:t xml:space="preserve"> </w:t>
      </w:r>
      <w:r w:rsidR="00EC0C55" w:rsidRPr="00472FBC">
        <w:rPr>
          <w:color w:val="FF0000"/>
          <w:sz w:val="28"/>
          <w:szCs w:val="28"/>
          <w:highlight w:val="yellow"/>
        </w:rPr>
        <w:t>vật</w:t>
      </w:r>
      <w:r w:rsidR="00EC0C55" w:rsidRPr="00472FBC">
        <w:rPr>
          <w:color w:val="FF0000"/>
          <w:spacing w:val="-3"/>
          <w:sz w:val="28"/>
          <w:szCs w:val="28"/>
          <w:highlight w:val="yellow"/>
        </w:rPr>
        <w:t xml:space="preserve"> </w:t>
      </w:r>
      <w:r w:rsidR="00EC0C55" w:rsidRPr="00472FBC">
        <w:rPr>
          <w:color w:val="FF0000"/>
          <w:sz w:val="28"/>
          <w:szCs w:val="28"/>
          <w:highlight w:val="yellow"/>
        </w:rPr>
        <w:t>tư</w:t>
      </w:r>
      <w:r w:rsidR="00EC0C55" w:rsidRPr="00472FBC">
        <w:rPr>
          <w:color w:val="FF0000"/>
          <w:spacing w:val="-2"/>
          <w:sz w:val="28"/>
          <w:szCs w:val="28"/>
          <w:highlight w:val="yellow"/>
        </w:rPr>
        <w:t xml:space="preserve"> </w:t>
      </w:r>
      <w:r w:rsidR="00EC0C55" w:rsidRPr="00472FBC">
        <w:rPr>
          <w:color w:val="FF0000"/>
          <w:sz w:val="28"/>
          <w:szCs w:val="28"/>
          <w:highlight w:val="yellow"/>
        </w:rPr>
        <w:t>và</w:t>
      </w:r>
      <w:r w:rsidR="00EC0C55" w:rsidRPr="00472FBC">
        <w:rPr>
          <w:color w:val="FF0000"/>
          <w:spacing w:val="-2"/>
          <w:sz w:val="28"/>
          <w:szCs w:val="28"/>
          <w:highlight w:val="yellow"/>
        </w:rPr>
        <w:t xml:space="preserve"> </w:t>
      </w:r>
      <w:r w:rsidR="00EC0C55" w:rsidRPr="00472FBC">
        <w:rPr>
          <w:color w:val="FF0000"/>
          <w:sz w:val="28"/>
          <w:szCs w:val="28"/>
          <w:highlight w:val="yellow"/>
        </w:rPr>
        <w:t>tồn</w:t>
      </w:r>
      <w:r w:rsidR="00EC0C55" w:rsidRPr="00472FBC">
        <w:rPr>
          <w:color w:val="FF0000"/>
          <w:spacing w:val="-2"/>
          <w:sz w:val="28"/>
          <w:szCs w:val="28"/>
          <w:highlight w:val="yellow"/>
        </w:rPr>
        <w:t xml:space="preserve"> </w:t>
      </w:r>
      <w:r w:rsidR="00EC0C55" w:rsidRPr="00472FBC">
        <w:rPr>
          <w:color w:val="FF0000"/>
          <w:spacing w:val="-5"/>
          <w:sz w:val="28"/>
          <w:szCs w:val="28"/>
          <w:highlight w:val="yellow"/>
        </w:rPr>
        <w:t>kho</w:t>
      </w:r>
    </w:p>
    <w:p w14:paraId="2AF00024" w14:textId="77777777" w:rsidR="000C7CBF" w:rsidRDefault="000C7CBF">
      <w:pPr>
        <w:pStyle w:val="ThnVnban"/>
        <w:spacing w:before="9"/>
        <w:ind w:left="0"/>
      </w:pPr>
    </w:p>
    <w:p w14:paraId="5442321A" w14:textId="77777777" w:rsidR="000C7CBF" w:rsidRDefault="00EC0C55">
      <w:pPr>
        <w:pStyle w:val="ThnVnban"/>
        <w:jc w:val="both"/>
        <w:rPr>
          <w:lang w:eastAsia="ja-JP"/>
        </w:rPr>
      </w:pPr>
      <w:r>
        <w:rPr>
          <w:rFonts w:ascii="SimSun" w:eastAsia="SimSun" w:hAnsi="SimSun" w:hint="eastAsia"/>
          <w:color w:val="000000"/>
          <w:spacing w:val="7"/>
          <w:highlight w:val="yellow"/>
          <w:u w:val="single"/>
          <w:lang w:eastAsia="ja-JP"/>
        </w:rPr>
        <w:t>この章のねらい</w:t>
      </w:r>
      <w:r>
        <w:rPr>
          <w:color w:val="0000FF"/>
          <w:lang w:eastAsia="ja-JP"/>
        </w:rPr>
        <w:t>Mục</w:t>
      </w:r>
      <w:r>
        <w:rPr>
          <w:color w:val="0000FF"/>
          <w:spacing w:val="-6"/>
          <w:lang w:eastAsia="ja-JP"/>
        </w:rPr>
        <w:t xml:space="preserve"> </w:t>
      </w:r>
      <w:r>
        <w:rPr>
          <w:color w:val="0000FF"/>
          <w:lang w:eastAsia="ja-JP"/>
        </w:rPr>
        <w:t>tiêu</w:t>
      </w:r>
      <w:r>
        <w:rPr>
          <w:color w:val="0000FF"/>
          <w:spacing w:val="-5"/>
          <w:lang w:eastAsia="ja-JP"/>
        </w:rPr>
        <w:t xml:space="preserve"> </w:t>
      </w:r>
      <w:r>
        <w:rPr>
          <w:color w:val="0000FF"/>
          <w:lang w:eastAsia="ja-JP"/>
        </w:rPr>
        <w:t>của</w:t>
      </w:r>
      <w:r>
        <w:rPr>
          <w:color w:val="0000FF"/>
          <w:spacing w:val="-6"/>
          <w:lang w:eastAsia="ja-JP"/>
        </w:rPr>
        <w:t xml:space="preserve"> </w:t>
      </w:r>
      <w:r>
        <w:rPr>
          <w:color w:val="0000FF"/>
          <w:lang w:eastAsia="ja-JP"/>
        </w:rPr>
        <w:t>chương</w:t>
      </w:r>
      <w:r>
        <w:rPr>
          <w:color w:val="0000FF"/>
          <w:spacing w:val="-5"/>
          <w:lang w:eastAsia="ja-JP"/>
        </w:rPr>
        <w:t xml:space="preserve"> này</w:t>
      </w:r>
    </w:p>
    <w:p w14:paraId="0A890529" w14:textId="77777777" w:rsidR="000C7CBF" w:rsidRDefault="00EC0C55">
      <w:pPr>
        <w:pStyle w:val="ThnVnban"/>
        <w:spacing w:before="2" w:line="242" w:lineRule="auto"/>
        <w:ind w:right="799" w:firstLine="719"/>
        <w:jc w:val="both"/>
        <w:rPr>
          <w:rFonts w:ascii="SimSun" w:eastAsia="SimSun" w:hAnsi="SimSun"/>
          <w:lang w:eastAsia="ja-JP"/>
        </w:rPr>
      </w:pPr>
      <w:r>
        <w:rPr>
          <w:rFonts w:ascii="SimSun" w:eastAsia="SimSun" w:hAnsi="SimSun" w:hint="eastAsia"/>
          <w:lang w:eastAsia="ja-JP"/>
        </w:rPr>
        <w:t>第</w:t>
      </w:r>
      <w:r>
        <w:rPr>
          <w:rFonts w:ascii="SimSun" w:eastAsia="SimSun" w:hAnsi="SimSun" w:hint="eastAsia"/>
          <w:spacing w:val="-29"/>
          <w:lang w:eastAsia="ja-JP"/>
        </w:rPr>
        <w:t xml:space="preserve"> </w:t>
      </w:r>
      <w:r>
        <w:rPr>
          <w:lang w:eastAsia="ja-JP"/>
        </w:rPr>
        <w:t xml:space="preserve">4 </w:t>
      </w:r>
      <w:r>
        <w:rPr>
          <w:rFonts w:ascii="SimSun" w:eastAsia="SimSun" w:hAnsi="SimSun" w:hint="eastAsia"/>
          <w:spacing w:val="-3"/>
          <w:lang w:eastAsia="ja-JP"/>
        </w:rPr>
        <w:t>章では、まず資材管理の重要性と効果的な運営を図るための基本機能を理解</w:t>
      </w:r>
      <w:r>
        <w:rPr>
          <w:rFonts w:ascii="SimSun" w:eastAsia="SimSun" w:hAnsi="SimSun" w:hint="eastAsia"/>
          <w:lang w:eastAsia="ja-JP"/>
        </w:rPr>
        <w:t>する。次に資材管理の出発点ともいうべき資材計画、すなわち資材購入計画は、部品計画と素材計画とに分けて計画するが、その流れとステップごとの計画内容の理解と基本</w:t>
      </w:r>
      <w:r>
        <w:rPr>
          <w:rFonts w:ascii="SimSun" w:eastAsia="SimSun" w:hAnsi="SimSun" w:hint="eastAsia"/>
          <w:spacing w:val="2"/>
          <w:lang w:eastAsia="ja-JP"/>
        </w:rPr>
        <w:t>となる部品構成表</w:t>
      </w:r>
      <w:r>
        <w:rPr>
          <w:spacing w:val="4"/>
          <w:lang w:eastAsia="ja-JP"/>
        </w:rPr>
        <w:t>(</w:t>
      </w:r>
      <w:r>
        <w:rPr>
          <w:rFonts w:ascii="SimSun" w:eastAsia="SimSun" w:hAnsi="SimSun" w:hint="eastAsia"/>
          <w:spacing w:val="2"/>
          <w:lang w:eastAsia="ja-JP"/>
        </w:rPr>
        <w:t>サマリー型とストラクチャ型</w:t>
      </w:r>
      <w:r>
        <w:rPr>
          <w:spacing w:val="4"/>
          <w:lang w:eastAsia="ja-JP"/>
        </w:rPr>
        <w:t>)</w:t>
      </w:r>
      <w:r>
        <w:rPr>
          <w:rFonts w:ascii="SimSun" w:eastAsia="SimSun" w:hAnsi="SimSun" w:hint="eastAsia"/>
          <w:spacing w:val="1"/>
          <w:lang w:eastAsia="ja-JP"/>
        </w:rPr>
        <w:t>の特徴と適用対象に関して学ぶ。次に</w:t>
      </w:r>
      <w:r>
        <w:rPr>
          <w:rFonts w:ascii="SimSun" w:eastAsia="SimSun" w:hAnsi="SimSun" w:hint="eastAsia"/>
          <w:lang w:eastAsia="ja-JP"/>
        </w:rPr>
        <w:t>経営管理上、特に問題となる在庫のあり方および常備品に対する発注方式と安全在庫の</w:t>
      </w:r>
      <w:r>
        <w:rPr>
          <w:rFonts w:ascii="SimSun" w:eastAsia="SimSun" w:hAnsi="SimSun" w:hint="eastAsia"/>
          <w:spacing w:val="-1"/>
          <w:lang w:eastAsia="ja-JP"/>
        </w:rPr>
        <w:t>意義、</w:t>
      </w:r>
      <w:r>
        <w:rPr>
          <w:lang w:eastAsia="ja-JP"/>
        </w:rPr>
        <w:t>A</w:t>
      </w:r>
      <w:r>
        <w:rPr>
          <w:spacing w:val="-2"/>
          <w:lang w:eastAsia="ja-JP"/>
        </w:rPr>
        <w:t>B</w:t>
      </w:r>
      <w:r>
        <w:rPr>
          <w:lang w:eastAsia="ja-JP"/>
        </w:rPr>
        <w:t>C</w:t>
      </w:r>
      <w:r>
        <w:rPr>
          <w:spacing w:val="-11"/>
          <w:lang w:eastAsia="ja-JP"/>
        </w:rPr>
        <w:t xml:space="preserve">  </w:t>
      </w:r>
      <w:r>
        <w:rPr>
          <w:rFonts w:ascii="SimSun" w:eastAsia="SimSun" w:hAnsi="SimSun" w:hint="eastAsia"/>
          <w:spacing w:val="-3"/>
          <w:lang w:eastAsia="ja-JP"/>
        </w:rPr>
        <w:t>分析と在庫管理方式の適用を理解する。また現品管理面から、資材を入出庫</w:t>
      </w:r>
      <w:r>
        <w:rPr>
          <w:rFonts w:ascii="SimSun" w:eastAsia="SimSun" w:hAnsi="SimSun" w:hint="eastAsia"/>
          <w:lang w:eastAsia="ja-JP"/>
        </w:rPr>
        <w:t>する方法および棚卸方式とその評価を学ぶ。そして利益の源泉ともいわれる購買管理の果たす役割と購買方式、あわせて実務面から見た購買倫理と取引先</w:t>
      </w:r>
      <w:r>
        <w:rPr>
          <w:spacing w:val="2"/>
          <w:lang w:eastAsia="ja-JP"/>
        </w:rPr>
        <w:t>(</w:t>
      </w:r>
      <w:r>
        <w:rPr>
          <w:rFonts w:ascii="SimSun" w:eastAsia="SimSun" w:hAnsi="SimSun" w:hint="eastAsia"/>
          <w:lang w:eastAsia="ja-JP"/>
        </w:rPr>
        <w:t>購買先</w:t>
      </w:r>
      <w:r>
        <w:rPr>
          <w:spacing w:val="1"/>
          <w:lang w:eastAsia="ja-JP"/>
        </w:rPr>
        <w:t>·</w:t>
      </w:r>
      <w:r>
        <w:rPr>
          <w:rFonts w:ascii="SimSun" w:eastAsia="SimSun" w:hAnsi="SimSun" w:hint="eastAsia"/>
          <w:spacing w:val="2"/>
          <w:lang w:eastAsia="ja-JP"/>
        </w:rPr>
        <w:t>外注先</w:t>
      </w:r>
      <w:r>
        <w:rPr>
          <w:spacing w:val="1"/>
          <w:lang w:eastAsia="ja-JP"/>
        </w:rPr>
        <w:t>)</w:t>
      </w:r>
      <w:r>
        <w:rPr>
          <w:rFonts w:ascii="SimSun" w:eastAsia="SimSun" w:hAnsi="SimSun" w:hint="eastAsia"/>
          <w:spacing w:val="-4"/>
          <w:lang w:eastAsia="ja-JP"/>
        </w:rPr>
        <w:t>管理</w:t>
      </w:r>
      <w:r>
        <w:rPr>
          <w:rFonts w:ascii="SimSun" w:eastAsia="SimSun" w:hAnsi="SimSun" w:hint="eastAsia"/>
          <w:spacing w:val="-3"/>
          <w:lang w:eastAsia="ja-JP"/>
        </w:rPr>
        <w:t>のあり方に関しても学ぶ。</w:t>
      </w:r>
    </w:p>
    <w:p w14:paraId="4597B715" w14:textId="77777777" w:rsidR="000C7CBF" w:rsidRDefault="00EC0C55">
      <w:pPr>
        <w:pStyle w:val="ThnVnban"/>
        <w:ind w:right="801"/>
        <w:jc w:val="both"/>
      </w:pPr>
      <w:r>
        <w:rPr>
          <w:color w:val="0000FF"/>
        </w:rPr>
        <w:t>Trong chương 4 này, trước hết, chúng ta sẽ hiểu về tầm quan trọng của quản lý vật tư và các chức năng cơ bản để vận hành hiệu quả. Tiếp theo, chúng ta sẽ tìm hiểu về điểm khởi đầu của quản lý vật tư, tức là kế</w:t>
      </w:r>
      <w:r>
        <w:rPr>
          <w:color w:val="0000FF"/>
          <w:spacing w:val="-1"/>
        </w:rPr>
        <w:t xml:space="preserve"> </w:t>
      </w:r>
      <w:r>
        <w:rPr>
          <w:color w:val="0000FF"/>
        </w:rPr>
        <w:t>hoạch vật tư, cụ thể</w:t>
      </w:r>
      <w:r>
        <w:rPr>
          <w:color w:val="0000FF"/>
          <w:spacing w:val="-1"/>
        </w:rPr>
        <w:t xml:space="preserve"> </w:t>
      </w:r>
      <w:r>
        <w:rPr>
          <w:color w:val="0000FF"/>
        </w:rPr>
        <w:t>là kế</w:t>
      </w:r>
      <w:r>
        <w:rPr>
          <w:color w:val="0000FF"/>
          <w:spacing w:val="-1"/>
        </w:rPr>
        <w:t xml:space="preserve"> </w:t>
      </w:r>
      <w:r>
        <w:rPr>
          <w:color w:val="0000FF"/>
        </w:rPr>
        <w:t>hoạch</w:t>
      </w:r>
      <w:r>
        <w:rPr>
          <w:color w:val="0000FF"/>
          <w:spacing w:val="-2"/>
        </w:rPr>
        <w:t xml:space="preserve"> </w:t>
      </w:r>
      <w:r>
        <w:rPr>
          <w:color w:val="0000FF"/>
        </w:rPr>
        <w:t>mua vật tư, được</w:t>
      </w:r>
      <w:r>
        <w:rPr>
          <w:color w:val="0000FF"/>
          <w:spacing w:val="-2"/>
        </w:rPr>
        <w:t xml:space="preserve"> </w:t>
      </w:r>
      <w:r>
        <w:rPr>
          <w:color w:val="0000FF"/>
        </w:rPr>
        <w:t>chia thành kế hoạch</w:t>
      </w:r>
      <w:r>
        <w:rPr>
          <w:color w:val="0000FF"/>
          <w:spacing w:val="-2"/>
        </w:rPr>
        <w:t xml:space="preserve"> </w:t>
      </w:r>
      <w:r>
        <w:rPr>
          <w:color w:val="0000FF"/>
        </w:rPr>
        <w:t>phụ tùng và kế</w:t>
      </w:r>
      <w:r>
        <w:rPr>
          <w:color w:val="0000FF"/>
          <w:spacing w:val="-1"/>
        </w:rPr>
        <w:t xml:space="preserve"> </w:t>
      </w:r>
      <w:r>
        <w:rPr>
          <w:color w:val="0000FF"/>
        </w:rPr>
        <w:t>hoạch</w:t>
      </w:r>
      <w:r>
        <w:rPr>
          <w:color w:val="0000FF"/>
          <w:spacing w:val="-1"/>
        </w:rPr>
        <w:t xml:space="preserve"> </w:t>
      </w:r>
      <w:r>
        <w:rPr>
          <w:color w:val="0000FF"/>
        </w:rPr>
        <w:t>nguyên</w:t>
      </w:r>
      <w:r>
        <w:rPr>
          <w:color w:val="0000FF"/>
          <w:spacing w:val="-1"/>
        </w:rPr>
        <w:t xml:space="preserve"> </w:t>
      </w:r>
      <w:r>
        <w:rPr>
          <w:color w:val="0000FF"/>
        </w:rPr>
        <w:t>liệu,</w:t>
      </w:r>
      <w:r>
        <w:rPr>
          <w:color w:val="0000FF"/>
          <w:spacing w:val="-1"/>
        </w:rPr>
        <w:t xml:space="preserve"> </w:t>
      </w:r>
      <w:r>
        <w:rPr>
          <w:color w:val="0000FF"/>
        </w:rPr>
        <w:t>chúng</w:t>
      </w:r>
      <w:r>
        <w:rPr>
          <w:color w:val="0000FF"/>
          <w:spacing w:val="-4"/>
        </w:rPr>
        <w:t xml:space="preserve"> </w:t>
      </w:r>
      <w:r>
        <w:rPr>
          <w:color w:val="0000FF"/>
        </w:rPr>
        <w:t>ta</w:t>
      </w:r>
      <w:r>
        <w:rPr>
          <w:color w:val="0000FF"/>
          <w:spacing w:val="-1"/>
        </w:rPr>
        <w:t xml:space="preserve"> </w:t>
      </w:r>
      <w:r>
        <w:rPr>
          <w:color w:val="0000FF"/>
        </w:rPr>
        <w:t>sẽ</w:t>
      </w:r>
      <w:r>
        <w:rPr>
          <w:color w:val="0000FF"/>
          <w:spacing w:val="-1"/>
        </w:rPr>
        <w:t xml:space="preserve"> </w:t>
      </w:r>
      <w:r>
        <w:rPr>
          <w:color w:val="0000FF"/>
        </w:rPr>
        <w:t>tìm</w:t>
      </w:r>
      <w:r>
        <w:rPr>
          <w:color w:val="0000FF"/>
          <w:spacing w:val="-2"/>
        </w:rPr>
        <w:t xml:space="preserve"> </w:t>
      </w:r>
      <w:r>
        <w:rPr>
          <w:color w:val="0000FF"/>
        </w:rPr>
        <w:t>hiểu</w:t>
      </w:r>
      <w:r>
        <w:rPr>
          <w:color w:val="0000FF"/>
          <w:spacing w:val="-1"/>
        </w:rPr>
        <w:t xml:space="preserve"> </w:t>
      </w:r>
      <w:r>
        <w:rPr>
          <w:color w:val="0000FF"/>
        </w:rPr>
        <w:t>về quy</w:t>
      </w:r>
      <w:r>
        <w:rPr>
          <w:color w:val="0000FF"/>
          <w:spacing w:val="-6"/>
        </w:rPr>
        <w:t xml:space="preserve"> </w:t>
      </w:r>
      <w:r>
        <w:rPr>
          <w:color w:val="0000FF"/>
        </w:rPr>
        <w:t>trình</w:t>
      </w:r>
      <w:r>
        <w:rPr>
          <w:color w:val="0000FF"/>
          <w:spacing w:val="-1"/>
        </w:rPr>
        <w:t xml:space="preserve"> </w:t>
      </w:r>
      <w:r>
        <w:rPr>
          <w:color w:val="0000FF"/>
        </w:rPr>
        <w:t>và</w:t>
      </w:r>
      <w:r>
        <w:rPr>
          <w:color w:val="0000FF"/>
          <w:spacing w:val="-1"/>
        </w:rPr>
        <w:t xml:space="preserve"> </w:t>
      </w:r>
      <w:r>
        <w:rPr>
          <w:color w:val="0000FF"/>
        </w:rPr>
        <w:t>nội</w:t>
      </w:r>
      <w:r>
        <w:rPr>
          <w:color w:val="0000FF"/>
          <w:spacing w:val="-2"/>
        </w:rPr>
        <w:t xml:space="preserve"> </w:t>
      </w:r>
      <w:r>
        <w:rPr>
          <w:color w:val="0000FF"/>
        </w:rPr>
        <w:t>dung</w:t>
      </w:r>
      <w:r>
        <w:rPr>
          <w:color w:val="0000FF"/>
          <w:spacing w:val="-1"/>
        </w:rPr>
        <w:t xml:space="preserve"> </w:t>
      </w:r>
      <w:r>
        <w:rPr>
          <w:color w:val="0000FF"/>
        </w:rPr>
        <w:t>kế</w:t>
      </w:r>
      <w:r>
        <w:rPr>
          <w:color w:val="0000FF"/>
          <w:spacing w:val="-1"/>
        </w:rPr>
        <w:t xml:space="preserve"> </w:t>
      </w:r>
      <w:r>
        <w:rPr>
          <w:color w:val="0000FF"/>
        </w:rPr>
        <w:t>hoạch</w:t>
      </w:r>
      <w:r>
        <w:rPr>
          <w:color w:val="0000FF"/>
          <w:spacing w:val="-1"/>
        </w:rPr>
        <w:t xml:space="preserve"> </w:t>
      </w:r>
      <w:r>
        <w:rPr>
          <w:color w:val="0000FF"/>
        </w:rPr>
        <w:t>theo</w:t>
      </w:r>
      <w:r>
        <w:rPr>
          <w:color w:val="0000FF"/>
          <w:spacing w:val="-1"/>
        </w:rPr>
        <w:t xml:space="preserve"> </w:t>
      </w:r>
      <w:r>
        <w:rPr>
          <w:color w:val="0000FF"/>
        </w:rPr>
        <w:t>từng</w:t>
      </w:r>
      <w:r>
        <w:rPr>
          <w:color w:val="0000FF"/>
          <w:spacing w:val="-1"/>
        </w:rPr>
        <w:t xml:space="preserve"> </w:t>
      </w:r>
      <w:r>
        <w:rPr>
          <w:color w:val="0000FF"/>
        </w:rPr>
        <w:t>bước</w:t>
      </w:r>
      <w:r>
        <w:rPr>
          <w:color w:val="0000FF"/>
          <w:spacing w:val="-1"/>
        </w:rPr>
        <w:t xml:space="preserve"> </w:t>
      </w:r>
      <w:r>
        <w:rPr>
          <w:color w:val="0000FF"/>
        </w:rPr>
        <w:t>cũng như đặc điểm và đối tượng áp dụng của bảng cấu thành phụ tùng (loại tóm tắt và loại cấu trúc). Tiếp theo, chúng ta sẽ hiểu về vấn đề quan trọng trong quản lý kinh doanh, đặc biệt là cách tồn</w:t>
      </w:r>
      <w:r>
        <w:rPr>
          <w:color w:val="0000FF"/>
          <w:spacing w:val="40"/>
        </w:rPr>
        <w:t xml:space="preserve"> </w:t>
      </w:r>
      <w:r>
        <w:rPr>
          <w:color w:val="0000FF"/>
        </w:rPr>
        <w:t>kho và phương thức đặt hàng cho hàng tồn kho cũng như ý nghĩa của tồn kho an toàn, phân tích ABC và việc áp dụng phương thức quản lý tồn kho. Ngoài ra, từ góc độ quản lý sản phẩm, chúng ta sẽ học cách nhập/xuất vật tư và phương thức kiểm kê cũng như việc đánh giá nó. Cuối cùng, chúng ta cũng sẽ học về vai trò của quản lý mua hàng, được coi là nguồn lợi nhuận, và phương thức mua hàng, cũng như về đạo đức mua hàng từ góc nhìn thực tế và cách quản lý nhà cung cấp (nhà cung cấp/nhà thầu ngoài).</w:t>
      </w:r>
    </w:p>
    <w:p w14:paraId="68577B84" w14:textId="77777777" w:rsidR="000C7CBF" w:rsidRDefault="000C7CBF">
      <w:pPr>
        <w:pStyle w:val="ThnVnban"/>
        <w:ind w:left="0"/>
      </w:pPr>
    </w:p>
    <w:p w14:paraId="7F2A5D74" w14:textId="77777777" w:rsidR="000C7CBF" w:rsidRDefault="000C7CBF">
      <w:pPr>
        <w:pStyle w:val="ThnVnban"/>
        <w:spacing w:before="6"/>
        <w:ind w:left="0"/>
      </w:pPr>
    </w:p>
    <w:p w14:paraId="17501791" w14:textId="0866439F" w:rsidR="000C7CBF" w:rsidRPr="00472FBC" w:rsidRDefault="00472FBC" w:rsidP="00472FBC">
      <w:pPr>
        <w:pStyle w:val="ThnVnban"/>
        <w:spacing w:before="1" w:line="320" w:lineRule="exact"/>
        <w:ind w:left="0" w:right="418"/>
        <w:jc w:val="center"/>
        <w:rPr>
          <w:rFonts w:ascii="SimSun" w:eastAsia="SimSun" w:hAnsi="SimSun"/>
          <w:b/>
          <w:color w:val="FF0000"/>
          <w:sz w:val="28"/>
          <w:szCs w:val="28"/>
          <w:highlight w:val="yellow"/>
          <w:lang w:eastAsia="ja-JP"/>
        </w:rPr>
      </w:pPr>
      <w:r w:rsidRPr="00472FBC">
        <w:rPr>
          <w:rFonts w:eastAsiaTheme="minorEastAsia" w:hint="eastAsia"/>
          <w:b/>
          <w:color w:val="FF0000"/>
          <w:sz w:val="28"/>
          <w:szCs w:val="28"/>
          <w:highlight w:val="yellow"/>
          <w:u w:val="single"/>
          <w:lang w:eastAsia="ja-JP"/>
        </w:rPr>
        <w:t>第１節</w:t>
      </w:r>
      <w:r w:rsidRPr="00472FBC">
        <w:rPr>
          <w:b/>
          <w:color w:val="FF0000"/>
          <w:spacing w:val="-5"/>
          <w:sz w:val="28"/>
          <w:szCs w:val="28"/>
          <w:highlight w:val="yellow"/>
          <w:u w:val="single"/>
          <w:lang w:eastAsia="ja-JP"/>
        </w:rPr>
        <w:t>:</w:t>
      </w:r>
      <w:r w:rsidRPr="00472FBC">
        <w:rPr>
          <w:b/>
          <w:color w:val="FF0000"/>
          <w:spacing w:val="-5"/>
          <w:sz w:val="28"/>
          <w:szCs w:val="28"/>
          <w:highlight w:val="yellow"/>
          <w:u w:val="single"/>
          <w:lang w:val="en-US" w:eastAsia="ja-JP"/>
        </w:rPr>
        <w:t xml:space="preserve"> </w:t>
      </w:r>
      <w:r w:rsidR="00EC0C55" w:rsidRPr="00472FBC">
        <w:rPr>
          <w:rFonts w:ascii="SimSun" w:eastAsia="SimSun" w:hAnsi="SimSun" w:hint="eastAsia"/>
          <w:b/>
          <w:color w:val="FF0000"/>
          <w:spacing w:val="-2"/>
          <w:sz w:val="28"/>
          <w:szCs w:val="28"/>
          <w:highlight w:val="yellow"/>
          <w:u w:val="single"/>
          <w:lang w:eastAsia="ja-JP"/>
        </w:rPr>
        <w:t>資材管理の考え方</w:t>
      </w:r>
    </w:p>
    <w:p w14:paraId="76A4C2DB" w14:textId="4096C79C" w:rsidR="000C7CBF" w:rsidRPr="00472FBC" w:rsidRDefault="00472FBC" w:rsidP="00472FBC">
      <w:pPr>
        <w:pStyle w:val="ThnVnban"/>
        <w:spacing w:line="320" w:lineRule="exact"/>
        <w:ind w:left="0" w:right="421"/>
        <w:jc w:val="center"/>
        <w:rPr>
          <w:color w:val="FF0000"/>
          <w:sz w:val="28"/>
          <w:szCs w:val="28"/>
          <w:lang w:eastAsia="ja-JP"/>
        </w:rPr>
      </w:pPr>
      <w:r w:rsidRPr="00472FBC">
        <w:rPr>
          <w:color w:val="FF0000"/>
          <w:sz w:val="28"/>
          <w:szCs w:val="28"/>
          <w:highlight w:val="yellow"/>
          <w:u w:val="single"/>
        </w:rPr>
        <w:t>PHẦN</w:t>
      </w:r>
      <w:r w:rsidRPr="00472FBC">
        <w:rPr>
          <w:color w:val="FF0000"/>
          <w:spacing w:val="-8"/>
          <w:sz w:val="28"/>
          <w:szCs w:val="28"/>
          <w:highlight w:val="yellow"/>
          <w:u w:val="single"/>
        </w:rPr>
        <w:t xml:space="preserve"> </w:t>
      </w:r>
      <w:r w:rsidRPr="00472FBC">
        <w:rPr>
          <w:color w:val="FF0000"/>
          <w:sz w:val="28"/>
          <w:szCs w:val="28"/>
          <w:highlight w:val="yellow"/>
          <w:u w:val="single"/>
        </w:rPr>
        <w:t>I</w:t>
      </w:r>
      <w:r w:rsidRPr="00472FBC">
        <w:rPr>
          <w:color w:val="FF0000"/>
          <w:sz w:val="28"/>
          <w:szCs w:val="28"/>
          <w:highlight w:val="yellow"/>
          <w:lang w:eastAsia="ja-JP"/>
        </w:rPr>
        <w:t xml:space="preserve">  : </w:t>
      </w:r>
      <w:r w:rsidR="00EC0C55" w:rsidRPr="00472FBC">
        <w:rPr>
          <w:color w:val="FF0000"/>
          <w:sz w:val="28"/>
          <w:szCs w:val="28"/>
          <w:highlight w:val="yellow"/>
          <w:lang w:eastAsia="ja-JP"/>
        </w:rPr>
        <w:t>Cách</w:t>
      </w:r>
      <w:r w:rsidR="00EC0C55" w:rsidRPr="00472FBC">
        <w:rPr>
          <w:color w:val="FF0000"/>
          <w:spacing w:val="-3"/>
          <w:sz w:val="28"/>
          <w:szCs w:val="28"/>
          <w:highlight w:val="yellow"/>
          <w:lang w:eastAsia="ja-JP"/>
        </w:rPr>
        <w:t xml:space="preserve"> </w:t>
      </w:r>
      <w:r w:rsidR="00EC0C55" w:rsidRPr="00472FBC">
        <w:rPr>
          <w:color w:val="FF0000"/>
          <w:sz w:val="28"/>
          <w:szCs w:val="28"/>
          <w:highlight w:val="yellow"/>
          <w:lang w:eastAsia="ja-JP"/>
        </w:rPr>
        <w:t>tiếp</w:t>
      </w:r>
      <w:r w:rsidR="00EC0C55" w:rsidRPr="00472FBC">
        <w:rPr>
          <w:color w:val="FF0000"/>
          <w:spacing w:val="-3"/>
          <w:sz w:val="28"/>
          <w:szCs w:val="28"/>
          <w:highlight w:val="yellow"/>
          <w:lang w:eastAsia="ja-JP"/>
        </w:rPr>
        <w:t xml:space="preserve"> </w:t>
      </w:r>
      <w:r w:rsidR="00EC0C55" w:rsidRPr="00472FBC">
        <w:rPr>
          <w:color w:val="FF0000"/>
          <w:sz w:val="28"/>
          <w:szCs w:val="28"/>
          <w:highlight w:val="yellow"/>
          <w:lang w:eastAsia="ja-JP"/>
        </w:rPr>
        <w:t>cận</w:t>
      </w:r>
      <w:r w:rsidR="00EC0C55" w:rsidRPr="00472FBC">
        <w:rPr>
          <w:color w:val="FF0000"/>
          <w:spacing w:val="-3"/>
          <w:sz w:val="28"/>
          <w:szCs w:val="28"/>
          <w:highlight w:val="yellow"/>
          <w:lang w:eastAsia="ja-JP"/>
        </w:rPr>
        <w:t xml:space="preserve"> </w:t>
      </w:r>
      <w:r w:rsidR="00EC0C55" w:rsidRPr="00472FBC">
        <w:rPr>
          <w:color w:val="FF0000"/>
          <w:sz w:val="28"/>
          <w:szCs w:val="28"/>
          <w:highlight w:val="yellow"/>
          <w:lang w:eastAsia="ja-JP"/>
        </w:rPr>
        <w:t>quản</w:t>
      </w:r>
      <w:r w:rsidR="00EC0C55" w:rsidRPr="00472FBC">
        <w:rPr>
          <w:color w:val="FF0000"/>
          <w:spacing w:val="-3"/>
          <w:sz w:val="28"/>
          <w:szCs w:val="28"/>
          <w:highlight w:val="yellow"/>
          <w:lang w:eastAsia="ja-JP"/>
        </w:rPr>
        <w:t xml:space="preserve"> </w:t>
      </w:r>
      <w:r w:rsidR="00EC0C55" w:rsidRPr="00472FBC">
        <w:rPr>
          <w:color w:val="FF0000"/>
          <w:sz w:val="28"/>
          <w:szCs w:val="28"/>
          <w:highlight w:val="yellow"/>
          <w:lang w:eastAsia="ja-JP"/>
        </w:rPr>
        <w:t>lý</w:t>
      </w:r>
      <w:r w:rsidR="00EC0C55" w:rsidRPr="00472FBC">
        <w:rPr>
          <w:color w:val="FF0000"/>
          <w:spacing w:val="-3"/>
          <w:sz w:val="28"/>
          <w:szCs w:val="28"/>
          <w:highlight w:val="yellow"/>
          <w:lang w:eastAsia="ja-JP"/>
        </w:rPr>
        <w:t xml:space="preserve"> </w:t>
      </w:r>
      <w:r w:rsidR="00EC0C55" w:rsidRPr="00472FBC">
        <w:rPr>
          <w:color w:val="FF0000"/>
          <w:sz w:val="28"/>
          <w:szCs w:val="28"/>
          <w:highlight w:val="yellow"/>
          <w:lang w:eastAsia="ja-JP"/>
        </w:rPr>
        <w:t>vật</w:t>
      </w:r>
      <w:r w:rsidR="00EC0C55" w:rsidRPr="00472FBC">
        <w:rPr>
          <w:color w:val="FF0000"/>
          <w:spacing w:val="-3"/>
          <w:sz w:val="28"/>
          <w:szCs w:val="28"/>
          <w:highlight w:val="yellow"/>
          <w:lang w:eastAsia="ja-JP"/>
        </w:rPr>
        <w:t xml:space="preserve"> </w:t>
      </w:r>
      <w:r w:rsidR="00EC0C55" w:rsidRPr="00472FBC">
        <w:rPr>
          <w:color w:val="FF0000"/>
          <w:spacing w:val="-5"/>
          <w:sz w:val="28"/>
          <w:szCs w:val="28"/>
          <w:highlight w:val="yellow"/>
          <w:lang w:eastAsia="ja-JP"/>
        </w:rPr>
        <w:t>tư</w:t>
      </w:r>
    </w:p>
    <w:p w14:paraId="29D439B4" w14:textId="77777777" w:rsidR="000C7CBF" w:rsidRDefault="000C7CBF">
      <w:pPr>
        <w:pStyle w:val="ThnVnban"/>
        <w:spacing w:before="7"/>
        <w:ind w:left="0"/>
        <w:rPr>
          <w:lang w:eastAsia="ja-JP"/>
        </w:rPr>
      </w:pPr>
    </w:p>
    <w:p w14:paraId="4DB688D4" w14:textId="77777777" w:rsidR="000C7CBF" w:rsidRDefault="00EC0C55">
      <w:pPr>
        <w:pStyle w:val="ThnVnban"/>
        <w:rPr>
          <w:rFonts w:ascii="SimSun" w:eastAsia="SimSun"/>
          <w:lang w:eastAsia="ja-JP"/>
        </w:rPr>
      </w:pPr>
      <w:r>
        <w:rPr>
          <w:rFonts w:ascii="SimSun" w:eastAsia="SimSun" w:hint="eastAsia"/>
          <w:color w:val="000000"/>
          <w:spacing w:val="-4"/>
          <w:highlight w:val="yellow"/>
          <w:u w:val="single"/>
          <w:lang w:eastAsia="ja-JP"/>
        </w:rPr>
        <w:t>学習のポイント</w:t>
      </w:r>
    </w:p>
    <w:p w14:paraId="6EAC1011" w14:textId="77777777" w:rsidR="000C7CBF" w:rsidRDefault="00EC0C55">
      <w:pPr>
        <w:pStyle w:val="oancuaDanhsach"/>
        <w:numPr>
          <w:ilvl w:val="0"/>
          <w:numId w:val="101"/>
        </w:numPr>
        <w:tabs>
          <w:tab w:val="left" w:pos="545"/>
        </w:tabs>
        <w:spacing w:before="2"/>
        <w:ind w:left="545" w:hanging="162"/>
        <w:rPr>
          <w:rFonts w:ascii="Cambria Math" w:eastAsia="Cambria Math" w:hAnsi="Cambria Math"/>
          <w:sz w:val="19"/>
          <w:lang w:eastAsia="ja-JP"/>
        </w:rPr>
      </w:pPr>
      <w:r>
        <w:rPr>
          <w:rFonts w:ascii="SimSun" w:eastAsia="SimSun" w:hAnsi="SimSun" w:hint="eastAsia"/>
          <w:spacing w:val="-3"/>
          <w:sz w:val="21"/>
          <w:lang w:eastAsia="ja-JP"/>
        </w:rPr>
        <w:t>資材管理の重要性について、生産管理面と財務管理面の両面から認識すべきである。</w:t>
      </w:r>
    </w:p>
    <w:p w14:paraId="59F16152" w14:textId="77777777" w:rsidR="000C7CBF" w:rsidRDefault="00EC0C55">
      <w:pPr>
        <w:pStyle w:val="oancuaDanhsach"/>
        <w:numPr>
          <w:ilvl w:val="0"/>
          <w:numId w:val="101"/>
        </w:numPr>
        <w:tabs>
          <w:tab w:val="left" w:pos="545"/>
        </w:tabs>
        <w:spacing w:before="5"/>
        <w:ind w:left="545" w:hanging="162"/>
        <w:rPr>
          <w:rFonts w:ascii="Cambria Math" w:eastAsia="Cambria Math" w:hAnsi="Cambria Math"/>
          <w:sz w:val="19"/>
          <w:lang w:eastAsia="ja-JP"/>
        </w:rPr>
      </w:pPr>
      <w:r>
        <w:rPr>
          <w:rFonts w:ascii="SimSun" w:eastAsia="SimSun" w:hAnsi="SimSun" w:hint="eastAsia"/>
          <w:spacing w:val="-3"/>
          <w:sz w:val="21"/>
          <w:lang w:eastAsia="ja-JP"/>
        </w:rPr>
        <w:t>資材管理から、いかに資材の種類を分類すれば管理が容易になるかを知る。</w:t>
      </w:r>
    </w:p>
    <w:p w14:paraId="1C2F7E74" w14:textId="77777777" w:rsidR="000C7CBF" w:rsidRDefault="00EC0C55">
      <w:pPr>
        <w:pStyle w:val="oancuaDanhsach"/>
        <w:numPr>
          <w:ilvl w:val="0"/>
          <w:numId w:val="101"/>
        </w:numPr>
        <w:tabs>
          <w:tab w:val="left" w:pos="545"/>
        </w:tabs>
        <w:spacing w:before="2" w:line="266" w:lineRule="exact"/>
        <w:ind w:left="545" w:hanging="162"/>
        <w:rPr>
          <w:rFonts w:ascii="Cambria Math" w:eastAsia="Cambria Math" w:hAnsi="Cambria Math"/>
          <w:sz w:val="19"/>
          <w:lang w:eastAsia="ja-JP"/>
        </w:rPr>
      </w:pPr>
      <w:r>
        <w:rPr>
          <w:rFonts w:ascii="SimSun" w:eastAsia="SimSun" w:hAnsi="SimSun" w:hint="eastAsia"/>
          <w:spacing w:val="-3"/>
          <w:sz w:val="21"/>
          <w:lang w:eastAsia="ja-JP"/>
        </w:rPr>
        <w:t>効果的な資材業務を実施するためには、どのような機能を必要とするかを考える。</w:t>
      </w:r>
    </w:p>
    <w:p w14:paraId="6512DEB0" w14:textId="77777777" w:rsidR="000C7CBF" w:rsidRDefault="00EC0C55">
      <w:pPr>
        <w:pStyle w:val="oancuaDanhsach"/>
        <w:numPr>
          <w:ilvl w:val="0"/>
          <w:numId w:val="101"/>
        </w:numPr>
        <w:tabs>
          <w:tab w:val="left" w:pos="545"/>
        </w:tabs>
        <w:spacing w:line="237" w:lineRule="auto"/>
        <w:ind w:right="801" w:firstLine="0"/>
        <w:rPr>
          <w:rFonts w:ascii="Cambria Math" w:hAnsi="Cambria Math"/>
          <w:color w:val="0000FF"/>
          <w:sz w:val="19"/>
        </w:rPr>
      </w:pPr>
      <w:r>
        <w:rPr>
          <w:color w:val="0000FF"/>
          <w:sz w:val="21"/>
        </w:rPr>
        <w:t>Về</w:t>
      </w:r>
      <w:r>
        <w:rPr>
          <w:color w:val="0000FF"/>
          <w:spacing w:val="16"/>
          <w:sz w:val="21"/>
        </w:rPr>
        <w:t xml:space="preserve"> </w:t>
      </w:r>
      <w:r>
        <w:rPr>
          <w:color w:val="0000FF"/>
          <w:sz w:val="21"/>
        </w:rPr>
        <w:t>tầm quan</w:t>
      </w:r>
      <w:r>
        <w:rPr>
          <w:color w:val="0000FF"/>
          <w:spacing w:val="16"/>
          <w:sz w:val="21"/>
        </w:rPr>
        <w:t xml:space="preserve"> </w:t>
      </w:r>
      <w:r>
        <w:rPr>
          <w:color w:val="0000FF"/>
          <w:sz w:val="21"/>
        </w:rPr>
        <w:t>trọng</w:t>
      </w:r>
      <w:r>
        <w:rPr>
          <w:color w:val="0000FF"/>
          <w:spacing w:val="16"/>
          <w:sz w:val="21"/>
        </w:rPr>
        <w:t xml:space="preserve"> </w:t>
      </w:r>
      <w:r>
        <w:rPr>
          <w:color w:val="0000FF"/>
          <w:sz w:val="21"/>
        </w:rPr>
        <w:t>của</w:t>
      </w:r>
      <w:r>
        <w:rPr>
          <w:color w:val="0000FF"/>
          <w:spacing w:val="16"/>
          <w:sz w:val="21"/>
        </w:rPr>
        <w:t xml:space="preserve"> </w:t>
      </w:r>
      <w:r>
        <w:rPr>
          <w:color w:val="0000FF"/>
          <w:sz w:val="21"/>
        </w:rPr>
        <w:t>quản</w:t>
      </w:r>
      <w:r>
        <w:rPr>
          <w:color w:val="0000FF"/>
          <w:spacing w:val="16"/>
          <w:sz w:val="21"/>
        </w:rPr>
        <w:t xml:space="preserve"> </w:t>
      </w:r>
      <w:r>
        <w:rPr>
          <w:color w:val="0000FF"/>
          <w:sz w:val="21"/>
        </w:rPr>
        <w:t>lý</w:t>
      </w:r>
      <w:r>
        <w:rPr>
          <w:color w:val="0000FF"/>
          <w:spacing w:val="16"/>
          <w:sz w:val="21"/>
        </w:rPr>
        <w:t xml:space="preserve"> </w:t>
      </w:r>
      <w:r>
        <w:rPr>
          <w:color w:val="0000FF"/>
          <w:sz w:val="21"/>
        </w:rPr>
        <w:t>vật</w:t>
      </w:r>
      <w:r>
        <w:rPr>
          <w:color w:val="0000FF"/>
          <w:spacing w:val="15"/>
          <w:sz w:val="21"/>
        </w:rPr>
        <w:t xml:space="preserve"> </w:t>
      </w:r>
      <w:r>
        <w:rPr>
          <w:color w:val="0000FF"/>
          <w:sz w:val="21"/>
        </w:rPr>
        <w:t>tư,</w:t>
      </w:r>
      <w:r>
        <w:rPr>
          <w:color w:val="0000FF"/>
          <w:spacing w:val="16"/>
          <w:sz w:val="21"/>
        </w:rPr>
        <w:t xml:space="preserve"> </w:t>
      </w:r>
      <w:r>
        <w:rPr>
          <w:color w:val="0000FF"/>
          <w:sz w:val="21"/>
        </w:rPr>
        <w:t>chúng</w:t>
      </w:r>
      <w:r>
        <w:rPr>
          <w:color w:val="0000FF"/>
          <w:spacing w:val="16"/>
          <w:sz w:val="21"/>
        </w:rPr>
        <w:t xml:space="preserve"> </w:t>
      </w:r>
      <w:r>
        <w:rPr>
          <w:color w:val="0000FF"/>
          <w:sz w:val="21"/>
        </w:rPr>
        <w:t>ta</w:t>
      </w:r>
      <w:r>
        <w:rPr>
          <w:color w:val="0000FF"/>
          <w:spacing w:val="16"/>
          <w:sz w:val="21"/>
        </w:rPr>
        <w:t xml:space="preserve"> </w:t>
      </w:r>
      <w:r>
        <w:rPr>
          <w:color w:val="0000FF"/>
          <w:sz w:val="21"/>
        </w:rPr>
        <w:t>nên</w:t>
      </w:r>
      <w:r>
        <w:rPr>
          <w:color w:val="0000FF"/>
          <w:spacing w:val="16"/>
          <w:sz w:val="21"/>
        </w:rPr>
        <w:t xml:space="preserve"> </w:t>
      </w:r>
      <w:r>
        <w:rPr>
          <w:color w:val="0000FF"/>
          <w:sz w:val="21"/>
        </w:rPr>
        <w:t>nhận</w:t>
      </w:r>
      <w:r>
        <w:rPr>
          <w:color w:val="0000FF"/>
          <w:spacing w:val="16"/>
          <w:sz w:val="21"/>
        </w:rPr>
        <w:t xml:space="preserve"> </w:t>
      </w:r>
      <w:r>
        <w:rPr>
          <w:color w:val="0000FF"/>
          <w:sz w:val="21"/>
        </w:rPr>
        <w:t>biết</w:t>
      </w:r>
      <w:r>
        <w:rPr>
          <w:color w:val="0000FF"/>
          <w:spacing w:val="15"/>
          <w:sz w:val="21"/>
        </w:rPr>
        <w:t xml:space="preserve"> </w:t>
      </w:r>
      <w:r>
        <w:rPr>
          <w:color w:val="0000FF"/>
          <w:sz w:val="21"/>
        </w:rPr>
        <w:t>từ</w:t>
      </w:r>
      <w:r>
        <w:rPr>
          <w:color w:val="0000FF"/>
          <w:spacing w:val="17"/>
          <w:sz w:val="21"/>
        </w:rPr>
        <w:t xml:space="preserve"> </w:t>
      </w:r>
      <w:r>
        <w:rPr>
          <w:color w:val="0000FF"/>
          <w:sz w:val="21"/>
        </w:rPr>
        <w:t>cả</w:t>
      </w:r>
      <w:r>
        <w:rPr>
          <w:color w:val="0000FF"/>
          <w:spacing w:val="16"/>
          <w:sz w:val="21"/>
        </w:rPr>
        <w:t xml:space="preserve"> </w:t>
      </w:r>
      <w:r>
        <w:rPr>
          <w:color w:val="0000FF"/>
          <w:sz w:val="21"/>
        </w:rPr>
        <w:t>hai</w:t>
      </w:r>
      <w:r>
        <w:rPr>
          <w:color w:val="0000FF"/>
          <w:spacing w:val="15"/>
          <w:sz w:val="21"/>
        </w:rPr>
        <w:t xml:space="preserve"> </w:t>
      </w:r>
      <w:r>
        <w:rPr>
          <w:color w:val="0000FF"/>
          <w:sz w:val="21"/>
        </w:rPr>
        <w:t>khía</w:t>
      </w:r>
      <w:r>
        <w:rPr>
          <w:color w:val="0000FF"/>
          <w:spacing w:val="16"/>
          <w:sz w:val="21"/>
        </w:rPr>
        <w:t xml:space="preserve"> </w:t>
      </w:r>
      <w:r>
        <w:rPr>
          <w:color w:val="0000FF"/>
          <w:sz w:val="21"/>
        </w:rPr>
        <w:t>cạnh</w:t>
      </w:r>
      <w:r>
        <w:rPr>
          <w:color w:val="0000FF"/>
          <w:spacing w:val="14"/>
          <w:sz w:val="21"/>
        </w:rPr>
        <w:t xml:space="preserve"> </w:t>
      </w:r>
      <w:r>
        <w:rPr>
          <w:color w:val="0000FF"/>
          <w:sz w:val="21"/>
        </w:rPr>
        <w:t>quản</w:t>
      </w:r>
      <w:r>
        <w:rPr>
          <w:color w:val="0000FF"/>
          <w:spacing w:val="16"/>
          <w:sz w:val="21"/>
        </w:rPr>
        <w:t xml:space="preserve"> </w:t>
      </w:r>
      <w:r>
        <w:rPr>
          <w:color w:val="0000FF"/>
          <w:sz w:val="21"/>
        </w:rPr>
        <w:t>lý</w:t>
      </w:r>
      <w:r>
        <w:rPr>
          <w:color w:val="0000FF"/>
          <w:spacing w:val="16"/>
          <w:sz w:val="21"/>
        </w:rPr>
        <w:t xml:space="preserve"> </w:t>
      </w:r>
      <w:r>
        <w:rPr>
          <w:color w:val="0000FF"/>
          <w:sz w:val="21"/>
        </w:rPr>
        <w:t>sản xuất và quản lý tài chính.</w:t>
      </w:r>
    </w:p>
    <w:p w14:paraId="1FF5E8C5" w14:textId="77777777" w:rsidR="000C7CBF" w:rsidRDefault="00EC0C55">
      <w:pPr>
        <w:pStyle w:val="oancuaDanhsach"/>
        <w:numPr>
          <w:ilvl w:val="0"/>
          <w:numId w:val="101"/>
        </w:numPr>
        <w:tabs>
          <w:tab w:val="left" w:pos="545"/>
        </w:tabs>
        <w:ind w:right="803" w:firstLine="0"/>
        <w:rPr>
          <w:rFonts w:ascii="Cambria Math" w:hAnsi="Cambria Math"/>
          <w:color w:val="0000FF"/>
          <w:sz w:val="19"/>
        </w:rPr>
      </w:pPr>
      <w:r>
        <w:rPr>
          <w:color w:val="0000FF"/>
          <w:sz w:val="21"/>
        </w:rPr>
        <w:t xml:space="preserve">Từ quản lý vật tư, chúng ta cần biết làm thế nào để phân loại các loại vật tư để quản lý dễ dàng </w:t>
      </w:r>
      <w:r>
        <w:rPr>
          <w:color w:val="0000FF"/>
          <w:spacing w:val="-4"/>
          <w:sz w:val="21"/>
        </w:rPr>
        <w:t>hơn.</w:t>
      </w:r>
    </w:p>
    <w:p w14:paraId="37EF9772" w14:textId="77777777" w:rsidR="000C7CBF" w:rsidRDefault="00EC0C55">
      <w:pPr>
        <w:pStyle w:val="oancuaDanhsach"/>
        <w:numPr>
          <w:ilvl w:val="0"/>
          <w:numId w:val="101"/>
        </w:numPr>
        <w:tabs>
          <w:tab w:val="left" w:pos="545"/>
        </w:tabs>
        <w:ind w:right="801" w:firstLine="0"/>
        <w:rPr>
          <w:rFonts w:ascii="Cambria Math" w:hAnsi="Cambria Math"/>
          <w:color w:val="0000FF"/>
          <w:sz w:val="19"/>
        </w:rPr>
      </w:pPr>
      <w:r>
        <w:rPr>
          <w:color w:val="0000FF"/>
          <w:sz w:val="21"/>
        </w:rPr>
        <w:t xml:space="preserve">Để thực hiện các hoạt động vật tư hiệu quả, chúng ta cần suy nghĩ về những chức năng nào cần </w:t>
      </w:r>
      <w:r>
        <w:rPr>
          <w:color w:val="0000FF"/>
          <w:spacing w:val="-2"/>
          <w:sz w:val="21"/>
        </w:rPr>
        <w:t>thiết.</w:t>
      </w:r>
    </w:p>
    <w:p w14:paraId="7D91CDFF" w14:textId="74DDFA51" w:rsidR="000C7CBF" w:rsidRDefault="00EC0C55">
      <w:pPr>
        <w:pStyle w:val="ThnVnban"/>
        <w:spacing w:before="239"/>
      </w:pPr>
      <w:r>
        <w:rPr>
          <w:color w:val="000000"/>
          <w:highlight w:val="yellow"/>
          <w:u w:val="single"/>
        </w:rPr>
        <w:t>1</w:t>
      </w:r>
      <w:r w:rsidR="00472FBC">
        <w:rPr>
          <w:color w:val="000000"/>
          <w:highlight w:val="yellow"/>
          <w:u w:val="single"/>
          <w:lang w:val="en-US"/>
        </w:rPr>
        <w:t>.</w:t>
      </w:r>
      <w:r>
        <w:rPr>
          <w:color w:val="000000"/>
          <w:spacing w:val="-6"/>
          <w:highlight w:val="yellow"/>
          <w:u w:val="single"/>
        </w:rPr>
        <w:t xml:space="preserve"> </w:t>
      </w:r>
      <w:r w:rsidR="00472FBC">
        <w:rPr>
          <w:color w:val="000000"/>
          <w:spacing w:val="-6"/>
          <w:highlight w:val="yellow"/>
          <w:u w:val="single"/>
          <w:lang w:val="en-US"/>
        </w:rPr>
        <w:t xml:space="preserve"> </w:t>
      </w:r>
      <w:r>
        <w:rPr>
          <w:rFonts w:ascii="SimSun" w:eastAsia="SimSun" w:hAnsi="SimSun" w:hint="eastAsia"/>
          <w:color w:val="000000"/>
          <w:spacing w:val="7"/>
          <w:highlight w:val="yellow"/>
          <w:u w:val="single"/>
        </w:rPr>
        <w:t>資材管理の意義</w:t>
      </w:r>
      <w:r>
        <w:rPr>
          <w:color w:val="0000FF"/>
        </w:rPr>
        <w:t>Ý</w:t>
      </w:r>
      <w:r>
        <w:rPr>
          <w:color w:val="0000FF"/>
          <w:spacing w:val="-2"/>
        </w:rPr>
        <w:t xml:space="preserve"> </w:t>
      </w:r>
      <w:r>
        <w:rPr>
          <w:color w:val="0000FF"/>
        </w:rPr>
        <w:t>nghĩa</w:t>
      </w:r>
      <w:r>
        <w:rPr>
          <w:color w:val="0000FF"/>
          <w:spacing w:val="-7"/>
        </w:rPr>
        <w:t xml:space="preserve"> </w:t>
      </w:r>
      <w:r>
        <w:rPr>
          <w:color w:val="0000FF"/>
        </w:rPr>
        <w:t>của</w:t>
      </w:r>
      <w:r>
        <w:rPr>
          <w:color w:val="0000FF"/>
          <w:spacing w:val="-4"/>
        </w:rPr>
        <w:t xml:space="preserve"> </w:t>
      </w:r>
      <w:r>
        <w:rPr>
          <w:color w:val="0000FF"/>
        </w:rPr>
        <w:t>quản</w:t>
      </w:r>
      <w:r>
        <w:rPr>
          <w:color w:val="0000FF"/>
          <w:spacing w:val="-4"/>
        </w:rPr>
        <w:t xml:space="preserve"> </w:t>
      </w:r>
      <w:r>
        <w:rPr>
          <w:color w:val="0000FF"/>
        </w:rPr>
        <w:t>lý</w:t>
      </w:r>
      <w:r>
        <w:rPr>
          <w:color w:val="0000FF"/>
          <w:spacing w:val="-3"/>
        </w:rPr>
        <w:t xml:space="preserve"> </w:t>
      </w:r>
      <w:r>
        <w:rPr>
          <w:color w:val="0000FF"/>
        </w:rPr>
        <w:t>vật</w:t>
      </w:r>
      <w:r>
        <w:rPr>
          <w:color w:val="0000FF"/>
          <w:spacing w:val="-4"/>
        </w:rPr>
        <w:t xml:space="preserve"> </w:t>
      </w:r>
      <w:r>
        <w:rPr>
          <w:color w:val="0000FF"/>
          <w:spacing w:val="-5"/>
        </w:rPr>
        <w:t>tư</w:t>
      </w:r>
    </w:p>
    <w:p w14:paraId="5D98AAD1" w14:textId="77777777" w:rsidR="000C7CBF" w:rsidRDefault="00EC0C55">
      <w:pPr>
        <w:pStyle w:val="oancuaDanhsach"/>
        <w:numPr>
          <w:ilvl w:val="0"/>
          <w:numId w:val="100"/>
        </w:numPr>
        <w:tabs>
          <w:tab w:val="left" w:pos="627"/>
        </w:tabs>
        <w:spacing w:before="2"/>
        <w:ind w:left="627" w:hanging="244"/>
        <w:rPr>
          <w:sz w:val="21"/>
        </w:rPr>
      </w:pPr>
      <w:r>
        <w:rPr>
          <w:rFonts w:ascii="SimSun" w:eastAsia="SimSun" w:hAnsi="SimSun" w:hint="eastAsia"/>
          <w:color w:val="000000"/>
          <w:sz w:val="21"/>
          <w:highlight w:val="yellow"/>
        </w:rPr>
        <w:t>資材管理の重要性と目的</w:t>
      </w:r>
      <w:r>
        <w:rPr>
          <w:rFonts w:ascii="SimSun" w:eastAsia="SimSun" w:hAnsi="SimSun" w:hint="eastAsia"/>
          <w:color w:val="000000"/>
          <w:spacing w:val="-54"/>
          <w:sz w:val="21"/>
        </w:rPr>
        <w:t xml:space="preserve"> </w:t>
      </w:r>
      <w:r>
        <w:rPr>
          <w:color w:val="0000FF"/>
          <w:sz w:val="21"/>
        </w:rPr>
        <w:t>Tầm</w:t>
      </w:r>
      <w:r>
        <w:rPr>
          <w:color w:val="0000FF"/>
          <w:spacing w:val="-12"/>
          <w:sz w:val="21"/>
        </w:rPr>
        <w:t xml:space="preserve"> </w:t>
      </w:r>
      <w:r>
        <w:rPr>
          <w:color w:val="0000FF"/>
          <w:sz w:val="21"/>
        </w:rPr>
        <w:t>quan</w:t>
      </w:r>
      <w:r>
        <w:rPr>
          <w:color w:val="0000FF"/>
          <w:spacing w:val="-3"/>
          <w:sz w:val="21"/>
        </w:rPr>
        <w:t xml:space="preserve"> </w:t>
      </w:r>
      <w:r>
        <w:rPr>
          <w:color w:val="0000FF"/>
          <w:sz w:val="21"/>
        </w:rPr>
        <w:t>trọng</w:t>
      </w:r>
      <w:r>
        <w:rPr>
          <w:color w:val="0000FF"/>
          <w:spacing w:val="-4"/>
          <w:sz w:val="21"/>
        </w:rPr>
        <w:t xml:space="preserve"> </w:t>
      </w:r>
      <w:r>
        <w:rPr>
          <w:color w:val="0000FF"/>
          <w:sz w:val="21"/>
        </w:rPr>
        <w:t>và</w:t>
      </w:r>
      <w:r>
        <w:rPr>
          <w:color w:val="0000FF"/>
          <w:spacing w:val="-4"/>
          <w:sz w:val="21"/>
        </w:rPr>
        <w:t xml:space="preserve"> </w:t>
      </w:r>
      <w:r>
        <w:rPr>
          <w:color w:val="0000FF"/>
          <w:sz w:val="21"/>
        </w:rPr>
        <w:t>mục</w:t>
      </w:r>
      <w:r>
        <w:rPr>
          <w:color w:val="0000FF"/>
          <w:spacing w:val="-3"/>
          <w:sz w:val="21"/>
        </w:rPr>
        <w:t xml:space="preserve"> </w:t>
      </w:r>
      <w:r>
        <w:rPr>
          <w:color w:val="0000FF"/>
          <w:sz w:val="21"/>
        </w:rPr>
        <w:t>tiêu</w:t>
      </w:r>
      <w:r>
        <w:rPr>
          <w:color w:val="0000FF"/>
          <w:spacing w:val="-4"/>
          <w:sz w:val="21"/>
        </w:rPr>
        <w:t xml:space="preserve"> </w:t>
      </w:r>
      <w:r>
        <w:rPr>
          <w:color w:val="0000FF"/>
          <w:sz w:val="21"/>
        </w:rPr>
        <w:t>của</w:t>
      </w:r>
      <w:r>
        <w:rPr>
          <w:color w:val="0000FF"/>
          <w:spacing w:val="-4"/>
          <w:sz w:val="21"/>
        </w:rPr>
        <w:t xml:space="preserve"> </w:t>
      </w:r>
      <w:r>
        <w:rPr>
          <w:color w:val="0000FF"/>
          <w:sz w:val="21"/>
        </w:rPr>
        <w:t>quản</w:t>
      </w:r>
      <w:r>
        <w:rPr>
          <w:color w:val="0000FF"/>
          <w:spacing w:val="-3"/>
          <w:sz w:val="21"/>
        </w:rPr>
        <w:t xml:space="preserve"> </w:t>
      </w:r>
      <w:r>
        <w:rPr>
          <w:color w:val="0000FF"/>
          <w:sz w:val="21"/>
        </w:rPr>
        <w:t>lý</w:t>
      </w:r>
      <w:r>
        <w:rPr>
          <w:color w:val="0000FF"/>
          <w:spacing w:val="-4"/>
          <w:sz w:val="21"/>
        </w:rPr>
        <w:t xml:space="preserve"> </w:t>
      </w:r>
      <w:r>
        <w:rPr>
          <w:color w:val="0000FF"/>
          <w:sz w:val="21"/>
        </w:rPr>
        <w:t>vật</w:t>
      </w:r>
      <w:r>
        <w:rPr>
          <w:color w:val="0000FF"/>
          <w:spacing w:val="-4"/>
          <w:sz w:val="21"/>
        </w:rPr>
        <w:t xml:space="preserve"> </w:t>
      </w:r>
      <w:r>
        <w:rPr>
          <w:color w:val="0000FF"/>
          <w:spacing w:val="-5"/>
          <w:sz w:val="21"/>
        </w:rPr>
        <w:t>tư</w:t>
      </w:r>
    </w:p>
    <w:p w14:paraId="44DE0571" w14:textId="77777777" w:rsidR="000C7CBF" w:rsidRDefault="00EC0C55">
      <w:pPr>
        <w:pStyle w:val="ThnVnban"/>
        <w:spacing w:before="5" w:line="242" w:lineRule="auto"/>
        <w:ind w:right="802" w:firstLine="719"/>
        <w:jc w:val="both"/>
        <w:rPr>
          <w:rFonts w:ascii="SimSun" w:eastAsia="SimSun"/>
          <w:lang w:eastAsia="ja-JP"/>
        </w:rPr>
      </w:pPr>
      <w:r>
        <w:rPr>
          <w:rFonts w:ascii="SimSun" w:eastAsia="SimSun" w:hint="eastAsia"/>
          <w:spacing w:val="-2"/>
          <w:lang w:eastAsia="ja-JP"/>
        </w:rPr>
        <w:t>資材管理の重要性については、生産管理面と財務管理面の両面から認識する必要がある。まず生産管理面から見れば、資材管理を効果的に実施することにより、納期管</w:t>
      </w:r>
      <w:r>
        <w:rPr>
          <w:rFonts w:ascii="SimSun" w:eastAsia="SimSun" w:hint="eastAsia"/>
          <w:spacing w:val="-1"/>
          <w:lang w:eastAsia="ja-JP"/>
        </w:rPr>
        <w:t>理や品質管理での維持改善が進むほか、現場作業の補完的な機能を果たす役割がある。</w:t>
      </w:r>
    </w:p>
    <w:p w14:paraId="1483A103" w14:textId="77777777" w:rsidR="000C7CBF" w:rsidRDefault="000C7CBF">
      <w:pPr>
        <w:pStyle w:val="ThnVnban"/>
        <w:spacing w:line="242" w:lineRule="auto"/>
        <w:jc w:val="both"/>
        <w:rPr>
          <w:rFonts w:ascii="SimSun" w:eastAsia="SimSun"/>
          <w:lang w:eastAsia="ja-JP"/>
        </w:rPr>
        <w:sectPr w:rsidR="000C7CBF">
          <w:pgSz w:w="11910" w:h="16840"/>
          <w:pgMar w:top="1920" w:right="992" w:bottom="280" w:left="1417" w:header="720" w:footer="720" w:gutter="0"/>
          <w:cols w:space="720"/>
        </w:sectPr>
      </w:pPr>
    </w:p>
    <w:p w14:paraId="18C4A537" w14:textId="77777777" w:rsidR="000C7CBF" w:rsidRDefault="00EC0C55">
      <w:pPr>
        <w:pStyle w:val="ThnVnban"/>
        <w:spacing w:before="43"/>
        <w:ind w:right="801"/>
      </w:pPr>
      <w:r>
        <w:rPr>
          <w:rFonts w:ascii="SimSun" w:eastAsia="SimSun" w:hAnsi="SimSun" w:hint="eastAsia"/>
          <w:spacing w:val="-2"/>
          <w:lang w:eastAsia="ja-JP"/>
        </w:rPr>
        <w:lastRenderedPageBreak/>
        <w:t xml:space="preserve">次に財務管理面から見ると、コストダウンの重点対象であり、資金繰り管理の容易化、資材費の節約効果も購買技術の適用によっては大きく、企業利益創出の源泉となる。 </w:t>
      </w:r>
      <w:r>
        <w:rPr>
          <w:color w:val="0000FF"/>
        </w:rPr>
        <w:t>Tầm</w:t>
      </w:r>
      <w:r>
        <w:rPr>
          <w:color w:val="0000FF"/>
          <w:spacing w:val="17"/>
        </w:rPr>
        <w:t xml:space="preserve"> </w:t>
      </w:r>
      <w:r>
        <w:rPr>
          <w:color w:val="0000FF"/>
        </w:rPr>
        <w:t>quan</w:t>
      </w:r>
      <w:r>
        <w:rPr>
          <w:color w:val="0000FF"/>
          <w:spacing w:val="20"/>
        </w:rPr>
        <w:t xml:space="preserve"> </w:t>
      </w:r>
      <w:r>
        <w:rPr>
          <w:color w:val="0000FF"/>
        </w:rPr>
        <w:t>trọng</w:t>
      </w:r>
      <w:r>
        <w:rPr>
          <w:color w:val="0000FF"/>
          <w:spacing w:val="20"/>
        </w:rPr>
        <w:t xml:space="preserve"> </w:t>
      </w:r>
      <w:r>
        <w:rPr>
          <w:color w:val="0000FF"/>
        </w:rPr>
        <w:t>của</w:t>
      </w:r>
      <w:r>
        <w:rPr>
          <w:color w:val="0000FF"/>
          <w:spacing w:val="20"/>
        </w:rPr>
        <w:t xml:space="preserve"> </w:t>
      </w:r>
      <w:r>
        <w:rPr>
          <w:color w:val="0000FF"/>
        </w:rPr>
        <w:t>quản</w:t>
      </w:r>
      <w:r>
        <w:rPr>
          <w:color w:val="0000FF"/>
          <w:spacing w:val="20"/>
        </w:rPr>
        <w:t xml:space="preserve"> </w:t>
      </w:r>
      <w:r>
        <w:rPr>
          <w:color w:val="0000FF"/>
        </w:rPr>
        <w:t>lý</w:t>
      </w:r>
      <w:r>
        <w:rPr>
          <w:color w:val="0000FF"/>
          <w:spacing w:val="20"/>
        </w:rPr>
        <w:t xml:space="preserve"> </w:t>
      </w:r>
      <w:r>
        <w:rPr>
          <w:color w:val="0000FF"/>
        </w:rPr>
        <w:t>vật</w:t>
      </w:r>
      <w:r>
        <w:rPr>
          <w:color w:val="0000FF"/>
          <w:spacing w:val="19"/>
        </w:rPr>
        <w:t xml:space="preserve"> </w:t>
      </w:r>
      <w:r>
        <w:rPr>
          <w:color w:val="0000FF"/>
        </w:rPr>
        <w:t>tư</w:t>
      </w:r>
      <w:r>
        <w:rPr>
          <w:color w:val="0000FF"/>
          <w:spacing w:val="21"/>
        </w:rPr>
        <w:t xml:space="preserve"> </w:t>
      </w:r>
      <w:r>
        <w:rPr>
          <w:color w:val="0000FF"/>
        </w:rPr>
        <w:t>cần</w:t>
      </w:r>
      <w:r>
        <w:rPr>
          <w:color w:val="0000FF"/>
          <w:spacing w:val="20"/>
        </w:rPr>
        <w:t xml:space="preserve"> </w:t>
      </w:r>
      <w:r>
        <w:rPr>
          <w:color w:val="0000FF"/>
        </w:rPr>
        <w:t>được</w:t>
      </w:r>
      <w:r>
        <w:rPr>
          <w:color w:val="0000FF"/>
          <w:spacing w:val="18"/>
        </w:rPr>
        <w:t xml:space="preserve"> </w:t>
      </w:r>
      <w:r>
        <w:rPr>
          <w:color w:val="0000FF"/>
        </w:rPr>
        <w:t>nhận</w:t>
      </w:r>
      <w:r>
        <w:rPr>
          <w:color w:val="0000FF"/>
          <w:spacing w:val="18"/>
        </w:rPr>
        <w:t xml:space="preserve"> </w:t>
      </w:r>
      <w:r>
        <w:rPr>
          <w:color w:val="0000FF"/>
        </w:rPr>
        <w:t>biết</w:t>
      </w:r>
      <w:r>
        <w:rPr>
          <w:color w:val="0000FF"/>
          <w:spacing w:val="19"/>
        </w:rPr>
        <w:t xml:space="preserve"> </w:t>
      </w:r>
      <w:r>
        <w:rPr>
          <w:color w:val="0000FF"/>
        </w:rPr>
        <w:t>từ</w:t>
      </w:r>
      <w:r>
        <w:rPr>
          <w:color w:val="0000FF"/>
          <w:spacing w:val="21"/>
        </w:rPr>
        <w:t xml:space="preserve"> </w:t>
      </w:r>
      <w:r>
        <w:rPr>
          <w:color w:val="0000FF"/>
        </w:rPr>
        <w:t>cả</w:t>
      </w:r>
      <w:r>
        <w:rPr>
          <w:color w:val="0000FF"/>
          <w:spacing w:val="20"/>
        </w:rPr>
        <w:t xml:space="preserve"> </w:t>
      </w:r>
      <w:r>
        <w:rPr>
          <w:color w:val="0000FF"/>
        </w:rPr>
        <w:t>hai</w:t>
      </w:r>
      <w:r>
        <w:rPr>
          <w:color w:val="0000FF"/>
          <w:spacing w:val="19"/>
        </w:rPr>
        <w:t xml:space="preserve"> </w:t>
      </w:r>
      <w:r>
        <w:rPr>
          <w:color w:val="0000FF"/>
        </w:rPr>
        <w:t>khía</w:t>
      </w:r>
      <w:r>
        <w:rPr>
          <w:color w:val="0000FF"/>
          <w:spacing w:val="20"/>
        </w:rPr>
        <w:t xml:space="preserve"> </w:t>
      </w:r>
      <w:r>
        <w:rPr>
          <w:color w:val="0000FF"/>
        </w:rPr>
        <w:t>cạnh</w:t>
      </w:r>
      <w:r>
        <w:rPr>
          <w:color w:val="0000FF"/>
          <w:spacing w:val="18"/>
        </w:rPr>
        <w:t xml:space="preserve"> </w:t>
      </w:r>
      <w:r>
        <w:rPr>
          <w:color w:val="0000FF"/>
        </w:rPr>
        <w:t>quản</w:t>
      </w:r>
      <w:r>
        <w:rPr>
          <w:color w:val="0000FF"/>
          <w:spacing w:val="18"/>
        </w:rPr>
        <w:t xml:space="preserve"> </w:t>
      </w:r>
      <w:r>
        <w:rPr>
          <w:color w:val="0000FF"/>
        </w:rPr>
        <w:t>lý</w:t>
      </w:r>
      <w:r>
        <w:rPr>
          <w:color w:val="0000FF"/>
          <w:spacing w:val="20"/>
        </w:rPr>
        <w:t xml:space="preserve"> </w:t>
      </w:r>
      <w:r>
        <w:rPr>
          <w:color w:val="0000FF"/>
        </w:rPr>
        <w:t>sản</w:t>
      </w:r>
      <w:r>
        <w:rPr>
          <w:color w:val="0000FF"/>
          <w:spacing w:val="20"/>
        </w:rPr>
        <w:t xml:space="preserve"> </w:t>
      </w:r>
      <w:r>
        <w:rPr>
          <w:color w:val="0000FF"/>
        </w:rPr>
        <w:t>xuất</w:t>
      </w:r>
      <w:r>
        <w:rPr>
          <w:color w:val="0000FF"/>
          <w:spacing w:val="19"/>
        </w:rPr>
        <w:t xml:space="preserve"> </w:t>
      </w:r>
      <w:r>
        <w:rPr>
          <w:color w:val="0000FF"/>
        </w:rPr>
        <w:t>và quản</w:t>
      </w:r>
      <w:r>
        <w:rPr>
          <w:color w:val="0000FF"/>
          <w:spacing w:val="-1"/>
        </w:rPr>
        <w:t xml:space="preserve"> </w:t>
      </w:r>
      <w:r>
        <w:rPr>
          <w:color w:val="0000FF"/>
        </w:rPr>
        <w:t>lý tài chính.</w:t>
      </w:r>
      <w:r>
        <w:rPr>
          <w:color w:val="0000FF"/>
          <w:spacing w:val="-1"/>
        </w:rPr>
        <w:t xml:space="preserve"> </w:t>
      </w:r>
      <w:r>
        <w:rPr>
          <w:color w:val="0000FF"/>
        </w:rPr>
        <w:t>Đầu tiên,</w:t>
      </w:r>
      <w:r>
        <w:rPr>
          <w:color w:val="0000FF"/>
          <w:spacing w:val="-2"/>
        </w:rPr>
        <w:t xml:space="preserve"> </w:t>
      </w:r>
      <w:r>
        <w:rPr>
          <w:color w:val="0000FF"/>
        </w:rPr>
        <w:t>từ góc</w:t>
      </w:r>
      <w:r>
        <w:rPr>
          <w:color w:val="0000FF"/>
          <w:spacing w:val="-1"/>
        </w:rPr>
        <w:t xml:space="preserve"> </w:t>
      </w:r>
      <w:r>
        <w:rPr>
          <w:color w:val="0000FF"/>
        </w:rPr>
        <w:t>độ</w:t>
      </w:r>
      <w:r>
        <w:rPr>
          <w:color w:val="0000FF"/>
          <w:spacing w:val="-1"/>
        </w:rPr>
        <w:t xml:space="preserve"> </w:t>
      </w:r>
      <w:r>
        <w:rPr>
          <w:color w:val="0000FF"/>
        </w:rPr>
        <w:t>quản</w:t>
      </w:r>
      <w:r>
        <w:rPr>
          <w:color w:val="0000FF"/>
          <w:spacing w:val="-1"/>
        </w:rPr>
        <w:t xml:space="preserve"> </w:t>
      </w:r>
      <w:r>
        <w:rPr>
          <w:color w:val="0000FF"/>
        </w:rPr>
        <w:t>lý</w:t>
      </w:r>
      <w:r>
        <w:rPr>
          <w:color w:val="0000FF"/>
          <w:spacing w:val="-1"/>
        </w:rPr>
        <w:t xml:space="preserve"> </w:t>
      </w:r>
      <w:r>
        <w:rPr>
          <w:color w:val="0000FF"/>
        </w:rPr>
        <w:t>sản</w:t>
      </w:r>
      <w:r>
        <w:rPr>
          <w:color w:val="0000FF"/>
          <w:spacing w:val="-1"/>
        </w:rPr>
        <w:t xml:space="preserve"> </w:t>
      </w:r>
      <w:r>
        <w:rPr>
          <w:color w:val="0000FF"/>
        </w:rPr>
        <w:t>xuất</w:t>
      </w:r>
      <w:r>
        <w:rPr>
          <w:color w:val="0000FF"/>
          <w:spacing w:val="-1"/>
        </w:rPr>
        <w:t xml:space="preserve">, </w:t>
      </w:r>
      <w:r>
        <w:rPr>
          <w:color w:val="0000FF"/>
        </w:rPr>
        <w:t>việc thực hiện quản</w:t>
      </w:r>
      <w:r>
        <w:rPr>
          <w:color w:val="0000FF"/>
          <w:spacing w:val="-1"/>
        </w:rPr>
        <w:t xml:space="preserve"> </w:t>
      </w:r>
      <w:r>
        <w:rPr>
          <w:color w:val="0000FF"/>
        </w:rPr>
        <w:t>lý vật tư</w:t>
      </w:r>
      <w:r>
        <w:rPr>
          <w:color w:val="0000FF"/>
          <w:spacing w:val="-3"/>
        </w:rPr>
        <w:t xml:space="preserve"> </w:t>
      </w:r>
      <w:r>
        <w:rPr>
          <w:color w:val="0000FF"/>
        </w:rPr>
        <w:t>một cách hiệu quả</w:t>
      </w:r>
      <w:r>
        <w:rPr>
          <w:color w:val="0000FF"/>
          <w:spacing w:val="16"/>
        </w:rPr>
        <w:t xml:space="preserve"> </w:t>
      </w:r>
      <w:r>
        <w:rPr>
          <w:color w:val="0000FF"/>
        </w:rPr>
        <w:t>sẽ</w:t>
      </w:r>
      <w:r>
        <w:rPr>
          <w:color w:val="0000FF"/>
          <w:spacing w:val="16"/>
        </w:rPr>
        <w:t xml:space="preserve"> </w:t>
      </w:r>
      <w:r>
        <w:rPr>
          <w:color w:val="0000FF"/>
        </w:rPr>
        <w:t>giúp</w:t>
      </w:r>
      <w:r>
        <w:rPr>
          <w:color w:val="0000FF"/>
          <w:spacing w:val="16"/>
        </w:rPr>
        <w:t xml:space="preserve"> </w:t>
      </w:r>
      <w:r>
        <w:rPr>
          <w:color w:val="0000FF"/>
        </w:rPr>
        <w:t>cải</w:t>
      </w:r>
      <w:r>
        <w:rPr>
          <w:color w:val="0000FF"/>
          <w:spacing w:val="15"/>
        </w:rPr>
        <w:t xml:space="preserve"> </w:t>
      </w:r>
      <w:r>
        <w:rPr>
          <w:color w:val="0000FF"/>
        </w:rPr>
        <w:t>thiện</w:t>
      </w:r>
      <w:r>
        <w:rPr>
          <w:color w:val="0000FF"/>
          <w:spacing w:val="16"/>
        </w:rPr>
        <w:t xml:space="preserve"> </w:t>
      </w:r>
      <w:r>
        <w:rPr>
          <w:color w:val="0000FF"/>
        </w:rPr>
        <w:t>việc</w:t>
      </w:r>
      <w:r>
        <w:rPr>
          <w:color w:val="0000FF"/>
          <w:spacing w:val="16"/>
        </w:rPr>
        <w:t xml:space="preserve"> </w:t>
      </w:r>
      <w:r>
        <w:rPr>
          <w:color w:val="0000FF"/>
        </w:rPr>
        <w:t>duy trì</w:t>
      </w:r>
      <w:r>
        <w:rPr>
          <w:color w:val="0000FF"/>
          <w:spacing w:val="18"/>
        </w:rPr>
        <w:t xml:space="preserve"> </w:t>
      </w:r>
      <w:r>
        <w:rPr>
          <w:color w:val="0000FF"/>
        </w:rPr>
        <w:t>và</w:t>
      </w:r>
      <w:r>
        <w:rPr>
          <w:color w:val="0000FF"/>
          <w:spacing w:val="16"/>
        </w:rPr>
        <w:t xml:space="preserve"> </w:t>
      </w:r>
      <w:r>
        <w:rPr>
          <w:color w:val="0000FF"/>
        </w:rPr>
        <w:t>cải</w:t>
      </w:r>
      <w:r>
        <w:rPr>
          <w:color w:val="0000FF"/>
          <w:spacing w:val="18"/>
        </w:rPr>
        <w:t xml:space="preserve"> </w:t>
      </w:r>
      <w:r>
        <w:rPr>
          <w:color w:val="0000FF"/>
        </w:rPr>
        <w:t>thiện</w:t>
      </w:r>
      <w:r>
        <w:rPr>
          <w:color w:val="0000FF"/>
          <w:spacing w:val="16"/>
        </w:rPr>
        <w:t xml:space="preserve"> </w:t>
      </w:r>
      <w:r>
        <w:rPr>
          <w:color w:val="0000FF"/>
        </w:rPr>
        <w:t>quản</w:t>
      </w:r>
      <w:r>
        <w:rPr>
          <w:color w:val="0000FF"/>
          <w:spacing w:val="16"/>
        </w:rPr>
        <w:t xml:space="preserve"> </w:t>
      </w:r>
      <w:r>
        <w:rPr>
          <w:color w:val="0000FF"/>
        </w:rPr>
        <w:t>lý</w:t>
      </w:r>
      <w:r>
        <w:rPr>
          <w:color w:val="0000FF"/>
          <w:spacing w:val="16"/>
        </w:rPr>
        <w:t xml:space="preserve"> </w:t>
      </w:r>
      <w:r>
        <w:rPr>
          <w:color w:val="0000FF"/>
        </w:rPr>
        <w:t>thời</w:t>
      </w:r>
      <w:r>
        <w:rPr>
          <w:color w:val="0000FF"/>
          <w:spacing w:val="15"/>
        </w:rPr>
        <w:t xml:space="preserve"> </w:t>
      </w:r>
      <w:r>
        <w:rPr>
          <w:color w:val="0000FF"/>
        </w:rPr>
        <w:t>hạn</w:t>
      </w:r>
      <w:r>
        <w:rPr>
          <w:color w:val="0000FF"/>
          <w:spacing w:val="16"/>
        </w:rPr>
        <w:t xml:space="preserve"> </w:t>
      </w:r>
      <w:r>
        <w:rPr>
          <w:color w:val="0000FF"/>
        </w:rPr>
        <w:t>và</w:t>
      </w:r>
      <w:r>
        <w:rPr>
          <w:color w:val="0000FF"/>
          <w:spacing w:val="16"/>
        </w:rPr>
        <w:t xml:space="preserve"> </w:t>
      </w:r>
      <w:r>
        <w:rPr>
          <w:color w:val="0000FF"/>
        </w:rPr>
        <w:t>quản</w:t>
      </w:r>
      <w:r>
        <w:rPr>
          <w:color w:val="0000FF"/>
          <w:spacing w:val="16"/>
        </w:rPr>
        <w:t xml:space="preserve"> </w:t>
      </w:r>
      <w:r>
        <w:rPr>
          <w:color w:val="0000FF"/>
        </w:rPr>
        <w:t>lý</w:t>
      </w:r>
      <w:r>
        <w:rPr>
          <w:color w:val="0000FF"/>
          <w:spacing w:val="16"/>
        </w:rPr>
        <w:t xml:space="preserve"> </w:t>
      </w:r>
      <w:r>
        <w:rPr>
          <w:color w:val="0000FF"/>
        </w:rPr>
        <w:t>chất</w:t>
      </w:r>
      <w:r>
        <w:rPr>
          <w:color w:val="0000FF"/>
          <w:spacing w:val="15"/>
        </w:rPr>
        <w:t xml:space="preserve"> </w:t>
      </w:r>
      <w:r>
        <w:rPr>
          <w:color w:val="0000FF"/>
        </w:rPr>
        <w:t>lượng,</w:t>
      </w:r>
      <w:r>
        <w:rPr>
          <w:color w:val="0000FF"/>
          <w:spacing w:val="16"/>
        </w:rPr>
        <w:t xml:space="preserve"> </w:t>
      </w:r>
      <w:r>
        <w:rPr>
          <w:color w:val="0000FF"/>
        </w:rPr>
        <w:t>cũng</w:t>
      </w:r>
      <w:r>
        <w:rPr>
          <w:color w:val="0000FF"/>
          <w:spacing w:val="16"/>
        </w:rPr>
        <w:t xml:space="preserve"> </w:t>
      </w:r>
      <w:r>
        <w:rPr>
          <w:color w:val="0000FF"/>
        </w:rPr>
        <w:t>như đóng vai trò bổ sung cho công việc tại hiện trường. Tiếp theo, từ góc độ quản lý tài chính, nó là</w:t>
      </w:r>
      <w:r>
        <w:rPr>
          <w:color w:val="0000FF"/>
          <w:spacing w:val="80"/>
        </w:rPr>
        <w:t xml:space="preserve"> </w:t>
      </w:r>
      <w:r>
        <w:rPr>
          <w:color w:val="0000FF"/>
        </w:rPr>
        <w:t>mục tiêu quan trọng để giảm chi phí, làm dễ dàng hơn việc quản lý dòng tiền, và cũng có thể tạo</w:t>
      </w:r>
      <w:r>
        <w:rPr>
          <w:color w:val="0000FF"/>
          <w:spacing w:val="80"/>
        </w:rPr>
        <w:t xml:space="preserve"> </w:t>
      </w:r>
      <w:r>
        <w:rPr>
          <w:color w:val="0000FF"/>
        </w:rPr>
        <w:t>ra</w:t>
      </w:r>
      <w:r>
        <w:rPr>
          <w:color w:val="0000FF"/>
          <w:spacing w:val="18"/>
        </w:rPr>
        <w:t xml:space="preserve"> </w:t>
      </w:r>
      <w:r>
        <w:rPr>
          <w:color w:val="0000FF"/>
        </w:rPr>
        <w:t>lợi</w:t>
      </w:r>
      <w:r>
        <w:rPr>
          <w:color w:val="0000FF"/>
          <w:spacing w:val="17"/>
        </w:rPr>
        <w:t xml:space="preserve"> </w:t>
      </w:r>
      <w:r>
        <w:rPr>
          <w:color w:val="0000FF"/>
        </w:rPr>
        <w:t>ích</w:t>
      </w:r>
      <w:r>
        <w:rPr>
          <w:color w:val="0000FF"/>
          <w:spacing w:val="18"/>
        </w:rPr>
        <w:t xml:space="preserve"> </w:t>
      </w:r>
      <w:r>
        <w:rPr>
          <w:color w:val="0000FF"/>
        </w:rPr>
        <w:t>lớn</w:t>
      </w:r>
      <w:r>
        <w:rPr>
          <w:color w:val="0000FF"/>
          <w:spacing w:val="18"/>
        </w:rPr>
        <w:t xml:space="preserve"> </w:t>
      </w:r>
      <w:r>
        <w:rPr>
          <w:color w:val="0000FF"/>
        </w:rPr>
        <w:t>trong</w:t>
      </w:r>
      <w:r>
        <w:rPr>
          <w:color w:val="0000FF"/>
          <w:spacing w:val="15"/>
        </w:rPr>
        <w:t xml:space="preserve"> </w:t>
      </w:r>
      <w:r>
        <w:rPr>
          <w:color w:val="0000FF"/>
        </w:rPr>
        <w:t>việc</w:t>
      </w:r>
      <w:r>
        <w:rPr>
          <w:color w:val="0000FF"/>
          <w:spacing w:val="18"/>
        </w:rPr>
        <w:t xml:space="preserve"> </w:t>
      </w:r>
      <w:r>
        <w:rPr>
          <w:color w:val="0000FF"/>
        </w:rPr>
        <w:t>tiết</w:t>
      </w:r>
      <w:r>
        <w:rPr>
          <w:color w:val="0000FF"/>
          <w:spacing w:val="19"/>
        </w:rPr>
        <w:t xml:space="preserve"> </w:t>
      </w:r>
      <w:r>
        <w:rPr>
          <w:color w:val="0000FF"/>
        </w:rPr>
        <w:t>kiệm</w:t>
      </w:r>
      <w:r>
        <w:rPr>
          <w:color w:val="0000FF"/>
          <w:spacing w:val="14"/>
        </w:rPr>
        <w:t xml:space="preserve"> </w:t>
      </w:r>
      <w:r>
        <w:rPr>
          <w:color w:val="0000FF"/>
        </w:rPr>
        <w:t>chi</w:t>
      </w:r>
      <w:r>
        <w:rPr>
          <w:color w:val="0000FF"/>
          <w:spacing w:val="17"/>
        </w:rPr>
        <w:t xml:space="preserve"> </w:t>
      </w:r>
      <w:r>
        <w:rPr>
          <w:color w:val="0000FF"/>
        </w:rPr>
        <w:t>phí</w:t>
      </w:r>
      <w:r>
        <w:rPr>
          <w:color w:val="0000FF"/>
          <w:spacing w:val="17"/>
        </w:rPr>
        <w:t xml:space="preserve"> </w:t>
      </w:r>
      <w:r>
        <w:rPr>
          <w:color w:val="0000FF"/>
        </w:rPr>
        <w:t>vật</w:t>
      </w:r>
      <w:r>
        <w:rPr>
          <w:color w:val="0000FF"/>
          <w:spacing w:val="19"/>
        </w:rPr>
        <w:t xml:space="preserve"> </w:t>
      </w:r>
      <w:r>
        <w:rPr>
          <w:color w:val="0000FF"/>
        </w:rPr>
        <w:t>tư</w:t>
      </w:r>
      <w:r>
        <w:rPr>
          <w:color w:val="0000FF"/>
          <w:spacing w:val="18"/>
        </w:rPr>
        <w:t xml:space="preserve"> </w:t>
      </w:r>
      <w:r>
        <w:rPr>
          <w:color w:val="0000FF"/>
        </w:rPr>
        <w:t>thông</w:t>
      </w:r>
      <w:r>
        <w:rPr>
          <w:color w:val="0000FF"/>
          <w:spacing w:val="15"/>
        </w:rPr>
        <w:t xml:space="preserve"> </w:t>
      </w:r>
      <w:r>
        <w:rPr>
          <w:color w:val="0000FF"/>
        </w:rPr>
        <w:t>qua</w:t>
      </w:r>
      <w:r>
        <w:rPr>
          <w:color w:val="0000FF"/>
          <w:spacing w:val="18"/>
        </w:rPr>
        <w:t xml:space="preserve"> </w:t>
      </w:r>
      <w:r>
        <w:rPr>
          <w:color w:val="0000FF"/>
        </w:rPr>
        <w:t>việc</w:t>
      </w:r>
      <w:r>
        <w:rPr>
          <w:color w:val="0000FF"/>
          <w:spacing w:val="18"/>
        </w:rPr>
        <w:t xml:space="preserve"> </w:t>
      </w:r>
      <w:r>
        <w:rPr>
          <w:color w:val="0000FF"/>
        </w:rPr>
        <w:t>áp</w:t>
      </w:r>
      <w:r>
        <w:rPr>
          <w:color w:val="0000FF"/>
          <w:spacing w:val="18"/>
        </w:rPr>
        <w:t xml:space="preserve"> </w:t>
      </w:r>
      <w:r>
        <w:rPr>
          <w:color w:val="0000FF"/>
        </w:rPr>
        <w:t>dụng</w:t>
      </w:r>
      <w:r>
        <w:rPr>
          <w:color w:val="0000FF"/>
          <w:spacing w:val="18"/>
        </w:rPr>
        <w:t xml:space="preserve"> </w:t>
      </w:r>
      <w:r>
        <w:rPr>
          <w:color w:val="0000FF"/>
        </w:rPr>
        <w:t>kỹ</w:t>
      </w:r>
      <w:r>
        <w:rPr>
          <w:color w:val="0000FF"/>
          <w:spacing w:val="14"/>
        </w:rPr>
        <w:t xml:space="preserve"> </w:t>
      </w:r>
      <w:r>
        <w:rPr>
          <w:color w:val="0000FF"/>
        </w:rPr>
        <w:t>thuật</w:t>
      </w:r>
      <w:r>
        <w:rPr>
          <w:color w:val="0000FF"/>
          <w:spacing w:val="19"/>
        </w:rPr>
        <w:t xml:space="preserve"> </w:t>
      </w:r>
      <w:r>
        <w:rPr>
          <w:color w:val="0000FF"/>
        </w:rPr>
        <w:t>mua</w:t>
      </w:r>
      <w:r>
        <w:rPr>
          <w:color w:val="0000FF"/>
          <w:spacing w:val="18"/>
        </w:rPr>
        <w:t xml:space="preserve"> </w:t>
      </w:r>
      <w:r>
        <w:rPr>
          <w:color w:val="0000FF"/>
        </w:rPr>
        <w:t>hàng,</w:t>
      </w:r>
      <w:r>
        <w:rPr>
          <w:color w:val="0000FF"/>
          <w:spacing w:val="18"/>
        </w:rPr>
        <w:t xml:space="preserve"> </w:t>
      </w:r>
      <w:r>
        <w:rPr>
          <w:color w:val="0000FF"/>
        </w:rPr>
        <w:t>trở thành nguồn tạo ra lợi nhuận cho doanh nghiệp.</w:t>
      </w:r>
    </w:p>
    <w:p w14:paraId="4B030081" w14:textId="77777777" w:rsidR="000C7CBF" w:rsidRDefault="00EC0C55">
      <w:pPr>
        <w:pStyle w:val="ThnVnban"/>
        <w:spacing w:before="6" w:line="242" w:lineRule="auto"/>
        <w:ind w:right="802" w:firstLine="719"/>
        <w:jc w:val="both"/>
        <w:rPr>
          <w:rFonts w:ascii="SimSun" w:eastAsia="SimSun"/>
          <w:lang w:eastAsia="ja-JP"/>
        </w:rPr>
      </w:pPr>
      <w:r>
        <w:rPr>
          <w:rFonts w:ascii="SimSun" w:eastAsia="SimSun" w:hint="eastAsia"/>
          <w:spacing w:val="-2"/>
          <w:lang w:eastAsia="ja-JP"/>
        </w:rPr>
        <w:t>資材管理とは、「所定の品質の資材を必要とするときに必要量だけ適正な価格で調達し、適正な状態で保管し、</w:t>
      </w:r>
      <w:r>
        <w:rPr>
          <w:spacing w:val="-2"/>
          <w:lang w:eastAsia="ja-JP"/>
        </w:rPr>
        <w:t>(</w:t>
      </w:r>
      <w:r>
        <w:rPr>
          <w:rFonts w:ascii="SimSun" w:eastAsia="SimSun" w:hint="eastAsia"/>
          <w:spacing w:val="-2"/>
          <w:lang w:eastAsia="ja-JP"/>
        </w:rPr>
        <w:t>要求に対して</w:t>
      </w:r>
      <w:r>
        <w:rPr>
          <w:spacing w:val="-2"/>
          <w:lang w:eastAsia="ja-JP"/>
        </w:rPr>
        <w:t>)</w:t>
      </w:r>
      <w:r>
        <w:rPr>
          <w:rFonts w:ascii="SimSun" w:eastAsia="SimSun" w:hint="eastAsia"/>
          <w:spacing w:val="-2"/>
          <w:lang w:eastAsia="ja-JP"/>
        </w:rPr>
        <w:t xml:space="preserve">タイムリーに供給するための管理活動」 </w:t>
      </w:r>
      <w:r>
        <w:rPr>
          <w:lang w:eastAsia="ja-JP"/>
        </w:rPr>
        <w:t>(JIS Z 8141:2022-7101)</w:t>
      </w:r>
      <w:r>
        <w:rPr>
          <w:rFonts w:ascii="SimSun" w:eastAsia="SimSun" w:hint="eastAsia"/>
          <w:lang w:eastAsia="ja-JP"/>
        </w:rPr>
        <w:t>と定義される。したがって、その目的とするところは、生産部門</w:t>
      </w:r>
      <w:r>
        <w:rPr>
          <w:rFonts w:ascii="SimSun" w:eastAsia="SimSun" w:hint="eastAsia"/>
          <w:spacing w:val="-2"/>
          <w:lang w:eastAsia="ja-JP"/>
        </w:rPr>
        <w:t>から指示された生産計画に基づいて、現場で使用する資材を保証し、あわせて購買費用と在庫管理費用を最小の費用で調達して生産性を高めることにある。</w:t>
      </w:r>
    </w:p>
    <w:p w14:paraId="4D372051" w14:textId="77777777" w:rsidR="000C7CBF" w:rsidRDefault="00EC0C55">
      <w:pPr>
        <w:pStyle w:val="ThnVnban"/>
        <w:ind w:right="801"/>
        <w:jc w:val="both"/>
      </w:pPr>
      <w:r>
        <w:rPr>
          <w:color w:val="0000FF"/>
        </w:rPr>
        <w:t>Quản lý vật tư được định nghĩa là “hoạt động quản lý để mua vật tư có chất lượng quy định với số lượng cần thiết tại thời điểm cần thiết với giá cả phù hợp, lưu trữ trong tình trạng phù hợp, và</w:t>
      </w:r>
      <w:r>
        <w:rPr>
          <w:color w:val="0000FF"/>
          <w:spacing w:val="80"/>
        </w:rPr>
        <w:t xml:space="preserve"> </w:t>
      </w:r>
      <w:r>
        <w:rPr>
          <w:color w:val="0000FF"/>
        </w:rPr>
        <w:t>cung cấp kịp thời (đối với yêu cầu)” (JIS Z 8141:2022-7101). Do đó, mục tiêu của nó là đảm bảo vật tư sử dụng tại hiện trường dựa trên kế hoạch sản xuất được chỉ đạo từ bộ phận sản xuất, cũng như mua vật tư với chi phí tối thiểu và chi phí quản lý tồn kho để tăng năng suất.</w:t>
      </w:r>
    </w:p>
    <w:p w14:paraId="56DF99E4" w14:textId="77777777" w:rsidR="000C7CBF" w:rsidRDefault="000C7CBF">
      <w:pPr>
        <w:pStyle w:val="ThnVnban"/>
        <w:spacing w:before="3"/>
        <w:ind w:left="0"/>
      </w:pPr>
    </w:p>
    <w:p w14:paraId="5B1FB131" w14:textId="77777777" w:rsidR="000C7CBF" w:rsidRDefault="00EC0C55">
      <w:pPr>
        <w:pStyle w:val="oancuaDanhsach"/>
        <w:numPr>
          <w:ilvl w:val="0"/>
          <w:numId w:val="100"/>
        </w:numPr>
        <w:tabs>
          <w:tab w:val="left" w:pos="627"/>
        </w:tabs>
        <w:ind w:left="627" w:hanging="244"/>
        <w:rPr>
          <w:sz w:val="21"/>
        </w:rPr>
      </w:pPr>
      <w:r>
        <w:rPr>
          <w:rFonts w:ascii="SimSun" w:eastAsia="SimSun" w:hAnsi="SimSun" w:hint="eastAsia"/>
          <w:color w:val="000000"/>
          <w:sz w:val="21"/>
          <w:highlight w:val="yellow"/>
        </w:rPr>
        <w:t>資材の種類と流れ</w:t>
      </w:r>
      <w:r>
        <w:rPr>
          <w:rFonts w:ascii="SimSun" w:eastAsia="SimSun" w:hAnsi="SimSun" w:hint="eastAsia"/>
          <w:color w:val="000000"/>
          <w:spacing w:val="-54"/>
          <w:sz w:val="21"/>
        </w:rPr>
        <w:t xml:space="preserve"> </w:t>
      </w:r>
      <w:r>
        <w:rPr>
          <w:color w:val="0000FF"/>
          <w:sz w:val="21"/>
        </w:rPr>
        <w:t>Loại</w:t>
      </w:r>
      <w:r>
        <w:rPr>
          <w:color w:val="0000FF"/>
          <w:spacing w:val="-10"/>
          <w:sz w:val="21"/>
        </w:rPr>
        <w:t xml:space="preserve"> </w:t>
      </w:r>
      <w:r>
        <w:rPr>
          <w:color w:val="0000FF"/>
          <w:sz w:val="21"/>
        </w:rPr>
        <w:t>và</w:t>
      </w:r>
      <w:r>
        <w:rPr>
          <w:color w:val="0000FF"/>
          <w:spacing w:val="-4"/>
          <w:sz w:val="21"/>
        </w:rPr>
        <w:t xml:space="preserve"> </w:t>
      </w:r>
      <w:r>
        <w:rPr>
          <w:color w:val="0000FF"/>
          <w:sz w:val="21"/>
        </w:rPr>
        <w:t>quy</w:t>
      </w:r>
      <w:r>
        <w:rPr>
          <w:color w:val="0000FF"/>
          <w:spacing w:val="-9"/>
          <w:sz w:val="21"/>
        </w:rPr>
        <w:t xml:space="preserve"> </w:t>
      </w:r>
      <w:r>
        <w:rPr>
          <w:color w:val="0000FF"/>
          <w:sz w:val="21"/>
        </w:rPr>
        <w:t>trình</w:t>
      </w:r>
      <w:r>
        <w:rPr>
          <w:color w:val="0000FF"/>
          <w:spacing w:val="-2"/>
          <w:sz w:val="21"/>
        </w:rPr>
        <w:t xml:space="preserve"> </w:t>
      </w:r>
      <w:r>
        <w:rPr>
          <w:color w:val="0000FF"/>
          <w:sz w:val="21"/>
        </w:rPr>
        <w:t>vật</w:t>
      </w:r>
      <w:r>
        <w:rPr>
          <w:color w:val="0000FF"/>
          <w:spacing w:val="-5"/>
          <w:sz w:val="21"/>
        </w:rPr>
        <w:t xml:space="preserve"> tư</w:t>
      </w:r>
    </w:p>
    <w:p w14:paraId="69DD9E2F" w14:textId="77777777" w:rsidR="000C7CBF" w:rsidRDefault="00EC0C55">
      <w:pPr>
        <w:pStyle w:val="ThnVnban"/>
        <w:spacing w:before="5"/>
      </w:pPr>
      <w:r>
        <w:rPr>
          <w:color w:val="000000"/>
          <w:highlight w:val="yellow"/>
        </w:rPr>
        <w:t>Ⅰ</w:t>
      </w:r>
      <w:r>
        <w:rPr>
          <w:rFonts w:ascii="SimSun" w:eastAsia="SimSun" w:hAnsi="SimSun" w:hint="eastAsia"/>
          <w:color w:val="000000"/>
          <w:spacing w:val="-9"/>
          <w:highlight w:val="yellow"/>
        </w:rPr>
        <w:t>、 資材の種類</w:t>
      </w:r>
      <w:r>
        <w:rPr>
          <w:rFonts w:ascii="SimSun" w:eastAsia="SimSun" w:hAnsi="SimSun" w:hint="eastAsia"/>
          <w:color w:val="000000"/>
          <w:spacing w:val="-53"/>
        </w:rPr>
        <w:t xml:space="preserve"> </w:t>
      </w:r>
      <w:r>
        <w:rPr>
          <w:color w:val="0000FF"/>
        </w:rPr>
        <w:t>Loại</w:t>
      </w:r>
      <w:r>
        <w:rPr>
          <w:color w:val="0000FF"/>
          <w:spacing w:val="-14"/>
        </w:rPr>
        <w:t xml:space="preserve"> </w:t>
      </w:r>
      <w:r>
        <w:rPr>
          <w:color w:val="0000FF"/>
        </w:rPr>
        <w:t>vật</w:t>
      </w:r>
      <w:r>
        <w:rPr>
          <w:color w:val="0000FF"/>
          <w:spacing w:val="-4"/>
        </w:rPr>
        <w:t xml:space="preserve"> </w:t>
      </w:r>
      <w:r>
        <w:rPr>
          <w:color w:val="0000FF"/>
          <w:spacing w:val="-5"/>
        </w:rPr>
        <w:t>tư</w:t>
      </w:r>
    </w:p>
    <w:p w14:paraId="760A54CD" w14:textId="77777777" w:rsidR="000C7CBF" w:rsidRDefault="00EC0C55">
      <w:pPr>
        <w:pStyle w:val="ThnVnban"/>
        <w:spacing w:before="2" w:line="242" w:lineRule="auto"/>
        <w:ind w:right="802"/>
        <w:jc w:val="both"/>
        <w:rPr>
          <w:rFonts w:ascii="SimSun" w:eastAsia="SimSun" w:hAnsi="SimSun"/>
          <w:lang w:eastAsia="ja-JP"/>
        </w:rPr>
      </w:pPr>
      <w:r>
        <w:rPr>
          <w:rFonts w:ascii="SimSun" w:eastAsia="SimSun" w:hAnsi="SimSun" w:hint="eastAsia"/>
          <w:color w:val="000000"/>
          <w:spacing w:val="-2"/>
          <w:highlight w:val="lightGray"/>
          <w:lang w:eastAsia="ja-JP"/>
        </w:rPr>
        <w:t>使用される資材</w:t>
      </w:r>
      <w:r>
        <w:rPr>
          <w:rFonts w:ascii="SimSun" w:eastAsia="SimSun" w:hAnsi="SimSun" w:hint="eastAsia"/>
          <w:color w:val="000000"/>
          <w:spacing w:val="-2"/>
          <w:lang w:eastAsia="ja-JP"/>
        </w:rPr>
        <w:t>は、その使用目的から分類されるが、分類する仕方によって管理方法が変わってくる。主な分類方法としては、管理面上から「常備材料</w:t>
      </w:r>
      <w:r>
        <w:rPr>
          <w:color w:val="000000"/>
          <w:spacing w:val="-2"/>
          <w:lang w:eastAsia="ja-JP"/>
        </w:rPr>
        <w:t>·</w:t>
      </w:r>
      <w:r>
        <w:rPr>
          <w:rFonts w:ascii="SimSun" w:eastAsia="SimSun" w:hAnsi="SimSun" w:hint="eastAsia"/>
          <w:color w:val="000000"/>
          <w:spacing w:val="-2"/>
          <w:lang w:eastAsia="ja-JP"/>
        </w:rPr>
        <w:t>非常備材料」、使用目的から「直接材料</w:t>
      </w:r>
      <w:r>
        <w:rPr>
          <w:color w:val="000000"/>
          <w:spacing w:val="-2"/>
          <w:lang w:eastAsia="ja-JP"/>
        </w:rPr>
        <w:t>·</w:t>
      </w:r>
      <w:r>
        <w:rPr>
          <w:rFonts w:ascii="SimSun" w:eastAsia="SimSun" w:hAnsi="SimSun" w:hint="eastAsia"/>
          <w:color w:val="000000"/>
          <w:spacing w:val="-2"/>
          <w:lang w:eastAsia="ja-JP"/>
        </w:rPr>
        <w:t>問接材料」、加工度から「素材</w:t>
      </w:r>
      <w:r>
        <w:rPr>
          <w:color w:val="000000"/>
          <w:spacing w:val="-2"/>
          <w:lang w:eastAsia="ja-JP"/>
        </w:rPr>
        <w:t>·</w:t>
      </w:r>
      <w:r>
        <w:rPr>
          <w:rFonts w:ascii="SimSun" w:eastAsia="SimSun" w:hAnsi="SimSun" w:hint="eastAsia"/>
          <w:color w:val="000000"/>
          <w:spacing w:val="-2"/>
          <w:lang w:eastAsia="ja-JP"/>
        </w:rPr>
        <w:t>粗形材</w:t>
      </w:r>
      <w:r>
        <w:rPr>
          <w:color w:val="000000"/>
          <w:spacing w:val="-2"/>
          <w:lang w:eastAsia="ja-JP"/>
        </w:rPr>
        <w:t>·</w:t>
      </w:r>
      <w:r>
        <w:rPr>
          <w:rFonts w:ascii="SimSun" w:eastAsia="SimSun" w:hAnsi="SimSun" w:hint="eastAsia"/>
          <w:color w:val="000000"/>
          <w:spacing w:val="-2"/>
          <w:lang w:eastAsia="ja-JP"/>
        </w:rPr>
        <w:t>部品</w:t>
      </w:r>
      <w:r>
        <w:rPr>
          <w:color w:val="000000"/>
          <w:spacing w:val="-2"/>
          <w:lang w:eastAsia="ja-JP"/>
        </w:rPr>
        <w:t>·</w:t>
      </w:r>
      <w:r>
        <w:rPr>
          <w:rFonts w:ascii="SimSun" w:eastAsia="SimSun" w:hAnsi="SimSun" w:hint="eastAsia"/>
          <w:color w:val="000000"/>
          <w:spacing w:val="-3"/>
          <w:lang w:eastAsia="ja-JP"/>
        </w:rPr>
        <w:t>半製品」、入手方法から</w:t>
      </w:r>
    </w:p>
    <w:p w14:paraId="0564339D" w14:textId="77777777" w:rsidR="000C7CBF" w:rsidRDefault="00EC0C55">
      <w:pPr>
        <w:pStyle w:val="ThnVnban"/>
        <w:spacing w:before="3" w:line="242" w:lineRule="auto"/>
        <w:ind w:right="801"/>
        <w:jc w:val="both"/>
        <w:rPr>
          <w:rFonts w:ascii="SimSun" w:eastAsia="SimSun" w:hAnsi="SimSun"/>
          <w:lang w:eastAsia="ja-JP"/>
        </w:rPr>
      </w:pPr>
      <w:r>
        <w:rPr>
          <w:rFonts w:ascii="SimSun" w:eastAsia="SimSun" w:hAnsi="SimSun" w:hint="eastAsia"/>
          <w:spacing w:val="2"/>
          <w:lang w:eastAsia="ja-JP"/>
        </w:rPr>
        <w:t>「購入品</w:t>
      </w:r>
      <w:r>
        <w:rPr>
          <w:spacing w:val="1"/>
          <w:lang w:eastAsia="ja-JP"/>
        </w:rPr>
        <w:t>·</w:t>
      </w:r>
      <w:r>
        <w:rPr>
          <w:rFonts w:ascii="SimSun" w:eastAsia="SimSun" w:hAnsi="SimSun" w:hint="eastAsia"/>
          <w:lang w:eastAsia="ja-JP"/>
        </w:rPr>
        <w:t>支給品」、部品の管理上から「加工部品</w:t>
      </w:r>
      <w:r>
        <w:rPr>
          <w:spacing w:val="-1"/>
          <w:lang w:eastAsia="ja-JP"/>
        </w:rPr>
        <w:t>·</w:t>
      </w:r>
      <w:r>
        <w:rPr>
          <w:rFonts w:ascii="SimSun" w:eastAsia="SimSun" w:hAnsi="SimSun" w:hint="eastAsia"/>
          <w:spacing w:val="2"/>
          <w:lang w:eastAsia="ja-JP"/>
        </w:rPr>
        <w:t>調達部品</w:t>
      </w:r>
      <w:r>
        <w:rPr>
          <w:spacing w:val="1"/>
          <w:lang w:eastAsia="ja-JP"/>
        </w:rPr>
        <w:t>·</w:t>
      </w:r>
      <w:r>
        <w:rPr>
          <w:rFonts w:ascii="SimSun" w:eastAsia="SimSun" w:hAnsi="SimSun" w:hint="eastAsia"/>
          <w:lang w:eastAsia="ja-JP"/>
        </w:rPr>
        <w:t>常備部品」、原価計算上か</w:t>
      </w:r>
      <w:r>
        <w:rPr>
          <w:rFonts w:ascii="SimSun" w:eastAsia="SimSun" w:hAnsi="SimSun" w:hint="eastAsia"/>
          <w:spacing w:val="2"/>
          <w:lang w:eastAsia="ja-JP"/>
        </w:rPr>
        <w:t>ら「直接材料</w:t>
      </w:r>
      <w:r>
        <w:rPr>
          <w:spacing w:val="4"/>
          <w:lang w:eastAsia="ja-JP"/>
        </w:rPr>
        <w:t>·</w:t>
      </w:r>
      <w:r>
        <w:rPr>
          <w:rFonts w:ascii="SimSun" w:eastAsia="SimSun" w:hAnsi="SimSun" w:hint="eastAsia"/>
          <w:spacing w:val="3"/>
          <w:lang w:eastAsia="ja-JP"/>
        </w:rPr>
        <w:t>部品</w:t>
      </w:r>
      <w:r>
        <w:rPr>
          <w:spacing w:val="4"/>
          <w:lang w:eastAsia="ja-JP"/>
        </w:rPr>
        <w:t>·</w:t>
      </w:r>
      <w:r>
        <w:rPr>
          <w:rFonts w:ascii="SimSun" w:eastAsia="SimSun" w:hAnsi="SimSun" w:hint="eastAsia"/>
          <w:spacing w:val="2"/>
          <w:lang w:eastAsia="ja-JP"/>
        </w:rPr>
        <w:t>補助材料</w:t>
      </w:r>
      <w:r>
        <w:rPr>
          <w:spacing w:val="1"/>
          <w:lang w:eastAsia="ja-JP"/>
        </w:rPr>
        <w:t>·</w:t>
      </w:r>
      <w:r>
        <w:rPr>
          <w:rFonts w:ascii="SimSun" w:eastAsia="SimSun" w:hAnsi="SimSun" w:hint="eastAsia"/>
          <w:spacing w:val="2"/>
          <w:lang w:eastAsia="ja-JP"/>
        </w:rPr>
        <w:t>消耗工具</w:t>
      </w:r>
      <w:r>
        <w:rPr>
          <w:spacing w:val="4"/>
          <w:lang w:eastAsia="ja-JP"/>
        </w:rPr>
        <w:t>·</w:t>
      </w:r>
      <w:r>
        <w:rPr>
          <w:rFonts w:ascii="SimSun" w:eastAsia="SimSun" w:hAnsi="SimSun" w:hint="eastAsia"/>
          <w:spacing w:val="3"/>
          <w:lang w:eastAsia="ja-JP"/>
        </w:rPr>
        <w:t>器具</w:t>
      </w:r>
      <w:r>
        <w:rPr>
          <w:spacing w:val="4"/>
          <w:lang w:eastAsia="ja-JP"/>
        </w:rPr>
        <w:t>·</w:t>
      </w:r>
      <w:r>
        <w:rPr>
          <w:rFonts w:ascii="SimSun" w:eastAsia="SimSun" w:hAnsi="SimSun" w:hint="eastAsia"/>
          <w:spacing w:val="1"/>
          <w:lang w:eastAsia="ja-JP"/>
        </w:rPr>
        <w:t>消耗品」、部品の組立度合いから「単一部</w:t>
      </w:r>
      <w:r>
        <w:rPr>
          <w:rFonts w:ascii="SimSun" w:eastAsia="SimSun" w:hAnsi="SimSun" w:hint="eastAsia"/>
          <w:spacing w:val="-1"/>
          <w:lang w:eastAsia="ja-JP"/>
        </w:rPr>
        <w:t>品</w:t>
      </w:r>
      <w:r>
        <w:rPr>
          <w:spacing w:val="-1"/>
          <w:lang w:eastAsia="ja-JP"/>
        </w:rPr>
        <w:t>·</w:t>
      </w:r>
      <w:r>
        <w:rPr>
          <w:rFonts w:ascii="SimSun" w:eastAsia="SimSun" w:hAnsi="SimSun" w:hint="eastAsia"/>
          <w:lang w:eastAsia="ja-JP"/>
        </w:rPr>
        <w:t>集成部品</w:t>
      </w:r>
      <w:r>
        <w:rPr>
          <w:spacing w:val="-1"/>
          <w:lang w:eastAsia="ja-JP"/>
        </w:rPr>
        <w:t>·</w:t>
      </w:r>
      <w:r>
        <w:rPr>
          <w:rFonts w:ascii="SimSun" w:eastAsia="SimSun" w:hAnsi="SimSun" w:hint="eastAsia"/>
          <w:lang w:eastAsia="ja-JP"/>
        </w:rPr>
        <w:t>機能部品」、部品と製品の関係から「専用部品</w:t>
      </w:r>
      <w:r>
        <w:rPr>
          <w:spacing w:val="-1"/>
          <w:lang w:eastAsia="ja-JP"/>
        </w:rPr>
        <w:t>·</w:t>
      </w:r>
      <w:r>
        <w:rPr>
          <w:rFonts w:ascii="SimSun" w:eastAsia="SimSun" w:hAnsi="SimSun" w:hint="eastAsia"/>
          <w:lang w:eastAsia="ja-JP"/>
        </w:rPr>
        <w:t>共通部品</w:t>
      </w:r>
      <w:r>
        <w:rPr>
          <w:spacing w:val="-1"/>
          <w:lang w:eastAsia="ja-JP"/>
        </w:rPr>
        <w:t>·</w:t>
      </w:r>
      <w:r>
        <w:rPr>
          <w:rFonts w:ascii="SimSun" w:eastAsia="SimSun" w:hAnsi="SimSun" w:hint="eastAsia"/>
          <w:spacing w:val="-2"/>
          <w:lang w:eastAsia="ja-JP"/>
        </w:rPr>
        <w:t>標準部品」、財務</w:t>
      </w:r>
      <w:r>
        <w:rPr>
          <w:rFonts w:ascii="SimSun" w:eastAsia="SimSun" w:hAnsi="SimSun" w:hint="eastAsia"/>
          <w:spacing w:val="2"/>
          <w:lang w:eastAsia="ja-JP"/>
        </w:rPr>
        <w:t>諸表規則から「原材料</w:t>
      </w:r>
      <w:r>
        <w:rPr>
          <w:spacing w:val="1"/>
          <w:lang w:eastAsia="ja-JP"/>
        </w:rPr>
        <w:t>·</w:t>
      </w:r>
      <w:r>
        <w:rPr>
          <w:rFonts w:ascii="SimSun" w:eastAsia="SimSun" w:hAnsi="SimSun" w:hint="eastAsia"/>
          <w:spacing w:val="3"/>
          <w:lang w:eastAsia="ja-JP"/>
        </w:rPr>
        <w:t>仕掛品</w:t>
      </w:r>
      <w:r>
        <w:rPr>
          <w:spacing w:val="1"/>
          <w:lang w:eastAsia="ja-JP"/>
        </w:rPr>
        <w:t>·</w:t>
      </w:r>
      <w:r>
        <w:rPr>
          <w:rFonts w:ascii="SimSun" w:eastAsia="SimSun" w:hAnsi="SimSun" w:hint="eastAsia"/>
          <w:spacing w:val="4"/>
          <w:lang w:eastAsia="ja-JP"/>
        </w:rPr>
        <w:t>製品</w:t>
      </w:r>
      <w:r>
        <w:rPr>
          <w:spacing w:val="1"/>
          <w:lang w:eastAsia="ja-JP"/>
        </w:rPr>
        <w:t>·</w:t>
      </w:r>
      <w:r>
        <w:rPr>
          <w:rFonts w:ascii="SimSun" w:eastAsia="SimSun" w:hAnsi="SimSun" w:hint="eastAsia"/>
          <w:spacing w:val="3"/>
          <w:lang w:eastAsia="ja-JP"/>
        </w:rPr>
        <w:t>半製品</w:t>
      </w:r>
      <w:r>
        <w:rPr>
          <w:spacing w:val="1"/>
          <w:lang w:eastAsia="ja-JP"/>
        </w:rPr>
        <w:t>·</w:t>
      </w:r>
      <w:r>
        <w:rPr>
          <w:rFonts w:ascii="SimSun" w:eastAsia="SimSun" w:hAnsi="SimSun" w:hint="eastAsia"/>
          <w:spacing w:val="2"/>
          <w:lang w:eastAsia="ja-JP"/>
        </w:rPr>
        <w:t>貯蔵品」、工場の都合上から「主要材料</w:t>
      </w:r>
      <w:r>
        <w:rPr>
          <w:spacing w:val="1"/>
          <w:lang w:eastAsia="ja-JP"/>
        </w:rPr>
        <w:t>·</w:t>
      </w:r>
      <w:r>
        <w:rPr>
          <w:rFonts w:ascii="SimSun" w:eastAsia="SimSun" w:hAnsi="SimSun" w:hint="eastAsia"/>
          <w:lang w:eastAsia="ja-JP"/>
        </w:rPr>
        <w:t>部</w:t>
      </w:r>
      <w:r>
        <w:rPr>
          <w:rFonts w:ascii="SimSun" w:eastAsia="SimSun" w:hAnsi="SimSun" w:hint="eastAsia"/>
          <w:spacing w:val="2"/>
          <w:lang w:eastAsia="ja-JP"/>
        </w:rPr>
        <w:t>品</w:t>
      </w:r>
      <w:r>
        <w:rPr>
          <w:spacing w:val="1"/>
          <w:lang w:eastAsia="ja-JP"/>
        </w:rPr>
        <w:t>·</w:t>
      </w:r>
      <w:r>
        <w:rPr>
          <w:rFonts w:ascii="SimSun" w:eastAsia="SimSun" w:hAnsi="SimSun" w:hint="eastAsia"/>
          <w:spacing w:val="2"/>
          <w:lang w:eastAsia="ja-JP"/>
        </w:rPr>
        <w:t>補助材料</w:t>
      </w:r>
      <w:r>
        <w:rPr>
          <w:spacing w:val="1"/>
          <w:lang w:eastAsia="ja-JP"/>
        </w:rPr>
        <w:t>·</w:t>
      </w:r>
      <w:r>
        <w:rPr>
          <w:rFonts w:ascii="SimSun" w:eastAsia="SimSun" w:hAnsi="SimSun" w:hint="eastAsia"/>
          <w:spacing w:val="1"/>
          <w:lang w:eastAsia="ja-JP"/>
        </w:rPr>
        <w:t>加工外注品</w:t>
      </w:r>
      <w:r>
        <w:rPr>
          <w:spacing w:val="-1"/>
          <w:lang w:eastAsia="ja-JP"/>
        </w:rPr>
        <w:t>·</w:t>
      </w:r>
      <w:r>
        <w:rPr>
          <w:rFonts w:ascii="SimSun" w:eastAsia="SimSun" w:hAnsi="SimSun" w:hint="eastAsia"/>
          <w:lang w:eastAsia="ja-JP"/>
        </w:rPr>
        <w:t>消耗工具」などに分類され、管理目的に適した分類で対応する</w:t>
      </w:r>
      <w:r>
        <w:rPr>
          <w:rFonts w:ascii="SimSun" w:eastAsia="SimSun" w:hAnsi="SimSun" w:hint="eastAsia"/>
          <w:spacing w:val="-2"/>
          <w:lang w:eastAsia="ja-JP"/>
        </w:rPr>
        <w:t>ことになる。</w:t>
      </w:r>
    </w:p>
    <w:p w14:paraId="701CBA51" w14:textId="77777777" w:rsidR="000C7CBF" w:rsidRDefault="00EC0C55">
      <w:pPr>
        <w:pStyle w:val="ThnVnban"/>
        <w:ind w:right="801"/>
        <w:jc w:val="both"/>
      </w:pPr>
      <w:r>
        <w:rPr>
          <w:color w:val="0000FF"/>
        </w:rPr>
        <w:t>Vật tư được sử dụng được phân loại theo mục đích sử dụng, nhưng cách phân loại sẽ thay đổi phương pháp quản lý. Các phương pháp phân loại chính bao gồm: từ góc độ quản lý, “vật tư thường xuyên · vật tư không thường xuyên”, từ mục đích sử dụng, “vật tư trực tiếp · vật tư gián tiếp”, từ mức độ chế biến, “nguyên liệu · vật liệu thô · phụ tùng · bán thành phẩm”, từ cách lấy, “mua</w:t>
      </w:r>
      <w:r>
        <w:rPr>
          <w:color w:val="0000FF"/>
          <w:spacing w:val="-1"/>
        </w:rPr>
        <w:t xml:space="preserve"> </w:t>
      </w:r>
      <w:r>
        <w:rPr>
          <w:color w:val="0000FF"/>
        </w:rPr>
        <w:t>hàng</w:t>
      </w:r>
      <w:r>
        <w:rPr>
          <w:color w:val="0000FF"/>
          <w:spacing w:val="-1"/>
        </w:rPr>
        <w:t xml:space="preserve"> </w:t>
      </w:r>
      <w:r>
        <w:rPr>
          <w:color w:val="0000FF"/>
        </w:rPr>
        <w:t>·</w:t>
      </w:r>
      <w:r>
        <w:rPr>
          <w:color w:val="0000FF"/>
          <w:spacing w:val="-2"/>
        </w:rPr>
        <w:t xml:space="preserve"> </w:t>
      </w:r>
      <w:r>
        <w:rPr>
          <w:color w:val="0000FF"/>
        </w:rPr>
        <w:t>cung</w:t>
      </w:r>
      <w:r>
        <w:rPr>
          <w:color w:val="0000FF"/>
          <w:spacing w:val="-1"/>
        </w:rPr>
        <w:t xml:space="preserve"> </w:t>
      </w:r>
      <w:r>
        <w:rPr>
          <w:color w:val="0000FF"/>
        </w:rPr>
        <w:t>cấp”,</w:t>
      </w:r>
      <w:r>
        <w:rPr>
          <w:color w:val="0000FF"/>
          <w:spacing w:val="-1"/>
        </w:rPr>
        <w:t xml:space="preserve"> </w:t>
      </w:r>
      <w:r>
        <w:rPr>
          <w:color w:val="0000FF"/>
        </w:rPr>
        <w:t>từ quản</w:t>
      </w:r>
      <w:r>
        <w:rPr>
          <w:color w:val="0000FF"/>
          <w:spacing w:val="-1"/>
        </w:rPr>
        <w:t xml:space="preserve"> </w:t>
      </w:r>
      <w:r>
        <w:rPr>
          <w:color w:val="0000FF"/>
        </w:rPr>
        <w:t>lý</w:t>
      </w:r>
      <w:r>
        <w:rPr>
          <w:color w:val="0000FF"/>
          <w:spacing w:val="-1"/>
        </w:rPr>
        <w:t xml:space="preserve"> </w:t>
      </w:r>
      <w:r>
        <w:rPr>
          <w:color w:val="0000FF"/>
        </w:rPr>
        <w:t>phụ</w:t>
      </w:r>
      <w:r>
        <w:rPr>
          <w:color w:val="0000FF"/>
          <w:spacing w:val="-1"/>
        </w:rPr>
        <w:t xml:space="preserve"> </w:t>
      </w:r>
      <w:r>
        <w:rPr>
          <w:color w:val="0000FF"/>
        </w:rPr>
        <w:t>tùng,</w:t>
      </w:r>
      <w:r>
        <w:rPr>
          <w:color w:val="0000FF"/>
          <w:spacing w:val="-1"/>
        </w:rPr>
        <w:t xml:space="preserve"> </w:t>
      </w:r>
      <w:r>
        <w:rPr>
          <w:color w:val="0000FF"/>
        </w:rPr>
        <w:t>“phụ</w:t>
      </w:r>
      <w:r>
        <w:rPr>
          <w:color w:val="0000FF"/>
          <w:spacing w:val="-1"/>
        </w:rPr>
        <w:t xml:space="preserve"> </w:t>
      </w:r>
      <w:r>
        <w:rPr>
          <w:color w:val="0000FF"/>
        </w:rPr>
        <w:t>tùng</w:t>
      </w:r>
      <w:r>
        <w:rPr>
          <w:color w:val="0000FF"/>
          <w:spacing w:val="-1"/>
        </w:rPr>
        <w:t xml:space="preserve"> </w:t>
      </w:r>
      <w:r>
        <w:rPr>
          <w:color w:val="0000FF"/>
        </w:rPr>
        <w:t>gia</w:t>
      </w:r>
      <w:r>
        <w:rPr>
          <w:color w:val="0000FF"/>
          <w:spacing w:val="-1"/>
        </w:rPr>
        <w:t xml:space="preserve"> </w:t>
      </w:r>
      <w:r>
        <w:rPr>
          <w:color w:val="0000FF"/>
        </w:rPr>
        <w:t>công</w:t>
      </w:r>
      <w:r>
        <w:rPr>
          <w:color w:val="0000FF"/>
          <w:spacing w:val="-1"/>
        </w:rPr>
        <w:t xml:space="preserve"> </w:t>
      </w:r>
      <w:r>
        <w:rPr>
          <w:color w:val="0000FF"/>
        </w:rPr>
        <w:t>·</w:t>
      </w:r>
      <w:r>
        <w:rPr>
          <w:color w:val="0000FF"/>
          <w:spacing w:val="-2"/>
        </w:rPr>
        <w:t xml:space="preserve"> </w:t>
      </w:r>
      <w:r>
        <w:rPr>
          <w:color w:val="0000FF"/>
        </w:rPr>
        <w:t>phụ</w:t>
      </w:r>
      <w:r>
        <w:rPr>
          <w:color w:val="0000FF"/>
          <w:spacing w:val="-1"/>
        </w:rPr>
        <w:t xml:space="preserve"> </w:t>
      </w:r>
      <w:r>
        <w:rPr>
          <w:color w:val="0000FF"/>
        </w:rPr>
        <w:t>tùng</w:t>
      </w:r>
      <w:r>
        <w:rPr>
          <w:color w:val="0000FF"/>
          <w:spacing w:val="-1"/>
        </w:rPr>
        <w:t xml:space="preserve"> </w:t>
      </w:r>
      <w:r>
        <w:rPr>
          <w:color w:val="0000FF"/>
        </w:rPr>
        <w:t>mua</w:t>
      </w:r>
      <w:r>
        <w:rPr>
          <w:color w:val="0000FF"/>
          <w:spacing w:val="-1"/>
        </w:rPr>
        <w:t xml:space="preserve"> </w:t>
      </w:r>
      <w:r>
        <w:rPr>
          <w:color w:val="0000FF"/>
        </w:rPr>
        <w:t>·</w:t>
      </w:r>
      <w:r>
        <w:rPr>
          <w:color w:val="0000FF"/>
          <w:spacing w:val="-2"/>
        </w:rPr>
        <w:t xml:space="preserve"> </w:t>
      </w:r>
      <w:r>
        <w:rPr>
          <w:color w:val="0000FF"/>
        </w:rPr>
        <w:t>phụ</w:t>
      </w:r>
      <w:r>
        <w:rPr>
          <w:color w:val="0000FF"/>
          <w:spacing w:val="-1"/>
        </w:rPr>
        <w:t xml:space="preserve"> </w:t>
      </w:r>
      <w:r>
        <w:rPr>
          <w:color w:val="0000FF"/>
        </w:rPr>
        <w:t>tùng</w:t>
      </w:r>
      <w:r>
        <w:rPr>
          <w:color w:val="0000FF"/>
          <w:spacing w:val="-1"/>
        </w:rPr>
        <w:t xml:space="preserve"> </w:t>
      </w:r>
      <w:r>
        <w:rPr>
          <w:color w:val="0000FF"/>
        </w:rPr>
        <w:t>thường xuyên”, từ tính toán giá vốn, “vật tư trực tiếp · phụ tùng · vật tư phụ trợ · dụng cụ tiêu hao · dụng cụ · vật tư tiêu hao”, từ mức độ lắp ráp phụ tùng, “phụ tùng đơn · phụ tùng tổng hợp · phụ tùng chức</w:t>
      </w:r>
      <w:r>
        <w:rPr>
          <w:color w:val="0000FF"/>
          <w:spacing w:val="-1"/>
        </w:rPr>
        <w:t xml:space="preserve"> </w:t>
      </w:r>
      <w:r>
        <w:rPr>
          <w:color w:val="0000FF"/>
        </w:rPr>
        <w:t>năng”, từ mối quan hệ</w:t>
      </w:r>
      <w:r>
        <w:rPr>
          <w:color w:val="0000FF"/>
          <w:spacing w:val="-1"/>
        </w:rPr>
        <w:t xml:space="preserve"> </w:t>
      </w:r>
      <w:r>
        <w:rPr>
          <w:color w:val="0000FF"/>
        </w:rPr>
        <w:t>giữa phụ tùng và sản</w:t>
      </w:r>
      <w:r>
        <w:rPr>
          <w:color w:val="0000FF"/>
          <w:spacing w:val="-1"/>
        </w:rPr>
        <w:t xml:space="preserve"> </w:t>
      </w:r>
      <w:r>
        <w:rPr>
          <w:color w:val="0000FF"/>
        </w:rPr>
        <w:t>phẩm, “phụ tùng đặc biệt ·</w:t>
      </w:r>
      <w:r>
        <w:rPr>
          <w:color w:val="0000FF"/>
          <w:spacing w:val="-2"/>
        </w:rPr>
        <w:t xml:space="preserve"> </w:t>
      </w:r>
      <w:r>
        <w:rPr>
          <w:color w:val="0000FF"/>
        </w:rPr>
        <w:t>phụ tùng chung ·</w:t>
      </w:r>
      <w:r>
        <w:rPr>
          <w:color w:val="0000FF"/>
          <w:spacing w:val="-2"/>
        </w:rPr>
        <w:t xml:space="preserve"> </w:t>
      </w:r>
      <w:r>
        <w:rPr>
          <w:color w:val="0000FF"/>
        </w:rPr>
        <w:t>phụ tùng tiêu chuẩn”, từ quy</w:t>
      </w:r>
      <w:r>
        <w:rPr>
          <w:color w:val="0000FF"/>
          <w:spacing w:val="-3"/>
        </w:rPr>
        <w:t xml:space="preserve"> </w:t>
      </w:r>
      <w:r>
        <w:rPr>
          <w:color w:val="0000FF"/>
        </w:rPr>
        <w:t>tắc báo cáo tài chính, “nguyên liệu · hàng đang sản xuất · sản phẩm</w:t>
      </w:r>
      <w:r>
        <w:rPr>
          <w:color w:val="0000FF"/>
          <w:spacing w:val="-2"/>
        </w:rPr>
        <w:t xml:space="preserve"> </w:t>
      </w:r>
      <w:r>
        <w:rPr>
          <w:color w:val="0000FF"/>
        </w:rPr>
        <w:t>· bán thành phẩm · hàng tồn kho”, từ góc độ nhà máy, “vật tư chính · phụ tùng · vật tư phụ trợ · hàng</w:t>
      </w:r>
      <w:r>
        <w:rPr>
          <w:color w:val="0000FF"/>
          <w:spacing w:val="40"/>
        </w:rPr>
        <w:t xml:space="preserve"> </w:t>
      </w:r>
      <w:r>
        <w:rPr>
          <w:color w:val="0000FF"/>
        </w:rPr>
        <w:t>gia công ngoài · dụng cụ tiêu hao”, v.v., và sẽ đáp ứng với phân loại phù hợp với mục đích quản</w:t>
      </w:r>
      <w:r>
        <w:rPr>
          <w:color w:val="0000FF"/>
          <w:spacing w:val="40"/>
        </w:rPr>
        <w:t xml:space="preserve"> </w:t>
      </w:r>
      <w:r>
        <w:rPr>
          <w:color w:val="0000FF"/>
          <w:spacing w:val="-4"/>
        </w:rPr>
        <w:t>lý.</w:t>
      </w:r>
    </w:p>
    <w:p w14:paraId="19249CAE" w14:textId="77777777" w:rsidR="000C7CBF" w:rsidRDefault="000C7CBF">
      <w:pPr>
        <w:pStyle w:val="ThnVnban"/>
        <w:spacing w:before="5"/>
        <w:ind w:left="0"/>
      </w:pPr>
    </w:p>
    <w:p w14:paraId="2C9B7E61" w14:textId="77777777" w:rsidR="000C7CBF" w:rsidRDefault="00EC0C55">
      <w:pPr>
        <w:pStyle w:val="ThnVnban"/>
        <w:rPr>
          <w:lang w:eastAsia="ja-JP"/>
        </w:rPr>
      </w:pPr>
      <w:r>
        <w:rPr>
          <w:color w:val="000000"/>
          <w:highlight w:val="yellow"/>
          <w:lang w:eastAsia="ja-JP"/>
        </w:rPr>
        <w:t>Ⅱ</w:t>
      </w:r>
      <w:r>
        <w:rPr>
          <w:rFonts w:ascii="SimSun" w:eastAsia="SimSun" w:hAnsi="SimSun" w:hint="eastAsia"/>
          <w:color w:val="000000"/>
          <w:spacing w:val="-8"/>
          <w:highlight w:val="yellow"/>
          <w:lang w:eastAsia="ja-JP"/>
        </w:rPr>
        <w:t>、 資材業務の流れ</w:t>
      </w:r>
      <w:r>
        <w:rPr>
          <w:rFonts w:ascii="SimSun" w:eastAsia="SimSun" w:hAnsi="SimSun" w:hint="eastAsia"/>
          <w:color w:val="000000"/>
          <w:spacing w:val="-52"/>
          <w:lang w:eastAsia="ja-JP"/>
        </w:rPr>
        <w:t xml:space="preserve"> </w:t>
      </w:r>
      <w:r>
        <w:rPr>
          <w:color w:val="0000FF"/>
          <w:lang w:eastAsia="ja-JP"/>
        </w:rPr>
        <w:t>Quy</w:t>
      </w:r>
      <w:r>
        <w:rPr>
          <w:color w:val="0000FF"/>
          <w:spacing w:val="-14"/>
          <w:lang w:eastAsia="ja-JP"/>
        </w:rPr>
        <w:t xml:space="preserve"> </w:t>
      </w:r>
      <w:r>
        <w:rPr>
          <w:color w:val="0000FF"/>
          <w:lang w:eastAsia="ja-JP"/>
        </w:rPr>
        <w:t>trình</w:t>
      </w:r>
      <w:r>
        <w:rPr>
          <w:color w:val="0000FF"/>
          <w:spacing w:val="-4"/>
          <w:lang w:eastAsia="ja-JP"/>
        </w:rPr>
        <w:t xml:space="preserve"> </w:t>
      </w:r>
      <w:r>
        <w:rPr>
          <w:color w:val="0000FF"/>
          <w:lang w:eastAsia="ja-JP"/>
        </w:rPr>
        <w:t>công</w:t>
      </w:r>
      <w:r>
        <w:rPr>
          <w:color w:val="0000FF"/>
          <w:spacing w:val="-3"/>
          <w:lang w:eastAsia="ja-JP"/>
        </w:rPr>
        <w:t xml:space="preserve"> </w:t>
      </w:r>
      <w:r>
        <w:rPr>
          <w:color w:val="0000FF"/>
          <w:lang w:eastAsia="ja-JP"/>
        </w:rPr>
        <w:t>việc</w:t>
      </w:r>
      <w:r>
        <w:rPr>
          <w:color w:val="0000FF"/>
          <w:spacing w:val="-4"/>
          <w:lang w:eastAsia="ja-JP"/>
        </w:rPr>
        <w:t xml:space="preserve"> </w:t>
      </w:r>
      <w:r>
        <w:rPr>
          <w:color w:val="0000FF"/>
          <w:lang w:eastAsia="ja-JP"/>
        </w:rPr>
        <w:t>vật</w:t>
      </w:r>
      <w:r>
        <w:rPr>
          <w:color w:val="0000FF"/>
          <w:spacing w:val="-4"/>
          <w:lang w:eastAsia="ja-JP"/>
        </w:rPr>
        <w:t xml:space="preserve"> </w:t>
      </w:r>
      <w:r>
        <w:rPr>
          <w:color w:val="0000FF"/>
          <w:spacing w:val="-5"/>
          <w:lang w:eastAsia="ja-JP"/>
        </w:rPr>
        <w:t>tư</w:t>
      </w:r>
    </w:p>
    <w:p w14:paraId="644C076F" w14:textId="77777777" w:rsidR="000C7CBF" w:rsidRDefault="00EC0C55">
      <w:pPr>
        <w:pStyle w:val="ThnVnban"/>
        <w:spacing w:before="2" w:line="244" w:lineRule="auto"/>
        <w:ind w:right="805"/>
        <w:rPr>
          <w:rFonts w:ascii="SimSun" w:eastAsia="SimSun"/>
          <w:lang w:eastAsia="ja-JP"/>
        </w:rPr>
      </w:pPr>
      <w:r>
        <w:rPr>
          <w:rFonts w:ascii="SimSun" w:eastAsia="SimSun" w:hint="eastAsia"/>
          <w:lang w:eastAsia="ja-JP"/>
        </w:rPr>
        <w:t xml:space="preserve">資材業務の内容は図表 </w:t>
      </w:r>
      <w:r>
        <w:rPr>
          <w:lang w:eastAsia="ja-JP"/>
        </w:rPr>
        <w:t>4-1-1</w:t>
      </w:r>
      <w:r>
        <w:rPr>
          <w:spacing w:val="40"/>
          <w:lang w:eastAsia="ja-JP"/>
        </w:rPr>
        <w:t xml:space="preserve"> </w:t>
      </w:r>
      <w:r>
        <w:rPr>
          <w:rFonts w:ascii="SimSun" w:eastAsia="SimSun" w:hint="eastAsia"/>
          <w:lang w:eastAsia="ja-JP"/>
        </w:rPr>
        <w:t>のように要求、調達、受入検収、保管という順序で実施さ</w:t>
      </w:r>
      <w:r>
        <w:rPr>
          <w:rFonts w:ascii="SimSun" w:eastAsia="SimSun" w:hint="eastAsia"/>
          <w:spacing w:val="-4"/>
          <w:lang w:eastAsia="ja-JP"/>
        </w:rPr>
        <w:t>れる。</w:t>
      </w:r>
    </w:p>
    <w:p w14:paraId="53C61001" w14:textId="77777777" w:rsidR="000C7CBF" w:rsidRDefault="00EC0C55">
      <w:pPr>
        <w:pStyle w:val="ThnVnban"/>
        <w:ind w:right="751"/>
      </w:pPr>
      <w:r>
        <w:rPr>
          <w:noProof/>
        </w:rPr>
        <mc:AlternateContent>
          <mc:Choice Requires="wps">
            <w:drawing>
              <wp:anchor distT="0" distB="0" distL="0" distR="0" simplePos="0" relativeHeight="484694528" behindDoc="1" locked="0" layoutInCell="1" allowOverlap="1" wp14:anchorId="0843D9AA" wp14:editId="2E01F426">
                <wp:simplePos x="0" y="0"/>
                <wp:positionH relativeFrom="page">
                  <wp:posOffset>2127757</wp:posOffset>
                </wp:positionH>
                <wp:positionV relativeFrom="paragraph">
                  <wp:posOffset>144646</wp:posOffset>
                </wp:positionV>
                <wp:extent cx="33655" cy="158750"/>
                <wp:effectExtent l="0" t="0" r="0" b="0"/>
                <wp:wrapNone/>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55" cy="158750"/>
                        </a:xfrm>
                        <a:custGeom>
                          <a:avLst/>
                          <a:gdLst/>
                          <a:ahLst/>
                          <a:cxnLst/>
                          <a:rect l="l" t="t" r="r" b="b"/>
                          <a:pathLst>
                            <a:path w="33655" h="158750">
                              <a:moveTo>
                                <a:pt x="33527" y="0"/>
                              </a:moveTo>
                              <a:lnTo>
                                <a:pt x="0" y="0"/>
                              </a:lnTo>
                              <a:lnTo>
                                <a:pt x="0" y="158495"/>
                              </a:lnTo>
                              <a:lnTo>
                                <a:pt x="33527" y="158495"/>
                              </a:lnTo>
                              <a:lnTo>
                                <a:pt x="33527" y="0"/>
                              </a:lnTo>
                              <a:close/>
                            </a:path>
                          </a:pathLst>
                        </a:custGeom>
                        <a:solidFill>
                          <a:srgbClr val="F3F3F3"/>
                        </a:solidFill>
                      </wps:spPr>
                      <wps:bodyPr wrap="square" lIns="0" tIns="0" rIns="0" bIns="0" rtlCol="0">
                        <a:prstTxWarp prst="textNoShape">
                          <a:avLst/>
                        </a:prstTxWarp>
                        <a:noAutofit/>
                      </wps:bodyPr>
                    </wps:wsp>
                  </a:graphicData>
                </a:graphic>
              </wp:anchor>
            </w:drawing>
          </mc:Choice>
          <mc:Fallback>
            <w:pict>
              <v:shape w14:anchorId="59227A11" id="Graphic 206" o:spid="_x0000_s1026" style="position:absolute;margin-left:167.55pt;margin-top:11.4pt;width:2.65pt;height:12.5pt;z-index:-18621952;visibility:visible;mso-wrap-style:square;mso-wrap-distance-left:0;mso-wrap-distance-top:0;mso-wrap-distance-right:0;mso-wrap-distance-bottom:0;mso-position-horizontal:absolute;mso-position-horizontal-relative:page;mso-position-vertical:absolute;mso-position-vertical-relative:text;v-text-anchor:top" coordsize="33655,15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" path="m33527,l,,,158495r33527,l33527,xe" fillcolor="#f3f3f3" stroked="f">
                <v:path arrowok="t"/>
                <w10:wrap anchorx="page"/>
              </v:shape>
            </w:pict>
          </mc:Fallback>
        </mc:AlternateContent>
      </w:r>
      <w:r>
        <w:rPr>
          <w:color w:val="0000FF"/>
        </w:rPr>
        <w:t>Nội dung công việc vật tư được thực hiện theo thứ tự yêu cầu, mua hàng, kiểm tra nhập hàng, lưu trữ như hình 4-1-1</w:t>
      </w:r>
      <w:r>
        <w:t>.</w:t>
      </w:r>
    </w:p>
    <w:p w14:paraId="7060D8AB" w14:textId="77777777" w:rsidR="000C7CBF" w:rsidRDefault="000C7CBF">
      <w:pPr>
        <w:pStyle w:val="ThnVnban"/>
        <w:sectPr w:rsidR="000C7CBF">
          <w:pgSz w:w="11910" w:h="16840"/>
          <w:pgMar w:top="1380" w:right="992" w:bottom="280" w:left="1417" w:header="720" w:footer="720" w:gutter="0"/>
          <w:cols w:space="720"/>
        </w:sectPr>
      </w:pPr>
    </w:p>
    <w:p w14:paraId="4E64FDF3" w14:textId="77777777" w:rsidR="000C7CBF" w:rsidRDefault="00EC0C55">
      <w:pPr>
        <w:pStyle w:val="ThnVnban"/>
        <w:ind w:left="757"/>
        <w:rPr>
          <w:sz w:val="20"/>
        </w:rPr>
      </w:pPr>
      <w:r>
        <w:rPr>
          <w:noProof/>
          <w:sz w:val="20"/>
        </w:rPr>
        <w:lastRenderedPageBreak/>
        <w:drawing>
          <wp:inline distT="0" distB="0" distL="0" distR="0" wp14:anchorId="1C0021C9" wp14:editId="4C1CD68A">
            <wp:extent cx="4163407" cy="2494597"/>
            <wp:effectExtent l="0" t="0" r="0" b="0"/>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51" cstate="print"/>
                    <a:stretch>
                      <a:fillRect/>
                    </a:stretch>
                  </pic:blipFill>
                  <pic:spPr>
                    <a:xfrm>
                      <a:off x="0" y="0"/>
                      <a:ext cx="4163407" cy="2494597"/>
                    </a:xfrm>
                    <a:prstGeom prst="rect">
                      <a:avLst/>
                    </a:prstGeom>
                  </pic:spPr>
                </pic:pic>
              </a:graphicData>
            </a:graphic>
          </wp:inline>
        </w:drawing>
      </w:r>
    </w:p>
    <w:p w14:paraId="136F276D" w14:textId="56430B08" w:rsidR="000C7CBF" w:rsidRDefault="00EC0C55">
      <w:pPr>
        <w:pStyle w:val="ThnVnban"/>
        <w:rPr>
          <w:lang w:eastAsia="ja-JP"/>
        </w:rPr>
      </w:pPr>
      <w:r>
        <w:rPr>
          <w:color w:val="000000"/>
          <w:highlight w:val="yellow"/>
          <w:u w:val="single"/>
          <w:lang w:eastAsia="ja-JP"/>
        </w:rPr>
        <w:t>2</w:t>
      </w:r>
      <w:r w:rsidR="00472FBC">
        <w:rPr>
          <w:color w:val="000000"/>
          <w:highlight w:val="yellow"/>
          <w:u w:val="single"/>
          <w:lang w:val="en-US" w:eastAsia="ja-JP"/>
        </w:rPr>
        <w:t>.</w:t>
      </w:r>
      <w:r>
        <w:rPr>
          <w:color w:val="000000"/>
          <w:spacing w:val="46"/>
          <w:highlight w:val="yellow"/>
          <w:u w:val="single"/>
          <w:lang w:eastAsia="ja-JP"/>
        </w:rPr>
        <w:t xml:space="preserve"> </w:t>
      </w:r>
      <w:r w:rsidR="00472FBC">
        <w:rPr>
          <w:color w:val="000000"/>
          <w:spacing w:val="46"/>
          <w:highlight w:val="yellow"/>
          <w:u w:val="single"/>
          <w:lang w:val="en-US" w:eastAsia="ja-JP"/>
        </w:rPr>
        <w:t xml:space="preserve"> </w:t>
      </w:r>
      <w:r>
        <w:rPr>
          <w:rFonts w:ascii="SimSun" w:eastAsia="SimSun" w:hAnsi="SimSun" w:hint="eastAsia"/>
          <w:color w:val="000000"/>
          <w:spacing w:val="7"/>
          <w:highlight w:val="yellow"/>
          <w:u w:val="single"/>
          <w:lang w:eastAsia="ja-JP"/>
        </w:rPr>
        <w:t>資材管理の構成</w:t>
      </w:r>
      <w:r>
        <w:rPr>
          <w:color w:val="0000FF"/>
          <w:lang w:eastAsia="ja-JP"/>
        </w:rPr>
        <w:t>Cấu</w:t>
      </w:r>
      <w:r>
        <w:rPr>
          <w:color w:val="0000FF"/>
          <w:spacing w:val="-3"/>
          <w:lang w:eastAsia="ja-JP"/>
        </w:rPr>
        <w:t xml:space="preserve"> </w:t>
      </w:r>
      <w:r>
        <w:rPr>
          <w:color w:val="0000FF"/>
          <w:lang w:eastAsia="ja-JP"/>
        </w:rPr>
        <w:t>trúc</w:t>
      </w:r>
      <w:r>
        <w:rPr>
          <w:color w:val="0000FF"/>
          <w:spacing w:val="-6"/>
          <w:lang w:eastAsia="ja-JP"/>
        </w:rPr>
        <w:t xml:space="preserve"> </w:t>
      </w:r>
      <w:r>
        <w:rPr>
          <w:color w:val="0000FF"/>
          <w:lang w:eastAsia="ja-JP"/>
        </w:rPr>
        <w:t>quản</w:t>
      </w:r>
      <w:r>
        <w:rPr>
          <w:color w:val="0000FF"/>
          <w:spacing w:val="-3"/>
          <w:lang w:eastAsia="ja-JP"/>
        </w:rPr>
        <w:t xml:space="preserve"> </w:t>
      </w:r>
      <w:r>
        <w:rPr>
          <w:color w:val="0000FF"/>
          <w:lang w:eastAsia="ja-JP"/>
        </w:rPr>
        <w:t>lý</w:t>
      </w:r>
      <w:r>
        <w:rPr>
          <w:color w:val="0000FF"/>
          <w:spacing w:val="-3"/>
          <w:lang w:eastAsia="ja-JP"/>
        </w:rPr>
        <w:t xml:space="preserve"> </w:t>
      </w:r>
      <w:r>
        <w:rPr>
          <w:color w:val="0000FF"/>
          <w:lang w:eastAsia="ja-JP"/>
        </w:rPr>
        <w:t>vật</w:t>
      </w:r>
      <w:r>
        <w:rPr>
          <w:color w:val="0000FF"/>
          <w:spacing w:val="-4"/>
          <w:lang w:eastAsia="ja-JP"/>
        </w:rPr>
        <w:t xml:space="preserve"> </w:t>
      </w:r>
      <w:r>
        <w:rPr>
          <w:color w:val="0000FF"/>
          <w:spacing w:val="-5"/>
          <w:lang w:eastAsia="ja-JP"/>
        </w:rPr>
        <w:t>tư</w:t>
      </w:r>
    </w:p>
    <w:p w14:paraId="2A483367" w14:textId="77777777" w:rsidR="000C7CBF" w:rsidRDefault="00EC0C55">
      <w:pPr>
        <w:pStyle w:val="ThnVnban"/>
        <w:spacing w:line="244" w:lineRule="auto"/>
        <w:ind w:right="802" w:firstLine="719"/>
        <w:rPr>
          <w:rFonts w:ascii="SimSun" w:eastAsia="SimSun"/>
          <w:lang w:eastAsia="ja-JP"/>
        </w:rPr>
      </w:pPr>
      <w:r>
        <w:rPr>
          <w:rFonts w:ascii="SimSun" w:eastAsia="SimSun" w:hint="eastAsia"/>
          <w:spacing w:val="-2"/>
          <w:lang w:eastAsia="ja-JP"/>
        </w:rPr>
        <w:t>資材業務を効果的に実施するためには、特に次のような管理機能をいかにして展開させるかが重要となってくる。</w:t>
      </w:r>
    </w:p>
    <w:p w14:paraId="2EE8AFBD" w14:textId="77777777" w:rsidR="000C7CBF" w:rsidRDefault="00EC0C55">
      <w:pPr>
        <w:pStyle w:val="ThnVnban"/>
        <w:ind w:right="751"/>
      </w:pPr>
      <w:r>
        <w:rPr>
          <w:color w:val="0000FF"/>
        </w:rPr>
        <w:t>Để thực hiện công việc vật tư một cách hiệu quả, điều quan trọng là làm thế nào để triển khai các chức năng quản lý sau đây.</w:t>
      </w:r>
    </w:p>
    <w:p w14:paraId="2FAABDC7" w14:textId="77777777" w:rsidR="000C7CBF" w:rsidRDefault="00EC0C55">
      <w:pPr>
        <w:pStyle w:val="oancuaDanhsach"/>
        <w:numPr>
          <w:ilvl w:val="0"/>
          <w:numId w:val="99"/>
        </w:numPr>
        <w:tabs>
          <w:tab w:val="left" w:pos="627"/>
        </w:tabs>
        <w:spacing w:before="225"/>
        <w:ind w:left="627" w:hanging="244"/>
        <w:jc w:val="both"/>
        <w:rPr>
          <w:sz w:val="21"/>
        </w:rPr>
      </w:pPr>
      <w:r>
        <w:rPr>
          <w:noProof/>
          <w:sz w:val="21"/>
        </w:rPr>
        <mc:AlternateContent>
          <mc:Choice Requires="wps">
            <w:drawing>
              <wp:anchor distT="0" distB="0" distL="0" distR="0" simplePos="0" relativeHeight="15763968" behindDoc="0" locked="0" layoutInCell="1" allowOverlap="1" wp14:anchorId="095F40A8" wp14:editId="26401C50">
                <wp:simplePos x="0" y="0"/>
                <wp:positionH relativeFrom="page">
                  <wp:posOffset>2848991</wp:posOffset>
                </wp:positionH>
                <wp:positionV relativeFrom="paragraph">
                  <wp:posOffset>140646</wp:posOffset>
                </wp:positionV>
                <wp:extent cx="32384" cy="173990"/>
                <wp:effectExtent l="0" t="0" r="0" b="0"/>
                <wp:wrapNone/>
                <wp:docPr id="208" name="Graphic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173990"/>
                        </a:xfrm>
                        <a:custGeom>
                          <a:avLst/>
                          <a:gdLst/>
                          <a:ahLst/>
                          <a:cxnLst/>
                          <a:rect l="l" t="t" r="r" b="b"/>
                          <a:pathLst>
                            <a:path w="32384" h="173990">
                              <a:moveTo>
                                <a:pt x="32004" y="0"/>
                              </a:moveTo>
                              <a:lnTo>
                                <a:pt x="0" y="0"/>
                              </a:lnTo>
                              <a:lnTo>
                                <a:pt x="0" y="173736"/>
                              </a:lnTo>
                              <a:lnTo>
                                <a:pt x="32004" y="173736"/>
                              </a:lnTo>
                              <a:lnTo>
                                <a:pt x="32004" y="0"/>
                              </a:lnTo>
                              <a:close/>
                            </a:path>
                          </a:pathLst>
                        </a:custGeom>
                        <a:solidFill>
                          <a:srgbClr val="F3F3F3"/>
                        </a:solidFill>
                      </wps:spPr>
                      <wps:bodyPr wrap="square" lIns="0" tIns="0" rIns="0" bIns="0" rtlCol="0">
                        <a:prstTxWarp prst="textNoShape">
                          <a:avLst/>
                        </a:prstTxWarp>
                        <a:noAutofit/>
                      </wps:bodyPr>
                    </wps:wsp>
                  </a:graphicData>
                </a:graphic>
              </wp:anchor>
            </w:drawing>
          </mc:Choice>
          <mc:Fallback>
            <w:pict>
              <v:shape w14:anchorId="2D89DE5B" id="Graphic 208" o:spid="_x0000_s1026" style="position:absolute;margin-left:224.35pt;margin-top:11.05pt;width:2.55pt;height:13.7pt;z-index:15763968;visibility:visible;mso-wrap-style:square;mso-wrap-distance-left:0;mso-wrap-distance-top:0;mso-wrap-distance-right:0;mso-wrap-distance-bottom:0;mso-position-horizontal:absolute;mso-position-horizontal-relative:page;mso-position-vertical:absolute;mso-position-vertical-relative:text;v-text-anchor:top" coordsize="32384,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" path="m32004,l,,,173736r32004,l32004,xe" fillcolor="#f3f3f3" stroked="f">
                <v:path arrowok="t"/>
                <w10:wrap anchorx="page"/>
              </v:shape>
            </w:pict>
          </mc:Fallback>
        </mc:AlternateContent>
      </w:r>
      <w:r>
        <w:rPr>
          <w:rFonts w:ascii="SimSun" w:eastAsia="SimSun" w:hAnsi="SimSun" w:hint="eastAsia"/>
          <w:color w:val="000000"/>
          <w:spacing w:val="12"/>
          <w:sz w:val="21"/>
          <w:highlight w:val="yellow"/>
        </w:rPr>
        <w:t>購買管理</w:t>
      </w:r>
      <w:r>
        <w:rPr>
          <w:color w:val="0000FF"/>
          <w:sz w:val="21"/>
        </w:rPr>
        <w:t>Quản</w:t>
      </w:r>
      <w:r>
        <w:rPr>
          <w:color w:val="0000FF"/>
          <w:spacing w:val="-4"/>
          <w:sz w:val="21"/>
        </w:rPr>
        <w:t xml:space="preserve"> </w:t>
      </w:r>
      <w:r>
        <w:rPr>
          <w:color w:val="0000FF"/>
          <w:sz w:val="21"/>
        </w:rPr>
        <w:t>lý</w:t>
      </w:r>
      <w:r>
        <w:rPr>
          <w:color w:val="0000FF"/>
          <w:spacing w:val="-4"/>
          <w:sz w:val="21"/>
        </w:rPr>
        <w:t xml:space="preserve"> </w:t>
      </w:r>
      <w:r>
        <w:rPr>
          <w:color w:val="0000FF"/>
          <w:sz w:val="21"/>
        </w:rPr>
        <w:t>mua</w:t>
      </w:r>
      <w:r>
        <w:rPr>
          <w:color w:val="0000FF"/>
          <w:spacing w:val="-4"/>
          <w:sz w:val="21"/>
        </w:rPr>
        <w:t xml:space="preserve"> hàng</w:t>
      </w:r>
    </w:p>
    <w:p w14:paraId="443F4625" w14:textId="77777777" w:rsidR="000C7CBF" w:rsidRDefault="00EC0C55">
      <w:pPr>
        <w:pStyle w:val="ThnVnban"/>
        <w:spacing w:before="4" w:line="242" w:lineRule="auto"/>
        <w:ind w:right="602" w:firstLine="719"/>
        <w:rPr>
          <w:rFonts w:ascii="SimSun" w:eastAsia="SimSun"/>
          <w:lang w:eastAsia="ja-JP"/>
        </w:rPr>
      </w:pPr>
      <w:r>
        <w:rPr>
          <w:rFonts w:ascii="SimSun" w:eastAsia="SimSun" w:hint="eastAsia"/>
          <w:lang w:eastAsia="ja-JP"/>
        </w:rPr>
        <w:t>購買とは、「生産に必要な設備、資材などを購入する活動」</w:t>
      </w:r>
      <w:r>
        <w:rPr>
          <w:lang w:eastAsia="ja-JP"/>
        </w:rPr>
        <w:t>(JIS</w:t>
      </w:r>
      <w:r>
        <w:rPr>
          <w:spacing w:val="40"/>
          <w:lang w:eastAsia="ja-JP"/>
        </w:rPr>
        <w:t xml:space="preserve"> </w:t>
      </w:r>
      <w:r>
        <w:rPr>
          <w:lang w:eastAsia="ja-JP"/>
        </w:rPr>
        <w:t>Z</w:t>
      </w:r>
      <w:r>
        <w:rPr>
          <w:spacing w:val="40"/>
          <w:lang w:eastAsia="ja-JP"/>
        </w:rPr>
        <w:t xml:space="preserve"> </w:t>
      </w:r>
      <w:r>
        <w:rPr>
          <w:lang w:eastAsia="ja-JP"/>
        </w:rPr>
        <w:t>8141:2022-</w:t>
      </w:r>
      <w:r>
        <w:rPr>
          <w:spacing w:val="80"/>
          <w:lang w:eastAsia="ja-JP"/>
        </w:rPr>
        <w:t xml:space="preserve"> </w:t>
      </w:r>
      <w:r>
        <w:rPr>
          <w:spacing w:val="-2"/>
          <w:lang w:eastAsia="ja-JP"/>
        </w:rPr>
        <w:t>1115)</w:t>
      </w:r>
      <w:r>
        <w:rPr>
          <w:rFonts w:ascii="SimSun" w:eastAsia="SimSun" w:hint="eastAsia"/>
          <w:spacing w:val="-2"/>
          <w:lang w:eastAsia="ja-JP"/>
        </w:rPr>
        <w:t>と定義され、何を、どれだけ、いくらで、いつ、どこから、どのような条件のもと</w:t>
      </w:r>
      <w:r>
        <w:rPr>
          <w:rFonts w:ascii="SimSun" w:eastAsia="SimSun" w:hint="eastAsia"/>
          <w:spacing w:val="80"/>
          <w:lang w:eastAsia="ja-JP"/>
        </w:rPr>
        <w:t xml:space="preserve"> </w:t>
      </w:r>
      <w:r>
        <w:rPr>
          <w:rFonts w:ascii="SimSun" w:eastAsia="SimSun" w:hint="eastAsia"/>
          <w:spacing w:val="-2"/>
          <w:lang w:eastAsia="ja-JP"/>
        </w:rPr>
        <w:t>で、どのような方法で買うかということである。すなわち購買管理機能は、生産に必要な時期に、必要な品質の資材を、最小の費用で獲得するための管理活動であるといえる。</w:t>
      </w:r>
    </w:p>
    <w:p w14:paraId="4A72E4E3" w14:textId="77777777" w:rsidR="000C7CBF" w:rsidRDefault="00EC0C55">
      <w:pPr>
        <w:pStyle w:val="ThnVnban"/>
        <w:spacing w:before="3" w:line="242" w:lineRule="auto"/>
        <w:ind w:right="802" w:firstLine="719"/>
        <w:jc w:val="both"/>
        <w:rPr>
          <w:rFonts w:ascii="SimSun" w:eastAsia="SimSun"/>
          <w:lang w:eastAsia="ja-JP"/>
        </w:rPr>
      </w:pPr>
      <w:r>
        <w:rPr>
          <w:rFonts w:ascii="SimSun" w:eastAsia="SimSun" w:hint="eastAsia"/>
          <w:spacing w:val="-2"/>
          <w:lang w:eastAsia="ja-JP"/>
        </w:rPr>
        <w:t>そのための具体的な機能については後述するが、これら諸項目について的確な購買方針を決め、適切な購買システムのもとで、購買業務の標準化を図り効率を高め、有利な購買を進める必要がある。</w:t>
      </w:r>
    </w:p>
    <w:p w14:paraId="34C3C470" w14:textId="77777777" w:rsidR="000C7CBF" w:rsidRDefault="00EC0C55">
      <w:pPr>
        <w:pStyle w:val="ThnVnban"/>
        <w:ind w:right="800"/>
        <w:jc w:val="both"/>
      </w:pPr>
      <w:r>
        <w:rPr>
          <w:color w:val="0000FF"/>
        </w:rPr>
        <w:t>Mua hàng được định nghĩa là “hoạt động mua các thiết bị, vật tư, v.v., cần thiết cho sản xuất” (JIS Z 8141:2022-1115), và nó là việc mua cái gì, bao nhiêu, với giá bao nhiêu, khi nào, từ đâu, dưới điều kiện nào, và bằng phương pháp nào. Nói cách khác, chức năng quản lý mua hàng là hoạt</w:t>
      </w:r>
      <w:r>
        <w:rPr>
          <w:color w:val="0000FF"/>
          <w:spacing w:val="40"/>
        </w:rPr>
        <w:t xml:space="preserve"> </w:t>
      </w:r>
      <w:r>
        <w:rPr>
          <w:color w:val="0000FF"/>
        </w:rPr>
        <w:t>động quản lý để mua vật tư chất lượng cần thiết vào thời điểm cần thiết cho sản xuất với chi phí</w:t>
      </w:r>
      <w:r>
        <w:rPr>
          <w:color w:val="0000FF"/>
          <w:spacing w:val="40"/>
        </w:rPr>
        <w:t xml:space="preserve"> </w:t>
      </w:r>
      <w:r>
        <w:rPr>
          <w:color w:val="0000FF"/>
        </w:rPr>
        <w:t>tối thiểu. Các chức năng cụ thể cho mục đích này sẽ được mô tả sau, nhưng cần phải xác định chính sách mua hàng chính xác cho các mục này, tăng hiệu suất bằng cách chuẩn hóa công việc mua hàng dưới hệ thống mua hàng phù hợp, và tiến hành mua hàng có lợi.</w:t>
      </w:r>
    </w:p>
    <w:p w14:paraId="5553CCB6" w14:textId="77777777" w:rsidR="000C7CBF" w:rsidRDefault="000C7CBF">
      <w:pPr>
        <w:pStyle w:val="ThnVnban"/>
        <w:spacing w:before="1"/>
        <w:ind w:left="0"/>
      </w:pPr>
    </w:p>
    <w:p w14:paraId="0AE13BA9" w14:textId="77777777" w:rsidR="000C7CBF" w:rsidRDefault="00EC0C55">
      <w:pPr>
        <w:pStyle w:val="oancuaDanhsach"/>
        <w:numPr>
          <w:ilvl w:val="0"/>
          <w:numId w:val="99"/>
        </w:numPr>
        <w:tabs>
          <w:tab w:val="left" w:pos="627"/>
        </w:tabs>
        <w:ind w:left="627" w:hanging="244"/>
        <w:jc w:val="both"/>
        <w:rPr>
          <w:sz w:val="21"/>
        </w:rPr>
      </w:pPr>
      <w:r>
        <w:rPr>
          <w:rFonts w:ascii="SimSun" w:eastAsia="SimSun" w:hAnsi="SimSun" w:hint="eastAsia"/>
          <w:color w:val="000000"/>
          <w:spacing w:val="12"/>
          <w:sz w:val="21"/>
          <w:highlight w:val="yellow"/>
        </w:rPr>
        <w:t>外注管理</w:t>
      </w:r>
      <w:r>
        <w:rPr>
          <w:color w:val="000000"/>
          <w:sz w:val="21"/>
          <w:highlight w:val="yellow"/>
        </w:rPr>
        <w:t>Quản</w:t>
      </w:r>
      <w:r>
        <w:rPr>
          <w:color w:val="000000"/>
          <w:spacing w:val="-3"/>
          <w:sz w:val="21"/>
          <w:highlight w:val="yellow"/>
        </w:rPr>
        <w:t xml:space="preserve"> </w:t>
      </w:r>
      <w:r>
        <w:rPr>
          <w:color w:val="000000"/>
          <w:sz w:val="21"/>
          <w:highlight w:val="yellow"/>
        </w:rPr>
        <w:t>lý</w:t>
      </w:r>
      <w:r>
        <w:rPr>
          <w:color w:val="000000"/>
          <w:spacing w:val="-2"/>
          <w:sz w:val="21"/>
          <w:highlight w:val="yellow"/>
        </w:rPr>
        <w:t xml:space="preserve"> </w:t>
      </w:r>
      <w:r>
        <w:rPr>
          <w:color w:val="000000"/>
          <w:sz w:val="21"/>
          <w:highlight w:val="yellow"/>
        </w:rPr>
        <w:t>đặt</w:t>
      </w:r>
      <w:r>
        <w:rPr>
          <w:color w:val="000000"/>
          <w:spacing w:val="-4"/>
          <w:sz w:val="21"/>
          <w:highlight w:val="yellow"/>
        </w:rPr>
        <w:t xml:space="preserve"> </w:t>
      </w:r>
      <w:r>
        <w:rPr>
          <w:color w:val="000000"/>
          <w:sz w:val="21"/>
          <w:highlight w:val="yellow"/>
        </w:rPr>
        <w:t>hàng</w:t>
      </w:r>
      <w:r>
        <w:rPr>
          <w:color w:val="000000"/>
          <w:spacing w:val="-2"/>
          <w:sz w:val="21"/>
          <w:highlight w:val="yellow"/>
        </w:rPr>
        <w:t xml:space="preserve"> </w:t>
      </w:r>
      <w:r>
        <w:rPr>
          <w:color w:val="000000"/>
          <w:sz w:val="21"/>
          <w:highlight w:val="yellow"/>
        </w:rPr>
        <w:t>bên</w:t>
      </w:r>
      <w:r>
        <w:rPr>
          <w:color w:val="000000"/>
          <w:spacing w:val="-5"/>
          <w:sz w:val="21"/>
          <w:highlight w:val="yellow"/>
        </w:rPr>
        <w:t xml:space="preserve"> </w:t>
      </w:r>
      <w:r>
        <w:rPr>
          <w:color w:val="000000"/>
          <w:spacing w:val="-2"/>
          <w:sz w:val="21"/>
          <w:highlight w:val="yellow"/>
        </w:rPr>
        <w:t>ngoài</w:t>
      </w:r>
    </w:p>
    <w:p w14:paraId="7DBA7831" w14:textId="77777777" w:rsidR="000C7CBF" w:rsidRDefault="00EC0C55">
      <w:pPr>
        <w:pStyle w:val="ThnVnban"/>
        <w:spacing w:before="5" w:line="242" w:lineRule="auto"/>
        <w:ind w:right="801" w:firstLine="719"/>
        <w:jc w:val="both"/>
        <w:rPr>
          <w:rFonts w:ascii="SimSun" w:eastAsia="SimSun"/>
          <w:lang w:eastAsia="ja-JP"/>
        </w:rPr>
      </w:pPr>
      <w:r>
        <w:rPr>
          <w:rFonts w:ascii="SimSun" w:eastAsia="SimSun" w:hint="eastAsia"/>
          <w:color w:val="000000"/>
          <w:highlight w:val="lightGray"/>
          <w:lang w:eastAsia="ja-JP"/>
        </w:rPr>
        <w:t>外注と</w:t>
      </w:r>
      <w:r>
        <w:rPr>
          <w:rFonts w:ascii="SimSun" w:eastAsia="SimSun" w:hint="eastAsia"/>
          <w:color w:val="000000"/>
          <w:spacing w:val="-4"/>
          <w:lang w:eastAsia="ja-JP"/>
        </w:rPr>
        <w:t>は、アウトソーシングともいい、「自社の業務の一部を他社に委託するこ</w:t>
      </w:r>
      <w:r>
        <w:rPr>
          <w:rFonts w:ascii="SimSun" w:eastAsia="SimSun" w:hint="eastAsia"/>
          <w:color w:val="000000"/>
          <w:lang w:eastAsia="ja-JP"/>
        </w:rPr>
        <w:t xml:space="preserve">と。注釈 </w:t>
      </w:r>
      <w:r>
        <w:rPr>
          <w:color w:val="000000"/>
          <w:lang w:eastAsia="ja-JP"/>
        </w:rPr>
        <w:t>1</w:t>
      </w:r>
      <w:r>
        <w:rPr>
          <w:color w:val="000000"/>
          <w:spacing w:val="-12"/>
          <w:lang w:eastAsia="ja-JP"/>
        </w:rPr>
        <w:t xml:space="preserve">  </w:t>
      </w:r>
      <w:r>
        <w:rPr>
          <w:rFonts w:ascii="SimSun" w:eastAsia="SimSun" w:hint="eastAsia"/>
          <w:color w:val="000000"/>
          <w:lang w:eastAsia="ja-JP"/>
        </w:rPr>
        <w:t>外作、外製、外部委託ともいう」</w:t>
      </w:r>
      <w:r>
        <w:rPr>
          <w:color w:val="000000"/>
          <w:spacing w:val="-4"/>
          <w:lang w:eastAsia="ja-JP"/>
        </w:rPr>
        <w:t>(</w:t>
      </w:r>
      <w:r>
        <w:rPr>
          <w:color w:val="000000"/>
          <w:spacing w:val="1"/>
          <w:lang w:eastAsia="ja-JP"/>
        </w:rPr>
        <w:t>J</w:t>
      </w:r>
      <w:r>
        <w:rPr>
          <w:color w:val="000000"/>
          <w:spacing w:val="-4"/>
          <w:lang w:eastAsia="ja-JP"/>
        </w:rPr>
        <w:t>I</w:t>
      </w:r>
      <w:r>
        <w:rPr>
          <w:color w:val="000000"/>
          <w:lang w:eastAsia="ja-JP"/>
        </w:rPr>
        <w:t>S</w:t>
      </w:r>
      <w:r>
        <w:rPr>
          <w:color w:val="000000"/>
          <w:spacing w:val="-10"/>
          <w:lang w:eastAsia="ja-JP"/>
        </w:rPr>
        <w:t xml:space="preserve">  </w:t>
      </w:r>
      <w:r>
        <w:rPr>
          <w:color w:val="000000"/>
          <w:lang w:eastAsia="ja-JP"/>
        </w:rPr>
        <w:t>Z</w:t>
      </w:r>
      <w:r>
        <w:rPr>
          <w:color w:val="000000"/>
          <w:spacing w:val="-11"/>
          <w:lang w:eastAsia="ja-JP"/>
        </w:rPr>
        <w:t xml:space="preserve">  </w:t>
      </w:r>
      <w:r>
        <w:rPr>
          <w:color w:val="000000"/>
          <w:lang w:eastAsia="ja-JP"/>
        </w:rPr>
        <w:t>8141</w:t>
      </w:r>
      <w:r>
        <w:rPr>
          <w:color w:val="000000"/>
          <w:spacing w:val="-2"/>
          <w:lang w:eastAsia="ja-JP"/>
        </w:rPr>
        <w:t>:</w:t>
      </w:r>
      <w:r>
        <w:rPr>
          <w:color w:val="000000"/>
          <w:spacing w:val="-3"/>
          <w:lang w:eastAsia="ja-JP"/>
        </w:rPr>
        <w:t>2</w:t>
      </w:r>
      <w:r>
        <w:rPr>
          <w:color w:val="000000"/>
          <w:lang w:eastAsia="ja-JP"/>
        </w:rPr>
        <w:t>022</w:t>
      </w:r>
      <w:r>
        <w:rPr>
          <w:color w:val="000000"/>
          <w:spacing w:val="-4"/>
          <w:lang w:eastAsia="ja-JP"/>
        </w:rPr>
        <w:t>-</w:t>
      </w:r>
      <w:r>
        <w:rPr>
          <w:color w:val="000000"/>
          <w:lang w:eastAsia="ja-JP"/>
        </w:rPr>
        <w:t>1210</w:t>
      </w:r>
      <w:r>
        <w:rPr>
          <w:color w:val="000000"/>
          <w:spacing w:val="-1"/>
          <w:lang w:eastAsia="ja-JP"/>
        </w:rPr>
        <w:t>)</w:t>
      </w:r>
      <w:r>
        <w:rPr>
          <w:rFonts w:ascii="SimSun" w:eastAsia="SimSun" w:hint="eastAsia"/>
          <w:color w:val="000000"/>
          <w:lang w:eastAsia="ja-JP"/>
        </w:rPr>
        <w:t>と定義される。外注</w:t>
      </w:r>
      <w:r>
        <w:rPr>
          <w:rFonts w:ascii="SimSun" w:eastAsia="SimSun" w:hint="eastAsia"/>
          <w:color w:val="000000"/>
          <w:spacing w:val="2"/>
          <w:lang w:eastAsia="ja-JP"/>
        </w:rPr>
        <w:t>は、発注企業の設計仕様により、外部の企業</w:t>
      </w:r>
      <w:r>
        <w:rPr>
          <w:color w:val="000000"/>
          <w:spacing w:val="4"/>
          <w:lang w:eastAsia="ja-JP"/>
        </w:rPr>
        <w:t>(</w:t>
      </w:r>
      <w:r>
        <w:rPr>
          <w:rFonts w:ascii="SimSun" w:eastAsia="SimSun" w:hint="eastAsia"/>
          <w:color w:val="000000"/>
          <w:spacing w:val="2"/>
          <w:lang w:eastAsia="ja-JP"/>
        </w:rPr>
        <w:t>外注工場あるいは協力工場と呼ばれる</w:t>
      </w:r>
      <w:r>
        <w:rPr>
          <w:color w:val="000000"/>
          <w:spacing w:val="4"/>
          <w:lang w:eastAsia="ja-JP"/>
        </w:rPr>
        <w:t>)</w:t>
      </w:r>
      <w:r>
        <w:rPr>
          <w:rFonts w:ascii="SimSun" w:eastAsia="SimSun" w:hint="eastAsia"/>
          <w:color w:val="000000"/>
          <w:lang w:eastAsia="ja-JP"/>
        </w:rPr>
        <w:t>に</w:t>
      </w:r>
      <w:r>
        <w:rPr>
          <w:rFonts w:ascii="SimSun" w:eastAsia="SimSun" w:hint="eastAsia"/>
          <w:color w:val="000000"/>
          <w:spacing w:val="-3"/>
          <w:lang w:eastAsia="ja-JP"/>
        </w:rPr>
        <w:t>製造を委託する商取引のことである。</w:t>
      </w:r>
    </w:p>
    <w:p w14:paraId="75A1D9AC" w14:textId="77777777" w:rsidR="000C7CBF" w:rsidRDefault="00EC0C55">
      <w:pPr>
        <w:pStyle w:val="ThnVnban"/>
        <w:ind w:right="800"/>
        <w:jc w:val="both"/>
      </w:pPr>
      <w:r>
        <w:rPr>
          <w:color w:val="0000FF"/>
        </w:rPr>
        <w:t>Ngoại vi, còn được gọi là outsourcing, được định nghĩa là “việc ủy thác một phần công việc của công ty cho công ty khác. Chú thích 1 Cũng được gọi là sản xuất ngoại vi, sản xuất ngoại vi, ủy thác ngoại vi” (JIS Z 8141:2022-1210). Ngoại vi là giao dịch thương mại mà công ty đặt hàng ủy thác sản xuất cho một công ty bên ngoài (được gọi là nhà máy ngoại vi hoặc nhà máy hợp tác)</w:t>
      </w:r>
      <w:r>
        <w:rPr>
          <w:color w:val="0000FF"/>
          <w:spacing w:val="40"/>
        </w:rPr>
        <w:t xml:space="preserve"> </w:t>
      </w:r>
      <w:r>
        <w:rPr>
          <w:color w:val="0000FF"/>
        </w:rPr>
        <w:t>theo thông số kỹ thuật thiết kế của công ty đặt hàng.</w:t>
      </w:r>
    </w:p>
    <w:p w14:paraId="5D288EA6" w14:textId="77777777" w:rsidR="000C7CBF" w:rsidRDefault="00EC0C55">
      <w:pPr>
        <w:pStyle w:val="ThnVnban"/>
        <w:spacing w:line="242" w:lineRule="auto"/>
        <w:ind w:right="802" w:firstLine="719"/>
        <w:jc w:val="both"/>
        <w:rPr>
          <w:rFonts w:ascii="SimSun" w:eastAsia="SimSun"/>
          <w:lang w:eastAsia="ja-JP"/>
        </w:rPr>
      </w:pPr>
      <w:r>
        <w:rPr>
          <w:rFonts w:ascii="SimSun" w:eastAsia="SimSun" w:hint="eastAsia"/>
          <w:spacing w:val="-2"/>
          <w:lang w:eastAsia="ja-JP"/>
        </w:rPr>
        <w:t>したがって、自社技術や自社の生産能力を総合的に考慮したうえで、生産方針と外注方針を立て、外注する目的を明確化させ、適合品を安価に、納期遅延のないように獲得する管理活動を必要とする。そのためには、外注利用の可否、内外製区分の基準、発注先の選定と発注方式、利用方法などを明確にしなければならない。</w:t>
      </w:r>
    </w:p>
    <w:p w14:paraId="77F5572F" w14:textId="77777777" w:rsidR="000C7CBF" w:rsidRDefault="00EC0C55">
      <w:pPr>
        <w:pStyle w:val="ThnVnban"/>
        <w:ind w:right="803"/>
        <w:jc w:val="both"/>
      </w:pPr>
      <w:r>
        <w:rPr>
          <w:color w:val="0000FF"/>
        </w:rPr>
        <w:t>Do đó, sau khi xem</w:t>
      </w:r>
      <w:r>
        <w:rPr>
          <w:color w:val="0000FF"/>
          <w:spacing w:val="-2"/>
        </w:rPr>
        <w:t xml:space="preserve"> </w:t>
      </w:r>
      <w:r>
        <w:rPr>
          <w:color w:val="0000FF"/>
        </w:rPr>
        <w:t>xét toàn diện khả năng kỹ</w:t>
      </w:r>
      <w:r>
        <w:rPr>
          <w:color w:val="0000FF"/>
          <w:spacing w:val="-3"/>
        </w:rPr>
        <w:t xml:space="preserve"> </w:t>
      </w:r>
      <w:r>
        <w:rPr>
          <w:color w:val="0000FF"/>
        </w:rPr>
        <w:t>thuật của công ty và khả năng sản xuất</w:t>
      </w:r>
      <w:r>
        <w:rPr>
          <w:color w:val="0000FF"/>
          <w:spacing w:val="-1"/>
        </w:rPr>
        <w:t xml:space="preserve"> </w:t>
      </w:r>
      <w:r>
        <w:rPr>
          <w:color w:val="0000FF"/>
        </w:rPr>
        <w:t>của công ty, cần phải xác định chính sách sản xuất và chính sách ngoại vi, làm rõ mục đích ngoại vi, và thực hiện các</w:t>
      </w:r>
      <w:r>
        <w:rPr>
          <w:color w:val="0000FF"/>
          <w:spacing w:val="-1"/>
        </w:rPr>
        <w:t xml:space="preserve"> </w:t>
      </w:r>
      <w:r>
        <w:rPr>
          <w:color w:val="0000FF"/>
        </w:rPr>
        <w:t>hoạt động quản</w:t>
      </w:r>
      <w:r>
        <w:rPr>
          <w:color w:val="0000FF"/>
          <w:spacing w:val="1"/>
        </w:rPr>
        <w:t xml:space="preserve"> </w:t>
      </w:r>
      <w:r>
        <w:rPr>
          <w:color w:val="0000FF"/>
        </w:rPr>
        <w:t>lý để mua</w:t>
      </w:r>
      <w:r>
        <w:rPr>
          <w:color w:val="0000FF"/>
          <w:spacing w:val="1"/>
        </w:rPr>
        <w:t xml:space="preserve"> </w:t>
      </w:r>
      <w:r>
        <w:rPr>
          <w:color w:val="0000FF"/>
        </w:rPr>
        <w:t>hàng phù hợp</w:t>
      </w:r>
      <w:r>
        <w:rPr>
          <w:color w:val="0000FF"/>
          <w:spacing w:val="1"/>
        </w:rPr>
        <w:t xml:space="preserve"> </w:t>
      </w:r>
      <w:r>
        <w:rPr>
          <w:color w:val="0000FF"/>
        </w:rPr>
        <w:t>với</w:t>
      </w:r>
      <w:r>
        <w:rPr>
          <w:color w:val="0000FF"/>
          <w:spacing w:val="-1"/>
        </w:rPr>
        <w:t xml:space="preserve"> </w:t>
      </w:r>
      <w:r>
        <w:rPr>
          <w:color w:val="0000FF"/>
        </w:rPr>
        <w:t>giá</w:t>
      </w:r>
      <w:r>
        <w:rPr>
          <w:color w:val="0000FF"/>
          <w:spacing w:val="-1"/>
        </w:rPr>
        <w:t xml:space="preserve"> </w:t>
      </w:r>
      <w:r>
        <w:rPr>
          <w:color w:val="0000FF"/>
        </w:rPr>
        <w:t>rẻ mà</w:t>
      </w:r>
      <w:r>
        <w:rPr>
          <w:color w:val="0000FF"/>
          <w:spacing w:val="1"/>
        </w:rPr>
        <w:t xml:space="preserve"> </w:t>
      </w:r>
      <w:r>
        <w:rPr>
          <w:color w:val="0000FF"/>
        </w:rPr>
        <w:t>không bị</w:t>
      </w:r>
      <w:r>
        <w:rPr>
          <w:color w:val="0000FF"/>
          <w:spacing w:val="-1"/>
        </w:rPr>
        <w:t xml:space="preserve"> </w:t>
      </w:r>
      <w:r>
        <w:rPr>
          <w:color w:val="0000FF"/>
        </w:rPr>
        <w:t>trễ</w:t>
      </w:r>
      <w:r>
        <w:rPr>
          <w:color w:val="0000FF"/>
          <w:spacing w:val="1"/>
        </w:rPr>
        <w:t xml:space="preserve"> </w:t>
      </w:r>
      <w:r>
        <w:rPr>
          <w:color w:val="0000FF"/>
        </w:rPr>
        <w:t>hạn.</w:t>
      </w:r>
      <w:r>
        <w:rPr>
          <w:color w:val="0000FF"/>
          <w:spacing w:val="-2"/>
        </w:rPr>
        <w:t xml:space="preserve"> </w:t>
      </w:r>
      <w:r>
        <w:rPr>
          <w:color w:val="0000FF"/>
        </w:rPr>
        <w:t>Để</w:t>
      </w:r>
      <w:r>
        <w:rPr>
          <w:color w:val="0000FF"/>
          <w:spacing w:val="1"/>
        </w:rPr>
        <w:t xml:space="preserve"> </w:t>
      </w:r>
      <w:r>
        <w:rPr>
          <w:color w:val="0000FF"/>
        </w:rPr>
        <w:t>làm</w:t>
      </w:r>
      <w:r>
        <w:rPr>
          <w:color w:val="0000FF"/>
          <w:spacing w:val="-4"/>
        </w:rPr>
        <w:t xml:space="preserve"> </w:t>
      </w:r>
      <w:r>
        <w:rPr>
          <w:color w:val="0000FF"/>
        </w:rPr>
        <w:t>điều</w:t>
      </w:r>
      <w:r>
        <w:rPr>
          <w:color w:val="0000FF"/>
          <w:spacing w:val="1"/>
        </w:rPr>
        <w:t xml:space="preserve"> </w:t>
      </w:r>
      <w:r>
        <w:rPr>
          <w:color w:val="0000FF"/>
          <w:spacing w:val="-4"/>
        </w:rPr>
        <w:t>này,</w:t>
      </w:r>
    </w:p>
    <w:p w14:paraId="1A1EA0F6" w14:textId="77777777" w:rsidR="000C7CBF" w:rsidRDefault="000C7CBF">
      <w:pPr>
        <w:pStyle w:val="ThnVnban"/>
        <w:jc w:val="both"/>
        <w:sectPr w:rsidR="000C7CBF">
          <w:pgSz w:w="11910" w:h="16840"/>
          <w:pgMar w:top="1420" w:right="992" w:bottom="280" w:left="1417" w:header="720" w:footer="720" w:gutter="0"/>
          <w:cols w:space="720"/>
        </w:sectPr>
      </w:pPr>
    </w:p>
    <w:p w14:paraId="2411ACA6" w14:textId="77777777" w:rsidR="000C7CBF" w:rsidRDefault="00EC0C55">
      <w:pPr>
        <w:pStyle w:val="ThnVnban"/>
        <w:spacing w:before="75"/>
        <w:ind w:right="801"/>
        <w:jc w:val="both"/>
      </w:pPr>
      <w:r>
        <w:rPr>
          <w:color w:val="0000FF"/>
        </w:rPr>
        <w:lastRenderedPageBreak/>
        <w:t>cần phải rõ ràng về việc sử dụng ngoại vi hay</w:t>
      </w:r>
      <w:r>
        <w:rPr>
          <w:color w:val="0000FF"/>
          <w:spacing w:val="-2"/>
        </w:rPr>
        <w:t xml:space="preserve"> </w:t>
      </w:r>
      <w:r>
        <w:rPr>
          <w:color w:val="0000FF"/>
        </w:rPr>
        <w:t>không, tiêu chuẩn phân loại nội ngoại, lựa chọn nhà cung cấp và phương thức đặt hàng, phương pháp sử dụng, v.v.</w:t>
      </w:r>
    </w:p>
    <w:p w14:paraId="55192762" w14:textId="77777777" w:rsidR="000C7CBF" w:rsidRDefault="00EC0C55">
      <w:pPr>
        <w:pStyle w:val="ThnVnban"/>
        <w:spacing w:before="7" w:line="242" w:lineRule="auto"/>
        <w:ind w:right="802" w:firstLine="719"/>
        <w:jc w:val="both"/>
        <w:rPr>
          <w:rFonts w:ascii="SimSun" w:eastAsia="SimSun"/>
          <w:lang w:eastAsia="ja-JP"/>
        </w:rPr>
      </w:pPr>
      <w:r>
        <w:rPr>
          <w:rFonts w:ascii="SimSun" w:eastAsia="SimSun" w:hint="eastAsia"/>
          <w:spacing w:val="-2"/>
          <w:lang w:eastAsia="ja-JP"/>
        </w:rPr>
        <w:t>資材を安定して調達することは重要なことである。外注品の納期管理や品質管理を強化することは、不適合品の防止と納期遅延の防止につながる。また、資材の早期納入を抑制することによって、在庫の減少と資金の効率化が図られるのである。</w:t>
      </w:r>
    </w:p>
    <w:p w14:paraId="4108B497" w14:textId="77777777" w:rsidR="000C7CBF" w:rsidRDefault="00EC0C55">
      <w:pPr>
        <w:pStyle w:val="ThnVnban"/>
        <w:ind w:right="802"/>
        <w:jc w:val="both"/>
      </w:pPr>
      <w:r>
        <w:rPr>
          <w:color w:val="0000FF"/>
        </w:rPr>
        <w:t>Việc mua vật tư một cách ổn</w:t>
      </w:r>
      <w:r>
        <w:rPr>
          <w:color w:val="0000FF"/>
          <w:spacing w:val="-1"/>
        </w:rPr>
        <w:t xml:space="preserve"> </w:t>
      </w:r>
      <w:r>
        <w:rPr>
          <w:color w:val="0000FF"/>
        </w:rPr>
        <w:t>định là điều quan trọng.</w:t>
      </w:r>
      <w:r>
        <w:rPr>
          <w:color w:val="0000FF"/>
          <w:spacing w:val="-4"/>
        </w:rPr>
        <w:t xml:space="preserve"> </w:t>
      </w:r>
      <w:r>
        <w:rPr>
          <w:color w:val="0000FF"/>
        </w:rPr>
        <w:t>Việc tăng cường</w:t>
      </w:r>
      <w:r>
        <w:rPr>
          <w:color w:val="0000FF"/>
          <w:spacing w:val="-1"/>
        </w:rPr>
        <w:t xml:space="preserve"> </w:t>
      </w:r>
      <w:r>
        <w:rPr>
          <w:color w:val="0000FF"/>
        </w:rPr>
        <w:t>quản</w:t>
      </w:r>
      <w:r>
        <w:rPr>
          <w:color w:val="0000FF"/>
          <w:spacing w:val="-1"/>
        </w:rPr>
        <w:t xml:space="preserve"> </w:t>
      </w:r>
      <w:r>
        <w:rPr>
          <w:color w:val="0000FF"/>
        </w:rPr>
        <w:t>lý thời</w:t>
      </w:r>
      <w:r>
        <w:rPr>
          <w:color w:val="0000FF"/>
          <w:spacing w:val="-2"/>
        </w:rPr>
        <w:t xml:space="preserve"> </w:t>
      </w:r>
      <w:r>
        <w:rPr>
          <w:color w:val="0000FF"/>
        </w:rPr>
        <w:t>hạn và quản lý chất lượng của sản phẩm ngoại vi có thể ngăn chặn sản</w:t>
      </w:r>
      <w:r>
        <w:rPr>
          <w:color w:val="0000FF"/>
          <w:spacing w:val="-1"/>
        </w:rPr>
        <w:t xml:space="preserve"> </w:t>
      </w:r>
      <w:r>
        <w:rPr>
          <w:color w:val="0000FF"/>
        </w:rPr>
        <w:t>phẩm không phù hợp và trễ hạn. Ngoài ra, việc kiềm chế việc giao hàng sớm của vật tư có thể giảm tồn kho và tối ưu hóa vốn.</w:t>
      </w:r>
    </w:p>
    <w:p w14:paraId="0604E478" w14:textId="77777777" w:rsidR="000C7CBF" w:rsidRDefault="000C7CBF">
      <w:pPr>
        <w:pStyle w:val="ThnVnban"/>
        <w:spacing w:before="2"/>
        <w:ind w:left="0"/>
      </w:pPr>
    </w:p>
    <w:p w14:paraId="04BD7A62" w14:textId="77777777" w:rsidR="000C7CBF" w:rsidRDefault="00EC0C55">
      <w:pPr>
        <w:pStyle w:val="oancuaDanhsach"/>
        <w:numPr>
          <w:ilvl w:val="0"/>
          <w:numId w:val="99"/>
        </w:numPr>
        <w:tabs>
          <w:tab w:val="left" w:pos="627"/>
        </w:tabs>
        <w:ind w:left="627" w:hanging="244"/>
        <w:jc w:val="both"/>
        <w:rPr>
          <w:sz w:val="21"/>
        </w:rPr>
      </w:pPr>
      <w:r>
        <w:rPr>
          <w:rFonts w:ascii="SimSun" w:eastAsia="SimSun" w:hAnsi="SimSun" w:hint="eastAsia"/>
          <w:color w:val="000000"/>
          <w:spacing w:val="12"/>
          <w:sz w:val="21"/>
          <w:highlight w:val="yellow"/>
        </w:rPr>
        <w:t>在庫管理</w:t>
      </w:r>
      <w:r>
        <w:rPr>
          <w:color w:val="0000FF"/>
          <w:sz w:val="21"/>
        </w:rPr>
        <w:t>Quản</w:t>
      </w:r>
      <w:r>
        <w:rPr>
          <w:color w:val="0000FF"/>
          <w:spacing w:val="-3"/>
          <w:sz w:val="21"/>
        </w:rPr>
        <w:t xml:space="preserve"> </w:t>
      </w:r>
      <w:r>
        <w:rPr>
          <w:color w:val="0000FF"/>
          <w:sz w:val="21"/>
        </w:rPr>
        <w:t>lý</w:t>
      </w:r>
      <w:r>
        <w:rPr>
          <w:color w:val="0000FF"/>
          <w:spacing w:val="-3"/>
          <w:sz w:val="21"/>
        </w:rPr>
        <w:t xml:space="preserve"> </w:t>
      </w:r>
      <w:r>
        <w:rPr>
          <w:color w:val="0000FF"/>
          <w:sz w:val="21"/>
        </w:rPr>
        <w:t>tồn</w:t>
      </w:r>
      <w:r>
        <w:rPr>
          <w:color w:val="0000FF"/>
          <w:spacing w:val="-3"/>
          <w:sz w:val="21"/>
        </w:rPr>
        <w:t xml:space="preserve"> </w:t>
      </w:r>
      <w:r>
        <w:rPr>
          <w:color w:val="0000FF"/>
          <w:spacing w:val="-5"/>
          <w:sz w:val="21"/>
        </w:rPr>
        <w:t>kho</w:t>
      </w:r>
    </w:p>
    <w:p w14:paraId="740CAA36" w14:textId="77777777" w:rsidR="000C7CBF" w:rsidRDefault="00EC0C55">
      <w:pPr>
        <w:pStyle w:val="ThnVnban"/>
        <w:spacing w:before="5" w:line="242" w:lineRule="auto"/>
        <w:ind w:right="805" w:firstLine="719"/>
        <w:jc w:val="both"/>
        <w:rPr>
          <w:rFonts w:ascii="SimSun" w:eastAsia="SimSun"/>
          <w:lang w:eastAsia="ja-JP"/>
        </w:rPr>
      </w:pPr>
      <w:r>
        <w:rPr>
          <w:rFonts w:ascii="SimSun" w:eastAsia="SimSun" w:hint="eastAsia"/>
          <w:lang w:eastAsia="ja-JP"/>
        </w:rPr>
        <w:t>生産に必要とされる資材</w:t>
      </w:r>
      <w:r>
        <w:rPr>
          <w:spacing w:val="-1"/>
          <w:lang w:eastAsia="ja-JP"/>
        </w:rPr>
        <w:t>(</w:t>
      </w:r>
      <w:r>
        <w:rPr>
          <w:rFonts w:ascii="SimSun" w:eastAsia="SimSun" w:hint="eastAsia"/>
          <w:spacing w:val="1"/>
          <w:lang w:eastAsia="ja-JP"/>
        </w:rPr>
        <w:t>素材や部品</w:t>
      </w:r>
      <w:r>
        <w:rPr>
          <w:spacing w:val="1"/>
          <w:lang w:eastAsia="ja-JP"/>
        </w:rPr>
        <w:t>)</w:t>
      </w:r>
      <w:r>
        <w:rPr>
          <w:rFonts w:ascii="SimSun" w:eastAsia="SimSun" w:hint="eastAsia"/>
          <w:spacing w:val="-1"/>
          <w:lang w:eastAsia="ja-JP"/>
        </w:rPr>
        <w:t>の在庫量を適正に維持することによって、</w:t>
      </w:r>
      <w:r>
        <w:rPr>
          <w:rFonts w:ascii="SimSun" w:eastAsia="SimSun" w:hint="eastAsia"/>
          <w:lang w:eastAsia="ja-JP"/>
        </w:rPr>
        <w:t>納期遅延や品切れ、納入数の不足の防止、過大在庫の防止などが図られる。企業の長期的な収益性や生産性を高めるためには適正な在庫管理を必要とする。そのためには、常備品の条件や在庫することによる長所と短所を理解したうえで、これらの目的を達成するために、生産計画に対応して必要な資材の調達期間、在庫に伴う必要な資材、在庫す</w:t>
      </w:r>
      <w:r>
        <w:rPr>
          <w:rFonts w:ascii="SimSun" w:eastAsia="SimSun" w:hint="eastAsia"/>
          <w:spacing w:val="3"/>
          <w:lang w:eastAsia="ja-JP"/>
        </w:rPr>
        <w:t>る場所</w:t>
      </w:r>
      <w:r>
        <w:rPr>
          <w:spacing w:val="4"/>
          <w:lang w:eastAsia="ja-JP"/>
        </w:rPr>
        <w:t>(</w:t>
      </w:r>
      <w:r>
        <w:rPr>
          <w:rFonts w:ascii="SimSun" w:eastAsia="SimSun" w:hint="eastAsia"/>
          <w:spacing w:val="4"/>
          <w:lang w:eastAsia="ja-JP"/>
        </w:rPr>
        <w:t>倉庫</w:t>
      </w:r>
      <w:r>
        <w:rPr>
          <w:spacing w:val="1"/>
          <w:lang w:eastAsia="ja-JP"/>
        </w:rPr>
        <w:t>)</w:t>
      </w:r>
      <w:r>
        <w:rPr>
          <w:rFonts w:ascii="SimSun" w:eastAsia="SimSun" w:hint="eastAsia"/>
          <w:spacing w:val="1"/>
          <w:lang w:eastAsia="ja-JP"/>
        </w:rPr>
        <w:t>などを総合的に考慮して最小の費用で資材を確保するための管理活動を進</w:t>
      </w:r>
      <w:r>
        <w:rPr>
          <w:rFonts w:ascii="SimSun" w:eastAsia="SimSun" w:hint="eastAsia"/>
          <w:spacing w:val="-3"/>
          <w:lang w:eastAsia="ja-JP"/>
        </w:rPr>
        <w:t>める必要がある。</w:t>
      </w:r>
    </w:p>
    <w:p w14:paraId="24EAC4B1" w14:textId="77777777" w:rsidR="000C7CBF" w:rsidRDefault="00EC0C55">
      <w:pPr>
        <w:pStyle w:val="ThnVnban"/>
        <w:ind w:right="801"/>
        <w:jc w:val="both"/>
      </w:pPr>
      <w:r>
        <w:rPr>
          <w:color w:val="0000FF"/>
        </w:rPr>
        <w:t>Việc duy trì một lượng tồn kho vật tư (nguyên liệu và phụ tùng) cần thiết cho sản xuất một cách phù hợp sẽ giúp ngăn chặn việc trễ hạn giao hàng, hết hàng, thiếu số lượng giao hàng, và ngăn chặn</w:t>
      </w:r>
      <w:r>
        <w:rPr>
          <w:color w:val="0000FF"/>
          <w:spacing w:val="-1"/>
        </w:rPr>
        <w:t xml:space="preserve"> </w:t>
      </w:r>
      <w:r>
        <w:rPr>
          <w:color w:val="0000FF"/>
        </w:rPr>
        <w:t>tồn</w:t>
      </w:r>
      <w:r>
        <w:rPr>
          <w:color w:val="0000FF"/>
          <w:spacing w:val="-1"/>
        </w:rPr>
        <w:t xml:space="preserve"> </w:t>
      </w:r>
      <w:r>
        <w:rPr>
          <w:color w:val="0000FF"/>
        </w:rPr>
        <w:t>kho</w:t>
      </w:r>
      <w:r>
        <w:rPr>
          <w:color w:val="0000FF"/>
          <w:spacing w:val="-1"/>
        </w:rPr>
        <w:t xml:space="preserve"> </w:t>
      </w:r>
      <w:r>
        <w:rPr>
          <w:color w:val="0000FF"/>
        </w:rPr>
        <w:t>quá</w:t>
      </w:r>
      <w:r>
        <w:rPr>
          <w:color w:val="0000FF"/>
          <w:spacing w:val="-1"/>
        </w:rPr>
        <w:t xml:space="preserve"> </w:t>
      </w:r>
      <w:r>
        <w:rPr>
          <w:color w:val="0000FF"/>
        </w:rPr>
        <w:t>mức.</w:t>
      </w:r>
      <w:r>
        <w:rPr>
          <w:color w:val="0000FF"/>
          <w:spacing w:val="-4"/>
        </w:rPr>
        <w:t xml:space="preserve"> </w:t>
      </w:r>
      <w:r>
        <w:rPr>
          <w:color w:val="0000FF"/>
        </w:rPr>
        <w:t>Để</w:t>
      </w:r>
      <w:r>
        <w:rPr>
          <w:color w:val="0000FF"/>
          <w:spacing w:val="-1"/>
        </w:rPr>
        <w:t xml:space="preserve"> </w:t>
      </w:r>
      <w:r>
        <w:rPr>
          <w:color w:val="0000FF"/>
        </w:rPr>
        <w:t>tăng</w:t>
      </w:r>
      <w:r>
        <w:rPr>
          <w:color w:val="0000FF"/>
          <w:spacing w:val="-1"/>
        </w:rPr>
        <w:t xml:space="preserve"> </w:t>
      </w:r>
      <w:r>
        <w:rPr>
          <w:color w:val="0000FF"/>
        </w:rPr>
        <w:t>lợi</w:t>
      </w:r>
      <w:r>
        <w:rPr>
          <w:color w:val="0000FF"/>
          <w:spacing w:val="-2"/>
        </w:rPr>
        <w:t xml:space="preserve"> </w:t>
      </w:r>
      <w:r>
        <w:rPr>
          <w:color w:val="0000FF"/>
        </w:rPr>
        <w:t>nhuận</w:t>
      </w:r>
      <w:r>
        <w:rPr>
          <w:color w:val="0000FF"/>
          <w:spacing w:val="-1"/>
        </w:rPr>
        <w:t xml:space="preserve"> </w:t>
      </w:r>
      <w:r>
        <w:rPr>
          <w:color w:val="0000FF"/>
        </w:rPr>
        <w:t>và</w:t>
      </w:r>
      <w:r>
        <w:rPr>
          <w:color w:val="0000FF"/>
          <w:spacing w:val="-1"/>
        </w:rPr>
        <w:t xml:space="preserve"> </w:t>
      </w:r>
      <w:r>
        <w:rPr>
          <w:color w:val="0000FF"/>
        </w:rPr>
        <w:t>năng</w:t>
      </w:r>
      <w:r>
        <w:rPr>
          <w:color w:val="0000FF"/>
          <w:spacing w:val="-1"/>
        </w:rPr>
        <w:t xml:space="preserve"> </w:t>
      </w:r>
      <w:r>
        <w:rPr>
          <w:color w:val="0000FF"/>
        </w:rPr>
        <w:t>suất</w:t>
      </w:r>
      <w:r>
        <w:rPr>
          <w:color w:val="0000FF"/>
          <w:spacing w:val="-2"/>
        </w:rPr>
        <w:t xml:space="preserve"> </w:t>
      </w:r>
      <w:r>
        <w:rPr>
          <w:color w:val="0000FF"/>
        </w:rPr>
        <w:t>dài</w:t>
      </w:r>
      <w:r>
        <w:rPr>
          <w:color w:val="0000FF"/>
          <w:spacing w:val="-2"/>
        </w:rPr>
        <w:t xml:space="preserve"> </w:t>
      </w:r>
      <w:r>
        <w:rPr>
          <w:color w:val="0000FF"/>
        </w:rPr>
        <w:t>hạn</w:t>
      </w:r>
      <w:r>
        <w:rPr>
          <w:color w:val="0000FF"/>
          <w:spacing w:val="-1"/>
        </w:rPr>
        <w:t xml:space="preserve"> </w:t>
      </w:r>
      <w:r>
        <w:rPr>
          <w:color w:val="0000FF"/>
        </w:rPr>
        <w:t>của</w:t>
      </w:r>
      <w:r>
        <w:rPr>
          <w:color w:val="0000FF"/>
          <w:spacing w:val="-1"/>
        </w:rPr>
        <w:t xml:space="preserve"> </w:t>
      </w:r>
      <w:r>
        <w:rPr>
          <w:color w:val="0000FF"/>
        </w:rPr>
        <w:t>doanh</w:t>
      </w:r>
      <w:r>
        <w:rPr>
          <w:color w:val="0000FF"/>
          <w:spacing w:val="-1"/>
        </w:rPr>
        <w:t xml:space="preserve"> </w:t>
      </w:r>
      <w:r>
        <w:rPr>
          <w:color w:val="0000FF"/>
        </w:rPr>
        <w:t>nghiệp,</w:t>
      </w:r>
      <w:r>
        <w:rPr>
          <w:color w:val="0000FF"/>
          <w:spacing w:val="-1"/>
        </w:rPr>
        <w:t xml:space="preserve"> </w:t>
      </w:r>
      <w:r>
        <w:rPr>
          <w:color w:val="0000FF"/>
        </w:rPr>
        <w:t>cần</w:t>
      </w:r>
      <w:r>
        <w:rPr>
          <w:color w:val="0000FF"/>
          <w:spacing w:val="-4"/>
        </w:rPr>
        <w:t xml:space="preserve"> </w:t>
      </w:r>
      <w:r>
        <w:rPr>
          <w:color w:val="0000FF"/>
        </w:rPr>
        <w:t>phải</w:t>
      </w:r>
      <w:r>
        <w:rPr>
          <w:color w:val="0000FF"/>
          <w:spacing w:val="-2"/>
        </w:rPr>
        <w:t xml:space="preserve"> </w:t>
      </w:r>
      <w:r>
        <w:rPr>
          <w:color w:val="0000FF"/>
        </w:rPr>
        <w:t>có</w:t>
      </w:r>
      <w:r>
        <w:rPr>
          <w:color w:val="0000FF"/>
          <w:spacing w:val="-1"/>
        </w:rPr>
        <w:t xml:space="preserve"> </w:t>
      </w:r>
      <w:r>
        <w:rPr>
          <w:color w:val="0000FF"/>
        </w:rPr>
        <w:t>quản lý tồn kho phù hợp. Để làm điều này, sau khi hiểu rõ các điều kiện của hàng tồn kho và lợi ích và nhược điểm của việc tồn kho, cần phải tiến hành các hoạt động quản lý để đảm bảo vật tư với chi phí tối thiểu bằng cách xem xét toàn diện thời gian mua vật tư cần thiết, vật tư cần thiết cho việc tồn kho, và nơi tồn kho (kho) để đạt được mục tiêu này.</w:t>
      </w:r>
    </w:p>
    <w:p w14:paraId="5D888381" w14:textId="77777777" w:rsidR="000C7CBF" w:rsidRDefault="000C7CBF">
      <w:pPr>
        <w:pStyle w:val="ThnVnban"/>
        <w:ind w:left="0"/>
      </w:pPr>
    </w:p>
    <w:p w14:paraId="5929D776" w14:textId="77777777" w:rsidR="000C7CBF" w:rsidRDefault="000C7CBF">
      <w:pPr>
        <w:pStyle w:val="ThnVnban"/>
        <w:spacing w:before="2"/>
        <w:ind w:left="0"/>
      </w:pPr>
    </w:p>
    <w:p w14:paraId="353B9D6A" w14:textId="77777777" w:rsidR="000C7CBF" w:rsidRDefault="00EC0C55">
      <w:pPr>
        <w:pStyle w:val="ThnVnban"/>
        <w:spacing w:before="1"/>
        <w:ind w:left="0" w:right="469"/>
        <w:jc w:val="center"/>
        <w:rPr>
          <w:lang w:eastAsia="ja-JP"/>
        </w:rPr>
      </w:pPr>
      <w:r>
        <w:rPr>
          <w:rFonts w:ascii="SimSun" w:eastAsia="SimSun" w:hAnsi="SimSun" w:hint="eastAsia"/>
          <w:color w:val="000000"/>
          <w:spacing w:val="8"/>
          <w:highlight w:val="green"/>
          <w:lang w:eastAsia="ja-JP"/>
        </w:rPr>
        <w:t>知ってて便利</w:t>
      </w:r>
      <w:r>
        <w:rPr>
          <w:color w:val="0000FF"/>
          <w:lang w:eastAsia="ja-JP"/>
        </w:rPr>
        <w:t>Biết</w:t>
      </w:r>
      <w:r>
        <w:rPr>
          <w:color w:val="0000FF"/>
          <w:spacing w:val="-10"/>
          <w:lang w:eastAsia="ja-JP"/>
        </w:rPr>
        <w:t xml:space="preserve"> </w:t>
      </w:r>
      <w:r>
        <w:rPr>
          <w:color w:val="0000FF"/>
          <w:spacing w:val="-4"/>
          <w:lang w:eastAsia="ja-JP"/>
        </w:rPr>
        <w:t>thêm</w:t>
      </w:r>
    </w:p>
    <w:p w14:paraId="4B12B34A" w14:textId="77777777" w:rsidR="000C7CBF" w:rsidRDefault="00EC0C55">
      <w:pPr>
        <w:pStyle w:val="ThnVnban"/>
        <w:spacing w:before="4"/>
        <w:rPr>
          <w:rFonts w:ascii="SimSun" w:eastAsia="SimSun"/>
          <w:lang w:eastAsia="ja-JP"/>
        </w:rPr>
      </w:pPr>
      <w:r>
        <w:rPr>
          <w:rFonts w:ascii="SimSun" w:eastAsia="SimSun" w:hint="eastAsia"/>
          <w:spacing w:val="-2"/>
          <w:lang w:eastAsia="ja-JP"/>
        </w:rPr>
        <w:t>《購買と外注の相違点は</w:t>
      </w:r>
      <w:r>
        <w:rPr>
          <w:spacing w:val="-2"/>
          <w:lang w:eastAsia="ja-JP"/>
        </w:rPr>
        <w:t>?</w:t>
      </w:r>
      <w:r>
        <w:rPr>
          <w:rFonts w:ascii="SimSun" w:eastAsia="SimSun" w:hint="eastAsia"/>
          <w:spacing w:val="-10"/>
          <w:lang w:eastAsia="ja-JP"/>
        </w:rPr>
        <w:t>】</w:t>
      </w:r>
    </w:p>
    <w:p w14:paraId="2774F82C" w14:textId="77777777" w:rsidR="000C7CBF" w:rsidRDefault="00EC0C55">
      <w:pPr>
        <w:pStyle w:val="ThnVnban"/>
        <w:spacing w:before="3" w:line="242" w:lineRule="auto"/>
        <w:ind w:right="809"/>
        <w:rPr>
          <w:rFonts w:ascii="SimSun" w:eastAsia="SimSun"/>
          <w:lang w:eastAsia="ja-JP"/>
        </w:rPr>
      </w:pPr>
      <w:r>
        <w:rPr>
          <w:rFonts w:ascii="SimSun" w:eastAsia="SimSun" w:hint="eastAsia"/>
          <w:spacing w:val="-2"/>
          <w:lang w:eastAsia="ja-JP"/>
        </w:rPr>
        <w:t>購買と外注との相違点を見ると、両者とも商取引であり、その事務手続も同じような性格をもっている反面、外注は工数の調達であるのに対し、購買は物品の調達である。</w:t>
      </w:r>
      <w:r>
        <w:rPr>
          <w:rFonts w:ascii="SimSun" w:eastAsia="SimSun" w:hint="eastAsia"/>
          <w:spacing w:val="80"/>
          <w:w w:val="150"/>
          <w:lang w:eastAsia="ja-JP"/>
        </w:rPr>
        <w:t xml:space="preserve"> </w:t>
      </w:r>
      <w:r>
        <w:rPr>
          <w:rFonts w:ascii="SimSun" w:eastAsia="SimSun" w:hint="eastAsia"/>
          <w:spacing w:val="-2"/>
          <w:lang w:eastAsia="ja-JP"/>
        </w:rPr>
        <w:t>仕様の面では、外注品は発注者の特別仕様であるのに対し、購買品は標準規格となっている。価格の決め方は、外注品は原価計算方式によるが、購買品は市場相場によって決まる。取引方法でも、外注はある程度の継続的な取引であるが、購買は自由取引であるという相違点をもっている。</w:t>
      </w:r>
    </w:p>
    <w:p w14:paraId="4D61851A" w14:textId="77777777" w:rsidR="000C7CBF" w:rsidRDefault="00EC0C55">
      <w:pPr>
        <w:pStyle w:val="ThnVnban"/>
        <w:spacing w:before="3"/>
        <w:ind w:right="800"/>
        <w:jc w:val="both"/>
      </w:pPr>
      <w:r>
        <w:rPr>
          <w:color w:val="0000FF"/>
        </w:rPr>
        <w:t>Sự</w:t>
      </w:r>
      <w:r>
        <w:rPr>
          <w:color w:val="0000FF"/>
          <w:spacing w:val="-14"/>
        </w:rPr>
        <w:t xml:space="preserve"> </w:t>
      </w:r>
      <w:r>
        <w:rPr>
          <w:color w:val="0000FF"/>
        </w:rPr>
        <w:t>khác</w:t>
      </w:r>
      <w:r>
        <w:rPr>
          <w:color w:val="0000FF"/>
          <w:spacing w:val="-13"/>
        </w:rPr>
        <w:t xml:space="preserve"> </w:t>
      </w:r>
      <w:r>
        <w:rPr>
          <w:color w:val="0000FF"/>
        </w:rPr>
        <w:t>biệt</w:t>
      </w:r>
      <w:r>
        <w:rPr>
          <w:color w:val="0000FF"/>
          <w:spacing w:val="-2"/>
        </w:rPr>
        <w:t xml:space="preserve"> </w:t>
      </w:r>
      <w:r>
        <w:rPr>
          <w:color w:val="0000FF"/>
        </w:rPr>
        <w:t>giữa mua hàng</w:t>
      </w:r>
      <w:r>
        <w:rPr>
          <w:color w:val="0000FF"/>
          <w:spacing w:val="-4"/>
        </w:rPr>
        <w:t xml:space="preserve"> </w:t>
      </w:r>
      <w:r>
        <w:rPr>
          <w:color w:val="0000FF"/>
        </w:rPr>
        <w:t>và ngoại vi là gì?</w:t>
      </w:r>
      <w:r>
        <w:rPr>
          <w:rFonts w:ascii="MS Mincho" w:eastAsia="MS Mincho" w:hAnsi="MS Mincho"/>
          <w:color w:val="0000FF"/>
          <w:spacing w:val="-14"/>
        </w:rPr>
        <w:t xml:space="preserve">】 </w:t>
      </w:r>
      <w:r>
        <w:rPr>
          <w:color w:val="0000FF"/>
        </w:rPr>
        <w:t>Khi xem</w:t>
      </w:r>
      <w:r>
        <w:rPr>
          <w:color w:val="0000FF"/>
          <w:spacing w:val="-3"/>
        </w:rPr>
        <w:t xml:space="preserve"> </w:t>
      </w:r>
      <w:r>
        <w:rPr>
          <w:color w:val="0000FF"/>
        </w:rPr>
        <w:t>xét sự khác</w:t>
      </w:r>
      <w:r>
        <w:rPr>
          <w:color w:val="0000FF"/>
          <w:spacing w:val="-2"/>
        </w:rPr>
        <w:t xml:space="preserve"> </w:t>
      </w:r>
      <w:r>
        <w:rPr>
          <w:color w:val="0000FF"/>
        </w:rPr>
        <w:t>biệt giữa</w:t>
      </w:r>
      <w:r>
        <w:rPr>
          <w:color w:val="0000FF"/>
          <w:spacing w:val="-2"/>
        </w:rPr>
        <w:t xml:space="preserve"> </w:t>
      </w:r>
      <w:r>
        <w:rPr>
          <w:color w:val="0000FF"/>
        </w:rPr>
        <w:t>mua hàng và ngoại vi, cả hai đều là giao dịch thương mại và quy trình công việc của chúng có tính chất tương tự, nhưng ngoại vi là việc mua thời gian</w:t>
      </w:r>
      <w:r>
        <w:rPr>
          <w:color w:val="0000FF"/>
          <w:spacing w:val="-1"/>
        </w:rPr>
        <w:t xml:space="preserve"> </w:t>
      </w:r>
      <w:r>
        <w:rPr>
          <w:color w:val="0000FF"/>
        </w:rPr>
        <w:t>công việc, trong</w:t>
      </w:r>
      <w:r>
        <w:rPr>
          <w:color w:val="0000FF"/>
          <w:spacing w:val="-1"/>
        </w:rPr>
        <w:t xml:space="preserve"> </w:t>
      </w:r>
      <w:r>
        <w:rPr>
          <w:color w:val="0000FF"/>
        </w:rPr>
        <w:t>khi</w:t>
      </w:r>
      <w:r>
        <w:rPr>
          <w:color w:val="0000FF"/>
          <w:spacing w:val="-3"/>
        </w:rPr>
        <w:t xml:space="preserve"> </w:t>
      </w:r>
      <w:r>
        <w:rPr>
          <w:color w:val="0000FF"/>
        </w:rPr>
        <w:t>mua hàng là việc mua vật phẩm. Về mặt thông số kỹ thuật, sản phẩm ngoại vi là thông số kỹ thuật đặc biệt của người đặt hàng, trong khi sản phẩm mua hàng tuân theo tiêu chuẩn. Cách xác định giá cả, sản phẩm ngoại vi dựa trên</w:t>
      </w:r>
      <w:r>
        <w:rPr>
          <w:color w:val="0000FF"/>
          <w:spacing w:val="40"/>
        </w:rPr>
        <w:t xml:space="preserve"> </w:t>
      </w:r>
      <w:r>
        <w:rPr>
          <w:color w:val="0000FF"/>
        </w:rPr>
        <w:t>phương pháp tính giá gốc, trong khi sản phẩm mua hàng được xác định bởi giá thị trường. Về phương thức giao dịch, ngoại vi là một loại giao dịch liên tục đến một mức độ nào đó, trong khi mua hàng là giao dịch tự do.</w:t>
      </w:r>
    </w:p>
    <w:p w14:paraId="313C1D79" w14:textId="77777777" w:rsidR="000C7CBF" w:rsidRDefault="000C7CBF">
      <w:pPr>
        <w:pStyle w:val="ThnVnban"/>
        <w:ind w:left="0"/>
      </w:pPr>
    </w:p>
    <w:p w14:paraId="6A437B6E" w14:textId="77777777" w:rsidR="000C7CBF" w:rsidRDefault="000C7CBF">
      <w:pPr>
        <w:pStyle w:val="ThnVnban"/>
        <w:spacing w:before="4"/>
        <w:ind w:left="0"/>
      </w:pPr>
    </w:p>
    <w:p w14:paraId="39E307F3" w14:textId="7EF27E19" w:rsidR="000C7CBF" w:rsidRPr="00472FBC" w:rsidRDefault="00472FBC" w:rsidP="00472FBC">
      <w:pPr>
        <w:pStyle w:val="ThnVnban"/>
        <w:spacing w:line="320" w:lineRule="exact"/>
        <w:ind w:left="0" w:right="420"/>
        <w:jc w:val="center"/>
        <w:rPr>
          <w:rFonts w:ascii="SimSun" w:eastAsia="SimSun" w:hAnsi="SimSun"/>
          <w:b/>
          <w:color w:val="FF0000"/>
          <w:sz w:val="28"/>
          <w:szCs w:val="28"/>
          <w:highlight w:val="yellow"/>
        </w:rPr>
      </w:pPr>
      <w:r w:rsidRPr="00472FBC">
        <w:rPr>
          <w:rFonts w:eastAsiaTheme="minorEastAsia" w:hint="eastAsia"/>
          <w:b/>
          <w:color w:val="FF0000"/>
          <w:sz w:val="28"/>
          <w:szCs w:val="28"/>
          <w:highlight w:val="yellow"/>
          <w:u w:val="single"/>
          <w:lang w:eastAsia="ja-JP"/>
        </w:rPr>
        <w:t>第</w:t>
      </w:r>
      <w:r w:rsidRPr="00472FBC">
        <w:rPr>
          <w:rFonts w:hint="eastAsia"/>
          <w:b/>
          <w:color w:val="FF0000"/>
          <w:sz w:val="28"/>
          <w:szCs w:val="28"/>
          <w:highlight w:val="yellow"/>
          <w:u w:val="single"/>
        </w:rPr>
        <w:t>2</w:t>
      </w:r>
      <w:r w:rsidRPr="00472FBC">
        <w:rPr>
          <w:rFonts w:eastAsiaTheme="minorEastAsia" w:hint="eastAsia"/>
          <w:b/>
          <w:color w:val="FF0000"/>
          <w:sz w:val="28"/>
          <w:szCs w:val="28"/>
          <w:highlight w:val="yellow"/>
          <w:u w:val="single"/>
          <w:lang w:eastAsia="ja-JP"/>
        </w:rPr>
        <w:t>節</w:t>
      </w:r>
      <w:r w:rsidRPr="00472FBC">
        <w:rPr>
          <w:b/>
          <w:color w:val="FF0000"/>
          <w:spacing w:val="-5"/>
          <w:sz w:val="28"/>
          <w:szCs w:val="28"/>
          <w:highlight w:val="yellow"/>
          <w:u w:val="single"/>
          <w:lang w:eastAsia="ja-JP"/>
        </w:rPr>
        <w:t>:</w:t>
      </w:r>
      <w:r w:rsidRPr="00794CB0">
        <w:rPr>
          <w:b/>
          <w:color w:val="FF0000"/>
          <w:spacing w:val="-5"/>
          <w:sz w:val="28"/>
          <w:szCs w:val="28"/>
          <w:highlight w:val="yellow"/>
          <w:u w:val="single"/>
          <w:lang w:eastAsia="ja-JP"/>
        </w:rPr>
        <w:t xml:space="preserve"> </w:t>
      </w:r>
      <w:r w:rsidR="00EC0C55" w:rsidRPr="00472FBC">
        <w:rPr>
          <w:rFonts w:ascii="SimSun" w:eastAsia="SimSun" w:hAnsi="SimSun" w:hint="eastAsia"/>
          <w:b/>
          <w:color w:val="FF0000"/>
          <w:spacing w:val="-3"/>
          <w:sz w:val="28"/>
          <w:szCs w:val="28"/>
          <w:highlight w:val="yellow"/>
          <w:u w:val="single"/>
        </w:rPr>
        <w:t>資材計画</w:t>
      </w:r>
    </w:p>
    <w:p w14:paraId="55B4B8B6" w14:textId="76761165" w:rsidR="000C7CBF" w:rsidRPr="00472FBC" w:rsidRDefault="00472FBC" w:rsidP="00472FBC">
      <w:pPr>
        <w:pStyle w:val="ThnVnban"/>
        <w:spacing w:line="320" w:lineRule="exact"/>
        <w:ind w:left="0" w:right="421"/>
        <w:jc w:val="center"/>
        <w:rPr>
          <w:color w:val="FF0000"/>
          <w:sz w:val="28"/>
          <w:szCs w:val="28"/>
        </w:rPr>
      </w:pPr>
      <w:r w:rsidRPr="00472FBC">
        <w:rPr>
          <w:color w:val="FF0000"/>
          <w:sz w:val="28"/>
          <w:szCs w:val="28"/>
          <w:highlight w:val="yellow"/>
          <w:u w:val="single"/>
        </w:rPr>
        <w:t>PHẦN</w:t>
      </w:r>
      <w:r w:rsidRPr="00472FBC">
        <w:rPr>
          <w:color w:val="FF0000"/>
          <w:spacing w:val="-2"/>
          <w:sz w:val="28"/>
          <w:szCs w:val="28"/>
          <w:highlight w:val="yellow"/>
          <w:u w:val="single"/>
        </w:rPr>
        <w:t xml:space="preserve"> </w:t>
      </w:r>
      <w:r w:rsidRPr="00472FBC">
        <w:rPr>
          <w:color w:val="FF0000"/>
          <w:sz w:val="28"/>
          <w:szCs w:val="28"/>
          <w:highlight w:val="yellow"/>
          <w:u w:val="single"/>
        </w:rPr>
        <w:t>II</w:t>
      </w:r>
      <w:r w:rsidRPr="00472FBC">
        <w:rPr>
          <w:color w:val="FF0000"/>
          <w:sz w:val="28"/>
          <w:szCs w:val="28"/>
          <w:highlight w:val="yellow"/>
        </w:rPr>
        <w:t xml:space="preserve">  : </w:t>
      </w:r>
      <w:r w:rsidR="00EC0C55" w:rsidRPr="00472FBC">
        <w:rPr>
          <w:color w:val="FF0000"/>
          <w:sz w:val="28"/>
          <w:szCs w:val="28"/>
          <w:highlight w:val="yellow"/>
        </w:rPr>
        <w:t>Kế</w:t>
      </w:r>
      <w:r w:rsidR="00EC0C55" w:rsidRPr="00472FBC">
        <w:rPr>
          <w:color w:val="FF0000"/>
          <w:spacing w:val="-4"/>
          <w:sz w:val="28"/>
          <w:szCs w:val="28"/>
          <w:highlight w:val="yellow"/>
        </w:rPr>
        <w:t xml:space="preserve"> </w:t>
      </w:r>
      <w:r w:rsidR="00EC0C55" w:rsidRPr="00472FBC">
        <w:rPr>
          <w:color w:val="FF0000"/>
          <w:sz w:val="28"/>
          <w:szCs w:val="28"/>
          <w:highlight w:val="yellow"/>
        </w:rPr>
        <w:t>hoạch</w:t>
      </w:r>
      <w:r w:rsidR="00EC0C55" w:rsidRPr="00472FBC">
        <w:rPr>
          <w:color w:val="FF0000"/>
          <w:spacing w:val="-4"/>
          <w:sz w:val="28"/>
          <w:szCs w:val="28"/>
          <w:highlight w:val="yellow"/>
        </w:rPr>
        <w:t xml:space="preserve"> </w:t>
      </w:r>
      <w:r w:rsidR="00EC0C55" w:rsidRPr="00472FBC">
        <w:rPr>
          <w:color w:val="FF0000"/>
          <w:sz w:val="28"/>
          <w:szCs w:val="28"/>
          <w:highlight w:val="yellow"/>
        </w:rPr>
        <w:t>vật</w:t>
      </w:r>
      <w:r w:rsidR="00EC0C55" w:rsidRPr="00472FBC">
        <w:rPr>
          <w:color w:val="FF0000"/>
          <w:spacing w:val="-3"/>
          <w:sz w:val="28"/>
          <w:szCs w:val="28"/>
          <w:highlight w:val="yellow"/>
        </w:rPr>
        <w:t xml:space="preserve"> </w:t>
      </w:r>
      <w:r w:rsidR="00EC0C55" w:rsidRPr="00472FBC">
        <w:rPr>
          <w:color w:val="FF0000"/>
          <w:spacing w:val="-5"/>
          <w:sz w:val="28"/>
          <w:szCs w:val="28"/>
          <w:highlight w:val="yellow"/>
        </w:rPr>
        <w:t>tư</w:t>
      </w:r>
    </w:p>
    <w:p w14:paraId="111F0A3E" w14:textId="77777777" w:rsidR="000C7CBF" w:rsidRDefault="000C7CBF">
      <w:pPr>
        <w:pStyle w:val="ThnVnban"/>
        <w:spacing w:before="7"/>
        <w:ind w:left="0"/>
      </w:pPr>
    </w:p>
    <w:p w14:paraId="6ED8A41E" w14:textId="77777777" w:rsidR="000C7CBF" w:rsidRDefault="00EC0C55">
      <w:pPr>
        <w:pStyle w:val="ThnVnban"/>
        <w:rPr>
          <w:lang w:eastAsia="ja-JP"/>
        </w:rPr>
      </w:pPr>
      <w:r>
        <w:rPr>
          <w:rFonts w:ascii="SimSun" w:eastAsia="SimSun" w:hAnsi="SimSun" w:hint="eastAsia"/>
          <w:color w:val="000000"/>
          <w:spacing w:val="7"/>
          <w:highlight w:val="yellow"/>
          <w:u w:val="single"/>
          <w:lang w:eastAsia="ja-JP"/>
        </w:rPr>
        <w:t>学習のポイント</w:t>
      </w:r>
      <w:r>
        <w:rPr>
          <w:color w:val="0000FF"/>
          <w:lang w:eastAsia="ja-JP"/>
        </w:rPr>
        <w:t>Điểm</w:t>
      </w:r>
      <w:r>
        <w:rPr>
          <w:color w:val="0000FF"/>
          <w:spacing w:val="-12"/>
          <w:lang w:eastAsia="ja-JP"/>
        </w:rPr>
        <w:t xml:space="preserve"> </w:t>
      </w:r>
      <w:r>
        <w:rPr>
          <w:color w:val="0000FF"/>
          <w:spacing w:val="-5"/>
          <w:lang w:eastAsia="ja-JP"/>
        </w:rPr>
        <w:t>học</w:t>
      </w:r>
    </w:p>
    <w:p w14:paraId="081D0A90" w14:textId="77777777" w:rsidR="000C7CBF" w:rsidRDefault="00EC0C55">
      <w:pPr>
        <w:pStyle w:val="oancuaDanhsach"/>
        <w:numPr>
          <w:ilvl w:val="0"/>
          <w:numId w:val="98"/>
        </w:numPr>
        <w:tabs>
          <w:tab w:val="left" w:pos="548"/>
        </w:tabs>
        <w:spacing w:before="5" w:line="242" w:lineRule="auto"/>
        <w:ind w:right="803" w:firstLine="0"/>
        <w:rPr>
          <w:rFonts w:ascii="Cambria Math" w:eastAsia="Cambria Math" w:hAnsi="Cambria Math"/>
          <w:sz w:val="19"/>
          <w:lang w:eastAsia="ja-JP"/>
        </w:rPr>
      </w:pPr>
      <w:r>
        <w:rPr>
          <w:rFonts w:ascii="SimSun" w:eastAsia="SimSun" w:hAnsi="SimSun" w:hint="eastAsia"/>
          <w:sz w:val="21"/>
          <w:lang w:eastAsia="ja-JP"/>
        </w:rPr>
        <w:t xml:space="preserve">機械加工での資材計画は、部品計画と素材計画の </w:t>
      </w:r>
      <w:r>
        <w:rPr>
          <w:sz w:val="21"/>
          <w:lang w:eastAsia="ja-JP"/>
        </w:rPr>
        <w:t>2</w:t>
      </w:r>
      <w:r>
        <w:rPr>
          <w:spacing w:val="40"/>
          <w:sz w:val="21"/>
          <w:lang w:eastAsia="ja-JP"/>
        </w:rPr>
        <w:t xml:space="preserve"> </w:t>
      </w:r>
      <w:r>
        <w:rPr>
          <w:rFonts w:ascii="SimSun" w:eastAsia="SimSun" w:hAnsi="SimSun" w:hint="eastAsia"/>
          <w:sz w:val="21"/>
          <w:lang w:eastAsia="ja-JP"/>
        </w:rPr>
        <w:t>段階で進められる。その手順を実</w:t>
      </w:r>
      <w:r>
        <w:rPr>
          <w:rFonts w:ascii="SimSun" w:eastAsia="SimSun" w:hAnsi="SimSun" w:hint="eastAsia"/>
          <w:spacing w:val="-2"/>
          <w:sz w:val="21"/>
          <w:lang w:eastAsia="ja-JP"/>
        </w:rPr>
        <w:t>務面とあわせて体験して理解する。</w:t>
      </w:r>
    </w:p>
    <w:p w14:paraId="5D2AECEF" w14:textId="77777777" w:rsidR="000C7CBF" w:rsidRDefault="00EC0C55">
      <w:pPr>
        <w:pStyle w:val="oancuaDanhsach"/>
        <w:numPr>
          <w:ilvl w:val="0"/>
          <w:numId w:val="98"/>
        </w:numPr>
        <w:tabs>
          <w:tab w:val="left" w:pos="550"/>
        </w:tabs>
        <w:spacing w:line="244" w:lineRule="auto"/>
        <w:ind w:right="812" w:firstLine="0"/>
        <w:rPr>
          <w:rFonts w:ascii="Cambria Math" w:eastAsia="Cambria Math" w:hAnsi="Cambria Math"/>
          <w:sz w:val="19"/>
          <w:lang w:eastAsia="ja-JP"/>
        </w:rPr>
      </w:pPr>
      <w:r>
        <w:rPr>
          <w:rFonts w:ascii="SimSun" w:eastAsia="SimSun" w:hAnsi="SimSun" w:hint="eastAsia"/>
          <w:spacing w:val="1"/>
          <w:sz w:val="21"/>
          <w:lang w:eastAsia="ja-JP"/>
        </w:rPr>
        <w:t>発注費の内訳と定量発注方式における経済的な発注量の算出方法と適用上の注意点を知る。</w:t>
      </w:r>
    </w:p>
    <w:p w14:paraId="52D0769F" w14:textId="77777777" w:rsidR="000C7CBF" w:rsidRDefault="00EC0C55">
      <w:pPr>
        <w:pStyle w:val="oancuaDanhsach"/>
        <w:numPr>
          <w:ilvl w:val="0"/>
          <w:numId w:val="98"/>
        </w:numPr>
        <w:tabs>
          <w:tab w:val="left" w:pos="550"/>
        </w:tabs>
        <w:spacing w:line="244" w:lineRule="auto"/>
        <w:ind w:right="812" w:firstLine="0"/>
        <w:rPr>
          <w:rFonts w:ascii="Cambria Math" w:eastAsia="Cambria Math" w:hAnsi="Cambria Math"/>
          <w:sz w:val="19"/>
          <w:lang w:eastAsia="ja-JP"/>
        </w:rPr>
      </w:pPr>
      <w:r>
        <w:rPr>
          <w:rFonts w:ascii="SimSun" w:eastAsia="SimSun" w:hAnsi="SimSun" w:hint="eastAsia"/>
          <w:spacing w:val="1"/>
          <w:sz w:val="21"/>
          <w:lang w:eastAsia="ja-JP"/>
        </w:rPr>
        <w:t>部品所要量の計算方法について、サマリー型とストラクチャ型とを比較しながら部品</w:t>
      </w:r>
      <w:r>
        <w:rPr>
          <w:rFonts w:ascii="SimSun" w:eastAsia="SimSun" w:hAnsi="SimSun" w:hint="eastAsia"/>
          <w:spacing w:val="-2"/>
          <w:sz w:val="21"/>
          <w:lang w:eastAsia="ja-JP"/>
        </w:rPr>
        <w:t>の特徴を知る。</w:t>
      </w:r>
    </w:p>
    <w:p w14:paraId="22639DE3" w14:textId="77777777" w:rsidR="000C7CBF" w:rsidRDefault="000C7CBF">
      <w:pPr>
        <w:pStyle w:val="oancuaDanhsach"/>
        <w:spacing w:line="244" w:lineRule="auto"/>
        <w:rPr>
          <w:rFonts w:ascii="Cambria Math" w:eastAsia="Cambria Math" w:hAnsi="Cambria Math"/>
          <w:sz w:val="19"/>
          <w:lang w:eastAsia="ja-JP"/>
        </w:rPr>
        <w:sectPr w:rsidR="000C7CBF">
          <w:pgSz w:w="11910" w:h="16840"/>
          <w:pgMar w:top="1340" w:right="992" w:bottom="280" w:left="1417" w:header="720" w:footer="720" w:gutter="0"/>
          <w:cols w:space="720"/>
        </w:sectPr>
      </w:pPr>
    </w:p>
    <w:p w14:paraId="62ACC50F" w14:textId="77777777" w:rsidR="000C7CBF" w:rsidRDefault="00EC0C55">
      <w:pPr>
        <w:pStyle w:val="oancuaDanhsach"/>
        <w:numPr>
          <w:ilvl w:val="0"/>
          <w:numId w:val="98"/>
        </w:numPr>
        <w:tabs>
          <w:tab w:val="left" w:pos="545"/>
        </w:tabs>
        <w:spacing w:before="72"/>
        <w:ind w:right="804" w:firstLine="0"/>
        <w:jc w:val="both"/>
        <w:rPr>
          <w:rFonts w:ascii="Cambria Math" w:hAnsi="Cambria Math"/>
          <w:color w:val="0000FF"/>
          <w:sz w:val="19"/>
        </w:rPr>
      </w:pPr>
      <w:r>
        <w:rPr>
          <w:color w:val="0000FF"/>
          <w:sz w:val="21"/>
        </w:rPr>
        <w:lastRenderedPageBreak/>
        <w:t>Kế hoạch vật tư trong gia công cơ khí được tiến hành theo hai giai đoạn: kế hoạch phụ tùng và</w:t>
      </w:r>
      <w:r>
        <w:rPr>
          <w:color w:val="0000FF"/>
          <w:spacing w:val="40"/>
          <w:sz w:val="21"/>
        </w:rPr>
        <w:t xml:space="preserve"> </w:t>
      </w:r>
      <w:r>
        <w:rPr>
          <w:color w:val="0000FF"/>
          <w:sz w:val="21"/>
        </w:rPr>
        <w:t>kế hoạch nguyên liệu. Hiểu về quy trình này thông qua việc thực hành và kinh nghiệm thực tế.</w:t>
      </w:r>
    </w:p>
    <w:p w14:paraId="1910C81D" w14:textId="77777777" w:rsidR="000C7CBF" w:rsidRDefault="00EC0C55">
      <w:pPr>
        <w:pStyle w:val="oancuaDanhsach"/>
        <w:numPr>
          <w:ilvl w:val="0"/>
          <w:numId w:val="98"/>
        </w:numPr>
        <w:tabs>
          <w:tab w:val="left" w:pos="545"/>
        </w:tabs>
        <w:spacing w:line="237" w:lineRule="auto"/>
        <w:ind w:right="801" w:firstLine="0"/>
        <w:jc w:val="both"/>
        <w:rPr>
          <w:rFonts w:ascii="Cambria Math" w:hAnsi="Cambria Math"/>
          <w:color w:val="0000FF"/>
          <w:sz w:val="19"/>
        </w:rPr>
      </w:pPr>
      <w:r>
        <w:rPr>
          <w:color w:val="0000FF"/>
          <w:sz w:val="21"/>
        </w:rPr>
        <w:t xml:space="preserve">Hiểu về chi tiết chi phí đặt hàng và phương pháp tính toán số lượng đặt hàng kinh tế trong phương thức đặt hàng định lượng cũng như các điểm cần lưu ý khi áp dụng. </w:t>
      </w:r>
      <w:r>
        <w:rPr>
          <w:rFonts w:ascii="Cambria Math" w:hAnsi="Cambria Math"/>
          <w:color w:val="0000FF"/>
          <w:sz w:val="21"/>
        </w:rPr>
        <w:t>◆</w:t>
      </w:r>
      <w:r>
        <w:rPr>
          <w:color w:val="0000FF"/>
          <w:sz w:val="21"/>
        </w:rPr>
        <w:t>Hiểu về phương pháp tính toán số lượng phụ</w:t>
      </w:r>
      <w:r>
        <w:rPr>
          <w:color w:val="0000FF"/>
          <w:spacing w:val="-1"/>
          <w:sz w:val="21"/>
        </w:rPr>
        <w:t xml:space="preserve"> </w:t>
      </w:r>
      <w:r>
        <w:rPr>
          <w:color w:val="0000FF"/>
          <w:sz w:val="21"/>
        </w:rPr>
        <w:t>tùng cần thiết, so sánh giữa kiểu tổng hợp và kiểu cấu trúc để hiểu về đặc điểm của phụ tùng.</w:t>
      </w:r>
    </w:p>
    <w:p w14:paraId="33D9B716" w14:textId="77777777" w:rsidR="000C7CBF" w:rsidRDefault="000C7CBF">
      <w:pPr>
        <w:pStyle w:val="ThnVnban"/>
        <w:ind w:left="0"/>
      </w:pPr>
    </w:p>
    <w:p w14:paraId="42518376" w14:textId="77777777" w:rsidR="000C7CBF" w:rsidRDefault="000C7CBF">
      <w:pPr>
        <w:pStyle w:val="ThnVnban"/>
        <w:spacing w:before="6"/>
        <w:ind w:left="0"/>
      </w:pPr>
    </w:p>
    <w:p w14:paraId="4C2D0FBF" w14:textId="4709DF9A" w:rsidR="000C7CBF" w:rsidRDefault="00EC0C55">
      <w:pPr>
        <w:pStyle w:val="oancuaDanhsach"/>
        <w:numPr>
          <w:ilvl w:val="0"/>
          <w:numId w:val="97"/>
        </w:numPr>
        <w:tabs>
          <w:tab w:val="left" w:pos="488"/>
        </w:tabs>
        <w:ind w:left="488" w:hanging="105"/>
        <w:rPr>
          <w:sz w:val="21"/>
        </w:rPr>
      </w:pPr>
      <w:r>
        <w:rPr>
          <w:noProof/>
          <w:sz w:val="21"/>
        </w:rPr>
        <mc:AlternateContent>
          <mc:Choice Requires="wps">
            <w:drawing>
              <wp:anchor distT="0" distB="0" distL="0" distR="0" simplePos="0" relativeHeight="484695552" behindDoc="1" locked="0" layoutInCell="1" allowOverlap="1" wp14:anchorId="048AF425" wp14:editId="61C4E311">
                <wp:simplePos x="0" y="0"/>
                <wp:positionH relativeFrom="page">
                  <wp:posOffset>1143304</wp:posOffset>
                </wp:positionH>
                <wp:positionV relativeFrom="paragraph">
                  <wp:posOffset>171676</wp:posOffset>
                </wp:positionV>
                <wp:extent cx="1390650" cy="173990"/>
                <wp:effectExtent l="0" t="0" r="0" b="0"/>
                <wp:wrapNone/>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73990"/>
                        </a:xfrm>
                        <a:custGeom>
                          <a:avLst/>
                          <a:gdLst/>
                          <a:ahLst/>
                          <a:cxnLst/>
                          <a:rect l="l" t="t" r="r" b="b"/>
                          <a:pathLst>
                            <a:path w="1390650" h="173990">
                              <a:moveTo>
                                <a:pt x="1390141" y="0"/>
                              </a:moveTo>
                              <a:lnTo>
                                <a:pt x="0" y="0"/>
                              </a:lnTo>
                              <a:lnTo>
                                <a:pt x="0" y="173735"/>
                              </a:lnTo>
                              <a:lnTo>
                                <a:pt x="1390141" y="173735"/>
                              </a:lnTo>
                              <a:lnTo>
                                <a:pt x="1390141" y="0"/>
                              </a:lnTo>
                              <a:close/>
                            </a:path>
                          </a:pathLst>
                        </a:custGeom>
                        <a:solidFill>
                          <a:srgbClr val="FFFF00"/>
                        </a:solidFill>
                      </wps:spPr>
                      <wps:bodyPr wrap="square" lIns="0" tIns="0" rIns="0" bIns="0" rtlCol="0">
                        <a:prstTxWarp prst="textNoShape">
                          <a:avLst/>
                        </a:prstTxWarp>
                        <a:noAutofit/>
                      </wps:bodyPr>
                    </wps:wsp>
                  </a:graphicData>
                </a:graphic>
              </wp:anchor>
            </w:drawing>
          </mc:Choice>
          <mc:Fallback>
            <w:pict>
              <v:shape w14:anchorId="7EB24971" id="Graphic 209" o:spid="_x0000_s1026" style="position:absolute;margin-left:90pt;margin-top:13.5pt;width:109.5pt;height:13.7pt;z-index:-18620928;visibility:visible;mso-wrap-style:square;mso-wrap-distance-left:0;mso-wrap-distance-top:0;mso-wrap-distance-right:0;mso-wrap-distance-bottom:0;mso-position-horizontal:absolute;mso-position-horizontal-relative:page;mso-position-vertical:absolute;mso-position-vertical-relative:text;v-text-anchor:top" coordsize="139065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" path="m1390141,l,,,173735r1390141,l1390141,xe" fillcolor="yellow" stroked="f">
                <v:path arrowok="t"/>
                <w10:wrap anchorx="page"/>
              </v:shape>
            </w:pict>
          </mc:Fallback>
        </mc:AlternateContent>
      </w:r>
      <w:r w:rsidR="00472FBC" w:rsidRPr="00472FBC">
        <w:rPr>
          <w:color w:val="000000"/>
          <w:spacing w:val="-14"/>
          <w:sz w:val="21"/>
          <w:highlight w:val="yellow"/>
          <w:u w:val="single"/>
        </w:rPr>
        <w:t>.</w:t>
      </w:r>
      <w:r>
        <w:rPr>
          <w:color w:val="000000"/>
          <w:spacing w:val="-14"/>
          <w:sz w:val="21"/>
          <w:highlight w:val="yellow"/>
          <w:u w:val="single"/>
        </w:rPr>
        <w:t xml:space="preserve"> </w:t>
      </w:r>
      <w:r w:rsidR="00472FBC" w:rsidRPr="00472FBC">
        <w:rPr>
          <w:color w:val="000000"/>
          <w:spacing w:val="-14"/>
          <w:sz w:val="21"/>
          <w:highlight w:val="yellow"/>
          <w:u w:val="single"/>
        </w:rPr>
        <w:t xml:space="preserve">  </w:t>
      </w:r>
      <w:r>
        <w:rPr>
          <w:rFonts w:ascii="SimSun" w:eastAsia="SimSun" w:hAnsi="SimSun" w:hint="eastAsia"/>
          <w:color w:val="000000"/>
          <w:spacing w:val="8"/>
          <w:sz w:val="21"/>
          <w:highlight w:val="yellow"/>
          <w:u w:val="single"/>
        </w:rPr>
        <w:t>資材購入計画</w:t>
      </w:r>
      <w:r>
        <w:rPr>
          <w:color w:val="0000FF"/>
          <w:sz w:val="21"/>
        </w:rPr>
        <w:t>Kế</w:t>
      </w:r>
      <w:r>
        <w:rPr>
          <w:color w:val="0000FF"/>
          <w:spacing w:val="-5"/>
          <w:sz w:val="21"/>
        </w:rPr>
        <w:t xml:space="preserve"> </w:t>
      </w:r>
      <w:r>
        <w:rPr>
          <w:color w:val="0000FF"/>
          <w:sz w:val="21"/>
        </w:rPr>
        <w:t>hoạch</w:t>
      </w:r>
      <w:r>
        <w:rPr>
          <w:color w:val="0000FF"/>
          <w:spacing w:val="-8"/>
          <w:sz w:val="21"/>
        </w:rPr>
        <w:t xml:space="preserve"> </w:t>
      </w:r>
      <w:r>
        <w:rPr>
          <w:color w:val="0000FF"/>
          <w:sz w:val="21"/>
        </w:rPr>
        <w:t>mua</w:t>
      </w:r>
      <w:r>
        <w:rPr>
          <w:color w:val="0000FF"/>
          <w:spacing w:val="-5"/>
          <w:sz w:val="21"/>
        </w:rPr>
        <w:t xml:space="preserve"> </w:t>
      </w:r>
      <w:r>
        <w:rPr>
          <w:color w:val="0000FF"/>
          <w:sz w:val="21"/>
        </w:rPr>
        <w:t>vật</w:t>
      </w:r>
      <w:r>
        <w:rPr>
          <w:color w:val="0000FF"/>
          <w:spacing w:val="-3"/>
          <w:sz w:val="21"/>
        </w:rPr>
        <w:t xml:space="preserve"> </w:t>
      </w:r>
      <w:r>
        <w:rPr>
          <w:color w:val="0000FF"/>
          <w:spacing w:val="-5"/>
          <w:sz w:val="21"/>
        </w:rPr>
        <w:t>tư</w:t>
      </w:r>
    </w:p>
    <w:p w14:paraId="77C1EFF8" w14:textId="77777777" w:rsidR="000C7CBF" w:rsidRDefault="00EC0C55">
      <w:pPr>
        <w:pStyle w:val="oancuaDanhsach"/>
        <w:numPr>
          <w:ilvl w:val="0"/>
          <w:numId w:val="96"/>
        </w:numPr>
        <w:tabs>
          <w:tab w:val="left" w:pos="627"/>
        </w:tabs>
        <w:spacing w:before="2"/>
        <w:ind w:left="627" w:hanging="244"/>
        <w:rPr>
          <w:sz w:val="19"/>
        </w:rPr>
      </w:pPr>
      <w:r>
        <w:rPr>
          <w:rFonts w:ascii="SimSun" w:eastAsia="SimSun" w:hAnsi="SimSun" w:hint="eastAsia"/>
          <w:sz w:val="21"/>
          <w:u w:val="single"/>
        </w:rPr>
        <w:t>資材購入計画の流れ</w:t>
      </w:r>
      <w:r>
        <w:rPr>
          <w:rFonts w:ascii="SimSun" w:eastAsia="SimSun" w:hAnsi="SimSun" w:hint="eastAsia"/>
          <w:spacing w:val="-54"/>
          <w:sz w:val="21"/>
        </w:rPr>
        <w:t xml:space="preserve"> </w:t>
      </w:r>
      <w:r>
        <w:rPr>
          <w:color w:val="0000FF"/>
          <w:sz w:val="21"/>
          <w:shd w:val="clear" w:color="auto" w:fill="F3F3F3"/>
        </w:rPr>
        <w:t>Quy</w:t>
      </w:r>
      <w:r>
        <w:rPr>
          <w:color w:val="0000FF"/>
          <w:spacing w:val="-13"/>
          <w:sz w:val="21"/>
          <w:shd w:val="clear" w:color="auto" w:fill="F3F3F3"/>
        </w:rPr>
        <w:t xml:space="preserve"> </w:t>
      </w:r>
      <w:r>
        <w:rPr>
          <w:color w:val="0000FF"/>
          <w:sz w:val="21"/>
          <w:shd w:val="clear" w:color="auto" w:fill="F3F3F3"/>
        </w:rPr>
        <w:t>trình</w:t>
      </w:r>
      <w:r>
        <w:rPr>
          <w:color w:val="0000FF"/>
          <w:spacing w:val="-4"/>
          <w:sz w:val="21"/>
          <w:shd w:val="clear" w:color="auto" w:fill="F3F3F3"/>
        </w:rPr>
        <w:t xml:space="preserve"> </w:t>
      </w:r>
      <w:r>
        <w:rPr>
          <w:color w:val="0000FF"/>
          <w:sz w:val="21"/>
          <w:shd w:val="clear" w:color="auto" w:fill="F3F3F3"/>
        </w:rPr>
        <w:t>kế</w:t>
      </w:r>
      <w:r>
        <w:rPr>
          <w:color w:val="0000FF"/>
          <w:spacing w:val="-5"/>
          <w:sz w:val="21"/>
          <w:shd w:val="clear" w:color="auto" w:fill="F3F3F3"/>
        </w:rPr>
        <w:t xml:space="preserve"> </w:t>
      </w:r>
      <w:r>
        <w:rPr>
          <w:color w:val="0000FF"/>
          <w:sz w:val="21"/>
          <w:shd w:val="clear" w:color="auto" w:fill="F3F3F3"/>
        </w:rPr>
        <w:t>hoạch</w:t>
      </w:r>
      <w:r>
        <w:rPr>
          <w:color w:val="0000FF"/>
          <w:spacing w:val="-4"/>
          <w:sz w:val="21"/>
          <w:shd w:val="clear" w:color="auto" w:fill="F3F3F3"/>
        </w:rPr>
        <w:t xml:space="preserve"> </w:t>
      </w:r>
      <w:r>
        <w:rPr>
          <w:color w:val="0000FF"/>
          <w:sz w:val="21"/>
          <w:shd w:val="clear" w:color="auto" w:fill="F3F3F3"/>
        </w:rPr>
        <w:t>mua</w:t>
      </w:r>
      <w:r>
        <w:rPr>
          <w:color w:val="0000FF"/>
          <w:spacing w:val="-5"/>
          <w:sz w:val="21"/>
          <w:shd w:val="clear" w:color="auto" w:fill="F3F3F3"/>
        </w:rPr>
        <w:t xml:space="preserve"> </w:t>
      </w:r>
      <w:r>
        <w:rPr>
          <w:color w:val="0000FF"/>
          <w:sz w:val="21"/>
          <w:shd w:val="clear" w:color="auto" w:fill="F3F3F3"/>
        </w:rPr>
        <w:t>vật</w:t>
      </w:r>
      <w:r>
        <w:rPr>
          <w:color w:val="0000FF"/>
          <w:spacing w:val="-5"/>
          <w:sz w:val="21"/>
          <w:shd w:val="clear" w:color="auto" w:fill="F3F3F3"/>
        </w:rPr>
        <w:t xml:space="preserve"> tư</w:t>
      </w:r>
    </w:p>
    <w:p w14:paraId="661FF846" w14:textId="77777777" w:rsidR="000C7CBF" w:rsidRDefault="00EC0C55">
      <w:pPr>
        <w:pStyle w:val="ThnVnban"/>
        <w:spacing w:before="5"/>
        <w:ind w:left="1103"/>
        <w:rPr>
          <w:rFonts w:ascii="SimSun" w:eastAsia="SimSun"/>
          <w:lang w:eastAsia="ja-JP"/>
        </w:rPr>
      </w:pPr>
      <w:r>
        <w:rPr>
          <w:rFonts w:ascii="SimSun" w:eastAsia="SimSun" w:hint="eastAsia"/>
          <w:color w:val="000000"/>
          <w:spacing w:val="-2"/>
          <w:highlight w:val="lightGray"/>
          <w:lang w:eastAsia="ja-JP"/>
        </w:rPr>
        <w:t>資材計画と</w:t>
      </w:r>
      <w:r>
        <w:rPr>
          <w:rFonts w:ascii="SimSun" w:eastAsia="SimSun" w:hint="eastAsia"/>
          <w:color w:val="000000"/>
          <w:spacing w:val="-3"/>
          <w:lang w:eastAsia="ja-JP"/>
        </w:rPr>
        <w:t>は、材料計画ともいい、「生産に必要な品目、その所要量、</w:t>
      </w:r>
    </w:p>
    <w:p w14:paraId="738486F1" w14:textId="77777777" w:rsidR="000C7CBF" w:rsidRDefault="00EC0C55">
      <w:pPr>
        <w:pStyle w:val="ThnVnban"/>
        <w:spacing w:before="2" w:line="242" w:lineRule="auto"/>
        <w:ind w:right="802"/>
        <w:jc w:val="both"/>
        <w:rPr>
          <w:rFonts w:ascii="SimSun" w:eastAsia="SimSun"/>
          <w:lang w:eastAsia="ja-JP"/>
        </w:rPr>
      </w:pPr>
      <w:r>
        <w:rPr>
          <w:rFonts w:ascii="SimSun" w:eastAsia="SimSun" w:hint="eastAsia"/>
          <w:lang w:eastAsia="ja-JP"/>
        </w:rPr>
        <w:t>品質、必要時期などを決める活動」</w:t>
      </w:r>
      <w:r>
        <w:rPr>
          <w:lang w:eastAsia="ja-JP"/>
        </w:rPr>
        <w:t>(JIS Z 8141:2022-7102)</w:t>
      </w:r>
      <w:r>
        <w:rPr>
          <w:rFonts w:ascii="SimSun" w:eastAsia="SimSun" w:hint="eastAsia"/>
          <w:lang w:eastAsia="ja-JP"/>
        </w:rPr>
        <w:t>と定義され、資材所要量計画</w:t>
      </w:r>
      <w:r>
        <w:rPr>
          <w:rFonts w:ascii="SimSun" w:eastAsia="SimSun" w:hint="eastAsia"/>
          <w:spacing w:val="-2"/>
          <w:lang w:eastAsia="ja-JP"/>
        </w:rPr>
        <w:t>とも呼ばれている。具体的には、非常備材料、引当材料、適正在庫量の決定などを対象とした計画である。これは、生産計画に対して設計図や仕様書に基づいて生産に必要とする原材料の種類、数量、納期を決定し、これを購買係や在庫統制係に指示して原材料の調達を行うことを目的とした計画である。</w:t>
      </w:r>
    </w:p>
    <w:p w14:paraId="3E39D2DF" w14:textId="77777777" w:rsidR="000C7CBF" w:rsidRDefault="00EC0C55">
      <w:pPr>
        <w:pStyle w:val="ThnVnban"/>
        <w:ind w:right="801"/>
        <w:jc w:val="both"/>
      </w:pPr>
      <w:r>
        <w:rPr>
          <w:color w:val="0000FF"/>
        </w:rPr>
        <w:t>Kế hoạch vật tư, còn được gọi là kế hoạch nguyên liệu, được định nghĩa là “hoạt động xác định</w:t>
      </w:r>
      <w:r>
        <w:rPr>
          <w:color w:val="0000FF"/>
          <w:spacing w:val="40"/>
        </w:rPr>
        <w:t xml:space="preserve"> </w:t>
      </w:r>
      <w:r>
        <w:rPr>
          <w:color w:val="0000FF"/>
        </w:rPr>
        <w:t>các mặt hàng cần thiết cho sản xuất, số lượng cần thiết, chất lượng, thời điểm cần thiết, v.v.” (JIS</w:t>
      </w:r>
      <w:r>
        <w:rPr>
          <w:color w:val="0000FF"/>
          <w:spacing w:val="40"/>
        </w:rPr>
        <w:t xml:space="preserve"> </w:t>
      </w:r>
      <w:r>
        <w:rPr>
          <w:color w:val="0000FF"/>
        </w:rPr>
        <w:t>Z 8141:2022-7102), và cũng được gọi là kế hoạch số lượng vật tư cần thiết. Cụ thể, nó là một kế hoạch tập trung vào việc xác định số lượng vật tư không thường xuyên, vật tư phân bổ, số lượng tồn kho phù hợp, v.v. Mục đích của nó là, dựa trên kế hoạch sản xuất được chỉ đạo từ bộ phận sản xuất, xác định loại,</w:t>
      </w:r>
      <w:r>
        <w:rPr>
          <w:color w:val="0000FF"/>
          <w:spacing w:val="-1"/>
        </w:rPr>
        <w:t xml:space="preserve"> </w:t>
      </w:r>
      <w:r>
        <w:rPr>
          <w:color w:val="0000FF"/>
        </w:rPr>
        <w:t>số lượng,</w:t>
      </w:r>
      <w:r>
        <w:rPr>
          <w:color w:val="0000FF"/>
          <w:spacing w:val="-1"/>
        </w:rPr>
        <w:t xml:space="preserve"> </w:t>
      </w:r>
      <w:r>
        <w:rPr>
          <w:color w:val="0000FF"/>
        </w:rPr>
        <w:t>thời</w:t>
      </w:r>
      <w:r>
        <w:rPr>
          <w:color w:val="0000FF"/>
          <w:spacing w:val="-2"/>
        </w:rPr>
        <w:t xml:space="preserve"> </w:t>
      </w:r>
      <w:r>
        <w:rPr>
          <w:color w:val="0000FF"/>
        </w:rPr>
        <w:t>hạn</w:t>
      </w:r>
      <w:r>
        <w:rPr>
          <w:color w:val="0000FF"/>
          <w:spacing w:val="-1"/>
        </w:rPr>
        <w:t xml:space="preserve"> </w:t>
      </w:r>
      <w:r>
        <w:rPr>
          <w:color w:val="0000FF"/>
        </w:rPr>
        <w:t>giao</w:t>
      </w:r>
      <w:r>
        <w:rPr>
          <w:color w:val="0000FF"/>
          <w:spacing w:val="-2"/>
        </w:rPr>
        <w:t xml:space="preserve"> </w:t>
      </w:r>
      <w:r>
        <w:rPr>
          <w:color w:val="0000FF"/>
        </w:rPr>
        <w:t>hàng</w:t>
      </w:r>
      <w:r>
        <w:rPr>
          <w:color w:val="0000FF"/>
          <w:spacing w:val="-2"/>
        </w:rPr>
        <w:t xml:space="preserve"> </w:t>
      </w:r>
      <w:r>
        <w:rPr>
          <w:color w:val="0000FF"/>
        </w:rPr>
        <w:t>của nguyên liệu cần thiết</w:t>
      </w:r>
      <w:r>
        <w:rPr>
          <w:color w:val="0000FF"/>
          <w:spacing w:val="-2"/>
        </w:rPr>
        <w:t xml:space="preserve"> </w:t>
      </w:r>
      <w:r>
        <w:rPr>
          <w:color w:val="0000FF"/>
        </w:rPr>
        <w:t>cho</w:t>
      </w:r>
      <w:r>
        <w:rPr>
          <w:color w:val="0000FF"/>
          <w:spacing w:val="-2"/>
        </w:rPr>
        <w:t xml:space="preserve"> </w:t>
      </w:r>
      <w:r>
        <w:rPr>
          <w:color w:val="0000FF"/>
        </w:rPr>
        <w:t>sản</w:t>
      </w:r>
      <w:r>
        <w:rPr>
          <w:color w:val="0000FF"/>
          <w:spacing w:val="-1"/>
        </w:rPr>
        <w:t xml:space="preserve"> </w:t>
      </w:r>
      <w:r>
        <w:rPr>
          <w:color w:val="0000FF"/>
        </w:rPr>
        <w:t>xuất, và chỉ</w:t>
      </w:r>
      <w:r>
        <w:rPr>
          <w:color w:val="0000FF"/>
          <w:spacing w:val="-2"/>
        </w:rPr>
        <w:t xml:space="preserve"> </w:t>
      </w:r>
      <w:r>
        <w:rPr>
          <w:color w:val="0000FF"/>
        </w:rPr>
        <w:t>đạo bộ phận mua hàng và bộ phận kiểm soát tồn kho để mua nguyên liệu.</w:t>
      </w:r>
    </w:p>
    <w:p w14:paraId="4B5B90A6" w14:textId="77777777" w:rsidR="000C7CBF" w:rsidRDefault="00EC0C55">
      <w:pPr>
        <w:pStyle w:val="ThnVnban"/>
        <w:spacing w:before="4"/>
        <w:ind w:right="591" w:firstLine="719"/>
      </w:pPr>
      <w:r>
        <w:rPr>
          <w:rFonts w:ascii="SimSun" w:eastAsia="SimSun" w:hAnsi="SimSun" w:hint="eastAsia"/>
          <w:spacing w:val="-2"/>
          <w:lang w:eastAsia="ja-JP"/>
        </w:rPr>
        <w:t>なお、資材を加工度から区分すれば、大きく素材と部品とに分けられる。素材は、板材や棒材のような製品設計仕様の中で、指定材質を備えた最も加工度の低い原材料の</w:t>
      </w:r>
      <w:r>
        <w:rPr>
          <w:rFonts w:ascii="SimSun" w:eastAsia="SimSun" w:hAnsi="SimSun" w:hint="eastAsia"/>
          <w:spacing w:val="40"/>
          <w:lang w:eastAsia="ja-JP"/>
        </w:rPr>
        <w:t xml:space="preserve">  </w:t>
      </w:r>
      <w:r>
        <w:rPr>
          <w:rFonts w:ascii="SimSun" w:eastAsia="SimSun" w:hAnsi="SimSun" w:hint="eastAsia"/>
          <w:spacing w:val="-2"/>
          <w:lang w:eastAsia="ja-JP"/>
        </w:rPr>
        <w:t>資材をいい、部品</w:t>
      </w:r>
      <w:r>
        <w:rPr>
          <w:spacing w:val="-2"/>
          <w:lang w:eastAsia="ja-JP"/>
        </w:rPr>
        <w:t>(Parts)</w:t>
      </w:r>
      <w:r>
        <w:rPr>
          <w:rFonts w:ascii="SimSun" w:eastAsia="SimSun" w:hAnsi="SimSun" w:hint="eastAsia"/>
          <w:spacing w:val="-2"/>
          <w:lang w:eastAsia="ja-JP"/>
        </w:rPr>
        <w:t xml:space="preserve">は、組立製品を構成する加工処理をした資材をいうことがある。 </w:t>
      </w:r>
      <w:r>
        <w:rPr>
          <w:color w:val="0000FF"/>
        </w:rPr>
        <w:t>Ngoài ra,</w:t>
      </w:r>
      <w:r>
        <w:rPr>
          <w:color w:val="0000FF"/>
          <w:spacing w:val="16"/>
        </w:rPr>
        <w:t xml:space="preserve"> </w:t>
      </w:r>
      <w:r>
        <w:rPr>
          <w:color w:val="0000FF"/>
        </w:rPr>
        <w:t>nếu</w:t>
      </w:r>
      <w:r>
        <w:rPr>
          <w:color w:val="0000FF"/>
          <w:spacing w:val="16"/>
        </w:rPr>
        <w:t xml:space="preserve"> </w:t>
      </w:r>
      <w:r>
        <w:rPr>
          <w:color w:val="0000FF"/>
        </w:rPr>
        <w:t>chúng</w:t>
      </w:r>
      <w:r>
        <w:rPr>
          <w:color w:val="0000FF"/>
          <w:spacing w:val="14"/>
        </w:rPr>
        <w:t xml:space="preserve"> </w:t>
      </w:r>
      <w:r>
        <w:rPr>
          <w:color w:val="0000FF"/>
        </w:rPr>
        <w:t>ta</w:t>
      </w:r>
      <w:r>
        <w:rPr>
          <w:color w:val="0000FF"/>
          <w:spacing w:val="16"/>
        </w:rPr>
        <w:t xml:space="preserve"> </w:t>
      </w:r>
      <w:r>
        <w:rPr>
          <w:color w:val="0000FF"/>
        </w:rPr>
        <w:t>phân</w:t>
      </w:r>
      <w:r>
        <w:rPr>
          <w:color w:val="0000FF"/>
          <w:spacing w:val="14"/>
        </w:rPr>
        <w:t xml:space="preserve"> </w:t>
      </w:r>
      <w:r>
        <w:rPr>
          <w:color w:val="0000FF"/>
        </w:rPr>
        <w:t>loại</w:t>
      </w:r>
      <w:r>
        <w:rPr>
          <w:color w:val="0000FF"/>
          <w:spacing w:val="15"/>
        </w:rPr>
        <w:t xml:space="preserve"> </w:t>
      </w:r>
      <w:r>
        <w:rPr>
          <w:color w:val="0000FF"/>
        </w:rPr>
        <w:t>vật</w:t>
      </w:r>
      <w:r>
        <w:rPr>
          <w:color w:val="0000FF"/>
          <w:spacing w:val="15"/>
        </w:rPr>
        <w:t xml:space="preserve"> </w:t>
      </w:r>
      <w:r>
        <w:rPr>
          <w:color w:val="0000FF"/>
        </w:rPr>
        <w:t>tư</w:t>
      </w:r>
      <w:r>
        <w:rPr>
          <w:color w:val="0000FF"/>
          <w:spacing w:val="17"/>
        </w:rPr>
        <w:t xml:space="preserve"> </w:t>
      </w:r>
      <w:r>
        <w:rPr>
          <w:color w:val="0000FF"/>
        </w:rPr>
        <w:t>theo</w:t>
      </w:r>
      <w:r>
        <w:rPr>
          <w:color w:val="0000FF"/>
          <w:spacing w:val="16"/>
        </w:rPr>
        <w:t xml:space="preserve"> </w:t>
      </w:r>
      <w:r>
        <w:rPr>
          <w:color w:val="0000FF"/>
        </w:rPr>
        <w:t>mức</w:t>
      </w:r>
      <w:r>
        <w:rPr>
          <w:color w:val="0000FF"/>
          <w:spacing w:val="14"/>
        </w:rPr>
        <w:t xml:space="preserve"> </w:t>
      </w:r>
      <w:r>
        <w:rPr>
          <w:color w:val="0000FF"/>
        </w:rPr>
        <w:t>độ</w:t>
      </w:r>
      <w:r>
        <w:rPr>
          <w:color w:val="0000FF"/>
          <w:spacing w:val="14"/>
        </w:rPr>
        <w:t xml:space="preserve"> </w:t>
      </w:r>
      <w:r>
        <w:rPr>
          <w:color w:val="0000FF"/>
        </w:rPr>
        <w:t>gia</w:t>
      </w:r>
      <w:r>
        <w:rPr>
          <w:color w:val="0000FF"/>
          <w:spacing w:val="14"/>
        </w:rPr>
        <w:t xml:space="preserve"> </w:t>
      </w:r>
      <w:r>
        <w:rPr>
          <w:color w:val="0000FF"/>
        </w:rPr>
        <w:t>công,</w:t>
      </w:r>
      <w:r>
        <w:rPr>
          <w:color w:val="0000FF"/>
          <w:spacing w:val="14"/>
        </w:rPr>
        <w:t xml:space="preserve"> </w:t>
      </w:r>
      <w:r>
        <w:rPr>
          <w:color w:val="0000FF"/>
        </w:rPr>
        <w:t>chúng</w:t>
      </w:r>
      <w:r>
        <w:rPr>
          <w:color w:val="0000FF"/>
          <w:spacing w:val="16"/>
        </w:rPr>
        <w:t xml:space="preserve"> </w:t>
      </w:r>
      <w:r>
        <w:rPr>
          <w:color w:val="0000FF"/>
        </w:rPr>
        <w:t>ta</w:t>
      </w:r>
      <w:r>
        <w:rPr>
          <w:color w:val="0000FF"/>
          <w:spacing w:val="16"/>
        </w:rPr>
        <w:t xml:space="preserve"> </w:t>
      </w:r>
      <w:r>
        <w:rPr>
          <w:color w:val="0000FF"/>
        </w:rPr>
        <w:t>có</w:t>
      </w:r>
      <w:r>
        <w:rPr>
          <w:color w:val="0000FF"/>
          <w:spacing w:val="16"/>
        </w:rPr>
        <w:t xml:space="preserve"> </w:t>
      </w:r>
      <w:r>
        <w:rPr>
          <w:color w:val="0000FF"/>
        </w:rPr>
        <w:t>thể</w:t>
      </w:r>
      <w:r>
        <w:rPr>
          <w:color w:val="0000FF"/>
          <w:spacing w:val="14"/>
        </w:rPr>
        <w:t xml:space="preserve"> </w:t>
      </w:r>
      <w:r>
        <w:rPr>
          <w:color w:val="0000FF"/>
        </w:rPr>
        <w:t>chia</w:t>
      </w:r>
      <w:r>
        <w:rPr>
          <w:color w:val="0000FF"/>
          <w:spacing w:val="16"/>
        </w:rPr>
        <w:t xml:space="preserve"> </w:t>
      </w:r>
      <w:r>
        <w:rPr>
          <w:color w:val="0000FF"/>
        </w:rPr>
        <w:t>thành</w:t>
      </w:r>
      <w:r>
        <w:rPr>
          <w:color w:val="0000FF"/>
          <w:spacing w:val="14"/>
        </w:rPr>
        <w:t xml:space="preserve"> </w:t>
      </w:r>
      <w:r>
        <w:rPr>
          <w:color w:val="0000FF"/>
        </w:rPr>
        <w:t>hai</w:t>
      </w:r>
      <w:r>
        <w:rPr>
          <w:color w:val="0000FF"/>
          <w:spacing w:val="15"/>
        </w:rPr>
        <w:t xml:space="preserve"> </w:t>
      </w:r>
      <w:r>
        <w:rPr>
          <w:color w:val="0000FF"/>
        </w:rPr>
        <w:t>loại lớn là nguyên liệu và phụ tùng. Nguyên liệu là vật tư nguyên liệu có độ gia công thấp nhất, có đặc tính vật liệu được chỉ định trong thông số kỹ thuật thiết kế sản phẩm, như tấm kim loại hoặc thanh kim loại, và phụ tùng (Parts) là vật tư đã được xử lý để tạo thành sản phẩm lắp ráp.</w:t>
      </w:r>
    </w:p>
    <w:p w14:paraId="12C90FC4" w14:textId="77777777" w:rsidR="000C7CBF" w:rsidRDefault="00EC0C55">
      <w:pPr>
        <w:pStyle w:val="ThnVnban"/>
        <w:spacing w:before="11"/>
        <w:ind w:left="1103"/>
        <w:rPr>
          <w:rFonts w:ascii="SimSun" w:eastAsia="SimSun"/>
          <w:lang w:eastAsia="ja-JP"/>
        </w:rPr>
      </w:pPr>
      <w:r>
        <w:rPr>
          <w:rFonts w:ascii="SimSun" w:eastAsia="SimSun" w:hint="eastAsia"/>
          <w:color w:val="000000"/>
          <w:spacing w:val="-2"/>
          <w:highlight w:val="lightGray"/>
          <w:lang w:eastAsia="ja-JP"/>
        </w:rPr>
        <w:t>この資材計画</w:t>
      </w:r>
      <w:r>
        <w:rPr>
          <w:rFonts w:ascii="SimSun" w:eastAsia="SimSun" w:hint="eastAsia"/>
          <w:color w:val="000000"/>
          <w:spacing w:val="-3"/>
          <w:lang w:eastAsia="ja-JP"/>
        </w:rPr>
        <w:t xml:space="preserve">は、機械加工の場合には部品計画と素材計画の </w:t>
      </w:r>
      <w:r>
        <w:rPr>
          <w:color w:val="000000"/>
          <w:spacing w:val="-2"/>
          <w:lang w:eastAsia="ja-JP"/>
        </w:rPr>
        <w:t>2</w:t>
      </w:r>
      <w:r>
        <w:rPr>
          <w:color w:val="000000"/>
          <w:spacing w:val="10"/>
          <w:lang w:eastAsia="ja-JP"/>
        </w:rPr>
        <w:t xml:space="preserve"> </w:t>
      </w:r>
      <w:r>
        <w:rPr>
          <w:rFonts w:ascii="SimSun" w:eastAsia="SimSun" w:hint="eastAsia"/>
          <w:color w:val="000000"/>
          <w:spacing w:val="-3"/>
          <w:lang w:eastAsia="ja-JP"/>
        </w:rPr>
        <w:t>段階で進められる。</w:t>
      </w:r>
    </w:p>
    <w:p w14:paraId="466E956A" w14:textId="77777777" w:rsidR="000C7CBF" w:rsidRDefault="00EC0C55">
      <w:pPr>
        <w:pStyle w:val="ThnVnban"/>
        <w:spacing w:before="2" w:line="268" w:lineRule="exact"/>
        <w:jc w:val="both"/>
      </w:pPr>
      <w:r>
        <w:rPr>
          <w:spacing w:val="-2"/>
        </w:rPr>
        <w:t>→</w:t>
      </w:r>
      <w:r>
        <w:rPr>
          <w:rFonts w:ascii="SimSun" w:eastAsia="SimSun" w:hAnsi="SimSun" w:hint="eastAsia"/>
          <w:spacing w:val="-20"/>
        </w:rPr>
        <w:t xml:space="preserve">図表 </w:t>
      </w:r>
      <w:r>
        <w:rPr>
          <w:spacing w:val="-2"/>
        </w:rPr>
        <w:t>4-2-</w:t>
      </w:r>
      <w:r>
        <w:rPr>
          <w:spacing w:val="-10"/>
        </w:rPr>
        <w:t>1</w:t>
      </w:r>
    </w:p>
    <w:p w14:paraId="1B66DABA" w14:textId="77777777" w:rsidR="000C7CBF" w:rsidRDefault="00EC0C55">
      <w:pPr>
        <w:pStyle w:val="ThnVnban"/>
        <w:ind w:right="751"/>
      </w:pPr>
      <w:r>
        <w:rPr>
          <w:color w:val="0000FF"/>
        </w:rPr>
        <w:t>Kế</w:t>
      </w:r>
      <w:r>
        <w:rPr>
          <w:color w:val="0000FF"/>
          <w:spacing w:val="18"/>
        </w:rPr>
        <w:t xml:space="preserve"> </w:t>
      </w:r>
      <w:r>
        <w:rPr>
          <w:color w:val="0000FF"/>
        </w:rPr>
        <w:t>hoạch</w:t>
      </w:r>
      <w:r>
        <w:rPr>
          <w:color w:val="0000FF"/>
          <w:spacing w:val="18"/>
        </w:rPr>
        <w:t xml:space="preserve"> </w:t>
      </w:r>
      <w:r>
        <w:rPr>
          <w:color w:val="0000FF"/>
        </w:rPr>
        <w:t>vật</w:t>
      </w:r>
      <w:r>
        <w:rPr>
          <w:color w:val="0000FF"/>
          <w:spacing w:val="17"/>
        </w:rPr>
        <w:t xml:space="preserve"> </w:t>
      </w:r>
      <w:r>
        <w:rPr>
          <w:color w:val="0000FF"/>
        </w:rPr>
        <w:t>tư</w:t>
      </w:r>
      <w:r>
        <w:rPr>
          <w:color w:val="0000FF"/>
          <w:spacing w:val="18"/>
        </w:rPr>
        <w:t xml:space="preserve"> </w:t>
      </w:r>
      <w:r>
        <w:rPr>
          <w:color w:val="0000FF"/>
        </w:rPr>
        <w:t>này,</w:t>
      </w:r>
      <w:r>
        <w:rPr>
          <w:color w:val="0000FF"/>
          <w:spacing w:val="18"/>
        </w:rPr>
        <w:t xml:space="preserve"> </w:t>
      </w:r>
      <w:r>
        <w:rPr>
          <w:color w:val="0000FF"/>
        </w:rPr>
        <w:t>trong</w:t>
      </w:r>
      <w:r>
        <w:rPr>
          <w:color w:val="0000FF"/>
          <w:spacing w:val="15"/>
        </w:rPr>
        <w:t xml:space="preserve"> </w:t>
      </w:r>
      <w:r>
        <w:rPr>
          <w:color w:val="0000FF"/>
        </w:rPr>
        <w:t>trường</w:t>
      </w:r>
      <w:r>
        <w:rPr>
          <w:color w:val="0000FF"/>
          <w:spacing w:val="15"/>
        </w:rPr>
        <w:t xml:space="preserve"> </w:t>
      </w:r>
      <w:r>
        <w:rPr>
          <w:color w:val="0000FF"/>
        </w:rPr>
        <w:t>hợp</w:t>
      </w:r>
      <w:r>
        <w:rPr>
          <w:color w:val="0000FF"/>
          <w:spacing w:val="15"/>
        </w:rPr>
        <w:t xml:space="preserve"> </w:t>
      </w:r>
      <w:r>
        <w:rPr>
          <w:color w:val="0000FF"/>
        </w:rPr>
        <w:t>gia</w:t>
      </w:r>
      <w:r>
        <w:rPr>
          <w:color w:val="0000FF"/>
          <w:spacing w:val="18"/>
        </w:rPr>
        <w:t xml:space="preserve"> </w:t>
      </w:r>
      <w:r>
        <w:rPr>
          <w:color w:val="0000FF"/>
        </w:rPr>
        <w:t>công</w:t>
      </w:r>
      <w:r>
        <w:rPr>
          <w:color w:val="0000FF"/>
          <w:spacing w:val="18"/>
        </w:rPr>
        <w:t xml:space="preserve"> </w:t>
      </w:r>
      <w:r>
        <w:rPr>
          <w:color w:val="0000FF"/>
        </w:rPr>
        <w:t>cơ</w:t>
      </w:r>
      <w:r>
        <w:rPr>
          <w:color w:val="0000FF"/>
          <w:spacing w:val="16"/>
        </w:rPr>
        <w:t xml:space="preserve"> </w:t>
      </w:r>
      <w:r>
        <w:rPr>
          <w:color w:val="0000FF"/>
        </w:rPr>
        <w:t>khí,</w:t>
      </w:r>
      <w:r>
        <w:rPr>
          <w:color w:val="0000FF"/>
          <w:spacing w:val="15"/>
        </w:rPr>
        <w:t xml:space="preserve"> </w:t>
      </w:r>
      <w:r>
        <w:rPr>
          <w:color w:val="0000FF"/>
        </w:rPr>
        <w:t>được</w:t>
      </w:r>
      <w:r>
        <w:rPr>
          <w:color w:val="0000FF"/>
          <w:spacing w:val="18"/>
        </w:rPr>
        <w:t xml:space="preserve"> </w:t>
      </w:r>
      <w:r>
        <w:rPr>
          <w:color w:val="0000FF"/>
        </w:rPr>
        <w:t>tiến</w:t>
      </w:r>
      <w:r>
        <w:rPr>
          <w:color w:val="0000FF"/>
          <w:spacing w:val="15"/>
        </w:rPr>
        <w:t xml:space="preserve"> </w:t>
      </w:r>
      <w:r>
        <w:rPr>
          <w:color w:val="0000FF"/>
        </w:rPr>
        <w:t>hành</w:t>
      </w:r>
      <w:r>
        <w:rPr>
          <w:color w:val="0000FF"/>
          <w:spacing w:val="18"/>
        </w:rPr>
        <w:t xml:space="preserve"> </w:t>
      </w:r>
      <w:r>
        <w:rPr>
          <w:color w:val="0000FF"/>
        </w:rPr>
        <w:t>theo</w:t>
      </w:r>
      <w:r>
        <w:rPr>
          <w:color w:val="0000FF"/>
          <w:spacing w:val="15"/>
        </w:rPr>
        <w:t xml:space="preserve"> </w:t>
      </w:r>
      <w:r>
        <w:rPr>
          <w:color w:val="0000FF"/>
        </w:rPr>
        <w:t>hai</w:t>
      </w:r>
      <w:r>
        <w:rPr>
          <w:color w:val="0000FF"/>
          <w:spacing w:val="17"/>
        </w:rPr>
        <w:t xml:space="preserve"> </w:t>
      </w:r>
      <w:r>
        <w:rPr>
          <w:color w:val="0000FF"/>
        </w:rPr>
        <w:t>giai</w:t>
      </w:r>
      <w:r>
        <w:rPr>
          <w:color w:val="0000FF"/>
          <w:spacing w:val="17"/>
        </w:rPr>
        <w:t xml:space="preserve"> </w:t>
      </w:r>
      <w:r>
        <w:rPr>
          <w:color w:val="0000FF"/>
        </w:rPr>
        <w:t>đoạn</w:t>
      </w:r>
      <w:r>
        <w:rPr>
          <w:color w:val="0000FF"/>
          <w:spacing w:val="18"/>
        </w:rPr>
        <w:t xml:space="preserve"> </w:t>
      </w:r>
      <w:r>
        <w:rPr>
          <w:color w:val="0000FF"/>
        </w:rPr>
        <w:t>là</w:t>
      </w:r>
      <w:r>
        <w:rPr>
          <w:color w:val="0000FF"/>
          <w:spacing w:val="15"/>
        </w:rPr>
        <w:t xml:space="preserve"> </w:t>
      </w:r>
      <w:r>
        <w:rPr>
          <w:color w:val="0000FF"/>
        </w:rPr>
        <w:t>kế hoạch phụ tùng và kế hoạch nguyên liệu. → Biểu đồ 4-2-1</w:t>
      </w:r>
    </w:p>
    <w:p w14:paraId="53E1D588" w14:textId="77777777" w:rsidR="000C7CBF" w:rsidRDefault="000C7CBF">
      <w:pPr>
        <w:pStyle w:val="ThnVnban"/>
        <w:sectPr w:rsidR="000C7CBF">
          <w:pgSz w:w="11910" w:h="16840"/>
          <w:pgMar w:top="1340" w:right="992" w:bottom="280" w:left="1417" w:header="720" w:footer="720" w:gutter="0"/>
          <w:cols w:space="720"/>
        </w:sectPr>
      </w:pPr>
    </w:p>
    <w:p w14:paraId="19C99295" w14:textId="77777777" w:rsidR="000C7CBF" w:rsidRDefault="00EC0C55">
      <w:pPr>
        <w:pStyle w:val="ThnVnban"/>
        <w:rPr>
          <w:sz w:val="20"/>
        </w:rPr>
      </w:pPr>
      <w:r>
        <w:rPr>
          <w:noProof/>
          <w:sz w:val="20"/>
        </w:rPr>
        <w:lastRenderedPageBreak/>
        <w:drawing>
          <wp:inline distT="0" distB="0" distL="0" distR="0" wp14:anchorId="5947E2C8" wp14:editId="35D40A2B">
            <wp:extent cx="4463417" cy="3401567"/>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52" cstate="print"/>
                    <a:stretch>
                      <a:fillRect/>
                    </a:stretch>
                  </pic:blipFill>
                  <pic:spPr>
                    <a:xfrm>
                      <a:off x="0" y="0"/>
                      <a:ext cx="4463417" cy="3401567"/>
                    </a:xfrm>
                    <a:prstGeom prst="rect">
                      <a:avLst/>
                    </a:prstGeom>
                  </pic:spPr>
                </pic:pic>
              </a:graphicData>
            </a:graphic>
          </wp:inline>
        </w:drawing>
      </w:r>
    </w:p>
    <w:p w14:paraId="65091F3D" w14:textId="77777777" w:rsidR="000C7CBF" w:rsidRDefault="000C7CBF">
      <w:pPr>
        <w:pStyle w:val="ThnVnban"/>
        <w:spacing w:before="22"/>
        <w:ind w:left="0"/>
      </w:pPr>
    </w:p>
    <w:p w14:paraId="2A006172" w14:textId="77777777" w:rsidR="000C7CBF" w:rsidRDefault="00EC0C55">
      <w:pPr>
        <w:pStyle w:val="ThnVnban"/>
      </w:pPr>
      <w:r>
        <w:rPr>
          <w:noProof/>
        </w:rPr>
        <mc:AlternateContent>
          <mc:Choice Requires="wps">
            <w:drawing>
              <wp:anchor distT="0" distB="0" distL="0" distR="0" simplePos="0" relativeHeight="484696064" behindDoc="1" locked="0" layoutInCell="1" allowOverlap="1" wp14:anchorId="2296E299" wp14:editId="117FCC4B">
                <wp:simplePos x="0" y="0"/>
                <wp:positionH relativeFrom="page">
                  <wp:posOffset>1888489</wp:posOffset>
                </wp:positionH>
                <wp:positionV relativeFrom="paragraph">
                  <wp:posOffset>-2209</wp:posOffset>
                </wp:positionV>
                <wp:extent cx="33655" cy="173990"/>
                <wp:effectExtent l="0" t="0" r="0" b="0"/>
                <wp:wrapNone/>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55" cy="173990"/>
                        </a:xfrm>
                        <a:custGeom>
                          <a:avLst/>
                          <a:gdLst/>
                          <a:ahLst/>
                          <a:cxnLst/>
                          <a:rect l="l" t="t" r="r" b="b"/>
                          <a:pathLst>
                            <a:path w="33655" h="173990">
                              <a:moveTo>
                                <a:pt x="33527" y="0"/>
                              </a:moveTo>
                              <a:lnTo>
                                <a:pt x="0" y="0"/>
                              </a:lnTo>
                              <a:lnTo>
                                <a:pt x="0" y="173736"/>
                              </a:lnTo>
                              <a:lnTo>
                                <a:pt x="33527" y="173736"/>
                              </a:lnTo>
                              <a:lnTo>
                                <a:pt x="33527" y="0"/>
                              </a:lnTo>
                              <a:close/>
                            </a:path>
                          </a:pathLst>
                        </a:custGeom>
                        <a:solidFill>
                          <a:srgbClr val="F3F3F3"/>
                        </a:solidFill>
                      </wps:spPr>
                      <wps:bodyPr wrap="square" lIns="0" tIns="0" rIns="0" bIns="0" rtlCol="0">
                        <a:prstTxWarp prst="textNoShape">
                          <a:avLst/>
                        </a:prstTxWarp>
                        <a:noAutofit/>
                      </wps:bodyPr>
                    </wps:wsp>
                  </a:graphicData>
                </a:graphic>
              </wp:anchor>
            </w:drawing>
          </mc:Choice>
          <mc:Fallback>
            <w:pict>
              <v:shape w14:anchorId="478AD9C0" id="Graphic 211" o:spid="_x0000_s1026" style="position:absolute;margin-left:148.7pt;margin-top:-.15pt;width:2.65pt;height:13.7pt;z-index:-18620416;visibility:visible;mso-wrap-style:square;mso-wrap-distance-left:0;mso-wrap-distance-top:0;mso-wrap-distance-right:0;mso-wrap-distance-bottom:0;mso-position-horizontal:absolute;mso-position-horizontal-relative:page;mso-position-vertical:absolute;mso-position-vertical-relative:text;v-text-anchor:top" coordsize="33655,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" path="m33527,l,,,173736r33527,l33527,xe" fillcolor="#f3f3f3" stroked="f">
                <v:path arrowok="t"/>
                <w10:wrap anchorx="page"/>
              </v:shape>
            </w:pict>
          </mc:Fallback>
        </mc:AlternateContent>
      </w:r>
      <w:r>
        <w:rPr>
          <w:color w:val="000000"/>
          <w:highlight w:val="yellow"/>
        </w:rPr>
        <w:t>I</w:t>
      </w:r>
      <w:r>
        <w:rPr>
          <w:rFonts w:ascii="SimSun" w:eastAsia="SimSun" w:hAnsi="SimSun" w:hint="eastAsia"/>
          <w:color w:val="000000"/>
          <w:spacing w:val="-2"/>
          <w:highlight w:val="yellow"/>
        </w:rPr>
        <w:t>、 部品計画</w:t>
      </w:r>
      <w:r>
        <w:rPr>
          <w:color w:val="0000FF"/>
        </w:rPr>
        <w:t>Kế</w:t>
      </w:r>
      <w:r>
        <w:rPr>
          <w:color w:val="0000FF"/>
          <w:spacing w:val="-7"/>
        </w:rPr>
        <w:t xml:space="preserve"> </w:t>
      </w:r>
      <w:r>
        <w:rPr>
          <w:color w:val="0000FF"/>
        </w:rPr>
        <w:t>hoạch</w:t>
      </w:r>
      <w:r>
        <w:rPr>
          <w:color w:val="0000FF"/>
          <w:spacing w:val="-4"/>
        </w:rPr>
        <w:t xml:space="preserve"> </w:t>
      </w:r>
      <w:r>
        <w:rPr>
          <w:color w:val="0000FF"/>
        </w:rPr>
        <w:t>phụ</w:t>
      </w:r>
      <w:r>
        <w:rPr>
          <w:color w:val="0000FF"/>
          <w:spacing w:val="-6"/>
        </w:rPr>
        <w:t xml:space="preserve"> </w:t>
      </w:r>
      <w:r>
        <w:rPr>
          <w:color w:val="0000FF"/>
          <w:spacing w:val="-4"/>
        </w:rPr>
        <w:t>tùng</w:t>
      </w:r>
    </w:p>
    <w:p w14:paraId="6BA716AC" w14:textId="77777777" w:rsidR="000C7CBF" w:rsidRDefault="00EC0C55">
      <w:pPr>
        <w:pStyle w:val="ThnVnban"/>
        <w:spacing w:before="2" w:line="268" w:lineRule="exact"/>
        <w:rPr>
          <w:rFonts w:ascii="SimSun" w:eastAsia="SimSun"/>
          <w:lang w:eastAsia="ja-JP"/>
        </w:rPr>
      </w:pPr>
      <w:r>
        <w:rPr>
          <w:rFonts w:ascii="SimSun" w:eastAsia="SimSun" w:hint="eastAsia"/>
          <w:spacing w:val="-3"/>
          <w:lang w:eastAsia="ja-JP"/>
        </w:rPr>
        <w:t>部品計画は、必要な部品の種類と所要量、所要時期を決めるものである。</w:t>
      </w:r>
    </w:p>
    <w:p w14:paraId="041DB089" w14:textId="77777777" w:rsidR="000C7CBF" w:rsidRDefault="00EC0C55">
      <w:pPr>
        <w:pStyle w:val="ThnVnban"/>
        <w:ind w:right="751"/>
      </w:pPr>
      <w:r>
        <w:rPr>
          <w:color w:val="0000FF"/>
        </w:rPr>
        <w:t>Kế hoạch phụ tùng là việc xác định loại và số lượng phụ tùng cần thiết, cũng như thời điểm cần</w:t>
      </w:r>
      <w:r>
        <w:rPr>
          <w:color w:val="0000FF"/>
          <w:spacing w:val="80"/>
        </w:rPr>
        <w:t xml:space="preserve"> </w:t>
      </w:r>
      <w:r>
        <w:rPr>
          <w:color w:val="0000FF"/>
          <w:spacing w:val="-2"/>
        </w:rPr>
        <w:t>thiết.</w:t>
      </w:r>
    </w:p>
    <w:p w14:paraId="020A288D" w14:textId="77777777" w:rsidR="000C7CBF" w:rsidRDefault="00EC0C55">
      <w:pPr>
        <w:pStyle w:val="oancuaDanhsach"/>
        <w:numPr>
          <w:ilvl w:val="0"/>
          <w:numId w:val="95"/>
        </w:numPr>
        <w:tabs>
          <w:tab w:val="left" w:pos="557"/>
        </w:tabs>
        <w:spacing w:before="5"/>
        <w:ind w:left="557" w:hanging="174"/>
        <w:rPr>
          <w:sz w:val="21"/>
        </w:rPr>
      </w:pPr>
      <w:r>
        <w:rPr>
          <w:rFonts w:ascii="SimSun" w:eastAsia="SimSun" w:hAnsi="SimSun" w:hint="eastAsia"/>
          <w:color w:val="000000"/>
          <w:spacing w:val="6"/>
          <w:sz w:val="21"/>
          <w:highlight w:val="yellow"/>
        </w:rPr>
        <w:t>部品構成表の作成</w:t>
      </w:r>
      <w:r>
        <w:rPr>
          <w:color w:val="0000FF"/>
          <w:sz w:val="21"/>
        </w:rPr>
        <w:t>Tạo</w:t>
      </w:r>
      <w:r>
        <w:rPr>
          <w:color w:val="0000FF"/>
          <w:spacing w:val="-5"/>
          <w:sz w:val="21"/>
        </w:rPr>
        <w:t xml:space="preserve"> </w:t>
      </w:r>
      <w:r>
        <w:rPr>
          <w:color w:val="0000FF"/>
          <w:sz w:val="21"/>
        </w:rPr>
        <w:t>bảng</w:t>
      </w:r>
      <w:r>
        <w:rPr>
          <w:color w:val="0000FF"/>
          <w:spacing w:val="-5"/>
          <w:sz w:val="21"/>
        </w:rPr>
        <w:t xml:space="preserve"> </w:t>
      </w:r>
      <w:r>
        <w:rPr>
          <w:color w:val="0000FF"/>
          <w:sz w:val="21"/>
        </w:rPr>
        <w:t>cấu</w:t>
      </w:r>
      <w:r>
        <w:rPr>
          <w:color w:val="0000FF"/>
          <w:spacing w:val="-5"/>
          <w:sz w:val="21"/>
        </w:rPr>
        <w:t xml:space="preserve"> </w:t>
      </w:r>
      <w:r>
        <w:rPr>
          <w:color w:val="0000FF"/>
          <w:sz w:val="21"/>
        </w:rPr>
        <w:t>thành</w:t>
      </w:r>
      <w:r>
        <w:rPr>
          <w:color w:val="0000FF"/>
          <w:spacing w:val="-5"/>
          <w:sz w:val="21"/>
        </w:rPr>
        <w:t xml:space="preserve"> </w:t>
      </w:r>
      <w:r>
        <w:rPr>
          <w:color w:val="0000FF"/>
          <w:sz w:val="21"/>
        </w:rPr>
        <w:t>phụ</w:t>
      </w:r>
      <w:r>
        <w:rPr>
          <w:color w:val="0000FF"/>
          <w:spacing w:val="-5"/>
          <w:sz w:val="21"/>
        </w:rPr>
        <w:t xml:space="preserve"> </w:t>
      </w:r>
      <w:r>
        <w:rPr>
          <w:color w:val="0000FF"/>
          <w:spacing w:val="-4"/>
          <w:sz w:val="21"/>
        </w:rPr>
        <w:t>tùng</w:t>
      </w:r>
    </w:p>
    <w:p w14:paraId="5AC26637" w14:textId="77777777" w:rsidR="000C7CBF" w:rsidRDefault="00EC0C55">
      <w:pPr>
        <w:pStyle w:val="ThnVnban"/>
        <w:spacing w:before="3"/>
        <w:rPr>
          <w:rFonts w:ascii="SimSun" w:eastAsia="SimSun"/>
          <w:lang w:eastAsia="ja-JP"/>
        </w:rPr>
      </w:pPr>
      <w:r>
        <w:rPr>
          <w:rFonts w:ascii="SimSun" w:eastAsia="SimSun" w:hint="eastAsia"/>
          <w:spacing w:val="-3"/>
          <w:lang w:eastAsia="ja-JP"/>
        </w:rPr>
        <w:t>まず、部品構成表を作成しなければならない。</w:t>
      </w:r>
    </w:p>
    <w:p w14:paraId="6ED82046" w14:textId="77777777" w:rsidR="000C7CBF" w:rsidRDefault="00EC0C55">
      <w:pPr>
        <w:pStyle w:val="ThnVnban"/>
        <w:spacing w:before="5" w:line="242" w:lineRule="auto"/>
        <w:ind w:right="799"/>
        <w:jc w:val="both"/>
        <w:rPr>
          <w:rFonts w:ascii="SimSun" w:eastAsia="SimSun" w:hAnsi="SimSun"/>
          <w:lang w:eastAsia="ja-JP"/>
        </w:rPr>
      </w:pPr>
      <w:r>
        <w:rPr>
          <w:rFonts w:ascii="SimSun" w:eastAsia="SimSun" w:hAnsi="SimSun" w:hint="eastAsia"/>
          <w:spacing w:val="-4"/>
          <w:lang w:eastAsia="ja-JP"/>
        </w:rPr>
        <w:t xml:space="preserve">製品 </w:t>
      </w:r>
      <w:r>
        <w:rPr>
          <w:lang w:eastAsia="ja-JP"/>
        </w:rPr>
        <w:t>1</w:t>
      </w:r>
      <w:r>
        <w:rPr>
          <w:spacing w:val="21"/>
          <w:lang w:eastAsia="ja-JP"/>
        </w:rPr>
        <w:t xml:space="preserve"> </w:t>
      </w:r>
      <w:r>
        <w:rPr>
          <w:rFonts w:ascii="SimSun" w:eastAsia="SimSun" w:hAnsi="SimSun" w:hint="eastAsia"/>
          <w:lang w:eastAsia="ja-JP"/>
        </w:rPr>
        <w:t>単位当たりの部品名と数量を表形式で示したサマリー型部品表</w:t>
      </w:r>
      <w:r>
        <w:rPr>
          <w:lang w:eastAsia="ja-JP"/>
        </w:rPr>
        <w:t>(→</w:t>
      </w:r>
      <w:r>
        <w:rPr>
          <w:rFonts w:ascii="SimSun" w:eastAsia="SimSun" w:hAnsi="SimSun" w:hint="eastAsia"/>
          <w:spacing w:val="-4"/>
          <w:lang w:eastAsia="ja-JP"/>
        </w:rPr>
        <w:t xml:space="preserve">本節 </w:t>
      </w:r>
      <w:r>
        <w:rPr>
          <w:lang w:eastAsia="ja-JP"/>
        </w:rPr>
        <w:t>3(1)Ⅰ)</w:t>
      </w:r>
      <w:r>
        <w:rPr>
          <w:rFonts w:ascii="SimSun" w:eastAsia="SimSun" w:hAnsi="SimSun" w:hint="eastAsia"/>
          <w:lang w:eastAsia="ja-JP"/>
        </w:rPr>
        <w:t>か、</w:t>
      </w:r>
      <w:r>
        <w:rPr>
          <w:rFonts w:ascii="SimSun" w:eastAsia="SimSun" w:hAnsi="SimSun" w:hint="eastAsia"/>
          <w:spacing w:val="-2"/>
          <w:lang w:eastAsia="ja-JP"/>
        </w:rPr>
        <w:t>親部品と子部品の関係を部品の加工や製品の組立順序を木構造で表示したストラクチャ</w:t>
      </w:r>
      <w:r>
        <w:rPr>
          <w:rFonts w:ascii="SimSun" w:eastAsia="SimSun" w:hAnsi="SimSun" w:hint="eastAsia"/>
          <w:lang w:eastAsia="ja-JP"/>
        </w:rPr>
        <w:t>型部品表</w:t>
      </w:r>
      <w:r>
        <w:rPr>
          <w:lang w:eastAsia="ja-JP"/>
        </w:rPr>
        <w:t>(→</w:t>
      </w:r>
      <w:r>
        <w:rPr>
          <w:rFonts w:ascii="SimSun" w:eastAsia="SimSun" w:hAnsi="SimSun" w:hint="eastAsia"/>
          <w:spacing w:val="-4"/>
          <w:lang w:eastAsia="ja-JP"/>
        </w:rPr>
        <w:t xml:space="preserve">本節 </w:t>
      </w:r>
      <w:r>
        <w:rPr>
          <w:lang w:eastAsia="ja-JP"/>
        </w:rPr>
        <w:t>3(1)Ⅱ)</w:t>
      </w:r>
      <w:r>
        <w:rPr>
          <w:rFonts w:ascii="SimSun" w:eastAsia="SimSun" w:hAnsi="SimSun" w:hint="eastAsia"/>
          <w:lang w:eastAsia="ja-JP"/>
        </w:rPr>
        <w:t>を作成する。最近では、製品構成が複雑となっており部品点数や</w:t>
      </w:r>
      <w:r>
        <w:rPr>
          <w:rFonts w:ascii="SimSun" w:eastAsia="SimSun" w:hAnsi="SimSun" w:hint="eastAsia"/>
          <w:spacing w:val="-2"/>
          <w:lang w:eastAsia="ja-JP"/>
        </w:rPr>
        <w:t>共通部品が多くなり、また在庫削減のために中間組立段階での在庫引当を必要とする。そのためにコンビュータによる処理を必要とするようになり、多くの工場ではストラクチャ型部品表が多く使用されている。</w:t>
      </w:r>
    </w:p>
    <w:p w14:paraId="745B1B88" w14:textId="77777777" w:rsidR="000C7CBF" w:rsidRDefault="00EC0C55">
      <w:pPr>
        <w:pStyle w:val="ThnVnban"/>
        <w:ind w:right="800"/>
        <w:jc w:val="both"/>
      </w:pPr>
      <w:r>
        <w:rPr>
          <w:color w:val="0000FF"/>
        </w:rPr>
        <w:t>Đầu tiên, chúng ta phải tạo bảng cấu thành phụ tùng. Bảng phụ tùng kiểu tóm tắt (→ mục 3(1)Ⅰ) hoặc bảng phụ tùng kiểu cấu trúc (→ mục 3(1)Ⅱ) được tạo, trong đó tên và số lượng phụ tùng cho mỗi đơn vị sản phẩm được biểu thị dưới dạng bảng, hoặc mối quan hệ giữa phụ tùng cha và phụ tùng con được biểu thị dưới dạng cây theo thứ tự gia công và lắp ráp sản phẩm. Gần đây, do cấu trúc</w:t>
      </w:r>
      <w:r>
        <w:rPr>
          <w:color w:val="0000FF"/>
          <w:spacing w:val="-1"/>
        </w:rPr>
        <w:t xml:space="preserve"> </w:t>
      </w:r>
      <w:r>
        <w:rPr>
          <w:color w:val="0000FF"/>
        </w:rPr>
        <w:t>sản</w:t>
      </w:r>
      <w:r>
        <w:rPr>
          <w:color w:val="0000FF"/>
          <w:spacing w:val="-1"/>
        </w:rPr>
        <w:t xml:space="preserve"> </w:t>
      </w:r>
      <w:r>
        <w:rPr>
          <w:color w:val="0000FF"/>
        </w:rPr>
        <w:t>phẩm</w:t>
      </w:r>
      <w:r>
        <w:rPr>
          <w:color w:val="0000FF"/>
          <w:spacing w:val="-5"/>
        </w:rPr>
        <w:t xml:space="preserve"> </w:t>
      </w:r>
      <w:r>
        <w:rPr>
          <w:color w:val="0000FF"/>
        </w:rPr>
        <w:t>trở nên</w:t>
      </w:r>
      <w:r>
        <w:rPr>
          <w:color w:val="0000FF"/>
          <w:spacing w:val="-1"/>
        </w:rPr>
        <w:t xml:space="preserve"> </w:t>
      </w:r>
      <w:r>
        <w:rPr>
          <w:color w:val="0000FF"/>
        </w:rPr>
        <w:t>phức</w:t>
      </w:r>
      <w:r>
        <w:rPr>
          <w:color w:val="0000FF"/>
          <w:spacing w:val="-2"/>
        </w:rPr>
        <w:t xml:space="preserve"> </w:t>
      </w:r>
      <w:r>
        <w:rPr>
          <w:color w:val="0000FF"/>
        </w:rPr>
        <w:t>tạp</w:t>
      </w:r>
      <w:r>
        <w:rPr>
          <w:color w:val="0000FF"/>
          <w:spacing w:val="-1"/>
        </w:rPr>
        <w:t xml:space="preserve"> </w:t>
      </w:r>
      <w:r>
        <w:rPr>
          <w:color w:val="0000FF"/>
        </w:rPr>
        <w:t>và</w:t>
      </w:r>
      <w:r>
        <w:rPr>
          <w:color w:val="0000FF"/>
          <w:spacing w:val="-1"/>
        </w:rPr>
        <w:t xml:space="preserve"> </w:t>
      </w:r>
      <w:r>
        <w:rPr>
          <w:color w:val="0000FF"/>
        </w:rPr>
        <w:t>số</w:t>
      </w:r>
      <w:r>
        <w:rPr>
          <w:color w:val="0000FF"/>
          <w:spacing w:val="-1"/>
        </w:rPr>
        <w:t xml:space="preserve"> </w:t>
      </w:r>
      <w:r>
        <w:rPr>
          <w:color w:val="0000FF"/>
        </w:rPr>
        <w:t>lượng</w:t>
      </w:r>
      <w:r>
        <w:rPr>
          <w:color w:val="0000FF"/>
          <w:spacing w:val="-1"/>
        </w:rPr>
        <w:t xml:space="preserve"> </w:t>
      </w:r>
      <w:r>
        <w:rPr>
          <w:color w:val="0000FF"/>
        </w:rPr>
        <w:t>phụ</w:t>
      </w:r>
      <w:r>
        <w:rPr>
          <w:color w:val="0000FF"/>
          <w:spacing w:val="-1"/>
        </w:rPr>
        <w:t xml:space="preserve"> </w:t>
      </w:r>
      <w:r>
        <w:rPr>
          <w:color w:val="0000FF"/>
        </w:rPr>
        <w:t>tùng</w:t>
      </w:r>
      <w:r>
        <w:rPr>
          <w:color w:val="0000FF"/>
          <w:spacing w:val="-1"/>
        </w:rPr>
        <w:t xml:space="preserve"> </w:t>
      </w:r>
      <w:r>
        <w:rPr>
          <w:color w:val="0000FF"/>
        </w:rPr>
        <w:t>và</w:t>
      </w:r>
      <w:r>
        <w:rPr>
          <w:color w:val="0000FF"/>
          <w:spacing w:val="-1"/>
        </w:rPr>
        <w:t xml:space="preserve"> </w:t>
      </w:r>
      <w:r>
        <w:rPr>
          <w:color w:val="0000FF"/>
        </w:rPr>
        <w:t>phụ</w:t>
      </w:r>
      <w:r>
        <w:rPr>
          <w:color w:val="0000FF"/>
          <w:spacing w:val="-1"/>
        </w:rPr>
        <w:t xml:space="preserve"> </w:t>
      </w:r>
      <w:r>
        <w:rPr>
          <w:color w:val="0000FF"/>
        </w:rPr>
        <w:t>tùng</w:t>
      </w:r>
      <w:r>
        <w:rPr>
          <w:color w:val="0000FF"/>
          <w:spacing w:val="-1"/>
        </w:rPr>
        <w:t xml:space="preserve"> </w:t>
      </w:r>
      <w:r>
        <w:rPr>
          <w:color w:val="0000FF"/>
        </w:rPr>
        <w:t>chung</w:t>
      </w:r>
      <w:r>
        <w:rPr>
          <w:color w:val="0000FF"/>
          <w:spacing w:val="-1"/>
        </w:rPr>
        <w:t xml:space="preserve"> </w:t>
      </w:r>
      <w:r>
        <w:rPr>
          <w:color w:val="0000FF"/>
        </w:rPr>
        <w:t>tăng</w:t>
      </w:r>
      <w:r>
        <w:rPr>
          <w:color w:val="0000FF"/>
          <w:spacing w:val="-1"/>
        </w:rPr>
        <w:t xml:space="preserve"> </w:t>
      </w:r>
      <w:r>
        <w:rPr>
          <w:color w:val="0000FF"/>
        </w:rPr>
        <w:t>lên,</w:t>
      </w:r>
      <w:r>
        <w:rPr>
          <w:color w:val="0000FF"/>
          <w:spacing w:val="-1"/>
        </w:rPr>
        <w:t xml:space="preserve"> </w:t>
      </w:r>
      <w:r>
        <w:rPr>
          <w:color w:val="0000FF"/>
        </w:rPr>
        <w:t>và</w:t>
      </w:r>
      <w:r>
        <w:rPr>
          <w:color w:val="0000FF"/>
          <w:spacing w:val="-1"/>
        </w:rPr>
        <w:t xml:space="preserve"> </w:t>
      </w:r>
      <w:r>
        <w:rPr>
          <w:color w:val="0000FF"/>
        </w:rPr>
        <w:t>cũng</w:t>
      </w:r>
      <w:r>
        <w:rPr>
          <w:color w:val="0000FF"/>
          <w:spacing w:val="-1"/>
        </w:rPr>
        <w:t xml:space="preserve"> </w:t>
      </w:r>
      <w:r>
        <w:rPr>
          <w:color w:val="0000FF"/>
        </w:rPr>
        <w:t>cần</w:t>
      </w:r>
      <w:r>
        <w:rPr>
          <w:color w:val="0000FF"/>
          <w:spacing w:val="-1"/>
        </w:rPr>
        <w:t xml:space="preserve"> </w:t>
      </w:r>
      <w:r>
        <w:rPr>
          <w:color w:val="0000FF"/>
        </w:rPr>
        <w:t>phải phân bổ tồn kho ở giai đoạn lắp ráp trung gian để giảm tồn kho. Do đó, cần phải xử lý bằng máy tính, và nhiều nhà máy sử dụng bảng phụ tùng kiểu cấu trúc.</w:t>
      </w:r>
    </w:p>
    <w:p w14:paraId="663C2538" w14:textId="77777777" w:rsidR="000C7CBF" w:rsidRDefault="000C7CBF">
      <w:pPr>
        <w:pStyle w:val="ThnVnban"/>
        <w:spacing w:before="4"/>
        <w:ind w:left="0"/>
      </w:pPr>
    </w:p>
    <w:p w14:paraId="2C6CB614" w14:textId="77777777" w:rsidR="000C7CBF" w:rsidRDefault="00EC0C55">
      <w:pPr>
        <w:pStyle w:val="oancuaDanhsach"/>
        <w:numPr>
          <w:ilvl w:val="0"/>
          <w:numId w:val="95"/>
        </w:numPr>
        <w:tabs>
          <w:tab w:val="left" w:pos="557"/>
        </w:tabs>
        <w:ind w:left="557" w:hanging="174"/>
        <w:jc w:val="both"/>
        <w:rPr>
          <w:sz w:val="21"/>
        </w:rPr>
      </w:pPr>
      <w:r>
        <w:rPr>
          <w:rFonts w:ascii="SimSun" w:eastAsia="SimSun" w:hAnsi="SimSun" w:hint="eastAsia"/>
          <w:color w:val="000000"/>
          <w:spacing w:val="10"/>
          <w:sz w:val="21"/>
          <w:highlight w:val="yellow"/>
        </w:rPr>
        <w:t>部品の区分</w:t>
      </w:r>
      <w:r>
        <w:rPr>
          <w:color w:val="0000FF"/>
          <w:sz w:val="21"/>
        </w:rPr>
        <w:t>Phân</w:t>
      </w:r>
      <w:r>
        <w:rPr>
          <w:color w:val="0000FF"/>
          <w:spacing w:val="-4"/>
          <w:sz w:val="21"/>
        </w:rPr>
        <w:t xml:space="preserve"> </w:t>
      </w:r>
      <w:r>
        <w:rPr>
          <w:color w:val="0000FF"/>
          <w:sz w:val="21"/>
        </w:rPr>
        <w:t>loại</w:t>
      </w:r>
      <w:r>
        <w:rPr>
          <w:color w:val="0000FF"/>
          <w:spacing w:val="-5"/>
          <w:sz w:val="21"/>
        </w:rPr>
        <w:t xml:space="preserve"> </w:t>
      </w:r>
      <w:r>
        <w:rPr>
          <w:color w:val="0000FF"/>
          <w:sz w:val="21"/>
        </w:rPr>
        <w:t>phụ</w:t>
      </w:r>
      <w:r>
        <w:rPr>
          <w:color w:val="0000FF"/>
          <w:spacing w:val="-6"/>
          <w:sz w:val="21"/>
        </w:rPr>
        <w:t xml:space="preserve"> </w:t>
      </w:r>
      <w:r>
        <w:rPr>
          <w:color w:val="0000FF"/>
          <w:spacing w:val="-4"/>
          <w:sz w:val="21"/>
        </w:rPr>
        <w:t>tùng</w:t>
      </w:r>
    </w:p>
    <w:p w14:paraId="6191E3D9" w14:textId="77777777" w:rsidR="000C7CBF" w:rsidRDefault="00EC0C55">
      <w:pPr>
        <w:pStyle w:val="ThnVnban"/>
        <w:spacing w:before="2" w:line="244" w:lineRule="auto"/>
        <w:ind w:right="801" w:firstLine="719"/>
        <w:rPr>
          <w:rFonts w:ascii="SimSun" w:eastAsia="SimSun"/>
          <w:lang w:eastAsia="ja-JP"/>
        </w:rPr>
      </w:pPr>
      <w:r>
        <w:rPr>
          <w:rFonts w:ascii="SimSun" w:eastAsia="SimSun" w:hint="eastAsia"/>
          <w:spacing w:val="-2"/>
          <w:lang w:eastAsia="ja-JP"/>
        </w:rPr>
        <w:t>次に、この部品構成表から、専門部品か、共通部品あるいは標準部品</w:t>
      </w:r>
      <w:r>
        <w:rPr>
          <w:spacing w:val="-2"/>
          <w:lang w:eastAsia="ja-JP"/>
        </w:rPr>
        <w:t>(</w:t>
      </w:r>
      <w:r>
        <w:rPr>
          <w:rFonts w:ascii="SimSun" w:eastAsia="SimSun" w:hint="eastAsia"/>
          <w:spacing w:val="-2"/>
          <w:lang w:eastAsia="ja-JP"/>
        </w:rPr>
        <w:t>常備品</w:t>
      </w:r>
      <w:r>
        <w:rPr>
          <w:spacing w:val="-2"/>
          <w:lang w:eastAsia="ja-JP"/>
        </w:rPr>
        <w:t>)</w:t>
      </w:r>
      <w:r>
        <w:rPr>
          <w:rFonts w:ascii="SimSun" w:eastAsia="SimSun" w:hint="eastAsia"/>
          <w:spacing w:val="-2"/>
          <w:lang w:eastAsia="ja-JP"/>
        </w:rPr>
        <w:t>かに管理区分をする。さらに、調達区分として加工部品か購入部品かに区分する。</w:t>
      </w:r>
    </w:p>
    <w:p w14:paraId="34DED9B8" w14:textId="77777777" w:rsidR="000C7CBF" w:rsidRDefault="00EC0C55">
      <w:pPr>
        <w:pStyle w:val="ThnVnban"/>
        <w:ind w:right="801"/>
        <w:jc w:val="both"/>
      </w:pPr>
      <w:r>
        <w:rPr>
          <w:color w:val="0000FF"/>
        </w:rPr>
        <w:t>Tiếp theo, từ bảng cấu thành phụ tùng này, chúng ta phân loại quản lý là phụ tùng chuyên dụng, phụ tùng chung hay phụ tùng tiêu chuẩn (hàng tồn kho). Ngoài ra, chúng ta cũng phân loại theo phương thức mua hàng là phụ tùng gia công hay phụ tùng mua.</w:t>
      </w:r>
    </w:p>
    <w:p w14:paraId="6453322C" w14:textId="77777777" w:rsidR="000C7CBF" w:rsidRDefault="00EC0C55">
      <w:pPr>
        <w:pStyle w:val="oancuaDanhsach"/>
        <w:numPr>
          <w:ilvl w:val="0"/>
          <w:numId w:val="95"/>
        </w:numPr>
        <w:tabs>
          <w:tab w:val="left" w:pos="557"/>
        </w:tabs>
        <w:spacing w:before="237"/>
        <w:ind w:left="557" w:hanging="174"/>
        <w:rPr>
          <w:sz w:val="21"/>
        </w:rPr>
      </w:pPr>
      <w:r>
        <w:rPr>
          <w:rFonts w:ascii="SimSun" w:eastAsia="SimSun" w:hAnsi="SimSun" w:hint="eastAsia"/>
          <w:color w:val="000000"/>
          <w:sz w:val="21"/>
          <w:highlight w:val="yellow"/>
        </w:rPr>
        <w:t>部品別の総所要量の算出</w:t>
      </w:r>
      <w:r>
        <w:rPr>
          <w:rFonts w:ascii="SimSun" w:eastAsia="SimSun" w:hAnsi="SimSun" w:hint="eastAsia"/>
          <w:color w:val="000000"/>
          <w:spacing w:val="-55"/>
          <w:sz w:val="21"/>
        </w:rPr>
        <w:t xml:space="preserve"> </w:t>
      </w:r>
      <w:r>
        <w:rPr>
          <w:color w:val="000000"/>
          <w:sz w:val="21"/>
          <w:shd w:val="clear" w:color="auto" w:fill="F3F3F3"/>
        </w:rPr>
        <w:t>Tính</w:t>
      </w:r>
      <w:r>
        <w:rPr>
          <w:color w:val="000000"/>
          <w:spacing w:val="-9"/>
          <w:sz w:val="21"/>
          <w:shd w:val="clear" w:color="auto" w:fill="F3F3F3"/>
        </w:rPr>
        <w:t xml:space="preserve"> </w:t>
      </w:r>
      <w:r>
        <w:rPr>
          <w:color w:val="000000"/>
          <w:sz w:val="21"/>
          <w:shd w:val="clear" w:color="auto" w:fill="F3F3F3"/>
        </w:rPr>
        <w:t>toán</w:t>
      </w:r>
      <w:r>
        <w:rPr>
          <w:color w:val="000000"/>
          <w:spacing w:val="-4"/>
          <w:sz w:val="21"/>
          <w:shd w:val="clear" w:color="auto" w:fill="F3F3F3"/>
        </w:rPr>
        <w:t xml:space="preserve"> </w:t>
      </w:r>
      <w:r>
        <w:rPr>
          <w:color w:val="000000"/>
          <w:sz w:val="21"/>
          <w:shd w:val="clear" w:color="auto" w:fill="F3F3F3"/>
        </w:rPr>
        <w:t>tổng</w:t>
      </w:r>
      <w:r>
        <w:rPr>
          <w:color w:val="000000"/>
          <w:spacing w:val="-4"/>
          <w:sz w:val="21"/>
          <w:shd w:val="clear" w:color="auto" w:fill="F3F3F3"/>
        </w:rPr>
        <w:t xml:space="preserve"> </w:t>
      </w:r>
      <w:r>
        <w:rPr>
          <w:color w:val="000000"/>
          <w:sz w:val="21"/>
          <w:shd w:val="clear" w:color="auto" w:fill="F3F3F3"/>
        </w:rPr>
        <w:t>số</w:t>
      </w:r>
      <w:r>
        <w:rPr>
          <w:color w:val="000000"/>
          <w:spacing w:val="-4"/>
          <w:sz w:val="21"/>
          <w:shd w:val="clear" w:color="auto" w:fill="F3F3F3"/>
        </w:rPr>
        <w:t xml:space="preserve"> </w:t>
      </w:r>
      <w:r>
        <w:rPr>
          <w:color w:val="000000"/>
          <w:sz w:val="21"/>
          <w:shd w:val="clear" w:color="auto" w:fill="F3F3F3"/>
        </w:rPr>
        <w:t>lượng</w:t>
      </w:r>
      <w:r>
        <w:rPr>
          <w:color w:val="000000"/>
          <w:spacing w:val="-7"/>
          <w:sz w:val="21"/>
          <w:shd w:val="clear" w:color="auto" w:fill="F3F3F3"/>
        </w:rPr>
        <w:t xml:space="preserve"> </w:t>
      </w:r>
      <w:r>
        <w:rPr>
          <w:color w:val="000000"/>
          <w:sz w:val="21"/>
          <w:shd w:val="clear" w:color="auto" w:fill="F3F3F3"/>
        </w:rPr>
        <w:t>cần</w:t>
      </w:r>
      <w:r>
        <w:rPr>
          <w:color w:val="000000"/>
          <w:spacing w:val="-4"/>
          <w:sz w:val="21"/>
          <w:shd w:val="clear" w:color="auto" w:fill="F3F3F3"/>
        </w:rPr>
        <w:t xml:space="preserve"> </w:t>
      </w:r>
      <w:r>
        <w:rPr>
          <w:color w:val="000000"/>
          <w:sz w:val="21"/>
          <w:shd w:val="clear" w:color="auto" w:fill="F3F3F3"/>
        </w:rPr>
        <w:t>thiết</w:t>
      </w:r>
      <w:r>
        <w:rPr>
          <w:color w:val="000000"/>
          <w:spacing w:val="-5"/>
          <w:sz w:val="21"/>
          <w:shd w:val="clear" w:color="auto" w:fill="F3F3F3"/>
        </w:rPr>
        <w:t xml:space="preserve"> </w:t>
      </w:r>
      <w:r>
        <w:rPr>
          <w:color w:val="000000"/>
          <w:sz w:val="21"/>
          <w:shd w:val="clear" w:color="auto" w:fill="F3F3F3"/>
        </w:rPr>
        <w:t>cho</w:t>
      </w:r>
      <w:r>
        <w:rPr>
          <w:color w:val="000000"/>
          <w:spacing w:val="-4"/>
          <w:sz w:val="21"/>
          <w:shd w:val="clear" w:color="auto" w:fill="F3F3F3"/>
        </w:rPr>
        <w:t xml:space="preserve"> </w:t>
      </w:r>
      <w:r>
        <w:rPr>
          <w:color w:val="000000"/>
          <w:sz w:val="21"/>
          <w:shd w:val="clear" w:color="auto" w:fill="F3F3F3"/>
        </w:rPr>
        <w:t>từng</w:t>
      </w:r>
      <w:r>
        <w:rPr>
          <w:color w:val="000000"/>
          <w:spacing w:val="-4"/>
          <w:sz w:val="21"/>
          <w:shd w:val="clear" w:color="auto" w:fill="F3F3F3"/>
        </w:rPr>
        <w:t xml:space="preserve"> </w:t>
      </w:r>
      <w:r>
        <w:rPr>
          <w:color w:val="000000"/>
          <w:sz w:val="21"/>
          <w:shd w:val="clear" w:color="auto" w:fill="F3F3F3"/>
        </w:rPr>
        <w:t>phụ</w:t>
      </w:r>
      <w:r>
        <w:rPr>
          <w:color w:val="000000"/>
          <w:spacing w:val="-4"/>
          <w:sz w:val="21"/>
          <w:shd w:val="clear" w:color="auto" w:fill="F3F3F3"/>
        </w:rPr>
        <w:t xml:space="preserve"> tùng</w:t>
      </w:r>
    </w:p>
    <w:p w14:paraId="66B8A304" w14:textId="77777777" w:rsidR="000C7CBF" w:rsidRDefault="00EC0C55">
      <w:pPr>
        <w:pStyle w:val="ThnVnban"/>
        <w:spacing w:before="4" w:line="242" w:lineRule="auto"/>
        <w:ind w:right="805" w:firstLine="719"/>
        <w:jc w:val="both"/>
        <w:rPr>
          <w:rFonts w:ascii="SimSun" w:eastAsia="SimSun" w:hAnsi="SimSun"/>
          <w:lang w:eastAsia="ja-JP"/>
        </w:rPr>
      </w:pPr>
      <w:r>
        <w:rPr>
          <w:rFonts w:ascii="SimSun" w:eastAsia="SimSun" w:hAnsi="SimSun" w:hint="eastAsia"/>
          <w:spacing w:val="2"/>
          <w:lang w:eastAsia="ja-JP"/>
        </w:rPr>
        <w:t>構成部品ごとに生産計画数を乗じ、これに部品別の補用率</w:t>
      </w:r>
      <w:r>
        <w:rPr>
          <w:spacing w:val="4"/>
          <w:lang w:eastAsia="ja-JP"/>
        </w:rPr>
        <w:t>(</w:t>
      </w:r>
      <w:r>
        <w:rPr>
          <w:rFonts w:ascii="SimSun" w:eastAsia="SimSun" w:hAnsi="SimSun" w:hint="eastAsia"/>
          <w:spacing w:val="1"/>
          <w:lang w:eastAsia="ja-JP"/>
        </w:rPr>
        <w:t>サービス部品の必要</w:t>
      </w:r>
      <w:r>
        <w:rPr>
          <w:rFonts w:ascii="SimSun" w:eastAsia="SimSun" w:hAnsi="SimSun" w:hint="eastAsia"/>
          <w:spacing w:val="4"/>
          <w:lang w:eastAsia="ja-JP"/>
        </w:rPr>
        <w:t>割合</w:t>
      </w:r>
      <w:r>
        <w:rPr>
          <w:spacing w:val="4"/>
          <w:lang w:eastAsia="ja-JP"/>
        </w:rPr>
        <w:t>)</w:t>
      </w:r>
      <w:r>
        <w:rPr>
          <w:rFonts w:ascii="SimSun" w:eastAsia="SimSun" w:hAnsi="SimSun" w:hint="eastAsia"/>
          <w:spacing w:val="2"/>
          <w:lang w:eastAsia="ja-JP"/>
        </w:rPr>
        <w:t>や不適合品率を見込んで割り増し、次に、部品別</w:t>
      </w:r>
      <w:r>
        <w:rPr>
          <w:spacing w:val="4"/>
          <w:lang w:eastAsia="ja-JP"/>
        </w:rPr>
        <w:t>·</w:t>
      </w:r>
      <w:r>
        <w:rPr>
          <w:rFonts w:ascii="SimSun" w:eastAsia="SimSun" w:hAnsi="SimSun" w:hint="eastAsia"/>
          <w:spacing w:val="1"/>
          <w:lang w:eastAsia="ja-JP"/>
        </w:rPr>
        <w:t>製品別の総所要量を算出するこ</w:t>
      </w:r>
      <w:r>
        <w:rPr>
          <w:rFonts w:ascii="SimSun" w:eastAsia="SimSun" w:hAnsi="SimSun" w:hint="eastAsia"/>
          <w:spacing w:val="-1"/>
          <w:lang w:eastAsia="ja-JP"/>
        </w:rPr>
        <w:t>とになる。</w:t>
      </w:r>
    </w:p>
    <w:p w14:paraId="5452B2E8" w14:textId="77777777" w:rsidR="000C7CBF" w:rsidRDefault="000C7CBF">
      <w:pPr>
        <w:pStyle w:val="ThnVnban"/>
        <w:spacing w:line="242" w:lineRule="auto"/>
        <w:jc w:val="both"/>
        <w:rPr>
          <w:rFonts w:ascii="SimSun" w:eastAsia="SimSun" w:hAnsi="SimSun"/>
          <w:lang w:eastAsia="ja-JP"/>
        </w:rPr>
        <w:sectPr w:rsidR="000C7CBF">
          <w:pgSz w:w="11910" w:h="16840"/>
          <w:pgMar w:top="1420" w:right="992" w:bottom="280" w:left="1417" w:header="720" w:footer="720" w:gutter="0"/>
          <w:cols w:space="720"/>
        </w:sectPr>
      </w:pPr>
    </w:p>
    <w:p w14:paraId="03A6620D" w14:textId="77777777" w:rsidR="000C7CBF" w:rsidRDefault="00EC0C55">
      <w:pPr>
        <w:pStyle w:val="ThnVnban"/>
        <w:spacing w:before="43" w:line="242" w:lineRule="auto"/>
        <w:ind w:right="809"/>
        <w:rPr>
          <w:rFonts w:ascii="SimSun" w:eastAsia="SimSun"/>
          <w:lang w:eastAsia="ja-JP"/>
        </w:rPr>
      </w:pPr>
      <w:r>
        <w:rPr>
          <w:rFonts w:ascii="SimSun" w:eastAsia="SimSun" w:hint="eastAsia"/>
          <w:spacing w:val="-2"/>
          <w:lang w:eastAsia="ja-JP"/>
        </w:rPr>
        <w:lastRenderedPageBreak/>
        <w:t>常備品で在庫や注文残がある場合には、在庫調整を行い部品の所要量を算定し、継続的な生産品の場合には経済的な発注量を考慮して発注数が決められる。</w:t>
      </w:r>
    </w:p>
    <w:p w14:paraId="210C3230" w14:textId="77777777" w:rsidR="000C7CBF" w:rsidRDefault="00EC0C55">
      <w:pPr>
        <w:pStyle w:val="ThnVnban"/>
        <w:ind w:right="801"/>
        <w:jc w:val="both"/>
      </w:pPr>
      <w:r>
        <w:rPr>
          <w:color w:val="0000FF"/>
        </w:rPr>
        <w:t>Chúng ta sẽ nhân số lượng kế hoạch sản xuất với từng phụ tùng, sau đó tăng thêm tỷ lệ sử dụng phụ tùng (tỷ lệ phụ tùng cần thiết) và tỷ lệ sản phẩm không phù hợp, sau đó tính toán tổng số</w:t>
      </w:r>
      <w:r>
        <w:rPr>
          <w:color w:val="0000FF"/>
          <w:spacing w:val="40"/>
        </w:rPr>
        <w:t xml:space="preserve"> </w:t>
      </w:r>
      <w:r>
        <w:rPr>
          <w:color w:val="0000FF"/>
        </w:rPr>
        <w:t>lượng cần thiết cho từng phụ tùng và từng sản phẩm.</w:t>
      </w:r>
    </w:p>
    <w:p w14:paraId="6BEE2E61" w14:textId="77777777" w:rsidR="000C7CBF" w:rsidRDefault="00EC0C55">
      <w:pPr>
        <w:pStyle w:val="ThnVnban"/>
        <w:ind w:right="801"/>
        <w:jc w:val="both"/>
      </w:pPr>
      <w:r>
        <w:rPr>
          <w:color w:val="0000FF"/>
        </w:rPr>
        <w:t>Trong</w:t>
      </w:r>
      <w:r>
        <w:rPr>
          <w:color w:val="0000FF"/>
          <w:spacing w:val="-1"/>
        </w:rPr>
        <w:t xml:space="preserve"> </w:t>
      </w:r>
      <w:r>
        <w:rPr>
          <w:color w:val="0000FF"/>
        </w:rPr>
        <w:t>trường</w:t>
      </w:r>
      <w:r>
        <w:rPr>
          <w:color w:val="0000FF"/>
          <w:spacing w:val="-1"/>
        </w:rPr>
        <w:t xml:space="preserve"> </w:t>
      </w:r>
      <w:r>
        <w:rPr>
          <w:color w:val="0000FF"/>
        </w:rPr>
        <w:t>hợp</w:t>
      </w:r>
      <w:r>
        <w:rPr>
          <w:color w:val="0000FF"/>
          <w:spacing w:val="-1"/>
        </w:rPr>
        <w:t xml:space="preserve"> </w:t>
      </w:r>
      <w:r>
        <w:rPr>
          <w:color w:val="0000FF"/>
        </w:rPr>
        <w:t>có</w:t>
      </w:r>
      <w:r>
        <w:rPr>
          <w:color w:val="0000FF"/>
          <w:spacing w:val="-1"/>
        </w:rPr>
        <w:t xml:space="preserve"> </w:t>
      </w:r>
      <w:r>
        <w:rPr>
          <w:color w:val="0000FF"/>
        </w:rPr>
        <w:t>hàng</w:t>
      </w:r>
      <w:r>
        <w:rPr>
          <w:color w:val="0000FF"/>
          <w:spacing w:val="-1"/>
        </w:rPr>
        <w:t xml:space="preserve"> </w:t>
      </w:r>
      <w:r>
        <w:rPr>
          <w:color w:val="0000FF"/>
        </w:rPr>
        <w:t>tồn</w:t>
      </w:r>
      <w:r>
        <w:rPr>
          <w:color w:val="0000FF"/>
          <w:spacing w:val="-1"/>
        </w:rPr>
        <w:t xml:space="preserve"> </w:t>
      </w:r>
      <w:r>
        <w:rPr>
          <w:color w:val="0000FF"/>
        </w:rPr>
        <w:t>kho</w:t>
      </w:r>
      <w:r>
        <w:rPr>
          <w:color w:val="0000FF"/>
          <w:spacing w:val="-1"/>
        </w:rPr>
        <w:t xml:space="preserve"> </w:t>
      </w:r>
      <w:r>
        <w:rPr>
          <w:color w:val="0000FF"/>
        </w:rPr>
        <w:t>hoặc</w:t>
      </w:r>
      <w:r>
        <w:rPr>
          <w:color w:val="0000FF"/>
          <w:spacing w:val="-1"/>
        </w:rPr>
        <w:t xml:space="preserve"> </w:t>
      </w:r>
      <w:r>
        <w:rPr>
          <w:color w:val="0000FF"/>
        </w:rPr>
        <w:t>đơn</w:t>
      </w:r>
      <w:r>
        <w:rPr>
          <w:color w:val="0000FF"/>
          <w:spacing w:val="-4"/>
        </w:rPr>
        <w:t xml:space="preserve"> </w:t>
      </w:r>
      <w:r>
        <w:rPr>
          <w:color w:val="0000FF"/>
        </w:rPr>
        <w:t>hàng</w:t>
      </w:r>
      <w:r>
        <w:rPr>
          <w:color w:val="0000FF"/>
          <w:spacing w:val="-1"/>
        </w:rPr>
        <w:t xml:space="preserve"> </w:t>
      </w:r>
      <w:r>
        <w:rPr>
          <w:color w:val="0000FF"/>
        </w:rPr>
        <w:t>còn</w:t>
      </w:r>
      <w:r>
        <w:rPr>
          <w:color w:val="0000FF"/>
          <w:spacing w:val="-1"/>
        </w:rPr>
        <w:t xml:space="preserve"> </w:t>
      </w:r>
      <w:r>
        <w:rPr>
          <w:color w:val="0000FF"/>
        </w:rPr>
        <w:t>lại</w:t>
      </w:r>
      <w:r>
        <w:rPr>
          <w:color w:val="0000FF"/>
          <w:spacing w:val="-2"/>
        </w:rPr>
        <w:t xml:space="preserve"> </w:t>
      </w:r>
      <w:r>
        <w:rPr>
          <w:color w:val="0000FF"/>
        </w:rPr>
        <w:t>cho</w:t>
      </w:r>
      <w:r>
        <w:rPr>
          <w:color w:val="0000FF"/>
          <w:spacing w:val="-1"/>
        </w:rPr>
        <w:t xml:space="preserve"> </w:t>
      </w:r>
      <w:r>
        <w:rPr>
          <w:color w:val="0000FF"/>
        </w:rPr>
        <w:t>hàng</w:t>
      </w:r>
      <w:r>
        <w:rPr>
          <w:color w:val="0000FF"/>
          <w:spacing w:val="-1"/>
        </w:rPr>
        <w:t xml:space="preserve"> </w:t>
      </w:r>
      <w:r>
        <w:rPr>
          <w:color w:val="0000FF"/>
        </w:rPr>
        <w:t>tồn</w:t>
      </w:r>
      <w:r>
        <w:rPr>
          <w:color w:val="0000FF"/>
          <w:spacing w:val="-1"/>
        </w:rPr>
        <w:t xml:space="preserve"> </w:t>
      </w:r>
      <w:r>
        <w:rPr>
          <w:color w:val="0000FF"/>
        </w:rPr>
        <w:t>kho,</w:t>
      </w:r>
      <w:r>
        <w:rPr>
          <w:color w:val="0000FF"/>
          <w:spacing w:val="-1"/>
        </w:rPr>
        <w:t xml:space="preserve"> </w:t>
      </w:r>
      <w:r>
        <w:rPr>
          <w:color w:val="0000FF"/>
        </w:rPr>
        <w:t>chúng</w:t>
      </w:r>
      <w:r>
        <w:rPr>
          <w:color w:val="0000FF"/>
          <w:spacing w:val="-1"/>
        </w:rPr>
        <w:t xml:space="preserve"> </w:t>
      </w:r>
      <w:r>
        <w:rPr>
          <w:color w:val="0000FF"/>
        </w:rPr>
        <w:t>ta</w:t>
      </w:r>
      <w:r>
        <w:rPr>
          <w:color w:val="0000FF"/>
          <w:spacing w:val="-1"/>
        </w:rPr>
        <w:t xml:space="preserve"> </w:t>
      </w:r>
      <w:r>
        <w:rPr>
          <w:color w:val="0000FF"/>
        </w:rPr>
        <w:t>sẽ</w:t>
      </w:r>
      <w:r>
        <w:rPr>
          <w:color w:val="0000FF"/>
          <w:spacing w:val="-1"/>
        </w:rPr>
        <w:t xml:space="preserve"> </w:t>
      </w:r>
      <w:r>
        <w:rPr>
          <w:color w:val="0000FF"/>
        </w:rPr>
        <w:t>điều</w:t>
      </w:r>
      <w:r>
        <w:rPr>
          <w:color w:val="0000FF"/>
          <w:spacing w:val="-1"/>
        </w:rPr>
        <w:t xml:space="preserve"> </w:t>
      </w:r>
      <w:r>
        <w:rPr>
          <w:color w:val="0000FF"/>
        </w:rPr>
        <w:t>chỉnh tồn kho và tính toán số lượng phụ tùng cần thiết, và nếu là sản phẩm sản xuất liên tục, chúng ta sẽ xác định số lượng đặt hàng dựa trên số lượng đặt hàng kinh tế.</w:t>
      </w:r>
    </w:p>
    <w:p w14:paraId="2B76425D" w14:textId="77777777" w:rsidR="000C7CBF" w:rsidRDefault="000C7CBF">
      <w:pPr>
        <w:pStyle w:val="ThnVnban"/>
        <w:ind w:left="0"/>
      </w:pPr>
    </w:p>
    <w:p w14:paraId="72DCBED3" w14:textId="77777777" w:rsidR="000C7CBF" w:rsidRDefault="00EC0C55">
      <w:pPr>
        <w:pStyle w:val="ThnVnban"/>
        <w:jc w:val="both"/>
      </w:pPr>
      <w:r>
        <w:rPr>
          <w:color w:val="000000"/>
          <w:highlight w:val="yellow"/>
        </w:rPr>
        <w:t>Ⅱ</w:t>
      </w:r>
      <w:r>
        <w:rPr>
          <w:rFonts w:ascii="SimSun" w:eastAsia="SimSun" w:hAnsi="SimSun" w:hint="eastAsia"/>
          <w:color w:val="000000"/>
          <w:spacing w:val="-10"/>
          <w:highlight w:val="yellow"/>
        </w:rPr>
        <w:t>、 素材計画</w:t>
      </w:r>
      <w:r>
        <w:rPr>
          <w:rFonts w:ascii="SimSun" w:eastAsia="SimSun" w:hAnsi="SimSun" w:hint="eastAsia"/>
          <w:color w:val="000000"/>
          <w:spacing w:val="-53"/>
        </w:rPr>
        <w:t xml:space="preserve"> </w:t>
      </w:r>
      <w:r>
        <w:rPr>
          <w:color w:val="0000FF"/>
        </w:rPr>
        <w:t>Kế</w:t>
      </w:r>
      <w:r>
        <w:rPr>
          <w:color w:val="0000FF"/>
          <w:spacing w:val="-9"/>
        </w:rPr>
        <w:t xml:space="preserve"> </w:t>
      </w:r>
      <w:r>
        <w:rPr>
          <w:color w:val="0000FF"/>
        </w:rPr>
        <w:t>hoạch</w:t>
      </w:r>
      <w:r>
        <w:rPr>
          <w:color w:val="0000FF"/>
          <w:spacing w:val="-6"/>
        </w:rPr>
        <w:t xml:space="preserve"> </w:t>
      </w:r>
      <w:r>
        <w:rPr>
          <w:color w:val="0000FF"/>
        </w:rPr>
        <w:t>nguyên</w:t>
      </w:r>
      <w:r>
        <w:rPr>
          <w:color w:val="0000FF"/>
          <w:spacing w:val="-2"/>
        </w:rPr>
        <w:t xml:space="preserve"> </w:t>
      </w:r>
      <w:r>
        <w:rPr>
          <w:color w:val="0000FF"/>
          <w:spacing w:val="-4"/>
        </w:rPr>
        <w:t>liệu</w:t>
      </w:r>
    </w:p>
    <w:p w14:paraId="1991AB14" w14:textId="77777777" w:rsidR="000C7CBF" w:rsidRDefault="00EC0C55">
      <w:pPr>
        <w:pStyle w:val="ThnVnban"/>
        <w:spacing w:before="5" w:line="242" w:lineRule="auto"/>
        <w:ind w:right="809" w:firstLine="719"/>
        <w:jc w:val="both"/>
        <w:rPr>
          <w:rFonts w:ascii="SimSun" w:eastAsia="SimSun" w:hAnsi="SimSun"/>
          <w:lang w:eastAsia="ja-JP"/>
        </w:rPr>
      </w:pPr>
      <w:r>
        <w:rPr>
          <w:rFonts w:ascii="SimSun" w:eastAsia="SimSun" w:hAnsi="SimSun" w:hint="eastAsia"/>
          <w:spacing w:val="2"/>
          <w:lang w:eastAsia="ja-JP"/>
        </w:rPr>
        <w:t>棒材や板材</w:t>
      </w:r>
      <w:r>
        <w:rPr>
          <w:spacing w:val="4"/>
          <w:lang w:eastAsia="ja-JP"/>
        </w:rPr>
        <w:t>·</w:t>
      </w:r>
      <w:r>
        <w:rPr>
          <w:rFonts w:ascii="SimSun" w:eastAsia="SimSun" w:hAnsi="SimSun" w:hint="eastAsia"/>
          <w:spacing w:val="1"/>
          <w:lang w:eastAsia="ja-JP"/>
        </w:rPr>
        <w:t>鋳鍛造品のような加工部品については、設計図や現品見本から、最</w:t>
      </w:r>
      <w:r>
        <w:rPr>
          <w:rFonts w:ascii="SimSun" w:eastAsia="SimSun" w:hAnsi="SimSun" w:hint="eastAsia"/>
          <w:spacing w:val="-1"/>
          <w:lang w:eastAsia="ja-JP"/>
        </w:rPr>
        <w:t>も経済的な材料取りになるように素材寸法を決める。この場合、素材や加工法によって</w:t>
      </w:r>
      <w:r>
        <w:rPr>
          <w:rFonts w:ascii="SimSun" w:eastAsia="SimSun" w:hAnsi="SimSun" w:hint="eastAsia"/>
          <w:spacing w:val="-3"/>
          <w:lang w:eastAsia="ja-JP"/>
        </w:rPr>
        <w:t>取り代、つかみ代、突切り代が異なってくるので、注意が必要である。</w:t>
      </w:r>
    </w:p>
    <w:p w14:paraId="045CCCA6" w14:textId="77777777" w:rsidR="000C7CBF" w:rsidRDefault="00EC0C55">
      <w:pPr>
        <w:pStyle w:val="ThnVnban"/>
        <w:ind w:right="801"/>
        <w:jc w:val="both"/>
      </w:pPr>
      <w:r>
        <w:rPr>
          <w:color w:val="0000FF"/>
        </w:rPr>
        <w:t>Đối với các</w:t>
      </w:r>
      <w:r>
        <w:rPr>
          <w:color w:val="0000FF"/>
          <w:spacing w:val="-1"/>
        </w:rPr>
        <w:t xml:space="preserve"> </w:t>
      </w:r>
      <w:r>
        <w:rPr>
          <w:color w:val="0000FF"/>
        </w:rPr>
        <w:t>phụ tùng gia</w:t>
      </w:r>
      <w:r>
        <w:rPr>
          <w:color w:val="0000FF"/>
          <w:spacing w:val="-1"/>
        </w:rPr>
        <w:t xml:space="preserve"> </w:t>
      </w:r>
      <w:r>
        <w:rPr>
          <w:color w:val="0000FF"/>
        </w:rPr>
        <w:t>công như thanh</w:t>
      </w:r>
      <w:r>
        <w:rPr>
          <w:color w:val="0000FF"/>
          <w:spacing w:val="-1"/>
        </w:rPr>
        <w:t xml:space="preserve"> </w:t>
      </w:r>
      <w:r>
        <w:rPr>
          <w:color w:val="0000FF"/>
        </w:rPr>
        <w:t>kim</w:t>
      </w:r>
      <w:r>
        <w:rPr>
          <w:color w:val="0000FF"/>
          <w:spacing w:val="-2"/>
        </w:rPr>
        <w:t xml:space="preserve"> </w:t>
      </w:r>
      <w:r>
        <w:rPr>
          <w:color w:val="0000FF"/>
        </w:rPr>
        <w:t>loại, tấm</w:t>
      </w:r>
      <w:r>
        <w:rPr>
          <w:color w:val="0000FF"/>
          <w:spacing w:val="-2"/>
        </w:rPr>
        <w:t xml:space="preserve"> </w:t>
      </w:r>
      <w:r>
        <w:rPr>
          <w:color w:val="0000FF"/>
        </w:rPr>
        <w:t>kim</w:t>
      </w:r>
      <w:r>
        <w:rPr>
          <w:color w:val="0000FF"/>
          <w:spacing w:val="-2"/>
        </w:rPr>
        <w:t xml:space="preserve"> </w:t>
      </w:r>
      <w:r>
        <w:rPr>
          <w:color w:val="0000FF"/>
        </w:rPr>
        <w:t>loại, đúc và rèn, chúng ta cần xác</w:t>
      </w:r>
      <w:r>
        <w:rPr>
          <w:color w:val="0000FF"/>
          <w:spacing w:val="-1"/>
        </w:rPr>
        <w:t xml:space="preserve"> </w:t>
      </w:r>
      <w:r>
        <w:rPr>
          <w:color w:val="0000FF"/>
        </w:rPr>
        <w:t>định kích thước nguyên liệu sao cho việc lấy nguyên liệu là kinh tế nhất dựa trên bản vẽ thiết kế và</w:t>
      </w:r>
      <w:r>
        <w:rPr>
          <w:color w:val="0000FF"/>
          <w:spacing w:val="80"/>
        </w:rPr>
        <w:t xml:space="preserve"> </w:t>
      </w:r>
      <w:r>
        <w:rPr>
          <w:color w:val="0000FF"/>
        </w:rPr>
        <w:t>mẫu thực tế. Trong trường hợp này, cần chú ý rằng phụ tùng dự phòng, phụ tùng nắm bắt, và phụ tùng cắt đột ngột sẽ khác nhau tùy thuộc vào nguyên liệu và phương pháp gia công.</w:t>
      </w:r>
    </w:p>
    <w:p w14:paraId="7723C07D" w14:textId="77777777" w:rsidR="000C7CBF" w:rsidRDefault="00EC0C55">
      <w:pPr>
        <w:pStyle w:val="ThnVnban"/>
        <w:spacing w:before="3" w:line="242" w:lineRule="auto"/>
        <w:ind w:right="590" w:firstLine="719"/>
        <w:rPr>
          <w:rFonts w:ascii="SimSun" w:eastAsia="SimSun" w:hAnsi="SimSun"/>
          <w:lang w:eastAsia="ja-JP"/>
        </w:rPr>
      </w:pPr>
      <w:r>
        <w:rPr>
          <w:rFonts w:ascii="SimSun" w:eastAsia="SimSun" w:hAnsi="SimSun" w:hint="eastAsia"/>
          <w:spacing w:val="-4"/>
          <w:lang w:eastAsia="ja-JP"/>
        </w:rPr>
        <w:t>次に、これを基準にして、部品別の資材基準表と製品別の資材基準表を作成する。</w:t>
      </w:r>
      <w:r>
        <w:rPr>
          <w:rFonts w:ascii="SimSun" w:eastAsia="SimSun" w:hAnsi="SimSun" w:hint="eastAsia"/>
          <w:spacing w:val="2"/>
          <w:lang w:eastAsia="ja-JP"/>
        </w:rPr>
        <w:t>さらに再編成して同種の材質</w:t>
      </w:r>
      <w:r>
        <w:rPr>
          <w:spacing w:val="4"/>
          <w:lang w:eastAsia="ja-JP"/>
        </w:rPr>
        <w:t>·</w:t>
      </w:r>
      <w:r>
        <w:rPr>
          <w:rFonts w:ascii="SimSun" w:eastAsia="SimSun" w:hAnsi="SimSun" w:hint="eastAsia"/>
          <w:spacing w:val="2"/>
          <w:lang w:eastAsia="ja-JP"/>
        </w:rPr>
        <w:t>寸法を集計し素材別</w:t>
      </w:r>
      <w:r>
        <w:rPr>
          <w:spacing w:val="4"/>
          <w:lang w:eastAsia="ja-JP"/>
        </w:rPr>
        <w:t>·</w:t>
      </w:r>
      <w:r>
        <w:rPr>
          <w:rFonts w:ascii="SimSun" w:eastAsia="SimSun" w:hAnsi="SimSun" w:hint="eastAsia"/>
          <w:spacing w:val="1"/>
          <w:lang w:eastAsia="ja-JP"/>
        </w:rPr>
        <w:t xml:space="preserve">材質別の所要量基準表を作成する。   </w:t>
      </w:r>
      <w:r>
        <w:rPr>
          <w:rFonts w:ascii="SimSun" w:eastAsia="SimSun" w:hAnsi="SimSun" w:hint="eastAsia"/>
          <w:lang w:eastAsia="ja-JP"/>
        </w:rPr>
        <w:t>これらの製品別資材基準表に、製品別の生産数を乗じて総所要量を算定して、総合資材計</w:t>
      </w:r>
      <w:r>
        <w:rPr>
          <w:rFonts w:ascii="SimSun" w:eastAsia="SimSun" w:hAnsi="SimSun" w:hint="eastAsia"/>
          <w:spacing w:val="-3"/>
          <w:lang w:eastAsia="ja-JP"/>
        </w:rPr>
        <w:t>画表を作成することになる。これを調達部門が在庫調整後に発注手配を行う。</w:t>
      </w:r>
    </w:p>
    <w:p w14:paraId="319C607D" w14:textId="77777777" w:rsidR="000C7CBF" w:rsidRDefault="00EC0C55">
      <w:pPr>
        <w:pStyle w:val="ThnVnban"/>
        <w:ind w:right="801"/>
        <w:jc w:val="both"/>
      </w:pPr>
      <w:r>
        <w:rPr>
          <w:color w:val="0000FF"/>
        </w:rPr>
        <w:t>Tiếp theo, dựa trên tiêu chuẩn này, chúng ta tạo bảng tiêu</w:t>
      </w:r>
      <w:r>
        <w:rPr>
          <w:color w:val="0000FF"/>
          <w:spacing w:val="-2"/>
        </w:rPr>
        <w:t xml:space="preserve"> </w:t>
      </w:r>
      <w:r>
        <w:rPr>
          <w:color w:val="0000FF"/>
        </w:rPr>
        <w:t>chuẩn nguyên liệu cho từng</w:t>
      </w:r>
      <w:r>
        <w:rPr>
          <w:color w:val="0000FF"/>
          <w:spacing w:val="-1"/>
        </w:rPr>
        <w:t xml:space="preserve"> </w:t>
      </w:r>
      <w:r>
        <w:rPr>
          <w:color w:val="0000FF"/>
        </w:rPr>
        <w:t>phụ tùng và từng sản phẩm. Sau đó, chúng ta sắp xếp lại để tổng hợp cùng loại nguyên liệu và kích thước để tạo bảng</w:t>
      </w:r>
      <w:r>
        <w:rPr>
          <w:color w:val="0000FF"/>
          <w:spacing w:val="-1"/>
        </w:rPr>
        <w:t xml:space="preserve"> </w:t>
      </w:r>
      <w:r>
        <w:rPr>
          <w:color w:val="0000FF"/>
        </w:rPr>
        <w:t>tiêu chuẩn</w:t>
      </w:r>
      <w:r>
        <w:rPr>
          <w:color w:val="0000FF"/>
          <w:spacing w:val="-1"/>
        </w:rPr>
        <w:t xml:space="preserve"> </w:t>
      </w:r>
      <w:r>
        <w:rPr>
          <w:color w:val="0000FF"/>
        </w:rPr>
        <w:t>số lượng</w:t>
      </w:r>
      <w:r>
        <w:rPr>
          <w:color w:val="0000FF"/>
          <w:spacing w:val="-1"/>
        </w:rPr>
        <w:t xml:space="preserve"> </w:t>
      </w:r>
      <w:r>
        <w:rPr>
          <w:color w:val="0000FF"/>
        </w:rPr>
        <w:t>cần thiết theo từng loại</w:t>
      </w:r>
      <w:r>
        <w:rPr>
          <w:color w:val="0000FF"/>
          <w:spacing w:val="-3"/>
        </w:rPr>
        <w:t xml:space="preserve"> </w:t>
      </w:r>
      <w:r>
        <w:rPr>
          <w:color w:val="0000FF"/>
        </w:rPr>
        <w:t>nguyên liệu và từng loại</w:t>
      </w:r>
      <w:r>
        <w:rPr>
          <w:color w:val="0000FF"/>
          <w:spacing w:val="-3"/>
        </w:rPr>
        <w:t xml:space="preserve"> </w:t>
      </w:r>
      <w:r>
        <w:rPr>
          <w:color w:val="0000FF"/>
        </w:rPr>
        <w:t>vật liệu. Chúng</w:t>
      </w:r>
      <w:r>
        <w:rPr>
          <w:color w:val="0000FF"/>
          <w:spacing w:val="-1"/>
        </w:rPr>
        <w:t xml:space="preserve"> </w:t>
      </w:r>
      <w:r>
        <w:rPr>
          <w:color w:val="0000FF"/>
        </w:rPr>
        <w:t>ta sẽ nhân số lượng sản xuất của từng sản phẩm với bảng tiêu chuẩn nguyên liệu của từng sản phẩm để tính toán tổng số lượng cần thiết, và tạo bảng kế hoạch nguyên liệu tổng hợp. Bộ phận mua hàng</w:t>
      </w:r>
      <w:r>
        <w:rPr>
          <w:color w:val="0000FF"/>
          <w:spacing w:val="40"/>
        </w:rPr>
        <w:t xml:space="preserve"> </w:t>
      </w:r>
      <w:r>
        <w:rPr>
          <w:color w:val="0000FF"/>
        </w:rPr>
        <w:t>sẽ điều chỉnh tồn kho và thực hiện đặt hàng.</w:t>
      </w:r>
    </w:p>
    <w:p w14:paraId="572E7699" w14:textId="77777777" w:rsidR="000C7CBF" w:rsidRDefault="000C7CBF">
      <w:pPr>
        <w:pStyle w:val="ThnVnban"/>
        <w:spacing w:before="2"/>
        <w:ind w:left="0"/>
      </w:pPr>
    </w:p>
    <w:p w14:paraId="2C88A798" w14:textId="77777777" w:rsidR="000C7CBF" w:rsidRDefault="00EC0C55">
      <w:pPr>
        <w:pStyle w:val="oancuaDanhsach"/>
        <w:numPr>
          <w:ilvl w:val="0"/>
          <w:numId w:val="96"/>
        </w:numPr>
        <w:tabs>
          <w:tab w:val="left" w:pos="627"/>
        </w:tabs>
        <w:ind w:left="627" w:hanging="244"/>
        <w:rPr>
          <w:sz w:val="19"/>
        </w:rPr>
      </w:pPr>
      <w:r>
        <w:rPr>
          <w:rFonts w:ascii="SimSun" w:eastAsia="SimSun" w:hAnsi="SimSun" w:hint="eastAsia"/>
          <w:color w:val="000000"/>
          <w:sz w:val="21"/>
          <w:highlight w:val="yellow"/>
        </w:rPr>
        <w:t>支給品管理</w:t>
      </w:r>
      <w:r>
        <w:rPr>
          <w:rFonts w:ascii="SimSun" w:eastAsia="SimSun" w:hAnsi="SimSun" w:hint="eastAsia"/>
          <w:color w:val="000000"/>
          <w:spacing w:val="-53"/>
          <w:sz w:val="21"/>
        </w:rPr>
        <w:t xml:space="preserve"> </w:t>
      </w:r>
      <w:r>
        <w:rPr>
          <w:color w:val="0000FF"/>
          <w:sz w:val="21"/>
        </w:rPr>
        <w:t>Quản</w:t>
      </w:r>
      <w:r>
        <w:rPr>
          <w:color w:val="0000FF"/>
          <w:spacing w:val="-7"/>
          <w:sz w:val="21"/>
        </w:rPr>
        <w:t xml:space="preserve"> </w:t>
      </w:r>
      <w:r>
        <w:rPr>
          <w:color w:val="0000FF"/>
          <w:sz w:val="21"/>
        </w:rPr>
        <w:t>lý</w:t>
      </w:r>
      <w:r>
        <w:rPr>
          <w:color w:val="0000FF"/>
          <w:spacing w:val="-4"/>
          <w:sz w:val="21"/>
        </w:rPr>
        <w:t xml:space="preserve"> </w:t>
      </w:r>
      <w:r>
        <w:rPr>
          <w:color w:val="0000FF"/>
          <w:sz w:val="21"/>
        </w:rPr>
        <w:t>hàng</w:t>
      </w:r>
      <w:r>
        <w:rPr>
          <w:color w:val="0000FF"/>
          <w:spacing w:val="-3"/>
          <w:sz w:val="21"/>
        </w:rPr>
        <w:t xml:space="preserve"> </w:t>
      </w:r>
      <w:r>
        <w:rPr>
          <w:color w:val="0000FF"/>
          <w:sz w:val="21"/>
        </w:rPr>
        <w:t>cung</w:t>
      </w:r>
      <w:r>
        <w:rPr>
          <w:color w:val="0000FF"/>
          <w:spacing w:val="-6"/>
          <w:sz w:val="21"/>
        </w:rPr>
        <w:t xml:space="preserve"> </w:t>
      </w:r>
      <w:r>
        <w:rPr>
          <w:color w:val="0000FF"/>
          <w:spacing w:val="-5"/>
          <w:sz w:val="21"/>
        </w:rPr>
        <w:t>cấp</w:t>
      </w:r>
    </w:p>
    <w:p w14:paraId="11924E29" w14:textId="77777777" w:rsidR="000C7CBF" w:rsidRDefault="00EC0C55">
      <w:pPr>
        <w:pStyle w:val="ThnVnban"/>
        <w:spacing w:before="2"/>
        <w:rPr>
          <w:lang w:eastAsia="ja-JP"/>
        </w:rPr>
      </w:pPr>
      <w:r>
        <w:rPr>
          <w:color w:val="000000"/>
          <w:highlight w:val="yellow"/>
          <w:lang w:eastAsia="ja-JP"/>
        </w:rPr>
        <w:t>Ⅰ</w:t>
      </w:r>
      <w:r>
        <w:rPr>
          <w:rFonts w:ascii="SimSun" w:eastAsia="SimSun" w:hAnsi="SimSun" w:hint="eastAsia"/>
          <w:color w:val="000000"/>
          <w:spacing w:val="-8"/>
          <w:highlight w:val="yellow"/>
          <w:lang w:eastAsia="ja-JP"/>
        </w:rPr>
        <w:t>、 支給品管理の目的</w:t>
      </w:r>
      <w:r>
        <w:rPr>
          <w:rFonts w:ascii="SimSun" w:eastAsia="SimSun" w:hAnsi="SimSun" w:hint="eastAsia"/>
          <w:color w:val="000000"/>
          <w:spacing w:val="-52"/>
          <w:lang w:eastAsia="ja-JP"/>
        </w:rPr>
        <w:t xml:space="preserve"> </w:t>
      </w:r>
      <w:r>
        <w:rPr>
          <w:color w:val="0000FF"/>
          <w:lang w:eastAsia="ja-JP"/>
        </w:rPr>
        <w:t>Mục</w:t>
      </w:r>
      <w:r>
        <w:rPr>
          <w:color w:val="0000FF"/>
          <w:spacing w:val="-13"/>
          <w:lang w:eastAsia="ja-JP"/>
        </w:rPr>
        <w:t xml:space="preserve"> </w:t>
      </w:r>
      <w:r>
        <w:rPr>
          <w:color w:val="0000FF"/>
          <w:lang w:eastAsia="ja-JP"/>
        </w:rPr>
        <w:t>đích</w:t>
      </w:r>
      <w:r>
        <w:rPr>
          <w:color w:val="0000FF"/>
          <w:spacing w:val="-3"/>
          <w:lang w:eastAsia="ja-JP"/>
        </w:rPr>
        <w:t xml:space="preserve"> </w:t>
      </w:r>
      <w:r>
        <w:rPr>
          <w:color w:val="0000FF"/>
          <w:lang w:eastAsia="ja-JP"/>
        </w:rPr>
        <w:t>quản</w:t>
      </w:r>
      <w:r>
        <w:rPr>
          <w:color w:val="0000FF"/>
          <w:spacing w:val="-7"/>
          <w:lang w:eastAsia="ja-JP"/>
        </w:rPr>
        <w:t xml:space="preserve"> </w:t>
      </w:r>
      <w:r>
        <w:rPr>
          <w:color w:val="0000FF"/>
          <w:lang w:eastAsia="ja-JP"/>
        </w:rPr>
        <w:t>lý</w:t>
      </w:r>
      <w:r>
        <w:rPr>
          <w:color w:val="0000FF"/>
          <w:spacing w:val="-3"/>
          <w:lang w:eastAsia="ja-JP"/>
        </w:rPr>
        <w:t xml:space="preserve"> </w:t>
      </w:r>
      <w:r>
        <w:rPr>
          <w:color w:val="0000FF"/>
          <w:lang w:eastAsia="ja-JP"/>
        </w:rPr>
        <w:t>hàng</w:t>
      </w:r>
      <w:r>
        <w:rPr>
          <w:color w:val="0000FF"/>
          <w:spacing w:val="-3"/>
          <w:lang w:eastAsia="ja-JP"/>
        </w:rPr>
        <w:t xml:space="preserve"> </w:t>
      </w:r>
      <w:r>
        <w:rPr>
          <w:color w:val="0000FF"/>
          <w:lang w:eastAsia="ja-JP"/>
        </w:rPr>
        <w:t>cung</w:t>
      </w:r>
      <w:r>
        <w:rPr>
          <w:color w:val="0000FF"/>
          <w:spacing w:val="-3"/>
          <w:lang w:eastAsia="ja-JP"/>
        </w:rPr>
        <w:t xml:space="preserve"> </w:t>
      </w:r>
      <w:r>
        <w:rPr>
          <w:color w:val="0000FF"/>
          <w:spacing w:val="-5"/>
          <w:lang w:eastAsia="ja-JP"/>
        </w:rPr>
        <w:t>cấp</w:t>
      </w:r>
    </w:p>
    <w:p w14:paraId="34CD2980" w14:textId="77777777" w:rsidR="000C7CBF" w:rsidRDefault="00EC0C55">
      <w:pPr>
        <w:pStyle w:val="ThnVnban"/>
        <w:spacing w:before="5" w:line="242" w:lineRule="auto"/>
        <w:ind w:right="802" w:firstLine="719"/>
        <w:jc w:val="both"/>
        <w:rPr>
          <w:rFonts w:ascii="SimSun" w:eastAsia="SimSun"/>
          <w:lang w:eastAsia="ja-JP"/>
        </w:rPr>
      </w:pPr>
      <w:r>
        <w:rPr>
          <w:rFonts w:ascii="SimSun" w:eastAsia="SimSun" w:hint="eastAsia"/>
          <w:spacing w:val="-2"/>
          <w:lang w:eastAsia="ja-JP"/>
        </w:rPr>
        <w:t>発注企業が取引先</w:t>
      </w:r>
      <w:r>
        <w:rPr>
          <w:spacing w:val="-2"/>
          <w:lang w:eastAsia="ja-JP"/>
        </w:rPr>
        <w:t>(</w:t>
      </w:r>
      <w:r>
        <w:rPr>
          <w:rFonts w:ascii="SimSun" w:eastAsia="SimSun" w:hint="eastAsia"/>
          <w:spacing w:val="-2"/>
          <w:lang w:eastAsia="ja-JP"/>
        </w:rPr>
        <w:t>主に外注先</w:t>
      </w:r>
      <w:r>
        <w:rPr>
          <w:spacing w:val="-2"/>
          <w:lang w:eastAsia="ja-JP"/>
        </w:rPr>
        <w:t>)</w:t>
      </w:r>
      <w:r>
        <w:rPr>
          <w:rFonts w:ascii="SimSun" w:eastAsia="SimSun" w:hint="eastAsia"/>
          <w:spacing w:val="-2"/>
          <w:lang w:eastAsia="ja-JP"/>
        </w:rPr>
        <w:t>に支給または貸与する品目に対する管理を行うために、かなりの人手と手間をかけているにもかかわらず、管理不備により品質面、原価面および納期面に大きく影響を与えているのが現場の実態である。</w:t>
      </w:r>
    </w:p>
    <w:p w14:paraId="3DBDEC97" w14:textId="77777777" w:rsidR="000C7CBF" w:rsidRDefault="00EC0C55">
      <w:pPr>
        <w:pStyle w:val="ThnVnban"/>
        <w:ind w:right="801"/>
        <w:jc w:val="both"/>
      </w:pPr>
      <w:r>
        <w:rPr>
          <w:color w:val="0000FF"/>
        </w:rPr>
        <w:t>Mặc dù đã bỏ ra rất nhiều công sức và thời gian để quản lý các mặt hàng mà công ty đặt hàng</w:t>
      </w:r>
      <w:r>
        <w:rPr>
          <w:color w:val="0000FF"/>
          <w:spacing w:val="80"/>
        </w:rPr>
        <w:t xml:space="preserve"> </w:t>
      </w:r>
      <w:r>
        <w:rPr>
          <w:color w:val="0000FF"/>
        </w:rPr>
        <w:t>cung cấp hoặc cho mượn cho đối tác giao dịch (chủ yếu là nhà thầu ngoại vi), nhưng thực tế tại hiện trường là việc quản lý không tốt đã gây</w:t>
      </w:r>
      <w:r>
        <w:rPr>
          <w:color w:val="0000FF"/>
          <w:spacing w:val="-1"/>
        </w:rPr>
        <w:t xml:space="preserve"> </w:t>
      </w:r>
      <w:r>
        <w:rPr>
          <w:color w:val="0000FF"/>
        </w:rPr>
        <w:t>ra ảnh hưởng lớn đến chất lượng, chi phí và thời hạn giao hàng.</w:t>
      </w:r>
    </w:p>
    <w:p w14:paraId="3A2A3592" w14:textId="77777777" w:rsidR="000C7CBF" w:rsidRDefault="00EC0C55">
      <w:pPr>
        <w:pStyle w:val="ThnVnban"/>
        <w:spacing w:before="2" w:line="242" w:lineRule="auto"/>
        <w:ind w:right="801" w:firstLine="719"/>
        <w:jc w:val="both"/>
        <w:rPr>
          <w:rFonts w:ascii="SimSun" w:eastAsia="SimSun"/>
          <w:lang w:eastAsia="ja-JP"/>
        </w:rPr>
      </w:pPr>
      <w:r>
        <w:rPr>
          <w:rFonts w:ascii="SimSun" w:eastAsia="SimSun" w:hint="eastAsia"/>
          <w:spacing w:val="-2"/>
          <w:lang w:eastAsia="ja-JP"/>
        </w:rPr>
        <w:t>この支給品を管理することによって、資材や金型などの品質が維持され、資材費</w:t>
      </w:r>
      <w:r>
        <w:rPr>
          <w:rFonts w:ascii="SimSun" w:eastAsia="SimSun" w:hint="eastAsia"/>
          <w:spacing w:val="-1"/>
          <w:lang w:eastAsia="ja-JP"/>
        </w:rPr>
        <w:t xml:space="preserve">や金型費の引き下げあるいは資材歩留り </w:t>
      </w:r>
      <w:r>
        <w:rPr>
          <w:lang w:eastAsia="ja-JP"/>
        </w:rPr>
        <w:t>Key</w:t>
      </w:r>
      <w:r>
        <w:rPr>
          <w:spacing w:val="30"/>
          <w:lang w:eastAsia="ja-JP"/>
        </w:rPr>
        <w:t xml:space="preserve"> </w:t>
      </w:r>
      <w:r>
        <w:rPr>
          <w:lang w:eastAsia="ja-JP"/>
        </w:rPr>
        <w:t>Word(</w:t>
      </w:r>
      <w:r>
        <w:rPr>
          <w:rFonts w:ascii="SimSun" w:eastAsia="SimSun" w:hint="eastAsia"/>
          <w:lang w:eastAsia="ja-JP"/>
        </w:rPr>
        <w:t>一般には材料歩留り率と表示</w:t>
      </w:r>
      <w:r>
        <w:rPr>
          <w:lang w:eastAsia="ja-JP"/>
        </w:rPr>
        <w:t>)</w:t>
      </w:r>
      <w:r>
        <w:rPr>
          <w:rFonts w:ascii="SimSun" w:eastAsia="SimSun" w:hint="eastAsia"/>
          <w:lang w:eastAsia="ja-JP"/>
        </w:rPr>
        <w:t>の向上</w:t>
      </w:r>
      <w:r>
        <w:rPr>
          <w:rFonts w:ascii="SimSun" w:eastAsia="SimSun" w:hint="eastAsia"/>
          <w:spacing w:val="-2"/>
          <w:lang w:eastAsia="ja-JP"/>
        </w:rPr>
        <w:t>によるコストの引き下げ、納期遅延の防止による生産計画の確保、指導援助の緊密化によって系列化の強化を図ることができる。また、発注企業の財産</w:t>
      </w:r>
      <w:r>
        <w:rPr>
          <w:spacing w:val="-2"/>
          <w:lang w:eastAsia="ja-JP"/>
        </w:rPr>
        <w:t>(</w:t>
      </w:r>
      <w:r>
        <w:rPr>
          <w:rFonts w:ascii="SimSun" w:eastAsia="SimSun" w:hint="eastAsia"/>
          <w:spacing w:val="-2"/>
          <w:lang w:eastAsia="ja-JP"/>
        </w:rPr>
        <w:t>機械、金型、資材、仕様書など</w:t>
      </w:r>
      <w:r>
        <w:rPr>
          <w:spacing w:val="-2"/>
          <w:lang w:eastAsia="ja-JP"/>
        </w:rPr>
        <w:t>)</w:t>
      </w:r>
      <w:r>
        <w:rPr>
          <w:rFonts w:ascii="SimSun" w:eastAsia="SimSun" w:hint="eastAsia"/>
          <w:spacing w:val="-2"/>
          <w:lang w:eastAsia="ja-JP"/>
        </w:rPr>
        <w:t>の保全管理にも有効である。</w:t>
      </w:r>
    </w:p>
    <w:p w14:paraId="0055FE48" w14:textId="77777777" w:rsidR="000C7CBF" w:rsidRDefault="00EC0C55">
      <w:pPr>
        <w:pStyle w:val="ThnVnban"/>
        <w:spacing w:before="2" w:line="268" w:lineRule="exact"/>
        <w:jc w:val="both"/>
        <w:rPr>
          <w:rFonts w:ascii="SimSun" w:eastAsia="SimSun"/>
          <w:lang w:eastAsia="ja-JP"/>
        </w:rPr>
      </w:pPr>
      <w:r>
        <w:rPr>
          <w:rFonts w:ascii="SimSun" w:eastAsia="SimSun" w:hint="eastAsia"/>
          <w:spacing w:val="-16"/>
          <w:lang w:eastAsia="ja-JP"/>
        </w:rPr>
        <w:t xml:space="preserve">図表 </w:t>
      </w:r>
      <w:r>
        <w:rPr>
          <w:spacing w:val="-2"/>
          <w:lang w:eastAsia="ja-JP"/>
        </w:rPr>
        <w:t>4-2-2</w:t>
      </w:r>
      <w:r>
        <w:rPr>
          <w:lang w:eastAsia="ja-JP"/>
        </w:rPr>
        <w:t xml:space="preserve"> </w:t>
      </w:r>
      <w:r>
        <w:rPr>
          <w:rFonts w:ascii="SimSun" w:eastAsia="SimSun" w:hint="eastAsia"/>
          <w:spacing w:val="-3"/>
          <w:lang w:eastAsia="ja-JP"/>
        </w:rPr>
        <w:t>は、発注企業が外注先に支給する品目である。</w:t>
      </w:r>
    </w:p>
    <w:p w14:paraId="7E08B445" w14:textId="77777777" w:rsidR="000C7CBF" w:rsidRDefault="00EC0C55">
      <w:pPr>
        <w:pStyle w:val="ThnVnban"/>
        <w:ind w:right="801"/>
        <w:jc w:val="both"/>
      </w:pPr>
      <w:r>
        <w:rPr>
          <w:color w:val="0000FF"/>
        </w:rPr>
        <w:t>Việc quản lý hàng cung cấp</w:t>
      </w:r>
      <w:r>
        <w:rPr>
          <w:color w:val="0000FF"/>
          <w:spacing w:val="-1"/>
        </w:rPr>
        <w:t xml:space="preserve"> </w:t>
      </w:r>
      <w:r>
        <w:rPr>
          <w:color w:val="0000FF"/>
        </w:rPr>
        <w:t>này</w:t>
      </w:r>
      <w:r>
        <w:rPr>
          <w:color w:val="0000FF"/>
          <w:spacing w:val="-4"/>
        </w:rPr>
        <w:t xml:space="preserve"> </w:t>
      </w:r>
      <w:r>
        <w:rPr>
          <w:color w:val="0000FF"/>
        </w:rPr>
        <w:t>giúp duy</w:t>
      </w:r>
      <w:r>
        <w:rPr>
          <w:color w:val="0000FF"/>
          <w:spacing w:val="-4"/>
        </w:rPr>
        <w:t xml:space="preserve"> </w:t>
      </w:r>
      <w:r>
        <w:rPr>
          <w:color w:val="0000FF"/>
        </w:rPr>
        <w:t>trì chất lượng của vật tư và khuôn mẫu, giảm</w:t>
      </w:r>
      <w:r>
        <w:rPr>
          <w:color w:val="0000FF"/>
          <w:spacing w:val="-3"/>
        </w:rPr>
        <w:t xml:space="preserve"> </w:t>
      </w:r>
      <w:r>
        <w:rPr>
          <w:color w:val="0000FF"/>
        </w:rPr>
        <w:t>chi phí vật tư và chi phí khuôn mẫu hoặc cải thiện tỷ lệ vật tư (thông thường được hiển thị là tỷ lệ vật liệu), giảm chi phí, ngăn chặn việc trễ hạn giao hàng để đảm bảo kế hoạch sản xuất, và tăng cường hóa chuỗi thông qua việc tăng cường hỗ trợ hướng dẫn. Nó cũng hiệu quả trong việc quản lý bảo dưỡng tài sản của công ty đặt hàng (máy móc, khuôn mẫu, vật tư, bản vẽ kỹ thuật, v.v.). Biểu đồ</w:t>
      </w:r>
      <w:r>
        <w:rPr>
          <w:color w:val="0000FF"/>
          <w:spacing w:val="40"/>
        </w:rPr>
        <w:t xml:space="preserve"> </w:t>
      </w:r>
      <w:r>
        <w:rPr>
          <w:color w:val="0000FF"/>
        </w:rPr>
        <w:t>4-2-2 là các mặt hàng mà công ty đặt hàng cung cấp cho nhà thầu ngoại vi.</w:t>
      </w:r>
    </w:p>
    <w:p w14:paraId="2EF8AA0A" w14:textId="77777777" w:rsidR="000C7CBF" w:rsidRDefault="000C7CBF">
      <w:pPr>
        <w:pStyle w:val="ThnVnban"/>
        <w:jc w:val="both"/>
        <w:sectPr w:rsidR="000C7CBF">
          <w:pgSz w:w="11910" w:h="16840"/>
          <w:pgMar w:top="1380" w:right="992" w:bottom="280" w:left="1417" w:header="720" w:footer="720" w:gutter="0"/>
          <w:cols w:space="720"/>
        </w:sectPr>
      </w:pPr>
    </w:p>
    <w:p w14:paraId="14A003F3" w14:textId="77777777" w:rsidR="000C7CBF" w:rsidRDefault="00EC0C55">
      <w:pPr>
        <w:pStyle w:val="ThnVnban"/>
        <w:rPr>
          <w:sz w:val="20"/>
        </w:rPr>
      </w:pPr>
      <w:r>
        <w:rPr>
          <w:noProof/>
          <w:sz w:val="20"/>
        </w:rPr>
        <w:lastRenderedPageBreak/>
        <w:drawing>
          <wp:inline distT="0" distB="0" distL="0" distR="0" wp14:anchorId="6ECD2260" wp14:editId="4EACA181">
            <wp:extent cx="4530399" cy="3097529"/>
            <wp:effectExtent l="0" t="0" r="0" b="0"/>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253" cstate="print"/>
                    <a:stretch>
                      <a:fillRect/>
                    </a:stretch>
                  </pic:blipFill>
                  <pic:spPr>
                    <a:xfrm>
                      <a:off x="0" y="0"/>
                      <a:ext cx="4530399" cy="3097529"/>
                    </a:xfrm>
                    <a:prstGeom prst="rect">
                      <a:avLst/>
                    </a:prstGeom>
                  </pic:spPr>
                </pic:pic>
              </a:graphicData>
            </a:graphic>
          </wp:inline>
        </w:drawing>
      </w:r>
    </w:p>
    <w:p w14:paraId="59C42B3C" w14:textId="77777777" w:rsidR="000C7CBF" w:rsidRDefault="000C7CBF">
      <w:pPr>
        <w:pStyle w:val="ThnVnban"/>
        <w:spacing w:before="21"/>
        <w:ind w:left="0"/>
      </w:pPr>
    </w:p>
    <w:p w14:paraId="55BB9235" w14:textId="77777777" w:rsidR="000C7CBF" w:rsidRDefault="00EC0C55">
      <w:pPr>
        <w:pStyle w:val="ThnVnban"/>
        <w:rPr>
          <w:lang w:eastAsia="ja-JP"/>
        </w:rPr>
      </w:pPr>
      <w:r>
        <w:rPr>
          <w:color w:val="000000"/>
          <w:highlight w:val="yellow"/>
          <w:lang w:eastAsia="ja-JP"/>
        </w:rPr>
        <w:t>ⅡI</w:t>
      </w:r>
      <w:r>
        <w:rPr>
          <w:rFonts w:ascii="SimSun" w:eastAsia="SimSun" w:hAnsi="SimSun" w:hint="eastAsia"/>
          <w:color w:val="000000"/>
          <w:highlight w:val="yellow"/>
          <w:lang w:eastAsia="ja-JP"/>
        </w:rPr>
        <w:t>、支給にあたっての留意事項</w:t>
      </w:r>
      <w:r>
        <w:rPr>
          <w:rFonts w:ascii="SimSun" w:eastAsia="SimSun" w:hAnsi="SimSun" w:hint="eastAsia"/>
          <w:color w:val="000000"/>
          <w:spacing w:val="-54"/>
          <w:lang w:eastAsia="ja-JP"/>
        </w:rPr>
        <w:t xml:space="preserve"> </w:t>
      </w:r>
      <w:r>
        <w:rPr>
          <w:color w:val="0000FF"/>
          <w:lang w:eastAsia="ja-JP"/>
        </w:rPr>
        <w:t>Các</w:t>
      </w:r>
      <w:r>
        <w:rPr>
          <w:color w:val="0000FF"/>
          <w:spacing w:val="-8"/>
          <w:lang w:eastAsia="ja-JP"/>
        </w:rPr>
        <w:t xml:space="preserve"> </w:t>
      </w:r>
      <w:r>
        <w:rPr>
          <w:color w:val="0000FF"/>
          <w:lang w:eastAsia="ja-JP"/>
        </w:rPr>
        <w:t>điểm</w:t>
      </w:r>
      <w:r>
        <w:rPr>
          <w:color w:val="0000FF"/>
          <w:spacing w:val="-7"/>
          <w:lang w:eastAsia="ja-JP"/>
        </w:rPr>
        <w:t xml:space="preserve"> </w:t>
      </w:r>
      <w:r>
        <w:rPr>
          <w:color w:val="0000FF"/>
          <w:lang w:eastAsia="ja-JP"/>
        </w:rPr>
        <w:t>cần</w:t>
      </w:r>
      <w:r>
        <w:rPr>
          <w:color w:val="0000FF"/>
          <w:spacing w:val="-4"/>
          <w:lang w:eastAsia="ja-JP"/>
        </w:rPr>
        <w:t xml:space="preserve"> </w:t>
      </w:r>
      <w:r>
        <w:rPr>
          <w:color w:val="0000FF"/>
          <w:lang w:eastAsia="ja-JP"/>
        </w:rPr>
        <w:t>lưu</w:t>
      </w:r>
      <w:r>
        <w:rPr>
          <w:color w:val="0000FF"/>
          <w:spacing w:val="-4"/>
          <w:lang w:eastAsia="ja-JP"/>
        </w:rPr>
        <w:t xml:space="preserve"> </w:t>
      </w:r>
      <w:r>
        <w:rPr>
          <w:color w:val="0000FF"/>
          <w:lang w:eastAsia="ja-JP"/>
        </w:rPr>
        <w:t>ý</w:t>
      </w:r>
      <w:r>
        <w:rPr>
          <w:color w:val="0000FF"/>
          <w:spacing w:val="-8"/>
          <w:lang w:eastAsia="ja-JP"/>
        </w:rPr>
        <w:t xml:space="preserve"> </w:t>
      </w:r>
      <w:r>
        <w:rPr>
          <w:color w:val="0000FF"/>
          <w:lang w:eastAsia="ja-JP"/>
        </w:rPr>
        <w:t>khi</w:t>
      </w:r>
      <w:r>
        <w:rPr>
          <w:color w:val="0000FF"/>
          <w:spacing w:val="-5"/>
          <w:lang w:eastAsia="ja-JP"/>
        </w:rPr>
        <w:t xml:space="preserve"> </w:t>
      </w:r>
      <w:r>
        <w:rPr>
          <w:color w:val="0000FF"/>
          <w:lang w:eastAsia="ja-JP"/>
        </w:rPr>
        <w:t>cung</w:t>
      </w:r>
      <w:r>
        <w:rPr>
          <w:color w:val="0000FF"/>
          <w:spacing w:val="-3"/>
          <w:lang w:eastAsia="ja-JP"/>
        </w:rPr>
        <w:t xml:space="preserve"> </w:t>
      </w:r>
      <w:r>
        <w:rPr>
          <w:color w:val="0000FF"/>
          <w:spacing w:val="-5"/>
          <w:lang w:eastAsia="ja-JP"/>
        </w:rPr>
        <w:t>cấp</w:t>
      </w:r>
    </w:p>
    <w:p w14:paraId="17E4ED4C" w14:textId="77777777" w:rsidR="000C7CBF" w:rsidRDefault="00EC0C55">
      <w:pPr>
        <w:pStyle w:val="ThnVnban"/>
        <w:spacing w:before="2"/>
        <w:rPr>
          <w:rFonts w:ascii="SimSun" w:eastAsia="SimSun"/>
          <w:lang w:eastAsia="ja-JP"/>
        </w:rPr>
      </w:pPr>
      <w:r>
        <w:rPr>
          <w:rFonts w:ascii="SimSun" w:eastAsia="SimSun" w:hint="eastAsia"/>
          <w:spacing w:val="-3"/>
          <w:lang w:eastAsia="ja-JP"/>
        </w:rPr>
        <w:t>次のような諸点に留意して支給品の管理を強化維持する必要がある。</w:t>
      </w:r>
    </w:p>
    <w:p w14:paraId="4470419E" w14:textId="77777777" w:rsidR="000C7CBF" w:rsidRDefault="00EC0C55">
      <w:pPr>
        <w:pStyle w:val="oancuaDanhsach"/>
        <w:numPr>
          <w:ilvl w:val="0"/>
          <w:numId w:val="94"/>
        </w:numPr>
        <w:tabs>
          <w:tab w:val="left" w:pos="541"/>
        </w:tabs>
        <w:spacing w:before="4"/>
        <w:ind w:hanging="158"/>
        <w:rPr>
          <w:rFonts w:ascii="SimSun" w:eastAsia="SimSun"/>
          <w:sz w:val="21"/>
          <w:lang w:eastAsia="ja-JP"/>
        </w:rPr>
      </w:pPr>
      <w:r>
        <w:rPr>
          <w:rFonts w:ascii="SimSun" w:eastAsia="SimSun" w:hint="eastAsia"/>
          <w:spacing w:val="-3"/>
          <w:sz w:val="21"/>
          <w:lang w:eastAsia="ja-JP"/>
        </w:rPr>
        <w:t>支給品管理の方針を明確化</w:t>
      </w:r>
    </w:p>
    <w:p w14:paraId="21922F67" w14:textId="77777777" w:rsidR="000C7CBF" w:rsidRDefault="00EC0C55">
      <w:pPr>
        <w:pStyle w:val="oancuaDanhsach"/>
        <w:numPr>
          <w:ilvl w:val="0"/>
          <w:numId w:val="94"/>
        </w:numPr>
        <w:tabs>
          <w:tab w:val="left" w:pos="531"/>
        </w:tabs>
        <w:spacing w:before="3"/>
        <w:ind w:left="531" w:hanging="148"/>
        <w:rPr>
          <w:rFonts w:ascii="SimSun" w:eastAsia="SimSun"/>
          <w:sz w:val="21"/>
          <w:lang w:eastAsia="ja-JP"/>
        </w:rPr>
      </w:pPr>
      <w:r>
        <w:rPr>
          <w:rFonts w:ascii="SimSun" w:eastAsia="SimSun" w:hint="eastAsia"/>
          <w:spacing w:val="-3"/>
          <w:sz w:val="21"/>
          <w:lang w:eastAsia="ja-JP"/>
        </w:rPr>
        <w:t>支給品ごとに取引契約を締結し、定期的な監査の実施</w:t>
      </w:r>
    </w:p>
    <w:p w14:paraId="00315691" w14:textId="77777777" w:rsidR="000C7CBF" w:rsidRDefault="00EC0C55">
      <w:pPr>
        <w:pStyle w:val="oancuaDanhsach"/>
        <w:numPr>
          <w:ilvl w:val="0"/>
          <w:numId w:val="94"/>
        </w:numPr>
        <w:tabs>
          <w:tab w:val="left" w:pos="541"/>
        </w:tabs>
        <w:spacing w:before="4"/>
        <w:ind w:hanging="158"/>
        <w:rPr>
          <w:rFonts w:ascii="SimSun" w:eastAsia="SimSun"/>
          <w:sz w:val="21"/>
          <w:lang w:eastAsia="ja-JP"/>
        </w:rPr>
      </w:pPr>
      <w:r>
        <w:rPr>
          <w:rFonts w:ascii="SimSun" w:eastAsia="SimSun" w:hint="eastAsia"/>
          <w:spacing w:val="-3"/>
          <w:sz w:val="21"/>
          <w:lang w:eastAsia="ja-JP"/>
        </w:rPr>
        <w:t>支給した仕様書類の機密保持強化の徹底化</w:t>
      </w:r>
    </w:p>
    <w:p w14:paraId="7FD2AB79" w14:textId="77777777" w:rsidR="000C7CBF" w:rsidRDefault="00EC0C55">
      <w:pPr>
        <w:pStyle w:val="oancuaDanhsach"/>
        <w:numPr>
          <w:ilvl w:val="0"/>
          <w:numId w:val="94"/>
        </w:numPr>
        <w:tabs>
          <w:tab w:val="left" w:pos="541"/>
        </w:tabs>
        <w:spacing w:before="2"/>
        <w:ind w:hanging="158"/>
        <w:rPr>
          <w:rFonts w:ascii="SimSun" w:eastAsia="SimSun"/>
          <w:sz w:val="21"/>
          <w:lang w:eastAsia="ja-JP"/>
        </w:rPr>
      </w:pPr>
      <w:r>
        <w:rPr>
          <w:rFonts w:ascii="SimSun" w:eastAsia="SimSun" w:hint="eastAsia"/>
          <w:spacing w:val="-2"/>
          <w:sz w:val="21"/>
          <w:lang w:eastAsia="ja-JP"/>
        </w:rPr>
        <w:t>支給品の外注先での現品管理</w:t>
      </w:r>
      <w:r>
        <w:rPr>
          <w:spacing w:val="-2"/>
          <w:sz w:val="21"/>
          <w:lang w:eastAsia="ja-JP"/>
        </w:rPr>
        <w:t>(</w:t>
      </w:r>
      <w:r>
        <w:rPr>
          <w:rFonts w:ascii="SimSun" w:eastAsia="SimSun" w:hint="eastAsia"/>
          <w:spacing w:val="-2"/>
          <w:sz w:val="21"/>
          <w:lang w:eastAsia="ja-JP"/>
        </w:rPr>
        <w:t>保管、受け渡し、棚卸</w:t>
      </w:r>
      <w:r>
        <w:rPr>
          <w:spacing w:val="-2"/>
          <w:sz w:val="21"/>
          <w:lang w:eastAsia="ja-JP"/>
        </w:rPr>
        <w:t>)</w:t>
      </w:r>
      <w:r>
        <w:rPr>
          <w:rFonts w:ascii="SimSun" w:eastAsia="SimSun" w:hint="eastAsia"/>
          <w:spacing w:val="-4"/>
          <w:sz w:val="21"/>
          <w:lang w:eastAsia="ja-JP"/>
        </w:rPr>
        <w:t>を強化指導</w:t>
      </w:r>
    </w:p>
    <w:p w14:paraId="50094701" w14:textId="77777777" w:rsidR="000C7CBF" w:rsidRDefault="00EC0C55">
      <w:pPr>
        <w:pStyle w:val="oancuaDanhsach"/>
        <w:numPr>
          <w:ilvl w:val="0"/>
          <w:numId w:val="94"/>
        </w:numPr>
        <w:tabs>
          <w:tab w:val="left" w:pos="541"/>
        </w:tabs>
        <w:spacing w:before="3"/>
        <w:ind w:hanging="158"/>
        <w:rPr>
          <w:rFonts w:ascii="SimSun" w:eastAsia="SimSun" w:hAnsi="SimSun"/>
          <w:sz w:val="21"/>
          <w:lang w:eastAsia="ja-JP"/>
        </w:rPr>
      </w:pPr>
      <w:r>
        <w:rPr>
          <w:rFonts w:ascii="SimSun" w:eastAsia="SimSun" w:hAnsi="SimSun" w:hint="eastAsia"/>
          <w:spacing w:val="-2"/>
          <w:sz w:val="21"/>
          <w:lang w:eastAsia="ja-JP"/>
        </w:rPr>
        <w:t>支給品である機械</w:t>
      </w:r>
      <w:r>
        <w:rPr>
          <w:spacing w:val="-2"/>
          <w:sz w:val="21"/>
          <w:lang w:eastAsia="ja-JP"/>
        </w:rPr>
        <w:t>·</w:t>
      </w:r>
      <w:r>
        <w:rPr>
          <w:rFonts w:ascii="SimSun" w:eastAsia="SimSun" w:hAnsi="SimSun" w:hint="eastAsia"/>
          <w:spacing w:val="-2"/>
          <w:sz w:val="21"/>
          <w:lang w:eastAsia="ja-JP"/>
        </w:rPr>
        <w:t>装置</w:t>
      </w:r>
      <w:r>
        <w:rPr>
          <w:spacing w:val="-2"/>
          <w:sz w:val="21"/>
          <w:lang w:eastAsia="ja-JP"/>
        </w:rPr>
        <w:t>·</w:t>
      </w:r>
      <w:r>
        <w:rPr>
          <w:rFonts w:ascii="SimSun" w:eastAsia="SimSun" w:hAnsi="SimSun" w:hint="eastAsia"/>
          <w:spacing w:val="-2"/>
          <w:sz w:val="21"/>
          <w:lang w:eastAsia="ja-JP"/>
        </w:rPr>
        <w:t>金型</w:t>
      </w:r>
      <w:r>
        <w:rPr>
          <w:spacing w:val="-2"/>
          <w:sz w:val="21"/>
          <w:lang w:eastAsia="ja-JP"/>
        </w:rPr>
        <w:t>·</w:t>
      </w:r>
      <w:r>
        <w:rPr>
          <w:rFonts w:ascii="SimSun" w:eastAsia="SimSun" w:hAnsi="SimSun" w:hint="eastAsia"/>
          <w:spacing w:val="-2"/>
          <w:sz w:val="21"/>
          <w:lang w:eastAsia="ja-JP"/>
        </w:rPr>
        <w:t>治工具</w:t>
      </w:r>
      <w:r>
        <w:rPr>
          <w:spacing w:val="-2"/>
          <w:sz w:val="21"/>
          <w:lang w:eastAsia="ja-JP"/>
        </w:rPr>
        <w:t>·</w:t>
      </w:r>
      <w:r>
        <w:rPr>
          <w:rFonts w:ascii="SimSun" w:eastAsia="SimSun" w:hAnsi="SimSun" w:hint="eastAsia"/>
          <w:spacing w:val="-3"/>
          <w:sz w:val="21"/>
          <w:lang w:eastAsia="ja-JP"/>
        </w:rPr>
        <w:t>検査具などの定期的な精度検査の実施</w:t>
      </w:r>
    </w:p>
    <w:p w14:paraId="0EF5D7F2" w14:textId="77777777" w:rsidR="000C7CBF" w:rsidRDefault="00EC0C55">
      <w:pPr>
        <w:pStyle w:val="oancuaDanhsach"/>
        <w:numPr>
          <w:ilvl w:val="0"/>
          <w:numId w:val="94"/>
        </w:numPr>
        <w:tabs>
          <w:tab w:val="left" w:pos="541"/>
        </w:tabs>
        <w:spacing w:before="4"/>
        <w:ind w:hanging="158"/>
        <w:rPr>
          <w:rFonts w:ascii="SimSun" w:eastAsia="SimSun"/>
          <w:sz w:val="21"/>
          <w:lang w:eastAsia="ja-JP"/>
        </w:rPr>
      </w:pPr>
      <w:r>
        <w:rPr>
          <w:rFonts w:ascii="SimSun" w:eastAsia="SimSun" w:hint="eastAsia"/>
          <w:spacing w:val="-2"/>
          <w:sz w:val="21"/>
          <w:lang w:eastAsia="ja-JP"/>
        </w:rPr>
        <w:t>有慣支給品</w:t>
      </w:r>
      <w:r>
        <w:rPr>
          <w:spacing w:val="-2"/>
          <w:sz w:val="21"/>
          <w:lang w:eastAsia="ja-JP"/>
        </w:rPr>
        <w:t>(</w:t>
      </w:r>
      <w:r>
        <w:rPr>
          <w:rFonts w:ascii="SimSun" w:eastAsia="SimSun" w:hint="eastAsia"/>
          <w:spacing w:val="-2"/>
          <w:sz w:val="21"/>
          <w:lang w:eastAsia="ja-JP"/>
        </w:rPr>
        <w:t>資材や金型</w:t>
      </w:r>
      <w:r>
        <w:rPr>
          <w:spacing w:val="-2"/>
          <w:sz w:val="21"/>
          <w:lang w:eastAsia="ja-JP"/>
        </w:rPr>
        <w:t>)</w:t>
      </w:r>
      <w:r>
        <w:rPr>
          <w:rFonts w:ascii="SimSun" w:eastAsia="SimSun" w:hint="eastAsia"/>
          <w:spacing w:val="-3"/>
          <w:sz w:val="21"/>
          <w:lang w:eastAsia="ja-JP"/>
        </w:rPr>
        <w:t>の価格は、発注企業と外注先の合意のもとで決定</w:t>
      </w:r>
    </w:p>
    <w:p w14:paraId="086A0595" w14:textId="77777777" w:rsidR="000C7CBF" w:rsidRDefault="00EC0C55">
      <w:pPr>
        <w:pStyle w:val="oancuaDanhsach"/>
        <w:numPr>
          <w:ilvl w:val="0"/>
          <w:numId w:val="94"/>
        </w:numPr>
        <w:tabs>
          <w:tab w:val="left" w:pos="541"/>
        </w:tabs>
        <w:spacing w:before="3"/>
        <w:ind w:hanging="158"/>
        <w:rPr>
          <w:rFonts w:ascii="SimSun" w:eastAsia="SimSun"/>
          <w:sz w:val="21"/>
          <w:lang w:eastAsia="ja-JP"/>
        </w:rPr>
      </w:pPr>
      <w:r>
        <w:rPr>
          <w:rFonts w:ascii="SimSun" w:eastAsia="SimSun" w:hint="eastAsia"/>
          <w:spacing w:val="-3"/>
          <w:sz w:val="21"/>
          <w:lang w:eastAsia="ja-JP"/>
        </w:rPr>
        <w:t>支給品による予想されるトラブルに関して、その処理方法を明確化</w:t>
      </w:r>
    </w:p>
    <w:p w14:paraId="6664CE1D" w14:textId="77777777" w:rsidR="000C7CBF" w:rsidRDefault="00EC0C55">
      <w:pPr>
        <w:pStyle w:val="oancuaDanhsach"/>
        <w:numPr>
          <w:ilvl w:val="0"/>
          <w:numId w:val="94"/>
        </w:numPr>
        <w:tabs>
          <w:tab w:val="left" w:pos="541"/>
        </w:tabs>
        <w:spacing w:before="4"/>
        <w:ind w:hanging="158"/>
        <w:rPr>
          <w:rFonts w:ascii="SimSun" w:eastAsia="SimSun"/>
          <w:sz w:val="21"/>
          <w:lang w:eastAsia="ja-JP"/>
        </w:rPr>
      </w:pPr>
      <w:r>
        <w:rPr>
          <w:rFonts w:ascii="SimSun" w:eastAsia="SimSun" w:hint="eastAsia"/>
          <w:spacing w:val="-3"/>
          <w:sz w:val="21"/>
          <w:lang w:eastAsia="ja-JP"/>
        </w:rPr>
        <w:t>支給品の品質保証と支給納期の厳守</w:t>
      </w:r>
    </w:p>
    <w:p w14:paraId="44441616" w14:textId="77777777" w:rsidR="000C7CBF" w:rsidRDefault="00EC0C55">
      <w:pPr>
        <w:pStyle w:val="oancuaDanhsach"/>
        <w:numPr>
          <w:ilvl w:val="0"/>
          <w:numId w:val="94"/>
        </w:numPr>
        <w:tabs>
          <w:tab w:val="left" w:pos="541"/>
        </w:tabs>
        <w:spacing w:before="2"/>
        <w:ind w:hanging="158"/>
        <w:rPr>
          <w:rFonts w:ascii="SimSun" w:eastAsia="SimSun"/>
          <w:sz w:val="21"/>
          <w:lang w:eastAsia="ja-JP"/>
        </w:rPr>
      </w:pPr>
      <w:r>
        <w:rPr>
          <w:rFonts w:ascii="SimSun" w:eastAsia="SimSun" w:hint="eastAsia"/>
          <w:spacing w:val="-3"/>
          <w:sz w:val="21"/>
          <w:lang w:eastAsia="ja-JP"/>
        </w:rPr>
        <w:t>支給図面や仕様書の変更については、変更手続規定を設け維持管理を強化</w:t>
      </w:r>
    </w:p>
    <w:p w14:paraId="031024E2" w14:textId="77777777" w:rsidR="000C7CBF" w:rsidRDefault="00EC0C55">
      <w:pPr>
        <w:pStyle w:val="oancuaDanhsach"/>
        <w:numPr>
          <w:ilvl w:val="0"/>
          <w:numId w:val="94"/>
        </w:numPr>
        <w:tabs>
          <w:tab w:val="left" w:pos="646"/>
        </w:tabs>
        <w:spacing w:before="5" w:line="266" w:lineRule="exact"/>
        <w:ind w:left="646" w:hanging="263"/>
        <w:rPr>
          <w:rFonts w:ascii="SimSun" w:eastAsia="SimSun"/>
          <w:sz w:val="21"/>
        </w:rPr>
      </w:pPr>
      <w:r>
        <w:rPr>
          <w:rFonts w:ascii="SimSun" w:eastAsia="SimSun" w:hint="eastAsia"/>
          <w:spacing w:val="-5"/>
          <w:sz w:val="21"/>
        </w:rPr>
        <w:t>その他</w:t>
      </w:r>
    </w:p>
    <w:p w14:paraId="1D63B23E" w14:textId="77777777" w:rsidR="000C7CBF" w:rsidRDefault="00EC0C55">
      <w:pPr>
        <w:pStyle w:val="ThnVnban"/>
        <w:ind w:right="904"/>
      </w:pPr>
      <w:r>
        <w:rPr>
          <w:color w:val="0000FF"/>
        </w:rPr>
        <w:t>Cần phải tăng cường và duy trì quản lý hàng cung cấp bằng cách chú ý đến các điểm sau: 1 Làm</w:t>
      </w:r>
      <w:r>
        <w:rPr>
          <w:color w:val="0000FF"/>
          <w:spacing w:val="40"/>
        </w:rPr>
        <w:t xml:space="preserve"> </w:t>
      </w:r>
      <w:r>
        <w:rPr>
          <w:color w:val="0000FF"/>
        </w:rPr>
        <w:t>rõ chính sách quản lý hàng cung cấp</w:t>
      </w:r>
    </w:p>
    <w:p w14:paraId="14B9BA96" w14:textId="77777777" w:rsidR="000C7CBF" w:rsidRDefault="00EC0C55">
      <w:pPr>
        <w:pStyle w:val="oancuaDanhsach"/>
        <w:numPr>
          <w:ilvl w:val="0"/>
          <w:numId w:val="97"/>
        </w:numPr>
        <w:tabs>
          <w:tab w:val="left" w:pos="541"/>
        </w:tabs>
        <w:spacing w:line="241" w:lineRule="exact"/>
        <w:ind w:left="541" w:hanging="158"/>
        <w:rPr>
          <w:color w:val="0000FF"/>
          <w:sz w:val="21"/>
        </w:rPr>
      </w:pPr>
      <w:r>
        <w:rPr>
          <w:color w:val="0000FF"/>
          <w:sz w:val="21"/>
        </w:rPr>
        <w:t>Ký</w:t>
      </w:r>
      <w:r>
        <w:rPr>
          <w:color w:val="0000FF"/>
          <w:spacing w:val="-5"/>
          <w:sz w:val="21"/>
        </w:rPr>
        <w:t xml:space="preserve"> </w:t>
      </w:r>
      <w:r>
        <w:rPr>
          <w:color w:val="0000FF"/>
          <w:sz w:val="21"/>
        </w:rPr>
        <w:t>kết</w:t>
      </w:r>
      <w:r>
        <w:rPr>
          <w:color w:val="0000FF"/>
          <w:spacing w:val="-3"/>
          <w:sz w:val="21"/>
        </w:rPr>
        <w:t xml:space="preserve"> </w:t>
      </w:r>
      <w:r>
        <w:rPr>
          <w:color w:val="0000FF"/>
          <w:sz w:val="21"/>
        </w:rPr>
        <w:t>hợp</w:t>
      </w:r>
      <w:r>
        <w:rPr>
          <w:color w:val="0000FF"/>
          <w:spacing w:val="-3"/>
          <w:sz w:val="21"/>
        </w:rPr>
        <w:t xml:space="preserve"> </w:t>
      </w:r>
      <w:r>
        <w:rPr>
          <w:color w:val="0000FF"/>
          <w:sz w:val="21"/>
        </w:rPr>
        <w:t>đồng</w:t>
      </w:r>
      <w:r>
        <w:rPr>
          <w:color w:val="0000FF"/>
          <w:spacing w:val="-2"/>
          <w:sz w:val="21"/>
        </w:rPr>
        <w:t xml:space="preserve"> </w:t>
      </w:r>
      <w:r>
        <w:rPr>
          <w:color w:val="0000FF"/>
          <w:sz w:val="21"/>
        </w:rPr>
        <w:t>giao</w:t>
      </w:r>
      <w:r>
        <w:rPr>
          <w:color w:val="0000FF"/>
          <w:spacing w:val="-3"/>
          <w:sz w:val="21"/>
        </w:rPr>
        <w:t xml:space="preserve"> </w:t>
      </w:r>
      <w:r>
        <w:rPr>
          <w:color w:val="0000FF"/>
          <w:sz w:val="21"/>
        </w:rPr>
        <w:t>dịch</w:t>
      </w:r>
      <w:r>
        <w:rPr>
          <w:color w:val="0000FF"/>
          <w:spacing w:val="-5"/>
          <w:sz w:val="21"/>
        </w:rPr>
        <w:t xml:space="preserve"> </w:t>
      </w:r>
      <w:r>
        <w:rPr>
          <w:color w:val="0000FF"/>
          <w:sz w:val="21"/>
        </w:rPr>
        <w:t>cho</w:t>
      </w:r>
      <w:r>
        <w:rPr>
          <w:color w:val="0000FF"/>
          <w:spacing w:val="-2"/>
          <w:sz w:val="21"/>
        </w:rPr>
        <w:t xml:space="preserve"> </w:t>
      </w:r>
      <w:r>
        <w:rPr>
          <w:color w:val="0000FF"/>
          <w:sz w:val="21"/>
        </w:rPr>
        <w:t>từng</w:t>
      </w:r>
      <w:r>
        <w:rPr>
          <w:color w:val="0000FF"/>
          <w:spacing w:val="-3"/>
          <w:sz w:val="21"/>
        </w:rPr>
        <w:t xml:space="preserve"> </w:t>
      </w:r>
      <w:r>
        <w:rPr>
          <w:color w:val="0000FF"/>
          <w:sz w:val="21"/>
        </w:rPr>
        <w:t>mặt</w:t>
      </w:r>
      <w:r>
        <w:rPr>
          <w:color w:val="0000FF"/>
          <w:spacing w:val="-3"/>
          <w:sz w:val="21"/>
        </w:rPr>
        <w:t xml:space="preserve"> </w:t>
      </w:r>
      <w:r>
        <w:rPr>
          <w:color w:val="0000FF"/>
          <w:sz w:val="21"/>
        </w:rPr>
        <w:t>hàng</w:t>
      </w:r>
      <w:r>
        <w:rPr>
          <w:color w:val="0000FF"/>
          <w:spacing w:val="-3"/>
          <w:sz w:val="21"/>
        </w:rPr>
        <w:t xml:space="preserve"> </w:t>
      </w:r>
      <w:r>
        <w:rPr>
          <w:color w:val="0000FF"/>
          <w:sz w:val="21"/>
        </w:rPr>
        <w:t>cung</w:t>
      </w:r>
      <w:r>
        <w:rPr>
          <w:color w:val="0000FF"/>
          <w:spacing w:val="-5"/>
          <w:sz w:val="21"/>
        </w:rPr>
        <w:t xml:space="preserve"> </w:t>
      </w:r>
      <w:r>
        <w:rPr>
          <w:color w:val="0000FF"/>
          <w:sz w:val="21"/>
        </w:rPr>
        <w:t>cấp</w:t>
      </w:r>
      <w:r>
        <w:rPr>
          <w:color w:val="0000FF"/>
          <w:spacing w:val="-5"/>
          <w:sz w:val="21"/>
        </w:rPr>
        <w:t xml:space="preserve"> </w:t>
      </w:r>
      <w:r>
        <w:rPr>
          <w:color w:val="0000FF"/>
          <w:sz w:val="21"/>
        </w:rPr>
        <w:t>và</w:t>
      </w:r>
      <w:r>
        <w:rPr>
          <w:color w:val="0000FF"/>
          <w:spacing w:val="-3"/>
          <w:sz w:val="21"/>
        </w:rPr>
        <w:t xml:space="preserve"> </w:t>
      </w:r>
      <w:r>
        <w:rPr>
          <w:color w:val="0000FF"/>
          <w:sz w:val="21"/>
        </w:rPr>
        <w:t>thực</w:t>
      </w:r>
      <w:r>
        <w:rPr>
          <w:color w:val="0000FF"/>
          <w:spacing w:val="-3"/>
          <w:sz w:val="21"/>
        </w:rPr>
        <w:t xml:space="preserve"> </w:t>
      </w:r>
      <w:r>
        <w:rPr>
          <w:color w:val="0000FF"/>
          <w:sz w:val="21"/>
        </w:rPr>
        <w:t>hiện</w:t>
      </w:r>
      <w:r>
        <w:rPr>
          <w:color w:val="0000FF"/>
          <w:spacing w:val="-3"/>
          <w:sz w:val="21"/>
        </w:rPr>
        <w:t xml:space="preserve"> </w:t>
      </w:r>
      <w:r>
        <w:rPr>
          <w:color w:val="0000FF"/>
          <w:sz w:val="21"/>
        </w:rPr>
        <w:t>kiểm</w:t>
      </w:r>
      <w:r>
        <w:rPr>
          <w:color w:val="0000FF"/>
          <w:spacing w:val="-6"/>
          <w:sz w:val="21"/>
        </w:rPr>
        <w:t xml:space="preserve"> </w:t>
      </w:r>
      <w:r>
        <w:rPr>
          <w:color w:val="0000FF"/>
          <w:sz w:val="21"/>
        </w:rPr>
        <w:t>toán</w:t>
      </w:r>
      <w:r>
        <w:rPr>
          <w:color w:val="0000FF"/>
          <w:spacing w:val="-2"/>
          <w:sz w:val="21"/>
        </w:rPr>
        <w:t xml:space="preserve"> </w:t>
      </w:r>
      <w:r>
        <w:rPr>
          <w:color w:val="0000FF"/>
          <w:sz w:val="21"/>
        </w:rPr>
        <w:t>định</w:t>
      </w:r>
      <w:r>
        <w:rPr>
          <w:color w:val="0000FF"/>
          <w:spacing w:val="-5"/>
          <w:sz w:val="21"/>
        </w:rPr>
        <w:t xml:space="preserve"> kỳ</w:t>
      </w:r>
    </w:p>
    <w:p w14:paraId="3437D09A" w14:textId="77777777" w:rsidR="000C7CBF" w:rsidRDefault="00EC0C55">
      <w:pPr>
        <w:pStyle w:val="oancuaDanhsach"/>
        <w:numPr>
          <w:ilvl w:val="0"/>
          <w:numId w:val="97"/>
        </w:numPr>
        <w:tabs>
          <w:tab w:val="left" w:pos="541"/>
        </w:tabs>
        <w:spacing w:line="241" w:lineRule="exact"/>
        <w:ind w:left="541" w:hanging="158"/>
        <w:rPr>
          <w:color w:val="0000FF"/>
          <w:sz w:val="21"/>
        </w:rPr>
      </w:pPr>
      <w:r>
        <w:rPr>
          <w:color w:val="0000FF"/>
          <w:sz w:val="21"/>
        </w:rPr>
        <w:t>Tăng</w:t>
      </w:r>
      <w:r>
        <w:rPr>
          <w:color w:val="0000FF"/>
          <w:spacing w:val="-5"/>
          <w:sz w:val="21"/>
        </w:rPr>
        <w:t xml:space="preserve"> </w:t>
      </w:r>
      <w:r>
        <w:rPr>
          <w:color w:val="0000FF"/>
          <w:sz w:val="21"/>
        </w:rPr>
        <w:t>cường</w:t>
      </w:r>
      <w:r>
        <w:rPr>
          <w:color w:val="0000FF"/>
          <w:spacing w:val="-3"/>
          <w:sz w:val="21"/>
        </w:rPr>
        <w:t xml:space="preserve"> </w:t>
      </w:r>
      <w:r>
        <w:rPr>
          <w:color w:val="0000FF"/>
          <w:sz w:val="21"/>
        </w:rPr>
        <w:t>và</w:t>
      </w:r>
      <w:r>
        <w:rPr>
          <w:color w:val="0000FF"/>
          <w:spacing w:val="-2"/>
          <w:sz w:val="21"/>
        </w:rPr>
        <w:t xml:space="preserve"> </w:t>
      </w:r>
      <w:r>
        <w:rPr>
          <w:color w:val="0000FF"/>
          <w:sz w:val="21"/>
        </w:rPr>
        <w:t>thực</w:t>
      </w:r>
      <w:r>
        <w:rPr>
          <w:color w:val="0000FF"/>
          <w:spacing w:val="-4"/>
          <w:sz w:val="21"/>
        </w:rPr>
        <w:t xml:space="preserve"> </w:t>
      </w:r>
      <w:r>
        <w:rPr>
          <w:color w:val="0000FF"/>
          <w:sz w:val="21"/>
        </w:rPr>
        <w:t>hiện</w:t>
      </w:r>
      <w:r>
        <w:rPr>
          <w:color w:val="0000FF"/>
          <w:spacing w:val="-5"/>
          <w:sz w:val="21"/>
        </w:rPr>
        <w:t xml:space="preserve"> </w:t>
      </w:r>
      <w:r>
        <w:rPr>
          <w:color w:val="0000FF"/>
          <w:sz w:val="21"/>
        </w:rPr>
        <w:t>nghiêm</w:t>
      </w:r>
      <w:r>
        <w:rPr>
          <w:color w:val="0000FF"/>
          <w:spacing w:val="-6"/>
          <w:sz w:val="21"/>
        </w:rPr>
        <w:t xml:space="preserve"> </w:t>
      </w:r>
      <w:r>
        <w:rPr>
          <w:color w:val="0000FF"/>
          <w:sz w:val="21"/>
        </w:rPr>
        <w:t>ngặt</w:t>
      </w:r>
      <w:r>
        <w:rPr>
          <w:color w:val="0000FF"/>
          <w:spacing w:val="-4"/>
          <w:sz w:val="21"/>
        </w:rPr>
        <w:t xml:space="preserve"> </w:t>
      </w:r>
      <w:r>
        <w:rPr>
          <w:color w:val="0000FF"/>
          <w:sz w:val="21"/>
        </w:rPr>
        <w:t>việc</w:t>
      </w:r>
      <w:r>
        <w:rPr>
          <w:color w:val="0000FF"/>
          <w:spacing w:val="-3"/>
          <w:sz w:val="21"/>
        </w:rPr>
        <w:t xml:space="preserve"> </w:t>
      </w:r>
      <w:r>
        <w:rPr>
          <w:color w:val="0000FF"/>
          <w:sz w:val="21"/>
        </w:rPr>
        <w:t>bảo</w:t>
      </w:r>
      <w:r>
        <w:rPr>
          <w:color w:val="0000FF"/>
          <w:spacing w:val="-3"/>
          <w:sz w:val="21"/>
        </w:rPr>
        <w:t xml:space="preserve"> </w:t>
      </w:r>
      <w:r>
        <w:rPr>
          <w:color w:val="0000FF"/>
          <w:sz w:val="21"/>
        </w:rPr>
        <w:t>mật</w:t>
      </w:r>
      <w:r>
        <w:rPr>
          <w:color w:val="0000FF"/>
          <w:spacing w:val="-3"/>
          <w:sz w:val="21"/>
        </w:rPr>
        <w:t xml:space="preserve"> </w:t>
      </w:r>
      <w:r>
        <w:rPr>
          <w:color w:val="0000FF"/>
          <w:sz w:val="21"/>
        </w:rPr>
        <w:t>các</w:t>
      </w:r>
      <w:r>
        <w:rPr>
          <w:color w:val="0000FF"/>
          <w:spacing w:val="-3"/>
          <w:sz w:val="21"/>
        </w:rPr>
        <w:t xml:space="preserve"> </w:t>
      </w:r>
      <w:r>
        <w:rPr>
          <w:color w:val="0000FF"/>
          <w:sz w:val="21"/>
        </w:rPr>
        <w:t>tài</w:t>
      </w:r>
      <w:r>
        <w:rPr>
          <w:color w:val="0000FF"/>
          <w:spacing w:val="-3"/>
          <w:sz w:val="21"/>
        </w:rPr>
        <w:t xml:space="preserve"> </w:t>
      </w:r>
      <w:r>
        <w:rPr>
          <w:color w:val="0000FF"/>
          <w:sz w:val="21"/>
        </w:rPr>
        <w:t>liệu</w:t>
      </w:r>
      <w:r>
        <w:rPr>
          <w:color w:val="0000FF"/>
          <w:spacing w:val="-3"/>
          <w:sz w:val="21"/>
        </w:rPr>
        <w:t xml:space="preserve"> </w:t>
      </w:r>
      <w:r>
        <w:rPr>
          <w:color w:val="0000FF"/>
          <w:sz w:val="21"/>
        </w:rPr>
        <w:t>thông</w:t>
      </w:r>
      <w:r>
        <w:rPr>
          <w:color w:val="0000FF"/>
          <w:spacing w:val="-2"/>
          <w:sz w:val="21"/>
        </w:rPr>
        <w:t xml:space="preserve"> </w:t>
      </w:r>
      <w:r>
        <w:rPr>
          <w:color w:val="0000FF"/>
          <w:sz w:val="21"/>
        </w:rPr>
        <w:t>số</w:t>
      </w:r>
      <w:r>
        <w:rPr>
          <w:color w:val="0000FF"/>
          <w:spacing w:val="-3"/>
          <w:sz w:val="21"/>
        </w:rPr>
        <w:t xml:space="preserve"> </w:t>
      </w:r>
      <w:r>
        <w:rPr>
          <w:color w:val="0000FF"/>
          <w:sz w:val="21"/>
        </w:rPr>
        <w:t>kỹ</w:t>
      </w:r>
      <w:r>
        <w:rPr>
          <w:color w:val="0000FF"/>
          <w:spacing w:val="-6"/>
          <w:sz w:val="21"/>
        </w:rPr>
        <w:t xml:space="preserve"> </w:t>
      </w:r>
      <w:r>
        <w:rPr>
          <w:color w:val="0000FF"/>
          <w:sz w:val="21"/>
        </w:rPr>
        <w:t>thuật</w:t>
      </w:r>
      <w:r>
        <w:rPr>
          <w:color w:val="0000FF"/>
          <w:spacing w:val="-3"/>
          <w:sz w:val="21"/>
        </w:rPr>
        <w:t xml:space="preserve"> </w:t>
      </w:r>
      <w:r>
        <w:rPr>
          <w:color w:val="0000FF"/>
          <w:sz w:val="21"/>
        </w:rPr>
        <w:t>đã</w:t>
      </w:r>
      <w:r>
        <w:rPr>
          <w:color w:val="0000FF"/>
          <w:spacing w:val="-3"/>
          <w:sz w:val="21"/>
        </w:rPr>
        <w:t xml:space="preserve"> </w:t>
      </w:r>
      <w:r>
        <w:rPr>
          <w:color w:val="0000FF"/>
          <w:sz w:val="21"/>
        </w:rPr>
        <w:t>cung</w:t>
      </w:r>
      <w:r>
        <w:rPr>
          <w:color w:val="0000FF"/>
          <w:spacing w:val="-2"/>
          <w:sz w:val="21"/>
        </w:rPr>
        <w:t xml:space="preserve"> </w:t>
      </w:r>
      <w:r>
        <w:rPr>
          <w:color w:val="0000FF"/>
          <w:spacing w:val="-5"/>
          <w:sz w:val="21"/>
        </w:rPr>
        <w:t>cấp</w:t>
      </w:r>
    </w:p>
    <w:p w14:paraId="5C4A820E" w14:textId="77777777" w:rsidR="000C7CBF" w:rsidRDefault="00EC0C55">
      <w:pPr>
        <w:pStyle w:val="oancuaDanhsach"/>
        <w:numPr>
          <w:ilvl w:val="0"/>
          <w:numId w:val="97"/>
        </w:numPr>
        <w:tabs>
          <w:tab w:val="left" w:pos="569"/>
        </w:tabs>
        <w:ind w:left="383" w:right="801" w:firstLine="0"/>
        <w:rPr>
          <w:color w:val="0000FF"/>
          <w:sz w:val="21"/>
        </w:rPr>
      </w:pPr>
      <w:r>
        <w:rPr>
          <w:color w:val="0000FF"/>
          <w:sz w:val="21"/>
        </w:rPr>
        <w:t>Hướng</w:t>
      </w:r>
      <w:r>
        <w:rPr>
          <w:color w:val="0000FF"/>
          <w:spacing w:val="27"/>
          <w:sz w:val="21"/>
        </w:rPr>
        <w:t xml:space="preserve"> </w:t>
      </w:r>
      <w:r>
        <w:rPr>
          <w:color w:val="0000FF"/>
          <w:sz w:val="21"/>
        </w:rPr>
        <w:t>dẫn</w:t>
      </w:r>
      <w:r>
        <w:rPr>
          <w:color w:val="0000FF"/>
          <w:spacing w:val="27"/>
          <w:sz w:val="21"/>
        </w:rPr>
        <w:t xml:space="preserve"> </w:t>
      </w:r>
      <w:r>
        <w:rPr>
          <w:color w:val="0000FF"/>
          <w:sz w:val="21"/>
        </w:rPr>
        <w:t>tăng</w:t>
      </w:r>
      <w:r>
        <w:rPr>
          <w:color w:val="0000FF"/>
          <w:spacing w:val="27"/>
          <w:sz w:val="21"/>
        </w:rPr>
        <w:t xml:space="preserve"> </w:t>
      </w:r>
      <w:r>
        <w:rPr>
          <w:color w:val="0000FF"/>
          <w:sz w:val="21"/>
        </w:rPr>
        <w:t>cường</w:t>
      </w:r>
      <w:r>
        <w:rPr>
          <w:color w:val="0000FF"/>
          <w:spacing w:val="27"/>
          <w:sz w:val="21"/>
        </w:rPr>
        <w:t xml:space="preserve"> </w:t>
      </w:r>
      <w:r>
        <w:rPr>
          <w:color w:val="0000FF"/>
          <w:sz w:val="21"/>
        </w:rPr>
        <w:t>quản</w:t>
      </w:r>
      <w:r>
        <w:rPr>
          <w:color w:val="0000FF"/>
          <w:spacing w:val="27"/>
          <w:sz w:val="21"/>
        </w:rPr>
        <w:t xml:space="preserve"> </w:t>
      </w:r>
      <w:r>
        <w:rPr>
          <w:color w:val="0000FF"/>
          <w:sz w:val="21"/>
        </w:rPr>
        <w:t>lý</w:t>
      </w:r>
      <w:r>
        <w:rPr>
          <w:color w:val="0000FF"/>
          <w:spacing w:val="27"/>
          <w:sz w:val="21"/>
        </w:rPr>
        <w:t xml:space="preserve"> </w:t>
      </w:r>
      <w:r>
        <w:rPr>
          <w:color w:val="0000FF"/>
          <w:sz w:val="21"/>
        </w:rPr>
        <w:t>sản</w:t>
      </w:r>
      <w:r>
        <w:rPr>
          <w:color w:val="0000FF"/>
          <w:spacing w:val="27"/>
          <w:sz w:val="21"/>
        </w:rPr>
        <w:t xml:space="preserve"> </w:t>
      </w:r>
      <w:r>
        <w:rPr>
          <w:color w:val="0000FF"/>
          <w:sz w:val="21"/>
        </w:rPr>
        <w:t>phẩm</w:t>
      </w:r>
      <w:r>
        <w:rPr>
          <w:color w:val="0000FF"/>
          <w:spacing w:val="24"/>
          <w:sz w:val="21"/>
        </w:rPr>
        <w:t xml:space="preserve"> </w:t>
      </w:r>
      <w:r>
        <w:rPr>
          <w:color w:val="0000FF"/>
          <w:sz w:val="21"/>
        </w:rPr>
        <w:t>tại</w:t>
      </w:r>
      <w:r>
        <w:rPr>
          <w:color w:val="0000FF"/>
          <w:spacing w:val="26"/>
          <w:sz w:val="21"/>
        </w:rPr>
        <w:t xml:space="preserve"> </w:t>
      </w:r>
      <w:r>
        <w:rPr>
          <w:color w:val="0000FF"/>
          <w:sz w:val="21"/>
        </w:rPr>
        <w:t>nhà</w:t>
      </w:r>
      <w:r>
        <w:rPr>
          <w:color w:val="0000FF"/>
          <w:spacing w:val="27"/>
          <w:sz w:val="21"/>
        </w:rPr>
        <w:t xml:space="preserve"> </w:t>
      </w:r>
      <w:r>
        <w:rPr>
          <w:color w:val="0000FF"/>
          <w:sz w:val="21"/>
        </w:rPr>
        <w:t>thầu</w:t>
      </w:r>
      <w:r>
        <w:rPr>
          <w:color w:val="0000FF"/>
          <w:spacing w:val="27"/>
          <w:sz w:val="21"/>
        </w:rPr>
        <w:t xml:space="preserve"> </w:t>
      </w:r>
      <w:r>
        <w:rPr>
          <w:color w:val="0000FF"/>
          <w:sz w:val="21"/>
        </w:rPr>
        <w:t>ngoại</w:t>
      </w:r>
      <w:r>
        <w:rPr>
          <w:color w:val="0000FF"/>
          <w:spacing w:val="26"/>
          <w:sz w:val="21"/>
        </w:rPr>
        <w:t xml:space="preserve"> </w:t>
      </w:r>
      <w:r>
        <w:rPr>
          <w:color w:val="0000FF"/>
          <w:sz w:val="21"/>
        </w:rPr>
        <w:t>vi</w:t>
      </w:r>
      <w:r>
        <w:rPr>
          <w:color w:val="0000FF"/>
          <w:spacing w:val="26"/>
          <w:sz w:val="21"/>
        </w:rPr>
        <w:t xml:space="preserve"> </w:t>
      </w:r>
      <w:r>
        <w:rPr>
          <w:color w:val="0000FF"/>
          <w:sz w:val="21"/>
        </w:rPr>
        <w:t>cho</w:t>
      </w:r>
      <w:r>
        <w:rPr>
          <w:color w:val="0000FF"/>
          <w:spacing w:val="27"/>
          <w:sz w:val="21"/>
        </w:rPr>
        <w:t xml:space="preserve"> </w:t>
      </w:r>
      <w:r>
        <w:rPr>
          <w:color w:val="0000FF"/>
          <w:sz w:val="21"/>
        </w:rPr>
        <w:t>hàng</w:t>
      </w:r>
      <w:r>
        <w:rPr>
          <w:color w:val="0000FF"/>
          <w:spacing w:val="27"/>
          <w:sz w:val="21"/>
        </w:rPr>
        <w:t xml:space="preserve"> </w:t>
      </w:r>
      <w:r>
        <w:rPr>
          <w:color w:val="0000FF"/>
          <w:sz w:val="21"/>
        </w:rPr>
        <w:t>cung</w:t>
      </w:r>
      <w:r>
        <w:rPr>
          <w:color w:val="0000FF"/>
          <w:spacing w:val="24"/>
          <w:sz w:val="21"/>
        </w:rPr>
        <w:t xml:space="preserve"> </w:t>
      </w:r>
      <w:r>
        <w:rPr>
          <w:color w:val="0000FF"/>
          <w:sz w:val="21"/>
        </w:rPr>
        <w:t>cấp</w:t>
      </w:r>
      <w:r>
        <w:rPr>
          <w:color w:val="0000FF"/>
          <w:spacing w:val="27"/>
          <w:sz w:val="21"/>
        </w:rPr>
        <w:t xml:space="preserve"> </w:t>
      </w:r>
      <w:r>
        <w:rPr>
          <w:color w:val="0000FF"/>
          <w:sz w:val="21"/>
        </w:rPr>
        <w:t>(lưu</w:t>
      </w:r>
      <w:r>
        <w:rPr>
          <w:color w:val="0000FF"/>
          <w:spacing w:val="27"/>
          <w:sz w:val="21"/>
        </w:rPr>
        <w:t xml:space="preserve"> </w:t>
      </w:r>
      <w:r>
        <w:rPr>
          <w:color w:val="0000FF"/>
          <w:sz w:val="21"/>
        </w:rPr>
        <w:t>trữ, chuyển giao, kiểm kê)</w:t>
      </w:r>
    </w:p>
    <w:p w14:paraId="316C3252" w14:textId="77777777" w:rsidR="000C7CBF" w:rsidRDefault="00EC0C55">
      <w:pPr>
        <w:pStyle w:val="oancuaDanhsach"/>
        <w:numPr>
          <w:ilvl w:val="0"/>
          <w:numId w:val="97"/>
        </w:numPr>
        <w:tabs>
          <w:tab w:val="left" w:pos="545"/>
        </w:tabs>
        <w:ind w:left="383" w:right="801" w:firstLine="0"/>
        <w:rPr>
          <w:color w:val="0000FF"/>
          <w:sz w:val="21"/>
        </w:rPr>
      </w:pPr>
      <w:r>
        <w:rPr>
          <w:color w:val="0000FF"/>
          <w:sz w:val="21"/>
        </w:rPr>
        <w:t>Thực hiện kiểm tra độ chính xác định kỳ cho hàng cung cấp như máy móc, thiết bị, khuôn mẫu, dụng cụ chữa cháy, dụng cụ kiểm tra, v.v.</w:t>
      </w:r>
    </w:p>
    <w:p w14:paraId="1ED34876" w14:textId="77777777" w:rsidR="000C7CBF" w:rsidRDefault="00EC0C55">
      <w:pPr>
        <w:pStyle w:val="oancuaDanhsach"/>
        <w:numPr>
          <w:ilvl w:val="0"/>
          <w:numId w:val="97"/>
        </w:numPr>
        <w:tabs>
          <w:tab w:val="left" w:pos="550"/>
        </w:tabs>
        <w:ind w:left="383" w:right="801" w:firstLine="0"/>
        <w:rPr>
          <w:color w:val="0000FF"/>
          <w:sz w:val="21"/>
        </w:rPr>
      </w:pPr>
      <w:r>
        <w:rPr>
          <w:color w:val="0000FF"/>
          <w:sz w:val="21"/>
        </w:rPr>
        <w:t>Giá của hàng cung cấp thường xuyên (vật tư và khuôn mẫu) được xác định dựa trên thỏa thuận giữa công ty đặt hàng và nhà thầu ngoại vi</w:t>
      </w:r>
    </w:p>
    <w:p w14:paraId="2A8F9416" w14:textId="77777777" w:rsidR="000C7CBF" w:rsidRDefault="00EC0C55">
      <w:pPr>
        <w:pStyle w:val="oancuaDanhsach"/>
        <w:numPr>
          <w:ilvl w:val="0"/>
          <w:numId w:val="97"/>
        </w:numPr>
        <w:tabs>
          <w:tab w:val="left" w:pos="541"/>
        </w:tabs>
        <w:spacing w:before="1" w:line="241" w:lineRule="exact"/>
        <w:ind w:left="541" w:hanging="158"/>
        <w:rPr>
          <w:color w:val="0000FF"/>
          <w:sz w:val="21"/>
        </w:rPr>
      </w:pPr>
      <w:r>
        <w:rPr>
          <w:color w:val="0000FF"/>
          <w:sz w:val="21"/>
        </w:rPr>
        <w:t>Làm</w:t>
      </w:r>
      <w:r>
        <w:rPr>
          <w:color w:val="0000FF"/>
          <w:spacing w:val="-8"/>
          <w:sz w:val="21"/>
        </w:rPr>
        <w:t xml:space="preserve"> </w:t>
      </w:r>
      <w:r>
        <w:rPr>
          <w:color w:val="0000FF"/>
          <w:sz w:val="21"/>
        </w:rPr>
        <w:t>rõ</w:t>
      </w:r>
      <w:r>
        <w:rPr>
          <w:color w:val="0000FF"/>
          <w:spacing w:val="-2"/>
          <w:sz w:val="21"/>
        </w:rPr>
        <w:t xml:space="preserve"> </w:t>
      </w:r>
      <w:r>
        <w:rPr>
          <w:color w:val="0000FF"/>
          <w:sz w:val="21"/>
        </w:rPr>
        <w:t>phương</w:t>
      </w:r>
      <w:r>
        <w:rPr>
          <w:color w:val="0000FF"/>
          <w:spacing w:val="-2"/>
          <w:sz w:val="21"/>
        </w:rPr>
        <w:t xml:space="preserve"> </w:t>
      </w:r>
      <w:r>
        <w:rPr>
          <w:color w:val="0000FF"/>
          <w:sz w:val="21"/>
        </w:rPr>
        <w:t>pháp</w:t>
      </w:r>
      <w:r>
        <w:rPr>
          <w:color w:val="0000FF"/>
          <w:spacing w:val="-2"/>
          <w:sz w:val="21"/>
        </w:rPr>
        <w:t xml:space="preserve"> </w:t>
      </w:r>
      <w:r>
        <w:rPr>
          <w:color w:val="0000FF"/>
          <w:sz w:val="21"/>
        </w:rPr>
        <w:t>xử</w:t>
      </w:r>
      <w:r>
        <w:rPr>
          <w:color w:val="0000FF"/>
          <w:spacing w:val="-1"/>
          <w:sz w:val="21"/>
        </w:rPr>
        <w:t xml:space="preserve"> </w:t>
      </w:r>
      <w:r>
        <w:rPr>
          <w:color w:val="0000FF"/>
          <w:sz w:val="21"/>
        </w:rPr>
        <w:t>lý</w:t>
      </w:r>
      <w:r>
        <w:rPr>
          <w:color w:val="0000FF"/>
          <w:spacing w:val="-5"/>
          <w:sz w:val="21"/>
        </w:rPr>
        <w:t xml:space="preserve"> </w:t>
      </w:r>
      <w:r>
        <w:rPr>
          <w:color w:val="0000FF"/>
          <w:sz w:val="21"/>
        </w:rPr>
        <w:t>vấn</w:t>
      </w:r>
      <w:r>
        <w:rPr>
          <w:color w:val="0000FF"/>
          <w:spacing w:val="-1"/>
          <w:sz w:val="21"/>
        </w:rPr>
        <w:t xml:space="preserve"> </w:t>
      </w:r>
      <w:r>
        <w:rPr>
          <w:color w:val="0000FF"/>
          <w:sz w:val="21"/>
        </w:rPr>
        <w:t>đề</w:t>
      </w:r>
      <w:r>
        <w:rPr>
          <w:color w:val="0000FF"/>
          <w:spacing w:val="-2"/>
          <w:sz w:val="21"/>
        </w:rPr>
        <w:t xml:space="preserve"> </w:t>
      </w:r>
      <w:r>
        <w:rPr>
          <w:color w:val="0000FF"/>
          <w:sz w:val="21"/>
        </w:rPr>
        <w:t>dự</w:t>
      </w:r>
      <w:r>
        <w:rPr>
          <w:color w:val="0000FF"/>
          <w:spacing w:val="-4"/>
          <w:sz w:val="21"/>
        </w:rPr>
        <w:t xml:space="preserve"> </w:t>
      </w:r>
      <w:r>
        <w:rPr>
          <w:color w:val="0000FF"/>
          <w:sz w:val="21"/>
        </w:rPr>
        <w:t>kiến</w:t>
      </w:r>
      <w:r>
        <w:rPr>
          <w:color w:val="0000FF"/>
          <w:spacing w:val="-2"/>
          <w:sz w:val="21"/>
        </w:rPr>
        <w:t xml:space="preserve"> </w:t>
      </w:r>
      <w:r>
        <w:rPr>
          <w:color w:val="0000FF"/>
          <w:sz w:val="21"/>
        </w:rPr>
        <w:t>do</w:t>
      </w:r>
      <w:r>
        <w:rPr>
          <w:color w:val="0000FF"/>
          <w:spacing w:val="-5"/>
          <w:sz w:val="21"/>
        </w:rPr>
        <w:t xml:space="preserve"> </w:t>
      </w:r>
      <w:r>
        <w:rPr>
          <w:color w:val="0000FF"/>
          <w:sz w:val="21"/>
        </w:rPr>
        <w:t>hàng</w:t>
      </w:r>
      <w:r>
        <w:rPr>
          <w:color w:val="0000FF"/>
          <w:spacing w:val="-5"/>
          <w:sz w:val="21"/>
        </w:rPr>
        <w:t xml:space="preserve"> </w:t>
      </w:r>
      <w:r>
        <w:rPr>
          <w:color w:val="0000FF"/>
          <w:sz w:val="21"/>
        </w:rPr>
        <w:t>cung</w:t>
      </w:r>
      <w:r>
        <w:rPr>
          <w:color w:val="0000FF"/>
          <w:spacing w:val="-1"/>
          <w:sz w:val="21"/>
        </w:rPr>
        <w:t xml:space="preserve"> </w:t>
      </w:r>
      <w:r>
        <w:rPr>
          <w:color w:val="0000FF"/>
          <w:spacing w:val="-5"/>
          <w:sz w:val="21"/>
        </w:rPr>
        <w:t>cấp</w:t>
      </w:r>
    </w:p>
    <w:p w14:paraId="6130D2D4" w14:textId="77777777" w:rsidR="000C7CBF" w:rsidRDefault="00EC0C55">
      <w:pPr>
        <w:pStyle w:val="oancuaDanhsach"/>
        <w:numPr>
          <w:ilvl w:val="0"/>
          <w:numId w:val="97"/>
        </w:numPr>
        <w:tabs>
          <w:tab w:val="left" w:pos="541"/>
        </w:tabs>
        <w:spacing w:line="241" w:lineRule="exact"/>
        <w:ind w:left="541" w:hanging="158"/>
        <w:rPr>
          <w:color w:val="0000FF"/>
          <w:sz w:val="21"/>
        </w:rPr>
      </w:pPr>
      <w:r>
        <w:rPr>
          <w:color w:val="0000FF"/>
          <w:sz w:val="21"/>
        </w:rPr>
        <w:t>Đảm</w:t>
      </w:r>
      <w:r>
        <w:rPr>
          <w:color w:val="0000FF"/>
          <w:spacing w:val="-6"/>
          <w:sz w:val="21"/>
        </w:rPr>
        <w:t xml:space="preserve"> </w:t>
      </w:r>
      <w:r>
        <w:rPr>
          <w:color w:val="0000FF"/>
          <w:sz w:val="21"/>
        </w:rPr>
        <w:t>bảo</w:t>
      </w:r>
      <w:r>
        <w:rPr>
          <w:color w:val="0000FF"/>
          <w:spacing w:val="-2"/>
          <w:sz w:val="21"/>
        </w:rPr>
        <w:t xml:space="preserve"> </w:t>
      </w:r>
      <w:r>
        <w:rPr>
          <w:color w:val="0000FF"/>
          <w:sz w:val="21"/>
        </w:rPr>
        <w:t>chất</w:t>
      </w:r>
      <w:r>
        <w:rPr>
          <w:color w:val="0000FF"/>
          <w:spacing w:val="-3"/>
          <w:sz w:val="21"/>
        </w:rPr>
        <w:t xml:space="preserve"> </w:t>
      </w:r>
      <w:r>
        <w:rPr>
          <w:color w:val="0000FF"/>
          <w:sz w:val="21"/>
        </w:rPr>
        <w:t>lượng</w:t>
      </w:r>
      <w:r>
        <w:rPr>
          <w:color w:val="0000FF"/>
          <w:spacing w:val="-2"/>
          <w:sz w:val="21"/>
        </w:rPr>
        <w:t xml:space="preserve"> </w:t>
      </w:r>
      <w:r>
        <w:rPr>
          <w:color w:val="0000FF"/>
          <w:sz w:val="21"/>
        </w:rPr>
        <w:t>và</w:t>
      </w:r>
      <w:r>
        <w:rPr>
          <w:color w:val="0000FF"/>
          <w:spacing w:val="-3"/>
          <w:sz w:val="21"/>
        </w:rPr>
        <w:t xml:space="preserve"> </w:t>
      </w:r>
      <w:r>
        <w:rPr>
          <w:color w:val="0000FF"/>
          <w:sz w:val="21"/>
        </w:rPr>
        <w:t>tuân</w:t>
      </w:r>
      <w:r>
        <w:rPr>
          <w:color w:val="0000FF"/>
          <w:spacing w:val="-2"/>
          <w:sz w:val="21"/>
        </w:rPr>
        <w:t xml:space="preserve"> </w:t>
      </w:r>
      <w:r>
        <w:rPr>
          <w:color w:val="0000FF"/>
          <w:sz w:val="21"/>
        </w:rPr>
        <w:t>thủ</w:t>
      </w:r>
      <w:r>
        <w:rPr>
          <w:color w:val="0000FF"/>
          <w:spacing w:val="-2"/>
          <w:sz w:val="21"/>
        </w:rPr>
        <w:t xml:space="preserve"> </w:t>
      </w:r>
      <w:r>
        <w:rPr>
          <w:color w:val="0000FF"/>
          <w:sz w:val="21"/>
        </w:rPr>
        <w:t>thời</w:t>
      </w:r>
      <w:r>
        <w:rPr>
          <w:color w:val="0000FF"/>
          <w:spacing w:val="-3"/>
          <w:sz w:val="21"/>
        </w:rPr>
        <w:t xml:space="preserve"> </w:t>
      </w:r>
      <w:r>
        <w:rPr>
          <w:color w:val="0000FF"/>
          <w:sz w:val="21"/>
        </w:rPr>
        <w:t>hạn</w:t>
      </w:r>
      <w:r>
        <w:rPr>
          <w:color w:val="0000FF"/>
          <w:spacing w:val="-2"/>
          <w:sz w:val="21"/>
        </w:rPr>
        <w:t xml:space="preserve"> </w:t>
      </w:r>
      <w:r>
        <w:rPr>
          <w:color w:val="0000FF"/>
          <w:sz w:val="21"/>
        </w:rPr>
        <w:t>giao</w:t>
      </w:r>
      <w:r>
        <w:rPr>
          <w:color w:val="0000FF"/>
          <w:spacing w:val="-5"/>
          <w:sz w:val="21"/>
        </w:rPr>
        <w:t xml:space="preserve"> </w:t>
      </w:r>
      <w:r>
        <w:rPr>
          <w:color w:val="0000FF"/>
          <w:sz w:val="21"/>
        </w:rPr>
        <w:t>hàng</w:t>
      </w:r>
      <w:r>
        <w:rPr>
          <w:color w:val="0000FF"/>
          <w:spacing w:val="-4"/>
          <w:sz w:val="21"/>
        </w:rPr>
        <w:t xml:space="preserve"> </w:t>
      </w:r>
      <w:r>
        <w:rPr>
          <w:color w:val="0000FF"/>
          <w:sz w:val="21"/>
        </w:rPr>
        <w:t>của</w:t>
      </w:r>
      <w:r>
        <w:rPr>
          <w:color w:val="0000FF"/>
          <w:spacing w:val="-5"/>
          <w:sz w:val="21"/>
        </w:rPr>
        <w:t xml:space="preserve"> </w:t>
      </w:r>
      <w:r>
        <w:rPr>
          <w:color w:val="0000FF"/>
          <w:sz w:val="21"/>
        </w:rPr>
        <w:t>hàng</w:t>
      </w:r>
      <w:r>
        <w:rPr>
          <w:color w:val="0000FF"/>
          <w:spacing w:val="-2"/>
          <w:sz w:val="21"/>
        </w:rPr>
        <w:t xml:space="preserve"> </w:t>
      </w:r>
      <w:r>
        <w:rPr>
          <w:color w:val="0000FF"/>
          <w:sz w:val="21"/>
        </w:rPr>
        <w:t>cung</w:t>
      </w:r>
      <w:r>
        <w:rPr>
          <w:color w:val="0000FF"/>
          <w:spacing w:val="-2"/>
          <w:sz w:val="21"/>
        </w:rPr>
        <w:t xml:space="preserve"> </w:t>
      </w:r>
      <w:r>
        <w:rPr>
          <w:color w:val="0000FF"/>
          <w:spacing w:val="-5"/>
          <w:sz w:val="21"/>
        </w:rPr>
        <w:t>cấp</w:t>
      </w:r>
    </w:p>
    <w:p w14:paraId="2914E9C1" w14:textId="77777777" w:rsidR="000C7CBF" w:rsidRDefault="00EC0C55">
      <w:pPr>
        <w:pStyle w:val="oancuaDanhsach"/>
        <w:numPr>
          <w:ilvl w:val="0"/>
          <w:numId w:val="97"/>
        </w:numPr>
        <w:tabs>
          <w:tab w:val="left" w:pos="557"/>
        </w:tabs>
        <w:spacing w:before="1"/>
        <w:ind w:left="383" w:right="803" w:firstLine="0"/>
        <w:rPr>
          <w:color w:val="0000FF"/>
          <w:sz w:val="21"/>
        </w:rPr>
      </w:pPr>
      <w:r>
        <w:rPr>
          <w:color w:val="0000FF"/>
          <w:sz w:val="21"/>
        </w:rPr>
        <w:t>Đối</w:t>
      </w:r>
      <w:r>
        <w:rPr>
          <w:color w:val="0000FF"/>
          <w:spacing w:val="17"/>
          <w:sz w:val="21"/>
        </w:rPr>
        <w:t xml:space="preserve"> </w:t>
      </w:r>
      <w:r>
        <w:rPr>
          <w:color w:val="0000FF"/>
          <w:sz w:val="21"/>
        </w:rPr>
        <w:t>với</w:t>
      </w:r>
      <w:r>
        <w:rPr>
          <w:color w:val="0000FF"/>
          <w:spacing w:val="17"/>
          <w:sz w:val="21"/>
        </w:rPr>
        <w:t xml:space="preserve"> </w:t>
      </w:r>
      <w:r>
        <w:rPr>
          <w:color w:val="0000FF"/>
          <w:sz w:val="21"/>
        </w:rPr>
        <w:t>việc</w:t>
      </w:r>
      <w:r>
        <w:rPr>
          <w:color w:val="0000FF"/>
          <w:spacing w:val="18"/>
          <w:sz w:val="21"/>
        </w:rPr>
        <w:t xml:space="preserve"> </w:t>
      </w:r>
      <w:r>
        <w:rPr>
          <w:color w:val="0000FF"/>
          <w:sz w:val="21"/>
        </w:rPr>
        <w:t>thay đổi</w:t>
      </w:r>
      <w:r>
        <w:rPr>
          <w:color w:val="0000FF"/>
          <w:spacing w:val="17"/>
          <w:sz w:val="21"/>
        </w:rPr>
        <w:t xml:space="preserve"> </w:t>
      </w:r>
      <w:r>
        <w:rPr>
          <w:color w:val="0000FF"/>
          <w:sz w:val="21"/>
        </w:rPr>
        <w:t>bản</w:t>
      </w:r>
      <w:r>
        <w:rPr>
          <w:color w:val="0000FF"/>
          <w:spacing w:val="15"/>
          <w:sz w:val="21"/>
        </w:rPr>
        <w:t xml:space="preserve"> </w:t>
      </w:r>
      <w:r>
        <w:rPr>
          <w:color w:val="0000FF"/>
          <w:sz w:val="21"/>
        </w:rPr>
        <w:t>vẽ</w:t>
      </w:r>
      <w:r>
        <w:rPr>
          <w:color w:val="0000FF"/>
          <w:spacing w:val="18"/>
          <w:sz w:val="21"/>
        </w:rPr>
        <w:t xml:space="preserve"> </w:t>
      </w:r>
      <w:r>
        <w:rPr>
          <w:color w:val="0000FF"/>
          <w:sz w:val="21"/>
        </w:rPr>
        <w:t>cung</w:t>
      </w:r>
      <w:r>
        <w:rPr>
          <w:color w:val="0000FF"/>
          <w:spacing w:val="15"/>
          <w:sz w:val="21"/>
        </w:rPr>
        <w:t xml:space="preserve"> </w:t>
      </w:r>
      <w:r>
        <w:rPr>
          <w:color w:val="0000FF"/>
          <w:sz w:val="21"/>
        </w:rPr>
        <w:t>cấp</w:t>
      </w:r>
      <w:r>
        <w:rPr>
          <w:color w:val="0000FF"/>
          <w:spacing w:val="18"/>
          <w:sz w:val="21"/>
        </w:rPr>
        <w:t xml:space="preserve"> </w:t>
      </w:r>
      <w:r>
        <w:rPr>
          <w:color w:val="0000FF"/>
          <w:sz w:val="21"/>
        </w:rPr>
        <w:t>và</w:t>
      </w:r>
      <w:r>
        <w:rPr>
          <w:color w:val="0000FF"/>
          <w:spacing w:val="18"/>
          <w:sz w:val="21"/>
        </w:rPr>
        <w:t xml:space="preserve"> </w:t>
      </w:r>
      <w:r>
        <w:rPr>
          <w:color w:val="0000FF"/>
          <w:sz w:val="21"/>
        </w:rPr>
        <w:t>thông</w:t>
      </w:r>
      <w:r>
        <w:rPr>
          <w:color w:val="0000FF"/>
          <w:spacing w:val="15"/>
          <w:sz w:val="21"/>
        </w:rPr>
        <w:t xml:space="preserve"> </w:t>
      </w:r>
      <w:r>
        <w:rPr>
          <w:color w:val="0000FF"/>
          <w:sz w:val="21"/>
        </w:rPr>
        <w:t>số</w:t>
      </w:r>
      <w:r>
        <w:rPr>
          <w:color w:val="0000FF"/>
          <w:spacing w:val="16"/>
          <w:sz w:val="21"/>
        </w:rPr>
        <w:t xml:space="preserve"> </w:t>
      </w:r>
      <w:r>
        <w:rPr>
          <w:color w:val="0000FF"/>
          <w:sz w:val="21"/>
        </w:rPr>
        <w:t>kỹ thuật,</w:t>
      </w:r>
      <w:r>
        <w:rPr>
          <w:color w:val="0000FF"/>
          <w:spacing w:val="18"/>
          <w:sz w:val="21"/>
        </w:rPr>
        <w:t xml:space="preserve"> </w:t>
      </w:r>
      <w:r>
        <w:rPr>
          <w:color w:val="0000FF"/>
          <w:sz w:val="21"/>
        </w:rPr>
        <w:t>cần</w:t>
      </w:r>
      <w:r>
        <w:rPr>
          <w:color w:val="0000FF"/>
          <w:spacing w:val="18"/>
          <w:sz w:val="21"/>
        </w:rPr>
        <w:t xml:space="preserve"> </w:t>
      </w:r>
      <w:r>
        <w:rPr>
          <w:color w:val="0000FF"/>
          <w:sz w:val="21"/>
        </w:rPr>
        <w:t>thiết</w:t>
      </w:r>
      <w:r>
        <w:rPr>
          <w:color w:val="0000FF"/>
          <w:spacing w:val="17"/>
          <w:sz w:val="21"/>
        </w:rPr>
        <w:t xml:space="preserve"> </w:t>
      </w:r>
      <w:r>
        <w:rPr>
          <w:color w:val="0000FF"/>
          <w:sz w:val="21"/>
        </w:rPr>
        <w:t>lập</w:t>
      </w:r>
      <w:r>
        <w:rPr>
          <w:color w:val="0000FF"/>
          <w:spacing w:val="15"/>
          <w:sz w:val="21"/>
        </w:rPr>
        <w:t xml:space="preserve"> </w:t>
      </w:r>
      <w:r>
        <w:rPr>
          <w:color w:val="0000FF"/>
          <w:sz w:val="21"/>
        </w:rPr>
        <w:t>quy định</w:t>
      </w:r>
      <w:r>
        <w:rPr>
          <w:color w:val="0000FF"/>
          <w:spacing w:val="18"/>
          <w:sz w:val="21"/>
        </w:rPr>
        <w:t xml:space="preserve"> </w:t>
      </w:r>
      <w:r>
        <w:rPr>
          <w:color w:val="0000FF"/>
          <w:sz w:val="21"/>
        </w:rPr>
        <w:t>về</w:t>
      </w:r>
      <w:r>
        <w:rPr>
          <w:color w:val="0000FF"/>
          <w:spacing w:val="18"/>
          <w:sz w:val="21"/>
        </w:rPr>
        <w:t xml:space="preserve"> </w:t>
      </w:r>
      <w:r>
        <w:rPr>
          <w:color w:val="0000FF"/>
          <w:sz w:val="21"/>
        </w:rPr>
        <w:t>thủ</w:t>
      </w:r>
      <w:r>
        <w:rPr>
          <w:color w:val="0000FF"/>
          <w:spacing w:val="16"/>
          <w:sz w:val="21"/>
        </w:rPr>
        <w:t xml:space="preserve"> </w:t>
      </w:r>
      <w:r>
        <w:rPr>
          <w:color w:val="0000FF"/>
          <w:sz w:val="21"/>
        </w:rPr>
        <w:t>tục thay đổi và tăng cường quản lý bảo dưỡng</w:t>
      </w:r>
    </w:p>
    <w:p w14:paraId="225869AE" w14:textId="77777777" w:rsidR="000C7CBF" w:rsidRDefault="00EC0C55">
      <w:pPr>
        <w:pStyle w:val="oancuaDanhsach"/>
        <w:numPr>
          <w:ilvl w:val="0"/>
          <w:numId w:val="97"/>
        </w:numPr>
        <w:tabs>
          <w:tab w:val="left" w:pos="646"/>
        </w:tabs>
        <w:spacing w:line="241" w:lineRule="exact"/>
        <w:ind w:left="646" w:hanging="263"/>
        <w:rPr>
          <w:color w:val="0000FF"/>
          <w:sz w:val="21"/>
        </w:rPr>
      </w:pPr>
      <w:r>
        <w:rPr>
          <w:color w:val="0000FF"/>
          <w:spacing w:val="-4"/>
          <w:sz w:val="21"/>
        </w:rPr>
        <w:t>Khác</w:t>
      </w:r>
    </w:p>
    <w:p w14:paraId="34DB0683" w14:textId="77777777" w:rsidR="000C7CBF" w:rsidRDefault="000C7CBF">
      <w:pPr>
        <w:pStyle w:val="ThnVnban"/>
        <w:ind w:left="0"/>
      </w:pPr>
    </w:p>
    <w:p w14:paraId="5195A24F" w14:textId="77777777" w:rsidR="000C7CBF" w:rsidRDefault="000C7CBF">
      <w:pPr>
        <w:pStyle w:val="ThnVnban"/>
        <w:spacing w:before="8"/>
        <w:ind w:left="0"/>
      </w:pPr>
    </w:p>
    <w:p w14:paraId="74809EEA" w14:textId="77777777" w:rsidR="000C7CBF" w:rsidRDefault="00EC0C55">
      <w:pPr>
        <w:pStyle w:val="ThnVnban"/>
        <w:ind w:left="0" w:right="419"/>
        <w:jc w:val="center"/>
      </w:pPr>
      <w:r>
        <w:rPr>
          <w:color w:val="000000"/>
          <w:highlight w:val="green"/>
        </w:rPr>
        <w:t>Column</w:t>
      </w:r>
      <w:r>
        <w:rPr>
          <w:color w:val="000000"/>
          <w:spacing w:val="47"/>
          <w:highlight w:val="green"/>
        </w:rPr>
        <w:t xml:space="preserve"> </w:t>
      </w:r>
      <w:r>
        <w:rPr>
          <w:rFonts w:ascii="SimSun" w:eastAsia="SimSun" w:hAnsi="SimSun" w:hint="eastAsia"/>
          <w:color w:val="000000"/>
          <w:spacing w:val="8"/>
          <w:highlight w:val="green"/>
        </w:rPr>
        <w:t>知ってて便利</w:t>
      </w:r>
      <w:r>
        <w:rPr>
          <w:color w:val="0000FF"/>
        </w:rPr>
        <w:t>Cột</w:t>
      </w:r>
      <w:r>
        <w:rPr>
          <w:color w:val="0000FF"/>
          <w:spacing w:val="-7"/>
        </w:rPr>
        <w:t xml:space="preserve"> </w:t>
      </w:r>
      <w:r>
        <w:rPr>
          <w:color w:val="0000FF"/>
        </w:rPr>
        <w:t>Tiện</w:t>
      </w:r>
      <w:r>
        <w:rPr>
          <w:color w:val="0000FF"/>
          <w:spacing w:val="-2"/>
        </w:rPr>
        <w:t xml:space="preserve"> </w:t>
      </w:r>
      <w:r>
        <w:rPr>
          <w:color w:val="0000FF"/>
        </w:rPr>
        <w:t>ích</w:t>
      </w:r>
      <w:r>
        <w:rPr>
          <w:color w:val="0000FF"/>
          <w:spacing w:val="-3"/>
        </w:rPr>
        <w:t xml:space="preserve"> </w:t>
      </w:r>
      <w:r>
        <w:rPr>
          <w:color w:val="0000FF"/>
        </w:rPr>
        <w:t>khi</w:t>
      </w:r>
      <w:r>
        <w:rPr>
          <w:color w:val="0000FF"/>
          <w:spacing w:val="-6"/>
        </w:rPr>
        <w:t xml:space="preserve"> </w:t>
      </w:r>
      <w:r>
        <w:rPr>
          <w:color w:val="0000FF"/>
          <w:spacing w:val="-4"/>
        </w:rPr>
        <w:t>biết</w:t>
      </w:r>
    </w:p>
    <w:p w14:paraId="055D7EA2" w14:textId="77777777" w:rsidR="000C7CBF" w:rsidRDefault="000C7CBF">
      <w:pPr>
        <w:pStyle w:val="ThnVnban"/>
        <w:spacing w:before="3"/>
        <w:ind w:left="0"/>
      </w:pPr>
    </w:p>
    <w:p w14:paraId="6ECFB7A2" w14:textId="77777777" w:rsidR="000C7CBF" w:rsidRDefault="00EC0C55">
      <w:pPr>
        <w:pStyle w:val="ThnVnban"/>
        <w:rPr>
          <w:rFonts w:ascii="SimSun" w:eastAsia="SimSun"/>
          <w:lang w:eastAsia="ja-JP"/>
        </w:rPr>
      </w:pPr>
      <w:r>
        <w:rPr>
          <w:rFonts w:ascii="SimSun" w:eastAsia="SimSun" w:hint="eastAsia"/>
          <w:spacing w:val="-5"/>
          <w:lang w:eastAsia="ja-JP"/>
        </w:rPr>
        <w:t xml:space="preserve">《材料支給方式に無償支給と有償支給が </w:t>
      </w:r>
      <w:r>
        <w:rPr>
          <w:spacing w:val="1"/>
          <w:lang w:eastAsia="ja-JP"/>
        </w:rPr>
        <w:t xml:space="preserve">!! </w:t>
      </w:r>
      <w:r>
        <w:rPr>
          <w:rFonts w:ascii="SimSun" w:eastAsia="SimSun" w:hint="eastAsia"/>
          <w:spacing w:val="-10"/>
          <w:lang w:eastAsia="ja-JP"/>
        </w:rPr>
        <w:t>》</w:t>
      </w:r>
    </w:p>
    <w:p w14:paraId="31C4B731" w14:textId="77777777" w:rsidR="000C7CBF" w:rsidRDefault="00EC0C55">
      <w:pPr>
        <w:pStyle w:val="ThnVnban"/>
        <w:spacing w:before="2"/>
        <w:ind w:left="1103"/>
        <w:rPr>
          <w:rFonts w:ascii="SimSun" w:eastAsia="SimSun"/>
          <w:lang w:eastAsia="ja-JP"/>
        </w:rPr>
      </w:pPr>
      <w:r>
        <w:rPr>
          <w:rFonts w:ascii="SimSun" w:eastAsia="SimSun" w:hint="eastAsia"/>
          <w:spacing w:val="-3"/>
          <w:lang w:eastAsia="ja-JP"/>
        </w:rPr>
        <w:t>外注に際し、発注者が外注先へ資材を支給する方式として、支給する資材の代</w:t>
      </w:r>
    </w:p>
    <w:p w14:paraId="62B497A8" w14:textId="77777777" w:rsidR="000C7CBF" w:rsidRDefault="000C7CBF">
      <w:pPr>
        <w:pStyle w:val="ThnVnban"/>
        <w:rPr>
          <w:rFonts w:ascii="SimSun" w:eastAsia="SimSun"/>
          <w:lang w:eastAsia="ja-JP"/>
        </w:rPr>
        <w:sectPr w:rsidR="000C7CBF">
          <w:pgSz w:w="11910" w:h="16840"/>
          <w:pgMar w:top="1420" w:right="992" w:bottom="280" w:left="1417" w:header="720" w:footer="720" w:gutter="0"/>
          <w:cols w:space="720"/>
        </w:sectPr>
      </w:pPr>
    </w:p>
    <w:p w14:paraId="452B0576" w14:textId="77777777" w:rsidR="000C7CBF" w:rsidRDefault="00EC0C55">
      <w:pPr>
        <w:pStyle w:val="ThnVnban"/>
        <w:spacing w:before="43" w:line="242" w:lineRule="auto"/>
        <w:ind w:right="602"/>
        <w:rPr>
          <w:rFonts w:ascii="SimSun" w:eastAsia="SimSun"/>
          <w:lang w:eastAsia="ja-JP"/>
        </w:rPr>
      </w:pPr>
      <w:r>
        <w:rPr>
          <w:rFonts w:ascii="SimSun" w:eastAsia="SimSun" w:hint="eastAsia"/>
          <w:spacing w:val="-2"/>
          <w:lang w:eastAsia="ja-JP"/>
        </w:rPr>
        <w:lastRenderedPageBreak/>
        <w:t>金を取らずに無償で支給し、加工後に加工賃を支払うという無償支給方式と、資材の価</w:t>
      </w:r>
      <w:r>
        <w:rPr>
          <w:rFonts w:ascii="SimSun" w:eastAsia="SimSun" w:hint="eastAsia"/>
          <w:spacing w:val="80"/>
          <w:w w:val="150"/>
          <w:lang w:eastAsia="ja-JP"/>
        </w:rPr>
        <w:t xml:space="preserve"> </w:t>
      </w:r>
      <w:r>
        <w:rPr>
          <w:rFonts w:ascii="SimSun" w:eastAsia="SimSun" w:hint="eastAsia"/>
          <w:spacing w:val="-2"/>
          <w:lang w:eastAsia="ja-JP"/>
        </w:rPr>
        <w:t>格を決めて有償で一度売却し、加工後に資材費を含めた価格で買い取るという有償支給方式がある。発注者が有償支給にすることにより、資材が節約でき、管理の手間や資材補償手続がなくなり、過剩支給も防止でき、資金繰り上げも有利となるため、最近では、有償支給の採用が一般的になっている。この場合、支給価格の決め方、加工による不具合時の対応、材料取りの決め方、残材や運貫の処置方法などに関して事前に明確にしておく必要</w:t>
      </w:r>
      <w:r>
        <w:rPr>
          <w:rFonts w:ascii="SimSun" w:eastAsia="SimSun" w:hint="eastAsia"/>
          <w:spacing w:val="-4"/>
          <w:lang w:eastAsia="ja-JP"/>
        </w:rPr>
        <w:t>がある。</w:t>
      </w:r>
    </w:p>
    <w:p w14:paraId="1E7D5C42" w14:textId="77777777" w:rsidR="000C7CBF" w:rsidRDefault="00EC0C55">
      <w:pPr>
        <w:pStyle w:val="ThnVnban"/>
        <w:spacing w:before="3" w:after="2"/>
        <w:ind w:right="748"/>
        <w:jc w:val="both"/>
      </w:pPr>
      <w:r>
        <w:rPr>
          <w:rFonts w:ascii="MS Mincho" w:eastAsia="MS Mincho" w:hAnsi="MS Mincho"/>
          <w:color w:val="0000FF"/>
        </w:rPr>
        <w:t>《</w:t>
      </w:r>
      <w:r>
        <w:rPr>
          <w:color w:val="0000FF"/>
        </w:rPr>
        <w:t>Có</w:t>
      </w:r>
      <w:r>
        <w:rPr>
          <w:color w:val="0000FF"/>
          <w:spacing w:val="-7"/>
        </w:rPr>
        <w:t xml:space="preserve"> </w:t>
      </w:r>
      <w:r>
        <w:rPr>
          <w:color w:val="0000FF"/>
        </w:rPr>
        <w:t xml:space="preserve">hai phương thức cung cấp vật liệu là cung cấp miễn phí và cung cấp có phí !! </w:t>
      </w:r>
      <w:r>
        <w:rPr>
          <w:rFonts w:ascii="MS Mincho" w:eastAsia="MS Mincho" w:hAnsi="MS Mincho"/>
          <w:color w:val="0000FF"/>
          <w:spacing w:val="-14"/>
        </w:rPr>
        <w:t xml:space="preserve">》 </w:t>
      </w:r>
      <w:r>
        <w:rPr>
          <w:color w:val="0000FF"/>
        </w:rPr>
        <w:t>Khi ngoại vi, người đặt hàng cung cấp vật tư cho nhà thầu ngoại vi theo hai phương thức: cung cấp miễn phí vật</w:t>
      </w:r>
      <w:r>
        <w:rPr>
          <w:color w:val="0000FF"/>
          <w:spacing w:val="-2"/>
        </w:rPr>
        <w:t xml:space="preserve"> </w:t>
      </w:r>
      <w:r>
        <w:rPr>
          <w:color w:val="0000FF"/>
        </w:rPr>
        <w:t>tư mà</w:t>
      </w:r>
      <w:r>
        <w:rPr>
          <w:color w:val="0000FF"/>
          <w:spacing w:val="-1"/>
        </w:rPr>
        <w:t xml:space="preserve"> </w:t>
      </w:r>
      <w:r>
        <w:rPr>
          <w:color w:val="0000FF"/>
        </w:rPr>
        <w:t>không</w:t>
      </w:r>
      <w:r>
        <w:rPr>
          <w:color w:val="0000FF"/>
          <w:spacing w:val="-1"/>
        </w:rPr>
        <w:t xml:space="preserve"> </w:t>
      </w:r>
      <w:r>
        <w:rPr>
          <w:color w:val="0000FF"/>
        </w:rPr>
        <w:t>thu</w:t>
      </w:r>
      <w:r>
        <w:rPr>
          <w:color w:val="0000FF"/>
          <w:spacing w:val="-1"/>
        </w:rPr>
        <w:t xml:space="preserve"> </w:t>
      </w:r>
      <w:r>
        <w:rPr>
          <w:color w:val="0000FF"/>
        </w:rPr>
        <w:t>phí</w:t>
      </w:r>
      <w:r>
        <w:rPr>
          <w:color w:val="0000FF"/>
          <w:spacing w:val="-1"/>
        </w:rPr>
        <w:t xml:space="preserve">, </w:t>
      </w:r>
      <w:r>
        <w:rPr>
          <w:color w:val="0000FF"/>
        </w:rPr>
        <w:t>sau</w:t>
      </w:r>
      <w:r>
        <w:rPr>
          <w:color w:val="0000FF"/>
          <w:spacing w:val="-4"/>
        </w:rPr>
        <w:t xml:space="preserve"> </w:t>
      </w:r>
      <w:r>
        <w:rPr>
          <w:color w:val="0000FF"/>
        </w:rPr>
        <w:t>đó</w:t>
      </w:r>
      <w:r>
        <w:rPr>
          <w:color w:val="0000FF"/>
          <w:spacing w:val="-1"/>
        </w:rPr>
        <w:t xml:space="preserve"> </w:t>
      </w:r>
      <w:r>
        <w:rPr>
          <w:color w:val="0000FF"/>
        </w:rPr>
        <w:t>trả</w:t>
      </w:r>
      <w:r>
        <w:rPr>
          <w:color w:val="0000FF"/>
          <w:spacing w:val="-1"/>
        </w:rPr>
        <w:t xml:space="preserve"> </w:t>
      </w:r>
      <w:r>
        <w:rPr>
          <w:color w:val="0000FF"/>
        </w:rPr>
        <w:t>tiền</w:t>
      </w:r>
      <w:r>
        <w:rPr>
          <w:color w:val="0000FF"/>
          <w:spacing w:val="-1"/>
        </w:rPr>
        <w:t xml:space="preserve"> </w:t>
      </w:r>
      <w:r>
        <w:rPr>
          <w:color w:val="0000FF"/>
        </w:rPr>
        <w:t>gia</w:t>
      </w:r>
      <w:r>
        <w:rPr>
          <w:color w:val="0000FF"/>
          <w:spacing w:val="-1"/>
        </w:rPr>
        <w:t xml:space="preserve"> </w:t>
      </w:r>
      <w:r>
        <w:rPr>
          <w:color w:val="0000FF"/>
        </w:rPr>
        <w:t>công</w:t>
      </w:r>
      <w:r>
        <w:rPr>
          <w:color w:val="0000FF"/>
          <w:spacing w:val="-1"/>
        </w:rPr>
        <w:t xml:space="preserve"> </w:t>
      </w:r>
      <w:r>
        <w:rPr>
          <w:color w:val="0000FF"/>
        </w:rPr>
        <w:t>sau</w:t>
      </w:r>
      <w:r>
        <w:rPr>
          <w:color w:val="0000FF"/>
          <w:spacing w:val="-1"/>
        </w:rPr>
        <w:t xml:space="preserve"> </w:t>
      </w:r>
      <w:r>
        <w:rPr>
          <w:color w:val="0000FF"/>
        </w:rPr>
        <w:t>khi</w:t>
      </w:r>
      <w:r>
        <w:rPr>
          <w:color w:val="0000FF"/>
          <w:spacing w:val="-2"/>
        </w:rPr>
        <w:t xml:space="preserve"> </w:t>
      </w:r>
      <w:r>
        <w:rPr>
          <w:color w:val="0000FF"/>
        </w:rPr>
        <w:t>gia</w:t>
      </w:r>
      <w:r>
        <w:rPr>
          <w:color w:val="0000FF"/>
          <w:spacing w:val="-1"/>
        </w:rPr>
        <w:t xml:space="preserve"> </w:t>
      </w:r>
      <w:r>
        <w:rPr>
          <w:color w:val="0000FF"/>
        </w:rPr>
        <w:t>công;</w:t>
      </w:r>
      <w:r>
        <w:rPr>
          <w:color w:val="0000FF"/>
          <w:spacing w:val="-3"/>
        </w:rPr>
        <w:t xml:space="preserve"> </w:t>
      </w:r>
      <w:r>
        <w:rPr>
          <w:color w:val="0000FF"/>
        </w:rPr>
        <w:t>và</w:t>
      </w:r>
      <w:r>
        <w:rPr>
          <w:color w:val="0000FF"/>
          <w:spacing w:val="-1"/>
        </w:rPr>
        <w:t xml:space="preserve"> </w:t>
      </w:r>
      <w:r>
        <w:rPr>
          <w:color w:val="0000FF"/>
        </w:rPr>
        <w:t>phương</w:t>
      </w:r>
      <w:r>
        <w:rPr>
          <w:color w:val="0000FF"/>
          <w:spacing w:val="-1"/>
        </w:rPr>
        <w:t xml:space="preserve"> </w:t>
      </w:r>
      <w:r>
        <w:rPr>
          <w:color w:val="0000FF"/>
        </w:rPr>
        <w:t>thức</w:t>
      </w:r>
      <w:r>
        <w:rPr>
          <w:color w:val="0000FF"/>
          <w:spacing w:val="-1"/>
        </w:rPr>
        <w:t xml:space="preserve"> </w:t>
      </w:r>
      <w:r>
        <w:rPr>
          <w:color w:val="0000FF"/>
        </w:rPr>
        <w:t>cung</w:t>
      </w:r>
      <w:r>
        <w:rPr>
          <w:color w:val="0000FF"/>
          <w:spacing w:val="-1"/>
        </w:rPr>
        <w:t xml:space="preserve"> </w:t>
      </w:r>
      <w:r>
        <w:rPr>
          <w:color w:val="0000FF"/>
        </w:rPr>
        <w:t>cấp</w:t>
      </w:r>
      <w:r>
        <w:rPr>
          <w:color w:val="0000FF"/>
          <w:spacing w:val="-1"/>
        </w:rPr>
        <w:t xml:space="preserve"> </w:t>
      </w:r>
      <w:r>
        <w:rPr>
          <w:color w:val="0000FF"/>
        </w:rPr>
        <w:t>có</w:t>
      </w:r>
      <w:r>
        <w:rPr>
          <w:color w:val="0000FF"/>
          <w:spacing w:val="-1"/>
        </w:rPr>
        <w:t xml:space="preserve"> </w:t>
      </w:r>
      <w:r>
        <w:rPr>
          <w:color w:val="0000FF"/>
        </w:rPr>
        <w:t>phí, trong</w:t>
      </w:r>
      <w:r>
        <w:rPr>
          <w:color w:val="0000FF"/>
          <w:spacing w:val="15"/>
        </w:rPr>
        <w:t xml:space="preserve"> </w:t>
      </w:r>
      <w:r>
        <w:rPr>
          <w:color w:val="0000FF"/>
        </w:rPr>
        <w:t>đó người đặt hàng</w:t>
      </w:r>
      <w:r>
        <w:rPr>
          <w:color w:val="0000FF"/>
          <w:spacing w:val="15"/>
        </w:rPr>
        <w:t xml:space="preserve"> </w:t>
      </w:r>
      <w:r>
        <w:rPr>
          <w:color w:val="0000FF"/>
        </w:rPr>
        <w:t>xác định giá</w:t>
      </w:r>
      <w:r>
        <w:rPr>
          <w:color w:val="0000FF"/>
          <w:spacing w:val="15"/>
        </w:rPr>
        <w:t xml:space="preserve"> </w:t>
      </w:r>
      <w:r>
        <w:rPr>
          <w:color w:val="0000FF"/>
        </w:rPr>
        <w:t>của</w:t>
      </w:r>
      <w:r>
        <w:rPr>
          <w:color w:val="0000FF"/>
          <w:spacing w:val="15"/>
        </w:rPr>
        <w:t xml:space="preserve"> </w:t>
      </w:r>
      <w:r>
        <w:rPr>
          <w:color w:val="0000FF"/>
        </w:rPr>
        <w:t>vật tư và</w:t>
      </w:r>
      <w:r>
        <w:rPr>
          <w:color w:val="0000FF"/>
          <w:spacing w:val="15"/>
        </w:rPr>
        <w:t xml:space="preserve"> </w:t>
      </w:r>
      <w:r>
        <w:rPr>
          <w:color w:val="0000FF"/>
        </w:rPr>
        <w:t>bán một lần,</w:t>
      </w:r>
      <w:r>
        <w:rPr>
          <w:color w:val="0000FF"/>
          <w:spacing w:val="15"/>
        </w:rPr>
        <w:t xml:space="preserve"> </w:t>
      </w:r>
      <w:r>
        <w:rPr>
          <w:color w:val="0000FF"/>
        </w:rPr>
        <w:t>sau</w:t>
      </w:r>
      <w:r>
        <w:rPr>
          <w:color w:val="0000FF"/>
          <w:spacing w:val="15"/>
        </w:rPr>
        <w:t xml:space="preserve"> </w:t>
      </w:r>
      <w:r>
        <w:rPr>
          <w:color w:val="0000FF"/>
        </w:rPr>
        <w:t>đó</w:t>
      </w:r>
      <w:r>
        <w:rPr>
          <w:color w:val="0000FF"/>
          <w:spacing w:val="15"/>
        </w:rPr>
        <w:t xml:space="preserve"> </w:t>
      </w:r>
      <w:r>
        <w:rPr>
          <w:color w:val="0000FF"/>
        </w:rPr>
        <w:t>mua</w:t>
      </w:r>
      <w:r>
        <w:rPr>
          <w:color w:val="0000FF"/>
          <w:spacing w:val="15"/>
        </w:rPr>
        <w:t xml:space="preserve"> </w:t>
      </w:r>
      <w:r>
        <w:rPr>
          <w:color w:val="0000FF"/>
        </w:rPr>
        <w:t>lại với giá</w:t>
      </w:r>
      <w:r>
        <w:rPr>
          <w:color w:val="0000FF"/>
          <w:spacing w:val="15"/>
        </w:rPr>
        <w:t xml:space="preserve"> </w:t>
      </w:r>
      <w:r>
        <w:rPr>
          <w:color w:val="0000FF"/>
        </w:rPr>
        <w:t>bao gồm chi phí vật tư sau khi gia công. Khi người đặt hàng chọn phương thức cung cấp có phí, họ có thể tiết kiệm vật tư, giảm bớt công việc quản lý và thủ tục bồi thường vật tư, ngăn chặn việc cung cấp quá mức, và tăng lợi thế về dòng tiền, do đó, gần đây, việc sử dụng phương thức cung cấp có phí</w:t>
      </w:r>
      <w:r>
        <w:rPr>
          <w:color w:val="0000FF"/>
          <w:spacing w:val="40"/>
        </w:rPr>
        <w:t xml:space="preserve"> </w:t>
      </w:r>
      <w:r>
        <w:rPr>
          <w:color w:val="0000FF"/>
        </w:rPr>
        <w:t>đã trở nên phổ biến. Trong trường hợp này, cần phải rõ ràng về cách xác định giá cung cấp, cách</w:t>
      </w:r>
      <w:r>
        <w:rPr>
          <w:color w:val="0000FF"/>
          <w:spacing w:val="40"/>
        </w:rPr>
        <w:t xml:space="preserve"> </w:t>
      </w:r>
      <w:r>
        <w:rPr>
          <w:color w:val="0000FF"/>
        </w:rPr>
        <w:t>xử lý khi có sự cố do gia công, cách xác định việc lấy vật liệu, và cách xử lý vật liệu dư và vận chuyển trước.</w:t>
      </w:r>
    </w:p>
    <w:p w14:paraId="4A490207" w14:textId="77777777" w:rsidR="000C7CBF" w:rsidRDefault="00EC0C55">
      <w:pPr>
        <w:pStyle w:val="ThnVnban"/>
        <w:ind w:left="907"/>
        <w:rPr>
          <w:sz w:val="20"/>
        </w:rPr>
      </w:pPr>
      <w:r>
        <w:rPr>
          <w:noProof/>
          <w:sz w:val="20"/>
        </w:rPr>
        <w:drawing>
          <wp:inline distT="0" distB="0" distL="0" distR="0" wp14:anchorId="4FBCA99B" wp14:editId="13C36DB0">
            <wp:extent cx="4620008" cy="1473517"/>
            <wp:effectExtent l="0" t="0" r="0" b="0"/>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254" cstate="print"/>
                    <a:stretch>
                      <a:fillRect/>
                    </a:stretch>
                  </pic:blipFill>
                  <pic:spPr>
                    <a:xfrm>
                      <a:off x="0" y="0"/>
                      <a:ext cx="4620008" cy="1473517"/>
                    </a:xfrm>
                    <a:prstGeom prst="rect">
                      <a:avLst/>
                    </a:prstGeom>
                  </pic:spPr>
                </pic:pic>
              </a:graphicData>
            </a:graphic>
          </wp:inline>
        </w:drawing>
      </w:r>
    </w:p>
    <w:p w14:paraId="6DDFAD44" w14:textId="77777777" w:rsidR="000C7CBF" w:rsidRDefault="000C7CBF">
      <w:pPr>
        <w:pStyle w:val="ThnVnban"/>
        <w:ind w:left="0"/>
      </w:pPr>
    </w:p>
    <w:p w14:paraId="39070B08" w14:textId="77777777" w:rsidR="000C7CBF" w:rsidRDefault="000C7CBF">
      <w:pPr>
        <w:pStyle w:val="ThnVnban"/>
        <w:spacing w:before="11"/>
        <w:ind w:left="0"/>
      </w:pPr>
    </w:p>
    <w:p w14:paraId="5E3EF929" w14:textId="3B67BC1C" w:rsidR="000C7CBF" w:rsidRDefault="00472FBC">
      <w:pPr>
        <w:pStyle w:val="oancuaDanhsach"/>
        <w:numPr>
          <w:ilvl w:val="0"/>
          <w:numId w:val="93"/>
        </w:numPr>
        <w:tabs>
          <w:tab w:val="left" w:pos="488"/>
        </w:tabs>
        <w:ind w:left="488" w:hanging="105"/>
        <w:jc w:val="both"/>
        <w:rPr>
          <w:sz w:val="21"/>
        </w:rPr>
      </w:pPr>
      <w:r w:rsidRPr="00472FBC">
        <w:rPr>
          <w:color w:val="000000"/>
          <w:spacing w:val="-12"/>
          <w:sz w:val="21"/>
          <w:highlight w:val="yellow"/>
          <w:u w:val="single"/>
        </w:rPr>
        <w:t>.</w:t>
      </w:r>
      <w:r w:rsidR="00EC0C55">
        <w:rPr>
          <w:color w:val="000000"/>
          <w:spacing w:val="-12"/>
          <w:sz w:val="21"/>
          <w:highlight w:val="yellow"/>
          <w:u w:val="single"/>
        </w:rPr>
        <w:t xml:space="preserve"> </w:t>
      </w:r>
      <w:r w:rsidRPr="00472FBC">
        <w:rPr>
          <w:color w:val="000000"/>
          <w:spacing w:val="-12"/>
          <w:sz w:val="21"/>
          <w:highlight w:val="yellow"/>
          <w:u w:val="single"/>
        </w:rPr>
        <w:t xml:space="preserve"> </w:t>
      </w:r>
      <w:r w:rsidR="00EC0C55">
        <w:rPr>
          <w:rFonts w:ascii="SimSun" w:eastAsia="SimSun" w:hAnsi="SimSun" w:hint="eastAsia"/>
          <w:color w:val="000000"/>
          <w:spacing w:val="13"/>
          <w:sz w:val="21"/>
          <w:highlight w:val="yellow"/>
          <w:u w:val="single"/>
        </w:rPr>
        <w:t>発注費用</w:t>
      </w:r>
      <w:r w:rsidR="00EC0C55">
        <w:rPr>
          <w:color w:val="0000FF"/>
          <w:sz w:val="21"/>
        </w:rPr>
        <w:t>Chi</w:t>
      </w:r>
      <w:r w:rsidR="00EC0C55">
        <w:rPr>
          <w:color w:val="0000FF"/>
          <w:spacing w:val="-4"/>
          <w:sz w:val="21"/>
        </w:rPr>
        <w:t xml:space="preserve"> </w:t>
      </w:r>
      <w:r w:rsidR="00EC0C55">
        <w:rPr>
          <w:color w:val="0000FF"/>
          <w:sz w:val="21"/>
        </w:rPr>
        <w:t>phí</w:t>
      </w:r>
      <w:r w:rsidR="00EC0C55">
        <w:rPr>
          <w:color w:val="0000FF"/>
          <w:spacing w:val="-3"/>
          <w:sz w:val="21"/>
        </w:rPr>
        <w:t xml:space="preserve"> </w:t>
      </w:r>
      <w:r w:rsidR="00EC0C55">
        <w:rPr>
          <w:color w:val="0000FF"/>
          <w:sz w:val="21"/>
        </w:rPr>
        <w:t>đặt</w:t>
      </w:r>
      <w:r w:rsidR="00EC0C55">
        <w:rPr>
          <w:color w:val="0000FF"/>
          <w:spacing w:val="-3"/>
          <w:sz w:val="21"/>
        </w:rPr>
        <w:t xml:space="preserve"> </w:t>
      </w:r>
      <w:r w:rsidR="00EC0C55">
        <w:rPr>
          <w:color w:val="0000FF"/>
          <w:spacing w:val="-4"/>
          <w:sz w:val="21"/>
        </w:rPr>
        <w:t>hàng</w:t>
      </w:r>
    </w:p>
    <w:p w14:paraId="30E99022" w14:textId="77777777" w:rsidR="000C7CBF" w:rsidRDefault="00EC0C55">
      <w:pPr>
        <w:pStyle w:val="ThnVnban"/>
        <w:spacing w:before="2"/>
        <w:jc w:val="both"/>
        <w:rPr>
          <w:lang w:eastAsia="ja-JP"/>
        </w:rPr>
      </w:pPr>
      <w:r>
        <w:rPr>
          <w:color w:val="000000"/>
          <w:highlight w:val="yellow"/>
          <w:lang w:eastAsia="ja-JP"/>
        </w:rPr>
        <w:t>(1)</w:t>
      </w:r>
      <w:r>
        <w:rPr>
          <w:rFonts w:ascii="SimSun" w:eastAsia="SimSun" w:hAnsi="SimSun" w:hint="eastAsia"/>
          <w:color w:val="000000"/>
          <w:highlight w:val="yellow"/>
          <w:lang w:eastAsia="ja-JP"/>
        </w:rPr>
        <w:t>発注費用の構成</w:t>
      </w:r>
      <w:r>
        <w:rPr>
          <w:rFonts w:ascii="SimSun" w:eastAsia="SimSun" w:hAnsi="SimSun" w:hint="eastAsia"/>
          <w:color w:val="000000"/>
          <w:spacing w:val="-54"/>
          <w:lang w:eastAsia="ja-JP"/>
        </w:rPr>
        <w:t xml:space="preserve"> </w:t>
      </w:r>
      <w:r>
        <w:rPr>
          <w:color w:val="0000FF"/>
          <w:lang w:eastAsia="ja-JP"/>
        </w:rPr>
        <w:t>Cấu</w:t>
      </w:r>
      <w:r>
        <w:rPr>
          <w:color w:val="0000FF"/>
          <w:spacing w:val="-7"/>
          <w:lang w:eastAsia="ja-JP"/>
        </w:rPr>
        <w:t xml:space="preserve"> </w:t>
      </w:r>
      <w:r>
        <w:rPr>
          <w:color w:val="0000FF"/>
          <w:lang w:eastAsia="ja-JP"/>
        </w:rPr>
        <w:t>trúc</w:t>
      </w:r>
      <w:r>
        <w:rPr>
          <w:color w:val="0000FF"/>
          <w:spacing w:val="-3"/>
          <w:lang w:eastAsia="ja-JP"/>
        </w:rPr>
        <w:t xml:space="preserve"> </w:t>
      </w:r>
      <w:r>
        <w:rPr>
          <w:color w:val="0000FF"/>
          <w:lang w:eastAsia="ja-JP"/>
        </w:rPr>
        <w:t>chi</w:t>
      </w:r>
      <w:r>
        <w:rPr>
          <w:color w:val="0000FF"/>
          <w:spacing w:val="-5"/>
          <w:lang w:eastAsia="ja-JP"/>
        </w:rPr>
        <w:t xml:space="preserve"> </w:t>
      </w:r>
      <w:r>
        <w:rPr>
          <w:color w:val="0000FF"/>
          <w:lang w:eastAsia="ja-JP"/>
        </w:rPr>
        <w:t>phí</w:t>
      </w:r>
      <w:r>
        <w:rPr>
          <w:color w:val="0000FF"/>
          <w:spacing w:val="-4"/>
          <w:lang w:eastAsia="ja-JP"/>
        </w:rPr>
        <w:t xml:space="preserve"> </w:t>
      </w:r>
      <w:r>
        <w:rPr>
          <w:color w:val="0000FF"/>
          <w:lang w:eastAsia="ja-JP"/>
        </w:rPr>
        <w:t>đặt</w:t>
      </w:r>
      <w:r>
        <w:rPr>
          <w:color w:val="0000FF"/>
          <w:spacing w:val="-4"/>
          <w:lang w:eastAsia="ja-JP"/>
        </w:rPr>
        <w:t xml:space="preserve"> hàng</w:t>
      </w:r>
    </w:p>
    <w:p w14:paraId="0B4B33F5" w14:textId="77777777" w:rsidR="000C7CBF" w:rsidRDefault="00EC0C55">
      <w:pPr>
        <w:pStyle w:val="ThnVnban"/>
        <w:spacing w:before="5" w:line="242" w:lineRule="auto"/>
        <w:ind w:right="602" w:firstLine="719"/>
        <w:rPr>
          <w:rFonts w:ascii="SimSun" w:eastAsia="SimSun"/>
          <w:lang w:eastAsia="ja-JP"/>
        </w:rPr>
      </w:pPr>
      <w:r>
        <w:rPr>
          <w:rFonts w:ascii="SimSun" w:eastAsia="SimSun" w:hint="eastAsia"/>
          <w:spacing w:val="-1"/>
          <w:lang w:eastAsia="ja-JP"/>
        </w:rPr>
        <w:t xml:space="preserve">発注とは、「注文を発する行為。注釈 </w:t>
      </w:r>
      <w:r>
        <w:rPr>
          <w:lang w:eastAsia="ja-JP"/>
        </w:rPr>
        <w:t xml:space="preserve">1 </w:t>
      </w:r>
      <w:r>
        <w:rPr>
          <w:rFonts w:ascii="SimSun" w:eastAsia="SimSun" w:hint="eastAsia"/>
          <w:spacing w:val="-2"/>
          <w:lang w:eastAsia="ja-JP"/>
        </w:rPr>
        <w:t xml:space="preserve">注文、オーダともいう。注釈 </w:t>
      </w:r>
      <w:r>
        <w:rPr>
          <w:lang w:eastAsia="ja-JP"/>
        </w:rPr>
        <w:t xml:space="preserve">2 </w:t>
      </w:r>
      <w:r>
        <w:rPr>
          <w:rFonts w:ascii="SimSun" w:eastAsia="SimSun" w:hint="eastAsia"/>
          <w:lang w:eastAsia="ja-JP"/>
        </w:rPr>
        <w:t xml:space="preserve">発注先に </w:t>
      </w:r>
      <w:r>
        <w:rPr>
          <w:rFonts w:ascii="SimSun" w:eastAsia="SimSun" w:hint="eastAsia"/>
          <w:spacing w:val="-2"/>
          <w:lang w:eastAsia="ja-JP"/>
        </w:rPr>
        <w:t>事前に予約的に注文品目、量の概算を知らせることを内示発注、発注に関連して発生する</w:t>
      </w:r>
      <w:r>
        <w:rPr>
          <w:rFonts w:ascii="SimSun" w:eastAsia="SimSun" w:hint="eastAsia"/>
          <w:lang w:eastAsia="ja-JP"/>
        </w:rPr>
        <w:t>費用を発注費用という」</w:t>
      </w:r>
      <w:r>
        <w:rPr>
          <w:lang w:eastAsia="ja-JP"/>
        </w:rPr>
        <w:t>(JIS</w:t>
      </w:r>
      <w:r>
        <w:rPr>
          <w:spacing w:val="40"/>
          <w:lang w:eastAsia="ja-JP"/>
        </w:rPr>
        <w:t xml:space="preserve"> </w:t>
      </w:r>
      <w:r>
        <w:rPr>
          <w:lang w:eastAsia="ja-JP"/>
        </w:rPr>
        <w:t>Z</w:t>
      </w:r>
      <w:r>
        <w:rPr>
          <w:spacing w:val="40"/>
          <w:lang w:eastAsia="ja-JP"/>
        </w:rPr>
        <w:t xml:space="preserve"> </w:t>
      </w:r>
      <w:r>
        <w:rPr>
          <w:lang w:eastAsia="ja-JP"/>
        </w:rPr>
        <w:t>8141:2022-7212)</w:t>
      </w:r>
      <w:r>
        <w:rPr>
          <w:rFonts w:ascii="SimSun" w:eastAsia="SimSun" w:hint="eastAsia"/>
          <w:lang w:eastAsia="ja-JP"/>
        </w:rPr>
        <w:t>と定義される。すなわち発注費用は、取引</w:t>
      </w:r>
      <w:r>
        <w:rPr>
          <w:rFonts w:ascii="SimSun" w:eastAsia="SimSun" w:hint="eastAsia"/>
          <w:spacing w:val="-2"/>
          <w:lang w:eastAsia="ja-JP"/>
        </w:rPr>
        <w:t>先に資材を発注するときに関連して発生する費用のことをいい、購買費用ともいう。当然ながら発注費用は購買単価に加算されることになる。</w:t>
      </w:r>
    </w:p>
    <w:p w14:paraId="5F14FC0B" w14:textId="77777777" w:rsidR="000C7CBF" w:rsidRDefault="00EC0C55">
      <w:pPr>
        <w:pStyle w:val="ThnVnban"/>
        <w:ind w:right="800"/>
        <w:jc w:val="both"/>
      </w:pPr>
      <w:r>
        <w:rPr>
          <w:color w:val="0000FF"/>
        </w:rPr>
        <w:t>Đặt</w:t>
      </w:r>
      <w:r>
        <w:rPr>
          <w:color w:val="0000FF"/>
          <w:spacing w:val="-1"/>
        </w:rPr>
        <w:t xml:space="preserve"> </w:t>
      </w:r>
      <w:r>
        <w:rPr>
          <w:color w:val="0000FF"/>
        </w:rPr>
        <w:t>hàng được</w:t>
      </w:r>
      <w:r>
        <w:rPr>
          <w:color w:val="0000FF"/>
          <w:spacing w:val="-1"/>
        </w:rPr>
        <w:t xml:space="preserve"> </w:t>
      </w:r>
      <w:r>
        <w:rPr>
          <w:color w:val="0000FF"/>
        </w:rPr>
        <w:t>định nghĩa là “hành động đặt</w:t>
      </w:r>
      <w:r>
        <w:rPr>
          <w:color w:val="0000FF"/>
          <w:spacing w:val="-1"/>
        </w:rPr>
        <w:t xml:space="preserve"> </w:t>
      </w:r>
      <w:r>
        <w:rPr>
          <w:color w:val="0000FF"/>
        </w:rPr>
        <w:t>hàng. Chú thích 1 Cũng được</w:t>
      </w:r>
      <w:r>
        <w:rPr>
          <w:color w:val="0000FF"/>
          <w:spacing w:val="-1"/>
        </w:rPr>
        <w:t xml:space="preserve"> </w:t>
      </w:r>
      <w:r>
        <w:rPr>
          <w:color w:val="0000FF"/>
        </w:rPr>
        <w:t>gọi</w:t>
      </w:r>
      <w:r>
        <w:rPr>
          <w:color w:val="0000FF"/>
          <w:spacing w:val="-1"/>
        </w:rPr>
        <w:t xml:space="preserve"> </w:t>
      </w:r>
      <w:r>
        <w:rPr>
          <w:color w:val="0000FF"/>
        </w:rPr>
        <w:t>là đặt</w:t>
      </w:r>
      <w:r>
        <w:rPr>
          <w:color w:val="0000FF"/>
          <w:spacing w:val="-1"/>
        </w:rPr>
        <w:t xml:space="preserve"> </w:t>
      </w:r>
      <w:r>
        <w:rPr>
          <w:color w:val="0000FF"/>
        </w:rPr>
        <w:t>hàng, đơn đặt hàng. Chú thích 2 Thông báo trước cho người nhận đặt hàng về các mục hàng, số lượng và ước lượng tổng cộng cần đặt hàng được gọi là đặt hàng nội bộ, chi phí phát sinh liên quan</w:t>
      </w:r>
      <w:r>
        <w:rPr>
          <w:color w:val="0000FF"/>
          <w:spacing w:val="-1"/>
        </w:rPr>
        <w:t xml:space="preserve"> </w:t>
      </w:r>
      <w:r>
        <w:rPr>
          <w:color w:val="0000FF"/>
        </w:rPr>
        <w:t>đến việc đặt hàng được gọi là chi phí đặt</w:t>
      </w:r>
      <w:r>
        <w:rPr>
          <w:color w:val="0000FF"/>
          <w:spacing w:val="-2"/>
        </w:rPr>
        <w:t xml:space="preserve"> </w:t>
      </w:r>
      <w:r>
        <w:rPr>
          <w:color w:val="0000FF"/>
        </w:rPr>
        <w:t>hàng” (JIS Z</w:t>
      </w:r>
      <w:r>
        <w:rPr>
          <w:color w:val="0000FF"/>
          <w:spacing w:val="-1"/>
        </w:rPr>
        <w:t xml:space="preserve"> </w:t>
      </w:r>
      <w:r>
        <w:rPr>
          <w:color w:val="0000FF"/>
        </w:rPr>
        <w:t>8141:2022-7212). Nói cách khác, chi phí đặt hàng là chi phí phát sinh liên quan khi đặt hàng vật tư từ đối tác giao dịch, còn được gọi là chi phí mua hàng. Tất nhiên, chi phí đặt hàng sẽ được cộng vào giá mua hàng.</w:t>
      </w:r>
    </w:p>
    <w:p w14:paraId="43161B1F" w14:textId="77777777" w:rsidR="000C7CBF" w:rsidRDefault="00EC0C55">
      <w:pPr>
        <w:pStyle w:val="ThnVnban"/>
        <w:spacing w:before="3" w:line="242" w:lineRule="auto"/>
        <w:ind w:right="799" w:firstLine="719"/>
        <w:jc w:val="both"/>
        <w:rPr>
          <w:rFonts w:ascii="SimSun" w:eastAsia="SimSun" w:hAnsi="SimSun"/>
          <w:lang w:eastAsia="ja-JP"/>
        </w:rPr>
      </w:pPr>
      <w:r>
        <w:rPr>
          <w:rFonts w:ascii="SimSun" w:eastAsia="SimSun" w:hAnsi="SimSun" w:hint="eastAsia"/>
          <w:spacing w:val="-2"/>
          <w:lang w:eastAsia="ja-JP"/>
        </w:rPr>
        <w:t>その内容としては、人件費</w:t>
      </w:r>
      <w:r>
        <w:rPr>
          <w:spacing w:val="-2"/>
          <w:lang w:eastAsia="ja-JP"/>
        </w:rPr>
        <w:t>(</w:t>
      </w:r>
      <w:r>
        <w:rPr>
          <w:rFonts w:ascii="SimSun" w:eastAsia="SimSun" w:hAnsi="SimSun" w:hint="eastAsia"/>
          <w:spacing w:val="-2"/>
          <w:lang w:eastAsia="ja-JP"/>
        </w:rPr>
        <w:t>担当者の給料、賞与</w:t>
      </w:r>
      <w:r>
        <w:rPr>
          <w:spacing w:val="-2"/>
          <w:lang w:eastAsia="ja-JP"/>
        </w:rPr>
        <w:t>)</w:t>
      </w:r>
      <w:r>
        <w:rPr>
          <w:rFonts w:ascii="SimSun" w:eastAsia="SimSun" w:hAnsi="SimSun" w:hint="eastAsia"/>
          <w:spacing w:val="-2"/>
          <w:lang w:eastAsia="ja-JP"/>
        </w:rPr>
        <w:t>、事務用品費、消耗品費、通信</w:t>
      </w:r>
      <w:r>
        <w:rPr>
          <w:rFonts w:ascii="SimSun" w:eastAsia="SimSun" w:hAnsi="SimSun" w:hint="eastAsia"/>
          <w:lang w:eastAsia="ja-JP"/>
        </w:rPr>
        <w:t>費</w:t>
      </w:r>
      <w:r>
        <w:rPr>
          <w:lang w:eastAsia="ja-JP"/>
        </w:rPr>
        <w:t>(</w:t>
      </w:r>
      <w:r>
        <w:rPr>
          <w:rFonts w:ascii="SimSun" w:eastAsia="SimSun" w:hAnsi="SimSun" w:hint="eastAsia"/>
          <w:lang w:eastAsia="ja-JP"/>
        </w:rPr>
        <w:t>電話代、ファックス代など</w:t>
      </w:r>
      <w:r>
        <w:rPr>
          <w:lang w:eastAsia="ja-JP"/>
        </w:rPr>
        <w:t>)</w:t>
      </w:r>
      <w:r>
        <w:rPr>
          <w:rFonts w:ascii="SimSun" w:eastAsia="SimSun" w:hAnsi="SimSun" w:hint="eastAsia"/>
          <w:lang w:eastAsia="ja-JP"/>
        </w:rPr>
        <w:t>、建物</w:t>
      </w:r>
      <w:r>
        <w:rPr>
          <w:lang w:eastAsia="ja-JP"/>
        </w:rPr>
        <w:t xml:space="preserve">·OA </w:t>
      </w:r>
      <w:r>
        <w:rPr>
          <w:rFonts w:ascii="SimSun" w:eastAsia="SimSun" w:hAnsi="SimSun" w:hint="eastAsia"/>
          <w:lang w:eastAsia="ja-JP"/>
        </w:rPr>
        <w:t>機器</w:t>
      </w:r>
      <w:r>
        <w:rPr>
          <w:lang w:eastAsia="ja-JP"/>
        </w:rPr>
        <w:t>·</w:t>
      </w:r>
      <w:r>
        <w:rPr>
          <w:rFonts w:ascii="SimSun" w:eastAsia="SimSun" w:hAnsi="SimSun" w:hint="eastAsia"/>
          <w:lang w:eastAsia="ja-JP"/>
        </w:rPr>
        <w:t>設備などの減価償却費、旅費</w:t>
      </w:r>
      <w:r>
        <w:rPr>
          <w:lang w:eastAsia="ja-JP"/>
        </w:rPr>
        <w:t>(</w:t>
      </w:r>
      <w:r>
        <w:rPr>
          <w:rFonts w:ascii="SimSun" w:eastAsia="SimSun" w:hAnsi="SimSun" w:hint="eastAsia"/>
          <w:lang w:eastAsia="ja-JP"/>
        </w:rPr>
        <w:t>交通費、宿</w:t>
      </w:r>
      <w:r>
        <w:rPr>
          <w:rFonts w:ascii="SimSun" w:eastAsia="SimSun" w:hAnsi="SimSun" w:hint="eastAsia"/>
          <w:spacing w:val="-2"/>
          <w:lang w:eastAsia="ja-JP"/>
        </w:rPr>
        <w:t>泊費</w:t>
      </w:r>
      <w:r>
        <w:rPr>
          <w:spacing w:val="-2"/>
          <w:lang w:eastAsia="ja-JP"/>
        </w:rPr>
        <w:t>)</w:t>
      </w:r>
      <w:r>
        <w:rPr>
          <w:rFonts w:ascii="SimSun" w:eastAsia="SimSun" w:hAnsi="SimSun" w:hint="eastAsia"/>
          <w:spacing w:val="-2"/>
          <w:lang w:eastAsia="ja-JP"/>
        </w:rPr>
        <w:t>、運搬費、受入検査費などである。</w:t>
      </w:r>
    </w:p>
    <w:p w14:paraId="421B4808" w14:textId="77777777" w:rsidR="000C7CBF" w:rsidRDefault="00EC0C55">
      <w:pPr>
        <w:pStyle w:val="ThnVnban"/>
        <w:ind w:right="801"/>
        <w:jc w:val="both"/>
      </w:pPr>
      <w:r>
        <w:rPr>
          <w:color w:val="0000FF"/>
        </w:rPr>
        <w:t>Nội dung của nó bao gồm chi phí nhân công (lương, thưởng của người phụ trách), chi phí văn phòng</w:t>
      </w:r>
      <w:r>
        <w:rPr>
          <w:color w:val="0000FF"/>
          <w:spacing w:val="-1"/>
        </w:rPr>
        <w:t xml:space="preserve"> </w:t>
      </w:r>
      <w:r>
        <w:rPr>
          <w:color w:val="0000FF"/>
        </w:rPr>
        <w:t>phẩm,</w:t>
      </w:r>
      <w:r>
        <w:rPr>
          <w:color w:val="0000FF"/>
          <w:spacing w:val="-1"/>
        </w:rPr>
        <w:t xml:space="preserve"> </w:t>
      </w:r>
      <w:r>
        <w:rPr>
          <w:color w:val="0000FF"/>
        </w:rPr>
        <w:t>chi</w:t>
      </w:r>
      <w:r>
        <w:rPr>
          <w:color w:val="0000FF"/>
          <w:spacing w:val="-2"/>
        </w:rPr>
        <w:t xml:space="preserve"> </w:t>
      </w:r>
      <w:r>
        <w:rPr>
          <w:color w:val="0000FF"/>
        </w:rPr>
        <w:t>phí</w:t>
      </w:r>
      <w:r>
        <w:rPr>
          <w:color w:val="0000FF"/>
          <w:spacing w:val="-2"/>
        </w:rPr>
        <w:t xml:space="preserve"> </w:t>
      </w:r>
      <w:r>
        <w:rPr>
          <w:color w:val="0000FF"/>
        </w:rPr>
        <w:t>hàng</w:t>
      </w:r>
      <w:r>
        <w:rPr>
          <w:color w:val="0000FF"/>
          <w:spacing w:val="-1"/>
        </w:rPr>
        <w:t xml:space="preserve"> </w:t>
      </w:r>
      <w:r>
        <w:rPr>
          <w:color w:val="0000FF"/>
        </w:rPr>
        <w:t>tiêu</w:t>
      </w:r>
      <w:r>
        <w:rPr>
          <w:color w:val="0000FF"/>
          <w:spacing w:val="-1"/>
        </w:rPr>
        <w:t xml:space="preserve"> </w:t>
      </w:r>
      <w:r>
        <w:rPr>
          <w:color w:val="0000FF"/>
        </w:rPr>
        <w:t>hao,</w:t>
      </w:r>
      <w:r>
        <w:rPr>
          <w:color w:val="0000FF"/>
          <w:spacing w:val="-1"/>
        </w:rPr>
        <w:t xml:space="preserve"> </w:t>
      </w:r>
      <w:r>
        <w:rPr>
          <w:color w:val="0000FF"/>
        </w:rPr>
        <w:t>chi</w:t>
      </w:r>
      <w:r>
        <w:rPr>
          <w:color w:val="0000FF"/>
          <w:spacing w:val="-3"/>
        </w:rPr>
        <w:t xml:space="preserve"> </w:t>
      </w:r>
      <w:r>
        <w:rPr>
          <w:color w:val="0000FF"/>
        </w:rPr>
        <w:t>phí</w:t>
      </w:r>
      <w:r>
        <w:rPr>
          <w:color w:val="0000FF"/>
          <w:spacing w:val="-2"/>
        </w:rPr>
        <w:t xml:space="preserve"> </w:t>
      </w:r>
      <w:r>
        <w:rPr>
          <w:color w:val="0000FF"/>
        </w:rPr>
        <w:t>liên</w:t>
      </w:r>
      <w:r>
        <w:rPr>
          <w:color w:val="0000FF"/>
          <w:spacing w:val="-1"/>
        </w:rPr>
        <w:t xml:space="preserve"> </w:t>
      </w:r>
      <w:r>
        <w:rPr>
          <w:color w:val="0000FF"/>
        </w:rPr>
        <w:t>lạc</w:t>
      </w:r>
      <w:r>
        <w:rPr>
          <w:color w:val="0000FF"/>
          <w:spacing w:val="-1"/>
        </w:rPr>
        <w:t xml:space="preserve"> </w:t>
      </w:r>
      <w:r>
        <w:rPr>
          <w:color w:val="0000FF"/>
        </w:rPr>
        <w:t>(tiền</w:t>
      </w:r>
      <w:r>
        <w:rPr>
          <w:color w:val="0000FF"/>
          <w:spacing w:val="-1"/>
        </w:rPr>
        <w:t xml:space="preserve"> </w:t>
      </w:r>
      <w:r>
        <w:rPr>
          <w:color w:val="0000FF"/>
        </w:rPr>
        <w:t>điện</w:t>
      </w:r>
      <w:r>
        <w:rPr>
          <w:color w:val="0000FF"/>
          <w:spacing w:val="-1"/>
        </w:rPr>
        <w:t xml:space="preserve"> </w:t>
      </w:r>
      <w:r>
        <w:rPr>
          <w:color w:val="0000FF"/>
        </w:rPr>
        <w:t>thoại,</w:t>
      </w:r>
      <w:r>
        <w:rPr>
          <w:color w:val="0000FF"/>
          <w:spacing w:val="-1"/>
        </w:rPr>
        <w:t xml:space="preserve"> </w:t>
      </w:r>
      <w:r>
        <w:rPr>
          <w:color w:val="0000FF"/>
        </w:rPr>
        <w:t>fax,</w:t>
      </w:r>
      <w:r>
        <w:rPr>
          <w:color w:val="0000FF"/>
          <w:spacing w:val="-1"/>
        </w:rPr>
        <w:t xml:space="preserve"> </w:t>
      </w:r>
      <w:r>
        <w:rPr>
          <w:color w:val="0000FF"/>
        </w:rPr>
        <w:t>v.v.),</w:t>
      </w:r>
      <w:r>
        <w:rPr>
          <w:color w:val="0000FF"/>
          <w:spacing w:val="-1"/>
        </w:rPr>
        <w:t xml:space="preserve"> </w:t>
      </w:r>
      <w:r>
        <w:rPr>
          <w:color w:val="0000FF"/>
        </w:rPr>
        <w:t>chi</w:t>
      </w:r>
      <w:r>
        <w:rPr>
          <w:color w:val="0000FF"/>
          <w:spacing w:val="-2"/>
        </w:rPr>
        <w:t xml:space="preserve"> </w:t>
      </w:r>
      <w:r>
        <w:rPr>
          <w:color w:val="0000FF"/>
        </w:rPr>
        <w:t>phí</w:t>
      </w:r>
      <w:r>
        <w:rPr>
          <w:color w:val="0000FF"/>
          <w:spacing w:val="-2"/>
        </w:rPr>
        <w:t xml:space="preserve"> </w:t>
      </w:r>
      <w:r>
        <w:rPr>
          <w:color w:val="0000FF"/>
        </w:rPr>
        <w:t>khấu</w:t>
      </w:r>
      <w:r>
        <w:rPr>
          <w:color w:val="0000FF"/>
          <w:spacing w:val="-1"/>
        </w:rPr>
        <w:t xml:space="preserve"> </w:t>
      </w:r>
      <w:r>
        <w:rPr>
          <w:color w:val="0000FF"/>
        </w:rPr>
        <w:t>hao</w:t>
      </w:r>
      <w:r>
        <w:rPr>
          <w:color w:val="0000FF"/>
          <w:spacing w:val="-1"/>
        </w:rPr>
        <w:t xml:space="preserve"> </w:t>
      </w:r>
      <w:r>
        <w:rPr>
          <w:color w:val="0000FF"/>
        </w:rPr>
        <w:t>của tòa nhà, thiết bị OA, thiết bị, v.v., chi phí du lịch (chi phí đi lại, chi phí lưu trú), chi phí vận chuyển, chi phí kiểm tra nhập hàng, v.v.</w:t>
      </w:r>
    </w:p>
    <w:p w14:paraId="2BA73798" w14:textId="77777777" w:rsidR="000C7CBF" w:rsidRDefault="00EC0C55">
      <w:pPr>
        <w:pStyle w:val="ThnVnban"/>
        <w:spacing w:before="2" w:line="242" w:lineRule="auto"/>
        <w:ind w:right="593" w:firstLine="719"/>
        <w:rPr>
          <w:rFonts w:ascii="SimSun" w:eastAsia="SimSun"/>
          <w:lang w:eastAsia="ja-JP"/>
        </w:rPr>
      </w:pPr>
      <w:r>
        <w:rPr>
          <w:rFonts w:ascii="SimSun" w:eastAsia="SimSun" w:hint="eastAsia"/>
          <w:spacing w:val="-2"/>
          <w:lang w:eastAsia="ja-JP"/>
        </w:rPr>
        <w:t>発注費用は発注回数に比例するものと見て、年間に要した総費用を年間の納入件</w:t>
      </w:r>
      <w:r>
        <w:rPr>
          <w:rFonts w:ascii="SimSun" w:eastAsia="SimSun" w:hint="eastAsia"/>
          <w:spacing w:val="80"/>
          <w:lang w:eastAsia="ja-JP"/>
        </w:rPr>
        <w:t xml:space="preserve"> </w:t>
      </w:r>
      <w:r>
        <w:rPr>
          <w:rFonts w:ascii="SimSun" w:eastAsia="SimSun" w:hint="eastAsia"/>
          <w:lang w:eastAsia="ja-JP"/>
        </w:rPr>
        <w:t>数で除し、</w:t>
      </w:r>
      <w:r>
        <w:rPr>
          <w:lang w:eastAsia="ja-JP"/>
        </w:rPr>
        <w:t>1</w:t>
      </w:r>
      <w:r>
        <w:rPr>
          <w:spacing w:val="37"/>
          <w:lang w:eastAsia="ja-JP"/>
        </w:rPr>
        <w:t xml:space="preserve"> </w:t>
      </w:r>
      <w:r>
        <w:rPr>
          <w:rFonts w:ascii="SimSun" w:eastAsia="SimSun" w:hint="eastAsia"/>
          <w:lang w:eastAsia="ja-JP"/>
        </w:rPr>
        <w:t xml:space="preserve">回当たりの発注費用として算出する。この </w:t>
      </w:r>
      <w:r>
        <w:rPr>
          <w:lang w:eastAsia="ja-JP"/>
        </w:rPr>
        <w:t>1</w:t>
      </w:r>
      <w:r>
        <w:rPr>
          <w:spacing w:val="39"/>
          <w:lang w:eastAsia="ja-JP"/>
        </w:rPr>
        <w:t xml:space="preserve"> </w:t>
      </w:r>
      <w:r>
        <w:rPr>
          <w:rFonts w:ascii="SimSun" w:eastAsia="SimSun" w:hint="eastAsia"/>
          <w:lang w:eastAsia="ja-JP"/>
        </w:rPr>
        <w:t xml:space="preserve">回当たりの発注費用は、発注量に関係なく一定なので、発注量が多くなれば </w:t>
      </w:r>
      <w:r>
        <w:rPr>
          <w:lang w:eastAsia="ja-JP"/>
        </w:rPr>
        <w:t>1</w:t>
      </w:r>
      <w:r>
        <w:rPr>
          <w:spacing w:val="29"/>
          <w:lang w:eastAsia="ja-JP"/>
        </w:rPr>
        <w:t xml:space="preserve"> </w:t>
      </w:r>
      <w:r>
        <w:rPr>
          <w:rFonts w:ascii="SimSun" w:eastAsia="SimSun" w:hint="eastAsia"/>
          <w:lang w:eastAsia="ja-JP"/>
        </w:rPr>
        <w:t>個当たりの費用は低下することになり、経</w:t>
      </w:r>
      <w:r>
        <w:rPr>
          <w:rFonts w:ascii="SimSun" w:eastAsia="SimSun" w:hint="eastAsia"/>
          <w:spacing w:val="-2"/>
          <w:lang w:eastAsia="ja-JP"/>
        </w:rPr>
        <w:t>済的発注量の算出や購買活動の業績評価に活用される。</w:t>
      </w:r>
    </w:p>
    <w:p w14:paraId="490C9025" w14:textId="77777777" w:rsidR="000C7CBF" w:rsidRDefault="00EC0C55">
      <w:pPr>
        <w:pStyle w:val="ThnVnban"/>
        <w:spacing w:line="242" w:lineRule="auto"/>
        <w:ind w:right="800"/>
        <w:jc w:val="both"/>
      </w:pPr>
      <w:r>
        <w:rPr>
          <w:color w:val="0000FF"/>
        </w:rPr>
        <w:t>Chi phí đặt hàng được xem</w:t>
      </w:r>
      <w:r>
        <w:rPr>
          <w:color w:val="0000FF"/>
          <w:spacing w:val="-2"/>
        </w:rPr>
        <w:t xml:space="preserve"> </w:t>
      </w:r>
      <w:r>
        <w:rPr>
          <w:color w:val="0000FF"/>
        </w:rPr>
        <w:t>là tỷ lệ thuận với số lần đặt hàng, tổng chi phí cần thiết trong một năm được</w:t>
      </w:r>
      <w:r>
        <w:rPr>
          <w:color w:val="0000FF"/>
          <w:spacing w:val="-4"/>
        </w:rPr>
        <w:t xml:space="preserve"> </w:t>
      </w:r>
      <w:r>
        <w:rPr>
          <w:color w:val="0000FF"/>
        </w:rPr>
        <w:t>chia</w:t>
      </w:r>
      <w:r>
        <w:rPr>
          <w:color w:val="0000FF"/>
          <w:spacing w:val="-2"/>
        </w:rPr>
        <w:t xml:space="preserve"> </w:t>
      </w:r>
      <w:r>
        <w:rPr>
          <w:color w:val="0000FF"/>
        </w:rPr>
        <w:t>cho</w:t>
      </w:r>
      <w:r>
        <w:rPr>
          <w:color w:val="0000FF"/>
          <w:spacing w:val="-1"/>
        </w:rPr>
        <w:t xml:space="preserve"> </w:t>
      </w:r>
      <w:r>
        <w:rPr>
          <w:color w:val="0000FF"/>
        </w:rPr>
        <w:t>số</w:t>
      </w:r>
      <w:r>
        <w:rPr>
          <w:color w:val="0000FF"/>
          <w:spacing w:val="-2"/>
        </w:rPr>
        <w:t xml:space="preserve"> </w:t>
      </w:r>
      <w:r>
        <w:rPr>
          <w:color w:val="0000FF"/>
        </w:rPr>
        <w:t>lượng</w:t>
      </w:r>
      <w:r>
        <w:rPr>
          <w:color w:val="0000FF"/>
          <w:spacing w:val="-4"/>
        </w:rPr>
        <w:t xml:space="preserve"> </w:t>
      </w:r>
      <w:r>
        <w:rPr>
          <w:color w:val="0000FF"/>
        </w:rPr>
        <w:t>giao</w:t>
      </w:r>
      <w:r>
        <w:rPr>
          <w:color w:val="0000FF"/>
          <w:spacing w:val="-5"/>
        </w:rPr>
        <w:t xml:space="preserve"> </w:t>
      </w:r>
      <w:r>
        <w:rPr>
          <w:color w:val="0000FF"/>
        </w:rPr>
        <w:t>hàng</w:t>
      </w:r>
      <w:r>
        <w:rPr>
          <w:color w:val="0000FF"/>
          <w:spacing w:val="-1"/>
        </w:rPr>
        <w:t xml:space="preserve"> </w:t>
      </w:r>
      <w:r>
        <w:rPr>
          <w:color w:val="0000FF"/>
        </w:rPr>
        <w:t>trong</w:t>
      </w:r>
      <w:r>
        <w:rPr>
          <w:color w:val="0000FF"/>
          <w:spacing w:val="-2"/>
        </w:rPr>
        <w:t xml:space="preserve"> </w:t>
      </w:r>
      <w:r>
        <w:rPr>
          <w:color w:val="0000FF"/>
        </w:rPr>
        <w:t>một</w:t>
      </w:r>
      <w:r>
        <w:rPr>
          <w:color w:val="0000FF"/>
          <w:spacing w:val="-2"/>
        </w:rPr>
        <w:t xml:space="preserve"> </w:t>
      </w:r>
      <w:r>
        <w:rPr>
          <w:color w:val="0000FF"/>
        </w:rPr>
        <w:t>năm</w:t>
      </w:r>
      <w:r>
        <w:rPr>
          <w:color w:val="0000FF"/>
          <w:spacing w:val="-6"/>
        </w:rPr>
        <w:t xml:space="preserve"> </w:t>
      </w:r>
      <w:r>
        <w:rPr>
          <w:color w:val="0000FF"/>
        </w:rPr>
        <w:t>để</w:t>
      </w:r>
      <w:r>
        <w:rPr>
          <w:color w:val="0000FF"/>
          <w:spacing w:val="-1"/>
        </w:rPr>
        <w:t xml:space="preserve"> </w:t>
      </w:r>
      <w:r>
        <w:rPr>
          <w:color w:val="0000FF"/>
        </w:rPr>
        <w:t>tính</w:t>
      </w:r>
      <w:r>
        <w:rPr>
          <w:color w:val="0000FF"/>
          <w:spacing w:val="-2"/>
        </w:rPr>
        <w:t xml:space="preserve"> </w:t>
      </w:r>
      <w:r>
        <w:rPr>
          <w:color w:val="0000FF"/>
        </w:rPr>
        <w:t>toán</w:t>
      </w:r>
      <w:r>
        <w:rPr>
          <w:color w:val="0000FF"/>
          <w:spacing w:val="-1"/>
        </w:rPr>
        <w:t xml:space="preserve"> </w:t>
      </w:r>
      <w:r>
        <w:rPr>
          <w:color w:val="0000FF"/>
        </w:rPr>
        <w:t>chi</w:t>
      </w:r>
      <w:r>
        <w:rPr>
          <w:color w:val="0000FF"/>
          <w:spacing w:val="-4"/>
        </w:rPr>
        <w:t xml:space="preserve"> </w:t>
      </w:r>
      <w:r>
        <w:rPr>
          <w:color w:val="0000FF"/>
        </w:rPr>
        <w:t>phí</w:t>
      </w:r>
      <w:r>
        <w:rPr>
          <w:color w:val="0000FF"/>
          <w:spacing w:val="-2"/>
        </w:rPr>
        <w:t xml:space="preserve"> </w:t>
      </w:r>
      <w:r>
        <w:rPr>
          <w:color w:val="0000FF"/>
        </w:rPr>
        <w:t>đặt</w:t>
      </w:r>
      <w:r>
        <w:rPr>
          <w:color w:val="0000FF"/>
          <w:spacing w:val="-3"/>
        </w:rPr>
        <w:t xml:space="preserve"> </w:t>
      </w:r>
      <w:r>
        <w:rPr>
          <w:color w:val="0000FF"/>
        </w:rPr>
        <w:t>hàng</w:t>
      </w:r>
      <w:r>
        <w:rPr>
          <w:color w:val="0000FF"/>
          <w:spacing w:val="-1"/>
        </w:rPr>
        <w:t xml:space="preserve"> </w:t>
      </w:r>
      <w:r>
        <w:rPr>
          <w:color w:val="0000FF"/>
        </w:rPr>
        <w:t>mỗi</w:t>
      </w:r>
      <w:r>
        <w:rPr>
          <w:color w:val="0000FF"/>
          <w:spacing w:val="-3"/>
        </w:rPr>
        <w:t xml:space="preserve"> </w:t>
      </w:r>
      <w:r>
        <w:rPr>
          <w:color w:val="0000FF"/>
        </w:rPr>
        <w:t>lần.</w:t>
      </w:r>
      <w:r>
        <w:rPr>
          <w:color w:val="0000FF"/>
          <w:spacing w:val="-1"/>
        </w:rPr>
        <w:t xml:space="preserve"> </w:t>
      </w:r>
      <w:r>
        <w:rPr>
          <w:color w:val="0000FF"/>
        </w:rPr>
        <w:t>Chi</w:t>
      </w:r>
      <w:r>
        <w:rPr>
          <w:color w:val="0000FF"/>
          <w:spacing w:val="-3"/>
        </w:rPr>
        <w:t xml:space="preserve"> </w:t>
      </w:r>
      <w:r>
        <w:rPr>
          <w:color w:val="0000FF"/>
        </w:rPr>
        <w:t>phí</w:t>
      </w:r>
      <w:r>
        <w:rPr>
          <w:color w:val="0000FF"/>
          <w:spacing w:val="-2"/>
        </w:rPr>
        <w:t xml:space="preserve"> </w:t>
      </w:r>
      <w:r>
        <w:rPr>
          <w:color w:val="0000FF"/>
          <w:spacing w:val="-5"/>
        </w:rPr>
        <w:t>đặt</w:t>
      </w:r>
    </w:p>
    <w:p w14:paraId="0202B1B0" w14:textId="77777777" w:rsidR="000C7CBF" w:rsidRDefault="000C7CBF">
      <w:pPr>
        <w:pStyle w:val="ThnVnban"/>
        <w:spacing w:line="242" w:lineRule="auto"/>
        <w:jc w:val="both"/>
        <w:sectPr w:rsidR="000C7CBF">
          <w:pgSz w:w="11910" w:h="16840"/>
          <w:pgMar w:top="1380" w:right="992" w:bottom="280" w:left="1417" w:header="720" w:footer="720" w:gutter="0"/>
          <w:cols w:space="720"/>
        </w:sectPr>
      </w:pPr>
    </w:p>
    <w:p w14:paraId="3C676309" w14:textId="77777777" w:rsidR="000C7CBF" w:rsidRDefault="00EC0C55">
      <w:pPr>
        <w:pStyle w:val="ThnVnban"/>
        <w:spacing w:before="75"/>
        <w:ind w:right="801"/>
        <w:jc w:val="both"/>
      </w:pPr>
      <w:r>
        <w:rPr>
          <w:color w:val="0000FF"/>
        </w:rPr>
        <w:lastRenderedPageBreak/>
        <w:t>hàng mỗi lần này là cố định không liên quan đến số lượng đặt hàng, vì vậy, nếu số lượng đặt hàng tăng lên, chi phí mỗi đơn vị sẽ giảm, và nó được</w:t>
      </w:r>
      <w:r>
        <w:rPr>
          <w:color w:val="0000FF"/>
          <w:spacing w:val="-2"/>
        </w:rPr>
        <w:t xml:space="preserve"> </w:t>
      </w:r>
      <w:r>
        <w:rPr>
          <w:color w:val="0000FF"/>
        </w:rPr>
        <w:t>sử dụng</w:t>
      </w:r>
      <w:r>
        <w:rPr>
          <w:color w:val="0000FF"/>
          <w:spacing w:val="-1"/>
        </w:rPr>
        <w:t xml:space="preserve"> </w:t>
      </w:r>
      <w:r>
        <w:rPr>
          <w:color w:val="0000FF"/>
        </w:rPr>
        <w:t>để tính toán số lượng</w:t>
      </w:r>
      <w:r>
        <w:rPr>
          <w:color w:val="0000FF"/>
          <w:spacing w:val="-1"/>
        </w:rPr>
        <w:t xml:space="preserve"> </w:t>
      </w:r>
      <w:r>
        <w:rPr>
          <w:color w:val="0000FF"/>
        </w:rPr>
        <w:t>đặt hàng kinh</w:t>
      </w:r>
      <w:r>
        <w:rPr>
          <w:color w:val="0000FF"/>
          <w:spacing w:val="-1"/>
        </w:rPr>
        <w:t xml:space="preserve"> </w:t>
      </w:r>
      <w:r>
        <w:rPr>
          <w:color w:val="0000FF"/>
        </w:rPr>
        <w:t>tế và đánh giá hiệu suất hoạt động mua hàng.</w:t>
      </w:r>
    </w:p>
    <w:p w14:paraId="654F2FA7" w14:textId="77777777" w:rsidR="000C7CBF" w:rsidRDefault="000C7CBF">
      <w:pPr>
        <w:pStyle w:val="ThnVnban"/>
        <w:spacing w:before="7"/>
        <w:ind w:left="0"/>
      </w:pPr>
    </w:p>
    <w:p w14:paraId="29E41347" w14:textId="47638F88" w:rsidR="000C7CBF" w:rsidRDefault="00EC0C55">
      <w:pPr>
        <w:pStyle w:val="oancuaDanhsach"/>
        <w:numPr>
          <w:ilvl w:val="0"/>
          <w:numId w:val="96"/>
        </w:numPr>
        <w:tabs>
          <w:tab w:val="left" w:pos="693"/>
        </w:tabs>
        <w:spacing w:line="242" w:lineRule="auto"/>
        <w:ind w:left="383" w:right="5014" w:firstLine="0"/>
        <w:rPr>
          <w:sz w:val="21"/>
        </w:rPr>
      </w:pPr>
      <w:r>
        <w:rPr>
          <w:rFonts w:ascii="SimSun" w:eastAsia="SimSun" w:hAnsi="SimSun" w:hint="eastAsia"/>
          <w:color w:val="000000"/>
          <w:spacing w:val="-2"/>
          <w:sz w:val="21"/>
          <w:highlight w:val="yellow"/>
        </w:rPr>
        <w:t>経済的発注量の計算の考え方とその利用</w:t>
      </w:r>
      <w:r>
        <w:rPr>
          <w:rFonts w:ascii="SimSun" w:eastAsia="SimSun" w:hAnsi="SimSun" w:hint="eastAsia"/>
          <w:color w:val="000000"/>
          <w:spacing w:val="-2"/>
          <w:sz w:val="21"/>
        </w:rPr>
        <w:t xml:space="preserve"> </w:t>
      </w:r>
      <w:r>
        <w:rPr>
          <w:color w:val="0000FF"/>
          <w:sz w:val="21"/>
        </w:rPr>
        <w:t>Cách tính và sử dụng số lượng đặt hàng kinh tế</w:t>
      </w:r>
      <w:r>
        <w:rPr>
          <w:color w:val="0000FF"/>
          <w:spacing w:val="40"/>
          <w:sz w:val="21"/>
        </w:rPr>
        <w:t xml:space="preserve"> </w:t>
      </w:r>
      <w:r>
        <w:rPr>
          <w:color w:val="000000"/>
          <w:sz w:val="21"/>
          <w:highlight w:val="yellow"/>
        </w:rPr>
        <w:t xml:space="preserve">I, </w:t>
      </w:r>
      <w:r>
        <w:rPr>
          <w:rFonts w:ascii="SimSun" w:eastAsia="SimSun" w:hAnsi="SimSun" w:hint="eastAsia"/>
          <w:color w:val="000000"/>
          <w:sz w:val="21"/>
          <w:highlight w:val="yellow"/>
        </w:rPr>
        <w:t>購入単価が一定の場合の経済的発注量</w:t>
      </w:r>
    </w:p>
    <w:p w14:paraId="2DC45D11" w14:textId="77777777" w:rsidR="000C7CBF" w:rsidRDefault="00EC0C55">
      <w:pPr>
        <w:pStyle w:val="ThnVnban"/>
        <w:spacing w:line="234" w:lineRule="exact"/>
      </w:pPr>
      <w:r>
        <w:rPr>
          <w:color w:val="0000FF"/>
        </w:rPr>
        <w:t>Số</w:t>
      </w:r>
      <w:r>
        <w:rPr>
          <w:color w:val="0000FF"/>
          <w:spacing w:val="-2"/>
        </w:rPr>
        <w:t xml:space="preserve"> </w:t>
      </w:r>
      <w:r>
        <w:rPr>
          <w:color w:val="0000FF"/>
        </w:rPr>
        <w:t>lượng</w:t>
      </w:r>
      <w:r>
        <w:rPr>
          <w:color w:val="0000FF"/>
          <w:spacing w:val="-5"/>
        </w:rPr>
        <w:t xml:space="preserve"> </w:t>
      </w:r>
      <w:r>
        <w:rPr>
          <w:color w:val="0000FF"/>
        </w:rPr>
        <w:t>đặt</w:t>
      </w:r>
      <w:r>
        <w:rPr>
          <w:color w:val="0000FF"/>
          <w:spacing w:val="-3"/>
        </w:rPr>
        <w:t xml:space="preserve"> </w:t>
      </w:r>
      <w:r>
        <w:rPr>
          <w:color w:val="0000FF"/>
        </w:rPr>
        <w:t>hàng</w:t>
      </w:r>
      <w:r>
        <w:rPr>
          <w:color w:val="0000FF"/>
          <w:spacing w:val="-5"/>
        </w:rPr>
        <w:t xml:space="preserve"> </w:t>
      </w:r>
      <w:r>
        <w:rPr>
          <w:color w:val="0000FF"/>
        </w:rPr>
        <w:t>kinh</w:t>
      </w:r>
      <w:r>
        <w:rPr>
          <w:color w:val="0000FF"/>
          <w:spacing w:val="-2"/>
        </w:rPr>
        <w:t xml:space="preserve"> </w:t>
      </w:r>
      <w:r>
        <w:rPr>
          <w:color w:val="0000FF"/>
        </w:rPr>
        <w:t>tế</w:t>
      </w:r>
      <w:r>
        <w:rPr>
          <w:color w:val="0000FF"/>
          <w:spacing w:val="-2"/>
        </w:rPr>
        <w:t xml:space="preserve"> </w:t>
      </w:r>
      <w:r>
        <w:rPr>
          <w:color w:val="0000FF"/>
        </w:rPr>
        <w:t>khi</w:t>
      </w:r>
      <w:r>
        <w:rPr>
          <w:color w:val="0000FF"/>
          <w:spacing w:val="-3"/>
        </w:rPr>
        <w:t xml:space="preserve"> </w:t>
      </w:r>
      <w:r>
        <w:rPr>
          <w:color w:val="0000FF"/>
        </w:rPr>
        <w:t>giá</w:t>
      </w:r>
      <w:r>
        <w:rPr>
          <w:color w:val="0000FF"/>
          <w:spacing w:val="-2"/>
        </w:rPr>
        <w:t xml:space="preserve"> </w:t>
      </w:r>
      <w:r>
        <w:rPr>
          <w:color w:val="0000FF"/>
        </w:rPr>
        <w:t>mua</w:t>
      </w:r>
      <w:r>
        <w:rPr>
          <w:color w:val="0000FF"/>
          <w:spacing w:val="-2"/>
        </w:rPr>
        <w:t xml:space="preserve"> </w:t>
      </w:r>
      <w:r>
        <w:rPr>
          <w:color w:val="0000FF"/>
        </w:rPr>
        <w:t>hàng</w:t>
      </w:r>
      <w:r>
        <w:rPr>
          <w:color w:val="0000FF"/>
          <w:spacing w:val="-2"/>
        </w:rPr>
        <w:t xml:space="preserve"> </w:t>
      </w:r>
      <w:r>
        <w:rPr>
          <w:color w:val="0000FF"/>
        </w:rPr>
        <w:t>là</w:t>
      </w:r>
      <w:r>
        <w:rPr>
          <w:color w:val="0000FF"/>
          <w:spacing w:val="-2"/>
        </w:rPr>
        <w:t xml:space="preserve"> </w:t>
      </w:r>
      <w:r>
        <w:rPr>
          <w:color w:val="0000FF"/>
        </w:rPr>
        <w:t>cố</w:t>
      </w:r>
      <w:r>
        <w:rPr>
          <w:color w:val="0000FF"/>
          <w:spacing w:val="-1"/>
        </w:rPr>
        <w:t xml:space="preserve"> </w:t>
      </w:r>
      <w:r>
        <w:rPr>
          <w:color w:val="0000FF"/>
          <w:spacing w:val="-4"/>
        </w:rPr>
        <w:t>định</w:t>
      </w:r>
    </w:p>
    <w:p w14:paraId="61331995" w14:textId="77777777" w:rsidR="000C7CBF" w:rsidRDefault="00EC0C55">
      <w:pPr>
        <w:pStyle w:val="ThnVnban"/>
        <w:spacing w:before="8" w:line="242" w:lineRule="auto"/>
        <w:ind w:right="799" w:firstLine="719"/>
        <w:jc w:val="both"/>
        <w:rPr>
          <w:rFonts w:ascii="SimSun" w:eastAsia="SimSun"/>
          <w:lang w:eastAsia="ja-JP"/>
        </w:rPr>
      </w:pPr>
      <w:r>
        <w:rPr>
          <w:rFonts w:ascii="SimSun" w:eastAsia="SimSun" w:hint="eastAsia"/>
          <w:spacing w:val="-2"/>
          <w:lang w:eastAsia="ja-JP"/>
        </w:rPr>
        <w:t>支払条件が同じならば、資材をまとめ買いすれば購入単価は安くなるうえ、発注回数も減るため、発注費用も減少する。一方、購入数量が増加すれば在庫が増加し、在庫を維持するための費用が増えることになる。同様に、発注回数を多くして少量ずつ購入すれば、発注費用は増加するが在庫量が少なくなり、在庫維持費用は減少する。これ</w:t>
      </w:r>
      <w:r>
        <w:rPr>
          <w:rFonts w:ascii="SimSun" w:eastAsia="SimSun" w:hint="eastAsia"/>
          <w:lang w:eastAsia="ja-JP"/>
        </w:rPr>
        <w:t xml:space="preserve">らの関係を示すのが図表 </w:t>
      </w:r>
      <w:r>
        <w:rPr>
          <w:lang w:eastAsia="ja-JP"/>
        </w:rPr>
        <w:t xml:space="preserve">4-2-3 </w:t>
      </w:r>
      <w:r>
        <w:rPr>
          <w:rFonts w:ascii="SimSun" w:eastAsia="SimSun" w:hint="eastAsia"/>
          <w:lang w:eastAsia="ja-JP"/>
        </w:rPr>
        <w:t>である。この場合、購入単価を一定とすれば、年間にお</w:t>
      </w:r>
      <w:r>
        <w:rPr>
          <w:rFonts w:ascii="SimSun" w:eastAsia="SimSun" w:hint="eastAsia"/>
          <w:spacing w:val="-2"/>
          <w:lang w:eastAsia="ja-JP"/>
        </w:rPr>
        <w:t>ける発注費用と在庫維持費用が等しくなるような購入量が経済的であると考えられ、こ</w:t>
      </w:r>
      <w:r>
        <w:rPr>
          <w:rFonts w:ascii="SimSun" w:eastAsia="SimSun" w:hint="eastAsia"/>
          <w:lang w:eastAsia="ja-JP"/>
        </w:rPr>
        <w:t>れを経済的発注量</w:t>
      </w:r>
      <w:r>
        <w:rPr>
          <w:lang w:eastAsia="ja-JP"/>
        </w:rPr>
        <w:t>(EOQ:Economic Order Quantity)</w:t>
      </w:r>
      <w:r>
        <w:rPr>
          <w:rFonts w:ascii="SimSun" w:eastAsia="SimSun" w:hint="eastAsia"/>
          <w:lang w:eastAsia="ja-JP"/>
        </w:rPr>
        <w:t xml:space="preserve">、または最適発注量ともいう。すなわち経済的発注量とは、「定量発注方式において、一定期間の在庫関連費用を最小にする </w:t>
      </w:r>
      <w:r>
        <w:rPr>
          <w:lang w:eastAsia="ja-JP"/>
        </w:rPr>
        <w:t>1</w:t>
      </w:r>
      <w:r>
        <w:rPr>
          <w:rFonts w:ascii="SimSun" w:eastAsia="SimSun" w:hint="eastAsia"/>
          <w:lang w:eastAsia="ja-JP"/>
        </w:rPr>
        <w:t>回当たりの発注量」</w:t>
      </w:r>
      <w:r>
        <w:rPr>
          <w:lang w:eastAsia="ja-JP"/>
        </w:rPr>
        <w:t>(JIS Z 8141:2022-7313)</w:t>
      </w:r>
      <w:r>
        <w:rPr>
          <w:rFonts w:ascii="SimSun" w:eastAsia="SimSun" w:hint="eastAsia"/>
          <w:lang w:eastAsia="ja-JP"/>
        </w:rPr>
        <w:t>と定義される。</w:t>
      </w:r>
    </w:p>
    <w:p w14:paraId="0069631E" w14:textId="77777777" w:rsidR="000C7CBF" w:rsidRDefault="00EC0C55">
      <w:pPr>
        <w:pStyle w:val="ThnVnban"/>
        <w:spacing w:after="3"/>
        <w:ind w:right="801" w:firstLine="52"/>
        <w:jc w:val="both"/>
      </w:pPr>
      <w:r>
        <w:rPr>
          <w:color w:val="0000FF"/>
        </w:rPr>
        <w:t>Nếu</w:t>
      </w:r>
      <w:r>
        <w:rPr>
          <w:color w:val="0000FF"/>
          <w:spacing w:val="-1"/>
        </w:rPr>
        <w:t xml:space="preserve"> </w:t>
      </w:r>
      <w:r>
        <w:rPr>
          <w:color w:val="0000FF"/>
        </w:rPr>
        <w:t>điều</w:t>
      </w:r>
      <w:r>
        <w:rPr>
          <w:color w:val="0000FF"/>
          <w:spacing w:val="-4"/>
        </w:rPr>
        <w:t xml:space="preserve"> </w:t>
      </w:r>
      <w:r>
        <w:rPr>
          <w:color w:val="0000FF"/>
        </w:rPr>
        <w:t>kiện</w:t>
      </w:r>
      <w:r>
        <w:rPr>
          <w:color w:val="0000FF"/>
          <w:spacing w:val="-1"/>
        </w:rPr>
        <w:t xml:space="preserve"> </w:t>
      </w:r>
      <w:r>
        <w:rPr>
          <w:color w:val="0000FF"/>
        </w:rPr>
        <w:t>thanh</w:t>
      </w:r>
      <w:r>
        <w:rPr>
          <w:color w:val="0000FF"/>
          <w:spacing w:val="-1"/>
        </w:rPr>
        <w:t xml:space="preserve"> </w:t>
      </w:r>
      <w:r>
        <w:rPr>
          <w:color w:val="0000FF"/>
        </w:rPr>
        <w:t>toán</w:t>
      </w:r>
      <w:r>
        <w:rPr>
          <w:color w:val="0000FF"/>
          <w:spacing w:val="-1"/>
        </w:rPr>
        <w:t xml:space="preserve"> </w:t>
      </w:r>
      <w:r>
        <w:rPr>
          <w:color w:val="0000FF"/>
        </w:rPr>
        <w:t>giống</w:t>
      </w:r>
      <w:r>
        <w:rPr>
          <w:color w:val="0000FF"/>
          <w:spacing w:val="-1"/>
        </w:rPr>
        <w:t xml:space="preserve"> </w:t>
      </w:r>
      <w:r>
        <w:rPr>
          <w:color w:val="0000FF"/>
        </w:rPr>
        <w:t>nhau,</w:t>
      </w:r>
      <w:r>
        <w:rPr>
          <w:color w:val="0000FF"/>
          <w:spacing w:val="-1"/>
        </w:rPr>
        <w:t xml:space="preserve"> </w:t>
      </w:r>
      <w:r>
        <w:rPr>
          <w:color w:val="0000FF"/>
        </w:rPr>
        <w:t>việc mua</w:t>
      </w:r>
      <w:r>
        <w:rPr>
          <w:color w:val="0000FF"/>
          <w:spacing w:val="-1"/>
        </w:rPr>
        <w:t xml:space="preserve"> </w:t>
      </w:r>
      <w:r>
        <w:rPr>
          <w:color w:val="0000FF"/>
        </w:rPr>
        <w:t>vật tư</w:t>
      </w:r>
      <w:r>
        <w:rPr>
          <w:color w:val="0000FF"/>
          <w:spacing w:val="-1"/>
        </w:rPr>
        <w:t xml:space="preserve"> </w:t>
      </w:r>
      <w:r>
        <w:rPr>
          <w:color w:val="0000FF"/>
        </w:rPr>
        <w:t>theo</w:t>
      </w:r>
      <w:r>
        <w:rPr>
          <w:color w:val="0000FF"/>
          <w:spacing w:val="-1"/>
        </w:rPr>
        <w:t xml:space="preserve"> </w:t>
      </w:r>
      <w:r>
        <w:rPr>
          <w:color w:val="0000FF"/>
        </w:rPr>
        <w:t>lô</w:t>
      </w:r>
      <w:r>
        <w:rPr>
          <w:color w:val="0000FF"/>
          <w:spacing w:val="-1"/>
        </w:rPr>
        <w:t xml:space="preserve"> </w:t>
      </w:r>
      <w:r>
        <w:rPr>
          <w:color w:val="0000FF"/>
        </w:rPr>
        <w:t>sẽ</w:t>
      </w:r>
      <w:r>
        <w:rPr>
          <w:color w:val="0000FF"/>
          <w:spacing w:val="-1"/>
        </w:rPr>
        <w:t xml:space="preserve"> </w:t>
      </w:r>
      <w:r>
        <w:rPr>
          <w:color w:val="0000FF"/>
        </w:rPr>
        <w:t>làm</w:t>
      </w:r>
      <w:r>
        <w:rPr>
          <w:color w:val="0000FF"/>
          <w:spacing w:val="-2"/>
        </w:rPr>
        <w:t xml:space="preserve"> </w:t>
      </w:r>
      <w:r>
        <w:rPr>
          <w:color w:val="0000FF"/>
        </w:rPr>
        <w:t>giảm</w:t>
      </w:r>
      <w:r>
        <w:rPr>
          <w:color w:val="0000FF"/>
          <w:spacing w:val="-5"/>
        </w:rPr>
        <w:t xml:space="preserve"> </w:t>
      </w:r>
      <w:r>
        <w:rPr>
          <w:color w:val="0000FF"/>
        </w:rPr>
        <w:t>giá mua</w:t>
      </w:r>
      <w:r>
        <w:rPr>
          <w:color w:val="0000FF"/>
          <w:spacing w:val="-1"/>
        </w:rPr>
        <w:t xml:space="preserve"> </w:t>
      </w:r>
      <w:r>
        <w:rPr>
          <w:color w:val="0000FF"/>
        </w:rPr>
        <w:t>hàng,</w:t>
      </w:r>
      <w:r>
        <w:rPr>
          <w:color w:val="0000FF"/>
          <w:spacing w:val="-1"/>
        </w:rPr>
        <w:t xml:space="preserve"> </w:t>
      </w:r>
      <w:r>
        <w:rPr>
          <w:color w:val="0000FF"/>
        </w:rPr>
        <w:t>và</w:t>
      </w:r>
      <w:r>
        <w:rPr>
          <w:color w:val="0000FF"/>
          <w:spacing w:val="-1"/>
        </w:rPr>
        <w:t xml:space="preserve"> </w:t>
      </w:r>
      <w:r>
        <w:rPr>
          <w:color w:val="0000FF"/>
        </w:rPr>
        <w:t>số</w:t>
      </w:r>
      <w:r>
        <w:rPr>
          <w:color w:val="0000FF"/>
          <w:spacing w:val="-1"/>
        </w:rPr>
        <w:t xml:space="preserve"> </w:t>
      </w:r>
      <w:r>
        <w:rPr>
          <w:color w:val="0000FF"/>
        </w:rPr>
        <w:t>lần đặt hàng cũng giảm, do đó, chi phí đặt hàng cũng giảm. Mặt khác, nếu số lượng mua tăng lên, tồn kho sẽ tăng lên, và chi phí để duy trì tồn kho sẽ tăng lên. Tương tự, nếu tăng số lần đặt hàng và mua từng chút</w:t>
      </w:r>
      <w:r>
        <w:rPr>
          <w:color w:val="0000FF"/>
          <w:spacing w:val="-1"/>
        </w:rPr>
        <w:t xml:space="preserve"> </w:t>
      </w:r>
      <w:r>
        <w:rPr>
          <w:color w:val="0000FF"/>
        </w:rPr>
        <w:t>một, chi</w:t>
      </w:r>
      <w:r>
        <w:rPr>
          <w:color w:val="0000FF"/>
          <w:spacing w:val="-1"/>
        </w:rPr>
        <w:t xml:space="preserve"> </w:t>
      </w:r>
      <w:r>
        <w:rPr>
          <w:color w:val="0000FF"/>
        </w:rPr>
        <w:t>phí</w:t>
      </w:r>
      <w:r>
        <w:rPr>
          <w:color w:val="0000FF"/>
          <w:spacing w:val="-1"/>
        </w:rPr>
        <w:t xml:space="preserve"> </w:t>
      </w:r>
      <w:r>
        <w:rPr>
          <w:color w:val="0000FF"/>
        </w:rPr>
        <w:t>đặt</w:t>
      </w:r>
      <w:r>
        <w:rPr>
          <w:color w:val="0000FF"/>
          <w:spacing w:val="-1"/>
        </w:rPr>
        <w:t xml:space="preserve"> </w:t>
      </w:r>
      <w:r>
        <w:rPr>
          <w:color w:val="0000FF"/>
        </w:rPr>
        <w:t>hàng sẽ tăng lên nhưng số</w:t>
      </w:r>
      <w:r>
        <w:rPr>
          <w:color w:val="0000FF"/>
          <w:spacing w:val="-3"/>
        </w:rPr>
        <w:t xml:space="preserve"> </w:t>
      </w:r>
      <w:r>
        <w:rPr>
          <w:color w:val="0000FF"/>
        </w:rPr>
        <w:t>lượng tồn kho sẽ giảm, và chi</w:t>
      </w:r>
      <w:r>
        <w:rPr>
          <w:color w:val="0000FF"/>
          <w:spacing w:val="-2"/>
        </w:rPr>
        <w:t xml:space="preserve"> </w:t>
      </w:r>
      <w:r>
        <w:rPr>
          <w:color w:val="0000FF"/>
        </w:rPr>
        <w:t>phí</w:t>
      </w:r>
      <w:r>
        <w:rPr>
          <w:color w:val="0000FF"/>
          <w:spacing w:val="-1"/>
        </w:rPr>
        <w:t xml:space="preserve"> </w:t>
      </w:r>
      <w:r>
        <w:rPr>
          <w:color w:val="0000FF"/>
        </w:rPr>
        <w:t>duy</w:t>
      </w:r>
      <w:r>
        <w:rPr>
          <w:color w:val="0000FF"/>
          <w:spacing w:val="-5"/>
        </w:rPr>
        <w:t xml:space="preserve"> </w:t>
      </w:r>
      <w:r>
        <w:rPr>
          <w:color w:val="0000FF"/>
        </w:rPr>
        <w:t>trì tồn kho sẽ giảm. Mối quan hệ này được biểu thị trong biểu đồ 4-2-3. Trong trường hợp này, nếu giá mua hàng là cố định, số lượng mua hàng sao cho chi phí đặt hàng và chi phí duy trì tồn kho hàng năm bằng nhau sẽ được coi là kinh tế, và điều này được gọi là số lượng đặt hàng kinh tế (EOQ: Economic Order Quantity), hoặc còn được gọi là số lượng đặt hàng tối ưu. Nói cách khác, số</w:t>
      </w:r>
      <w:r>
        <w:rPr>
          <w:color w:val="0000FF"/>
          <w:spacing w:val="-1"/>
        </w:rPr>
        <w:t xml:space="preserve"> </w:t>
      </w:r>
      <w:r>
        <w:rPr>
          <w:color w:val="0000FF"/>
        </w:rPr>
        <w:t>lượng</w:t>
      </w:r>
      <w:r>
        <w:rPr>
          <w:color w:val="0000FF"/>
          <w:spacing w:val="-1"/>
        </w:rPr>
        <w:t xml:space="preserve"> </w:t>
      </w:r>
      <w:r>
        <w:rPr>
          <w:color w:val="0000FF"/>
        </w:rPr>
        <w:t>đặt</w:t>
      </w:r>
      <w:r>
        <w:rPr>
          <w:color w:val="0000FF"/>
          <w:spacing w:val="-2"/>
        </w:rPr>
        <w:t xml:space="preserve"> </w:t>
      </w:r>
      <w:r>
        <w:rPr>
          <w:color w:val="0000FF"/>
        </w:rPr>
        <w:t>hàng</w:t>
      </w:r>
      <w:r>
        <w:rPr>
          <w:color w:val="0000FF"/>
          <w:spacing w:val="-1"/>
        </w:rPr>
        <w:t xml:space="preserve"> </w:t>
      </w:r>
      <w:r>
        <w:rPr>
          <w:color w:val="0000FF"/>
        </w:rPr>
        <w:t>kinh</w:t>
      </w:r>
      <w:r>
        <w:rPr>
          <w:color w:val="0000FF"/>
          <w:spacing w:val="-1"/>
        </w:rPr>
        <w:t xml:space="preserve"> </w:t>
      </w:r>
      <w:r>
        <w:rPr>
          <w:color w:val="0000FF"/>
        </w:rPr>
        <w:t>tế</w:t>
      </w:r>
      <w:r>
        <w:rPr>
          <w:color w:val="0000FF"/>
          <w:spacing w:val="-1"/>
        </w:rPr>
        <w:t xml:space="preserve"> </w:t>
      </w:r>
      <w:r>
        <w:rPr>
          <w:color w:val="0000FF"/>
        </w:rPr>
        <w:t>được</w:t>
      </w:r>
      <w:r>
        <w:rPr>
          <w:color w:val="0000FF"/>
          <w:spacing w:val="-2"/>
        </w:rPr>
        <w:t xml:space="preserve"> </w:t>
      </w:r>
      <w:r>
        <w:rPr>
          <w:color w:val="0000FF"/>
        </w:rPr>
        <w:t>định</w:t>
      </w:r>
      <w:r>
        <w:rPr>
          <w:color w:val="0000FF"/>
          <w:spacing w:val="-1"/>
        </w:rPr>
        <w:t xml:space="preserve"> </w:t>
      </w:r>
      <w:r>
        <w:rPr>
          <w:color w:val="0000FF"/>
        </w:rPr>
        <w:t>nghĩa</w:t>
      </w:r>
      <w:r>
        <w:rPr>
          <w:color w:val="0000FF"/>
          <w:spacing w:val="-1"/>
        </w:rPr>
        <w:t xml:space="preserve"> </w:t>
      </w:r>
      <w:r>
        <w:rPr>
          <w:color w:val="0000FF"/>
        </w:rPr>
        <w:t>là</w:t>
      </w:r>
      <w:r>
        <w:rPr>
          <w:color w:val="0000FF"/>
          <w:spacing w:val="-1"/>
        </w:rPr>
        <w:t xml:space="preserve"> </w:t>
      </w:r>
      <w:r>
        <w:rPr>
          <w:color w:val="0000FF"/>
        </w:rPr>
        <w:t>“số</w:t>
      </w:r>
      <w:r>
        <w:rPr>
          <w:color w:val="0000FF"/>
          <w:spacing w:val="-1"/>
        </w:rPr>
        <w:t xml:space="preserve"> </w:t>
      </w:r>
      <w:r>
        <w:rPr>
          <w:color w:val="0000FF"/>
        </w:rPr>
        <w:t>lượng</w:t>
      </w:r>
      <w:r>
        <w:rPr>
          <w:color w:val="0000FF"/>
          <w:spacing w:val="-1"/>
        </w:rPr>
        <w:t xml:space="preserve"> </w:t>
      </w:r>
      <w:r>
        <w:rPr>
          <w:color w:val="0000FF"/>
        </w:rPr>
        <w:t>đặt</w:t>
      </w:r>
      <w:r>
        <w:rPr>
          <w:color w:val="0000FF"/>
          <w:spacing w:val="-2"/>
        </w:rPr>
        <w:t xml:space="preserve"> </w:t>
      </w:r>
      <w:r>
        <w:rPr>
          <w:color w:val="0000FF"/>
        </w:rPr>
        <w:t>hàng</w:t>
      </w:r>
      <w:r>
        <w:rPr>
          <w:color w:val="0000FF"/>
          <w:spacing w:val="-1"/>
        </w:rPr>
        <w:t xml:space="preserve"> </w:t>
      </w:r>
      <w:r>
        <w:rPr>
          <w:color w:val="0000FF"/>
        </w:rPr>
        <w:t>mỗi lần</w:t>
      </w:r>
      <w:r>
        <w:rPr>
          <w:color w:val="0000FF"/>
          <w:spacing w:val="-1"/>
        </w:rPr>
        <w:t xml:space="preserve"> </w:t>
      </w:r>
      <w:r>
        <w:rPr>
          <w:color w:val="0000FF"/>
        </w:rPr>
        <w:t>để</w:t>
      </w:r>
      <w:r>
        <w:rPr>
          <w:color w:val="0000FF"/>
          <w:spacing w:val="-1"/>
        </w:rPr>
        <w:t xml:space="preserve"> </w:t>
      </w:r>
      <w:r>
        <w:rPr>
          <w:color w:val="0000FF"/>
        </w:rPr>
        <w:t>giảm</w:t>
      </w:r>
      <w:r>
        <w:rPr>
          <w:color w:val="0000FF"/>
          <w:spacing w:val="-2"/>
        </w:rPr>
        <w:t xml:space="preserve"> </w:t>
      </w:r>
      <w:r>
        <w:rPr>
          <w:color w:val="0000FF"/>
        </w:rPr>
        <w:t>thiểu</w:t>
      </w:r>
      <w:r>
        <w:rPr>
          <w:color w:val="0000FF"/>
          <w:spacing w:val="-1"/>
        </w:rPr>
        <w:t xml:space="preserve"> </w:t>
      </w:r>
      <w:r>
        <w:rPr>
          <w:color w:val="0000FF"/>
        </w:rPr>
        <w:t>chi</w:t>
      </w:r>
      <w:r>
        <w:rPr>
          <w:color w:val="0000FF"/>
          <w:spacing w:val="-2"/>
        </w:rPr>
        <w:t xml:space="preserve"> </w:t>
      </w:r>
      <w:r>
        <w:rPr>
          <w:color w:val="0000FF"/>
        </w:rPr>
        <w:t>phí</w:t>
      </w:r>
      <w:r>
        <w:rPr>
          <w:color w:val="0000FF"/>
          <w:spacing w:val="-2"/>
        </w:rPr>
        <w:t xml:space="preserve"> </w:t>
      </w:r>
      <w:r>
        <w:rPr>
          <w:color w:val="0000FF"/>
        </w:rPr>
        <w:t>liên quan đến tồn kho trong một khoảng thời gian cố định” (JIS Z 8141:2022-7313).</w:t>
      </w:r>
    </w:p>
    <w:p w14:paraId="660C1E48" w14:textId="77777777" w:rsidR="000C7CBF" w:rsidRDefault="00EC0C55">
      <w:pPr>
        <w:pStyle w:val="ThnVnban"/>
        <w:rPr>
          <w:sz w:val="20"/>
        </w:rPr>
      </w:pPr>
      <w:r>
        <w:rPr>
          <w:noProof/>
          <w:sz w:val="20"/>
        </w:rPr>
        <w:drawing>
          <wp:inline distT="0" distB="0" distL="0" distR="0" wp14:anchorId="4B53AC43" wp14:editId="64047070">
            <wp:extent cx="4267200" cy="2057400"/>
            <wp:effectExtent l="0" t="0" r="0" b="0"/>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255" cstate="print"/>
                    <a:stretch>
                      <a:fillRect/>
                    </a:stretch>
                  </pic:blipFill>
                  <pic:spPr>
                    <a:xfrm>
                      <a:off x="0" y="0"/>
                      <a:ext cx="4267200" cy="2057400"/>
                    </a:xfrm>
                    <a:prstGeom prst="rect">
                      <a:avLst/>
                    </a:prstGeom>
                  </pic:spPr>
                </pic:pic>
              </a:graphicData>
            </a:graphic>
          </wp:inline>
        </w:drawing>
      </w:r>
    </w:p>
    <w:p w14:paraId="79F2ACAF" w14:textId="77777777" w:rsidR="000C7CBF" w:rsidRDefault="000C7CBF">
      <w:pPr>
        <w:pStyle w:val="ThnVnban"/>
        <w:spacing w:before="4"/>
        <w:ind w:left="0"/>
      </w:pPr>
    </w:p>
    <w:p w14:paraId="6DD7BFD0" w14:textId="77777777" w:rsidR="000C7CBF" w:rsidRDefault="00EC0C55">
      <w:pPr>
        <w:pStyle w:val="ThnVnban"/>
        <w:spacing w:line="242" w:lineRule="auto"/>
        <w:ind w:right="799" w:firstLine="719"/>
        <w:jc w:val="both"/>
        <w:rPr>
          <w:rFonts w:ascii="SimSun" w:eastAsia="SimSun" w:hAnsi="SimSun"/>
          <w:lang w:eastAsia="ja-JP"/>
        </w:rPr>
      </w:pPr>
      <w:r>
        <w:rPr>
          <w:rFonts w:ascii="SimSun" w:eastAsia="SimSun" w:hAnsi="SimSun" w:hint="eastAsia"/>
          <w:lang w:eastAsia="ja-JP"/>
        </w:rPr>
        <w:t>いま、</w:t>
      </w:r>
      <w:r>
        <w:rPr>
          <w:lang w:eastAsia="ja-JP"/>
        </w:rPr>
        <w:t>Q:</w:t>
      </w:r>
      <w:r>
        <w:rPr>
          <w:rFonts w:ascii="SimSun" w:eastAsia="SimSun" w:hAnsi="SimSun" w:hint="eastAsia"/>
          <w:lang w:eastAsia="ja-JP"/>
        </w:rPr>
        <w:t>経済的発注量、</w:t>
      </w:r>
      <w:r>
        <w:rPr>
          <w:lang w:eastAsia="ja-JP"/>
        </w:rPr>
        <w:t>S:</w:t>
      </w:r>
      <w:r>
        <w:rPr>
          <w:rFonts w:ascii="SimSun" w:eastAsia="SimSun" w:hAnsi="SimSun" w:hint="eastAsia"/>
          <w:lang w:eastAsia="ja-JP"/>
        </w:rPr>
        <w:t>年間の総所要量、</w:t>
      </w:r>
      <w:r>
        <w:rPr>
          <w:lang w:eastAsia="ja-JP"/>
        </w:rPr>
        <w:t xml:space="preserve">P:1 </w:t>
      </w:r>
      <w:r>
        <w:rPr>
          <w:rFonts w:ascii="SimSun" w:eastAsia="SimSun" w:hAnsi="SimSun" w:hint="eastAsia"/>
          <w:lang w:eastAsia="ja-JP"/>
        </w:rPr>
        <w:t>回当たりの発注費用、</w:t>
      </w:r>
      <w:r>
        <w:rPr>
          <w:lang w:eastAsia="ja-JP"/>
        </w:rPr>
        <w:t>C:</w:t>
      </w:r>
      <w:r>
        <w:rPr>
          <w:rFonts w:ascii="SimSun" w:eastAsia="SimSun" w:hAnsi="SimSun" w:hint="eastAsia"/>
          <w:lang w:eastAsia="ja-JP"/>
        </w:rPr>
        <w:t>購入単</w:t>
      </w:r>
      <w:r>
        <w:rPr>
          <w:rFonts w:ascii="SimSun" w:eastAsia="SimSun" w:hAnsi="SimSun" w:hint="eastAsia"/>
          <w:spacing w:val="-2"/>
          <w:lang w:eastAsia="ja-JP"/>
        </w:rPr>
        <w:t>価、</w:t>
      </w:r>
      <w:r>
        <w:rPr>
          <w:spacing w:val="-2"/>
          <w:lang w:eastAsia="ja-JP"/>
        </w:rPr>
        <w:t>Ⅰ:</w:t>
      </w:r>
      <w:r>
        <w:rPr>
          <w:rFonts w:ascii="SimSun" w:eastAsia="SimSun" w:hAnsi="SimSun" w:hint="eastAsia"/>
          <w:spacing w:val="-2"/>
          <w:lang w:eastAsia="ja-JP"/>
        </w:rPr>
        <w:t>年間の在庫維持費用比率</w:t>
      </w:r>
      <w:r>
        <w:rPr>
          <w:spacing w:val="-2"/>
          <w:lang w:eastAsia="ja-JP"/>
        </w:rPr>
        <w:t>(%)</w:t>
      </w:r>
      <w:r>
        <w:rPr>
          <w:rFonts w:ascii="SimSun" w:eastAsia="SimSun" w:hAnsi="SimSun" w:hint="eastAsia"/>
          <w:spacing w:val="-2"/>
          <w:lang w:eastAsia="ja-JP"/>
        </w:rPr>
        <w:t>、</w:t>
      </w:r>
      <w:r>
        <w:rPr>
          <w:spacing w:val="-2"/>
          <w:lang w:eastAsia="ja-JP"/>
        </w:rPr>
        <w:t>N:</w:t>
      </w:r>
      <w:r>
        <w:rPr>
          <w:rFonts w:ascii="SimSun" w:eastAsia="SimSun" w:hAnsi="SimSun" w:hint="eastAsia"/>
          <w:spacing w:val="-2"/>
          <w:lang w:eastAsia="ja-JP"/>
        </w:rPr>
        <w:t>経済的発注回数とすれば、費用総額</w:t>
      </w:r>
      <w:r>
        <w:rPr>
          <w:spacing w:val="-2"/>
          <w:lang w:eastAsia="ja-JP"/>
        </w:rPr>
        <w:t>(Y)</w:t>
      </w:r>
      <w:r>
        <w:rPr>
          <w:rFonts w:ascii="SimSun" w:eastAsia="SimSun" w:hAnsi="SimSun" w:hint="eastAsia"/>
          <w:spacing w:val="-2"/>
          <w:lang w:eastAsia="ja-JP"/>
        </w:rPr>
        <w:t>は次式により求められる。</w:t>
      </w:r>
    </w:p>
    <w:p w14:paraId="08E693B7" w14:textId="77777777" w:rsidR="000C7CBF" w:rsidRDefault="00EC0C55">
      <w:pPr>
        <w:pStyle w:val="ThnVnban"/>
        <w:ind w:right="800"/>
        <w:jc w:val="both"/>
      </w:pPr>
      <w:r>
        <w:rPr>
          <w:color w:val="0000FF"/>
        </w:rPr>
        <w:t>Bây giờ, nếu Q: Số lượng đặt hàng kinh tế, S: Tổng số lượng cần thiết trong năm, P: Chi phí đặt hàng mỗi lần, C: Giá mua, I: Tỷ lệ chi phí duy trì hàng tồn kho hàng năm (%), N: Số lần đặt hàng kinh tế, thì tổng chi phí (Y) có thể được tính toán theo công thức sau.</w:t>
      </w:r>
    </w:p>
    <w:p w14:paraId="10BD7E6B" w14:textId="77777777" w:rsidR="000C7CBF" w:rsidRDefault="000C7CBF">
      <w:pPr>
        <w:pStyle w:val="ThnVnban"/>
        <w:jc w:val="both"/>
        <w:sectPr w:rsidR="000C7CBF">
          <w:pgSz w:w="11910" w:h="16840"/>
          <w:pgMar w:top="1340" w:right="992" w:bottom="280" w:left="1417" w:header="720" w:footer="720" w:gutter="0"/>
          <w:cols w:space="720"/>
        </w:sectPr>
      </w:pPr>
    </w:p>
    <w:p w14:paraId="50A7856B" w14:textId="77777777" w:rsidR="000C7CBF" w:rsidRDefault="00EC0C55">
      <w:pPr>
        <w:pStyle w:val="ThnVnban"/>
        <w:rPr>
          <w:sz w:val="20"/>
        </w:rPr>
      </w:pPr>
      <w:r>
        <w:rPr>
          <w:noProof/>
          <w:sz w:val="20"/>
        </w:rPr>
        <w:lastRenderedPageBreak/>
        <w:drawing>
          <wp:inline distT="0" distB="0" distL="0" distR="0" wp14:anchorId="195A5A52" wp14:editId="3A47C944">
            <wp:extent cx="4632960" cy="1851660"/>
            <wp:effectExtent l="0" t="0" r="0" b="0"/>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256" cstate="print"/>
                    <a:stretch>
                      <a:fillRect/>
                    </a:stretch>
                  </pic:blipFill>
                  <pic:spPr>
                    <a:xfrm>
                      <a:off x="0" y="0"/>
                      <a:ext cx="4632960" cy="1851660"/>
                    </a:xfrm>
                    <a:prstGeom prst="rect">
                      <a:avLst/>
                    </a:prstGeom>
                  </pic:spPr>
                </pic:pic>
              </a:graphicData>
            </a:graphic>
          </wp:inline>
        </w:drawing>
      </w:r>
    </w:p>
    <w:p w14:paraId="45B63CB4" w14:textId="77777777" w:rsidR="000C7CBF" w:rsidRDefault="000C7CBF">
      <w:pPr>
        <w:pStyle w:val="ThnVnban"/>
        <w:ind w:left="0"/>
        <w:rPr>
          <w:sz w:val="20"/>
        </w:rPr>
      </w:pPr>
    </w:p>
    <w:p w14:paraId="7B438F44" w14:textId="77777777" w:rsidR="000C7CBF" w:rsidRDefault="00EC0C55">
      <w:pPr>
        <w:pStyle w:val="ThnVnban"/>
        <w:spacing w:before="10"/>
        <w:ind w:left="0"/>
        <w:rPr>
          <w:sz w:val="20"/>
        </w:rPr>
      </w:pPr>
      <w:r>
        <w:rPr>
          <w:noProof/>
          <w:sz w:val="20"/>
        </w:rPr>
        <w:drawing>
          <wp:anchor distT="0" distB="0" distL="0" distR="0" simplePos="0" relativeHeight="487624704" behindDoc="1" locked="0" layoutInCell="1" allowOverlap="1" wp14:anchorId="6F01087F" wp14:editId="15AFE554">
            <wp:simplePos x="0" y="0"/>
            <wp:positionH relativeFrom="page">
              <wp:posOffset>1143000</wp:posOffset>
            </wp:positionH>
            <wp:positionV relativeFrom="paragraph">
              <wp:posOffset>167906</wp:posOffset>
            </wp:positionV>
            <wp:extent cx="4228613" cy="21602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255" cstate="print"/>
                    <a:stretch>
                      <a:fillRect/>
                    </a:stretch>
                  </pic:blipFill>
                  <pic:spPr>
                    <a:xfrm>
                      <a:off x="0" y="0"/>
                      <a:ext cx="4228613" cy="2160270"/>
                    </a:xfrm>
                    <a:prstGeom prst="rect">
                      <a:avLst/>
                    </a:prstGeom>
                  </pic:spPr>
                </pic:pic>
              </a:graphicData>
            </a:graphic>
          </wp:anchor>
        </w:drawing>
      </w:r>
    </w:p>
    <w:p w14:paraId="69DC27A6" w14:textId="77777777" w:rsidR="000C7CBF" w:rsidRDefault="00EC0C55">
      <w:pPr>
        <w:pStyle w:val="ThnVnban"/>
        <w:spacing w:line="242" w:lineRule="auto"/>
        <w:ind w:right="804" w:firstLine="719"/>
        <w:jc w:val="both"/>
        <w:rPr>
          <w:rFonts w:ascii="SimSun" w:eastAsia="SimSun"/>
          <w:lang w:eastAsia="ja-JP"/>
        </w:rPr>
      </w:pPr>
      <w:r>
        <w:rPr>
          <w:rFonts w:ascii="SimSun" w:eastAsia="SimSun" w:hint="eastAsia"/>
          <w:lang w:eastAsia="ja-JP"/>
        </w:rPr>
        <w:t>なお、前記の在庫維持費用</w:t>
      </w:r>
      <w:r>
        <w:rPr>
          <w:spacing w:val="-1"/>
          <w:lang w:eastAsia="ja-JP"/>
        </w:rPr>
        <w:t>(</w:t>
      </w:r>
      <w:r>
        <w:rPr>
          <w:lang w:eastAsia="ja-JP"/>
        </w:rPr>
        <w:t>C</w:t>
      </w:r>
      <w:r>
        <w:rPr>
          <w:spacing w:val="-4"/>
          <w:lang w:eastAsia="ja-JP"/>
        </w:rPr>
        <w:t>I</w:t>
      </w:r>
      <w:r>
        <w:rPr>
          <w:spacing w:val="1"/>
          <w:lang w:eastAsia="ja-JP"/>
        </w:rPr>
        <w:t>)</w:t>
      </w:r>
      <w:r>
        <w:rPr>
          <w:rFonts w:ascii="SimSun" w:eastAsia="SimSun" w:hint="eastAsia"/>
          <w:spacing w:val="-1"/>
          <w:lang w:eastAsia="ja-JP"/>
        </w:rPr>
        <w:t>は、在庫品を保管するために必要とする費用のこ</w:t>
      </w:r>
      <w:r>
        <w:rPr>
          <w:rFonts w:ascii="SimSun" w:eastAsia="SimSun" w:hint="eastAsia"/>
          <w:spacing w:val="2"/>
          <w:lang w:eastAsia="ja-JP"/>
        </w:rPr>
        <w:t>とで、その内容は、人件費、金利</w:t>
      </w:r>
      <w:r>
        <w:rPr>
          <w:spacing w:val="4"/>
          <w:lang w:eastAsia="ja-JP"/>
        </w:rPr>
        <w:t>(</w:t>
      </w:r>
      <w:r>
        <w:rPr>
          <w:rFonts w:ascii="SimSun" w:eastAsia="SimSun" w:hint="eastAsia"/>
          <w:spacing w:val="2"/>
          <w:lang w:eastAsia="ja-JP"/>
        </w:rPr>
        <w:t>在庫品に対して</w:t>
      </w:r>
      <w:r>
        <w:rPr>
          <w:spacing w:val="4"/>
          <w:lang w:eastAsia="ja-JP"/>
        </w:rPr>
        <w:t>)</w:t>
      </w:r>
      <w:r>
        <w:rPr>
          <w:rFonts w:ascii="SimSun" w:eastAsia="SimSun" w:hint="eastAsia"/>
          <w:spacing w:val="1"/>
          <w:lang w:eastAsia="ja-JP"/>
        </w:rPr>
        <w:t>、税金、荷役費、建物や設備などの</w:t>
      </w:r>
      <w:r>
        <w:rPr>
          <w:rFonts w:ascii="SimSun" w:eastAsia="SimSun" w:hint="eastAsia"/>
          <w:spacing w:val="-3"/>
          <w:lang w:eastAsia="ja-JP"/>
        </w:rPr>
        <w:t>減価償却費、運搬費、保険料、棚卸減耗費、陳腐化費などである。</w:t>
      </w:r>
    </w:p>
    <w:p w14:paraId="3DEA0690" w14:textId="77777777" w:rsidR="000C7CBF" w:rsidRDefault="00EC0C55">
      <w:pPr>
        <w:pStyle w:val="ThnVnban"/>
        <w:ind w:right="801"/>
        <w:jc w:val="both"/>
      </w:pPr>
      <w:r>
        <w:rPr>
          <w:color w:val="0000FF"/>
        </w:rPr>
        <w:t>Lưu ý, chi phí duy trì hàng tồn kho (CI) đã nêu trên là chi phí cần thiết để lưu trữ hàng tồn kho, bao gồm các khoản như chi phí nhân công, lãi suất (đối với hàng tồn kho), thuế, chi phí xếp dỡ,</w:t>
      </w:r>
      <w:r>
        <w:rPr>
          <w:color w:val="0000FF"/>
          <w:spacing w:val="40"/>
        </w:rPr>
        <w:t xml:space="preserve"> </w:t>
      </w:r>
      <w:r>
        <w:rPr>
          <w:color w:val="0000FF"/>
        </w:rPr>
        <w:t>chi phí khấu hao cho tòa nhà và thiết bị, chi phí vận chuyển, phí bảo hiểm, chi phí giảm tồn kho, chi phí lỗi thời, v.v.</w:t>
      </w:r>
    </w:p>
    <w:p w14:paraId="560A946F" w14:textId="77777777" w:rsidR="000C7CBF" w:rsidRDefault="00EC0C55">
      <w:pPr>
        <w:pStyle w:val="ThnVnban"/>
        <w:spacing w:line="242" w:lineRule="auto"/>
        <w:ind w:right="802" w:firstLine="719"/>
        <w:jc w:val="both"/>
        <w:rPr>
          <w:rFonts w:ascii="SimSun" w:eastAsia="SimSun"/>
          <w:lang w:eastAsia="ja-JP"/>
        </w:rPr>
      </w:pPr>
      <w:r>
        <w:rPr>
          <w:rFonts w:ascii="SimSun" w:eastAsia="SimSun" w:hint="eastAsia"/>
          <w:spacing w:val="-2"/>
          <w:lang w:eastAsia="ja-JP"/>
        </w:rPr>
        <w:t>経済的発注量は、計算の便宜上から、購入単価は発注量に関係なく一定としているほか、取引単位の規制</w:t>
      </w:r>
      <w:r>
        <w:rPr>
          <w:spacing w:val="-2"/>
          <w:lang w:eastAsia="ja-JP"/>
        </w:rPr>
        <w:t>(</w:t>
      </w:r>
      <w:r>
        <w:rPr>
          <w:rFonts w:ascii="SimSun" w:eastAsia="SimSun" w:hint="eastAsia"/>
          <w:spacing w:val="-2"/>
          <w:lang w:eastAsia="ja-JP"/>
        </w:rPr>
        <w:t>包装の関係</w:t>
      </w:r>
      <w:r>
        <w:rPr>
          <w:spacing w:val="-2"/>
          <w:lang w:eastAsia="ja-JP"/>
        </w:rPr>
        <w:t>)</w:t>
      </w:r>
      <w:r>
        <w:rPr>
          <w:rFonts w:ascii="SimSun" w:eastAsia="SimSun" w:hint="eastAsia"/>
          <w:spacing w:val="-2"/>
          <w:lang w:eastAsia="ja-JP"/>
        </w:rPr>
        <w:t>、物理的特性</w:t>
      </w:r>
      <w:r>
        <w:rPr>
          <w:spacing w:val="-2"/>
          <w:lang w:eastAsia="ja-JP"/>
        </w:rPr>
        <w:t>(</w:t>
      </w:r>
      <w:r>
        <w:rPr>
          <w:rFonts w:ascii="SimSun" w:eastAsia="SimSun" w:hint="eastAsia"/>
          <w:spacing w:val="-2"/>
          <w:lang w:eastAsia="ja-JP"/>
        </w:rPr>
        <w:t>重量や大きさ</w:t>
      </w:r>
      <w:r>
        <w:rPr>
          <w:spacing w:val="-2"/>
          <w:lang w:eastAsia="ja-JP"/>
        </w:rPr>
        <w:t>)</w:t>
      </w:r>
      <w:r>
        <w:rPr>
          <w:rFonts w:ascii="SimSun" w:eastAsia="SimSun" w:hint="eastAsia"/>
          <w:spacing w:val="-2"/>
          <w:lang w:eastAsia="ja-JP"/>
        </w:rPr>
        <w:t>、需要量の変化、支払条件など、実務的な点を無視しており、あくまでも基本的な考え方であることに注意しなくてはならない。</w:t>
      </w:r>
    </w:p>
    <w:p w14:paraId="6EED4328" w14:textId="77777777" w:rsidR="000C7CBF" w:rsidRDefault="00EC0C55">
      <w:pPr>
        <w:pStyle w:val="ThnVnban"/>
        <w:ind w:right="801"/>
        <w:jc w:val="both"/>
      </w:pPr>
      <w:r>
        <w:rPr>
          <w:color w:val="0000FF"/>
        </w:rPr>
        <w:t>Số lượng đặt hàng kinh tế, vì sự thuận tiện trong tính toán, giá mua được coi là cố định không liên quan đến số lượng đặt hàng, ngoài ra, các điểm thực tế như quy định đơn vị giao dịch (liên quan đến đóng gói), đặc tính vật lý (trọng lượng và kích thước), biến đổi số lượng cần thiết, điều kiện thanh toán, v.v., đã bị bỏ qua. Chúng ta phải lưu ý rằng đây chỉ là một cách tiếp cận cơ bản.</w:t>
      </w:r>
    </w:p>
    <w:p w14:paraId="1F3657C2" w14:textId="77777777" w:rsidR="000C7CBF" w:rsidRDefault="00EC0C55">
      <w:pPr>
        <w:pStyle w:val="ThnVnban"/>
        <w:spacing w:before="231" w:line="268" w:lineRule="exact"/>
        <w:jc w:val="both"/>
        <w:rPr>
          <w:rFonts w:ascii="SimSun" w:eastAsia="SimSun" w:hAnsi="SimSun"/>
          <w:lang w:eastAsia="ja-JP"/>
        </w:rPr>
      </w:pPr>
      <w:r>
        <w:rPr>
          <w:color w:val="000000"/>
          <w:highlight w:val="yellow"/>
          <w:lang w:eastAsia="ja-JP"/>
        </w:rPr>
        <w:t xml:space="preserve">Ⅱ , </w:t>
      </w:r>
      <w:r>
        <w:rPr>
          <w:rFonts w:ascii="SimSun" w:eastAsia="SimSun" w:hAnsi="SimSun" w:hint="eastAsia"/>
          <w:color w:val="000000"/>
          <w:spacing w:val="-3"/>
          <w:highlight w:val="yellow"/>
          <w:lang w:eastAsia="ja-JP"/>
        </w:rPr>
        <w:t>発注量によって購入単価が変化する場合</w:t>
      </w:r>
    </w:p>
    <w:p w14:paraId="02D17BA1" w14:textId="77777777" w:rsidR="000C7CBF" w:rsidRDefault="00EC0C55">
      <w:pPr>
        <w:pStyle w:val="ThnVnban"/>
        <w:spacing w:line="240" w:lineRule="exact"/>
        <w:jc w:val="both"/>
      </w:pPr>
      <w:r>
        <w:rPr>
          <w:color w:val="0000FF"/>
        </w:rPr>
        <w:t>Trường</w:t>
      </w:r>
      <w:r>
        <w:rPr>
          <w:color w:val="0000FF"/>
          <w:spacing w:val="-7"/>
        </w:rPr>
        <w:t xml:space="preserve"> </w:t>
      </w:r>
      <w:r>
        <w:rPr>
          <w:color w:val="0000FF"/>
        </w:rPr>
        <w:t>hợp</w:t>
      </w:r>
      <w:r>
        <w:rPr>
          <w:color w:val="0000FF"/>
          <w:spacing w:val="-2"/>
        </w:rPr>
        <w:t xml:space="preserve"> </w:t>
      </w:r>
      <w:r>
        <w:rPr>
          <w:color w:val="0000FF"/>
        </w:rPr>
        <w:t>giá</w:t>
      </w:r>
      <w:r>
        <w:rPr>
          <w:color w:val="0000FF"/>
          <w:spacing w:val="-2"/>
        </w:rPr>
        <w:t xml:space="preserve"> </w:t>
      </w:r>
      <w:r>
        <w:rPr>
          <w:color w:val="0000FF"/>
        </w:rPr>
        <w:t>mua</w:t>
      </w:r>
      <w:r>
        <w:rPr>
          <w:color w:val="0000FF"/>
          <w:spacing w:val="-3"/>
        </w:rPr>
        <w:t xml:space="preserve"> </w:t>
      </w:r>
      <w:r>
        <w:rPr>
          <w:color w:val="0000FF"/>
        </w:rPr>
        <w:t>thay</w:t>
      </w:r>
      <w:r>
        <w:rPr>
          <w:color w:val="0000FF"/>
          <w:spacing w:val="-6"/>
        </w:rPr>
        <w:t xml:space="preserve"> </w:t>
      </w:r>
      <w:r>
        <w:rPr>
          <w:color w:val="0000FF"/>
        </w:rPr>
        <w:t>đổi</w:t>
      </w:r>
      <w:r>
        <w:rPr>
          <w:color w:val="0000FF"/>
          <w:spacing w:val="-3"/>
        </w:rPr>
        <w:t xml:space="preserve"> </w:t>
      </w:r>
      <w:r>
        <w:rPr>
          <w:color w:val="0000FF"/>
        </w:rPr>
        <w:t>theo</w:t>
      </w:r>
      <w:r>
        <w:rPr>
          <w:color w:val="0000FF"/>
          <w:spacing w:val="-2"/>
        </w:rPr>
        <w:t xml:space="preserve"> </w:t>
      </w:r>
      <w:r>
        <w:rPr>
          <w:color w:val="0000FF"/>
        </w:rPr>
        <w:t>số</w:t>
      </w:r>
      <w:r>
        <w:rPr>
          <w:color w:val="0000FF"/>
          <w:spacing w:val="-2"/>
        </w:rPr>
        <w:t xml:space="preserve"> </w:t>
      </w:r>
      <w:r>
        <w:rPr>
          <w:color w:val="0000FF"/>
        </w:rPr>
        <w:t>lượng</w:t>
      </w:r>
      <w:r>
        <w:rPr>
          <w:color w:val="0000FF"/>
          <w:spacing w:val="-2"/>
        </w:rPr>
        <w:t xml:space="preserve"> </w:t>
      </w:r>
      <w:r>
        <w:rPr>
          <w:color w:val="0000FF"/>
        </w:rPr>
        <w:t>đặt</w:t>
      </w:r>
      <w:r>
        <w:rPr>
          <w:color w:val="0000FF"/>
          <w:spacing w:val="-3"/>
        </w:rPr>
        <w:t xml:space="preserve"> </w:t>
      </w:r>
      <w:r>
        <w:rPr>
          <w:color w:val="0000FF"/>
          <w:spacing w:val="-4"/>
        </w:rPr>
        <w:t>hàng</w:t>
      </w:r>
    </w:p>
    <w:p w14:paraId="39809446" w14:textId="77777777" w:rsidR="000C7CBF" w:rsidRDefault="00EC0C55">
      <w:pPr>
        <w:pStyle w:val="ThnVnban"/>
        <w:spacing w:before="6" w:line="242" w:lineRule="auto"/>
        <w:ind w:right="799" w:firstLine="719"/>
        <w:jc w:val="both"/>
        <w:rPr>
          <w:rFonts w:ascii="SimSun" w:eastAsia="SimSun"/>
          <w:lang w:eastAsia="ja-JP"/>
        </w:rPr>
      </w:pPr>
      <w:r>
        <w:rPr>
          <w:rFonts w:ascii="SimSun" w:eastAsia="SimSun" w:hint="eastAsia"/>
          <w:spacing w:val="-2"/>
          <w:lang w:eastAsia="ja-JP"/>
        </w:rPr>
        <w:t>購入単価が発注数量によって割引される場合の経済的発注量は、次の手順によっ</w:t>
      </w:r>
      <w:r>
        <w:rPr>
          <w:rFonts w:ascii="SimSun" w:eastAsia="SimSun" w:hint="eastAsia"/>
          <w:lang w:eastAsia="ja-JP"/>
        </w:rPr>
        <w:t>て算出する。発注数量ごとの購入単価別に、</w:t>
      </w:r>
      <w:r>
        <w:rPr>
          <w:lang w:eastAsia="ja-JP"/>
        </w:rPr>
        <w:t xml:space="preserve">1 </w:t>
      </w:r>
      <w:r>
        <w:rPr>
          <w:rFonts w:ascii="SimSun" w:eastAsia="SimSun" w:hint="eastAsia"/>
          <w:lang w:eastAsia="ja-JP"/>
        </w:rPr>
        <w:t>資材購入費、</w:t>
      </w:r>
      <w:r>
        <w:rPr>
          <w:lang w:eastAsia="ja-JP"/>
        </w:rPr>
        <w:t xml:space="preserve">2 </w:t>
      </w:r>
      <w:r>
        <w:rPr>
          <w:rFonts w:ascii="SimSun" w:eastAsia="SimSun" w:hint="eastAsia"/>
          <w:lang w:eastAsia="ja-JP"/>
        </w:rPr>
        <w:t>発注回数、</w:t>
      </w:r>
      <w:r>
        <w:rPr>
          <w:lang w:eastAsia="ja-JP"/>
        </w:rPr>
        <w:t xml:space="preserve">3 </w:t>
      </w:r>
      <w:r>
        <w:rPr>
          <w:rFonts w:ascii="SimSun" w:eastAsia="SimSun" w:hint="eastAsia"/>
          <w:lang w:eastAsia="ja-JP"/>
        </w:rPr>
        <w:t>発注費用、</w:t>
      </w:r>
      <w:r>
        <w:rPr>
          <w:lang w:eastAsia="ja-JP"/>
        </w:rPr>
        <w:t>4</w:t>
      </w:r>
      <w:r>
        <w:rPr>
          <w:rFonts w:ascii="SimSun" w:eastAsia="SimSun" w:hint="eastAsia"/>
          <w:lang w:eastAsia="ja-JP"/>
        </w:rPr>
        <w:t>平均在庫量、</w:t>
      </w:r>
      <w:r>
        <w:rPr>
          <w:lang w:eastAsia="ja-JP"/>
        </w:rPr>
        <w:t xml:space="preserve">5 </w:t>
      </w:r>
      <w:r>
        <w:rPr>
          <w:rFonts w:ascii="SimSun" w:eastAsia="SimSun" w:hint="eastAsia"/>
          <w:lang w:eastAsia="ja-JP"/>
        </w:rPr>
        <w:t>平均在庫金額、</w:t>
      </w:r>
      <w:r>
        <w:rPr>
          <w:lang w:eastAsia="ja-JP"/>
        </w:rPr>
        <w:t xml:space="preserve">6 </w:t>
      </w:r>
      <w:r>
        <w:rPr>
          <w:rFonts w:ascii="SimSun" w:eastAsia="SimSun" w:hint="eastAsia"/>
          <w:lang w:eastAsia="ja-JP"/>
        </w:rPr>
        <w:t>在庫費用を算出し、</w:t>
      </w:r>
      <w:r>
        <w:rPr>
          <w:lang w:eastAsia="ja-JP"/>
        </w:rPr>
        <w:t xml:space="preserve">1+3+6 </w:t>
      </w:r>
      <w:r>
        <w:rPr>
          <w:rFonts w:ascii="SimSun" w:eastAsia="SimSun" w:hint="eastAsia"/>
          <w:lang w:eastAsia="ja-JP"/>
        </w:rPr>
        <w:t>の合計値である資材費用総額</w:t>
      </w:r>
      <w:r>
        <w:rPr>
          <w:rFonts w:ascii="SimSun" w:eastAsia="SimSun" w:hint="eastAsia"/>
          <w:spacing w:val="-2"/>
          <w:lang w:eastAsia="ja-JP"/>
        </w:rPr>
        <w:t>のうち、最も低い</w:t>
      </w:r>
      <w:r>
        <w:rPr>
          <w:spacing w:val="-2"/>
          <w:lang w:eastAsia="ja-JP"/>
        </w:rPr>
        <w:t>(</w:t>
      </w:r>
      <w:r>
        <w:rPr>
          <w:rFonts w:ascii="SimSun" w:eastAsia="SimSun" w:hint="eastAsia"/>
          <w:spacing w:val="-2"/>
          <w:lang w:eastAsia="ja-JP"/>
        </w:rPr>
        <w:t>安い</w:t>
      </w:r>
      <w:r>
        <w:rPr>
          <w:spacing w:val="-2"/>
          <w:lang w:eastAsia="ja-JP"/>
        </w:rPr>
        <w:t>)</w:t>
      </w:r>
      <w:r>
        <w:rPr>
          <w:rFonts w:ascii="SimSun" w:eastAsia="SimSun" w:hint="eastAsia"/>
          <w:spacing w:val="-2"/>
          <w:lang w:eastAsia="ja-JP"/>
        </w:rPr>
        <w:t>ときの発注数量が経済的発注量となる。</w:t>
      </w:r>
    </w:p>
    <w:p w14:paraId="14C51189" w14:textId="77777777" w:rsidR="000C7CBF" w:rsidRDefault="00EC0C55">
      <w:pPr>
        <w:pStyle w:val="ThnVnban"/>
        <w:ind w:right="801"/>
        <w:jc w:val="both"/>
      </w:pPr>
      <w:r>
        <w:rPr>
          <w:color w:val="0000FF"/>
        </w:rPr>
        <w:t>Số lượng đặt hàng kinh tế trong trường hợp giá mua được giảm theo số lượng đặt hàng được tính toán theo các bước sau. Tính toán riêng cho mỗi số lượng đặt hàng với giá mua, 1 chi phí mua nguyên liệu, 2 số lần đặt hàng, 3 chi phí đặt hàng, 4 số lượng hàng tồn kho trung bình, 5 số tiền hàng tồn kho trung bình, 6 chi phí hàng tồn kho, tổng số tiền của nguyên liệu là tổng của 1+3+6,</w:t>
      </w:r>
      <w:r>
        <w:rPr>
          <w:color w:val="0000FF"/>
          <w:spacing w:val="40"/>
        </w:rPr>
        <w:t xml:space="preserve"> </w:t>
      </w:r>
      <w:r>
        <w:rPr>
          <w:color w:val="0000FF"/>
        </w:rPr>
        <w:t>số lượng đặt hàng khi tổng số tiền nguyên liệu thấp nhất (rẻ nhất) sẽ là số lượng đặt hàng kinh tế.</w:t>
      </w:r>
    </w:p>
    <w:p w14:paraId="673E5F8D" w14:textId="77777777" w:rsidR="000C7CBF" w:rsidRDefault="000C7CBF">
      <w:pPr>
        <w:pStyle w:val="ThnVnban"/>
        <w:jc w:val="both"/>
        <w:sectPr w:rsidR="000C7CBF">
          <w:pgSz w:w="11910" w:h="16840"/>
          <w:pgMar w:top="1420" w:right="992" w:bottom="280" w:left="1417" w:header="720" w:footer="720" w:gutter="0"/>
          <w:cols w:space="720"/>
        </w:sectPr>
      </w:pPr>
    </w:p>
    <w:p w14:paraId="5EE4998F" w14:textId="54B339E0" w:rsidR="000C7CBF" w:rsidRDefault="00472FBC">
      <w:pPr>
        <w:pStyle w:val="oancuaDanhsach"/>
        <w:numPr>
          <w:ilvl w:val="0"/>
          <w:numId w:val="93"/>
        </w:numPr>
        <w:tabs>
          <w:tab w:val="left" w:pos="531"/>
        </w:tabs>
        <w:spacing w:before="63"/>
        <w:ind w:left="531" w:hanging="148"/>
        <w:rPr>
          <w:sz w:val="21"/>
        </w:rPr>
      </w:pPr>
      <w:r>
        <w:rPr>
          <w:rFonts w:ascii="SimSun" w:eastAsia="SimSun" w:hAnsi="SimSun" w:hint="eastAsia"/>
          <w:color w:val="000000"/>
          <w:sz w:val="21"/>
          <w:highlight w:val="yellow"/>
        </w:rPr>
        <w:lastRenderedPageBreak/>
        <w:t>.</w:t>
      </w:r>
      <w:r>
        <w:rPr>
          <w:rFonts w:ascii="SimSun" w:eastAsia="SimSun" w:hAnsi="SimSun"/>
          <w:color w:val="000000"/>
          <w:sz w:val="21"/>
          <w:highlight w:val="yellow"/>
          <w:lang w:val="en-US"/>
        </w:rPr>
        <w:t xml:space="preserve"> </w:t>
      </w:r>
      <w:r w:rsidR="00EC0C55">
        <w:rPr>
          <w:rFonts w:ascii="SimSun" w:eastAsia="SimSun" w:hAnsi="SimSun" w:hint="eastAsia"/>
          <w:color w:val="000000"/>
          <w:sz w:val="21"/>
          <w:highlight w:val="yellow"/>
        </w:rPr>
        <w:t>部品所要量の算出</w:t>
      </w:r>
      <w:r w:rsidR="00EC0C55">
        <w:rPr>
          <w:rFonts w:ascii="SimSun" w:eastAsia="SimSun" w:hAnsi="SimSun" w:hint="eastAsia"/>
          <w:color w:val="000000"/>
          <w:spacing w:val="-52"/>
          <w:sz w:val="21"/>
        </w:rPr>
        <w:t xml:space="preserve"> </w:t>
      </w:r>
      <w:r w:rsidR="00EC0C55">
        <w:rPr>
          <w:color w:val="0000FF"/>
          <w:sz w:val="21"/>
        </w:rPr>
        <w:t>Tính</w:t>
      </w:r>
      <w:r w:rsidR="00EC0C55">
        <w:rPr>
          <w:color w:val="0000FF"/>
          <w:spacing w:val="-8"/>
          <w:sz w:val="21"/>
        </w:rPr>
        <w:t xml:space="preserve"> </w:t>
      </w:r>
      <w:r w:rsidR="00EC0C55">
        <w:rPr>
          <w:color w:val="0000FF"/>
          <w:sz w:val="21"/>
        </w:rPr>
        <w:t>toán</w:t>
      </w:r>
      <w:r w:rsidR="00EC0C55">
        <w:rPr>
          <w:color w:val="0000FF"/>
          <w:spacing w:val="-4"/>
          <w:sz w:val="21"/>
        </w:rPr>
        <w:t xml:space="preserve"> </w:t>
      </w:r>
      <w:r w:rsidR="00EC0C55">
        <w:rPr>
          <w:color w:val="0000FF"/>
          <w:sz w:val="21"/>
        </w:rPr>
        <w:t>số</w:t>
      </w:r>
      <w:r w:rsidR="00EC0C55">
        <w:rPr>
          <w:color w:val="0000FF"/>
          <w:spacing w:val="-4"/>
          <w:sz w:val="21"/>
        </w:rPr>
        <w:t xml:space="preserve"> </w:t>
      </w:r>
      <w:r w:rsidR="00EC0C55">
        <w:rPr>
          <w:color w:val="0000FF"/>
          <w:sz w:val="21"/>
        </w:rPr>
        <w:t>lượng</w:t>
      </w:r>
      <w:r w:rsidR="00EC0C55">
        <w:rPr>
          <w:color w:val="0000FF"/>
          <w:spacing w:val="-3"/>
          <w:sz w:val="21"/>
        </w:rPr>
        <w:t xml:space="preserve"> </w:t>
      </w:r>
      <w:r w:rsidR="00EC0C55">
        <w:rPr>
          <w:color w:val="0000FF"/>
          <w:sz w:val="21"/>
        </w:rPr>
        <w:t>phụ</w:t>
      </w:r>
      <w:r w:rsidR="00EC0C55">
        <w:rPr>
          <w:color w:val="0000FF"/>
          <w:spacing w:val="-7"/>
          <w:sz w:val="21"/>
        </w:rPr>
        <w:t xml:space="preserve"> </w:t>
      </w:r>
      <w:r w:rsidR="00EC0C55">
        <w:rPr>
          <w:color w:val="0000FF"/>
          <w:sz w:val="21"/>
        </w:rPr>
        <w:t>tùng</w:t>
      </w:r>
      <w:r w:rsidR="00EC0C55">
        <w:rPr>
          <w:color w:val="0000FF"/>
          <w:spacing w:val="-4"/>
          <w:sz w:val="21"/>
        </w:rPr>
        <w:t xml:space="preserve"> </w:t>
      </w:r>
      <w:r w:rsidR="00EC0C55">
        <w:rPr>
          <w:color w:val="0000FF"/>
          <w:sz w:val="21"/>
        </w:rPr>
        <w:t>cần</w:t>
      </w:r>
      <w:r w:rsidR="00EC0C55">
        <w:rPr>
          <w:color w:val="0000FF"/>
          <w:spacing w:val="-3"/>
          <w:sz w:val="21"/>
        </w:rPr>
        <w:t xml:space="preserve"> </w:t>
      </w:r>
      <w:r w:rsidR="00EC0C55">
        <w:rPr>
          <w:color w:val="0000FF"/>
          <w:spacing w:val="-4"/>
          <w:sz w:val="21"/>
        </w:rPr>
        <w:t>thiết</w:t>
      </w:r>
    </w:p>
    <w:p w14:paraId="02E3EE07" w14:textId="77777777" w:rsidR="000C7CBF" w:rsidRDefault="00EC0C55">
      <w:pPr>
        <w:pStyle w:val="ThnVnban"/>
        <w:spacing w:before="2"/>
      </w:pPr>
      <w:r>
        <w:rPr>
          <w:color w:val="000000"/>
          <w:highlight w:val="yellow"/>
        </w:rPr>
        <w:t>(1)</w:t>
      </w:r>
      <w:r>
        <w:rPr>
          <w:rFonts w:ascii="SimSun" w:eastAsia="SimSun" w:hAnsi="SimSun" w:hint="eastAsia"/>
          <w:color w:val="000000"/>
          <w:highlight w:val="yellow"/>
        </w:rPr>
        <w:t>部品構成表</w:t>
      </w:r>
      <w:r>
        <w:rPr>
          <w:rFonts w:ascii="SimSun" w:eastAsia="SimSun" w:hAnsi="SimSun" w:hint="eastAsia"/>
          <w:color w:val="000000"/>
          <w:spacing w:val="-55"/>
        </w:rPr>
        <w:t xml:space="preserve"> </w:t>
      </w:r>
      <w:r>
        <w:rPr>
          <w:color w:val="0000FF"/>
        </w:rPr>
        <w:t>Bảng</w:t>
      </w:r>
      <w:r>
        <w:rPr>
          <w:color w:val="0000FF"/>
          <w:spacing w:val="-8"/>
        </w:rPr>
        <w:t xml:space="preserve"> </w:t>
      </w:r>
      <w:r>
        <w:rPr>
          <w:color w:val="0000FF"/>
        </w:rPr>
        <w:t>cấu</w:t>
      </w:r>
      <w:r>
        <w:rPr>
          <w:color w:val="0000FF"/>
          <w:spacing w:val="-4"/>
        </w:rPr>
        <w:t xml:space="preserve"> </w:t>
      </w:r>
      <w:r>
        <w:rPr>
          <w:color w:val="0000FF"/>
        </w:rPr>
        <w:t>thành</w:t>
      </w:r>
      <w:r>
        <w:rPr>
          <w:color w:val="0000FF"/>
          <w:spacing w:val="-4"/>
        </w:rPr>
        <w:t xml:space="preserve"> </w:t>
      </w:r>
      <w:r>
        <w:rPr>
          <w:color w:val="0000FF"/>
        </w:rPr>
        <w:t>phụ</w:t>
      </w:r>
      <w:r>
        <w:rPr>
          <w:color w:val="0000FF"/>
          <w:spacing w:val="-4"/>
        </w:rPr>
        <w:t xml:space="preserve"> tùng</w:t>
      </w:r>
    </w:p>
    <w:p w14:paraId="7D2F254E" w14:textId="77777777" w:rsidR="000C7CBF" w:rsidRDefault="00EC0C55">
      <w:pPr>
        <w:pStyle w:val="ThnVnban"/>
        <w:spacing w:before="5" w:line="242" w:lineRule="auto"/>
        <w:ind w:right="798" w:firstLine="719"/>
        <w:jc w:val="both"/>
        <w:rPr>
          <w:rFonts w:ascii="SimSun" w:eastAsia="SimSun"/>
          <w:lang w:eastAsia="ja-JP"/>
        </w:rPr>
      </w:pPr>
      <w:r>
        <w:rPr>
          <w:rFonts w:ascii="SimSun" w:eastAsia="SimSun" w:hint="eastAsia"/>
          <w:color w:val="000000"/>
          <w:spacing w:val="2"/>
          <w:highlight w:val="lightGray"/>
          <w:lang w:eastAsia="ja-JP"/>
        </w:rPr>
        <w:t>部品構成表と</w:t>
      </w:r>
      <w:r>
        <w:rPr>
          <w:rFonts w:ascii="SimSun" w:eastAsia="SimSun" w:hint="eastAsia"/>
          <w:color w:val="000000"/>
          <w:spacing w:val="3"/>
          <w:lang w:eastAsia="ja-JP"/>
        </w:rPr>
        <w:t>は、</w:t>
      </w:r>
      <w:r>
        <w:rPr>
          <w:color w:val="000000"/>
          <w:spacing w:val="-2"/>
          <w:lang w:eastAsia="ja-JP"/>
        </w:rPr>
        <w:t>B</w:t>
      </w:r>
      <w:r>
        <w:rPr>
          <w:color w:val="000000"/>
          <w:lang w:eastAsia="ja-JP"/>
        </w:rPr>
        <w:t>OM</w:t>
      </w:r>
      <w:r>
        <w:rPr>
          <w:color w:val="000000"/>
          <w:spacing w:val="-4"/>
          <w:lang w:eastAsia="ja-JP"/>
        </w:rPr>
        <w:t>(</w:t>
      </w:r>
      <w:r>
        <w:rPr>
          <w:color w:val="000000"/>
          <w:spacing w:val="-2"/>
          <w:lang w:eastAsia="ja-JP"/>
        </w:rPr>
        <w:t>Bil</w:t>
      </w:r>
      <w:r>
        <w:rPr>
          <w:color w:val="000000"/>
          <w:lang w:eastAsia="ja-JP"/>
        </w:rPr>
        <w:t>l</w:t>
      </w:r>
      <w:r>
        <w:rPr>
          <w:color w:val="000000"/>
          <w:spacing w:val="-9"/>
          <w:lang w:eastAsia="ja-JP"/>
        </w:rPr>
        <w:t xml:space="preserve">  </w:t>
      </w:r>
      <w:r>
        <w:rPr>
          <w:color w:val="000000"/>
          <w:lang w:eastAsia="ja-JP"/>
        </w:rPr>
        <w:t>of</w:t>
      </w:r>
      <w:r>
        <w:rPr>
          <w:color w:val="000000"/>
          <w:spacing w:val="-9"/>
          <w:lang w:eastAsia="ja-JP"/>
        </w:rPr>
        <w:t xml:space="preserve">  </w:t>
      </w:r>
      <w:r>
        <w:rPr>
          <w:color w:val="000000"/>
          <w:lang w:eastAsia="ja-JP"/>
        </w:rPr>
        <w:t>M</w:t>
      </w:r>
      <w:r>
        <w:rPr>
          <w:color w:val="000000"/>
          <w:spacing w:val="-1"/>
          <w:lang w:eastAsia="ja-JP"/>
        </w:rPr>
        <w:t>a</w:t>
      </w:r>
      <w:r>
        <w:rPr>
          <w:color w:val="000000"/>
          <w:spacing w:val="-2"/>
          <w:lang w:eastAsia="ja-JP"/>
        </w:rPr>
        <w:t>t</w:t>
      </w:r>
      <w:r>
        <w:rPr>
          <w:color w:val="000000"/>
          <w:lang w:eastAsia="ja-JP"/>
        </w:rPr>
        <w:t>e</w:t>
      </w:r>
      <w:r>
        <w:rPr>
          <w:color w:val="000000"/>
          <w:spacing w:val="-1"/>
          <w:lang w:eastAsia="ja-JP"/>
        </w:rPr>
        <w:t>r</w:t>
      </w:r>
      <w:r>
        <w:rPr>
          <w:color w:val="000000"/>
          <w:spacing w:val="-2"/>
          <w:lang w:eastAsia="ja-JP"/>
        </w:rPr>
        <w:t>i</w:t>
      </w:r>
      <w:r>
        <w:rPr>
          <w:color w:val="000000"/>
          <w:lang w:eastAsia="ja-JP"/>
        </w:rPr>
        <w:t>al</w:t>
      </w:r>
      <w:r>
        <w:rPr>
          <w:color w:val="000000"/>
          <w:spacing w:val="5"/>
          <w:lang w:eastAsia="ja-JP"/>
        </w:rPr>
        <w:t>)</w:t>
      </w:r>
      <w:r>
        <w:rPr>
          <w:rFonts w:ascii="SimSun" w:eastAsia="SimSun" w:hint="eastAsia"/>
          <w:color w:val="000000"/>
          <w:spacing w:val="1"/>
          <w:lang w:eastAsia="ja-JP"/>
        </w:rPr>
        <w:t>ともいい、「製品又は親部品を生産する</w:t>
      </w:r>
      <w:r>
        <w:rPr>
          <w:rFonts w:ascii="SimSun" w:eastAsia="SimSun" w:hint="eastAsia"/>
          <w:color w:val="000000"/>
          <w:spacing w:val="-3"/>
          <w:lang w:eastAsia="ja-JP"/>
        </w:rPr>
        <w:t>のに必要な子部品の、種類及び数量を示したもの」</w:t>
      </w:r>
      <w:r>
        <w:rPr>
          <w:color w:val="000000"/>
          <w:spacing w:val="-1"/>
          <w:lang w:eastAsia="ja-JP"/>
        </w:rPr>
        <w:t>(</w:t>
      </w:r>
      <w:r>
        <w:rPr>
          <w:color w:val="000000"/>
          <w:spacing w:val="1"/>
          <w:lang w:eastAsia="ja-JP"/>
        </w:rPr>
        <w:t>J</w:t>
      </w:r>
      <w:r>
        <w:rPr>
          <w:color w:val="000000"/>
          <w:spacing w:val="-4"/>
          <w:lang w:eastAsia="ja-JP"/>
        </w:rPr>
        <w:t>I</w:t>
      </w:r>
      <w:r>
        <w:rPr>
          <w:color w:val="000000"/>
          <w:lang w:eastAsia="ja-JP"/>
        </w:rPr>
        <w:t>S</w:t>
      </w:r>
      <w:r>
        <w:rPr>
          <w:color w:val="000000"/>
          <w:spacing w:val="-12"/>
          <w:lang w:eastAsia="ja-JP"/>
        </w:rPr>
        <w:t xml:space="preserve">  </w:t>
      </w:r>
      <w:r>
        <w:rPr>
          <w:color w:val="000000"/>
          <w:spacing w:val="-2"/>
          <w:lang w:eastAsia="ja-JP"/>
        </w:rPr>
        <w:t>Z</w:t>
      </w:r>
      <w:r>
        <w:rPr>
          <w:color w:val="000000"/>
          <w:lang w:eastAsia="ja-JP"/>
        </w:rPr>
        <w:t>8141</w:t>
      </w:r>
      <w:r>
        <w:rPr>
          <w:color w:val="000000"/>
          <w:spacing w:val="-2"/>
          <w:lang w:eastAsia="ja-JP"/>
        </w:rPr>
        <w:t>:</w:t>
      </w:r>
      <w:r>
        <w:rPr>
          <w:color w:val="000000"/>
          <w:lang w:eastAsia="ja-JP"/>
        </w:rPr>
        <w:t>2</w:t>
      </w:r>
      <w:r>
        <w:rPr>
          <w:color w:val="000000"/>
          <w:spacing w:val="-3"/>
          <w:lang w:eastAsia="ja-JP"/>
        </w:rPr>
        <w:t>0</w:t>
      </w:r>
      <w:r>
        <w:rPr>
          <w:color w:val="000000"/>
          <w:lang w:eastAsia="ja-JP"/>
        </w:rPr>
        <w:t>22</w:t>
      </w:r>
      <w:r>
        <w:rPr>
          <w:color w:val="000000"/>
          <w:spacing w:val="-4"/>
          <w:lang w:eastAsia="ja-JP"/>
        </w:rPr>
        <w:t>-</w:t>
      </w:r>
      <w:r>
        <w:rPr>
          <w:color w:val="000000"/>
          <w:lang w:eastAsia="ja-JP"/>
        </w:rPr>
        <w:t>3307</w:t>
      </w:r>
      <w:r>
        <w:rPr>
          <w:color w:val="000000"/>
          <w:spacing w:val="-1"/>
          <w:lang w:eastAsia="ja-JP"/>
        </w:rPr>
        <w:t>)</w:t>
      </w:r>
      <w:r>
        <w:rPr>
          <w:rFonts w:ascii="SimSun" w:eastAsia="SimSun" w:hint="eastAsia"/>
          <w:color w:val="000000"/>
          <w:spacing w:val="-3"/>
          <w:lang w:eastAsia="ja-JP"/>
        </w:rPr>
        <w:t>と定義され、部</w:t>
      </w:r>
      <w:r>
        <w:rPr>
          <w:rFonts w:ascii="SimSun" w:eastAsia="SimSun" w:hint="eastAsia"/>
          <w:color w:val="000000"/>
          <w:lang w:eastAsia="ja-JP"/>
        </w:rPr>
        <w:t>品計画の基礎となるものである。この部品構成表には、サマリー型部品表とストラクチ</w:t>
      </w:r>
      <w:r>
        <w:rPr>
          <w:rFonts w:ascii="SimSun" w:eastAsia="SimSun" w:hint="eastAsia"/>
          <w:color w:val="000000"/>
          <w:spacing w:val="-3"/>
          <w:lang w:eastAsia="ja-JP"/>
        </w:rPr>
        <w:t>ャ型部品表がある。</w:t>
      </w:r>
    </w:p>
    <w:p w14:paraId="14B72C55" w14:textId="77777777" w:rsidR="000C7CBF" w:rsidRDefault="00EC0C55">
      <w:pPr>
        <w:pStyle w:val="ThnVnban"/>
        <w:ind w:right="800"/>
        <w:jc w:val="both"/>
      </w:pPr>
      <w:r>
        <w:rPr>
          <w:color w:val="0000FF"/>
        </w:rPr>
        <w:t>Bảng cấu thành phụ tùng, còn được gọi là BOM (Bill of Material), được định nghĩa là “một cái gì đó chỉ ra loại và số lượng của các phụ tùng con cần thiết để sản xuất sản phẩm hoặc phụ tùng mẹ” (JIS Z8141:2022-3307), và là cơ sở</w:t>
      </w:r>
      <w:r>
        <w:rPr>
          <w:color w:val="0000FF"/>
          <w:spacing w:val="-1"/>
        </w:rPr>
        <w:t xml:space="preserve"> </w:t>
      </w:r>
      <w:r>
        <w:rPr>
          <w:color w:val="0000FF"/>
        </w:rPr>
        <w:t>cho</w:t>
      </w:r>
      <w:r>
        <w:rPr>
          <w:color w:val="0000FF"/>
          <w:spacing w:val="-2"/>
        </w:rPr>
        <w:t xml:space="preserve"> </w:t>
      </w:r>
      <w:r>
        <w:rPr>
          <w:color w:val="0000FF"/>
        </w:rPr>
        <w:t>kế</w:t>
      </w:r>
      <w:r>
        <w:rPr>
          <w:color w:val="0000FF"/>
          <w:spacing w:val="-1"/>
        </w:rPr>
        <w:t xml:space="preserve"> </w:t>
      </w:r>
      <w:r>
        <w:rPr>
          <w:color w:val="0000FF"/>
        </w:rPr>
        <w:t>hoạch</w:t>
      </w:r>
      <w:r>
        <w:rPr>
          <w:color w:val="0000FF"/>
          <w:spacing w:val="-2"/>
        </w:rPr>
        <w:t xml:space="preserve"> </w:t>
      </w:r>
      <w:r>
        <w:rPr>
          <w:color w:val="0000FF"/>
        </w:rPr>
        <w:t>phụ</w:t>
      </w:r>
      <w:r>
        <w:rPr>
          <w:color w:val="0000FF"/>
          <w:spacing w:val="-1"/>
        </w:rPr>
        <w:t xml:space="preserve"> </w:t>
      </w:r>
      <w:r>
        <w:rPr>
          <w:color w:val="0000FF"/>
        </w:rPr>
        <w:t>tùng.</w:t>
      </w:r>
      <w:r>
        <w:rPr>
          <w:color w:val="0000FF"/>
          <w:spacing w:val="-2"/>
        </w:rPr>
        <w:t xml:space="preserve"> </w:t>
      </w:r>
      <w:r>
        <w:rPr>
          <w:color w:val="0000FF"/>
        </w:rPr>
        <w:t>Bảng</w:t>
      </w:r>
      <w:r>
        <w:rPr>
          <w:color w:val="0000FF"/>
          <w:spacing w:val="-1"/>
        </w:rPr>
        <w:t xml:space="preserve"> </w:t>
      </w:r>
      <w:r>
        <w:rPr>
          <w:color w:val="0000FF"/>
        </w:rPr>
        <w:t>cấu</w:t>
      </w:r>
      <w:r>
        <w:rPr>
          <w:color w:val="0000FF"/>
          <w:spacing w:val="-2"/>
        </w:rPr>
        <w:t xml:space="preserve"> </w:t>
      </w:r>
      <w:r>
        <w:rPr>
          <w:color w:val="0000FF"/>
        </w:rPr>
        <w:t>thành phụ tùng</w:t>
      </w:r>
      <w:r>
        <w:rPr>
          <w:color w:val="0000FF"/>
          <w:spacing w:val="-1"/>
        </w:rPr>
        <w:t xml:space="preserve"> </w:t>
      </w:r>
      <w:r>
        <w:rPr>
          <w:color w:val="0000FF"/>
        </w:rPr>
        <w:t>này</w:t>
      </w:r>
      <w:r>
        <w:rPr>
          <w:color w:val="0000FF"/>
          <w:spacing w:val="-4"/>
        </w:rPr>
        <w:t xml:space="preserve"> </w:t>
      </w:r>
      <w:r>
        <w:rPr>
          <w:color w:val="0000FF"/>
        </w:rPr>
        <w:t>bao gồm bảng phụ tùng kiểu tổng hợp và bảng phụ tùng kiểu cấu trúc.</w:t>
      </w:r>
    </w:p>
    <w:p w14:paraId="522C812F" w14:textId="77777777" w:rsidR="000C7CBF" w:rsidRDefault="000C7CBF">
      <w:pPr>
        <w:pStyle w:val="ThnVnban"/>
        <w:spacing w:before="2"/>
        <w:ind w:left="0"/>
      </w:pPr>
    </w:p>
    <w:p w14:paraId="1064CCC8" w14:textId="77777777" w:rsidR="000C7CBF" w:rsidRDefault="00EC0C55">
      <w:pPr>
        <w:pStyle w:val="ThnVnban"/>
        <w:jc w:val="both"/>
        <w:rPr>
          <w:lang w:eastAsia="ja-JP"/>
        </w:rPr>
      </w:pPr>
      <w:r>
        <w:rPr>
          <w:color w:val="000000"/>
          <w:spacing w:val="15"/>
          <w:highlight w:val="yellow"/>
          <w:lang w:eastAsia="ja-JP"/>
        </w:rPr>
        <w:t xml:space="preserve">Ⅰ, </w:t>
      </w:r>
      <w:r>
        <w:rPr>
          <w:rFonts w:ascii="SimSun" w:eastAsia="SimSun" w:hAnsi="SimSun" w:hint="eastAsia"/>
          <w:color w:val="000000"/>
          <w:spacing w:val="6"/>
          <w:highlight w:val="yellow"/>
          <w:lang w:eastAsia="ja-JP"/>
        </w:rPr>
        <w:t>サマリー型部品表</w:t>
      </w:r>
      <w:r>
        <w:rPr>
          <w:color w:val="0000FF"/>
          <w:lang w:eastAsia="ja-JP"/>
        </w:rPr>
        <w:t>Bảng</w:t>
      </w:r>
      <w:r>
        <w:rPr>
          <w:color w:val="0000FF"/>
          <w:spacing w:val="-6"/>
          <w:lang w:eastAsia="ja-JP"/>
        </w:rPr>
        <w:t xml:space="preserve"> </w:t>
      </w:r>
      <w:r>
        <w:rPr>
          <w:color w:val="0000FF"/>
          <w:lang w:eastAsia="ja-JP"/>
        </w:rPr>
        <w:t>phụ</w:t>
      </w:r>
      <w:r>
        <w:rPr>
          <w:color w:val="0000FF"/>
          <w:spacing w:val="-4"/>
          <w:lang w:eastAsia="ja-JP"/>
        </w:rPr>
        <w:t xml:space="preserve"> </w:t>
      </w:r>
      <w:r>
        <w:rPr>
          <w:color w:val="0000FF"/>
          <w:lang w:eastAsia="ja-JP"/>
        </w:rPr>
        <w:t>tùng</w:t>
      </w:r>
      <w:r>
        <w:rPr>
          <w:color w:val="0000FF"/>
          <w:spacing w:val="-6"/>
          <w:lang w:eastAsia="ja-JP"/>
        </w:rPr>
        <w:t xml:space="preserve"> </w:t>
      </w:r>
      <w:r>
        <w:rPr>
          <w:color w:val="0000FF"/>
          <w:lang w:eastAsia="ja-JP"/>
        </w:rPr>
        <w:t>kiểu</w:t>
      </w:r>
      <w:r>
        <w:rPr>
          <w:color w:val="0000FF"/>
          <w:spacing w:val="-3"/>
          <w:lang w:eastAsia="ja-JP"/>
        </w:rPr>
        <w:t xml:space="preserve"> </w:t>
      </w:r>
      <w:r>
        <w:rPr>
          <w:color w:val="0000FF"/>
          <w:lang w:eastAsia="ja-JP"/>
        </w:rPr>
        <w:t>tổng</w:t>
      </w:r>
      <w:r>
        <w:rPr>
          <w:color w:val="0000FF"/>
          <w:spacing w:val="-6"/>
          <w:lang w:eastAsia="ja-JP"/>
        </w:rPr>
        <w:t xml:space="preserve"> </w:t>
      </w:r>
      <w:r>
        <w:rPr>
          <w:color w:val="0000FF"/>
          <w:spacing w:val="-5"/>
          <w:lang w:eastAsia="ja-JP"/>
        </w:rPr>
        <w:t>hợp</w:t>
      </w:r>
    </w:p>
    <w:p w14:paraId="0610CCEE" w14:textId="77777777" w:rsidR="000C7CBF" w:rsidRDefault="00EC0C55">
      <w:pPr>
        <w:pStyle w:val="ThnVnban"/>
        <w:spacing w:before="2" w:line="242" w:lineRule="auto"/>
        <w:ind w:right="799" w:firstLine="719"/>
        <w:jc w:val="both"/>
        <w:rPr>
          <w:rFonts w:ascii="SimSun" w:eastAsia="SimSun"/>
          <w:lang w:eastAsia="ja-JP"/>
        </w:rPr>
      </w:pPr>
      <w:r>
        <w:rPr>
          <w:rFonts w:ascii="SimSun" w:eastAsia="SimSun" w:hint="eastAsia"/>
          <w:spacing w:val="-9"/>
          <w:lang w:eastAsia="ja-JP"/>
        </w:rPr>
        <w:t xml:space="preserve">図表 </w:t>
      </w:r>
      <w:r>
        <w:rPr>
          <w:lang w:eastAsia="ja-JP"/>
        </w:rPr>
        <w:t>4-2-4</w:t>
      </w:r>
      <w:r>
        <w:rPr>
          <w:spacing w:val="9"/>
          <w:lang w:eastAsia="ja-JP"/>
        </w:rPr>
        <w:t xml:space="preserve"> </w:t>
      </w:r>
      <w:r>
        <w:rPr>
          <w:rFonts w:ascii="SimSun" w:eastAsia="SimSun" w:hint="eastAsia"/>
          <w:spacing w:val="-2"/>
          <w:lang w:eastAsia="ja-JP"/>
        </w:rPr>
        <w:t xml:space="preserve">のように加工や組立順序にとらわれずに製品 </w:t>
      </w:r>
      <w:r>
        <w:rPr>
          <w:lang w:eastAsia="ja-JP"/>
        </w:rPr>
        <w:t>1</w:t>
      </w:r>
      <w:r>
        <w:rPr>
          <w:spacing w:val="9"/>
          <w:lang w:eastAsia="ja-JP"/>
        </w:rPr>
        <w:t xml:space="preserve"> </w:t>
      </w:r>
      <w:r>
        <w:rPr>
          <w:rFonts w:ascii="SimSun" w:eastAsia="SimSun" w:hint="eastAsia"/>
          <w:lang w:eastAsia="ja-JP"/>
        </w:rPr>
        <w:t>単位に必要な部品名と</w:t>
      </w:r>
      <w:r>
        <w:rPr>
          <w:rFonts w:ascii="SimSun" w:eastAsia="SimSun" w:hint="eastAsia"/>
          <w:spacing w:val="-2"/>
          <w:lang w:eastAsia="ja-JP"/>
        </w:rPr>
        <w:t>その数量のみが表示されるもので、同一部品が複数回使用されても、集約されて一度で示されることからサマリー</w:t>
      </w:r>
      <w:r>
        <w:rPr>
          <w:spacing w:val="-2"/>
          <w:lang w:eastAsia="ja-JP"/>
        </w:rPr>
        <w:t>(</w:t>
      </w:r>
      <w:r>
        <w:rPr>
          <w:rFonts w:ascii="SimSun" w:eastAsia="SimSun" w:hint="eastAsia"/>
          <w:spacing w:val="-2"/>
          <w:lang w:eastAsia="ja-JP"/>
        </w:rPr>
        <w:t>集約</w:t>
      </w:r>
      <w:r>
        <w:rPr>
          <w:spacing w:val="-2"/>
          <w:lang w:eastAsia="ja-JP"/>
        </w:rPr>
        <w:t>)</w:t>
      </w:r>
      <w:r>
        <w:rPr>
          <w:rFonts w:ascii="SimSun" w:eastAsia="SimSun" w:hint="eastAsia"/>
          <w:spacing w:val="-2"/>
          <w:lang w:eastAsia="ja-JP"/>
        </w:rPr>
        <w:t>型といわれている。</w:t>
      </w:r>
    </w:p>
    <w:p w14:paraId="4D9289BF" w14:textId="77777777" w:rsidR="000C7CBF" w:rsidRDefault="00EC0C55">
      <w:pPr>
        <w:pStyle w:val="ThnVnban"/>
        <w:ind w:right="801"/>
        <w:jc w:val="both"/>
      </w:pPr>
      <w:r>
        <w:rPr>
          <w:color w:val="0000FF"/>
        </w:rPr>
        <w:t>Như hình 4-2-4, đây là loại chỉ hiển thị tên phụ tùng và số lượng cần thiết cho mỗi đơn vị sản phẩm</w:t>
      </w:r>
      <w:r>
        <w:rPr>
          <w:color w:val="0000FF"/>
          <w:spacing w:val="-5"/>
        </w:rPr>
        <w:t xml:space="preserve"> </w:t>
      </w:r>
      <w:r>
        <w:rPr>
          <w:color w:val="0000FF"/>
        </w:rPr>
        <w:t>mà</w:t>
      </w:r>
      <w:r>
        <w:rPr>
          <w:color w:val="0000FF"/>
          <w:spacing w:val="-1"/>
        </w:rPr>
        <w:t xml:space="preserve"> </w:t>
      </w:r>
      <w:r>
        <w:rPr>
          <w:color w:val="0000FF"/>
        </w:rPr>
        <w:t>không</w:t>
      </w:r>
      <w:r>
        <w:rPr>
          <w:color w:val="0000FF"/>
          <w:spacing w:val="-1"/>
        </w:rPr>
        <w:t xml:space="preserve"> </w:t>
      </w:r>
      <w:r>
        <w:rPr>
          <w:color w:val="0000FF"/>
        </w:rPr>
        <w:t>quan</w:t>
      </w:r>
      <w:r>
        <w:rPr>
          <w:color w:val="0000FF"/>
          <w:spacing w:val="-1"/>
        </w:rPr>
        <w:t xml:space="preserve"> </w:t>
      </w:r>
      <w:r>
        <w:rPr>
          <w:color w:val="0000FF"/>
        </w:rPr>
        <w:t>tâm</w:t>
      </w:r>
      <w:r>
        <w:rPr>
          <w:color w:val="0000FF"/>
          <w:spacing w:val="-5"/>
        </w:rPr>
        <w:t xml:space="preserve"> </w:t>
      </w:r>
      <w:r>
        <w:rPr>
          <w:color w:val="0000FF"/>
        </w:rPr>
        <w:t>đến</w:t>
      </w:r>
      <w:r>
        <w:rPr>
          <w:color w:val="0000FF"/>
          <w:spacing w:val="-1"/>
        </w:rPr>
        <w:t xml:space="preserve"> </w:t>
      </w:r>
      <w:r>
        <w:rPr>
          <w:color w:val="0000FF"/>
        </w:rPr>
        <w:t>thứ tự gia</w:t>
      </w:r>
      <w:r>
        <w:rPr>
          <w:color w:val="0000FF"/>
          <w:spacing w:val="-1"/>
        </w:rPr>
        <w:t xml:space="preserve"> </w:t>
      </w:r>
      <w:r>
        <w:rPr>
          <w:color w:val="0000FF"/>
        </w:rPr>
        <w:t>công</w:t>
      </w:r>
      <w:r>
        <w:rPr>
          <w:color w:val="0000FF"/>
          <w:spacing w:val="-1"/>
        </w:rPr>
        <w:t xml:space="preserve"> </w:t>
      </w:r>
      <w:r>
        <w:rPr>
          <w:color w:val="0000FF"/>
        </w:rPr>
        <w:t>hoặc</w:t>
      </w:r>
      <w:r>
        <w:rPr>
          <w:color w:val="0000FF"/>
          <w:spacing w:val="-2"/>
        </w:rPr>
        <w:t xml:space="preserve"> </w:t>
      </w:r>
      <w:r>
        <w:rPr>
          <w:color w:val="0000FF"/>
        </w:rPr>
        <w:t>lắp</w:t>
      </w:r>
      <w:r>
        <w:rPr>
          <w:color w:val="0000FF"/>
          <w:spacing w:val="-1"/>
        </w:rPr>
        <w:t xml:space="preserve"> </w:t>
      </w:r>
      <w:r>
        <w:rPr>
          <w:color w:val="0000FF"/>
        </w:rPr>
        <w:t>ráp,</w:t>
      </w:r>
      <w:r>
        <w:rPr>
          <w:color w:val="0000FF"/>
          <w:spacing w:val="-1"/>
        </w:rPr>
        <w:t xml:space="preserve"> </w:t>
      </w:r>
      <w:r>
        <w:rPr>
          <w:color w:val="0000FF"/>
        </w:rPr>
        <w:t>và</w:t>
      </w:r>
      <w:r>
        <w:rPr>
          <w:color w:val="0000FF"/>
          <w:spacing w:val="-1"/>
        </w:rPr>
        <w:t xml:space="preserve"> </w:t>
      </w:r>
      <w:r>
        <w:rPr>
          <w:color w:val="0000FF"/>
        </w:rPr>
        <w:t>vì</w:t>
      </w:r>
      <w:r>
        <w:rPr>
          <w:color w:val="0000FF"/>
          <w:spacing w:val="-2"/>
        </w:rPr>
        <w:t xml:space="preserve"> </w:t>
      </w:r>
      <w:r>
        <w:rPr>
          <w:color w:val="0000FF"/>
        </w:rPr>
        <w:t>các</w:t>
      </w:r>
      <w:r>
        <w:rPr>
          <w:color w:val="0000FF"/>
          <w:spacing w:val="-1"/>
        </w:rPr>
        <w:t xml:space="preserve"> </w:t>
      </w:r>
      <w:r>
        <w:rPr>
          <w:color w:val="0000FF"/>
        </w:rPr>
        <w:t>phụ</w:t>
      </w:r>
      <w:r>
        <w:rPr>
          <w:color w:val="0000FF"/>
          <w:spacing w:val="-1"/>
        </w:rPr>
        <w:t xml:space="preserve"> </w:t>
      </w:r>
      <w:r>
        <w:rPr>
          <w:color w:val="0000FF"/>
        </w:rPr>
        <w:t>tùng</w:t>
      </w:r>
      <w:r>
        <w:rPr>
          <w:color w:val="0000FF"/>
          <w:spacing w:val="-1"/>
        </w:rPr>
        <w:t xml:space="preserve"> </w:t>
      </w:r>
      <w:r>
        <w:rPr>
          <w:color w:val="0000FF"/>
        </w:rPr>
        <w:t>giống</w:t>
      </w:r>
      <w:r>
        <w:rPr>
          <w:color w:val="0000FF"/>
          <w:spacing w:val="-1"/>
        </w:rPr>
        <w:t xml:space="preserve"> </w:t>
      </w:r>
      <w:r>
        <w:rPr>
          <w:color w:val="0000FF"/>
        </w:rPr>
        <w:t>nhau</w:t>
      </w:r>
      <w:r>
        <w:rPr>
          <w:color w:val="0000FF"/>
          <w:spacing w:val="-1"/>
        </w:rPr>
        <w:t xml:space="preserve"> </w:t>
      </w:r>
      <w:r>
        <w:rPr>
          <w:color w:val="0000FF"/>
        </w:rPr>
        <w:t>được</w:t>
      </w:r>
      <w:r>
        <w:rPr>
          <w:color w:val="0000FF"/>
          <w:spacing w:val="-2"/>
        </w:rPr>
        <w:t xml:space="preserve"> </w:t>
      </w:r>
      <w:r>
        <w:rPr>
          <w:color w:val="0000FF"/>
        </w:rPr>
        <w:t>sử dụng nhiều lần nhưng chỉ được hiển thị một lần sau khi được tổng hợp, nên được gọi là kiểu tổng hợp (tổng hợp).</w:t>
      </w:r>
    </w:p>
    <w:p w14:paraId="09BB4293" w14:textId="77777777" w:rsidR="000C7CBF" w:rsidRDefault="00EC0C55">
      <w:pPr>
        <w:pStyle w:val="ThnVnban"/>
        <w:ind w:left="0"/>
        <w:rPr>
          <w:sz w:val="19"/>
        </w:rPr>
      </w:pPr>
      <w:r>
        <w:rPr>
          <w:noProof/>
          <w:sz w:val="19"/>
        </w:rPr>
        <w:drawing>
          <wp:anchor distT="0" distB="0" distL="0" distR="0" simplePos="0" relativeHeight="487625216" behindDoc="1" locked="0" layoutInCell="1" allowOverlap="1" wp14:anchorId="17FD7E4A" wp14:editId="72E2AE41">
            <wp:simplePos x="0" y="0"/>
            <wp:positionH relativeFrom="page">
              <wp:posOffset>1143000</wp:posOffset>
            </wp:positionH>
            <wp:positionV relativeFrom="paragraph">
              <wp:posOffset>154447</wp:posOffset>
            </wp:positionV>
            <wp:extent cx="4419599" cy="1607820"/>
            <wp:effectExtent l="0" t="0" r="0" b="0"/>
            <wp:wrapTopAndBottom/>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257" cstate="print"/>
                    <a:stretch>
                      <a:fillRect/>
                    </a:stretch>
                  </pic:blipFill>
                  <pic:spPr>
                    <a:xfrm>
                      <a:off x="0" y="0"/>
                      <a:ext cx="4419599" cy="1607820"/>
                    </a:xfrm>
                    <a:prstGeom prst="rect">
                      <a:avLst/>
                    </a:prstGeom>
                  </pic:spPr>
                </pic:pic>
              </a:graphicData>
            </a:graphic>
          </wp:anchor>
        </w:drawing>
      </w:r>
    </w:p>
    <w:p w14:paraId="6FF5C13D" w14:textId="77777777" w:rsidR="000C7CBF" w:rsidRDefault="00EC0C55">
      <w:pPr>
        <w:pStyle w:val="ThnVnban"/>
        <w:spacing w:before="14" w:line="242" w:lineRule="auto"/>
        <w:ind w:right="802" w:firstLine="719"/>
        <w:jc w:val="both"/>
        <w:rPr>
          <w:rFonts w:ascii="SimSun" w:eastAsia="SimSun"/>
          <w:lang w:eastAsia="ja-JP"/>
        </w:rPr>
      </w:pPr>
      <w:r>
        <w:rPr>
          <w:rFonts w:ascii="SimSun" w:eastAsia="SimSun" w:hint="eastAsia"/>
          <w:color w:val="000000"/>
          <w:spacing w:val="-2"/>
          <w:highlight w:val="lightGray"/>
          <w:lang w:eastAsia="ja-JP"/>
        </w:rPr>
        <w:t>この形式</w:t>
      </w:r>
      <w:r>
        <w:rPr>
          <w:rFonts w:ascii="SimSun" w:eastAsia="SimSun" w:hint="eastAsia"/>
          <w:color w:val="000000"/>
          <w:spacing w:val="-2"/>
          <w:lang w:eastAsia="ja-JP"/>
        </w:rPr>
        <w:t>は、生産計画に応じて部品別の所要量を決める際に、各部品の必要数に生産数量を乗ずるだけで算出することができる利点がある。しかし、部品が単品か、中間組立品かの区別ができないため在庫引当が困難である。</w:t>
      </w:r>
    </w:p>
    <w:p w14:paraId="42033812" w14:textId="77777777" w:rsidR="000C7CBF" w:rsidRDefault="00EC0C55">
      <w:pPr>
        <w:pStyle w:val="ThnVnban"/>
        <w:ind w:right="801"/>
        <w:jc w:val="both"/>
      </w:pPr>
      <w:r>
        <w:rPr>
          <w:color w:val="0000FF"/>
        </w:rPr>
        <w:t>Loại</w:t>
      </w:r>
      <w:r>
        <w:rPr>
          <w:color w:val="0000FF"/>
          <w:spacing w:val="-2"/>
        </w:rPr>
        <w:t xml:space="preserve"> </w:t>
      </w:r>
      <w:r>
        <w:rPr>
          <w:color w:val="0000FF"/>
        </w:rPr>
        <w:t>hình</w:t>
      </w:r>
      <w:r>
        <w:rPr>
          <w:color w:val="0000FF"/>
          <w:spacing w:val="-1"/>
        </w:rPr>
        <w:t xml:space="preserve"> </w:t>
      </w:r>
      <w:r>
        <w:rPr>
          <w:color w:val="0000FF"/>
        </w:rPr>
        <w:t>này</w:t>
      </w:r>
      <w:r>
        <w:rPr>
          <w:color w:val="0000FF"/>
          <w:spacing w:val="-6"/>
        </w:rPr>
        <w:t xml:space="preserve"> </w:t>
      </w:r>
      <w:r>
        <w:rPr>
          <w:color w:val="0000FF"/>
        </w:rPr>
        <w:t>có</w:t>
      </w:r>
      <w:r>
        <w:rPr>
          <w:color w:val="0000FF"/>
          <w:spacing w:val="-1"/>
        </w:rPr>
        <w:t xml:space="preserve"> </w:t>
      </w:r>
      <w:r>
        <w:rPr>
          <w:color w:val="0000FF"/>
        </w:rPr>
        <w:t>lợi</w:t>
      </w:r>
      <w:r>
        <w:rPr>
          <w:color w:val="0000FF"/>
          <w:spacing w:val="-2"/>
        </w:rPr>
        <w:t xml:space="preserve"> </w:t>
      </w:r>
      <w:r>
        <w:rPr>
          <w:color w:val="0000FF"/>
        </w:rPr>
        <w:t>thế</w:t>
      </w:r>
      <w:r>
        <w:rPr>
          <w:color w:val="0000FF"/>
          <w:spacing w:val="-1"/>
        </w:rPr>
        <w:t xml:space="preserve"> </w:t>
      </w:r>
      <w:r>
        <w:rPr>
          <w:color w:val="0000FF"/>
        </w:rPr>
        <w:t>là</w:t>
      </w:r>
      <w:r>
        <w:rPr>
          <w:color w:val="0000FF"/>
          <w:spacing w:val="-1"/>
        </w:rPr>
        <w:t xml:space="preserve"> </w:t>
      </w:r>
      <w:r>
        <w:rPr>
          <w:color w:val="0000FF"/>
        </w:rPr>
        <w:t>có</w:t>
      </w:r>
      <w:r>
        <w:rPr>
          <w:color w:val="0000FF"/>
          <w:spacing w:val="-1"/>
        </w:rPr>
        <w:t xml:space="preserve"> </w:t>
      </w:r>
      <w:r>
        <w:rPr>
          <w:color w:val="0000FF"/>
        </w:rPr>
        <w:t>thể</w:t>
      </w:r>
      <w:r>
        <w:rPr>
          <w:color w:val="0000FF"/>
          <w:spacing w:val="-1"/>
        </w:rPr>
        <w:t xml:space="preserve"> </w:t>
      </w:r>
      <w:r>
        <w:rPr>
          <w:color w:val="0000FF"/>
        </w:rPr>
        <w:t>tính</w:t>
      </w:r>
      <w:r>
        <w:rPr>
          <w:color w:val="0000FF"/>
          <w:spacing w:val="-1"/>
        </w:rPr>
        <w:t xml:space="preserve"> </w:t>
      </w:r>
      <w:r>
        <w:rPr>
          <w:color w:val="0000FF"/>
        </w:rPr>
        <w:t>toán</w:t>
      </w:r>
      <w:r>
        <w:rPr>
          <w:color w:val="0000FF"/>
          <w:spacing w:val="-1"/>
        </w:rPr>
        <w:t xml:space="preserve"> </w:t>
      </w:r>
      <w:r>
        <w:rPr>
          <w:color w:val="0000FF"/>
        </w:rPr>
        <w:t>chỉ</w:t>
      </w:r>
      <w:r>
        <w:rPr>
          <w:color w:val="0000FF"/>
          <w:spacing w:val="-2"/>
        </w:rPr>
        <w:t xml:space="preserve"> </w:t>
      </w:r>
      <w:r>
        <w:rPr>
          <w:color w:val="0000FF"/>
        </w:rPr>
        <w:t>bằng</w:t>
      </w:r>
      <w:r>
        <w:rPr>
          <w:color w:val="0000FF"/>
          <w:spacing w:val="-1"/>
        </w:rPr>
        <w:t xml:space="preserve"> </w:t>
      </w:r>
      <w:r>
        <w:rPr>
          <w:color w:val="0000FF"/>
        </w:rPr>
        <w:t>cách</w:t>
      </w:r>
      <w:r>
        <w:rPr>
          <w:color w:val="0000FF"/>
          <w:spacing w:val="-4"/>
        </w:rPr>
        <w:t xml:space="preserve"> </w:t>
      </w:r>
      <w:r>
        <w:rPr>
          <w:color w:val="0000FF"/>
        </w:rPr>
        <w:t>nhân</w:t>
      </w:r>
      <w:r>
        <w:rPr>
          <w:color w:val="0000FF"/>
          <w:spacing w:val="-1"/>
        </w:rPr>
        <w:t xml:space="preserve"> </w:t>
      </w:r>
      <w:r>
        <w:rPr>
          <w:color w:val="0000FF"/>
        </w:rPr>
        <w:t>số</w:t>
      </w:r>
      <w:r>
        <w:rPr>
          <w:color w:val="0000FF"/>
          <w:spacing w:val="-1"/>
        </w:rPr>
        <w:t xml:space="preserve"> </w:t>
      </w:r>
      <w:r>
        <w:rPr>
          <w:color w:val="0000FF"/>
        </w:rPr>
        <w:t>lượng</w:t>
      </w:r>
      <w:r>
        <w:rPr>
          <w:color w:val="0000FF"/>
          <w:spacing w:val="-1"/>
        </w:rPr>
        <w:t xml:space="preserve"> </w:t>
      </w:r>
      <w:r>
        <w:rPr>
          <w:color w:val="0000FF"/>
        </w:rPr>
        <w:t>cần</w:t>
      </w:r>
      <w:r>
        <w:rPr>
          <w:color w:val="0000FF"/>
          <w:spacing w:val="-1"/>
        </w:rPr>
        <w:t xml:space="preserve"> </w:t>
      </w:r>
      <w:r>
        <w:rPr>
          <w:color w:val="0000FF"/>
        </w:rPr>
        <w:t>thiết</w:t>
      </w:r>
      <w:r>
        <w:rPr>
          <w:color w:val="0000FF"/>
          <w:spacing w:val="-2"/>
        </w:rPr>
        <w:t xml:space="preserve"> </w:t>
      </w:r>
      <w:r>
        <w:rPr>
          <w:color w:val="0000FF"/>
        </w:rPr>
        <w:t>của</w:t>
      </w:r>
      <w:r>
        <w:rPr>
          <w:color w:val="0000FF"/>
          <w:spacing w:val="-6"/>
        </w:rPr>
        <w:t xml:space="preserve"> </w:t>
      </w:r>
      <w:r>
        <w:rPr>
          <w:color w:val="0000FF"/>
        </w:rPr>
        <w:t>mỗi</w:t>
      </w:r>
      <w:r>
        <w:rPr>
          <w:color w:val="0000FF"/>
          <w:spacing w:val="-2"/>
        </w:rPr>
        <w:t xml:space="preserve"> </w:t>
      </w:r>
      <w:r>
        <w:rPr>
          <w:color w:val="0000FF"/>
        </w:rPr>
        <w:t>phụ</w:t>
      </w:r>
      <w:r>
        <w:rPr>
          <w:color w:val="0000FF"/>
          <w:spacing w:val="-1"/>
        </w:rPr>
        <w:t xml:space="preserve"> </w:t>
      </w:r>
      <w:r>
        <w:rPr>
          <w:color w:val="0000FF"/>
        </w:rPr>
        <w:t>tùng với số lượng sản xuất khi xác định số lượng phụ tùng cần thiết theo kế hoạch sản xuất. Tuy</w:t>
      </w:r>
      <w:r>
        <w:rPr>
          <w:color w:val="0000FF"/>
          <w:spacing w:val="-1"/>
        </w:rPr>
        <w:t xml:space="preserve"> </w:t>
      </w:r>
      <w:r>
        <w:rPr>
          <w:color w:val="0000FF"/>
        </w:rPr>
        <w:t>nhiên, việc phân biệt giữa phụ tùng đơn và phụ tùng lắp ráp trung gian là khó khăn do không thể phân biệt được.</w:t>
      </w:r>
    </w:p>
    <w:p w14:paraId="108AEE92" w14:textId="77777777" w:rsidR="000C7CBF" w:rsidRDefault="00EC0C55">
      <w:pPr>
        <w:pStyle w:val="ThnVnban"/>
        <w:spacing w:before="2"/>
        <w:ind w:left="1103"/>
        <w:rPr>
          <w:rFonts w:ascii="SimSun" w:eastAsia="SimSun"/>
          <w:lang w:eastAsia="ja-JP"/>
        </w:rPr>
      </w:pPr>
      <w:r>
        <w:rPr>
          <w:rFonts w:ascii="SimSun" w:eastAsia="SimSun" w:hint="eastAsia"/>
          <w:color w:val="000000"/>
          <w:spacing w:val="-2"/>
          <w:highlight w:val="lightGray"/>
          <w:lang w:eastAsia="ja-JP"/>
        </w:rPr>
        <w:t>サマリー型</w:t>
      </w:r>
      <w:r>
        <w:rPr>
          <w:rFonts w:ascii="SimSun" w:eastAsia="SimSun" w:hint="eastAsia"/>
          <w:color w:val="000000"/>
          <w:spacing w:val="-3"/>
          <w:lang w:eastAsia="ja-JP"/>
        </w:rPr>
        <w:t>は一般に次の場合に適用されるが、概して小物製品が多い。</w:t>
      </w:r>
    </w:p>
    <w:p w14:paraId="3CEF1D53" w14:textId="77777777" w:rsidR="000C7CBF" w:rsidRDefault="00EC0C55">
      <w:pPr>
        <w:pStyle w:val="ThnVnban"/>
        <w:spacing w:before="2"/>
        <w:rPr>
          <w:rFonts w:ascii="SimSun" w:eastAsia="SimSun"/>
          <w:lang w:eastAsia="ja-JP"/>
        </w:rPr>
      </w:pPr>
      <w:r>
        <w:rPr>
          <w:lang w:eastAsia="ja-JP"/>
        </w:rPr>
        <w:t>1</w:t>
      </w:r>
      <w:r>
        <w:rPr>
          <w:spacing w:val="-14"/>
          <w:lang w:eastAsia="ja-JP"/>
        </w:rPr>
        <w:t xml:space="preserve"> </w:t>
      </w:r>
      <w:r>
        <w:rPr>
          <w:rFonts w:ascii="SimSun" w:eastAsia="SimSun" w:hint="eastAsia"/>
          <w:spacing w:val="-1"/>
          <w:lang w:eastAsia="ja-JP"/>
        </w:rPr>
        <w:t>部品構成が単純なもの</w:t>
      </w:r>
    </w:p>
    <w:p w14:paraId="3C44BB2A" w14:textId="77777777" w:rsidR="000C7CBF" w:rsidRDefault="00EC0C55">
      <w:pPr>
        <w:pStyle w:val="ThnVnban"/>
        <w:spacing w:before="5"/>
        <w:rPr>
          <w:rFonts w:ascii="SimSun" w:eastAsia="SimSun"/>
          <w:lang w:eastAsia="ja-JP"/>
        </w:rPr>
      </w:pPr>
      <w:r>
        <w:rPr>
          <w:lang w:eastAsia="ja-JP"/>
        </w:rPr>
        <w:t>2</w:t>
      </w:r>
      <w:r>
        <w:rPr>
          <w:spacing w:val="-9"/>
          <w:lang w:eastAsia="ja-JP"/>
        </w:rPr>
        <w:t xml:space="preserve"> </w:t>
      </w:r>
      <w:r>
        <w:rPr>
          <w:rFonts w:ascii="SimSun" w:eastAsia="SimSun" w:hint="eastAsia"/>
          <w:spacing w:val="-2"/>
          <w:lang w:eastAsia="ja-JP"/>
        </w:rPr>
        <w:t>継続性がないもの</w:t>
      </w:r>
    </w:p>
    <w:p w14:paraId="33CD1512" w14:textId="77777777" w:rsidR="000C7CBF" w:rsidRDefault="00EC0C55">
      <w:pPr>
        <w:pStyle w:val="ThnVnban"/>
        <w:spacing w:before="3"/>
        <w:rPr>
          <w:rFonts w:ascii="SimSun" w:eastAsia="SimSun"/>
          <w:lang w:eastAsia="ja-JP"/>
        </w:rPr>
      </w:pPr>
      <w:r>
        <w:rPr>
          <w:spacing w:val="-2"/>
          <w:lang w:eastAsia="ja-JP"/>
        </w:rPr>
        <w:t>3</w:t>
      </w:r>
      <w:r>
        <w:rPr>
          <w:spacing w:val="28"/>
          <w:lang w:eastAsia="ja-JP"/>
        </w:rPr>
        <w:t xml:space="preserve"> </w:t>
      </w:r>
      <w:r>
        <w:rPr>
          <w:rFonts w:ascii="SimSun" w:eastAsia="SimSun" w:hint="eastAsia"/>
          <w:spacing w:val="-2"/>
          <w:lang w:eastAsia="ja-JP"/>
        </w:rPr>
        <w:t>子部品</w:t>
      </w:r>
      <w:r>
        <w:rPr>
          <w:spacing w:val="-2"/>
          <w:lang w:eastAsia="ja-JP"/>
        </w:rPr>
        <w:t>(</w:t>
      </w:r>
      <w:r>
        <w:rPr>
          <w:rFonts w:ascii="SimSun" w:eastAsia="SimSun" w:hint="eastAsia"/>
          <w:spacing w:val="-2"/>
          <w:lang w:eastAsia="ja-JP"/>
        </w:rPr>
        <w:t>個品</w:t>
      </w:r>
      <w:r>
        <w:rPr>
          <w:spacing w:val="-2"/>
          <w:lang w:eastAsia="ja-JP"/>
        </w:rPr>
        <w:t>)</w:t>
      </w:r>
      <w:r>
        <w:rPr>
          <w:rFonts w:ascii="SimSun" w:eastAsia="SimSun" w:hint="eastAsia"/>
          <w:spacing w:val="-2"/>
          <w:lang w:eastAsia="ja-JP"/>
        </w:rPr>
        <w:t>を組み立て、親部品</w:t>
      </w:r>
      <w:r>
        <w:rPr>
          <w:spacing w:val="-2"/>
          <w:lang w:eastAsia="ja-JP"/>
        </w:rPr>
        <w:t>(</w:t>
      </w:r>
      <w:r>
        <w:rPr>
          <w:rFonts w:ascii="SimSun" w:eastAsia="SimSun" w:hint="eastAsia"/>
          <w:spacing w:val="-2"/>
          <w:lang w:eastAsia="ja-JP"/>
        </w:rPr>
        <w:t>ユニット部品</w:t>
      </w:r>
      <w:r>
        <w:rPr>
          <w:spacing w:val="-2"/>
          <w:lang w:eastAsia="ja-JP"/>
        </w:rPr>
        <w:t>)</w:t>
      </w:r>
      <w:r>
        <w:rPr>
          <w:rFonts w:ascii="SimSun" w:eastAsia="SimSun" w:hint="eastAsia"/>
          <w:spacing w:val="-3"/>
          <w:lang w:eastAsia="ja-JP"/>
        </w:rPr>
        <w:t>の形では中間在庫をもたないもの</w:t>
      </w:r>
    </w:p>
    <w:p w14:paraId="5DAE3312" w14:textId="77777777" w:rsidR="000C7CBF" w:rsidRDefault="00EC0C55">
      <w:pPr>
        <w:pStyle w:val="ThnVnban"/>
        <w:spacing w:before="4" w:line="242" w:lineRule="auto"/>
        <w:ind w:right="803"/>
        <w:rPr>
          <w:rFonts w:ascii="SimSun" w:eastAsia="SimSun"/>
          <w:lang w:eastAsia="ja-JP"/>
        </w:rPr>
      </w:pPr>
      <w:r>
        <w:rPr>
          <w:lang w:eastAsia="ja-JP"/>
        </w:rPr>
        <w:t>4</w:t>
      </w:r>
      <w:r>
        <w:rPr>
          <w:spacing w:val="40"/>
          <w:lang w:eastAsia="ja-JP"/>
        </w:rPr>
        <w:t xml:space="preserve"> </w:t>
      </w:r>
      <w:r>
        <w:rPr>
          <w:rFonts w:ascii="SimSun" w:eastAsia="SimSun" w:hint="eastAsia"/>
          <w:lang w:eastAsia="ja-JP"/>
        </w:rPr>
        <w:t>安定した継続生産品でも、同一場所で一貫生産されるなどで担当者が内容を十分に知</w:t>
      </w:r>
      <w:r>
        <w:rPr>
          <w:rFonts w:ascii="SimSun" w:eastAsia="SimSun" w:hint="eastAsia"/>
          <w:spacing w:val="-2"/>
          <w:lang w:eastAsia="ja-JP"/>
        </w:rPr>
        <w:t>っているもの</w:t>
      </w:r>
    </w:p>
    <w:p w14:paraId="7EEA2A14" w14:textId="77777777" w:rsidR="000C7CBF" w:rsidRDefault="00EC0C55">
      <w:pPr>
        <w:pStyle w:val="ThnVnban"/>
        <w:ind w:right="801"/>
        <w:jc w:val="both"/>
      </w:pPr>
      <w:r>
        <w:rPr>
          <w:color w:val="000000"/>
          <w:shd w:val="clear" w:color="auto" w:fill="F3F3F3"/>
        </w:rPr>
        <w:t>L</w:t>
      </w:r>
      <w:r>
        <w:rPr>
          <w:color w:val="0000FF"/>
        </w:rPr>
        <w:t>oại tổng</w:t>
      </w:r>
      <w:r>
        <w:rPr>
          <w:color w:val="0000FF"/>
          <w:spacing w:val="-1"/>
        </w:rPr>
        <w:t xml:space="preserve"> </w:t>
      </w:r>
      <w:r>
        <w:rPr>
          <w:color w:val="0000FF"/>
        </w:rPr>
        <w:t>hợp</w:t>
      </w:r>
      <w:r>
        <w:rPr>
          <w:color w:val="0000FF"/>
          <w:spacing w:val="-1"/>
        </w:rPr>
        <w:t xml:space="preserve"> </w:t>
      </w:r>
      <w:r>
        <w:rPr>
          <w:color w:val="0000FF"/>
        </w:rPr>
        <w:t>thường</w:t>
      </w:r>
      <w:r>
        <w:rPr>
          <w:color w:val="0000FF"/>
          <w:spacing w:val="-4"/>
        </w:rPr>
        <w:t xml:space="preserve"> </w:t>
      </w:r>
      <w:r>
        <w:rPr>
          <w:color w:val="0000FF"/>
        </w:rPr>
        <w:t>được</w:t>
      </w:r>
      <w:r>
        <w:rPr>
          <w:color w:val="0000FF"/>
          <w:spacing w:val="-4"/>
        </w:rPr>
        <w:t xml:space="preserve"> </w:t>
      </w:r>
      <w:r>
        <w:rPr>
          <w:color w:val="0000FF"/>
        </w:rPr>
        <w:t>áp</w:t>
      </w:r>
      <w:r>
        <w:rPr>
          <w:color w:val="0000FF"/>
          <w:spacing w:val="-1"/>
        </w:rPr>
        <w:t xml:space="preserve"> </w:t>
      </w:r>
      <w:r>
        <w:rPr>
          <w:color w:val="0000FF"/>
        </w:rPr>
        <w:t>dụng</w:t>
      </w:r>
      <w:r>
        <w:rPr>
          <w:color w:val="0000FF"/>
          <w:spacing w:val="-4"/>
        </w:rPr>
        <w:t xml:space="preserve"> </w:t>
      </w:r>
      <w:r>
        <w:rPr>
          <w:color w:val="0000FF"/>
        </w:rPr>
        <w:t>trong</w:t>
      </w:r>
      <w:r>
        <w:rPr>
          <w:color w:val="0000FF"/>
          <w:spacing w:val="-1"/>
        </w:rPr>
        <w:t xml:space="preserve"> </w:t>
      </w:r>
      <w:r>
        <w:rPr>
          <w:color w:val="0000FF"/>
        </w:rPr>
        <w:t>các</w:t>
      </w:r>
      <w:r>
        <w:rPr>
          <w:color w:val="0000FF"/>
          <w:spacing w:val="-1"/>
        </w:rPr>
        <w:t xml:space="preserve"> </w:t>
      </w:r>
      <w:r>
        <w:rPr>
          <w:color w:val="0000FF"/>
        </w:rPr>
        <w:t>trường</w:t>
      </w:r>
      <w:r>
        <w:rPr>
          <w:color w:val="0000FF"/>
          <w:spacing w:val="-1"/>
        </w:rPr>
        <w:t xml:space="preserve"> </w:t>
      </w:r>
      <w:r>
        <w:rPr>
          <w:color w:val="0000FF"/>
        </w:rPr>
        <w:t>hợp</w:t>
      </w:r>
      <w:r>
        <w:rPr>
          <w:color w:val="0000FF"/>
          <w:spacing w:val="-1"/>
        </w:rPr>
        <w:t xml:space="preserve"> </w:t>
      </w:r>
      <w:r>
        <w:rPr>
          <w:color w:val="0000FF"/>
        </w:rPr>
        <w:t>sau,</w:t>
      </w:r>
      <w:r>
        <w:rPr>
          <w:color w:val="0000FF"/>
          <w:spacing w:val="-1"/>
        </w:rPr>
        <w:t xml:space="preserve"> </w:t>
      </w:r>
      <w:r>
        <w:rPr>
          <w:color w:val="0000FF"/>
        </w:rPr>
        <w:t>chủ</w:t>
      </w:r>
      <w:r>
        <w:rPr>
          <w:color w:val="0000FF"/>
          <w:spacing w:val="-1"/>
        </w:rPr>
        <w:t xml:space="preserve"> </w:t>
      </w:r>
      <w:r>
        <w:rPr>
          <w:color w:val="0000FF"/>
        </w:rPr>
        <w:t>yếu</w:t>
      </w:r>
      <w:r>
        <w:rPr>
          <w:color w:val="0000FF"/>
          <w:spacing w:val="-1"/>
        </w:rPr>
        <w:t xml:space="preserve"> </w:t>
      </w:r>
      <w:r>
        <w:rPr>
          <w:color w:val="0000FF"/>
        </w:rPr>
        <w:t>là</w:t>
      </w:r>
      <w:r>
        <w:rPr>
          <w:color w:val="0000FF"/>
          <w:spacing w:val="-1"/>
        </w:rPr>
        <w:t xml:space="preserve"> </w:t>
      </w:r>
      <w:r>
        <w:rPr>
          <w:color w:val="0000FF"/>
        </w:rPr>
        <w:t>các</w:t>
      </w:r>
      <w:r>
        <w:rPr>
          <w:color w:val="0000FF"/>
          <w:spacing w:val="-2"/>
        </w:rPr>
        <w:t xml:space="preserve"> </w:t>
      </w:r>
      <w:r>
        <w:rPr>
          <w:color w:val="0000FF"/>
        </w:rPr>
        <w:t>sản</w:t>
      </w:r>
      <w:r>
        <w:rPr>
          <w:color w:val="0000FF"/>
          <w:spacing w:val="-1"/>
        </w:rPr>
        <w:t xml:space="preserve"> </w:t>
      </w:r>
      <w:r>
        <w:rPr>
          <w:color w:val="0000FF"/>
        </w:rPr>
        <w:t>phẩm</w:t>
      </w:r>
      <w:r>
        <w:rPr>
          <w:color w:val="0000FF"/>
          <w:spacing w:val="-5"/>
        </w:rPr>
        <w:t xml:space="preserve"> </w:t>
      </w:r>
      <w:r>
        <w:rPr>
          <w:color w:val="0000FF"/>
        </w:rPr>
        <w:t>nhỏ.</w:t>
      </w:r>
      <w:r>
        <w:rPr>
          <w:color w:val="0000FF"/>
          <w:spacing w:val="-1"/>
        </w:rPr>
        <w:t xml:space="preserve"> </w:t>
      </w:r>
      <w:r>
        <w:rPr>
          <w:color w:val="0000FF"/>
        </w:rPr>
        <w:t>1</w:t>
      </w:r>
      <w:r>
        <w:rPr>
          <w:color w:val="0000FF"/>
          <w:spacing w:val="-1"/>
        </w:rPr>
        <w:t xml:space="preserve"> </w:t>
      </w:r>
      <w:r>
        <w:rPr>
          <w:color w:val="0000FF"/>
        </w:rPr>
        <w:t>Cấu trúc phụ tùng đơn giản 2 Không có tính liên tục 3 Lắp ráp phụ tùng con (sản phẩm</w:t>
      </w:r>
      <w:r>
        <w:rPr>
          <w:color w:val="0000FF"/>
          <w:spacing w:val="-3"/>
        </w:rPr>
        <w:t xml:space="preserve"> </w:t>
      </w:r>
      <w:r>
        <w:rPr>
          <w:color w:val="0000FF"/>
        </w:rPr>
        <w:t>đơn), không có hàng tồn kho trung gian dưới dạng phụ tùng mẹ (phụ tùng đơn vị) 4 Ngay cả sản phẩm sản xuất liên tục ổn định, người phụ trách biết rõ nội dung khi sản xuất liên tục tại cùng một nơi</w:t>
      </w:r>
    </w:p>
    <w:p w14:paraId="785D3AB9" w14:textId="77777777" w:rsidR="000C7CBF" w:rsidRDefault="000C7CBF">
      <w:pPr>
        <w:pStyle w:val="ThnVnban"/>
        <w:spacing w:before="1"/>
        <w:ind w:left="0"/>
      </w:pPr>
    </w:p>
    <w:p w14:paraId="2BA2B5FB" w14:textId="77777777" w:rsidR="000C7CBF" w:rsidRDefault="00EC0C55">
      <w:pPr>
        <w:pStyle w:val="ThnVnban"/>
        <w:jc w:val="both"/>
        <w:rPr>
          <w:lang w:eastAsia="ja-JP"/>
        </w:rPr>
      </w:pPr>
      <w:r>
        <w:rPr>
          <w:color w:val="000000"/>
          <w:spacing w:val="14"/>
          <w:highlight w:val="yellow"/>
          <w:lang w:eastAsia="ja-JP"/>
        </w:rPr>
        <w:t xml:space="preserve">Ⅱ, </w:t>
      </w:r>
      <w:r>
        <w:rPr>
          <w:rFonts w:ascii="SimSun" w:eastAsia="SimSun" w:hAnsi="SimSun" w:hint="eastAsia"/>
          <w:color w:val="000000"/>
          <w:spacing w:val="5"/>
          <w:highlight w:val="yellow"/>
          <w:lang w:eastAsia="ja-JP"/>
        </w:rPr>
        <w:t>ストラクチャ型部品表</w:t>
      </w:r>
      <w:r>
        <w:rPr>
          <w:color w:val="0000FF"/>
          <w:lang w:eastAsia="ja-JP"/>
        </w:rPr>
        <w:t>Bảng</w:t>
      </w:r>
      <w:r>
        <w:rPr>
          <w:color w:val="0000FF"/>
          <w:spacing w:val="-7"/>
          <w:lang w:eastAsia="ja-JP"/>
        </w:rPr>
        <w:t xml:space="preserve"> </w:t>
      </w:r>
      <w:r>
        <w:rPr>
          <w:color w:val="0000FF"/>
          <w:lang w:eastAsia="ja-JP"/>
        </w:rPr>
        <w:t>phụ</w:t>
      </w:r>
      <w:r>
        <w:rPr>
          <w:color w:val="0000FF"/>
          <w:spacing w:val="-4"/>
          <w:lang w:eastAsia="ja-JP"/>
        </w:rPr>
        <w:t xml:space="preserve"> </w:t>
      </w:r>
      <w:r>
        <w:rPr>
          <w:color w:val="0000FF"/>
          <w:lang w:eastAsia="ja-JP"/>
        </w:rPr>
        <w:t>tùng</w:t>
      </w:r>
      <w:r>
        <w:rPr>
          <w:color w:val="0000FF"/>
          <w:spacing w:val="-5"/>
          <w:lang w:eastAsia="ja-JP"/>
        </w:rPr>
        <w:t xml:space="preserve"> </w:t>
      </w:r>
      <w:r>
        <w:rPr>
          <w:color w:val="0000FF"/>
          <w:lang w:eastAsia="ja-JP"/>
        </w:rPr>
        <w:t>kiểu</w:t>
      </w:r>
      <w:r>
        <w:rPr>
          <w:color w:val="0000FF"/>
          <w:spacing w:val="-4"/>
          <w:lang w:eastAsia="ja-JP"/>
        </w:rPr>
        <w:t xml:space="preserve"> </w:t>
      </w:r>
      <w:r>
        <w:rPr>
          <w:color w:val="0000FF"/>
          <w:lang w:eastAsia="ja-JP"/>
        </w:rPr>
        <w:t>cấu</w:t>
      </w:r>
      <w:r>
        <w:rPr>
          <w:color w:val="0000FF"/>
          <w:spacing w:val="-4"/>
          <w:lang w:eastAsia="ja-JP"/>
        </w:rPr>
        <w:t xml:space="preserve"> trúc</w:t>
      </w:r>
    </w:p>
    <w:p w14:paraId="1C2C31E2" w14:textId="77777777" w:rsidR="000C7CBF" w:rsidRDefault="00EC0C55">
      <w:pPr>
        <w:pStyle w:val="ThnVnban"/>
        <w:spacing w:before="3" w:line="242" w:lineRule="auto"/>
        <w:ind w:right="809"/>
        <w:jc w:val="both"/>
        <w:rPr>
          <w:lang w:eastAsia="ja-JP"/>
        </w:rPr>
      </w:pPr>
      <w:r>
        <w:rPr>
          <w:rFonts w:ascii="SimSun" w:eastAsia="SimSun" w:hint="eastAsia"/>
          <w:color w:val="000000"/>
          <w:highlight w:val="lightGray"/>
          <w:lang w:eastAsia="ja-JP"/>
        </w:rPr>
        <w:t xml:space="preserve">図表 </w:t>
      </w:r>
      <w:r>
        <w:rPr>
          <w:color w:val="000000"/>
          <w:highlight w:val="lightGray"/>
          <w:lang w:eastAsia="ja-JP"/>
        </w:rPr>
        <w:t xml:space="preserve">4-2-5 </w:t>
      </w:r>
      <w:r>
        <w:rPr>
          <w:rFonts w:ascii="SimSun" w:eastAsia="SimSun" w:hint="eastAsia"/>
          <w:color w:val="000000"/>
          <w:lang w:eastAsia="ja-JP"/>
        </w:rPr>
        <w:t>は、構成部品とその必要数だけではなく、親部品と子部品の関係を部品の加</w:t>
      </w:r>
      <w:r>
        <w:rPr>
          <w:rFonts w:ascii="SimSun" w:eastAsia="SimSun" w:hint="eastAsia"/>
          <w:color w:val="000000"/>
          <w:spacing w:val="-2"/>
          <w:lang w:eastAsia="ja-JP"/>
        </w:rPr>
        <w:t>工や製品の組立順序どおりに表現した部品構成表である。つまり、製品と部品の関係を組立段階ごとに中間組立品によって示したもので、親部品はどんな子部品より構成されているか、また子部品はどの親部品</w:t>
      </w:r>
      <w:r>
        <w:rPr>
          <w:color w:val="000000"/>
          <w:spacing w:val="-2"/>
          <w:lang w:eastAsia="ja-JP"/>
        </w:rPr>
        <w:t>(</w:t>
      </w:r>
      <w:r>
        <w:rPr>
          <w:rFonts w:ascii="SimSun" w:eastAsia="SimSun" w:hint="eastAsia"/>
          <w:color w:val="000000"/>
          <w:spacing w:val="-2"/>
          <w:lang w:eastAsia="ja-JP"/>
        </w:rPr>
        <w:t>組立段階</w:t>
      </w:r>
      <w:r>
        <w:rPr>
          <w:color w:val="000000"/>
          <w:spacing w:val="-2"/>
          <w:lang w:eastAsia="ja-JP"/>
        </w:rPr>
        <w:t>)</w:t>
      </w:r>
      <w:r>
        <w:rPr>
          <w:rFonts w:ascii="SimSun" w:eastAsia="SimSun" w:hint="eastAsia"/>
          <w:color w:val="000000"/>
          <w:spacing w:val="-4"/>
          <w:lang w:eastAsia="ja-JP"/>
        </w:rPr>
        <w:t xml:space="preserve">に使用されているか、という構成関係を </w:t>
      </w:r>
      <w:r>
        <w:rPr>
          <w:color w:val="000000"/>
          <w:spacing w:val="-10"/>
          <w:lang w:eastAsia="ja-JP"/>
        </w:rPr>
        <w:t>1</w:t>
      </w:r>
    </w:p>
    <w:p w14:paraId="66825A74" w14:textId="77777777" w:rsidR="000C7CBF" w:rsidRDefault="000C7CBF">
      <w:pPr>
        <w:pStyle w:val="ThnVnban"/>
        <w:spacing w:line="242" w:lineRule="auto"/>
        <w:jc w:val="both"/>
        <w:rPr>
          <w:lang w:eastAsia="ja-JP"/>
        </w:rPr>
        <w:sectPr w:rsidR="000C7CBF">
          <w:pgSz w:w="11910" w:h="16840"/>
          <w:pgMar w:top="1360" w:right="992" w:bottom="280" w:left="1417" w:header="720" w:footer="720" w:gutter="0"/>
          <w:cols w:space="720"/>
        </w:sectPr>
      </w:pPr>
    </w:p>
    <w:p w14:paraId="31D50C8D" w14:textId="77777777" w:rsidR="000C7CBF" w:rsidRDefault="00EC0C55">
      <w:pPr>
        <w:pStyle w:val="ThnVnban"/>
        <w:spacing w:before="63" w:line="242" w:lineRule="auto"/>
        <w:ind w:right="802"/>
        <w:jc w:val="both"/>
        <w:rPr>
          <w:rFonts w:ascii="SimSun" w:eastAsia="SimSun"/>
          <w:lang w:eastAsia="ja-JP"/>
        </w:rPr>
      </w:pPr>
      <w:r>
        <w:rPr>
          <w:rFonts w:ascii="SimSun" w:eastAsia="SimSun" w:hint="eastAsia"/>
          <w:lang w:eastAsia="ja-JP"/>
        </w:rPr>
        <w:lastRenderedPageBreak/>
        <w:t xml:space="preserve">対 </w:t>
      </w:r>
      <w:r>
        <w:rPr>
          <w:lang w:eastAsia="ja-JP"/>
        </w:rPr>
        <w:t xml:space="preserve">1 </w:t>
      </w:r>
      <w:r>
        <w:rPr>
          <w:rFonts w:ascii="SimSun" w:eastAsia="SimSun" w:hint="eastAsia"/>
          <w:lang w:eastAsia="ja-JP"/>
        </w:rPr>
        <w:t>の関係で明らかにしている。言い換えると、親部品と子部品の関係を木構造で表す</w:t>
      </w:r>
      <w:r>
        <w:rPr>
          <w:rFonts w:ascii="SimSun" w:eastAsia="SimSun" w:hint="eastAsia"/>
          <w:spacing w:val="-2"/>
          <w:lang w:eastAsia="ja-JP"/>
        </w:rPr>
        <w:t>ことができる部品構成表である。各品目は部品構成表の中でレベルコードをもち、最終</w:t>
      </w:r>
      <w:r>
        <w:rPr>
          <w:rFonts w:ascii="SimSun" w:eastAsia="SimSun" w:hint="eastAsia"/>
          <w:spacing w:val="16"/>
          <w:lang w:eastAsia="ja-JP"/>
        </w:rPr>
        <w:t>製品の</w:t>
      </w:r>
      <w:r>
        <w:rPr>
          <w:lang w:eastAsia="ja-JP"/>
        </w:rPr>
        <w:t xml:space="preserve">A </w:t>
      </w:r>
      <w:r>
        <w:rPr>
          <w:rFonts w:ascii="SimSun" w:eastAsia="SimSun" w:hint="eastAsia"/>
          <w:spacing w:val="-4"/>
          <w:lang w:eastAsia="ja-JP"/>
        </w:rPr>
        <w:t xml:space="preserve">は、レベル </w:t>
      </w:r>
      <w:r>
        <w:rPr>
          <w:lang w:eastAsia="ja-JP"/>
        </w:rPr>
        <w:t xml:space="preserve">0 </w:t>
      </w:r>
      <w:r>
        <w:rPr>
          <w:rFonts w:ascii="SimSun" w:eastAsia="SimSun" w:hint="eastAsia"/>
          <w:lang w:eastAsia="ja-JP"/>
        </w:rPr>
        <w:t>の品目と呼ばれる。</w:t>
      </w:r>
    </w:p>
    <w:p w14:paraId="554F5317" w14:textId="77777777" w:rsidR="000C7CBF" w:rsidRDefault="00EC0C55">
      <w:pPr>
        <w:pStyle w:val="ThnVnban"/>
        <w:ind w:right="801"/>
        <w:jc w:val="both"/>
      </w:pPr>
      <w:r>
        <w:rPr>
          <w:color w:val="0000FF"/>
        </w:rPr>
        <w:t>Hình 4-2-5 là bảng cấu thành phụ tùng biểu diễn quan hệ giữa phụ tùng mẹ và phụ tùng con theo thứ tự gia công phụ tùng hoặc lắp ráp sản phẩm, không chỉ là phụ tùng cấu thành và số lượng cần thiết. Nói cách khác, nó là một cái gì đó chỉ ra mối quan hệ giữa sản phẩm và phụ tùng theo từng giai đoạn lắp ráp thông qua phụ tùng lắp ráp trung gian, phụ tùng mẹ được cấu thành từ phụ tùng con nào, và phụ tùng con được sử dụng trong giai đoạn lắp ráp nào của phụ tùng mẹ, mối quan hệ cấu trúc này được làm rõ trong mối quan hệ một đối một. Nói cách khác, đây là bảng cấu thành phụ tùng</w:t>
      </w:r>
      <w:r>
        <w:rPr>
          <w:color w:val="0000FF"/>
          <w:spacing w:val="-1"/>
        </w:rPr>
        <w:t xml:space="preserve"> </w:t>
      </w:r>
      <w:r>
        <w:rPr>
          <w:color w:val="0000FF"/>
        </w:rPr>
        <w:t>có thể</w:t>
      </w:r>
      <w:r>
        <w:rPr>
          <w:color w:val="0000FF"/>
          <w:spacing w:val="-1"/>
        </w:rPr>
        <w:t xml:space="preserve"> </w:t>
      </w:r>
      <w:r>
        <w:rPr>
          <w:color w:val="0000FF"/>
        </w:rPr>
        <w:t>biểu diễn mối quan hệ giữa</w:t>
      </w:r>
      <w:r>
        <w:rPr>
          <w:color w:val="0000FF"/>
          <w:spacing w:val="-2"/>
        </w:rPr>
        <w:t xml:space="preserve"> </w:t>
      </w:r>
      <w:r>
        <w:rPr>
          <w:color w:val="0000FF"/>
        </w:rPr>
        <w:t>phụ</w:t>
      </w:r>
      <w:r>
        <w:rPr>
          <w:color w:val="0000FF"/>
          <w:spacing w:val="-1"/>
        </w:rPr>
        <w:t xml:space="preserve"> </w:t>
      </w:r>
      <w:r>
        <w:rPr>
          <w:color w:val="0000FF"/>
        </w:rPr>
        <w:t>tùng mẹ và phụ tùng con dưới dạng</w:t>
      </w:r>
      <w:r>
        <w:rPr>
          <w:color w:val="0000FF"/>
          <w:spacing w:val="-4"/>
        </w:rPr>
        <w:t xml:space="preserve"> </w:t>
      </w:r>
      <w:r>
        <w:rPr>
          <w:color w:val="0000FF"/>
        </w:rPr>
        <w:t>cây. Mỗi mục trong bảng cấu thành phụ tùng có một mã cấp độ, và sản phẩm cuối cùng A được gọi là mục cấp độ 0.</w:t>
      </w:r>
    </w:p>
    <w:p w14:paraId="5F337956" w14:textId="77777777" w:rsidR="000C7CBF" w:rsidRDefault="00EC0C55">
      <w:pPr>
        <w:pStyle w:val="ThnVnban"/>
        <w:ind w:left="0"/>
        <w:rPr>
          <w:sz w:val="19"/>
        </w:rPr>
      </w:pPr>
      <w:r>
        <w:rPr>
          <w:noProof/>
          <w:sz w:val="19"/>
        </w:rPr>
        <w:drawing>
          <wp:anchor distT="0" distB="0" distL="0" distR="0" simplePos="0" relativeHeight="487625728" behindDoc="1" locked="0" layoutInCell="1" allowOverlap="1" wp14:anchorId="7D43D77D" wp14:editId="2EAEDB8F">
            <wp:simplePos x="0" y="0"/>
            <wp:positionH relativeFrom="page">
              <wp:posOffset>1143000</wp:posOffset>
            </wp:positionH>
            <wp:positionV relativeFrom="paragraph">
              <wp:posOffset>154194</wp:posOffset>
            </wp:positionV>
            <wp:extent cx="3368040" cy="2651760"/>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258" cstate="print"/>
                    <a:stretch>
                      <a:fillRect/>
                    </a:stretch>
                  </pic:blipFill>
                  <pic:spPr>
                    <a:xfrm>
                      <a:off x="0" y="0"/>
                      <a:ext cx="3368040" cy="2651760"/>
                    </a:xfrm>
                    <a:prstGeom prst="rect">
                      <a:avLst/>
                    </a:prstGeom>
                  </pic:spPr>
                </pic:pic>
              </a:graphicData>
            </a:graphic>
          </wp:anchor>
        </w:drawing>
      </w:r>
    </w:p>
    <w:p w14:paraId="54C2CC3B"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color w:val="000000"/>
          <w:spacing w:val="-2"/>
          <w:highlight w:val="lightGray"/>
          <w:lang w:eastAsia="ja-JP"/>
        </w:rPr>
        <w:t>この形式</w:t>
      </w:r>
      <w:r>
        <w:rPr>
          <w:rFonts w:ascii="SimSun" w:eastAsia="SimSun" w:hint="eastAsia"/>
          <w:color w:val="000000"/>
          <w:spacing w:val="-2"/>
          <w:lang w:eastAsia="ja-JP"/>
        </w:rPr>
        <w:t>は、中間組立品の在庫引当が容易なため、正味の所要量を正確に把握することができる。反面、所要量の計算は組立段階ごとに行われ、繁雑である。しかし、現在はコンピュータ化が進み計算が容易になり、この形式が広く使用されている。</w:t>
      </w:r>
    </w:p>
    <w:p w14:paraId="5021D42A" w14:textId="77777777" w:rsidR="000C7CBF" w:rsidRDefault="00EC0C55">
      <w:pPr>
        <w:pStyle w:val="ThnVnban"/>
        <w:ind w:right="801"/>
        <w:jc w:val="both"/>
      </w:pPr>
      <w:r>
        <w:rPr>
          <w:color w:val="0000FF"/>
        </w:rPr>
        <w:t>Loại hình này</w:t>
      </w:r>
      <w:r>
        <w:rPr>
          <w:color w:val="0000FF"/>
          <w:spacing w:val="-4"/>
        </w:rPr>
        <w:t xml:space="preserve"> </w:t>
      </w:r>
      <w:r>
        <w:rPr>
          <w:color w:val="0000FF"/>
        </w:rPr>
        <w:t>có thể hiểu chính xác số lượng cần thiết tinh khiết vì việc phân bổ hàng tồn kho của phụ tùng lắp ráp trung gian dễ dàng. Mặt khác, việc tính toán số lượng cần thiết được thực hiện theo từng giai đoạn lắp ráp, và là phức tạp. Tuy nhiên, hiện nay, với sự tiến bộ của máy tính, việc tính toán trở nên dễ dàng hơn, và loại hình này đang được sử dụng rộng rãi.</w:t>
      </w:r>
    </w:p>
    <w:p w14:paraId="3CD53C34" w14:textId="77777777" w:rsidR="000C7CBF" w:rsidRDefault="00EC0C55">
      <w:pPr>
        <w:pStyle w:val="ThnVnban"/>
        <w:ind w:left="1103"/>
        <w:rPr>
          <w:rFonts w:ascii="SimSun" w:eastAsia="SimSun"/>
          <w:lang w:eastAsia="ja-JP"/>
        </w:rPr>
      </w:pPr>
      <w:r>
        <w:rPr>
          <w:rFonts w:ascii="SimSun" w:eastAsia="SimSun" w:hint="eastAsia"/>
          <w:color w:val="000000"/>
          <w:spacing w:val="-2"/>
          <w:highlight w:val="lightGray"/>
          <w:lang w:eastAsia="ja-JP"/>
        </w:rPr>
        <w:t>ストラクチャ型</w:t>
      </w:r>
      <w:r>
        <w:rPr>
          <w:rFonts w:ascii="SimSun" w:eastAsia="SimSun" w:hint="eastAsia"/>
          <w:color w:val="000000"/>
          <w:spacing w:val="-3"/>
          <w:lang w:eastAsia="ja-JP"/>
        </w:rPr>
        <w:t>は一般に次の場合に適用されるが、概して大物製品に</w:t>
      </w:r>
    </w:p>
    <w:p w14:paraId="5B7374C6" w14:textId="77777777" w:rsidR="000C7CBF" w:rsidRDefault="00EC0C55">
      <w:pPr>
        <w:pStyle w:val="ThnVnban"/>
        <w:spacing w:before="4"/>
        <w:rPr>
          <w:rFonts w:ascii="SimSun" w:eastAsia="SimSun"/>
          <w:lang w:eastAsia="ja-JP"/>
        </w:rPr>
      </w:pPr>
      <w:r>
        <w:rPr>
          <w:rFonts w:ascii="SimSun" w:eastAsia="SimSun" w:hint="eastAsia"/>
          <w:spacing w:val="-4"/>
          <w:lang w:eastAsia="ja-JP"/>
        </w:rPr>
        <w:t>多い。</w:t>
      </w:r>
    </w:p>
    <w:p w14:paraId="7753C09E" w14:textId="77777777" w:rsidR="000C7CBF" w:rsidRDefault="00EC0C55">
      <w:pPr>
        <w:pStyle w:val="ThnVnban"/>
        <w:spacing w:before="3"/>
        <w:rPr>
          <w:rFonts w:ascii="SimSun" w:eastAsia="SimSun"/>
          <w:lang w:eastAsia="ja-JP"/>
        </w:rPr>
      </w:pPr>
      <w:r>
        <w:rPr>
          <w:lang w:eastAsia="ja-JP"/>
        </w:rPr>
        <w:t>1</w:t>
      </w:r>
      <w:r>
        <w:rPr>
          <w:spacing w:val="-14"/>
          <w:lang w:eastAsia="ja-JP"/>
        </w:rPr>
        <w:t xml:space="preserve"> </w:t>
      </w:r>
      <w:r>
        <w:rPr>
          <w:rFonts w:ascii="SimSun" w:eastAsia="SimSun" w:hint="eastAsia"/>
          <w:spacing w:val="-1"/>
          <w:lang w:eastAsia="ja-JP"/>
        </w:rPr>
        <w:t>部品構成が複雑なもの</w:t>
      </w:r>
    </w:p>
    <w:p w14:paraId="631174CB" w14:textId="77777777" w:rsidR="000C7CBF" w:rsidRDefault="00EC0C55">
      <w:pPr>
        <w:pStyle w:val="ThnVnban"/>
        <w:spacing w:before="4"/>
        <w:rPr>
          <w:rFonts w:ascii="SimSun" w:eastAsia="SimSun"/>
          <w:lang w:eastAsia="ja-JP"/>
        </w:rPr>
      </w:pPr>
      <w:r>
        <w:rPr>
          <w:spacing w:val="-2"/>
          <w:lang w:eastAsia="ja-JP"/>
        </w:rPr>
        <w:t xml:space="preserve">2 </w:t>
      </w:r>
      <w:r>
        <w:rPr>
          <w:rFonts w:ascii="SimSun" w:eastAsia="SimSun" w:hint="eastAsia"/>
          <w:spacing w:val="-3"/>
          <w:lang w:eastAsia="ja-JP"/>
        </w:rPr>
        <w:t>中間組立品の形で中間在庫をもつもの</w:t>
      </w:r>
    </w:p>
    <w:p w14:paraId="2FBA7247" w14:textId="77777777" w:rsidR="000C7CBF" w:rsidRDefault="00EC0C55">
      <w:pPr>
        <w:pStyle w:val="ThnVnban"/>
        <w:spacing w:before="3" w:line="268" w:lineRule="exact"/>
        <w:rPr>
          <w:rFonts w:ascii="SimSun" w:eastAsia="SimSun"/>
        </w:rPr>
      </w:pPr>
      <w:r>
        <w:t>3</w:t>
      </w:r>
      <w:r>
        <w:rPr>
          <w:spacing w:val="-14"/>
        </w:rPr>
        <w:t xml:space="preserve"> </w:t>
      </w:r>
      <w:r>
        <w:rPr>
          <w:rFonts w:ascii="SimSun" w:eastAsia="SimSun" w:hint="eastAsia"/>
          <w:spacing w:val="-2"/>
        </w:rPr>
        <w:t>設計変更が多いもの</w:t>
      </w:r>
    </w:p>
    <w:p w14:paraId="1EBEE22A" w14:textId="77777777" w:rsidR="000C7CBF" w:rsidRDefault="00EC0C55">
      <w:pPr>
        <w:pStyle w:val="ThnVnban"/>
        <w:spacing w:line="239" w:lineRule="exact"/>
      </w:pPr>
      <w:r>
        <w:rPr>
          <w:color w:val="0000FF"/>
        </w:rPr>
        <w:t>Loại</w:t>
      </w:r>
      <w:r>
        <w:rPr>
          <w:color w:val="0000FF"/>
          <w:spacing w:val="-6"/>
        </w:rPr>
        <w:t xml:space="preserve"> </w:t>
      </w:r>
      <w:r>
        <w:rPr>
          <w:color w:val="0000FF"/>
        </w:rPr>
        <w:t>cấu</w:t>
      </w:r>
      <w:r>
        <w:rPr>
          <w:color w:val="0000FF"/>
          <w:spacing w:val="-3"/>
        </w:rPr>
        <w:t xml:space="preserve"> </w:t>
      </w:r>
      <w:r>
        <w:rPr>
          <w:color w:val="0000FF"/>
        </w:rPr>
        <w:t>trúc</w:t>
      </w:r>
      <w:r>
        <w:rPr>
          <w:color w:val="0000FF"/>
          <w:spacing w:val="-3"/>
        </w:rPr>
        <w:t xml:space="preserve"> </w:t>
      </w:r>
      <w:r>
        <w:rPr>
          <w:color w:val="0000FF"/>
        </w:rPr>
        <w:t>thường</w:t>
      </w:r>
      <w:r>
        <w:rPr>
          <w:color w:val="0000FF"/>
          <w:spacing w:val="-5"/>
        </w:rPr>
        <w:t xml:space="preserve"> </w:t>
      </w:r>
      <w:r>
        <w:rPr>
          <w:color w:val="0000FF"/>
        </w:rPr>
        <w:t>được</w:t>
      </w:r>
      <w:r>
        <w:rPr>
          <w:color w:val="0000FF"/>
          <w:spacing w:val="-3"/>
        </w:rPr>
        <w:t xml:space="preserve"> </w:t>
      </w:r>
      <w:r>
        <w:rPr>
          <w:color w:val="0000FF"/>
        </w:rPr>
        <w:t>áp</w:t>
      </w:r>
      <w:r>
        <w:rPr>
          <w:color w:val="0000FF"/>
          <w:spacing w:val="-2"/>
        </w:rPr>
        <w:t xml:space="preserve"> </w:t>
      </w:r>
      <w:r>
        <w:rPr>
          <w:color w:val="0000FF"/>
        </w:rPr>
        <w:t>dụng</w:t>
      </w:r>
      <w:r>
        <w:rPr>
          <w:color w:val="0000FF"/>
          <w:spacing w:val="-3"/>
        </w:rPr>
        <w:t xml:space="preserve"> </w:t>
      </w:r>
      <w:r>
        <w:rPr>
          <w:color w:val="0000FF"/>
        </w:rPr>
        <w:t>trong</w:t>
      </w:r>
      <w:r>
        <w:rPr>
          <w:color w:val="0000FF"/>
          <w:spacing w:val="-3"/>
        </w:rPr>
        <w:t xml:space="preserve"> </w:t>
      </w:r>
      <w:r>
        <w:rPr>
          <w:color w:val="0000FF"/>
        </w:rPr>
        <w:t>các</w:t>
      </w:r>
      <w:r>
        <w:rPr>
          <w:color w:val="0000FF"/>
          <w:spacing w:val="-3"/>
        </w:rPr>
        <w:t xml:space="preserve"> </w:t>
      </w:r>
      <w:r>
        <w:rPr>
          <w:color w:val="0000FF"/>
        </w:rPr>
        <w:t>trường</w:t>
      </w:r>
      <w:r>
        <w:rPr>
          <w:color w:val="0000FF"/>
          <w:spacing w:val="-2"/>
        </w:rPr>
        <w:t xml:space="preserve"> </w:t>
      </w:r>
      <w:r>
        <w:rPr>
          <w:color w:val="0000FF"/>
        </w:rPr>
        <w:t>hợp</w:t>
      </w:r>
      <w:r>
        <w:rPr>
          <w:color w:val="0000FF"/>
          <w:spacing w:val="-6"/>
        </w:rPr>
        <w:t xml:space="preserve"> </w:t>
      </w:r>
      <w:r>
        <w:rPr>
          <w:color w:val="0000FF"/>
        </w:rPr>
        <w:t>sau,</w:t>
      </w:r>
      <w:r>
        <w:rPr>
          <w:color w:val="0000FF"/>
          <w:spacing w:val="-3"/>
        </w:rPr>
        <w:t xml:space="preserve"> </w:t>
      </w:r>
      <w:r>
        <w:rPr>
          <w:color w:val="0000FF"/>
        </w:rPr>
        <w:t>chủ</w:t>
      </w:r>
      <w:r>
        <w:rPr>
          <w:color w:val="0000FF"/>
          <w:spacing w:val="-2"/>
        </w:rPr>
        <w:t xml:space="preserve"> </w:t>
      </w:r>
      <w:r>
        <w:rPr>
          <w:color w:val="0000FF"/>
        </w:rPr>
        <w:t>yếu</w:t>
      </w:r>
      <w:r>
        <w:rPr>
          <w:color w:val="0000FF"/>
          <w:spacing w:val="-3"/>
        </w:rPr>
        <w:t xml:space="preserve"> </w:t>
      </w:r>
      <w:r>
        <w:rPr>
          <w:color w:val="0000FF"/>
        </w:rPr>
        <w:t>là</w:t>
      </w:r>
      <w:r>
        <w:rPr>
          <w:color w:val="0000FF"/>
          <w:spacing w:val="-3"/>
        </w:rPr>
        <w:t xml:space="preserve"> </w:t>
      </w:r>
      <w:r>
        <w:rPr>
          <w:color w:val="0000FF"/>
        </w:rPr>
        <w:t>các</w:t>
      </w:r>
      <w:r>
        <w:rPr>
          <w:color w:val="0000FF"/>
          <w:spacing w:val="-3"/>
        </w:rPr>
        <w:t xml:space="preserve"> </w:t>
      </w:r>
      <w:r>
        <w:rPr>
          <w:color w:val="0000FF"/>
        </w:rPr>
        <w:t>sản</w:t>
      </w:r>
      <w:r>
        <w:rPr>
          <w:color w:val="0000FF"/>
          <w:spacing w:val="-3"/>
        </w:rPr>
        <w:t xml:space="preserve"> </w:t>
      </w:r>
      <w:r>
        <w:rPr>
          <w:color w:val="0000FF"/>
        </w:rPr>
        <w:t>phẩm</w:t>
      </w:r>
      <w:r>
        <w:rPr>
          <w:color w:val="0000FF"/>
          <w:spacing w:val="-6"/>
        </w:rPr>
        <w:t xml:space="preserve"> </w:t>
      </w:r>
      <w:r>
        <w:rPr>
          <w:color w:val="0000FF"/>
          <w:spacing w:val="-4"/>
        </w:rPr>
        <w:t>lớn.</w:t>
      </w:r>
    </w:p>
    <w:p w14:paraId="1BF72CF7" w14:textId="77777777" w:rsidR="000C7CBF" w:rsidRDefault="00EC0C55">
      <w:pPr>
        <w:pStyle w:val="ThnVnban"/>
        <w:spacing w:line="241" w:lineRule="exact"/>
      </w:pPr>
      <w:r>
        <w:rPr>
          <w:color w:val="0000FF"/>
        </w:rPr>
        <w:t>1</w:t>
      </w:r>
      <w:r>
        <w:rPr>
          <w:color w:val="0000FF"/>
          <w:spacing w:val="-5"/>
        </w:rPr>
        <w:t xml:space="preserve"> </w:t>
      </w:r>
      <w:r>
        <w:rPr>
          <w:color w:val="0000FF"/>
        </w:rPr>
        <w:t>Cấu</w:t>
      </w:r>
      <w:r>
        <w:rPr>
          <w:color w:val="0000FF"/>
          <w:spacing w:val="-5"/>
        </w:rPr>
        <w:t xml:space="preserve"> </w:t>
      </w:r>
      <w:r>
        <w:rPr>
          <w:color w:val="0000FF"/>
        </w:rPr>
        <w:t>trúc</w:t>
      </w:r>
      <w:r>
        <w:rPr>
          <w:color w:val="0000FF"/>
          <w:spacing w:val="-2"/>
        </w:rPr>
        <w:t xml:space="preserve"> </w:t>
      </w:r>
      <w:r>
        <w:rPr>
          <w:color w:val="0000FF"/>
        </w:rPr>
        <w:t>phụ</w:t>
      </w:r>
      <w:r>
        <w:rPr>
          <w:color w:val="0000FF"/>
          <w:spacing w:val="-2"/>
        </w:rPr>
        <w:t xml:space="preserve"> </w:t>
      </w:r>
      <w:r>
        <w:rPr>
          <w:color w:val="0000FF"/>
        </w:rPr>
        <w:t>tùng</w:t>
      </w:r>
      <w:r>
        <w:rPr>
          <w:color w:val="0000FF"/>
          <w:spacing w:val="-2"/>
        </w:rPr>
        <w:t xml:space="preserve"> </w:t>
      </w:r>
      <w:r>
        <w:rPr>
          <w:color w:val="0000FF"/>
        </w:rPr>
        <w:t>phức</w:t>
      </w:r>
      <w:r>
        <w:rPr>
          <w:color w:val="0000FF"/>
          <w:spacing w:val="-3"/>
        </w:rPr>
        <w:t xml:space="preserve"> </w:t>
      </w:r>
      <w:r>
        <w:rPr>
          <w:color w:val="0000FF"/>
          <w:spacing w:val="-5"/>
        </w:rPr>
        <w:t>tạp</w:t>
      </w:r>
    </w:p>
    <w:p w14:paraId="7484D30C" w14:textId="77777777" w:rsidR="000C7CBF" w:rsidRDefault="00EC0C55">
      <w:pPr>
        <w:pStyle w:val="ThnVnban"/>
        <w:spacing w:before="1"/>
      </w:pPr>
      <w:r>
        <w:rPr>
          <w:color w:val="0000FF"/>
        </w:rPr>
        <w:t>2</w:t>
      </w:r>
      <w:r>
        <w:rPr>
          <w:color w:val="0000FF"/>
          <w:spacing w:val="-3"/>
        </w:rPr>
        <w:t xml:space="preserve"> </w:t>
      </w:r>
      <w:r>
        <w:rPr>
          <w:color w:val="0000FF"/>
        </w:rPr>
        <w:t>Có</w:t>
      </w:r>
      <w:r>
        <w:rPr>
          <w:color w:val="0000FF"/>
          <w:spacing w:val="-5"/>
        </w:rPr>
        <w:t xml:space="preserve"> </w:t>
      </w:r>
      <w:r>
        <w:rPr>
          <w:color w:val="0000FF"/>
        </w:rPr>
        <w:t>hàng</w:t>
      </w:r>
      <w:r>
        <w:rPr>
          <w:color w:val="0000FF"/>
          <w:spacing w:val="-2"/>
        </w:rPr>
        <w:t xml:space="preserve"> </w:t>
      </w:r>
      <w:r>
        <w:rPr>
          <w:color w:val="0000FF"/>
        </w:rPr>
        <w:t>tồn</w:t>
      </w:r>
      <w:r>
        <w:rPr>
          <w:color w:val="0000FF"/>
          <w:spacing w:val="-2"/>
        </w:rPr>
        <w:t xml:space="preserve"> </w:t>
      </w:r>
      <w:r>
        <w:rPr>
          <w:color w:val="0000FF"/>
        </w:rPr>
        <w:t>kho</w:t>
      </w:r>
      <w:r>
        <w:rPr>
          <w:color w:val="0000FF"/>
          <w:spacing w:val="-6"/>
        </w:rPr>
        <w:t xml:space="preserve"> </w:t>
      </w:r>
      <w:r>
        <w:rPr>
          <w:color w:val="0000FF"/>
        </w:rPr>
        <w:t>trung</w:t>
      </w:r>
      <w:r>
        <w:rPr>
          <w:color w:val="0000FF"/>
          <w:spacing w:val="-2"/>
        </w:rPr>
        <w:t xml:space="preserve"> </w:t>
      </w:r>
      <w:r>
        <w:rPr>
          <w:color w:val="0000FF"/>
        </w:rPr>
        <w:t>gian</w:t>
      </w:r>
      <w:r>
        <w:rPr>
          <w:color w:val="0000FF"/>
          <w:spacing w:val="-2"/>
        </w:rPr>
        <w:t xml:space="preserve"> </w:t>
      </w:r>
      <w:r>
        <w:rPr>
          <w:color w:val="0000FF"/>
        </w:rPr>
        <w:t>dưới</w:t>
      </w:r>
      <w:r>
        <w:rPr>
          <w:color w:val="0000FF"/>
          <w:spacing w:val="-3"/>
        </w:rPr>
        <w:t xml:space="preserve"> </w:t>
      </w:r>
      <w:r>
        <w:rPr>
          <w:color w:val="0000FF"/>
        </w:rPr>
        <w:t>dạng</w:t>
      </w:r>
      <w:r>
        <w:rPr>
          <w:color w:val="0000FF"/>
          <w:spacing w:val="-2"/>
        </w:rPr>
        <w:t xml:space="preserve"> </w:t>
      </w:r>
      <w:r>
        <w:rPr>
          <w:color w:val="0000FF"/>
        </w:rPr>
        <w:t>phụ</w:t>
      </w:r>
      <w:r>
        <w:rPr>
          <w:color w:val="0000FF"/>
          <w:spacing w:val="-6"/>
        </w:rPr>
        <w:t xml:space="preserve"> </w:t>
      </w:r>
      <w:r>
        <w:rPr>
          <w:color w:val="0000FF"/>
        </w:rPr>
        <w:t>tùng</w:t>
      </w:r>
      <w:r>
        <w:rPr>
          <w:color w:val="0000FF"/>
          <w:spacing w:val="-2"/>
        </w:rPr>
        <w:t xml:space="preserve"> </w:t>
      </w:r>
      <w:r>
        <w:rPr>
          <w:color w:val="0000FF"/>
        </w:rPr>
        <w:t>lắp</w:t>
      </w:r>
      <w:r>
        <w:rPr>
          <w:color w:val="0000FF"/>
          <w:spacing w:val="-2"/>
        </w:rPr>
        <w:t xml:space="preserve"> </w:t>
      </w:r>
      <w:r>
        <w:rPr>
          <w:color w:val="0000FF"/>
        </w:rPr>
        <w:t>ráp</w:t>
      </w:r>
      <w:r>
        <w:rPr>
          <w:color w:val="0000FF"/>
          <w:spacing w:val="-5"/>
        </w:rPr>
        <w:t xml:space="preserve"> </w:t>
      </w:r>
      <w:r>
        <w:rPr>
          <w:color w:val="0000FF"/>
        </w:rPr>
        <w:t>trung</w:t>
      </w:r>
      <w:r>
        <w:rPr>
          <w:color w:val="0000FF"/>
          <w:spacing w:val="-2"/>
        </w:rPr>
        <w:t xml:space="preserve"> </w:t>
      </w:r>
      <w:r>
        <w:rPr>
          <w:color w:val="0000FF"/>
          <w:spacing w:val="-4"/>
        </w:rPr>
        <w:t>gian</w:t>
      </w:r>
    </w:p>
    <w:p w14:paraId="26A172F7" w14:textId="77777777" w:rsidR="000C7CBF" w:rsidRDefault="00EC0C55">
      <w:pPr>
        <w:pStyle w:val="ThnVnban"/>
        <w:spacing w:before="1"/>
      </w:pPr>
      <w:r>
        <w:rPr>
          <w:color w:val="0000FF"/>
        </w:rPr>
        <w:t>3</w:t>
      </w:r>
      <w:r>
        <w:rPr>
          <w:color w:val="0000FF"/>
          <w:spacing w:val="-2"/>
        </w:rPr>
        <w:t xml:space="preserve"> </w:t>
      </w:r>
      <w:r>
        <w:rPr>
          <w:color w:val="0000FF"/>
        </w:rPr>
        <w:t>Có</w:t>
      </w:r>
      <w:r>
        <w:rPr>
          <w:color w:val="0000FF"/>
          <w:spacing w:val="-4"/>
        </w:rPr>
        <w:t xml:space="preserve"> </w:t>
      </w:r>
      <w:r>
        <w:rPr>
          <w:color w:val="0000FF"/>
        </w:rPr>
        <w:t>nhiều</w:t>
      </w:r>
      <w:r>
        <w:rPr>
          <w:color w:val="0000FF"/>
          <w:spacing w:val="-2"/>
        </w:rPr>
        <w:t xml:space="preserve"> </w:t>
      </w:r>
      <w:r>
        <w:rPr>
          <w:color w:val="0000FF"/>
        </w:rPr>
        <w:t>thay</w:t>
      </w:r>
      <w:r>
        <w:rPr>
          <w:color w:val="0000FF"/>
          <w:spacing w:val="-6"/>
        </w:rPr>
        <w:t xml:space="preserve"> </w:t>
      </w:r>
      <w:r>
        <w:rPr>
          <w:color w:val="0000FF"/>
        </w:rPr>
        <w:t>đổi</w:t>
      </w:r>
      <w:r>
        <w:rPr>
          <w:color w:val="0000FF"/>
          <w:spacing w:val="-3"/>
        </w:rPr>
        <w:t xml:space="preserve"> </w:t>
      </w:r>
      <w:r>
        <w:rPr>
          <w:color w:val="0000FF"/>
        </w:rPr>
        <w:t>thiết</w:t>
      </w:r>
      <w:r>
        <w:rPr>
          <w:color w:val="0000FF"/>
          <w:spacing w:val="-2"/>
        </w:rPr>
        <w:t xml:space="preserve"> </w:t>
      </w:r>
      <w:r>
        <w:rPr>
          <w:color w:val="0000FF"/>
          <w:spacing w:val="-7"/>
        </w:rPr>
        <w:t>kế</w:t>
      </w:r>
    </w:p>
    <w:p w14:paraId="1AC42E19" w14:textId="77777777" w:rsidR="000C7CBF" w:rsidRDefault="000C7CBF">
      <w:pPr>
        <w:pStyle w:val="ThnVnban"/>
        <w:spacing w:before="7"/>
        <w:ind w:left="0"/>
      </w:pPr>
    </w:p>
    <w:p w14:paraId="732929AE" w14:textId="77777777" w:rsidR="000C7CBF" w:rsidRDefault="00EC0C55">
      <w:pPr>
        <w:pStyle w:val="ThnVnban"/>
        <w:jc w:val="both"/>
        <w:rPr>
          <w:lang w:eastAsia="ja-JP"/>
        </w:rPr>
      </w:pPr>
      <w:r>
        <w:rPr>
          <w:color w:val="000000"/>
          <w:highlight w:val="yellow"/>
          <w:lang w:eastAsia="ja-JP"/>
        </w:rPr>
        <w:t>(2)</w:t>
      </w:r>
      <w:r>
        <w:rPr>
          <w:rFonts w:ascii="SimSun" w:eastAsia="SimSun" w:hAnsi="SimSun" w:hint="eastAsia"/>
          <w:color w:val="000000"/>
          <w:spacing w:val="5"/>
          <w:highlight w:val="yellow"/>
          <w:lang w:eastAsia="ja-JP"/>
        </w:rPr>
        <w:t>部品所要量の計算方法</w:t>
      </w:r>
      <w:r>
        <w:rPr>
          <w:color w:val="000000"/>
          <w:highlight w:val="yellow"/>
          <w:lang w:eastAsia="ja-JP"/>
        </w:rPr>
        <w:t>Phương</w:t>
      </w:r>
      <w:r>
        <w:rPr>
          <w:color w:val="000000"/>
          <w:spacing w:val="-9"/>
          <w:highlight w:val="yellow"/>
          <w:lang w:eastAsia="ja-JP"/>
        </w:rPr>
        <w:t xml:space="preserve"> </w:t>
      </w:r>
      <w:r>
        <w:rPr>
          <w:color w:val="000000"/>
          <w:highlight w:val="yellow"/>
          <w:lang w:eastAsia="ja-JP"/>
        </w:rPr>
        <w:t>pháp</w:t>
      </w:r>
      <w:r>
        <w:rPr>
          <w:color w:val="000000"/>
          <w:spacing w:val="-7"/>
          <w:highlight w:val="yellow"/>
          <w:lang w:eastAsia="ja-JP"/>
        </w:rPr>
        <w:t xml:space="preserve"> </w:t>
      </w:r>
      <w:r>
        <w:rPr>
          <w:color w:val="000000"/>
          <w:highlight w:val="yellow"/>
          <w:lang w:eastAsia="ja-JP"/>
        </w:rPr>
        <w:t>tính</w:t>
      </w:r>
      <w:r>
        <w:rPr>
          <w:color w:val="000000"/>
          <w:spacing w:val="-4"/>
          <w:highlight w:val="yellow"/>
          <w:lang w:eastAsia="ja-JP"/>
        </w:rPr>
        <w:t xml:space="preserve"> </w:t>
      </w:r>
      <w:r>
        <w:rPr>
          <w:color w:val="000000"/>
          <w:highlight w:val="yellow"/>
          <w:lang w:eastAsia="ja-JP"/>
        </w:rPr>
        <w:t>toán</w:t>
      </w:r>
      <w:r>
        <w:rPr>
          <w:color w:val="000000"/>
          <w:spacing w:val="-4"/>
          <w:highlight w:val="yellow"/>
          <w:lang w:eastAsia="ja-JP"/>
        </w:rPr>
        <w:t xml:space="preserve"> </w:t>
      </w:r>
      <w:r>
        <w:rPr>
          <w:color w:val="000000"/>
          <w:highlight w:val="yellow"/>
          <w:lang w:eastAsia="ja-JP"/>
        </w:rPr>
        <w:t>số</w:t>
      </w:r>
      <w:r>
        <w:rPr>
          <w:color w:val="000000"/>
          <w:spacing w:val="-4"/>
          <w:highlight w:val="yellow"/>
          <w:lang w:eastAsia="ja-JP"/>
        </w:rPr>
        <w:t xml:space="preserve"> </w:t>
      </w:r>
      <w:r>
        <w:rPr>
          <w:color w:val="000000"/>
          <w:highlight w:val="yellow"/>
          <w:lang w:eastAsia="ja-JP"/>
        </w:rPr>
        <w:t>lượng</w:t>
      </w:r>
      <w:r>
        <w:rPr>
          <w:color w:val="000000"/>
          <w:spacing w:val="-7"/>
          <w:highlight w:val="yellow"/>
          <w:lang w:eastAsia="ja-JP"/>
        </w:rPr>
        <w:t xml:space="preserve"> </w:t>
      </w:r>
      <w:r>
        <w:rPr>
          <w:color w:val="000000"/>
          <w:highlight w:val="yellow"/>
          <w:lang w:eastAsia="ja-JP"/>
        </w:rPr>
        <w:t>phụ</w:t>
      </w:r>
      <w:r>
        <w:rPr>
          <w:color w:val="000000"/>
          <w:spacing w:val="-4"/>
          <w:highlight w:val="yellow"/>
          <w:lang w:eastAsia="ja-JP"/>
        </w:rPr>
        <w:t xml:space="preserve"> </w:t>
      </w:r>
      <w:r>
        <w:rPr>
          <w:color w:val="000000"/>
          <w:highlight w:val="yellow"/>
          <w:lang w:eastAsia="ja-JP"/>
        </w:rPr>
        <w:t>tùng</w:t>
      </w:r>
      <w:r>
        <w:rPr>
          <w:color w:val="000000"/>
          <w:spacing w:val="-4"/>
          <w:highlight w:val="yellow"/>
          <w:lang w:eastAsia="ja-JP"/>
        </w:rPr>
        <w:t xml:space="preserve"> </w:t>
      </w:r>
      <w:r>
        <w:rPr>
          <w:color w:val="000000"/>
          <w:highlight w:val="yellow"/>
          <w:lang w:eastAsia="ja-JP"/>
        </w:rPr>
        <w:t>cần</w:t>
      </w:r>
      <w:r>
        <w:rPr>
          <w:color w:val="000000"/>
          <w:spacing w:val="-4"/>
          <w:highlight w:val="yellow"/>
          <w:lang w:eastAsia="ja-JP"/>
        </w:rPr>
        <w:t xml:space="preserve"> </w:t>
      </w:r>
      <w:r>
        <w:rPr>
          <w:color w:val="000000"/>
          <w:spacing w:val="-2"/>
          <w:highlight w:val="yellow"/>
          <w:lang w:eastAsia="ja-JP"/>
        </w:rPr>
        <w:t>thiết</w:t>
      </w:r>
    </w:p>
    <w:p w14:paraId="0D30E5AF" w14:textId="77777777" w:rsidR="000C7CBF" w:rsidRDefault="00EC0C55">
      <w:pPr>
        <w:pStyle w:val="ThnVnban"/>
        <w:spacing w:before="2" w:line="242" w:lineRule="auto"/>
        <w:ind w:right="801" w:firstLine="719"/>
        <w:jc w:val="both"/>
        <w:rPr>
          <w:rFonts w:ascii="SimSun" w:eastAsia="SimSun"/>
          <w:lang w:eastAsia="ja-JP"/>
        </w:rPr>
      </w:pPr>
      <w:r>
        <w:rPr>
          <w:rFonts w:ascii="SimSun" w:eastAsia="SimSun" w:hint="eastAsia"/>
          <w:spacing w:val="-2"/>
          <w:lang w:eastAsia="ja-JP"/>
        </w:rPr>
        <w:t xml:space="preserve">ここで前掲の図表 </w:t>
      </w:r>
      <w:r>
        <w:rPr>
          <w:lang w:eastAsia="ja-JP"/>
        </w:rPr>
        <w:t>4-2-5</w:t>
      </w:r>
      <w:r>
        <w:rPr>
          <w:spacing w:val="24"/>
          <w:lang w:eastAsia="ja-JP"/>
        </w:rPr>
        <w:t xml:space="preserve"> </w:t>
      </w:r>
      <w:r>
        <w:rPr>
          <w:rFonts w:ascii="SimSun" w:eastAsia="SimSun" w:hint="eastAsia"/>
          <w:lang w:eastAsia="ja-JP"/>
        </w:rPr>
        <w:t>を用いてストラクチャ型部品表による部品展開の計算例</w:t>
      </w:r>
      <w:r>
        <w:rPr>
          <w:rFonts w:ascii="SimSun" w:eastAsia="SimSun" w:hint="eastAsia"/>
          <w:spacing w:val="-1"/>
          <w:lang w:eastAsia="ja-JP"/>
        </w:rPr>
        <w:t xml:space="preserve">を計算手段に従って説明する。なお、生産計画で </w:t>
      </w:r>
      <w:r>
        <w:rPr>
          <w:lang w:eastAsia="ja-JP"/>
        </w:rPr>
        <w:t>A</w:t>
      </w:r>
      <w:r>
        <w:rPr>
          <w:spacing w:val="27"/>
          <w:lang w:eastAsia="ja-JP"/>
        </w:rPr>
        <w:t xml:space="preserve"> </w:t>
      </w:r>
      <w:r>
        <w:rPr>
          <w:rFonts w:ascii="SimSun" w:eastAsia="SimSun" w:hint="eastAsia"/>
          <w:spacing w:val="-2"/>
          <w:lang w:eastAsia="ja-JP"/>
        </w:rPr>
        <w:t xml:space="preserve">製品が </w:t>
      </w:r>
      <w:r>
        <w:rPr>
          <w:lang w:eastAsia="ja-JP"/>
        </w:rPr>
        <w:t xml:space="preserve">10 </w:t>
      </w:r>
      <w:r>
        <w:rPr>
          <w:rFonts w:ascii="SimSun" w:eastAsia="SimSun" w:hint="eastAsia"/>
          <w:lang w:eastAsia="ja-JP"/>
        </w:rPr>
        <w:t>個要求されているものと</w:t>
      </w:r>
      <w:r>
        <w:rPr>
          <w:rFonts w:ascii="SimSun" w:eastAsia="SimSun" w:hint="eastAsia"/>
          <w:spacing w:val="1"/>
          <w:lang w:eastAsia="ja-JP"/>
        </w:rPr>
        <w:t xml:space="preserve">し、この場合の各部品の正味所要量の算出過程を図表 </w:t>
      </w:r>
      <w:r>
        <w:rPr>
          <w:lang w:eastAsia="ja-JP"/>
        </w:rPr>
        <w:t>4-2-7</w:t>
      </w:r>
      <w:r>
        <w:rPr>
          <w:spacing w:val="52"/>
          <w:lang w:eastAsia="ja-JP"/>
        </w:rPr>
        <w:t xml:space="preserve"> </w:t>
      </w:r>
      <w:r>
        <w:rPr>
          <w:rFonts w:ascii="SimSun" w:eastAsia="SimSun" w:hint="eastAsia"/>
          <w:spacing w:val="-1"/>
          <w:lang w:eastAsia="ja-JP"/>
        </w:rPr>
        <w:t>に示す。ただし、計算のた</w:t>
      </w:r>
    </w:p>
    <w:p w14:paraId="27E82C96" w14:textId="77777777" w:rsidR="000C7CBF" w:rsidRDefault="00EC0C55">
      <w:pPr>
        <w:pStyle w:val="ThnVnban"/>
        <w:spacing w:before="3" w:line="266" w:lineRule="exact"/>
        <w:jc w:val="both"/>
        <w:rPr>
          <w:rFonts w:ascii="SimSun" w:eastAsia="SimSun"/>
          <w:lang w:eastAsia="ja-JP"/>
        </w:rPr>
      </w:pPr>
      <w:r>
        <w:rPr>
          <w:rFonts w:ascii="SimSun" w:eastAsia="SimSun" w:hint="eastAsia"/>
          <w:spacing w:val="-7"/>
          <w:lang w:eastAsia="ja-JP"/>
        </w:rPr>
        <w:t xml:space="preserve">めに必要な在庫表は図表 </w:t>
      </w:r>
      <w:r>
        <w:rPr>
          <w:spacing w:val="-2"/>
          <w:lang w:eastAsia="ja-JP"/>
        </w:rPr>
        <w:t>4-2-6</w:t>
      </w:r>
      <w:r>
        <w:rPr>
          <w:spacing w:val="-3"/>
          <w:lang w:eastAsia="ja-JP"/>
        </w:rPr>
        <w:t xml:space="preserve"> </w:t>
      </w:r>
      <w:r>
        <w:rPr>
          <w:rFonts w:ascii="SimSun" w:eastAsia="SimSun" w:hint="eastAsia"/>
          <w:spacing w:val="-4"/>
          <w:lang w:eastAsia="ja-JP"/>
        </w:rPr>
        <w:t>に示す。</w:t>
      </w:r>
    </w:p>
    <w:p w14:paraId="1103514F" w14:textId="77777777" w:rsidR="000C7CBF" w:rsidRDefault="00EC0C55">
      <w:pPr>
        <w:pStyle w:val="ThnVnban"/>
        <w:ind w:right="801"/>
        <w:jc w:val="both"/>
      </w:pPr>
      <w:r>
        <w:rPr>
          <w:color w:val="0000FF"/>
        </w:rPr>
        <w:t>Ở đây, chúng tôi sẽ giải thích ví dụ về việc tính toán mở rộng phụ tùng theo bảng phụ tùng kiểu cấu trúc sử dụng bảng 4-2-5 đã đề cập trước đó. Lưu ý rằng, trong kế hoạch sản xuất, sản phẩm A được</w:t>
      </w:r>
      <w:r>
        <w:rPr>
          <w:color w:val="0000FF"/>
          <w:spacing w:val="8"/>
        </w:rPr>
        <w:t xml:space="preserve"> </w:t>
      </w:r>
      <w:r>
        <w:rPr>
          <w:color w:val="0000FF"/>
        </w:rPr>
        <w:t>yêu</w:t>
      </w:r>
      <w:r>
        <w:rPr>
          <w:color w:val="0000FF"/>
          <w:spacing w:val="9"/>
        </w:rPr>
        <w:t xml:space="preserve"> </w:t>
      </w:r>
      <w:r>
        <w:rPr>
          <w:color w:val="0000FF"/>
        </w:rPr>
        <w:t>cầu</w:t>
      </w:r>
      <w:r>
        <w:rPr>
          <w:color w:val="0000FF"/>
          <w:spacing w:val="10"/>
        </w:rPr>
        <w:t xml:space="preserve"> </w:t>
      </w:r>
      <w:r>
        <w:rPr>
          <w:color w:val="0000FF"/>
        </w:rPr>
        <w:t>10</w:t>
      </w:r>
      <w:r>
        <w:rPr>
          <w:color w:val="0000FF"/>
          <w:spacing w:val="10"/>
        </w:rPr>
        <w:t xml:space="preserve"> </w:t>
      </w:r>
      <w:r>
        <w:rPr>
          <w:color w:val="0000FF"/>
        </w:rPr>
        <w:t>cái,</w:t>
      </w:r>
      <w:r>
        <w:rPr>
          <w:color w:val="0000FF"/>
          <w:spacing w:val="10"/>
        </w:rPr>
        <w:t xml:space="preserve"> </w:t>
      </w:r>
      <w:r>
        <w:rPr>
          <w:color w:val="0000FF"/>
        </w:rPr>
        <w:t>và</w:t>
      </w:r>
      <w:r>
        <w:rPr>
          <w:color w:val="0000FF"/>
          <w:spacing w:val="9"/>
        </w:rPr>
        <w:t xml:space="preserve"> </w:t>
      </w:r>
      <w:r>
        <w:rPr>
          <w:color w:val="0000FF"/>
        </w:rPr>
        <w:t>quá</w:t>
      </w:r>
      <w:r>
        <w:rPr>
          <w:color w:val="0000FF"/>
          <w:spacing w:val="9"/>
        </w:rPr>
        <w:t xml:space="preserve"> </w:t>
      </w:r>
      <w:r>
        <w:rPr>
          <w:color w:val="0000FF"/>
        </w:rPr>
        <w:t>trình</w:t>
      </w:r>
      <w:r>
        <w:rPr>
          <w:color w:val="0000FF"/>
          <w:spacing w:val="10"/>
        </w:rPr>
        <w:t xml:space="preserve"> </w:t>
      </w:r>
      <w:r>
        <w:rPr>
          <w:color w:val="0000FF"/>
        </w:rPr>
        <w:t>tính</w:t>
      </w:r>
      <w:r>
        <w:rPr>
          <w:color w:val="0000FF"/>
          <w:spacing w:val="10"/>
        </w:rPr>
        <w:t xml:space="preserve"> </w:t>
      </w:r>
      <w:r>
        <w:rPr>
          <w:color w:val="0000FF"/>
        </w:rPr>
        <w:t>toán</w:t>
      </w:r>
      <w:r>
        <w:rPr>
          <w:color w:val="0000FF"/>
          <w:spacing w:val="8"/>
        </w:rPr>
        <w:t xml:space="preserve"> </w:t>
      </w:r>
      <w:r>
        <w:rPr>
          <w:color w:val="0000FF"/>
        </w:rPr>
        <w:t>số</w:t>
      </w:r>
      <w:r>
        <w:rPr>
          <w:color w:val="0000FF"/>
          <w:spacing w:val="10"/>
        </w:rPr>
        <w:t xml:space="preserve"> </w:t>
      </w:r>
      <w:r>
        <w:rPr>
          <w:color w:val="0000FF"/>
        </w:rPr>
        <w:t>lượng</w:t>
      </w:r>
      <w:r>
        <w:rPr>
          <w:color w:val="0000FF"/>
          <w:spacing w:val="10"/>
        </w:rPr>
        <w:t xml:space="preserve"> </w:t>
      </w:r>
      <w:r>
        <w:rPr>
          <w:color w:val="0000FF"/>
        </w:rPr>
        <w:t>cần</w:t>
      </w:r>
      <w:r>
        <w:rPr>
          <w:color w:val="0000FF"/>
          <w:spacing w:val="7"/>
        </w:rPr>
        <w:t xml:space="preserve"> </w:t>
      </w:r>
      <w:r>
        <w:rPr>
          <w:color w:val="0000FF"/>
        </w:rPr>
        <w:t>thiết</w:t>
      </w:r>
      <w:r>
        <w:rPr>
          <w:color w:val="0000FF"/>
          <w:spacing w:val="9"/>
        </w:rPr>
        <w:t xml:space="preserve"> </w:t>
      </w:r>
      <w:r>
        <w:rPr>
          <w:color w:val="0000FF"/>
        </w:rPr>
        <w:t>tinh</w:t>
      </w:r>
      <w:r>
        <w:rPr>
          <w:color w:val="0000FF"/>
          <w:spacing w:val="10"/>
        </w:rPr>
        <w:t xml:space="preserve"> </w:t>
      </w:r>
      <w:r>
        <w:rPr>
          <w:color w:val="0000FF"/>
        </w:rPr>
        <w:t>khiết</w:t>
      </w:r>
      <w:r>
        <w:rPr>
          <w:color w:val="0000FF"/>
          <w:spacing w:val="9"/>
        </w:rPr>
        <w:t xml:space="preserve"> </w:t>
      </w:r>
      <w:r>
        <w:rPr>
          <w:color w:val="0000FF"/>
        </w:rPr>
        <w:t>của</w:t>
      </w:r>
      <w:r>
        <w:rPr>
          <w:color w:val="0000FF"/>
          <w:spacing w:val="9"/>
        </w:rPr>
        <w:t xml:space="preserve"> </w:t>
      </w:r>
      <w:r>
        <w:rPr>
          <w:color w:val="0000FF"/>
        </w:rPr>
        <w:t>từng</w:t>
      </w:r>
      <w:r>
        <w:rPr>
          <w:color w:val="0000FF"/>
          <w:spacing w:val="10"/>
        </w:rPr>
        <w:t xml:space="preserve"> </w:t>
      </w:r>
      <w:r>
        <w:rPr>
          <w:color w:val="0000FF"/>
        </w:rPr>
        <w:t>phụ</w:t>
      </w:r>
      <w:r>
        <w:rPr>
          <w:color w:val="0000FF"/>
          <w:spacing w:val="10"/>
        </w:rPr>
        <w:t xml:space="preserve"> </w:t>
      </w:r>
      <w:r>
        <w:rPr>
          <w:color w:val="0000FF"/>
        </w:rPr>
        <w:t>tùng</w:t>
      </w:r>
      <w:r>
        <w:rPr>
          <w:color w:val="0000FF"/>
          <w:spacing w:val="10"/>
        </w:rPr>
        <w:t xml:space="preserve"> </w:t>
      </w:r>
      <w:r>
        <w:rPr>
          <w:color w:val="0000FF"/>
          <w:spacing w:val="-2"/>
        </w:rPr>
        <w:t>trong</w:t>
      </w:r>
    </w:p>
    <w:p w14:paraId="4752FCDF" w14:textId="77777777" w:rsidR="000C7CBF" w:rsidRDefault="000C7CBF">
      <w:pPr>
        <w:pStyle w:val="ThnVnban"/>
        <w:jc w:val="both"/>
        <w:sectPr w:rsidR="000C7CBF">
          <w:pgSz w:w="11910" w:h="16840"/>
          <w:pgMar w:top="1360" w:right="992" w:bottom="280" w:left="1417" w:header="720" w:footer="720" w:gutter="0"/>
          <w:cols w:space="720"/>
        </w:sectPr>
      </w:pPr>
    </w:p>
    <w:p w14:paraId="55BBC131" w14:textId="77777777" w:rsidR="000C7CBF" w:rsidRDefault="00EC0C55">
      <w:pPr>
        <w:pStyle w:val="ThnVnban"/>
        <w:spacing w:before="75" w:after="6"/>
        <w:ind w:right="806"/>
        <w:jc w:val="both"/>
      </w:pPr>
      <w:r>
        <w:rPr>
          <w:color w:val="0000FF"/>
        </w:rPr>
        <w:lastRenderedPageBreak/>
        <w:t>trường hợp này được hiển thị trong bảng 4-2-7. Tuy nhiên, bảng hàng tồn kho cần thiết cho việc tính toán được hiển thị trong bảng 4-2-6.</w:t>
      </w:r>
    </w:p>
    <w:p w14:paraId="1EEF47E6" w14:textId="77777777" w:rsidR="000C7CBF" w:rsidRDefault="00EC0C55">
      <w:pPr>
        <w:pStyle w:val="ThnVnban"/>
        <w:ind w:left="1055"/>
        <w:rPr>
          <w:sz w:val="20"/>
        </w:rPr>
      </w:pPr>
      <w:r>
        <w:rPr>
          <w:noProof/>
          <w:sz w:val="20"/>
        </w:rPr>
        <w:drawing>
          <wp:inline distT="0" distB="0" distL="0" distR="0" wp14:anchorId="0529CE40" wp14:editId="2FDA23CD">
            <wp:extent cx="3398520" cy="1965959"/>
            <wp:effectExtent l="0" t="0" r="0" b="0"/>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259" cstate="print"/>
                    <a:stretch>
                      <a:fillRect/>
                    </a:stretch>
                  </pic:blipFill>
                  <pic:spPr>
                    <a:xfrm>
                      <a:off x="0" y="0"/>
                      <a:ext cx="3398520" cy="1965959"/>
                    </a:xfrm>
                    <a:prstGeom prst="rect">
                      <a:avLst/>
                    </a:prstGeom>
                  </pic:spPr>
                </pic:pic>
              </a:graphicData>
            </a:graphic>
          </wp:inline>
        </w:drawing>
      </w:r>
    </w:p>
    <w:p w14:paraId="5CA606E3" w14:textId="77777777" w:rsidR="000C7CBF" w:rsidRDefault="000C7CBF">
      <w:pPr>
        <w:pStyle w:val="ThnVnban"/>
        <w:spacing w:before="7"/>
        <w:ind w:left="0"/>
      </w:pPr>
    </w:p>
    <w:p w14:paraId="6863257A" w14:textId="77777777" w:rsidR="000C7CBF" w:rsidRDefault="00EC0C55">
      <w:pPr>
        <w:pStyle w:val="ThnVnban"/>
        <w:spacing w:line="235" w:lineRule="auto"/>
        <w:ind w:right="804"/>
        <w:jc w:val="both"/>
        <w:rPr>
          <w:lang w:eastAsia="ja-JP"/>
        </w:rPr>
      </w:pPr>
      <w:r>
        <w:rPr>
          <w:color w:val="000000"/>
          <w:spacing w:val="-3"/>
          <w:highlight w:val="yellow"/>
          <w:lang w:eastAsia="ja-JP"/>
        </w:rPr>
        <w:t xml:space="preserve">Ⅰ, </w:t>
      </w:r>
      <w:r>
        <w:rPr>
          <w:rFonts w:ascii="SimSun" w:eastAsia="SimSun" w:hAnsi="SimSun" w:hint="eastAsia"/>
          <w:color w:val="000000"/>
          <w:highlight w:val="yellow"/>
          <w:lang w:eastAsia="ja-JP"/>
        </w:rPr>
        <w:t>計算シート</w:t>
      </w:r>
      <w:r>
        <w:rPr>
          <w:color w:val="000000"/>
          <w:highlight w:val="yellow"/>
          <w:lang w:eastAsia="ja-JP"/>
        </w:rPr>
        <w:t>(→</w:t>
      </w:r>
      <w:r>
        <w:rPr>
          <w:rFonts w:ascii="SimSun" w:eastAsia="SimSun" w:hAnsi="SimSun" w:hint="eastAsia"/>
          <w:color w:val="000000"/>
          <w:spacing w:val="-9"/>
          <w:highlight w:val="yellow"/>
          <w:lang w:eastAsia="ja-JP"/>
        </w:rPr>
        <w:t xml:space="preserve">図表 </w:t>
      </w:r>
      <w:r>
        <w:rPr>
          <w:color w:val="000000"/>
          <w:highlight w:val="yellow"/>
          <w:lang w:eastAsia="ja-JP"/>
        </w:rPr>
        <w:t>4-2-7)</w:t>
      </w:r>
      <w:r>
        <w:rPr>
          <w:rFonts w:ascii="SimSun" w:eastAsia="SimSun" w:hAnsi="SimSun" w:hint="eastAsia"/>
          <w:color w:val="000000"/>
          <w:highlight w:val="yellow"/>
          <w:lang w:eastAsia="ja-JP"/>
        </w:rPr>
        <w:t>への基本事項の記入</w:t>
      </w:r>
      <w:r>
        <w:rPr>
          <w:rFonts w:ascii="SimSun" w:eastAsia="SimSun" w:hAnsi="SimSun" w:hint="eastAsia"/>
          <w:color w:val="000000"/>
          <w:spacing w:val="-26"/>
          <w:lang w:eastAsia="ja-JP"/>
        </w:rPr>
        <w:t xml:space="preserve"> </w:t>
      </w:r>
      <w:r>
        <w:rPr>
          <w:color w:val="0000FF"/>
          <w:lang w:eastAsia="ja-JP"/>
        </w:rPr>
        <w:t>Điền</w:t>
      </w:r>
      <w:r>
        <w:rPr>
          <w:color w:val="0000FF"/>
          <w:spacing w:val="-1"/>
          <w:lang w:eastAsia="ja-JP"/>
        </w:rPr>
        <w:t xml:space="preserve"> </w:t>
      </w:r>
      <w:r>
        <w:rPr>
          <w:color w:val="0000FF"/>
          <w:lang w:eastAsia="ja-JP"/>
        </w:rPr>
        <w:t>thông</w:t>
      </w:r>
      <w:r>
        <w:rPr>
          <w:color w:val="0000FF"/>
          <w:spacing w:val="-2"/>
          <w:lang w:eastAsia="ja-JP"/>
        </w:rPr>
        <w:t xml:space="preserve"> </w:t>
      </w:r>
      <w:r>
        <w:rPr>
          <w:color w:val="0000FF"/>
          <w:lang w:eastAsia="ja-JP"/>
        </w:rPr>
        <w:t>tin</w:t>
      </w:r>
      <w:r>
        <w:rPr>
          <w:color w:val="0000FF"/>
          <w:spacing w:val="-2"/>
          <w:lang w:eastAsia="ja-JP"/>
        </w:rPr>
        <w:t xml:space="preserve"> </w:t>
      </w:r>
      <w:r>
        <w:rPr>
          <w:color w:val="0000FF"/>
          <w:lang w:eastAsia="ja-JP"/>
        </w:rPr>
        <w:t>cơ</w:t>
      </w:r>
      <w:r>
        <w:rPr>
          <w:color w:val="0000FF"/>
          <w:spacing w:val="-2"/>
          <w:lang w:eastAsia="ja-JP"/>
        </w:rPr>
        <w:t xml:space="preserve"> </w:t>
      </w:r>
      <w:r>
        <w:rPr>
          <w:color w:val="0000FF"/>
          <w:lang w:eastAsia="ja-JP"/>
        </w:rPr>
        <w:t>bản</w:t>
      </w:r>
      <w:r>
        <w:rPr>
          <w:color w:val="0000FF"/>
          <w:spacing w:val="-2"/>
          <w:lang w:eastAsia="ja-JP"/>
        </w:rPr>
        <w:t xml:space="preserve"> </w:t>
      </w:r>
      <w:r>
        <w:rPr>
          <w:color w:val="0000FF"/>
          <w:lang w:eastAsia="ja-JP"/>
        </w:rPr>
        <w:t>vào</w:t>
      </w:r>
      <w:r>
        <w:rPr>
          <w:color w:val="0000FF"/>
          <w:spacing w:val="-2"/>
          <w:lang w:eastAsia="ja-JP"/>
        </w:rPr>
        <w:t xml:space="preserve"> </w:t>
      </w:r>
      <w:r>
        <w:rPr>
          <w:color w:val="0000FF"/>
          <w:lang w:eastAsia="ja-JP"/>
        </w:rPr>
        <w:t>bảng</w:t>
      </w:r>
      <w:r>
        <w:rPr>
          <w:color w:val="0000FF"/>
          <w:spacing w:val="-2"/>
          <w:lang w:eastAsia="ja-JP"/>
        </w:rPr>
        <w:t xml:space="preserve"> </w:t>
      </w:r>
      <w:r>
        <w:rPr>
          <w:color w:val="0000FF"/>
          <w:lang w:eastAsia="ja-JP"/>
        </w:rPr>
        <w:t>tính</w:t>
      </w:r>
      <w:r>
        <w:rPr>
          <w:color w:val="0000FF"/>
          <w:spacing w:val="-1"/>
          <w:lang w:eastAsia="ja-JP"/>
        </w:rPr>
        <w:t xml:space="preserve"> (</w:t>
      </w:r>
      <w:r>
        <w:rPr>
          <w:color w:val="0000FF"/>
          <w:lang w:eastAsia="ja-JP"/>
        </w:rPr>
        <w:t xml:space="preserve">→Bảng </w:t>
      </w:r>
      <w:r>
        <w:rPr>
          <w:color w:val="0000FF"/>
          <w:spacing w:val="-2"/>
          <w:lang w:eastAsia="ja-JP"/>
        </w:rPr>
        <w:t>4-2-7)</w:t>
      </w:r>
    </w:p>
    <w:p w14:paraId="3EA1B28E" w14:textId="77777777" w:rsidR="000C7CBF" w:rsidRDefault="00EC0C55">
      <w:pPr>
        <w:pStyle w:val="ThnVnban"/>
        <w:spacing w:before="9"/>
        <w:rPr>
          <w:rFonts w:ascii="SimSun" w:eastAsia="SimSun"/>
          <w:lang w:eastAsia="ja-JP"/>
        </w:rPr>
      </w:pPr>
      <w:r>
        <w:rPr>
          <w:spacing w:val="-2"/>
          <w:lang w:eastAsia="ja-JP"/>
        </w:rPr>
        <w:t>1</w:t>
      </w:r>
      <w:r>
        <w:rPr>
          <w:lang w:eastAsia="ja-JP"/>
        </w:rPr>
        <w:t xml:space="preserve"> </w:t>
      </w:r>
      <w:r>
        <w:rPr>
          <w:spacing w:val="-2"/>
          <w:lang w:eastAsia="ja-JP"/>
        </w:rPr>
        <w:t>A</w:t>
      </w:r>
      <w:r>
        <w:rPr>
          <w:spacing w:val="-6"/>
          <w:lang w:eastAsia="ja-JP"/>
        </w:rPr>
        <w:t xml:space="preserve"> </w:t>
      </w:r>
      <w:r>
        <w:rPr>
          <w:rFonts w:ascii="SimSun" w:eastAsia="SimSun" w:hint="eastAsia"/>
          <w:spacing w:val="-8"/>
          <w:lang w:eastAsia="ja-JP"/>
        </w:rPr>
        <w:t xml:space="preserve">製品の必要な量を </w:t>
      </w:r>
      <w:r>
        <w:rPr>
          <w:spacing w:val="-2"/>
          <w:lang w:eastAsia="ja-JP"/>
        </w:rPr>
        <w:t>10</w:t>
      </w:r>
      <w:r>
        <w:rPr>
          <w:spacing w:val="-9"/>
          <w:lang w:eastAsia="ja-JP"/>
        </w:rPr>
        <w:t xml:space="preserve"> </w:t>
      </w:r>
      <w:r>
        <w:rPr>
          <w:rFonts w:ascii="SimSun" w:eastAsia="SimSun" w:hint="eastAsia"/>
          <w:spacing w:val="-6"/>
          <w:lang w:eastAsia="ja-JP"/>
        </w:rPr>
        <w:t xml:space="preserve">としたとき、表の所要量の欄に </w:t>
      </w:r>
      <w:r>
        <w:rPr>
          <w:spacing w:val="-2"/>
          <w:lang w:eastAsia="ja-JP"/>
        </w:rPr>
        <w:t>10</w:t>
      </w:r>
      <w:r>
        <w:rPr>
          <w:spacing w:val="-6"/>
          <w:lang w:eastAsia="ja-JP"/>
        </w:rPr>
        <w:t xml:space="preserve"> </w:t>
      </w:r>
      <w:r>
        <w:rPr>
          <w:rFonts w:ascii="SimSun" w:eastAsia="SimSun" w:hint="eastAsia"/>
          <w:spacing w:val="-4"/>
          <w:lang w:eastAsia="ja-JP"/>
        </w:rPr>
        <w:t>を記入する。</w:t>
      </w:r>
    </w:p>
    <w:p w14:paraId="5C4BC761" w14:textId="77777777" w:rsidR="000C7CBF" w:rsidRDefault="00EC0C55">
      <w:pPr>
        <w:pStyle w:val="ThnVnban"/>
        <w:spacing w:before="2" w:line="244" w:lineRule="auto"/>
        <w:ind w:right="799"/>
        <w:rPr>
          <w:lang w:eastAsia="ja-JP"/>
        </w:rPr>
      </w:pPr>
      <w:r>
        <w:rPr>
          <w:lang w:eastAsia="ja-JP"/>
        </w:rPr>
        <w:t>2</w:t>
      </w:r>
      <w:r>
        <w:rPr>
          <w:spacing w:val="9"/>
          <w:lang w:eastAsia="ja-JP"/>
        </w:rPr>
        <w:t xml:space="preserve"> </w:t>
      </w:r>
      <w:r>
        <w:rPr>
          <w:rFonts w:ascii="SimSun" w:eastAsia="SimSun" w:hAnsi="SimSun" w:hint="eastAsia"/>
          <w:spacing w:val="-5"/>
          <w:lang w:eastAsia="ja-JP"/>
        </w:rPr>
        <w:t xml:space="preserve">指定レベル欄に </w:t>
      </w:r>
      <w:r>
        <w:rPr>
          <w:lang w:eastAsia="ja-JP"/>
        </w:rPr>
        <w:t>A</w:t>
      </w:r>
      <w:r>
        <w:rPr>
          <w:spacing w:val="-8"/>
          <w:lang w:eastAsia="ja-JP"/>
        </w:rPr>
        <w:t xml:space="preserve"> </w:t>
      </w:r>
      <w:r>
        <w:rPr>
          <w:rFonts w:ascii="SimSun" w:eastAsia="SimSun" w:hAnsi="SimSun" w:hint="eastAsia"/>
          <w:spacing w:val="-17"/>
          <w:lang w:eastAsia="ja-JP"/>
        </w:rPr>
        <w:t xml:space="preserve">は </w:t>
      </w:r>
      <w:r>
        <w:rPr>
          <w:lang w:eastAsia="ja-JP"/>
        </w:rPr>
        <w:t>0</w:t>
      </w:r>
      <w:r>
        <w:rPr>
          <w:rFonts w:ascii="SimSun" w:eastAsia="SimSun" w:hAnsi="SimSun" w:hint="eastAsia"/>
          <w:lang w:eastAsia="ja-JP"/>
        </w:rPr>
        <w:t>、各部品は部品構成表</w:t>
      </w:r>
      <w:r>
        <w:rPr>
          <w:lang w:eastAsia="ja-JP"/>
        </w:rPr>
        <w:t>(→</w:t>
      </w:r>
      <w:r>
        <w:rPr>
          <w:rFonts w:ascii="SimSun" w:eastAsia="SimSun" w:hAnsi="SimSun" w:hint="eastAsia"/>
          <w:spacing w:val="-11"/>
          <w:lang w:eastAsia="ja-JP"/>
        </w:rPr>
        <w:t xml:space="preserve">図表 </w:t>
      </w:r>
      <w:r>
        <w:rPr>
          <w:lang w:eastAsia="ja-JP"/>
        </w:rPr>
        <w:t>4-2-5)</w:t>
      </w:r>
      <w:r>
        <w:rPr>
          <w:rFonts w:ascii="SimSun" w:eastAsia="SimSun" w:hAnsi="SimSun" w:hint="eastAsia"/>
          <w:lang w:eastAsia="ja-JP"/>
        </w:rPr>
        <w:t>において最も低い</w:t>
      </w:r>
      <w:r>
        <w:rPr>
          <w:lang w:eastAsia="ja-JP"/>
        </w:rPr>
        <w:t>(</w:t>
      </w:r>
      <w:r>
        <w:rPr>
          <w:rFonts w:ascii="SimSun" w:eastAsia="SimSun" w:hAnsi="SimSun" w:hint="eastAsia"/>
          <w:lang w:eastAsia="ja-JP"/>
        </w:rPr>
        <w:t>数字が大きい</w:t>
      </w:r>
      <w:r>
        <w:rPr>
          <w:lang w:eastAsia="ja-JP"/>
        </w:rPr>
        <w:t>)</w:t>
      </w:r>
      <w:r>
        <w:rPr>
          <w:rFonts w:ascii="SimSun" w:eastAsia="SimSun" w:hAnsi="SimSun" w:hint="eastAsia"/>
          <w:lang w:eastAsia="ja-JP"/>
        </w:rPr>
        <w:t>レベルを記入する。</w:t>
      </w:r>
      <w:r>
        <w:rPr>
          <w:lang w:eastAsia="ja-JP"/>
        </w:rPr>
        <w:t xml:space="preserve">(A </w:t>
      </w:r>
      <w:r>
        <w:rPr>
          <w:rFonts w:ascii="SimSun" w:eastAsia="SimSun" w:hAnsi="SimSun" w:hint="eastAsia"/>
          <w:spacing w:val="-2"/>
          <w:lang w:eastAsia="ja-JP"/>
        </w:rPr>
        <w:t xml:space="preserve">の計算レベルの欄にも </w:t>
      </w:r>
      <w:r>
        <w:rPr>
          <w:lang w:eastAsia="ja-JP"/>
        </w:rPr>
        <w:t xml:space="preserve">0 </w:t>
      </w:r>
      <w:r>
        <w:rPr>
          <w:rFonts w:ascii="SimSun" w:eastAsia="SimSun" w:hAnsi="SimSun" w:hint="eastAsia"/>
          <w:lang w:eastAsia="ja-JP"/>
        </w:rPr>
        <w:t>を記入する</w:t>
      </w:r>
      <w:r>
        <w:rPr>
          <w:lang w:eastAsia="ja-JP"/>
        </w:rPr>
        <w:t>)</w:t>
      </w:r>
    </w:p>
    <w:p w14:paraId="622CAD40" w14:textId="77777777" w:rsidR="000C7CBF" w:rsidRDefault="00EC0C55">
      <w:pPr>
        <w:pStyle w:val="ThnVnban"/>
        <w:spacing w:line="244" w:lineRule="auto"/>
        <w:ind w:right="804"/>
        <w:rPr>
          <w:rFonts w:ascii="SimSun" w:eastAsia="SimSun" w:hAnsi="SimSun"/>
          <w:lang w:eastAsia="ja-JP"/>
        </w:rPr>
      </w:pPr>
      <w:r>
        <w:rPr>
          <w:lang w:eastAsia="ja-JP"/>
        </w:rPr>
        <w:t>3</w:t>
      </w:r>
      <w:r>
        <w:rPr>
          <w:spacing w:val="40"/>
          <w:lang w:eastAsia="ja-JP"/>
        </w:rPr>
        <w:t xml:space="preserve"> </w:t>
      </w:r>
      <w:r>
        <w:rPr>
          <w:rFonts w:ascii="SimSun" w:eastAsia="SimSun" w:hAnsi="SimSun" w:hint="eastAsia"/>
          <w:lang w:eastAsia="ja-JP"/>
        </w:rPr>
        <w:t>手持在庫量の欄に製品および各部品の期首手持在庫量を在庫表</w:t>
      </w:r>
      <w:r>
        <w:rPr>
          <w:lang w:eastAsia="ja-JP"/>
        </w:rPr>
        <w:t>(→</w:t>
      </w:r>
      <w:r>
        <w:rPr>
          <w:rFonts w:ascii="SimSun" w:eastAsia="SimSun" w:hAnsi="SimSun" w:hint="eastAsia"/>
          <w:lang w:eastAsia="ja-JP"/>
        </w:rPr>
        <w:t xml:space="preserve">図表 </w:t>
      </w:r>
      <w:r>
        <w:rPr>
          <w:lang w:eastAsia="ja-JP"/>
        </w:rPr>
        <w:t>4-2-6)</w:t>
      </w:r>
      <w:r>
        <w:rPr>
          <w:rFonts w:ascii="SimSun" w:eastAsia="SimSun" w:hAnsi="SimSun" w:hint="eastAsia"/>
          <w:lang w:eastAsia="ja-JP"/>
        </w:rPr>
        <w:t>から記入</w:t>
      </w:r>
      <w:r>
        <w:rPr>
          <w:rFonts w:ascii="SimSun" w:eastAsia="SimSun" w:hAnsi="SimSun" w:hint="eastAsia"/>
          <w:spacing w:val="-4"/>
          <w:lang w:eastAsia="ja-JP"/>
        </w:rPr>
        <w:t>する。</w:t>
      </w:r>
    </w:p>
    <w:p w14:paraId="66FF685C" w14:textId="77777777" w:rsidR="000C7CBF" w:rsidRDefault="00EC0C55">
      <w:pPr>
        <w:pStyle w:val="ThnVnban"/>
        <w:spacing w:line="244" w:lineRule="auto"/>
        <w:ind w:right="801"/>
        <w:rPr>
          <w:rFonts w:ascii="SimSun" w:eastAsia="SimSun" w:hAnsi="SimSun"/>
          <w:lang w:eastAsia="ja-JP"/>
        </w:rPr>
      </w:pPr>
      <w:r>
        <w:rPr>
          <w:lang w:eastAsia="ja-JP"/>
        </w:rPr>
        <w:t>4</w:t>
      </w:r>
      <w:r>
        <w:rPr>
          <w:spacing w:val="17"/>
          <w:lang w:eastAsia="ja-JP"/>
        </w:rPr>
        <w:t xml:space="preserve"> </w:t>
      </w:r>
      <w:r>
        <w:rPr>
          <w:rFonts w:ascii="SimSun" w:eastAsia="SimSun" w:hAnsi="SimSun" w:hint="eastAsia"/>
          <w:lang w:eastAsia="ja-JP"/>
        </w:rPr>
        <w:t>部品構成表の欄に製品</w:t>
      </w:r>
      <w:r>
        <w:rPr>
          <w:lang w:eastAsia="ja-JP"/>
        </w:rPr>
        <w:t>·</w:t>
      </w:r>
      <w:r>
        <w:rPr>
          <w:rFonts w:ascii="SimSun" w:eastAsia="SimSun" w:hAnsi="SimSun" w:hint="eastAsia"/>
          <w:lang w:eastAsia="ja-JP"/>
        </w:rPr>
        <w:t>親部品の子部品名、数量を部品構成表</w:t>
      </w:r>
      <w:r>
        <w:rPr>
          <w:lang w:eastAsia="ja-JP"/>
        </w:rPr>
        <w:t>(→</w:t>
      </w:r>
      <w:r>
        <w:rPr>
          <w:rFonts w:ascii="SimSun" w:eastAsia="SimSun" w:hAnsi="SimSun" w:hint="eastAsia"/>
          <w:spacing w:val="-7"/>
          <w:lang w:eastAsia="ja-JP"/>
        </w:rPr>
        <w:t xml:space="preserve">図表 </w:t>
      </w:r>
      <w:r>
        <w:rPr>
          <w:lang w:eastAsia="ja-JP"/>
        </w:rPr>
        <w:t>4-2-5)</w:t>
      </w:r>
      <w:r>
        <w:rPr>
          <w:rFonts w:ascii="SimSun" w:eastAsia="SimSun" w:hAnsi="SimSun" w:hint="eastAsia"/>
          <w:lang w:eastAsia="ja-JP"/>
        </w:rPr>
        <w:t>から記入す</w:t>
      </w:r>
      <w:r>
        <w:rPr>
          <w:rFonts w:ascii="SimSun" w:eastAsia="SimSun" w:hAnsi="SimSun" w:hint="eastAsia"/>
          <w:spacing w:val="-6"/>
          <w:lang w:eastAsia="ja-JP"/>
        </w:rPr>
        <w:t>る。</w:t>
      </w:r>
    </w:p>
    <w:p w14:paraId="6F5371C7" w14:textId="77777777" w:rsidR="000C7CBF" w:rsidRDefault="00EC0C55">
      <w:pPr>
        <w:pStyle w:val="ThnVnban"/>
        <w:spacing w:line="230" w:lineRule="exact"/>
        <w:jc w:val="both"/>
      </w:pPr>
      <w:r>
        <w:rPr>
          <w:color w:val="0000FF"/>
        </w:rPr>
        <w:t>1</w:t>
      </w:r>
      <w:r>
        <w:rPr>
          <w:color w:val="0000FF"/>
          <w:spacing w:val="-4"/>
        </w:rPr>
        <w:t xml:space="preserve"> </w:t>
      </w:r>
      <w:r>
        <w:rPr>
          <w:color w:val="0000FF"/>
        </w:rPr>
        <w:t>Khi</w:t>
      </w:r>
      <w:r>
        <w:rPr>
          <w:color w:val="0000FF"/>
          <w:spacing w:val="-3"/>
        </w:rPr>
        <w:t xml:space="preserve"> </w:t>
      </w:r>
      <w:r>
        <w:rPr>
          <w:color w:val="0000FF"/>
        </w:rPr>
        <w:t>số</w:t>
      </w:r>
      <w:r>
        <w:rPr>
          <w:color w:val="0000FF"/>
          <w:spacing w:val="-2"/>
        </w:rPr>
        <w:t xml:space="preserve"> </w:t>
      </w:r>
      <w:r>
        <w:rPr>
          <w:color w:val="0000FF"/>
        </w:rPr>
        <w:t>lượng</w:t>
      </w:r>
      <w:r>
        <w:rPr>
          <w:color w:val="0000FF"/>
          <w:spacing w:val="-2"/>
        </w:rPr>
        <w:t xml:space="preserve"> </w:t>
      </w:r>
      <w:r>
        <w:rPr>
          <w:color w:val="0000FF"/>
        </w:rPr>
        <w:t>cần</w:t>
      </w:r>
      <w:r>
        <w:rPr>
          <w:color w:val="0000FF"/>
          <w:spacing w:val="-2"/>
        </w:rPr>
        <w:t xml:space="preserve"> </w:t>
      </w:r>
      <w:r>
        <w:rPr>
          <w:color w:val="0000FF"/>
        </w:rPr>
        <w:t>thiết</w:t>
      </w:r>
      <w:r>
        <w:rPr>
          <w:color w:val="0000FF"/>
          <w:spacing w:val="-3"/>
        </w:rPr>
        <w:t xml:space="preserve"> </w:t>
      </w:r>
      <w:r>
        <w:rPr>
          <w:color w:val="0000FF"/>
        </w:rPr>
        <w:t>của</w:t>
      </w:r>
      <w:r>
        <w:rPr>
          <w:color w:val="0000FF"/>
          <w:spacing w:val="-5"/>
        </w:rPr>
        <w:t xml:space="preserve"> </w:t>
      </w:r>
      <w:r>
        <w:rPr>
          <w:color w:val="0000FF"/>
        </w:rPr>
        <w:t>sản</w:t>
      </w:r>
      <w:r>
        <w:rPr>
          <w:color w:val="0000FF"/>
          <w:spacing w:val="-2"/>
        </w:rPr>
        <w:t xml:space="preserve"> </w:t>
      </w:r>
      <w:r>
        <w:rPr>
          <w:color w:val="0000FF"/>
        </w:rPr>
        <w:t>phẩm</w:t>
      </w:r>
      <w:r>
        <w:rPr>
          <w:color w:val="0000FF"/>
          <w:spacing w:val="-6"/>
        </w:rPr>
        <w:t xml:space="preserve"> </w:t>
      </w:r>
      <w:r>
        <w:rPr>
          <w:color w:val="0000FF"/>
        </w:rPr>
        <w:t>A</w:t>
      </w:r>
      <w:r>
        <w:rPr>
          <w:color w:val="0000FF"/>
          <w:spacing w:val="-1"/>
        </w:rPr>
        <w:t xml:space="preserve"> </w:t>
      </w:r>
      <w:r>
        <w:rPr>
          <w:color w:val="0000FF"/>
        </w:rPr>
        <w:t>là</w:t>
      </w:r>
      <w:r>
        <w:rPr>
          <w:color w:val="0000FF"/>
          <w:spacing w:val="-2"/>
        </w:rPr>
        <w:t xml:space="preserve"> </w:t>
      </w:r>
      <w:r>
        <w:rPr>
          <w:color w:val="0000FF"/>
        </w:rPr>
        <w:t>10,</w:t>
      </w:r>
      <w:r>
        <w:rPr>
          <w:color w:val="0000FF"/>
          <w:spacing w:val="-1"/>
        </w:rPr>
        <w:t xml:space="preserve"> </w:t>
      </w:r>
      <w:r>
        <w:rPr>
          <w:color w:val="0000FF"/>
        </w:rPr>
        <w:t>điền</w:t>
      </w:r>
      <w:r>
        <w:rPr>
          <w:color w:val="0000FF"/>
          <w:spacing w:val="-5"/>
        </w:rPr>
        <w:t xml:space="preserve"> </w:t>
      </w:r>
      <w:r>
        <w:rPr>
          <w:color w:val="0000FF"/>
        </w:rPr>
        <w:t>10</w:t>
      </w:r>
      <w:r>
        <w:rPr>
          <w:color w:val="0000FF"/>
          <w:spacing w:val="-2"/>
        </w:rPr>
        <w:t xml:space="preserve"> </w:t>
      </w:r>
      <w:r>
        <w:rPr>
          <w:color w:val="0000FF"/>
        </w:rPr>
        <w:t>vào</w:t>
      </w:r>
      <w:r>
        <w:rPr>
          <w:color w:val="0000FF"/>
          <w:spacing w:val="-2"/>
        </w:rPr>
        <w:t xml:space="preserve"> </w:t>
      </w:r>
      <w:r>
        <w:rPr>
          <w:color w:val="0000FF"/>
        </w:rPr>
        <w:t>cột</w:t>
      </w:r>
      <w:r>
        <w:rPr>
          <w:color w:val="0000FF"/>
          <w:spacing w:val="-3"/>
        </w:rPr>
        <w:t xml:space="preserve"> </w:t>
      </w:r>
      <w:r>
        <w:rPr>
          <w:color w:val="0000FF"/>
        </w:rPr>
        <w:t>số</w:t>
      </w:r>
      <w:r>
        <w:rPr>
          <w:color w:val="0000FF"/>
          <w:spacing w:val="-2"/>
        </w:rPr>
        <w:t xml:space="preserve"> </w:t>
      </w:r>
      <w:r>
        <w:rPr>
          <w:color w:val="0000FF"/>
        </w:rPr>
        <w:t>lượng</w:t>
      </w:r>
      <w:r>
        <w:rPr>
          <w:color w:val="0000FF"/>
          <w:spacing w:val="-5"/>
        </w:rPr>
        <w:t xml:space="preserve"> </w:t>
      </w:r>
      <w:r>
        <w:rPr>
          <w:color w:val="0000FF"/>
        </w:rPr>
        <w:t>cần</w:t>
      </w:r>
      <w:r>
        <w:rPr>
          <w:color w:val="0000FF"/>
          <w:spacing w:val="-2"/>
        </w:rPr>
        <w:t xml:space="preserve"> </w:t>
      </w:r>
      <w:r>
        <w:rPr>
          <w:color w:val="0000FF"/>
        </w:rPr>
        <w:t>thiết</w:t>
      </w:r>
      <w:r>
        <w:rPr>
          <w:color w:val="0000FF"/>
          <w:spacing w:val="-3"/>
        </w:rPr>
        <w:t xml:space="preserve"> </w:t>
      </w:r>
      <w:r>
        <w:rPr>
          <w:color w:val="0000FF"/>
        </w:rPr>
        <w:t>của</w:t>
      </w:r>
      <w:r>
        <w:rPr>
          <w:color w:val="0000FF"/>
          <w:spacing w:val="-4"/>
        </w:rPr>
        <w:t xml:space="preserve"> </w:t>
      </w:r>
      <w:r>
        <w:rPr>
          <w:color w:val="0000FF"/>
          <w:spacing w:val="-2"/>
        </w:rPr>
        <w:t>bảng.</w:t>
      </w:r>
    </w:p>
    <w:p w14:paraId="6F40CFC2" w14:textId="77777777" w:rsidR="000C7CBF" w:rsidRDefault="00EC0C55">
      <w:pPr>
        <w:pStyle w:val="ThnVnban"/>
        <w:ind w:right="801"/>
        <w:jc w:val="both"/>
      </w:pPr>
      <w:r>
        <w:rPr>
          <w:color w:val="0000FF"/>
        </w:rPr>
        <w:t>2 Điền 0 vào cột mức định rõ cho A, và điền mức thấp nhất (số lớn nhất) vào cột mức định rõ cho từng phụ tùng trong bảng cấu thành phụ tùng (→Bảng 4-2-5). (Cũng điền 0 vào cột mức tính toán cho A)</w:t>
      </w:r>
    </w:p>
    <w:p w14:paraId="246F380B" w14:textId="77777777" w:rsidR="000C7CBF" w:rsidRDefault="00EC0C55">
      <w:pPr>
        <w:pStyle w:val="ThnVnban"/>
        <w:ind w:right="801"/>
        <w:jc w:val="both"/>
      </w:pPr>
      <w:r>
        <w:rPr>
          <w:color w:val="0000FF"/>
        </w:rPr>
        <w:t>3 Điền số lượng hàng tồn kho đầu kỳ của sản phẩm và từng phụ tùng vào cột số lượng hàng tồn kho từ bảng hàng tồn kho (→Bảng 4-2-6).</w:t>
      </w:r>
    </w:p>
    <w:p w14:paraId="59C5CD7E" w14:textId="77777777" w:rsidR="000C7CBF" w:rsidRDefault="00EC0C55">
      <w:pPr>
        <w:pStyle w:val="ThnVnban"/>
        <w:ind w:right="804"/>
        <w:jc w:val="both"/>
      </w:pPr>
      <w:r>
        <w:rPr>
          <w:color w:val="0000FF"/>
        </w:rPr>
        <w:t>4 Điền tên và số lượng của từng phụ tùng con của sản phẩm/phụ tùng mẹ vào cột bảng cấu thành phụ tùng từ bảng cấu thành phụ tùng (→Bảng 4-2-5).</w:t>
      </w:r>
    </w:p>
    <w:p w14:paraId="14695044" w14:textId="77777777" w:rsidR="000C7CBF" w:rsidRDefault="000C7CBF">
      <w:pPr>
        <w:pStyle w:val="ThnVnban"/>
        <w:spacing w:before="1"/>
        <w:ind w:left="0"/>
      </w:pPr>
    </w:p>
    <w:p w14:paraId="2738ECFD" w14:textId="77777777" w:rsidR="000C7CBF" w:rsidRDefault="00EC0C55">
      <w:pPr>
        <w:pStyle w:val="ThnVnban"/>
        <w:spacing w:line="266" w:lineRule="exact"/>
        <w:rPr>
          <w:lang w:eastAsia="ja-JP"/>
        </w:rPr>
      </w:pPr>
      <w:r>
        <w:rPr>
          <w:color w:val="000000"/>
          <w:spacing w:val="10"/>
          <w:highlight w:val="yellow"/>
          <w:lang w:eastAsia="ja-JP"/>
        </w:rPr>
        <w:t xml:space="preserve">Ⅱ, </w:t>
      </w:r>
      <w:r>
        <w:rPr>
          <w:rFonts w:ascii="SimSun" w:eastAsia="SimSun" w:hAnsi="SimSun" w:hint="eastAsia"/>
          <w:color w:val="000000"/>
          <w:spacing w:val="-14"/>
          <w:highlight w:val="yellow"/>
          <w:lang w:eastAsia="ja-JP"/>
        </w:rPr>
        <w:t xml:space="preserve">レベル </w:t>
      </w:r>
      <w:r>
        <w:rPr>
          <w:color w:val="000000"/>
          <w:highlight w:val="yellow"/>
          <w:lang w:eastAsia="ja-JP"/>
        </w:rPr>
        <w:t>1</w:t>
      </w:r>
      <w:r>
        <w:rPr>
          <w:color w:val="000000"/>
          <w:spacing w:val="-13"/>
          <w:highlight w:val="yellow"/>
          <w:lang w:eastAsia="ja-JP"/>
        </w:rPr>
        <w:t xml:space="preserve"> </w:t>
      </w:r>
      <w:r>
        <w:rPr>
          <w:rFonts w:ascii="SimSun" w:eastAsia="SimSun" w:hAnsi="SimSun" w:hint="eastAsia"/>
          <w:color w:val="000000"/>
          <w:spacing w:val="5"/>
          <w:highlight w:val="yellow"/>
          <w:lang w:eastAsia="ja-JP"/>
        </w:rPr>
        <w:t>の正味所要量の算出</w:t>
      </w:r>
      <w:r>
        <w:rPr>
          <w:color w:val="000000"/>
          <w:highlight w:val="yellow"/>
          <w:lang w:eastAsia="ja-JP"/>
        </w:rPr>
        <w:t>→</w:t>
      </w:r>
      <w:r>
        <w:rPr>
          <w:rFonts w:ascii="SimSun" w:eastAsia="SimSun" w:hAnsi="SimSun" w:hint="eastAsia"/>
          <w:color w:val="000000"/>
          <w:spacing w:val="-18"/>
          <w:highlight w:val="yellow"/>
          <w:lang w:eastAsia="ja-JP"/>
        </w:rPr>
        <w:t xml:space="preserve">図表 </w:t>
      </w:r>
      <w:r>
        <w:rPr>
          <w:color w:val="000000"/>
          <w:highlight w:val="yellow"/>
          <w:lang w:eastAsia="ja-JP"/>
        </w:rPr>
        <w:t>4-2-</w:t>
      </w:r>
      <w:r>
        <w:rPr>
          <w:color w:val="000000"/>
          <w:spacing w:val="-10"/>
          <w:highlight w:val="yellow"/>
          <w:lang w:eastAsia="ja-JP"/>
        </w:rPr>
        <w:t>8</w:t>
      </w:r>
    </w:p>
    <w:p w14:paraId="4DE866CC" w14:textId="77777777" w:rsidR="000C7CBF" w:rsidRDefault="00EC0C55">
      <w:pPr>
        <w:pStyle w:val="ThnVnban"/>
        <w:spacing w:after="6" w:line="239" w:lineRule="exact"/>
      </w:pPr>
      <w:r>
        <w:rPr>
          <w:color w:val="0000FF"/>
        </w:rPr>
        <w:t>Tính</w:t>
      </w:r>
      <w:r>
        <w:rPr>
          <w:color w:val="0000FF"/>
          <w:spacing w:val="-4"/>
        </w:rPr>
        <w:t xml:space="preserve"> </w:t>
      </w:r>
      <w:r>
        <w:rPr>
          <w:color w:val="0000FF"/>
        </w:rPr>
        <w:t>toán</w:t>
      </w:r>
      <w:r>
        <w:rPr>
          <w:color w:val="0000FF"/>
          <w:spacing w:val="-4"/>
        </w:rPr>
        <w:t xml:space="preserve"> </w:t>
      </w:r>
      <w:r>
        <w:rPr>
          <w:color w:val="0000FF"/>
        </w:rPr>
        <w:t>số</w:t>
      </w:r>
      <w:r>
        <w:rPr>
          <w:color w:val="0000FF"/>
          <w:spacing w:val="-4"/>
        </w:rPr>
        <w:t xml:space="preserve"> </w:t>
      </w:r>
      <w:r>
        <w:rPr>
          <w:color w:val="0000FF"/>
        </w:rPr>
        <w:t>lượng</w:t>
      </w:r>
      <w:r>
        <w:rPr>
          <w:color w:val="0000FF"/>
          <w:spacing w:val="-3"/>
        </w:rPr>
        <w:t xml:space="preserve"> </w:t>
      </w:r>
      <w:r>
        <w:rPr>
          <w:color w:val="0000FF"/>
        </w:rPr>
        <w:t>cần</w:t>
      </w:r>
      <w:r>
        <w:rPr>
          <w:color w:val="0000FF"/>
          <w:spacing w:val="-4"/>
        </w:rPr>
        <w:t xml:space="preserve"> </w:t>
      </w:r>
      <w:r>
        <w:rPr>
          <w:color w:val="0000FF"/>
        </w:rPr>
        <w:t>thiết</w:t>
      </w:r>
      <w:r>
        <w:rPr>
          <w:color w:val="0000FF"/>
          <w:spacing w:val="-7"/>
        </w:rPr>
        <w:t xml:space="preserve"> </w:t>
      </w:r>
      <w:r>
        <w:rPr>
          <w:color w:val="0000FF"/>
        </w:rPr>
        <w:t>tinh</w:t>
      </w:r>
      <w:r>
        <w:rPr>
          <w:color w:val="0000FF"/>
          <w:spacing w:val="-4"/>
        </w:rPr>
        <w:t xml:space="preserve"> </w:t>
      </w:r>
      <w:r>
        <w:rPr>
          <w:color w:val="0000FF"/>
        </w:rPr>
        <w:t>khiết</w:t>
      </w:r>
      <w:r>
        <w:rPr>
          <w:color w:val="0000FF"/>
          <w:spacing w:val="-5"/>
        </w:rPr>
        <w:t xml:space="preserve"> </w:t>
      </w:r>
      <w:r>
        <w:rPr>
          <w:color w:val="0000FF"/>
        </w:rPr>
        <w:t>mức</w:t>
      </w:r>
      <w:r>
        <w:rPr>
          <w:color w:val="0000FF"/>
          <w:spacing w:val="-4"/>
        </w:rPr>
        <w:t xml:space="preserve"> </w:t>
      </w:r>
      <w:r>
        <w:rPr>
          <w:color w:val="0000FF"/>
        </w:rPr>
        <w:t>1</w:t>
      </w:r>
      <w:r>
        <w:rPr>
          <w:color w:val="0000FF"/>
          <w:spacing w:val="-5"/>
        </w:rPr>
        <w:t xml:space="preserve"> </w:t>
      </w:r>
      <w:r>
        <w:rPr>
          <w:color w:val="0000FF"/>
        </w:rPr>
        <w:t>→Bảng</w:t>
      </w:r>
      <w:r>
        <w:rPr>
          <w:color w:val="0000FF"/>
          <w:spacing w:val="-3"/>
        </w:rPr>
        <w:t xml:space="preserve"> </w:t>
      </w:r>
      <w:r>
        <w:rPr>
          <w:color w:val="0000FF"/>
        </w:rPr>
        <w:t>4-2-</w:t>
      </w:r>
      <w:r>
        <w:rPr>
          <w:color w:val="0000FF"/>
          <w:spacing w:val="-10"/>
        </w:rPr>
        <w:t>8</w:t>
      </w:r>
    </w:p>
    <w:p w14:paraId="67BC857C" w14:textId="77777777" w:rsidR="000C7CBF" w:rsidRDefault="00EC0C55">
      <w:pPr>
        <w:pStyle w:val="ThnVnban"/>
        <w:ind w:left="723"/>
        <w:rPr>
          <w:sz w:val="20"/>
        </w:rPr>
      </w:pPr>
      <w:r>
        <w:rPr>
          <w:noProof/>
          <w:sz w:val="20"/>
        </w:rPr>
        <w:drawing>
          <wp:inline distT="0" distB="0" distL="0" distR="0" wp14:anchorId="5E9C2BF0" wp14:editId="284E866F">
            <wp:extent cx="3887776" cy="2194560"/>
            <wp:effectExtent l="0" t="0" r="0" b="0"/>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260" cstate="print"/>
                    <a:stretch>
                      <a:fillRect/>
                    </a:stretch>
                  </pic:blipFill>
                  <pic:spPr>
                    <a:xfrm>
                      <a:off x="0" y="0"/>
                      <a:ext cx="3887776" cy="2194560"/>
                    </a:xfrm>
                    <a:prstGeom prst="rect">
                      <a:avLst/>
                    </a:prstGeom>
                  </pic:spPr>
                </pic:pic>
              </a:graphicData>
            </a:graphic>
          </wp:inline>
        </w:drawing>
      </w:r>
    </w:p>
    <w:p w14:paraId="4659DD08" w14:textId="77777777" w:rsidR="000C7CBF" w:rsidRDefault="00EC0C55">
      <w:pPr>
        <w:pStyle w:val="ThnVnban"/>
        <w:spacing w:before="3" w:line="242" w:lineRule="auto"/>
        <w:ind w:right="801"/>
        <w:rPr>
          <w:rFonts w:ascii="SimSun" w:eastAsia="SimSun"/>
          <w:lang w:eastAsia="ja-JP"/>
        </w:rPr>
      </w:pPr>
      <w:r>
        <w:rPr>
          <w:lang w:eastAsia="ja-JP"/>
        </w:rPr>
        <w:t>1</w:t>
      </w:r>
      <w:r>
        <w:rPr>
          <w:spacing w:val="16"/>
          <w:lang w:eastAsia="ja-JP"/>
        </w:rPr>
        <w:t xml:space="preserve"> </w:t>
      </w:r>
      <w:r>
        <w:rPr>
          <w:rFonts w:ascii="SimSun" w:eastAsia="SimSun" w:hint="eastAsia"/>
          <w:spacing w:val="-11"/>
          <w:lang w:eastAsia="ja-JP"/>
        </w:rPr>
        <w:t xml:space="preserve">製品 </w:t>
      </w:r>
      <w:r>
        <w:rPr>
          <w:lang w:eastAsia="ja-JP"/>
        </w:rPr>
        <w:t xml:space="preserve">A </w:t>
      </w:r>
      <w:r>
        <w:rPr>
          <w:rFonts w:ascii="SimSun" w:eastAsia="SimSun" w:hint="eastAsia"/>
          <w:lang w:eastAsia="ja-JP"/>
        </w:rPr>
        <w:t>の正味所要量の欄に所要量</w:t>
      </w:r>
      <w:r>
        <w:rPr>
          <w:lang w:eastAsia="ja-JP"/>
        </w:rPr>
        <w:t>(10)-</w:t>
      </w:r>
      <w:r>
        <w:rPr>
          <w:rFonts w:ascii="SimSun" w:eastAsia="SimSun" w:hint="eastAsia"/>
          <w:lang w:eastAsia="ja-JP"/>
        </w:rPr>
        <w:t>期首手持在庫量</w:t>
      </w:r>
      <w:r>
        <w:rPr>
          <w:lang w:eastAsia="ja-JP"/>
        </w:rPr>
        <w:t>(7)</w:t>
      </w:r>
      <w:r>
        <w:rPr>
          <w:rFonts w:ascii="SimSun" w:eastAsia="SimSun" w:hint="eastAsia"/>
          <w:spacing w:val="-10"/>
          <w:lang w:eastAsia="ja-JP"/>
        </w:rPr>
        <w:t xml:space="preserve">より </w:t>
      </w:r>
      <w:r>
        <w:rPr>
          <w:lang w:eastAsia="ja-JP"/>
        </w:rPr>
        <w:t>3</w:t>
      </w:r>
      <w:r>
        <w:rPr>
          <w:spacing w:val="-4"/>
          <w:lang w:eastAsia="ja-JP"/>
        </w:rPr>
        <w:t xml:space="preserve"> </w:t>
      </w:r>
      <w:r>
        <w:rPr>
          <w:rFonts w:ascii="SimSun" w:eastAsia="SimSun" w:hint="eastAsia"/>
          <w:lang w:eastAsia="ja-JP"/>
        </w:rPr>
        <w:t>を記入し、期末手持在</w:t>
      </w:r>
      <w:r>
        <w:rPr>
          <w:rFonts w:ascii="SimSun" w:eastAsia="SimSun" w:hint="eastAsia"/>
          <w:spacing w:val="-2"/>
          <w:lang w:eastAsia="ja-JP"/>
        </w:rPr>
        <w:t>庫量</w:t>
      </w:r>
      <w:r>
        <w:rPr>
          <w:spacing w:val="-2"/>
          <w:lang w:eastAsia="ja-JP"/>
        </w:rPr>
        <w:t>(0)</w:t>
      </w:r>
      <w:r>
        <w:rPr>
          <w:rFonts w:ascii="SimSun" w:eastAsia="SimSun" w:hint="eastAsia"/>
          <w:spacing w:val="-2"/>
          <w:lang w:eastAsia="ja-JP"/>
        </w:rPr>
        <w:t>を記入する。</w:t>
      </w:r>
    </w:p>
    <w:p w14:paraId="008166D5" w14:textId="77777777" w:rsidR="000C7CBF" w:rsidRDefault="00EC0C55">
      <w:pPr>
        <w:pStyle w:val="ThnVnban"/>
        <w:spacing w:before="1"/>
        <w:rPr>
          <w:rFonts w:ascii="SimSun" w:eastAsia="SimSun"/>
          <w:lang w:eastAsia="ja-JP"/>
        </w:rPr>
      </w:pPr>
      <w:r>
        <w:rPr>
          <w:lang w:eastAsia="ja-JP"/>
        </w:rPr>
        <w:t>2</w:t>
      </w:r>
      <w:r>
        <w:rPr>
          <w:spacing w:val="-10"/>
          <w:lang w:eastAsia="ja-JP"/>
        </w:rPr>
        <w:t xml:space="preserve"> </w:t>
      </w:r>
      <w:r>
        <w:rPr>
          <w:rFonts w:ascii="SimSun" w:eastAsia="SimSun" w:hint="eastAsia"/>
          <w:spacing w:val="19"/>
          <w:lang w:eastAsia="ja-JP"/>
        </w:rPr>
        <w:t>部品</w:t>
      </w:r>
      <w:r>
        <w:rPr>
          <w:lang w:eastAsia="ja-JP"/>
        </w:rPr>
        <w:t>a</w:t>
      </w:r>
      <w:r>
        <w:rPr>
          <w:rFonts w:ascii="SimSun" w:eastAsia="SimSun" w:hint="eastAsia"/>
          <w:lang w:eastAsia="ja-JP"/>
        </w:rPr>
        <w:t>、</w:t>
      </w:r>
      <w:r>
        <w:rPr>
          <w:lang w:eastAsia="ja-JP"/>
        </w:rPr>
        <w:t>b</w:t>
      </w:r>
      <w:r>
        <w:rPr>
          <w:rFonts w:ascii="SimSun" w:eastAsia="SimSun" w:hint="eastAsia"/>
          <w:lang w:eastAsia="ja-JP"/>
        </w:rPr>
        <w:t>、</w:t>
      </w:r>
      <w:r>
        <w:rPr>
          <w:lang w:eastAsia="ja-JP"/>
        </w:rPr>
        <w:t>c</w:t>
      </w:r>
      <w:r>
        <w:rPr>
          <w:spacing w:val="-13"/>
          <w:lang w:eastAsia="ja-JP"/>
        </w:rPr>
        <w:t xml:space="preserve"> </w:t>
      </w:r>
      <w:r>
        <w:rPr>
          <w:rFonts w:ascii="SimSun" w:eastAsia="SimSun" w:hint="eastAsia"/>
          <w:spacing w:val="5"/>
          <w:lang w:eastAsia="ja-JP"/>
        </w:rPr>
        <w:t>の所要量の欄に</w:t>
      </w:r>
      <w:r>
        <w:rPr>
          <w:lang w:eastAsia="ja-JP"/>
        </w:rPr>
        <w:t>A</w:t>
      </w:r>
      <w:r>
        <w:rPr>
          <w:spacing w:val="-13"/>
          <w:lang w:eastAsia="ja-JP"/>
        </w:rPr>
        <w:t xml:space="preserve"> </w:t>
      </w:r>
      <w:r>
        <w:rPr>
          <w:rFonts w:ascii="SimSun" w:eastAsia="SimSun" w:hint="eastAsia"/>
          <w:spacing w:val="-5"/>
          <w:lang w:eastAsia="ja-JP"/>
        </w:rPr>
        <w:t xml:space="preserve">の構成部品の各数量に </w:t>
      </w:r>
      <w:r>
        <w:rPr>
          <w:lang w:eastAsia="ja-JP"/>
        </w:rPr>
        <w:t>3</w:t>
      </w:r>
      <w:r>
        <w:rPr>
          <w:spacing w:val="-13"/>
          <w:lang w:eastAsia="ja-JP"/>
        </w:rPr>
        <w:t xml:space="preserve"> </w:t>
      </w:r>
      <w:r>
        <w:rPr>
          <w:rFonts w:ascii="SimSun" w:eastAsia="SimSun" w:hint="eastAsia"/>
          <w:spacing w:val="-2"/>
          <w:lang w:eastAsia="ja-JP"/>
        </w:rPr>
        <w:t>を乗じ、記入する。</w:t>
      </w:r>
    </w:p>
    <w:p w14:paraId="7F52B492" w14:textId="77777777" w:rsidR="000C7CBF" w:rsidRDefault="00EC0C55">
      <w:pPr>
        <w:pStyle w:val="ThnVnban"/>
        <w:spacing w:before="2" w:line="244" w:lineRule="auto"/>
        <w:ind w:right="799"/>
        <w:rPr>
          <w:rFonts w:ascii="SimSun" w:eastAsia="SimSun"/>
          <w:lang w:eastAsia="ja-JP"/>
        </w:rPr>
      </w:pPr>
      <w:r>
        <w:rPr>
          <w:lang w:eastAsia="ja-JP"/>
        </w:rPr>
        <w:t>3</w:t>
      </w:r>
      <w:r>
        <w:rPr>
          <w:spacing w:val="18"/>
          <w:lang w:eastAsia="ja-JP"/>
        </w:rPr>
        <w:t xml:space="preserve"> </w:t>
      </w:r>
      <w:r>
        <w:rPr>
          <w:rFonts w:ascii="SimSun" w:eastAsia="SimSun" w:hint="eastAsia"/>
          <w:spacing w:val="-7"/>
          <w:lang w:eastAsia="ja-JP"/>
        </w:rPr>
        <w:t xml:space="preserve">計算レベル </w:t>
      </w:r>
      <w:r>
        <w:rPr>
          <w:lang w:eastAsia="ja-JP"/>
        </w:rPr>
        <w:t>a</w:t>
      </w:r>
      <w:r>
        <w:rPr>
          <w:rFonts w:ascii="SimSun" w:eastAsia="SimSun" w:hint="eastAsia"/>
          <w:lang w:eastAsia="ja-JP"/>
        </w:rPr>
        <w:t>、</w:t>
      </w:r>
      <w:r>
        <w:rPr>
          <w:lang w:eastAsia="ja-JP"/>
        </w:rPr>
        <w:t>b</w:t>
      </w:r>
      <w:r>
        <w:rPr>
          <w:rFonts w:ascii="SimSun" w:eastAsia="SimSun" w:hint="eastAsia"/>
          <w:lang w:eastAsia="ja-JP"/>
        </w:rPr>
        <w:t>、</w:t>
      </w:r>
      <w:r>
        <w:rPr>
          <w:lang w:eastAsia="ja-JP"/>
        </w:rPr>
        <w:t>c</w:t>
      </w:r>
      <w:r>
        <w:rPr>
          <w:spacing w:val="-11"/>
          <w:lang w:eastAsia="ja-JP"/>
        </w:rPr>
        <w:t xml:space="preserve"> </w:t>
      </w:r>
      <w:r>
        <w:rPr>
          <w:rFonts w:ascii="SimSun" w:eastAsia="SimSun" w:hint="eastAsia"/>
          <w:spacing w:val="-10"/>
          <w:lang w:eastAsia="ja-JP"/>
        </w:rPr>
        <w:t xml:space="preserve">の欄に </w:t>
      </w:r>
      <w:r>
        <w:rPr>
          <w:lang w:eastAsia="ja-JP"/>
        </w:rPr>
        <w:t>1</w:t>
      </w:r>
      <w:r>
        <w:rPr>
          <w:spacing w:val="-10"/>
          <w:lang w:eastAsia="ja-JP"/>
        </w:rPr>
        <w:t xml:space="preserve"> </w:t>
      </w:r>
      <w:r>
        <w:rPr>
          <w:rFonts w:ascii="SimSun" w:eastAsia="SimSun" w:hint="eastAsia"/>
          <w:lang w:eastAsia="ja-JP"/>
        </w:rPr>
        <w:t>を記入する。</w:t>
      </w:r>
      <w:r>
        <w:rPr>
          <w:lang w:eastAsia="ja-JP"/>
        </w:rPr>
        <w:t>a</w:t>
      </w:r>
      <w:r>
        <w:rPr>
          <w:spacing w:val="-8"/>
          <w:lang w:eastAsia="ja-JP"/>
        </w:rPr>
        <w:t xml:space="preserve"> </w:t>
      </w:r>
      <w:r>
        <w:rPr>
          <w:rFonts w:ascii="SimSun" w:eastAsia="SimSun" w:hint="eastAsia"/>
          <w:lang w:eastAsia="ja-JP"/>
        </w:rPr>
        <w:t>は指定レベルと計算レベルの数値が一致す</w:t>
      </w:r>
      <w:r>
        <w:rPr>
          <w:rFonts w:ascii="SimSun" w:eastAsia="SimSun" w:hint="eastAsia"/>
          <w:spacing w:val="-2"/>
          <w:lang w:eastAsia="ja-JP"/>
        </w:rPr>
        <w:t>るので所要量が確定する。</w:t>
      </w:r>
    </w:p>
    <w:p w14:paraId="22E631EA" w14:textId="77777777" w:rsidR="000C7CBF" w:rsidRDefault="000C7CBF">
      <w:pPr>
        <w:pStyle w:val="ThnVnban"/>
        <w:spacing w:line="244" w:lineRule="auto"/>
        <w:rPr>
          <w:rFonts w:ascii="SimSun" w:eastAsia="SimSun"/>
          <w:lang w:eastAsia="ja-JP"/>
        </w:rPr>
        <w:sectPr w:rsidR="000C7CBF">
          <w:pgSz w:w="11910" w:h="16840"/>
          <w:pgMar w:top="1340" w:right="992" w:bottom="280" w:left="1417" w:header="720" w:footer="720" w:gutter="0"/>
          <w:cols w:space="720"/>
        </w:sectPr>
      </w:pPr>
    </w:p>
    <w:p w14:paraId="74159A2C" w14:textId="77777777" w:rsidR="000C7CBF" w:rsidRDefault="00EC0C55">
      <w:pPr>
        <w:pStyle w:val="ThnVnban"/>
        <w:spacing w:before="75"/>
        <w:ind w:right="751"/>
      </w:pPr>
      <w:r>
        <w:rPr>
          <w:color w:val="0000FF"/>
        </w:rPr>
        <w:lastRenderedPageBreak/>
        <w:t>1 Điền 3 vào cột số lượng cần thiết tinh khiết của sản phẩm A, khi số lượng cần thiết (10) trừ số</w:t>
      </w:r>
      <w:r>
        <w:rPr>
          <w:color w:val="0000FF"/>
          <w:spacing w:val="40"/>
        </w:rPr>
        <w:t xml:space="preserve"> </w:t>
      </w:r>
      <w:r>
        <w:rPr>
          <w:color w:val="0000FF"/>
        </w:rPr>
        <w:t>lượng hàng tồn kho đầu kỳ (7), và điền 0 vào cột số lượng hàng tồn kho cuối kỳ.</w:t>
      </w:r>
    </w:p>
    <w:p w14:paraId="7BC884B7" w14:textId="77777777" w:rsidR="000C7CBF" w:rsidRDefault="00EC0C55">
      <w:pPr>
        <w:pStyle w:val="ThnVnban"/>
        <w:ind w:right="751"/>
      </w:pPr>
      <w:r>
        <w:rPr>
          <w:color w:val="0000FF"/>
        </w:rPr>
        <w:t>2 Điền số lượng cần thiết của từng phụ tùng a, b, c vào cột số lượng cần thiết, bằng cách nhân số lượng của từng phụ tùng con của A với 3.</w:t>
      </w:r>
    </w:p>
    <w:p w14:paraId="56984EB3" w14:textId="77777777" w:rsidR="000C7CBF" w:rsidRDefault="00EC0C55">
      <w:pPr>
        <w:pStyle w:val="ThnVnban"/>
        <w:ind w:right="804"/>
      </w:pPr>
      <w:r>
        <w:rPr>
          <w:color w:val="0000FF"/>
        </w:rPr>
        <w:t>3 Điền 1 vào cột mức tính toán cho a, b, c. Số lượng cần thiết của a được xác định vì số mức định rõ và mức tính toán khớp nhau.</w:t>
      </w:r>
    </w:p>
    <w:p w14:paraId="2C100A5C" w14:textId="77777777" w:rsidR="000C7CBF" w:rsidRDefault="000C7CBF">
      <w:pPr>
        <w:pStyle w:val="ThnVnban"/>
        <w:spacing w:before="7"/>
        <w:ind w:left="0"/>
      </w:pPr>
    </w:p>
    <w:p w14:paraId="7E6A4362" w14:textId="77777777" w:rsidR="000C7CBF" w:rsidRDefault="00EC0C55">
      <w:pPr>
        <w:pStyle w:val="ThnVnban"/>
        <w:jc w:val="both"/>
        <w:rPr>
          <w:lang w:eastAsia="ja-JP"/>
        </w:rPr>
      </w:pPr>
      <w:r>
        <w:rPr>
          <w:color w:val="000000"/>
          <w:highlight w:val="yellow"/>
          <w:lang w:eastAsia="ja-JP"/>
        </w:rPr>
        <w:t>III</w:t>
      </w:r>
      <w:r>
        <w:rPr>
          <w:color w:val="000000"/>
          <w:spacing w:val="20"/>
          <w:highlight w:val="yellow"/>
          <w:lang w:eastAsia="ja-JP"/>
        </w:rPr>
        <w:t xml:space="preserve">, </w:t>
      </w:r>
      <w:r>
        <w:rPr>
          <w:rFonts w:ascii="SimSun" w:eastAsia="SimSun" w:hAnsi="SimSun" w:hint="eastAsia"/>
          <w:color w:val="000000"/>
          <w:spacing w:val="-14"/>
          <w:highlight w:val="yellow"/>
          <w:lang w:eastAsia="ja-JP"/>
        </w:rPr>
        <w:t xml:space="preserve">レベル </w:t>
      </w:r>
      <w:r>
        <w:rPr>
          <w:color w:val="000000"/>
          <w:highlight w:val="yellow"/>
          <w:lang w:eastAsia="ja-JP"/>
        </w:rPr>
        <w:t>2</w:t>
      </w:r>
      <w:r>
        <w:rPr>
          <w:color w:val="000000"/>
          <w:spacing w:val="-14"/>
          <w:highlight w:val="yellow"/>
          <w:lang w:eastAsia="ja-JP"/>
        </w:rPr>
        <w:t xml:space="preserve"> </w:t>
      </w:r>
      <w:r>
        <w:rPr>
          <w:rFonts w:ascii="SimSun" w:eastAsia="SimSun" w:hAnsi="SimSun" w:hint="eastAsia"/>
          <w:color w:val="000000"/>
          <w:spacing w:val="5"/>
          <w:highlight w:val="yellow"/>
          <w:lang w:eastAsia="ja-JP"/>
        </w:rPr>
        <w:t>の正味所要量の算出</w:t>
      </w:r>
      <w:r>
        <w:rPr>
          <w:color w:val="0000FF"/>
          <w:lang w:eastAsia="ja-JP"/>
        </w:rPr>
        <w:t>Tính</w:t>
      </w:r>
      <w:r>
        <w:rPr>
          <w:color w:val="0000FF"/>
          <w:spacing w:val="-3"/>
          <w:lang w:eastAsia="ja-JP"/>
        </w:rPr>
        <w:t xml:space="preserve"> </w:t>
      </w:r>
      <w:r>
        <w:rPr>
          <w:color w:val="0000FF"/>
          <w:lang w:eastAsia="ja-JP"/>
        </w:rPr>
        <w:t>toán</w:t>
      </w:r>
      <w:r>
        <w:rPr>
          <w:color w:val="0000FF"/>
          <w:spacing w:val="-4"/>
          <w:lang w:eastAsia="ja-JP"/>
        </w:rPr>
        <w:t xml:space="preserve"> </w:t>
      </w:r>
      <w:r>
        <w:rPr>
          <w:color w:val="0000FF"/>
          <w:lang w:eastAsia="ja-JP"/>
        </w:rPr>
        <w:t>số</w:t>
      </w:r>
      <w:r>
        <w:rPr>
          <w:color w:val="0000FF"/>
          <w:spacing w:val="-3"/>
          <w:lang w:eastAsia="ja-JP"/>
        </w:rPr>
        <w:t xml:space="preserve"> </w:t>
      </w:r>
      <w:r>
        <w:rPr>
          <w:color w:val="0000FF"/>
          <w:lang w:eastAsia="ja-JP"/>
        </w:rPr>
        <w:t>lượng</w:t>
      </w:r>
      <w:r>
        <w:rPr>
          <w:color w:val="0000FF"/>
          <w:spacing w:val="-4"/>
          <w:lang w:eastAsia="ja-JP"/>
        </w:rPr>
        <w:t xml:space="preserve"> </w:t>
      </w:r>
      <w:r>
        <w:rPr>
          <w:color w:val="0000FF"/>
          <w:lang w:eastAsia="ja-JP"/>
        </w:rPr>
        <w:t>cần</w:t>
      </w:r>
      <w:r>
        <w:rPr>
          <w:color w:val="0000FF"/>
          <w:spacing w:val="-4"/>
          <w:lang w:eastAsia="ja-JP"/>
        </w:rPr>
        <w:t xml:space="preserve"> </w:t>
      </w:r>
      <w:r>
        <w:rPr>
          <w:color w:val="0000FF"/>
          <w:lang w:eastAsia="ja-JP"/>
        </w:rPr>
        <w:t>thiết</w:t>
      </w:r>
      <w:r>
        <w:rPr>
          <w:color w:val="0000FF"/>
          <w:spacing w:val="-4"/>
          <w:lang w:eastAsia="ja-JP"/>
        </w:rPr>
        <w:t xml:space="preserve"> </w:t>
      </w:r>
      <w:r>
        <w:rPr>
          <w:color w:val="0000FF"/>
          <w:lang w:eastAsia="ja-JP"/>
        </w:rPr>
        <w:t>tinh</w:t>
      </w:r>
      <w:r>
        <w:rPr>
          <w:color w:val="0000FF"/>
          <w:spacing w:val="-4"/>
          <w:lang w:eastAsia="ja-JP"/>
        </w:rPr>
        <w:t xml:space="preserve"> </w:t>
      </w:r>
      <w:r>
        <w:rPr>
          <w:color w:val="0000FF"/>
          <w:lang w:eastAsia="ja-JP"/>
        </w:rPr>
        <w:t>khiết</w:t>
      </w:r>
      <w:r>
        <w:rPr>
          <w:color w:val="0000FF"/>
          <w:spacing w:val="-4"/>
          <w:lang w:eastAsia="ja-JP"/>
        </w:rPr>
        <w:t xml:space="preserve"> </w:t>
      </w:r>
      <w:r>
        <w:rPr>
          <w:color w:val="0000FF"/>
          <w:lang w:eastAsia="ja-JP"/>
        </w:rPr>
        <w:t>mức</w:t>
      </w:r>
      <w:r>
        <w:rPr>
          <w:color w:val="0000FF"/>
          <w:spacing w:val="-4"/>
          <w:lang w:eastAsia="ja-JP"/>
        </w:rPr>
        <w:t xml:space="preserve"> </w:t>
      </w:r>
      <w:r>
        <w:rPr>
          <w:color w:val="0000FF"/>
          <w:spacing w:val="-10"/>
          <w:lang w:eastAsia="ja-JP"/>
        </w:rPr>
        <w:t>2</w:t>
      </w:r>
    </w:p>
    <w:p w14:paraId="4DA8103F" w14:textId="77777777" w:rsidR="000C7CBF" w:rsidRDefault="00EC0C55">
      <w:pPr>
        <w:pStyle w:val="ThnVnban"/>
        <w:spacing w:before="5" w:line="242" w:lineRule="auto"/>
        <w:ind w:right="803"/>
        <w:rPr>
          <w:rFonts w:ascii="SimSun" w:eastAsia="SimSun"/>
          <w:lang w:eastAsia="ja-JP"/>
        </w:rPr>
      </w:pPr>
      <w:r>
        <w:rPr>
          <w:lang w:eastAsia="ja-JP"/>
        </w:rPr>
        <w:t>1</w:t>
      </w:r>
      <w:r>
        <w:rPr>
          <w:spacing w:val="-8"/>
          <w:lang w:eastAsia="ja-JP"/>
        </w:rPr>
        <w:t xml:space="preserve"> </w:t>
      </w:r>
      <w:r>
        <w:rPr>
          <w:rFonts w:ascii="SimSun" w:eastAsia="SimSun" w:hint="eastAsia"/>
          <w:spacing w:val="-18"/>
          <w:lang w:eastAsia="ja-JP"/>
        </w:rPr>
        <w:t xml:space="preserve">部品 </w:t>
      </w:r>
      <w:r>
        <w:rPr>
          <w:lang w:eastAsia="ja-JP"/>
        </w:rPr>
        <w:t>a</w:t>
      </w:r>
      <w:r>
        <w:rPr>
          <w:spacing w:val="-13"/>
          <w:lang w:eastAsia="ja-JP"/>
        </w:rPr>
        <w:t xml:space="preserve"> </w:t>
      </w:r>
      <w:r>
        <w:rPr>
          <w:rFonts w:ascii="SimSun" w:eastAsia="SimSun" w:hint="eastAsia"/>
          <w:lang w:eastAsia="ja-JP"/>
        </w:rPr>
        <w:t>の正味所要量の欄に、所要量</w:t>
      </w:r>
      <w:r>
        <w:rPr>
          <w:lang w:eastAsia="ja-JP"/>
        </w:rPr>
        <w:t>(6)-</w:t>
      </w:r>
      <w:r>
        <w:rPr>
          <w:rFonts w:ascii="SimSun" w:eastAsia="SimSun" w:hint="eastAsia"/>
          <w:lang w:eastAsia="ja-JP"/>
        </w:rPr>
        <w:t>期首手持在庫量</w:t>
      </w:r>
      <w:r>
        <w:rPr>
          <w:lang w:eastAsia="ja-JP"/>
        </w:rPr>
        <w:t>(2)</w:t>
      </w:r>
      <w:r>
        <w:rPr>
          <w:rFonts w:ascii="SimSun" w:eastAsia="SimSun" w:hint="eastAsia"/>
          <w:lang w:eastAsia="ja-JP"/>
        </w:rPr>
        <w:t>より正味所要量</w:t>
      </w:r>
      <w:r>
        <w:rPr>
          <w:lang w:eastAsia="ja-JP"/>
        </w:rPr>
        <w:t>(4)</w:t>
      </w:r>
      <w:r>
        <w:rPr>
          <w:rFonts w:ascii="SimSun" w:eastAsia="SimSun" w:hint="eastAsia"/>
          <w:lang w:eastAsia="ja-JP"/>
        </w:rPr>
        <w:t>を記入し、</w:t>
      </w:r>
      <w:r>
        <w:rPr>
          <w:rFonts w:ascii="SimSun" w:eastAsia="SimSun" w:hint="eastAsia"/>
          <w:spacing w:val="-2"/>
          <w:lang w:eastAsia="ja-JP"/>
        </w:rPr>
        <w:t>期末手持在庫量</w:t>
      </w:r>
      <w:r>
        <w:rPr>
          <w:spacing w:val="-2"/>
          <w:lang w:eastAsia="ja-JP"/>
        </w:rPr>
        <w:t>(0)</w:t>
      </w:r>
      <w:r>
        <w:rPr>
          <w:rFonts w:ascii="SimSun" w:eastAsia="SimSun" w:hint="eastAsia"/>
          <w:spacing w:val="-2"/>
          <w:lang w:eastAsia="ja-JP"/>
        </w:rPr>
        <w:t>を記入する。</w:t>
      </w:r>
    </w:p>
    <w:p w14:paraId="43840E4A" w14:textId="77777777" w:rsidR="000C7CBF" w:rsidRDefault="00EC0C55">
      <w:pPr>
        <w:pStyle w:val="ThnVnban"/>
        <w:spacing w:before="1"/>
        <w:rPr>
          <w:rFonts w:ascii="SimSun" w:eastAsia="SimSun"/>
          <w:lang w:eastAsia="ja-JP"/>
        </w:rPr>
      </w:pPr>
      <w:r>
        <w:rPr>
          <w:lang w:eastAsia="ja-JP"/>
        </w:rPr>
        <w:t>2</w:t>
      </w:r>
      <w:r>
        <w:rPr>
          <w:spacing w:val="-13"/>
          <w:lang w:eastAsia="ja-JP"/>
        </w:rPr>
        <w:t xml:space="preserve"> </w:t>
      </w:r>
      <w:r>
        <w:rPr>
          <w:rFonts w:ascii="SimSun" w:eastAsia="SimSun" w:hint="eastAsia"/>
          <w:spacing w:val="19"/>
          <w:lang w:eastAsia="ja-JP"/>
        </w:rPr>
        <w:t>部品</w:t>
      </w:r>
      <w:r>
        <w:rPr>
          <w:lang w:eastAsia="ja-JP"/>
        </w:rPr>
        <w:t>c</w:t>
      </w:r>
      <w:r>
        <w:rPr>
          <w:rFonts w:ascii="SimSun" w:eastAsia="SimSun" w:hint="eastAsia"/>
          <w:lang w:eastAsia="ja-JP"/>
        </w:rPr>
        <w:t>、</w:t>
      </w:r>
      <w:r>
        <w:rPr>
          <w:lang w:eastAsia="ja-JP"/>
        </w:rPr>
        <w:t>e</w:t>
      </w:r>
      <w:r>
        <w:rPr>
          <w:rFonts w:ascii="SimSun" w:eastAsia="SimSun" w:hint="eastAsia"/>
          <w:lang w:eastAsia="ja-JP"/>
        </w:rPr>
        <w:t>、</w:t>
      </w:r>
      <w:r>
        <w:rPr>
          <w:lang w:eastAsia="ja-JP"/>
        </w:rPr>
        <w:t>f</w:t>
      </w:r>
      <w:r>
        <w:rPr>
          <w:spacing w:val="-13"/>
          <w:lang w:eastAsia="ja-JP"/>
        </w:rPr>
        <w:t xml:space="preserve"> </w:t>
      </w:r>
      <w:r>
        <w:rPr>
          <w:rFonts w:ascii="SimSun" w:eastAsia="SimSun" w:hint="eastAsia"/>
          <w:spacing w:val="5"/>
          <w:lang w:eastAsia="ja-JP"/>
        </w:rPr>
        <w:t>の所要量の欄に</w:t>
      </w:r>
      <w:r>
        <w:rPr>
          <w:lang w:eastAsia="ja-JP"/>
        </w:rPr>
        <w:t>a</w:t>
      </w:r>
      <w:r>
        <w:rPr>
          <w:spacing w:val="-13"/>
          <w:lang w:eastAsia="ja-JP"/>
        </w:rPr>
        <w:t xml:space="preserve"> </w:t>
      </w:r>
      <w:r>
        <w:rPr>
          <w:rFonts w:ascii="SimSun" w:eastAsia="SimSun" w:hint="eastAsia"/>
          <w:spacing w:val="-5"/>
          <w:lang w:eastAsia="ja-JP"/>
        </w:rPr>
        <w:t xml:space="preserve">の構成部品の各数量に </w:t>
      </w:r>
      <w:r>
        <w:rPr>
          <w:lang w:eastAsia="ja-JP"/>
        </w:rPr>
        <w:t>4</w:t>
      </w:r>
      <w:r>
        <w:rPr>
          <w:spacing w:val="-13"/>
          <w:lang w:eastAsia="ja-JP"/>
        </w:rPr>
        <w:t xml:space="preserve"> </w:t>
      </w:r>
      <w:r>
        <w:rPr>
          <w:rFonts w:ascii="SimSun" w:eastAsia="SimSun" w:hint="eastAsia"/>
          <w:spacing w:val="-2"/>
          <w:lang w:eastAsia="ja-JP"/>
        </w:rPr>
        <w:t>を乗じ、記入する。</w:t>
      </w:r>
    </w:p>
    <w:p w14:paraId="3C24F8B6" w14:textId="77777777" w:rsidR="000C7CBF" w:rsidRDefault="00EC0C55">
      <w:pPr>
        <w:pStyle w:val="ThnVnban"/>
        <w:spacing w:before="2" w:line="244" w:lineRule="auto"/>
        <w:ind w:right="799"/>
        <w:rPr>
          <w:rFonts w:ascii="SimSun" w:eastAsia="SimSun" w:hAnsi="SimSun"/>
          <w:lang w:eastAsia="ja-JP"/>
        </w:rPr>
      </w:pPr>
      <w:r>
        <w:rPr>
          <w:lang w:eastAsia="ja-JP"/>
        </w:rPr>
        <w:t>3</w:t>
      </w:r>
      <w:r>
        <w:rPr>
          <w:spacing w:val="16"/>
          <w:lang w:eastAsia="ja-JP"/>
        </w:rPr>
        <w:t xml:space="preserve"> </w:t>
      </w:r>
      <w:r>
        <w:rPr>
          <w:rFonts w:ascii="SimSun" w:eastAsia="SimSun" w:hAnsi="SimSun" w:hint="eastAsia"/>
          <w:spacing w:val="-7"/>
          <w:lang w:eastAsia="ja-JP"/>
        </w:rPr>
        <w:t xml:space="preserve">計算レベル </w:t>
      </w:r>
      <w:r>
        <w:rPr>
          <w:lang w:eastAsia="ja-JP"/>
        </w:rPr>
        <w:t>c</w:t>
      </w:r>
      <w:r>
        <w:rPr>
          <w:rFonts w:ascii="SimSun" w:eastAsia="SimSun" w:hAnsi="SimSun" w:hint="eastAsia"/>
          <w:lang w:eastAsia="ja-JP"/>
        </w:rPr>
        <w:t>、</w:t>
      </w:r>
      <w:r>
        <w:rPr>
          <w:lang w:eastAsia="ja-JP"/>
        </w:rPr>
        <w:t>e</w:t>
      </w:r>
      <w:r>
        <w:rPr>
          <w:rFonts w:ascii="SimSun" w:eastAsia="SimSun" w:hAnsi="SimSun" w:hint="eastAsia"/>
          <w:lang w:eastAsia="ja-JP"/>
        </w:rPr>
        <w:t>、</w:t>
      </w:r>
      <w:r>
        <w:rPr>
          <w:lang w:eastAsia="ja-JP"/>
        </w:rPr>
        <w:t>f</w:t>
      </w:r>
      <w:r>
        <w:rPr>
          <w:spacing w:val="-6"/>
          <w:lang w:eastAsia="ja-JP"/>
        </w:rPr>
        <w:t xml:space="preserve"> </w:t>
      </w:r>
      <w:r>
        <w:rPr>
          <w:rFonts w:ascii="SimSun" w:eastAsia="SimSun" w:hAnsi="SimSun" w:hint="eastAsia"/>
          <w:spacing w:val="-9"/>
          <w:lang w:eastAsia="ja-JP"/>
        </w:rPr>
        <w:t xml:space="preserve">の欄に </w:t>
      </w:r>
      <w:r>
        <w:rPr>
          <w:lang w:eastAsia="ja-JP"/>
        </w:rPr>
        <w:t>2</w:t>
      </w:r>
      <w:r>
        <w:rPr>
          <w:spacing w:val="-7"/>
          <w:lang w:eastAsia="ja-JP"/>
        </w:rPr>
        <w:t xml:space="preserve"> </w:t>
      </w:r>
      <w:r>
        <w:rPr>
          <w:rFonts w:ascii="SimSun" w:eastAsia="SimSun" w:hAnsi="SimSun" w:hint="eastAsia"/>
          <w:lang w:eastAsia="ja-JP"/>
        </w:rPr>
        <w:t>を記入し、計算レベルを更新する。</w:t>
      </w:r>
      <w:r>
        <w:rPr>
          <w:lang w:eastAsia="ja-JP"/>
        </w:rPr>
        <w:t>c</w:t>
      </w:r>
      <w:r>
        <w:rPr>
          <w:rFonts w:ascii="SimSun" w:eastAsia="SimSun" w:hAnsi="SimSun" w:hint="eastAsia"/>
          <w:lang w:eastAsia="ja-JP"/>
        </w:rPr>
        <w:t>、</w:t>
      </w:r>
      <w:r>
        <w:rPr>
          <w:lang w:eastAsia="ja-JP"/>
        </w:rPr>
        <w:t>e</w:t>
      </w:r>
      <w:r>
        <w:rPr>
          <w:rFonts w:ascii="SimSun" w:eastAsia="SimSun" w:hAnsi="SimSun" w:hint="eastAsia"/>
          <w:lang w:eastAsia="ja-JP"/>
        </w:rPr>
        <w:t>、</w:t>
      </w:r>
      <w:r>
        <w:rPr>
          <w:lang w:eastAsia="ja-JP"/>
        </w:rPr>
        <w:t>f</w:t>
      </w:r>
      <w:r>
        <w:rPr>
          <w:spacing w:val="-7"/>
          <w:lang w:eastAsia="ja-JP"/>
        </w:rPr>
        <w:t xml:space="preserve"> </w:t>
      </w:r>
      <w:r>
        <w:rPr>
          <w:rFonts w:ascii="SimSun" w:eastAsia="SimSun" w:hAnsi="SimSun" w:hint="eastAsia"/>
          <w:lang w:eastAsia="ja-JP"/>
        </w:rPr>
        <w:t>は指定</w:t>
      </w:r>
      <w:r>
        <w:rPr>
          <w:lang w:eastAsia="ja-JP"/>
        </w:rPr>
        <w:t>·</w:t>
      </w:r>
      <w:r>
        <w:rPr>
          <w:rFonts w:ascii="SimSun" w:eastAsia="SimSun" w:hAnsi="SimSun" w:hint="eastAsia"/>
          <w:lang w:eastAsia="ja-JP"/>
        </w:rPr>
        <w:t>計算レ</w:t>
      </w:r>
      <w:r>
        <w:rPr>
          <w:rFonts w:ascii="SimSun" w:eastAsia="SimSun" w:hAnsi="SimSun" w:hint="eastAsia"/>
          <w:spacing w:val="-2"/>
          <w:lang w:eastAsia="ja-JP"/>
        </w:rPr>
        <w:t>ベルが一致するので所要量が確定する。</w:t>
      </w:r>
    </w:p>
    <w:p w14:paraId="7166310F" w14:textId="77777777" w:rsidR="000C7CBF" w:rsidRDefault="00EC0C55">
      <w:pPr>
        <w:pStyle w:val="ThnVnban"/>
        <w:ind w:right="801"/>
        <w:jc w:val="both"/>
      </w:pPr>
      <w:r>
        <w:rPr>
          <w:color w:val="0000FF"/>
        </w:rPr>
        <w:t>1 Điền số lượng cần thiết tinh khiết (4) vào cột số lượng cần thiết tinh khiết của phụ tùng a, khi số lượng cần thiết (6) trừ số lượng hàng tồn kho đầu kỳ (2), và điền 0 vào cột số lượng hàng tồn kho cuối kỳ. 2 Điền số lượng cần thiết của từng phụ tùng c, e, f vào cột số lượng cần thiết, bằng cách nhân số lượng của từng</w:t>
      </w:r>
      <w:r>
        <w:rPr>
          <w:color w:val="0000FF"/>
          <w:spacing w:val="-1"/>
        </w:rPr>
        <w:t xml:space="preserve"> </w:t>
      </w:r>
      <w:r>
        <w:rPr>
          <w:color w:val="0000FF"/>
        </w:rPr>
        <w:t>phụ</w:t>
      </w:r>
      <w:r>
        <w:rPr>
          <w:color w:val="0000FF"/>
          <w:spacing w:val="-1"/>
        </w:rPr>
        <w:t xml:space="preserve"> </w:t>
      </w:r>
      <w:r>
        <w:rPr>
          <w:color w:val="0000FF"/>
        </w:rPr>
        <w:t>tùng con của</w:t>
      </w:r>
      <w:r>
        <w:rPr>
          <w:color w:val="0000FF"/>
          <w:spacing w:val="-1"/>
        </w:rPr>
        <w:t xml:space="preserve"> </w:t>
      </w:r>
      <w:r>
        <w:rPr>
          <w:color w:val="0000FF"/>
        </w:rPr>
        <w:t>a với</w:t>
      </w:r>
      <w:r>
        <w:rPr>
          <w:color w:val="0000FF"/>
          <w:spacing w:val="-2"/>
        </w:rPr>
        <w:t xml:space="preserve"> </w:t>
      </w:r>
      <w:r>
        <w:rPr>
          <w:color w:val="0000FF"/>
        </w:rPr>
        <w:t>4.</w:t>
      </w:r>
      <w:r>
        <w:rPr>
          <w:color w:val="0000FF"/>
          <w:spacing w:val="-1"/>
        </w:rPr>
        <w:t xml:space="preserve"> </w:t>
      </w:r>
      <w:r>
        <w:rPr>
          <w:color w:val="0000FF"/>
        </w:rPr>
        <w:t>3</w:t>
      </w:r>
      <w:r>
        <w:rPr>
          <w:color w:val="0000FF"/>
          <w:spacing w:val="-1"/>
        </w:rPr>
        <w:t xml:space="preserve"> </w:t>
      </w:r>
      <w:r>
        <w:rPr>
          <w:color w:val="0000FF"/>
        </w:rPr>
        <w:t>Điền</w:t>
      </w:r>
      <w:r>
        <w:rPr>
          <w:color w:val="0000FF"/>
          <w:spacing w:val="-4"/>
        </w:rPr>
        <w:t xml:space="preserve"> </w:t>
      </w:r>
      <w:r>
        <w:rPr>
          <w:color w:val="0000FF"/>
        </w:rPr>
        <w:t>2 vào cột</w:t>
      </w:r>
      <w:r>
        <w:rPr>
          <w:color w:val="0000FF"/>
          <w:spacing w:val="-3"/>
        </w:rPr>
        <w:t xml:space="preserve"> </w:t>
      </w:r>
      <w:r>
        <w:rPr>
          <w:color w:val="0000FF"/>
        </w:rPr>
        <w:t>mức tính toán cho</w:t>
      </w:r>
      <w:r>
        <w:rPr>
          <w:color w:val="0000FF"/>
          <w:spacing w:val="-4"/>
        </w:rPr>
        <w:t xml:space="preserve"> </w:t>
      </w:r>
      <w:r>
        <w:rPr>
          <w:color w:val="0000FF"/>
        </w:rPr>
        <w:t>c, e,</w:t>
      </w:r>
      <w:r>
        <w:rPr>
          <w:color w:val="0000FF"/>
          <w:spacing w:val="-2"/>
        </w:rPr>
        <w:t xml:space="preserve"> </w:t>
      </w:r>
      <w:r>
        <w:rPr>
          <w:color w:val="0000FF"/>
        </w:rPr>
        <w:t>f và cập nhật mức tính toán. Số lượng cần thiết của c, e, f được xác định vì số mức định rõ và mức tính</w:t>
      </w:r>
      <w:r>
        <w:rPr>
          <w:color w:val="0000FF"/>
          <w:spacing w:val="40"/>
        </w:rPr>
        <w:t xml:space="preserve"> </w:t>
      </w:r>
      <w:r>
        <w:rPr>
          <w:color w:val="0000FF"/>
        </w:rPr>
        <w:t>toán khớp nhau.</w:t>
      </w:r>
    </w:p>
    <w:p w14:paraId="78750F92" w14:textId="77777777" w:rsidR="000C7CBF" w:rsidRDefault="00EC0C55">
      <w:pPr>
        <w:pStyle w:val="ThnVnban"/>
        <w:spacing w:before="237"/>
        <w:jc w:val="both"/>
        <w:rPr>
          <w:lang w:eastAsia="ja-JP"/>
        </w:rPr>
      </w:pPr>
      <w:r>
        <w:rPr>
          <w:color w:val="000000"/>
          <w:spacing w:val="11"/>
          <w:highlight w:val="yellow"/>
          <w:lang w:eastAsia="ja-JP"/>
        </w:rPr>
        <w:t xml:space="preserve">Ⅳ, </w:t>
      </w:r>
      <w:r>
        <w:rPr>
          <w:rFonts w:ascii="SimSun" w:eastAsia="SimSun" w:hAnsi="SimSun" w:hint="eastAsia"/>
          <w:color w:val="000000"/>
          <w:spacing w:val="-14"/>
          <w:highlight w:val="yellow"/>
          <w:lang w:eastAsia="ja-JP"/>
        </w:rPr>
        <w:t xml:space="preserve">レベル </w:t>
      </w:r>
      <w:r>
        <w:rPr>
          <w:color w:val="000000"/>
          <w:highlight w:val="yellow"/>
          <w:lang w:eastAsia="ja-JP"/>
        </w:rPr>
        <w:t>3</w:t>
      </w:r>
      <w:r>
        <w:rPr>
          <w:rFonts w:ascii="SimSun" w:eastAsia="SimSun" w:hAnsi="SimSun" w:hint="eastAsia"/>
          <w:color w:val="000000"/>
          <w:highlight w:val="yellow"/>
          <w:lang w:eastAsia="ja-JP"/>
        </w:rPr>
        <w:t>、</w:t>
      </w:r>
      <w:r>
        <w:rPr>
          <w:color w:val="000000"/>
          <w:highlight w:val="yellow"/>
          <w:lang w:eastAsia="ja-JP"/>
        </w:rPr>
        <w:t>4</w:t>
      </w:r>
      <w:r>
        <w:rPr>
          <w:color w:val="000000"/>
          <w:spacing w:val="-13"/>
          <w:highlight w:val="yellow"/>
          <w:lang w:eastAsia="ja-JP"/>
        </w:rPr>
        <w:t xml:space="preserve"> </w:t>
      </w:r>
      <w:r>
        <w:rPr>
          <w:rFonts w:ascii="SimSun" w:eastAsia="SimSun" w:hAnsi="SimSun" w:hint="eastAsia"/>
          <w:color w:val="000000"/>
          <w:highlight w:val="yellow"/>
          <w:lang w:eastAsia="ja-JP"/>
        </w:rPr>
        <w:t>の正味所要量の算出</w:t>
      </w:r>
      <w:r>
        <w:rPr>
          <w:rFonts w:ascii="SimSun" w:eastAsia="SimSun" w:hAnsi="SimSun" w:hint="eastAsia"/>
          <w:color w:val="000000"/>
          <w:spacing w:val="-52"/>
          <w:lang w:eastAsia="ja-JP"/>
        </w:rPr>
        <w:t xml:space="preserve"> </w:t>
      </w:r>
      <w:r>
        <w:rPr>
          <w:color w:val="0000FF"/>
          <w:lang w:eastAsia="ja-JP"/>
        </w:rPr>
        <w:t>Tính</w:t>
      </w:r>
      <w:r>
        <w:rPr>
          <w:color w:val="0000FF"/>
          <w:spacing w:val="-3"/>
          <w:lang w:eastAsia="ja-JP"/>
        </w:rPr>
        <w:t xml:space="preserve"> </w:t>
      </w:r>
      <w:r>
        <w:rPr>
          <w:color w:val="0000FF"/>
          <w:lang w:eastAsia="ja-JP"/>
        </w:rPr>
        <w:t>toán</w:t>
      </w:r>
      <w:r>
        <w:rPr>
          <w:color w:val="0000FF"/>
          <w:spacing w:val="-3"/>
          <w:lang w:eastAsia="ja-JP"/>
        </w:rPr>
        <w:t xml:space="preserve"> </w:t>
      </w:r>
      <w:r>
        <w:rPr>
          <w:color w:val="0000FF"/>
          <w:lang w:eastAsia="ja-JP"/>
        </w:rPr>
        <w:t>số</w:t>
      </w:r>
      <w:r>
        <w:rPr>
          <w:color w:val="0000FF"/>
          <w:spacing w:val="-3"/>
          <w:lang w:eastAsia="ja-JP"/>
        </w:rPr>
        <w:t xml:space="preserve"> </w:t>
      </w:r>
      <w:r>
        <w:rPr>
          <w:color w:val="0000FF"/>
          <w:lang w:eastAsia="ja-JP"/>
        </w:rPr>
        <w:t>lượng</w:t>
      </w:r>
      <w:r>
        <w:rPr>
          <w:color w:val="0000FF"/>
          <w:spacing w:val="-6"/>
          <w:lang w:eastAsia="ja-JP"/>
        </w:rPr>
        <w:t xml:space="preserve"> </w:t>
      </w:r>
      <w:r>
        <w:rPr>
          <w:color w:val="0000FF"/>
          <w:lang w:eastAsia="ja-JP"/>
        </w:rPr>
        <w:t>cần</w:t>
      </w:r>
      <w:r>
        <w:rPr>
          <w:color w:val="0000FF"/>
          <w:spacing w:val="-3"/>
          <w:lang w:eastAsia="ja-JP"/>
        </w:rPr>
        <w:t xml:space="preserve"> </w:t>
      </w:r>
      <w:r>
        <w:rPr>
          <w:color w:val="0000FF"/>
          <w:lang w:eastAsia="ja-JP"/>
        </w:rPr>
        <w:t>thiết</w:t>
      </w:r>
      <w:r>
        <w:rPr>
          <w:color w:val="0000FF"/>
          <w:spacing w:val="-4"/>
          <w:lang w:eastAsia="ja-JP"/>
        </w:rPr>
        <w:t xml:space="preserve"> </w:t>
      </w:r>
      <w:r>
        <w:rPr>
          <w:color w:val="0000FF"/>
          <w:lang w:eastAsia="ja-JP"/>
        </w:rPr>
        <w:t>tinh</w:t>
      </w:r>
      <w:r>
        <w:rPr>
          <w:color w:val="0000FF"/>
          <w:spacing w:val="-3"/>
          <w:lang w:eastAsia="ja-JP"/>
        </w:rPr>
        <w:t xml:space="preserve"> </w:t>
      </w:r>
      <w:r>
        <w:rPr>
          <w:color w:val="0000FF"/>
          <w:lang w:eastAsia="ja-JP"/>
        </w:rPr>
        <w:t>khiết</w:t>
      </w:r>
      <w:r>
        <w:rPr>
          <w:color w:val="0000FF"/>
          <w:spacing w:val="-4"/>
          <w:lang w:eastAsia="ja-JP"/>
        </w:rPr>
        <w:t xml:space="preserve"> </w:t>
      </w:r>
      <w:r>
        <w:rPr>
          <w:color w:val="0000FF"/>
          <w:lang w:eastAsia="ja-JP"/>
        </w:rPr>
        <w:t>mức</w:t>
      </w:r>
      <w:r>
        <w:rPr>
          <w:color w:val="0000FF"/>
          <w:spacing w:val="-6"/>
          <w:lang w:eastAsia="ja-JP"/>
        </w:rPr>
        <w:t xml:space="preserve"> </w:t>
      </w:r>
      <w:r>
        <w:rPr>
          <w:color w:val="0000FF"/>
          <w:lang w:eastAsia="ja-JP"/>
        </w:rPr>
        <w:t>3,</w:t>
      </w:r>
      <w:r>
        <w:rPr>
          <w:color w:val="0000FF"/>
          <w:spacing w:val="-2"/>
          <w:lang w:eastAsia="ja-JP"/>
        </w:rPr>
        <w:t xml:space="preserve"> </w:t>
      </w:r>
      <w:r>
        <w:rPr>
          <w:color w:val="0000FF"/>
          <w:spacing w:val="-10"/>
          <w:lang w:eastAsia="ja-JP"/>
        </w:rPr>
        <w:t>4</w:t>
      </w:r>
    </w:p>
    <w:p w14:paraId="3DE34F72" w14:textId="77777777" w:rsidR="000C7CBF" w:rsidRDefault="00EC0C55">
      <w:pPr>
        <w:pStyle w:val="ThnVnban"/>
        <w:spacing w:before="5" w:line="242" w:lineRule="auto"/>
        <w:ind w:right="799"/>
        <w:jc w:val="both"/>
        <w:rPr>
          <w:rFonts w:ascii="SimSun" w:eastAsia="SimSun" w:hAnsi="SimSun"/>
          <w:lang w:eastAsia="ja-JP"/>
        </w:rPr>
      </w:pPr>
      <w:r>
        <w:rPr>
          <w:rFonts w:ascii="SimSun" w:eastAsia="SimSun" w:hAnsi="SimSun" w:hint="eastAsia"/>
          <w:spacing w:val="-2"/>
          <w:lang w:eastAsia="ja-JP"/>
        </w:rPr>
        <w:t>上記の手順を繰り返し、各部品の正味所要量を算出する。指定レベルと計算レベルが一致していない部品については順次、計算レベルを更新しながら所要量を追加していく。</w:t>
      </w:r>
      <w:r>
        <w:rPr>
          <w:rFonts w:ascii="SimSun" w:eastAsia="SimSun" w:hAnsi="SimSun" w:hint="eastAsia"/>
          <w:spacing w:val="-4"/>
          <w:lang w:eastAsia="ja-JP"/>
        </w:rPr>
        <w:t xml:space="preserve">図表 </w:t>
      </w:r>
      <w:r>
        <w:rPr>
          <w:spacing w:val="-2"/>
          <w:lang w:eastAsia="ja-JP"/>
        </w:rPr>
        <w:t>4-2-8</w:t>
      </w:r>
      <w:r>
        <w:rPr>
          <w:lang w:eastAsia="ja-JP"/>
        </w:rPr>
        <w:t xml:space="preserve"> </w:t>
      </w:r>
      <w:r>
        <w:rPr>
          <w:rFonts w:ascii="SimSun" w:eastAsia="SimSun" w:hAnsi="SimSun" w:hint="eastAsia"/>
          <w:spacing w:val="-2"/>
          <w:lang w:eastAsia="ja-JP"/>
        </w:rPr>
        <w:t>では計算レベルに「</w:t>
      </w:r>
      <w:r>
        <w:rPr>
          <w:rFonts w:ascii="Cambria Math" w:eastAsia="Cambria Math" w:hAnsi="Cambria Math"/>
          <w:spacing w:val="-2"/>
          <w:lang w:eastAsia="ja-JP"/>
        </w:rPr>
        <w:t>⇒</w:t>
      </w:r>
      <w:r>
        <w:rPr>
          <w:rFonts w:ascii="SimSun" w:eastAsia="SimSun" w:hAnsi="SimSun" w:hint="eastAsia"/>
          <w:spacing w:val="-2"/>
          <w:lang w:eastAsia="ja-JP"/>
        </w:rPr>
        <w:t>」がある部品がそれに対応している。なお、期末手持在庫量が次期の期首手持在庫量になる。</w:t>
      </w:r>
    </w:p>
    <w:p w14:paraId="546BA88C" w14:textId="77777777" w:rsidR="000C7CBF" w:rsidRDefault="00EC0C55">
      <w:pPr>
        <w:pStyle w:val="ThnVnban"/>
        <w:spacing w:line="237" w:lineRule="auto"/>
        <w:ind w:right="801"/>
        <w:jc w:val="both"/>
      </w:pPr>
      <w:r>
        <w:rPr>
          <w:color w:val="0000FF"/>
        </w:rPr>
        <w:t>Lặp lại các bước trên để tính toán số lượng cần thiết tinh khiết của từng phụ tùng. Đối với phụ</w:t>
      </w:r>
      <w:r>
        <w:rPr>
          <w:color w:val="0000FF"/>
          <w:spacing w:val="40"/>
        </w:rPr>
        <w:t xml:space="preserve"> </w:t>
      </w:r>
      <w:r>
        <w:rPr>
          <w:color w:val="0000FF"/>
        </w:rPr>
        <w:t>tùng mà số mức định rõ và mức tính toán không khớp, cập nhật mức tính toán từng bước một và thêm số lượng cần thiết. Trong Bảng 4-2-8, phụ tùng có dấu “</w:t>
      </w:r>
      <w:r>
        <w:rPr>
          <w:rFonts w:ascii="Cambria Math" w:hAnsi="Cambria Math"/>
          <w:color w:val="0000FF"/>
        </w:rPr>
        <w:t>⇒</w:t>
      </w:r>
      <w:r>
        <w:rPr>
          <w:color w:val="0000FF"/>
        </w:rPr>
        <w:t>” ở cột mức tính toán tương ứng với điều này. Lưu ý rằng, số lượng hàng tồn kho cuối kỳ sẽ trở thành số lượng hàng tồn kho đầu</w:t>
      </w:r>
      <w:r>
        <w:rPr>
          <w:color w:val="0000FF"/>
          <w:spacing w:val="40"/>
        </w:rPr>
        <w:t xml:space="preserve"> </w:t>
      </w:r>
      <w:r>
        <w:rPr>
          <w:color w:val="0000FF"/>
        </w:rPr>
        <w:t>kỳ của kỳ tiếp theo.</w:t>
      </w:r>
    </w:p>
    <w:p w14:paraId="412DDE6C" w14:textId="77777777" w:rsidR="000C7CBF" w:rsidRDefault="000C7CBF">
      <w:pPr>
        <w:pStyle w:val="ThnVnban"/>
        <w:ind w:left="0"/>
      </w:pPr>
    </w:p>
    <w:p w14:paraId="17BAADBA" w14:textId="77777777" w:rsidR="000C7CBF" w:rsidRDefault="000C7CBF">
      <w:pPr>
        <w:pStyle w:val="ThnVnban"/>
        <w:ind w:left="0"/>
      </w:pPr>
    </w:p>
    <w:p w14:paraId="6FA77FE6" w14:textId="77777777" w:rsidR="000C7CBF" w:rsidRDefault="000C7CBF">
      <w:pPr>
        <w:pStyle w:val="ThnVnban"/>
        <w:spacing w:before="10"/>
        <w:ind w:left="0"/>
      </w:pPr>
    </w:p>
    <w:p w14:paraId="07E297C3" w14:textId="0B43291F" w:rsidR="000C7CBF" w:rsidRPr="00472FBC" w:rsidRDefault="00472FBC" w:rsidP="00472FBC">
      <w:pPr>
        <w:pStyle w:val="ThnVnban"/>
        <w:spacing w:line="320" w:lineRule="exact"/>
        <w:ind w:left="0" w:right="418"/>
        <w:jc w:val="center"/>
        <w:rPr>
          <w:rFonts w:ascii="SimSun" w:eastAsia="SimSun" w:hAnsi="SimSun"/>
          <w:b/>
          <w:color w:val="FF0000"/>
          <w:sz w:val="28"/>
          <w:szCs w:val="28"/>
          <w:highlight w:val="yellow"/>
        </w:rPr>
      </w:pPr>
      <w:r w:rsidRPr="00472FBC">
        <w:rPr>
          <w:rFonts w:eastAsiaTheme="minorEastAsia" w:hint="eastAsia"/>
          <w:b/>
          <w:color w:val="FF0000"/>
          <w:sz w:val="28"/>
          <w:szCs w:val="28"/>
          <w:highlight w:val="yellow"/>
          <w:u w:val="single"/>
          <w:lang w:eastAsia="ja-JP"/>
        </w:rPr>
        <w:t>第</w:t>
      </w:r>
      <w:r w:rsidRPr="00472FBC">
        <w:rPr>
          <w:rFonts w:hint="eastAsia"/>
          <w:b/>
          <w:color w:val="FF0000"/>
          <w:sz w:val="28"/>
          <w:szCs w:val="28"/>
          <w:highlight w:val="yellow"/>
          <w:u w:val="single"/>
        </w:rPr>
        <w:t>3</w:t>
      </w:r>
      <w:r w:rsidRPr="00472FBC">
        <w:rPr>
          <w:rFonts w:eastAsiaTheme="minorEastAsia" w:hint="eastAsia"/>
          <w:b/>
          <w:color w:val="FF0000"/>
          <w:sz w:val="28"/>
          <w:szCs w:val="28"/>
          <w:highlight w:val="yellow"/>
          <w:u w:val="single"/>
          <w:lang w:eastAsia="ja-JP"/>
        </w:rPr>
        <w:t>節</w:t>
      </w:r>
      <w:r w:rsidRPr="00472FBC">
        <w:rPr>
          <w:b/>
          <w:color w:val="FF0000"/>
          <w:spacing w:val="-5"/>
          <w:sz w:val="28"/>
          <w:szCs w:val="28"/>
          <w:highlight w:val="yellow"/>
          <w:u w:val="single"/>
          <w:lang w:eastAsia="ja-JP"/>
        </w:rPr>
        <w:t>:</w:t>
      </w:r>
      <w:r w:rsidRPr="00794CB0">
        <w:rPr>
          <w:b/>
          <w:color w:val="FF0000"/>
          <w:spacing w:val="-5"/>
          <w:sz w:val="28"/>
          <w:szCs w:val="28"/>
          <w:highlight w:val="yellow"/>
          <w:u w:val="single"/>
          <w:lang w:eastAsia="ja-JP"/>
        </w:rPr>
        <w:t xml:space="preserve"> </w:t>
      </w:r>
      <w:r w:rsidR="00EC0C55" w:rsidRPr="00472FBC">
        <w:rPr>
          <w:rFonts w:ascii="SimSun" w:eastAsia="SimSun" w:hAnsi="SimSun" w:hint="eastAsia"/>
          <w:b/>
          <w:color w:val="FF0000"/>
          <w:spacing w:val="-3"/>
          <w:sz w:val="28"/>
          <w:szCs w:val="28"/>
          <w:highlight w:val="yellow"/>
          <w:u w:val="single"/>
        </w:rPr>
        <w:t>在庫管理</w:t>
      </w:r>
    </w:p>
    <w:p w14:paraId="1AE4DB66" w14:textId="7E679AAF" w:rsidR="000C7CBF" w:rsidRPr="00472FBC" w:rsidRDefault="00472FBC" w:rsidP="00472FBC">
      <w:pPr>
        <w:pStyle w:val="ThnVnban"/>
        <w:spacing w:line="320" w:lineRule="exact"/>
        <w:ind w:left="0" w:right="419"/>
        <w:jc w:val="center"/>
        <w:rPr>
          <w:color w:val="FF0000"/>
          <w:sz w:val="28"/>
          <w:szCs w:val="28"/>
        </w:rPr>
      </w:pPr>
      <w:r w:rsidRPr="00472FBC">
        <w:rPr>
          <w:color w:val="FF0000"/>
          <w:sz w:val="28"/>
          <w:szCs w:val="28"/>
          <w:highlight w:val="yellow"/>
          <w:u w:val="single"/>
        </w:rPr>
        <w:t>PHẦN</w:t>
      </w:r>
      <w:r w:rsidRPr="00472FBC">
        <w:rPr>
          <w:color w:val="FF0000"/>
          <w:spacing w:val="-3"/>
          <w:sz w:val="28"/>
          <w:szCs w:val="28"/>
          <w:highlight w:val="yellow"/>
          <w:u w:val="single"/>
        </w:rPr>
        <w:t xml:space="preserve"> </w:t>
      </w:r>
      <w:r w:rsidRPr="00472FBC">
        <w:rPr>
          <w:color w:val="FF0000"/>
          <w:sz w:val="28"/>
          <w:szCs w:val="28"/>
          <w:highlight w:val="yellow"/>
          <w:u w:val="single"/>
        </w:rPr>
        <w:t>III</w:t>
      </w:r>
      <w:r w:rsidRPr="00472FBC">
        <w:rPr>
          <w:color w:val="FF0000"/>
          <w:sz w:val="28"/>
          <w:szCs w:val="28"/>
          <w:highlight w:val="yellow"/>
        </w:rPr>
        <w:t xml:space="preserve">  : </w:t>
      </w:r>
      <w:r w:rsidR="00EC0C55" w:rsidRPr="00472FBC">
        <w:rPr>
          <w:color w:val="FF0000"/>
          <w:sz w:val="28"/>
          <w:szCs w:val="28"/>
          <w:highlight w:val="yellow"/>
        </w:rPr>
        <w:t>QUẢN</w:t>
      </w:r>
      <w:r w:rsidR="00EC0C55" w:rsidRPr="00472FBC">
        <w:rPr>
          <w:color w:val="FF0000"/>
          <w:spacing w:val="-3"/>
          <w:sz w:val="28"/>
          <w:szCs w:val="28"/>
          <w:highlight w:val="yellow"/>
        </w:rPr>
        <w:t xml:space="preserve"> </w:t>
      </w:r>
      <w:r w:rsidR="00EC0C55" w:rsidRPr="00472FBC">
        <w:rPr>
          <w:color w:val="FF0000"/>
          <w:sz w:val="28"/>
          <w:szCs w:val="28"/>
          <w:highlight w:val="yellow"/>
        </w:rPr>
        <w:t>LÝ</w:t>
      </w:r>
      <w:r w:rsidR="00EC0C55" w:rsidRPr="00472FBC">
        <w:rPr>
          <w:color w:val="FF0000"/>
          <w:spacing w:val="-4"/>
          <w:sz w:val="28"/>
          <w:szCs w:val="28"/>
          <w:highlight w:val="yellow"/>
        </w:rPr>
        <w:t xml:space="preserve"> </w:t>
      </w:r>
      <w:r w:rsidR="00EC0C55" w:rsidRPr="00472FBC">
        <w:rPr>
          <w:color w:val="FF0000"/>
          <w:sz w:val="28"/>
          <w:szCs w:val="28"/>
          <w:highlight w:val="yellow"/>
        </w:rPr>
        <w:t>HÀNG</w:t>
      </w:r>
      <w:r w:rsidR="00EC0C55" w:rsidRPr="00472FBC">
        <w:rPr>
          <w:color w:val="FF0000"/>
          <w:spacing w:val="-5"/>
          <w:sz w:val="28"/>
          <w:szCs w:val="28"/>
          <w:highlight w:val="yellow"/>
        </w:rPr>
        <w:t xml:space="preserve"> </w:t>
      </w:r>
      <w:r w:rsidR="00EC0C55" w:rsidRPr="00472FBC">
        <w:rPr>
          <w:color w:val="FF0000"/>
          <w:sz w:val="28"/>
          <w:szCs w:val="28"/>
          <w:highlight w:val="yellow"/>
        </w:rPr>
        <w:t>TỒN</w:t>
      </w:r>
      <w:r w:rsidR="00EC0C55" w:rsidRPr="00472FBC">
        <w:rPr>
          <w:color w:val="FF0000"/>
          <w:spacing w:val="-2"/>
          <w:sz w:val="28"/>
          <w:szCs w:val="28"/>
          <w:highlight w:val="yellow"/>
        </w:rPr>
        <w:t xml:space="preserve"> </w:t>
      </w:r>
      <w:r w:rsidR="00EC0C55" w:rsidRPr="00472FBC">
        <w:rPr>
          <w:color w:val="FF0000"/>
          <w:spacing w:val="-5"/>
          <w:sz w:val="28"/>
          <w:szCs w:val="28"/>
          <w:highlight w:val="yellow"/>
        </w:rPr>
        <w:t>KHO</w:t>
      </w:r>
    </w:p>
    <w:p w14:paraId="58C19D70" w14:textId="77777777" w:rsidR="000C7CBF" w:rsidRDefault="000C7CBF">
      <w:pPr>
        <w:pStyle w:val="ThnVnban"/>
        <w:spacing w:before="10"/>
        <w:ind w:left="0"/>
      </w:pPr>
    </w:p>
    <w:p w14:paraId="16C1B32C" w14:textId="77777777" w:rsidR="000C7CBF" w:rsidRDefault="00EC0C55">
      <w:pPr>
        <w:pStyle w:val="ThnVnban"/>
        <w:rPr>
          <w:rFonts w:ascii="SimSun" w:eastAsia="SimSun"/>
        </w:rPr>
      </w:pPr>
      <w:r>
        <w:rPr>
          <w:rFonts w:ascii="SimSun" w:eastAsia="SimSun" w:hint="eastAsia"/>
          <w:color w:val="000000"/>
          <w:spacing w:val="-4"/>
          <w:highlight w:val="yellow"/>
          <w:u w:val="single"/>
        </w:rPr>
        <w:t>学習のポイント</w:t>
      </w:r>
    </w:p>
    <w:p w14:paraId="20035E87" w14:textId="77777777" w:rsidR="000C7CBF" w:rsidRDefault="00EC0C55">
      <w:pPr>
        <w:pStyle w:val="oancuaDanhsach"/>
        <w:numPr>
          <w:ilvl w:val="0"/>
          <w:numId w:val="92"/>
        </w:numPr>
        <w:tabs>
          <w:tab w:val="left" w:pos="545"/>
        </w:tabs>
        <w:spacing w:before="2"/>
        <w:ind w:left="545" w:hanging="162"/>
        <w:rPr>
          <w:rFonts w:ascii="Cambria Math" w:eastAsia="Cambria Math" w:hAnsi="Cambria Math"/>
          <w:sz w:val="19"/>
          <w:lang w:eastAsia="ja-JP"/>
        </w:rPr>
      </w:pPr>
      <w:r>
        <w:rPr>
          <w:rFonts w:ascii="SimSun" w:eastAsia="SimSun" w:hAnsi="SimSun" w:hint="eastAsia"/>
          <w:spacing w:val="-3"/>
          <w:sz w:val="21"/>
          <w:lang w:eastAsia="ja-JP"/>
        </w:rPr>
        <w:t>在庫管理の目的と資材在庫が発生する原因を実務面との関連で考える。</w:t>
      </w:r>
    </w:p>
    <w:p w14:paraId="3C4E15B8" w14:textId="77777777" w:rsidR="000C7CBF" w:rsidRDefault="00EC0C55">
      <w:pPr>
        <w:pStyle w:val="oancuaDanhsach"/>
        <w:numPr>
          <w:ilvl w:val="0"/>
          <w:numId w:val="92"/>
        </w:numPr>
        <w:tabs>
          <w:tab w:val="left" w:pos="550"/>
        </w:tabs>
        <w:spacing w:before="2" w:line="244" w:lineRule="auto"/>
        <w:ind w:right="812" w:firstLine="0"/>
        <w:rPr>
          <w:rFonts w:ascii="Cambria Math" w:eastAsia="Cambria Math" w:hAnsi="Cambria Math"/>
          <w:sz w:val="19"/>
          <w:lang w:eastAsia="ja-JP"/>
        </w:rPr>
      </w:pPr>
      <w:r>
        <w:rPr>
          <w:rFonts w:ascii="SimSun" w:eastAsia="SimSun" w:hAnsi="SimSun" w:hint="eastAsia"/>
          <w:spacing w:val="1"/>
          <w:sz w:val="21"/>
          <w:lang w:eastAsia="ja-JP"/>
        </w:rPr>
        <w:t>在庫の区分による種類と在庫機能を考え、どのような資材を常備品として在庫すべき</w:t>
      </w:r>
      <w:r>
        <w:rPr>
          <w:rFonts w:ascii="SimSun" w:eastAsia="SimSun" w:hAnsi="SimSun" w:hint="eastAsia"/>
          <w:spacing w:val="-3"/>
          <w:sz w:val="21"/>
          <w:lang w:eastAsia="ja-JP"/>
        </w:rPr>
        <w:t>かを総合的な立場で検討する。</w:t>
      </w:r>
    </w:p>
    <w:p w14:paraId="1AA401EC" w14:textId="77777777" w:rsidR="000C7CBF" w:rsidRDefault="00EC0C55">
      <w:pPr>
        <w:pStyle w:val="oancuaDanhsach"/>
        <w:numPr>
          <w:ilvl w:val="0"/>
          <w:numId w:val="92"/>
        </w:numPr>
        <w:tabs>
          <w:tab w:val="left" w:pos="545"/>
        </w:tabs>
        <w:spacing w:line="266" w:lineRule="exact"/>
        <w:ind w:left="545" w:hanging="162"/>
        <w:rPr>
          <w:rFonts w:ascii="Cambria Math" w:eastAsia="Cambria Math" w:hAnsi="Cambria Math"/>
          <w:sz w:val="19"/>
          <w:lang w:eastAsia="ja-JP"/>
        </w:rPr>
      </w:pPr>
      <w:r>
        <w:rPr>
          <w:rFonts w:ascii="SimSun" w:eastAsia="SimSun" w:hAnsi="SimSun" w:hint="eastAsia"/>
          <w:spacing w:val="-3"/>
          <w:sz w:val="21"/>
          <w:lang w:eastAsia="ja-JP"/>
        </w:rPr>
        <w:t>定期および定量発注方式の基準値の求め方を理解し、算出できるようにする。</w:t>
      </w:r>
    </w:p>
    <w:p w14:paraId="20EA788D" w14:textId="77777777" w:rsidR="000C7CBF" w:rsidRDefault="00EC0C55">
      <w:pPr>
        <w:pStyle w:val="oancuaDanhsach"/>
        <w:numPr>
          <w:ilvl w:val="0"/>
          <w:numId w:val="92"/>
        </w:numPr>
        <w:tabs>
          <w:tab w:val="left" w:pos="545"/>
        </w:tabs>
        <w:spacing w:before="5" w:line="264" w:lineRule="exact"/>
        <w:ind w:left="545" w:hanging="162"/>
        <w:rPr>
          <w:rFonts w:ascii="Cambria Math" w:eastAsia="Cambria Math" w:hAnsi="Cambria Math"/>
          <w:sz w:val="19"/>
          <w:lang w:eastAsia="ja-JP"/>
        </w:rPr>
      </w:pPr>
      <w:r>
        <w:rPr>
          <w:rFonts w:ascii="SimSun" w:eastAsia="SimSun" w:hAnsi="SimSun" w:hint="eastAsia"/>
          <w:spacing w:val="-2"/>
          <w:sz w:val="21"/>
          <w:lang w:eastAsia="ja-JP"/>
        </w:rPr>
        <w:t>在庫方式を決定する場合、</w:t>
      </w:r>
      <w:r>
        <w:rPr>
          <w:spacing w:val="-2"/>
          <w:sz w:val="21"/>
          <w:lang w:eastAsia="ja-JP"/>
        </w:rPr>
        <w:t>ABC</w:t>
      </w:r>
      <w:r>
        <w:rPr>
          <w:spacing w:val="5"/>
          <w:sz w:val="21"/>
          <w:lang w:eastAsia="ja-JP"/>
        </w:rPr>
        <w:t xml:space="preserve"> </w:t>
      </w:r>
      <w:r>
        <w:rPr>
          <w:rFonts w:ascii="SimSun" w:eastAsia="SimSun" w:hAnsi="SimSun" w:hint="eastAsia"/>
          <w:spacing w:val="-3"/>
          <w:sz w:val="21"/>
          <w:lang w:eastAsia="ja-JP"/>
        </w:rPr>
        <w:t>分析の果たす役割を理解する。</w:t>
      </w:r>
    </w:p>
    <w:p w14:paraId="5E1F8D71" w14:textId="77777777" w:rsidR="000C7CBF" w:rsidRDefault="00EC0C55">
      <w:pPr>
        <w:pStyle w:val="oancuaDanhsach"/>
        <w:numPr>
          <w:ilvl w:val="0"/>
          <w:numId w:val="92"/>
        </w:numPr>
        <w:tabs>
          <w:tab w:val="left" w:pos="545"/>
        </w:tabs>
        <w:ind w:right="804" w:firstLine="0"/>
        <w:rPr>
          <w:rFonts w:ascii="Cambria Math" w:hAnsi="Cambria Math"/>
          <w:color w:val="0000FF"/>
          <w:sz w:val="19"/>
        </w:rPr>
      </w:pPr>
      <w:r>
        <w:rPr>
          <w:color w:val="0000FF"/>
          <w:sz w:val="21"/>
        </w:rPr>
        <w:t>Suy</w:t>
      </w:r>
      <w:r>
        <w:rPr>
          <w:color w:val="0000FF"/>
          <w:spacing w:val="-4"/>
          <w:sz w:val="21"/>
        </w:rPr>
        <w:t xml:space="preserve"> </w:t>
      </w:r>
      <w:r>
        <w:rPr>
          <w:color w:val="0000FF"/>
          <w:sz w:val="21"/>
        </w:rPr>
        <w:t>nghĩ về mục đích</w:t>
      </w:r>
      <w:r>
        <w:rPr>
          <w:color w:val="0000FF"/>
          <w:spacing w:val="-1"/>
          <w:sz w:val="21"/>
        </w:rPr>
        <w:t xml:space="preserve"> </w:t>
      </w:r>
      <w:r>
        <w:rPr>
          <w:color w:val="0000FF"/>
          <w:sz w:val="21"/>
        </w:rPr>
        <w:t>của</w:t>
      </w:r>
      <w:r>
        <w:rPr>
          <w:color w:val="0000FF"/>
          <w:spacing w:val="-4"/>
          <w:sz w:val="21"/>
        </w:rPr>
        <w:t xml:space="preserve"> </w:t>
      </w:r>
      <w:r>
        <w:rPr>
          <w:color w:val="0000FF"/>
          <w:sz w:val="21"/>
        </w:rPr>
        <w:t>việc quản lý</w:t>
      </w:r>
      <w:r>
        <w:rPr>
          <w:color w:val="0000FF"/>
          <w:spacing w:val="-1"/>
          <w:sz w:val="21"/>
        </w:rPr>
        <w:t xml:space="preserve"> </w:t>
      </w:r>
      <w:r>
        <w:rPr>
          <w:color w:val="0000FF"/>
          <w:sz w:val="21"/>
        </w:rPr>
        <w:t>hàng tồn</w:t>
      </w:r>
      <w:r>
        <w:rPr>
          <w:color w:val="0000FF"/>
          <w:spacing w:val="-1"/>
          <w:sz w:val="21"/>
        </w:rPr>
        <w:t xml:space="preserve"> </w:t>
      </w:r>
      <w:r>
        <w:rPr>
          <w:color w:val="0000FF"/>
          <w:sz w:val="21"/>
        </w:rPr>
        <w:t>kho</w:t>
      </w:r>
      <w:r>
        <w:rPr>
          <w:color w:val="0000FF"/>
          <w:spacing w:val="-1"/>
          <w:sz w:val="21"/>
        </w:rPr>
        <w:t xml:space="preserve"> </w:t>
      </w:r>
      <w:r>
        <w:rPr>
          <w:color w:val="0000FF"/>
          <w:sz w:val="21"/>
        </w:rPr>
        <w:t>và nguyên nhân phát sinh</w:t>
      </w:r>
      <w:r>
        <w:rPr>
          <w:color w:val="0000FF"/>
          <w:spacing w:val="-1"/>
          <w:sz w:val="21"/>
        </w:rPr>
        <w:t xml:space="preserve"> </w:t>
      </w:r>
      <w:r>
        <w:rPr>
          <w:color w:val="0000FF"/>
          <w:sz w:val="21"/>
        </w:rPr>
        <w:t>hàng</w:t>
      </w:r>
      <w:r>
        <w:rPr>
          <w:color w:val="0000FF"/>
          <w:spacing w:val="-1"/>
          <w:sz w:val="21"/>
        </w:rPr>
        <w:t xml:space="preserve"> </w:t>
      </w:r>
      <w:r>
        <w:rPr>
          <w:color w:val="0000FF"/>
          <w:sz w:val="21"/>
        </w:rPr>
        <w:t>tồn</w:t>
      </w:r>
      <w:r>
        <w:rPr>
          <w:color w:val="0000FF"/>
          <w:spacing w:val="-1"/>
          <w:sz w:val="21"/>
        </w:rPr>
        <w:t xml:space="preserve"> </w:t>
      </w:r>
      <w:r>
        <w:rPr>
          <w:color w:val="0000FF"/>
          <w:sz w:val="21"/>
        </w:rPr>
        <w:t>kho</w:t>
      </w:r>
      <w:r>
        <w:rPr>
          <w:color w:val="0000FF"/>
          <w:spacing w:val="-1"/>
          <w:sz w:val="21"/>
        </w:rPr>
        <w:t xml:space="preserve"> </w:t>
      </w:r>
      <w:r>
        <w:rPr>
          <w:color w:val="0000FF"/>
          <w:sz w:val="21"/>
        </w:rPr>
        <w:t>liên quan đến mặt thực tế.</w:t>
      </w:r>
    </w:p>
    <w:p w14:paraId="7B82082E" w14:textId="77777777" w:rsidR="000C7CBF" w:rsidRDefault="00EC0C55">
      <w:pPr>
        <w:pStyle w:val="oancuaDanhsach"/>
        <w:numPr>
          <w:ilvl w:val="0"/>
          <w:numId w:val="92"/>
        </w:numPr>
        <w:tabs>
          <w:tab w:val="left" w:pos="545"/>
        </w:tabs>
        <w:spacing w:line="237" w:lineRule="auto"/>
        <w:ind w:right="804" w:firstLine="0"/>
        <w:rPr>
          <w:rFonts w:ascii="Cambria Math" w:hAnsi="Cambria Math"/>
          <w:color w:val="0000FF"/>
          <w:sz w:val="19"/>
        </w:rPr>
      </w:pPr>
      <w:r>
        <w:rPr>
          <w:color w:val="0000FF"/>
          <w:sz w:val="21"/>
        </w:rPr>
        <w:t>Suy nghĩ về loại và chức năng của hàng tồn kho dựa trên phân loại, và xem xét vật liệu nào nên được tồn kho như hàng tồn kho cố định từ một quan điểm toàn diện.</w:t>
      </w:r>
    </w:p>
    <w:p w14:paraId="4680CEA3" w14:textId="77777777" w:rsidR="000C7CBF" w:rsidRDefault="00EC0C55">
      <w:pPr>
        <w:pStyle w:val="oancuaDanhsach"/>
        <w:numPr>
          <w:ilvl w:val="0"/>
          <w:numId w:val="92"/>
        </w:numPr>
        <w:tabs>
          <w:tab w:val="left" w:pos="545"/>
        </w:tabs>
        <w:spacing w:line="237" w:lineRule="auto"/>
        <w:ind w:right="801" w:firstLine="0"/>
        <w:rPr>
          <w:rFonts w:ascii="Cambria Math" w:hAnsi="Cambria Math"/>
          <w:color w:val="0000FF"/>
          <w:sz w:val="19"/>
        </w:rPr>
      </w:pPr>
      <w:r>
        <w:rPr>
          <w:color w:val="0000FF"/>
          <w:sz w:val="21"/>
        </w:rPr>
        <w:t>Hiểu</w:t>
      </w:r>
      <w:r>
        <w:rPr>
          <w:color w:val="0000FF"/>
          <w:spacing w:val="18"/>
          <w:sz w:val="21"/>
        </w:rPr>
        <w:t xml:space="preserve"> </w:t>
      </w:r>
      <w:r>
        <w:rPr>
          <w:color w:val="0000FF"/>
          <w:sz w:val="21"/>
        </w:rPr>
        <w:t>cách</w:t>
      </w:r>
      <w:r>
        <w:rPr>
          <w:color w:val="0000FF"/>
          <w:spacing w:val="17"/>
          <w:sz w:val="21"/>
        </w:rPr>
        <w:t xml:space="preserve"> </w:t>
      </w:r>
      <w:r>
        <w:rPr>
          <w:color w:val="0000FF"/>
          <w:sz w:val="21"/>
        </w:rPr>
        <w:t>tính</w:t>
      </w:r>
      <w:r>
        <w:rPr>
          <w:color w:val="0000FF"/>
          <w:spacing w:val="20"/>
          <w:sz w:val="21"/>
        </w:rPr>
        <w:t xml:space="preserve"> </w:t>
      </w:r>
      <w:r>
        <w:rPr>
          <w:color w:val="0000FF"/>
          <w:sz w:val="21"/>
        </w:rPr>
        <w:t>giá</w:t>
      </w:r>
      <w:r>
        <w:rPr>
          <w:color w:val="0000FF"/>
          <w:spacing w:val="18"/>
          <w:sz w:val="21"/>
        </w:rPr>
        <w:t xml:space="preserve"> </w:t>
      </w:r>
      <w:r>
        <w:rPr>
          <w:color w:val="0000FF"/>
          <w:sz w:val="21"/>
        </w:rPr>
        <w:t>trị</w:t>
      </w:r>
      <w:r>
        <w:rPr>
          <w:color w:val="0000FF"/>
          <w:spacing w:val="19"/>
          <w:sz w:val="21"/>
        </w:rPr>
        <w:t xml:space="preserve"> </w:t>
      </w:r>
      <w:r>
        <w:rPr>
          <w:color w:val="0000FF"/>
          <w:sz w:val="21"/>
        </w:rPr>
        <w:t>chuẩn</w:t>
      </w:r>
      <w:r>
        <w:rPr>
          <w:color w:val="0000FF"/>
          <w:spacing w:val="20"/>
          <w:sz w:val="21"/>
        </w:rPr>
        <w:t xml:space="preserve"> </w:t>
      </w:r>
      <w:r>
        <w:rPr>
          <w:color w:val="0000FF"/>
          <w:sz w:val="21"/>
        </w:rPr>
        <w:t>của</w:t>
      </w:r>
      <w:r>
        <w:rPr>
          <w:color w:val="0000FF"/>
          <w:spacing w:val="20"/>
          <w:sz w:val="21"/>
        </w:rPr>
        <w:t xml:space="preserve"> </w:t>
      </w:r>
      <w:r>
        <w:rPr>
          <w:color w:val="0000FF"/>
          <w:sz w:val="21"/>
        </w:rPr>
        <w:t>phương</w:t>
      </w:r>
      <w:r>
        <w:rPr>
          <w:color w:val="0000FF"/>
          <w:spacing w:val="18"/>
          <w:sz w:val="21"/>
        </w:rPr>
        <w:t xml:space="preserve"> </w:t>
      </w:r>
      <w:r>
        <w:rPr>
          <w:color w:val="0000FF"/>
          <w:sz w:val="21"/>
        </w:rPr>
        <w:t>pháp</w:t>
      </w:r>
      <w:r>
        <w:rPr>
          <w:color w:val="0000FF"/>
          <w:spacing w:val="18"/>
          <w:sz w:val="21"/>
        </w:rPr>
        <w:t xml:space="preserve"> </w:t>
      </w:r>
      <w:r>
        <w:rPr>
          <w:color w:val="0000FF"/>
          <w:sz w:val="21"/>
        </w:rPr>
        <w:t>đặt</w:t>
      </w:r>
      <w:r>
        <w:rPr>
          <w:color w:val="0000FF"/>
          <w:spacing w:val="19"/>
          <w:sz w:val="21"/>
        </w:rPr>
        <w:t xml:space="preserve"> </w:t>
      </w:r>
      <w:r>
        <w:rPr>
          <w:color w:val="0000FF"/>
          <w:sz w:val="21"/>
        </w:rPr>
        <w:t>hàng</w:t>
      </w:r>
      <w:r>
        <w:rPr>
          <w:color w:val="0000FF"/>
          <w:spacing w:val="20"/>
          <w:sz w:val="21"/>
        </w:rPr>
        <w:t xml:space="preserve"> </w:t>
      </w:r>
      <w:r>
        <w:rPr>
          <w:color w:val="0000FF"/>
          <w:sz w:val="21"/>
        </w:rPr>
        <w:t>định</w:t>
      </w:r>
      <w:r>
        <w:rPr>
          <w:color w:val="0000FF"/>
          <w:spacing w:val="18"/>
          <w:sz w:val="21"/>
        </w:rPr>
        <w:t xml:space="preserve"> </w:t>
      </w:r>
      <w:r>
        <w:rPr>
          <w:color w:val="0000FF"/>
          <w:sz w:val="21"/>
        </w:rPr>
        <w:t>kỳ</w:t>
      </w:r>
      <w:r>
        <w:rPr>
          <w:color w:val="0000FF"/>
          <w:spacing w:val="16"/>
          <w:sz w:val="21"/>
        </w:rPr>
        <w:t xml:space="preserve"> </w:t>
      </w:r>
      <w:r>
        <w:rPr>
          <w:color w:val="0000FF"/>
          <w:sz w:val="21"/>
        </w:rPr>
        <w:t>và</w:t>
      </w:r>
      <w:r>
        <w:rPr>
          <w:color w:val="0000FF"/>
          <w:spacing w:val="20"/>
          <w:sz w:val="21"/>
        </w:rPr>
        <w:t xml:space="preserve"> </w:t>
      </w:r>
      <w:r>
        <w:rPr>
          <w:color w:val="0000FF"/>
          <w:sz w:val="21"/>
        </w:rPr>
        <w:t>định</w:t>
      </w:r>
      <w:r>
        <w:rPr>
          <w:color w:val="0000FF"/>
          <w:spacing w:val="20"/>
          <w:sz w:val="21"/>
        </w:rPr>
        <w:t xml:space="preserve"> </w:t>
      </w:r>
      <w:r>
        <w:rPr>
          <w:color w:val="0000FF"/>
          <w:sz w:val="21"/>
        </w:rPr>
        <w:t>lượng,</w:t>
      </w:r>
      <w:r>
        <w:rPr>
          <w:color w:val="0000FF"/>
          <w:spacing w:val="20"/>
          <w:sz w:val="21"/>
        </w:rPr>
        <w:t xml:space="preserve"> </w:t>
      </w:r>
      <w:r>
        <w:rPr>
          <w:color w:val="0000FF"/>
          <w:sz w:val="21"/>
        </w:rPr>
        <w:t>và</w:t>
      </w:r>
      <w:r>
        <w:rPr>
          <w:color w:val="0000FF"/>
          <w:spacing w:val="20"/>
          <w:sz w:val="21"/>
        </w:rPr>
        <w:t xml:space="preserve"> </w:t>
      </w:r>
      <w:r>
        <w:rPr>
          <w:color w:val="0000FF"/>
          <w:sz w:val="21"/>
        </w:rPr>
        <w:t>có</w:t>
      </w:r>
      <w:r>
        <w:rPr>
          <w:color w:val="0000FF"/>
          <w:spacing w:val="18"/>
          <w:sz w:val="21"/>
        </w:rPr>
        <w:t xml:space="preserve"> </w:t>
      </w:r>
      <w:r>
        <w:rPr>
          <w:color w:val="0000FF"/>
          <w:sz w:val="21"/>
        </w:rPr>
        <w:t>thể</w:t>
      </w:r>
      <w:r>
        <w:rPr>
          <w:color w:val="0000FF"/>
          <w:spacing w:val="20"/>
          <w:sz w:val="21"/>
        </w:rPr>
        <w:t xml:space="preserve"> </w:t>
      </w:r>
      <w:r>
        <w:rPr>
          <w:color w:val="0000FF"/>
          <w:sz w:val="21"/>
        </w:rPr>
        <w:t xml:space="preserve">tính </w:t>
      </w:r>
      <w:r>
        <w:rPr>
          <w:color w:val="0000FF"/>
          <w:spacing w:val="-2"/>
          <w:sz w:val="21"/>
        </w:rPr>
        <w:t>toán.</w:t>
      </w:r>
    </w:p>
    <w:p w14:paraId="56841BDB" w14:textId="77777777" w:rsidR="000C7CBF" w:rsidRDefault="00EC0C55">
      <w:pPr>
        <w:pStyle w:val="oancuaDanhsach"/>
        <w:numPr>
          <w:ilvl w:val="0"/>
          <w:numId w:val="92"/>
        </w:numPr>
        <w:tabs>
          <w:tab w:val="left" w:pos="545"/>
        </w:tabs>
        <w:spacing w:line="244" w:lineRule="exact"/>
        <w:ind w:left="545" w:hanging="162"/>
        <w:rPr>
          <w:rFonts w:ascii="Cambria Math" w:hAnsi="Cambria Math"/>
          <w:color w:val="0000FF"/>
          <w:sz w:val="19"/>
        </w:rPr>
      </w:pPr>
      <w:r>
        <w:rPr>
          <w:color w:val="0000FF"/>
          <w:sz w:val="21"/>
        </w:rPr>
        <w:t>Khi</w:t>
      </w:r>
      <w:r>
        <w:rPr>
          <w:color w:val="0000FF"/>
          <w:spacing w:val="-6"/>
          <w:sz w:val="21"/>
        </w:rPr>
        <w:t xml:space="preserve"> </w:t>
      </w:r>
      <w:r>
        <w:rPr>
          <w:color w:val="0000FF"/>
          <w:sz w:val="21"/>
        </w:rPr>
        <w:t>quyết</w:t>
      </w:r>
      <w:r>
        <w:rPr>
          <w:color w:val="0000FF"/>
          <w:spacing w:val="-4"/>
          <w:sz w:val="21"/>
        </w:rPr>
        <w:t xml:space="preserve"> </w:t>
      </w:r>
      <w:r>
        <w:rPr>
          <w:color w:val="0000FF"/>
          <w:sz w:val="21"/>
        </w:rPr>
        <w:t>định</w:t>
      </w:r>
      <w:r>
        <w:rPr>
          <w:color w:val="0000FF"/>
          <w:spacing w:val="-3"/>
          <w:sz w:val="21"/>
        </w:rPr>
        <w:t xml:space="preserve"> </w:t>
      </w:r>
      <w:r>
        <w:rPr>
          <w:color w:val="0000FF"/>
          <w:sz w:val="21"/>
        </w:rPr>
        <w:t>phương</w:t>
      </w:r>
      <w:r>
        <w:rPr>
          <w:color w:val="0000FF"/>
          <w:spacing w:val="-5"/>
          <w:sz w:val="21"/>
        </w:rPr>
        <w:t xml:space="preserve"> </w:t>
      </w:r>
      <w:r>
        <w:rPr>
          <w:color w:val="0000FF"/>
          <w:sz w:val="21"/>
        </w:rPr>
        <w:t>pháp</w:t>
      </w:r>
      <w:r>
        <w:rPr>
          <w:color w:val="0000FF"/>
          <w:spacing w:val="-3"/>
          <w:sz w:val="21"/>
        </w:rPr>
        <w:t xml:space="preserve"> </w:t>
      </w:r>
      <w:r>
        <w:rPr>
          <w:color w:val="0000FF"/>
          <w:sz w:val="21"/>
        </w:rPr>
        <w:t>quản</w:t>
      </w:r>
      <w:r>
        <w:rPr>
          <w:color w:val="0000FF"/>
          <w:spacing w:val="-5"/>
          <w:sz w:val="21"/>
        </w:rPr>
        <w:t xml:space="preserve"> </w:t>
      </w:r>
      <w:r>
        <w:rPr>
          <w:color w:val="0000FF"/>
          <w:sz w:val="21"/>
        </w:rPr>
        <w:t>lý</w:t>
      </w:r>
      <w:r>
        <w:rPr>
          <w:color w:val="0000FF"/>
          <w:spacing w:val="-3"/>
          <w:sz w:val="21"/>
        </w:rPr>
        <w:t xml:space="preserve"> </w:t>
      </w:r>
      <w:r>
        <w:rPr>
          <w:color w:val="0000FF"/>
          <w:sz w:val="21"/>
        </w:rPr>
        <w:t>hàng</w:t>
      </w:r>
      <w:r>
        <w:rPr>
          <w:color w:val="0000FF"/>
          <w:spacing w:val="-3"/>
          <w:sz w:val="21"/>
        </w:rPr>
        <w:t xml:space="preserve"> </w:t>
      </w:r>
      <w:r>
        <w:rPr>
          <w:color w:val="0000FF"/>
          <w:sz w:val="21"/>
        </w:rPr>
        <w:t>tồn</w:t>
      </w:r>
      <w:r>
        <w:rPr>
          <w:color w:val="0000FF"/>
          <w:spacing w:val="-3"/>
          <w:sz w:val="21"/>
        </w:rPr>
        <w:t xml:space="preserve"> </w:t>
      </w:r>
      <w:r>
        <w:rPr>
          <w:color w:val="0000FF"/>
          <w:sz w:val="21"/>
        </w:rPr>
        <w:t>kho,</w:t>
      </w:r>
      <w:r>
        <w:rPr>
          <w:color w:val="0000FF"/>
          <w:spacing w:val="-2"/>
          <w:sz w:val="21"/>
        </w:rPr>
        <w:t xml:space="preserve"> </w:t>
      </w:r>
      <w:r>
        <w:rPr>
          <w:color w:val="0000FF"/>
          <w:sz w:val="21"/>
        </w:rPr>
        <w:t>hiểu</w:t>
      </w:r>
      <w:r>
        <w:rPr>
          <w:color w:val="0000FF"/>
          <w:spacing w:val="-3"/>
          <w:sz w:val="21"/>
        </w:rPr>
        <w:t xml:space="preserve"> </w:t>
      </w:r>
      <w:r>
        <w:rPr>
          <w:color w:val="0000FF"/>
          <w:sz w:val="21"/>
        </w:rPr>
        <w:t>vai</w:t>
      </w:r>
      <w:r>
        <w:rPr>
          <w:color w:val="0000FF"/>
          <w:spacing w:val="-4"/>
          <w:sz w:val="21"/>
        </w:rPr>
        <w:t xml:space="preserve"> </w:t>
      </w:r>
      <w:r>
        <w:rPr>
          <w:color w:val="0000FF"/>
          <w:sz w:val="21"/>
        </w:rPr>
        <w:t>trò</w:t>
      </w:r>
      <w:r>
        <w:rPr>
          <w:color w:val="0000FF"/>
          <w:spacing w:val="-3"/>
          <w:sz w:val="21"/>
        </w:rPr>
        <w:t xml:space="preserve"> </w:t>
      </w:r>
      <w:r>
        <w:rPr>
          <w:color w:val="0000FF"/>
          <w:sz w:val="21"/>
        </w:rPr>
        <w:t>của</w:t>
      </w:r>
      <w:r>
        <w:rPr>
          <w:color w:val="0000FF"/>
          <w:spacing w:val="-3"/>
          <w:sz w:val="21"/>
        </w:rPr>
        <w:t xml:space="preserve"> </w:t>
      </w:r>
      <w:r>
        <w:rPr>
          <w:color w:val="0000FF"/>
          <w:sz w:val="21"/>
        </w:rPr>
        <w:t>phân</w:t>
      </w:r>
      <w:r>
        <w:rPr>
          <w:color w:val="0000FF"/>
          <w:spacing w:val="-3"/>
          <w:sz w:val="21"/>
        </w:rPr>
        <w:t xml:space="preserve"> </w:t>
      </w:r>
      <w:r>
        <w:rPr>
          <w:color w:val="0000FF"/>
          <w:sz w:val="21"/>
        </w:rPr>
        <w:t>tích</w:t>
      </w:r>
      <w:r>
        <w:rPr>
          <w:color w:val="0000FF"/>
          <w:spacing w:val="-5"/>
          <w:sz w:val="21"/>
        </w:rPr>
        <w:t xml:space="preserve"> </w:t>
      </w:r>
      <w:r>
        <w:rPr>
          <w:color w:val="0000FF"/>
          <w:spacing w:val="-4"/>
          <w:sz w:val="21"/>
        </w:rPr>
        <w:t>ABC.</w:t>
      </w:r>
    </w:p>
    <w:p w14:paraId="252D75D4" w14:textId="43F32EAD" w:rsidR="000C7CBF" w:rsidRDefault="00472FBC">
      <w:pPr>
        <w:pStyle w:val="oancuaDanhsach"/>
        <w:numPr>
          <w:ilvl w:val="0"/>
          <w:numId w:val="9"/>
        </w:numPr>
        <w:tabs>
          <w:tab w:val="left" w:pos="488"/>
        </w:tabs>
        <w:spacing w:before="241" w:line="244" w:lineRule="auto"/>
        <w:ind w:right="4183" w:firstLine="0"/>
        <w:rPr>
          <w:sz w:val="21"/>
        </w:rPr>
      </w:pPr>
      <w:r w:rsidRPr="00472FBC">
        <w:rPr>
          <w:color w:val="000000"/>
          <w:spacing w:val="-14"/>
          <w:sz w:val="21"/>
          <w:highlight w:val="yellow"/>
          <w:u w:val="single"/>
        </w:rPr>
        <w:t>.</w:t>
      </w:r>
      <w:r w:rsidR="00EC0C55">
        <w:rPr>
          <w:color w:val="000000"/>
          <w:spacing w:val="-14"/>
          <w:sz w:val="21"/>
          <w:highlight w:val="yellow"/>
          <w:u w:val="single"/>
        </w:rPr>
        <w:t xml:space="preserve"> </w:t>
      </w:r>
      <w:r w:rsidR="00EC0C55">
        <w:rPr>
          <w:rFonts w:ascii="SimSun" w:eastAsia="SimSun" w:hAnsi="SimSun" w:hint="eastAsia"/>
          <w:color w:val="000000"/>
          <w:sz w:val="21"/>
          <w:highlight w:val="yellow"/>
          <w:u w:val="single"/>
        </w:rPr>
        <w:t>在庫の種類と機能</w:t>
      </w:r>
      <w:r w:rsidR="00EC0C55">
        <w:rPr>
          <w:rFonts w:ascii="SimSun" w:eastAsia="SimSun" w:hAnsi="SimSun" w:hint="eastAsia"/>
          <w:color w:val="000000"/>
          <w:spacing w:val="-52"/>
          <w:sz w:val="21"/>
        </w:rPr>
        <w:t xml:space="preserve"> </w:t>
      </w:r>
      <w:r w:rsidR="00EC0C55">
        <w:rPr>
          <w:color w:val="0000FF"/>
          <w:sz w:val="21"/>
        </w:rPr>
        <w:t>Loại</w:t>
      </w:r>
      <w:r w:rsidR="00EC0C55">
        <w:rPr>
          <w:color w:val="0000FF"/>
          <w:spacing w:val="-4"/>
          <w:sz w:val="21"/>
        </w:rPr>
        <w:t xml:space="preserve"> </w:t>
      </w:r>
      <w:r w:rsidR="00EC0C55">
        <w:rPr>
          <w:color w:val="0000FF"/>
          <w:sz w:val="21"/>
        </w:rPr>
        <w:t>và</w:t>
      </w:r>
      <w:r w:rsidR="00EC0C55">
        <w:rPr>
          <w:color w:val="0000FF"/>
          <w:spacing w:val="-3"/>
          <w:sz w:val="21"/>
        </w:rPr>
        <w:t xml:space="preserve"> </w:t>
      </w:r>
      <w:r w:rsidR="00EC0C55">
        <w:rPr>
          <w:color w:val="0000FF"/>
          <w:sz w:val="21"/>
        </w:rPr>
        <w:t>chức</w:t>
      </w:r>
      <w:r w:rsidR="00EC0C55">
        <w:rPr>
          <w:color w:val="0000FF"/>
          <w:spacing w:val="-6"/>
          <w:sz w:val="21"/>
        </w:rPr>
        <w:t xml:space="preserve"> </w:t>
      </w:r>
      <w:r w:rsidR="00EC0C55">
        <w:rPr>
          <w:color w:val="0000FF"/>
          <w:sz w:val="21"/>
        </w:rPr>
        <w:t>năng</w:t>
      </w:r>
      <w:r w:rsidR="00EC0C55">
        <w:rPr>
          <w:color w:val="0000FF"/>
          <w:spacing w:val="-6"/>
          <w:sz w:val="21"/>
        </w:rPr>
        <w:t xml:space="preserve"> </w:t>
      </w:r>
      <w:r w:rsidR="00EC0C55">
        <w:rPr>
          <w:color w:val="0000FF"/>
          <w:sz w:val="21"/>
        </w:rPr>
        <w:t>của</w:t>
      </w:r>
      <w:r w:rsidR="00EC0C55">
        <w:rPr>
          <w:color w:val="0000FF"/>
          <w:spacing w:val="-6"/>
          <w:sz w:val="21"/>
        </w:rPr>
        <w:t xml:space="preserve"> </w:t>
      </w:r>
      <w:r w:rsidR="00EC0C55">
        <w:rPr>
          <w:color w:val="0000FF"/>
          <w:sz w:val="21"/>
        </w:rPr>
        <w:t>hàng</w:t>
      </w:r>
      <w:r w:rsidR="00EC0C55">
        <w:rPr>
          <w:color w:val="0000FF"/>
          <w:spacing w:val="-3"/>
          <w:sz w:val="21"/>
        </w:rPr>
        <w:t xml:space="preserve"> </w:t>
      </w:r>
      <w:r w:rsidR="00EC0C55">
        <w:rPr>
          <w:color w:val="0000FF"/>
          <w:sz w:val="21"/>
        </w:rPr>
        <w:t>tồn</w:t>
      </w:r>
      <w:r w:rsidR="00EC0C55">
        <w:rPr>
          <w:color w:val="0000FF"/>
          <w:spacing w:val="-6"/>
          <w:sz w:val="21"/>
        </w:rPr>
        <w:t xml:space="preserve"> </w:t>
      </w:r>
      <w:r w:rsidR="00EC0C55">
        <w:rPr>
          <w:color w:val="0000FF"/>
          <w:sz w:val="21"/>
        </w:rPr>
        <w:t xml:space="preserve">kho </w:t>
      </w:r>
      <w:r w:rsidR="00EC0C55">
        <w:rPr>
          <w:color w:val="000000"/>
          <w:sz w:val="21"/>
          <w:highlight w:val="yellow"/>
        </w:rPr>
        <w:t>(1)</w:t>
      </w:r>
      <w:r w:rsidR="00EC0C55">
        <w:rPr>
          <w:rFonts w:ascii="SimSun" w:eastAsia="SimSun" w:hAnsi="SimSun" w:hint="eastAsia"/>
          <w:color w:val="000000"/>
          <w:sz w:val="21"/>
          <w:highlight w:val="yellow"/>
        </w:rPr>
        <w:t>生産と在庫の発生</w:t>
      </w:r>
      <w:r w:rsidR="00EC0C55">
        <w:rPr>
          <w:rFonts w:ascii="SimSun" w:eastAsia="SimSun" w:hAnsi="SimSun" w:hint="eastAsia"/>
          <w:color w:val="000000"/>
          <w:spacing w:val="-52"/>
          <w:sz w:val="21"/>
        </w:rPr>
        <w:t xml:space="preserve"> </w:t>
      </w:r>
      <w:r w:rsidR="00EC0C55">
        <w:rPr>
          <w:color w:val="0000FF"/>
          <w:sz w:val="21"/>
        </w:rPr>
        <w:t>Sản</w:t>
      </w:r>
      <w:r w:rsidR="00EC0C55">
        <w:rPr>
          <w:color w:val="0000FF"/>
          <w:spacing w:val="-7"/>
          <w:sz w:val="21"/>
        </w:rPr>
        <w:t xml:space="preserve"> </w:t>
      </w:r>
      <w:r w:rsidR="00EC0C55">
        <w:rPr>
          <w:color w:val="0000FF"/>
          <w:sz w:val="21"/>
        </w:rPr>
        <w:t>xuất</w:t>
      </w:r>
      <w:r w:rsidR="00EC0C55">
        <w:rPr>
          <w:color w:val="0000FF"/>
          <w:spacing w:val="-5"/>
          <w:sz w:val="21"/>
        </w:rPr>
        <w:t xml:space="preserve"> </w:t>
      </w:r>
      <w:r w:rsidR="00EC0C55">
        <w:rPr>
          <w:color w:val="0000FF"/>
          <w:sz w:val="21"/>
        </w:rPr>
        <w:t>và</w:t>
      </w:r>
      <w:r w:rsidR="00EC0C55">
        <w:rPr>
          <w:color w:val="0000FF"/>
          <w:spacing w:val="-4"/>
          <w:sz w:val="21"/>
        </w:rPr>
        <w:t xml:space="preserve"> </w:t>
      </w:r>
      <w:r w:rsidR="00EC0C55">
        <w:rPr>
          <w:color w:val="0000FF"/>
          <w:sz w:val="21"/>
        </w:rPr>
        <w:t>phát</w:t>
      </w:r>
      <w:r w:rsidR="00EC0C55">
        <w:rPr>
          <w:color w:val="0000FF"/>
          <w:spacing w:val="-6"/>
          <w:sz w:val="21"/>
        </w:rPr>
        <w:t xml:space="preserve"> </w:t>
      </w:r>
      <w:r w:rsidR="00EC0C55">
        <w:rPr>
          <w:color w:val="0000FF"/>
          <w:sz w:val="21"/>
        </w:rPr>
        <w:t>sinh</w:t>
      </w:r>
      <w:r w:rsidR="00EC0C55">
        <w:rPr>
          <w:color w:val="0000FF"/>
          <w:spacing w:val="-4"/>
          <w:sz w:val="21"/>
        </w:rPr>
        <w:t xml:space="preserve"> </w:t>
      </w:r>
      <w:r w:rsidR="00EC0C55">
        <w:rPr>
          <w:color w:val="0000FF"/>
          <w:sz w:val="21"/>
        </w:rPr>
        <w:t>hàng</w:t>
      </w:r>
      <w:r w:rsidR="00EC0C55">
        <w:rPr>
          <w:color w:val="0000FF"/>
          <w:spacing w:val="-4"/>
          <w:sz w:val="21"/>
        </w:rPr>
        <w:t xml:space="preserve"> </w:t>
      </w:r>
      <w:r w:rsidR="00EC0C55">
        <w:rPr>
          <w:color w:val="0000FF"/>
          <w:sz w:val="21"/>
        </w:rPr>
        <w:t>tồn</w:t>
      </w:r>
      <w:r w:rsidR="00EC0C55">
        <w:rPr>
          <w:color w:val="0000FF"/>
          <w:spacing w:val="-4"/>
          <w:sz w:val="21"/>
        </w:rPr>
        <w:t xml:space="preserve"> </w:t>
      </w:r>
      <w:r w:rsidR="00EC0C55">
        <w:rPr>
          <w:color w:val="0000FF"/>
          <w:sz w:val="21"/>
        </w:rPr>
        <w:t>kho</w:t>
      </w:r>
    </w:p>
    <w:p w14:paraId="5C0E149D" w14:textId="77777777" w:rsidR="000C7CBF" w:rsidRDefault="00EC0C55">
      <w:pPr>
        <w:pStyle w:val="ThnVnban"/>
        <w:spacing w:line="244" w:lineRule="auto"/>
        <w:ind w:right="802" w:firstLine="719"/>
        <w:rPr>
          <w:rFonts w:ascii="SimSun" w:eastAsia="SimSun" w:hAnsi="SimSun"/>
          <w:lang w:eastAsia="ja-JP"/>
        </w:rPr>
      </w:pPr>
      <w:r>
        <w:rPr>
          <w:rFonts w:ascii="SimSun" w:eastAsia="SimSun" w:hAnsi="SimSun" w:hint="eastAsia"/>
          <w:spacing w:val="-2"/>
          <w:lang w:eastAsia="ja-JP"/>
        </w:rPr>
        <w:t>生産工場で使用される資材</w:t>
      </w:r>
      <w:r>
        <w:rPr>
          <w:spacing w:val="-2"/>
          <w:lang w:eastAsia="ja-JP"/>
        </w:rPr>
        <w:t>(</w:t>
      </w:r>
      <w:r>
        <w:rPr>
          <w:rFonts w:ascii="SimSun" w:eastAsia="SimSun" w:hAnsi="SimSun" w:hint="eastAsia"/>
          <w:spacing w:val="-2"/>
          <w:lang w:eastAsia="ja-JP"/>
        </w:rPr>
        <w:t>素材や部品</w:t>
      </w:r>
      <w:r>
        <w:rPr>
          <w:spacing w:val="-2"/>
          <w:lang w:eastAsia="ja-JP"/>
        </w:rPr>
        <w:t>)</w:t>
      </w:r>
      <w:r>
        <w:rPr>
          <w:rFonts w:ascii="SimSun" w:eastAsia="SimSun" w:hAnsi="SimSun" w:hint="eastAsia"/>
          <w:spacing w:val="-2"/>
          <w:lang w:eastAsia="ja-JP"/>
        </w:rPr>
        <w:t>の在庫量を適正に維持し、納期遅延や品</w:t>
      </w:r>
      <w:r>
        <w:rPr>
          <w:rFonts w:ascii="SimSun" w:eastAsia="SimSun" w:hAnsi="SimSun" w:hint="eastAsia"/>
          <w:lang w:eastAsia="ja-JP"/>
        </w:rPr>
        <w:t>切れ</w:t>
      </w:r>
      <w:r>
        <w:rPr>
          <w:lang w:eastAsia="ja-JP"/>
        </w:rPr>
        <w:t>·</w:t>
      </w:r>
      <w:r>
        <w:rPr>
          <w:rFonts w:ascii="SimSun" w:eastAsia="SimSun" w:hAnsi="SimSun" w:hint="eastAsia"/>
          <w:spacing w:val="-1"/>
          <w:lang w:eastAsia="ja-JP"/>
        </w:rPr>
        <w:t>不足を防止することにより生産性と収益性を高めるために在庫管理が必要となる。</w:t>
      </w:r>
    </w:p>
    <w:p w14:paraId="2339B9A2" w14:textId="77777777" w:rsidR="000C7CBF" w:rsidRDefault="000C7CBF">
      <w:pPr>
        <w:pStyle w:val="ThnVnban"/>
        <w:spacing w:line="244" w:lineRule="auto"/>
        <w:rPr>
          <w:rFonts w:ascii="SimSun" w:eastAsia="SimSun" w:hAnsi="SimSun"/>
          <w:lang w:eastAsia="ja-JP"/>
        </w:rPr>
        <w:sectPr w:rsidR="000C7CBF">
          <w:pgSz w:w="11910" w:h="16840"/>
          <w:pgMar w:top="1340" w:right="992" w:bottom="280" w:left="1417" w:header="720" w:footer="720" w:gutter="0"/>
          <w:cols w:space="720"/>
        </w:sectPr>
      </w:pPr>
    </w:p>
    <w:p w14:paraId="78933338" w14:textId="77777777" w:rsidR="000C7CBF" w:rsidRDefault="00EC0C55">
      <w:pPr>
        <w:pStyle w:val="ThnVnban"/>
        <w:spacing w:before="43" w:line="242" w:lineRule="auto"/>
        <w:ind w:right="799"/>
        <w:jc w:val="both"/>
        <w:rPr>
          <w:rFonts w:ascii="SimSun" w:eastAsia="SimSun"/>
          <w:lang w:eastAsia="ja-JP"/>
        </w:rPr>
      </w:pPr>
      <w:r>
        <w:rPr>
          <w:rFonts w:ascii="SimSun" w:eastAsia="SimSun" w:hint="eastAsia"/>
          <w:spacing w:val="-2"/>
          <w:lang w:eastAsia="ja-JP"/>
        </w:rPr>
        <w:lastRenderedPageBreak/>
        <w:t>すなわち、在庫管理の基本的な目的は、資材の在庫費用や取り扱い労力を節減して、コ</w:t>
      </w:r>
      <w:r>
        <w:rPr>
          <w:rFonts w:ascii="SimSun" w:eastAsia="SimSun" w:hint="eastAsia"/>
          <w:lang w:eastAsia="ja-JP"/>
        </w:rPr>
        <w:t xml:space="preserve">ストを引き下げ、在庫回転率 </w:t>
      </w:r>
      <w:r>
        <w:rPr>
          <w:lang w:eastAsia="ja-JP"/>
        </w:rPr>
        <w:t xml:space="preserve">Key Word </w:t>
      </w:r>
      <w:r>
        <w:rPr>
          <w:rFonts w:ascii="SimSun" w:eastAsia="SimSun" w:hint="eastAsia"/>
          <w:lang w:eastAsia="ja-JP"/>
        </w:rPr>
        <w:t>を向上させて運転資金を節減する。さらに、在</w:t>
      </w:r>
      <w:r>
        <w:rPr>
          <w:rFonts w:ascii="SimSun" w:eastAsia="SimSun" w:hint="eastAsia"/>
          <w:spacing w:val="-1"/>
          <w:lang w:eastAsia="ja-JP"/>
        </w:rPr>
        <w:t xml:space="preserve">庫切れを防止して現場に対するサービスの向上を図る。つまり、これら </w:t>
      </w:r>
      <w:r>
        <w:rPr>
          <w:lang w:eastAsia="ja-JP"/>
        </w:rPr>
        <w:t xml:space="preserve">3 </w:t>
      </w:r>
      <w:r>
        <w:rPr>
          <w:rFonts w:ascii="SimSun" w:eastAsia="SimSun" w:hint="eastAsia"/>
          <w:lang w:eastAsia="ja-JP"/>
        </w:rPr>
        <w:t>項目</w:t>
      </w:r>
      <w:r>
        <w:rPr>
          <w:lang w:eastAsia="ja-JP"/>
        </w:rPr>
        <w:t xml:space="preserve">(1 </w:t>
      </w:r>
      <w:r>
        <w:rPr>
          <w:rFonts w:ascii="SimSun" w:eastAsia="SimSun" w:hint="eastAsia"/>
          <w:lang w:eastAsia="ja-JP"/>
        </w:rPr>
        <w:t>原価の引き下げ、</w:t>
      </w:r>
      <w:r>
        <w:rPr>
          <w:lang w:eastAsia="ja-JP"/>
        </w:rPr>
        <w:t xml:space="preserve">2 </w:t>
      </w:r>
      <w:r>
        <w:rPr>
          <w:rFonts w:ascii="SimSun" w:eastAsia="SimSun" w:hint="eastAsia"/>
          <w:lang w:eastAsia="ja-JP"/>
        </w:rPr>
        <w:t>運転資金の節減、</w:t>
      </w:r>
      <w:r>
        <w:rPr>
          <w:lang w:eastAsia="ja-JP"/>
        </w:rPr>
        <w:t xml:space="preserve">3 </w:t>
      </w:r>
      <w:r>
        <w:rPr>
          <w:rFonts w:ascii="SimSun" w:eastAsia="SimSun" w:hint="eastAsia"/>
          <w:lang w:eastAsia="ja-JP"/>
        </w:rPr>
        <w:t>サービスの向上</w:t>
      </w:r>
      <w:r>
        <w:rPr>
          <w:lang w:eastAsia="ja-JP"/>
        </w:rPr>
        <w:t>)</w:t>
      </w:r>
      <w:r>
        <w:rPr>
          <w:rFonts w:ascii="SimSun" w:eastAsia="SimSun" w:hint="eastAsia"/>
          <w:lang w:eastAsia="ja-JP"/>
        </w:rPr>
        <w:t>を同時にバランスをとって管理するこ</w:t>
      </w:r>
      <w:r>
        <w:rPr>
          <w:rFonts w:ascii="SimSun" w:eastAsia="SimSun" w:hint="eastAsia"/>
          <w:spacing w:val="-2"/>
          <w:lang w:eastAsia="ja-JP"/>
        </w:rPr>
        <w:t>とにある。</w:t>
      </w:r>
    </w:p>
    <w:p w14:paraId="4220F476" w14:textId="77777777" w:rsidR="000C7CBF" w:rsidRDefault="00EC0C55">
      <w:pPr>
        <w:pStyle w:val="ThnVnban"/>
        <w:ind w:right="800"/>
        <w:jc w:val="both"/>
      </w:pPr>
      <w:r>
        <w:rPr>
          <w:color w:val="0000FF"/>
        </w:rPr>
        <w:t>Việc quản lý hàng tồn kho trở nên cần thiết để duy trì một lượng hàng tồn kho phù hợp với các nguyên liệu (nguyên liệu và phụ tùng) được sử dụng trong nhà máy sản xuất, ngăn chặn sự chậm trễ trong thời hạn giao hàng và thiếu hụt hàng, nhằm nâng cao năng suất và lợi nhuận. Nói cách khác, mục đích cơ bản của việc quản lý hàng tồn kho là giảm</w:t>
      </w:r>
      <w:r>
        <w:rPr>
          <w:color w:val="0000FF"/>
          <w:spacing w:val="-2"/>
        </w:rPr>
        <w:t xml:space="preserve"> </w:t>
      </w:r>
      <w:r>
        <w:rPr>
          <w:color w:val="0000FF"/>
        </w:rPr>
        <w:t>chi phí hàng tồn kho và công sức</w:t>
      </w:r>
      <w:r>
        <w:rPr>
          <w:color w:val="0000FF"/>
          <w:spacing w:val="-1"/>
        </w:rPr>
        <w:t xml:space="preserve"> </w:t>
      </w:r>
      <w:r>
        <w:rPr>
          <w:color w:val="0000FF"/>
        </w:rPr>
        <w:t>xử lý</w:t>
      </w:r>
      <w:r>
        <w:rPr>
          <w:color w:val="0000FF"/>
          <w:spacing w:val="-1"/>
        </w:rPr>
        <w:t xml:space="preserve"> </w:t>
      </w:r>
      <w:r>
        <w:rPr>
          <w:color w:val="0000FF"/>
        </w:rPr>
        <w:t>nguyên</w:t>
      </w:r>
      <w:r>
        <w:rPr>
          <w:color w:val="0000FF"/>
          <w:spacing w:val="-1"/>
        </w:rPr>
        <w:t xml:space="preserve"> </w:t>
      </w:r>
      <w:r>
        <w:rPr>
          <w:color w:val="0000FF"/>
        </w:rPr>
        <w:t>liệu,</w:t>
      </w:r>
      <w:r>
        <w:rPr>
          <w:color w:val="0000FF"/>
          <w:spacing w:val="-1"/>
        </w:rPr>
        <w:t xml:space="preserve"> </w:t>
      </w:r>
      <w:r>
        <w:rPr>
          <w:color w:val="0000FF"/>
        </w:rPr>
        <w:t>giảm</w:t>
      </w:r>
      <w:r>
        <w:rPr>
          <w:color w:val="0000FF"/>
          <w:spacing w:val="-5"/>
        </w:rPr>
        <w:t xml:space="preserve"> </w:t>
      </w:r>
      <w:r>
        <w:rPr>
          <w:color w:val="0000FF"/>
        </w:rPr>
        <w:t>chi</w:t>
      </w:r>
      <w:r>
        <w:rPr>
          <w:color w:val="0000FF"/>
          <w:spacing w:val="-2"/>
        </w:rPr>
        <w:t xml:space="preserve"> </w:t>
      </w:r>
      <w:r>
        <w:rPr>
          <w:color w:val="0000FF"/>
        </w:rPr>
        <w:t>phí, cải</w:t>
      </w:r>
      <w:r>
        <w:rPr>
          <w:color w:val="0000FF"/>
          <w:spacing w:val="-2"/>
        </w:rPr>
        <w:t xml:space="preserve"> </w:t>
      </w:r>
      <w:r>
        <w:rPr>
          <w:color w:val="0000FF"/>
        </w:rPr>
        <w:t>thiện</w:t>
      </w:r>
      <w:r>
        <w:rPr>
          <w:color w:val="0000FF"/>
          <w:spacing w:val="-1"/>
        </w:rPr>
        <w:t xml:space="preserve"> </w:t>
      </w:r>
      <w:r>
        <w:rPr>
          <w:color w:val="0000FF"/>
        </w:rPr>
        <w:t>tỷ</w:t>
      </w:r>
      <w:r>
        <w:rPr>
          <w:color w:val="0000FF"/>
          <w:spacing w:val="-4"/>
        </w:rPr>
        <w:t xml:space="preserve"> </w:t>
      </w:r>
      <w:r>
        <w:rPr>
          <w:color w:val="0000FF"/>
        </w:rPr>
        <w:t>lệ</w:t>
      </w:r>
      <w:r>
        <w:rPr>
          <w:color w:val="0000FF"/>
          <w:spacing w:val="-1"/>
        </w:rPr>
        <w:t xml:space="preserve"> </w:t>
      </w:r>
      <w:r>
        <w:rPr>
          <w:color w:val="0000FF"/>
        </w:rPr>
        <w:t>lưu</w:t>
      </w:r>
      <w:r>
        <w:rPr>
          <w:color w:val="0000FF"/>
          <w:spacing w:val="-1"/>
        </w:rPr>
        <w:t xml:space="preserve"> </w:t>
      </w:r>
      <w:r>
        <w:rPr>
          <w:color w:val="0000FF"/>
        </w:rPr>
        <w:t>thông</w:t>
      </w:r>
      <w:r>
        <w:rPr>
          <w:color w:val="0000FF"/>
          <w:spacing w:val="-1"/>
        </w:rPr>
        <w:t xml:space="preserve"> </w:t>
      </w:r>
      <w:r>
        <w:rPr>
          <w:color w:val="0000FF"/>
        </w:rPr>
        <w:t>hàng</w:t>
      </w:r>
      <w:r>
        <w:rPr>
          <w:color w:val="0000FF"/>
          <w:spacing w:val="-1"/>
        </w:rPr>
        <w:t xml:space="preserve"> </w:t>
      </w:r>
      <w:r>
        <w:rPr>
          <w:color w:val="0000FF"/>
        </w:rPr>
        <w:t>tồn</w:t>
      </w:r>
      <w:r>
        <w:rPr>
          <w:color w:val="0000FF"/>
          <w:spacing w:val="-1"/>
        </w:rPr>
        <w:t xml:space="preserve"> </w:t>
      </w:r>
      <w:r>
        <w:rPr>
          <w:color w:val="0000FF"/>
        </w:rPr>
        <w:t>kho</w:t>
      </w:r>
      <w:r>
        <w:rPr>
          <w:color w:val="0000FF"/>
          <w:spacing w:val="-1"/>
        </w:rPr>
        <w:t xml:space="preserve"> </w:t>
      </w:r>
      <w:r>
        <w:rPr>
          <w:color w:val="0000FF"/>
        </w:rPr>
        <w:t>để</w:t>
      </w:r>
      <w:r>
        <w:rPr>
          <w:color w:val="0000FF"/>
          <w:spacing w:val="-1"/>
        </w:rPr>
        <w:t xml:space="preserve"> </w:t>
      </w:r>
      <w:r>
        <w:rPr>
          <w:color w:val="0000FF"/>
        </w:rPr>
        <w:t>tiết</w:t>
      </w:r>
      <w:r>
        <w:rPr>
          <w:color w:val="0000FF"/>
          <w:spacing w:val="-2"/>
        </w:rPr>
        <w:t xml:space="preserve"> </w:t>
      </w:r>
      <w:r>
        <w:rPr>
          <w:color w:val="0000FF"/>
        </w:rPr>
        <w:t>kiệm</w:t>
      </w:r>
      <w:r>
        <w:rPr>
          <w:color w:val="0000FF"/>
          <w:spacing w:val="-3"/>
        </w:rPr>
        <w:t xml:space="preserve"> </w:t>
      </w:r>
      <w:r>
        <w:rPr>
          <w:color w:val="0000FF"/>
        </w:rPr>
        <w:t>vốn</w:t>
      </w:r>
      <w:r>
        <w:rPr>
          <w:color w:val="0000FF"/>
          <w:spacing w:val="-1"/>
        </w:rPr>
        <w:t xml:space="preserve"> </w:t>
      </w:r>
      <w:r>
        <w:rPr>
          <w:color w:val="0000FF"/>
        </w:rPr>
        <w:t>lưu</w:t>
      </w:r>
      <w:r>
        <w:rPr>
          <w:color w:val="0000FF"/>
          <w:spacing w:val="-1"/>
        </w:rPr>
        <w:t xml:space="preserve"> </w:t>
      </w:r>
      <w:r>
        <w:rPr>
          <w:color w:val="0000FF"/>
        </w:rPr>
        <w:t>động.</w:t>
      </w:r>
      <w:r>
        <w:rPr>
          <w:color w:val="0000FF"/>
          <w:spacing w:val="-4"/>
        </w:rPr>
        <w:t xml:space="preserve"> </w:t>
      </w:r>
      <w:r>
        <w:rPr>
          <w:color w:val="0000FF"/>
        </w:rPr>
        <w:t>Hơn nữa, ngăn chặn việc hết hàng để cải thiện dịch vụ cho hiện trường. Nói cách khác, điều này liên quan đến việc quản lý cân đối ba mục tiêu này (1 giảm giá thành, 2 tiết kiệm vốn lưu động, 3 cải thiện dịch vụ) cùng một lúc.</w:t>
      </w:r>
    </w:p>
    <w:p w14:paraId="054F3C4C" w14:textId="77777777" w:rsidR="000C7CBF" w:rsidRDefault="00EC0C55">
      <w:pPr>
        <w:pStyle w:val="ThnVnban"/>
        <w:spacing w:before="3"/>
        <w:ind w:right="801" w:firstLine="719"/>
      </w:pPr>
      <w:r>
        <w:rPr>
          <w:rFonts w:ascii="SimSun" w:eastAsia="SimSun" w:hAnsi="SimSun" w:hint="eastAsia"/>
          <w:spacing w:val="-2"/>
          <w:lang w:eastAsia="ja-JP"/>
        </w:rPr>
        <w:t>一般的に資材在庫が発生する原因として、次のような数多くの項目が考えられるが、在庫の減少と効率的な在庫量の管理を進めるには、総合的な対策を必要とする。</w:t>
      </w:r>
      <w:r>
        <w:rPr>
          <w:rFonts w:ascii="SimSun" w:eastAsia="SimSun" w:hAnsi="SimSun" w:hint="eastAsia"/>
          <w:spacing w:val="40"/>
          <w:lang w:eastAsia="ja-JP"/>
        </w:rPr>
        <w:t xml:space="preserve"> </w:t>
      </w:r>
      <w:r>
        <w:rPr>
          <w:color w:val="0000FF"/>
        </w:rPr>
        <w:t>Nói chung, có nhiều lý do khiến nguyên liệu tồn kho phát sinh, như sau, nhưng để giảm hàng tồn kho và quản lý hiệu quả số lượng hàng tồn kho, cần phải có các biện pháp toàn diện.</w:t>
      </w:r>
    </w:p>
    <w:p w14:paraId="4BC8D287" w14:textId="77777777" w:rsidR="000C7CBF" w:rsidRDefault="000C7CBF">
      <w:pPr>
        <w:pStyle w:val="ThnVnban"/>
        <w:spacing w:before="7"/>
        <w:ind w:left="0"/>
      </w:pPr>
    </w:p>
    <w:p w14:paraId="7241513E" w14:textId="77777777" w:rsidR="000C7CBF" w:rsidRDefault="00EC0C55">
      <w:pPr>
        <w:pStyle w:val="oancuaDanhsach"/>
        <w:numPr>
          <w:ilvl w:val="0"/>
          <w:numId w:val="91"/>
        </w:numPr>
        <w:tabs>
          <w:tab w:val="left" w:pos="541"/>
        </w:tabs>
        <w:ind w:hanging="158"/>
        <w:rPr>
          <w:rFonts w:ascii="SimSun" w:eastAsia="SimSun"/>
          <w:sz w:val="21"/>
          <w:lang w:eastAsia="ja-JP"/>
        </w:rPr>
      </w:pPr>
      <w:r>
        <w:rPr>
          <w:rFonts w:ascii="SimSun" w:eastAsia="SimSun" w:hint="eastAsia"/>
          <w:spacing w:val="-3"/>
          <w:sz w:val="21"/>
          <w:lang w:eastAsia="ja-JP"/>
        </w:rPr>
        <w:t>不適当な生産管理システム</w:t>
      </w:r>
    </w:p>
    <w:p w14:paraId="4ED6AD4F" w14:textId="77777777" w:rsidR="000C7CBF" w:rsidRDefault="00EC0C55">
      <w:pPr>
        <w:pStyle w:val="oancuaDanhsach"/>
        <w:numPr>
          <w:ilvl w:val="0"/>
          <w:numId w:val="91"/>
        </w:numPr>
        <w:tabs>
          <w:tab w:val="left" w:pos="541"/>
        </w:tabs>
        <w:spacing w:before="4"/>
        <w:ind w:hanging="158"/>
        <w:rPr>
          <w:rFonts w:ascii="SimSun" w:eastAsia="SimSun" w:hAnsi="SimSun"/>
          <w:sz w:val="21"/>
          <w:lang w:eastAsia="ja-JP"/>
        </w:rPr>
      </w:pPr>
      <w:r>
        <w:rPr>
          <w:rFonts w:ascii="SimSun" w:eastAsia="SimSun" w:hAnsi="SimSun" w:hint="eastAsia"/>
          <w:spacing w:val="-2"/>
          <w:sz w:val="21"/>
          <w:lang w:eastAsia="ja-JP"/>
        </w:rPr>
        <w:t>資材</w:t>
      </w:r>
      <w:r>
        <w:rPr>
          <w:spacing w:val="-2"/>
          <w:sz w:val="21"/>
          <w:lang w:eastAsia="ja-JP"/>
        </w:rPr>
        <w:t>·</w:t>
      </w:r>
      <w:r>
        <w:rPr>
          <w:rFonts w:ascii="SimSun" w:eastAsia="SimSun" w:hAnsi="SimSun" w:hint="eastAsia"/>
          <w:spacing w:val="-2"/>
          <w:sz w:val="21"/>
          <w:lang w:eastAsia="ja-JP"/>
        </w:rPr>
        <w:t>在庫</w:t>
      </w:r>
      <w:r>
        <w:rPr>
          <w:spacing w:val="-2"/>
          <w:sz w:val="21"/>
          <w:lang w:eastAsia="ja-JP"/>
        </w:rPr>
        <w:t>·</w:t>
      </w:r>
      <w:r>
        <w:rPr>
          <w:rFonts w:ascii="SimSun" w:eastAsia="SimSun" w:hAnsi="SimSun" w:hint="eastAsia"/>
          <w:spacing w:val="-3"/>
          <w:sz w:val="21"/>
          <w:lang w:eastAsia="ja-JP"/>
        </w:rPr>
        <w:t>購買管理方針の不明確</w:t>
      </w:r>
    </w:p>
    <w:p w14:paraId="1CC39E39" w14:textId="77777777" w:rsidR="000C7CBF" w:rsidRDefault="00EC0C55">
      <w:pPr>
        <w:pStyle w:val="oancuaDanhsach"/>
        <w:numPr>
          <w:ilvl w:val="0"/>
          <w:numId w:val="91"/>
        </w:numPr>
        <w:tabs>
          <w:tab w:val="left" w:pos="541"/>
        </w:tabs>
        <w:spacing w:before="2"/>
        <w:ind w:hanging="158"/>
        <w:rPr>
          <w:rFonts w:ascii="SimSun" w:eastAsia="SimSun"/>
          <w:sz w:val="21"/>
          <w:lang w:eastAsia="ja-JP"/>
        </w:rPr>
      </w:pPr>
      <w:r>
        <w:rPr>
          <w:rFonts w:ascii="SimSun" w:eastAsia="SimSun" w:hint="eastAsia"/>
          <w:spacing w:val="-3"/>
          <w:sz w:val="21"/>
          <w:lang w:eastAsia="ja-JP"/>
        </w:rPr>
        <w:t>在庫管理システムの不適切な運用</w:t>
      </w:r>
    </w:p>
    <w:p w14:paraId="1799A11D" w14:textId="77777777" w:rsidR="000C7CBF" w:rsidRDefault="00EC0C55">
      <w:pPr>
        <w:pStyle w:val="oancuaDanhsach"/>
        <w:numPr>
          <w:ilvl w:val="0"/>
          <w:numId w:val="91"/>
        </w:numPr>
        <w:tabs>
          <w:tab w:val="left" w:pos="541"/>
        </w:tabs>
        <w:spacing w:before="5"/>
        <w:ind w:hanging="158"/>
        <w:rPr>
          <w:sz w:val="21"/>
          <w:lang w:eastAsia="ja-JP"/>
        </w:rPr>
      </w:pPr>
      <w:r>
        <w:rPr>
          <w:rFonts w:ascii="SimSun" w:eastAsia="SimSun" w:hint="eastAsia"/>
          <w:spacing w:val="-2"/>
          <w:sz w:val="21"/>
          <w:lang w:eastAsia="ja-JP"/>
        </w:rPr>
        <w:t>生産計画の不安定</w:t>
      </w:r>
      <w:r>
        <w:rPr>
          <w:spacing w:val="-2"/>
          <w:sz w:val="21"/>
          <w:lang w:eastAsia="ja-JP"/>
        </w:rPr>
        <w:t>(</w:t>
      </w:r>
      <w:r>
        <w:rPr>
          <w:rFonts w:ascii="SimSun" w:eastAsia="SimSun" w:hint="eastAsia"/>
          <w:spacing w:val="-2"/>
          <w:sz w:val="21"/>
          <w:lang w:eastAsia="ja-JP"/>
        </w:rPr>
        <w:t>受注量の変動</w:t>
      </w:r>
      <w:r>
        <w:rPr>
          <w:spacing w:val="-10"/>
          <w:sz w:val="21"/>
          <w:lang w:eastAsia="ja-JP"/>
        </w:rPr>
        <w:t>)</w:t>
      </w:r>
    </w:p>
    <w:p w14:paraId="7BC6960C" w14:textId="77777777" w:rsidR="000C7CBF" w:rsidRDefault="00EC0C55">
      <w:pPr>
        <w:pStyle w:val="oancuaDanhsach"/>
        <w:numPr>
          <w:ilvl w:val="0"/>
          <w:numId w:val="91"/>
        </w:numPr>
        <w:tabs>
          <w:tab w:val="left" w:pos="541"/>
        </w:tabs>
        <w:spacing w:before="2"/>
        <w:ind w:hanging="158"/>
        <w:rPr>
          <w:sz w:val="21"/>
          <w:lang w:eastAsia="ja-JP"/>
        </w:rPr>
      </w:pPr>
      <w:r>
        <w:rPr>
          <w:rFonts w:ascii="SimSun" w:eastAsia="SimSun" w:hint="eastAsia"/>
          <w:spacing w:val="-2"/>
          <w:sz w:val="21"/>
          <w:lang w:eastAsia="ja-JP"/>
        </w:rPr>
        <w:t>管理のまずさ</w:t>
      </w:r>
      <w:r>
        <w:rPr>
          <w:spacing w:val="-2"/>
          <w:sz w:val="21"/>
          <w:lang w:eastAsia="ja-JP"/>
        </w:rPr>
        <w:t>(</w:t>
      </w:r>
      <w:r>
        <w:rPr>
          <w:rFonts w:ascii="SimSun" w:eastAsia="SimSun" w:hint="eastAsia"/>
          <w:spacing w:val="-2"/>
          <w:sz w:val="21"/>
          <w:lang w:eastAsia="ja-JP"/>
        </w:rPr>
        <w:t>品質、納期、ミス</w:t>
      </w:r>
      <w:r>
        <w:rPr>
          <w:spacing w:val="-10"/>
          <w:sz w:val="21"/>
          <w:lang w:eastAsia="ja-JP"/>
        </w:rPr>
        <w:t>)</w:t>
      </w:r>
    </w:p>
    <w:p w14:paraId="0C773343" w14:textId="77777777" w:rsidR="000C7CBF" w:rsidRDefault="00EC0C55">
      <w:pPr>
        <w:pStyle w:val="oancuaDanhsach"/>
        <w:numPr>
          <w:ilvl w:val="0"/>
          <w:numId w:val="91"/>
        </w:numPr>
        <w:tabs>
          <w:tab w:val="left" w:pos="541"/>
        </w:tabs>
        <w:spacing w:before="2"/>
        <w:ind w:hanging="158"/>
        <w:rPr>
          <w:rFonts w:ascii="SimSun" w:eastAsia="SimSun" w:hAnsi="SimSun"/>
          <w:sz w:val="21"/>
          <w:lang w:eastAsia="ja-JP"/>
        </w:rPr>
      </w:pPr>
      <w:r>
        <w:rPr>
          <w:rFonts w:ascii="SimSun" w:eastAsia="SimSun" w:hAnsi="SimSun" w:hint="eastAsia"/>
          <w:spacing w:val="-2"/>
          <w:sz w:val="21"/>
          <w:lang w:eastAsia="ja-JP"/>
        </w:rPr>
        <w:t>変更の多発、受注の中止</w:t>
      </w:r>
      <w:r>
        <w:rPr>
          <w:spacing w:val="-2"/>
          <w:sz w:val="21"/>
          <w:lang w:eastAsia="ja-JP"/>
        </w:rPr>
        <w:t>·</w:t>
      </w:r>
      <w:r>
        <w:rPr>
          <w:rFonts w:ascii="SimSun" w:eastAsia="SimSun" w:hAnsi="SimSun" w:hint="eastAsia"/>
          <w:spacing w:val="-2"/>
          <w:sz w:val="21"/>
          <w:lang w:eastAsia="ja-JP"/>
        </w:rPr>
        <w:t>延期</w:t>
      </w:r>
      <w:r>
        <w:rPr>
          <w:spacing w:val="-2"/>
          <w:sz w:val="21"/>
          <w:lang w:eastAsia="ja-JP"/>
        </w:rPr>
        <w:t>·</w:t>
      </w:r>
      <w:r>
        <w:rPr>
          <w:rFonts w:ascii="SimSun" w:eastAsia="SimSun" w:hAnsi="SimSun" w:hint="eastAsia"/>
          <w:spacing w:val="-4"/>
          <w:sz w:val="21"/>
          <w:lang w:eastAsia="ja-JP"/>
        </w:rPr>
        <w:t>取り消し</w:t>
      </w:r>
    </w:p>
    <w:p w14:paraId="53F65034" w14:textId="77777777" w:rsidR="000C7CBF" w:rsidRDefault="00EC0C55">
      <w:pPr>
        <w:pStyle w:val="oancuaDanhsach"/>
        <w:numPr>
          <w:ilvl w:val="0"/>
          <w:numId w:val="91"/>
        </w:numPr>
        <w:tabs>
          <w:tab w:val="left" w:pos="541"/>
        </w:tabs>
        <w:spacing w:before="5"/>
        <w:ind w:hanging="158"/>
        <w:rPr>
          <w:rFonts w:ascii="SimSun" w:eastAsia="SimSun"/>
          <w:sz w:val="21"/>
        </w:rPr>
      </w:pPr>
      <w:r>
        <w:rPr>
          <w:rFonts w:ascii="SimSun" w:eastAsia="SimSun" w:hint="eastAsia"/>
          <w:spacing w:val="-4"/>
          <w:sz w:val="21"/>
        </w:rPr>
        <w:t>不要資材の未処分</w:t>
      </w:r>
    </w:p>
    <w:p w14:paraId="2B6FC3F1" w14:textId="77777777" w:rsidR="000C7CBF" w:rsidRDefault="00EC0C55">
      <w:pPr>
        <w:pStyle w:val="oancuaDanhsach"/>
        <w:numPr>
          <w:ilvl w:val="0"/>
          <w:numId w:val="91"/>
        </w:numPr>
        <w:tabs>
          <w:tab w:val="left" w:pos="541"/>
        </w:tabs>
        <w:spacing w:before="2"/>
        <w:ind w:hanging="158"/>
        <w:rPr>
          <w:rFonts w:ascii="SimSun" w:eastAsia="SimSun"/>
          <w:sz w:val="21"/>
        </w:rPr>
      </w:pPr>
      <w:r>
        <w:rPr>
          <w:rFonts w:ascii="SimSun" w:eastAsia="SimSun" w:hint="eastAsia"/>
          <w:spacing w:val="-4"/>
          <w:sz w:val="21"/>
        </w:rPr>
        <w:t>過大な発注</w:t>
      </w:r>
    </w:p>
    <w:p w14:paraId="79BCC159" w14:textId="77777777" w:rsidR="000C7CBF" w:rsidRDefault="00EC0C55">
      <w:pPr>
        <w:pStyle w:val="oancuaDanhsach"/>
        <w:numPr>
          <w:ilvl w:val="0"/>
          <w:numId w:val="91"/>
        </w:numPr>
        <w:tabs>
          <w:tab w:val="left" w:pos="541"/>
        </w:tabs>
        <w:spacing w:before="5"/>
        <w:ind w:hanging="158"/>
        <w:rPr>
          <w:rFonts w:ascii="SimSun" w:eastAsia="SimSun"/>
          <w:sz w:val="21"/>
        </w:rPr>
      </w:pPr>
      <w:r>
        <w:rPr>
          <w:rFonts w:ascii="SimSun" w:eastAsia="SimSun" w:hint="eastAsia"/>
          <w:spacing w:val="-4"/>
          <w:sz w:val="21"/>
        </w:rPr>
        <w:t>現品管理の不備</w:t>
      </w:r>
    </w:p>
    <w:p w14:paraId="59527A80" w14:textId="77777777" w:rsidR="000C7CBF" w:rsidRDefault="00EC0C55">
      <w:pPr>
        <w:pStyle w:val="oancuaDanhsach"/>
        <w:numPr>
          <w:ilvl w:val="0"/>
          <w:numId w:val="91"/>
        </w:numPr>
        <w:tabs>
          <w:tab w:val="left" w:pos="646"/>
        </w:tabs>
        <w:spacing w:before="2"/>
        <w:ind w:left="646" w:hanging="263"/>
        <w:rPr>
          <w:sz w:val="21"/>
          <w:lang w:eastAsia="ja-JP"/>
        </w:rPr>
      </w:pPr>
      <w:r>
        <w:rPr>
          <w:rFonts w:ascii="SimSun" w:eastAsia="SimSun" w:hint="eastAsia"/>
          <w:spacing w:val="-2"/>
          <w:sz w:val="21"/>
          <w:lang w:eastAsia="ja-JP"/>
        </w:rPr>
        <w:t>標準化の遅れ</w:t>
      </w:r>
      <w:r>
        <w:rPr>
          <w:spacing w:val="-2"/>
          <w:sz w:val="21"/>
          <w:lang w:eastAsia="ja-JP"/>
        </w:rPr>
        <w:t>(</w:t>
      </w:r>
      <w:r>
        <w:rPr>
          <w:rFonts w:ascii="SimSun" w:eastAsia="SimSun" w:hint="eastAsia"/>
          <w:spacing w:val="-2"/>
          <w:sz w:val="21"/>
          <w:lang w:eastAsia="ja-JP"/>
        </w:rPr>
        <w:t>資材、設計</w:t>
      </w:r>
      <w:r>
        <w:rPr>
          <w:spacing w:val="-10"/>
          <w:sz w:val="21"/>
          <w:lang w:eastAsia="ja-JP"/>
        </w:rPr>
        <w:t>)</w:t>
      </w:r>
    </w:p>
    <w:p w14:paraId="4C32746A" w14:textId="77777777" w:rsidR="000C7CBF" w:rsidRDefault="00EC0C55">
      <w:pPr>
        <w:pStyle w:val="oancuaDanhsach"/>
        <w:numPr>
          <w:ilvl w:val="0"/>
          <w:numId w:val="91"/>
        </w:numPr>
        <w:tabs>
          <w:tab w:val="left" w:pos="646"/>
        </w:tabs>
        <w:spacing w:before="5"/>
        <w:ind w:left="646" w:hanging="263"/>
        <w:rPr>
          <w:rFonts w:ascii="SimSun" w:eastAsia="SimSun" w:hAnsi="SimSun"/>
          <w:sz w:val="21"/>
          <w:lang w:eastAsia="ja-JP"/>
        </w:rPr>
      </w:pPr>
      <w:r>
        <w:rPr>
          <w:rFonts w:ascii="SimSun" w:eastAsia="SimSun" w:hAnsi="SimSun" w:hint="eastAsia"/>
          <w:spacing w:val="-2"/>
          <w:sz w:val="21"/>
          <w:lang w:eastAsia="ja-JP"/>
        </w:rPr>
        <w:t>調達期間</w:t>
      </w:r>
      <w:r>
        <w:rPr>
          <w:spacing w:val="-2"/>
          <w:sz w:val="21"/>
          <w:lang w:eastAsia="ja-JP"/>
        </w:rPr>
        <w:t>·</w:t>
      </w:r>
      <w:r>
        <w:rPr>
          <w:rFonts w:ascii="SimSun" w:eastAsia="SimSun" w:hAnsi="SimSun" w:hint="eastAsia"/>
          <w:spacing w:val="-3"/>
          <w:sz w:val="21"/>
          <w:lang w:eastAsia="ja-JP"/>
        </w:rPr>
        <w:t>発注サイクル期間の長期化</w:t>
      </w:r>
    </w:p>
    <w:p w14:paraId="46A8E046" w14:textId="77777777" w:rsidR="000C7CBF" w:rsidRDefault="00EC0C55">
      <w:pPr>
        <w:pStyle w:val="oancuaDanhsach"/>
        <w:numPr>
          <w:ilvl w:val="0"/>
          <w:numId w:val="91"/>
        </w:numPr>
        <w:tabs>
          <w:tab w:val="left" w:pos="646"/>
        </w:tabs>
        <w:spacing w:before="2"/>
        <w:ind w:left="646" w:hanging="263"/>
        <w:rPr>
          <w:rFonts w:ascii="SimSun" w:eastAsia="SimSun"/>
          <w:sz w:val="21"/>
        </w:rPr>
      </w:pPr>
      <w:r>
        <w:rPr>
          <w:rFonts w:ascii="SimSun" w:eastAsia="SimSun" w:hint="eastAsia"/>
          <w:spacing w:val="-3"/>
          <w:sz w:val="21"/>
        </w:rPr>
        <w:t>手配業務の延長と遅れ</w:t>
      </w:r>
    </w:p>
    <w:p w14:paraId="57B0A822" w14:textId="77777777" w:rsidR="000C7CBF" w:rsidRDefault="00EC0C55">
      <w:pPr>
        <w:pStyle w:val="oancuaDanhsach"/>
        <w:numPr>
          <w:ilvl w:val="0"/>
          <w:numId w:val="91"/>
        </w:numPr>
        <w:tabs>
          <w:tab w:val="left" w:pos="636"/>
        </w:tabs>
        <w:spacing w:before="4"/>
        <w:ind w:left="636" w:hanging="253"/>
        <w:rPr>
          <w:rFonts w:ascii="SimSun" w:eastAsia="SimSun"/>
          <w:sz w:val="21"/>
          <w:lang w:eastAsia="ja-JP"/>
        </w:rPr>
      </w:pPr>
      <w:r>
        <w:rPr>
          <w:rFonts w:ascii="SimSun" w:eastAsia="SimSun" w:hint="eastAsia"/>
          <w:spacing w:val="-3"/>
          <w:sz w:val="21"/>
          <w:lang w:eastAsia="ja-JP"/>
        </w:rPr>
        <w:t>バイヤーの未熟さと発注ミス</w:t>
      </w:r>
    </w:p>
    <w:p w14:paraId="2F2EFDDD" w14:textId="77777777" w:rsidR="000C7CBF" w:rsidRDefault="00EC0C55">
      <w:pPr>
        <w:pStyle w:val="oancuaDanhsach"/>
        <w:numPr>
          <w:ilvl w:val="0"/>
          <w:numId w:val="91"/>
        </w:numPr>
        <w:tabs>
          <w:tab w:val="left" w:pos="646"/>
        </w:tabs>
        <w:spacing w:before="2"/>
        <w:ind w:left="646" w:hanging="263"/>
        <w:rPr>
          <w:rFonts w:ascii="SimSun" w:eastAsia="SimSun"/>
          <w:sz w:val="21"/>
        </w:rPr>
      </w:pPr>
      <w:r>
        <w:rPr>
          <w:rFonts w:ascii="SimSun" w:eastAsia="SimSun" w:hint="eastAsia"/>
          <w:spacing w:val="-3"/>
          <w:sz w:val="21"/>
        </w:rPr>
        <w:t>関係部門間の連絡不備</w:t>
      </w:r>
    </w:p>
    <w:p w14:paraId="38CDD523" w14:textId="77777777" w:rsidR="000C7CBF" w:rsidRDefault="00EC0C55">
      <w:pPr>
        <w:pStyle w:val="oancuaDanhsach"/>
        <w:numPr>
          <w:ilvl w:val="0"/>
          <w:numId w:val="91"/>
        </w:numPr>
        <w:tabs>
          <w:tab w:val="left" w:pos="636"/>
        </w:tabs>
        <w:spacing w:before="5" w:line="266" w:lineRule="exact"/>
        <w:ind w:left="636" w:hanging="253"/>
        <w:rPr>
          <w:rFonts w:ascii="SimSun" w:eastAsia="SimSun"/>
          <w:sz w:val="21"/>
        </w:rPr>
      </w:pPr>
      <w:r>
        <w:rPr>
          <w:rFonts w:ascii="SimSun" w:eastAsia="SimSun" w:hint="eastAsia"/>
          <w:spacing w:val="-5"/>
          <w:sz w:val="21"/>
        </w:rPr>
        <w:t>その他</w:t>
      </w:r>
    </w:p>
    <w:p w14:paraId="4B766EFD" w14:textId="77777777" w:rsidR="000C7CBF" w:rsidRDefault="00EC0C55">
      <w:pPr>
        <w:pStyle w:val="oancuaDanhsach"/>
        <w:numPr>
          <w:ilvl w:val="0"/>
          <w:numId w:val="90"/>
        </w:numPr>
        <w:tabs>
          <w:tab w:val="left" w:pos="541"/>
        </w:tabs>
        <w:spacing w:line="239" w:lineRule="exact"/>
        <w:ind w:hanging="158"/>
        <w:rPr>
          <w:sz w:val="21"/>
        </w:rPr>
      </w:pPr>
      <w:r>
        <w:rPr>
          <w:color w:val="0000FF"/>
          <w:sz w:val="21"/>
        </w:rPr>
        <w:t>Hệ</w:t>
      </w:r>
      <w:r>
        <w:rPr>
          <w:color w:val="0000FF"/>
          <w:spacing w:val="-2"/>
          <w:sz w:val="21"/>
        </w:rPr>
        <w:t xml:space="preserve"> </w:t>
      </w:r>
      <w:r>
        <w:rPr>
          <w:color w:val="0000FF"/>
          <w:sz w:val="21"/>
        </w:rPr>
        <w:t>thống</w:t>
      </w:r>
      <w:r>
        <w:rPr>
          <w:color w:val="0000FF"/>
          <w:spacing w:val="-5"/>
          <w:sz w:val="21"/>
        </w:rPr>
        <w:t xml:space="preserve"> </w:t>
      </w:r>
      <w:r>
        <w:rPr>
          <w:color w:val="0000FF"/>
          <w:sz w:val="21"/>
        </w:rPr>
        <w:t>quản</w:t>
      </w:r>
      <w:r>
        <w:rPr>
          <w:color w:val="0000FF"/>
          <w:spacing w:val="-1"/>
          <w:sz w:val="21"/>
        </w:rPr>
        <w:t xml:space="preserve"> </w:t>
      </w:r>
      <w:r>
        <w:rPr>
          <w:color w:val="0000FF"/>
          <w:sz w:val="21"/>
        </w:rPr>
        <w:t>lý</w:t>
      </w:r>
      <w:r>
        <w:rPr>
          <w:color w:val="0000FF"/>
          <w:spacing w:val="-2"/>
          <w:sz w:val="21"/>
        </w:rPr>
        <w:t xml:space="preserve"> </w:t>
      </w:r>
      <w:r>
        <w:rPr>
          <w:color w:val="0000FF"/>
          <w:sz w:val="21"/>
        </w:rPr>
        <w:t>sản</w:t>
      </w:r>
      <w:r>
        <w:rPr>
          <w:color w:val="0000FF"/>
          <w:spacing w:val="-2"/>
          <w:sz w:val="21"/>
        </w:rPr>
        <w:t xml:space="preserve"> </w:t>
      </w:r>
      <w:r>
        <w:rPr>
          <w:color w:val="0000FF"/>
          <w:sz w:val="21"/>
        </w:rPr>
        <w:t>xuất</w:t>
      </w:r>
      <w:r>
        <w:rPr>
          <w:color w:val="0000FF"/>
          <w:spacing w:val="-5"/>
          <w:sz w:val="21"/>
        </w:rPr>
        <w:t xml:space="preserve"> </w:t>
      </w:r>
      <w:r>
        <w:rPr>
          <w:color w:val="0000FF"/>
          <w:sz w:val="21"/>
        </w:rPr>
        <w:t>không</w:t>
      </w:r>
      <w:r>
        <w:rPr>
          <w:color w:val="0000FF"/>
          <w:spacing w:val="-5"/>
          <w:sz w:val="21"/>
        </w:rPr>
        <w:t xml:space="preserve"> </w:t>
      </w:r>
      <w:r>
        <w:rPr>
          <w:color w:val="0000FF"/>
          <w:sz w:val="21"/>
        </w:rPr>
        <w:t>phù</w:t>
      </w:r>
      <w:r>
        <w:rPr>
          <w:color w:val="0000FF"/>
          <w:spacing w:val="-1"/>
          <w:sz w:val="21"/>
        </w:rPr>
        <w:t xml:space="preserve"> </w:t>
      </w:r>
      <w:r>
        <w:rPr>
          <w:color w:val="0000FF"/>
          <w:spacing w:val="-5"/>
          <w:sz w:val="21"/>
        </w:rPr>
        <w:t>hợp</w:t>
      </w:r>
    </w:p>
    <w:p w14:paraId="198CC07F" w14:textId="77777777" w:rsidR="000C7CBF" w:rsidRDefault="00EC0C55">
      <w:pPr>
        <w:pStyle w:val="oancuaDanhsach"/>
        <w:numPr>
          <w:ilvl w:val="0"/>
          <w:numId w:val="90"/>
        </w:numPr>
        <w:tabs>
          <w:tab w:val="left" w:pos="541"/>
        </w:tabs>
        <w:spacing w:before="1" w:line="241" w:lineRule="exact"/>
        <w:ind w:hanging="158"/>
        <w:rPr>
          <w:sz w:val="21"/>
        </w:rPr>
      </w:pPr>
      <w:r>
        <w:rPr>
          <w:color w:val="0000FF"/>
          <w:sz w:val="21"/>
        </w:rPr>
        <w:t>Chính</w:t>
      </w:r>
      <w:r>
        <w:rPr>
          <w:color w:val="0000FF"/>
          <w:spacing w:val="-6"/>
          <w:sz w:val="21"/>
        </w:rPr>
        <w:t xml:space="preserve"> </w:t>
      </w:r>
      <w:r>
        <w:rPr>
          <w:color w:val="0000FF"/>
          <w:sz w:val="21"/>
        </w:rPr>
        <w:t>sách</w:t>
      </w:r>
      <w:r>
        <w:rPr>
          <w:color w:val="0000FF"/>
          <w:spacing w:val="-3"/>
          <w:sz w:val="21"/>
        </w:rPr>
        <w:t xml:space="preserve"> </w:t>
      </w:r>
      <w:r>
        <w:rPr>
          <w:color w:val="0000FF"/>
          <w:sz w:val="21"/>
        </w:rPr>
        <w:t>quản</w:t>
      </w:r>
      <w:r>
        <w:rPr>
          <w:color w:val="0000FF"/>
          <w:spacing w:val="-2"/>
          <w:sz w:val="21"/>
        </w:rPr>
        <w:t xml:space="preserve"> </w:t>
      </w:r>
      <w:r>
        <w:rPr>
          <w:color w:val="0000FF"/>
          <w:sz w:val="21"/>
        </w:rPr>
        <w:t>lý</w:t>
      </w:r>
      <w:r>
        <w:rPr>
          <w:color w:val="0000FF"/>
          <w:spacing w:val="-6"/>
          <w:sz w:val="21"/>
        </w:rPr>
        <w:t xml:space="preserve"> </w:t>
      </w:r>
      <w:r>
        <w:rPr>
          <w:color w:val="0000FF"/>
          <w:sz w:val="21"/>
        </w:rPr>
        <w:t>nguyên</w:t>
      </w:r>
      <w:r>
        <w:rPr>
          <w:color w:val="0000FF"/>
          <w:spacing w:val="-2"/>
          <w:sz w:val="21"/>
        </w:rPr>
        <w:t xml:space="preserve"> </w:t>
      </w:r>
      <w:r>
        <w:rPr>
          <w:color w:val="0000FF"/>
          <w:sz w:val="21"/>
        </w:rPr>
        <w:t>liệu,</w:t>
      </w:r>
      <w:r>
        <w:rPr>
          <w:color w:val="0000FF"/>
          <w:spacing w:val="-3"/>
          <w:sz w:val="21"/>
        </w:rPr>
        <w:t xml:space="preserve"> </w:t>
      </w:r>
      <w:r>
        <w:rPr>
          <w:color w:val="0000FF"/>
          <w:sz w:val="21"/>
        </w:rPr>
        <w:t>hàng</w:t>
      </w:r>
      <w:r>
        <w:rPr>
          <w:color w:val="0000FF"/>
          <w:spacing w:val="-3"/>
          <w:sz w:val="21"/>
        </w:rPr>
        <w:t xml:space="preserve"> </w:t>
      </w:r>
      <w:r>
        <w:rPr>
          <w:color w:val="0000FF"/>
          <w:sz w:val="21"/>
        </w:rPr>
        <w:t>tồn</w:t>
      </w:r>
      <w:r>
        <w:rPr>
          <w:color w:val="0000FF"/>
          <w:spacing w:val="-5"/>
          <w:sz w:val="21"/>
        </w:rPr>
        <w:t xml:space="preserve"> </w:t>
      </w:r>
      <w:r>
        <w:rPr>
          <w:color w:val="0000FF"/>
          <w:sz w:val="21"/>
        </w:rPr>
        <w:t>kho,</w:t>
      </w:r>
      <w:r>
        <w:rPr>
          <w:color w:val="0000FF"/>
          <w:spacing w:val="-3"/>
          <w:sz w:val="21"/>
        </w:rPr>
        <w:t xml:space="preserve"> </w:t>
      </w:r>
      <w:r>
        <w:rPr>
          <w:color w:val="0000FF"/>
          <w:sz w:val="21"/>
        </w:rPr>
        <w:t>mua</w:t>
      </w:r>
      <w:r>
        <w:rPr>
          <w:color w:val="0000FF"/>
          <w:spacing w:val="-3"/>
          <w:sz w:val="21"/>
        </w:rPr>
        <w:t xml:space="preserve"> </w:t>
      </w:r>
      <w:r>
        <w:rPr>
          <w:color w:val="0000FF"/>
          <w:sz w:val="21"/>
        </w:rPr>
        <w:t>hàng</w:t>
      </w:r>
      <w:r>
        <w:rPr>
          <w:color w:val="0000FF"/>
          <w:spacing w:val="-2"/>
          <w:sz w:val="21"/>
        </w:rPr>
        <w:t xml:space="preserve"> </w:t>
      </w:r>
      <w:r>
        <w:rPr>
          <w:color w:val="0000FF"/>
          <w:sz w:val="21"/>
        </w:rPr>
        <w:t>không</w:t>
      </w:r>
      <w:r>
        <w:rPr>
          <w:color w:val="0000FF"/>
          <w:spacing w:val="-3"/>
          <w:sz w:val="21"/>
        </w:rPr>
        <w:t xml:space="preserve"> </w:t>
      </w:r>
      <w:r>
        <w:rPr>
          <w:color w:val="0000FF"/>
          <w:sz w:val="21"/>
        </w:rPr>
        <w:t>rõ</w:t>
      </w:r>
      <w:r>
        <w:rPr>
          <w:color w:val="0000FF"/>
          <w:spacing w:val="-2"/>
          <w:sz w:val="21"/>
        </w:rPr>
        <w:t xml:space="preserve"> </w:t>
      </w:r>
      <w:r>
        <w:rPr>
          <w:color w:val="0000FF"/>
          <w:spacing w:val="-4"/>
          <w:sz w:val="21"/>
        </w:rPr>
        <w:t>ràng</w:t>
      </w:r>
    </w:p>
    <w:p w14:paraId="47C180C8" w14:textId="77777777" w:rsidR="000C7CBF" w:rsidRDefault="00EC0C55">
      <w:pPr>
        <w:pStyle w:val="oancuaDanhsach"/>
        <w:numPr>
          <w:ilvl w:val="0"/>
          <w:numId w:val="90"/>
        </w:numPr>
        <w:tabs>
          <w:tab w:val="left" w:pos="541"/>
        </w:tabs>
        <w:spacing w:line="241" w:lineRule="exact"/>
        <w:ind w:hanging="158"/>
        <w:rPr>
          <w:sz w:val="21"/>
        </w:rPr>
      </w:pPr>
      <w:r>
        <w:rPr>
          <w:color w:val="0000FF"/>
          <w:sz w:val="21"/>
        </w:rPr>
        <w:t>Vận</w:t>
      </w:r>
      <w:r>
        <w:rPr>
          <w:color w:val="0000FF"/>
          <w:spacing w:val="-5"/>
          <w:sz w:val="21"/>
        </w:rPr>
        <w:t xml:space="preserve"> </w:t>
      </w:r>
      <w:r>
        <w:rPr>
          <w:color w:val="0000FF"/>
          <w:sz w:val="21"/>
        </w:rPr>
        <w:t>hành</w:t>
      </w:r>
      <w:r>
        <w:rPr>
          <w:color w:val="0000FF"/>
          <w:spacing w:val="-3"/>
          <w:sz w:val="21"/>
        </w:rPr>
        <w:t xml:space="preserve"> </w:t>
      </w:r>
      <w:r>
        <w:rPr>
          <w:color w:val="0000FF"/>
          <w:sz w:val="21"/>
        </w:rPr>
        <w:t>không</w:t>
      </w:r>
      <w:r>
        <w:rPr>
          <w:color w:val="0000FF"/>
          <w:spacing w:val="-2"/>
          <w:sz w:val="21"/>
        </w:rPr>
        <w:t xml:space="preserve"> </w:t>
      </w:r>
      <w:r>
        <w:rPr>
          <w:color w:val="0000FF"/>
          <w:sz w:val="21"/>
        </w:rPr>
        <w:t>phù</w:t>
      </w:r>
      <w:r>
        <w:rPr>
          <w:color w:val="0000FF"/>
          <w:spacing w:val="-3"/>
          <w:sz w:val="21"/>
        </w:rPr>
        <w:t xml:space="preserve"> </w:t>
      </w:r>
      <w:r>
        <w:rPr>
          <w:color w:val="0000FF"/>
          <w:sz w:val="21"/>
        </w:rPr>
        <w:t>hợp</w:t>
      </w:r>
      <w:r>
        <w:rPr>
          <w:color w:val="0000FF"/>
          <w:spacing w:val="-2"/>
          <w:sz w:val="21"/>
        </w:rPr>
        <w:t xml:space="preserve"> </w:t>
      </w:r>
      <w:r>
        <w:rPr>
          <w:color w:val="0000FF"/>
          <w:sz w:val="21"/>
        </w:rPr>
        <w:t>của</w:t>
      </w:r>
      <w:r>
        <w:rPr>
          <w:color w:val="0000FF"/>
          <w:spacing w:val="-4"/>
          <w:sz w:val="21"/>
        </w:rPr>
        <w:t xml:space="preserve"> </w:t>
      </w:r>
      <w:r>
        <w:rPr>
          <w:color w:val="0000FF"/>
          <w:sz w:val="21"/>
        </w:rPr>
        <w:t>hệ</w:t>
      </w:r>
      <w:r>
        <w:rPr>
          <w:color w:val="0000FF"/>
          <w:spacing w:val="-2"/>
          <w:sz w:val="21"/>
        </w:rPr>
        <w:t xml:space="preserve"> </w:t>
      </w:r>
      <w:r>
        <w:rPr>
          <w:color w:val="0000FF"/>
          <w:sz w:val="21"/>
        </w:rPr>
        <w:t>thống</w:t>
      </w:r>
      <w:r>
        <w:rPr>
          <w:color w:val="0000FF"/>
          <w:spacing w:val="-3"/>
          <w:sz w:val="21"/>
        </w:rPr>
        <w:t xml:space="preserve"> </w:t>
      </w:r>
      <w:r>
        <w:rPr>
          <w:color w:val="0000FF"/>
          <w:sz w:val="21"/>
        </w:rPr>
        <w:t>quản</w:t>
      </w:r>
      <w:r>
        <w:rPr>
          <w:color w:val="0000FF"/>
          <w:spacing w:val="-2"/>
          <w:sz w:val="21"/>
        </w:rPr>
        <w:t xml:space="preserve"> </w:t>
      </w:r>
      <w:r>
        <w:rPr>
          <w:color w:val="0000FF"/>
          <w:sz w:val="21"/>
        </w:rPr>
        <w:t>lý</w:t>
      </w:r>
      <w:r>
        <w:rPr>
          <w:color w:val="0000FF"/>
          <w:spacing w:val="-3"/>
          <w:sz w:val="21"/>
        </w:rPr>
        <w:t xml:space="preserve"> </w:t>
      </w:r>
      <w:r>
        <w:rPr>
          <w:color w:val="0000FF"/>
          <w:sz w:val="21"/>
        </w:rPr>
        <w:t>hàng</w:t>
      </w:r>
      <w:r>
        <w:rPr>
          <w:color w:val="0000FF"/>
          <w:spacing w:val="-2"/>
          <w:sz w:val="21"/>
        </w:rPr>
        <w:t xml:space="preserve"> </w:t>
      </w:r>
      <w:r>
        <w:rPr>
          <w:color w:val="0000FF"/>
          <w:sz w:val="21"/>
        </w:rPr>
        <w:t>tồn</w:t>
      </w:r>
      <w:r>
        <w:rPr>
          <w:color w:val="0000FF"/>
          <w:spacing w:val="-5"/>
          <w:sz w:val="21"/>
        </w:rPr>
        <w:t xml:space="preserve"> kho</w:t>
      </w:r>
    </w:p>
    <w:p w14:paraId="65765EC8" w14:textId="77777777" w:rsidR="000C7CBF" w:rsidRDefault="00EC0C55">
      <w:pPr>
        <w:pStyle w:val="oancuaDanhsach"/>
        <w:numPr>
          <w:ilvl w:val="0"/>
          <w:numId w:val="90"/>
        </w:numPr>
        <w:tabs>
          <w:tab w:val="left" w:pos="541"/>
        </w:tabs>
        <w:spacing w:before="1"/>
        <w:ind w:hanging="158"/>
        <w:rPr>
          <w:sz w:val="21"/>
        </w:rPr>
      </w:pPr>
      <w:r>
        <w:rPr>
          <w:color w:val="0000FF"/>
          <w:sz w:val="21"/>
        </w:rPr>
        <w:t>Kế</w:t>
      </w:r>
      <w:r>
        <w:rPr>
          <w:color w:val="0000FF"/>
          <w:spacing w:val="-4"/>
          <w:sz w:val="21"/>
        </w:rPr>
        <w:t xml:space="preserve"> </w:t>
      </w:r>
      <w:r>
        <w:rPr>
          <w:color w:val="0000FF"/>
          <w:sz w:val="21"/>
        </w:rPr>
        <w:t>hoạch</w:t>
      </w:r>
      <w:r>
        <w:rPr>
          <w:color w:val="0000FF"/>
          <w:spacing w:val="-4"/>
          <w:sz w:val="21"/>
        </w:rPr>
        <w:t xml:space="preserve"> </w:t>
      </w:r>
      <w:r>
        <w:rPr>
          <w:color w:val="0000FF"/>
          <w:sz w:val="21"/>
        </w:rPr>
        <w:t>sản</w:t>
      </w:r>
      <w:r>
        <w:rPr>
          <w:color w:val="0000FF"/>
          <w:spacing w:val="-3"/>
          <w:sz w:val="21"/>
        </w:rPr>
        <w:t xml:space="preserve"> </w:t>
      </w:r>
      <w:r>
        <w:rPr>
          <w:color w:val="0000FF"/>
          <w:sz w:val="21"/>
        </w:rPr>
        <w:t>xuất</w:t>
      </w:r>
      <w:r>
        <w:rPr>
          <w:color w:val="0000FF"/>
          <w:spacing w:val="-4"/>
          <w:sz w:val="21"/>
        </w:rPr>
        <w:t xml:space="preserve"> </w:t>
      </w:r>
      <w:r>
        <w:rPr>
          <w:color w:val="0000FF"/>
          <w:sz w:val="21"/>
        </w:rPr>
        <w:t>không</w:t>
      </w:r>
      <w:r>
        <w:rPr>
          <w:color w:val="0000FF"/>
          <w:spacing w:val="-3"/>
          <w:sz w:val="21"/>
        </w:rPr>
        <w:t xml:space="preserve"> </w:t>
      </w:r>
      <w:r>
        <w:rPr>
          <w:color w:val="0000FF"/>
          <w:sz w:val="21"/>
        </w:rPr>
        <w:t>ổn</w:t>
      </w:r>
      <w:r>
        <w:rPr>
          <w:color w:val="0000FF"/>
          <w:spacing w:val="-4"/>
          <w:sz w:val="21"/>
        </w:rPr>
        <w:t xml:space="preserve"> </w:t>
      </w:r>
      <w:r>
        <w:rPr>
          <w:color w:val="0000FF"/>
          <w:sz w:val="21"/>
        </w:rPr>
        <w:t>định</w:t>
      </w:r>
      <w:r>
        <w:rPr>
          <w:color w:val="0000FF"/>
          <w:spacing w:val="-3"/>
          <w:sz w:val="21"/>
        </w:rPr>
        <w:t xml:space="preserve"> </w:t>
      </w:r>
      <w:r>
        <w:rPr>
          <w:color w:val="0000FF"/>
          <w:sz w:val="21"/>
        </w:rPr>
        <w:t>(biến</w:t>
      </w:r>
      <w:r>
        <w:rPr>
          <w:color w:val="0000FF"/>
          <w:spacing w:val="-3"/>
          <w:sz w:val="21"/>
        </w:rPr>
        <w:t xml:space="preserve"> </w:t>
      </w:r>
      <w:r>
        <w:rPr>
          <w:color w:val="0000FF"/>
          <w:sz w:val="21"/>
        </w:rPr>
        <w:t>động</w:t>
      </w:r>
      <w:r>
        <w:rPr>
          <w:color w:val="0000FF"/>
          <w:spacing w:val="-3"/>
          <w:sz w:val="21"/>
        </w:rPr>
        <w:t xml:space="preserve"> </w:t>
      </w:r>
      <w:r>
        <w:rPr>
          <w:color w:val="0000FF"/>
          <w:sz w:val="21"/>
        </w:rPr>
        <w:t>số</w:t>
      </w:r>
      <w:r>
        <w:rPr>
          <w:color w:val="0000FF"/>
          <w:spacing w:val="-3"/>
          <w:sz w:val="21"/>
        </w:rPr>
        <w:t xml:space="preserve"> </w:t>
      </w:r>
      <w:r>
        <w:rPr>
          <w:color w:val="0000FF"/>
          <w:sz w:val="21"/>
        </w:rPr>
        <w:t>lượng</w:t>
      </w:r>
      <w:r>
        <w:rPr>
          <w:color w:val="0000FF"/>
          <w:spacing w:val="-6"/>
          <w:sz w:val="21"/>
        </w:rPr>
        <w:t xml:space="preserve"> </w:t>
      </w:r>
      <w:r>
        <w:rPr>
          <w:color w:val="0000FF"/>
          <w:sz w:val="21"/>
        </w:rPr>
        <w:t>đặt</w:t>
      </w:r>
      <w:r>
        <w:rPr>
          <w:color w:val="0000FF"/>
          <w:spacing w:val="-4"/>
          <w:sz w:val="21"/>
        </w:rPr>
        <w:t xml:space="preserve"> </w:t>
      </w:r>
      <w:r>
        <w:rPr>
          <w:color w:val="0000FF"/>
          <w:spacing w:val="-2"/>
          <w:sz w:val="21"/>
        </w:rPr>
        <w:t>hàng)</w:t>
      </w:r>
    </w:p>
    <w:p w14:paraId="091F0E9A" w14:textId="77777777" w:rsidR="000C7CBF" w:rsidRDefault="00EC0C55">
      <w:pPr>
        <w:pStyle w:val="oancuaDanhsach"/>
        <w:numPr>
          <w:ilvl w:val="0"/>
          <w:numId w:val="90"/>
        </w:numPr>
        <w:tabs>
          <w:tab w:val="left" w:pos="541"/>
        </w:tabs>
        <w:spacing w:before="1" w:line="241" w:lineRule="exact"/>
        <w:ind w:hanging="158"/>
        <w:rPr>
          <w:sz w:val="21"/>
        </w:rPr>
      </w:pPr>
      <w:r>
        <w:rPr>
          <w:color w:val="0000FF"/>
          <w:sz w:val="21"/>
        </w:rPr>
        <w:t>Quản</w:t>
      </w:r>
      <w:r>
        <w:rPr>
          <w:color w:val="0000FF"/>
          <w:spacing w:val="-3"/>
          <w:sz w:val="21"/>
        </w:rPr>
        <w:t xml:space="preserve"> </w:t>
      </w:r>
      <w:r>
        <w:rPr>
          <w:color w:val="0000FF"/>
          <w:sz w:val="21"/>
        </w:rPr>
        <w:t>lý</w:t>
      </w:r>
      <w:r>
        <w:rPr>
          <w:color w:val="0000FF"/>
          <w:spacing w:val="-2"/>
          <w:sz w:val="21"/>
        </w:rPr>
        <w:t xml:space="preserve"> </w:t>
      </w:r>
      <w:r>
        <w:rPr>
          <w:color w:val="0000FF"/>
          <w:sz w:val="21"/>
        </w:rPr>
        <w:t>kém</w:t>
      </w:r>
      <w:r>
        <w:rPr>
          <w:color w:val="0000FF"/>
          <w:spacing w:val="-7"/>
          <w:sz w:val="21"/>
        </w:rPr>
        <w:t xml:space="preserve"> </w:t>
      </w:r>
      <w:r>
        <w:rPr>
          <w:color w:val="0000FF"/>
          <w:sz w:val="21"/>
        </w:rPr>
        <w:t>(chất</w:t>
      </w:r>
      <w:r>
        <w:rPr>
          <w:color w:val="0000FF"/>
          <w:spacing w:val="-3"/>
          <w:sz w:val="21"/>
        </w:rPr>
        <w:t xml:space="preserve"> </w:t>
      </w:r>
      <w:r>
        <w:rPr>
          <w:color w:val="0000FF"/>
          <w:sz w:val="21"/>
        </w:rPr>
        <w:t>lượng,</w:t>
      </w:r>
      <w:r>
        <w:rPr>
          <w:color w:val="0000FF"/>
          <w:spacing w:val="-3"/>
          <w:sz w:val="21"/>
        </w:rPr>
        <w:t xml:space="preserve"> </w:t>
      </w:r>
      <w:r>
        <w:rPr>
          <w:color w:val="0000FF"/>
          <w:sz w:val="21"/>
        </w:rPr>
        <w:t>thời</w:t>
      </w:r>
      <w:r>
        <w:rPr>
          <w:color w:val="0000FF"/>
          <w:spacing w:val="-3"/>
          <w:sz w:val="21"/>
        </w:rPr>
        <w:t xml:space="preserve"> </w:t>
      </w:r>
      <w:r>
        <w:rPr>
          <w:color w:val="0000FF"/>
          <w:sz w:val="21"/>
        </w:rPr>
        <w:t>hạn</w:t>
      </w:r>
      <w:r>
        <w:rPr>
          <w:color w:val="0000FF"/>
          <w:spacing w:val="-6"/>
          <w:sz w:val="21"/>
        </w:rPr>
        <w:t xml:space="preserve"> </w:t>
      </w:r>
      <w:r>
        <w:rPr>
          <w:color w:val="0000FF"/>
          <w:sz w:val="21"/>
        </w:rPr>
        <w:t>giao</w:t>
      </w:r>
      <w:r>
        <w:rPr>
          <w:color w:val="0000FF"/>
          <w:spacing w:val="-2"/>
          <w:sz w:val="21"/>
        </w:rPr>
        <w:t xml:space="preserve"> </w:t>
      </w:r>
      <w:r>
        <w:rPr>
          <w:color w:val="0000FF"/>
          <w:sz w:val="21"/>
        </w:rPr>
        <w:t>hàng,</w:t>
      </w:r>
      <w:r>
        <w:rPr>
          <w:color w:val="0000FF"/>
          <w:spacing w:val="-2"/>
          <w:sz w:val="21"/>
        </w:rPr>
        <w:t xml:space="preserve"> </w:t>
      </w:r>
      <w:r>
        <w:rPr>
          <w:color w:val="0000FF"/>
          <w:spacing w:val="-4"/>
          <w:sz w:val="21"/>
        </w:rPr>
        <w:t>lỗi)</w:t>
      </w:r>
    </w:p>
    <w:p w14:paraId="077FEBA9" w14:textId="77777777" w:rsidR="000C7CBF" w:rsidRDefault="00EC0C55">
      <w:pPr>
        <w:pStyle w:val="oancuaDanhsach"/>
        <w:numPr>
          <w:ilvl w:val="0"/>
          <w:numId w:val="90"/>
        </w:numPr>
        <w:tabs>
          <w:tab w:val="left" w:pos="541"/>
        </w:tabs>
        <w:spacing w:line="241" w:lineRule="exact"/>
        <w:ind w:hanging="158"/>
        <w:rPr>
          <w:sz w:val="21"/>
        </w:rPr>
      </w:pPr>
      <w:r>
        <w:rPr>
          <w:color w:val="0000FF"/>
          <w:sz w:val="21"/>
        </w:rPr>
        <w:t>Nhiều</w:t>
      </w:r>
      <w:r>
        <w:rPr>
          <w:color w:val="0000FF"/>
          <w:spacing w:val="-2"/>
          <w:sz w:val="21"/>
        </w:rPr>
        <w:t xml:space="preserve"> </w:t>
      </w:r>
      <w:r>
        <w:rPr>
          <w:color w:val="0000FF"/>
          <w:sz w:val="21"/>
        </w:rPr>
        <w:t>thay</w:t>
      </w:r>
      <w:r>
        <w:rPr>
          <w:color w:val="0000FF"/>
          <w:spacing w:val="-6"/>
          <w:sz w:val="21"/>
        </w:rPr>
        <w:t xml:space="preserve"> </w:t>
      </w:r>
      <w:r>
        <w:rPr>
          <w:color w:val="0000FF"/>
          <w:sz w:val="21"/>
        </w:rPr>
        <w:t>đổi,</w:t>
      </w:r>
      <w:r>
        <w:rPr>
          <w:color w:val="0000FF"/>
          <w:spacing w:val="-1"/>
          <w:sz w:val="21"/>
        </w:rPr>
        <w:t xml:space="preserve"> </w:t>
      </w:r>
      <w:r>
        <w:rPr>
          <w:color w:val="0000FF"/>
          <w:sz w:val="21"/>
        </w:rPr>
        <w:t>hủy</w:t>
      </w:r>
      <w:r>
        <w:rPr>
          <w:color w:val="0000FF"/>
          <w:spacing w:val="-6"/>
          <w:sz w:val="21"/>
        </w:rPr>
        <w:t xml:space="preserve"> </w:t>
      </w:r>
      <w:r>
        <w:rPr>
          <w:color w:val="0000FF"/>
          <w:sz w:val="21"/>
        </w:rPr>
        <w:t>bỏ,</w:t>
      </w:r>
      <w:r>
        <w:rPr>
          <w:color w:val="0000FF"/>
          <w:spacing w:val="-2"/>
          <w:sz w:val="21"/>
        </w:rPr>
        <w:t xml:space="preserve"> </w:t>
      </w:r>
      <w:r>
        <w:rPr>
          <w:color w:val="0000FF"/>
          <w:sz w:val="21"/>
        </w:rPr>
        <w:t>hoãn,</w:t>
      </w:r>
      <w:r>
        <w:rPr>
          <w:color w:val="0000FF"/>
          <w:spacing w:val="-1"/>
          <w:sz w:val="21"/>
        </w:rPr>
        <w:t xml:space="preserve"> </w:t>
      </w:r>
      <w:r>
        <w:rPr>
          <w:color w:val="0000FF"/>
          <w:sz w:val="21"/>
        </w:rPr>
        <w:t>hủy</w:t>
      </w:r>
      <w:r>
        <w:rPr>
          <w:color w:val="0000FF"/>
          <w:spacing w:val="-6"/>
          <w:sz w:val="21"/>
        </w:rPr>
        <w:t xml:space="preserve"> </w:t>
      </w:r>
      <w:r>
        <w:rPr>
          <w:color w:val="0000FF"/>
          <w:sz w:val="21"/>
        </w:rPr>
        <w:t>đơn</w:t>
      </w:r>
      <w:r>
        <w:rPr>
          <w:color w:val="0000FF"/>
          <w:spacing w:val="-1"/>
          <w:sz w:val="21"/>
        </w:rPr>
        <w:t xml:space="preserve"> </w:t>
      </w:r>
      <w:r>
        <w:rPr>
          <w:color w:val="0000FF"/>
          <w:sz w:val="21"/>
        </w:rPr>
        <w:t>đặt</w:t>
      </w:r>
      <w:r>
        <w:rPr>
          <w:color w:val="0000FF"/>
          <w:spacing w:val="-2"/>
          <w:sz w:val="21"/>
        </w:rPr>
        <w:t xml:space="preserve"> </w:t>
      </w:r>
      <w:r>
        <w:rPr>
          <w:color w:val="0000FF"/>
          <w:spacing w:val="-4"/>
          <w:sz w:val="21"/>
        </w:rPr>
        <w:t>hàng</w:t>
      </w:r>
    </w:p>
    <w:p w14:paraId="51807155" w14:textId="77777777" w:rsidR="000C7CBF" w:rsidRDefault="00EC0C55">
      <w:pPr>
        <w:pStyle w:val="oancuaDanhsach"/>
        <w:numPr>
          <w:ilvl w:val="0"/>
          <w:numId w:val="90"/>
        </w:numPr>
        <w:tabs>
          <w:tab w:val="left" w:pos="541"/>
        </w:tabs>
        <w:spacing w:before="1"/>
        <w:ind w:hanging="158"/>
        <w:rPr>
          <w:sz w:val="21"/>
        </w:rPr>
      </w:pPr>
      <w:r>
        <w:rPr>
          <w:color w:val="0000FF"/>
          <w:sz w:val="21"/>
        </w:rPr>
        <w:t>Nguyên</w:t>
      </w:r>
      <w:r>
        <w:rPr>
          <w:color w:val="0000FF"/>
          <w:spacing w:val="-4"/>
          <w:sz w:val="21"/>
        </w:rPr>
        <w:t xml:space="preserve"> </w:t>
      </w:r>
      <w:r>
        <w:rPr>
          <w:color w:val="0000FF"/>
          <w:sz w:val="21"/>
        </w:rPr>
        <w:t>liệu</w:t>
      </w:r>
      <w:r>
        <w:rPr>
          <w:color w:val="0000FF"/>
          <w:spacing w:val="-3"/>
          <w:sz w:val="21"/>
        </w:rPr>
        <w:t xml:space="preserve"> </w:t>
      </w:r>
      <w:r>
        <w:rPr>
          <w:color w:val="0000FF"/>
          <w:sz w:val="21"/>
        </w:rPr>
        <w:t>không</w:t>
      </w:r>
      <w:r>
        <w:rPr>
          <w:color w:val="0000FF"/>
          <w:spacing w:val="-4"/>
          <w:sz w:val="21"/>
        </w:rPr>
        <w:t xml:space="preserve"> </w:t>
      </w:r>
      <w:r>
        <w:rPr>
          <w:color w:val="0000FF"/>
          <w:sz w:val="21"/>
        </w:rPr>
        <w:t>cần</w:t>
      </w:r>
      <w:r>
        <w:rPr>
          <w:color w:val="0000FF"/>
          <w:spacing w:val="-3"/>
          <w:sz w:val="21"/>
        </w:rPr>
        <w:t xml:space="preserve"> </w:t>
      </w:r>
      <w:r>
        <w:rPr>
          <w:color w:val="0000FF"/>
          <w:sz w:val="21"/>
        </w:rPr>
        <w:t>thiết</w:t>
      </w:r>
      <w:r>
        <w:rPr>
          <w:color w:val="0000FF"/>
          <w:spacing w:val="-4"/>
          <w:sz w:val="21"/>
        </w:rPr>
        <w:t xml:space="preserve"> </w:t>
      </w:r>
      <w:r>
        <w:rPr>
          <w:color w:val="0000FF"/>
          <w:sz w:val="21"/>
        </w:rPr>
        <w:t>chưa</w:t>
      </w:r>
      <w:r>
        <w:rPr>
          <w:color w:val="0000FF"/>
          <w:spacing w:val="-4"/>
          <w:sz w:val="21"/>
        </w:rPr>
        <w:t xml:space="preserve"> </w:t>
      </w:r>
      <w:r>
        <w:rPr>
          <w:color w:val="0000FF"/>
          <w:sz w:val="21"/>
        </w:rPr>
        <w:t>được</w:t>
      </w:r>
      <w:r>
        <w:rPr>
          <w:color w:val="0000FF"/>
          <w:spacing w:val="-4"/>
          <w:sz w:val="21"/>
        </w:rPr>
        <w:t xml:space="preserve"> </w:t>
      </w:r>
      <w:r>
        <w:rPr>
          <w:color w:val="0000FF"/>
          <w:sz w:val="21"/>
        </w:rPr>
        <w:t>xử</w:t>
      </w:r>
      <w:r>
        <w:rPr>
          <w:color w:val="0000FF"/>
          <w:spacing w:val="-2"/>
          <w:sz w:val="21"/>
        </w:rPr>
        <w:t xml:space="preserve"> </w:t>
      </w:r>
      <w:r>
        <w:rPr>
          <w:color w:val="0000FF"/>
          <w:spacing w:val="-5"/>
          <w:sz w:val="21"/>
        </w:rPr>
        <w:t>lý</w:t>
      </w:r>
    </w:p>
    <w:p w14:paraId="4788B9E6" w14:textId="77777777" w:rsidR="000C7CBF" w:rsidRDefault="00EC0C55">
      <w:pPr>
        <w:pStyle w:val="oancuaDanhsach"/>
        <w:numPr>
          <w:ilvl w:val="0"/>
          <w:numId w:val="90"/>
        </w:numPr>
        <w:tabs>
          <w:tab w:val="left" w:pos="541"/>
        </w:tabs>
        <w:spacing w:before="1" w:line="241" w:lineRule="exact"/>
        <w:ind w:hanging="158"/>
        <w:rPr>
          <w:sz w:val="21"/>
        </w:rPr>
      </w:pPr>
      <w:r>
        <w:rPr>
          <w:color w:val="0000FF"/>
          <w:sz w:val="21"/>
        </w:rPr>
        <w:t>Đặt</w:t>
      </w:r>
      <w:r>
        <w:rPr>
          <w:color w:val="0000FF"/>
          <w:spacing w:val="-3"/>
          <w:sz w:val="21"/>
        </w:rPr>
        <w:t xml:space="preserve"> </w:t>
      </w:r>
      <w:r>
        <w:rPr>
          <w:color w:val="0000FF"/>
          <w:sz w:val="21"/>
        </w:rPr>
        <w:t>hàng</w:t>
      </w:r>
      <w:r>
        <w:rPr>
          <w:color w:val="0000FF"/>
          <w:spacing w:val="-2"/>
          <w:sz w:val="21"/>
        </w:rPr>
        <w:t xml:space="preserve"> </w:t>
      </w:r>
      <w:r>
        <w:rPr>
          <w:color w:val="0000FF"/>
          <w:sz w:val="21"/>
        </w:rPr>
        <w:t>quá</w:t>
      </w:r>
      <w:r>
        <w:rPr>
          <w:color w:val="0000FF"/>
          <w:spacing w:val="-2"/>
          <w:sz w:val="21"/>
        </w:rPr>
        <w:t xml:space="preserve"> </w:t>
      </w:r>
      <w:r>
        <w:rPr>
          <w:color w:val="0000FF"/>
          <w:spacing w:val="-5"/>
          <w:sz w:val="21"/>
        </w:rPr>
        <w:t>mức</w:t>
      </w:r>
    </w:p>
    <w:p w14:paraId="6350753C" w14:textId="77777777" w:rsidR="000C7CBF" w:rsidRDefault="00EC0C55">
      <w:pPr>
        <w:pStyle w:val="oancuaDanhsach"/>
        <w:numPr>
          <w:ilvl w:val="0"/>
          <w:numId w:val="90"/>
        </w:numPr>
        <w:tabs>
          <w:tab w:val="left" w:pos="541"/>
        </w:tabs>
        <w:spacing w:line="241" w:lineRule="exact"/>
        <w:ind w:hanging="158"/>
        <w:rPr>
          <w:sz w:val="21"/>
        </w:rPr>
      </w:pPr>
      <w:r>
        <w:rPr>
          <w:color w:val="0000FF"/>
          <w:sz w:val="21"/>
        </w:rPr>
        <w:t>Quản</w:t>
      </w:r>
      <w:r>
        <w:rPr>
          <w:color w:val="0000FF"/>
          <w:spacing w:val="-2"/>
          <w:sz w:val="21"/>
        </w:rPr>
        <w:t xml:space="preserve"> </w:t>
      </w:r>
      <w:r>
        <w:rPr>
          <w:color w:val="0000FF"/>
          <w:sz w:val="21"/>
        </w:rPr>
        <w:t>lý</w:t>
      </w:r>
      <w:r>
        <w:rPr>
          <w:color w:val="0000FF"/>
          <w:spacing w:val="-2"/>
          <w:sz w:val="21"/>
        </w:rPr>
        <w:t xml:space="preserve"> </w:t>
      </w:r>
      <w:r>
        <w:rPr>
          <w:color w:val="0000FF"/>
          <w:sz w:val="21"/>
        </w:rPr>
        <w:t>sản</w:t>
      </w:r>
      <w:r>
        <w:rPr>
          <w:color w:val="0000FF"/>
          <w:spacing w:val="-5"/>
          <w:sz w:val="21"/>
        </w:rPr>
        <w:t xml:space="preserve"> </w:t>
      </w:r>
      <w:r>
        <w:rPr>
          <w:color w:val="0000FF"/>
          <w:sz w:val="21"/>
        </w:rPr>
        <w:t>phẩm</w:t>
      </w:r>
      <w:r>
        <w:rPr>
          <w:color w:val="0000FF"/>
          <w:spacing w:val="-5"/>
          <w:sz w:val="21"/>
        </w:rPr>
        <w:t xml:space="preserve"> </w:t>
      </w:r>
      <w:r>
        <w:rPr>
          <w:color w:val="0000FF"/>
          <w:sz w:val="21"/>
        </w:rPr>
        <w:t>không</w:t>
      </w:r>
      <w:r>
        <w:rPr>
          <w:color w:val="0000FF"/>
          <w:spacing w:val="-5"/>
          <w:sz w:val="21"/>
        </w:rPr>
        <w:t xml:space="preserve"> </w:t>
      </w:r>
      <w:r>
        <w:rPr>
          <w:color w:val="0000FF"/>
          <w:sz w:val="21"/>
        </w:rPr>
        <w:t>đầy</w:t>
      </w:r>
      <w:r>
        <w:rPr>
          <w:color w:val="0000FF"/>
          <w:spacing w:val="-6"/>
          <w:sz w:val="21"/>
        </w:rPr>
        <w:t xml:space="preserve"> </w:t>
      </w:r>
      <w:r>
        <w:rPr>
          <w:color w:val="0000FF"/>
          <w:spacing w:val="-5"/>
          <w:sz w:val="21"/>
        </w:rPr>
        <w:t>đủ</w:t>
      </w:r>
    </w:p>
    <w:p w14:paraId="20AE5FFB" w14:textId="77777777" w:rsidR="000C7CBF" w:rsidRDefault="00EC0C55">
      <w:pPr>
        <w:pStyle w:val="oancuaDanhsach"/>
        <w:numPr>
          <w:ilvl w:val="0"/>
          <w:numId w:val="90"/>
        </w:numPr>
        <w:tabs>
          <w:tab w:val="left" w:pos="646"/>
        </w:tabs>
        <w:spacing w:before="1" w:line="241" w:lineRule="exact"/>
        <w:ind w:left="646" w:hanging="263"/>
        <w:rPr>
          <w:sz w:val="21"/>
        </w:rPr>
      </w:pPr>
      <w:r>
        <w:rPr>
          <w:color w:val="0000FF"/>
          <w:sz w:val="21"/>
        </w:rPr>
        <w:t>Chậm</w:t>
      </w:r>
      <w:r>
        <w:rPr>
          <w:color w:val="0000FF"/>
          <w:spacing w:val="-10"/>
          <w:sz w:val="21"/>
        </w:rPr>
        <w:t xml:space="preserve"> </w:t>
      </w:r>
      <w:r>
        <w:rPr>
          <w:color w:val="0000FF"/>
          <w:sz w:val="21"/>
        </w:rPr>
        <w:t>tiêu</w:t>
      </w:r>
      <w:r>
        <w:rPr>
          <w:color w:val="0000FF"/>
          <w:spacing w:val="-4"/>
          <w:sz w:val="21"/>
        </w:rPr>
        <w:t xml:space="preserve"> </w:t>
      </w:r>
      <w:r>
        <w:rPr>
          <w:color w:val="0000FF"/>
          <w:sz w:val="21"/>
        </w:rPr>
        <w:t>chuẩn</w:t>
      </w:r>
      <w:r>
        <w:rPr>
          <w:color w:val="0000FF"/>
          <w:spacing w:val="-4"/>
          <w:sz w:val="21"/>
        </w:rPr>
        <w:t xml:space="preserve"> </w:t>
      </w:r>
      <w:r>
        <w:rPr>
          <w:color w:val="0000FF"/>
          <w:sz w:val="21"/>
        </w:rPr>
        <w:t>hóa</w:t>
      </w:r>
      <w:r>
        <w:rPr>
          <w:color w:val="0000FF"/>
          <w:spacing w:val="-6"/>
          <w:sz w:val="21"/>
        </w:rPr>
        <w:t xml:space="preserve"> </w:t>
      </w:r>
      <w:r>
        <w:rPr>
          <w:color w:val="0000FF"/>
          <w:sz w:val="21"/>
        </w:rPr>
        <w:t>(nguyên</w:t>
      </w:r>
      <w:r>
        <w:rPr>
          <w:color w:val="0000FF"/>
          <w:spacing w:val="-4"/>
          <w:sz w:val="21"/>
        </w:rPr>
        <w:t xml:space="preserve"> </w:t>
      </w:r>
      <w:r>
        <w:rPr>
          <w:color w:val="0000FF"/>
          <w:sz w:val="21"/>
        </w:rPr>
        <w:t>liệu,</w:t>
      </w:r>
      <w:r>
        <w:rPr>
          <w:color w:val="0000FF"/>
          <w:spacing w:val="-4"/>
          <w:sz w:val="21"/>
        </w:rPr>
        <w:t xml:space="preserve"> </w:t>
      </w:r>
      <w:r>
        <w:rPr>
          <w:color w:val="0000FF"/>
          <w:sz w:val="21"/>
        </w:rPr>
        <w:t>thiết</w:t>
      </w:r>
      <w:r>
        <w:rPr>
          <w:color w:val="0000FF"/>
          <w:spacing w:val="-4"/>
          <w:sz w:val="21"/>
        </w:rPr>
        <w:t xml:space="preserve"> </w:t>
      </w:r>
      <w:r>
        <w:rPr>
          <w:color w:val="0000FF"/>
          <w:spacing w:val="-5"/>
          <w:sz w:val="21"/>
        </w:rPr>
        <w:t>kế)</w:t>
      </w:r>
    </w:p>
    <w:p w14:paraId="5CA4EA36" w14:textId="77777777" w:rsidR="000C7CBF" w:rsidRDefault="00EC0C55">
      <w:pPr>
        <w:pStyle w:val="oancuaDanhsach"/>
        <w:numPr>
          <w:ilvl w:val="0"/>
          <w:numId w:val="90"/>
        </w:numPr>
        <w:tabs>
          <w:tab w:val="left" w:pos="646"/>
        </w:tabs>
        <w:spacing w:line="241" w:lineRule="exact"/>
        <w:ind w:left="646" w:hanging="263"/>
        <w:rPr>
          <w:sz w:val="21"/>
        </w:rPr>
      </w:pPr>
      <w:r>
        <w:rPr>
          <w:color w:val="0000FF"/>
          <w:sz w:val="21"/>
        </w:rPr>
        <w:t>Kéo</w:t>
      </w:r>
      <w:r>
        <w:rPr>
          <w:color w:val="0000FF"/>
          <w:spacing w:val="-4"/>
          <w:sz w:val="21"/>
        </w:rPr>
        <w:t xml:space="preserve"> </w:t>
      </w:r>
      <w:r>
        <w:rPr>
          <w:color w:val="0000FF"/>
          <w:sz w:val="21"/>
        </w:rPr>
        <w:t>dài</w:t>
      </w:r>
      <w:r>
        <w:rPr>
          <w:color w:val="0000FF"/>
          <w:spacing w:val="-4"/>
          <w:sz w:val="21"/>
        </w:rPr>
        <w:t xml:space="preserve"> </w:t>
      </w:r>
      <w:r>
        <w:rPr>
          <w:color w:val="0000FF"/>
          <w:sz w:val="21"/>
        </w:rPr>
        <w:t>thời</w:t>
      </w:r>
      <w:r>
        <w:rPr>
          <w:color w:val="0000FF"/>
          <w:spacing w:val="-3"/>
          <w:sz w:val="21"/>
        </w:rPr>
        <w:t xml:space="preserve"> </w:t>
      </w:r>
      <w:r>
        <w:rPr>
          <w:color w:val="0000FF"/>
          <w:sz w:val="21"/>
        </w:rPr>
        <w:t>gian</w:t>
      </w:r>
      <w:r>
        <w:rPr>
          <w:color w:val="0000FF"/>
          <w:spacing w:val="-2"/>
          <w:sz w:val="21"/>
        </w:rPr>
        <w:t xml:space="preserve"> </w:t>
      </w:r>
      <w:r>
        <w:rPr>
          <w:color w:val="0000FF"/>
          <w:sz w:val="21"/>
        </w:rPr>
        <w:t>mua</w:t>
      </w:r>
      <w:r>
        <w:rPr>
          <w:color w:val="0000FF"/>
          <w:spacing w:val="-2"/>
          <w:sz w:val="21"/>
        </w:rPr>
        <w:t xml:space="preserve"> </w:t>
      </w:r>
      <w:r>
        <w:rPr>
          <w:color w:val="0000FF"/>
          <w:sz w:val="21"/>
        </w:rPr>
        <w:t>hàng</w:t>
      </w:r>
      <w:r>
        <w:rPr>
          <w:color w:val="0000FF"/>
          <w:spacing w:val="-2"/>
          <w:sz w:val="21"/>
        </w:rPr>
        <w:t xml:space="preserve"> </w:t>
      </w:r>
      <w:r>
        <w:rPr>
          <w:color w:val="0000FF"/>
          <w:sz w:val="21"/>
        </w:rPr>
        <w:t>và</w:t>
      </w:r>
      <w:r>
        <w:rPr>
          <w:color w:val="0000FF"/>
          <w:spacing w:val="-2"/>
          <w:sz w:val="21"/>
        </w:rPr>
        <w:t xml:space="preserve"> </w:t>
      </w:r>
      <w:r>
        <w:rPr>
          <w:color w:val="0000FF"/>
          <w:sz w:val="21"/>
        </w:rPr>
        <w:t>chu</w:t>
      </w:r>
      <w:r>
        <w:rPr>
          <w:color w:val="0000FF"/>
          <w:spacing w:val="-2"/>
          <w:sz w:val="21"/>
        </w:rPr>
        <w:t xml:space="preserve"> </w:t>
      </w:r>
      <w:r>
        <w:rPr>
          <w:color w:val="0000FF"/>
          <w:sz w:val="21"/>
        </w:rPr>
        <w:t>kỳ</w:t>
      </w:r>
      <w:r>
        <w:rPr>
          <w:color w:val="0000FF"/>
          <w:spacing w:val="-7"/>
          <w:sz w:val="21"/>
        </w:rPr>
        <w:t xml:space="preserve"> </w:t>
      </w:r>
      <w:r>
        <w:rPr>
          <w:color w:val="0000FF"/>
          <w:sz w:val="21"/>
        </w:rPr>
        <w:t>đặt</w:t>
      </w:r>
      <w:r>
        <w:rPr>
          <w:color w:val="0000FF"/>
          <w:spacing w:val="-2"/>
          <w:sz w:val="21"/>
        </w:rPr>
        <w:t xml:space="preserve"> </w:t>
      </w:r>
      <w:r>
        <w:rPr>
          <w:color w:val="0000FF"/>
          <w:spacing w:val="-4"/>
          <w:sz w:val="21"/>
        </w:rPr>
        <w:t>hàng</w:t>
      </w:r>
    </w:p>
    <w:p w14:paraId="3DBA0524" w14:textId="77777777" w:rsidR="000C7CBF" w:rsidRDefault="00EC0C55">
      <w:pPr>
        <w:pStyle w:val="oancuaDanhsach"/>
        <w:numPr>
          <w:ilvl w:val="0"/>
          <w:numId w:val="90"/>
        </w:numPr>
        <w:tabs>
          <w:tab w:val="left" w:pos="646"/>
        </w:tabs>
        <w:spacing w:before="1"/>
        <w:ind w:left="646" w:hanging="263"/>
        <w:rPr>
          <w:sz w:val="21"/>
        </w:rPr>
      </w:pPr>
      <w:r>
        <w:rPr>
          <w:color w:val="0000FF"/>
          <w:sz w:val="21"/>
        </w:rPr>
        <w:t>Kéo</w:t>
      </w:r>
      <w:r>
        <w:rPr>
          <w:color w:val="0000FF"/>
          <w:spacing w:val="-3"/>
          <w:sz w:val="21"/>
        </w:rPr>
        <w:t xml:space="preserve"> </w:t>
      </w:r>
      <w:r>
        <w:rPr>
          <w:color w:val="0000FF"/>
          <w:sz w:val="21"/>
        </w:rPr>
        <w:t>dài</w:t>
      </w:r>
      <w:r>
        <w:rPr>
          <w:color w:val="0000FF"/>
          <w:spacing w:val="-5"/>
          <w:sz w:val="21"/>
        </w:rPr>
        <w:t xml:space="preserve"> </w:t>
      </w:r>
      <w:r>
        <w:rPr>
          <w:color w:val="0000FF"/>
          <w:sz w:val="21"/>
        </w:rPr>
        <w:t>và</w:t>
      </w:r>
      <w:r>
        <w:rPr>
          <w:color w:val="0000FF"/>
          <w:spacing w:val="-2"/>
          <w:sz w:val="21"/>
        </w:rPr>
        <w:t xml:space="preserve"> </w:t>
      </w:r>
      <w:r>
        <w:rPr>
          <w:color w:val="0000FF"/>
          <w:sz w:val="21"/>
        </w:rPr>
        <w:t>chậm</w:t>
      </w:r>
      <w:r>
        <w:rPr>
          <w:color w:val="0000FF"/>
          <w:spacing w:val="-7"/>
          <w:sz w:val="21"/>
        </w:rPr>
        <w:t xml:space="preserve"> </w:t>
      </w:r>
      <w:r>
        <w:rPr>
          <w:color w:val="0000FF"/>
          <w:sz w:val="21"/>
        </w:rPr>
        <w:t>trễ</w:t>
      </w:r>
      <w:r>
        <w:rPr>
          <w:color w:val="0000FF"/>
          <w:spacing w:val="-2"/>
          <w:sz w:val="21"/>
        </w:rPr>
        <w:t xml:space="preserve"> </w:t>
      </w:r>
      <w:r>
        <w:rPr>
          <w:color w:val="0000FF"/>
          <w:sz w:val="21"/>
        </w:rPr>
        <w:t>trong</w:t>
      </w:r>
      <w:r>
        <w:rPr>
          <w:color w:val="0000FF"/>
          <w:spacing w:val="-1"/>
          <w:sz w:val="21"/>
        </w:rPr>
        <w:t xml:space="preserve"> </w:t>
      </w:r>
      <w:r>
        <w:rPr>
          <w:color w:val="0000FF"/>
          <w:sz w:val="21"/>
        </w:rPr>
        <w:t>việc</w:t>
      </w:r>
      <w:r>
        <w:rPr>
          <w:color w:val="0000FF"/>
          <w:spacing w:val="-4"/>
          <w:sz w:val="21"/>
        </w:rPr>
        <w:t xml:space="preserve"> </w:t>
      </w:r>
      <w:r>
        <w:rPr>
          <w:color w:val="0000FF"/>
          <w:sz w:val="21"/>
        </w:rPr>
        <w:t>sắp</w:t>
      </w:r>
      <w:r>
        <w:rPr>
          <w:color w:val="0000FF"/>
          <w:spacing w:val="-2"/>
          <w:sz w:val="21"/>
        </w:rPr>
        <w:t xml:space="preserve"> </w:t>
      </w:r>
      <w:r>
        <w:rPr>
          <w:color w:val="0000FF"/>
          <w:sz w:val="21"/>
        </w:rPr>
        <w:t>xếp</w:t>
      </w:r>
      <w:r>
        <w:rPr>
          <w:color w:val="0000FF"/>
          <w:spacing w:val="-3"/>
          <w:sz w:val="21"/>
        </w:rPr>
        <w:t xml:space="preserve"> </w:t>
      </w:r>
      <w:r>
        <w:rPr>
          <w:color w:val="0000FF"/>
          <w:sz w:val="21"/>
        </w:rPr>
        <w:t>công</w:t>
      </w:r>
      <w:r>
        <w:rPr>
          <w:color w:val="0000FF"/>
          <w:spacing w:val="-2"/>
          <w:sz w:val="21"/>
        </w:rPr>
        <w:t xml:space="preserve"> </w:t>
      </w:r>
      <w:r>
        <w:rPr>
          <w:color w:val="0000FF"/>
          <w:spacing w:val="-4"/>
          <w:sz w:val="21"/>
        </w:rPr>
        <w:t>việc</w:t>
      </w:r>
    </w:p>
    <w:p w14:paraId="246402A8" w14:textId="77777777" w:rsidR="000C7CBF" w:rsidRDefault="00EC0C55">
      <w:pPr>
        <w:pStyle w:val="oancuaDanhsach"/>
        <w:numPr>
          <w:ilvl w:val="0"/>
          <w:numId w:val="90"/>
        </w:numPr>
        <w:tabs>
          <w:tab w:val="left" w:pos="646"/>
        </w:tabs>
        <w:spacing w:before="1" w:line="241" w:lineRule="exact"/>
        <w:ind w:left="646" w:hanging="263"/>
        <w:rPr>
          <w:sz w:val="21"/>
        </w:rPr>
      </w:pPr>
      <w:r>
        <w:rPr>
          <w:color w:val="0000FF"/>
          <w:sz w:val="21"/>
        </w:rPr>
        <w:t>Sự</w:t>
      </w:r>
      <w:r>
        <w:rPr>
          <w:color w:val="0000FF"/>
          <w:spacing w:val="-2"/>
          <w:sz w:val="21"/>
        </w:rPr>
        <w:t xml:space="preserve"> </w:t>
      </w:r>
      <w:r>
        <w:rPr>
          <w:color w:val="0000FF"/>
          <w:sz w:val="21"/>
        </w:rPr>
        <w:t>không</w:t>
      </w:r>
      <w:r>
        <w:rPr>
          <w:color w:val="0000FF"/>
          <w:spacing w:val="-3"/>
          <w:sz w:val="21"/>
        </w:rPr>
        <w:t xml:space="preserve"> </w:t>
      </w:r>
      <w:r>
        <w:rPr>
          <w:color w:val="0000FF"/>
          <w:sz w:val="21"/>
        </w:rPr>
        <w:t>chín</w:t>
      </w:r>
      <w:r>
        <w:rPr>
          <w:color w:val="0000FF"/>
          <w:spacing w:val="-5"/>
          <w:sz w:val="21"/>
        </w:rPr>
        <w:t xml:space="preserve"> </w:t>
      </w:r>
      <w:r>
        <w:rPr>
          <w:color w:val="0000FF"/>
          <w:sz w:val="21"/>
        </w:rPr>
        <w:t>chắn</w:t>
      </w:r>
      <w:r>
        <w:rPr>
          <w:color w:val="0000FF"/>
          <w:spacing w:val="-5"/>
          <w:sz w:val="21"/>
        </w:rPr>
        <w:t xml:space="preserve"> </w:t>
      </w:r>
      <w:r>
        <w:rPr>
          <w:color w:val="0000FF"/>
          <w:sz w:val="21"/>
        </w:rPr>
        <w:t>của</w:t>
      </w:r>
      <w:r>
        <w:rPr>
          <w:color w:val="0000FF"/>
          <w:spacing w:val="-3"/>
          <w:sz w:val="21"/>
        </w:rPr>
        <w:t xml:space="preserve"> </w:t>
      </w:r>
      <w:r>
        <w:rPr>
          <w:color w:val="0000FF"/>
          <w:sz w:val="21"/>
        </w:rPr>
        <w:t>người</w:t>
      </w:r>
      <w:r>
        <w:rPr>
          <w:color w:val="0000FF"/>
          <w:spacing w:val="-3"/>
          <w:sz w:val="21"/>
        </w:rPr>
        <w:t xml:space="preserve"> </w:t>
      </w:r>
      <w:r>
        <w:rPr>
          <w:color w:val="0000FF"/>
          <w:sz w:val="21"/>
        </w:rPr>
        <w:t>mua</w:t>
      </w:r>
      <w:r>
        <w:rPr>
          <w:color w:val="0000FF"/>
          <w:spacing w:val="-3"/>
          <w:sz w:val="21"/>
        </w:rPr>
        <w:t xml:space="preserve"> </w:t>
      </w:r>
      <w:r>
        <w:rPr>
          <w:color w:val="0000FF"/>
          <w:sz w:val="21"/>
        </w:rPr>
        <w:t>và</w:t>
      </w:r>
      <w:r>
        <w:rPr>
          <w:color w:val="0000FF"/>
          <w:spacing w:val="-3"/>
          <w:sz w:val="21"/>
        </w:rPr>
        <w:t xml:space="preserve"> </w:t>
      </w:r>
      <w:r>
        <w:rPr>
          <w:color w:val="0000FF"/>
          <w:sz w:val="21"/>
        </w:rPr>
        <w:t>lỗi</w:t>
      </w:r>
      <w:r>
        <w:rPr>
          <w:color w:val="0000FF"/>
          <w:spacing w:val="-3"/>
          <w:sz w:val="21"/>
        </w:rPr>
        <w:t xml:space="preserve"> </w:t>
      </w:r>
      <w:r>
        <w:rPr>
          <w:color w:val="0000FF"/>
          <w:sz w:val="21"/>
        </w:rPr>
        <w:t>đặt</w:t>
      </w:r>
      <w:r>
        <w:rPr>
          <w:color w:val="0000FF"/>
          <w:spacing w:val="-3"/>
          <w:sz w:val="21"/>
        </w:rPr>
        <w:t xml:space="preserve"> </w:t>
      </w:r>
      <w:r>
        <w:rPr>
          <w:color w:val="0000FF"/>
          <w:spacing w:val="-4"/>
          <w:sz w:val="21"/>
        </w:rPr>
        <w:t>hàng</w:t>
      </w:r>
    </w:p>
    <w:p w14:paraId="2BC6B2EF" w14:textId="77777777" w:rsidR="000C7CBF" w:rsidRDefault="00EC0C55">
      <w:pPr>
        <w:pStyle w:val="oancuaDanhsach"/>
        <w:numPr>
          <w:ilvl w:val="0"/>
          <w:numId w:val="90"/>
        </w:numPr>
        <w:tabs>
          <w:tab w:val="left" w:pos="646"/>
        </w:tabs>
        <w:spacing w:line="241" w:lineRule="exact"/>
        <w:ind w:left="646" w:hanging="263"/>
        <w:rPr>
          <w:sz w:val="21"/>
        </w:rPr>
      </w:pPr>
      <w:r>
        <w:rPr>
          <w:color w:val="0000FF"/>
          <w:sz w:val="21"/>
        </w:rPr>
        <w:t>Liên</w:t>
      </w:r>
      <w:r>
        <w:rPr>
          <w:color w:val="0000FF"/>
          <w:spacing w:val="-4"/>
          <w:sz w:val="21"/>
        </w:rPr>
        <w:t xml:space="preserve"> </w:t>
      </w:r>
      <w:r>
        <w:rPr>
          <w:color w:val="0000FF"/>
          <w:sz w:val="21"/>
        </w:rPr>
        <w:t>lạc</w:t>
      </w:r>
      <w:r>
        <w:rPr>
          <w:color w:val="0000FF"/>
          <w:spacing w:val="-4"/>
          <w:sz w:val="21"/>
        </w:rPr>
        <w:t xml:space="preserve"> </w:t>
      </w:r>
      <w:r>
        <w:rPr>
          <w:color w:val="0000FF"/>
          <w:sz w:val="21"/>
        </w:rPr>
        <w:t>không</w:t>
      </w:r>
      <w:r>
        <w:rPr>
          <w:color w:val="0000FF"/>
          <w:spacing w:val="-4"/>
          <w:sz w:val="21"/>
        </w:rPr>
        <w:t xml:space="preserve"> </w:t>
      </w:r>
      <w:r>
        <w:rPr>
          <w:color w:val="0000FF"/>
          <w:sz w:val="21"/>
        </w:rPr>
        <w:t>tốt</w:t>
      </w:r>
      <w:r>
        <w:rPr>
          <w:color w:val="0000FF"/>
          <w:spacing w:val="-4"/>
          <w:sz w:val="21"/>
        </w:rPr>
        <w:t xml:space="preserve"> </w:t>
      </w:r>
      <w:r>
        <w:rPr>
          <w:color w:val="0000FF"/>
          <w:sz w:val="21"/>
        </w:rPr>
        <w:t>giữa</w:t>
      </w:r>
      <w:r>
        <w:rPr>
          <w:color w:val="0000FF"/>
          <w:spacing w:val="-6"/>
          <w:sz w:val="21"/>
        </w:rPr>
        <w:t xml:space="preserve"> </w:t>
      </w:r>
      <w:r>
        <w:rPr>
          <w:color w:val="0000FF"/>
          <w:sz w:val="21"/>
        </w:rPr>
        <w:t>các</w:t>
      </w:r>
      <w:r>
        <w:rPr>
          <w:color w:val="0000FF"/>
          <w:spacing w:val="-3"/>
          <w:sz w:val="21"/>
        </w:rPr>
        <w:t xml:space="preserve"> </w:t>
      </w:r>
      <w:r>
        <w:rPr>
          <w:color w:val="0000FF"/>
          <w:sz w:val="21"/>
        </w:rPr>
        <w:t>bộ</w:t>
      </w:r>
      <w:r>
        <w:rPr>
          <w:color w:val="0000FF"/>
          <w:spacing w:val="-3"/>
          <w:sz w:val="21"/>
        </w:rPr>
        <w:t xml:space="preserve"> </w:t>
      </w:r>
      <w:r>
        <w:rPr>
          <w:color w:val="0000FF"/>
          <w:sz w:val="21"/>
        </w:rPr>
        <w:t>phận</w:t>
      </w:r>
      <w:r>
        <w:rPr>
          <w:color w:val="0000FF"/>
          <w:spacing w:val="-3"/>
          <w:sz w:val="21"/>
        </w:rPr>
        <w:t xml:space="preserve"> </w:t>
      </w:r>
      <w:r>
        <w:rPr>
          <w:color w:val="0000FF"/>
          <w:sz w:val="21"/>
        </w:rPr>
        <w:t>liên</w:t>
      </w:r>
      <w:r>
        <w:rPr>
          <w:color w:val="0000FF"/>
          <w:spacing w:val="-3"/>
          <w:sz w:val="21"/>
        </w:rPr>
        <w:t xml:space="preserve"> </w:t>
      </w:r>
      <w:r>
        <w:rPr>
          <w:color w:val="0000FF"/>
          <w:spacing w:val="-4"/>
          <w:sz w:val="21"/>
        </w:rPr>
        <w:t>quan</w:t>
      </w:r>
    </w:p>
    <w:p w14:paraId="00CB54BE" w14:textId="77777777" w:rsidR="000C7CBF" w:rsidRDefault="00EC0C55">
      <w:pPr>
        <w:pStyle w:val="oancuaDanhsach"/>
        <w:numPr>
          <w:ilvl w:val="0"/>
          <w:numId w:val="90"/>
        </w:numPr>
        <w:tabs>
          <w:tab w:val="left" w:pos="646"/>
        </w:tabs>
        <w:spacing w:before="1"/>
        <w:ind w:left="646" w:hanging="263"/>
        <w:rPr>
          <w:sz w:val="21"/>
        </w:rPr>
      </w:pPr>
      <w:r>
        <w:rPr>
          <w:color w:val="0000FF"/>
          <w:spacing w:val="-4"/>
          <w:sz w:val="21"/>
        </w:rPr>
        <w:t>Khác</w:t>
      </w:r>
    </w:p>
    <w:p w14:paraId="137EAF4E" w14:textId="77777777" w:rsidR="000C7CBF" w:rsidRDefault="000C7CBF">
      <w:pPr>
        <w:pStyle w:val="oancuaDanhsach"/>
        <w:rPr>
          <w:sz w:val="21"/>
        </w:rPr>
        <w:sectPr w:rsidR="000C7CBF">
          <w:pgSz w:w="11910" w:h="16840"/>
          <w:pgMar w:top="1380" w:right="992" w:bottom="280" w:left="1417" w:header="720" w:footer="720" w:gutter="0"/>
          <w:cols w:space="720"/>
        </w:sectPr>
      </w:pPr>
    </w:p>
    <w:p w14:paraId="7E17F23D" w14:textId="77777777" w:rsidR="000C7CBF" w:rsidRDefault="00EC0C55">
      <w:pPr>
        <w:pStyle w:val="ThnVnban"/>
        <w:rPr>
          <w:sz w:val="20"/>
        </w:rPr>
      </w:pPr>
      <w:r>
        <w:rPr>
          <w:noProof/>
          <w:sz w:val="20"/>
        </w:rPr>
        <w:lastRenderedPageBreak/>
        <w:drawing>
          <wp:inline distT="0" distB="0" distL="0" distR="0" wp14:anchorId="6788078B" wp14:editId="68965AAD">
            <wp:extent cx="4478230" cy="1367027"/>
            <wp:effectExtent l="0" t="0" r="0" b="0"/>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261" cstate="print"/>
                    <a:stretch>
                      <a:fillRect/>
                    </a:stretch>
                  </pic:blipFill>
                  <pic:spPr>
                    <a:xfrm>
                      <a:off x="0" y="0"/>
                      <a:ext cx="4478230" cy="1367027"/>
                    </a:xfrm>
                    <a:prstGeom prst="rect">
                      <a:avLst/>
                    </a:prstGeom>
                  </pic:spPr>
                </pic:pic>
              </a:graphicData>
            </a:graphic>
          </wp:inline>
        </w:drawing>
      </w:r>
    </w:p>
    <w:p w14:paraId="77B50E9F" w14:textId="77777777" w:rsidR="000C7CBF" w:rsidRDefault="00EC0C55">
      <w:pPr>
        <w:pStyle w:val="ThnVnban"/>
        <w:spacing w:before="8"/>
      </w:pPr>
      <w:r>
        <w:rPr>
          <w:color w:val="000000"/>
          <w:highlight w:val="yellow"/>
        </w:rPr>
        <w:t>(2)</w:t>
      </w:r>
      <w:r>
        <w:rPr>
          <w:rFonts w:ascii="SimSun" w:eastAsia="SimSun" w:hAnsi="SimSun" w:hint="eastAsia"/>
          <w:color w:val="000000"/>
          <w:highlight w:val="yellow"/>
        </w:rPr>
        <w:t>在庫の種類と機能</w:t>
      </w:r>
      <w:r>
        <w:rPr>
          <w:rFonts w:ascii="SimSun" w:eastAsia="SimSun" w:hAnsi="SimSun" w:hint="eastAsia"/>
          <w:color w:val="000000"/>
          <w:spacing w:val="-54"/>
        </w:rPr>
        <w:t xml:space="preserve"> </w:t>
      </w:r>
      <w:r>
        <w:rPr>
          <w:color w:val="0000FF"/>
        </w:rPr>
        <w:t>Loại</w:t>
      </w:r>
      <w:r>
        <w:rPr>
          <w:color w:val="0000FF"/>
          <w:spacing w:val="-8"/>
        </w:rPr>
        <w:t xml:space="preserve"> </w:t>
      </w:r>
      <w:r>
        <w:rPr>
          <w:color w:val="0000FF"/>
        </w:rPr>
        <w:t>và</w:t>
      </w:r>
      <w:r>
        <w:rPr>
          <w:color w:val="0000FF"/>
          <w:spacing w:val="-3"/>
        </w:rPr>
        <w:t xml:space="preserve"> </w:t>
      </w:r>
      <w:r>
        <w:rPr>
          <w:color w:val="0000FF"/>
        </w:rPr>
        <w:t>chức</w:t>
      </w:r>
      <w:r>
        <w:rPr>
          <w:color w:val="0000FF"/>
          <w:spacing w:val="-4"/>
        </w:rPr>
        <w:t xml:space="preserve"> </w:t>
      </w:r>
      <w:r>
        <w:rPr>
          <w:color w:val="0000FF"/>
        </w:rPr>
        <w:t>năng</w:t>
      </w:r>
      <w:r>
        <w:rPr>
          <w:color w:val="0000FF"/>
          <w:spacing w:val="-3"/>
        </w:rPr>
        <w:t xml:space="preserve"> </w:t>
      </w:r>
      <w:r>
        <w:rPr>
          <w:color w:val="0000FF"/>
        </w:rPr>
        <w:t>của</w:t>
      </w:r>
      <w:r>
        <w:rPr>
          <w:color w:val="0000FF"/>
          <w:spacing w:val="-6"/>
        </w:rPr>
        <w:t xml:space="preserve"> </w:t>
      </w:r>
      <w:r>
        <w:rPr>
          <w:color w:val="0000FF"/>
        </w:rPr>
        <w:t>hàng</w:t>
      </w:r>
      <w:r>
        <w:rPr>
          <w:color w:val="0000FF"/>
          <w:spacing w:val="-6"/>
        </w:rPr>
        <w:t xml:space="preserve"> </w:t>
      </w:r>
      <w:r>
        <w:rPr>
          <w:color w:val="0000FF"/>
        </w:rPr>
        <w:t>tồn</w:t>
      </w:r>
      <w:r>
        <w:rPr>
          <w:color w:val="0000FF"/>
          <w:spacing w:val="-3"/>
        </w:rPr>
        <w:t xml:space="preserve"> </w:t>
      </w:r>
      <w:r>
        <w:rPr>
          <w:color w:val="0000FF"/>
          <w:spacing w:val="-5"/>
        </w:rPr>
        <w:t>kho</w:t>
      </w:r>
    </w:p>
    <w:p w14:paraId="77FEE71D" w14:textId="77777777" w:rsidR="000C7CBF" w:rsidRDefault="00EC0C55">
      <w:pPr>
        <w:pStyle w:val="ThnVnban"/>
        <w:spacing w:before="2"/>
      </w:pPr>
      <w:r>
        <w:rPr>
          <w:color w:val="000000"/>
          <w:spacing w:val="-2"/>
          <w:highlight w:val="yellow"/>
        </w:rPr>
        <w:t xml:space="preserve">Ⅰ, </w:t>
      </w:r>
      <w:r>
        <w:rPr>
          <w:rFonts w:ascii="SimSun" w:eastAsia="SimSun" w:hAnsi="SimSun" w:hint="eastAsia"/>
          <w:color w:val="000000"/>
          <w:spacing w:val="6"/>
          <w:highlight w:val="yellow"/>
        </w:rPr>
        <w:t>活動性による区分</w:t>
      </w:r>
      <w:r>
        <w:rPr>
          <w:color w:val="0000FF"/>
        </w:rPr>
        <w:t>Phân</w:t>
      </w:r>
      <w:r>
        <w:rPr>
          <w:color w:val="0000FF"/>
          <w:spacing w:val="-4"/>
        </w:rPr>
        <w:t xml:space="preserve"> </w:t>
      </w:r>
      <w:r>
        <w:rPr>
          <w:color w:val="0000FF"/>
        </w:rPr>
        <w:t>loại</w:t>
      </w:r>
      <w:r>
        <w:rPr>
          <w:color w:val="0000FF"/>
          <w:spacing w:val="-5"/>
        </w:rPr>
        <w:t xml:space="preserve"> </w:t>
      </w:r>
      <w:r>
        <w:rPr>
          <w:color w:val="0000FF"/>
        </w:rPr>
        <w:t>theo</w:t>
      </w:r>
      <w:r>
        <w:rPr>
          <w:color w:val="0000FF"/>
          <w:spacing w:val="-4"/>
        </w:rPr>
        <w:t xml:space="preserve"> </w:t>
      </w:r>
      <w:r>
        <w:rPr>
          <w:color w:val="0000FF"/>
        </w:rPr>
        <w:t>tính</w:t>
      </w:r>
      <w:r>
        <w:rPr>
          <w:color w:val="0000FF"/>
          <w:spacing w:val="-4"/>
        </w:rPr>
        <w:t xml:space="preserve"> </w:t>
      </w:r>
      <w:r>
        <w:rPr>
          <w:color w:val="0000FF"/>
        </w:rPr>
        <w:t>hoạt</w:t>
      </w:r>
      <w:r>
        <w:rPr>
          <w:color w:val="0000FF"/>
          <w:spacing w:val="-4"/>
        </w:rPr>
        <w:t xml:space="preserve"> động</w:t>
      </w:r>
    </w:p>
    <w:p w14:paraId="08F53F65" w14:textId="77777777" w:rsidR="000C7CBF" w:rsidRDefault="00EC0C55">
      <w:pPr>
        <w:pStyle w:val="ThnVnban"/>
        <w:spacing w:before="5" w:line="242" w:lineRule="auto"/>
        <w:ind w:right="802" w:firstLine="719"/>
        <w:rPr>
          <w:rFonts w:ascii="SimSun" w:eastAsia="SimSun"/>
          <w:lang w:eastAsia="ja-JP"/>
        </w:rPr>
      </w:pPr>
      <w:r>
        <w:rPr>
          <w:rFonts w:ascii="SimSun" w:eastAsia="SimSun" w:hint="eastAsia"/>
          <w:spacing w:val="-2"/>
          <w:lang w:eastAsia="ja-JP"/>
        </w:rPr>
        <w:t>在庫品をその活動性により次のように区分し、その在庫量の適否を総合的な立場で検討して対応を考える。</w:t>
      </w:r>
    </w:p>
    <w:p w14:paraId="438DC2E8" w14:textId="77777777" w:rsidR="000C7CBF" w:rsidRDefault="00EC0C55">
      <w:pPr>
        <w:pStyle w:val="ThnVnban"/>
        <w:spacing w:line="242" w:lineRule="auto"/>
        <w:ind w:right="804"/>
        <w:jc w:val="both"/>
      </w:pPr>
      <w:r>
        <w:rPr>
          <w:color w:val="0000FF"/>
        </w:rPr>
        <w:t>Hàng tồn kho được phân loại theo tính hoạt động như sau, và việc xem xét việc phù hợp của số lượng hàng tồn kho và việc xử lý được thực hiện từ một quan điểm toàn diện.</w:t>
      </w:r>
    </w:p>
    <w:p w14:paraId="307B277B" w14:textId="77777777" w:rsidR="000C7CBF" w:rsidRDefault="00EC0C55">
      <w:pPr>
        <w:pStyle w:val="oancuaDanhsach"/>
        <w:numPr>
          <w:ilvl w:val="0"/>
          <w:numId w:val="89"/>
        </w:numPr>
        <w:tabs>
          <w:tab w:val="left" w:pos="694"/>
        </w:tabs>
        <w:ind w:left="694" w:hanging="311"/>
        <w:rPr>
          <w:sz w:val="21"/>
        </w:rPr>
      </w:pPr>
      <w:r>
        <w:rPr>
          <w:rFonts w:ascii="SimSun" w:eastAsia="SimSun" w:hAnsi="SimSun" w:hint="eastAsia"/>
          <w:color w:val="000000"/>
          <w:spacing w:val="12"/>
          <w:sz w:val="21"/>
          <w:highlight w:val="yellow"/>
        </w:rPr>
        <w:t>活動在庫</w:t>
      </w:r>
      <w:r>
        <w:rPr>
          <w:color w:val="0000FF"/>
          <w:sz w:val="21"/>
        </w:rPr>
        <w:t>Hàng</w:t>
      </w:r>
      <w:r>
        <w:rPr>
          <w:color w:val="0000FF"/>
          <w:spacing w:val="-4"/>
          <w:sz w:val="21"/>
        </w:rPr>
        <w:t xml:space="preserve"> </w:t>
      </w:r>
      <w:r>
        <w:rPr>
          <w:color w:val="0000FF"/>
          <w:sz w:val="21"/>
        </w:rPr>
        <w:t>tồn</w:t>
      </w:r>
      <w:r>
        <w:rPr>
          <w:color w:val="0000FF"/>
          <w:spacing w:val="-3"/>
          <w:sz w:val="21"/>
        </w:rPr>
        <w:t xml:space="preserve"> </w:t>
      </w:r>
      <w:r>
        <w:rPr>
          <w:color w:val="0000FF"/>
          <w:sz w:val="21"/>
        </w:rPr>
        <w:t>kho</w:t>
      </w:r>
      <w:r>
        <w:rPr>
          <w:color w:val="0000FF"/>
          <w:spacing w:val="-3"/>
          <w:sz w:val="21"/>
        </w:rPr>
        <w:t xml:space="preserve"> </w:t>
      </w:r>
      <w:r>
        <w:rPr>
          <w:color w:val="0000FF"/>
          <w:sz w:val="21"/>
        </w:rPr>
        <w:t>hoạt</w:t>
      </w:r>
      <w:r>
        <w:rPr>
          <w:color w:val="0000FF"/>
          <w:spacing w:val="-6"/>
          <w:sz w:val="21"/>
        </w:rPr>
        <w:t xml:space="preserve"> </w:t>
      </w:r>
      <w:r>
        <w:rPr>
          <w:color w:val="0000FF"/>
          <w:spacing w:val="-4"/>
          <w:sz w:val="21"/>
        </w:rPr>
        <w:t>động</w:t>
      </w:r>
    </w:p>
    <w:p w14:paraId="7FA6746B" w14:textId="77777777" w:rsidR="000C7CBF" w:rsidRDefault="00EC0C55">
      <w:pPr>
        <w:pStyle w:val="ThnVnban"/>
        <w:spacing w:before="1" w:line="242" w:lineRule="auto"/>
        <w:ind w:right="802" w:firstLine="719"/>
        <w:rPr>
          <w:rFonts w:ascii="SimSun" w:eastAsia="SimSun"/>
          <w:lang w:eastAsia="ja-JP"/>
        </w:rPr>
      </w:pPr>
      <w:r>
        <w:rPr>
          <w:rFonts w:ascii="SimSun" w:eastAsia="SimSun" w:hint="eastAsia"/>
          <w:spacing w:val="-2"/>
          <w:lang w:eastAsia="ja-JP"/>
        </w:rPr>
        <w:t>活動在庫は、現在活発に流動しているもので、在庫期間が短く、常時使用されている在庫をいう。</w:t>
      </w:r>
    </w:p>
    <w:p w14:paraId="2FCD2BCD" w14:textId="77777777" w:rsidR="000C7CBF" w:rsidRDefault="00EC0C55">
      <w:pPr>
        <w:pStyle w:val="ThnVnban"/>
        <w:spacing w:line="237" w:lineRule="auto"/>
        <w:ind w:right="801"/>
        <w:jc w:val="both"/>
      </w:pPr>
      <w:r>
        <w:rPr>
          <w:color w:val="0000FF"/>
        </w:rPr>
        <w:t>Hàng tồn kho hoạt động là những thứ đang lưu thông mạnh mẽ hiện nay, với thời gian tồn kho ngắn và luôn được sử dụng.</w:t>
      </w:r>
    </w:p>
    <w:p w14:paraId="6D1625EC" w14:textId="77777777" w:rsidR="000C7CBF" w:rsidRDefault="00EC0C55">
      <w:pPr>
        <w:pStyle w:val="oancuaDanhsach"/>
        <w:numPr>
          <w:ilvl w:val="0"/>
          <w:numId w:val="89"/>
        </w:numPr>
        <w:tabs>
          <w:tab w:val="left" w:pos="557"/>
        </w:tabs>
        <w:spacing w:before="6"/>
        <w:ind w:left="557" w:hanging="174"/>
        <w:rPr>
          <w:sz w:val="21"/>
        </w:rPr>
      </w:pPr>
      <w:r>
        <w:rPr>
          <w:rFonts w:ascii="SimSun" w:eastAsia="SimSun" w:hAnsi="SimSun" w:hint="eastAsia"/>
          <w:color w:val="000000"/>
          <w:spacing w:val="12"/>
          <w:sz w:val="21"/>
          <w:highlight w:val="yellow"/>
        </w:rPr>
        <w:t>過剩在庫</w:t>
      </w:r>
      <w:r>
        <w:rPr>
          <w:color w:val="0000FF"/>
          <w:sz w:val="21"/>
        </w:rPr>
        <w:t>Hàng</w:t>
      </w:r>
      <w:r>
        <w:rPr>
          <w:color w:val="0000FF"/>
          <w:spacing w:val="-4"/>
          <w:sz w:val="21"/>
        </w:rPr>
        <w:t xml:space="preserve"> </w:t>
      </w:r>
      <w:r>
        <w:rPr>
          <w:color w:val="0000FF"/>
          <w:sz w:val="21"/>
        </w:rPr>
        <w:t>tồn</w:t>
      </w:r>
      <w:r>
        <w:rPr>
          <w:color w:val="0000FF"/>
          <w:spacing w:val="-3"/>
          <w:sz w:val="21"/>
        </w:rPr>
        <w:t xml:space="preserve"> </w:t>
      </w:r>
      <w:r>
        <w:rPr>
          <w:color w:val="0000FF"/>
          <w:sz w:val="21"/>
        </w:rPr>
        <w:t>kho</w:t>
      </w:r>
      <w:r>
        <w:rPr>
          <w:color w:val="0000FF"/>
          <w:spacing w:val="-3"/>
          <w:sz w:val="21"/>
        </w:rPr>
        <w:t xml:space="preserve"> </w:t>
      </w:r>
      <w:r>
        <w:rPr>
          <w:color w:val="0000FF"/>
          <w:sz w:val="21"/>
        </w:rPr>
        <w:t>dư</w:t>
      </w:r>
      <w:r>
        <w:rPr>
          <w:color w:val="0000FF"/>
          <w:spacing w:val="-3"/>
          <w:sz w:val="21"/>
        </w:rPr>
        <w:t xml:space="preserve"> </w:t>
      </w:r>
      <w:r>
        <w:rPr>
          <w:color w:val="0000FF"/>
          <w:spacing w:val="-4"/>
          <w:sz w:val="21"/>
        </w:rPr>
        <w:t>thừa</w:t>
      </w:r>
    </w:p>
    <w:p w14:paraId="05B9AF65" w14:textId="77777777" w:rsidR="000C7CBF" w:rsidRDefault="00EC0C55">
      <w:pPr>
        <w:pStyle w:val="ThnVnban"/>
        <w:spacing w:before="2" w:line="244" w:lineRule="auto"/>
        <w:ind w:right="802"/>
        <w:rPr>
          <w:rFonts w:ascii="SimSun" w:eastAsia="SimSun"/>
          <w:lang w:eastAsia="ja-JP"/>
        </w:rPr>
      </w:pPr>
      <w:r>
        <w:rPr>
          <w:rFonts w:ascii="SimSun" w:eastAsia="SimSun" w:hint="eastAsia"/>
          <w:lang w:eastAsia="ja-JP"/>
        </w:rPr>
        <w:t>過剰在庫は、必要とする在庫品ではあるが、在庫量が使用予定量</w:t>
      </w:r>
      <w:r>
        <w:rPr>
          <w:lang w:eastAsia="ja-JP"/>
        </w:rPr>
        <w:t>(</w:t>
      </w:r>
      <w:r>
        <w:rPr>
          <w:rFonts w:ascii="SimSun" w:eastAsia="SimSun" w:hint="eastAsia"/>
          <w:lang w:eastAsia="ja-JP"/>
        </w:rPr>
        <w:t>標準在庫量</w:t>
      </w:r>
      <w:r>
        <w:rPr>
          <w:lang w:eastAsia="ja-JP"/>
        </w:rPr>
        <w:t>)</w:t>
      </w:r>
      <w:r>
        <w:rPr>
          <w:rFonts w:ascii="SimSun" w:eastAsia="SimSun" w:hint="eastAsia"/>
          <w:lang w:eastAsia="ja-JP"/>
        </w:rPr>
        <w:t>よりも大</w:t>
      </w:r>
      <w:r>
        <w:rPr>
          <w:rFonts w:ascii="SimSun" w:eastAsia="SimSun" w:hint="eastAsia"/>
          <w:spacing w:val="-2"/>
          <w:lang w:eastAsia="ja-JP"/>
        </w:rPr>
        <w:t>幅に多すぎるような在庫品をいう。</w:t>
      </w:r>
    </w:p>
    <w:p w14:paraId="3F8A7575" w14:textId="77777777" w:rsidR="000C7CBF" w:rsidRDefault="00EC0C55">
      <w:pPr>
        <w:pStyle w:val="ThnVnban"/>
        <w:ind w:right="801"/>
        <w:jc w:val="both"/>
      </w:pPr>
      <w:r>
        <w:rPr>
          <w:color w:val="0000FF"/>
          <w:shd w:val="clear" w:color="auto" w:fill="D9D9D9"/>
        </w:rPr>
        <w:t>Hàng tồn kho dư thừa là hàng tồn kho cần thiết, nhưng số lượng hàng tồn kho quá nhiều so với số</w:t>
      </w:r>
      <w:r>
        <w:rPr>
          <w:color w:val="0000FF"/>
        </w:rPr>
        <w:t xml:space="preserve"> </w:t>
      </w:r>
      <w:r>
        <w:rPr>
          <w:color w:val="0000FF"/>
          <w:shd w:val="clear" w:color="auto" w:fill="D9D9D9"/>
        </w:rPr>
        <w:t>lượng sử dụng dự kiến (số lượng hàng tồn kho tiêu chuẩn).</w:t>
      </w:r>
    </w:p>
    <w:p w14:paraId="3DC8D315" w14:textId="77777777" w:rsidR="000C7CBF" w:rsidRDefault="00EC0C55">
      <w:pPr>
        <w:pStyle w:val="oancuaDanhsach"/>
        <w:numPr>
          <w:ilvl w:val="0"/>
          <w:numId w:val="89"/>
        </w:numPr>
        <w:tabs>
          <w:tab w:val="left" w:pos="557"/>
        </w:tabs>
        <w:ind w:left="557" w:hanging="174"/>
        <w:rPr>
          <w:sz w:val="21"/>
        </w:rPr>
      </w:pPr>
      <w:r>
        <w:rPr>
          <w:rFonts w:ascii="SimSun" w:eastAsia="SimSun" w:hAnsi="SimSun" w:hint="eastAsia"/>
          <w:color w:val="000000"/>
          <w:spacing w:val="12"/>
          <w:sz w:val="21"/>
          <w:highlight w:val="yellow"/>
        </w:rPr>
        <w:t>眠り在庫</w:t>
      </w:r>
      <w:r>
        <w:rPr>
          <w:color w:val="0000FF"/>
          <w:sz w:val="21"/>
        </w:rPr>
        <w:t>Hàng</w:t>
      </w:r>
      <w:r>
        <w:rPr>
          <w:color w:val="0000FF"/>
          <w:spacing w:val="-4"/>
          <w:sz w:val="21"/>
        </w:rPr>
        <w:t xml:space="preserve"> </w:t>
      </w:r>
      <w:r>
        <w:rPr>
          <w:color w:val="0000FF"/>
          <w:sz w:val="21"/>
        </w:rPr>
        <w:t>tồn</w:t>
      </w:r>
      <w:r>
        <w:rPr>
          <w:color w:val="0000FF"/>
          <w:spacing w:val="-3"/>
          <w:sz w:val="21"/>
        </w:rPr>
        <w:t xml:space="preserve"> </w:t>
      </w:r>
      <w:r>
        <w:rPr>
          <w:color w:val="0000FF"/>
          <w:sz w:val="21"/>
        </w:rPr>
        <w:t>kho</w:t>
      </w:r>
      <w:r>
        <w:rPr>
          <w:color w:val="0000FF"/>
          <w:spacing w:val="-3"/>
          <w:sz w:val="21"/>
        </w:rPr>
        <w:t xml:space="preserve"> </w:t>
      </w:r>
      <w:r>
        <w:rPr>
          <w:color w:val="0000FF"/>
          <w:spacing w:val="-5"/>
          <w:sz w:val="21"/>
        </w:rPr>
        <w:t>ngủ</w:t>
      </w:r>
    </w:p>
    <w:p w14:paraId="5C56B4B4" w14:textId="77777777" w:rsidR="000C7CBF" w:rsidRDefault="00EC0C55">
      <w:pPr>
        <w:pStyle w:val="ThnVnban"/>
        <w:spacing w:line="242" w:lineRule="auto"/>
        <w:ind w:right="801"/>
        <w:rPr>
          <w:rFonts w:ascii="SimSun" w:eastAsia="SimSun"/>
          <w:lang w:eastAsia="ja-JP"/>
        </w:rPr>
      </w:pPr>
      <w:r>
        <w:rPr>
          <w:rFonts w:ascii="SimSun" w:eastAsia="SimSun" w:hint="eastAsia"/>
          <w:spacing w:val="-2"/>
          <w:lang w:eastAsia="ja-JP"/>
        </w:rPr>
        <w:t>眠り在庫は、今後の使用見込みはあるものの、その使用量が少ないもの</w:t>
      </w:r>
      <w:r>
        <w:rPr>
          <w:spacing w:val="-2"/>
          <w:lang w:eastAsia="ja-JP"/>
        </w:rPr>
        <w:t>(</w:t>
      </w:r>
      <w:r>
        <w:rPr>
          <w:rFonts w:ascii="SimSun" w:eastAsia="SimSun" w:hint="eastAsia"/>
          <w:spacing w:val="-2"/>
          <w:lang w:eastAsia="ja-JP"/>
        </w:rPr>
        <w:t>在庫期間が長いもの</w:t>
      </w:r>
      <w:r>
        <w:rPr>
          <w:spacing w:val="-2"/>
          <w:lang w:eastAsia="ja-JP"/>
        </w:rPr>
        <w:t>)</w:t>
      </w:r>
      <w:r>
        <w:rPr>
          <w:rFonts w:ascii="SimSun" w:eastAsia="SimSun" w:hint="eastAsia"/>
          <w:spacing w:val="-2"/>
          <w:lang w:eastAsia="ja-JP"/>
        </w:rPr>
        <w:t>のような在庫品をいう。</w:t>
      </w:r>
    </w:p>
    <w:p w14:paraId="055F42B3" w14:textId="77777777" w:rsidR="000C7CBF" w:rsidRDefault="00EC0C55">
      <w:pPr>
        <w:pStyle w:val="ThnVnban"/>
        <w:ind w:right="804"/>
        <w:jc w:val="both"/>
      </w:pPr>
      <w:r>
        <w:rPr>
          <w:color w:val="0000FF"/>
        </w:rPr>
        <w:t>Hàng tồn kho ngủ là những thứ có triển vọng sử dụng trong tương lai nhưng số lượng sử dụng ít (những thứ có thời gian tồn kho dài).</w:t>
      </w:r>
    </w:p>
    <w:p w14:paraId="328E7052" w14:textId="77777777" w:rsidR="000C7CBF" w:rsidRDefault="00EC0C55">
      <w:pPr>
        <w:pStyle w:val="oancuaDanhsach"/>
        <w:numPr>
          <w:ilvl w:val="0"/>
          <w:numId w:val="89"/>
        </w:numPr>
        <w:tabs>
          <w:tab w:val="left" w:pos="557"/>
        </w:tabs>
        <w:spacing w:before="1"/>
        <w:ind w:left="557" w:hanging="174"/>
        <w:rPr>
          <w:sz w:val="21"/>
        </w:rPr>
      </w:pPr>
      <w:r>
        <w:rPr>
          <w:rFonts w:ascii="SimSun" w:eastAsia="SimSun" w:hAnsi="SimSun" w:hint="eastAsia"/>
          <w:color w:val="000000"/>
          <w:spacing w:val="12"/>
          <w:sz w:val="21"/>
          <w:highlight w:val="yellow"/>
        </w:rPr>
        <w:t>死蔵在庫</w:t>
      </w:r>
      <w:r>
        <w:rPr>
          <w:color w:val="0000FF"/>
          <w:sz w:val="21"/>
        </w:rPr>
        <w:t>Hàng</w:t>
      </w:r>
      <w:r>
        <w:rPr>
          <w:color w:val="0000FF"/>
          <w:spacing w:val="-4"/>
          <w:sz w:val="21"/>
        </w:rPr>
        <w:t xml:space="preserve"> </w:t>
      </w:r>
      <w:r>
        <w:rPr>
          <w:color w:val="0000FF"/>
          <w:sz w:val="21"/>
        </w:rPr>
        <w:t>tồn</w:t>
      </w:r>
      <w:r>
        <w:rPr>
          <w:color w:val="0000FF"/>
          <w:spacing w:val="-3"/>
          <w:sz w:val="21"/>
        </w:rPr>
        <w:t xml:space="preserve"> </w:t>
      </w:r>
      <w:r>
        <w:rPr>
          <w:color w:val="0000FF"/>
          <w:sz w:val="21"/>
        </w:rPr>
        <w:t>kho</w:t>
      </w:r>
      <w:r>
        <w:rPr>
          <w:color w:val="0000FF"/>
          <w:spacing w:val="-3"/>
          <w:sz w:val="21"/>
        </w:rPr>
        <w:t xml:space="preserve"> </w:t>
      </w:r>
      <w:r>
        <w:rPr>
          <w:color w:val="0000FF"/>
          <w:spacing w:val="-4"/>
          <w:sz w:val="21"/>
        </w:rPr>
        <w:t>chết</w:t>
      </w:r>
    </w:p>
    <w:p w14:paraId="1D77C279" w14:textId="77777777" w:rsidR="000C7CBF" w:rsidRDefault="00EC0C55">
      <w:pPr>
        <w:pStyle w:val="ThnVnban"/>
        <w:spacing w:before="4" w:line="242" w:lineRule="auto"/>
        <w:ind w:right="808"/>
        <w:rPr>
          <w:rFonts w:ascii="SimSun" w:eastAsia="SimSun"/>
          <w:lang w:eastAsia="ja-JP"/>
        </w:rPr>
      </w:pPr>
      <w:r>
        <w:rPr>
          <w:rFonts w:ascii="SimSun" w:eastAsia="SimSun" w:hint="eastAsia"/>
          <w:color w:val="000000"/>
          <w:spacing w:val="-2"/>
          <w:highlight w:val="lightGray"/>
          <w:lang w:eastAsia="ja-JP"/>
        </w:rPr>
        <w:t>死蔵在庫</w:t>
      </w:r>
      <w:r>
        <w:rPr>
          <w:rFonts w:ascii="SimSun" w:eastAsia="SimSun" w:hint="eastAsia"/>
          <w:color w:val="000000"/>
          <w:spacing w:val="-2"/>
          <w:lang w:eastAsia="ja-JP"/>
        </w:rPr>
        <w:t>は、デッドストックとも呼ばれているもので、長期間使用されず、今後とも使用見込みがなく、ほかに転用のできないような在庫品をいう。</w:t>
      </w:r>
    </w:p>
    <w:p w14:paraId="166C56C7" w14:textId="77777777" w:rsidR="000C7CBF" w:rsidRDefault="00EC0C55">
      <w:pPr>
        <w:pStyle w:val="ThnVnban"/>
        <w:ind w:right="802"/>
        <w:jc w:val="both"/>
      </w:pPr>
      <w:r>
        <w:rPr>
          <w:color w:val="0000FF"/>
        </w:rPr>
        <w:t>Hàng tồn kho chết, còn được gọi là hàng tồn kho không sử dụng, là những thứ không được sử</w:t>
      </w:r>
      <w:r>
        <w:rPr>
          <w:color w:val="0000FF"/>
          <w:spacing w:val="40"/>
        </w:rPr>
        <w:t xml:space="preserve"> </w:t>
      </w:r>
      <w:r>
        <w:rPr>
          <w:color w:val="0000FF"/>
        </w:rPr>
        <w:t>dụng trong một thời gian dài, không có triển vọng sử dụng trong tương lai và không thể chuyển</w:t>
      </w:r>
      <w:r>
        <w:rPr>
          <w:color w:val="0000FF"/>
          <w:spacing w:val="40"/>
        </w:rPr>
        <w:t xml:space="preserve"> </w:t>
      </w:r>
      <w:r>
        <w:rPr>
          <w:color w:val="0000FF"/>
        </w:rPr>
        <w:t>đổi sang bất kỳ thứ gì khác.</w:t>
      </w:r>
    </w:p>
    <w:p w14:paraId="5549DA52" w14:textId="77777777" w:rsidR="000C7CBF" w:rsidRDefault="000C7CBF">
      <w:pPr>
        <w:pStyle w:val="ThnVnban"/>
        <w:ind w:left="0"/>
      </w:pPr>
    </w:p>
    <w:p w14:paraId="0D496751" w14:textId="77777777" w:rsidR="000C7CBF" w:rsidRDefault="00EC0C55">
      <w:pPr>
        <w:pStyle w:val="ThnVnban"/>
        <w:jc w:val="both"/>
        <w:rPr>
          <w:lang w:eastAsia="ja-JP"/>
        </w:rPr>
      </w:pPr>
      <w:r>
        <w:rPr>
          <w:color w:val="000000"/>
          <w:spacing w:val="-2"/>
          <w:highlight w:val="yellow"/>
          <w:lang w:eastAsia="ja-JP"/>
        </w:rPr>
        <w:t xml:space="preserve">Ⅱ, </w:t>
      </w:r>
      <w:r>
        <w:rPr>
          <w:rFonts w:ascii="SimSun" w:eastAsia="SimSun" w:hAnsi="SimSun" w:hint="eastAsia"/>
          <w:color w:val="000000"/>
          <w:spacing w:val="3"/>
          <w:highlight w:val="yellow"/>
          <w:lang w:eastAsia="ja-JP"/>
        </w:rPr>
        <w:t>製品の完成度合いによる区分</w:t>
      </w:r>
      <w:r>
        <w:rPr>
          <w:color w:val="0000FF"/>
          <w:lang w:eastAsia="ja-JP"/>
        </w:rPr>
        <w:t>Phân</w:t>
      </w:r>
      <w:r>
        <w:rPr>
          <w:color w:val="0000FF"/>
          <w:spacing w:val="-4"/>
          <w:lang w:eastAsia="ja-JP"/>
        </w:rPr>
        <w:t xml:space="preserve"> </w:t>
      </w:r>
      <w:r>
        <w:rPr>
          <w:color w:val="0000FF"/>
          <w:lang w:eastAsia="ja-JP"/>
        </w:rPr>
        <w:t>loại</w:t>
      </w:r>
      <w:r>
        <w:rPr>
          <w:color w:val="0000FF"/>
          <w:spacing w:val="-5"/>
          <w:lang w:eastAsia="ja-JP"/>
        </w:rPr>
        <w:t xml:space="preserve"> </w:t>
      </w:r>
      <w:r>
        <w:rPr>
          <w:color w:val="0000FF"/>
          <w:lang w:eastAsia="ja-JP"/>
        </w:rPr>
        <w:t>theo</w:t>
      </w:r>
      <w:r>
        <w:rPr>
          <w:color w:val="0000FF"/>
          <w:spacing w:val="-4"/>
          <w:lang w:eastAsia="ja-JP"/>
        </w:rPr>
        <w:t xml:space="preserve"> </w:t>
      </w:r>
      <w:r>
        <w:rPr>
          <w:color w:val="0000FF"/>
          <w:lang w:eastAsia="ja-JP"/>
        </w:rPr>
        <w:t>mức</w:t>
      </w:r>
      <w:r>
        <w:rPr>
          <w:color w:val="0000FF"/>
          <w:spacing w:val="-7"/>
          <w:lang w:eastAsia="ja-JP"/>
        </w:rPr>
        <w:t xml:space="preserve"> </w:t>
      </w:r>
      <w:r>
        <w:rPr>
          <w:color w:val="0000FF"/>
          <w:lang w:eastAsia="ja-JP"/>
        </w:rPr>
        <w:t>độ</w:t>
      </w:r>
      <w:r>
        <w:rPr>
          <w:color w:val="0000FF"/>
          <w:spacing w:val="-4"/>
          <w:lang w:eastAsia="ja-JP"/>
        </w:rPr>
        <w:t xml:space="preserve"> </w:t>
      </w:r>
      <w:r>
        <w:rPr>
          <w:color w:val="0000FF"/>
          <w:lang w:eastAsia="ja-JP"/>
        </w:rPr>
        <w:t>hoàn</w:t>
      </w:r>
      <w:r>
        <w:rPr>
          <w:color w:val="0000FF"/>
          <w:spacing w:val="-4"/>
          <w:lang w:eastAsia="ja-JP"/>
        </w:rPr>
        <w:t xml:space="preserve"> </w:t>
      </w:r>
      <w:r>
        <w:rPr>
          <w:color w:val="0000FF"/>
          <w:lang w:eastAsia="ja-JP"/>
        </w:rPr>
        <w:t>thành</w:t>
      </w:r>
      <w:r>
        <w:rPr>
          <w:color w:val="0000FF"/>
          <w:spacing w:val="-7"/>
          <w:lang w:eastAsia="ja-JP"/>
        </w:rPr>
        <w:t xml:space="preserve"> </w:t>
      </w:r>
      <w:r>
        <w:rPr>
          <w:color w:val="0000FF"/>
          <w:lang w:eastAsia="ja-JP"/>
        </w:rPr>
        <w:t>của</w:t>
      </w:r>
      <w:r>
        <w:rPr>
          <w:color w:val="0000FF"/>
          <w:spacing w:val="-5"/>
          <w:lang w:eastAsia="ja-JP"/>
        </w:rPr>
        <w:t xml:space="preserve"> </w:t>
      </w:r>
      <w:r>
        <w:rPr>
          <w:color w:val="0000FF"/>
          <w:lang w:eastAsia="ja-JP"/>
        </w:rPr>
        <w:t>sản</w:t>
      </w:r>
      <w:r>
        <w:rPr>
          <w:color w:val="0000FF"/>
          <w:spacing w:val="-6"/>
          <w:lang w:eastAsia="ja-JP"/>
        </w:rPr>
        <w:t xml:space="preserve"> </w:t>
      </w:r>
      <w:r>
        <w:rPr>
          <w:color w:val="0000FF"/>
          <w:spacing w:val="-4"/>
          <w:lang w:eastAsia="ja-JP"/>
        </w:rPr>
        <w:t>phẩm</w:t>
      </w:r>
    </w:p>
    <w:p w14:paraId="540D34A3" w14:textId="77777777" w:rsidR="000C7CBF" w:rsidRDefault="00EC0C55">
      <w:pPr>
        <w:pStyle w:val="ThnVnban"/>
        <w:spacing w:before="3"/>
        <w:rPr>
          <w:rFonts w:ascii="SimSun" w:eastAsia="SimSun"/>
          <w:lang w:eastAsia="ja-JP"/>
        </w:rPr>
      </w:pPr>
      <w:r>
        <w:rPr>
          <w:rFonts w:ascii="SimSun" w:eastAsia="SimSun" w:hint="eastAsia"/>
          <w:spacing w:val="-3"/>
          <w:lang w:eastAsia="ja-JP"/>
        </w:rPr>
        <w:t>原材料から製品が完成するまでの製造過程から区分する。</w:t>
      </w:r>
    </w:p>
    <w:p w14:paraId="19A9437C" w14:textId="77777777" w:rsidR="000C7CBF" w:rsidRDefault="00EC0C55">
      <w:pPr>
        <w:pStyle w:val="oancuaDanhsach"/>
        <w:numPr>
          <w:ilvl w:val="0"/>
          <w:numId w:val="88"/>
        </w:numPr>
        <w:tabs>
          <w:tab w:val="left" w:pos="541"/>
        </w:tabs>
        <w:spacing w:before="4"/>
        <w:ind w:hanging="158"/>
        <w:rPr>
          <w:sz w:val="21"/>
        </w:rPr>
      </w:pPr>
      <w:r>
        <w:rPr>
          <w:rFonts w:ascii="SimSun" w:eastAsia="SimSun" w:hint="eastAsia"/>
          <w:spacing w:val="-2"/>
          <w:sz w:val="21"/>
        </w:rPr>
        <w:t>素材在庫</w:t>
      </w:r>
      <w:r>
        <w:rPr>
          <w:spacing w:val="-2"/>
          <w:sz w:val="21"/>
        </w:rPr>
        <w:t>(</w:t>
      </w:r>
      <w:r>
        <w:rPr>
          <w:rFonts w:ascii="SimSun" w:eastAsia="SimSun" w:hint="eastAsia"/>
          <w:spacing w:val="-2"/>
          <w:sz w:val="21"/>
        </w:rPr>
        <w:t>棒材、板材、鋳造品、鍛造品</w:t>
      </w:r>
      <w:r>
        <w:rPr>
          <w:spacing w:val="-10"/>
          <w:sz w:val="21"/>
        </w:rPr>
        <w:t>)</w:t>
      </w:r>
    </w:p>
    <w:p w14:paraId="0D8E9F9A" w14:textId="77777777" w:rsidR="000C7CBF" w:rsidRDefault="00EC0C55">
      <w:pPr>
        <w:pStyle w:val="oancuaDanhsach"/>
        <w:numPr>
          <w:ilvl w:val="0"/>
          <w:numId w:val="88"/>
        </w:numPr>
        <w:tabs>
          <w:tab w:val="left" w:pos="541"/>
        </w:tabs>
        <w:spacing w:before="3"/>
        <w:ind w:hanging="158"/>
        <w:rPr>
          <w:sz w:val="21"/>
          <w:lang w:eastAsia="ja-JP"/>
        </w:rPr>
      </w:pPr>
      <w:r>
        <w:rPr>
          <w:rFonts w:ascii="SimSun" w:eastAsia="SimSun" w:hint="eastAsia"/>
          <w:spacing w:val="-2"/>
          <w:sz w:val="21"/>
          <w:lang w:eastAsia="ja-JP"/>
        </w:rPr>
        <w:t>仕掛品在庫</w:t>
      </w:r>
      <w:r>
        <w:rPr>
          <w:spacing w:val="-2"/>
          <w:sz w:val="21"/>
          <w:lang w:eastAsia="ja-JP"/>
        </w:rPr>
        <w:t>(</w:t>
      </w:r>
      <w:r>
        <w:rPr>
          <w:rFonts w:ascii="SimSun" w:eastAsia="SimSun" w:hint="eastAsia"/>
          <w:spacing w:val="-2"/>
          <w:sz w:val="21"/>
          <w:lang w:eastAsia="ja-JP"/>
        </w:rPr>
        <w:t>工程間での在庫</w:t>
      </w:r>
      <w:r>
        <w:rPr>
          <w:spacing w:val="-10"/>
          <w:sz w:val="21"/>
          <w:lang w:eastAsia="ja-JP"/>
        </w:rPr>
        <w:t>)</w:t>
      </w:r>
    </w:p>
    <w:p w14:paraId="338D8939" w14:textId="77777777" w:rsidR="000C7CBF" w:rsidRDefault="00EC0C55">
      <w:pPr>
        <w:pStyle w:val="oancuaDanhsach"/>
        <w:numPr>
          <w:ilvl w:val="0"/>
          <w:numId w:val="88"/>
        </w:numPr>
        <w:tabs>
          <w:tab w:val="left" w:pos="531"/>
        </w:tabs>
        <w:spacing w:before="4"/>
        <w:ind w:left="531" w:hanging="148"/>
        <w:rPr>
          <w:sz w:val="21"/>
          <w:lang w:eastAsia="ja-JP"/>
        </w:rPr>
      </w:pPr>
      <w:r>
        <w:rPr>
          <w:rFonts w:ascii="SimSun" w:eastAsia="SimSun" w:hint="eastAsia"/>
          <w:spacing w:val="-2"/>
          <w:sz w:val="21"/>
          <w:lang w:eastAsia="ja-JP"/>
        </w:rPr>
        <w:t>外注仕掛品在庫</w:t>
      </w:r>
      <w:r>
        <w:rPr>
          <w:spacing w:val="-2"/>
          <w:sz w:val="21"/>
          <w:lang w:eastAsia="ja-JP"/>
        </w:rPr>
        <w:t>(</w:t>
      </w:r>
      <w:r>
        <w:rPr>
          <w:rFonts w:ascii="SimSun" w:eastAsia="SimSun" w:hint="eastAsia"/>
          <w:spacing w:val="-2"/>
          <w:sz w:val="21"/>
          <w:lang w:eastAsia="ja-JP"/>
        </w:rPr>
        <w:t>外注先での在庫</w:t>
      </w:r>
      <w:r>
        <w:rPr>
          <w:spacing w:val="-10"/>
          <w:sz w:val="21"/>
          <w:lang w:eastAsia="ja-JP"/>
        </w:rPr>
        <w:t>)</w:t>
      </w:r>
    </w:p>
    <w:p w14:paraId="57D624F9" w14:textId="77777777" w:rsidR="000C7CBF" w:rsidRDefault="00EC0C55">
      <w:pPr>
        <w:pStyle w:val="oancuaDanhsach"/>
        <w:numPr>
          <w:ilvl w:val="0"/>
          <w:numId w:val="88"/>
        </w:numPr>
        <w:tabs>
          <w:tab w:val="left" w:pos="541"/>
        </w:tabs>
        <w:spacing w:before="3"/>
        <w:ind w:hanging="158"/>
        <w:rPr>
          <w:sz w:val="21"/>
          <w:lang w:eastAsia="ja-JP"/>
        </w:rPr>
      </w:pPr>
      <w:r>
        <w:rPr>
          <w:rFonts w:ascii="SimSun" w:eastAsia="SimSun" w:hint="eastAsia"/>
          <w:spacing w:val="-2"/>
          <w:sz w:val="21"/>
          <w:lang w:eastAsia="ja-JP"/>
        </w:rPr>
        <w:t>部品在庫</w:t>
      </w:r>
      <w:r>
        <w:rPr>
          <w:spacing w:val="-2"/>
          <w:sz w:val="21"/>
          <w:lang w:eastAsia="ja-JP"/>
        </w:rPr>
        <w:t>(</w:t>
      </w:r>
      <w:r>
        <w:rPr>
          <w:rFonts w:ascii="SimSun" w:eastAsia="SimSun" w:hint="eastAsia"/>
          <w:spacing w:val="-2"/>
          <w:sz w:val="21"/>
          <w:lang w:eastAsia="ja-JP"/>
        </w:rPr>
        <w:t>部品単体での在庫</w:t>
      </w:r>
      <w:r>
        <w:rPr>
          <w:spacing w:val="-10"/>
          <w:sz w:val="21"/>
          <w:lang w:eastAsia="ja-JP"/>
        </w:rPr>
        <w:t>)</w:t>
      </w:r>
    </w:p>
    <w:p w14:paraId="4D55596B" w14:textId="77777777" w:rsidR="000C7CBF" w:rsidRDefault="00EC0C55">
      <w:pPr>
        <w:pStyle w:val="oancuaDanhsach"/>
        <w:numPr>
          <w:ilvl w:val="0"/>
          <w:numId w:val="88"/>
        </w:numPr>
        <w:tabs>
          <w:tab w:val="left" w:pos="541"/>
        </w:tabs>
        <w:spacing w:before="4"/>
        <w:ind w:hanging="158"/>
        <w:rPr>
          <w:sz w:val="21"/>
          <w:lang w:eastAsia="ja-JP"/>
        </w:rPr>
      </w:pPr>
      <w:r>
        <w:rPr>
          <w:rFonts w:ascii="SimSun" w:eastAsia="SimSun" w:hint="eastAsia"/>
          <w:spacing w:val="-2"/>
          <w:sz w:val="21"/>
          <w:lang w:eastAsia="ja-JP"/>
        </w:rPr>
        <w:t>半製品在庫</w:t>
      </w:r>
      <w:r>
        <w:rPr>
          <w:spacing w:val="-2"/>
          <w:sz w:val="21"/>
          <w:lang w:eastAsia="ja-JP"/>
        </w:rPr>
        <w:t>(</w:t>
      </w:r>
      <w:r>
        <w:rPr>
          <w:rFonts w:ascii="SimSun" w:eastAsia="SimSun" w:hint="eastAsia"/>
          <w:spacing w:val="-2"/>
          <w:sz w:val="21"/>
          <w:lang w:eastAsia="ja-JP"/>
        </w:rPr>
        <w:t>工程中の中間製品在庫</w:t>
      </w:r>
      <w:r>
        <w:rPr>
          <w:spacing w:val="-10"/>
          <w:sz w:val="21"/>
          <w:lang w:eastAsia="ja-JP"/>
        </w:rPr>
        <w:t>)</w:t>
      </w:r>
    </w:p>
    <w:p w14:paraId="5E544C77" w14:textId="77777777" w:rsidR="000C7CBF" w:rsidRDefault="00EC0C55">
      <w:pPr>
        <w:pStyle w:val="oancuaDanhsach"/>
        <w:numPr>
          <w:ilvl w:val="0"/>
          <w:numId w:val="88"/>
        </w:numPr>
        <w:tabs>
          <w:tab w:val="left" w:pos="541"/>
        </w:tabs>
        <w:spacing w:before="2"/>
        <w:ind w:hanging="158"/>
        <w:rPr>
          <w:sz w:val="21"/>
          <w:lang w:eastAsia="ja-JP"/>
        </w:rPr>
      </w:pPr>
      <w:r>
        <w:rPr>
          <w:rFonts w:ascii="SimSun" w:eastAsia="SimSun" w:hint="eastAsia"/>
          <w:spacing w:val="-2"/>
          <w:sz w:val="21"/>
          <w:lang w:eastAsia="ja-JP"/>
        </w:rPr>
        <w:t>製品在庫</w:t>
      </w:r>
      <w:r>
        <w:rPr>
          <w:spacing w:val="-2"/>
          <w:sz w:val="21"/>
          <w:lang w:eastAsia="ja-JP"/>
        </w:rPr>
        <w:t>(</w:t>
      </w:r>
      <w:r>
        <w:rPr>
          <w:rFonts w:ascii="SimSun" w:eastAsia="SimSun" w:hint="eastAsia"/>
          <w:spacing w:val="-2"/>
          <w:sz w:val="21"/>
          <w:lang w:eastAsia="ja-JP"/>
        </w:rPr>
        <w:t>検査完了済みの完成品在庫</w:t>
      </w:r>
      <w:r>
        <w:rPr>
          <w:spacing w:val="-10"/>
          <w:sz w:val="21"/>
          <w:lang w:eastAsia="ja-JP"/>
        </w:rPr>
        <w:t>)</w:t>
      </w:r>
    </w:p>
    <w:p w14:paraId="63064EF7" w14:textId="77777777" w:rsidR="000C7CBF" w:rsidRDefault="00EC0C55">
      <w:pPr>
        <w:pStyle w:val="oancuaDanhsach"/>
        <w:numPr>
          <w:ilvl w:val="0"/>
          <w:numId w:val="88"/>
        </w:numPr>
        <w:tabs>
          <w:tab w:val="left" w:pos="541"/>
        </w:tabs>
        <w:spacing w:before="5" w:line="266" w:lineRule="exact"/>
        <w:ind w:hanging="158"/>
        <w:rPr>
          <w:sz w:val="21"/>
          <w:lang w:eastAsia="ja-JP"/>
        </w:rPr>
      </w:pPr>
      <w:r>
        <w:rPr>
          <w:rFonts w:ascii="SimSun" w:eastAsia="SimSun" w:hAnsi="SimSun" w:hint="eastAsia"/>
          <w:spacing w:val="-2"/>
          <w:sz w:val="21"/>
          <w:lang w:eastAsia="ja-JP"/>
        </w:rPr>
        <w:t>流通在庫</w:t>
      </w:r>
      <w:r>
        <w:rPr>
          <w:spacing w:val="-2"/>
          <w:sz w:val="21"/>
          <w:lang w:eastAsia="ja-JP"/>
        </w:rPr>
        <w:t>(</w:t>
      </w:r>
      <w:r>
        <w:rPr>
          <w:rFonts w:ascii="SimSun" w:eastAsia="SimSun" w:hAnsi="SimSun" w:hint="eastAsia"/>
          <w:spacing w:val="-2"/>
          <w:sz w:val="21"/>
          <w:lang w:eastAsia="ja-JP"/>
        </w:rPr>
        <w:t>配送や保管中の資材</w:t>
      </w:r>
      <w:r>
        <w:rPr>
          <w:spacing w:val="-2"/>
          <w:sz w:val="21"/>
          <w:lang w:eastAsia="ja-JP"/>
        </w:rPr>
        <w:t>·</w:t>
      </w:r>
      <w:r>
        <w:rPr>
          <w:rFonts w:ascii="SimSun" w:eastAsia="SimSun" w:hAnsi="SimSun" w:hint="eastAsia"/>
          <w:spacing w:val="-2"/>
          <w:sz w:val="21"/>
          <w:lang w:eastAsia="ja-JP"/>
        </w:rPr>
        <w:t>製品在庫</w:t>
      </w:r>
      <w:r>
        <w:rPr>
          <w:spacing w:val="-10"/>
          <w:sz w:val="21"/>
          <w:lang w:eastAsia="ja-JP"/>
        </w:rPr>
        <w:t>)</w:t>
      </w:r>
    </w:p>
    <w:p w14:paraId="04103C7D" w14:textId="77777777" w:rsidR="000C7CBF" w:rsidRDefault="00EC0C55">
      <w:pPr>
        <w:pStyle w:val="ThnVnban"/>
        <w:ind w:right="800"/>
        <w:jc w:val="both"/>
      </w:pPr>
      <w:r>
        <w:rPr>
          <w:color w:val="0000FF"/>
        </w:rPr>
        <w:t>Phân loại từ quá trình sản xuất từ nguyên liệu đến khi sản phẩm hoàn thành. 1 Hàng tồn kho nguyên liệu (thanh, tấm, đúc, rèn)</w:t>
      </w:r>
      <w:r>
        <w:rPr>
          <w:color w:val="0000FF"/>
          <w:spacing w:val="-2"/>
        </w:rPr>
        <w:t xml:space="preserve"> </w:t>
      </w:r>
      <w:r>
        <w:rPr>
          <w:color w:val="0000FF"/>
        </w:rPr>
        <w:t>2</w:t>
      </w:r>
      <w:r>
        <w:rPr>
          <w:color w:val="0000FF"/>
          <w:spacing w:val="-1"/>
        </w:rPr>
        <w:t xml:space="preserve"> </w:t>
      </w:r>
      <w:r>
        <w:rPr>
          <w:color w:val="0000FF"/>
        </w:rPr>
        <w:t>Hàng</w:t>
      </w:r>
      <w:r>
        <w:rPr>
          <w:color w:val="0000FF"/>
          <w:spacing w:val="-2"/>
        </w:rPr>
        <w:t xml:space="preserve"> </w:t>
      </w:r>
      <w:r>
        <w:rPr>
          <w:color w:val="0000FF"/>
        </w:rPr>
        <w:t>tồn</w:t>
      </w:r>
      <w:r>
        <w:rPr>
          <w:color w:val="0000FF"/>
          <w:spacing w:val="-1"/>
        </w:rPr>
        <w:t xml:space="preserve"> </w:t>
      </w:r>
      <w:r>
        <w:rPr>
          <w:color w:val="0000FF"/>
        </w:rPr>
        <w:t>kho</w:t>
      </w:r>
      <w:r>
        <w:rPr>
          <w:color w:val="0000FF"/>
          <w:spacing w:val="-1"/>
        </w:rPr>
        <w:t xml:space="preserve"> </w:t>
      </w:r>
      <w:r>
        <w:rPr>
          <w:color w:val="0000FF"/>
        </w:rPr>
        <w:t>đang chế tạo</w:t>
      </w:r>
      <w:r>
        <w:rPr>
          <w:color w:val="0000FF"/>
          <w:spacing w:val="-1"/>
        </w:rPr>
        <w:t xml:space="preserve"> </w:t>
      </w:r>
      <w:r>
        <w:rPr>
          <w:color w:val="0000FF"/>
        </w:rPr>
        <w:t>(hàng</w:t>
      </w:r>
      <w:r>
        <w:rPr>
          <w:color w:val="0000FF"/>
          <w:spacing w:val="-2"/>
        </w:rPr>
        <w:t xml:space="preserve"> </w:t>
      </w:r>
      <w:r>
        <w:rPr>
          <w:color w:val="0000FF"/>
        </w:rPr>
        <w:t>tồn</w:t>
      </w:r>
      <w:r>
        <w:rPr>
          <w:color w:val="0000FF"/>
          <w:spacing w:val="-1"/>
        </w:rPr>
        <w:t xml:space="preserve"> </w:t>
      </w:r>
      <w:r>
        <w:rPr>
          <w:color w:val="0000FF"/>
        </w:rPr>
        <w:t>kho</w:t>
      </w:r>
      <w:r>
        <w:rPr>
          <w:color w:val="0000FF"/>
          <w:spacing w:val="-1"/>
        </w:rPr>
        <w:t xml:space="preserve"> </w:t>
      </w:r>
      <w:r>
        <w:rPr>
          <w:color w:val="0000FF"/>
        </w:rPr>
        <w:t>giữa</w:t>
      </w:r>
      <w:r>
        <w:rPr>
          <w:color w:val="0000FF"/>
          <w:spacing w:val="-2"/>
        </w:rPr>
        <w:t xml:space="preserve"> </w:t>
      </w:r>
      <w:r>
        <w:rPr>
          <w:color w:val="0000FF"/>
        </w:rPr>
        <w:t>các công đoạn) 3 Hàng tồn kho đang chế tạo ngoại vi (hàng tồn kho tại nơi ngoại vi) 4 Hàng tồn kho phụ tùng (hàng tồn kho dưới dạng phụ tùng đơn) 5 Hàng tồn kho bán thành phẩm (hàng tồn kho sản phẩm trung gian trong quá trình) 6 Hàng tồn kho sản phẩm (hàng tồn kho sản phẩm hoàn thành đã kiểm tra xong) 7 Hàng tồn kho lưu thông (hàng tồn kho nguyên liệu/sản phẩm trong quá trình vận chuyển và lưu trữ)</w:t>
      </w:r>
    </w:p>
    <w:p w14:paraId="7DED4A51" w14:textId="77777777" w:rsidR="000C7CBF" w:rsidRDefault="000C7CBF">
      <w:pPr>
        <w:pStyle w:val="ThnVnban"/>
        <w:jc w:val="both"/>
        <w:sectPr w:rsidR="000C7CBF">
          <w:pgSz w:w="11910" w:h="16840"/>
          <w:pgMar w:top="1420" w:right="992" w:bottom="280" w:left="1417" w:header="720" w:footer="720" w:gutter="0"/>
          <w:cols w:space="720"/>
        </w:sectPr>
      </w:pPr>
    </w:p>
    <w:p w14:paraId="13490D80" w14:textId="77777777" w:rsidR="000C7CBF" w:rsidRDefault="00EC0C55">
      <w:pPr>
        <w:pStyle w:val="ThnVnban"/>
        <w:spacing w:before="63"/>
        <w:jc w:val="both"/>
        <w:rPr>
          <w:lang w:eastAsia="ja-JP"/>
        </w:rPr>
      </w:pPr>
      <w:r>
        <w:rPr>
          <w:color w:val="000000"/>
          <w:spacing w:val="-2"/>
          <w:highlight w:val="yellow"/>
          <w:lang w:eastAsia="ja-JP"/>
        </w:rPr>
        <w:lastRenderedPageBreak/>
        <w:t xml:space="preserve">Ⅲ, </w:t>
      </w:r>
      <w:r>
        <w:rPr>
          <w:rFonts w:ascii="SimSun" w:eastAsia="SimSun" w:hAnsi="SimSun" w:hint="eastAsia"/>
          <w:color w:val="000000"/>
          <w:spacing w:val="10"/>
          <w:highlight w:val="yellow"/>
          <w:lang w:eastAsia="ja-JP"/>
        </w:rPr>
        <w:t>在庫の機能</w:t>
      </w:r>
      <w:r>
        <w:rPr>
          <w:color w:val="0000FF"/>
          <w:lang w:eastAsia="ja-JP"/>
        </w:rPr>
        <w:t>Chức</w:t>
      </w:r>
      <w:r>
        <w:rPr>
          <w:color w:val="0000FF"/>
          <w:spacing w:val="-5"/>
          <w:lang w:eastAsia="ja-JP"/>
        </w:rPr>
        <w:t xml:space="preserve"> </w:t>
      </w:r>
      <w:r>
        <w:rPr>
          <w:color w:val="0000FF"/>
          <w:lang w:eastAsia="ja-JP"/>
        </w:rPr>
        <w:t>năng</w:t>
      </w:r>
      <w:r>
        <w:rPr>
          <w:color w:val="0000FF"/>
          <w:spacing w:val="-6"/>
          <w:lang w:eastAsia="ja-JP"/>
        </w:rPr>
        <w:t xml:space="preserve"> </w:t>
      </w:r>
      <w:r>
        <w:rPr>
          <w:color w:val="0000FF"/>
          <w:lang w:eastAsia="ja-JP"/>
        </w:rPr>
        <w:t>của</w:t>
      </w:r>
      <w:r>
        <w:rPr>
          <w:color w:val="0000FF"/>
          <w:spacing w:val="-2"/>
          <w:lang w:eastAsia="ja-JP"/>
        </w:rPr>
        <w:t xml:space="preserve"> </w:t>
      </w:r>
      <w:r>
        <w:rPr>
          <w:color w:val="0000FF"/>
          <w:lang w:eastAsia="ja-JP"/>
        </w:rPr>
        <w:t>hàng</w:t>
      </w:r>
      <w:r>
        <w:rPr>
          <w:color w:val="0000FF"/>
          <w:spacing w:val="-3"/>
          <w:lang w:eastAsia="ja-JP"/>
        </w:rPr>
        <w:t xml:space="preserve"> </w:t>
      </w:r>
      <w:r>
        <w:rPr>
          <w:color w:val="0000FF"/>
          <w:lang w:eastAsia="ja-JP"/>
        </w:rPr>
        <w:t>tồn</w:t>
      </w:r>
      <w:r>
        <w:rPr>
          <w:color w:val="0000FF"/>
          <w:spacing w:val="-2"/>
          <w:lang w:eastAsia="ja-JP"/>
        </w:rPr>
        <w:t xml:space="preserve"> </w:t>
      </w:r>
      <w:r>
        <w:rPr>
          <w:color w:val="0000FF"/>
          <w:spacing w:val="-5"/>
          <w:lang w:eastAsia="ja-JP"/>
        </w:rPr>
        <w:t>kho</w:t>
      </w:r>
    </w:p>
    <w:p w14:paraId="74979594" w14:textId="77777777" w:rsidR="000C7CBF" w:rsidRDefault="00EC0C55">
      <w:pPr>
        <w:pStyle w:val="ThnVnban"/>
        <w:spacing w:before="2" w:line="244" w:lineRule="auto"/>
        <w:ind w:right="591" w:firstLine="719"/>
        <w:rPr>
          <w:rFonts w:ascii="SimSun" w:eastAsia="SimSun"/>
          <w:lang w:eastAsia="ja-JP"/>
        </w:rPr>
      </w:pPr>
      <w:r>
        <w:rPr>
          <w:rFonts w:ascii="SimSun" w:eastAsia="SimSun" w:hint="eastAsia"/>
          <w:spacing w:val="-2"/>
          <w:lang w:eastAsia="ja-JP"/>
        </w:rPr>
        <w:t>在庫をもたずに生産することは困難である。そこで適正な在庫をすることにより、次のような効果</w:t>
      </w:r>
      <w:r>
        <w:rPr>
          <w:spacing w:val="-2"/>
          <w:lang w:eastAsia="ja-JP"/>
        </w:rPr>
        <w:t>(</w:t>
      </w:r>
      <w:r>
        <w:rPr>
          <w:rFonts w:ascii="SimSun" w:eastAsia="SimSun" w:hint="eastAsia"/>
          <w:spacing w:val="-2"/>
          <w:lang w:eastAsia="ja-JP"/>
        </w:rPr>
        <w:t>機能</w:t>
      </w:r>
      <w:r>
        <w:rPr>
          <w:spacing w:val="-2"/>
          <w:lang w:eastAsia="ja-JP"/>
        </w:rPr>
        <w:t>)</w:t>
      </w:r>
      <w:r>
        <w:rPr>
          <w:rFonts w:ascii="SimSun" w:eastAsia="SimSun" w:hint="eastAsia"/>
          <w:spacing w:val="-2"/>
          <w:lang w:eastAsia="ja-JP"/>
        </w:rPr>
        <w:t>を期待することができる。</w:t>
      </w:r>
    </w:p>
    <w:p w14:paraId="765243CD" w14:textId="77777777" w:rsidR="000C7CBF" w:rsidRDefault="00EC0C55">
      <w:pPr>
        <w:pStyle w:val="oancuaDanhsach"/>
        <w:numPr>
          <w:ilvl w:val="0"/>
          <w:numId w:val="87"/>
        </w:numPr>
        <w:tabs>
          <w:tab w:val="left" w:pos="541"/>
        </w:tabs>
        <w:spacing w:line="265" w:lineRule="exact"/>
        <w:ind w:hanging="158"/>
        <w:rPr>
          <w:rFonts w:ascii="SimSun" w:eastAsia="SimSun"/>
          <w:sz w:val="21"/>
          <w:lang w:eastAsia="ja-JP"/>
        </w:rPr>
      </w:pPr>
      <w:r>
        <w:rPr>
          <w:rFonts w:ascii="SimSun" w:eastAsia="SimSun" w:hint="eastAsia"/>
          <w:spacing w:val="-3"/>
          <w:sz w:val="21"/>
          <w:lang w:eastAsia="ja-JP"/>
        </w:rPr>
        <w:t>短納期に対応できるうえ、生産期間も短縮できる</w:t>
      </w:r>
    </w:p>
    <w:p w14:paraId="4D00052F" w14:textId="77777777" w:rsidR="000C7CBF" w:rsidRDefault="00EC0C55">
      <w:pPr>
        <w:pStyle w:val="oancuaDanhsach"/>
        <w:numPr>
          <w:ilvl w:val="0"/>
          <w:numId w:val="87"/>
        </w:numPr>
        <w:tabs>
          <w:tab w:val="left" w:pos="541"/>
        </w:tabs>
        <w:spacing w:before="5"/>
        <w:ind w:hanging="158"/>
        <w:rPr>
          <w:rFonts w:ascii="SimSun" w:eastAsia="SimSun"/>
          <w:sz w:val="21"/>
          <w:lang w:eastAsia="ja-JP"/>
        </w:rPr>
      </w:pPr>
      <w:r>
        <w:rPr>
          <w:rFonts w:ascii="SimSun" w:eastAsia="SimSun" w:hint="eastAsia"/>
          <w:spacing w:val="-3"/>
          <w:sz w:val="21"/>
          <w:lang w:eastAsia="ja-JP"/>
        </w:rPr>
        <w:t>品切れをなくし、納期遅延を防ぐ</w:t>
      </w:r>
    </w:p>
    <w:p w14:paraId="14D3C3B4" w14:textId="77777777" w:rsidR="000C7CBF" w:rsidRDefault="00EC0C55">
      <w:pPr>
        <w:pStyle w:val="oancuaDanhsach"/>
        <w:numPr>
          <w:ilvl w:val="0"/>
          <w:numId w:val="87"/>
        </w:numPr>
        <w:tabs>
          <w:tab w:val="left" w:pos="541"/>
        </w:tabs>
        <w:spacing w:before="2"/>
        <w:ind w:hanging="158"/>
        <w:rPr>
          <w:rFonts w:ascii="SimSun" w:eastAsia="SimSun"/>
          <w:sz w:val="21"/>
          <w:lang w:eastAsia="ja-JP"/>
        </w:rPr>
      </w:pPr>
      <w:r>
        <w:rPr>
          <w:rFonts w:ascii="SimSun" w:eastAsia="SimSun" w:hint="eastAsia"/>
          <w:spacing w:val="-3"/>
          <w:sz w:val="21"/>
          <w:lang w:eastAsia="ja-JP"/>
        </w:rPr>
        <w:t>経済ロットで生産でき、稼働率を向上させる</w:t>
      </w:r>
    </w:p>
    <w:p w14:paraId="1B078BE3" w14:textId="77777777" w:rsidR="000C7CBF" w:rsidRDefault="00EC0C55">
      <w:pPr>
        <w:pStyle w:val="oancuaDanhsach"/>
        <w:numPr>
          <w:ilvl w:val="0"/>
          <w:numId w:val="87"/>
        </w:numPr>
        <w:tabs>
          <w:tab w:val="left" w:pos="541"/>
        </w:tabs>
        <w:spacing w:before="4"/>
        <w:ind w:hanging="158"/>
        <w:rPr>
          <w:rFonts w:ascii="SimSun" w:eastAsia="SimSun"/>
          <w:sz w:val="21"/>
          <w:lang w:eastAsia="ja-JP"/>
        </w:rPr>
      </w:pPr>
      <w:r>
        <w:rPr>
          <w:rFonts w:ascii="SimSun" w:eastAsia="SimSun" w:hint="eastAsia"/>
          <w:spacing w:val="-3"/>
          <w:sz w:val="21"/>
          <w:lang w:eastAsia="ja-JP"/>
        </w:rPr>
        <w:t>資材入手難時に対応できる</w:t>
      </w:r>
    </w:p>
    <w:p w14:paraId="0B8E3F7C" w14:textId="77777777" w:rsidR="000C7CBF" w:rsidRDefault="00EC0C55">
      <w:pPr>
        <w:pStyle w:val="oancuaDanhsach"/>
        <w:numPr>
          <w:ilvl w:val="0"/>
          <w:numId w:val="87"/>
        </w:numPr>
        <w:tabs>
          <w:tab w:val="left" w:pos="541"/>
        </w:tabs>
        <w:spacing w:before="2" w:line="268" w:lineRule="exact"/>
        <w:ind w:hanging="158"/>
        <w:rPr>
          <w:rFonts w:ascii="SimSun" w:eastAsia="SimSun"/>
          <w:sz w:val="21"/>
          <w:lang w:eastAsia="ja-JP"/>
        </w:rPr>
      </w:pPr>
      <w:r>
        <w:rPr>
          <w:rFonts w:ascii="SimSun" w:eastAsia="SimSun" w:hint="eastAsia"/>
          <w:spacing w:val="-3"/>
          <w:sz w:val="21"/>
          <w:lang w:eastAsia="ja-JP"/>
        </w:rPr>
        <w:t>相場の変動を吸収できる</w:t>
      </w:r>
    </w:p>
    <w:p w14:paraId="6B263E7A" w14:textId="77777777" w:rsidR="000C7CBF" w:rsidRDefault="00EC0C55">
      <w:pPr>
        <w:pStyle w:val="ThnVnban"/>
        <w:ind w:right="800"/>
        <w:jc w:val="both"/>
      </w:pPr>
      <w:r>
        <w:rPr>
          <w:color w:val="0000FF"/>
        </w:rPr>
        <w:t>Việc sản xuất mà không có</w:t>
      </w:r>
      <w:r>
        <w:rPr>
          <w:color w:val="0000FF"/>
          <w:spacing w:val="-2"/>
        </w:rPr>
        <w:t xml:space="preserve"> </w:t>
      </w:r>
      <w:r>
        <w:rPr>
          <w:color w:val="0000FF"/>
        </w:rPr>
        <w:t>hàng tồn kho là khó khăn. Do đó, việc duy</w:t>
      </w:r>
      <w:r>
        <w:rPr>
          <w:color w:val="0000FF"/>
          <w:spacing w:val="-1"/>
        </w:rPr>
        <w:t xml:space="preserve"> </w:t>
      </w:r>
      <w:r>
        <w:rPr>
          <w:color w:val="0000FF"/>
        </w:rPr>
        <w:t>trì một lượng hàng tồn kho phù hợp có thể mang lại các hiệu quả (chức năng) sau: 1 Có thể đáp ứng thời hạn giao hàng ngắn hơn</w:t>
      </w:r>
      <w:r>
        <w:rPr>
          <w:color w:val="0000FF"/>
          <w:spacing w:val="-1"/>
        </w:rPr>
        <w:t xml:space="preserve"> </w:t>
      </w:r>
      <w:r>
        <w:rPr>
          <w:color w:val="0000FF"/>
        </w:rPr>
        <w:t>và</w:t>
      </w:r>
      <w:r>
        <w:rPr>
          <w:color w:val="0000FF"/>
          <w:spacing w:val="-1"/>
        </w:rPr>
        <w:t xml:space="preserve"> </w:t>
      </w:r>
      <w:r>
        <w:rPr>
          <w:color w:val="0000FF"/>
        </w:rPr>
        <w:t>cũng</w:t>
      </w:r>
      <w:r>
        <w:rPr>
          <w:color w:val="0000FF"/>
          <w:spacing w:val="-1"/>
        </w:rPr>
        <w:t xml:space="preserve"> </w:t>
      </w:r>
      <w:r>
        <w:rPr>
          <w:color w:val="0000FF"/>
        </w:rPr>
        <w:t>có</w:t>
      </w:r>
      <w:r>
        <w:rPr>
          <w:color w:val="0000FF"/>
          <w:spacing w:val="-1"/>
        </w:rPr>
        <w:t xml:space="preserve"> </w:t>
      </w:r>
      <w:r>
        <w:rPr>
          <w:color w:val="0000FF"/>
        </w:rPr>
        <w:t>thể</w:t>
      </w:r>
      <w:r>
        <w:rPr>
          <w:color w:val="0000FF"/>
          <w:spacing w:val="-1"/>
        </w:rPr>
        <w:t xml:space="preserve"> </w:t>
      </w:r>
      <w:r>
        <w:rPr>
          <w:color w:val="0000FF"/>
        </w:rPr>
        <w:t>rút</w:t>
      </w:r>
      <w:r>
        <w:rPr>
          <w:color w:val="0000FF"/>
          <w:spacing w:val="-2"/>
        </w:rPr>
        <w:t xml:space="preserve"> </w:t>
      </w:r>
      <w:r>
        <w:rPr>
          <w:color w:val="0000FF"/>
        </w:rPr>
        <w:t>ngắn</w:t>
      </w:r>
      <w:r>
        <w:rPr>
          <w:color w:val="0000FF"/>
          <w:spacing w:val="-1"/>
        </w:rPr>
        <w:t xml:space="preserve"> </w:t>
      </w:r>
      <w:r>
        <w:rPr>
          <w:color w:val="0000FF"/>
        </w:rPr>
        <w:t>thời</w:t>
      </w:r>
      <w:r>
        <w:rPr>
          <w:color w:val="0000FF"/>
          <w:spacing w:val="-2"/>
        </w:rPr>
        <w:t xml:space="preserve"> </w:t>
      </w:r>
      <w:r>
        <w:rPr>
          <w:color w:val="0000FF"/>
        </w:rPr>
        <w:t>gian</w:t>
      </w:r>
      <w:r>
        <w:rPr>
          <w:color w:val="0000FF"/>
          <w:spacing w:val="-1"/>
        </w:rPr>
        <w:t xml:space="preserve"> </w:t>
      </w:r>
      <w:r>
        <w:rPr>
          <w:color w:val="0000FF"/>
        </w:rPr>
        <w:t>sản</w:t>
      </w:r>
      <w:r>
        <w:rPr>
          <w:color w:val="0000FF"/>
          <w:spacing w:val="-1"/>
        </w:rPr>
        <w:t xml:space="preserve"> </w:t>
      </w:r>
      <w:r>
        <w:rPr>
          <w:color w:val="0000FF"/>
        </w:rPr>
        <w:t>xuất</w:t>
      </w:r>
      <w:r>
        <w:rPr>
          <w:color w:val="0000FF"/>
          <w:spacing w:val="-2"/>
        </w:rPr>
        <w:t xml:space="preserve"> </w:t>
      </w:r>
      <w:r>
        <w:rPr>
          <w:color w:val="0000FF"/>
        </w:rPr>
        <w:t>2</w:t>
      </w:r>
      <w:r>
        <w:rPr>
          <w:color w:val="0000FF"/>
          <w:spacing w:val="-1"/>
        </w:rPr>
        <w:t xml:space="preserve"> </w:t>
      </w:r>
      <w:r>
        <w:rPr>
          <w:color w:val="0000FF"/>
        </w:rPr>
        <w:t>Loại</w:t>
      </w:r>
      <w:r>
        <w:rPr>
          <w:color w:val="0000FF"/>
          <w:spacing w:val="-2"/>
        </w:rPr>
        <w:t xml:space="preserve"> </w:t>
      </w:r>
      <w:r>
        <w:rPr>
          <w:color w:val="0000FF"/>
        </w:rPr>
        <w:t>bỏ</w:t>
      </w:r>
      <w:r>
        <w:rPr>
          <w:color w:val="0000FF"/>
          <w:spacing w:val="-1"/>
        </w:rPr>
        <w:t xml:space="preserve"> </w:t>
      </w:r>
      <w:r>
        <w:rPr>
          <w:color w:val="0000FF"/>
        </w:rPr>
        <w:t>tình</w:t>
      </w:r>
      <w:r>
        <w:rPr>
          <w:color w:val="0000FF"/>
          <w:spacing w:val="-1"/>
        </w:rPr>
        <w:t xml:space="preserve"> </w:t>
      </w:r>
      <w:r>
        <w:rPr>
          <w:color w:val="0000FF"/>
        </w:rPr>
        <w:t>trạng</w:t>
      </w:r>
      <w:r>
        <w:rPr>
          <w:color w:val="0000FF"/>
          <w:spacing w:val="-1"/>
        </w:rPr>
        <w:t xml:space="preserve"> </w:t>
      </w:r>
      <w:r>
        <w:rPr>
          <w:color w:val="0000FF"/>
        </w:rPr>
        <w:t>hết</w:t>
      </w:r>
      <w:r>
        <w:rPr>
          <w:color w:val="0000FF"/>
          <w:spacing w:val="-2"/>
        </w:rPr>
        <w:t xml:space="preserve"> </w:t>
      </w:r>
      <w:r>
        <w:rPr>
          <w:color w:val="0000FF"/>
        </w:rPr>
        <w:t>hàng</w:t>
      </w:r>
      <w:r>
        <w:rPr>
          <w:color w:val="0000FF"/>
          <w:spacing w:val="-1"/>
        </w:rPr>
        <w:t xml:space="preserve"> </w:t>
      </w:r>
      <w:r>
        <w:rPr>
          <w:color w:val="0000FF"/>
        </w:rPr>
        <w:t>và</w:t>
      </w:r>
      <w:r>
        <w:rPr>
          <w:color w:val="0000FF"/>
          <w:spacing w:val="-1"/>
        </w:rPr>
        <w:t xml:space="preserve"> </w:t>
      </w:r>
      <w:r>
        <w:rPr>
          <w:color w:val="0000FF"/>
        </w:rPr>
        <w:t>ngăn</w:t>
      </w:r>
      <w:r>
        <w:rPr>
          <w:color w:val="0000FF"/>
          <w:spacing w:val="-1"/>
        </w:rPr>
        <w:t xml:space="preserve"> </w:t>
      </w:r>
      <w:r>
        <w:rPr>
          <w:color w:val="0000FF"/>
        </w:rPr>
        <w:t>chặn</w:t>
      </w:r>
      <w:r>
        <w:rPr>
          <w:color w:val="0000FF"/>
          <w:spacing w:val="-1"/>
        </w:rPr>
        <w:t xml:space="preserve"> </w:t>
      </w:r>
      <w:r>
        <w:rPr>
          <w:color w:val="0000FF"/>
        </w:rPr>
        <w:t>sự chậm trễ trong thời hạn giao hàng 3 Có thể sản xuất theo lô kinh tế, cải thiện tỷ lệ hoạt động 4 Có thể</w:t>
      </w:r>
      <w:r>
        <w:rPr>
          <w:color w:val="0000FF"/>
          <w:spacing w:val="40"/>
        </w:rPr>
        <w:t xml:space="preserve"> </w:t>
      </w:r>
      <w:r>
        <w:rPr>
          <w:color w:val="0000FF"/>
        </w:rPr>
        <w:t>đáp ứng khi khó khăn trong việc mua nguyên liệu 5 Có thể hấp thụ biến động của thị trường</w:t>
      </w:r>
    </w:p>
    <w:p w14:paraId="3537C4A2" w14:textId="77777777" w:rsidR="000C7CBF" w:rsidRDefault="00EC0C55">
      <w:pPr>
        <w:pStyle w:val="ThnVnban"/>
        <w:spacing w:before="7" w:line="242" w:lineRule="auto"/>
        <w:ind w:right="802" w:firstLine="719"/>
        <w:jc w:val="both"/>
        <w:rPr>
          <w:rFonts w:ascii="SimSun" w:eastAsia="SimSun"/>
          <w:lang w:eastAsia="ja-JP"/>
        </w:rPr>
      </w:pPr>
      <w:r>
        <w:rPr>
          <w:rFonts w:ascii="SimSun" w:eastAsia="SimSun" w:hint="eastAsia"/>
          <w:spacing w:val="-2"/>
          <w:lang w:eastAsia="ja-JP"/>
        </w:rPr>
        <w:t>上記のような効果がある反面、過大在庫となれば、人件費の増加、運転資金や金利負担の増大、在庫維持費用の増大、陳腐化や値下げの危険性の増大、在庫処分費の増加、保管スペースの増大などの損失となるので、常に適正在庫を維持できるような体制をとる必要がある。</w:t>
      </w:r>
    </w:p>
    <w:p w14:paraId="377F4D80" w14:textId="77777777" w:rsidR="000C7CBF" w:rsidRDefault="00EC0C55">
      <w:pPr>
        <w:pStyle w:val="ThnVnban"/>
        <w:ind w:right="801"/>
        <w:jc w:val="both"/>
      </w:pPr>
      <w:r>
        <w:rPr>
          <w:color w:val="0000FF"/>
        </w:rPr>
        <w:t>Mặt khác,</w:t>
      </w:r>
      <w:r>
        <w:rPr>
          <w:color w:val="0000FF"/>
          <w:spacing w:val="-1"/>
        </w:rPr>
        <w:t xml:space="preserve"> </w:t>
      </w:r>
      <w:r>
        <w:rPr>
          <w:color w:val="0000FF"/>
        </w:rPr>
        <w:t>nếu hàng</w:t>
      </w:r>
      <w:r>
        <w:rPr>
          <w:color w:val="0000FF"/>
          <w:spacing w:val="-1"/>
        </w:rPr>
        <w:t xml:space="preserve"> </w:t>
      </w:r>
      <w:r>
        <w:rPr>
          <w:color w:val="0000FF"/>
        </w:rPr>
        <w:t>tồn kho quá mức, sẽ gây</w:t>
      </w:r>
      <w:r>
        <w:rPr>
          <w:color w:val="0000FF"/>
          <w:spacing w:val="-3"/>
        </w:rPr>
        <w:t xml:space="preserve"> </w:t>
      </w:r>
      <w:r>
        <w:rPr>
          <w:color w:val="0000FF"/>
        </w:rPr>
        <w:t>ra các tổn thất như tăng chi phí nhân công, tăng</w:t>
      </w:r>
      <w:r>
        <w:rPr>
          <w:color w:val="0000FF"/>
          <w:spacing w:val="-1"/>
        </w:rPr>
        <w:t xml:space="preserve"> </w:t>
      </w:r>
      <w:r>
        <w:rPr>
          <w:color w:val="0000FF"/>
        </w:rPr>
        <w:t>gánh nặng vốn</w:t>
      </w:r>
      <w:r>
        <w:rPr>
          <w:color w:val="0000FF"/>
          <w:spacing w:val="-1"/>
        </w:rPr>
        <w:t xml:space="preserve"> </w:t>
      </w:r>
      <w:r>
        <w:rPr>
          <w:color w:val="0000FF"/>
        </w:rPr>
        <w:t>lưu</w:t>
      </w:r>
      <w:r>
        <w:rPr>
          <w:color w:val="0000FF"/>
          <w:spacing w:val="-1"/>
        </w:rPr>
        <w:t xml:space="preserve"> </w:t>
      </w:r>
      <w:r>
        <w:rPr>
          <w:color w:val="0000FF"/>
        </w:rPr>
        <w:t>động và lãi suất, tăng chi phí</w:t>
      </w:r>
      <w:r>
        <w:rPr>
          <w:color w:val="0000FF"/>
          <w:spacing w:val="-2"/>
        </w:rPr>
        <w:t xml:space="preserve"> </w:t>
      </w:r>
      <w:r>
        <w:rPr>
          <w:color w:val="0000FF"/>
        </w:rPr>
        <w:t>duy</w:t>
      </w:r>
      <w:r>
        <w:rPr>
          <w:color w:val="0000FF"/>
          <w:spacing w:val="-4"/>
        </w:rPr>
        <w:t xml:space="preserve"> </w:t>
      </w:r>
      <w:r>
        <w:rPr>
          <w:color w:val="0000FF"/>
        </w:rPr>
        <w:t>trì hàng tồn kho, tăng</w:t>
      </w:r>
      <w:r>
        <w:rPr>
          <w:color w:val="0000FF"/>
          <w:spacing w:val="-2"/>
        </w:rPr>
        <w:t xml:space="preserve"> </w:t>
      </w:r>
      <w:r>
        <w:rPr>
          <w:color w:val="0000FF"/>
        </w:rPr>
        <w:t>nguy</w:t>
      </w:r>
      <w:r>
        <w:rPr>
          <w:color w:val="0000FF"/>
          <w:spacing w:val="-4"/>
        </w:rPr>
        <w:t xml:space="preserve"> </w:t>
      </w:r>
      <w:r>
        <w:rPr>
          <w:color w:val="0000FF"/>
        </w:rPr>
        <w:t>cơ giảm</w:t>
      </w:r>
      <w:r>
        <w:rPr>
          <w:color w:val="0000FF"/>
          <w:spacing w:val="-3"/>
        </w:rPr>
        <w:t xml:space="preserve"> </w:t>
      </w:r>
      <w:r>
        <w:rPr>
          <w:color w:val="0000FF"/>
        </w:rPr>
        <w:t>giá và lỗi thời, tăng chi phí loại bỏ hàng tồn kho, tăng không gian lưu trữ, v.v., do đó, cần phải duy trì một hệ thống có thể duy trì một lượng hàng tồn kho phù hợp.</w:t>
      </w:r>
    </w:p>
    <w:p w14:paraId="29CCE864" w14:textId="77777777" w:rsidR="000C7CBF" w:rsidRDefault="00EC0C55">
      <w:pPr>
        <w:pStyle w:val="ThnVnban"/>
        <w:spacing w:before="1"/>
        <w:ind w:left="1103"/>
        <w:rPr>
          <w:rFonts w:ascii="SimSun" w:eastAsia="SimSun"/>
          <w:lang w:eastAsia="ja-JP"/>
        </w:rPr>
      </w:pPr>
      <w:r>
        <w:rPr>
          <w:rFonts w:ascii="SimSun" w:eastAsia="SimSun" w:hint="eastAsia"/>
          <w:color w:val="000000"/>
          <w:spacing w:val="-2"/>
          <w:highlight w:val="lightGray"/>
          <w:lang w:eastAsia="ja-JP"/>
        </w:rPr>
        <w:t>一般的に</w:t>
      </w:r>
      <w:r>
        <w:rPr>
          <w:rFonts w:ascii="SimSun" w:eastAsia="SimSun" w:hint="eastAsia"/>
          <w:color w:val="000000"/>
          <w:spacing w:val="-3"/>
          <w:lang w:eastAsia="ja-JP"/>
        </w:rPr>
        <w:t>は、次のような資材は常備品に適しており在庫される。</w:t>
      </w:r>
    </w:p>
    <w:p w14:paraId="34FC0358" w14:textId="77777777" w:rsidR="000C7CBF" w:rsidRDefault="00EC0C55">
      <w:pPr>
        <w:pStyle w:val="oancuaDanhsach"/>
        <w:numPr>
          <w:ilvl w:val="0"/>
          <w:numId w:val="86"/>
        </w:numPr>
        <w:tabs>
          <w:tab w:val="left" w:pos="541"/>
        </w:tabs>
        <w:spacing w:before="5"/>
        <w:ind w:hanging="158"/>
        <w:rPr>
          <w:rFonts w:ascii="SimSun" w:eastAsia="SimSun"/>
          <w:sz w:val="21"/>
          <w:lang w:eastAsia="ja-JP"/>
        </w:rPr>
      </w:pPr>
      <w:r>
        <w:rPr>
          <w:rFonts w:ascii="SimSun" w:eastAsia="SimSun" w:hint="eastAsia"/>
          <w:spacing w:val="-3"/>
          <w:sz w:val="21"/>
          <w:lang w:eastAsia="ja-JP"/>
        </w:rPr>
        <w:t>長期間に多量に使用される資材</w:t>
      </w:r>
    </w:p>
    <w:p w14:paraId="43191797" w14:textId="77777777" w:rsidR="000C7CBF" w:rsidRDefault="00EC0C55">
      <w:pPr>
        <w:pStyle w:val="oancuaDanhsach"/>
        <w:numPr>
          <w:ilvl w:val="0"/>
          <w:numId w:val="86"/>
        </w:numPr>
        <w:tabs>
          <w:tab w:val="left" w:pos="531"/>
        </w:tabs>
        <w:spacing w:before="2"/>
        <w:ind w:left="531" w:hanging="148"/>
        <w:rPr>
          <w:rFonts w:ascii="SimSun" w:eastAsia="SimSun"/>
          <w:sz w:val="21"/>
          <w:lang w:eastAsia="ja-JP"/>
        </w:rPr>
      </w:pPr>
      <w:r>
        <w:rPr>
          <w:rFonts w:ascii="SimSun" w:eastAsia="SimSun" w:hint="eastAsia"/>
          <w:spacing w:val="-3"/>
          <w:sz w:val="21"/>
          <w:lang w:eastAsia="ja-JP"/>
        </w:rPr>
        <w:t>共通に使用される標準資材</w:t>
      </w:r>
    </w:p>
    <w:p w14:paraId="34AAE6C7" w14:textId="77777777" w:rsidR="000C7CBF" w:rsidRDefault="00EC0C55">
      <w:pPr>
        <w:pStyle w:val="oancuaDanhsach"/>
        <w:numPr>
          <w:ilvl w:val="0"/>
          <w:numId w:val="86"/>
        </w:numPr>
        <w:tabs>
          <w:tab w:val="left" w:pos="541"/>
        </w:tabs>
        <w:spacing w:before="5"/>
        <w:ind w:hanging="158"/>
        <w:rPr>
          <w:rFonts w:ascii="SimSun" w:eastAsia="SimSun"/>
          <w:sz w:val="21"/>
        </w:rPr>
      </w:pPr>
      <w:r>
        <w:rPr>
          <w:rFonts w:ascii="SimSun" w:eastAsia="SimSun" w:hint="eastAsia"/>
          <w:spacing w:val="-3"/>
          <w:sz w:val="21"/>
        </w:rPr>
        <w:t>処分損失の少ない資材</w:t>
      </w:r>
    </w:p>
    <w:p w14:paraId="1B6441DA" w14:textId="77777777" w:rsidR="000C7CBF" w:rsidRDefault="00EC0C55">
      <w:pPr>
        <w:pStyle w:val="oancuaDanhsach"/>
        <w:numPr>
          <w:ilvl w:val="0"/>
          <w:numId w:val="86"/>
        </w:numPr>
        <w:tabs>
          <w:tab w:val="left" w:pos="541"/>
        </w:tabs>
        <w:spacing w:before="2"/>
        <w:ind w:hanging="158"/>
        <w:rPr>
          <w:rFonts w:ascii="SimSun" w:eastAsia="SimSun" w:hAnsi="SimSun"/>
          <w:sz w:val="21"/>
          <w:lang w:eastAsia="ja-JP"/>
        </w:rPr>
      </w:pPr>
      <w:r>
        <w:rPr>
          <w:rFonts w:ascii="SimSun" w:eastAsia="SimSun" w:hAnsi="SimSun" w:hint="eastAsia"/>
          <w:spacing w:val="-2"/>
          <w:sz w:val="21"/>
          <w:lang w:eastAsia="ja-JP"/>
        </w:rPr>
        <w:t>規格</w:t>
      </w:r>
      <w:r>
        <w:rPr>
          <w:spacing w:val="-2"/>
          <w:sz w:val="21"/>
          <w:lang w:eastAsia="ja-JP"/>
        </w:rPr>
        <w:t>·</w:t>
      </w:r>
      <w:r>
        <w:rPr>
          <w:rFonts w:ascii="SimSun" w:eastAsia="SimSun" w:hAnsi="SimSun" w:hint="eastAsia"/>
          <w:spacing w:val="-4"/>
          <w:sz w:val="21"/>
          <w:lang w:eastAsia="ja-JP"/>
        </w:rPr>
        <w:t>仕様が明確な資材</w:t>
      </w:r>
    </w:p>
    <w:p w14:paraId="703F0EB3" w14:textId="77777777" w:rsidR="000C7CBF" w:rsidRDefault="00EC0C55">
      <w:pPr>
        <w:pStyle w:val="oancuaDanhsach"/>
        <w:numPr>
          <w:ilvl w:val="0"/>
          <w:numId w:val="86"/>
        </w:numPr>
        <w:tabs>
          <w:tab w:val="left" w:pos="541"/>
        </w:tabs>
        <w:spacing w:before="5"/>
        <w:ind w:hanging="158"/>
        <w:rPr>
          <w:rFonts w:ascii="SimSun" w:eastAsia="SimSun"/>
          <w:sz w:val="21"/>
        </w:rPr>
      </w:pPr>
      <w:r>
        <w:rPr>
          <w:rFonts w:ascii="SimSun" w:eastAsia="SimSun" w:hint="eastAsia"/>
          <w:spacing w:val="-3"/>
          <w:sz w:val="21"/>
        </w:rPr>
        <w:t>使用頻度の多い資材</w:t>
      </w:r>
    </w:p>
    <w:p w14:paraId="3E23E64F" w14:textId="77777777" w:rsidR="000C7CBF" w:rsidRDefault="00EC0C55">
      <w:pPr>
        <w:pStyle w:val="oancuaDanhsach"/>
        <w:numPr>
          <w:ilvl w:val="0"/>
          <w:numId w:val="86"/>
        </w:numPr>
        <w:tabs>
          <w:tab w:val="left" w:pos="541"/>
        </w:tabs>
        <w:spacing w:before="2" w:line="268" w:lineRule="exact"/>
        <w:ind w:hanging="158"/>
        <w:rPr>
          <w:rFonts w:ascii="SimSun" w:eastAsia="SimSun"/>
          <w:sz w:val="21"/>
          <w:lang w:eastAsia="ja-JP"/>
        </w:rPr>
      </w:pPr>
      <w:r>
        <w:rPr>
          <w:rFonts w:ascii="SimSun" w:eastAsia="SimSun" w:hint="eastAsia"/>
          <w:spacing w:val="-3"/>
          <w:sz w:val="21"/>
          <w:lang w:eastAsia="ja-JP"/>
        </w:rPr>
        <w:t>重要部品で欠品できない資材</w:t>
      </w:r>
    </w:p>
    <w:p w14:paraId="02473327" w14:textId="77777777" w:rsidR="000C7CBF" w:rsidRDefault="00EC0C55">
      <w:pPr>
        <w:pStyle w:val="ThnVnban"/>
        <w:ind w:right="801"/>
        <w:jc w:val="both"/>
      </w:pPr>
      <w:r>
        <w:rPr>
          <w:color w:val="0000FF"/>
        </w:rPr>
        <w:t>Nói</w:t>
      </w:r>
      <w:r>
        <w:rPr>
          <w:color w:val="0000FF"/>
          <w:spacing w:val="-1"/>
        </w:rPr>
        <w:t xml:space="preserve"> </w:t>
      </w:r>
      <w:r>
        <w:rPr>
          <w:color w:val="0000FF"/>
        </w:rPr>
        <w:t>chung, các nguyên liệu sau đây</w:t>
      </w:r>
      <w:r>
        <w:rPr>
          <w:color w:val="0000FF"/>
          <w:spacing w:val="-3"/>
        </w:rPr>
        <w:t xml:space="preserve"> </w:t>
      </w:r>
      <w:r>
        <w:rPr>
          <w:color w:val="0000FF"/>
        </w:rPr>
        <w:t>phù hợp để được</w:t>
      </w:r>
      <w:r>
        <w:rPr>
          <w:color w:val="0000FF"/>
          <w:spacing w:val="-1"/>
        </w:rPr>
        <w:t xml:space="preserve"> </w:t>
      </w:r>
      <w:r>
        <w:rPr>
          <w:color w:val="0000FF"/>
        </w:rPr>
        <w:t>tồn</w:t>
      </w:r>
      <w:r>
        <w:rPr>
          <w:color w:val="0000FF"/>
          <w:spacing w:val="-3"/>
        </w:rPr>
        <w:t xml:space="preserve"> </w:t>
      </w:r>
      <w:r>
        <w:rPr>
          <w:color w:val="0000FF"/>
        </w:rPr>
        <w:t>kho như hàng tồn kho cố định:</w:t>
      </w:r>
      <w:r>
        <w:rPr>
          <w:color w:val="0000FF"/>
          <w:spacing w:val="-1"/>
        </w:rPr>
        <w:t xml:space="preserve"> </w:t>
      </w:r>
      <w:r>
        <w:rPr>
          <w:color w:val="0000FF"/>
        </w:rPr>
        <w:t>1 Nguyên liệu được sử dụng nhiều trong một thời gian dài 2 Nguyên liệu tiêu chuẩn được sử dụng chung 3 Nguyên liệu có ít tổn thất khi loại bỏ 4 Nguyên liệu có tiêu chuẩn và thông số kỹ thuật rõ ràng 5 Nguyên liệu được sử dụng thường xuyên 6 Nguyên liệu quan trọng không thể thiếu</w:t>
      </w:r>
    </w:p>
    <w:p w14:paraId="00821977" w14:textId="77777777" w:rsidR="000C7CBF" w:rsidRDefault="000C7CBF">
      <w:pPr>
        <w:pStyle w:val="ThnVnban"/>
        <w:spacing w:before="5"/>
        <w:ind w:left="0"/>
      </w:pPr>
    </w:p>
    <w:p w14:paraId="1A17A9D9" w14:textId="77777777" w:rsidR="000C7CBF" w:rsidRDefault="00EC0C55">
      <w:pPr>
        <w:pStyle w:val="ThnVnban"/>
        <w:spacing w:before="1"/>
        <w:jc w:val="both"/>
      </w:pPr>
      <w:r>
        <w:rPr>
          <w:color w:val="000000"/>
          <w:highlight w:val="yellow"/>
        </w:rPr>
        <w:t>IV,</w:t>
      </w:r>
      <w:r>
        <w:rPr>
          <w:rFonts w:ascii="SimSun" w:eastAsia="SimSun" w:hAnsi="SimSun" w:hint="eastAsia"/>
          <w:color w:val="000000"/>
          <w:spacing w:val="12"/>
          <w:highlight w:val="yellow"/>
        </w:rPr>
        <w:t>安全在庫</w:t>
      </w:r>
      <w:r>
        <w:rPr>
          <w:color w:val="0000FF"/>
        </w:rPr>
        <w:t>Hàng</w:t>
      </w:r>
      <w:r>
        <w:rPr>
          <w:color w:val="0000FF"/>
          <w:spacing w:val="-5"/>
        </w:rPr>
        <w:t xml:space="preserve"> </w:t>
      </w:r>
      <w:r>
        <w:rPr>
          <w:color w:val="0000FF"/>
        </w:rPr>
        <w:t>tồn</w:t>
      </w:r>
      <w:r>
        <w:rPr>
          <w:color w:val="0000FF"/>
          <w:spacing w:val="-4"/>
        </w:rPr>
        <w:t xml:space="preserve"> </w:t>
      </w:r>
      <w:r>
        <w:rPr>
          <w:color w:val="0000FF"/>
        </w:rPr>
        <w:t>kho</w:t>
      </w:r>
      <w:r>
        <w:rPr>
          <w:color w:val="0000FF"/>
          <w:spacing w:val="-4"/>
        </w:rPr>
        <w:t xml:space="preserve"> </w:t>
      </w:r>
      <w:r>
        <w:rPr>
          <w:color w:val="0000FF"/>
        </w:rPr>
        <w:t>an</w:t>
      </w:r>
      <w:r>
        <w:rPr>
          <w:color w:val="0000FF"/>
          <w:spacing w:val="-4"/>
        </w:rPr>
        <w:t xml:space="preserve"> toàn</w:t>
      </w:r>
    </w:p>
    <w:p w14:paraId="18DBBC7A"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color w:val="000000"/>
          <w:spacing w:val="-2"/>
          <w:highlight w:val="lightGray"/>
          <w:lang w:eastAsia="ja-JP"/>
        </w:rPr>
        <w:t>安全在庫と</w:t>
      </w:r>
      <w:r>
        <w:rPr>
          <w:rFonts w:ascii="SimSun" w:eastAsia="SimSun" w:hint="eastAsia"/>
          <w:color w:val="000000"/>
          <w:spacing w:val="-2"/>
          <w:lang w:eastAsia="ja-JP"/>
        </w:rPr>
        <w:t>は、「需要変動又は補充期間の不確実性を吸収するために必要とされ</w:t>
      </w:r>
      <w:r>
        <w:rPr>
          <w:rFonts w:ascii="SimSun" w:eastAsia="SimSun" w:hint="eastAsia"/>
          <w:color w:val="000000"/>
          <w:lang w:eastAsia="ja-JP"/>
        </w:rPr>
        <w:t>る在庫」</w:t>
      </w:r>
      <w:r>
        <w:rPr>
          <w:color w:val="000000"/>
          <w:lang w:eastAsia="ja-JP"/>
        </w:rPr>
        <w:t>(JIS Z 8141:2022-7304)</w:t>
      </w:r>
      <w:r>
        <w:rPr>
          <w:rFonts w:ascii="SimSun" w:eastAsia="SimSun" w:hint="eastAsia"/>
          <w:color w:val="000000"/>
          <w:lang w:eastAsia="ja-JP"/>
        </w:rPr>
        <w:t>と定義される。すなわち、代表的な発注方式である定量発注方式や定期発注方式も、安全在庫をもって欠品</w:t>
      </w:r>
      <w:r>
        <w:rPr>
          <w:color w:val="000000"/>
          <w:lang w:eastAsia="ja-JP"/>
        </w:rPr>
        <w:t>(</w:t>
      </w:r>
      <w:r>
        <w:rPr>
          <w:rFonts w:ascii="SimSun" w:eastAsia="SimSun" w:hint="eastAsia"/>
          <w:color w:val="000000"/>
          <w:lang w:eastAsia="ja-JP"/>
        </w:rPr>
        <w:t>品切れ</w:t>
      </w:r>
      <w:r>
        <w:rPr>
          <w:color w:val="000000"/>
          <w:lang w:eastAsia="ja-JP"/>
        </w:rPr>
        <w:t>)</w:t>
      </w:r>
      <w:r>
        <w:rPr>
          <w:rFonts w:ascii="SimSun" w:eastAsia="SimSun" w:hint="eastAsia"/>
          <w:color w:val="000000"/>
          <w:lang w:eastAsia="ja-JP"/>
        </w:rPr>
        <w:t>の発生を生じさせないとい</w:t>
      </w:r>
      <w:r>
        <w:rPr>
          <w:rFonts w:ascii="SimSun" w:eastAsia="SimSun" w:hint="eastAsia"/>
          <w:color w:val="000000"/>
          <w:spacing w:val="-2"/>
          <w:lang w:eastAsia="ja-JP"/>
        </w:rPr>
        <w:t>うことを建前としている方式である。</w:t>
      </w:r>
    </w:p>
    <w:p w14:paraId="40DA4215" w14:textId="77777777" w:rsidR="000C7CBF" w:rsidRDefault="00EC0C55">
      <w:pPr>
        <w:pStyle w:val="ThnVnban"/>
        <w:ind w:right="800"/>
        <w:jc w:val="both"/>
      </w:pPr>
      <w:r>
        <w:rPr>
          <w:color w:val="0000FF"/>
        </w:rPr>
        <w:t>Hàng tồn kho an toàn được định nghĩa là “hàng tồn kho cần thiết để hấp thụ sự biến</w:t>
      </w:r>
      <w:r>
        <w:rPr>
          <w:color w:val="0000FF"/>
          <w:spacing w:val="-1"/>
        </w:rPr>
        <w:t xml:space="preserve"> </w:t>
      </w:r>
      <w:r>
        <w:rPr>
          <w:color w:val="0000FF"/>
        </w:rPr>
        <w:t>động của nhu cầu hoặc sự không chắc chắn của thời gian bổ sung” (JIS Z 8141:2022-7304). Nói cách khác, phương pháp đặt hàng đại diện như phương pháp đặt hàng theo số lượng cố định hoặc phương pháp</w:t>
      </w:r>
      <w:r>
        <w:rPr>
          <w:color w:val="0000FF"/>
          <w:spacing w:val="-1"/>
        </w:rPr>
        <w:t xml:space="preserve"> </w:t>
      </w:r>
      <w:r>
        <w:rPr>
          <w:color w:val="0000FF"/>
        </w:rPr>
        <w:t>đặt hàng theo kỳ</w:t>
      </w:r>
      <w:r>
        <w:rPr>
          <w:color w:val="0000FF"/>
          <w:spacing w:val="-4"/>
        </w:rPr>
        <w:t xml:space="preserve"> </w:t>
      </w:r>
      <w:r>
        <w:rPr>
          <w:color w:val="0000FF"/>
        </w:rPr>
        <w:t>định,</w:t>
      </w:r>
      <w:r>
        <w:rPr>
          <w:color w:val="0000FF"/>
          <w:spacing w:val="-1"/>
        </w:rPr>
        <w:t xml:space="preserve"> </w:t>
      </w:r>
      <w:r>
        <w:rPr>
          <w:color w:val="0000FF"/>
        </w:rPr>
        <w:t>cũng</w:t>
      </w:r>
      <w:r>
        <w:rPr>
          <w:color w:val="0000FF"/>
          <w:spacing w:val="-1"/>
        </w:rPr>
        <w:t xml:space="preserve"> </w:t>
      </w:r>
      <w:r>
        <w:rPr>
          <w:color w:val="0000FF"/>
        </w:rPr>
        <w:t>dựa</w:t>
      </w:r>
      <w:r>
        <w:rPr>
          <w:color w:val="0000FF"/>
          <w:spacing w:val="-2"/>
        </w:rPr>
        <w:t xml:space="preserve"> </w:t>
      </w:r>
      <w:r>
        <w:rPr>
          <w:color w:val="0000FF"/>
        </w:rPr>
        <w:t>trên giả</w:t>
      </w:r>
      <w:r>
        <w:rPr>
          <w:color w:val="0000FF"/>
          <w:spacing w:val="-1"/>
        </w:rPr>
        <w:t xml:space="preserve"> </w:t>
      </w:r>
      <w:r>
        <w:rPr>
          <w:color w:val="0000FF"/>
        </w:rPr>
        <w:t>định rằng</w:t>
      </w:r>
      <w:r>
        <w:rPr>
          <w:color w:val="0000FF"/>
          <w:spacing w:val="-1"/>
        </w:rPr>
        <w:t xml:space="preserve"> </w:t>
      </w:r>
      <w:r>
        <w:rPr>
          <w:color w:val="0000FF"/>
        </w:rPr>
        <w:t>chúng</w:t>
      </w:r>
      <w:r>
        <w:rPr>
          <w:color w:val="0000FF"/>
          <w:spacing w:val="-2"/>
        </w:rPr>
        <w:t xml:space="preserve"> </w:t>
      </w:r>
      <w:r>
        <w:rPr>
          <w:color w:val="0000FF"/>
        </w:rPr>
        <w:t>sẽ không</w:t>
      </w:r>
      <w:r>
        <w:rPr>
          <w:color w:val="0000FF"/>
          <w:spacing w:val="-1"/>
        </w:rPr>
        <w:t xml:space="preserve"> </w:t>
      </w:r>
      <w:r>
        <w:rPr>
          <w:color w:val="0000FF"/>
        </w:rPr>
        <w:t>gây</w:t>
      </w:r>
      <w:r>
        <w:rPr>
          <w:color w:val="0000FF"/>
          <w:spacing w:val="-4"/>
        </w:rPr>
        <w:t xml:space="preserve"> </w:t>
      </w:r>
      <w:r>
        <w:rPr>
          <w:color w:val="0000FF"/>
        </w:rPr>
        <w:t>ra thiếu</w:t>
      </w:r>
      <w:r>
        <w:rPr>
          <w:color w:val="0000FF"/>
          <w:spacing w:val="-1"/>
        </w:rPr>
        <w:t xml:space="preserve"> </w:t>
      </w:r>
      <w:r>
        <w:rPr>
          <w:color w:val="0000FF"/>
        </w:rPr>
        <w:t>hụt hàng (hết hàng) bằng cách có hàng tồn kho an toàn.</w:t>
      </w:r>
    </w:p>
    <w:p w14:paraId="102600A5" w14:textId="77777777" w:rsidR="000C7CBF" w:rsidRDefault="00EC0C55">
      <w:pPr>
        <w:pStyle w:val="ThnVnban"/>
        <w:spacing w:before="3" w:line="242" w:lineRule="auto"/>
        <w:ind w:right="799" w:firstLine="719"/>
        <w:jc w:val="both"/>
        <w:rPr>
          <w:rFonts w:ascii="SimSun" w:eastAsia="SimSun"/>
          <w:lang w:eastAsia="ja-JP"/>
        </w:rPr>
      </w:pPr>
      <w:r>
        <w:rPr>
          <w:rFonts w:ascii="SimSun" w:eastAsia="SimSun" w:hint="eastAsia"/>
          <w:color w:val="000000"/>
          <w:spacing w:val="2"/>
          <w:highlight w:val="lightGray"/>
          <w:lang w:eastAsia="ja-JP"/>
        </w:rPr>
        <w:t>定量発注方式で</w:t>
      </w:r>
      <w:r>
        <w:rPr>
          <w:rFonts w:ascii="SimSun" w:eastAsia="SimSun" w:hint="eastAsia"/>
          <w:color w:val="000000"/>
          <w:spacing w:val="2"/>
          <w:lang w:eastAsia="ja-JP"/>
        </w:rPr>
        <w:t>は、調達期間</w:t>
      </w:r>
      <w:r>
        <w:rPr>
          <w:color w:val="000000"/>
          <w:spacing w:val="1"/>
          <w:lang w:eastAsia="ja-JP"/>
        </w:rPr>
        <w:t>(</w:t>
      </w:r>
      <w:r>
        <w:rPr>
          <w:rFonts w:ascii="SimSun" w:eastAsia="SimSun" w:hint="eastAsia"/>
          <w:color w:val="000000"/>
          <w:spacing w:val="2"/>
          <w:lang w:eastAsia="ja-JP"/>
        </w:rPr>
        <w:t>リードタイム</w:t>
      </w:r>
      <w:r>
        <w:rPr>
          <w:color w:val="000000"/>
          <w:spacing w:val="1"/>
          <w:lang w:eastAsia="ja-JP"/>
        </w:rPr>
        <w:t>)</w:t>
      </w:r>
      <w:r>
        <w:rPr>
          <w:rFonts w:ascii="SimSun" w:eastAsia="SimSun" w:hint="eastAsia"/>
          <w:color w:val="000000"/>
          <w:spacing w:val="3"/>
          <w:lang w:eastAsia="ja-JP"/>
        </w:rPr>
        <w:t>の変動</w:t>
      </w:r>
      <w:r>
        <w:rPr>
          <w:color w:val="000000"/>
          <w:spacing w:val="4"/>
          <w:lang w:eastAsia="ja-JP"/>
        </w:rPr>
        <w:t>(</w:t>
      </w:r>
      <w:r>
        <w:rPr>
          <w:rFonts w:ascii="SimSun" w:eastAsia="SimSun" w:hint="eastAsia"/>
          <w:color w:val="000000"/>
          <w:spacing w:val="2"/>
          <w:lang w:eastAsia="ja-JP"/>
        </w:rPr>
        <w:t>納期遅延に対応</w:t>
      </w:r>
      <w:r>
        <w:rPr>
          <w:color w:val="000000"/>
          <w:spacing w:val="1"/>
          <w:lang w:eastAsia="ja-JP"/>
        </w:rPr>
        <w:t>)</w:t>
      </w:r>
      <w:r>
        <w:rPr>
          <w:rFonts w:ascii="SimSun" w:eastAsia="SimSun" w:hint="eastAsia"/>
          <w:color w:val="000000"/>
          <w:spacing w:val="1"/>
          <w:lang w:eastAsia="ja-JP"/>
        </w:rPr>
        <w:t>と調達期間</w:t>
      </w:r>
      <w:r>
        <w:rPr>
          <w:rFonts w:ascii="SimSun" w:eastAsia="SimSun" w:hint="eastAsia"/>
          <w:color w:val="000000"/>
          <w:spacing w:val="2"/>
          <w:lang w:eastAsia="ja-JP"/>
        </w:rPr>
        <w:t>中の出庫量の変動</w:t>
      </w:r>
      <w:r>
        <w:rPr>
          <w:color w:val="000000"/>
          <w:spacing w:val="4"/>
          <w:lang w:eastAsia="ja-JP"/>
        </w:rPr>
        <w:t>(</w:t>
      </w:r>
      <w:r>
        <w:rPr>
          <w:rFonts w:ascii="SimSun" w:eastAsia="SimSun" w:hint="eastAsia"/>
          <w:color w:val="000000"/>
          <w:spacing w:val="2"/>
          <w:lang w:eastAsia="ja-JP"/>
        </w:rPr>
        <w:t>予定した量よりも多く出庫された場合に対応</w:t>
      </w:r>
      <w:r>
        <w:rPr>
          <w:color w:val="000000"/>
          <w:spacing w:val="4"/>
          <w:lang w:eastAsia="ja-JP"/>
        </w:rPr>
        <w:t>)</w:t>
      </w:r>
      <w:r>
        <w:rPr>
          <w:rFonts w:ascii="SimSun" w:eastAsia="SimSun" w:hint="eastAsia"/>
          <w:color w:val="000000"/>
          <w:spacing w:val="1"/>
          <w:lang w:eastAsia="ja-JP"/>
        </w:rPr>
        <w:t>に応ずるためには、あ</w:t>
      </w:r>
      <w:r>
        <w:rPr>
          <w:rFonts w:ascii="SimSun" w:eastAsia="SimSun" w:hint="eastAsia"/>
          <w:color w:val="000000"/>
          <w:lang w:eastAsia="ja-JP"/>
        </w:rPr>
        <w:t>る程度の在庫によって欠品することを防止する必要がある。また、定期発注方式においても、定量発注方式と同様の理由のほかに、発注サイクル期間の変動</w:t>
      </w:r>
      <w:r>
        <w:rPr>
          <w:color w:val="000000"/>
          <w:spacing w:val="-1"/>
          <w:lang w:eastAsia="ja-JP"/>
        </w:rPr>
        <w:t>(</w:t>
      </w:r>
      <w:r>
        <w:rPr>
          <w:rFonts w:ascii="SimSun" w:eastAsia="SimSun" w:hint="eastAsia"/>
          <w:color w:val="000000"/>
          <w:spacing w:val="-2"/>
          <w:lang w:eastAsia="ja-JP"/>
        </w:rPr>
        <w:t>発注日の遅れによ</w:t>
      </w:r>
      <w:r>
        <w:rPr>
          <w:rFonts w:ascii="SimSun" w:eastAsia="SimSun" w:hint="eastAsia"/>
          <w:color w:val="000000"/>
          <w:spacing w:val="1"/>
          <w:lang w:eastAsia="ja-JP"/>
        </w:rPr>
        <w:t>る納期遅延に対応</w:t>
      </w:r>
      <w:r>
        <w:rPr>
          <w:color w:val="000000"/>
          <w:spacing w:val="1"/>
          <w:lang w:eastAsia="ja-JP"/>
        </w:rPr>
        <w:t>)</w:t>
      </w:r>
      <w:r>
        <w:rPr>
          <w:rFonts w:ascii="SimSun" w:eastAsia="SimSun" w:hint="eastAsia"/>
          <w:color w:val="000000"/>
          <w:lang w:eastAsia="ja-JP"/>
        </w:rPr>
        <w:t>と納入数量の変動</w:t>
      </w:r>
      <w:r>
        <w:rPr>
          <w:color w:val="000000"/>
          <w:spacing w:val="1"/>
          <w:lang w:eastAsia="ja-JP"/>
        </w:rPr>
        <w:t>(</w:t>
      </w:r>
      <w:r>
        <w:rPr>
          <w:rFonts w:ascii="SimSun" w:eastAsia="SimSun" w:hint="eastAsia"/>
          <w:color w:val="000000"/>
          <w:lang w:eastAsia="ja-JP"/>
        </w:rPr>
        <w:t>予定した量が不足して納入された場合に対応</w:t>
      </w:r>
      <w:r>
        <w:rPr>
          <w:color w:val="000000"/>
          <w:spacing w:val="1"/>
          <w:lang w:eastAsia="ja-JP"/>
        </w:rPr>
        <w:t>)</w:t>
      </w:r>
      <w:r>
        <w:rPr>
          <w:rFonts w:ascii="SimSun" w:eastAsia="SimSun" w:hint="eastAsia"/>
          <w:color w:val="000000"/>
          <w:spacing w:val="-4"/>
          <w:lang w:eastAsia="ja-JP"/>
        </w:rPr>
        <w:t>が発</w:t>
      </w:r>
      <w:r>
        <w:rPr>
          <w:rFonts w:ascii="SimSun" w:eastAsia="SimSun" w:hint="eastAsia"/>
          <w:color w:val="000000"/>
          <w:spacing w:val="-1"/>
          <w:lang w:eastAsia="ja-JP"/>
        </w:rPr>
        <w:t>生する。</w:t>
      </w:r>
    </w:p>
    <w:p w14:paraId="1CF37DE7" w14:textId="77777777" w:rsidR="000C7CBF" w:rsidRDefault="00EC0C55">
      <w:pPr>
        <w:pStyle w:val="ThnVnban"/>
        <w:ind w:right="801"/>
        <w:jc w:val="both"/>
      </w:pPr>
      <w:r>
        <w:rPr>
          <w:color w:val="0000FF"/>
        </w:rPr>
        <w:t>Trong phương pháp đặt hàng theo số lượng cố định, để đáp ứng sự biến động của thời gian mua hàng (thời gian chờ) và sự biến động của số lượng xuất kho trong thời gian mua hàng</w:t>
      </w:r>
      <w:r>
        <w:rPr>
          <w:color w:val="0000FF"/>
          <w:spacing w:val="-2"/>
        </w:rPr>
        <w:t xml:space="preserve"> </w:t>
      </w:r>
      <w:r>
        <w:rPr>
          <w:color w:val="0000FF"/>
        </w:rPr>
        <w:t>(trường hợp số lượng xuất kho nhiều hơn số lượng dự kiến), cần phải ngăn chặn việc thiếu hụt hàng bằng một số</w:t>
      </w:r>
      <w:r>
        <w:rPr>
          <w:color w:val="0000FF"/>
          <w:spacing w:val="4"/>
        </w:rPr>
        <w:t xml:space="preserve"> </w:t>
      </w:r>
      <w:r>
        <w:rPr>
          <w:color w:val="0000FF"/>
        </w:rPr>
        <w:t>lượng</w:t>
      </w:r>
      <w:r>
        <w:rPr>
          <w:color w:val="0000FF"/>
          <w:spacing w:val="1"/>
        </w:rPr>
        <w:t xml:space="preserve"> </w:t>
      </w:r>
      <w:r>
        <w:rPr>
          <w:color w:val="0000FF"/>
        </w:rPr>
        <w:t>hàng</w:t>
      </w:r>
      <w:r>
        <w:rPr>
          <w:color w:val="0000FF"/>
          <w:spacing w:val="5"/>
        </w:rPr>
        <w:t xml:space="preserve"> </w:t>
      </w:r>
      <w:r>
        <w:rPr>
          <w:color w:val="0000FF"/>
        </w:rPr>
        <w:t>tồn</w:t>
      </w:r>
      <w:r>
        <w:rPr>
          <w:color w:val="0000FF"/>
          <w:spacing w:val="1"/>
        </w:rPr>
        <w:t xml:space="preserve"> </w:t>
      </w:r>
      <w:r>
        <w:rPr>
          <w:color w:val="0000FF"/>
        </w:rPr>
        <w:t>kho</w:t>
      </w:r>
      <w:r>
        <w:rPr>
          <w:color w:val="0000FF"/>
          <w:spacing w:val="4"/>
        </w:rPr>
        <w:t xml:space="preserve"> </w:t>
      </w:r>
      <w:r>
        <w:rPr>
          <w:color w:val="0000FF"/>
        </w:rPr>
        <w:t>nhất</w:t>
      </w:r>
      <w:r>
        <w:rPr>
          <w:color w:val="0000FF"/>
          <w:spacing w:val="1"/>
        </w:rPr>
        <w:t xml:space="preserve"> </w:t>
      </w:r>
      <w:r>
        <w:rPr>
          <w:color w:val="0000FF"/>
        </w:rPr>
        <w:t>định.</w:t>
      </w:r>
      <w:r>
        <w:rPr>
          <w:color w:val="0000FF"/>
          <w:spacing w:val="1"/>
        </w:rPr>
        <w:t xml:space="preserve"> </w:t>
      </w:r>
      <w:r>
        <w:rPr>
          <w:color w:val="0000FF"/>
        </w:rPr>
        <w:t>Hơn</w:t>
      </w:r>
      <w:r>
        <w:rPr>
          <w:color w:val="0000FF"/>
          <w:spacing w:val="2"/>
        </w:rPr>
        <w:t xml:space="preserve"> </w:t>
      </w:r>
      <w:r>
        <w:rPr>
          <w:color w:val="0000FF"/>
        </w:rPr>
        <w:t>nữa,</w:t>
      </w:r>
      <w:r>
        <w:rPr>
          <w:color w:val="0000FF"/>
          <w:spacing w:val="1"/>
        </w:rPr>
        <w:t xml:space="preserve"> </w:t>
      </w:r>
      <w:r>
        <w:rPr>
          <w:color w:val="0000FF"/>
        </w:rPr>
        <w:t>trong</w:t>
      </w:r>
      <w:r>
        <w:rPr>
          <w:color w:val="0000FF"/>
          <w:spacing w:val="1"/>
        </w:rPr>
        <w:t xml:space="preserve"> </w:t>
      </w:r>
      <w:r>
        <w:rPr>
          <w:color w:val="0000FF"/>
        </w:rPr>
        <w:t>phương</w:t>
      </w:r>
      <w:r>
        <w:rPr>
          <w:color w:val="0000FF"/>
          <w:spacing w:val="5"/>
        </w:rPr>
        <w:t xml:space="preserve"> </w:t>
      </w:r>
      <w:r>
        <w:rPr>
          <w:color w:val="0000FF"/>
        </w:rPr>
        <w:t>pháp</w:t>
      </w:r>
      <w:r>
        <w:rPr>
          <w:color w:val="0000FF"/>
          <w:spacing w:val="4"/>
        </w:rPr>
        <w:t xml:space="preserve"> </w:t>
      </w:r>
      <w:r>
        <w:rPr>
          <w:color w:val="0000FF"/>
        </w:rPr>
        <w:t>đặt</w:t>
      </w:r>
      <w:r>
        <w:rPr>
          <w:color w:val="0000FF"/>
          <w:spacing w:val="3"/>
        </w:rPr>
        <w:t xml:space="preserve"> </w:t>
      </w:r>
      <w:r>
        <w:rPr>
          <w:color w:val="0000FF"/>
        </w:rPr>
        <w:t>hàng</w:t>
      </w:r>
      <w:r>
        <w:rPr>
          <w:color w:val="0000FF"/>
          <w:spacing w:val="5"/>
        </w:rPr>
        <w:t xml:space="preserve"> </w:t>
      </w:r>
      <w:r>
        <w:rPr>
          <w:color w:val="0000FF"/>
        </w:rPr>
        <w:t>theo</w:t>
      </w:r>
      <w:r>
        <w:rPr>
          <w:color w:val="0000FF"/>
          <w:spacing w:val="4"/>
        </w:rPr>
        <w:t xml:space="preserve"> </w:t>
      </w:r>
      <w:r>
        <w:rPr>
          <w:color w:val="0000FF"/>
        </w:rPr>
        <w:t>kỳ</w:t>
      </w:r>
      <w:r>
        <w:rPr>
          <w:color w:val="0000FF"/>
          <w:spacing w:val="-1"/>
        </w:rPr>
        <w:t xml:space="preserve"> </w:t>
      </w:r>
      <w:r>
        <w:rPr>
          <w:color w:val="0000FF"/>
        </w:rPr>
        <w:t>định,</w:t>
      </w:r>
      <w:r>
        <w:rPr>
          <w:color w:val="0000FF"/>
          <w:spacing w:val="5"/>
        </w:rPr>
        <w:t xml:space="preserve"> </w:t>
      </w:r>
      <w:r>
        <w:rPr>
          <w:color w:val="0000FF"/>
        </w:rPr>
        <w:t>ngoài</w:t>
      </w:r>
      <w:r>
        <w:rPr>
          <w:color w:val="0000FF"/>
          <w:spacing w:val="3"/>
        </w:rPr>
        <w:t xml:space="preserve"> </w:t>
      </w:r>
      <w:r>
        <w:rPr>
          <w:color w:val="0000FF"/>
        </w:rPr>
        <w:t>lý</w:t>
      </w:r>
      <w:r>
        <w:rPr>
          <w:color w:val="0000FF"/>
          <w:spacing w:val="2"/>
        </w:rPr>
        <w:t xml:space="preserve"> </w:t>
      </w:r>
      <w:r>
        <w:rPr>
          <w:color w:val="0000FF"/>
          <w:spacing w:val="-5"/>
        </w:rPr>
        <w:t>do</w:t>
      </w:r>
    </w:p>
    <w:p w14:paraId="4431D717" w14:textId="77777777" w:rsidR="000C7CBF" w:rsidRDefault="000C7CBF">
      <w:pPr>
        <w:pStyle w:val="ThnVnban"/>
        <w:jc w:val="both"/>
        <w:sectPr w:rsidR="000C7CBF">
          <w:pgSz w:w="11910" w:h="16840"/>
          <w:pgMar w:top="1360" w:right="992" w:bottom="280" w:left="1417" w:header="720" w:footer="720" w:gutter="0"/>
          <w:cols w:space="720"/>
        </w:sectPr>
      </w:pPr>
    </w:p>
    <w:p w14:paraId="471574D5" w14:textId="77777777" w:rsidR="000C7CBF" w:rsidRDefault="00EC0C55">
      <w:pPr>
        <w:pStyle w:val="ThnVnban"/>
        <w:spacing w:before="75"/>
        <w:ind w:right="801"/>
        <w:jc w:val="both"/>
      </w:pPr>
      <w:r>
        <w:rPr>
          <w:color w:val="0000FF"/>
        </w:rPr>
        <w:lastRenderedPageBreak/>
        <w:t>tương tự như phương pháp đặt hàng theo số lượng cố định, cũng có thể xảy ra sự biến động của thời gian chu kỳ đặt hàng (đáp ứng sự chậm trễ của ngày đặt hàng do sự chậm trễ của thời hạn</w:t>
      </w:r>
      <w:r>
        <w:rPr>
          <w:color w:val="0000FF"/>
          <w:spacing w:val="40"/>
        </w:rPr>
        <w:t xml:space="preserve"> </w:t>
      </w:r>
      <w:r>
        <w:rPr>
          <w:color w:val="0000FF"/>
        </w:rPr>
        <w:t>giao hàng) và sự biến động của số lượng giao hàng (đáp ứng trường hợp số lượng giao hàng dự kiến bị thiếu).</w:t>
      </w:r>
    </w:p>
    <w:p w14:paraId="1D2FE34D" w14:textId="77777777" w:rsidR="000C7CBF" w:rsidRDefault="00EC0C55">
      <w:pPr>
        <w:pStyle w:val="ThnVnban"/>
        <w:spacing w:before="7"/>
        <w:ind w:right="602" w:firstLine="719"/>
      </w:pPr>
      <w:r>
        <w:rPr>
          <w:rFonts w:ascii="SimSun" w:eastAsia="SimSun" w:hAnsi="SimSun" w:hint="eastAsia"/>
          <w:spacing w:val="-2"/>
          <w:lang w:eastAsia="ja-JP"/>
        </w:rPr>
        <w:t>これらの変動</w:t>
      </w:r>
      <w:r>
        <w:rPr>
          <w:spacing w:val="-2"/>
          <w:lang w:eastAsia="ja-JP"/>
        </w:rPr>
        <w:t>(</w:t>
      </w:r>
      <w:r>
        <w:rPr>
          <w:rFonts w:ascii="SimSun" w:eastAsia="SimSun" w:hAnsi="SimSun" w:hint="eastAsia"/>
          <w:spacing w:val="-2"/>
          <w:lang w:eastAsia="ja-JP"/>
        </w:rPr>
        <w:t>バラツキ</w:t>
      </w:r>
      <w:r>
        <w:rPr>
          <w:spacing w:val="-2"/>
          <w:lang w:eastAsia="ja-JP"/>
        </w:rPr>
        <w:t>)</w:t>
      </w:r>
      <w:r>
        <w:rPr>
          <w:rFonts w:ascii="SimSun" w:eastAsia="SimSun" w:hAnsi="SimSun" w:hint="eastAsia"/>
          <w:spacing w:val="-2"/>
          <w:lang w:eastAsia="ja-JP"/>
        </w:rPr>
        <w:t>に対応するためには適正な在庫を必要とするが、安全在</w:t>
      </w:r>
      <w:r>
        <w:rPr>
          <w:rFonts w:ascii="SimSun" w:eastAsia="SimSun" w:hAnsi="SimSun" w:hint="eastAsia"/>
          <w:spacing w:val="80"/>
          <w:w w:val="150"/>
          <w:lang w:eastAsia="ja-JP"/>
        </w:rPr>
        <w:t xml:space="preserve"> </w:t>
      </w:r>
      <w:r>
        <w:rPr>
          <w:rFonts w:ascii="SimSun" w:eastAsia="SimSun" w:hAnsi="SimSun" w:hint="eastAsia"/>
          <w:spacing w:val="-2"/>
          <w:lang w:eastAsia="ja-JP"/>
        </w:rPr>
        <w:t>庫量が必要以上に多くなれば、品切れを防ぐ一方、平均在庫量が増加し、在庫維持費が増えて好ましくなくなる。そこで、在庫の品切れによる損失と在庫維持費用の両者のバラン</w:t>
      </w:r>
      <w:r>
        <w:rPr>
          <w:rFonts w:ascii="SimSun" w:eastAsia="SimSun" w:hAnsi="SimSun" w:hint="eastAsia"/>
          <w:lang w:eastAsia="ja-JP"/>
        </w:rPr>
        <w:t xml:space="preserve">スを考慮して、最適な安全在庫量を設定することが在庫管理上の課題となってくる。 </w:t>
      </w:r>
      <w:r>
        <w:rPr>
          <w:color w:val="0000FF"/>
        </w:rPr>
        <w:t>Để đáp</w:t>
      </w:r>
      <w:r>
        <w:rPr>
          <w:color w:val="0000FF"/>
          <w:spacing w:val="16"/>
        </w:rPr>
        <w:t xml:space="preserve"> </w:t>
      </w:r>
      <w:r>
        <w:rPr>
          <w:color w:val="0000FF"/>
        </w:rPr>
        <w:t>ứng</w:t>
      </w:r>
      <w:r>
        <w:rPr>
          <w:color w:val="0000FF"/>
          <w:spacing w:val="16"/>
        </w:rPr>
        <w:t xml:space="preserve"> </w:t>
      </w:r>
      <w:r>
        <w:rPr>
          <w:color w:val="0000FF"/>
        </w:rPr>
        <w:t>những</w:t>
      </w:r>
      <w:r>
        <w:rPr>
          <w:color w:val="0000FF"/>
          <w:spacing w:val="16"/>
        </w:rPr>
        <w:t xml:space="preserve"> </w:t>
      </w:r>
      <w:r>
        <w:rPr>
          <w:color w:val="0000FF"/>
        </w:rPr>
        <w:t>biến</w:t>
      </w:r>
      <w:r>
        <w:rPr>
          <w:color w:val="0000FF"/>
          <w:spacing w:val="16"/>
        </w:rPr>
        <w:t xml:space="preserve"> </w:t>
      </w:r>
      <w:r>
        <w:rPr>
          <w:color w:val="0000FF"/>
        </w:rPr>
        <w:t>động</w:t>
      </w:r>
      <w:r>
        <w:rPr>
          <w:color w:val="0000FF"/>
          <w:spacing w:val="18"/>
        </w:rPr>
        <w:t xml:space="preserve"> </w:t>
      </w:r>
      <w:r>
        <w:rPr>
          <w:color w:val="0000FF"/>
        </w:rPr>
        <w:t>này</w:t>
      </w:r>
      <w:r>
        <w:rPr>
          <w:color w:val="0000FF"/>
          <w:spacing w:val="9"/>
        </w:rPr>
        <w:t xml:space="preserve">, </w:t>
      </w:r>
      <w:r>
        <w:rPr>
          <w:color w:val="0000FF"/>
        </w:rPr>
        <w:t>cần</w:t>
      </w:r>
      <w:r>
        <w:rPr>
          <w:color w:val="0000FF"/>
          <w:spacing w:val="16"/>
        </w:rPr>
        <w:t xml:space="preserve"> </w:t>
      </w:r>
      <w:r>
        <w:rPr>
          <w:color w:val="0000FF"/>
        </w:rPr>
        <w:t>phải</w:t>
      </w:r>
      <w:r>
        <w:rPr>
          <w:color w:val="0000FF"/>
          <w:spacing w:val="17"/>
        </w:rPr>
        <w:t xml:space="preserve"> </w:t>
      </w:r>
      <w:r>
        <w:rPr>
          <w:color w:val="0000FF"/>
        </w:rPr>
        <w:t>có</w:t>
      </w:r>
      <w:r>
        <w:rPr>
          <w:color w:val="0000FF"/>
          <w:spacing w:val="18"/>
        </w:rPr>
        <w:t xml:space="preserve"> </w:t>
      </w:r>
      <w:r>
        <w:rPr>
          <w:color w:val="0000FF"/>
        </w:rPr>
        <w:t>một</w:t>
      </w:r>
      <w:r>
        <w:rPr>
          <w:color w:val="0000FF"/>
          <w:spacing w:val="17"/>
        </w:rPr>
        <w:t xml:space="preserve"> </w:t>
      </w:r>
      <w:r>
        <w:rPr>
          <w:color w:val="0000FF"/>
        </w:rPr>
        <w:t>lượng</w:t>
      </w:r>
      <w:r>
        <w:rPr>
          <w:color w:val="0000FF"/>
          <w:spacing w:val="18"/>
        </w:rPr>
        <w:t xml:space="preserve"> </w:t>
      </w:r>
      <w:r>
        <w:rPr>
          <w:color w:val="0000FF"/>
        </w:rPr>
        <w:t>hàng</w:t>
      </w:r>
      <w:r>
        <w:rPr>
          <w:color w:val="0000FF"/>
          <w:spacing w:val="16"/>
        </w:rPr>
        <w:t xml:space="preserve"> </w:t>
      </w:r>
      <w:r>
        <w:rPr>
          <w:color w:val="0000FF"/>
        </w:rPr>
        <w:t>tồn</w:t>
      </w:r>
      <w:r>
        <w:rPr>
          <w:color w:val="0000FF"/>
          <w:spacing w:val="18"/>
        </w:rPr>
        <w:t xml:space="preserve"> </w:t>
      </w:r>
      <w:r>
        <w:rPr>
          <w:color w:val="0000FF"/>
        </w:rPr>
        <w:t>kho</w:t>
      </w:r>
      <w:r>
        <w:rPr>
          <w:color w:val="0000FF"/>
          <w:spacing w:val="16"/>
        </w:rPr>
        <w:t xml:space="preserve"> </w:t>
      </w:r>
      <w:r>
        <w:rPr>
          <w:color w:val="0000FF"/>
        </w:rPr>
        <w:t>phù</w:t>
      </w:r>
      <w:r>
        <w:rPr>
          <w:color w:val="0000FF"/>
          <w:spacing w:val="16"/>
        </w:rPr>
        <w:t xml:space="preserve"> </w:t>
      </w:r>
      <w:r>
        <w:rPr>
          <w:color w:val="0000FF"/>
        </w:rPr>
        <w:t>hợp,</w:t>
      </w:r>
      <w:r>
        <w:rPr>
          <w:color w:val="0000FF"/>
          <w:spacing w:val="16"/>
        </w:rPr>
        <w:t xml:space="preserve"> </w:t>
      </w:r>
      <w:r>
        <w:rPr>
          <w:color w:val="0000FF"/>
        </w:rPr>
        <w:t>nhưng</w:t>
      </w:r>
      <w:r>
        <w:rPr>
          <w:color w:val="0000FF"/>
          <w:spacing w:val="16"/>
        </w:rPr>
        <w:t xml:space="preserve"> </w:t>
      </w:r>
      <w:r>
        <w:rPr>
          <w:color w:val="0000FF"/>
        </w:rPr>
        <w:t>nếu</w:t>
      </w:r>
      <w:r>
        <w:rPr>
          <w:color w:val="0000FF"/>
          <w:spacing w:val="18"/>
        </w:rPr>
        <w:t xml:space="preserve"> </w:t>
      </w:r>
      <w:r>
        <w:rPr>
          <w:color w:val="0000FF"/>
        </w:rPr>
        <w:t>số</w:t>
      </w:r>
      <w:r>
        <w:rPr>
          <w:color w:val="0000FF"/>
          <w:spacing w:val="-2"/>
        </w:rPr>
        <w:t xml:space="preserve"> </w:t>
      </w:r>
      <w:r>
        <w:rPr>
          <w:color w:val="0000FF"/>
        </w:rPr>
        <w:t>lượng hàng tồn kho an toàn quá nhiều so</w:t>
      </w:r>
      <w:r>
        <w:rPr>
          <w:color w:val="0000FF"/>
          <w:spacing w:val="-1"/>
        </w:rPr>
        <w:t xml:space="preserve"> </w:t>
      </w:r>
      <w:r>
        <w:rPr>
          <w:color w:val="0000FF"/>
        </w:rPr>
        <w:t>với số lượng cần thiết, mặc dù có thể ngăn chặn việc hết</w:t>
      </w:r>
      <w:r>
        <w:rPr>
          <w:color w:val="0000FF"/>
          <w:spacing w:val="-2"/>
        </w:rPr>
        <w:t xml:space="preserve"> </w:t>
      </w:r>
      <w:r>
        <w:rPr>
          <w:color w:val="0000FF"/>
        </w:rPr>
        <w:t>hàng,</w:t>
      </w:r>
      <w:r>
        <w:rPr>
          <w:color w:val="0000FF"/>
          <w:spacing w:val="17"/>
        </w:rPr>
        <w:t xml:space="preserve"> </w:t>
      </w:r>
      <w:r>
        <w:rPr>
          <w:color w:val="0000FF"/>
        </w:rPr>
        <w:t>số lượng</w:t>
      </w:r>
      <w:r>
        <w:rPr>
          <w:color w:val="0000FF"/>
          <w:spacing w:val="23"/>
        </w:rPr>
        <w:t xml:space="preserve"> </w:t>
      </w:r>
      <w:r>
        <w:rPr>
          <w:color w:val="0000FF"/>
        </w:rPr>
        <w:t>hàng</w:t>
      </w:r>
      <w:r>
        <w:rPr>
          <w:color w:val="0000FF"/>
          <w:spacing w:val="27"/>
        </w:rPr>
        <w:t xml:space="preserve"> </w:t>
      </w:r>
      <w:r>
        <w:rPr>
          <w:color w:val="0000FF"/>
        </w:rPr>
        <w:t>tồn</w:t>
      </w:r>
      <w:r>
        <w:rPr>
          <w:color w:val="0000FF"/>
          <w:spacing w:val="27"/>
        </w:rPr>
        <w:t xml:space="preserve"> </w:t>
      </w:r>
      <w:r>
        <w:rPr>
          <w:color w:val="0000FF"/>
        </w:rPr>
        <w:t>kho</w:t>
      </w:r>
      <w:r>
        <w:rPr>
          <w:color w:val="0000FF"/>
          <w:spacing w:val="27"/>
        </w:rPr>
        <w:t xml:space="preserve"> </w:t>
      </w:r>
      <w:r>
        <w:rPr>
          <w:color w:val="0000FF"/>
        </w:rPr>
        <w:t>trung</w:t>
      </w:r>
      <w:r>
        <w:rPr>
          <w:color w:val="0000FF"/>
          <w:spacing w:val="27"/>
        </w:rPr>
        <w:t xml:space="preserve"> </w:t>
      </w:r>
      <w:r>
        <w:rPr>
          <w:color w:val="0000FF"/>
        </w:rPr>
        <w:t>bình</w:t>
      </w:r>
      <w:r>
        <w:rPr>
          <w:color w:val="0000FF"/>
          <w:spacing w:val="23"/>
        </w:rPr>
        <w:t xml:space="preserve"> </w:t>
      </w:r>
      <w:r>
        <w:rPr>
          <w:color w:val="0000FF"/>
        </w:rPr>
        <w:t>sẽ</w:t>
      </w:r>
      <w:r>
        <w:rPr>
          <w:color w:val="0000FF"/>
          <w:spacing w:val="27"/>
        </w:rPr>
        <w:t xml:space="preserve"> </w:t>
      </w:r>
      <w:r>
        <w:rPr>
          <w:color w:val="0000FF"/>
        </w:rPr>
        <w:t>tăng</w:t>
      </w:r>
      <w:r>
        <w:rPr>
          <w:color w:val="0000FF"/>
          <w:spacing w:val="27"/>
        </w:rPr>
        <w:t xml:space="preserve"> </w:t>
      </w:r>
      <w:r>
        <w:rPr>
          <w:color w:val="0000FF"/>
        </w:rPr>
        <w:t>lên</w:t>
      </w:r>
      <w:r>
        <w:rPr>
          <w:color w:val="0000FF"/>
          <w:spacing w:val="23"/>
        </w:rPr>
        <w:t xml:space="preserve"> </w:t>
      </w:r>
      <w:r>
        <w:rPr>
          <w:color w:val="0000FF"/>
        </w:rPr>
        <w:t>và</w:t>
      </w:r>
      <w:r>
        <w:rPr>
          <w:color w:val="0000FF"/>
          <w:spacing w:val="27"/>
        </w:rPr>
        <w:t xml:space="preserve"> </w:t>
      </w:r>
      <w:r>
        <w:rPr>
          <w:color w:val="0000FF"/>
        </w:rPr>
        <w:t>chi</w:t>
      </w:r>
      <w:r>
        <w:rPr>
          <w:color w:val="0000FF"/>
          <w:spacing w:val="25"/>
        </w:rPr>
        <w:t xml:space="preserve"> </w:t>
      </w:r>
      <w:r>
        <w:rPr>
          <w:color w:val="0000FF"/>
        </w:rPr>
        <w:t>phí</w:t>
      </w:r>
      <w:r>
        <w:rPr>
          <w:color w:val="0000FF"/>
          <w:spacing w:val="25"/>
        </w:rPr>
        <w:t xml:space="preserve"> </w:t>
      </w:r>
      <w:r>
        <w:rPr>
          <w:color w:val="0000FF"/>
        </w:rPr>
        <w:t>duy</w:t>
      </w:r>
      <w:r>
        <w:rPr>
          <w:color w:val="0000FF"/>
          <w:spacing w:val="21"/>
        </w:rPr>
        <w:t xml:space="preserve"> </w:t>
      </w:r>
      <w:r>
        <w:rPr>
          <w:color w:val="0000FF"/>
        </w:rPr>
        <w:t>trì</w:t>
      </w:r>
      <w:r>
        <w:rPr>
          <w:color w:val="0000FF"/>
          <w:spacing w:val="25"/>
        </w:rPr>
        <w:t xml:space="preserve"> </w:t>
      </w:r>
      <w:r>
        <w:rPr>
          <w:color w:val="0000FF"/>
        </w:rPr>
        <w:t>hàng</w:t>
      </w:r>
      <w:r>
        <w:rPr>
          <w:color w:val="0000FF"/>
          <w:spacing w:val="27"/>
        </w:rPr>
        <w:t xml:space="preserve"> </w:t>
      </w:r>
      <w:r>
        <w:rPr>
          <w:color w:val="0000FF"/>
        </w:rPr>
        <w:t>tồn</w:t>
      </w:r>
      <w:r>
        <w:rPr>
          <w:color w:val="0000FF"/>
          <w:spacing w:val="27"/>
        </w:rPr>
        <w:t xml:space="preserve"> </w:t>
      </w:r>
      <w:r>
        <w:rPr>
          <w:color w:val="0000FF"/>
        </w:rPr>
        <w:t>kho</w:t>
      </w:r>
      <w:r>
        <w:rPr>
          <w:color w:val="0000FF"/>
          <w:spacing w:val="23"/>
        </w:rPr>
        <w:t xml:space="preserve"> </w:t>
      </w:r>
      <w:r>
        <w:rPr>
          <w:color w:val="0000FF"/>
        </w:rPr>
        <w:t>sẽ</w:t>
      </w:r>
      <w:r>
        <w:rPr>
          <w:color w:val="0000FF"/>
          <w:spacing w:val="27"/>
        </w:rPr>
        <w:t xml:space="preserve"> </w:t>
      </w:r>
      <w:r>
        <w:rPr>
          <w:color w:val="0000FF"/>
        </w:rPr>
        <w:t>tăng</w:t>
      </w:r>
      <w:r>
        <w:rPr>
          <w:color w:val="0000FF"/>
          <w:spacing w:val="27"/>
        </w:rPr>
        <w:t xml:space="preserve"> </w:t>
      </w:r>
      <w:r>
        <w:rPr>
          <w:color w:val="0000FF"/>
        </w:rPr>
        <w:t>lên, điều này không mong muốn. Do đó, việc thiết lập số lượng hàng tồn kho an toàn tối ưu bằng cách xem xét</w:t>
      </w:r>
      <w:r>
        <w:rPr>
          <w:color w:val="0000FF"/>
          <w:spacing w:val="80"/>
        </w:rPr>
        <w:t xml:space="preserve"> </w:t>
      </w:r>
      <w:r>
        <w:rPr>
          <w:color w:val="0000FF"/>
        </w:rPr>
        <w:t>cân đối giữa tổn thất do hết hàng và chi phí duy trì hàng tồn kho là một vấn đề trong việc quản lý hàng tồn kho.</w:t>
      </w:r>
    </w:p>
    <w:p w14:paraId="512FC53B" w14:textId="77777777" w:rsidR="000C7CBF" w:rsidRDefault="000C7CBF">
      <w:pPr>
        <w:pStyle w:val="ThnVnban"/>
        <w:spacing w:before="15"/>
        <w:ind w:left="0"/>
      </w:pPr>
    </w:p>
    <w:p w14:paraId="30AE547B" w14:textId="32DF2D10" w:rsidR="000C7CBF" w:rsidRDefault="00472FBC">
      <w:pPr>
        <w:pStyle w:val="oancuaDanhsach"/>
        <w:numPr>
          <w:ilvl w:val="0"/>
          <w:numId w:val="9"/>
        </w:numPr>
        <w:tabs>
          <w:tab w:val="left" w:pos="488"/>
        </w:tabs>
        <w:ind w:left="488" w:hanging="105"/>
        <w:jc w:val="both"/>
        <w:rPr>
          <w:sz w:val="21"/>
        </w:rPr>
      </w:pPr>
      <w:r>
        <w:rPr>
          <w:color w:val="000000"/>
          <w:spacing w:val="46"/>
          <w:sz w:val="21"/>
          <w:highlight w:val="yellow"/>
          <w:u w:val="single"/>
          <w:lang w:val="en-US"/>
        </w:rPr>
        <w:t>.</w:t>
      </w:r>
      <w:r w:rsidR="00EC0C55">
        <w:rPr>
          <w:color w:val="000000"/>
          <w:spacing w:val="46"/>
          <w:sz w:val="21"/>
          <w:highlight w:val="yellow"/>
          <w:u w:val="single"/>
        </w:rPr>
        <w:t xml:space="preserve"> </w:t>
      </w:r>
      <w:r w:rsidR="00EC0C55">
        <w:rPr>
          <w:rFonts w:ascii="SimSun" w:eastAsia="SimSun" w:hAnsi="SimSun" w:hint="eastAsia"/>
          <w:color w:val="000000"/>
          <w:spacing w:val="5"/>
          <w:sz w:val="21"/>
          <w:highlight w:val="yellow"/>
          <w:u w:val="single"/>
        </w:rPr>
        <w:t>発注方式と安全在庫</w:t>
      </w:r>
      <w:r w:rsidR="00EC0C55">
        <w:rPr>
          <w:color w:val="0000FF"/>
          <w:sz w:val="21"/>
        </w:rPr>
        <w:t>Phương</w:t>
      </w:r>
      <w:r w:rsidR="00EC0C55">
        <w:rPr>
          <w:color w:val="0000FF"/>
          <w:spacing w:val="-3"/>
          <w:sz w:val="21"/>
        </w:rPr>
        <w:t xml:space="preserve"> </w:t>
      </w:r>
      <w:r w:rsidR="00EC0C55">
        <w:rPr>
          <w:color w:val="0000FF"/>
          <w:sz w:val="21"/>
        </w:rPr>
        <w:t>pháp</w:t>
      </w:r>
      <w:r w:rsidR="00EC0C55">
        <w:rPr>
          <w:color w:val="0000FF"/>
          <w:spacing w:val="-3"/>
          <w:sz w:val="21"/>
        </w:rPr>
        <w:t xml:space="preserve"> </w:t>
      </w:r>
      <w:r w:rsidR="00EC0C55">
        <w:rPr>
          <w:color w:val="0000FF"/>
          <w:sz w:val="21"/>
        </w:rPr>
        <w:t>đặt</w:t>
      </w:r>
      <w:r w:rsidR="00EC0C55">
        <w:rPr>
          <w:color w:val="0000FF"/>
          <w:spacing w:val="-4"/>
          <w:sz w:val="21"/>
        </w:rPr>
        <w:t xml:space="preserve"> </w:t>
      </w:r>
      <w:r w:rsidR="00EC0C55">
        <w:rPr>
          <w:color w:val="0000FF"/>
          <w:sz w:val="21"/>
        </w:rPr>
        <w:t>hàng</w:t>
      </w:r>
      <w:r w:rsidR="00EC0C55">
        <w:rPr>
          <w:color w:val="0000FF"/>
          <w:spacing w:val="-4"/>
          <w:sz w:val="21"/>
        </w:rPr>
        <w:t xml:space="preserve"> </w:t>
      </w:r>
      <w:r w:rsidR="00EC0C55">
        <w:rPr>
          <w:color w:val="0000FF"/>
          <w:sz w:val="21"/>
        </w:rPr>
        <w:t>và</w:t>
      </w:r>
      <w:r w:rsidR="00EC0C55">
        <w:rPr>
          <w:color w:val="0000FF"/>
          <w:spacing w:val="-3"/>
          <w:sz w:val="21"/>
        </w:rPr>
        <w:t xml:space="preserve"> </w:t>
      </w:r>
      <w:r w:rsidR="00EC0C55">
        <w:rPr>
          <w:color w:val="0000FF"/>
          <w:sz w:val="21"/>
        </w:rPr>
        <w:t>hàng</w:t>
      </w:r>
      <w:r w:rsidR="00EC0C55">
        <w:rPr>
          <w:color w:val="0000FF"/>
          <w:spacing w:val="-6"/>
          <w:sz w:val="21"/>
        </w:rPr>
        <w:t xml:space="preserve"> </w:t>
      </w:r>
      <w:r w:rsidR="00EC0C55">
        <w:rPr>
          <w:color w:val="0000FF"/>
          <w:sz w:val="21"/>
        </w:rPr>
        <w:t>tồn</w:t>
      </w:r>
      <w:r w:rsidR="00EC0C55">
        <w:rPr>
          <w:color w:val="0000FF"/>
          <w:spacing w:val="-3"/>
          <w:sz w:val="21"/>
        </w:rPr>
        <w:t xml:space="preserve"> </w:t>
      </w:r>
      <w:r w:rsidR="00EC0C55">
        <w:rPr>
          <w:color w:val="0000FF"/>
          <w:sz w:val="21"/>
        </w:rPr>
        <w:t>kho</w:t>
      </w:r>
      <w:r w:rsidR="00EC0C55">
        <w:rPr>
          <w:color w:val="0000FF"/>
          <w:spacing w:val="-3"/>
          <w:sz w:val="21"/>
        </w:rPr>
        <w:t xml:space="preserve"> </w:t>
      </w:r>
      <w:r w:rsidR="00EC0C55">
        <w:rPr>
          <w:color w:val="0000FF"/>
          <w:sz w:val="21"/>
        </w:rPr>
        <w:t>an</w:t>
      </w:r>
      <w:r w:rsidR="00EC0C55">
        <w:rPr>
          <w:color w:val="0000FF"/>
          <w:spacing w:val="-3"/>
          <w:sz w:val="21"/>
        </w:rPr>
        <w:t xml:space="preserve"> </w:t>
      </w:r>
      <w:r w:rsidR="00EC0C55">
        <w:rPr>
          <w:color w:val="0000FF"/>
          <w:spacing w:val="-4"/>
          <w:sz w:val="21"/>
        </w:rPr>
        <w:t>toàn</w:t>
      </w:r>
    </w:p>
    <w:p w14:paraId="2AEBC9AD" w14:textId="77777777" w:rsidR="000C7CBF" w:rsidRDefault="00EC0C55">
      <w:pPr>
        <w:pStyle w:val="ThnVnban"/>
        <w:spacing w:before="3" w:line="242" w:lineRule="auto"/>
        <w:ind w:right="802" w:firstLine="719"/>
        <w:jc w:val="both"/>
        <w:rPr>
          <w:rFonts w:ascii="SimSun" w:eastAsia="SimSun"/>
          <w:lang w:eastAsia="ja-JP"/>
        </w:rPr>
      </w:pPr>
      <w:r>
        <w:rPr>
          <w:rFonts w:ascii="SimSun" w:eastAsia="SimSun" w:hint="eastAsia"/>
          <w:color w:val="000000"/>
          <w:highlight w:val="lightGray"/>
          <w:lang w:eastAsia="ja-JP"/>
        </w:rPr>
        <w:t>常備品と</w:t>
      </w:r>
      <w:r>
        <w:rPr>
          <w:rFonts w:ascii="SimSun" w:eastAsia="SimSun" w:hint="eastAsia"/>
          <w:color w:val="000000"/>
          <w:spacing w:val="-4"/>
          <w:lang w:eastAsia="ja-JP"/>
        </w:rPr>
        <w:t>は、「調達リスクが高い、継続的に使用するなどの理由によって、常に</w:t>
      </w:r>
      <w:r>
        <w:rPr>
          <w:rFonts w:ascii="SimSun" w:eastAsia="SimSun" w:hint="eastAsia"/>
          <w:color w:val="000000"/>
          <w:lang w:eastAsia="ja-JP"/>
        </w:rPr>
        <w:t>所要量を在庫している資材。注釈</w:t>
      </w:r>
      <w:r>
        <w:rPr>
          <w:rFonts w:ascii="SimSun" w:eastAsia="SimSun" w:hint="eastAsia"/>
          <w:color w:val="000000"/>
          <w:spacing w:val="1"/>
          <w:lang w:eastAsia="ja-JP"/>
        </w:rPr>
        <w:t xml:space="preserve"> </w:t>
      </w:r>
      <w:r>
        <w:rPr>
          <w:color w:val="000000"/>
          <w:lang w:eastAsia="ja-JP"/>
        </w:rPr>
        <w:t>1</w:t>
      </w:r>
      <w:r>
        <w:rPr>
          <w:color w:val="000000"/>
          <w:spacing w:val="-12"/>
          <w:lang w:eastAsia="ja-JP"/>
        </w:rPr>
        <w:t xml:space="preserve">  </w:t>
      </w:r>
      <w:r>
        <w:rPr>
          <w:rFonts w:ascii="SimSun" w:eastAsia="SimSun" w:hint="eastAsia"/>
          <w:color w:val="000000"/>
          <w:lang w:eastAsia="ja-JP"/>
        </w:rPr>
        <w:t>貯蔵品、常備材料ともいう」</w:t>
      </w:r>
      <w:r>
        <w:rPr>
          <w:color w:val="000000"/>
          <w:spacing w:val="-4"/>
          <w:lang w:eastAsia="ja-JP"/>
        </w:rPr>
        <w:t>(</w:t>
      </w:r>
      <w:r>
        <w:rPr>
          <w:color w:val="000000"/>
          <w:spacing w:val="1"/>
          <w:lang w:eastAsia="ja-JP"/>
        </w:rPr>
        <w:t>J</w:t>
      </w:r>
      <w:r>
        <w:rPr>
          <w:color w:val="000000"/>
          <w:spacing w:val="-4"/>
          <w:lang w:eastAsia="ja-JP"/>
        </w:rPr>
        <w:t>I</w:t>
      </w:r>
      <w:r>
        <w:rPr>
          <w:color w:val="000000"/>
          <w:lang w:eastAsia="ja-JP"/>
        </w:rPr>
        <w:t>S</w:t>
      </w:r>
      <w:r>
        <w:rPr>
          <w:color w:val="000000"/>
          <w:spacing w:val="-10"/>
          <w:lang w:eastAsia="ja-JP"/>
        </w:rPr>
        <w:t xml:space="preserve">  </w:t>
      </w:r>
      <w:r>
        <w:rPr>
          <w:color w:val="000000"/>
          <w:lang w:eastAsia="ja-JP"/>
        </w:rPr>
        <w:t>Z</w:t>
      </w:r>
      <w:r>
        <w:rPr>
          <w:color w:val="000000"/>
          <w:spacing w:val="-11"/>
          <w:lang w:eastAsia="ja-JP"/>
        </w:rPr>
        <w:t xml:space="preserve">  </w:t>
      </w:r>
      <w:r>
        <w:rPr>
          <w:color w:val="000000"/>
          <w:lang w:eastAsia="ja-JP"/>
        </w:rPr>
        <w:t>81</w:t>
      </w:r>
      <w:r>
        <w:rPr>
          <w:color w:val="000000"/>
          <w:spacing w:val="-3"/>
          <w:lang w:eastAsia="ja-JP"/>
        </w:rPr>
        <w:t>4</w:t>
      </w:r>
      <w:r>
        <w:rPr>
          <w:color w:val="000000"/>
          <w:lang w:eastAsia="ja-JP"/>
        </w:rPr>
        <w:t>1</w:t>
      </w:r>
      <w:r>
        <w:rPr>
          <w:color w:val="000000"/>
          <w:spacing w:val="-2"/>
          <w:lang w:eastAsia="ja-JP"/>
        </w:rPr>
        <w:t>:</w:t>
      </w:r>
      <w:r>
        <w:rPr>
          <w:color w:val="000000"/>
          <w:lang w:eastAsia="ja-JP"/>
        </w:rPr>
        <w:t>202</w:t>
      </w:r>
      <w:r>
        <w:rPr>
          <w:color w:val="000000"/>
          <w:spacing w:val="1"/>
          <w:lang w:eastAsia="ja-JP"/>
        </w:rPr>
        <w:t>2</w:t>
      </w:r>
      <w:r>
        <w:rPr>
          <w:color w:val="000000"/>
          <w:spacing w:val="-4"/>
          <w:lang w:eastAsia="ja-JP"/>
        </w:rPr>
        <w:t>-</w:t>
      </w:r>
      <w:r>
        <w:rPr>
          <w:color w:val="000000"/>
          <w:lang w:eastAsia="ja-JP"/>
        </w:rPr>
        <w:t>7103)</w:t>
      </w:r>
      <w:r>
        <w:rPr>
          <w:rFonts w:ascii="SimSun" w:eastAsia="SimSun" w:hint="eastAsia"/>
          <w:color w:val="000000"/>
          <w:spacing w:val="1"/>
          <w:lang w:eastAsia="ja-JP"/>
        </w:rPr>
        <w:t>と定義される。常備品に対する発注方式は、</w:t>
      </w:r>
      <w:r>
        <w:rPr>
          <w:color w:val="000000"/>
          <w:lang w:eastAsia="ja-JP"/>
        </w:rPr>
        <w:t>1</w:t>
      </w:r>
      <w:r>
        <w:rPr>
          <w:color w:val="000000"/>
          <w:spacing w:val="-9"/>
          <w:lang w:eastAsia="ja-JP"/>
        </w:rPr>
        <w:t xml:space="preserve">  </w:t>
      </w:r>
      <w:r>
        <w:rPr>
          <w:rFonts w:ascii="SimSun" w:eastAsia="SimSun" w:hint="eastAsia"/>
          <w:color w:val="000000"/>
          <w:lang w:eastAsia="ja-JP"/>
        </w:rPr>
        <w:t>回の発注量の決め方と発注する時期の違いから定量発注方式と定期発注方式に大別される。この両方式とも前提条件として、在</w:t>
      </w:r>
      <w:r>
        <w:rPr>
          <w:rFonts w:ascii="SimSun" w:eastAsia="SimSun" w:hint="eastAsia"/>
          <w:color w:val="000000"/>
          <w:spacing w:val="2"/>
          <w:lang w:eastAsia="ja-JP"/>
        </w:rPr>
        <w:t>庫切れを防止するために安全在庫量</w:t>
      </w:r>
      <w:r>
        <w:rPr>
          <w:color w:val="000000"/>
          <w:spacing w:val="4"/>
          <w:lang w:eastAsia="ja-JP"/>
        </w:rPr>
        <w:t>(</w:t>
      </w:r>
      <w:r>
        <w:rPr>
          <w:rFonts w:ascii="SimSun" w:eastAsia="SimSun" w:hint="eastAsia"/>
          <w:color w:val="000000"/>
          <w:spacing w:val="2"/>
          <w:lang w:eastAsia="ja-JP"/>
        </w:rPr>
        <w:t>最小在庫量あるいは予備在庫量ともいう</w:t>
      </w:r>
      <w:r>
        <w:rPr>
          <w:color w:val="000000"/>
          <w:spacing w:val="4"/>
          <w:lang w:eastAsia="ja-JP"/>
        </w:rPr>
        <w:t>)</w:t>
      </w:r>
      <w:r>
        <w:rPr>
          <w:rFonts w:ascii="SimSun" w:eastAsia="SimSun" w:hint="eastAsia"/>
          <w:color w:val="000000"/>
          <w:spacing w:val="2"/>
          <w:lang w:eastAsia="ja-JP"/>
        </w:rPr>
        <w:t>を常備す</w:t>
      </w:r>
      <w:r>
        <w:rPr>
          <w:rFonts w:ascii="SimSun" w:eastAsia="SimSun" w:hint="eastAsia"/>
          <w:color w:val="000000"/>
          <w:spacing w:val="-3"/>
          <w:lang w:eastAsia="ja-JP"/>
        </w:rPr>
        <w:t>ることになっている。</w:t>
      </w:r>
    </w:p>
    <w:p w14:paraId="32A4C744" w14:textId="77777777" w:rsidR="000C7CBF" w:rsidRDefault="00EC0C55">
      <w:pPr>
        <w:pStyle w:val="ThnVnban"/>
        <w:ind w:right="800"/>
        <w:jc w:val="both"/>
      </w:pPr>
      <w:r>
        <w:rPr>
          <w:color w:val="0000FF"/>
        </w:rPr>
        <w:t>Hàng tồn kho cố định được định nghĩa là “nguyên liệu luôn tồn kho với số lượng cần thiết do rủi</w:t>
      </w:r>
      <w:r>
        <w:rPr>
          <w:color w:val="0000FF"/>
          <w:spacing w:val="40"/>
        </w:rPr>
        <w:t xml:space="preserve"> </w:t>
      </w:r>
      <w:r>
        <w:rPr>
          <w:color w:val="0000FF"/>
        </w:rPr>
        <w:t>ro</w:t>
      </w:r>
      <w:r>
        <w:rPr>
          <w:color w:val="0000FF"/>
          <w:spacing w:val="-1"/>
        </w:rPr>
        <w:t xml:space="preserve"> </w:t>
      </w:r>
      <w:r>
        <w:rPr>
          <w:color w:val="0000FF"/>
        </w:rPr>
        <w:t>mua</w:t>
      </w:r>
      <w:r>
        <w:rPr>
          <w:color w:val="0000FF"/>
          <w:spacing w:val="-1"/>
        </w:rPr>
        <w:t xml:space="preserve"> </w:t>
      </w:r>
      <w:r>
        <w:rPr>
          <w:color w:val="0000FF"/>
        </w:rPr>
        <w:t>hàng</w:t>
      </w:r>
      <w:r>
        <w:rPr>
          <w:color w:val="0000FF"/>
          <w:spacing w:val="-1"/>
        </w:rPr>
        <w:t xml:space="preserve"> </w:t>
      </w:r>
      <w:r>
        <w:rPr>
          <w:color w:val="0000FF"/>
        </w:rPr>
        <w:t>cao,</w:t>
      </w:r>
      <w:r>
        <w:rPr>
          <w:color w:val="0000FF"/>
          <w:spacing w:val="-1"/>
        </w:rPr>
        <w:t xml:space="preserve"> </w:t>
      </w:r>
      <w:r>
        <w:rPr>
          <w:color w:val="0000FF"/>
        </w:rPr>
        <w:t>sử dụng</w:t>
      </w:r>
      <w:r>
        <w:rPr>
          <w:color w:val="0000FF"/>
          <w:spacing w:val="-1"/>
        </w:rPr>
        <w:t xml:space="preserve"> </w:t>
      </w:r>
      <w:r>
        <w:rPr>
          <w:color w:val="0000FF"/>
        </w:rPr>
        <w:t>liên</w:t>
      </w:r>
      <w:r>
        <w:rPr>
          <w:color w:val="0000FF"/>
          <w:spacing w:val="-1"/>
        </w:rPr>
        <w:t xml:space="preserve"> </w:t>
      </w:r>
      <w:r>
        <w:rPr>
          <w:color w:val="0000FF"/>
        </w:rPr>
        <w:t>tục,</w:t>
      </w:r>
      <w:r>
        <w:rPr>
          <w:color w:val="0000FF"/>
          <w:spacing w:val="-1"/>
        </w:rPr>
        <w:t xml:space="preserve"> </w:t>
      </w:r>
      <w:r>
        <w:rPr>
          <w:color w:val="0000FF"/>
        </w:rPr>
        <w:t>v.v. Được</w:t>
      </w:r>
      <w:r>
        <w:rPr>
          <w:color w:val="0000FF"/>
          <w:spacing w:val="-2"/>
        </w:rPr>
        <w:t xml:space="preserve"> </w:t>
      </w:r>
      <w:r>
        <w:rPr>
          <w:color w:val="0000FF"/>
        </w:rPr>
        <w:t>gọi</w:t>
      </w:r>
      <w:r>
        <w:rPr>
          <w:color w:val="0000FF"/>
          <w:spacing w:val="-2"/>
        </w:rPr>
        <w:t xml:space="preserve"> </w:t>
      </w:r>
      <w:r>
        <w:rPr>
          <w:color w:val="0000FF"/>
        </w:rPr>
        <w:t>là</w:t>
      </w:r>
      <w:r>
        <w:rPr>
          <w:color w:val="0000FF"/>
          <w:spacing w:val="-1"/>
        </w:rPr>
        <w:t xml:space="preserve"> </w:t>
      </w:r>
      <w:r>
        <w:rPr>
          <w:color w:val="0000FF"/>
        </w:rPr>
        <w:t>hàng</w:t>
      </w:r>
      <w:r>
        <w:rPr>
          <w:color w:val="0000FF"/>
          <w:spacing w:val="-4"/>
        </w:rPr>
        <w:t xml:space="preserve"> </w:t>
      </w:r>
      <w:r>
        <w:rPr>
          <w:color w:val="0000FF"/>
        </w:rPr>
        <w:t>tồn</w:t>
      </w:r>
      <w:r>
        <w:rPr>
          <w:color w:val="0000FF"/>
          <w:spacing w:val="-1"/>
        </w:rPr>
        <w:t xml:space="preserve"> </w:t>
      </w:r>
      <w:r>
        <w:rPr>
          <w:color w:val="0000FF"/>
        </w:rPr>
        <w:t>kho</w:t>
      </w:r>
      <w:r>
        <w:rPr>
          <w:color w:val="0000FF"/>
          <w:spacing w:val="-1"/>
        </w:rPr>
        <w:t xml:space="preserve"> </w:t>
      </w:r>
      <w:r>
        <w:rPr>
          <w:color w:val="0000FF"/>
        </w:rPr>
        <w:t>hoặc</w:t>
      </w:r>
      <w:r>
        <w:rPr>
          <w:color w:val="0000FF"/>
          <w:spacing w:val="-1"/>
        </w:rPr>
        <w:t xml:space="preserve"> </w:t>
      </w:r>
      <w:r>
        <w:rPr>
          <w:color w:val="0000FF"/>
        </w:rPr>
        <w:t>nguyên</w:t>
      </w:r>
      <w:r>
        <w:rPr>
          <w:color w:val="0000FF"/>
          <w:spacing w:val="-1"/>
        </w:rPr>
        <w:t xml:space="preserve"> </w:t>
      </w:r>
      <w:r>
        <w:rPr>
          <w:color w:val="0000FF"/>
        </w:rPr>
        <w:t>liệu</w:t>
      </w:r>
      <w:r>
        <w:rPr>
          <w:color w:val="0000FF"/>
          <w:spacing w:val="-1"/>
        </w:rPr>
        <w:t xml:space="preserve"> </w:t>
      </w:r>
      <w:r>
        <w:rPr>
          <w:color w:val="0000FF"/>
        </w:rPr>
        <w:t>cố định”</w:t>
      </w:r>
      <w:r>
        <w:rPr>
          <w:color w:val="0000FF"/>
          <w:spacing w:val="-1"/>
        </w:rPr>
        <w:t xml:space="preserve"> </w:t>
      </w:r>
      <w:r>
        <w:rPr>
          <w:color w:val="0000FF"/>
        </w:rPr>
        <w:t>(JIS</w:t>
      </w:r>
      <w:r>
        <w:rPr>
          <w:color w:val="0000FF"/>
          <w:spacing w:val="-1"/>
        </w:rPr>
        <w:t xml:space="preserve"> </w:t>
      </w:r>
      <w:r>
        <w:rPr>
          <w:color w:val="0000FF"/>
        </w:rPr>
        <w:t>Z 8141:2022-7103). Phương pháp đặt hàng cho hàng tồn kho cố định chủ yếu được phân thành hai loại, phương pháp đặt hàng theo số lượng cố định và phương pháp đặt hàng theo kỳ</w:t>
      </w:r>
      <w:r>
        <w:rPr>
          <w:color w:val="0000FF"/>
          <w:spacing w:val="-4"/>
        </w:rPr>
        <w:t xml:space="preserve"> </w:t>
      </w:r>
      <w:r>
        <w:rPr>
          <w:color w:val="0000FF"/>
        </w:rPr>
        <w:t>định, dựa trên cách xác định số lượng đặt hàng mỗi lần và thời điểm đặt hàng. Cả hai phương pháp này đều có</w:t>
      </w:r>
      <w:r>
        <w:rPr>
          <w:color w:val="0000FF"/>
          <w:spacing w:val="40"/>
        </w:rPr>
        <w:t xml:space="preserve"> </w:t>
      </w:r>
      <w:r>
        <w:rPr>
          <w:color w:val="0000FF"/>
        </w:rPr>
        <w:t>giả</w:t>
      </w:r>
      <w:r>
        <w:rPr>
          <w:color w:val="0000FF"/>
          <w:spacing w:val="-1"/>
        </w:rPr>
        <w:t xml:space="preserve"> </w:t>
      </w:r>
      <w:r>
        <w:rPr>
          <w:color w:val="0000FF"/>
        </w:rPr>
        <w:t>định</w:t>
      </w:r>
      <w:r>
        <w:rPr>
          <w:color w:val="0000FF"/>
          <w:spacing w:val="-1"/>
        </w:rPr>
        <w:t xml:space="preserve"> </w:t>
      </w:r>
      <w:r>
        <w:rPr>
          <w:color w:val="0000FF"/>
        </w:rPr>
        <w:t>rằng</w:t>
      </w:r>
      <w:r>
        <w:rPr>
          <w:color w:val="0000FF"/>
          <w:spacing w:val="-4"/>
        </w:rPr>
        <w:t xml:space="preserve"> </w:t>
      </w:r>
      <w:r>
        <w:rPr>
          <w:color w:val="0000FF"/>
        </w:rPr>
        <w:t>họ</w:t>
      </w:r>
      <w:r>
        <w:rPr>
          <w:color w:val="0000FF"/>
          <w:spacing w:val="-1"/>
        </w:rPr>
        <w:t xml:space="preserve"> </w:t>
      </w:r>
      <w:r>
        <w:rPr>
          <w:color w:val="0000FF"/>
        </w:rPr>
        <w:t>sẽ</w:t>
      </w:r>
      <w:r>
        <w:rPr>
          <w:color w:val="0000FF"/>
          <w:spacing w:val="-1"/>
        </w:rPr>
        <w:t xml:space="preserve"> </w:t>
      </w:r>
      <w:r>
        <w:rPr>
          <w:color w:val="0000FF"/>
        </w:rPr>
        <w:t>duy</w:t>
      </w:r>
      <w:r>
        <w:rPr>
          <w:color w:val="0000FF"/>
          <w:spacing w:val="-6"/>
        </w:rPr>
        <w:t xml:space="preserve"> </w:t>
      </w:r>
      <w:r>
        <w:rPr>
          <w:color w:val="0000FF"/>
        </w:rPr>
        <w:t>trì một</w:t>
      </w:r>
      <w:r>
        <w:rPr>
          <w:color w:val="0000FF"/>
          <w:spacing w:val="-2"/>
        </w:rPr>
        <w:t xml:space="preserve"> </w:t>
      </w:r>
      <w:r>
        <w:rPr>
          <w:color w:val="0000FF"/>
        </w:rPr>
        <w:t>lượng</w:t>
      </w:r>
      <w:r>
        <w:rPr>
          <w:color w:val="0000FF"/>
          <w:spacing w:val="-4"/>
        </w:rPr>
        <w:t xml:space="preserve"> </w:t>
      </w:r>
      <w:r>
        <w:rPr>
          <w:color w:val="0000FF"/>
        </w:rPr>
        <w:t>hàng</w:t>
      </w:r>
      <w:r>
        <w:rPr>
          <w:color w:val="0000FF"/>
          <w:spacing w:val="-4"/>
        </w:rPr>
        <w:t xml:space="preserve"> </w:t>
      </w:r>
      <w:r>
        <w:rPr>
          <w:color w:val="0000FF"/>
        </w:rPr>
        <w:t>tồn</w:t>
      </w:r>
      <w:r>
        <w:rPr>
          <w:color w:val="0000FF"/>
          <w:spacing w:val="-1"/>
        </w:rPr>
        <w:t xml:space="preserve"> </w:t>
      </w:r>
      <w:r>
        <w:rPr>
          <w:color w:val="0000FF"/>
        </w:rPr>
        <w:t>kho</w:t>
      </w:r>
      <w:r>
        <w:rPr>
          <w:color w:val="0000FF"/>
          <w:spacing w:val="-1"/>
        </w:rPr>
        <w:t xml:space="preserve"> </w:t>
      </w:r>
      <w:r>
        <w:rPr>
          <w:color w:val="0000FF"/>
        </w:rPr>
        <w:t>an</w:t>
      </w:r>
      <w:r>
        <w:rPr>
          <w:color w:val="0000FF"/>
          <w:spacing w:val="-1"/>
        </w:rPr>
        <w:t xml:space="preserve"> </w:t>
      </w:r>
      <w:r>
        <w:rPr>
          <w:color w:val="0000FF"/>
        </w:rPr>
        <w:t>toàn</w:t>
      </w:r>
      <w:r>
        <w:rPr>
          <w:color w:val="0000FF"/>
          <w:spacing w:val="-1"/>
        </w:rPr>
        <w:t xml:space="preserve"> </w:t>
      </w:r>
      <w:r>
        <w:rPr>
          <w:color w:val="0000FF"/>
        </w:rPr>
        <w:t>(còn</w:t>
      </w:r>
      <w:r>
        <w:rPr>
          <w:color w:val="0000FF"/>
          <w:spacing w:val="-1"/>
        </w:rPr>
        <w:t xml:space="preserve"> </w:t>
      </w:r>
      <w:r>
        <w:rPr>
          <w:color w:val="0000FF"/>
        </w:rPr>
        <w:t>được</w:t>
      </w:r>
      <w:r>
        <w:rPr>
          <w:color w:val="0000FF"/>
          <w:spacing w:val="-2"/>
        </w:rPr>
        <w:t xml:space="preserve"> </w:t>
      </w:r>
      <w:r>
        <w:rPr>
          <w:color w:val="0000FF"/>
        </w:rPr>
        <w:t>gọi</w:t>
      </w:r>
      <w:r>
        <w:rPr>
          <w:color w:val="0000FF"/>
          <w:spacing w:val="-2"/>
        </w:rPr>
        <w:t xml:space="preserve"> </w:t>
      </w:r>
      <w:r>
        <w:rPr>
          <w:color w:val="0000FF"/>
        </w:rPr>
        <w:t>là</w:t>
      </w:r>
      <w:r>
        <w:rPr>
          <w:color w:val="0000FF"/>
          <w:spacing w:val="-1"/>
        </w:rPr>
        <w:t xml:space="preserve"> </w:t>
      </w:r>
      <w:r>
        <w:rPr>
          <w:color w:val="0000FF"/>
        </w:rPr>
        <w:t>số</w:t>
      </w:r>
      <w:r>
        <w:rPr>
          <w:color w:val="0000FF"/>
          <w:spacing w:val="-1"/>
        </w:rPr>
        <w:t xml:space="preserve"> </w:t>
      </w:r>
      <w:r>
        <w:rPr>
          <w:color w:val="0000FF"/>
        </w:rPr>
        <w:t>lượng</w:t>
      </w:r>
      <w:r>
        <w:rPr>
          <w:color w:val="0000FF"/>
          <w:spacing w:val="-4"/>
        </w:rPr>
        <w:t xml:space="preserve"> </w:t>
      </w:r>
      <w:r>
        <w:rPr>
          <w:color w:val="0000FF"/>
        </w:rPr>
        <w:t>hàng</w:t>
      </w:r>
      <w:r>
        <w:rPr>
          <w:color w:val="0000FF"/>
          <w:spacing w:val="-1"/>
        </w:rPr>
        <w:t xml:space="preserve"> </w:t>
      </w:r>
      <w:r>
        <w:rPr>
          <w:color w:val="0000FF"/>
        </w:rPr>
        <w:t>tồn</w:t>
      </w:r>
      <w:r>
        <w:rPr>
          <w:color w:val="0000FF"/>
          <w:spacing w:val="-1"/>
        </w:rPr>
        <w:t xml:space="preserve"> </w:t>
      </w:r>
      <w:r>
        <w:rPr>
          <w:color w:val="0000FF"/>
        </w:rPr>
        <w:t>kho tối thiểu hoặc hàng tồn kho dự phòng) để ngăn chặn việc hết hàng.</w:t>
      </w:r>
    </w:p>
    <w:p w14:paraId="767D583D" w14:textId="77777777" w:rsidR="000C7CBF" w:rsidRDefault="000C7CBF">
      <w:pPr>
        <w:pStyle w:val="ThnVnban"/>
        <w:spacing w:before="4"/>
        <w:ind w:left="0"/>
      </w:pPr>
    </w:p>
    <w:p w14:paraId="41AF0283" w14:textId="77777777" w:rsidR="000C7CBF" w:rsidRDefault="00EC0C55">
      <w:pPr>
        <w:pStyle w:val="ThnVnban"/>
      </w:pPr>
      <w:r>
        <w:rPr>
          <w:color w:val="000000"/>
          <w:highlight w:val="yellow"/>
        </w:rPr>
        <w:t>(1)</w:t>
      </w:r>
      <w:r>
        <w:rPr>
          <w:rFonts w:ascii="SimSun" w:eastAsia="SimSun" w:hAnsi="SimSun" w:hint="eastAsia"/>
          <w:color w:val="000000"/>
          <w:spacing w:val="8"/>
          <w:highlight w:val="yellow"/>
        </w:rPr>
        <w:t>定量発注方式</w:t>
      </w:r>
      <w:r>
        <w:rPr>
          <w:color w:val="0000FF"/>
        </w:rPr>
        <w:t>Phương</w:t>
      </w:r>
      <w:r>
        <w:rPr>
          <w:color w:val="0000FF"/>
          <w:spacing w:val="-7"/>
        </w:rPr>
        <w:t xml:space="preserve"> </w:t>
      </w:r>
      <w:r>
        <w:rPr>
          <w:color w:val="0000FF"/>
        </w:rPr>
        <w:t>pháp</w:t>
      </w:r>
      <w:r>
        <w:rPr>
          <w:color w:val="0000FF"/>
          <w:spacing w:val="-4"/>
        </w:rPr>
        <w:t xml:space="preserve"> </w:t>
      </w:r>
      <w:r>
        <w:rPr>
          <w:color w:val="0000FF"/>
        </w:rPr>
        <w:t>đặt</w:t>
      </w:r>
      <w:r>
        <w:rPr>
          <w:color w:val="0000FF"/>
          <w:spacing w:val="-4"/>
        </w:rPr>
        <w:t xml:space="preserve"> </w:t>
      </w:r>
      <w:r>
        <w:rPr>
          <w:color w:val="0000FF"/>
        </w:rPr>
        <w:t>hàng</w:t>
      </w:r>
      <w:r>
        <w:rPr>
          <w:color w:val="0000FF"/>
          <w:spacing w:val="-4"/>
        </w:rPr>
        <w:t xml:space="preserve"> </w:t>
      </w:r>
      <w:r>
        <w:rPr>
          <w:color w:val="0000FF"/>
        </w:rPr>
        <w:t>theo</w:t>
      </w:r>
      <w:r>
        <w:rPr>
          <w:color w:val="0000FF"/>
          <w:spacing w:val="-4"/>
        </w:rPr>
        <w:t xml:space="preserve"> </w:t>
      </w:r>
      <w:r>
        <w:rPr>
          <w:color w:val="0000FF"/>
        </w:rPr>
        <w:t>số</w:t>
      </w:r>
      <w:r>
        <w:rPr>
          <w:color w:val="0000FF"/>
          <w:spacing w:val="-3"/>
        </w:rPr>
        <w:t xml:space="preserve"> </w:t>
      </w:r>
      <w:r>
        <w:rPr>
          <w:color w:val="0000FF"/>
        </w:rPr>
        <w:t>lượng</w:t>
      </w:r>
      <w:r>
        <w:rPr>
          <w:color w:val="0000FF"/>
          <w:spacing w:val="-7"/>
        </w:rPr>
        <w:t xml:space="preserve"> </w:t>
      </w:r>
      <w:r>
        <w:rPr>
          <w:color w:val="0000FF"/>
        </w:rPr>
        <w:t>cố</w:t>
      </w:r>
      <w:r>
        <w:rPr>
          <w:color w:val="0000FF"/>
          <w:spacing w:val="-3"/>
        </w:rPr>
        <w:t xml:space="preserve"> </w:t>
      </w:r>
      <w:r>
        <w:rPr>
          <w:color w:val="0000FF"/>
          <w:spacing w:val="-4"/>
        </w:rPr>
        <w:t>định</w:t>
      </w:r>
    </w:p>
    <w:p w14:paraId="72003A39" w14:textId="77777777" w:rsidR="000C7CBF" w:rsidRDefault="00EC0C55">
      <w:pPr>
        <w:pStyle w:val="ThnVnban"/>
        <w:spacing w:before="2" w:line="268" w:lineRule="exact"/>
        <w:rPr>
          <w:rFonts w:ascii="SimSun" w:eastAsia="SimSun" w:hAnsi="SimSun"/>
          <w:lang w:eastAsia="ja-JP"/>
        </w:rPr>
      </w:pPr>
      <w:r>
        <w:rPr>
          <w:rFonts w:ascii="SimSun" w:eastAsia="SimSun" w:hAnsi="SimSun" w:hint="eastAsia"/>
          <w:noProof/>
        </w:rPr>
        <mc:AlternateContent>
          <mc:Choice Requires="wps">
            <w:drawing>
              <wp:anchor distT="0" distB="0" distL="0" distR="0" simplePos="0" relativeHeight="15767040" behindDoc="0" locked="0" layoutInCell="1" allowOverlap="1" wp14:anchorId="6B21905D" wp14:editId="01AC20BF">
                <wp:simplePos x="0" y="0"/>
                <wp:positionH relativeFrom="page">
                  <wp:posOffset>1143304</wp:posOffset>
                </wp:positionH>
                <wp:positionV relativeFrom="paragraph">
                  <wp:posOffset>168399</wp:posOffset>
                </wp:positionV>
                <wp:extent cx="33655" cy="158750"/>
                <wp:effectExtent l="0" t="0" r="0" b="0"/>
                <wp:wrapNone/>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55" cy="158750"/>
                        </a:xfrm>
                        <a:custGeom>
                          <a:avLst/>
                          <a:gdLst/>
                          <a:ahLst/>
                          <a:cxnLst/>
                          <a:rect l="l" t="t" r="r" b="b"/>
                          <a:pathLst>
                            <a:path w="33655" h="158750">
                              <a:moveTo>
                                <a:pt x="33528" y="0"/>
                              </a:moveTo>
                              <a:lnTo>
                                <a:pt x="0" y="0"/>
                              </a:lnTo>
                              <a:lnTo>
                                <a:pt x="0" y="158496"/>
                              </a:lnTo>
                              <a:lnTo>
                                <a:pt x="33528" y="158496"/>
                              </a:lnTo>
                              <a:lnTo>
                                <a:pt x="33528" y="0"/>
                              </a:lnTo>
                              <a:close/>
                            </a:path>
                          </a:pathLst>
                        </a:custGeom>
                        <a:solidFill>
                          <a:srgbClr val="F3F3F3"/>
                        </a:solidFill>
                      </wps:spPr>
                      <wps:bodyPr wrap="square" lIns="0" tIns="0" rIns="0" bIns="0" rtlCol="0">
                        <a:prstTxWarp prst="textNoShape">
                          <a:avLst/>
                        </a:prstTxWarp>
                        <a:noAutofit/>
                      </wps:bodyPr>
                    </wps:wsp>
                  </a:graphicData>
                </a:graphic>
              </wp:anchor>
            </w:drawing>
          </mc:Choice>
          <mc:Fallback>
            <w:pict>
              <v:shape w14:anchorId="18DC6C26" id="Graphic 222" o:spid="_x0000_s1026" style="position:absolute;margin-left:90pt;margin-top:13.25pt;width:2.65pt;height:12.5pt;z-index:15767040;visibility:visible;mso-wrap-style:square;mso-wrap-distance-left:0;mso-wrap-distance-top:0;mso-wrap-distance-right:0;mso-wrap-distance-bottom:0;mso-position-horizontal:absolute;mso-position-horizontal-relative:page;mso-position-vertical:absolute;mso-position-vertical-relative:text;v-text-anchor:top" coordsize="33655,15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" path="m33528,l,,,158496r33528,l33528,xe" fillcolor="#f3f3f3" stroked="f">
                <v:path arrowok="t"/>
                <w10:wrap anchorx="page"/>
              </v:shape>
            </w:pict>
          </mc:Fallback>
        </mc:AlternateContent>
      </w:r>
      <w:r>
        <w:rPr>
          <w:color w:val="000000"/>
          <w:spacing w:val="12"/>
          <w:highlight w:val="yellow"/>
          <w:lang w:eastAsia="ja-JP"/>
        </w:rPr>
        <w:t xml:space="preserve">Ⅰ, </w:t>
      </w:r>
      <w:r>
        <w:rPr>
          <w:rFonts w:ascii="SimSun" w:eastAsia="SimSun" w:hAnsi="SimSun" w:hint="eastAsia"/>
          <w:color w:val="000000"/>
          <w:spacing w:val="-1"/>
          <w:highlight w:val="yellow"/>
          <w:lang w:eastAsia="ja-JP"/>
        </w:rPr>
        <w:t>定量発注方式の意味と特色</w:t>
      </w:r>
    </w:p>
    <w:p w14:paraId="0DC6865C" w14:textId="77777777" w:rsidR="000C7CBF" w:rsidRDefault="00EC0C55">
      <w:pPr>
        <w:pStyle w:val="ThnVnban"/>
        <w:spacing w:line="240" w:lineRule="exact"/>
        <w:ind w:left="436"/>
      </w:pPr>
      <w:r>
        <w:rPr>
          <w:color w:val="0000FF"/>
        </w:rPr>
        <w:t>Ý</w:t>
      </w:r>
      <w:r>
        <w:rPr>
          <w:color w:val="0000FF"/>
          <w:spacing w:val="-2"/>
        </w:rPr>
        <w:t xml:space="preserve"> </w:t>
      </w:r>
      <w:r>
        <w:rPr>
          <w:color w:val="0000FF"/>
        </w:rPr>
        <w:t>nghĩa</w:t>
      </w:r>
      <w:r>
        <w:rPr>
          <w:color w:val="0000FF"/>
          <w:spacing w:val="-3"/>
        </w:rPr>
        <w:t xml:space="preserve"> </w:t>
      </w:r>
      <w:r>
        <w:rPr>
          <w:color w:val="0000FF"/>
        </w:rPr>
        <w:t>và</w:t>
      </w:r>
      <w:r>
        <w:rPr>
          <w:color w:val="0000FF"/>
          <w:spacing w:val="-3"/>
        </w:rPr>
        <w:t xml:space="preserve"> </w:t>
      </w:r>
      <w:r>
        <w:rPr>
          <w:color w:val="0000FF"/>
        </w:rPr>
        <w:t>đặc</w:t>
      </w:r>
      <w:r>
        <w:rPr>
          <w:color w:val="0000FF"/>
          <w:spacing w:val="-3"/>
        </w:rPr>
        <w:t xml:space="preserve"> </w:t>
      </w:r>
      <w:r>
        <w:rPr>
          <w:color w:val="0000FF"/>
        </w:rPr>
        <w:t>điểm</w:t>
      </w:r>
      <w:r>
        <w:rPr>
          <w:color w:val="0000FF"/>
          <w:spacing w:val="-7"/>
        </w:rPr>
        <w:t xml:space="preserve"> </w:t>
      </w:r>
      <w:r>
        <w:rPr>
          <w:color w:val="0000FF"/>
        </w:rPr>
        <w:t>của</w:t>
      </w:r>
      <w:r>
        <w:rPr>
          <w:color w:val="0000FF"/>
          <w:spacing w:val="-3"/>
        </w:rPr>
        <w:t xml:space="preserve"> </w:t>
      </w:r>
      <w:r>
        <w:rPr>
          <w:color w:val="0000FF"/>
        </w:rPr>
        <w:t>phương</w:t>
      </w:r>
      <w:r>
        <w:rPr>
          <w:color w:val="0000FF"/>
          <w:spacing w:val="-2"/>
        </w:rPr>
        <w:t xml:space="preserve"> </w:t>
      </w:r>
      <w:r>
        <w:rPr>
          <w:color w:val="0000FF"/>
        </w:rPr>
        <w:t>pháp</w:t>
      </w:r>
      <w:r>
        <w:rPr>
          <w:color w:val="0000FF"/>
          <w:spacing w:val="-3"/>
        </w:rPr>
        <w:t xml:space="preserve"> </w:t>
      </w:r>
      <w:r>
        <w:rPr>
          <w:color w:val="0000FF"/>
        </w:rPr>
        <w:t>đặt</w:t>
      </w:r>
      <w:r>
        <w:rPr>
          <w:color w:val="0000FF"/>
          <w:spacing w:val="-4"/>
        </w:rPr>
        <w:t xml:space="preserve"> </w:t>
      </w:r>
      <w:r>
        <w:rPr>
          <w:color w:val="0000FF"/>
        </w:rPr>
        <w:t>hàng</w:t>
      </w:r>
      <w:r>
        <w:rPr>
          <w:color w:val="0000FF"/>
          <w:spacing w:val="-3"/>
        </w:rPr>
        <w:t xml:space="preserve"> </w:t>
      </w:r>
      <w:r>
        <w:rPr>
          <w:color w:val="0000FF"/>
        </w:rPr>
        <w:t>theo</w:t>
      </w:r>
      <w:r>
        <w:rPr>
          <w:color w:val="0000FF"/>
          <w:spacing w:val="-2"/>
        </w:rPr>
        <w:t xml:space="preserve"> </w:t>
      </w:r>
      <w:r>
        <w:rPr>
          <w:color w:val="0000FF"/>
        </w:rPr>
        <w:t>số</w:t>
      </w:r>
      <w:r>
        <w:rPr>
          <w:color w:val="0000FF"/>
          <w:spacing w:val="-3"/>
        </w:rPr>
        <w:t xml:space="preserve"> </w:t>
      </w:r>
      <w:r>
        <w:rPr>
          <w:color w:val="0000FF"/>
        </w:rPr>
        <w:t>lượng</w:t>
      </w:r>
      <w:r>
        <w:rPr>
          <w:color w:val="0000FF"/>
          <w:spacing w:val="-3"/>
        </w:rPr>
        <w:t xml:space="preserve"> </w:t>
      </w:r>
      <w:r>
        <w:rPr>
          <w:color w:val="0000FF"/>
        </w:rPr>
        <w:t>cố</w:t>
      </w:r>
      <w:r>
        <w:rPr>
          <w:color w:val="0000FF"/>
          <w:spacing w:val="-5"/>
        </w:rPr>
        <w:t xml:space="preserve"> </w:t>
      </w:r>
      <w:r>
        <w:rPr>
          <w:color w:val="0000FF"/>
          <w:spacing w:val="-4"/>
        </w:rPr>
        <w:t>định</w:t>
      </w:r>
    </w:p>
    <w:p w14:paraId="141D2F65" w14:textId="77777777" w:rsidR="000C7CBF" w:rsidRDefault="00EC0C55">
      <w:pPr>
        <w:pStyle w:val="ThnVnban"/>
        <w:spacing w:before="9" w:line="242" w:lineRule="auto"/>
        <w:ind w:right="802" w:firstLine="719"/>
        <w:rPr>
          <w:rFonts w:ascii="SimSun" w:eastAsia="SimSun"/>
          <w:lang w:eastAsia="ja-JP"/>
        </w:rPr>
      </w:pPr>
      <w:r>
        <w:rPr>
          <w:rFonts w:ascii="SimSun" w:eastAsia="SimSun" w:hint="eastAsia"/>
          <w:spacing w:val="-2"/>
          <w:lang w:eastAsia="ja-JP"/>
        </w:rPr>
        <w:t>定量発注方式は、発注点方式ともいわれ、購買経費や管理の手間を省いてコストを引き下げると同時に、在庫切れ防止を図ることをねらいとした方式である。</w:t>
      </w:r>
    </w:p>
    <w:p w14:paraId="3EB00378" w14:textId="77777777" w:rsidR="000C7CBF" w:rsidRDefault="00EC0C55">
      <w:pPr>
        <w:pStyle w:val="ThnVnban"/>
        <w:spacing w:line="242" w:lineRule="auto"/>
        <w:ind w:right="801" w:firstLine="719"/>
        <w:jc w:val="both"/>
        <w:rPr>
          <w:rFonts w:ascii="SimSun" w:eastAsia="SimSun"/>
          <w:lang w:eastAsia="ja-JP"/>
        </w:rPr>
      </w:pPr>
      <w:r>
        <w:rPr>
          <w:rFonts w:ascii="SimSun" w:eastAsia="SimSun" w:hint="eastAsia"/>
          <w:lang w:eastAsia="ja-JP"/>
        </w:rPr>
        <w:t>主に多種類の小物品で、用途に共通性があり、そのうえ金額</w:t>
      </w:r>
      <w:r>
        <w:rPr>
          <w:spacing w:val="1"/>
          <w:lang w:eastAsia="ja-JP"/>
        </w:rPr>
        <w:t>(</w:t>
      </w:r>
      <w:r>
        <w:rPr>
          <w:rFonts w:ascii="SimSun" w:eastAsia="SimSun" w:hint="eastAsia"/>
          <w:lang w:eastAsia="ja-JP"/>
        </w:rPr>
        <w:t>単価または総額</w:t>
      </w:r>
      <w:r>
        <w:rPr>
          <w:spacing w:val="1"/>
          <w:lang w:eastAsia="ja-JP"/>
        </w:rPr>
        <w:t>)</w:t>
      </w:r>
      <w:r>
        <w:rPr>
          <w:rFonts w:ascii="SimSun" w:eastAsia="SimSun" w:hint="eastAsia"/>
          <w:spacing w:val="-12"/>
          <w:lang w:eastAsia="ja-JP"/>
        </w:rPr>
        <w:t>を</w:t>
      </w:r>
      <w:r>
        <w:rPr>
          <w:rFonts w:ascii="SimSun" w:eastAsia="SimSun" w:hint="eastAsia"/>
          <w:lang w:eastAsia="ja-JP"/>
        </w:rPr>
        <w:t>対象とし、連続的に現場に供給する在庫管理システムである。この方式は、在庫量が消</w:t>
      </w:r>
      <w:r>
        <w:rPr>
          <w:rFonts w:ascii="SimSun" w:eastAsia="SimSun" w:hint="eastAsia"/>
          <w:spacing w:val="4"/>
          <w:lang w:eastAsia="ja-JP"/>
        </w:rPr>
        <w:t>費</w:t>
      </w:r>
      <w:r>
        <w:rPr>
          <w:spacing w:val="4"/>
          <w:lang w:eastAsia="ja-JP"/>
        </w:rPr>
        <w:t>(</w:t>
      </w:r>
      <w:r>
        <w:rPr>
          <w:rFonts w:ascii="SimSun" w:eastAsia="SimSun" w:hint="eastAsia"/>
          <w:spacing w:val="4"/>
          <w:lang w:eastAsia="ja-JP"/>
        </w:rPr>
        <w:t>出庫</w:t>
      </w:r>
      <w:r>
        <w:rPr>
          <w:spacing w:val="1"/>
          <w:lang w:eastAsia="ja-JP"/>
        </w:rPr>
        <w:t>)</w:t>
      </w:r>
      <w:r>
        <w:rPr>
          <w:rFonts w:ascii="SimSun" w:eastAsia="SimSun" w:hint="eastAsia"/>
          <w:spacing w:val="1"/>
          <w:lang w:eastAsia="ja-JP"/>
        </w:rPr>
        <w:t>されるに従い発注点に達したときに、最も経済的な発注量を発注して、常に在</w:t>
      </w:r>
      <w:r>
        <w:rPr>
          <w:rFonts w:ascii="SimSun" w:eastAsia="SimSun" w:hint="eastAsia"/>
          <w:lang w:eastAsia="ja-JP"/>
        </w:rPr>
        <w:t>庫量が最適な状態になるように統制する方法である。したがって、この方式の特色としては、</w:t>
      </w:r>
    </w:p>
    <w:p w14:paraId="0181DAE7" w14:textId="77777777" w:rsidR="000C7CBF" w:rsidRDefault="00EC0C55">
      <w:pPr>
        <w:pStyle w:val="ThnVnban"/>
        <w:ind w:right="800"/>
        <w:jc w:val="both"/>
      </w:pPr>
      <w:r>
        <w:rPr>
          <w:color w:val="0000FF"/>
          <w:lang w:eastAsia="ja-JP"/>
        </w:rPr>
        <w:t>Phương</w:t>
      </w:r>
      <w:r>
        <w:rPr>
          <w:color w:val="0000FF"/>
          <w:spacing w:val="-1"/>
          <w:lang w:eastAsia="ja-JP"/>
        </w:rPr>
        <w:t xml:space="preserve"> </w:t>
      </w:r>
      <w:r>
        <w:rPr>
          <w:color w:val="0000FF"/>
          <w:lang w:eastAsia="ja-JP"/>
        </w:rPr>
        <w:t>pháp</w:t>
      </w:r>
      <w:r>
        <w:rPr>
          <w:color w:val="0000FF"/>
          <w:spacing w:val="-1"/>
          <w:lang w:eastAsia="ja-JP"/>
        </w:rPr>
        <w:t xml:space="preserve"> </w:t>
      </w:r>
      <w:r>
        <w:rPr>
          <w:color w:val="0000FF"/>
          <w:lang w:eastAsia="ja-JP"/>
        </w:rPr>
        <w:t>đặt</w:t>
      </w:r>
      <w:r>
        <w:rPr>
          <w:color w:val="0000FF"/>
          <w:spacing w:val="-2"/>
          <w:lang w:eastAsia="ja-JP"/>
        </w:rPr>
        <w:t xml:space="preserve"> </w:t>
      </w:r>
      <w:r>
        <w:rPr>
          <w:color w:val="0000FF"/>
          <w:lang w:eastAsia="ja-JP"/>
        </w:rPr>
        <w:t>hàng</w:t>
      </w:r>
      <w:r>
        <w:rPr>
          <w:color w:val="0000FF"/>
          <w:spacing w:val="-1"/>
          <w:lang w:eastAsia="ja-JP"/>
        </w:rPr>
        <w:t xml:space="preserve"> </w:t>
      </w:r>
      <w:r>
        <w:rPr>
          <w:color w:val="0000FF"/>
          <w:lang w:eastAsia="ja-JP"/>
        </w:rPr>
        <w:t>theo</w:t>
      </w:r>
      <w:r>
        <w:rPr>
          <w:color w:val="0000FF"/>
          <w:spacing w:val="-1"/>
          <w:lang w:eastAsia="ja-JP"/>
        </w:rPr>
        <w:t xml:space="preserve"> </w:t>
      </w:r>
      <w:r>
        <w:rPr>
          <w:color w:val="0000FF"/>
          <w:lang w:eastAsia="ja-JP"/>
        </w:rPr>
        <w:t>số</w:t>
      </w:r>
      <w:r>
        <w:rPr>
          <w:color w:val="0000FF"/>
          <w:spacing w:val="-1"/>
          <w:lang w:eastAsia="ja-JP"/>
        </w:rPr>
        <w:t xml:space="preserve"> </w:t>
      </w:r>
      <w:r>
        <w:rPr>
          <w:color w:val="0000FF"/>
          <w:lang w:eastAsia="ja-JP"/>
        </w:rPr>
        <w:t>lượng</w:t>
      </w:r>
      <w:r>
        <w:rPr>
          <w:color w:val="0000FF"/>
          <w:spacing w:val="-1"/>
          <w:lang w:eastAsia="ja-JP"/>
        </w:rPr>
        <w:t xml:space="preserve"> </w:t>
      </w:r>
      <w:r>
        <w:rPr>
          <w:color w:val="0000FF"/>
          <w:lang w:eastAsia="ja-JP"/>
        </w:rPr>
        <w:t>cố</w:t>
      </w:r>
      <w:r>
        <w:rPr>
          <w:color w:val="0000FF"/>
          <w:spacing w:val="-1"/>
          <w:lang w:eastAsia="ja-JP"/>
        </w:rPr>
        <w:t xml:space="preserve"> </w:t>
      </w:r>
      <w:r>
        <w:rPr>
          <w:color w:val="0000FF"/>
          <w:lang w:eastAsia="ja-JP"/>
        </w:rPr>
        <w:t>định,</w:t>
      </w:r>
      <w:r>
        <w:rPr>
          <w:color w:val="0000FF"/>
          <w:spacing w:val="-1"/>
          <w:lang w:eastAsia="ja-JP"/>
        </w:rPr>
        <w:t xml:space="preserve"> </w:t>
      </w:r>
      <w:r>
        <w:rPr>
          <w:color w:val="0000FF"/>
          <w:lang w:eastAsia="ja-JP"/>
        </w:rPr>
        <w:t>còn</w:t>
      </w:r>
      <w:r>
        <w:rPr>
          <w:color w:val="0000FF"/>
          <w:spacing w:val="-1"/>
          <w:lang w:eastAsia="ja-JP"/>
        </w:rPr>
        <w:t xml:space="preserve"> </w:t>
      </w:r>
      <w:r>
        <w:rPr>
          <w:color w:val="0000FF"/>
          <w:lang w:eastAsia="ja-JP"/>
        </w:rPr>
        <w:t>được</w:t>
      </w:r>
      <w:r>
        <w:rPr>
          <w:color w:val="0000FF"/>
          <w:spacing w:val="-4"/>
          <w:lang w:eastAsia="ja-JP"/>
        </w:rPr>
        <w:t xml:space="preserve"> </w:t>
      </w:r>
      <w:r>
        <w:rPr>
          <w:color w:val="0000FF"/>
          <w:lang w:eastAsia="ja-JP"/>
        </w:rPr>
        <w:t>gọi</w:t>
      </w:r>
      <w:r>
        <w:rPr>
          <w:color w:val="0000FF"/>
          <w:spacing w:val="-2"/>
          <w:lang w:eastAsia="ja-JP"/>
        </w:rPr>
        <w:t xml:space="preserve"> </w:t>
      </w:r>
      <w:r>
        <w:rPr>
          <w:color w:val="0000FF"/>
          <w:lang w:eastAsia="ja-JP"/>
        </w:rPr>
        <w:t>là</w:t>
      </w:r>
      <w:r>
        <w:rPr>
          <w:color w:val="0000FF"/>
          <w:spacing w:val="-1"/>
          <w:lang w:eastAsia="ja-JP"/>
        </w:rPr>
        <w:t xml:space="preserve"> </w:t>
      </w:r>
      <w:r>
        <w:rPr>
          <w:color w:val="0000FF"/>
          <w:lang w:eastAsia="ja-JP"/>
        </w:rPr>
        <w:t>phương</w:t>
      </w:r>
      <w:r>
        <w:rPr>
          <w:color w:val="0000FF"/>
          <w:spacing w:val="-1"/>
          <w:lang w:eastAsia="ja-JP"/>
        </w:rPr>
        <w:t xml:space="preserve"> </w:t>
      </w:r>
      <w:r>
        <w:rPr>
          <w:color w:val="0000FF"/>
          <w:lang w:eastAsia="ja-JP"/>
        </w:rPr>
        <w:t>pháp</w:t>
      </w:r>
      <w:r>
        <w:rPr>
          <w:color w:val="0000FF"/>
          <w:spacing w:val="-1"/>
          <w:lang w:eastAsia="ja-JP"/>
        </w:rPr>
        <w:t xml:space="preserve"> </w:t>
      </w:r>
      <w:r>
        <w:rPr>
          <w:color w:val="0000FF"/>
          <w:lang w:eastAsia="ja-JP"/>
        </w:rPr>
        <w:t>đặt</w:t>
      </w:r>
      <w:r>
        <w:rPr>
          <w:color w:val="0000FF"/>
          <w:spacing w:val="-2"/>
          <w:lang w:eastAsia="ja-JP"/>
        </w:rPr>
        <w:t xml:space="preserve"> </w:t>
      </w:r>
      <w:r>
        <w:rPr>
          <w:color w:val="0000FF"/>
          <w:lang w:eastAsia="ja-JP"/>
        </w:rPr>
        <w:t>hàng</w:t>
      </w:r>
      <w:r>
        <w:rPr>
          <w:color w:val="0000FF"/>
          <w:spacing w:val="-1"/>
          <w:lang w:eastAsia="ja-JP"/>
        </w:rPr>
        <w:t xml:space="preserve"> </w:t>
      </w:r>
      <w:r>
        <w:rPr>
          <w:color w:val="0000FF"/>
          <w:lang w:eastAsia="ja-JP"/>
        </w:rPr>
        <w:t>theo</w:t>
      </w:r>
      <w:r>
        <w:rPr>
          <w:color w:val="0000FF"/>
          <w:spacing w:val="-1"/>
          <w:lang w:eastAsia="ja-JP"/>
        </w:rPr>
        <w:t xml:space="preserve"> </w:t>
      </w:r>
      <w:r>
        <w:rPr>
          <w:color w:val="0000FF"/>
          <w:lang w:eastAsia="ja-JP"/>
        </w:rPr>
        <w:t>điểm</w:t>
      </w:r>
      <w:r>
        <w:rPr>
          <w:color w:val="0000FF"/>
          <w:spacing w:val="-5"/>
          <w:lang w:eastAsia="ja-JP"/>
        </w:rPr>
        <w:t xml:space="preserve"> </w:t>
      </w:r>
      <w:r>
        <w:rPr>
          <w:color w:val="0000FF"/>
          <w:lang w:eastAsia="ja-JP"/>
        </w:rPr>
        <w:t xml:space="preserve">đặt hàng, là một phương pháp nhằm giảm chi phí mua hàng và công sức quản lý để giảm chi phí và ngăn chặn việc hết hàng. </w:t>
      </w:r>
      <w:r>
        <w:rPr>
          <w:color w:val="0000FF"/>
        </w:rPr>
        <w:t>Đây</w:t>
      </w:r>
      <w:r>
        <w:rPr>
          <w:color w:val="0000FF"/>
          <w:spacing w:val="-1"/>
        </w:rPr>
        <w:t xml:space="preserve"> </w:t>
      </w:r>
      <w:r>
        <w:rPr>
          <w:color w:val="0000FF"/>
        </w:rPr>
        <w:t>chủ yếu là một hệ thống quản lý hàng tồn kho cung cấp liên tục cho hiện trường, dành cho nhiều loại sản phẩm nhỏ có tính chất chung, và lấy số tiền (đơn giá hoặc tổng số tiền) làm</w:t>
      </w:r>
      <w:r>
        <w:rPr>
          <w:color w:val="0000FF"/>
          <w:spacing w:val="-3"/>
        </w:rPr>
        <w:t xml:space="preserve"> </w:t>
      </w:r>
      <w:r>
        <w:rPr>
          <w:color w:val="0000FF"/>
        </w:rPr>
        <w:t>mục tiêu. Phương</w:t>
      </w:r>
      <w:r>
        <w:rPr>
          <w:color w:val="0000FF"/>
          <w:spacing w:val="-1"/>
        </w:rPr>
        <w:t xml:space="preserve"> </w:t>
      </w:r>
      <w:r>
        <w:rPr>
          <w:color w:val="0000FF"/>
        </w:rPr>
        <w:t>pháp</w:t>
      </w:r>
      <w:r>
        <w:rPr>
          <w:color w:val="0000FF"/>
          <w:spacing w:val="-1"/>
        </w:rPr>
        <w:t xml:space="preserve"> </w:t>
      </w:r>
      <w:r>
        <w:rPr>
          <w:color w:val="0000FF"/>
        </w:rPr>
        <w:t>này</w:t>
      </w:r>
      <w:r>
        <w:rPr>
          <w:color w:val="0000FF"/>
          <w:spacing w:val="-4"/>
        </w:rPr>
        <w:t xml:space="preserve"> </w:t>
      </w:r>
      <w:r>
        <w:rPr>
          <w:color w:val="0000FF"/>
        </w:rPr>
        <w:t>kiểm</w:t>
      </w:r>
      <w:r>
        <w:rPr>
          <w:color w:val="0000FF"/>
          <w:spacing w:val="-3"/>
        </w:rPr>
        <w:t xml:space="preserve"> </w:t>
      </w:r>
      <w:r>
        <w:rPr>
          <w:color w:val="0000FF"/>
        </w:rPr>
        <w:t>soát để số lượng</w:t>
      </w:r>
      <w:r>
        <w:rPr>
          <w:color w:val="0000FF"/>
          <w:spacing w:val="-1"/>
        </w:rPr>
        <w:t xml:space="preserve"> </w:t>
      </w:r>
      <w:r>
        <w:rPr>
          <w:color w:val="0000FF"/>
        </w:rPr>
        <w:t>hàng tồn</w:t>
      </w:r>
      <w:r>
        <w:rPr>
          <w:color w:val="0000FF"/>
          <w:spacing w:val="-1"/>
        </w:rPr>
        <w:t xml:space="preserve"> </w:t>
      </w:r>
      <w:r>
        <w:rPr>
          <w:color w:val="0000FF"/>
        </w:rPr>
        <w:t>kho luôn ở trạng thái tối ưu bằng cách đặt hàng với số lượng đặt hàng kinh tế nhất khi số lượng hàng tồn kho đạt đến điểm đặt hàng khi số lượng hàng tồn kho được tiêu thụ (xuất kho). Do đó, đặc điểm của phương pháp này có thể được liệt kê như sau:</w:t>
      </w:r>
    </w:p>
    <w:p w14:paraId="6DB78E41" w14:textId="77777777" w:rsidR="000C7CBF" w:rsidRDefault="00EC0C55">
      <w:pPr>
        <w:pStyle w:val="ThnVnban"/>
        <w:spacing w:before="4" w:line="242" w:lineRule="auto"/>
        <w:ind w:right="799"/>
        <w:rPr>
          <w:lang w:eastAsia="ja-JP"/>
        </w:rPr>
      </w:pPr>
      <w:r>
        <w:rPr>
          <w:color w:val="000000"/>
          <w:highlight w:val="yellow"/>
          <w:lang w:eastAsia="ja-JP"/>
        </w:rPr>
        <w:t>1</w:t>
      </w:r>
      <w:r>
        <w:rPr>
          <w:color w:val="000000"/>
          <w:spacing w:val="-4"/>
          <w:lang w:eastAsia="ja-JP"/>
        </w:rPr>
        <w:t xml:space="preserve"> </w:t>
      </w:r>
      <w:r>
        <w:rPr>
          <w:color w:val="000000"/>
          <w:lang w:eastAsia="ja-JP"/>
        </w:rPr>
        <w:t>1</w:t>
      </w:r>
      <w:r>
        <w:rPr>
          <w:color w:val="000000"/>
          <w:spacing w:val="-13"/>
          <w:lang w:eastAsia="ja-JP"/>
        </w:rPr>
        <w:t xml:space="preserve"> </w:t>
      </w:r>
      <w:r>
        <w:rPr>
          <w:rFonts w:ascii="SimSun" w:eastAsia="SimSun" w:hint="eastAsia"/>
          <w:color w:val="000000"/>
          <w:lang w:eastAsia="ja-JP"/>
        </w:rPr>
        <w:t>回の発注量は、発注費用と在庫維持費用の両者の総費用が最小になるような最適量と</w:t>
      </w:r>
      <w:r>
        <w:rPr>
          <w:rFonts w:ascii="SimSun" w:eastAsia="SimSun" w:hint="eastAsia"/>
          <w:color w:val="000000"/>
          <w:spacing w:val="-2"/>
          <w:lang w:eastAsia="ja-JP"/>
        </w:rPr>
        <w:t>して算出されること</w:t>
      </w:r>
      <w:r>
        <w:rPr>
          <w:color w:val="000000"/>
          <w:spacing w:val="-2"/>
          <w:lang w:eastAsia="ja-JP"/>
        </w:rPr>
        <w:t>(</w:t>
      </w:r>
      <w:r>
        <w:rPr>
          <w:rFonts w:ascii="SimSun" w:eastAsia="SimSun" w:hint="eastAsia"/>
          <w:color w:val="000000"/>
          <w:spacing w:val="-2"/>
          <w:lang w:eastAsia="ja-JP"/>
        </w:rPr>
        <w:t>常に一定量の発注</w:t>
      </w:r>
      <w:r>
        <w:rPr>
          <w:color w:val="000000"/>
          <w:spacing w:val="-2"/>
          <w:lang w:eastAsia="ja-JP"/>
        </w:rPr>
        <w:t>)</w:t>
      </w:r>
    </w:p>
    <w:p w14:paraId="35D9589D" w14:textId="77777777" w:rsidR="000C7CBF" w:rsidRDefault="00EC0C55">
      <w:pPr>
        <w:pStyle w:val="ThnVnban"/>
        <w:spacing w:before="1"/>
        <w:rPr>
          <w:rFonts w:ascii="SimSun" w:eastAsia="SimSun"/>
          <w:lang w:eastAsia="ja-JP"/>
        </w:rPr>
      </w:pPr>
      <w:r>
        <w:rPr>
          <w:color w:val="000000"/>
          <w:spacing w:val="-2"/>
          <w:highlight w:val="yellow"/>
          <w:lang w:eastAsia="ja-JP"/>
        </w:rPr>
        <w:t>2</w:t>
      </w:r>
      <w:r>
        <w:rPr>
          <w:color w:val="000000"/>
          <w:spacing w:val="21"/>
          <w:highlight w:val="yellow"/>
          <w:lang w:eastAsia="ja-JP"/>
        </w:rPr>
        <w:t xml:space="preserve"> </w:t>
      </w:r>
      <w:r>
        <w:rPr>
          <w:rFonts w:ascii="SimSun" w:eastAsia="SimSun" w:hint="eastAsia"/>
          <w:color w:val="000000"/>
          <w:spacing w:val="-3"/>
          <w:lang w:eastAsia="ja-JP"/>
        </w:rPr>
        <w:t>発注時期は、在庫量が発注点に到達したときであるため不定期であること</w:t>
      </w:r>
    </w:p>
    <w:p w14:paraId="6E294DEF" w14:textId="77777777" w:rsidR="000C7CBF" w:rsidRDefault="00EC0C55">
      <w:pPr>
        <w:pStyle w:val="ThnVnban"/>
        <w:spacing w:before="2" w:line="267" w:lineRule="exact"/>
        <w:rPr>
          <w:rFonts w:ascii="SimSun" w:eastAsia="SimSun"/>
          <w:lang w:eastAsia="ja-JP"/>
        </w:rPr>
      </w:pPr>
      <w:r>
        <w:rPr>
          <w:color w:val="000000"/>
          <w:spacing w:val="-2"/>
          <w:highlight w:val="yellow"/>
          <w:lang w:eastAsia="ja-JP"/>
        </w:rPr>
        <w:t>3</w:t>
      </w:r>
      <w:r>
        <w:rPr>
          <w:color w:val="000000"/>
          <w:spacing w:val="4"/>
          <w:lang w:eastAsia="ja-JP"/>
        </w:rPr>
        <w:t xml:space="preserve"> </w:t>
      </w:r>
      <w:r>
        <w:rPr>
          <w:rFonts w:ascii="SimSun" w:eastAsia="SimSun" w:hint="eastAsia"/>
          <w:color w:val="000000"/>
          <w:spacing w:val="-6"/>
          <w:lang w:eastAsia="ja-JP"/>
        </w:rPr>
        <w:t xml:space="preserve">安全在庫量をもたせることの </w:t>
      </w:r>
      <w:r>
        <w:rPr>
          <w:color w:val="000000"/>
          <w:spacing w:val="-2"/>
          <w:lang w:eastAsia="ja-JP"/>
        </w:rPr>
        <w:t>3</w:t>
      </w:r>
      <w:r>
        <w:rPr>
          <w:color w:val="000000"/>
          <w:spacing w:val="-6"/>
          <w:lang w:eastAsia="ja-JP"/>
        </w:rPr>
        <w:t xml:space="preserve"> </w:t>
      </w:r>
      <w:r>
        <w:rPr>
          <w:rFonts w:ascii="SimSun" w:eastAsia="SimSun" w:hint="eastAsia"/>
          <w:color w:val="000000"/>
          <w:spacing w:val="-3"/>
          <w:lang w:eastAsia="ja-JP"/>
        </w:rPr>
        <w:t>点を挙げることができる。</w:t>
      </w:r>
    </w:p>
    <w:p w14:paraId="419FADEE" w14:textId="77777777" w:rsidR="000C7CBF" w:rsidRDefault="00EC0C55">
      <w:pPr>
        <w:pStyle w:val="ThnVnban"/>
        <w:ind w:right="803"/>
        <w:jc w:val="both"/>
      </w:pPr>
      <w:r>
        <w:rPr>
          <w:color w:val="0000FF"/>
        </w:rPr>
        <w:t>1 Số lượng đặt hàng mỗi lần được tính toán như một số lượng tối ưu sao cho tổng chi phí của chi phí đặt hàng và chi phí duy trì hàng tồn kho là nhỏ nhất (luôn đặt hàng với một số lượng cố định)</w:t>
      </w:r>
    </w:p>
    <w:p w14:paraId="25E050B7" w14:textId="77777777" w:rsidR="000C7CBF" w:rsidRDefault="000C7CBF">
      <w:pPr>
        <w:pStyle w:val="ThnVnban"/>
        <w:jc w:val="both"/>
        <w:sectPr w:rsidR="000C7CBF">
          <w:pgSz w:w="11910" w:h="16840"/>
          <w:pgMar w:top="1340" w:right="992" w:bottom="280" w:left="1417" w:header="720" w:footer="720" w:gutter="0"/>
          <w:cols w:space="720"/>
        </w:sectPr>
      </w:pPr>
    </w:p>
    <w:p w14:paraId="29853A5F" w14:textId="77777777" w:rsidR="000C7CBF" w:rsidRDefault="00EC0C55">
      <w:pPr>
        <w:pStyle w:val="ThnVnban"/>
        <w:spacing w:before="75"/>
      </w:pPr>
      <w:r>
        <w:rPr>
          <w:color w:val="0000FF"/>
        </w:rPr>
        <w:lastRenderedPageBreak/>
        <w:t>2</w:t>
      </w:r>
      <w:r>
        <w:rPr>
          <w:color w:val="0000FF"/>
          <w:spacing w:val="-2"/>
        </w:rPr>
        <w:t xml:space="preserve"> </w:t>
      </w:r>
      <w:r>
        <w:rPr>
          <w:color w:val="0000FF"/>
        </w:rPr>
        <w:t>Thời</w:t>
      </w:r>
      <w:r>
        <w:rPr>
          <w:color w:val="0000FF"/>
          <w:spacing w:val="-3"/>
        </w:rPr>
        <w:t xml:space="preserve"> </w:t>
      </w:r>
      <w:r>
        <w:rPr>
          <w:color w:val="0000FF"/>
        </w:rPr>
        <w:t>điểm</w:t>
      </w:r>
      <w:r>
        <w:rPr>
          <w:color w:val="0000FF"/>
          <w:spacing w:val="-5"/>
        </w:rPr>
        <w:t xml:space="preserve"> </w:t>
      </w:r>
      <w:r>
        <w:rPr>
          <w:color w:val="0000FF"/>
        </w:rPr>
        <w:t>đặt</w:t>
      </w:r>
      <w:r>
        <w:rPr>
          <w:color w:val="0000FF"/>
          <w:spacing w:val="-3"/>
        </w:rPr>
        <w:t xml:space="preserve"> </w:t>
      </w:r>
      <w:r>
        <w:rPr>
          <w:color w:val="0000FF"/>
        </w:rPr>
        <w:t>hàng</w:t>
      </w:r>
      <w:r>
        <w:rPr>
          <w:color w:val="0000FF"/>
          <w:spacing w:val="-2"/>
        </w:rPr>
        <w:t xml:space="preserve"> </w:t>
      </w:r>
      <w:r>
        <w:rPr>
          <w:color w:val="0000FF"/>
        </w:rPr>
        <w:t>là</w:t>
      </w:r>
      <w:r>
        <w:rPr>
          <w:color w:val="0000FF"/>
          <w:spacing w:val="-1"/>
        </w:rPr>
        <w:t xml:space="preserve"> </w:t>
      </w:r>
      <w:r>
        <w:rPr>
          <w:color w:val="0000FF"/>
        </w:rPr>
        <w:t>không</w:t>
      </w:r>
      <w:r>
        <w:rPr>
          <w:color w:val="0000FF"/>
          <w:spacing w:val="-2"/>
        </w:rPr>
        <w:t xml:space="preserve"> </w:t>
      </w:r>
      <w:r>
        <w:rPr>
          <w:color w:val="0000FF"/>
        </w:rPr>
        <w:t>định</w:t>
      </w:r>
      <w:r>
        <w:rPr>
          <w:color w:val="0000FF"/>
          <w:spacing w:val="-2"/>
        </w:rPr>
        <w:t xml:space="preserve"> </w:t>
      </w:r>
      <w:r>
        <w:rPr>
          <w:color w:val="0000FF"/>
        </w:rPr>
        <w:t>kỳ</w:t>
      </w:r>
      <w:r>
        <w:rPr>
          <w:color w:val="0000FF"/>
          <w:spacing w:val="-6"/>
        </w:rPr>
        <w:t xml:space="preserve"> </w:t>
      </w:r>
      <w:r>
        <w:rPr>
          <w:color w:val="0000FF"/>
        </w:rPr>
        <w:t>vì</w:t>
      </w:r>
      <w:r>
        <w:rPr>
          <w:color w:val="0000FF"/>
          <w:spacing w:val="-3"/>
        </w:rPr>
        <w:t xml:space="preserve"> </w:t>
      </w:r>
      <w:r>
        <w:rPr>
          <w:color w:val="0000FF"/>
        </w:rPr>
        <w:t>nó</w:t>
      </w:r>
      <w:r>
        <w:rPr>
          <w:color w:val="0000FF"/>
          <w:spacing w:val="-2"/>
        </w:rPr>
        <w:t xml:space="preserve"> </w:t>
      </w:r>
      <w:r>
        <w:rPr>
          <w:color w:val="0000FF"/>
        </w:rPr>
        <w:t>là</w:t>
      </w:r>
      <w:r>
        <w:rPr>
          <w:color w:val="0000FF"/>
          <w:spacing w:val="-1"/>
        </w:rPr>
        <w:t xml:space="preserve"> </w:t>
      </w:r>
      <w:r>
        <w:rPr>
          <w:color w:val="0000FF"/>
        </w:rPr>
        <w:t>khi</w:t>
      </w:r>
      <w:r>
        <w:rPr>
          <w:color w:val="0000FF"/>
          <w:spacing w:val="-3"/>
        </w:rPr>
        <w:t xml:space="preserve"> </w:t>
      </w:r>
      <w:r>
        <w:rPr>
          <w:color w:val="0000FF"/>
        </w:rPr>
        <w:t>số</w:t>
      </w:r>
      <w:r>
        <w:rPr>
          <w:color w:val="0000FF"/>
          <w:spacing w:val="-2"/>
        </w:rPr>
        <w:t xml:space="preserve"> </w:t>
      </w:r>
      <w:r>
        <w:rPr>
          <w:color w:val="0000FF"/>
        </w:rPr>
        <w:t>lượng</w:t>
      </w:r>
      <w:r>
        <w:rPr>
          <w:color w:val="0000FF"/>
          <w:spacing w:val="-4"/>
        </w:rPr>
        <w:t xml:space="preserve"> </w:t>
      </w:r>
      <w:r>
        <w:rPr>
          <w:color w:val="0000FF"/>
        </w:rPr>
        <w:t>hàng</w:t>
      </w:r>
      <w:r>
        <w:rPr>
          <w:color w:val="0000FF"/>
          <w:spacing w:val="-2"/>
        </w:rPr>
        <w:t xml:space="preserve"> </w:t>
      </w:r>
      <w:r>
        <w:rPr>
          <w:color w:val="0000FF"/>
        </w:rPr>
        <w:t>tồn</w:t>
      </w:r>
      <w:r>
        <w:rPr>
          <w:color w:val="0000FF"/>
          <w:spacing w:val="-1"/>
        </w:rPr>
        <w:t xml:space="preserve"> </w:t>
      </w:r>
      <w:r>
        <w:rPr>
          <w:color w:val="0000FF"/>
        </w:rPr>
        <w:t>kho</w:t>
      </w:r>
      <w:r>
        <w:rPr>
          <w:color w:val="0000FF"/>
          <w:spacing w:val="-5"/>
        </w:rPr>
        <w:t xml:space="preserve"> </w:t>
      </w:r>
      <w:r>
        <w:rPr>
          <w:color w:val="0000FF"/>
        </w:rPr>
        <w:t>đạt</w:t>
      </w:r>
      <w:r>
        <w:rPr>
          <w:color w:val="0000FF"/>
          <w:spacing w:val="-3"/>
        </w:rPr>
        <w:t xml:space="preserve"> </w:t>
      </w:r>
      <w:r>
        <w:rPr>
          <w:color w:val="0000FF"/>
        </w:rPr>
        <w:t>đến</w:t>
      </w:r>
      <w:r>
        <w:rPr>
          <w:color w:val="0000FF"/>
          <w:spacing w:val="-4"/>
        </w:rPr>
        <w:t xml:space="preserve"> </w:t>
      </w:r>
      <w:r>
        <w:rPr>
          <w:color w:val="0000FF"/>
        </w:rPr>
        <w:t>điểm</w:t>
      </w:r>
      <w:r>
        <w:rPr>
          <w:color w:val="0000FF"/>
          <w:spacing w:val="-6"/>
        </w:rPr>
        <w:t xml:space="preserve"> </w:t>
      </w:r>
      <w:r>
        <w:rPr>
          <w:color w:val="0000FF"/>
        </w:rPr>
        <w:t>đặt</w:t>
      </w:r>
      <w:r>
        <w:rPr>
          <w:color w:val="0000FF"/>
          <w:spacing w:val="-2"/>
        </w:rPr>
        <w:t xml:space="preserve"> </w:t>
      </w:r>
      <w:r>
        <w:rPr>
          <w:color w:val="0000FF"/>
          <w:spacing w:val="-4"/>
        </w:rPr>
        <w:t>hàng</w:t>
      </w:r>
    </w:p>
    <w:p w14:paraId="771D29B2" w14:textId="77777777" w:rsidR="000C7CBF" w:rsidRDefault="000C7CBF">
      <w:pPr>
        <w:pStyle w:val="ThnVnban"/>
        <w:spacing w:before="40"/>
        <w:ind w:left="0"/>
      </w:pPr>
    </w:p>
    <w:p w14:paraId="34D5940A" w14:textId="77777777" w:rsidR="000C7CBF" w:rsidRDefault="00EC0C55">
      <w:pPr>
        <w:pStyle w:val="ThnVnban"/>
        <w:ind w:right="809"/>
      </w:pPr>
      <w:r>
        <w:rPr>
          <w:color w:val="0000FF"/>
        </w:rPr>
        <w:t>3 Có hàng tồn kho an toàn.Ngăn chặn việc hết hàng:</w:t>
      </w:r>
      <w:r>
        <w:rPr>
          <w:color w:val="0000FF"/>
          <w:spacing w:val="-1"/>
        </w:rPr>
        <w:t xml:space="preserve"> </w:t>
      </w:r>
      <w:r>
        <w:rPr>
          <w:color w:val="0000FF"/>
        </w:rPr>
        <w:t>Việc duy</w:t>
      </w:r>
      <w:r>
        <w:rPr>
          <w:color w:val="0000FF"/>
          <w:spacing w:val="-2"/>
        </w:rPr>
        <w:t xml:space="preserve"> </w:t>
      </w:r>
      <w:r>
        <w:rPr>
          <w:color w:val="0000FF"/>
        </w:rPr>
        <w:t>trì một lượng hàng tồn kho an toàn giúp ngăn</w:t>
      </w:r>
      <w:r>
        <w:rPr>
          <w:color w:val="0000FF"/>
          <w:spacing w:val="-1"/>
        </w:rPr>
        <w:t xml:space="preserve"> </w:t>
      </w:r>
      <w:r>
        <w:rPr>
          <w:color w:val="0000FF"/>
        </w:rPr>
        <w:t>chặn</w:t>
      </w:r>
      <w:r>
        <w:rPr>
          <w:color w:val="0000FF"/>
          <w:spacing w:val="-1"/>
        </w:rPr>
        <w:t xml:space="preserve"> </w:t>
      </w:r>
      <w:r>
        <w:rPr>
          <w:color w:val="0000FF"/>
        </w:rPr>
        <w:t>tình trạng hết</w:t>
      </w:r>
      <w:r>
        <w:rPr>
          <w:color w:val="0000FF"/>
          <w:spacing w:val="-2"/>
        </w:rPr>
        <w:t xml:space="preserve"> </w:t>
      </w:r>
      <w:r>
        <w:rPr>
          <w:color w:val="0000FF"/>
        </w:rPr>
        <w:t>hàng,</w:t>
      </w:r>
      <w:r>
        <w:rPr>
          <w:color w:val="0000FF"/>
          <w:spacing w:val="-1"/>
        </w:rPr>
        <w:t xml:space="preserve"> </w:t>
      </w:r>
      <w:r>
        <w:rPr>
          <w:color w:val="0000FF"/>
        </w:rPr>
        <w:t>đảm</w:t>
      </w:r>
      <w:r>
        <w:rPr>
          <w:color w:val="0000FF"/>
          <w:spacing w:val="-2"/>
        </w:rPr>
        <w:t xml:space="preserve"> </w:t>
      </w:r>
      <w:r>
        <w:rPr>
          <w:color w:val="0000FF"/>
        </w:rPr>
        <w:t>bảo rằng sản phẩm</w:t>
      </w:r>
      <w:r>
        <w:rPr>
          <w:color w:val="0000FF"/>
          <w:spacing w:val="-2"/>
        </w:rPr>
        <w:t xml:space="preserve"> </w:t>
      </w:r>
      <w:r>
        <w:rPr>
          <w:color w:val="0000FF"/>
        </w:rPr>
        <w:t>luôn sẵn có để đáp ứng nhu cầu.Giảm rủi ro: Hàng tồn kho</w:t>
      </w:r>
      <w:r>
        <w:rPr>
          <w:color w:val="0000FF"/>
          <w:spacing w:val="-2"/>
        </w:rPr>
        <w:t xml:space="preserve"> </w:t>
      </w:r>
      <w:r>
        <w:rPr>
          <w:color w:val="0000FF"/>
        </w:rPr>
        <w:t>an toàn</w:t>
      </w:r>
      <w:r>
        <w:rPr>
          <w:color w:val="0000FF"/>
          <w:spacing w:val="-4"/>
        </w:rPr>
        <w:t xml:space="preserve"> </w:t>
      </w:r>
      <w:r>
        <w:rPr>
          <w:color w:val="0000FF"/>
        </w:rPr>
        <w:t>giúp giảm</w:t>
      </w:r>
      <w:r>
        <w:rPr>
          <w:color w:val="0000FF"/>
          <w:spacing w:val="-3"/>
        </w:rPr>
        <w:t xml:space="preserve"> </w:t>
      </w:r>
      <w:r>
        <w:rPr>
          <w:color w:val="0000FF"/>
        </w:rPr>
        <w:t>rủi ro do biến động trong chuỗi cung</w:t>
      </w:r>
      <w:r>
        <w:rPr>
          <w:color w:val="0000FF"/>
          <w:spacing w:val="-1"/>
        </w:rPr>
        <w:t xml:space="preserve"> </w:t>
      </w:r>
      <w:r>
        <w:rPr>
          <w:color w:val="0000FF"/>
        </w:rPr>
        <w:t>ứng, như</w:t>
      </w:r>
      <w:r>
        <w:rPr>
          <w:color w:val="0000FF"/>
          <w:spacing w:val="-1"/>
        </w:rPr>
        <w:t xml:space="preserve"> </w:t>
      </w:r>
      <w:r>
        <w:rPr>
          <w:color w:val="0000FF"/>
        </w:rPr>
        <w:t>sự chậm</w:t>
      </w:r>
      <w:r>
        <w:rPr>
          <w:color w:val="0000FF"/>
          <w:spacing w:val="-3"/>
        </w:rPr>
        <w:t xml:space="preserve"> </w:t>
      </w:r>
      <w:r>
        <w:rPr>
          <w:color w:val="0000FF"/>
        </w:rPr>
        <w:t>trễ trong việc mua hàng hoặc biến động trong nhu cầu.Cải thiện hiệu suất: Việc duy trì một lượng hàng</w:t>
      </w:r>
      <w:r>
        <w:rPr>
          <w:color w:val="0000FF"/>
          <w:spacing w:val="-1"/>
        </w:rPr>
        <w:t xml:space="preserve"> </w:t>
      </w:r>
      <w:r>
        <w:rPr>
          <w:color w:val="0000FF"/>
        </w:rPr>
        <w:t>tồn</w:t>
      </w:r>
      <w:r>
        <w:rPr>
          <w:color w:val="0000FF"/>
          <w:spacing w:val="-4"/>
        </w:rPr>
        <w:t xml:space="preserve"> </w:t>
      </w:r>
      <w:r>
        <w:rPr>
          <w:color w:val="0000FF"/>
        </w:rPr>
        <w:t>kho</w:t>
      </w:r>
      <w:r>
        <w:rPr>
          <w:color w:val="0000FF"/>
          <w:spacing w:val="-1"/>
        </w:rPr>
        <w:t xml:space="preserve"> </w:t>
      </w:r>
      <w:r>
        <w:rPr>
          <w:color w:val="0000FF"/>
        </w:rPr>
        <w:t>an</w:t>
      </w:r>
      <w:r>
        <w:rPr>
          <w:color w:val="0000FF"/>
          <w:spacing w:val="-1"/>
        </w:rPr>
        <w:t xml:space="preserve"> </w:t>
      </w:r>
      <w:r>
        <w:rPr>
          <w:color w:val="0000FF"/>
        </w:rPr>
        <w:t>toàn</w:t>
      </w:r>
      <w:r>
        <w:rPr>
          <w:color w:val="0000FF"/>
          <w:spacing w:val="-1"/>
        </w:rPr>
        <w:t xml:space="preserve"> </w:t>
      </w:r>
      <w:r>
        <w:rPr>
          <w:color w:val="0000FF"/>
        </w:rPr>
        <w:t>có</w:t>
      </w:r>
      <w:r>
        <w:rPr>
          <w:color w:val="0000FF"/>
          <w:spacing w:val="-1"/>
        </w:rPr>
        <w:t xml:space="preserve"> </w:t>
      </w:r>
      <w:r>
        <w:rPr>
          <w:color w:val="0000FF"/>
        </w:rPr>
        <w:t>thể</w:t>
      </w:r>
      <w:r>
        <w:rPr>
          <w:color w:val="0000FF"/>
          <w:spacing w:val="-4"/>
        </w:rPr>
        <w:t xml:space="preserve"> </w:t>
      </w:r>
      <w:r>
        <w:rPr>
          <w:color w:val="0000FF"/>
        </w:rPr>
        <w:t>giúp</w:t>
      </w:r>
      <w:r>
        <w:rPr>
          <w:color w:val="0000FF"/>
          <w:spacing w:val="-1"/>
        </w:rPr>
        <w:t xml:space="preserve"> </w:t>
      </w:r>
      <w:r>
        <w:rPr>
          <w:color w:val="0000FF"/>
        </w:rPr>
        <w:t>cải</w:t>
      </w:r>
      <w:r>
        <w:rPr>
          <w:color w:val="0000FF"/>
          <w:spacing w:val="-2"/>
        </w:rPr>
        <w:t xml:space="preserve"> </w:t>
      </w:r>
      <w:r>
        <w:rPr>
          <w:color w:val="0000FF"/>
        </w:rPr>
        <w:t>thiện</w:t>
      </w:r>
      <w:r>
        <w:rPr>
          <w:color w:val="0000FF"/>
          <w:spacing w:val="-1"/>
        </w:rPr>
        <w:t xml:space="preserve"> </w:t>
      </w:r>
      <w:r>
        <w:rPr>
          <w:color w:val="0000FF"/>
        </w:rPr>
        <w:t>hiệu</w:t>
      </w:r>
      <w:r>
        <w:rPr>
          <w:color w:val="0000FF"/>
          <w:spacing w:val="-1"/>
        </w:rPr>
        <w:t xml:space="preserve"> </w:t>
      </w:r>
      <w:r>
        <w:rPr>
          <w:color w:val="0000FF"/>
        </w:rPr>
        <w:t>suất</w:t>
      </w:r>
      <w:r>
        <w:rPr>
          <w:color w:val="0000FF"/>
          <w:spacing w:val="-2"/>
        </w:rPr>
        <w:t xml:space="preserve"> </w:t>
      </w:r>
      <w:r>
        <w:rPr>
          <w:color w:val="0000FF"/>
        </w:rPr>
        <w:t>bằng</w:t>
      </w:r>
      <w:r>
        <w:rPr>
          <w:color w:val="0000FF"/>
          <w:spacing w:val="-4"/>
        </w:rPr>
        <w:t xml:space="preserve"> </w:t>
      </w:r>
      <w:r>
        <w:rPr>
          <w:color w:val="0000FF"/>
        </w:rPr>
        <w:t>cách</w:t>
      </w:r>
      <w:r>
        <w:rPr>
          <w:color w:val="0000FF"/>
          <w:spacing w:val="-1"/>
        </w:rPr>
        <w:t xml:space="preserve"> </w:t>
      </w:r>
      <w:r>
        <w:rPr>
          <w:color w:val="0000FF"/>
        </w:rPr>
        <w:t>giảm</w:t>
      </w:r>
      <w:r>
        <w:rPr>
          <w:color w:val="0000FF"/>
          <w:spacing w:val="-5"/>
        </w:rPr>
        <w:t xml:space="preserve"> </w:t>
      </w:r>
      <w:r>
        <w:rPr>
          <w:color w:val="0000FF"/>
        </w:rPr>
        <w:t>thời</w:t>
      </w:r>
      <w:r>
        <w:rPr>
          <w:color w:val="0000FF"/>
          <w:spacing w:val="-2"/>
        </w:rPr>
        <w:t xml:space="preserve"> </w:t>
      </w:r>
      <w:r>
        <w:rPr>
          <w:color w:val="0000FF"/>
        </w:rPr>
        <w:t>gian</w:t>
      </w:r>
      <w:r>
        <w:rPr>
          <w:color w:val="0000FF"/>
          <w:spacing w:val="-1"/>
        </w:rPr>
        <w:t xml:space="preserve"> </w:t>
      </w:r>
      <w:r>
        <w:rPr>
          <w:color w:val="0000FF"/>
        </w:rPr>
        <w:t>chờ và</w:t>
      </w:r>
      <w:r>
        <w:rPr>
          <w:color w:val="0000FF"/>
          <w:spacing w:val="-1"/>
        </w:rPr>
        <w:t xml:space="preserve"> </w:t>
      </w:r>
      <w:r>
        <w:rPr>
          <w:color w:val="0000FF"/>
        </w:rPr>
        <w:t>tăng</w:t>
      </w:r>
      <w:r>
        <w:rPr>
          <w:color w:val="0000FF"/>
          <w:spacing w:val="-1"/>
        </w:rPr>
        <w:t xml:space="preserve"> </w:t>
      </w:r>
      <w:r>
        <w:rPr>
          <w:color w:val="0000FF"/>
        </w:rPr>
        <w:t>hiệu</w:t>
      </w:r>
      <w:r>
        <w:rPr>
          <w:color w:val="0000FF"/>
          <w:spacing w:val="-1"/>
        </w:rPr>
        <w:t xml:space="preserve"> </w:t>
      </w:r>
      <w:r>
        <w:rPr>
          <w:color w:val="0000FF"/>
        </w:rPr>
        <w:t>quả sản xuất.</w:t>
      </w:r>
    </w:p>
    <w:p w14:paraId="009D1F93" w14:textId="77777777" w:rsidR="000C7CBF" w:rsidRDefault="000C7CBF">
      <w:pPr>
        <w:pStyle w:val="ThnVnban"/>
        <w:ind w:left="0"/>
      </w:pPr>
    </w:p>
    <w:p w14:paraId="26D0F902" w14:textId="77777777" w:rsidR="000C7CBF" w:rsidRDefault="000C7CBF">
      <w:pPr>
        <w:pStyle w:val="ThnVnban"/>
        <w:spacing w:before="44"/>
        <w:ind w:left="0"/>
      </w:pPr>
    </w:p>
    <w:p w14:paraId="39ED9AD1" w14:textId="77777777" w:rsidR="000C7CBF" w:rsidRDefault="00EC0C55">
      <w:pPr>
        <w:pStyle w:val="ThnVnban"/>
        <w:rPr>
          <w:lang w:eastAsia="ja-JP"/>
        </w:rPr>
      </w:pPr>
      <w:r>
        <w:rPr>
          <w:color w:val="000000"/>
          <w:spacing w:val="-2"/>
          <w:highlight w:val="yellow"/>
          <w:lang w:eastAsia="ja-JP"/>
        </w:rPr>
        <w:t xml:space="preserve">Ⅱ, </w:t>
      </w:r>
      <w:r>
        <w:rPr>
          <w:rFonts w:ascii="SimSun" w:eastAsia="SimSun" w:hAnsi="SimSun" w:hint="eastAsia"/>
          <w:color w:val="000000"/>
          <w:spacing w:val="5"/>
          <w:highlight w:val="yellow"/>
          <w:lang w:eastAsia="ja-JP"/>
        </w:rPr>
        <w:t>安全在庫量の求め方</w:t>
      </w:r>
      <w:r>
        <w:rPr>
          <w:color w:val="0000FF"/>
          <w:lang w:eastAsia="ja-JP"/>
        </w:rPr>
        <w:t>Cách</w:t>
      </w:r>
      <w:r>
        <w:rPr>
          <w:color w:val="0000FF"/>
          <w:spacing w:val="-3"/>
          <w:lang w:eastAsia="ja-JP"/>
        </w:rPr>
        <w:t xml:space="preserve"> </w:t>
      </w:r>
      <w:r>
        <w:rPr>
          <w:color w:val="0000FF"/>
          <w:lang w:eastAsia="ja-JP"/>
        </w:rPr>
        <w:t>tính</w:t>
      </w:r>
      <w:r>
        <w:rPr>
          <w:color w:val="0000FF"/>
          <w:spacing w:val="-4"/>
          <w:lang w:eastAsia="ja-JP"/>
        </w:rPr>
        <w:t xml:space="preserve"> </w:t>
      </w:r>
      <w:r>
        <w:rPr>
          <w:color w:val="0000FF"/>
          <w:lang w:eastAsia="ja-JP"/>
        </w:rPr>
        <w:t>số</w:t>
      </w:r>
      <w:r>
        <w:rPr>
          <w:color w:val="0000FF"/>
          <w:spacing w:val="-3"/>
          <w:lang w:eastAsia="ja-JP"/>
        </w:rPr>
        <w:t xml:space="preserve"> </w:t>
      </w:r>
      <w:r>
        <w:rPr>
          <w:color w:val="0000FF"/>
          <w:lang w:eastAsia="ja-JP"/>
        </w:rPr>
        <w:t>lượng</w:t>
      </w:r>
      <w:r>
        <w:rPr>
          <w:color w:val="0000FF"/>
          <w:spacing w:val="-6"/>
          <w:lang w:eastAsia="ja-JP"/>
        </w:rPr>
        <w:t xml:space="preserve"> </w:t>
      </w:r>
      <w:r>
        <w:rPr>
          <w:color w:val="0000FF"/>
          <w:lang w:eastAsia="ja-JP"/>
        </w:rPr>
        <w:t>hàng</w:t>
      </w:r>
      <w:r>
        <w:rPr>
          <w:color w:val="0000FF"/>
          <w:spacing w:val="-3"/>
          <w:lang w:eastAsia="ja-JP"/>
        </w:rPr>
        <w:t xml:space="preserve"> </w:t>
      </w:r>
      <w:r>
        <w:rPr>
          <w:color w:val="0000FF"/>
          <w:lang w:eastAsia="ja-JP"/>
        </w:rPr>
        <w:t>tồn</w:t>
      </w:r>
      <w:r>
        <w:rPr>
          <w:color w:val="0000FF"/>
          <w:spacing w:val="-4"/>
          <w:lang w:eastAsia="ja-JP"/>
        </w:rPr>
        <w:t xml:space="preserve"> </w:t>
      </w:r>
      <w:r>
        <w:rPr>
          <w:color w:val="0000FF"/>
          <w:lang w:eastAsia="ja-JP"/>
        </w:rPr>
        <w:t>kho</w:t>
      </w:r>
      <w:r>
        <w:rPr>
          <w:color w:val="0000FF"/>
          <w:spacing w:val="-3"/>
          <w:lang w:eastAsia="ja-JP"/>
        </w:rPr>
        <w:t xml:space="preserve"> </w:t>
      </w:r>
      <w:r>
        <w:rPr>
          <w:color w:val="0000FF"/>
          <w:lang w:eastAsia="ja-JP"/>
        </w:rPr>
        <w:t>an</w:t>
      </w:r>
      <w:r>
        <w:rPr>
          <w:color w:val="0000FF"/>
          <w:spacing w:val="-3"/>
          <w:lang w:eastAsia="ja-JP"/>
        </w:rPr>
        <w:t xml:space="preserve"> </w:t>
      </w:r>
      <w:r>
        <w:rPr>
          <w:color w:val="0000FF"/>
          <w:spacing w:val="-4"/>
          <w:lang w:eastAsia="ja-JP"/>
        </w:rPr>
        <w:t>toàn</w:t>
      </w:r>
    </w:p>
    <w:p w14:paraId="6B592824" w14:textId="77777777" w:rsidR="000C7CBF" w:rsidRDefault="00EC0C55">
      <w:pPr>
        <w:pStyle w:val="ThnVnban"/>
        <w:spacing w:before="5" w:line="242" w:lineRule="auto"/>
        <w:ind w:right="802" w:firstLine="719"/>
        <w:jc w:val="both"/>
        <w:rPr>
          <w:rFonts w:ascii="SimSun" w:eastAsia="SimSun" w:hAnsi="SimSun"/>
          <w:lang w:eastAsia="ja-JP"/>
        </w:rPr>
      </w:pPr>
      <w:r>
        <w:rPr>
          <w:rFonts w:ascii="SimSun" w:eastAsia="SimSun" w:hAnsi="SimSun" w:hint="eastAsia"/>
          <w:color w:val="000000"/>
          <w:spacing w:val="-2"/>
          <w:highlight w:val="lightGray"/>
          <w:lang w:eastAsia="ja-JP"/>
        </w:rPr>
        <w:t>定量発注方式における安全在庫量</w:t>
      </w:r>
      <w:r>
        <w:rPr>
          <w:rFonts w:ascii="SimSun" w:eastAsia="SimSun" w:hAnsi="SimSun" w:hint="eastAsia"/>
          <w:color w:val="000000"/>
          <w:spacing w:val="-2"/>
          <w:lang w:eastAsia="ja-JP"/>
        </w:rPr>
        <w:t>は、調達期間や調達期間中の出庫量の変動を吸収するための在庫をいい、最小在庫量あるいは予備在庫量ともいわれる。基本的には、定量</w:t>
      </w:r>
      <w:r>
        <w:rPr>
          <w:color w:val="000000"/>
          <w:spacing w:val="-2"/>
          <w:lang w:eastAsia="ja-JP"/>
        </w:rPr>
        <w:t>·</w:t>
      </w:r>
      <w:r>
        <w:rPr>
          <w:rFonts w:ascii="SimSun" w:eastAsia="SimSun" w:hAnsi="SimSun" w:hint="eastAsia"/>
          <w:color w:val="000000"/>
          <w:spacing w:val="-2"/>
          <w:lang w:eastAsia="ja-JP"/>
        </w:rPr>
        <w:t>定期発注方式ともに品切れを出さないという前提に立っている。</w:t>
      </w:r>
    </w:p>
    <w:p w14:paraId="5665D7ED" w14:textId="77777777" w:rsidR="000C7CBF" w:rsidRDefault="00EC0C55">
      <w:pPr>
        <w:pStyle w:val="ThnVnban"/>
        <w:ind w:right="801"/>
        <w:jc w:val="both"/>
      </w:pPr>
      <w:r>
        <w:rPr>
          <w:noProof/>
        </w:rPr>
        <mc:AlternateContent>
          <mc:Choice Requires="wps">
            <w:drawing>
              <wp:anchor distT="0" distB="0" distL="0" distR="0" simplePos="0" relativeHeight="15767552" behindDoc="0" locked="0" layoutInCell="1" allowOverlap="1" wp14:anchorId="4370F4A9" wp14:editId="5F66D6DB">
                <wp:simplePos x="0" y="0"/>
                <wp:positionH relativeFrom="page">
                  <wp:posOffset>6005829</wp:posOffset>
                </wp:positionH>
                <wp:positionV relativeFrom="paragraph">
                  <wp:posOffset>608255</wp:posOffset>
                </wp:positionV>
                <wp:extent cx="32384" cy="158750"/>
                <wp:effectExtent l="0" t="0" r="0" b="0"/>
                <wp:wrapNone/>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158750"/>
                        </a:xfrm>
                        <a:custGeom>
                          <a:avLst/>
                          <a:gdLst/>
                          <a:ahLst/>
                          <a:cxnLst/>
                          <a:rect l="l" t="t" r="r" b="b"/>
                          <a:pathLst>
                            <a:path w="32384" h="158750">
                              <a:moveTo>
                                <a:pt x="32003" y="0"/>
                              </a:moveTo>
                              <a:lnTo>
                                <a:pt x="0" y="0"/>
                              </a:lnTo>
                              <a:lnTo>
                                <a:pt x="0" y="158496"/>
                              </a:lnTo>
                              <a:lnTo>
                                <a:pt x="32003" y="158496"/>
                              </a:lnTo>
                              <a:lnTo>
                                <a:pt x="32003" y="0"/>
                              </a:lnTo>
                              <a:close/>
                            </a:path>
                          </a:pathLst>
                        </a:custGeom>
                        <a:solidFill>
                          <a:srgbClr val="F3F3F3"/>
                        </a:solidFill>
                      </wps:spPr>
                      <wps:bodyPr wrap="square" lIns="0" tIns="0" rIns="0" bIns="0" rtlCol="0">
                        <a:prstTxWarp prst="textNoShape">
                          <a:avLst/>
                        </a:prstTxWarp>
                        <a:noAutofit/>
                      </wps:bodyPr>
                    </wps:wsp>
                  </a:graphicData>
                </a:graphic>
              </wp:anchor>
            </w:drawing>
          </mc:Choice>
          <mc:Fallback>
            <w:pict>
              <v:shape w14:anchorId="6A113D90" id="Graphic 223" o:spid="_x0000_s1026" style="position:absolute;margin-left:472.9pt;margin-top:47.9pt;width:2.55pt;height:12.5pt;z-index:15767552;visibility:visible;mso-wrap-style:square;mso-wrap-distance-left:0;mso-wrap-distance-top:0;mso-wrap-distance-right:0;mso-wrap-distance-bottom:0;mso-position-horizontal:absolute;mso-position-horizontal-relative:page;mso-position-vertical:absolute;mso-position-vertical-relative:text;v-text-anchor:top" coordsize="32384,15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" path="m32003,l,,,158496r32003,l32003,xe" fillcolor="#f3f3f3" stroked="f">
                <v:path arrowok="t"/>
                <w10:wrap anchorx="page"/>
              </v:shape>
            </w:pict>
          </mc:Fallback>
        </mc:AlternateContent>
      </w:r>
      <w:r>
        <w:rPr>
          <w:color w:val="0000FF"/>
        </w:rPr>
        <w:t>Số lượng hàng tồn kho an toàn trong phương pháp đặt hàng theo số lượng cố định là hàng tồn kho cần thiết để hấp thụ sự biến động của thời gian mua hàng và số lượng xuất kho trong thời gian</w:t>
      </w:r>
      <w:r>
        <w:rPr>
          <w:color w:val="0000FF"/>
          <w:spacing w:val="40"/>
        </w:rPr>
        <w:t xml:space="preserve"> </w:t>
      </w:r>
      <w:r>
        <w:rPr>
          <w:color w:val="0000FF"/>
        </w:rPr>
        <w:t>mua hàng, còn được gọi là số lượng hàng tồn kho tối thiểu hoặc hàng tồn kho dự phòng. Cơ bản, cả</w:t>
      </w:r>
      <w:r>
        <w:rPr>
          <w:color w:val="0000FF"/>
          <w:spacing w:val="-1"/>
        </w:rPr>
        <w:t xml:space="preserve"> </w:t>
      </w:r>
      <w:r>
        <w:rPr>
          <w:color w:val="0000FF"/>
        </w:rPr>
        <w:t>hai</w:t>
      </w:r>
      <w:r>
        <w:rPr>
          <w:color w:val="0000FF"/>
          <w:spacing w:val="-2"/>
        </w:rPr>
        <w:t xml:space="preserve"> </w:t>
      </w:r>
      <w:r>
        <w:rPr>
          <w:color w:val="0000FF"/>
        </w:rPr>
        <w:t>phương</w:t>
      </w:r>
      <w:r>
        <w:rPr>
          <w:color w:val="0000FF"/>
          <w:spacing w:val="-1"/>
        </w:rPr>
        <w:t xml:space="preserve"> </w:t>
      </w:r>
      <w:r>
        <w:rPr>
          <w:color w:val="0000FF"/>
        </w:rPr>
        <w:t>pháp</w:t>
      </w:r>
      <w:r>
        <w:rPr>
          <w:color w:val="0000FF"/>
          <w:spacing w:val="-1"/>
        </w:rPr>
        <w:t xml:space="preserve"> </w:t>
      </w:r>
      <w:r>
        <w:rPr>
          <w:color w:val="0000FF"/>
        </w:rPr>
        <w:t>đặt</w:t>
      </w:r>
      <w:r>
        <w:rPr>
          <w:color w:val="0000FF"/>
          <w:spacing w:val="-2"/>
        </w:rPr>
        <w:t xml:space="preserve"> </w:t>
      </w:r>
      <w:r>
        <w:rPr>
          <w:color w:val="0000FF"/>
        </w:rPr>
        <w:t>hàng</w:t>
      </w:r>
      <w:r>
        <w:rPr>
          <w:color w:val="0000FF"/>
          <w:spacing w:val="-4"/>
        </w:rPr>
        <w:t xml:space="preserve"> </w:t>
      </w:r>
      <w:r>
        <w:rPr>
          <w:color w:val="0000FF"/>
        </w:rPr>
        <w:t>theo</w:t>
      </w:r>
      <w:r>
        <w:rPr>
          <w:color w:val="0000FF"/>
          <w:spacing w:val="-1"/>
        </w:rPr>
        <w:t xml:space="preserve"> </w:t>
      </w:r>
      <w:r>
        <w:rPr>
          <w:color w:val="0000FF"/>
        </w:rPr>
        <w:t>số</w:t>
      </w:r>
      <w:r>
        <w:rPr>
          <w:color w:val="0000FF"/>
          <w:spacing w:val="-1"/>
        </w:rPr>
        <w:t xml:space="preserve"> </w:t>
      </w:r>
      <w:r>
        <w:rPr>
          <w:color w:val="0000FF"/>
        </w:rPr>
        <w:t>lượng</w:t>
      </w:r>
      <w:r>
        <w:rPr>
          <w:color w:val="0000FF"/>
          <w:spacing w:val="-1"/>
        </w:rPr>
        <w:t xml:space="preserve"> </w:t>
      </w:r>
      <w:r>
        <w:rPr>
          <w:color w:val="0000FF"/>
        </w:rPr>
        <w:t>cố</w:t>
      </w:r>
      <w:r>
        <w:rPr>
          <w:color w:val="0000FF"/>
          <w:spacing w:val="-4"/>
        </w:rPr>
        <w:t xml:space="preserve"> </w:t>
      </w:r>
      <w:r>
        <w:rPr>
          <w:color w:val="0000FF"/>
        </w:rPr>
        <w:t>định</w:t>
      </w:r>
      <w:r>
        <w:rPr>
          <w:color w:val="0000FF"/>
          <w:spacing w:val="-1"/>
        </w:rPr>
        <w:t xml:space="preserve"> </w:t>
      </w:r>
      <w:r>
        <w:rPr>
          <w:color w:val="0000FF"/>
        </w:rPr>
        <w:t>và</w:t>
      </w:r>
      <w:r>
        <w:rPr>
          <w:color w:val="0000FF"/>
          <w:spacing w:val="-1"/>
        </w:rPr>
        <w:t xml:space="preserve"> </w:t>
      </w:r>
      <w:r>
        <w:rPr>
          <w:color w:val="0000FF"/>
        </w:rPr>
        <w:t>phương</w:t>
      </w:r>
      <w:r>
        <w:rPr>
          <w:color w:val="0000FF"/>
          <w:spacing w:val="-1"/>
        </w:rPr>
        <w:t xml:space="preserve"> </w:t>
      </w:r>
      <w:r>
        <w:rPr>
          <w:color w:val="0000FF"/>
        </w:rPr>
        <w:t>pháp</w:t>
      </w:r>
      <w:r>
        <w:rPr>
          <w:color w:val="0000FF"/>
          <w:spacing w:val="-1"/>
        </w:rPr>
        <w:t xml:space="preserve"> </w:t>
      </w:r>
      <w:r>
        <w:rPr>
          <w:color w:val="0000FF"/>
        </w:rPr>
        <w:t>đặt</w:t>
      </w:r>
      <w:r>
        <w:rPr>
          <w:color w:val="0000FF"/>
          <w:spacing w:val="-2"/>
        </w:rPr>
        <w:t xml:space="preserve"> </w:t>
      </w:r>
      <w:r>
        <w:rPr>
          <w:color w:val="0000FF"/>
        </w:rPr>
        <w:t>hàng</w:t>
      </w:r>
      <w:r>
        <w:rPr>
          <w:color w:val="0000FF"/>
          <w:spacing w:val="-1"/>
        </w:rPr>
        <w:t xml:space="preserve"> </w:t>
      </w:r>
      <w:r>
        <w:rPr>
          <w:color w:val="0000FF"/>
        </w:rPr>
        <w:t>theo</w:t>
      </w:r>
      <w:r>
        <w:rPr>
          <w:color w:val="0000FF"/>
          <w:spacing w:val="-1"/>
        </w:rPr>
        <w:t xml:space="preserve"> </w:t>
      </w:r>
      <w:r>
        <w:rPr>
          <w:color w:val="0000FF"/>
        </w:rPr>
        <w:t>kỳ</w:t>
      </w:r>
      <w:r>
        <w:rPr>
          <w:color w:val="0000FF"/>
          <w:spacing w:val="-6"/>
        </w:rPr>
        <w:t xml:space="preserve"> </w:t>
      </w:r>
      <w:r>
        <w:rPr>
          <w:color w:val="0000FF"/>
        </w:rPr>
        <w:t>định</w:t>
      </w:r>
      <w:r>
        <w:rPr>
          <w:color w:val="0000FF"/>
          <w:spacing w:val="-1"/>
        </w:rPr>
        <w:t xml:space="preserve"> </w:t>
      </w:r>
      <w:r>
        <w:rPr>
          <w:color w:val="0000FF"/>
        </w:rPr>
        <w:t>đều</w:t>
      </w:r>
      <w:r>
        <w:rPr>
          <w:color w:val="0000FF"/>
          <w:spacing w:val="-1"/>
        </w:rPr>
        <w:t xml:space="preserve"> </w:t>
      </w:r>
      <w:r>
        <w:rPr>
          <w:color w:val="0000FF"/>
        </w:rPr>
        <w:t>dựa trên giả định rằng họ sẽ duy trì một lượng hàng tồn kho an toàn để ngăn chặn việc hết hàng</w:t>
      </w:r>
      <w:r>
        <w:t>.</w:t>
      </w:r>
    </w:p>
    <w:p w14:paraId="1C1979D7" w14:textId="77777777" w:rsidR="000C7CBF" w:rsidRDefault="00EC0C55">
      <w:pPr>
        <w:pStyle w:val="ThnVnban"/>
        <w:spacing w:before="1" w:line="242" w:lineRule="auto"/>
        <w:ind w:right="802" w:firstLine="719"/>
        <w:jc w:val="both"/>
        <w:rPr>
          <w:rFonts w:ascii="SimSun" w:eastAsia="SimSun"/>
          <w:lang w:eastAsia="ja-JP"/>
        </w:rPr>
      </w:pPr>
      <w:r>
        <w:rPr>
          <w:rFonts w:ascii="SimSun" w:eastAsia="SimSun" w:hint="eastAsia"/>
          <w:spacing w:val="-2"/>
          <w:lang w:eastAsia="ja-JP"/>
        </w:rPr>
        <w:t>安全在庫量の在庫維持費用と在庫品切れによる損失金額の両者から、その必要量を決めねばならないが、損失金額の算出が困難であるため、一般的には許容欠品率</w:t>
      </w:r>
      <w:r>
        <w:rPr>
          <w:spacing w:val="-2"/>
          <w:lang w:eastAsia="ja-JP"/>
        </w:rPr>
        <w:t>(</w:t>
      </w:r>
      <w:r>
        <w:rPr>
          <w:rFonts w:ascii="SimSun" w:eastAsia="SimSun" w:hint="eastAsia"/>
          <w:spacing w:val="-2"/>
          <w:lang w:eastAsia="ja-JP"/>
        </w:rPr>
        <w:t>許される品切れ率</w:t>
      </w:r>
      <w:r>
        <w:rPr>
          <w:spacing w:val="-2"/>
          <w:lang w:eastAsia="ja-JP"/>
        </w:rPr>
        <w:t>)</w:t>
      </w:r>
      <w:r>
        <w:rPr>
          <w:rFonts w:ascii="SimSun" w:eastAsia="SimSun" w:hint="eastAsia"/>
          <w:spacing w:val="-2"/>
          <w:lang w:eastAsia="ja-JP"/>
        </w:rPr>
        <w:t>を考えて求める。</w:t>
      </w:r>
    </w:p>
    <w:p w14:paraId="1863DF4F" w14:textId="77777777" w:rsidR="000C7CBF" w:rsidRDefault="00EC0C55">
      <w:pPr>
        <w:pStyle w:val="ThnVnban"/>
        <w:ind w:right="803"/>
        <w:jc w:val="both"/>
      </w:pPr>
      <w:r>
        <w:rPr>
          <w:color w:val="0000FF"/>
        </w:rPr>
        <w:t>Cần phải xác định số lượng cần thiết từ chi phí duy trì hàng tồn kho và số tiền thiệt hại do hết</w:t>
      </w:r>
      <w:r>
        <w:rPr>
          <w:color w:val="0000FF"/>
          <w:spacing w:val="80"/>
        </w:rPr>
        <w:t xml:space="preserve"> </w:t>
      </w:r>
      <w:r>
        <w:rPr>
          <w:color w:val="0000FF"/>
        </w:rPr>
        <w:t>hàng của số lượng hàng tồn kho an toàn, nhưng do việc tính toán số tiền thiệt hại khó khăn, nên thông thường, người ta xem xét tỷ lệ hết hàng chấp nhận được để tính toán.</w:t>
      </w:r>
    </w:p>
    <w:p w14:paraId="4A7AA800" w14:textId="77777777" w:rsidR="000C7CBF" w:rsidRDefault="00EC0C55">
      <w:pPr>
        <w:pStyle w:val="ThnVnban"/>
        <w:spacing w:before="3"/>
        <w:rPr>
          <w:rFonts w:ascii="SimSun" w:eastAsia="SimSun"/>
          <w:lang w:eastAsia="ja-JP"/>
        </w:rPr>
      </w:pPr>
      <w:r>
        <w:rPr>
          <w:rFonts w:ascii="SimSun" w:eastAsia="SimSun" w:hint="eastAsia"/>
          <w:spacing w:val="-2"/>
          <w:lang w:eastAsia="ja-JP"/>
        </w:rPr>
        <w:t>安全在庫量</w:t>
      </w:r>
      <w:r>
        <w:rPr>
          <w:spacing w:val="-2"/>
          <w:lang w:eastAsia="ja-JP"/>
        </w:rPr>
        <w:t>(R)</w:t>
      </w:r>
      <w:r>
        <w:rPr>
          <w:rFonts w:ascii="SimSun" w:eastAsia="SimSun" w:hint="eastAsia"/>
          <w:spacing w:val="-3"/>
          <w:lang w:eastAsia="ja-JP"/>
        </w:rPr>
        <w:t>は次式により求められる。</w:t>
      </w:r>
    </w:p>
    <w:p w14:paraId="5E8BDAB8" w14:textId="77777777" w:rsidR="000C7CBF" w:rsidRDefault="000C7CBF">
      <w:pPr>
        <w:pStyle w:val="ThnVnban"/>
        <w:spacing w:before="5"/>
        <w:ind w:left="0"/>
        <w:rPr>
          <w:rFonts w:ascii="SimSun"/>
          <w:lang w:eastAsia="ja-JP"/>
        </w:rPr>
      </w:pPr>
    </w:p>
    <w:p w14:paraId="3652B310" w14:textId="77777777" w:rsidR="000C7CBF" w:rsidRDefault="00EC0C55">
      <w:pPr>
        <w:pStyle w:val="ThnVnban"/>
      </w:pPr>
      <w:r>
        <w:rPr>
          <w:color w:val="0000FF"/>
        </w:rPr>
        <w:t>Số</w:t>
      </w:r>
      <w:r>
        <w:rPr>
          <w:color w:val="0000FF"/>
          <w:spacing w:val="-5"/>
        </w:rPr>
        <w:t xml:space="preserve"> </w:t>
      </w:r>
      <w:r>
        <w:rPr>
          <w:color w:val="0000FF"/>
        </w:rPr>
        <w:t>lượng</w:t>
      </w:r>
      <w:r>
        <w:rPr>
          <w:color w:val="0000FF"/>
          <w:spacing w:val="-4"/>
        </w:rPr>
        <w:t xml:space="preserve"> </w:t>
      </w:r>
      <w:r>
        <w:rPr>
          <w:color w:val="0000FF"/>
        </w:rPr>
        <w:t>hàng</w:t>
      </w:r>
      <w:r>
        <w:rPr>
          <w:color w:val="0000FF"/>
          <w:spacing w:val="-2"/>
        </w:rPr>
        <w:t xml:space="preserve"> </w:t>
      </w:r>
      <w:r>
        <w:rPr>
          <w:color w:val="0000FF"/>
        </w:rPr>
        <w:t>tồn</w:t>
      </w:r>
      <w:r>
        <w:rPr>
          <w:color w:val="0000FF"/>
          <w:spacing w:val="-2"/>
        </w:rPr>
        <w:t xml:space="preserve"> </w:t>
      </w:r>
      <w:r>
        <w:rPr>
          <w:color w:val="0000FF"/>
        </w:rPr>
        <w:t>kho</w:t>
      </w:r>
      <w:r>
        <w:rPr>
          <w:color w:val="0000FF"/>
          <w:spacing w:val="-5"/>
        </w:rPr>
        <w:t xml:space="preserve"> </w:t>
      </w:r>
      <w:r>
        <w:rPr>
          <w:color w:val="0000FF"/>
        </w:rPr>
        <w:t>an</w:t>
      </w:r>
      <w:r>
        <w:rPr>
          <w:color w:val="0000FF"/>
          <w:spacing w:val="-2"/>
        </w:rPr>
        <w:t xml:space="preserve"> </w:t>
      </w:r>
      <w:r>
        <w:rPr>
          <w:color w:val="0000FF"/>
        </w:rPr>
        <w:t>toàn</w:t>
      </w:r>
      <w:r>
        <w:rPr>
          <w:color w:val="0000FF"/>
          <w:spacing w:val="-2"/>
        </w:rPr>
        <w:t xml:space="preserve"> </w:t>
      </w:r>
      <w:r>
        <w:rPr>
          <w:color w:val="0000FF"/>
        </w:rPr>
        <w:t>®</w:t>
      </w:r>
      <w:r>
        <w:rPr>
          <w:color w:val="0000FF"/>
          <w:spacing w:val="-2"/>
        </w:rPr>
        <w:t xml:space="preserve"> </w:t>
      </w:r>
      <w:r>
        <w:rPr>
          <w:color w:val="0000FF"/>
        </w:rPr>
        <w:t>được</w:t>
      </w:r>
      <w:r>
        <w:rPr>
          <w:color w:val="0000FF"/>
          <w:spacing w:val="-3"/>
        </w:rPr>
        <w:t xml:space="preserve"> </w:t>
      </w:r>
      <w:r>
        <w:rPr>
          <w:color w:val="0000FF"/>
        </w:rPr>
        <w:t>tính</w:t>
      </w:r>
      <w:r>
        <w:rPr>
          <w:color w:val="0000FF"/>
          <w:spacing w:val="-3"/>
        </w:rPr>
        <w:t xml:space="preserve"> </w:t>
      </w:r>
      <w:r>
        <w:rPr>
          <w:color w:val="0000FF"/>
        </w:rPr>
        <w:t>theo</w:t>
      </w:r>
      <w:r>
        <w:rPr>
          <w:color w:val="0000FF"/>
          <w:spacing w:val="-4"/>
        </w:rPr>
        <w:t xml:space="preserve"> </w:t>
      </w:r>
      <w:r>
        <w:rPr>
          <w:color w:val="0000FF"/>
        </w:rPr>
        <w:t>công</w:t>
      </w:r>
      <w:r>
        <w:rPr>
          <w:color w:val="0000FF"/>
          <w:spacing w:val="-2"/>
        </w:rPr>
        <w:t xml:space="preserve"> </w:t>
      </w:r>
      <w:r>
        <w:rPr>
          <w:color w:val="0000FF"/>
        </w:rPr>
        <w:t>thức</w:t>
      </w:r>
      <w:r>
        <w:rPr>
          <w:color w:val="0000FF"/>
          <w:spacing w:val="-2"/>
        </w:rPr>
        <w:t xml:space="preserve"> </w:t>
      </w:r>
      <w:r>
        <w:rPr>
          <w:color w:val="0000FF"/>
          <w:spacing w:val="-4"/>
        </w:rPr>
        <w:t>sau:</w:t>
      </w:r>
    </w:p>
    <w:p w14:paraId="1DAC4E12" w14:textId="77777777" w:rsidR="000C7CBF" w:rsidRDefault="000C7CBF">
      <w:pPr>
        <w:pStyle w:val="ThnVnban"/>
        <w:spacing w:before="40"/>
        <w:ind w:left="0"/>
      </w:pPr>
    </w:p>
    <w:p w14:paraId="763BD989" w14:textId="77777777" w:rsidR="000C7CBF" w:rsidRDefault="00EC0C55">
      <w:pPr>
        <w:pStyle w:val="ThnVnban"/>
        <w:rPr>
          <w:lang w:eastAsia="ja-JP"/>
        </w:rPr>
      </w:pPr>
      <w:r>
        <w:rPr>
          <w:spacing w:val="-2"/>
          <w:lang w:eastAsia="ja-JP"/>
        </w:rPr>
        <w:t>R=ax</w:t>
      </w:r>
      <w:r>
        <w:rPr>
          <w:spacing w:val="-2"/>
        </w:rPr>
        <w:t>σ</w:t>
      </w:r>
      <w:r>
        <w:rPr>
          <w:spacing w:val="-2"/>
          <w:lang w:eastAsia="ja-JP"/>
        </w:rPr>
        <w:t>×√L</w:t>
      </w:r>
    </w:p>
    <w:p w14:paraId="7115442B" w14:textId="77777777" w:rsidR="000C7CBF" w:rsidRDefault="000C7CBF">
      <w:pPr>
        <w:pStyle w:val="ThnVnban"/>
        <w:spacing w:before="7"/>
        <w:ind w:left="0"/>
        <w:rPr>
          <w:lang w:eastAsia="ja-JP"/>
        </w:rPr>
      </w:pPr>
    </w:p>
    <w:p w14:paraId="57E518EF" w14:textId="77777777" w:rsidR="000C7CBF" w:rsidRDefault="00EC0C55">
      <w:pPr>
        <w:pStyle w:val="ThnVnban"/>
        <w:spacing w:line="244" w:lineRule="auto"/>
        <w:ind w:right="804"/>
        <w:jc w:val="both"/>
        <w:rPr>
          <w:rFonts w:ascii="SimSun" w:eastAsia="SimSun"/>
          <w:lang w:eastAsia="ja-JP"/>
        </w:rPr>
      </w:pPr>
      <w:r>
        <w:rPr>
          <w:rFonts w:ascii="SimSun" w:eastAsia="SimSun" w:hint="eastAsia"/>
          <w:lang w:eastAsia="ja-JP"/>
        </w:rPr>
        <w:t>ここで、</w:t>
      </w:r>
      <w:r>
        <w:rPr>
          <w:lang w:eastAsia="ja-JP"/>
        </w:rPr>
        <w:t xml:space="preserve">a </w:t>
      </w:r>
      <w:r>
        <w:rPr>
          <w:rFonts w:ascii="SimSun" w:eastAsia="SimSun" w:hint="eastAsia"/>
          <w:lang w:eastAsia="ja-JP"/>
        </w:rPr>
        <w:t>は安全係数</w:t>
      </w:r>
      <w:r>
        <w:rPr>
          <w:lang w:eastAsia="ja-JP"/>
        </w:rPr>
        <w:t>(</w:t>
      </w:r>
      <w:r>
        <w:rPr>
          <w:rFonts w:ascii="SimSun" w:eastAsia="SimSun" w:hint="eastAsia"/>
          <w:lang w:eastAsia="ja-JP"/>
        </w:rPr>
        <w:t>欠品率またはサービス率によって定まる倍数</w:t>
      </w:r>
      <w:r>
        <w:rPr>
          <w:lang w:eastAsia="ja-JP"/>
        </w:rPr>
        <w:t>)</w:t>
      </w:r>
      <w:r>
        <w:rPr>
          <w:rFonts w:ascii="SimSun" w:eastAsia="SimSun" w:hint="eastAsia"/>
          <w:spacing w:val="-3"/>
          <w:lang w:eastAsia="ja-JP"/>
        </w:rPr>
        <w:t xml:space="preserve">で、図表 </w:t>
      </w:r>
      <w:r>
        <w:rPr>
          <w:lang w:eastAsia="ja-JP"/>
        </w:rPr>
        <w:t xml:space="preserve">4-3-1 </w:t>
      </w:r>
      <w:r>
        <w:rPr>
          <w:rFonts w:ascii="SimSun" w:eastAsia="SimSun" w:hint="eastAsia"/>
          <w:lang w:eastAsia="ja-JP"/>
        </w:rPr>
        <w:t>のよ</w:t>
      </w:r>
      <w:r>
        <w:rPr>
          <w:rFonts w:ascii="SimSun" w:eastAsia="SimSun" w:hint="eastAsia"/>
          <w:spacing w:val="-2"/>
          <w:lang w:eastAsia="ja-JP"/>
        </w:rPr>
        <w:t>うな数値である。</w:t>
      </w:r>
    </w:p>
    <w:p w14:paraId="0AFA77A6" w14:textId="77777777" w:rsidR="000C7CBF" w:rsidRDefault="00EC0C55">
      <w:pPr>
        <w:pStyle w:val="ThnVnban"/>
        <w:ind w:right="802"/>
        <w:jc w:val="both"/>
      </w:pPr>
      <w:r>
        <w:rPr>
          <w:color w:val="0000FF"/>
        </w:rPr>
        <w:t>Ở đây, a là hệ số an</w:t>
      </w:r>
      <w:r>
        <w:rPr>
          <w:color w:val="0000FF"/>
          <w:spacing w:val="-2"/>
        </w:rPr>
        <w:t xml:space="preserve"> </w:t>
      </w:r>
      <w:r>
        <w:rPr>
          <w:color w:val="0000FF"/>
        </w:rPr>
        <w:t>toàn (một số lần xác định</w:t>
      </w:r>
      <w:r>
        <w:rPr>
          <w:color w:val="0000FF"/>
          <w:spacing w:val="-1"/>
        </w:rPr>
        <w:t xml:space="preserve"> </w:t>
      </w:r>
      <w:r>
        <w:rPr>
          <w:color w:val="0000FF"/>
        </w:rPr>
        <w:t>bởi tỷ</w:t>
      </w:r>
      <w:r>
        <w:rPr>
          <w:color w:val="0000FF"/>
          <w:spacing w:val="-4"/>
        </w:rPr>
        <w:t xml:space="preserve"> </w:t>
      </w:r>
      <w:r>
        <w:rPr>
          <w:color w:val="0000FF"/>
        </w:rPr>
        <w:t>lệ hết hàng</w:t>
      </w:r>
      <w:r>
        <w:rPr>
          <w:color w:val="0000FF"/>
          <w:spacing w:val="-1"/>
        </w:rPr>
        <w:t xml:space="preserve"> </w:t>
      </w:r>
      <w:r>
        <w:rPr>
          <w:color w:val="0000FF"/>
        </w:rPr>
        <w:t>hoặc tỷ</w:t>
      </w:r>
      <w:r>
        <w:rPr>
          <w:color w:val="0000FF"/>
          <w:spacing w:val="-4"/>
        </w:rPr>
        <w:t xml:space="preserve"> </w:t>
      </w:r>
      <w:r>
        <w:rPr>
          <w:color w:val="0000FF"/>
        </w:rPr>
        <w:t>lệ dịch vụ), giống như các số liệu trong Bảng 4-3-1.</w:t>
      </w:r>
    </w:p>
    <w:p w14:paraId="45CCC138" w14:textId="77777777" w:rsidR="000C7CBF" w:rsidRDefault="00EC0C55">
      <w:pPr>
        <w:pStyle w:val="ThnVnban"/>
        <w:ind w:left="701"/>
        <w:rPr>
          <w:sz w:val="20"/>
        </w:rPr>
      </w:pPr>
      <w:r>
        <w:rPr>
          <w:noProof/>
          <w:sz w:val="20"/>
        </w:rPr>
        <w:drawing>
          <wp:inline distT="0" distB="0" distL="0" distR="0" wp14:anchorId="074D69C7" wp14:editId="3FDF9F15">
            <wp:extent cx="3494133" cy="1224152"/>
            <wp:effectExtent l="0" t="0" r="0" b="0"/>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262" cstate="print"/>
                    <a:stretch>
                      <a:fillRect/>
                    </a:stretch>
                  </pic:blipFill>
                  <pic:spPr>
                    <a:xfrm>
                      <a:off x="0" y="0"/>
                      <a:ext cx="3494133" cy="1224152"/>
                    </a:xfrm>
                    <a:prstGeom prst="rect">
                      <a:avLst/>
                    </a:prstGeom>
                  </pic:spPr>
                </pic:pic>
              </a:graphicData>
            </a:graphic>
          </wp:inline>
        </w:drawing>
      </w:r>
    </w:p>
    <w:p w14:paraId="5B1D57BC" w14:textId="77777777" w:rsidR="000C7CBF" w:rsidRDefault="00EC0C55">
      <w:pPr>
        <w:pStyle w:val="ThnVnban"/>
        <w:spacing w:before="12" w:line="242" w:lineRule="auto"/>
        <w:ind w:right="801"/>
        <w:jc w:val="both"/>
        <w:rPr>
          <w:rFonts w:ascii="SimSun" w:eastAsia="SimSun" w:hAnsi="SimSun"/>
          <w:lang w:eastAsia="ja-JP"/>
        </w:rPr>
      </w:pPr>
      <w:r>
        <w:t>σ</w:t>
      </w:r>
      <w:r>
        <w:rPr>
          <w:lang w:eastAsia="ja-JP"/>
        </w:rPr>
        <w:t xml:space="preserve"> </w:t>
      </w:r>
      <w:r>
        <w:rPr>
          <w:rFonts w:ascii="SimSun" w:eastAsia="SimSun" w:hAnsi="SimSun" w:hint="eastAsia"/>
          <w:lang w:eastAsia="ja-JP"/>
        </w:rPr>
        <w:t>は、単位期間内当たりの需要量の標準偏差</w:t>
      </w:r>
      <w:r>
        <w:rPr>
          <w:lang w:eastAsia="ja-JP"/>
        </w:rPr>
        <w:t>(</w:t>
      </w:r>
      <w:r>
        <w:rPr>
          <w:rFonts w:ascii="SimSun" w:eastAsia="SimSun" w:hAnsi="SimSun" w:hint="eastAsia"/>
          <w:lang w:eastAsia="ja-JP"/>
        </w:rPr>
        <w:t>バラツキ度合い</w:t>
      </w:r>
      <w:r>
        <w:rPr>
          <w:lang w:eastAsia="ja-JP"/>
        </w:rPr>
        <w:t>)</w:t>
      </w:r>
      <w:r>
        <w:rPr>
          <w:rFonts w:ascii="SimSun" w:eastAsia="SimSun" w:hAnsi="SimSun" w:hint="eastAsia"/>
          <w:lang w:eastAsia="ja-JP"/>
        </w:rPr>
        <w:t>、</w:t>
      </w:r>
      <w:r>
        <w:rPr>
          <w:lang w:eastAsia="ja-JP"/>
        </w:rPr>
        <w:t xml:space="preserve">L </w:t>
      </w:r>
      <w:r>
        <w:rPr>
          <w:rFonts w:ascii="SimSun" w:eastAsia="SimSun" w:hAnsi="SimSun" w:hint="eastAsia"/>
          <w:lang w:eastAsia="ja-JP"/>
        </w:rPr>
        <w:t>は月単位の調達期間を</w:t>
      </w:r>
      <w:r>
        <w:rPr>
          <w:rFonts w:ascii="SimSun" w:eastAsia="SimSun" w:hAnsi="SimSun" w:hint="eastAsia"/>
          <w:spacing w:val="-2"/>
          <w:lang w:eastAsia="ja-JP"/>
        </w:rPr>
        <w:t xml:space="preserve">表している。また、安全係数は、発注方針によって決めるが、一般的には許容欠品率を </w:t>
      </w:r>
      <w:r>
        <w:rPr>
          <w:lang w:eastAsia="ja-JP"/>
        </w:rPr>
        <w:t>5%</w:t>
      </w:r>
      <w:r>
        <w:rPr>
          <w:rFonts w:ascii="SimSun" w:eastAsia="SimSun" w:hAnsi="SimSun" w:hint="eastAsia"/>
          <w:lang w:eastAsia="ja-JP"/>
        </w:rPr>
        <w:t>、特別な場合</w:t>
      </w:r>
      <w:r>
        <w:rPr>
          <w:lang w:eastAsia="ja-JP"/>
        </w:rPr>
        <w:t>(</w:t>
      </w:r>
      <w:r>
        <w:rPr>
          <w:rFonts w:ascii="SimSun" w:eastAsia="SimSun" w:hAnsi="SimSun" w:hint="eastAsia"/>
          <w:lang w:eastAsia="ja-JP"/>
        </w:rPr>
        <w:t>欠品を認めない</w:t>
      </w:r>
      <w:r>
        <w:rPr>
          <w:lang w:eastAsia="ja-JP"/>
        </w:rPr>
        <w:t>)</w:t>
      </w:r>
      <w:r>
        <w:rPr>
          <w:rFonts w:ascii="SimSun" w:eastAsia="SimSun" w:hAnsi="SimSun" w:hint="eastAsia"/>
          <w:spacing w:val="-21"/>
          <w:lang w:eastAsia="ja-JP"/>
        </w:rPr>
        <w:t xml:space="preserve">は </w:t>
      </w:r>
      <w:r>
        <w:rPr>
          <w:lang w:eastAsia="ja-JP"/>
        </w:rPr>
        <w:t>1%</w:t>
      </w:r>
      <w:r>
        <w:rPr>
          <w:rFonts w:ascii="SimSun" w:eastAsia="SimSun" w:hAnsi="SimSun" w:hint="eastAsia"/>
          <w:lang w:eastAsia="ja-JP"/>
        </w:rPr>
        <w:t>と見ることが多い。</w:t>
      </w:r>
    </w:p>
    <w:p w14:paraId="0FBBB1B3" w14:textId="77777777" w:rsidR="000C7CBF" w:rsidRDefault="00EC0C55">
      <w:pPr>
        <w:pStyle w:val="ThnVnban"/>
        <w:ind w:right="801"/>
        <w:jc w:val="both"/>
      </w:pPr>
      <w:r>
        <w:rPr>
          <w:color w:val="0000FF"/>
        </w:rPr>
        <w:t>σ là độ lệch chuẩn của số lượng cần thiết trong một đơn vị thời gian (mức độ biến động), L biểu</w:t>
      </w:r>
      <w:r>
        <w:rPr>
          <w:color w:val="0000FF"/>
          <w:spacing w:val="40"/>
        </w:rPr>
        <w:t xml:space="preserve"> </w:t>
      </w:r>
      <w:r>
        <w:rPr>
          <w:color w:val="0000FF"/>
        </w:rPr>
        <w:t>thị thời gian mua hàng theo tháng. Hơn nữa, hệ số an toàn được xác định dựa trên chính sách đặt hàng, nhưng thông thường, tỷ lệ hết hàng chấp nhận được được xem là 5%, trong trường hợp đặc biệt (không chấp nhận hết hàng) thì thường là 1%.</w:t>
      </w:r>
    </w:p>
    <w:p w14:paraId="2E9CD0CF" w14:textId="77777777" w:rsidR="000C7CBF" w:rsidRDefault="000C7CBF">
      <w:pPr>
        <w:pStyle w:val="ThnVnban"/>
        <w:spacing w:before="3"/>
        <w:ind w:left="0"/>
      </w:pPr>
    </w:p>
    <w:p w14:paraId="51035231" w14:textId="77777777" w:rsidR="000C7CBF" w:rsidRDefault="00EC0C55">
      <w:pPr>
        <w:pStyle w:val="ThnVnban"/>
        <w:rPr>
          <w:lang w:eastAsia="ja-JP"/>
        </w:rPr>
      </w:pPr>
      <w:r>
        <w:rPr>
          <w:color w:val="000000"/>
          <w:spacing w:val="15"/>
          <w:highlight w:val="yellow"/>
          <w:lang w:eastAsia="ja-JP"/>
        </w:rPr>
        <w:t xml:space="preserve">Ⅲ, </w:t>
      </w:r>
      <w:r>
        <w:rPr>
          <w:rFonts w:ascii="SimSun" w:eastAsia="SimSun" w:hAnsi="SimSun" w:hint="eastAsia"/>
          <w:color w:val="000000"/>
          <w:spacing w:val="7"/>
          <w:highlight w:val="yellow"/>
          <w:lang w:eastAsia="ja-JP"/>
        </w:rPr>
        <w:t>発注点の求め方</w:t>
      </w:r>
      <w:r>
        <w:rPr>
          <w:color w:val="0000FF"/>
          <w:lang w:eastAsia="ja-JP"/>
        </w:rPr>
        <w:t>Cách</w:t>
      </w:r>
      <w:r>
        <w:rPr>
          <w:color w:val="0000FF"/>
          <w:spacing w:val="-4"/>
          <w:lang w:eastAsia="ja-JP"/>
        </w:rPr>
        <w:t xml:space="preserve"> </w:t>
      </w:r>
      <w:r>
        <w:rPr>
          <w:color w:val="0000FF"/>
          <w:lang w:eastAsia="ja-JP"/>
        </w:rPr>
        <w:t>tính</w:t>
      </w:r>
      <w:r>
        <w:rPr>
          <w:color w:val="0000FF"/>
          <w:spacing w:val="-3"/>
          <w:lang w:eastAsia="ja-JP"/>
        </w:rPr>
        <w:t xml:space="preserve"> </w:t>
      </w:r>
      <w:r>
        <w:rPr>
          <w:color w:val="0000FF"/>
          <w:lang w:eastAsia="ja-JP"/>
        </w:rPr>
        <w:t>điểm</w:t>
      </w:r>
      <w:r>
        <w:rPr>
          <w:color w:val="0000FF"/>
          <w:spacing w:val="-7"/>
          <w:lang w:eastAsia="ja-JP"/>
        </w:rPr>
        <w:t xml:space="preserve"> </w:t>
      </w:r>
      <w:r>
        <w:rPr>
          <w:color w:val="0000FF"/>
          <w:lang w:eastAsia="ja-JP"/>
        </w:rPr>
        <w:t>đặt</w:t>
      </w:r>
      <w:r>
        <w:rPr>
          <w:color w:val="0000FF"/>
          <w:spacing w:val="-4"/>
          <w:lang w:eastAsia="ja-JP"/>
        </w:rPr>
        <w:t xml:space="preserve"> hàng</w:t>
      </w:r>
    </w:p>
    <w:p w14:paraId="0774F619" w14:textId="77777777" w:rsidR="000C7CBF" w:rsidRDefault="00EC0C55">
      <w:pPr>
        <w:pStyle w:val="ThnVnban"/>
        <w:spacing w:before="2" w:line="244" w:lineRule="auto"/>
        <w:ind w:right="803" w:firstLine="719"/>
        <w:rPr>
          <w:rFonts w:ascii="SimSun" w:eastAsia="SimSun"/>
          <w:lang w:eastAsia="ja-JP"/>
        </w:rPr>
      </w:pPr>
      <w:r>
        <w:rPr>
          <w:rFonts w:ascii="SimSun" w:eastAsia="SimSun" w:hint="eastAsia"/>
          <w:color w:val="000000"/>
          <w:highlight w:val="lightGray"/>
          <w:lang w:eastAsia="ja-JP"/>
        </w:rPr>
        <w:t>発注点</w:t>
      </w:r>
      <w:r>
        <w:rPr>
          <w:rFonts w:ascii="SimSun" w:eastAsia="SimSun" w:hint="eastAsia"/>
          <w:color w:val="000000"/>
          <w:lang w:eastAsia="ja-JP"/>
        </w:rPr>
        <w:t>とは、「発注点方式において、発注を促す在庫水準」</w:t>
      </w:r>
      <w:r>
        <w:rPr>
          <w:color w:val="000000"/>
          <w:lang w:eastAsia="ja-JP"/>
        </w:rPr>
        <w:t>(JIS</w:t>
      </w:r>
      <w:r>
        <w:rPr>
          <w:color w:val="000000"/>
          <w:spacing w:val="40"/>
          <w:lang w:eastAsia="ja-JP"/>
        </w:rPr>
        <w:t xml:space="preserve"> </w:t>
      </w:r>
      <w:r>
        <w:rPr>
          <w:color w:val="000000"/>
          <w:lang w:eastAsia="ja-JP"/>
        </w:rPr>
        <w:t>Z</w:t>
      </w:r>
      <w:r>
        <w:rPr>
          <w:color w:val="000000"/>
          <w:spacing w:val="40"/>
          <w:lang w:eastAsia="ja-JP"/>
        </w:rPr>
        <w:t xml:space="preserve"> </w:t>
      </w:r>
      <w:r>
        <w:rPr>
          <w:color w:val="000000"/>
          <w:lang w:eastAsia="ja-JP"/>
        </w:rPr>
        <w:t>8141:2022-</w:t>
      </w:r>
      <w:r>
        <w:rPr>
          <w:color w:val="000000"/>
          <w:spacing w:val="80"/>
          <w:lang w:eastAsia="ja-JP"/>
        </w:rPr>
        <w:t xml:space="preserve"> </w:t>
      </w:r>
      <w:r>
        <w:rPr>
          <w:color w:val="000000"/>
          <w:lang w:eastAsia="ja-JP"/>
        </w:rPr>
        <w:t>7314)</w:t>
      </w:r>
      <w:r>
        <w:rPr>
          <w:rFonts w:ascii="SimSun" w:eastAsia="SimSun" w:hint="eastAsia"/>
          <w:color w:val="000000"/>
          <w:spacing w:val="-1"/>
          <w:lang w:eastAsia="ja-JP"/>
        </w:rPr>
        <w:t>と定義され、発注時期を知らせるポイントとなる在庫量をいう。月当たり平均需要</w:t>
      </w:r>
    </w:p>
    <w:p w14:paraId="2D11DDD2" w14:textId="77777777" w:rsidR="000C7CBF" w:rsidRDefault="000C7CBF">
      <w:pPr>
        <w:pStyle w:val="ThnVnban"/>
        <w:spacing w:line="244" w:lineRule="auto"/>
        <w:rPr>
          <w:rFonts w:ascii="SimSun" w:eastAsia="SimSun"/>
          <w:lang w:eastAsia="ja-JP"/>
        </w:rPr>
        <w:sectPr w:rsidR="000C7CBF">
          <w:pgSz w:w="11910" w:h="16840"/>
          <w:pgMar w:top="1340" w:right="992" w:bottom="280" w:left="1417" w:header="720" w:footer="720" w:gutter="0"/>
          <w:cols w:space="720"/>
        </w:sectPr>
      </w:pPr>
    </w:p>
    <w:p w14:paraId="217798BC" w14:textId="77777777" w:rsidR="000C7CBF" w:rsidRDefault="00EC0C55">
      <w:pPr>
        <w:pStyle w:val="ThnVnban"/>
        <w:spacing w:before="63" w:line="242" w:lineRule="auto"/>
        <w:ind w:right="799"/>
        <w:rPr>
          <w:rFonts w:ascii="SimSun" w:eastAsia="SimSun"/>
          <w:lang w:eastAsia="ja-JP"/>
        </w:rPr>
      </w:pPr>
      <w:r>
        <w:rPr>
          <w:rFonts w:ascii="SimSun" w:eastAsia="SimSun" w:hint="eastAsia"/>
          <w:spacing w:val="-2"/>
          <w:lang w:eastAsia="ja-JP"/>
        </w:rPr>
        <w:lastRenderedPageBreak/>
        <w:t xml:space="preserve">量を </w:t>
      </w:r>
      <w:r>
        <w:rPr>
          <w:lang w:eastAsia="ja-JP"/>
        </w:rPr>
        <w:t>D</w:t>
      </w:r>
      <w:r>
        <w:rPr>
          <w:rFonts w:ascii="SimSun" w:eastAsia="SimSun" w:hint="eastAsia"/>
          <w:lang w:eastAsia="ja-JP"/>
        </w:rPr>
        <w:t>、調達期間</w:t>
      </w:r>
      <w:r>
        <w:rPr>
          <w:lang w:eastAsia="ja-JP"/>
        </w:rPr>
        <w:t>(</w:t>
      </w:r>
      <w:r>
        <w:rPr>
          <w:rFonts w:ascii="SimSun" w:eastAsia="SimSun" w:hint="eastAsia"/>
          <w:lang w:eastAsia="ja-JP"/>
        </w:rPr>
        <w:t>月単位</w:t>
      </w:r>
      <w:r>
        <w:rPr>
          <w:lang w:eastAsia="ja-JP"/>
        </w:rPr>
        <w:t>)</w:t>
      </w:r>
      <w:r>
        <w:rPr>
          <w:rFonts w:ascii="SimSun" w:eastAsia="SimSun" w:hint="eastAsia"/>
          <w:spacing w:val="-2"/>
          <w:lang w:eastAsia="ja-JP"/>
        </w:rPr>
        <w:t xml:space="preserve">を </w:t>
      </w:r>
      <w:r>
        <w:rPr>
          <w:lang w:eastAsia="ja-JP"/>
        </w:rPr>
        <w:t>L</w:t>
      </w:r>
      <w:r>
        <w:rPr>
          <w:rFonts w:ascii="SimSun" w:eastAsia="SimSun" w:hint="eastAsia"/>
          <w:spacing w:val="-1"/>
          <w:lang w:eastAsia="ja-JP"/>
        </w:rPr>
        <w:t xml:space="preserve">、安全在庫量を </w:t>
      </w:r>
      <w:r>
        <w:rPr>
          <w:lang w:eastAsia="ja-JP"/>
        </w:rPr>
        <w:t>R</w:t>
      </w:r>
      <w:r>
        <w:rPr>
          <w:spacing w:val="26"/>
          <w:lang w:eastAsia="ja-JP"/>
        </w:rPr>
        <w:t xml:space="preserve"> </w:t>
      </w:r>
      <w:r>
        <w:rPr>
          <w:rFonts w:ascii="SimSun" w:eastAsia="SimSun" w:hint="eastAsia"/>
          <w:lang w:eastAsia="ja-JP"/>
        </w:rPr>
        <w:t>とすれば、発注点</w:t>
      </w:r>
      <w:r>
        <w:rPr>
          <w:lang w:eastAsia="ja-JP"/>
        </w:rPr>
        <w:t>(OP)</w:t>
      </w:r>
      <w:r>
        <w:rPr>
          <w:rFonts w:ascii="SimSun" w:eastAsia="SimSun" w:hint="eastAsia"/>
          <w:lang w:eastAsia="ja-JP"/>
        </w:rPr>
        <w:t>は次式により求</w:t>
      </w:r>
      <w:r>
        <w:rPr>
          <w:rFonts w:ascii="SimSun" w:eastAsia="SimSun" w:hint="eastAsia"/>
          <w:spacing w:val="-2"/>
          <w:lang w:eastAsia="ja-JP"/>
        </w:rPr>
        <w:t>められる。</w:t>
      </w:r>
    </w:p>
    <w:p w14:paraId="042B16CD" w14:textId="77777777" w:rsidR="000C7CBF" w:rsidRDefault="00EC0C55">
      <w:pPr>
        <w:pStyle w:val="ThnVnban"/>
        <w:spacing w:before="244"/>
      </w:pPr>
      <w:r>
        <w:rPr>
          <w:rFonts w:ascii="SimSun" w:eastAsia="SimSun" w:hAnsi="SimSun" w:hint="eastAsia"/>
          <w:spacing w:val="-2"/>
        </w:rPr>
        <w:t>発注点</w:t>
      </w:r>
      <w:r>
        <w:rPr>
          <w:spacing w:val="-2"/>
        </w:rPr>
        <w:t>(OP)=D×L+R</w:t>
      </w:r>
    </w:p>
    <w:p w14:paraId="04167A49" w14:textId="77777777" w:rsidR="000C7CBF" w:rsidRDefault="000C7CBF">
      <w:pPr>
        <w:pStyle w:val="ThnVnban"/>
        <w:spacing w:before="33"/>
        <w:ind w:left="0"/>
      </w:pPr>
    </w:p>
    <w:p w14:paraId="6D5E04C1" w14:textId="77777777" w:rsidR="000C7CBF" w:rsidRDefault="00EC0C55">
      <w:pPr>
        <w:pStyle w:val="ThnVnban"/>
        <w:ind w:right="904"/>
      </w:pPr>
      <w:r>
        <w:rPr>
          <w:color w:val="0000FF"/>
        </w:rPr>
        <w:t>Điểm đặt hàng được định nghĩa là “mức độ hàng tồn kho khuyến nghị đặt hàng trong phương pháp đặt</w:t>
      </w:r>
      <w:r>
        <w:rPr>
          <w:color w:val="0000FF"/>
          <w:spacing w:val="-1"/>
        </w:rPr>
        <w:t xml:space="preserve"> </w:t>
      </w:r>
      <w:r>
        <w:rPr>
          <w:color w:val="0000FF"/>
        </w:rPr>
        <w:t>hàng theo điểm</w:t>
      </w:r>
      <w:r>
        <w:rPr>
          <w:color w:val="0000FF"/>
          <w:spacing w:val="-4"/>
        </w:rPr>
        <w:t xml:space="preserve"> </w:t>
      </w:r>
      <w:r>
        <w:rPr>
          <w:color w:val="0000FF"/>
        </w:rPr>
        <w:t>đặt</w:t>
      </w:r>
      <w:r>
        <w:rPr>
          <w:color w:val="0000FF"/>
          <w:spacing w:val="-1"/>
        </w:rPr>
        <w:t xml:space="preserve"> </w:t>
      </w:r>
      <w:r>
        <w:rPr>
          <w:color w:val="0000FF"/>
        </w:rPr>
        <w:t>hàng” (JIS Z</w:t>
      </w:r>
      <w:r>
        <w:rPr>
          <w:color w:val="0000FF"/>
          <w:spacing w:val="-2"/>
        </w:rPr>
        <w:t xml:space="preserve"> </w:t>
      </w:r>
      <w:r>
        <w:rPr>
          <w:color w:val="0000FF"/>
        </w:rPr>
        <w:t>8141:2022-7314), nói</w:t>
      </w:r>
      <w:r>
        <w:rPr>
          <w:color w:val="0000FF"/>
          <w:spacing w:val="-1"/>
        </w:rPr>
        <w:t xml:space="preserve"> </w:t>
      </w:r>
      <w:r>
        <w:rPr>
          <w:color w:val="0000FF"/>
        </w:rPr>
        <w:t>đến số lượng</w:t>
      </w:r>
      <w:r>
        <w:rPr>
          <w:color w:val="0000FF"/>
          <w:spacing w:val="-3"/>
        </w:rPr>
        <w:t xml:space="preserve"> </w:t>
      </w:r>
      <w:r>
        <w:rPr>
          <w:color w:val="0000FF"/>
        </w:rPr>
        <w:t>hàng tồn kho làm điểm</w:t>
      </w:r>
      <w:r>
        <w:rPr>
          <w:color w:val="0000FF"/>
          <w:spacing w:val="-5"/>
        </w:rPr>
        <w:t xml:space="preserve"> </w:t>
      </w:r>
      <w:r>
        <w:rPr>
          <w:color w:val="0000FF"/>
        </w:rPr>
        <w:t>thông</w:t>
      </w:r>
      <w:r>
        <w:rPr>
          <w:color w:val="0000FF"/>
          <w:spacing w:val="-1"/>
        </w:rPr>
        <w:t xml:space="preserve"> </w:t>
      </w:r>
      <w:r>
        <w:rPr>
          <w:color w:val="0000FF"/>
        </w:rPr>
        <w:t>báo</w:t>
      </w:r>
      <w:r>
        <w:rPr>
          <w:color w:val="0000FF"/>
          <w:spacing w:val="-1"/>
        </w:rPr>
        <w:t xml:space="preserve"> </w:t>
      </w:r>
      <w:r>
        <w:rPr>
          <w:color w:val="0000FF"/>
        </w:rPr>
        <w:t>thời</w:t>
      </w:r>
      <w:r>
        <w:rPr>
          <w:color w:val="0000FF"/>
          <w:spacing w:val="-2"/>
        </w:rPr>
        <w:t xml:space="preserve"> </w:t>
      </w:r>
      <w:r>
        <w:rPr>
          <w:color w:val="0000FF"/>
        </w:rPr>
        <w:t>điểm</w:t>
      </w:r>
      <w:r>
        <w:rPr>
          <w:color w:val="0000FF"/>
          <w:spacing w:val="-5"/>
        </w:rPr>
        <w:t xml:space="preserve"> </w:t>
      </w:r>
      <w:r>
        <w:rPr>
          <w:color w:val="0000FF"/>
        </w:rPr>
        <w:t>đặt</w:t>
      </w:r>
      <w:r>
        <w:rPr>
          <w:color w:val="0000FF"/>
          <w:spacing w:val="-2"/>
        </w:rPr>
        <w:t xml:space="preserve"> </w:t>
      </w:r>
      <w:r>
        <w:rPr>
          <w:color w:val="0000FF"/>
        </w:rPr>
        <w:t>hàng.</w:t>
      </w:r>
      <w:r>
        <w:rPr>
          <w:color w:val="0000FF"/>
          <w:spacing w:val="-4"/>
        </w:rPr>
        <w:t xml:space="preserve"> </w:t>
      </w:r>
      <w:r>
        <w:rPr>
          <w:color w:val="0000FF"/>
        </w:rPr>
        <w:t>Nếu</w:t>
      </w:r>
      <w:r>
        <w:rPr>
          <w:color w:val="0000FF"/>
          <w:spacing w:val="-4"/>
        </w:rPr>
        <w:t xml:space="preserve"> </w:t>
      </w:r>
      <w:r>
        <w:rPr>
          <w:color w:val="0000FF"/>
        </w:rPr>
        <w:t>D là</w:t>
      </w:r>
      <w:r>
        <w:rPr>
          <w:color w:val="0000FF"/>
          <w:spacing w:val="-1"/>
        </w:rPr>
        <w:t xml:space="preserve"> </w:t>
      </w:r>
      <w:r>
        <w:rPr>
          <w:color w:val="0000FF"/>
        </w:rPr>
        <w:t>số</w:t>
      </w:r>
      <w:r>
        <w:rPr>
          <w:color w:val="0000FF"/>
          <w:spacing w:val="-3"/>
        </w:rPr>
        <w:t xml:space="preserve"> </w:t>
      </w:r>
      <w:r>
        <w:rPr>
          <w:color w:val="0000FF"/>
        </w:rPr>
        <w:t>lượng</w:t>
      </w:r>
      <w:r>
        <w:rPr>
          <w:color w:val="0000FF"/>
          <w:spacing w:val="-1"/>
        </w:rPr>
        <w:t xml:space="preserve"> </w:t>
      </w:r>
      <w:r>
        <w:rPr>
          <w:color w:val="0000FF"/>
        </w:rPr>
        <w:t>cần</w:t>
      </w:r>
      <w:r>
        <w:rPr>
          <w:color w:val="0000FF"/>
          <w:spacing w:val="-1"/>
        </w:rPr>
        <w:t xml:space="preserve"> </w:t>
      </w:r>
      <w:r>
        <w:rPr>
          <w:color w:val="0000FF"/>
        </w:rPr>
        <w:t>thiết</w:t>
      </w:r>
      <w:r>
        <w:rPr>
          <w:color w:val="0000FF"/>
          <w:spacing w:val="-2"/>
        </w:rPr>
        <w:t xml:space="preserve"> </w:t>
      </w:r>
      <w:r>
        <w:rPr>
          <w:color w:val="0000FF"/>
        </w:rPr>
        <w:t>trung</w:t>
      </w:r>
      <w:r>
        <w:rPr>
          <w:color w:val="0000FF"/>
          <w:spacing w:val="-1"/>
        </w:rPr>
        <w:t xml:space="preserve"> </w:t>
      </w:r>
      <w:r>
        <w:rPr>
          <w:color w:val="0000FF"/>
        </w:rPr>
        <w:t>bình</w:t>
      </w:r>
      <w:r>
        <w:rPr>
          <w:color w:val="0000FF"/>
          <w:spacing w:val="-1"/>
        </w:rPr>
        <w:t xml:space="preserve"> </w:t>
      </w:r>
      <w:r>
        <w:rPr>
          <w:color w:val="0000FF"/>
        </w:rPr>
        <w:t>hàng</w:t>
      </w:r>
      <w:r>
        <w:rPr>
          <w:color w:val="0000FF"/>
          <w:spacing w:val="-1"/>
        </w:rPr>
        <w:t xml:space="preserve"> </w:t>
      </w:r>
      <w:r>
        <w:rPr>
          <w:color w:val="0000FF"/>
        </w:rPr>
        <w:t>tháng,</w:t>
      </w:r>
      <w:r>
        <w:rPr>
          <w:color w:val="0000FF"/>
          <w:spacing w:val="-1"/>
        </w:rPr>
        <w:t xml:space="preserve"> </w:t>
      </w:r>
      <w:r>
        <w:rPr>
          <w:color w:val="0000FF"/>
        </w:rPr>
        <w:t>L</w:t>
      </w:r>
      <w:r>
        <w:rPr>
          <w:color w:val="0000FF"/>
          <w:spacing w:val="-5"/>
        </w:rPr>
        <w:t xml:space="preserve"> </w:t>
      </w:r>
      <w:r>
        <w:rPr>
          <w:color w:val="0000FF"/>
        </w:rPr>
        <w:t>là</w:t>
      </w:r>
      <w:r>
        <w:rPr>
          <w:color w:val="0000FF"/>
          <w:spacing w:val="-1"/>
        </w:rPr>
        <w:t xml:space="preserve"> </w:t>
      </w:r>
      <w:r>
        <w:rPr>
          <w:color w:val="0000FF"/>
        </w:rPr>
        <w:t>thời gian mua hàng (theo tháng), R là số lượng hàng tồn kho an toàn, thì điểm đặt hàng (OP) có thể được tính theo công thức sau:</w:t>
      </w:r>
    </w:p>
    <w:p w14:paraId="4AE94FD5" w14:textId="77777777" w:rsidR="000C7CBF" w:rsidRDefault="000C7CBF">
      <w:pPr>
        <w:pStyle w:val="ThnVnban"/>
        <w:spacing w:before="37"/>
        <w:ind w:left="0"/>
      </w:pPr>
    </w:p>
    <w:p w14:paraId="73A8719F" w14:textId="77777777" w:rsidR="000C7CBF" w:rsidRDefault="00EC0C55">
      <w:pPr>
        <w:pStyle w:val="ThnVnban"/>
      </w:pPr>
      <w:r>
        <w:rPr>
          <w:color w:val="0000FF"/>
        </w:rPr>
        <w:t>Điểm</w:t>
      </w:r>
      <w:r>
        <w:rPr>
          <w:color w:val="0000FF"/>
          <w:spacing w:val="-5"/>
        </w:rPr>
        <w:t xml:space="preserve"> </w:t>
      </w:r>
      <w:r>
        <w:rPr>
          <w:color w:val="0000FF"/>
        </w:rPr>
        <w:t>đặt</w:t>
      </w:r>
      <w:r>
        <w:rPr>
          <w:color w:val="0000FF"/>
          <w:spacing w:val="-2"/>
        </w:rPr>
        <w:t xml:space="preserve"> </w:t>
      </w:r>
      <w:r>
        <w:rPr>
          <w:color w:val="0000FF"/>
        </w:rPr>
        <w:t>hàng</w:t>
      </w:r>
      <w:r>
        <w:rPr>
          <w:color w:val="0000FF"/>
          <w:spacing w:val="-1"/>
        </w:rPr>
        <w:t xml:space="preserve"> </w:t>
      </w:r>
      <w:r>
        <w:rPr>
          <w:color w:val="0000FF"/>
          <w:spacing w:val="-2"/>
        </w:rPr>
        <w:t>(OP)=D×L+R</w:t>
      </w:r>
    </w:p>
    <w:p w14:paraId="201BD966" w14:textId="77777777" w:rsidR="000C7CBF" w:rsidRDefault="000C7CBF">
      <w:pPr>
        <w:pStyle w:val="ThnVnban"/>
        <w:ind w:left="0"/>
      </w:pPr>
    </w:p>
    <w:p w14:paraId="676FE29D" w14:textId="77777777" w:rsidR="000C7CBF" w:rsidRDefault="000C7CBF">
      <w:pPr>
        <w:pStyle w:val="ThnVnban"/>
        <w:spacing w:before="47"/>
        <w:ind w:left="0"/>
      </w:pPr>
    </w:p>
    <w:p w14:paraId="4A558297" w14:textId="77777777" w:rsidR="000C7CBF" w:rsidRDefault="00EC0C55">
      <w:pPr>
        <w:pStyle w:val="ThnVnban"/>
        <w:spacing w:line="268" w:lineRule="exact"/>
        <w:jc w:val="both"/>
        <w:rPr>
          <w:rFonts w:ascii="SimSun" w:eastAsia="SimSun" w:hAnsi="SimSun"/>
          <w:lang w:eastAsia="ja-JP"/>
        </w:rPr>
      </w:pPr>
      <w:r>
        <w:rPr>
          <w:color w:val="000000"/>
          <w:spacing w:val="12"/>
          <w:highlight w:val="yellow"/>
          <w:lang w:eastAsia="ja-JP"/>
        </w:rPr>
        <w:t xml:space="preserve">Ⅳ, </w:t>
      </w:r>
      <w:r>
        <w:rPr>
          <w:rFonts w:ascii="SimSun" w:eastAsia="SimSun" w:hAnsi="SimSun" w:hint="eastAsia"/>
          <w:color w:val="000000"/>
          <w:spacing w:val="-2"/>
          <w:highlight w:val="yellow"/>
          <w:lang w:eastAsia="ja-JP"/>
        </w:rPr>
        <w:t>現品本位の簡易在庫方式</w:t>
      </w:r>
    </w:p>
    <w:p w14:paraId="4D7FC7BA" w14:textId="77777777" w:rsidR="000C7CBF" w:rsidRDefault="00EC0C55">
      <w:pPr>
        <w:pStyle w:val="ThnVnban"/>
        <w:spacing w:line="240" w:lineRule="exact"/>
        <w:jc w:val="both"/>
      </w:pPr>
      <w:r>
        <w:rPr>
          <w:color w:val="0000FF"/>
        </w:rPr>
        <w:t>Phương</w:t>
      </w:r>
      <w:r>
        <w:rPr>
          <w:color w:val="0000FF"/>
          <w:spacing w:val="-7"/>
        </w:rPr>
        <w:t xml:space="preserve"> </w:t>
      </w:r>
      <w:r>
        <w:rPr>
          <w:color w:val="0000FF"/>
        </w:rPr>
        <w:t>pháp</w:t>
      </w:r>
      <w:r>
        <w:rPr>
          <w:color w:val="0000FF"/>
          <w:spacing w:val="-5"/>
        </w:rPr>
        <w:t xml:space="preserve"> </w:t>
      </w:r>
      <w:r>
        <w:rPr>
          <w:color w:val="0000FF"/>
        </w:rPr>
        <w:t>quản</w:t>
      </w:r>
      <w:r>
        <w:rPr>
          <w:color w:val="0000FF"/>
          <w:spacing w:val="-4"/>
        </w:rPr>
        <w:t xml:space="preserve"> </w:t>
      </w:r>
      <w:r>
        <w:rPr>
          <w:color w:val="0000FF"/>
        </w:rPr>
        <w:t>lý</w:t>
      </w:r>
      <w:r>
        <w:rPr>
          <w:color w:val="0000FF"/>
          <w:spacing w:val="-2"/>
        </w:rPr>
        <w:t xml:space="preserve"> </w:t>
      </w:r>
      <w:r>
        <w:rPr>
          <w:color w:val="0000FF"/>
        </w:rPr>
        <w:t>hàng</w:t>
      </w:r>
      <w:r>
        <w:rPr>
          <w:color w:val="0000FF"/>
          <w:spacing w:val="-4"/>
        </w:rPr>
        <w:t xml:space="preserve"> </w:t>
      </w:r>
      <w:r>
        <w:rPr>
          <w:color w:val="0000FF"/>
        </w:rPr>
        <w:t>tồn</w:t>
      </w:r>
      <w:r>
        <w:rPr>
          <w:color w:val="0000FF"/>
          <w:spacing w:val="-2"/>
        </w:rPr>
        <w:t xml:space="preserve"> </w:t>
      </w:r>
      <w:r>
        <w:rPr>
          <w:color w:val="0000FF"/>
        </w:rPr>
        <w:t>kho</w:t>
      </w:r>
      <w:r>
        <w:rPr>
          <w:color w:val="0000FF"/>
          <w:spacing w:val="-5"/>
        </w:rPr>
        <w:t xml:space="preserve"> </w:t>
      </w:r>
      <w:r>
        <w:rPr>
          <w:color w:val="0000FF"/>
        </w:rPr>
        <w:t>đơn</w:t>
      </w:r>
      <w:r>
        <w:rPr>
          <w:color w:val="0000FF"/>
          <w:spacing w:val="-1"/>
        </w:rPr>
        <w:t xml:space="preserve"> </w:t>
      </w:r>
      <w:r>
        <w:rPr>
          <w:color w:val="0000FF"/>
        </w:rPr>
        <w:t>giản</w:t>
      </w:r>
      <w:r>
        <w:rPr>
          <w:color w:val="0000FF"/>
          <w:spacing w:val="-5"/>
        </w:rPr>
        <w:t xml:space="preserve"> </w:t>
      </w:r>
      <w:r>
        <w:rPr>
          <w:color w:val="0000FF"/>
        </w:rPr>
        <w:t>dựa</w:t>
      </w:r>
      <w:r>
        <w:rPr>
          <w:color w:val="0000FF"/>
          <w:spacing w:val="-2"/>
        </w:rPr>
        <w:t xml:space="preserve"> </w:t>
      </w:r>
      <w:r>
        <w:rPr>
          <w:color w:val="0000FF"/>
        </w:rPr>
        <w:t>trên</w:t>
      </w:r>
      <w:r>
        <w:rPr>
          <w:color w:val="0000FF"/>
          <w:spacing w:val="-1"/>
        </w:rPr>
        <w:t xml:space="preserve"> </w:t>
      </w:r>
      <w:r>
        <w:rPr>
          <w:color w:val="0000FF"/>
        </w:rPr>
        <w:t>sản</w:t>
      </w:r>
      <w:r>
        <w:rPr>
          <w:color w:val="0000FF"/>
          <w:spacing w:val="-5"/>
        </w:rPr>
        <w:t xml:space="preserve"> </w:t>
      </w:r>
      <w:r>
        <w:rPr>
          <w:color w:val="0000FF"/>
        </w:rPr>
        <w:t>phẩm</w:t>
      </w:r>
      <w:r>
        <w:rPr>
          <w:color w:val="0000FF"/>
          <w:spacing w:val="-5"/>
        </w:rPr>
        <w:t xml:space="preserve"> </w:t>
      </w:r>
      <w:r>
        <w:rPr>
          <w:color w:val="0000FF"/>
          <w:spacing w:val="-4"/>
        </w:rPr>
        <w:t>thực</w:t>
      </w:r>
    </w:p>
    <w:p w14:paraId="3A1E017D" w14:textId="77777777" w:rsidR="000C7CBF" w:rsidRDefault="00EC0C55">
      <w:pPr>
        <w:pStyle w:val="ThnVnban"/>
        <w:spacing w:before="6" w:line="242" w:lineRule="auto"/>
        <w:ind w:right="801" w:firstLine="719"/>
        <w:jc w:val="both"/>
        <w:rPr>
          <w:rFonts w:ascii="SimSun" w:eastAsia="SimSun"/>
          <w:lang w:eastAsia="ja-JP"/>
        </w:rPr>
      </w:pPr>
      <w:r>
        <w:rPr>
          <w:rFonts w:ascii="SimSun" w:eastAsia="SimSun" w:hint="eastAsia"/>
          <w:color w:val="000000"/>
          <w:highlight w:val="lightGray"/>
          <w:lang w:eastAsia="ja-JP"/>
        </w:rPr>
        <w:t>簡易在庫方式</w:t>
      </w:r>
      <w:r>
        <w:rPr>
          <w:rFonts w:ascii="SimSun" w:eastAsia="SimSun" w:hint="eastAsia"/>
          <w:color w:val="000000"/>
          <w:spacing w:val="-1"/>
          <w:lang w:eastAsia="ja-JP"/>
        </w:rPr>
        <w:t xml:space="preserve">は、定量発注方式の </w:t>
      </w:r>
      <w:r>
        <w:rPr>
          <w:color w:val="000000"/>
          <w:lang w:eastAsia="ja-JP"/>
        </w:rPr>
        <w:t xml:space="preserve">1 </w:t>
      </w:r>
      <w:r>
        <w:rPr>
          <w:rFonts w:ascii="SimSun" w:eastAsia="SimSun" w:hint="eastAsia"/>
          <w:color w:val="000000"/>
          <w:lang w:eastAsia="ja-JP"/>
        </w:rPr>
        <w:t>つで、金額</w:t>
      </w:r>
      <w:r>
        <w:rPr>
          <w:color w:val="000000"/>
          <w:lang w:eastAsia="ja-JP"/>
        </w:rPr>
        <w:t>(</w:t>
      </w:r>
      <w:r>
        <w:rPr>
          <w:rFonts w:ascii="SimSun" w:eastAsia="SimSun" w:hint="eastAsia"/>
          <w:color w:val="000000"/>
          <w:lang w:eastAsia="ja-JP"/>
        </w:rPr>
        <w:t>単価または総額</w:t>
      </w:r>
      <w:r>
        <w:rPr>
          <w:color w:val="000000"/>
          <w:lang w:eastAsia="ja-JP"/>
        </w:rPr>
        <w:t>)</w:t>
      </w:r>
      <w:r>
        <w:rPr>
          <w:rFonts w:ascii="SimSun" w:eastAsia="SimSun" w:hint="eastAsia"/>
          <w:color w:val="000000"/>
          <w:lang w:eastAsia="ja-JP"/>
        </w:rPr>
        <w:t>の低い小物品の</w:t>
      </w:r>
      <w:r>
        <w:rPr>
          <w:rFonts w:ascii="SimSun" w:eastAsia="SimSun" w:hint="eastAsia"/>
          <w:color w:val="000000"/>
          <w:spacing w:val="-2"/>
          <w:lang w:eastAsia="ja-JP"/>
        </w:rPr>
        <w:t>ような品目については、事務的な労力を節減するために、そのつど台帳に記録せずに直接現品を見て適正在庫を維持しようとする簡単な管理方式であるといえる。</w:t>
      </w:r>
    </w:p>
    <w:p w14:paraId="2C2BE6DD" w14:textId="77777777" w:rsidR="000C7CBF" w:rsidRDefault="00EC0C55">
      <w:pPr>
        <w:pStyle w:val="ThnVnban"/>
        <w:ind w:right="800"/>
        <w:jc w:val="both"/>
      </w:pPr>
      <w:r>
        <w:rPr>
          <w:color w:val="0000FF"/>
        </w:rPr>
        <w:t>Phương pháp quản lý hàng tồn kho đơn giản là một trong những phương pháp đặt hàng theo số lượng cố định, đối với các mặt hàng nhỏ có giá trị thấp (đơn giá hoặc tổng số tiền), để tiết kiệm công sức quản lý, người ta không ghi chép vào sổ sách mỗi lần mà trực tiếp nhìn vào sản phẩm</w:t>
      </w:r>
      <w:r>
        <w:rPr>
          <w:color w:val="0000FF"/>
          <w:spacing w:val="-2"/>
        </w:rPr>
        <w:t xml:space="preserve"> </w:t>
      </w:r>
      <w:r>
        <w:rPr>
          <w:color w:val="0000FF"/>
        </w:rPr>
        <w:t>để duy trì một lượng hàng tồn kho phù hợp, có thể nói đây là một phương pháp quản lý đơn giản.</w:t>
      </w:r>
    </w:p>
    <w:p w14:paraId="2B446695" w14:textId="77777777" w:rsidR="000C7CBF" w:rsidRDefault="00EC0C55">
      <w:pPr>
        <w:pStyle w:val="ThnVnban"/>
        <w:spacing w:before="2" w:line="242" w:lineRule="auto"/>
        <w:ind w:right="787" w:firstLine="719"/>
        <w:jc w:val="both"/>
        <w:rPr>
          <w:rFonts w:ascii="SimSun" w:eastAsia="SimSun"/>
          <w:lang w:eastAsia="ja-JP"/>
        </w:rPr>
      </w:pPr>
      <w:r>
        <w:rPr>
          <w:rFonts w:ascii="SimSun" w:eastAsia="SimSun" w:hint="eastAsia"/>
          <w:color w:val="000000"/>
          <w:spacing w:val="-2"/>
          <w:highlight w:val="lightGray"/>
          <w:lang w:eastAsia="ja-JP"/>
        </w:rPr>
        <w:t>主な方法として</w:t>
      </w:r>
      <w:r>
        <w:rPr>
          <w:rFonts w:ascii="SimSun" w:eastAsia="SimSun" w:hint="eastAsia"/>
          <w:color w:val="000000"/>
          <w:spacing w:val="-2"/>
          <w:lang w:eastAsia="ja-JP"/>
        </w:rPr>
        <w:t>は、</w:t>
      </w:r>
      <w:r>
        <w:rPr>
          <w:color w:val="000000"/>
          <w:lang w:eastAsia="ja-JP"/>
        </w:rPr>
        <w:t xml:space="preserve">1 </w:t>
      </w:r>
      <w:r>
        <w:rPr>
          <w:rFonts w:ascii="SimSun" w:eastAsia="SimSun" w:hint="eastAsia"/>
          <w:color w:val="000000"/>
          <w:spacing w:val="-3"/>
          <w:lang w:eastAsia="ja-JP"/>
        </w:rPr>
        <w:t>ダブルビン法</w:t>
      </w:r>
      <w:r>
        <w:rPr>
          <w:rFonts w:ascii="SimSun" w:eastAsia="SimSun" w:hint="eastAsia"/>
          <w:color w:val="000000"/>
          <w:spacing w:val="-21"/>
          <w:lang w:eastAsia="ja-JP"/>
        </w:rPr>
        <w:t xml:space="preserve"> </w:t>
      </w:r>
      <w:r>
        <w:rPr>
          <w:color w:val="000000"/>
          <w:spacing w:val="-4"/>
          <w:lang w:eastAsia="ja-JP"/>
        </w:rPr>
        <w:t>K</w:t>
      </w:r>
      <w:r>
        <w:rPr>
          <w:color w:val="000000"/>
          <w:lang w:eastAsia="ja-JP"/>
        </w:rPr>
        <w:t>e</w:t>
      </w:r>
      <w:r>
        <w:rPr>
          <w:color w:val="000000"/>
          <w:spacing w:val="-6"/>
          <w:lang w:eastAsia="ja-JP"/>
        </w:rPr>
        <w:t>y</w:t>
      </w:r>
      <w:r>
        <w:rPr>
          <w:color w:val="000000"/>
          <w:lang w:eastAsia="ja-JP"/>
        </w:rPr>
        <w:t>Wa</w:t>
      </w:r>
      <w:r>
        <w:rPr>
          <w:color w:val="000000"/>
          <w:spacing w:val="-2"/>
          <w:lang w:eastAsia="ja-JP"/>
        </w:rPr>
        <w:t>r</w:t>
      </w:r>
      <w:r>
        <w:rPr>
          <w:color w:val="000000"/>
          <w:lang w:eastAsia="ja-JP"/>
        </w:rPr>
        <w:t>d</w:t>
      </w:r>
      <w:r>
        <w:rPr>
          <w:color w:val="000000"/>
          <w:spacing w:val="-1"/>
          <w:lang w:eastAsia="ja-JP"/>
        </w:rPr>
        <w:t>(</w:t>
      </w:r>
      <w:r>
        <w:rPr>
          <w:rFonts w:ascii="SimSun" w:eastAsia="SimSun" w:hint="eastAsia"/>
          <w:color w:val="000000"/>
          <w:spacing w:val="-2"/>
          <w:lang w:eastAsia="ja-JP"/>
        </w:rPr>
        <w:t>複棚法ともいい、</w:t>
      </w:r>
      <w:r>
        <w:rPr>
          <w:color w:val="000000"/>
          <w:lang w:eastAsia="ja-JP"/>
        </w:rPr>
        <w:t>2</w:t>
      </w:r>
      <w:r>
        <w:rPr>
          <w:color w:val="000000"/>
          <w:spacing w:val="-3"/>
          <w:lang w:eastAsia="ja-JP"/>
        </w:rPr>
        <w:t xml:space="preserve"> </w:t>
      </w:r>
      <w:r>
        <w:rPr>
          <w:rFonts w:ascii="SimSun" w:eastAsia="SimSun" w:hint="eastAsia"/>
          <w:color w:val="000000"/>
          <w:spacing w:val="-3"/>
          <w:lang w:eastAsia="ja-JP"/>
        </w:rPr>
        <w:t>つの棚に部品を入れておき交互に使用するもので、発注量と発注点が等しい管理方法</w:t>
      </w:r>
      <w:r>
        <w:rPr>
          <w:color w:val="000000"/>
          <w:spacing w:val="-4"/>
          <w:lang w:eastAsia="ja-JP"/>
        </w:rPr>
        <w:t>)</w:t>
      </w:r>
      <w:r>
        <w:rPr>
          <w:rFonts w:ascii="SimSun" w:eastAsia="SimSun" w:hint="eastAsia"/>
          <w:color w:val="000000"/>
          <w:lang w:eastAsia="ja-JP"/>
        </w:rPr>
        <w:t>、</w:t>
      </w:r>
      <w:r>
        <w:rPr>
          <w:color w:val="000000"/>
          <w:lang w:eastAsia="ja-JP"/>
        </w:rPr>
        <w:t>2</w:t>
      </w:r>
      <w:r>
        <w:rPr>
          <w:color w:val="000000"/>
          <w:spacing w:val="-13"/>
          <w:lang w:eastAsia="ja-JP"/>
        </w:rPr>
        <w:t xml:space="preserve">  </w:t>
      </w:r>
      <w:r>
        <w:rPr>
          <w:rFonts w:ascii="SimSun" w:eastAsia="SimSun" w:hint="eastAsia"/>
          <w:color w:val="000000"/>
          <w:lang w:eastAsia="ja-JP"/>
        </w:rPr>
        <w:t>三棚法</w:t>
      </w:r>
      <w:r>
        <w:rPr>
          <w:color w:val="000000"/>
          <w:spacing w:val="-4"/>
          <w:lang w:eastAsia="ja-JP"/>
        </w:rPr>
        <w:t>(</w:t>
      </w:r>
      <w:r>
        <w:rPr>
          <w:rFonts w:ascii="SimSun" w:eastAsia="SimSun" w:hint="eastAsia"/>
          <w:color w:val="000000"/>
          <w:lang w:eastAsia="ja-JP"/>
        </w:rPr>
        <w:t>上下</w:t>
      </w:r>
      <w:r>
        <w:rPr>
          <w:rFonts w:ascii="SimSun" w:eastAsia="SimSun" w:hint="eastAsia"/>
          <w:color w:val="000000"/>
          <w:spacing w:val="-2"/>
          <w:lang w:eastAsia="ja-JP"/>
        </w:rPr>
        <w:t xml:space="preserve"> </w:t>
      </w:r>
      <w:r>
        <w:rPr>
          <w:color w:val="000000"/>
          <w:lang w:eastAsia="ja-JP"/>
        </w:rPr>
        <w:t>3</w:t>
      </w:r>
      <w:r>
        <w:rPr>
          <w:rFonts w:ascii="SimSun" w:eastAsia="SimSun" w:hint="eastAsia"/>
          <w:color w:val="000000"/>
          <w:spacing w:val="12"/>
          <w:lang w:eastAsia="ja-JP"/>
        </w:rPr>
        <w:t>段の棚に、最小、注文点、最大の在庫数を決めて印をつけて管理する</w:t>
      </w:r>
      <w:r>
        <w:rPr>
          <w:color w:val="000000"/>
          <w:spacing w:val="11"/>
          <w:lang w:eastAsia="ja-JP"/>
        </w:rPr>
        <w:t>)</w:t>
      </w:r>
      <w:r>
        <w:rPr>
          <w:rFonts w:ascii="SimSun" w:eastAsia="SimSun" w:hint="eastAsia"/>
          <w:color w:val="000000"/>
          <w:spacing w:val="14"/>
          <w:lang w:eastAsia="ja-JP"/>
        </w:rPr>
        <w:t>、</w:t>
      </w:r>
      <w:r>
        <w:rPr>
          <w:color w:val="000000"/>
          <w:lang w:eastAsia="ja-JP"/>
        </w:rPr>
        <w:t>3</w:t>
      </w:r>
      <w:r>
        <w:rPr>
          <w:color w:val="000000"/>
          <w:spacing w:val="-4"/>
          <w:lang w:eastAsia="ja-JP"/>
        </w:rPr>
        <w:t xml:space="preserve">  </w:t>
      </w:r>
      <w:r>
        <w:rPr>
          <w:rFonts w:ascii="SimSun" w:eastAsia="SimSun" w:hint="eastAsia"/>
          <w:color w:val="000000"/>
          <w:spacing w:val="8"/>
          <w:lang w:eastAsia="ja-JP"/>
        </w:rPr>
        <w:t>バルク法</w:t>
      </w:r>
      <w:r>
        <w:rPr>
          <w:rFonts w:ascii="SimSun" w:eastAsia="SimSun" w:hint="eastAsia"/>
          <w:color w:val="000000"/>
          <w:spacing w:val="12"/>
          <w:lang w:eastAsia="ja-JP"/>
        </w:rPr>
        <w:t xml:space="preserve"> </w:t>
      </w:r>
      <w:r>
        <w:rPr>
          <w:color w:val="000000"/>
          <w:spacing w:val="-1"/>
          <w:lang w:eastAsia="ja-JP"/>
        </w:rPr>
        <w:t>(</w:t>
      </w:r>
      <w:r>
        <w:rPr>
          <w:color w:val="000000"/>
          <w:lang w:eastAsia="ja-JP"/>
        </w:rPr>
        <w:t>BU</w:t>
      </w:r>
      <w:r>
        <w:rPr>
          <w:color w:val="000000"/>
          <w:spacing w:val="-5"/>
          <w:lang w:eastAsia="ja-JP"/>
        </w:rPr>
        <w:t>L</w:t>
      </w:r>
      <w:r>
        <w:rPr>
          <w:color w:val="000000"/>
          <w:spacing w:val="-4"/>
          <w:lang w:eastAsia="ja-JP"/>
        </w:rPr>
        <w:t>K</w:t>
      </w:r>
      <w:r>
        <w:rPr>
          <w:color w:val="000000"/>
          <w:spacing w:val="3"/>
          <w:lang w:eastAsia="ja-JP"/>
        </w:rPr>
        <w:t>=</w:t>
      </w:r>
      <w:r>
        <w:rPr>
          <w:rFonts w:ascii="SimSun" w:eastAsia="SimSun" w:hint="eastAsia"/>
          <w:color w:val="000000"/>
          <w:lang w:eastAsia="ja-JP"/>
        </w:rPr>
        <w:t>個数の管理をせず箱や袋などの単位で管理する方法</w:t>
      </w:r>
      <w:r>
        <w:rPr>
          <w:color w:val="000000"/>
          <w:spacing w:val="-1"/>
          <w:lang w:eastAsia="ja-JP"/>
        </w:rPr>
        <w:t>)</w:t>
      </w:r>
      <w:r>
        <w:rPr>
          <w:rFonts w:ascii="SimSun" w:eastAsia="SimSun" w:hint="eastAsia"/>
          <w:color w:val="000000"/>
          <w:spacing w:val="2"/>
          <w:lang w:eastAsia="ja-JP"/>
        </w:rPr>
        <w:t>、</w:t>
      </w:r>
      <w:r>
        <w:rPr>
          <w:color w:val="000000"/>
          <w:lang w:eastAsia="ja-JP"/>
        </w:rPr>
        <w:t>4</w:t>
      </w:r>
      <w:r>
        <w:rPr>
          <w:color w:val="000000"/>
          <w:spacing w:val="-11"/>
          <w:lang w:eastAsia="ja-JP"/>
        </w:rPr>
        <w:t xml:space="preserve">  </w:t>
      </w:r>
      <w:r>
        <w:rPr>
          <w:rFonts w:ascii="SimSun" w:eastAsia="SimSun" w:hint="eastAsia"/>
          <w:color w:val="000000"/>
          <w:spacing w:val="1"/>
          <w:lang w:eastAsia="ja-JP"/>
        </w:rPr>
        <w:t>小包法</w:t>
      </w:r>
      <w:r>
        <w:rPr>
          <w:color w:val="000000"/>
          <w:spacing w:val="-1"/>
          <w:lang w:eastAsia="ja-JP"/>
        </w:rPr>
        <w:t>(</w:t>
      </w:r>
      <w:r>
        <w:rPr>
          <w:rFonts w:ascii="SimSun" w:eastAsia="SimSun" w:hint="eastAsia"/>
          <w:color w:val="000000"/>
          <w:lang w:eastAsia="ja-JP"/>
        </w:rPr>
        <w:t>発注点に相当する在庫量を発注カードとともに小包に入れておき、開けて使用すると同時に同封のカー</w:t>
      </w:r>
      <w:r>
        <w:rPr>
          <w:rFonts w:ascii="SimSun" w:eastAsia="SimSun" w:hint="eastAsia"/>
          <w:color w:val="000000"/>
          <w:spacing w:val="-3"/>
          <w:lang w:eastAsia="ja-JP"/>
        </w:rPr>
        <w:t>ドで発注手配をする方法</w:t>
      </w:r>
      <w:r>
        <w:rPr>
          <w:color w:val="000000"/>
          <w:spacing w:val="-4"/>
          <w:lang w:eastAsia="ja-JP"/>
        </w:rPr>
        <w:t>)</w:t>
      </w:r>
      <w:r>
        <w:rPr>
          <w:rFonts w:ascii="SimSun" w:eastAsia="SimSun" w:hint="eastAsia"/>
          <w:color w:val="000000"/>
          <w:spacing w:val="-2"/>
          <w:lang w:eastAsia="ja-JP"/>
        </w:rPr>
        <w:t>などがある。</w:t>
      </w:r>
    </w:p>
    <w:p w14:paraId="7A2021BD" w14:textId="77777777" w:rsidR="000C7CBF" w:rsidRDefault="00EC0C55">
      <w:pPr>
        <w:pStyle w:val="ThnVnban"/>
        <w:ind w:right="801"/>
        <w:jc w:val="both"/>
      </w:pPr>
      <w:r>
        <w:rPr>
          <w:color w:val="0000FF"/>
        </w:rPr>
        <w:t>Các phương pháp chính bao gồm: 1) Phương pháp Double Bin (còn được gọi là phương pháp đa giá, đặt phụ tùng vào hai giá và sử dụng xen kẽ, phương pháp quản lý mà số lượng đặt hàng và điểm đặt hàng bằng nhau), 2) Phương pháp ba giá (quản</w:t>
      </w:r>
      <w:r>
        <w:rPr>
          <w:color w:val="0000FF"/>
          <w:spacing w:val="-1"/>
        </w:rPr>
        <w:t xml:space="preserve"> </w:t>
      </w:r>
      <w:r>
        <w:rPr>
          <w:color w:val="0000FF"/>
        </w:rPr>
        <w:t>lý bằng cách đánh dấu số lượng hàng tồn kho tối thiểu, điểm đặt hàng, và tối đa trên ba giá trên và dưới), 3) Phương pháp Bulk (quản lý</w:t>
      </w:r>
      <w:r>
        <w:rPr>
          <w:color w:val="0000FF"/>
          <w:spacing w:val="40"/>
        </w:rPr>
        <w:t xml:space="preserve"> </w:t>
      </w:r>
      <w:r>
        <w:rPr>
          <w:color w:val="0000FF"/>
        </w:rPr>
        <w:t>theo đơn vị như hộp hoặc túi mà không quản lý số lượng), 4) Phương pháp gói nhỏ (đặt số lượng hàng tồn kho tương ứng với điểm đặt hàng và thẻ đặt hàng vào một gói nhỏ, mở và sử dụng cùng lúc với việc sắp xếp đặt hàng bằng thẻ đính kèm) và những phương pháp khác.</w:t>
      </w:r>
    </w:p>
    <w:p w14:paraId="3DBB5808" w14:textId="77777777" w:rsidR="000C7CBF" w:rsidRDefault="000C7CBF">
      <w:pPr>
        <w:pStyle w:val="ThnVnban"/>
        <w:spacing w:before="5"/>
        <w:ind w:left="0"/>
      </w:pPr>
    </w:p>
    <w:p w14:paraId="572CF4DC" w14:textId="77777777" w:rsidR="000C7CBF" w:rsidRDefault="00EC0C55">
      <w:pPr>
        <w:pStyle w:val="ThnVnban"/>
      </w:pPr>
      <w:r>
        <w:rPr>
          <w:color w:val="000000"/>
          <w:highlight w:val="yellow"/>
        </w:rPr>
        <w:t>(2)</w:t>
      </w:r>
      <w:r>
        <w:rPr>
          <w:rFonts w:ascii="SimSun" w:eastAsia="SimSun" w:hAnsi="SimSun" w:hint="eastAsia"/>
          <w:color w:val="000000"/>
          <w:spacing w:val="8"/>
          <w:highlight w:val="yellow"/>
        </w:rPr>
        <w:t>定期発注方式</w:t>
      </w:r>
      <w:r>
        <w:rPr>
          <w:color w:val="0000FF"/>
        </w:rPr>
        <w:t>Phương</w:t>
      </w:r>
      <w:r>
        <w:rPr>
          <w:color w:val="0000FF"/>
          <w:spacing w:val="-7"/>
        </w:rPr>
        <w:t xml:space="preserve"> </w:t>
      </w:r>
      <w:r>
        <w:rPr>
          <w:color w:val="0000FF"/>
        </w:rPr>
        <w:t>pháp</w:t>
      </w:r>
      <w:r>
        <w:rPr>
          <w:color w:val="0000FF"/>
          <w:spacing w:val="-3"/>
        </w:rPr>
        <w:t xml:space="preserve"> </w:t>
      </w:r>
      <w:r>
        <w:rPr>
          <w:color w:val="0000FF"/>
        </w:rPr>
        <w:t>đặt</w:t>
      </w:r>
      <w:r>
        <w:rPr>
          <w:color w:val="0000FF"/>
          <w:spacing w:val="-5"/>
        </w:rPr>
        <w:t xml:space="preserve"> </w:t>
      </w:r>
      <w:r>
        <w:rPr>
          <w:color w:val="0000FF"/>
        </w:rPr>
        <w:t>hàng</w:t>
      </w:r>
      <w:r>
        <w:rPr>
          <w:color w:val="0000FF"/>
          <w:spacing w:val="-3"/>
        </w:rPr>
        <w:t xml:space="preserve"> </w:t>
      </w:r>
      <w:r>
        <w:rPr>
          <w:color w:val="0000FF"/>
        </w:rPr>
        <w:t>theo</w:t>
      </w:r>
      <w:r>
        <w:rPr>
          <w:color w:val="0000FF"/>
          <w:spacing w:val="-6"/>
        </w:rPr>
        <w:t xml:space="preserve"> </w:t>
      </w:r>
      <w:r>
        <w:rPr>
          <w:color w:val="0000FF"/>
        </w:rPr>
        <w:t>kỳ</w:t>
      </w:r>
      <w:r>
        <w:rPr>
          <w:color w:val="0000FF"/>
          <w:spacing w:val="-8"/>
        </w:rPr>
        <w:t xml:space="preserve"> </w:t>
      </w:r>
      <w:r>
        <w:rPr>
          <w:color w:val="0000FF"/>
          <w:spacing w:val="-4"/>
        </w:rPr>
        <w:t>định</w:t>
      </w:r>
    </w:p>
    <w:p w14:paraId="72BA8079" w14:textId="77777777" w:rsidR="000C7CBF" w:rsidRDefault="00EC0C55">
      <w:pPr>
        <w:pStyle w:val="ThnVnban"/>
        <w:spacing w:before="4" w:line="266" w:lineRule="exact"/>
        <w:rPr>
          <w:rFonts w:ascii="SimSun" w:eastAsia="SimSun" w:hAnsi="SimSun"/>
          <w:lang w:eastAsia="ja-JP"/>
        </w:rPr>
      </w:pPr>
      <w:r>
        <w:rPr>
          <w:color w:val="000000"/>
          <w:spacing w:val="1"/>
          <w:highlight w:val="yellow"/>
          <w:lang w:eastAsia="ja-JP"/>
        </w:rPr>
        <w:t xml:space="preserve">Ⅰ, </w:t>
      </w:r>
      <w:r>
        <w:rPr>
          <w:rFonts w:ascii="SimSun" w:eastAsia="SimSun" w:hAnsi="SimSun" w:hint="eastAsia"/>
          <w:color w:val="000000"/>
          <w:spacing w:val="-3"/>
          <w:highlight w:val="yellow"/>
          <w:lang w:eastAsia="ja-JP"/>
        </w:rPr>
        <w:t>定期発注方式の意味と特色</w:t>
      </w:r>
    </w:p>
    <w:p w14:paraId="77DF9904" w14:textId="77777777" w:rsidR="000C7CBF" w:rsidRDefault="00EC0C55">
      <w:pPr>
        <w:pStyle w:val="ThnVnban"/>
        <w:spacing w:line="239" w:lineRule="exact"/>
      </w:pPr>
      <w:r>
        <w:rPr>
          <w:color w:val="0000FF"/>
        </w:rPr>
        <w:t>Ý</w:t>
      </w:r>
      <w:r>
        <w:rPr>
          <w:color w:val="0000FF"/>
          <w:spacing w:val="-4"/>
        </w:rPr>
        <w:t xml:space="preserve"> </w:t>
      </w:r>
      <w:r>
        <w:rPr>
          <w:color w:val="0000FF"/>
        </w:rPr>
        <w:t>nghĩa</w:t>
      </w:r>
      <w:r>
        <w:rPr>
          <w:color w:val="0000FF"/>
          <w:spacing w:val="-3"/>
        </w:rPr>
        <w:t xml:space="preserve"> </w:t>
      </w:r>
      <w:r>
        <w:rPr>
          <w:color w:val="0000FF"/>
        </w:rPr>
        <w:t>và</w:t>
      </w:r>
      <w:r>
        <w:rPr>
          <w:color w:val="0000FF"/>
          <w:spacing w:val="-2"/>
        </w:rPr>
        <w:t xml:space="preserve"> </w:t>
      </w:r>
      <w:r>
        <w:rPr>
          <w:color w:val="0000FF"/>
        </w:rPr>
        <w:t>đặc</w:t>
      </w:r>
      <w:r>
        <w:rPr>
          <w:color w:val="0000FF"/>
          <w:spacing w:val="-4"/>
        </w:rPr>
        <w:t xml:space="preserve"> </w:t>
      </w:r>
      <w:r>
        <w:rPr>
          <w:color w:val="0000FF"/>
        </w:rPr>
        <w:t>điểm</w:t>
      </w:r>
      <w:r>
        <w:rPr>
          <w:color w:val="0000FF"/>
          <w:spacing w:val="-6"/>
        </w:rPr>
        <w:t xml:space="preserve"> </w:t>
      </w:r>
      <w:r>
        <w:rPr>
          <w:color w:val="0000FF"/>
        </w:rPr>
        <w:t>của</w:t>
      </w:r>
      <w:r>
        <w:rPr>
          <w:color w:val="0000FF"/>
          <w:spacing w:val="-2"/>
        </w:rPr>
        <w:t xml:space="preserve"> </w:t>
      </w:r>
      <w:r>
        <w:rPr>
          <w:color w:val="0000FF"/>
        </w:rPr>
        <w:t>phương</w:t>
      </w:r>
      <w:r>
        <w:rPr>
          <w:color w:val="0000FF"/>
          <w:spacing w:val="-3"/>
        </w:rPr>
        <w:t xml:space="preserve"> </w:t>
      </w:r>
      <w:r>
        <w:rPr>
          <w:color w:val="0000FF"/>
        </w:rPr>
        <w:t>pháp</w:t>
      </w:r>
      <w:r>
        <w:rPr>
          <w:color w:val="0000FF"/>
          <w:spacing w:val="-3"/>
        </w:rPr>
        <w:t xml:space="preserve"> </w:t>
      </w:r>
      <w:r>
        <w:rPr>
          <w:color w:val="0000FF"/>
        </w:rPr>
        <w:t>đặt</w:t>
      </w:r>
      <w:r>
        <w:rPr>
          <w:color w:val="0000FF"/>
          <w:spacing w:val="-3"/>
        </w:rPr>
        <w:t xml:space="preserve"> </w:t>
      </w:r>
      <w:r>
        <w:rPr>
          <w:color w:val="0000FF"/>
        </w:rPr>
        <w:t>hàng</w:t>
      </w:r>
      <w:r>
        <w:rPr>
          <w:color w:val="0000FF"/>
          <w:spacing w:val="-3"/>
        </w:rPr>
        <w:t xml:space="preserve"> </w:t>
      </w:r>
      <w:r>
        <w:rPr>
          <w:color w:val="0000FF"/>
        </w:rPr>
        <w:t>theo</w:t>
      </w:r>
      <w:r>
        <w:rPr>
          <w:color w:val="0000FF"/>
          <w:spacing w:val="-2"/>
        </w:rPr>
        <w:t xml:space="preserve"> </w:t>
      </w:r>
      <w:r>
        <w:rPr>
          <w:color w:val="0000FF"/>
        </w:rPr>
        <w:t>kỳ</w:t>
      </w:r>
      <w:r>
        <w:rPr>
          <w:color w:val="0000FF"/>
          <w:spacing w:val="-5"/>
        </w:rPr>
        <w:t xml:space="preserve"> </w:t>
      </w:r>
      <w:r>
        <w:rPr>
          <w:color w:val="0000FF"/>
          <w:spacing w:val="-4"/>
        </w:rPr>
        <w:t>định</w:t>
      </w:r>
    </w:p>
    <w:p w14:paraId="57FE206B" w14:textId="77777777" w:rsidR="000C7CBF" w:rsidRDefault="00EC0C55">
      <w:pPr>
        <w:pStyle w:val="ThnVnban"/>
        <w:spacing w:before="9" w:line="242" w:lineRule="auto"/>
        <w:ind w:right="803" w:firstLine="719"/>
        <w:jc w:val="both"/>
        <w:rPr>
          <w:rFonts w:ascii="SimSun" w:eastAsia="SimSun"/>
          <w:lang w:eastAsia="ja-JP"/>
        </w:rPr>
      </w:pPr>
      <w:r>
        <w:rPr>
          <w:rFonts w:ascii="SimSun" w:eastAsia="SimSun" w:hint="eastAsia"/>
          <w:color w:val="000000"/>
          <w:highlight w:val="lightGray"/>
          <w:lang w:eastAsia="ja-JP"/>
        </w:rPr>
        <w:t>定期発注方式</w:t>
      </w:r>
      <w:r>
        <w:rPr>
          <w:rFonts w:ascii="SimSun" w:eastAsia="SimSun" w:hint="eastAsia"/>
          <w:color w:val="000000"/>
          <w:lang w:eastAsia="ja-JP"/>
        </w:rPr>
        <w:t>は、差額調整方式ともいわれ、主として主力製品で金額</w:t>
      </w:r>
      <w:r>
        <w:rPr>
          <w:color w:val="000000"/>
          <w:lang w:eastAsia="ja-JP"/>
        </w:rPr>
        <w:t>(</w:t>
      </w:r>
      <w:r>
        <w:rPr>
          <w:rFonts w:ascii="SimSun" w:eastAsia="SimSun" w:hint="eastAsia"/>
          <w:color w:val="000000"/>
          <w:lang w:eastAsia="ja-JP"/>
        </w:rPr>
        <w:t>単価また</w:t>
      </w:r>
      <w:r>
        <w:rPr>
          <w:rFonts w:ascii="SimSun" w:eastAsia="SimSun" w:hint="eastAsia"/>
          <w:color w:val="000000"/>
          <w:spacing w:val="-2"/>
          <w:lang w:eastAsia="ja-JP"/>
        </w:rPr>
        <w:t>は総額</w:t>
      </w:r>
      <w:r>
        <w:rPr>
          <w:color w:val="000000"/>
          <w:spacing w:val="-2"/>
          <w:lang w:eastAsia="ja-JP"/>
        </w:rPr>
        <w:t>)</w:t>
      </w:r>
      <w:r>
        <w:rPr>
          <w:rFonts w:ascii="SimSun" w:eastAsia="SimSun" w:hint="eastAsia"/>
          <w:color w:val="000000"/>
          <w:spacing w:val="-2"/>
          <w:lang w:eastAsia="ja-JP"/>
        </w:rPr>
        <w:t>の高い重要品目や需要変動の大きいような品目に対しては、多少の手間をかけても厳密な管理をすることにより、在庫量を減らしたうえで、在庫切れ防止を図りたい場合に適用される方式である。</w:t>
      </w:r>
    </w:p>
    <w:p w14:paraId="4B2E8D59" w14:textId="77777777" w:rsidR="000C7CBF" w:rsidRDefault="00EC0C55">
      <w:pPr>
        <w:pStyle w:val="ThnVnban"/>
        <w:ind w:right="802"/>
        <w:jc w:val="both"/>
      </w:pPr>
      <w:r>
        <w:rPr>
          <w:color w:val="0000FF"/>
        </w:rPr>
        <w:t>Phương pháp đặt hàng theo kỳ định, còn được gọi là phương pháp điều chỉnh chênh lệch, chủ yếu được áp dụng cho các mặt hàng quan trọng có giá trị cao (đơn giá hoặc tổng số tiền) hoặc các mặt hàng có biến động nhu cầu lớn, khi muốn ngăn chặn việc hết hàng bằng cách giảm số lượng hàng tồn kho mà vẫn quản lý chặt chẽ, ngay cả khi phải bỏ ra một chút công sức.</w:t>
      </w:r>
    </w:p>
    <w:p w14:paraId="53F17F6D"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spacing w:val="-4"/>
          <w:lang w:eastAsia="ja-JP"/>
        </w:rPr>
        <w:t>この方式は、定期的に決められた生産計画ごとに必要量を計算し、在庫量や注文</w:t>
      </w:r>
      <w:r>
        <w:rPr>
          <w:rFonts w:ascii="SimSun" w:eastAsia="SimSun" w:hint="eastAsia"/>
          <w:lang w:eastAsia="ja-JP"/>
        </w:rPr>
        <w:t>残を調整したうえで発注量を決めて発注する方式である。したがって、発注時期は常に</w:t>
      </w:r>
      <w:r>
        <w:rPr>
          <w:rFonts w:ascii="SimSun" w:eastAsia="SimSun" w:hint="eastAsia"/>
          <w:spacing w:val="2"/>
          <w:lang w:eastAsia="ja-JP"/>
        </w:rPr>
        <w:t>一定するが、発注量は毎回大きく変わること</w:t>
      </w:r>
      <w:r>
        <w:rPr>
          <w:spacing w:val="4"/>
          <w:lang w:eastAsia="ja-JP"/>
        </w:rPr>
        <w:t>(</w:t>
      </w:r>
      <w:r>
        <w:rPr>
          <w:rFonts w:ascii="SimSun" w:eastAsia="SimSun" w:hint="eastAsia"/>
          <w:spacing w:val="2"/>
          <w:lang w:eastAsia="ja-JP"/>
        </w:rPr>
        <w:t>発注量が不定</w:t>
      </w:r>
      <w:r>
        <w:rPr>
          <w:spacing w:val="4"/>
          <w:lang w:eastAsia="ja-JP"/>
        </w:rPr>
        <w:t>)</w:t>
      </w:r>
      <w:r>
        <w:rPr>
          <w:rFonts w:ascii="SimSun" w:eastAsia="SimSun" w:hint="eastAsia"/>
          <w:spacing w:val="1"/>
          <w:lang w:eastAsia="ja-JP"/>
        </w:rPr>
        <w:t>となり、発注の周期も一定</w:t>
      </w:r>
      <w:r>
        <w:rPr>
          <w:rFonts w:ascii="SimSun" w:eastAsia="SimSun" w:hint="eastAsia"/>
          <w:lang w:eastAsia="ja-JP"/>
        </w:rPr>
        <w:t>であるので、毎回の発注量は在庫量の差額によって調整する。調達期間中の納期や出庫</w:t>
      </w:r>
      <w:r>
        <w:rPr>
          <w:rFonts w:ascii="SimSun" w:eastAsia="SimSun" w:hint="eastAsia"/>
          <w:spacing w:val="-3"/>
          <w:lang w:eastAsia="ja-JP"/>
        </w:rPr>
        <w:t>量の変動、納入数量の変動、在庫調整期間の出庫量の変動などに対応して、在庫切れを</w:t>
      </w:r>
    </w:p>
    <w:p w14:paraId="72B2483E" w14:textId="77777777" w:rsidR="000C7CBF" w:rsidRDefault="000C7CBF">
      <w:pPr>
        <w:pStyle w:val="ThnVnban"/>
        <w:spacing w:line="242" w:lineRule="auto"/>
        <w:jc w:val="both"/>
        <w:rPr>
          <w:rFonts w:ascii="SimSun" w:eastAsia="SimSun"/>
          <w:lang w:eastAsia="ja-JP"/>
        </w:rPr>
        <w:sectPr w:rsidR="000C7CBF">
          <w:pgSz w:w="11910" w:h="16840"/>
          <w:pgMar w:top="1360" w:right="992" w:bottom="280" w:left="1417" w:header="720" w:footer="720" w:gutter="0"/>
          <w:cols w:space="720"/>
        </w:sectPr>
      </w:pPr>
    </w:p>
    <w:p w14:paraId="3C8A75F3" w14:textId="77777777" w:rsidR="000C7CBF" w:rsidRDefault="00EC0C55">
      <w:pPr>
        <w:pStyle w:val="ThnVnban"/>
        <w:spacing w:before="63" w:line="242" w:lineRule="auto"/>
        <w:ind w:right="805"/>
        <w:rPr>
          <w:rFonts w:ascii="SimSun" w:eastAsia="SimSun"/>
          <w:lang w:eastAsia="ja-JP"/>
        </w:rPr>
      </w:pPr>
      <w:r>
        <w:rPr>
          <w:rFonts w:ascii="SimSun" w:eastAsia="SimSun" w:hint="eastAsia"/>
          <w:spacing w:val="2"/>
          <w:lang w:eastAsia="ja-JP"/>
        </w:rPr>
        <w:lastRenderedPageBreak/>
        <w:t>防止するために安全在庫量</w:t>
      </w:r>
      <w:r>
        <w:rPr>
          <w:spacing w:val="4"/>
          <w:lang w:eastAsia="ja-JP"/>
        </w:rPr>
        <w:t>(</w:t>
      </w:r>
      <w:r>
        <w:rPr>
          <w:rFonts w:ascii="SimSun" w:eastAsia="SimSun" w:hint="eastAsia"/>
          <w:spacing w:val="3"/>
          <w:lang w:eastAsia="ja-JP"/>
        </w:rPr>
        <w:t>予備在庫</w:t>
      </w:r>
      <w:r>
        <w:rPr>
          <w:spacing w:val="1"/>
          <w:lang w:eastAsia="ja-JP"/>
        </w:rPr>
        <w:t>)</w:t>
      </w:r>
      <w:r>
        <w:rPr>
          <w:rFonts w:ascii="SimSun" w:eastAsia="SimSun" w:hint="eastAsia"/>
          <w:spacing w:val="1"/>
          <w:lang w:eastAsia="ja-JP"/>
        </w:rPr>
        <w:t>をもつこと、在庫調整期間が長いことなどがこの</w:t>
      </w:r>
      <w:r>
        <w:rPr>
          <w:rFonts w:ascii="SimSun" w:eastAsia="SimSun" w:hint="eastAsia"/>
          <w:spacing w:val="-3"/>
          <w:lang w:eastAsia="ja-JP"/>
        </w:rPr>
        <w:t>方式の特色である。</w:t>
      </w:r>
    </w:p>
    <w:p w14:paraId="26DBB5D5" w14:textId="77777777" w:rsidR="000C7CBF" w:rsidRDefault="00EC0C55">
      <w:pPr>
        <w:pStyle w:val="ThnVnban"/>
        <w:ind w:right="800"/>
        <w:jc w:val="both"/>
      </w:pPr>
      <w:r>
        <w:rPr>
          <w:color w:val="0000FF"/>
        </w:rPr>
        <w:t>Phương pháp này tính toán số lượng cần thiết cho mỗi kế hoạch sản xuất được xác định định kỳ, sau đó điều chỉnh số lượng hàng tồn kho và số lượng đặt hàng còn lại, sau đó xác định số lượng</w:t>
      </w:r>
      <w:r>
        <w:rPr>
          <w:color w:val="0000FF"/>
          <w:spacing w:val="40"/>
        </w:rPr>
        <w:t xml:space="preserve"> </w:t>
      </w:r>
      <w:r>
        <w:rPr>
          <w:color w:val="0000FF"/>
        </w:rPr>
        <w:t>đặt hàng và đặt hàng. Do đó, thời điểm đặt hàng luôn ổ định, nhưng số lượng đặt hàng thay đổi</w:t>
      </w:r>
      <w:r>
        <w:rPr>
          <w:color w:val="0000FF"/>
          <w:spacing w:val="80"/>
        </w:rPr>
        <w:t xml:space="preserve"> </w:t>
      </w:r>
      <w:r>
        <w:rPr>
          <w:color w:val="0000FF"/>
        </w:rPr>
        <w:t>lớn mỗi lần (số lượng đặt hàng không xác định), và chu kỳ đặt hàng cũng ổ định, vì vậy số lượng đặt hàng mỗi lần được điều chỉnh theo chênh lệch số lượng hàng tồn kho. Để ngăn chặn việc hết hàng khi đối phó với sự biến động trong thời hạn giao hàng và số lượng xuất kho trong thời gian mua hàng, số lượng giao hàng, số lượng xuất kho trong thời gian điều chỉnh hàng tồn kho, v.v.,</w:t>
      </w:r>
      <w:r>
        <w:rPr>
          <w:color w:val="0000FF"/>
          <w:spacing w:val="40"/>
        </w:rPr>
        <w:t xml:space="preserve"> </w:t>
      </w:r>
      <w:r>
        <w:rPr>
          <w:color w:val="0000FF"/>
        </w:rPr>
        <w:t>cần phải có một số lượng hàng tồn kho an toàn (còn được gọi là hàng tồn kho dự phòng). Một trong những đặc điểm của phương pháp này là thời gian điều chỉnh hàng tồn kho dài.</w:t>
      </w:r>
    </w:p>
    <w:p w14:paraId="55DB7BF4"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spacing w:val="-2"/>
          <w:lang w:eastAsia="ja-JP"/>
        </w:rPr>
        <w:t>定期発注方式は、品目は少ないが、金額的に大きい重要品目に適用する。また、過大在庫となるのを防止して、需要変動に追従できるという利点がある反面、管理の手間がかかるという欠点や在庫調整期間が長いため、安全在庫量が多くなるという欠点も</w:t>
      </w:r>
      <w:r>
        <w:rPr>
          <w:rFonts w:ascii="SimSun" w:eastAsia="SimSun" w:hint="eastAsia"/>
          <w:spacing w:val="-4"/>
          <w:lang w:eastAsia="ja-JP"/>
        </w:rPr>
        <w:t>ある。</w:t>
      </w:r>
    </w:p>
    <w:p w14:paraId="602F15BB" w14:textId="77777777" w:rsidR="000C7CBF" w:rsidRDefault="00EC0C55">
      <w:pPr>
        <w:pStyle w:val="ThnVnban"/>
        <w:ind w:right="800"/>
        <w:jc w:val="both"/>
      </w:pPr>
      <w:r>
        <w:rPr>
          <w:color w:val="0000FF"/>
        </w:rPr>
        <w:t>Phương pháp đặt hàng theo kỳ định được áp dụng cho các mặt hàng quan trọng có số lượng ít nhưng giá trị lớn. Ngoài ra, nó có lợi thế là có thể ngăn chặn việc tăng hàng tồn kho quá mức và theo kịp biến</w:t>
      </w:r>
      <w:r>
        <w:rPr>
          <w:color w:val="0000FF"/>
          <w:spacing w:val="-1"/>
        </w:rPr>
        <w:t xml:space="preserve"> </w:t>
      </w:r>
      <w:r>
        <w:rPr>
          <w:color w:val="0000FF"/>
        </w:rPr>
        <w:t>động nhu cầu,</w:t>
      </w:r>
      <w:r>
        <w:rPr>
          <w:color w:val="0000FF"/>
          <w:spacing w:val="-1"/>
        </w:rPr>
        <w:t xml:space="preserve"> </w:t>
      </w:r>
      <w:r>
        <w:rPr>
          <w:color w:val="0000FF"/>
        </w:rPr>
        <w:t>nhưng nó</w:t>
      </w:r>
      <w:r>
        <w:rPr>
          <w:color w:val="0000FF"/>
          <w:spacing w:val="-1"/>
        </w:rPr>
        <w:t xml:space="preserve"> </w:t>
      </w:r>
      <w:r>
        <w:rPr>
          <w:color w:val="0000FF"/>
        </w:rPr>
        <w:t>cũng</w:t>
      </w:r>
      <w:r>
        <w:rPr>
          <w:color w:val="0000FF"/>
          <w:spacing w:val="-2"/>
        </w:rPr>
        <w:t xml:space="preserve"> </w:t>
      </w:r>
      <w:r>
        <w:rPr>
          <w:color w:val="0000FF"/>
        </w:rPr>
        <w:t>có</w:t>
      </w:r>
      <w:r>
        <w:rPr>
          <w:color w:val="0000FF"/>
          <w:spacing w:val="-1"/>
        </w:rPr>
        <w:t xml:space="preserve"> </w:t>
      </w:r>
      <w:r>
        <w:rPr>
          <w:color w:val="0000FF"/>
        </w:rPr>
        <w:t>nhược</w:t>
      </w:r>
      <w:r>
        <w:rPr>
          <w:color w:val="0000FF"/>
          <w:spacing w:val="-2"/>
        </w:rPr>
        <w:t xml:space="preserve"> </w:t>
      </w:r>
      <w:r>
        <w:rPr>
          <w:color w:val="0000FF"/>
        </w:rPr>
        <w:t>điểm</w:t>
      </w:r>
      <w:r>
        <w:rPr>
          <w:color w:val="0000FF"/>
          <w:spacing w:val="-3"/>
        </w:rPr>
        <w:t xml:space="preserve"> </w:t>
      </w:r>
      <w:r>
        <w:rPr>
          <w:color w:val="0000FF"/>
        </w:rPr>
        <w:t>là tốn công sức quản lý và</w:t>
      </w:r>
      <w:r>
        <w:rPr>
          <w:color w:val="0000FF"/>
          <w:spacing w:val="-2"/>
        </w:rPr>
        <w:t xml:space="preserve"> </w:t>
      </w:r>
      <w:r>
        <w:rPr>
          <w:color w:val="0000FF"/>
        </w:rPr>
        <w:t>do thời gian điều chỉnh hàng tồn kho dài, số lượng hàng tồn kho an toàn sẽ tăng lên.</w:t>
      </w:r>
    </w:p>
    <w:p w14:paraId="09619BD3" w14:textId="77777777" w:rsidR="000C7CBF" w:rsidRDefault="000C7CBF">
      <w:pPr>
        <w:pStyle w:val="ThnVnban"/>
        <w:spacing w:before="1"/>
        <w:ind w:left="0"/>
      </w:pPr>
    </w:p>
    <w:p w14:paraId="00A3AEEB" w14:textId="77777777" w:rsidR="000C7CBF" w:rsidRDefault="00EC0C55">
      <w:pPr>
        <w:pStyle w:val="ThnVnban"/>
        <w:rPr>
          <w:lang w:eastAsia="ja-JP"/>
        </w:rPr>
      </w:pPr>
      <w:r>
        <w:rPr>
          <w:color w:val="000000"/>
          <w:spacing w:val="15"/>
          <w:highlight w:val="yellow"/>
          <w:lang w:eastAsia="ja-JP"/>
        </w:rPr>
        <w:t xml:space="preserve">Ⅱ, </w:t>
      </w:r>
      <w:r>
        <w:rPr>
          <w:rFonts w:ascii="SimSun" w:eastAsia="SimSun" w:hAnsi="SimSun" w:hint="eastAsia"/>
          <w:color w:val="000000"/>
          <w:spacing w:val="7"/>
          <w:highlight w:val="yellow"/>
          <w:lang w:eastAsia="ja-JP"/>
        </w:rPr>
        <w:t>発注量の求め方</w:t>
      </w:r>
      <w:r>
        <w:rPr>
          <w:color w:val="0000FF"/>
          <w:lang w:eastAsia="ja-JP"/>
        </w:rPr>
        <w:t>Cách</w:t>
      </w:r>
      <w:r>
        <w:rPr>
          <w:color w:val="0000FF"/>
          <w:spacing w:val="-4"/>
          <w:lang w:eastAsia="ja-JP"/>
        </w:rPr>
        <w:t xml:space="preserve"> </w:t>
      </w:r>
      <w:r>
        <w:rPr>
          <w:color w:val="0000FF"/>
          <w:lang w:eastAsia="ja-JP"/>
        </w:rPr>
        <w:t>tính</w:t>
      </w:r>
      <w:r>
        <w:rPr>
          <w:color w:val="0000FF"/>
          <w:spacing w:val="-3"/>
          <w:lang w:eastAsia="ja-JP"/>
        </w:rPr>
        <w:t xml:space="preserve"> </w:t>
      </w:r>
      <w:r>
        <w:rPr>
          <w:color w:val="0000FF"/>
          <w:lang w:eastAsia="ja-JP"/>
        </w:rPr>
        <w:t>số</w:t>
      </w:r>
      <w:r>
        <w:rPr>
          <w:color w:val="0000FF"/>
          <w:spacing w:val="-3"/>
          <w:lang w:eastAsia="ja-JP"/>
        </w:rPr>
        <w:t xml:space="preserve"> </w:t>
      </w:r>
      <w:r>
        <w:rPr>
          <w:color w:val="0000FF"/>
          <w:lang w:eastAsia="ja-JP"/>
        </w:rPr>
        <w:t>lượng</w:t>
      </w:r>
      <w:r>
        <w:rPr>
          <w:color w:val="0000FF"/>
          <w:spacing w:val="-6"/>
          <w:lang w:eastAsia="ja-JP"/>
        </w:rPr>
        <w:t xml:space="preserve"> </w:t>
      </w:r>
      <w:r>
        <w:rPr>
          <w:color w:val="0000FF"/>
          <w:lang w:eastAsia="ja-JP"/>
        </w:rPr>
        <w:t>đặt</w:t>
      </w:r>
      <w:r>
        <w:rPr>
          <w:color w:val="0000FF"/>
          <w:spacing w:val="-4"/>
          <w:lang w:eastAsia="ja-JP"/>
        </w:rPr>
        <w:t xml:space="preserve"> hàng</w:t>
      </w:r>
    </w:p>
    <w:p w14:paraId="227A28DE" w14:textId="77777777" w:rsidR="000C7CBF" w:rsidRDefault="00EC0C55">
      <w:pPr>
        <w:pStyle w:val="ThnVnban"/>
        <w:spacing w:before="4" w:line="266" w:lineRule="exact"/>
        <w:rPr>
          <w:rFonts w:ascii="SimSun" w:eastAsia="SimSun"/>
          <w:lang w:eastAsia="ja-JP"/>
        </w:rPr>
      </w:pPr>
      <w:r>
        <w:rPr>
          <w:rFonts w:ascii="SimSun" w:eastAsia="SimSun" w:hint="eastAsia"/>
          <w:spacing w:val="-3"/>
          <w:lang w:eastAsia="ja-JP"/>
        </w:rPr>
        <w:t>定期発注方式における毎回の発注量は次式により求められる。</w:t>
      </w:r>
    </w:p>
    <w:p w14:paraId="437E88AB" w14:textId="77777777" w:rsidR="000C7CBF" w:rsidRDefault="00EC0C55">
      <w:pPr>
        <w:pStyle w:val="ThnVnban"/>
        <w:spacing w:line="239" w:lineRule="exact"/>
      </w:pPr>
      <w:r>
        <w:rPr>
          <w:color w:val="0000FF"/>
        </w:rPr>
        <w:t>Số</w:t>
      </w:r>
      <w:r>
        <w:rPr>
          <w:color w:val="0000FF"/>
          <w:spacing w:val="-2"/>
        </w:rPr>
        <w:t xml:space="preserve"> </w:t>
      </w:r>
      <w:r>
        <w:rPr>
          <w:color w:val="0000FF"/>
        </w:rPr>
        <w:t>lượng</w:t>
      </w:r>
      <w:r>
        <w:rPr>
          <w:color w:val="0000FF"/>
          <w:spacing w:val="-5"/>
        </w:rPr>
        <w:t xml:space="preserve"> </w:t>
      </w:r>
      <w:r>
        <w:rPr>
          <w:color w:val="0000FF"/>
        </w:rPr>
        <w:t>đặt</w:t>
      </w:r>
      <w:r>
        <w:rPr>
          <w:color w:val="0000FF"/>
          <w:spacing w:val="-3"/>
        </w:rPr>
        <w:t xml:space="preserve"> </w:t>
      </w:r>
      <w:r>
        <w:rPr>
          <w:color w:val="0000FF"/>
        </w:rPr>
        <w:t>hàng</w:t>
      </w:r>
      <w:r>
        <w:rPr>
          <w:color w:val="0000FF"/>
          <w:spacing w:val="-5"/>
        </w:rPr>
        <w:t xml:space="preserve"> </w:t>
      </w:r>
      <w:r>
        <w:rPr>
          <w:color w:val="0000FF"/>
        </w:rPr>
        <w:t>mỗi</w:t>
      </w:r>
      <w:r>
        <w:rPr>
          <w:color w:val="0000FF"/>
          <w:spacing w:val="-3"/>
        </w:rPr>
        <w:t xml:space="preserve"> </w:t>
      </w:r>
      <w:r>
        <w:rPr>
          <w:color w:val="0000FF"/>
        </w:rPr>
        <w:t>lần</w:t>
      </w:r>
      <w:r>
        <w:rPr>
          <w:color w:val="0000FF"/>
          <w:spacing w:val="-2"/>
        </w:rPr>
        <w:t xml:space="preserve"> </w:t>
      </w:r>
      <w:r>
        <w:rPr>
          <w:color w:val="0000FF"/>
        </w:rPr>
        <w:t>trong</w:t>
      </w:r>
      <w:r>
        <w:rPr>
          <w:color w:val="0000FF"/>
          <w:spacing w:val="-2"/>
        </w:rPr>
        <w:t xml:space="preserve"> </w:t>
      </w:r>
      <w:r>
        <w:rPr>
          <w:color w:val="0000FF"/>
        </w:rPr>
        <w:t>phương</w:t>
      </w:r>
      <w:r>
        <w:rPr>
          <w:color w:val="0000FF"/>
          <w:spacing w:val="-5"/>
        </w:rPr>
        <w:t xml:space="preserve"> </w:t>
      </w:r>
      <w:r>
        <w:rPr>
          <w:color w:val="0000FF"/>
        </w:rPr>
        <w:t>pháp</w:t>
      </w:r>
      <w:r>
        <w:rPr>
          <w:color w:val="0000FF"/>
          <w:spacing w:val="-5"/>
        </w:rPr>
        <w:t xml:space="preserve"> </w:t>
      </w:r>
      <w:r>
        <w:rPr>
          <w:color w:val="0000FF"/>
        </w:rPr>
        <w:t>đặt</w:t>
      </w:r>
      <w:r>
        <w:rPr>
          <w:color w:val="0000FF"/>
          <w:spacing w:val="-3"/>
        </w:rPr>
        <w:t xml:space="preserve"> </w:t>
      </w:r>
      <w:r>
        <w:rPr>
          <w:color w:val="0000FF"/>
        </w:rPr>
        <w:t>hàng</w:t>
      </w:r>
      <w:r>
        <w:rPr>
          <w:color w:val="0000FF"/>
          <w:spacing w:val="-5"/>
        </w:rPr>
        <w:t xml:space="preserve"> </w:t>
      </w:r>
      <w:r>
        <w:rPr>
          <w:color w:val="0000FF"/>
        </w:rPr>
        <w:t>theo</w:t>
      </w:r>
      <w:r>
        <w:rPr>
          <w:color w:val="0000FF"/>
          <w:spacing w:val="-2"/>
        </w:rPr>
        <w:t xml:space="preserve"> </w:t>
      </w:r>
      <w:r>
        <w:rPr>
          <w:color w:val="0000FF"/>
        </w:rPr>
        <w:t>kỳ</w:t>
      </w:r>
      <w:r>
        <w:rPr>
          <w:color w:val="0000FF"/>
          <w:spacing w:val="-7"/>
        </w:rPr>
        <w:t xml:space="preserve"> </w:t>
      </w:r>
      <w:r>
        <w:rPr>
          <w:color w:val="0000FF"/>
        </w:rPr>
        <w:t>định</w:t>
      </w:r>
      <w:r>
        <w:rPr>
          <w:color w:val="0000FF"/>
          <w:spacing w:val="-2"/>
        </w:rPr>
        <w:t xml:space="preserve"> </w:t>
      </w:r>
      <w:r>
        <w:rPr>
          <w:color w:val="0000FF"/>
        </w:rPr>
        <w:t>được</w:t>
      </w:r>
      <w:r>
        <w:rPr>
          <w:color w:val="0000FF"/>
          <w:spacing w:val="-2"/>
        </w:rPr>
        <w:t xml:space="preserve"> </w:t>
      </w:r>
      <w:r>
        <w:rPr>
          <w:color w:val="0000FF"/>
        </w:rPr>
        <w:t>tính</w:t>
      </w:r>
      <w:r>
        <w:rPr>
          <w:color w:val="0000FF"/>
          <w:spacing w:val="-2"/>
        </w:rPr>
        <w:t xml:space="preserve"> </w:t>
      </w:r>
      <w:r>
        <w:rPr>
          <w:color w:val="0000FF"/>
        </w:rPr>
        <w:t>theo</w:t>
      </w:r>
      <w:r>
        <w:rPr>
          <w:color w:val="0000FF"/>
          <w:spacing w:val="-2"/>
        </w:rPr>
        <w:t xml:space="preserve"> </w:t>
      </w:r>
      <w:r>
        <w:rPr>
          <w:color w:val="0000FF"/>
        </w:rPr>
        <w:t>công</w:t>
      </w:r>
      <w:r>
        <w:rPr>
          <w:color w:val="0000FF"/>
          <w:spacing w:val="-1"/>
        </w:rPr>
        <w:t xml:space="preserve"> </w:t>
      </w:r>
      <w:r>
        <w:rPr>
          <w:color w:val="0000FF"/>
        </w:rPr>
        <w:t>thức</w:t>
      </w:r>
      <w:r>
        <w:rPr>
          <w:color w:val="0000FF"/>
          <w:spacing w:val="-2"/>
        </w:rPr>
        <w:t xml:space="preserve"> </w:t>
      </w:r>
      <w:r>
        <w:rPr>
          <w:color w:val="0000FF"/>
          <w:spacing w:val="-4"/>
        </w:rPr>
        <w:t>sau:</w:t>
      </w:r>
    </w:p>
    <w:p w14:paraId="684DDA0E" w14:textId="77777777" w:rsidR="000C7CBF" w:rsidRDefault="000C7CBF">
      <w:pPr>
        <w:pStyle w:val="ThnVnban"/>
        <w:spacing w:before="12"/>
        <w:ind w:left="0"/>
      </w:pPr>
    </w:p>
    <w:p w14:paraId="0DB329A6" w14:textId="77777777" w:rsidR="000C7CBF" w:rsidRDefault="00EC0C55">
      <w:pPr>
        <w:pStyle w:val="ThnVnban"/>
        <w:spacing w:line="237" w:lineRule="auto"/>
        <w:ind w:right="804"/>
      </w:pPr>
      <w:r>
        <w:rPr>
          <w:rFonts w:ascii="SimSun" w:eastAsia="SimSun" w:hAnsi="SimSun" w:hint="eastAsia"/>
          <w:spacing w:val="16"/>
        </w:rPr>
        <w:t>発注量</w:t>
      </w:r>
      <w:r>
        <w:t xml:space="preserve">= </w:t>
      </w:r>
      <w:r>
        <w:rPr>
          <w:rFonts w:ascii="SimSun" w:eastAsia="SimSun" w:hAnsi="SimSun" w:hint="eastAsia"/>
          <w:spacing w:val="3"/>
        </w:rPr>
        <w:t>在庫調整期間における予定需要量</w:t>
      </w:r>
      <w:r>
        <w:t xml:space="preserve">+ </w:t>
      </w:r>
      <w:r>
        <w:rPr>
          <w:rFonts w:ascii="SimSun" w:eastAsia="SimSun" w:hAnsi="SimSun" w:hint="eastAsia"/>
          <w:spacing w:val="10"/>
        </w:rPr>
        <w:t>安全在庫量</w:t>
      </w:r>
      <w:r>
        <w:t xml:space="preserve">- </w:t>
      </w:r>
      <w:r>
        <w:rPr>
          <w:rFonts w:ascii="SimSun" w:eastAsia="SimSun" w:hAnsi="SimSun" w:hint="eastAsia"/>
          <w:spacing w:val="-4"/>
        </w:rPr>
        <w:t xml:space="preserve">現在の在庫量 </w:t>
      </w:r>
      <w:r>
        <w:t xml:space="preserve">- </w:t>
      </w:r>
      <w:r>
        <w:rPr>
          <w:rFonts w:ascii="SimSun" w:eastAsia="SimSun" w:hAnsi="SimSun" w:hint="eastAsia"/>
        </w:rPr>
        <w:t xml:space="preserve">現在の注文残 </w:t>
      </w:r>
      <w:r>
        <w:rPr>
          <w:color w:val="0000FF"/>
        </w:rPr>
        <w:t>Số lượng đặt hàng= số lượng cần thiết dự kiến trong thời gian điều chỉnh hàng tồn kho + số lượng hàng tồn kho an toàn- số lượng hàng tồn kho hiện tại- số lường đặt hàng còn lại hiện tại.</w:t>
      </w:r>
    </w:p>
    <w:p w14:paraId="2D5181A0" w14:textId="77777777" w:rsidR="000C7CBF" w:rsidRDefault="00EC0C55">
      <w:pPr>
        <w:pStyle w:val="ThnVnban"/>
        <w:spacing w:before="7" w:line="242" w:lineRule="auto"/>
        <w:ind w:right="799"/>
        <w:jc w:val="both"/>
        <w:rPr>
          <w:rFonts w:ascii="SimSun" w:eastAsia="SimSun"/>
          <w:lang w:eastAsia="ja-JP"/>
        </w:rPr>
      </w:pPr>
      <w:r>
        <w:rPr>
          <w:rFonts w:ascii="SimSun" w:eastAsia="SimSun" w:hint="eastAsia"/>
          <w:spacing w:val="-1"/>
          <w:lang w:eastAsia="ja-JP"/>
        </w:rPr>
        <w:t>ここで、在庫調整期間は、図表</w:t>
      </w:r>
      <w:r>
        <w:rPr>
          <w:rFonts w:ascii="SimSun" w:eastAsia="SimSun" w:hint="eastAsia"/>
          <w:spacing w:val="1"/>
          <w:lang w:eastAsia="ja-JP"/>
        </w:rPr>
        <w:t xml:space="preserve"> </w:t>
      </w:r>
      <w:r>
        <w:rPr>
          <w:lang w:eastAsia="ja-JP"/>
        </w:rPr>
        <w:t>4</w:t>
      </w:r>
      <w:r>
        <w:rPr>
          <w:spacing w:val="-4"/>
          <w:lang w:eastAsia="ja-JP"/>
        </w:rPr>
        <w:t>-</w:t>
      </w:r>
      <w:r>
        <w:rPr>
          <w:lang w:eastAsia="ja-JP"/>
        </w:rPr>
        <w:t>3</w:t>
      </w:r>
      <w:r>
        <w:rPr>
          <w:spacing w:val="-4"/>
          <w:lang w:eastAsia="ja-JP"/>
        </w:rPr>
        <w:t>-</w:t>
      </w:r>
      <w:r>
        <w:rPr>
          <w:lang w:eastAsia="ja-JP"/>
        </w:rPr>
        <w:t>2</w:t>
      </w:r>
      <w:r>
        <w:rPr>
          <w:spacing w:val="-11"/>
          <w:lang w:eastAsia="ja-JP"/>
        </w:rPr>
        <w:t xml:space="preserve">  </w:t>
      </w:r>
      <w:r>
        <w:rPr>
          <w:rFonts w:ascii="SimSun" w:eastAsia="SimSun" w:hint="eastAsia"/>
          <w:lang w:eastAsia="ja-JP"/>
        </w:rPr>
        <w:t>のように、調達期間</w:t>
      </w:r>
      <w:r>
        <w:rPr>
          <w:spacing w:val="-1"/>
          <w:lang w:eastAsia="ja-JP"/>
        </w:rPr>
        <w:t>(</w:t>
      </w:r>
      <w:r>
        <w:rPr>
          <w:rFonts w:ascii="SimSun" w:eastAsia="SimSun" w:hint="eastAsia"/>
          <w:spacing w:val="-2"/>
          <w:lang w:eastAsia="ja-JP"/>
        </w:rPr>
        <w:t>発注してから、納入されるま</w:t>
      </w:r>
      <w:r>
        <w:rPr>
          <w:rFonts w:ascii="SimSun" w:eastAsia="SimSun" w:hint="eastAsia"/>
          <w:spacing w:val="2"/>
          <w:lang w:eastAsia="ja-JP"/>
        </w:rPr>
        <w:t>での期間</w:t>
      </w:r>
      <w:r>
        <w:rPr>
          <w:spacing w:val="1"/>
          <w:lang w:eastAsia="ja-JP"/>
        </w:rPr>
        <w:t>)</w:t>
      </w:r>
      <w:r>
        <w:rPr>
          <w:rFonts w:ascii="SimSun" w:eastAsia="SimSun" w:hint="eastAsia"/>
          <w:lang w:eastAsia="ja-JP"/>
        </w:rPr>
        <w:t>と発注サイクル期間</w:t>
      </w:r>
      <w:r>
        <w:rPr>
          <w:spacing w:val="1"/>
          <w:lang w:eastAsia="ja-JP"/>
        </w:rPr>
        <w:t>(</w:t>
      </w:r>
      <w:r>
        <w:rPr>
          <w:rFonts w:ascii="SimSun" w:eastAsia="SimSun" w:hint="eastAsia"/>
          <w:lang w:eastAsia="ja-JP"/>
        </w:rPr>
        <w:t>発注間隔をいい、発注日から次の発注日までの期間</w:t>
      </w:r>
      <w:r>
        <w:rPr>
          <w:spacing w:val="1"/>
          <w:lang w:eastAsia="ja-JP"/>
        </w:rPr>
        <w:t>)</w:t>
      </w:r>
      <w:r>
        <w:rPr>
          <w:rFonts w:ascii="SimSun" w:eastAsia="SimSun" w:hint="eastAsia"/>
          <w:spacing w:val="2"/>
          <w:lang w:eastAsia="ja-JP"/>
        </w:rPr>
        <w:t>を加</w:t>
      </w:r>
      <w:r>
        <w:rPr>
          <w:rFonts w:ascii="SimSun" w:eastAsia="SimSun" w:hint="eastAsia"/>
          <w:spacing w:val="-3"/>
          <w:lang w:eastAsia="ja-JP"/>
        </w:rPr>
        <w:t>えた期間のことをいう。</w:t>
      </w:r>
    </w:p>
    <w:p w14:paraId="2AE69312" w14:textId="77777777" w:rsidR="000C7CBF" w:rsidRDefault="00EC0C55">
      <w:pPr>
        <w:pStyle w:val="ThnVnban"/>
        <w:ind w:right="804"/>
        <w:jc w:val="both"/>
      </w:pPr>
      <w:r>
        <w:rPr>
          <w:color w:val="0000FF"/>
        </w:rPr>
        <w:t>Ở đây, thời gian điều chỉnh hàng tồn kho, như hình 4-3-2, là thời gian cộng dồn của</w:t>
      </w:r>
      <w:r>
        <w:rPr>
          <w:color w:val="0000FF"/>
          <w:spacing w:val="-1"/>
        </w:rPr>
        <w:t xml:space="preserve"> </w:t>
      </w:r>
      <w:r>
        <w:rPr>
          <w:color w:val="0000FF"/>
        </w:rPr>
        <w:t>thời gian mua hàng (thời gian từ khi đặt hàng đến khi nhận hàng) và thời gian chu kỳ</w:t>
      </w:r>
      <w:r>
        <w:rPr>
          <w:color w:val="0000FF"/>
          <w:spacing w:val="-3"/>
        </w:rPr>
        <w:t xml:space="preserve"> </w:t>
      </w:r>
      <w:r>
        <w:rPr>
          <w:color w:val="0000FF"/>
        </w:rPr>
        <w:t>đặt hàng (khoảng thời gian đặt hàng, từ ngày đặt hàng đến ngày đặt hàng tiếp theo).</w:t>
      </w:r>
    </w:p>
    <w:p w14:paraId="6AA4D900" w14:textId="77777777" w:rsidR="000C7CBF" w:rsidRDefault="00EC0C55">
      <w:pPr>
        <w:pStyle w:val="ThnVnban"/>
        <w:rPr>
          <w:sz w:val="20"/>
        </w:rPr>
      </w:pPr>
      <w:r>
        <w:rPr>
          <w:noProof/>
          <w:sz w:val="20"/>
        </w:rPr>
        <w:drawing>
          <wp:inline distT="0" distB="0" distL="0" distR="0" wp14:anchorId="00E6AD6B" wp14:editId="2C978B9C">
            <wp:extent cx="3413760" cy="1905000"/>
            <wp:effectExtent l="0" t="0" r="0" b="0"/>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263" cstate="print"/>
                    <a:stretch>
                      <a:fillRect/>
                    </a:stretch>
                  </pic:blipFill>
                  <pic:spPr>
                    <a:xfrm>
                      <a:off x="0" y="0"/>
                      <a:ext cx="3413760" cy="1905000"/>
                    </a:xfrm>
                    <a:prstGeom prst="rect">
                      <a:avLst/>
                    </a:prstGeom>
                  </pic:spPr>
                </pic:pic>
              </a:graphicData>
            </a:graphic>
          </wp:inline>
        </w:drawing>
      </w:r>
    </w:p>
    <w:p w14:paraId="5125CF6F" w14:textId="77777777" w:rsidR="000C7CBF" w:rsidRDefault="00EC0C55">
      <w:pPr>
        <w:pStyle w:val="ThnVnban"/>
        <w:spacing w:before="235"/>
        <w:jc w:val="both"/>
        <w:rPr>
          <w:lang w:eastAsia="ja-JP"/>
        </w:rPr>
      </w:pPr>
      <w:r>
        <w:rPr>
          <w:color w:val="000000"/>
          <w:highlight w:val="green"/>
          <w:lang w:eastAsia="ja-JP"/>
        </w:rPr>
        <w:t>Key</w:t>
      </w:r>
      <w:r>
        <w:rPr>
          <w:color w:val="000000"/>
          <w:spacing w:val="-5"/>
          <w:highlight w:val="green"/>
          <w:lang w:eastAsia="ja-JP"/>
        </w:rPr>
        <w:t xml:space="preserve"> </w:t>
      </w:r>
      <w:r>
        <w:rPr>
          <w:color w:val="000000"/>
          <w:highlight w:val="green"/>
          <w:lang w:eastAsia="ja-JP"/>
        </w:rPr>
        <w:t>Word</w:t>
      </w:r>
      <w:r>
        <w:rPr>
          <w:color w:val="0000FF"/>
          <w:lang w:eastAsia="ja-JP"/>
        </w:rPr>
        <w:t>Từ</w:t>
      </w:r>
      <w:r>
        <w:rPr>
          <w:color w:val="0000FF"/>
          <w:spacing w:val="-4"/>
          <w:lang w:eastAsia="ja-JP"/>
        </w:rPr>
        <w:t xml:space="preserve"> khóa</w:t>
      </w:r>
    </w:p>
    <w:p w14:paraId="3293A786" w14:textId="77777777" w:rsidR="000C7CBF" w:rsidRDefault="00EC0C55">
      <w:pPr>
        <w:pStyle w:val="ThnVnban"/>
        <w:spacing w:before="9" w:line="242" w:lineRule="auto"/>
        <w:ind w:right="800" w:firstLine="719"/>
        <w:jc w:val="both"/>
        <w:rPr>
          <w:rFonts w:ascii="SimSun" w:eastAsia="SimSun" w:hAnsi="SimSun"/>
          <w:lang w:eastAsia="ja-JP"/>
        </w:rPr>
      </w:pPr>
      <w:r>
        <w:rPr>
          <w:rFonts w:ascii="SimSun" w:eastAsia="SimSun" w:hAnsi="SimSun" w:hint="eastAsia"/>
          <w:spacing w:val="-2"/>
          <w:lang w:eastAsia="ja-JP"/>
        </w:rPr>
        <w:t>ダブルビン法</w:t>
      </w:r>
      <w:r>
        <w:rPr>
          <w:spacing w:val="-2"/>
          <w:lang w:eastAsia="ja-JP"/>
        </w:rPr>
        <w:t>––</w:t>
      </w:r>
      <w:r>
        <w:rPr>
          <w:rFonts w:ascii="SimSun" w:eastAsia="SimSun" w:hAnsi="SimSun" w:hint="eastAsia"/>
          <w:spacing w:val="-2"/>
          <w:lang w:eastAsia="ja-JP"/>
        </w:rPr>
        <w:t>「同容量の在庫が入った二つのビン</w:t>
      </w:r>
      <w:r>
        <w:rPr>
          <w:spacing w:val="-2"/>
          <w:lang w:eastAsia="ja-JP"/>
        </w:rPr>
        <w:t>(</w:t>
      </w:r>
      <w:r>
        <w:rPr>
          <w:rFonts w:ascii="SimSun" w:eastAsia="SimSun" w:hAnsi="SimSun" w:hint="eastAsia"/>
          <w:spacing w:val="-2"/>
          <w:lang w:eastAsia="ja-JP"/>
        </w:rPr>
        <w:t>箱、容器</w:t>
      </w:r>
      <w:r>
        <w:rPr>
          <w:spacing w:val="-2"/>
          <w:lang w:eastAsia="ja-JP"/>
        </w:rPr>
        <w:t>)</w:t>
      </w:r>
      <w:r>
        <w:rPr>
          <w:rFonts w:ascii="SimSun" w:eastAsia="SimSun" w:hAnsi="SimSun" w:hint="eastAsia"/>
          <w:spacing w:val="-2"/>
          <w:lang w:eastAsia="ja-JP"/>
        </w:rPr>
        <w:t>を用意してお最声き、一方のビンが空になり、他方の在庫を使用しはじめたときに一つのビンの容量を発</w:t>
      </w:r>
      <w:r>
        <w:rPr>
          <w:rFonts w:ascii="SimSun" w:eastAsia="SimSun" w:hAnsi="SimSun" w:hint="eastAsia"/>
          <w:lang w:eastAsia="ja-JP"/>
        </w:rPr>
        <w:t xml:space="preserve">注する方法。注釈 </w:t>
      </w:r>
      <w:r>
        <w:rPr>
          <w:lang w:eastAsia="ja-JP"/>
        </w:rPr>
        <w:t>1</w:t>
      </w:r>
      <w:r>
        <w:rPr>
          <w:spacing w:val="34"/>
          <w:lang w:eastAsia="ja-JP"/>
        </w:rPr>
        <w:t xml:space="preserve"> </w:t>
      </w:r>
      <w:r>
        <w:rPr>
          <w:rFonts w:ascii="SimSun" w:eastAsia="SimSun" w:hAnsi="SimSun" w:hint="eastAsia"/>
          <w:lang w:eastAsia="ja-JP"/>
        </w:rPr>
        <w:t>一つのビンの容量を発注点と発注量とする発注点方式の簡易版で、複棚法、二棚法又はツービン法ともいう」</w:t>
      </w:r>
      <w:r>
        <w:rPr>
          <w:lang w:eastAsia="ja-JP"/>
        </w:rPr>
        <w:t>(JIS Z 8141:2022-7320)</w:t>
      </w:r>
      <w:r>
        <w:rPr>
          <w:rFonts w:ascii="SimSun" w:eastAsia="SimSun" w:hAnsi="SimSun" w:hint="eastAsia"/>
          <w:lang w:eastAsia="ja-JP"/>
        </w:rPr>
        <w:t>と定義される。</w:t>
      </w:r>
    </w:p>
    <w:p w14:paraId="658E7D1E" w14:textId="77777777" w:rsidR="000C7CBF" w:rsidRDefault="00EC0C55">
      <w:pPr>
        <w:pStyle w:val="ThnVnban"/>
        <w:ind w:right="800"/>
        <w:jc w:val="both"/>
      </w:pPr>
      <w:r>
        <w:rPr>
          <w:color w:val="0000FF"/>
        </w:rPr>
        <w:t>Phương pháp Double Bin - “Là phương pháp mà hai hộp (hộp, bình) chứa cùng một lượng hàng tồn kho</w:t>
      </w:r>
      <w:r>
        <w:rPr>
          <w:color w:val="0000FF"/>
          <w:spacing w:val="-1"/>
        </w:rPr>
        <w:t xml:space="preserve"> </w:t>
      </w:r>
      <w:r>
        <w:rPr>
          <w:color w:val="0000FF"/>
        </w:rPr>
        <w:t>được</w:t>
      </w:r>
      <w:r>
        <w:rPr>
          <w:color w:val="0000FF"/>
          <w:spacing w:val="-2"/>
        </w:rPr>
        <w:t xml:space="preserve"> </w:t>
      </w:r>
      <w:r>
        <w:rPr>
          <w:color w:val="0000FF"/>
        </w:rPr>
        <w:t>chuẩn bị,</w:t>
      </w:r>
      <w:r>
        <w:rPr>
          <w:color w:val="0000FF"/>
          <w:spacing w:val="-1"/>
        </w:rPr>
        <w:t xml:space="preserve"> </w:t>
      </w:r>
      <w:r>
        <w:rPr>
          <w:color w:val="0000FF"/>
        </w:rPr>
        <w:t>khi</w:t>
      </w:r>
      <w:r>
        <w:rPr>
          <w:color w:val="0000FF"/>
          <w:spacing w:val="-2"/>
        </w:rPr>
        <w:t xml:space="preserve"> </w:t>
      </w:r>
      <w:r>
        <w:rPr>
          <w:color w:val="0000FF"/>
        </w:rPr>
        <w:t>một hộp trống, bắt</w:t>
      </w:r>
      <w:r>
        <w:rPr>
          <w:color w:val="0000FF"/>
          <w:spacing w:val="-2"/>
        </w:rPr>
        <w:t xml:space="preserve"> </w:t>
      </w:r>
      <w:r>
        <w:rPr>
          <w:color w:val="0000FF"/>
        </w:rPr>
        <w:t>đầu sử dụng hàng tồn</w:t>
      </w:r>
      <w:r>
        <w:rPr>
          <w:color w:val="0000FF"/>
          <w:spacing w:val="-1"/>
        </w:rPr>
        <w:t xml:space="preserve"> </w:t>
      </w:r>
      <w:r>
        <w:rPr>
          <w:color w:val="0000FF"/>
        </w:rPr>
        <w:t>kho</w:t>
      </w:r>
      <w:r>
        <w:rPr>
          <w:color w:val="0000FF"/>
          <w:spacing w:val="-1"/>
        </w:rPr>
        <w:t xml:space="preserve"> </w:t>
      </w:r>
      <w:r>
        <w:rPr>
          <w:color w:val="0000FF"/>
        </w:rPr>
        <w:t>của</w:t>
      </w:r>
      <w:r>
        <w:rPr>
          <w:color w:val="0000FF"/>
          <w:spacing w:val="-2"/>
        </w:rPr>
        <w:t xml:space="preserve"> </w:t>
      </w:r>
      <w:r>
        <w:rPr>
          <w:color w:val="0000FF"/>
        </w:rPr>
        <w:t>hộp</w:t>
      </w:r>
      <w:r>
        <w:rPr>
          <w:color w:val="0000FF"/>
          <w:spacing w:val="-1"/>
        </w:rPr>
        <w:t xml:space="preserve"> </w:t>
      </w:r>
      <w:r>
        <w:rPr>
          <w:color w:val="0000FF"/>
        </w:rPr>
        <w:t>khác và đặt hàng với dung lượng của một hộp. Chú thích 1 Đây là phiên bản đơn giản của phương pháp đặt hàng theo</w:t>
      </w:r>
      <w:r>
        <w:rPr>
          <w:color w:val="0000FF"/>
          <w:spacing w:val="2"/>
        </w:rPr>
        <w:t xml:space="preserve"> </w:t>
      </w:r>
      <w:r>
        <w:rPr>
          <w:color w:val="0000FF"/>
        </w:rPr>
        <w:t>điểm đặt</w:t>
      </w:r>
      <w:r>
        <w:rPr>
          <w:color w:val="0000FF"/>
          <w:spacing w:val="1"/>
        </w:rPr>
        <w:t xml:space="preserve"> </w:t>
      </w:r>
      <w:r>
        <w:rPr>
          <w:color w:val="0000FF"/>
        </w:rPr>
        <w:t>hàng,</w:t>
      </w:r>
      <w:r>
        <w:rPr>
          <w:color w:val="0000FF"/>
          <w:spacing w:val="3"/>
        </w:rPr>
        <w:t xml:space="preserve"> </w:t>
      </w:r>
      <w:r>
        <w:rPr>
          <w:color w:val="0000FF"/>
        </w:rPr>
        <w:t>trong</w:t>
      </w:r>
      <w:r>
        <w:rPr>
          <w:color w:val="0000FF"/>
          <w:spacing w:val="3"/>
        </w:rPr>
        <w:t xml:space="preserve"> </w:t>
      </w:r>
      <w:r>
        <w:rPr>
          <w:color w:val="0000FF"/>
        </w:rPr>
        <w:t>đó dung</w:t>
      </w:r>
      <w:r>
        <w:rPr>
          <w:color w:val="0000FF"/>
          <w:spacing w:val="3"/>
        </w:rPr>
        <w:t xml:space="preserve"> </w:t>
      </w:r>
      <w:r>
        <w:rPr>
          <w:color w:val="0000FF"/>
        </w:rPr>
        <w:t>lượng của</w:t>
      </w:r>
      <w:r>
        <w:rPr>
          <w:color w:val="0000FF"/>
          <w:spacing w:val="3"/>
        </w:rPr>
        <w:t xml:space="preserve"> </w:t>
      </w:r>
      <w:r>
        <w:rPr>
          <w:color w:val="0000FF"/>
        </w:rPr>
        <w:t>một</w:t>
      </w:r>
      <w:r>
        <w:rPr>
          <w:color w:val="0000FF"/>
          <w:spacing w:val="2"/>
        </w:rPr>
        <w:t xml:space="preserve"> </w:t>
      </w:r>
      <w:r>
        <w:rPr>
          <w:color w:val="0000FF"/>
        </w:rPr>
        <w:t>hộp</w:t>
      </w:r>
      <w:r>
        <w:rPr>
          <w:color w:val="0000FF"/>
          <w:spacing w:val="2"/>
        </w:rPr>
        <w:t xml:space="preserve"> </w:t>
      </w:r>
      <w:r>
        <w:rPr>
          <w:color w:val="0000FF"/>
        </w:rPr>
        <w:t>được</w:t>
      </w:r>
      <w:r>
        <w:rPr>
          <w:color w:val="0000FF"/>
          <w:spacing w:val="3"/>
        </w:rPr>
        <w:t xml:space="preserve"> </w:t>
      </w:r>
      <w:r>
        <w:rPr>
          <w:color w:val="0000FF"/>
        </w:rPr>
        <w:t>xem</w:t>
      </w:r>
      <w:r>
        <w:rPr>
          <w:color w:val="0000FF"/>
          <w:spacing w:val="-1"/>
        </w:rPr>
        <w:t xml:space="preserve"> </w:t>
      </w:r>
      <w:r>
        <w:rPr>
          <w:color w:val="0000FF"/>
        </w:rPr>
        <w:t>là</w:t>
      </w:r>
      <w:r>
        <w:rPr>
          <w:color w:val="0000FF"/>
          <w:spacing w:val="3"/>
        </w:rPr>
        <w:t xml:space="preserve"> </w:t>
      </w:r>
      <w:r>
        <w:rPr>
          <w:color w:val="0000FF"/>
        </w:rPr>
        <w:t>điểm đặt</w:t>
      </w:r>
      <w:r>
        <w:rPr>
          <w:color w:val="0000FF"/>
          <w:spacing w:val="1"/>
        </w:rPr>
        <w:t xml:space="preserve"> </w:t>
      </w:r>
      <w:r>
        <w:rPr>
          <w:color w:val="0000FF"/>
        </w:rPr>
        <w:t>hàng</w:t>
      </w:r>
      <w:r>
        <w:rPr>
          <w:color w:val="0000FF"/>
          <w:spacing w:val="3"/>
        </w:rPr>
        <w:t xml:space="preserve"> </w:t>
      </w:r>
      <w:r>
        <w:rPr>
          <w:color w:val="0000FF"/>
        </w:rPr>
        <w:t>và</w:t>
      </w:r>
      <w:r>
        <w:rPr>
          <w:color w:val="0000FF"/>
          <w:spacing w:val="5"/>
        </w:rPr>
        <w:t xml:space="preserve"> </w:t>
      </w:r>
      <w:r>
        <w:rPr>
          <w:color w:val="0000FF"/>
        </w:rPr>
        <w:t>số</w:t>
      </w:r>
      <w:r>
        <w:rPr>
          <w:color w:val="0000FF"/>
          <w:spacing w:val="4"/>
        </w:rPr>
        <w:t xml:space="preserve"> </w:t>
      </w:r>
      <w:r>
        <w:rPr>
          <w:color w:val="0000FF"/>
        </w:rPr>
        <w:t>lượng</w:t>
      </w:r>
      <w:r>
        <w:rPr>
          <w:color w:val="0000FF"/>
          <w:spacing w:val="3"/>
        </w:rPr>
        <w:t xml:space="preserve"> </w:t>
      </w:r>
      <w:r>
        <w:rPr>
          <w:color w:val="0000FF"/>
          <w:spacing w:val="-5"/>
        </w:rPr>
        <w:t>đặt</w:t>
      </w:r>
    </w:p>
    <w:p w14:paraId="2662E601" w14:textId="77777777" w:rsidR="000C7CBF" w:rsidRDefault="000C7CBF">
      <w:pPr>
        <w:pStyle w:val="ThnVnban"/>
        <w:jc w:val="both"/>
        <w:sectPr w:rsidR="000C7CBF">
          <w:pgSz w:w="11910" w:h="16840"/>
          <w:pgMar w:top="1360" w:right="992" w:bottom="280" w:left="1417" w:header="720" w:footer="720" w:gutter="0"/>
          <w:cols w:space="720"/>
        </w:sectPr>
      </w:pPr>
    </w:p>
    <w:p w14:paraId="3B1E82BD" w14:textId="77777777" w:rsidR="000C7CBF" w:rsidRDefault="00EC0C55">
      <w:pPr>
        <w:pStyle w:val="ThnVnban"/>
        <w:spacing w:before="75"/>
        <w:ind w:right="751"/>
      </w:pPr>
      <w:r>
        <w:rPr>
          <w:color w:val="0000FF"/>
        </w:rPr>
        <w:lastRenderedPageBreak/>
        <w:t>hàng.</w:t>
      </w:r>
      <w:r>
        <w:rPr>
          <w:color w:val="0000FF"/>
          <w:spacing w:val="-1"/>
        </w:rPr>
        <w:t xml:space="preserve"> </w:t>
      </w:r>
      <w:r>
        <w:rPr>
          <w:color w:val="0000FF"/>
        </w:rPr>
        <w:t>Nó</w:t>
      </w:r>
      <w:r>
        <w:rPr>
          <w:color w:val="0000FF"/>
          <w:spacing w:val="-1"/>
        </w:rPr>
        <w:t xml:space="preserve"> </w:t>
      </w:r>
      <w:r>
        <w:rPr>
          <w:color w:val="0000FF"/>
        </w:rPr>
        <w:t>cũng được gọi là</w:t>
      </w:r>
      <w:r>
        <w:rPr>
          <w:color w:val="0000FF"/>
          <w:spacing w:val="-2"/>
        </w:rPr>
        <w:t xml:space="preserve"> </w:t>
      </w:r>
      <w:r>
        <w:rPr>
          <w:color w:val="0000FF"/>
        </w:rPr>
        <w:t>phương</w:t>
      </w:r>
      <w:r>
        <w:rPr>
          <w:color w:val="0000FF"/>
          <w:spacing w:val="-1"/>
        </w:rPr>
        <w:t xml:space="preserve"> </w:t>
      </w:r>
      <w:r>
        <w:rPr>
          <w:color w:val="0000FF"/>
        </w:rPr>
        <w:t>pháp</w:t>
      </w:r>
      <w:r>
        <w:rPr>
          <w:color w:val="0000FF"/>
          <w:spacing w:val="-2"/>
        </w:rPr>
        <w:t xml:space="preserve"> </w:t>
      </w:r>
      <w:r>
        <w:rPr>
          <w:color w:val="0000FF"/>
        </w:rPr>
        <w:t>đa</w:t>
      </w:r>
      <w:r>
        <w:rPr>
          <w:color w:val="0000FF"/>
          <w:spacing w:val="-1"/>
        </w:rPr>
        <w:t xml:space="preserve"> </w:t>
      </w:r>
      <w:r>
        <w:rPr>
          <w:color w:val="0000FF"/>
        </w:rPr>
        <w:t>giá, phương</w:t>
      </w:r>
      <w:r>
        <w:rPr>
          <w:color w:val="0000FF"/>
          <w:spacing w:val="-1"/>
        </w:rPr>
        <w:t xml:space="preserve"> </w:t>
      </w:r>
      <w:r>
        <w:rPr>
          <w:color w:val="0000FF"/>
        </w:rPr>
        <w:t>pháp hai giá hoặc phương</w:t>
      </w:r>
      <w:r>
        <w:rPr>
          <w:color w:val="0000FF"/>
          <w:spacing w:val="-1"/>
        </w:rPr>
        <w:t xml:space="preserve"> </w:t>
      </w:r>
      <w:r>
        <w:rPr>
          <w:color w:val="0000FF"/>
        </w:rPr>
        <w:t>pháp Two</w:t>
      </w:r>
      <w:r>
        <w:rPr>
          <w:color w:val="0000FF"/>
          <w:spacing w:val="-1"/>
        </w:rPr>
        <w:t xml:space="preserve"> </w:t>
      </w:r>
      <w:r>
        <w:rPr>
          <w:color w:val="0000FF"/>
        </w:rPr>
        <w:t>Bin” (JIS Z 8141:2022-7320) được định nghĩa.</w:t>
      </w:r>
    </w:p>
    <w:p w14:paraId="1C8A665A" w14:textId="77777777" w:rsidR="000C7CBF" w:rsidRDefault="000C7CBF">
      <w:pPr>
        <w:pStyle w:val="ThnVnban"/>
        <w:spacing w:before="8"/>
        <w:ind w:left="0"/>
      </w:pPr>
    </w:p>
    <w:p w14:paraId="04854E6F" w14:textId="77777777" w:rsidR="000C7CBF" w:rsidRDefault="00EC0C55">
      <w:pPr>
        <w:pStyle w:val="ThnVnban"/>
        <w:jc w:val="both"/>
        <w:rPr>
          <w:lang w:eastAsia="ja-JP"/>
        </w:rPr>
      </w:pPr>
      <w:r>
        <w:rPr>
          <w:color w:val="000000"/>
          <w:spacing w:val="-3"/>
          <w:highlight w:val="yellow"/>
          <w:lang w:eastAsia="ja-JP"/>
        </w:rPr>
        <w:t xml:space="preserve">Ⅲ, </w:t>
      </w:r>
      <w:r>
        <w:rPr>
          <w:rFonts w:ascii="SimSun" w:eastAsia="SimSun" w:hAnsi="SimSun" w:hint="eastAsia"/>
          <w:color w:val="000000"/>
          <w:highlight w:val="yellow"/>
          <w:lang w:eastAsia="ja-JP"/>
        </w:rPr>
        <w:t>安全在庫量の求め方</w:t>
      </w:r>
      <w:r>
        <w:rPr>
          <w:rFonts w:ascii="SimSun" w:eastAsia="SimSun" w:hAnsi="SimSun" w:hint="eastAsia"/>
          <w:color w:val="000000"/>
          <w:spacing w:val="-52"/>
          <w:lang w:eastAsia="ja-JP"/>
        </w:rPr>
        <w:t xml:space="preserve"> </w:t>
      </w:r>
      <w:r>
        <w:rPr>
          <w:color w:val="0000FF"/>
          <w:lang w:eastAsia="ja-JP"/>
        </w:rPr>
        <w:t>Cách</w:t>
      </w:r>
      <w:r>
        <w:rPr>
          <w:color w:val="0000FF"/>
          <w:spacing w:val="-3"/>
          <w:lang w:eastAsia="ja-JP"/>
        </w:rPr>
        <w:t xml:space="preserve"> </w:t>
      </w:r>
      <w:r>
        <w:rPr>
          <w:color w:val="0000FF"/>
          <w:lang w:eastAsia="ja-JP"/>
        </w:rPr>
        <w:t>tính</w:t>
      </w:r>
      <w:r>
        <w:rPr>
          <w:color w:val="0000FF"/>
          <w:spacing w:val="-3"/>
          <w:lang w:eastAsia="ja-JP"/>
        </w:rPr>
        <w:t xml:space="preserve"> </w:t>
      </w:r>
      <w:r>
        <w:rPr>
          <w:color w:val="0000FF"/>
          <w:lang w:eastAsia="ja-JP"/>
        </w:rPr>
        <w:t>số</w:t>
      </w:r>
      <w:r>
        <w:rPr>
          <w:color w:val="0000FF"/>
          <w:spacing w:val="-3"/>
          <w:lang w:eastAsia="ja-JP"/>
        </w:rPr>
        <w:t xml:space="preserve"> </w:t>
      </w:r>
      <w:r>
        <w:rPr>
          <w:color w:val="0000FF"/>
          <w:lang w:eastAsia="ja-JP"/>
        </w:rPr>
        <w:t>lượng</w:t>
      </w:r>
      <w:r>
        <w:rPr>
          <w:color w:val="0000FF"/>
          <w:spacing w:val="-5"/>
          <w:lang w:eastAsia="ja-JP"/>
        </w:rPr>
        <w:t xml:space="preserve"> </w:t>
      </w:r>
      <w:r>
        <w:rPr>
          <w:color w:val="0000FF"/>
          <w:lang w:eastAsia="ja-JP"/>
        </w:rPr>
        <w:t>hàng</w:t>
      </w:r>
      <w:r>
        <w:rPr>
          <w:color w:val="0000FF"/>
          <w:spacing w:val="-3"/>
          <w:lang w:eastAsia="ja-JP"/>
        </w:rPr>
        <w:t xml:space="preserve"> </w:t>
      </w:r>
      <w:r>
        <w:rPr>
          <w:color w:val="0000FF"/>
          <w:lang w:eastAsia="ja-JP"/>
        </w:rPr>
        <w:t>tồn</w:t>
      </w:r>
      <w:r>
        <w:rPr>
          <w:color w:val="0000FF"/>
          <w:spacing w:val="-3"/>
          <w:lang w:eastAsia="ja-JP"/>
        </w:rPr>
        <w:t xml:space="preserve"> </w:t>
      </w:r>
      <w:r>
        <w:rPr>
          <w:color w:val="0000FF"/>
          <w:lang w:eastAsia="ja-JP"/>
        </w:rPr>
        <w:t>kho</w:t>
      </w:r>
      <w:r>
        <w:rPr>
          <w:color w:val="0000FF"/>
          <w:spacing w:val="-3"/>
          <w:lang w:eastAsia="ja-JP"/>
        </w:rPr>
        <w:t xml:space="preserve"> </w:t>
      </w:r>
      <w:r>
        <w:rPr>
          <w:color w:val="0000FF"/>
          <w:lang w:eastAsia="ja-JP"/>
        </w:rPr>
        <w:t>an</w:t>
      </w:r>
      <w:r>
        <w:rPr>
          <w:color w:val="0000FF"/>
          <w:spacing w:val="-3"/>
          <w:lang w:eastAsia="ja-JP"/>
        </w:rPr>
        <w:t xml:space="preserve"> </w:t>
      </w:r>
      <w:r>
        <w:rPr>
          <w:color w:val="0000FF"/>
          <w:spacing w:val="-4"/>
          <w:lang w:eastAsia="ja-JP"/>
        </w:rPr>
        <w:t>toàn</w:t>
      </w:r>
    </w:p>
    <w:p w14:paraId="091EB399"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spacing w:val="-2"/>
          <w:lang w:eastAsia="ja-JP"/>
        </w:rPr>
        <w:t>定期発注方式での安全在庫量は、定量発注方式での調達期間と調達期問中の出庫量に対応するための安全在庫量のほかに、発注サイクル期間の変動と在庫調整期間中の需要量</w:t>
      </w:r>
      <w:r>
        <w:rPr>
          <w:spacing w:val="-2"/>
          <w:lang w:eastAsia="ja-JP"/>
        </w:rPr>
        <w:t>(</w:t>
      </w:r>
      <w:r>
        <w:rPr>
          <w:rFonts w:ascii="SimSun" w:eastAsia="SimSun" w:hint="eastAsia"/>
          <w:spacing w:val="-2"/>
          <w:lang w:eastAsia="ja-JP"/>
        </w:rPr>
        <w:t>納入数量</w:t>
      </w:r>
      <w:r>
        <w:rPr>
          <w:spacing w:val="-2"/>
          <w:lang w:eastAsia="ja-JP"/>
        </w:rPr>
        <w:t>)</w:t>
      </w:r>
      <w:r>
        <w:rPr>
          <w:rFonts w:ascii="SimSun" w:eastAsia="SimSun" w:hint="eastAsia"/>
          <w:spacing w:val="-2"/>
          <w:lang w:eastAsia="ja-JP"/>
        </w:rPr>
        <w:t>の変動に対応できるための在庫量を必要とする。</w:t>
      </w:r>
    </w:p>
    <w:p w14:paraId="79DC9BB1" w14:textId="77777777" w:rsidR="000C7CBF" w:rsidRDefault="00EC0C55">
      <w:pPr>
        <w:pStyle w:val="ThnVnban"/>
        <w:spacing w:before="4" w:line="266" w:lineRule="exact"/>
        <w:rPr>
          <w:rFonts w:ascii="SimSun" w:eastAsia="SimSun"/>
          <w:lang w:eastAsia="ja-JP"/>
        </w:rPr>
      </w:pPr>
      <w:r>
        <w:rPr>
          <w:rFonts w:ascii="SimSun" w:eastAsia="SimSun" w:hint="eastAsia"/>
          <w:spacing w:val="-2"/>
          <w:lang w:eastAsia="ja-JP"/>
        </w:rPr>
        <w:t>定期発注方式における安全在庫量</w:t>
      </w:r>
      <w:r>
        <w:rPr>
          <w:spacing w:val="-2"/>
          <w:lang w:eastAsia="ja-JP"/>
        </w:rPr>
        <w:t>(R)</w:t>
      </w:r>
      <w:r>
        <w:rPr>
          <w:rFonts w:ascii="SimSun" w:eastAsia="SimSun" w:hint="eastAsia"/>
          <w:spacing w:val="-3"/>
          <w:lang w:eastAsia="ja-JP"/>
        </w:rPr>
        <w:t>は次式により求められる。</w:t>
      </w:r>
    </w:p>
    <w:p w14:paraId="1F4DCE76" w14:textId="77777777" w:rsidR="000C7CBF" w:rsidRDefault="00EC0C55">
      <w:pPr>
        <w:pStyle w:val="ThnVnban"/>
        <w:ind w:right="801"/>
        <w:jc w:val="both"/>
      </w:pPr>
      <w:r>
        <w:rPr>
          <w:color w:val="0000FF"/>
        </w:rPr>
        <w:t>Số lượng hàng tồn kho an toàn trong phương pháp đặt hàng theo kỳ</w:t>
      </w:r>
      <w:r>
        <w:rPr>
          <w:color w:val="0000FF"/>
          <w:spacing w:val="-3"/>
        </w:rPr>
        <w:t xml:space="preserve"> </w:t>
      </w:r>
      <w:r>
        <w:rPr>
          <w:color w:val="0000FF"/>
        </w:rPr>
        <w:t>định, ngoài số lượng hàng tồn kho an toàn để đáp ứng thời gian mua hàng và số lượng xuất kho trong thời gian mua hàng của phương pháp đặt hàng theo số lượng cố định, còn cần một số lượng hàng tồn kho để đáp ứng sự biến động của chu kỳ đặt hàng và số lượng cần thiết (số lượng giao hàng) trong thời gian điều chỉnh hàng tồn kho.</w:t>
      </w:r>
    </w:p>
    <w:p w14:paraId="06F653C5" w14:textId="77777777" w:rsidR="000C7CBF" w:rsidRDefault="00EC0C55">
      <w:pPr>
        <w:pStyle w:val="ThnVnban"/>
        <w:ind w:right="802"/>
        <w:jc w:val="both"/>
      </w:pPr>
      <w:r>
        <w:rPr>
          <w:color w:val="0000FF"/>
        </w:rPr>
        <w:t>Số lượng hàng tồn kho an toàn ® trong phương pháp đặt hàng theo kỳ định được tính theo công thức sau:</w:t>
      </w:r>
    </w:p>
    <w:p w14:paraId="32F86A4F" w14:textId="77777777" w:rsidR="000C7CBF" w:rsidRDefault="00EC0C55">
      <w:pPr>
        <w:pStyle w:val="ThnVnban"/>
        <w:spacing w:before="239"/>
        <w:rPr>
          <w:lang w:eastAsia="ja-JP"/>
        </w:rPr>
      </w:pPr>
      <w:r>
        <w:rPr>
          <w:spacing w:val="-2"/>
          <w:lang w:eastAsia="ja-JP"/>
        </w:rPr>
        <w:t>R=ax</w:t>
      </w:r>
      <w:r>
        <w:rPr>
          <w:spacing w:val="-2"/>
        </w:rPr>
        <w:t>σ</w:t>
      </w:r>
      <w:r>
        <w:rPr>
          <w:spacing w:val="-2"/>
          <w:lang w:eastAsia="ja-JP"/>
        </w:rPr>
        <w:t>x√L+M</w:t>
      </w:r>
    </w:p>
    <w:p w14:paraId="7F1325F2" w14:textId="77777777" w:rsidR="000C7CBF" w:rsidRDefault="000C7CBF">
      <w:pPr>
        <w:pStyle w:val="ThnVnban"/>
        <w:spacing w:before="7"/>
        <w:ind w:left="0"/>
        <w:rPr>
          <w:lang w:eastAsia="ja-JP"/>
        </w:rPr>
      </w:pPr>
    </w:p>
    <w:p w14:paraId="1CA3BF89" w14:textId="77777777" w:rsidR="000C7CBF" w:rsidRDefault="00EC0C55">
      <w:pPr>
        <w:pStyle w:val="ThnVnban"/>
        <w:spacing w:line="244" w:lineRule="auto"/>
        <w:ind w:right="801"/>
        <w:rPr>
          <w:rFonts w:ascii="SimSun" w:eastAsia="SimSun"/>
          <w:lang w:eastAsia="ja-JP"/>
        </w:rPr>
      </w:pPr>
      <w:r>
        <w:rPr>
          <w:rFonts w:ascii="SimSun" w:eastAsia="SimSun" w:hint="eastAsia"/>
          <w:lang w:eastAsia="ja-JP"/>
        </w:rPr>
        <w:t>ここで、</w:t>
      </w:r>
      <w:r>
        <w:rPr>
          <w:lang w:eastAsia="ja-JP"/>
        </w:rPr>
        <w:t xml:space="preserve">a </w:t>
      </w:r>
      <w:r>
        <w:rPr>
          <w:rFonts w:ascii="SimSun" w:eastAsia="SimSun" w:hint="eastAsia"/>
          <w:lang w:eastAsia="ja-JP"/>
        </w:rPr>
        <w:t>は安全係数、</w:t>
      </w:r>
      <w:r>
        <w:rPr>
          <w:lang w:eastAsia="ja-JP"/>
        </w:rPr>
        <w:t xml:space="preserve">c </w:t>
      </w:r>
      <w:r>
        <w:rPr>
          <w:rFonts w:ascii="SimSun" w:eastAsia="SimSun" w:hint="eastAsia"/>
          <w:lang w:eastAsia="ja-JP"/>
        </w:rPr>
        <w:t>は需要量の標準偏差、</w:t>
      </w:r>
      <w:r>
        <w:rPr>
          <w:lang w:eastAsia="ja-JP"/>
        </w:rPr>
        <w:t xml:space="preserve">L </w:t>
      </w:r>
      <w:r>
        <w:rPr>
          <w:rFonts w:ascii="SimSun" w:eastAsia="SimSun" w:hint="eastAsia"/>
          <w:lang w:eastAsia="ja-JP"/>
        </w:rPr>
        <w:t>は調達期間で、</w:t>
      </w:r>
      <w:r>
        <w:rPr>
          <w:lang w:eastAsia="ja-JP"/>
        </w:rPr>
        <w:t>M</w:t>
      </w:r>
      <w:r>
        <w:rPr>
          <w:spacing w:val="-1"/>
          <w:lang w:eastAsia="ja-JP"/>
        </w:rPr>
        <w:t xml:space="preserve"> </w:t>
      </w:r>
      <w:r>
        <w:rPr>
          <w:rFonts w:ascii="SimSun" w:eastAsia="SimSun" w:hint="eastAsia"/>
          <w:lang w:eastAsia="ja-JP"/>
        </w:rPr>
        <w:t>は発注サイクル期間</w:t>
      </w:r>
      <w:r>
        <w:rPr>
          <w:rFonts w:ascii="SimSun" w:eastAsia="SimSun" w:hint="eastAsia"/>
          <w:spacing w:val="-4"/>
          <w:lang w:eastAsia="ja-JP"/>
        </w:rPr>
        <w:t>である。</w:t>
      </w:r>
    </w:p>
    <w:p w14:paraId="50F79FBE" w14:textId="77777777" w:rsidR="000C7CBF" w:rsidRDefault="00EC0C55">
      <w:pPr>
        <w:pStyle w:val="ThnVnban"/>
        <w:ind w:right="804"/>
        <w:jc w:val="both"/>
      </w:pPr>
      <w:r>
        <w:rPr>
          <w:color w:val="0000FF"/>
        </w:rPr>
        <w:t>Ở đây, a là hệ số an toàn, c là độ lệch chuẩn của số lượng cần thiết, L</w:t>
      </w:r>
      <w:r>
        <w:rPr>
          <w:color w:val="0000FF"/>
          <w:spacing w:val="-3"/>
        </w:rPr>
        <w:t xml:space="preserve"> </w:t>
      </w:r>
      <w:r>
        <w:rPr>
          <w:color w:val="0000FF"/>
        </w:rPr>
        <w:t>là thời gian mua hàng, và M là chu kỳ đặt hàng.</w:t>
      </w:r>
    </w:p>
    <w:p w14:paraId="46B825F9" w14:textId="6D0FCEC7" w:rsidR="000C7CBF" w:rsidRDefault="00EC0C55">
      <w:pPr>
        <w:pStyle w:val="ThnVnban"/>
        <w:spacing w:before="238"/>
        <w:jc w:val="both"/>
        <w:rPr>
          <w:lang w:eastAsia="ja-JP"/>
        </w:rPr>
      </w:pPr>
      <w:r>
        <w:rPr>
          <w:color w:val="000000"/>
          <w:highlight w:val="yellow"/>
          <w:u w:val="single"/>
          <w:lang w:eastAsia="ja-JP"/>
        </w:rPr>
        <w:t>3</w:t>
      </w:r>
      <w:r w:rsidR="00364ACA" w:rsidRPr="00364ACA">
        <w:rPr>
          <w:color w:val="000000"/>
          <w:highlight w:val="yellow"/>
          <w:u w:val="single"/>
          <w:lang w:eastAsia="ja-JP"/>
        </w:rPr>
        <w:t>.</w:t>
      </w:r>
      <w:r>
        <w:rPr>
          <w:color w:val="000000"/>
          <w:spacing w:val="48"/>
          <w:highlight w:val="yellow"/>
          <w:u w:val="single"/>
          <w:lang w:eastAsia="ja-JP"/>
        </w:rPr>
        <w:t xml:space="preserve"> </w:t>
      </w:r>
      <w:r>
        <w:rPr>
          <w:color w:val="000000"/>
          <w:highlight w:val="yellow"/>
          <w:u w:val="single"/>
          <w:lang w:eastAsia="ja-JP"/>
        </w:rPr>
        <w:t>ABC</w:t>
      </w:r>
      <w:r>
        <w:rPr>
          <w:color w:val="000000"/>
          <w:spacing w:val="-13"/>
          <w:highlight w:val="yellow"/>
          <w:u w:val="single"/>
          <w:lang w:eastAsia="ja-JP"/>
        </w:rPr>
        <w:t xml:space="preserve"> </w:t>
      </w:r>
      <w:r>
        <w:rPr>
          <w:rFonts w:ascii="SimSun" w:eastAsia="SimSun" w:hAnsi="SimSun" w:hint="eastAsia"/>
          <w:color w:val="000000"/>
          <w:spacing w:val="25"/>
          <w:highlight w:val="yellow"/>
          <w:u w:val="single"/>
          <w:lang w:eastAsia="ja-JP"/>
        </w:rPr>
        <w:t>管理</w:t>
      </w:r>
      <w:r>
        <w:rPr>
          <w:color w:val="0000FF"/>
          <w:lang w:eastAsia="ja-JP"/>
        </w:rPr>
        <w:t>Quản</w:t>
      </w:r>
      <w:r>
        <w:rPr>
          <w:color w:val="0000FF"/>
          <w:spacing w:val="-2"/>
          <w:lang w:eastAsia="ja-JP"/>
        </w:rPr>
        <w:t xml:space="preserve"> </w:t>
      </w:r>
      <w:r>
        <w:rPr>
          <w:color w:val="0000FF"/>
          <w:lang w:eastAsia="ja-JP"/>
        </w:rPr>
        <w:t>lý</w:t>
      </w:r>
      <w:r>
        <w:rPr>
          <w:color w:val="0000FF"/>
          <w:spacing w:val="-5"/>
          <w:lang w:eastAsia="ja-JP"/>
        </w:rPr>
        <w:t xml:space="preserve"> ABC</w:t>
      </w:r>
    </w:p>
    <w:p w14:paraId="21959527" w14:textId="77777777" w:rsidR="000C7CBF" w:rsidRDefault="00EC0C55">
      <w:pPr>
        <w:pStyle w:val="ThnVnban"/>
        <w:spacing w:before="4"/>
        <w:jc w:val="both"/>
        <w:rPr>
          <w:lang w:eastAsia="ja-JP"/>
        </w:rPr>
      </w:pPr>
      <w:r>
        <w:rPr>
          <w:color w:val="000000"/>
          <w:highlight w:val="yellow"/>
          <w:lang w:eastAsia="ja-JP"/>
        </w:rPr>
        <w:t>(1)ABC</w:t>
      </w:r>
      <w:r>
        <w:rPr>
          <w:color w:val="000000"/>
          <w:spacing w:val="-16"/>
          <w:highlight w:val="yellow"/>
          <w:lang w:eastAsia="ja-JP"/>
        </w:rPr>
        <w:t xml:space="preserve"> </w:t>
      </w:r>
      <w:r>
        <w:rPr>
          <w:rFonts w:ascii="SimSun" w:eastAsia="SimSun" w:hAnsi="SimSun" w:hint="eastAsia"/>
          <w:color w:val="000000"/>
          <w:highlight w:val="yellow"/>
          <w:lang w:eastAsia="ja-JP"/>
        </w:rPr>
        <w:t>分析の考え方と手順</w:t>
      </w:r>
      <w:r>
        <w:rPr>
          <w:rFonts w:ascii="SimSun" w:eastAsia="SimSun" w:hAnsi="SimSun" w:hint="eastAsia"/>
          <w:color w:val="000000"/>
          <w:spacing w:val="-52"/>
          <w:lang w:eastAsia="ja-JP"/>
        </w:rPr>
        <w:t xml:space="preserve"> </w:t>
      </w:r>
      <w:r>
        <w:rPr>
          <w:color w:val="0000FF"/>
          <w:lang w:eastAsia="ja-JP"/>
        </w:rPr>
        <w:t>Cách</w:t>
      </w:r>
      <w:r>
        <w:rPr>
          <w:color w:val="0000FF"/>
          <w:spacing w:val="-7"/>
          <w:lang w:eastAsia="ja-JP"/>
        </w:rPr>
        <w:t xml:space="preserve"> </w:t>
      </w:r>
      <w:r>
        <w:rPr>
          <w:color w:val="0000FF"/>
          <w:lang w:eastAsia="ja-JP"/>
        </w:rPr>
        <w:t>nghĩ</w:t>
      </w:r>
      <w:r>
        <w:rPr>
          <w:color w:val="0000FF"/>
          <w:spacing w:val="-5"/>
          <w:lang w:eastAsia="ja-JP"/>
        </w:rPr>
        <w:t xml:space="preserve"> </w:t>
      </w:r>
      <w:r>
        <w:rPr>
          <w:color w:val="0000FF"/>
          <w:lang w:eastAsia="ja-JP"/>
        </w:rPr>
        <w:t>và</w:t>
      </w:r>
      <w:r>
        <w:rPr>
          <w:color w:val="0000FF"/>
          <w:spacing w:val="-4"/>
          <w:lang w:eastAsia="ja-JP"/>
        </w:rPr>
        <w:t xml:space="preserve"> </w:t>
      </w:r>
      <w:r>
        <w:rPr>
          <w:color w:val="0000FF"/>
          <w:lang w:eastAsia="ja-JP"/>
        </w:rPr>
        <w:t>quy</w:t>
      </w:r>
      <w:r>
        <w:rPr>
          <w:color w:val="0000FF"/>
          <w:spacing w:val="-8"/>
          <w:lang w:eastAsia="ja-JP"/>
        </w:rPr>
        <w:t xml:space="preserve"> </w:t>
      </w:r>
      <w:r>
        <w:rPr>
          <w:color w:val="0000FF"/>
          <w:lang w:eastAsia="ja-JP"/>
        </w:rPr>
        <w:t>trình</w:t>
      </w:r>
      <w:r>
        <w:rPr>
          <w:color w:val="0000FF"/>
          <w:spacing w:val="-3"/>
          <w:lang w:eastAsia="ja-JP"/>
        </w:rPr>
        <w:t xml:space="preserve"> </w:t>
      </w:r>
      <w:r>
        <w:rPr>
          <w:color w:val="0000FF"/>
          <w:lang w:eastAsia="ja-JP"/>
        </w:rPr>
        <w:t>phân</w:t>
      </w:r>
      <w:r>
        <w:rPr>
          <w:color w:val="0000FF"/>
          <w:spacing w:val="-4"/>
          <w:lang w:eastAsia="ja-JP"/>
        </w:rPr>
        <w:t xml:space="preserve"> </w:t>
      </w:r>
      <w:r>
        <w:rPr>
          <w:color w:val="0000FF"/>
          <w:lang w:eastAsia="ja-JP"/>
        </w:rPr>
        <w:t>tích</w:t>
      </w:r>
      <w:r>
        <w:rPr>
          <w:color w:val="0000FF"/>
          <w:spacing w:val="-3"/>
          <w:lang w:eastAsia="ja-JP"/>
        </w:rPr>
        <w:t xml:space="preserve"> </w:t>
      </w:r>
      <w:r>
        <w:rPr>
          <w:color w:val="0000FF"/>
          <w:spacing w:val="-5"/>
          <w:lang w:eastAsia="ja-JP"/>
        </w:rPr>
        <w:t>ABC</w:t>
      </w:r>
    </w:p>
    <w:p w14:paraId="0287CEE4" w14:textId="7C2AE804" w:rsidR="000C7CBF" w:rsidRDefault="00EC0C55">
      <w:pPr>
        <w:pStyle w:val="ThnVnban"/>
        <w:spacing w:before="3" w:line="242" w:lineRule="auto"/>
        <w:ind w:right="798" w:firstLine="719"/>
        <w:jc w:val="both"/>
        <w:rPr>
          <w:rFonts w:ascii="SimSun" w:eastAsia="SimSun" w:hAnsi="SimSun"/>
          <w:lang w:eastAsia="ja-JP"/>
        </w:rPr>
      </w:pPr>
      <w:r>
        <w:rPr>
          <w:lang w:eastAsia="ja-JP"/>
        </w:rPr>
        <w:t xml:space="preserve">ABC </w:t>
      </w:r>
      <w:r>
        <w:rPr>
          <w:rFonts w:ascii="SimSun" w:eastAsia="SimSun" w:hAnsi="SimSun" w:hint="eastAsia"/>
          <w:lang w:eastAsia="ja-JP"/>
        </w:rPr>
        <w:t>分析とは、「多くの在庫品目を取り扱うときそれを品目の取扱い金額又は</w:t>
      </w:r>
      <w:r>
        <w:rPr>
          <w:rFonts w:ascii="SimSun" w:eastAsia="SimSun" w:hAnsi="SimSun" w:hint="eastAsia"/>
          <w:spacing w:val="-3"/>
          <w:lang w:eastAsia="ja-JP"/>
        </w:rPr>
        <w:t>量の大きい順に</w:t>
      </w:r>
      <w:r w:rsidR="0085669E">
        <w:rPr>
          <w:rFonts w:asciiTheme="minorEastAsia" w:eastAsiaTheme="minorEastAsia" w:hAnsiTheme="minorEastAsia" w:hint="eastAsia"/>
          <w:spacing w:val="-3"/>
          <w:lang w:eastAsia="ja-JP"/>
        </w:rPr>
        <w:t>並</w:t>
      </w:r>
      <w:r>
        <w:rPr>
          <w:rFonts w:ascii="SimSun" w:eastAsia="SimSun" w:hAnsi="SimSun" w:hint="eastAsia"/>
          <w:spacing w:val="-3"/>
          <w:lang w:eastAsia="ja-JP"/>
        </w:rPr>
        <w:t xml:space="preserve">べて、管理の重要度が高い品目から順に </w:t>
      </w:r>
      <w:r>
        <w:rPr>
          <w:spacing w:val="-2"/>
          <w:lang w:eastAsia="ja-JP"/>
        </w:rPr>
        <w:t>A</w:t>
      </w:r>
      <w:r>
        <w:rPr>
          <w:rFonts w:ascii="SimSun" w:eastAsia="SimSun" w:hAnsi="SimSun" w:hint="eastAsia"/>
          <w:spacing w:val="-2"/>
          <w:lang w:eastAsia="ja-JP"/>
        </w:rPr>
        <w:t>、</w:t>
      </w:r>
      <w:r>
        <w:rPr>
          <w:spacing w:val="-2"/>
          <w:lang w:eastAsia="ja-JP"/>
        </w:rPr>
        <w:t>B</w:t>
      </w:r>
      <w:r>
        <w:rPr>
          <w:rFonts w:ascii="SimSun" w:eastAsia="SimSun" w:hAnsi="SimSun" w:hint="eastAsia"/>
          <w:spacing w:val="-2"/>
          <w:lang w:eastAsia="ja-JP"/>
        </w:rPr>
        <w:t>、</w:t>
      </w:r>
      <w:r>
        <w:rPr>
          <w:spacing w:val="-2"/>
          <w:lang w:eastAsia="ja-JP"/>
        </w:rPr>
        <w:t>C</w:t>
      </w:r>
      <w:r>
        <w:rPr>
          <w:spacing w:val="-3"/>
          <w:lang w:eastAsia="ja-JP"/>
        </w:rPr>
        <w:t xml:space="preserve"> </w:t>
      </w:r>
      <w:r>
        <w:rPr>
          <w:rFonts w:ascii="SimSun" w:eastAsia="SimSun" w:hAnsi="SimSun" w:hint="eastAsia"/>
          <w:spacing w:val="-13"/>
          <w:lang w:eastAsia="ja-JP"/>
        </w:rPr>
        <w:t xml:space="preserve">の </w:t>
      </w:r>
      <w:r>
        <w:rPr>
          <w:spacing w:val="-2"/>
          <w:lang w:eastAsia="ja-JP"/>
        </w:rPr>
        <w:t xml:space="preserve">3 </w:t>
      </w:r>
      <w:r>
        <w:rPr>
          <w:rFonts w:ascii="SimSun" w:eastAsia="SimSun" w:hAnsi="SimSun" w:hint="eastAsia"/>
          <w:spacing w:val="-2"/>
          <w:lang w:eastAsia="ja-JP"/>
        </w:rPr>
        <w:t xml:space="preserve">種類に区分し、重要度に沿った管理の仕方を決めるための分析。注釈 </w:t>
      </w:r>
      <w:r>
        <w:rPr>
          <w:lang w:eastAsia="ja-JP"/>
        </w:rPr>
        <w:t>1</w:t>
      </w:r>
      <w:r>
        <w:rPr>
          <w:spacing w:val="6"/>
          <w:lang w:eastAsia="ja-JP"/>
        </w:rPr>
        <w:t xml:space="preserve"> </w:t>
      </w:r>
      <w:r>
        <w:rPr>
          <w:lang w:eastAsia="ja-JP"/>
        </w:rPr>
        <w:t>ABC</w:t>
      </w:r>
      <w:r>
        <w:rPr>
          <w:spacing w:val="-6"/>
          <w:lang w:eastAsia="ja-JP"/>
        </w:rPr>
        <w:t xml:space="preserve"> </w:t>
      </w:r>
      <w:r>
        <w:rPr>
          <w:rFonts w:ascii="SimSun" w:eastAsia="SimSun" w:hAnsi="SimSun" w:hint="eastAsia"/>
          <w:lang w:eastAsia="ja-JP"/>
        </w:rPr>
        <w:t xml:space="preserve">分析を用いた管理の仕方を </w:t>
      </w:r>
      <w:r>
        <w:rPr>
          <w:lang w:eastAsia="ja-JP"/>
        </w:rPr>
        <w:t xml:space="preserve">ABC </w:t>
      </w:r>
      <w:r>
        <w:rPr>
          <w:rFonts w:ascii="SimSun" w:eastAsia="SimSun" w:hAnsi="SimSun" w:hint="eastAsia"/>
          <w:lang w:eastAsia="ja-JP"/>
        </w:rPr>
        <w:t>管理といい、横軸に金額</w:t>
      </w:r>
      <w:r>
        <w:rPr>
          <w:lang w:eastAsia="ja-JP"/>
        </w:rPr>
        <w:t>·</w:t>
      </w:r>
      <w:r>
        <w:rPr>
          <w:rFonts w:ascii="SimSun" w:eastAsia="SimSun" w:hAnsi="SimSun" w:hint="eastAsia"/>
          <w:lang w:eastAsia="ja-JP"/>
        </w:rPr>
        <w:t>量の大きい順に品目を、縦軸に累積の金額</w:t>
      </w:r>
      <w:r>
        <w:rPr>
          <w:lang w:eastAsia="ja-JP"/>
        </w:rPr>
        <w:t>·</w:t>
      </w:r>
      <w:r>
        <w:rPr>
          <w:rFonts w:ascii="SimSun" w:eastAsia="SimSun" w:hAnsi="SimSun" w:hint="eastAsia"/>
          <w:lang w:eastAsia="ja-JP"/>
        </w:rPr>
        <w:t>量</w:t>
      </w:r>
      <w:r>
        <w:rPr>
          <w:lang w:eastAsia="ja-JP"/>
        </w:rPr>
        <w:t>(</w:t>
      </w:r>
      <w:r>
        <w:rPr>
          <w:rFonts w:ascii="SimSun" w:eastAsia="SimSun" w:hAnsi="SimSun" w:hint="eastAsia"/>
          <w:lang w:eastAsia="ja-JP"/>
        </w:rPr>
        <w:t>又はその割合</w:t>
      </w:r>
      <w:r>
        <w:rPr>
          <w:lang w:eastAsia="ja-JP"/>
        </w:rPr>
        <w:t>)</w:t>
      </w:r>
      <w:r>
        <w:rPr>
          <w:rFonts w:ascii="SimSun" w:eastAsia="SimSun" w:hAnsi="SimSun" w:hint="eastAsia"/>
          <w:spacing w:val="7"/>
          <w:lang w:eastAsia="ja-JP"/>
        </w:rPr>
        <w:t>を示した曲線を</w:t>
      </w:r>
      <w:r>
        <w:rPr>
          <w:lang w:eastAsia="ja-JP"/>
        </w:rPr>
        <w:t xml:space="preserve">ABC </w:t>
      </w:r>
      <w:r>
        <w:rPr>
          <w:rFonts w:ascii="SimSun" w:eastAsia="SimSun" w:hAnsi="SimSun" w:hint="eastAsia"/>
          <w:lang w:eastAsia="ja-JP"/>
        </w:rPr>
        <w:t>曲線という」</w:t>
      </w:r>
      <w:r>
        <w:rPr>
          <w:lang w:eastAsia="ja-JP"/>
        </w:rPr>
        <w:t>(JIS Z 8141:2022-7302)</w:t>
      </w:r>
      <w:r>
        <w:rPr>
          <w:rFonts w:ascii="SimSun" w:eastAsia="SimSun" w:hAnsi="SimSun" w:hint="eastAsia"/>
          <w:lang w:eastAsia="ja-JP"/>
        </w:rPr>
        <w:t>と定義される。</w:t>
      </w:r>
    </w:p>
    <w:p w14:paraId="2F18AC83" w14:textId="77777777" w:rsidR="000C7CBF" w:rsidRDefault="00EC0C55">
      <w:pPr>
        <w:pStyle w:val="ThnVnban"/>
        <w:spacing w:before="4" w:line="242" w:lineRule="auto"/>
        <w:ind w:right="799"/>
        <w:jc w:val="both"/>
        <w:rPr>
          <w:rFonts w:ascii="SimSun" w:eastAsia="SimSun"/>
          <w:lang w:eastAsia="ja-JP"/>
        </w:rPr>
      </w:pPr>
      <w:r>
        <w:rPr>
          <w:lang w:eastAsia="ja-JP"/>
        </w:rPr>
        <w:t xml:space="preserve">ABC </w:t>
      </w:r>
      <w:r>
        <w:rPr>
          <w:rFonts w:ascii="SimSun" w:eastAsia="SimSun" w:hint="eastAsia"/>
          <w:spacing w:val="-2"/>
          <w:lang w:eastAsia="ja-JP"/>
        </w:rPr>
        <w:t xml:space="preserve">管理は、重点管理ともいわれ、アメリカの </w:t>
      </w:r>
      <w:r>
        <w:rPr>
          <w:lang w:eastAsia="ja-JP"/>
        </w:rPr>
        <w:t xml:space="preserve">GE </w:t>
      </w:r>
      <w:r>
        <w:rPr>
          <w:rFonts w:ascii="SimSun" w:eastAsia="SimSun" w:hint="eastAsia"/>
          <w:lang w:eastAsia="ja-JP"/>
        </w:rPr>
        <w:t>が在庫管理に適用してから一般的に</w:t>
      </w:r>
      <w:r>
        <w:rPr>
          <w:rFonts w:ascii="SimSun" w:eastAsia="SimSun" w:hint="eastAsia"/>
          <w:spacing w:val="-2"/>
          <w:lang w:eastAsia="ja-JP"/>
        </w:rPr>
        <w:t>なったものである。</w:t>
      </w:r>
    </w:p>
    <w:p w14:paraId="609EF375" w14:textId="77777777" w:rsidR="000C7CBF" w:rsidRDefault="00EC0C55">
      <w:pPr>
        <w:pStyle w:val="ThnVnban"/>
        <w:ind w:right="801"/>
        <w:jc w:val="both"/>
      </w:pPr>
      <w:r>
        <w:rPr>
          <w:color w:val="0000FF"/>
        </w:rPr>
        <w:t>Phân tích ABC được định nghĩa là “một phân tích để xác định cách quản lý dựa trên mức độ quan trọng, bằng cách xếp các mặt hàng tồn kho theo thứ tự từ mặt hàng có giá trị hoặc số lượng lớn nhất, và phân loại chúng thành ba loại A, B, C từ mặt hàng quan trọng nhất. Ghi chú 1 Cách quản lý sử dụng phân tích ABC được gọi là quản lý ABC, và đường cong biểu thị tổng số tiền hoặc</w:t>
      </w:r>
      <w:r>
        <w:rPr>
          <w:color w:val="0000FF"/>
          <w:spacing w:val="80"/>
        </w:rPr>
        <w:t xml:space="preserve"> </w:t>
      </w:r>
      <w:r>
        <w:rPr>
          <w:color w:val="0000FF"/>
        </w:rPr>
        <w:t>tổng số lượng (hoặc tỷ</w:t>
      </w:r>
      <w:r>
        <w:rPr>
          <w:color w:val="0000FF"/>
          <w:spacing w:val="-4"/>
        </w:rPr>
        <w:t xml:space="preserve"> </w:t>
      </w:r>
      <w:r>
        <w:rPr>
          <w:color w:val="0000FF"/>
        </w:rPr>
        <w:t>lệ của chúng) theo</w:t>
      </w:r>
      <w:r>
        <w:rPr>
          <w:color w:val="0000FF"/>
          <w:spacing w:val="-2"/>
        </w:rPr>
        <w:t xml:space="preserve"> </w:t>
      </w:r>
      <w:r>
        <w:rPr>
          <w:color w:val="0000FF"/>
        </w:rPr>
        <w:t>thứ tự từ mặt hàng có giá trị hoặc</w:t>
      </w:r>
      <w:r>
        <w:rPr>
          <w:color w:val="0000FF"/>
          <w:spacing w:val="-2"/>
        </w:rPr>
        <w:t xml:space="preserve"> </w:t>
      </w:r>
      <w:r>
        <w:rPr>
          <w:color w:val="0000FF"/>
        </w:rPr>
        <w:t>số lượng</w:t>
      </w:r>
      <w:r>
        <w:rPr>
          <w:color w:val="0000FF"/>
          <w:spacing w:val="-1"/>
        </w:rPr>
        <w:t xml:space="preserve"> </w:t>
      </w:r>
      <w:r>
        <w:rPr>
          <w:color w:val="0000FF"/>
        </w:rPr>
        <w:t>lớn nhất trên trục hoành được gọi là đường cong ABC” (JIS Z 8141:2022-7302). Quản lý ABC còn được gọi là quản lý theo mức độ quan trọng, và đã trở nên phổ biến sau khi GE của Mỹ áp dụng nó vào quản</w:t>
      </w:r>
      <w:r>
        <w:rPr>
          <w:color w:val="0000FF"/>
          <w:spacing w:val="40"/>
        </w:rPr>
        <w:t xml:space="preserve"> </w:t>
      </w:r>
      <w:r>
        <w:rPr>
          <w:color w:val="0000FF"/>
        </w:rPr>
        <w:t>lý hàng tồn kho.</w:t>
      </w:r>
    </w:p>
    <w:p w14:paraId="4CEEC67D" w14:textId="77777777" w:rsidR="000C7CBF" w:rsidRDefault="00EC0C55">
      <w:pPr>
        <w:pStyle w:val="ThnVnban"/>
        <w:spacing w:line="242" w:lineRule="auto"/>
        <w:ind w:right="804" w:firstLine="719"/>
        <w:jc w:val="both"/>
        <w:rPr>
          <w:rFonts w:ascii="SimSun" w:eastAsia="SimSun"/>
          <w:lang w:eastAsia="ja-JP"/>
        </w:rPr>
      </w:pPr>
      <w:r>
        <w:rPr>
          <w:rFonts w:ascii="SimSun" w:eastAsia="SimSun" w:hint="eastAsia"/>
          <w:spacing w:val="2"/>
          <w:lang w:eastAsia="ja-JP"/>
        </w:rPr>
        <w:t>在庫管理に、</w:t>
      </w:r>
      <w:r>
        <w:rPr>
          <w:spacing w:val="-2"/>
          <w:lang w:eastAsia="ja-JP"/>
        </w:rPr>
        <w:t>AB</w:t>
      </w:r>
      <w:r>
        <w:rPr>
          <w:lang w:eastAsia="ja-JP"/>
        </w:rPr>
        <w:t>C</w:t>
      </w:r>
      <w:r>
        <w:rPr>
          <w:spacing w:val="-8"/>
          <w:lang w:eastAsia="ja-JP"/>
        </w:rPr>
        <w:t xml:space="preserve">  </w:t>
      </w:r>
      <w:r>
        <w:rPr>
          <w:rFonts w:ascii="SimSun" w:eastAsia="SimSun" w:hint="eastAsia"/>
          <w:spacing w:val="1"/>
          <w:lang w:eastAsia="ja-JP"/>
        </w:rPr>
        <w:t>分析を利用する目的は、重点的な管理を行うことによって、</w:t>
      </w:r>
      <w:r>
        <w:rPr>
          <w:rFonts w:ascii="SimSun" w:eastAsia="SimSun" w:hint="eastAsia"/>
          <w:spacing w:val="2"/>
          <w:lang w:eastAsia="ja-JP"/>
        </w:rPr>
        <w:t>在庫量を減少させると同時に諸費用</w:t>
      </w:r>
      <w:r>
        <w:rPr>
          <w:spacing w:val="4"/>
          <w:lang w:eastAsia="ja-JP"/>
        </w:rPr>
        <w:t>(</w:t>
      </w:r>
      <w:r>
        <w:rPr>
          <w:rFonts w:ascii="SimSun" w:eastAsia="SimSun" w:hint="eastAsia"/>
          <w:spacing w:val="2"/>
          <w:lang w:eastAsia="ja-JP"/>
        </w:rPr>
        <w:t>管理費用や発注費用</w:t>
      </w:r>
      <w:r>
        <w:rPr>
          <w:spacing w:val="4"/>
          <w:lang w:eastAsia="ja-JP"/>
        </w:rPr>
        <w:t>)</w:t>
      </w:r>
      <w:r>
        <w:rPr>
          <w:rFonts w:ascii="SimSun" w:eastAsia="SimSun" w:hint="eastAsia"/>
          <w:spacing w:val="1"/>
          <w:lang w:eastAsia="ja-JP"/>
        </w:rPr>
        <w:t>を節約し、原価の低減を図る</w:t>
      </w:r>
      <w:r>
        <w:rPr>
          <w:rFonts w:ascii="SimSun" w:eastAsia="SimSun" w:hint="eastAsia"/>
          <w:lang w:eastAsia="ja-JP"/>
        </w:rPr>
        <w:t>ことにある。管理すべき対象が多すぎる場合、その重要項目を計数的に把握し、重点的にアクションをとることによって、最小の労力と費用で、大きな効果を出そうとする考</w:t>
      </w:r>
      <w:r>
        <w:rPr>
          <w:rFonts w:ascii="SimSun" w:eastAsia="SimSun" w:hint="eastAsia"/>
          <w:spacing w:val="-2"/>
          <w:lang w:eastAsia="ja-JP"/>
        </w:rPr>
        <w:t>え方である。</w:t>
      </w:r>
    </w:p>
    <w:p w14:paraId="7F419454" w14:textId="77777777" w:rsidR="000C7CBF" w:rsidRDefault="00EC0C55">
      <w:pPr>
        <w:pStyle w:val="ThnVnban"/>
        <w:ind w:right="801"/>
        <w:jc w:val="both"/>
      </w:pPr>
      <w:r>
        <w:rPr>
          <w:color w:val="0000FF"/>
        </w:rPr>
        <w:t>Mục đích</w:t>
      </w:r>
      <w:r>
        <w:rPr>
          <w:color w:val="0000FF"/>
          <w:spacing w:val="-2"/>
        </w:rPr>
        <w:t xml:space="preserve"> </w:t>
      </w:r>
      <w:r>
        <w:rPr>
          <w:color w:val="0000FF"/>
        </w:rPr>
        <w:t>sử dụng</w:t>
      </w:r>
      <w:r>
        <w:rPr>
          <w:color w:val="0000FF"/>
          <w:spacing w:val="-1"/>
        </w:rPr>
        <w:t xml:space="preserve"> </w:t>
      </w:r>
      <w:r>
        <w:rPr>
          <w:color w:val="0000FF"/>
        </w:rPr>
        <w:t>phân tích</w:t>
      </w:r>
      <w:r>
        <w:rPr>
          <w:color w:val="0000FF"/>
          <w:spacing w:val="-1"/>
        </w:rPr>
        <w:t xml:space="preserve"> </w:t>
      </w:r>
      <w:r>
        <w:rPr>
          <w:color w:val="0000FF"/>
        </w:rPr>
        <w:t>ABC trong quản lý</w:t>
      </w:r>
      <w:r>
        <w:rPr>
          <w:color w:val="0000FF"/>
          <w:spacing w:val="-1"/>
        </w:rPr>
        <w:t xml:space="preserve"> </w:t>
      </w:r>
      <w:r>
        <w:rPr>
          <w:color w:val="0000FF"/>
        </w:rPr>
        <w:t>hàng</w:t>
      </w:r>
      <w:r>
        <w:rPr>
          <w:color w:val="0000FF"/>
          <w:spacing w:val="-2"/>
        </w:rPr>
        <w:t xml:space="preserve"> </w:t>
      </w:r>
      <w:r>
        <w:rPr>
          <w:color w:val="0000FF"/>
        </w:rPr>
        <w:t>tồn</w:t>
      </w:r>
      <w:r>
        <w:rPr>
          <w:color w:val="0000FF"/>
          <w:spacing w:val="-1"/>
        </w:rPr>
        <w:t xml:space="preserve"> </w:t>
      </w:r>
      <w:r>
        <w:rPr>
          <w:color w:val="0000FF"/>
        </w:rPr>
        <w:t>kho là để giảm</w:t>
      </w:r>
      <w:r>
        <w:rPr>
          <w:color w:val="0000FF"/>
          <w:spacing w:val="-3"/>
        </w:rPr>
        <w:t xml:space="preserve"> </w:t>
      </w:r>
      <w:r>
        <w:rPr>
          <w:color w:val="0000FF"/>
        </w:rPr>
        <w:t>số lượng</w:t>
      </w:r>
      <w:r>
        <w:rPr>
          <w:color w:val="0000FF"/>
          <w:spacing w:val="-1"/>
        </w:rPr>
        <w:t xml:space="preserve"> </w:t>
      </w:r>
      <w:r>
        <w:rPr>
          <w:color w:val="0000FF"/>
        </w:rPr>
        <w:t>hàng tồn kho và tiết kiệm chi phí (chi phí quản lý và chi phí đặt hàng) bằng cách thực hiện quản lý theo mức độ quan trọng, nhằm giảm giá thành. Khi có quá nhiều đối tượng cần quản lý, người ta sẽ xác định</w:t>
      </w:r>
      <w:r>
        <w:rPr>
          <w:color w:val="0000FF"/>
          <w:spacing w:val="40"/>
        </w:rPr>
        <w:t xml:space="preserve"> </w:t>
      </w:r>
      <w:r>
        <w:rPr>
          <w:color w:val="0000FF"/>
        </w:rPr>
        <w:t>các mục quan trọng theo số lượng, và tập trung hành động để tạo ra hiệu quả lớn với ít công sức</w:t>
      </w:r>
      <w:r>
        <w:rPr>
          <w:color w:val="0000FF"/>
          <w:spacing w:val="80"/>
        </w:rPr>
        <w:t xml:space="preserve"> </w:t>
      </w:r>
      <w:r>
        <w:rPr>
          <w:color w:val="0000FF"/>
        </w:rPr>
        <w:t>và chi phí nhất.</w:t>
      </w:r>
    </w:p>
    <w:p w14:paraId="11E46270" w14:textId="77777777" w:rsidR="000C7CBF" w:rsidRDefault="00EC0C55">
      <w:pPr>
        <w:pStyle w:val="ThnVnban"/>
        <w:spacing w:before="4" w:line="242" w:lineRule="auto"/>
        <w:ind w:right="804" w:firstLine="719"/>
        <w:jc w:val="both"/>
        <w:rPr>
          <w:rFonts w:ascii="SimSun" w:eastAsia="SimSun" w:hAnsi="SimSun"/>
          <w:lang w:eastAsia="ja-JP"/>
        </w:rPr>
      </w:pPr>
      <w:r>
        <w:rPr>
          <w:rFonts w:ascii="SimSun" w:eastAsia="SimSun" w:hAnsi="SimSun" w:hint="eastAsia"/>
          <w:lang w:eastAsia="ja-JP"/>
        </w:rPr>
        <w:t>すなわち、</w:t>
      </w:r>
      <w:r>
        <w:rPr>
          <w:lang w:eastAsia="ja-JP"/>
        </w:rPr>
        <w:t xml:space="preserve">ABC </w:t>
      </w:r>
      <w:r>
        <w:rPr>
          <w:rFonts w:ascii="SimSun" w:eastAsia="SimSun" w:hAnsi="SimSun" w:hint="eastAsia"/>
          <w:lang w:eastAsia="ja-JP"/>
        </w:rPr>
        <w:t>分析によって、横軸に累計部品点数比率をとり、縦軸に累計使</w:t>
      </w:r>
      <w:r>
        <w:rPr>
          <w:rFonts w:ascii="SimSun" w:eastAsia="SimSun" w:hAnsi="SimSun" w:hint="eastAsia"/>
          <w:spacing w:val="-2"/>
          <w:lang w:eastAsia="ja-JP"/>
        </w:rPr>
        <w:t>用金額比率をとったグラフ上に常備品の各品目の累計分布曲線</w:t>
      </w:r>
      <w:r>
        <w:rPr>
          <w:spacing w:val="-2"/>
          <w:lang w:eastAsia="ja-JP"/>
        </w:rPr>
        <w:t>(ABC</w:t>
      </w:r>
      <w:r>
        <w:rPr>
          <w:spacing w:val="55"/>
          <w:w w:val="150"/>
          <w:lang w:eastAsia="ja-JP"/>
        </w:rPr>
        <w:t xml:space="preserve"> </w:t>
      </w:r>
      <w:r>
        <w:rPr>
          <w:rFonts w:ascii="SimSun" w:eastAsia="SimSun" w:hAnsi="SimSun" w:hint="eastAsia"/>
          <w:spacing w:val="-2"/>
          <w:lang w:eastAsia="ja-JP"/>
        </w:rPr>
        <w:t>曲線</w:t>
      </w:r>
      <w:r>
        <w:rPr>
          <w:spacing w:val="-2"/>
          <w:lang w:eastAsia="ja-JP"/>
        </w:rPr>
        <w:t>)</w:t>
      </w:r>
      <w:r>
        <w:rPr>
          <w:rFonts w:ascii="SimSun" w:eastAsia="SimSun" w:hAnsi="SimSun" w:hint="eastAsia"/>
          <w:spacing w:val="-2"/>
          <w:lang w:eastAsia="ja-JP"/>
        </w:rPr>
        <w:t>を描く</w:t>
      </w:r>
      <w:r>
        <w:rPr>
          <w:spacing w:val="-2"/>
          <w:lang w:eastAsia="ja-JP"/>
        </w:rPr>
        <w:t>(→</w:t>
      </w:r>
      <w:r>
        <w:rPr>
          <w:rFonts w:ascii="SimSun" w:eastAsia="SimSun" w:hAnsi="SimSun" w:hint="eastAsia"/>
          <w:spacing w:val="-6"/>
          <w:lang w:eastAsia="ja-JP"/>
        </w:rPr>
        <w:t>図表</w:t>
      </w:r>
    </w:p>
    <w:p w14:paraId="01A12959" w14:textId="77777777" w:rsidR="000C7CBF" w:rsidRDefault="00EC0C55">
      <w:pPr>
        <w:pStyle w:val="ThnVnban"/>
        <w:spacing w:before="1" w:line="242" w:lineRule="auto"/>
        <w:ind w:right="590"/>
        <w:rPr>
          <w:rFonts w:ascii="SimSun" w:eastAsia="SimSun"/>
          <w:lang w:eastAsia="ja-JP"/>
        </w:rPr>
      </w:pPr>
      <w:r>
        <w:rPr>
          <w:lang w:eastAsia="ja-JP"/>
        </w:rPr>
        <w:t>4-3-3)</w:t>
      </w:r>
      <w:r>
        <w:rPr>
          <w:rFonts w:ascii="SimSun" w:eastAsia="SimSun" w:hint="eastAsia"/>
          <w:spacing w:val="-4"/>
          <w:lang w:eastAsia="ja-JP"/>
        </w:rPr>
        <w:t xml:space="preserve">。その曲線を </w:t>
      </w:r>
      <w:r>
        <w:rPr>
          <w:lang w:eastAsia="ja-JP"/>
        </w:rPr>
        <w:t xml:space="preserve">ABC </w:t>
      </w:r>
      <w:r>
        <w:rPr>
          <w:rFonts w:ascii="SimSun" w:eastAsia="SimSun" w:hint="eastAsia"/>
          <w:spacing w:val="-13"/>
          <w:lang w:eastAsia="ja-JP"/>
        </w:rPr>
        <w:t xml:space="preserve">の </w:t>
      </w:r>
      <w:r>
        <w:rPr>
          <w:lang w:eastAsia="ja-JP"/>
        </w:rPr>
        <w:t xml:space="preserve">3 </w:t>
      </w:r>
      <w:r>
        <w:rPr>
          <w:rFonts w:ascii="SimSun" w:eastAsia="SimSun" w:hint="eastAsia"/>
          <w:lang w:eastAsia="ja-JP"/>
        </w:rPr>
        <w:t>つのグループに分け、</w:t>
      </w:r>
      <w:r>
        <w:rPr>
          <w:lang w:eastAsia="ja-JP"/>
        </w:rPr>
        <w:t xml:space="preserve">A </w:t>
      </w:r>
      <w:r>
        <w:rPr>
          <w:rFonts w:ascii="SimSun" w:eastAsia="SimSun" w:hint="eastAsia"/>
          <w:lang w:eastAsia="ja-JP"/>
        </w:rPr>
        <w:t>の品目は、数量的には少なくても、価値的に大きいので手間をかけても綿密な管理をする。</w:t>
      </w:r>
      <w:r>
        <w:rPr>
          <w:lang w:eastAsia="ja-JP"/>
        </w:rPr>
        <w:t>C</w:t>
      </w:r>
      <w:r>
        <w:rPr>
          <w:spacing w:val="40"/>
          <w:lang w:eastAsia="ja-JP"/>
        </w:rPr>
        <w:t xml:space="preserve"> </w:t>
      </w:r>
      <w:r>
        <w:rPr>
          <w:rFonts w:ascii="SimSun" w:eastAsia="SimSun" w:hint="eastAsia"/>
          <w:lang w:eastAsia="ja-JP"/>
        </w:rPr>
        <w:t>に対しては、管理の手間を省</w:t>
      </w:r>
    </w:p>
    <w:p w14:paraId="1EBBF9D3" w14:textId="77777777" w:rsidR="000C7CBF" w:rsidRDefault="000C7CBF">
      <w:pPr>
        <w:pStyle w:val="ThnVnban"/>
        <w:spacing w:line="242" w:lineRule="auto"/>
        <w:rPr>
          <w:rFonts w:ascii="SimSun" w:eastAsia="SimSun"/>
          <w:lang w:eastAsia="ja-JP"/>
        </w:rPr>
        <w:sectPr w:rsidR="000C7CBF">
          <w:pgSz w:w="11910" w:h="16840"/>
          <w:pgMar w:top="1340" w:right="992" w:bottom="280" w:left="1417" w:header="720" w:footer="720" w:gutter="0"/>
          <w:cols w:space="720"/>
        </w:sectPr>
      </w:pPr>
    </w:p>
    <w:p w14:paraId="2C6BD9DD" w14:textId="77777777" w:rsidR="000C7CBF" w:rsidRDefault="00EC0C55">
      <w:pPr>
        <w:pStyle w:val="ThnVnban"/>
        <w:spacing w:before="63" w:line="242" w:lineRule="auto"/>
        <w:ind w:right="804"/>
        <w:jc w:val="both"/>
        <w:rPr>
          <w:rFonts w:ascii="SimSun" w:eastAsia="SimSun"/>
          <w:lang w:eastAsia="ja-JP"/>
        </w:rPr>
      </w:pPr>
      <w:r>
        <w:rPr>
          <w:rFonts w:ascii="SimSun" w:eastAsia="SimSun" w:hint="eastAsia"/>
          <w:lang w:eastAsia="ja-JP"/>
        </w:rPr>
        <w:lastRenderedPageBreak/>
        <w:t>くようなおおまかな管理を行い、</w:t>
      </w:r>
      <w:r>
        <w:rPr>
          <w:lang w:eastAsia="ja-JP"/>
        </w:rPr>
        <w:t xml:space="preserve">B </w:t>
      </w:r>
      <w:r>
        <w:rPr>
          <w:rFonts w:ascii="SimSun" w:eastAsia="SimSun" w:hint="eastAsia"/>
          <w:lang w:eastAsia="ja-JP"/>
        </w:rPr>
        <w:t>の品目については両者の中間的な取り扱いをしよう</w:t>
      </w:r>
      <w:r>
        <w:rPr>
          <w:rFonts w:ascii="SimSun" w:eastAsia="SimSun" w:hint="eastAsia"/>
          <w:spacing w:val="-2"/>
          <w:lang w:eastAsia="ja-JP"/>
        </w:rPr>
        <w:t>とするものである。</w:t>
      </w:r>
    </w:p>
    <w:p w14:paraId="4091B9D5" w14:textId="77777777" w:rsidR="000C7CBF" w:rsidRDefault="00EC0C55">
      <w:pPr>
        <w:pStyle w:val="ThnVnban"/>
        <w:ind w:right="802"/>
        <w:jc w:val="both"/>
      </w:pPr>
      <w:r>
        <w:rPr>
          <w:color w:val="0000FF"/>
        </w:rPr>
        <w:t>Nói cách khác, bằng cách sử dụng</w:t>
      </w:r>
      <w:r>
        <w:rPr>
          <w:color w:val="0000FF"/>
          <w:spacing w:val="-1"/>
        </w:rPr>
        <w:t xml:space="preserve"> </w:t>
      </w:r>
      <w:r>
        <w:rPr>
          <w:color w:val="0000FF"/>
        </w:rPr>
        <w:t>phân tích</w:t>
      </w:r>
      <w:r>
        <w:rPr>
          <w:color w:val="0000FF"/>
          <w:spacing w:val="-1"/>
        </w:rPr>
        <w:t xml:space="preserve"> </w:t>
      </w:r>
      <w:r>
        <w:rPr>
          <w:color w:val="0000FF"/>
        </w:rPr>
        <w:t>ABC,</w:t>
      </w:r>
      <w:r>
        <w:rPr>
          <w:color w:val="0000FF"/>
          <w:spacing w:val="-1"/>
        </w:rPr>
        <w:t xml:space="preserve"> </w:t>
      </w:r>
      <w:r>
        <w:rPr>
          <w:color w:val="0000FF"/>
        </w:rPr>
        <w:t>vẽ đường</w:t>
      </w:r>
      <w:r>
        <w:rPr>
          <w:color w:val="0000FF"/>
          <w:spacing w:val="-1"/>
        </w:rPr>
        <w:t xml:space="preserve"> </w:t>
      </w:r>
      <w:r>
        <w:rPr>
          <w:color w:val="0000FF"/>
        </w:rPr>
        <w:t>cong</w:t>
      </w:r>
      <w:r>
        <w:rPr>
          <w:color w:val="0000FF"/>
          <w:spacing w:val="-1"/>
        </w:rPr>
        <w:t xml:space="preserve"> </w:t>
      </w:r>
      <w:r>
        <w:rPr>
          <w:color w:val="0000FF"/>
        </w:rPr>
        <w:t>phân</w:t>
      </w:r>
      <w:r>
        <w:rPr>
          <w:color w:val="0000FF"/>
          <w:spacing w:val="-1"/>
        </w:rPr>
        <w:t xml:space="preserve"> </w:t>
      </w:r>
      <w:r>
        <w:rPr>
          <w:color w:val="0000FF"/>
        </w:rPr>
        <w:t>phối tích lũy</w:t>
      </w:r>
      <w:r>
        <w:rPr>
          <w:color w:val="0000FF"/>
          <w:spacing w:val="-1"/>
        </w:rPr>
        <w:t xml:space="preserve"> </w:t>
      </w:r>
      <w:r>
        <w:rPr>
          <w:color w:val="0000FF"/>
        </w:rPr>
        <w:t>của từng</w:t>
      </w:r>
      <w:r>
        <w:rPr>
          <w:color w:val="0000FF"/>
          <w:spacing w:val="-1"/>
        </w:rPr>
        <w:t xml:space="preserve"> </w:t>
      </w:r>
      <w:r>
        <w:rPr>
          <w:color w:val="0000FF"/>
        </w:rPr>
        <w:t>mặt hàng hàng tồn kho cố định trên biểu đồ với tỷ lệ số lượng tích lũy trên trục hoành và tỷ lệ tổng số tiền sử dụng tích lũy trên trục tung (→Bảng 4-3-3). Đường cong này được chia thành ba nhóm ABC, với mặt hàng A, mặt hàng có số lượng ít nhưng giá trị lớn nên quản lý cẩn thận ngay</w:t>
      </w:r>
      <w:r>
        <w:rPr>
          <w:color w:val="0000FF"/>
          <w:spacing w:val="-1"/>
        </w:rPr>
        <w:t xml:space="preserve"> </w:t>
      </w:r>
      <w:r>
        <w:rPr>
          <w:color w:val="0000FF"/>
        </w:rPr>
        <w:t>cả khi phải bỏ ra công sức. Đối với C, thực hiện quản lý sơ bộ để tiết kiệm công sức quản lý, và đối với mặt hàng B, thực hiện cách xử lý trung gian giữa cả hai.</w:t>
      </w:r>
    </w:p>
    <w:p w14:paraId="3192E799" w14:textId="77777777" w:rsidR="000C7CBF" w:rsidRDefault="00EC0C55">
      <w:pPr>
        <w:pStyle w:val="ThnVnban"/>
        <w:rPr>
          <w:sz w:val="20"/>
        </w:rPr>
      </w:pPr>
      <w:r>
        <w:rPr>
          <w:noProof/>
          <w:sz w:val="20"/>
        </w:rPr>
        <w:drawing>
          <wp:inline distT="0" distB="0" distL="0" distR="0" wp14:anchorId="4CD399D1" wp14:editId="6CC0CA77">
            <wp:extent cx="3352799" cy="2270760"/>
            <wp:effectExtent l="0" t="0" r="0" b="0"/>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264" cstate="print"/>
                    <a:stretch>
                      <a:fillRect/>
                    </a:stretch>
                  </pic:blipFill>
                  <pic:spPr>
                    <a:xfrm>
                      <a:off x="0" y="0"/>
                      <a:ext cx="3352799" cy="2270760"/>
                    </a:xfrm>
                    <a:prstGeom prst="rect">
                      <a:avLst/>
                    </a:prstGeom>
                  </pic:spPr>
                </pic:pic>
              </a:graphicData>
            </a:graphic>
          </wp:inline>
        </w:drawing>
      </w:r>
    </w:p>
    <w:p w14:paraId="6BCBB830" w14:textId="77777777" w:rsidR="000C7CBF" w:rsidRDefault="00EC0C55">
      <w:pPr>
        <w:pStyle w:val="ThnVnban"/>
        <w:spacing w:before="2" w:line="242" w:lineRule="auto"/>
        <w:ind w:right="6341"/>
        <w:rPr>
          <w:rFonts w:ascii="SimSun" w:eastAsia="SimSun" w:hAnsi="SimSun"/>
        </w:rPr>
      </w:pPr>
      <w:r>
        <w:rPr>
          <w:color w:val="000000"/>
          <w:highlight w:val="yellow"/>
        </w:rPr>
        <w:t>I</w:t>
      </w:r>
      <w:r>
        <w:rPr>
          <w:color w:val="000000"/>
          <w:spacing w:val="20"/>
          <w:highlight w:val="yellow"/>
        </w:rPr>
        <w:t xml:space="preserve">, </w:t>
      </w:r>
      <w:r>
        <w:rPr>
          <w:rFonts w:ascii="SimSun" w:eastAsia="SimSun" w:hAnsi="SimSun" w:hint="eastAsia"/>
          <w:color w:val="000000"/>
          <w:spacing w:val="12"/>
          <w:highlight w:val="yellow"/>
        </w:rPr>
        <w:t>作成手順</w:t>
      </w:r>
      <w:r>
        <w:rPr>
          <w:color w:val="0000FF"/>
        </w:rPr>
        <w:t>Quy</w:t>
      </w:r>
      <w:r>
        <w:rPr>
          <w:color w:val="0000FF"/>
          <w:spacing w:val="-10"/>
        </w:rPr>
        <w:t xml:space="preserve"> </w:t>
      </w:r>
      <w:r>
        <w:rPr>
          <w:color w:val="0000FF"/>
        </w:rPr>
        <w:t>trình</w:t>
      </w:r>
      <w:r>
        <w:rPr>
          <w:color w:val="0000FF"/>
          <w:spacing w:val="-5"/>
        </w:rPr>
        <w:t xml:space="preserve"> </w:t>
      </w:r>
      <w:r>
        <w:rPr>
          <w:color w:val="0000FF"/>
        </w:rPr>
        <w:t>thực</w:t>
      </w:r>
      <w:r>
        <w:rPr>
          <w:color w:val="0000FF"/>
          <w:spacing w:val="-6"/>
        </w:rPr>
        <w:t xml:space="preserve"> </w:t>
      </w:r>
      <w:r>
        <w:rPr>
          <w:color w:val="0000FF"/>
        </w:rPr>
        <w:t xml:space="preserve">hiện </w:t>
      </w:r>
      <w:r>
        <w:rPr>
          <w:color w:val="000000"/>
        </w:rPr>
        <w:t>ABC</w:t>
      </w:r>
      <w:r>
        <w:rPr>
          <w:color w:val="000000"/>
          <w:spacing w:val="-10"/>
        </w:rPr>
        <w:t xml:space="preserve"> </w:t>
      </w:r>
      <w:r>
        <w:rPr>
          <w:rFonts w:ascii="SimSun" w:eastAsia="SimSun" w:hAnsi="SimSun" w:hint="eastAsia"/>
          <w:color w:val="000000"/>
        </w:rPr>
        <w:t>分析図の作成手順は、</w:t>
      </w:r>
    </w:p>
    <w:p w14:paraId="016600F4" w14:textId="77777777" w:rsidR="000C7CBF" w:rsidRDefault="00EC0C55">
      <w:pPr>
        <w:pStyle w:val="oancuaDanhsach"/>
        <w:numPr>
          <w:ilvl w:val="0"/>
          <w:numId w:val="85"/>
        </w:numPr>
        <w:tabs>
          <w:tab w:val="left" w:pos="541"/>
        </w:tabs>
        <w:spacing w:before="1"/>
        <w:ind w:hanging="158"/>
        <w:rPr>
          <w:rFonts w:ascii="SimSun" w:eastAsia="SimSun"/>
          <w:sz w:val="21"/>
          <w:lang w:eastAsia="ja-JP"/>
        </w:rPr>
      </w:pPr>
      <w:r>
        <w:rPr>
          <w:rFonts w:ascii="SimSun" w:eastAsia="SimSun" w:hint="eastAsia"/>
          <w:spacing w:val="-18"/>
          <w:sz w:val="21"/>
          <w:lang w:eastAsia="ja-JP"/>
        </w:rPr>
        <w:t xml:space="preserve">過去 </w:t>
      </w:r>
      <w:r>
        <w:rPr>
          <w:spacing w:val="-2"/>
          <w:sz w:val="21"/>
          <w:lang w:eastAsia="ja-JP"/>
        </w:rPr>
        <w:t>1</w:t>
      </w:r>
      <w:r>
        <w:rPr>
          <w:spacing w:val="-3"/>
          <w:sz w:val="21"/>
          <w:lang w:eastAsia="ja-JP"/>
        </w:rPr>
        <w:t xml:space="preserve"> </w:t>
      </w:r>
      <w:r>
        <w:rPr>
          <w:rFonts w:ascii="SimSun" w:eastAsia="SimSun" w:hint="eastAsia"/>
          <w:spacing w:val="-3"/>
          <w:sz w:val="21"/>
          <w:lang w:eastAsia="ja-JP"/>
        </w:rPr>
        <w:t>年間くらいに出庫した全在庫品目の資料を収集</w:t>
      </w:r>
    </w:p>
    <w:p w14:paraId="413F3954" w14:textId="77777777" w:rsidR="000C7CBF" w:rsidRDefault="00EC0C55">
      <w:pPr>
        <w:pStyle w:val="oancuaDanhsach"/>
        <w:numPr>
          <w:ilvl w:val="0"/>
          <w:numId w:val="85"/>
        </w:numPr>
        <w:tabs>
          <w:tab w:val="left" w:pos="571"/>
        </w:tabs>
        <w:spacing w:before="2"/>
        <w:ind w:left="571" w:hanging="188"/>
        <w:rPr>
          <w:rFonts w:ascii="SimSun" w:eastAsia="SimSun" w:hAnsi="SimSun"/>
          <w:sz w:val="21"/>
          <w:lang w:eastAsia="ja-JP"/>
        </w:rPr>
      </w:pPr>
      <w:r>
        <w:rPr>
          <w:sz w:val="21"/>
          <w:lang w:eastAsia="ja-JP"/>
        </w:rPr>
        <w:t>ABC</w:t>
      </w:r>
      <w:r>
        <w:rPr>
          <w:spacing w:val="25"/>
          <w:sz w:val="21"/>
          <w:lang w:eastAsia="ja-JP"/>
        </w:rPr>
        <w:t xml:space="preserve"> </w:t>
      </w:r>
      <w:r>
        <w:rPr>
          <w:rFonts w:ascii="SimSun" w:eastAsia="SimSun" w:hAnsi="SimSun" w:hint="eastAsia"/>
          <w:sz w:val="21"/>
          <w:lang w:eastAsia="ja-JP"/>
        </w:rPr>
        <w:t>分析カード</w:t>
      </w:r>
      <w:r>
        <w:rPr>
          <w:sz w:val="21"/>
          <w:lang w:eastAsia="ja-JP"/>
        </w:rPr>
        <w:t>(</w:t>
      </w:r>
      <w:r>
        <w:rPr>
          <w:rFonts w:ascii="SimSun" w:eastAsia="SimSun" w:hAnsi="SimSun" w:hint="eastAsia"/>
          <w:sz w:val="21"/>
          <w:lang w:eastAsia="ja-JP"/>
        </w:rPr>
        <w:t>部品番号</w:t>
      </w:r>
      <w:r>
        <w:rPr>
          <w:sz w:val="21"/>
          <w:lang w:eastAsia="ja-JP"/>
        </w:rPr>
        <w:t>·</w:t>
      </w:r>
      <w:r>
        <w:rPr>
          <w:rFonts w:ascii="SimSun" w:eastAsia="SimSun" w:hAnsi="SimSun" w:hint="eastAsia"/>
          <w:sz w:val="21"/>
          <w:lang w:eastAsia="ja-JP"/>
        </w:rPr>
        <w:t>品名</w:t>
      </w:r>
      <w:r>
        <w:rPr>
          <w:sz w:val="21"/>
          <w:lang w:eastAsia="ja-JP"/>
        </w:rPr>
        <w:t>·</w:t>
      </w:r>
      <w:r>
        <w:rPr>
          <w:rFonts w:ascii="SimSun" w:eastAsia="SimSun" w:hAnsi="SimSun" w:hint="eastAsia"/>
          <w:sz w:val="21"/>
          <w:lang w:eastAsia="ja-JP"/>
        </w:rPr>
        <w:t>単価</w:t>
      </w:r>
      <w:r>
        <w:rPr>
          <w:sz w:val="21"/>
          <w:lang w:eastAsia="ja-JP"/>
        </w:rPr>
        <w:t>·</w:t>
      </w:r>
      <w:r>
        <w:rPr>
          <w:rFonts w:ascii="SimSun" w:eastAsia="SimSun" w:hAnsi="SimSun" w:hint="eastAsia"/>
          <w:sz w:val="21"/>
          <w:lang w:eastAsia="ja-JP"/>
        </w:rPr>
        <w:t>使用量</w:t>
      </w:r>
      <w:r>
        <w:rPr>
          <w:sz w:val="21"/>
          <w:lang w:eastAsia="ja-JP"/>
        </w:rPr>
        <w:t>·</w:t>
      </w:r>
      <w:r>
        <w:rPr>
          <w:rFonts w:ascii="SimSun" w:eastAsia="SimSun" w:hAnsi="SimSun" w:hint="eastAsia"/>
          <w:sz w:val="21"/>
          <w:lang w:eastAsia="ja-JP"/>
        </w:rPr>
        <w:t>使用金額</w:t>
      </w:r>
      <w:r>
        <w:rPr>
          <w:sz w:val="21"/>
          <w:lang w:eastAsia="ja-JP"/>
        </w:rPr>
        <w:t>)</w:t>
      </w:r>
      <w:r>
        <w:rPr>
          <w:rFonts w:ascii="SimSun" w:eastAsia="SimSun" w:hAnsi="SimSun" w:hint="eastAsia"/>
          <w:spacing w:val="-1"/>
          <w:sz w:val="21"/>
          <w:lang w:eastAsia="ja-JP"/>
        </w:rPr>
        <w:t>を作成し、使用金額の高い順に</w:t>
      </w:r>
    </w:p>
    <w:p w14:paraId="31871732" w14:textId="680B0E3E" w:rsidR="000C7CBF" w:rsidRDefault="00650C76">
      <w:pPr>
        <w:pStyle w:val="ThnVnban"/>
        <w:spacing w:before="5"/>
        <w:rPr>
          <w:rFonts w:ascii="SimSun" w:eastAsia="SimSun" w:hAnsi="SimSun"/>
          <w:lang w:eastAsia="ja-JP"/>
        </w:rPr>
      </w:pPr>
      <w:r>
        <w:rPr>
          <w:rFonts w:asciiTheme="minorEastAsia" w:eastAsiaTheme="minorEastAsia" w:hAnsiTheme="minorEastAsia" w:hint="eastAsia"/>
          <w:spacing w:val="-4"/>
          <w:lang w:eastAsia="ja-JP"/>
        </w:rPr>
        <w:t>並</w:t>
      </w:r>
      <w:r w:rsidR="00EC0C55">
        <w:rPr>
          <w:rFonts w:ascii="SimSun" w:eastAsia="SimSun" w:hAnsi="SimSun" w:hint="eastAsia"/>
          <w:spacing w:val="-4"/>
          <w:lang w:eastAsia="ja-JP"/>
        </w:rPr>
        <w:t>べる</w:t>
      </w:r>
    </w:p>
    <w:p w14:paraId="2691A9A4" w14:textId="77777777" w:rsidR="000C7CBF" w:rsidRDefault="00EC0C55">
      <w:pPr>
        <w:pStyle w:val="ThnVnban"/>
        <w:spacing w:before="2"/>
        <w:rPr>
          <w:rFonts w:ascii="SimSun" w:eastAsia="SimSun"/>
          <w:lang w:eastAsia="ja-JP"/>
        </w:rPr>
      </w:pPr>
      <w:r>
        <w:rPr>
          <w:spacing w:val="-2"/>
          <w:lang w:eastAsia="ja-JP"/>
        </w:rPr>
        <w:t>3ABC</w:t>
      </w:r>
      <w:r>
        <w:rPr>
          <w:spacing w:val="10"/>
          <w:lang w:eastAsia="ja-JP"/>
        </w:rPr>
        <w:t xml:space="preserve"> </w:t>
      </w:r>
      <w:r>
        <w:rPr>
          <w:rFonts w:ascii="SimSun" w:eastAsia="SimSun" w:hint="eastAsia"/>
          <w:spacing w:val="-2"/>
          <w:lang w:eastAsia="ja-JP"/>
        </w:rPr>
        <w:t>分析表</w:t>
      </w:r>
      <w:r>
        <w:rPr>
          <w:spacing w:val="-2"/>
          <w:lang w:eastAsia="ja-JP"/>
        </w:rPr>
        <w:t>(</w:t>
      </w:r>
      <w:r>
        <w:rPr>
          <w:rFonts w:ascii="SimSun" w:eastAsia="SimSun" w:hint="eastAsia"/>
          <w:spacing w:val="-2"/>
          <w:lang w:eastAsia="ja-JP"/>
        </w:rPr>
        <w:t>累計部品点数比率と累計使用金額比率を算出</w:t>
      </w:r>
      <w:r>
        <w:rPr>
          <w:spacing w:val="-2"/>
          <w:lang w:eastAsia="ja-JP"/>
        </w:rPr>
        <w:t>)</w:t>
      </w:r>
      <w:r>
        <w:rPr>
          <w:rFonts w:ascii="SimSun" w:eastAsia="SimSun" w:hint="eastAsia"/>
          <w:spacing w:val="-5"/>
          <w:lang w:eastAsia="ja-JP"/>
        </w:rPr>
        <w:t>を作成</w:t>
      </w:r>
    </w:p>
    <w:p w14:paraId="3D25AF34" w14:textId="77777777" w:rsidR="000C7CBF" w:rsidRDefault="00EC0C55">
      <w:pPr>
        <w:pStyle w:val="oancuaDanhsach"/>
        <w:numPr>
          <w:ilvl w:val="0"/>
          <w:numId w:val="84"/>
        </w:numPr>
        <w:tabs>
          <w:tab w:val="left" w:pos="572"/>
        </w:tabs>
        <w:spacing w:before="5" w:line="242" w:lineRule="auto"/>
        <w:ind w:right="806" w:firstLine="0"/>
        <w:jc w:val="both"/>
        <w:rPr>
          <w:rFonts w:ascii="SimSun" w:eastAsia="SimSun"/>
          <w:sz w:val="21"/>
          <w:lang w:eastAsia="ja-JP"/>
        </w:rPr>
      </w:pPr>
      <w:r>
        <w:rPr>
          <w:sz w:val="21"/>
          <w:lang w:eastAsia="ja-JP"/>
        </w:rPr>
        <w:t xml:space="preserve">ABC </w:t>
      </w:r>
      <w:r>
        <w:rPr>
          <w:rFonts w:ascii="SimSun" w:eastAsia="SimSun" w:hint="eastAsia"/>
          <w:sz w:val="21"/>
          <w:lang w:eastAsia="ja-JP"/>
        </w:rPr>
        <w:t>曲線</w:t>
      </w:r>
      <w:r>
        <w:rPr>
          <w:sz w:val="21"/>
          <w:lang w:eastAsia="ja-JP"/>
        </w:rPr>
        <w:t>(</w:t>
      </w:r>
      <w:r>
        <w:rPr>
          <w:rFonts w:ascii="SimSun" w:eastAsia="SimSun" w:hint="eastAsia"/>
          <w:sz w:val="21"/>
          <w:lang w:eastAsia="ja-JP"/>
        </w:rPr>
        <w:t>縦軸に累計使用金額比率を、横軸には累計部品点数比率をとり、その</w:t>
      </w:r>
      <w:r>
        <w:rPr>
          <w:sz w:val="21"/>
          <w:lang w:eastAsia="ja-JP"/>
        </w:rPr>
        <w:t>%</w:t>
      </w:r>
      <w:r>
        <w:rPr>
          <w:rFonts w:ascii="SimSun" w:eastAsia="SimSun" w:hint="eastAsia"/>
          <w:sz w:val="21"/>
          <w:lang w:eastAsia="ja-JP"/>
        </w:rPr>
        <w:t>をプ</w:t>
      </w:r>
      <w:r>
        <w:rPr>
          <w:rFonts w:ascii="SimSun" w:eastAsia="SimSun" w:hint="eastAsia"/>
          <w:spacing w:val="-2"/>
          <w:sz w:val="21"/>
          <w:lang w:eastAsia="ja-JP"/>
        </w:rPr>
        <w:t>ロットする</w:t>
      </w:r>
      <w:r>
        <w:rPr>
          <w:spacing w:val="-2"/>
          <w:sz w:val="21"/>
          <w:lang w:eastAsia="ja-JP"/>
        </w:rPr>
        <w:t>)</w:t>
      </w:r>
      <w:r>
        <w:rPr>
          <w:rFonts w:ascii="SimSun" w:eastAsia="SimSun" w:hint="eastAsia"/>
          <w:spacing w:val="-2"/>
          <w:sz w:val="21"/>
          <w:lang w:eastAsia="ja-JP"/>
        </w:rPr>
        <w:t>を作成</w:t>
      </w:r>
    </w:p>
    <w:p w14:paraId="69BF2153" w14:textId="77777777" w:rsidR="000C7CBF" w:rsidRDefault="00EC0C55">
      <w:pPr>
        <w:pStyle w:val="oancuaDanhsach"/>
        <w:numPr>
          <w:ilvl w:val="0"/>
          <w:numId w:val="84"/>
        </w:numPr>
        <w:tabs>
          <w:tab w:val="left" w:pos="560"/>
        </w:tabs>
        <w:spacing w:line="242" w:lineRule="auto"/>
        <w:ind w:right="801" w:firstLine="0"/>
        <w:jc w:val="both"/>
        <w:rPr>
          <w:rFonts w:ascii="SimSun" w:eastAsia="SimSun"/>
          <w:sz w:val="21"/>
          <w:lang w:eastAsia="ja-JP"/>
        </w:rPr>
      </w:pPr>
      <w:r>
        <w:rPr>
          <w:rFonts w:ascii="SimSun" w:eastAsia="SimSun" w:hint="eastAsia"/>
          <w:spacing w:val="11"/>
          <w:sz w:val="21"/>
          <w:lang w:eastAsia="ja-JP"/>
        </w:rPr>
        <w:t>品目を</w:t>
      </w:r>
      <w:r>
        <w:rPr>
          <w:sz w:val="21"/>
          <w:lang w:eastAsia="ja-JP"/>
        </w:rPr>
        <w:t>A</w:t>
      </w:r>
      <w:r>
        <w:rPr>
          <w:rFonts w:ascii="SimSun" w:eastAsia="SimSun" w:hint="eastAsia"/>
          <w:sz w:val="21"/>
          <w:lang w:eastAsia="ja-JP"/>
        </w:rPr>
        <w:t>、</w:t>
      </w:r>
      <w:r>
        <w:rPr>
          <w:sz w:val="21"/>
          <w:lang w:eastAsia="ja-JP"/>
        </w:rPr>
        <w:t>B</w:t>
      </w:r>
      <w:r>
        <w:rPr>
          <w:rFonts w:ascii="SimSun" w:eastAsia="SimSun" w:hint="eastAsia"/>
          <w:sz w:val="21"/>
          <w:lang w:eastAsia="ja-JP"/>
        </w:rPr>
        <w:t>、</w:t>
      </w:r>
      <w:r>
        <w:rPr>
          <w:sz w:val="21"/>
          <w:lang w:eastAsia="ja-JP"/>
        </w:rPr>
        <w:t>C</w:t>
      </w:r>
      <w:r>
        <w:rPr>
          <w:spacing w:val="-14"/>
          <w:sz w:val="21"/>
          <w:lang w:eastAsia="ja-JP"/>
        </w:rPr>
        <w:t xml:space="preserve"> </w:t>
      </w:r>
      <w:r>
        <w:rPr>
          <w:rFonts w:ascii="SimSun" w:eastAsia="SimSun" w:hint="eastAsia"/>
          <w:spacing w:val="-13"/>
          <w:sz w:val="21"/>
          <w:lang w:eastAsia="ja-JP"/>
        </w:rPr>
        <w:t xml:space="preserve">に </w:t>
      </w:r>
      <w:r>
        <w:rPr>
          <w:sz w:val="21"/>
          <w:lang w:eastAsia="ja-JP"/>
        </w:rPr>
        <w:t>3</w:t>
      </w:r>
      <w:r>
        <w:rPr>
          <w:spacing w:val="-13"/>
          <w:sz w:val="21"/>
          <w:lang w:eastAsia="ja-JP"/>
        </w:rPr>
        <w:t xml:space="preserve"> </w:t>
      </w:r>
      <w:r>
        <w:rPr>
          <w:rFonts w:ascii="SimSun" w:eastAsia="SimSun" w:hint="eastAsia"/>
          <w:sz w:val="21"/>
          <w:lang w:eastAsia="ja-JP"/>
        </w:rPr>
        <w:t>区分して、</w:t>
      </w:r>
      <w:r>
        <w:rPr>
          <w:sz w:val="21"/>
          <w:lang w:eastAsia="ja-JP"/>
        </w:rPr>
        <w:t>ABC</w:t>
      </w:r>
      <w:r>
        <w:rPr>
          <w:spacing w:val="-13"/>
          <w:sz w:val="21"/>
          <w:lang w:eastAsia="ja-JP"/>
        </w:rPr>
        <w:t xml:space="preserve"> </w:t>
      </w:r>
      <w:r>
        <w:rPr>
          <w:rFonts w:ascii="SimSun" w:eastAsia="SimSun" w:hint="eastAsia"/>
          <w:sz w:val="21"/>
          <w:lang w:eastAsia="ja-JP"/>
        </w:rPr>
        <w:t>部品を決定する。この場合、特別の区分法則というものはないが、一般的な区分基準としては、</w:t>
      </w:r>
      <w:r>
        <w:rPr>
          <w:sz w:val="21"/>
          <w:lang w:eastAsia="ja-JP"/>
        </w:rPr>
        <w:t xml:space="preserve">A </w:t>
      </w:r>
      <w:r>
        <w:rPr>
          <w:rFonts w:ascii="SimSun" w:eastAsia="SimSun" w:hint="eastAsia"/>
          <w:spacing w:val="-1"/>
          <w:sz w:val="21"/>
          <w:lang w:eastAsia="ja-JP"/>
        </w:rPr>
        <w:t xml:space="preserve">部品は累計部品数の </w:t>
      </w:r>
      <w:r>
        <w:rPr>
          <w:sz w:val="21"/>
          <w:lang w:eastAsia="ja-JP"/>
        </w:rPr>
        <w:t>10%</w:t>
      </w:r>
      <w:r>
        <w:rPr>
          <w:rFonts w:ascii="SimSun" w:eastAsia="SimSun" w:hint="eastAsia"/>
          <w:sz w:val="21"/>
          <w:lang w:eastAsia="ja-JP"/>
        </w:rPr>
        <w:t>くらい、</w:t>
      </w:r>
      <w:r>
        <w:rPr>
          <w:sz w:val="21"/>
          <w:lang w:eastAsia="ja-JP"/>
        </w:rPr>
        <w:t xml:space="preserve">B </w:t>
      </w:r>
      <w:r>
        <w:rPr>
          <w:rFonts w:ascii="SimSun" w:eastAsia="SimSun" w:hint="eastAsia"/>
          <w:sz w:val="21"/>
          <w:lang w:eastAsia="ja-JP"/>
        </w:rPr>
        <w:t>部</w:t>
      </w:r>
      <w:r>
        <w:rPr>
          <w:rFonts w:ascii="SimSun" w:eastAsia="SimSun" w:hint="eastAsia"/>
          <w:spacing w:val="-6"/>
          <w:sz w:val="21"/>
          <w:lang w:eastAsia="ja-JP"/>
        </w:rPr>
        <w:t xml:space="preserve">品は </w:t>
      </w:r>
      <w:r>
        <w:rPr>
          <w:sz w:val="21"/>
          <w:lang w:eastAsia="ja-JP"/>
        </w:rPr>
        <w:t>20%</w:t>
      </w:r>
      <w:r>
        <w:rPr>
          <w:rFonts w:ascii="SimSun" w:eastAsia="SimSun" w:hint="eastAsia"/>
          <w:sz w:val="21"/>
          <w:lang w:eastAsia="ja-JP"/>
        </w:rPr>
        <w:t>、</w:t>
      </w:r>
      <w:r>
        <w:rPr>
          <w:sz w:val="21"/>
          <w:lang w:eastAsia="ja-JP"/>
        </w:rPr>
        <w:t xml:space="preserve">C </w:t>
      </w:r>
      <w:r>
        <w:rPr>
          <w:rFonts w:ascii="SimSun" w:eastAsia="SimSun" w:hint="eastAsia"/>
          <w:spacing w:val="-4"/>
          <w:sz w:val="21"/>
          <w:lang w:eastAsia="ja-JP"/>
        </w:rPr>
        <w:t xml:space="preserve">部品は </w:t>
      </w:r>
      <w:r>
        <w:rPr>
          <w:sz w:val="21"/>
          <w:lang w:eastAsia="ja-JP"/>
        </w:rPr>
        <w:t>70%</w:t>
      </w:r>
      <w:r>
        <w:rPr>
          <w:rFonts w:ascii="SimSun" w:eastAsia="SimSun" w:hint="eastAsia"/>
          <w:sz w:val="21"/>
          <w:lang w:eastAsia="ja-JP"/>
        </w:rPr>
        <w:t>くらいである</w:t>
      </w:r>
    </w:p>
    <w:p w14:paraId="646E5946" w14:textId="77777777" w:rsidR="000C7CBF" w:rsidRDefault="00EC0C55">
      <w:pPr>
        <w:pStyle w:val="oancuaDanhsach"/>
        <w:numPr>
          <w:ilvl w:val="0"/>
          <w:numId w:val="84"/>
        </w:numPr>
        <w:tabs>
          <w:tab w:val="left" w:pos="541"/>
        </w:tabs>
        <w:spacing w:before="2" w:line="266" w:lineRule="exact"/>
        <w:ind w:left="541" w:hanging="158"/>
        <w:jc w:val="both"/>
        <w:rPr>
          <w:rFonts w:ascii="SimSun" w:eastAsia="SimSun"/>
          <w:sz w:val="21"/>
          <w:lang w:eastAsia="ja-JP"/>
        </w:rPr>
      </w:pPr>
      <w:r>
        <w:rPr>
          <w:rFonts w:ascii="SimSun" w:eastAsia="SimSun" w:hint="eastAsia"/>
          <w:spacing w:val="-3"/>
          <w:sz w:val="21"/>
          <w:lang w:eastAsia="ja-JP"/>
        </w:rPr>
        <w:t>部品ごとの管理方法を決定する</w:t>
      </w:r>
    </w:p>
    <w:p w14:paraId="7863B063" w14:textId="77777777" w:rsidR="000C7CBF" w:rsidRDefault="00EC0C55">
      <w:pPr>
        <w:pStyle w:val="ThnVnban"/>
        <w:spacing w:line="239" w:lineRule="exact"/>
        <w:jc w:val="both"/>
      </w:pPr>
      <w:r>
        <w:rPr>
          <w:color w:val="0000FF"/>
        </w:rPr>
        <w:t>Quy</w:t>
      </w:r>
      <w:r>
        <w:rPr>
          <w:color w:val="0000FF"/>
          <w:spacing w:val="-7"/>
        </w:rPr>
        <w:t xml:space="preserve"> </w:t>
      </w:r>
      <w:r>
        <w:rPr>
          <w:color w:val="0000FF"/>
        </w:rPr>
        <w:t>trình</w:t>
      </w:r>
      <w:r>
        <w:rPr>
          <w:color w:val="0000FF"/>
          <w:spacing w:val="-3"/>
        </w:rPr>
        <w:t xml:space="preserve"> </w:t>
      </w:r>
      <w:r>
        <w:rPr>
          <w:color w:val="0000FF"/>
        </w:rPr>
        <w:t>thực</w:t>
      </w:r>
      <w:r>
        <w:rPr>
          <w:color w:val="0000FF"/>
          <w:spacing w:val="-3"/>
        </w:rPr>
        <w:t xml:space="preserve"> </w:t>
      </w:r>
      <w:r>
        <w:rPr>
          <w:color w:val="0000FF"/>
        </w:rPr>
        <w:t>hiện</w:t>
      </w:r>
      <w:r>
        <w:rPr>
          <w:color w:val="0000FF"/>
          <w:spacing w:val="-2"/>
        </w:rPr>
        <w:t xml:space="preserve"> </w:t>
      </w:r>
      <w:r>
        <w:rPr>
          <w:color w:val="0000FF"/>
        </w:rPr>
        <w:t>biểu</w:t>
      </w:r>
      <w:r>
        <w:rPr>
          <w:color w:val="0000FF"/>
          <w:spacing w:val="-2"/>
        </w:rPr>
        <w:t xml:space="preserve"> </w:t>
      </w:r>
      <w:r>
        <w:rPr>
          <w:color w:val="0000FF"/>
        </w:rPr>
        <w:t>đồ</w:t>
      </w:r>
      <w:r>
        <w:rPr>
          <w:color w:val="0000FF"/>
          <w:spacing w:val="-7"/>
        </w:rPr>
        <w:t xml:space="preserve"> </w:t>
      </w:r>
      <w:r>
        <w:rPr>
          <w:color w:val="0000FF"/>
        </w:rPr>
        <w:t>phân</w:t>
      </w:r>
      <w:r>
        <w:rPr>
          <w:color w:val="0000FF"/>
          <w:spacing w:val="-2"/>
        </w:rPr>
        <w:t xml:space="preserve"> </w:t>
      </w:r>
      <w:r>
        <w:rPr>
          <w:color w:val="0000FF"/>
        </w:rPr>
        <w:t>tích</w:t>
      </w:r>
      <w:r>
        <w:rPr>
          <w:color w:val="0000FF"/>
          <w:spacing w:val="-5"/>
        </w:rPr>
        <w:t xml:space="preserve"> </w:t>
      </w:r>
      <w:r>
        <w:rPr>
          <w:color w:val="0000FF"/>
        </w:rPr>
        <w:t>ABC</w:t>
      </w:r>
      <w:r>
        <w:rPr>
          <w:color w:val="0000FF"/>
          <w:spacing w:val="-2"/>
        </w:rPr>
        <w:t xml:space="preserve"> </w:t>
      </w:r>
      <w:r>
        <w:rPr>
          <w:color w:val="0000FF"/>
        </w:rPr>
        <w:t>như</w:t>
      </w:r>
      <w:r>
        <w:rPr>
          <w:color w:val="0000FF"/>
          <w:spacing w:val="-2"/>
        </w:rPr>
        <w:t xml:space="preserve"> </w:t>
      </w:r>
      <w:r>
        <w:rPr>
          <w:color w:val="0000FF"/>
          <w:spacing w:val="-4"/>
        </w:rPr>
        <w:t>sau:</w:t>
      </w:r>
    </w:p>
    <w:p w14:paraId="2372BDA1" w14:textId="77777777" w:rsidR="000C7CBF" w:rsidRDefault="00EC0C55">
      <w:pPr>
        <w:pStyle w:val="oancuaDanhsach"/>
        <w:numPr>
          <w:ilvl w:val="0"/>
          <w:numId w:val="83"/>
        </w:numPr>
        <w:tabs>
          <w:tab w:val="left" w:pos="541"/>
        </w:tabs>
        <w:spacing w:before="1"/>
        <w:ind w:right="802" w:firstLine="0"/>
        <w:jc w:val="both"/>
        <w:rPr>
          <w:sz w:val="21"/>
        </w:rPr>
      </w:pPr>
      <w:r>
        <w:rPr>
          <w:color w:val="0000FF"/>
          <w:sz w:val="21"/>
        </w:rPr>
        <w:t>Thu</w:t>
      </w:r>
      <w:r>
        <w:rPr>
          <w:color w:val="0000FF"/>
          <w:spacing w:val="-1"/>
          <w:sz w:val="21"/>
        </w:rPr>
        <w:t xml:space="preserve"> </w:t>
      </w:r>
      <w:r>
        <w:rPr>
          <w:color w:val="0000FF"/>
          <w:sz w:val="21"/>
        </w:rPr>
        <w:t>thập</w:t>
      </w:r>
      <w:r>
        <w:rPr>
          <w:color w:val="0000FF"/>
          <w:spacing w:val="-1"/>
          <w:sz w:val="21"/>
        </w:rPr>
        <w:t xml:space="preserve"> </w:t>
      </w:r>
      <w:r>
        <w:rPr>
          <w:color w:val="0000FF"/>
          <w:sz w:val="21"/>
        </w:rPr>
        <w:t>tài</w:t>
      </w:r>
      <w:r>
        <w:rPr>
          <w:color w:val="0000FF"/>
          <w:spacing w:val="-2"/>
          <w:sz w:val="21"/>
        </w:rPr>
        <w:t xml:space="preserve"> </w:t>
      </w:r>
      <w:r>
        <w:rPr>
          <w:color w:val="0000FF"/>
          <w:sz w:val="21"/>
        </w:rPr>
        <w:t>liệu</w:t>
      </w:r>
      <w:r>
        <w:rPr>
          <w:color w:val="0000FF"/>
          <w:spacing w:val="-1"/>
          <w:sz w:val="21"/>
        </w:rPr>
        <w:t xml:space="preserve"> </w:t>
      </w:r>
      <w:r>
        <w:rPr>
          <w:color w:val="0000FF"/>
          <w:sz w:val="21"/>
        </w:rPr>
        <w:t>về</w:t>
      </w:r>
      <w:r>
        <w:rPr>
          <w:color w:val="0000FF"/>
          <w:spacing w:val="-1"/>
          <w:sz w:val="21"/>
        </w:rPr>
        <w:t xml:space="preserve"> </w:t>
      </w:r>
      <w:r>
        <w:rPr>
          <w:color w:val="0000FF"/>
          <w:sz w:val="21"/>
        </w:rPr>
        <w:t>tất</w:t>
      </w:r>
      <w:r>
        <w:rPr>
          <w:color w:val="0000FF"/>
          <w:spacing w:val="-2"/>
          <w:sz w:val="21"/>
        </w:rPr>
        <w:t xml:space="preserve"> </w:t>
      </w:r>
      <w:r>
        <w:rPr>
          <w:color w:val="0000FF"/>
          <w:sz w:val="21"/>
        </w:rPr>
        <w:t>cả</w:t>
      </w:r>
      <w:r>
        <w:rPr>
          <w:color w:val="0000FF"/>
          <w:spacing w:val="-1"/>
          <w:sz w:val="21"/>
        </w:rPr>
        <w:t xml:space="preserve"> </w:t>
      </w:r>
      <w:r>
        <w:rPr>
          <w:color w:val="0000FF"/>
          <w:sz w:val="21"/>
        </w:rPr>
        <w:t>các</w:t>
      </w:r>
      <w:r>
        <w:rPr>
          <w:color w:val="0000FF"/>
          <w:spacing w:val="-2"/>
          <w:sz w:val="21"/>
        </w:rPr>
        <w:t xml:space="preserve"> </w:t>
      </w:r>
      <w:r>
        <w:rPr>
          <w:color w:val="0000FF"/>
          <w:sz w:val="21"/>
        </w:rPr>
        <w:t>mặt</w:t>
      </w:r>
      <w:r>
        <w:rPr>
          <w:color w:val="0000FF"/>
          <w:spacing w:val="-2"/>
          <w:sz w:val="21"/>
        </w:rPr>
        <w:t xml:space="preserve"> </w:t>
      </w:r>
      <w:r>
        <w:rPr>
          <w:color w:val="0000FF"/>
          <w:sz w:val="21"/>
        </w:rPr>
        <w:t>hàng</w:t>
      </w:r>
      <w:r>
        <w:rPr>
          <w:color w:val="0000FF"/>
          <w:spacing w:val="-1"/>
          <w:sz w:val="21"/>
        </w:rPr>
        <w:t xml:space="preserve"> </w:t>
      </w:r>
      <w:r>
        <w:rPr>
          <w:color w:val="0000FF"/>
          <w:sz w:val="21"/>
        </w:rPr>
        <w:t>tồn</w:t>
      </w:r>
      <w:r>
        <w:rPr>
          <w:color w:val="0000FF"/>
          <w:spacing w:val="-1"/>
          <w:sz w:val="21"/>
        </w:rPr>
        <w:t xml:space="preserve"> </w:t>
      </w:r>
      <w:r>
        <w:rPr>
          <w:color w:val="0000FF"/>
          <w:sz w:val="21"/>
        </w:rPr>
        <w:t>kho</w:t>
      </w:r>
      <w:r>
        <w:rPr>
          <w:color w:val="0000FF"/>
          <w:spacing w:val="-4"/>
          <w:sz w:val="21"/>
        </w:rPr>
        <w:t xml:space="preserve"> </w:t>
      </w:r>
      <w:r>
        <w:rPr>
          <w:color w:val="0000FF"/>
          <w:sz w:val="21"/>
        </w:rPr>
        <w:t>đã</w:t>
      </w:r>
      <w:r>
        <w:rPr>
          <w:color w:val="0000FF"/>
          <w:spacing w:val="-1"/>
          <w:sz w:val="21"/>
        </w:rPr>
        <w:t xml:space="preserve"> </w:t>
      </w:r>
      <w:r>
        <w:rPr>
          <w:color w:val="0000FF"/>
          <w:sz w:val="21"/>
        </w:rPr>
        <w:t>xuất</w:t>
      </w:r>
      <w:r>
        <w:rPr>
          <w:color w:val="0000FF"/>
          <w:spacing w:val="-2"/>
          <w:sz w:val="21"/>
        </w:rPr>
        <w:t xml:space="preserve"> </w:t>
      </w:r>
      <w:r>
        <w:rPr>
          <w:color w:val="0000FF"/>
          <w:sz w:val="21"/>
        </w:rPr>
        <w:t>trong</w:t>
      </w:r>
      <w:r>
        <w:rPr>
          <w:color w:val="0000FF"/>
          <w:spacing w:val="-1"/>
          <w:sz w:val="21"/>
        </w:rPr>
        <w:t xml:space="preserve"> </w:t>
      </w:r>
      <w:r>
        <w:rPr>
          <w:color w:val="0000FF"/>
          <w:sz w:val="21"/>
        </w:rPr>
        <w:t>khoảng</w:t>
      </w:r>
      <w:r>
        <w:rPr>
          <w:color w:val="0000FF"/>
          <w:spacing w:val="-1"/>
          <w:sz w:val="21"/>
        </w:rPr>
        <w:t xml:space="preserve"> </w:t>
      </w:r>
      <w:r>
        <w:rPr>
          <w:color w:val="0000FF"/>
          <w:sz w:val="21"/>
        </w:rPr>
        <w:t>thời</w:t>
      </w:r>
      <w:r>
        <w:rPr>
          <w:color w:val="0000FF"/>
          <w:spacing w:val="-2"/>
          <w:sz w:val="21"/>
        </w:rPr>
        <w:t xml:space="preserve"> </w:t>
      </w:r>
      <w:r>
        <w:rPr>
          <w:color w:val="0000FF"/>
          <w:sz w:val="21"/>
        </w:rPr>
        <w:t>gian</w:t>
      </w:r>
      <w:r>
        <w:rPr>
          <w:color w:val="0000FF"/>
          <w:spacing w:val="-1"/>
          <w:sz w:val="21"/>
        </w:rPr>
        <w:t xml:space="preserve"> </w:t>
      </w:r>
      <w:r>
        <w:rPr>
          <w:color w:val="0000FF"/>
          <w:sz w:val="21"/>
        </w:rPr>
        <w:t>khoảng</w:t>
      </w:r>
      <w:r>
        <w:rPr>
          <w:color w:val="0000FF"/>
          <w:spacing w:val="-1"/>
          <w:sz w:val="21"/>
        </w:rPr>
        <w:t xml:space="preserve"> </w:t>
      </w:r>
      <w:r>
        <w:rPr>
          <w:color w:val="0000FF"/>
          <w:sz w:val="21"/>
        </w:rPr>
        <w:t>1</w:t>
      </w:r>
      <w:r>
        <w:rPr>
          <w:color w:val="0000FF"/>
          <w:spacing w:val="-1"/>
          <w:sz w:val="21"/>
        </w:rPr>
        <w:t xml:space="preserve"> </w:t>
      </w:r>
      <w:r>
        <w:rPr>
          <w:color w:val="0000FF"/>
          <w:sz w:val="21"/>
        </w:rPr>
        <w:t>năm</w:t>
      </w:r>
      <w:r>
        <w:rPr>
          <w:color w:val="0000FF"/>
          <w:spacing w:val="-5"/>
          <w:sz w:val="21"/>
        </w:rPr>
        <w:t xml:space="preserve"> </w:t>
      </w:r>
      <w:r>
        <w:rPr>
          <w:color w:val="0000FF"/>
          <w:sz w:val="21"/>
        </w:rPr>
        <w:t>trở lại đây</w:t>
      </w:r>
    </w:p>
    <w:p w14:paraId="03E1801D" w14:textId="77777777" w:rsidR="000C7CBF" w:rsidRDefault="00EC0C55">
      <w:pPr>
        <w:pStyle w:val="oancuaDanhsach"/>
        <w:numPr>
          <w:ilvl w:val="0"/>
          <w:numId w:val="83"/>
        </w:numPr>
        <w:tabs>
          <w:tab w:val="left" w:pos="555"/>
        </w:tabs>
        <w:ind w:right="802" w:firstLine="0"/>
        <w:jc w:val="both"/>
        <w:rPr>
          <w:sz w:val="21"/>
        </w:rPr>
      </w:pPr>
      <w:r>
        <w:rPr>
          <w:color w:val="0000FF"/>
          <w:sz w:val="21"/>
        </w:rPr>
        <w:t>Tạo thẻ phân tích ABC (số phụ tùng, tên phụ tùng, đơn giá, số lượng sử dụng, tổng số tiền sử dụng) và xếp chúng theo thứ tự từ cao đến thấp theo tổng số tiền sử dụng</w:t>
      </w:r>
    </w:p>
    <w:p w14:paraId="7CFC9BF8" w14:textId="77777777" w:rsidR="000C7CBF" w:rsidRDefault="00EC0C55">
      <w:pPr>
        <w:pStyle w:val="oancuaDanhsach"/>
        <w:numPr>
          <w:ilvl w:val="0"/>
          <w:numId w:val="83"/>
        </w:numPr>
        <w:tabs>
          <w:tab w:val="left" w:pos="541"/>
        </w:tabs>
        <w:spacing w:line="241" w:lineRule="exact"/>
        <w:ind w:left="541" w:hanging="158"/>
        <w:jc w:val="both"/>
        <w:rPr>
          <w:sz w:val="21"/>
        </w:rPr>
      </w:pPr>
      <w:r>
        <w:rPr>
          <w:color w:val="0000FF"/>
          <w:sz w:val="21"/>
        </w:rPr>
        <w:t>Tạo</w:t>
      </w:r>
      <w:r>
        <w:rPr>
          <w:color w:val="0000FF"/>
          <w:spacing w:val="-5"/>
          <w:sz w:val="21"/>
        </w:rPr>
        <w:t xml:space="preserve"> </w:t>
      </w:r>
      <w:r>
        <w:rPr>
          <w:color w:val="0000FF"/>
          <w:sz w:val="21"/>
        </w:rPr>
        <w:t>bảng</w:t>
      </w:r>
      <w:r>
        <w:rPr>
          <w:color w:val="0000FF"/>
          <w:spacing w:val="-5"/>
          <w:sz w:val="21"/>
        </w:rPr>
        <w:t xml:space="preserve"> </w:t>
      </w:r>
      <w:r>
        <w:rPr>
          <w:color w:val="0000FF"/>
          <w:sz w:val="21"/>
        </w:rPr>
        <w:t>phân</w:t>
      </w:r>
      <w:r>
        <w:rPr>
          <w:color w:val="0000FF"/>
          <w:spacing w:val="-2"/>
          <w:sz w:val="21"/>
        </w:rPr>
        <w:t xml:space="preserve"> </w:t>
      </w:r>
      <w:r>
        <w:rPr>
          <w:color w:val="0000FF"/>
          <w:sz w:val="21"/>
        </w:rPr>
        <w:t>tích</w:t>
      </w:r>
      <w:r>
        <w:rPr>
          <w:color w:val="0000FF"/>
          <w:spacing w:val="-5"/>
          <w:sz w:val="21"/>
        </w:rPr>
        <w:t xml:space="preserve"> </w:t>
      </w:r>
      <w:r>
        <w:rPr>
          <w:color w:val="0000FF"/>
          <w:sz w:val="21"/>
        </w:rPr>
        <w:t>ABC</w:t>
      </w:r>
      <w:r>
        <w:rPr>
          <w:color w:val="0000FF"/>
          <w:spacing w:val="-3"/>
          <w:sz w:val="21"/>
        </w:rPr>
        <w:t xml:space="preserve"> </w:t>
      </w:r>
      <w:r>
        <w:rPr>
          <w:color w:val="0000FF"/>
          <w:sz w:val="21"/>
        </w:rPr>
        <w:t>(tính</w:t>
      </w:r>
      <w:r>
        <w:rPr>
          <w:color w:val="0000FF"/>
          <w:spacing w:val="-2"/>
          <w:sz w:val="21"/>
        </w:rPr>
        <w:t xml:space="preserve"> </w:t>
      </w:r>
      <w:r>
        <w:rPr>
          <w:color w:val="0000FF"/>
          <w:sz w:val="21"/>
        </w:rPr>
        <w:t>tỷ</w:t>
      </w:r>
      <w:r>
        <w:rPr>
          <w:color w:val="0000FF"/>
          <w:spacing w:val="-7"/>
          <w:sz w:val="21"/>
        </w:rPr>
        <w:t xml:space="preserve"> </w:t>
      </w:r>
      <w:r>
        <w:rPr>
          <w:color w:val="0000FF"/>
          <w:sz w:val="21"/>
        </w:rPr>
        <w:t>lệ</w:t>
      </w:r>
      <w:r>
        <w:rPr>
          <w:color w:val="0000FF"/>
          <w:spacing w:val="-2"/>
          <w:sz w:val="21"/>
        </w:rPr>
        <w:t xml:space="preserve"> </w:t>
      </w:r>
      <w:r>
        <w:rPr>
          <w:color w:val="0000FF"/>
          <w:sz w:val="21"/>
        </w:rPr>
        <w:t>phần</w:t>
      </w:r>
      <w:r>
        <w:rPr>
          <w:color w:val="0000FF"/>
          <w:spacing w:val="-1"/>
          <w:sz w:val="21"/>
        </w:rPr>
        <w:t xml:space="preserve"> </w:t>
      </w:r>
      <w:r>
        <w:rPr>
          <w:color w:val="0000FF"/>
          <w:sz w:val="21"/>
        </w:rPr>
        <w:t>trăm</w:t>
      </w:r>
      <w:r>
        <w:rPr>
          <w:color w:val="0000FF"/>
          <w:spacing w:val="-6"/>
          <w:sz w:val="21"/>
        </w:rPr>
        <w:t xml:space="preserve"> </w:t>
      </w:r>
      <w:r>
        <w:rPr>
          <w:color w:val="0000FF"/>
          <w:sz w:val="21"/>
        </w:rPr>
        <w:t>của</w:t>
      </w:r>
      <w:r>
        <w:rPr>
          <w:color w:val="0000FF"/>
          <w:spacing w:val="-3"/>
          <w:sz w:val="21"/>
        </w:rPr>
        <w:t xml:space="preserve"> </w:t>
      </w:r>
      <w:r>
        <w:rPr>
          <w:color w:val="0000FF"/>
          <w:sz w:val="21"/>
        </w:rPr>
        <w:t>tổng</w:t>
      </w:r>
      <w:r>
        <w:rPr>
          <w:color w:val="0000FF"/>
          <w:spacing w:val="-2"/>
          <w:sz w:val="21"/>
        </w:rPr>
        <w:t xml:space="preserve"> </w:t>
      </w:r>
      <w:r>
        <w:rPr>
          <w:color w:val="0000FF"/>
          <w:sz w:val="21"/>
        </w:rPr>
        <w:t>số</w:t>
      </w:r>
      <w:r>
        <w:rPr>
          <w:color w:val="0000FF"/>
          <w:spacing w:val="-2"/>
          <w:sz w:val="21"/>
        </w:rPr>
        <w:t xml:space="preserve"> </w:t>
      </w:r>
      <w:r>
        <w:rPr>
          <w:color w:val="0000FF"/>
          <w:sz w:val="21"/>
        </w:rPr>
        <w:t>mặt</w:t>
      </w:r>
      <w:r>
        <w:rPr>
          <w:color w:val="0000FF"/>
          <w:spacing w:val="-2"/>
          <w:sz w:val="21"/>
        </w:rPr>
        <w:t xml:space="preserve"> </w:t>
      </w:r>
      <w:r>
        <w:rPr>
          <w:color w:val="0000FF"/>
          <w:sz w:val="21"/>
        </w:rPr>
        <w:t>hàng</w:t>
      </w:r>
      <w:r>
        <w:rPr>
          <w:color w:val="0000FF"/>
          <w:spacing w:val="-2"/>
          <w:sz w:val="21"/>
        </w:rPr>
        <w:t xml:space="preserve"> </w:t>
      </w:r>
      <w:r>
        <w:rPr>
          <w:color w:val="0000FF"/>
          <w:sz w:val="21"/>
        </w:rPr>
        <w:t>và</w:t>
      </w:r>
      <w:r>
        <w:rPr>
          <w:color w:val="0000FF"/>
          <w:spacing w:val="-2"/>
          <w:sz w:val="21"/>
        </w:rPr>
        <w:t xml:space="preserve"> </w:t>
      </w:r>
      <w:r>
        <w:rPr>
          <w:color w:val="0000FF"/>
          <w:sz w:val="21"/>
        </w:rPr>
        <w:t>tổng</w:t>
      </w:r>
      <w:r>
        <w:rPr>
          <w:color w:val="0000FF"/>
          <w:spacing w:val="-2"/>
          <w:sz w:val="21"/>
        </w:rPr>
        <w:t xml:space="preserve"> </w:t>
      </w:r>
      <w:r>
        <w:rPr>
          <w:color w:val="0000FF"/>
          <w:sz w:val="21"/>
        </w:rPr>
        <w:t>số</w:t>
      </w:r>
      <w:r>
        <w:rPr>
          <w:color w:val="0000FF"/>
          <w:spacing w:val="-2"/>
          <w:sz w:val="21"/>
        </w:rPr>
        <w:t xml:space="preserve"> </w:t>
      </w:r>
      <w:r>
        <w:rPr>
          <w:color w:val="0000FF"/>
          <w:sz w:val="21"/>
        </w:rPr>
        <w:t>tiền</w:t>
      </w:r>
      <w:r>
        <w:rPr>
          <w:color w:val="0000FF"/>
          <w:spacing w:val="-2"/>
          <w:sz w:val="21"/>
        </w:rPr>
        <w:t xml:space="preserve"> </w:t>
      </w:r>
      <w:r>
        <w:rPr>
          <w:color w:val="0000FF"/>
          <w:sz w:val="21"/>
        </w:rPr>
        <w:t xml:space="preserve">sử </w:t>
      </w:r>
      <w:r>
        <w:rPr>
          <w:color w:val="0000FF"/>
          <w:spacing w:val="-2"/>
          <w:sz w:val="21"/>
        </w:rPr>
        <w:t>dụng)</w:t>
      </w:r>
    </w:p>
    <w:p w14:paraId="01F86538" w14:textId="77777777" w:rsidR="000C7CBF" w:rsidRDefault="00EC0C55">
      <w:pPr>
        <w:pStyle w:val="oancuaDanhsach"/>
        <w:numPr>
          <w:ilvl w:val="0"/>
          <w:numId w:val="83"/>
        </w:numPr>
        <w:tabs>
          <w:tab w:val="left" w:pos="550"/>
        </w:tabs>
        <w:spacing w:before="1"/>
        <w:ind w:right="801" w:firstLine="0"/>
        <w:jc w:val="both"/>
        <w:rPr>
          <w:sz w:val="21"/>
        </w:rPr>
      </w:pPr>
      <w:r>
        <w:rPr>
          <w:color w:val="0000FF"/>
          <w:sz w:val="21"/>
        </w:rPr>
        <w:t>Tạo đường cong ABC (vẽ tỷ lệ phần trăm của tổng số tiền sử dụng trên trục tung và tỷ lệ phần trăm của tổng số mặt hàng trên trục hoành)</w:t>
      </w:r>
    </w:p>
    <w:p w14:paraId="314FCD04" w14:textId="77777777" w:rsidR="000C7CBF" w:rsidRDefault="00EC0C55">
      <w:pPr>
        <w:pStyle w:val="oancuaDanhsach"/>
        <w:numPr>
          <w:ilvl w:val="0"/>
          <w:numId w:val="83"/>
        </w:numPr>
        <w:tabs>
          <w:tab w:val="left" w:pos="538"/>
        </w:tabs>
        <w:ind w:right="753" w:firstLine="0"/>
        <w:jc w:val="both"/>
        <w:rPr>
          <w:sz w:val="21"/>
        </w:rPr>
      </w:pPr>
      <w:r>
        <w:rPr>
          <w:color w:val="0000FF"/>
          <w:sz w:val="21"/>
        </w:rPr>
        <w:t>Phân</w:t>
      </w:r>
      <w:r>
        <w:rPr>
          <w:color w:val="0000FF"/>
          <w:spacing w:val="-1"/>
          <w:sz w:val="21"/>
        </w:rPr>
        <w:t xml:space="preserve"> </w:t>
      </w:r>
      <w:r>
        <w:rPr>
          <w:color w:val="0000FF"/>
          <w:sz w:val="21"/>
        </w:rPr>
        <w:t>loại</w:t>
      </w:r>
      <w:r>
        <w:rPr>
          <w:color w:val="0000FF"/>
          <w:spacing w:val="-2"/>
          <w:sz w:val="21"/>
        </w:rPr>
        <w:t xml:space="preserve"> </w:t>
      </w:r>
      <w:r>
        <w:rPr>
          <w:color w:val="0000FF"/>
          <w:sz w:val="21"/>
        </w:rPr>
        <w:t>mặt</w:t>
      </w:r>
      <w:r>
        <w:rPr>
          <w:color w:val="0000FF"/>
          <w:spacing w:val="-2"/>
          <w:sz w:val="21"/>
        </w:rPr>
        <w:t xml:space="preserve"> </w:t>
      </w:r>
      <w:r>
        <w:rPr>
          <w:color w:val="0000FF"/>
          <w:sz w:val="21"/>
        </w:rPr>
        <w:t>hàng</w:t>
      </w:r>
      <w:r>
        <w:rPr>
          <w:color w:val="0000FF"/>
          <w:spacing w:val="-1"/>
          <w:sz w:val="21"/>
        </w:rPr>
        <w:t xml:space="preserve"> </w:t>
      </w:r>
      <w:r>
        <w:rPr>
          <w:color w:val="0000FF"/>
          <w:sz w:val="21"/>
        </w:rPr>
        <w:t>thành</w:t>
      </w:r>
      <w:r>
        <w:rPr>
          <w:color w:val="0000FF"/>
          <w:spacing w:val="-1"/>
          <w:sz w:val="21"/>
        </w:rPr>
        <w:t xml:space="preserve"> </w:t>
      </w:r>
      <w:r>
        <w:rPr>
          <w:color w:val="0000FF"/>
          <w:sz w:val="21"/>
        </w:rPr>
        <w:t>3</w:t>
      </w:r>
      <w:r>
        <w:rPr>
          <w:color w:val="0000FF"/>
          <w:spacing w:val="-4"/>
          <w:sz w:val="21"/>
        </w:rPr>
        <w:t xml:space="preserve"> </w:t>
      </w:r>
      <w:r>
        <w:rPr>
          <w:color w:val="0000FF"/>
          <w:sz w:val="21"/>
        </w:rPr>
        <w:t>nhóm</w:t>
      </w:r>
      <w:r>
        <w:rPr>
          <w:color w:val="0000FF"/>
          <w:spacing w:val="-5"/>
          <w:sz w:val="21"/>
        </w:rPr>
        <w:t xml:space="preserve"> </w:t>
      </w:r>
      <w:r>
        <w:rPr>
          <w:color w:val="0000FF"/>
          <w:sz w:val="21"/>
        </w:rPr>
        <w:t>A,</w:t>
      </w:r>
      <w:r>
        <w:rPr>
          <w:color w:val="0000FF"/>
          <w:spacing w:val="-1"/>
          <w:sz w:val="21"/>
        </w:rPr>
        <w:t xml:space="preserve"> </w:t>
      </w:r>
      <w:r>
        <w:rPr>
          <w:color w:val="0000FF"/>
          <w:sz w:val="21"/>
        </w:rPr>
        <w:t>B,</w:t>
      </w:r>
      <w:r>
        <w:rPr>
          <w:color w:val="0000FF"/>
          <w:spacing w:val="-1"/>
          <w:sz w:val="21"/>
        </w:rPr>
        <w:t xml:space="preserve"> </w:t>
      </w:r>
      <w:r>
        <w:rPr>
          <w:color w:val="0000FF"/>
          <w:sz w:val="21"/>
        </w:rPr>
        <w:t>C</w:t>
      </w:r>
      <w:r>
        <w:rPr>
          <w:color w:val="0000FF"/>
          <w:spacing w:val="-1"/>
          <w:sz w:val="21"/>
        </w:rPr>
        <w:t xml:space="preserve"> </w:t>
      </w:r>
      <w:r>
        <w:rPr>
          <w:color w:val="0000FF"/>
          <w:sz w:val="21"/>
        </w:rPr>
        <w:t>và</w:t>
      </w:r>
      <w:r>
        <w:rPr>
          <w:color w:val="0000FF"/>
          <w:spacing w:val="-1"/>
          <w:sz w:val="21"/>
        </w:rPr>
        <w:t xml:space="preserve"> </w:t>
      </w:r>
      <w:r>
        <w:rPr>
          <w:color w:val="0000FF"/>
          <w:sz w:val="21"/>
        </w:rPr>
        <w:t>xác</w:t>
      </w:r>
      <w:r>
        <w:rPr>
          <w:color w:val="0000FF"/>
          <w:spacing w:val="-4"/>
          <w:sz w:val="21"/>
        </w:rPr>
        <w:t xml:space="preserve"> </w:t>
      </w:r>
      <w:r>
        <w:rPr>
          <w:color w:val="0000FF"/>
          <w:sz w:val="21"/>
        </w:rPr>
        <w:t>định</w:t>
      </w:r>
      <w:r>
        <w:rPr>
          <w:color w:val="0000FF"/>
          <w:spacing w:val="-1"/>
          <w:sz w:val="21"/>
        </w:rPr>
        <w:t xml:space="preserve"> </w:t>
      </w:r>
      <w:r>
        <w:rPr>
          <w:color w:val="0000FF"/>
          <w:sz w:val="21"/>
        </w:rPr>
        <w:t>các</w:t>
      </w:r>
      <w:r>
        <w:rPr>
          <w:color w:val="0000FF"/>
          <w:spacing w:val="-1"/>
          <w:sz w:val="21"/>
        </w:rPr>
        <w:t xml:space="preserve"> </w:t>
      </w:r>
      <w:r>
        <w:rPr>
          <w:color w:val="0000FF"/>
          <w:sz w:val="21"/>
        </w:rPr>
        <w:t>mặt</w:t>
      </w:r>
      <w:r>
        <w:rPr>
          <w:color w:val="0000FF"/>
          <w:spacing w:val="-2"/>
          <w:sz w:val="21"/>
        </w:rPr>
        <w:t xml:space="preserve"> </w:t>
      </w:r>
      <w:r>
        <w:rPr>
          <w:color w:val="0000FF"/>
          <w:sz w:val="21"/>
        </w:rPr>
        <w:t>hàng</w:t>
      </w:r>
      <w:r>
        <w:rPr>
          <w:color w:val="0000FF"/>
          <w:spacing w:val="-1"/>
          <w:sz w:val="21"/>
        </w:rPr>
        <w:t xml:space="preserve"> </w:t>
      </w:r>
      <w:r>
        <w:rPr>
          <w:color w:val="0000FF"/>
          <w:sz w:val="21"/>
        </w:rPr>
        <w:t>ABC.</w:t>
      </w:r>
      <w:r>
        <w:rPr>
          <w:color w:val="0000FF"/>
          <w:spacing w:val="-4"/>
          <w:sz w:val="21"/>
        </w:rPr>
        <w:t xml:space="preserve"> </w:t>
      </w:r>
      <w:r>
        <w:rPr>
          <w:color w:val="0000FF"/>
          <w:sz w:val="21"/>
        </w:rPr>
        <w:t>Trong</w:t>
      </w:r>
      <w:r>
        <w:rPr>
          <w:color w:val="0000FF"/>
          <w:spacing w:val="-1"/>
          <w:sz w:val="21"/>
        </w:rPr>
        <w:t xml:space="preserve"> </w:t>
      </w:r>
      <w:r>
        <w:rPr>
          <w:color w:val="0000FF"/>
          <w:sz w:val="21"/>
        </w:rPr>
        <w:t>trường</w:t>
      </w:r>
      <w:r>
        <w:rPr>
          <w:color w:val="0000FF"/>
          <w:spacing w:val="-4"/>
          <w:sz w:val="21"/>
        </w:rPr>
        <w:t xml:space="preserve"> </w:t>
      </w:r>
      <w:r>
        <w:rPr>
          <w:color w:val="0000FF"/>
          <w:sz w:val="21"/>
        </w:rPr>
        <w:t>hợp</w:t>
      </w:r>
      <w:r>
        <w:rPr>
          <w:color w:val="0000FF"/>
          <w:spacing w:val="-4"/>
          <w:sz w:val="21"/>
        </w:rPr>
        <w:t xml:space="preserve"> </w:t>
      </w:r>
      <w:r>
        <w:rPr>
          <w:color w:val="0000FF"/>
          <w:sz w:val="21"/>
        </w:rPr>
        <w:t>này, không có quy tắc phân loại đặc biệt nào, nhưng theo tiêu chuẩn phân loại thông thường, mặt hàng</w:t>
      </w:r>
      <w:r>
        <w:rPr>
          <w:color w:val="0000FF"/>
          <w:spacing w:val="40"/>
          <w:sz w:val="21"/>
        </w:rPr>
        <w:t xml:space="preserve"> </w:t>
      </w:r>
      <w:r>
        <w:rPr>
          <w:color w:val="0000FF"/>
          <w:sz w:val="21"/>
        </w:rPr>
        <w:t>A chiếm khoảng 10% tổng số mặt hàng, mặt hàng B chiếm 20%, mặt hàng C chiếm khoảng 70%</w:t>
      </w:r>
    </w:p>
    <w:p w14:paraId="5D78EAB8" w14:textId="77777777" w:rsidR="000C7CBF" w:rsidRDefault="00EC0C55">
      <w:pPr>
        <w:pStyle w:val="oancuaDanhsach"/>
        <w:numPr>
          <w:ilvl w:val="0"/>
          <w:numId w:val="83"/>
        </w:numPr>
        <w:tabs>
          <w:tab w:val="left" w:pos="541"/>
        </w:tabs>
        <w:ind w:left="541" w:hanging="158"/>
        <w:jc w:val="both"/>
        <w:rPr>
          <w:sz w:val="21"/>
        </w:rPr>
      </w:pPr>
      <w:r>
        <w:rPr>
          <w:color w:val="0000FF"/>
          <w:sz w:val="21"/>
        </w:rPr>
        <w:t>Xác</w:t>
      </w:r>
      <w:r>
        <w:rPr>
          <w:color w:val="0000FF"/>
          <w:spacing w:val="-6"/>
          <w:sz w:val="21"/>
        </w:rPr>
        <w:t xml:space="preserve"> </w:t>
      </w:r>
      <w:r>
        <w:rPr>
          <w:color w:val="0000FF"/>
          <w:sz w:val="21"/>
        </w:rPr>
        <w:t>định</w:t>
      </w:r>
      <w:r>
        <w:rPr>
          <w:color w:val="0000FF"/>
          <w:spacing w:val="-2"/>
          <w:sz w:val="21"/>
        </w:rPr>
        <w:t xml:space="preserve"> </w:t>
      </w:r>
      <w:r>
        <w:rPr>
          <w:color w:val="0000FF"/>
          <w:sz w:val="21"/>
        </w:rPr>
        <w:t>phương</w:t>
      </w:r>
      <w:r>
        <w:rPr>
          <w:color w:val="0000FF"/>
          <w:spacing w:val="-5"/>
          <w:sz w:val="21"/>
        </w:rPr>
        <w:t xml:space="preserve"> </w:t>
      </w:r>
      <w:r>
        <w:rPr>
          <w:color w:val="0000FF"/>
          <w:sz w:val="21"/>
        </w:rPr>
        <w:t>pháp</w:t>
      </w:r>
      <w:r>
        <w:rPr>
          <w:color w:val="0000FF"/>
          <w:spacing w:val="-6"/>
          <w:sz w:val="21"/>
        </w:rPr>
        <w:t xml:space="preserve"> </w:t>
      </w:r>
      <w:r>
        <w:rPr>
          <w:color w:val="0000FF"/>
          <w:sz w:val="21"/>
        </w:rPr>
        <w:t>quản</w:t>
      </w:r>
      <w:r>
        <w:rPr>
          <w:color w:val="0000FF"/>
          <w:spacing w:val="-2"/>
          <w:sz w:val="21"/>
        </w:rPr>
        <w:t xml:space="preserve"> </w:t>
      </w:r>
      <w:r>
        <w:rPr>
          <w:color w:val="0000FF"/>
          <w:sz w:val="21"/>
        </w:rPr>
        <w:t>lý</w:t>
      </w:r>
      <w:r>
        <w:rPr>
          <w:color w:val="0000FF"/>
          <w:spacing w:val="-2"/>
          <w:sz w:val="21"/>
        </w:rPr>
        <w:t xml:space="preserve"> </w:t>
      </w:r>
      <w:r>
        <w:rPr>
          <w:color w:val="0000FF"/>
          <w:sz w:val="21"/>
        </w:rPr>
        <w:t>cho</w:t>
      </w:r>
      <w:r>
        <w:rPr>
          <w:color w:val="0000FF"/>
          <w:spacing w:val="-3"/>
          <w:sz w:val="21"/>
        </w:rPr>
        <w:t xml:space="preserve"> </w:t>
      </w:r>
      <w:r>
        <w:rPr>
          <w:color w:val="0000FF"/>
          <w:sz w:val="21"/>
        </w:rPr>
        <w:t>từng</w:t>
      </w:r>
      <w:r>
        <w:rPr>
          <w:color w:val="0000FF"/>
          <w:spacing w:val="-2"/>
          <w:sz w:val="21"/>
        </w:rPr>
        <w:t xml:space="preserve"> </w:t>
      </w:r>
      <w:r>
        <w:rPr>
          <w:color w:val="0000FF"/>
          <w:sz w:val="21"/>
        </w:rPr>
        <w:t>mặt</w:t>
      </w:r>
      <w:r>
        <w:rPr>
          <w:color w:val="0000FF"/>
          <w:spacing w:val="-3"/>
          <w:sz w:val="21"/>
        </w:rPr>
        <w:t xml:space="preserve"> </w:t>
      </w:r>
      <w:r>
        <w:rPr>
          <w:color w:val="0000FF"/>
          <w:spacing w:val="-4"/>
          <w:sz w:val="21"/>
        </w:rPr>
        <w:t>hàng</w:t>
      </w:r>
    </w:p>
    <w:p w14:paraId="02D184A4" w14:textId="77777777" w:rsidR="000C7CBF" w:rsidRDefault="000C7CBF">
      <w:pPr>
        <w:pStyle w:val="ThnVnban"/>
        <w:spacing w:before="7"/>
        <w:ind w:left="0"/>
      </w:pPr>
    </w:p>
    <w:p w14:paraId="3ADA3B5B" w14:textId="77777777" w:rsidR="000C7CBF" w:rsidRDefault="00EC0C55">
      <w:pPr>
        <w:pStyle w:val="ThnVnban"/>
        <w:spacing w:line="244" w:lineRule="auto"/>
        <w:ind w:right="3099"/>
        <w:rPr>
          <w:rFonts w:ascii="SimSun" w:eastAsia="SimSun" w:hAnsi="SimSun"/>
        </w:rPr>
      </w:pPr>
      <w:r>
        <w:rPr>
          <w:color w:val="000000"/>
          <w:spacing w:val="13"/>
          <w:highlight w:val="yellow"/>
        </w:rPr>
        <w:t xml:space="preserve">Ⅱ, </w:t>
      </w:r>
      <w:r>
        <w:rPr>
          <w:color w:val="000000"/>
          <w:highlight w:val="yellow"/>
        </w:rPr>
        <w:t>ABC</w:t>
      </w:r>
      <w:r>
        <w:rPr>
          <w:color w:val="000000"/>
          <w:spacing w:val="-13"/>
          <w:highlight w:val="yellow"/>
        </w:rPr>
        <w:t xml:space="preserve"> </w:t>
      </w:r>
      <w:r>
        <w:rPr>
          <w:rFonts w:ascii="SimSun" w:eastAsia="SimSun" w:hAnsi="SimSun" w:hint="eastAsia"/>
          <w:color w:val="000000"/>
          <w:highlight w:val="yellow"/>
        </w:rPr>
        <w:t>管理の効果と要点</w:t>
      </w:r>
      <w:r>
        <w:rPr>
          <w:rFonts w:ascii="SimSun" w:eastAsia="SimSun" w:hAnsi="SimSun" w:hint="eastAsia"/>
          <w:color w:val="000000"/>
          <w:spacing w:val="-52"/>
        </w:rPr>
        <w:t xml:space="preserve"> </w:t>
      </w:r>
      <w:r>
        <w:rPr>
          <w:color w:val="0000FF"/>
        </w:rPr>
        <w:t>Hiệu</w:t>
      </w:r>
      <w:r>
        <w:rPr>
          <w:color w:val="0000FF"/>
          <w:spacing w:val="-2"/>
        </w:rPr>
        <w:t xml:space="preserve"> </w:t>
      </w:r>
      <w:r>
        <w:rPr>
          <w:color w:val="0000FF"/>
        </w:rPr>
        <w:t>quả</w:t>
      </w:r>
      <w:r>
        <w:rPr>
          <w:color w:val="0000FF"/>
          <w:spacing w:val="-2"/>
        </w:rPr>
        <w:t xml:space="preserve"> </w:t>
      </w:r>
      <w:r>
        <w:rPr>
          <w:color w:val="0000FF"/>
        </w:rPr>
        <w:t>và</w:t>
      </w:r>
      <w:r>
        <w:rPr>
          <w:color w:val="0000FF"/>
          <w:spacing w:val="-2"/>
        </w:rPr>
        <w:t xml:space="preserve"> </w:t>
      </w:r>
      <w:r>
        <w:rPr>
          <w:color w:val="0000FF"/>
        </w:rPr>
        <w:t>điểm</w:t>
      </w:r>
      <w:r>
        <w:rPr>
          <w:color w:val="0000FF"/>
          <w:spacing w:val="-6"/>
        </w:rPr>
        <w:t xml:space="preserve"> </w:t>
      </w:r>
      <w:r>
        <w:rPr>
          <w:color w:val="0000FF"/>
        </w:rPr>
        <w:t>chính</w:t>
      </w:r>
      <w:r>
        <w:rPr>
          <w:color w:val="0000FF"/>
          <w:spacing w:val="-2"/>
        </w:rPr>
        <w:t xml:space="preserve"> </w:t>
      </w:r>
      <w:r>
        <w:rPr>
          <w:color w:val="0000FF"/>
        </w:rPr>
        <w:t>của</w:t>
      </w:r>
      <w:r>
        <w:rPr>
          <w:color w:val="0000FF"/>
          <w:spacing w:val="-3"/>
        </w:rPr>
        <w:t xml:space="preserve"> </w:t>
      </w:r>
      <w:r>
        <w:rPr>
          <w:color w:val="0000FF"/>
        </w:rPr>
        <w:t>quản</w:t>
      </w:r>
      <w:r>
        <w:rPr>
          <w:color w:val="0000FF"/>
          <w:spacing w:val="-5"/>
        </w:rPr>
        <w:t xml:space="preserve"> </w:t>
      </w:r>
      <w:r>
        <w:rPr>
          <w:color w:val="0000FF"/>
        </w:rPr>
        <w:t>lý</w:t>
      </w:r>
      <w:r>
        <w:rPr>
          <w:color w:val="0000FF"/>
          <w:spacing w:val="-2"/>
        </w:rPr>
        <w:t xml:space="preserve"> </w:t>
      </w:r>
      <w:r>
        <w:rPr>
          <w:color w:val="0000FF"/>
        </w:rPr>
        <w:t xml:space="preserve">ABC </w:t>
      </w:r>
      <w:r>
        <w:rPr>
          <w:color w:val="000000"/>
        </w:rPr>
        <w:t>ABC</w:t>
      </w:r>
      <w:r>
        <w:rPr>
          <w:color w:val="000000"/>
          <w:spacing w:val="-10"/>
        </w:rPr>
        <w:t xml:space="preserve"> </w:t>
      </w:r>
      <w:r>
        <w:rPr>
          <w:rFonts w:ascii="SimSun" w:eastAsia="SimSun" w:hAnsi="SimSun" w:hint="eastAsia"/>
          <w:color w:val="000000"/>
        </w:rPr>
        <w:t>管理の効果としては、</w:t>
      </w:r>
    </w:p>
    <w:p w14:paraId="6123D93E" w14:textId="77777777" w:rsidR="000C7CBF" w:rsidRDefault="00EC0C55">
      <w:pPr>
        <w:pStyle w:val="ThnVnban"/>
        <w:spacing w:line="265" w:lineRule="exact"/>
        <w:rPr>
          <w:rFonts w:ascii="SimSun" w:eastAsia="SimSun"/>
          <w:lang w:eastAsia="ja-JP"/>
        </w:rPr>
      </w:pPr>
      <w:r>
        <w:rPr>
          <w:spacing w:val="-2"/>
          <w:lang w:eastAsia="ja-JP"/>
        </w:rPr>
        <w:t>1C</w:t>
      </w:r>
      <w:r>
        <w:rPr>
          <w:spacing w:val="7"/>
          <w:lang w:eastAsia="ja-JP"/>
        </w:rPr>
        <w:t xml:space="preserve"> </w:t>
      </w:r>
      <w:r>
        <w:rPr>
          <w:rFonts w:ascii="SimSun" w:eastAsia="SimSun" w:hint="eastAsia"/>
          <w:spacing w:val="-3"/>
          <w:lang w:eastAsia="ja-JP"/>
        </w:rPr>
        <w:t>部品に対する管理の自動化と簡素化による事務費用の節減</w:t>
      </w:r>
    </w:p>
    <w:p w14:paraId="3751FF6F" w14:textId="77777777" w:rsidR="000C7CBF" w:rsidRDefault="00EC0C55">
      <w:pPr>
        <w:pStyle w:val="oancuaDanhsach"/>
        <w:numPr>
          <w:ilvl w:val="0"/>
          <w:numId w:val="82"/>
        </w:numPr>
        <w:tabs>
          <w:tab w:val="left" w:pos="538"/>
        </w:tabs>
        <w:spacing w:before="4"/>
        <w:ind w:left="538" w:hanging="155"/>
        <w:rPr>
          <w:rFonts w:ascii="SimSun" w:eastAsia="SimSun"/>
          <w:sz w:val="21"/>
        </w:rPr>
      </w:pPr>
      <w:r>
        <w:rPr>
          <w:spacing w:val="-2"/>
          <w:sz w:val="21"/>
        </w:rPr>
        <w:t>A</w:t>
      </w:r>
      <w:r>
        <w:rPr>
          <w:spacing w:val="-5"/>
          <w:sz w:val="21"/>
        </w:rPr>
        <w:t xml:space="preserve"> </w:t>
      </w:r>
      <w:r>
        <w:rPr>
          <w:rFonts w:ascii="SimSun" w:eastAsia="SimSun" w:hint="eastAsia"/>
          <w:spacing w:val="-3"/>
          <w:sz w:val="21"/>
        </w:rPr>
        <w:t>部品の在庫量の減少</w:t>
      </w:r>
    </w:p>
    <w:p w14:paraId="5FC10BFB" w14:textId="77777777" w:rsidR="000C7CBF" w:rsidRDefault="00EC0C55">
      <w:pPr>
        <w:pStyle w:val="oancuaDanhsach"/>
        <w:numPr>
          <w:ilvl w:val="0"/>
          <w:numId w:val="82"/>
        </w:numPr>
        <w:tabs>
          <w:tab w:val="left" w:pos="538"/>
        </w:tabs>
        <w:spacing w:before="2"/>
        <w:ind w:left="538" w:hanging="155"/>
        <w:rPr>
          <w:rFonts w:ascii="SimSun" w:eastAsia="SimSun"/>
          <w:sz w:val="21"/>
        </w:rPr>
      </w:pPr>
      <w:r>
        <w:rPr>
          <w:spacing w:val="-2"/>
          <w:sz w:val="21"/>
        </w:rPr>
        <w:t>A</w:t>
      </w:r>
      <w:r>
        <w:rPr>
          <w:spacing w:val="-7"/>
          <w:sz w:val="21"/>
        </w:rPr>
        <w:t xml:space="preserve"> </w:t>
      </w:r>
      <w:r>
        <w:rPr>
          <w:rFonts w:ascii="SimSun" w:eastAsia="SimSun" w:hint="eastAsia"/>
          <w:spacing w:val="-3"/>
          <w:sz w:val="21"/>
        </w:rPr>
        <w:t>部品の在庫回転率の向上</w:t>
      </w:r>
    </w:p>
    <w:p w14:paraId="0BF5810A" w14:textId="77777777" w:rsidR="000C7CBF" w:rsidRDefault="00EC0C55">
      <w:pPr>
        <w:pStyle w:val="oancuaDanhsach"/>
        <w:numPr>
          <w:ilvl w:val="0"/>
          <w:numId w:val="82"/>
        </w:numPr>
        <w:tabs>
          <w:tab w:val="left" w:pos="541"/>
        </w:tabs>
        <w:spacing w:before="5"/>
        <w:ind w:left="541" w:hanging="158"/>
        <w:rPr>
          <w:rFonts w:ascii="SimSun" w:eastAsia="SimSun"/>
          <w:sz w:val="21"/>
        </w:rPr>
      </w:pPr>
      <w:r>
        <w:rPr>
          <w:rFonts w:ascii="SimSun" w:eastAsia="SimSun" w:hint="eastAsia"/>
          <w:spacing w:val="-3"/>
          <w:sz w:val="21"/>
        </w:rPr>
        <w:t>計画的な管理が可能</w:t>
      </w:r>
    </w:p>
    <w:p w14:paraId="646422D7" w14:textId="77777777" w:rsidR="000C7CBF" w:rsidRDefault="00EC0C55">
      <w:pPr>
        <w:pStyle w:val="oancuaDanhsach"/>
        <w:numPr>
          <w:ilvl w:val="0"/>
          <w:numId w:val="82"/>
        </w:numPr>
        <w:tabs>
          <w:tab w:val="left" w:pos="541"/>
        </w:tabs>
        <w:spacing w:before="3"/>
        <w:ind w:left="541" w:hanging="158"/>
        <w:rPr>
          <w:rFonts w:ascii="SimSun" w:eastAsia="SimSun"/>
          <w:sz w:val="21"/>
        </w:rPr>
      </w:pPr>
      <w:r>
        <w:rPr>
          <w:rFonts w:ascii="SimSun" w:eastAsia="SimSun" w:hint="eastAsia"/>
          <w:spacing w:val="-3"/>
          <w:sz w:val="21"/>
        </w:rPr>
        <w:t>諸費用の節約が可能</w:t>
      </w:r>
    </w:p>
    <w:p w14:paraId="70997382" w14:textId="77777777" w:rsidR="000C7CBF" w:rsidRDefault="000C7CBF">
      <w:pPr>
        <w:pStyle w:val="oancuaDanhsach"/>
        <w:rPr>
          <w:rFonts w:ascii="SimSun" w:eastAsia="SimSun"/>
          <w:sz w:val="21"/>
        </w:rPr>
        <w:sectPr w:rsidR="000C7CBF">
          <w:pgSz w:w="11910" w:h="16840"/>
          <w:pgMar w:top="1360" w:right="992" w:bottom="280" w:left="1417" w:header="720" w:footer="720" w:gutter="0"/>
          <w:cols w:space="720"/>
        </w:sectPr>
      </w:pPr>
    </w:p>
    <w:p w14:paraId="49F14786" w14:textId="77777777" w:rsidR="000C7CBF" w:rsidRDefault="00EC0C55">
      <w:pPr>
        <w:pStyle w:val="oancuaDanhsach"/>
        <w:numPr>
          <w:ilvl w:val="0"/>
          <w:numId w:val="82"/>
        </w:numPr>
        <w:tabs>
          <w:tab w:val="left" w:pos="541"/>
        </w:tabs>
        <w:spacing w:before="63" w:line="242" w:lineRule="auto"/>
        <w:ind w:left="383" w:right="7218" w:firstLine="0"/>
        <w:rPr>
          <w:rFonts w:ascii="SimSun" w:eastAsia="SimSun"/>
          <w:sz w:val="21"/>
          <w:lang w:eastAsia="ja-JP"/>
        </w:rPr>
      </w:pPr>
      <w:r>
        <w:rPr>
          <w:rFonts w:ascii="SimSun" w:eastAsia="SimSun" w:hint="eastAsia"/>
          <w:spacing w:val="-2"/>
          <w:sz w:val="21"/>
          <w:lang w:eastAsia="ja-JP"/>
        </w:rPr>
        <w:lastRenderedPageBreak/>
        <w:t>原価意識の徹底化などが期待できる。</w:t>
      </w:r>
    </w:p>
    <w:p w14:paraId="4851BEEA" w14:textId="77777777" w:rsidR="000C7CBF" w:rsidRDefault="00EC0C55">
      <w:pPr>
        <w:pStyle w:val="ThnVnban"/>
        <w:spacing w:line="235" w:lineRule="exact"/>
      </w:pPr>
      <w:r>
        <w:rPr>
          <w:color w:val="0000FF"/>
        </w:rPr>
        <w:t>Hiệu</w:t>
      </w:r>
      <w:r>
        <w:rPr>
          <w:color w:val="0000FF"/>
          <w:spacing w:val="-3"/>
        </w:rPr>
        <w:t xml:space="preserve"> </w:t>
      </w:r>
      <w:r>
        <w:rPr>
          <w:color w:val="0000FF"/>
        </w:rPr>
        <w:t>quả</w:t>
      </w:r>
      <w:r>
        <w:rPr>
          <w:color w:val="0000FF"/>
          <w:spacing w:val="-2"/>
        </w:rPr>
        <w:t xml:space="preserve"> </w:t>
      </w:r>
      <w:r>
        <w:rPr>
          <w:color w:val="0000FF"/>
        </w:rPr>
        <w:t>của</w:t>
      </w:r>
      <w:r>
        <w:rPr>
          <w:color w:val="0000FF"/>
          <w:spacing w:val="-4"/>
        </w:rPr>
        <w:t xml:space="preserve"> </w:t>
      </w:r>
      <w:r>
        <w:rPr>
          <w:color w:val="0000FF"/>
        </w:rPr>
        <w:t>quản</w:t>
      </w:r>
      <w:r>
        <w:rPr>
          <w:color w:val="0000FF"/>
          <w:spacing w:val="-5"/>
        </w:rPr>
        <w:t xml:space="preserve"> </w:t>
      </w:r>
      <w:r>
        <w:rPr>
          <w:color w:val="0000FF"/>
        </w:rPr>
        <w:t>lý</w:t>
      </w:r>
      <w:r>
        <w:rPr>
          <w:color w:val="0000FF"/>
          <w:spacing w:val="-2"/>
        </w:rPr>
        <w:t xml:space="preserve"> </w:t>
      </w:r>
      <w:r>
        <w:rPr>
          <w:color w:val="0000FF"/>
        </w:rPr>
        <w:t>ABC</w:t>
      </w:r>
      <w:r>
        <w:rPr>
          <w:color w:val="0000FF"/>
          <w:spacing w:val="-2"/>
        </w:rPr>
        <w:t xml:space="preserve"> </w:t>
      </w:r>
      <w:r>
        <w:rPr>
          <w:color w:val="0000FF"/>
        </w:rPr>
        <w:t>có</w:t>
      </w:r>
      <w:r>
        <w:rPr>
          <w:color w:val="0000FF"/>
          <w:spacing w:val="-3"/>
        </w:rPr>
        <w:t xml:space="preserve"> </w:t>
      </w:r>
      <w:r>
        <w:rPr>
          <w:color w:val="0000FF"/>
        </w:rPr>
        <w:t>thể</w:t>
      </w:r>
      <w:r>
        <w:rPr>
          <w:color w:val="0000FF"/>
          <w:spacing w:val="-2"/>
        </w:rPr>
        <w:t xml:space="preserve"> </w:t>
      </w:r>
      <w:r>
        <w:rPr>
          <w:color w:val="0000FF"/>
        </w:rPr>
        <w:t>kỳ</w:t>
      </w:r>
      <w:r>
        <w:rPr>
          <w:color w:val="0000FF"/>
          <w:spacing w:val="-4"/>
        </w:rPr>
        <w:t xml:space="preserve"> </w:t>
      </w:r>
      <w:r>
        <w:rPr>
          <w:color w:val="0000FF"/>
        </w:rPr>
        <w:t>vọng</w:t>
      </w:r>
      <w:r>
        <w:rPr>
          <w:color w:val="0000FF"/>
          <w:spacing w:val="-3"/>
        </w:rPr>
        <w:t xml:space="preserve"> </w:t>
      </w:r>
      <w:r>
        <w:rPr>
          <w:color w:val="0000FF"/>
        </w:rPr>
        <w:t>như</w:t>
      </w:r>
      <w:r>
        <w:rPr>
          <w:color w:val="0000FF"/>
          <w:spacing w:val="-3"/>
        </w:rPr>
        <w:t xml:space="preserve"> </w:t>
      </w:r>
      <w:r>
        <w:rPr>
          <w:color w:val="0000FF"/>
          <w:spacing w:val="-4"/>
        </w:rPr>
        <w:t>sau:</w:t>
      </w:r>
    </w:p>
    <w:p w14:paraId="0315EBAE" w14:textId="77777777" w:rsidR="000C7CBF" w:rsidRDefault="00EC0C55">
      <w:pPr>
        <w:pStyle w:val="oancuaDanhsach"/>
        <w:numPr>
          <w:ilvl w:val="0"/>
          <w:numId w:val="81"/>
        </w:numPr>
        <w:tabs>
          <w:tab w:val="left" w:pos="541"/>
        </w:tabs>
        <w:spacing w:before="1" w:line="241" w:lineRule="exact"/>
        <w:ind w:hanging="158"/>
        <w:rPr>
          <w:sz w:val="21"/>
        </w:rPr>
      </w:pPr>
      <w:r>
        <w:rPr>
          <w:color w:val="0000FF"/>
          <w:sz w:val="21"/>
        </w:rPr>
        <w:t>Tiết</w:t>
      </w:r>
      <w:r>
        <w:rPr>
          <w:color w:val="0000FF"/>
          <w:spacing w:val="-4"/>
          <w:sz w:val="21"/>
        </w:rPr>
        <w:t xml:space="preserve"> </w:t>
      </w:r>
      <w:r>
        <w:rPr>
          <w:color w:val="0000FF"/>
          <w:sz w:val="21"/>
        </w:rPr>
        <w:t>kiệm</w:t>
      </w:r>
      <w:r>
        <w:rPr>
          <w:color w:val="0000FF"/>
          <w:spacing w:val="-6"/>
          <w:sz w:val="21"/>
        </w:rPr>
        <w:t xml:space="preserve"> </w:t>
      </w:r>
      <w:r>
        <w:rPr>
          <w:color w:val="0000FF"/>
          <w:sz w:val="21"/>
        </w:rPr>
        <w:t>chi</w:t>
      </w:r>
      <w:r>
        <w:rPr>
          <w:color w:val="0000FF"/>
          <w:spacing w:val="-3"/>
          <w:sz w:val="21"/>
        </w:rPr>
        <w:t xml:space="preserve"> </w:t>
      </w:r>
      <w:r>
        <w:rPr>
          <w:color w:val="0000FF"/>
          <w:sz w:val="21"/>
        </w:rPr>
        <w:t>phí</w:t>
      </w:r>
      <w:r>
        <w:rPr>
          <w:color w:val="0000FF"/>
          <w:spacing w:val="-3"/>
          <w:sz w:val="21"/>
        </w:rPr>
        <w:t xml:space="preserve"> </w:t>
      </w:r>
      <w:r>
        <w:rPr>
          <w:color w:val="0000FF"/>
          <w:sz w:val="21"/>
        </w:rPr>
        <w:t>hành</w:t>
      </w:r>
      <w:r>
        <w:rPr>
          <w:color w:val="0000FF"/>
          <w:spacing w:val="-2"/>
          <w:sz w:val="21"/>
        </w:rPr>
        <w:t xml:space="preserve"> </w:t>
      </w:r>
      <w:r>
        <w:rPr>
          <w:color w:val="0000FF"/>
          <w:sz w:val="21"/>
        </w:rPr>
        <w:t>chính</w:t>
      </w:r>
      <w:r>
        <w:rPr>
          <w:color w:val="0000FF"/>
          <w:spacing w:val="-3"/>
          <w:sz w:val="21"/>
        </w:rPr>
        <w:t xml:space="preserve"> </w:t>
      </w:r>
      <w:r>
        <w:rPr>
          <w:color w:val="0000FF"/>
          <w:sz w:val="21"/>
        </w:rPr>
        <w:t>bằng</w:t>
      </w:r>
      <w:r>
        <w:rPr>
          <w:color w:val="0000FF"/>
          <w:spacing w:val="-2"/>
          <w:sz w:val="21"/>
        </w:rPr>
        <w:t xml:space="preserve"> </w:t>
      </w:r>
      <w:r>
        <w:rPr>
          <w:color w:val="0000FF"/>
          <w:sz w:val="21"/>
        </w:rPr>
        <w:t>cách</w:t>
      </w:r>
      <w:r>
        <w:rPr>
          <w:color w:val="0000FF"/>
          <w:spacing w:val="-2"/>
          <w:sz w:val="21"/>
        </w:rPr>
        <w:t xml:space="preserve"> </w:t>
      </w:r>
      <w:r>
        <w:rPr>
          <w:color w:val="0000FF"/>
          <w:sz w:val="21"/>
        </w:rPr>
        <w:t>tự</w:t>
      </w:r>
      <w:r>
        <w:rPr>
          <w:color w:val="0000FF"/>
          <w:spacing w:val="-1"/>
          <w:sz w:val="21"/>
        </w:rPr>
        <w:t xml:space="preserve"> </w:t>
      </w:r>
      <w:r>
        <w:rPr>
          <w:color w:val="0000FF"/>
          <w:sz w:val="21"/>
        </w:rPr>
        <w:t>động</w:t>
      </w:r>
      <w:r>
        <w:rPr>
          <w:color w:val="0000FF"/>
          <w:spacing w:val="-3"/>
          <w:sz w:val="21"/>
        </w:rPr>
        <w:t xml:space="preserve"> </w:t>
      </w:r>
      <w:r>
        <w:rPr>
          <w:color w:val="0000FF"/>
          <w:sz w:val="21"/>
        </w:rPr>
        <w:t>hóa</w:t>
      </w:r>
      <w:r>
        <w:rPr>
          <w:color w:val="0000FF"/>
          <w:spacing w:val="-2"/>
          <w:sz w:val="21"/>
        </w:rPr>
        <w:t xml:space="preserve"> </w:t>
      </w:r>
      <w:r>
        <w:rPr>
          <w:color w:val="0000FF"/>
          <w:sz w:val="21"/>
        </w:rPr>
        <w:t>và</w:t>
      </w:r>
      <w:r>
        <w:rPr>
          <w:color w:val="0000FF"/>
          <w:spacing w:val="-2"/>
          <w:sz w:val="21"/>
        </w:rPr>
        <w:t xml:space="preserve"> </w:t>
      </w:r>
      <w:r>
        <w:rPr>
          <w:color w:val="0000FF"/>
          <w:sz w:val="21"/>
        </w:rPr>
        <w:t>đơn</w:t>
      </w:r>
      <w:r>
        <w:rPr>
          <w:color w:val="0000FF"/>
          <w:spacing w:val="-5"/>
          <w:sz w:val="21"/>
        </w:rPr>
        <w:t xml:space="preserve"> </w:t>
      </w:r>
      <w:r>
        <w:rPr>
          <w:color w:val="0000FF"/>
          <w:sz w:val="21"/>
        </w:rPr>
        <w:t>giản</w:t>
      </w:r>
      <w:r>
        <w:rPr>
          <w:color w:val="0000FF"/>
          <w:spacing w:val="-2"/>
          <w:sz w:val="21"/>
        </w:rPr>
        <w:t xml:space="preserve"> </w:t>
      </w:r>
      <w:r>
        <w:rPr>
          <w:color w:val="0000FF"/>
          <w:sz w:val="21"/>
        </w:rPr>
        <w:t>hóa</w:t>
      </w:r>
      <w:r>
        <w:rPr>
          <w:color w:val="0000FF"/>
          <w:spacing w:val="-3"/>
          <w:sz w:val="21"/>
        </w:rPr>
        <w:t xml:space="preserve"> </w:t>
      </w:r>
      <w:r>
        <w:rPr>
          <w:color w:val="0000FF"/>
          <w:sz w:val="21"/>
        </w:rPr>
        <w:t>quản</w:t>
      </w:r>
      <w:r>
        <w:rPr>
          <w:color w:val="0000FF"/>
          <w:spacing w:val="-2"/>
          <w:sz w:val="21"/>
        </w:rPr>
        <w:t xml:space="preserve"> </w:t>
      </w:r>
      <w:r>
        <w:rPr>
          <w:color w:val="0000FF"/>
          <w:sz w:val="21"/>
        </w:rPr>
        <w:t>lý</w:t>
      </w:r>
      <w:r>
        <w:rPr>
          <w:color w:val="0000FF"/>
          <w:spacing w:val="-2"/>
          <w:sz w:val="21"/>
        </w:rPr>
        <w:t xml:space="preserve"> </w:t>
      </w:r>
      <w:r>
        <w:rPr>
          <w:color w:val="0000FF"/>
          <w:sz w:val="21"/>
        </w:rPr>
        <w:t>mặt</w:t>
      </w:r>
      <w:r>
        <w:rPr>
          <w:color w:val="0000FF"/>
          <w:spacing w:val="-3"/>
          <w:sz w:val="21"/>
        </w:rPr>
        <w:t xml:space="preserve"> </w:t>
      </w:r>
      <w:r>
        <w:rPr>
          <w:color w:val="0000FF"/>
          <w:sz w:val="21"/>
        </w:rPr>
        <w:t>hàng</w:t>
      </w:r>
      <w:r>
        <w:rPr>
          <w:color w:val="0000FF"/>
          <w:spacing w:val="-2"/>
          <w:sz w:val="21"/>
        </w:rPr>
        <w:t xml:space="preserve"> </w:t>
      </w:r>
      <w:r>
        <w:rPr>
          <w:color w:val="0000FF"/>
          <w:spacing w:val="-10"/>
          <w:sz w:val="21"/>
        </w:rPr>
        <w:t>C</w:t>
      </w:r>
    </w:p>
    <w:p w14:paraId="7AFF2F6D" w14:textId="77777777" w:rsidR="000C7CBF" w:rsidRDefault="00EC0C55">
      <w:pPr>
        <w:pStyle w:val="oancuaDanhsach"/>
        <w:numPr>
          <w:ilvl w:val="0"/>
          <w:numId w:val="81"/>
        </w:numPr>
        <w:tabs>
          <w:tab w:val="left" w:pos="541"/>
        </w:tabs>
        <w:spacing w:line="241" w:lineRule="exact"/>
        <w:ind w:hanging="158"/>
        <w:rPr>
          <w:sz w:val="21"/>
        </w:rPr>
      </w:pPr>
      <w:r>
        <w:rPr>
          <w:color w:val="0000FF"/>
          <w:sz w:val="21"/>
        </w:rPr>
        <w:t>Giảm</w:t>
      </w:r>
      <w:r>
        <w:rPr>
          <w:color w:val="0000FF"/>
          <w:spacing w:val="-9"/>
          <w:sz w:val="21"/>
        </w:rPr>
        <w:t xml:space="preserve"> </w:t>
      </w:r>
      <w:r>
        <w:rPr>
          <w:color w:val="0000FF"/>
          <w:sz w:val="21"/>
        </w:rPr>
        <w:t>số</w:t>
      </w:r>
      <w:r>
        <w:rPr>
          <w:color w:val="0000FF"/>
          <w:spacing w:val="-2"/>
          <w:sz w:val="21"/>
        </w:rPr>
        <w:t xml:space="preserve"> </w:t>
      </w:r>
      <w:r>
        <w:rPr>
          <w:color w:val="0000FF"/>
          <w:sz w:val="21"/>
        </w:rPr>
        <w:t>lượng</w:t>
      </w:r>
      <w:r>
        <w:rPr>
          <w:color w:val="0000FF"/>
          <w:spacing w:val="-3"/>
          <w:sz w:val="21"/>
        </w:rPr>
        <w:t xml:space="preserve"> </w:t>
      </w:r>
      <w:r>
        <w:rPr>
          <w:color w:val="0000FF"/>
          <w:sz w:val="21"/>
        </w:rPr>
        <w:t>hàng</w:t>
      </w:r>
      <w:r>
        <w:rPr>
          <w:color w:val="0000FF"/>
          <w:spacing w:val="-2"/>
          <w:sz w:val="21"/>
        </w:rPr>
        <w:t xml:space="preserve"> </w:t>
      </w:r>
      <w:r>
        <w:rPr>
          <w:color w:val="0000FF"/>
          <w:sz w:val="21"/>
        </w:rPr>
        <w:t>tồn</w:t>
      </w:r>
      <w:r>
        <w:rPr>
          <w:color w:val="0000FF"/>
          <w:spacing w:val="-5"/>
          <w:sz w:val="21"/>
        </w:rPr>
        <w:t xml:space="preserve"> </w:t>
      </w:r>
      <w:r>
        <w:rPr>
          <w:color w:val="0000FF"/>
          <w:sz w:val="21"/>
        </w:rPr>
        <w:t>kho</w:t>
      </w:r>
      <w:r>
        <w:rPr>
          <w:color w:val="0000FF"/>
          <w:spacing w:val="-3"/>
          <w:sz w:val="21"/>
        </w:rPr>
        <w:t xml:space="preserve"> </w:t>
      </w:r>
      <w:r>
        <w:rPr>
          <w:color w:val="0000FF"/>
          <w:sz w:val="21"/>
        </w:rPr>
        <w:t>mặt</w:t>
      </w:r>
      <w:r>
        <w:rPr>
          <w:color w:val="0000FF"/>
          <w:spacing w:val="-3"/>
          <w:sz w:val="21"/>
        </w:rPr>
        <w:t xml:space="preserve"> </w:t>
      </w:r>
      <w:r>
        <w:rPr>
          <w:color w:val="0000FF"/>
          <w:sz w:val="21"/>
        </w:rPr>
        <w:t>hàng</w:t>
      </w:r>
      <w:r>
        <w:rPr>
          <w:color w:val="0000FF"/>
          <w:spacing w:val="-2"/>
          <w:sz w:val="21"/>
        </w:rPr>
        <w:t xml:space="preserve"> </w:t>
      </w:r>
      <w:r>
        <w:rPr>
          <w:color w:val="0000FF"/>
          <w:spacing w:val="-10"/>
          <w:sz w:val="21"/>
        </w:rPr>
        <w:t>A</w:t>
      </w:r>
    </w:p>
    <w:p w14:paraId="2ACB51CD" w14:textId="77777777" w:rsidR="000C7CBF" w:rsidRDefault="00EC0C55">
      <w:pPr>
        <w:pStyle w:val="oancuaDanhsach"/>
        <w:numPr>
          <w:ilvl w:val="0"/>
          <w:numId w:val="81"/>
        </w:numPr>
        <w:tabs>
          <w:tab w:val="left" w:pos="541"/>
        </w:tabs>
        <w:spacing w:before="1" w:line="241" w:lineRule="exact"/>
        <w:ind w:hanging="158"/>
        <w:rPr>
          <w:sz w:val="21"/>
        </w:rPr>
      </w:pPr>
      <w:r>
        <w:rPr>
          <w:color w:val="0000FF"/>
          <w:sz w:val="21"/>
        </w:rPr>
        <w:t>Cải</w:t>
      </w:r>
      <w:r>
        <w:rPr>
          <w:color w:val="0000FF"/>
          <w:spacing w:val="-6"/>
          <w:sz w:val="21"/>
        </w:rPr>
        <w:t xml:space="preserve"> </w:t>
      </w:r>
      <w:r>
        <w:rPr>
          <w:color w:val="0000FF"/>
          <w:sz w:val="21"/>
        </w:rPr>
        <w:t>thiện</w:t>
      </w:r>
      <w:r>
        <w:rPr>
          <w:color w:val="0000FF"/>
          <w:spacing w:val="-2"/>
          <w:sz w:val="21"/>
        </w:rPr>
        <w:t xml:space="preserve"> </w:t>
      </w:r>
      <w:r>
        <w:rPr>
          <w:color w:val="0000FF"/>
          <w:sz w:val="21"/>
        </w:rPr>
        <w:t>tỷ</w:t>
      </w:r>
      <w:r>
        <w:rPr>
          <w:color w:val="0000FF"/>
          <w:spacing w:val="-7"/>
          <w:sz w:val="21"/>
        </w:rPr>
        <w:t xml:space="preserve"> </w:t>
      </w:r>
      <w:r>
        <w:rPr>
          <w:color w:val="0000FF"/>
          <w:sz w:val="21"/>
        </w:rPr>
        <w:t>lệ</w:t>
      </w:r>
      <w:r>
        <w:rPr>
          <w:color w:val="0000FF"/>
          <w:spacing w:val="-3"/>
          <w:sz w:val="21"/>
        </w:rPr>
        <w:t xml:space="preserve"> </w:t>
      </w:r>
      <w:r>
        <w:rPr>
          <w:color w:val="0000FF"/>
          <w:sz w:val="21"/>
        </w:rPr>
        <w:t>lưu</w:t>
      </w:r>
      <w:r>
        <w:rPr>
          <w:color w:val="0000FF"/>
          <w:spacing w:val="-2"/>
          <w:sz w:val="21"/>
        </w:rPr>
        <w:t xml:space="preserve"> </w:t>
      </w:r>
      <w:r>
        <w:rPr>
          <w:color w:val="0000FF"/>
          <w:sz w:val="21"/>
        </w:rPr>
        <w:t>thông</w:t>
      </w:r>
      <w:r>
        <w:rPr>
          <w:color w:val="0000FF"/>
          <w:spacing w:val="-3"/>
          <w:sz w:val="21"/>
        </w:rPr>
        <w:t xml:space="preserve"> </w:t>
      </w:r>
      <w:r>
        <w:rPr>
          <w:color w:val="0000FF"/>
          <w:sz w:val="21"/>
        </w:rPr>
        <w:t>hàng</w:t>
      </w:r>
      <w:r>
        <w:rPr>
          <w:color w:val="0000FF"/>
          <w:spacing w:val="-2"/>
          <w:sz w:val="21"/>
        </w:rPr>
        <w:t xml:space="preserve"> </w:t>
      </w:r>
      <w:r>
        <w:rPr>
          <w:color w:val="0000FF"/>
          <w:sz w:val="21"/>
        </w:rPr>
        <w:t>tồn</w:t>
      </w:r>
      <w:r>
        <w:rPr>
          <w:color w:val="0000FF"/>
          <w:spacing w:val="-2"/>
          <w:sz w:val="21"/>
        </w:rPr>
        <w:t xml:space="preserve"> </w:t>
      </w:r>
      <w:r>
        <w:rPr>
          <w:color w:val="0000FF"/>
          <w:sz w:val="21"/>
        </w:rPr>
        <w:t>kho</w:t>
      </w:r>
      <w:r>
        <w:rPr>
          <w:color w:val="0000FF"/>
          <w:spacing w:val="-3"/>
          <w:sz w:val="21"/>
        </w:rPr>
        <w:t xml:space="preserve"> </w:t>
      </w:r>
      <w:r>
        <w:rPr>
          <w:color w:val="0000FF"/>
          <w:sz w:val="21"/>
        </w:rPr>
        <w:t>mặt</w:t>
      </w:r>
      <w:r>
        <w:rPr>
          <w:color w:val="0000FF"/>
          <w:spacing w:val="-3"/>
          <w:sz w:val="21"/>
        </w:rPr>
        <w:t xml:space="preserve"> </w:t>
      </w:r>
      <w:r>
        <w:rPr>
          <w:color w:val="0000FF"/>
          <w:sz w:val="21"/>
        </w:rPr>
        <w:t>hàng</w:t>
      </w:r>
      <w:r>
        <w:rPr>
          <w:color w:val="0000FF"/>
          <w:spacing w:val="-5"/>
          <w:sz w:val="21"/>
        </w:rPr>
        <w:t xml:space="preserve"> </w:t>
      </w:r>
      <w:r>
        <w:rPr>
          <w:color w:val="0000FF"/>
          <w:spacing w:val="-10"/>
          <w:sz w:val="21"/>
        </w:rPr>
        <w:t>A</w:t>
      </w:r>
    </w:p>
    <w:p w14:paraId="550DF0ED" w14:textId="77777777" w:rsidR="000C7CBF" w:rsidRDefault="00EC0C55">
      <w:pPr>
        <w:pStyle w:val="oancuaDanhsach"/>
        <w:numPr>
          <w:ilvl w:val="0"/>
          <w:numId w:val="81"/>
        </w:numPr>
        <w:tabs>
          <w:tab w:val="left" w:pos="541"/>
        </w:tabs>
        <w:spacing w:line="241" w:lineRule="exact"/>
        <w:ind w:hanging="158"/>
        <w:rPr>
          <w:sz w:val="21"/>
        </w:rPr>
      </w:pPr>
      <w:r>
        <w:rPr>
          <w:color w:val="0000FF"/>
          <w:sz w:val="21"/>
        </w:rPr>
        <w:t>Có</w:t>
      </w:r>
      <w:r>
        <w:rPr>
          <w:color w:val="0000FF"/>
          <w:spacing w:val="-2"/>
          <w:sz w:val="21"/>
        </w:rPr>
        <w:t xml:space="preserve"> </w:t>
      </w:r>
      <w:r>
        <w:rPr>
          <w:color w:val="0000FF"/>
          <w:sz w:val="21"/>
        </w:rPr>
        <w:t>thể</w:t>
      </w:r>
      <w:r>
        <w:rPr>
          <w:color w:val="0000FF"/>
          <w:spacing w:val="-5"/>
          <w:sz w:val="21"/>
        </w:rPr>
        <w:t xml:space="preserve"> </w:t>
      </w:r>
      <w:r>
        <w:rPr>
          <w:color w:val="0000FF"/>
          <w:sz w:val="21"/>
        </w:rPr>
        <w:t>quản</w:t>
      </w:r>
      <w:r>
        <w:rPr>
          <w:color w:val="0000FF"/>
          <w:spacing w:val="-4"/>
          <w:sz w:val="21"/>
        </w:rPr>
        <w:t xml:space="preserve"> </w:t>
      </w:r>
      <w:r>
        <w:rPr>
          <w:color w:val="0000FF"/>
          <w:sz w:val="21"/>
        </w:rPr>
        <w:t>lý</w:t>
      </w:r>
      <w:r>
        <w:rPr>
          <w:color w:val="0000FF"/>
          <w:spacing w:val="-2"/>
          <w:sz w:val="21"/>
        </w:rPr>
        <w:t xml:space="preserve"> </w:t>
      </w:r>
      <w:r>
        <w:rPr>
          <w:color w:val="0000FF"/>
          <w:sz w:val="21"/>
        </w:rPr>
        <w:t>theo</w:t>
      </w:r>
      <w:r>
        <w:rPr>
          <w:color w:val="0000FF"/>
          <w:spacing w:val="-2"/>
          <w:sz w:val="21"/>
        </w:rPr>
        <w:t xml:space="preserve"> </w:t>
      </w:r>
      <w:r>
        <w:rPr>
          <w:color w:val="0000FF"/>
          <w:sz w:val="21"/>
        </w:rPr>
        <w:t>kế</w:t>
      </w:r>
      <w:r>
        <w:rPr>
          <w:color w:val="0000FF"/>
          <w:spacing w:val="-1"/>
          <w:sz w:val="21"/>
        </w:rPr>
        <w:t xml:space="preserve"> </w:t>
      </w:r>
      <w:r>
        <w:rPr>
          <w:color w:val="0000FF"/>
          <w:spacing w:val="-2"/>
          <w:sz w:val="21"/>
        </w:rPr>
        <w:t>hoạch</w:t>
      </w:r>
    </w:p>
    <w:p w14:paraId="12E08A91" w14:textId="77777777" w:rsidR="000C7CBF" w:rsidRDefault="00EC0C55">
      <w:pPr>
        <w:pStyle w:val="oancuaDanhsach"/>
        <w:numPr>
          <w:ilvl w:val="0"/>
          <w:numId w:val="81"/>
        </w:numPr>
        <w:tabs>
          <w:tab w:val="left" w:pos="541"/>
        </w:tabs>
        <w:spacing w:before="1"/>
        <w:ind w:hanging="158"/>
        <w:rPr>
          <w:sz w:val="21"/>
        </w:rPr>
      </w:pPr>
      <w:r>
        <w:rPr>
          <w:color w:val="0000FF"/>
          <w:sz w:val="21"/>
        </w:rPr>
        <w:t>Có</w:t>
      </w:r>
      <w:r>
        <w:rPr>
          <w:color w:val="0000FF"/>
          <w:spacing w:val="-2"/>
          <w:sz w:val="21"/>
        </w:rPr>
        <w:t xml:space="preserve"> </w:t>
      </w:r>
      <w:r>
        <w:rPr>
          <w:color w:val="0000FF"/>
          <w:sz w:val="21"/>
        </w:rPr>
        <w:t>thể</w:t>
      </w:r>
      <w:r>
        <w:rPr>
          <w:color w:val="0000FF"/>
          <w:spacing w:val="-5"/>
          <w:sz w:val="21"/>
        </w:rPr>
        <w:t xml:space="preserve"> </w:t>
      </w:r>
      <w:r>
        <w:rPr>
          <w:color w:val="0000FF"/>
          <w:sz w:val="21"/>
        </w:rPr>
        <w:t>tiết</w:t>
      </w:r>
      <w:r>
        <w:rPr>
          <w:color w:val="0000FF"/>
          <w:spacing w:val="-3"/>
          <w:sz w:val="21"/>
        </w:rPr>
        <w:t xml:space="preserve"> </w:t>
      </w:r>
      <w:r>
        <w:rPr>
          <w:color w:val="0000FF"/>
          <w:sz w:val="21"/>
        </w:rPr>
        <w:t>kiệm</w:t>
      </w:r>
      <w:r>
        <w:rPr>
          <w:color w:val="0000FF"/>
          <w:spacing w:val="-6"/>
          <w:sz w:val="21"/>
        </w:rPr>
        <w:t xml:space="preserve"> </w:t>
      </w:r>
      <w:r>
        <w:rPr>
          <w:color w:val="0000FF"/>
          <w:sz w:val="21"/>
        </w:rPr>
        <w:t>các</w:t>
      </w:r>
      <w:r>
        <w:rPr>
          <w:color w:val="0000FF"/>
          <w:spacing w:val="-2"/>
          <w:sz w:val="21"/>
        </w:rPr>
        <w:t xml:space="preserve"> </w:t>
      </w:r>
      <w:r>
        <w:rPr>
          <w:color w:val="0000FF"/>
          <w:sz w:val="21"/>
        </w:rPr>
        <w:t>chi</w:t>
      </w:r>
      <w:r>
        <w:rPr>
          <w:color w:val="0000FF"/>
          <w:spacing w:val="-2"/>
          <w:sz w:val="21"/>
        </w:rPr>
        <w:t xml:space="preserve"> </w:t>
      </w:r>
      <w:r>
        <w:rPr>
          <w:color w:val="0000FF"/>
          <w:spacing w:val="-5"/>
          <w:sz w:val="21"/>
        </w:rPr>
        <w:t>phí</w:t>
      </w:r>
    </w:p>
    <w:p w14:paraId="4B30A7AE" w14:textId="77777777" w:rsidR="000C7CBF" w:rsidRDefault="00EC0C55">
      <w:pPr>
        <w:pStyle w:val="oancuaDanhsach"/>
        <w:numPr>
          <w:ilvl w:val="0"/>
          <w:numId w:val="81"/>
        </w:numPr>
        <w:tabs>
          <w:tab w:val="left" w:pos="541"/>
        </w:tabs>
        <w:spacing w:before="1"/>
        <w:ind w:hanging="158"/>
        <w:rPr>
          <w:sz w:val="21"/>
        </w:rPr>
      </w:pPr>
      <w:r>
        <w:rPr>
          <w:color w:val="0000FF"/>
          <w:sz w:val="21"/>
        </w:rPr>
        <w:t>Thực</w:t>
      </w:r>
      <w:r>
        <w:rPr>
          <w:color w:val="0000FF"/>
          <w:spacing w:val="-4"/>
          <w:sz w:val="21"/>
        </w:rPr>
        <w:t xml:space="preserve"> </w:t>
      </w:r>
      <w:r>
        <w:rPr>
          <w:color w:val="0000FF"/>
          <w:sz w:val="21"/>
        </w:rPr>
        <w:t>hiện</w:t>
      </w:r>
      <w:r>
        <w:rPr>
          <w:color w:val="0000FF"/>
          <w:spacing w:val="-5"/>
          <w:sz w:val="21"/>
        </w:rPr>
        <w:t xml:space="preserve"> </w:t>
      </w:r>
      <w:r>
        <w:rPr>
          <w:color w:val="0000FF"/>
          <w:sz w:val="21"/>
        </w:rPr>
        <w:t>hoàn</w:t>
      </w:r>
      <w:r>
        <w:rPr>
          <w:color w:val="0000FF"/>
          <w:spacing w:val="-5"/>
          <w:sz w:val="21"/>
        </w:rPr>
        <w:t xml:space="preserve"> </w:t>
      </w:r>
      <w:r>
        <w:rPr>
          <w:color w:val="0000FF"/>
          <w:sz w:val="21"/>
        </w:rPr>
        <w:t>toàn</w:t>
      </w:r>
      <w:r>
        <w:rPr>
          <w:color w:val="0000FF"/>
          <w:spacing w:val="-2"/>
          <w:sz w:val="21"/>
        </w:rPr>
        <w:t xml:space="preserve"> </w:t>
      </w:r>
      <w:r>
        <w:rPr>
          <w:color w:val="0000FF"/>
          <w:sz w:val="21"/>
        </w:rPr>
        <w:t>ý</w:t>
      </w:r>
      <w:r>
        <w:rPr>
          <w:color w:val="0000FF"/>
          <w:spacing w:val="-3"/>
          <w:sz w:val="21"/>
        </w:rPr>
        <w:t xml:space="preserve"> </w:t>
      </w:r>
      <w:r>
        <w:rPr>
          <w:color w:val="0000FF"/>
          <w:sz w:val="21"/>
        </w:rPr>
        <w:t>thức</w:t>
      </w:r>
      <w:r>
        <w:rPr>
          <w:color w:val="0000FF"/>
          <w:spacing w:val="-3"/>
          <w:sz w:val="21"/>
        </w:rPr>
        <w:t xml:space="preserve"> </w:t>
      </w:r>
      <w:r>
        <w:rPr>
          <w:color w:val="0000FF"/>
          <w:sz w:val="21"/>
        </w:rPr>
        <w:t>về</w:t>
      </w:r>
      <w:r>
        <w:rPr>
          <w:color w:val="0000FF"/>
          <w:spacing w:val="-2"/>
          <w:sz w:val="21"/>
        </w:rPr>
        <w:t xml:space="preserve"> </w:t>
      </w:r>
      <w:r>
        <w:rPr>
          <w:color w:val="0000FF"/>
          <w:sz w:val="21"/>
        </w:rPr>
        <w:t>giá</w:t>
      </w:r>
      <w:r>
        <w:rPr>
          <w:color w:val="0000FF"/>
          <w:spacing w:val="-2"/>
          <w:sz w:val="21"/>
        </w:rPr>
        <w:t xml:space="preserve"> thành</w:t>
      </w:r>
    </w:p>
    <w:p w14:paraId="249D913C" w14:textId="77777777" w:rsidR="000C7CBF" w:rsidRDefault="00EC0C55">
      <w:pPr>
        <w:pStyle w:val="ThnVnban"/>
        <w:spacing w:before="6"/>
        <w:rPr>
          <w:rFonts w:ascii="SimSun" w:eastAsia="SimSun"/>
          <w:lang w:eastAsia="ja-JP"/>
        </w:rPr>
      </w:pPr>
      <w:r>
        <w:rPr>
          <w:spacing w:val="-2"/>
          <w:lang w:eastAsia="ja-JP"/>
        </w:rPr>
        <w:t>ABC</w:t>
      </w:r>
      <w:r>
        <w:rPr>
          <w:spacing w:val="-1"/>
          <w:lang w:eastAsia="ja-JP"/>
        </w:rPr>
        <w:t xml:space="preserve"> </w:t>
      </w:r>
      <w:r>
        <w:rPr>
          <w:rFonts w:ascii="SimSun" w:eastAsia="SimSun" w:hint="eastAsia"/>
          <w:spacing w:val="-3"/>
          <w:lang w:eastAsia="ja-JP"/>
        </w:rPr>
        <w:t>管理における実施上の要点としては、</w:t>
      </w:r>
    </w:p>
    <w:p w14:paraId="4BD9682A" w14:textId="77777777" w:rsidR="000C7CBF" w:rsidRDefault="00EC0C55">
      <w:pPr>
        <w:pStyle w:val="oancuaDanhsach"/>
        <w:numPr>
          <w:ilvl w:val="0"/>
          <w:numId w:val="80"/>
        </w:numPr>
        <w:tabs>
          <w:tab w:val="left" w:pos="538"/>
        </w:tabs>
        <w:spacing w:before="4"/>
        <w:ind w:left="538" w:hanging="155"/>
        <w:rPr>
          <w:rFonts w:ascii="SimSun" w:eastAsia="SimSun"/>
          <w:sz w:val="21"/>
          <w:lang w:eastAsia="ja-JP"/>
        </w:rPr>
      </w:pPr>
      <w:r>
        <w:rPr>
          <w:spacing w:val="-2"/>
          <w:sz w:val="21"/>
          <w:lang w:eastAsia="ja-JP"/>
        </w:rPr>
        <w:t>A</w:t>
      </w:r>
      <w:r>
        <w:rPr>
          <w:spacing w:val="9"/>
          <w:sz w:val="21"/>
          <w:lang w:eastAsia="ja-JP"/>
        </w:rPr>
        <w:t xml:space="preserve"> </w:t>
      </w:r>
      <w:r>
        <w:rPr>
          <w:rFonts w:ascii="SimSun" w:eastAsia="SimSun" w:hint="eastAsia"/>
          <w:spacing w:val="-2"/>
          <w:sz w:val="21"/>
          <w:lang w:eastAsia="ja-JP"/>
        </w:rPr>
        <w:t>部品にトラブル</w:t>
      </w:r>
      <w:r>
        <w:rPr>
          <w:spacing w:val="-2"/>
          <w:sz w:val="21"/>
          <w:lang w:eastAsia="ja-JP"/>
        </w:rPr>
        <w:t>(</w:t>
      </w:r>
      <w:r>
        <w:rPr>
          <w:rFonts w:ascii="SimSun" w:eastAsia="SimSun" w:hint="eastAsia"/>
          <w:spacing w:val="-2"/>
          <w:sz w:val="21"/>
          <w:lang w:eastAsia="ja-JP"/>
        </w:rPr>
        <w:t>欠品</w:t>
      </w:r>
      <w:r>
        <w:rPr>
          <w:spacing w:val="-2"/>
          <w:sz w:val="21"/>
          <w:lang w:eastAsia="ja-JP"/>
        </w:rPr>
        <w:t>)</w:t>
      </w:r>
      <w:r>
        <w:rPr>
          <w:rFonts w:ascii="SimSun" w:eastAsia="SimSun" w:hint="eastAsia"/>
          <w:spacing w:val="-3"/>
          <w:sz w:val="21"/>
          <w:lang w:eastAsia="ja-JP"/>
        </w:rPr>
        <w:t>が発生したときの対策を常に考えておく</w:t>
      </w:r>
    </w:p>
    <w:p w14:paraId="6E7DE407" w14:textId="77777777" w:rsidR="000C7CBF" w:rsidRDefault="00EC0C55">
      <w:pPr>
        <w:pStyle w:val="oancuaDanhsach"/>
        <w:numPr>
          <w:ilvl w:val="0"/>
          <w:numId w:val="80"/>
        </w:numPr>
        <w:tabs>
          <w:tab w:val="left" w:pos="541"/>
        </w:tabs>
        <w:spacing w:before="2"/>
        <w:ind w:left="541" w:hanging="158"/>
        <w:rPr>
          <w:rFonts w:ascii="SimSun" w:eastAsia="SimSun"/>
          <w:sz w:val="21"/>
          <w:lang w:eastAsia="ja-JP"/>
        </w:rPr>
      </w:pPr>
      <w:r>
        <w:rPr>
          <w:rFonts w:ascii="SimSun" w:eastAsia="SimSun" w:hint="eastAsia"/>
          <w:spacing w:val="-3"/>
          <w:sz w:val="21"/>
          <w:lang w:eastAsia="ja-JP"/>
        </w:rPr>
        <w:t>販売量の大幅な変更や設計変更が生じたときは、再区分を行う</w:t>
      </w:r>
    </w:p>
    <w:p w14:paraId="6EA1D966" w14:textId="77777777" w:rsidR="000C7CBF" w:rsidRDefault="00EC0C55">
      <w:pPr>
        <w:pStyle w:val="oancuaDanhsach"/>
        <w:numPr>
          <w:ilvl w:val="0"/>
          <w:numId w:val="80"/>
        </w:numPr>
        <w:tabs>
          <w:tab w:val="left" w:pos="541"/>
        </w:tabs>
        <w:spacing w:before="5"/>
        <w:ind w:left="541" w:hanging="158"/>
        <w:rPr>
          <w:rFonts w:ascii="SimSun" w:eastAsia="SimSun"/>
          <w:sz w:val="21"/>
          <w:lang w:eastAsia="ja-JP"/>
        </w:rPr>
      </w:pPr>
      <w:r>
        <w:rPr>
          <w:spacing w:val="-2"/>
          <w:sz w:val="21"/>
          <w:lang w:eastAsia="ja-JP"/>
        </w:rPr>
        <w:t>C</w:t>
      </w:r>
      <w:r>
        <w:rPr>
          <w:spacing w:val="-7"/>
          <w:sz w:val="21"/>
          <w:lang w:eastAsia="ja-JP"/>
        </w:rPr>
        <w:t xml:space="preserve"> </w:t>
      </w:r>
      <w:r>
        <w:rPr>
          <w:rFonts w:ascii="SimSun" w:eastAsia="SimSun" w:hint="eastAsia"/>
          <w:spacing w:val="-2"/>
          <w:sz w:val="21"/>
          <w:lang w:eastAsia="ja-JP"/>
        </w:rPr>
        <w:t>部品で類似したような部品は、</w:t>
      </w:r>
      <w:r>
        <w:rPr>
          <w:spacing w:val="-2"/>
          <w:sz w:val="21"/>
          <w:lang w:eastAsia="ja-JP"/>
        </w:rPr>
        <w:t>1</w:t>
      </w:r>
      <w:r>
        <w:rPr>
          <w:spacing w:val="-1"/>
          <w:sz w:val="21"/>
          <w:lang w:eastAsia="ja-JP"/>
        </w:rPr>
        <w:t xml:space="preserve"> </w:t>
      </w:r>
      <w:r>
        <w:rPr>
          <w:rFonts w:ascii="SimSun" w:eastAsia="SimSun" w:hint="eastAsia"/>
          <w:spacing w:val="-3"/>
          <w:sz w:val="21"/>
          <w:lang w:eastAsia="ja-JP"/>
        </w:rPr>
        <w:t>つのグループとして扱う</w:t>
      </w:r>
    </w:p>
    <w:p w14:paraId="521E1DCF" w14:textId="77777777" w:rsidR="000C7CBF" w:rsidRDefault="00EC0C55">
      <w:pPr>
        <w:pStyle w:val="oancuaDanhsach"/>
        <w:numPr>
          <w:ilvl w:val="0"/>
          <w:numId w:val="80"/>
        </w:numPr>
        <w:tabs>
          <w:tab w:val="left" w:pos="541"/>
        </w:tabs>
        <w:spacing w:before="3"/>
        <w:ind w:left="541" w:hanging="158"/>
        <w:rPr>
          <w:rFonts w:ascii="SimSun" w:eastAsia="SimSun"/>
          <w:sz w:val="21"/>
          <w:lang w:eastAsia="ja-JP"/>
        </w:rPr>
      </w:pPr>
      <w:r>
        <w:rPr>
          <w:spacing w:val="-2"/>
          <w:sz w:val="21"/>
          <w:lang w:eastAsia="ja-JP"/>
        </w:rPr>
        <w:t>C</w:t>
      </w:r>
      <w:r>
        <w:rPr>
          <w:spacing w:val="1"/>
          <w:sz w:val="21"/>
          <w:lang w:eastAsia="ja-JP"/>
        </w:rPr>
        <w:t xml:space="preserve"> </w:t>
      </w:r>
      <w:r>
        <w:rPr>
          <w:rFonts w:ascii="SimSun" w:eastAsia="SimSun" w:hint="eastAsia"/>
          <w:spacing w:val="-3"/>
          <w:sz w:val="21"/>
          <w:lang w:eastAsia="ja-JP"/>
        </w:rPr>
        <w:t>部品に対しては、できる限り管理を容易化する</w:t>
      </w:r>
    </w:p>
    <w:p w14:paraId="686A5C7F" w14:textId="77777777" w:rsidR="000C7CBF" w:rsidRDefault="00EC0C55">
      <w:pPr>
        <w:pStyle w:val="oancuaDanhsach"/>
        <w:numPr>
          <w:ilvl w:val="0"/>
          <w:numId w:val="80"/>
        </w:numPr>
        <w:tabs>
          <w:tab w:val="left" w:pos="541"/>
        </w:tabs>
        <w:spacing w:before="4" w:line="242" w:lineRule="auto"/>
        <w:ind w:left="383" w:right="4265" w:firstLine="0"/>
        <w:rPr>
          <w:rFonts w:ascii="SimSun" w:eastAsia="SimSun"/>
          <w:sz w:val="21"/>
          <w:lang w:eastAsia="ja-JP"/>
        </w:rPr>
      </w:pPr>
      <w:r>
        <w:rPr>
          <w:rFonts w:ascii="SimSun" w:eastAsia="SimSun" w:hint="eastAsia"/>
          <w:sz w:val="21"/>
          <w:lang w:eastAsia="ja-JP"/>
        </w:rPr>
        <w:t>分析する期間は、</w:t>
      </w:r>
      <w:r>
        <w:rPr>
          <w:sz w:val="21"/>
          <w:lang w:eastAsia="ja-JP"/>
        </w:rPr>
        <w:t>1</w:t>
      </w:r>
      <w:r>
        <w:rPr>
          <w:spacing w:val="-14"/>
          <w:sz w:val="21"/>
          <w:lang w:eastAsia="ja-JP"/>
        </w:rPr>
        <w:t xml:space="preserve"> </w:t>
      </w:r>
      <w:r>
        <w:rPr>
          <w:rFonts w:ascii="SimSun" w:eastAsia="SimSun" w:hint="eastAsia"/>
          <w:sz w:val="21"/>
          <w:lang w:eastAsia="ja-JP"/>
        </w:rPr>
        <w:t>年以内</w:t>
      </w:r>
      <w:r>
        <w:rPr>
          <w:sz w:val="21"/>
          <w:lang w:eastAsia="ja-JP"/>
        </w:rPr>
        <w:t>(6</w:t>
      </w:r>
      <w:r>
        <w:rPr>
          <w:spacing w:val="-13"/>
          <w:sz w:val="21"/>
          <w:lang w:eastAsia="ja-JP"/>
        </w:rPr>
        <w:t xml:space="preserve"> </w:t>
      </w:r>
      <w:r>
        <w:rPr>
          <w:rFonts w:ascii="SimSun" w:eastAsia="SimSun" w:hint="eastAsia"/>
          <w:sz w:val="21"/>
          <w:lang w:eastAsia="ja-JP"/>
        </w:rPr>
        <w:t>ヵ月</w:t>
      </w:r>
      <w:r>
        <w:rPr>
          <w:sz w:val="21"/>
          <w:lang w:eastAsia="ja-JP"/>
        </w:rPr>
        <w:t>~1</w:t>
      </w:r>
      <w:r>
        <w:rPr>
          <w:spacing w:val="-13"/>
          <w:sz w:val="21"/>
          <w:lang w:eastAsia="ja-JP"/>
        </w:rPr>
        <w:t xml:space="preserve"> </w:t>
      </w:r>
      <w:r>
        <w:rPr>
          <w:rFonts w:ascii="SimSun" w:eastAsia="SimSun" w:hint="eastAsia"/>
          <w:sz w:val="21"/>
          <w:lang w:eastAsia="ja-JP"/>
        </w:rPr>
        <w:t>年</w:t>
      </w:r>
      <w:r>
        <w:rPr>
          <w:sz w:val="21"/>
          <w:lang w:eastAsia="ja-JP"/>
        </w:rPr>
        <w:t>)</w:t>
      </w:r>
      <w:r>
        <w:rPr>
          <w:rFonts w:ascii="SimSun" w:eastAsia="SimSun" w:hint="eastAsia"/>
          <w:sz w:val="21"/>
          <w:lang w:eastAsia="ja-JP"/>
        </w:rPr>
        <w:t>が望ましい</w:t>
      </w:r>
      <w:r>
        <w:rPr>
          <w:rFonts w:ascii="SimSun" w:eastAsia="SimSun" w:hint="eastAsia"/>
          <w:spacing w:val="-2"/>
          <w:sz w:val="21"/>
          <w:lang w:eastAsia="ja-JP"/>
        </w:rPr>
        <w:t>などの注意を要する。</w:t>
      </w:r>
    </w:p>
    <w:p w14:paraId="536B6D38" w14:textId="77777777" w:rsidR="000C7CBF" w:rsidRDefault="00EC0C55">
      <w:pPr>
        <w:pStyle w:val="ThnVnban"/>
        <w:spacing w:line="234" w:lineRule="exact"/>
      </w:pPr>
      <w:r>
        <w:rPr>
          <w:color w:val="0000FF"/>
        </w:rPr>
        <w:t>Các</w:t>
      </w:r>
      <w:r>
        <w:rPr>
          <w:color w:val="0000FF"/>
          <w:spacing w:val="-3"/>
        </w:rPr>
        <w:t xml:space="preserve"> </w:t>
      </w:r>
      <w:r>
        <w:rPr>
          <w:color w:val="0000FF"/>
        </w:rPr>
        <w:t>điểm</w:t>
      </w:r>
      <w:r>
        <w:rPr>
          <w:color w:val="0000FF"/>
          <w:spacing w:val="-6"/>
        </w:rPr>
        <w:t xml:space="preserve"> </w:t>
      </w:r>
      <w:r>
        <w:rPr>
          <w:color w:val="0000FF"/>
        </w:rPr>
        <w:t>chính</w:t>
      </w:r>
      <w:r>
        <w:rPr>
          <w:color w:val="0000FF"/>
          <w:spacing w:val="-3"/>
        </w:rPr>
        <w:t xml:space="preserve"> </w:t>
      </w:r>
      <w:r>
        <w:rPr>
          <w:color w:val="0000FF"/>
        </w:rPr>
        <w:t>trong</w:t>
      </w:r>
      <w:r>
        <w:rPr>
          <w:color w:val="0000FF"/>
          <w:spacing w:val="-2"/>
        </w:rPr>
        <w:t xml:space="preserve"> </w:t>
      </w:r>
      <w:r>
        <w:rPr>
          <w:color w:val="0000FF"/>
        </w:rPr>
        <w:t>việc</w:t>
      </w:r>
      <w:r>
        <w:rPr>
          <w:color w:val="0000FF"/>
          <w:spacing w:val="-3"/>
        </w:rPr>
        <w:t xml:space="preserve"> </w:t>
      </w:r>
      <w:r>
        <w:rPr>
          <w:color w:val="0000FF"/>
        </w:rPr>
        <w:t>thực</w:t>
      </w:r>
      <w:r>
        <w:rPr>
          <w:color w:val="0000FF"/>
          <w:spacing w:val="-3"/>
        </w:rPr>
        <w:t xml:space="preserve"> </w:t>
      </w:r>
      <w:r>
        <w:rPr>
          <w:color w:val="0000FF"/>
        </w:rPr>
        <w:t>hiện</w:t>
      </w:r>
      <w:r>
        <w:rPr>
          <w:color w:val="0000FF"/>
          <w:spacing w:val="-6"/>
        </w:rPr>
        <w:t xml:space="preserve"> </w:t>
      </w:r>
      <w:r>
        <w:rPr>
          <w:color w:val="0000FF"/>
        </w:rPr>
        <w:t>quản</w:t>
      </w:r>
      <w:r>
        <w:rPr>
          <w:color w:val="0000FF"/>
          <w:spacing w:val="-2"/>
        </w:rPr>
        <w:t xml:space="preserve"> </w:t>
      </w:r>
      <w:r>
        <w:rPr>
          <w:color w:val="0000FF"/>
        </w:rPr>
        <w:t>lý</w:t>
      </w:r>
      <w:r>
        <w:rPr>
          <w:color w:val="0000FF"/>
          <w:spacing w:val="-6"/>
        </w:rPr>
        <w:t xml:space="preserve"> </w:t>
      </w:r>
      <w:r>
        <w:rPr>
          <w:color w:val="0000FF"/>
        </w:rPr>
        <w:t>ABC</w:t>
      </w:r>
      <w:r>
        <w:rPr>
          <w:color w:val="0000FF"/>
          <w:spacing w:val="-4"/>
        </w:rPr>
        <w:t xml:space="preserve"> </w:t>
      </w:r>
      <w:r>
        <w:rPr>
          <w:color w:val="0000FF"/>
        </w:rPr>
        <w:t>bao</w:t>
      </w:r>
      <w:r>
        <w:rPr>
          <w:color w:val="0000FF"/>
          <w:spacing w:val="-5"/>
        </w:rPr>
        <w:t xml:space="preserve"> </w:t>
      </w:r>
      <w:r>
        <w:rPr>
          <w:color w:val="0000FF"/>
          <w:spacing w:val="-4"/>
        </w:rPr>
        <w:t>gồm:</w:t>
      </w:r>
    </w:p>
    <w:p w14:paraId="5B49EB90" w14:textId="77777777" w:rsidR="000C7CBF" w:rsidRDefault="00EC0C55">
      <w:pPr>
        <w:pStyle w:val="oancuaDanhsach"/>
        <w:numPr>
          <w:ilvl w:val="0"/>
          <w:numId w:val="79"/>
        </w:numPr>
        <w:tabs>
          <w:tab w:val="left" w:pos="541"/>
        </w:tabs>
        <w:spacing w:line="241" w:lineRule="exact"/>
        <w:ind w:hanging="158"/>
        <w:rPr>
          <w:sz w:val="21"/>
        </w:rPr>
      </w:pPr>
      <w:r>
        <w:rPr>
          <w:color w:val="0000FF"/>
          <w:sz w:val="21"/>
        </w:rPr>
        <w:t>Luôn</w:t>
      </w:r>
      <w:r>
        <w:rPr>
          <w:color w:val="0000FF"/>
          <w:spacing w:val="-2"/>
          <w:sz w:val="21"/>
        </w:rPr>
        <w:t xml:space="preserve"> </w:t>
      </w:r>
      <w:r>
        <w:rPr>
          <w:color w:val="0000FF"/>
          <w:sz w:val="21"/>
        </w:rPr>
        <w:t>suy</w:t>
      </w:r>
      <w:r>
        <w:rPr>
          <w:color w:val="0000FF"/>
          <w:spacing w:val="-7"/>
          <w:sz w:val="21"/>
        </w:rPr>
        <w:t xml:space="preserve"> </w:t>
      </w:r>
      <w:r>
        <w:rPr>
          <w:color w:val="0000FF"/>
          <w:sz w:val="21"/>
        </w:rPr>
        <w:t>nghĩ</w:t>
      </w:r>
      <w:r>
        <w:rPr>
          <w:color w:val="0000FF"/>
          <w:spacing w:val="-3"/>
          <w:sz w:val="21"/>
        </w:rPr>
        <w:t xml:space="preserve"> </w:t>
      </w:r>
      <w:r>
        <w:rPr>
          <w:color w:val="0000FF"/>
          <w:sz w:val="21"/>
        </w:rPr>
        <w:t>về</w:t>
      </w:r>
      <w:r>
        <w:rPr>
          <w:color w:val="0000FF"/>
          <w:spacing w:val="-2"/>
          <w:sz w:val="21"/>
        </w:rPr>
        <w:t xml:space="preserve"> </w:t>
      </w:r>
      <w:r>
        <w:rPr>
          <w:color w:val="0000FF"/>
          <w:sz w:val="21"/>
        </w:rPr>
        <w:t>biện</w:t>
      </w:r>
      <w:r>
        <w:rPr>
          <w:color w:val="0000FF"/>
          <w:spacing w:val="-2"/>
          <w:sz w:val="21"/>
        </w:rPr>
        <w:t xml:space="preserve"> </w:t>
      </w:r>
      <w:r>
        <w:rPr>
          <w:color w:val="0000FF"/>
          <w:sz w:val="21"/>
        </w:rPr>
        <w:t>pháp</w:t>
      </w:r>
      <w:r>
        <w:rPr>
          <w:color w:val="0000FF"/>
          <w:spacing w:val="-2"/>
          <w:sz w:val="21"/>
        </w:rPr>
        <w:t xml:space="preserve"> </w:t>
      </w:r>
      <w:r>
        <w:rPr>
          <w:color w:val="0000FF"/>
          <w:sz w:val="21"/>
        </w:rPr>
        <w:t>khi</w:t>
      </w:r>
      <w:r>
        <w:rPr>
          <w:color w:val="0000FF"/>
          <w:spacing w:val="-3"/>
          <w:sz w:val="21"/>
        </w:rPr>
        <w:t xml:space="preserve"> </w:t>
      </w:r>
      <w:r>
        <w:rPr>
          <w:color w:val="0000FF"/>
          <w:sz w:val="21"/>
        </w:rPr>
        <w:t>có</w:t>
      </w:r>
      <w:r>
        <w:rPr>
          <w:color w:val="0000FF"/>
          <w:spacing w:val="-2"/>
          <w:sz w:val="21"/>
        </w:rPr>
        <w:t xml:space="preserve"> </w:t>
      </w:r>
      <w:r>
        <w:rPr>
          <w:color w:val="0000FF"/>
          <w:sz w:val="21"/>
        </w:rPr>
        <w:t>sự</w:t>
      </w:r>
      <w:r>
        <w:rPr>
          <w:color w:val="0000FF"/>
          <w:spacing w:val="-1"/>
          <w:sz w:val="21"/>
        </w:rPr>
        <w:t xml:space="preserve"> </w:t>
      </w:r>
      <w:r>
        <w:rPr>
          <w:color w:val="0000FF"/>
          <w:sz w:val="21"/>
        </w:rPr>
        <w:t>cố</w:t>
      </w:r>
      <w:r>
        <w:rPr>
          <w:color w:val="0000FF"/>
          <w:spacing w:val="-2"/>
          <w:sz w:val="21"/>
        </w:rPr>
        <w:t xml:space="preserve"> </w:t>
      </w:r>
      <w:r>
        <w:rPr>
          <w:color w:val="0000FF"/>
          <w:sz w:val="21"/>
        </w:rPr>
        <w:t>(hết</w:t>
      </w:r>
      <w:r>
        <w:rPr>
          <w:color w:val="0000FF"/>
          <w:spacing w:val="-3"/>
          <w:sz w:val="21"/>
        </w:rPr>
        <w:t xml:space="preserve"> </w:t>
      </w:r>
      <w:r>
        <w:rPr>
          <w:color w:val="0000FF"/>
          <w:sz w:val="21"/>
        </w:rPr>
        <w:t>hàng)</w:t>
      </w:r>
      <w:r>
        <w:rPr>
          <w:color w:val="0000FF"/>
          <w:spacing w:val="-3"/>
          <w:sz w:val="21"/>
        </w:rPr>
        <w:t xml:space="preserve"> </w:t>
      </w:r>
      <w:r>
        <w:rPr>
          <w:color w:val="0000FF"/>
          <w:sz w:val="21"/>
        </w:rPr>
        <w:t>với</w:t>
      </w:r>
      <w:r>
        <w:rPr>
          <w:color w:val="0000FF"/>
          <w:spacing w:val="-6"/>
          <w:sz w:val="21"/>
        </w:rPr>
        <w:t xml:space="preserve"> </w:t>
      </w:r>
      <w:r>
        <w:rPr>
          <w:color w:val="0000FF"/>
          <w:sz w:val="21"/>
        </w:rPr>
        <w:t>mặt</w:t>
      </w:r>
      <w:r>
        <w:rPr>
          <w:color w:val="0000FF"/>
          <w:spacing w:val="-3"/>
          <w:sz w:val="21"/>
        </w:rPr>
        <w:t xml:space="preserve"> </w:t>
      </w:r>
      <w:r>
        <w:rPr>
          <w:color w:val="0000FF"/>
          <w:sz w:val="21"/>
        </w:rPr>
        <w:t>hàng</w:t>
      </w:r>
      <w:r>
        <w:rPr>
          <w:color w:val="0000FF"/>
          <w:spacing w:val="-1"/>
          <w:sz w:val="21"/>
        </w:rPr>
        <w:t xml:space="preserve"> </w:t>
      </w:r>
      <w:r>
        <w:rPr>
          <w:color w:val="0000FF"/>
          <w:spacing w:val="-10"/>
          <w:sz w:val="21"/>
        </w:rPr>
        <w:t>A</w:t>
      </w:r>
    </w:p>
    <w:p w14:paraId="3DDED492" w14:textId="77777777" w:rsidR="000C7CBF" w:rsidRDefault="00EC0C55">
      <w:pPr>
        <w:pStyle w:val="oancuaDanhsach"/>
        <w:numPr>
          <w:ilvl w:val="0"/>
          <w:numId w:val="79"/>
        </w:numPr>
        <w:tabs>
          <w:tab w:val="left" w:pos="541"/>
        </w:tabs>
        <w:spacing w:before="1" w:line="241" w:lineRule="exact"/>
        <w:ind w:hanging="158"/>
        <w:rPr>
          <w:sz w:val="21"/>
        </w:rPr>
      </w:pPr>
      <w:r>
        <w:rPr>
          <w:color w:val="0000FF"/>
          <w:sz w:val="21"/>
        </w:rPr>
        <w:t>Khi</w:t>
      </w:r>
      <w:r>
        <w:rPr>
          <w:color w:val="0000FF"/>
          <w:spacing w:val="-6"/>
          <w:sz w:val="21"/>
        </w:rPr>
        <w:t xml:space="preserve"> </w:t>
      </w:r>
      <w:r>
        <w:rPr>
          <w:color w:val="0000FF"/>
          <w:sz w:val="21"/>
        </w:rPr>
        <w:t>có</w:t>
      </w:r>
      <w:r>
        <w:rPr>
          <w:color w:val="0000FF"/>
          <w:spacing w:val="-2"/>
          <w:sz w:val="21"/>
        </w:rPr>
        <w:t xml:space="preserve"> </w:t>
      </w:r>
      <w:r>
        <w:rPr>
          <w:color w:val="0000FF"/>
          <w:sz w:val="21"/>
        </w:rPr>
        <w:t>sự</w:t>
      </w:r>
      <w:r>
        <w:rPr>
          <w:color w:val="0000FF"/>
          <w:spacing w:val="-1"/>
          <w:sz w:val="21"/>
        </w:rPr>
        <w:t xml:space="preserve"> </w:t>
      </w:r>
      <w:r>
        <w:rPr>
          <w:color w:val="0000FF"/>
          <w:sz w:val="21"/>
        </w:rPr>
        <w:t>thay</w:t>
      </w:r>
      <w:r>
        <w:rPr>
          <w:color w:val="0000FF"/>
          <w:spacing w:val="-7"/>
          <w:sz w:val="21"/>
        </w:rPr>
        <w:t xml:space="preserve"> </w:t>
      </w:r>
      <w:r>
        <w:rPr>
          <w:color w:val="0000FF"/>
          <w:sz w:val="21"/>
        </w:rPr>
        <w:t>đổi</w:t>
      </w:r>
      <w:r>
        <w:rPr>
          <w:color w:val="0000FF"/>
          <w:spacing w:val="-4"/>
          <w:sz w:val="21"/>
        </w:rPr>
        <w:t xml:space="preserve"> </w:t>
      </w:r>
      <w:r>
        <w:rPr>
          <w:color w:val="0000FF"/>
          <w:sz w:val="21"/>
        </w:rPr>
        <w:t>lớn</w:t>
      </w:r>
      <w:r>
        <w:rPr>
          <w:color w:val="0000FF"/>
          <w:spacing w:val="-2"/>
          <w:sz w:val="21"/>
        </w:rPr>
        <w:t xml:space="preserve"> </w:t>
      </w:r>
      <w:r>
        <w:rPr>
          <w:color w:val="0000FF"/>
          <w:sz w:val="21"/>
        </w:rPr>
        <w:t>về</w:t>
      </w:r>
      <w:r>
        <w:rPr>
          <w:color w:val="0000FF"/>
          <w:spacing w:val="-2"/>
          <w:sz w:val="21"/>
        </w:rPr>
        <w:t xml:space="preserve"> </w:t>
      </w:r>
      <w:r>
        <w:rPr>
          <w:color w:val="0000FF"/>
          <w:sz w:val="21"/>
        </w:rPr>
        <w:t>số</w:t>
      </w:r>
      <w:r>
        <w:rPr>
          <w:color w:val="0000FF"/>
          <w:spacing w:val="-3"/>
          <w:sz w:val="21"/>
        </w:rPr>
        <w:t xml:space="preserve"> </w:t>
      </w:r>
      <w:r>
        <w:rPr>
          <w:color w:val="0000FF"/>
          <w:sz w:val="21"/>
        </w:rPr>
        <w:t>lượng</w:t>
      </w:r>
      <w:r>
        <w:rPr>
          <w:color w:val="0000FF"/>
          <w:spacing w:val="-2"/>
          <w:sz w:val="21"/>
        </w:rPr>
        <w:t xml:space="preserve"> </w:t>
      </w:r>
      <w:r>
        <w:rPr>
          <w:color w:val="0000FF"/>
          <w:sz w:val="21"/>
        </w:rPr>
        <w:t>bán</w:t>
      </w:r>
      <w:r>
        <w:rPr>
          <w:color w:val="0000FF"/>
          <w:spacing w:val="-2"/>
          <w:sz w:val="21"/>
        </w:rPr>
        <w:t xml:space="preserve"> </w:t>
      </w:r>
      <w:r>
        <w:rPr>
          <w:color w:val="0000FF"/>
          <w:sz w:val="21"/>
        </w:rPr>
        <w:t>hàng</w:t>
      </w:r>
      <w:r>
        <w:rPr>
          <w:color w:val="0000FF"/>
          <w:spacing w:val="-3"/>
          <w:sz w:val="21"/>
        </w:rPr>
        <w:t xml:space="preserve"> </w:t>
      </w:r>
      <w:r>
        <w:rPr>
          <w:color w:val="0000FF"/>
          <w:sz w:val="21"/>
        </w:rPr>
        <w:t>hoặc</w:t>
      </w:r>
      <w:r>
        <w:rPr>
          <w:color w:val="0000FF"/>
          <w:spacing w:val="-2"/>
          <w:sz w:val="21"/>
        </w:rPr>
        <w:t xml:space="preserve"> </w:t>
      </w:r>
      <w:r>
        <w:rPr>
          <w:color w:val="0000FF"/>
          <w:sz w:val="21"/>
        </w:rPr>
        <w:t>thiết</w:t>
      </w:r>
      <w:r>
        <w:rPr>
          <w:color w:val="0000FF"/>
          <w:spacing w:val="-3"/>
          <w:sz w:val="21"/>
        </w:rPr>
        <w:t xml:space="preserve"> </w:t>
      </w:r>
      <w:r>
        <w:rPr>
          <w:color w:val="0000FF"/>
          <w:sz w:val="21"/>
        </w:rPr>
        <w:t>kế,</w:t>
      </w:r>
      <w:r>
        <w:rPr>
          <w:color w:val="0000FF"/>
          <w:spacing w:val="-2"/>
          <w:sz w:val="21"/>
        </w:rPr>
        <w:t xml:space="preserve"> </w:t>
      </w:r>
      <w:r>
        <w:rPr>
          <w:color w:val="0000FF"/>
          <w:sz w:val="21"/>
        </w:rPr>
        <w:t>thực</w:t>
      </w:r>
      <w:r>
        <w:rPr>
          <w:color w:val="0000FF"/>
          <w:spacing w:val="-6"/>
          <w:sz w:val="21"/>
        </w:rPr>
        <w:t xml:space="preserve"> </w:t>
      </w:r>
      <w:r>
        <w:rPr>
          <w:color w:val="0000FF"/>
          <w:sz w:val="21"/>
        </w:rPr>
        <w:t>hiện</w:t>
      </w:r>
      <w:r>
        <w:rPr>
          <w:color w:val="0000FF"/>
          <w:spacing w:val="-2"/>
          <w:sz w:val="21"/>
        </w:rPr>
        <w:t xml:space="preserve"> </w:t>
      </w:r>
      <w:r>
        <w:rPr>
          <w:color w:val="0000FF"/>
          <w:sz w:val="21"/>
        </w:rPr>
        <w:t>phân</w:t>
      </w:r>
      <w:r>
        <w:rPr>
          <w:color w:val="0000FF"/>
          <w:spacing w:val="-2"/>
          <w:sz w:val="21"/>
        </w:rPr>
        <w:t xml:space="preserve"> </w:t>
      </w:r>
      <w:r>
        <w:rPr>
          <w:color w:val="0000FF"/>
          <w:sz w:val="21"/>
        </w:rPr>
        <w:t>loại</w:t>
      </w:r>
      <w:r>
        <w:rPr>
          <w:color w:val="0000FF"/>
          <w:spacing w:val="-3"/>
          <w:sz w:val="21"/>
        </w:rPr>
        <w:t xml:space="preserve"> </w:t>
      </w:r>
      <w:r>
        <w:rPr>
          <w:color w:val="0000FF"/>
          <w:spacing w:val="-5"/>
          <w:sz w:val="21"/>
        </w:rPr>
        <w:t>lại</w:t>
      </w:r>
    </w:p>
    <w:p w14:paraId="288DB60A" w14:textId="77777777" w:rsidR="000C7CBF" w:rsidRDefault="00EC0C55">
      <w:pPr>
        <w:pStyle w:val="oancuaDanhsach"/>
        <w:numPr>
          <w:ilvl w:val="0"/>
          <w:numId w:val="79"/>
        </w:numPr>
        <w:tabs>
          <w:tab w:val="left" w:pos="541"/>
        </w:tabs>
        <w:spacing w:line="241" w:lineRule="exact"/>
        <w:ind w:hanging="158"/>
        <w:rPr>
          <w:sz w:val="21"/>
        </w:rPr>
      </w:pPr>
      <w:r>
        <w:rPr>
          <w:color w:val="0000FF"/>
          <w:sz w:val="21"/>
        </w:rPr>
        <w:t>Đối</w:t>
      </w:r>
      <w:r>
        <w:rPr>
          <w:color w:val="0000FF"/>
          <w:spacing w:val="-5"/>
          <w:sz w:val="21"/>
        </w:rPr>
        <w:t xml:space="preserve"> </w:t>
      </w:r>
      <w:r>
        <w:rPr>
          <w:color w:val="0000FF"/>
          <w:sz w:val="21"/>
        </w:rPr>
        <w:t>với</w:t>
      </w:r>
      <w:r>
        <w:rPr>
          <w:color w:val="0000FF"/>
          <w:spacing w:val="-3"/>
          <w:sz w:val="21"/>
        </w:rPr>
        <w:t xml:space="preserve"> </w:t>
      </w:r>
      <w:r>
        <w:rPr>
          <w:color w:val="0000FF"/>
          <w:sz w:val="21"/>
        </w:rPr>
        <w:t>mặt</w:t>
      </w:r>
      <w:r>
        <w:rPr>
          <w:color w:val="0000FF"/>
          <w:spacing w:val="-3"/>
          <w:sz w:val="21"/>
        </w:rPr>
        <w:t xml:space="preserve"> </w:t>
      </w:r>
      <w:r>
        <w:rPr>
          <w:color w:val="0000FF"/>
          <w:sz w:val="21"/>
        </w:rPr>
        <w:t>hàng</w:t>
      </w:r>
      <w:r>
        <w:rPr>
          <w:color w:val="0000FF"/>
          <w:spacing w:val="-4"/>
          <w:sz w:val="21"/>
        </w:rPr>
        <w:t xml:space="preserve"> </w:t>
      </w:r>
      <w:r>
        <w:rPr>
          <w:color w:val="0000FF"/>
          <w:sz w:val="21"/>
        </w:rPr>
        <w:t>C</w:t>
      </w:r>
      <w:r>
        <w:rPr>
          <w:color w:val="0000FF"/>
          <w:spacing w:val="-2"/>
          <w:sz w:val="21"/>
        </w:rPr>
        <w:t xml:space="preserve"> </w:t>
      </w:r>
      <w:r>
        <w:rPr>
          <w:color w:val="0000FF"/>
          <w:sz w:val="21"/>
        </w:rPr>
        <w:t>tương</w:t>
      </w:r>
      <w:r>
        <w:rPr>
          <w:color w:val="0000FF"/>
          <w:spacing w:val="-5"/>
          <w:sz w:val="21"/>
        </w:rPr>
        <w:t xml:space="preserve"> </w:t>
      </w:r>
      <w:r>
        <w:rPr>
          <w:color w:val="0000FF"/>
          <w:sz w:val="21"/>
        </w:rPr>
        <w:t>tự nhau,</w:t>
      </w:r>
      <w:r>
        <w:rPr>
          <w:color w:val="0000FF"/>
          <w:spacing w:val="-5"/>
          <w:sz w:val="21"/>
        </w:rPr>
        <w:t xml:space="preserve"> </w:t>
      </w:r>
      <w:r>
        <w:rPr>
          <w:color w:val="0000FF"/>
          <w:sz w:val="21"/>
        </w:rPr>
        <w:t>xử</w:t>
      </w:r>
      <w:r>
        <w:rPr>
          <w:color w:val="0000FF"/>
          <w:spacing w:val="-1"/>
          <w:sz w:val="21"/>
        </w:rPr>
        <w:t xml:space="preserve"> </w:t>
      </w:r>
      <w:r>
        <w:rPr>
          <w:color w:val="0000FF"/>
          <w:sz w:val="21"/>
        </w:rPr>
        <w:t>lý</w:t>
      </w:r>
      <w:r>
        <w:rPr>
          <w:color w:val="0000FF"/>
          <w:spacing w:val="-4"/>
          <w:sz w:val="21"/>
        </w:rPr>
        <w:t xml:space="preserve"> </w:t>
      </w:r>
      <w:r>
        <w:rPr>
          <w:color w:val="0000FF"/>
          <w:sz w:val="21"/>
        </w:rPr>
        <w:t>chúng</w:t>
      </w:r>
      <w:r>
        <w:rPr>
          <w:color w:val="0000FF"/>
          <w:spacing w:val="-2"/>
          <w:sz w:val="21"/>
        </w:rPr>
        <w:t xml:space="preserve"> </w:t>
      </w:r>
      <w:r>
        <w:rPr>
          <w:color w:val="0000FF"/>
          <w:sz w:val="21"/>
        </w:rPr>
        <w:t>như</w:t>
      </w:r>
      <w:r>
        <w:rPr>
          <w:color w:val="0000FF"/>
          <w:spacing w:val="-2"/>
          <w:sz w:val="21"/>
        </w:rPr>
        <w:t xml:space="preserve"> </w:t>
      </w:r>
      <w:r>
        <w:rPr>
          <w:color w:val="0000FF"/>
          <w:sz w:val="21"/>
        </w:rPr>
        <w:t>một</w:t>
      </w:r>
      <w:r>
        <w:rPr>
          <w:color w:val="0000FF"/>
          <w:spacing w:val="-2"/>
          <w:sz w:val="21"/>
        </w:rPr>
        <w:t xml:space="preserve"> </w:t>
      </w:r>
      <w:r>
        <w:rPr>
          <w:color w:val="0000FF"/>
          <w:spacing w:val="-4"/>
          <w:sz w:val="21"/>
        </w:rPr>
        <w:t>nhóm</w:t>
      </w:r>
    </w:p>
    <w:p w14:paraId="5F8D5EAB" w14:textId="77777777" w:rsidR="000C7CBF" w:rsidRDefault="00EC0C55">
      <w:pPr>
        <w:pStyle w:val="oancuaDanhsach"/>
        <w:numPr>
          <w:ilvl w:val="0"/>
          <w:numId w:val="79"/>
        </w:numPr>
        <w:tabs>
          <w:tab w:val="left" w:pos="541"/>
        </w:tabs>
        <w:spacing w:before="1"/>
        <w:ind w:hanging="158"/>
        <w:rPr>
          <w:sz w:val="21"/>
        </w:rPr>
      </w:pPr>
      <w:r>
        <w:rPr>
          <w:color w:val="0000FF"/>
          <w:sz w:val="21"/>
        </w:rPr>
        <w:t>Đối</w:t>
      </w:r>
      <w:r>
        <w:rPr>
          <w:color w:val="0000FF"/>
          <w:spacing w:val="-3"/>
          <w:sz w:val="21"/>
        </w:rPr>
        <w:t xml:space="preserve"> </w:t>
      </w:r>
      <w:r>
        <w:rPr>
          <w:color w:val="0000FF"/>
          <w:sz w:val="21"/>
        </w:rPr>
        <w:t>với</w:t>
      </w:r>
      <w:r>
        <w:rPr>
          <w:color w:val="0000FF"/>
          <w:spacing w:val="-3"/>
          <w:sz w:val="21"/>
        </w:rPr>
        <w:t xml:space="preserve"> </w:t>
      </w:r>
      <w:r>
        <w:rPr>
          <w:color w:val="0000FF"/>
          <w:sz w:val="21"/>
        </w:rPr>
        <w:t>mặt</w:t>
      </w:r>
      <w:r>
        <w:rPr>
          <w:color w:val="0000FF"/>
          <w:spacing w:val="-2"/>
          <w:sz w:val="21"/>
        </w:rPr>
        <w:t xml:space="preserve"> </w:t>
      </w:r>
      <w:r>
        <w:rPr>
          <w:color w:val="0000FF"/>
          <w:sz w:val="21"/>
        </w:rPr>
        <w:t>hàng</w:t>
      </w:r>
      <w:r>
        <w:rPr>
          <w:color w:val="0000FF"/>
          <w:spacing w:val="-5"/>
          <w:sz w:val="21"/>
        </w:rPr>
        <w:t xml:space="preserve"> </w:t>
      </w:r>
      <w:r>
        <w:rPr>
          <w:color w:val="0000FF"/>
          <w:sz w:val="21"/>
        </w:rPr>
        <w:t>C,</w:t>
      </w:r>
      <w:r>
        <w:rPr>
          <w:color w:val="0000FF"/>
          <w:spacing w:val="-1"/>
          <w:sz w:val="21"/>
        </w:rPr>
        <w:t xml:space="preserve"> </w:t>
      </w:r>
      <w:r>
        <w:rPr>
          <w:color w:val="0000FF"/>
          <w:sz w:val="21"/>
        </w:rPr>
        <w:t>hãy</w:t>
      </w:r>
      <w:r>
        <w:rPr>
          <w:color w:val="0000FF"/>
          <w:spacing w:val="-7"/>
          <w:sz w:val="21"/>
        </w:rPr>
        <w:t xml:space="preserve"> </w:t>
      </w:r>
      <w:r>
        <w:rPr>
          <w:color w:val="0000FF"/>
          <w:sz w:val="21"/>
        </w:rPr>
        <w:t>quản</w:t>
      </w:r>
      <w:r>
        <w:rPr>
          <w:color w:val="0000FF"/>
          <w:spacing w:val="-1"/>
          <w:sz w:val="21"/>
        </w:rPr>
        <w:t xml:space="preserve"> </w:t>
      </w:r>
      <w:r>
        <w:rPr>
          <w:color w:val="0000FF"/>
          <w:sz w:val="21"/>
        </w:rPr>
        <w:t>lý</w:t>
      </w:r>
      <w:r>
        <w:rPr>
          <w:color w:val="0000FF"/>
          <w:spacing w:val="-2"/>
          <w:sz w:val="21"/>
        </w:rPr>
        <w:t xml:space="preserve"> </w:t>
      </w:r>
      <w:r>
        <w:rPr>
          <w:color w:val="0000FF"/>
          <w:sz w:val="21"/>
        </w:rPr>
        <w:t>một</w:t>
      </w:r>
      <w:r>
        <w:rPr>
          <w:color w:val="0000FF"/>
          <w:spacing w:val="-3"/>
          <w:sz w:val="21"/>
        </w:rPr>
        <w:t xml:space="preserve"> </w:t>
      </w:r>
      <w:r>
        <w:rPr>
          <w:color w:val="0000FF"/>
          <w:sz w:val="21"/>
        </w:rPr>
        <w:t>cách</w:t>
      </w:r>
      <w:r>
        <w:rPr>
          <w:color w:val="0000FF"/>
          <w:spacing w:val="-1"/>
          <w:sz w:val="21"/>
        </w:rPr>
        <w:t xml:space="preserve"> </w:t>
      </w:r>
      <w:r>
        <w:rPr>
          <w:color w:val="0000FF"/>
          <w:sz w:val="21"/>
        </w:rPr>
        <w:t>dễ</w:t>
      </w:r>
      <w:r>
        <w:rPr>
          <w:color w:val="0000FF"/>
          <w:spacing w:val="-2"/>
          <w:sz w:val="21"/>
        </w:rPr>
        <w:t xml:space="preserve"> </w:t>
      </w:r>
      <w:r>
        <w:rPr>
          <w:color w:val="0000FF"/>
          <w:sz w:val="21"/>
        </w:rPr>
        <w:t>dàng</w:t>
      </w:r>
      <w:r>
        <w:rPr>
          <w:color w:val="0000FF"/>
          <w:spacing w:val="-1"/>
          <w:sz w:val="21"/>
        </w:rPr>
        <w:t xml:space="preserve"> </w:t>
      </w:r>
      <w:r>
        <w:rPr>
          <w:color w:val="0000FF"/>
          <w:sz w:val="21"/>
        </w:rPr>
        <w:t>nhất</w:t>
      </w:r>
      <w:r>
        <w:rPr>
          <w:color w:val="0000FF"/>
          <w:spacing w:val="-3"/>
          <w:sz w:val="21"/>
        </w:rPr>
        <w:t xml:space="preserve"> </w:t>
      </w:r>
      <w:r>
        <w:rPr>
          <w:color w:val="0000FF"/>
          <w:sz w:val="21"/>
        </w:rPr>
        <w:t>có</w:t>
      </w:r>
      <w:r>
        <w:rPr>
          <w:color w:val="0000FF"/>
          <w:spacing w:val="-1"/>
          <w:sz w:val="21"/>
        </w:rPr>
        <w:t xml:space="preserve"> </w:t>
      </w:r>
      <w:r>
        <w:rPr>
          <w:color w:val="0000FF"/>
          <w:spacing w:val="-5"/>
          <w:sz w:val="21"/>
        </w:rPr>
        <w:t>thể</w:t>
      </w:r>
    </w:p>
    <w:p w14:paraId="4D75B96F" w14:textId="77777777" w:rsidR="000C7CBF" w:rsidRDefault="00EC0C55">
      <w:pPr>
        <w:pStyle w:val="oancuaDanhsach"/>
        <w:numPr>
          <w:ilvl w:val="0"/>
          <w:numId w:val="79"/>
        </w:numPr>
        <w:tabs>
          <w:tab w:val="left" w:pos="541"/>
        </w:tabs>
        <w:spacing w:before="1"/>
        <w:ind w:left="383" w:right="2591" w:firstLine="0"/>
        <w:rPr>
          <w:sz w:val="21"/>
        </w:rPr>
      </w:pPr>
      <w:r>
        <w:rPr>
          <w:color w:val="0000FF"/>
          <w:sz w:val="21"/>
        </w:rPr>
        <w:t>Khoảng</w:t>
      </w:r>
      <w:r>
        <w:rPr>
          <w:color w:val="0000FF"/>
          <w:spacing w:val="-2"/>
          <w:sz w:val="21"/>
        </w:rPr>
        <w:t xml:space="preserve"> </w:t>
      </w:r>
      <w:r>
        <w:rPr>
          <w:color w:val="0000FF"/>
          <w:sz w:val="21"/>
        </w:rPr>
        <w:t>thời</w:t>
      </w:r>
      <w:r>
        <w:rPr>
          <w:color w:val="0000FF"/>
          <w:spacing w:val="-3"/>
          <w:sz w:val="21"/>
        </w:rPr>
        <w:t xml:space="preserve"> </w:t>
      </w:r>
      <w:r>
        <w:rPr>
          <w:color w:val="0000FF"/>
          <w:sz w:val="21"/>
        </w:rPr>
        <w:t>gian</w:t>
      </w:r>
      <w:r>
        <w:rPr>
          <w:color w:val="0000FF"/>
          <w:spacing w:val="-5"/>
          <w:sz w:val="21"/>
        </w:rPr>
        <w:t xml:space="preserve"> </w:t>
      </w:r>
      <w:r>
        <w:rPr>
          <w:color w:val="0000FF"/>
          <w:sz w:val="21"/>
        </w:rPr>
        <w:t>phân</w:t>
      </w:r>
      <w:r>
        <w:rPr>
          <w:color w:val="0000FF"/>
          <w:spacing w:val="-2"/>
          <w:sz w:val="21"/>
        </w:rPr>
        <w:t xml:space="preserve"> </w:t>
      </w:r>
      <w:r>
        <w:rPr>
          <w:color w:val="0000FF"/>
          <w:sz w:val="21"/>
        </w:rPr>
        <w:t>tích</w:t>
      </w:r>
      <w:r>
        <w:rPr>
          <w:color w:val="0000FF"/>
          <w:spacing w:val="-5"/>
          <w:sz w:val="21"/>
        </w:rPr>
        <w:t xml:space="preserve"> </w:t>
      </w:r>
      <w:r>
        <w:rPr>
          <w:color w:val="0000FF"/>
          <w:sz w:val="21"/>
        </w:rPr>
        <w:t>nên</w:t>
      </w:r>
      <w:r>
        <w:rPr>
          <w:color w:val="0000FF"/>
          <w:spacing w:val="-2"/>
          <w:sz w:val="21"/>
        </w:rPr>
        <w:t xml:space="preserve"> </w:t>
      </w:r>
      <w:r>
        <w:rPr>
          <w:color w:val="0000FF"/>
          <w:sz w:val="21"/>
        </w:rPr>
        <w:t>là</w:t>
      </w:r>
      <w:r>
        <w:rPr>
          <w:color w:val="0000FF"/>
          <w:spacing w:val="-2"/>
          <w:sz w:val="21"/>
        </w:rPr>
        <w:t xml:space="preserve"> </w:t>
      </w:r>
      <w:r>
        <w:rPr>
          <w:color w:val="0000FF"/>
          <w:sz w:val="21"/>
        </w:rPr>
        <w:t>trong</w:t>
      </w:r>
      <w:r>
        <w:rPr>
          <w:color w:val="0000FF"/>
          <w:spacing w:val="-2"/>
          <w:sz w:val="21"/>
        </w:rPr>
        <w:t xml:space="preserve"> </w:t>
      </w:r>
      <w:r>
        <w:rPr>
          <w:color w:val="0000FF"/>
          <w:sz w:val="21"/>
        </w:rPr>
        <w:t>vòng</w:t>
      </w:r>
      <w:r>
        <w:rPr>
          <w:color w:val="0000FF"/>
          <w:spacing w:val="-5"/>
          <w:sz w:val="21"/>
        </w:rPr>
        <w:t xml:space="preserve"> </w:t>
      </w:r>
      <w:r>
        <w:rPr>
          <w:color w:val="0000FF"/>
          <w:sz w:val="21"/>
        </w:rPr>
        <w:t>1</w:t>
      </w:r>
      <w:r>
        <w:rPr>
          <w:color w:val="0000FF"/>
          <w:spacing w:val="-2"/>
          <w:sz w:val="21"/>
        </w:rPr>
        <w:t xml:space="preserve"> </w:t>
      </w:r>
      <w:r>
        <w:rPr>
          <w:color w:val="0000FF"/>
          <w:sz w:val="21"/>
        </w:rPr>
        <w:t>năm</w:t>
      </w:r>
      <w:r>
        <w:rPr>
          <w:color w:val="0000FF"/>
          <w:spacing w:val="-6"/>
          <w:sz w:val="21"/>
        </w:rPr>
        <w:t xml:space="preserve"> </w:t>
      </w:r>
      <w:r>
        <w:rPr>
          <w:color w:val="0000FF"/>
          <w:sz w:val="21"/>
        </w:rPr>
        <w:t>(từ</w:t>
      </w:r>
      <w:r>
        <w:rPr>
          <w:color w:val="0000FF"/>
          <w:spacing w:val="-1"/>
          <w:sz w:val="21"/>
        </w:rPr>
        <w:t xml:space="preserve"> </w:t>
      </w:r>
      <w:r>
        <w:rPr>
          <w:color w:val="0000FF"/>
          <w:sz w:val="21"/>
        </w:rPr>
        <w:t>6</w:t>
      </w:r>
      <w:r>
        <w:rPr>
          <w:color w:val="0000FF"/>
          <w:spacing w:val="-2"/>
          <w:sz w:val="21"/>
        </w:rPr>
        <w:t xml:space="preserve"> </w:t>
      </w:r>
      <w:r>
        <w:rPr>
          <w:color w:val="0000FF"/>
          <w:sz w:val="21"/>
        </w:rPr>
        <w:t>tháng</w:t>
      </w:r>
      <w:r>
        <w:rPr>
          <w:color w:val="0000FF"/>
          <w:spacing w:val="-2"/>
          <w:sz w:val="21"/>
        </w:rPr>
        <w:t xml:space="preserve"> </w:t>
      </w:r>
      <w:r>
        <w:rPr>
          <w:color w:val="0000FF"/>
          <w:sz w:val="21"/>
        </w:rPr>
        <w:t>đến</w:t>
      </w:r>
      <w:r>
        <w:rPr>
          <w:color w:val="0000FF"/>
          <w:spacing w:val="-2"/>
          <w:sz w:val="21"/>
        </w:rPr>
        <w:t xml:space="preserve"> </w:t>
      </w:r>
      <w:r>
        <w:rPr>
          <w:color w:val="0000FF"/>
          <w:sz w:val="21"/>
        </w:rPr>
        <w:t>1</w:t>
      </w:r>
      <w:r>
        <w:rPr>
          <w:color w:val="0000FF"/>
          <w:spacing w:val="-2"/>
          <w:sz w:val="21"/>
        </w:rPr>
        <w:t xml:space="preserve"> </w:t>
      </w:r>
      <w:r>
        <w:rPr>
          <w:color w:val="0000FF"/>
          <w:sz w:val="21"/>
        </w:rPr>
        <w:t>năm) Cần chú ý đến những điểm trên.</w:t>
      </w:r>
    </w:p>
    <w:p w14:paraId="3857C612" w14:textId="77777777" w:rsidR="000C7CBF" w:rsidRDefault="000C7CBF">
      <w:pPr>
        <w:pStyle w:val="ThnVnban"/>
        <w:spacing w:before="8"/>
        <w:ind w:left="0"/>
      </w:pPr>
    </w:p>
    <w:p w14:paraId="1A5665DA" w14:textId="77777777" w:rsidR="000C7CBF" w:rsidRDefault="00EC0C55">
      <w:pPr>
        <w:pStyle w:val="ThnVnban"/>
        <w:jc w:val="both"/>
        <w:rPr>
          <w:lang w:eastAsia="ja-JP"/>
        </w:rPr>
      </w:pPr>
      <w:r>
        <w:rPr>
          <w:color w:val="000000"/>
          <w:highlight w:val="yellow"/>
          <w:lang w:eastAsia="ja-JP"/>
        </w:rPr>
        <w:t>(2)ABC</w:t>
      </w:r>
      <w:r>
        <w:rPr>
          <w:color w:val="000000"/>
          <w:spacing w:val="-16"/>
          <w:highlight w:val="yellow"/>
          <w:lang w:eastAsia="ja-JP"/>
        </w:rPr>
        <w:t xml:space="preserve"> </w:t>
      </w:r>
      <w:r>
        <w:rPr>
          <w:rFonts w:ascii="SimSun" w:eastAsia="SimSun" w:hAnsi="SimSun" w:hint="eastAsia"/>
          <w:color w:val="000000"/>
          <w:spacing w:val="7"/>
          <w:highlight w:val="yellow"/>
          <w:lang w:eastAsia="ja-JP"/>
        </w:rPr>
        <w:t>分析と在庫方式</w:t>
      </w:r>
      <w:r>
        <w:rPr>
          <w:color w:val="0000FF"/>
          <w:lang w:eastAsia="ja-JP"/>
        </w:rPr>
        <w:t>Phân</w:t>
      </w:r>
      <w:r>
        <w:rPr>
          <w:color w:val="0000FF"/>
          <w:spacing w:val="-4"/>
          <w:lang w:eastAsia="ja-JP"/>
        </w:rPr>
        <w:t xml:space="preserve"> </w:t>
      </w:r>
      <w:r>
        <w:rPr>
          <w:color w:val="0000FF"/>
          <w:lang w:eastAsia="ja-JP"/>
        </w:rPr>
        <w:t>tích</w:t>
      </w:r>
      <w:r>
        <w:rPr>
          <w:color w:val="0000FF"/>
          <w:spacing w:val="-4"/>
          <w:lang w:eastAsia="ja-JP"/>
        </w:rPr>
        <w:t xml:space="preserve"> </w:t>
      </w:r>
      <w:r>
        <w:rPr>
          <w:color w:val="0000FF"/>
          <w:lang w:eastAsia="ja-JP"/>
        </w:rPr>
        <w:t>ABC</w:t>
      </w:r>
      <w:r>
        <w:rPr>
          <w:color w:val="0000FF"/>
          <w:spacing w:val="-4"/>
          <w:lang w:eastAsia="ja-JP"/>
        </w:rPr>
        <w:t xml:space="preserve"> </w:t>
      </w:r>
      <w:r>
        <w:rPr>
          <w:color w:val="0000FF"/>
          <w:lang w:eastAsia="ja-JP"/>
        </w:rPr>
        <w:t>và</w:t>
      </w:r>
      <w:r>
        <w:rPr>
          <w:color w:val="0000FF"/>
          <w:spacing w:val="-3"/>
          <w:lang w:eastAsia="ja-JP"/>
        </w:rPr>
        <w:t xml:space="preserve"> </w:t>
      </w:r>
      <w:r>
        <w:rPr>
          <w:color w:val="0000FF"/>
          <w:lang w:eastAsia="ja-JP"/>
        </w:rPr>
        <w:t>phương</w:t>
      </w:r>
      <w:r>
        <w:rPr>
          <w:color w:val="0000FF"/>
          <w:spacing w:val="-4"/>
          <w:lang w:eastAsia="ja-JP"/>
        </w:rPr>
        <w:t xml:space="preserve"> </w:t>
      </w:r>
      <w:r>
        <w:rPr>
          <w:color w:val="0000FF"/>
          <w:lang w:eastAsia="ja-JP"/>
        </w:rPr>
        <w:t>pháp</w:t>
      </w:r>
      <w:r>
        <w:rPr>
          <w:color w:val="0000FF"/>
          <w:spacing w:val="-4"/>
          <w:lang w:eastAsia="ja-JP"/>
        </w:rPr>
        <w:t xml:space="preserve"> </w:t>
      </w:r>
      <w:r>
        <w:rPr>
          <w:color w:val="0000FF"/>
          <w:lang w:eastAsia="ja-JP"/>
        </w:rPr>
        <w:t>quản</w:t>
      </w:r>
      <w:r>
        <w:rPr>
          <w:color w:val="0000FF"/>
          <w:spacing w:val="-6"/>
          <w:lang w:eastAsia="ja-JP"/>
        </w:rPr>
        <w:t xml:space="preserve"> </w:t>
      </w:r>
      <w:r>
        <w:rPr>
          <w:color w:val="0000FF"/>
          <w:lang w:eastAsia="ja-JP"/>
        </w:rPr>
        <w:t>lý</w:t>
      </w:r>
      <w:r>
        <w:rPr>
          <w:color w:val="0000FF"/>
          <w:spacing w:val="-4"/>
          <w:lang w:eastAsia="ja-JP"/>
        </w:rPr>
        <w:t xml:space="preserve"> </w:t>
      </w:r>
      <w:r>
        <w:rPr>
          <w:color w:val="0000FF"/>
          <w:lang w:eastAsia="ja-JP"/>
        </w:rPr>
        <w:t>hàng</w:t>
      </w:r>
      <w:r>
        <w:rPr>
          <w:color w:val="0000FF"/>
          <w:spacing w:val="-4"/>
          <w:lang w:eastAsia="ja-JP"/>
        </w:rPr>
        <w:t xml:space="preserve"> </w:t>
      </w:r>
      <w:r>
        <w:rPr>
          <w:color w:val="0000FF"/>
          <w:lang w:eastAsia="ja-JP"/>
        </w:rPr>
        <w:t>tồn</w:t>
      </w:r>
      <w:r>
        <w:rPr>
          <w:color w:val="0000FF"/>
          <w:spacing w:val="-3"/>
          <w:lang w:eastAsia="ja-JP"/>
        </w:rPr>
        <w:t xml:space="preserve"> </w:t>
      </w:r>
      <w:r>
        <w:rPr>
          <w:color w:val="0000FF"/>
          <w:spacing w:val="-5"/>
          <w:lang w:eastAsia="ja-JP"/>
        </w:rPr>
        <w:t>kho</w:t>
      </w:r>
    </w:p>
    <w:p w14:paraId="7F8E1058"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spacing w:val="-2"/>
          <w:lang w:eastAsia="ja-JP"/>
        </w:rPr>
        <w:t>在庫管理において、在庫量を減少させると同時に労力や管理費用の節約を図るた</w:t>
      </w:r>
      <w:r>
        <w:rPr>
          <w:rFonts w:ascii="SimSun" w:eastAsia="SimSun" w:hint="eastAsia"/>
          <w:lang w:eastAsia="ja-JP"/>
        </w:rPr>
        <w:t>めの発注方式としては、</w:t>
      </w:r>
      <w:r>
        <w:rPr>
          <w:lang w:eastAsia="ja-JP"/>
        </w:rPr>
        <w:t xml:space="preserve">A </w:t>
      </w:r>
      <w:r>
        <w:rPr>
          <w:rFonts w:ascii="SimSun" w:eastAsia="SimSun" w:hint="eastAsia"/>
          <w:lang w:eastAsia="ja-JP"/>
        </w:rPr>
        <w:t>品目に対しては、定期発注方式を適用させて在庫量を減少させる反面、</w:t>
      </w:r>
      <w:r>
        <w:rPr>
          <w:lang w:eastAsia="ja-JP"/>
        </w:rPr>
        <w:t xml:space="preserve">C </w:t>
      </w:r>
      <w:r>
        <w:rPr>
          <w:rFonts w:ascii="SimSun" w:eastAsia="SimSun" w:hint="eastAsia"/>
          <w:lang w:eastAsia="ja-JP"/>
        </w:rPr>
        <w:t>品目については、包装法やダブルビン法のような現品本位とした簡易定量</w:t>
      </w:r>
      <w:r>
        <w:rPr>
          <w:rFonts w:ascii="SimSun" w:eastAsia="SimSun" w:hint="eastAsia"/>
          <w:spacing w:val="-2"/>
          <w:lang w:eastAsia="ja-JP"/>
        </w:rPr>
        <w:t>発注方式を適用して、そのつど台帳に記帳するのを省き管理や労力の手間を省くために</w:t>
      </w:r>
      <w:r>
        <w:rPr>
          <w:rFonts w:ascii="SimSun" w:eastAsia="SimSun" w:hint="eastAsia"/>
          <w:lang w:eastAsia="ja-JP"/>
        </w:rPr>
        <w:t>予備在庫を多くもつようにする。</w:t>
      </w:r>
      <w:r>
        <w:rPr>
          <w:lang w:eastAsia="ja-JP"/>
        </w:rPr>
        <w:t xml:space="preserve">B </w:t>
      </w:r>
      <w:r>
        <w:rPr>
          <w:rFonts w:ascii="SimSun" w:eastAsia="SimSun" w:hint="eastAsia"/>
          <w:lang w:eastAsia="ja-JP"/>
        </w:rPr>
        <w:t>品目には、普通の事務手続による定量発注方式を適</w:t>
      </w:r>
      <w:r>
        <w:rPr>
          <w:rFonts w:ascii="SimSun" w:eastAsia="SimSun" w:hint="eastAsia"/>
          <w:spacing w:val="-2"/>
          <w:lang w:eastAsia="ja-JP"/>
        </w:rPr>
        <w:t>用すればよいということになる。</w:t>
      </w:r>
    </w:p>
    <w:p w14:paraId="0815E9FF" w14:textId="77777777" w:rsidR="000C7CBF" w:rsidRDefault="00EC0C55">
      <w:pPr>
        <w:pStyle w:val="ThnVnban"/>
        <w:ind w:right="800"/>
        <w:jc w:val="both"/>
      </w:pPr>
      <w:r>
        <w:rPr>
          <w:color w:val="0000FF"/>
        </w:rPr>
        <w:t>Trong quản lý hàng tồn kho, để giảm</w:t>
      </w:r>
      <w:r>
        <w:rPr>
          <w:color w:val="0000FF"/>
          <w:spacing w:val="-2"/>
        </w:rPr>
        <w:t xml:space="preserve"> </w:t>
      </w:r>
      <w:r>
        <w:rPr>
          <w:color w:val="0000FF"/>
        </w:rPr>
        <w:t>số lượng hàng tồn kho và tiết kiệm công sức và chi phí quản lý, phương pháp đặt hàng được áp dụng như sau: đối với mặt hàng A, áp dụng phương pháp đặt hàng theo kỳ định để giảm số lượng hàng tồn kho; đối với mặt hàng C, áp dụng phương pháp đặt hàng theo số lượng cố định đơn giản dựa trên sản phẩm thực, như phương pháp đóng gói hoặc phương pháp Double Bin, để tiết kiệm công sức quản lý bằng cách không ghi chép vào sổ sách</w:t>
      </w:r>
      <w:r>
        <w:rPr>
          <w:color w:val="0000FF"/>
          <w:spacing w:val="40"/>
        </w:rPr>
        <w:t xml:space="preserve"> </w:t>
      </w:r>
      <w:r>
        <w:rPr>
          <w:color w:val="0000FF"/>
        </w:rPr>
        <w:t>mỗi lần và duy trì một số lượng hàng tồn kho dự phòng lớn; đối với mặt hàng B, chỉ cần áp dụng phương pháp đặt hàng theo số lượng cố định thông thường.</w:t>
      </w:r>
    </w:p>
    <w:p w14:paraId="4BBE9003" w14:textId="77777777" w:rsidR="000C7CBF" w:rsidRDefault="000C7CBF">
      <w:pPr>
        <w:pStyle w:val="ThnVnban"/>
        <w:spacing w:before="4"/>
        <w:ind w:left="0"/>
      </w:pPr>
    </w:p>
    <w:p w14:paraId="68A79BA7" w14:textId="77777777" w:rsidR="000C7CBF" w:rsidRDefault="00EC0C55">
      <w:pPr>
        <w:pStyle w:val="ThnVnban"/>
        <w:spacing w:before="1" w:line="242" w:lineRule="auto"/>
        <w:ind w:right="3765" w:firstLine="2911"/>
        <w:jc w:val="both"/>
        <w:rPr>
          <w:rFonts w:ascii="SimSun" w:eastAsia="SimSun" w:hAnsi="SimSun"/>
          <w:lang w:eastAsia="ja-JP"/>
        </w:rPr>
      </w:pPr>
      <w:r>
        <w:rPr>
          <w:rFonts w:ascii="SimSun" w:eastAsia="SimSun" w:hAnsi="SimSun" w:hint="eastAsia"/>
          <w:color w:val="000000"/>
          <w:spacing w:val="8"/>
          <w:highlight w:val="green"/>
          <w:lang w:eastAsia="ja-JP"/>
        </w:rPr>
        <w:t>知ってて便利</w:t>
      </w:r>
      <w:r>
        <w:rPr>
          <w:color w:val="0000FF"/>
          <w:lang w:eastAsia="ja-JP"/>
        </w:rPr>
        <w:t>Điều</w:t>
      </w:r>
      <w:r>
        <w:rPr>
          <w:color w:val="0000FF"/>
          <w:spacing w:val="-14"/>
          <w:lang w:eastAsia="ja-JP"/>
        </w:rPr>
        <w:t xml:space="preserve"> </w:t>
      </w:r>
      <w:r>
        <w:rPr>
          <w:color w:val="0000FF"/>
          <w:lang w:eastAsia="ja-JP"/>
        </w:rPr>
        <w:t>cần</w:t>
      </w:r>
      <w:r>
        <w:rPr>
          <w:color w:val="0000FF"/>
          <w:spacing w:val="-13"/>
          <w:lang w:eastAsia="ja-JP"/>
        </w:rPr>
        <w:t xml:space="preserve"> </w:t>
      </w:r>
      <w:r>
        <w:rPr>
          <w:color w:val="0000FF"/>
          <w:lang w:eastAsia="ja-JP"/>
        </w:rPr>
        <w:t xml:space="preserve">biết </w:t>
      </w:r>
      <w:r>
        <w:rPr>
          <w:color w:val="000000"/>
          <w:lang w:eastAsia="ja-JP"/>
        </w:rPr>
        <w:t>ABC</w:t>
      </w:r>
      <w:r>
        <w:rPr>
          <w:color w:val="000000"/>
          <w:spacing w:val="-10"/>
          <w:lang w:eastAsia="ja-JP"/>
        </w:rPr>
        <w:t xml:space="preserve"> </w:t>
      </w:r>
      <w:r>
        <w:rPr>
          <w:rFonts w:ascii="SimSun" w:eastAsia="SimSun" w:hAnsi="SimSun" w:hint="eastAsia"/>
          <w:color w:val="000000"/>
          <w:lang w:eastAsia="ja-JP"/>
        </w:rPr>
        <w:t>分析とパレート分析の違いは</w:t>
      </w:r>
      <w:r>
        <w:rPr>
          <w:color w:val="000000"/>
          <w:lang w:eastAsia="ja-JP"/>
        </w:rPr>
        <w:t>?</w:t>
      </w:r>
      <w:r>
        <w:rPr>
          <w:rFonts w:ascii="SimSun" w:eastAsia="SimSun" w:hAnsi="SimSun" w:hint="eastAsia"/>
          <w:color w:val="000000"/>
          <w:lang w:eastAsia="ja-JP"/>
        </w:rPr>
        <w:t>》</w:t>
      </w:r>
    </w:p>
    <w:p w14:paraId="010B4A56" w14:textId="77777777" w:rsidR="000C7CBF" w:rsidRDefault="00EC0C55">
      <w:pPr>
        <w:pStyle w:val="ThnVnban"/>
        <w:spacing w:before="1" w:line="242" w:lineRule="auto"/>
        <w:ind w:right="799"/>
        <w:jc w:val="both"/>
        <w:rPr>
          <w:rFonts w:ascii="SimSun" w:eastAsia="SimSun"/>
          <w:lang w:eastAsia="ja-JP"/>
        </w:rPr>
      </w:pPr>
      <w:r>
        <w:rPr>
          <w:lang w:eastAsia="ja-JP"/>
        </w:rPr>
        <w:t xml:space="preserve">ABC </w:t>
      </w:r>
      <w:r>
        <w:rPr>
          <w:rFonts w:ascii="SimSun" w:eastAsia="SimSun" w:hint="eastAsia"/>
          <w:lang w:eastAsia="ja-JP"/>
        </w:rPr>
        <w:t>分析とバレート分析は、両者ともその根底となる考え方や目的は同じであるが、バレート分析は、主に品質管理</w:t>
      </w:r>
      <w:r>
        <w:rPr>
          <w:lang w:eastAsia="ja-JP"/>
        </w:rPr>
        <w:t>(</w:t>
      </w:r>
      <w:r>
        <w:rPr>
          <w:rFonts w:ascii="SimSun" w:eastAsia="SimSun" w:hint="eastAsia"/>
          <w:lang w:eastAsia="ja-JP"/>
        </w:rPr>
        <w:t>不適合解析</w:t>
      </w:r>
      <w:r>
        <w:rPr>
          <w:lang w:eastAsia="ja-JP"/>
        </w:rPr>
        <w:t>)</w:t>
      </w:r>
      <w:r>
        <w:rPr>
          <w:rFonts w:ascii="SimSun" w:eastAsia="SimSun" w:hint="eastAsia"/>
          <w:spacing w:val="-3"/>
          <w:lang w:eastAsia="ja-JP"/>
        </w:rPr>
        <w:t xml:space="preserve">に適用され、前掲の図表 </w:t>
      </w:r>
      <w:r>
        <w:rPr>
          <w:lang w:eastAsia="ja-JP"/>
        </w:rPr>
        <w:t>4-3-3</w:t>
      </w:r>
      <w:r>
        <w:rPr>
          <w:spacing w:val="-7"/>
          <w:lang w:eastAsia="ja-JP"/>
        </w:rPr>
        <w:t xml:space="preserve"> </w:t>
      </w:r>
      <w:r>
        <w:rPr>
          <w:rFonts w:ascii="SimSun" w:eastAsia="SimSun" w:hint="eastAsia"/>
          <w:lang w:eastAsia="ja-JP"/>
        </w:rPr>
        <w:t>の横軸には目盛</w:t>
      </w:r>
      <w:r>
        <w:rPr>
          <w:rFonts w:ascii="SimSun" w:eastAsia="SimSun" w:hint="eastAsia"/>
          <w:spacing w:val="-2"/>
          <w:lang w:eastAsia="ja-JP"/>
        </w:rPr>
        <w:t>をとらず、累積度数の大きい項目を見いだしてその個々にのみ処置を講じる、また間接的な原価低減であること、などの違いがある。</w:t>
      </w:r>
    </w:p>
    <w:p w14:paraId="292F719A" w14:textId="77777777" w:rsidR="000C7CBF" w:rsidRDefault="00EC0C55">
      <w:pPr>
        <w:pStyle w:val="ThnVnban"/>
        <w:spacing w:before="5" w:line="237" w:lineRule="auto"/>
        <w:ind w:right="801"/>
        <w:jc w:val="both"/>
      </w:pPr>
      <w:r>
        <w:rPr>
          <w:color w:val="0000FF"/>
        </w:rPr>
        <w:t>Sự</w:t>
      </w:r>
      <w:r>
        <w:rPr>
          <w:color w:val="0000FF"/>
          <w:spacing w:val="-14"/>
        </w:rPr>
        <w:t xml:space="preserve"> </w:t>
      </w:r>
      <w:r>
        <w:rPr>
          <w:color w:val="0000FF"/>
        </w:rPr>
        <w:t>khác biệt giữa phân tích ABC và phân tích Pareto là gì?</w:t>
      </w:r>
      <w:r>
        <w:rPr>
          <w:rFonts w:ascii="MS Mincho" w:eastAsia="MS Mincho" w:hAnsi="MS Mincho"/>
          <w:color w:val="0000FF"/>
          <w:spacing w:val="-14"/>
        </w:rPr>
        <w:t xml:space="preserve">》 </w:t>
      </w:r>
      <w:r>
        <w:rPr>
          <w:color w:val="0000FF"/>
        </w:rPr>
        <w:t>Phân tích ABC và phân tích Pareto cơ bản có cùng cách suy nghĩ và mục tiêu, nhưng phân tích Pareto chủ yếu được áp dụng trong quản lý chất lượng (phân tích không phù hợp), không lấy mốc trên trục hoành trong Bảng 4-3-3, tìm các mục có tổng số lượng lớn và chỉ xử lý từng mục, cũng như giảm giá thành gián tiếp, v.v.</w:t>
      </w:r>
      <w:r>
        <w:rPr>
          <w:color w:val="0000FF"/>
          <w:spacing w:val="40"/>
        </w:rPr>
        <w:t xml:space="preserve"> </w:t>
      </w:r>
      <w:r>
        <w:rPr>
          <w:color w:val="0000FF"/>
        </w:rPr>
        <w:t>có sự khác biệt.</w:t>
      </w:r>
    </w:p>
    <w:p w14:paraId="1C25E8CE" w14:textId="77777777" w:rsidR="000C7CBF" w:rsidRDefault="000C7CBF">
      <w:pPr>
        <w:pStyle w:val="ThnVnban"/>
        <w:ind w:left="0"/>
      </w:pPr>
    </w:p>
    <w:p w14:paraId="7560ED3A" w14:textId="77777777" w:rsidR="000C7CBF" w:rsidRDefault="000C7CBF">
      <w:pPr>
        <w:pStyle w:val="ThnVnban"/>
        <w:spacing w:before="13"/>
        <w:ind w:left="0"/>
      </w:pPr>
    </w:p>
    <w:p w14:paraId="2279D015" w14:textId="40719D63" w:rsidR="000C7CBF" w:rsidRPr="00364ACA" w:rsidRDefault="00364ACA" w:rsidP="00364ACA">
      <w:pPr>
        <w:pStyle w:val="ThnVnban"/>
        <w:spacing w:line="320" w:lineRule="exact"/>
        <w:ind w:left="0" w:right="420"/>
        <w:jc w:val="center"/>
        <w:rPr>
          <w:rFonts w:ascii="SimSun" w:eastAsia="SimSun" w:hAnsi="SimSun"/>
          <w:b/>
          <w:color w:val="FF0000"/>
          <w:sz w:val="28"/>
          <w:szCs w:val="28"/>
          <w:highlight w:val="yellow"/>
        </w:rPr>
      </w:pPr>
      <w:r w:rsidRPr="00364ACA">
        <w:rPr>
          <w:rFonts w:eastAsiaTheme="minorEastAsia" w:hint="eastAsia"/>
          <w:b/>
          <w:color w:val="FF0000"/>
          <w:sz w:val="28"/>
          <w:szCs w:val="28"/>
          <w:highlight w:val="yellow"/>
          <w:u w:val="single"/>
          <w:lang w:eastAsia="ja-JP"/>
        </w:rPr>
        <w:t>第</w:t>
      </w:r>
      <w:r w:rsidRPr="00364ACA">
        <w:rPr>
          <w:rFonts w:hint="eastAsia"/>
          <w:b/>
          <w:color w:val="FF0000"/>
          <w:sz w:val="28"/>
          <w:szCs w:val="28"/>
          <w:highlight w:val="yellow"/>
          <w:u w:val="single"/>
        </w:rPr>
        <w:t>4</w:t>
      </w:r>
      <w:r w:rsidRPr="00364ACA">
        <w:rPr>
          <w:rFonts w:eastAsiaTheme="minorEastAsia" w:hint="eastAsia"/>
          <w:b/>
          <w:color w:val="FF0000"/>
          <w:sz w:val="28"/>
          <w:szCs w:val="28"/>
          <w:highlight w:val="yellow"/>
          <w:u w:val="single"/>
          <w:lang w:eastAsia="ja-JP"/>
        </w:rPr>
        <w:t>節</w:t>
      </w:r>
      <w:r w:rsidRPr="00364ACA">
        <w:rPr>
          <w:b/>
          <w:color w:val="FF0000"/>
          <w:spacing w:val="-5"/>
          <w:sz w:val="28"/>
          <w:szCs w:val="28"/>
          <w:highlight w:val="yellow"/>
          <w:u w:val="single"/>
          <w:lang w:eastAsia="ja-JP"/>
        </w:rPr>
        <w:t xml:space="preserve">: </w:t>
      </w:r>
      <w:r w:rsidR="00EC0C55" w:rsidRPr="00364ACA">
        <w:rPr>
          <w:rFonts w:ascii="SimSun" w:eastAsia="SimSun" w:hAnsi="SimSun" w:hint="eastAsia"/>
          <w:b/>
          <w:color w:val="FF0000"/>
          <w:spacing w:val="-2"/>
          <w:sz w:val="28"/>
          <w:szCs w:val="28"/>
          <w:highlight w:val="yellow"/>
          <w:u w:val="single"/>
        </w:rPr>
        <w:t>入出庫管理</w:t>
      </w:r>
    </w:p>
    <w:p w14:paraId="36307731" w14:textId="4A8EC3A5" w:rsidR="000C7CBF" w:rsidRPr="00364ACA" w:rsidRDefault="00364ACA" w:rsidP="00364ACA">
      <w:pPr>
        <w:pStyle w:val="ThnVnban"/>
        <w:spacing w:line="320" w:lineRule="exact"/>
        <w:ind w:left="0" w:right="421"/>
        <w:jc w:val="center"/>
        <w:rPr>
          <w:color w:val="FF0000"/>
          <w:sz w:val="28"/>
          <w:szCs w:val="28"/>
        </w:rPr>
      </w:pPr>
      <w:r w:rsidRPr="00364ACA">
        <w:rPr>
          <w:color w:val="FF0000"/>
          <w:sz w:val="28"/>
          <w:szCs w:val="28"/>
          <w:highlight w:val="yellow"/>
          <w:u w:val="single"/>
        </w:rPr>
        <w:t>PHẦN</w:t>
      </w:r>
      <w:r w:rsidRPr="00364ACA">
        <w:rPr>
          <w:color w:val="FF0000"/>
          <w:spacing w:val="-6"/>
          <w:sz w:val="28"/>
          <w:szCs w:val="28"/>
          <w:highlight w:val="yellow"/>
          <w:u w:val="single"/>
        </w:rPr>
        <w:t xml:space="preserve"> </w:t>
      </w:r>
      <w:r w:rsidRPr="00364ACA">
        <w:rPr>
          <w:color w:val="FF0000"/>
          <w:sz w:val="28"/>
          <w:szCs w:val="28"/>
          <w:highlight w:val="yellow"/>
          <w:u w:val="single"/>
        </w:rPr>
        <w:t>IV</w:t>
      </w:r>
      <w:r w:rsidRPr="00364ACA">
        <w:rPr>
          <w:color w:val="FF0000"/>
          <w:spacing w:val="-4"/>
          <w:sz w:val="28"/>
          <w:szCs w:val="28"/>
          <w:highlight w:val="yellow"/>
          <w:u w:val="single"/>
        </w:rPr>
        <w:t xml:space="preserve">: </w:t>
      </w:r>
      <w:r w:rsidR="00EC0C55" w:rsidRPr="00364ACA">
        <w:rPr>
          <w:color w:val="FF0000"/>
          <w:sz w:val="28"/>
          <w:szCs w:val="28"/>
          <w:highlight w:val="yellow"/>
        </w:rPr>
        <w:t>QUẢN</w:t>
      </w:r>
      <w:r w:rsidR="00EC0C55" w:rsidRPr="00364ACA">
        <w:rPr>
          <w:color w:val="FF0000"/>
          <w:spacing w:val="-7"/>
          <w:sz w:val="28"/>
          <w:szCs w:val="28"/>
          <w:highlight w:val="yellow"/>
        </w:rPr>
        <w:t xml:space="preserve"> </w:t>
      </w:r>
      <w:r w:rsidR="00EC0C55" w:rsidRPr="00364ACA">
        <w:rPr>
          <w:color w:val="FF0000"/>
          <w:sz w:val="28"/>
          <w:szCs w:val="28"/>
          <w:highlight w:val="yellow"/>
        </w:rPr>
        <w:t>LÝ</w:t>
      </w:r>
      <w:r w:rsidR="00EC0C55" w:rsidRPr="00364ACA">
        <w:rPr>
          <w:color w:val="FF0000"/>
          <w:spacing w:val="-7"/>
          <w:sz w:val="28"/>
          <w:szCs w:val="28"/>
          <w:highlight w:val="yellow"/>
        </w:rPr>
        <w:t xml:space="preserve"> </w:t>
      </w:r>
      <w:r w:rsidR="00EC0C55" w:rsidRPr="00364ACA">
        <w:rPr>
          <w:color w:val="FF0000"/>
          <w:sz w:val="28"/>
          <w:szCs w:val="28"/>
          <w:highlight w:val="yellow"/>
        </w:rPr>
        <w:t>NHẬP/XUẤT</w:t>
      </w:r>
      <w:r w:rsidR="00EC0C55" w:rsidRPr="00364ACA">
        <w:rPr>
          <w:color w:val="FF0000"/>
          <w:spacing w:val="-5"/>
          <w:sz w:val="28"/>
          <w:szCs w:val="28"/>
          <w:highlight w:val="yellow"/>
        </w:rPr>
        <w:t xml:space="preserve"> KHO</w:t>
      </w:r>
    </w:p>
    <w:p w14:paraId="7C596A2A" w14:textId="77777777" w:rsidR="000C7CBF" w:rsidRDefault="000C7CBF">
      <w:pPr>
        <w:pStyle w:val="ThnVnban"/>
        <w:spacing w:line="239" w:lineRule="exact"/>
        <w:jc w:val="center"/>
        <w:sectPr w:rsidR="000C7CBF">
          <w:pgSz w:w="11910" w:h="16840"/>
          <w:pgMar w:top="1360" w:right="992" w:bottom="280" w:left="1417" w:header="720" w:footer="720" w:gutter="0"/>
          <w:cols w:space="720"/>
        </w:sectPr>
      </w:pPr>
    </w:p>
    <w:p w14:paraId="0D4AC585" w14:textId="77777777" w:rsidR="000C7CBF" w:rsidRDefault="00EC0C55">
      <w:pPr>
        <w:pStyle w:val="ThnVnban"/>
        <w:spacing w:before="65"/>
        <w:rPr>
          <w:lang w:eastAsia="ja-JP"/>
        </w:rPr>
      </w:pPr>
      <w:r>
        <w:rPr>
          <w:rFonts w:ascii="SimSun" w:eastAsia="SimSun" w:hAnsi="SimSun" w:hint="eastAsia"/>
          <w:color w:val="000000"/>
          <w:spacing w:val="7"/>
          <w:highlight w:val="yellow"/>
          <w:u w:val="single"/>
          <w:lang w:eastAsia="ja-JP"/>
        </w:rPr>
        <w:lastRenderedPageBreak/>
        <w:t>学習のポイント</w:t>
      </w:r>
      <w:r>
        <w:rPr>
          <w:color w:val="0000FF"/>
          <w:lang w:eastAsia="ja-JP"/>
        </w:rPr>
        <w:t>Điểm</w:t>
      </w:r>
      <w:r>
        <w:rPr>
          <w:color w:val="0000FF"/>
          <w:spacing w:val="-9"/>
          <w:lang w:eastAsia="ja-JP"/>
        </w:rPr>
        <w:t xml:space="preserve"> </w:t>
      </w:r>
      <w:r>
        <w:rPr>
          <w:color w:val="0000FF"/>
          <w:lang w:eastAsia="ja-JP"/>
        </w:rPr>
        <w:t>học</w:t>
      </w:r>
      <w:r>
        <w:rPr>
          <w:color w:val="0000FF"/>
          <w:spacing w:val="-6"/>
          <w:lang w:eastAsia="ja-JP"/>
        </w:rPr>
        <w:t xml:space="preserve"> </w:t>
      </w:r>
      <w:r>
        <w:rPr>
          <w:color w:val="0000FF"/>
          <w:spacing w:val="-5"/>
          <w:lang w:eastAsia="ja-JP"/>
        </w:rPr>
        <w:t>tập</w:t>
      </w:r>
    </w:p>
    <w:p w14:paraId="08884754" w14:textId="77777777" w:rsidR="000C7CBF" w:rsidRDefault="00EC0C55">
      <w:pPr>
        <w:pStyle w:val="oancuaDanhsach"/>
        <w:numPr>
          <w:ilvl w:val="0"/>
          <w:numId w:val="78"/>
        </w:numPr>
        <w:tabs>
          <w:tab w:val="left" w:pos="545"/>
        </w:tabs>
        <w:spacing w:before="2"/>
        <w:ind w:left="545" w:hanging="162"/>
        <w:rPr>
          <w:rFonts w:ascii="Cambria Math" w:eastAsia="Cambria Math" w:hAnsi="Cambria Math"/>
          <w:sz w:val="19"/>
          <w:lang w:eastAsia="ja-JP"/>
        </w:rPr>
      </w:pPr>
      <w:r>
        <w:rPr>
          <w:rFonts w:ascii="SimSun" w:eastAsia="SimSun" w:hAnsi="SimSun" w:hint="eastAsia"/>
          <w:spacing w:val="-3"/>
          <w:sz w:val="21"/>
          <w:lang w:eastAsia="ja-JP"/>
        </w:rPr>
        <w:t>入出庫管理の目的と機能および入出庫業務の事務内容を知る。</w:t>
      </w:r>
    </w:p>
    <w:p w14:paraId="6F2503FB" w14:textId="77777777" w:rsidR="000C7CBF" w:rsidRDefault="00EC0C55">
      <w:pPr>
        <w:pStyle w:val="oancuaDanhsach"/>
        <w:numPr>
          <w:ilvl w:val="0"/>
          <w:numId w:val="78"/>
        </w:numPr>
        <w:tabs>
          <w:tab w:val="left" w:pos="550"/>
        </w:tabs>
        <w:spacing w:before="5" w:line="242" w:lineRule="auto"/>
        <w:ind w:right="812" w:firstLine="0"/>
        <w:rPr>
          <w:rFonts w:ascii="Cambria Math" w:eastAsia="Cambria Math" w:hAnsi="Cambria Math"/>
          <w:sz w:val="19"/>
          <w:lang w:eastAsia="ja-JP"/>
        </w:rPr>
      </w:pPr>
      <w:r>
        <w:rPr>
          <w:rFonts w:ascii="SimSun" w:eastAsia="SimSun" w:hAnsi="SimSun" w:hint="eastAsia"/>
          <w:spacing w:val="1"/>
          <w:sz w:val="21"/>
          <w:lang w:eastAsia="ja-JP"/>
        </w:rPr>
        <w:t>資材の入庫と出庫の情報を速やかに記録することによって、在庫情報の基本となる在</w:t>
      </w:r>
      <w:r>
        <w:rPr>
          <w:rFonts w:ascii="SimSun" w:eastAsia="SimSun" w:hAnsi="SimSun" w:hint="eastAsia"/>
          <w:spacing w:val="-3"/>
          <w:sz w:val="21"/>
          <w:lang w:eastAsia="ja-JP"/>
        </w:rPr>
        <w:t>庫台帳が作られる。</w:t>
      </w:r>
    </w:p>
    <w:p w14:paraId="7A16A34D" w14:textId="77777777" w:rsidR="000C7CBF" w:rsidRDefault="00EC0C55">
      <w:pPr>
        <w:pStyle w:val="oancuaDanhsach"/>
        <w:numPr>
          <w:ilvl w:val="0"/>
          <w:numId w:val="78"/>
        </w:numPr>
        <w:tabs>
          <w:tab w:val="left" w:pos="548"/>
        </w:tabs>
        <w:spacing w:before="1" w:line="242" w:lineRule="auto"/>
        <w:ind w:right="799" w:firstLine="0"/>
        <w:rPr>
          <w:rFonts w:ascii="Cambria Math" w:eastAsia="Cambria Math" w:hAnsi="Cambria Math"/>
          <w:sz w:val="19"/>
          <w:lang w:eastAsia="ja-JP"/>
        </w:rPr>
      </w:pPr>
      <w:r>
        <w:rPr>
          <w:rFonts w:ascii="SimSun" w:eastAsia="SimSun" w:hAnsi="SimSun" w:hint="eastAsia"/>
          <w:spacing w:val="-2"/>
          <w:sz w:val="21"/>
          <w:lang w:eastAsia="ja-JP"/>
        </w:rPr>
        <w:t>実質的に利用可能な在庫量である有効在庫数</w:t>
      </w:r>
      <w:r>
        <w:rPr>
          <w:spacing w:val="-2"/>
          <w:sz w:val="21"/>
          <w:lang w:eastAsia="ja-JP"/>
        </w:rPr>
        <w:t>(</w:t>
      </w:r>
      <w:r>
        <w:rPr>
          <w:rFonts w:ascii="SimSun" w:eastAsia="SimSun" w:hAnsi="SimSun" w:hint="eastAsia"/>
          <w:spacing w:val="-2"/>
          <w:sz w:val="21"/>
          <w:lang w:eastAsia="ja-JP"/>
        </w:rPr>
        <w:t>新しい注文</w:t>
      </w:r>
      <w:r>
        <w:rPr>
          <w:spacing w:val="-2"/>
          <w:sz w:val="21"/>
          <w:lang w:eastAsia="ja-JP"/>
        </w:rPr>
        <w:t>(</w:t>
      </w:r>
      <w:r>
        <w:rPr>
          <w:rFonts w:ascii="SimSun" w:eastAsia="SimSun" w:hAnsi="SimSun" w:hint="eastAsia"/>
          <w:spacing w:val="-2"/>
          <w:sz w:val="21"/>
          <w:lang w:eastAsia="ja-JP"/>
        </w:rPr>
        <w:t>需要</w:t>
      </w:r>
      <w:r>
        <w:rPr>
          <w:spacing w:val="-2"/>
          <w:sz w:val="21"/>
          <w:lang w:eastAsia="ja-JP"/>
        </w:rPr>
        <w:t>)</w:t>
      </w:r>
      <w:r>
        <w:rPr>
          <w:rFonts w:ascii="SimSun" w:eastAsia="SimSun" w:hAnsi="SimSun" w:hint="eastAsia"/>
          <w:spacing w:val="-2"/>
          <w:sz w:val="21"/>
          <w:lang w:eastAsia="ja-JP"/>
        </w:rPr>
        <w:t>に対応できる在庫数</w:t>
      </w:r>
      <w:r>
        <w:rPr>
          <w:spacing w:val="-2"/>
          <w:sz w:val="21"/>
          <w:lang w:eastAsia="ja-JP"/>
        </w:rPr>
        <w:t>)</w:t>
      </w:r>
      <w:r>
        <w:rPr>
          <w:rFonts w:ascii="SimSun" w:eastAsia="SimSun" w:hAnsi="SimSun" w:hint="eastAsia"/>
          <w:spacing w:val="-2"/>
          <w:sz w:val="21"/>
          <w:lang w:eastAsia="ja-JP"/>
        </w:rPr>
        <w:t>の算出方法を知る。</w:t>
      </w:r>
    </w:p>
    <w:p w14:paraId="5183A932" w14:textId="77777777" w:rsidR="000C7CBF" w:rsidRDefault="00EC0C55">
      <w:pPr>
        <w:pStyle w:val="oancuaDanhsach"/>
        <w:numPr>
          <w:ilvl w:val="0"/>
          <w:numId w:val="78"/>
        </w:numPr>
        <w:tabs>
          <w:tab w:val="left" w:pos="607"/>
        </w:tabs>
        <w:ind w:right="801" w:firstLine="0"/>
        <w:rPr>
          <w:rFonts w:ascii="Cambria Math" w:hAnsi="Cambria Math"/>
          <w:color w:val="0000FF"/>
          <w:sz w:val="21"/>
        </w:rPr>
      </w:pPr>
      <w:r>
        <w:rPr>
          <w:color w:val="0000FF"/>
          <w:sz w:val="21"/>
        </w:rPr>
        <w:t>Hiểu mục đích và chức năng của việc quản lý nhập/xuất kho cũng như nội dung công việc văn phòng của việc nhập/xuất kho.</w:t>
      </w:r>
    </w:p>
    <w:p w14:paraId="42FED67B" w14:textId="77777777" w:rsidR="000C7CBF" w:rsidRDefault="00EC0C55">
      <w:pPr>
        <w:pStyle w:val="oancuaDanhsach"/>
        <w:numPr>
          <w:ilvl w:val="0"/>
          <w:numId w:val="78"/>
        </w:numPr>
        <w:tabs>
          <w:tab w:val="left" w:pos="605"/>
        </w:tabs>
        <w:spacing w:line="237" w:lineRule="auto"/>
        <w:ind w:right="801" w:firstLine="0"/>
        <w:rPr>
          <w:rFonts w:ascii="Cambria Math" w:hAnsi="Cambria Math"/>
          <w:color w:val="0000FF"/>
          <w:sz w:val="21"/>
        </w:rPr>
      </w:pPr>
      <w:r>
        <w:rPr>
          <w:color w:val="0000FF"/>
          <w:sz w:val="21"/>
        </w:rPr>
        <w:t>Bằng cách ghi chép thông tin về việc nhập và xuất nguyên liệu một cách nhanh chóng, sổ sách hàng tồn kho, là cơ sở thông tin hàng tồn kho, được tạo ra.</w:t>
      </w:r>
    </w:p>
    <w:p w14:paraId="4576F510" w14:textId="77777777" w:rsidR="000C7CBF" w:rsidRDefault="00EC0C55">
      <w:pPr>
        <w:pStyle w:val="oancuaDanhsach"/>
        <w:numPr>
          <w:ilvl w:val="0"/>
          <w:numId w:val="78"/>
        </w:numPr>
        <w:tabs>
          <w:tab w:val="left" w:pos="602"/>
        </w:tabs>
        <w:ind w:right="801" w:firstLine="0"/>
        <w:rPr>
          <w:rFonts w:ascii="Cambria Math" w:hAnsi="Cambria Math"/>
          <w:color w:val="0000FF"/>
          <w:sz w:val="21"/>
        </w:rPr>
      </w:pPr>
      <w:r>
        <w:rPr>
          <w:color w:val="0000FF"/>
          <w:sz w:val="21"/>
        </w:rPr>
        <w:t>Hiểu phương pháp tính toán số lượng hàng tồn kho hiệu quả (số lượng hàng tồn kho có thể đáp ứng đơn đặt hàng mới).</w:t>
      </w:r>
    </w:p>
    <w:p w14:paraId="7FA4527B" w14:textId="77777777" w:rsidR="000C7CBF" w:rsidRDefault="000C7CBF">
      <w:pPr>
        <w:pStyle w:val="ThnVnban"/>
        <w:spacing w:before="231"/>
        <w:ind w:left="0"/>
      </w:pPr>
    </w:p>
    <w:p w14:paraId="5DFD398F" w14:textId="7FA1B3BF" w:rsidR="000C7CBF" w:rsidRDefault="00EC0C55">
      <w:pPr>
        <w:pStyle w:val="ThnVnban"/>
        <w:spacing w:before="1"/>
      </w:pPr>
      <w:r>
        <w:rPr>
          <w:color w:val="000000"/>
          <w:highlight w:val="yellow"/>
          <w:u w:val="single"/>
        </w:rPr>
        <w:t>1</w:t>
      </w:r>
      <w:r w:rsidR="00364ACA">
        <w:rPr>
          <w:color w:val="000000"/>
          <w:highlight w:val="yellow"/>
          <w:u w:val="single"/>
          <w:lang w:val="en-US"/>
        </w:rPr>
        <w:t>.</w:t>
      </w:r>
      <w:r>
        <w:rPr>
          <w:color w:val="000000"/>
          <w:spacing w:val="-16"/>
          <w:highlight w:val="yellow"/>
          <w:u w:val="single"/>
        </w:rPr>
        <w:t xml:space="preserve"> </w:t>
      </w:r>
      <w:r w:rsidR="00364ACA">
        <w:rPr>
          <w:color w:val="000000"/>
          <w:spacing w:val="-16"/>
          <w:highlight w:val="yellow"/>
          <w:u w:val="single"/>
          <w:lang w:val="en-US"/>
        </w:rPr>
        <w:t xml:space="preserve">  </w:t>
      </w:r>
      <w:r>
        <w:rPr>
          <w:rFonts w:ascii="SimSun" w:eastAsia="SimSun" w:hAnsi="SimSun" w:hint="eastAsia"/>
          <w:color w:val="000000"/>
          <w:spacing w:val="6"/>
          <w:highlight w:val="yellow"/>
          <w:u w:val="single"/>
        </w:rPr>
        <w:t>入出庫管理と情報</w:t>
      </w:r>
      <w:r>
        <w:rPr>
          <w:color w:val="0000FF"/>
        </w:rPr>
        <w:t>Quản</w:t>
      </w:r>
      <w:r>
        <w:rPr>
          <w:color w:val="0000FF"/>
          <w:spacing w:val="-4"/>
        </w:rPr>
        <w:t xml:space="preserve"> </w:t>
      </w:r>
      <w:r>
        <w:rPr>
          <w:color w:val="0000FF"/>
        </w:rPr>
        <w:t>lý</w:t>
      </w:r>
      <w:r>
        <w:rPr>
          <w:color w:val="0000FF"/>
          <w:spacing w:val="-5"/>
        </w:rPr>
        <w:t xml:space="preserve"> </w:t>
      </w:r>
      <w:r>
        <w:rPr>
          <w:color w:val="0000FF"/>
        </w:rPr>
        <w:t>nhập/xuất</w:t>
      </w:r>
      <w:r>
        <w:rPr>
          <w:color w:val="0000FF"/>
          <w:spacing w:val="-5"/>
        </w:rPr>
        <w:t xml:space="preserve"> </w:t>
      </w:r>
      <w:r>
        <w:rPr>
          <w:color w:val="0000FF"/>
        </w:rPr>
        <w:t>kho</w:t>
      </w:r>
      <w:r>
        <w:rPr>
          <w:color w:val="0000FF"/>
          <w:spacing w:val="-4"/>
        </w:rPr>
        <w:t xml:space="preserve"> </w:t>
      </w:r>
      <w:r>
        <w:rPr>
          <w:color w:val="0000FF"/>
        </w:rPr>
        <w:t>và</w:t>
      </w:r>
      <w:r>
        <w:rPr>
          <w:color w:val="0000FF"/>
          <w:spacing w:val="-4"/>
        </w:rPr>
        <w:t xml:space="preserve"> </w:t>
      </w:r>
      <w:r>
        <w:rPr>
          <w:color w:val="0000FF"/>
        </w:rPr>
        <w:t>thông</w:t>
      </w:r>
      <w:r>
        <w:rPr>
          <w:color w:val="0000FF"/>
          <w:spacing w:val="-7"/>
        </w:rPr>
        <w:t xml:space="preserve"> </w:t>
      </w:r>
      <w:r>
        <w:rPr>
          <w:color w:val="0000FF"/>
          <w:spacing w:val="-5"/>
        </w:rPr>
        <w:t>tin</w:t>
      </w:r>
    </w:p>
    <w:p w14:paraId="56960CF9" w14:textId="77777777" w:rsidR="000C7CBF" w:rsidRDefault="00EC0C55">
      <w:pPr>
        <w:pStyle w:val="oancuaDanhsach"/>
        <w:numPr>
          <w:ilvl w:val="0"/>
          <w:numId w:val="77"/>
        </w:numPr>
        <w:tabs>
          <w:tab w:val="left" w:pos="627"/>
        </w:tabs>
        <w:spacing w:before="4"/>
        <w:ind w:left="627" w:hanging="244"/>
        <w:rPr>
          <w:sz w:val="21"/>
        </w:rPr>
      </w:pPr>
      <w:r>
        <w:rPr>
          <w:rFonts w:ascii="SimSun" w:eastAsia="SimSun" w:hAnsi="SimSun" w:hint="eastAsia"/>
          <w:color w:val="000000"/>
          <w:sz w:val="21"/>
          <w:highlight w:val="yellow"/>
        </w:rPr>
        <w:t>入出庫管理の目的と機能</w:t>
      </w:r>
      <w:r>
        <w:rPr>
          <w:rFonts w:ascii="SimSun" w:eastAsia="SimSun" w:hAnsi="SimSun" w:hint="eastAsia"/>
          <w:color w:val="000000"/>
          <w:spacing w:val="-54"/>
          <w:sz w:val="21"/>
        </w:rPr>
        <w:t xml:space="preserve"> </w:t>
      </w:r>
      <w:r>
        <w:rPr>
          <w:color w:val="0000FF"/>
          <w:sz w:val="21"/>
        </w:rPr>
        <w:t>Mục</w:t>
      </w:r>
      <w:r>
        <w:rPr>
          <w:color w:val="0000FF"/>
          <w:spacing w:val="-11"/>
          <w:sz w:val="21"/>
        </w:rPr>
        <w:t xml:space="preserve"> </w:t>
      </w:r>
      <w:r>
        <w:rPr>
          <w:color w:val="0000FF"/>
          <w:sz w:val="21"/>
        </w:rPr>
        <w:t>đích</w:t>
      </w:r>
      <w:r>
        <w:rPr>
          <w:color w:val="0000FF"/>
          <w:spacing w:val="-4"/>
          <w:sz w:val="21"/>
        </w:rPr>
        <w:t xml:space="preserve"> </w:t>
      </w:r>
      <w:r>
        <w:rPr>
          <w:color w:val="0000FF"/>
          <w:sz w:val="21"/>
        </w:rPr>
        <w:t>và</w:t>
      </w:r>
      <w:r>
        <w:rPr>
          <w:color w:val="0000FF"/>
          <w:spacing w:val="-4"/>
          <w:sz w:val="21"/>
        </w:rPr>
        <w:t xml:space="preserve"> </w:t>
      </w:r>
      <w:r>
        <w:rPr>
          <w:color w:val="0000FF"/>
          <w:sz w:val="21"/>
        </w:rPr>
        <w:t>chức</w:t>
      </w:r>
      <w:r>
        <w:rPr>
          <w:color w:val="0000FF"/>
          <w:spacing w:val="-7"/>
          <w:sz w:val="21"/>
        </w:rPr>
        <w:t xml:space="preserve"> </w:t>
      </w:r>
      <w:r>
        <w:rPr>
          <w:color w:val="0000FF"/>
          <w:sz w:val="21"/>
        </w:rPr>
        <w:t>năng</w:t>
      </w:r>
      <w:r>
        <w:rPr>
          <w:color w:val="0000FF"/>
          <w:spacing w:val="-6"/>
          <w:sz w:val="21"/>
        </w:rPr>
        <w:t xml:space="preserve"> </w:t>
      </w:r>
      <w:r>
        <w:rPr>
          <w:color w:val="0000FF"/>
          <w:sz w:val="21"/>
        </w:rPr>
        <w:t>của</w:t>
      </w:r>
      <w:r>
        <w:rPr>
          <w:color w:val="0000FF"/>
          <w:spacing w:val="-4"/>
          <w:sz w:val="21"/>
        </w:rPr>
        <w:t xml:space="preserve"> </w:t>
      </w:r>
      <w:r>
        <w:rPr>
          <w:color w:val="0000FF"/>
          <w:sz w:val="21"/>
        </w:rPr>
        <w:t>việc</w:t>
      </w:r>
      <w:r>
        <w:rPr>
          <w:color w:val="0000FF"/>
          <w:spacing w:val="-5"/>
          <w:sz w:val="21"/>
        </w:rPr>
        <w:t xml:space="preserve"> </w:t>
      </w:r>
      <w:r>
        <w:rPr>
          <w:color w:val="0000FF"/>
          <w:sz w:val="21"/>
        </w:rPr>
        <w:t>quản</w:t>
      </w:r>
      <w:r>
        <w:rPr>
          <w:color w:val="0000FF"/>
          <w:spacing w:val="-4"/>
          <w:sz w:val="21"/>
        </w:rPr>
        <w:t xml:space="preserve"> </w:t>
      </w:r>
      <w:r>
        <w:rPr>
          <w:color w:val="0000FF"/>
          <w:sz w:val="21"/>
        </w:rPr>
        <w:t>lý</w:t>
      </w:r>
      <w:r>
        <w:rPr>
          <w:color w:val="0000FF"/>
          <w:spacing w:val="-4"/>
          <w:sz w:val="21"/>
        </w:rPr>
        <w:t xml:space="preserve"> </w:t>
      </w:r>
      <w:r>
        <w:rPr>
          <w:color w:val="0000FF"/>
          <w:sz w:val="21"/>
        </w:rPr>
        <w:t>nhập/xuất</w:t>
      </w:r>
      <w:r>
        <w:rPr>
          <w:color w:val="0000FF"/>
          <w:spacing w:val="-4"/>
          <w:sz w:val="21"/>
        </w:rPr>
        <w:t xml:space="preserve"> </w:t>
      </w:r>
      <w:r>
        <w:rPr>
          <w:color w:val="0000FF"/>
          <w:spacing w:val="-5"/>
          <w:sz w:val="21"/>
        </w:rPr>
        <w:t>kho</w:t>
      </w:r>
    </w:p>
    <w:p w14:paraId="557C871F" w14:textId="77777777" w:rsidR="000C7CBF" w:rsidRDefault="00EC0C55">
      <w:pPr>
        <w:pStyle w:val="ThnVnban"/>
        <w:spacing w:before="2" w:line="242" w:lineRule="auto"/>
        <w:ind w:right="805"/>
        <w:jc w:val="both"/>
        <w:rPr>
          <w:rFonts w:ascii="SimSun" w:eastAsia="SimSun"/>
          <w:lang w:eastAsia="ja-JP"/>
        </w:rPr>
      </w:pPr>
      <w:r>
        <w:rPr>
          <w:rFonts w:ascii="SimSun" w:eastAsia="SimSun" w:hint="eastAsia"/>
          <w:lang w:eastAsia="ja-JP"/>
        </w:rPr>
        <w:t>資材の入出庫管理の基本的な業務は、取引先から調達された資材</w:t>
      </w:r>
      <w:r>
        <w:rPr>
          <w:lang w:eastAsia="ja-JP"/>
        </w:rPr>
        <w:t>(</w:t>
      </w:r>
      <w:r>
        <w:rPr>
          <w:rFonts w:ascii="SimSun" w:eastAsia="SimSun" w:hint="eastAsia"/>
          <w:lang w:eastAsia="ja-JP"/>
        </w:rPr>
        <w:t>物品</w:t>
      </w:r>
      <w:r>
        <w:rPr>
          <w:lang w:eastAsia="ja-JP"/>
        </w:rPr>
        <w:t>)</w:t>
      </w:r>
      <w:r>
        <w:rPr>
          <w:rFonts w:ascii="SimSun" w:eastAsia="SimSun" w:hint="eastAsia"/>
          <w:lang w:eastAsia="ja-JP"/>
        </w:rPr>
        <w:t>の受入業務、そ</w:t>
      </w:r>
      <w:r>
        <w:rPr>
          <w:rFonts w:ascii="SimSun" w:eastAsia="SimSun" w:hint="eastAsia"/>
          <w:spacing w:val="-2"/>
          <w:lang w:eastAsia="ja-JP"/>
        </w:rPr>
        <w:t>の保管場所と保管方法を決めて保管する保管業務および出庫要求によって搬出する出庫業務である。したがって、その目的とするところは、在庫量をできるだけ減少させながら、現場からの出庫要求に応じて、必要とされる品質の資材を、必要量だけ、指定された時期に、定められた場所に供給することにある。そのためには、次のような機能が必要とされる。</w:t>
      </w:r>
    </w:p>
    <w:p w14:paraId="255881DC" w14:textId="77777777" w:rsidR="000C7CBF" w:rsidRDefault="00EC0C55">
      <w:pPr>
        <w:pStyle w:val="ThnVnban"/>
        <w:ind w:right="803"/>
        <w:jc w:val="both"/>
      </w:pPr>
      <w:r>
        <w:rPr>
          <w:color w:val="0000FF"/>
        </w:rPr>
        <w:t>Công việc cơ bản của việc quản lý nhập/xuất nguyên liệu là việc nhận nguyên liệu (vật phẩm) được cung cấp từ các đối tác giao dịch, quyết định vị trí lưu trữ và phương pháp lưu trữ và lưu trữ chúng, và việc xuất kho khi có yêu cầu xuất kho. Do đó, mục đích của nó là cung cấp nguyên liệu chất lượng cần thiết, chỉ số lượng cần thiết, vào thời điểm được chỉ định, tại nơi được chỉ định, trong khi giảm số lượng hàng tồn kho càng nhiều càng tốt để đáp ứng yêu cầu xuất kho từ hiện trường. Để làm được điều này, các chức năng sau đây là cần thiết.</w:t>
      </w:r>
    </w:p>
    <w:p w14:paraId="4F7AA758" w14:textId="77777777" w:rsidR="000C7CBF" w:rsidRDefault="00EC0C55">
      <w:pPr>
        <w:pStyle w:val="oancuaDanhsach"/>
        <w:numPr>
          <w:ilvl w:val="0"/>
          <w:numId w:val="76"/>
        </w:numPr>
        <w:tabs>
          <w:tab w:val="left" w:pos="541"/>
        </w:tabs>
        <w:spacing w:before="5"/>
        <w:ind w:hanging="158"/>
        <w:rPr>
          <w:rFonts w:ascii="SimSun" w:eastAsia="SimSun"/>
          <w:sz w:val="21"/>
          <w:lang w:eastAsia="ja-JP"/>
        </w:rPr>
      </w:pPr>
      <w:r>
        <w:rPr>
          <w:rFonts w:ascii="SimSun" w:eastAsia="SimSun" w:hint="eastAsia"/>
          <w:spacing w:val="-3"/>
          <w:sz w:val="21"/>
          <w:lang w:eastAsia="ja-JP"/>
        </w:rPr>
        <w:t>常備材料の在庫補充と資材使用計画の在庫量管理機能</w:t>
      </w:r>
    </w:p>
    <w:p w14:paraId="2F72AD51" w14:textId="77777777" w:rsidR="000C7CBF" w:rsidRDefault="00EC0C55">
      <w:pPr>
        <w:pStyle w:val="oancuaDanhsach"/>
        <w:numPr>
          <w:ilvl w:val="0"/>
          <w:numId w:val="76"/>
        </w:numPr>
        <w:tabs>
          <w:tab w:val="left" w:pos="574"/>
        </w:tabs>
        <w:spacing w:before="2" w:line="244" w:lineRule="auto"/>
        <w:ind w:left="383" w:right="803" w:firstLine="0"/>
        <w:rPr>
          <w:rFonts w:ascii="SimSun" w:eastAsia="SimSun"/>
          <w:sz w:val="21"/>
          <w:lang w:eastAsia="ja-JP"/>
        </w:rPr>
      </w:pPr>
      <w:r>
        <w:rPr>
          <w:rFonts w:ascii="SimSun" w:eastAsia="SimSun" w:hint="eastAsia"/>
          <w:spacing w:val="1"/>
          <w:sz w:val="21"/>
          <w:lang w:eastAsia="ja-JP"/>
        </w:rPr>
        <w:t>資材の受け入れ、検収、仕分け、保管、品ぞろえ、出庫などの作業および現品管理機</w:t>
      </w:r>
      <w:r>
        <w:rPr>
          <w:rFonts w:ascii="SimSun" w:eastAsia="SimSun" w:hint="eastAsia"/>
          <w:sz w:val="21"/>
          <w:lang w:eastAsia="ja-JP"/>
        </w:rPr>
        <w:t>能</w:t>
      </w:r>
    </w:p>
    <w:p w14:paraId="5D6FC7CD" w14:textId="77777777" w:rsidR="000C7CBF" w:rsidRDefault="00EC0C55">
      <w:pPr>
        <w:pStyle w:val="oancuaDanhsach"/>
        <w:numPr>
          <w:ilvl w:val="0"/>
          <w:numId w:val="76"/>
        </w:numPr>
        <w:tabs>
          <w:tab w:val="left" w:pos="541"/>
        </w:tabs>
        <w:spacing w:line="265" w:lineRule="exact"/>
        <w:ind w:hanging="158"/>
        <w:rPr>
          <w:rFonts w:ascii="SimSun" w:eastAsia="SimSun"/>
          <w:sz w:val="21"/>
          <w:lang w:eastAsia="ja-JP"/>
        </w:rPr>
      </w:pPr>
      <w:r>
        <w:rPr>
          <w:rFonts w:ascii="SimSun" w:eastAsia="SimSun" w:hint="eastAsia"/>
          <w:spacing w:val="-3"/>
          <w:sz w:val="21"/>
          <w:lang w:eastAsia="ja-JP"/>
        </w:rPr>
        <w:t>倉庫事務と常備資材の在庫補充のための購買要求機能</w:t>
      </w:r>
    </w:p>
    <w:p w14:paraId="2450F956" w14:textId="77777777" w:rsidR="000C7CBF" w:rsidRDefault="00EC0C55">
      <w:pPr>
        <w:pStyle w:val="oancuaDanhsach"/>
        <w:numPr>
          <w:ilvl w:val="0"/>
          <w:numId w:val="76"/>
        </w:numPr>
        <w:tabs>
          <w:tab w:val="left" w:pos="541"/>
        </w:tabs>
        <w:spacing w:before="5"/>
        <w:ind w:hanging="158"/>
        <w:rPr>
          <w:rFonts w:ascii="SimSun" w:eastAsia="SimSun"/>
          <w:sz w:val="21"/>
          <w:lang w:eastAsia="ja-JP"/>
        </w:rPr>
      </w:pPr>
      <w:r>
        <w:rPr>
          <w:rFonts w:ascii="SimSun" w:eastAsia="SimSun" w:hint="eastAsia"/>
          <w:spacing w:val="-3"/>
          <w:sz w:val="21"/>
          <w:lang w:eastAsia="ja-JP"/>
        </w:rPr>
        <w:t>生産現場への資材の運搬機能</w:t>
      </w:r>
    </w:p>
    <w:p w14:paraId="517A275E" w14:textId="77777777" w:rsidR="000C7CBF" w:rsidRDefault="00EC0C55">
      <w:pPr>
        <w:pStyle w:val="oancuaDanhsach"/>
        <w:numPr>
          <w:ilvl w:val="0"/>
          <w:numId w:val="76"/>
        </w:numPr>
        <w:tabs>
          <w:tab w:val="left" w:pos="541"/>
        </w:tabs>
        <w:spacing w:before="2" w:line="268" w:lineRule="exact"/>
        <w:ind w:hanging="158"/>
        <w:rPr>
          <w:rFonts w:ascii="SimSun" w:eastAsia="SimSun"/>
          <w:sz w:val="21"/>
          <w:lang w:eastAsia="ja-JP"/>
        </w:rPr>
      </w:pPr>
      <w:r>
        <w:rPr>
          <w:rFonts w:ascii="SimSun" w:eastAsia="SimSun" w:hint="eastAsia"/>
          <w:spacing w:val="-2"/>
          <w:sz w:val="21"/>
          <w:lang w:eastAsia="ja-JP"/>
        </w:rPr>
        <w:t>在庫品の棚卸と不適合在庫品の廃材</w:t>
      </w:r>
      <w:r>
        <w:rPr>
          <w:spacing w:val="-2"/>
          <w:sz w:val="21"/>
          <w:lang w:eastAsia="ja-JP"/>
        </w:rPr>
        <w:t>(</w:t>
      </w:r>
      <w:r>
        <w:rPr>
          <w:rFonts w:ascii="SimSun" w:eastAsia="SimSun" w:hint="eastAsia"/>
          <w:spacing w:val="-2"/>
          <w:sz w:val="21"/>
          <w:lang w:eastAsia="ja-JP"/>
        </w:rPr>
        <w:t>スクラップ</w:t>
      </w:r>
      <w:r>
        <w:rPr>
          <w:spacing w:val="-2"/>
          <w:sz w:val="21"/>
          <w:lang w:eastAsia="ja-JP"/>
        </w:rPr>
        <w:t>)</w:t>
      </w:r>
      <w:r>
        <w:rPr>
          <w:rFonts w:ascii="SimSun" w:eastAsia="SimSun" w:hint="eastAsia"/>
          <w:spacing w:val="-4"/>
          <w:sz w:val="21"/>
          <w:lang w:eastAsia="ja-JP"/>
        </w:rPr>
        <w:t>管理機能</w:t>
      </w:r>
    </w:p>
    <w:p w14:paraId="564513CB" w14:textId="77777777" w:rsidR="000C7CBF" w:rsidRDefault="00EC0C55">
      <w:pPr>
        <w:pStyle w:val="oancuaDanhsach"/>
        <w:numPr>
          <w:ilvl w:val="0"/>
          <w:numId w:val="75"/>
        </w:numPr>
        <w:tabs>
          <w:tab w:val="left" w:pos="548"/>
        </w:tabs>
        <w:ind w:right="806" w:firstLine="0"/>
        <w:rPr>
          <w:sz w:val="21"/>
        </w:rPr>
      </w:pPr>
      <w:r>
        <w:rPr>
          <w:color w:val="0000FF"/>
          <w:sz w:val="21"/>
        </w:rPr>
        <w:t xml:space="preserve">Chức năng quản lý số lượng hàng tồn kho và kế hoạch sử dụng nguyên liệu cho nguyên liệu cố </w:t>
      </w:r>
      <w:r>
        <w:rPr>
          <w:color w:val="0000FF"/>
          <w:spacing w:val="-4"/>
          <w:sz w:val="21"/>
        </w:rPr>
        <w:t>định</w:t>
      </w:r>
    </w:p>
    <w:p w14:paraId="33153A00" w14:textId="77777777" w:rsidR="000C7CBF" w:rsidRDefault="00EC0C55">
      <w:pPr>
        <w:pStyle w:val="oancuaDanhsach"/>
        <w:numPr>
          <w:ilvl w:val="0"/>
          <w:numId w:val="75"/>
        </w:numPr>
        <w:tabs>
          <w:tab w:val="left" w:pos="555"/>
        </w:tabs>
        <w:ind w:right="801" w:firstLine="0"/>
        <w:rPr>
          <w:sz w:val="21"/>
        </w:rPr>
      </w:pPr>
      <w:r>
        <w:rPr>
          <w:color w:val="0000FF"/>
          <w:sz w:val="21"/>
        </w:rPr>
        <w:t>Chức năng quản lý sản phẩm và công việc như việc nhận nguyên liệu, kiểm tra, phân loại, lưu trữ, sắp xếp hàng hóa, và xuất kho</w:t>
      </w:r>
    </w:p>
    <w:p w14:paraId="505ED104" w14:textId="77777777" w:rsidR="000C7CBF" w:rsidRDefault="00EC0C55">
      <w:pPr>
        <w:pStyle w:val="oancuaDanhsach"/>
        <w:numPr>
          <w:ilvl w:val="0"/>
          <w:numId w:val="75"/>
        </w:numPr>
        <w:tabs>
          <w:tab w:val="left" w:pos="550"/>
        </w:tabs>
        <w:ind w:right="806" w:firstLine="0"/>
        <w:rPr>
          <w:sz w:val="21"/>
        </w:rPr>
      </w:pPr>
      <w:r>
        <w:rPr>
          <w:color w:val="0000FF"/>
          <w:sz w:val="21"/>
        </w:rPr>
        <w:t xml:space="preserve">Chức năng yêu cầu mua hàng cho việc bổ sung hàng tồn kho nguyên liệu cố định và công việc </w:t>
      </w:r>
      <w:r>
        <w:rPr>
          <w:color w:val="0000FF"/>
          <w:spacing w:val="-4"/>
          <w:sz w:val="21"/>
        </w:rPr>
        <w:t>kho</w:t>
      </w:r>
    </w:p>
    <w:p w14:paraId="60855713" w14:textId="77777777" w:rsidR="000C7CBF" w:rsidRDefault="00EC0C55">
      <w:pPr>
        <w:pStyle w:val="oancuaDanhsach"/>
        <w:numPr>
          <w:ilvl w:val="0"/>
          <w:numId w:val="75"/>
        </w:numPr>
        <w:tabs>
          <w:tab w:val="left" w:pos="541"/>
        </w:tabs>
        <w:ind w:left="541" w:hanging="158"/>
        <w:rPr>
          <w:sz w:val="21"/>
        </w:rPr>
      </w:pPr>
      <w:r>
        <w:rPr>
          <w:color w:val="0000FF"/>
          <w:sz w:val="21"/>
        </w:rPr>
        <w:t>Chức</w:t>
      </w:r>
      <w:r>
        <w:rPr>
          <w:color w:val="0000FF"/>
          <w:spacing w:val="-6"/>
          <w:sz w:val="21"/>
        </w:rPr>
        <w:t xml:space="preserve"> </w:t>
      </w:r>
      <w:r>
        <w:rPr>
          <w:color w:val="0000FF"/>
          <w:sz w:val="21"/>
        </w:rPr>
        <w:t>năng</w:t>
      </w:r>
      <w:r>
        <w:rPr>
          <w:color w:val="0000FF"/>
          <w:spacing w:val="-4"/>
          <w:sz w:val="21"/>
        </w:rPr>
        <w:t xml:space="preserve"> </w:t>
      </w:r>
      <w:r>
        <w:rPr>
          <w:color w:val="0000FF"/>
          <w:sz w:val="21"/>
        </w:rPr>
        <w:t>vận</w:t>
      </w:r>
      <w:r>
        <w:rPr>
          <w:color w:val="0000FF"/>
          <w:spacing w:val="-4"/>
          <w:sz w:val="21"/>
        </w:rPr>
        <w:t xml:space="preserve"> </w:t>
      </w:r>
      <w:r>
        <w:rPr>
          <w:color w:val="0000FF"/>
          <w:sz w:val="21"/>
        </w:rPr>
        <w:t>chuyển</w:t>
      </w:r>
      <w:r>
        <w:rPr>
          <w:color w:val="0000FF"/>
          <w:spacing w:val="-4"/>
          <w:sz w:val="21"/>
        </w:rPr>
        <w:t xml:space="preserve"> </w:t>
      </w:r>
      <w:r>
        <w:rPr>
          <w:color w:val="0000FF"/>
          <w:sz w:val="21"/>
        </w:rPr>
        <w:t>nguyên</w:t>
      </w:r>
      <w:r>
        <w:rPr>
          <w:color w:val="0000FF"/>
          <w:spacing w:val="-4"/>
          <w:sz w:val="21"/>
        </w:rPr>
        <w:t xml:space="preserve"> </w:t>
      </w:r>
      <w:r>
        <w:rPr>
          <w:color w:val="0000FF"/>
          <w:sz w:val="21"/>
        </w:rPr>
        <w:t>liệu</w:t>
      </w:r>
      <w:r>
        <w:rPr>
          <w:color w:val="0000FF"/>
          <w:spacing w:val="-4"/>
          <w:sz w:val="21"/>
        </w:rPr>
        <w:t xml:space="preserve"> </w:t>
      </w:r>
      <w:r>
        <w:rPr>
          <w:color w:val="0000FF"/>
          <w:sz w:val="21"/>
        </w:rPr>
        <w:t>đến</w:t>
      </w:r>
      <w:r>
        <w:rPr>
          <w:color w:val="0000FF"/>
          <w:spacing w:val="-4"/>
          <w:sz w:val="21"/>
        </w:rPr>
        <w:t xml:space="preserve"> </w:t>
      </w:r>
      <w:r>
        <w:rPr>
          <w:color w:val="0000FF"/>
          <w:sz w:val="21"/>
        </w:rPr>
        <w:t>hiện</w:t>
      </w:r>
      <w:r>
        <w:rPr>
          <w:color w:val="0000FF"/>
          <w:spacing w:val="-4"/>
          <w:sz w:val="21"/>
        </w:rPr>
        <w:t xml:space="preserve"> </w:t>
      </w:r>
      <w:r>
        <w:rPr>
          <w:color w:val="0000FF"/>
          <w:sz w:val="21"/>
        </w:rPr>
        <w:t>trường</w:t>
      </w:r>
      <w:r>
        <w:rPr>
          <w:color w:val="0000FF"/>
          <w:spacing w:val="-4"/>
          <w:sz w:val="21"/>
        </w:rPr>
        <w:t xml:space="preserve"> </w:t>
      </w:r>
      <w:r>
        <w:rPr>
          <w:color w:val="0000FF"/>
          <w:sz w:val="21"/>
        </w:rPr>
        <w:t>sản</w:t>
      </w:r>
      <w:r>
        <w:rPr>
          <w:color w:val="0000FF"/>
          <w:spacing w:val="-6"/>
          <w:sz w:val="21"/>
        </w:rPr>
        <w:t xml:space="preserve"> </w:t>
      </w:r>
      <w:r>
        <w:rPr>
          <w:color w:val="0000FF"/>
          <w:spacing w:val="-4"/>
          <w:sz w:val="21"/>
        </w:rPr>
        <w:t>xuất</w:t>
      </w:r>
    </w:p>
    <w:p w14:paraId="766A5ED2" w14:textId="77777777" w:rsidR="000C7CBF" w:rsidRDefault="00EC0C55">
      <w:pPr>
        <w:pStyle w:val="oancuaDanhsach"/>
        <w:numPr>
          <w:ilvl w:val="0"/>
          <w:numId w:val="75"/>
        </w:numPr>
        <w:tabs>
          <w:tab w:val="left" w:pos="541"/>
        </w:tabs>
        <w:ind w:left="541" w:hanging="158"/>
        <w:rPr>
          <w:sz w:val="21"/>
        </w:rPr>
      </w:pPr>
      <w:r>
        <w:rPr>
          <w:color w:val="0000FF"/>
          <w:sz w:val="21"/>
        </w:rPr>
        <w:t>Chức</w:t>
      </w:r>
      <w:r>
        <w:rPr>
          <w:color w:val="0000FF"/>
          <w:spacing w:val="-3"/>
          <w:sz w:val="21"/>
        </w:rPr>
        <w:t xml:space="preserve"> </w:t>
      </w:r>
      <w:r>
        <w:rPr>
          <w:color w:val="0000FF"/>
          <w:sz w:val="21"/>
        </w:rPr>
        <w:t>năng</w:t>
      </w:r>
      <w:r>
        <w:rPr>
          <w:color w:val="0000FF"/>
          <w:spacing w:val="-3"/>
          <w:sz w:val="21"/>
        </w:rPr>
        <w:t xml:space="preserve"> </w:t>
      </w:r>
      <w:r>
        <w:rPr>
          <w:color w:val="0000FF"/>
          <w:sz w:val="21"/>
        </w:rPr>
        <w:t>quản</w:t>
      </w:r>
      <w:r>
        <w:rPr>
          <w:color w:val="0000FF"/>
          <w:spacing w:val="-2"/>
          <w:sz w:val="21"/>
        </w:rPr>
        <w:t xml:space="preserve"> </w:t>
      </w:r>
      <w:r>
        <w:rPr>
          <w:color w:val="0000FF"/>
          <w:sz w:val="21"/>
        </w:rPr>
        <w:t>lý</w:t>
      </w:r>
      <w:r>
        <w:rPr>
          <w:color w:val="0000FF"/>
          <w:spacing w:val="-3"/>
          <w:sz w:val="21"/>
        </w:rPr>
        <w:t xml:space="preserve"> </w:t>
      </w:r>
      <w:r>
        <w:rPr>
          <w:color w:val="0000FF"/>
          <w:sz w:val="21"/>
        </w:rPr>
        <w:t>hàng</w:t>
      </w:r>
      <w:r>
        <w:rPr>
          <w:color w:val="0000FF"/>
          <w:spacing w:val="-3"/>
          <w:sz w:val="21"/>
        </w:rPr>
        <w:t xml:space="preserve"> </w:t>
      </w:r>
      <w:r>
        <w:rPr>
          <w:color w:val="0000FF"/>
          <w:sz w:val="21"/>
        </w:rPr>
        <w:t>tồn</w:t>
      </w:r>
      <w:r>
        <w:rPr>
          <w:color w:val="0000FF"/>
          <w:spacing w:val="-2"/>
          <w:sz w:val="21"/>
        </w:rPr>
        <w:t xml:space="preserve"> </w:t>
      </w:r>
      <w:r>
        <w:rPr>
          <w:color w:val="0000FF"/>
          <w:sz w:val="21"/>
        </w:rPr>
        <w:t>kho</w:t>
      </w:r>
      <w:r>
        <w:rPr>
          <w:color w:val="0000FF"/>
          <w:spacing w:val="-3"/>
          <w:sz w:val="21"/>
        </w:rPr>
        <w:t xml:space="preserve"> </w:t>
      </w:r>
      <w:r>
        <w:rPr>
          <w:color w:val="0000FF"/>
          <w:sz w:val="21"/>
        </w:rPr>
        <w:t>không</w:t>
      </w:r>
      <w:r>
        <w:rPr>
          <w:color w:val="0000FF"/>
          <w:spacing w:val="-5"/>
          <w:sz w:val="21"/>
        </w:rPr>
        <w:t xml:space="preserve"> </w:t>
      </w:r>
      <w:r>
        <w:rPr>
          <w:color w:val="0000FF"/>
          <w:sz w:val="21"/>
        </w:rPr>
        <w:t>phù</w:t>
      </w:r>
      <w:r>
        <w:rPr>
          <w:color w:val="0000FF"/>
          <w:spacing w:val="-6"/>
          <w:sz w:val="21"/>
        </w:rPr>
        <w:t xml:space="preserve"> </w:t>
      </w:r>
      <w:r>
        <w:rPr>
          <w:color w:val="0000FF"/>
          <w:sz w:val="21"/>
        </w:rPr>
        <w:t>hợp</w:t>
      </w:r>
      <w:r>
        <w:rPr>
          <w:color w:val="0000FF"/>
          <w:spacing w:val="-2"/>
          <w:sz w:val="21"/>
        </w:rPr>
        <w:t xml:space="preserve"> </w:t>
      </w:r>
      <w:r>
        <w:rPr>
          <w:color w:val="0000FF"/>
          <w:sz w:val="21"/>
        </w:rPr>
        <w:t>và</w:t>
      </w:r>
      <w:r>
        <w:rPr>
          <w:color w:val="0000FF"/>
          <w:spacing w:val="-3"/>
          <w:sz w:val="21"/>
        </w:rPr>
        <w:t xml:space="preserve"> </w:t>
      </w:r>
      <w:r>
        <w:rPr>
          <w:color w:val="0000FF"/>
          <w:sz w:val="21"/>
        </w:rPr>
        <w:t>phế</w:t>
      </w:r>
      <w:r>
        <w:rPr>
          <w:color w:val="0000FF"/>
          <w:spacing w:val="-5"/>
          <w:sz w:val="21"/>
        </w:rPr>
        <w:t xml:space="preserve"> </w:t>
      </w:r>
      <w:r>
        <w:rPr>
          <w:color w:val="0000FF"/>
          <w:sz w:val="21"/>
        </w:rPr>
        <w:t>liệu</w:t>
      </w:r>
      <w:r>
        <w:rPr>
          <w:color w:val="0000FF"/>
          <w:spacing w:val="-3"/>
          <w:sz w:val="21"/>
        </w:rPr>
        <w:t xml:space="preserve"> </w:t>
      </w:r>
      <w:r>
        <w:rPr>
          <w:color w:val="0000FF"/>
          <w:sz w:val="21"/>
        </w:rPr>
        <w:t>(phế</w:t>
      </w:r>
      <w:r>
        <w:rPr>
          <w:color w:val="0000FF"/>
          <w:spacing w:val="-2"/>
          <w:sz w:val="21"/>
        </w:rPr>
        <w:t xml:space="preserve"> liệu)</w:t>
      </w:r>
    </w:p>
    <w:p w14:paraId="69C4A635" w14:textId="77777777" w:rsidR="000C7CBF" w:rsidRDefault="000C7CBF">
      <w:pPr>
        <w:pStyle w:val="ThnVnban"/>
        <w:spacing w:before="5"/>
        <w:ind w:left="0"/>
      </w:pPr>
    </w:p>
    <w:p w14:paraId="38292C46" w14:textId="77777777" w:rsidR="000C7CBF" w:rsidRDefault="00EC0C55">
      <w:pPr>
        <w:pStyle w:val="oancuaDanhsach"/>
        <w:numPr>
          <w:ilvl w:val="0"/>
          <w:numId w:val="77"/>
        </w:numPr>
        <w:tabs>
          <w:tab w:val="left" w:pos="627"/>
        </w:tabs>
        <w:ind w:left="627" w:hanging="244"/>
        <w:jc w:val="both"/>
        <w:rPr>
          <w:sz w:val="21"/>
        </w:rPr>
      </w:pPr>
      <w:r>
        <w:rPr>
          <w:rFonts w:ascii="SimSun" w:eastAsia="SimSun" w:hAnsi="SimSun" w:hint="eastAsia"/>
          <w:color w:val="000000"/>
          <w:sz w:val="21"/>
          <w:highlight w:val="yellow"/>
        </w:rPr>
        <w:t>入庫の管理</w:t>
      </w:r>
      <w:r>
        <w:rPr>
          <w:rFonts w:ascii="SimSun" w:eastAsia="SimSun" w:hAnsi="SimSun" w:hint="eastAsia"/>
          <w:color w:val="000000"/>
          <w:spacing w:val="-53"/>
          <w:sz w:val="21"/>
        </w:rPr>
        <w:t xml:space="preserve"> </w:t>
      </w:r>
      <w:r>
        <w:rPr>
          <w:color w:val="0000FF"/>
          <w:sz w:val="21"/>
        </w:rPr>
        <w:t>Quản</w:t>
      </w:r>
      <w:r>
        <w:rPr>
          <w:color w:val="0000FF"/>
          <w:spacing w:val="-9"/>
          <w:sz w:val="21"/>
        </w:rPr>
        <w:t xml:space="preserve"> </w:t>
      </w:r>
      <w:r>
        <w:rPr>
          <w:color w:val="0000FF"/>
          <w:sz w:val="21"/>
        </w:rPr>
        <w:t>lý</w:t>
      </w:r>
      <w:r>
        <w:rPr>
          <w:color w:val="0000FF"/>
          <w:spacing w:val="-5"/>
          <w:sz w:val="21"/>
        </w:rPr>
        <w:t xml:space="preserve"> </w:t>
      </w:r>
      <w:r>
        <w:rPr>
          <w:color w:val="0000FF"/>
          <w:sz w:val="21"/>
        </w:rPr>
        <w:t>nhập</w:t>
      </w:r>
      <w:r>
        <w:rPr>
          <w:color w:val="0000FF"/>
          <w:spacing w:val="-4"/>
          <w:sz w:val="21"/>
        </w:rPr>
        <w:t xml:space="preserve"> </w:t>
      </w:r>
      <w:r>
        <w:rPr>
          <w:color w:val="0000FF"/>
          <w:spacing w:val="-5"/>
          <w:sz w:val="21"/>
        </w:rPr>
        <w:t>kho</w:t>
      </w:r>
    </w:p>
    <w:p w14:paraId="1E945E49" w14:textId="77777777" w:rsidR="000C7CBF" w:rsidRDefault="00EC0C55">
      <w:pPr>
        <w:pStyle w:val="ThnVnban"/>
        <w:spacing w:before="5" w:line="242" w:lineRule="auto"/>
        <w:ind w:right="803" w:firstLine="719"/>
        <w:jc w:val="both"/>
        <w:rPr>
          <w:rFonts w:ascii="SimSun" w:eastAsia="SimSun" w:hAnsi="SimSun"/>
          <w:lang w:eastAsia="ja-JP"/>
        </w:rPr>
      </w:pPr>
      <w:r>
        <w:rPr>
          <w:rFonts w:ascii="SimSun" w:eastAsia="SimSun" w:hAnsi="SimSun" w:hint="eastAsia"/>
          <w:spacing w:val="2"/>
          <w:lang w:eastAsia="ja-JP"/>
        </w:rPr>
        <w:t>検収</w:t>
      </w:r>
      <w:r>
        <w:rPr>
          <w:spacing w:val="1"/>
          <w:lang w:eastAsia="ja-JP"/>
        </w:rPr>
        <w:t>(</w:t>
      </w:r>
      <w:r>
        <w:rPr>
          <w:rFonts w:ascii="SimSun" w:eastAsia="SimSun" w:hAnsi="SimSun" w:hint="eastAsia"/>
          <w:spacing w:val="1"/>
          <w:lang w:eastAsia="ja-JP"/>
        </w:rPr>
        <w:t>受入検査</w:t>
      </w:r>
      <w:r>
        <w:rPr>
          <w:spacing w:val="1"/>
          <w:lang w:eastAsia="ja-JP"/>
        </w:rPr>
        <w:t>)</w:t>
      </w:r>
      <w:r>
        <w:rPr>
          <w:rFonts w:ascii="SimSun" w:eastAsia="SimSun" w:hAnsi="SimSun" w:hint="eastAsia"/>
          <w:lang w:eastAsia="ja-JP"/>
        </w:rPr>
        <w:t>によって合格した物品が入庫される。入庫手続としては、一品一</w:t>
      </w:r>
      <w:r>
        <w:rPr>
          <w:rFonts w:ascii="SimSun" w:eastAsia="SimSun" w:hAnsi="SimSun" w:hint="eastAsia"/>
          <w:spacing w:val="2"/>
          <w:lang w:eastAsia="ja-JP"/>
        </w:rPr>
        <w:t>葉の入庫伝票によって処理される。現品は、社外</w:t>
      </w:r>
      <w:r>
        <w:rPr>
          <w:spacing w:val="1"/>
          <w:lang w:eastAsia="ja-JP"/>
        </w:rPr>
        <w:t>(</w:t>
      </w:r>
      <w:r>
        <w:rPr>
          <w:rFonts w:ascii="SimSun" w:eastAsia="SimSun" w:hAnsi="SimSun" w:hint="eastAsia"/>
          <w:spacing w:val="3"/>
          <w:lang w:eastAsia="ja-JP"/>
        </w:rPr>
        <w:t>購買品</w:t>
      </w:r>
      <w:r>
        <w:rPr>
          <w:spacing w:val="4"/>
          <w:lang w:eastAsia="ja-JP"/>
        </w:rPr>
        <w:t>·</w:t>
      </w:r>
      <w:r>
        <w:rPr>
          <w:rFonts w:ascii="SimSun" w:eastAsia="SimSun" w:hAnsi="SimSun" w:hint="eastAsia"/>
          <w:spacing w:val="2"/>
          <w:lang w:eastAsia="ja-JP"/>
        </w:rPr>
        <w:t>外注品</w:t>
      </w:r>
      <w:r>
        <w:rPr>
          <w:spacing w:val="4"/>
          <w:lang w:eastAsia="ja-JP"/>
        </w:rPr>
        <w:t>)</w:t>
      </w:r>
      <w:r>
        <w:rPr>
          <w:rFonts w:ascii="SimSun" w:eastAsia="SimSun" w:hAnsi="SimSun" w:hint="eastAsia"/>
          <w:spacing w:val="2"/>
          <w:lang w:eastAsia="ja-JP"/>
        </w:rPr>
        <w:t>のほか、社内</w:t>
      </w:r>
      <w:r>
        <w:rPr>
          <w:spacing w:val="1"/>
          <w:lang w:eastAsia="ja-JP"/>
        </w:rPr>
        <w:t>(</w:t>
      </w:r>
      <w:r>
        <w:rPr>
          <w:rFonts w:ascii="SimSun" w:eastAsia="SimSun" w:hAnsi="SimSun" w:hint="eastAsia"/>
          <w:spacing w:val="3"/>
          <w:lang w:eastAsia="ja-JP"/>
        </w:rPr>
        <w:t>内作品</w:t>
      </w:r>
      <w:r>
        <w:rPr>
          <w:lang w:eastAsia="ja-JP"/>
        </w:rPr>
        <w:t>·</w:t>
      </w:r>
      <w:r>
        <w:rPr>
          <w:rFonts w:ascii="SimSun" w:eastAsia="SimSun" w:hAnsi="SimSun" w:hint="eastAsia"/>
          <w:spacing w:val="-1"/>
          <w:lang w:eastAsia="ja-JP"/>
        </w:rPr>
        <w:t>戻入品</w:t>
      </w:r>
      <w:r>
        <w:rPr>
          <w:spacing w:val="-1"/>
          <w:lang w:eastAsia="ja-JP"/>
        </w:rPr>
        <w:t>)</w:t>
      </w:r>
      <w:r>
        <w:rPr>
          <w:rFonts w:ascii="SimSun" w:eastAsia="SimSun" w:hAnsi="SimSun" w:hint="eastAsia"/>
          <w:spacing w:val="-1"/>
          <w:lang w:eastAsia="ja-JP"/>
        </w:rPr>
        <w:t>からも入庫されるが、識別するために現品札や送り状を現品に貼付したうえで、</w:t>
      </w:r>
      <w:r>
        <w:rPr>
          <w:rFonts w:ascii="SimSun" w:eastAsia="SimSun" w:hAnsi="SimSun" w:hint="eastAsia"/>
          <w:spacing w:val="2"/>
          <w:lang w:eastAsia="ja-JP"/>
        </w:rPr>
        <w:t>指定の場所に納品する。特に、戻入</w:t>
      </w:r>
      <w:r>
        <w:rPr>
          <w:spacing w:val="4"/>
          <w:lang w:eastAsia="ja-JP"/>
        </w:rPr>
        <w:t>(</w:t>
      </w:r>
      <w:r>
        <w:rPr>
          <w:rFonts w:ascii="SimSun" w:eastAsia="SimSun" w:hAnsi="SimSun" w:hint="eastAsia"/>
          <w:spacing w:val="4"/>
          <w:lang w:eastAsia="ja-JP"/>
        </w:rPr>
        <w:t>返品</w:t>
      </w:r>
      <w:r>
        <w:rPr>
          <w:spacing w:val="1"/>
          <w:lang w:eastAsia="ja-JP"/>
        </w:rPr>
        <w:t>)</w:t>
      </w:r>
      <w:r>
        <w:rPr>
          <w:rFonts w:ascii="SimSun" w:eastAsia="SimSun" w:hAnsi="SimSun" w:hint="eastAsia"/>
          <w:spacing w:val="1"/>
          <w:lang w:eastAsia="ja-JP"/>
        </w:rPr>
        <w:t>伝票や分納伝票の処理や伝票受理後の早期処</w:t>
      </w:r>
      <w:r>
        <w:rPr>
          <w:rFonts w:ascii="SimSun" w:eastAsia="SimSun" w:hAnsi="SimSun" w:hint="eastAsia"/>
          <w:spacing w:val="-1"/>
          <w:lang w:eastAsia="ja-JP"/>
        </w:rPr>
        <w:t>理</w:t>
      </w:r>
      <w:r>
        <w:rPr>
          <w:spacing w:val="-1"/>
          <w:lang w:eastAsia="ja-JP"/>
        </w:rPr>
        <w:t>(</w:t>
      </w:r>
      <w:r>
        <w:rPr>
          <w:rFonts w:ascii="SimSun" w:eastAsia="SimSun" w:hAnsi="SimSun" w:hint="eastAsia"/>
          <w:spacing w:val="-3"/>
          <w:lang w:eastAsia="ja-JP"/>
        </w:rPr>
        <w:t>在庫台帳に記録</w:t>
      </w:r>
      <w:r>
        <w:rPr>
          <w:spacing w:val="-1"/>
          <w:lang w:eastAsia="ja-JP"/>
        </w:rPr>
        <w:t>)</w:t>
      </w:r>
      <w:r>
        <w:rPr>
          <w:rFonts w:ascii="SimSun" w:eastAsia="SimSun" w:hAnsi="SimSun" w:hint="eastAsia"/>
          <w:spacing w:val="-3"/>
          <w:lang w:eastAsia="ja-JP"/>
        </w:rPr>
        <w:t>に注意を必要とする。</w:t>
      </w:r>
    </w:p>
    <w:p w14:paraId="3CF1DCBA" w14:textId="77777777" w:rsidR="000C7CBF" w:rsidRDefault="00EC0C55">
      <w:pPr>
        <w:pStyle w:val="ThnVnban"/>
        <w:ind w:right="801"/>
        <w:jc w:val="both"/>
      </w:pPr>
      <w:r>
        <w:rPr>
          <w:color w:val="0000FF"/>
        </w:rPr>
        <w:t>Nguyên liệu đã được kiểm tra (kiểm tra nhập hàng) và được chấp nhận sẽ được nhập kho. Quy trình nhập kho được xử lý bằng phiếu nhập kho cho mỗi mặt hàng. Nguyên liệu, ngoài việc được cung cấp từ các đối tác giao dịch (nguyên liệu mua và nguyên liệu ngoại vi), cũng được nhập kho từ</w:t>
      </w:r>
      <w:r>
        <w:rPr>
          <w:color w:val="0000FF"/>
          <w:spacing w:val="9"/>
        </w:rPr>
        <w:t xml:space="preserve"> </w:t>
      </w:r>
      <w:r>
        <w:rPr>
          <w:color w:val="0000FF"/>
        </w:rPr>
        <w:t>nội</w:t>
      </w:r>
      <w:r>
        <w:rPr>
          <w:color w:val="0000FF"/>
          <w:spacing w:val="8"/>
        </w:rPr>
        <w:t xml:space="preserve"> </w:t>
      </w:r>
      <w:r>
        <w:rPr>
          <w:color w:val="0000FF"/>
        </w:rPr>
        <w:t>bộ</w:t>
      </w:r>
      <w:r>
        <w:rPr>
          <w:color w:val="0000FF"/>
          <w:spacing w:val="9"/>
        </w:rPr>
        <w:t xml:space="preserve"> </w:t>
      </w:r>
      <w:r>
        <w:rPr>
          <w:color w:val="0000FF"/>
        </w:rPr>
        <w:t>(nguyên</w:t>
      </w:r>
      <w:r>
        <w:rPr>
          <w:color w:val="0000FF"/>
          <w:spacing w:val="8"/>
        </w:rPr>
        <w:t xml:space="preserve"> </w:t>
      </w:r>
      <w:r>
        <w:rPr>
          <w:color w:val="0000FF"/>
        </w:rPr>
        <w:t>liệu</w:t>
      </w:r>
      <w:r>
        <w:rPr>
          <w:color w:val="0000FF"/>
          <w:spacing w:val="9"/>
        </w:rPr>
        <w:t xml:space="preserve"> </w:t>
      </w:r>
      <w:r>
        <w:rPr>
          <w:color w:val="0000FF"/>
        </w:rPr>
        <w:t>tự</w:t>
      </w:r>
      <w:r>
        <w:rPr>
          <w:color w:val="0000FF"/>
          <w:spacing w:val="10"/>
        </w:rPr>
        <w:t xml:space="preserve"> </w:t>
      </w:r>
      <w:r>
        <w:rPr>
          <w:color w:val="0000FF"/>
        </w:rPr>
        <w:t>sản</w:t>
      </w:r>
      <w:r>
        <w:rPr>
          <w:color w:val="0000FF"/>
          <w:spacing w:val="9"/>
        </w:rPr>
        <w:t xml:space="preserve"> </w:t>
      </w:r>
      <w:r>
        <w:rPr>
          <w:color w:val="0000FF"/>
        </w:rPr>
        <w:t>xuất</w:t>
      </w:r>
      <w:r>
        <w:rPr>
          <w:color w:val="0000FF"/>
          <w:spacing w:val="9"/>
        </w:rPr>
        <w:t xml:space="preserve"> </w:t>
      </w:r>
      <w:r>
        <w:rPr>
          <w:color w:val="0000FF"/>
        </w:rPr>
        <w:t>và</w:t>
      </w:r>
      <w:r>
        <w:rPr>
          <w:color w:val="0000FF"/>
          <w:spacing w:val="8"/>
        </w:rPr>
        <w:t xml:space="preserve"> </w:t>
      </w:r>
      <w:r>
        <w:rPr>
          <w:color w:val="0000FF"/>
        </w:rPr>
        <w:t>nguyên</w:t>
      </w:r>
      <w:r>
        <w:rPr>
          <w:color w:val="0000FF"/>
          <w:spacing w:val="8"/>
        </w:rPr>
        <w:t xml:space="preserve"> </w:t>
      </w:r>
      <w:r>
        <w:rPr>
          <w:color w:val="0000FF"/>
        </w:rPr>
        <w:t>liệu</w:t>
      </w:r>
      <w:r>
        <w:rPr>
          <w:color w:val="0000FF"/>
          <w:spacing w:val="9"/>
        </w:rPr>
        <w:t xml:space="preserve"> </w:t>
      </w:r>
      <w:r>
        <w:rPr>
          <w:color w:val="0000FF"/>
        </w:rPr>
        <w:t>trả</w:t>
      </w:r>
      <w:r>
        <w:rPr>
          <w:color w:val="0000FF"/>
          <w:spacing w:val="9"/>
        </w:rPr>
        <w:t xml:space="preserve"> </w:t>
      </w:r>
      <w:r>
        <w:rPr>
          <w:color w:val="0000FF"/>
        </w:rPr>
        <w:t>lại).</w:t>
      </w:r>
      <w:r>
        <w:rPr>
          <w:color w:val="0000FF"/>
          <w:spacing w:val="9"/>
        </w:rPr>
        <w:t xml:space="preserve"> </w:t>
      </w:r>
      <w:r>
        <w:rPr>
          <w:color w:val="0000FF"/>
        </w:rPr>
        <w:t>Để</w:t>
      </w:r>
      <w:r>
        <w:rPr>
          <w:color w:val="0000FF"/>
          <w:spacing w:val="10"/>
        </w:rPr>
        <w:t xml:space="preserve"> </w:t>
      </w:r>
      <w:r>
        <w:rPr>
          <w:color w:val="0000FF"/>
        </w:rPr>
        <w:t>phân</w:t>
      </w:r>
      <w:r>
        <w:rPr>
          <w:color w:val="0000FF"/>
          <w:spacing w:val="8"/>
        </w:rPr>
        <w:t xml:space="preserve"> </w:t>
      </w:r>
      <w:r>
        <w:rPr>
          <w:color w:val="0000FF"/>
        </w:rPr>
        <w:t>biệt,</w:t>
      </w:r>
      <w:r>
        <w:rPr>
          <w:color w:val="0000FF"/>
          <w:spacing w:val="9"/>
        </w:rPr>
        <w:t xml:space="preserve"> </w:t>
      </w:r>
      <w:r>
        <w:rPr>
          <w:color w:val="0000FF"/>
        </w:rPr>
        <w:t>dán</w:t>
      </w:r>
      <w:r>
        <w:rPr>
          <w:color w:val="0000FF"/>
          <w:spacing w:val="8"/>
        </w:rPr>
        <w:t xml:space="preserve"> </w:t>
      </w:r>
      <w:r>
        <w:rPr>
          <w:color w:val="0000FF"/>
        </w:rPr>
        <w:t>nhãn</w:t>
      </w:r>
      <w:r>
        <w:rPr>
          <w:color w:val="0000FF"/>
          <w:spacing w:val="8"/>
        </w:rPr>
        <w:t xml:space="preserve"> </w:t>
      </w:r>
      <w:r>
        <w:rPr>
          <w:color w:val="0000FF"/>
        </w:rPr>
        <w:t>nguyên</w:t>
      </w:r>
      <w:r>
        <w:rPr>
          <w:color w:val="0000FF"/>
          <w:spacing w:val="8"/>
        </w:rPr>
        <w:t xml:space="preserve"> </w:t>
      </w:r>
      <w:r>
        <w:rPr>
          <w:color w:val="0000FF"/>
        </w:rPr>
        <w:t>liệu</w:t>
      </w:r>
      <w:r>
        <w:rPr>
          <w:color w:val="0000FF"/>
          <w:spacing w:val="10"/>
        </w:rPr>
        <w:t xml:space="preserve"> </w:t>
      </w:r>
      <w:r>
        <w:rPr>
          <w:color w:val="0000FF"/>
          <w:spacing w:val="-5"/>
        </w:rPr>
        <w:t>và</w:t>
      </w:r>
    </w:p>
    <w:p w14:paraId="25ADACFB" w14:textId="77777777" w:rsidR="000C7CBF" w:rsidRDefault="000C7CBF">
      <w:pPr>
        <w:pStyle w:val="ThnVnban"/>
        <w:jc w:val="both"/>
        <w:sectPr w:rsidR="000C7CBF">
          <w:pgSz w:w="11910" w:h="16840"/>
          <w:pgMar w:top="1600" w:right="992" w:bottom="280" w:left="1417" w:header="720" w:footer="720" w:gutter="0"/>
          <w:cols w:space="720"/>
        </w:sectPr>
      </w:pPr>
    </w:p>
    <w:p w14:paraId="12D1D1C2" w14:textId="77777777" w:rsidR="000C7CBF" w:rsidRDefault="00EC0C55">
      <w:pPr>
        <w:pStyle w:val="ThnVnban"/>
        <w:spacing w:before="75"/>
        <w:ind w:right="801"/>
        <w:jc w:val="both"/>
      </w:pPr>
      <w:r>
        <w:rPr>
          <w:color w:val="0000FF"/>
        </w:rPr>
        <w:lastRenderedPageBreak/>
        <w:t>biên lai vào nguyên liệu và giao hàng tại nơi chỉ định. Đặc biệt, cần chú ý đến việc xử lý phiếu trả hàng và phiếu giao hàng phân loại cũng như việc xử lý sớm sau khi nhận phiếu (ghi chú vào sổ sách hàng tồn kho).</w:t>
      </w:r>
    </w:p>
    <w:p w14:paraId="1668B846" w14:textId="77777777" w:rsidR="000C7CBF" w:rsidRDefault="000C7CBF">
      <w:pPr>
        <w:pStyle w:val="ThnVnban"/>
        <w:spacing w:before="7"/>
        <w:ind w:left="0"/>
      </w:pPr>
    </w:p>
    <w:p w14:paraId="4A722321" w14:textId="77777777" w:rsidR="000C7CBF" w:rsidRDefault="00EC0C55">
      <w:pPr>
        <w:pStyle w:val="oancuaDanhsach"/>
        <w:numPr>
          <w:ilvl w:val="0"/>
          <w:numId w:val="77"/>
        </w:numPr>
        <w:tabs>
          <w:tab w:val="left" w:pos="627"/>
        </w:tabs>
        <w:ind w:left="627" w:hanging="244"/>
        <w:jc w:val="both"/>
        <w:rPr>
          <w:sz w:val="21"/>
        </w:rPr>
      </w:pPr>
      <w:r>
        <w:rPr>
          <w:rFonts w:ascii="SimSun" w:eastAsia="SimSun" w:hAnsi="SimSun" w:hint="eastAsia"/>
          <w:color w:val="000000"/>
          <w:sz w:val="21"/>
          <w:highlight w:val="yellow"/>
        </w:rPr>
        <w:t>出庫の管理</w:t>
      </w:r>
      <w:r>
        <w:rPr>
          <w:rFonts w:ascii="SimSun" w:eastAsia="SimSun" w:hAnsi="SimSun" w:hint="eastAsia"/>
          <w:color w:val="000000"/>
          <w:spacing w:val="-53"/>
          <w:sz w:val="21"/>
        </w:rPr>
        <w:t xml:space="preserve"> </w:t>
      </w:r>
      <w:r>
        <w:rPr>
          <w:color w:val="0000FF"/>
          <w:sz w:val="21"/>
        </w:rPr>
        <w:t>Quản</w:t>
      </w:r>
      <w:r>
        <w:rPr>
          <w:color w:val="0000FF"/>
          <w:spacing w:val="-9"/>
          <w:sz w:val="21"/>
        </w:rPr>
        <w:t xml:space="preserve"> </w:t>
      </w:r>
      <w:r>
        <w:rPr>
          <w:color w:val="0000FF"/>
          <w:sz w:val="21"/>
        </w:rPr>
        <w:t>lý</w:t>
      </w:r>
      <w:r>
        <w:rPr>
          <w:color w:val="0000FF"/>
          <w:spacing w:val="-4"/>
          <w:sz w:val="21"/>
        </w:rPr>
        <w:t xml:space="preserve"> </w:t>
      </w:r>
      <w:r>
        <w:rPr>
          <w:color w:val="0000FF"/>
          <w:sz w:val="21"/>
        </w:rPr>
        <w:t>xuất</w:t>
      </w:r>
      <w:r>
        <w:rPr>
          <w:color w:val="0000FF"/>
          <w:spacing w:val="-7"/>
          <w:sz w:val="21"/>
        </w:rPr>
        <w:t xml:space="preserve"> </w:t>
      </w:r>
      <w:r>
        <w:rPr>
          <w:color w:val="0000FF"/>
          <w:spacing w:val="-5"/>
          <w:sz w:val="21"/>
        </w:rPr>
        <w:t>kho</w:t>
      </w:r>
    </w:p>
    <w:p w14:paraId="17BA90B1" w14:textId="77777777" w:rsidR="000C7CBF" w:rsidRDefault="00EC0C55">
      <w:pPr>
        <w:pStyle w:val="ThnVnban"/>
        <w:spacing w:before="4" w:line="242" w:lineRule="auto"/>
        <w:ind w:right="802" w:firstLine="719"/>
        <w:jc w:val="both"/>
        <w:rPr>
          <w:rFonts w:ascii="SimSun" w:eastAsia="SimSun"/>
          <w:lang w:eastAsia="ja-JP"/>
        </w:rPr>
      </w:pPr>
      <w:r>
        <w:rPr>
          <w:rFonts w:ascii="SimSun" w:eastAsia="SimSun" w:hint="eastAsia"/>
          <w:spacing w:val="-4"/>
          <w:lang w:eastAsia="ja-JP"/>
        </w:rPr>
        <w:t>保管されている物品を出庫するには、工程係または直接現場からの要求で、出庫</w:t>
      </w:r>
      <w:r>
        <w:rPr>
          <w:rFonts w:ascii="SimSun" w:eastAsia="SimSun" w:hint="eastAsia"/>
          <w:spacing w:val="2"/>
          <w:lang w:eastAsia="ja-JP"/>
        </w:rPr>
        <w:t>伝票によって処理</w:t>
      </w:r>
      <w:r>
        <w:rPr>
          <w:spacing w:val="4"/>
          <w:lang w:eastAsia="ja-JP"/>
        </w:rPr>
        <w:t>(</w:t>
      </w:r>
      <w:r>
        <w:rPr>
          <w:rFonts w:ascii="SimSun" w:eastAsia="SimSun" w:hint="eastAsia"/>
          <w:spacing w:val="2"/>
          <w:lang w:eastAsia="ja-JP"/>
        </w:rPr>
        <w:t>在庫台帳の記録や出庫金額の計算</w:t>
      </w:r>
      <w:r>
        <w:rPr>
          <w:spacing w:val="4"/>
          <w:lang w:eastAsia="ja-JP"/>
        </w:rPr>
        <w:t>)</w:t>
      </w:r>
      <w:r>
        <w:rPr>
          <w:rFonts w:ascii="SimSun" w:eastAsia="SimSun" w:hint="eastAsia"/>
          <w:spacing w:val="1"/>
          <w:lang w:eastAsia="ja-JP"/>
        </w:rPr>
        <w:t>されることになる。出庫処理とし</w:t>
      </w:r>
      <w:r>
        <w:rPr>
          <w:rFonts w:ascii="SimSun" w:eastAsia="SimSun" w:hint="eastAsia"/>
          <w:lang w:eastAsia="ja-JP"/>
        </w:rPr>
        <w:t>ては、事前の引当分処理や一般の製造のための出庫処理のほか、外注先への材料支給処</w:t>
      </w:r>
      <w:r>
        <w:rPr>
          <w:rFonts w:ascii="SimSun" w:eastAsia="SimSun" w:hint="eastAsia"/>
          <w:spacing w:val="5"/>
          <w:lang w:eastAsia="ja-JP"/>
        </w:rPr>
        <w:t>理、処分のための不用材料の出庫処理、修理用やサービス部品としての出庫処理など</w:t>
      </w:r>
      <w:r>
        <w:rPr>
          <w:rFonts w:ascii="SimSun" w:eastAsia="SimSun" w:hint="eastAsia"/>
          <w:spacing w:val="-3"/>
          <w:lang w:eastAsia="ja-JP"/>
        </w:rPr>
        <w:t>種々あるので、事務処理も複雑となる。</w:t>
      </w:r>
    </w:p>
    <w:p w14:paraId="6B4D98C3" w14:textId="77777777" w:rsidR="000C7CBF" w:rsidRDefault="00EC0C55">
      <w:pPr>
        <w:pStyle w:val="ThnVnban"/>
        <w:ind w:right="801"/>
        <w:jc w:val="both"/>
      </w:pPr>
      <w:r>
        <w:rPr>
          <w:color w:val="0000FF"/>
        </w:rPr>
        <w:t>Để xuất kho nguyên liệu được lưu trữ, cần xử lý (ghi chú vào sổ sách hàng tồn kho và tính toán số tiền xuất kho) bằng phiếu xuất kho theo yêu cầu từ bộ phận công nghệ hoặc trực tiếp từ hiện trường. Việc xử lý xuất kho bao gồm việc xử lý xuất kho cho sản xuất thông thường cũng như</w:t>
      </w:r>
      <w:r>
        <w:rPr>
          <w:color w:val="0000FF"/>
          <w:spacing w:val="80"/>
        </w:rPr>
        <w:t xml:space="preserve"> </w:t>
      </w:r>
      <w:r>
        <w:rPr>
          <w:color w:val="0000FF"/>
        </w:rPr>
        <w:t>việc cung cấp nguyên liệu cho các đối tác ngoại vi, việc xử lý xuất kho nguyên liệu không cần</w:t>
      </w:r>
      <w:r>
        <w:rPr>
          <w:color w:val="0000FF"/>
          <w:spacing w:val="40"/>
        </w:rPr>
        <w:t xml:space="preserve"> </w:t>
      </w:r>
      <w:r>
        <w:rPr>
          <w:color w:val="0000FF"/>
        </w:rPr>
        <w:t>thiết để loại bỏ, và việc xử lý xuất kho nguyên liệu để sửa chữa hoặc làm phụ tùng dịch vụ, vì vậy việc xử lý công việc là phức tạp.</w:t>
      </w:r>
    </w:p>
    <w:p w14:paraId="1AEA4F1A" w14:textId="77777777" w:rsidR="000C7CBF" w:rsidRDefault="000C7CBF">
      <w:pPr>
        <w:pStyle w:val="ThnVnban"/>
        <w:spacing w:before="4"/>
        <w:ind w:left="0"/>
      </w:pPr>
    </w:p>
    <w:p w14:paraId="29E95F67" w14:textId="77777777" w:rsidR="000C7CBF" w:rsidRDefault="00EC0C55">
      <w:pPr>
        <w:pStyle w:val="oancuaDanhsach"/>
        <w:numPr>
          <w:ilvl w:val="0"/>
          <w:numId w:val="77"/>
        </w:numPr>
        <w:tabs>
          <w:tab w:val="left" w:pos="627"/>
        </w:tabs>
        <w:spacing w:before="1"/>
        <w:ind w:left="627" w:hanging="244"/>
        <w:rPr>
          <w:sz w:val="21"/>
        </w:rPr>
      </w:pPr>
      <w:r>
        <w:rPr>
          <w:rFonts w:ascii="SimSun" w:eastAsia="SimSun" w:hAnsi="SimSun" w:hint="eastAsia"/>
          <w:color w:val="000000"/>
          <w:sz w:val="21"/>
          <w:highlight w:val="yellow"/>
        </w:rPr>
        <w:t>入出庫情報</w:t>
      </w:r>
      <w:r>
        <w:rPr>
          <w:rFonts w:ascii="SimSun" w:eastAsia="SimSun" w:hAnsi="SimSun" w:hint="eastAsia"/>
          <w:color w:val="000000"/>
          <w:spacing w:val="-53"/>
          <w:sz w:val="21"/>
        </w:rPr>
        <w:t xml:space="preserve"> </w:t>
      </w:r>
      <w:r>
        <w:rPr>
          <w:color w:val="0000FF"/>
          <w:sz w:val="21"/>
        </w:rPr>
        <w:t>Thông</w:t>
      </w:r>
      <w:r>
        <w:rPr>
          <w:color w:val="0000FF"/>
          <w:spacing w:val="-10"/>
          <w:sz w:val="21"/>
        </w:rPr>
        <w:t xml:space="preserve"> </w:t>
      </w:r>
      <w:r>
        <w:rPr>
          <w:color w:val="0000FF"/>
          <w:sz w:val="21"/>
        </w:rPr>
        <w:t>tin</w:t>
      </w:r>
      <w:r>
        <w:rPr>
          <w:color w:val="0000FF"/>
          <w:spacing w:val="-5"/>
          <w:sz w:val="21"/>
        </w:rPr>
        <w:t xml:space="preserve"> </w:t>
      </w:r>
      <w:r>
        <w:rPr>
          <w:color w:val="0000FF"/>
          <w:sz w:val="21"/>
        </w:rPr>
        <w:t>nhập/xuất</w:t>
      </w:r>
      <w:r>
        <w:rPr>
          <w:color w:val="0000FF"/>
          <w:spacing w:val="-5"/>
          <w:sz w:val="21"/>
        </w:rPr>
        <w:t xml:space="preserve"> kho</w:t>
      </w:r>
    </w:p>
    <w:p w14:paraId="78FDCCC7" w14:textId="77777777" w:rsidR="000C7CBF" w:rsidRDefault="00EC0C55">
      <w:pPr>
        <w:pStyle w:val="ThnVnban"/>
        <w:spacing w:before="2" w:line="244" w:lineRule="auto"/>
        <w:ind w:right="809"/>
        <w:rPr>
          <w:rFonts w:ascii="SimSun" w:eastAsia="SimSun"/>
          <w:lang w:eastAsia="ja-JP"/>
        </w:rPr>
      </w:pPr>
      <w:r>
        <w:rPr>
          <w:rFonts w:ascii="SimSun" w:eastAsia="SimSun" w:hint="eastAsia"/>
          <w:spacing w:val="-2"/>
          <w:lang w:eastAsia="ja-JP"/>
        </w:rPr>
        <w:t>資材の入出庫業務を効果的に実施するには、次のような情報とその処理を速やかに行う必要がある。</w:t>
      </w:r>
    </w:p>
    <w:p w14:paraId="3BA5F0BE" w14:textId="77777777" w:rsidR="000C7CBF" w:rsidRDefault="00EC0C55">
      <w:pPr>
        <w:pStyle w:val="ThnVnban"/>
        <w:ind w:right="751"/>
      </w:pPr>
      <w:r>
        <w:rPr>
          <w:color w:val="0000FF"/>
        </w:rPr>
        <w:t>Để thực hiện công việc nhập/xuất nguyên liệu một cách hiệu quả, cần phải nhanh chóng xử lý các thông tin sau:</w:t>
      </w:r>
    </w:p>
    <w:p w14:paraId="68118C00" w14:textId="77777777" w:rsidR="000C7CBF" w:rsidRDefault="00EC0C55">
      <w:pPr>
        <w:pStyle w:val="oancuaDanhsach"/>
        <w:numPr>
          <w:ilvl w:val="0"/>
          <w:numId w:val="74"/>
        </w:numPr>
        <w:tabs>
          <w:tab w:val="left" w:pos="557"/>
        </w:tabs>
        <w:spacing w:before="237"/>
        <w:ind w:left="557" w:hanging="174"/>
        <w:rPr>
          <w:sz w:val="21"/>
        </w:rPr>
      </w:pPr>
      <w:r>
        <w:rPr>
          <w:rFonts w:ascii="SimSun" w:eastAsia="SimSun" w:hAnsi="SimSun" w:hint="eastAsia"/>
          <w:color w:val="000000"/>
          <w:spacing w:val="8"/>
          <w:sz w:val="21"/>
          <w:highlight w:val="yellow"/>
        </w:rPr>
        <w:t>入庫検查情報</w:t>
      </w:r>
      <w:r>
        <w:rPr>
          <w:color w:val="0000FF"/>
          <w:sz w:val="21"/>
        </w:rPr>
        <w:t>Thông</w:t>
      </w:r>
      <w:r>
        <w:rPr>
          <w:color w:val="0000FF"/>
          <w:spacing w:val="-4"/>
          <w:sz w:val="21"/>
        </w:rPr>
        <w:t xml:space="preserve"> </w:t>
      </w:r>
      <w:r>
        <w:rPr>
          <w:color w:val="0000FF"/>
          <w:sz w:val="21"/>
        </w:rPr>
        <w:t>tin</w:t>
      </w:r>
      <w:r>
        <w:rPr>
          <w:color w:val="0000FF"/>
          <w:spacing w:val="-7"/>
          <w:sz w:val="21"/>
        </w:rPr>
        <w:t xml:space="preserve"> </w:t>
      </w:r>
      <w:r>
        <w:rPr>
          <w:color w:val="0000FF"/>
          <w:sz w:val="21"/>
        </w:rPr>
        <w:t>kiểm</w:t>
      </w:r>
      <w:r>
        <w:rPr>
          <w:color w:val="0000FF"/>
          <w:spacing w:val="-8"/>
          <w:sz w:val="21"/>
        </w:rPr>
        <w:t xml:space="preserve"> </w:t>
      </w:r>
      <w:r>
        <w:rPr>
          <w:color w:val="0000FF"/>
          <w:sz w:val="21"/>
        </w:rPr>
        <w:t>tra</w:t>
      </w:r>
      <w:r>
        <w:rPr>
          <w:color w:val="0000FF"/>
          <w:spacing w:val="-4"/>
          <w:sz w:val="21"/>
        </w:rPr>
        <w:t xml:space="preserve"> </w:t>
      </w:r>
      <w:r>
        <w:rPr>
          <w:color w:val="0000FF"/>
          <w:sz w:val="21"/>
        </w:rPr>
        <w:t>nhập</w:t>
      </w:r>
      <w:r>
        <w:rPr>
          <w:color w:val="0000FF"/>
          <w:spacing w:val="-3"/>
          <w:sz w:val="21"/>
        </w:rPr>
        <w:t xml:space="preserve"> </w:t>
      </w:r>
      <w:r>
        <w:rPr>
          <w:color w:val="0000FF"/>
          <w:spacing w:val="-5"/>
          <w:sz w:val="21"/>
        </w:rPr>
        <w:t>kho</w:t>
      </w:r>
    </w:p>
    <w:p w14:paraId="0434DA2F" w14:textId="77777777" w:rsidR="000C7CBF" w:rsidRDefault="00EC0C55">
      <w:pPr>
        <w:pStyle w:val="ThnVnban"/>
        <w:spacing w:before="3" w:line="268" w:lineRule="exact"/>
        <w:rPr>
          <w:rFonts w:ascii="SimSun" w:eastAsia="SimSun"/>
          <w:lang w:eastAsia="ja-JP"/>
        </w:rPr>
      </w:pPr>
      <w:r>
        <w:rPr>
          <w:rFonts w:ascii="SimSun" w:eastAsia="SimSun" w:hint="eastAsia"/>
          <w:spacing w:val="-3"/>
          <w:lang w:eastAsia="ja-JP"/>
        </w:rPr>
        <w:t>入庫した資材が検収係によって検査した結果、発行される検査合格票の情報</w:t>
      </w:r>
    </w:p>
    <w:p w14:paraId="7AA2EC0D" w14:textId="77777777" w:rsidR="000C7CBF" w:rsidRDefault="00EC0C55">
      <w:pPr>
        <w:pStyle w:val="ThnVnban"/>
        <w:ind w:right="751"/>
      </w:pPr>
      <w:r>
        <w:rPr>
          <w:color w:val="0000FF"/>
        </w:rPr>
        <w:t>Kết quả kiểm tra nguyên liệu đã nhập kho do người kiểm tra chấp nhận, thông tin được ghi trên</w:t>
      </w:r>
      <w:r>
        <w:rPr>
          <w:color w:val="0000FF"/>
          <w:spacing w:val="80"/>
        </w:rPr>
        <w:t xml:space="preserve"> </w:t>
      </w:r>
      <w:r>
        <w:rPr>
          <w:color w:val="0000FF"/>
        </w:rPr>
        <w:t>phiếu kiểm tra đạt yêu cầu.</w:t>
      </w:r>
    </w:p>
    <w:p w14:paraId="5746AAA7" w14:textId="77777777" w:rsidR="000C7CBF" w:rsidRDefault="000C7CBF">
      <w:pPr>
        <w:pStyle w:val="ThnVnban"/>
        <w:spacing w:before="6"/>
        <w:ind w:left="0"/>
      </w:pPr>
    </w:p>
    <w:p w14:paraId="4D0DB34A" w14:textId="77777777" w:rsidR="000C7CBF" w:rsidRDefault="00EC0C55">
      <w:pPr>
        <w:pStyle w:val="oancuaDanhsach"/>
        <w:numPr>
          <w:ilvl w:val="0"/>
          <w:numId w:val="74"/>
        </w:numPr>
        <w:tabs>
          <w:tab w:val="left" w:pos="557"/>
        </w:tabs>
        <w:ind w:left="557" w:hanging="174"/>
        <w:jc w:val="both"/>
        <w:rPr>
          <w:sz w:val="21"/>
        </w:rPr>
      </w:pPr>
      <w:r>
        <w:rPr>
          <w:rFonts w:ascii="SimSun" w:eastAsia="SimSun" w:hAnsi="SimSun" w:hint="eastAsia"/>
          <w:color w:val="000000"/>
          <w:spacing w:val="12"/>
          <w:sz w:val="21"/>
          <w:highlight w:val="yellow"/>
        </w:rPr>
        <w:t>入庫情報</w:t>
      </w:r>
      <w:r>
        <w:rPr>
          <w:color w:val="0000FF"/>
          <w:sz w:val="21"/>
        </w:rPr>
        <w:t>Thông</w:t>
      </w:r>
      <w:r>
        <w:rPr>
          <w:color w:val="0000FF"/>
          <w:spacing w:val="-7"/>
          <w:sz w:val="21"/>
        </w:rPr>
        <w:t xml:space="preserve"> </w:t>
      </w:r>
      <w:r>
        <w:rPr>
          <w:color w:val="0000FF"/>
          <w:sz w:val="21"/>
        </w:rPr>
        <w:t>tin</w:t>
      </w:r>
      <w:r>
        <w:rPr>
          <w:color w:val="0000FF"/>
          <w:spacing w:val="-4"/>
          <w:sz w:val="21"/>
        </w:rPr>
        <w:t xml:space="preserve"> </w:t>
      </w:r>
      <w:r>
        <w:rPr>
          <w:color w:val="0000FF"/>
          <w:sz w:val="21"/>
        </w:rPr>
        <w:t>nhập</w:t>
      </w:r>
      <w:r>
        <w:rPr>
          <w:color w:val="0000FF"/>
          <w:spacing w:val="-6"/>
          <w:sz w:val="21"/>
        </w:rPr>
        <w:t xml:space="preserve"> </w:t>
      </w:r>
      <w:r>
        <w:rPr>
          <w:color w:val="0000FF"/>
          <w:spacing w:val="-5"/>
          <w:sz w:val="21"/>
        </w:rPr>
        <w:t>kho</w:t>
      </w:r>
    </w:p>
    <w:p w14:paraId="21A409EE" w14:textId="77777777" w:rsidR="000C7CBF" w:rsidRDefault="00EC0C55">
      <w:pPr>
        <w:pStyle w:val="ThnVnban"/>
        <w:spacing w:before="3" w:line="242" w:lineRule="auto"/>
        <w:ind w:right="804" w:firstLine="719"/>
        <w:jc w:val="both"/>
        <w:rPr>
          <w:rFonts w:ascii="SimSun" w:eastAsia="SimSun"/>
          <w:lang w:eastAsia="ja-JP"/>
        </w:rPr>
      </w:pPr>
      <w:r>
        <w:rPr>
          <w:rFonts w:ascii="SimSun" w:eastAsia="SimSun" w:hint="eastAsia"/>
          <w:spacing w:val="-2"/>
          <w:lang w:eastAsia="ja-JP"/>
        </w:rPr>
        <w:t>材料係または現場が発行した取引先</w:t>
      </w:r>
      <w:r>
        <w:rPr>
          <w:spacing w:val="-2"/>
          <w:lang w:eastAsia="ja-JP"/>
        </w:rPr>
        <w:t>(</w:t>
      </w:r>
      <w:r>
        <w:rPr>
          <w:rFonts w:ascii="SimSun" w:eastAsia="SimSun" w:hint="eastAsia"/>
          <w:spacing w:val="-2"/>
          <w:lang w:eastAsia="ja-JP"/>
        </w:rPr>
        <w:t>購買先や外注先</w:t>
      </w:r>
      <w:r>
        <w:rPr>
          <w:spacing w:val="-2"/>
          <w:lang w:eastAsia="ja-JP"/>
        </w:rPr>
        <w:t>)</w:t>
      </w:r>
      <w:r>
        <w:rPr>
          <w:rFonts w:ascii="SimSun" w:eastAsia="SimSun" w:hint="eastAsia"/>
          <w:spacing w:val="-2"/>
          <w:lang w:eastAsia="ja-JP"/>
        </w:rPr>
        <w:t>や社内から入庫されるときに発行する入庫伝票</w:t>
      </w:r>
      <w:r>
        <w:rPr>
          <w:spacing w:val="-2"/>
          <w:lang w:eastAsia="ja-JP"/>
        </w:rPr>
        <w:t>(</w:t>
      </w:r>
      <w:r>
        <w:rPr>
          <w:rFonts w:ascii="SimSun" w:eastAsia="SimSun" w:hint="eastAsia"/>
          <w:spacing w:val="-2"/>
          <w:lang w:eastAsia="ja-JP"/>
        </w:rPr>
        <w:t>現品の検査済み印のある納品票</w:t>
      </w:r>
      <w:r>
        <w:rPr>
          <w:spacing w:val="-2"/>
          <w:lang w:eastAsia="ja-JP"/>
        </w:rPr>
        <w:t>)</w:t>
      </w:r>
      <w:r>
        <w:rPr>
          <w:rFonts w:ascii="SimSun" w:eastAsia="SimSun" w:hint="eastAsia"/>
          <w:spacing w:val="-2"/>
          <w:lang w:eastAsia="ja-JP"/>
        </w:rPr>
        <w:t>、戻入品</w:t>
      </w:r>
      <w:r>
        <w:rPr>
          <w:spacing w:val="-2"/>
          <w:lang w:eastAsia="ja-JP"/>
        </w:rPr>
        <w:t>(</w:t>
      </w:r>
      <w:r>
        <w:rPr>
          <w:rFonts w:ascii="SimSun" w:eastAsia="SimSun" w:hint="eastAsia"/>
          <w:spacing w:val="-2"/>
          <w:lang w:eastAsia="ja-JP"/>
        </w:rPr>
        <w:t>余分出庫や材料不適合品</w:t>
      </w:r>
      <w:r>
        <w:rPr>
          <w:rFonts w:ascii="SimSun" w:eastAsia="SimSun" w:hint="eastAsia"/>
          <w:lang w:eastAsia="ja-JP"/>
        </w:rPr>
        <w:t>の戻入</w:t>
      </w:r>
      <w:r>
        <w:rPr>
          <w:lang w:eastAsia="ja-JP"/>
        </w:rPr>
        <w:t>)</w:t>
      </w:r>
      <w:r>
        <w:rPr>
          <w:rFonts w:ascii="SimSun" w:eastAsia="SimSun" w:hint="eastAsia"/>
          <w:lang w:eastAsia="ja-JP"/>
        </w:rPr>
        <w:t>に係る戻入伝票、入庫一覧表等の情報。</w:t>
      </w:r>
    </w:p>
    <w:p w14:paraId="2D1DC674" w14:textId="77777777" w:rsidR="000C7CBF" w:rsidRDefault="00EC0C55">
      <w:pPr>
        <w:pStyle w:val="ThnVnban"/>
        <w:ind w:right="801"/>
        <w:jc w:val="both"/>
      </w:pPr>
      <w:r>
        <w:rPr>
          <w:color w:val="0000FF"/>
        </w:rPr>
        <w:t>Nguyên liệu từ các đối tác giao dịch (nhà cung cấp hoặc đối tác ngoại vi) hoặc từ nội bộ được</w:t>
      </w:r>
      <w:r>
        <w:rPr>
          <w:color w:val="0000FF"/>
          <w:spacing w:val="40"/>
        </w:rPr>
        <w:t xml:space="preserve"> </w:t>
      </w:r>
      <w:r>
        <w:rPr>
          <w:color w:val="0000FF"/>
        </w:rPr>
        <w:t>nhập kho khi người quản lý nguyên liệu hoặc hiện trường phát hành phiếu nhập kho (phiếu giao hàng có dấu kiểm tra nguyên liệu), phiếu trả lại hàng (nguyên liệu không phù hợp hoặc nguyên</w:t>
      </w:r>
      <w:r>
        <w:rPr>
          <w:color w:val="0000FF"/>
          <w:spacing w:val="40"/>
        </w:rPr>
        <w:t xml:space="preserve"> </w:t>
      </w:r>
      <w:r>
        <w:rPr>
          <w:color w:val="0000FF"/>
        </w:rPr>
        <w:t>liệu dư thừa được trả lại), bảng tổng hợp nhập kho, v.v.</w:t>
      </w:r>
    </w:p>
    <w:p w14:paraId="6A53258E" w14:textId="77777777" w:rsidR="000C7CBF" w:rsidRDefault="000C7CBF">
      <w:pPr>
        <w:pStyle w:val="ThnVnban"/>
        <w:spacing w:before="2"/>
        <w:ind w:left="0"/>
      </w:pPr>
    </w:p>
    <w:p w14:paraId="12D4BB7D" w14:textId="77777777" w:rsidR="000C7CBF" w:rsidRDefault="00EC0C55">
      <w:pPr>
        <w:pStyle w:val="oancuaDanhsach"/>
        <w:numPr>
          <w:ilvl w:val="0"/>
          <w:numId w:val="74"/>
        </w:numPr>
        <w:tabs>
          <w:tab w:val="left" w:pos="557"/>
        </w:tabs>
        <w:spacing w:before="1"/>
        <w:ind w:left="557" w:hanging="174"/>
        <w:jc w:val="both"/>
        <w:rPr>
          <w:sz w:val="21"/>
        </w:rPr>
      </w:pPr>
      <w:r>
        <w:rPr>
          <w:rFonts w:ascii="SimSun" w:eastAsia="SimSun" w:hAnsi="SimSun" w:hint="eastAsia"/>
          <w:color w:val="000000"/>
          <w:spacing w:val="12"/>
          <w:sz w:val="21"/>
          <w:highlight w:val="yellow"/>
        </w:rPr>
        <w:t>出庫情報</w:t>
      </w:r>
      <w:r>
        <w:rPr>
          <w:color w:val="0000FF"/>
          <w:sz w:val="21"/>
        </w:rPr>
        <w:t>Thông</w:t>
      </w:r>
      <w:r>
        <w:rPr>
          <w:color w:val="0000FF"/>
          <w:spacing w:val="-4"/>
          <w:sz w:val="21"/>
        </w:rPr>
        <w:t xml:space="preserve"> </w:t>
      </w:r>
      <w:r>
        <w:rPr>
          <w:color w:val="0000FF"/>
          <w:sz w:val="21"/>
        </w:rPr>
        <w:t>tin</w:t>
      </w:r>
      <w:r>
        <w:rPr>
          <w:color w:val="0000FF"/>
          <w:spacing w:val="-4"/>
          <w:sz w:val="21"/>
        </w:rPr>
        <w:t xml:space="preserve"> </w:t>
      </w:r>
      <w:r>
        <w:rPr>
          <w:color w:val="0000FF"/>
          <w:sz w:val="21"/>
        </w:rPr>
        <w:t>xuất</w:t>
      </w:r>
      <w:r>
        <w:rPr>
          <w:color w:val="0000FF"/>
          <w:spacing w:val="-7"/>
          <w:sz w:val="21"/>
        </w:rPr>
        <w:t xml:space="preserve"> </w:t>
      </w:r>
      <w:r>
        <w:rPr>
          <w:color w:val="0000FF"/>
          <w:spacing w:val="-5"/>
          <w:sz w:val="21"/>
        </w:rPr>
        <w:t>kho</w:t>
      </w:r>
    </w:p>
    <w:p w14:paraId="06296A67" w14:textId="77777777" w:rsidR="000C7CBF" w:rsidRDefault="00EC0C55">
      <w:pPr>
        <w:pStyle w:val="ThnVnban"/>
        <w:spacing w:before="2" w:line="242" w:lineRule="auto"/>
        <w:ind w:right="803" w:firstLine="719"/>
        <w:jc w:val="both"/>
        <w:rPr>
          <w:rFonts w:ascii="SimSun" w:eastAsia="SimSun"/>
          <w:lang w:eastAsia="ja-JP"/>
        </w:rPr>
      </w:pPr>
      <w:r>
        <w:rPr>
          <w:rFonts w:ascii="SimSun" w:eastAsia="SimSun" w:hint="eastAsia"/>
          <w:spacing w:val="-2"/>
          <w:lang w:eastAsia="ja-JP"/>
        </w:rPr>
        <w:t>工程係または現場で発行する出庫伝票</w:t>
      </w:r>
      <w:r>
        <w:rPr>
          <w:spacing w:val="-2"/>
          <w:lang w:eastAsia="ja-JP"/>
        </w:rPr>
        <w:t>(</w:t>
      </w:r>
      <w:r>
        <w:rPr>
          <w:rFonts w:ascii="SimSun" w:eastAsia="SimSun" w:hint="eastAsia"/>
          <w:spacing w:val="-2"/>
          <w:lang w:eastAsia="ja-JP"/>
        </w:rPr>
        <w:t>倉出伝票ともいう</w:t>
      </w:r>
      <w:r>
        <w:rPr>
          <w:spacing w:val="-2"/>
          <w:lang w:eastAsia="ja-JP"/>
        </w:rPr>
        <w:t>)</w:t>
      </w:r>
      <w:r>
        <w:rPr>
          <w:rFonts w:ascii="SimSun" w:eastAsia="SimSun" w:hint="eastAsia"/>
          <w:spacing w:val="-2"/>
          <w:lang w:eastAsia="ja-JP"/>
        </w:rPr>
        <w:t>は、引出分としての出庫、製造のための出庫、外注先に原材料支給のための出庫、部門間の振替出庫、利用できずに処分するための原材料の出庫、サービス部品のための出庫などの情報が記載されている。これらは、倉庫からの指示用、工程係に対する出庫報告用、会計上の振替</w:t>
      </w:r>
      <w:r>
        <w:rPr>
          <w:spacing w:val="-2"/>
          <w:lang w:eastAsia="ja-JP"/>
        </w:rPr>
        <w:t>(</w:t>
      </w:r>
      <w:r>
        <w:rPr>
          <w:rFonts w:ascii="SimSun" w:eastAsia="SimSun" w:hint="eastAsia"/>
          <w:spacing w:val="-2"/>
          <w:lang w:eastAsia="ja-JP"/>
        </w:rPr>
        <w:t>出庫金額を記入</w:t>
      </w:r>
      <w:r>
        <w:rPr>
          <w:spacing w:val="-2"/>
          <w:lang w:eastAsia="ja-JP"/>
        </w:rPr>
        <w:t>)</w:t>
      </w:r>
      <w:r>
        <w:rPr>
          <w:rFonts w:ascii="SimSun" w:eastAsia="SimSun" w:hint="eastAsia"/>
          <w:spacing w:val="-2"/>
          <w:lang w:eastAsia="ja-JP"/>
        </w:rPr>
        <w:t>報告用、原価計算用報告などに利用される。</w:t>
      </w:r>
    </w:p>
    <w:p w14:paraId="7DE3A989" w14:textId="77777777" w:rsidR="000C7CBF" w:rsidRDefault="00EC0C55">
      <w:pPr>
        <w:pStyle w:val="ThnVnban"/>
        <w:ind w:right="801"/>
        <w:jc w:val="both"/>
      </w:pPr>
      <w:r>
        <w:rPr>
          <w:color w:val="0000FF"/>
        </w:rPr>
        <w:t>Phiếu xuất kho (còn được gọi là phiếu xuất kho) được phát hành bởi bộ phận công nghệ hoặc hiện trường, ghi chép thông tin về việc xuất kho để rút ra, xuất kho để sản xuất, xuất kho để cung cấp nguyên liệu cho các đối tác ngoại vi, chuyển giao giữa các bộ phận, xuất kho nguyên liệu không thể sử dụng để loại bỏ, xuất kho nguyên liệu để sửa chữa hoặc làm phụ tùng dịch vụ, v.v. Thông tin này được sử dụng cho việc chỉ dẫn từ kho, báo cáo xuất kho cho bộ phận công nghệ, báo cáo chuyển giao kế toán (ghi chú số tiền xuất kho), báo cáo tính toán giá thành, v.v.</w:t>
      </w:r>
    </w:p>
    <w:p w14:paraId="21EBEED9" w14:textId="77777777" w:rsidR="000C7CBF" w:rsidRDefault="000C7CBF">
      <w:pPr>
        <w:pStyle w:val="ThnVnban"/>
        <w:spacing w:before="4"/>
        <w:ind w:left="0"/>
      </w:pPr>
    </w:p>
    <w:p w14:paraId="7336BAE5" w14:textId="77777777" w:rsidR="000C7CBF" w:rsidRDefault="00EC0C55">
      <w:pPr>
        <w:pStyle w:val="oancuaDanhsach"/>
        <w:numPr>
          <w:ilvl w:val="0"/>
          <w:numId w:val="74"/>
        </w:numPr>
        <w:tabs>
          <w:tab w:val="left" w:pos="557"/>
        </w:tabs>
        <w:ind w:left="557" w:hanging="174"/>
        <w:rPr>
          <w:sz w:val="21"/>
        </w:rPr>
      </w:pPr>
      <w:r>
        <w:rPr>
          <w:rFonts w:ascii="SimSun" w:eastAsia="SimSun" w:hAnsi="SimSun" w:hint="eastAsia"/>
          <w:color w:val="000000"/>
          <w:spacing w:val="12"/>
          <w:sz w:val="21"/>
          <w:highlight w:val="yellow"/>
        </w:rPr>
        <w:t>在庫情報</w:t>
      </w:r>
      <w:r>
        <w:rPr>
          <w:color w:val="0000FF"/>
          <w:sz w:val="21"/>
        </w:rPr>
        <w:t>Thông</w:t>
      </w:r>
      <w:r>
        <w:rPr>
          <w:color w:val="0000FF"/>
          <w:spacing w:val="-4"/>
          <w:sz w:val="21"/>
        </w:rPr>
        <w:t xml:space="preserve"> </w:t>
      </w:r>
      <w:r>
        <w:rPr>
          <w:color w:val="0000FF"/>
          <w:sz w:val="21"/>
        </w:rPr>
        <w:t>tin</w:t>
      </w:r>
      <w:r>
        <w:rPr>
          <w:color w:val="0000FF"/>
          <w:spacing w:val="-3"/>
          <w:sz w:val="21"/>
        </w:rPr>
        <w:t xml:space="preserve"> </w:t>
      </w:r>
      <w:r>
        <w:rPr>
          <w:color w:val="0000FF"/>
          <w:sz w:val="21"/>
        </w:rPr>
        <w:t>hàng</w:t>
      </w:r>
      <w:r>
        <w:rPr>
          <w:color w:val="0000FF"/>
          <w:spacing w:val="-6"/>
          <w:sz w:val="21"/>
        </w:rPr>
        <w:t xml:space="preserve"> </w:t>
      </w:r>
      <w:r>
        <w:rPr>
          <w:color w:val="0000FF"/>
          <w:sz w:val="21"/>
        </w:rPr>
        <w:t>tồn</w:t>
      </w:r>
      <w:r>
        <w:rPr>
          <w:color w:val="0000FF"/>
          <w:spacing w:val="-3"/>
          <w:sz w:val="21"/>
        </w:rPr>
        <w:t xml:space="preserve"> </w:t>
      </w:r>
      <w:r>
        <w:rPr>
          <w:color w:val="0000FF"/>
          <w:spacing w:val="-5"/>
          <w:sz w:val="21"/>
        </w:rPr>
        <w:t>kho</w:t>
      </w:r>
    </w:p>
    <w:p w14:paraId="15ACC8A6" w14:textId="77777777" w:rsidR="000C7CBF" w:rsidRDefault="00EC0C55">
      <w:pPr>
        <w:pStyle w:val="ThnVnban"/>
        <w:spacing w:before="2" w:line="244" w:lineRule="auto"/>
        <w:ind w:right="592" w:firstLine="719"/>
        <w:rPr>
          <w:rFonts w:ascii="SimSun" w:eastAsia="SimSun"/>
          <w:lang w:eastAsia="ja-JP"/>
        </w:rPr>
      </w:pPr>
      <w:r>
        <w:rPr>
          <w:rFonts w:ascii="SimSun" w:eastAsia="SimSun" w:hint="eastAsia"/>
          <w:spacing w:val="-2"/>
          <w:lang w:eastAsia="ja-JP"/>
        </w:rPr>
        <w:t>資材の在庫は、日々の生産活動によって入出庫が繰り返され、更新される。その</w:t>
      </w:r>
      <w:r>
        <w:rPr>
          <w:rFonts w:ascii="SimSun" w:eastAsia="SimSun" w:hint="eastAsia"/>
          <w:spacing w:val="80"/>
          <w:lang w:eastAsia="ja-JP"/>
        </w:rPr>
        <w:t xml:space="preserve"> </w:t>
      </w:r>
      <w:r>
        <w:rPr>
          <w:rFonts w:ascii="SimSun" w:eastAsia="SimSun" w:hint="eastAsia"/>
          <w:spacing w:val="-2"/>
          <w:lang w:eastAsia="ja-JP"/>
        </w:rPr>
        <w:t>在庫情報は生産管理システムの重要な基準情報であり、その内容は手持在庫</w:t>
      </w:r>
      <w:r>
        <w:rPr>
          <w:spacing w:val="-2"/>
          <w:lang w:eastAsia="ja-JP"/>
        </w:rPr>
        <w:t>(</w:t>
      </w:r>
      <w:r>
        <w:rPr>
          <w:rFonts w:ascii="SimSun" w:eastAsia="SimSun" w:hint="eastAsia"/>
          <w:spacing w:val="-2"/>
          <w:lang w:eastAsia="ja-JP"/>
        </w:rPr>
        <w:t>在庫のうち、</w:t>
      </w:r>
    </w:p>
    <w:p w14:paraId="209A39AF" w14:textId="77777777" w:rsidR="000C7CBF" w:rsidRDefault="000C7CBF">
      <w:pPr>
        <w:pStyle w:val="ThnVnban"/>
        <w:spacing w:line="244" w:lineRule="auto"/>
        <w:rPr>
          <w:rFonts w:ascii="SimSun" w:eastAsia="SimSun"/>
          <w:lang w:eastAsia="ja-JP"/>
        </w:rPr>
        <w:sectPr w:rsidR="000C7CBF">
          <w:pgSz w:w="11910" w:h="16840"/>
          <w:pgMar w:top="1340" w:right="992" w:bottom="280" w:left="1417" w:header="720" w:footer="720" w:gutter="0"/>
          <w:cols w:space="720"/>
        </w:sectPr>
      </w:pPr>
    </w:p>
    <w:p w14:paraId="57A3BCF3" w14:textId="77777777" w:rsidR="000C7CBF" w:rsidRDefault="00EC0C55">
      <w:pPr>
        <w:pStyle w:val="ThnVnban"/>
        <w:spacing w:before="63" w:line="242" w:lineRule="auto"/>
        <w:ind w:right="592"/>
        <w:rPr>
          <w:rFonts w:ascii="SimSun" w:eastAsia="SimSun"/>
          <w:lang w:eastAsia="ja-JP"/>
        </w:rPr>
      </w:pPr>
      <w:r>
        <w:rPr>
          <w:rFonts w:ascii="SimSun" w:eastAsia="SimSun" w:hint="eastAsia"/>
          <w:spacing w:val="-2"/>
          <w:lang w:eastAsia="ja-JP"/>
        </w:rPr>
        <w:lastRenderedPageBreak/>
        <w:t>未引当の在庫のこと</w:t>
      </w:r>
      <w:r>
        <w:rPr>
          <w:spacing w:val="-2"/>
          <w:lang w:eastAsia="ja-JP"/>
        </w:rPr>
        <w:t>)</w:t>
      </w:r>
      <w:r>
        <w:rPr>
          <w:rFonts w:ascii="SimSun" w:eastAsia="SimSun" w:hint="eastAsia"/>
          <w:spacing w:val="-2"/>
          <w:lang w:eastAsia="ja-JP"/>
        </w:rPr>
        <w:t>、引当量</w:t>
      </w:r>
      <w:r>
        <w:rPr>
          <w:spacing w:val="-2"/>
          <w:lang w:eastAsia="ja-JP"/>
        </w:rPr>
        <w:t>(</w:t>
      </w:r>
      <w:r>
        <w:rPr>
          <w:rFonts w:ascii="SimSun" w:eastAsia="SimSun" w:hint="eastAsia"/>
          <w:spacing w:val="-2"/>
          <w:lang w:eastAsia="ja-JP"/>
        </w:rPr>
        <w:t>すでに使用が予約された在庫のこと</w:t>
      </w:r>
      <w:r>
        <w:rPr>
          <w:spacing w:val="-2"/>
          <w:lang w:eastAsia="ja-JP"/>
        </w:rPr>
        <w:t>)</w:t>
      </w:r>
      <w:r>
        <w:rPr>
          <w:rFonts w:ascii="SimSun" w:eastAsia="SimSun" w:hint="eastAsia"/>
          <w:spacing w:val="-2"/>
          <w:lang w:eastAsia="ja-JP"/>
        </w:rPr>
        <w:t>、発注残</w:t>
      </w:r>
      <w:r>
        <w:rPr>
          <w:spacing w:val="-2"/>
          <w:lang w:eastAsia="ja-JP"/>
        </w:rPr>
        <w:t>(</w:t>
      </w:r>
      <w:r>
        <w:rPr>
          <w:rFonts w:ascii="SimSun" w:eastAsia="SimSun" w:hint="eastAsia"/>
          <w:spacing w:val="-2"/>
          <w:lang w:eastAsia="ja-JP"/>
        </w:rPr>
        <w:t>すでに発注</w:t>
      </w:r>
      <w:r>
        <w:rPr>
          <w:rFonts w:ascii="SimSun" w:eastAsia="SimSun" w:hint="eastAsia"/>
          <w:spacing w:val="80"/>
          <w:lang w:eastAsia="ja-JP"/>
        </w:rPr>
        <w:t xml:space="preserve"> </w:t>
      </w:r>
      <w:r>
        <w:rPr>
          <w:rFonts w:ascii="SimSun" w:eastAsia="SimSun" w:hint="eastAsia"/>
          <w:lang w:eastAsia="ja-JP"/>
        </w:rPr>
        <w:t>され、いずれ入庫され在庫となるもの</w:t>
      </w:r>
      <w:r>
        <w:rPr>
          <w:lang w:eastAsia="ja-JP"/>
        </w:rPr>
        <w:t>)</w:t>
      </w:r>
      <w:r>
        <w:rPr>
          <w:rFonts w:ascii="SimSun" w:eastAsia="SimSun" w:hint="eastAsia"/>
          <w:lang w:eastAsia="ja-JP"/>
        </w:rPr>
        <w:t>、有効在庫</w:t>
      </w:r>
      <w:r>
        <w:rPr>
          <w:lang w:eastAsia="ja-JP"/>
        </w:rPr>
        <w:t>(</w:t>
      </w:r>
      <w:r>
        <w:rPr>
          <w:rFonts w:ascii="SimSun" w:eastAsia="SimSun" w:hint="eastAsia"/>
          <w:lang w:eastAsia="ja-JP"/>
        </w:rPr>
        <w:t>実際に利用可能な在庫</w:t>
      </w:r>
      <w:r>
        <w:rPr>
          <w:lang w:eastAsia="ja-JP"/>
        </w:rPr>
        <w:t>)</w:t>
      </w:r>
      <w:r>
        <w:rPr>
          <w:rFonts w:ascii="SimSun" w:eastAsia="SimSun" w:hint="eastAsia"/>
          <w:lang w:eastAsia="ja-JP"/>
        </w:rPr>
        <w:t xml:space="preserve">の </w:t>
      </w:r>
      <w:r>
        <w:rPr>
          <w:lang w:eastAsia="ja-JP"/>
        </w:rPr>
        <w:t>4</w:t>
      </w:r>
      <w:r>
        <w:rPr>
          <w:spacing w:val="32"/>
          <w:lang w:eastAsia="ja-JP"/>
        </w:rPr>
        <w:t xml:space="preserve"> </w:t>
      </w:r>
      <w:r>
        <w:rPr>
          <w:rFonts w:ascii="SimSun" w:eastAsia="SimSun" w:hint="eastAsia"/>
          <w:lang w:eastAsia="ja-JP"/>
        </w:rPr>
        <w:t>つである。</w:t>
      </w:r>
      <w:r>
        <w:rPr>
          <w:rFonts w:ascii="SimSun" w:eastAsia="SimSun" w:hint="eastAsia"/>
          <w:spacing w:val="-2"/>
          <w:lang w:eastAsia="ja-JP"/>
        </w:rPr>
        <w:t>有効在庫は次式により求められる。</w:t>
      </w:r>
    </w:p>
    <w:p w14:paraId="3F948FF8" w14:textId="77777777" w:rsidR="000C7CBF" w:rsidRDefault="00EC0C55">
      <w:pPr>
        <w:pStyle w:val="ThnVnban"/>
        <w:ind w:right="800"/>
        <w:jc w:val="both"/>
      </w:pPr>
      <w:r>
        <w:rPr>
          <w:color w:val="0000FF"/>
          <w:lang w:eastAsia="ja-JP"/>
        </w:rPr>
        <w:t xml:space="preserve">Nguyên liệu hàng tồn kho được cập nhật hàng ngày do hoạt động sản xuất và xuất nhập kho. </w:t>
      </w:r>
      <w:r>
        <w:rPr>
          <w:color w:val="0000FF"/>
        </w:rPr>
        <w:t>Thông tin hàng tồn kho này là thông tin tiêu chuẩn quan trọng của hệ thống quản lý sản xuất, và nội dung của nó bao gồm hàng tồn kho hiện có (trong số hàng tồn kho, hàng tồn kho chưa được phân bổ), số lượng đã được đặt (hàng tồn kho đã được đặt sử dụng), số lượng đặt hàng còn lại (những thứ đã được đặt hàng và sẽ được nhập kho và trở thành hàng tồn kho), và hàng tồn kho hiệu quả (hàng tồn kho có thể sử dụng thực tế). Số lượng hàng tồn kho hiệu quả được tính theo công thức sau:</w:t>
      </w:r>
    </w:p>
    <w:p w14:paraId="4163E0D4" w14:textId="77777777" w:rsidR="000C7CBF" w:rsidRDefault="000C7CBF">
      <w:pPr>
        <w:pStyle w:val="ThnVnban"/>
        <w:spacing w:before="1"/>
        <w:ind w:left="0"/>
      </w:pPr>
    </w:p>
    <w:p w14:paraId="2FB506A6" w14:textId="77777777" w:rsidR="000C7CBF" w:rsidRDefault="00EC0C55">
      <w:pPr>
        <w:pStyle w:val="ThnVnban"/>
        <w:spacing w:line="268" w:lineRule="exact"/>
        <w:rPr>
          <w:rFonts w:ascii="SimSun" w:eastAsia="SimSun"/>
        </w:rPr>
      </w:pPr>
      <w:r>
        <w:rPr>
          <w:rFonts w:ascii="SimSun" w:eastAsia="SimSun" w:hint="eastAsia"/>
          <w:spacing w:val="12"/>
        </w:rPr>
        <w:t>有効在庫</w:t>
      </w:r>
      <w:r>
        <w:rPr>
          <w:spacing w:val="-4"/>
        </w:rPr>
        <w:t xml:space="preserve">= </w:t>
      </w:r>
      <w:r>
        <w:rPr>
          <w:rFonts w:ascii="SimSun" w:eastAsia="SimSun" w:hint="eastAsia"/>
          <w:spacing w:val="16"/>
        </w:rPr>
        <w:t>引当残</w:t>
      </w:r>
      <w:r>
        <w:rPr>
          <w:spacing w:val="-2"/>
        </w:rPr>
        <w:t xml:space="preserve">+ </w:t>
      </w:r>
      <w:r>
        <w:rPr>
          <w:rFonts w:ascii="SimSun" w:eastAsia="SimSun" w:hint="eastAsia"/>
          <w:spacing w:val="-14"/>
        </w:rPr>
        <w:t xml:space="preserve">発注残 </w:t>
      </w:r>
      <w:r>
        <w:rPr>
          <w:spacing w:val="-2"/>
        </w:rPr>
        <w:t xml:space="preserve">= </w:t>
      </w:r>
      <w:r>
        <w:rPr>
          <w:rFonts w:ascii="SimSun" w:eastAsia="SimSun" w:hint="eastAsia"/>
          <w:spacing w:val="-11"/>
        </w:rPr>
        <w:t xml:space="preserve">手持在庫 </w:t>
      </w:r>
      <w:r>
        <w:rPr>
          <w:spacing w:val="-3"/>
        </w:rPr>
        <w:t xml:space="preserve">- </w:t>
      </w:r>
      <w:r>
        <w:rPr>
          <w:rFonts w:ascii="SimSun" w:eastAsia="SimSun" w:hint="eastAsia"/>
          <w:spacing w:val="16"/>
        </w:rPr>
        <w:t>引当量</w:t>
      </w:r>
      <w:r>
        <w:rPr>
          <w:spacing w:val="-2"/>
        </w:rPr>
        <w:t xml:space="preserve">+ </w:t>
      </w:r>
      <w:r>
        <w:rPr>
          <w:rFonts w:ascii="SimSun" w:eastAsia="SimSun" w:hint="eastAsia"/>
          <w:spacing w:val="-4"/>
        </w:rPr>
        <w:t>発注残</w:t>
      </w:r>
    </w:p>
    <w:p w14:paraId="4ECCDBC8" w14:textId="77777777" w:rsidR="000C7CBF" w:rsidRDefault="00EC0C55">
      <w:pPr>
        <w:pStyle w:val="ThnVnban"/>
        <w:ind w:right="804"/>
        <w:jc w:val="both"/>
      </w:pPr>
      <w:r>
        <w:t>Hàng</w:t>
      </w:r>
      <w:r>
        <w:rPr>
          <w:spacing w:val="-1"/>
        </w:rPr>
        <w:t xml:space="preserve"> </w:t>
      </w:r>
      <w:r>
        <w:t>tồn</w:t>
      </w:r>
      <w:r>
        <w:rPr>
          <w:spacing w:val="-4"/>
        </w:rPr>
        <w:t xml:space="preserve"> </w:t>
      </w:r>
      <w:r>
        <w:t>kho</w:t>
      </w:r>
      <w:r>
        <w:rPr>
          <w:spacing w:val="-1"/>
        </w:rPr>
        <w:t xml:space="preserve"> </w:t>
      </w:r>
      <w:r>
        <w:t>hiệu</w:t>
      </w:r>
      <w:r>
        <w:rPr>
          <w:spacing w:val="-1"/>
        </w:rPr>
        <w:t xml:space="preserve"> </w:t>
      </w:r>
      <w:r>
        <w:t>quả=</w:t>
      </w:r>
      <w:r>
        <w:rPr>
          <w:spacing w:val="-1"/>
        </w:rPr>
        <w:t xml:space="preserve"> </w:t>
      </w:r>
      <w:r>
        <w:t>số</w:t>
      </w:r>
      <w:r>
        <w:rPr>
          <w:spacing w:val="-1"/>
        </w:rPr>
        <w:t xml:space="preserve"> </w:t>
      </w:r>
      <w:r>
        <w:t>lượng</w:t>
      </w:r>
      <w:r>
        <w:rPr>
          <w:spacing w:val="-1"/>
        </w:rPr>
        <w:t xml:space="preserve"> </w:t>
      </w:r>
      <w:r>
        <w:t>đã</w:t>
      </w:r>
      <w:r>
        <w:rPr>
          <w:spacing w:val="-1"/>
        </w:rPr>
        <w:t xml:space="preserve"> </w:t>
      </w:r>
      <w:r>
        <w:t>được</w:t>
      </w:r>
      <w:r>
        <w:rPr>
          <w:spacing w:val="-2"/>
        </w:rPr>
        <w:t xml:space="preserve"> </w:t>
      </w:r>
      <w:r>
        <w:t>phân</w:t>
      </w:r>
      <w:r>
        <w:rPr>
          <w:spacing w:val="-1"/>
        </w:rPr>
        <w:t xml:space="preserve"> </w:t>
      </w:r>
      <w:r>
        <w:t>bổ</w:t>
      </w:r>
      <w:r>
        <w:rPr>
          <w:spacing w:val="-1"/>
        </w:rPr>
        <w:t xml:space="preserve"> </w:t>
      </w:r>
      <w:r>
        <w:t>+</w:t>
      </w:r>
      <w:r>
        <w:rPr>
          <w:spacing w:val="-1"/>
        </w:rPr>
        <w:t xml:space="preserve"> </w:t>
      </w:r>
      <w:r>
        <w:t>số</w:t>
      </w:r>
      <w:r>
        <w:rPr>
          <w:spacing w:val="-1"/>
        </w:rPr>
        <w:t xml:space="preserve"> </w:t>
      </w:r>
      <w:r>
        <w:t>lượng</w:t>
      </w:r>
      <w:r>
        <w:rPr>
          <w:spacing w:val="-1"/>
        </w:rPr>
        <w:t xml:space="preserve"> </w:t>
      </w:r>
      <w:r>
        <w:t>đặt</w:t>
      </w:r>
      <w:r>
        <w:rPr>
          <w:spacing w:val="-2"/>
        </w:rPr>
        <w:t xml:space="preserve"> </w:t>
      </w:r>
      <w:r>
        <w:t>hàng</w:t>
      </w:r>
      <w:r>
        <w:rPr>
          <w:spacing w:val="-1"/>
        </w:rPr>
        <w:t xml:space="preserve"> </w:t>
      </w:r>
      <w:r>
        <w:t>còn</w:t>
      </w:r>
      <w:r>
        <w:rPr>
          <w:spacing w:val="-1"/>
        </w:rPr>
        <w:t xml:space="preserve"> </w:t>
      </w:r>
      <w:r>
        <w:t>lại=</w:t>
      </w:r>
      <w:r>
        <w:rPr>
          <w:spacing w:val="-1"/>
        </w:rPr>
        <w:t xml:space="preserve"> </w:t>
      </w:r>
      <w:r>
        <w:t>hàng</w:t>
      </w:r>
      <w:r>
        <w:rPr>
          <w:spacing w:val="-4"/>
        </w:rPr>
        <w:t xml:space="preserve"> </w:t>
      </w:r>
      <w:r>
        <w:t>tồn</w:t>
      </w:r>
      <w:r>
        <w:rPr>
          <w:spacing w:val="-1"/>
        </w:rPr>
        <w:t xml:space="preserve"> </w:t>
      </w:r>
      <w:r>
        <w:t>kho</w:t>
      </w:r>
      <w:r>
        <w:rPr>
          <w:spacing w:val="-1"/>
        </w:rPr>
        <w:t xml:space="preserve"> </w:t>
      </w:r>
      <w:r>
        <w:t>hiện có- số lượng đã được phân bổ+ số lượng đặt hàng còn lại</w:t>
      </w:r>
    </w:p>
    <w:p w14:paraId="24185A74" w14:textId="77777777" w:rsidR="000C7CBF" w:rsidRDefault="00EC0C55">
      <w:pPr>
        <w:pStyle w:val="ThnVnban"/>
        <w:spacing w:before="6" w:line="242" w:lineRule="auto"/>
        <w:ind w:right="799" w:firstLine="719"/>
        <w:jc w:val="both"/>
        <w:rPr>
          <w:rFonts w:ascii="SimSun" w:eastAsia="SimSun"/>
          <w:lang w:eastAsia="ja-JP"/>
        </w:rPr>
      </w:pPr>
      <w:r>
        <w:rPr>
          <w:rFonts w:ascii="SimSun" w:eastAsia="SimSun" w:hint="eastAsia"/>
          <w:spacing w:val="-2"/>
          <w:lang w:eastAsia="ja-JP"/>
        </w:rPr>
        <w:t>資材の入庫や出庫の記録は、その旨を在庫台帳</w:t>
      </w:r>
      <w:r>
        <w:rPr>
          <w:spacing w:val="-2"/>
          <w:lang w:eastAsia="ja-JP"/>
        </w:rPr>
        <w:t>(</w:t>
      </w:r>
      <w:r>
        <w:rPr>
          <w:rFonts w:ascii="SimSun" w:eastAsia="SimSun" w:hint="eastAsia"/>
          <w:spacing w:val="-2"/>
          <w:lang w:eastAsia="ja-JP"/>
        </w:rPr>
        <w:t>受払台帳</w:t>
      </w:r>
      <w:r>
        <w:rPr>
          <w:spacing w:val="-2"/>
          <w:lang w:eastAsia="ja-JP"/>
        </w:rPr>
        <w:t>)</w:t>
      </w:r>
      <w:r>
        <w:rPr>
          <w:rFonts w:ascii="SimSun" w:eastAsia="SimSun" w:hint="eastAsia"/>
          <w:spacing w:val="-2"/>
          <w:lang w:eastAsia="ja-JP"/>
        </w:rPr>
        <w:t>に記録するが、この在</w:t>
      </w:r>
      <w:r>
        <w:rPr>
          <w:rFonts w:ascii="SimSun" w:eastAsia="SimSun" w:hint="eastAsia"/>
          <w:lang w:eastAsia="ja-JP"/>
        </w:rPr>
        <w:t>庫台帳には、</w:t>
      </w:r>
      <w:r>
        <w:rPr>
          <w:lang w:eastAsia="ja-JP"/>
        </w:rPr>
        <w:t>3</w:t>
      </w:r>
      <w:r>
        <w:rPr>
          <w:spacing w:val="-14"/>
          <w:lang w:eastAsia="ja-JP"/>
        </w:rPr>
        <w:t xml:space="preserve"> </w:t>
      </w:r>
      <w:r>
        <w:rPr>
          <w:rFonts w:ascii="SimSun" w:eastAsia="SimSun" w:hint="eastAsia"/>
          <w:lang w:eastAsia="ja-JP"/>
        </w:rPr>
        <w:t>欄式</w:t>
      </w:r>
      <w:r>
        <w:rPr>
          <w:lang w:eastAsia="ja-JP"/>
        </w:rPr>
        <w:t>(</w:t>
      </w:r>
      <w:r>
        <w:rPr>
          <w:rFonts w:ascii="SimSun" w:eastAsia="SimSun" w:hint="eastAsia"/>
          <w:lang w:eastAsia="ja-JP"/>
        </w:rPr>
        <w:t>入庫、出庫、在庫からなり現品のみの動きに応じて記帳する</w:t>
      </w:r>
      <w:r>
        <w:rPr>
          <w:lang w:eastAsia="ja-JP"/>
        </w:rPr>
        <w:t>)</w:t>
      </w:r>
      <w:r>
        <w:rPr>
          <w:rFonts w:ascii="SimSun" w:eastAsia="SimSun" w:hint="eastAsia"/>
          <w:spacing w:val="-13"/>
          <w:lang w:eastAsia="ja-JP"/>
        </w:rPr>
        <w:t xml:space="preserve">と </w:t>
      </w:r>
      <w:r>
        <w:rPr>
          <w:lang w:eastAsia="ja-JP"/>
        </w:rPr>
        <w:t>6</w:t>
      </w:r>
      <w:r>
        <w:rPr>
          <w:spacing w:val="-12"/>
          <w:lang w:eastAsia="ja-JP"/>
        </w:rPr>
        <w:t xml:space="preserve"> </w:t>
      </w:r>
      <w:r>
        <w:rPr>
          <w:rFonts w:ascii="SimSun" w:eastAsia="SimSun" w:hint="eastAsia"/>
          <w:lang w:eastAsia="ja-JP"/>
        </w:rPr>
        <w:t>欄式</w:t>
      </w:r>
      <w:r>
        <w:rPr>
          <w:lang w:eastAsia="ja-JP"/>
        </w:rPr>
        <w:t>([</w:t>
      </w:r>
      <w:r>
        <w:rPr>
          <w:rFonts w:ascii="SimSun" w:eastAsia="SimSun" w:hint="eastAsia"/>
          <w:spacing w:val="-5"/>
          <w:lang w:eastAsia="ja-JP"/>
        </w:rPr>
        <w:t xml:space="preserve">有効在庫数 </w:t>
      </w:r>
      <w:r>
        <w:rPr>
          <w:spacing w:val="-7"/>
          <w:lang w:eastAsia="ja-JP"/>
        </w:rPr>
        <w:t xml:space="preserve">= </w:t>
      </w:r>
      <w:r>
        <w:rPr>
          <w:rFonts w:ascii="SimSun" w:eastAsia="SimSun" w:hint="eastAsia"/>
          <w:spacing w:val="-7"/>
          <w:lang w:eastAsia="ja-JP"/>
        </w:rPr>
        <w:t xml:space="preserve">発注残 </w:t>
      </w:r>
      <w:r>
        <w:rPr>
          <w:spacing w:val="-7"/>
          <w:lang w:eastAsia="ja-JP"/>
        </w:rPr>
        <w:t xml:space="preserve">+ </w:t>
      </w:r>
      <w:r>
        <w:rPr>
          <w:rFonts w:ascii="SimSun" w:eastAsia="SimSun" w:hint="eastAsia"/>
          <w:spacing w:val="-7"/>
          <w:lang w:eastAsia="ja-JP"/>
        </w:rPr>
        <w:t xml:space="preserve">引当残 </w:t>
      </w:r>
      <w:r>
        <w:rPr>
          <w:spacing w:val="-7"/>
          <w:lang w:eastAsia="ja-JP"/>
        </w:rPr>
        <w:t xml:space="preserve">= </w:t>
      </w:r>
      <w:r>
        <w:rPr>
          <w:rFonts w:ascii="SimSun" w:eastAsia="SimSun" w:hint="eastAsia"/>
          <w:spacing w:val="-7"/>
          <w:lang w:eastAsia="ja-JP"/>
        </w:rPr>
        <w:t xml:space="preserve">発注残 </w:t>
      </w:r>
      <w:r>
        <w:rPr>
          <w:spacing w:val="-7"/>
          <w:lang w:eastAsia="ja-JP"/>
        </w:rPr>
        <w:t xml:space="preserve">+ </w:t>
      </w:r>
      <w:r>
        <w:rPr>
          <w:rFonts w:ascii="SimSun" w:eastAsia="SimSun" w:hint="eastAsia"/>
          <w:spacing w:val="-6"/>
          <w:lang w:eastAsia="ja-JP"/>
        </w:rPr>
        <w:t xml:space="preserve">手持在庫 </w:t>
      </w:r>
      <w:r>
        <w:rPr>
          <w:spacing w:val="-5"/>
          <w:lang w:eastAsia="ja-JP"/>
        </w:rPr>
        <w:t xml:space="preserve">- </w:t>
      </w:r>
      <w:r>
        <w:rPr>
          <w:rFonts w:ascii="SimSun" w:eastAsia="SimSun" w:hint="eastAsia"/>
          <w:lang w:eastAsia="ja-JP"/>
        </w:rPr>
        <w:t>引当量〕を記帳する</w:t>
      </w:r>
      <w:r>
        <w:rPr>
          <w:lang w:eastAsia="ja-JP"/>
        </w:rPr>
        <w:t>)</w:t>
      </w:r>
      <w:r>
        <w:rPr>
          <w:rFonts w:ascii="SimSun" w:eastAsia="SimSun" w:hint="eastAsia"/>
          <w:lang w:eastAsia="ja-JP"/>
        </w:rPr>
        <w:t>があり、在</w:t>
      </w:r>
      <w:r>
        <w:rPr>
          <w:rFonts w:ascii="SimSun" w:eastAsia="SimSun" w:hint="eastAsia"/>
          <w:spacing w:val="-2"/>
          <w:lang w:eastAsia="ja-JP"/>
        </w:rPr>
        <w:t>庫管理面、特に在庫統制するには後者の台帳のほうがよい。</w:t>
      </w:r>
    </w:p>
    <w:p w14:paraId="5552E2F7" w14:textId="77777777" w:rsidR="000C7CBF" w:rsidRDefault="00EC0C55">
      <w:pPr>
        <w:pStyle w:val="ThnVnban"/>
        <w:ind w:right="801"/>
        <w:jc w:val="both"/>
      </w:pPr>
      <w:r>
        <w:rPr>
          <w:color w:val="0000FF"/>
        </w:rPr>
        <w:t>Ghi chú về việc nhập và xuất nguyên liệu được ghi vào sổ sách hàng tồn kho (sổ sách thu chi), trong đó có sổ sách 3 cột (nhập kho, xuất kho, hàng tồn kho được ghi chú theo sự di chuyển của nguyên liệu) và sổ sách 6 cột (ghi chú [Số lượng hàng tồn kho hiệu quả = Số lượng đặt hàng còn lại + Số lượng đã được</w:t>
      </w:r>
      <w:r>
        <w:rPr>
          <w:color w:val="0000FF"/>
          <w:spacing w:val="-1"/>
        </w:rPr>
        <w:t xml:space="preserve"> </w:t>
      </w:r>
      <w:r>
        <w:rPr>
          <w:color w:val="0000FF"/>
        </w:rPr>
        <w:t>phân bổ = Số lượng đặt</w:t>
      </w:r>
      <w:r>
        <w:rPr>
          <w:color w:val="0000FF"/>
          <w:spacing w:val="-1"/>
        </w:rPr>
        <w:t xml:space="preserve"> </w:t>
      </w:r>
      <w:r>
        <w:rPr>
          <w:color w:val="0000FF"/>
        </w:rPr>
        <w:t>hàng còn lại + Hàng</w:t>
      </w:r>
      <w:r>
        <w:rPr>
          <w:color w:val="0000FF"/>
          <w:spacing w:val="-1"/>
        </w:rPr>
        <w:t xml:space="preserve"> </w:t>
      </w:r>
      <w:r>
        <w:rPr>
          <w:color w:val="0000FF"/>
        </w:rPr>
        <w:t>tồn kho hiện có -</w:t>
      </w:r>
      <w:r>
        <w:rPr>
          <w:color w:val="0000FF"/>
          <w:spacing w:val="-1"/>
        </w:rPr>
        <w:t xml:space="preserve"> </w:t>
      </w:r>
      <w:r>
        <w:rPr>
          <w:color w:val="0000FF"/>
        </w:rPr>
        <w:t>Số lượng đã được phân bổ]). Trong việc quản lý hàng tồn kho, đặc biệt là việc kiểm soát hàng tồn kho, sổ sách sau cùng tốt hơn.</w:t>
      </w:r>
    </w:p>
    <w:p w14:paraId="67D9FADD" w14:textId="77777777" w:rsidR="000C7CBF" w:rsidRDefault="000C7CBF">
      <w:pPr>
        <w:pStyle w:val="ThnVnban"/>
        <w:spacing w:before="2"/>
        <w:ind w:left="0"/>
      </w:pPr>
    </w:p>
    <w:p w14:paraId="3079E806" w14:textId="10DAF339" w:rsidR="000C7CBF" w:rsidRDefault="00EC0C55">
      <w:pPr>
        <w:pStyle w:val="ThnVnban"/>
      </w:pPr>
      <w:r>
        <w:rPr>
          <w:color w:val="000000"/>
          <w:highlight w:val="yellow"/>
          <w:u w:val="single"/>
        </w:rPr>
        <w:t>2</w:t>
      </w:r>
      <w:r>
        <w:rPr>
          <w:color w:val="000000"/>
          <w:spacing w:val="-16"/>
          <w:highlight w:val="yellow"/>
          <w:u w:val="single"/>
        </w:rPr>
        <w:t xml:space="preserve"> </w:t>
      </w:r>
      <w:r w:rsidR="00364ACA">
        <w:rPr>
          <w:color w:val="000000"/>
          <w:spacing w:val="-16"/>
          <w:highlight w:val="yellow"/>
          <w:u w:val="single"/>
          <w:lang w:val="en-US"/>
        </w:rPr>
        <w:t xml:space="preserve">.  </w:t>
      </w:r>
      <w:r>
        <w:rPr>
          <w:rFonts w:ascii="SimSun" w:eastAsia="SimSun" w:hAnsi="SimSun" w:hint="eastAsia"/>
          <w:color w:val="000000"/>
          <w:spacing w:val="8"/>
          <w:highlight w:val="yellow"/>
          <w:u w:val="single"/>
        </w:rPr>
        <w:t>入出庫の方法</w:t>
      </w:r>
      <w:r>
        <w:rPr>
          <w:color w:val="0000FF"/>
        </w:rPr>
        <w:t>Phương</w:t>
      </w:r>
      <w:r>
        <w:rPr>
          <w:color w:val="0000FF"/>
          <w:spacing w:val="-10"/>
        </w:rPr>
        <w:t xml:space="preserve"> </w:t>
      </w:r>
      <w:r>
        <w:rPr>
          <w:color w:val="0000FF"/>
        </w:rPr>
        <w:t>pháp</w:t>
      </w:r>
      <w:r>
        <w:rPr>
          <w:color w:val="0000FF"/>
          <w:spacing w:val="-6"/>
        </w:rPr>
        <w:t xml:space="preserve"> </w:t>
      </w:r>
      <w:r>
        <w:rPr>
          <w:color w:val="0000FF"/>
        </w:rPr>
        <w:t>nhập/xuất</w:t>
      </w:r>
      <w:r>
        <w:rPr>
          <w:color w:val="0000FF"/>
          <w:spacing w:val="-7"/>
        </w:rPr>
        <w:t xml:space="preserve"> </w:t>
      </w:r>
      <w:r>
        <w:rPr>
          <w:color w:val="0000FF"/>
          <w:spacing w:val="-5"/>
        </w:rPr>
        <w:t>kho</w:t>
      </w:r>
    </w:p>
    <w:p w14:paraId="4FC6EBB2" w14:textId="77777777" w:rsidR="000C7CBF" w:rsidRDefault="00EC0C55">
      <w:pPr>
        <w:pStyle w:val="oancuaDanhsach"/>
        <w:numPr>
          <w:ilvl w:val="0"/>
          <w:numId w:val="73"/>
        </w:numPr>
        <w:tabs>
          <w:tab w:val="left" w:pos="627"/>
        </w:tabs>
        <w:spacing w:before="4"/>
        <w:ind w:left="627" w:hanging="244"/>
        <w:rPr>
          <w:sz w:val="21"/>
        </w:rPr>
      </w:pPr>
      <w:r>
        <w:rPr>
          <w:rFonts w:ascii="SimSun" w:eastAsia="SimSun" w:hAnsi="SimSun" w:hint="eastAsia"/>
          <w:color w:val="000000"/>
          <w:spacing w:val="10"/>
          <w:sz w:val="21"/>
          <w:highlight w:val="yellow"/>
        </w:rPr>
        <w:t>先入先出法</w:t>
      </w:r>
      <w:r>
        <w:rPr>
          <w:color w:val="0000FF"/>
          <w:sz w:val="21"/>
        </w:rPr>
        <w:t>Phương</w:t>
      </w:r>
      <w:r>
        <w:rPr>
          <w:color w:val="0000FF"/>
          <w:spacing w:val="-7"/>
          <w:sz w:val="21"/>
        </w:rPr>
        <w:t xml:space="preserve"> </w:t>
      </w:r>
      <w:r>
        <w:rPr>
          <w:color w:val="0000FF"/>
          <w:sz w:val="21"/>
        </w:rPr>
        <w:t>pháp</w:t>
      </w:r>
      <w:r>
        <w:rPr>
          <w:color w:val="0000FF"/>
          <w:spacing w:val="-5"/>
          <w:sz w:val="21"/>
        </w:rPr>
        <w:t xml:space="preserve"> </w:t>
      </w:r>
      <w:r>
        <w:rPr>
          <w:color w:val="0000FF"/>
          <w:sz w:val="21"/>
        </w:rPr>
        <w:t>FIFO</w:t>
      </w:r>
      <w:r>
        <w:rPr>
          <w:color w:val="0000FF"/>
          <w:spacing w:val="-2"/>
          <w:sz w:val="21"/>
        </w:rPr>
        <w:t xml:space="preserve"> (</w:t>
      </w:r>
      <w:r>
        <w:rPr>
          <w:color w:val="0000FF"/>
          <w:sz w:val="21"/>
        </w:rPr>
        <w:t>First</w:t>
      </w:r>
      <w:r>
        <w:rPr>
          <w:color w:val="0000FF"/>
          <w:spacing w:val="-4"/>
          <w:sz w:val="21"/>
        </w:rPr>
        <w:t xml:space="preserve"> </w:t>
      </w:r>
      <w:r>
        <w:rPr>
          <w:color w:val="0000FF"/>
          <w:sz w:val="21"/>
        </w:rPr>
        <w:t>In</w:t>
      </w:r>
      <w:r>
        <w:rPr>
          <w:color w:val="0000FF"/>
          <w:spacing w:val="-3"/>
          <w:sz w:val="21"/>
        </w:rPr>
        <w:t xml:space="preserve"> </w:t>
      </w:r>
      <w:r>
        <w:rPr>
          <w:color w:val="0000FF"/>
          <w:sz w:val="21"/>
        </w:rPr>
        <w:t>First</w:t>
      </w:r>
      <w:r>
        <w:rPr>
          <w:color w:val="0000FF"/>
          <w:spacing w:val="-7"/>
          <w:sz w:val="21"/>
        </w:rPr>
        <w:t xml:space="preserve"> </w:t>
      </w:r>
      <w:r>
        <w:rPr>
          <w:color w:val="0000FF"/>
          <w:sz w:val="21"/>
        </w:rPr>
        <w:t>Out</w:t>
      </w:r>
      <w:r>
        <w:rPr>
          <w:color w:val="0000FF"/>
          <w:spacing w:val="-2"/>
          <w:sz w:val="21"/>
        </w:rPr>
        <w:t xml:space="preserve">) </w:t>
      </w:r>
      <w:r>
        <w:rPr>
          <w:color w:val="0000FF"/>
          <w:sz w:val="21"/>
        </w:rPr>
        <w:t>nhập</w:t>
      </w:r>
      <w:r>
        <w:rPr>
          <w:color w:val="0000FF"/>
          <w:spacing w:val="-5"/>
          <w:sz w:val="21"/>
        </w:rPr>
        <w:t xml:space="preserve"> </w:t>
      </w:r>
      <w:r>
        <w:rPr>
          <w:color w:val="0000FF"/>
          <w:sz w:val="21"/>
        </w:rPr>
        <w:t>trước</w:t>
      </w:r>
      <w:r>
        <w:rPr>
          <w:color w:val="0000FF"/>
          <w:spacing w:val="-6"/>
          <w:sz w:val="21"/>
        </w:rPr>
        <w:t xml:space="preserve"> </w:t>
      </w:r>
      <w:r>
        <w:rPr>
          <w:color w:val="0000FF"/>
          <w:sz w:val="21"/>
        </w:rPr>
        <w:t>xuất</w:t>
      </w:r>
      <w:r>
        <w:rPr>
          <w:color w:val="0000FF"/>
          <w:spacing w:val="-5"/>
          <w:sz w:val="21"/>
        </w:rPr>
        <w:t xml:space="preserve"> </w:t>
      </w:r>
      <w:r>
        <w:rPr>
          <w:color w:val="0000FF"/>
          <w:spacing w:val="-2"/>
          <w:sz w:val="21"/>
        </w:rPr>
        <w:t>trước</w:t>
      </w:r>
    </w:p>
    <w:p w14:paraId="1D4CEA60" w14:textId="77777777" w:rsidR="000C7CBF" w:rsidRDefault="00EC0C55">
      <w:pPr>
        <w:pStyle w:val="ThnVnban"/>
        <w:spacing w:before="3" w:line="242" w:lineRule="auto"/>
        <w:ind w:right="807" w:firstLine="719"/>
        <w:jc w:val="both"/>
        <w:rPr>
          <w:rFonts w:ascii="SimSun" w:eastAsia="SimSun"/>
          <w:lang w:eastAsia="ja-JP"/>
        </w:rPr>
      </w:pPr>
      <w:r>
        <w:rPr>
          <w:rFonts w:ascii="SimSun" w:eastAsia="SimSun" w:hint="eastAsia"/>
          <w:spacing w:val="4"/>
          <w:lang w:eastAsia="ja-JP"/>
        </w:rPr>
        <w:t>資材</w:t>
      </w:r>
      <w:r>
        <w:rPr>
          <w:spacing w:val="1"/>
          <w:lang w:eastAsia="ja-JP"/>
        </w:rPr>
        <w:t>(</w:t>
      </w:r>
      <w:r>
        <w:rPr>
          <w:rFonts w:ascii="SimSun" w:eastAsia="SimSun" w:hint="eastAsia"/>
          <w:spacing w:val="4"/>
          <w:lang w:eastAsia="ja-JP"/>
        </w:rPr>
        <w:t>物品</w:t>
      </w:r>
      <w:r>
        <w:rPr>
          <w:spacing w:val="2"/>
          <w:lang w:eastAsia="ja-JP"/>
        </w:rPr>
        <w:t>)</w:t>
      </w:r>
      <w:r>
        <w:rPr>
          <w:rFonts w:ascii="SimSun" w:eastAsia="SimSun" w:hint="eastAsia"/>
          <w:spacing w:val="3"/>
          <w:lang w:eastAsia="ja-JP"/>
        </w:rPr>
        <w:t>を倉庫</w:t>
      </w:r>
      <w:r>
        <w:rPr>
          <w:spacing w:val="1"/>
          <w:lang w:eastAsia="ja-JP"/>
        </w:rPr>
        <w:t>(</w:t>
      </w:r>
      <w:r>
        <w:rPr>
          <w:rFonts w:ascii="SimSun" w:eastAsia="SimSun" w:hint="eastAsia"/>
          <w:spacing w:val="2"/>
          <w:lang w:eastAsia="ja-JP"/>
        </w:rPr>
        <w:t>保管場所</w:t>
      </w:r>
      <w:r>
        <w:rPr>
          <w:spacing w:val="4"/>
          <w:lang w:eastAsia="ja-JP"/>
        </w:rPr>
        <w:t>)</w:t>
      </w:r>
      <w:r>
        <w:rPr>
          <w:rFonts w:ascii="SimSun" w:eastAsia="SimSun" w:hint="eastAsia"/>
          <w:spacing w:val="1"/>
          <w:lang w:eastAsia="ja-JP"/>
        </w:rPr>
        <w:t>から、現場あるいは外注先に出庫する場合、入庫し</w:t>
      </w:r>
      <w:r>
        <w:rPr>
          <w:rFonts w:ascii="SimSun" w:eastAsia="SimSun" w:hint="eastAsia"/>
          <w:spacing w:val="-1"/>
          <w:lang w:eastAsia="ja-JP"/>
        </w:rPr>
        <w:t>た日付の古い資材から順次出庫するのが先入先出法である。この方法によれば、取り扱い手間が増加するが変質するおそれのあるものや新陳代謝を要請されるもの、流れ作業</w:t>
      </w:r>
      <w:r>
        <w:rPr>
          <w:rFonts w:ascii="SimSun" w:eastAsia="SimSun" w:hint="eastAsia"/>
          <w:spacing w:val="-3"/>
          <w:lang w:eastAsia="ja-JP"/>
        </w:rPr>
        <w:t>ラインに投入されるような資材に適用される方法である。</w:t>
      </w:r>
    </w:p>
    <w:p w14:paraId="2AC82F21" w14:textId="77777777" w:rsidR="000C7CBF" w:rsidRDefault="00EC0C55">
      <w:pPr>
        <w:pStyle w:val="ThnVnban"/>
        <w:spacing w:before="2" w:line="244" w:lineRule="auto"/>
        <w:ind w:right="801" w:firstLine="719"/>
        <w:rPr>
          <w:rFonts w:ascii="SimSun" w:eastAsia="SimSun"/>
          <w:lang w:eastAsia="ja-JP"/>
        </w:rPr>
      </w:pPr>
      <w:r>
        <w:rPr>
          <w:rFonts w:ascii="SimSun" w:eastAsia="SimSun" w:hint="eastAsia"/>
          <w:spacing w:val="4"/>
          <w:lang w:eastAsia="ja-JP"/>
        </w:rPr>
        <w:t>具体的には、フローラックシステム</w:t>
      </w:r>
      <w:r>
        <w:rPr>
          <w:spacing w:val="4"/>
          <w:lang w:eastAsia="ja-JP"/>
        </w:rPr>
        <w:t>(</w:t>
      </w:r>
      <w:r>
        <w:rPr>
          <w:rFonts w:ascii="SimSun" w:eastAsia="SimSun" w:hint="eastAsia"/>
          <w:spacing w:val="4"/>
          <w:lang w:eastAsia="ja-JP"/>
        </w:rPr>
        <w:t>自動送り出し方式</w:t>
      </w:r>
      <w:r>
        <w:rPr>
          <w:spacing w:val="4"/>
          <w:lang w:eastAsia="ja-JP"/>
        </w:rPr>
        <w:t>)</w:t>
      </w:r>
      <w:r>
        <w:rPr>
          <w:rFonts w:ascii="SimSun" w:eastAsia="SimSun" w:hint="eastAsia"/>
          <w:spacing w:val="4"/>
          <w:lang w:eastAsia="ja-JP"/>
        </w:rPr>
        <w:t>、ダブルビン法</w:t>
      </w:r>
      <w:r>
        <w:rPr>
          <w:spacing w:val="4"/>
          <w:lang w:eastAsia="ja-JP"/>
        </w:rPr>
        <w:t>(</w:t>
      </w:r>
      <w:r>
        <w:rPr>
          <w:rFonts w:ascii="SimSun" w:eastAsia="SimSun" w:hint="eastAsia"/>
          <w:spacing w:val="3"/>
          <w:lang w:eastAsia="ja-JP"/>
        </w:rPr>
        <w:t>複棚方</w:t>
      </w:r>
      <w:r>
        <w:rPr>
          <w:rFonts w:ascii="SimSun" w:eastAsia="SimSun" w:hint="eastAsia"/>
          <w:spacing w:val="-1"/>
          <w:lang w:eastAsia="ja-JP"/>
        </w:rPr>
        <w:t>式</w:t>
      </w:r>
      <w:r>
        <w:rPr>
          <w:spacing w:val="-1"/>
          <w:lang w:eastAsia="ja-JP"/>
        </w:rPr>
        <w:t>)</w:t>
      </w:r>
      <w:r>
        <w:rPr>
          <w:rFonts w:ascii="SimSun" w:eastAsia="SimSun" w:hint="eastAsia"/>
          <w:spacing w:val="-3"/>
          <w:lang w:eastAsia="ja-JP"/>
        </w:rPr>
        <w:t>、クーポンシステム</w:t>
      </w:r>
      <w:r>
        <w:rPr>
          <w:spacing w:val="-1"/>
          <w:lang w:eastAsia="ja-JP"/>
        </w:rPr>
        <w:t>(</w:t>
      </w:r>
      <w:r>
        <w:rPr>
          <w:rFonts w:ascii="SimSun" w:eastAsia="SimSun" w:hint="eastAsia"/>
          <w:spacing w:val="-2"/>
          <w:lang w:eastAsia="ja-JP"/>
        </w:rPr>
        <w:t>伝票方式</w:t>
      </w:r>
      <w:r>
        <w:rPr>
          <w:spacing w:val="-4"/>
          <w:lang w:eastAsia="ja-JP"/>
        </w:rPr>
        <w:t>)</w:t>
      </w:r>
      <w:r>
        <w:rPr>
          <w:rFonts w:ascii="SimSun" w:eastAsia="SimSun" w:hint="eastAsia"/>
          <w:spacing w:val="-3"/>
          <w:lang w:eastAsia="ja-JP"/>
        </w:rPr>
        <w:t>などによることが多い。</w:t>
      </w:r>
    </w:p>
    <w:p w14:paraId="5CC4DF0D" w14:textId="77777777" w:rsidR="000C7CBF" w:rsidRDefault="00EC0C55">
      <w:pPr>
        <w:pStyle w:val="ThnVnban"/>
        <w:ind w:right="801"/>
        <w:jc w:val="both"/>
      </w:pPr>
      <w:r>
        <w:rPr>
          <w:color w:val="0000FF"/>
        </w:rPr>
        <w:t>Khi xuất nguyên liệu từ kho (nơi lưu trữ) đến hiện trường hoặc đối tác ngoại vi, nguyên liệu được nhập kho sớm</w:t>
      </w:r>
      <w:r>
        <w:rPr>
          <w:color w:val="0000FF"/>
          <w:spacing w:val="-4"/>
        </w:rPr>
        <w:t xml:space="preserve"> </w:t>
      </w:r>
      <w:r>
        <w:rPr>
          <w:color w:val="0000FF"/>
        </w:rPr>
        <w:t>nhất</w:t>
      </w:r>
      <w:r>
        <w:rPr>
          <w:color w:val="0000FF"/>
          <w:spacing w:val="-1"/>
        </w:rPr>
        <w:t xml:space="preserve"> </w:t>
      </w:r>
      <w:r>
        <w:rPr>
          <w:color w:val="0000FF"/>
        </w:rPr>
        <w:t>sẽ được</w:t>
      </w:r>
      <w:r>
        <w:rPr>
          <w:color w:val="0000FF"/>
          <w:spacing w:val="-1"/>
        </w:rPr>
        <w:t xml:space="preserve"> </w:t>
      </w:r>
      <w:r>
        <w:rPr>
          <w:color w:val="0000FF"/>
        </w:rPr>
        <w:t>xuất</w:t>
      </w:r>
      <w:r>
        <w:rPr>
          <w:color w:val="0000FF"/>
          <w:spacing w:val="-1"/>
        </w:rPr>
        <w:t xml:space="preserve"> </w:t>
      </w:r>
      <w:r>
        <w:rPr>
          <w:color w:val="0000FF"/>
        </w:rPr>
        <w:t>trước, đây</w:t>
      </w:r>
      <w:r>
        <w:rPr>
          <w:color w:val="0000FF"/>
          <w:spacing w:val="-5"/>
        </w:rPr>
        <w:t xml:space="preserve"> </w:t>
      </w:r>
      <w:r>
        <w:rPr>
          <w:color w:val="0000FF"/>
        </w:rPr>
        <w:t>là phương pháp FIFO. Phương pháp này</w:t>
      </w:r>
      <w:r>
        <w:rPr>
          <w:color w:val="0000FF"/>
          <w:spacing w:val="-5"/>
        </w:rPr>
        <w:t xml:space="preserve"> </w:t>
      </w:r>
      <w:r>
        <w:rPr>
          <w:color w:val="0000FF"/>
        </w:rPr>
        <w:t>tăng công sức xử lý nhưng phù hợp với nguyên liệu có nguy cơ hỏng hoặc yêu cầu thay thế, hoặc nguyên liệu được đưa vào dòng chảy công việc. Cụ thể, phương pháp này thường được thực hiện bằng hệ thống Flow</w:t>
      </w:r>
      <w:r>
        <w:rPr>
          <w:color w:val="0000FF"/>
          <w:spacing w:val="-1"/>
        </w:rPr>
        <w:t xml:space="preserve"> </w:t>
      </w:r>
      <w:r>
        <w:rPr>
          <w:color w:val="0000FF"/>
        </w:rPr>
        <w:t>Rack (phương</w:t>
      </w:r>
      <w:r>
        <w:rPr>
          <w:color w:val="0000FF"/>
          <w:spacing w:val="-2"/>
        </w:rPr>
        <w:t xml:space="preserve"> </w:t>
      </w:r>
      <w:r>
        <w:rPr>
          <w:color w:val="0000FF"/>
        </w:rPr>
        <w:t>pháp tự</w:t>
      </w:r>
      <w:r>
        <w:rPr>
          <w:color w:val="0000FF"/>
          <w:spacing w:val="-1"/>
        </w:rPr>
        <w:t xml:space="preserve"> </w:t>
      </w:r>
      <w:r>
        <w:rPr>
          <w:color w:val="0000FF"/>
        </w:rPr>
        <w:t>động gửi), phương pháp</w:t>
      </w:r>
      <w:r>
        <w:rPr>
          <w:color w:val="0000FF"/>
          <w:spacing w:val="-2"/>
        </w:rPr>
        <w:t xml:space="preserve"> </w:t>
      </w:r>
      <w:r>
        <w:rPr>
          <w:color w:val="0000FF"/>
        </w:rPr>
        <w:t>Double</w:t>
      </w:r>
      <w:r>
        <w:rPr>
          <w:color w:val="0000FF"/>
          <w:spacing w:val="-2"/>
        </w:rPr>
        <w:t xml:space="preserve"> </w:t>
      </w:r>
      <w:r>
        <w:rPr>
          <w:color w:val="0000FF"/>
        </w:rPr>
        <w:t>Bin</w:t>
      </w:r>
      <w:r>
        <w:rPr>
          <w:color w:val="0000FF"/>
          <w:spacing w:val="-1"/>
        </w:rPr>
        <w:t xml:space="preserve"> </w:t>
      </w:r>
      <w:r>
        <w:rPr>
          <w:color w:val="0000FF"/>
        </w:rPr>
        <w:t>(phương</w:t>
      </w:r>
      <w:r>
        <w:rPr>
          <w:color w:val="0000FF"/>
          <w:spacing w:val="-2"/>
        </w:rPr>
        <w:t xml:space="preserve"> </w:t>
      </w:r>
      <w:r>
        <w:rPr>
          <w:color w:val="0000FF"/>
        </w:rPr>
        <w:t>pháp giá kép), hệ thống phiếu (phương pháp phiếu), v.v.</w:t>
      </w:r>
    </w:p>
    <w:p w14:paraId="07ADDC4E" w14:textId="77777777" w:rsidR="000C7CBF" w:rsidRDefault="00EC0C55">
      <w:pPr>
        <w:pStyle w:val="oancuaDanhsach"/>
        <w:numPr>
          <w:ilvl w:val="0"/>
          <w:numId w:val="73"/>
        </w:numPr>
        <w:tabs>
          <w:tab w:val="left" w:pos="627"/>
        </w:tabs>
        <w:spacing w:before="238"/>
        <w:ind w:left="627" w:hanging="244"/>
        <w:jc w:val="both"/>
        <w:rPr>
          <w:sz w:val="21"/>
        </w:rPr>
      </w:pPr>
      <w:r>
        <w:rPr>
          <w:rFonts w:ascii="SimSun" w:eastAsia="SimSun" w:hAnsi="SimSun" w:hint="eastAsia"/>
          <w:color w:val="000000"/>
          <w:spacing w:val="10"/>
          <w:sz w:val="21"/>
          <w:highlight w:val="yellow"/>
        </w:rPr>
        <w:t>後入先出法</w:t>
      </w:r>
      <w:r>
        <w:rPr>
          <w:color w:val="0000FF"/>
          <w:sz w:val="21"/>
        </w:rPr>
        <w:t>Phương</w:t>
      </w:r>
      <w:r>
        <w:rPr>
          <w:color w:val="0000FF"/>
          <w:spacing w:val="-6"/>
          <w:sz w:val="21"/>
        </w:rPr>
        <w:t xml:space="preserve"> </w:t>
      </w:r>
      <w:r>
        <w:rPr>
          <w:color w:val="0000FF"/>
          <w:sz w:val="21"/>
        </w:rPr>
        <w:t>pháp</w:t>
      </w:r>
      <w:r>
        <w:rPr>
          <w:color w:val="0000FF"/>
          <w:spacing w:val="-6"/>
          <w:sz w:val="21"/>
        </w:rPr>
        <w:t xml:space="preserve"> </w:t>
      </w:r>
      <w:r>
        <w:rPr>
          <w:color w:val="0000FF"/>
          <w:sz w:val="21"/>
        </w:rPr>
        <w:t>LIFO</w:t>
      </w:r>
      <w:r>
        <w:rPr>
          <w:color w:val="0000FF"/>
          <w:spacing w:val="-3"/>
          <w:sz w:val="21"/>
        </w:rPr>
        <w:t xml:space="preserve"> (</w:t>
      </w:r>
      <w:r>
        <w:rPr>
          <w:color w:val="0000FF"/>
          <w:sz w:val="21"/>
        </w:rPr>
        <w:t>Last</w:t>
      </w:r>
      <w:r>
        <w:rPr>
          <w:color w:val="0000FF"/>
          <w:spacing w:val="-6"/>
          <w:sz w:val="21"/>
        </w:rPr>
        <w:t xml:space="preserve"> </w:t>
      </w:r>
      <w:r>
        <w:rPr>
          <w:color w:val="0000FF"/>
          <w:sz w:val="21"/>
        </w:rPr>
        <w:t>In</w:t>
      </w:r>
      <w:r>
        <w:rPr>
          <w:color w:val="0000FF"/>
          <w:spacing w:val="-4"/>
          <w:sz w:val="21"/>
        </w:rPr>
        <w:t xml:space="preserve"> </w:t>
      </w:r>
      <w:r>
        <w:rPr>
          <w:color w:val="0000FF"/>
          <w:sz w:val="21"/>
        </w:rPr>
        <w:t>First</w:t>
      </w:r>
      <w:r>
        <w:rPr>
          <w:color w:val="0000FF"/>
          <w:spacing w:val="-7"/>
          <w:sz w:val="21"/>
        </w:rPr>
        <w:t xml:space="preserve"> </w:t>
      </w:r>
      <w:r>
        <w:rPr>
          <w:color w:val="0000FF"/>
          <w:spacing w:val="-4"/>
          <w:sz w:val="21"/>
        </w:rPr>
        <w:t>Out)</w:t>
      </w:r>
    </w:p>
    <w:p w14:paraId="33E94300" w14:textId="77777777" w:rsidR="000C7CBF" w:rsidRDefault="00EC0C55">
      <w:pPr>
        <w:pStyle w:val="ThnVnban"/>
        <w:spacing w:before="4" w:line="242" w:lineRule="auto"/>
        <w:ind w:right="802" w:firstLine="719"/>
        <w:jc w:val="both"/>
        <w:rPr>
          <w:rFonts w:ascii="SimSun" w:eastAsia="SimSun"/>
          <w:lang w:eastAsia="ja-JP"/>
        </w:rPr>
      </w:pPr>
      <w:r>
        <w:rPr>
          <w:rFonts w:ascii="SimSun" w:eastAsia="SimSun" w:hint="eastAsia"/>
          <w:spacing w:val="-2"/>
          <w:lang w:eastAsia="ja-JP"/>
        </w:rPr>
        <w:t>資材を出庫する場合、入庫した日付の新しい資材から順次出庫するのが後入先出法である。この方法は、資材の取り扱いの手間を減らしたい場合に適用されるが、主に大物や重量物のような取り扱いの困難な資材に適用される。ただし、奥にある資材は出庫されずに残る可能性があるため、資材の劣化に気を遣う必要がある。</w:t>
      </w:r>
    </w:p>
    <w:p w14:paraId="16BC265A" w14:textId="77777777" w:rsidR="000C7CBF" w:rsidRDefault="00EC0C55">
      <w:pPr>
        <w:pStyle w:val="ThnVnban"/>
        <w:ind w:right="801"/>
        <w:jc w:val="both"/>
      </w:pPr>
      <w:r>
        <w:rPr>
          <w:color w:val="0000FF"/>
        </w:rPr>
        <w:t>Khi xuất nguyên liệu, nguyên liệu được nhập kho mới nhất sẽ được xuất trước, đây là phương</w:t>
      </w:r>
      <w:r>
        <w:rPr>
          <w:color w:val="0000FF"/>
          <w:spacing w:val="40"/>
        </w:rPr>
        <w:t xml:space="preserve"> </w:t>
      </w:r>
      <w:r>
        <w:rPr>
          <w:color w:val="0000FF"/>
        </w:rPr>
        <w:t>pháp LIFO. Phương pháp này được áp dụng khi muốn giảm công sức xử lý nguyên liệu, chủ yếu đối với nguyên liệu khó xử lý như hàng hóa lớn hoặc nặng. Tuy nhiên, nguyên liệu ở phía sau có thể không được xuất và còn lại, do đó cần chú ý đến việc nguyên liệu hỏng.</w:t>
      </w:r>
    </w:p>
    <w:p w14:paraId="4B180BE2" w14:textId="77777777" w:rsidR="000C7CBF" w:rsidRDefault="000C7CBF">
      <w:pPr>
        <w:pStyle w:val="ThnVnban"/>
        <w:spacing w:before="2"/>
        <w:ind w:left="0"/>
      </w:pPr>
    </w:p>
    <w:p w14:paraId="748CB7FD" w14:textId="77777777" w:rsidR="000C7CBF" w:rsidRDefault="00EC0C55">
      <w:pPr>
        <w:pStyle w:val="ThnVnban"/>
        <w:spacing w:before="1"/>
        <w:ind w:left="0" w:right="417"/>
        <w:jc w:val="center"/>
        <w:rPr>
          <w:lang w:eastAsia="ja-JP"/>
        </w:rPr>
      </w:pPr>
      <w:r>
        <w:rPr>
          <w:rFonts w:ascii="SimSun" w:eastAsia="SimSun" w:hAnsi="SimSun" w:hint="eastAsia"/>
          <w:color w:val="000000"/>
          <w:spacing w:val="8"/>
          <w:highlight w:val="green"/>
          <w:lang w:eastAsia="ja-JP"/>
        </w:rPr>
        <w:t>知ってて便利</w:t>
      </w:r>
      <w:r>
        <w:rPr>
          <w:color w:val="0000FF"/>
          <w:lang w:eastAsia="ja-JP"/>
        </w:rPr>
        <w:t>Điều</w:t>
      </w:r>
      <w:r>
        <w:rPr>
          <w:color w:val="0000FF"/>
          <w:spacing w:val="-8"/>
          <w:lang w:eastAsia="ja-JP"/>
        </w:rPr>
        <w:t xml:space="preserve"> </w:t>
      </w:r>
      <w:r>
        <w:rPr>
          <w:color w:val="0000FF"/>
          <w:lang w:eastAsia="ja-JP"/>
        </w:rPr>
        <w:t>cần</w:t>
      </w:r>
      <w:r>
        <w:rPr>
          <w:color w:val="0000FF"/>
          <w:spacing w:val="-6"/>
          <w:lang w:eastAsia="ja-JP"/>
        </w:rPr>
        <w:t xml:space="preserve"> </w:t>
      </w:r>
      <w:r>
        <w:rPr>
          <w:color w:val="0000FF"/>
          <w:spacing w:val="-4"/>
          <w:lang w:eastAsia="ja-JP"/>
        </w:rPr>
        <w:t>biết</w:t>
      </w:r>
    </w:p>
    <w:p w14:paraId="557B4B69" w14:textId="77777777" w:rsidR="000C7CBF" w:rsidRDefault="00EC0C55">
      <w:pPr>
        <w:pStyle w:val="ThnVnban"/>
        <w:spacing w:before="2"/>
        <w:rPr>
          <w:rFonts w:ascii="SimSun" w:eastAsia="SimSun"/>
          <w:lang w:eastAsia="ja-JP"/>
        </w:rPr>
      </w:pPr>
      <w:r>
        <w:rPr>
          <w:rFonts w:ascii="SimSun" w:eastAsia="SimSun" w:hint="eastAsia"/>
          <w:spacing w:val="-2"/>
          <w:lang w:eastAsia="ja-JP"/>
        </w:rPr>
        <w:t>《無検査納入方式の導入を</w:t>
      </w:r>
      <w:r>
        <w:rPr>
          <w:spacing w:val="-2"/>
          <w:lang w:eastAsia="ja-JP"/>
        </w:rPr>
        <w:t>!</w:t>
      </w:r>
      <w:r>
        <w:rPr>
          <w:rFonts w:ascii="SimSun" w:eastAsia="SimSun" w:hint="eastAsia"/>
          <w:spacing w:val="-10"/>
          <w:lang w:eastAsia="ja-JP"/>
        </w:rPr>
        <w:t>】</w:t>
      </w:r>
    </w:p>
    <w:p w14:paraId="7608E790" w14:textId="77777777" w:rsidR="000C7CBF" w:rsidRDefault="00EC0C55">
      <w:pPr>
        <w:pStyle w:val="ThnVnban"/>
        <w:spacing w:before="4" w:line="242" w:lineRule="auto"/>
        <w:ind w:right="809"/>
        <w:rPr>
          <w:rFonts w:ascii="SimSun" w:eastAsia="SimSun"/>
          <w:lang w:eastAsia="ja-JP"/>
        </w:rPr>
      </w:pPr>
      <w:r>
        <w:rPr>
          <w:rFonts w:ascii="SimSun" w:eastAsia="SimSun" w:hint="eastAsia"/>
          <w:spacing w:val="-2"/>
          <w:lang w:eastAsia="ja-JP"/>
        </w:rPr>
        <w:t>無検査納入方式は、保証納入方式ともいわれ、外注品の品質が安定していて納入実績にも問題がなく、信頼できるような場合に適用される方式である。</w:t>
      </w:r>
    </w:p>
    <w:p w14:paraId="4EA87925" w14:textId="77777777" w:rsidR="000C7CBF" w:rsidRDefault="000C7CBF">
      <w:pPr>
        <w:pStyle w:val="ThnVnban"/>
        <w:spacing w:line="242" w:lineRule="auto"/>
        <w:rPr>
          <w:rFonts w:ascii="SimSun" w:eastAsia="SimSun"/>
          <w:lang w:eastAsia="ja-JP"/>
        </w:rPr>
        <w:sectPr w:rsidR="000C7CBF">
          <w:pgSz w:w="11910" w:h="16840"/>
          <w:pgMar w:top="1360" w:right="992" w:bottom="280" w:left="1417" w:header="720" w:footer="720" w:gutter="0"/>
          <w:cols w:space="720"/>
        </w:sectPr>
      </w:pPr>
    </w:p>
    <w:p w14:paraId="303C67C5" w14:textId="77777777" w:rsidR="000C7CBF" w:rsidRDefault="00EC0C55">
      <w:pPr>
        <w:pStyle w:val="ThnVnban"/>
        <w:spacing w:before="63" w:line="242" w:lineRule="auto"/>
        <w:ind w:right="804"/>
        <w:jc w:val="both"/>
        <w:rPr>
          <w:rFonts w:ascii="SimSun" w:eastAsia="SimSun"/>
          <w:lang w:eastAsia="ja-JP"/>
        </w:rPr>
      </w:pPr>
      <w:r>
        <w:rPr>
          <w:rFonts w:ascii="SimSun" w:eastAsia="SimSun" w:hint="eastAsia"/>
          <w:spacing w:val="-2"/>
          <w:lang w:eastAsia="ja-JP"/>
        </w:rPr>
        <w:lastRenderedPageBreak/>
        <w:t>これは、発注企業での受入検査</w:t>
      </w:r>
      <w:r>
        <w:rPr>
          <w:spacing w:val="-2"/>
          <w:lang w:eastAsia="ja-JP"/>
        </w:rPr>
        <w:t>(</w:t>
      </w:r>
      <w:r>
        <w:rPr>
          <w:rFonts w:ascii="SimSun" w:eastAsia="SimSun" w:hint="eastAsia"/>
          <w:spacing w:val="-2"/>
          <w:lang w:eastAsia="ja-JP"/>
        </w:rPr>
        <w:t>品質検査</w:t>
      </w:r>
      <w:r>
        <w:rPr>
          <w:spacing w:val="-2"/>
          <w:lang w:eastAsia="ja-JP"/>
        </w:rPr>
        <w:t>)</w:t>
      </w:r>
      <w:r>
        <w:rPr>
          <w:rFonts w:ascii="SimSun" w:eastAsia="SimSun" w:hint="eastAsia"/>
          <w:spacing w:val="-2"/>
          <w:lang w:eastAsia="ja-JP"/>
        </w:rPr>
        <w:t>を廃止し、納入伝票</w:t>
      </w:r>
      <w:r>
        <w:rPr>
          <w:spacing w:val="-2"/>
          <w:lang w:eastAsia="ja-JP"/>
        </w:rPr>
        <w:t>(</w:t>
      </w:r>
      <w:r>
        <w:rPr>
          <w:rFonts w:ascii="SimSun" w:eastAsia="SimSun" w:hint="eastAsia"/>
          <w:spacing w:val="-2"/>
          <w:lang w:eastAsia="ja-JP"/>
        </w:rPr>
        <w:t>納入成績表付き</w:t>
      </w:r>
      <w:r>
        <w:rPr>
          <w:spacing w:val="-2"/>
          <w:lang w:eastAsia="ja-JP"/>
        </w:rPr>
        <w:t>)</w:t>
      </w:r>
      <w:r>
        <w:rPr>
          <w:rFonts w:ascii="SimSun" w:eastAsia="SimSun" w:hint="eastAsia"/>
          <w:spacing w:val="-2"/>
          <w:lang w:eastAsia="ja-JP"/>
        </w:rPr>
        <w:t>と現品および数量のみの検査で受け入れようとするもので、外注先に品質を保証させることによって、納入手続の簡略化、在庫の減少および納期の確保などを図ることを目的としたものである。この方式を導入するには、発注企業によって導入から安定化するまでの指導と協力が必要とされる。また、両者間で品質保証協定を締結し、特に外注先に対しては取引条件</w:t>
      </w:r>
      <w:r>
        <w:rPr>
          <w:spacing w:val="-2"/>
          <w:lang w:eastAsia="ja-JP"/>
        </w:rPr>
        <w:t>(</w:t>
      </w:r>
      <w:r>
        <w:rPr>
          <w:rFonts w:ascii="SimSun" w:eastAsia="SimSun" w:hint="eastAsia"/>
          <w:spacing w:val="-2"/>
          <w:lang w:eastAsia="ja-JP"/>
        </w:rPr>
        <w:t>単価、手形サイト、発注量など</w:t>
      </w:r>
      <w:r>
        <w:rPr>
          <w:spacing w:val="-2"/>
          <w:lang w:eastAsia="ja-JP"/>
        </w:rPr>
        <w:t>)</w:t>
      </w:r>
      <w:r>
        <w:rPr>
          <w:rFonts w:ascii="SimSun" w:eastAsia="SimSun" w:hint="eastAsia"/>
          <w:spacing w:val="-2"/>
          <w:lang w:eastAsia="ja-JP"/>
        </w:rPr>
        <w:t>を優週することが必要である。</w:t>
      </w:r>
    </w:p>
    <w:p w14:paraId="1865B68D" w14:textId="77777777" w:rsidR="000C7CBF" w:rsidRDefault="00EC0C55">
      <w:pPr>
        <w:pStyle w:val="ThnVnban"/>
        <w:spacing w:before="4"/>
        <w:ind w:right="800"/>
        <w:jc w:val="both"/>
      </w:pPr>
      <w:r>
        <w:rPr>
          <w:rFonts w:ascii="MS Mincho" w:eastAsia="MS Mincho" w:hAnsi="MS Mincho"/>
          <w:color w:val="0000FF"/>
        </w:rPr>
        <w:t>《</w:t>
      </w:r>
      <w:r>
        <w:rPr>
          <w:color w:val="0000FF"/>
        </w:rPr>
        <w:t>Hãy</w:t>
      </w:r>
      <w:r>
        <w:rPr>
          <w:color w:val="0000FF"/>
          <w:spacing w:val="-7"/>
        </w:rPr>
        <w:t xml:space="preserve"> </w:t>
      </w:r>
      <w:r>
        <w:rPr>
          <w:color w:val="0000FF"/>
        </w:rPr>
        <w:t>áp dụng phương pháp nhập hàng không kiểm tra!</w:t>
      </w:r>
      <w:r>
        <w:rPr>
          <w:rFonts w:ascii="MS Mincho" w:eastAsia="MS Mincho" w:hAnsi="MS Mincho"/>
          <w:color w:val="0000FF"/>
          <w:spacing w:val="-14"/>
        </w:rPr>
        <w:t xml:space="preserve">】 </w:t>
      </w:r>
      <w:r>
        <w:rPr>
          <w:color w:val="0000FF"/>
        </w:rPr>
        <w:t>Phương pháp nhập hàng không kiểm tra, còn được gọi là phương pháp nhập hàng đảm bảo, là phương pháp được áp dụng khi chất lượng của nguyên liệu ngoại vi ổn định và không có vấn đề với kết quả giao hàng, và có thể tin tưởng. Phương pháp này loại bỏ việc kiểm tra nhập hàng (kiểm tra chất lượng) tại công ty đặt hàng, và chỉ chấp nhận nguyên liệu và số lượng dựa trên phiếu giao hàng (phiếu giao hàng có</w:t>
      </w:r>
      <w:r>
        <w:rPr>
          <w:color w:val="0000FF"/>
          <w:spacing w:val="80"/>
        </w:rPr>
        <w:t xml:space="preserve"> </w:t>
      </w:r>
      <w:r>
        <w:rPr>
          <w:color w:val="0000FF"/>
        </w:rPr>
        <w:t>bảng điểm) và nguyên liệu. Mục đích của phương pháp này là đơn giản hóa quy trình giao hàng, giảm số lượng hàng tồn kho và đảm bảo thời hạn giao hàng bằng cách yêu cầu đối tác ngoại vi</w:t>
      </w:r>
      <w:r>
        <w:rPr>
          <w:color w:val="0000FF"/>
          <w:spacing w:val="40"/>
        </w:rPr>
        <w:t xml:space="preserve"> </w:t>
      </w:r>
      <w:r>
        <w:rPr>
          <w:color w:val="0000FF"/>
        </w:rPr>
        <w:t>đảm bảo chất lượng. Để áp dụng phương pháp này, công ty đặt hàng cần hỗ trợ và hướng dẫn từ giai đoạn triển khai đến</w:t>
      </w:r>
      <w:r>
        <w:rPr>
          <w:color w:val="0000FF"/>
          <w:spacing w:val="-1"/>
        </w:rPr>
        <w:t xml:space="preserve"> </w:t>
      </w:r>
      <w:r>
        <w:rPr>
          <w:color w:val="0000FF"/>
        </w:rPr>
        <w:t>ổn</w:t>
      </w:r>
      <w:r>
        <w:rPr>
          <w:color w:val="0000FF"/>
          <w:spacing w:val="-1"/>
        </w:rPr>
        <w:t xml:space="preserve"> </w:t>
      </w:r>
      <w:r>
        <w:rPr>
          <w:color w:val="0000FF"/>
        </w:rPr>
        <w:t>định. Ngoài ra, cần ký kết thỏa thuận đảm</w:t>
      </w:r>
      <w:r>
        <w:rPr>
          <w:color w:val="0000FF"/>
          <w:spacing w:val="-3"/>
        </w:rPr>
        <w:t xml:space="preserve"> </w:t>
      </w:r>
      <w:r>
        <w:rPr>
          <w:color w:val="0000FF"/>
        </w:rPr>
        <w:t>bảo chất lượng</w:t>
      </w:r>
      <w:r>
        <w:rPr>
          <w:color w:val="0000FF"/>
          <w:spacing w:val="-1"/>
        </w:rPr>
        <w:t xml:space="preserve"> </w:t>
      </w:r>
      <w:r>
        <w:rPr>
          <w:color w:val="0000FF"/>
        </w:rPr>
        <w:t>giữa hai bên, và đặc biệt đối với đối tác ngoại vi, cần ưu tiên các điều kiện giao dịch (đơn giá, thời hạn thanh toán, số lượng đặt hàng, v.v.).</w:t>
      </w:r>
    </w:p>
    <w:p w14:paraId="11190BBA" w14:textId="77777777" w:rsidR="000C7CBF" w:rsidRDefault="000C7CBF">
      <w:pPr>
        <w:pStyle w:val="ThnVnban"/>
        <w:ind w:left="0"/>
      </w:pPr>
    </w:p>
    <w:p w14:paraId="08E3A382" w14:textId="77777777" w:rsidR="000C7CBF" w:rsidRDefault="000C7CBF">
      <w:pPr>
        <w:pStyle w:val="ThnVnban"/>
        <w:ind w:left="0"/>
      </w:pPr>
    </w:p>
    <w:p w14:paraId="200469E7" w14:textId="77777777" w:rsidR="000C7CBF" w:rsidRDefault="000C7CBF">
      <w:pPr>
        <w:pStyle w:val="ThnVnban"/>
        <w:spacing w:before="2"/>
        <w:ind w:left="0"/>
      </w:pPr>
    </w:p>
    <w:p w14:paraId="645F74D1" w14:textId="314522D8" w:rsidR="000C7CBF" w:rsidRPr="00364ACA" w:rsidRDefault="00364ACA" w:rsidP="00364ACA">
      <w:pPr>
        <w:pStyle w:val="ThnVnban"/>
        <w:spacing w:line="320" w:lineRule="exact"/>
        <w:ind w:left="0" w:right="425"/>
        <w:jc w:val="center"/>
        <w:rPr>
          <w:rFonts w:ascii="SimSun" w:eastAsia="SimSun" w:hAnsi="SimSun"/>
          <w:b/>
          <w:color w:val="FF0000"/>
          <w:sz w:val="28"/>
          <w:szCs w:val="28"/>
          <w:highlight w:val="yellow"/>
          <w:lang w:eastAsia="ja-JP"/>
        </w:rPr>
      </w:pPr>
      <w:r w:rsidRPr="00364ACA">
        <w:rPr>
          <w:rFonts w:eastAsiaTheme="minorEastAsia" w:hint="eastAsia"/>
          <w:b/>
          <w:color w:val="FF0000"/>
          <w:sz w:val="28"/>
          <w:szCs w:val="28"/>
          <w:highlight w:val="yellow"/>
          <w:u w:val="single"/>
          <w:lang w:eastAsia="ja-JP"/>
        </w:rPr>
        <w:t>第</w:t>
      </w:r>
      <w:r w:rsidRPr="00364ACA">
        <w:rPr>
          <w:rFonts w:hint="eastAsia"/>
          <w:b/>
          <w:color w:val="FF0000"/>
          <w:sz w:val="28"/>
          <w:szCs w:val="28"/>
          <w:highlight w:val="yellow"/>
          <w:u w:val="single"/>
        </w:rPr>
        <w:t>5</w:t>
      </w:r>
      <w:r w:rsidRPr="00364ACA">
        <w:rPr>
          <w:rFonts w:eastAsiaTheme="minorEastAsia" w:hint="eastAsia"/>
          <w:b/>
          <w:color w:val="FF0000"/>
          <w:sz w:val="28"/>
          <w:szCs w:val="28"/>
          <w:highlight w:val="yellow"/>
          <w:u w:val="single"/>
          <w:lang w:eastAsia="ja-JP"/>
        </w:rPr>
        <w:t>節</w:t>
      </w:r>
      <w:r w:rsidRPr="00364ACA">
        <w:rPr>
          <w:b/>
          <w:color w:val="FF0000"/>
          <w:spacing w:val="-5"/>
          <w:sz w:val="28"/>
          <w:szCs w:val="28"/>
          <w:highlight w:val="yellow"/>
          <w:u w:val="single"/>
          <w:lang w:eastAsia="ja-JP"/>
        </w:rPr>
        <w:t xml:space="preserve">: </w:t>
      </w:r>
      <w:r w:rsidR="00EC0C55" w:rsidRPr="00364ACA">
        <w:rPr>
          <w:rFonts w:ascii="SimSun" w:eastAsia="SimSun" w:hAnsi="SimSun" w:hint="eastAsia"/>
          <w:b/>
          <w:color w:val="FF0000"/>
          <w:spacing w:val="-5"/>
          <w:sz w:val="28"/>
          <w:szCs w:val="28"/>
          <w:highlight w:val="yellow"/>
          <w:u w:val="single"/>
          <w:lang w:eastAsia="ja-JP"/>
        </w:rPr>
        <w:t>棚卸</w:t>
      </w:r>
    </w:p>
    <w:p w14:paraId="3D117514" w14:textId="54C3277F" w:rsidR="000C7CBF" w:rsidRPr="00364ACA" w:rsidRDefault="00364ACA" w:rsidP="00364ACA">
      <w:pPr>
        <w:pStyle w:val="ThnVnban"/>
        <w:spacing w:line="320" w:lineRule="exact"/>
        <w:ind w:left="0" w:right="425"/>
        <w:jc w:val="center"/>
        <w:rPr>
          <w:color w:val="FF0000"/>
          <w:lang w:eastAsia="ja-JP"/>
        </w:rPr>
      </w:pPr>
      <w:r w:rsidRPr="00364ACA">
        <w:rPr>
          <w:color w:val="FF0000"/>
          <w:sz w:val="28"/>
          <w:szCs w:val="28"/>
          <w:highlight w:val="yellow"/>
          <w:u w:val="single"/>
          <w:lang w:eastAsia="ja-JP"/>
        </w:rPr>
        <w:t>PHẦN</w:t>
      </w:r>
      <w:r w:rsidRPr="00364ACA">
        <w:rPr>
          <w:color w:val="FF0000"/>
          <w:spacing w:val="-5"/>
          <w:sz w:val="28"/>
          <w:szCs w:val="28"/>
          <w:highlight w:val="yellow"/>
          <w:u w:val="single"/>
          <w:lang w:eastAsia="ja-JP"/>
        </w:rPr>
        <w:t xml:space="preserve"> </w:t>
      </w:r>
      <w:r w:rsidRPr="00364ACA">
        <w:rPr>
          <w:color w:val="FF0000"/>
          <w:sz w:val="28"/>
          <w:szCs w:val="28"/>
          <w:highlight w:val="yellow"/>
          <w:u w:val="single"/>
          <w:lang w:eastAsia="ja-JP"/>
        </w:rPr>
        <w:t>V</w:t>
      </w:r>
      <w:r w:rsidRPr="00364ACA">
        <w:rPr>
          <w:color w:val="FF0000"/>
          <w:sz w:val="28"/>
          <w:szCs w:val="28"/>
          <w:highlight w:val="yellow"/>
          <w:lang w:eastAsia="ja-JP"/>
        </w:rPr>
        <w:t xml:space="preserve">  : </w:t>
      </w:r>
      <w:r w:rsidR="00EC0C55" w:rsidRPr="00364ACA">
        <w:rPr>
          <w:color w:val="FF0000"/>
          <w:sz w:val="28"/>
          <w:szCs w:val="28"/>
          <w:highlight w:val="yellow"/>
          <w:lang w:eastAsia="ja-JP"/>
        </w:rPr>
        <w:t>KIỂM</w:t>
      </w:r>
      <w:r w:rsidR="00EC0C55" w:rsidRPr="00364ACA">
        <w:rPr>
          <w:color w:val="FF0000"/>
          <w:spacing w:val="-5"/>
          <w:sz w:val="28"/>
          <w:szCs w:val="28"/>
          <w:highlight w:val="yellow"/>
          <w:lang w:eastAsia="ja-JP"/>
        </w:rPr>
        <w:t xml:space="preserve"> KÊ</w:t>
      </w:r>
    </w:p>
    <w:p w14:paraId="61C56378" w14:textId="77777777" w:rsidR="000C7CBF" w:rsidRDefault="000C7CBF">
      <w:pPr>
        <w:pStyle w:val="ThnVnban"/>
        <w:spacing w:before="7"/>
        <w:ind w:left="0"/>
        <w:rPr>
          <w:lang w:eastAsia="ja-JP"/>
        </w:rPr>
      </w:pPr>
    </w:p>
    <w:p w14:paraId="6C85DF50" w14:textId="77777777" w:rsidR="000C7CBF" w:rsidRDefault="00EC0C55">
      <w:pPr>
        <w:pStyle w:val="ThnVnban"/>
        <w:spacing w:before="1"/>
        <w:rPr>
          <w:rFonts w:ascii="SimSun" w:eastAsia="SimSun"/>
          <w:lang w:eastAsia="ja-JP"/>
        </w:rPr>
      </w:pPr>
      <w:r>
        <w:rPr>
          <w:rFonts w:ascii="SimSun" w:eastAsia="SimSun" w:hint="eastAsia"/>
          <w:color w:val="000000"/>
          <w:spacing w:val="-4"/>
          <w:highlight w:val="yellow"/>
          <w:u w:val="single"/>
          <w:lang w:eastAsia="ja-JP"/>
        </w:rPr>
        <w:t>学習のポイント</w:t>
      </w:r>
    </w:p>
    <w:p w14:paraId="66D4EF67" w14:textId="77777777" w:rsidR="000C7CBF" w:rsidRDefault="00EC0C55">
      <w:pPr>
        <w:pStyle w:val="oancuaDanhsach"/>
        <w:numPr>
          <w:ilvl w:val="0"/>
          <w:numId w:val="72"/>
        </w:numPr>
        <w:tabs>
          <w:tab w:val="left" w:pos="545"/>
        </w:tabs>
        <w:spacing w:before="4"/>
        <w:ind w:left="545" w:hanging="162"/>
        <w:rPr>
          <w:rFonts w:ascii="Cambria Math" w:eastAsia="Cambria Math" w:hAnsi="Cambria Math"/>
          <w:sz w:val="19"/>
          <w:lang w:eastAsia="ja-JP"/>
        </w:rPr>
      </w:pPr>
      <w:r>
        <w:rPr>
          <w:rFonts w:ascii="SimSun" w:eastAsia="SimSun" w:hAnsi="SimSun" w:hint="eastAsia"/>
          <w:spacing w:val="-3"/>
          <w:sz w:val="21"/>
          <w:lang w:eastAsia="ja-JP"/>
        </w:rPr>
        <w:t>棚卸の重要性と目的を知って、実務面での方法を学ぶ。</w:t>
      </w:r>
    </w:p>
    <w:p w14:paraId="11F13FA0" w14:textId="77777777" w:rsidR="000C7CBF" w:rsidRDefault="00EC0C55">
      <w:pPr>
        <w:pStyle w:val="oancuaDanhsach"/>
        <w:numPr>
          <w:ilvl w:val="0"/>
          <w:numId w:val="72"/>
        </w:numPr>
        <w:tabs>
          <w:tab w:val="left" w:pos="545"/>
        </w:tabs>
        <w:spacing w:before="2"/>
        <w:ind w:left="545" w:hanging="162"/>
        <w:rPr>
          <w:rFonts w:ascii="Cambria Math" w:eastAsia="Cambria Math" w:hAnsi="Cambria Math"/>
          <w:sz w:val="19"/>
          <w:lang w:eastAsia="ja-JP"/>
        </w:rPr>
      </w:pPr>
      <w:r>
        <w:rPr>
          <w:rFonts w:ascii="SimSun" w:eastAsia="SimSun" w:hAnsi="SimSun" w:hint="eastAsia"/>
          <w:spacing w:val="-3"/>
          <w:sz w:val="21"/>
          <w:lang w:eastAsia="ja-JP"/>
        </w:rPr>
        <w:t>棚卸方法について、おのおのの特徴と実施方法、実施上の要点を学ぶ。</w:t>
      </w:r>
    </w:p>
    <w:p w14:paraId="6F22A49B" w14:textId="77777777" w:rsidR="000C7CBF" w:rsidRDefault="00EC0C55">
      <w:pPr>
        <w:pStyle w:val="oancuaDanhsach"/>
        <w:numPr>
          <w:ilvl w:val="0"/>
          <w:numId w:val="72"/>
        </w:numPr>
        <w:tabs>
          <w:tab w:val="left" w:pos="550"/>
        </w:tabs>
        <w:spacing w:before="2" w:line="244" w:lineRule="auto"/>
        <w:ind w:right="812" w:firstLine="0"/>
        <w:rPr>
          <w:rFonts w:ascii="Cambria Math" w:eastAsia="Cambria Math" w:hAnsi="Cambria Math"/>
          <w:sz w:val="19"/>
          <w:lang w:eastAsia="ja-JP"/>
        </w:rPr>
      </w:pPr>
      <w:r>
        <w:rPr>
          <w:rFonts w:ascii="SimSun" w:eastAsia="SimSun" w:hAnsi="SimSun" w:hint="eastAsia"/>
          <w:spacing w:val="1"/>
          <w:sz w:val="21"/>
          <w:lang w:eastAsia="ja-JP"/>
        </w:rPr>
        <w:t>棚卸資産を評価する場合、在庫金額を算出する主要な方法を知り、あわせて棚卸差異</w:t>
      </w:r>
      <w:r>
        <w:rPr>
          <w:rFonts w:ascii="SimSun" w:eastAsia="SimSun" w:hAnsi="SimSun" w:hint="eastAsia"/>
          <w:spacing w:val="-3"/>
          <w:sz w:val="21"/>
          <w:lang w:eastAsia="ja-JP"/>
        </w:rPr>
        <w:t>が生ずる原因と防止対策について実務面から考える。</w:t>
      </w:r>
    </w:p>
    <w:p w14:paraId="1F11B317" w14:textId="77777777" w:rsidR="000C7CBF" w:rsidRDefault="00EC0C55">
      <w:pPr>
        <w:pStyle w:val="oancuaDanhsach"/>
        <w:numPr>
          <w:ilvl w:val="0"/>
          <w:numId w:val="72"/>
        </w:numPr>
        <w:tabs>
          <w:tab w:val="left" w:pos="598"/>
        </w:tabs>
        <w:spacing w:line="229" w:lineRule="exact"/>
        <w:ind w:left="598" w:hanging="215"/>
        <w:jc w:val="both"/>
        <w:rPr>
          <w:rFonts w:ascii="Cambria Math" w:hAnsi="Cambria Math"/>
          <w:color w:val="0000FF"/>
          <w:sz w:val="21"/>
        </w:rPr>
      </w:pPr>
      <w:r>
        <w:rPr>
          <w:color w:val="0000FF"/>
          <w:sz w:val="21"/>
        </w:rPr>
        <w:t>Hiểu</w:t>
      </w:r>
      <w:r>
        <w:rPr>
          <w:color w:val="0000FF"/>
          <w:spacing w:val="-5"/>
          <w:sz w:val="21"/>
        </w:rPr>
        <w:t xml:space="preserve"> </w:t>
      </w:r>
      <w:r>
        <w:rPr>
          <w:color w:val="0000FF"/>
          <w:sz w:val="21"/>
        </w:rPr>
        <w:t>được</w:t>
      </w:r>
      <w:r>
        <w:rPr>
          <w:color w:val="0000FF"/>
          <w:spacing w:val="-4"/>
          <w:sz w:val="21"/>
        </w:rPr>
        <w:t xml:space="preserve"> </w:t>
      </w:r>
      <w:r>
        <w:rPr>
          <w:color w:val="0000FF"/>
          <w:sz w:val="21"/>
        </w:rPr>
        <w:t>tầm</w:t>
      </w:r>
      <w:r>
        <w:rPr>
          <w:color w:val="0000FF"/>
          <w:spacing w:val="-6"/>
          <w:sz w:val="21"/>
        </w:rPr>
        <w:t xml:space="preserve"> </w:t>
      </w:r>
      <w:r>
        <w:rPr>
          <w:color w:val="0000FF"/>
          <w:sz w:val="21"/>
        </w:rPr>
        <w:t>quan</w:t>
      </w:r>
      <w:r>
        <w:rPr>
          <w:color w:val="0000FF"/>
          <w:spacing w:val="-3"/>
          <w:sz w:val="21"/>
        </w:rPr>
        <w:t xml:space="preserve"> </w:t>
      </w:r>
      <w:r>
        <w:rPr>
          <w:color w:val="0000FF"/>
          <w:sz w:val="21"/>
        </w:rPr>
        <w:t>trọng</w:t>
      </w:r>
      <w:r>
        <w:rPr>
          <w:color w:val="0000FF"/>
          <w:spacing w:val="-5"/>
          <w:sz w:val="21"/>
        </w:rPr>
        <w:t xml:space="preserve"> </w:t>
      </w:r>
      <w:r>
        <w:rPr>
          <w:color w:val="0000FF"/>
          <w:sz w:val="21"/>
        </w:rPr>
        <w:t>và</w:t>
      </w:r>
      <w:r>
        <w:rPr>
          <w:color w:val="0000FF"/>
          <w:spacing w:val="-3"/>
          <w:sz w:val="21"/>
        </w:rPr>
        <w:t xml:space="preserve"> </w:t>
      </w:r>
      <w:r>
        <w:rPr>
          <w:color w:val="0000FF"/>
          <w:sz w:val="21"/>
        </w:rPr>
        <w:t>mục</w:t>
      </w:r>
      <w:r>
        <w:rPr>
          <w:color w:val="0000FF"/>
          <w:spacing w:val="-2"/>
          <w:sz w:val="21"/>
        </w:rPr>
        <w:t xml:space="preserve"> </w:t>
      </w:r>
      <w:r>
        <w:rPr>
          <w:color w:val="0000FF"/>
          <w:sz w:val="21"/>
        </w:rPr>
        <w:t>đích</w:t>
      </w:r>
      <w:r>
        <w:rPr>
          <w:color w:val="0000FF"/>
          <w:spacing w:val="-3"/>
          <w:sz w:val="21"/>
        </w:rPr>
        <w:t xml:space="preserve"> </w:t>
      </w:r>
      <w:r>
        <w:rPr>
          <w:color w:val="0000FF"/>
          <w:sz w:val="21"/>
        </w:rPr>
        <w:t>của</w:t>
      </w:r>
      <w:r>
        <w:rPr>
          <w:color w:val="0000FF"/>
          <w:spacing w:val="-2"/>
          <w:sz w:val="21"/>
        </w:rPr>
        <w:t xml:space="preserve"> </w:t>
      </w:r>
      <w:r>
        <w:rPr>
          <w:color w:val="0000FF"/>
          <w:sz w:val="21"/>
        </w:rPr>
        <w:t>việc</w:t>
      </w:r>
      <w:r>
        <w:rPr>
          <w:color w:val="0000FF"/>
          <w:spacing w:val="-4"/>
          <w:sz w:val="21"/>
        </w:rPr>
        <w:t xml:space="preserve"> </w:t>
      </w:r>
      <w:r>
        <w:rPr>
          <w:color w:val="0000FF"/>
          <w:sz w:val="21"/>
        </w:rPr>
        <w:t>kiểm</w:t>
      </w:r>
      <w:r>
        <w:rPr>
          <w:color w:val="0000FF"/>
          <w:spacing w:val="-6"/>
          <w:sz w:val="21"/>
        </w:rPr>
        <w:t xml:space="preserve"> </w:t>
      </w:r>
      <w:r>
        <w:rPr>
          <w:color w:val="0000FF"/>
          <w:sz w:val="21"/>
        </w:rPr>
        <w:t>kê,</w:t>
      </w:r>
      <w:r>
        <w:rPr>
          <w:color w:val="0000FF"/>
          <w:spacing w:val="-3"/>
          <w:sz w:val="21"/>
        </w:rPr>
        <w:t xml:space="preserve"> </w:t>
      </w:r>
      <w:r>
        <w:rPr>
          <w:color w:val="0000FF"/>
          <w:sz w:val="21"/>
        </w:rPr>
        <w:t>học</w:t>
      </w:r>
      <w:r>
        <w:rPr>
          <w:color w:val="0000FF"/>
          <w:spacing w:val="-3"/>
          <w:sz w:val="21"/>
        </w:rPr>
        <w:t xml:space="preserve"> </w:t>
      </w:r>
      <w:r>
        <w:rPr>
          <w:color w:val="0000FF"/>
          <w:sz w:val="21"/>
        </w:rPr>
        <w:t>cách</w:t>
      </w:r>
      <w:r>
        <w:rPr>
          <w:color w:val="0000FF"/>
          <w:spacing w:val="-2"/>
          <w:sz w:val="21"/>
        </w:rPr>
        <w:t xml:space="preserve"> </w:t>
      </w:r>
      <w:r>
        <w:rPr>
          <w:color w:val="0000FF"/>
          <w:sz w:val="21"/>
        </w:rPr>
        <w:t>thực</w:t>
      </w:r>
      <w:r>
        <w:rPr>
          <w:color w:val="0000FF"/>
          <w:spacing w:val="-4"/>
          <w:sz w:val="21"/>
        </w:rPr>
        <w:t xml:space="preserve"> </w:t>
      </w:r>
      <w:r>
        <w:rPr>
          <w:color w:val="0000FF"/>
          <w:sz w:val="21"/>
        </w:rPr>
        <w:t>hiện</w:t>
      </w:r>
      <w:r>
        <w:rPr>
          <w:color w:val="0000FF"/>
          <w:spacing w:val="-2"/>
          <w:sz w:val="21"/>
        </w:rPr>
        <w:t xml:space="preserve"> </w:t>
      </w:r>
      <w:r>
        <w:rPr>
          <w:color w:val="0000FF"/>
          <w:sz w:val="21"/>
        </w:rPr>
        <w:t>trong</w:t>
      </w:r>
      <w:r>
        <w:rPr>
          <w:color w:val="0000FF"/>
          <w:spacing w:val="-3"/>
          <w:sz w:val="21"/>
        </w:rPr>
        <w:t xml:space="preserve"> </w:t>
      </w:r>
      <w:r>
        <w:rPr>
          <w:color w:val="0000FF"/>
          <w:sz w:val="21"/>
        </w:rPr>
        <w:t>thực</w:t>
      </w:r>
      <w:r>
        <w:rPr>
          <w:color w:val="0000FF"/>
          <w:spacing w:val="-3"/>
          <w:sz w:val="21"/>
        </w:rPr>
        <w:t xml:space="preserve"> </w:t>
      </w:r>
      <w:r>
        <w:rPr>
          <w:color w:val="0000FF"/>
          <w:spacing w:val="-5"/>
          <w:sz w:val="21"/>
        </w:rPr>
        <w:t>tế.</w:t>
      </w:r>
    </w:p>
    <w:p w14:paraId="051038AC" w14:textId="77777777" w:rsidR="000C7CBF" w:rsidRDefault="00EC0C55">
      <w:pPr>
        <w:pStyle w:val="oancuaDanhsach"/>
        <w:numPr>
          <w:ilvl w:val="0"/>
          <w:numId w:val="72"/>
        </w:numPr>
        <w:tabs>
          <w:tab w:val="left" w:pos="615"/>
        </w:tabs>
        <w:ind w:right="801" w:firstLine="0"/>
        <w:jc w:val="both"/>
        <w:rPr>
          <w:rFonts w:ascii="Cambria Math" w:hAnsi="Cambria Math"/>
          <w:color w:val="0000FF"/>
          <w:sz w:val="21"/>
        </w:rPr>
      </w:pPr>
      <w:r>
        <w:rPr>
          <w:color w:val="0000FF"/>
          <w:sz w:val="21"/>
        </w:rPr>
        <w:t xml:space="preserve">Học về các phương pháp kiểm kê, đặc điểm, cách thực hiện và các điểm quan trọng khi thực </w:t>
      </w:r>
      <w:r>
        <w:rPr>
          <w:color w:val="0000FF"/>
          <w:spacing w:val="-2"/>
          <w:sz w:val="21"/>
        </w:rPr>
        <w:t>hiện.</w:t>
      </w:r>
    </w:p>
    <w:p w14:paraId="5A5AE49E" w14:textId="77777777" w:rsidR="000C7CBF" w:rsidRDefault="00EC0C55">
      <w:pPr>
        <w:pStyle w:val="oancuaDanhsach"/>
        <w:numPr>
          <w:ilvl w:val="0"/>
          <w:numId w:val="72"/>
        </w:numPr>
        <w:tabs>
          <w:tab w:val="left" w:pos="607"/>
        </w:tabs>
        <w:ind w:right="801" w:firstLine="0"/>
        <w:jc w:val="both"/>
        <w:rPr>
          <w:rFonts w:ascii="Cambria Math" w:hAnsi="Cambria Math"/>
          <w:color w:val="0000FF"/>
          <w:sz w:val="21"/>
        </w:rPr>
      </w:pPr>
      <w:r>
        <w:rPr>
          <w:color w:val="0000FF"/>
          <w:sz w:val="21"/>
        </w:rPr>
        <w:t>Khi đánh giá tài sản kiểm kê, hãy tìm hiểu về các phương pháp chính để tính toán giá trị hàng tồn kho, cũng như nguyên nhân và biện pháp phòng ngừa sự khác biệt trong kiểm kê từ góc độ thực tế.</w:t>
      </w:r>
    </w:p>
    <w:p w14:paraId="6C015BD6" w14:textId="1C413DA9" w:rsidR="000C7CBF" w:rsidRDefault="00364ACA">
      <w:pPr>
        <w:pStyle w:val="oancuaDanhsach"/>
        <w:numPr>
          <w:ilvl w:val="0"/>
          <w:numId w:val="8"/>
        </w:numPr>
        <w:tabs>
          <w:tab w:val="left" w:pos="488"/>
        </w:tabs>
        <w:spacing w:before="184"/>
        <w:ind w:left="488" w:hanging="105"/>
        <w:rPr>
          <w:sz w:val="21"/>
        </w:rPr>
      </w:pPr>
      <w:r w:rsidRPr="00364ACA">
        <w:rPr>
          <w:color w:val="000000"/>
          <w:spacing w:val="-13"/>
          <w:sz w:val="21"/>
          <w:highlight w:val="yellow"/>
          <w:u w:val="single"/>
        </w:rPr>
        <w:t>.</w:t>
      </w:r>
      <w:r w:rsidR="00EC0C55">
        <w:rPr>
          <w:color w:val="000000"/>
          <w:spacing w:val="-13"/>
          <w:sz w:val="21"/>
          <w:highlight w:val="yellow"/>
          <w:u w:val="single"/>
        </w:rPr>
        <w:t xml:space="preserve"> </w:t>
      </w:r>
      <w:r w:rsidRPr="00364ACA">
        <w:rPr>
          <w:color w:val="000000"/>
          <w:spacing w:val="-13"/>
          <w:sz w:val="21"/>
          <w:highlight w:val="yellow"/>
          <w:u w:val="single"/>
        </w:rPr>
        <w:t xml:space="preserve"> </w:t>
      </w:r>
      <w:r w:rsidR="00EC0C55">
        <w:rPr>
          <w:rFonts w:ascii="SimSun" w:eastAsia="SimSun" w:hAnsi="SimSun" w:hint="eastAsia"/>
          <w:color w:val="000000"/>
          <w:spacing w:val="12"/>
          <w:sz w:val="21"/>
          <w:highlight w:val="yellow"/>
          <w:u w:val="single"/>
        </w:rPr>
        <w:t>棚卸方法</w:t>
      </w:r>
      <w:r w:rsidR="00EC0C55">
        <w:rPr>
          <w:color w:val="0000FF"/>
          <w:sz w:val="21"/>
        </w:rPr>
        <w:t>Phương</w:t>
      </w:r>
      <w:r w:rsidR="00EC0C55">
        <w:rPr>
          <w:color w:val="0000FF"/>
          <w:spacing w:val="-6"/>
          <w:sz w:val="21"/>
        </w:rPr>
        <w:t xml:space="preserve"> </w:t>
      </w:r>
      <w:r w:rsidR="00EC0C55">
        <w:rPr>
          <w:color w:val="0000FF"/>
          <w:sz w:val="21"/>
        </w:rPr>
        <w:t>pháp</w:t>
      </w:r>
      <w:r w:rsidR="00EC0C55">
        <w:rPr>
          <w:color w:val="0000FF"/>
          <w:spacing w:val="-6"/>
          <w:sz w:val="21"/>
        </w:rPr>
        <w:t xml:space="preserve"> </w:t>
      </w:r>
      <w:r w:rsidR="00EC0C55">
        <w:rPr>
          <w:color w:val="0000FF"/>
          <w:sz w:val="21"/>
        </w:rPr>
        <w:t>kiểm</w:t>
      </w:r>
      <w:r w:rsidR="00EC0C55">
        <w:rPr>
          <w:color w:val="0000FF"/>
          <w:spacing w:val="-6"/>
          <w:sz w:val="21"/>
        </w:rPr>
        <w:t xml:space="preserve"> </w:t>
      </w:r>
      <w:r w:rsidR="00EC0C55">
        <w:rPr>
          <w:color w:val="0000FF"/>
          <w:spacing w:val="-5"/>
          <w:sz w:val="21"/>
        </w:rPr>
        <w:t>kê</w:t>
      </w:r>
    </w:p>
    <w:p w14:paraId="0B2D03CD" w14:textId="77777777" w:rsidR="000C7CBF" w:rsidRDefault="00EC0C55">
      <w:pPr>
        <w:pStyle w:val="ThnVnban"/>
        <w:spacing w:before="3"/>
        <w:rPr>
          <w:lang w:eastAsia="ja-JP"/>
        </w:rPr>
      </w:pPr>
      <w:r>
        <w:rPr>
          <w:color w:val="000000"/>
          <w:highlight w:val="yellow"/>
          <w:lang w:eastAsia="ja-JP"/>
        </w:rPr>
        <w:t>(1)</w:t>
      </w:r>
      <w:r>
        <w:rPr>
          <w:rFonts w:ascii="SimSun" w:eastAsia="SimSun" w:hAnsi="SimSun" w:hint="eastAsia"/>
          <w:color w:val="000000"/>
          <w:highlight w:val="yellow"/>
          <w:lang w:eastAsia="ja-JP"/>
        </w:rPr>
        <w:t>棚卸の目的</w:t>
      </w:r>
      <w:r>
        <w:rPr>
          <w:rFonts w:ascii="SimSun" w:eastAsia="SimSun" w:hAnsi="SimSun" w:hint="eastAsia"/>
          <w:color w:val="000000"/>
          <w:spacing w:val="-53"/>
          <w:lang w:eastAsia="ja-JP"/>
        </w:rPr>
        <w:t xml:space="preserve"> </w:t>
      </w:r>
      <w:r>
        <w:rPr>
          <w:color w:val="0000FF"/>
          <w:lang w:eastAsia="ja-JP"/>
        </w:rPr>
        <w:t>Mục</w:t>
      </w:r>
      <w:r>
        <w:rPr>
          <w:color w:val="0000FF"/>
          <w:spacing w:val="-11"/>
          <w:lang w:eastAsia="ja-JP"/>
        </w:rPr>
        <w:t xml:space="preserve"> </w:t>
      </w:r>
      <w:r>
        <w:rPr>
          <w:color w:val="0000FF"/>
          <w:lang w:eastAsia="ja-JP"/>
        </w:rPr>
        <w:t>đích</w:t>
      </w:r>
      <w:r>
        <w:rPr>
          <w:color w:val="0000FF"/>
          <w:spacing w:val="-4"/>
          <w:lang w:eastAsia="ja-JP"/>
        </w:rPr>
        <w:t xml:space="preserve"> </w:t>
      </w:r>
      <w:r>
        <w:rPr>
          <w:color w:val="0000FF"/>
          <w:lang w:eastAsia="ja-JP"/>
        </w:rPr>
        <w:t>của</w:t>
      </w:r>
      <w:r>
        <w:rPr>
          <w:color w:val="0000FF"/>
          <w:spacing w:val="-4"/>
          <w:lang w:eastAsia="ja-JP"/>
        </w:rPr>
        <w:t xml:space="preserve"> </w:t>
      </w:r>
      <w:r>
        <w:rPr>
          <w:color w:val="0000FF"/>
          <w:lang w:eastAsia="ja-JP"/>
        </w:rPr>
        <w:t>việc</w:t>
      </w:r>
      <w:r>
        <w:rPr>
          <w:color w:val="0000FF"/>
          <w:spacing w:val="-5"/>
          <w:lang w:eastAsia="ja-JP"/>
        </w:rPr>
        <w:t xml:space="preserve"> </w:t>
      </w:r>
      <w:r>
        <w:rPr>
          <w:color w:val="0000FF"/>
          <w:lang w:eastAsia="ja-JP"/>
        </w:rPr>
        <w:t>kiểm</w:t>
      </w:r>
      <w:r>
        <w:rPr>
          <w:color w:val="0000FF"/>
          <w:spacing w:val="-7"/>
          <w:lang w:eastAsia="ja-JP"/>
        </w:rPr>
        <w:t xml:space="preserve"> </w:t>
      </w:r>
      <w:r>
        <w:rPr>
          <w:color w:val="0000FF"/>
          <w:spacing w:val="-5"/>
          <w:lang w:eastAsia="ja-JP"/>
        </w:rPr>
        <w:t>kê</w:t>
      </w:r>
    </w:p>
    <w:p w14:paraId="58F7880B" w14:textId="77777777" w:rsidR="000C7CBF" w:rsidRDefault="00EC0C55">
      <w:pPr>
        <w:pStyle w:val="ThnVnban"/>
        <w:spacing w:before="4" w:line="242" w:lineRule="auto"/>
        <w:ind w:right="593" w:firstLine="719"/>
        <w:rPr>
          <w:rFonts w:ascii="SimSun" w:eastAsia="SimSun"/>
          <w:lang w:eastAsia="ja-JP"/>
        </w:rPr>
      </w:pPr>
      <w:r>
        <w:rPr>
          <w:rFonts w:ascii="SimSun" w:eastAsia="SimSun" w:hint="eastAsia"/>
          <w:spacing w:val="-3"/>
          <w:lang w:eastAsia="ja-JP"/>
        </w:rPr>
        <w:t xml:space="preserve">棚卸とは、「品物の在庫高及びその流動状態を知るための、在庫品の所在及び数 量の調査。注釈 </w:t>
      </w:r>
      <w:r>
        <w:rPr>
          <w:spacing w:val="-3"/>
          <w:lang w:eastAsia="ja-JP"/>
        </w:rPr>
        <w:t>1</w:t>
      </w:r>
      <w:r>
        <w:rPr>
          <w:spacing w:val="-12"/>
          <w:lang w:eastAsia="ja-JP"/>
        </w:rPr>
        <w:t xml:space="preserve">  </w:t>
      </w:r>
      <w:r>
        <w:rPr>
          <w:rFonts w:ascii="SimSun" w:eastAsia="SimSun" w:hint="eastAsia"/>
          <w:spacing w:val="-3"/>
          <w:lang w:eastAsia="ja-JP"/>
        </w:rPr>
        <w:t>棚卸の実施方法には、一斉棚卸法、循環棚卸法、定時棚卸法、常時棚卸</w:t>
      </w:r>
      <w:r>
        <w:rPr>
          <w:rFonts w:ascii="SimSun" w:eastAsia="SimSun" w:hint="eastAsia"/>
          <w:lang w:eastAsia="ja-JP"/>
        </w:rPr>
        <w:t>法などがある」</w:t>
      </w:r>
      <w:r>
        <w:rPr>
          <w:spacing w:val="-1"/>
          <w:lang w:eastAsia="ja-JP"/>
        </w:rPr>
        <w:t>(</w:t>
      </w:r>
      <w:r>
        <w:rPr>
          <w:spacing w:val="1"/>
          <w:lang w:eastAsia="ja-JP"/>
        </w:rPr>
        <w:t>J</w:t>
      </w:r>
      <w:r>
        <w:rPr>
          <w:spacing w:val="-4"/>
          <w:lang w:eastAsia="ja-JP"/>
        </w:rPr>
        <w:t>I</w:t>
      </w:r>
      <w:r>
        <w:rPr>
          <w:lang w:eastAsia="ja-JP"/>
        </w:rPr>
        <w:t>S</w:t>
      </w:r>
      <w:r>
        <w:rPr>
          <w:spacing w:val="-10"/>
          <w:lang w:eastAsia="ja-JP"/>
        </w:rPr>
        <w:t xml:space="preserve">  </w:t>
      </w:r>
      <w:r>
        <w:rPr>
          <w:lang w:eastAsia="ja-JP"/>
        </w:rPr>
        <w:t>Z</w:t>
      </w:r>
      <w:r>
        <w:rPr>
          <w:spacing w:val="-10"/>
          <w:lang w:eastAsia="ja-JP"/>
        </w:rPr>
        <w:t xml:space="preserve">  </w:t>
      </w:r>
      <w:r>
        <w:rPr>
          <w:spacing w:val="-3"/>
          <w:lang w:eastAsia="ja-JP"/>
        </w:rPr>
        <w:t>8</w:t>
      </w:r>
      <w:r>
        <w:rPr>
          <w:lang w:eastAsia="ja-JP"/>
        </w:rPr>
        <w:t>141</w:t>
      </w:r>
      <w:r>
        <w:rPr>
          <w:spacing w:val="-2"/>
          <w:lang w:eastAsia="ja-JP"/>
        </w:rPr>
        <w:t>:</w:t>
      </w:r>
      <w:r>
        <w:rPr>
          <w:lang w:eastAsia="ja-JP"/>
        </w:rPr>
        <w:t>202</w:t>
      </w:r>
      <w:r>
        <w:rPr>
          <w:spacing w:val="-1"/>
          <w:lang w:eastAsia="ja-JP"/>
        </w:rPr>
        <w:t>2</w:t>
      </w:r>
      <w:r>
        <w:rPr>
          <w:spacing w:val="-4"/>
          <w:lang w:eastAsia="ja-JP"/>
        </w:rPr>
        <w:t>-</w:t>
      </w:r>
      <w:r>
        <w:rPr>
          <w:lang w:eastAsia="ja-JP"/>
        </w:rPr>
        <w:t>7405</w:t>
      </w:r>
      <w:r>
        <w:rPr>
          <w:spacing w:val="-1"/>
          <w:lang w:eastAsia="ja-JP"/>
        </w:rPr>
        <w:t>)</w:t>
      </w:r>
      <w:r>
        <w:rPr>
          <w:rFonts w:ascii="SimSun" w:eastAsia="SimSun" w:hint="eastAsia"/>
          <w:lang w:eastAsia="ja-JP"/>
        </w:rPr>
        <w:t>と定義される。棚卸は、正確な棚卸資産</w:t>
      </w:r>
      <w:r>
        <w:rPr>
          <w:spacing w:val="-1"/>
          <w:lang w:eastAsia="ja-JP"/>
        </w:rPr>
        <w:t>(</w:t>
      </w:r>
      <w:r>
        <w:rPr>
          <w:rFonts w:ascii="SimSun" w:eastAsia="SimSun" w:hint="eastAsia"/>
          <w:lang w:eastAsia="ja-JP"/>
        </w:rPr>
        <w:t>原材料、部</w:t>
      </w:r>
      <w:r>
        <w:rPr>
          <w:rFonts w:ascii="SimSun" w:eastAsia="SimSun" w:hint="eastAsia"/>
          <w:spacing w:val="2"/>
          <w:lang w:eastAsia="ja-JP"/>
        </w:rPr>
        <w:t>品、仕掛品、半製品、製品など</w:t>
      </w:r>
      <w:r>
        <w:rPr>
          <w:spacing w:val="4"/>
          <w:lang w:eastAsia="ja-JP"/>
        </w:rPr>
        <w:t>)</w:t>
      </w:r>
      <w:r>
        <w:rPr>
          <w:rFonts w:ascii="SimSun" w:eastAsia="SimSun" w:hint="eastAsia"/>
          <w:spacing w:val="2"/>
          <w:lang w:eastAsia="ja-JP"/>
        </w:rPr>
        <w:t>の残高を知るために、実在庫数を実地調査し</w:t>
      </w:r>
      <w:r>
        <w:rPr>
          <w:spacing w:val="4"/>
          <w:lang w:eastAsia="ja-JP"/>
        </w:rPr>
        <w:t>(</w:t>
      </w:r>
      <w:r>
        <w:rPr>
          <w:rFonts w:ascii="SimSun" w:eastAsia="SimSun" w:hint="eastAsia"/>
          <w:lang w:eastAsia="ja-JP"/>
        </w:rPr>
        <w:t>実地棚 卸</w:t>
      </w:r>
      <w:r>
        <w:rPr>
          <w:rFonts w:ascii="SimSun" w:eastAsia="SimSun" w:hint="eastAsia"/>
          <w:spacing w:val="-1"/>
          <w:lang w:eastAsia="ja-JP"/>
        </w:rPr>
        <w:t>という</w:t>
      </w:r>
      <w:r>
        <w:rPr>
          <w:spacing w:val="-1"/>
          <w:lang w:eastAsia="ja-JP"/>
        </w:rPr>
        <w:t>)</w:t>
      </w:r>
      <w:r>
        <w:rPr>
          <w:rFonts w:ascii="SimSun" w:eastAsia="SimSun" w:hint="eastAsia"/>
          <w:lang w:eastAsia="ja-JP"/>
        </w:rPr>
        <w:t>、帳簿上の在庫台帳残高と実際に存在する現品残高を照合して、棚卸差異が生じた場合にはその原因を追求し、修正し、台帳と実在庫を一致させる一連の業務のことをいう。よって棚卸の目的は、棚卸資産が実際に存在しているかを確認するとともに、在庫管理</w:t>
      </w:r>
      <w:r>
        <w:rPr>
          <w:rFonts w:ascii="SimSun" w:eastAsia="SimSun" w:hint="eastAsia"/>
          <w:spacing w:val="-1"/>
          <w:lang w:eastAsia="ja-JP"/>
        </w:rPr>
        <w:t>、現品管理がうまく機能しているかどうかその有効性を確かめることにあるといえる。</w:t>
      </w:r>
    </w:p>
    <w:p w14:paraId="2B2AED28" w14:textId="77777777" w:rsidR="000C7CBF" w:rsidRDefault="00EC0C55">
      <w:pPr>
        <w:pStyle w:val="ThnVnban"/>
        <w:ind w:right="801"/>
        <w:jc w:val="both"/>
      </w:pPr>
      <w:r>
        <w:rPr>
          <w:color w:val="0000FF"/>
        </w:rPr>
        <w:t>Kiểm kê được định nghĩa là “việc điều tra vị trí và số lượng của hàng tồn kho để biết giá trị hàng tồn kho và tình trạng lưu thông của nó. Chú thích 1 Có các phương pháp kiểm kê như phương</w:t>
      </w:r>
      <w:r>
        <w:rPr>
          <w:color w:val="0000FF"/>
          <w:spacing w:val="40"/>
        </w:rPr>
        <w:t xml:space="preserve"> </w:t>
      </w:r>
      <w:r>
        <w:rPr>
          <w:color w:val="0000FF"/>
        </w:rPr>
        <w:t>pháp kiểm kê toàn bộ cùng một lúc, phương pháp kiểm kê tuần hoàn, phương pháp kiểm kê định kỳ, phương pháp kiểm kê liên tục, v.v.” (JIS Z 8141:2022-7405). Kiểm kê là một chuỗi công việc bao gồm việc kiểm tra số lượng hàng tồn kho thực tế (được gọi là kiểm kê thực tế), so sánh số dư hàng tồn kho trên sổ sách với số dư hàng tồn kho thực tế, nếu có sự khác biệt trong kiểm kê, tìm nguyên</w:t>
      </w:r>
      <w:r>
        <w:rPr>
          <w:color w:val="0000FF"/>
          <w:spacing w:val="2"/>
        </w:rPr>
        <w:t xml:space="preserve"> </w:t>
      </w:r>
      <w:r>
        <w:rPr>
          <w:color w:val="0000FF"/>
        </w:rPr>
        <w:t>nhân,</w:t>
      </w:r>
      <w:r>
        <w:rPr>
          <w:color w:val="0000FF"/>
          <w:spacing w:val="2"/>
        </w:rPr>
        <w:t xml:space="preserve"> </w:t>
      </w:r>
      <w:r>
        <w:rPr>
          <w:color w:val="0000FF"/>
        </w:rPr>
        <w:t>chỉnh</w:t>
      </w:r>
      <w:r>
        <w:rPr>
          <w:color w:val="0000FF"/>
          <w:spacing w:val="2"/>
        </w:rPr>
        <w:t xml:space="preserve"> </w:t>
      </w:r>
      <w:r>
        <w:rPr>
          <w:color w:val="0000FF"/>
        </w:rPr>
        <w:t>sửa,</w:t>
      </w:r>
      <w:r>
        <w:rPr>
          <w:color w:val="0000FF"/>
          <w:spacing w:val="5"/>
        </w:rPr>
        <w:t xml:space="preserve"> </w:t>
      </w:r>
      <w:r>
        <w:rPr>
          <w:color w:val="0000FF"/>
        </w:rPr>
        <w:t>và</w:t>
      </w:r>
      <w:r>
        <w:rPr>
          <w:color w:val="0000FF"/>
          <w:spacing w:val="4"/>
        </w:rPr>
        <w:t xml:space="preserve"> </w:t>
      </w:r>
      <w:r>
        <w:rPr>
          <w:color w:val="0000FF"/>
        </w:rPr>
        <w:t>làm</w:t>
      </w:r>
      <w:r>
        <w:rPr>
          <w:color w:val="0000FF"/>
          <w:spacing w:val="1"/>
        </w:rPr>
        <w:t xml:space="preserve"> </w:t>
      </w:r>
      <w:r>
        <w:rPr>
          <w:color w:val="0000FF"/>
        </w:rPr>
        <w:t>cho</w:t>
      </w:r>
      <w:r>
        <w:rPr>
          <w:color w:val="0000FF"/>
          <w:spacing w:val="5"/>
        </w:rPr>
        <w:t xml:space="preserve"> </w:t>
      </w:r>
      <w:r>
        <w:rPr>
          <w:color w:val="0000FF"/>
        </w:rPr>
        <w:t>số</w:t>
      </w:r>
      <w:r>
        <w:rPr>
          <w:color w:val="0000FF"/>
          <w:spacing w:val="3"/>
        </w:rPr>
        <w:t xml:space="preserve"> </w:t>
      </w:r>
      <w:r>
        <w:rPr>
          <w:color w:val="0000FF"/>
        </w:rPr>
        <w:t>dư</w:t>
      </w:r>
      <w:r>
        <w:rPr>
          <w:color w:val="0000FF"/>
          <w:spacing w:val="2"/>
        </w:rPr>
        <w:t xml:space="preserve"> </w:t>
      </w:r>
      <w:r>
        <w:rPr>
          <w:color w:val="0000FF"/>
        </w:rPr>
        <w:t>trên</w:t>
      </w:r>
      <w:r>
        <w:rPr>
          <w:color w:val="0000FF"/>
          <w:spacing w:val="2"/>
        </w:rPr>
        <w:t xml:space="preserve"> </w:t>
      </w:r>
      <w:r>
        <w:rPr>
          <w:color w:val="0000FF"/>
        </w:rPr>
        <w:t>sổ</w:t>
      </w:r>
      <w:r>
        <w:rPr>
          <w:color w:val="0000FF"/>
          <w:spacing w:val="5"/>
        </w:rPr>
        <w:t xml:space="preserve"> </w:t>
      </w:r>
      <w:r>
        <w:rPr>
          <w:color w:val="0000FF"/>
        </w:rPr>
        <w:t>sách</w:t>
      </w:r>
      <w:r>
        <w:rPr>
          <w:color w:val="0000FF"/>
          <w:spacing w:val="5"/>
        </w:rPr>
        <w:t xml:space="preserve"> </w:t>
      </w:r>
      <w:r>
        <w:rPr>
          <w:color w:val="0000FF"/>
        </w:rPr>
        <w:t>và</w:t>
      </w:r>
      <w:r>
        <w:rPr>
          <w:color w:val="0000FF"/>
          <w:spacing w:val="4"/>
        </w:rPr>
        <w:t xml:space="preserve"> </w:t>
      </w:r>
      <w:r>
        <w:rPr>
          <w:color w:val="0000FF"/>
        </w:rPr>
        <w:t>số</w:t>
      </w:r>
      <w:r>
        <w:rPr>
          <w:color w:val="0000FF"/>
          <w:spacing w:val="3"/>
        </w:rPr>
        <w:t xml:space="preserve"> </w:t>
      </w:r>
      <w:r>
        <w:rPr>
          <w:color w:val="0000FF"/>
        </w:rPr>
        <w:t>lượng</w:t>
      </w:r>
      <w:r>
        <w:rPr>
          <w:color w:val="0000FF"/>
          <w:spacing w:val="2"/>
        </w:rPr>
        <w:t xml:space="preserve"> </w:t>
      </w:r>
      <w:r>
        <w:rPr>
          <w:color w:val="0000FF"/>
        </w:rPr>
        <w:t>hàng</w:t>
      </w:r>
      <w:r>
        <w:rPr>
          <w:color w:val="0000FF"/>
          <w:spacing w:val="2"/>
        </w:rPr>
        <w:t xml:space="preserve"> </w:t>
      </w:r>
      <w:r>
        <w:rPr>
          <w:color w:val="0000FF"/>
        </w:rPr>
        <w:t>tồn</w:t>
      </w:r>
      <w:r>
        <w:rPr>
          <w:color w:val="0000FF"/>
          <w:spacing w:val="2"/>
        </w:rPr>
        <w:t xml:space="preserve"> </w:t>
      </w:r>
      <w:r>
        <w:rPr>
          <w:color w:val="0000FF"/>
        </w:rPr>
        <w:t>kho</w:t>
      </w:r>
      <w:r>
        <w:rPr>
          <w:color w:val="0000FF"/>
          <w:spacing w:val="4"/>
        </w:rPr>
        <w:t xml:space="preserve"> </w:t>
      </w:r>
      <w:r>
        <w:rPr>
          <w:color w:val="0000FF"/>
        </w:rPr>
        <w:t>thực</w:t>
      </w:r>
      <w:r>
        <w:rPr>
          <w:color w:val="0000FF"/>
          <w:spacing w:val="5"/>
        </w:rPr>
        <w:t xml:space="preserve"> </w:t>
      </w:r>
      <w:r>
        <w:rPr>
          <w:color w:val="0000FF"/>
        </w:rPr>
        <w:t>tế</w:t>
      </w:r>
      <w:r>
        <w:rPr>
          <w:color w:val="0000FF"/>
          <w:spacing w:val="5"/>
        </w:rPr>
        <w:t xml:space="preserve"> </w:t>
      </w:r>
      <w:r>
        <w:rPr>
          <w:color w:val="0000FF"/>
        </w:rPr>
        <w:t>phù</w:t>
      </w:r>
      <w:r>
        <w:rPr>
          <w:color w:val="0000FF"/>
          <w:spacing w:val="2"/>
        </w:rPr>
        <w:t xml:space="preserve"> </w:t>
      </w:r>
      <w:r>
        <w:rPr>
          <w:color w:val="0000FF"/>
          <w:spacing w:val="-4"/>
        </w:rPr>
        <w:t>hợp.</w:t>
      </w:r>
    </w:p>
    <w:p w14:paraId="28D8E53C" w14:textId="77777777" w:rsidR="000C7CBF" w:rsidRDefault="000C7CBF">
      <w:pPr>
        <w:pStyle w:val="ThnVnban"/>
        <w:jc w:val="both"/>
        <w:sectPr w:rsidR="000C7CBF">
          <w:pgSz w:w="11910" w:h="16840"/>
          <w:pgMar w:top="1360" w:right="992" w:bottom="280" w:left="1417" w:header="720" w:footer="720" w:gutter="0"/>
          <w:cols w:space="720"/>
        </w:sectPr>
      </w:pPr>
    </w:p>
    <w:p w14:paraId="23DEF023" w14:textId="77777777" w:rsidR="000C7CBF" w:rsidRDefault="00EC0C55">
      <w:pPr>
        <w:pStyle w:val="ThnVnban"/>
        <w:spacing w:before="75"/>
        <w:ind w:right="751"/>
      </w:pPr>
      <w:r>
        <w:rPr>
          <w:color w:val="0000FF"/>
        </w:rPr>
        <w:lastRenderedPageBreak/>
        <w:t>Do</w:t>
      </w:r>
      <w:r>
        <w:rPr>
          <w:color w:val="0000FF"/>
          <w:spacing w:val="-1"/>
        </w:rPr>
        <w:t xml:space="preserve"> </w:t>
      </w:r>
      <w:r>
        <w:rPr>
          <w:color w:val="0000FF"/>
        </w:rPr>
        <w:t>đó,</w:t>
      </w:r>
      <w:r>
        <w:rPr>
          <w:color w:val="0000FF"/>
          <w:spacing w:val="-1"/>
        </w:rPr>
        <w:t xml:space="preserve"> </w:t>
      </w:r>
      <w:r>
        <w:rPr>
          <w:color w:val="0000FF"/>
        </w:rPr>
        <w:t>mục</w:t>
      </w:r>
      <w:r>
        <w:rPr>
          <w:color w:val="0000FF"/>
          <w:spacing w:val="-1"/>
        </w:rPr>
        <w:t xml:space="preserve"> </w:t>
      </w:r>
      <w:r>
        <w:rPr>
          <w:color w:val="0000FF"/>
        </w:rPr>
        <w:t>đích</w:t>
      </w:r>
      <w:r>
        <w:rPr>
          <w:color w:val="0000FF"/>
          <w:spacing w:val="-1"/>
        </w:rPr>
        <w:t xml:space="preserve"> </w:t>
      </w:r>
      <w:r>
        <w:rPr>
          <w:color w:val="0000FF"/>
        </w:rPr>
        <w:t>của</w:t>
      </w:r>
      <w:r>
        <w:rPr>
          <w:color w:val="0000FF"/>
          <w:spacing w:val="-1"/>
        </w:rPr>
        <w:t xml:space="preserve"> </w:t>
      </w:r>
      <w:r>
        <w:rPr>
          <w:color w:val="0000FF"/>
        </w:rPr>
        <w:t>việc</w:t>
      </w:r>
      <w:r>
        <w:rPr>
          <w:color w:val="0000FF"/>
          <w:spacing w:val="-2"/>
        </w:rPr>
        <w:t xml:space="preserve"> </w:t>
      </w:r>
      <w:r>
        <w:rPr>
          <w:color w:val="0000FF"/>
        </w:rPr>
        <w:t>kiểm</w:t>
      </w:r>
      <w:r>
        <w:rPr>
          <w:color w:val="0000FF"/>
          <w:spacing w:val="-5"/>
        </w:rPr>
        <w:t xml:space="preserve"> </w:t>
      </w:r>
      <w:r>
        <w:rPr>
          <w:color w:val="0000FF"/>
        </w:rPr>
        <w:t>kê</w:t>
      </w:r>
      <w:r>
        <w:rPr>
          <w:color w:val="0000FF"/>
          <w:spacing w:val="-1"/>
        </w:rPr>
        <w:t xml:space="preserve"> </w:t>
      </w:r>
      <w:r>
        <w:rPr>
          <w:color w:val="0000FF"/>
        </w:rPr>
        <w:t>là</w:t>
      </w:r>
      <w:r>
        <w:rPr>
          <w:color w:val="0000FF"/>
          <w:spacing w:val="-1"/>
        </w:rPr>
        <w:t xml:space="preserve"> </w:t>
      </w:r>
      <w:r>
        <w:rPr>
          <w:color w:val="0000FF"/>
        </w:rPr>
        <w:t>xác</w:t>
      </w:r>
      <w:r>
        <w:rPr>
          <w:color w:val="0000FF"/>
          <w:spacing w:val="-1"/>
        </w:rPr>
        <w:t xml:space="preserve"> </w:t>
      </w:r>
      <w:r>
        <w:rPr>
          <w:color w:val="0000FF"/>
        </w:rPr>
        <w:t>nhận</w:t>
      </w:r>
      <w:r>
        <w:rPr>
          <w:color w:val="0000FF"/>
          <w:spacing w:val="-1"/>
        </w:rPr>
        <w:t xml:space="preserve"> </w:t>
      </w:r>
      <w:r>
        <w:rPr>
          <w:color w:val="0000FF"/>
        </w:rPr>
        <w:t>xem</w:t>
      </w:r>
      <w:r>
        <w:rPr>
          <w:color w:val="0000FF"/>
          <w:spacing w:val="-5"/>
        </w:rPr>
        <w:t xml:space="preserve"> </w:t>
      </w:r>
      <w:r>
        <w:rPr>
          <w:color w:val="0000FF"/>
        </w:rPr>
        <w:t>tài</w:t>
      </w:r>
      <w:r>
        <w:rPr>
          <w:color w:val="0000FF"/>
          <w:spacing w:val="-2"/>
        </w:rPr>
        <w:t xml:space="preserve"> </w:t>
      </w:r>
      <w:r>
        <w:rPr>
          <w:color w:val="0000FF"/>
        </w:rPr>
        <w:t>sản</w:t>
      </w:r>
      <w:r>
        <w:rPr>
          <w:color w:val="0000FF"/>
          <w:spacing w:val="-1"/>
        </w:rPr>
        <w:t xml:space="preserve"> </w:t>
      </w:r>
      <w:r>
        <w:rPr>
          <w:color w:val="0000FF"/>
        </w:rPr>
        <w:t>kiểm</w:t>
      </w:r>
      <w:r>
        <w:rPr>
          <w:color w:val="0000FF"/>
          <w:spacing w:val="-5"/>
        </w:rPr>
        <w:t xml:space="preserve"> </w:t>
      </w:r>
      <w:r>
        <w:rPr>
          <w:color w:val="0000FF"/>
        </w:rPr>
        <w:t>kê</w:t>
      </w:r>
      <w:r>
        <w:rPr>
          <w:color w:val="0000FF"/>
          <w:spacing w:val="-1"/>
        </w:rPr>
        <w:t xml:space="preserve"> </w:t>
      </w:r>
      <w:r>
        <w:rPr>
          <w:color w:val="0000FF"/>
        </w:rPr>
        <w:t>có</w:t>
      </w:r>
      <w:r>
        <w:rPr>
          <w:color w:val="0000FF"/>
          <w:spacing w:val="-1"/>
        </w:rPr>
        <w:t xml:space="preserve"> </w:t>
      </w:r>
      <w:r>
        <w:rPr>
          <w:color w:val="0000FF"/>
        </w:rPr>
        <w:t>thực</w:t>
      </w:r>
      <w:r>
        <w:rPr>
          <w:color w:val="0000FF"/>
          <w:spacing w:val="-2"/>
        </w:rPr>
        <w:t xml:space="preserve"> </w:t>
      </w:r>
      <w:r>
        <w:rPr>
          <w:color w:val="0000FF"/>
        </w:rPr>
        <w:t>sự tồn</w:t>
      </w:r>
      <w:r>
        <w:rPr>
          <w:color w:val="0000FF"/>
          <w:spacing w:val="-1"/>
        </w:rPr>
        <w:t xml:space="preserve"> </w:t>
      </w:r>
      <w:r>
        <w:rPr>
          <w:color w:val="0000FF"/>
        </w:rPr>
        <w:t>tại</w:t>
      </w:r>
      <w:r>
        <w:rPr>
          <w:color w:val="0000FF"/>
          <w:spacing w:val="-5"/>
        </w:rPr>
        <w:t xml:space="preserve"> </w:t>
      </w:r>
      <w:r>
        <w:rPr>
          <w:color w:val="0000FF"/>
        </w:rPr>
        <w:t>hay</w:t>
      </w:r>
      <w:r>
        <w:rPr>
          <w:color w:val="0000FF"/>
          <w:spacing w:val="-6"/>
        </w:rPr>
        <w:t xml:space="preserve"> </w:t>
      </w:r>
      <w:r>
        <w:rPr>
          <w:color w:val="0000FF"/>
        </w:rPr>
        <w:t>không</w:t>
      </w:r>
      <w:r>
        <w:rPr>
          <w:color w:val="0000FF"/>
          <w:spacing w:val="-1"/>
        </w:rPr>
        <w:t xml:space="preserve"> </w:t>
      </w:r>
      <w:r>
        <w:rPr>
          <w:color w:val="0000FF"/>
        </w:rPr>
        <w:t>và xác nhận hiệu quả của việc quản lý hàng tồn kho và quản lý sản phẩm.</w:t>
      </w:r>
    </w:p>
    <w:p w14:paraId="3AAF312D" w14:textId="77777777" w:rsidR="000C7CBF" w:rsidRDefault="00EC0C55">
      <w:pPr>
        <w:pStyle w:val="ThnVnban"/>
        <w:spacing w:before="7"/>
        <w:rPr>
          <w:rFonts w:ascii="SimSun" w:eastAsia="SimSun"/>
          <w:lang w:eastAsia="ja-JP"/>
        </w:rPr>
      </w:pPr>
      <w:r>
        <w:rPr>
          <w:rFonts w:ascii="SimSun" w:eastAsia="SimSun" w:hint="eastAsia"/>
          <w:spacing w:val="-3"/>
          <w:lang w:eastAsia="ja-JP"/>
        </w:rPr>
        <w:t>棚卸を実施する具体的な目的として、次の諸点を挙げることができる。</w:t>
      </w:r>
    </w:p>
    <w:p w14:paraId="6DFE699B" w14:textId="77777777" w:rsidR="000C7CBF" w:rsidRDefault="00EC0C55">
      <w:pPr>
        <w:pStyle w:val="oancuaDanhsach"/>
        <w:numPr>
          <w:ilvl w:val="0"/>
          <w:numId w:val="71"/>
        </w:numPr>
        <w:tabs>
          <w:tab w:val="left" w:pos="541"/>
        </w:tabs>
        <w:spacing w:before="5"/>
        <w:ind w:hanging="158"/>
        <w:rPr>
          <w:rFonts w:ascii="SimSun" w:eastAsia="SimSun"/>
          <w:sz w:val="21"/>
          <w:lang w:eastAsia="ja-JP"/>
        </w:rPr>
      </w:pPr>
      <w:r>
        <w:rPr>
          <w:rFonts w:ascii="SimSun" w:eastAsia="SimSun" w:hint="eastAsia"/>
          <w:spacing w:val="-3"/>
          <w:sz w:val="21"/>
          <w:lang w:eastAsia="ja-JP"/>
        </w:rPr>
        <w:t>確実な現品在庫数を把握</w:t>
      </w:r>
    </w:p>
    <w:p w14:paraId="54264C7A" w14:textId="77777777" w:rsidR="000C7CBF" w:rsidRDefault="00EC0C55">
      <w:pPr>
        <w:pStyle w:val="oancuaDanhsach"/>
        <w:numPr>
          <w:ilvl w:val="0"/>
          <w:numId w:val="71"/>
        </w:numPr>
        <w:tabs>
          <w:tab w:val="left" w:pos="541"/>
        </w:tabs>
        <w:spacing w:before="2"/>
        <w:ind w:hanging="158"/>
        <w:rPr>
          <w:rFonts w:ascii="SimSun" w:eastAsia="SimSun"/>
          <w:sz w:val="21"/>
          <w:lang w:eastAsia="ja-JP"/>
        </w:rPr>
      </w:pPr>
      <w:r>
        <w:rPr>
          <w:rFonts w:ascii="SimSun" w:eastAsia="SimSun" w:hint="eastAsia"/>
          <w:spacing w:val="-3"/>
          <w:sz w:val="21"/>
          <w:lang w:eastAsia="ja-JP"/>
        </w:rPr>
        <w:t>実際の現品数と帳薄上の数量とを照合</w:t>
      </w:r>
    </w:p>
    <w:p w14:paraId="5C50D72F" w14:textId="77777777" w:rsidR="000C7CBF" w:rsidRDefault="00EC0C55">
      <w:pPr>
        <w:pStyle w:val="oancuaDanhsach"/>
        <w:numPr>
          <w:ilvl w:val="0"/>
          <w:numId w:val="71"/>
        </w:numPr>
        <w:tabs>
          <w:tab w:val="left" w:pos="541"/>
        </w:tabs>
        <w:spacing w:before="5"/>
        <w:ind w:hanging="158"/>
        <w:rPr>
          <w:rFonts w:ascii="SimSun" w:eastAsia="SimSun"/>
          <w:sz w:val="21"/>
          <w:lang w:eastAsia="ja-JP"/>
        </w:rPr>
      </w:pPr>
      <w:r>
        <w:rPr>
          <w:rFonts w:ascii="SimSun" w:eastAsia="SimSun" w:hint="eastAsia"/>
          <w:spacing w:val="-3"/>
          <w:sz w:val="21"/>
          <w:lang w:eastAsia="ja-JP"/>
        </w:rPr>
        <w:t>常備品目および標準在庫量の適否を検討</w:t>
      </w:r>
    </w:p>
    <w:p w14:paraId="245C1160" w14:textId="77777777" w:rsidR="000C7CBF" w:rsidRDefault="00EC0C55">
      <w:pPr>
        <w:pStyle w:val="oancuaDanhsach"/>
        <w:numPr>
          <w:ilvl w:val="0"/>
          <w:numId w:val="71"/>
        </w:numPr>
        <w:tabs>
          <w:tab w:val="left" w:pos="541"/>
        </w:tabs>
        <w:spacing w:before="2"/>
        <w:ind w:hanging="158"/>
        <w:rPr>
          <w:rFonts w:ascii="SimSun" w:eastAsia="SimSun"/>
          <w:sz w:val="21"/>
          <w:lang w:eastAsia="ja-JP"/>
        </w:rPr>
      </w:pPr>
      <w:r>
        <w:rPr>
          <w:rFonts w:ascii="SimSun" w:eastAsia="SimSun" w:hint="eastAsia"/>
          <w:spacing w:val="-3"/>
          <w:sz w:val="21"/>
          <w:lang w:eastAsia="ja-JP"/>
        </w:rPr>
        <w:t>不適合在庫品の実態把握</w:t>
      </w:r>
    </w:p>
    <w:p w14:paraId="7B13478B" w14:textId="77777777" w:rsidR="000C7CBF" w:rsidRDefault="00EC0C55">
      <w:pPr>
        <w:pStyle w:val="oancuaDanhsach"/>
        <w:numPr>
          <w:ilvl w:val="0"/>
          <w:numId w:val="71"/>
        </w:numPr>
        <w:tabs>
          <w:tab w:val="left" w:pos="541"/>
        </w:tabs>
        <w:spacing w:before="4"/>
        <w:ind w:hanging="158"/>
        <w:rPr>
          <w:rFonts w:ascii="SimSun" w:eastAsia="SimSun"/>
          <w:sz w:val="21"/>
          <w:lang w:eastAsia="ja-JP"/>
        </w:rPr>
      </w:pPr>
      <w:r>
        <w:rPr>
          <w:rFonts w:ascii="SimSun" w:eastAsia="SimSun" w:hint="eastAsia"/>
          <w:spacing w:val="-3"/>
          <w:sz w:val="21"/>
          <w:lang w:eastAsia="ja-JP"/>
        </w:rPr>
        <w:t>現品の保管方法の適否を検討</w:t>
      </w:r>
    </w:p>
    <w:p w14:paraId="2DAC9E20" w14:textId="77777777" w:rsidR="000C7CBF" w:rsidRDefault="00EC0C55">
      <w:pPr>
        <w:pStyle w:val="oancuaDanhsach"/>
        <w:numPr>
          <w:ilvl w:val="0"/>
          <w:numId w:val="71"/>
        </w:numPr>
        <w:tabs>
          <w:tab w:val="left" w:pos="541"/>
        </w:tabs>
        <w:spacing w:before="2"/>
        <w:ind w:hanging="158"/>
        <w:rPr>
          <w:rFonts w:ascii="SimSun" w:eastAsia="SimSun"/>
          <w:sz w:val="21"/>
          <w:lang w:eastAsia="ja-JP"/>
        </w:rPr>
      </w:pPr>
      <w:r>
        <w:rPr>
          <w:rFonts w:ascii="SimSun" w:eastAsia="SimSun" w:hint="eastAsia"/>
          <w:spacing w:val="-3"/>
          <w:sz w:val="21"/>
          <w:lang w:eastAsia="ja-JP"/>
        </w:rPr>
        <w:t>倉庫事務方法の適否を検討</w:t>
      </w:r>
    </w:p>
    <w:p w14:paraId="523B0A90" w14:textId="77777777" w:rsidR="000C7CBF" w:rsidRDefault="00EC0C55">
      <w:pPr>
        <w:pStyle w:val="ThnVnban"/>
        <w:spacing w:before="5" w:line="242" w:lineRule="auto"/>
        <w:ind w:right="805"/>
        <w:rPr>
          <w:rFonts w:ascii="SimSun" w:eastAsia="SimSun"/>
          <w:lang w:eastAsia="ja-JP"/>
        </w:rPr>
      </w:pPr>
      <w:r>
        <w:rPr>
          <w:rFonts w:ascii="SimSun" w:eastAsia="SimSun" w:hint="eastAsia"/>
          <w:spacing w:val="2"/>
          <w:lang w:eastAsia="ja-JP"/>
        </w:rPr>
        <w:t>このように棚卸は、棚卸資産管理</w:t>
      </w:r>
      <w:r>
        <w:rPr>
          <w:spacing w:val="4"/>
          <w:lang w:eastAsia="ja-JP"/>
        </w:rPr>
        <w:t>(</w:t>
      </w:r>
      <w:r>
        <w:rPr>
          <w:rFonts w:ascii="SimSun" w:eastAsia="SimSun" w:hint="eastAsia"/>
          <w:spacing w:val="2"/>
          <w:lang w:eastAsia="ja-JP"/>
        </w:rPr>
        <w:t>財務諸表の作成</w:t>
      </w:r>
      <w:r>
        <w:rPr>
          <w:spacing w:val="4"/>
          <w:lang w:eastAsia="ja-JP"/>
        </w:rPr>
        <w:t>)</w:t>
      </w:r>
      <w:r>
        <w:rPr>
          <w:rFonts w:ascii="SimSun" w:eastAsia="SimSun" w:hint="eastAsia"/>
          <w:spacing w:val="1"/>
          <w:lang w:eastAsia="ja-JP"/>
        </w:rPr>
        <w:t>と日常の在庫管理、現品管理が適正</w:t>
      </w:r>
      <w:r>
        <w:rPr>
          <w:rFonts w:ascii="SimSun" w:eastAsia="SimSun" w:hint="eastAsia"/>
          <w:spacing w:val="-3"/>
          <w:lang w:eastAsia="ja-JP"/>
        </w:rPr>
        <w:t>であるかどうか評価するという、</w:t>
      </w:r>
      <w:r>
        <w:rPr>
          <w:lang w:eastAsia="ja-JP"/>
        </w:rPr>
        <w:t>2</w:t>
      </w:r>
      <w:r>
        <w:rPr>
          <w:spacing w:val="-10"/>
          <w:lang w:eastAsia="ja-JP"/>
        </w:rPr>
        <w:t xml:space="preserve"> </w:t>
      </w:r>
      <w:r>
        <w:rPr>
          <w:rFonts w:ascii="SimSun" w:eastAsia="SimSun" w:hint="eastAsia"/>
          <w:spacing w:val="-3"/>
          <w:lang w:eastAsia="ja-JP"/>
        </w:rPr>
        <w:t>つの目的のために実施される。</w:t>
      </w:r>
    </w:p>
    <w:p w14:paraId="3E112774" w14:textId="77777777" w:rsidR="000C7CBF" w:rsidRDefault="00EC0C55">
      <w:pPr>
        <w:pStyle w:val="ThnVnban"/>
        <w:spacing w:line="234" w:lineRule="exact"/>
      </w:pPr>
      <w:r>
        <w:rPr>
          <w:color w:val="0000FF"/>
        </w:rPr>
        <w:t>Mục</w:t>
      </w:r>
      <w:r>
        <w:rPr>
          <w:color w:val="0000FF"/>
          <w:spacing w:val="-3"/>
        </w:rPr>
        <w:t xml:space="preserve"> </w:t>
      </w:r>
      <w:r>
        <w:rPr>
          <w:color w:val="0000FF"/>
        </w:rPr>
        <w:t>đích</w:t>
      </w:r>
      <w:r>
        <w:rPr>
          <w:color w:val="0000FF"/>
          <w:spacing w:val="-3"/>
        </w:rPr>
        <w:t xml:space="preserve"> </w:t>
      </w:r>
      <w:r>
        <w:rPr>
          <w:color w:val="0000FF"/>
        </w:rPr>
        <w:t>cụ</w:t>
      </w:r>
      <w:r>
        <w:rPr>
          <w:color w:val="0000FF"/>
          <w:spacing w:val="-2"/>
        </w:rPr>
        <w:t xml:space="preserve"> </w:t>
      </w:r>
      <w:r>
        <w:rPr>
          <w:color w:val="0000FF"/>
        </w:rPr>
        <w:t>thể</w:t>
      </w:r>
      <w:r>
        <w:rPr>
          <w:color w:val="0000FF"/>
          <w:spacing w:val="-3"/>
        </w:rPr>
        <w:t xml:space="preserve"> </w:t>
      </w:r>
      <w:r>
        <w:rPr>
          <w:color w:val="0000FF"/>
        </w:rPr>
        <w:t>của</w:t>
      </w:r>
      <w:r>
        <w:rPr>
          <w:color w:val="0000FF"/>
          <w:spacing w:val="-2"/>
        </w:rPr>
        <w:t xml:space="preserve"> </w:t>
      </w:r>
      <w:r>
        <w:rPr>
          <w:color w:val="0000FF"/>
        </w:rPr>
        <w:t>việc</w:t>
      </w:r>
      <w:r>
        <w:rPr>
          <w:color w:val="0000FF"/>
          <w:spacing w:val="-3"/>
        </w:rPr>
        <w:t xml:space="preserve"> </w:t>
      </w:r>
      <w:r>
        <w:rPr>
          <w:color w:val="0000FF"/>
        </w:rPr>
        <w:t>thực</w:t>
      </w:r>
      <w:r>
        <w:rPr>
          <w:color w:val="0000FF"/>
          <w:spacing w:val="-3"/>
        </w:rPr>
        <w:t xml:space="preserve"> </w:t>
      </w:r>
      <w:r>
        <w:rPr>
          <w:color w:val="0000FF"/>
        </w:rPr>
        <w:t>hiện</w:t>
      </w:r>
      <w:r>
        <w:rPr>
          <w:color w:val="0000FF"/>
          <w:spacing w:val="-3"/>
        </w:rPr>
        <w:t xml:space="preserve"> </w:t>
      </w:r>
      <w:r>
        <w:rPr>
          <w:color w:val="0000FF"/>
        </w:rPr>
        <w:t>kiểm</w:t>
      </w:r>
      <w:r>
        <w:rPr>
          <w:color w:val="0000FF"/>
          <w:spacing w:val="-6"/>
        </w:rPr>
        <w:t xml:space="preserve"> </w:t>
      </w:r>
      <w:r>
        <w:rPr>
          <w:color w:val="0000FF"/>
        </w:rPr>
        <w:t>kê</w:t>
      </w:r>
      <w:r>
        <w:rPr>
          <w:color w:val="0000FF"/>
          <w:spacing w:val="-3"/>
        </w:rPr>
        <w:t xml:space="preserve"> </w:t>
      </w:r>
      <w:r>
        <w:rPr>
          <w:color w:val="0000FF"/>
        </w:rPr>
        <w:t>có</w:t>
      </w:r>
      <w:r>
        <w:rPr>
          <w:color w:val="0000FF"/>
          <w:spacing w:val="-2"/>
        </w:rPr>
        <w:t xml:space="preserve"> </w:t>
      </w:r>
      <w:r>
        <w:rPr>
          <w:color w:val="0000FF"/>
        </w:rPr>
        <w:t>thể</w:t>
      </w:r>
      <w:r>
        <w:rPr>
          <w:color w:val="0000FF"/>
          <w:spacing w:val="-3"/>
        </w:rPr>
        <w:t xml:space="preserve"> </w:t>
      </w:r>
      <w:r>
        <w:rPr>
          <w:color w:val="0000FF"/>
        </w:rPr>
        <w:t>bao</w:t>
      </w:r>
      <w:r>
        <w:rPr>
          <w:color w:val="0000FF"/>
          <w:spacing w:val="-2"/>
        </w:rPr>
        <w:t xml:space="preserve"> </w:t>
      </w:r>
      <w:r>
        <w:rPr>
          <w:color w:val="0000FF"/>
        </w:rPr>
        <w:t>gồm</w:t>
      </w:r>
      <w:r>
        <w:rPr>
          <w:color w:val="0000FF"/>
          <w:spacing w:val="-7"/>
        </w:rPr>
        <w:t xml:space="preserve"> </w:t>
      </w:r>
      <w:r>
        <w:rPr>
          <w:color w:val="0000FF"/>
        </w:rPr>
        <w:t>các</w:t>
      </w:r>
      <w:r>
        <w:rPr>
          <w:color w:val="0000FF"/>
          <w:spacing w:val="-2"/>
        </w:rPr>
        <w:t xml:space="preserve"> </w:t>
      </w:r>
      <w:r>
        <w:rPr>
          <w:color w:val="0000FF"/>
        </w:rPr>
        <w:t>điểm</w:t>
      </w:r>
      <w:r>
        <w:rPr>
          <w:color w:val="0000FF"/>
          <w:spacing w:val="-6"/>
        </w:rPr>
        <w:t xml:space="preserve"> </w:t>
      </w:r>
      <w:r>
        <w:rPr>
          <w:color w:val="0000FF"/>
          <w:spacing w:val="-4"/>
        </w:rPr>
        <w:t>sau:</w:t>
      </w:r>
    </w:p>
    <w:p w14:paraId="3323719F" w14:textId="77777777" w:rsidR="000C7CBF" w:rsidRDefault="00EC0C55">
      <w:pPr>
        <w:pStyle w:val="oancuaDanhsach"/>
        <w:numPr>
          <w:ilvl w:val="0"/>
          <w:numId w:val="70"/>
        </w:numPr>
        <w:tabs>
          <w:tab w:val="left" w:pos="541"/>
        </w:tabs>
        <w:spacing w:line="241" w:lineRule="exact"/>
        <w:ind w:hanging="158"/>
        <w:rPr>
          <w:sz w:val="21"/>
        </w:rPr>
      </w:pPr>
      <w:r>
        <w:rPr>
          <w:color w:val="0000FF"/>
          <w:sz w:val="21"/>
        </w:rPr>
        <w:t>Xác</w:t>
      </w:r>
      <w:r>
        <w:rPr>
          <w:color w:val="0000FF"/>
          <w:spacing w:val="-6"/>
          <w:sz w:val="21"/>
        </w:rPr>
        <w:t xml:space="preserve"> </w:t>
      </w:r>
      <w:r>
        <w:rPr>
          <w:color w:val="0000FF"/>
          <w:sz w:val="21"/>
        </w:rPr>
        <w:t>định</w:t>
      </w:r>
      <w:r>
        <w:rPr>
          <w:color w:val="0000FF"/>
          <w:spacing w:val="-2"/>
          <w:sz w:val="21"/>
        </w:rPr>
        <w:t xml:space="preserve"> </w:t>
      </w:r>
      <w:r>
        <w:rPr>
          <w:color w:val="0000FF"/>
          <w:sz w:val="21"/>
        </w:rPr>
        <w:t>chính</w:t>
      </w:r>
      <w:r>
        <w:rPr>
          <w:color w:val="0000FF"/>
          <w:spacing w:val="-3"/>
          <w:sz w:val="21"/>
        </w:rPr>
        <w:t xml:space="preserve"> </w:t>
      </w:r>
      <w:r>
        <w:rPr>
          <w:color w:val="0000FF"/>
          <w:sz w:val="21"/>
        </w:rPr>
        <w:t>xác</w:t>
      </w:r>
      <w:r>
        <w:rPr>
          <w:color w:val="0000FF"/>
          <w:spacing w:val="-5"/>
          <w:sz w:val="21"/>
        </w:rPr>
        <w:t xml:space="preserve"> </w:t>
      </w:r>
      <w:r>
        <w:rPr>
          <w:color w:val="0000FF"/>
          <w:sz w:val="21"/>
        </w:rPr>
        <w:t>số</w:t>
      </w:r>
      <w:r>
        <w:rPr>
          <w:color w:val="0000FF"/>
          <w:spacing w:val="-2"/>
          <w:sz w:val="21"/>
        </w:rPr>
        <w:t xml:space="preserve"> </w:t>
      </w:r>
      <w:r>
        <w:rPr>
          <w:color w:val="0000FF"/>
          <w:sz w:val="21"/>
        </w:rPr>
        <w:t>lượng</w:t>
      </w:r>
      <w:r>
        <w:rPr>
          <w:color w:val="0000FF"/>
          <w:spacing w:val="-3"/>
          <w:sz w:val="21"/>
        </w:rPr>
        <w:t xml:space="preserve"> </w:t>
      </w:r>
      <w:r>
        <w:rPr>
          <w:color w:val="0000FF"/>
          <w:sz w:val="21"/>
        </w:rPr>
        <w:t>hàng</w:t>
      </w:r>
      <w:r>
        <w:rPr>
          <w:color w:val="0000FF"/>
          <w:spacing w:val="-2"/>
          <w:sz w:val="21"/>
        </w:rPr>
        <w:t xml:space="preserve"> </w:t>
      </w:r>
      <w:r>
        <w:rPr>
          <w:color w:val="0000FF"/>
          <w:sz w:val="21"/>
        </w:rPr>
        <w:t>tồn</w:t>
      </w:r>
      <w:r>
        <w:rPr>
          <w:color w:val="0000FF"/>
          <w:spacing w:val="-3"/>
          <w:sz w:val="21"/>
        </w:rPr>
        <w:t xml:space="preserve"> </w:t>
      </w:r>
      <w:r>
        <w:rPr>
          <w:color w:val="0000FF"/>
          <w:sz w:val="21"/>
        </w:rPr>
        <w:t>kho</w:t>
      </w:r>
      <w:r>
        <w:rPr>
          <w:color w:val="0000FF"/>
          <w:spacing w:val="-2"/>
          <w:sz w:val="21"/>
        </w:rPr>
        <w:t xml:space="preserve"> </w:t>
      </w:r>
      <w:r>
        <w:rPr>
          <w:color w:val="0000FF"/>
          <w:sz w:val="21"/>
        </w:rPr>
        <w:t>thực</w:t>
      </w:r>
      <w:r>
        <w:rPr>
          <w:color w:val="0000FF"/>
          <w:spacing w:val="-5"/>
          <w:sz w:val="21"/>
        </w:rPr>
        <w:t xml:space="preserve"> tế</w:t>
      </w:r>
    </w:p>
    <w:p w14:paraId="71CAAA7D" w14:textId="77777777" w:rsidR="000C7CBF" w:rsidRDefault="00EC0C55">
      <w:pPr>
        <w:pStyle w:val="oancuaDanhsach"/>
        <w:numPr>
          <w:ilvl w:val="0"/>
          <w:numId w:val="70"/>
        </w:numPr>
        <w:tabs>
          <w:tab w:val="left" w:pos="541"/>
        </w:tabs>
        <w:spacing w:before="1" w:line="241" w:lineRule="exact"/>
        <w:ind w:hanging="158"/>
        <w:rPr>
          <w:sz w:val="21"/>
        </w:rPr>
      </w:pPr>
      <w:r>
        <w:rPr>
          <w:color w:val="0000FF"/>
          <w:sz w:val="21"/>
        </w:rPr>
        <w:t>So</w:t>
      </w:r>
      <w:r>
        <w:rPr>
          <w:color w:val="0000FF"/>
          <w:spacing w:val="-5"/>
          <w:sz w:val="21"/>
        </w:rPr>
        <w:t xml:space="preserve"> </w:t>
      </w:r>
      <w:r>
        <w:rPr>
          <w:color w:val="0000FF"/>
          <w:sz w:val="21"/>
        </w:rPr>
        <w:t>sánh</w:t>
      </w:r>
      <w:r>
        <w:rPr>
          <w:color w:val="0000FF"/>
          <w:spacing w:val="-2"/>
          <w:sz w:val="21"/>
        </w:rPr>
        <w:t xml:space="preserve"> </w:t>
      </w:r>
      <w:r>
        <w:rPr>
          <w:color w:val="0000FF"/>
          <w:sz w:val="21"/>
        </w:rPr>
        <w:t>số</w:t>
      </w:r>
      <w:r>
        <w:rPr>
          <w:color w:val="0000FF"/>
          <w:spacing w:val="-3"/>
          <w:sz w:val="21"/>
        </w:rPr>
        <w:t xml:space="preserve"> </w:t>
      </w:r>
      <w:r>
        <w:rPr>
          <w:color w:val="0000FF"/>
          <w:sz w:val="21"/>
        </w:rPr>
        <w:t>lượng</w:t>
      </w:r>
      <w:r>
        <w:rPr>
          <w:color w:val="0000FF"/>
          <w:spacing w:val="-2"/>
          <w:sz w:val="21"/>
        </w:rPr>
        <w:t xml:space="preserve"> </w:t>
      </w:r>
      <w:r>
        <w:rPr>
          <w:color w:val="0000FF"/>
          <w:sz w:val="21"/>
        </w:rPr>
        <w:t>sản</w:t>
      </w:r>
      <w:r>
        <w:rPr>
          <w:color w:val="0000FF"/>
          <w:spacing w:val="-2"/>
          <w:sz w:val="21"/>
        </w:rPr>
        <w:t xml:space="preserve"> </w:t>
      </w:r>
      <w:r>
        <w:rPr>
          <w:color w:val="0000FF"/>
          <w:sz w:val="21"/>
        </w:rPr>
        <w:t>phẩm</w:t>
      </w:r>
      <w:r>
        <w:rPr>
          <w:color w:val="0000FF"/>
          <w:spacing w:val="-6"/>
          <w:sz w:val="21"/>
        </w:rPr>
        <w:t xml:space="preserve"> </w:t>
      </w:r>
      <w:r>
        <w:rPr>
          <w:color w:val="0000FF"/>
          <w:sz w:val="21"/>
        </w:rPr>
        <w:t>thực</w:t>
      </w:r>
      <w:r>
        <w:rPr>
          <w:color w:val="0000FF"/>
          <w:spacing w:val="-4"/>
          <w:sz w:val="21"/>
        </w:rPr>
        <w:t xml:space="preserve"> </w:t>
      </w:r>
      <w:r>
        <w:rPr>
          <w:color w:val="0000FF"/>
          <w:sz w:val="21"/>
        </w:rPr>
        <w:t>tế</w:t>
      </w:r>
      <w:r>
        <w:rPr>
          <w:color w:val="0000FF"/>
          <w:spacing w:val="-2"/>
          <w:sz w:val="21"/>
        </w:rPr>
        <w:t xml:space="preserve"> </w:t>
      </w:r>
      <w:r>
        <w:rPr>
          <w:color w:val="0000FF"/>
          <w:sz w:val="21"/>
        </w:rPr>
        <w:t>với</w:t>
      </w:r>
      <w:r>
        <w:rPr>
          <w:color w:val="0000FF"/>
          <w:spacing w:val="-3"/>
          <w:sz w:val="21"/>
        </w:rPr>
        <w:t xml:space="preserve"> </w:t>
      </w:r>
      <w:r>
        <w:rPr>
          <w:color w:val="0000FF"/>
          <w:sz w:val="21"/>
        </w:rPr>
        <w:t>số</w:t>
      </w:r>
      <w:r>
        <w:rPr>
          <w:color w:val="0000FF"/>
          <w:spacing w:val="-3"/>
          <w:sz w:val="21"/>
        </w:rPr>
        <w:t xml:space="preserve"> </w:t>
      </w:r>
      <w:r>
        <w:rPr>
          <w:color w:val="0000FF"/>
          <w:sz w:val="21"/>
        </w:rPr>
        <w:t>lượng</w:t>
      </w:r>
      <w:r>
        <w:rPr>
          <w:color w:val="0000FF"/>
          <w:spacing w:val="-5"/>
          <w:sz w:val="21"/>
        </w:rPr>
        <w:t xml:space="preserve"> </w:t>
      </w:r>
      <w:r>
        <w:rPr>
          <w:color w:val="0000FF"/>
          <w:sz w:val="21"/>
        </w:rPr>
        <w:t>trên</w:t>
      </w:r>
      <w:r>
        <w:rPr>
          <w:color w:val="0000FF"/>
          <w:spacing w:val="-2"/>
          <w:sz w:val="21"/>
        </w:rPr>
        <w:t xml:space="preserve"> </w:t>
      </w:r>
      <w:r>
        <w:rPr>
          <w:color w:val="0000FF"/>
          <w:sz w:val="21"/>
        </w:rPr>
        <w:t>sổ</w:t>
      </w:r>
      <w:r>
        <w:rPr>
          <w:color w:val="0000FF"/>
          <w:spacing w:val="-5"/>
          <w:sz w:val="21"/>
        </w:rPr>
        <w:t xml:space="preserve"> </w:t>
      </w:r>
      <w:r>
        <w:rPr>
          <w:color w:val="0000FF"/>
          <w:spacing w:val="-4"/>
          <w:sz w:val="21"/>
        </w:rPr>
        <w:t>sách</w:t>
      </w:r>
    </w:p>
    <w:p w14:paraId="06FB736D" w14:textId="77777777" w:rsidR="000C7CBF" w:rsidRDefault="00EC0C55">
      <w:pPr>
        <w:pStyle w:val="oancuaDanhsach"/>
        <w:numPr>
          <w:ilvl w:val="0"/>
          <w:numId w:val="70"/>
        </w:numPr>
        <w:tabs>
          <w:tab w:val="left" w:pos="541"/>
        </w:tabs>
        <w:spacing w:line="241" w:lineRule="exact"/>
        <w:ind w:hanging="158"/>
        <w:rPr>
          <w:sz w:val="21"/>
        </w:rPr>
      </w:pPr>
      <w:r>
        <w:rPr>
          <w:color w:val="0000FF"/>
          <w:sz w:val="21"/>
        </w:rPr>
        <w:t>Xem</w:t>
      </w:r>
      <w:r>
        <w:rPr>
          <w:color w:val="0000FF"/>
          <w:spacing w:val="-6"/>
          <w:sz w:val="21"/>
        </w:rPr>
        <w:t xml:space="preserve"> </w:t>
      </w:r>
      <w:r>
        <w:rPr>
          <w:color w:val="0000FF"/>
          <w:sz w:val="21"/>
        </w:rPr>
        <w:t>xét</w:t>
      </w:r>
      <w:r>
        <w:rPr>
          <w:color w:val="0000FF"/>
          <w:spacing w:val="-3"/>
          <w:sz w:val="21"/>
        </w:rPr>
        <w:t xml:space="preserve"> </w:t>
      </w:r>
      <w:r>
        <w:rPr>
          <w:color w:val="0000FF"/>
          <w:sz w:val="21"/>
        </w:rPr>
        <w:t>sự</w:t>
      </w:r>
      <w:r>
        <w:rPr>
          <w:color w:val="0000FF"/>
          <w:spacing w:val="-1"/>
          <w:sz w:val="21"/>
        </w:rPr>
        <w:t xml:space="preserve"> </w:t>
      </w:r>
      <w:r>
        <w:rPr>
          <w:color w:val="0000FF"/>
          <w:sz w:val="21"/>
        </w:rPr>
        <w:t>phù</w:t>
      </w:r>
      <w:r>
        <w:rPr>
          <w:color w:val="0000FF"/>
          <w:spacing w:val="-2"/>
          <w:sz w:val="21"/>
        </w:rPr>
        <w:t xml:space="preserve"> </w:t>
      </w:r>
      <w:r>
        <w:rPr>
          <w:color w:val="0000FF"/>
          <w:sz w:val="21"/>
        </w:rPr>
        <w:t>hợp</w:t>
      </w:r>
      <w:r>
        <w:rPr>
          <w:color w:val="0000FF"/>
          <w:spacing w:val="-4"/>
          <w:sz w:val="21"/>
        </w:rPr>
        <w:t xml:space="preserve"> </w:t>
      </w:r>
      <w:r>
        <w:rPr>
          <w:color w:val="0000FF"/>
          <w:sz w:val="21"/>
        </w:rPr>
        <w:t>của</w:t>
      </w:r>
      <w:r>
        <w:rPr>
          <w:color w:val="0000FF"/>
          <w:spacing w:val="-2"/>
          <w:sz w:val="21"/>
        </w:rPr>
        <w:t xml:space="preserve"> </w:t>
      </w:r>
      <w:r>
        <w:rPr>
          <w:color w:val="0000FF"/>
          <w:sz w:val="21"/>
        </w:rPr>
        <w:t>các</w:t>
      </w:r>
      <w:r>
        <w:rPr>
          <w:color w:val="0000FF"/>
          <w:spacing w:val="-2"/>
          <w:sz w:val="21"/>
        </w:rPr>
        <w:t xml:space="preserve"> </w:t>
      </w:r>
      <w:r>
        <w:rPr>
          <w:color w:val="0000FF"/>
          <w:sz w:val="21"/>
        </w:rPr>
        <w:t>mặt</w:t>
      </w:r>
      <w:r>
        <w:rPr>
          <w:color w:val="0000FF"/>
          <w:spacing w:val="-3"/>
          <w:sz w:val="21"/>
        </w:rPr>
        <w:t xml:space="preserve"> </w:t>
      </w:r>
      <w:r>
        <w:rPr>
          <w:color w:val="0000FF"/>
          <w:sz w:val="21"/>
        </w:rPr>
        <w:t>hàng</w:t>
      </w:r>
      <w:r>
        <w:rPr>
          <w:color w:val="0000FF"/>
          <w:spacing w:val="-2"/>
          <w:sz w:val="21"/>
        </w:rPr>
        <w:t xml:space="preserve"> </w:t>
      </w:r>
      <w:r>
        <w:rPr>
          <w:color w:val="0000FF"/>
          <w:sz w:val="21"/>
        </w:rPr>
        <w:t>hàng</w:t>
      </w:r>
      <w:r>
        <w:rPr>
          <w:color w:val="0000FF"/>
          <w:spacing w:val="-2"/>
          <w:sz w:val="21"/>
        </w:rPr>
        <w:t xml:space="preserve"> </w:t>
      </w:r>
      <w:r>
        <w:rPr>
          <w:color w:val="0000FF"/>
          <w:sz w:val="21"/>
        </w:rPr>
        <w:t>tồn</w:t>
      </w:r>
      <w:r>
        <w:rPr>
          <w:color w:val="0000FF"/>
          <w:spacing w:val="-4"/>
          <w:sz w:val="21"/>
        </w:rPr>
        <w:t xml:space="preserve"> </w:t>
      </w:r>
      <w:r>
        <w:rPr>
          <w:color w:val="0000FF"/>
          <w:sz w:val="21"/>
        </w:rPr>
        <w:t>kho</w:t>
      </w:r>
      <w:r>
        <w:rPr>
          <w:color w:val="0000FF"/>
          <w:spacing w:val="-5"/>
          <w:sz w:val="21"/>
        </w:rPr>
        <w:t xml:space="preserve"> </w:t>
      </w:r>
      <w:r>
        <w:rPr>
          <w:color w:val="0000FF"/>
          <w:sz w:val="21"/>
        </w:rPr>
        <w:t>cố</w:t>
      </w:r>
      <w:r>
        <w:rPr>
          <w:color w:val="0000FF"/>
          <w:spacing w:val="-5"/>
          <w:sz w:val="21"/>
        </w:rPr>
        <w:t xml:space="preserve"> </w:t>
      </w:r>
      <w:r>
        <w:rPr>
          <w:color w:val="0000FF"/>
          <w:sz w:val="21"/>
        </w:rPr>
        <w:t>định</w:t>
      </w:r>
      <w:r>
        <w:rPr>
          <w:color w:val="0000FF"/>
          <w:spacing w:val="-2"/>
          <w:sz w:val="21"/>
        </w:rPr>
        <w:t xml:space="preserve"> </w:t>
      </w:r>
      <w:r>
        <w:rPr>
          <w:color w:val="0000FF"/>
          <w:sz w:val="21"/>
        </w:rPr>
        <w:t>và</w:t>
      </w:r>
      <w:r>
        <w:rPr>
          <w:color w:val="0000FF"/>
          <w:spacing w:val="-2"/>
          <w:sz w:val="21"/>
        </w:rPr>
        <w:t xml:space="preserve"> </w:t>
      </w:r>
      <w:r>
        <w:rPr>
          <w:color w:val="0000FF"/>
          <w:sz w:val="21"/>
        </w:rPr>
        <w:t>số</w:t>
      </w:r>
      <w:r>
        <w:rPr>
          <w:color w:val="0000FF"/>
          <w:spacing w:val="-1"/>
          <w:sz w:val="21"/>
        </w:rPr>
        <w:t xml:space="preserve"> </w:t>
      </w:r>
      <w:r>
        <w:rPr>
          <w:color w:val="0000FF"/>
          <w:sz w:val="21"/>
        </w:rPr>
        <w:t>lượng</w:t>
      </w:r>
      <w:r>
        <w:rPr>
          <w:color w:val="0000FF"/>
          <w:spacing w:val="-2"/>
          <w:sz w:val="21"/>
        </w:rPr>
        <w:t xml:space="preserve"> </w:t>
      </w:r>
      <w:r>
        <w:rPr>
          <w:color w:val="0000FF"/>
          <w:sz w:val="21"/>
        </w:rPr>
        <w:t>hàng</w:t>
      </w:r>
      <w:r>
        <w:rPr>
          <w:color w:val="0000FF"/>
          <w:spacing w:val="-2"/>
          <w:sz w:val="21"/>
        </w:rPr>
        <w:t xml:space="preserve"> </w:t>
      </w:r>
      <w:r>
        <w:rPr>
          <w:color w:val="0000FF"/>
          <w:sz w:val="21"/>
        </w:rPr>
        <w:t>tồn</w:t>
      </w:r>
      <w:r>
        <w:rPr>
          <w:color w:val="0000FF"/>
          <w:spacing w:val="-5"/>
          <w:sz w:val="21"/>
        </w:rPr>
        <w:t xml:space="preserve"> </w:t>
      </w:r>
      <w:r>
        <w:rPr>
          <w:color w:val="0000FF"/>
          <w:sz w:val="21"/>
        </w:rPr>
        <w:t>kho</w:t>
      </w:r>
      <w:r>
        <w:rPr>
          <w:color w:val="0000FF"/>
          <w:spacing w:val="-2"/>
          <w:sz w:val="21"/>
        </w:rPr>
        <w:t xml:space="preserve"> </w:t>
      </w:r>
      <w:r>
        <w:rPr>
          <w:color w:val="0000FF"/>
          <w:sz w:val="21"/>
        </w:rPr>
        <w:t>tiêu</w:t>
      </w:r>
      <w:r>
        <w:rPr>
          <w:color w:val="0000FF"/>
          <w:spacing w:val="-1"/>
          <w:sz w:val="21"/>
        </w:rPr>
        <w:t xml:space="preserve"> </w:t>
      </w:r>
      <w:r>
        <w:rPr>
          <w:color w:val="0000FF"/>
          <w:spacing w:val="-2"/>
          <w:sz w:val="21"/>
        </w:rPr>
        <w:t>chuẩn</w:t>
      </w:r>
    </w:p>
    <w:p w14:paraId="7787D35E" w14:textId="77777777" w:rsidR="000C7CBF" w:rsidRDefault="00EC0C55">
      <w:pPr>
        <w:pStyle w:val="oancuaDanhsach"/>
        <w:numPr>
          <w:ilvl w:val="0"/>
          <w:numId w:val="70"/>
        </w:numPr>
        <w:tabs>
          <w:tab w:val="left" w:pos="541"/>
        </w:tabs>
        <w:spacing w:before="1"/>
        <w:ind w:hanging="158"/>
        <w:rPr>
          <w:sz w:val="21"/>
        </w:rPr>
      </w:pPr>
      <w:r>
        <w:rPr>
          <w:color w:val="0000FF"/>
          <w:sz w:val="21"/>
        </w:rPr>
        <w:t>Hiểu</w:t>
      </w:r>
      <w:r>
        <w:rPr>
          <w:color w:val="0000FF"/>
          <w:spacing w:val="-5"/>
          <w:sz w:val="21"/>
        </w:rPr>
        <w:t xml:space="preserve"> </w:t>
      </w:r>
      <w:r>
        <w:rPr>
          <w:color w:val="0000FF"/>
          <w:sz w:val="21"/>
        </w:rPr>
        <w:t>rõ</w:t>
      </w:r>
      <w:r>
        <w:rPr>
          <w:color w:val="0000FF"/>
          <w:spacing w:val="-4"/>
          <w:sz w:val="21"/>
        </w:rPr>
        <w:t xml:space="preserve"> </w:t>
      </w:r>
      <w:r>
        <w:rPr>
          <w:color w:val="0000FF"/>
          <w:sz w:val="21"/>
        </w:rPr>
        <w:t>tình</w:t>
      </w:r>
      <w:r>
        <w:rPr>
          <w:color w:val="0000FF"/>
          <w:spacing w:val="-2"/>
          <w:sz w:val="21"/>
        </w:rPr>
        <w:t xml:space="preserve"> </w:t>
      </w:r>
      <w:r>
        <w:rPr>
          <w:color w:val="0000FF"/>
          <w:sz w:val="21"/>
        </w:rPr>
        <w:t>trạng</w:t>
      </w:r>
      <w:r>
        <w:rPr>
          <w:color w:val="0000FF"/>
          <w:spacing w:val="-3"/>
          <w:sz w:val="21"/>
        </w:rPr>
        <w:t xml:space="preserve"> </w:t>
      </w:r>
      <w:r>
        <w:rPr>
          <w:color w:val="0000FF"/>
          <w:sz w:val="21"/>
        </w:rPr>
        <w:t>hàng</w:t>
      </w:r>
      <w:r>
        <w:rPr>
          <w:color w:val="0000FF"/>
          <w:spacing w:val="-2"/>
          <w:sz w:val="21"/>
        </w:rPr>
        <w:t xml:space="preserve"> </w:t>
      </w:r>
      <w:r>
        <w:rPr>
          <w:color w:val="0000FF"/>
          <w:sz w:val="21"/>
        </w:rPr>
        <w:t>tồn</w:t>
      </w:r>
      <w:r>
        <w:rPr>
          <w:color w:val="0000FF"/>
          <w:spacing w:val="-4"/>
          <w:sz w:val="21"/>
        </w:rPr>
        <w:t xml:space="preserve"> </w:t>
      </w:r>
      <w:r>
        <w:rPr>
          <w:color w:val="0000FF"/>
          <w:sz w:val="21"/>
        </w:rPr>
        <w:t>kho</w:t>
      </w:r>
      <w:r>
        <w:rPr>
          <w:color w:val="0000FF"/>
          <w:spacing w:val="-3"/>
          <w:sz w:val="21"/>
        </w:rPr>
        <w:t xml:space="preserve"> </w:t>
      </w:r>
      <w:r>
        <w:rPr>
          <w:color w:val="0000FF"/>
          <w:sz w:val="21"/>
        </w:rPr>
        <w:t>không</w:t>
      </w:r>
      <w:r>
        <w:rPr>
          <w:color w:val="0000FF"/>
          <w:spacing w:val="-4"/>
          <w:sz w:val="21"/>
        </w:rPr>
        <w:t xml:space="preserve"> </w:t>
      </w:r>
      <w:r>
        <w:rPr>
          <w:color w:val="0000FF"/>
          <w:sz w:val="21"/>
        </w:rPr>
        <w:t>phù</w:t>
      </w:r>
      <w:r>
        <w:rPr>
          <w:color w:val="0000FF"/>
          <w:spacing w:val="-2"/>
          <w:sz w:val="21"/>
        </w:rPr>
        <w:t xml:space="preserve"> </w:t>
      </w:r>
      <w:r>
        <w:rPr>
          <w:color w:val="0000FF"/>
          <w:spacing w:val="-5"/>
          <w:sz w:val="21"/>
        </w:rPr>
        <w:t>hợp</w:t>
      </w:r>
    </w:p>
    <w:p w14:paraId="30C4B4E3" w14:textId="77777777" w:rsidR="000C7CBF" w:rsidRDefault="00EC0C55">
      <w:pPr>
        <w:pStyle w:val="oancuaDanhsach"/>
        <w:numPr>
          <w:ilvl w:val="0"/>
          <w:numId w:val="70"/>
        </w:numPr>
        <w:tabs>
          <w:tab w:val="left" w:pos="541"/>
        </w:tabs>
        <w:spacing w:before="1" w:line="241" w:lineRule="exact"/>
        <w:ind w:hanging="158"/>
        <w:rPr>
          <w:sz w:val="21"/>
        </w:rPr>
      </w:pPr>
      <w:r>
        <w:rPr>
          <w:color w:val="0000FF"/>
          <w:sz w:val="21"/>
        </w:rPr>
        <w:t>Xem</w:t>
      </w:r>
      <w:r>
        <w:rPr>
          <w:color w:val="0000FF"/>
          <w:spacing w:val="-7"/>
          <w:sz w:val="21"/>
        </w:rPr>
        <w:t xml:space="preserve"> </w:t>
      </w:r>
      <w:r>
        <w:rPr>
          <w:color w:val="0000FF"/>
          <w:sz w:val="21"/>
        </w:rPr>
        <w:t>xét</w:t>
      </w:r>
      <w:r>
        <w:rPr>
          <w:color w:val="0000FF"/>
          <w:spacing w:val="-3"/>
          <w:sz w:val="21"/>
        </w:rPr>
        <w:t xml:space="preserve"> </w:t>
      </w:r>
      <w:r>
        <w:rPr>
          <w:color w:val="0000FF"/>
          <w:sz w:val="21"/>
        </w:rPr>
        <w:t>sự</w:t>
      </w:r>
      <w:r>
        <w:rPr>
          <w:color w:val="0000FF"/>
          <w:spacing w:val="-1"/>
          <w:sz w:val="21"/>
        </w:rPr>
        <w:t xml:space="preserve"> </w:t>
      </w:r>
      <w:r>
        <w:rPr>
          <w:color w:val="0000FF"/>
          <w:sz w:val="21"/>
        </w:rPr>
        <w:t>phù</w:t>
      </w:r>
      <w:r>
        <w:rPr>
          <w:color w:val="0000FF"/>
          <w:spacing w:val="-2"/>
          <w:sz w:val="21"/>
        </w:rPr>
        <w:t xml:space="preserve"> </w:t>
      </w:r>
      <w:r>
        <w:rPr>
          <w:color w:val="0000FF"/>
          <w:sz w:val="21"/>
        </w:rPr>
        <w:t>hợp</w:t>
      </w:r>
      <w:r>
        <w:rPr>
          <w:color w:val="0000FF"/>
          <w:spacing w:val="-5"/>
          <w:sz w:val="21"/>
        </w:rPr>
        <w:t xml:space="preserve"> </w:t>
      </w:r>
      <w:r>
        <w:rPr>
          <w:color w:val="0000FF"/>
          <w:sz w:val="21"/>
        </w:rPr>
        <w:t>của</w:t>
      </w:r>
      <w:r>
        <w:rPr>
          <w:color w:val="0000FF"/>
          <w:spacing w:val="-2"/>
          <w:sz w:val="21"/>
        </w:rPr>
        <w:t xml:space="preserve"> </w:t>
      </w:r>
      <w:r>
        <w:rPr>
          <w:color w:val="0000FF"/>
          <w:sz w:val="21"/>
        </w:rPr>
        <w:t>phương</w:t>
      </w:r>
      <w:r>
        <w:rPr>
          <w:color w:val="0000FF"/>
          <w:spacing w:val="-3"/>
          <w:sz w:val="21"/>
        </w:rPr>
        <w:t xml:space="preserve"> </w:t>
      </w:r>
      <w:r>
        <w:rPr>
          <w:color w:val="0000FF"/>
          <w:sz w:val="21"/>
        </w:rPr>
        <w:t>pháp</w:t>
      </w:r>
      <w:r>
        <w:rPr>
          <w:color w:val="0000FF"/>
          <w:spacing w:val="-2"/>
          <w:sz w:val="21"/>
        </w:rPr>
        <w:t xml:space="preserve"> </w:t>
      </w:r>
      <w:r>
        <w:rPr>
          <w:color w:val="0000FF"/>
          <w:sz w:val="21"/>
        </w:rPr>
        <w:t>lưu</w:t>
      </w:r>
      <w:r>
        <w:rPr>
          <w:color w:val="0000FF"/>
          <w:spacing w:val="-2"/>
          <w:sz w:val="21"/>
        </w:rPr>
        <w:t xml:space="preserve"> </w:t>
      </w:r>
      <w:r>
        <w:rPr>
          <w:color w:val="0000FF"/>
          <w:sz w:val="21"/>
        </w:rPr>
        <w:t>trữ</w:t>
      </w:r>
      <w:r>
        <w:rPr>
          <w:color w:val="0000FF"/>
          <w:spacing w:val="-1"/>
          <w:sz w:val="21"/>
        </w:rPr>
        <w:t xml:space="preserve"> </w:t>
      </w:r>
      <w:r>
        <w:rPr>
          <w:color w:val="0000FF"/>
          <w:sz w:val="21"/>
        </w:rPr>
        <w:t>sản</w:t>
      </w:r>
      <w:r>
        <w:rPr>
          <w:color w:val="0000FF"/>
          <w:spacing w:val="-5"/>
          <w:sz w:val="21"/>
        </w:rPr>
        <w:t xml:space="preserve"> </w:t>
      </w:r>
      <w:r>
        <w:rPr>
          <w:color w:val="0000FF"/>
          <w:spacing w:val="-4"/>
          <w:sz w:val="21"/>
        </w:rPr>
        <w:t>phẩm</w:t>
      </w:r>
    </w:p>
    <w:p w14:paraId="055C2622" w14:textId="77777777" w:rsidR="000C7CBF" w:rsidRDefault="00EC0C55">
      <w:pPr>
        <w:pStyle w:val="oancuaDanhsach"/>
        <w:numPr>
          <w:ilvl w:val="0"/>
          <w:numId w:val="70"/>
        </w:numPr>
        <w:tabs>
          <w:tab w:val="left" w:pos="541"/>
        </w:tabs>
        <w:spacing w:line="241" w:lineRule="exact"/>
        <w:ind w:hanging="158"/>
        <w:rPr>
          <w:sz w:val="21"/>
        </w:rPr>
      </w:pPr>
      <w:r>
        <w:rPr>
          <w:color w:val="0000FF"/>
          <w:sz w:val="21"/>
        </w:rPr>
        <w:t>Xem</w:t>
      </w:r>
      <w:r>
        <w:rPr>
          <w:color w:val="0000FF"/>
          <w:spacing w:val="-9"/>
          <w:sz w:val="21"/>
        </w:rPr>
        <w:t xml:space="preserve"> </w:t>
      </w:r>
      <w:r>
        <w:rPr>
          <w:color w:val="0000FF"/>
          <w:sz w:val="21"/>
        </w:rPr>
        <w:t>xét</w:t>
      </w:r>
      <w:r>
        <w:rPr>
          <w:color w:val="0000FF"/>
          <w:spacing w:val="-3"/>
          <w:sz w:val="21"/>
        </w:rPr>
        <w:t xml:space="preserve"> </w:t>
      </w:r>
      <w:r>
        <w:rPr>
          <w:color w:val="0000FF"/>
          <w:sz w:val="21"/>
        </w:rPr>
        <w:t>sự</w:t>
      </w:r>
      <w:r>
        <w:rPr>
          <w:color w:val="0000FF"/>
          <w:spacing w:val="-2"/>
          <w:sz w:val="21"/>
        </w:rPr>
        <w:t xml:space="preserve"> </w:t>
      </w:r>
      <w:r>
        <w:rPr>
          <w:color w:val="0000FF"/>
          <w:sz w:val="21"/>
        </w:rPr>
        <w:t>phù</w:t>
      </w:r>
      <w:r>
        <w:rPr>
          <w:color w:val="0000FF"/>
          <w:spacing w:val="-2"/>
          <w:sz w:val="21"/>
        </w:rPr>
        <w:t xml:space="preserve"> </w:t>
      </w:r>
      <w:r>
        <w:rPr>
          <w:color w:val="0000FF"/>
          <w:sz w:val="21"/>
        </w:rPr>
        <w:t>hợp</w:t>
      </w:r>
      <w:r>
        <w:rPr>
          <w:color w:val="0000FF"/>
          <w:spacing w:val="-5"/>
          <w:sz w:val="21"/>
        </w:rPr>
        <w:t xml:space="preserve"> </w:t>
      </w:r>
      <w:r>
        <w:rPr>
          <w:color w:val="0000FF"/>
          <w:sz w:val="21"/>
        </w:rPr>
        <w:t>của</w:t>
      </w:r>
      <w:r>
        <w:rPr>
          <w:color w:val="0000FF"/>
          <w:spacing w:val="-3"/>
          <w:sz w:val="21"/>
        </w:rPr>
        <w:t xml:space="preserve"> </w:t>
      </w:r>
      <w:r>
        <w:rPr>
          <w:color w:val="0000FF"/>
          <w:sz w:val="21"/>
        </w:rPr>
        <w:t>phương</w:t>
      </w:r>
      <w:r>
        <w:rPr>
          <w:color w:val="0000FF"/>
          <w:spacing w:val="-2"/>
          <w:sz w:val="21"/>
        </w:rPr>
        <w:t xml:space="preserve"> </w:t>
      </w:r>
      <w:r>
        <w:rPr>
          <w:color w:val="0000FF"/>
          <w:sz w:val="21"/>
        </w:rPr>
        <w:t>pháp</w:t>
      </w:r>
      <w:r>
        <w:rPr>
          <w:color w:val="0000FF"/>
          <w:spacing w:val="-2"/>
          <w:sz w:val="21"/>
        </w:rPr>
        <w:t xml:space="preserve"> </w:t>
      </w:r>
      <w:r>
        <w:rPr>
          <w:color w:val="0000FF"/>
          <w:sz w:val="21"/>
        </w:rPr>
        <w:t>làm</w:t>
      </w:r>
      <w:r>
        <w:rPr>
          <w:color w:val="0000FF"/>
          <w:spacing w:val="-7"/>
          <w:sz w:val="21"/>
        </w:rPr>
        <w:t xml:space="preserve"> </w:t>
      </w:r>
      <w:r>
        <w:rPr>
          <w:color w:val="0000FF"/>
          <w:sz w:val="21"/>
        </w:rPr>
        <w:t>việc</w:t>
      </w:r>
      <w:r>
        <w:rPr>
          <w:color w:val="0000FF"/>
          <w:spacing w:val="-2"/>
          <w:sz w:val="21"/>
        </w:rPr>
        <w:t xml:space="preserve"> </w:t>
      </w:r>
      <w:r>
        <w:rPr>
          <w:color w:val="0000FF"/>
          <w:sz w:val="21"/>
        </w:rPr>
        <w:t>trong</w:t>
      </w:r>
      <w:r>
        <w:rPr>
          <w:color w:val="0000FF"/>
          <w:spacing w:val="-2"/>
          <w:sz w:val="21"/>
        </w:rPr>
        <w:t xml:space="preserve"> </w:t>
      </w:r>
      <w:r>
        <w:rPr>
          <w:color w:val="0000FF"/>
          <w:spacing w:val="-5"/>
          <w:sz w:val="21"/>
        </w:rPr>
        <w:t>kho</w:t>
      </w:r>
    </w:p>
    <w:p w14:paraId="3B2FACA3" w14:textId="77777777" w:rsidR="000C7CBF" w:rsidRDefault="00EC0C55">
      <w:pPr>
        <w:pStyle w:val="ThnVnban"/>
        <w:spacing w:before="1"/>
        <w:ind w:right="799"/>
        <w:jc w:val="both"/>
      </w:pPr>
      <w:r>
        <w:rPr>
          <w:color w:val="0000FF"/>
        </w:rPr>
        <w:t>Như vậy, việc kiểm kê được</w:t>
      </w:r>
      <w:r>
        <w:rPr>
          <w:color w:val="0000FF"/>
          <w:spacing w:val="-2"/>
        </w:rPr>
        <w:t xml:space="preserve"> </w:t>
      </w:r>
      <w:r>
        <w:rPr>
          <w:color w:val="0000FF"/>
        </w:rPr>
        <w:t>thực hiện với hai mục đích là quản lý tài sản kiểm kê (tạo báo cáo tài chính) và đánh giá xem</w:t>
      </w:r>
      <w:r>
        <w:rPr>
          <w:color w:val="0000FF"/>
          <w:spacing w:val="-2"/>
        </w:rPr>
        <w:t xml:space="preserve"> </w:t>
      </w:r>
      <w:r>
        <w:rPr>
          <w:color w:val="0000FF"/>
        </w:rPr>
        <w:t>việc quản lý hàng tồn kho và quản lý sản phẩm</w:t>
      </w:r>
      <w:r>
        <w:rPr>
          <w:color w:val="0000FF"/>
          <w:spacing w:val="-2"/>
        </w:rPr>
        <w:t xml:space="preserve"> </w:t>
      </w:r>
      <w:r>
        <w:rPr>
          <w:color w:val="0000FF"/>
        </w:rPr>
        <w:t>hàng ngày</w:t>
      </w:r>
      <w:r>
        <w:rPr>
          <w:color w:val="0000FF"/>
          <w:spacing w:val="-3"/>
        </w:rPr>
        <w:t xml:space="preserve"> </w:t>
      </w:r>
      <w:r>
        <w:rPr>
          <w:color w:val="0000FF"/>
        </w:rPr>
        <w:t xml:space="preserve">có phù hợp hay </w:t>
      </w:r>
      <w:r>
        <w:rPr>
          <w:color w:val="0000FF"/>
          <w:spacing w:val="-2"/>
        </w:rPr>
        <w:t>không.</w:t>
      </w:r>
    </w:p>
    <w:p w14:paraId="2EFEAB3A" w14:textId="77777777" w:rsidR="000C7CBF" w:rsidRDefault="000C7CBF">
      <w:pPr>
        <w:pStyle w:val="ThnVnban"/>
        <w:spacing w:before="7"/>
        <w:ind w:left="0"/>
      </w:pPr>
    </w:p>
    <w:p w14:paraId="7AFBAAE1" w14:textId="77777777" w:rsidR="000C7CBF" w:rsidRDefault="00EC0C55">
      <w:pPr>
        <w:pStyle w:val="ThnVnban"/>
      </w:pPr>
      <w:r>
        <w:rPr>
          <w:color w:val="000000"/>
          <w:highlight w:val="yellow"/>
        </w:rPr>
        <w:t>(2)</w:t>
      </w:r>
      <w:r>
        <w:rPr>
          <w:rFonts w:ascii="SimSun" w:eastAsia="SimSun" w:hAnsi="SimSun" w:hint="eastAsia"/>
          <w:color w:val="000000"/>
          <w:spacing w:val="10"/>
          <w:highlight w:val="yellow"/>
        </w:rPr>
        <w:t>棚卸の方法</w:t>
      </w:r>
      <w:r>
        <w:rPr>
          <w:color w:val="0000FF"/>
        </w:rPr>
        <w:t>Phương</w:t>
      </w:r>
      <w:r>
        <w:rPr>
          <w:color w:val="0000FF"/>
          <w:spacing w:val="-6"/>
        </w:rPr>
        <w:t xml:space="preserve"> </w:t>
      </w:r>
      <w:r>
        <w:rPr>
          <w:color w:val="0000FF"/>
        </w:rPr>
        <w:t>pháp</w:t>
      </w:r>
      <w:r>
        <w:rPr>
          <w:color w:val="0000FF"/>
          <w:spacing w:val="-4"/>
        </w:rPr>
        <w:t xml:space="preserve"> </w:t>
      </w:r>
      <w:r>
        <w:rPr>
          <w:color w:val="0000FF"/>
        </w:rPr>
        <w:t>kiểm</w:t>
      </w:r>
      <w:r>
        <w:rPr>
          <w:color w:val="0000FF"/>
          <w:spacing w:val="-7"/>
        </w:rPr>
        <w:t xml:space="preserve"> </w:t>
      </w:r>
      <w:r>
        <w:rPr>
          <w:color w:val="0000FF"/>
        </w:rPr>
        <w:t>kê</w:t>
      </w:r>
      <w:r>
        <w:rPr>
          <w:color w:val="0000FF"/>
          <w:spacing w:val="-4"/>
        </w:rPr>
        <w:t xml:space="preserve"> </w:t>
      </w:r>
      <w:r>
        <w:rPr>
          <w:color w:val="0000FF"/>
        </w:rPr>
        <w:t>hàng</w:t>
      </w:r>
      <w:r>
        <w:rPr>
          <w:color w:val="0000FF"/>
          <w:spacing w:val="-3"/>
        </w:rPr>
        <w:t xml:space="preserve"> </w:t>
      </w:r>
      <w:r>
        <w:rPr>
          <w:color w:val="0000FF"/>
        </w:rPr>
        <w:t>tồn</w:t>
      </w:r>
      <w:r>
        <w:rPr>
          <w:color w:val="0000FF"/>
          <w:spacing w:val="-6"/>
        </w:rPr>
        <w:t xml:space="preserve"> </w:t>
      </w:r>
      <w:r>
        <w:rPr>
          <w:color w:val="0000FF"/>
          <w:spacing w:val="-5"/>
        </w:rPr>
        <w:t>kho</w:t>
      </w:r>
    </w:p>
    <w:p w14:paraId="23D77FA3" w14:textId="77777777" w:rsidR="000C7CBF" w:rsidRDefault="00EC0C55">
      <w:pPr>
        <w:pStyle w:val="ThnVnban"/>
        <w:spacing w:before="4"/>
      </w:pPr>
      <w:r>
        <w:rPr>
          <w:color w:val="000000"/>
          <w:highlight w:val="yellow"/>
        </w:rPr>
        <w:t>I</w:t>
      </w:r>
      <w:r>
        <w:rPr>
          <w:color w:val="000000"/>
          <w:spacing w:val="-3"/>
          <w:highlight w:val="yellow"/>
        </w:rPr>
        <w:t xml:space="preserve">, </w:t>
      </w:r>
      <w:r>
        <w:rPr>
          <w:rFonts w:ascii="SimSun" w:eastAsia="SimSun" w:hAnsi="SimSun" w:hint="eastAsia"/>
          <w:color w:val="000000"/>
          <w:spacing w:val="10"/>
          <w:highlight w:val="yellow"/>
        </w:rPr>
        <w:t>定期棚卸法</w:t>
      </w:r>
      <w:r>
        <w:rPr>
          <w:color w:val="0000FF"/>
        </w:rPr>
        <w:t>Phương</w:t>
      </w:r>
      <w:r>
        <w:rPr>
          <w:color w:val="0000FF"/>
          <w:spacing w:val="-2"/>
        </w:rPr>
        <w:t xml:space="preserve"> </w:t>
      </w:r>
      <w:r>
        <w:rPr>
          <w:color w:val="0000FF"/>
        </w:rPr>
        <w:t>pháp</w:t>
      </w:r>
      <w:r>
        <w:rPr>
          <w:color w:val="0000FF"/>
          <w:spacing w:val="-5"/>
        </w:rPr>
        <w:t xml:space="preserve"> </w:t>
      </w:r>
      <w:r>
        <w:rPr>
          <w:color w:val="0000FF"/>
        </w:rPr>
        <w:t>kiểm</w:t>
      </w:r>
      <w:r>
        <w:rPr>
          <w:color w:val="0000FF"/>
          <w:spacing w:val="-7"/>
        </w:rPr>
        <w:t xml:space="preserve"> </w:t>
      </w:r>
      <w:r>
        <w:rPr>
          <w:color w:val="0000FF"/>
        </w:rPr>
        <w:t>kê</w:t>
      </w:r>
      <w:r>
        <w:rPr>
          <w:color w:val="0000FF"/>
          <w:spacing w:val="-2"/>
        </w:rPr>
        <w:t xml:space="preserve"> </w:t>
      </w:r>
      <w:r>
        <w:rPr>
          <w:color w:val="0000FF"/>
        </w:rPr>
        <w:t>hàng</w:t>
      </w:r>
      <w:r>
        <w:rPr>
          <w:color w:val="0000FF"/>
          <w:spacing w:val="-3"/>
        </w:rPr>
        <w:t xml:space="preserve"> </w:t>
      </w:r>
      <w:r>
        <w:rPr>
          <w:color w:val="0000FF"/>
        </w:rPr>
        <w:t>tồn</w:t>
      </w:r>
      <w:r>
        <w:rPr>
          <w:color w:val="0000FF"/>
          <w:spacing w:val="-2"/>
        </w:rPr>
        <w:t xml:space="preserve"> </w:t>
      </w:r>
      <w:r>
        <w:rPr>
          <w:color w:val="0000FF"/>
        </w:rPr>
        <w:t>kho</w:t>
      </w:r>
      <w:r>
        <w:rPr>
          <w:color w:val="0000FF"/>
          <w:spacing w:val="-3"/>
        </w:rPr>
        <w:t xml:space="preserve"> </w:t>
      </w:r>
      <w:r>
        <w:rPr>
          <w:color w:val="0000FF"/>
        </w:rPr>
        <w:t>định</w:t>
      </w:r>
      <w:r>
        <w:rPr>
          <w:color w:val="0000FF"/>
          <w:spacing w:val="-5"/>
        </w:rPr>
        <w:t xml:space="preserve"> kỳ</w:t>
      </w:r>
    </w:p>
    <w:p w14:paraId="1D485A79" w14:textId="77777777" w:rsidR="000C7CBF" w:rsidRDefault="00EC0C55">
      <w:pPr>
        <w:pStyle w:val="ThnVnban"/>
        <w:spacing w:before="2" w:line="242" w:lineRule="auto"/>
        <w:ind w:right="799" w:firstLine="719"/>
        <w:jc w:val="both"/>
        <w:rPr>
          <w:rFonts w:ascii="SimSun" w:eastAsia="SimSun" w:hAnsi="SimSun"/>
          <w:lang w:eastAsia="ja-JP"/>
        </w:rPr>
      </w:pPr>
      <w:r>
        <w:rPr>
          <w:rFonts w:ascii="SimSun" w:eastAsia="SimSun" w:hAnsi="SimSun" w:hint="eastAsia"/>
          <w:spacing w:val="-2"/>
          <w:lang w:eastAsia="ja-JP"/>
        </w:rPr>
        <w:t xml:space="preserve">定期棚卸法とは、「年 </w:t>
      </w:r>
      <w:r>
        <w:rPr>
          <w:lang w:eastAsia="ja-JP"/>
        </w:rPr>
        <w:t xml:space="preserve">2 </w:t>
      </w:r>
      <w:r>
        <w:rPr>
          <w:rFonts w:ascii="SimSun" w:eastAsia="SimSun" w:hAnsi="SimSun" w:hint="eastAsia"/>
          <w:spacing w:val="-7"/>
          <w:lang w:eastAsia="ja-JP"/>
        </w:rPr>
        <w:t xml:space="preserve">回、月 </w:t>
      </w:r>
      <w:r>
        <w:rPr>
          <w:lang w:eastAsia="ja-JP"/>
        </w:rPr>
        <w:t>1</w:t>
      </w:r>
      <w:r>
        <w:rPr>
          <w:spacing w:val="12"/>
          <w:lang w:eastAsia="ja-JP"/>
        </w:rPr>
        <w:t xml:space="preserve"> </w:t>
      </w:r>
      <w:r>
        <w:rPr>
          <w:rFonts w:ascii="SimSun" w:eastAsia="SimSun" w:hAnsi="SimSun" w:hint="eastAsia"/>
          <w:lang w:eastAsia="ja-JP"/>
        </w:rPr>
        <w:t>回などのように定期的に行う棚卸の方法」</w:t>
      </w:r>
      <w:r>
        <w:rPr>
          <w:lang w:eastAsia="ja-JP"/>
        </w:rPr>
        <w:t>(JIS Z</w:t>
      </w:r>
      <w:r>
        <w:rPr>
          <w:spacing w:val="-11"/>
          <w:lang w:eastAsia="ja-JP"/>
        </w:rPr>
        <w:t xml:space="preserve"> </w:t>
      </w:r>
      <w:r>
        <w:rPr>
          <w:lang w:eastAsia="ja-JP"/>
        </w:rPr>
        <w:t>8141:2022-7407)</w:t>
      </w:r>
      <w:r>
        <w:rPr>
          <w:rFonts w:ascii="SimSun" w:eastAsia="SimSun" w:hAnsi="SimSun" w:hint="eastAsia"/>
          <w:lang w:eastAsia="ja-JP"/>
        </w:rPr>
        <w:t>と定義される。この場合、一般に一斉</w:t>
      </w:r>
      <w:r>
        <w:rPr>
          <w:lang w:eastAsia="ja-JP"/>
        </w:rPr>
        <w:t>(</w:t>
      </w:r>
      <w:r>
        <w:rPr>
          <w:rFonts w:ascii="SimSun" w:eastAsia="SimSun" w:hAnsi="SimSun" w:hint="eastAsia"/>
          <w:lang w:eastAsia="ja-JP"/>
        </w:rPr>
        <w:t>いっせい</w:t>
      </w:r>
      <w:r>
        <w:rPr>
          <w:lang w:eastAsia="ja-JP"/>
        </w:rPr>
        <w:t>)</w:t>
      </w:r>
      <w:r>
        <w:rPr>
          <w:rFonts w:ascii="SimSun" w:eastAsia="SimSun" w:hAnsi="SimSun" w:hint="eastAsia"/>
          <w:lang w:eastAsia="ja-JP"/>
        </w:rPr>
        <w:t>棚卸法が採用される。</w:t>
      </w:r>
      <w:r>
        <w:rPr>
          <w:rFonts w:ascii="SimSun" w:eastAsia="SimSun" w:hAnsi="SimSun" w:hint="eastAsia"/>
          <w:spacing w:val="-2"/>
          <w:lang w:eastAsia="ja-JP"/>
        </w:rPr>
        <w:t>一斉棚卸法とは、「対象となる商品について、全域にわたり一斉に行う棚卸の方法」</w:t>
      </w:r>
      <w:r>
        <w:rPr>
          <w:rFonts w:ascii="SimSun" w:eastAsia="SimSun" w:hAnsi="SimSun" w:hint="eastAsia"/>
          <w:spacing w:val="40"/>
          <w:lang w:eastAsia="ja-JP"/>
        </w:rPr>
        <w:t xml:space="preserve"> </w:t>
      </w:r>
      <w:r>
        <w:rPr>
          <w:lang w:eastAsia="ja-JP"/>
        </w:rPr>
        <w:t>(JIS Z 8141:2022-7406)</w:t>
      </w:r>
      <w:r>
        <w:rPr>
          <w:rFonts w:ascii="SimSun" w:eastAsia="SimSun" w:hAnsi="SimSun" w:hint="eastAsia"/>
          <w:lang w:eastAsia="ja-JP"/>
        </w:rPr>
        <w:t>と定義され、中規模以下の企業で一般的に多く採用されている。これは、決算期末または特定日に、定期的にすべての棚卸資産</w:t>
      </w:r>
      <w:r>
        <w:rPr>
          <w:lang w:eastAsia="ja-JP"/>
        </w:rPr>
        <w:t>(</w:t>
      </w:r>
      <w:r>
        <w:rPr>
          <w:rFonts w:ascii="SimSun" w:eastAsia="SimSun" w:hAnsi="SimSun" w:hint="eastAsia"/>
          <w:lang w:eastAsia="ja-JP"/>
        </w:rPr>
        <w:t>在庫品</w:t>
      </w:r>
      <w:r>
        <w:rPr>
          <w:lang w:eastAsia="ja-JP"/>
        </w:rPr>
        <w:t>)</w:t>
      </w:r>
      <w:r>
        <w:rPr>
          <w:rFonts w:ascii="SimSun" w:eastAsia="SimSun" w:hAnsi="SimSun" w:hint="eastAsia"/>
          <w:lang w:eastAsia="ja-JP"/>
        </w:rPr>
        <w:t>を対象に、一斉に実地棚卸を行う方法である。この方法によれば、</w:t>
      </w:r>
      <w:r>
        <w:rPr>
          <w:lang w:eastAsia="ja-JP"/>
        </w:rPr>
        <w:t xml:space="preserve">1 </w:t>
      </w:r>
      <w:r>
        <w:rPr>
          <w:rFonts w:ascii="SimSun" w:eastAsia="SimSun" w:hAnsi="SimSun" w:hint="eastAsia"/>
          <w:lang w:eastAsia="ja-JP"/>
        </w:rPr>
        <w:t>一般業務をすべて停止して実施するので、集中的に正確な残高把握ができること、</w:t>
      </w:r>
      <w:r>
        <w:rPr>
          <w:lang w:eastAsia="ja-JP"/>
        </w:rPr>
        <w:t xml:space="preserve">2 </w:t>
      </w:r>
      <w:r>
        <w:rPr>
          <w:rFonts w:ascii="SimSun" w:eastAsia="SimSun" w:hAnsi="SimSun" w:hint="eastAsia"/>
          <w:lang w:eastAsia="ja-JP"/>
        </w:rPr>
        <w:t>決算締切日と一致するため決算上は都合がよいこと、</w:t>
      </w:r>
      <w:r>
        <w:rPr>
          <w:lang w:eastAsia="ja-JP"/>
        </w:rPr>
        <w:t xml:space="preserve">3 </w:t>
      </w:r>
      <w:r>
        <w:rPr>
          <w:rFonts w:ascii="SimSun" w:eastAsia="SimSun" w:hAnsi="SimSun" w:hint="eastAsia"/>
          <w:lang w:eastAsia="ja-JP"/>
        </w:rPr>
        <w:t>第三者による監査も容易であること、などの利点がある。特に、現</w:t>
      </w:r>
      <w:r>
        <w:rPr>
          <w:rFonts w:ascii="SimSun" w:eastAsia="SimSun" w:hAnsi="SimSun" w:hint="eastAsia"/>
          <w:spacing w:val="-2"/>
          <w:lang w:eastAsia="ja-JP"/>
        </w:rPr>
        <w:t>品の入出庫が一時的に集中しているような場合には、閑時に実施すると好都合である。</w:t>
      </w:r>
      <w:r>
        <w:rPr>
          <w:rFonts w:ascii="SimSun" w:eastAsia="SimSun" w:hAnsi="SimSun" w:hint="eastAsia"/>
          <w:lang w:eastAsia="ja-JP"/>
        </w:rPr>
        <w:t>反面、</w:t>
      </w:r>
      <w:r>
        <w:rPr>
          <w:lang w:eastAsia="ja-JP"/>
        </w:rPr>
        <w:t xml:space="preserve">1 </w:t>
      </w:r>
      <w:r>
        <w:rPr>
          <w:rFonts w:ascii="SimSun" w:eastAsia="SimSun" w:hAnsi="SimSun" w:hint="eastAsia"/>
          <w:lang w:eastAsia="ja-JP"/>
        </w:rPr>
        <w:t>特定日に集中するため、期間中の資材の入出庫ができず、そのため生産性が低下する、</w:t>
      </w:r>
      <w:r>
        <w:rPr>
          <w:lang w:eastAsia="ja-JP"/>
        </w:rPr>
        <w:t xml:space="preserve">2 </w:t>
      </w:r>
      <w:r>
        <w:rPr>
          <w:rFonts w:ascii="SimSun" w:eastAsia="SimSun" w:hAnsi="SimSun" w:hint="eastAsia"/>
          <w:lang w:eastAsia="ja-JP"/>
        </w:rPr>
        <w:t>すべての在庫品について一時的に棚卸するため、相当の人員数を必要とし、他の部門からの応援</w:t>
      </w:r>
      <w:r>
        <w:rPr>
          <w:lang w:eastAsia="ja-JP"/>
        </w:rPr>
        <w:t>·</w:t>
      </w:r>
      <w:r>
        <w:rPr>
          <w:rFonts w:ascii="SimSun" w:eastAsia="SimSun" w:hAnsi="SimSun" w:hint="eastAsia"/>
          <w:lang w:eastAsia="ja-JP"/>
        </w:rPr>
        <w:t>協力を必要とする、</w:t>
      </w:r>
      <w:r>
        <w:rPr>
          <w:lang w:eastAsia="ja-JP"/>
        </w:rPr>
        <w:t xml:space="preserve">3 </w:t>
      </w:r>
      <w:r>
        <w:rPr>
          <w:rFonts w:ascii="SimSun" w:eastAsia="SimSun" w:hAnsi="SimSun" w:hint="eastAsia"/>
          <w:lang w:eastAsia="ja-JP"/>
        </w:rPr>
        <w:t>不慣れなためいろいろなミスも多く発生しや</w:t>
      </w:r>
      <w:r>
        <w:rPr>
          <w:rFonts w:ascii="SimSun" w:eastAsia="SimSun" w:hAnsi="SimSun" w:hint="eastAsia"/>
          <w:spacing w:val="-2"/>
          <w:lang w:eastAsia="ja-JP"/>
        </w:rPr>
        <w:t>すく、そのための事前準備や教育指導を必要とする、などの欠点もある。</w:t>
      </w:r>
    </w:p>
    <w:p w14:paraId="7BC387A7" w14:textId="77777777" w:rsidR="000C7CBF" w:rsidRDefault="00EC0C55">
      <w:pPr>
        <w:pStyle w:val="ThnVnban"/>
        <w:ind w:right="753"/>
        <w:jc w:val="both"/>
      </w:pPr>
      <w:r>
        <w:rPr>
          <w:color w:val="0000FF"/>
        </w:rPr>
        <w:t>Phương pháp kiểm kê hàng tồn kho định kỳ được định nghĩa là “phương pháp kiểm kê hàng tồn kho được thực hiện định kỳ như 2 lần mỗi năm, mỗi tháng một lần” (JIS Z 8141:2022-7407).</w:t>
      </w:r>
      <w:r>
        <w:rPr>
          <w:color w:val="0000FF"/>
          <w:spacing w:val="40"/>
        </w:rPr>
        <w:t xml:space="preserve"> </w:t>
      </w:r>
      <w:r>
        <w:rPr>
          <w:color w:val="0000FF"/>
        </w:rPr>
        <w:t>Trong trường hợp này, phương pháp kiểm kê hàng tồn kho toàn bộ thường được áp dụng. Phương pháp kiểm kê hàng tồn kho toàn bộ được định nghĩa là “phương pháp kiểm kê hàng tồn kho được thực hiện cùng một lúc trên toàn bộ sản phẩm mục tiêu” (JIS Z 8141:2022-7406), và thường được áp dụng rộng rãi trong các doanh nghiệp vừa và nhỏ. Đây là phương pháp thực hiện kiểm kê hàng tồn kho thực tế cùng một lúc cho tất cả các tài sản hàng tồn kho (hàng tồn kho) một cách định kỳ vào cuối kỳ kế toán hoặc vào một ngày cụ thể. Với phương pháp này, 1) tất cả các hoạt động kinh doanh sẽ được tạm</w:t>
      </w:r>
      <w:r>
        <w:rPr>
          <w:color w:val="0000FF"/>
          <w:spacing w:val="-2"/>
        </w:rPr>
        <w:t xml:space="preserve"> </w:t>
      </w:r>
      <w:r>
        <w:rPr>
          <w:color w:val="0000FF"/>
        </w:rPr>
        <w:t>dừng để thực hiện, do</w:t>
      </w:r>
      <w:r>
        <w:rPr>
          <w:color w:val="0000FF"/>
          <w:spacing w:val="-1"/>
        </w:rPr>
        <w:t xml:space="preserve"> </w:t>
      </w:r>
      <w:r>
        <w:rPr>
          <w:color w:val="0000FF"/>
        </w:rPr>
        <w:t>đó có thể nắm</w:t>
      </w:r>
      <w:r>
        <w:rPr>
          <w:color w:val="0000FF"/>
          <w:spacing w:val="-2"/>
        </w:rPr>
        <w:t xml:space="preserve"> </w:t>
      </w:r>
      <w:r>
        <w:rPr>
          <w:color w:val="0000FF"/>
        </w:rPr>
        <w:t>bắt chính xác số dư một cách tập trung, 2) ngày</w:t>
      </w:r>
      <w:r>
        <w:rPr>
          <w:color w:val="0000FF"/>
          <w:spacing w:val="-2"/>
        </w:rPr>
        <w:t xml:space="preserve"> </w:t>
      </w:r>
      <w:r>
        <w:rPr>
          <w:color w:val="0000FF"/>
        </w:rPr>
        <w:t>kết thúc kỳ</w:t>
      </w:r>
      <w:r>
        <w:rPr>
          <w:color w:val="0000FF"/>
          <w:spacing w:val="-2"/>
        </w:rPr>
        <w:t xml:space="preserve"> </w:t>
      </w:r>
      <w:r>
        <w:rPr>
          <w:color w:val="0000FF"/>
        </w:rPr>
        <w:t>kế toán phù hợp, do đó thuận tiện cho việc kế toán, 3) việc kiểm</w:t>
      </w:r>
      <w:r>
        <w:rPr>
          <w:color w:val="0000FF"/>
          <w:spacing w:val="-1"/>
        </w:rPr>
        <w:t xml:space="preserve"> </w:t>
      </w:r>
      <w:r>
        <w:rPr>
          <w:color w:val="0000FF"/>
        </w:rPr>
        <w:t>toán bởi bên thứ ba cũng dễ dàng, v.v. là những lợi ích. Đặc biệt, trong trường hợp như việc nhập/xuất hàng hóa</w:t>
      </w:r>
      <w:r>
        <w:rPr>
          <w:color w:val="0000FF"/>
          <w:spacing w:val="80"/>
        </w:rPr>
        <w:t xml:space="preserve"> </w:t>
      </w:r>
      <w:r>
        <w:rPr>
          <w:color w:val="0000FF"/>
        </w:rPr>
        <w:t>tạm</w:t>
      </w:r>
      <w:r>
        <w:rPr>
          <w:color w:val="0000FF"/>
          <w:spacing w:val="-1"/>
        </w:rPr>
        <w:t xml:space="preserve"> </w:t>
      </w:r>
      <w:r>
        <w:rPr>
          <w:color w:val="0000FF"/>
        </w:rPr>
        <w:t>thời tập trung, việc thực hiện vào thời gian rảnh rỗi sẽ rất thuận tiện. Mặt khác, 1) do tập trung vào</w:t>
      </w:r>
      <w:r>
        <w:rPr>
          <w:color w:val="0000FF"/>
          <w:spacing w:val="-2"/>
        </w:rPr>
        <w:t xml:space="preserve"> </w:t>
      </w:r>
      <w:r>
        <w:rPr>
          <w:color w:val="0000FF"/>
        </w:rPr>
        <w:t>một</w:t>
      </w:r>
      <w:r>
        <w:rPr>
          <w:color w:val="0000FF"/>
          <w:spacing w:val="-3"/>
        </w:rPr>
        <w:t xml:space="preserve"> </w:t>
      </w:r>
      <w:r>
        <w:rPr>
          <w:color w:val="0000FF"/>
        </w:rPr>
        <w:t>ngày</w:t>
      </w:r>
      <w:r>
        <w:rPr>
          <w:color w:val="0000FF"/>
          <w:spacing w:val="-6"/>
        </w:rPr>
        <w:t xml:space="preserve"> </w:t>
      </w:r>
      <w:r>
        <w:rPr>
          <w:color w:val="0000FF"/>
        </w:rPr>
        <w:t>cụ</w:t>
      </w:r>
      <w:r>
        <w:rPr>
          <w:color w:val="0000FF"/>
          <w:spacing w:val="-2"/>
        </w:rPr>
        <w:t xml:space="preserve"> </w:t>
      </w:r>
      <w:r>
        <w:rPr>
          <w:color w:val="0000FF"/>
        </w:rPr>
        <w:t>thể,</w:t>
      </w:r>
      <w:r>
        <w:rPr>
          <w:color w:val="0000FF"/>
          <w:spacing w:val="-1"/>
        </w:rPr>
        <w:t xml:space="preserve"> </w:t>
      </w:r>
      <w:r>
        <w:rPr>
          <w:color w:val="0000FF"/>
        </w:rPr>
        <w:t>không</w:t>
      </w:r>
      <w:r>
        <w:rPr>
          <w:color w:val="0000FF"/>
          <w:spacing w:val="-2"/>
        </w:rPr>
        <w:t xml:space="preserve"> </w:t>
      </w:r>
      <w:r>
        <w:rPr>
          <w:color w:val="0000FF"/>
        </w:rPr>
        <w:t>thể</w:t>
      </w:r>
      <w:r>
        <w:rPr>
          <w:color w:val="0000FF"/>
          <w:spacing w:val="-1"/>
        </w:rPr>
        <w:t xml:space="preserve"> </w:t>
      </w:r>
      <w:r>
        <w:rPr>
          <w:color w:val="0000FF"/>
        </w:rPr>
        <w:t>nhập/xuất</w:t>
      </w:r>
      <w:r>
        <w:rPr>
          <w:color w:val="0000FF"/>
          <w:spacing w:val="-3"/>
        </w:rPr>
        <w:t xml:space="preserve"> </w:t>
      </w:r>
      <w:r>
        <w:rPr>
          <w:color w:val="0000FF"/>
        </w:rPr>
        <w:t>vật</w:t>
      </w:r>
      <w:r>
        <w:rPr>
          <w:color w:val="0000FF"/>
          <w:spacing w:val="-2"/>
        </w:rPr>
        <w:t xml:space="preserve"> </w:t>
      </w:r>
      <w:r>
        <w:rPr>
          <w:color w:val="0000FF"/>
        </w:rPr>
        <w:t>liệu</w:t>
      </w:r>
      <w:r>
        <w:rPr>
          <w:color w:val="0000FF"/>
          <w:spacing w:val="-2"/>
        </w:rPr>
        <w:t xml:space="preserve"> </w:t>
      </w:r>
      <w:r>
        <w:rPr>
          <w:color w:val="0000FF"/>
        </w:rPr>
        <w:t>trong</w:t>
      </w:r>
      <w:r>
        <w:rPr>
          <w:color w:val="0000FF"/>
          <w:spacing w:val="-2"/>
        </w:rPr>
        <w:t xml:space="preserve"> </w:t>
      </w:r>
      <w:r>
        <w:rPr>
          <w:color w:val="0000FF"/>
        </w:rPr>
        <w:t>suốt</w:t>
      </w:r>
      <w:r>
        <w:rPr>
          <w:color w:val="0000FF"/>
          <w:spacing w:val="-2"/>
        </w:rPr>
        <w:t xml:space="preserve"> </w:t>
      </w:r>
      <w:r>
        <w:rPr>
          <w:color w:val="0000FF"/>
        </w:rPr>
        <w:t>thời</w:t>
      </w:r>
      <w:r>
        <w:rPr>
          <w:color w:val="0000FF"/>
          <w:spacing w:val="-3"/>
        </w:rPr>
        <w:t xml:space="preserve"> </w:t>
      </w:r>
      <w:r>
        <w:rPr>
          <w:color w:val="0000FF"/>
        </w:rPr>
        <w:t>gian</w:t>
      </w:r>
      <w:r>
        <w:rPr>
          <w:color w:val="0000FF"/>
          <w:spacing w:val="-1"/>
        </w:rPr>
        <w:t xml:space="preserve"> </w:t>
      </w:r>
      <w:r>
        <w:rPr>
          <w:color w:val="0000FF"/>
        </w:rPr>
        <w:t>đó,</w:t>
      </w:r>
      <w:r>
        <w:rPr>
          <w:color w:val="0000FF"/>
          <w:spacing w:val="-2"/>
        </w:rPr>
        <w:t xml:space="preserve"> </w:t>
      </w:r>
      <w:r>
        <w:rPr>
          <w:color w:val="0000FF"/>
        </w:rPr>
        <w:t>do</w:t>
      </w:r>
      <w:r>
        <w:rPr>
          <w:color w:val="0000FF"/>
          <w:spacing w:val="-1"/>
        </w:rPr>
        <w:t xml:space="preserve"> </w:t>
      </w:r>
      <w:r>
        <w:rPr>
          <w:color w:val="0000FF"/>
        </w:rPr>
        <w:t>đó</w:t>
      </w:r>
      <w:r>
        <w:rPr>
          <w:color w:val="0000FF"/>
          <w:spacing w:val="-2"/>
        </w:rPr>
        <w:t xml:space="preserve"> </w:t>
      </w:r>
      <w:r>
        <w:rPr>
          <w:color w:val="0000FF"/>
        </w:rPr>
        <w:t>năng</w:t>
      </w:r>
      <w:r>
        <w:rPr>
          <w:color w:val="0000FF"/>
          <w:spacing w:val="-4"/>
        </w:rPr>
        <w:t xml:space="preserve"> </w:t>
      </w:r>
      <w:r>
        <w:rPr>
          <w:color w:val="0000FF"/>
        </w:rPr>
        <w:t>suất</w:t>
      </w:r>
      <w:r>
        <w:rPr>
          <w:color w:val="0000FF"/>
          <w:spacing w:val="-3"/>
        </w:rPr>
        <w:t xml:space="preserve"> </w:t>
      </w:r>
      <w:r>
        <w:rPr>
          <w:color w:val="0000FF"/>
        </w:rPr>
        <w:t>sẽ</w:t>
      </w:r>
      <w:r>
        <w:rPr>
          <w:color w:val="0000FF"/>
          <w:spacing w:val="-1"/>
        </w:rPr>
        <w:t xml:space="preserve"> </w:t>
      </w:r>
      <w:r>
        <w:rPr>
          <w:color w:val="0000FF"/>
          <w:spacing w:val="-2"/>
        </w:rPr>
        <w:t>giảm,</w:t>
      </w:r>
    </w:p>
    <w:p w14:paraId="17381E9C" w14:textId="77777777" w:rsidR="000C7CBF" w:rsidRDefault="00EC0C55">
      <w:pPr>
        <w:pStyle w:val="ThnVnban"/>
        <w:spacing w:before="1"/>
        <w:ind w:right="801"/>
        <w:jc w:val="both"/>
      </w:pPr>
      <w:r>
        <w:rPr>
          <w:color w:val="0000FF"/>
        </w:rPr>
        <w:t>2) cần một số lượng lớn nhân viên để kiểm kê tạm thời tất cả các mặt hàng tồn kho, do đó cần sự hỗ trợ/hợp tác từ các bộ phận khác, 3) do không quen nên nhiều lỗi có thể xảy</w:t>
      </w:r>
      <w:r>
        <w:rPr>
          <w:color w:val="0000FF"/>
          <w:spacing w:val="-4"/>
        </w:rPr>
        <w:t xml:space="preserve"> </w:t>
      </w:r>
      <w:r>
        <w:rPr>
          <w:color w:val="0000FF"/>
        </w:rPr>
        <w:t>ra, do đó cần chuẩn bị và hướng dẫn giáo dục trước, v.v. là những nhược điểm.</w:t>
      </w:r>
    </w:p>
    <w:p w14:paraId="5EFB13C6" w14:textId="77777777" w:rsidR="000C7CBF" w:rsidRDefault="000C7CBF">
      <w:pPr>
        <w:pStyle w:val="ThnVnban"/>
        <w:jc w:val="both"/>
        <w:sectPr w:rsidR="000C7CBF">
          <w:pgSz w:w="11910" w:h="16840"/>
          <w:pgMar w:top="1340" w:right="992" w:bottom="280" w:left="1417" w:header="720" w:footer="720" w:gutter="0"/>
          <w:cols w:space="720"/>
        </w:sectPr>
      </w:pPr>
    </w:p>
    <w:p w14:paraId="6132693F" w14:textId="77777777" w:rsidR="000C7CBF" w:rsidRDefault="00EC0C55">
      <w:pPr>
        <w:pStyle w:val="ThnVnban"/>
        <w:spacing w:before="63"/>
      </w:pPr>
      <w:r>
        <w:rPr>
          <w:color w:val="000000"/>
          <w:spacing w:val="-2"/>
          <w:highlight w:val="yellow"/>
        </w:rPr>
        <w:lastRenderedPageBreak/>
        <w:t xml:space="preserve">Ⅱ, </w:t>
      </w:r>
      <w:r>
        <w:rPr>
          <w:rFonts w:ascii="SimSun" w:eastAsia="SimSun" w:hAnsi="SimSun" w:hint="eastAsia"/>
          <w:color w:val="000000"/>
          <w:spacing w:val="8"/>
          <w:highlight w:val="yellow"/>
        </w:rPr>
        <w:t>不定期棚卸法</w:t>
      </w:r>
      <w:r>
        <w:rPr>
          <w:color w:val="0000FF"/>
        </w:rPr>
        <w:t>Phương</w:t>
      </w:r>
      <w:r>
        <w:rPr>
          <w:color w:val="0000FF"/>
          <w:spacing w:val="-3"/>
        </w:rPr>
        <w:t xml:space="preserve"> </w:t>
      </w:r>
      <w:r>
        <w:rPr>
          <w:color w:val="0000FF"/>
        </w:rPr>
        <w:t>pháp</w:t>
      </w:r>
      <w:r>
        <w:rPr>
          <w:color w:val="0000FF"/>
          <w:spacing w:val="-3"/>
        </w:rPr>
        <w:t xml:space="preserve"> </w:t>
      </w:r>
      <w:r>
        <w:rPr>
          <w:color w:val="0000FF"/>
        </w:rPr>
        <w:t>kiểm</w:t>
      </w:r>
      <w:r>
        <w:rPr>
          <w:color w:val="0000FF"/>
          <w:spacing w:val="-6"/>
        </w:rPr>
        <w:t xml:space="preserve"> </w:t>
      </w:r>
      <w:r>
        <w:rPr>
          <w:color w:val="0000FF"/>
        </w:rPr>
        <w:t>kê</w:t>
      </w:r>
      <w:r>
        <w:rPr>
          <w:color w:val="0000FF"/>
          <w:spacing w:val="-3"/>
        </w:rPr>
        <w:t xml:space="preserve"> </w:t>
      </w:r>
      <w:r>
        <w:rPr>
          <w:color w:val="0000FF"/>
        </w:rPr>
        <w:t>hàng</w:t>
      </w:r>
      <w:r>
        <w:rPr>
          <w:color w:val="0000FF"/>
          <w:spacing w:val="-4"/>
        </w:rPr>
        <w:t xml:space="preserve"> </w:t>
      </w:r>
      <w:r>
        <w:rPr>
          <w:color w:val="0000FF"/>
        </w:rPr>
        <w:t>tồn</w:t>
      </w:r>
      <w:r>
        <w:rPr>
          <w:color w:val="0000FF"/>
          <w:spacing w:val="-3"/>
        </w:rPr>
        <w:t xml:space="preserve"> </w:t>
      </w:r>
      <w:r>
        <w:rPr>
          <w:color w:val="0000FF"/>
        </w:rPr>
        <w:t>kho</w:t>
      </w:r>
      <w:r>
        <w:rPr>
          <w:color w:val="0000FF"/>
          <w:spacing w:val="-3"/>
        </w:rPr>
        <w:t xml:space="preserve"> </w:t>
      </w:r>
      <w:r>
        <w:rPr>
          <w:color w:val="0000FF"/>
        </w:rPr>
        <w:t>không</w:t>
      </w:r>
      <w:r>
        <w:rPr>
          <w:color w:val="0000FF"/>
          <w:spacing w:val="-3"/>
        </w:rPr>
        <w:t xml:space="preserve"> </w:t>
      </w:r>
      <w:r>
        <w:rPr>
          <w:color w:val="0000FF"/>
        </w:rPr>
        <w:t>định</w:t>
      </w:r>
      <w:r>
        <w:rPr>
          <w:color w:val="0000FF"/>
          <w:spacing w:val="-5"/>
        </w:rPr>
        <w:t xml:space="preserve"> kỳ</w:t>
      </w:r>
    </w:p>
    <w:p w14:paraId="65FC7951" w14:textId="77777777" w:rsidR="000C7CBF" w:rsidRDefault="00EC0C55">
      <w:pPr>
        <w:pStyle w:val="ThnVnban"/>
        <w:spacing w:before="2"/>
        <w:rPr>
          <w:rFonts w:ascii="SimSun" w:eastAsia="SimSun"/>
        </w:rPr>
      </w:pPr>
      <w:r>
        <w:rPr>
          <w:rFonts w:ascii="SimSun" w:eastAsia="SimSun" w:hint="eastAsia"/>
          <w:spacing w:val="-3"/>
          <w:lang w:eastAsia="ja-JP"/>
        </w:rPr>
        <w:t>不定期棚卸法は、臨時棚卸法ともいわれ、臨時的に実施する棚卸方法である。</w:t>
      </w:r>
      <w:r>
        <w:rPr>
          <w:rFonts w:ascii="SimSun" w:eastAsia="SimSun" w:hint="eastAsia"/>
          <w:spacing w:val="-3"/>
        </w:rPr>
        <w:t>これは、</w:t>
      </w:r>
    </w:p>
    <w:p w14:paraId="21C6F3B1" w14:textId="77777777" w:rsidR="000C7CBF" w:rsidRDefault="00EC0C55">
      <w:pPr>
        <w:pStyle w:val="oancuaDanhsach"/>
        <w:numPr>
          <w:ilvl w:val="0"/>
          <w:numId w:val="69"/>
        </w:numPr>
        <w:tabs>
          <w:tab w:val="left" w:pos="541"/>
        </w:tabs>
        <w:spacing w:before="5"/>
        <w:ind w:hanging="158"/>
        <w:rPr>
          <w:rFonts w:ascii="SimSun" w:eastAsia="SimSun"/>
          <w:sz w:val="21"/>
          <w:lang w:eastAsia="ja-JP"/>
        </w:rPr>
      </w:pPr>
      <w:r>
        <w:rPr>
          <w:rFonts w:ascii="SimSun" w:eastAsia="SimSun" w:hint="eastAsia"/>
          <w:spacing w:val="-3"/>
          <w:sz w:val="21"/>
          <w:lang w:eastAsia="ja-JP"/>
        </w:rPr>
        <w:t>入出庫中に相当数の現品と在庫帳との差異が発見されたとき</w:t>
      </w:r>
    </w:p>
    <w:p w14:paraId="687F89EA" w14:textId="77777777" w:rsidR="000C7CBF" w:rsidRDefault="00EC0C55">
      <w:pPr>
        <w:pStyle w:val="oancuaDanhsach"/>
        <w:numPr>
          <w:ilvl w:val="0"/>
          <w:numId w:val="69"/>
        </w:numPr>
        <w:tabs>
          <w:tab w:val="left" w:pos="541"/>
        </w:tabs>
        <w:spacing w:before="2"/>
        <w:ind w:hanging="158"/>
        <w:rPr>
          <w:rFonts w:ascii="SimSun" w:eastAsia="SimSun"/>
          <w:sz w:val="21"/>
          <w:lang w:eastAsia="ja-JP"/>
        </w:rPr>
      </w:pPr>
      <w:r>
        <w:rPr>
          <w:rFonts w:ascii="SimSun" w:eastAsia="SimSun" w:hint="eastAsia"/>
          <w:spacing w:val="-3"/>
          <w:sz w:val="21"/>
          <w:lang w:eastAsia="ja-JP"/>
        </w:rPr>
        <w:t>現品在庫数がゼロになったとき</w:t>
      </w:r>
    </w:p>
    <w:p w14:paraId="7FDAD42F" w14:textId="77777777" w:rsidR="000C7CBF" w:rsidRDefault="00EC0C55">
      <w:pPr>
        <w:pStyle w:val="oancuaDanhsach"/>
        <w:numPr>
          <w:ilvl w:val="0"/>
          <w:numId w:val="69"/>
        </w:numPr>
        <w:tabs>
          <w:tab w:val="left" w:pos="541"/>
        </w:tabs>
        <w:spacing w:before="4"/>
        <w:ind w:hanging="158"/>
        <w:rPr>
          <w:rFonts w:ascii="SimSun" w:eastAsia="SimSun"/>
          <w:sz w:val="21"/>
          <w:lang w:eastAsia="ja-JP"/>
        </w:rPr>
      </w:pPr>
      <w:r>
        <w:rPr>
          <w:rFonts w:ascii="SimSun" w:eastAsia="SimSun" w:hint="eastAsia"/>
          <w:spacing w:val="-3"/>
          <w:sz w:val="21"/>
          <w:lang w:eastAsia="ja-JP"/>
        </w:rPr>
        <w:t>在庫数が最低在庫量となったとき</w:t>
      </w:r>
    </w:p>
    <w:p w14:paraId="090B0AC9" w14:textId="77777777" w:rsidR="000C7CBF" w:rsidRDefault="00EC0C55">
      <w:pPr>
        <w:pStyle w:val="oancuaDanhsach"/>
        <w:numPr>
          <w:ilvl w:val="0"/>
          <w:numId w:val="69"/>
        </w:numPr>
        <w:tabs>
          <w:tab w:val="left" w:pos="541"/>
        </w:tabs>
        <w:spacing w:before="2"/>
        <w:ind w:hanging="158"/>
        <w:rPr>
          <w:rFonts w:ascii="SimSun" w:eastAsia="SimSun"/>
          <w:sz w:val="21"/>
          <w:lang w:eastAsia="ja-JP"/>
        </w:rPr>
      </w:pPr>
      <w:r>
        <w:rPr>
          <w:rFonts w:ascii="SimSun" w:eastAsia="SimSun" w:hint="eastAsia"/>
          <w:spacing w:val="-3"/>
          <w:sz w:val="21"/>
          <w:lang w:eastAsia="ja-JP"/>
        </w:rPr>
        <w:t>新製品開発や特別注文により、確実な実在庫数を知りたいとき</w:t>
      </w:r>
    </w:p>
    <w:p w14:paraId="07A9704E" w14:textId="77777777" w:rsidR="000C7CBF" w:rsidRDefault="00EC0C55">
      <w:pPr>
        <w:pStyle w:val="oancuaDanhsach"/>
        <w:numPr>
          <w:ilvl w:val="0"/>
          <w:numId w:val="69"/>
        </w:numPr>
        <w:tabs>
          <w:tab w:val="left" w:pos="541"/>
        </w:tabs>
        <w:spacing w:before="5"/>
        <w:ind w:hanging="158"/>
        <w:rPr>
          <w:rFonts w:ascii="SimSun" w:eastAsia="SimSun"/>
          <w:sz w:val="21"/>
          <w:lang w:eastAsia="ja-JP"/>
        </w:rPr>
      </w:pPr>
      <w:r>
        <w:rPr>
          <w:rFonts w:ascii="SimSun" w:eastAsia="SimSun" w:hint="eastAsia"/>
          <w:spacing w:val="-3"/>
          <w:sz w:val="21"/>
          <w:lang w:eastAsia="ja-JP"/>
        </w:rPr>
        <w:t>有効期間のある物品で、その期間が過ぎたとき</w:t>
      </w:r>
    </w:p>
    <w:p w14:paraId="0A46050E" w14:textId="77777777" w:rsidR="000C7CBF" w:rsidRDefault="00EC0C55">
      <w:pPr>
        <w:pStyle w:val="oancuaDanhsach"/>
        <w:numPr>
          <w:ilvl w:val="0"/>
          <w:numId w:val="69"/>
        </w:numPr>
        <w:tabs>
          <w:tab w:val="left" w:pos="541"/>
        </w:tabs>
        <w:spacing w:before="2"/>
        <w:ind w:hanging="158"/>
        <w:rPr>
          <w:rFonts w:ascii="SimSun" w:eastAsia="SimSun"/>
          <w:sz w:val="21"/>
          <w:lang w:eastAsia="ja-JP"/>
        </w:rPr>
      </w:pPr>
      <w:r>
        <w:rPr>
          <w:rFonts w:ascii="SimSun" w:eastAsia="SimSun" w:hint="eastAsia"/>
          <w:spacing w:val="-3"/>
          <w:sz w:val="21"/>
          <w:lang w:eastAsia="ja-JP"/>
        </w:rPr>
        <w:t>販売上や特別処分のための調査依頼があったとき</w:t>
      </w:r>
    </w:p>
    <w:p w14:paraId="3B3C9DB6" w14:textId="77777777" w:rsidR="000C7CBF" w:rsidRDefault="00EC0C55">
      <w:pPr>
        <w:pStyle w:val="oancuaDanhsach"/>
        <w:numPr>
          <w:ilvl w:val="0"/>
          <w:numId w:val="69"/>
        </w:numPr>
        <w:tabs>
          <w:tab w:val="left" w:pos="541"/>
        </w:tabs>
        <w:spacing w:before="5"/>
        <w:ind w:hanging="158"/>
        <w:rPr>
          <w:rFonts w:ascii="SimSun" w:eastAsia="SimSun"/>
          <w:sz w:val="21"/>
          <w:lang w:eastAsia="ja-JP"/>
        </w:rPr>
      </w:pPr>
      <w:r>
        <w:rPr>
          <w:rFonts w:ascii="SimSun" w:eastAsia="SimSun" w:hint="eastAsia"/>
          <w:spacing w:val="-3"/>
          <w:sz w:val="21"/>
          <w:lang w:eastAsia="ja-JP"/>
        </w:rPr>
        <w:t>不正行為や盗難があったと思われるとき</w:t>
      </w:r>
    </w:p>
    <w:p w14:paraId="1F7B2EBA" w14:textId="77777777" w:rsidR="000C7CBF" w:rsidRDefault="00EC0C55">
      <w:pPr>
        <w:pStyle w:val="ThnVnban"/>
        <w:spacing w:before="2"/>
        <w:ind w:right="801"/>
      </w:pPr>
      <w:r>
        <w:rPr>
          <w:rFonts w:ascii="SimSun" w:eastAsia="SimSun" w:hAnsi="SimSun" w:hint="eastAsia"/>
          <w:spacing w:val="-2"/>
          <w:lang w:eastAsia="ja-JP"/>
        </w:rPr>
        <w:t xml:space="preserve">などの場合に、指定された対象品に限って、そのつど実施される棚卸方法である。 </w:t>
      </w:r>
      <w:r>
        <w:rPr>
          <w:color w:val="0000FF"/>
        </w:rPr>
        <w:t>Phương pháp kiểm kê hàng tồn kho không định kỳ, còn được gọi là phương pháp kiểm kê hàng</w:t>
      </w:r>
      <w:r>
        <w:rPr>
          <w:color w:val="0000FF"/>
          <w:spacing w:val="80"/>
        </w:rPr>
        <w:t xml:space="preserve"> </w:t>
      </w:r>
      <w:r>
        <w:rPr>
          <w:color w:val="0000FF"/>
        </w:rPr>
        <w:t>tồn kho tạm thời, là phương pháp kiểm kê hàng tồn kho được thực hiện tạm thời. Đây là phương pháp được thực hiện mỗi khi: 1 Khi phát hiện sự khác biệt đáng kể</w:t>
      </w:r>
      <w:r>
        <w:rPr>
          <w:color w:val="0000FF"/>
          <w:spacing w:val="-1"/>
        </w:rPr>
        <w:t xml:space="preserve"> </w:t>
      </w:r>
      <w:r>
        <w:rPr>
          <w:color w:val="0000FF"/>
        </w:rPr>
        <w:t>giữa số lượng</w:t>
      </w:r>
      <w:r>
        <w:rPr>
          <w:color w:val="0000FF"/>
          <w:spacing w:val="-1"/>
        </w:rPr>
        <w:t xml:space="preserve"> </w:t>
      </w:r>
      <w:r>
        <w:rPr>
          <w:color w:val="0000FF"/>
        </w:rPr>
        <w:t>hàng</w:t>
      </w:r>
      <w:r>
        <w:rPr>
          <w:color w:val="0000FF"/>
          <w:spacing w:val="-2"/>
        </w:rPr>
        <w:t xml:space="preserve"> </w:t>
      </w:r>
      <w:r>
        <w:rPr>
          <w:color w:val="0000FF"/>
        </w:rPr>
        <w:t>hóa thực tế và sổ sách hàng tồn kho trong quá trình nhập/xuất kho 2 Khi số lượng hàng hóa thực tế trong kho về mặt lý thuyết là không 3 Khi số lượng hàng tồn kho đạt mức tối thiểu 4 Khi muốn biết chính</w:t>
      </w:r>
      <w:r>
        <w:rPr>
          <w:color w:val="0000FF"/>
          <w:spacing w:val="80"/>
        </w:rPr>
        <w:t xml:space="preserve"> </w:t>
      </w:r>
      <w:r>
        <w:rPr>
          <w:color w:val="0000FF"/>
        </w:rPr>
        <w:t>xác số lượng hàng tồn kho thực tế do phát triển sản phẩm mới hoặc đơn đặt hàng đặc biệt 5 Khi</w:t>
      </w:r>
      <w:r>
        <w:rPr>
          <w:color w:val="0000FF"/>
          <w:spacing w:val="40"/>
        </w:rPr>
        <w:t xml:space="preserve"> </w:t>
      </w:r>
      <w:r>
        <w:rPr>
          <w:color w:val="0000FF"/>
        </w:rPr>
        <w:t>thời gian hiệu lực của một mặt hàng đã qua 6 Khi có yêu cầu điều tra cho việc bán hàng hoặc xử</w:t>
      </w:r>
      <w:r>
        <w:rPr>
          <w:color w:val="0000FF"/>
          <w:spacing w:val="80"/>
        </w:rPr>
        <w:t xml:space="preserve"> </w:t>
      </w:r>
      <w:r>
        <w:rPr>
          <w:color w:val="0000FF"/>
        </w:rPr>
        <w:t>lý đặc biệt 7 Khi nghi ngờ có hành vi gian lận hoặc trộm cắp V.v., chỉ thực hiện kiểm kê hàng tồn kho cho các mặt hàng được chỉ định trong những trường hợp như vậy.</w:t>
      </w:r>
    </w:p>
    <w:p w14:paraId="53BC66B7" w14:textId="77777777" w:rsidR="000C7CBF" w:rsidRDefault="000C7CBF">
      <w:pPr>
        <w:pStyle w:val="ThnVnban"/>
        <w:spacing w:before="4"/>
        <w:ind w:left="0"/>
      </w:pPr>
    </w:p>
    <w:p w14:paraId="7DBD6FD1" w14:textId="77777777" w:rsidR="000C7CBF" w:rsidRDefault="00EC0C55">
      <w:pPr>
        <w:pStyle w:val="ThnVnban"/>
        <w:jc w:val="both"/>
      </w:pPr>
      <w:r>
        <w:rPr>
          <w:color w:val="000000"/>
          <w:spacing w:val="-1"/>
          <w:highlight w:val="yellow"/>
        </w:rPr>
        <w:t xml:space="preserve">Ⅲ, </w:t>
      </w:r>
      <w:r>
        <w:rPr>
          <w:rFonts w:ascii="SimSun" w:eastAsia="SimSun" w:hAnsi="SimSun" w:hint="eastAsia"/>
          <w:color w:val="000000"/>
          <w:spacing w:val="10"/>
          <w:highlight w:val="yellow"/>
        </w:rPr>
        <w:t>常時棚卸法</w:t>
      </w:r>
      <w:r>
        <w:rPr>
          <w:color w:val="0000FF"/>
        </w:rPr>
        <w:t>Phương</w:t>
      </w:r>
      <w:r>
        <w:rPr>
          <w:color w:val="0000FF"/>
          <w:spacing w:val="-5"/>
        </w:rPr>
        <w:t xml:space="preserve"> </w:t>
      </w:r>
      <w:r>
        <w:rPr>
          <w:color w:val="0000FF"/>
        </w:rPr>
        <w:t>pháp</w:t>
      </w:r>
      <w:r>
        <w:rPr>
          <w:color w:val="0000FF"/>
          <w:spacing w:val="-3"/>
        </w:rPr>
        <w:t xml:space="preserve"> </w:t>
      </w:r>
      <w:r>
        <w:rPr>
          <w:color w:val="0000FF"/>
        </w:rPr>
        <w:t>kiểm</w:t>
      </w:r>
      <w:r>
        <w:rPr>
          <w:color w:val="0000FF"/>
          <w:spacing w:val="-6"/>
        </w:rPr>
        <w:t xml:space="preserve"> </w:t>
      </w:r>
      <w:r>
        <w:rPr>
          <w:color w:val="0000FF"/>
        </w:rPr>
        <w:t>kê</w:t>
      </w:r>
      <w:r>
        <w:rPr>
          <w:color w:val="0000FF"/>
          <w:spacing w:val="-2"/>
        </w:rPr>
        <w:t xml:space="preserve"> </w:t>
      </w:r>
      <w:r>
        <w:rPr>
          <w:color w:val="0000FF"/>
        </w:rPr>
        <w:t>hàng</w:t>
      </w:r>
      <w:r>
        <w:rPr>
          <w:color w:val="0000FF"/>
          <w:spacing w:val="-3"/>
        </w:rPr>
        <w:t xml:space="preserve"> </w:t>
      </w:r>
      <w:r>
        <w:rPr>
          <w:color w:val="0000FF"/>
        </w:rPr>
        <w:t>tồn</w:t>
      </w:r>
      <w:r>
        <w:rPr>
          <w:color w:val="0000FF"/>
          <w:spacing w:val="-5"/>
        </w:rPr>
        <w:t xml:space="preserve"> </w:t>
      </w:r>
      <w:r>
        <w:rPr>
          <w:color w:val="0000FF"/>
        </w:rPr>
        <w:t>kho</w:t>
      </w:r>
      <w:r>
        <w:rPr>
          <w:color w:val="0000FF"/>
          <w:spacing w:val="-2"/>
        </w:rPr>
        <w:t xml:space="preserve"> </w:t>
      </w:r>
      <w:r>
        <w:rPr>
          <w:color w:val="0000FF"/>
        </w:rPr>
        <w:t>hàng</w:t>
      </w:r>
      <w:r>
        <w:rPr>
          <w:color w:val="0000FF"/>
          <w:spacing w:val="-5"/>
        </w:rPr>
        <w:t xml:space="preserve"> </w:t>
      </w:r>
      <w:r>
        <w:rPr>
          <w:color w:val="0000FF"/>
          <w:spacing w:val="-4"/>
        </w:rPr>
        <w:t>ngày</w:t>
      </w:r>
    </w:p>
    <w:p w14:paraId="67778FFF" w14:textId="77777777" w:rsidR="000C7CBF" w:rsidRDefault="00EC0C55">
      <w:pPr>
        <w:pStyle w:val="ThnVnban"/>
        <w:spacing w:before="3" w:line="242" w:lineRule="auto"/>
        <w:ind w:right="803" w:firstLine="719"/>
        <w:jc w:val="both"/>
        <w:rPr>
          <w:rFonts w:ascii="SimSun" w:eastAsia="SimSun"/>
          <w:lang w:eastAsia="ja-JP"/>
        </w:rPr>
      </w:pPr>
      <w:r>
        <w:rPr>
          <w:rFonts w:ascii="SimSun" w:eastAsia="SimSun" w:hint="eastAsia"/>
          <w:lang w:eastAsia="ja-JP"/>
        </w:rPr>
        <w:t>常時棚卸法とは、「毎日行う棚卸の方法」</w:t>
      </w:r>
      <w:r>
        <w:rPr>
          <w:lang w:eastAsia="ja-JP"/>
        </w:rPr>
        <w:t>(JIS Z 8141:2022-7408)</w:t>
      </w:r>
      <w:r>
        <w:rPr>
          <w:rFonts w:ascii="SimSun" w:eastAsia="SimSun" w:hint="eastAsia"/>
          <w:lang w:eastAsia="ja-JP"/>
        </w:rPr>
        <w:t>と定義される。</w:t>
      </w:r>
      <w:r>
        <w:rPr>
          <w:rFonts w:ascii="SimSun" w:eastAsia="SimSun" w:hint="eastAsia"/>
          <w:spacing w:val="-2"/>
          <w:lang w:eastAsia="ja-JP"/>
        </w:rPr>
        <w:t>この場合、一般に循環棚卸法が採用される。循環棚卸法とは、「倉庫内又は棚区域を一</w:t>
      </w:r>
      <w:r>
        <w:rPr>
          <w:rFonts w:ascii="SimSun" w:eastAsia="SimSun" w:hint="eastAsia"/>
          <w:lang w:eastAsia="ja-JP"/>
        </w:rPr>
        <w:t>定の量で区切って、一斉ではなく順番に循環させて棚卸を行う方法」</w:t>
      </w:r>
      <w:r>
        <w:rPr>
          <w:lang w:eastAsia="ja-JP"/>
        </w:rPr>
        <w:t xml:space="preserve">(JIS Z 8141:2022- </w:t>
      </w:r>
      <w:r>
        <w:rPr>
          <w:spacing w:val="-2"/>
          <w:lang w:eastAsia="ja-JP"/>
        </w:rPr>
        <w:t>7409)</w:t>
      </w:r>
      <w:r>
        <w:rPr>
          <w:rFonts w:ascii="SimSun" w:eastAsia="SimSun" w:hint="eastAsia"/>
          <w:spacing w:val="-2"/>
          <w:lang w:eastAsia="ja-JP"/>
        </w:rPr>
        <w:t>と定義され、在庫精度を高めるには最も適した方法である。</w:t>
      </w:r>
    </w:p>
    <w:p w14:paraId="70DC1934" w14:textId="77777777" w:rsidR="000C7CBF" w:rsidRDefault="00EC0C55">
      <w:pPr>
        <w:pStyle w:val="ThnVnban"/>
        <w:ind w:right="801"/>
        <w:jc w:val="both"/>
      </w:pPr>
      <w:r>
        <w:rPr>
          <w:color w:val="0000FF"/>
        </w:rPr>
        <w:t>Phương pháp kiểm</w:t>
      </w:r>
      <w:r>
        <w:rPr>
          <w:color w:val="0000FF"/>
          <w:spacing w:val="-4"/>
        </w:rPr>
        <w:t xml:space="preserve"> </w:t>
      </w:r>
      <w:r>
        <w:rPr>
          <w:color w:val="0000FF"/>
        </w:rPr>
        <w:t>kê hàng tồn kho hàng ngày</w:t>
      </w:r>
      <w:r>
        <w:rPr>
          <w:color w:val="0000FF"/>
          <w:spacing w:val="-5"/>
        </w:rPr>
        <w:t xml:space="preserve"> </w:t>
      </w:r>
      <w:r>
        <w:rPr>
          <w:color w:val="0000FF"/>
        </w:rPr>
        <w:t>được</w:t>
      </w:r>
      <w:r>
        <w:rPr>
          <w:color w:val="0000FF"/>
          <w:spacing w:val="-1"/>
        </w:rPr>
        <w:t xml:space="preserve"> </w:t>
      </w:r>
      <w:r>
        <w:rPr>
          <w:color w:val="0000FF"/>
        </w:rPr>
        <w:t>định</w:t>
      </w:r>
      <w:r>
        <w:rPr>
          <w:color w:val="0000FF"/>
          <w:spacing w:val="-3"/>
        </w:rPr>
        <w:t xml:space="preserve"> </w:t>
      </w:r>
      <w:r>
        <w:rPr>
          <w:color w:val="0000FF"/>
        </w:rPr>
        <w:t>nghĩa là “phương pháp kiểm</w:t>
      </w:r>
      <w:r>
        <w:rPr>
          <w:color w:val="0000FF"/>
          <w:spacing w:val="-4"/>
        </w:rPr>
        <w:t xml:space="preserve"> </w:t>
      </w:r>
      <w:r>
        <w:rPr>
          <w:color w:val="0000FF"/>
        </w:rPr>
        <w:t>kê hàng tồn kho hàng ngày” (JIS Z 8141:2022-7408). Trong trường hợp này, phương pháp kiểm kê hàng tồn kho tuần hoàn thường được áp dụng. Phương pháp kiểm kê hàng tồn kho tuần hoàn được định nghĩa là “phương pháp kiểm kê hàng tồn kho bằng cách chia kho hoặc khu vực kệ thành các phần có kích thước cố định, thực hiện kiểm kê hàng tồn kho theo thứ tự thay vì cùng một lúc” (JIS Z 8141:2022-7409), và đây là phương pháp phù hợp nhất để nâng cao độ chính xác của hàng tồn</w:t>
      </w:r>
      <w:r>
        <w:rPr>
          <w:color w:val="0000FF"/>
          <w:spacing w:val="40"/>
        </w:rPr>
        <w:t xml:space="preserve"> </w:t>
      </w:r>
      <w:r>
        <w:rPr>
          <w:color w:val="0000FF"/>
          <w:spacing w:val="-4"/>
        </w:rPr>
        <w:t>kho.</w:t>
      </w:r>
    </w:p>
    <w:p w14:paraId="46BFCB7D" w14:textId="611B903F" w:rsidR="000C7CBF" w:rsidRDefault="00EC0C55">
      <w:pPr>
        <w:pStyle w:val="ThnVnban"/>
        <w:spacing w:before="4" w:line="242" w:lineRule="auto"/>
        <w:ind w:right="798" w:firstLine="719"/>
        <w:jc w:val="both"/>
        <w:rPr>
          <w:rFonts w:ascii="SimSun" w:eastAsia="SimSun" w:hAnsi="SimSun"/>
          <w:lang w:eastAsia="ja-JP"/>
        </w:rPr>
      </w:pPr>
      <w:r>
        <w:rPr>
          <w:rFonts w:ascii="SimSun" w:eastAsia="SimSun" w:hAnsi="SimSun" w:hint="eastAsia"/>
          <w:spacing w:val="-3"/>
          <w:lang w:eastAsia="ja-JP"/>
        </w:rPr>
        <w:t>たとえば循環棚卸法では、倉庫を</w:t>
      </w:r>
      <w:r>
        <w:rPr>
          <w:rFonts w:ascii="SimSun" w:eastAsia="SimSun" w:hAnsi="SimSun" w:hint="eastAsia"/>
          <w:spacing w:val="-36"/>
          <w:lang w:eastAsia="ja-JP"/>
        </w:rPr>
        <w:t xml:space="preserve"> </w:t>
      </w:r>
      <w:r>
        <w:rPr>
          <w:lang w:eastAsia="ja-JP"/>
        </w:rPr>
        <w:t>6</w:t>
      </w:r>
      <w:r>
        <w:rPr>
          <w:spacing w:val="-7"/>
          <w:lang w:eastAsia="ja-JP"/>
        </w:rPr>
        <w:t xml:space="preserve"> </w:t>
      </w:r>
      <w:r>
        <w:rPr>
          <w:rFonts w:ascii="SimSun" w:eastAsia="SimSun" w:hAnsi="SimSun" w:hint="eastAsia"/>
          <w:spacing w:val="-3"/>
          <w:lang w:eastAsia="ja-JP"/>
        </w:rPr>
        <w:t>エリアに分け、毎月末に</w:t>
      </w:r>
      <w:r>
        <w:rPr>
          <w:rFonts w:ascii="SimSun" w:eastAsia="SimSun" w:hAnsi="SimSun" w:hint="eastAsia"/>
          <w:spacing w:val="-36"/>
          <w:lang w:eastAsia="ja-JP"/>
        </w:rPr>
        <w:t xml:space="preserve"> </w:t>
      </w:r>
      <w:r>
        <w:rPr>
          <w:lang w:eastAsia="ja-JP"/>
        </w:rPr>
        <w:t>1</w:t>
      </w:r>
      <w:r>
        <w:rPr>
          <w:spacing w:val="-5"/>
          <w:lang w:eastAsia="ja-JP"/>
        </w:rPr>
        <w:t xml:space="preserve"> </w:t>
      </w:r>
      <w:r>
        <w:rPr>
          <w:rFonts w:ascii="SimSun" w:eastAsia="SimSun" w:hAnsi="SimSun" w:hint="eastAsia"/>
          <w:spacing w:val="-3"/>
          <w:lang w:eastAsia="ja-JP"/>
        </w:rPr>
        <w:t>エリアごとの棚卸をすれば、半年で一巡できる。事前に実施スケジュールを決めておけば、一定期間</w:t>
      </w:r>
      <w:r>
        <w:rPr>
          <w:spacing w:val="-1"/>
          <w:lang w:eastAsia="ja-JP"/>
        </w:rPr>
        <w:t>(</w:t>
      </w:r>
      <w:r>
        <w:rPr>
          <w:rFonts w:ascii="SimSun" w:eastAsia="SimSun" w:hAnsi="SimSun" w:hint="eastAsia"/>
          <w:spacing w:val="-6"/>
          <w:lang w:eastAsia="ja-JP"/>
        </w:rPr>
        <w:t>決算</w:t>
      </w:r>
      <w:r>
        <w:rPr>
          <w:rFonts w:ascii="SimSun" w:eastAsia="SimSun" w:hAnsi="SimSun" w:hint="eastAsia"/>
          <w:spacing w:val="1"/>
          <w:lang w:eastAsia="ja-JP"/>
        </w:rPr>
        <w:t>期間内</w:t>
      </w:r>
      <w:r>
        <w:rPr>
          <w:spacing w:val="-1"/>
          <w:lang w:eastAsia="ja-JP"/>
        </w:rPr>
        <w:t>)</w:t>
      </w:r>
      <w:r>
        <w:rPr>
          <w:rFonts w:ascii="SimSun" w:eastAsia="SimSun" w:hAnsi="SimSun" w:hint="eastAsia"/>
          <w:lang w:eastAsia="ja-JP"/>
        </w:rPr>
        <w:t>に全品目の棚卸を完了させることができる。これによれば、</w:t>
      </w:r>
      <w:r>
        <w:rPr>
          <w:lang w:eastAsia="ja-JP"/>
        </w:rPr>
        <w:t>1</w:t>
      </w:r>
      <w:r>
        <w:rPr>
          <w:spacing w:val="-9"/>
          <w:lang w:eastAsia="ja-JP"/>
        </w:rPr>
        <w:t xml:space="preserve">  </w:t>
      </w:r>
      <w:r>
        <w:rPr>
          <w:rFonts w:ascii="SimSun" w:eastAsia="SimSun" w:hAnsi="SimSun" w:hint="eastAsia"/>
          <w:spacing w:val="-2"/>
          <w:lang w:eastAsia="ja-JP"/>
        </w:rPr>
        <w:t>日常の入出庫業務</w:t>
      </w:r>
      <w:r>
        <w:rPr>
          <w:rFonts w:ascii="SimSun" w:eastAsia="SimSun" w:hAnsi="SimSun" w:hint="eastAsia"/>
          <w:spacing w:val="1"/>
          <w:lang w:eastAsia="ja-JP"/>
        </w:rPr>
        <w:t>を停止せずして、</w:t>
      </w:r>
      <w:r w:rsidR="00C26470">
        <w:rPr>
          <w:rFonts w:asciiTheme="minorEastAsia" w:eastAsiaTheme="minorEastAsia" w:hAnsiTheme="minorEastAsia" w:hint="eastAsia"/>
          <w:spacing w:val="1"/>
          <w:lang w:eastAsia="ja-JP"/>
        </w:rPr>
        <w:t>並</w:t>
      </w:r>
      <w:r>
        <w:rPr>
          <w:rFonts w:ascii="SimSun" w:eastAsia="SimSun" w:hAnsi="SimSun" w:hint="eastAsia"/>
          <w:spacing w:val="1"/>
          <w:lang w:eastAsia="ja-JP"/>
        </w:rPr>
        <w:t>行して棚卸ができること、</w:t>
      </w:r>
      <w:r>
        <w:rPr>
          <w:lang w:eastAsia="ja-JP"/>
        </w:rPr>
        <w:t>2</w:t>
      </w:r>
      <w:r>
        <w:rPr>
          <w:spacing w:val="-10"/>
          <w:lang w:eastAsia="ja-JP"/>
        </w:rPr>
        <w:t xml:space="preserve">  </w:t>
      </w:r>
      <w:r>
        <w:rPr>
          <w:rFonts w:ascii="SimSun" w:eastAsia="SimSun" w:hAnsi="SimSun" w:hint="eastAsia"/>
          <w:spacing w:val="2"/>
          <w:lang w:eastAsia="ja-JP"/>
        </w:rPr>
        <w:t>日常の入出庫業務に当たっている専門</w:t>
      </w:r>
      <w:r>
        <w:rPr>
          <w:rFonts w:ascii="SimSun" w:eastAsia="SimSun" w:hAnsi="SimSun" w:hint="eastAsia"/>
          <w:lang w:eastAsia="ja-JP"/>
        </w:rPr>
        <w:t>の担当者が活用できるため現品もよく知っており、検収も慣れているため能率的に正確に実施できること、</w:t>
      </w:r>
      <w:r>
        <w:rPr>
          <w:lang w:eastAsia="ja-JP"/>
        </w:rPr>
        <w:t>3</w:t>
      </w:r>
      <w:r>
        <w:rPr>
          <w:spacing w:val="-11"/>
          <w:lang w:eastAsia="ja-JP"/>
        </w:rPr>
        <w:t xml:space="preserve">  </w:t>
      </w:r>
      <w:r>
        <w:rPr>
          <w:rFonts w:ascii="SimSun" w:eastAsia="SimSun" w:hAnsi="SimSun" w:hint="eastAsia"/>
          <w:lang w:eastAsia="ja-JP"/>
        </w:rPr>
        <w:t>人員も少なくてよいこと、</w:t>
      </w:r>
      <w:r>
        <w:rPr>
          <w:lang w:eastAsia="ja-JP"/>
        </w:rPr>
        <w:t>4</w:t>
      </w:r>
      <w:r>
        <w:rPr>
          <w:spacing w:val="-11"/>
          <w:lang w:eastAsia="ja-JP"/>
        </w:rPr>
        <w:t xml:space="preserve">  </w:t>
      </w:r>
      <w:r>
        <w:rPr>
          <w:rFonts w:ascii="SimSun" w:eastAsia="SimSun" w:hAnsi="SimSun" w:hint="eastAsia"/>
          <w:lang w:eastAsia="ja-JP"/>
        </w:rPr>
        <w:t>棚卸ミスや記録漏れも少ないこと、</w:t>
      </w:r>
      <w:r>
        <w:rPr>
          <w:spacing w:val="-12"/>
          <w:lang w:eastAsia="ja-JP"/>
        </w:rPr>
        <w:t>5</w:t>
      </w:r>
      <w:r>
        <w:rPr>
          <w:rFonts w:ascii="SimSun" w:eastAsia="SimSun" w:hAnsi="SimSun" w:hint="eastAsia"/>
          <w:spacing w:val="1"/>
          <w:lang w:eastAsia="ja-JP"/>
        </w:rPr>
        <w:t>迅速かつ正確な棚卸ができること、</w:t>
      </w:r>
      <w:r>
        <w:rPr>
          <w:lang w:eastAsia="ja-JP"/>
        </w:rPr>
        <w:t>6</w:t>
      </w:r>
      <w:r>
        <w:rPr>
          <w:spacing w:val="-9"/>
          <w:lang w:eastAsia="ja-JP"/>
        </w:rPr>
        <w:t xml:space="preserve">  </w:t>
      </w:r>
      <w:r>
        <w:rPr>
          <w:rFonts w:ascii="SimSun" w:eastAsia="SimSun" w:hAnsi="SimSun" w:hint="eastAsia"/>
          <w:lang w:eastAsia="ja-JP"/>
        </w:rPr>
        <w:t>現品管理も容易となり、棚卸差異の原因追求も容易となることなど、数多くの利点がある。したがって、在庫精度を高めたいとき、倉庫業務を停止できないとき、品目が多く集中的に棚卸ができないときなどの場合に採用す</w:t>
      </w:r>
      <w:r>
        <w:rPr>
          <w:rFonts w:ascii="SimSun" w:eastAsia="SimSun" w:hAnsi="SimSun" w:hint="eastAsia"/>
          <w:spacing w:val="-3"/>
          <w:lang w:eastAsia="ja-JP"/>
        </w:rPr>
        <w:t>ればよい。これらの利点は、定期棚卸法の欠点を補うものといえる。</w:t>
      </w:r>
    </w:p>
    <w:p w14:paraId="46EE4DF5" w14:textId="77777777" w:rsidR="000C7CBF" w:rsidRDefault="00EC0C55">
      <w:pPr>
        <w:pStyle w:val="ThnVnban"/>
        <w:ind w:right="801"/>
        <w:jc w:val="both"/>
      </w:pPr>
      <w:r>
        <w:rPr>
          <w:color w:val="0000FF"/>
        </w:rPr>
        <w:t>Ví dụ, với phương pháp kiểm kê hàng tồn kho tuần hoàn, nếu chia kho thành 6 khu vực và thực hiện kiểm</w:t>
      </w:r>
      <w:r>
        <w:rPr>
          <w:color w:val="0000FF"/>
          <w:spacing w:val="-2"/>
        </w:rPr>
        <w:t xml:space="preserve"> </w:t>
      </w:r>
      <w:r>
        <w:rPr>
          <w:color w:val="0000FF"/>
        </w:rPr>
        <w:t>kê hàng tồn kho cho mỗi khu vực vào cuối mỗi tháng, thì sau nửa năm</w:t>
      </w:r>
      <w:r>
        <w:rPr>
          <w:color w:val="0000FF"/>
          <w:spacing w:val="-2"/>
        </w:rPr>
        <w:t xml:space="preserve"> </w:t>
      </w:r>
      <w:r>
        <w:rPr>
          <w:color w:val="0000FF"/>
        </w:rPr>
        <w:t>sẽ kiểm kê được toàn bộ. Nếu lên lịch thực hiện trước, có thể hoàn thành việc kiểm kê hàng tồn kho cho tất cả các mặt hàng trong một khoảng thời gian cố định (trong kỳ kế toán). Với phương pháp này, 1) có thể thực hiện kiểm kê hàng tồn kho song song mà không cần dừng hoạt động nhập/xuất hàng hóa</w:t>
      </w:r>
      <w:r>
        <w:rPr>
          <w:color w:val="0000FF"/>
          <w:spacing w:val="80"/>
        </w:rPr>
        <w:t xml:space="preserve"> </w:t>
      </w:r>
      <w:r>
        <w:rPr>
          <w:color w:val="0000FF"/>
        </w:rPr>
        <w:t>hàng ngày, 2) nhân viên chuyên trách thực hiện hoạt động nhập/xuất hàng hóa hàng ngày có thể được tận dụng, vì họ biết rõ về hàng hóa thực tế và quen với việc kiểm tra, do đó có thể thực hiện một cách hiệu quả và chính xác, 3) cần ít nhân viên, 4) ít lỗi kiểm kê và bỏ sót ghi chép, 5) có thể thực hiện kiểm kê hàng tồn kho nhanh chóng và chính xác, 6) quản lý hàng hóa thực tế dễ dàng hơn, và việc tìm</w:t>
      </w:r>
      <w:r>
        <w:rPr>
          <w:color w:val="0000FF"/>
          <w:spacing w:val="-4"/>
        </w:rPr>
        <w:t xml:space="preserve"> </w:t>
      </w:r>
      <w:r>
        <w:rPr>
          <w:color w:val="0000FF"/>
        </w:rPr>
        <w:t>nguyên nhân của</w:t>
      </w:r>
      <w:r>
        <w:rPr>
          <w:color w:val="0000FF"/>
          <w:spacing w:val="-1"/>
        </w:rPr>
        <w:t xml:space="preserve"> </w:t>
      </w:r>
      <w:r>
        <w:rPr>
          <w:color w:val="0000FF"/>
        </w:rPr>
        <w:t>sự khác biệt</w:t>
      </w:r>
      <w:r>
        <w:rPr>
          <w:color w:val="0000FF"/>
          <w:spacing w:val="-1"/>
        </w:rPr>
        <w:t xml:space="preserve"> </w:t>
      </w:r>
      <w:r>
        <w:rPr>
          <w:color w:val="0000FF"/>
        </w:rPr>
        <w:t>trong kiểm</w:t>
      </w:r>
      <w:r>
        <w:rPr>
          <w:color w:val="0000FF"/>
          <w:spacing w:val="-4"/>
        </w:rPr>
        <w:t xml:space="preserve"> </w:t>
      </w:r>
      <w:r>
        <w:rPr>
          <w:color w:val="0000FF"/>
        </w:rPr>
        <w:t>kê hàng tồn kho cũng dễ dàng hơn, v.v., có rất nhiều lợi ích. Do đó, nên áp dụng phương pháp này khi muốn nâng cao độ chính xác của hàng</w:t>
      </w:r>
      <w:r>
        <w:rPr>
          <w:color w:val="0000FF"/>
          <w:spacing w:val="4"/>
        </w:rPr>
        <w:t xml:space="preserve"> </w:t>
      </w:r>
      <w:r>
        <w:rPr>
          <w:color w:val="0000FF"/>
        </w:rPr>
        <w:t>tồn</w:t>
      </w:r>
      <w:r>
        <w:rPr>
          <w:color w:val="0000FF"/>
          <w:spacing w:val="5"/>
        </w:rPr>
        <w:t xml:space="preserve"> </w:t>
      </w:r>
      <w:r>
        <w:rPr>
          <w:color w:val="0000FF"/>
        </w:rPr>
        <w:t>kho,</w:t>
      </w:r>
      <w:r>
        <w:rPr>
          <w:color w:val="0000FF"/>
          <w:spacing w:val="5"/>
        </w:rPr>
        <w:t xml:space="preserve"> </w:t>
      </w:r>
      <w:r>
        <w:rPr>
          <w:color w:val="0000FF"/>
        </w:rPr>
        <w:t>không</w:t>
      </w:r>
      <w:r>
        <w:rPr>
          <w:color w:val="0000FF"/>
          <w:spacing w:val="5"/>
        </w:rPr>
        <w:t xml:space="preserve"> </w:t>
      </w:r>
      <w:r>
        <w:rPr>
          <w:color w:val="0000FF"/>
        </w:rPr>
        <w:t>thể</w:t>
      </w:r>
      <w:r>
        <w:rPr>
          <w:color w:val="0000FF"/>
          <w:spacing w:val="2"/>
        </w:rPr>
        <w:t xml:space="preserve"> </w:t>
      </w:r>
      <w:r>
        <w:rPr>
          <w:color w:val="0000FF"/>
        </w:rPr>
        <w:t>dừng</w:t>
      </w:r>
      <w:r>
        <w:rPr>
          <w:color w:val="0000FF"/>
          <w:spacing w:val="5"/>
        </w:rPr>
        <w:t xml:space="preserve"> </w:t>
      </w:r>
      <w:r>
        <w:rPr>
          <w:color w:val="0000FF"/>
        </w:rPr>
        <w:t>hoạt</w:t>
      </w:r>
      <w:r>
        <w:rPr>
          <w:color w:val="0000FF"/>
          <w:spacing w:val="4"/>
        </w:rPr>
        <w:t xml:space="preserve"> </w:t>
      </w:r>
      <w:r>
        <w:rPr>
          <w:color w:val="0000FF"/>
        </w:rPr>
        <w:t>động</w:t>
      </w:r>
      <w:r>
        <w:rPr>
          <w:color w:val="0000FF"/>
          <w:spacing w:val="5"/>
        </w:rPr>
        <w:t xml:space="preserve"> </w:t>
      </w:r>
      <w:r>
        <w:rPr>
          <w:color w:val="0000FF"/>
        </w:rPr>
        <w:t>kho,</w:t>
      </w:r>
      <w:r>
        <w:rPr>
          <w:color w:val="0000FF"/>
          <w:spacing w:val="5"/>
        </w:rPr>
        <w:t xml:space="preserve"> </w:t>
      </w:r>
      <w:r>
        <w:rPr>
          <w:color w:val="0000FF"/>
        </w:rPr>
        <w:t>hoặc</w:t>
      </w:r>
      <w:r>
        <w:rPr>
          <w:color w:val="0000FF"/>
          <w:spacing w:val="2"/>
        </w:rPr>
        <w:t xml:space="preserve"> </w:t>
      </w:r>
      <w:r>
        <w:rPr>
          <w:color w:val="0000FF"/>
        </w:rPr>
        <w:t>khi</w:t>
      </w:r>
      <w:r>
        <w:rPr>
          <w:color w:val="0000FF"/>
          <w:spacing w:val="4"/>
        </w:rPr>
        <w:t xml:space="preserve"> </w:t>
      </w:r>
      <w:r>
        <w:rPr>
          <w:color w:val="0000FF"/>
        </w:rPr>
        <w:t>có</w:t>
      </w:r>
      <w:r>
        <w:rPr>
          <w:color w:val="0000FF"/>
          <w:spacing w:val="5"/>
        </w:rPr>
        <w:t xml:space="preserve"> </w:t>
      </w:r>
      <w:r>
        <w:rPr>
          <w:color w:val="0000FF"/>
        </w:rPr>
        <w:t>nhiều</w:t>
      </w:r>
      <w:r>
        <w:rPr>
          <w:color w:val="0000FF"/>
          <w:spacing w:val="5"/>
        </w:rPr>
        <w:t xml:space="preserve"> </w:t>
      </w:r>
      <w:r>
        <w:rPr>
          <w:color w:val="0000FF"/>
        </w:rPr>
        <w:t>mặt</w:t>
      </w:r>
      <w:r>
        <w:rPr>
          <w:color w:val="0000FF"/>
          <w:spacing w:val="4"/>
        </w:rPr>
        <w:t xml:space="preserve"> </w:t>
      </w:r>
      <w:r>
        <w:rPr>
          <w:color w:val="0000FF"/>
        </w:rPr>
        <w:t>hàng</w:t>
      </w:r>
      <w:r>
        <w:rPr>
          <w:color w:val="0000FF"/>
          <w:spacing w:val="5"/>
        </w:rPr>
        <w:t xml:space="preserve"> </w:t>
      </w:r>
      <w:r>
        <w:rPr>
          <w:color w:val="0000FF"/>
        </w:rPr>
        <w:t>và</w:t>
      </w:r>
      <w:r>
        <w:rPr>
          <w:color w:val="0000FF"/>
          <w:spacing w:val="5"/>
        </w:rPr>
        <w:t xml:space="preserve"> </w:t>
      </w:r>
      <w:r>
        <w:rPr>
          <w:color w:val="0000FF"/>
        </w:rPr>
        <w:t>không</w:t>
      </w:r>
      <w:r>
        <w:rPr>
          <w:color w:val="0000FF"/>
          <w:spacing w:val="5"/>
        </w:rPr>
        <w:t xml:space="preserve"> </w:t>
      </w:r>
      <w:r>
        <w:rPr>
          <w:color w:val="0000FF"/>
        </w:rPr>
        <w:t>thể</w:t>
      </w:r>
      <w:r>
        <w:rPr>
          <w:color w:val="0000FF"/>
          <w:spacing w:val="5"/>
        </w:rPr>
        <w:t xml:space="preserve"> </w:t>
      </w:r>
      <w:r>
        <w:rPr>
          <w:color w:val="0000FF"/>
        </w:rPr>
        <w:t>thực</w:t>
      </w:r>
      <w:r>
        <w:rPr>
          <w:color w:val="0000FF"/>
          <w:spacing w:val="5"/>
        </w:rPr>
        <w:t xml:space="preserve"> </w:t>
      </w:r>
      <w:r>
        <w:rPr>
          <w:color w:val="0000FF"/>
          <w:spacing w:val="-4"/>
        </w:rPr>
        <w:t>hiện</w:t>
      </w:r>
    </w:p>
    <w:p w14:paraId="3F3177C9" w14:textId="77777777" w:rsidR="000C7CBF" w:rsidRDefault="000C7CBF">
      <w:pPr>
        <w:pStyle w:val="ThnVnban"/>
        <w:jc w:val="both"/>
        <w:sectPr w:rsidR="000C7CBF">
          <w:pgSz w:w="11910" w:h="16840"/>
          <w:pgMar w:top="1360" w:right="992" w:bottom="280" w:left="1417" w:header="720" w:footer="720" w:gutter="0"/>
          <w:cols w:space="720"/>
        </w:sectPr>
      </w:pPr>
    </w:p>
    <w:p w14:paraId="67CD344E" w14:textId="77777777" w:rsidR="000C7CBF" w:rsidRDefault="00EC0C55">
      <w:pPr>
        <w:pStyle w:val="ThnVnban"/>
        <w:spacing w:before="75"/>
        <w:ind w:right="804"/>
      </w:pPr>
      <w:r>
        <w:rPr>
          <w:color w:val="0000FF"/>
        </w:rPr>
        <w:lastRenderedPageBreak/>
        <w:t>kiểm kê hàng tồn kho tập trung. Những lợi ích này có thể coi là bổ sung cho những nhược điểm</w:t>
      </w:r>
      <w:r>
        <w:rPr>
          <w:color w:val="0000FF"/>
          <w:spacing w:val="40"/>
        </w:rPr>
        <w:t xml:space="preserve"> </w:t>
      </w:r>
      <w:r>
        <w:rPr>
          <w:color w:val="0000FF"/>
        </w:rPr>
        <w:t>của phương pháp kiểm kê hàng tồn kho định kỳ.</w:t>
      </w:r>
    </w:p>
    <w:p w14:paraId="465C8FD1" w14:textId="77777777" w:rsidR="000C7CBF" w:rsidRDefault="000C7CBF">
      <w:pPr>
        <w:pStyle w:val="ThnVnban"/>
        <w:spacing w:before="8"/>
        <w:ind w:left="0"/>
      </w:pPr>
    </w:p>
    <w:p w14:paraId="68062BF3" w14:textId="10E47803" w:rsidR="000C7CBF" w:rsidRDefault="00364ACA">
      <w:pPr>
        <w:pStyle w:val="oancuaDanhsach"/>
        <w:numPr>
          <w:ilvl w:val="0"/>
          <w:numId w:val="8"/>
        </w:numPr>
        <w:tabs>
          <w:tab w:val="left" w:pos="488"/>
        </w:tabs>
        <w:ind w:left="488" w:hanging="105"/>
        <w:rPr>
          <w:sz w:val="21"/>
        </w:rPr>
      </w:pPr>
      <w:r w:rsidRPr="00364ACA">
        <w:rPr>
          <w:color w:val="000000"/>
          <w:spacing w:val="-13"/>
          <w:sz w:val="21"/>
          <w:highlight w:val="yellow"/>
          <w:u w:val="single"/>
        </w:rPr>
        <w:t>.</w:t>
      </w:r>
      <w:r w:rsidR="00EC0C55">
        <w:rPr>
          <w:color w:val="000000"/>
          <w:spacing w:val="-13"/>
          <w:sz w:val="21"/>
          <w:highlight w:val="yellow"/>
          <w:u w:val="single"/>
        </w:rPr>
        <w:t xml:space="preserve"> </w:t>
      </w:r>
      <w:r w:rsidRPr="00364ACA">
        <w:rPr>
          <w:color w:val="000000"/>
          <w:spacing w:val="-13"/>
          <w:sz w:val="21"/>
          <w:highlight w:val="yellow"/>
          <w:u w:val="single"/>
        </w:rPr>
        <w:t xml:space="preserve">  </w:t>
      </w:r>
      <w:r w:rsidR="00EC0C55">
        <w:rPr>
          <w:rFonts w:ascii="SimSun" w:eastAsia="SimSun" w:hAnsi="SimSun" w:hint="eastAsia"/>
          <w:color w:val="000000"/>
          <w:spacing w:val="8"/>
          <w:sz w:val="21"/>
          <w:highlight w:val="yellow"/>
          <w:u w:val="single"/>
        </w:rPr>
        <w:t>価評産資卸棚</w:t>
      </w:r>
      <w:r w:rsidR="00EC0C55">
        <w:rPr>
          <w:color w:val="0000FF"/>
          <w:sz w:val="21"/>
        </w:rPr>
        <w:t>Phương</w:t>
      </w:r>
      <w:r w:rsidR="00EC0C55">
        <w:rPr>
          <w:color w:val="0000FF"/>
          <w:spacing w:val="-5"/>
          <w:sz w:val="21"/>
        </w:rPr>
        <w:t xml:space="preserve"> </w:t>
      </w:r>
      <w:r w:rsidR="00EC0C55">
        <w:rPr>
          <w:color w:val="0000FF"/>
          <w:sz w:val="21"/>
        </w:rPr>
        <w:t>pháp</w:t>
      </w:r>
      <w:r w:rsidR="00EC0C55">
        <w:rPr>
          <w:color w:val="0000FF"/>
          <w:spacing w:val="-3"/>
          <w:sz w:val="21"/>
        </w:rPr>
        <w:t xml:space="preserve"> </w:t>
      </w:r>
      <w:r w:rsidR="00EC0C55">
        <w:rPr>
          <w:color w:val="0000FF"/>
          <w:sz w:val="21"/>
        </w:rPr>
        <w:t>đánh</w:t>
      </w:r>
      <w:r w:rsidR="00EC0C55">
        <w:rPr>
          <w:color w:val="0000FF"/>
          <w:spacing w:val="-6"/>
          <w:sz w:val="21"/>
        </w:rPr>
        <w:t xml:space="preserve"> </w:t>
      </w:r>
      <w:r w:rsidR="00EC0C55">
        <w:rPr>
          <w:color w:val="0000FF"/>
          <w:sz w:val="21"/>
        </w:rPr>
        <w:t>giá</w:t>
      </w:r>
      <w:r w:rsidR="00EC0C55">
        <w:rPr>
          <w:color w:val="0000FF"/>
          <w:spacing w:val="-3"/>
          <w:sz w:val="21"/>
        </w:rPr>
        <w:t xml:space="preserve"> </w:t>
      </w:r>
      <w:r w:rsidR="00EC0C55">
        <w:rPr>
          <w:color w:val="0000FF"/>
          <w:sz w:val="21"/>
        </w:rPr>
        <w:t>tài</w:t>
      </w:r>
      <w:r w:rsidR="00EC0C55">
        <w:rPr>
          <w:color w:val="0000FF"/>
          <w:spacing w:val="-3"/>
          <w:sz w:val="21"/>
        </w:rPr>
        <w:t xml:space="preserve"> </w:t>
      </w:r>
      <w:r w:rsidR="00EC0C55">
        <w:rPr>
          <w:color w:val="0000FF"/>
          <w:sz w:val="21"/>
        </w:rPr>
        <w:t>sản</w:t>
      </w:r>
      <w:r w:rsidR="00EC0C55">
        <w:rPr>
          <w:color w:val="0000FF"/>
          <w:spacing w:val="-3"/>
          <w:sz w:val="21"/>
        </w:rPr>
        <w:t xml:space="preserve"> </w:t>
      </w:r>
      <w:r w:rsidR="00EC0C55">
        <w:rPr>
          <w:color w:val="0000FF"/>
          <w:sz w:val="21"/>
        </w:rPr>
        <w:t>hàng</w:t>
      </w:r>
      <w:r w:rsidR="00EC0C55">
        <w:rPr>
          <w:color w:val="0000FF"/>
          <w:spacing w:val="-3"/>
          <w:sz w:val="21"/>
        </w:rPr>
        <w:t xml:space="preserve"> </w:t>
      </w:r>
      <w:r w:rsidR="00EC0C55">
        <w:rPr>
          <w:color w:val="0000FF"/>
          <w:sz w:val="21"/>
        </w:rPr>
        <w:t>tồn</w:t>
      </w:r>
      <w:r w:rsidR="00EC0C55">
        <w:rPr>
          <w:color w:val="0000FF"/>
          <w:spacing w:val="-5"/>
          <w:sz w:val="21"/>
        </w:rPr>
        <w:t xml:space="preserve"> kho</w:t>
      </w:r>
    </w:p>
    <w:p w14:paraId="4FD1001D" w14:textId="77777777" w:rsidR="000C7CBF" w:rsidRDefault="00EC0C55">
      <w:pPr>
        <w:pStyle w:val="oancuaDanhsach"/>
        <w:numPr>
          <w:ilvl w:val="0"/>
          <w:numId w:val="68"/>
        </w:numPr>
        <w:tabs>
          <w:tab w:val="left" w:pos="627"/>
        </w:tabs>
        <w:spacing w:before="2"/>
        <w:ind w:left="627" w:hanging="244"/>
        <w:rPr>
          <w:sz w:val="21"/>
        </w:rPr>
      </w:pPr>
      <w:r>
        <w:rPr>
          <w:rFonts w:ascii="SimSun" w:eastAsia="SimSun" w:hAnsi="SimSun" w:hint="eastAsia"/>
          <w:color w:val="000000"/>
          <w:spacing w:val="5"/>
          <w:sz w:val="21"/>
          <w:highlight w:val="yellow"/>
        </w:rPr>
        <w:t>棚卸資産の評価方法</w:t>
      </w:r>
      <w:r>
        <w:rPr>
          <w:color w:val="0000FF"/>
          <w:sz w:val="21"/>
        </w:rPr>
        <w:t>Phương</w:t>
      </w:r>
      <w:r>
        <w:rPr>
          <w:color w:val="0000FF"/>
          <w:spacing w:val="-6"/>
          <w:sz w:val="21"/>
        </w:rPr>
        <w:t xml:space="preserve"> </w:t>
      </w:r>
      <w:r>
        <w:rPr>
          <w:color w:val="0000FF"/>
          <w:sz w:val="21"/>
        </w:rPr>
        <w:t>pháp</w:t>
      </w:r>
      <w:r>
        <w:rPr>
          <w:color w:val="0000FF"/>
          <w:spacing w:val="-4"/>
          <w:sz w:val="21"/>
        </w:rPr>
        <w:t xml:space="preserve"> </w:t>
      </w:r>
      <w:r>
        <w:rPr>
          <w:color w:val="0000FF"/>
          <w:sz w:val="21"/>
        </w:rPr>
        <w:t>đánh</w:t>
      </w:r>
      <w:r>
        <w:rPr>
          <w:color w:val="0000FF"/>
          <w:spacing w:val="-4"/>
          <w:sz w:val="21"/>
        </w:rPr>
        <w:t xml:space="preserve"> </w:t>
      </w:r>
      <w:r>
        <w:rPr>
          <w:color w:val="0000FF"/>
          <w:sz w:val="21"/>
        </w:rPr>
        <w:t>giá</w:t>
      </w:r>
      <w:r>
        <w:rPr>
          <w:color w:val="0000FF"/>
          <w:spacing w:val="-4"/>
          <w:sz w:val="21"/>
        </w:rPr>
        <w:t xml:space="preserve"> </w:t>
      </w:r>
      <w:r>
        <w:rPr>
          <w:color w:val="0000FF"/>
          <w:sz w:val="21"/>
        </w:rPr>
        <w:t>tài</w:t>
      </w:r>
      <w:r>
        <w:rPr>
          <w:color w:val="0000FF"/>
          <w:spacing w:val="-5"/>
          <w:sz w:val="21"/>
        </w:rPr>
        <w:t xml:space="preserve"> </w:t>
      </w:r>
      <w:r>
        <w:rPr>
          <w:color w:val="0000FF"/>
          <w:sz w:val="21"/>
        </w:rPr>
        <w:t>sản</w:t>
      </w:r>
      <w:r>
        <w:rPr>
          <w:color w:val="0000FF"/>
          <w:spacing w:val="-7"/>
          <w:sz w:val="21"/>
        </w:rPr>
        <w:t xml:space="preserve"> </w:t>
      </w:r>
      <w:r>
        <w:rPr>
          <w:color w:val="0000FF"/>
          <w:sz w:val="21"/>
        </w:rPr>
        <w:t>hàng</w:t>
      </w:r>
      <w:r>
        <w:rPr>
          <w:color w:val="0000FF"/>
          <w:spacing w:val="-4"/>
          <w:sz w:val="21"/>
        </w:rPr>
        <w:t xml:space="preserve"> </w:t>
      </w:r>
      <w:r>
        <w:rPr>
          <w:color w:val="0000FF"/>
          <w:sz w:val="21"/>
        </w:rPr>
        <w:t>tồn</w:t>
      </w:r>
      <w:r>
        <w:rPr>
          <w:color w:val="0000FF"/>
          <w:spacing w:val="-3"/>
          <w:sz w:val="21"/>
        </w:rPr>
        <w:t xml:space="preserve"> </w:t>
      </w:r>
      <w:r>
        <w:rPr>
          <w:color w:val="0000FF"/>
          <w:spacing w:val="-5"/>
          <w:sz w:val="21"/>
        </w:rPr>
        <w:t>kho</w:t>
      </w:r>
    </w:p>
    <w:p w14:paraId="1FFE3586" w14:textId="77777777" w:rsidR="000C7CBF" w:rsidRDefault="00EC0C55">
      <w:pPr>
        <w:pStyle w:val="ThnVnban"/>
        <w:spacing w:before="5" w:line="242" w:lineRule="auto"/>
        <w:ind w:right="802" w:firstLine="719"/>
        <w:jc w:val="both"/>
        <w:rPr>
          <w:rFonts w:ascii="SimSun" w:eastAsia="SimSun"/>
          <w:lang w:eastAsia="ja-JP"/>
        </w:rPr>
      </w:pPr>
      <w:r>
        <w:rPr>
          <w:rFonts w:ascii="SimSun" w:eastAsia="SimSun" w:hint="eastAsia"/>
          <w:spacing w:val="-2"/>
          <w:lang w:eastAsia="ja-JP"/>
        </w:rPr>
        <w:t>税法で規定している評価法としては、原価法と低価法がある。原価法には、個別法、先入先出法、総平均法、単純平均法、移動平均法、最終仕入原価法、売価還元法などの方法がある。低価法は、まず原価法で評価し、それを時価法と比較して、低いほうの価額を評価額とする方法である。どの評価方法を選択するかはその会社の方針によって決め、その旨税務署の承認を必要とすることになっている。</w:t>
      </w:r>
    </w:p>
    <w:p w14:paraId="7658191D" w14:textId="77777777" w:rsidR="000C7CBF" w:rsidRDefault="00EC0C55">
      <w:pPr>
        <w:pStyle w:val="ThnVnban"/>
        <w:ind w:right="751"/>
        <w:jc w:val="both"/>
      </w:pPr>
      <w:r>
        <w:rPr>
          <w:color w:val="0000FF"/>
        </w:rPr>
        <w:t>Pháp luật thuế quy</w:t>
      </w:r>
      <w:r>
        <w:rPr>
          <w:color w:val="0000FF"/>
          <w:spacing w:val="-1"/>
        </w:rPr>
        <w:t xml:space="preserve"> </w:t>
      </w:r>
      <w:r>
        <w:rPr>
          <w:color w:val="0000FF"/>
        </w:rPr>
        <w:t>định các phương pháp đánh giá bao gồm phương pháp giá gốc và phương pháp giá thấp. Phương pháp giá gốc bao gồm các phương pháp như phương pháp cá nhân, phương pháp nhập trước xuất trước, phương pháp trung bình tổng hợp, phương pháp trung bình đơn giản, phương</w:t>
      </w:r>
      <w:r>
        <w:rPr>
          <w:color w:val="0000FF"/>
          <w:spacing w:val="-3"/>
        </w:rPr>
        <w:t xml:space="preserve"> </w:t>
      </w:r>
      <w:r>
        <w:rPr>
          <w:color w:val="0000FF"/>
        </w:rPr>
        <w:t>pháp trung</w:t>
      </w:r>
      <w:r>
        <w:rPr>
          <w:color w:val="0000FF"/>
          <w:spacing w:val="-3"/>
        </w:rPr>
        <w:t xml:space="preserve"> </w:t>
      </w:r>
      <w:r>
        <w:rPr>
          <w:color w:val="0000FF"/>
        </w:rPr>
        <w:t>bình</w:t>
      </w:r>
      <w:r>
        <w:rPr>
          <w:color w:val="0000FF"/>
          <w:spacing w:val="-2"/>
        </w:rPr>
        <w:t xml:space="preserve"> </w:t>
      </w:r>
      <w:r>
        <w:rPr>
          <w:color w:val="0000FF"/>
        </w:rPr>
        <w:t>di</w:t>
      </w:r>
      <w:r>
        <w:rPr>
          <w:color w:val="0000FF"/>
          <w:spacing w:val="-2"/>
        </w:rPr>
        <w:t xml:space="preserve"> </w:t>
      </w:r>
      <w:r>
        <w:rPr>
          <w:color w:val="0000FF"/>
        </w:rPr>
        <w:t>động, phương</w:t>
      </w:r>
      <w:r>
        <w:rPr>
          <w:color w:val="0000FF"/>
          <w:spacing w:val="-3"/>
        </w:rPr>
        <w:t xml:space="preserve"> </w:t>
      </w:r>
      <w:r>
        <w:rPr>
          <w:color w:val="0000FF"/>
        </w:rPr>
        <w:t>pháp giá</w:t>
      </w:r>
      <w:r>
        <w:rPr>
          <w:color w:val="0000FF"/>
          <w:spacing w:val="-4"/>
        </w:rPr>
        <w:t xml:space="preserve"> </w:t>
      </w:r>
      <w:r>
        <w:rPr>
          <w:color w:val="0000FF"/>
        </w:rPr>
        <w:t>gốc</w:t>
      </w:r>
      <w:r>
        <w:rPr>
          <w:color w:val="0000FF"/>
          <w:spacing w:val="-3"/>
        </w:rPr>
        <w:t xml:space="preserve"> </w:t>
      </w:r>
      <w:r>
        <w:rPr>
          <w:color w:val="0000FF"/>
        </w:rPr>
        <w:t>nhập</w:t>
      </w:r>
      <w:r>
        <w:rPr>
          <w:color w:val="0000FF"/>
          <w:spacing w:val="-1"/>
        </w:rPr>
        <w:t xml:space="preserve"> </w:t>
      </w:r>
      <w:r>
        <w:rPr>
          <w:color w:val="0000FF"/>
        </w:rPr>
        <w:t>cuối</w:t>
      </w:r>
      <w:r>
        <w:rPr>
          <w:color w:val="0000FF"/>
          <w:spacing w:val="-1"/>
        </w:rPr>
        <w:t xml:space="preserve"> </w:t>
      </w:r>
      <w:r>
        <w:rPr>
          <w:color w:val="0000FF"/>
        </w:rPr>
        <w:t>cùng,</w:t>
      </w:r>
      <w:r>
        <w:rPr>
          <w:color w:val="0000FF"/>
          <w:spacing w:val="-1"/>
        </w:rPr>
        <w:t xml:space="preserve"> </w:t>
      </w:r>
      <w:r>
        <w:rPr>
          <w:color w:val="0000FF"/>
        </w:rPr>
        <w:t>phương</w:t>
      </w:r>
      <w:r>
        <w:rPr>
          <w:color w:val="0000FF"/>
          <w:spacing w:val="-2"/>
        </w:rPr>
        <w:t xml:space="preserve"> </w:t>
      </w:r>
      <w:r>
        <w:rPr>
          <w:color w:val="0000FF"/>
        </w:rPr>
        <w:t>pháp</w:t>
      </w:r>
      <w:r>
        <w:rPr>
          <w:color w:val="0000FF"/>
          <w:spacing w:val="-3"/>
        </w:rPr>
        <w:t xml:space="preserve"> </w:t>
      </w:r>
      <w:r>
        <w:rPr>
          <w:color w:val="0000FF"/>
        </w:rPr>
        <w:t>giảm</w:t>
      </w:r>
      <w:r>
        <w:rPr>
          <w:color w:val="0000FF"/>
          <w:spacing w:val="-4"/>
        </w:rPr>
        <w:t xml:space="preserve"> </w:t>
      </w:r>
      <w:r>
        <w:rPr>
          <w:color w:val="0000FF"/>
        </w:rPr>
        <w:t xml:space="preserve">giá </w:t>
      </w:r>
      <w:r>
        <w:rPr>
          <w:color w:val="0000FF"/>
          <w:spacing w:val="-4"/>
        </w:rPr>
        <w:t>bán,</w:t>
      </w:r>
    </w:p>
    <w:p w14:paraId="2CC859A8" w14:textId="77777777" w:rsidR="000C7CBF" w:rsidRDefault="00EC0C55">
      <w:pPr>
        <w:pStyle w:val="ThnVnban"/>
        <w:ind w:right="801"/>
        <w:jc w:val="both"/>
      </w:pPr>
      <w:r>
        <w:rPr>
          <w:color w:val="0000FF"/>
        </w:rPr>
        <w:t>v.v. Phương pháp giá thấp là phương pháp đánh giá đầu tiên theo phương pháp giá gốc, sau đó so sánh với phương pháp giá thị trường, và lấy giá trị thấp hơn làm giá trị đánh giá. Việc chọn phương pháp đánh giá nào phụ thuộc vào chính sách của công ty đó, và cần được phê duyệt từ cơ quan thuế.</w:t>
      </w:r>
    </w:p>
    <w:p w14:paraId="1D246012" w14:textId="77777777" w:rsidR="000C7CBF" w:rsidRDefault="00EC0C55">
      <w:pPr>
        <w:pStyle w:val="ThnVnban"/>
        <w:spacing w:before="3" w:line="242" w:lineRule="auto"/>
        <w:ind w:right="802" w:firstLine="719"/>
        <w:jc w:val="both"/>
        <w:rPr>
          <w:rFonts w:ascii="SimSun" w:eastAsia="SimSun"/>
          <w:lang w:eastAsia="ja-JP"/>
        </w:rPr>
      </w:pPr>
      <w:r>
        <w:rPr>
          <w:rFonts w:ascii="SimSun" w:eastAsia="SimSun" w:hint="eastAsia"/>
          <w:spacing w:val="2"/>
          <w:lang w:eastAsia="ja-JP"/>
        </w:rPr>
        <w:t>届出をしないときは、最終仕入原価法</w:t>
      </w:r>
      <w:r>
        <w:rPr>
          <w:spacing w:val="4"/>
          <w:lang w:eastAsia="ja-JP"/>
        </w:rPr>
        <w:t>(</w:t>
      </w:r>
      <w:r>
        <w:rPr>
          <w:rFonts w:ascii="SimSun" w:eastAsia="SimSun" w:hint="eastAsia"/>
          <w:spacing w:val="1"/>
          <w:lang w:eastAsia="ja-JP"/>
        </w:rPr>
        <w:t>最も容易であるため、法人の多くはこの</w:t>
      </w:r>
      <w:r>
        <w:rPr>
          <w:rFonts w:ascii="SimSun" w:eastAsia="SimSun" w:hint="eastAsia"/>
          <w:lang w:eastAsia="ja-JP"/>
        </w:rPr>
        <w:t>方法を用いている</w:t>
      </w:r>
      <w:r>
        <w:rPr>
          <w:spacing w:val="-1"/>
          <w:lang w:eastAsia="ja-JP"/>
        </w:rPr>
        <w:t>)</w:t>
      </w:r>
      <w:r>
        <w:rPr>
          <w:rFonts w:ascii="SimSun" w:eastAsia="SimSun" w:hint="eastAsia"/>
          <w:spacing w:val="-1"/>
          <w:lang w:eastAsia="ja-JP"/>
        </w:rPr>
        <w:t>を適用することになっている。税法では、その期の末日の時価を単価</w:t>
      </w:r>
      <w:r>
        <w:rPr>
          <w:rFonts w:ascii="SimSun" w:eastAsia="SimSun" w:hint="eastAsia"/>
          <w:spacing w:val="-3"/>
          <w:lang w:eastAsia="ja-JP"/>
        </w:rPr>
        <w:t>とする時価法は認めていない。</w:t>
      </w:r>
    </w:p>
    <w:p w14:paraId="17864472" w14:textId="77777777" w:rsidR="000C7CBF" w:rsidRDefault="00EC0C55">
      <w:pPr>
        <w:pStyle w:val="ThnVnban"/>
        <w:ind w:right="801"/>
        <w:jc w:val="both"/>
      </w:pPr>
      <w:r>
        <w:rPr>
          <w:color w:val="0000FF"/>
        </w:rPr>
        <w:t>Khi không khai báo, phương pháp giá gốc nhập cuối cùng (phương pháp dễ dàng nhất, do đó hầu hết các công ty sử dụng phương pháp này) sẽ được áp dụng. Theo luật thuế, phương pháp giá thị trường, trong đó giá trị cuối kỳ của kỳ là đơn giá, không được chấp nhận.</w:t>
      </w:r>
    </w:p>
    <w:p w14:paraId="14FC7BD8" w14:textId="77777777" w:rsidR="000C7CBF" w:rsidRDefault="000C7CBF">
      <w:pPr>
        <w:pStyle w:val="ThnVnban"/>
        <w:spacing w:before="2"/>
        <w:ind w:left="0"/>
      </w:pPr>
    </w:p>
    <w:p w14:paraId="3527CA50" w14:textId="77777777" w:rsidR="000C7CBF" w:rsidRDefault="00EC0C55">
      <w:pPr>
        <w:pStyle w:val="oancuaDanhsach"/>
        <w:numPr>
          <w:ilvl w:val="0"/>
          <w:numId w:val="68"/>
        </w:numPr>
        <w:tabs>
          <w:tab w:val="left" w:pos="627"/>
        </w:tabs>
        <w:ind w:left="627" w:hanging="244"/>
        <w:jc w:val="both"/>
        <w:rPr>
          <w:sz w:val="21"/>
        </w:rPr>
      </w:pPr>
      <w:r>
        <w:rPr>
          <w:rFonts w:ascii="SimSun" w:eastAsia="SimSun" w:hAnsi="SimSun" w:hint="eastAsia"/>
          <w:color w:val="000000"/>
          <w:sz w:val="21"/>
          <w:highlight w:val="yellow"/>
        </w:rPr>
        <w:t>棚卸資産評価の算出</w:t>
      </w:r>
      <w:r>
        <w:rPr>
          <w:rFonts w:ascii="SimSun" w:eastAsia="SimSun" w:hAnsi="SimSun" w:hint="eastAsia"/>
          <w:color w:val="000000"/>
          <w:spacing w:val="-52"/>
          <w:sz w:val="21"/>
        </w:rPr>
        <w:t xml:space="preserve"> </w:t>
      </w:r>
      <w:r>
        <w:rPr>
          <w:color w:val="0000FF"/>
          <w:sz w:val="21"/>
        </w:rPr>
        <w:t>Tính</w:t>
      </w:r>
      <w:r>
        <w:rPr>
          <w:color w:val="0000FF"/>
          <w:spacing w:val="-7"/>
          <w:sz w:val="21"/>
        </w:rPr>
        <w:t xml:space="preserve"> </w:t>
      </w:r>
      <w:r>
        <w:rPr>
          <w:color w:val="0000FF"/>
          <w:sz w:val="21"/>
        </w:rPr>
        <w:t>toán</w:t>
      </w:r>
      <w:r>
        <w:rPr>
          <w:color w:val="0000FF"/>
          <w:spacing w:val="-3"/>
          <w:sz w:val="21"/>
        </w:rPr>
        <w:t xml:space="preserve"> </w:t>
      </w:r>
      <w:r>
        <w:rPr>
          <w:color w:val="0000FF"/>
          <w:sz w:val="21"/>
        </w:rPr>
        <w:t>đánh</w:t>
      </w:r>
      <w:r>
        <w:rPr>
          <w:color w:val="0000FF"/>
          <w:spacing w:val="-3"/>
          <w:sz w:val="21"/>
        </w:rPr>
        <w:t xml:space="preserve"> </w:t>
      </w:r>
      <w:r>
        <w:rPr>
          <w:color w:val="0000FF"/>
          <w:sz w:val="21"/>
        </w:rPr>
        <w:t>giá</w:t>
      </w:r>
      <w:r>
        <w:rPr>
          <w:color w:val="0000FF"/>
          <w:spacing w:val="-3"/>
          <w:sz w:val="21"/>
        </w:rPr>
        <w:t xml:space="preserve"> </w:t>
      </w:r>
      <w:r>
        <w:rPr>
          <w:color w:val="0000FF"/>
          <w:sz w:val="21"/>
        </w:rPr>
        <w:t>tài</w:t>
      </w:r>
      <w:r>
        <w:rPr>
          <w:color w:val="0000FF"/>
          <w:spacing w:val="-4"/>
          <w:sz w:val="21"/>
        </w:rPr>
        <w:t xml:space="preserve"> </w:t>
      </w:r>
      <w:r>
        <w:rPr>
          <w:color w:val="0000FF"/>
          <w:sz w:val="21"/>
        </w:rPr>
        <w:t>sản</w:t>
      </w:r>
      <w:r>
        <w:rPr>
          <w:color w:val="0000FF"/>
          <w:spacing w:val="-6"/>
          <w:sz w:val="21"/>
        </w:rPr>
        <w:t xml:space="preserve"> </w:t>
      </w:r>
      <w:r>
        <w:rPr>
          <w:color w:val="0000FF"/>
          <w:sz w:val="21"/>
        </w:rPr>
        <w:t>hàng</w:t>
      </w:r>
      <w:r>
        <w:rPr>
          <w:color w:val="0000FF"/>
          <w:spacing w:val="-6"/>
          <w:sz w:val="21"/>
        </w:rPr>
        <w:t xml:space="preserve"> </w:t>
      </w:r>
      <w:r>
        <w:rPr>
          <w:color w:val="0000FF"/>
          <w:sz w:val="21"/>
        </w:rPr>
        <w:t>tồn</w:t>
      </w:r>
      <w:r>
        <w:rPr>
          <w:color w:val="0000FF"/>
          <w:spacing w:val="-3"/>
          <w:sz w:val="21"/>
        </w:rPr>
        <w:t xml:space="preserve"> </w:t>
      </w:r>
      <w:r>
        <w:rPr>
          <w:color w:val="0000FF"/>
          <w:spacing w:val="-5"/>
          <w:sz w:val="21"/>
        </w:rPr>
        <w:t>kho</w:t>
      </w:r>
    </w:p>
    <w:p w14:paraId="5289256B" w14:textId="77777777" w:rsidR="000C7CBF" w:rsidRDefault="00EC0C55">
      <w:pPr>
        <w:pStyle w:val="ThnVnban"/>
        <w:spacing w:before="2" w:line="242" w:lineRule="auto"/>
        <w:ind w:right="602" w:firstLine="719"/>
        <w:rPr>
          <w:rFonts w:ascii="SimSun" w:eastAsia="SimSun"/>
          <w:lang w:eastAsia="ja-JP"/>
        </w:rPr>
      </w:pPr>
      <w:r>
        <w:rPr>
          <w:rFonts w:ascii="SimSun" w:eastAsia="SimSun" w:hint="eastAsia"/>
          <w:spacing w:val="-2"/>
          <w:lang w:eastAsia="ja-JP"/>
        </w:rPr>
        <w:t>資材の価格は、購入時期や購入数量によって変動するため、同じ資材でも入庫時</w:t>
      </w:r>
      <w:r>
        <w:rPr>
          <w:rFonts w:ascii="SimSun" w:eastAsia="SimSun" w:hint="eastAsia"/>
          <w:spacing w:val="40"/>
          <w:lang w:eastAsia="ja-JP"/>
        </w:rPr>
        <w:t xml:space="preserve"> </w:t>
      </w:r>
      <w:r>
        <w:rPr>
          <w:rFonts w:ascii="SimSun" w:eastAsia="SimSun" w:hint="eastAsia"/>
          <w:spacing w:val="-2"/>
          <w:lang w:eastAsia="ja-JP"/>
        </w:rPr>
        <w:t>と出庫時の価格は必ずしも一致しない。しかし、出庫する資材費を原価計算上集計して、原価計算部門あるいは財務部門に報告しなければならない。そこで、在庫台帳の出庫単価と出庫金額の算出が問題となる。なお価格は、購入価格に納入されるための運賃を加えたもので、調達費用や在庫管理費用は含めない。一般的には、先入先出法、移動平均法が多く採用されている。</w:t>
      </w:r>
    </w:p>
    <w:p w14:paraId="726D6936" w14:textId="77777777" w:rsidR="000C7CBF" w:rsidRDefault="00EC0C55">
      <w:pPr>
        <w:pStyle w:val="ThnVnban"/>
        <w:ind w:right="801"/>
        <w:jc w:val="both"/>
      </w:pPr>
      <w:r>
        <w:rPr>
          <w:color w:val="0000FF"/>
        </w:rPr>
        <w:t>Giá của nguyên liệu thay đổi tùy thuộc vào thời điểm mua và số lượng mua, do đó giá của cùng một nguyên liệu không nhất thiết phải giống nhau tại thời điểm nhập kho và xuất kho. Tuy nhiên, phải</w:t>
      </w:r>
      <w:r>
        <w:rPr>
          <w:color w:val="0000FF"/>
          <w:spacing w:val="-2"/>
        </w:rPr>
        <w:t xml:space="preserve"> </w:t>
      </w:r>
      <w:r>
        <w:rPr>
          <w:color w:val="0000FF"/>
        </w:rPr>
        <w:t>tính</w:t>
      </w:r>
      <w:r>
        <w:rPr>
          <w:color w:val="0000FF"/>
          <w:spacing w:val="-1"/>
        </w:rPr>
        <w:t xml:space="preserve"> </w:t>
      </w:r>
      <w:r>
        <w:rPr>
          <w:color w:val="0000FF"/>
        </w:rPr>
        <w:t>toán</w:t>
      </w:r>
      <w:r>
        <w:rPr>
          <w:color w:val="0000FF"/>
          <w:spacing w:val="-1"/>
        </w:rPr>
        <w:t xml:space="preserve"> </w:t>
      </w:r>
      <w:r>
        <w:rPr>
          <w:color w:val="0000FF"/>
        </w:rPr>
        <w:t>tổng</w:t>
      </w:r>
      <w:r>
        <w:rPr>
          <w:color w:val="0000FF"/>
          <w:spacing w:val="-4"/>
        </w:rPr>
        <w:t xml:space="preserve"> </w:t>
      </w:r>
      <w:r>
        <w:rPr>
          <w:color w:val="0000FF"/>
        </w:rPr>
        <w:t>chi</w:t>
      </w:r>
      <w:r>
        <w:rPr>
          <w:color w:val="0000FF"/>
          <w:spacing w:val="-2"/>
        </w:rPr>
        <w:t xml:space="preserve"> </w:t>
      </w:r>
      <w:r>
        <w:rPr>
          <w:color w:val="0000FF"/>
        </w:rPr>
        <w:t>phí</w:t>
      </w:r>
      <w:r>
        <w:rPr>
          <w:color w:val="0000FF"/>
          <w:spacing w:val="-2"/>
        </w:rPr>
        <w:t xml:space="preserve"> </w:t>
      </w:r>
      <w:r>
        <w:rPr>
          <w:color w:val="0000FF"/>
        </w:rPr>
        <w:t>nguyên</w:t>
      </w:r>
      <w:r>
        <w:rPr>
          <w:color w:val="0000FF"/>
          <w:spacing w:val="-1"/>
        </w:rPr>
        <w:t xml:space="preserve"> </w:t>
      </w:r>
      <w:r>
        <w:rPr>
          <w:color w:val="0000FF"/>
        </w:rPr>
        <w:t>liệu</w:t>
      </w:r>
      <w:r>
        <w:rPr>
          <w:color w:val="0000FF"/>
          <w:spacing w:val="-1"/>
        </w:rPr>
        <w:t xml:space="preserve"> </w:t>
      </w:r>
      <w:r>
        <w:rPr>
          <w:color w:val="0000FF"/>
        </w:rPr>
        <w:t>xuất</w:t>
      </w:r>
      <w:r>
        <w:rPr>
          <w:color w:val="0000FF"/>
          <w:spacing w:val="-2"/>
        </w:rPr>
        <w:t xml:space="preserve"> </w:t>
      </w:r>
      <w:r>
        <w:rPr>
          <w:color w:val="0000FF"/>
        </w:rPr>
        <w:t>kho</w:t>
      </w:r>
      <w:r>
        <w:rPr>
          <w:color w:val="0000FF"/>
          <w:spacing w:val="-1"/>
        </w:rPr>
        <w:t xml:space="preserve"> </w:t>
      </w:r>
      <w:r>
        <w:rPr>
          <w:color w:val="0000FF"/>
        </w:rPr>
        <w:t>cho</w:t>
      </w:r>
      <w:r>
        <w:rPr>
          <w:color w:val="0000FF"/>
          <w:spacing w:val="-1"/>
        </w:rPr>
        <w:t xml:space="preserve"> </w:t>
      </w:r>
      <w:r>
        <w:rPr>
          <w:color w:val="0000FF"/>
        </w:rPr>
        <w:t>việc</w:t>
      </w:r>
      <w:r>
        <w:rPr>
          <w:color w:val="0000FF"/>
          <w:spacing w:val="-1"/>
        </w:rPr>
        <w:t xml:space="preserve"> </w:t>
      </w:r>
      <w:r>
        <w:rPr>
          <w:color w:val="0000FF"/>
        </w:rPr>
        <w:t>tính</w:t>
      </w:r>
      <w:r>
        <w:rPr>
          <w:color w:val="0000FF"/>
          <w:spacing w:val="-1"/>
        </w:rPr>
        <w:t xml:space="preserve"> </w:t>
      </w:r>
      <w:r>
        <w:rPr>
          <w:color w:val="0000FF"/>
        </w:rPr>
        <w:t>giá</w:t>
      </w:r>
      <w:r>
        <w:rPr>
          <w:color w:val="0000FF"/>
          <w:spacing w:val="-1"/>
        </w:rPr>
        <w:t xml:space="preserve"> </w:t>
      </w:r>
      <w:r>
        <w:rPr>
          <w:color w:val="0000FF"/>
        </w:rPr>
        <w:t>vốn,</w:t>
      </w:r>
      <w:r>
        <w:rPr>
          <w:color w:val="0000FF"/>
          <w:spacing w:val="-1"/>
        </w:rPr>
        <w:t xml:space="preserve"> </w:t>
      </w:r>
      <w:r>
        <w:rPr>
          <w:color w:val="0000FF"/>
        </w:rPr>
        <w:t>và</w:t>
      </w:r>
      <w:r>
        <w:rPr>
          <w:color w:val="0000FF"/>
          <w:spacing w:val="-1"/>
        </w:rPr>
        <w:t xml:space="preserve"> </w:t>
      </w:r>
      <w:r>
        <w:rPr>
          <w:color w:val="0000FF"/>
        </w:rPr>
        <w:t>báo</w:t>
      </w:r>
      <w:r>
        <w:rPr>
          <w:color w:val="0000FF"/>
          <w:spacing w:val="-1"/>
        </w:rPr>
        <w:t xml:space="preserve"> </w:t>
      </w:r>
      <w:r>
        <w:rPr>
          <w:color w:val="0000FF"/>
        </w:rPr>
        <w:t>cáo</w:t>
      </w:r>
      <w:r>
        <w:rPr>
          <w:color w:val="0000FF"/>
          <w:spacing w:val="-1"/>
        </w:rPr>
        <w:t xml:space="preserve"> </w:t>
      </w:r>
      <w:r>
        <w:rPr>
          <w:color w:val="0000FF"/>
        </w:rPr>
        <w:t>cho</w:t>
      </w:r>
      <w:r>
        <w:rPr>
          <w:color w:val="0000FF"/>
          <w:spacing w:val="-4"/>
        </w:rPr>
        <w:t xml:space="preserve"> </w:t>
      </w:r>
      <w:r>
        <w:rPr>
          <w:color w:val="0000FF"/>
        </w:rPr>
        <w:t>bộ</w:t>
      </w:r>
      <w:r>
        <w:rPr>
          <w:color w:val="0000FF"/>
          <w:spacing w:val="-1"/>
        </w:rPr>
        <w:t xml:space="preserve"> </w:t>
      </w:r>
      <w:r>
        <w:rPr>
          <w:color w:val="0000FF"/>
        </w:rPr>
        <w:t>phận</w:t>
      </w:r>
      <w:r>
        <w:rPr>
          <w:color w:val="0000FF"/>
          <w:spacing w:val="-1"/>
        </w:rPr>
        <w:t xml:space="preserve"> </w:t>
      </w:r>
      <w:r>
        <w:rPr>
          <w:color w:val="0000FF"/>
        </w:rPr>
        <w:t>tính giá</w:t>
      </w:r>
      <w:r>
        <w:rPr>
          <w:color w:val="0000FF"/>
          <w:spacing w:val="-1"/>
        </w:rPr>
        <w:t xml:space="preserve"> </w:t>
      </w:r>
      <w:r>
        <w:rPr>
          <w:color w:val="0000FF"/>
        </w:rPr>
        <w:t>vốn</w:t>
      </w:r>
      <w:r>
        <w:rPr>
          <w:color w:val="0000FF"/>
          <w:spacing w:val="-1"/>
        </w:rPr>
        <w:t xml:space="preserve"> </w:t>
      </w:r>
      <w:r>
        <w:rPr>
          <w:color w:val="0000FF"/>
        </w:rPr>
        <w:t>hoặc</w:t>
      </w:r>
      <w:r>
        <w:rPr>
          <w:color w:val="0000FF"/>
          <w:spacing w:val="-2"/>
        </w:rPr>
        <w:t xml:space="preserve"> </w:t>
      </w:r>
      <w:r>
        <w:rPr>
          <w:color w:val="0000FF"/>
        </w:rPr>
        <w:t>bộ</w:t>
      </w:r>
      <w:r>
        <w:rPr>
          <w:color w:val="0000FF"/>
          <w:spacing w:val="-1"/>
        </w:rPr>
        <w:t xml:space="preserve"> </w:t>
      </w:r>
      <w:r>
        <w:rPr>
          <w:color w:val="0000FF"/>
        </w:rPr>
        <w:t>phận</w:t>
      </w:r>
      <w:r>
        <w:rPr>
          <w:color w:val="0000FF"/>
          <w:spacing w:val="-1"/>
        </w:rPr>
        <w:t xml:space="preserve"> </w:t>
      </w:r>
      <w:r>
        <w:rPr>
          <w:color w:val="0000FF"/>
        </w:rPr>
        <w:t>tài</w:t>
      </w:r>
      <w:r>
        <w:rPr>
          <w:color w:val="0000FF"/>
          <w:spacing w:val="-2"/>
        </w:rPr>
        <w:t xml:space="preserve"> </w:t>
      </w:r>
      <w:r>
        <w:rPr>
          <w:color w:val="0000FF"/>
        </w:rPr>
        <w:t>chính.</w:t>
      </w:r>
      <w:r>
        <w:rPr>
          <w:color w:val="0000FF"/>
          <w:spacing w:val="-1"/>
        </w:rPr>
        <w:t xml:space="preserve"> </w:t>
      </w:r>
      <w:r>
        <w:rPr>
          <w:color w:val="0000FF"/>
        </w:rPr>
        <w:t>Do</w:t>
      </w:r>
      <w:r>
        <w:rPr>
          <w:color w:val="0000FF"/>
          <w:spacing w:val="-1"/>
        </w:rPr>
        <w:t xml:space="preserve"> </w:t>
      </w:r>
      <w:r>
        <w:rPr>
          <w:color w:val="0000FF"/>
        </w:rPr>
        <w:t>đó,</w:t>
      </w:r>
      <w:r>
        <w:rPr>
          <w:color w:val="0000FF"/>
          <w:spacing w:val="-1"/>
        </w:rPr>
        <w:t xml:space="preserve"> </w:t>
      </w:r>
      <w:r>
        <w:rPr>
          <w:color w:val="0000FF"/>
        </w:rPr>
        <w:t>việc</w:t>
      </w:r>
      <w:r>
        <w:rPr>
          <w:color w:val="0000FF"/>
          <w:spacing w:val="-1"/>
        </w:rPr>
        <w:t xml:space="preserve"> </w:t>
      </w:r>
      <w:r>
        <w:rPr>
          <w:color w:val="0000FF"/>
        </w:rPr>
        <w:t>tính</w:t>
      </w:r>
      <w:r>
        <w:rPr>
          <w:color w:val="0000FF"/>
          <w:spacing w:val="-1"/>
        </w:rPr>
        <w:t xml:space="preserve"> </w:t>
      </w:r>
      <w:r>
        <w:rPr>
          <w:color w:val="0000FF"/>
        </w:rPr>
        <w:t>toán</w:t>
      </w:r>
      <w:r>
        <w:rPr>
          <w:color w:val="0000FF"/>
          <w:spacing w:val="-1"/>
        </w:rPr>
        <w:t xml:space="preserve"> </w:t>
      </w:r>
      <w:r>
        <w:rPr>
          <w:color w:val="0000FF"/>
        </w:rPr>
        <w:t>đơn</w:t>
      </w:r>
      <w:r>
        <w:rPr>
          <w:color w:val="0000FF"/>
          <w:spacing w:val="-1"/>
        </w:rPr>
        <w:t xml:space="preserve"> </w:t>
      </w:r>
      <w:r>
        <w:rPr>
          <w:color w:val="0000FF"/>
        </w:rPr>
        <w:t>giá</w:t>
      </w:r>
      <w:r>
        <w:rPr>
          <w:color w:val="0000FF"/>
          <w:spacing w:val="-1"/>
        </w:rPr>
        <w:t xml:space="preserve"> </w:t>
      </w:r>
      <w:r>
        <w:rPr>
          <w:color w:val="0000FF"/>
        </w:rPr>
        <w:t>xuất</w:t>
      </w:r>
      <w:r>
        <w:rPr>
          <w:color w:val="0000FF"/>
          <w:spacing w:val="-2"/>
        </w:rPr>
        <w:t xml:space="preserve"> </w:t>
      </w:r>
      <w:r>
        <w:rPr>
          <w:color w:val="0000FF"/>
        </w:rPr>
        <w:t>kho</w:t>
      </w:r>
      <w:r>
        <w:rPr>
          <w:color w:val="0000FF"/>
          <w:spacing w:val="-1"/>
        </w:rPr>
        <w:t xml:space="preserve"> </w:t>
      </w:r>
      <w:r>
        <w:rPr>
          <w:color w:val="0000FF"/>
        </w:rPr>
        <w:t>và</w:t>
      </w:r>
      <w:r>
        <w:rPr>
          <w:color w:val="0000FF"/>
          <w:spacing w:val="-1"/>
        </w:rPr>
        <w:t xml:space="preserve"> </w:t>
      </w:r>
      <w:r>
        <w:rPr>
          <w:color w:val="0000FF"/>
        </w:rPr>
        <w:t>số</w:t>
      </w:r>
      <w:r>
        <w:rPr>
          <w:color w:val="0000FF"/>
          <w:spacing w:val="-1"/>
        </w:rPr>
        <w:t xml:space="preserve"> </w:t>
      </w:r>
      <w:r>
        <w:rPr>
          <w:color w:val="0000FF"/>
        </w:rPr>
        <w:t>tiền</w:t>
      </w:r>
      <w:r>
        <w:rPr>
          <w:color w:val="0000FF"/>
          <w:spacing w:val="-1"/>
        </w:rPr>
        <w:t xml:space="preserve"> </w:t>
      </w:r>
      <w:r>
        <w:rPr>
          <w:color w:val="0000FF"/>
        </w:rPr>
        <w:t>xuất</w:t>
      </w:r>
      <w:r>
        <w:rPr>
          <w:color w:val="0000FF"/>
          <w:spacing w:val="-2"/>
        </w:rPr>
        <w:t xml:space="preserve"> </w:t>
      </w:r>
      <w:r>
        <w:rPr>
          <w:color w:val="0000FF"/>
        </w:rPr>
        <w:t>kho</w:t>
      </w:r>
      <w:r>
        <w:rPr>
          <w:color w:val="0000FF"/>
          <w:spacing w:val="-1"/>
        </w:rPr>
        <w:t xml:space="preserve"> </w:t>
      </w:r>
      <w:r>
        <w:rPr>
          <w:color w:val="0000FF"/>
        </w:rPr>
        <w:t>trong</w:t>
      </w:r>
      <w:r>
        <w:rPr>
          <w:color w:val="0000FF"/>
          <w:spacing w:val="-1"/>
        </w:rPr>
        <w:t xml:space="preserve"> </w:t>
      </w:r>
      <w:r>
        <w:rPr>
          <w:color w:val="0000FF"/>
        </w:rPr>
        <w:t>sổ sách hàng tồn kho trở thành vấn đề. Lưu ý rằng giá cả bao gồm cả phí vận chuyển để giao hàng cho giá mua, không bao gồm chi phí mua sắm hoặc chi phí quản lý hàng tồn kho. Phương pháp nhập trước xuất trước và phương pháp trung bình di động thường được sử dụng rộng rãi.</w:t>
      </w:r>
    </w:p>
    <w:p w14:paraId="6A6A39AC" w14:textId="77777777" w:rsidR="000C7CBF" w:rsidRDefault="000C7CBF">
      <w:pPr>
        <w:pStyle w:val="ThnVnban"/>
        <w:spacing w:before="5"/>
        <w:ind w:left="0"/>
      </w:pPr>
    </w:p>
    <w:p w14:paraId="08335B79" w14:textId="77777777" w:rsidR="000C7CBF" w:rsidRDefault="00EC0C55">
      <w:pPr>
        <w:pStyle w:val="oancuaDanhsach"/>
        <w:numPr>
          <w:ilvl w:val="0"/>
          <w:numId w:val="67"/>
        </w:numPr>
        <w:tabs>
          <w:tab w:val="left" w:pos="557"/>
        </w:tabs>
        <w:ind w:left="557" w:hanging="174"/>
        <w:jc w:val="both"/>
        <w:rPr>
          <w:sz w:val="21"/>
        </w:rPr>
      </w:pPr>
      <w:r>
        <w:rPr>
          <w:rFonts w:ascii="SimSun" w:eastAsia="SimSun" w:hAnsi="SimSun" w:hint="eastAsia"/>
          <w:color w:val="000000"/>
          <w:spacing w:val="10"/>
          <w:sz w:val="21"/>
          <w:highlight w:val="yellow"/>
        </w:rPr>
        <w:t>先入先出法</w:t>
      </w:r>
      <w:r>
        <w:rPr>
          <w:color w:val="0000FF"/>
          <w:sz w:val="21"/>
        </w:rPr>
        <w:t>Phương</w:t>
      </w:r>
      <w:r>
        <w:rPr>
          <w:color w:val="0000FF"/>
          <w:spacing w:val="-5"/>
          <w:sz w:val="21"/>
        </w:rPr>
        <w:t xml:space="preserve"> </w:t>
      </w:r>
      <w:r>
        <w:rPr>
          <w:color w:val="0000FF"/>
          <w:sz w:val="21"/>
        </w:rPr>
        <w:t>pháp</w:t>
      </w:r>
      <w:r>
        <w:rPr>
          <w:color w:val="0000FF"/>
          <w:spacing w:val="-7"/>
          <w:sz w:val="21"/>
        </w:rPr>
        <w:t xml:space="preserve"> </w:t>
      </w:r>
      <w:r>
        <w:rPr>
          <w:color w:val="0000FF"/>
          <w:sz w:val="21"/>
        </w:rPr>
        <w:t>nhập</w:t>
      </w:r>
      <w:r>
        <w:rPr>
          <w:color w:val="0000FF"/>
          <w:spacing w:val="-4"/>
          <w:sz w:val="21"/>
        </w:rPr>
        <w:t xml:space="preserve"> </w:t>
      </w:r>
      <w:r>
        <w:rPr>
          <w:color w:val="0000FF"/>
          <w:sz w:val="21"/>
        </w:rPr>
        <w:t>trước</w:t>
      </w:r>
      <w:r>
        <w:rPr>
          <w:color w:val="0000FF"/>
          <w:spacing w:val="-4"/>
          <w:sz w:val="21"/>
        </w:rPr>
        <w:t xml:space="preserve"> </w:t>
      </w:r>
      <w:r>
        <w:rPr>
          <w:color w:val="0000FF"/>
          <w:sz w:val="21"/>
        </w:rPr>
        <w:t>xuất</w:t>
      </w:r>
      <w:r>
        <w:rPr>
          <w:color w:val="0000FF"/>
          <w:spacing w:val="-5"/>
          <w:sz w:val="21"/>
        </w:rPr>
        <w:t xml:space="preserve"> </w:t>
      </w:r>
      <w:r>
        <w:rPr>
          <w:color w:val="0000FF"/>
          <w:spacing w:val="-4"/>
          <w:sz w:val="21"/>
        </w:rPr>
        <w:t>trước</w:t>
      </w:r>
    </w:p>
    <w:p w14:paraId="3548D838" w14:textId="77777777" w:rsidR="000C7CBF" w:rsidRDefault="00EC0C55">
      <w:pPr>
        <w:pStyle w:val="ThnVnban"/>
        <w:spacing w:before="4" w:line="242" w:lineRule="auto"/>
        <w:ind w:right="802" w:firstLine="719"/>
        <w:jc w:val="both"/>
        <w:rPr>
          <w:rFonts w:ascii="SimSun" w:eastAsia="SimSun"/>
          <w:lang w:eastAsia="ja-JP"/>
        </w:rPr>
      </w:pPr>
      <w:r>
        <w:rPr>
          <w:rFonts w:ascii="SimSun" w:eastAsia="SimSun" w:hint="eastAsia"/>
          <w:spacing w:val="-2"/>
          <w:lang w:eastAsia="ja-JP"/>
        </w:rPr>
        <w:t>先入先出法は、買入順法ともいい、購入された順序に応じて単価を決める方法である。これは、倉庫の古い資材から先に出庫して使用する考え方であり、時価から最も遠い価格となるため、相場変動の大きいとき、たとえば上昇期においては時価よりも安くなり、利益が過大になるので注意すべきである。計算が容易であるので多く採用され</w:t>
      </w:r>
      <w:r>
        <w:rPr>
          <w:rFonts w:ascii="SimSun" w:eastAsia="SimSun" w:hint="eastAsia"/>
          <w:spacing w:val="-4"/>
          <w:lang w:eastAsia="ja-JP"/>
        </w:rPr>
        <w:t>ている。</w:t>
      </w:r>
    </w:p>
    <w:p w14:paraId="469BBD13" w14:textId="77777777" w:rsidR="000C7CBF" w:rsidRDefault="00EC0C55">
      <w:pPr>
        <w:pStyle w:val="ThnVnban"/>
        <w:ind w:right="800"/>
        <w:jc w:val="both"/>
      </w:pPr>
      <w:r>
        <w:rPr>
          <w:color w:val="0000FF"/>
          <w:lang w:eastAsia="ja-JP"/>
        </w:rPr>
        <w:t>Phương pháp nhập trước xuất trước, còn được gọi là phương pháp theo thứ tự mua, là phương</w:t>
      </w:r>
      <w:r>
        <w:rPr>
          <w:color w:val="0000FF"/>
          <w:spacing w:val="40"/>
          <w:lang w:eastAsia="ja-JP"/>
        </w:rPr>
        <w:t xml:space="preserve"> </w:t>
      </w:r>
      <w:r>
        <w:rPr>
          <w:color w:val="0000FF"/>
          <w:lang w:eastAsia="ja-JP"/>
        </w:rPr>
        <w:t xml:space="preserve">pháp xác định đơn giá dựa trên thứ tự mua hàng. </w:t>
      </w:r>
      <w:r>
        <w:rPr>
          <w:color w:val="0000FF"/>
        </w:rPr>
        <w:t>Đây là cách tiếp cận dựa trên việc sử dụng nguyên liệu cũ trong kho trước, và do giá cả xa nhất so với giá thị trường, nên cần chú ý khi biến động thị trường lớn, ví dụ như trong giai đoạn tăng giá, giá cả sẽ thấp hơn giá thị trường, và lợi nhuận sẽ bị đánh giá quá cao. Do việc tính toán dễ dàng nên phương pháp này</w:t>
      </w:r>
      <w:r>
        <w:rPr>
          <w:color w:val="0000FF"/>
          <w:spacing w:val="-1"/>
        </w:rPr>
        <w:t xml:space="preserve"> </w:t>
      </w:r>
      <w:r>
        <w:rPr>
          <w:color w:val="0000FF"/>
        </w:rPr>
        <w:t xml:space="preserve">được sử dụng rộng </w:t>
      </w:r>
      <w:r>
        <w:rPr>
          <w:color w:val="0000FF"/>
          <w:spacing w:val="-4"/>
        </w:rPr>
        <w:t>rãi.</w:t>
      </w:r>
    </w:p>
    <w:p w14:paraId="5FB16ED9" w14:textId="77777777" w:rsidR="000C7CBF" w:rsidRDefault="000C7CBF">
      <w:pPr>
        <w:pStyle w:val="ThnVnban"/>
        <w:spacing w:before="2"/>
        <w:ind w:left="0"/>
      </w:pPr>
    </w:p>
    <w:p w14:paraId="34F658B8" w14:textId="77777777" w:rsidR="000C7CBF" w:rsidRDefault="00EC0C55">
      <w:pPr>
        <w:pStyle w:val="oancuaDanhsach"/>
        <w:numPr>
          <w:ilvl w:val="0"/>
          <w:numId w:val="67"/>
        </w:numPr>
        <w:tabs>
          <w:tab w:val="left" w:pos="557"/>
        </w:tabs>
        <w:ind w:left="557" w:hanging="174"/>
        <w:rPr>
          <w:sz w:val="21"/>
        </w:rPr>
      </w:pPr>
      <w:r>
        <w:rPr>
          <w:rFonts w:ascii="SimSun" w:eastAsia="SimSun" w:hAnsi="SimSun" w:hint="eastAsia"/>
          <w:color w:val="000000"/>
          <w:spacing w:val="10"/>
          <w:sz w:val="21"/>
          <w:highlight w:val="yellow"/>
        </w:rPr>
        <w:t>移動平均法</w:t>
      </w:r>
      <w:r>
        <w:rPr>
          <w:color w:val="0000FF"/>
          <w:sz w:val="21"/>
        </w:rPr>
        <w:t>Phương</w:t>
      </w:r>
      <w:r>
        <w:rPr>
          <w:color w:val="0000FF"/>
          <w:spacing w:val="-4"/>
          <w:sz w:val="21"/>
        </w:rPr>
        <w:t xml:space="preserve"> </w:t>
      </w:r>
      <w:r>
        <w:rPr>
          <w:color w:val="0000FF"/>
          <w:sz w:val="21"/>
        </w:rPr>
        <w:t>pháp</w:t>
      </w:r>
      <w:r>
        <w:rPr>
          <w:color w:val="0000FF"/>
          <w:spacing w:val="-6"/>
          <w:sz w:val="21"/>
        </w:rPr>
        <w:t xml:space="preserve"> </w:t>
      </w:r>
      <w:r>
        <w:rPr>
          <w:color w:val="0000FF"/>
          <w:sz w:val="21"/>
        </w:rPr>
        <w:t>trung</w:t>
      </w:r>
      <w:r>
        <w:rPr>
          <w:color w:val="0000FF"/>
          <w:spacing w:val="-4"/>
          <w:sz w:val="21"/>
        </w:rPr>
        <w:t xml:space="preserve"> </w:t>
      </w:r>
      <w:r>
        <w:rPr>
          <w:color w:val="0000FF"/>
          <w:sz w:val="21"/>
        </w:rPr>
        <w:t>bình</w:t>
      </w:r>
      <w:r>
        <w:rPr>
          <w:color w:val="0000FF"/>
          <w:spacing w:val="-3"/>
          <w:sz w:val="21"/>
        </w:rPr>
        <w:t xml:space="preserve"> </w:t>
      </w:r>
      <w:r>
        <w:rPr>
          <w:color w:val="0000FF"/>
          <w:sz w:val="21"/>
        </w:rPr>
        <w:t>di</w:t>
      </w:r>
      <w:r>
        <w:rPr>
          <w:color w:val="0000FF"/>
          <w:spacing w:val="-4"/>
          <w:sz w:val="21"/>
        </w:rPr>
        <w:t xml:space="preserve"> động</w:t>
      </w:r>
    </w:p>
    <w:p w14:paraId="69B6552C" w14:textId="77777777" w:rsidR="000C7CBF" w:rsidRDefault="000C7CBF">
      <w:pPr>
        <w:pStyle w:val="oancuaDanhsach"/>
        <w:rPr>
          <w:sz w:val="21"/>
        </w:rPr>
        <w:sectPr w:rsidR="000C7CBF">
          <w:pgSz w:w="11910" w:h="16840"/>
          <w:pgMar w:top="1340" w:right="992" w:bottom="280" w:left="1417" w:header="720" w:footer="720" w:gutter="0"/>
          <w:cols w:space="720"/>
        </w:sectPr>
      </w:pPr>
    </w:p>
    <w:p w14:paraId="12EE5A05" w14:textId="77777777" w:rsidR="000C7CBF" w:rsidRDefault="00EC0C55">
      <w:pPr>
        <w:pStyle w:val="ThnVnban"/>
        <w:spacing w:before="43" w:line="242" w:lineRule="auto"/>
        <w:ind w:right="591" w:firstLine="719"/>
        <w:rPr>
          <w:rFonts w:ascii="SimSun" w:eastAsia="SimSun"/>
          <w:lang w:eastAsia="ja-JP"/>
        </w:rPr>
      </w:pPr>
      <w:r>
        <w:rPr>
          <w:rFonts w:ascii="SimSun" w:eastAsia="SimSun" w:hint="eastAsia"/>
          <w:spacing w:val="-2"/>
          <w:lang w:eastAsia="ja-JP"/>
        </w:rPr>
        <w:lastRenderedPageBreak/>
        <w:t>移動平均法は、在庫金額を計算し、その平均をもって出庫単価とする方法である。すなわち、入庫によって生ずる在庫金額を、入庫によって生ずる在庫数で除して求めた</w:t>
      </w:r>
      <w:r>
        <w:rPr>
          <w:rFonts w:ascii="SimSun" w:eastAsia="SimSun" w:hint="eastAsia"/>
          <w:spacing w:val="40"/>
          <w:lang w:eastAsia="ja-JP"/>
        </w:rPr>
        <w:t xml:space="preserve">  </w:t>
      </w:r>
      <w:r>
        <w:rPr>
          <w:rFonts w:ascii="SimSun" w:eastAsia="SimSun" w:hint="eastAsia"/>
          <w:spacing w:val="-2"/>
          <w:lang w:eastAsia="ja-JP"/>
        </w:rPr>
        <w:t>値を出庫単価とする。この方法は理論的ではあるが、計算上単価に端数が出た場合は、その次の出庫記帳でその分を吸収することになっており、厄介である。</w:t>
      </w:r>
    </w:p>
    <w:p w14:paraId="5D002DE8" w14:textId="77777777" w:rsidR="000C7CBF" w:rsidRDefault="00EC0C55">
      <w:pPr>
        <w:pStyle w:val="ThnVnban"/>
        <w:ind w:right="801"/>
        <w:jc w:val="both"/>
      </w:pPr>
      <w:r>
        <w:rPr>
          <w:color w:val="0000FF"/>
        </w:rPr>
        <w:t>Phương pháp trung bình di động là phương pháp tính đơn giá xuất kho dựa trên việc tính toán số tiền hàng tồn kho trung bình. Nói cách khác, giá trị được tính bằng cách chia số tiền hàng tồn kho phát sinh do nhập kho cho số lượng hàng tồn kho phát sinh do nhập kho. Phương pháp này là lý thuyết, nhưng nếu có số lẻ trong đơn giá khi tính toán, số lẻ đó sẽ được hấp thụ trong lần ghi chép xuất kho tiếp theo, điều này khá phiền phức.</w:t>
      </w:r>
    </w:p>
    <w:p w14:paraId="6AEE110B" w14:textId="77777777" w:rsidR="000C7CBF" w:rsidRDefault="000C7CBF">
      <w:pPr>
        <w:pStyle w:val="ThnVnban"/>
        <w:spacing w:before="3"/>
        <w:ind w:left="0"/>
      </w:pPr>
    </w:p>
    <w:p w14:paraId="4A10C530" w14:textId="77777777" w:rsidR="000C7CBF" w:rsidRDefault="00EC0C55">
      <w:pPr>
        <w:pStyle w:val="oancuaDanhsach"/>
        <w:numPr>
          <w:ilvl w:val="0"/>
          <w:numId w:val="68"/>
        </w:numPr>
        <w:tabs>
          <w:tab w:val="left" w:pos="627"/>
        </w:tabs>
        <w:ind w:left="627" w:hanging="244"/>
        <w:rPr>
          <w:sz w:val="21"/>
        </w:rPr>
      </w:pPr>
      <w:r>
        <w:rPr>
          <w:rFonts w:ascii="SimSun" w:eastAsia="SimSun" w:hAnsi="SimSun" w:hint="eastAsia"/>
          <w:color w:val="000000"/>
          <w:spacing w:val="7"/>
          <w:sz w:val="21"/>
          <w:highlight w:val="yellow"/>
        </w:rPr>
        <w:t>差異分析と対策</w:t>
      </w:r>
      <w:r>
        <w:rPr>
          <w:color w:val="0000FF"/>
          <w:sz w:val="21"/>
        </w:rPr>
        <w:t>Phân</w:t>
      </w:r>
      <w:r>
        <w:rPr>
          <w:color w:val="0000FF"/>
          <w:spacing w:val="-4"/>
          <w:sz w:val="21"/>
        </w:rPr>
        <w:t xml:space="preserve"> </w:t>
      </w:r>
      <w:r>
        <w:rPr>
          <w:color w:val="0000FF"/>
          <w:sz w:val="21"/>
        </w:rPr>
        <w:t>tích</w:t>
      </w:r>
      <w:r>
        <w:rPr>
          <w:color w:val="0000FF"/>
          <w:spacing w:val="-4"/>
          <w:sz w:val="21"/>
        </w:rPr>
        <w:t xml:space="preserve"> </w:t>
      </w:r>
      <w:r>
        <w:rPr>
          <w:color w:val="0000FF"/>
          <w:sz w:val="21"/>
        </w:rPr>
        <w:t>sự</w:t>
      </w:r>
      <w:r>
        <w:rPr>
          <w:color w:val="0000FF"/>
          <w:spacing w:val="-3"/>
          <w:sz w:val="21"/>
        </w:rPr>
        <w:t xml:space="preserve"> </w:t>
      </w:r>
      <w:r>
        <w:rPr>
          <w:color w:val="0000FF"/>
          <w:sz w:val="21"/>
        </w:rPr>
        <w:t>khác</w:t>
      </w:r>
      <w:r>
        <w:rPr>
          <w:color w:val="0000FF"/>
          <w:spacing w:val="-3"/>
          <w:sz w:val="21"/>
        </w:rPr>
        <w:t xml:space="preserve"> </w:t>
      </w:r>
      <w:r>
        <w:rPr>
          <w:color w:val="0000FF"/>
          <w:sz w:val="21"/>
        </w:rPr>
        <w:t>biệt</w:t>
      </w:r>
      <w:r>
        <w:rPr>
          <w:color w:val="0000FF"/>
          <w:spacing w:val="-5"/>
          <w:sz w:val="21"/>
        </w:rPr>
        <w:t xml:space="preserve"> </w:t>
      </w:r>
      <w:r>
        <w:rPr>
          <w:color w:val="0000FF"/>
          <w:sz w:val="21"/>
        </w:rPr>
        <w:t>và</w:t>
      </w:r>
      <w:r>
        <w:rPr>
          <w:color w:val="0000FF"/>
          <w:spacing w:val="-4"/>
          <w:sz w:val="21"/>
        </w:rPr>
        <w:t xml:space="preserve"> </w:t>
      </w:r>
      <w:r>
        <w:rPr>
          <w:color w:val="0000FF"/>
          <w:sz w:val="21"/>
        </w:rPr>
        <w:t>biện</w:t>
      </w:r>
      <w:r>
        <w:rPr>
          <w:color w:val="0000FF"/>
          <w:spacing w:val="-3"/>
          <w:sz w:val="21"/>
        </w:rPr>
        <w:t xml:space="preserve"> </w:t>
      </w:r>
      <w:r>
        <w:rPr>
          <w:color w:val="0000FF"/>
          <w:spacing w:val="-4"/>
          <w:sz w:val="21"/>
        </w:rPr>
        <w:t>pháp</w:t>
      </w:r>
    </w:p>
    <w:p w14:paraId="00699563" w14:textId="77777777" w:rsidR="000C7CBF" w:rsidRDefault="00EC0C55">
      <w:pPr>
        <w:pStyle w:val="ThnVnban"/>
        <w:spacing w:before="2"/>
      </w:pPr>
      <w:r>
        <w:rPr>
          <w:color w:val="000000"/>
          <w:spacing w:val="-3"/>
          <w:highlight w:val="yellow"/>
        </w:rPr>
        <w:t xml:space="preserve">Ⅰ, </w:t>
      </w:r>
      <w:r>
        <w:rPr>
          <w:rFonts w:ascii="SimSun" w:eastAsia="SimSun" w:hAnsi="SimSun" w:hint="eastAsia"/>
          <w:color w:val="000000"/>
          <w:highlight w:val="yellow"/>
        </w:rPr>
        <w:t>棚卸差異の発生原因</w:t>
      </w:r>
      <w:r>
        <w:rPr>
          <w:rFonts w:ascii="SimSun" w:eastAsia="SimSun" w:hAnsi="SimSun" w:hint="eastAsia"/>
          <w:color w:val="000000"/>
          <w:spacing w:val="-52"/>
        </w:rPr>
        <w:t xml:space="preserve"> </w:t>
      </w:r>
      <w:r>
        <w:rPr>
          <w:color w:val="0000FF"/>
        </w:rPr>
        <w:t>Nguyên</w:t>
      </w:r>
      <w:r>
        <w:rPr>
          <w:color w:val="0000FF"/>
          <w:spacing w:val="-2"/>
        </w:rPr>
        <w:t xml:space="preserve"> </w:t>
      </w:r>
      <w:r>
        <w:rPr>
          <w:color w:val="0000FF"/>
        </w:rPr>
        <w:t>nhân</w:t>
      </w:r>
      <w:r>
        <w:rPr>
          <w:color w:val="0000FF"/>
          <w:spacing w:val="-3"/>
        </w:rPr>
        <w:t xml:space="preserve"> </w:t>
      </w:r>
      <w:r>
        <w:rPr>
          <w:color w:val="0000FF"/>
        </w:rPr>
        <w:t>phát</w:t>
      </w:r>
      <w:r>
        <w:rPr>
          <w:color w:val="0000FF"/>
          <w:spacing w:val="-4"/>
        </w:rPr>
        <w:t xml:space="preserve"> </w:t>
      </w:r>
      <w:r>
        <w:rPr>
          <w:color w:val="0000FF"/>
        </w:rPr>
        <w:t>sinh</w:t>
      </w:r>
      <w:r>
        <w:rPr>
          <w:color w:val="0000FF"/>
          <w:spacing w:val="-2"/>
        </w:rPr>
        <w:t xml:space="preserve"> </w:t>
      </w:r>
      <w:r>
        <w:rPr>
          <w:color w:val="0000FF"/>
        </w:rPr>
        <w:t>sự</w:t>
      </w:r>
      <w:r>
        <w:rPr>
          <w:color w:val="0000FF"/>
          <w:spacing w:val="-5"/>
        </w:rPr>
        <w:t xml:space="preserve"> </w:t>
      </w:r>
      <w:r>
        <w:rPr>
          <w:color w:val="0000FF"/>
        </w:rPr>
        <w:t>khác</w:t>
      </w:r>
      <w:r>
        <w:rPr>
          <w:color w:val="0000FF"/>
          <w:spacing w:val="-5"/>
        </w:rPr>
        <w:t xml:space="preserve"> </w:t>
      </w:r>
      <w:r>
        <w:rPr>
          <w:color w:val="0000FF"/>
        </w:rPr>
        <w:t>biệt</w:t>
      </w:r>
      <w:r>
        <w:rPr>
          <w:color w:val="0000FF"/>
          <w:spacing w:val="-4"/>
        </w:rPr>
        <w:t xml:space="preserve"> </w:t>
      </w:r>
      <w:r>
        <w:rPr>
          <w:color w:val="0000FF"/>
        </w:rPr>
        <w:t>trong</w:t>
      </w:r>
      <w:r>
        <w:rPr>
          <w:color w:val="0000FF"/>
          <w:spacing w:val="-2"/>
        </w:rPr>
        <w:t xml:space="preserve"> </w:t>
      </w:r>
      <w:r>
        <w:rPr>
          <w:color w:val="0000FF"/>
        </w:rPr>
        <w:t>kiểm</w:t>
      </w:r>
      <w:r>
        <w:rPr>
          <w:color w:val="0000FF"/>
          <w:spacing w:val="-7"/>
        </w:rPr>
        <w:t xml:space="preserve"> </w:t>
      </w:r>
      <w:r>
        <w:rPr>
          <w:color w:val="0000FF"/>
        </w:rPr>
        <w:t>kê</w:t>
      </w:r>
      <w:r>
        <w:rPr>
          <w:color w:val="0000FF"/>
          <w:spacing w:val="-2"/>
        </w:rPr>
        <w:t xml:space="preserve"> </w:t>
      </w:r>
      <w:r>
        <w:rPr>
          <w:color w:val="0000FF"/>
        </w:rPr>
        <w:t>hàng</w:t>
      </w:r>
      <w:r>
        <w:rPr>
          <w:color w:val="0000FF"/>
          <w:spacing w:val="-3"/>
        </w:rPr>
        <w:t xml:space="preserve"> </w:t>
      </w:r>
      <w:r>
        <w:rPr>
          <w:color w:val="0000FF"/>
        </w:rPr>
        <w:t>tồn</w:t>
      </w:r>
      <w:r>
        <w:rPr>
          <w:color w:val="0000FF"/>
          <w:spacing w:val="-5"/>
        </w:rPr>
        <w:t xml:space="preserve"> kho</w:t>
      </w:r>
    </w:p>
    <w:p w14:paraId="6D94AD5C" w14:textId="77777777" w:rsidR="000C7CBF" w:rsidRDefault="00EC0C55">
      <w:pPr>
        <w:pStyle w:val="ThnVnban"/>
        <w:spacing w:before="5" w:line="242" w:lineRule="auto"/>
        <w:ind w:right="802" w:firstLine="719"/>
        <w:jc w:val="both"/>
        <w:rPr>
          <w:rFonts w:ascii="SimSun" w:eastAsia="SimSun"/>
          <w:lang w:eastAsia="ja-JP"/>
        </w:rPr>
      </w:pPr>
      <w:r>
        <w:rPr>
          <w:rFonts w:ascii="SimSun" w:eastAsia="SimSun" w:hint="eastAsia"/>
          <w:spacing w:val="-2"/>
          <w:lang w:eastAsia="ja-JP"/>
        </w:rPr>
        <w:t>倉庫内に在庫している物品は、端数整理や計量による目減り、保管中における品質劣化や破損による廃棄、時として盗難紛失や火災焼失などの理由により、在庫台帳での数量よりも減少するのが一般的である。これらは、自然発生的あるいは保管管理上の不備によるもので、管理努力により減少すべきであるが実務面ではやむを得ないところもある。棚卸差異とは、「棚卸の際に判明する実在庫高と在庫台帳の残高との差異」</w:t>
      </w:r>
      <w:r>
        <w:rPr>
          <w:rFonts w:ascii="SimSun" w:eastAsia="SimSun" w:hint="eastAsia"/>
          <w:spacing w:val="40"/>
          <w:lang w:eastAsia="ja-JP"/>
        </w:rPr>
        <w:t xml:space="preserve"> </w:t>
      </w:r>
      <w:r>
        <w:rPr>
          <w:lang w:eastAsia="ja-JP"/>
        </w:rPr>
        <w:t>(JIS Z 8141:2022-7410)</w:t>
      </w:r>
      <w:r>
        <w:rPr>
          <w:rFonts w:ascii="SimSun" w:eastAsia="SimSun" w:hint="eastAsia"/>
          <w:lang w:eastAsia="ja-JP"/>
        </w:rPr>
        <w:t>と定義される。</w:t>
      </w:r>
    </w:p>
    <w:p w14:paraId="7BCB9DAD" w14:textId="77777777" w:rsidR="000C7CBF" w:rsidRDefault="00EC0C55">
      <w:pPr>
        <w:pStyle w:val="ThnVnban"/>
        <w:ind w:right="801"/>
        <w:jc w:val="both"/>
      </w:pPr>
      <w:r>
        <w:rPr>
          <w:color w:val="0000FF"/>
        </w:rPr>
        <w:t>Các</w:t>
      </w:r>
      <w:r>
        <w:rPr>
          <w:color w:val="0000FF"/>
          <w:spacing w:val="-1"/>
        </w:rPr>
        <w:t xml:space="preserve"> </w:t>
      </w:r>
      <w:r>
        <w:rPr>
          <w:color w:val="0000FF"/>
        </w:rPr>
        <w:t>mặt</w:t>
      </w:r>
      <w:r>
        <w:rPr>
          <w:color w:val="0000FF"/>
          <w:spacing w:val="-2"/>
        </w:rPr>
        <w:t xml:space="preserve"> </w:t>
      </w:r>
      <w:r>
        <w:rPr>
          <w:color w:val="0000FF"/>
        </w:rPr>
        <w:t>hàng</w:t>
      </w:r>
      <w:r>
        <w:rPr>
          <w:color w:val="0000FF"/>
          <w:spacing w:val="-1"/>
        </w:rPr>
        <w:t xml:space="preserve"> </w:t>
      </w:r>
      <w:r>
        <w:rPr>
          <w:color w:val="0000FF"/>
        </w:rPr>
        <w:t>tồn</w:t>
      </w:r>
      <w:r>
        <w:rPr>
          <w:color w:val="0000FF"/>
          <w:spacing w:val="-1"/>
        </w:rPr>
        <w:t xml:space="preserve"> </w:t>
      </w:r>
      <w:r>
        <w:rPr>
          <w:color w:val="0000FF"/>
        </w:rPr>
        <w:t>kho</w:t>
      </w:r>
      <w:r>
        <w:rPr>
          <w:color w:val="0000FF"/>
          <w:spacing w:val="-1"/>
        </w:rPr>
        <w:t xml:space="preserve"> </w:t>
      </w:r>
      <w:r>
        <w:rPr>
          <w:color w:val="0000FF"/>
        </w:rPr>
        <w:t>trong</w:t>
      </w:r>
      <w:r>
        <w:rPr>
          <w:color w:val="0000FF"/>
          <w:spacing w:val="-4"/>
        </w:rPr>
        <w:t xml:space="preserve"> </w:t>
      </w:r>
      <w:r>
        <w:rPr>
          <w:color w:val="0000FF"/>
        </w:rPr>
        <w:t>kho</w:t>
      </w:r>
      <w:r>
        <w:rPr>
          <w:color w:val="0000FF"/>
          <w:spacing w:val="-1"/>
        </w:rPr>
        <w:t xml:space="preserve"> </w:t>
      </w:r>
      <w:r>
        <w:rPr>
          <w:color w:val="0000FF"/>
        </w:rPr>
        <w:t>thường</w:t>
      </w:r>
      <w:r>
        <w:rPr>
          <w:color w:val="0000FF"/>
          <w:spacing w:val="-4"/>
        </w:rPr>
        <w:t xml:space="preserve"> </w:t>
      </w:r>
      <w:r>
        <w:rPr>
          <w:color w:val="0000FF"/>
        </w:rPr>
        <w:t>giảm</w:t>
      </w:r>
      <w:r>
        <w:rPr>
          <w:color w:val="0000FF"/>
          <w:spacing w:val="-5"/>
        </w:rPr>
        <w:t xml:space="preserve"> </w:t>
      </w:r>
      <w:r>
        <w:rPr>
          <w:color w:val="0000FF"/>
        </w:rPr>
        <w:t>so</w:t>
      </w:r>
      <w:r>
        <w:rPr>
          <w:color w:val="0000FF"/>
          <w:spacing w:val="-1"/>
        </w:rPr>
        <w:t xml:space="preserve"> </w:t>
      </w:r>
      <w:r>
        <w:rPr>
          <w:color w:val="0000FF"/>
        </w:rPr>
        <w:t>với</w:t>
      </w:r>
      <w:r>
        <w:rPr>
          <w:color w:val="0000FF"/>
          <w:spacing w:val="-2"/>
        </w:rPr>
        <w:t xml:space="preserve"> </w:t>
      </w:r>
      <w:r>
        <w:rPr>
          <w:color w:val="0000FF"/>
        </w:rPr>
        <w:t>số</w:t>
      </w:r>
      <w:r>
        <w:rPr>
          <w:color w:val="0000FF"/>
          <w:spacing w:val="-1"/>
        </w:rPr>
        <w:t xml:space="preserve"> </w:t>
      </w:r>
      <w:r>
        <w:rPr>
          <w:color w:val="0000FF"/>
        </w:rPr>
        <w:t>lượng</w:t>
      </w:r>
      <w:r>
        <w:rPr>
          <w:color w:val="0000FF"/>
          <w:spacing w:val="-1"/>
        </w:rPr>
        <w:t xml:space="preserve"> </w:t>
      </w:r>
      <w:r>
        <w:rPr>
          <w:color w:val="0000FF"/>
        </w:rPr>
        <w:t>trong</w:t>
      </w:r>
      <w:r>
        <w:rPr>
          <w:color w:val="0000FF"/>
          <w:spacing w:val="-1"/>
        </w:rPr>
        <w:t xml:space="preserve"> </w:t>
      </w:r>
      <w:r>
        <w:rPr>
          <w:color w:val="0000FF"/>
        </w:rPr>
        <w:t>sổ</w:t>
      </w:r>
      <w:r>
        <w:rPr>
          <w:color w:val="0000FF"/>
          <w:spacing w:val="-1"/>
        </w:rPr>
        <w:t xml:space="preserve"> </w:t>
      </w:r>
      <w:r>
        <w:rPr>
          <w:color w:val="0000FF"/>
        </w:rPr>
        <w:t>sách</w:t>
      </w:r>
      <w:r>
        <w:rPr>
          <w:color w:val="0000FF"/>
          <w:spacing w:val="-1"/>
        </w:rPr>
        <w:t xml:space="preserve"> </w:t>
      </w:r>
      <w:r>
        <w:rPr>
          <w:color w:val="0000FF"/>
        </w:rPr>
        <w:t>hàng</w:t>
      </w:r>
      <w:r>
        <w:rPr>
          <w:color w:val="0000FF"/>
          <w:spacing w:val="-1"/>
        </w:rPr>
        <w:t xml:space="preserve"> </w:t>
      </w:r>
      <w:r>
        <w:rPr>
          <w:color w:val="0000FF"/>
        </w:rPr>
        <w:t>tồn</w:t>
      </w:r>
      <w:r>
        <w:rPr>
          <w:color w:val="0000FF"/>
          <w:spacing w:val="-4"/>
        </w:rPr>
        <w:t xml:space="preserve"> </w:t>
      </w:r>
      <w:r>
        <w:rPr>
          <w:color w:val="0000FF"/>
        </w:rPr>
        <w:t>kho</w:t>
      </w:r>
      <w:r>
        <w:rPr>
          <w:color w:val="0000FF"/>
          <w:spacing w:val="-1"/>
        </w:rPr>
        <w:t xml:space="preserve"> </w:t>
      </w:r>
      <w:r>
        <w:rPr>
          <w:color w:val="0000FF"/>
        </w:rPr>
        <w:t>do</w:t>
      </w:r>
      <w:r>
        <w:rPr>
          <w:color w:val="0000FF"/>
          <w:spacing w:val="-1"/>
        </w:rPr>
        <w:t xml:space="preserve"> </w:t>
      </w:r>
      <w:r>
        <w:rPr>
          <w:color w:val="0000FF"/>
        </w:rPr>
        <w:t>các</w:t>
      </w:r>
      <w:r>
        <w:rPr>
          <w:color w:val="0000FF"/>
          <w:spacing w:val="-1"/>
        </w:rPr>
        <w:t xml:space="preserve"> </w:t>
      </w:r>
      <w:r>
        <w:rPr>
          <w:color w:val="0000FF"/>
        </w:rPr>
        <w:t>lý do như việc sắp xếp số lẻ, giảm do đo lường, hủy do hư hỏng hoặc suy</w:t>
      </w:r>
      <w:r>
        <w:rPr>
          <w:color w:val="0000FF"/>
          <w:spacing w:val="-1"/>
        </w:rPr>
        <w:t xml:space="preserve"> </w:t>
      </w:r>
      <w:r>
        <w:rPr>
          <w:color w:val="0000FF"/>
        </w:rPr>
        <w:t>giảm chất lượng trong quá trình lưu trữ, và đôi khi do</w:t>
      </w:r>
      <w:r>
        <w:rPr>
          <w:color w:val="0000FF"/>
          <w:spacing w:val="-1"/>
        </w:rPr>
        <w:t xml:space="preserve"> </w:t>
      </w:r>
      <w:r>
        <w:rPr>
          <w:color w:val="0000FF"/>
        </w:rPr>
        <w:t>mất cắp, mất mát hoặc cháy. Những điều</w:t>
      </w:r>
      <w:r>
        <w:rPr>
          <w:color w:val="0000FF"/>
          <w:spacing w:val="-1"/>
        </w:rPr>
        <w:t xml:space="preserve"> </w:t>
      </w:r>
      <w:r>
        <w:rPr>
          <w:color w:val="0000FF"/>
        </w:rPr>
        <w:t>này</w:t>
      </w:r>
      <w:r>
        <w:rPr>
          <w:color w:val="0000FF"/>
          <w:spacing w:val="-4"/>
        </w:rPr>
        <w:t xml:space="preserve"> </w:t>
      </w:r>
      <w:r>
        <w:rPr>
          <w:color w:val="0000FF"/>
        </w:rPr>
        <w:t>là do tự nhiên hoặc do sơ suất trong quản lý lưu trữ, và nên giảm bớt thông qua nỗ lực quản lý, nhưng trong thực tế có</w:t>
      </w:r>
      <w:r>
        <w:rPr>
          <w:color w:val="0000FF"/>
          <w:spacing w:val="40"/>
        </w:rPr>
        <w:t xml:space="preserve"> </w:t>
      </w:r>
      <w:r>
        <w:rPr>
          <w:color w:val="0000FF"/>
        </w:rPr>
        <w:t>những</w:t>
      </w:r>
      <w:r>
        <w:rPr>
          <w:color w:val="0000FF"/>
          <w:spacing w:val="-1"/>
        </w:rPr>
        <w:t xml:space="preserve"> </w:t>
      </w:r>
      <w:r>
        <w:rPr>
          <w:color w:val="0000FF"/>
        </w:rPr>
        <w:t>điểm</w:t>
      </w:r>
      <w:r>
        <w:rPr>
          <w:color w:val="0000FF"/>
          <w:spacing w:val="-5"/>
        </w:rPr>
        <w:t xml:space="preserve"> </w:t>
      </w:r>
      <w:r>
        <w:rPr>
          <w:color w:val="0000FF"/>
        </w:rPr>
        <w:t>không</w:t>
      </w:r>
      <w:r>
        <w:rPr>
          <w:color w:val="0000FF"/>
          <w:spacing w:val="-1"/>
        </w:rPr>
        <w:t xml:space="preserve"> </w:t>
      </w:r>
      <w:r>
        <w:rPr>
          <w:color w:val="0000FF"/>
        </w:rPr>
        <w:t>thể</w:t>
      </w:r>
      <w:r>
        <w:rPr>
          <w:color w:val="0000FF"/>
          <w:spacing w:val="-1"/>
        </w:rPr>
        <w:t xml:space="preserve"> </w:t>
      </w:r>
      <w:r>
        <w:rPr>
          <w:color w:val="0000FF"/>
        </w:rPr>
        <w:t>tránh</w:t>
      </w:r>
      <w:r>
        <w:rPr>
          <w:color w:val="0000FF"/>
          <w:spacing w:val="-1"/>
        </w:rPr>
        <w:t xml:space="preserve"> </w:t>
      </w:r>
      <w:r>
        <w:rPr>
          <w:color w:val="0000FF"/>
        </w:rPr>
        <w:t>khỏi.</w:t>
      </w:r>
      <w:r>
        <w:rPr>
          <w:color w:val="0000FF"/>
          <w:spacing w:val="-1"/>
        </w:rPr>
        <w:t xml:space="preserve"> </w:t>
      </w:r>
      <w:r>
        <w:rPr>
          <w:color w:val="0000FF"/>
        </w:rPr>
        <w:t>Sự khác</w:t>
      </w:r>
      <w:r>
        <w:rPr>
          <w:color w:val="0000FF"/>
          <w:spacing w:val="-1"/>
        </w:rPr>
        <w:t xml:space="preserve"> </w:t>
      </w:r>
      <w:r>
        <w:rPr>
          <w:color w:val="0000FF"/>
        </w:rPr>
        <w:t>biệt</w:t>
      </w:r>
      <w:r>
        <w:rPr>
          <w:color w:val="0000FF"/>
          <w:spacing w:val="-2"/>
        </w:rPr>
        <w:t xml:space="preserve"> </w:t>
      </w:r>
      <w:r>
        <w:rPr>
          <w:color w:val="0000FF"/>
        </w:rPr>
        <w:t>trong</w:t>
      </w:r>
      <w:r>
        <w:rPr>
          <w:color w:val="0000FF"/>
          <w:spacing w:val="-1"/>
        </w:rPr>
        <w:t xml:space="preserve"> </w:t>
      </w:r>
      <w:r>
        <w:rPr>
          <w:color w:val="0000FF"/>
        </w:rPr>
        <w:t>kiểm</w:t>
      </w:r>
      <w:r>
        <w:rPr>
          <w:color w:val="0000FF"/>
          <w:spacing w:val="-5"/>
        </w:rPr>
        <w:t xml:space="preserve"> </w:t>
      </w:r>
      <w:r>
        <w:rPr>
          <w:color w:val="0000FF"/>
        </w:rPr>
        <w:t>kê</w:t>
      </w:r>
      <w:r>
        <w:rPr>
          <w:color w:val="0000FF"/>
          <w:spacing w:val="-1"/>
        </w:rPr>
        <w:t xml:space="preserve"> </w:t>
      </w:r>
      <w:r>
        <w:rPr>
          <w:color w:val="0000FF"/>
        </w:rPr>
        <w:t>hàng</w:t>
      </w:r>
      <w:r>
        <w:rPr>
          <w:color w:val="0000FF"/>
          <w:spacing w:val="-1"/>
        </w:rPr>
        <w:t xml:space="preserve"> </w:t>
      </w:r>
      <w:r>
        <w:rPr>
          <w:color w:val="0000FF"/>
        </w:rPr>
        <w:t>tồn</w:t>
      </w:r>
      <w:r>
        <w:rPr>
          <w:color w:val="0000FF"/>
          <w:spacing w:val="-1"/>
        </w:rPr>
        <w:t xml:space="preserve"> </w:t>
      </w:r>
      <w:r>
        <w:rPr>
          <w:color w:val="0000FF"/>
        </w:rPr>
        <w:t>kho</w:t>
      </w:r>
      <w:r>
        <w:rPr>
          <w:color w:val="0000FF"/>
          <w:spacing w:val="-1"/>
        </w:rPr>
        <w:t xml:space="preserve"> </w:t>
      </w:r>
      <w:r>
        <w:rPr>
          <w:color w:val="0000FF"/>
        </w:rPr>
        <w:t>được</w:t>
      </w:r>
      <w:r>
        <w:rPr>
          <w:color w:val="0000FF"/>
          <w:spacing w:val="-2"/>
        </w:rPr>
        <w:t xml:space="preserve"> </w:t>
      </w:r>
      <w:r>
        <w:rPr>
          <w:color w:val="0000FF"/>
        </w:rPr>
        <w:t>định</w:t>
      </w:r>
      <w:r>
        <w:rPr>
          <w:color w:val="0000FF"/>
          <w:spacing w:val="-1"/>
        </w:rPr>
        <w:t xml:space="preserve"> </w:t>
      </w:r>
      <w:r>
        <w:rPr>
          <w:color w:val="0000FF"/>
        </w:rPr>
        <w:t>nghĩa</w:t>
      </w:r>
      <w:r>
        <w:rPr>
          <w:color w:val="0000FF"/>
          <w:spacing w:val="-1"/>
        </w:rPr>
        <w:t xml:space="preserve"> </w:t>
      </w:r>
      <w:r>
        <w:rPr>
          <w:color w:val="0000FF"/>
        </w:rPr>
        <w:t>là</w:t>
      </w:r>
      <w:r>
        <w:rPr>
          <w:color w:val="0000FF"/>
          <w:spacing w:val="-1"/>
        </w:rPr>
        <w:t xml:space="preserve"> </w:t>
      </w:r>
      <w:r>
        <w:rPr>
          <w:color w:val="0000FF"/>
        </w:rPr>
        <w:t>“sự khác</w:t>
      </w:r>
      <w:r>
        <w:rPr>
          <w:color w:val="0000FF"/>
          <w:spacing w:val="-1"/>
        </w:rPr>
        <w:t xml:space="preserve"> </w:t>
      </w:r>
      <w:r>
        <w:rPr>
          <w:color w:val="0000FF"/>
        </w:rPr>
        <w:t>biệt</w:t>
      </w:r>
      <w:r>
        <w:rPr>
          <w:color w:val="0000FF"/>
          <w:spacing w:val="-2"/>
        </w:rPr>
        <w:t xml:space="preserve"> </w:t>
      </w:r>
      <w:r>
        <w:rPr>
          <w:color w:val="0000FF"/>
        </w:rPr>
        <w:t>giữa</w:t>
      </w:r>
      <w:r>
        <w:rPr>
          <w:color w:val="0000FF"/>
          <w:spacing w:val="-2"/>
        </w:rPr>
        <w:t xml:space="preserve"> </w:t>
      </w:r>
      <w:r>
        <w:rPr>
          <w:color w:val="0000FF"/>
        </w:rPr>
        <w:t>tổng</w:t>
      </w:r>
      <w:r>
        <w:rPr>
          <w:color w:val="0000FF"/>
          <w:spacing w:val="-1"/>
        </w:rPr>
        <w:t xml:space="preserve"> </w:t>
      </w:r>
      <w:r>
        <w:rPr>
          <w:color w:val="0000FF"/>
        </w:rPr>
        <w:t>số</w:t>
      </w:r>
      <w:r>
        <w:rPr>
          <w:color w:val="0000FF"/>
          <w:spacing w:val="-1"/>
        </w:rPr>
        <w:t xml:space="preserve"> </w:t>
      </w:r>
      <w:r>
        <w:rPr>
          <w:color w:val="0000FF"/>
        </w:rPr>
        <w:t>hàng</w:t>
      </w:r>
      <w:r>
        <w:rPr>
          <w:color w:val="0000FF"/>
          <w:spacing w:val="-1"/>
        </w:rPr>
        <w:t xml:space="preserve"> </w:t>
      </w:r>
      <w:r>
        <w:rPr>
          <w:color w:val="0000FF"/>
        </w:rPr>
        <w:t>tồn</w:t>
      </w:r>
      <w:r>
        <w:rPr>
          <w:color w:val="0000FF"/>
          <w:spacing w:val="-1"/>
        </w:rPr>
        <w:t xml:space="preserve"> </w:t>
      </w:r>
      <w:r>
        <w:rPr>
          <w:color w:val="0000FF"/>
        </w:rPr>
        <w:t>kho</w:t>
      </w:r>
      <w:r>
        <w:rPr>
          <w:color w:val="0000FF"/>
          <w:spacing w:val="-1"/>
        </w:rPr>
        <w:t xml:space="preserve"> </w:t>
      </w:r>
      <w:r>
        <w:rPr>
          <w:color w:val="0000FF"/>
        </w:rPr>
        <w:t>thực</w:t>
      </w:r>
      <w:r>
        <w:rPr>
          <w:color w:val="0000FF"/>
          <w:spacing w:val="-2"/>
        </w:rPr>
        <w:t xml:space="preserve"> </w:t>
      </w:r>
      <w:r>
        <w:rPr>
          <w:color w:val="0000FF"/>
        </w:rPr>
        <w:t>tế</w:t>
      </w:r>
      <w:r>
        <w:rPr>
          <w:color w:val="0000FF"/>
          <w:spacing w:val="-1"/>
        </w:rPr>
        <w:t xml:space="preserve"> </w:t>
      </w:r>
      <w:r>
        <w:rPr>
          <w:color w:val="0000FF"/>
        </w:rPr>
        <w:t>được</w:t>
      </w:r>
      <w:r>
        <w:rPr>
          <w:color w:val="0000FF"/>
          <w:spacing w:val="-4"/>
        </w:rPr>
        <w:t xml:space="preserve"> </w:t>
      </w:r>
      <w:r>
        <w:rPr>
          <w:color w:val="0000FF"/>
        </w:rPr>
        <w:t>xác</w:t>
      </w:r>
      <w:r>
        <w:rPr>
          <w:color w:val="0000FF"/>
          <w:spacing w:val="-1"/>
        </w:rPr>
        <w:t xml:space="preserve"> </w:t>
      </w:r>
      <w:r>
        <w:rPr>
          <w:color w:val="0000FF"/>
        </w:rPr>
        <w:t>định</w:t>
      </w:r>
      <w:r>
        <w:rPr>
          <w:color w:val="0000FF"/>
          <w:spacing w:val="-4"/>
        </w:rPr>
        <w:t xml:space="preserve"> </w:t>
      </w:r>
      <w:r>
        <w:rPr>
          <w:color w:val="0000FF"/>
        </w:rPr>
        <w:t>khi</w:t>
      </w:r>
      <w:r>
        <w:rPr>
          <w:color w:val="0000FF"/>
          <w:spacing w:val="-2"/>
        </w:rPr>
        <w:t xml:space="preserve"> </w:t>
      </w:r>
      <w:r>
        <w:rPr>
          <w:color w:val="0000FF"/>
        </w:rPr>
        <w:t>kiểm</w:t>
      </w:r>
      <w:r>
        <w:rPr>
          <w:color w:val="0000FF"/>
          <w:spacing w:val="-5"/>
        </w:rPr>
        <w:t xml:space="preserve"> </w:t>
      </w:r>
      <w:r>
        <w:rPr>
          <w:color w:val="0000FF"/>
        </w:rPr>
        <w:t>kê</w:t>
      </w:r>
      <w:r>
        <w:rPr>
          <w:color w:val="0000FF"/>
          <w:spacing w:val="-1"/>
        </w:rPr>
        <w:t xml:space="preserve"> </w:t>
      </w:r>
      <w:r>
        <w:rPr>
          <w:color w:val="0000FF"/>
        </w:rPr>
        <w:t>và</w:t>
      </w:r>
      <w:r>
        <w:rPr>
          <w:color w:val="0000FF"/>
          <w:spacing w:val="-1"/>
        </w:rPr>
        <w:t xml:space="preserve"> </w:t>
      </w:r>
      <w:r>
        <w:rPr>
          <w:color w:val="0000FF"/>
        </w:rPr>
        <w:t>số</w:t>
      </w:r>
      <w:r>
        <w:rPr>
          <w:color w:val="0000FF"/>
          <w:spacing w:val="-1"/>
        </w:rPr>
        <w:t xml:space="preserve"> </w:t>
      </w:r>
      <w:r>
        <w:rPr>
          <w:color w:val="0000FF"/>
        </w:rPr>
        <w:t>dư</w:t>
      </w:r>
      <w:r>
        <w:rPr>
          <w:color w:val="0000FF"/>
          <w:spacing w:val="-1"/>
        </w:rPr>
        <w:t xml:space="preserve"> </w:t>
      </w:r>
      <w:r>
        <w:rPr>
          <w:color w:val="0000FF"/>
        </w:rPr>
        <w:t>trong</w:t>
      </w:r>
      <w:r>
        <w:rPr>
          <w:color w:val="0000FF"/>
          <w:spacing w:val="-1"/>
        </w:rPr>
        <w:t xml:space="preserve"> </w:t>
      </w:r>
      <w:r>
        <w:rPr>
          <w:color w:val="0000FF"/>
        </w:rPr>
        <w:t>sổ</w:t>
      </w:r>
      <w:r>
        <w:rPr>
          <w:color w:val="0000FF"/>
          <w:spacing w:val="-1"/>
        </w:rPr>
        <w:t xml:space="preserve"> </w:t>
      </w:r>
      <w:r>
        <w:rPr>
          <w:color w:val="0000FF"/>
        </w:rPr>
        <w:t>sách</w:t>
      </w:r>
      <w:r>
        <w:rPr>
          <w:color w:val="0000FF"/>
          <w:spacing w:val="-1"/>
        </w:rPr>
        <w:t xml:space="preserve"> </w:t>
      </w:r>
      <w:r>
        <w:rPr>
          <w:color w:val="0000FF"/>
        </w:rPr>
        <w:t>hàng tồn kho” (JIS Z 8141:2022-7410).</w:t>
      </w:r>
    </w:p>
    <w:p w14:paraId="4D6CFCCB" w14:textId="77777777" w:rsidR="000C7CBF" w:rsidRDefault="00EC0C55">
      <w:pPr>
        <w:pStyle w:val="ThnVnban"/>
        <w:spacing w:before="4"/>
        <w:rPr>
          <w:rFonts w:ascii="SimSun" w:eastAsia="SimSun"/>
          <w:lang w:eastAsia="ja-JP"/>
        </w:rPr>
      </w:pPr>
      <w:r>
        <w:rPr>
          <w:rFonts w:ascii="SimSun" w:eastAsia="SimSun" w:hint="eastAsia"/>
          <w:spacing w:val="-3"/>
          <w:lang w:eastAsia="ja-JP"/>
        </w:rPr>
        <w:t>棚卸差異が発生する具体的な原因としては、</w:t>
      </w:r>
    </w:p>
    <w:p w14:paraId="692AD6D4" w14:textId="77777777" w:rsidR="000C7CBF" w:rsidRDefault="00EC0C55">
      <w:pPr>
        <w:pStyle w:val="oancuaDanhsach"/>
        <w:numPr>
          <w:ilvl w:val="0"/>
          <w:numId w:val="66"/>
        </w:numPr>
        <w:tabs>
          <w:tab w:val="left" w:pos="541"/>
        </w:tabs>
        <w:spacing w:before="2"/>
        <w:ind w:hanging="158"/>
        <w:rPr>
          <w:rFonts w:ascii="SimSun" w:eastAsia="SimSun"/>
          <w:sz w:val="21"/>
          <w:lang w:eastAsia="ja-JP"/>
        </w:rPr>
      </w:pPr>
      <w:r>
        <w:rPr>
          <w:rFonts w:ascii="SimSun" w:eastAsia="SimSun" w:hint="eastAsia"/>
          <w:spacing w:val="-3"/>
          <w:sz w:val="21"/>
          <w:lang w:eastAsia="ja-JP"/>
        </w:rPr>
        <w:t>倉庫への入庫および出庫する際の検数ミスと現品の紛失</w:t>
      </w:r>
    </w:p>
    <w:p w14:paraId="2B80701D" w14:textId="77777777" w:rsidR="000C7CBF" w:rsidRDefault="00EC0C55">
      <w:pPr>
        <w:pStyle w:val="oancuaDanhsach"/>
        <w:numPr>
          <w:ilvl w:val="0"/>
          <w:numId w:val="66"/>
        </w:numPr>
        <w:tabs>
          <w:tab w:val="left" w:pos="541"/>
        </w:tabs>
        <w:spacing w:before="5"/>
        <w:ind w:hanging="158"/>
        <w:rPr>
          <w:rFonts w:ascii="SimSun" w:eastAsia="SimSun"/>
          <w:sz w:val="21"/>
          <w:lang w:eastAsia="ja-JP"/>
        </w:rPr>
      </w:pPr>
      <w:r>
        <w:rPr>
          <w:rFonts w:ascii="SimSun" w:eastAsia="SimSun" w:hint="eastAsia"/>
          <w:spacing w:val="-3"/>
          <w:sz w:val="21"/>
          <w:lang w:eastAsia="ja-JP"/>
        </w:rPr>
        <w:t>在庫台帳、棚札、入出庫伝票の記録および計算ミス</w:t>
      </w:r>
    </w:p>
    <w:p w14:paraId="7959CDFE" w14:textId="77777777" w:rsidR="000C7CBF" w:rsidRDefault="00EC0C55">
      <w:pPr>
        <w:pStyle w:val="oancuaDanhsach"/>
        <w:numPr>
          <w:ilvl w:val="0"/>
          <w:numId w:val="66"/>
        </w:numPr>
        <w:tabs>
          <w:tab w:val="left" w:pos="541"/>
        </w:tabs>
        <w:spacing w:before="2"/>
        <w:ind w:hanging="158"/>
        <w:rPr>
          <w:rFonts w:ascii="SimSun" w:eastAsia="SimSun"/>
          <w:sz w:val="21"/>
          <w:lang w:eastAsia="ja-JP"/>
        </w:rPr>
      </w:pPr>
      <w:r>
        <w:rPr>
          <w:rFonts w:ascii="SimSun" w:eastAsia="SimSun" w:hint="eastAsia"/>
          <w:spacing w:val="-3"/>
          <w:sz w:val="21"/>
          <w:lang w:eastAsia="ja-JP"/>
        </w:rPr>
        <w:t>伝票の処理ミスおよび伝票の紛失</w:t>
      </w:r>
    </w:p>
    <w:p w14:paraId="054071BA" w14:textId="77777777" w:rsidR="000C7CBF" w:rsidRDefault="00EC0C55">
      <w:pPr>
        <w:pStyle w:val="oancuaDanhsach"/>
        <w:numPr>
          <w:ilvl w:val="0"/>
          <w:numId w:val="66"/>
        </w:numPr>
        <w:tabs>
          <w:tab w:val="left" w:pos="531"/>
        </w:tabs>
        <w:spacing w:before="4"/>
        <w:ind w:left="531" w:hanging="148"/>
        <w:rPr>
          <w:rFonts w:ascii="SimSun" w:eastAsia="SimSun" w:hAnsi="SimSun"/>
          <w:sz w:val="21"/>
          <w:lang w:eastAsia="ja-JP"/>
        </w:rPr>
      </w:pPr>
      <w:r>
        <w:rPr>
          <w:rFonts w:ascii="SimSun" w:eastAsia="SimSun" w:hAnsi="SimSun" w:hint="eastAsia"/>
          <w:spacing w:val="-2"/>
          <w:sz w:val="21"/>
          <w:lang w:eastAsia="ja-JP"/>
        </w:rPr>
        <w:t>棚卸時の検数ミスおよび棚卸記録</w:t>
      </w:r>
      <w:r>
        <w:rPr>
          <w:spacing w:val="-2"/>
          <w:sz w:val="21"/>
          <w:lang w:eastAsia="ja-JP"/>
        </w:rPr>
        <w:t>·</w:t>
      </w:r>
      <w:r>
        <w:rPr>
          <w:rFonts w:ascii="SimSun" w:eastAsia="SimSun" w:hAnsi="SimSun" w:hint="eastAsia"/>
          <w:spacing w:val="-4"/>
          <w:sz w:val="21"/>
          <w:lang w:eastAsia="ja-JP"/>
        </w:rPr>
        <w:t>計算ミス</w:t>
      </w:r>
    </w:p>
    <w:p w14:paraId="1457A824" w14:textId="77777777" w:rsidR="000C7CBF" w:rsidRDefault="00EC0C55">
      <w:pPr>
        <w:pStyle w:val="oancuaDanhsach"/>
        <w:numPr>
          <w:ilvl w:val="0"/>
          <w:numId w:val="66"/>
        </w:numPr>
        <w:tabs>
          <w:tab w:val="left" w:pos="541"/>
        </w:tabs>
        <w:spacing w:before="2" w:line="244" w:lineRule="auto"/>
        <w:ind w:left="383" w:right="7062" w:firstLine="0"/>
        <w:rPr>
          <w:rFonts w:ascii="SimSun" w:eastAsia="SimSun"/>
          <w:sz w:val="21"/>
          <w:lang w:eastAsia="ja-JP"/>
        </w:rPr>
      </w:pPr>
      <w:r>
        <w:rPr>
          <w:rFonts w:ascii="SimSun" w:eastAsia="SimSun" w:hint="eastAsia"/>
          <w:spacing w:val="-2"/>
          <w:sz w:val="21"/>
          <w:lang w:eastAsia="ja-JP"/>
        </w:rPr>
        <w:t>棚卸漏れや二重記録などが挙げられる。</w:t>
      </w:r>
    </w:p>
    <w:p w14:paraId="01DA3011" w14:textId="77777777" w:rsidR="000C7CBF" w:rsidRDefault="00EC0C55">
      <w:pPr>
        <w:pStyle w:val="ThnVnban"/>
        <w:spacing w:line="230" w:lineRule="exact"/>
      </w:pPr>
      <w:r>
        <w:rPr>
          <w:color w:val="0000FF"/>
        </w:rPr>
        <w:t>Các</w:t>
      </w:r>
      <w:r>
        <w:rPr>
          <w:color w:val="0000FF"/>
          <w:spacing w:val="-2"/>
        </w:rPr>
        <w:t xml:space="preserve"> </w:t>
      </w:r>
      <w:r>
        <w:rPr>
          <w:color w:val="0000FF"/>
        </w:rPr>
        <w:t>nguyên</w:t>
      </w:r>
      <w:r>
        <w:rPr>
          <w:color w:val="0000FF"/>
          <w:spacing w:val="-2"/>
        </w:rPr>
        <w:t xml:space="preserve"> </w:t>
      </w:r>
      <w:r>
        <w:rPr>
          <w:color w:val="0000FF"/>
        </w:rPr>
        <w:t>nhân</w:t>
      </w:r>
      <w:r>
        <w:rPr>
          <w:color w:val="0000FF"/>
          <w:spacing w:val="-1"/>
        </w:rPr>
        <w:t xml:space="preserve"> </w:t>
      </w:r>
      <w:r>
        <w:rPr>
          <w:color w:val="0000FF"/>
        </w:rPr>
        <w:t>cụ</w:t>
      </w:r>
      <w:r>
        <w:rPr>
          <w:color w:val="0000FF"/>
          <w:spacing w:val="-2"/>
        </w:rPr>
        <w:t xml:space="preserve"> </w:t>
      </w:r>
      <w:r>
        <w:rPr>
          <w:color w:val="0000FF"/>
        </w:rPr>
        <w:t>thể</w:t>
      </w:r>
      <w:r>
        <w:rPr>
          <w:color w:val="0000FF"/>
          <w:spacing w:val="-4"/>
        </w:rPr>
        <w:t xml:space="preserve"> </w:t>
      </w:r>
      <w:r>
        <w:rPr>
          <w:color w:val="0000FF"/>
        </w:rPr>
        <w:t>gây</w:t>
      </w:r>
      <w:r>
        <w:rPr>
          <w:color w:val="0000FF"/>
          <w:spacing w:val="-5"/>
        </w:rPr>
        <w:t xml:space="preserve"> </w:t>
      </w:r>
      <w:r>
        <w:rPr>
          <w:color w:val="0000FF"/>
        </w:rPr>
        <w:t>ra</w:t>
      </w:r>
      <w:r>
        <w:rPr>
          <w:color w:val="0000FF"/>
          <w:spacing w:val="-1"/>
        </w:rPr>
        <w:t xml:space="preserve"> </w:t>
      </w:r>
      <w:r>
        <w:rPr>
          <w:color w:val="0000FF"/>
        </w:rPr>
        <w:t>sự</w:t>
      </w:r>
      <w:r>
        <w:rPr>
          <w:color w:val="0000FF"/>
          <w:spacing w:val="-1"/>
        </w:rPr>
        <w:t xml:space="preserve"> </w:t>
      </w:r>
      <w:r>
        <w:rPr>
          <w:color w:val="0000FF"/>
        </w:rPr>
        <w:t>khác</w:t>
      </w:r>
      <w:r>
        <w:rPr>
          <w:color w:val="0000FF"/>
          <w:spacing w:val="-1"/>
        </w:rPr>
        <w:t xml:space="preserve"> </w:t>
      </w:r>
      <w:r>
        <w:rPr>
          <w:color w:val="0000FF"/>
        </w:rPr>
        <w:t>biệt</w:t>
      </w:r>
      <w:r>
        <w:rPr>
          <w:color w:val="0000FF"/>
          <w:spacing w:val="-3"/>
        </w:rPr>
        <w:t xml:space="preserve"> </w:t>
      </w:r>
      <w:r>
        <w:rPr>
          <w:color w:val="0000FF"/>
        </w:rPr>
        <w:t>trong</w:t>
      </w:r>
      <w:r>
        <w:rPr>
          <w:color w:val="0000FF"/>
          <w:spacing w:val="-2"/>
        </w:rPr>
        <w:t xml:space="preserve"> </w:t>
      </w:r>
      <w:r>
        <w:rPr>
          <w:color w:val="0000FF"/>
        </w:rPr>
        <w:t>kiểm</w:t>
      </w:r>
      <w:r>
        <w:rPr>
          <w:color w:val="0000FF"/>
          <w:spacing w:val="-5"/>
        </w:rPr>
        <w:t xml:space="preserve"> </w:t>
      </w:r>
      <w:r>
        <w:rPr>
          <w:color w:val="0000FF"/>
        </w:rPr>
        <w:t>kê</w:t>
      </w:r>
      <w:r>
        <w:rPr>
          <w:color w:val="0000FF"/>
          <w:spacing w:val="-4"/>
        </w:rPr>
        <w:t xml:space="preserve"> </w:t>
      </w:r>
      <w:r>
        <w:rPr>
          <w:color w:val="0000FF"/>
        </w:rPr>
        <w:t>hàng</w:t>
      </w:r>
      <w:r>
        <w:rPr>
          <w:color w:val="0000FF"/>
          <w:spacing w:val="-2"/>
        </w:rPr>
        <w:t xml:space="preserve"> </w:t>
      </w:r>
      <w:r>
        <w:rPr>
          <w:color w:val="0000FF"/>
        </w:rPr>
        <w:t>tồn</w:t>
      </w:r>
      <w:r>
        <w:rPr>
          <w:color w:val="0000FF"/>
          <w:spacing w:val="-4"/>
        </w:rPr>
        <w:t xml:space="preserve"> </w:t>
      </w:r>
      <w:r>
        <w:rPr>
          <w:color w:val="0000FF"/>
        </w:rPr>
        <w:t>kho</w:t>
      </w:r>
      <w:r>
        <w:rPr>
          <w:color w:val="0000FF"/>
          <w:spacing w:val="-5"/>
        </w:rPr>
        <w:t xml:space="preserve"> </w:t>
      </w:r>
      <w:r>
        <w:rPr>
          <w:color w:val="0000FF"/>
        </w:rPr>
        <w:t>bao</w:t>
      </w:r>
      <w:r>
        <w:rPr>
          <w:color w:val="0000FF"/>
          <w:spacing w:val="-1"/>
        </w:rPr>
        <w:t xml:space="preserve"> </w:t>
      </w:r>
      <w:r>
        <w:rPr>
          <w:color w:val="0000FF"/>
          <w:spacing w:val="-4"/>
        </w:rPr>
        <w:t>gồm:</w:t>
      </w:r>
    </w:p>
    <w:p w14:paraId="2A72BE7D" w14:textId="77777777" w:rsidR="000C7CBF" w:rsidRDefault="00EC0C55">
      <w:pPr>
        <w:pStyle w:val="oancuaDanhsach"/>
        <w:numPr>
          <w:ilvl w:val="0"/>
          <w:numId w:val="65"/>
        </w:numPr>
        <w:tabs>
          <w:tab w:val="left" w:pos="541"/>
        </w:tabs>
        <w:spacing w:before="1" w:line="241" w:lineRule="exact"/>
        <w:ind w:hanging="158"/>
        <w:rPr>
          <w:sz w:val="21"/>
        </w:rPr>
      </w:pPr>
      <w:r>
        <w:rPr>
          <w:color w:val="0000FF"/>
          <w:sz w:val="21"/>
        </w:rPr>
        <w:t>Lỗi</w:t>
      </w:r>
      <w:r>
        <w:rPr>
          <w:color w:val="0000FF"/>
          <w:spacing w:val="-6"/>
          <w:sz w:val="21"/>
        </w:rPr>
        <w:t xml:space="preserve"> </w:t>
      </w:r>
      <w:r>
        <w:rPr>
          <w:color w:val="0000FF"/>
          <w:sz w:val="21"/>
        </w:rPr>
        <w:t>đếm</w:t>
      </w:r>
      <w:r>
        <w:rPr>
          <w:color w:val="0000FF"/>
          <w:spacing w:val="-6"/>
          <w:sz w:val="21"/>
        </w:rPr>
        <w:t xml:space="preserve"> </w:t>
      </w:r>
      <w:r>
        <w:rPr>
          <w:color w:val="0000FF"/>
          <w:sz w:val="21"/>
        </w:rPr>
        <w:t>và mất</w:t>
      </w:r>
      <w:r>
        <w:rPr>
          <w:color w:val="0000FF"/>
          <w:spacing w:val="-1"/>
          <w:sz w:val="21"/>
        </w:rPr>
        <w:t xml:space="preserve"> </w:t>
      </w:r>
      <w:r>
        <w:rPr>
          <w:color w:val="0000FF"/>
          <w:sz w:val="21"/>
        </w:rPr>
        <w:t>mát</w:t>
      </w:r>
      <w:r>
        <w:rPr>
          <w:color w:val="0000FF"/>
          <w:spacing w:val="-3"/>
          <w:sz w:val="21"/>
        </w:rPr>
        <w:t xml:space="preserve"> </w:t>
      </w:r>
      <w:r>
        <w:rPr>
          <w:color w:val="0000FF"/>
          <w:sz w:val="21"/>
        </w:rPr>
        <w:t>hàng</w:t>
      </w:r>
      <w:r>
        <w:rPr>
          <w:color w:val="0000FF"/>
          <w:spacing w:val="-2"/>
          <w:sz w:val="21"/>
        </w:rPr>
        <w:t xml:space="preserve"> </w:t>
      </w:r>
      <w:r>
        <w:rPr>
          <w:color w:val="0000FF"/>
          <w:sz w:val="21"/>
        </w:rPr>
        <w:t>hóa</w:t>
      </w:r>
      <w:r>
        <w:rPr>
          <w:color w:val="0000FF"/>
          <w:spacing w:val="-3"/>
          <w:sz w:val="21"/>
        </w:rPr>
        <w:t xml:space="preserve"> </w:t>
      </w:r>
      <w:r>
        <w:rPr>
          <w:color w:val="0000FF"/>
          <w:sz w:val="21"/>
        </w:rPr>
        <w:t>khi</w:t>
      </w:r>
      <w:r>
        <w:rPr>
          <w:color w:val="0000FF"/>
          <w:spacing w:val="-4"/>
          <w:sz w:val="21"/>
        </w:rPr>
        <w:t xml:space="preserve"> </w:t>
      </w:r>
      <w:r>
        <w:rPr>
          <w:color w:val="0000FF"/>
          <w:sz w:val="21"/>
        </w:rPr>
        <w:t>nhập</w:t>
      </w:r>
      <w:r>
        <w:rPr>
          <w:color w:val="0000FF"/>
          <w:spacing w:val="-2"/>
          <w:sz w:val="21"/>
        </w:rPr>
        <w:t xml:space="preserve"> </w:t>
      </w:r>
      <w:r>
        <w:rPr>
          <w:color w:val="0000FF"/>
          <w:sz w:val="21"/>
        </w:rPr>
        <w:t>và</w:t>
      </w:r>
      <w:r>
        <w:rPr>
          <w:color w:val="0000FF"/>
          <w:spacing w:val="-2"/>
          <w:sz w:val="21"/>
        </w:rPr>
        <w:t xml:space="preserve"> </w:t>
      </w:r>
      <w:r>
        <w:rPr>
          <w:color w:val="0000FF"/>
          <w:sz w:val="21"/>
        </w:rPr>
        <w:t>xuất</w:t>
      </w:r>
      <w:r>
        <w:rPr>
          <w:color w:val="0000FF"/>
          <w:spacing w:val="-3"/>
          <w:sz w:val="21"/>
        </w:rPr>
        <w:t xml:space="preserve"> </w:t>
      </w:r>
      <w:r>
        <w:rPr>
          <w:color w:val="0000FF"/>
          <w:sz w:val="21"/>
        </w:rPr>
        <w:t>kho</w:t>
      </w:r>
      <w:r>
        <w:rPr>
          <w:color w:val="0000FF"/>
          <w:spacing w:val="-2"/>
          <w:sz w:val="21"/>
        </w:rPr>
        <w:t xml:space="preserve"> </w:t>
      </w:r>
      <w:r>
        <w:rPr>
          <w:color w:val="0000FF"/>
          <w:sz w:val="21"/>
        </w:rPr>
        <w:t>từ</w:t>
      </w:r>
      <w:r>
        <w:rPr>
          <w:color w:val="0000FF"/>
          <w:spacing w:val="-4"/>
          <w:sz w:val="21"/>
        </w:rPr>
        <w:t xml:space="preserve"> </w:t>
      </w:r>
      <w:r>
        <w:rPr>
          <w:color w:val="0000FF"/>
          <w:spacing w:val="-5"/>
          <w:sz w:val="21"/>
        </w:rPr>
        <w:t>kho</w:t>
      </w:r>
    </w:p>
    <w:p w14:paraId="0F0291BD" w14:textId="77777777" w:rsidR="000C7CBF" w:rsidRDefault="00EC0C55">
      <w:pPr>
        <w:pStyle w:val="oancuaDanhsach"/>
        <w:numPr>
          <w:ilvl w:val="0"/>
          <w:numId w:val="65"/>
        </w:numPr>
        <w:tabs>
          <w:tab w:val="left" w:pos="541"/>
        </w:tabs>
        <w:spacing w:line="241" w:lineRule="exact"/>
        <w:ind w:hanging="158"/>
        <w:rPr>
          <w:sz w:val="21"/>
        </w:rPr>
      </w:pPr>
      <w:r>
        <w:rPr>
          <w:color w:val="0000FF"/>
          <w:sz w:val="21"/>
        </w:rPr>
        <w:t>Lỗi</w:t>
      </w:r>
      <w:r>
        <w:rPr>
          <w:color w:val="0000FF"/>
          <w:spacing w:val="-6"/>
          <w:sz w:val="21"/>
        </w:rPr>
        <w:t xml:space="preserve"> </w:t>
      </w:r>
      <w:r>
        <w:rPr>
          <w:color w:val="0000FF"/>
          <w:sz w:val="21"/>
        </w:rPr>
        <w:t>ghi</w:t>
      </w:r>
      <w:r>
        <w:rPr>
          <w:color w:val="0000FF"/>
          <w:spacing w:val="-4"/>
          <w:sz w:val="21"/>
        </w:rPr>
        <w:t xml:space="preserve"> </w:t>
      </w:r>
      <w:r>
        <w:rPr>
          <w:color w:val="0000FF"/>
          <w:sz w:val="21"/>
        </w:rPr>
        <w:t>chép</w:t>
      </w:r>
      <w:r>
        <w:rPr>
          <w:color w:val="0000FF"/>
          <w:spacing w:val="-3"/>
          <w:sz w:val="21"/>
        </w:rPr>
        <w:t xml:space="preserve"> </w:t>
      </w:r>
      <w:r>
        <w:rPr>
          <w:color w:val="0000FF"/>
          <w:sz w:val="21"/>
        </w:rPr>
        <w:t>và</w:t>
      </w:r>
      <w:r>
        <w:rPr>
          <w:color w:val="0000FF"/>
          <w:spacing w:val="-3"/>
          <w:sz w:val="21"/>
        </w:rPr>
        <w:t xml:space="preserve"> </w:t>
      </w:r>
      <w:r>
        <w:rPr>
          <w:color w:val="0000FF"/>
          <w:sz w:val="21"/>
        </w:rPr>
        <w:t>tính</w:t>
      </w:r>
      <w:r>
        <w:rPr>
          <w:color w:val="0000FF"/>
          <w:spacing w:val="-3"/>
          <w:sz w:val="21"/>
        </w:rPr>
        <w:t xml:space="preserve"> </w:t>
      </w:r>
      <w:r>
        <w:rPr>
          <w:color w:val="0000FF"/>
          <w:sz w:val="21"/>
        </w:rPr>
        <w:t>toán</w:t>
      </w:r>
      <w:r>
        <w:rPr>
          <w:color w:val="0000FF"/>
          <w:spacing w:val="-3"/>
          <w:sz w:val="21"/>
        </w:rPr>
        <w:t xml:space="preserve"> </w:t>
      </w:r>
      <w:r>
        <w:rPr>
          <w:color w:val="0000FF"/>
          <w:sz w:val="21"/>
        </w:rPr>
        <w:t>trong</w:t>
      </w:r>
      <w:r>
        <w:rPr>
          <w:color w:val="0000FF"/>
          <w:spacing w:val="-3"/>
          <w:sz w:val="21"/>
        </w:rPr>
        <w:t xml:space="preserve"> </w:t>
      </w:r>
      <w:r>
        <w:rPr>
          <w:color w:val="0000FF"/>
          <w:sz w:val="21"/>
        </w:rPr>
        <w:t>sổ</w:t>
      </w:r>
      <w:r>
        <w:rPr>
          <w:color w:val="0000FF"/>
          <w:spacing w:val="-3"/>
          <w:sz w:val="21"/>
        </w:rPr>
        <w:t xml:space="preserve"> </w:t>
      </w:r>
      <w:r>
        <w:rPr>
          <w:color w:val="0000FF"/>
          <w:sz w:val="21"/>
        </w:rPr>
        <w:t>sách</w:t>
      </w:r>
      <w:r>
        <w:rPr>
          <w:color w:val="0000FF"/>
          <w:spacing w:val="-3"/>
          <w:sz w:val="21"/>
        </w:rPr>
        <w:t xml:space="preserve"> </w:t>
      </w:r>
      <w:r>
        <w:rPr>
          <w:color w:val="0000FF"/>
          <w:sz w:val="21"/>
        </w:rPr>
        <w:t>hàng</w:t>
      </w:r>
      <w:r>
        <w:rPr>
          <w:color w:val="0000FF"/>
          <w:spacing w:val="-3"/>
          <w:sz w:val="21"/>
        </w:rPr>
        <w:t xml:space="preserve"> </w:t>
      </w:r>
      <w:r>
        <w:rPr>
          <w:color w:val="0000FF"/>
          <w:sz w:val="21"/>
        </w:rPr>
        <w:t>tồn</w:t>
      </w:r>
      <w:r>
        <w:rPr>
          <w:color w:val="0000FF"/>
          <w:spacing w:val="-3"/>
          <w:sz w:val="21"/>
        </w:rPr>
        <w:t xml:space="preserve"> </w:t>
      </w:r>
      <w:r>
        <w:rPr>
          <w:color w:val="0000FF"/>
          <w:sz w:val="21"/>
        </w:rPr>
        <w:t>kho,</w:t>
      </w:r>
      <w:r>
        <w:rPr>
          <w:color w:val="0000FF"/>
          <w:spacing w:val="-3"/>
          <w:sz w:val="21"/>
        </w:rPr>
        <w:t xml:space="preserve"> </w:t>
      </w:r>
      <w:r>
        <w:rPr>
          <w:color w:val="0000FF"/>
          <w:sz w:val="21"/>
        </w:rPr>
        <w:t>thẻ</w:t>
      </w:r>
      <w:r>
        <w:rPr>
          <w:color w:val="0000FF"/>
          <w:spacing w:val="-3"/>
          <w:sz w:val="21"/>
        </w:rPr>
        <w:t xml:space="preserve"> </w:t>
      </w:r>
      <w:r>
        <w:rPr>
          <w:color w:val="0000FF"/>
          <w:sz w:val="21"/>
        </w:rPr>
        <w:t>kệ,</w:t>
      </w:r>
      <w:r>
        <w:rPr>
          <w:color w:val="0000FF"/>
          <w:spacing w:val="-3"/>
          <w:sz w:val="21"/>
        </w:rPr>
        <w:t xml:space="preserve"> </w:t>
      </w:r>
      <w:r>
        <w:rPr>
          <w:color w:val="0000FF"/>
          <w:sz w:val="21"/>
        </w:rPr>
        <w:t>và</w:t>
      </w:r>
      <w:r>
        <w:rPr>
          <w:color w:val="0000FF"/>
          <w:spacing w:val="-3"/>
          <w:sz w:val="21"/>
        </w:rPr>
        <w:t xml:space="preserve"> </w:t>
      </w:r>
      <w:r>
        <w:rPr>
          <w:color w:val="0000FF"/>
          <w:sz w:val="21"/>
        </w:rPr>
        <w:t>phiếu</w:t>
      </w:r>
      <w:r>
        <w:rPr>
          <w:color w:val="0000FF"/>
          <w:spacing w:val="-3"/>
          <w:sz w:val="21"/>
        </w:rPr>
        <w:t xml:space="preserve"> </w:t>
      </w:r>
      <w:r>
        <w:rPr>
          <w:color w:val="0000FF"/>
          <w:sz w:val="21"/>
        </w:rPr>
        <w:t>nhập/xuất</w:t>
      </w:r>
      <w:r>
        <w:rPr>
          <w:color w:val="0000FF"/>
          <w:spacing w:val="-3"/>
          <w:sz w:val="21"/>
        </w:rPr>
        <w:t xml:space="preserve"> </w:t>
      </w:r>
      <w:r>
        <w:rPr>
          <w:color w:val="0000FF"/>
          <w:spacing w:val="-5"/>
          <w:sz w:val="21"/>
        </w:rPr>
        <w:t>kho</w:t>
      </w:r>
    </w:p>
    <w:p w14:paraId="709DBF59" w14:textId="77777777" w:rsidR="000C7CBF" w:rsidRDefault="00EC0C55">
      <w:pPr>
        <w:pStyle w:val="oancuaDanhsach"/>
        <w:numPr>
          <w:ilvl w:val="0"/>
          <w:numId w:val="65"/>
        </w:numPr>
        <w:tabs>
          <w:tab w:val="left" w:pos="541"/>
        </w:tabs>
        <w:spacing w:before="1"/>
        <w:ind w:hanging="158"/>
        <w:rPr>
          <w:sz w:val="21"/>
        </w:rPr>
      </w:pPr>
      <w:r>
        <w:rPr>
          <w:color w:val="0000FF"/>
          <w:sz w:val="21"/>
        </w:rPr>
        <w:t>Lỗi</w:t>
      </w:r>
      <w:r>
        <w:rPr>
          <w:color w:val="0000FF"/>
          <w:spacing w:val="-5"/>
          <w:sz w:val="21"/>
        </w:rPr>
        <w:t xml:space="preserve"> </w:t>
      </w:r>
      <w:r>
        <w:rPr>
          <w:color w:val="0000FF"/>
          <w:sz w:val="21"/>
        </w:rPr>
        <w:t>xử</w:t>
      </w:r>
      <w:r>
        <w:rPr>
          <w:color w:val="0000FF"/>
          <w:spacing w:val="-2"/>
          <w:sz w:val="21"/>
        </w:rPr>
        <w:t xml:space="preserve"> </w:t>
      </w:r>
      <w:r>
        <w:rPr>
          <w:color w:val="0000FF"/>
          <w:sz w:val="21"/>
        </w:rPr>
        <w:t>lý</w:t>
      </w:r>
      <w:r>
        <w:rPr>
          <w:color w:val="0000FF"/>
          <w:spacing w:val="-3"/>
          <w:sz w:val="21"/>
        </w:rPr>
        <w:t xml:space="preserve"> </w:t>
      </w:r>
      <w:r>
        <w:rPr>
          <w:color w:val="0000FF"/>
          <w:sz w:val="21"/>
        </w:rPr>
        <w:t>phiếu</w:t>
      </w:r>
      <w:r>
        <w:rPr>
          <w:color w:val="0000FF"/>
          <w:spacing w:val="-4"/>
          <w:sz w:val="21"/>
        </w:rPr>
        <w:t xml:space="preserve"> </w:t>
      </w:r>
      <w:r>
        <w:rPr>
          <w:color w:val="0000FF"/>
          <w:sz w:val="21"/>
        </w:rPr>
        <w:t>và</w:t>
      </w:r>
      <w:r>
        <w:rPr>
          <w:color w:val="0000FF"/>
          <w:spacing w:val="-3"/>
          <w:sz w:val="21"/>
        </w:rPr>
        <w:t xml:space="preserve"> </w:t>
      </w:r>
      <w:r>
        <w:rPr>
          <w:color w:val="0000FF"/>
          <w:sz w:val="21"/>
        </w:rPr>
        <w:t>mất</w:t>
      </w:r>
      <w:r>
        <w:rPr>
          <w:color w:val="0000FF"/>
          <w:spacing w:val="-2"/>
          <w:sz w:val="21"/>
        </w:rPr>
        <w:t xml:space="preserve"> </w:t>
      </w:r>
      <w:r>
        <w:rPr>
          <w:color w:val="0000FF"/>
          <w:sz w:val="21"/>
        </w:rPr>
        <w:t>mát</w:t>
      </w:r>
      <w:r>
        <w:rPr>
          <w:color w:val="0000FF"/>
          <w:spacing w:val="-2"/>
          <w:sz w:val="21"/>
        </w:rPr>
        <w:t xml:space="preserve"> phiếu</w:t>
      </w:r>
    </w:p>
    <w:p w14:paraId="6EC2A24E" w14:textId="77777777" w:rsidR="000C7CBF" w:rsidRDefault="00EC0C55">
      <w:pPr>
        <w:pStyle w:val="oancuaDanhsach"/>
        <w:numPr>
          <w:ilvl w:val="0"/>
          <w:numId w:val="65"/>
        </w:numPr>
        <w:tabs>
          <w:tab w:val="left" w:pos="541"/>
        </w:tabs>
        <w:spacing w:before="1" w:line="241" w:lineRule="exact"/>
        <w:ind w:hanging="158"/>
        <w:rPr>
          <w:sz w:val="21"/>
        </w:rPr>
      </w:pPr>
      <w:r>
        <w:rPr>
          <w:color w:val="0000FF"/>
          <w:sz w:val="21"/>
        </w:rPr>
        <w:t>Lỗi</w:t>
      </w:r>
      <w:r>
        <w:rPr>
          <w:color w:val="0000FF"/>
          <w:spacing w:val="-3"/>
          <w:sz w:val="21"/>
        </w:rPr>
        <w:t xml:space="preserve"> </w:t>
      </w:r>
      <w:r>
        <w:rPr>
          <w:color w:val="0000FF"/>
          <w:sz w:val="21"/>
        </w:rPr>
        <w:t>đếm</w:t>
      </w:r>
      <w:r>
        <w:rPr>
          <w:color w:val="0000FF"/>
          <w:spacing w:val="-6"/>
          <w:sz w:val="21"/>
        </w:rPr>
        <w:t xml:space="preserve"> </w:t>
      </w:r>
      <w:r>
        <w:rPr>
          <w:color w:val="0000FF"/>
          <w:sz w:val="21"/>
        </w:rPr>
        <w:t>và</w:t>
      </w:r>
      <w:r>
        <w:rPr>
          <w:color w:val="0000FF"/>
          <w:spacing w:val="-2"/>
          <w:sz w:val="21"/>
        </w:rPr>
        <w:t xml:space="preserve"> </w:t>
      </w:r>
      <w:r>
        <w:rPr>
          <w:color w:val="0000FF"/>
          <w:sz w:val="21"/>
        </w:rPr>
        <w:t>lỗi</w:t>
      </w:r>
      <w:r>
        <w:rPr>
          <w:color w:val="0000FF"/>
          <w:spacing w:val="-3"/>
          <w:sz w:val="21"/>
        </w:rPr>
        <w:t xml:space="preserve"> </w:t>
      </w:r>
      <w:r>
        <w:rPr>
          <w:color w:val="0000FF"/>
          <w:sz w:val="21"/>
        </w:rPr>
        <w:t>ghi</w:t>
      </w:r>
      <w:r>
        <w:rPr>
          <w:color w:val="0000FF"/>
          <w:spacing w:val="-3"/>
          <w:sz w:val="21"/>
        </w:rPr>
        <w:t xml:space="preserve"> </w:t>
      </w:r>
      <w:r>
        <w:rPr>
          <w:color w:val="0000FF"/>
          <w:sz w:val="21"/>
        </w:rPr>
        <w:t>chép/tính</w:t>
      </w:r>
      <w:r>
        <w:rPr>
          <w:color w:val="0000FF"/>
          <w:spacing w:val="-2"/>
          <w:sz w:val="21"/>
        </w:rPr>
        <w:t xml:space="preserve"> </w:t>
      </w:r>
      <w:r>
        <w:rPr>
          <w:color w:val="0000FF"/>
          <w:sz w:val="21"/>
        </w:rPr>
        <w:t>toán</w:t>
      </w:r>
      <w:r>
        <w:rPr>
          <w:color w:val="0000FF"/>
          <w:spacing w:val="-2"/>
          <w:sz w:val="21"/>
        </w:rPr>
        <w:t xml:space="preserve"> </w:t>
      </w:r>
      <w:r>
        <w:rPr>
          <w:color w:val="0000FF"/>
          <w:sz w:val="21"/>
        </w:rPr>
        <w:t>khi</w:t>
      </w:r>
      <w:r>
        <w:rPr>
          <w:color w:val="0000FF"/>
          <w:spacing w:val="-3"/>
          <w:sz w:val="21"/>
        </w:rPr>
        <w:t xml:space="preserve"> </w:t>
      </w:r>
      <w:r>
        <w:rPr>
          <w:color w:val="0000FF"/>
          <w:sz w:val="21"/>
        </w:rPr>
        <w:t>kiểm</w:t>
      </w:r>
      <w:r>
        <w:rPr>
          <w:color w:val="0000FF"/>
          <w:spacing w:val="-5"/>
          <w:sz w:val="21"/>
        </w:rPr>
        <w:t xml:space="preserve"> kê</w:t>
      </w:r>
    </w:p>
    <w:p w14:paraId="3BD9769C" w14:textId="77777777" w:rsidR="000C7CBF" w:rsidRDefault="00EC0C55">
      <w:pPr>
        <w:pStyle w:val="oancuaDanhsach"/>
        <w:numPr>
          <w:ilvl w:val="0"/>
          <w:numId w:val="65"/>
        </w:numPr>
        <w:tabs>
          <w:tab w:val="left" w:pos="541"/>
        </w:tabs>
        <w:spacing w:line="241" w:lineRule="exact"/>
        <w:ind w:hanging="158"/>
        <w:rPr>
          <w:sz w:val="21"/>
        </w:rPr>
      </w:pPr>
      <w:r>
        <w:rPr>
          <w:color w:val="0000FF"/>
          <w:sz w:val="21"/>
        </w:rPr>
        <w:t>Bỏ</w:t>
      </w:r>
      <w:r>
        <w:rPr>
          <w:color w:val="0000FF"/>
          <w:spacing w:val="-2"/>
          <w:sz w:val="21"/>
        </w:rPr>
        <w:t xml:space="preserve"> </w:t>
      </w:r>
      <w:r>
        <w:rPr>
          <w:color w:val="0000FF"/>
          <w:sz w:val="21"/>
        </w:rPr>
        <w:t>sót</w:t>
      </w:r>
      <w:r>
        <w:rPr>
          <w:color w:val="0000FF"/>
          <w:spacing w:val="-3"/>
          <w:sz w:val="21"/>
        </w:rPr>
        <w:t xml:space="preserve"> </w:t>
      </w:r>
      <w:r>
        <w:rPr>
          <w:color w:val="0000FF"/>
          <w:sz w:val="21"/>
        </w:rPr>
        <w:t>kiểm</w:t>
      </w:r>
      <w:r>
        <w:rPr>
          <w:color w:val="0000FF"/>
          <w:spacing w:val="-5"/>
          <w:sz w:val="21"/>
        </w:rPr>
        <w:t xml:space="preserve"> </w:t>
      </w:r>
      <w:r>
        <w:rPr>
          <w:color w:val="0000FF"/>
          <w:sz w:val="21"/>
        </w:rPr>
        <w:t>kê</w:t>
      </w:r>
      <w:r>
        <w:rPr>
          <w:color w:val="0000FF"/>
          <w:spacing w:val="-2"/>
          <w:sz w:val="21"/>
        </w:rPr>
        <w:t xml:space="preserve"> </w:t>
      </w:r>
      <w:r>
        <w:rPr>
          <w:color w:val="0000FF"/>
          <w:sz w:val="21"/>
        </w:rPr>
        <w:t>hoặc</w:t>
      </w:r>
      <w:r>
        <w:rPr>
          <w:color w:val="0000FF"/>
          <w:spacing w:val="-2"/>
          <w:sz w:val="21"/>
        </w:rPr>
        <w:t xml:space="preserve"> </w:t>
      </w:r>
      <w:r>
        <w:rPr>
          <w:color w:val="0000FF"/>
          <w:sz w:val="21"/>
        </w:rPr>
        <w:t>ghi</w:t>
      </w:r>
      <w:r>
        <w:rPr>
          <w:color w:val="0000FF"/>
          <w:spacing w:val="-2"/>
          <w:sz w:val="21"/>
        </w:rPr>
        <w:t xml:space="preserve"> </w:t>
      </w:r>
      <w:r>
        <w:rPr>
          <w:color w:val="0000FF"/>
          <w:sz w:val="21"/>
        </w:rPr>
        <w:t>chép</w:t>
      </w:r>
      <w:r>
        <w:rPr>
          <w:color w:val="0000FF"/>
          <w:spacing w:val="-2"/>
          <w:sz w:val="21"/>
        </w:rPr>
        <w:t xml:space="preserve"> </w:t>
      </w:r>
      <w:r>
        <w:rPr>
          <w:color w:val="0000FF"/>
          <w:sz w:val="21"/>
        </w:rPr>
        <w:t>kép</w:t>
      </w:r>
      <w:r>
        <w:rPr>
          <w:color w:val="0000FF"/>
          <w:spacing w:val="-4"/>
          <w:sz w:val="21"/>
        </w:rPr>
        <w:t xml:space="preserve"> V.v.</w:t>
      </w:r>
    </w:p>
    <w:p w14:paraId="20A80448" w14:textId="77777777" w:rsidR="000C7CBF" w:rsidRDefault="000C7CBF">
      <w:pPr>
        <w:pStyle w:val="ThnVnban"/>
        <w:spacing w:before="7"/>
        <w:ind w:left="0"/>
      </w:pPr>
    </w:p>
    <w:p w14:paraId="68B90E2D" w14:textId="77777777" w:rsidR="000C7CBF" w:rsidRDefault="00EC0C55">
      <w:pPr>
        <w:pStyle w:val="ThnVnban"/>
      </w:pPr>
      <w:r>
        <w:rPr>
          <w:color w:val="000000"/>
          <w:spacing w:val="-2"/>
          <w:highlight w:val="yellow"/>
        </w:rPr>
        <w:t xml:space="preserve">Ⅱ, </w:t>
      </w:r>
      <w:r>
        <w:rPr>
          <w:rFonts w:ascii="SimSun" w:eastAsia="SimSun" w:hAnsi="SimSun" w:hint="eastAsia"/>
          <w:color w:val="000000"/>
          <w:spacing w:val="5"/>
          <w:highlight w:val="yellow"/>
        </w:rPr>
        <w:t>棚卸差異の防止対策</w:t>
      </w:r>
      <w:r>
        <w:rPr>
          <w:color w:val="0000FF"/>
        </w:rPr>
        <w:t>Biện</w:t>
      </w:r>
      <w:r>
        <w:rPr>
          <w:color w:val="0000FF"/>
          <w:spacing w:val="-3"/>
        </w:rPr>
        <w:t xml:space="preserve"> </w:t>
      </w:r>
      <w:r>
        <w:rPr>
          <w:color w:val="0000FF"/>
        </w:rPr>
        <w:t>pháp</w:t>
      </w:r>
      <w:r>
        <w:rPr>
          <w:color w:val="0000FF"/>
          <w:spacing w:val="-6"/>
        </w:rPr>
        <w:t xml:space="preserve"> </w:t>
      </w:r>
      <w:r>
        <w:rPr>
          <w:color w:val="0000FF"/>
        </w:rPr>
        <w:t>phòng</w:t>
      </w:r>
      <w:r>
        <w:rPr>
          <w:color w:val="0000FF"/>
          <w:spacing w:val="-3"/>
        </w:rPr>
        <w:t xml:space="preserve"> </w:t>
      </w:r>
      <w:r>
        <w:rPr>
          <w:color w:val="0000FF"/>
        </w:rPr>
        <w:t>ngừa</w:t>
      </w:r>
      <w:r>
        <w:rPr>
          <w:color w:val="0000FF"/>
          <w:spacing w:val="-4"/>
        </w:rPr>
        <w:t xml:space="preserve"> </w:t>
      </w:r>
      <w:r>
        <w:rPr>
          <w:color w:val="0000FF"/>
        </w:rPr>
        <w:t>sự</w:t>
      </w:r>
      <w:r>
        <w:rPr>
          <w:color w:val="0000FF"/>
          <w:spacing w:val="-3"/>
        </w:rPr>
        <w:t xml:space="preserve"> </w:t>
      </w:r>
      <w:r>
        <w:rPr>
          <w:color w:val="0000FF"/>
        </w:rPr>
        <w:t>khác</w:t>
      </w:r>
      <w:r>
        <w:rPr>
          <w:color w:val="0000FF"/>
          <w:spacing w:val="-6"/>
        </w:rPr>
        <w:t xml:space="preserve"> </w:t>
      </w:r>
      <w:r>
        <w:rPr>
          <w:color w:val="0000FF"/>
        </w:rPr>
        <w:t>biệt</w:t>
      </w:r>
      <w:r>
        <w:rPr>
          <w:color w:val="0000FF"/>
          <w:spacing w:val="-4"/>
        </w:rPr>
        <w:t xml:space="preserve"> </w:t>
      </w:r>
      <w:r>
        <w:rPr>
          <w:color w:val="0000FF"/>
        </w:rPr>
        <w:t>trong</w:t>
      </w:r>
      <w:r>
        <w:rPr>
          <w:color w:val="0000FF"/>
          <w:spacing w:val="-3"/>
        </w:rPr>
        <w:t xml:space="preserve"> </w:t>
      </w:r>
      <w:r>
        <w:rPr>
          <w:color w:val="0000FF"/>
        </w:rPr>
        <w:t>kiểm</w:t>
      </w:r>
      <w:r>
        <w:rPr>
          <w:color w:val="0000FF"/>
          <w:spacing w:val="-7"/>
        </w:rPr>
        <w:t xml:space="preserve"> </w:t>
      </w:r>
      <w:r>
        <w:rPr>
          <w:color w:val="0000FF"/>
        </w:rPr>
        <w:t>kê</w:t>
      </w:r>
      <w:r>
        <w:rPr>
          <w:color w:val="0000FF"/>
          <w:spacing w:val="-3"/>
        </w:rPr>
        <w:t xml:space="preserve"> </w:t>
      </w:r>
      <w:r>
        <w:rPr>
          <w:color w:val="0000FF"/>
        </w:rPr>
        <w:t>hàng</w:t>
      </w:r>
      <w:r>
        <w:rPr>
          <w:color w:val="0000FF"/>
          <w:spacing w:val="-3"/>
        </w:rPr>
        <w:t xml:space="preserve"> </w:t>
      </w:r>
      <w:r>
        <w:rPr>
          <w:color w:val="0000FF"/>
          <w:spacing w:val="-2"/>
        </w:rPr>
        <w:t>tồnkho</w:t>
      </w:r>
    </w:p>
    <w:p w14:paraId="1E61D441" w14:textId="77777777" w:rsidR="000C7CBF" w:rsidRDefault="00EC0C55">
      <w:pPr>
        <w:pStyle w:val="ThnVnban"/>
        <w:spacing w:before="5"/>
        <w:rPr>
          <w:rFonts w:ascii="SimSun" w:eastAsia="SimSun"/>
        </w:rPr>
      </w:pPr>
      <w:r>
        <w:rPr>
          <w:rFonts w:ascii="SimSun" w:eastAsia="SimSun" w:hint="eastAsia"/>
          <w:spacing w:val="-3"/>
        </w:rPr>
        <w:t>正しい棚卸を実施して、在庫精度を高めるには、</w:t>
      </w:r>
    </w:p>
    <w:p w14:paraId="2A18776A" w14:textId="77777777" w:rsidR="000C7CBF" w:rsidRDefault="00EC0C55">
      <w:pPr>
        <w:pStyle w:val="oancuaDanhsach"/>
        <w:numPr>
          <w:ilvl w:val="0"/>
          <w:numId w:val="64"/>
        </w:numPr>
        <w:tabs>
          <w:tab w:val="left" w:pos="541"/>
        </w:tabs>
        <w:spacing w:before="3"/>
        <w:ind w:hanging="158"/>
        <w:rPr>
          <w:rFonts w:ascii="SimSun" w:eastAsia="SimSun" w:hAnsi="SimSun"/>
          <w:sz w:val="21"/>
          <w:lang w:eastAsia="ja-JP"/>
        </w:rPr>
      </w:pPr>
      <w:r>
        <w:rPr>
          <w:rFonts w:ascii="SimSun" w:eastAsia="SimSun" w:hAnsi="SimSun" w:hint="eastAsia"/>
          <w:spacing w:val="-2"/>
          <w:sz w:val="21"/>
          <w:lang w:eastAsia="ja-JP"/>
        </w:rPr>
        <w:t>会社幹部</w:t>
      </w:r>
      <w:r>
        <w:rPr>
          <w:spacing w:val="-2"/>
          <w:sz w:val="21"/>
          <w:lang w:eastAsia="ja-JP"/>
        </w:rPr>
        <w:t>·</w:t>
      </w:r>
      <w:r>
        <w:rPr>
          <w:rFonts w:ascii="SimSun" w:eastAsia="SimSun" w:hAnsi="SimSun" w:hint="eastAsia"/>
          <w:spacing w:val="-3"/>
          <w:sz w:val="21"/>
          <w:lang w:eastAsia="ja-JP"/>
        </w:rPr>
        <w:t>関係者に棚卸の重要性を認識させるための教育指導を実施する</w:t>
      </w:r>
    </w:p>
    <w:p w14:paraId="07A9E106" w14:textId="77777777" w:rsidR="000C7CBF" w:rsidRDefault="00EC0C55">
      <w:pPr>
        <w:pStyle w:val="oancuaDanhsach"/>
        <w:numPr>
          <w:ilvl w:val="0"/>
          <w:numId w:val="64"/>
        </w:numPr>
        <w:tabs>
          <w:tab w:val="left" w:pos="541"/>
        </w:tabs>
        <w:spacing w:before="4"/>
        <w:ind w:hanging="158"/>
        <w:rPr>
          <w:rFonts w:ascii="SimSun" w:eastAsia="SimSun"/>
          <w:sz w:val="21"/>
          <w:lang w:eastAsia="ja-JP"/>
        </w:rPr>
      </w:pPr>
      <w:r>
        <w:rPr>
          <w:rFonts w:ascii="SimSun" w:eastAsia="SimSun" w:hint="eastAsia"/>
          <w:spacing w:val="-3"/>
          <w:sz w:val="21"/>
          <w:lang w:eastAsia="ja-JP"/>
        </w:rPr>
        <w:t>常時棚卸法を採用し、実施システムを確立させる</w:t>
      </w:r>
    </w:p>
    <w:p w14:paraId="1B2A498C" w14:textId="77777777" w:rsidR="000C7CBF" w:rsidRDefault="00EC0C55">
      <w:pPr>
        <w:pStyle w:val="oancuaDanhsach"/>
        <w:numPr>
          <w:ilvl w:val="0"/>
          <w:numId w:val="64"/>
        </w:numPr>
        <w:tabs>
          <w:tab w:val="left" w:pos="576"/>
        </w:tabs>
        <w:spacing w:before="2" w:line="244" w:lineRule="auto"/>
        <w:ind w:left="383" w:right="807" w:firstLine="0"/>
        <w:rPr>
          <w:rFonts w:ascii="SimSun" w:eastAsia="SimSun" w:hAnsi="SimSun"/>
          <w:sz w:val="21"/>
          <w:lang w:eastAsia="ja-JP"/>
        </w:rPr>
      </w:pPr>
      <w:r>
        <w:rPr>
          <w:rFonts w:ascii="SimSun" w:eastAsia="SimSun" w:hAnsi="SimSun" w:hint="eastAsia"/>
          <w:spacing w:val="1"/>
          <w:sz w:val="21"/>
          <w:lang w:eastAsia="ja-JP"/>
        </w:rPr>
        <w:t>在庫管理システムおよび発注</w:t>
      </w:r>
      <w:r>
        <w:rPr>
          <w:spacing w:val="1"/>
          <w:sz w:val="21"/>
          <w:lang w:eastAsia="ja-JP"/>
        </w:rPr>
        <w:t>·</w:t>
      </w:r>
      <w:r>
        <w:rPr>
          <w:rFonts w:ascii="SimSun" w:eastAsia="SimSun" w:hAnsi="SimSun" w:hint="eastAsia"/>
          <w:spacing w:val="2"/>
          <w:sz w:val="21"/>
          <w:lang w:eastAsia="ja-JP"/>
        </w:rPr>
        <w:t>検収</w:t>
      </w:r>
      <w:r>
        <w:rPr>
          <w:spacing w:val="1"/>
          <w:sz w:val="21"/>
          <w:lang w:eastAsia="ja-JP"/>
        </w:rPr>
        <w:t>·</w:t>
      </w:r>
      <w:r>
        <w:rPr>
          <w:rFonts w:ascii="SimSun" w:eastAsia="SimSun" w:hAnsi="SimSun" w:hint="eastAsia"/>
          <w:spacing w:val="2"/>
          <w:sz w:val="21"/>
          <w:lang w:eastAsia="ja-JP"/>
        </w:rPr>
        <w:t>入庫</w:t>
      </w:r>
      <w:r>
        <w:rPr>
          <w:spacing w:val="1"/>
          <w:sz w:val="21"/>
          <w:lang w:eastAsia="ja-JP"/>
        </w:rPr>
        <w:t>·</w:t>
      </w:r>
      <w:r>
        <w:rPr>
          <w:rFonts w:ascii="SimSun" w:eastAsia="SimSun" w:hAnsi="SimSun" w:hint="eastAsia"/>
          <w:sz w:val="21"/>
          <w:lang w:eastAsia="ja-JP"/>
        </w:rPr>
        <w:t>出庫に関するルールを確立させ、実施手続を</w:t>
      </w:r>
      <w:r>
        <w:rPr>
          <w:rFonts w:ascii="SimSun" w:eastAsia="SimSun" w:hAnsi="SimSun" w:hint="eastAsia"/>
          <w:spacing w:val="-3"/>
          <w:sz w:val="21"/>
          <w:lang w:eastAsia="ja-JP"/>
        </w:rPr>
        <w:t>厳守するよう指導と管理強化を図る</w:t>
      </w:r>
    </w:p>
    <w:p w14:paraId="40543356" w14:textId="77777777" w:rsidR="000C7CBF" w:rsidRDefault="00EC0C55">
      <w:pPr>
        <w:pStyle w:val="oancuaDanhsach"/>
        <w:numPr>
          <w:ilvl w:val="0"/>
          <w:numId w:val="64"/>
        </w:numPr>
        <w:tabs>
          <w:tab w:val="left" w:pos="572"/>
        </w:tabs>
        <w:spacing w:line="244" w:lineRule="auto"/>
        <w:ind w:left="383" w:right="802" w:firstLine="0"/>
        <w:rPr>
          <w:rFonts w:ascii="SimSun" w:eastAsia="SimSun" w:hAnsi="SimSun"/>
          <w:sz w:val="21"/>
          <w:lang w:eastAsia="ja-JP"/>
        </w:rPr>
      </w:pPr>
      <w:r>
        <w:rPr>
          <w:rFonts w:ascii="SimSun" w:eastAsia="SimSun" w:hAnsi="SimSun" w:hint="eastAsia"/>
          <w:spacing w:val="-2"/>
          <w:sz w:val="21"/>
          <w:lang w:eastAsia="ja-JP"/>
        </w:rPr>
        <w:t>現品管理の強化、</w:t>
      </w:r>
      <w:r>
        <w:rPr>
          <w:spacing w:val="-2"/>
          <w:sz w:val="21"/>
          <w:lang w:eastAsia="ja-JP"/>
        </w:rPr>
        <w:t>5S(</w:t>
      </w:r>
      <w:r>
        <w:rPr>
          <w:rFonts w:ascii="SimSun" w:eastAsia="SimSun" w:hAnsi="SimSun" w:hint="eastAsia"/>
          <w:spacing w:val="-2"/>
          <w:sz w:val="21"/>
          <w:lang w:eastAsia="ja-JP"/>
        </w:rPr>
        <w:t>整理</w:t>
      </w:r>
      <w:r>
        <w:rPr>
          <w:spacing w:val="-2"/>
          <w:sz w:val="21"/>
          <w:lang w:eastAsia="ja-JP"/>
        </w:rPr>
        <w:t>·</w:t>
      </w:r>
      <w:r>
        <w:rPr>
          <w:rFonts w:ascii="SimSun" w:eastAsia="SimSun" w:hAnsi="SimSun" w:hint="eastAsia"/>
          <w:spacing w:val="-2"/>
          <w:sz w:val="21"/>
          <w:lang w:eastAsia="ja-JP"/>
        </w:rPr>
        <w:t>整頓</w:t>
      </w:r>
      <w:r>
        <w:rPr>
          <w:spacing w:val="-2"/>
          <w:sz w:val="21"/>
          <w:lang w:eastAsia="ja-JP"/>
        </w:rPr>
        <w:t>·</w:t>
      </w:r>
      <w:r>
        <w:rPr>
          <w:rFonts w:ascii="SimSun" w:eastAsia="SimSun" w:hAnsi="SimSun" w:hint="eastAsia"/>
          <w:spacing w:val="-2"/>
          <w:sz w:val="21"/>
          <w:lang w:eastAsia="ja-JP"/>
        </w:rPr>
        <w:t>清掃</w:t>
      </w:r>
      <w:r>
        <w:rPr>
          <w:spacing w:val="-2"/>
          <w:sz w:val="21"/>
          <w:lang w:eastAsia="ja-JP"/>
        </w:rPr>
        <w:t>·</w:t>
      </w:r>
      <w:r>
        <w:rPr>
          <w:rFonts w:ascii="SimSun" w:eastAsia="SimSun" w:hAnsi="SimSun" w:hint="eastAsia"/>
          <w:spacing w:val="-2"/>
          <w:sz w:val="21"/>
          <w:lang w:eastAsia="ja-JP"/>
        </w:rPr>
        <w:t>清潔</w:t>
      </w:r>
      <w:r>
        <w:rPr>
          <w:spacing w:val="-2"/>
          <w:sz w:val="21"/>
          <w:lang w:eastAsia="ja-JP"/>
        </w:rPr>
        <w:t>·</w:t>
      </w:r>
      <w:r>
        <w:rPr>
          <w:rFonts w:ascii="SimSun" w:eastAsia="SimSun" w:hAnsi="SimSun" w:hint="eastAsia"/>
          <w:spacing w:val="-2"/>
          <w:sz w:val="21"/>
          <w:lang w:eastAsia="ja-JP"/>
        </w:rPr>
        <w:t>躾</w:t>
      </w:r>
      <w:r>
        <w:rPr>
          <w:spacing w:val="-2"/>
          <w:sz w:val="21"/>
          <w:lang w:eastAsia="ja-JP"/>
        </w:rPr>
        <w:t>(</w:t>
      </w:r>
      <w:r>
        <w:rPr>
          <w:rFonts w:ascii="SimSun" w:eastAsia="SimSun" w:hAnsi="SimSun" w:hint="eastAsia"/>
          <w:spacing w:val="-2"/>
          <w:sz w:val="21"/>
          <w:lang w:eastAsia="ja-JP"/>
        </w:rPr>
        <w:t>しつけ</w:t>
      </w:r>
      <w:r>
        <w:rPr>
          <w:spacing w:val="-2"/>
          <w:sz w:val="21"/>
          <w:lang w:eastAsia="ja-JP"/>
        </w:rPr>
        <w:t>)</w:t>
      </w:r>
      <w:r>
        <w:rPr>
          <w:rFonts w:ascii="SimSun" w:eastAsia="SimSun" w:hAnsi="SimSun" w:hint="eastAsia"/>
          <w:spacing w:val="-2"/>
          <w:sz w:val="21"/>
          <w:lang w:eastAsia="ja-JP"/>
        </w:rPr>
        <w:t>の実施、レイアウトの改善などを図り、管理の容易な環境整備に努める</w:t>
      </w:r>
    </w:p>
    <w:p w14:paraId="79423BE9" w14:textId="77777777" w:rsidR="000C7CBF" w:rsidRDefault="00EC0C55">
      <w:pPr>
        <w:pStyle w:val="oancuaDanhsach"/>
        <w:numPr>
          <w:ilvl w:val="0"/>
          <w:numId w:val="64"/>
        </w:numPr>
        <w:tabs>
          <w:tab w:val="left" w:pos="541"/>
        </w:tabs>
        <w:spacing w:line="265" w:lineRule="exact"/>
        <w:ind w:hanging="158"/>
        <w:rPr>
          <w:rFonts w:ascii="SimSun" w:eastAsia="SimSun"/>
          <w:sz w:val="21"/>
          <w:lang w:eastAsia="ja-JP"/>
        </w:rPr>
      </w:pPr>
      <w:r>
        <w:rPr>
          <w:rFonts w:ascii="SimSun" w:eastAsia="SimSun" w:hint="eastAsia"/>
          <w:spacing w:val="-3"/>
          <w:sz w:val="21"/>
          <w:lang w:eastAsia="ja-JP"/>
        </w:rPr>
        <w:t>棚卸前の計画と準備の完全化を図る</w:t>
      </w:r>
    </w:p>
    <w:p w14:paraId="7D015965" w14:textId="77777777" w:rsidR="000C7CBF" w:rsidRDefault="00EC0C55">
      <w:pPr>
        <w:pStyle w:val="oancuaDanhsach"/>
        <w:numPr>
          <w:ilvl w:val="0"/>
          <w:numId w:val="64"/>
        </w:numPr>
        <w:tabs>
          <w:tab w:val="left" w:pos="541"/>
        </w:tabs>
        <w:spacing w:before="1"/>
        <w:ind w:hanging="158"/>
        <w:rPr>
          <w:rFonts w:ascii="SimSun" w:eastAsia="SimSun"/>
          <w:sz w:val="21"/>
          <w:lang w:eastAsia="ja-JP"/>
        </w:rPr>
      </w:pPr>
      <w:r>
        <w:rPr>
          <w:rFonts w:ascii="SimSun" w:eastAsia="SimSun" w:hint="eastAsia"/>
          <w:spacing w:val="-3"/>
          <w:sz w:val="21"/>
          <w:lang w:eastAsia="ja-JP"/>
        </w:rPr>
        <w:t>実施上の注意事項の徹底指導と棚卸中の物品の入出庫の処理事項を厳守させる</w:t>
      </w:r>
    </w:p>
    <w:p w14:paraId="37CF6C5B" w14:textId="77777777" w:rsidR="000C7CBF" w:rsidRDefault="00EC0C55">
      <w:pPr>
        <w:pStyle w:val="oancuaDanhsach"/>
        <w:numPr>
          <w:ilvl w:val="0"/>
          <w:numId w:val="64"/>
        </w:numPr>
        <w:tabs>
          <w:tab w:val="left" w:pos="541"/>
        </w:tabs>
        <w:spacing w:before="2" w:line="244" w:lineRule="auto"/>
        <w:ind w:left="383" w:right="5379" w:firstLine="0"/>
        <w:rPr>
          <w:rFonts w:ascii="SimSun" w:eastAsia="SimSun"/>
          <w:sz w:val="21"/>
          <w:lang w:eastAsia="ja-JP"/>
        </w:rPr>
      </w:pPr>
      <w:r>
        <w:rPr>
          <w:rFonts w:ascii="SimSun" w:eastAsia="SimSun" w:hint="eastAsia"/>
          <w:spacing w:val="-2"/>
          <w:sz w:val="21"/>
          <w:lang w:eastAsia="ja-JP"/>
        </w:rPr>
        <w:t>棚卸事務処理のコンピュータ化を図るなどを実施しなくてはならない。</w:t>
      </w:r>
    </w:p>
    <w:p w14:paraId="2B7CB1DB" w14:textId="77777777" w:rsidR="000C7CBF" w:rsidRDefault="00EC0C55">
      <w:pPr>
        <w:pStyle w:val="ThnVnban"/>
        <w:spacing w:line="244" w:lineRule="auto"/>
        <w:ind w:right="803"/>
        <w:rPr>
          <w:rFonts w:ascii="SimSun" w:eastAsia="SimSun"/>
          <w:lang w:eastAsia="ja-JP"/>
        </w:rPr>
      </w:pPr>
      <w:r>
        <w:rPr>
          <w:rFonts w:ascii="SimSun" w:eastAsia="SimSun" w:hint="eastAsia"/>
          <w:lang w:eastAsia="ja-JP"/>
        </w:rPr>
        <w:t xml:space="preserve">棚卸の結果の在庫品を、活動在庫、過剰在庫、眠り在庫、死蔵在庫の </w:t>
      </w:r>
      <w:r>
        <w:rPr>
          <w:lang w:eastAsia="ja-JP"/>
        </w:rPr>
        <w:t>4</w:t>
      </w:r>
      <w:r>
        <w:rPr>
          <w:spacing w:val="31"/>
          <w:lang w:eastAsia="ja-JP"/>
        </w:rPr>
        <w:t xml:space="preserve"> </w:t>
      </w:r>
      <w:r>
        <w:rPr>
          <w:rFonts w:ascii="SimSun" w:eastAsia="SimSun" w:hint="eastAsia"/>
          <w:lang w:eastAsia="ja-JP"/>
        </w:rPr>
        <w:t>種に区分し、棚</w:t>
      </w:r>
      <w:r>
        <w:rPr>
          <w:rFonts w:ascii="SimSun" w:eastAsia="SimSun" w:hint="eastAsia"/>
          <w:spacing w:val="-2"/>
          <w:lang w:eastAsia="ja-JP"/>
        </w:rPr>
        <w:t>卸後の適否を検討する。</w:t>
      </w:r>
    </w:p>
    <w:p w14:paraId="69BFED62" w14:textId="77777777" w:rsidR="000C7CBF" w:rsidRDefault="000C7CBF">
      <w:pPr>
        <w:pStyle w:val="ThnVnban"/>
        <w:spacing w:line="244" w:lineRule="auto"/>
        <w:rPr>
          <w:rFonts w:ascii="SimSun" w:eastAsia="SimSun"/>
          <w:lang w:eastAsia="ja-JP"/>
        </w:rPr>
        <w:sectPr w:rsidR="000C7CBF">
          <w:pgSz w:w="11910" w:h="16840"/>
          <w:pgMar w:top="1380" w:right="992" w:bottom="280" w:left="1417" w:header="720" w:footer="720" w:gutter="0"/>
          <w:cols w:space="720"/>
        </w:sectPr>
      </w:pPr>
    </w:p>
    <w:p w14:paraId="0302A5BE" w14:textId="77777777" w:rsidR="000C7CBF" w:rsidRDefault="00EC0C55">
      <w:pPr>
        <w:pStyle w:val="ThnVnban"/>
        <w:spacing w:before="43" w:line="242" w:lineRule="auto"/>
        <w:ind w:right="809"/>
        <w:jc w:val="both"/>
        <w:rPr>
          <w:rFonts w:ascii="SimSun" w:eastAsia="SimSun"/>
          <w:lang w:eastAsia="ja-JP"/>
        </w:rPr>
      </w:pPr>
      <w:r>
        <w:rPr>
          <w:rFonts w:ascii="SimSun" w:eastAsia="SimSun" w:hint="eastAsia"/>
          <w:spacing w:val="-2"/>
          <w:lang w:eastAsia="ja-JP"/>
        </w:rPr>
        <w:lastRenderedPageBreak/>
        <w:t>眠り在庫品や死蔵在庫品の対応方法としては、再利用か、他に転用か、再加工して利用か、中古品として転売するか、廃却するかなどの処分をとることになる。過剰在庫品については、関係部門と協議のうえ対応する。</w:t>
      </w:r>
    </w:p>
    <w:p w14:paraId="179D1509" w14:textId="77777777" w:rsidR="000C7CBF" w:rsidRDefault="00EC0C55">
      <w:pPr>
        <w:pStyle w:val="ThnVnban"/>
        <w:spacing w:before="1" w:line="244" w:lineRule="auto"/>
        <w:ind w:right="804"/>
        <w:jc w:val="both"/>
        <w:rPr>
          <w:rFonts w:ascii="SimSun" w:eastAsia="SimSun"/>
          <w:lang w:eastAsia="ja-JP"/>
        </w:rPr>
      </w:pPr>
      <w:r>
        <w:rPr>
          <w:rFonts w:ascii="SimSun" w:eastAsia="SimSun" w:hint="eastAsia"/>
          <w:lang w:eastAsia="ja-JP"/>
        </w:rPr>
        <w:t>なお、近年は棚卸差異を防止する手段として、</w:t>
      </w:r>
      <w:r>
        <w:rPr>
          <w:lang w:eastAsia="ja-JP"/>
        </w:rPr>
        <w:t xml:space="preserve">IC </w:t>
      </w:r>
      <w:r>
        <w:rPr>
          <w:rFonts w:ascii="SimSun" w:eastAsia="SimSun" w:hint="eastAsia"/>
          <w:lang w:eastAsia="ja-JP"/>
        </w:rPr>
        <w:t>タグ、二次元コードなどを活用して管</w:t>
      </w:r>
      <w:r>
        <w:rPr>
          <w:rFonts w:ascii="SimSun" w:eastAsia="SimSun" w:hint="eastAsia"/>
          <w:spacing w:val="-2"/>
          <w:lang w:eastAsia="ja-JP"/>
        </w:rPr>
        <w:t>理する方法も提案され、効果を上げている。</w:t>
      </w:r>
    </w:p>
    <w:p w14:paraId="003CB7CB" w14:textId="77777777" w:rsidR="000C7CBF" w:rsidRDefault="00EC0C55">
      <w:pPr>
        <w:pStyle w:val="ThnVnban"/>
        <w:ind w:right="751"/>
      </w:pPr>
      <w:r>
        <w:rPr>
          <w:color w:val="0000FF"/>
        </w:rPr>
        <w:t>Để</w:t>
      </w:r>
      <w:r>
        <w:rPr>
          <w:color w:val="0000FF"/>
          <w:spacing w:val="21"/>
        </w:rPr>
        <w:t xml:space="preserve"> </w:t>
      </w:r>
      <w:r>
        <w:rPr>
          <w:color w:val="0000FF"/>
        </w:rPr>
        <w:t>thực</w:t>
      </w:r>
      <w:r>
        <w:rPr>
          <w:color w:val="0000FF"/>
          <w:spacing w:val="19"/>
        </w:rPr>
        <w:t xml:space="preserve"> </w:t>
      </w:r>
      <w:r>
        <w:rPr>
          <w:color w:val="0000FF"/>
        </w:rPr>
        <w:t>hiện</w:t>
      </w:r>
      <w:r>
        <w:rPr>
          <w:color w:val="0000FF"/>
          <w:spacing w:val="21"/>
        </w:rPr>
        <w:t xml:space="preserve"> </w:t>
      </w:r>
      <w:r>
        <w:rPr>
          <w:color w:val="0000FF"/>
        </w:rPr>
        <w:t>kiểm</w:t>
      </w:r>
      <w:r>
        <w:rPr>
          <w:color w:val="0000FF"/>
          <w:spacing w:val="18"/>
        </w:rPr>
        <w:t xml:space="preserve"> </w:t>
      </w:r>
      <w:r>
        <w:rPr>
          <w:color w:val="0000FF"/>
        </w:rPr>
        <w:t>kê</w:t>
      </w:r>
      <w:r>
        <w:rPr>
          <w:color w:val="0000FF"/>
          <w:spacing w:val="19"/>
        </w:rPr>
        <w:t xml:space="preserve"> </w:t>
      </w:r>
      <w:r>
        <w:rPr>
          <w:color w:val="0000FF"/>
        </w:rPr>
        <w:t>hàng</w:t>
      </w:r>
      <w:r>
        <w:rPr>
          <w:color w:val="0000FF"/>
          <w:spacing w:val="16"/>
        </w:rPr>
        <w:t xml:space="preserve"> </w:t>
      </w:r>
      <w:r>
        <w:rPr>
          <w:color w:val="0000FF"/>
        </w:rPr>
        <w:t>tồn</w:t>
      </w:r>
      <w:r>
        <w:rPr>
          <w:color w:val="0000FF"/>
          <w:spacing w:val="21"/>
        </w:rPr>
        <w:t xml:space="preserve"> </w:t>
      </w:r>
      <w:r>
        <w:rPr>
          <w:color w:val="0000FF"/>
        </w:rPr>
        <w:t>kho</w:t>
      </w:r>
      <w:r>
        <w:rPr>
          <w:color w:val="0000FF"/>
          <w:spacing w:val="19"/>
        </w:rPr>
        <w:t xml:space="preserve"> </w:t>
      </w:r>
      <w:r>
        <w:rPr>
          <w:color w:val="0000FF"/>
        </w:rPr>
        <w:t>chính</w:t>
      </w:r>
      <w:r>
        <w:rPr>
          <w:color w:val="0000FF"/>
          <w:spacing w:val="19"/>
        </w:rPr>
        <w:t xml:space="preserve"> </w:t>
      </w:r>
      <w:r>
        <w:rPr>
          <w:color w:val="0000FF"/>
        </w:rPr>
        <w:t>xác</w:t>
      </w:r>
      <w:r>
        <w:rPr>
          <w:color w:val="0000FF"/>
          <w:spacing w:val="18"/>
        </w:rPr>
        <w:t xml:space="preserve"> </w:t>
      </w:r>
      <w:r>
        <w:rPr>
          <w:color w:val="0000FF"/>
        </w:rPr>
        <w:t>và</w:t>
      </w:r>
      <w:r>
        <w:rPr>
          <w:color w:val="0000FF"/>
          <w:spacing w:val="21"/>
        </w:rPr>
        <w:t xml:space="preserve"> </w:t>
      </w:r>
      <w:r>
        <w:rPr>
          <w:color w:val="0000FF"/>
        </w:rPr>
        <w:t>nâng</w:t>
      </w:r>
      <w:r>
        <w:rPr>
          <w:color w:val="0000FF"/>
          <w:spacing w:val="16"/>
        </w:rPr>
        <w:t xml:space="preserve"> </w:t>
      </w:r>
      <w:r>
        <w:rPr>
          <w:color w:val="0000FF"/>
        </w:rPr>
        <w:t>cao</w:t>
      </w:r>
      <w:r>
        <w:rPr>
          <w:color w:val="0000FF"/>
          <w:spacing w:val="21"/>
        </w:rPr>
        <w:t xml:space="preserve"> </w:t>
      </w:r>
      <w:r>
        <w:rPr>
          <w:color w:val="0000FF"/>
        </w:rPr>
        <w:t>độ</w:t>
      </w:r>
      <w:r>
        <w:rPr>
          <w:color w:val="0000FF"/>
          <w:spacing w:val="19"/>
        </w:rPr>
        <w:t xml:space="preserve"> </w:t>
      </w:r>
      <w:r>
        <w:rPr>
          <w:color w:val="0000FF"/>
        </w:rPr>
        <w:t>chính</w:t>
      </w:r>
      <w:r>
        <w:rPr>
          <w:color w:val="0000FF"/>
          <w:spacing w:val="19"/>
        </w:rPr>
        <w:t xml:space="preserve"> </w:t>
      </w:r>
      <w:r>
        <w:rPr>
          <w:color w:val="0000FF"/>
        </w:rPr>
        <w:t>xác</w:t>
      </w:r>
      <w:r>
        <w:rPr>
          <w:color w:val="0000FF"/>
          <w:spacing w:val="18"/>
        </w:rPr>
        <w:t xml:space="preserve"> </w:t>
      </w:r>
      <w:r>
        <w:rPr>
          <w:color w:val="0000FF"/>
        </w:rPr>
        <w:t>của</w:t>
      </w:r>
      <w:r>
        <w:rPr>
          <w:color w:val="0000FF"/>
          <w:spacing w:val="19"/>
        </w:rPr>
        <w:t xml:space="preserve"> </w:t>
      </w:r>
      <w:r>
        <w:rPr>
          <w:color w:val="0000FF"/>
        </w:rPr>
        <w:t>hàng</w:t>
      </w:r>
      <w:r>
        <w:rPr>
          <w:color w:val="0000FF"/>
          <w:spacing w:val="19"/>
        </w:rPr>
        <w:t xml:space="preserve"> </w:t>
      </w:r>
      <w:r>
        <w:rPr>
          <w:color w:val="0000FF"/>
        </w:rPr>
        <w:t>tồn</w:t>
      </w:r>
      <w:r>
        <w:rPr>
          <w:color w:val="0000FF"/>
          <w:spacing w:val="21"/>
        </w:rPr>
        <w:t xml:space="preserve"> </w:t>
      </w:r>
      <w:r>
        <w:rPr>
          <w:color w:val="0000FF"/>
        </w:rPr>
        <w:t>kho,</w:t>
      </w:r>
      <w:r>
        <w:rPr>
          <w:color w:val="0000FF"/>
          <w:spacing w:val="19"/>
        </w:rPr>
        <w:t xml:space="preserve"> </w:t>
      </w:r>
      <w:r>
        <w:rPr>
          <w:color w:val="0000FF"/>
        </w:rPr>
        <w:t>cần thực hiện các biện pháp sau:</w:t>
      </w:r>
    </w:p>
    <w:p w14:paraId="34638FBC" w14:textId="77777777" w:rsidR="000C7CBF" w:rsidRDefault="00EC0C55">
      <w:pPr>
        <w:pStyle w:val="oancuaDanhsach"/>
        <w:numPr>
          <w:ilvl w:val="0"/>
          <w:numId w:val="63"/>
        </w:numPr>
        <w:tabs>
          <w:tab w:val="left" w:pos="541"/>
        </w:tabs>
        <w:ind w:right="802" w:firstLine="0"/>
        <w:rPr>
          <w:sz w:val="21"/>
        </w:rPr>
      </w:pPr>
      <w:r>
        <w:rPr>
          <w:color w:val="0000FF"/>
          <w:sz w:val="21"/>
        </w:rPr>
        <w:t>Thực</w:t>
      </w:r>
      <w:r>
        <w:rPr>
          <w:color w:val="0000FF"/>
          <w:spacing w:val="-2"/>
          <w:sz w:val="21"/>
        </w:rPr>
        <w:t xml:space="preserve"> </w:t>
      </w:r>
      <w:r>
        <w:rPr>
          <w:color w:val="0000FF"/>
          <w:sz w:val="21"/>
        </w:rPr>
        <w:t>hiện</w:t>
      </w:r>
      <w:r>
        <w:rPr>
          <w:color w:val="0000FF"/>
          <w:spacing w:val="-1"/>
          <w:sz w:val="21"/>
        </w:rPr>
        <w:t xml:space="preserve"> </w:t>
      </w:r>
      <w:r>
        <w:rPr>
          <w:color w:val="0000FF"/>
          <w:sz w:val="21"/>
        </w:rPr>
        <w:t>giáo</w:t>
      </w:r>
      <w:r>
        <w:rPr>
          <w:color w:val="0000FF"/>
          <w:spacing w:val="-1"/>
          <w:sz w:val="21"/>
        </w:rPr>
        <w:t xml:space="preserve"> </w:t>
      </w:r>
      <w:r>
        <w:rPr>
          <w:color w:val="0000FF"/>
          <w:sz w:val="21"/>
        </w:rPr>
        <w:t>dục</w:t>
      </w:r>
      <w:r>
        <w:rPr>
          <w:color w:val="0000FF"/>
          <w:spacing w:val="-1"/>
          <w:sz w:val="21"/>
        </w:rPr>
        <w:t xml:space="preserve"> </w:t>
      </w:r>
      <w:r>
        <w:rPr>
          <w:color w:val="0000FF"/>
          <w:sz w:val="21"/>
        </w:rPr>
        <w:t>và</w:t>
      </w:r>
      <w:r>
        <w:rPr>
          <w:color w:val="0000FF"/>
          <w:spacing w:val="-1"/>
          <w:sz w:val="21"/>
        </w:rPr>
        <w:t xml:space="preserve"> </w:t>
      </w:r>
      <w:r>
        <w:rPr>
          <w:color w:val="0000FF"/>
          <w:sz w:val="21"/>
        </w:rPr>
        <w:t>hướng</w:t>
      </w:r>
      <w:r>
        <w:rPr>
          <w:color w:val="0000FF"/>
          <w:spacing w:val="-1"/>
          <w:sz w:val="21"/>
        </w:rPr>
        <w:t xml:space="preserve"> </w:t>
      </w:r>
      <w:r>
        <w:rPr>
          <w:color w:val="0000FF"/>
          <w:sz w:val="21"/>
        </w:rPr>
        <w:t>dẫn</w:t>
      </w:r>
      <w:r>
        <w:rPr>
          <w:color w:val="0000FF"/>
          <w:spacing w:val="-1"/>
          <w:sz w:val="21"/>
        </w:rPr>
        <w:t xml:space="preserve"> </w:t>
      </w:r>
      <w:r>
        <w:rPr>
          <w:color w:val="0000FF"/>
          <w:sz w:val="21"/>
        </w:rPr>
        <w:t>để</w:t>
      </w:r>
      <w:r>
        <w:rPr>
          <w:color w:val="0000FF"/>
          <w:spacing w:val="-1"/>
          <w:sz w:val="21"/>
        </w:rPr>
        <w:t xml:space="preserve"> </w:t>
      </w:r>
      <w:r>
        <w:rPr>
          <w:color w:val="0000FF"/>
          <w:sz w:val="21"/>
        </w:rPr>
        <w:t>nhân</w:t>
      </w:r>
      <w:r>
        <w:rPr>
          <w:color w:val="0000FF"/>
          <w:spacing w:val="-1"/>
          <w:sz w:val="21"/>
        </w:rPr>
        <w:t xml:space="preserve"> </w:t>
      </w:r>
      <w:r>
        <w:rPr>
          <w:color w:val="0000FF"/>
          <w:sz w:val="21"/>
        </w:rPr>
        <w:t>viên</w:t>
      </w:r>
      <w:r>
        <w:rPr>
          <w:color w:val="0000FF"/>
          <w:spacing w:val="-1"/>
          <w:sz w:val="21"/>
        </w:rPr>
        <w:t xml:space="preserve"> </w:t>
      </w:r>
      <w:r>
        <w:rPr>
          <w:color w:val="0000FF"/>
          <w:sz w:val="21"/>
        </w:rPr>
        <w:t>cấp</w:t>
      </w:r>
      <w:r>
        <w:rPr>
          <w:color w:val="0000FF"/>
          <w:spacing w:val="-1"/>
          <w:sz w:val="21"/>
        </w:rPr>
        <w:t xml:space="preserve"> </w:t>
      </w:r>
      <w:r>
        <w:rPr>
          <w:color w:val="0000FF"/>
          <w:sz w:val="21"/>
        </w:rPr>
        <w:t>cao</w:t>
      </w:r>
      <w:r>
        <w:rPr>
          <w:color w:val="0000FF"/>
          <w:spacing w:val="-1"/>
          <w:sz w:val="21"/>
        </w:rPr>
        <w:t xml:space="preserve"> </w:t>
      </w:r>
      <w:r>
        <w:rPr>
          <w:color w:val="0000FF"/>
          <w:sz w:val="21"/>
        </w:rPr>
        <w:t>và</w:t>
      </w:r>
      <w:r>
        <w:rPr>
          <w:color w:val="0000FF"/>
          <w:spacing w:val="-1"/>
          <w:sz w:val="21"/>
        </w:rPr>
        <w:t xml:space="preserve"> </w:t>
      </w:r>
      <w:r>
        <w:rPr>
          <w:color w:val="0000FF"/>
          <w:sz w:val="21"/>
        </w:rPr>
        <w:t>các</w:t>
      </w:r>
      <w:r>
        <w:rPr>
          <w:color w:val="0000FF"/>
          <w:spacing w:val="-2"/>
          <w:sz w:val="21"/>
        </w:rPr>
        <w:t xml:space="preserve"> </w:t>
      </w:r>
      <w:r>
        <w:rPr>
          <w:color w:val="0000FF"/>
          <w:sz w:val="21"/>
        </w:rPr>
        <w:t>bên</w:t>
      </w:r>
      <w:r>
        <w:rPr>
          <w:color w:val="0000FF"/>
          <w:spacing w:val="-1"/>
          <w:sz w:val="21"/>
        </w:rPr>
        <w:t xml:space="preserve"> </w:t>
      </w:r>
      <w:r>
        <w:rPr>
          <w:color w:val="0000FF"/>
          <w:sz w:val="21"/>
        </w:rPr>
        <w:t>liên</w:t>
      </w:r>
      <w:r>
        <w:rPr>
          <w:color w:val="0000FF"/>
          <w:spacing w:val="-1"/>
          <w:sz w:val="21"/>
        </w:rPr>
        <w:t xml:space="preserve"> </w:t>
      </w:r>
      <w:r>
        <w:rPr>
          <w:color w:val="0000FF"/>
          <w:sz w:val="21"/>
        </w:rPr>
        <w:t>quan</w:t>
      </w:r>
      <w:r>
        <w:rPr>
          <w:color w:val="0000FF"/>
          <w:spacing w:val="-1"/>
          <w:sz w:val="21"/>
        </w:rPr>
        <w:t xml:space="preserve"> </w:t>
      </w:r>
      <w:r>
        <w:rPr>
          <w:color w:val="0000FF"/>
          <w:sz w:val="21"/>
        </w:rPr>
        <w:t>nhận</w:t>
      </w:r>
      <w:r>
        <w:rPr>
          <w:color w:val="0000FF"/>
          <w:spacing w:val="-1"/>
          <w:sz w:val="21"/>
        </w:rPr>
        <w:t xml:space="preserve"> </w:t>
      </w:r>
      <w:r>
        <w:rPr>
          <w:color w:val="0000FF"/>
          <w:sz w:val="21"/>
        </w:rPr>
        <w:t>thức</w:t>
      </w:r>
      <w:r>
        <w:rPr>
          <w:color w:val="0000FF"/>
          <w:spacing w:val="-2"/>
          <w:sz w:val="21"/>
        </w:rPr>
        <w:t xml:space="preserve"> </w:t>
      </w:r>
      <w:r>
        <w:rPr>
          <w:color w:val="0000FF"/>
          <w:sz w:val="21"/>
        </w:rPr>
        <w:t>được</w:t>
      </w:r>
      <w:r>
        <w:rPr>
          <w:color w:val="0000FF"/>
          <w:spacing w:val="-2"/>
          <w:sz w:val="21"/>
        </w:rPr>
        <w:t xml:space="preserve"> </w:t>
      </w:r>
      <w:r>
        <w:rPr>
          <w:color w:val="0000FF"/>
          <w:sz w:val="21"/>
        </w:rPr>
        <w:t>tầm quan trọng của việc kiểm kê hàng tồn kho</w:t>
      </w:r>
    </w:p>
    <w:p w14:paraId="6A8DE07C" w14:textId="77777777" w:rsidR="000C7CBF" w:rsidRDefault="00EC0C55">
      <w:pPr>
        <w:pStyle w:val="oancuaDanhsach"/>
        <w:numPr>
          <w:ilvl w:val="0"/>
          <w:numId w:val="63"/>
        </w:numPr>
        <w:tabs>
          <w:tab w:val="left" w:pos="541"/>
        </w:tabs>
        <w:spacing w:line="240" w:lineRule="exact"/>
        <w:ind w:left="541" w:hanging="158"/>
        <w:rPr>
          <w:sz w:val="21"/>
        </w:rPr>
      </w:pPr>
      <w:r>
        <w:rPr>
          <w:color w:val="0000FF"/>
          <w:sz w:val="21"/>
        </w:rPr>
        <w:t>Áp</w:t>
      </w:r>
      <w:r>
        <w:rPr>
          <w:color w:val="0000FF"/>
          <w:spacing w:val="-6"/>
          <w:sz w:val="21"/>
        </w:rPr>
        <w:t xml:space="preserve"> </w:t>
      </w:r>
      <w:r>
        <w:rPr>
          <w:color w:val="0000FF"/>
          <w:sz w:val="21"/>
        </w:rPr>
        <w:t>dụng</w:t>
      </w:r>
      <w:r>
        <w:rPr>
          <w:color w:val="0000FF"/>
          <w:spacing w:val="-2"/>
          <w:sz w:val="21"/>
        </w:rPr>
        <w:t xml:space="preserve"> </w:t>
      </w:r>
      <w:r>
        <w:rPr>
          <w:color w:val="0000FF"/>
          <w:sz w:val="21"/>
        </w:rPr>
        <w:t>phương</w:t>
      </w:r>
      <w:r>
        <w:rPr>
          <w:color w:val="0000FF"/>
          <w:spacing w:val="-2"/>
          <w:sz w:val="21"/>
        </w:rPr>
        <w:t xml:space="preserve"> </w:t>
      </w:r>
      <w:r>
        <w:rPr>
          <w:color w:val="0000FF"/>
          <w:sz w:val="21"/>
        </w:rPr>
        <w:t>pháp</w:t>
      </w:r>
      <w:r>
        <w:rPr>
          <w:color w:val="0000FF"/>
          <w:spacing w:val="-3"/>
          <w:sz w:val="21"/>
        </w:rPr>
        <w:t xml:space="preserve"> </w:t>
      </w:r>
      <w:r>
        <w:rPr>
          <w:color w:val="0000FF"/>
          <w:sz w:val="21"/>
        </w:rPr>
        <w:t>kiểm</w:t>
      </w:r>
      <w:r>
        <w:rPr>
          <w:color w:val="0000FF"/>
          <w:spacing w:val="-6"/>
          <w:sz w:val="21"/>
        </w:rPr>
        <w:t xml:space="preserve"> </w:t>
      </w:r>
      <w:r>
        <w:rPr>
          <w:color w:val="0000FF"/>
          <w:sz w:val="21"/>
        </w:rPr>
        <w:t>kê</w:t>
      </w:r>
      <w:r>
        <w:rPr>
          <w:color w:val="0000FF"/>
          <w:spacing w:val="-2"/>
          <w:sz w:val="21"/>
        </w:rPr>
        <w:t xml:space="preserve"> </w:t>
      </w:r>
      <w:r>
        <w:rPr>
          <w:color w:val="0000FF"/>
          <w:sz w:val="21"/>
        </w:rPr>
        <w:t>hàng</w:t>
      </w:r>
      <w:r>
        <w:rPr>
          <w:color w:val="0000FF"/>
          <w:spacing w:val="-2"/>
          <w:sz w:val="21"/>
        </w:rPr>
        <w:t xml:space="preserve"> </w:t>
      </w:r>
      <w:r>
        <w:rPr>
          <w:color w:val="0000FF"/>
          <w:sz w:val="21"/>
        </w:rPr>
        <w:t>tồn</w:t>
      </w:r>
      <w:r>
        <w:rPr>
          <w:color w:val="0000FF"/>
          <w:spacing w:val="-3"/>
          <w:sz w:val="21"/>
        </w:rPr>
        <w:t xml:space="preserve"> </w:t>
      </w:r>
      <w:r>
        <w:rPr>
          <w:color w:val="0000FF"/>
          <w:sz w:val="21"/>
        </w:rPr>
        <w:t>kho</w:t>
      </w:r>
      <w:r>
        <w:rPr>
          <w:color w:val="0000FF"/>
          <w:spacing w:val="-2"/>
          <w:sz w:val="21"/>
        </w:rPr>
        <w:t xml:space="preserve"> </w:t>
      </w:r>
      <w:r>
        <w:rPr>
          <w:color w:val="0000FF"/>
          <w:sz w:val="21"/>
        </w:rPr>
        <w:t>hàng</w:t>
      </w:r>
      <w:r>
        <w:rPr>
          <w:color w:val="0000FF"/>
          <w:spacing w:val="-2"/>
          <w:sz w:val="21"/>
        </w:rPr>
        <w:t xml:space="preserve"> </w:t>
      </w:r>
      <w:r>
        <w:rPr>
          <w:color w:val="0000FF"/>
          <w:sz w:val="21"/>
        </w:rPr>
        <w:t>ngày</w:t>
      </w:r>
      <w:r>
        <w:rPr>
          <w:color w:val="0000FF"/>
          <w:spacing w:val="-6"/>
          <w:sz w:val="21"/>
        </w:rPr>
        <w:t xml:space="preserve"> </w:t>
      </w:r>
      <w:r>
        <w:rPr>
          <w:color w:val="0000FF"/>
          <w:sz w:val="21"/>
        </w:rPr>
        <w:t>và</w:t>
      </w:r>
      <w:r>
        <w:rPr>
          <w:color w:val="0000FF"/>
          <w:spacing w:val="-2"/>
          <w:sz w:val="21"/>
        </w:rPr>
        <w:t xml:space="preserve"> </w:t>
      </w:r>
      <w:r>
        <w:rPr>
          <w:color w:val="0000FF"/>
          <w:sz w:val="21"/>
        </w:rPr>
        <w:t>thiết</w:t>
      </w:r>
      <w:r>
        <w:rPr>
          <w:color w:val="0000FF"/>
          <w:spacing w:val="-3"/>
          <w:sz w:val="21"/>
        </w:rPr>
        <w:t xml:space="preserve"> </w:t>
      </w:r>
      <w:r>
        <w:rPr>
          <w:color w:val="0000FF"/>
          <w:sz w:val="21"/>
        </w:rPr>
        <w:t>lập</w:t>
      </w:r>
      <w:r>
        <w:rPr>
          <w:color w:val="0000FF"/>
          <w:spacing w:val="-3"/>
          <w:sz w:val="21"/>
        </w:rPr>
        <w:t xml:space="preserve"> </w:t>
      </w:r>
      <w:r>
        <w:rPr>
          <w:color w:val="0000FF"/>
          <w:sz w:val="21"/>
        </w:rPr>
        <w:t>hệ</w:t>
      </w:r>
      <w:r>
        <w:rPr>
          <w:color w:val="0000FF"/>
          <w:spacing w:val="-2"/>
          <w:sz w:val="21"/>
        </w:rPr>
        <w:t xml:space="preserve"> </w:t>
      </w:r>
      <w:r>
        <w:rPr>
          <w:color w:val="0000FF"/>
          <w:sz w:val="21"/>
        </w:rPr>
        <w:t>thống</w:t>
      </w:r>
      <w:r>
        <w:rPr>
          <w:color w:val="0000FF"/>
          <w:spacing w:val="-2"/>
          <w:sz w:val="21"/>
        </w:rPr>
        <w:t xml:space="preserve"> </w:t>
      </w:r>
      <w:r>
        <w:rPr>
          <w:color w:val="0000FF"/>
          <w:sz w:val="21"/>
        </w:rPr>
        <w:t>thực</w:t>
      </w:r>
      <w:r>
        <w:rPr>
          <w:color w:val="0000FF"/>
          <w:spacing w:val="-2"/>
          <w:sz w:val="21"/>
        </w:rPr>
        <w:t xml:space="preserve"> </w:t>
      </w:r>
      <w:r>
        <w:rPr>
          <w:color w:val="0000FF"/>
          <w:spacing w:val="-4"/>
          <w:sz w:val="21"/>
        </w:rPr>
        <w:t>hiện</w:t>
      </w:r>
    </w:p>
    <w:p w14:paraId="5FE9DE52" w14:textId="77777777" w:rsidR="000C7CBF" w:rsidRDefault="00EC0C55">
      <w:pPr>
        <w:pStyle w:val="oancuaDanhsach"/>
        <w:numPr>
          <w:ilvl w:val="0"/>
          <w:numId w:val="63"/>
        </w:numPr>
        <w:tabs>
          <w:tab w:val="left" w:pos="553"/>
        </w:tabs>
        <w:ind w:right="801" w:firstLine="0"/>
        <w:rPr>
          <w:sz w:val="21"/>
        </w:rPr>
      </w:pPr>
      <w:r>
        <w:rPr>
          <w:color w:val="0000FF"/>
          <w:sz w:val="21"/>
        </w:rPr>
        <w:t>Thiết lập hệ thống quản lý hàng tồn kho và các quy tắc liên quan đến đặt hàng, kiểm tra, nhập</w:t>
      </w:r>
      <w:r>
        <w:rPr>
          <w:color w:val="0000FF"/>
          <w:spacing w:val="40"/>
          <w:sz w:val="21"/>
        </w:rPr>
        <w:t xml:space="preserve"> </w:t>
      </w:r>
      <w:r>
        <w:rPr>
          <w:color w:val="0000FF"/>
          <w:sz w:val="21"/>
        </w:rPr>
        <w:t>kho, xuất kho, và hướng dẫn và tăng cường quản lý để tuân thủ quy trình thực hiện</w:t>
      </w:r>
    </w:p>
    <w:p w14:paraId="2A02D17F" w14:textId="77777777" w:rsidR="000C7CBF" w:rsidRDefault="00EC0C55">
      <w:pPr>
        <w:pStyle w:val="oancuaDanhsach"/>
        <w:numPr>
          <w:ilvl w:val="0"/>
          <w:numId w:val="63"/>
        </w:numPr>
        <w:tabs>
          <w:tab w:val="left" w:pos="553"/>
        </w:tabs>
        <w:ind w:right="801" w:firstLine="0"/>
        <w:rPr>
          <w:sz w:val="21"/>
        </w:rPr>
      </w:pPr>
      <w:r>
        <w:rPr>
          <w:color w:val="0000FF"/>
          <w:sz w:val="21"/>
        </w:rPr>
        <w:t>Tăng cường quản lý hàng hóa thực tế, thực hiện 5S (sắp xếp, sắp xếp, làm sạch, giữ sạch, giáo dục), cải thiện bố trí, v.v., để tạo môi trường dễ quản lý</w:t>
      </w:r>
    </w:p>
    <w:p w14:paraId="492BC995" w14:textId="77777777" w:rsidR="000C7CBF" w:rsidRDefault="00EC0C55">
      <w:pPr>
        <w:pStyle w:val="oancuaDanhsach"/>
        <w:numPr>
          <w:ilvl w:val="0"/>
          <w:numId w:val="63"/>
        </w:numPr>
        <w:tabs>
          <w:tab w:val="left" w:pos="541"/>
        </w:tabs>
        <w:ind w:left="541" w:hanging="158"/>
        <w:rPr>
          <w:sz w:val="21"/>
        </w:rPr>
      </w:pPr>
      <w:r>
        <w:rPr>
          <w:color w:val="0000FF"/>
          <w:sz w:val="21"/>
        </w:rPr>
        <w:t>Hoàn</w:t>
      </w:r>
      <w:r>
        <w:rPr>
          <w:color w:val="0000FF"/>
          <w:spacing w:val="-3"/>
          <w:sz w:val="21"/>
        </w:rPr>
        <w:t xml:space="preserve"> </w:t>
      </w:r>
      <w:r>
        <w:rPr>
          <w:color w:val="0000FF"/>
          <w:sz w:val="21"/>
        </w:rPr>
        <w:t>thiện</w:t>
      </w:r>
      <w:r>
        <w:rPr>
          <w:color w:val="0000FF"/>
          <w:spacing w:val="-3"/>
          <w:sz w:val="21"/>
        </w:rPr>
        <w:t xml:space="preserve"> </w:t>
      </w:r>
      <w:r>
        <w:rPr>
          <w:color w:val="0000FF"/>
          <w:sz w:val="21"/>
        </w:rPr>
        <w:t>kế</w:t>
      </w:r>
      <w:r>
        <w:rPr>
          <w:color w:val="0000FF"/>
          <w:spacing w:val="-3"/>
          <w:sz w:val="21"/>
        </w:rPr>
        <w:t xml:space="preserve"> </w:t>
      </w:r>
      <w:r>
        <w:rPr>
          <w:color w:val="0000FF"/>
          <w:sz w:val="21"/>
        </w:rPr>
        <w:t>hoạch</w:t>
      </w:r>
      <w:r>
        <w:rPr>
          <w:color w:val="0000FF"/>
          <w:spacing w:val="-3"/>
          <w:sz w:val="21"/>
        </w:rPr>
        <w:t xml:space="preserve"> </w:t>
      </w:r>
      <w:r>
        <w:rPr>
          <w:color w:val="0000FF"/>
          <w:sz w:val="21"/>
        </w:rPr>
        <w:t>và</w:t>
      </w:r>
      <w:r>
        <w:rPr>
          <w:color w:val="0000FF"/>
          <w:spacing w:val="-3"/>
          <w:sz w:val="21"/>
        </w:rPr>
        <w:t xml:space="preserve"> </w:t>
      </w:r>
      <w:r>
        <w:rPr>
          <w:color w:val="0000FF"/>
          <w:sz w:val="21"/>
        </w:rPr>
        <w:t>chuẩn</w:t>
      </w:r>
      <w:r>
        <w:rPr>
          <w:color w:val="0000FF"/>
          <w:spacing w:val="-3"/>
          <w:sz w:val="21"/>
        </w:rPr>
        <w:t xml:space="preserve"> </w:t>
      </w:r>
      <w:r>
        <w:rPr>
          <w:color w:val="0000FF"/>
          <w:sz w:val="21"/>
        </w:rPr>
        <w:t>bị</w:t>
      </w:r>
      <w:r>
        <w:rPr>
          <w:color w:val="0000FF"/>
          <w:spacing w:val="-3"/>
          <w:sz w:val="21"/>
        </w:rPr>
        <w:t xml:space="preserve"> </w:t>
      </w:r>
      <w:r>
        <w:rPr>
          <w:color w:val="0000FF"/>
          <w:sz w:val="21"/>
        </w:rPr>
        <w:t>trước</w:t>
      </w:r>
      <w:r>
        <w:rPr>
          <w:color w:val="0000FF"/>
          <w:spacing w:val="-3"/>
          <w:sz w:val="21"/>
        </w:rPr>
        <w:t xml:space="preserve"> </w:t>
      </w:r>
      <w:r>
        <w:rPr>
          <w:color w:val="0000FF"/>
          <w:sz w:val="21"/>
        </w:rPr>
        <w:t>khi</w:t>
      </w:r>
      <w:r>
        <w:rPr>
          <w:color w:val="0000FF"/>
          <w:spacing w:val="-7"/>
          <w:sz w:val="21"/>
        </w:rPr>
        <w:t xml:space="preserve"> </w:t>
      </w:r>
      <w:r>
        <w:rPr>
          <w:color w:val="0000FF"/>
          <w:sz w:val="21"/>
        </w:rPr>
        <w:t>kiểm</w:t>
      </w:r>
      <w:r>
        <w:rPr>
          <w:color w:val="0000FF"/>
          <w:spacing w:val="-6"/>
          <w:sz w:val="21"/>
        </w:rPr>
        <w:t xml:space="preserve"> </w:t>
      </w:r>
      <w:r>
        <w:rPr>
          <w:color w:val="0000FF"/>
          <w:spacing w:val="-5"/>
          <w:sz w:val="21"/>
        </w:rPr>
        <w:t>kê</w:t>
      </w:r>
    </w:p>
    <w:p w14:paraId="2FE127CE" w14:textId="77777777" w:rsidR="000C7CBF" w:rsidRDefault="00EC0C55">
      <w:pPr>
        <w:pStyle w:val="oancuaDanhsach"/>
        <w:numPr>
          <w:ilvl w:val="0"/>
          <w:numId w:val="63"/>
        </w:numPr>
        <w:tabs>
          <w:tab w:val="left" w:pos="548"/>
        </w:tabs>
        <w:ind w:right="804" w:firstLine="0"/>
        <w:rPr>
          <w:sz w:val="21"/>
        </w:rPr>
      </w:pPr>
      <w:r>
        <w:rPr>
          <w:color w:val="0000FF"/>
          <w:sz w:val="21"/>
        </w:rPr>
        <w:t>Hướng dẫn kỹ lưỡng về các điểm cần lưu ý trong việc thực hiện và tuân thủ các quy định về xử lý hàng hóa trong quá trình kiểm kê</w:t>
      </w:r>
    </w:p>
    <w:p w14:paraId="6BC0D908" w14:textId="77777777" w:rsidR="000C7CBF" w:rsidRDefault="00EC0C55">
      <w:pPr>
        <w:pStyle w:val="oancuaDanhsach"/>
        <w:numPr>
          <w:ilvl w:val="0"/>
          <w:numId w:val="63"/>
        </w:numPr>
        <w:tabs>
          <w:tab w:val="left" w:pos="541"/>
        </w:tabs>
        <w:spacing w:line="240" w:lineRule="exact"/>
        <w:ind w:left="541" w:hanging="158"/>
        <w:rPr>
          <w:sz w:val="21"/>
        </w:rPr>
      </w:pPr>
      <w:r>
        <w:rPr>
          <w:color w:val="0000FF"/>
          <w:sz w:val="21"/>
        </w:rPr>
        <w:t>Tính</w:t>
      </w:r>
      <w:r>
        <w:rPr>
          <w:color w:val="0000FF"/>
          <w:spacing w:val="-5"/>
          <w:sz w:val="21"/>
        </w:rPr>
        <w:t xml:space="preserve"> </w:t>
      </w:r>
      <w:r>
        <w:rPr>
          <w:color w:val="0000FF"/>
          <w:sz w:val="21"/>
        </w:rPr>
        <w:t>toán</w:t>
      </w:r>
      <w:r>
        <w:rPr>
          <w:color w:val="0000FF"/>
          <w:spacing w:val="-2"/>
          <w:sz w:val="21"/>
        </w:rPr>
        <w:t xml:space="preserve"> </w:t>
      </w:r>
      <w:r>
        <w:rPr>
          <w:color w:val="0000FF"/>
          <w:sz w:val="21"/>
        </w:rPr>
        <w:t>việc</w:t>
      </w:r>
      <w:r>
        <w:rPr>
          <w:color w:val="0000FF"/>
          <w:spacing w:val="-4"/>
          <w:sz w:val="21"/>
        </w:rPr>
        <w:t xml:space="preserve"> </w:t>
      </w:r>
      <w:r>
        <w:rPr>
          <w:color w:val="0000FF"/>
          <w:sz w:val="21"/>
        </w:rPr>
        <w:t>xử</w:t>
      </w:r>
      <w:r>
        <w:rPr>
          <w:color w:val="0000FF"/>
          <w:spacing w:val="-1"/>
          <w:sz w:val="21"/>
        </w:rPr>
        <w:t xml:space="preserve"> </w:t>
      </w:r>
      <w:r>
        <w:rPr>
          <w:color w:val="0000FF"/>
          <w:sz w:val="21"/>
        </w:rPr>
        <w:t>lý</w:t>
      </w:r>
      <w:r>
        <w:rPr>
          <w:color w:val="0000FF"/>
          <w:spacing w:val="-2"/>
          <w:sz w:val="21"/>
        </w:rPr>
        <w:t xml:space="preserve"> </w:t>
      </w:r>
      <w:r>
        <w:rPr>
          <w:color w:val="0000FF"/>
          <w:sz w:val="21"/>
        </w:rPr>
        <w:t>công</w:t>
      </w:r>
      <w:r>
        <w:rPr>
          <w:color w:val="0000FF"/>
          <w:spacing w:val="-5"/>
          <w:sz w:val="21"/>
        </w:rPr>
        <w:t xml:space="preserve"> </w:t>
      </w:r>
      <w:r>
        <w:rPr>
          <w:color w:val="0000FF"/>
          <w:sz w:val="21"/>
        </w:rPr>
        <w:t>việc</w:t>
      </w:r>
      <w:r>
        <w:rPr>
          <w:color w:val="0000FF"/>
          <w:spacing w:val="-4"/>
          <w:sz w:val="21"/>
        </w:rPr>
        <w:t xml:space="preserve"> </w:t>
      </w:r>
      <w:r>
        <w:rPr>
          <w:color w:val="0000FF"/>
          <w:sz w:val="21"/>
        </w:rPr>
        <w:t>kiểm</w:t>
      </w:r>
      <w:r>
        <w:rPr>
          <w:color w:val="0000FF"/>
          <w:spacing w:val="-6"/>
          <w:sz w:val="21"/>
        </w:rPr>
        <w:t xml:space="preserve"> </w:t>
      </w:r>
      <w:r>
        <w:rPr>
          <w:color w:val="0000FF"/>
          <w:sz w:val="21"/>
        </w:rPr>
        <w:t>kê</w:t>
      </w:r>
      <w:r>
        <w:rPr>
          <w:color w:val="0000FF"/>
          <w:spacing w:val="-2"/>
          <w:sz w:val="21"/>
        </w:rPr>
        <w:t xml:space="preserve"> </w:t>
      </w:r>
      <w:r>
        <w:rPr>
          <w:color w:val="0000FF"/>
          <w:sz w:val="21"/>
        </w:rPr>
        <w:t>hàng</w:t>
      </w:r>
      <w:r>
        <w:rPr>
          <w:color w:val="0000FF"/>
          <w:spacing w:val="-3"/>
          <w:sz w:val="21"/>
        </w:rPr>
        <w:t xml:space="preserve"> </w:t>
      </w:r>
      <w:r>
        <w:rPr>
          <w:color w:val="0000FF"/>
          <w:sz w:val="21"/>
        </w:rPr>
        <w:t>tồn</w:t>
      </w:r>
      <w:r>
        <w:rPr>
          <w:color w:val="0000FF"/>
          <w:spacing w:val="-5"/>
          <w:sz w:val="21"/>
        </w:rPr>
        <w:t xml:space="preserve"> </w:t>
      </w:r>
      <w:r>
        <w:rPr>
          <w:color w:val="0000FF"/>
          <w:sz w:val="21"/>
        </w:rPr>
        <w:t>kho</w:t>
      </w:r>
      <w:r>
        <w:rPr>
          <w:color w:val="0000FF"/>
          <w:spacing w:val="-5"/>
          <w:sz w:val="21"/>
        </w:rPr>
        <w:t xml:space="preserve"> </w:t>
      </w:r>
      <w:r>
        <w:rPr>
          <w:color w:val="0000FF"/>
          <w:sz w:val="21"/>
        </w:rPr>
        <w:t>V.v.,</w:t>
      </w:r>
      <w:r>
        <w:rPr>
          <w:color w:val="0000FF"/>
          <w:spacing w:val="-3"/>
          <w:sz w:val="21"/>
        </w:rPr>
        <w:t xml:space="preserve"> </w:t>
      </w:r>
      <w:r>
        <w:rPr>
          <w:color w:val="0000FF"/>
          <w:sz w:val="21"/>
        </w:rPr>
        <w:t>cần</w:t>
      </w:r>
      <w:r>
        <w:rPr>
          <w:color w:val="0000FF"/>
          <w:spacing w:val="-2"/>
          <w:sz w:val="21"/>
        </w:rPr>
        <w:t xml:space="preserve"> </w:t>
      </w:r>
      <w:r>
        <w:rPr>
          <w:color w:val="0000FF"/>
          <w:sz w:val="21"/>
        </w:rPr>
        <w:t>phải</w:t>
      </w:r>
      <w:r>
        <w:rPr>
          <w:color w:val="0000FF"/>
          <w:spacing w:val="-3"/>
          <w:sz w:val="21"/>
        </w:rPr>
        <w:t xml:space="preserve"> </w:t>
      </w:r>
      <w:r>
        <w:rPr>
          <w:color w:val="0000FF"/>
          <w:sz w:val="21"/>
        </w:rPr>
        <w:t>thực</w:t>
      </w:r>
      <w:r>
        <w:rPr>
          <w:color w:val="0000FF"/>
          <w:spacing w:val="-3"/>
          <w:sz w:val="21"/>
        </w:rPr>
        <w:t xml:space="preserve"> </w:t>
      </w:r>
      <w:r>
        <w:rPr>
          <w:color w:val="0000FF"/>
          <w:spacing w:val="-2"/>
          <w:sz w:val="21"/>
        </w:rPr>
        <w:t>hiện.</w:t>
      </w:r>
    </w:p>
    <w:p w14:paraId="605307E2" w14:textId="77777777" w:rsidR="000C7CBF" w:rsidRDefault="00EC0C55">
      <w:pPr>
        <w:pStyle w:val="ThnVnban"/>
        <w:ind w:right="801"/>
        <w:jc w:val="both"/>
      </w:pPr>
      <w:r>
        <w:rPr>
          <w:color w:val="0000FF"/>
        </w:rPr>
        <w:t>Phân loại hàng tồn kho sau kiểm kê thành 4 loại: hàng tồn kho hoạt động, hàng tồn kho dư thừa, hàng tồn kho ngủ, hàng tồn kho chết, và xem xét sự phù hợp sau kiểm kê. Đối với hàng tồn kho ngủ và hàng tồn kho chết, các biện pháp như tái sử dụng, chuyển đổi sang mục đích khác, tái chế để sử dụng, bán lại dưới dạng hàng đã qua sử dụng, hủy bỏ, v.v., sẽ được áp dụng. Đối với hàng tồn kho dư thừa, sẽ thảo luận với các bộ phận liên quan để xử lý.</w:t>
      </w:r>
    </w:p>
    <w:p w14:paraId="6C624C3B" w14:textId="77777777" w:rsidR="000C7CBF" w:rsidRDefault="00EC0C55">
      <w:pPr>
        <w:pStyle w:val="ThnVnban"/>
        <w:ind w:right="802"/>
        <w:jc w:val="both"/>
      </w:pPr>
      <w:r>
        <w:rPr>
          <w:color w:val="0000FF"/>
        </w:rPr>
        <w:t>Ngoài ra, gần đây, việc sử</w:t>
      </w:r>
      <w:r>
        <w:rPr>
          <w:color w:val="0000FF"/>
          <w:spacing w:val="20"/>
        </w:rPr>
        <w:t xml:space="preserve"> </w:t>
      </w:r>
      <w:r>
        <w:rPr>
          <w:color w:val="0000FF"/>
        </w:rPr>
        <w:t>dụng thẻ IC, mã QR hai chiều, v.v., để quản lý đã được đề xuất như</w:t>
      </w:r>
      <w:r>
        <w:rPr>
          <w:color w:val="0000FF"/>
          <w:spacing w:val="40"/>
        </w:rPr>
        <w:t xml:space="preserve"> </w:t>
      </w:r>
      <w:r>
        <w:rPr>
          <w:color w:val="0000FF"/>
        </w:rPr>
        <w:t>một biện pháp để ngăn chặn sự khác biệt trong kiểm kê hàng tồn kho, và đã đạt được hiệu quả.</w:t>
      </w:r>
    </w:p>
    <w:p w14:paraId="12135930" w14:textId="77777777" w:rsidR="000C7CBF" w:rsidRDefault="00EC0C55">
      <w:pPr>
        <w:pStyle w:val="ThnVnban"/>
        <w:spacing w:before="240"/>
        <w:ind w:left="0" w:right="475"/>
        <w:jc w:val="center"/>
        <w:rPr>
          <w:lang w:eastAsia="ja-JP"/>
        </w:rPr>
      </w:pPr>
      <w:r>
        <w:rPr>
          <w:rFonts w:ascii="SimSun" w:eastAsia="SimSun" w:hAnsi="SimSun" w:hint="eastAsia"/>
          <w:color w:val="000000"/>
          <w:spacing w:val="8"/>
          <w:highlight w:val="green"/>
          <w:lang w:eastAsia="ja-JP"/>
        </w:rPr>
        <w:t>知ってて便利</w:t>
      </w:r>
      <w:r>
        <w:rPr>
          <w:color w:val="0000FF"/>
          <w:lang w:eastAsia="ja-JP"/>
        </w:rPr>
        <w:t>Biết</w:t>
      </w:r>
      <w:r>
        <w:rPr>
          <w:color w:val="0000FF"/>
          <w:spacing w:val="-7"/>
          <w:lang w:eastAsia="ja-JP"/>
        </w:rPr>
        <w:t xml:space="preserve"> </w:t>
      </w:r>
      <w:r>
        <w:rPr>
          <w:color w:val="0000FF"/>
          <w:lang w:eastAsia="ja-JP"/>
        </w:rPr>
        <w:t>thì</w:t>
      </w:r>
      <w:r>
        <w:rPr>
          <w:color w:val="0000FF"/>
          <w:spacing w:val="-6"/>
          <w:lang w:eastAsia="ja-JP"/>
        </w:rPr>
        <w:t xml:space="preserve"> </w:t>
      </w:r>
      <w:r>
        <w:rPr>
          <w:color w:val="0000FF"/>
          <w:spacing w:val="-4"/>
          <w:lang w:eastAsia="ja-JP"/>
        </w:rPr>
        <w:t>tiện</w:t>
      </w:r>
    </w:p>
    <w:p w14:paraId="0B5153B1" w14:textId="77777777" w:rsidR="000C7CBF" w:rsidRDefault="00EC0C55">
      <w:pPr>
        <w:pStyle w:val="ThnVnban"/>
        <w:spacing w:before="5"/>
        <w:rPr>
          <w:rFonts w:ascii="SimSun" w:eastAsia="SimSun"/>
          <w:lang w:eastAsia="ja-JP"/>
        </w:rPr>
      </w:pPr>
      <w:r>
        <w:rPr>
          <w:rFonts w:ascii="SimSun" w:eastAsia="SimSun" w:hint="eastAsia"/>
          <w:spacing w:val="-3"/>
          <w:lang w:eastAsia="ja-JP"/>
        </w:rPr>
        <w:t>《棚卸に使用する伝票の様式》</w:t>
      </w:r>
    </w:p>
    <w:p w14:paraId="4A046B31" w14:textId="77777777" w:rsidR="000C7CBF" w:rsidRDefault="00EC0C55">
      <w:pPr>
        <w:pStyle w:val="ThnVnban"/>
        <w:spacing w:before="2"/>
        <w:rPr>
          <w:rFonts w:ascii="SimSun" w:eastAsia="SimSun"/>
          <w:lang w:eastAsia="ja-JP"/>
        </w:rPr>
      </w:pPr>
      <w:r>
        <w:rPr>
          <w:rFonts w:ascii="SimSun" w:eastAsia="SimSun" w:hint="eastAsia"/>
          <w:spacing w:val="-3"/>
          <w:lang w:eastAsia="ja-JP"/>
        </w:rPr>
        <w:t>棚卸時に担当者が使用する伝票としては、</w:t>
      </w:r>
    </w:p>
    <w:p w14:paraId="269111FE" w14:textId="77777777" w:rsidR="000C7CBF" w:rsidRDefault="00EC0C55">
      <w:pPr>
        <w:pStyle w:val="oancuaDanhsach"/>
        <w:numPr>
          <w:ilvl w:val="0"/>
          <w:numId w:val="62"/>
        </w:numPr>
        <w:tabs>
          <w:tab w:val="left" w:pos="541"/>
        </w:tabs>
        <w:spacing w:before="5"/>
        <w:ind w:hanging="158"/>
        <w:rPr>
          <w:rFonts w:ascii="SimSun" w:eastAsia="SimSun"/>
          <w:sz w:val="21"/>
        </w:rPr>
      </w:pPr>
      <w:r>
        <w:rPr>
          <w:rFonts w:ascii="SimSun" w:eastAsia="SimSun" w:hint="eastAsia"/>
          <w:spacing w:val="-4"/>
          <w:sz w:val="21"/>
        </w:rPr>
        <w:t>棚札による方法</w:t>
      </w:r>
    </w:p>
    <w:p w14:paraId="266BF2ED"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spacing w:val="-2"/>
          <w:lang w:eastAsia="ja-JP"/>
        </w:rPr>
        <w:t>品物の入庫、出庫、残高を明示するための現品カードの棚札を、古い棚札と新しい棚札とに記入し、古いほうを回収する。その結果を倉庫台帳と照合し過不足を発見したら棚卸一覧表に集計する方法</w:t>
      </w:r>
    </w:p>
    <w:p w14:paraId="165323AD" w14:textId="77777777" w:rsidR="000C7CBF" w:rsidRDefault="00EC0C55">
      <w:pPr>
        <w:pStyle w:val="oancuaDanhsach"/>
        <w:numPr>
          <w:ilvl w:val="0"/>
          <w:numId w:val="62"/>
        </w:numPr>
        <w:tabs>
          <w:tab w:val="left" w:pos="541"/>
        </w:tabs>
        <w:spacing w:before="3"/>
        <w:ind w:hanging="158"/>
        <w:jc w:val="both"/>
        <w:rPr>
          <w:rFonts w:ascii="SimSun" w:eastAsia="SimSun"/>
          <w:sz w:val="21"/>
        </w:rPr>
      </w:pPr>
      <w:r>
        <w:rPr>
          <w:rFonts w:ascii="SimSun" w:eastAsia="SimSun" w:hint="eastAsia"/>
          <w:spacing w:val="-4"/>
          <w:sz w:val="21"/>
        </w:rPr>
        <w:t>現品札による方法</w:t>
      </w:r>
    </w:p>
    <w:p w14:paraId="0E8C5275" w14:textId="77777777" w:rsidR="000C7CBF" w:rsidRDefault="00EC0C55">
      <w:pPr>
        <w:pStyle w:val="ThnVnban"/>
        <w:spacing w:before="2" w:line="244" w:lineRule="auto"/>
        <w:ind w:right="802" w:firstLine="719"/>
        <w:rPr>
          <w:rFonts w:ascii="SimSun" w:eastAsia="SimSun"/>
          <w:lang w:eastAsia="ja-JP"/>
        </w:rPr>
      </w:pPr>
      <w:r>
        <w:rPr>
          <w:rFonts w:ascii="SimSun" w:eastAsia="SimSun" w:hint="eastAsia"/>
          <w:spacing w:val="-2"/>
          <w:lang w:eastAsia="ja-JP"/>
        </w:rPr>
        <w:t>上下二葉になっている棚卸用現品札に、実地棚卸時に紀入し、一方を現品に取り付けて他方を点検後に切り取って、倉庫台帳と照合して棚卸一覧表に集計する方法</w:t>
      </w:r>
    </w:p>
    <w:p w14:paraId="3844053B" w14:textId="77777777" w:rsidR="000C7CBF" w:rsidRDefault="00EC0C55">
      <w:pPr>
        <w:pStyle w:val="oancuaDanhsach"/>
        <w:numPr>
          <w:ilvl w:val="0"/>
          <w:numId w:val="62"/>
        </w:numPr>
        <w:tabs>
          <w:tab w:val="left" w:pos="541"/>
        </w:tabs>
        <w:spacing w:line="265" w:lineRule="exact"/>
        <w:ind w:hanging="158"/>
        <w:rPr>
          <w:rFonts w:ascii="SimSun" w:eastAsia="SimSun"/>
          <w:sz w:val="21"/>
        </w:rPr>
      </w:pPr>
      <w:r>
        <w:rPr>
          <w:rFonts w:ascii="SimSun" w:eastAsia="SimSun" w:hint="eastAsia"/>
          <w:spacing w:val="-3"/>
          <w:sz w:val="21"/>
        </w:rPr>
        <w:t>棚卸カードによる方法</w:t>
      </w:r>
    </w:p>
    <w:p w14:paraId="24898127" w14:textId="77777777" w:rsidR="000C7CBF" w:rsidRDefault="00EC0C55">
      <w:pPr>
        <w:pStyle w:val="ThnVnban"/>
        <w:spacing w:before="5" w:line="242" w:lineRule="auto"/>
        <w:ind w:right="591" w:firstLine="719"/>
        <w:rPr>
          <w:rFonts w:ascii="SimSun" w:eastAsia="SimSun"/>
          <w:lang w:eastAsia="ja-JP"/>
        </w:rPr>
      </w:pPr>
      <w:r>
        <w:rPr>
          <w:rFonts w:ascii="SimSun" w:eastAsia="SimSun" w:hint="eastAsia"/>
          <w:spacing w:val="-2"/>
          <w:lang w:eastAsia="ja-JP"/>
        </w:rPr>
        <w:t>一品一葉の連記可能な形式の棚卸カードを使用し、棚卸結果を記入後、返却させ、</w:t>
      </w:r>
      <w:r>
        <w:rPr>
          <w:rFonts w:ascii="SimSun" w:eastAsia="SimSun" w:hint="eastAsia"/>
          <w:lang w:eastAsia="ja-JP"/>
        </w:rPr>
        <w:t xml:space="preserve">棚卸一覧表に集計する方法り </w:t>
      </w:r>
      <w:r>
        <w:rPr>
          <w:lang w:eastAsia="ja-JP"/>
        </w:rPr>
        <w:t>3</w:t>
      </w:r>
      <w:r>
        <w:rPr>
          <w:spacing w:val="40"/>
          <w:lang w:eastAsia="ja-JP"/>
        </w:rPr>
        <w:t xml:space="preserve"> </w:t>
      </w:r>
      <w:r>
        <w:rPr>
          <w:rFonts w:ascii="SimSun" w:eastAsia="SimSun" w:hint="eastAsia"/>
          <w:lang w:eastAsia="ja-JP"/>
        </w:rPr>
        <w:t xml:space="preserve">つの方法があるが、対象とする品目に適した伝票を採用 </w:t>
      </w:r>
      <w:r>
        <w:rPr>
          <w:rFonts w:ascii="SimSun" w:eastAsia="SimSun" w:hint="eastAsia"/>
          <w:spacing w:val="-2"/>
          <w:lang w:eastAsia="ja-JP"/>
        </w:rPr>
        <w:t>する必要がある。</w:t>
      </w:r>
    </w:p>
    <w:p w14:paraId="4A2C6B0B" w14:textId="77777777" w:rsidR="000C7CBF" w:rsidRDefault="00EC0C55">
      <w:pPr>
        <w:pStyle w:val="ThnVnban"/>
        <w:spacing w:before="5" w:line="235" w:lineRule="auto"/>
        <w:ind w:right="804"/>
        <w:jc w:val="both"/>
      </w:pPr>
      <w:r>
        <w:rPr>
          <w:rFonts w:ascii="MS Mincho" w:eastAsia="MS Mincho" w:hAnsi="MS Mincho"/>
          <w:color w:val="0000FF"/>
        </w:rPr>
        <w:t>《</w:t>
      </w:r>
      <w:r>
        <w:rPr>
          <w:color w:val="0000FF"/>
        </w:rPr>
        <w:t>Mẫu</w:t>
      </w:r>
      <w:r>
        <w:rPr>
          <w:color w:val="0000FF"/>
          <w:spacing w:val="-13"/>
        </w:rPr>
        <w:t xml:space="preserve"> </w:t>
      </w:r>
      <w:r>
        <w:rPr>
          <w:color w:val="0000FF"/>
        </w:rPr>
        <w:t>phiếu sử dụng khi kiểm kê</w:t>
      </w:r>
      <w:r>
        <w:rPr>
          <w:rFonts w:ascii="MS Mincho" w:eastAsia="MS Mincho" w:hAnsi="MS Mincho"/>
          <w:color w:val="0000FF"/>
          <w:spacing w:val="-14"/>
        </w:rPr>
        <w:t xml:space="preserve">》 </w:t>
      </w:r>
      <w:r>
        <w:rPr>
          <w:color w:val="0000FF"/>
        </w:rPr>
        <w:t xml:space="preserve">Các loại phiếu mà người phụ trách sử dụng khi kiểm kê bao </w:t>
      </w:r>
      <w:r>
        <w:rPr>
          <w:color w:val="0000FF"/>
          <w:spacing w:val="-4"/>
        </w:rPr>
        <w:t>gồm:</w:t>
      </w:r>
    </w:p>
    <w:p w14:paraId="25134F7A" w14:textId="77777777" w:rsidR="000C7CBF" w:rsidRDefault="00EC0C55">
      <w:pPr>
        <w:pStyle w:val="oancuaDanhsach"/>
        <w:numPr>
          <w:ilvl w:val="0"/>
          <w:numId w:val="61"/>
        </w:numPr>
        <w:tabs>
          <w:tab w:val="left" w:pos="550"/>
        </w:tabs>
        <w:spacing w:before="2"/>
        <w:ind w:right="801" w:firstLine="0"/>
        <w:jc w:val="both"/>
        <w:rPr>
          <w:sz w:val="21"/>
        </w:rPr>
      </w:pPr>
      <w:r>
        <w:rPr>
          <w:color w:val="0000FF"/>
          <w:sz w:val="21"/>
        </w:rPr>
        <w:t>Phương pháp sử dụng thẻ kệ Để biểu thị việc nhập kho, xuất kho, và số dư của mặt hàng, điền vào thẻ kệ cũ và thẻ kệ mới của thẻ hàng hóa, và thu hồi thẻ cũ. Sau đó, so sánh kết quả với sổ</w:t>
      </w:r>
      <w:r>
        <w:rPr>
          <w:color w:val="0000FF"/>
          <w:spacing w:val="40"/>
          <w:sz w:val="21"/>
        </w:rPr>
        <w:t xml:space="preserve"> </w:t>
      </w:r>
      <w:r>
        <w:rPr>
          <w:color w:val="0000FF"/>
          <w:sz w:val="21"/>
        </w:rPr>
        <w:t>sách hàng tồn kho, nếu phát hiện sự thiếu hụt, tổng hợp vào bảng tổng kết kiểm kê.</w:t>
      </w:r>
    </w:p>
    <w:p w14:paraId="70DCC3EC" w14:textId="77777777" w:rsidR="000C7CBF" w:rsidRDefault="00EC0C55">
      <w:pPr>
        <w:pStyle w:val="oancuaDanhsach"/>
        <w:numPr>
          <w:ilvl w:val="0"/>
          <w:numId w:val="61"/>
        </w:numPr>
        <w:tabs>
          <w:tab w:val="left" w:pos="553"/>
        </w:tabs>
        <w:ind w:right="801" w:firstLine="0"/>
        <w:jc w:val="both"/>
        <w:rPr>
          <w:sz w:val="21"/>
        </w:rPr>
      </w:pPr>
      <w:r>
        <w:rPr>
          <w:color w:val="0000FF"/>
          <w:sz w:val="21"/>
        </w:rPr>
        <w:t>Phương pháp sử dụng thẻ hàng hóa Sử dụng thẻ hàng hóa dành cho việc kiểm kê, có hai phần trên và dưới, ghi chú vào khi kiểm kê thực tế, gắn một phần vào hàng hóa và cắt phần còn lại sau khi kiểm tra, sau đó so sánh với sổ sách hàng tồn kho và tổng hợp vào bảng tổng kết kiểm kê.</w:t>
      </w:r>
    </w:p>
    <w:p w14:paraId="6055354F" w14:textId="77777777" w:rsidR="000C7CBF" w:rsidRDefault="00EC0C55">
      <w:pPr>
        <w:pStyle w:val="oancuaDanhsach"/>
        <w:numPr>
          <w:ilvl w:val="0"/>
          <w:numId w:val="61"/>
        </w:numPr>
        <w:tabs>
          <w:tab w:val="left" w:pos="541"/>
        </w:tabs>
        <w:spacing w:before="1"/>
        <w:ind w:right="751" w:firstLine="0"/>
        <w:jc w:val="both"/>
        <w:rPr>
          <w:sz w:val="21"/>
        </w:rPr>
      </w:pPr>
      <w:r>
        <w:rPr>
          <w:color w:val="0000FF"/>
          <w:sz w:val="21"/>
        </w:rPr>
        <w:t>Phương</w:t>
      </w:r>
      <w:r>
        <w:rPr>
          <w:color w:val="0000FF"/>
          <w:spacing w:val="-4"/>
          <w:sz w:val="21"/>
        </w:rPr>
        <w:t xml:space="preserve"> </w:t>
      </w:r>
      <w:r>
        <w:rPr>
          <w:color w:val="0000FF"/>
          <w:sz w:val="21"/>
        </w:rPr>
        <w:t>pháp</w:t>
      </w:r>
      <w:r>
        <w:rPr>
          <w:color w:val="0000FF"/>
          <w:spacing w:val="-1"/>
          <w:sz w:val="21"/>
        </w:rPr>
        <w:t xml:space="preserve"> </w:t>
      </w:r>
      <w:r>
        <w:rPr>
          <w:color w:val="0000FF"/>
          <w:sz w:val="21"/>
        </w:rPr>
        <w:t>sử dụng</w:t>
      </w:r>
      <w:r>
        <w:rPr>
          <w:color w:val="0000FF"/>
          <w:spacing w:val="-1"/>
          <w:sz w:val="21"/>
        </w:rPr>
        <w:t xml:space="preserve"> </w:t>
      </w:r>
      <w:r>
        <w:rPr>
          <w:color w:val="0000FF"/>
          <w:sz w:val="21"/>
        </w:rPr>
        <w:t>thẻ</w:t>
      </w:r>
      <w:r>
        <w:rPr>
          <w:color w:val="0000FF"/>
          <w:spacing w:val="-4"/>
          <w:sz w:val="21"/>
        </w:rPr>
        <w:t xml:space="preserve"> </w:t>
      </w:r>
      <w:r>
        <w:rPr>
          <w:color w:val="0000FF"/>
          <w:sz w:val="21"/>
        </w:rPr>
        <w:t>kiểm</w:t>
      </w:r>
      <w:r>
        <w:rPr>
          <w:color w:val="0000FF"/>
          <w:spacing w:val="-5"/>
          <w:sz w:val="21"/>
        </w:rPr>
        <w:t xml:space="preserve"> </w:t>
      </w:r>
      <w:r>
        <w:rPr>
          <w:color w:val="0000FF"/>
          <w:sz w:val="21"/>
        </w:rPr>
        <w:t>kê</w:t>
      </w:r>
      <w:r>
        <w:rPr>
          <w:color w:val="0000FF"/>
          <w:spacing w:val="-1"/>
          <w:sz w:val="21"/>
        </w:rPr>
        <w:t xml:space="preserve"> </w:t>
      </w:r>
      <w:r>
        <w:rPr>
          <w:color w:val="0000FF"/>
          <w:sz w:val="21"/>
        </w:rPr>
        <w:t>Sử dụng</w:t>
      </w:r>
      <w:r>
        <w:rPr>
          <w:color w:val="0000FF"/>
          <w:spacing w:val="-1"/>
          <w:sz w:val="21"/>
        </w:rPr>
        <w:t xml:space="preserve"> </w:t>
      </w:r>
      <w:r>
        <w:rPr>
          <w:color w:val="0000FF"/>
          <w:sz w:val="21"/>
        </w:rPr>
        <w:t>thẻ</w:t>
      </w:r>
      <w:r>
        <w:rPr>
          <w:color w:val="0000FF"/>
          <w:spacing w:val="-1"/>
          <w:sz w:val="21"/>
        </w:rPr>
        <w:t xml:space="preserve"> </w:t>
      </w:r>
      <w:r>
        <w:rPr>
          <w:color w:val="0000FF"/>
          <w:sz w:val="21"/>
        </w:rPr>
        <w:t>kiểm</w:t>
      </w:r>
      <w:r>
        <w:rPr>
          <w:color w:val="0000FF"/>
          <w:spacing w:val="-5"/>
          <w:sz w:val="21"/>
        </w:rPr>
        <w:t xml:space="preserve"> </w:t>
      </w:r>
      <w:r>
        <w:rPr>
          <w:color w:val="0000FF"/>
          <w:sz w:val="21"/>
        </w:rPr>
        <w:t>kê</w:t>
      </w:r>
      <w:r>
        <w:rPr>
          <w:color w:val="0000FF"/>
          <w:spacing w:val="-1"/>
          <w:sz w:val="21"/>
        </w:rPr>
        <w:t xml:space="preserve"> </w:t>
      </w:r>
      <w:r>
        <w:rPr>
          <w:color w:val="0000FF"/>
          <w:sz w:val="21"/>
        </w:rPr>
        <w:t>có</w:t>
      </w:r>
      <w:r>
        <w:rPr>
          <w:color w:val="0000FF"/>
          <w:spacing w:val="-1"/>
          <w:sz w:val="21"/>
        </w:rPr>
        <w:t xml:space="preserve"> </w:t>
      </w:r>
      <w:r>
        <w:rPr>
          <w:color w:val="0000FF"/>
          <w:sz w:val="21"/>
        </w:rPr>
        <w:t>thể</w:t>
      </w:r>
      <w:r>
        <w:rPr>
          <w:color w:val="0000FF"/>
          <w:spacing w:val="-1"/>
          <w:sz w:val="21"/>
        </w:rPr>
        <w:t xml:space="preserve"> </w:t>
      </w:r>
      <w:r>
        <w:rPr>
          <w:color w:val="0000FF"/>
          <w:sz w:val="21"/>
        </w:rPr>
        <w:t>ghi</w:t>
      </w:r>
      <w:r>
        <w:rPr>
          <w:color w:val="0000FF"/>
          <w:spacing w:val="-2"/>
          <w:sz w:val="21"/>
        </w:rPr>
        <w:t xml:space="preserve"> </w:t>
      </w:r>
      <w:r>
        <w:rPr>
          <w:color w:val="0000FF"/>
          <w:sz w:val="21"/>
        </w:rPr>
        <w:t>chú</w:t>
      </w:r>
      <w:r>
        <w:rPr>
          <w:color w:val="0000FF"/>
          <w:spacing w:val="-1"/>
          <w:sz w:val="21"/>
        </w:rPr>
        <w:t xml:space="preserve"> </w:t>
      </w:r>
      <w:r>
        <w:rPr>
          <w:color w:val="0000FF"/>
          <w:sz w:val="21"/>
        </w:rPr>
        <w:t>liên</w:t>
      </w:r>
      <w:r>
        <w:rPr>
          <w:color w:val="0000FF"/>
          <w:spacing w:val="-1"/>
          <w:sz w:val="21"/>
        </w:rPr>
        <w:t xml:space="preserve"> </w:t>
      </w:r>
      <w:r>
        <w:rPr>
          <w:color w:val="0000FF"/>
          <w:sz w:val="21"/>
        </w:rPr>
        <w:t>tục</w:t>
      </w:r>
      <w:r>
        <w:rPr>
          <w:color w:val="0000FF"/>
          <w:spacing w:val="-1"/>
          <w:sz w:val="21"/>
        </w:rPr>
        <w:t xml:space="preserve"> </w:t>
      </w:r>
      <w:r>
        <w:rPr>
          <w:color w:val="0000FF"/>
          <w:sz w:val="21"/>
        </w:rPr>
        <w:t>cho</w:t>
      </w:r>
      <w:r>
        <w:rPr>
          <w:color w:val="0000FF"/>
          <w:spacing w:val="-4"/>
          <w:sz w:val="21"/>
        </w:rPr>
        <w:t xml:space="preserve"> </w:t>
      </w:r>
      <w:r>
        <w:rPr>
          <w:color w:val="0000FF"/>
          <w:sz w:val="21"/>
        </w:rPr>
        <w:t>mỗi mặt</w:t>
      </w:r>
      <w:r>
        <w:rPr>
          <w:color w:val="0000FF"/>
          <w:spacing w:val="-2"/>
          <w:sz w:val="21"/>
        </w:rPr>
        <w:t xml:space="preserve"> </w:t>
      </w:r>
      <w:r>
        <w:rPr>
          <w:color w:val="0000FF"/>
          <w:sz w:val="21"/>
        </w:rPr>
        <w:t>hàng, sau khi ghi chú kết quả kiểm kê, yêu cầu trả lại, và tổng hợp vào bảng tổng kết kiểm kê. Có ba phương pháp này, nhưng cần phải chọn phiếu phù hợp với mặt hàng mục tiêu.</w:t>
      </w:r>
    </w:p>
    <w:p w14:paraId="3FEB0C37" w14:textId="77777777" w:rsidR="000C7CBF" w:rsidRDefault="000C7CBF">
      <w:pPr>
        <w:pStyle w:val="ThnVnban"/>
        <w:spacing w:before="213"/>
        <w:ind w:left="0"/>
        <w:rPr>
          <w:sz w:val="24"/>
        </w:rPr>
      </w:pPr>
    </w:p>
    <w:p w14:paraId="1CAFDFEF" w14:textId="34A95E3A" w:rsidR="00364ACA" w:rsidRPr="00364ACA" w:rsidRDefault="00364ACA" w:rsidP="00364ACA">
      <w:pPr>
        <w:pStyle w:val="ThnVnban"/>
        <w:spacing w:before="75"/>
        <w:ind w:left="0" w:right="420"/>
        <w:jc w:val="center"/>
        <w:rPr>
          <w:rFonts w:asciiTheme="minorHAnsi" w:eastAsia="SimSun" w:hAnsiTheme="minorHAnsi"/>
          <w:b/>
          <w:color w:val="000000"/>
          <w:spacing w:val="-3"/>
          <w:sz w:val="28"/>
          <w:szCs w:val="28"/>
          <w:highlight w:val="yellow"/>
          <w:lang w:eastAsia="ja-JP"/>
        </w:rPr>
      </w:pPr>
      <w:r w:rsidRPr="00364ACA">
        <w:rPr>
          <w:rFonts w:eastAsiaTheme="minorEastAsia" w:hint="eastAsia"/>
          <w:b/>
          <w:color w:val="FF0000"/>
          <w:sz w:val="28"/>
          <w:szCs w:val="28"/>
          <w:highlight w:val="yellow"/>
          <w:u w:val="single"/>
          <w:lang w:eastAsia="ja-JP"/>
        </w:rPr>
        <w:t>第</w:t>
      </w:r>
      <w:r w:rsidR="00AF5C32">
        <w:rPr>
          <w:rFonts w:ascii="MS Mincho" w:eastAsia="MS Mincho" w:hAnsi="MS Mincho" w:cs="MS Mincho" w:hint="eastAsia"/>
          <w:b/>
          <w:color w:val="FF0000"/>
          <w:sz w:val="28"/>
          <w:szCs w:val="28"/>
          <w:highlight w:val="yellow"/>
          <w:u w:val="single"/>
          <w:lang w:eastAsia="ja-JP"/>
        </w:rPr>
        <w:t>６</w:t>
      </w:r>
      <w:r w:rsidRPr="00364ACA">
        <w:rPr>
          <w:rFonts w:eastAsiaTheme="minorEastAsia" w:hint="eastAsia"/>
          <w:b/>
          <w:color w:val="FF0000"/>
          <w:sz w:val="28"/>
          <w:szCs w:val="28"/>
          <w:highlight w:val="yellow"/>
          <w:u w:val="single"/>
          <w:lang w:eastAsia="ja-JP"/>
        </w:rPr>
        <w:t>節</w:t>
      </w:r>
      <w:r>
        <w:rPr>
          <w:rFonts w:eastAsiaTheme="minorEastAsia" w:hint="eastAsia"/>
          <w:b/>
          <w:color w:val="FF0000"/>
          <w:sz w:val="28"/>
          <w:szCs w:val="28"/>
          <w:highlight w:val="yellow"/>
          <w:u w:val="single"/>
          <w:lang w:eastAsia="ja-JP"/>
        </w:rPr>
        <w:t xml:space="preserve"> </w:t>
      </w:r>
      <w:r w:rsidRPr="00364ACA">
        <w:rPr>
          <w:b/>
          <w:color w:val="FF0000"/>
          <w:spacing w:val="-5"/>
          <w:sz w:val="28"/>
          <w:szCs w:val="28"/>
          <w:highlight w:val="yellow"/>
          <w:u w:val="single"/>
          <w:lang w:eastAsia="ja-JP"/>
        </w:rPr>
        <w:t xml:space="preserve">: </w:t>
      </w:r>
      <w:r w:rsidRPr="00364ACA">
        <w:rPr>
          <w:rFonts w:ascii="SimSun" w:eastAsia="SimSun" w:hAnsi="SimSun" w:hint="eastAsia"/>
          <w:b/>
          <w:color w:val="FF0000"/>
          <w:spacing w:val="-3"/>
          <w:sz w:val="28"/>
          <w:szCs w:val="28"/>
          <w:highlight w:val="yellow"/>
          <w:lang w:eastAsia="ja-JP"/>
        </w:rPr>
        <w:t xml:space="preserve">購買管理 </w:t>
      </w:r>
      <w:r w:rsidRPr="00364ACA">
        <w:rPr>
          <w:rFonts w:ascii="SimSun" w:eastAsia="SimSun" w:hAnsi="SimSun"/>
          <w:b/>
          <w:color w:val="FF0000"/>
          <w:spacing w:val="-3"/>
          <w:sz w:val="28"/>
          <w:szCs w:val="28"/>
          <w:highlight w:val="yellow"/>
          <w:lang w:eastAsia="ja-JP"/>
        </w:rPr>
        <w:t xml:space="preserve"> </w:t>
      </w:r>
      <w:r w:rsidR="00EC0C55" w:rsidRPr="00364ACA">
        <w:rPr>
          <w:color w:val="FF0000"/>
          <w:sz w:val="28"/>
          <w:szCs w:val="28"/>
          <w:highlight w:val="yellow"/>
          <w:lang w:eastAsia="ja-JP"/>
        </w:rPr>
        <w:t>PHẦN</w:t>
      </w:r>
      <w:r w:rsidR="00EC0C55" w:rsidRPr="00364ACA">
        <w:rPr>
          <w:color w:val="FF0000"/>
          <w:spacing w:val="-1"/>
          <w:sz w:val="28"/>
          <w:szCs w:val="28"/>
          <w:highlight w:val="yellow"/>
          <w:lang w:eastAsia="ja-JP"/>
        </w:rPr>
        <w:t xml:space="preserve"> </w:t>
      </w:r>
      <w:r w:rsidR="00EC0C55" w:rsidRPr="00364ACA">
        <w:rPr>
          <w:color w:val="FF0000"/>
          <w:sz w:val="28"/>
          <w:szCs w:val="28"/>
          <w:highlight w:val="yellow"/>
          <w:lang w:eastAsia="ja-JP"/>
        </w:rPr>
        <w:t>VI</w:t>
      </w:r>
      <w:r w:rsidR="00EC0C55" w:rsidRPr="00364ACA">
        <w:rPr>
          <w:color w:val="FF0000"/>
          <w:spacing w:val="57"/>
          <w:sz w:val="28"/>
          <w:szCs w:val="28"/>
          <w:highlight w:val="yellow"/>
          <w:lang w:eastAsia="ja-JP"/>
        </w:rPr>
        <w:t xml:space="preserve"> </w:t>
      </w:r>
      <w:r w:rsidRPr="00364ACA">
        <w:rPr>
          <w:color w:val="FF0000"/>
          <w:spacing w:val="57"/>
          <w:sz w:val="28"/>
          <w:szCs w:val="28"/>
          <w:highlight w:val="yellow"/>
          <w:lang w:eastAsia="ja-JP"/>
        </w:rPr>
        <w:t xml:space="preserve">: </w:t>
      </w:r>
      <w:r w:rsidRPr="00364ACA">
        <w:rPr>
          <w:color w:val="FF0000"/>
          <w:sz w:val="28"/>
          <w:szCs w:val="28"/>
          <w:highlight w:val="yellow"/>
        </w:rPr>
        <w:t>Quản</w:t>
      </w:r>
      <w:r w:rsidRPr="00364ACA">
        <w:rPr>
          <w:color w:val="FF0000"/>
          <w:spacing w:val="-4"/>
          <w:sz w:val="28"/>
          <w:szCs w:val="28"/>
          <w:highlight w:val="yellow"/>
        </w:rPr>
        <w:t xml:space="preserve"> </w:t>
      </w:r>
      <w:r w:rsidRPr="00364ACA">
        <w:rPr>
          <w:color w:val="FF0000"/>
          <w:sz w:val="28"/>
          <w:szCs w:val="28"/>
          <w:highlight w:val="yellow"/>
        </w:rPr>
        <w:t>lý</w:t>
      </w:r>
      <w:r w:rsidRPr="00364ACA">
        <w:rPr>
          <w:color w:val="FF0000"/>
          <w:spacing w:val="-2"/>
          <w:sz w:val="28"/>
          <w:szCs w:val="28"/>
          <w:highlight w:val="yellow"/>
        </w:rPr>
        <w:t xml:space="preserve"> </w:t>
      </w:r>
      <w:r w:rsidRPr="00364ACA">
        <w:rPr>
          <w:color w:val="FF0000"/>
          <w:sz w:val="28"/>
          <w:szCs w:val="28"/>
          <w:highlight w:val="yellow"/>
        </w:rPr>
        <w:t>Mua</w:t>
      </w:r>
      <w:r w:rsidRPr="00364ACA">
        <w:rPr>
          <w:color w:val="FF0000"/>
          <w:spacing w:val="-3"/>
          <w:sz w:val="28"/>
          <w:szCs w:val="28"/>
          <w:highlight w:val="yellow"/>
        </w:rPr>
        <w:t xml:space="preserve"> </w:t>
      </w:r>
      <w:r w:rsidRPr="00364ACA">
        <w:rPr>
          <w:color w:val="FF0000"/>
          <w:spacing w:val="-4"/>
          <w:sz w:val="28"/>
          <w:szCs w:val="28"/>
          <w:highlight w:val="yellow"/>
        </w:rPr>
        <w:t>hàng</w:t>
      </w:r>
    </w:p>
    <w:p w14:paraId="3B80554D" w14:textId="6D994BB0" w:rsidR="000C7CBF" w:rsidRPr="00364ACA" w:rsidRDefault="000C7CBF" w:rsidP="00364ACA">
      <w:pPr>
        <w:pStyle w:val="u1"/>
        <w:spacing w:line="240" w:lineRule="auto"/>
        <w:ind w:right="423"/>
        <w:rPr>
          <w:rFonts w:ascii="SimSun" w:eastAsia="SimSun" w:hAnsi="SimSun"/>
          <w:u w:val="none"/>
          <w:lang w:eastAsia="ja-JP"/>
        </w:rPr>
        <w:sectPr w:rsidR="000C7CBF" w:rsidRPr="00364ACA">
          <w:pgSz w:w="11910" w:h="16840"/>
          <w:pgMar w:top="1380" w:right="992" w:bottom="280" w:left="1417" w:header="720" w:footer="720" w:gutter="0"/>
          <w:cols w:space="720"/>
        </w:sectPr>
      </w:pPr>
    </w:p>
    <w:p w14:paraId="773FF474" w14:textId="77777777" w:rsidR="000C7CBF" w:rsidRDefault="00EC0C55">
      <w:pPr>
        <w:pStyle w:val="ThnVnban"/>
        <w:rPr>
          <w:rFonts w:ascii="SimSun" w:eastAsia="SimSun"/>
          <w:lang w:eastAsia="ja-JP"/>
        </w:rPr>
      </w:pPr>
      <w:r>
        <w:rPr>
          <w:rFonts w:ascii="SimSun" w:eastAsia="SimSun" w:hint="eastAsia"/>
          <w:color w:val="000000"/>
          <w:spacing w:val="-4"/>
          <w:highlight w:val="yellow"/>
          <w:u w:val="single"/>
          <w:lang w:eastAsia="ja-JP"/>
        </w:rPr>
        <w:lastRenderedPageBreak/>
        <w:t>学習のポイント</w:t>
      </w:r>
    </w:p>
    <w:p w14:paraId="6B91F5DB" w14:textId="77777777" w:rsidR="000C7CBF" w:rsidRDefault="00EC0C55">
      <w:pPr>
        <w:pStyle w:val="oancuaDanhsach"/>
        <w:numPr>
          <w:ilvl w:val="1"/>
          <w:numId w:val="61"/>
        </w:numPr>
        <w:tabs>
          <w:tab w:val="left" w:pos="545"/>
        </w:tabs>
        <w:spacing w:before="5"/>
        <w:ind w:left="545" w:hanging="162"/>
        <w:rPr>
          <w:rFonts w:ascii="Cambria Math" w:eastAsia="Cambria Math" w:hAnsi="Cambria Math"/>
          <w:sz w:val="19"/>
          <w:lang w:eastAsia="ja-JP"/>
        </w:rPr>
      </w:pPr>
      <w:r>
        <w:rPr>
          <w:rFonts w:ascii="SimSun" w:eastAsia="SimSun" w:hAnsi="SimSun" w:hint="eastAsia"/>
          <w:spacing w:val="-3"/>
          <w:sz w:val="21"/>
          <w:lang w:eastAsia="ja-JP"/>
        </w:rPr>
        <w:t>購買管理の重要性と機能について理解する。</w:t>
      </w:r>
    </w:p>
    <w:p w14:paraId="5991CC2A" w14:textId="77777777" w:rsidR="000C7CBF" w:rsidRDefault="00EC0C55">
      <w:pPr>
        <w:pStyle w:val="oancuaDanhsach"/>
        <w:numPr>
          <w:ilvl w:val="1"/>
          <w:numId w:val="61"/>
        </w:numPr>
        <w:tabs>
          <w:tab w:val="left" w:pos="550"/>
        </w:tabs>
        <w:spacing w:before="2" w:line="244" w:lineRule="auto"/>
        <w:ind w:right="812" w:firstLine="0"/>
        <w:rPr>
          <w:rFonts w:ascii="Cambria Math" w:eastAsia="Cambria Math" w:hAnsi="Cambria Math"/>
          <w:sz w:val="19"/>
          <w:lang w:eastAsia="ja-JP"/>
        </w:rPr>
      </w:pPr>
      <w:r>
        <w:rPr>
          <w:rFonts w:ascii="SimSun" w:eastAsia="SimSun" w:hAnsi="SimSun" w:hint="eastAsia"/>
          <w:spacing w:val="1"/>
          <w:sz w:val="21"/>
          <w:lang w:eastAsia="ja-JP"/>
        </w:rPr>
        <w:t>主要資材の購買方式と簡易購買方式のうち、一般的に多く採用されている方式の適用</w:t>
      </w:r>
      <w:r>
        <w:rPr>
          <w:rFonts w:ascii="SimSun" w:eastAsia="SimSun" w:hAnsi="SimSun" w:hint="eastAsia"/>
          <w:spacing w:val="-3"/>
          <w:sz w:val="21"/>
          <w:lang w:eastAsia="ja-JP"/>
        </w:rPr>
        <w:t>について実務面から考える。</w:t>
      </w:r>
    </w:p>
    <w:p w14:paraId="49525FF8" w14:textId="77777777" w:rsidR="000C7CBF" w:rsidRDefault="00EC0C55">
      <w:pPr>
        <w:pStyle w:val="oancuaDanhsach"/>
        <w:numPr>
          <w:ilvl w:val="1"/>
          <w:numId w:val="61"/>
        </w:numPr>
        <w:tabs>
          <w:tab w:val="left" w:pos="548"/>
        </w:tabs>
        <w:spacing w:line="244" w:lineRule="auto"/>
        <w:ind w:right="803" w:firstLine="0"/>
        <w:rPr>
          <w:rFonts w:ascii="Cambria Math" w:eastAsia="Cambria Math" w:hAnsi="Cambria Math"/>
          <w:sz w:val="19"/>
          <w:lang w:eastAsia="ja-JP"/>
        </w:rPr>
      </w:pPr>
      <w:r>
        <w:rPr>
          <w:rFonts w:ascii="SimSun" w:eastAsia="SimSun" w:hAnsi="SimSun" w:hint="eastAsia"/>
          <w:spacing w:val="-2"/>
          <w:sz w:val="21"/>
          <w:lang w:eastAsia="ja-JP"/>
        </w:rPr>
        <w:t>購買担当者</w:t>
      </w:r>
      <w:r>
        <w:rPr>
          <w:spacing w:val="-2"/>
          <w:sz w:val="21"/>
          <w:lang w:eastAsia="ja-JP"/>
        </w:rPr>
        <w:t>(</w:t>
      </w:r>
      <w:r>
        <w:rPr>
          <w:rFonts w:ascii="SimSun" w:eastAsia="SimSun" w:hAnsi="SimSun" w:hint="eastAsia"/>
          <w:spacing w:val="-2"/>
          <w:sz w:val="21"/>
          <w:lang w:eastAsia="ja-JP"/>
        </w:rPr>
        <w:t>バイヤー</w:t>
      </w:r>
      <w:r>
        <w:rPr>
          <w:spacing w:val="-2"/>
          <w:sz w:val="21"/>
          <w:lang w:eastAsia="ja-JP"/>
        </w:rPr>
        <w:t>)</w:t>
      </w:r>
      <w:r>
        <w:rPr>
          <w:rFonts w:ascii="SimSun" w:eastAsia="SimSun" w:hAnsi="SimSun" w:hint="eastAsia"/>
          <w:spacing w:val="-2"/>
          <w:sz w:val="21"/>
          <w:lang w:eastAsia="ja-JP"/>
        </w:rPr>
        <w:t>の心構えと取引先</w:t>
      </w:r>
      <w:r>
        <w:rPr>
          <w:spacing w:val="-2"/>
          <w:sz w:val="21"/>
          <w:lang w:eastAsia="ja-JP"/>
        </w:rPr>
        <w:t>(</w:t>
      </w:r>
      <w:r>
        <w:rPr>
          <w:rFonts w:ascii="SimSun" w:eastAsia="SimSun" w:hAnsi="SimSun" w:hint="eastAsia"/>
          <w:spacing w:val="-2"/>
          <w:sz w:val="21"/>
          <w:lang w:eastAsia="ja-JP"/>
        </w:rPr>
        <w:t>購買先や外注先</w:t>
      </w:r>
      <w:r>
        <w:rPr>
          <w:spacing w:val="-2"/>
          <w:sz w:val="21"/>
          <w:lang w:eastAsia="ja-JP"/>
        </w:rPr>
        <w:t>)</w:t>
      </w:r>
      <w:r>
        <w:rPr>
          <w:rFonts w:ascii="SimSun" w:eastAsia="SimSun" w:hAnsi="SimSun" w:hint="eastAsia"/>
          <w:spacing w:val="-2"/>
          <w:sz w:val="21"/>
          <w:lang w:eastAsia="ja-JP"/>
        </w:rPr>
        <w:t>を選定する手順、発注者側の立場から取引先と協力体制を維持する対応を考える。</w:t>
      </w:r>
    </w:p>
    <w:p w14:paraId="78387878" w14:textId="77777777" w:rsidR="000C7CBF" w:rsidRDefault="00EC0C55">
      <w:pPr>
        <w:pStyle w:val="oancuaDanhsach"/>
        <w:numPr>
          <w:ilvl w:val="1"/>
          <w:numId w:val="61"/>
        </w:numPr>
        <w:tabs>
          <w:tab w:val="left" w:pos="545"/>
        </w:tabs>
        <w:spacing w:line="229" w:lineRule="exact"/>
        <w:ind w:left="545" w:hanging="162"/>
        <w:jc w:val="both"/>
        <w:rPr>
          <w:rFonts w:ascii="Cambria Math" w:hAnsi="Cambria Math"/>
          <w:color w:val="0000FF"/>
          <w:sz w:val="19"/>
        </w:rPr>
      </w:pPr>
      <w:r>
        <w:rPr>
          <w:color w:val="0000FF"/>
          <w:sz w:val="21"/>
        </w:rPr>
        <w:t>Hiểu</w:t>
      </w:r>
      <w:r>
        <w:rPr>
          <w:color w:val="0000FF"/>
          <w:spacing w:val="-5"/>
          <w:sz w:val="21"/>
        </w:rPr>
        <w:t xml:space="preserve"> </w:t>
      </w:r>
      <w:r>
        <w:rPr>
          <w:color w:val="0000FF"/>
          <w:sz w:val="21"/>
        </w:rPr>
        <w:t>về</w:t>
      </w:r>
      <w:r>
        <w:rPr>
          <w:color w:val="0000FF"/>
          <w:spacing w:val="-2"/>
          <w:sz w:val="21"/>
        </w:rPr>
        <w:t xml:space="preserve"> </w:t>
      </w:r>
      <w:r>
        <w:rPr>
          <w:color w:val="0000FF"/>
          <w:sz w:val="21"/>
        </w:rPr>
        <w:t>tầm</w:t>
      </w:r>
      <w:r>
        <w:rPr>
          <w:color w:val="0000FF"/>
          <w:spacing w:val="-6"/>
          <w:sz w:val="21"/>
        </w:rPr>
        <w:t xml:space="preserve"> </w:t>
      </w:r>
      <w:r>
        <w:rPr>
          <w:color w:val="0000FF"/>
          <w:sz w:val="21"/>
        </w:rPr>
        <w:t>quan</w:t>
      </w:r>
      <w:r>
        <w:rPr>
          <w:color w:val="0000FF"/>
          <w:spacing w:val="-3"/>
          <w:sz w:val="21"/>
        </w:rPr>
        <w:t xml:space="preserve"> </w:t>
      </w:r>
      <w:r>
        <w:rPr>
          <w:color w:val="0000FF"/>
          <w:sz w:val="21"/>
        </w:rPr>
        <w:t>trọng</w:t>
      </w:r>
      <w:r>
        <w:rPr>
          <w:color w:val="0000FF"/>
          <w:spacing w:val="-2"/>
          <w:sz w:val="21"/>
        </w:rPr>
        <w:t xml:space="preserve"> </w:t>
      </w:r>
      <w:r>
        <w:rPr>
          <w:color w:val="0000FF"/>
          <w:sz w:val="21"/>
        </w:rPr>
        <w:t>và</w:t>
      </w:r>
      <w:r>
        <w:rPr>
          <w:color w:val="0000FF"/>
          <w:spacing w:val="-3"/>
          <w:sz w:val="21"/>
        </w:rPr>
        <w:t xml:space="preserve"> </w:t>
      </w:r>
      <w:r>
        <w:rPr>
          <w:color w:val="0000FF"/>
          <w:sz w:val="21"/>
        </w:rPr>
        <w:t>chức</w:t>
      </w:r>
      <w:r>
        <w:rPr>
          <w:color w:val="0000FF"/>
          <w:spacing w:val="-5"/>
          <w:sz w:val="21"/>
        </w:rPr>
        <w:t xml:space="preserve"> </w:t>
      </w:r>
      <w:r>
        <w:rPr>
          <w:color w:val="0000FF"/>
          <w:sz w:val="21"/>
        </w:rPr>
        <w:t>năng</w:t>
      </w:r>
      <w:r>
        <w:rPr>
          <w:color w:val="0000FF"/>
          <w:spacing w:val="-2"/>
          <w:sz w:val="21"/>
        </w:rPr>
        <w:t xml:space="preserve"> </w:t>
      </w:r>
      <w:r>
        <w:rPr>
          <w:color w:val="0000FF"/>
          <w:sz w:val="21"/>
        </w:rPr>
        <w:t>của</w:t>
      </w:r>
      <w:r>
        <w:rPr>
          <w:color w:val="0000FF"/>
          <w:spacing w:val="-4"/>
          <w:sz w:val="21"/>
        </w:rPr>
        <w:t xml:space="preserve"> </w:t>
      </w:r>
      <w:r>
        <w:rPr>
          <w:color w:val="0000FF"/>
          <w:sz w:val="21"/>
        </w:rPr>
        <w:t>quản</w:t>
      </w:r>
      <w:r>
        <w:rPr>
          <w:color w:val="0000FF"/>
          <w:spacing w:val="-2"/>
          <w:sz w:val="21"/>
        </w:rPr>
        <w:t xml:space="preserve"> </w:t>
      </w:r>
      <w:r>
        <w:rPr>
          <w:color w:val="0000FF"/>
          <w:sz w:val="21"/>
        </w:rPr>
        <w:t>lý</w:t>
      </w:r>
      <w:r>
        <w:rPr>
          <w:color w:val="0000FF"/>
          <w:spacing w:val="-2"/>
          <w:sz w:val="21"/>
        </w:rPr>
        <w:t xml:space="preserve"> </w:t>
      </w:r>
      <w:r>
        <w:rPr>
          <w:color w:val="0000FF"/>
          <w:sz w:val="21"/>
        </w:rPr>
        <w:t>mua</w:t>
      </w:r>
      <w:r>
        <w:rPr>
          <w:color w:val="0000FF"/>
          <w:spacing w:val="-5"/>
          <w:sz w:val="21"/>
        </w:rPr>
        <w:t xml:space="preserve"> </w:t>
      </w:r>
      <w:r>
        <w:rPr>
          <w:color w:val="0000FF"/>
          <w:spacing w:val="-2"/>
          <w:sz w:val="21"/>
        </w:rPr>
        <w:t>hàng.</w:t>
      </w:r>
    </w:p>
    <w:p w14:paraId="29728975" w14:textId="77777777" w:rsidR="000C7CBF" w:rsidRDefault="00EC0C55">
      <w:pPr>
        <w:pStyle w:val="oancuaDanhsach"/>
        <w:numPr>
          <w:ilvl w:val="1"/>
          <w:numId w:val="61"/>
        </w:numPr>
        <w:tabs>
          <w:tab w:val="left" w:pos="545"/>
        </w:tabs>
        <w:spacing w:line="237" w:lineRule="auto"/>
        <w:ind w:right="801" w:firstLine="0"/>
        <w:jc w:val="both"/>
        <w:rPr>
          <w:rFonts w:ascii="Cambria Math" w:hAnsi="Cambria Math"/>
          <w:color w:val="0000FF"/>
          <w:sz w:val="19"/>
        </w:rPr>
      </w:pPr>
      <w:r>
        <w:rPr>
          <w:color w:val="0000FF"/>
          <w:sz w:val="21"/>
        </w:rPr>
        <w:t>Từ góc độ thực tế, xem xét việc áp dụng phương thức mua hàng chính và phương thức mua</w:t>
      </w:r>
      <w:r>
        <w:rPr>
          <w:color w:val="0000FF"/>
          <w:spacing w:val="80"/>
          <w:sz w:val="21"/>
        </w:rPr>
        <w:t xml:space="preserve"> </w:t>
      </w:r>
      <w:r>
        <w:rPr>
          <w:color w:val="0000FF"/>
          <w:sz w:val="21"/>
        </w:rPr>
        <w:t>hàng đơn giản, trong đó phương thức thông thường được áp dụng rộng rãi.</w:t>
      </w:r>
    </w:p>
    <w:p w14:paraId="2A101CB4" w14:textId="77777777" w:rsidR="000C7CBF" w:rsidRDefault="00EC0C55">
      <w:pPr>
        <w:pStyle w:val="oancuaDanhsach"/>
        <w:numPr>
          <w:ilvl w:val="1"/>
          <w:numId w:val="61"/>
        </w:numPr>
        <w:tabs>
          <w:tab w:val="left" w:pos="545"/>
        </w:tabs>
        <w:ind w:right="801" w:firstLine="0"/>
        <w:jc w:val="both"/>
        <w:rPr>
          <w:rFonts w:ascii="Cambria Math" w:hAnsi="Cambria Math"/>
          <w:color w:val="0000FF"/>
          <w:sz w:val="19"/>
        </w:rPr>
      </w:pPr>
      <w:r>
        <w:rPr>
          <w:color w:val="0000FF"/>
          <w:sz w:val="21"/>
        </w:rPr>
        <w:t>Suy nghĩ về tư duy của người phụ trách mua hàng (người mua) và quy trình lựa chọn đối tác</w:t>
      </w:r>
      <w:r>
        <w:rPr>
          <w:color w:val="0000FF"/>
          <w:spacing w:val="40"/>
          <w:sz w:val="21"/>
        </w:rPr>
        <w:t xml:space="preserve"> </w:t>
      </w:r>
      <w:r>
        <w:rPr>
          <w:color w:val="0000FF"/>
          <w:sz w:val="21"/>
        </w:rPr>
        <w:t>giao dịch (nhà cung cấp hoặc nhà thầu phụ), cũng như việc duy</w:t>
      </w:r>
      <w:r>
        <w:rPr>
          <w:color w:val="0000FF"/>
          <w:spacing w:val="-1"/>
          <w:sz w:val="21"/>
        </w:rPr>
        <w:t xml:space="preserve"> </w:t>
      </w:r>
      <w:r>
        <w:rPr>
          <w:color w:val="0000FF"/>
          <w:sz w:val="21"/>
        </w:rPr>
        <w:t>trì hợp tác với đối tác giao dịch từ quan điểm của người đặt hàng.</w:t>
      </w:r>
    </w:p>
    <w:p w14:paraId="4729FF01" w14:textId="698E8195" w:rsidR="000C7CBF" w:rsidRDefault="00364ACA">
      <w:pPr>
        <w:pStyle w:val="oancuaDanhsach"/>
        <w:numPr>
          <w:ilvl w:val="0"/>
          <w:numId w:val="7"/>
        </w:numPr>
        <w:tabs>
          <w:tab w:val="left" w:pos="488"/>
        </w:tabs>
        <w:spacing w:before="241" w:line="244" w:lineRule="auto"/>
        <w:ind w:right="3058" w:firstLine="0"/>
        <w:rPr>
          <w:sz w:val="21"/>
        </w:rPr>
      </w:pPr>
      <w:r w:rsidRPr="00364ACA">
        <w:rPr>
          <w:color w:val="000000"/>
          <w:sz w:val="21"/>
          <w:highlight w:val="yellow"/>
          <w:u w:val="single"/>
        </w:rPr>
        <w:t>.</w:t>
      </w:r>
      <w:r w:rsidR="00EC0C55">
        <w:rPr>
          <w:color w:val="000000"/>
          <w:sz w:val="21"/>
          <w:highlight w:val="yellow"/>
          <w:u w:val="single"/>
        </w:rPr>
        <w:t xml:space="preserve"> </w:t>
      </w:r>
      <w:r w:rsidRPr="00364ACA">
        <w:rPr>
          <w:color w:val="000000"/>
          <w:sz w:val="21"/>
          <w:highlight w:val="yellow"/>
          <w:u w:val="single"/>
        </w:rPr>
        <w:t xml:space="preserve"> </w:t>
      </w:r>
      <w:r w:rsidR="00EC0C55">
        <w:rPr>
          <w:rFonts w:ascii="SimSun" w:eastAsia="SimSun" w:hAnsi="SimSun" w:hint="eastAsia"/>
          <w:color w:val="000000"/>
          <w:spacing w:val="5"/>
          <w:sz w:val="21"/>
          <w:highlight w:val="yellow"/>
          <w:u w:val="single"/>
        </w:rPr>
        <w:t>購買の方法と考え方</w:t>
      </w:r>
      <w:r w:rsidR="00EC0C55">
        <w:rPr>
          <w:color w:val="0000FF"/>
          <w:sz w:val="21"/>
        </w:rPr>
        <w:t>Phương pháp và cách suy nghĩ về mua hàng</w:t>
      </w:r>
      <w:r w:rsidR="00EC0C55">
        <w:rPr>
          <w:color w:val="0000FF"/>
          <w:spacing w:val="40"/>
          <w:sz w:val="21"/>
        </w:rPr>
        <w:t xml:space="preserve"> </w:t>
      </w:r>
      <w:r w:rsidR="00EC0C55">
        <w:rPr>
          <w:color w:val="000000"/>
          <w:sz w:val="21"/>
          <w:highlight w:val="yellow"/>
        </w:rPr>
        <w:t>(1)</w:t>
      </w:r>
      <w:r w:rsidR="00EC0C55">
        <w:rPr>
          <w:rFonts w:ascii="SimSun" w:eastAsia="SimSun" w:hAnsi="SimSun" w:hint="eastAsia"/>
          <w:color w:val="000000"/>
          <w:spacing w:val="5"/>
          <w:sz w:val="21"/>
          <w:highlight w:val="yellow"/>
        </w:rPr>
        <w:t>購買管理の機能と役割</w:t>
      </w:r>
      <w:r w:rsidR="00EC0C55">
        <w:rPr>
          <w:color w:val="0000FF"/>
          <w:sz w:val="21"/>
        </w:rPr>
        <w:t>Chức</w:t>
      </w:r>
      <w:r w:rsidR="00EC0C55">
        <w:rPr>
          <w:color w:val="0000FF"/>
          <w:spacing w:val="-3"/>
          <w:sz w:val="21"/>
        </w:rPr>
        <w:t xml:space="preserve"> </w:t>
      </w:r>
      <w:r w:rsidR="00EC0C55">
        <w:rPr>
          <w:color w:val="0000FF"/>
          <w:sz w:val="21"/>
        </w:rPr>
        <w:t>năng</w:t>
      </w:r>
      <w:r w:rsidR="00EC0C55">
        <w:rPr>
          <w:color w:val="0000FF"/>
          <w:spacing w:val="-3"/>
          <w:sz w:val="21"/>
        </w:rPr>
        <w:t xml:space="preserve"> </w:t>
      </w:r>
      <w:r w:rsidR="00EC0C55">
        <w:rPr>
          <w:color w:val="0000FF"/>
          <w:sz w:val="21"/>
        </w:rPr>
        <w:t>và</w:t>
      </w:r>
      <w:r w:rsidR="00EC0C55">
        <w:rPr>
          <w:color w:val="0000FF"/>
          <w:spacing w:val="-3"/>
          <w:sz w:val="21"/>
        </w:rPr>
        <w:t xml:space="preserve"> </w:t>
      </w:r>
      <w:r w:rsidR="00EC0C55">
        <w:rPr>
          <w:color w:val="0000FF"/>
          <w:sz w:val="21"/>
        </w:rPr>
        <w:t>vai</w:t>
      </w:r>
      <w:r w:rsidR="00EC0C55">
        <w:rPr>
          <w:color w:val="0000FF"/>
          <w:spacing w:val="-4"/>
          <w:sz w:val="21"/>
        </w:rPr>
        <w:t xml:space="preserve"> </w:t>
      </w:r>
      <w:r w:rsidR="00EC0C55">
        <w:rPr>
          <w:color w:val="0000FF"/>
          <w:sz w:val="21"/>
        </w:rPr>
        <w:t>trò</w:t>
      </w:r>
      <w:r w:rsidR="00EC0C55">
        <w:rPr>
          <w:color w:val="0000FF"/>
          <w:spacing w:val="-3"/>
          <w:sz w:val="21"/>
        </w:rPr>
        <w:t xml:space="preserve"> </w:t>
      </w:r>
      <w:r w:rsidR="00EC0C55">
        <w:rPr>
          <w:color w:val="0000FF"/>
          <w:sz w:val="21"/>
        </w:rPr>
        <w:t>của</w:t>
      </w:r>
      <w:r w:rsidR="00EC0C55">
        <w:rPr>
          <w:color w:val="0000FF"/>
          <w:spacing w:val="-4"/>
          <w:sz w:val="21"/>
        </w:rPr>
        <w:t xml:space="preserve"> </w:t>
      </w:r>
      <w:r w:rsidR="00EC0C55">
        <w:rPr>
          <w:color w:val="0000FF"/>
          <w:sz w:val="21"/>
        </w:rPr>
        <w:t>quản</w:t>
      </w:r>
      <w:r w:rsidR="00EC0C55">
        <w:rPr>
          <w:color w:val="0000FF"/>
          <w:spacing w:val="-3"/>
          <w:sz w:val="21"/>
        </w:rPr>
        <w:t xml:space="preserve"> </w:t>
      </w:r>
      <w:r w:rsidR="00EC0C55">
        <w:rPr>
          <w:color w:val="0000FF"/>
          <w:sz w:val="21"/>
        </w:rPr>
        <w:t>lý</w:t>
      </w:r>
      <w:r w:rsidR="00EC0C55">
        <w:rPr>
          <w:color w:val="0000FF"/>
          <w:spacing w:val="-3"/>
          <w:sz w:val="21"/>
        </w:rPr>
        <w:t xml:space="preserve"> </w:t>
      </w:r>
      <w:r w:rsidR="00EC0C55">
        <w:rPr>
          <w:color w:val="0000FF"/>
          <w:sz w:val="21"/>
        </w:rPr>
        <w:t>mua</w:t>
      </w:r>
      <w:r w:rsidR="00EC0C55">
        <w:rPr>
          <w:color w:val="0000FF"/>
          <w:spacing w:val="-3"/>
          <w:sz w:val="21"/>
        </w:rPr>
        <w:t xml:space="preserve"> </w:t>
      </w:r>
      <w:r w:rsidR="00EC0C55">
        <w:rPr>
          <w:color w:val="0000FF"/>
          <w:sz w:val="21"/>
        </w:rPr>
        <w:t>hàng</w:t>
      </w:r>
    </w:p>
    <w:p w14:paraId="3128AC7F" w14:textId="77777777" w:rsidR="000C7CBF" w:rsidRPr="000B30B5" w:rsidRDefault="00EC0C55">
      <w:pPr>
        <w:pStyle w:val="ThnVnban"/>
        <w:spacing w:line="242" w:lineRule="auto"/>
        <w:ind w:right="796" w:firstLine="719"/>
        <w:jc w:val="both"/>
        <w:rPr>
          <w:rFonts w:asciiTheme="minorHAnsi" w:eastAsia="SimSun" w:hAnsiTheme="minorHAnsi"/>
          <w:lang w:val="vi-VN" w:eastAsia="ja-JP"/>
        </w:rPr>
      </w:pPr>
      <w:r>
        <w:rPr>
          <w:rFonts w:ascii="SimSun" w:eastAsia="SimSun" w:hAnsi="SimSun" w:hint="eastAsia"/>
          <w:spacing w:val="9"/>
          <w:lang w:eastAsia="ja-JP"/>
        </w:rPr>
        <w:t>購買とは、「生産に必要な設備、資材などを購入する活動」</w:t>
      </w:r>
      <w:r>
        <w:rPr>
          <w:spacing w:val="-1"/>
          <w:lang w:eastAsia="ja-JP"/>
        </w:rPr>
        <w:t>(</w:t>
      </w:r>
      <w:r>
        <w:rPr>
          <w:spacing w:val="1"/>
          <w:lang w:eastAsia="ja-JP"/>
        </w:rPr>
        <w:t>J</w:t>
      </w:r>
      <w:r>
        <w:rPr>
          <w:spacing w:val="-4"/>
          <w:lang w:eastAsia="ja-JP"/>
        </w:rPr>
        <w:t>I</w:t>
      </w:r>
      <w:r>
        <w:rPr>
          <w:lang w:eastAsia="ja-JP"/>
        </w:rPr>
        <w:t>S</w:t>
      </w:r>
      <w:r>
        <w:rPr>
          <w:spacing w:val="-5"/>
          <w:lang w:eastAsia="ja-JP"/>
        </w:rPr>
        <w:t xml:space="preserve">  </w:t>
      </w:r>
      <w:r>
        <w:rPr>
          <w:lang w:eastAsia="ja-JP"/>
        </w:rPr>
        <w:t>Z</w:t>
      </w:r>
      <w:r>
        <w:rPr>
          <w:spacing w:val="-6"/>
          <w:lang w:eastAsia="ja-JP"/>
        </w:rPr>
        <w:t xml:space="preserve">  </w:t>
      </w:r>
      <w:r>
        <w:rPr>
          <w:lang w:eastAsia="ja-JP"/>
        </w:rPr>
        <w:t>8141</w:t>
      </w:r>
      <w:r>
        <w:rPr>
          <w:spacing w:val="-2"/>
          <w:lang w:eastAsia="ja-JP"/>
        </w:rPr>
        <w:t>:</w:t>
      </w:r>
      <w:r>
        <w:rPr>
          <w:spacing w:val="-3"/>
          <w:lang w:eastAsia="ja-JP"/>
        </w:rPr>
        <w:t>20</w:t>
      </w:r>
      <w:r>
        <w:rPr>
          <w:lang w:eastAsia="ja-JP"/>
        </w:rPr>
        <w:t>22- 1115</w:t>
      </w:r>
      <w:r>
        <w:rPr>
          <w:spacing w:val="1"/>
          <w:lang w:eastAsia="ja-JP"/>
        </w:rPr>
        <w:t>)</w:t>
      </w:r>
      <w:r>
        <w:rPr>
          <w:rFonts w:ascii="SimSun" w:eastAsia="SimSun" w:hAnsi="SimSun" w:hint="eastAsia"/>
          <w:spacing w:val="2"/>
          <w:lang w:eastAsia="ja-JP"/>
        </w:rPr>
        <w:t>と定義され、何を</w:t>
      </w:r>
      <w:r>
        <w:rPr>
          <w:spacing w:val="1"/>
          <w:lang w:eastAsia="ja-JP"/>
        </w:rPr>
        <w:t>(</w:t>
      </w:r>
      <w:r>
        <w:rPr>
          <w:rFonts w:ascii="SimSun" w:eastAsia="SimSun" w:hAnsi="SimSun" w:hint="eastAsia"/>
          <w:spacing w:val="3"/>
          <w:lang w:eastAsia="ja-JP"/>
        </w:rPr>
        <w:t>購買品目</w:t>
      </w:r>
      <w:r>
        <w:rPr>
          <w:spacing w:val="1"/>
          <w:lang w:eastAsia="ja-JP"/>
        </w:rPr>
        <w:t>·</w:t>
      </w:r>
      <w:r>
        <w:rPr>
          <w:rFonts w:ascii="SimSun" w:eastAsia="SimSun" w:hAnsi="SimSun" w:hint="eastAsia"/>
          <w:spacing w:val="3"/>
          <w:lang w:eastAsia="ja-JP"/>
        </w:rPr>
        <w:t>仕様</w:t>
      </w:r>
      <w:r>
        <w:rPr>
          <w:spacing w:val="4"/>
          <w:lang w:eastAsia="ja-JP"/>
        </w:rPr>
        <w:t>)</w:t>
      </w:r>
      <w:r>
        <w:rPr>
          <w:rFonts w:ascii="SimSun" w:eastAsia="SimSun" w:hAnsi="SimSun" w:hint="eastAsia"/>
          <w:spacing w:val="2"/>
          <w:lang w:eastAsia="ja-JP"/>
        </w:rPr>
        <w:t>、どれだけ</w:t>
      </w:r>
      <w:r>
        <w:rPr>
          <w:spacing w:val="4"/>
          <w:lang w:eastAsia="ja-JP"/>
        </w:rPr>
        <w:t>(</w:t>
      </w:r>
      <w:r>
        <w:rPr>
          <w:rFonts w:ascii="SimSun" w:eastAsia="SimSun" w:hAnsi="SimSun" w:hint="eastAsia"/>
          <w:spacing w:val="2"/>
          <w:lang w:eastAsia="ja-JP"/>
        </w:rPr>
        <w:t>購買数量</w:t>
      </w:r>
      <w:r>
        <w:rPr>
          <w:spacing w:val="1"/>
          <w:lang w:eastAsia="ja-JP"/>
        </w:rPr>
        <w:t>)</w:t>
      </w:r>
      <w:r>
        <w:rPr>
          <w:rFonts w:ascii="SimSun" w:eastAsia="SimSun" w:hAnsi="SimSun" w:hint="eastAsia"/>
          <w:spacing w:val="2"/>
          <w:lang w:eastAsia="ja-JP"/>
        </w:rPr>
        <w:t>、いくらで</w:t>
      </w:r>
      <w:r>
        <w:rPr>
          <w:spacing w:val="1"/>
          <w:lang w:eastAsia="ja-JP"/>
        </w:rPr>
        <w:t>(</w:t>
      </w:r>
      <w:r>
        <w:rPr>
          <w:rFonts w:ascii="SimSun" w:eastAsia="SimSun" w:hAnsi="SimSun" w:hint="eastAsia"/>
          <w:spacing w:val="3"/>
          <w:lang w:eastAsia="ja-JP"/>
        </w:rPr>
        <w:t>購買価格</w:t>
      </w:r>
      <w:r>
        <w:rPr>
          <w:spacing w:val="1"/>
          <w:lang w:eastAsia="ja-JP"/>
        </w:rPr>
        <w:t>)</w:t>
      </w:r>
      <w:r>
        <w:rPr>
          <w:rFonts w:ascii="SimSun" w:eastAsia="SimSun" w:hAnsi="SimSun" w:hint="eastAsia"/>
          <w:spacing w:val="4"/>
          <w:lang w:eastAsia="ja-JP"/>
        </w:rPr>
        <w:t>、いつ</w:t>
      </w:r>
      <w:r>
        <w:rPr>
          <w:spacing w:val="4"/>
          <w:lang w:eastAsia="ja-JP"/>
        </w:rPr>
        <w:t>(</w:t>
      </w:r>
      <w:r>
        <w:rPr>
          <w:rFonts w:ascii="SimSun" w:eastAsia="SimSun" w:hAnsi="SimSun" w:hint="eastAsia"/>
          <w:spacing w:val="2"/>
          <w:lang w:eastAsia="ja-JP"/>
        </w:rPr>
        <w:t>購買時期</w:t>
      </w:r>
      <w:r>
        <w:rPr>
          <w:spacing w:val="4"/>
          <w:lang w:eastAsia="ja-JP"/>
        </w:rPr>
        <w:t>)</w:t>
      </w:r>
      <w:r>
        <w:rPr>
          <w:rFonts w:ascii="SimSun" w:eastAsia="SimSun" w:hAnsi="SimSun" w:hint="eastAsia"/>
          <w:spacing w:val="2"/>
          <w:lang w:eastAsia="ja-JP"/>
        </w:rPr>
        <w:t>、どこから</w:t>
      </w:r>
      <w:r>
        <w:rPr>
          <w:spacing w:val="1"/>
          <w:lang w:eastAsia="ja-JP"/>
        </w:rPr>
        <w:t>(</w:t>
      </w:r>
      <w:r>
        <w:rPr>
          <w:rFonts w:ascii="SimSun" w:eastAsia="SimSun" w:hAnsi="SimSun" w:hint="eastAsia"/>
          <w:spacing w:val="3"/>
          <w:lang w:eastAsia="ja-JP"/>
        </w:rPr>
        <w:t>購買先</w:t>
      </w:r>
      <w:r>
        <w:rPr>
          <w:spacing w:val="1"/>
          <w:lang w:eastAsia="ja-JP"/>
        </w:rPr>
        <w:t>)</w:t>
      </w:r>
      <w:r>
        <w:rPr>
          <w:rFonts w:ascii="SimSun" w:eastAsia="SimSun" w:hAnsi="SimSun" w:hint="eastAsia"/>
          <w:spacing w:val="2"/>
          <w:lang w:eastAsia="ja-JP"/>
        </w:rPr>
        <w:t>、どんな条件で</w:t>
      </w:r>
      <w:r>
        <w:rPr>
          <w:spacing w:val="1"/>
          <w:lang w:eastAsia="ja-JP"/>
        </w:rPr>
        <w:t>(</w:t>
      </w:r>
      <w:r>
        <w:rPr>
          <w:rFonts w:ascii="SimSun" w:eastAsia="SimSun" w:hAnsi="SimSun" w:hint="eastAsia"/>
          <w:spacing w:val="2"/>
          <w:lang w:eastAsia="ja-JP"/>
        </w:rPr>
        <w:t>購買条件</w:t>
      </w:r>
      <w:r>
        <w:rPr>
          <w:spacing w:val="4"/>
          <w:lang w:eastAsia="ja-JP"/>
        </w:rPr>
        <w:t>)</w:t>
      </w:r>
      <w:r>
        <w:rPr>
          <w:rFonts w:ascii="SimSun" w:eastAsia="SimSun" w:hAnsi="SimSun" w:hint="eastAsia"/>
          <w:spacing w:val="2"/>
          <w:lang w:eastAsia="ja-JP"/>
        </w:rPr>
        <w:t>、どんな方法で</w:t>
      </w:r>
      <w:r>
        <w:rPr>
          <w:spacing w:val="4"/>
          <w:lang w:eastAsia="ja-JP"/>
        </w:rPr>
        <w:t>(</w:t>
      </w:r>
      <w:r>
        <w:rPr>
          <w:rFonts w:ascii="SimSun" w:eastAsia="SimSun" w:hAnsi="SimSun" w:hint="eastAsia"/>
          <w:spacing w:val="2"/>
          <w:lang w:eastAsia="ja-JP"/>
        </w:rPr>
        <w:t>購買方式</w:t>
      </w:r>
      <w:r>
        <w:rPr>
          <w:spacing w:val="4"/>
          <w:lang w:eastAsia="ja-JP"/>
        </w:rPr>
        <w:t>·</w:t>
      </w:r>
      <w:r>
        <w:rPr>
          <w:rFonts w:ascii="SimSun" w:eastAsia="SimSun" w:hAnsi="SimSun" w:hint="eastAsia"/>
          <w:lang w:eastAsia="ja-JP"/>
        </w:rPr>
        <w:t>購</w:t>
      </w:r>
      <w:r>
        <w:rPr>
          <w:rFonts w:ascii="SimSun" w:eastAsia="SimSun" w:hAnsi="SimSun" w:hint="eastAsia"/>
          <w:spacing w:val="-1"/>
          <w:lang w:eastAsia="ja-JP"/>
        </w:rPr>
        <w:t>買手続</w:t>
      </w:r>
      <w:r>
        <w:rPr>
          <w:spacing w:val="-4"/>
          <w:lang w:eastAsia="ja-JP"/>
        </w:rPr>
        <w:t>)</w:t>
      </w:r>
      <w:r>
        <w:rPr>
          <w:rFonts w:ascii="SimSun" w:eastAsia="SimSun" w:hAnsi="SimSun" w:hint="eastAsia"/>
          <w:spacing w:val="-3"/>
          <w:lang w:eastAsia="ja-JP"/>
        </w:rPr>
        <w:t>買うかということである。購買管理は、これらの諸項目について的確な購買方針</w:t>
      </w:r>
      <w:r>
        <w:rPr>
          <w:rFonts w:ascii="SimSun" w:eastAsia="SimSun" w:hAnsi="SimSun" w:hint="eastAsia"/>
          <w:lang w:eastAsia="ja-JP"/>
        </w:rPr>
        <w:t>を決め、適切な購買システムによって日常業務を標準化して効率を高め、有利な購買を</w:t>
      </w:r>
      <w:r>
        <w:rPr>
          <w:rFonts w:ascii="SimSun" w:eastAsia="SimSun" w:hAnsi="SimSun" w:hint="eastAsia"/>
          <w:spacing w:val="-3"/>
          <w:lang w:eastAsia="ja-JP"/>
        </w:rPr>
        <w:t>進めるのがねらいである。</w:t>
      </w:r>
    </w:p>
    <w:p w14:paraId="006E4388" w14:textId="77777777" w:rsidR="000C7CBF" w:rsidRDefault="00EC0C55">
      <w:pPr>
        <w:pStyle w:val="ThnVnban"/>
        <w:ind w:right="801"/>
        <w:jc w:val="both"/>
      </w:pPr>
      <w:r>
        <w:rPr>
          <w:color w:val="0000FF"/>
        </w:rPr>
        <w:t>Mua hàng được định nghĩa là “hoạt động mua các thiết bị, vật liệu, v.v., cần thiết cho sản xuất” (JIS Z 8141:2022-1115), và nó liên quan đến việc mua gì (mục mua hàng·thông số kỹ thuật), bao nhiêu (số lượng mua hàng), giá cả như thế nào (giá mua hàng), khi nào (thời điểm mua hàng), từ đâu (nơi mua hàng), theo điều kiện gì (điều kiện mua hàng), và bằng cách nào (phương thức mua hàng·quy</w:t>
      </w:r>
      <w:r>
        <w:rPr>
          <w:color w:val="0000FF"/>
          <w:spacing w:val="-4"/>
        </w:rPr>
        <w:t xml:space="preserve"> </w:t>
      </w:r>
      <w:r>
        <w:rPr>
          <w:color w:val="0000FF"/>
        </w:rPr>
        <w:t>trình mua hàng). Quản lý mua hàng là việc xác định chính sách mua hàng chính xác cho các mục này, chuẩn hóa công việc hàng ngày thông qua hệ thống mua hàng phù hợp để tăng hiệu suất, và mục tiêu là thúc đẩy mua hàng có lợi.</w:t>
      </w:r>
    </w:p>
    <w:p w14:paraId="21215F25" w14:textId="77777777" w:rsidR="000C7CBF" w:rsidRDefault="00EC0C55">
      <w:pPr>
        <w:pStyle w:val="ThnVnban"/>
        <w:spacing w:before="2"/>
        <w:ind w:right="602"/>
      </w:pPr>
      <w:r>
        <w:rPr>
          <w:rFonts w:ascii="SimSun" w:eastAsia="SimSun" w:hAnsi="SimSun" w:hint="eastAsia"/>
          <w:spacing w:val="-2"/>
          <w:lang w:eastAsia="ja-JP"/>
        </w:rPr>
        <w:t>大幅な売上収益や量産による原価引き下げが期待できにくくなった現在、原価構成比率</w:t>
      </w:r>
      <w:r>
        <w:rPr>
          <w:rFonts w:ascii="SimSun" w:eastAsia="SimSun" w:hAnsi="SimSun" w:hint="eastAsia"/>
          <w:spacing w:val="80"/>
          <w:w w:val="150"/>
          <w:lang w:eastAsia="ja-JP"/>
        </w:rPr>
        <w:t xml:space="preserve"> </w:t>
      </w:r>
      <w:r>
        <w:rPr>
          <w:rFonts w:ascii="SimSun" w:eastAsia="SimSun" w:hAnsi="SimSun" w:hint="eastAsia"/>
          <w:spacing w:val="-2"/>
          <w:lang w:eastAsia="ja-JP"/>
        </w:rPr>
        <w:t xml:space="preserve">の大きい資材費の引き下げを図ることが、コスト戦略的な面から重要視されてきている。 </w:t>
      </w:r>
      <w:r>
        <w:rPr>
          <w:color w:val="0000FF"/>
        </w:rPr>
        <w:t>Hiện</w:t>
      </w:r>
      <w:r>
        <w:rPr>
          <w:color w:val="0000FF"/>
          <w:spacing w:val="27"/>
        </w:rPr>
        <w:t xml:space="preserve"> </w:t>
      </w:r>
      <w:r>
        <w:rPr>
          <w:color w:val="0000FF"/>
        </w:rPr>
        <w:t>nay</w:t>
      </w:r>
      <w:r>
        <w:rPr>
          <w:color w:val="0000FF"/>
          <w:spacing w:val="13"/>
        </w:rPr>
        <w:t xml:space="preserve">, </w:t>
      </w:r>
      <w:r>
        <w:rPr>
          <w:color w:val="0000FF"/>
        </w:rPr>
        <w:t>khi</w:t>
      </w:r>
      <w:r>
        <w:rPr>
          <w:color w:val="0000FF"/>
          <w:spacing w:val="26"/>
        </w:rPr>
        <w:t xml:space="preserve"> </w:t>
      </w:r>
      <w:r>
        <w:rPr>
          <w:color w:val="0000FF"/>
        </w:rPr>
        <w:t>không</w:t>
      </w:r>
      <w:r>
        <w:rPr>
          <w:color w:val="0000FF"/>
          <w:spacing w:val="27"/>
        </w:rPr>
        <w:t xml:space="preserve"> </w:t>
      </w:r>
      <w:r>
        <w:rPr>
          <w:color w:val="0000FF"/>
        </w:rPr>
        <w:t>thể</w:t>
      </w:r>
      <w:r>
        <w:rPr>
          <w:color w:val="0000FF"/>
          <w:spacing w:val="24"/>
        </w:rPr>
        <w:t xml:space="preserve"> </w:t>
      </w:r>
      <w:r>
        <w:rPr>
          <w:color w:val="0000FF"/>
        </w:rPr>
        <w:t>kỳ</w:t>
      </w:r>
      <w:r>
        <w:rPr>
          <w:color w:val="0000FF"/>
          <w:spacing w:val="21"/>
        </w:rPr>
        <w:t xml:space="preserve"> </w:t>
      </w:r>
      <w:r>
        <w:rPr>
          <w:color w:val="0000FF"/>
        </w:rPr>
        <w:t>vọng</w:t>
      </w:r>
      <w:r>
        <w:rPr>
          <w:color w:val="0000FF"/>
          <w:spacing w:val="27"/>
        </w:rPr>
        <w:t xml:space="preserve"> </w:t>
      </w:r>
      <w:r>
        <w:rPr>
          <w:color w:val="0000FF"/>
        </w:rPr>
        <w:t>vào</w:t>
      </w:r>
      <w:r>
        <w:rPr>
          <w:color w:val="0000FF"/>
          <w:spacing w:val="27"/>
        </w:rPr>
        <w:t xml:space="preserve"> </w:t>
      </w:r>
      <w:r>
        <w:rPr>
          <w:color w:val="0000FF"/>
        </w:rPr>
        <w:t>doanh</w:t>
      </w:r>
      <w:r>
        <w:rPr>
          <w:color w:val="0000FF"/>
          <w:spacing w:val="24"/>
        </w:rPr>
        <w:t xml:space="preserve"> </w:t>
      </w:r>
      <w:r>
        <w:rPr>
          <w:color w:val="0000FF"/>
        </w:rPr>
        <w:t>thu</w:t>
      </w:r>
      <w:r>
        <w:rPr>
          <w:color w:val="0000FF"/>
          <w:spacing w:val="27"/>
        </w:rPr>
        <w:t xml:space="preserve"> </w:t>
      </w:r>
      <w:r>
        <w:rPr>
          <w:color w:val="0000FF"/>
        </w:rPr>
        <w:t>bán</w:t>
      </w:r>
      <w:r>
        <w:rPr>
          <w:color w:val="0000FF"/>
          <w:spacing w:val="27"/>
        </w:rPr>
        <w:t xml:space="preserve"> </w:t>
      </w:r>
      <w:r>
        <w:rPr>
          <w:color w:val="0000FF"/>
        </w:rPr>
        <w:t>hàng</w:t>
      </w:r>
      <w:r>
        <w:rPr>
          <w:color w:val="0000FF"/>
          <w:spacing w:val="27"/>
        </w:rPr>
        <w:t xml:space="preserve"> </w:t>
      </w:r>
      <w:r>
        <w:rPr>
          <w:color w:val="0000FF"/>
        </w:rPr>
        <w:t>lớn</w:t>
      </w:r>
      <w:r>
        <w:rPr>
          <w:color w:val="0000FF"/>
          <w:spacing w:val="24"/>
        </w:rPr>
        <w:t xml:space="preserve"> </w:t>
      </w:r>
      <w:r>
        <w:rPr>
          <w:color w:val="0000FF"/>
        </w:rPr>
        <w:t>hoặc</w:t>
      </w:r>
      <w:r>
        <w:rPr>
          <w:color w:val="0000FF"/>
          <w:spacing w:val="27"/>
        </w:rPr>
        <w:t xml:space="preserve"> </w:t>
      </w:r>
      <w:r>
        <w:rPr>
          <w:color w:val="0000FF"/>
        </w:rPr>
        <w:t>giảm</w:t>
      </w:r>
      <w:r>
        <w:rPr>
          <w:color w:val="0000FF"/>
          <w:spacing w:val="22"/>
        </w:rPr>
        <w:t xml:space="preserve"> </w:t>
      </w:r>
      <w:r>
        <w:rPr>
          <w:color w:val="0000FF"/>
        </w:rPr>
        <w:t>giá</w:t>
      </w:r>
      <w:r>
        <w:rPr>
          <w:color w:val="0000FF"/>
          <w:spacing w:val="27"/>
        </w:rPr>
        <w:t xml:space="preserve"> </w:t>
      </w:r>
      <w:r>
        <w:rPr>
          <w:color w:val="0000FF"/>
        </w:rPr>
        <w:t>thành</w:t>
      </w:r>
      <w:r>
        <w:rPr>
          <w:color w:val="0000FF"/>
          <w:spacing w:val="24"/>
        </w:rPr>
        <w:t xml:space="preserve"> </w:t>
      </w:r>
      <w:r>
        <w:rPr>
          <w:color w:val="0000FF"/>
        </w:rPr>
        <w:t>phần</w:t>
      </w:r>
      <w:r>
        <w:rPr>
          <w:color w:val="0000FF"/>
          <w:spacing w:val="27"/>
        </w:rPr>
        <w:t xml:space="preserve"> </w:t>
      </w:r>
      <w:r>
        <w:rPr>
          <w:color w:val="0000FF"/>
        </w:rPr>
        <w:t>do</w:t>
      </w:r>
      <w:r>
        <w:rPr>
          <w:color w:val="0000FF"/>
          <w:spacing w:val="27"/>
        </w:rPr>
        <w:t xml:space="preserve"> </w:t>
      </w:r>
      <w:r>
        <w:rPr>
          <w:color w:val="0000FF"/>
        </w:rPr>
        <w:t>sản xuất hàng loạt, việc giảm chi phí vật liệu, chiếm tỷ lệ lớn trong cấu trúc giá thành, đã được coi là quan trọng từ góc độ chiến lược chi phí.</w:t>
      </w:r>
    </w:p>
    <w:p w14:paraId="184BE4C3" w14:textId="77777777" w:rsidR="000C7CBF" w:rsidRDefault="00EC0C55">
      <w:pPr>
        <w:pStyle w:val="ThnVnban"/>
        <w:spacing w:before="4" w:line="242" w:lineRule="auto"/>
        <w:ind w:right="591" w:firstLine="719"/>
        <w:rPr>
          <w:rFonts w:ascii="SimSun" w:eastAsia="SimSun"/>
          <w:lang w:eastAsia="ja-JP"/>
        </w:rPr>
      </w:pPr>
      <w:r>
        <w:rPr>
          <w:rFonts w:ascii="SimSun" w:eastAsia="SimSun" w:hint="eastAsia"/>
          <w:spacing w:val="-2"/>
          <w:lang w:eastAsia="ja-JP"/>
        </w:rPr>
        <w:t>購買管理とは、「生産活動に当たって、外部から適正な品質の資材を必要量だけ、</w:t>
      </w:r>
      <w:r>
        <w:rPr>
          <w:rFonts w:ascii="SimSun" w:eastAsia="SimSun" w:hint="eastAsia"/>
          <w:lang w:eastAsia="ja-JP"/>
        </w:rPr>
        <w:t>必要な時期までに経済的に調達するための手段の体系」</w:t>
      </w:r>
      <w:r>
        <w:rPr>
          <w:lang w:eastAsia="ja-JP"/>
        </w:rPr>
        <w:t>(JIS</w:t>
      </w:r>
      <w:r>
        <w:rPr>
          <w:spacing w:val="80"/>
          <w:lang w:eastAsia="ja-JP"/>
        </w:rPr>
        <w:t xml:space="preserve"> </w:t>
      </w:r>
      <w:r>
        <w:rPr>
          <w:lang w:eastAsia="ja-JP"/>
        </w:rPr>
        <w:t>Z</w:t>
      </w:r>
      <w:r>
        <w:rPr>
          <w:spacing w:val="40"/>
          <w:lang w:eastAsia="ja-JP"/>
        </w:rPr>
        <w:t xml:space="preserve"> </w:t>
      </w:r>
      <w:r>
        <w:rPr>
          <w:lang w:eastAsia="ja-JP"/>
        </w:rPr>
        <w:t>8141:2022-7206)</w:t>
      </w:r>
      <w:r>
        <w:rPr>
          <w:rFonts w:ascii="SimSun" w:eastAsia="SimSun" w:hint="eastAsia"/>
          <w:lang w:eastAsia="ja-JP"/>
        </w:rPr>
        <w:t>と定義さ</w:t>
      </w:r>
      <w:r>
        <w:rPr>
          <w:rFonts w:ascii="SimSun" w:eastAsia="SimSun" w:hint="eastAsia"/>
          <w:spacing w:val="40"/>
          <w:lang w:eastAsia="ja-JP"/>
        </w:rPr>
        <w:t xml:space="preserve"> </w:t>
      </w:r>
      <w:r>
        <w:rPr>
          <w:rFonts w:ascii="SimSun" w:eastAsia="SimSun" w:hint="eastAsia"/>
          <w:lang w:eastAsia="ja-JP"/>
        </w:rPr>
        <w:t>れる。そのために必要な購買機能としては、内外製区分、購買計画、仕入先開拓と選定、</w:t>
      </w:r>
      <w:r>
        <w:rPr>
          <w:rFonts w:ascii="SimSun" w:eastAsia="SimSun" w:hint="eastAsia"/>
          <w:spacing w:val="-2"/>
          <w:lang w:eastAsia="ja-JP"/>
        </w:rPr>
        <w:t>取引契約、発注管理、価格管理、原価低減活動、納期管理、品質管理、検収支払管理、仕入先管理、リスク管理、購買業務規定の整備などが挙げられる。</w:t>
      </w:r>
    </w:p>
    <w:p w14:paraId="3293D569" w14:textId="77777777" w:rsidR="000C7CBF" w:rsidRDefault="00EC0C55">
      <w:pPr>
        <w:pStyle w:val="ThnVnban"/>
        <w:ind w:right="800"/>
        <w:jc w:val="both"/>
      </w:pPr>
      <w:r>
        <w:rPr>
          <w:color w:val="0000FF"/>
        </w:rPr>
        <w:t>Quản</w:t>
      </w:r>
      <w:r>
        <w:rPr>
          <w:color w:val="0000FF"/>
          <w:spacing w:val="-1"/>
        </w:rPr>
        <w:t xml:space="preserve"> </w:t>
      </w:r>
      <w:r>
        <w:rPr>
          <w:color w:val="0000FF"/>
        </w:rPr>
        <w:t>lý</w:t>
      </w:r>
      <w:r>
        <w:rPr>
          <w:color w:val="0000FF"/>
          <w:spacing w:val="-1"/>
        </w:rPr>
        <w:t xml:space="preserve"> </w:t>
      </w:r>
      <w:r>
        <w:rPr>
          <w:color w:val="0000FF"/>
        </w:rPr>
        <w:t>mua hàng</w:t>
      </w:r>
      <w:r>
        <w:rPr>
          <w:color w:val="0000FF"/>
          <w:spacing w:val="-2"/>
        </w:rPr>
        <w:t xml:space="preserve"> </w:t>
      </w:r>
      <w:r>
        <w:rPr>
          <w:color w:val="0000FF"/>
        </w:rPr>
        <w:t>được</w:t>
      </w:r>
      <w:r>
        <w:rPr>
          <w:color w:val="0000FF"/>
          <w:spacing w:val="-2"/>
        </w:rPr>
        <w:t xml:space="preserve"> </w:t>
      </w:r>
      <w:r>
        <w:rPr>
          <w:color w:val="0000FF"/>
        </w:rPr>
        <w:t>định</w:t>
      </w:r>
      <w:r>
        <w:rPr>
          <w:color w:val="0000FF"/>
          <w:spacing w:val="-1"/>
        </w:rPr>
        <w:t xml:space="preserve"> </w:t>
      </w:r>
      <w:r>
        <w:rPr>
          <w:color w:val="0000FF"/>
        </w:rPr>
        <w:t>nghĩa</w:t>
      </w:r>
      <w:r>
        <w:rPr>
          <w:color w:val="0000FF"/>
          <w:spacing w:val="-2"/>
        </w:rPr>
        <w:t xml:space="preserve"> </w:t>
      </w:r>
      <w:r>
        <w:rPr>
          <w:color w:val="0000FF"/>
        </w:rPr>
        <w:t>là “hệ thống</w:t>
      </w:r>
      <w:r>
        <w:rPr>
          <w:color w:val="0000FF"/>
          <w:spacing w:val="-1"/>
        </w:rPr>
        <w:t xml:space="preserve"> </w:t>
      </w:r>
      <w:r>
        <w:rPr>
          <w:color w:val="0000FF"/>
        </w:rPr>
        <w:t>các</w:t>
      </w:r>
      <w:r>
        <w:rPr>
          <w:color w:val="0000FF"/>
          <w:spacing w:val="-2"/>
        </w:rPr>
        <w:t xml:space="preserve"> </w:t>
      </w:r>
      <w:r>
        <w:rPr>
          <w:color w:val="0000FF"/>
        </w:rPr>
        <w:t>biện</w:t>
      </w:r>
      <w:r>
        <w:rPr>
          <w:color w:val="0000FF"/>
          <w:spacing w:val="-4"/>
        </w:rPr>
        <w:t xml:space="preserve"> </w:t>
      </w:r>
      <w:r>
        <w:rPr>
          <w:color w:val="0000FF"/>
        </w:rPr>
        <w:t>pháp</w:t>
      </w:r>
      <w:r>
        <w:rPr>
          <w:color w:val="0000FF"/>
          <w:spacing w:val="-2"/>
        </w:rPr>
        <w:t xml:space="preserve"> </w:t>
      </w:r>
      <w:r>
        <w:rPr>
          <w:color w:val="0000FF"/>
        </w:rPr>
        <w:t>để</w:t>
      </w:r>
      <w:r>
        <w:rPr>
          <w:color w:val="0000FF"/>
          <w:spacing w:val="-1"/>
        </w:rPr>
        <w:t xml:space="preserve"> </w:t>
      </w:r>
      <w:r>
        <w:rPr>
          <w:color w:val="0000FF"/>
        </w:rPr>
        <w:t>mua vật liệu chất</w:t>
      </w:r>
      <w:r>
        <w:rPr>
          <w:color w:val="0000FF"/>
          <w:spacing w:val="-3"/>
        </w:rPr>
        <w:t xml:space="preserve"> </w:t>
      </w:r>
      <w:r>
        <w:rPr>
          <w:color w:val="0000FF"/>
        </w:rPr>
        <w:t>lượng</w:t>
      </w:r>
      <w:r>
        <w:rPr>
          <w:color w:val="0000FF"/>
          <w:spacing w:val="-1"/>
        </w:rPr>
        <w:t xml:space="preserve"> </w:t>
      </w:r>
      <w:r>
        <w:rPr>
          <w:color w:val="0000FF"/>
        </w:rPr>
        <w:t>phù hợp từ bên ngoài, chỉ với số lượng cần thiết, cho đến thời điểm cần thiết, một cách kinh tế cho hoạt động sản xuất” (JIS Z</w:t>
      </w:r>
      <w:r>
        <w:rPr>
          <w:color w:val="0000FF"/>
          <w:spacing w:val="-1"/>
        </w:rPr>
        <w:t xml:space="preserve"> </w:t>
      </w:r>
      <w:r>
        <w:rPr>
          <w:color w:val="0000FF"/>
        </w:rPr>
        <w:t>8141:2022-7206). Các chức năng mua hàng cần thiết cho điều</w:t>
      </w:r>
      <w:r>
        <w:rPr>
          <w:color w:val="0000FF"/>
          <w:spacing w:val="-1"/>
        </w:rPr>
        <w:t xml:space="preserve"> </w:t>
      </w:r>
      <w:r>
        <w:rPr>
          <w:color w:val="0000FF"/>
        </w:rPr>
        <w:t>này</w:t>
      </w:r>
      <w:r>
        <w:rPr>
          <w:color w:val="0000FF"/>
          <w:spacing w:val="-2"/>
        </w:rPr>
        <w:t xml:space="preserve"> </w:t>
      </w:r>
      <w:r>
        <w:rPr>
          <w:color w:val="0000FF"/>
        </w:rPr>
        <w:t>bao gồm phân loại nội ngoại, kế hoạch mua hàng, khai thác và lựa chọn nhà cung cấp, hợp đồng giao dịch, quản lý đặt hàng, quản lý giá cả, hoạt động giảm giá thành, quản lý thời hạn, quản lý chất lượng, quản lý thanh toán kiểm tra, quản lý nhà cung cấp, quản lý rủi ro, và việc thiết lập quy định về công việc mua hàng, v.v.</w:t>
      </w:r>
    </w:p>
    <w:p w14:paraId="6C6EE0B1" w14:textId="77777777" w:rsidR="000C7CBF" w:rsidRDefault="00EC0C55">
      <w:pPr>
        <w:pStyle w:val="ThnVnban"/>
        <w:spacing w:before="4" w:line="242" w:lineRule="auto"/>
        <w:ind w:right="802" w:firstLine="719"/>
        <w:jc w:val="both"/>
        <w:rPr>
          <w:rFonts w:ascii="SimSun" w:eastAsia="SimSun"/>
          <w:lang w:eastAsia="ja-JP"/>
        </w:rPr>
      </w:pPr>
      <w:r>
        <w:rPr>
          <w:rFonts w:ascii="SimSun" w:eastAsia="SimSun" w:hint="eastAsia"/>
          <w:spacing w:val="-2"/>
          <w:lang w:eastAsia="ja-JP"/>
        </w:rPr>
        <w:t>このように購買管理では、的確な購買方針と購買システムのもとで、これらの購買機能の実施によって、生産に必要な時期までに、適正な品質の資材を、必要量だけ、適正な価格で購入することが重要となる。</w:t>
      </w:r>
    </w:p>
    <w:p w14:paraId="74AEC9B1" w14:textId="77777777" w:rsidR="000C7CBF" w:rsidRDefault="00EC0C55">
      <w:pPr>
        <w:pStyle w:val="ThnVnban"/>
        <w:ind w:right="800"/>
        <w:jc w:val="both"/>
      </w:pPr>
      <w:r>
        <w:rPr>
          <w:color w:val="0000FF"/>
        </w:rPr>
        <w:t>Như vậy, trong quản lý mua hàng, dưới chính sách mua hàng và hệ thống mua hàng chính xác, việc thực hiện các chức năng mua hàng này</w:t>
      </w:r>
      <w:r>
        <w:rPr>
          <w:color w:val="0000FF"/>
          <w:spacing w:val="-2"/>
        </w:rPr>
        <w:t xml:space="preserve"> </w:t>
      </w:r>
      <w:r>
        <w:rPr>
          <w:color w:val="0000FF"/>
        </w:rPr>
        <w:t>là quan trọng để mua vật liệu chất lượng phù hợp, chỉ với số lượng cần thiết, với giá cả phù hợp, cho đến thời điểm cần thiết cho sản xuất.</w:t>
      </w:r>
    </w:p>
    <w:p w14:paraId="707C765F" w14:textId="77777777" w:rsidR="000C7CBF" w:rsidRDefault="000C7CBF">
      <w:pPr>
        <w:pStyle w:val="ThnVnban"/>
        <w:jc w:val="both"/>
        <w:sectPr w:rsidR="000C7CBF">
          <w:pgSz w:w="11910" w:h="16840"/>
          <w:pgMar w:top="1340" w:right="992" w:bottom="280" w:left="1417" w:header="720" w:footer="720" w:gutter="0"/>
          <w:cols w:space="720"/>
        </w:sectPr>
      </w:pPr>
    </w:p>
    <w:p w14:paraId="71D60A14" w14:textId="77777777" w:rsidR="000C7CBF" w:rsidRDefault="00EC0C55">
      <w:pPr>
        <w:pStyle w:val="ThnVnban"/>
        <w:spacing w:before="63"/>
        <w:rPr>
          <w:lang w:eastAsia="ja-JP"/>
        </w:rPr>
      </w:pPr>
      <w:r>
        <w:rPr>
          <w:color w:val="000000"/>
          <w:highlight w:val="yellow"/>
          <w:lang w:eastAsia="ja-JP"/>
        </w:rPr>
        <w:lastRenderedPageBreak/>
        <w:t>(2)</w:t>
      </w:r>
      <w:r>
        <w:rPr>
          <w:rFonts w:ascii="SimSun" w:eastAsia="SimSun" w:hAnsi="SimSun" w:hint="eastAsia"/>
          <w:color w:val="000000"/>
          <w:spacing w:val="5"/>
          <w:highlight w:val="yellow"/>
          <w:lang w:eastAsia="ja-JP"/>
        </w:rPr>
        <w:t>集中購買と分散購買</w:t>
      </w:r>
      <w:r>
        <w:rPr>
          <w:color w:val="0000FF"/>
          <w:lang w:eastAsia="ja-JP"/>
        </w:rPr>
        <w:t>Phương</w:t>
      </w:r>
      <w:r>
        <w:rPr>
          <w:color w:val="0000FF"/>
          <w:spacing w:val="-7"/>
          <w:lang w:eastAsia="ja-JP"/>
        </w:rPr>
        <w:t xml:space="preserve"> </w:t>
      </w:r>
      <w:r>
        <w:rPr>
          <w:color w:val="0000FF"/>
          <w:lang w:eastAsia="ja-JP"/>
        </w:rPr>
        <w:t>pháp</w:t>
      </w:r>
      <w:r>
        <w:rPr>
          <w:color w:val="0000FF"/>
          <w:spacing w:val="-4"/>
          <w:lang w:eastAsia="ja-JP"/>
        </w:rPr>
        <w:t xml:space="preserve"> </w:t>
      </w:r>
      <w:r>
        <w:rPr>
          <w:color w:val="0000FF"/>
          <w:lang w:eastAsia="ja-JP"/>
        </w:rPr>
        <w:t>mua</w:t>
      </w:r>
      <w:r>
        <w:rPr>
          <w:color w:val="0000FF"/>
          <w:spacing w:val="-4"/>
          <w:lang w:eastAsia="ja-JP"/>
        </w:rPr>
        <w:t xml:space="preserve"> </w:t>
      </w:r>
      <w:r>
        <w:rPr>
          <w:color w:val="0000FF"/>
          <w:lang w:eastAsia="ja-JP"/>
        </w:rPr>
        <w:t>hàng</w:t>
      </w:r>
      <w:r>
        <w:rPr>
          <w:color w:val="0000FF"/>
          <w:spacing w:val="-4"/>
          <w:lang w:eastAsia="ja-JP"/>
        </w:rPr>
        <w:t xml:space="preserve"> </w:t>
      </w:r>
      <w:r>
        <w:rPr>
          <w:color w:val="0000FF"/>
          <w:lang w:eastAsia="ja-JP"/>
        </w:rPr>
        <w:t>tập</w:t>
      </w:r>
      <w:r>
        <w:rPr>
          <w:color w:val="0000FF"/>
          <w:spacing w:val="-5"/>
          <w:lang w:eastAsia="ja-JP"/>
        </w:rPr>
        <w:t xml:space="preserve"> </w:t>
      </w:r>
      <w:r>
        <w:rPr>
          <w:color w:val="0000FF"/>
          <w:lang w:eastAsia="ja-JP"/>
        </w:rPr>
        <w:t>trung</w:t>
      </w:r>
      <w:r>
        <w:rPr>
          <w:color w:val="0000FF"/>
          <w:spacing w:val="-4"/>
          <w:lang w:eastAsia="ja-JP"/>
        </w:rPr>
        <w:t xml:space="preserve"> </w:t>
      </w:r>
      <w:r>
        <w:rPr>
          <w:color w:val="0000FF"/>
          <w:lang w:eastAsia="ja-JP"/>
        </w:rPr>
        <w:t>và</w:t>
      </w:r>
      <w:r>
        <w:rPr>
          <w:color w:val="0000FF"/>
          <w:spacing w:val="-4"/>
          <w:lang w:eastAsia="ja-JP"/>
        </w:rPr>
        <w:t xml:space="preserve"> </w:t>
      </w:r>
      <w:r>
        <w:rPr>
          <w:color w:val="0000FF"/>
          <w:lang w:eastAsia="ja-JP"/>
        </w:rPr>
        <w:t>phân</w:t>
      </w:r>
      <w:r>
        <w:rPr>
          <w:color w:val="0000FF"/>
          <w:spacing w:val="-4"/>
          <w:lang w:eastAsia="ja-JP"/>
        </w:rPr>
        <w:t xml:space="preserve"> </w:t>
      </w:r>
      <w:r>
        <w:rPr>
          <w:color w:val="0000FF"/>
          <w:spacing w:val="-5"/>
          <w:lang w:eastAsia="ja-JP"/>
        </w:rPr>
        <w:t>tán</w:t>
      </w:r>
    </w:p>
    <w:p w14:paraId="3B4D8CF0"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lang w:eastAsia="ja-JP"/>
        </w:rPr>
        <w:t>資材</w:t>
      </w:r>
      <w:r>
        <w:rPr>
          <w:lang w:eastAsia="ja-JP"/>
        </w:rPr>
        <w:t>(</w:t>
      </w:r>
      <w:r>
        <w:rPr>
          <w:rFonts w:ascii="SimSun" w:eastAsia="SimSun" w:hint="eastAsia"/>
          <w:lang w:eastAsia="ja-JP"/>
        </w:rPr>
        <w:t>物品</w:t>
      </w:r>
      <w:r>
        <w:rPr>
          <w:lang w:eastAsia="ja-JP"/>
        </w:rPr>
        <w:t>)</w:t>
      </w:r>
      <w:r>
        <w:rPr>
          <w:rFonts w:ascii="SimSun" w:eastAsia="SimSun" w:hint="eastAsia"/>
          <w:lang w:eastAsia="ja-JP"/>
        </w:rPr>
        <w:t>の買い方には、購買の発注契約または業務を、本社</w:t>
      </w:r>
      <w:r>
        <w:rPr>
          <w:lang w:eastAsia="ja-JP"/>
        </w:rPr>
        <w:t>(</w:t>
      </w:r>
      <w:r>
        <w:rPr>
          <w:rFonts w:ascii="SimSun" w:eastAsia="SimSun" w:hint="eastAsia"/>
          <w:lang w:eastAsia="ja-JP"/>
        </w:rPr>
        <w:t>中央</w:t>
      </w:r>
      <w:r>
        <w:rPr>
          <w:lang w:eastAsia="ja-JP"/>
        </w:rPr>
        <w:t>)</w:t>
      </w:r>
      <w:r>
        <w:rPr>
          <w:rFonts w:ascii="SimSun" w:eastAsia="SimSun" w:hint="eastAsia"/>
          <w:lang w:eastAsia="ja-JP"/>
        </w:rPr>
        <w:t>で集中的にまとめてとり行う集中購買方式と、必要とする場所</w:t>
      </w:r>
      <w:r>
        <w:rPr>
          <w:lang w:eastAsia="ja-JP"/>
        </w:rPr>
        <w:t>(</w:t>
      </w:r>
      <w:r>
        <w:rPr>
          <w:rFonts w:ascii="SimSun" w:eastAsia="SimSun" w:hint="eastAsia"/>
          <w:lang w:eastAsia="ja-JP"/>
        </w:rPr>
        <w:t>エ場</w:t>
      </w:r>
      <w:r>
        <w:rPr>
          <w:lang w:eastAsia="ja-JP"/>
        </w:rPr>
        <w:t>)</w:t>
      </w:r>
      <w:r>
        <w:rPr>
          <w:rFonts w:ascii="SimSun" w:eastAsia="SimSun" w:hint="eastAsia"/>
          <w:lang w:eastAsia="ja-JP"/>
        </w:rPr>
        <w:t>ごとに分散して購買する分散</w:t>
      </w:r>
      <w:r>
        <w:rPr>
          <w:rFonts w:ascii="SimSun" w:eastAsia="SimSun" w:hint="eastAsia"/>
          <w:spacing w:val="-2"/>
          <w:lang w:eastAsia="ja-JP"/>
        </w:rPr>
        <w:t>購買方式がある。</w:t>
      </w:r>
    </w:p>
    <w:p w14:paraId="2924ADC7" w14:textId="77777777" w:rsidR="000C7CBF" w:rsidRDefault="00EC0C55">
      <w:pPr>
        <w:pStyle w:val="ThnVnban"/>
        <w:spacing w:before="3"/>
        <w:ind w:right="801"/>
      </w:pPr>
      <w:r>
        <w:rPr>
          <w:rFonts w:ascii="SimSun" w:eastAsia="SimSun" w:hAnsi="SimSun" w:hint="eastAsia"/>
          <w:spacing w:val="-2"/>
          <w:lang w:eastAsia="ja-JP"/>
        </w:rPr>
        <w:t>次に集中購買方式の利点と欠点を示すが、分散購買方式はこの逆になるとみてよい。</w:t>
      </w:r>
      <w:r>
        <w:rPr>
          <w:rFonts w:ascii="SimSun" w:eastAsia="SimSun" w:hAnsi="SimSun" w:hint="eastAsia"/>
          <w:spacing w:val="80"/>
          <w:w w:val="150"/>
          <w:lang w:eastAsia="ja-JP"/>
        </w:rPr>
        <w:t xml:space="preserve"> </w:t>
      </w:r>
      <w:r>
        <w:rPr>
          <w:color w:val="0000FF"/>
        </w:rPr>
        <w:t>Có hai cách mua vật liệu (hàng hóa), đó là phương thức</w:t>
      </w:r>
      <w:r>
        <w:rPr>
          <w:color w:val="0000FF"/>
          <w:spacing w:val="-2"/>
        </w:rPr>
        <w:t xml:space="preserve"> </w:t>
      </w:r>
      <w:r>
        <w:rPr>
          <w:color w:val="0000FF"/>
        </w:rPr>
        <w:t>mua hàng tập trung, nơi mà các hợp đồng đặt</w:t>
      </w:r>
      <w:r>
        <w:rPr>
          <w:color w:val="0000FF"/>
          <w:spacing w:val="19"/>
        </w:rPr>
        <w:t xml:space="preserve"> </w:t>
      </w:r>
      <w:r>
        <w:rPr>
          <w:color w:val="0000FF"/>
        </w:rPr>
        <w:t>hàng</w:t>
      </w:r>
      <w:r>
        <w:rPr>
          <w:color w:val="0000FF"/>
          <w:spacing w:val="20"/>
        </w:rPr>
        <w:t xml:space="preserve"> </w:t>
      </w:r>
      <w:r>
        <w:rPr>
          <w:color w:val="0000FF"/>
        </w:rPr>
        <w:t>hoặc</w:t>
      </w:r>
      <w:r>
        <w:rPr>
          <w:color w:val="0000FF"/>
          <w:spacing w:val="20"/>
        </w:rPr>
        <w:t xml:space="preserve"> </w:t>
      </w:r>
      <w:r>
        <w:rPr>
          <w:color w:val="0000FF"/>
        </w:rPr>
        <w:t>công</w:t>
      </w:r>
      <w:r>
        <w:rPr>
          <w:color w:val="0000FF"/>
          <w:spacing w:val="20"/>
        </w:rPr>
        <w:t xml:space="preserve"> </w:t>
      </w:r>
      <w:r>
        <w:rPr>
          <w:color w:val="0000FF"/>
        </w:rPr>
        <w:t>việc</w:t>
      </w:r>
      <w:r>
        <w:rPr>
          <w:color w:val="0000FF"/>
          <w:spacing w:val="20"/>
        </w:rPr>
        <w:t xml:space="preserve"> </w:t>
      </w:r>
      <w:r>
        <w:rPr>
          <w:color w:val="0000FF"/>
        </w:rPr>
        <w:t>mua</w:t>
      </w:r>
      <w:r>
        <w:rPr>
          <w:color w:val="0000FF"/>
          <w:spacing w:val="20"/>
        </w:rPr>
        <w:t xml:space="preserve"> </w:t>
      </w:r>
      <w:r>
        <w:rPr>
          <w:color w:val="0000FF"/>
        </w:rPr>
        <w:t>hàng</w:t>
      </w:r>
      <w:r>
        <w:rPr>
          <w:color w:val="0000FF"/>
          <w:spacing w:val="20"/>
        </w:rPr>
        <w:t xml:space="preserve"> </w:t>
      </w:r>
      <w:r>
        <w:rPr>
          <w:color w:val="0000FF"/>
        </w:rPr>
        <w:t>được</w:t>
      </w:r>
      <w:r>
        <w:rPr>
          <w:color w:val="0000FF"/>
          <w:spacing w:val="20"/>
        </w:rPr>
        <w:t xml:space="preserve"> </w:t>
      </w:r>
      <w:r>
        <w:rPr>
          <w:color w:val="0000FF"/>
        </w:rPr>
        <w:t>tổng</w:t>
      </w:r>
      <w:r>
        <w:rPr>
          <w:color w:val="0000FF"/>
          <w:spacing w:val="20"/>
        </w:rPr>
        <w:t xml:space="preserve"> </w:t>
      </w:r>
      <w:r>
        <w:rPr>
          <w:color w:val="0000FF"/>
        </w:rPr>
        <w:t>hợp</w:t>
      </w:r>
      <w:r>
        <w:rPr>
          <w:color w:val="0000FF"/>
          <w:spacing w:val="20"/>
        </w:rPr>
        <w:t xml:space="preserve"> </w:t>
      </w:r>
      <w:r>
        <w:rPr>
          <w:color w:val="0000FF"/>
        </w:rPr>
        <w:t>và</w:t>
      </w:r>
      <w:r>
        <w:rPr>
          <w:color w:val="0000FF"/>
          <w:spacing w:val="20"/>
        </w:rPr>
        <w:t xml:space="preserve"> </w:t>
      </w:r>
      <w:r>
        <w:rPr>
          <w:color w:val="0000FF"/>
        </w:rPr>
        <w:t>thực</w:t>
      </w:r>
      <w:r>
        <w:rPr>
          <w:color w:val="0000FF"/>
          <w:spacing w:val="20"/>
        </w:rPr>
        <w:t xml:space="preserve"> </w:t>
      </w:r>
      <w:r>
        <w:rPr>
          <w:color w:val="0000FF"/>
        </w:rPr>
        <w:t>hiện</w:t>
      </w:r>
      <w:r>
        <w:rPr>
          <w:color w:val="0000FF"/>
          <w:spacing w:val="20"/>
        </w:rPr>
        <w:t xml:space="preserve"> </w:t>
      </w:r>
      <w:r>
        <w:rPr>
          <w:color w:val="0000FF"/>
        </w:rPr>
        <w:t>tại</w:t>
      </w:r>
      <w:r>
        <w:rPr>
          <w:color w:val="0000FF"/>
          <w:spacing w:val="19"/>
        </w:rPr>
        <w:t xml:space="preserve"> </w:t>
      </w:r>
      <w:r>
        <w:rPr>
          <w:color w:val="0000FF"/>
        </w:rPr>
        <w:t>trụ</w:t>
      </w:r>
      <w:r>
        <w:rPr>
          <w:color w:val="0000FF"/>
          <w:spacing w:val="20"/>
        </w:rPr>
        <w:t xml:space="preserve"> </w:t>
      </w:r>
      <w:r>
        <w:rPr>
          <w:color w:val="0000FF"/>
        </w:rPr>
        <w:t>sở</w:t>
      </w:r>
      <w:r>
        <w:rPr>
          <w:color w:val="0000FF"/>
          <w:spacing w:val="22"/>
        </w:rPr>
        <w:t xml:space="preserve"> </w:t>
      </w:r>
      <w:r>
        <w:rPr>
          <w:color w:val="0000FF"/>
        </w:rPr>
        <w:t>chính</w:t>
      </w:r>
      <w:r>
        <w:rPr>
          <w:color w:val="0000FF"/>
          <w:spacing w:val="10"/>
        </w:rPr>
        <w:t xml:space="preserve"> (</w:t>
      </w:r>
      <w:r>
        <w:rPr>
          <w:color w:val="0000FF"/>
        </w:rPr>
        <w:t>trung</w:t>
      </w:r>
      <w:r>
        <w:rPr>
          <w:color w:val="0000FF"/>
          <w:spacing w:val="20"/>
        </w:rPr>
        <w:t xml:space="preserve"> </w:t>
      </w:r>
      <w:r>
        <w:rPr>
          <w:color w:val="0000FF"/>
        </w:rPr>
        <w:t>tâm</w:t>
      </w:r>
      <w:r>
        <w:rPr>
          <w:color w:val="0000FF"/>
          <w:spacing w:val="6"/>
        </w:rPr>
        <w:t xml:space="preserve">), </w:t>
      </w:r>
      <w:r>
        <w:rPr>
          <w:color w:val="0000FF"/>
        </w:rPr>
        <w:t>và phương thức mua hàng phân tán, nơi mà việc mua hàng được phân tán tại mỗi địa điểm cần (nhà máy). Tiếp theo, chúng ta sẽ xem xét lợi ích và nhược điểm của phương thức mua hàng tập trung, nhưng có thể coi phương thức mua hàng phân tán là ngược lại.</w:t>
      </w:r>
    </w:p>
    <w:p w14:paraId="7F2B75EB" w14:textId="77777777" w:rsidR="000C7CBF" w:rsidRDefault="00EC0C55">
      <w:pPr>
        <w:pStyle w:val="ThnVnban"/>
        <w:spacing w:before="2"/>
      </w:pPr>
      <w:r>
        <w:rPr>
          <w:color w:val="000000"/>
          <w:spacing w:val="14"/>
          <w:highlight w:val="yellow"/>
        </w:rPr>
        <w:t xml:space="preserve">Ⅰ, </w:t>
      </w:r>
      <w:r>
        <w:rPr>
          <w:rFonts w:ascii="SimSun" w:eastAsia="SimSun" w:hAnsi="SimSun" w:hint="eastAsia"/>
          <w:color w:val="000000"/>
          <w:highlight w:val="yellow"/>
        </w:rPr>
        <w:t>集中購買の利点</w:t>
      </w:r>
      <w:r>
        <w:rPr>
          <w:rFonts w:ascii="SimSun" w:eastAsia="SimSun" w:hAnsi="SimSun" w:hint="eastAsia"/>
          <w:color w:val="000000"/>
          <w:spacing w:val="-52"/>
        </w:rPr>
        <w:t xml:space="preserve"> </w:t>
      </w:r>
      <w:r>
        <w:rPr>
          <w:color w:val="0000FF"/>
        </w:rPr>
        <w:t>Lợi</w:t>
      </w:r>
      <w:r>
        <w:rPr>
          <w:color w:val="0000FF"/>
          <w:spacing w:val="-4"/>
        </w:rPr>
        <w:t xml:space="preserve"> </w:t>
      </w:r>
      <w:r>
        <w:rPr>
          <w:color w:val="0000FF"/>
        </w:rPr>
        <w:t>ích</w:t>
      </w:r>
      <w:r>
        <w:rPr>
          <w:color w:val="0000FF"/>
          <w:spacing w:val="-2"/>
        </w:rPr>
        <w:t xml:space="preserve"> </w:t>
      </w:r>
      <w:r>
        <w:rPr>
          <w:color w:val="0000FF"/>
        </w:rPr>
        <w:t>của</w:t>
      </w:r>
      <w:r>
        <w:rPr>
          <w:color w:val="0000FF"/>
          <w:spacing w:val="-3"/>
        </w:rPr>
        <w:t xml:space="preserve"> </w:t>
      </w:r>
      <w:r>
        <w:rPr>
          <w:color w:val="0000FF"/>
        </w:rPr>
        <w:t>mua</w:t>
      </w:r>
      <w:r>
        <w:rPr>
          <w:color w:val="0000FF"/>
          <w:spacing w:val="-3"/>
        </w:rPr>
        <w:t xml:space="preserve"> </w:t>
      </w:r>
      <w:r>
        <w:rPr>
          <w:color w:val="0000FF"/>
        </w:rPr>
        <w:t>hàng</w:t>
      </w:r>
      <w:r>
        <w:rPr>
          <w:color w:val="0000FF"/>
          <w:spacing w:val="-2"/>
        </w:rPr>
        <w:t xml:space="preserve"> </w:t>
      </w:r>
      <w:r>
        <w:rPr>
          <w:color w:val="0000FF"/>
        </w:rPr>
        <w:t>tập</w:t>
      </w:r>
      <w:r>
        <w:rPr>
          <w:color w:val="0000FF"/>
          <w:spacing w:val="-3"/>
        </w:rPr>
        <w:t xml:space="preserve"> </w:t>
      </w:r>
      <w:r>
        <w:rPr>
          <w:color w:val="0000FF"/>
          <w:spacing w:val="-4"/>
        </w:rPr>
        <w:t>trung</w:t>
      </w:r>
    </w:p>
    <w:p w14:paraId="4157B547" w14:textId="77777777" w:rsidR="000C7CBF" w:rsidRDefault="00EC0C55">
      <w:pPr>
        <w:pStyle w:val="oancuaDanhsach"/>
        <w:numPr>
          <w:ilvl w:val="0"/>
          <w:numId w:val="60"/>
        </w:numPr>
        <w:tabs>
          <w:tab w:val="left" w:pos="541"/>
        </w:tabs>
        <w:spacing w:before="5"/>
        <w:ind w:hanging="158"/>
        <w:rPr>
          <w:rFonts w:ascii="SimSun" w:eastAsia="SimSun"/>
          <w:sz w:val="21"/>
          <w:lang w:eastAsia="ja-JP"/>
        </w:rPr>
      </w:pPr>
      <w:r>
        <w:rPr>
          <w:rFonts w:ascii="SimSun" w:eastAsia="SimSun" w:hint="eastAsia"/>
          <w:spacing w:val="-3"/>
          <w:sz w:val="21"/>
          <w:lang w:eastAsia="ja-JP"/>
        </w:rPr>
        <w:t>集中発注により、価格の引き下げができる</w:t>
      </w:r>
    </w:p>
    <w:p w14:paraId="5CD236D7" w14:textId="77777777" w:rsidR="000C7CBF" w:rsidRDefault="00EC0C55">
      <w:pPr>
        <w:pStyle w:val="oancuaDanhsach"/>
        <w:numPr>
          <w:ilvl w:val="0"/>
          <w:numId w:val="60"/>
        </w:numPr>
        <w:tabs>
          <w:tab w:val="left" w:pos="541"/>
        </w:tabs>
        <w:spacing w:before="2"/>
        <w:ind w:hanging="158"/>
        <w:rPr>
          <w:rFonts w:ascii="SimSun" w:eastAsia="SimSun"/>
          <w:sz w:val="21"/>
          <w:lang w:eastAsia="ja-JP"/>
        </w:rPr>
      </w:pPr>
      <w:r>
        <w:rPr>
          <w:rFonts w:ascii="SimSun" w:eastAsia="SimSun" w:hint="eastAsia"/>
          <w:spacing w:val="-3"/>
          <w:sz w:val="21"/>
          <w:lang w:eastAsia="ja-JP"/>
        </w:rPr>
        <w:t>資材の標準化が容易になり、在庫を減少できる</w:t>
      </w:r>
    </w:p>
    <w:p w14:paraId="078EABFA" w14:textId="77777777" w:rsidR="000C7CBF" w:rsidRDefault="00EC0C55">
      <w:pPr>
        <w:pStyle w:val="oancuaDanhsach"/>
        <w:numPr>
          <w:ilvl w:val="0"/>
          <w:numId w:val="60"/>
        </w:numPr>
        <w:tabs>
          <w:tab w:val="left" w:pos="541"/>
        </w:tabs>
        <w:spacing w:before="5"/>
        <w:ind w:hanging="158"/>
        <w:rPr>
          <w:rFonts w:ascii="SimSun" w:eastAsia="SimSun"/>
          <w:sz w:val="21"/>
          <w:lang w:eastAsia="ja-JP"/>
        </w:rPr>
      </w:pPr>
      <w:r>
        <w:rPr>
          <w:rFonts w:ascii="SimSun" w:eastAsia="SimSun" w:hint="eastAsia"/>
          <w:spacing w:val="-3"/>
          <w:sz w:val="21"/>
          <w:lang w:eastAsia="ja-JP"/>
        </w:rPr>
        <w:t>購買事務手続を統一化できる</w:t>
      </w:r>
    </w:p>
    <w:p w14:paraId="07684F72" w14:textId="77777777" w:rsidR="000C7CBF" w:rsidRDefault="00EC0C55">
      <w:pPr>
        <w:pStyle w:val="oancuaDanhsach"/>
        <w:numPr>
          <w:ilvl w:val="0"/>
          <w:numId w:val="60"/>
        </w:numPr>
        <w:tabs>
          <w:tab w:val="left" w:pos="541"/>
        </w:tabs>
        <w:spacing w:before="2"/>
        <w:ind w:hanging="158"/>
        <w:rPr>
          <w:rFonts w:ascii="SimSun" w:eastAsia="SimSun"/>
          <w:sz w:val="21"/>
        </w:rPr>
      </w:pPr>
      <w:r>
        <w:rPr>
          <w:rFonts w:ascii="SimSun" w:eastAsia="SimSun" w:hint="eastAsia"/>
          <w:spacing w:val="-3"/>
          <w:sz w:val="21"/>
        </w:rPr>
        <w:t>購買費用を節減できる</w:t>
      </w:r>
    </w:p>
    <w:p w14:paraId="47BC6FAD" w14:textId="77777777" w:rsidR="000C7CBF" w:rsidRDefault="00EC0C55">
      <w:pPr>
        <w:pStyle w:val="oancuaDanhsach"/>
        <w:numPr>
          <w:ilvl w:val="0"/>
          <w:numId w:val="60"/>
        </w:numPr>
        <w:tabs>
          <w:tab w:val="left" w:pos="541"/>
        </w:tabs>
        <w:spacing w:before="5"/>
        <w:ind w:hanging="158"/>
        <w:rPr>
          <w:rFonts w:ascii="SimSun" w:eastAsia="SimSun"/>
          <w:sz w:val="21"/>
          <w:lang w:eastAsia="ja-JP"/>
        </w:rPr>
      </w:pPr>
      <w:r>
        <w:rPr>
          <w:rFonts w:ascii="SimSun" w:eastAsia="SimSun" w:hint="eastAsia"/>
          <w:spacing w:val="-2"/>
          <w:sz w:val="21"/>
          <w:lang w:eastAsia="ja-JP"/>
        </w:rPr>
        <w:t>財務管理</w:t>
      </w:r>
      <w:r>
        <w:rPr>
          <w:spacing w:val="-2"/>
          <w:sz w:val="21"/>
          <w:lang w:eastAsia="ja-JP"/>
        </w:rPr>
        <w:t>(</w:t>
      </w:r>
      <w:r>
        <w:rPr>
          <w:rFonts w:ascii="SimSun" w:eastAsia="SimSun" w:hint="eastAsia"/>
          <w:spacing w:val="-2"/>
          <w:sz w:val="21"/>
          <w:lang w:eastAsia="ja-JP"/>
        </w:rPr>
        <w:t>資金繰り</w:t>
      </w:r>
      <w:r>
        <w:rPr>
          <w:spacing w:val="-2"/>
          <w:sz w:val="21"/>
          <w:lang w:eastAsia="ja-JP"/>
        </w:rPr>
        <w:t>)</w:t>
      </w:r>
      <w:r>
        <w:rPr>
          <w:rFonts w:ascii="SimSun" w:eastAsia="SimSun" w:hint="eastAsia"/>
          <w:spacing w:val="-4"/>
          <w:sz w:val="21"/>
          <w:lang w:eastAsia="ja-JP"/>
        </w:rPr>
        <w:t>上、有利になる</w:t>
      </w:r>
    </w:p>
    <w:p w14:paraId="23152095" w14:textId="77777777" w:rsidR="000C7CBF" w:rsidRDefault="00EC0C55">
      <w:pPr>
        <w:pStyle w:val="oancuaDanhsach"/>
        <w:numPr>
          <w:ilvl w:val="0"/>
          <w:numId w:val="60"/>
        </w:numPr>
        <w:tabs>
          <w:tab w:val="left" w:pos="541"/>
        </w:tabs>
        <w:spacing w:before="2" w:line="268" w:lineRule="exact"/>
        <w:ind w:hanging="158"/>
        <w:rPr>
          <w:rFonts w:ascii="SimSun" w:eastAsia="SimSun"/>
          <w:sz w:val="21"/>
          <w:lang w:eastAsia="ja-JP"/>
        </w:rPr>
      </w:pPr>
      <w:r>
        <w:rPr>
          <w:rFonts w:ascii="SimSun" w:eastAsia="SimSun" w:hint="eastAsia"/>
          <w:spacing w:val="-3"/>
          <w:sz w:val="21"/>
          <w:lang w:eastAsia="ja-JP"/>
        </w:rPr>
        <w:t>輸入資材や適材を入手するのに便利となる</w:t>
      </w:r>
    </w:p>
    <w:p w14:paraId="7C8FBAB5" w14:textId="77777777" w:rsidR="000C7CBF" w:rsidRDefault="00EC0C55">
      <w:pPr>
        <w:pStyle w:val="oancuaDanhsach"/>
        <w:numPr>
          <w:ilvl w:val="0"/>
          <w:numId w:val="59"/>
        </w:numPr>
        <w:tabs>
          <w:tab w:val="left" w:pos="594"/>
        </w:tabs>
        <w:spacing w:line="239" w:lineRule="exact"/>
        <w:ind w:hanging="158"/>
        <w:rPr>
          <w:sz w:val="21"/>
        </w:rPr>
      </w:pPr>
      <w:r>
        <w:rPr>
          <w:color w:val="0000FF"/>
          <w:sz w:val="21"/>
        </w:rPr>
        <w:t>Giảm</w:t>
      </w:r>
      <w:r>
        <w:rPr>
          <w:color w:val="0000FF"/>
          <w:spacing w:val="-8"/>
          <w:sz w:val="21"/>
        </w:rPr>
        <w:t xml:space="preserve"> </w:t>
      </w:r>
      <w:r>
        <w:rPr>
          <w:color w:val="0000FF"/>
          <w:sz w:val="21"/>
        </w:rPr>
        <w:t>giá</w:t>
      </w:r>
      <w:r>
        <w:rPr>
          <w:color w:val="0000FF"/>
          <w:spacing w:val="-1"/>
          <w:sz w:val="21"/>
        </w:rPr>
        <w:t xml:space="preserve"> </w:t>
      </w:r>
      <w:r>
        <w:rPr>
          <w:color w:val="0000FF"/>
          <w:sz w:val="21"/>
        </w:rPr>
        <w:t>do</w:t>
      </w:r>
      <w:r>
        <w:rPr>
          <w:color w:val="0000FF"/>
          <w:spacing w:val="-1"/>
          <w:sz w:val="21"/>
        </w:rPr>
        <w:t xml:space="preserve"> </w:t>
      </w:r>
      <w:r>
        <w:rPr>
          <w:color w:val="0000FF"/>
          <w:sz w:val="21"/>
        </w:rPr>
        <w:t>đặt</w:t>
      </w:r>
      <w:r>
        <w:rPr>
          <w:color w:val="0000FF"/>
          <w:spacing w:val="-6"/>
          <w:sz w:val="21"/>
        </w:rPr>
        <w:t xml:space="preserve"> </w:t>
      </w:r>
      <w:r>
        <w:rPr>
          <w:color w:val="0000FF"/>
          <w:sz w:val="21"/>
        </w:rPr>
        <w:t>hàng</w:t>
      </w:r>
      <w:r>
        <w:rPr>
          <w:color w:val="0000FF"/>
          <w:spacing w:val="-1"/>
          <w:sz w:val="21"/>
        </w:rPr>
        <w:t xml:space="preserve"> </w:t>
      </w:r>
      <w:r>
        <w:rPr>
          <w:color w:val="0000FF"/>
          <w:sz w:val="21"/>
        </w:rPr>
        <w:t>tập</w:t>
      </w:r>
      <w:r>
        <w:rPr>
          <w:color w:val="0000FF"/>
          <w:spacing w:val="-1"/>
          <w:sz w:val="21"/>
        </w:rPr>
        <w:t xml:space="preserve"> </w:t>
      </w:r>
      <w:r>
        <w:rPr>
          <w:color w:val="0000FF"/>
          <w:spacing w:val="-4"/>
          <w:sz w:val="21"/>
        </w:rPr>
        <w:t>trung</w:t>
      </w:r>
    </w:p>
    <w:p w14:paraId="30FAB601" w14:textId="77777777" w:rsidR="000C7CBF" w:rsidRDefault="00EC0C55">
      <w:pPr>
        <w:pStyle w:val="oancuaDanhsach"/>
        <w:numPr>
          <w:ilvl w:val="0"/>
          <w:numId w:val="59"/>
        </w:numPr>
        <w:tabs>
          <w:tab w:val="left" w:pos="541"/>
        </w:tabs>
        <w:spacing w:line="241" w:lineRule="exact"/>
        <w:ind w:left="541" w:hanging="158"/>
        <w:rPr>
          <w:sz w:val="21"/>
        </w:rPr>
      </w:pPr>
      <w:r>
        <w:rPr>
          <w:color w:val="0000FF"/>
          <w:sz w:val="21"/>
        </w:rPr>
        <w:t>Dễ</w:t>
      </w:r>
      <w:r>
        <w:rPr>
          <w:color w:val="0000FF"/>
          <w:spacing w:val="-5"/>
          <w:sz w:val="21"/>
        </w:rPr>
        <w:t xml:space="preserve"> </w:t>
      </w:r>
      <w:r>
        <w:rPr>
          <w:color w:val="0000FF"/>
          <w:sz w:val="21"/>
        </w:rPr>
        <w:t>dàng</w:t>
      </w:r>
      <w:r>
        <w:rPr>
          <w:color w:val="0000FF"/>
          <w:spacing w:val="-5"/>
          <w:sz w:val="21"/>
        </w:rPr>
        <w:t xml:space="preserve"> </w:t>
      </w:r>
      <w:r>
        <w:rPr>
          <w:color w:val="0000FF"/>
          <w:sz w:val="21"/>
        </w:rPr>
        <w:t>chuẩn</w:t>
      </w:r>
      <w:r>
        <w:rPr>
          <w:color w:val="0000FF"/>
          <w:spacing w:val="-2"/>
          <w:sz w:val="21"/>
        </w:rPr>
        <w:t xml:space="preserve"> </w:t>
      </w:r>
      <w:r>
        <w:rPr>
          <w:color w:val="0000FF"/>
          <w:sz w:val="21"/>
        </w:rPr>
        <w:t>hóa</w:t>
      </w:r>
      <w:r>
        <w:rPr>
          <w:color w:val="0000FF"/>
          <w:spacing w:val="-2"/>
          <w:sz w:val="21"/>
        </w:rPr>
        <w:t xml:space="preserve"> </w:t>
      </w:r>
      <w:r>
        <w:rPr>
          <w:color w:val="0000FF"/>
          <w:sz w:val="21"/>
        </w:rPr>
        <w:t>vật</w:t>
      </w:r>
      <w:r>
        <w:rPr>
          <w:color w:val="0000FF"/>
          <w:spacing w:val="-3"/>
          <w:sz w:val="21"/>
        </w:rPr>
        <w:t xml:space="preserve"> </w:t>
      </w:r>
      <w:r>
        <w:rPr>
          <w:color w:val="0000FF"/>
          <w:sz w:val="21"/>
        </w:rPr>
        <w:t>liệu,</w:t>
      </w:r>
      <w:r>
        <w:rPr>
          <w:color w:val="0000FF"/>
          <w:spacing w:val="-2"/>
          <w:sz w:val="21"/>
        </w:rPr>
        <w:t xml:space="preserve"> </w:t>
      </w:r>
      <w:r>
        <w:rPr>
          <w:color w:val="0000FF"/>
          <w:sz w:val="21"/>
        </w:rPr>
        <w:t>giảm</w:t>
      </w:r>
      <w:r>
        <w:rPr>
          <w:color w:val="0000FF"/>
          <w:spacing w:val="-6"/>
          <w:sz w:val="21"/>
        </w:rPr>
        <w:t xml:space="preserve"> </w:t>
      </w:r>
      <w:r>
        <w:rPr>
          <w:color w:val="0000FF"/>
          <w:sz w:val="21"/>
        </w:rPr>
        <w:t>tồn</w:t>
      </w:r>
      <w:r>
        <w:rPr>
          <w:color w:val="0000FF"/>
          <w:spacing w:val="-1"/>
          <w:sz w:val="21"/>
        </w:rPr>
        <w:t xml:space="preserve"> </w:t>
      </w:r>
      <w:r>
        <w:rPr>
          <w:color w:val="0000FF"/>
          <w:spacing w:val="-5"/>
          <w:sz w:val="21"/>
        </w:rPr>
        <w:t>kho</w:t>
      </w:r>
    </w:p>
    <w:p w14:paraId="1D250EC5" w14:textId="77777777" w:rsidR="000C7CBF" w:rsidRDefault="00EC0C55">
      <w:pPr>
        <w:pStyle w:val="oancuaDanhsach"/>
        <w:numPr>
          <w:ilvl w:val="0"/>
          <w:numId w:val="59"/>
        </w:numPr>
        <w:tabs>
          <w:tab w:val="left" w:pos="541"/>
        </w:tabs>
        <w:spacing w:before="1"/>
        <w:ind w:left="541" w:hanging="158"/>
        <w:rPr>
          <w:sz w:val="21"/>
        </w:rPr>
      </w:pPr>
      <w:r>
        <w:rPr>
          <w:color w:val="0000FF"/>
          <w:sz w:val="21"/>
        </w:rPr>
        <w:t>Có</w:t>
      </w:r>
      <w:r>
        <w:rPr>
          <w:color w:val="0000FF"/>
          <w:spacing w:val="-3"/>
          <w:sz w:val="21"/>
        </w:rPr>
        <w:t xml:space="preserve"> </w:t>
      </w:r>
      <w:r>
        <w:rPr>
          <w:color w:val="0000FF"/>
          <w:sz w:val="21"/>
        </w:rPr>
        <w:t>thể</w:t>
      </w:r>
      <w:r>
        <w:rPr>
          <w:color w:val="0000FF"/>
          <w:spacing w:val="-4"/>
          <w:sz w:val="21"/>
        </w:rPr>
        <w:t xml:space="preserve"> </w:t>
      </w:r>
      <w:r>
        <w:rPr>
          <w:color w:val="0000FF"/>
          <w:sz w:val="21"/>
        </w:rPr>
        <w:t>thống</w:t>
      </w:r>
      <w:r>
        <w:rPr>
          <w:color w:val="0000FF"/>
          <w:spacing w:val="-5"/>
          <w:sz w:val="21"/>
        </w:rPr>
        <w:t xml:space="preserve"> </w:t>
      </w:r>
      <w:r>
        <w:rPr>
          <w:color w:val="0000FF"/>
          <w:sz w:val="21"/>
        </w:rPr>
        <w:t>nhất</w:t>
      </w:r>
      <w:r>
        <w:rPr>
          <w:color w:val="0000FF"/>
          <w:spacing w:val="-3"/>
          <w:sz w:val="21"/>
        </w:rPr>
        <w:t xml:space="preserve"> </w:t>
      </w:r>
      <w:r>
        <w:rPr>
          <w:color w:val="0000FF"/>
          <w:sz w:val="21"/>
        </w:rPr>
        <w:t>quy</w:t>
      </w:r>
      <w:r>
        <w:rPr>
          <w:color w:val="0000FF"/>
          <w:spacing w:val="-7"/>
          <w:sz w:val="21"/>
        </w:rPr>
        <w:t xml:space="preserve"> </w:t>
      </w:r>
      <w:r>
        <w:rPr>
          <w:color w:val="0000FF"/>
          <w:sz w:val="21"/>
        </w:rPr>
        <w:t>trình</w:t>
      </w:r>
      <w:r>
        <w:rPr>
          <w:color w:val="0000FF"/>
          <w:spacing w:val="-2"/>
          <w:sz w:val="21"/>
        </w:rPr>
        <w:t xml:space="preserve"> </w:t>
      </w:r>
      <w:r>
        <w:rPr>
          <w:color w:val="0000FF"/>
          <w:sz w:val="21"/>
        </w:rPr>
        <w:t>công</w:t>
      </w:r>
      <w:r>
        <w:rPr>
          <w:color w:val="0000FF"/>
          <w:spacing w:val="-2"/>
          <w:sz w:val="21"/>
        </w:rPr>
        <w:t xml:space="preserve"> </w:t>
      </w:r>
      <w:r>
        <w:rPr>
          <w:color w:val="0000FF"/>
          <w:sz w:val="21"/>
        </w:rPr>
        <w:t>việc</w:t>
      </w:r>
      <w:r>
        <w:rPr>
          <w:color w:val="0000FF"/>
          <w:spacing w:val="-2"/>
          <w:sz w:val="21"/>
        </w:rPr>
        <w:t xml:space="preserve"> </w:t>
      </w:r>
      <w:r>
        <w:rPr>
          <w:color w:val="0000FF"/>
          <w:sz w:val="21"/>
        </w:rPr>
        <w:t>mua</w:t>
      </w:r>
      <w:r>
        <w:rPr>
          <w:color w:val="0000FF"/>
          <w:spacing w:val="-2"/>
          <w:sz w:val="21"/>
        </w:rPr>
        <w:t xml:space="preserve"> </w:t>
      </w:r>
      <w:r>
        <w:rPr>
          <w:color w:val="0000FF"/>
          <w:spacing w:val="-4"/>
          <w:sz w:val="21"/>
        </w:rPr>
        <w:t>hàng</w:t>
      </w:r>
    </w:p>
    <w:p w14:paraId="31B45D34" w14:textId="77777777" w:rsidR="000C7CBF" w:rsidRDefault="00EC0C55">
      <w:pPr>
        <w:pStyle w:val="oancuaDanhsach"/>
        <w:numPr>
          <w:ilvl w:val="0"/>
          <w:numId w:val="59"/>
        </w:numPr>
        <w:tabs>
          <w:tab w:val="left" w:pos="541"/>
        </w:tabs>
        <w:spacing w:before="1" w:line="241" w:lineRule="exact"/>
        <w:ind w:left="541" w:hanging="158"/>
        <w:rPr>
          <w:sz w:val="21"/>
        </w:rPr>
      </w:pPr>
      <w:r>
        <w:rPr>
          <w:color w:val="0000FF"/>
          <w:sz w:val="21"/>
        </w:rPr>
        <w:t>Có</w:t>
      </w:r>
      <w:r>
        <w:rPr>
          <w:color w:val="0000FF"/>
          <w:spacing w:val="-2"/>
          <w:sz w:val="21"/>
        </w:rPr>
        <w:t xml:space="preserve"> </w:t>
      </w:r>
      <w:r>
        <w:rPr>
          <w:color w:val="0000FF"/>
          <w:sz w:val="21"/>
        </w:rPr>
        <w:t>thể</w:t>
      </w:r>
      <w:r>
        <w:rPr>
          <w:color w:val="0000FF"/>
          <w:spacing w:val="-5"/>
          <w:sz w:val="21"/>
        </w:rPr>
        <w:t xml:space="preserve"> </w:t>
      </w:r>
      <w:r>
        <w:rPr>
          <w:color w:val="0000FF"/>
          <w:sz w:val="21"/>
        </w:rPr>
        <w:t>tiết</w:t>
      </w:r>
      <w:r>
        <w:rPr>
          <w:color w:val="0000FF"/>
          <w:spacing w:val="-3"/>
          <w:sz w:val="21"/>
        </w:rPr>
        <w:t xml:space="preserve"> </w:t>
      </w:r>
      <w:r>
        <w:rPr>
          <w:color w:val="0000FF"/>
          <w:sz w:val="21"/>
        </w:rPr>
        <w:t>kiệm</w:t>
      </w:r>
      <w:r>
        <w:rPr>
          <w:color w:val="0000FF"/>
          <w:spacing w:val="-5"/>
          <w:sz w:val="21"/>
        </w:rPr>
        <w:t xml:space="preserve"> </w:t>
      </w:r>
      <w:r>
        <w:rPr>
          <w:color w:val="0000FF"/>
          <w:sz w:val="21"/>
        </w:rPr>
        <w:t>chi</w:t>
      </w:r>
      <w:r>
        <w:rPr>
          <w:color w:val="0000FF"/>
          <w:spacing w:val="-3"/>
          <w:sz w:val="21"/>
        </w:rPr>
        <w:t xml:space="preserve"> </w:t>
      </w:r>
      <w:r>
        <w:rPr>
          <w:color w:val="0000FF"/>
          <w:sz w:val="21"/>
        </w:rPr>
        <w:t>phí</w:t>
      </w:r>
      <w:r>
        <w:rPr>
          <w:color w:val="0000FF"/>
          <w:spacing w:val="-3"/>
          <w:sz w:val="21"/>
        </w:rPr>
        <w:t xml:space="preserve"> </w:t>
      </w:r>
      <w:r>
        <w:rPr>
          <w:color w:val="0000FF"/>
          <w:sz w:val="21"/>
        </w:rPr>
        <w:t>mua</w:t>
      </w:r>
      <w:r>
        <w:rPr>
          <w:color w:val="0000FF"/>
          <w:spacing w:val="-1"/>
          <w:sz w:val="21"/>
        </w:rPr>
        <w:t xml:space="preserve"> </w:t>
      </w:r>
      <w:r>
        <w:rPr>
          <w:color w:val="0000FF"/>
          <w:spacing w:val="-4"/>
          <w:sz w:val="21"/>
        </w:rPr>
        <w:t>hàng</w:t>
      </w:r>
    </w:p>
    <w:p w14:paraId="6F687239" w14:textId="77777777" w:rsidR="000C7CBF" w:rsidRDefault="00EC0C55">
      <w:pPr>
        <w:pStyle w:val="oancuaDanhsach"/>
        <w:numPr>
          <w:ilvl w:val="0"/>
          <w:numId w:val="59"/>
        </w:numPr>
        <w:tabs>
          <w:tab w:val="left" w:pos="541"/>
        </w:tabs>
        <w:spacing w:line="241" w:lineRule="exact"/>
        <w:ind w:left="541" w:hanging="158"/>
        <w:rPr>
          <w:sz w:val="21"/>
        </w:rPr>
      </w:pPr>
      <w:r>
        <w:rPr>
          <w:color w:val="0000FF"/>
          <w:sz w:val="21"/>
        </w:rPr>
        <w:t>Có</w:t>
      </w:r>
      <w:r>
        <w:rPr>
          <w:color w:val="0000FF"/>
          <w:spacing w:val="-3"/>
          <w:sz w:val="21"/>
        </w:rPr>
        <w:t xml:space="preserve"> </w:t>
      </w:r>
      <w:r>
        <w:rPr>
          <w:color w:val="0000FF"/>
          <w:sz w:val="21"/>
        </w:rPr>
        <w:t>lợi</w:t>
      </w:r>
      <w:r>
        <w:rPr>
          <w:color w:val="0000FF"/>
          <w:spacing w:val="-4"/>
          <w:sz w:val="21"/>
        </w:rPr>
        <w:t xml:space="preserve"> </w:t>
      </w:r>
      <w:r>
        <w:rPr>
          <w:color w:val="0000FF"/>
          <w:sz w:val="21"/>
        </w:rPr>
        <w:t>trong</w:t>
      </w:r>
      <w:r>
        <w:rPr>
          <w:color w:val="0000FF"/>
          <w:spacing w:val="-2"/>
          <w:sz w:val="21"/>
        </w:rPr>
        <w:t xml:space="preserve"> </w:t>
      </w:r>
      <w:r>
        <w:rPr>
          <w:color w:val="0000FF"/>
          <w:sz w:val="21"/>
        </w:rPr>
        <w:t>quản</w:t>
      </w:r>
      <w:r>
        <w:rPr>
          <w:color w:val="0000FF"/>
          <w:spacing w:val="-3"/>
          <w:sz w:val="21"/>
        </w:rPr>
        <w:t xml:space="preserve"> </w:t>
      </w:r>
      <w:r>
        <w:rPr>
          <w:color w:val="0000FF"/>
          <w:sz w:val="21"/>
        </w:rPr>
        <w:t>lý</w:t>
      </w:r>
      <w:r>
        <w:rPr>
          <w:color w:val="0000FF"/>
          <w:spacing w:val="-3"/>
          <w:sz w:val="21"/>
        </w:rPr>
        <w:t xml:space="preserve"> </w:t>
      </w:r>
      <w:r>
        <w:rPr>
          <w:color w:val="0000FF"/>
          <w:sz w:val="21"/>
        </w:rPr>
        <w:t>tài</w:t>
      </w:r>
      <w:r>
        <w:rPr>
          <w:color w:val="0000FF"/>
          <w:spacing w:val="-3"/>
          <w:sz w:val="21"/>
        </w:rPr>
        <w:t xml:space="preserve"> </w:t>
      </w:r>
      <w:r>
        <w:rPr>
          <w:color w:val="0000FF"/>
          <w:sz w:val="21"/>
        </w:rPr>
        <w:t>chính</w:t>
      </w:r>
      <w:r>
        <w:rPr>
          <w:color w:val="0000FF"/>
          <w:spacing w:val="-3"/>
          <w:sz w:val="21"/>
        </w:rPr>
        <w:t xml:space="preserve"> </w:t>
      </w:r>
      <w:r>
        <w:rPr>
          <w:color w:val="0000FF"/>
          <w:sz w:val="21"/>
        </w:rPr>
        <w:t>(quản</w:t>
      </w:r>
      <w:r>
        <w:rPr>
          <w:color w:val="0000FF"/>
          <w:spacing w:val="-2"/>
          <w:sz w:val="21"/>
        </w:rPr>
        <w:t xml:space="preserve"> </w:t>
      </w:r>
      <w:r>
        <w:rPr>
          <w:color w:val="0000FF"/>
          <w:sz w:val="21"/>
        </w:rPr>
        <w:t>lý</w:t>
      </w:r>
      <w:r>
        <w:rPr>
          <w:color w:val="0000FF"/>
          <w:spacing w:val="-6"/>
          <w:sz w:val="21"/>
        </w:rPr>
        <w:t xml:space="preserve"> </w:t>
      </w:r>
      <w:r>
        <w:rPr>
          <w:color w:val="0000FF"/>
          <w:sz w:val="21"/>
        </w:rPr>
        <w:t>dòng</w:t>
      </w:r>
      <w:r>
        <w:rPr>
          <w:color w:val="0000FF"/>
          <w:spacing w:val="-2"/>
          <w:sz w:val="21"/>
        </w:rPr>
        <w:t xml:space="preserve"> tiền)</w:t>
      </w:r>
    </w:p>
    <w:p w14:paraId="14F2E8D9" w14:textId="77777777" w:rsidR="000C7CBF" w:rsidRDefault="00EC0C55">
      <w:pPr>
        <w:pStyle w:val="oancuaDanhsach"/>
        <w:numPr>
          <w:ilvl w:val="0"/>
          <w:numId w:val="59"/>
        </w:numPr>
        <w:tabs>
          <w:tab w:val="left" w:pos="541"/>
        </w:tabs>
        <w:spacing w:before="1"/>
        <w:ind w:left="541" w:hanging="158"/>
        <w:rPr>
          <w:sz w:val="21"/>
        </w:rPr>
      </w:pPr>
      <w:r>
        <w:rPr>
          <w:color w:val="0000FF"/>
          <w:sz w:val="21"/>
        </w:rPr>
        <w:t>Thuận</w:t>
      </w:r>
      <w:r>
        <w:rPr>
          <w:color w:val="0000FF"/>
          <w:spacing w:val="-3"/>
          <w:sz w:val="21"/>
        </w:rPr>
        <w:t xml:space="preserve"> </w:t>
      </w:r>
      <w:r>
        <w:rPr>
          <w:color w:val="0000FF"/>
          <w:sz w:val="21"/>
        </w:rPr>
        <w:t>tiện</w:t>
      </w:r>
      <w:r>
        <w:rPr>
          <w:color w:val="0000FF"/>
          <w:spacing w:val="-3"/>
          <w:sz w:val="21"/>
        </w:rPr>
        <w:t xml:space="preserve"> </w:t>
      </w:r>
      <w:r>
        <w:rPr>
          <w:color w:val="0000FF"/>
          <w:sz w:val="21"/>
        </w:rPr>
        <w:t>khi</w:t>
      </w:r>
      <w:r>
        <w:rPr>
          <w:color w:val="0000FF"/>
          <w:spacing w:val="-3"/>
          <w:sz w:val="21"/>
        </w:rPr>
        <w:t xml:space="preserve"> </w:t>
      </w:r>
      <w:r>
        <w:rPr>
          <w:color w:val="0000FF"/>
          <w:sz w:val="21"/>
        </w:rPr>
        <w:t>mua</w:t>
      </w:r>
      <w:r>
        <w:rPr>
          <w:color w:val="0000FF"/>
          <w:spacing w:val="-3"/>
          <w:sz w:val="21"/>
        </w:rPr>
        <w:t xml:space="preserve"> </w:t>
      </w:r>
      <w:r>
        <w:rPr>
          <w:color w:val="0000FF"/>
          <w:sz w:val="21"/>
        </w:rPr>
        <w:t>vật</w:t>
      </w:r>
      <w:r>
        <w:rPr>
          <w:color w:val="0000FF"/>
          <w:spacing w:val="-3"/>
          <w:sz w:val="21"/>
        </w:rPr>
        <w:t xml:space="preserve"> </w:t>
      </w:r>
      <w:r>
        <w:rPr>
          <w:color w:val="0000FF"/>
          <w:sz w:val="21"/>
        </w:rPr>
        <w:t>liệu</w:t>
      </w:r>
      <w:r>
        <w:rPr>
          <w:color w:val="0000FF"/>
          <w:spacing w:val="-3"/>
          <w:sz w:val="21"/>
        </w:rPr>
        <w:t xml:space="preserve"> </w:t>
      </w:r>
      <w:r>
        <w:rPr>
          <w:color w:val="0000FF"/>
          <w:sz w:val="21"/>
        </w:rPr>
        <w:t>nhập</w:t>
      </w:r>
      <w:r>
        <w:rPr>
          <w:color w:val="0000FF"/>
          <w:spacing w:val="-6"/>
          <w:sz w:val="21"/>
        </w:rPr>
        <w:t xml:space="preserve"> </w:t>
      </w:r>
      <w:r>
        <w:rPr>
          <w:color w:val="0000FF"/>
          <w:sz w:val="21"/>
        </w:rPr>
        <w:t>khẩu</w:t>
      </w:r>
      <w:r>
        <w:rPr>
          <w:color w:val="0000FF"/>
          <w:spacing w:val="-2"/>
          <w:sz w:val="21"/>
        </w:rPr>
        <w:t xml:space="preserve"> </w:t>
      </w:r>
      <w:r>
        <w:rPr>
          <w:color w:val="0000FF"/>
          <w:sz w:val="21"/>
        </w:rPr>
        <w:t>và</w:t>
      </w:r>
      <w:r>
        <w:rPr>
          <w:color w:val="0000FF"/>
          <w:spacing w:val="-3"/>
          <w:sz w:val="21"/>
        </w:rPr>
        <w:t xml:space="preserve"> </w:t>
      </w:r>
      <w:r>
        <w:rPr>
          <w:color w:val="0000FF"/>
          <w:sz w:val="21"/>
        </w:rPr>
        <w:t>vật</w:t>
      </w:r>
      <w:r>
        <w:rPr>
          <w:color w:val="0000FF"/>
          <w:spacing w:val="-3"/>
          <w:sz w:val="21"/>
        </w:rPr>
        <w:t xml:space="preserve"> </w:t>
      </w:r>
      <w:r>
        <w:rPr>
          <w:color w:val="0000FF"/>
          <w:sz w:val="21"/>
        </w:rPr>
        <w:t>liệu</w:t>
      </w:r>
      <w:r>
        <w:rPr>
          <w:color w:val="0000FF"/>
          <w:spacing w:val="-3"/>
          <w:sz w:val="21"/>
        </w:rPr>
        <w:t xml:space="preserve"> </w:t>
      </w:r>
      <w:r>
        <w:rPr>
          <w:color w:val="0000FF"/>
          <w:sz w:val="21"/>
        </w:rPr>
        <w:t>phù</w:t>
      </w:r>
      <w:r>
        <w:rPr>
          <w:color w:val="0000FF"/>
          <w:spacing w:val="-5"/>
          <w:sz w:val="21"/>
        </w:rPr>
        <w:t xml:space="preserve"> hợp</w:t>
      </w:r>
    </w:p>
    <w:p w14:paraId="45DB954A" w14:textId="77777777" w:rsidR="000C7CBF" w:rsidRDefault="00EC0C55">
      <w:pPr>
        <w:pStyle w:val="ThnVnban"/>
        <w:spacing w:before="6"/>
      </w:pPr>
      <w:r>
        <w:rPr>
          <w:color w:val="000000"/>
          <w:spacing w:val="-2"/>
          <w:highlight w:val="yellow"/>
        </w:rPr>
        <w:t xml:space="preserve">Ⅱ, </w:t>
      </w:r>
      <w:r>
        <w:rPr>
          <w:rFonts w:ascii="SimSun" w:eastAsia="SimSun" w:hAnsi="SimSun" w:hint="eastAsia"/>
          <w:color w:val="000000"/>
          <w:spacing w:val="7"/>
          <w:highlight w:val="yellow"/>
        </w:rPr>
        <w:t>集中購買の欠点</w:t>
      </w:r>
      <w:r>
        <w:rPr>
          <w:color w:val="0000FF"/>
        </w:rPr>
        <w:t>Nhược</w:t>
      </w:r>
      <w:r>
        <w:rPr>
          <w:color w:val="0000FF"/>
          <w:spacing w:val="-6"/>
        </w:rPr>
        <w:t xml:space="preserve"> </w:t>
      </w:r>
      <w:r>
        <w:rPr>
          <w:color w:val="0000FF"/>
        </w:rPr>
        <w:t>điểm</w:t>
      </w:r>
      <w:r>
        <w:rPr>
          <w:color w:val="0000FF"/>
          <w:spacing w:val="-7"/>
        </w:rPr>
        <w:t xml:space="preserve"> </w:t>
      </w:r>
      <w:r>
        <w:rPr>
          <w:color w:val="0000FF"/>
        </w:rPr>
        <w:t>của</w:t>
      </w:r>
      <w:r>
        <w:rPr>
          <w:color w:val="0000FF"/>
          <w:spacing w:val="-3"/>
        </w:rPr>
        <w:t xml:space="preserve"> </w:t>
      </w:r>
      <w:r>
        <w:rPr>
          <w:color w:val="0000FF"/>
        </w:rPr>
        <w:t>mua</w:t>
      </w:r>
      <w:r>
        <w:rPr>
          <w:color w:val="0000FF"/>
          <w:spacing w:val="-4"/>
        </w:rPr>
        <w:t xml:space="preserve"> </w:t>
      </w:r>
      <w:r>
        <w:rPr>
          <w:color w:val="0000FF"/>
        </w:rPr>
        <w:t>hàng</w:t>
      </w:r>
      <w:r>
        <w:rPr>
          <w:color w:val="0000FF"/>
          <w:spacing w:val="-3"/>
        </w:rPr>
        <w:t xml:space="preserve"> </w:t>
      </w:r>
      <w:r>
        <w:rPr>
          <w:color w:val="0000FF"/>
        </w:rPr>
        <w:t>tập</w:t>
      </w:r>
      <w:r>
        <w:rPr>
          <w:color w:val="0000FF"/>
          <w:spacing w:val="-3"/>
        </w:rPr>
        <w:t xml:space="preserve"> </w:t>
      </w:r>
      <w:r>
        <w:rPr>
          <w:color w:val="0000FF"/>
          <w:spacing w:val="-4"/>
        </w:rPr>
        <w:t>trung</w:t>
      </w:r>
    </w:p>
    <w:p w14:paraId="13FB042A" w14:textId="77777777" w:rsidR="000C7CBF" w:rsidRDefault="00EC0C55">
      <w:pPr>
        <w:pStyle w:val="oancuaDanhsach"/>
        <w:numPr>
          <w:ilvl w:val="0"/>
          <w:numId w:val="58"/>
        </w:numPr>
        <w:tabs>
          <w:tab w:val="left" w:pos="541"/>
        </w:tabs>
        <w:spacing w:before="4"/>
        <w:ind w:hanging="158"/>
        <w:rPr>
          <w:rFonts w:ascii="SimSun" w:eastAsia="SimSun"/>
          <w:sz w:val="21"/>
          <w:lang w:eastAsia="ja-JP"/>
        </w:rPr>
      </w:pPr>
      <w:r>
        <w:rPr>
          <w:rFonts w:ascii="SimSun" w:eastAsia="SimSun" w:hint="eastAsia"/>
          <w:spacing w:val="-2"/>
          <w:sz w:val="21"/>
          <w:lang w:eastAsia="ja-JP"/>
        </w:rPr>
        <w:t>短納期</w:t>
      </w:r>
      <w:r>
        <w:rPr>
          <w:spacing w:val="-2"/>
          <w:sz w:val="21"/>
          <w:lang w:eastAsia="ja-JP"/>
        </w:rPr>
        <w:t>(</w:t>
      </w:r>
      <w:r>
        <w:rPr>
          <w:rFonts w:ascii="SimSun" w:eastAsia="SimSun" w:hint="eastAsia"/>
          <w:spacing w:val="-2"/>
          <w:sz w:val="21"/>
          <w:lang w:eastAsia="ja-JP"/>
        </w:rPr>
        <w:t>緊急</w:t>
      </w:r>
      <w:r>
        <w:rPr>
          <w:spacing w:val="-2"/>
          <w:sz w:val="21"/>
          <w:lang w:eastAsia="ja-JP"/>
        </w:rPr>
        <w:t>)</w:t>
      </w:r>
      <w:r>
        <w:rPr>
          <w:rFonts w:ascii="SimSun" w:eastAsia="SimSun" w:hint="eastAsia"/>
          <w:spacing w:val="-3"/>
          <w:sz w:val="21"/>
          <w:lang w:eastAsia="ja-JP"/>
        </w:rPr>
        <w:t>や特殊品の要求に対処できない</w:t>
      </w:r>
    </w:p>
    <w:p w14:paraId="1FDB6F4A" w14:textId="77777777" w:rsidR="000C7CBF" w:rsidRDefault="00EC0C55">
      <w:pPr>
        <w:pStyle w:val="oancuaDanhsach"/>
        <w:numPr>
          <w:ilvl w:val="0"/>
          <w:numId w:val="58"/>
        </w:numPr>
        <w:tabs>
          <w:tab w:val="left" w:pos="541"/>
        </w:tabs>
        <w:spacing w:before="2"/>
        <w:ind w:hanging="158"/>
        <w:rPr>
          <w:rFonts w:ascii="SimSun" w:eastAsia="SimSun"/>
          <w:sz w:val="21"/>
          <w:lang w:eastAsia="ja-JP"/>
        </w:rPr>
      </w:pPr>
      <w:r>
        <w:rPr>
          <w:rFonts w:ascii="SimSun" w:eastAsia="SimSun" w:hint="eastAsia"/>
          <w:spacing w:val="-3"/>
          <w:sz w:val="21"/>
          <w:lang w:eastAsia="ja-JP"/>
        </w:rPr>
        <w:t>各工場での在庫把握が困難となる</w:t>
      </w:r>
    </w:p>
    <w:p w14:paraId="40492DEB" w14:textId="77777777" w:rsidR="000C7CBF" w:rsidRDefault="00EC0C55">
      <w:pPr>
        <w:pStyle w:val="oancuaDanhsach"/>
        <w:numPr>
          <w:ilvl w:val="0"/>
          <w:numId w:val="58"/>
        </w:numPr>
        <w:tabs>
          <w:tab w:val="left" w:pos="541"/>
        </w:tabs>
        <w:spacing w:before="5"/>
        <w:ind w:hanging="158"/>
        <w:rPr>
          <w:rFonts w:ascii="SimSun" w:eastAsia="SimSun"/>
          <w:sz w:val="21"/>
          <w:lang w:eastAsia="ja-JP"/>
        </w:rPr>
      </w:pPr>
      <w:r>
        <w:rPr>
          <w:rFonts w:ascii="SimSun" w:eastAsia="SimSun" w:hint="eastAsia"/>
          <w:spacing w:val="-3"/>
          <w:sz w:val="21"/>
          <w:lang w:eastAsia="ja-JP"/>
        </w:rPr>
        <w:t>地方工場では、納入日数や運送費が増加する</w:t>
      </w:r>
    </w:p>
    <w:p w14:paraId="52736783" w14:textId="77777777" w:rsidR="000C7CBF" w:rsidRDefault="00EC0C55">
      <w:pPr>
        <w:pStyle w:val="oancuaDanhsach"/>
        <w:numPr>
          <w:ilvl w:val="0"/>
          <w:numId w:val="58"/>
        </w:numPr>
        <w:tabs>
          <w:tab w:val="left" w:pos="541"/>
        </w:tabs>
        <w:spacing w:before="2"/>
        <w:ind w:hanging="158"/>
        <w:rPr>
          <w:rFonts w:ascii="SimSun" w:eastAsia="SimSun"/>
          <w:sz w:val="21"/>
          <w:lang w:eastAsia="ja-JP"/>
        </w:rPr>
      </w:pPr>
      <w:r>
        <w:rPr>
          <w:rFonts w:ascii="SimSun" w:eastAsia="SimSun" w:hint="eastAsia"/>
          <w:spacing w:val="-3"/>
          <w:sz w:val="21"/>
          <w:lang w:eastAsia="ja-JP"/>
        </w:rPr>
        <w:t>購買の自主性がなくなる</w:t>
      </w:r>
    </w:p>
    <w:p w14:paraId="3056EFF2" w14:textId="77777777" w:rsidR="000C7CBF" w:rsidRDefault="00EC0C55">
      <w:pPr>
        <w:pStyle w:val="oancuaDanhsach"/>
        <w:numPr>
          <w:ilvl w:val="0"/>
          <w:numId w:val="58"/>
        </w:numPr>
        <w:tabs>
          <w:tab w:val="left" w:pos="541"/>
        </w:tabs>
        <w:spacing w:before="5"/>
        <w:ind w:hanging="158"/>
        <w:rPr>
          <w:rFonts w:ascii="SimSun" w:eastAsia="SimSun"/>
          <w:sz w:val="21"/>
          <w:lang w:eastAsia="ja-JP"/>
        </w:rPr>
      </w:pPr>
      <w:r>
        <w:rPr>
          <w:rFonts w:ascii="SimSun" w:eastAsia="SimSun" w:hint="eastAsia"/>
          <w:spacing w:val="-2"/>
          <w:sz w:val="21"/>
          <w:lang w:eastAsia="ja-JP"/>
        </w:rPr>
        <w:t>融通性</w:t>
      </w:r>
      <w:r>
        <w:rPr>
          <w:spacing w:val="-2"/>
          <w:sz w:val="21"/>
          <w:lang w:eastAsia="ja-JP"/>
        </w:rPr>
        <w:t>(</w:t>
      </w:r>
      <w:r>
        <w:rPr>
          <w:rFonts w:ascii="SimSun" w:eastAsia="SimSun" w:hint="eastAsia"/>
          <w:spacing w:val="-2"/>
          <w:sz w:val="21"/>
          <w:lang w:eastAsia="ja-JP"/>
        </w:rPr>
        <w:t>臨機応変の処置</w:t>
      </w:r>
      <w:r>
        <w:rPr>
          <w:spacing w:val="-2"/>
          <w:sz w:val="21"/>
          <w:lang w:eastAsia="ja-JP"/>
        </w:rPr>
        <w:t>)</w:t>
      </w:r>
      <w:r>
        <w:rPr>
          <w:rFonts w:ascii="SimSun" w:eastAsia="SimSun" w:hint="eastAsia"/>
          <w:spacing w:val="-4"/>
          <w:sz w:val="21"/>
          <w:lang w:eastAsia="ja-JP"/>
        </w:rPr>
        <w:t>がなくなる</w:t>
      </w:r>
    </w:p>
    <w:p w14:paraId="123FEB36" w14:textId="77777777" w:rsidR="000C7CBF" w:rsidRDefault="00EC0C55">
      <w:pPr>
        <w:pStyle w:val="oancuaDanhsach"/>
        <w:numPr>
          <w:ilvl w:val="0"/>
          <w:numId w:val="58"/>
        </w:numPr>
        <w:tabs>
          <w:tab w:val="left" w:pos="541"/>
        </w:tabs>
        <w:spacing w:before="2" w:line="268" w:lineRule="exact"/>
        <w:ind w:hanging="158"/>
        <w:rPr>
          <w:rFonts w:ascii="SimSun" w:eastAsia="SimSun"/>
          <w:sz w:val="21"/>
          <w:lang w:eastAsia="ja-JP"/>
        </w:rPr>
      </w:pPr>
      <w:r>
        <w:rPr>
          <w:rFonts w:ascii="SimSun" w:eastAsia="SimSun" w:hint="eastAsia"/>
          <w:spacing w:val="-3"/>
          <w:sz w:val="21"/>
          <w:lang w:eastAsia="ja-JP"/>
        </w:rPr>
        <w:t>工場が立地する地域企業への貢献がない</w:t>
      </w:r>
    </w:p>
    <w:p w14:paraId="392F375B" w14:textId="77777777" w:rsidR="000C7CBF" w:rsidRDefault="00EC0C55">
      <w:pPr>
        <w:pStyle w:val="oancuaDanhsach"/>
        <w:numPr>
          <w:ilvl w:val="0"/>
          <w:numId w:val="57"/>
        </w:numPr>
        <w:tabs>
          <w:tab w:val="left" w:pos="594"/>
        </w:tabs>
        <w:spacing w:line="239" w:lineRule="exact"/>
        <w:ind w:hanging="158"/>
        <w:rPr>
          <w:sz w:val="21"/>
        </w:rPr>
      </w:pPr>
      <w:r>
        <w:rPr>
          <w:color w:val="0000FF"/>
          <w:sz w:val="21"/>
        </w:rPr>
        <w:t>Không</w:t>
      </w:r>
      <w:r>
        <w:rPr>
          <w:color w:val="0000FF"/>
          <w:spacing w:val="-3"/>
          <w:sz w:val="21"/>
        </w:rPr>
        <w:t xml:space="preserve"> </w:t>
      </w:r>
      <w:r>
        <w:rPr>
          <w:color w:val="0000FF"/>
          <w:sz w:val="21"/>
        </w:rPr>
        <w:t>thể</w:t>
      </w:r>
      <w:r>
        <w:rPr>
          <w:color w:val="0000FF"/>
          <w:spacing w:val="-2"/>
          <w:sz w:val="21"/>
        </w:rPr>
        <w:t xml:space="preserve"> </w:t>
      </w:r>
      <w:r>
        <w:rPr>
          <w:color w:val="0000FF"/>
          <w:sz w:val="21"/>
        </w:rPr>
        <w:t>đáp</w:t>
      </w:r>
      <w:r>
        <w:rPr>
          <w:color w:val="0000FF"/>
          <w:spacing w:val="-6"/>
          <w:sz w:val="21"/>
        </w:rPr>
        <w:t xml:space="preserve"> </w:t>
      </w:r>
      <w:r>
        <w:rPr>
          <w:color w:val="0000FF"/>
          <w:sz w:val="21"/>
        </w:rPr>
        <w:t>ứng</w:t>
      </w:r>
      <w:r>
        <w:rPr>
          <w:color w:val="0000FF"/>
          <w:spacing w:val="-5"/>
          <w:sz w:val="21"/>
        </w:rPr>
        <w:t xml:space="preserve"> </w:t>
      </w:r>
      <w:r>
        <w:rPr>
          <w:color w:val="0000FF"/>
          <w:sz w:val="21"/>
        </w:rPr>
        <w:t>yêu</w:t>
      </w:r>
      <w:r>
        <w:rPr>
          <w:color w:val="0000FF"/>
          <w:spacing w:val="-2"/>
          <w:sz w:val="21"/>
        </w:rPr>
        <w:t xml:space="preserve"> </w:t>
      </w:r>
      <w:r>
        <w:rPr>
          <w:color w:val="0000FF"/>
          <w:sz w:val="21"/>
        </w:rPr>
        <w:t>cầu</w:t>
      </w:r>
      <w:r>
        <w:rPr>
          <w:color w:val="0000FF"/>
          <w:spacing w:val="-3"/>
          <w:sz w:val="21"/>
        </w:rPr>
        <w:t xml:space="preserve"> </w:t>
      </w:r>
      <w:r>
        <w:rPr>
          <w:color w:val="0000FF"/>
          <w:sz w:val="21"/>
        </w:rPr>
        <w:t>về</w:t>
      </w:r>
      <w:r>
        <w:rPr>
          <w:color w:val="0000FF"/>
          <w:spacing w:val="-2"/>
          <w:sz w:val="21"/>
        </w:rPr>
        <w:t xml:space="preserve"> </w:t>
      </w:r>
      <w:r>
        <w:rPr>
          <w:color w:val="0000FF"/>
          <w:sz w:val="21"/>
        </w:rPr>
        <w:t>thời</w:t>
      </w:r>
      <w:r>
        <w:rPr>
          <w:color w:val="0000FF"/>
          <w:spacing w:val="-3"/>
          <w:sz w:val="21"/>
        </w:rPr>
        <w:t xml:space="preserve"> </w:t>
      </w:r>
      <w:r>
        <w:rPr>
          <w:color w:val="0000FF"/>
          <w:sz w:val="21"/>
        </w:rPr>
        <w:t>gian</w:t>
      </w:r>
      <w:r>
        <w:rPr>
          <w:color w:val="0000FF"/>
          <w:spacing w:val="-3"/>
          <w:sz w:val="21"/>
        </w:rPr>
        <w:t xml:space="preserve"> </w:t>
      </w:r>
      <w:r>
        <w:rPr>
          <w:color w:val="0000FF"/>
          <w:sz w:val="21"/>
        </w:rPr>
        <w:t>giao</w:t>
      </w:r>
      <w:r>
        <w:rPr>
          <w:color w:val="0000FF"/>
          <w:spacing w:val="-5"/>
          <w:sz w:val="21"/>
        </w:rPr>
        <w:t xml:space="preserve"> </w:t>
      </w:r>
      <w:r>
        <w:rPr>
          <w:color w:val="0000FF"/>
          <w:sz w:val="21"/>
        </w:rPr>
        <w:t>hàng</w:t>
      </w:r>
      <w:r>
        <w:rPr>
          <w:color w:val="0000FF"/>
          <w:spacing w:val="-5"/>
          <w:sz w:val="21"/>
        </w:rPr>
        <w:t xml:space="preserve"> </w:t>
      </w:r>
      <w:r>
        <w:rPr>
          <w:color w:val="0000FF"/>
          <w:sz w:val="21"/>
        </w:rPr>
        <w:t>ngắn</w:t>
      </w:r>
      <w:r>
        <w:rPr>
          <w:color w:val="0000FF"/>
          <w:spacing w:val="-3"/>
          <w:sz w:val="21"/>
        </w:rPr>
        <w:t xml:space="preserve"> </w:t>
      </w:r>
      <w:r>
        <w:rPr>
          <w:color w:val="0000FF"/>
          <w:sz w:val="21"/>
        </w:rPr>
        <w:t>(khẩn</w:t>
      </w:r>
      <w:r>
        <w:rPr>
          <w:color w:val="0000FF"/>
          <w:spacing w:val="-2"/>
          <w:sz w:val="21"/>
        </w:rPr>
        <w:t xml:space="preserve"> </w:t>
      </w:r>
      <w:r>
        <w:rPr>
          <w:color w:val="0000FF"/>
          <w:sz w:val="21"/>
        </w:rPr>
        <w:t>cấp)</w:t>
      </w:r>
      <w:r>
        <w:rPr>
          <w:color w:val="0000FF"/>
          <w:spacing w:val="-3"/>
          <w:sz w:val="21"/>
        </w:rPr>
        <w:t xml:space="preserve"> </w:t>
      </w:r>
      <w:r>
        <w:rPr>
          <w:color w:val="0000FF"/>
          <w:sz w:val="21"/>
        </w:rPr>
        <w:t>hoặc</w:t>
      </w:r>
      <w:r>
        <w:rPr>
          <w:color w:val="0000FF"/>
          <w:spacing w:val="-4"/>
          <w:sz w:val="21"/>
        </w:rPr>
        <w:t xml:space="preserve"> </w:t>
      </w:r>
      <w:r>
        <w:rPr>
          <w:color w:val="0000FF"/>
          <w:sz w:val="21"/>
        </w:rPr>
        <w:t>sản</w:t>
      </w:r>
      <w:r>
        <w:rPr>
          <w:color w:val="0000FF"/>
          <w:spacing w:val="-2"/>
          <w:sz w:val="21"/>
        </w:rPr>
        <w:t xml:space="preserve"> </w:t>
      </w:r>
      <w:r>
        <w:rPr>
          <w:color w:val="0000FF"/>
          <w:sz w:val="21"/>
        </w:rPr>
        <w:t>phẩm</w:t>
      </w:r>
      <w:r>
        <w:rPr>
          <w:color w:val="0000FF"/>
          <w:spacing w:val="-6"/>
          <w:sz w:val="21"/>
        </w:rPr>
        <w:t xml:space="preserve"> </w:t>
      </w:r>
      <w:r>
        <w:rPr>
          <w:color w:val="0000FF"/>
          <w:sz w:val="21"/>
        </w:rPr>
        <w:t>đặc</w:t>
      </w:r>
      <w:r>
        <w:rPr>
          <w:color w:val="0000FF"/>
          <w:spacing w:val="-3"/>
          <w:sz w:val="21"/>
        </w:rPr>
        <w:t xml:space="preserve"> </w:t>
      </w:r>
      <w:r>
        <w:rPr>
          <w:color w:val="0000FF"/>
          <w:spacing w:val="-4"/>
          <w:sz w:val="21"/>
        </w:rPr>
        <w:t>biệt</w:t>
      </w:r>
    </w:p>
    <w:p w14:paraId="636B7580" w14:textId="77777777" w:rsidR="000C7CBF" w:rsidRDefault="00EC0C55">
      <w:pPr>
        <w:pStyle w:val="oancuaDanhsach"/>
        <w:numPr>
          <w:ilvl w:val="0"/>
          <w:numId w:val="57"/>
        </w:numPr>
        <w:tabs>
          <w:tab w:val="left" w:pos="541"/>
        </w:tabs>
        <w:spacing w:line="241" w:lineRule="exact"/>
        <w:ind w:left="541" w:hanging="158"/>
        <w:rPr>
          <w:sz w:val="21"/>
        </w:rPr>
      </w:pPr>
      <w:r>
        <w:rPr>
          <w:color w:val="0000FF"/>
          <w:sz w:val="21"/>
        </w:rPr>
        <w:t>Việc</w:t>
      </w:r>
      <w:r>
        <w:rPr>
          <w:color w:val="0000FF"/>
          <w:spacing w:val="-5"/>
          <w:sz w:val="21"/>
        </w:rPr>
        <w:t xml:space="preserve"> </w:t>
      </w:r>
      <w:r>
        <w:rPr>
          <w:color w:val="0000FF"/>
          <w:sz w:val="21"/>
        </w:rPr>
        <w:t>kiểm</w:t>
      </w:r>
      <w:r>
        <w:rPr>
          <w:color w:val="0000FF"/>
          <w:spacing w:val="-6"/>
          <w:sz w:val="21"/>
        </w:rPr>
        <w:t xml:space="preserve"> </w:t>
      </w:r>
      <w:r>
        <w:rPr>
          <w:color w:val="0000FF"/>
          <w:sz w:val="21"/>
        </w:rPr>
        <w:t>soát</w:t>
      </w:r>
      <w:r>
        <w:rPr>
          <w:color w:val="0000FF"/>
          <w:spacing w:val="-2"/>
          <w:sz w:val="21"/>
        </w:rPr>
        <w:t xml:space="preserve"> </w:t>
      </w:r>
      <w:r>
        <w:rPr>
          <w:color w:val="0000FF"/>
          <w:sz w:val="21"/>
        </w:rPr>
        <w:t>tồn</w:t>
      </w:r>
      <w:r>
        <w:rPr>
          <w:color w:val="0000FF"/>
          <w:spacing w:val="-2"/>
          <w:sz w:val="21"/>
        </w:rPr>
        <w:t xml:space="preserve"> </w:t>
      </w:r>
      <w:r>
        <w:rPr>
          <w:color w:val="0000FF"/>
          <w:sz w:val="21"/>
        </w:rPr>
        <w:t>kho</w:t>
      </w:r>
      <w:r>
        <w:rPr>
          <w:color w:val="0000FF"/>
          <w:spacing w:val="-1"/>
          <w:sz w:val="21"/>
        </w:rPr>
        <w:t xml:space="preserve"> </w:t>
      </w:r>
      <w:r>
        <w:rPr>
          <w:color w:val="0000FF"/>
          <w:sz w:val="21"/>
        </w:rPr>
        <w:t>tại</w:t>
      </w:r>
      <w:r>
        <w:rPr>
          <w:color w:val="0000FF"/>
          <w:spacing w:val="-3"/>
          <w:sz w:val="21"/>
        </w:rPr>
        <w:t xml:space="preserve"> </w:t>
      </w:r>
      <w:r>
        <w:rPr>
          <w:color w:val="0000FF"/>
          <w:sz w:val="21"/>
        </w:rPr>
        <w:t>mỗi</w:t>
      </w:r>
      <w:r>
        <w:rPr>
          <w:color w:val="0000FF"/>
          <w:spacing w:val="-3"/>
          <w:sz w:val="21"/>
        </w:rPr>
        <w:t xml:space="preserve"> </w:t>
      </w:r>
      <w:r>
        <w:rPr>
          <w:color w:val="0000FF"/>
          <w:sz w:val="21"/>
        </w:rPr>
        <w:t>nhà</w:t>
      </w:r>
      <w:r>
        <w:rPr>
          <w:color w:val="0000FF"/>
          <w:spacing w:val="-1"/>
          <w:sz w:val="21"/>
        </w:rPr>
        <w:t xml:space="preserve"> </w:t>
      </w:r>
      <w:r>
        <w:rPr>
          <w:color w:val="0000FF"/>
          <w:sz w:val="21"/>
        </w:rPr>
        <w:t>máy</w:t>
      </w:r>
      <w:r>
        <w:rPr>
          <w:color w:val="0000FF"/>
          <w:spacing w:val="-5"/>
          <w:sz w:val="21"/>
        </w:rPr>
        <w:t xml:space="preserve"> </w:t>
      </w:r>
      <w:r>
        <w:rPr>
          <w:color w:val="0000FF"/>
          <w:sz w:val="21"/>
        </w:rPr>
        <w:t>trở nên</w:t>
      </w:r>
      <w:r>
        <w:rPr>
          <w:color w:val="0000FF"/>
          <w:spacing w:val="-2"/>
          <w:sz w:val="21"/>
        </w:rPr>
        <w:t xml:space="preserve"> </w:t>
      </w:r>
      <w:r>
        <w:rPr>
          <w:color w:val="0000FF"/>
          <w:sz w:val="21"/>
        </w:rPr>
        <w:t>khó</w:t>
      </w:r>
      <w:r>
        <w:rPr>
          <w:color w:val="0000FF"/>
          <w:spacing w:val="-4"/>
          <w:sz w:val="21"/>
        </w:rPr>
        <w:t xml:space="preserve"> khăn</w:t>
      </w:r>
    </w:p>
    <w:p w14:paraId="2C87885E" w14:textId="77777777" w:rsidR="000C7CBF" w:rsidRDefault="00EC0C55">
      <w:pPr>
        <w:pStyle w:val="oancuaDanhsach"/>
        <w:numPr>
          <w:ilvl w:val="0"/>
          <w:numId w:val="57"/>
        </w:numPr>
        <w:tabs>
          <w:tab w:val="left" w:pos="548"/>
        </w:tabs>
        <w:spacing w:before="1"/>
        <w:ind w:left="383" w:right="800" w:firstLine="0"/>
        <w:rPr>
          <w:sz w:val="21"/>
        </w:rPr>
      </w:pPr>
      <w:r>
        <w:rPr>
          <w:color w:val="0000FF"/>
          <w:sz w:val="21"/>
        </w:rPr>
        <w:t>Tại các nhà máy ở các vùng lãnh thổ, thời gian giao hàng và chi phí vận chuyển tăng lên 4 Mất tính tự chủ trong việc mua hàng</w:t>
      </w:r>
    </w:p>
    <w:p w14:paraId="668741F5" w14:textId="77777777" w:rsidR="000C7CBF" w:rsidRDefault="00EC0C55">
      <w:pPr>
        <w:pStyle w:val="oancuaDanhsach"/>
        <w:numPr>
          <w:ilvl w:val="0"/>
          <w:numId w:val="56"/>
        </w:numPr>
        <w:tabs>
          <w:tab w:val="left" w:pos="541"/>
        </w:tabs>
        <w:spacing w:line="241" w:lineRule="exact"/>
        <w:ind w:hanging="158"/>
        <w:rPr>
          <w:sz w:val="21"/>
        </w:rPr>
      </w:pPr>
      <w:r>
        <w:rPr>
          <w:color w:val="0000FF"/>
          <w:sz w:val="21"/>
        </w:rPr>
        <w:t>Mất</w:t>
      </w:r>
      <w:r>
        <w:rPr>
          <w:color w:val="0000FF"/>
          <w:spacing w:val="-4"/>
          <w:sz w:val="21"/>
        </w:rPr>
        <w:t xml:space="preserve"> </w:t>
      </w:r>
      <w:r>
        <w:rPr>
          <w:color w:val="0000FF"/>
          <w:sz w:val="21"/>
        </w:rPr>
        <w:t>tính</w:t>
      </w:r>
      <w:r>
        <w:rPr>
          <w:color w:val="0000FF"/>
          <w:spacing w:val="-3"/>
          <w:sz w:val="21"/>
        </w:rPr>
        <w:t xml:space="preserve"> </w:t>
      </w:r>
      <w:r>
        <w:rPr>
          <w:color w:val="0000FF"/>
          <w:sz w:val="21"/>
        </w:rPr>
        <w:t>linh</w:t>
      </w:r>
      <w:r>
        <w:rPr>
          <w:color w:val="0000FF"/>
          <w:spacing w:val="-3"/>
          <w:sz w:val="21"/>
        </w:rPr>
        <w:t xml:space="preserve"> </w:t>
      </w:r>
      <w:r>
        <w:rPr>
          <w:color w:val="0000FF"/>
          <w:sz w:val="21"/>
        </w:rPr>
        <w:t>hoạt</w:t>
      </w:r>
      <w:r>
        <w:rPr>
          <w:color w:val="0000FF"/>
          <w:spacing w:val="-4"/>
          <w:sz w:val="21"/>
        </w:rPr>
        <w:t xml:space="preserve"> </w:t>
      </w:r>
      <w:r>
        <w:rPr>
          <w:color w:val="0000FF"/>
          <w:sz w:val="21"/>
        </w:rPr>
        <w:t>(biện</w:t>
      </w:r>
      <w:r>
        <w:rPr>
          <w:color w:val="0000FF"/>
          <w:spacing w:val="-5"/>
          <w:sz w:val="21"/>
        </w:rPr>
        <w:t xml:space="preserve"> </w:t>
      </w:r>
      <w:r>
        <w:rPr>
          <w:color w:val="0000FF"/>
          <w:sz w:val="21"/>
        </w:rPr>
        <w:t>pháp</w:t>
      </w:r>
      <w:r>
        <w:rPr>
          <w:color w:val="0000FF"/>
          <w:spacing w:val="-3"/>
          <w:sz w:val="21"/>
        </w:rPr>
        <w:t xml:space="preserve"> </w:t>
      </w:r>
      <w:r>
        <w:rPr>
          <w:color w:val="0000FF"/>
          <w:sz w:val="21"/>
        </w:rPr>
        <w:t>ứng</w:t>
      </w:r>
      <w:r>
        <w:rPr>
          <w:color w:val="0000FF"/>
          <w:spacing w:val="-3"/>
          <w:sz w:val="21"/>
        </w:rPr>
        <w:t xml:space="preserve"> </w:t>
      </w:r>
      <w:r>
        <w:rPr>
          <w:color w:val="0000FF"/>
          <w:sz w:val="21"/>
        </w:rPr>
        <w:t>phó</w:t>
      </w:r>
      <w:r>
        <w:rPr>
          <w:color w:val="0000FF"/>
          <w:spacing w:val="-6"/>
          <w:sz w:val="21"/>
        </w:rPr>
        <w:t xml:space="preserve"> </w:t>
      </w:r>
      <w:r>
        <w:rPr>
          <w:color w:val="0000FF"/>
          <w:sz w:val="21"/>
        </w:rPr>
        <w:t>linh</w:t>
      </w:r>
      <w:r>
        <w:rPr>
          <w:color w:val="0000FF"/>
          <w:spacing w:val="-2"/>
          <w:sz w:val="21"/>
        </w:rPr>
        <w:t xml:space="preserve"> </w:t>
      </w:r>
      <w:r>
        <w:rPr>
          <w:color w:val="0000FF"/>
          <w:spacing w:val="-4"/>
          <w:sz w:val="21"/>
        </w:rPr>
        <w:t>hoạt)</w:t>
      </w:r>
    </w:p>
    <w:p w14:paraId="6DFA3C9A" w14:textId="77777777" w:rsidR="000C7CBF" w:rsidRDefault="00EC0C55">
      <w:pPr>
        <w:pStyle w:val="oancuaDanhsach"/>
        <w:numPr>
          <w:ilvl w:val="0"/>
          <w:numId w:val="56"/>
        </w:numPr>
        <w:tabs>
          <w:tab w:val="left" w:pos="541"/>
        </w:tabs>
        <w:spacing w:before="1"/>
        <w:ind w:hanging="158"/>
        <w:rPr>
          <w:sz w:val="21"/>
        </w:rPr>
      </w:pPr>
      <w:r>
        <w:rPr>
          <w:color w:val="0000FF"/>
          <w:sz w:val="21"/>
        </w:rPr>
        <w:t>Không</w:t>
      </w:r>
      <w:r>
        <w:rPr>
          <w:color w:val="0000FF"/>
          <w:spacing w:val="-3"/>
          <w:sz w:val="21"/>
        </w:rPr>
        <w:t xml:space="preserve"> </w:t>
      </w:r>
      <w:r>
        <w:rPr>
          <w:color w:val="0000FF"/>
          <w:sz w:val="21"/>
        </w:rPr>
        <w:t>đóng</w:t>
      </w:r>
      <w:r>
        <w:rPr>
          <w:color w:val="0000FF"/>
          <w:spacing w:val="-5"/>
          <w:sz w:val="21"/>
        </w:rPr>
        <w:t xml:space="preserve"> </w:t>
      </w:r>
      <w:r>
        <w:rPr>
          <w:color w:val="0000FF"/>
          <w:sz w:val="21"/>
        </w:rPr>
        <w:t>góp</w:t>
      </w:r>
      <w:r>
        <w:rPr>
          <w:color w:val="0000FF"/>
          <w:spacing w:val="-2"/>
          <w:sz w:val="21"/>
        </w:rPr>
        <w:t xml:space="preserve"> </w:t>
      </w:r>
      <w:r>
        <w:rPr>
          <w:color w:val="0000FF"/>
          <w:sz w:val="21"/>
        </w:rPr>
        <w:t>cho</w:t>
      </w:r>
      <w:r>
        <w:rPr>
          <w:color w:val="0000FF"/>
          <w:spacing w:val="-3"/>
          <w:sz w:val="21"/>
        </w:rPr>
        <w:t xml:space="preserve"> </w:t>
      </w:r>
      <w:r>
        <w:rPr>
          <w:color w:val="0000FF"/>
          <w:sz w:val="21"/>
        </w:rPr>
        <w:t>các</w:t>
      </w:r>
      <w:r>
        <w:rPr>
          <w:color w:val="0000FF"/>
          <w:spacing w:val="-2"/>
          <w:sz w:val="21"/>
        </w:rPr>
        <w:t xml:space="preserve"> </w:t>
      </w:r>
      <w:r>
        <w:rPr>
          <w:color w:val="0000FF"/>
          <w:sz w:val="21"/>
        </w:rPr>
        <w:t>doanh</w:t>
      </w:r>
      <w:r>
        <w:rPr>
          <w:color w:val="0000FF"/>
          <w:spacing w:val="-3"/>
          <w:sz w:val="21"/>
        </w:rPr>
        <w:t xml:space="preserve"> </w:t>
      </w:r>
      <w:r>
        <w:rPr>
          <w:color w:val="0000FF"/>
          <w:sz w:val="21"/>
        </w:rPr>
        <w:t>nghiệp</w:t>
      </w:r>
      <w:r>
        <w:rPr>
          <w:color w:val="0000FF"/>
          <w:spacing w:val="-2"/>
          <w:sz w:val="21"/>
        </w:rPr>
        <w:t xml:space="preserve"> </w:t>
      </w:r>
      <w:r>
        <w:rPr>
          <w:color w:val="0000FF"/>
          <w:sz w:val="21"/>
        </w:rPr>
        <w:t>khu</w:t>
      </w:r>
      <w:r>
        <w:rPr>
          <w:color w:val="0000FF"/>
          <w:spacing w:val="-2"/>
          <w:sz w:val="21"/>
        </w:rPr>
        <w:t xml:space="preserve"> </w:t>
      </w:r>
      <w:r>
        <w:rPr>
          <w:color w:val="0000FF"/>
          <w:sz w:val="21"/>
        </w:rPr>
        <w:t>vực</w:t>
      </w:r>
      <w:r>
        <w:rPr>
          <w:color w:val="0000FF"/>
          <w:spacing w:val="-3"/>
          <w:sz w:val="21"/>
        </w:rPr>
        <w:t xml:space="preserve"> </w:t>
      </w:r>
      <w:r>
        <w:rPr>
          <w:color w:val="0000FF"/>
          <w:sz w:val="21"/>
        </w:rPr>
        <w:t>nơi</w:t>
      </w:r>
      <w:r>
        <w:rPr>
          <w:color w:val="0000FF"/>
          <w:spacing w:val="-3"/>
          <w:sz w:val="21"/>
        </w:rPr>
        <w:t xml:space="preserve"> </w:t>
      </w:r>
      <w:r>
        <w:rPr>
          <w:color w:val="0000FF"/>
          <w:sz w:val="21"/>
        </w:rPr>
        <w:t>nhà</w:t>
      </w:r>
      <w:r>
        <w:rPr>
          <w:color w:val="0000FF"/>
          <w:spacing w:val="-5"/>
          <w:sz w:val="21"/>
        </w:rPr>
        <w:t xml:space="preserve"> </w:t>
      </w:r>
      <w:r>
        <w:rPr>
          <w:color w:val="0000FF"/>
          <w:sz w:val="21"/>
        </w:rPr>
        <w:t>máy</w:t>
      </w:r>
      <w:r>
        <w:rPr>
          <w:color w:val="0000FF"/>
          <w:spacing w:val="-7"/>
          <w:sz w:val="21"/>
        </w:rPr>
        <w:t xml:space="preserve"> </w:t>
      </w:r>
      <w:r>
        <w:rPr>
          <w:color w:val="0000FF"/>
          <w:spacing w:val="-5"/>
          <w:sz w:val="21"/>
        </w:rPr>
        <w:t>đặt</w:t>
      </w:r>
    </w:p>
    <w:p w14:paraId="33F3CFAA" w14:textId="77777777" w:rsidR="000C7CBF" w:rsidRDefault="00EC0C55">
      <w:pPr>
        <w:pStyle w:val="ThnVnban"/>
        <w:spacing w:before="9"/>
        <w:rPr>
          <w:lang w:eastAsia="ja-JP"/>
        </w:rPr>
      </w:pPr>
      <w:r>
        <w:rPr>
          <w:color w:val="000000"/>
          <w:spacing w:val="-2"/>
          <w:highlight w:val="yellow"/>
          <w:lang w:eastAsia="ja-JP"/>
        </w:rPr>
        <w:t xml:space="preserve">Ⅲ, </w:t>
      </w:r>
      <w:r>
        <w:rPr>
          <w:rFonts w:ascii="SimSun" w:eastAsia="SimSun" w:hAnsi="SimSun" w:hint="eastAsia"/>
          <w:color w:val="000000"/>
          <w:spacing w:val="6"/>
          <w:highlight w:val="yellow"/>
          <w:lang w:eastAsia="ja-JP"/>
        </w:rPr>
        <w:t>購買機能の集中化</w:t>
      </w:r>
      <w:r>
        <w:rPr>
          <w:color w:val="0000FF"/>
          <w:lang w:eastAsia="ja-JP"/>
        </w:rPr>
        <w:t>Tập</w:t>
      </w:r>
      <w:r>
        <w:rPr>
          <w:color w:val="0000FF"/>
          <w:spacing w:val="-6"/>
          <w:lang w:eastAsia="ja-JP"/>
        </w:rPr>
        <w:t xml:space="preserve"> </w:t>
      </w:r>
      <w:r>
        <w:rPr>
          <w:color w:val="0000FF"/>
          <w:lang w:eastAsia="ja-JP"/>
        </w:rPr>
        <w:t>trung</w:t>
      </w:r>
      <w:r>
        <w:rPr>
          <w:color w:val="0000FF"/>
          <w:spacing w:val="-3"/>
          <w:lang w:eastAsia="ja-JP"/>
        </w:rPr>
        <w:t xml:space="preserve"> </w:t>
      </w:r>
      <w:r>
        <w:rPr>
          <w:color w:val="0000FF"/>
          <w:lang w:eastAsia="ja-JP"/>
        </w:rPr>
        <w:t>hóa</w:t>
      </w:r>
      <w:r>
        <w:rPr>
          <w:color w:val="0000FF"/>
          <w:spacing w:val="-4"/>
          <w:lang w:eastAsia="ja-JP"/>
        </w:rPr>
        <w:t xml:space="preserve"> </w:t>
      </w:r>
      <w:r>
        <w:rPr>
          <w:color w:val="0000FF"/>
          <w:lang w:eastAsia="ja-JP"/>
        </w:rPr>
        <w:t>chức</w:t>
      </w:r>
      <w:r>
        <w:rPr>
          <w:color w:val="0000FF"/>
          <w:spacing w:val="-6"/>
          <w:lang w:eastAsia="ja-JP"/>
        </w:rPr>
        <w:t xml:space="preserve"> </w:t>
      </w:r>
      <w:r>
        <w:rPr>
          <w:color w:val="0000FF"/>
          <w:lang w:eastAsia="ja-JP"/>
        </w:rPr>
        <w:t>năng</w:t>
      </w:r>
      <w:r>
        <w:rPr>
          <w:color w:val="0000FF"/>
          <w:spacing w:val="-3"/>
          <w:lang w:eastAsia="ja-JP"/>
        </w:rPr>
        <w:t xml:space="preserve"> </w:t>
      </w:r>
      <w:r>
        <w:rPr>
          <w:color w:val="0000FF"/>
          <w:lang w:eastAsia="ja-JP"/>
        </w:rPr>
        <w:t>mua</w:t>
      </w:r>
      <w:r>
        <w:rPr>
          <w:color w:val="0000FF"/>
          <w:spacing w:val="-3"/>
          <w:lang w:eastAsia="ja-JP"/>
        </w:rPr>
        <w:t xml:space="preserve"> </w:t>
      </w:r>
      <w:r>
        <w:rPr>
          <w:color w:val="0000FF"/>
          <w:spacing w:val="-4"/>
          <w:lang w:eastAsia="ja-JP"/>
        </w:rPr>
        <w:t>hàng</w:t>
      </w:r>
    </w:p>
    <w:p w14:paraId="2B728001"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spacing w:val="-4"/>
          <w:lang w:eastAsia="ja-JP"/>
        </w:rPr>
        <w:t>購買機能は、その重要性から見て、基本的には集中化することが望ましいが、生</w:t>
      </w:r>
      <w:r>
        <w:rPr>
          <w:rFonts w:ascii="SimSun" w:eastAsia="SimSun" w:hint="eastAsia"/>
          <w:spacing w:val="-1"/>
          <w:lang w:eastAsia="ja-JP"/>
        </w:rPr>
        <w:t>産計画の変更に俊敏に対応する必要がある実務面から見れば、簡単に決められるもので</w:t>
      </w:r>
      <w:r>
        <w:rPr>
          <w:rFonts w:ascii="SimSun" w:eastAsia="SimSun" w:hint="eastAsia"/>
          <w:lang w:eastAsia="ja-JP"/>
        </w:rPr>
        <w:t>はない。そこで、購買計画と統制機能は本社に集中化させ、購買の実施については、大</w:t>
      </w:r>
      <w:r>
        <w:rPr>
          <w:rFonts w:ascii="SimSun" w:eastAsia="SimSun" w:hint="eastAsia"/>
          <w:spacing w:val="4"/>
          <w:lang w:eastAsia="ja-JP"/>
        </w:rPr>
        <w:t>口の共通資材は本社で集中購買し、小口の資材や外注品は、各地方工場で分散購買</w:t>
      </w:r>
      <w:r>
        <w:rPr>
          <w:spacing w:val="6"/>
          <w:lang w:eastAsia="ja-JP"/>
        </w:rPr>
        <w:t>(</w:t>
      </w:r>
      <w:r>
        <w:rPr>
          <w:rFonts w:ascii="SimSun" w:eastAsia="SimSun" w:hint="eastAsia"/>
          <w:lang w:eastAsia="ja-JP"/>
        </w:rPr>
        <w:t>外</w:t>
      </w:r>
      <w:r>
        <w:rPr>
          <w:rFonts w:ascii="SimSun" w:eastAsia="SimSun" w:hint="eastAsia"/>
          <w:spacing w:val="-1"/>
          <w:lang w:eastAsia="ja-JP"/>
        </w:rPr>
        <w:t>注</w:t>
      </w:r>
      <w:r>
        <w:rPr>
          <w:spacing w:val="-1"/>
          <w:lang w:eastAsia="ja-JP"/>
        </w:rPr>
        <w:t>)</w:t>
      </w:r>
      <w:r>
        <w:rPr>
          <w:rFonts w:ascii="SimSun" w:eastAsia="SimSun" w:hint="eastAsia"/>
          <w:spacing w:val="-3"/>
          <w:lang w:eastAsia="ja-JP"/>
        </w:rPr>
        <w:t>させるのが一般的である。</w:t>
      </w:r>
    </w:p>
    <w:p w14:paraId="62A578A2" w14:textId="77777777" w:rsidR="000C7CBF" w:rsidRDefault="00EC0C55">
      <w:pPr>
        <w:pStyle w:val="ThnVnban"/>
        <w:ind w:right="801"/>
        <w:jc w:val="both"/>
      </w:pPr>
      <w:r>
        <w:rPr>
          <w:color w:val="0000FF"/>
        </w:rPr>
        <w:t>Chức năng mua hàng, từ góc độ quan trọng của nó, cơ bản nên được tập trung hóa. Tuy nhiên, từ góc độ thực tế, cần phải đáp ứng nhanh chóng với sự thay đổi trong kế hoạch sản xuất, nên không thể quyết định một cách đơn giản. Do đó, chức năng kế hoạch mua hàng và kiểm soát được tập trung hóa tại trụ sở chính, và việc thực hiện mua hàng, với vật liệu chung lớn được mua hàng tập trung</w:t>
      </w:r>
      <w:r>
        <w:rPr>
          <w:color w:val="0000FF"/>
          <w:spacing w:val="-1"/>
        </w:rPr>
        <w:t xml:space="preserve"> </w:t>
      </w:r>
      <w:r>
        <w:rPr>
          <w:color w:val="0000FF"/>
        </w:rPr>
        <w:t>tại</w:t>
      </w:r>
      <w:r>
        <w:rPr>
          <w:color w:val="0000FF"/>
          <w:spacing w:val="-2"/>
        </w:rPr>
        <w:t xml:space="preserve"> </w:t>
      </w:r>
      <w:r>
        <w:rPr>
          <w:color w:val="0000FF"/>
        </w:rPr>
        <w:t>trụ</w:t>
      </w:r>
      <w:r>
        <w:rPr>
          <w:color w:val="0000FF"/>
          <w:spacing w:val="-1"/>
        </w:rPr>
        <w:t xml:space="preserve"> </w:t>
      </w:r>
      <w:r>
        <w:rPr>
          <w:color w:val="0000FF"/>
        </w:rPr>
        <w:t>sở chính,</w:t>
      </w:r>
      <w:r>
        <w:rPr>
          <w:color w:val="0000FF"/>
          <w:spacing w:val="-1"/>
        </w:rPr>
        <w:t xml:space="preserve"> </w:t>
      </w:r>
      <w:r>
        <w:rPr>
          <w:color w:val="0000FF"/>
        </w:rPr>
        <w:t>và</w:t>
      </w:r>
      <w:r>
        <w:rPr>
          <w:color w:val="0000FF"/>
          <w:spacing w:val="-1"/>
        </w:rPr>
        <w:t xml:space="preserve"> </w:t>
      </w:r>
      <w:r>
        <w:rPr>
          <w:color w:val="0000FF"/>
        </w:rPr>
        <w:t>vật liệu</w:t>
      </w:r>
      <w:r>
        <w:rPr>
          <w:color w:val="0000FF"/>
          <w:spacing w:val="-1"/>
        </w:rPr>
        <w:t xml:space="preserve"> </w:t>
      </w:r>
      <w:r>
        <w:rPr>
          <w:color w:val="0000FF"/>
        </w:rPr>
        <w:t>nhỏ</w:t>
      </w:r>
      <w:r>
        <w:rPr>
          <w:color w:val="0000FF"/>
          <w:spacing w:val="-1"/>
        </w:rPr>
        <w:t xml:space="preserve"> </w:t>
      </w:r>
      <w:r>
        <w:rPr>
          <w:color w:val="0000FF"/>
        </w:rPr>
        <w:t>và</w:t>
      </w:r>
      <w:r>
        <w:rPr>
          <w:color w:val="0000FF"/>
          <w:spacing w:val="-1"/>
        </w:rPr>
        <w:t xml:space="preserve"> </w:t>
      </w:r>
      <w:r>
        <w:rPr>
          <w:color w:val="0000FF"/>
        </w:rPr>
        <w:t>hàng</w:t>
      </w:r>
      <w:r>
        <w:rPr>
          <w:color w:val="0000FF"/>
          <w:spacing w:val="-1"/>
        </w:rPr>
        <w:t xml:space="preserve"> </w:t>
      </w:r>
      <w:r>
        <w:rPr>
          <w:color w:val="0000FF"/>
        </w:rPr>
        <w:t>hóa</w:t>
      </w:r>
      <w:r>
        <w:rPr>
          <w:color w:val="0000FF"/>
          <w:spacing w:val="-1"/>
        </w:rPr>
        <w:t xml:space="preserve"> </w:t>
      </w:r>
      <w:r>
        <w:rPr>
          <w:color w:val="0000FF"/>
        </w:rPr>
        <w:t>ngoài</w:t>
      </w:r>
      <w:r>
        <w:rPr>
          <w:color w:val="0000FF"/>
          <w:spacing w:val="-2"/>
        </w:rPr>
        <w:t xml:space="preserve"> </w:t>
      </w:r>
      <w:r>
        <w:rPr>
          <w:color w:val="0000FF"/>
        </w:rPr>
        <w:t>giao</w:t>
      </w:r>
      <w:r>
        <w:rPr>
          <w:color w:val="0000FF"/>
          <w:spacing w:val="-1"/>
        </w:rPr>
        <w:t xml:space="preserve"> </w:t>
      </w:r>
      <w:r>
        <w:rPr>
          <w:color w:val="0000FF"/>
        </w:rPr>
        <w:t>được</w:t>
      </w:r>
      <w:r>
        <w:rPr>
          <w:color w:val="0000FF"/>
          <w:spacing w:val="-1"/>
        </w:rPr>
        <w:t xml:space="preserve"> </w:t>
      </w:r>
      <w:r>
        <w:rPr>
          <w:color w:val="0000FF"/>
        </w:rPr>
        <w:t>mua</w:t>
      </w:r>
      <w:r>
        <w:rPr>
          <w:color w:val="0000FF"/>
          <w:spacing w:val="-1"/>
        </w:rPr>
        <w:t xml:space="preserve"> </w:t>
      </w:r>
      <w:r>
        <w:rPr>
          <w:color w:val="0000FF"/>
        </w:rPr>
        <w:t>hàng</w:t>
      </w:r>
      <w:r>
        <w:rPr>
          <w:color w:val="0000FF"/>
          <w:spacing w:val="-1"/>
        </w:rPr>
        <w:t xml:space="preserve"> </w:t>
      </w:r>
      <w:r>
        <w:rPr>
          <w:color w:val="0000FF"/>
        </w:rPr>
        <w:t>phân</w:t>
      </w:r>
      <w:r>
        <w:rPr>
          <w:color w:val="0000FF"/>
          <w:spacing w:val="-1"/>
        </w:rPr>
        <w:t xml:space="preserve"> </w:t>
      </w:r>
      <w:r>
        <w:rPr>
          <w:color w:val="0000FF"/>
        </w:rPr>
        <w:t>tán</w:t>
      </w:r>
      <w:r>
        <w:rPr>
          <w:color w:val="0000FF"/>
          <w:spacing w:val="-4"/>
        </w:rPr>
        <w:t xml:space="preserve"> </w:t>
      </w:r>
      <w:r>
        <w:rPr>
          <w:color w:val="0000FF"/>
        </w:rPr>
        <w:t>(ngoài</w:t>
      </w:r>
      <w:r>
        <w:rPr>
          <w:color w:val="0000FF"/>
          <w:spacing w:val="-2"/>
        </w:rPr>
        <w:t xml:space="preserve"> </w:t>
      </w:r>
      <w:r>
        <w:rPr>
          <w:color w:val="0000FF"/>
        </w:rPr>
        <w:t>giao) tại mỗi nhà máy ở các vùng lãnh thổ, là điều phổ biến.</w:t>
      </w:r>
    </w:p>
    <w:p w14:paraId="0111C9A1" w14:textId="77777777" w:rsidR="000C7CBF" w:rsidRDefault="00EC0C55">
      <w:pPr>
        <w:pStyle w:val="ThnVnban"/>
        <w:spacing w:before="188"/>
        <w:rPr>
          <w:sz w:val="16"/>
          <w:lang w:eastAsia="ja-JP"/>
        </w:rPr>
      </w:pPr>
      <w:r>
        <w:rPr>
          <w:noProof/>
          <w:sz w:val="16"/>
        </w:rPr>
        <mc:AlternateContent>
          <mc:Choice Requires="wps">
            <w:drawing>
              <wp:anchor distT="0" distB="0" distL="0" distR="0" simplePos="0" relativeHeight="484699136" behindDoc="1" locked="0" layoutInCell="1" allowOverlap="1" wp14:anchorId="3B24302A" wp14:editId="76589BB0">
                <wp:simplePos x="0" y="0"/>
                <wp:positionH relativeFrom="page">
                  <wp:posOffset>3063875</wp:posOffset>
                </wp:positionH>
                <wp:positionV relativeFrom="paragraph">
                  <wp:posOffset>117167</wp:posOffset>
                </wp:positionV>
                <wp:extent cx="50800" cy="173990"/>
                <wp:effectExtent l="0" t="0" r="0" b="0"/>
                <wp:wrapNone/>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 cy="173990"/>
                        </a:xfrm>
                        <a:custGeom>
                          <a:avLst/>
                          <a:gdLst/>
                          <a:ahLst/>
                          <a:cxnLst/>
                          <a:rect l="l" t="t" r="r" b="b"/>
                          <a:pathLst>
                            <a:path w="50800" h="173990">
                              <a:moveTo>
                                <a:pt x="50292" y="0"/>
                              </a:moveTo>
                              <a:lnTo>
                                <a:pt x="0" y="0"/>
                              </a:lnTo>
                              <a:lnTo>
                                <a:pt x="0" y="173736"/>
                              </a:lnTo>
                              <a:lnTo>
                                <a:pt x="50292" y="173736"/>
                              </a:lnTo>
                              <a:lnTo>
                                <a:pt x="50292" y="0"/>
                              </a:lnTo>
                              <a:close/>
                            </a:path>
                          </a:pathLst>
                        </a:custGeom>
                        <a:solidFill>
                          <a:srgbClr val="F3F3F3"/>
                        </a:solidFill>
                      </wps:spPr>
                      <wps:bodyPr wrap="square" lIns="0" tIns="0" rIns="0" bIns="0" rtlCol="0">
                        <a:prstTxWarp prst="textNoShape">
                          <a:avLst/>
                        </a:prstTxWarp>
                        <a:noAutofit/>
                      </wps:bodyPr>
                    </wps:wsp>
                  </a:graphicData>
                </a:graphic>
              </wp:anchor>
            </w:drawing>
          </mc:Choice>
          <mc:Fallback>
            <w:pict>
              <v:shape w14:anchorId="1D93CB1F" id="Graphic 227" o:spid="_x0000_s1026" style="position:absolute;margin-left:241.25pt;margin-top:9.25pt;width:4pt;height:13.7pt;z-index:-18617344;visibility:visible;mso-wrap-style:square;mso-wrap-distance-left:0;mso-wrap-distance-top:0;mso-wrap-distance-right:0;mso-wrap-distance-bottom:0;mso-position-horizontal:absolute;mso-position-horizontal-relative:page;mso-position-vertical:absolute;mso-position-vertical-relative:text;v-text-anchor:top" coordsize="5080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" path="m50292,l,,,173736r50292,l50292,xe" fillcolor="#f3f3f3" stroked="f">
                <v:path arrowok="t"/>
                <w10:wrap anchorx="page"/>
              </v:shape>
            </w:pict>
          </mc:Fallback>
        </mc:AlternateContent>
      </w:r>
      <w:r>
        <w:rPr>
          <w:color w:val="000000"/>
          <w:highlight w:val="yellow"/>
          <w:lang w:eastAsia="ja-JP"/>
        </w:rPr>
        <w:t>(3)</w:t>
      </w:r>
      <w:r>
        <w:rPr>
          <w:rFonts w:ascii="SimSun" w:eastAsia="SimSun" w:hAnsi="SimSun" w:hint="eastAsia"/>
          <w:color w:val="000000"/>
          <w:spacing w:val="12"/>
          <w:highlight w:val="yellow"/>
          <w:lang w:eastAsia="ja-JP"/>
        </w:rPr>
        <w:t>購買方式</w:t>
      </w:r>
      <w:r>
        <w:rPr>
          <w:color w:val="0000FF"/>
          <w:lang w:eastAsia="ja-JP"/>
        </w:rPr>
        <w:t>Phương</w:t>
      </w:r>
      <w:r>
        <w:rPr>
          <w:color w:val="0000FF"/>
          <w:spacing w:val="-7"/>
          <w:lang w:eastAsia="ja-JP"/>
        </w:rPr>
        <w:t xml:space="preserve"> </w:t>
      </w:r>
      <w:r>
        <w:rPr>
          <w:color w:val="0000FF"/>
          <w:lang w:eastAsia="ja-JP"/>
        </w:rPr>
        <w:t>pháp</w:t>
      </w:r>
      <w:r>
        <w:rPr>
          <w:color w:val="0000FF"/>
          <w:spacing w:val="-9"/>
          <w:lang w:eastAsia="ja-JP"/>
        </w:rPr>
        <w:t xml:space="preserve"> </w:t>
      </w:r>
      <w:r>
        <w:rPr>
          <w:color w:val="0000FF"/>
          <w:lang w:eastAsia="ja-JP"/>
        </w:rPr>
        <w:t>mua</w:t>
      </w:r>
      <w:r>
        <w:rPr>
          <w:color w:val="0000FF"/>
          <w:spacing w:val="-3"/>
          <w:lang w:eastAsia="ja-JP"/>
        </w:rPr>
        <w:t xml:space="preserve"> </w:t>
      </w:r>
      <w:r>
        <w:rPr>
          <w:color w:val="0000FF"/>
          <w:spacing w:val="-4"/>
          <w:lang w:eastAsia="ja-JP"/>
        </w:rPr>
        <w:t>hàn</w:t>
      </w:r>
      <w:r>
        <w:rPr>
          <w:color w:val="000000"/>
          <w:spacing w:val="-4"/>
          <w:sz w:val="16"/>
          <w:lang w:eastAsia="ja-JP"/>
        </w:rPr>
        <w:t>g</w:t>
      </w:r>
    </w:p>
    <w:p w14:paraId="2270D2BF" w14:textId="77777777" w:rsidR="000C7CBF" w:rsidRDefault="00EC0C55">
      <w:pPr>
        <w:pStyle w:val="ThnVnban"/>
        <w:spacing w:before="2"/>
        <w:rPr>
          <w:lang w:eastAsia="ja-JP"/>
        </w:rPr>
      </w:pPr>
      <w:r>
        <w:rPr>
          <w:color w:val="000000"/>
          <w:spacing w:val="-3"/>
          <w:highlight w:val="yellow"/>
          <w:lang w:eastAsia="ja-JP"/>
        </w:rPr>
        <w:t xml:space="preserve">Ⅰ, </w:t>
      </w:r>
      <w:r>
        <w:rPr>
          <w:rFonts w:ascii="SimSun" w:eastAsia="SimSun" w:hAnsi="SimSun" w:hint="eastAsia"/>
          <w:color w:val="000000"/>
          <w:spacing w:val="5"/>
          <w:highlight w:val="yellow"/>
          <w:lang w:eastAsia="ja-JP"/>
        </w:rPr>
        <w:t>主要資材の購買方式</w:t>
      </w:r>
      <w:r>
        <w:rPr>
          <w:color w:val="0000FF"/>
          <w:lang w:eastAsia="ja-JP"/>
        </w:rPr>
        <w:t>Phương</w:t>
      </w:r>
      <w:r>
        <w:rPr>
          <w:color w:val="0000FF"/>
          <w:spacing w:val="-7"/>
          <w:lang w:eastAsia="ja-JP"/>
        </w:rPr>
        <w:t xml:space="preserve"> </w:t>
      </w:r>
      <w:r>
        <w:rPr>
          <w:color w:val="0000FF"/>
          <w:lang w:eastAsia="ja-JP"/>
        </w:rPr>
        <w:t>pháp</w:t>
      </w:r>
      <w:r>
        <w:rPr>
          <w:color w:val="0000FF"/>
          <w:spacing w:val="-4"/>
          <w:lang w:eastAsia="ja-JP"/>
        </w:rPr>
        <w:t xml:space="preserve"> </w:t>
      </w:r>
      <w:r>
        <w:rPr>
          <w:color w:val="0000FF"/>
          <w:lang w:eastAsia="ja-JP"/>
        </w:rPr>
        <w:t>mua</w:t>
      </w:r>
      <w:r>
        <w:rPr>
          <w:color w:val="0000FF"/>
          <w:spacing w:val="-4"/>
          <w:lang w:eastAsia="ja-JP"/>
        </w:rPr>
        <w:t xml:space="preserve"> </w:t>
      </w:r>
      <w:r>
        <w:rPr>
          <w:color w:val="0000FF"/>
          <w:lang w:eastAsia="ja-JP"/>
        </w:rPr>
        <w:t>hàng</w:t>
      </w:r>
      <w:r>
        <w:rPr>
          <w:color w:val="0000FF"/>
          <w:spacing w:val="-5"/>
          <w:lang w:eastAsia="ja-JP"/>
        </w:rPr>
        <w:t xml:space="preserve"> </w:t>
      </w:r>
      <w:r>
        <w:rPr>
          <w:color w:val="0000FF"/>
          <w:lang w:eastAsia="ja-JP"/>
        </w:rPr>
        <w:t>cho</w:t>
      </w:r>
      <w:r>
        <w:rPr>
          <w:color w:val="0000FF"/>
          <w:spacing w:val="-4"/>
          <w:lang w:eastAsia="ja-JP"/>
        </w:rPr>
        <w:t xml:space="preserve"> </w:t>
      </w:r>
      <w:r>
        <w:rPr>
          <w:color w:val="0000FF"/>
          <w:lang w:eastAsia="ja-JP"/>
        </w:rPr>
        <w:t>vật</w:t>
      </w:r>
      <w:r>
        <w:rPr>
          <w:color w:val="0000FF"/>
          <w:spacing w:val="-5"/>
          <w:lang w:eastAsia="ja-JP"/>
        </w:rPr>
        <w:t xml:space="preserve"> </w:t>
      </w:r>
      <w:r>
        <w:rPr>
          <w:color w:val="0000FF"/>
          <w:lang w:eastAsia="ja-JP"/>
        </w:rPr>
        <w:t>liệu</w:t>
      </w:r>
      <w:r>
        <w:rPr>
          <w:color w:val="0000FF"/>
          <w:spacing w:val="-4"/>
          <w:lang w:eastAsia="ja-JP"/>
        </w:rPr>
        <w:t xml:space="preserve"> </w:t>
      </w:r>
      <w:r>
        <w:rPr>
          <w:color w:val="0000FF"/>
          <w:spacing w:val="-2"/>
          <w:lang w:eastAsia="ja-JP"/>
        </w:rPr>
        <w:t>chính</w:t>
      </w:r>
    </w:p>
    <w:p w14:paraId="5D51B823" w14:textId="77777777" w:rsidR="000C7CBF" w:rsidRDefault="00EC0C55">
      <w:pPr>
        <w:pStyle w:val="ThnVnban"/>
        <w:spacing w:before="4" w:line="242" w:lineRule="auto"/>
        <w:ind w:right="802" w:firstLine="719"/>
        <w:rPr>
          <w:rFonts w:ascii="SimSun" w:eastAsia="SimSun"/>
          <w:lang w:eastAsia="ja-JP"/>
        </w:rPr>
      </w:pPr>
      <w:r>
        <w:rPr>
          <w:rFonts w:ascii="SimSun" w:eastAsia="SimSun" w:hint="eastAsia"/>
          <w:spacing w:val="-2"/>
          <w:lang w:eastAsia="ja-JP"/>
        </w:rPr>
        <w:t>次に、購買方式についてその概要を述べるが、一般に金額の高い主要資材に適用されており、事務手続、交渉やそれらの管理も厳格に行う必要がある。</w:t>
      </w:r>
    </w:p>
    <w:p w14:paraId="2311F863" w14:textId="77777777" w:rsidR="000C7CBF" w:rsidRDefault="000C7CBF">
      <w:pPr>
        <w:pStyle w:val="ThnVnban"/>
        <w:spacing w:line="242" w:lineRule="auto"/>
        <w:rPr>
          <w:rFonts w:ascii="SimSun" w:eastAsia="SimSun"/>
          <w:lang w:eastAsia="ja-JP"/>
        </w:rPr>
        <w:sectPr w:rsidR="000C7CBF">
          <w:pgSz w:w="11910" w:h="16840"/>
          <w:pgMar w:top="1360" w:right="992" w:bottom="280" w:left="1417" w:header="720" w:footer="720" w:gutter="0"/>
          <w:cols w:space="720"/>
        </w:sectPr>
      </w:pPr>
    </w:p>
    <w:p w14:paraId="0372ABB6" w14:textId="77777777" w:rsidR="000C7CBF" w:rsidRDefault="00EC0C55">
      <w:pPr>
        <w:pStyle w:val="ThnVnban"/>
        <w:spacing w:before="75"/>
        <w:ind w:right="800"/>
        <w:jc w:val="both"/>
      </w:pPr>
      <w:r>
        <w:rPr>
          <w:color w:val="0000FF"/>
        </w:rPr>
        <w:lastRenderedPageBreak/>
        <w:t>Tiếp theo, tôi sẽ</w:t>
      </w:r>
      <w:r>
        <w:rPr>
          <w:color w:val="0000FF"/>
          <w:spacing w:val="-1"/>
        </w:rPr>
        <w:t xml:space="preserve"> </w:t>
      </w:r>
      <w:r>
        <w:rPr>
          <w:color w:val="0000FF"/>
        </w:rPr>
        <w:t>mô tả tổng</w:t>
      </w:r>
      <w:r>
        <w:rPr>
          <w:color w:val="0000FF"/>
          <w:spacing w:val="-1"/>
        </w:rPr>
        <w:t xml:space="preserve"> </w:t>
      </w:r>
      <w:r>
        <w:rPr>
          <w:color w:val="0000FF"/>
        </w:rPr>
        <w:t>quan về</w:t>
      </w:r>
      <w:r>
        <w:rPr>
          <w:color w:val="0000FF"/>
          <w:spacing w:val="-1"/>
        </w:rPr>
        <w:t xml:space="preserve"> </w:t>
      </w:r>
      <w:r>
        <w:rPr>
          <w:color w:val="0000FF"/>
        </w:rPr>
        <w:t>phương pháp</w:t>
      </w:r>
      <w:r>
        <w:rPr>
          <w:color w:val="0000FF"/>
          <w:spacing w:val="-2"/>
        </w:rPr>
        <w:t xml:space="preserve"> </w:t>
      </w:r>
      <w:r>
        <w:rPr>
          <w:color w:val="0000FF"/>
        </w:rPr>
        <w:t>mua hàng,</w:t>
      </w:r>
      <w:r>
        <w:rPr>
          <w:color w:val="0000FF"/>
          <w:spacing w:val="-1"/>
        </w:rPr>
        <w:t xml:space="preserve"> </w:t>
      </w:r>
      <w:r>
        <w:rPr>
          <w:color w:val="0000FF"/>
        </w:rPr>
        <w:t>nói chung,</w:t>
      </w:r>
      <w:r>
        <w:rPr>
          <w:color w:val="0000FF"/>
          <w:spacing w:val="-1"/>
        </w:rPr>
        <w:t xml:space="preserve"> </w:t>
      </w:r>
      <w:r>
        <w:rPr>
          <w:color w:val="0000FF"/>
        </w:rPr>
        <w:t>phương</w:t>
      </w:r>
      <w:r>
        <w:rPr>
          <w:color w:val="0000FF"/>
          <w:spacing w:val="-1"/>
        </w:rPr>
        <w:t xml:space="preserve"> </w:t>
      </w:r>
      <w:r>
        <w:rPr>
          <w:color w:val="0000FF"/>
        </w:rPr>
        <w:t>pháp này</w:t>
      </w:r>
      <w:r>
        <w:rPr>
          <w:color w:val="0000FF"/>
          <w:spacing w:val="-4"/>
        </w:rPr>
        <w:t xml:space="preserve"> </w:t>
      </w:r>
      <w:r>
        <w:rPr>
          <w:color w:val="0000FF"/>
        </w:rPr>
        <w:t>được áp dụng cho vật liệu chính có giá trị cao, và cần thực hiện nghiêm ngặt các thủ tục hành chính, đàm phán và quản lý.</w:t>
      </w:r>
    </w:p>
    <w:p w14:paraId="61320C01" w14:textId="77777777" w:rsidR="000C7CBF" w:rsidRDefault="00EC0C55">
      <w:pPr>
        <w:pStyle w:val="oancuaDanhsach"/>
        <w:numPr>
          <w:ilvl w:val="0"/>
          <w:numId w:val="55"/>
        </w:numPr>
        <w:tabs>
          <w:tab w:val="left" w:pos="557"/>
        </w:tabs>
        <w:spacing w:before="8"/>
        <w:ind w:left="557" w:hanging="174"/>
        <w:jc w:val="both"/>
        <w:rPr>
          <w:sz w:val="21"/>
        </w:rPr>
      </w:pPr>
      <w:r>
        <w:rPr>
          <w:rFonts w:ascii="SimSun" w:eastAsia="SimSun" w:hAnsi="SimSun" w:hint="eastAsia"/>
          <w:color w:val="000000"/>
          <w:spacing w:val="7"/>
          <w:sz w:val="21"/>
          <w:highlight w:val="yellow"/>
        </w:rPr>
        <w:t>見積合わせ方式</w:t>
      </w:r>
      <w:r>
        <w:rPr>
          <w:color w:val="0000FF"/>
          <w:sz w:val="21"/>
        </w:rPr>
        <w:t>Phương</w:t>
      </w:r>
      <w:r>
        <w:rPr>
          <w:color w:val="0000FF"/>
          <w:spacing w:val="-9"/>
          <w:sz w:val="21"/>
        </w:rPr>
        <w:t xml:space="preserve"> </w:t>
      </w:r>
      <w:r>
        <w:rPr>
          <w:color w:val="0000FF"/>
          <w:sz w:val="21"/>
        </w:rPr>
        <w:t>pháp</w:t>
      </w:r>
      <w:r>
        <w:rPr>
          <w:color w:val="0000FF"/>
          <w:spacing w:val="-4"/>
          <w:sz w:val="21"/>
        </w:rPr>
        <w:t xml:space="preserve"> </w:t>
      </w:r>
      <w:r>
        <w:rPr>
          <w:color w:val="0000FF"/>
          <w:sz w:val="21"/>
        </w:rPr>
        <w:t>báo</w:t>
      </w:r>
      <w:r>
        <w:rPr>
          <w:color w:val="0000FF"/>
          <w:spacing w:val="-3"/>
          <w:sz w:val="21"/>
        </w:rPr>
        <w:t xml:space="preserve"> </w:t>
      </w:r>
      <w:r>
        <w:rPr>
          <w:color w:val="0000FF"/>
          <w:sz w:val="21"/>
        </w:rPr>
        <w:t>giá</w:t>
      </w:r>
      <w:r>
        <w:rPr>
          <w:color w:val="0000FF"/>
          <w:spacing w:val="-4"/>
          <w:sz w:val="21"/>
        </w:rPr>
        <w:t xml:space="preserve"> </w:t>
      </w:r>
      <w:r>
        <w:rPr>
          <w:color w:val="0000FF"/>
          <w:sz w:val="21"/>
        </w:rPr>
        <w:t>kết</w:t>
      </w:r>
      <w:r>
        <w:rPr>
          <w:color w:val="0000FF"/>
          <w:spacing w:val="-4"/>
          <w:sz w:val="21"/>
        </w:rPr>
        <w:t xml:space="preserve"> </w:t>
      </w:r>
      <w:r>
        <w:rPr>
          <w:color w:val="0000FF"/>
          <w:spacing w:val="-5"/>
          <w:sz w:val="21"/>
        </w:rPr>
        <w:t>hợp</w:t>
      </w:r>
    </w:p>
    <w:p w14:paraId="5803669E" w14:textId="77777777" w:rsidR="000C7CBF" w:rsidRDefault="00EC0C55">
      <w:pPr>
        <w:pStyle w:val="ThnVnban"/>
        <w:spacing w:before="2" w:line="242" w:lineRule="auto"/>
        <w:ind w:right="799" w:firstLine="719"/>
        <w:jc w:val="both"/>
        <w:rPr>
          <w:rFonts w:ascii="SimSun" w:eastAsia="SimSun"/>
          <w:lang w:eastAsia="ja-JP"/>
        </w:rPr>
      </w:pPr>
      <w:r>
        <w:rPr>
          <w:rFonts w:ascii="SimSun" w:eastAsia="SimSun" w:hint="eastAsia"/>
          <w:spacing w:val="-2"/>
          <w:lang w:eastAsia="ja-JP"/>
        </w:rPr>
        <w:t xml:space="preserve">見積合わせ方式は、指名した </w:t>
      </w:r>
      <w:r>
        <w:rPr>
          <w:lang w:eastAsia="ja-JP"/>
        </w:rPr>
        <w:t>2</w:t>
      </w:r>
      <w:r>
        <w:rPr>
          <w:spacing w:val="-13"/>
          <w:lang w:eastAsia="ja-JP"/>
        </w:rPr>
        <w:t xml:space="preserve"> </w:t>
      </w:r>
      <w:r>
        <w:rPr>
          <w:rFonts w:ascii="SimSun" w:eastAsia="SimSun" w:hint="eastAsia"/>
          <w:lang w:eastAsia="ja-JP"/>
        </w:rPr>
        <w:t>社以上の購買先から見積書をとって、これを比較</w:t>
      </w:r>
      <w:r>
        <w:rPr>
          <w:rFonts w:ascii="SimSun" w:eastAsia="SimSun" w:hint="eastAsia"/>
          <w:spacing w:val="-2"/>
          <w:lang w:eastAsia="ja-JP"/>
        </w:rPr>
        <w:t>して最も有利な条件のところから購買する方式である。一般的に、高価格品や特別な仕様で複雑な部品などに多く採用されている。</w:t>
      </w:r>
    </w:p>
    <w:p w14:paraId="15849697" w14:textId="77777777" w:rsidR="000C7CBF" w:rsidRDefault="00EC0C55">
      <w:pPr>
        <w:pStyle w:val="ThnVnban"/>
        <w:ind w:right="801"/>
        <w:jc w:val="both"/>
      </w:pPr>
      <w:r>
        <w:rPr>
          <w:color w:val="0000FF"/>
        </w:rPr>
        <w:t xml:space="preserve">Phương pháp này là việc mua hàng từ nơi có điều kiện thuận lợi nhất sau khi lấy báo giá từ hai hoặc nhiều nhà cung cấp được chỉ định và so sánh chúng. Nói chung, phương pháp này được áp dụng rộng rãi cho các sản phẩm có giá cao hoặc các bộ phận phức tạp với thông số kỹ thuật đặc </w:t>
      </w:r>
      <w:r>
        <w:rPr>
          <w:color w:val="0000FF"/>
          <w:spacing w:val="-2"/>
        </w:rPr>
        <w:t>biệt.</w:t>
      </w:r>
    </w:p>
    <w:p w14:paraId="1A91D482" w14:textId="77777777" w:rsidR="000C7CBF" w:rsidRDefault="00EC0C55">
      <w:pPr>
        <w:pStyle w:val="oancuaDanhsach"/>
        <w:numPr>
          <w:ilvl w:val="0"/>
          <w:numId w:val="55"/>
        </w:numPr>
        <w:tabs>
          <w:tab w:val="left" w:pos="557"/>
        </w:tabs>
        <w:spacing w:before="2"/>
        <w:ind w:left="557" w:hanging="174"/>
        <w:jc w:val="both"/>
        <w:rPr>
          <w:sz w:val="21"/>
        </w:rPr>
      </w:pPr>
      <w:r>
        <w:rPr>
          <w:rFonts w:ascii="SimSun" w:eastAsia="SimSun" w:hAnsi="SimSun" w:hint="eastAsia"/>
          <w:color w:val="000000"/>
          <w:sz w:val="21"/>
          <w:highlight w:val="yellow"/>
        </w:rPr>
        <w:t>随意</w:t>
      </w:r>
      <w:r>
        <w:rPr>
          <w:color w:val="000000"/>
          <w:sz w:val="21"/>
          <w:highlight w:val="yellow"/>
        </w:rPr>
        <w:t>(</w:t>
      </w:r>
      <w:r>
        <w:rPr>
          <w:rFonts w:ascii="SimSun" w:eastAsia="SimSun" w:hAnsi="SimSun" w:hint="eastAsia"/>
          <w:color w:val="000000"/>
          <w:sz w:val="21"/>
          <w:highlight w:val="yellow"/>
        </w:rPr>
        <w:t>ずいい</w:t>
      </w:r>
      <w:r>
        <w:rPr>
          <w:color w:val="000000"/>
          <w:sz w:val="21"/>
          <w:highlight w:val="yellow"/>
        </w:rPr>
        <w:t>)</w:t>
      </w:r>
      <w:r>
        <w:rPr>
          <w:rFonts w:ascii="SimSun" w:eastAsia="SimSun" w:hAnsi="SimSun" w:hint="eastAsia"/>
          <w:color w:val="000000"/>
          <w:spacing w:val="12"/>
          <w:sz w:val="21"/>
          <w:highlight w:val="yellow"/>
        </w:rPr>
        <w:t>契約方式</w:t>
      </w:r>
      <w:r>
        <w:rPr>
          <w:color w:val="0000FF"/>
          <w:sz w:val="21"/>
        </w:rPr>
        <w:t>Phương</w:t>
      </w:r>
      <w:r>
        <w:rPr>
          <w:color w:val="0000FF"/>
          <w:spacing w:val="-6"/>
          <w:sz w:val="21"/>
        </w:rPr>
        <w:t xml:space="preserve"> </w:t>
      </w:r>
      <w:r>
        <w:rPr>
          <w:color w:val="0000FF"/>
          <w:sz w:val="21"/>
        </w:rPr>
        <w:t>pháp</w:t>
      </w:r>
      <w:r>
        <w:rPr>
          <w:color w:val="0000FF"/>
          <w:spacing w:val="-6"/>
          <w:sz w:val="21"/>
        </w:rPr>
        <w:t xml:space="preserve"> </w:t>
      </w:r>
      <w:r>
        <w:rPr>
          <w:color w:val="0000FF"/>
          <w:sz w:val="21"/>
        </w:rPr>
        <w:t>hợp</w:t>
      </w:r>
      <w:r>
        <w:rPr>
          <w:color w:val="0000FF"/>
          <w:spacing w:val="-9"/>
          <w:sz w:val="21"/>
        </w:rPr>
        <w:t xml:space="preserve"> </w:t>
      </w:r>
      <w:r>
        <w:rPr>
          <w:color w:val="0000FF"/>
          <w:sz w:val="21"/>
        </w:rPr>
        <w:t>đồng</w:t>
      </w:r>
      <w:r>
        <w:rPr>
          <w:color w:val="0000FF"/>
          <w:spacing w:val="-6"/>
          <w:sz w:val="21"/>
        </w:rPr>
        <w:t xml:space="preserve"> </w:t>
      </w:r>
      <w:r>
        <w:rPr>
          <w:color w:val="0000FF"/>
          <w:sz w:val="21"/>
        </w:rPr>
        <w:t>tùy</w:t>
      </w:r>
      <w:r>
        <w:rPr>
          <w:color w:val="0000FF"/>
          <w:spacing w:val="-10"/>
          <w:sz w:val="21"/>
        </w:rPr>
        <w:t xml:space="preserve"> ý</w:t>
      </w:r>
    </w:p>
    <w:p w14:paraId="679234CC" w14:textId="77777777" w:rsidR="000C7CBF" w:rsidRDefault="00EC0C55">
      <w:pPr>
        <w:pStyle w:val="ThnVnban"/>
        <w:spacing w:before="5" w:line="242" w:lineRule="auto"/>
        <w:ind w:right="801" w:firstLine="719"/>
        <w:jc w:val="both"/>
        <w:rPr>
          <w:rFonts w:ascii="SimSun" w:eastAsia="SimSun"/>
          <w:lang w:eastAsia="ja-JP"/>
        </w:rPr>
      </w:pPr>
      <w:r>
        <w:rPr>
          <w:rFonts w:ascii="SimSun" w:eastAsia="SimSun" w:hint="eastAsia"/>
          <w:spacing w:val="-2"/>
          <w:lang w:eastAsia="ja-JP"/>
        </w:rPr>
        <w:t>随意契約方式は、購買品の関係で、購買先が数社に限定されている場合、担当者が交渉後に随意に決めて購買する方式である。特殊品や価格低減ができるような場合に適用される。</w:t>
      </w:r>
    </w:p>
    <w:p w14:paraId="6F007170" w14:textId="77777777" w:rsidR="000C7CBF" w:rsidRDefault="00EC0C55">
      <w:pPr>
        <w:pStyle w:val="ThnVnban"/>
        <w:ind w:right="804"/>
        <w:jc w:val="both"/>
      </w:pPr>
      <w:r>
        <w:rPr>
          <w:color w:val="0000FF"/>
        </w:rPr>
        <w:t>Phương pháp hợp đồng tùy ý là việc mua hàng một cách tùy ý sau khi người phụ trách đàm phán, trong trường hợp số lượng nhà cung cấp bị giới hạn do mối quan hệ với sản phẩm mua hàng. Phương pháp này được áp dụng trong trường hợp sản phẩm đặc biệt hoặc có thể giảm giá.</w:t>
      </w:r>
    </w:p>
    <w:p w14:paraId="7F0CD523" w14:textId="77777777" w:rsidR="000C7CBF" w:rsidRDefault="00EC0C55">
      <w:pPr>
        <w:pStyle w:val="oancuaDanhsach"/>
        <w:numPr>
          <w:ilvl w:val="0"/>
          <w:numId w:val="55"/>
        </w:numPr>
        <w:tabs>
          <w:tab w:val="left" w:pos="557"/>
        </w:tabs>
        <w:spacing w:before="2"/>
        <w:ind w:left="557" w:hanging="174"/>
        <w:jc w:val="both"/>
        <w:rPr>
          <w:sz w:val="21"/>
        </w:rPr>
      </w:pPr>
      <w:r>
        <w:rPr>
          <w:rFonts w:ascii="SimSun" w:eastAsia="SimSun" w:hAnsi="SimSun" w:hint="eastAsia"/>
          <w:color w:val="000000"/>
          <w:spacing w:val="8"/>
          <w:sz w:val="21"/>
          <w:highlight w:val="yellow"/>
        </w:rPr>
        <w:t>特命購買方式</w:t>
      </w:r>
      <w:r>
        <w:rPr>
          <w:color w:val="0000FF"/>
          <w:sz w:val="21"/>
        </w:rPr>
        <w:t>Phương</w:t>
      </w:r>
      <w:r>
        <w:rPr>
          <w:color w:val="0000FF"/>
          <w:spacing w:val="-7"/>
          <w:sz w:val="21"/>
        </w:rPr>
        <w:t xml:space="preserve"> </w:t>
      </w:r>
      <w:r>
        <w:rPr>
          <w:color w:val="0000FF"/>
          <w:sz w:val="21"/>
        </w:rPr>
        <w:t>pháp</w:t>
      </w:r>
      <w:r>
        <w:rPr>
          <w:color w:val="0000FF"/>
          <w:spacing w:val="-4"/>
          <w:sz w:val="21"/>
        </w:rPr>
        <w:t xml:space="preserve"> </w:t>
      </w:r>
      <w:r>
        <w:rPr>
          <w:color w:val="0000FF"/>
          <w:sz w:val="21"/>
        </w:rPr>
        <w:t>mua</w:t>
      </w:r>
      <w:r>
        <w:rPr>
          <w:color w:val="0000FF"/>
          <w:spacing w:val="-4"/>
          <w:sz w:val="21"/>
        </w:rPr>
        <w:t xml:space="preserve"> </w:t>
      </w:r>
      <w:r>
        <w:rPr>
          <w:color w:val="0000FF"/>
          <w:sz w:val="21"/>
        </w:rPr>
        <w:t>hàng</w:t>
      </w:r>
      <w:r>
        <w:rPr>
          <w:color w:val="0000FF"/>
          <w:spacing w:val="-4"/>
          <w:sz w:val="21"/>
        </w:rPr>
        <w:t xml:space="preserve"> </w:t>
      </w:r>
      <w:r>
        <w:rPr>
          <w:color w:val="0000FF"/>
          <w:sz w:val="21"/>
        </w:rPr>
        <w:t>đặc</w:t>
      </w:r>
      <w:r>
        <w:rPr>
          <w:color w:val="0000FF"/>
          <w:spacing w:val="-5"/>
          <w:sz w:val="21"/>
        </w:rPr>
        <w:t xml:space="preserve"> </w:t>
      </w:r>
      <w:r>
        <w:rPr>
          <w:color w:val="0000FF"/>
          <w:spacing w:val="-4"/>
          <w:sz w:val="21"/>
        </w:rPr>
        <w:t>biệt</w:t>
      </w:r>
    </w:p>
    <w:p w14:paraId="2A599EDF" w14:textId="77777777" w:rsidR="000C7CBF" w:rsidRDefault="00EC0C55">
      <w:pPr>
        <w:pStyle w:val="ThnVnban"/>
        <w:spacing w:before="2" w:line="244" w:lineRule="auto"/>
        <w:ind w:right="799" w:firstLine="719"/>
        <w:jc w:val="both"/>
        <w:rPr>
          <w:rFonts w:ascii="SimSun" w:eastAsia="SimSun"/>
          <w:lang w:eastAsia="ja-JP"/>
        </w:rPr>
      </w:pPr>
      <w:r>
        <w:rPr>
          <w:rFonts w:ascii="SimSun" w:eastAsia="SimSun" w:hint="eastAsia"/>
          <w:spacing w:val="-3"/>
          <w:lang w:eastAsia="ja-JP"/>
        </w:rPr>
        <w:t xml:space="preserve">特命購買方式は、購買先を </w:t>
      </w:r>
      <w:r>
        <w:rPr>
          <w:lang w:eastAsia="ja-JP"/>
        </w:rPr>
        <w:t>1</w:t>
      </w:r>
      <w:r>
        <w:rPr>
          <w:spacing w:val="-13"/>
          <w:lang w:eastAsia="ja-JP"/>
        </w:rPr>
        <w:t xml:space="preserve"> </w:t>
      </w:r>
      <w:r>
        <w:rPr>
          <w:rFonts w:ascii="SimSun" w:eastAsia="SimSun" w:hint="eastAsia"/>
          <w:lang w:eastAsia="ja-JP"/>
        </w:rPr>
        <w:t>社だけに限定して購買する方式である。購買に時間</w:t>
      </w:r>
      <w:r>
        <w:rPr>
          <w:rFonts w:ascii="SimSun" w:eastAsia="SimSun" w:hint="eastAsia"/>
          <w:spacing w:val="-2"/>
          <w:lang w:eastAsia="ja-JP"/>
        </w:rPr>
        <w:t>的な余裕がない場合や購買先が制限されている場合に適用される。</w:t>
      </w:r>
    </w:p>
    <w:p w14:paraId="4B308DEE" w14:textId="77777777" w:rsidR="000C7CBF" w:rsidRDefault="00EC0C55">
      <w:pPr>
        <w:pStyle w:val="ThnVnban"/>
        <w:ind w:right="800"/>
        <w:jc w:val="both"/>
      </w:pPr>
      <w:r>
        <w:rPr>
          <w:color w:val="0000FF"/>
        </w:rPr>
        <w:t>Phương pháp mua hàng đặc biệt là việc mua hàng từ một nhà cung cấp duy nhất. Phương pháp</w:t>
      </w:r>
      <w:r>
        <w:rPr>
          <w:color w:val="0000FF"/>
          <w:spacing w:val="80"/>
        </w:rPr>
        <w:t xml:space="preserve"> </w:t>
      </w:r>
      <w:r>
        <w:rPr>
          <w:color w:val="0000FF"/>
        </w:rPr>
        <w:t>này được áp dụng khi không có thời gian dư dụng cho việc mua hàng hoặc khi nhà cung cấp bị</w:t>
      </w:r>
      <w:r>
        <w:rPr>
          <w:color w:val="0000FF"/>
          <w:spacing w:val="40"/>
        </w:rPr>
        <w:t xml:space="preserve"> </w:t>
      </w:r>
      <w:r>
        <w:rPr>
          <w:color w:val="0000FF"/>
        </w:rPr>
        <w:t>giới hạn.</w:t>
      </w:r>
    </w:p>
    <w:p w14:paraId="20C1B0CA" w14:textId="77777777" w:rsidR="000C7CBF" w:rsidRDefault="00EC0C55">
      <w:pPr>
        <w:pStyle w:val="oancuaDanhsach"/>
        <w:numPr>
          <w:ilvl w:val="0"/>
          <w:numId w:val="55"/>
        </w:numPr>
        <w:tabs>
          <w:tab w:val="left" w:pos="557"/>
        </w:tabs>
        <w:ind w:left="557" w:hanging="174"/>
        <w:jc w:val="both"/>
        <w:rPr>
          <w:sz w:val="21"/>
        </w:rPr>
      </w:pPr>
      <w:r>
        <w:rPr>
          <w:rFonts w:ascii="SimSun" w:eastAsia="SimSun" w:hAnsi="SimSun" w:hint="eastAsia"/>
          <w:color w:val="000000"/>
          <w:spacing w:val="10"/>
          <w:sz w:val="21"/>
          <w:highlight w:val="yellow"/>
        </w:rPr>
        <w:t>当用買方式</w:t>
      </w:r>
      <w:r>
        <w:rPr>
          <w:color w:val="0000FF"/>
          <w:sz w:val="21"/>
        </w:rPr>
        <w:t>Phương</w:t>
      </w:r>
      <w:r>
        <w:rPr>
          <w:color w:val="0000FF"/>
          <w:spacing w:val="-4"/>
          <w:sz w:val="21"/>
        </w:rPr>
        <w:t xml:space="preserve"> </w:t>
      </w:r>
      <w:r>
        <w:rPr>
          <w:color w:val="0000FF"/>
          <w:sz w:val="21"/>
        </w:rPr>
        <w:t>pháp</w:t>
      </w:r>
      <w:r>
        <w:rPr>
          <w:color w:val="0000FF"/>
          <w:spacing w:val="-6"/>
          <w:sz w:val="21"/>
        </w:rPr>
        <w:t xml:space="preserve"> </w:t>
      </w:r>
      <w:r>
        <w:rPr>
          <w:color w:val="0000FF"/>
          <w:sz w:val="21"/>
        </w:rPr>
        <w:t>mua</w:t>
      </w:r>
      <w:r>
        <w:rPr>
          <w:color w:val="0000FF"/>
          <w:spacing w:val="-4"/>
          <w:sz w:val="21"/>
        </w:rPr>
        <w:t xml:space="preserve"> </w:t>
      </w:r>
      <w:r>
        <w:rPr>
          <w:color w:val="0000FF"/>
          <w:sz w:val="21"/>
        </w:rPr>
        <w:t>hàng</w:t>
      </w:r>
      <w:r>
        <w:rPr>
          <w:color w:val="0000FF"/>
          <w:spacing w:val="-3"/>
          <w:sz w:val="21"/>
        </w:rPr>
        <w:t xml:space="preserve"> </w:t>
      </w:r>
      <w:r>
        <w:rPr>
          <w:color w:val="0000FF"/>
          <w:sz w:val="21"/>
        </w:rPr>
        <w:t>theo</w:t>
      </w:r>
      <w:r>
        <w:rPr>
          <w:color w:val="0000FF"/>
          <w:spacing w:val="-4"/>
          <w:sz w:val="21"/>
        </w:rPr>
        <w:t xml:space="preserve"> </w:t>
      </w:r>
      <w:r>
        <w:rPr>
          <w:color w:val="0000FF"/>
          <w:sz w:val="21"/>
        </w:rPr>
        <w:t>nhu</w:t>
      </w:r>
      <w:r>
        <w:rPr>
          <w:color w:val="0000FF"/>
          <w:spacing w:val="-3"/>
          <w:sz w:val="21"/>
        </w:rPr>
        <w:t xml:space="preserve"> </w:t>
      </w:r>
      <w:r>
        <w:rPr>
          <w:color w:val="0000FF"/>
          <w:spacing w:val="-5"/>
          <w:sz w:val="21"/>
        </w:rPr>
        <w:t>cầu</w:t>
      </w:r>
    </w:p>
    <w:p w14:paraId="41A7FA3E" w14:textId="77777777" w:rsidR="000C7CBF" w:rsidRDefault="00EC0C55">
      <w:pPr>
        <w:pStyle w:val="ThnVnban"/>
        <w:spacing w:before="1"/>
        <w:ind w:right="801" w:firstLine="719"/>
      </w:pPr>
      <w:r>
        <w:rPr>
          <w:rFonts w:ascii="SimSun" w:eastAsia="SimSun" w:hAnsi="SimSun" w:hint="eastAsia"/>
          <w:spacing w:val="-2"/>
          <w:lang w:eastAsia="ja-JP"/>
        </w:rPr>
        <w:t xml:space="preserve">当用買方式は、都度購入方式とも呼ばれ、必要に応じて、そのつど購入する方式で、入手が容易な特殊材料や市販品で少量でも割高にならないものに適用される。 </w:t>
      </w:r>
      <w:r>
        <w:rPr>
          <w:color w:val="0000FF"/>
        </w:rPr>
        <w:t>Phương pháp</w:t>
      </w:r>
      <w:r>
        <w:rPr>
          <w:color w:val="0000FF"/>
          <w:spacing w:val="17"/>
        </w:rPr>
        <w:t xml:space="preserve"> </w:t>
      </w:r>
      <w:r>
        <w:rPr>
          <w:color w:val="0000FF"/>
        </w:rPr>
        <w:t>mua</w:t>
      </w:r>
      <w:r>
        <w:rPr>
          <w:color w:val="0000FF"/>
          <w:spacing w:val="17"/>
        </w:rPr>
        <w:t xml:space="preserve"> </w:t>
      </w:r>
      <w:r>
        <w:rPr>
          <w:color w:val="0000FF"/>
        </w:rPr>
        <w:t>hàng</w:t>
      </w:r>
      <w:r>
        <w:rPr>
          <w:color w:val="0000FF"/>
          <w:spacing w:val="17"/>
        </w:rPr>
        <w:t xml:space="preserve"> </w:t>
      </w:r>
      <w:r>
        <w:rPr>
          <w:color w:val="0000FF"/>
        </w:rPr>
        <w:t>theo</w:t>
      </w:r>
      <w:r>
        <w:rPr>
          <w:color w:val="0000FF"/>
          <w:spacing w:val="17"/>
        </w:rPr>
        <w:t xml:space="preserve"> </w:t>
      </w:r>
      <w:r>
        <w:rPr>
          <w:color w:val="0000FF"/>
        </w:rPr>
        <w:t>nhu cầu</w:t>
      </w:r>
      <w:r>
        <w:rPr>
          <w:color w:val="0000FF"/>
          <w:spacing w:val="8"/>
        </w:rPr>
        <w:t xml:space="preserve">, </w:t>
      </w:r>
      <w:r>
        <w:rPr>
          <w:color w:val="0000FF"/>
        </w:rPr>
        <w:t>còn</w:t>
      </w:r>
      <w:r>
        <w:rPr>
          <w:color w:val="0000FF"/>
          <w:spacing w:val="17"/>
        </w:rPr>
        <w:t xml:space="preserve"> </w:t>
      </w:r>
      <w:r>
        <w:rPr>
          <w:color w:val="0000FF"/>
        </w:rPr>
        <w:t>được</w:t>
      </w:r>
      <w:r>
        <w:rPr>
          <w:color w:val="0000FF"/>
          <w:spacing w:val="17"/>
        </w:rPr>
        <w:t xml:space="preserve"> </w:t>
      </w:r>
      <w:r>
        <w:rPr>
          <w:color w:val="0000FF"/>
        </w:rPr>
        <w:t>gọi</w:t>
      </w:r>
      <w:r>
        <w:rPr>
          <w:color w:val="0000FF"/>
          <w:spacing w:val="16"/>
        </w:rPr>
        <w:t xml:space="preserve"> </w:t>
      </w:r>
      <w:r>
        <w:rPr>
          <w:color w:val="0000FF"/>
        </w:rPr>
        <w:t>là phương pháp</w:t>
      </w:r>
      <w:r>
        <w:rPr>
          <w:color w:val="0000FF"/>
          <w:spacing w:val="17"/>
        </w:rPr>
        <w:t xml:space="preserve"> </w:t>
      </w:r>
      <w:r>
        <w:rPr>
          <w:color w:val="0000FF"/>
        </w:rPr>
        <w:t>mua</w:t>
      </w:r>
      <w:r>
        <w:rPr>
          <w:color w:val="0000FF"/>
          <w:spacing w:val="17"/>
        </w:rPr>
        <w:t xml:space="preserve"> </w:t>
      </w:r>
      <w:r>
        <w:rPr>
          <w:color w:val="0000FF"/>
        </w:rPr>
        <w:t>hàng</w:t>
      </w:r>
      <w:r>
        <w:rPr>
          <w:color w:val="0000FF"/>
          <w:spacing w:val="17"/>
        </w:rPr>
        <w:t xml:space="preserve"> </w:t>
      </w:r>
      <w:r>
        <w:rPr>
          <w:color w:val="0000FF"/>
        </w:rPr>
        <w:t>theo</w:t>
      </w:r>
      <w:r>
        <w:rPr>
          <w:color w:val="0000FF"/>
          <w:spacing w:val="17"/>
        </w:rPr>
        <w:t xml:space="preserve"> </w:t>
      </w:r>
      <w:r>
        <w:rPr>
          <w:color w:val="0000FF"/>
        </w:rPr>
        <w:t>từng lần,</w:t>
      </w:r>
      <w:r>
        <w:rPr>
          <w:color w:val="0000FF"/>
          <w:spacing w:val="17"/>
        </w:rPr>
        <w:t xml:space="preserve"> </w:t>
      </w:r>
      <w:r>
        <w:rPr>
          <w:color w:val="0000FF"/>
        </w:rPr>
        <w:t>là việc mua hàng mỗi khi cần, và được áp dụng cho các vật liệu đặc biệt dễ dàng lấy được hoặc các sản phẩm thương mại mà ngay cả khi số lượng nhỏ cũng không làm tăng giá.</w:t>
      </w:r>
    </w:p>
    <w:p w14:paraId="6437F397" w14:textId="77777777" w:rsidR="000C7CBF" w:rsidRDefault="00EC0C55">
      <w:pPr>
        <w:pStyle w:val="oancuaDanhsach"/>
        <w:numPr>
          <w:ilvl w:val="0"/>
          <w:numId w:val="55"/>
        </w:numPr>
        <w:tabs>
          <w:tab w:val="left" w:pos="557"/>
        </w:tabs>
        <w:spacing w:before="7"/>
        <w:ind w:left="557" w:hanging="174"/>
        <w:rPr>
          <w:sz w:val="21"/>
        </w:rPr>
      </w:pPr>
      <w:r>
        <w:rPr>
          <w:rFonts w:ascii="SimSun" w:eastAsia="SimSun" w:hAnsi="SimSun" w:hint="eastAsia"/>
          <w:color w:val="000000"/>
          <w:spacing w:val="8"/>
          <w:sz w:val="21"/>
          <w:highlight w:val="yellow"/>
        </w:rPr>
        <w:t>長期契約方式</w:t>
      </w:r>
      <w:r>
        <w:rPr>
          <w:color w:val="0000FF"/>
          <w:sz w:val="21"/>
        </w:rPr>
        <w:t>Phương</w:t>
      </w:r>
      <w:r>
        <w:rPr>
          <w:color w:val="0000FF"/>
          <w:spacing w:val="-6"/>
          <w:sz w:val="21"/>
        </w:rPr>
        <w:t xml:space="preserve"> </w:t>
      </w:r>
      <w:r>
        <w:rPr>
          <w:color w:val="0000FF"/>
          <w:sz w:val="21"/>
        </w:rPr>
        <w:t>pháp</w:t>
      </w:r>
      <w:r>
        <w:rPr>
          <w:color w:val="0000FF"/>
          <w:spacing w:val="-4"/>
          <w:sz w:val="21"/>
        </w:rPr>
        <w:t xml:space="preserve"> </w:t>
      </w:r>
      <w:r>
        <w:rPr>
          <w:color w:val="0000FF"/>
          <w:sz w:val="21"/>
        </w:rPr>
        <w:t>hợp</w:t>
      </w:r>
      <w:r>
        <w:rPr>
          <w:color w:val="0000FF"/>
          <w:spacing w:val="-3"/>
          <w:sz w:val="21"/>
        </w:rPr>
        <w:t xml:space="preserve"> </w:t>
      </w:r>
      <w:r>
        <w:rPr>
          <w:color w:val="0000FF"/>
          <w:sz w:val="21"/>
        </w:rPr>
        <w:t>đồng</w:t>
      </w:r>
      <w:r>
        <w:rPr>
          <w:color w:val="0000FF"/>
          <w:spacing w:val="-4"/>
          <w:sz w:val="21"/>
        </w:rPr>
        <w:t xml:space="preserve"> </w:t>
      </w:r>
      <w:r>
        <w:rPr>
          <w:color w:val="0000FF"/>
          <w:sz w:val="21"/>
        </w:rPr>
        <w:t>dài</w:t>
      </w:r>
      <w:r>
        <w:rPr>
          <w:color w:val="0000FF"/>
          <w:spacing w:val="-4"/>
          <w:sz w:val="21"/>
        </w:rPr>
        <w:t xml:space="preserve"> </w:t>
      </w:r>
      <w:r>
        <w:rPr>
          <w:color w:val="0000FF"/>
          <w:spacing w:val="-5"/>
          <w:sz w:val="21"/>
        </w:rPr>
        <w:t>hạn</w:t>
      </w:r>
    </w:p>
    <w:p w14:paraId="5188C43E" w14:textId="77777777" w:rsidR="000C7CBF" w:rsidRDefault="00EC0C55">
      <w:pPr>
        <w:pStyle w:val="ThnVnban"/>
        <w:spacing w:before="2" w:line="242" w:lineRule="auto"/>
        <w:ind w:right="802" w:firstLine="719"/>
        <w:rPr>
          <w:rFonts w:ascii="SimSun" w:eastAsia="SimSun"/>
          <w:lang w:eastAsia="ja-JP"/>
        </w:rPr>
      </w:pPr>
      <w:r>
        <w:rPr>
          <w:rFonts w:ascii="SimSun" w:eastAsia="SimSun" w:hint="eastAsia"/>
          <w:spacing w:val="-2"/>
          <w:lang w:eastAsia="ja-JP"/>
        </w:rPr>
        <w:t>長期契約方式は、内示購買方式とも呼ばれ、年間に必要とする数量を購買先に内示し、納入は発注者の必要時に、必要数だけを分納させる方式である。</w:t>
      </w:r>
    </w:p>
    <w:p w14:paraId="06DD56F1" w14:textId="77777777" w:rsidR="000C7CBF" w:rsidRDefault="00EC0C55">
      <w:pPr>
        <w:pStyle w:val="ThnVnban"/>
        <w:ind w:right="801"/>
        <w:jc w:val="both"/>
      </w:pPr>
      <w:r>
        <w:rPr>
          <w:color w:val="0000FF"/>
        </w:rPr>
        <w:t>Phương pháp hợp đồng dài hạn, còn được gọi là phương pháp mua hàng nội bộ, là việc thông báo cho nhà cung cấp về số lượng cần thiết trong một năm, và cho phép nhà cung cấp giao hàng theo số lượng cần thiết tại thời điểm người đặt hàng cần.</w:t>
      </w:r>
    </w:p>
    <w:p w14:paraId="745D1BE9" w14:textId="77777777" w:rsidR="000C7CBF" w:rsidRDefault="00EC0C55">
      <w:pPr>
        <w:pStyle w:val="oancuaDanhsach"/>
        <w:numPr>
          <w:ilvl w:val="0"/>
          <w:numId w:val="55"/>
        </w:numPr>
        <w:tabs>
          <w:tab w:val="left" w:pos="557"/>
        </w:tabs>
        <w:spacing w:before="2"/>
        <w:ind w:left="557" w:hanging="174"/>
        <w:jc w:val="both"/>
        <w:rPr>
          <w:sz w:val="21"/>
        </w:rPr>
      </w:pPr>
      <w:r>
        <w:rPr>
          <w:rFonts w:ascii="SimSun" w:eastAsia="SimSun" w:hAnsi="SimSun" w:hint="eastAsia"/>
          <w:color w:val="000000"/>
          <w:spacing w:val="8"/>
          <w:sz w:val="21"/>
          <w:highlight w:val="yellow"/>
        </w:rPr>
        <w:t>競争入札方式</w:t>
      </w:r>
      <w:r>
        <w:rPr>
          <w:color w:val="0000FF"/>
          <w:sz w:val="21"/>
        </w:rPr>
        <w:t>Phương</w:t>
      </w:r>
      <w:r>
        <w:rPr>
          <w:color w:val="0000FF"/>
          <w:spacing w:val="-6"/>
          <w:sz w:val="21"/>
        </w:rPr>
        <w:t xml:space="preserve"> </w:t>
      </w:r>
      <w:r>
        <w:rPr>
          <w:color w:val="0000FF"/>
          <w:sz w:val="21"/>
        </w:rPr>
        <w:t>pháp</w:t>
      </w:r>
      <w:r>
        <w:rPr>
          <w:color w:val="0000FF"/>
          <w:spacing w:val="-5"/>
          <w:sz w:val="21"/>
        </w:rPr>
        <w:t xml:space="preserve"> </w:t>
      </w:r>
      <w:r>
        <w:rPr>
          <w:color w:val="0000FF"/>
          <w:sz w:val="21"/>
        </w:rPr>
        <w:t>đấu</w:t>
      </w:r>
      <w:r>
        <w:rPr>
          <w:color w:val="0000FF"/>
          <w:spacing w:val="-5"/>
          <w:sz w:val="21"/>
        </w:rPr>
        <w:t xml:space="preserve"> </w:t>
      </w:r>
      <w:r>
        <w:rPr>
          <w:color w:val="0000FF"/>
          <w:sz w:val="21"/>
        </w:rPr>
        <w:t>thầu</w:t>
      </w:r>
      <w:r>
        <w:rPr>
          <w:color w:val="0000FF"/>
          <w:spacing w:val="-5"/>
          <w:sz w:val="21"/>
        </w:rPr>
        <w:t xml:space="preserve"> </w:t>
      </w:r>
      <w:r>
        <w:rPr>
          <w:color w:val="0000FF"/>
          <w:sz w:val="21"/>
        </w:rPr>
        <w:t>cạnh</w:t>
      </w:r>
      <w:r>
        <w:rPr>
          <w:color w:val="0000FF"/>
          <w:spacing w:val="-5"/>
          <w:sz w:val="21"/>
        </w:rPr>
        <w:t xml:space="preserve"> </w:t>
      </w:r>
      <w:r>
        <w:rPr>
          <w:color w:val="0000FF"/>
          <w:spacing w:val="-2"/>
          <w:sz w:val="21"/>
        </w:rPr>
        <w:t>tranh</w:t>
      </w:r>
    </w:p>
    <w:p w14:paraId="3304BAF9"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spacing w:val="-2"/>
          <w:lang w:eastAsia="ja-JP"/>
        </w:rPr>
        <w:t>競争入札方式は、数社の購買先から見積書をとって、最低価格のところから購買する方式である。一般公開入札と指名入札方式があり、公平かつ低価格で購入できる反面、品質やサービス、不正や談合の危険性などに注意を必要とする。</w:t>
      </w:r>
    </w:p>
    <w:p w14:paraId="5785A9B6" w14:textId="77777777" w:rsidR="000C7CBF" w:rsidRDefault="00EC0C55">
      <w:pPr>
        <w:pStyle w:val="ThnVnban"/>
        <w:ind w:right="802"/>
        <w:jc w:val="both"/>
      </w:pPr>
      <w:r>
        <w:rPr>
          <w:color w:val="0000FF"/>
        </w:rPr>
        <w:t>Phương pháp đấu thầu cạnh tranh là việc mua hàng từ nơi có giá thấp nhất sau khi lấy báo giá từ nhiều</w:t>
      </w:r>
      <w:r>
        <w:rPr>
          <w:color w:val="0000FF"/>
          <w:spacing w:val="-1"/>
        </w:rPr>
        <w:t xml:space="preserve"> </w:t>
      </w:r>
      <w:r>
        <w:rPr>
          <w:color w:val="0000FF"/>
        </w:rPr>
        <w:t>nhà</w:t>
      </w:r>
      <w:r>
        <w:rPr>
          <w:color w:val="0000FF"/>
          <w:spacing w:val="-1"/>
        </w:rPr>
        <w:t xml:space="preserve"> </w:t>
      </w:r>
      <w:r>
        <w:rPr>
          <w:color w:val="0000FF"/>
        </w:rPr>
        <w:t>cung</w:t>
      </w:r>
      <w:r>
        <w:rPr>
          <w:color w:val="0000FF"/>
          <w:spacing w:val="-1"/>
        </w:rPr>
        <w:t xml:space="preserve"> </w:t>
      </w:r>
      <w:r>
        <w:rPr>
          <w:color w:val="0000FF"/>
        </w:rPr>
        <w:t>cấp.</w:t>
      </w:r>
      <w:r>
        <w:rPr>
          <w:color w:val="0000FF"/>
          <w:spacing w:val="-1"/>
        </w:rPr>
        <w:t xml:space="preserve"> </w:t>
      </w:r>
      <w:r>
        <w:rPr>
          <w:color w:val="0000FF"/>
        </w:rPr>
        <w:t>Có</w:t>
      </w:r>
      <w:r>
        <w:rPr>
          <w:color w:val="0000FF"/>
          <w:spacing w:val="-1"/>
        </w:rPr>
        <w:t xml:space="preserve"> </w:t>
      </w:r>
      <w:r>
        <w:rPr>
          <w:color w:val="0000FF"/>
        </w:rPr>
        <w:t>hai</w:t>
      </w:r>
      <w:r>
        <w:rPr>
          <w:color w:val="0000FF"/>
          <w:spacing w:val="-2"/>
        </w:rPr>
        <w:t xml:space="preserve"> </w:t>
      </w:r>
      <w:r>
        <w:rPr>
          <w:color w:val="0000FF"/>
        </w:rPr>
        <w:t>loại:</w:t>
      </w:r>
      <w:r>
        <w:rPr>
          <w:color w:val="0000FF"/>
          <w:spacing w:val="-2"/>
        </w:rPr>
        <w:t xml:space="preserve"> </w:t>
      </w:r>
      <w:r>
        <w:rPr>
          <w:color w:val="0000FF"/>
        </w:rPr>
        <w:t>đấu</w:t>
      </w:r>
      <w:r>
        <w:rPr>
          <w:color w:val="0000FF"/>
          <w:spacing w:val="-1"/>
        </w:rPr>
        <w:t xml:space="preserve"> </w:t>
      </w:r>
      <w:r>
        <w:rPr>
          <w:color w:val="0000FF"/>
        </w:rPr>
        <w:t>thầu</w:t>
      </w:r>
      <w:r>
        <w:rPr>
          <w:color w:val="0000FF"/>
          <w:spacing w:val="-1"/>
        </w:rPr>
        <w:t xml:space="preserve"> </w:t>
      </w:r>
      <w:r>
        <w:rPr>
          <w:color w:val="0000FF"/>
        </w:rPr>
        <w:t>công</w:t>
      </w:r>
      <w:r>
        <w:rPr>
          <w:color w:val="0000FF"/>
          <w:spacing w:val="-1"/>
        </w:rPr>
        <w:t xml:space="preserve"> </w:t>
      </w:r>
      <w:r>
        <w:rPr>
          <w:color w:val="0000FF"/>
        </w:rPr>
        <w:t>khai</w:t>
      </w:r>
      <w:r>
        <w:rPr>
          <w:color w:val="0000FF"/>
          <w:spacing w:val="-3"/>
        </w:rPr>
        <w:t xml:space="preserve"> </w:t>
      </w:r>
      <w:r>
        <w:rPr>
          <w:color w:val="0000FF"/>
        </w:rPr>
        <w:t>và</w:t>
      </w:r>
      <w:r>
        <w:rPr>
          <w:color w:val="0000FF"/>
          <w:spacing w:val="-1"/>
        </w:rPr>
        <w:t xml:space="preserve"> </w:t>
      </w:r>
      <w:r>
        <w:rPr>
          <w:color w:val="0000FF"/>
        </w:rPr>
        <w:t>đấu</w:t>
      </w:r>
      <w:r>
        <w:rPr>
          <w:color w:val="0000FF"/>
          <w:spacing w:val="-1"/>
        </w:rPr>
        <w:t xml:space="preserve"> </w:t>
      </w:r>
      <w:r>
        <w:rPr>
          <w:color w:val="0000FF"/>
        </w:rPr>
        <w:t>thầu</w:t>
      </w:r>
      <w:r>
        <w:rPr>
          <w:color w:val="0000FF"/>
          <w:spacing w:val="-1"/>
        </w:rPr>
        <w:t xml:space="preserve"> </w:t>
      </w:r>
      <w:r>
        <w:rPr>
          <w:color w:val="0000FF"/>
        </w:rPr>
        <w:t>chỉ</w:t>
      </w:r>
      <w:r>
        <w:rPr>
          <w:color w:val="0000FF"/>
          <w:spacing w:val="-2"/>
        </w:rPr>
        <w:t xml:space="preserve"> </w:t>
      </w:r>
      <w:r>
        <w:rPr>
          <w:color w:val="0000FF"/>
        </w:rPr>
        <w:t>định.</w:t>
      </w:r>
      <w:r>
        <w:rPr>
          <w:color w:val="0000FF"/>
          <w:spacing w:val="-1"/>
        </w:rPr>
        <w:t xml:space="preserve"> </w:t>
      </w:r>
      <w:r>
        <w:rPr>
          <w:color w:val="0000FF"/>
        </w:rPr>
        <w:t>Mặc</w:t>
      </w:r>
      <w:r>
        <w:rPr>
          <w:color w:val="0000FF"/>
          <w:spacing w:val="-2"/>
        </w:rPr>
        <w:t xml:space="preserve"> </w:t>
      </w:r>
      <w:r>
        <w:rPr>
          <w:color w:val="0000FF"/>
        </w:rPr>
        <w:t>dù</w:t>
      </w:r>
      <w:r>
        <w:rPr>
          <w:color w:val="0000FF"/>
          <w:spacing w:val="-1"/>
        </w:rPr>
        <w:t xml:space="preserve"> </w:t>
      </w:r>
      <w:r>
        <w:rPr>
          <w:color w:val="0000FF"/>
        </w:rPr>
        <w:t>có</w:t>
      </w:r>
      <w:r>
        <w:rPr>
          <w:color w:val="0000FF"/>
          <w:spacing w:val="-2"/>
        </w:rPr>
        <w:t xml:space="preserve"> </w:t>
      </w:r>
      <w:r>
        <w:rPr>
          <w:color w:val="0000FF"/>
        </w:rPr>
        <w:t>thể</w:t>
      </w:r>
      <w:r>
        <w:rPr>
          <w:color w:val="0000FF"/>
          <w:spacing w:val="-1"/>
        </w:rPr>
        <w:t xml:space="preserve"> </w:t>
      </w:r>
      <w:r>
        <w:rPr>
          <w:color w:val="0000FF"/>
        </w:rPr>
        <w:t>mua</w:t>
      </w:r>
      <w:r>
        <w:rPr>
          <w:color w:val="0000FF"/>
          <w:spacing w:val="-1"/>
        </w:rPr>
        <w:t xml:space="preserve"> </w:t>
      </w:r>
      <w:r>
        <w:rPr>
          <w:color w:val="0000FF"/>
        </w:rPr>
        <w:t xml:space="preserve">hàng với giá thấp và công bằng, nhưng cần chú ý đến chất lượng, dịch vụ, nguy cơ gian lận và thỏa </w:t>
      </w:r>
      <w:r>
        <w:rPr>
          <w:color w:val="0000FF"/>
          <w:spacing w:val="-2"/>
        </w:rPr>
        <w:t>thuận.</w:t>
      </w:r>
    </w:p>
    <w:p w14:paraId="3DCCA15B" w14:textId="77777777" w:rsidR="000C7CBF" w:rsidRDefault="00EC0C55">
      <w:pPr>
        <w:pStyle w:val="oancuaDanhsach"/>
        <w:numPr>
          <w:ilvl w:val="0"/>
          <w:numId w:val="55"/>
        </w:numPr>
        <w:tabs>
          <w:tab w:val="left" w:pos="557"/>
        </w:tabs>
        <w:spacing w:before="3"/>
        <w:ind w:left="557" w:hanging="174"/>
        <w:jc w:val="both"/>
        <w:rPr>
          <w:sz w:val="21"/>
        </w:rPr>
      </w:pPr>
      <w:r>
        <w:rPr>
          <w:rFonts w:ascii="SimSun" w:eastAsia="SimSun" w:hAnsi="SimSun" w:hint="eastAsia"/>
          <w:color w:val="000000"/>
          <w:spacing w:val="8"/>
          <w:sz w:val="21"/>
          <w:highlight w:val="yellow"/>
        </w:rPr>
        <w:t>見込仕入方式</w:t>
      </w:r>
      <w:r>
        <w:rPr>
          <w:color w:val="0000FF"/>
          <w:sz w:val="21"/>
        </w:rPr>
        <w:t>Phương</w:t>
      </w:r>
      <w:r>
        <w:rPr>
          <w:color w:val="0000FF"/>
          <w:spacing w:val="-5"/>
          <w:sz w:val="21"/>
        </w:rPr>
        <w:t xml:space="preserve"> </w:t>
      </w:r>
      <w:r>
        <w:rPr>
          <w:color w:val="0000FF"/>
          <w:sz w:val="21"/>
        </w:rPr>
        <w:t>pháp</w:t>
      </w:r>
      <w:r>
        <w:rPr>
          <w:color w:val="0000FF"/>
          <w:spacing w:val="-4"/>
          <w:sz w:val="21"/>
        </w:rPr>
        <w:t xml:space="preserve"> </w:t>
      </w:r>
      <w:r>
        <w:rPr>
          <w:color w:val="0000FF"/>
          <w:sz w:val="21"/>
        </w:rPr>
        <w:t>mua</w:t>
      </w:r>
      <w:r>
        <w:rPr>
          <w:color w:val="0000FF"/>
          <w:spacing w:val="-4"/>
          <w:sz w:val="21"/>
        </w:rPr>
        <w:t xml:space="preserve"> </w:t>
      </w:r>
      <w:r>
        <w:rPr>
          <w:color w:val="0000FF"/>
          <w:sz w:val="21"/>
        </w:rPr>
        <w:t>hàng</w:t>
      </w:r>
      <w:r>
        <w:rPr>
          <w:color w:val="0000FF"/>
          <w:spacing w:val="-4"/>
          <w:sz w:val="21"/>
        </w:rPr>
        <w:t xml:space="preserve"> </w:t>
      </w:r>
      <w:r>
        <w:rPr>
          <w:color w:val="0000FF"/>
          <w:sz w:val="21"/>
        </w:rPr>
        <w:t>dự</w:t>
      </w:r>
      <w:r>
        <w:rPr>
          <w:color w:val="0000FF"/>
          <w:spacing w:val="-3"/>
          <w:sz w:val="21"/>
        </w:rPr>
        <w:t xml:space="preserve"> </w:t>
      </w:r>
      <w:r>
        <w:rPr>
          <w:color w:val="0000FF"/>
          <w:spacing w:val="-4"/>
          <w:sz w:val="21"/>
        </w:rPr>
        <w:t>kiến</w:t>
      </w:r>
    </w:p>
    <w:p w14:paraId="6E56EBA9" w14:textId="77777777" w:rsidR="000C7CBF" w:rsidRDefault="00EC0C55">
      <w:pPr>
        <w:pStyle w:val="ThnVnban"/>
        <w:spacing w:before="4" w:line="242" w:lineRule="auto"/>
        <w:ind w:right="802" w:firstLine="719"/>
        <w:jc w:val="both"/>
        <w:rPr>
          <w:rFonts w:ascii="SimSun" w:eastAsia="SimSun"/>
          <w:lang w:eastAsia="ja-JP"/>
        </w:rPr>
      </w:pPr>
      <w:r>
        <w:rPr>
          <w:rFonts w:ascii="SimSun" w:eastAsia="SimSun" w:hint="eastAsia"/>
          <w:spacing w:val="-2"/>
          <w:lang w:eastAsia="ja-JP"/>
        </w:rPr>
        <w:t>見込仕入方式は、思惑買い方式とも呼ばれ、価格に変動がある資材を、相場が低落したと思われる時期に多量にまとめて購入する方式である。ほかに購買時期を決めて購買する定時購買、一定期間ごとに購買する定期購買、系列購買、相互購買、共同購買などの方式も適用される。</w:t>
      </w:r>
    </w:p>
    <w:p w14:paraId="179B96CD" w14:textId="77777777" w:rsidR="000C7CBF" w:rsidRDefault="00EC0C55">
      <w:pPr>
        <w:pStyle w:val="ThnVnban"/>
        <w:ind w:right="804"/>
        <w:jc w:val="both"/>
      </w:pPr>
      <w:r>
        <w:rPr>
          <w:color w:val="0000FF"/>
        </w:rPr>
        <w:t>Phương pháp mua hàng dự kiến, còn được gọi là phương pháp mua hàng dự đoán, là việc mua hàng số lượng lớn cùng một lúc khi cho rằng giá cả sẽ giảm. Ngoài ra, còn có các phương pháp mua hàng khác như mua hàng định kỳ, mua hàng định kỳ, mua hàng liên kết, mua hàng tương hỗ, mua hàng chung, v.v.</w:t>
      </w:r>
    </w:p>
    <w:p w14:paraId="46F4F93C" w14:textId="77777777" w:rsidR="000C7CBF" w:rsidRDefault="000C7CBF">
      <w:pPr>
        <w:pStyle w:val="ThnVnban"/>
        <w:jc w:val="both"/>
        <w:sectPr w:rsidR="000C7CBF">
          <w:pgSz w:w="11910" w:h="16840"/>
          <w:pgMar w:top="1340" w:right="992" w:bottom="280" w:left="1417" w:header="720" w:footer="720" w:gutter="0"/>
          <w:cols w:space="720"/>
        </w:sectPr>
      </w:pPr>
    </w:p>
    <w:p w14:paraId="3F0A4691" w14:textId="77777777" w:rsidR="000C7CBF" w:rsidRDefault="00EC0C55">
      <w:pPr>
        <w:pStyle w:val="ThnVnban"/>
        <w:spacing w:before="63"/>
      </w:pPr>
      <w:r>
        <w:rPr>
          <w:noProof/>
        </w:rPr>
        <w:lastRenderedPageBreak/>
        <mc:AlternateContent>
          <mc:Choice Requires="wps">
            <w:drawing>
              <wp:anchor distT="0" distB="0" distL="0" distR="0" simplePos="0" relativeHeight="484699648" behindDoc="1" locked="0" layoutInCell="1" allowOverlap="1" wp14:anchorId="4059A660" wp14:editId="4A507908">
                <wp:simplePos x="0" y="0"/>
                <wp:positionH relativeFrom="page">
                  <wp:posOffset>2097277</wp:posOffset>
                </wp:positionH>
                <wp:positionV relativeFrom="paragraph">
                  <wp:posOffset>37541</wp:posOffset>
                </wp:positionV>
                <wp:extent cx="24765" cy="174625"/>
                <wp:effectExtent l="0" t="0" r="0" b="0"/>
                <wp:wrapNone/>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 cy="174625"/>
                        </a:xfrm>
                        <a:custGeom>
                          <a:avLst/>
                          <a:gdLst/>
                          <a:ahLst/>
                          <a:cxnLst/>
                          <a:rect l="l" t="t" r="r" b="b"/>
                          <a:pathLst>
                            <a:path w="24765" h="174625">
                              <a:moveTo>
                                <a:pt x="24383" y="0"/>
                              </a:moveTo>
                              <a:lnTo>
                                <a:pt x="0" y="0"/>
                              </a:lnTo>
                              <a:lnTo>
                                <a:pt x="0" y="174040"/>
                              </a:lnTo>
                              <a:lnTo>
                                <a:pt x="24383" y="174040"/>
                              </a:lnTo>
                              <a:lnTo>
                                <a:pt x="24383" y="0"/>
                              </a:lnTo>
                              <a:close/>
                            </a:path>
                          </a:pathLst>
                        </a:custGeom>
                        <a:solidFill>
                          <a:srgbClr val="F3F3F3"/>
                        </a:solidFill>
                      </wps:spPr>
                      <wps:bodyPr wrap="square" lIns="0" tIns="0" rIns="0" bIns="0" rtlCol="0">
                        <a:prstTxWarp prst="textNoShape">
                          <a:avLst/>
                        </a:prstTxWarp>
                        <a:noAutofit/>
                      </wps:bodyPr>
                    </wps:wsp>
                  </a:graphicData>
                </a:graphic>
              </wp:anchor>
            </w:drawing>
          </mc:Choice>
          <mc:Fallback>
            <w:pict>
              <v:shape w14:anchorId="728DFB96" id="Graphic 228" o:spid="_x0000_s1026" style="position:absolute;margin-left:165.15pt;margin-top:2.95pt;width:1.95pt;height:13.75pt;z-index:-18616832;visibility:visible;mso-wrap-style:square;mso-wrap-distance-left:0;mso-wrap-distance-top:0;mso-wrap-distance-right:0;mso-wrap-distance-bottom:0;mso-position-horizontal:absolute;mso-position-horizontal-relative:page;mso-position-vertical:absolute;mso-position-vertical-relative:text;v-text-anchor:top" coordsize="24765,17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" path="m24383,l,,,174040r24383,l24383,xe" fillcolor="#f3f3f3" stroked="f">
                <v:path arrowok="t"/>
                <w10:wrap anchorx="page"/>
              </v:shape>
            </w:pict>
          </mc:Fallback>
        </mc:AlternateContent>
      </w:r>
      <w:r>
        <w:rPr>
          <w:color w:val="000000"/>
          <w:spacing w:val="-2"/>
          <w:highlight w:val="yellow"/>
        </w:rPr>
        <w:t xml:space="preserve">Ⅱ, </w:t>
      </w:r>
      <w:r>
        <w:rPr>
          <w:rFonts w:ascii="SimSun" w:eastAsia="SimSun" w:hAnsi="SimSun" w:hint="eastAsia"/>
          <w:color w:val="000000"/>
          <w:spacing w:val="6"/>
          <w:highlight w:val="yellow"/>
        </w:rPr>
        <w:t>簡易購買方式</w:t>
      </w:r>
      <w:r>
        <w:rPr>
          <w:color w:val="0000FF"/>
        </w:rPr>
        <w:t>Phương</w:t>
      </w:r>
      <w:r>
        <w:rPr>
          <w:color w:val="0000FF"/>
          <w:spacing w:val="-5"/>
        </w:rPr>
        <w:t xml:space="preserve"> </w:t>
      </w:r>
      <w:r>
        <w:rPr>
          <w:color w:val="0000FF"/>
        </w:rPr>
        <w:t>pháp</w:t>
      </w:r>
      <w:r>
        <w:rPr>
          <w:color w:val="0000FF"/>
          <w:spacing w:val="-4"/>
        </w:rPr>
        <w:t xml:space="preserve"> </w:t>
      </w:r>
      <w:r>
        <w:rPr>
          <w:color w:val="0000FF"/>
        </w:rPr>
        <w:t>mua</w:t>
      </w:r>
      <w:r>
        <w:rPr>
          <w:color w:val="0000FF"/>
          <w:spacing w:val="-3"/>
        </w:rPr>
        <w:t xml:space="preserve"> </w:t>
      </w:r>
      <w:r>
        <w:rPr>
          <w:color w:val="0000FF"/>
        </w:rPr>
        <w:t>hàng</w:t>
      </w:r>
      <w:r>
        <w:rPr>
          <w:color w:val="0000FF"/>
          <w:spacing w:val="-6"/>
        </w:rPr>
        <w:t xml:space="preserve"> </w:t>
      </w:r>
      <w:r>
        <w:rPr>
          <w:color w:val="0000FF"/>
        </w:rPr>
        <w:t>đơn</w:t>
      </w:r>
      <w:r>
        <w:rPr>
          <w:color w:val="0000FF"/>
          <w:spacing w:val="-5"/>
        </w:rPr>
        <w:t xml:space="preserve"> </w:t>
      </w:r>
      <w:r>
        <w:rPr>
          <w:color w:val="0000FF"/>
          <w:spacing w:val="-4"/>
        </w:rPr>
        <w:t>giản</w:t>
      </w:r>
    </w:p>
    <w:p w14:paraId="0842055E" w14:textId="77777777" w:rsidR="000C7CBF" w:rsidRDefault="00EC0C55">
      <w:pPr>
        <w:pStyle w:val="ThnVnban"/>
        <w:spacing w:before="2"/>
        <w:ind w:left="1103"/>
        <w:rPr>
          <w:rFonts w:ascii="SimSun" w:eastAsia="SimSun"/>
          <w:lang w:eastAsia="ja-JP"/>
        </w:rPr>
      </w:pPr>
      <w:r>
        <w:rPr>
          <w:rFonts w:ascii="SimSun" w:eastAsia="SimSun" w:hint="eastAsia"/>
          <w:spacing w:val="-3"/>
          <w:lang w:eastAsia="ja-JP"/>
        </w:rPr>
        <w:t>最近になって多くの企業が導入している方法で、購買手続を簡素化し、購買経費</w:t>
      </w:r>
    </w:p>
    <w:p w14:paraId="67D48EB5" w14:textId="77777777" w:rsidR="000C7CBF" w:rsidRDefault="00EC0C55">
      <w:pPr>
        <w:pStyle w:val="ThnVnban"/>
        <w:spacing w:before="5" w:line="266" w:lineRule="exact"/>
        <w:rPr>
          <w:rFonts w:ascii="SimSun" w:eastAsia="SimSun"/>
          <w:lang w:eastAsia="ja-JP"/>
        </w:rPr>
      </w:pPr>
      <w:r>
        <w:rPr>
          <w:spacing w:val="-2"/>
          <w:lang w:eastAsia="ja-JP"/>
        </w:rPr>
        <w:t>(</w:t>
      </w:r>
      <w:r>
        <w:rPr>
          <w:rFonts w:ascii="SimSun" w:eastAsia="SimSun" w:hint="eastAsia"/>
          <w:spacing w:val="-2"/>
          <w:lang w:eastAsia="ja-JP"/>
        </w:rPr>
        <w:t>事務経費も</w:t>
      </w:r>
      <w:r>
        <w:rPr>
          <w:spacing w:val="-2"/>
          <w:lang w:eastAsia="ja-JP"/>
        </w:rPr>
        <w:t>)</w:t>
      </w:r>
      <w:r>
        <w:rPr>
          <w:rFonts w:ascii="SimSun" w:eastAsia="SimSun" w:hint="eastAsia"/>
          <w:spacing w:val="-3"/>
          <w:lang w:eastAsia="ja-JP"/>
        </w:rPr>
        <w:t>の引き下げに役立たせようとする方式が簡易購買方式である。</w:t>
      </w:r>
    </w:p>
    <w:p w14:paraId="6073B25C" w14:textId="77777777" w:rsidR="000C7CBF" w:rsidRDefault="00EC0C55">
      <w:pPr>
        <w:pStyle w:val="ThnVnban"/>
        <w:ind w:right="751"/>
      </w:pPr>
      <w:r>
        <w:rPr>
          <w:color w:val="0000FF"/>
        </w:rPr>
        <w:t>Đây là</w:t>
      </w:r>
      <w:r>
        <w:rPr>
          <w:color w:val="0000FF"/>
          <w:spacing w:val="18"/>
        </w:rPr>
        <w:t xml:space="preserve"> </w:t>
      </w:r>
      <w:r>
        <w:rPr>
          <w:color w:val="0000FF"/>
        </w:rPr>
        <w:t>phương</w:t>
      </w:r>
      <w:r>
        <w:rPr>
          <w:color w:val="0000FF"/>
          <w:spacing w:val="18"/>
        </w:rPr>
        <w:t xml:space="preserve"> </w:t>
      </w:r>
      <w:r>
        <w:rPr>
          <w:color w:val="0000FF"/>
        </w:rPr>
        <w:t>pháp</w:t>
      </w:r>
      <w:r>
        <w:rPr>
          <w:color w:val="0000FF"/>
          <w:spacing w:val="18"/>
        </w:rPr>
        <w:t xml:space="preserve"> </w:t>
      </w:r>
      <w:r>
        <w:rPr>
          <w:color w:val="0000FF"/>
        </w:rPr>
        <w:t>mà</w:t>
      </w:r>
      <w:r>
        <w:rPr>
          <w:color w:val="0000FF"/>
          <w:spacing w:val="18"/>
        </w:rPr>
        <w:t xml:space="preserve"> </w:t>
      </w:r>
      <w:r>
        <w:rPr>
          <w:color w:val="0000FF"/>
        </w:rPr>
        <w:t>nhiều</w:t>
      </w:r>
      <w:r>
        <w:rPr>
          <w:color w:val="0000FF"/>
          <w:spacing w:val="18"/>
        </w:rPr>
        <w:t xml:space="preserve"> </w:t>
      </w:r>
      <w:r>
        <w:rPr>
          <w:color w:val="0000FF"/>
        </w:rPr>
        <w:t>doanh</w:t>
      </w:r>
      <w:r>
        <w:rPr>
          <w:color w:val="0000FF"/>
          <w:spacing w:val="18"/>
        </w:rPr>
        <w:t xml:space="preserve"> </w:t>
      </w:r>
      <w:r>
        <w:rPr>
          <w:color w:val="0000FF"/>
        </w:rPr>
        <w:t>nghiệp</w:t>
      </w:r>
      <w:r>
        <w:rPr>
          <w:color w:val="0000FF"/>
          <w:spacing w:val="18"/>
        </w:rPr>
        <w:t xml:space="preserve"> </w:t>
      </w:r>
      <w:r>
        <w:rPr>
          <w:color w:val="0000FF"/>
        </w:rPr>
        <w:t>đã</w:t>
      </w:r>
      <w:r>
        <w:rPr>
          <w:color w:val="0000FF"/>
          <w:spacing w:val="18"/>
        </w:rPr>
        <w:t xml:space="preserve"> </w:t>
      </w:r>
      <w:r>
        <w:rPr>
          <w:color w:val="0000FF"/>
        </w:rPr>
        <w:t>áp</w:t>
      </w:r>
      <w:r>
        <w:rPr>
          <w:color w:val="0000FF"/>
          <w:spacing w:val="18"/>
        </w:rPr>
        <w:t xml:space="preserve"> </w:t>
      </w:r>
      <w:r>
        <w:rPr>
          <w:color w:val="0000FF"/>
        </w:rPr>
        <w:t>dụng</w:t>
      </w:r>
      <w:r>
        <w:rPr>
          <w:color w:val="0000FF"/>
          <w:spacing w:val="18"/>
        </w:rPr>
        <w:t xml:space="preserve"> </w:t>
      </w:r>
      <w:r>
        <w:rPr>
          <w:color w:val="0000FF"/>
        </w:rPr>
        <w:t>gần</w:t>
      </w:r>
      <w:r>
        <w:rPr>
          <w:color w:val="0000FF"/>
          <w:spacing w:val="18"/>
        </w:rPr>
        <w:t xml:space="preserve"> </w:t>
      </w:r>
      <w:r>
        <w:rPr>
          <w:color w:val="0000FF"/>
        </w:rPr>
        <w:t>đây,</w:t>
      </w:r>
      <w:r>
        <w:rPr>
          <w:color w:val="0000FF"/>
          <w:spacing w:val="18"/>
        </w:rPr>
        <w:t xml:space="preserve"> </w:t>
      </w:r>
      <w:r>
        <w:rPr>
          <w:color w:val="0000FF"/>
        </w:rPr>
        <w:t>nhằm</w:t>
      </w:r>
      <w:r>
        <w:rPr>
          <w:color w:val="0000FF"/>
          <w:spacing w:val="17"/>
        </w:rPr>
        <w:t xml:space="preserve"> </w:t>
      </w:r>
      <w:r>
        <w:rPr>
          <w:color w:val="0000FF"/>
        </w:rPr>
        <w:t>đơn</w:t>
      </w:r>
      <w:r>
        <w:rPr>
          <w:color w:val="0000FF"/>
          <w:spacing w:val="18"/>
        </w:rPr>
        <w:t xml:space="preserve"> </w:t>
      </w:r>
      <w:r>
        <w:rPr>
          <w:color w:val="0000FF"/>
        </w:rPr>
        <w:t>giản</w:t>
      </w:r>
      <w:r>
        <w:rPr>
          <w:color w:val="0000FF"/>
          <w:spacing w:val="18"/>
        </w:rPr>
        <w:t xml:space="preserve"> </w:t>
      </w:r>
      <w:r>
        <w:rPr>
          <w:color w:val="0000FF"/>
        </w:rPr>
        <w:t>hóa</w:t>
      </w:r>
      <w:r>
        <w:rPr>
          <w:color w:val="0000FF"/>
          <w:spacing w:val="18"/>
        </w:rPr>
        <w:t xml:space="preserve"> </w:t>
      </w:r>
      <w:r>
        <w:rPr>
          <w:color w:val="0000FF"/>
        </w:rPr>
        <w:t>quy trình mua hàng và giảm chi phí mua hàng (bao gồm cả chi phí hành chính).</w:t>
      </w:r>
    </w:p>
    <w:p w14:paraId="518E4FE2" w14:textId="77777777" w:rsidR="000C7CBF" w:rsidRDefault="00EC0C55">
      <w:pPr>
        <w:pStyle w:val="oancuaDanhsach"/>
        <w:numPr>
          <w:ilvl w:val="0"/>
          <w:numId w:val="54"/>
        </w:numPr>
        <w:tabs>
          <w:tab w:val="left" w:pos="557"/>
        </w:tabs>
        <w:spacing w:before="6"/>
        <w:ind w:left="557" w:hanging="174"/>
        <w:rPr>
          <w:sz w:val="21"/>
        </w:rPr>
      </w:pPr>
      <w:r>
        <w:rPr>
          <w:rFonts w:ascii="SimSun" w:eastAsia="SimSun" w:hAnsi="SimSun" w:hint="eastAsia"/>
          <w:color w:val="000000"/>
          <w:spacing w:val="8"/>
          <w:sz w:val="21"/>
          <w:highlight w:val="yellow"/>
        </w:rPr>
        <w:t>即納契約方式</w:t>
      </w:r>
      <w:r>
        <w:rPr>
          <w:color w:val="0000FF"/>
          <w:sz w:val="21"/>
        </w:rPr>
        <w:t>Phương</w:t>
      </w:r>
      <w:r>
        <w:rPr>
          <w:color w:val="0000FF"/>
          <w:spacing w:val="-4"/>
          <w:sz w:val="21"/>
        </w:rPr>
        <w:t xml:space="preserve"> </w:t>
      </w:r>
      <w:r>
        <w:rPr>
          <w:color w:val="0000FF"/>
          <w:sz w:val="21"/>
        </w:rPr>
        <w:t>pháp</w:t>
      </w:r>
      <w:r>
        <w:rPr>
          <w:color w:val="0000FF"/>
          <w:spacing w:val="-3"/>
          <w:sz w:val="21"/>
        </w:rPr>
        <w:t xml:space="preserve"> </w:t>
      </w:r>
      <w:r>
        <w:rPr>
          <w:color w:val="0000FF"/>
          <w:sz w:val="21"/>
        </w:rPr>
        <w:t>hợp</w:t>
      </w:r>
      <w:r>
        <w:rPr>
          <w:color w:val="0000FF"/>
          <w:spacing w:val="-4"/>
          <w:sz w:val="21"/>
        </w:rPr>
        <w:t xml:space="preserve"> </w:t>
      </w:r>
      <w:r>
        <w:rPr>
          <w:color w:val="0000FF"/>
          <w:sz w:val="21"/>
        </w:rPr>
        <w:t>đồng</w:t>
      </w:r>
      <w:r>
        <w:rPr>
          <w:color w:val="0000FF"/>
          <w:spacing w:val="-3"/>
          <w:sz w:val="21"/>
        </w:rPr>
        <w:t xml:space="preserve"> </w:t>
      </w:r>
      <w:r>
        <w:rPr>
          <w:color w:val="0000FF"/>
          <w:sz w:val="21"/>
        </w:rPr>
        <w:t>giao</w:t>
      </w:r>
      <w:r>
        <w:rPr>
          <w:color w:val="0000FF"/>
          <w:spacing w:val="-6"/>
          <w:sz w:val="21"/>
        </w:rPr>
        <w:t xml:space="preserve"> </w:t>
      </w:r>
      <w:r>
        <w:rPr>
          <w:color w:val="0000FF"/>
          <w:sz w:val="21"/>
        </w:rPr>
        <w:t>hàng</w:t>
      </w:r>
      <w:r>
        <w:rPr>
          <w:color w:val="0000FF"/>
          <w:spacing w:val="-6"/>
          <w:sz w:val="21"/>
        </w:rPr>
        <w:t xml:space="preserve"> </w:t>
      </w:r>
      <w:r>
        <w:rPr>
          <w:color w:val="0000FF"/>
          <w:spacing w:val="-4"/>
          <w:sz w:val="21"/>
        </w:rPr>
        <w:t>ngay</w:t>
      </w:r>
    </w:p>
    <w:p w14:paraId="5B9B707C" w14:textId="77777777" w:rsidR="000C7CBF" w:rsidRDefault="00EC0C55">
      <w:pPr>
        <w:pStyle w:val="ThnVnban"/>
        <w:spacing w:before="2"/>
        <w:ind w:right="802" w:firstLine="719"/>
      </w:pPr>
      <w:r>
        <w:rPr>
          <w:noProof/>
        </w:rPr>
        <mc:AlternateContent>
          <mc:Choice Requires="wps">
            <w:drawing>
              <wp:anchor distT="0" distB="0" distL="0" distR="0" simplePos="0" relativeHeight="484700160" behindDoc="1" locked="0" layoutInCell="1" allowOverlap="1" wp14:anchorId="0C3FFEAD" wp14:editId="0E19F35D">
                <wp:simplePos x="0" y="0"/>
                <wp:positionH relativeFrom="page">
                  <wp:posOffset>2312542</wp:posOffset>
                </wp:positionH>
                <wp:positionV relativeFrom="paragraph">
                  <wp:posOffset>805656</wp:posOffset>
                </wp:positionV>
                <wp:extent cx="55244" cy="173990"/>
                <wp:effectExtent l="0" t="0" r="0" b="0"/>
                <wp:wrapNone/>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173990"/>
                        </a:xfrm>
                        <a:custGeom>
                          <a:avLst/>
                          <a:gdLst/>
                          <a:ahLst/>
                          <a:cxnLst/>
                          <a:rect l="l" t="t" r="r" b="b"/>
                          <a:pathLst>
                            <a:path w="55244" h="173990">
                              <a:moveTo>
                                <a:pt x="54863" y="0"/>
                              </a:moveTo>
                              <a:lnTo>
                                <a:pt x="0" y="0"/>
                              </a:lnTo>
                              <a:lnTo>
                                <a:pt x="0" y="173735"/>
                              </a:lnTo>
                              <a:lnTo>
                                <a:pt x="54863" y="173735"/>
                              </a:lnTo>
                              <a:lnTo>
                                <a:pt x="54863" y="0"/>
                              </a:lnTo>
                              <a:close/>
                            </a:path>
                          </a:pathLst>
                        </a:custGeom>
                        <a:solidFill>
                          <a:srgbClr val="F3F3F3"/>
                        </a:solidFill>
                      </wps:spPr>
                      <wps:bodyPr wrap="square" lIns="0" tIns="0" rIns="0" bIns="0" rtlCol="0">
                        <a:prstTxWarp prst="textNoShape">
                          <a:avLst/>
                        </a:prstTxWarp>
                        <a:noAutofit/>
                      </wps:bodyPr>
                    </wps:wsp>
                  </a:graphicData>
                </a:graphic>
              </wp:anchor>
            </w:drawing>
          </mc:Choice>
          <mc:Fallback>
            <w:pict>
              <v:shape w14:anchorId="765358E7" id="Graphic 229" o:spid="_x0000_s1026" style="position:absolute;margin-left:182.1pt;margin-top:63.45pt;width:4.35pt;height:13.7pt;z-index:-18616320;visibility:visible;mso-wrap-style:square;mso-wrap-distance-left:0;mso-wrap-distance-top:0;mso-wrap-distance-right:0;mso-wrap-distance-bottom:0;mso-position-horizontal:absolute;mso-position-horizontal-relative:page;mso-position-vertical:absolute;mso-position-vertical-relative:text;v-text-anchor:top" coordsize="55244,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" path="m54863,l,,,173735r54863,l54863,xe" fillcolor="#f3f3f3" stroked="f">
                <v:path arrowok="t"/>
                <w10:wrap anchorx="page"/>
              </v:shape>
            </w:pict>
          </mc:Fallback>
        </mc:AlternateContent>
      </w:r>
      <w:r>
        <w:rPr>
          <w:rFonts w:ascii="SimSun" w:eastAsia="SimSun" w:hAnsi="SimSun" w:hint="eastAsia"/>
          <w:spacing w:val="-2"/>
          <w:lang w:eastAsia="ja-JP"/>
        </w:rPr>
        <w:t xml:space="preserve">即納契約方式は、品種別に単価を事前に契約しておき、電話で注文して即納させる方式である。最近では、一般部品のほか自社規格の常備品にまで適用されている。 </w:t>
      </w:r>
      <w:r>
        <w:rPr>
          <w:color w:val="0000FF"/>
        </w:rPr>
        <w:t>Phương pháp này là việc đặt hàng qua điện thoại và nhận hàng ngay sau khi đã ký hợp đồng giá</w:t>
      </w:r>
      <w:r>
        <w:rPr>
          <w:color w:val="0000FF"/>
          <w:spacing w:val="40"/>
        </w:rPr>
        <w:t xml:space="preserve"> </w:t>
      </w:r>
      <w:r>
        <w:rPr>
          <w:color w:val="0000FF"/>
        </w:rPr>
        <w:t>trước cho từng loại sản phẩm. Gần đây, nó không chỉ được</w:t>
      </w:r>
      <w:r>
        <w:rPr>
          <w:color w:val="0000FF"/>
          <w:spacing w:val="-2"/>
        </w:rPr>
        <w:t xml:space="preserve"> </w:t>
      </w:r>
      <w:r>
        <w:rPr>
          <w:color w:val="0000FF"/>
        </w:rPr>
        <w:t>áp dụng cho các</w:t>
      </w:r>
      <w:r>
        <w:rPr>
          <w:color w:val="0000FF"/>
          <w:spacing w:val="-1"/>
        </w:rPr>
        <w:t xml:space="preserve"> </w:t>
      </w:r>
      <w:r>
        <w:rPr>
          <w:color w:val="0000FF"/>
        </w:rPr>
        <w:t>bộ phận thông thường mà còn được áp dụng cho các sản phẩm tiêu chuẩn của chính công ty.</w:t>
      </w:r>
    </w:p>
    <w:p w14:paraId="753727A6" w14:textId="77777777" w:rsidR="000C7CBF" w:rsidRDefault="00EC0C55">
      <w:pPr>
        <w:pStyle w:val="oancuaDanhsach"/>
        <w:numPr>
          <w:ilvl w:val="0"/>
          <w:numId w:val="54"/>
        </w:numPr>
        <w:tabs>
          <w:tab w:val="left" w:pos="557"/>
        </w:tabs>
        <w:spacing w:before="7"/>
        <w:ind w:left="557" w:hanging="174"/>
        <w:rPr>
          <w:sz w:val="21"/>
        </w:rPr>
      </w:pPr>
      <w:r>
        <w:rPr>
          <w:rFonts w:ascii="SimSun" w:eastAsia="SimSun" w:hAnsi="SimSun" w:hint="eastAsia"/>
          <w:color w:val="000000"/>
          <w:sz w:val="21"/>
          <w:highlight w:val="yellow"/>
        </w:rPr>
        <w:t>預託</w:t>
      </w:r>
      <w:r>
        <w:rPr>
          <w:color w:val="000000"/>
          <w:sz w:val="21"/>
          <w:highlight w:val="yellow"/>
        </w:rPr>
        <w:t>(</w:t>
      </w:r>
      <w:r>
        <w:rPr>
          <w:rFonts w:ascii="SimSun" w:eastAsia="SimSun" w:hAnsi="SimSun" w:hint="eastAsia"/>
          <w:color w:val="000000"/>
          <w:sz w:val="21"/>
          <w:highlight w:val="yellow"/>
        </w:rPr>
        <w:t>よたく</w:t>
      </w:r>
      <w:r>
        <w:rPr>
          <w:color w:val="000000"/>
          <w:sz w:val="21"/>
          <w:highlight w:val="yellow"/>
        </w:rPr>
        <w:t>)</w:t>
      </w:r>
      <w:r>
        <w:rPr>
          <w:rFonts w:ascii="SimSun" w:eastAsia="SimSun" w:hAnsi="SimSun" w:hint="eastAsia"/>
          <w:color w:val="000000"/>
          <w:sz w:val="21"/>
          <w:highlight w:val="yellow"/>
        </w:rPr>
        <w:t>方式</w:t>
      </w:r>
      <w:r>
        <w:rPr>
          <w:rFonts w:ascii="SimSun" w:eastAsia="SimSun" w:hAnsi="SimSun" w:hint="eastAsia"/>
          <w:color w:val="000000"/>
          <w:spacing w:val="-52"/>
          <w:sz w:val="21"/>
        </w:rPr>
        <w:t xml:space="preserve"> </w:t>
      </w:r>
      <w:r>
        <w:rPr>
          <w:color w:val="000000"/>
          <w:sz w:val="16"/>
        </w:rPr>
        <w:t>P</w:t>
      </w:r>
      <w:r>
        <w:rPr>
          <w:color w:val="0000FF"/>
          <w:sz w:val="21"/>
        </w:rPr>
        <w:t>hương</w:t>
      </w:r>
      <w:r>
        <w:rPr>
          <w:color w:val="0000FF"/>
          <w:spacing w:val="-10"/>
          <w:sz w:val="21"/>
        </w:rPr>
        <w:t xml:space="preserve"> </w:t>
      </w:r>
      <w:r>
        <w:rPr>
          <w:color w:val="0000FF"/>
          <w:sz w:val="21"/>
        </w:rPr>
        <w:t>pháp</w:t>
      </w:r>
      <w:r>
        <w:rPr>
          <w:color w:val="0000FF"/>
          <w:spacing w:val="-8"/>
          <w:sz w:val="21"/>
        </w:rPr>
        <w:t xml:space="preserve"> </w:t>
      </w:r>
      <w:r>
        <w:rPr>
          <w:color w:val="0000FF"/>
          <w:sz w:val="21"/>
        </w:rPr>
        <w:t>gửi</w:t>
      </w:r>
      <w:r>
        <w:rPr>
          <w:color w:val="0000FF"/>
          <w:spacing w:val="-5"/>
          <w:sz w:val="21"/>
        </w:rPr>
        <w:t xml:space="preserve"> </w:t>
      </w:r>
      <w:r>
        <w:rPr>
          <w:color w:val="0000FF"/>
          <w:spacing w:val="-4"/>
          <w:sz w:val="21"/>
        </w:rPr>
        <w:t>hàng</w:t>
      </w:r>
    </w:p>
    <w:p w14:paraId="5FF90D01" w14:textId="77777777" w:rsidR="000C7CBF" w:rsidRDefault="00EC0C55">
      <w:pPr>
        <w:pStyle w:val="ThnVnban"/>
        <w:spacing w:before="3" w:line="242" w:lineRule="auto"/>
        <w:ind w:right="802" w:firstLine="719"/>
        <w:jc w:val="both"/>
        <w:rPr>
          <w:rFonts w:ascii="SimSun" w:eastAsia="SimSun"/>
          <w:lang w:eastAsia="ja-JP"/>
        </w:rPr>
      </w:pPr>
      <w:r>
        <w:rPr>
          <w:rFonts w:ascii="SimSun" w:eastAsia="SimSun" w:hint="eastAsia"/>
          <w:spacing w:val="-2"/>
          <w:lang w:eastAsia="ja-JP"/>
        </w:rPr>
        <w:t>預託方式は、毎月継続するような標準品や自社の標準規格品を、購買先から自社の倉庫に預り、使用すると同時に、買い付けをしたとする購買方式で、使用高払方式またはコック倉庫方式ともいわれる。ほかに自動販売機方式といわれる自動販売機に、工具類、ボルト、ナット、消耗品などを入れておき、必要に応じてチケットで購入するという購買方式も多く採用されている。</w:t>
      </w:r>
    </w:p>
    <w:p w14:paraId="7074C962" w14:textId="77777777" w:rsidR="000C7CBF" w:rsidRDefault="00EC0C55">
      <w:pPr>
        <w:pStyle w:val="ThnVnban"/>
        <w:ind w:right="801"/>
        <w:jc w:val="both"/>
      </w:pPr>
      <w:r>
        <w:rPr>
          <w:color w:val="0000FF"/>
        </w:rPr>
        <w:t>Phương pháp này là việc mua hàng bằng cách gửi hàng từ nhà cung cấp đến kho của công ty và mua hàng ngay khi sử dụng. Nó còn được gọi là phương pháp thanh toán theo mức sử dụng hoặc phương pháp kho hàng. Ngoài ra, còn có phương pháp mua hàng từ máy bán hàng tự động, trong đó các công cụ, bu lông, đai ốc, hàng tiêu hao, v.v., được đặt trong máy bán hàng tự động và mua hàng bằng vé khi cần.</w:t>
      </w:r>
    </w:p>
    <w:p w14:paraId="4B5EB5A1" w14:textId="77777777" w:rsidR="000C7CBF" w:rsidRDefault="000C7CBF">
      <w:pPr>
        <w:pStyle w:val="ThnVnban"/>
        <w:spacing w:before="3"/>
        <w:ind w:left="0"/>
      </w:pPr>
    </w:p>
    <w:p w14:paraId="0B6AB33D" w14:textId="77777777" w:rsidR="000C7CBF" w:rsidRDefault="00EC0C55">
      <w:pPr>
        <w:pStyle w:val="oancuaDanhsach"/>
        <w:numPr>
          <w:ilvl w:val="0"/>
          <w:numId w:val="54"/>
        </w:numPr>
        <w:tabs>
          <w:tab w:val="left" w:pos="557"/>
        </w:tabs>
        <w:ind w:left="557" w:hanging="174"/>
        <w:jc w:val="both"/>
        <w:rPr>
          <w:sz w:val="21"/>
        </w:rPr>
      </w:pPr>
      <w:r>
        <w:rPr>
          <w:rFonts w:ascii="SimSun" w:eastAsia="SimSun" w:hAnsi="SimSun" w:hint="eastAsia"/>
          <w:color w:val="000000"/>
          <w:sz w:val="21"/>
          <w:highlight w:val="yellow"/>
        </w:rPr>
        <w:t>指値</w:t>
      </w:r>
      <w:r>
        <w:rPr>
          <w:color w:val="000000"/>
          <w:sz w:val="21"/>
          <w:highlight w:val="yellow"/>
        </w:rPr>
        <w:t>(</w:t>
      </w:r>
      <w:r>
        <w:rPr>
          <w:rFonts w:ascii="SimSun" w:eastAsia="SimSun" w:hAnsi="SimSun" w:hint="eastAsia"/>
          <w:color w:val="000000"/>
          <w:sz w:val="21"/>
          <w:highlight w:val="yellow"/>
        </w:rPr>
        <w:t>さしね</w:t>
      </w:r>
      <w:r>
        <w:rPr>
          <w:color w:val="000000"/>
          <w:sz w:val="21"/>
          <w:highlight w:val="yellow"/>
        </w:rPr>
        <w:t>)</w:t>
      </w:r>
      <w:r>
        <w:rPr>
          <w:rFonts w:ascii="SimSun" w:eastAsia="SimSun" w:hAnsi="SimSun" w:hint="eastAsia"/>
          <w:color w:val="000000"/>
          <w:spacing w:val="12"/>
          <w:sz w:val="21"/>
          <w:highlight w:val="yellow"/>
        </w:rPr>
        <w:t>購買方式</w:t>
      </w:r>
      <w:r>
        <w:rPr>
          <w:color w:val="0000FF"/>
          <w:sz w:val="21"/>
        </w:rPr>
        <w:t>Phương</w:t>
      </w:r>
      <w:r>
        <w:rPr>
          <w:color w:val="0000FF"/>
          <w:spacing w:val="-6"/>
          <w:sz w:val="21"/>
        </w:rPr>
        <w:t xml:space="preserve"> </w:t>
      </w:r>
      <w:r>
        <w:rPr>
          <w:color w:val="0000FF"/>
          <w:sz w:val="21"/>
        </w:rPr>
        <w:t>pháp</w:t>
      </w:r>
      <w:r>
        <w:rPr>
          <w:color w:val="0000FF"/>
          <w:spacing w:val="-6"/>
          <w:sz w:val="21"/>
        </w:rPr>
        <w:t xml:space="preserve"> </w:t>
      </w:r>
      <w:r>
        <w:rPr>
          <w:color w:val="0000FF"/>
          <w:sz w:val="21"/>
        </w:rPr>
        <w:t>mua</w:t>
      </w:r>
      <w:r>
        <w:rPr>
          <w:color w:val="0000FF"/>
          <w:spacing w:val="-6"/>
          <w:sz w:val="21"/>
        </w:rPr>
        <w:t xml:space="preserve"> </w:t>
      </w:r>
      <w:r>
        <w:rPr>
          <w:color w:val="0000FF"/>
          <w:sz w:val="21"/>
        </w:rPr>
        <w:t>hàng</w:t>
      </w:r>
      <w:r>
        <w:rPr>
          <w:color w:val="0000FF"/>
          <w:spacing w:val="-6"/>
          <w:sz w:val="21"/>
        </w:rPr>
        <w:t xml:space="preserve"> </w:t>
      </w:r>
      <w:r>
        <w:rPr>
          <w:color w:val="0000FF"/>
          <w:sz w:val="21"/>
        </w:rPr>
        <w:t>theo</w:t>
      </w:r>
      <w:r>
        <w:rPr>
          <w:color w:val="0000FF"/>
          <w:spacing w:val="-6"/>
          <w:sz w:val="21"/>
        </w:rPr>
        <w:t xml:space="preserve"> </w:t>
      </w:r>
      <w:r>
        <w:rPr>
          <w:color w:val="0000FF"/>
          <w:sz w:val="21"/>
        </w:rPr>
        <w:t>giá</w:t>
      </w:r>
      <w:r>
        <w:rPr>
          <w:color w:val="0000FF"/>
          <w:spacing w:val="-5"/>
          <w:sz w:val="21"/>
        </w:rPr>
        <w:t xml:space="preserve"> đặt</w:t>
      </w:r>
    </w:p>
    <w:p w14:paraId="176AE528" w14:textId="77777777" w:rsidR="000C7CBF" w:rsidRDefault="00EC0C55">
      <w:pPr>
        <w:pStyle w:val="ThnVnban"/>
        <w:spacing w:before="5" w:line="242" w:lineRule="auto"/>
        <w:ind w:right="802" w:firstLine="719"/>
        <w:rPr>
          <w:rFonts w:ascii="SimSun" w:eastAsia="SimSun"/>
          <w:lang w:eastAsia="ja-JP"/>
        </w:rPr>
      </w:pPr>
      <w:r>
        <w:rPr>
          <w:rFonts w:ascii="SimSun" w:eastAsia="SimSun" w:hint="eastAsia"/>
          <w:spacing w:val="-2"/>
          <w:lang w:eastAsia="ja-JP"/>
        </w:rPr>
        <w:t>指値購買方式は、自社の価格算出基準によって指値発注して購買する方式で、継続使用の部品で価格変動の少ないものに適用される。</w:t>
      </w:r>
    </w:p>
    <w:p w14:paraId="7AE5F9A2" w14:textId="77777777" w:rsidR="000C7CBF" w:rsidRDefault="00EC0C55">
      <w:pPr>
        <w:pStyle w:val="ThnVnban"/>
        <w:ind w:right="807"/>
        <w:jc w:val="both"/>
      </w:pPr>
      <w:r>
        <w:rPr>
          <w:color w:val="0000FF"/>
        </w:rPr>
        <w:t>Phương pháp này là việc mua hàng bằng cách đặt giá dựa trên tiêu chuẩn tính giá của công ty và đặt hàng theo giá đặt. Nó được áp dụng cho các bộ phận sử dụng liên tục có biến động giá thấp.</w:t>
      </w:r>
    </w:p>
    <w:p w14:paraId="63A6AE57" w14:textId="77777777" w:rsidR="000C7CBF" w:rsidRDefault="00EC0C55">
      <w:pPr>
        <w:pStyle w:val="oancuaDanhsach"/>
        <w:numPr>
          <w:ilvl w:val="0"/>
          <w:numId w:val="54"/>
        </w:numPr>
        <w:tabs>
          <w:tab w:val="left" w:pos="557"/>
        </w:tabs>
        <w:spacing w:before="1"/>
        <w:ind w:left="557" w:hanging="174"/>
        <w:jc w:val="both"/>
        <w:rPr>
          <w:sz w:val="21"/>
        </w:rPr>
      </w:pPr>
      <w:r>
        <w:rPr>
          <w:rFonts w:ascii="SimSun" w:eastAsia="SimSun" w:hAnsi="SimSun" w:hint="eastAsia"/>
          <w:color w:val="000000"/>
          <w:sz w:val="21"/>
          <w:highlight w:val="yellow"/>
        </w:rPr>
        <w:t>その他</w:t>
      </w:r>
      <w:r>
        <w:rPr>
          <w:rFonts w:ascii="SimSun" w:eastAsia="SimSun" w:hAnsi="SimSun" w:hint="eastAsia"/>
          <w:color w:val="000000"/>
          <w:spacing w:val="-53"/>
          <w:sz w:val="21"/>
        </w:rPr>
        <w:t xml:space="preserve"> </w:t>
      </w:r>
      <w:r>
        <w:rPr>
          <w:color w:val="0000FF"/>
          <w:sz w:val="21"/>
        </w:rPr>
        <w:t>Khác</w:t>
      </w:r>
      <w:r>
        <w:rPr>
          <w:color w:val="0000FF"/>
          <w:spacing w:val="-7"/>
          <w:sz w:val="21"/>
        </w:rPr>
        <w:t xml:space="preserve"> </w:t>
      </w:r>
      <w:r>
        <w:rPr>
          <w:color w:val="0000FF"/>
          <w:sz w:val="21"/>
        </w:rPr>
        <w:t>Ngoài</w:t>
      </w:r>
      <w:r>
        <w:rPr>
          <w:color w:val="0000FF"/>
          <w:spacing w:val="-4"/>
          <w:sz w:val="21"/>
        </w:rPr>
        <w:t xml:space="preserve"> </w:t>
      </w:r>
      <w:r>
        <w:rPr>
          <w:color w:val="0000FF"/>
          <w:spacing w:val="-5"/>
          <w:sz w:val="21"/>
        </w:rPr>
        <w:t>ra</w:t>
      </w:r>
    </w:p>
    <w:p w14:paraId="0C7B2E6E" w14:textId="77777777" w:rsidR="000C7CBF" w:rsidRDefault="00EC0C55">
      <w:pPr>
        <w:pStyle w:val="ThnVnban"/>
        <w:spacing w:before="4" w:line="242" w:lineRule="auto"/>
        <w:ind w:right="802" w:firstLine="719"/>
        <w:jc w:val="both"/>
        <w:rPr>
          <w:rFonts w:ascii="SimSun" w:eastAsia="SimSun"/>
          <w:lang w:eastAsia="ja-JP"/>
        </w:rPr>
      </w:pPr>
      <w:r>
        <w:rPr>
          <w:rFonts w:ascii="SimSun" w:eastAsia="SimSun" w:hint="eastAsia"/>
          <w:spacing w:val="-2"/>
          <w:lang w:eastAsia="ja-JP"/>
        </w:rPr>
        <w:t>ほかに、直接現金で購買する店頭購買、購買先と一定期間の購入単価を決める協定単価方式、特定の業者に委任する一括購入、月末に代金を支払う通い帳方式なども適用される。</w:t>
      </w:r>
    </w:p>
    <w:p w14:paraId="6CB0D7DF" w14:textId="77777777" w:rsidR="000C7CBF" w:rsidRDefault="00EC0C55">
      <w:pPr>
        <w:pStyle w:val="ThnVnban"/>
        <w:ind w:right="803"/>
        <w:jc w:val="both"/>
      </w:pPr>
      <w:r>
        <w:rPr>
          <w:color w:val="0000FF"/>
        </w:rPr>
        <w:t>còn có phương pháp mua hàng tại cửa hàng bằng tiền mặt trực tiếp, phương pháp hợp đồng giá mua trong một khoảng thời</w:t>
      </w:r>
      <w:r>
        <w:rPr>
          <w:color w:val="0000FF"/>
          <w:spacing w:val="-2"/>
        </w:rPr>
        <w:t xml:space="preserve"> </w:t>
      </w:r>
      <w:r>
        <w:rPr>
          <w:color w:val="0000FF"/>
        </w:rPr>
        <w:t>gian nhất định với nhà cung</w:t>
      </w:r>
      <w:r>
        <w:rPr>
          <w:color w:val="0000FF"/>
          <w:spacing w:val="-1"/>
        </w:rPr>
        <w:t xml:space="preserve"> </w:t>
      </w:r>
      <w:r>
        <w:rPr>
          <w:color w:val="0000FF"/>
        </w:rPr>
        <w:t>cấp, phương pháp mua hàng</w:t>
      </w:r>
      <w:r>
        <w:rPr>
          <w:color w:val="0000FF"/>
          <w:spacing w:val="-1"/>
        </w:rPr>
        <w:t xml:space="preserve"> </w:t>
      </w:r>
      <w:r>
        <w:rPr>
          <w:color w:val="0000FF"/>
        </w:rPr>
        <w:t>toàn bộ bằng cách ủy thác cho một nhà cung cấp cụ thể, phương pháp thanh toán tiền vào cuối tháng, v.v.</w:t>
      </w:r>
    </w:p>
    <w:p w14:paraId="575682C4" w14:textId="77777777" w:rsidR="000C7CBF" w:rsidRDefault="000C7CBF">
      <w:pPr>
        <w:pStyle w:val="ThnVnban"/>
        <w:spacing w:before="2"/>
        <w:ind w:left="0"/>
      </w:pPr>
    </w:p>
    <w:p w14:paraId="2CE383AD" w14:textId="31B891D6" w:rsidR="000C7CBF" w:rsidRDefault="00364ACA">
      <w:pPr>
        <w:pStyle w:val="oancuaDanhsach"/>
        <w:numPr>
          <w:ilvl w:val="0"/>
          <w:numId w:val="7"/>
        </w:numPr>
        <w:tabs>
          <w:tab w:val="left" w:pos="488"/>
        </w:tabs>
        <w:ind w:left="488" w:hanging="105"/>
        <w:jc w:val="both"/>
        <w:rPr>
          <w:sz w:val="21"/>
        </w:rPr>
      </w:pPr>
      <w:r w:rsidRPr="00364ACA">
        <w:rPr>
          <w:color w:val="000000"/>
          <w:spacing w:val="-3"/>
          <w:sz w:val="21"/>
          <w:highlight w:val="yellow"/>
          <w:u w:val="single"/>
        </w:rPr>
        <w:t>.</w:t>
      </w:r>
      <w:r w:rsidR="00EC0C55">
        <w:rPr>
          <w:color w:val="000000"/>
          <w:spacing w:val="-3"/>
          <w:sz w:val="21"/>
          <w:highlight w:val="yellow"/>
          <w:u w:val="single"/>
        </w:rPr>
        <w:t xml:space="preserve"> </w:t>
      </w:r>
      <w:r w:rsidRPr="00364ACA">
        <w:rPr>
          <w:color w:val="000000"/>
          <w:spacing w:val="-3"/>
          <w:sz w:val="21"/>
          <w:highlight w:val="yellow"/>
          <w:u w:val="single"/>
        </w:rPr>
        <w:t xml:space="preserve">  </w:t>
      </w:r>
      <w:r w:rsidR="00EC0C55">
        <w:rPr>
          <w:rFonts w:ascii="SimSun" w:eastAsia="SimSun" w:hAnsi="SimSun" w:hint="eastAsia"/>
          <w:color w:val="000000"/>
          <w:spacing w:val="12"/>
          <w:sz w:val="21"/>
          <w:highlight w:val="yellow"/>
          <w:u w:val="single"/>
        </w:rPr>
        <w:t>購買倫理</w:t>
      </w:r>
      <w:r w:rsidR="00EC0C55">
        <w:rPr>
          <w:color w:val="0000FF"/>
          <w:sz w:val="21"/>
        </w:rPr>
        <w:t>Đạo</w:t>
      </w:r>
      <w:r w:rsidR="00EC0C55">
        <w:rPr>
          <w:color w:val="0000FF"/>
          <w:spacing w:val="-3"/>
          <w:sz w:val="21"/>
        </w:rPr>
        <w:t xml:space="preserve"> </w:t>
      </w:r>
      <w:r w:rsidR="00EC0C55">
        <w:rPr>
          <w:color w:val="0000FF"/>
          <w:sz w:val="21"/>
        </w:rPr>
        <w:t>đức</w:t>
      </w:r>
      <w:r w:rsidR="00EC0C55">
        <w:rPr>
          <w:color w:val="0000FF"/>
          <w:spacing w:val="-3"/>
          <w:sz w:val="21"/>
        </w:rPr>
        <w:t xml:space="preserve"> </w:t>
      </w:r>
      <w:r w:rsidR="00EC0C55">
        <w:rPr>
          <w:color w:val="0000FF"/>
          <w:sz w:val="21"/>
        </w:rPr>
        <w:t>mua</w:t>
      </w:r>
      <w:r w:rsidR="00EC0C55">
        <w:rPr>
          <w:color w:val="0000FF"/>
          <w:spacing w:val="-3"/>
          <w:sz w:val="21"/>
        </w:rPr>
        <w:t xml:space="preserve"> </w:t>
      </w:r>
      <w:r w:rsidR="00EC0C55">
        <w:rPr>
          <w:color w:val="0000FF"/>
          <w:spacing w:val="-4"/>
          <w:sz w:val="21"/>
        </w:rPr>
        <w:t>hàng</w:t>
      </w:r>
    </w:p>
    <w:p w14:paraId="2F3F61F5" w14:textId="77777777" w:rsidR="000C7CBF" w:rsidRDefault="00EC0C55">
      <w:pPr>
        <w:pStyle w:val="ThnVnban"/>
        <w:spacing w:before="2" w:line="242" w:lineRule="auto"/>
        <w:ind w:right="600" w:firstLine="719"/>
        <w:rPr>
          <w:rFonts w:ascii="SimSun" w:eastAsia="SimSun"/>
          <w:lang w:eastAsia="ja-JP"/>
        </w:rPr>
      </w:pPr>
      <w:r>
        <w:rPr>
          <w:rFonts w:ascii="SimSun" w:eastAsia="SimSun" w:hint="eastAsia"/>
          <w:spacing w:val="-2"/>
          <w:lang w:eastAsia="ja-JP"/>
        </w:rPr>
        <w:t>購買担当者</w:t>
      </w:r>
      <w:r>
        <w:rPr>
          <w:spacing w:val="-2"/>
          <w:lang w:eastAsia="ja-JP"/>
        </w:rPr>
        <w:t>(</w:t>
      </w:r>
      <w:r>
        <w:rPr>
          <w:rFonts w:ascii="SimSun" w:eastAsia="SimSun" w:hint="eastAsia"/>
          <w:spacing w:val="-2"/>
          <w:lang w:eastAsia="ja-JP"/>
        </w:rPr>
        <w:t>バイヤー</w:t>
      </w:r>
      <w:r>
        <w:rPr>
          <w:spacing w:val="-2"/>
          <w:lang w:eastAsia="ja-JP"/>
        </w:rPr>
        <w:t>)</w:t>
      </w:r>
      <w:r>
        <w:rPr>
          <w:rFonts w:ascii="SimSun" w:eastAsia="SimSun" w:hint="eastAsia"/>
          <w:spacing w:val="-2"/>
          <w:lang w:eastAsia="ja-JP"/>
        </w:rPr>
        <w:t>として守らなければならない道徳的義務が購買倫理である。取引先と友好関係を推持して会社の対外的な信用と利益の増加を図るためにも、購買倫</w:t>
      </w:r>
      <w:r>
        <w:rPr>
          <w:rFonts w:ascii="SimSun" w:eastAsia="SimSun" w:hint="eastAsia"/>
          <w:spacing w:val="40"/>
          <w:lang w:eastAsia="ja-JP"/>
        </w:rPr>
        <w:t xml:space="preserve">  </w:t>
      </w:r>
      <w:r>
        <w:rPr>
          <w:rFonts w:ascii="SimSun" w:eastAsia="SimSun" w:hint="eastAsia"/>
          <w:spacing w:val="-2"/>
          <w:lang w:eastAsia="ja-JP"/>
        </w:rPr>
        <w:t>理を厳守する必要がある。特に取引先との対応のあり方については、具体的に指導しなければならない。</w:t>
      </w:r>
    </w:p>
    <w:p w14:paraId="2D9DD33D" w14:textId="77777777" w:rsidR="000C7CBF" w:rsidRDefault="00EC0C55">
      <w:pPr>
        <w:pStyle w:val="ThnVnban"/>
        <w:ind w:right="801"/>
        <w:jc w:val="both"/>
      </w:pPr>
      <w:r>
        <w:rPr>
          <w:color w:val="0000FF"/>
        </w:rPr>
        <w:t>Nghĩa vụ đạo đức mà người phụ trách mua hàng (người mua) phải tuân thủ được gọi là đạo đức mua hàng. Để duy trì mối quan hệ thân thiện với đối tác và tăng cường uy tín và lợi nhuận của công ty với bên ngoài, chúng ta cần tuân thủ nghiêm ngặt đạo đức mua hàng. Đặc biệt, chúng ta phải hướng dẫn cụ thể về cách tiếp xúc với đối tác.</w:t>
      </w:r>
    </w:p>
    <w:p w14:paraId="1ABD9FD5" w14:textId="77777777" w:rsidR="000C7CBF" w:rsidRDefault="00EC0C55">
      <w:pPr>
        <w:pStyle w:val="ThnVnban"/>
        <w:spacing w:before="187"/>
        <w:jc w:val="both"/>
      </w:pPr>
      <w:r>
        <w:rPr>
          <w:color w:val="000000"/>
          <w:spacing w:val="14"/>
          <w:highlight w:val="yellow"/>
        </w:rPr>
        <w:t xml:space="preserve">Ⅰ, </w:t>
      </w:r>
      <w:r>
        <w:rPr>
          <w:rFonts w:ascii="SimSun" w:eastAsia="SimSun" w:hAnsi="SimSun" w:hint="eastAsia"/>
          <w:color w:val="000000"/>
          <w:highlight w:val="yellow"/>
        </w:rPr>
        <w:t>購買担当者の心構え</w:t>
      </w:r>
      <w:r>
        <w:rPr>
          <w:rFonts w:ascii="SimSun" w:eastAsia="SimSun" w:hAnsi="SimSun" w:hint="eastAsia"/>
          <w:color w:val="000000"/>
          <w:spacing w:val="-52"/>
        </w:rPr>
        <w:t xml:space="preserve"> </w:t>
      </w:r>
      <w:r>
        <w:rPr>
          <w:color w:val="0000FF"/>
        </w:rPr>
        <w:t>Tư</w:t>
      </w:r>
      <w:r>
        <w:rPr>
          <w:color w:val="0000FF"/>
          <w:spacing w:val="-5"/>
        </w:rPr>
        <w:t xml:space="preserve"> </w:t>
      </w:r>
      <w:r>
        <w:rPr>
          <w:color w:val="0000FF"/>
        </w:rPr>
        <w:t>duy</w:t>
      </w:r>
      <w:r>
        <w:rPr>
          <w:color w:val="0000FF"/>
          <w:spacing w:val="-7"/>
        </w:rPr>
        <w:t xml:space="preserve"> </w:t>
      </w:r>
      <w:r>
        <w:rPr>
          <w:color w:val="0000FF"/>
        </w:rPr>
        <w:t>của</w:t>
      </w:r>
      <w:r>
        <w:rPr>
          <w:color w:val="0000FF"/>
          <w:spacing w:val="-4"/>
        </w:rPr>
        <w:t xml:space="preserve"> </w:t>
      </w:r>
      <w:r>
        <w:rPr>
          <w:color w:val="0000FF"/>
        </w:rPr>
        <w:t>người</w:t>
      </w:r>
      <w:r>
        <w:rPr>
          <w:color w:val="0000FF"/>
          <w:spacing w:val="-6"/>
        </w:rPr>
        <w:t xml:space="preserve"> </w:t>
      </w:r>
      <w:r>
        <w:rPr>
          <w:color w:val="0000FF"/>
        </w:rPr>
        <w:t>phụ</w:t>
      </w:r>
      <w:r>
        <w:rPr>
          <w:color w:val="0000FF"/>
          <w:spacing w:val="-3"/>
        </w:rPr>
        <w:t xml:space="preserve"> </w:t>
      </w:r>
      <w:r>
        <w:rPr>
          <w:color w:val="0000FF"/>
        </w:rPr>
        <w:t>trách</w:t>
      </w:r>
      <w:r>
        <w:rPr>
          <w:color w:val="0000FF"/>
          <w:spacing w:val="-2"/>
        </w:rPr>
        <w:t xml:space="preserve"> </w:t>
      </w:r>
      <w:r>
        <w:rPr>
          <w:color w:val="0000FF"/>
        </w:rPr>
        <w:t>mua</w:t>
      </w:r>
      <w:r>
        <w:rPr>
          <w:color w:val="0000FF"/>
          <w:spacing w:val="-3"/>
        </w:rPr>
        <w:t xml:space="preserve"> </w:t>
      </w:r>
      <w:r>
        <w:rPr>
          <w:color w:val="0000FF"/>
          <w:spacing w:val="-4"/>
        </w:rPr>
        <w:t>hàng</w:t>
      </w:r>
    </w:p>
    <w:p w14:paraId="77A96B98" w14:textId="77777777" w:rsidR="000C7CBF" w:rsidRDefault="00EC0C55">
      <w:pPr>
        <w:pStyle w:val="oancuaDanhsach"/>
        <w:numPr>
          <w:ilvl w:val="0"/>
          <w:numId w:val="53"/>
        </w:numPr>
        <w:tabs>
          <w:tab w:val="left" w:pos="574"/>
        </w:tabs>
        <w:spacing w:before="5" w:line="242" w:lineRule="auto"/>
        <w:ind w:right="803" w:firstLine="0"/>
        <w:rPr>
          <w:rFonts w:ascii="SimSun" w:eastAsia="SimSun" w:hAnsi="SimSun"/>
          <w:sz w:val="21"/>
          <w:lang w:eastAsia="ja-JP"/>
        </w:rPr>
      </w:pPr>
      <w:r>
        <w:rPr>
          <w:rFonts w:ascii="SimSun" w:eastAsia="SimSun" w:hAnsi="SimSun" w:hint="eastAsia"/>
          <w:spacing w:val="-2"/>
          <w:sz w:val="21"/>
          <w:lang w:eastAsia="ja-JP"/>
        </w:rPr>
        <w:t>取引行為は会社を代表する者として、信義</w:t>
      </w:r>
      <w:r>
        <w:rPr>
          <w:spacing w:val="-2"/>
          <w:sz w:val="21"/>
          <w:lang w:eastAsia="ja-JP"/>
        </w:rPr>
        <w:t>·</w:t>
      </w:r>
      <w:r>
        <w:rPr>
          <w:rFonts w:ascii="SimSun" w:eastAsia="SimSun" w:hAnsi="SimSun" w:hint="eastAsia"/>
          <w:spacing w:val="-2"/>
          <w:sz w:val="21"/>
          <w:lang w:eastAsia="ja-JP"/>
        </w:rPr>
        <w:t>公正を尊重し、取引先と良好な人間関係を</w:t>
      </w:r>
      <w:r>
        <w:rPr>
          <w:rFonts w:ascii="SimSun" w:eastAsia="SimSun" w:hAnsi="SimSun" w:hint="eastAsia"/>
          <w:spacing w:val="-6"/>
          <w:sz w:val="21"/>
          <w:lang w:eastAsia="ja-JP"/>
        </w:rPr>
        <w:t>保つ</w:t>
      </w:r>
    </w:p>
    <w:p w14:paraId="39918F6B" w14:textId="77777777" w:rsidR="000C7CBF" w:rsidRDefault="00EC0C55">
      <w:pPr>
        <w:pStyle w:val="oancuaDanhsach"/>
        <w:numPr>
          <w:ilvl w:val="0"/>
          <w:numId w:val="53"/>
        </w:numPr>
        <w:tabs>
          <w:tab w:val="left" w:pos="541"/>
        </w:tabs>
        <w:spacing w:line="268" w:lineRule="exact"/>
        <w:ind w:left="541" w:hanging="158"/>
        <w:rPr>
          <w:rFonts w:ascii="SimSun" w:eastAsia="SimSun"/>
          <w:sz w:val="21"/>
          <w:lang w:eastAsia="ja-JP"/>
        </w:rPr>
      </w:pPr>
      <w:r>
        <w:rPr>
          <w:rFonts w:ascii="SimSun" w:eastAsia="SimSun" w:hint="eastAsia"/>
          <w:spacing w:val="-2"/>
          <w:sz w:val="21"/>
          <w:lang w:eastAsia="ja-JP"/>
        </w:rPr>
        <w:t>物品の発注者</w:t>
      </w:r>
      <w:r>
        <w:rPr>
          <w:spacing w:val="-2"/>
          <w:sz w:val="21"/>
          <w:lang w:eastAsia="ja-JP"/>
        </w:rPr>
        <w:t>(</w:t>
      </w:r>
      <w:r>
        <w:rPr>
          <w:rFonts w:ascii="SimSun" w:eastAsia="SimSun" w:hint="eastAsia"/>
          <w:spacing w:val="-2"/>
          <w:sz w:val="21"/>
          <w:lang w:eastAsia="ja-JP"/>
        </w:rPr>
        <w:t>請求元</w:t>
      </w:r>
      <w:r>
        <w:rPr>
          <w:spacing w:val="-2"/>
          <w:sz w:val="21"/>
          <w:lang w:eastAsia="ja-JP"/>
        </w:rPr>
        <w:t>)</w:t>
      </w:r>
      <w:r>
        <w:rPr>
          <w:rFonts w:ascii="SimSun" w:eastAsia="SimSun" w:hint="eastAsia"/>
          <w:spacing w:val="-3"/>
          <w:sz w:val="21"/>
          <w:lang w:eastAsia="ja-JP"/>
        </w:rPr>
        <w:t>の条件を尊重し、必要適切な物品の購入をする</w:t>
      </w:r>
    </w:p>
    <w:p w14:paraId="2037D69D" w14:textId="77777777" w:rsidR="000C7CBF" w:rsidRDefault="00EC0C55">
      <w:pPr>
        <w:pStyle w:val="oancuaDanhsach"/>
        <w:numPr>
          <w:ilvl w:val="0"/>
          <w:numId w:val="53"/>
        </w:numPr>
        <w:tabs>
          <w:tab w:val="left" w:pos="541"/>
        </w:tabs>
        <w:spacing w:before="4"/>
        <w:ind w:left="541" w:hanging="158"/>
        <w:rPr>
          <w:rFonts w:ascii="SimSun" w:eastAsia="SimSun"/>
          <w:sz w:val="21"/>
          <w:lang w:eastAsia="ja-JP"/>
        </w:rPr>
      </w:pPr>
      <w:r>
        <w:rPr>
          <w:rFonts w:ascii="SimSun" w:eastAsia="SimSun" w:hint="eastAsia"/>
          <w:spacing w:val="-3"/>
          <w:sz w:val="21"/>
          <w:lang w:eastAsia="ja-JP"/>
        </w:rPr>
        <w:t>偏見をもって購買を行わない</w:t>
      </w:r>
    </w:p>
    <w:p w14:paraId="1930F73D" w14:textId="77777777" w:rsidR="000C7CBF" w:rsidRDefault="00EC0C55">
      <w:pPr>
        <w:pStyle w:val="oancuaDanhsach"/>
        <w:numPr>
          <w:ilvl w:val="0"/>
          <w:numId w:val="53"/>
        </w:numPr>
        <w:tabs>
          <w:tab w:val="left" w:pos="541"/>
        </w:tabs>
        <w:spacing w:before="2"/>
        <w:ind w:left="541" w:hanging="158"/>
        <w:rPr>
          <w:rFonts w:ascii="SimSun" w:eastAsia="SimSun"/>
          <w:sz w:val="21"/>
        </w:rPr>
      </w:pPr>
      <w:r>
        <w:rPr>
          <w:rFonts w:ascii="SimSun" w:eastAsia="SimSun" w:hint="eastAsia"/>
          <w:spacing w:val="-3"/>
          <w:sz w:val="21"/>
        </w:rPr>
        <w:t>清廉かつ誠実である</w:t>
      </w:r>
    </w:p>
    <w:p w14:paraId="0689AD77" w14:textId="77777777" w:rsidR="000C7CBF" w:rsidRDefault="00EC0C55">
      <w:pPr>
        <w:pStyle w:val="oancuaDanhsach"/>
        <w:numPr>
          <w:ilvl w:val="0"/>
          <w:numId w:val="53"/>
        </w:numPr>
        <w:tabs>
          <w:tab w:val="left" w:pos="541"/>
        </w:tabs>
        <w:spacing w:before="5"/>
        <w:ind w:left="541" w:hanging="158"/>
        <w:rPr>
          <w:rFonts w:ascii="SimSun" w:eastAsia="SimSun"/>
          <w:sz w:val="21"/>
          <w:lang w:eastAsia="ja-JP"/>
        </w:rPr>
      </w:pPr>
      <w:r>
        <w:rPr>
          <w:rFonts w:ascii="SimSun" w:eastAsia="SimSun" w:hint="eastAsia"/>
          <w:spacing w:val="-3"/>
          <w:sz w:val="21"/>
          <w:lang w:eastAsia="ja-JP"/>
        </w:rPr>
        <w:t>取引先に対し、事情の許す限り丁重かつ迅速に応対する</w:t>
      </w:r>
    </w:p>
    <w:p w14:paraId="6AD05A96" w14:textId="77777777" w:rsidR="000C7CBF" w:rsidRDefault="000C7CBF">
      <w:pPr>
        <w:pStyle w:val="oancuaDanhsach"/>
        <w:rPr>
          <w:rFonts w:ascii="SimSun" w:eastAsia="SimSun"/>
          <w:sz w:val="21"/>
          <w:lang w:eastAsia="ja-JP"/>
        </w:rPr>
        <w:sectPr w:rsidR="000C7CBF">
          <w:pgSz w:w="11910" w:h="16840"/>
          <w:pgMar w:top="1360" w:right="992" w:bottom="280" w:left="1417" w:header="720" w:footer="720" w:gutter="0"/>
          <w:cols w:space="720"/>
        </w:sectPr>
      </w:pPr>
    </w:p>
    <w:p w14:paraId="56301AB6" w14:textId="77777777" w:rsidR="000C7CBF" w:rsidRDefault="00EC0C55">
      <w:pPr>
        <w:pStyle w:val="oancuaDanhsach"/>
        <w:numPr>
          <w:ilvl w:val="0"/>
          <w:numId w:val="53"/>
        </w:numPr>
        <w:tabs>
          <w:tab w:val="left" w:pos="541"/>
        </w:tabs>
        <w:spacing w:before="63"/>
        <w:ind w:left="541" w:hanging="158"/>
        <w:rPr>
          <w:rFonts w:ascii="SimSun" w:eastAsia="SimSun"/>
          <w:sz w:val="21"/>
          <w:lang w:eastAsia="ja-JP"/>
        </w:rPr>
      </w:pPr>
      <w:r>
        <w:rPr>
          <w:rFonts w:ascii="SimSun" w:eastAsia="SimSun" w:hint="eastAsia"/>
          <w:spacing w:val="-3"/>
          <w:sz w:val="21"/>
          <w:lang w:eastAsia="ja-JP"/>
        </w:rPr>
        <w:lastRenderedPageBreak/>
        <w:t>取引にあたって金品の贈与やもてなしを決して受けない</w:t>
      </w:r>
    </w:p>
    <w:p w14:paraId="0E7D9974" w14:textId="77777777" w:rsidR="000C7CBF" w:rsidRDefault="00EC0C55">
      <w:pPr>
        <w:pStyle w:val="oancuaDanhsach"/>
        <w:numPr>
          <w:ilvl w:val="0"/>
          <w:numId w:val="53"/>
        </w:numPr>
        <w:tabs>
          <w:tab w:val="left" w:pos="541"/>
        </w:tabs>
        <w:spacing w:before="2" w:line="268" w:lineRule="exact"/>
        <w:ind w:left="541" w:hanging="158"/>
        <w:rPr>
          <w:rFonts w:ascii="SimSun" w:eastAsia="SimSun"/>
          <w:sz w:val="21"/>
          <w:lang w:eastAsia="ja-JP"/>
        </w:rPr>
      </w:pPr>
      <w:r>
        <w:rPr>
          <w:rFonts w:ascii="SimSun" w:eastAsia="SimSun" w:hint="eastAsia"/>
          <w:spacing w:val="-3"/>
          <w:sz w:val="21"/>
          <w:lang w:eastAsia="ja-JP"/>
        </w:rPr>
        <w:t>関連法規や契約内容を理解し、法令遵守の業務に徹する</w:t>
      </w:r>
    </w:p>
    <w:p w14:paraId="0374A8BF" w14:textId="77777777" w:rsidR="000C7CBF" w:rsidRDefault="00EC0C55">
      <w:pPr>
        <w:pStyle w:val="oancuaDanhsach"/>
        <w:numPr>
          <w:ilvl w:val="0"/>
          <w:numId w:val="52"/>
        </w:numPr>
        <w:tabs>
          <w:tab w:val="left" w:pos="560"/>
        </w:tabs>
        <w:ind w:right="801" w:firstLine="0"/>
        <w:rPr>
          <w:sz w:val="21"/>
        </w:rPr>
      </w:pPr>
      <w:r>
        <w:rPr>
          <w:color w:val="0000FF"/>
          <w:sz w:val="21"/>
        </w:rPr>
        <w:t>Hành động giao dịch</w:t>
      </w:r>
      <w:r>
        <w:rPr>
          <w:color w:val="0000FF"/>
          <w:spacing w:val="18"/>
          <w:sz w:val="21"/>
        </w:rPr>
        <w:t xml:space="preserve"> </w:t>
      </w:r>
      <w:r>
        <w:rPr>
          <w:color w:val="0000FF"/>
          <w:sz w:val="21"/>
        </w:rPr>
        <w:t>là người</w:t>
      </w:r>
      <w:r>
        <w:rPr>
          <w:color w:val="0000FF"/>
          <w:spacing w:val="17"/>
          <w:sz w:val="21"/>
        </w:rPr>
        <w:t xml:space="preserve"> </w:t>
      </w:r>
      <w:r>
        <w:rPr>
          <w:color w:val="0000FF"/>
          <w:sz w:val="21"/>
        </w:rPr>
        <w:t>đại</w:t>
      </w:r>
      <w:r>
        <w:rPr>
          <w:color w:val="0000FF"/>
          <w:spacing w:val="17"/>
          <w:sz w:val="21"/>
        </w:rPr>
        <w:t xml:space="preserve"> </w:t>
      </w:r>
      <w:r>
        <w:rPr>
          <w:color w:val="0000FF"/>
          <w:sz w:val="21"/>
        </w:rPr>
        <w:t>diện cho công</w:t>
      </w:r>
      <w:r>
        <w:rPr>
          <w:color w:val="0000FF"/>
          <w:spacing w:val="18"/>
          <w:sz w:val="21"/>
        </w:rPr>
        <w:t xml:space="preserve"> </w:t>
      </w:r>
      <w:r>
        <w:rPr>
          <w:color w:val="0000FF"/>
          <w:sz w:val="21"/>
        </w:rPr>
        <w:t>ty,</w:t>
      </w:r>
      <w:r>
        <w:rPr>
          <w:color w:val="0000FF"/>
          <w:spacing w:val="18"/>
          <w:sz w:val="21"/>
        </w:rPr>
        <w:t xml:space="preserve"> </w:t>
      </w:r>
      <w:r>
        <w:rPr>
          <w:color w:val="0000FF"/>
          <w:sz w:val="21"/>
        </w:rPr>
        <w:t>tôn</w:t>
      </w:r>
      <w:r>
        <w:rPr>
          <w:color w:val="0000FF"/>
          <w:spacing w:val="18"/>
          <w:sz w:val="21"/>
        </w:rPr>
        <w:t xml:space="preserve"> </w:t>
      </w:r>
      <w:r>
        <w:rPr>
          <w:color w:val="0000FF"/>
          <w:sz w:val="21"/>
        </w:rPr>
        <w:t>trọng lòng</w:t>
      </w:r>
      <w:r>
        <w:rPr>
          <w:color w:val="0000FF"/>
          <w:spacing w:val="18"/>
          <w:sz w:val="21"/>
        </w:rPr>
        <w:t xml:space="preserve"> </w:t>
      </w:r>
      <w:r>
        <w:rPr>
          <w:color w:val="0000FF"/>
          <w:sz w:val="21"/>
        </w:rPr>
        <w:t>trung</w:t>
      </w:r>
      <w:r>
        <w:rPr>
          <w:color w:val="0000FF"/>
          <w:spacing w:val="18"/>
          <w:sz w:val="21"/>
        </w:rPr>
        <w:t xml:space="preserve"> </w:t>
      </w:r>
      <w:r>
        <w:rPr>
          <w:color w:val="0000FF"/>
          <w:sz w:val="21"/>
        </w:rPr>
        <w:t>thành</w:t>
      </w:r>
      <w:r>
        <w:rPr>
          <w:color w:val="0000FF"/>
          <w:spacing w:val="18"/>
          <w:sz w:val="21"/>
        </w:rPr>
        <w:t xml:space="preserve"> </w:t>
      </w:r>
      <w:r>
        <w:rPr>
          <w:color w:val="0000FF"/>
          <w:sz w:val="21"/>
        </w:rPr>
        <w:t>và</w:t>
      </w:r>
      <w:r>
        <w:rPr>
          <w:color w:val="0000FF"/>
          <w:spacing w:val="18"/>
          <w:sz w:val="21"/>
        </w:rPr>
        <w:t xml:space="preserve"> </w:t>
      </w:r>
      <w:r>
        <w:rPr>
          <w:color w:val="0000FF"/>
          <w:sz w:val="21"/>
        </w:rPr>
        <w:t>công bằng, duy trì mối quan hệ con người tốt đẹp với đối tác</w:t>
      </w:r>
    </w:p>
    <w:p w14:paraId="2D7A644E" w14:textId="77777777" w:rsidR="000C7CBF" w:rsidRDefault="00EC0C55">
      <w:pPr>
        <w:pStyle w:val="oancuaDanhsach"/>
        <w:numPr>
          <w:ilvl w:val="0"/>
          <w:numId w:val="52"/>
        </w:numPr>
        <w:tabs>
          <w:tab w:val="left" w:pos="541"/>
        </w:tabs>
        <w:spacing w:line="241" w:lineRule="exact"/>
        <w:ind w:left="541" w:hanging="158"/>
        <w:rPr>
          <w:sz w:val="21"/>
        </w:rPr>
      </w:pPr>
      <w:r>
        <w:rPr>
          <w:color w:val="0000FF"/>
          <w:sz w:val="21"/>
        </w:rPr>
        <w:t>Tôn</w:t>
      </w:r>
      <w:r>
        <w:rPr>
          <w:color w:val="0000FF"/>
          <w:spacing w:val="-7"/>
          <w:sz w:val="21"/>
        </w:rPr>
        <w:t xml:space="preserve"> </w:t>
      </w:r>
      <w:r>
        <w:rPr>
          <w:color w:val="0000FF"/>
          <w:sz w:val="21"/>
        </w:rPr>
        <w:t>trọng</w:t>
      </w:r>
      <w:r>
        <w:rPr>
          <w:color w:val="0000FF"/>
          <w:spacing w:val="-2"/>
          <w:sz w:val="21"/>
        </w:rPr>
        <w:t xml:space="preserve"> </w:t>
      </w:r>
      <w:r>
        <w:rPr>
          <w:color w:val="0000FF"/>
          <w:sz w:val="21"/>
        </w:rPr>
        <w:t>điều</w:t>
      </w:r>
      <w:r>
        <w:rPr>
          <w:color w:val="0000FF"/>
          <w:spacing w:val="-5"/>
          <w:sz w:val="21"/>
        </w:rPr>
        <w:t xml:space="preserve"> </w:t>
      </w:r>
      <w:r>
        <w:rPr>
          <w:color w:val="0000FF"/>
          <w:sz w:val="21"/>
        </w:rPr>
        <w:t>kiện</w:t>
      </w:r>
      <w:r>
        <w:rPr>
          <w:color w:val="0000FF"/>
          <w:spacing w:val="-3"/>
          <w:sz w:val="21"/>
        </w:rPr>
        <w:t xml:space="preserve"> </w:t>
      </w:r>
      <w:r>
        <w:rPr>
          <w:color w:val="0000FF"/>
          <w:sz w:val="21"/>
        </w:rPr>
        <w:t>của</w:t>
      </w:r>
      <w:r>
        <w:rPr>
          <w:color w:val="0000FF"/>
          <w:spacing w:val="-5"/>
          <w:sz w:val="21"/>
        </w:rPr>
        <w:t xml:space="preserve"> </w:t>
      </w:r>
      <w:r>
        <w:rPr>
          <w:color w:val="0000FF"/>
          <w:sz w:val="21"/>
        </w:rPr>
        <w:t>người</w:t>
      </w:r>
      <w:r>
        <w:rPr>
          <w:color w:val="0000FF"/>
          <w:spacing w:val="-3"/>
          <w:sz w:val="21"/>
        </w:rPr>
        <w:t xml:space="preserve"> </w:t>
      </w:r>
      <w:r>
        <w:rPr>
          <w:color w:val="0000FF"/>
          <w:sz w:val="21"/>
        </w:rPr>
        <w:t>đặt</w:t>
      </w:r>
      <w:r>
        <w:rPr>
          <w:color w:val="0000FF"/>
          <w:spacing w:val="-4"/>
          <w:sz w:val="21"/>
        </w:rPr>
        <w:t xml:space="preserve"> </w:t>
      </w:r>
      <w:r>
        <w:rPr>
          <w:color w:val="0000FF"/>
          <w:sz w:val="21"/>
        </w:rPr>
        <w:t>hàng</w:t>
      </w:r>
      <w:r>
        <w:rPr>
          <w:color w:val="0000FF"/>
          <w:spacing w:val="-2"/>
          <w:sz w:val="21"/>
        </w:rPr>
        <w:t xml:space="preserve"> </w:t>
      </w:r>
      <w:r>
        <w:rPr>
          <w:color w:val="0000FF"/>
          <w:sz w:val="21"/>
        </w:rPr>
        <w:t>(nguồn</w:t>
      </w:r>
      <w:r>
        <w:rPr>
          <w:color w:val="0000FF"/>
          <w:spacing w:val="-5"/>
          <w:sz w:val="21"/>
        </w:rPr>
        <w:t xml:space="preserve"> </w:t>
      </w:r>
      <w:r>
        <w:rPr>
          <w:color w:val="0000FF"/>
          <w:sz w:val="21"/>
        </w:rPr>
        <w:t>yêu</w:t>
      </w:r>
      <w:r>
        <w:rPr>
          <w:color w:val="0000FF"/>
          <w:spacing w:val="-3"/>
          <w:sz w:val="21"/>
        </w:rPr>
        <w:t xml:space="preserve"> </w:t>
      </w:r>
      <w:r>
        <w:rPr>
          <w:color w:val="0000FF"/>
          <w:sz w:val="21"/>
        </w:rPr>
        <w:t>cầu),</w:t>
      </w:r>
      <w:r>
        <w:rPr>
          <w:color w:val="0000FF"/>
          <w:spacing w:val="-2"/>
          <w:sz w:val="21"/>
        </w:rPr>
        <w:t xml:space="preserve"> </w:t>
      </w:r>
      <w:r>
        <w:rPr>
          <w:color w:val="0000FF"/>
          <w:sz w:val="21"/>
        </w:rPr>
        <w:t>mua</w:t>
      </w:r>
      <w:r>
        <w:rPr>
          <w:color w:val="0000FF"/>
          <w:spacing w:val="-3"/>
          <w:sz w:val="21"/>
        </w:rPr>
        <w:t xml:space="preserve"> </w:t>
      </w:r>
      <w:r>
        <w:rPr>
          <w:color w:val="0000FF"/>
          <w:sz w:val="21"/>
        </w:rPr>
        <w:t>hàng</w:t>
      </w:r>
      <w:r>
        <w:rPr>
          <w:color w:val="0000FF"/>
          <w:spacing w:val="-2"/>
          <w:sz w:val="21"/>
        </w:rPr>
        <w:t xml:space="preserve"> </w:t>
      </w:r>
      <w:r>
        <w:rPr>
          <w:color w:val="0000FF"/>
          <w:sz w:val="21"/>
        </w:rPr>
        <w:t>cần</w:t>
      </w:r>
      <w:r>
        <w:rPr>
          <w:color w:val="0000FF"/>
          <w:spacing w:val="-2"/>
          <w:sz w:val="21"/>
        </w:rPr>
        <w:t xml:space="preserve"> </w:t>
      </w:r>
      <w:r>
        <w:rPr>
          <w:color w:val="0000FF"/>
          <w:sz w:val="21"/>
        </w:rPr>
        <w:t>thiết</w:t>
      </w:r>
      <w:r>
        <w:rPr>
          <w:color w:val="0000FF"/>
          <w:spacing w:val="-4"/>
          <w:sz w:val="21"/>
        </w:rPr>
        <w:t xml:space="preserve"> </w:t>
      </w:r>
      <w:r>
        <w:rPr>
          <w:color w:val="0000FF"/>
          <w:sz w:val="21"/>
        </w:rPr>
        <w:t>và</w:t>
      </w:r>
      <w:r>
        <w:rPr>
          <w:color w:val="0000FF"/>
          <w:spacing w:val="-2"/>
          <w:sz w:val="21"/>
        </w:rPr>
        <w:t xml:space="preserve"> </w:t>
      </w:r>
      <w:r>
        <w:rPr>
          <w:color w:val="0000FF"/>
          <w:sz w:val="21"/>
        </w:rPr>
        <w:t>phù</w:t>
      </w:r>
      <w:r>
        <w:rPr>
          <w:color w:val="0000FF"/>
          <w:spacing w:val="-5"/>
          <w:sz w:val="21"/>
        </w:rPr>
        <w:t xml:space="preserve"> hợp</w:t>
      </w:r>
    </w:p>
    <w:p w14:paraId="4B66D1A9" w14:textId="77777777" w:rsidR="000C7CBF" w:rsidRDefault="00EC0C55">
      <w:pPr>
        <w:pStyle w:val="oancuaDanhsach"/>
        <w:numPr>
          <w:ilvl w:val="0"/>
          <w:numId w:val="52"/>
        </w:numPr>
        <w:tabs>
          <w:tab w:val="left" w:pos="541"/>
        </w:tabs>
        <w:spacing w:line="241" w:lineRule="exact"/>
        <w:ind w:left="541" w:hanging="158"/>
        <w:rPr>
          <w:sz w:val="21"/>
        </w:rPr>
      </w:pPr>
      <w:r>
        <w:rPr>
          <w:color w:val="0000FF"/>
          <w:sz w:val="21"/>
        </w:rPr>
        <w:t>Không</w:t>
      </w:r>
      <w:r>
        <w:rPr>
          <w:color w:val="0000FF"/>
          <w:spacing w:val="-5"/>
          <w:sz w:val="21"/>
        </w:rPr>
        <w:t xml:space="preserve"> </w:t>
      </w:r>
      <w:r>
        <w:rPr>
          <w:color w:val="0000FF"/>
          <w:sz w:val="21"/>
        </w:rPr>
        <w:t>mua</w:t>
      </w:r>
      <w:r>
        <w:rPr>
          <w:color w:val="0000FF"/>
          <w:spacing w:val="-3"/>
          <w:sz w:val="21"/>
        </w:rPr>
        <w:t xml:space="preserve"> </w:t>
      </w:r>
      <w:r>
        <w:rPr>
          <w:color w:val="0000FF"/>
          <w:sz w:val="21"/>
        </w:rPr>
        <w:t>hàng</w:t>
      </w:r>
      <w:r>
        <w:rPr>
          <w:color w:val="0000FF"/>
          <w:spacing w:val="-2"/>
          <w:sz w:val="21"/>
        </w:rPr>
        <w:t xml:space="preserve"> </w:t>
      </w:r>
      <w:r>
        <w:rPr>
          <w:color w:val="0000FF"/>
          <w:sz w:val="21"/>
        </w:rPr>
        <w:t>với</w:t>
      </w:r>
      <w:r>
        <w:rPr>
          <w:color w:val="0000FF"/>
          <w:spacing w:val="-4"/>
          <w:sz w:val="21"/>
        </w:rPr>
        <w:t xml:space="preserve"> </w:t>
      </w:r>
      <w:r>
        <w:rPr>
          <w:color w:val="0000FF"/>
          <w:sz w:val="21"/>
        </w:rPr>
        <w:t>định</w:t>
      </w:r>
      <w:r>
        <w:rPr>
          <w:color w:val="0000FF"/>
          <w:spacing w:val="-5"/>
          <w:sz w:val="21"/>
        </w:rPr>
        <w:t xml:space="preserve"> </w:t>
      </w:r>
      <w:r>
        <w:rPr>
          <w:color w:val="0000FF"/>
          <w:spacing w:val="-4"/>
          <w:sz w:val="21"/>
        </w:rPr>
        <w:t>kiến</w:t>
      </w:r>
    </w:p>
    <w:p w14:paraId="42862B9E" w14:textId="77777777" w:rsidR="000C7CBF" w:rsidRDefault="00EC0C55">
      <w:pPr>
        <w:pStyle w:val="oancuaDanhsach"/>
        <w:numPr>
          <w:ilvl w:val="0"/>
          <w:numId w:val="52"/>
        </w:numPr>
        <w:tabs>
          <w:tab w:val="left" w:pos="541"/>
        </w:tabs>
        <w:spacing w:line="241" w:lineRule="exact"/>
        <w:ind w:left="541" w:hanging="158"/>
        <w:rPr>
          <w:sz w:val="21"/>
        </w:rPr>
      </w:pPr>
      <w:r>
        <w:rPr>
          <w:color w:val="0000FF"/>
          <w:sz w:val="21"/>
        </w:rPr>
        <w:t>Là</w:t>
      </w:r>
      <w:r>
        <w:rPr>
          <w:color w:val="0000FF"/>
          <w:spacing w:val="-5"/>
          <w:sz w:val="21"/>
        </w:rPr>
        <w:t xml:space="preserve"> </w:t>
      </w:r>
      <w:r>
        <w:rPr>
          <w:color w:val="0000FF"/>
          <w:sz w:val="21"/>
        </w:rPr>
        <w:t>người</w:t>
      </w:r>
      <w:r>
        <w:rPr>
          <w:color w:val="0000FF"/>
          <w:spacing w:val="-3"/>
          <w:sz w:val="21"/>
        </w:rPr>
        <w:t xml:space="preserve"> </w:t>
      </w:r>
      <w:r>
        <w:rPr>
          <w:color w:val="0000FF"/>
          <w:sz w:val="21"/>
        </w:rPr>
        <w:t>thanh</w:t>
      </w:r>
      <w:r>
        <w:rPr>
          <w:color w:val="0000FF"/>
          <w:spacing w:val="-5"/>
          <w:sz w:val="21"/>
        </w:rPr>
        <w:t xml:space="preserve"> </w:t>
      </w:r>
      <w:r>
        <w:rPr>
          <w:color w:val="0000FF"/>
          <w:sz w:val="21"/>
        </w:rPr>
        <w:t>liêm</w:t>
      </w:r>
      <w:r>
        <w:rPr>
          <w:color w:val="0000FF"/>
          <w:spacing w:val="-5"/>
          <w:sz w:val="21"/>
        </w:rPr>
        <w:t xml:space="preserve"> </w:t>
      </w:r>
      <w:r>
        <w:rPr>
          <w:color w:val="0000FF"/>
          <w:sz w:val="21"/>
        </w:rPr>
        <w:t>và</w:t>
      </w:r>
      <w:r>
        <w:rPr>
          <w:color w:val="0000FF"/>
          <w:spacing w:val="-2"/>
          <w:sz w:val="21"/>
        </w:rPr>
        <w:t xml:space="preserve"> </w:t>
      </w:r>
      <w:r>
        <w:rPr>
          <w:color w:val="0000FF"/>
          <w:sz w:val="21"/>
        </w:rPr>
        <w:t>trung</w:t>
      </w:r>
      <w:r>
        <w:rPr>
          <w:color w:val="0000FF"/>
          <w:spacing w:val="-2"/>
          <w:sz w:val="21"/>
        </w:rPr>
        <w:t xml:space="preserve"> </w:t>
      </w:r>
      <w:r>
        <w:rPr>
          <w:color w:val="0000FF"/>
          <w:spacing w:val="-4"/>
          <w:sz w:val="21"/>
        </w:rPr>
        <w:t>thực</w:t>
      </w:r>
    </w:p>
    <w:p w14:paraId="30442377" w14:textId="77777777" w:rsidR="000C7CBF" w:rsidRDefault="00EC0C55">
      <w:pPr>
        <w:pStyle w:val="oancuaDanhsach"/>
        <w:numPr>
          <w:ilvl w:val="0"/>
          <w:numId w:val="52"/>
        </w:numPr>
        <w:tabs>
          <w:tab w:val="left" w:pos="541"/>
        </w:tabs>
        <w:ind w:left="541" w:hanging="158"/>
        <w:rPr>
          <w:sz w:val="21"/>
        </w:rPr>
      </w:pPr>
      <w:r>
        <w:rPr>
          <w:color w:val="0000FF"/>
          <w:sz w:val="21"/>
        </w:rPr>
        <w:t>Đối</w:t>
      </w:r>
      <w:r>
        <w:rPr>
          <w:color w:val="0000FF"/>
          <w:spacing w:val="-4"/>
          <w:sz w:val="21"/>
        </w:rPr>
        <w:t xml:space="preserve"> </w:t>
      </w:r>
      <w:r>
        <w:rPr>
          <w:color w:val="0000FF"/>
          <w:sz w:val="21"/>
        </w:rPr>
        <w:t>với</w:t>
      </w:r>
      <w:r>
        <w:rPr>
          <w:color w:val="0000FF"/>
          <w:spacing w:val="-3"/>
          <w:sz w:val="21"/>
        </w:rPr>
        <w:t xml:space="preserve"> </w:t>
      </w:r>
      <w:r>
        <w:rPr>
          <w:color w:val="0000FF"/>
          <w:sz w:val="21"/>
        </w:rPr>
        <w:t>đối</w:t>
      </w:r>
      <w:r>
        <w:rPr>
          <w:color w:val="0000FF"/>
          <w:spacing w:val="-3"/>
          <w:sz w:val="21"/>
        </w:rPr>
        <w:t xml:space="preserve"> </w:t>
      </w:r>
      <w:r>
        <w:rPr>
          <w:color w:val="0000FF"/>
          <w:sz w:val="21"/>
        </w:rPr>
        <w:t>tác,</w:t>
      </w:r>
      <w:r>
        <w:rPr>
          <w:color w:val="0000FF"/>
          <w:spacing w:val="-2"/>
          <w:sz w:val="21"/>
        </w:rPr>
        <w:t xml:space="preserve"> </w:t>
      </w:r>
      <w:r>
        <w:rPr>
          <w:color w:val="0000FF"/>
          <w:sz w:val="21"/>
        </w:rPr>
        <w:t>phản</w:t>
      </w:r>
      <w:r>
        <w:rPr>
          <w:color w:val="0000FF"/>
          <w:spacing w:val="-5"/>
          <w:sz w:val="21"/>
        </w:rPr>
        <w:t xml:space="preserve"> </w:t>
      </w:r>
      <w:r>
        <w:rPr>
          <w:color w:val="0000FF"/>
          <w:sz w:val="21"/>
        </w:rPr>
        <w:t>ứng</w:t>
      </w:r>
      <w:r>
        <w:rPr>
          <w:color w:val="0000FF"/>
          <w:spacing w:val="-5"/>
          <w:sz w:val="21"/>
        </w:rPr>
        <w:t xml:space="preserve"> </w:t>
      </w:r>
      <w:r>
        <w:rPr>
          <w:color w:val="0000FF"/>
          <w:sz w:val="21"/>
        </w:rPr>
        <w:t>một</w:t>
      </w:r>
      <w:r>
        <w:rPr>
          <w:color w:val="0000FF"/>
          <w:spacing w:val="-3"/>
          <w:sz w:val="21"/>
        </w:rPr>
        <w:t xml:space="preserve"> </w:t>
      </w:r>
      <w:r>
        <w:rPr>
          <w:color w:val="0000FF"/>
          <w:sz w:val="21"/>
        </w:rPr>
        <w:t>cách</w:t>
      </w:r>
      <w:r>
        <w:rPr>
          <w:color w:val="0000FF"/>
          <w:spacing w:val="-2"/>
          <w:sz w:val="21"/>
        </w:rPr>
        <w:t xml:space="preserve"> </w:t>
      </w:r>
      <w:r>
        <w:rPr>
          <w:color w:val="0000FF"/>
          <w:sz w:val="21"/>
        </w:rPr>
        <w:t>lịch</w:t>
      </w:r>
      <w:r>
        <w:rPr>
          <w:color w:val="0000FF"/>
          <w:spacing w:val="-3"/>
          <w:sz w:val="21"/>
        </w:rPr>
        <w:t xml:space="preserve"> </w:t>
      </w:r>
      <w:r>
        <w:rPr>
          <w:color w:val="0000FF"/>
          <w:sz w:val="21"/>
        </w:rPr>
        <w:t>sự</w:t>
      </w:r>
      <w:r>
        <w:rPr>
          <w:color w:val="0000FF"/>
          <w:spacing w:val="-2"/>
          <w:sz w:val="21"/>
        </w:rPr>
        <w:t xml:space="preserve"> </w:t>
      </w:r>
      <w:r>
        <w:rPr>
          <w:color w:val="0000FF"/>
          <w:sz w:val="21"/>
        </w:rPr>
        <w:t>và</w:t>
      </w:r>
      <w:r>
        <w:rPr>
          <w:color w:val="0000FF"/>
          <w:spacing w:val="-2"/>
          <w:sz w:val="21"/>
        </w:rPr>
        <w:t xml:space="preserve"> </w:t>
      </w:r>
      <w:r>
        <w:rPr>
          <w:color w:val="0000FF"/>
          <w:sz w:val="21"/>
        </w:rPr>
        <w:t>nhanh</w:t>
      </w:r>
      <w:r>
        <w:rPr>
          <w:color w:val="0000FF"/>
          <w:spacing w:val="-2"/>
          <w:sz w:val="21"/>
        </w:rPr>
        <w:t xml:space="preserve"> </w:t>
      </w:r>
      <w:r>
        <w:rPr>
          <w:color w:val="0000FF"/>
          <w:sz w:val="21"/>
        </w:rPr>
        <w:t>chóng</w:t>
      </w:r>
      <w:r>
        <w:rPr>
          <w:color w:val="0000FF"/>
          <w:spacing w:val="-2"/>
          <w:sz w:val="21"/>
        </w:rPr>
        <w:t xml:space="preserve"> </w:t>
      </w:r>
      <w:r>
        <w:rPr>
          <w:color w:val="0000FF"/>
          <w:sz w:val="21"/>
        </w:rPr>
        <w:t>trong</w:t>
      </w:r>
      <w:r>
        <w:rPr>
          <w:color w:val="0000FF"/>
          <w:spacing w:val="-5"/>
          <w:sz w:val="21"/>
        </w:rPr>
        <w:t xml:space="preserve"> </w:t>
      </w:r>
      <w:r>
        <w:rPr>
          <w:color w:val="0000FF"/>
          <w:sz w:val="21"/>
        </w:rPr>
        <w:t>phạm</w:t>
      </w:r>
      <w:r>
        <w:rPr>
          <w:color w:val="0000FF"/>
          <w:spacing w:val="-6"/>
          <w:sz w:val="21"/>
        </w:rPr>
        <w:t xml:space="preserve"> </w:t>
      </w:r>
      <w:r>
        <w:rPr>
          <w:color w:val="0000FF"/>
          <w:sz w:val="21"/>
        </w:rPr>
        <w:t>vi</w:t>
      </w:r>
      <w:r>
        <w:rPr>
          <w:color w:val="0000FF"/>
          <w:spacing w:val="-3"/>
          <w:sz w:val="21"/>
        </w:rPr>
        <w:t xml:space="preserve"> </w:t>
      </w:r>
      <w:r>
        <w:rPr>
          <w:color w:val="0000FF"/>
          <w:sz w:val="21"/>
        </w:rPr>
        <w:t>cho</w:t>
      </w:r>
      <w:r>
        <w:rPr>
          <w:color w:val="0000FF"/>
          <w:spacing w:val="-2"/>
          <w:sz w:val="21"/>
        </w:rPr>
        <w:t xml:space="preserve"> </w:t>
      </w:r>
      <w:r>
        <w:rPr>
          <w:color w:val="0000FF"/>
          <w:spacing w:val="-4"/>
          <w:sz w:val="21"/>
        </w:rPr>
        <w:t>phép</w:t>
      </w:r>
    </w:p>
    <w:p w14:paraId="4111689E" w14:textId="77777777" w:rsidR="000C7CBF" w:rsidRDefault="00EC0C55">
      <w:pPr>
        <w:pStyle w:val="oancuaDanhsach"/>
        <w:numPr>
          <w:ilvl w:val="0"/>
          <w:numId w:val="52"/>
        </w:numPr>
        <w:tabs>
          <w:tab w:val="left" w:pos="541"/>
        </w:tabs>
        <w:spacing w:before="1" w:line="241" w:lineRule="exact"/>
        <w:ind w:left="541" w:hanging="158"/>
        <w:rPr>
          <w:sz w:val="21"/>
        </w:rPr>
      </w:pPr>
      <w:r>
        <w:rPr>
          <w:color w:val="0000FF"/>
          <w:sz w:val="21"/>
        </w:rPr>
        <w:t>Không</w:t>
      </w:r>
      <w:r>
        <w:rPr>
          <w:color w:val="0000FF"/>
          <w:spacing w:val="-5"/>
          <w:sz w:val="21"/>
        </w:rPr>
        <w:t xml:space="preserve"> </w:t>
      </w:r>
      <w:r>
        <w:rPr>
          <w:color w:val="0000FF"/>
          <w:sz w:val="21"/>
        </w:rPr>
        <w:t>bao</w:t>
      </w:r>
      <w:r>
        <w:rPr>
          <w:color w:val="0000FF"/>
          <w:spacing w:val="-2"/>
          <w:sz w:val="21"/>
        </w:rPr>
        <w:t xml:space="preserve"> </w:t>
      </w:r>
      <w:r>
        <w:rPr>
          <w:color w:val="0000FF"/>
          <w:sz w:val="21"/>
        </w:rPr>
        <w:t>giờ</w:t>
      </w:r>
      <w:r>
        <w:rPr>
          <w:color w:val="0000FF"/>
          <w:spacing w:val="-1"/>
          <w:sz w:val="21"/>
        </w:rPr>
        <w:t xml:space="preserve"> </w:t>
      </w:r>
      <w:r>
        <w:rPr>
          <w:color w:val="0000FF"/>
          <w:sz w:val="21"/>
        </w:rPr>
        <w:t>nhận</w:t>
      </w:r>
      <w:r>
        <w:rPr>
          <w:color w:val="0000FF"/>
          <w:spacing w:val="-2"/>
          <w:sz w:val="21"/>
        </w:rPr>
        <w:t xml:space="preserve"> </w:t>
      </w:r>
      <w:r>
        <w:rPr>
          <w:color w:val="0000FF"/>
          <w:sz w:val="21"/>
        </w:rPr>
        <w:t>quà</w:t>
      </w:r>
      <w:r>
        <w:rPr>
          <w:color w:val="0000FF"/>
          <w:spacing w:val="-3"/>
          <w:sz w:val="21"/>
        </w:rPr>
        <w:t xml:space="preserve"> </w:t>
      </w:r>
      <w:r>
        <w:rPr>
          <w:color w:val="0000FF"/>
          <w:sz w:val="21"/>
        </w:rPr>
        <w:t>hoặc</w:t>
      </w:r>
      <w:r>
        <w:rPr>
          <w:color w:val="0000FF"/>
          <w:spacing w:val="-2"/>
          <w:sz w:val="21"/>
        </w:rPr>
        <w:t xml:space="preserve"> </w:t>
      </w:r>
      <w:r>
        <w:rPr>
          <w:color w:val="0000FF"/>
          <w:sz w:val="21"/>
        </w:rPr>
        <w:t>chiêu</w:t>
      </w:r>
      <w:r>
        <w:rPr>
          <w:color w:val="0000FF"/>
          <w:spacing w:val="-5"/>
          <w:sz w:val="21"/>
        </w:rPr>
        <w:t xml:space="preserve"> </w:t>
      </w:r>
      <w:r>
        <w:rPr>
          <w:color w:val="0000FF"/>
          <w:sz w:val="21"/>
        </w:rPr>
        <w:t>đãi</w:t>
      </w:r>
      <w:r>
        <w:rPr>
          <w:color w:val="0000FF"/>
          <w:spacing w:val="-3"/>
          <w:sz w:val="21"/>
        </w:rPr>
        <w:t xml:space="preserve"> </w:t>
      </w:r>
      <w:r>
        <w:rPr>
          <w:color w:val="0000FF"/>
          <w:sz w:val="21"/>
        </w:rPr>
        <w:t>khi</w:t>
      </w:r>
      <w:r>
        <w:rPr>
          <w:color w:val="0000FF"/>
          <w:spacing w:val="-3"/>
          <w:sz w:val="21"/>
        </w:rPr>
        <w:t xml:space="preserve"> </w:t>
      </w:r>
      <w:r>
        <w:rPr>
          <w:color w:val="0000FF"/>
          <w:sz w:val="21"/>
        </w:rPr>
        <w:t>giao</w:t>
      </w:r>
      <w:r>
        <w:rPr>
          <w:color w:val="0000FF"/>
          <w:spacing w:val="-5"/>
          <w:sz w:val="21"/>
        </w:rPr>
        <w:t xml:space="preserve"> </w:t>
      </w:r>
      <w:r>
        <w:rPr>
          <w:color w:val="0000FF"/>
          <w:spacing w:val="-4"/>
          <w:sz w:val="21"/>
        </w:rPr>
        <w:t>dịch</w:t>
      </w:r>
    </w:p>
    <w:p w14:paraId="53E74DD0" w14:textId="77777777" w:rsidR="000C7CBF" w:rsidRDefault="00EC0C55">
      <w:pPr>
        <w:pStyle w:val="oancuaDanhsach"/>
        <w:numPr>
          <w:ilvl w:val="0"/>
          <w:numId w:val="52"/>
        </w:numPr>
        <w:tabs>
          <w:tab w:val="left" w:pos="541"/>
        </w:tabs>
        <w:spacing w:line="241" w:lineRule="exact"/>
        <w:ind w:left="541" w:hanging="158"/>
        <w:rPr>
          <w:sz w:val="21"/>
        </w:rPr>
      </w:pPr>
      <w:r>
        <w:rPr>
          <w:color w:val="0000FF"/>
          <w:sz w:val="21"/>
        </w:rPr>
        <w:t>Hiểu</w:t>
      </w:r>
      <w:r>
        <w:rPr>
          <w:color w:val="0000FF"/>
          <w:spacing w:val="-6"/>
          <w:sz w:val="21"/>
        </w:rPr>
        <w:t xml:space="preserve"> </w:t>
      </w:r>
      <w:r>
        <w:rPr>
          <w:color w:val="0000FF"/>
          <w:sz w:val="21"/>
        </w:rPr>
        <w:t>các</w:t>
      </w:r>
      <w:r>
        <w:rPr>
          <w:color w:val="0000FF"/>
          <w:spacing w:val="-2"/>
          <w:sz w:val="21"/>
        </w:rPr>
        <w:t xml:space="preserve"> </w:t>
      </w:r>
      <w:r>
        <w:rPr>
          <w:color w:val="0000FF"/>
          <w:sz w:val="21"/>
        </w:rPr>
        <w:t>quy</w:t>
      </w:r>
      <w:r>
        <w:rPr>
          <w:color w:val="0000FF"/>
          <w:spacing w:val="-7"/>
          <w:sz w:val="21"/>
        </w:rPr>
        <w:t xml:space="preserve"> </w:t>
      </w:r>
      <w:r>
        <w:rPr>
          <w:color w:val="0000FF"/>
          <w:sz w:val="21"/>
        </w:rPr>
        <w:t>định</w:t>
      </w:r>
      <w:r>
        <w:rPr>
          <w:color w:val="0000FF"/>
          <w:spacing w:val="-2"/>
          <w:sz w:val="21"/>
        </w:rPr>
        <w:t xml:space="preserve"> </w:t>
      </w:r>
      <w:r>
        <w:rPr>
          <w:color w:val="0000FF"/>
          <w:sz w:val="21"/>
        </w:rPr>
        <w:t>liên</w:t>
      </w:r>
      <w:r>
        <w:rPr>
          <w:color w:val="0000FF"/>
          <w:spacing w:val="-2"/>
          <w:sz w:val="21"/>
        </w:rPr>
        <w:t xml:space="preserve"> </w:t>
      </w:r>
      <w:r>
        <w:rPr>
          <w:color w:val="0000FF"/>
          <w:sz w:val="21"/>
        </w:rPr>
        <w:t>quan</w:t>
      </w:r>
      <w:r>
        <w:rPr>
          <w:color w:val="0000FF"/>
          <w:spacing w:val="-2"/>
          <w:sz w:val="21"/>
        </w:rPr>
        <w:t xml:space="preserve"> </w:t>
      </w:r>
      <w:r>
        <w:rPr>
          <w:color w:val="0000FF"/>
          <w:sz w:val="21"/>
        </w:rPr>
        <w:t>và</w:t>
      </w:r>
      <w:r>
        <w:rPr>
          <w:color w:val="0000FF"/>
          <w:spacing w:val="-3"/>
          <w:sz w:val="21"/>
        </w:rPr>
        <w:t xml:space="preserve"> </w:t>
      </w:r>
      <w:r>
        <w:rPr>
          <w:color w:val="0000FF"/>
          <w:sz w:val="21"/>
        </w:rPr>
        <w:t>nội</w:t>
      </w:r>
      <w:r>
        <w:rPr>
          <w:color w:val="0000FF"/>
          <w:spacing w:val="-3"/>
          <w:sz w:val="21"/>
        </w:rPr>
        <w:t xml:space="preserve"> </w:t>
      </w:r>
      <w:r>
        <w:rPr>
          <w:color w:val="0000FF"/>
          <w:sz w:val="21"/>
        </w:rPr>
        <w:t>dung</w:t>
      </w:r>
      <w:r>
        <w:rPr>
          <w:color w:val="0000FF"/>
          <w:spacing w:val="-5"/>
          <w:sz w:val="21"/>
        </w:rPr>
        <w:t xml:space="preserve"> </w:t>
      </w:r>
      <w:r>
        <w:rPr>
          <w:color w:val="0000FF"/>
          <w:sz w:val="21"/>
        </w:rPr>
        <w:t>hợp</w:t>
      </w:r>
      <w:r>
        <w:rPr>
          <w:color w:val="0000FF"/>
          <w:spacing w:val="-2"/>
          <w:sz w:val="21"/>
        </w:rPr>
        <w:t xml:space="preserve"> </w:t>
      </w:r>
      <w:r>
        <w:rPr>
          <w:color w:val="0000FF"/>
          <w:sz w:val="21"/>
        </w:rPr>
        <w:t>đồng,</w:t>
      </w:r>
      <w:r>
        <w:rPr>
          <w:color w:val="0000FF"/>
          <w:spacing w:val="-2"/>
          <w:sz w:val="21"/>
        </w:rPr>
        <w:t xml:space="preserve"> </w:t>
      </w:r>
      <w:r>
        <w:rPr>
          <w:color w:val="0000FF"/>
          <w:sz w:val="21"/>
        </w:rPr>
        <w:t>tận</w:t>
      </w:r>
      <w:r>
        <w:rPr>
          <w:color w:val="0000FF"/>
          <w:spacing w:val="-5"/>
          <w:sz w:val="21"/>
        </w:rPr>
        <w:t xml:space="preserve"> </w:t>
      </w:r>
      <w:r>
        <w:rPr>
          <w:color w:val="0000FF"/>
          <w:sz w:val="21"/>
        </w:rPr>
        <w:t>tâm</w:t>
      </w:r>
      <w:r>
        <w:rPr>
          <w:color w:val="0000FF"/>
          <w:spacing w:val="-4"/>
          <w:sz w:val="21"/>
        </w:rPr>
        <w:t xml:space="preserve"> </w:t>
      </w:r>
      <w:r>
        <w:rPr>
          <w:color w:val="0000FF"/>
          <w:sz w:val="21"/>
        </w:rPr>
        <w:t>vào</w:t>
      </w:r>
      <w:r>
        <w:rPr>
          <w:color w:val="0000FF"/>
          <w:spacing w:val="-3"/>
          <w:sz w:val="21"/>
        </w:rPr>
        <w:t xml:space="preserve"> </w:t>
      </w:r>
      <w:r>
        <w:rPr>
          <w:color w:val="0000FF"/>
          <w:sz w:val="21"/>
        </w:rPr>
        <w:t>công</w:t>
      </w:r>
      <w:r>
        <w:rPr>
          <w:color w:val="0000FF"/>
          <w:spacing w:val="-2"/>
          <w:sz w:val="21"/>
        </w:rPr>
        <w:t xml:space="preserve"> </w:t>
      </w:r>
      <w:r>
        <w:rPr>
          <w:color w:val="0000FF"/>
          <w:sz w:val="21"/>
        </w:rPr>
        <w:t>việc</w:t>
      </w:r>
      <w:r>
        <w:rPr>
          <w:color w:val="0000FF"/>
          <w:spacing w:val="-2"/>
          <w:sz w:val="21"/>
        </w:rPr>
        <w:t xml:space="preserve"> </w:t>
      </w:r>
      <w:r>
        <w:rPr>
          <w:color w:val="0000FF"/>
          <w:sz w:val="21"/>
        </w:rPr>
        <w:t>tuân</w:t>
      </w:r>
      <w:r>
        <w:rPr>
          <w:color w:val="0000FF"/>
          <w:spacing w:val="-2"/>
          <w:sz w:val="21"/>
        </w:rPr>
        <w:t xml:space="preserve"> </w:t>
      </w:r>
      <w:r>
        <w:rPr>
          <w:color w:val="0000FF"/>
          <w:sz w:val="21"/>
        </w:rPr>
        <w:t>thủ</w:t>
      </w:r>
      <w:r>
        <w:rPr>
          <w:color w:val="0000FF"/>
          <w:spacing w:val="-2"/>
          <w:sz w:val="21"/>
        </w:rPr>
        <w:t xml:space="preserve"> </w:t>
      </w:r>
      <w:r>
        <w:rPr>
          <w:color w:val="0000FF"/>
          <w:sz w:val="21"/>
        </w:rPr>
        <w:t>pháp</w:t>
      </w:r>
      <w:r>
        <w:rPr>
          <w:color w:val="0000FF"/>
          <w:spacing w:val="-2"/>
          <w:sz w:val="21"/>
        </w:rPr>
        <w:t xml:space="preserve"> </w:t>
      </w:r>
      <w:r>
        <w:rPr>
          <w:color w:val="0000FF"/>
          <w:spacing w:val="-4"/>
          <w:sz w:val="21"/>
        </w:rPr>
        <w:t>luật</w:t>
      </w:r>
    </w:p>
    <w:p w14:paraId="6BA10B49" w14:textId="77777777" w:rsidR="000C7CBF" w:rsidRDefault="000C7CBF">
      <w:pPr>
        <w:pStyle w:val="ThnVnban"/>
        <w:spacing w:before="10"/>
        <w:ind w:left="0"/>
      </w:pPr>
    </w:p>
    <w:p w14:paraId="1C3AF0D9" w14:textId="77777777" w:rsidR="000C7CBF" w:rsidRDefault="00EC0C55">
      <w:pPr>
        <w:pStyle w:val="ThnVnban"/>
      </w:pPr>
      <w:r>
        <w:rPr>
          <w:color w:val="000000"/>
          <w:highlight w:val="yellow"/>
        </w:rPr>
        <w:t>Ⅱ</w:t>
      </w:r>
      <w:r>
        <w:rPr>
          <w:rFonts w:ascii="SimSun" w:eastAsia="SimSun" w:hAnsi="SimSun" w:hint="eastAsia"/>
          <w:color w:val="000000"/>
          <w:spacing w:val="-3"/>
          <w:highlight w:val="yellow"/>
        </w:rPr>
        <w:t>、 会社としての対策</w:t>
      </w:r>
      <w:r>
        <w:rPr>
          <w:color w:val="0000FF"/>
        </w:rPr>
        <w:t>Biện</w:t>
      </w:r>
      <w:r>
        <w:rPr>
          <w:color w:val="0000FF"/>
          <w:spacing w:val="-8"/>
        </w:rPr>
        <w:t xml:space="preserve"> </w:t>
      </w:r>
      <w:r>
        <w:rPr>
          <w:color w:val="0000FF"/>
        </w:rPr>
        <w:t>pháp</w:t>
      </w:r>
      <w:r>
        <w:rPr>
          <w:color w:val="0000FF"/>
          <w:spacing w:val="-6"/>
        </w:rPr>
        <w:t xml:space="preserve"> </w:t>
      </w:r>
      <w:r>
        <w:rPr>
          <w:color w:val="0000FF"/>
        </w:rPr>
        <w:t>của</w:t>
      </w:r>
      <w:r>
        <w:rPr>
          <w:color w:val="0000FF"/>
          <w:spacing w:val="-4"/>
        </w:rPr>
        <w:t xml:space="preserve"> </w:t>
      </w:r>
      <w:r>
        <w:rPr>
          <w:color w:val="0000FF"/>
        </w:rPr>
        <w:t>công</w:t>
      </w:r>
      <w:r>
        <w:rPr>
          <w:color w:val="0000FF"/>
          <w:spacing w:val="-3"/>
        </w:rPr>
        <w:t xml:space="preserve"> </w:t>
      </w:r>
      <w:r>
        <w:rPr>
          <w:color w:val="0000FF"/>
          <w:spacing w:val="-5"/>
        </w:rPr>
        <w:t>ty</w:t>
      </w:r>
    </w:p>
    <w:p w14:paraId="1C367C17" w14:textId="77777777" w:rsidR="000C7CBF" w:rsidRDefault="00EC0C55">
      <w:pPr>
        <w:pStyle w:val="oancuaDanhsach"/>
        <w:numPr>
          <w:ilvl w:val="0"/>
          <w:numId w:val="51"/>
        </w:numPr>
        <w:tabs>
          <w:tab w:val="left" w:pos="541"/>
        </w:tabs>
        <w:spacing w:before="2"/>
        <w:ind w:hanging="158"/>
        <w:rPr>
          <w:rFonts w:ascii="SimSun" w:eastAsia="SimSun"/>
          <w:sz w:val="21"/>
          <w:lang w:eastAsia="ja-JP"/>
        </w:rPr>
      </w:pPr>
      <w:r>
        <w:rPr>
          <w:rFonts w:ascii="SimSun" w:eastAsia="SimSun" w:hint="eastAsia"/>
          <w:spacing w:val="-3"/>
          <w:sz w:val="21"/>
          <w:lang w:eastAsia="ja-JP"/>
        </w:rPr>
        <w:t>会社幹部は明確な態度を示す</w:t>
      </w:r>
    </w:p>
    <w:p w14:paraId="71434E3A" w14:textId="77777777" w:rsidR="000C7CBF" w:rsidRDefault="00EC0C55">
      <w:pPr>
        <w:pStyle w:val="oancuaDanhsach"/>
        <w:numPr>
          <w:ilvl w:val="0"/>
          <w:numId w:val="51"/>
        </w:numPr>
        <w:tabs>
          <w:tab w:val="left" w:pos="531"/>
        </w:tabs>
        <w:spacing w:before="2"/>
        <w:ind w:left="531" w:hanging="148"/>
        <w:rPr>
          <w:rFonts w:ascii="SimSun" w:eastAsia="SimSun"/>
          <w:sz w:val="21"/>
          <w:lang w:eastAsia="ja-JP"/>
        </w:rPr>
      </w:pPr>
      <w:r>
        <w:rPr>
          <w:rFonts w:ascii="SimSun" w:eastAsia="SimSun" w:hint="eastAsia"/>
          <w:spacing w:val="-3"/>
          <w:sz w:val="21"/>
          <w:lang w:eastAsia="ja-JP"/>
        </w:rPr>
        <w:t>契約条件や内容の明確化を図る</w:t>
      </w:r>
    </w:p>
    <w:p w14:paraId="3E1CF909" w14:textId="77777777" w:rsidR="000C7CBF" w:rsidRDefault="00EC0C55">
      <w:pPr>
        <w:pStyle w:val="oancuaDanhsach"/>
        <w:numPr>
          <w:ilvl w:val="0"/>
          <w:numId w:val="51"/>
        </w:numPr>
        <w:tabs>
          <w:tab w:val="left" w:pos="541"/>
        </w:tabs>
        <w:spacing w:before="5"/>
        <w:ind w:hanging="158"/>
        <w:rPr>
          <w:rFonts w:ascii="SimSun" w:eastAsia="SimSun"/>
          <w:sz w:val="21"/>
          <w:lang w:eastAsia="ja-JP"/>
        </w:rPr>
      </w:pPr>
      <w:r>
        <w:rPr>
          <w:rFonts w:ascii="SimSun" w:eastAsia="SimSun" w:hint="eastAsia"/>
          <w:spacing w:val="-3"/>
          <w:sz w:val="21"/>
          <w:lang w:eastAsia="ja-JP"/>
        </w:rPr>
        <w:t>業務や処理方法の標準化を図る</w:t>
      </w:r>
    </w:p>
    <w:p w14:paraId="788AB2BF" w14:textId="77777777" w:rsidR="000C7CBF" w:rsidRDefault="00EC0C55">
      <w:pPr>
        <w:pStyle w:val="oancuaDanhsach"/>
        <w:numPr>
          <w:ilvl w:val="0"/>
          <w:numId w:val="51"/>
        </w:numPr>
        <w:tabs>
          <w:tab w:val="left" w:pos="541"/>
        </w:tabs>
        <w:spacing w:before="2"/>
        <w:ind w:hanging="158"/>
        <w:rPr>
          <w:rFonts w:ascii="SimSun" w:eastAsia="SimSun"/>
          <w:sz w:val="21"/>
          <w:lang w:eastAsia="ja-JP"/>
        </w:rPr>
      </w:pPr>
      <w:r>
        <w:rPr>
          <w:rFonts w:ascii="SimSun" w:eastAsia="SimSun" w:hint="eastAsia"/>
          <w:spacing w:val="-3"/>
          <w:sz w:val="21"/>
          <w:lang w:eastAsia="ja-JP"/>
        </w:rPr>
        <w:t>内部監査制度を採用する</w:t>
      </w:r>
    </w:p>
    <w:p w14:paraId="7BF8397A" w14:textId="77777777" w:rsidR="000C7CBF" w:rsidRDefault="00EC0C55">
      <w:pPr>
        <w:pStyle w:val="oancuaDanhsach"/>
        <w:numPr>
          <w:ilvl w:val="0"/>
          <w:numId w:val="51"/>
        </w:numPr>
        <w:tabs>
          <w:tab w:val="left" w:pos="541"/>
        </w:tabs>
        <w:spacing w:before="5"/>
        <w:ind w:hanging="158"/>
        <w:rPr>
          <w:rFonts w:ascii="SimSun" w:eastAsia="SimSun"/>
          <w:sz w:val="21"/>
          <w:lang w:eastAsia="ja-JP"/>
        </w:rPr>
      </w:pPr>
      <w:r>
        <w:rPr>
          <w:rFonts w:ascii="SimSun" w:eastAsia="SimSun" w:hint="eastAsia"/>
          <w:spacing w:val="-3"/>
          <w:sz w:val="21"/>
          <w:lang w:eastAsia="ja-JP"/>
        </w:rPr>
        <w:t>共存共栄を基調として取引先の信頼を裏切らない</w:t>
      </w:r>
    </w:p>
    <w:p w14:paraId="7CC1F354" w14:textId="77777777" w:rsidR="000C7CBF" w:rsidRDefault="00EC0C55">
      <w:pPr>
        <w:pStyle w:val="oancuaDanhsach"/>
        <w:numPr>
          <w:ilvl w:val="0"/>
          <w:numId w:val="51"/>
        </w:numPr>
        <w:tabs>
          <w:tab w:val="left" w:pos="541"/>
        </w:tabs>
        <w:spacing w:before="2"/>
        <w:ind w:hanging="158"/>
        <w:rPr>
          <w:rFonts w:ascii="SimSun" w:eastAsia="SimSun"/>
          <w:sz w:val="21"/>
          <w:lang w:eastAsia="ja-JP"/>
        </w:rPr>
      </w:pPr>
      <w:r>
        <w:rPr>
          <w:rFonts w:ascii="SimSun" w:eastAsia="SimSun" w:hint="eastAsia"/>
          <w:spacing w:val="-3"/>
          <w:sz w:val="21"/>
          <w:lang w:eastAsia="ja-JP"/>
        </w:rPr>
        <w:t>定期的なバイヤーのローテーションを図る</w:t>
      </w:r>
    </w:p>
    <w:p w14:paraId="37A0E104" w14:textId="77777777" w:rsidR="000C7CBF" w:rsidRDefault="00EC0C55">
      <w:pPr>
        <w:pStyle w:val="oancuaDanhsach"/>
        <w:numPr>
          <w:ilvl w:val="0"/>
          <w:numId w:val="51"/>
        </w:numPr>
        <w:tabs>
          <w:tab w:val="left" w:pos="541"/>
        </w:tabs>
        <w:spacing w:before="4"/>
        <w:ind w:hanging="158"/>
        <w:rPr>
          <w:rFonts w:ascii="SimSun" w:eastAsia="SimSun"/>
          <w:sz w:val="21"/>
          <w:lang w:eastAsia="ja-JP"/>
        </w:rPr>
      </w:pPr>
      <w:r>
        <w:rPr>
          <w:rFonts w:ascii="SimSun" w:eastAsia="SimSun" w:hint="eastAsia"/>
          <w:spacing w:val="-3"/>
          <w:sz w:val="21"/>
          <w:lang w:eastAsia="ja-JP"/>
        </w:rPr>
        <w:t>なるべく取引先の複数化を図る</w:t>
      </w:r>
    </w:p>
    <w:p w14:paraId="31E527E7" w14:textId="77777777" w:rsidR="000C7CBF" w:rsidRDefault="00EC0C55">
      <w:pPr>
        <w:pStyle w:val="oancuaDanhsach"/>
        <w:numPr>
          <w:ilvl w:val="0"/>
          <w:numId w:val="51"/>
        </w:numPr>
        <w:tabs>
          <w:tab w:val="left" w:pos="531"/>
        </w:tabs>
        <w:spacing w:before="3" w:line="268" w:lineRule="exact"/>
        <w:ind w:left="531" w:hanging="148"/>
        <w:rPr>
          <w:rFonts w:ascii="SimSun" w:eastAsia="SimSun"/>
          <w:sz w:val="21"/>
          <w:lang w:eastAsia="ja-JP"/>
        </w:rPr>
      </w:pPr>
      <w:r>
        <w:rPr>
          <w:rFonts w:ascii="SimSun" w:eastAsia="SimSun" w:hint="eastAsia"/>
          <w:spacing w:val="-3"/>
          <w:sz w:val="21"/>
          <w:lang w:eastAsia="ja-JP"/>
        </w:rPr>
        <w:t>トラブルやクレームに対しては公正な態度で処理する</w:t>
      </w:r>
    </w:p>
    <w:p w14:paraId="3F388D67" w14:textId="77777777" w:rsidR="000C7CBF" w:rsidRDefault="00EC0C55">
      <w:pPr>
        <w:pStyle w:val="oancuaDanhsach"/>
        <w:numPr>
          <w:ilvl w:val="0"/>
          <w:numId w:val="50"/>
        </w:numPr>
        <w:tabs>
          <w:tab w:val="left" w:pos="541"/>
        </w:tabs>
        <w:spacing w:line="239" w:lineRule="exact"/>
        <w:ind w:hanging="158"/>
        <w:rPr>
          <w:sz w:val="21"/>
        </w:rPr>
      </w:pPr>
      <w:r>
        <w:rPr>
          <w:color w:val="0000FF"/>
          <w:sz w:val="21"/>
        </w:rPr>
        <w:t>Các</w:t>
      </w:r>
      <w:r>
        <w:rPr>
          <w:color w:val="0000FF"/>
          <w:spacing w:val="-5"/>
          <w:sz w:val="21"/>
        </w:rPr>
        <w:t xml:space="preserve"> </w:t>
      </w:r>
      <w:r>
        <w:rPr>
          <w:color w:val="0000FF"/>
          <w:sz w:val="21"/>
        </w:rPr>
        <w:t>nhà</w:t>
      </w:r>
      <w:r>
        <w:rPr>
          <w:color w:val="0000FF"/>
          <w:spacing w:val="-2"/>
          <w:sz w:val="21"/>
        </w:rPr>
        <w:t xml:space="preserve"> </w:t>
      </w:r>
      <w:r>
        <w:rPr>
          <w:color w:val="0000FF"/>
          <w:sz w:val="21"/>
        </w:rPr>
        <w:t>lãnh</w:t>
      </w:r>
      <w:r>
        <w:rPr>
          <w:color w:val="0000FF"/>
          <w:spacing w:val="-2"/>
          <w:sz w:val="21"/>
        </w:rPr>
        <w:t xml:space="preserve"> </w:t>
      </w:r>
      <w:r>
        <w:rPr>
          <w:color w:val="0000FF"/>
          <w:sz w:val="21"/>
        </w:rPr>
        <w:t>đạo</w:t>
      </w:r>
      <w:r>
        <w:rPr>
          <w:color w:val="0000FF"/>
          <w:spacing w:val="-5"/>
          <w:sz w:val="21"/>
        </w:rPr>
        <w:t xml:space="preserve"> </w:t>
      </w:r>
      <w:r>
        <w:rPr>
          <w:color w:val="0000FF"/>
          <w:sz w:val="21"/>
        </w:rPr>
        <w:t>công</w:t>
      </w:r>
      <w:r>
        <w:rPr>
          <w:color w:val="0000FF"/>
          <w:spacing w:val="-2"/>
          <w:sz w:val="21"/>
        </w:rPr>
        <w:t xml:space="preserve"> </w:t>
      </w:r>
      <w:r>
        <w:rPr>
          <w:color w:val="0000FF"/>
          <w:sz w:val="21"/>
        </w:rPr>
        <w:t>ty</w:t>
      </w:r>
      <w:r>
        <w:rPr>
          <w:color w:val="0000FF"/>
          <w:spacing w:val="-6"/>
          <w:sz w:val="21"/>
        </w:rPr>
        <w:t xml:space="preserve"> </w:t>
      </w:r>
      <w:r>
        <w:rPr>
          <w:color w:val="0000FF"/>
          <w:sz w:val="21"/>
        </w:rPr>
        <w:t>phải</w:t>
      </w:r>
      <w:r>
        <w:rPr>
          <w:color w:val="0000FF"/>
          <w:spacing w:val="-3"/>
          <w:sz w:val="21"/>
        </w:rPr>
        <w:t xml:space="preserve"> </w:t>
      </w:r>
      <w:r>
        <w:rPr>
          <w:color w:val="0000FF"/>
          <w:sz w:val="21"/>
        </w:rPr>
        <w:t>thể</w:t>
      </w:r>
      <w:r>
        <w:rPr>
          <w:color w:val="0000FF"/>
          <w:spacing w:val="-2"/>
          <w:sz w:val="21"/>
        </w:rPr>
        <w:t xml:space="preserve"> </w:t>
      </w:r>
      <w:r>
        <w:rPr>
          <w:color w:val="0000FF"/>
          <w:sz w:val="21"/>
        </w:rPr>
        <w:t>hiện</w:t>
      </w:r>
      <w:r>
        <w:rPr>
          <w:color w:val="0000FF"/>
          <w:spacing w:val="-2"/>
          <w:sz w:val="21"/>
        </w:rPr>
        <w:t xml:space="preserve"> </w:t>
      </w:r>
      <w:r>
        <w:rPr>
          <w:color w:val="0000FF"/>
          <w:sz w:val="21"/>
        </w:rPr>
        <w:t>thái</w:t>
      </w:r>
      <w:r>
        <w:rPr>
          <w:color w:val="0000FF"/>
          <w:spacing w:val="-3"/>
          <w:sz w:val="21"/>
        </w:rPr>
        <w:t xml:space="preserve"> </w:t>
      </w:r>
      <w:r>
        <w:rPr>
          <w:color w:val="0000FF"/>
          <w:sz w:val="21"/>
        </w:rPr>
        <w:t>độ</w:t>
      </w:r>
      <w:r>
        <w:rPr>
          <w:color w:val="0000FF"/>
          <w:spacing w:val="-2"/>
          <w:sz w:val="21"/>
        </w:rPr>
        <w:t xml:space="preserve"> </w:t>
      </w:r>
      <w:r>
        <w:rPr>
          <w:color w:val="0000FF"/>
          <w:sz w:val="21"/>
        </w:rPr>
        <w:t>rõ</w:t>
      </w:r>
      <w:r>
        <w:rPr>
          <w:color w:val="0000FF"/>
          <w:spacing w:val="-1"/>
          <w:sz w:val="21"/>
        </w:rPr>
        <w:t xml:space="preserve"> </w:t>
      </w:r>
      <w:r>
        <w:rPr>
          <w:color w:val="0000FF"/>
          <w:spacing w:val="-4"/>
          <w:sz w:val="21"/>
        </w:rPr>
        <w:t>ràng</w:t>
      </w:r>
    </w:p>
    <w:p w14:paraId="77958301" w14:textId="77777777" w:rsidR="000C7CBF" w:rsidRDefault="00EC0C55">
      <w:pPr>
        <w:pStyle w:val="oancuaDanhsach"/>
        <w:numPr>
          <w:ilvl w:val="0"/>
          <w:numId w:val="50"/>
        </w:numPr>
        <w:tabs>
          <w:tab w:val="left" w:pos="541"/>
        </w:tabs>
        <w:spacing w:line="241" w:lineRule="exact"/>
        <w:ind w:hanging="158"/>
        <w:rPr>
          <w:sz w:val="21"/>
        </w:rPr>
      </w:pPr>
      <w:r>
        <w:rPr>
          <w:color w:val="0000FF"/>
          <w:sz w:val="21"/>
        </w:rPr>
        <w:t>Tìm</w:t>
      </w:r>
      <w:r>
        <w:rPr>
          <w:color w:val="0000FF"/>
          <w:spacing w:val="-6"/>
          <w:sz w:val="21"/>
        </w:rPr>
        <w:t xml:space="preserve"> </w:t>
      </w:r>
      <w:r>
        <w:rPr>
          <w:color w:val="0000FF"/>
          <w:sz w:val="21"/>
        </w:rPr>
        <w:t>cách</w:t>
      </w:r>
      <w:r>
        <w:rPr>
          <w:color w:val="0000FF"/>
          <w:spacing w:val="-1"/>
          <w:sz w:val="21"/>
        </w:rPr>
        <w:t xml:space="preserve"> </w:t>
      </w:r>
      <w:r>
        <w:rPr>
          <w:color w:val="0000FF"/>
          <w:sz w:val="21"/>
        </w:rPr>
        <w:t>làm</w:t>
      </w:r>
      <w:r>
        <w:rPr>
          <w:color w:val="0000FF"/>
          <w:spacing w:val="-6"/>
          <w:sz w:val="21"/>
        </w:rPr>
        <w:t xml:space="preserve"> </w:t>
      </w:r>
      <w:r>
        <w:rPr>
          <w:color w:val="0000FF"/>
          <w:sz w:val="21"/>
        </w:rPr>
        <w:t>rõ</w:t>
      </w:r>
      <w:r>
        <w:rPr>
          <w:color w:val="0000FF"/>
          <w:spacing w:val="-1"/>
          <w:sz w:val="21"/>
        </w:rPr>
        <w:t xml:space="preserve"> </w:t>
      </w:r>
      <w:r>
        <w:rPr>
          <w:color w:val="0000FF"/>
          <w:sz w:val="21"/>
        </w:rPr>
        <w:t>điều</w:t>
      </w:r>
      <w:r>
        <w:rPr>
          <w:color w:val="0000FF"/>
          <w:spacing w:val="-1"/>
          <w:sz w:val="21"/>
        </w:rPr>
        <w:t xml:space="preserve"> </w:t>
      </w:r>
      <w:r>
        <w:rPr>
          <w:color w:val="0000FF"/>
          <w:sz w:val="21"/>
        </w:rPr>
        <w:t>kiện</w:t>
      </w:r>
      <w:r>
        <w:rPr>
          <w:color w:val="0000FF"/>
          <w:spacing w:val="-5"/>
          <w:sz w:val="21"/>
        </w:rPr>
        <w:t xml:space="preserve"> </w:t>
      </w:r>
      <w:r>
        <w:rPr>
          <w:color w:val="0000FF"/>
          <w:sz w:val="21"/>
        </w:rPr>
        <w:t>và</w:t>
      </w:r>
      <w:r>
        <w:rPr>
          <w:color w:val="0000FF"/>
          <w:spacing w:val="-1"/>
          <w:sz w:val="21"/>
        </w:rPr>
        <w:t xml:space="preserve"> </w:t>
      </w:r>
      <w:r>
        <w:rPr>
          <w:color w:val="0000FF"/>
          <w:sz w:val="21"/>
        </w:rPr>
        <w:t>nội</w:t>
      </w:r>
      <w:r>
        <w:rPr>
          <w:color w:val="0000FF"/>
          <w:spacing w:val="-3"/>
          <w:sz w:val="21"/>
        </w:rPr>
        <w:t xml:space="preserve"> </w:t>
      </w:r>
      <w:r>
        <w:rPr>
          <w:color w:val="0000FF"/>
          <w:sz w:val="21"/>
        </w:rPr>
        <w:t>dung</w:t>
      </w:r>
      <w:r>
        <w:rPr>
          <w:color w:val="0000FF"/>
          <w:spacing w:val="-1"/>
          <w:sz w:val="21"/>
        </w:rPr>
        <w:t xml:space="preserve"> </w:t>
      </w:r>
      <w:r>
        <w:rPr>
          <w:color w:val="0000FF"/>
          <w:sz w:val="21"/>
        </w:rPr>
        <w:t>hợp</w:t>
      </w:r>
      <w:r>
        <w:rPr>
          <w:color w:val="0000FF"/>
          <w:spacing w:val="-4"/>
          <w:sz w:val="21"/>
        </w:rPr>
        <w:t xml:space="preserve"> đồng</w:t>
      </w:r>
    </w:p>
    <w:p w14:paraId="3DCFAE5B" w14:textId="77777777" w:rsidR="000C7CBF" w:rsidRDefault="00EC0C55">
      <w:pPr>
        <w:pStyle w:val="oancuaDanhsach"/>
        <w:numPr>
          <w:ilvl w:val="0"/>
          <w:numId w:val="50"/>
        </w:numPr>
        <w:tabs>
          <w:tab w:val="left" w:pos="541"/>
        </w:tabs>
        <w:spacing w:before="1"/>
        <w:ind w:hanging="158"/>
        <w:rPr>
          <w:sz w:val="21"/>
        </w:rPr>
      </w:pPr>
      <w:r>
        <w:rPr>
          <w:color w:val="0000FF"/>
          <w:sz w:val="21"/>
        </w:rPr>
        <w:t>Tìm</w:t>
      </w:r>
      <w:r>
        <w:rPr>
          <w:color w:val="0000FF"/>
          <w:spacing w:val="-8"/>
          <w:sz w:val="21"/>
        </w:rPr>
        <w:t xml:space="preserve"> </w:t>
      </w:r>
      <w:r>
        <w:rPr>
          <w:color w:val="0000FF"/>
          <w:sz w:val="21"/>
        </w:rPr>
        <w:t>cách</w:t>
      </w:r>
      <w:r>
        <w:rPr>
          <w:color w:val="0000FF"/>
          <w:spacing w:val="-1"/>
          <w:sz w:val="21"/>
        </w:rPr>
        <w:t xml:space="preserve"> </w:t>
      </w:r>
      <w:r>
        <w:rPr>
          <w:color w:val="0000FF"/>
          <w:sz w:val="21"/>
        </w:rPr>
        <w:t>chuẩn</w:t>
      </w:r>
      <w:r>
        <w:rPr>
          <w:color w:val="0000FF"/>
          <w:spacing w:val="-1"/>
          <w:sz w:val="21"/>
        </w:rPr>
        <w:t xml:space="preserve"> </w:t>
      </w:r>
      <w:r>
        <w:rPr>
          <w:color w:val="0000FF"/>
          <w:sz w:val="21"/>
        </w:rPr>
        <w:t>hóa</w:t>
      </w:r>
      <w:r>
        <w:rPr>
          <w:color w:val="0000FF"/>
          <w:spacing w:val="-4"/>
          <w:sz w:val="21"/>
        </w:rPr>
        <w:t xml:space="preserve"> </w:t>
      </w:r>
      <w:r>
        <w:rPr>
          <w:color w:val="0000FF"/>
          <w:sz w:val="21"/>
        </w:rPr>
        <w:t>công</w:t>
      </w:r>
      <w:r>
        <w:rPr>
          <w:color w:val="0000FF"/>
          <w:spacing w:val="-4"/>
          <w:sz w:val="21"/>
        </w:rPr>
        <w:t xml:space="preserve"> </w:t>
      </w:r>
      <w:r>
        <w:rPr>
          <w:color w:val="0000FF"/>
          <w:sz w:val="21"/>
        </w:rPr>
        <w:t>việc</w:t>
      </w:r>
      <w:r>
        <w:rPr>
          <w:color w:val="0000FF"/>
          <w:spacing w:val="-1"/>
          <w:sz w:val="21"/>
        </w:rPr>
        <w:t xml:space="preserve"> </w:t>
      </w:r>
      <w:r>
        <w:rPr>
          <w:color w:val="0000FF"/>
          <w:sz w:val="21"/>
        </w:rPr>
        <w:t>và</w:t>
      </w:r>
      <w:r>
        <w:rPr>
          <w:color w:val="0000FF"/>
          <w:spacing w:val="-1"/>
          <w:sz w:val="21"/>
        </w:rPr>
        <w:t xml:space="preserve"> </w:t>
      </w:r>
      <w:r>
        <w:rPr>
          <w:color w:val="0000FF"/>
          <w:sz w:val="21"/>
        </w:rPr>
        <w:t>phương</w:t>
      </w:r>
      <w:r>
        <w:rPr>
          <w:color w:val="0000FF"/>
          <w:spacing w:val="-4"/>
          <w:sz w:val="21"/>
        </w:rPr>
        <w:t xml:space="preserve"> </w:t>
      </w:r>
      <w:r>
        <w:rPr>
          <w:color w:val="0000FF"/>
          <w:sz w:val="21"/>
        </w:rPr>
        <w:t>pháp</w:t>
      </w:r>
      <w:r>
        <w:rPr>
          <w:color w:val="0000FF"/>
          <w:spacing w:val="-4"/>
          <w:sz w:val="21"/>
        </w:rPr>
        <w:t xml:space="preserve"> </w:t>
      </w:r>
      <w:r>
        <w:rPr>
          <w:color w:val="0000FF"/>
          <w:sz w:val="21"/>
        </w:rPr>
        <w:t xml:space="preserve">xử </w:t>
      </w:r>
      <w:r>
        <w:rPr>
          <w:color w:val="0000FF"/>
          <w:spacing w:val="-5"/>
          <w:sz w:val="21"/>
        </w:rPr>
        <w:t>lý</w:t>
      </w:r>
    </w:p>
    <w:p w14:paraId="6360AF99" w14:textId="77777777" w:rsidR="000C7CBF" w:rsidRDefault="00EC0C55">
      <w:pPr>
        <w:pStyle w:val="oancuaDanhsach"/>
        <w:numPr>
          <w:ilvl w:val="0"/>
          <w:numId w:val="50"/>
        </w:numPr>
        <w:tabs>
          <w:tab w:val="left" w:pos="541"/>
        </w:tabs>
        <w:spacing w:line="241" w:lineRule="exact"/>
        <w:ind w:hanging="158"/>
        <w:rPr>
          <w:sz w:val="21"/>
        </w:rPr>
      </w:pPr>
      <w:r>
        <w:rPr>
          <w:color w:val="0000FF"/>
          <w:sz w:val="21"/>
        </w:rPr>
        <w:t>Áp</w:t>
      </w:r>
      <w:r>
        <w:rPr>
          <w:color w:val="0000FF"/>
          <w:spacing w:val="-5"/>
          <w:sz w:val="21"/>
        </w:rPr>
        <w:t xml:space="preserve"> </w:t>
      </w:r>
      <w:r>
        <w:rPr>
          <w:color w:val="0000FF"/>
          <w:sz w:val="21"/>
        </w:rPr>
        <w:t>dụng</w:t>
      </w:r>
      <w:r>
        <w:rPr>
          <w:color w:val="0000FF"/>
          <w:spacing w:val="-2"/>
          <w:sz w:val="21"/>
        </w:rPr>
        <w:t xml:space="preserve"> </w:t>
      </w:r>
      <w:r>
        <w:rPr>
          <w:color w:val="0000FF"/>
          <w:sz w:val="21"/>
        </w:rPr>
        <w:t>hệ</w:t>
      </w:r>
      <w:r>
        <w:rPr>
          <w:color w:val="0000FF"/>
          <w:spacing w:val="-3"/>
          <w:sz w:val="21"/>
        </w:rPr>
        <w:t xml:space="preserve"> </w:t>
      </w:r>
      <w:r>
        <w:rPr>
          <w:color w:val="0000FF"/>
          <w:sz w:val="21"/>
        </w:rPr>
        <w:t>thống</w:t>
      </w:r>
      <w:r>
        <w:rPr>
          <w:color w:val="0000FF"/>
          <w:spacing w:val="-2"/>
          <w:sz w:val="21"/>
        </w:rPr>
        <w:t xml:space="preserve"> </w:t>
      </w:r>
      <w:r>
        <w:rPr>
          <w:color w:val="0000FF"/>
          <w:sz w:val="21"/>
        </w:rPr>
        <w:t>kiểm</w:t>
      </w:r>
      <w:r>
        <w:rPr>
          <w:color w:val="0000FF"/>
          <w:spacing w:val="-5"/>
          <w:sz w:val="21"/>
        </w:rPr>
        <w:t xml:space="preserve"> </w:t>
      </w:r>
      <w:r>
        <w:rPr>
          <w:color w:val="0000FF"/>
          <w:sz w:val="21"/>
        </w:rPr>
        <w:t>toán</w:t>
      </w:r>
      <w:r>
        <w:rPr>
          <w:color w:val="0000FF"/>
          <w:spacing w:val="-2"/>
          <w:sz w:val="21"/>
        </w:rPr>
        <w:t xml:space="preserve"> </w:t>
      </w:r>
      <w:r>
        <w:rPr>
          <w:color w:val="0000FF"/>
          <w:sz w:val="21"/>
        </w:rPr>
        <w:t>nội</w:t>
      </w:r>
      <w:r>
        <w:rPr>
          <w:color w:val="0000FF"/>
          <w:spacing w:val="-3"/>
          <w:sz w:val="21"/>
        </w:rPr>
        <w:t xml:space="preserve"> </w:t>
      </w:r>
      <w:r>
        <w:rPr>
          <w:color w:val="0000FF"/>
          <w:spacing w:val="-5"/>
          <w:sz w:val="21"/>
        </w:rPr>
        <w:t>bộ</w:t>
      </w:r>
    </w:p>
    <w:p w14:paraId="0F3D78EC" w14:textId="77777777" w:rsidR="000C7CBF" w:rsidRDefault="00EC0C55">
      <w:pPr>
        <w:pStyle w:val="oancuaDanhsach"/>
        <w:numPr>
          <w:ilvl w:val="0"/>
          <w:numId w:val="50"/>
        </w:numPr>
        <w:tabs>
          <w:tab w:val="left" w:pos="560"/>
        </w:tabs>
        <w:ind w:left="383" w:right="803" w:firstLine="0"/>
        <w:rPr>
          <w:sz w:val="21"/>
        </w:rPr>
      </w:pPr>
      <w:r>
        <w:rPr>
          <w:color w:val="0000FF"/>
          <w:sz w:val="21"/>
        </w:rPr>
        <w:t>Dựa</w:t>
      </w:r>
      <w:r>
        <w:rPr>
          <w:color w:val="0000FF"/>
          <w:spacing w:val="18"/>
          <w:sz w:val="21"/>
        </w:rPr>
        <w:t xml:space="preserve"> </w:t>
      </w:r>
      <w:r>
        <w:rPr>
          <w:color w:val="0000FF"/>
          <w:sz w:val="21"/>
        </w:rPr>
        <w:t>trên</w:t>
      </w:r>
      <w:r>
        <w:rPr>
          <w:color w:val="0000FF"/>
          <w:spacing w:val="18"/>
          <w:sz w:val="21"/>
        </w:rPr>
        <w:t xml:space="preserve"> </w:t>
      </w:r>
      <w:r>
        <w:rPr>
          <w:color w:val="0000FF"/>
          <w:sz w:val="21"/>
        </w:rPr>
        <w:t>nguyên</w:t>
      </w:r>
      <w:r>
        <w:rPr>
          <w:color w:val="0000FF"/>
          <w:spacing w:val="18"/>
          <w:sz w:val="21"/>
        </w:rPr>
        <w:t xml:space="preserve"> </w:t>
      </w:r>
      <w:r>
        <w:rPr>
          <w:color w:val="0000FF"/>
          <w:sz w:val="21"/>
        </w:rPr>
        <w:t>tắc</w:t>
      </w:r>
      <w:r>
        <w:rPr>
          <w:color w:val="0000FF"/>
          <w:spacing w:val="18"/>
          <w:sz w:val="21"/>
        </w:rPr>
        <w:t xml:space="preserve"> </w:t>
      </w:r>
      <w:r>
        <w:rPr>
          <w:color w:val="0000FF"/>
          <w:sz w:val="21"/>
        </w:rPr>
        <w:t>cùng</w:t>
      </w:r>
      <w:r>
        <w:rPr>
          <w:color w:val="0000FF"/>
          <w:spacing w:val="18"/>
          <w:sz w:val="21"/>
        </w:rPr>
        <w:t xml:space="preserve"> </w:t>
      </w:r>
      <w:r>
        <w:rPr>
          <w:color w:val="0000FF"/>
          <w:sz w:val="21"/>
        </w:rPr>
        <w:t>tồn</w:t>
      </w:r>
      <w:r>
        <w:rPr>
          <w:color w:val="0000FF"/>
          <w:spacing w:val="18"/>
          <w:sz w:val="21"/>
        </w:rPr>
        <w:t xml:space="preserve"> </w:t>
      </w:r>
      <w:r>
        <w:rPr>
          <w:color w:val="0000FF"/>
          <w:sz w:val="21"/>
        </w:rPr>
        <w:t>tại,</w:t>
      </w:r>
      <w:r>
        <w:rPr>
          <w:color w:val="0000FF"/>
          <w:spacing w:val="18"/>
          <w:sz w:val="21"/>
        </w:rPr>
        <w:t xml:space="preserve"> </w:t>
      </w:r>
      <w:r>
        <w:rPr>
          <w:color w:val="0000FF"/>
          <w:sz w:val="21"/>
        </w:rPr>
        <w:t>cùng</w:t>
      </w:r>
      <w:r>
        <w:rPr>
          <w:color w:val="0000FF"/>
          <w:spacing w:val="18"/>
          <w:sz w:val="21"/>
        </w:rPr>
        <w:t xml:space="preserve"> </w:t>
      </w:r>
      <w:r>
        <w:rPr>
          <w:color w:val="0000FF"/>
          <w:sz w:val="21"/>
        </w:rPr>
        <w:t>phát</w:t>
      </w:r>
      <w:r>
        <w:rPr>
          <w:color w:val="0000FF"/>
          <w:spacing w:val="17"/>
          <w:sz w:val="21"/>
        </w:rPr>
        <w:t xml:space="preserve"> </w:t>
      </w:r>
      <w:r>
        <w:rPr>
          <w:color w:val="0000FF"/>
          <w:sz w:val="21"/>
        </w:rPr>
        <w:t>triển,</w:t>
      </w:r>
      <w:r>
        <w:rPr>
          <w:color w:val="0000FF"/>
          <w:spacing w:val="18"/>
          <w:sz w:val="21"/>
        </w:rPr>
        <w:t xml:space="preserve"> </w:t>
      </w:r>
      <w:r>
        <w:rPr>
          <w:color w:val="0000FF"/>
          <w:sz w:val="21"/>
        </w:rPr>
        <w:t>không</w:t>
      </w:r>
      <w:r>
        <w:rPr>
          <w:color w:val="0000FF"/>
          <w:spacing w:val="18"/>
          <w:sz w:val="21"/>
        </w:rPr>
        <w:t xml:space="preserve"> </w:t>
      </w:r>
      <w:r>
        <w:rPr>
          <w:color w:val="0000FF"/>
          <w:sz w:val="21"/>
        </w:rPr>
        <w:t>phản</w:t>
      </w:r>
      <w:r>
        <w:rPr>
          <w:color w:val="0000FF"/>
          <w:spacing w:val="18"/>
          <w:sz w:val="21"/>
        </w:rPr>
        <w:t xml:space="preserve"> </w:t>
      </w:r>
      <w:r>
        <w:rPr>
          <w:color w:val="0000FF"/>
          <w:sz w:val="21"/>
        </w:rPr>
        <w:t>bội</w:t>
      </w:r>
      <w:r>
        <w:rPr>
          <w:color w:val="0000FF"/>
          <w:spacing w:val="17"/>
          <w:sz w:val="21"/>
        </w:rPr>
        <w:t xml:space="preserve"> </w:t>
      </w:r>
      <w:r>
        <w:rPr>
          <w:color w:val="0000FF"/>
          <w:sz w:val="21"/>
        </w:rPr>
        <w:t>lòng</w:t>
      </w:r>
      <w:r>
        <w:rPr>
          <w:color w:val="0000FF"/>
          <w:spacing w:val="18"/>
          <w:sz w:val="21"/>
        </w:rPr>
        <w:t xml:space="preserve"> </w:t>
      </w:r>
      <w:r>
        <w:rPr>
          <w:color w:val="0000FF"/>
          <w:sz w:val="21"/>
        </w:rPr>
        <w:t>tin</w:t>
      </w:r>
      <w:r>
        <w:rPr>
          <w:color w:val="0000FF"/>
          <w:spacing w:val="18"/>
          <w:sz w:val="21"/>
        </w:rPr>
        <w:t xml:space="preserve"> </w:t>
      </w:r>
      <w:r>
        <w:rPr>
          <w:color w:val="0000FF"/>
          <w:sz w:val="21"/>
        </w:rPr>
        <w:t>của</w:t>
      </w:r>
      <w:r>
        <w:rPr>
          <w:color w:val="0000FF"/>
          <w:spacing w:val="18"/>
          <w:sz w:val="21"/>
        </w:rPr>
        <w:t xml:space="preserve"> </w:t>
      </w:r>
      <w:r>
        <w:rPr>
          <w:color w:val="0000FF"/>
          <w:sz w:val="21"/>
        </w:rPr>
        <w:t>đối</w:t>
      </w:r>
      <w:r>
        <w:rPr>
          <w:color w:val="0000FF"/>
          <w:spacing w:val="17"/>
          <w:sz w:val="21"/>
        </w:rPr>
        <w:t xml:space="preserve"> </w:t>
      </w:r>
      <w:r>
        <w:rPr>
          <w:color w:val="0000FF"/>
          <w:sz w:val="21"/>
        </w:rPr>
        <w:t>tác</w:t>
      </w:r>
      <w:r>
        <w:rPr>
          <w:color w:val="0000FF"/>
          <w:spacing w:val="17"/>
          <w:sz w:val="21"/>
        </w:rPr>
        <w:t xml:space="preserve"> </w:t>
      </w:r>
      <w:r>
        <w:rPr>
          <w:color w:val="0000FF"/>
          <w:sz w:val="21"/>
        </w:rPr>
        <w:t>6</w:t>
      </w:r>
      <w:r>
        <w:rPr>
          <w:color w:val="0000FF"/>
          <w:spacing w:val="18"/>
          <w:sz w:val="21"/>
        </w:rPr>
        <w:t xml:space="preserve"> </w:t>
      </w:r>
      <w:r>
        <w:rPr>
          <w:color w:val="0000FF"/>
          <w:sz w:val="21"/>
        </w:rPr>
        <w:t>Tìm cách xoay vòng người mua hàng định kỳ</w:t>
      </w:r>
    </w:p>
    <w:p w14:paraId="44549E45" w14:textId="77777777" w:rsidR="000C7CBF" w:rsidRDefault="00EC0C55">
      <w:pPr>
        <w:pStyle w:val="ThnVnban"/>
        <w:spacing w:line="241" w:lineRule="exact"/>
      </w:pPr>
      <w:r>
        <w:rPr>
          <w:color w:val="0000FF"/>
        </w:rPr>
        <w:t>7</w:t>
      </w:r>
      <w:r>
        <w:rPr>
          <w:color w:val="0000FF"/>
          <w:spacing w:val="-2"/>
        </w:rPr>
        <w:t xml:space="preserve"> </w:t>
      </w:r>
      <w:r>
        <w:rPr>
          <w:color w:val="0000FF"/>
        </w:rPr>
        <w:t>Cố</w:t>
      </w:r>
      <w:r>
        <w:rPr>
          <w:color w:val="0000FF"/>
          <w:spacing w:val="-5"/>
        </w:rPr>
        <w:t xml:space="preserve"> </w:t>
      </w:r>
      <w:r>
        <w:rPr>
          <w:color w:val="0000FF"/>
        </w:rPr>
        <w:t>gắng</w:t>
      </w:r>
      <w:r>
        <w:rPr>
          <w:color w:val="0000FF"/>
          <w:spacing w:val="-4"/>
        </w:rPr>
        <w:t xml:space="preserve"> </w:t>
      </w:r>
      <w:r>
        <w:rPr>
          <w:color w:val="0000FF"/>
        </w:rPr>
        <w:t>đa</w:t>
      </w:r>
      <w:r>
        <w:rPr>
          <w:color w:val="0000FF"/>
          <w:spacing w:val="-2"/>
        </w:rPr>
        <w:t xml:space="preserve"> </w:t>
      </w:r>
      <w:r>
        <w:rPr>
          <w:color w:val="0000FF"/>
        </w:rPr>
        <w:t>dạng</w:t>
      </w:r>
      <w:r>
        <w:rPr>
          <w:color w:val="0000FF"/>
          <w:spacing w:val="-2"/>
        </w:rPr>
        <w:t xml:space="preserve"> </w:t>
      </w:r>
      <w:r>
        <w:rPr>
          <w:color w:val="0000FF"/>
        </w:rPr>
        <w:t>hóa</w:t>
      </w:r>
      <w:r>
        <w:rPr>
          <w:color w:val="0000FF"/>
          <w:spacing w:val="-1"/>
        </w:rPr>
        <w:t xml:space="preserve"> </w:t>
      </w:r>
      <w:r>
        <w:rPr>
          <w:color w:val="0000FF"/>
        </w:rPr>
        <w:t>đối</w:t>
      </w:r>
      <w:r>
        <w:rPr>
          <w:color w:val="0000FF"/>
          <w:spacing w:val="-3"/>
        </w:rPr>
        <w:t xml:space="preserve"> </w:t>
      </w:r>
      <w:r>
        <w:rPr>
          <w:color w:val="0000FF"/>
        </w:rPr>
        <w:t>tác</w:t>
      </w:r>
      <w:r>
        <w:rPr>
          <w:color w:val="0000FF"/>
          <w:spacing w:val="-2"/>
        </w:rPr>
        <w:t xml:space="preserve"> </w:t>
      </w:r>
      <w:r>
        <w:rPr>
          <w:color w:val="0000FF"/>
        </w:rPr>
        <w:t>giao</w:t>
      </w:r>
      <w:r>
        <w:rPr>
          <w:color w:val="0000FF"/>
          <w:spacing w:val="-1"/>
        </w:rPr>
        <w:t xml:space="preserve"> </w:t>
      </w:r>
      <w:r>
        <w:rPr>
          <w:color w:val="0000FF"/>
          <w:spacing w:val="-4"/>
        </w:rPr>
        <w:t>dịch</w:t>
      </w:r>
    </w:p>
    <w:p w14:paraId="7D48A12B" w14:textId="77777777" w:rsidR="000C7CBF" w:rsidRDefault="00EC0C55">
      <w:pPr>
        <w:pStyle w:val="ThnVnban"/>
        <w:spacing w:before="1"/>
      </w:pPr>
      <w:r>
        <w:rPr>
          <w:color w:val="0000FF"/>
        </w:rPr>
        <w:t>8</w:t>
      </w:r>
      <w:r>
        <w:rPr>
          <w:color w:val="0000FF"/>
          <w:spacing w:val="-2"/>
        </w:rPr>
        <w:t xml:space="preserve"> </w:t>
      </w:r>
      <w:r>
        <w:rPr>
          <w:color w:val="0000FF"/>
        </w:rPr>
        <w:t>Xử</w:t>
      </w:r>
      <w:r>
        <w:rPr>
          <w:color w:val="0000FF"/>
          <w:spacing w:val="-1"/>
        </w:rPr>
        <w:t xml:space="preserve"> </w:t>
      </w:r>
      <w:r>
        <w:rPr>
          <w:color w:val="0000FF"/>
        </w:rPr>
        <w:t>lý</w:t>
      </w:r>
      <w:r>
        <w:rPr>
          <w:color w:val="0000FF"/>
          <w:spacing w:val="-1"/>
        </w:rPr>
        <w:t xml:space="preserve"> </w:t>
      </w:r>
      <w:r>
        <w:rPr>
          <w:color w:val="0000FF"/>
        </w:rPr>
        <w:t>rắc</w:t>
      </w:r>
      <w:r>
        <w:rPr>
          <w:color w:val="0000FF"/>
          <w:spacing w:val="-3"/>
        </w:rPr>
        <w:t xml:space="preserve"> </w:t>
      </w:r>
      <w:r>
        <w:rPr>
          <w:color w:val="0000FF"/>
        </w:rPr>
        <w:t>rối</w:t>
      </w:r>
      <w:r>
        <w:rPr>
          <w:color w:val="0000FF"/>
          <w:spacing w:val="-3"/>
        </w:rPr>
        <w:t xml:space="preserve"> </w:t>
      </w:r>
      <w:r>
        <w:rPr>
          <w:color w:val="0000FF"/>
        </w:rPr>
        <w:t>và</w:t>
      </w:r>
      <w:r>
        <w:rPr>
          <w:color w:val="0000FF"/>
          <w:spacing w:val="-1"/>
        </w:rPr>
        <w:t xml:space="preserve"> </w:t>
      </w:r>
      <w:r>
        <w:rPr>
          <w:color w:val="0000FF"/>
        </w:rPr>
        <w:t>khiếu</w:t>
      </w:r>
      <w:r>
        <w:rPr>
          <w:color w:val="0000FF"/>
          <w:spacing w:val="-5"/>
        </w:rPr>
        <w:t xml:space="preserve"> </w:t>
      </w:r>
      <w:r>
        <w:rPr>
          <w:color w:val="0000FF"/>
        </w:rPr>
        <w:t>nại</w:t>
      </w:r>
      <w:r>
        <w:rPr>
          <w:color w:val="0000FF"/>
          <w:spacing w:val="-5"/>
        </w:rPr>
        <w:t xml:space="preserve"> </w:t>
      </w:r>
      <w:r>
        <w:rPr>
          <w:color w:val="0000FF"/>
        </w:rPr>
        <w:t>với</w:t>
      </w:r>
      <w:r>
        <w:rPr>
          <w:color w:val="0000FF"/>
          <w:spacing w:val="-3"/>
        </w:rPr>
        <w:t xml:space="preserve"> </w:t>
      </w:r>
      <w:r>
        <w:rPr>
          <w:color w:val="0000FF"/>
        </w:rPr>
        <w:t>thái</w:t>
      </w:r>
      <w:r>
        <w:rPr>
          <w:color w:val="0000FF"/>
          <w:spacing w:val="-2"/>
        </w:rPr>
        <w:t xml:space="preserve"> </w:t>
      </w:r>
      <w:r>
        <w:rPr>
          <w:color w:val="0000FF"/>
        </w:rPr>
        <w:t>độ</w:t>
      </w:r>
      <w:r>
        <w:rPr>
          <w:color w:val="0000FF"/>
          <w:spacing w:val="-2"/>
        </w:rPr>
        <w:t xml:space="preserve"> </w:t>
      </w:r>
      <w:r>
        <w:rPr>
          <w:color w:val="0000FF"/>
        </w:rPr>
        <w:t>công</w:t>
      </w:r>
      <w:r>
        <w:rPr>
          <w:color w:val="0000FF"/>
          <w:spacing w:val="-4"/>
        </w:rPr>
        <w:t xml:space="preserve"> bằng</w:t>
      </w:r>
    </w:p>
    <w:p w14:paraId="665BE23C" w14:textId="77777777" w:rsidR="000C7CBF" w:rsidRDefault="000C7CBF">
      <w:pPr>
        <w:pStyle w:val="ThnVnban"/>
        <w:spacing w:before="7"/>
        <w:ind w:left="0"/>
      </w:pPr>
    </w:p>
    <w:p w14:paraId="6E02FC20" w14:textId="6D783EFA" w:rsidR="000C7CBF" w:rsidRDefault="00364ACA">
      <w:pPr>
        <w:pStyle w:val="oancuaDanhsach"/>
        <w:numPr>
          <w:ilvl w:val="0"/>
          <w:numId w:val="7"/>
        </w:numPr>
        <w:tabs>
          <w:tab w:val="left" w:pos="488"/>
        </w:tabs>
        <w:ind w:left="488" w:hanging="105"/>
        <w:rPr>
          <w:sz w:val="21"/>
        </w:rPr>
      </w:pPr>
      <w:r>
        <w:rPr>
          <w:color w:val="000000"/>
          <w:spacing w:val="-13"/>
          <w:sz w:val="21"/>
          <w:highlight w:val="yellow"/>
          <w:u w:val="single"/>
          <w:lang w:val="en-US"/>
        </w:rPr>
        <w:t>.</w:t>
      </w:r>
      <w:r w:rsidR="00EC0C55">
        <w:rPr>
          <w:color w:val="000000"/>
          <w:spacing w:val="-13"/>
          <w:sz w:val="21"/>
          <w:highlight w:val="yellow"/>
          <w:u w:val="single"/>
        </w:rPr>
        <w:t xml:space="preserve"> </w:t>
      </w:r>
      <w:r>
        <w:rPr>
          <w:color w:val="000000"/>
          <w:spacing w:val="-13"/>
          <w:sz w:val="21"/>
          <w:highlight w:val="yellow"/>
          <w:u w:val="single"/>
          <w:lang w:val="en-US"/>
        </w:rPr>
        <w:t xml:space="preserve">  </w:t>
      </w:r>
      <w:r w:rsidR="00EC0C55">
        <w:rPr>
          <w:rFonts w:ascii="SimSun" w:eastAsia="SimSun" w:hAnsi="SimSun" w:hint="eastAsia"/>
          <w:color w:val="000000"/>
          <w:spacing w:val="8"/>
          <w:sz w:val="21"/>
          <w:highlight w:val="yellow"/>
          <w:u w:val="single"/>
        </w:rPr>
        <w:t>取引先の管理</w:t>
      </w:r>
      <w:r w:rsidR="00EC0C55">
        <w:rPr>
          <w:color w:val="0000FF"/>
          <w:sz w:val="21"/>
        </w:rPr>
        <w:t>Quản</w:t>
      </w:r>
      <w:r w:rsidR="00EC0C55">
        <w:rPr>
          <w:color w:val="0000FF"/>
          <w:spacing w:val="-3"/>
          <w:sz w:val="21"/>
        </w:rPr>
        <w:t xml:space="preserve"> </w:t>
      </w:r>
      <w:r w:rsidR="00EC0C55">
        <w:rPr>
          <w:color w:val="0000FF"/>
          <w:sz w:val="21"/>
        </w:rPr>
        <w:t>lý</w:t>
      </w:r>
      <w:r w:rsidR="00EC0C55">
        <w:rPr>
          <w:color w:val="0000FF"/>
          <w:spacing w:val="-5"/>
          <w:sz w:val="21"/>
        </w:rPr>
        <w:t xml:space="preserve"> </w:t>
      </w:r>
      <w:r w:rsidR="00EC0C55">
        <w:rPr>
          <w:color w:val="0000FF"/>
          <w:sz w:val="21"/>
        </w:rPr>
        <w:t>đối</w:t>
      </w:r>
      <w:r w:rsidR="00EC0C55">
        <w:rPr>
          <w:color w:val="0000FF"/>
          <w:spacing w:val="-7"/>
          <w:sz w:val="21"/>
        </w:rPr>
        <w:t xml:space="preserve"> </w:t>
      </w:r>
      <w:r w:rsidR="00EC0C55">
        <w:rPr>
          <w:color w:val="0000FF"/>
          <w:sz w:val="21"/>
        </w:rPr>
        <w:t>tác</w:t>
      </w:r>
      <w:r w:rsidR="00EC0C55">
        <w:rPr>
          <w:color w:val="0000FF"/>
          <w:spacing w:val="-3"/>
          <w:sz w:val="21"/>
        </w:rPr>
        <w:t xml:space="preserve"> </w:t>
      </w:r>
      <w:r w:rsidR="00EC0C55">
        <w:rPr>
          <w:color w:val="0000FF"/>
          <w:sz w:val="21"/>
        </w:rPr>
        <w:t>giao</w:t>
      </w:r>
      <w:r w:rsidR="00EC0C55">
        <w:rPr>
          <w:color w:val="0000FF"/>
          <w:spacing w:val="-2"/>
          <w:sz w:val="21"/>
        </w:rPr>
        <w:t xml:space="preserve"> </w:t>
      </w:r>
      <w:r w:rsidR="00EC0C55">
        <w:rPr>
          <w:color w:val="0000FF"/>
          <w:spacing w:val="-4"/>
          <w:sz w:val="21"/>
        </w:rPr>
        <w:t>dịch</w:t>
      </w:r>
    </w:p>
    <w:p w14:paraId="038F39C9" w14:textId="77777777" w:rsidR="000C7CBF" w:rsidRDefault="00EC0C55">
      <w:pPr>
        <w:pStyle w:val="oancuaDanhsach"/>
        <w:numPr>
          <w:ilvl w:val="0"/>
          <w:numId w:val="49"/>
        </w:numPr>
        <w:tabs>
          <w:tab w:val="left" w:pos="627"/>
        </w:tabs>
        <w:spacing w:before="5"/>
        <w:ind w:left="627" w:hanging="244"/>
        <w:rPr>
          <w:sz w:val="21"/>
        </w:rPr>
      </w:pPr>
      <w:r>
        <w:rPr>
          <w:rFonts w:ascii="SimSun" w:eastAsia="SimSun" w:hAnsi="SimSun" w:hint="eastAsia"/>
          <w:color w:val="000000"/>
          <w:sz w:val="21"/>
          <w:highlight w:val="yellow"/>
        </w:rPr>
        <w:t>取引先</w:t>
      </w:r>
      <w:r>
        <w:rPr>
          <w:color w:val="000000"/>
          <w:sz w:val="21"/>
          <w:highlight w:val="yellow"/>
        </w:rPr>
        <w:t>(</w:t>
      </w:r>
      <w:r>
        <w:rPr>
          <w:rFonts w:ascii="SimSun" w:eastAsia="SimSun" w:hAnsi="SimSun" w:hint="eastAsia"/>
          <w:color w:val="000000"/>
          <w:sz w:val="21"/>
          <w:highlight w:val="yellow"/>
        </w:rPr>
        <w:t>購買先</w:t>
      </w:r>
      <w:r>
        <w:rPr>
          <w:color w:val="000000"/>
          <w:sz w:val="21"/>
          <w:highlight w:val="yellow"/>
        </w:rPr>
        <w:t>)</w:t>
      </w:r>
      <w:r>
        <w:rPr>
          <w:rFonts w:ascii="SimSun" w:eastAsia="SimSun" w:hAnsi="SimSun" w:hint="eastAsia"/>
          <w:color w:val="000000"/>
          <w:sz w:val="21"/>
          <w:highlight w:val="yellow"/>
        </w:rPr>
        <w:t>の選定</w:t>
      </w:r>
      <w:r>
        <w:rPr>
          <w:rFonts w:ascii="SimSun" w:eastAsia="SimSun" w:hAnsi="SimSun" w:hint="eastAsia"/>
          <w:color w:val="000000"/>
          <w:spacing w:val="-54"/>
          <w:sz w:val="21"/>
        </w:rPr>
        <w:t xml:space="preserve"> </w:t>
      </w:r>
      <w:r>
        <w:rPr>
          <w:color w:val="0000FF"/>
          <w:sz w:val="21"/>
        </w:rPr>
        <w:t>Lựa</w:t>
      </w:r>
      <w:r>
        <w:rPr>
          <w:color w:val="0000FF"/>
          <w:spacing w:val="-10"/>
          <w:sz w:val="21"/>
        </w:rPr>
        <w:t xml:space="preserve"> </w:t>
      </w:r>
      <w:r>
        <w:rPr>
          <w:color w:val="0000FF"/>
          <w:sz w:val="21"/>
        </w:rPr>
        <w:t>chọn</w:t>
      </w:r>
      <w:r>
        <w:rPr>
          <w:color w:val="0000FF"/>
          <w:spacing w:val="-4"/>
          <w:sz w:val="21"/>
        </w:rPr>
        <w:t xml:space="preserve"> </w:t>
      </w:r>
      <w:r>
        <w:rPr>
          <w:color w:val="0000FF"/>
          <w:sz w:val="21"/>
        </w:rPr>
        <w:t>đối</w:t>
      </w:r>
      <w:r>
        <w:rPr>
          <w:color w:val="0000FF"/>
          <w:spacing w:val="-5"/>
          <w:sz w:val="21"/>
        </w:rPr>
        <w:t xml:space="preserve"> </w:t>
      </w:r>
      <w:r>
        <w:rPr>
          <w:color w:val="0000FF"/>
          <w:sz w:val="21"/>
        </w:rPr>
        <w:t>tác</w:t>
      </w:r>
      <w:r>
        <w:rPr>
          <w:color w:val="0000FF"/>
          <w:spacing w:val="-6"/>
          <w:sz w:val="21"/>
        </w:rPr>
        <w:t xml:space="preserve"> </w:t>
      </w:r>
      <w:r>
        <w:rPr>
          <w:color w:val="0000FF"/>
          <w:sz w:val="21"/>
        </w:rPr>
        <w:t>giao</w:t>
      </w:r>
      <w:r>
        <w:rPr>
          <w:color w:val="0000FF"/>
          <w:spacing w:val="-4"/>
          <w:sz w:val="21"/>
        </w:rPr>
        <w:t xml:space="preserve"> </w:t>
      </w:r>
      <w:r>
        <w:rPr>
          <w:color w:val="0000FF"/>
          <w:sz w:val="21"/>
        </w:rPr>
        <w:t>dịch</w:t>
      </w:r>
      <w:r>
        <w:rPr>
          <w:color w:val="0000FF"/>
          <w:spacing w:val="-2"/>
          <w:sz w:val="21"/>
        </w:rPr>
        <w:t xml:space="preserve"> (</w:t>
      </w:r>
      <w:r>
        <w:rPr>
          <w:color w:val="0000FF"/>
          <w:sz w:val="21"/>
        </w:rPr>
        <w:t>đối</w:t>
      </w:r>
      <w:r>
        <w:rPr>
          <w:color w:val="0000FF"/>
          <w:spacing w:val="-5"/>
          <w:sz w:val="21"/>
        </w:rPr>
        <w:t xml:space="preserve"> </w:t>
      </w:r>
      <w:r>
        <w:rPr>
          <w:color w:val="0000FF"/>
          <w:sz w:val="21"/>
        </w:rPr>
        <w:t>tác</w:t>
      </w:r>
      <w:r>
        <w:rPr>
          <w:color w:val="0000FF"/>
          <w:spacing w:val="-4"/>
          <w:sz w:val="21"/>
        </w:rPr>
        <w:t xml:space="preserve"> </w:t>
      </w:r>
      <w:r>
        <w:rPr>
          <w:color w:val="0000FF"/>
          <w:sz w:val="21"/>
        </w:rPr>
        <w:t>mua</w:t>
      </w:r>
      <w:r>
        <w:rPr>
          <w:color w:val="0000FF"/>
          <w:spacing w:val="-4"/>
          <w:sz w:val="21"/>
        </w:rPr>
        <w:t xml:space="preserve"> </w:t>
      </w:r>
      <w:r>
        <w:rPr>
          <w:color w:val="0000FF"/>
          <w:spacing w:val="-2"/>
          <w:sz w:val="21"/>
        </w:rPr>
        <w:t>hàng)</w:t>
      </w:r>
    </w:p>
    <w:p w14:paraId="28A885B3" w14:textId="77777777" w:rsidR="000C7CBF" w:rsidRDefault="00EC0C55">
      <w:pPr>
        <w:pStyle w:val="ThnVnban"/>
        <w:spacing w:before="2" w:line="242" w:lineRule="auto"/>
        <w:ind w:right="602" w:firstLine="719"/>
        <w:rPr>
          <w:rFonts w:ascii="SimSun" w:eastAsia="SimSun"/>
          <w:lang w:eastAsia="ja-JP"/>
        </w:rPr>
      </w:pPr>
      <w:r>
        <w:rPr>
          <w:rFonts w:ascii="SimSun" w:eastAsia="SimSun" w:hint="eastAsia"/>
          <w:spacing w:val="-2"/>
          <w:lang w:eastAsia="ja-JP"/>
        </w:rPr>
        <w:t>適正な購買先を選定することは、容易なことではないが、あらかじめ決められた</w:t>
      </w:r>
      <w:r>
        <w:rPr>
          <w:rFonts w:ascii="SimSun" w:eastAsia="SimSun" w:hint="eastAsia"/>
          <w:spacing w:val="40"/>
          <w:lang w:eastAsia="ja-JP"/>
        </w:rPr>
        <w:t xml:space="preserve"> </w:t>
      </w:r>
      <w:r>
        <w:rPr>
          <w:rFonts w:ascii="SimSun" w:eastAsia="SimSun" w:hint="eastAsia"/>
          <w:spacing w:val="-2"/>
          <w:lang w:eastAsia="ja-JP"/>
        </w:rPr>
        <w:t>手順に沿って行うことが大切である。価格が安い、個人的な紹介、運搬の便がよいなど、思いつきで安易に購買先を決めることを避けるのは当然のことである。</w:t>
      </w:r>
    </w:p>
    <w:p w14:paraId="641DE7E9" w14:textId="77777777" w:rsidR="000C7CBF" w:rsidRDefault="00EC0C55">
      <w:pPr>
        <w:pStyle w:val="ThnVnban"/>
        <w:spacing w:before="3"/>
        <w:rPr>
          <w:rFonts w:ascii="SimSun" w:eastAsia="SimSun"/>
          <w:lang w:eastAsia="ja-JP"/>
        </w:rPr>
      </w:pPr>
      <w:r>
        <w:rPr>
          <w:rFonts w:ascii="SimSun" w:eastAsia="SimSun" w:hint="eastAsia"/>
          <w:spacing w:val="-1"/>
          <w:lang w:eastAsia="ja-JP"/>
        </w:rPr>
        <w:t xml:space="preserve">新規の購買先を選定する場合、一般的には次のような </w:t>
      </w:r>
      <w:r>
        <w:rPr>
          <w:lang w:eastAsia="ja-JP"/>
        </w:rPr>
        <w:t>5</w:t>
      </w:r>
      <w:r>
        <w:rPr>
          <w:spacing w:val="24"/>
          <w:lang w:eastAsia="ja-JP"/>
        </w:rPr>
        <w:t xml:space="preserve"> </w:t>
      </w:r>
      <w:r>
        <w:rPr>
          <w:rFonts w:ascii="SimSun" w:eastAsia="SimSun" w:hint="eastAsia"/>
          <w:spacing w:val="-1"/>
          <w:lang w:eastAsia="ja-JP"/>
        </w:rPr>
        <w:t>段階の手順によって進められる。</w:t>
      </w:r>
    </w:p>
    <w:p w14:paraId="6A56C536" w14:textId="77777777" w:rsidR="000C7CBF" w:rsidRDefault="00EC0C55">
      <w:pPr>
        <w:pStyle w:val="oancuaDanhsach"/>
        <w:numPr>
          <w:ilvl w:val="1"/>
          <w:numId w:val="49"/>
        </w:numPr>
        <w:tabs>
          <w:tab w:val="left" w:pos="509"/>
        </w:tabs>
        <w:spacing w:before="2"/>
        <w:ind w:left="509" w:hanging="126"/>
        <w:rPr>
          <w:sz w:val="19"/>
          <w:lang w:eastAsia="ja-JP"/>
        </w:rPr>
      </w:pPr>
      <w:r>
        <w:rPr>
          <w:rFonts w:ascii="SimSun" w:eastAsia="SimSun" w:hAnsi="SimSun" w:hint="eastAsia"/>
          <w:spacing w:val="-26"/>
          <w:sz w:val="21"/>
          <w:lang w:eastAsia="ja-JP"/>
        </w:rPr>
        <w:t xml:space="preserve">第 </w:t>
      </w:r>
      <w:r>
        <w:rPr>
          <w:spacing w:val="-2"/>
          <w:sz w:val="21"/>
          <w:lang w:eastAsia="ja-JP"/>
        </w:rPr>
        <w:t>1</w:t>
      </w:r>
      <w:r>
        <w:rPr>
          <w:spacing w:val="-7"/>
          <w:sz w:val="21"/>
          <w:lang w:eastAsia="ja-JP"/>
        </w:rPr>
        <w:t xml:space="preserve"> </w:t>
      </w:r>
      <w:r>
        <w:rPr>
          <w:rFonts w:ascii="SimSun" w:eastAsia="SimSun" w:hAnsi="SimSun" w:hint="eastAsia"/>
          <w:spacing w:val="-2"/>
          <w:sz w:val="21"/>
          <w:lang w:eastAsia="ja-JP"/>
        </w:rPr>
        <w:t>段階</w:t>
      </w:r>
      <w:r>
        <w:rPr>
          <w:spacing w:val="-2"/>
          <w:sz w:val="21"/>
          <w:lang w:eastAsia="ja-JP"/>
        </w:rPr>
        <w:t>––</w:t>
      </w:r>
      <w:r>
        <w:rPr>
          <w:rFonts w:ascii="SimSun" w:eastAsia="SimSun" w:hAnsi="SimSun" w:hint="eastAsia"/>
          <w:spacing w:val="-3"/>
          <w:sz w:val="21"/>
          <w:lang w:eastAsia="ja-JP"/>
        </w:rPr>
        <w:t>候補購買先の選定</w:t>
      </w:r>
    </w:p>
    <w:p w14:paraId="1DD89437" w14:textId="77777777" w:rsidR="000C7CBF" w:rsidRDefault="00EC0C55">
      <w:pPr>
        <w:pStyle w:val="ThnVnban"/>
        <w:spacing w:before="5"/>
        <w:rPr>
          <w:rFonts w:ascii="SimSun" w:eastAsia="SimSun"/>
          <w:lang w:eastAsia="ja-JP"/>
        </w:rPr>
      </w:pPr>
      <w:r>
        <w:rPr>
          <w:rFonts w:ascii="SimSun" w:eastAsia="SimSun" w:hint="eastAsia"/>
          <w:spacing w:val="-3"/>
          <w:lang w:eastAsia="ja-JP"/>
        </w:rPr>
        <w:t>簡単な市場調査によって複数の購買先を選定する。</w:t>
      </w:r>
    </w:p>
    <w:p w14:paraId="18BAD587" w14:textId="77777777" w:rsidR="000C7CBF" w:rsidRDefault="00EC0C55">
      <w:pPr>
        <w:pStyle w:val="oancuaDanhsach"/>
        <w:numPr>
          <w:ilvl w:val="1"/>
          <w:numId w:val="49"/>
        </w:numPr>
        <w:tabs>
          <w:tab w:val="left" w:pos="509"/>
        </w:tabs>
        <w:spacing w:before="2"/>
        <w:ind w:left="509" w:hanging="126"/>
        <w:rPr>
          <w:sz w:val="19"/>
          <w:lang w:eastAsia="ja-JP"/>
        </w:rPr>
      </w:pPr>
      <w:r>
        <w:rPr>
          <w:rFonts w:ascii="SimSun" w:eastAsia="SimSun" w:hAnsi="SimSun" w:hint="eastAsia"/>
          <w:spacing w:val="-26"/>
          <w:sz w:val="21"/>
          <w:lang w:eastAsia="ja-JP"/>
        </w:rPr>
        <w:t xml:space="preserve">第 </w:t>
      </w:r>
      <w:r>
        <w:rPr>
          <w:spacing w:val="-2"/>
          <w:sz w:val="21"/>
          <w:lang w:eastAsia="ja-JP"/>
        </w:rPr>
        <w:t>2</w:t>
      </w:r>
      <w:r>
        <w:rPr>
          <w:spacing w:val="-6"/>
          <w:sz w:val="21"/>
          <w:lang w:eastAsia="ja-JP"/>
        </w:rPr>
        <w:t xml:space="preserve"> </w:t>
      </w:r>
      <w:r>
        <w:rPr>
          <w:rFonts w:ascii="SimSun" w:eastAsia="SimSun" w:hAnsi="SimSun" w:hint="eastAsia"/>
          <w:spacing w:val="-2"/>
          <w:sz w:val="21"/>
          <w:lang w:eastAsia="ja-JP"/>
        </w:rPr>
        <w:t>段階</w:t>
      </w:r>
      <w:r>
        <w:rPr>
          <w:spacing w:val="-2"/>
          <w:sz w:val="21"/>
          <w:lang w:eastAsia="ja-JP"/>
        </w:rPr>
        <w:t>––</w:t>
      </w:r>
      <w:r>
        <w:rPr>
          <w:rFonts w:ascii="SimSun" w:eastAsia="SimSun" w:hAnsi="SimSun" w:hint="eastAsia"/>
          <w:spacing w:val="-3"/>
          <w:sz w:val="21"/>
          <w:lang w:eastAsia="ja-JP"/>
        </w:rPr>
        <w:t>候補購買先の実態調査</w:t>
      </w:r>
    </w:p>
    <w:p w14:paraId="529E63D3" w14:textId="77777777" w:rsidR="000C7CBF" w:rsidRDefault="00EC0C55">
      <w:pPr>
        <w:pStyle w:val="ThnVnban"/>
        <w:spacing w:before="4" w:line="242" w:lineRule="auto"/>
        <w:ind w:right="799"/>
        <w:jc w:val="both"/>
        <w:rPr>
          <w:rFonts w:ascii="SimSun" w:eastAsia="SimSun" w:hAnsi="SimSun"/>
          <w:lang w:eastAsia="ja-JP"/>
        </w:rPr>
      </w:pPr>
      <w:r>
        <w:rPr>
          <w:rFonts w:ascii="SimSun" w:eastAsia="SimSun" w:hAnsi="SimSun" w:hint="eastAsia"/>
          <w:lang w:eastAsia="ja-JP"/>
        </w:rPr>
        <w:t xml:space="preserve">購買先の能力や地理的条件などについて定めた選定基準に基づいて調査する。この第 </w:t>
      </w:r>
      <w:r>
        <w:rPr>
          <w:lang w:eastAsia="ja-JP"/>
        </w:rPr>
        <w:t>2</w:t>
      </w:r>
      <w:r>
        <w:rPr>
          <w:rFonts w:ascii="SimSun" w:eastAsia="SimSun" w:hAnsi="SimSun" w:hint="eastAsia"/>
          <w:spacing w:val="-2"/>
          <w:lang w:eastAsia="ja-JP"/>
        </w:rPr>
        <w:t>段階での購買先の実態調査内容としては、経営規模、経営方針、経営の安定性、経営の財務力、機械</w:t>
      </w:r>
      <w:r>
        <w:rPr>
          <w:spacing w:val="-2"/>
          <w:lang w:eastAsia="ja-JP"/>
        </w:rPr>
        <w:t>·</w:t>
      </w:r>
      <w:r>
        <w:rPr>
          <w:rFonts w:ascii="SimSun" w:eastAsia="SimSun" w:hAnsi="SimSun" w:hint="eastAsia"/>
          <w:spacing w:val="-2"/>
          <w:lang w:eastAsia="ja-JP"/>
        </w:rPr>
        <w:t>設備状況、技術力、管理力などについて調査する必要がある。</w:t>
      </w:r>
    </w:p>
    <w:p w14:paraId="21686FF1" w14:textId="77777777" w:rsidR="000C7CBF" w:rsidRDefault="00EC0C55">
      <w:pPr>
        <w:pStyle w:val="oancuaDanhsach"/>
        <w:numPr>
          <w:ilvl w:val="1"/>
          <w:numId w:val="49"/>
        </w:numPr>
        <w:tabs>
          <w:tab w:val="left" w:pos="509"/>
        </w:tabs>
        <w:spacing w:before="2"/>
        <w:ind w:left="509" w:hanging="126"/>
        <w:jc w:val="both"/>
        <w:rPr>
          <w:sz w:val="19"/>
          <w:lang w:eastAsia="ja-JP"/>
        </w:rPr>
      </w:pPr>
      <w:r>
        <w:rPr>
          <w:rFonts w:ascii="SimSun" w:eastAsia="SimSun" w:hAnsi="SimSun" w:hint="eastAsia"/>
          <w:spacing w:val="-25"/>
          <w:sz w:val="21"/>
          <w:lang w:eastAsia="ja-JP"/>
        </w:rPr>
        <w:t xml:space="preserve">第 </w:t>
      </w:r>
      <w:r>
        <w:rPr>
          <w:spacing w:val="-2"/>
          <w:sz w:val="21"/>
          <w:lang w:eastAsia="ja-JP"/>
        </w:rPr>
        <w:t>3</w:t>
      </w:r>
      <w:r>
        <w:rPr>
          <w:spacing w:val="-5"/>
          <w:sz w:val="21"/>
          <w:lang w:eastAsia="ja-JP"/>
        </w:rPr>
        <w:t xml:space="preserve"> </w:t>
      </w:r>
      <w:r>
        <w:rPr>
          <w:rFonts w:ascii="SimSun" w:eastAsia="SimSun" w:hAnsi="SimSun" w:hint="eastAsia"/>
          <w:spacing w:val="-2"/>
          <w:sz w:val="21"/>
          <w:lang w:eastAsia="ja-JP"/>
        </w:rPr>
        <w:t>段階</w:t>
      </w:r>
      <w:r>
        <w:rPr>
          <w:spacing w:val="-2"/>
          <w:sz w:val="21"/>
          <w:lang w:eastAsia="ja-JP"/>
        </w:rPr>
        <w:t>––</w:t>
      </w:r>
      <w:r>
        <w:rPr>
          <w:rFonts w:ascii="SimSun" w:eastAsia="SimSun" w:hAnsi="SimSun" w:hint="eastAsia"/>
          <w:spacing w:val="-3"/>
          <w:sz w:val="21"/>
          <w:lang w:eastAsia="ja-JP"/>
        </w:rPr>
        <w:t>購買先としての適格性の検討</w:t>
      </w:r>
    </w:p>
    <w:p w14:paraId="3E9B45AB" w14:textId="77777777" w:rsidR="000C7CBF" w:rsidRDefault="00EC0C55">
      <w:pPr>
        <w:pStyle w:val="ThnVnban"/>
        <w:spacing w:before="4" w:line="242" w:lineRule="auto"/>
        <w:ind w:right="802"/>
        <w:jc w:val="both"/>
        <w:rPr>
          <w:rFonts w:ascii="SimSun" w:eastAsia="SimSun" w:hAnsi="SimSun"/>
          <w:lang w:eastAsia="ja-JP"/>
        </w:rPr>
      </w:pPr>
      <w:r>
        <w:rPr>
          <w:rFonts w:ascii="SimSun" w:eastAsia="SimSun" w:hAnsi="SimSun" w:hint="eastAsia"/>
          <w:lang w:eastAsia="ja-JP"/>
        </w:rPr>
        <w:t xml:space="preserve">品質、価格、納期、生産能力、協力性などの適格性について比較検討する。この第 </w:t>
      </w:r>
      <w:r>
        <w:rPr>
          <w:lang w:eastAsia="ja-JP"/>
        </w:rPr>
        <w:t xml:space="preserve">3 </w:t>
      </w:r>
      <w:r>
        <w:rPr>
          <w:rFonts w:ascii="SimSun" w:eastAsia="SimSun" w:hAnsi="SimSun" w:hint="eastAsia"/>
          <w:lang w:eastAsia="ja-JP"/>
        </w:rPr>
        <w:t>段</w:t>
      </w:r>
      <w:r>
        <w:rPr>
          <w:rFonts w:ascii="SimSun" w:eastAsia="SimSun" w:hAnsi="SimSun" w:hint="eastAsia"/>
          <w:spacing w:val="-2"/>
          <w:lang w:eastAsia="ja-JP"/>
        </w:rPr>
        <w:t>階の適格性としての検討内容には、質的</w:t>
      </w:r>
      <w:r>
        <w:rPr>
          <w:spacing w:val="-2"/>
          <w:lang w:eastAsia="ja-JP"/>
        </w:rPr>
        <w:t>·</w:t>
      </w:r>
      <w:r>
        <w:rPr>
          <w:rFonts w:ascii="SimSun" w:eastAsia="SimSun" w:hAnsi="SimSun" w:hint="eastAsia"/>
          <w:spacing w:val="-2"/>
          <w:lang w:eastAsia="ja-JP"/>
        </w:rPr>
        <w:t>量的な技術能力、価格や納期の管理能力、経営者の性格</w:t>
      </w:r>
      <w:r>
        <w:rPr>
          <w:spacing w:val="-2"/>
          <w:lang w:eastAsia="ja-JP"/>
        </w:rPr>
        <w:t>(</w:t>
      </w:r>
      <w:r>
        <w:rPr>
          <w:rFonts w:ascii="SimSun" w:eastAsia="SimSun" w:hAnsi="SimSun" w:hint="eastAsia"/>
          <w:spacing w:val="-2"/>
          <w:lang w:eastAsia="ja-JP"/>
        </w:rPr>
        <w:t>誠意</w:t>
      </w:r>
      <w:r>
        <w:rPr>
          <w:spacing w:val="-2"/>
          <w:lang w:eastAsia="ja-JP"/>
        </w:rPr>
        <w:t>·</w:t>
      </w:r>
      <w:r>
        <w:rPr>
          <w:rFonts w:ascii="SimSun" w:eastAsia="SimSun" w:hAnsi="SimSun" w:hint="eastAsia"/>
          <w:spacing w:val="-2"/>
          <w:lang w:eastAsia="ja-JP"/>
        </w:rPr>
        <w:t>責任感</w:t>
      </w:r>
      <w:r>
        <w:rPr>
          <w:spacing w:val="-2"/>
          <w:lang w:eastAsia="ja-JP"/>
        </w:rPr>
        <w:t>·</w:t>
      </w:r>
      <w:r>
        <w:rPr>
          <w:rFonts w:ascii="SimSun" w:eastAsia="SimSun" w:hAnsi="SimSun" w:hint="eastAsia"/>
          <w:spacing w:val="-2"/>
          <w:lang w:eastAsia="ja-JP"/>
        </w:rPr>
        <w:t>協力性</w:t>
      </w:r>
      <w:r>
        <w:rPr>
          <w:spacing w:val="-2"/>
          <w:lang w:eastAsia="ja-JP"/>
        </w:rPr>
        <w:t>)</w:t>
      </w:r>
      <w:r>
        <w:rPr>
          <w:rFonts w:ascii="SimSun" w:eastAsia="SimSun" w:hAnsi="SimSun" w:hint="eastAsia"/>
          <w:spacing w:val="-2"/>
          <w:lang w:eastAsia="ja-JP"/>
        </w:rPr>
        <w:t>や経営能力などのほか、運搬や連絡の利便性というような地理的条件も検討する。</w:t>
      </w:r>
    </w:p>
    <w:p w14:paraId="65CC9825" w14:textId="77777777" w:rsidR="000C7CBF" w:rsidRDefault="00EC0C55">
      <w:pPr>
        <w:pStyle w:val="oancuaDanhsach"/>
        <w:numPr>
          <w:ilvl w:val="1"/>
          <w:numId w:val="49"/>
        </w:numPr>
        <w:tabs>
          <w:tab w:val="left" w:pos="509"/>
        </w:tabs>
        <w:ind w:left="509" w:hanging="126"/>
        <w:jc w:val="both"/>
        <w:rPr>
          <w:sz w:val="19"/>
        </w:rPr>
      </w:pPr>
      <w:r>
        <w:rPr>
          <w:rFonts w:ascii="SimSun" w:eastAsia="SimSun" w:hAnsi="SimSun" w:hint="eastAsia"/>
          <w:spacing w:val="-26"/>
          <w:sz w:val="21"/>
        </w:rPr>
        <w:t xml:space="preserve">第 </w:t>
      </w:r>
      <w:r>
        <w:rPr>
          <w:spacing w:val="-2"/>
          <w:sz w:val="21"/>
        </w:rPr>
        <w:t>4</w:t>
      </w:r>
      <w:r>
        <w:rPr>
          <w:spacing w:val="-8"/>
          <w:sz w:val="21"/>
        </w:rPr>
        <w:t xml:space="preserve"> </w:t>
      </w:r>
      <w:r>
        <w:rPr>
          <w:rFonts w:ascii="SimSun" w:eastAsia="SimSun" w:hAnsi="SimSun" w:hint="eastAsia"/>
          <w:spacing w:val="-2"/>
          <w:sz w:val="21"/>
        </w:rPr>
        <w:t>段階</w:t>
      </w:r>
      <w:r>
        <w:rPr>
          <w:spacing w:val="-2"/>
          <w:sz w:val="21"/>
        </w:rPr>
        <w:t>––</w:t>
      </w:r>
      <w:r>
        <w:rPr>
          <w:rFonts w:ascii="SimSun" w:eastAsia="SimSun" w:hAnsi="SimSun" w:hint="eastAsia"/>
          <w:spacing w:val="-4"/>
          <w:sz w:val="21"/>
        </w:rPr>
        <w:t>試行取引の実施</w:t>
      </w:r>
    </w:p>
    <w:p w14:paraId="74F5BA46" w14:textId="77777777" w:rsidR="000C7CBF" w:rsidRDefault="00EC0C55">
      <w:pPr>
        <w:pStyle w:val="ThnVnban"/>
        <w:spacing w:before="5" w:line="242" w:lineRule="auto"/>
        <w:ind w:right="803"/>
        <w:jc w:val="both"/>
        <w:rPr>
          <w:rFonts w:ascii="SimSun" w:eastAsia="SimSun"/>
          <w:lang w:eastAsia="ja-JP"/>
        </w:rPr>
      </w:pPr>
      <w:r>
        <w:rPr>
          <w:rFonts w:ascii="SimSun" w:eastAsia="SimSun" w:hint="eastAsia"/>
          <w:lang w:eastAsia="ja-JP"/>
        </w:rPr>
        <w:t xml:space="preserve">一定期問あるいは </w:t>
      </w:r>
      <w:r>
        <w:rPr>
          <w:lang w:eastAsia="ja-JP"/>
        </w:rPr>
        <w:t xml:space="preserve">1~2 </w:t>
      </w:r>
      <w:r>
        <w:rPr>
          <w:rFonts w:ascii="SimSun" w:eastAsia="SimSun" w:hint="eastAsia"/>
          <w:lang w:eastAsia="ja-JP"/>
        </w:rPr>
        <w:t>回程度のロットを試行取引し、品質</w:t>
      </w:r>
      <w:r>
        <w:rPr>
          <w:lang w:eastAsia="ja-JP"/>
        </w:rPr>
        <w:t>(</w:t>
      </w:r>
      <w:r>
        <w:rPr>
          <w:rFonts w:ascii="SimSun" w:eastAsia="SimSun" w:hint="eastAsia"/>
          <w:lang w:eastAsia="ja-JP"/>
        </w:rPr>
        <w:t>精度</w:t>
      </w:r>
      <w:r>
        <w:rPr>
          <w:lang w:eastAsia="ja-JP"/>
        </w:rPr>
        <w:t>)</w:t>
      </w:r>
      <w:r>
        <w:rPr>
          <w:rFonts w:ascii="SimSun" w:eastAsia="SimSun" w:hint="eastAsia"/>
          <w:lang w:eastAsia="ja-JP"/>
        </w:rPr>
        <w:t>や納期面について評価</w:t>
      </w:r>
      <w:r>
        <w:rPr>
          <w:rFonts w:ascii="SimSun" w:eastAsia="SimSun" w:hint="eastAsia"/>
          <w:spacing w:val="-4"/>
          <w:lang w:eastAsia="ja-JP"/>
        </w:rPr>
        <w:t>する。</w:t>
      </w:r>
    </w:p>
    <w:p w14:paraId="11F812C8" w14:textId="77777777" w:rsidR="000C7CBF" w:rsidRDefault="00EC0C55">
      <w:pPr>
        <w:pStyle w:val="oancuaDanhsach"/>
        <w:numPr>
          <w:ilvl w:val="1"/>
          <w:numId w:val="49"/>
        </w:numPr>
        <w:tabs>
          <w:tab w:val="left" w:pos="509"/>
        </w:tabs>
        <w:spacing w:before="1"/>
        <w:ind w:left="509" w:hanging="126"/>
        <w:jc w:val="both"/>
        <w:rPr>
          <w:sz w:val="19"/>
          <w:lang w:eastAsia="ja-JP"/>
        </w:rPr>
      </w:pPr>
      <w:r>
        <w:rPr>
          <w:rFonts w:ascii="SimSun" w:eastAsia="SimSun" w:hAnsi="SimSun" w:hint="eastAsia"/>
          <w:spacing w:val="-26"/>
          <w:sz w:val="21"/>
          <w:lang w:eastAsia="ja-JP"/>
        </w:rPr>
        <w:t xml:space="preserve">第 </w:t>
      </w:r>
      <w:r>
        <w:rPr>
          <w:spacing w:val="-2"/>
          <w:sz w:val="21"/>
          <w:lang w:eastAsia="ja-JP"/>
        </w:rPr>
        <w:t>5</w:t>
      </w:r>
      <w:r>
        <w:rPr>
          <w:spacing w:val="-7"/>
          <w:sz w:val="21"/>
          <w:lang w:eastAsia="ja-JP"/>
        </w:rPr>
        <w:t xml:space="preserve"> </w:t>
      </w:r>
      <w:r>
        <w:rPr>
          <w:rFonts w:ascii="SimSun" w:eastAsia="SimSun" w:hAnsi="SimSun" w:hint="eastAsia"/>
          <w:spacing w:val="-2"/>
          <w:sz w:val="21"/>
          <w:lang w:eastAsia="ja-JP"/>
        </w:rPr>
        <w:t>段階</w:t>
      </w:r>
      <w:r>
        <w:rPr>
          <w:spacing w:val="-2"/>
          <w:sz w:val="21"/>
          <w:lang w:eastAsia="ja-JP"/>
        </w:rPr>
        <w:t>––</w:t>
      </w:r>
      <w:r>
        <w:rPr>
          <w:rFonts w:ascii="SimSun" w:eastAsia="SimSun" w:hAnsi="SimSun" w:hint="eastAsia"/>
          <w:spacing w:val="-3"/>
          <w:sz w:val="21"/>
          <w:lang w:eastAsia="ja-JP"/>
        </w:rPr>
        <w:t>購買先として決定</w:t>
      </w:r>
    </w:p>
    <w:p w14:paraId="74F5462A" w14:textId="77777777" w:rsidR="000C7CBF" w:rsidRDefault="00EC0C55">
      <w:pPr>
        <w:pStyle w:val="ThnVnban"/>
        <w:spacing w:before="4" w:line="237" w:lineRule="auto"/>
        <w:ind w:right="800"/>
      </w:pPr>
      <w:r>
        <w:rPr>
          <w:lang w:eastAsia="ja-JP"/>
        </w:rPr>
        <w:t xml:space="preserve">1 </w:t>
      </w:r>
      <w:r>
        <w:rPr>
          <w:rFonts w:ascii="SimSun" w:eastAsia="SimSun" w:hAnsi="SimSun" w:hint="eastAsia"/>
          <w:spacing w:val="-4"/>
          <w:lang w:eastAsia="ja-JP"/>
        </w:rPr>
        <w:t xml:space="preserve">品目につき </w:t>
      </w:r>
      <w:r>
        <w:rPr>
          <w:lang w:eastAsia="ja-JP"/>
        </w:rPr>
        <w:t xml:space="preserve">2 </w:t>
      </w:r>
      <w:r>
        <w:rPr>
          <w:rFonts w:ascii="SimSun" w:eastAsia="SimSun" w:hAnsi="SimSun" w:hint="eastAsia"/>
          <w:lang w:eastAsia="ja-JP"/>
        </w:rPr>
        <w:t xml:space="preserve">社程度を決定し、品目別購買先台帳に登録し、以後の発注先とする。 </w:t>
      </w:r>
      <w:r>
        <w:rPr>
          <w:color w:val="0000FF"/>
        </w:rPr>
        <w:t>Việc</w:t>
      </w:r>
      <w:r>
        <w:rPr>
          <w:color w:val="0000FF"/>
          <w:spacing w:val="18"/>
        </w:rPr>
        <w:t xml:space="preserve"> </w:t>
      </w:r>
      <w:r>
        <w:rPr>
          <w:color w:val="0000FF"/>
        </w:rPr>
        <w:t>lựa</w:t>
      </w:r>
      <w:r>
        <w:rPr>
          <w:color w:val="0000FF"/>
          <w:spacing w:val="15"/>
        </w:rPr>
        <w:t xml:space="preserve"> </w:t>
      </w:r>
      <w:r>
        <w:rPr>
          <w:color w:val="0000FF"/>
        </w:rPr>
        <w:t>chọn</w:t>
      </w:r>
      <w:r>
        <w:rPr>
          <w:color w:val="0000FF"/>
          <w:spacing w:val="15"/>
        </w:rPr>
        <w:t xml:space="preserve"> </w:t>
      </w:r>
      <w:r>
        <w:rPr>
          <w:color w:val="0000FF"/>
        </w:rPr>
        <w:t>đối</w:t>
      </w:r>
      <w:r>
        <w:rPr>
          <w:color w:val="0000FF"/>
          <w:spacing w:val="17"/>
        </w:rPr>
        <w:t xml:space="preserve"> </w:t>
      </w:r>
      <w:r>
        <w:rPr>
          <w:color w:val="0000FF"/>
        </w:rPr>
        <w:t>tác</w:t>
      </w:r>
      <w:r>
        <w:rPr>
          <w:color w:val="0000FF"/>
          <w:spacing w:val="17"/>
        </w:rPr>
        <w:t xml:space="preserve"> </w:t>
      </w:r>
      <w:r>
        <w:rPr>
          <w:color w:val="0000FF"/>
        </w:rPr>
        <w:t>mua</w:t>
      </w:r>
      <w:r>
        <w:rPr>
          <w:color w:val="0000FF"/>
          <w:spacing w:val="15"/>
        </w:rPr>
        <w:t xml:space="preserve"> </w:t>
      </w:r>
      <w:r>
        <w:rPr>
          <w:color w:val="0000FF"/>
        </w:rPr>
        <w:t>hàng</w:t>
      </w:r>
      <w:r>
        <w:rPr>
          <w:color w:val="0000FF"/>
          <w:spacing w:val="18"/>
        </w:rPr>
        <w:t xml:space="preserve"> </w:t>
      </w:r>
      <w:r>
        <w:rPr>
          <w:color w:val="0000FF"/>
        </w:rPr>
        <w:t>phù</w:t>
      </w:r>
      <w:r>
        <w:rPr>
          <w:color w:val="0000FF"/>
          <w:spacing w:val="18"/>
        </w:rPr>
        <w:t xml:space="preserve"> </w:t>
      </w:r>
      <w:r>
        <w:rPr>
          <w:color w:val="0000FF"/>
        </w:rPr>
        <w:t>hợp</w:t>
      </w:r>
      <w:r>
        <w:rPr>
          <w:color w:val="0000FF"/>
          <w:spacing w:val="15"/>
        </w:rPr>
        <w:t xml:space="preserve"> </w:t>
      </w:r>
      <w:r>
        <w:rPr>
          <w:color w:val="0000FF"/>
        </w:rPr>
        <w:t>không</w:t>
      </w:r>
      <w:r>
        <w:rPr>
          <w:color w:val="0000FF"/>
          <w:spacing w:val="18"/>
        </w:rPr>
        <w:t xml:space="preserve"> </w:t>
      </w:r>
      <w:r>
        <w:rPr>
          <w:color w:val="0000FF"/>
        </w:rPr>
        <w:t>phải</w:t>
      </w:r>
      <w:r>
        <w:rPr>
          <w:color w:val="0000FF"/>
          <w:spacing w:val="17"/>
        </w:rPr>
        <w:t xml:space="preserve"> </w:t>
      </w:r>
      <w:r>
        <w:rPr>
          <w:color w:val="0000FF"/>
        </w:rPr>
        <w:t>là</w:t>
      </w:r>
      <w:r>
        <w:rPr>
          <w:color w:val="0000FF"/>
          <w:spacing w:val="15"/>
        </w:rPr>
        <w:t xml:space="preserve"> </w:t>
      </w:r>
      <w:r>
        <w:rPr>
          <w:color w:val="0000FF"/>
        </w:rPr>
        <w:t>điều</w:t>
      </w:r>
      <w:r>
        <w:rPr>
          <w:color w:val="0000FF"/>
          <w:spacing w:val="18"/>
        </w:rPr>
        <w:t xml:space="preserve"> </w:t>
      </w:r>
      <w:r>
        <w:rPr>
          <w:color w:val="0000FF"/>
        </w:rPr>
        <w:t>dễ</w:t>
      </w:r>
      <w:r>
        <w:rPr>
          <w:color w:val="0000FF"/>
          <w:spacing w:val="15"/>
        </w:rPr>
        <w:t xml:space="preserve"> </w:t>
      </w:r>
      <w:r>
        <w:rPr>
          <w:color w:val="0000FF"/>
        </w:rPr>
        <w:t>dàng,</w:t>
      </w:r>
      <w:r>
        <w:rPr>
          <w:color w:val="0000FF"/>
          <w:spacing w:val="15"/>
        </w:rPr>
        <w:t xml:space="preserve"> </w:t>
      </w:r>
      <w:r>
        <w:rPr>
          <w:color w:val="0000FF"/>
        </w:rPr>
        <w:t>nhưng</w:t>
      </w:r>
      <w:r>
        <w:rPr>
          <w:color w:val="0000FF"/>
          <w:spacing w:val="18"/>
        </w:rPr>
        <w:t xml:space="preserve"> </w:t>
      </w:r>
      <w:r>
        <w:rPr>
          <w:color w:val="0000FF"/>
        </w:rPr>
        <w:t>quan</w:t>
      </w:r>
      <w:r>
        <w:rPr>
          <w:color w:val="0000FF"/>
          <w:spacing w:val="18"/>
        </w:rPr>
        <w:t xml:space="preserve"> </w:t>
      </w:r>
      <w:r>
        <w:rPr>
          <w:color w:val="0000FF"/>
        </w:rPr>
        <w:t>trọng</w:t>
      </w:r>
      <w:r>
        <w:rPr>
          <w:color w:val="0000FF"/>
          <w:spacing w:val="18"/>
        </w:rPr>
        <w:t xml:space="preserve"> </w:t>
      </w:r>
      <w:r>
        <w:rPr>
          <w:color w:val="0000FF"/>
        </w:rPr>
        <w:t>là</w:t>
      </w:r>
      <w:r>
        <w:rPr>
          <w:color w:val="0000FF"/>
          <w:spacing w:val="18"/>
        </w:rPr>
        <w:t xml:space="preserve"> </w:t>
      </w:r>
      <w:r>
        <w:rPr>
          <w:color w:val="0000FF"/>
        </w:rPr>
        <w:t>phải tuân theo</w:t>
      </w:r>
      <w:r>
        <w:rPr>
          <w:color w:val="0000FF"/>
          <w:spacing w:val="2"/>
        </w:rPr>
        <w:t xml:space="preserve"> </w:t>
      </w:r>
      <w:r>
        <w:rPr>
          <w:color w:val="0000FF"/>
        </w:rPr>
        <w:t>quy trình</w:t>
      </w:r>
      <w:r>
        <w:rPr>
          <w:color w:val="0000FF"/>
          <w:spacing w:val="2"/>
        </w:rPr>
        <w:t xml:space="preserve"> </w:t>
      </w:r>
      <w:r>
        <w:rPr>
          <w:color w:val="0000FF"/>
        </w:rPr>
        <w:t>đã</w:t>
      </w:r>
      <w:r>
        <w:rPr>
          <w:color w:val="0000FF"/>
          <w:spacing w:val="2"/>
        </w:rPr>
        <w:t xml:space="preserve"> </w:t>
      </w:r>
      <w:r>
        <w:rPr>
          <w:color w:val="0000FF"/>
        </w:rPr>
        <w:t>được</w:t>
      </w:r>
      <w:r>
        <w:rPr>
          <w:color w:val="0000FF"/>
          <w:spacing w:val="2"/>
        </w:rPr>
        <w:t xml:space="preserve"> </w:t>
      </w:r>
      <w:r>
        <w:rPr>
          <w:color w:val="0000FF"/>
        </w:rPr>
        <w:t>xác</w:t>
      </w:r>
      <w:r>
        <w:rPr>
          <w:color w:val="0000FF"/>
          <w:spacing w:val="2"/>
        </w:rPr>
        <w:t xml:space="preserve"> </w:t>
      </w:r>
      <w:r>
        <w:rPr>
          <w:color w:val="0000FF"/>
        </w:rPr>
        <w:t>định</w:t>
      </w:r>
      <w:r>
        <w:rPr>
          <w:color w:val="0000FF"/>
          <w:spacing w:val="2"/>
        </w:rPr>
        <w:t xml:space="preserve"> </w:t>
      </w:r>
      <w:r>
        <w:rPr>
          <w:color w:val="0000FF"/>
        </w:rPr>
        <w:t>trước. Điều</w:t>
      </w:r>
      <w:r>
        <w:rPr>
          <w:color w:val="0000FF"/>
          <w:spacing w:val="3"/>
        </w:rPr>
        <w:t xml:space="preserve"> </w:t>
      </w:r>
      <w:r>
        <w:rPr>
          <w:color w:val="0000FF"/>
        </w:rPr>
        <w:t>hiển</w:t>
      </w:r>
      <w:r>
        <w:rPr>
          <w:color w:val="0000FF"/>
          <w:spacing w:val="2"/>
        </w:rPr>
        <w:t xml:space="preserve"> </w:t>
      </w:r>
      <w:r>
        <w:rPr>
          <w:color w:val="0000FF"/>
        </w:rPr>
        <w:t>nhiên</w:t>
      </w:r>
      <w:r>
        <w:rPr>
          <w:color w:val="0000FF"/>
          <w:spacing w:val="2"/>
        </w:rPr>
        <w:t xml:space="preserve"> </w:t>
      </w:r>
      <w:r>
        <w:rPr>
          <w:color w:val="0000FF"/>
        </w:rPr>
        <w:t>là</w:t>
      </w:r>
      <w:r>
        <w:rPr>
          <w:color w:val="0000FF"/>
          <w:spacing w:val="2"/>
        </w:rPr>
        <w:t xml:space="preserve"> </w:t>
      </w:r>
      <w:r>
        <w:rPr>
          <w:color w:val="0000FF"/>
        </w:rPr>
        <w:t>phải</w:t>
      </w:r>
      <w:r>
        <w:rPr>
          <w:color w:val="0000FF"/>
          <w:spacing w:val="1"/>
        </w:rPr>
        <w:t xml:space="preserve"> </w:t>
      </w:r>
      <w:r>
        <w:rPr>
          <w:color w:val="0000FF"/>
        </w:rPr>
        <w:t>tránh</w:t>
      </w:r>
      <w:r>
        <w:rPr>
          <w:color w:val="0000FF"/>
          <w:spacing w:val="5"/>
        </w:rPr>
        <w:t xml:space="preserve"> </w:t>
      </w:r>
      <w:r>
        <w:rPr>
          <w:color w:val="0000FF"/>
        </w:rPr>
        <w:t>việc</w:t>
      </w:r>
      <w:r>
        <w:rPr>
          <w:color w:val="0000FF"/>
          <w:spacing w:val="2"/>
        </w:rPr>
        <w:t xml:space="preserve"> </w:t>
      </w:r>
      <w:r>
        <w:rPr>
          <w:color w:val="0000FF"/>
        </w:rPr>
        <w:t>dễ</w:t>
      </w:r>
      <w:r>
        <w:rPr>
          <w:color w:val="0000FF"/>
          <w:spacing w:val="2"/>
        </w:rPr>
        <w:t xml:space="preserve"> </w:t>
      </w:r>
      <w:r>
        <w:rPr>
          <w:color w:val="0000FF"/>
        </w:rPr>
        <w:t>dàng</w:t>
      </w:r>
      <w:r>
        <w:rPr>
          <w:color w:val="0000FF"/>
          <w:spacing w:val="3"/>
        </w:rPr>
        <w:t xml:space="preserve"> </w:t>
      </w:r>
      <w:r>
        <w:rPr>
          <w:color w:val="0000FF"/>
        </w:rPr>
        <w:t>quyết</w:t>
      </w:r>
      <w:r>
        <w:rPr>
          <w:color w:val="0000FF"/>
          <w:spacing w:val="4"/>
        </w:rPr>
        <w:t xml:space="preserve"> </w:t>
      </w:r>
      <w:r>
        <w:rPr>
          <w:color w:val="0000FF"/>
          <w:spacing w:val="-4"/>
        </w:rPr>
        <w:t>định</w:t>
      </w:r>
    </w:p>
    <w:p w14:paraId="0091AC5A" w14:textId="77777777" w:rsidR="000C7CBF" w:rsidRDefault="000C7CBF">
      <w:pPr>
        <w:pStyle w:val="ThnVnban"/>
        <w:spacing w:line="237" w:lineRule="auto"/>
        <w:sectPr w:rsidR="000C7CBF">
          <w:pgSz w:w="11910" w:h="16840"/>
          <w:pgMar w:top="1360" w:right="992" w:bottom="280" w:left="1417" w:header="720" w:footer="720" w:gutter="0"/>
          <w:cols w:space="720"/>
        </w:sectPr>
      </w:pPr>
    </w:p>
    <w:p w14:paraId="6F8DAC2B" w14:textId="77777777" w:rsidR="000C7CBF" w:rsidRDefault="00EC0C55">
      <w:pPr>
        <w:pStyle w:val="ThnVnban"/>
        <w:spacing w:before="75"/>
        <w:jc w:val="both"/>
      </w:pPr>
      <w:r>
        <w:rPr>
          <w:color w:val="0000FF"/>
        </w:rPr>
        <w:lastRenderedPageBreak/>
        <w:t>đối tác</w:t>
      </w:r>
      <w:r>
        <w:rPr>
          <w:color w:val="0000FF"/>
          <w:spacing w:val="2"/>
        </w:rPr>
        <w:t xml:space="preserve"> </w:t>
      </w:r>
      <w:r>
        <w:rPr>
          <w:color w:val="0000FF"/>
        </w:rPr>
        <w:t>mua</w:t>
      </w:r>
      <w:r>
        <w:rPr>
          <w:color w:val="0000FF"/>
          <w:spacing w:val="1"/>
        </w:rPr>
        <w:t xml:space="preserve"> </w:t>
      </w:r>
      <w:r>
        <w:rPr>
          <w:color w:val="0000FF"/>
        </w:rPr>
        <w:t>hàng dựa</w:t>
      </w:r>
      <w:r>
        <w:rPr>
          <w:color w:val="0000FF"/>
          <w:spacing w:val="2"/>
        </w:rPr>
        <w:t xml:space="preserve"> </w:t>
      </w:r>
      <w:r>
        <w:rPr>
          <w:color w:val="0000FF"/>
        </w:rPr>
        <w:t>trên</w:t>
      </w:r>
      <w:r>
        <w:rPr>
          <w:color w:val="0000FF"/>
          <w:spacing w:val="-1"/>
        </w:rPr>
        <w:t xml:space="preserve"> </w:t>
      </w:r>
      <w:r>
        <w:rPr>
          <w:color w:val="0000FF"/>
        </w:rPr>
        <w:t>những ý tưởng</w:t>
      </w:r>
      <w:r>
        <w:rPr>
          <w:color w:val="0000FF"/>
          <w:spacing w:val="-1"/>
        </w:rPr>
        <w:t xml:space="preserve"> </w:t>
      </w:r>
      <w:r>
        <w:rPr>
          <w:color w:val="0000FF"/>
        </w:rPr>
        <w:t>như</w:t>
      </w:r>
      <w:r>
        <w:rPr>
          <w:color w:val="0000FF"/>
          <w:spacing w:val="3"/>
        </w:rPr>
        <w:t xml:space="preserve"> </w:t>
      </w:r>
      <w:r>
        <w:rPr>
          <w:color w:val="0000FF"/>
        </w:rPr>
        <w:t>giá cả</w:t>
      </w:r>
      <w:r>
        <w:rPr>
          <w:color w:val="0000FF"/>
          <w:spacing w:val="-1"/>
        </w:rPr>
        <w:t xml:space="preserve"> </w:t>
      </w:r>
      <w:r>
        <w:rPr>
          <w:color w:val="0000FF"/>
        </w:rPr>
        <w:t>rẻ, giới</w:t>
      </w:r>
      <w:r>
        <w:rPr>
          <w:color w:val="0000FF"/>
          <w:spacing w:val="1"/>
        </w:rPr>
        <w:t xml:space="preserve"> </w:t>
      </w:r>
      <w:r>
        <w:rPr>
          <w:color w:val="0000FF"/>
        </w:rPr>
        <w:t>thiệu</w:t>
      </w:r>
      <w:r>
        <w:rPr>
          <w:color w:val="0000FF"/>
          <w:spacing w:val="-1"/>
        </w:rPr>
        <w:t xml:space="preserve"> </w:t>
      </w:r>
      <w:r>
        <w:rPr>
          <w:color w:val="0000FF"/>
        </w:rPr>
        <w:t>cá nhân, vận</w:t>
      </w:r>
      <w:r>
        <w:rPr>
          <w:color w:val="0000FF"/>
          <w:spacing w:val="1"/>
        </w:rPr>
        <w:t xml:space="preserve"> </w:t>
      </w:r>
      <w:r>
        <w:rPr>
          <w:color w:val="0000FF"/>
        </w:rPr>
        <w:t>chuyển</w:t>
      </w:r>
      <w:r>
        <w:rPr>
          <w:color w:val="0000FF"/>
          <w:spacing w:val="2"/>
        </w:rPr>
        <w:t xml:space="preserve"> </w:t>
      </w:r>
      <w:r>
        <w:rPr>
          <w:color w:val="0000FF"/>
        </w:rPr>
        <w:t>thuận</w:t>
      </w:r>
      <w:r>
        <w:rPr>
          <w:color w:val="0000FF"/>
          <w:spacing w:val="2"/>
        </w:rPr>
        <w:t xml:space="preserve"> </w:t>
      </w:r>
      <w:r>
        <w:rPr>
          <w:color w:val="0000FF"/>
          <w:spacing w:val="-2"/>
        </w:rPr>
        <w:t>tiện,</w:t>
      </w:r>
    </w:p>
    <w:p w14:paraId="2912E5A9" w14:textId="77777777" w:rsidR="000C7CBF" w:rsidRDefault="00EC0C55">
      <w:pPr>
        <w:pStyle w:val="ThnVnban"/>
        <w:spacing w:before="1" w:line="241" w:lineRule="exact"/>
        <w:jc w:val="both"/>
      </w:pPr>
      <w:r>
        <w:rPr>
          <w:color w:val="0000FF"/>
        </w:rPr>
        <w:t>v.v.</w:t>
      </w:r>
      <w:r>
        <w:rPr>
          <w:color w:val="0000FF"/>
          <w:spacing w:val="-1"/>
        </w:rPr>
        <w:t xml:space="preserve"> </w:t>
      </w:r>
      <w:r>
        <w:rPr>
          <w:color w:val="0000FF"/>
        </w:rPr>
        <w:t>Khi</w:t>
      </w:r>
      <w:r>
        <w:rPr>
          <w:color w:val="0000FF"/>
          <w:spacing w:val="-1"/>
        </w:rPr>
        <w:t xml:space="preserve"> </w:t>
      </w:r>
      <w:r>
        <w:rPr>
          <w:color w:val="0000FF"/>
        </w:rPr>
        <w:t>lựa</w:t>
      </w:r>
      <w:r>
        <w:rPr>
          <w:color w:val="0000FF"/>
          <w:spacing w:val="-4"/>
        </w:rPr>
        <w:t xml:space="preserve"> </w:t>
      </w:r>
      <w:r>
        <w:rPr>
          <w:color w:val="0000FF"/>
        </w:rPr>
        <w:t>chọn</w:t>
      </w:r>
      <w:r>
        <w:rPr>
          <w:color w:val="0000FF"/>
          <w:spacing w:val="-5"/>
        </w:rPr>
        <w:t xml:space="preserve"> </w:t>
      </w:r>
      <w:r>
        <w:rPr>
          <w:color w:val="0000FF"/>
        </w:rPr>
        <w:t>đối</w:t>
      </w:r>
      <w:r>
        <w:rPr>
          <w:color w:val="0000FF"/>
          <w:spacing w:val="-3"/>
        </w:rPr>
        <w:t xml:space="preserve"> </w:t>
      </w:r>
      <w:r>
        <w:rPr>
          <w:color w:val="0000FF"/>
        </w:rPr>
        <w:t>tác</w:t>
      </w:r>
      <w:r>
        <w:rPr>
          <w:color w:val="0000FF"/>
          <w:spacing w:val="-3"/>
        </w:rPr>
        <w:t xml:space="preserve"> </w:t>
      </w:r>
      <w:r>
        <w:rPr>
          <w:color w:val="0000FF"/>
        </w:rPr>
        <w:t>mua</w:t>
      </w:r>
      <w:r>
        <w:rPr>
          <w:color w:val="0000FF"/>
          <w:spacing w:val="-2"/>
        </w:rPr>
        <w:t xml:space="preserve"> </w:t>
      </w:r>
      <w:r>
        <w:rPr>
          <w:color w:val="0000FF"/>
        </w:rPr>
        <w:t>hàng</w:t>
      </w:r>
      <w:r>
        <w:rPr>
          <w:color w:val="0000FF"/>
          <w:spacing w:val="-2"/>
        </w:rPr>
        <w:t xml:space="preserve"> </w:t>
      </w:r>
      <w:r>
        <w:rPr>
          <w:color w:val="0000FF"/>
        </w:rPr>
        <w:t>mới,</w:t>
      </w:r>
      <w:r>
        <w:rPr>
          <w:color w:val="0000FF"/>
          <w:spacing w:val="-3"/>
        </w:rPr>
        <w:t xml:space="preserve"> </w:t>
      </w:r>
      <w:r>
        <w:rPr>
          <w:color w:val="0000FF"/>
        </w:rPr>
        <w:t>thông</w:t>
      </w:r>
      <w:r>
        <w:rPr>
          <w:color w:val="0000FF"/>
          <w:spacing w:val="-2"/>
        </w:rPr>
        <w:t xml:space="preserve"> </w:t>
      </w:r>
      <w:r>
        <w:rPr>
          <w:color w:val="0000FF"/>
        </w:rPr>
        <w:t>thường</w:t>
      </w:r>
      <w:r>
        <w:rPr>
          <w:color w:val="0000FF"/>
          <w:spacing w:val="-5"/>
        </w:rPr>
        <w:t xml:space="preserve"> </w:t>
      </w:r>
      <w:r>
        <w:rPr>
          <w:color w:val="0000FF"/>
        </w:rPr>
        <w:t>sẽ</w:t>
      </w:r>
      <w:r>
        <w:rPr>
          <w:color w:val="0000FF"/>
          <w:spacing w:val="-6"/>
        </w:rPr>
        <w:t xml:space="preserve"> </w:t>
      </w:r>
      <w:r>
        <w:rPr>
          <w:color w:val="0000FF"/>
        </w:rPr>
        <w:t>tiến</w:t>
      </w:r>
      <w:r>
        <w:rPr>
          <w:color w:val="0000FF"/>
          <w:spacing w:val="-2"/>
        </w:rPr>
        <w:t xml:space="preserve"> </w:t>
      </w:r>
      <w:r>
        <w:rPr>
          <w:color w:val="0000FF"/>
        </w:rPr>
        <w:t>hành</w:t>
      </w:r>
      <w:r>
        <w:rPr>
          <w:color w:val="0000FF"/>
          <w:spacing w:val="-2"/>
        </w:rPr>
        <w:t xml:space="preserve"> </w:t>
      </w:r>
      <w:r>
        <w:rPr>
          <w:color w:val="0000FF"/>
        </w:rPr>
        <w:t>theo</w:t>
      </w:r>
      <w:r>
        <w:rPr>
          <w:color w:val="0000FF"/>
          <w:spacing w:val="-6"/>
        </w:rPr>
        <w:t xml:space="preserve"> </w:t>
      </w:r>
      <w:r>
        <w:rPr>
          <w:color w:val="0000FF"/>
        </w:rPr>
        <w:t>5</w:t>
      </w:r>
      <w:r>
        <w:rPr>
          <w:color w:val="0000FF"/>
          <w:spacing w:val="-2"/>
        </w:rPr>
        <w:t xml:space="preserve"> </w:t>
      </w:r>
      <w:r>
        <w:rPr>
          <w:color w:val="0000FF"/>
        </w:rPr>
        <w:t>bước</w:t>
      </w:r>
      <w:r>
        <w:rPr>
          <w:color w:val="0000FF"/>
          <w:spacing w:val="-5"/>
        </w:rPr>
        <w:t xml:space="preserve"> </w:t>
      </w:r>
      <w:r>
        <w:rPr>
          <w:color w:val="0000FF"/>
        </w:rPr>
        <w:t>sau</w:t>
      </w:r>
      <w:r>
        <w:rPr>
          <w:color w:val="0000FF"/>
          <w:spacing w:val="-2"/>
        </w:rPr>
        <w:t xml:space="preserve"> </w:t>
      </w:r>
      <w:r>
        <w:rPr>
          <w:color w:val="0000FF"/>
          <w:spacing w:val="-4"/>
        </w:rPr>
        <w:t>đây.</w:t>
      </w:r>
    </w:p>
    <w:p w14:paraId="550142F5" w14:textId="77777777" w:rsidR="000C7CBF" w:rsidRDefault="00EC0C55">
      <w:pPr>
        <w:pStyle w:val="oancuaDanhsach"/>
        <w:numPr>
          <w:ilvl w:val="1"/>
          <w:numId w:val="49"/>
        </w:numPr>
        <w:tabs>
          <w:tab w:val="left" w:pos="563"/>
        </w:tabs>
        <w:spacing w:line="241" w:lineRule="exact"/>
        <w:ind w:left="563" w:hanging="180"/>
        <w:jc w:val="both"/>
        <w:rPr>
          <w:color w:val="0000FF"/>
          <w:sz w:val="21"/>
        </w:rPr>
      </w:pPr>
      <w:r>
        <w:rPr>
          <w:color w:val="0000FF"/>
          <w:sz w:val="21"/>
        </w:rPr>
        <w:t>Bước</w:t>
      </w:r>
      <w:r>
        <w:rPr>
          <w:color w:val="0000FF"/>
          <w:spacing w:val="-5"/>
          <w:sz w:val="21"/>
        </w:rPr>
        <w:t xml:space="preserve"> </w:t>
      </w:r>
      <w:r>
        <w:rPr>
          <w:color w:val="0000FF"/>
          <w:sz w:val="21"/>
        </w:rPr>
        <w:t>1</w:t>
      </w:r>
      <w:r>
        <w:rPr>
          <w:color w:val="0000FF"/>
          <w:spacing w:val="-2"/>
          <w:sz w:val="21"/>
        </w:rPr>
        <w:t xml:space="preserve"> </w:t>
      </w:r>
      <w:r>
        <w:rPr>
          <w:color w:val="0000FF"/>
          <w:sz w:val="21"/>
        </w:rPr>
        <w:t>-</w:t>
      </w:r>
      <w:r>
        <w:rPr>
          <w:color w:val="0000FF"/>
          <w:spacing w:val="-2"/>
          <w:sz w:val="21"/>
        </w:rPr>
        <w:t xml:space="preserve"> </w:t>
      </w:r>
      <w:r>
        <w:rPr>
          <w:color w:val="0000FF"/>
          <w:sz w:val="21"/>
        </w:rPr>
        <w:t>Lựa</w:t>
      </w:r>
      <w:r>
        <w:rPr>
          <w:color w:val="0000FF"/>
          <w:spacing w:val="-3"/>
          <w:sz w:val="21"/>
        </w:rPr>
        <w:t xml:space="preserve"> </w:t>
      </w:r>
      <w:r>
        <w:rPr>
          <w:color w:val="0000FF"/>
          <w:sz w:val="21"/>
        </w:rPr>
        <w:t>chọn</w:t>
      </w:r>
      <w:r>
        <w:rPr>
          <w:color w:val="0000FF"/>
          <w:spacing w:val="-4"/>
          <w:sz w:val="21"/>
        </w:rPr>
        <w:t xml:space="preserve"> </w:t>
      </w:r>
      <w:r>
        <w:rPr>
          <w:color w:val="0000FF"/>
          <w:sz w:val="21"/>
        </w:rPr>
        <w:t>đối</w:t>
      </w:r>
      <w:r>
        <w:rPr>
          <w:color w:val="0000FF"/>
          <w:spacing w:val="-3"/>
          <w:sz w:val="21"/>
        </w:rPr>
        <w:t xml:space="preserve"> </w:t>
      </w:r>
      <w:r>
        <w:rPr>
          <w:color w:val="0000FF"/>
          <w:sz w:val="21"/>
        </w:rPr>
        <w:t>tác</w:t>
      </w:r>
      <w:r>
        <w:rPr>
          <w:color w:val="0000FF"/>
          <w:spacing w:val="-5"/>
          <w:sz w:val="21"/>
        </w:rPr>
        <w:t xml:space="preserve"> </w:t>
      </w:r>
      <w:r>
        <w:rPr>
          <w:color w:val="0000FF"/>
          <w:sz w:val="21"/>
        </w:rPr>
        <w:t>mua</w:t>
      </w:r>
      <w:r>
        <w:rPr>
          <w:color w:val="0000FF"/>
          <w:spacing w:val="-1"/>
          <w:sz w:val="21"/>
        </w:rPr>
        <w:t xml:space="preserve"> </w:t>
      </w:r>
      <w:r>
        <w:rPr>
          <w:color w:val="0000FF"/>
          <w:sz w:val="21"/>
        </w:rPr>
        <w:t>hàng</w:t>
      </w:r>
      <w:r>
        <w:rPr>
          <w:color w:val="0000FF"/>
          <w:spacing w:val="-2"/>
          <w:sz w:val="21"/>
        </w:rPr>
        <w:t xml:space="preserve"> </w:t>
      </w:r>
      <w:r>
        <w:rPr>
          <w:color w:val="0000FF"/>
          <w:sz w:val="21"/>
        </w:rPr>
        <w:t>ứng</w:t>
      </w:r>
      <w:r>
        <w:rPr>
          <w:color w:val="0000FF"/>
          <w:spacing w:val="-1"/>
          <w:sz w:val="21"/>
        </w:rPr>
        <w:t xml:space="preserve"> </w:t>
      </w:r>
      <w:r>
        <w:rPr>
          <w:color w:val="0000FF"/>
          <w:spacing w:val="-4"/>
          <w:sz w:val="21"/>
        </w:rPr>
        <w:t>viên</w:t>
      </w:r>
    </w:p>
    <w:p w14:paraId="2C72A48B" w14:textId="77777777" w:rsidR="000C7CBF" w:rsidRDefault="00EC0C55">
      <w:pPr>
        <w:pStyle w:val="ThnVnban"/>
        <w:spacing w:before="1" w:line="241" w:lineRule="exact"/>
        <w:jc w:val="both"/>
      </w:pPr>
      <w:r>
        <w:rPr>
          <w:color w:val="0000FF"/>
        </w:rPr>
        <w:t>Chọn</w:t>
      </w:r>
      <w:r>
        <w:rPr>
          <w:color w:val="0000FF"/>
          <w:spacing w:val="-8"/>
        </w:rPr>
        <w:t xml:space="preserve"> </w:t>
      </w:r>
      <w:r>
        <w:rPr>
          <w:color w:val="0000FF"/>
        </w:rPr>
        <w:t>nhiều</w:t>
      </w:r>
      <w:r>
        <w:rPr>
          <w:color w:val="0000FF"/>
          <w:spacing w:val="-3"/>
        </w:rPr>
        <w:t xml:space="preserve"> </w:t>
      </w:r>
      <w:r>
        <w:rPr>
          <w:color w:val="0000FF"/>
        </w:rPr>
        <w:t>đối</w:t>
      </w:r>
      <w:r>
        <w:rPr>
          <w:color w:val="0000FF"/>
          <w:spacing w:val="-4"/>
        </w:rPr>
        <w:t xml:space="preserve"> </w:t>
      </w:r>
      <w:r>
        <w:rPr>
          <w:color w:val="0000FF"/>
        </w:rPr>
        <w:t>tác</w:t>
      </w:r>
      <w:r>
        <w:rPr>
          <w:color w:val="0000FF"/>
          <w:spacing w:val="-2"/>
        </w:rPr>
        <w:t xml:space="preserve"> </w:t>
      </w:r>
      <w:r>
        <w:rPr>
          <w:color w:val="0000FF"/>
        </w:rPr>
        <w:t>mua</w:t>
      </w:r>
      <w:r>
        <w:rPr>
          <w:color w:val="0000FF"/>
          <w:spacing w:val="-3"/>
        </w:rPr>
        <w:t xml:space="preserve"> </w:t>
      </w:r>
      <w:r>
        <w:rPr>
          <w:color w:val="0000FF"/>
        </w:rPr>
        <w:t>hàng</w:t>
      </w:r>
      <w:r>
        <w:rPr>
          <w:color w:val="0000FF"/>
          <w:spacing w:val="-3"/>
        </w:rPr>
        <w:t xml:space="preserve"> </w:t>
      </w:r>
      <w:r>
        <w:rPr>
          <w:color w:val="0000FF"/>
        </w:rPr>
        <w:t>thông</w:t>
      </w:r>
      <w:r>
        <w:rPr>
          <w:color w:val="0000FF"/>
          <w:spacing w:val="-3"/>
        </w:rPr>
        <w:t xml:space="preserve"> </w:t>
      </w:r>
      <w:r>
        <w:rPr>
          <w:color w:val="0000FF"/>
        </w:rPr>
        <w:t>qua</w:t>
      </w:r>
      <w:r>
        <w:rPr>
          <w:color w:val="0000FF"/>
          <w:spacing w:val="-2"/>
        </w:rPr>
        <w:t xml:space="preserve"> </w:t>
      </w:r>
      <w:r>
        <w:rPr>
          <w:color w:val="0000FF"/>
        </w:rPr>
        <w:t>một</w:t>
      </w:r>
      <w:r>
        <w:rPr>
          <w:color w:val="0000FF"/>
          <w:spacing w:val="-4"/>
        </w:rPr>
        <w:t xml:space="preserve"> </w:t>
      </w:r>
      <w:r>
        <w:rPr>
          <w:color w:val="0000FF"/>
        </w:rPr>
        <w:t>cuộc</w:t>
      </w:r>
      <w:r>
        <w:rPr>
          <w:color w:val="0000FF"/>
          <w:spacing w:val="-4"/>
        </w:rPr>
        <w:t xml:space="preserve"> </w:t>
      </w:r>
      <w:r>
        <w:rPr>
          <w:color w:val="0000FF"/>
        </w:rPr>
        <w:t>khảo</w:t>
      </w:r>
      <w:r>
        <w:rPr>
          <w:color w:val="0000FF"/>
          <w:spacing w:val="-3"/>
        </w:rPr>
        <w:t xml:space="preserve"> </w:t>
      </w:r>
      <w:r>
        <w:rPr>
          <w:color w:val="0000FF"/>
        </w:rPr>
        <w:t>sát</w:t>
      </w:r>
      <w:r>
        <w:rPr>
          <w:color w:val="0000FF"/>
          <w:spacing w:val="-3"/>
        </w:rPr>
        <w:t xml:space="preserve"> </w:t>
      </w:r>
      <w:r>
        <w:rPr>
          <w:color w:val="0000FF"/>
        </w:rPr>
        <w:t>thị</w:t>
      </w:r>
      <w:r>
        <w:rPr>
          <w:color w:val="0000FF"/>
          <w:spacing w:val="-4"/>
        </w:rPr>
        <w:t xml:space="preserve"> </w:t>
      </w:r>
      <w:r>
        <w:rPr>
          <w:color w:val="0000FF"/>
        </w:rPr>
        <w:t>trường</w:t>
      </w:r>
      <w:r>
        <w:rPr>
          <w:color w:val="0000FF"/>
          <w:spacing w:val="-3"/>
        </w:rPr>
        <w:t xml:space="preserve"> </w:t>
      </w:r>
      <w:r>
        <w:rPr>
          <w:color w:val="0000FF"/>
        </w:rPr>
        <w:t>đơn</w:t>
      </w:r>
      <w:r>
        <w:rPr>
          <w:color w:val="0000FF"/>
          <w:spacing w:val="-5"/>
        </w:rPr>
        <w:t xml:space="preserve"> </w:t>
      </w:r>
      <w:r>
        <w:rPr>
          <w:color w:val="0000FF"/>
          <w:spacing w:val="-2"/>
        </w:rPr>
        <w:t>giản.</w:t>
      </w:r>
    </w:p>
    <w:p w14:paraId="451F45C8" w14:textId="77777777" w:rsidR="000C7CBF" w:rsidRDefault="00EC0C55">
      <w:pPr>
        <w:pStyle w:val="oancuaDanhsach"/>
        <w:numPr>
          <w:ilvl w:val="1"/>
          <w:numId w:val="49"/>
        </w:numPr>
        <w:tabs>
          <w:tab w:val="left" w:pos="563"/>
        </w:tabs>
        <w:spacing w:line="241" w:lineRule="exact"/>
        <w:ind w:left="563" w:hanging="180"/>
        <w:jc w:val="both"/>
        <w:rPr>
          <w:color w:val="0000FF"/>
          <w:sz w:val="21"/>
        </w:rPr>
      </w:pPr>
      <w:r>
        <w:rPr>
          <w:color w:val="0000FF"/>
          <w:sz w:val="21"/>
        </w:rPr>
        <w:t>Bước</w:t>
      </w:r>
      <w:r>
        <w:rPr>
          <w:color w:val="0000FF"/>
          <w:spacing w:val="-5"/>
          <w:sz w:val="21"/>
        </w:rPr>
        <w:t xml:space="preserve"> </w:t>
      </w:r>
      <w:r>
        <w:rPr>
          <w:color w:val="0000FF"/>
          <w:sz w:val="21"/>
        </w:rPr>
        <w:t>2</w:t>
      </w:r>
      <w:r>
        <w:rPr>
          <w:color w:val="0000FF"/>
          <w:spacing w:val="-2"/>
          <w:sz w:val="21"/>
        </w:rPr>
        <w:t xml:space="preserve"> </w:t>
      </w:r>
      <w:r>
        <w:rPr>
          <w:color w:val="0000FF"/>
          <w:sz w:val="21"/>
        </w:rPr>
        <w:t>-</w:t>
      </w:r>
      <w:r>
        <w:rPr>
          <w:color w:val="0000FF"/>
          <w:spacing w:val="-4"/>
          <w:sz w:val="21"/>
        </w:rPr>
        <w:t xml:space="preserve"> </w:t>
      </w:r>
      <w:r>
        <w:rPr>
          <w:color w:val="0000FF"/>
          <w:sz w:val="21"/>
        </w:rPr>
        <w:t>Khảo</w:t>
      </w:r>
      <w:r>
        <w:rPr>
          <w:color w:val="0000FF"/>
          <w:spacing w:val="-2"/>
          <w:sz w:val="21"/>
        </w:rPr>
        <w:t xml:space="preserve"> </w:t>
      </w:r>
      <w:r>
        <w:rPr>
          <w:color w:val="0000FF"/>
          <w:sz w:val="21"/>
        </w:rPr>
        <w:t>sát</w:t>
      </w:r>
      <w:r>
        <w:rPr>
          <w:color w:val="0000FF"/>
          <w:spacing w:val="-2"/>
          <w:sz w:val="21"/>
        </w:rPr>
        <w:t xml:space="preserve"> </w:t>
      </w:r>
      <w:r>
        <w:rPr>
          <w:color w:val="0000FF"/>
          <w:sz w:val="21"/>
        </w:rPr>
        <w:t>thực</w:t>
      </w:r>
      <w:r>
        <w:rPr>
          <w:color w:val="0000FF"/>
          <w:spacing w:val="-3"/>
          <w:sz w:val="21"/>
        </w:rPr>
        <w:t xml:space="preserve"> </w:t>
      </w:r>
      <w:r>
        <w:rPr>
          <w:color w:val="0000FF"/>
          <w:sz w:val="21"/>
        </w:rPr>
        <w:t>tế</w:t>
      </w:r>
      <w:r>
        <w:rPr>
          <w:color w:val="0000FF"/>
          <w:spacing w:val="-1"/>
          <w:sz w:val="21"/>
        </w:rPr>
        <w:t xml:space="preserve"> </w:t>
      </w:r>
      <w:r>
        <w:rPr>
          <w:color w:val="0000FF"/>
          <w:sz w:val="21"/>
        </w:rPr>
        <w:t>đối</w:t>
      </w:r>
      <w:r>
        <w:rPr>
          <w:color w:val="0000FF"/>
          <w:spacing w:val="-3"/>
          <w:sz w:val="21"/>
        </w:rPr>
        <w:t xml:space="preserve"> </w:t>
      </w:r>
      <w:r>
        <w:rPr>
          <w:color w:val="0000FF"/>
          <w:sz w:val="21"/>
        </w:rPr>
        <w:t>tác</w:t>
      </w:r>
      <w:r>
        <w:rPr>
          <w:color w:val="0000FF"/>
          <w:spacing w:val="-2"/>
          <w:sz w:val="21"/>
        </w:rPr>
        <w:t xml:space="preserve"> </w:t>
      </w:r>
      <w:r>
        <w:rPr>
          <w:color w:val="0000FF"/>
          <w:sz w:val="21"/>
        </w:rPr>
        <w:t>mua</w:t>
      </w:r>
      <w:r>
        <w:rPr>
          <w:color w:val="0000FF"/>
          <w:spacing w:val="-1"/>
          <w:sz w:val="21"/>
        </w:rPr>
        <w:t xml:space="preserve"> </w:t>
      </w:r>
      <w:r>
        <w:rPr>
          <w:color w:val="0000FF"/>
          <w:sz w:val="21"/>
        </w:rPr>
        <w:t>hàng</w:t>
      </w:r>
      <w:r>
        <w:rPr>
          <w:color w:val="0000FF"/>
          <w:spacing w:val="-2"/>
          <w:sz w:val="21"/>
        </w:rPr>
        <w:t xml:space="preserve"> </w:t>
      </w:r>
      <w:r>
        <w:rPr>
          <w:color w:val="0000FF"/>
          <w:sz w:val="21"/>
        </w:rPr>
        <w:t>ứng</w:t>
      </w:r>
      <w:r>
        <w:rPr>
          <w:color w:val="0000FF"/>
          <w:spacing w:val="-1"/>
          <w:sz w:val="21"/>
        </w:rPr>
        <w:t xml:space="preserve"> </w:t>
      </w:r>
      <w:r>
        <w:rPr>
          <w:color w:val="0000FF"/>
          <w:spacing w:val="-4"/>
          <w:sz w:val="21"/>
        </w:rPr>
        <w:t>viên</w:t>
      </w:r>
    </w:p>
    <w:p w14:paraId="5BC4E8F7" w14:textId="77777777" w:rsidR="000C7CBF" w:rsidRDefault="00EC0C55">
      <w:pPr>
        <w:pStyle w:val="ThnVnban"/>
        <w:spacing w:before="1"/>
        <w:ind w:right="801"/>
        <w:jc w:val="both"/>
      </w:pPr>
      <w:r>
        <w:rPr>
          <w:color w:val="0000FF"/>
        </w:rPr>
        <w:t>Khảo sát dựa trên tiêu chí lựa chọn đã xác định về khả năng và điều kiện địa lý của đối tác mua hàng. Nội dung khảo sát thực tế của đối tác mua hàng ở bước 2 này cần phải khảo sát về quy mô quản</w:t>
      </w:r>
      <w:r>
        <w:rPr>
          <w:color w:val="0000FF"/>
          <w:spacing w:val="-1"/>
        </w:rPr>
        <w:t xml:space="preserve"> </w:t>
      </w:r>
      <w:r>
        <w:rPr>
          <w:color w:val="0000FF"/>
        </w:rPr>
        <w:t>lý,</w:t>
      </w:r>
      <w:r>
        <w:rPr>
          <w:color w:val="0000FF"/>
          <w:spacing w:val="-1"/>
        </w:rPr>
        <w:t xml:space="preserve"> </w:t>
      </w:r>
      <w:r>
        <w:rPr>
          <w:color w:val="0000FF"/>
        </w:rPr>
        <w:t>chính</w:t>
      </w:r>
      <w:r>
        <w:rPr>
          <w:color w:val="0000FF"/>
          <w:spacing w:val="-1"/>
        </w:rPr>
        <w:t xml:space="preserve"> </w:t>
      </w:r>
      <w:r>
        <w:rPr>
          <w:color w:val="0000FF"/>
        </w:rPr>
        <w:t>sách</w:t>
      </w:r>
      <w:r>
        <w:rPr>
          <w:color w:val="0000FF"/>
          <w:spacing w:val="-1"/>
        </w:rPr>
        <w:t xml:space="preserve"> </w:t>
      </w:r>
      <w:r>
        <w:rPr>
          <w:color w:val="0000FF"/>
        </w:rPr>
        <w:t>quản</w:t>
      </w:r>
      <w:r>
        <w:rPr>
          <w:color w:val="0000FF"/>
          <w:spacing w:val="-1"/>
        </w:rPr>
        <w:t xml:space="preserve"> </w:t>
      </w:r>
      <w:r>
        <w:rPr>
          <w:color w:val="0000FF"/>
        </w:rPr>
        <w:t>lý,</w:t>
      </w:r>
      <w:r>
        <w:rPr>
          <w:color w:val="0000FF"/>
          <w:spacing w:val="-4"/>
        </w:rPr>
        <w:t xml:space="preserve"> </w:t>
      </w:r>
      <w:r>
        <w:rPr>
          <w:color w:val="0000FF"/>
        </w:rPr>
        <w:t>sự ổn</w:t>
      </w:r>
      <w:r>
        <w:rPr>
          <w:color w:val="0000FF"/>
          <w:spacing w:val="-1"/>
        </w:rPr>
        <w:t xml:space="preserve"> </w:t>
      </w:r>
      <w:r>
        <w:rPr>
          <w:color w:val="0000FF"/>
        </w:rPr>
        <w:t>định</w:t>
      </w:r>
      <w:r>
        <w:rPr>
          <w:color w:val="0000FF"/>
          <w:spacing w:val="-1"/>
        </w:rPr>
        <w:t xml:space="preserve"> </w:t>
      </w:r>
      <w:r>
        <w:rPr>
          <w:color w:val="0000FF"/>
        </w:rPr>
        <w:t>của</w:t>
      </w:r>
      <w:r>
        <w:rPr>
          <w:color w:val="0000FF"/>
          <w:spacing w:val="-2"/>
        </w:rPr>
        <w:t xml:space="preserve"> </w:t>
      </w:r>
      <w:r>
        <w:rPr>
          <w:color w:val="0000FF"/>
        </w:rPr>
        <w:t>quản</w:t>
      </w:r>
      <w:r>
        <w:rPr>
          <w:color w:val="0000FF"/>
          <w:spacing w:val="-1"/>
        </w:rPr>
        <w:t xml:space="preserve"> </w:t>
      </w:r>
      <w:r>
        <w:rPr>
          <w:color w:val="0000FF"/>
        </w:rPr>
        <w:t>lý,</w:t>
      </w:r>
      <w:r>
        <w:rPr>
          <w:color w:val="0000FF"/>
          <w:spacing w:val="-1"/>
        </w:rPr>
        <w:t xml:space="preserve"> </w:t>
      </w:r>
      <w:r>
        <w:rPr>
          <w:color w:val="0000FF"/>
        </w:rPr>
        <w:t>sức</w:t>
      </w:r>
      <w:r>
        <w:rPr>
          <w:color w:val="0000FF"/>
          <w:spacing w:val="-4"/>
        </w:rPr>
        <w:t xml:space="preserve"> </w:t>
      </w:r>
      <w:r>
        <w:rPr>
          <w:color w:val="0000FF"/>
        </w:rPr>
        <w:t>mạnh</w:t>
      </w:r>
      <w:r>
        <w:rPr>
          <w:color w:val="0000FF"/>
          <w:spacing w:val="-1"/>
        </w:rPr>
        <w:t xml:space="preserve"> </w:t>
      </w:r>
      <w:r>
        <w:rPr>
          <w:color w:val="0000FF"/>
        </w:rPr>
        <w:t>tài</w:t>
      </w:r>
      <w:r>
        <w:rPr>
          <w:color w:val="0000FF"/>
          <w:spacing w:val="-2"/>
        </w:rPr>
        <w:t xml:space="preserve"> </w:t>
      </w:r>
      <w:r>
        <w:rPr>
          <w:color w:val="0000FF"/>
        </w:rPr>
        <w:t>chính</w:t>
      </w:r>
      <w:r>
        <w:rPr>
          <w:color w:val="0000FF"/>
          <w:spacing w:val="-1"/>
        </w:rPr>
        <w:t xml:space="preserve"> </w:t>
      </w:r>
      <w:r>
        <w:rPr>
          <w:color w:val="0000FF"/>
        </w:rPr>
        <w:t>của</w:t>
      </w:r>
      <w:r>
        <w:rPr>
          <w:color w:val="0000FF"/>
          <w:spacing w:val="-2"/>
        </w:rPr>
        <w:t xml:space="preserve"> </w:t>
      </w:r>
      <w:r>
        <w:rPr>
          <w:color w:val="0000FF"/>
        </w:rPr>
        <w:t>quản</w:t>
      </w:r>
      <w:r>
        <w:rPr>
          <w:color w:val="0000FF"/>
          <w:spacing w:val="-1"/>
        </w:rPr>
        <w:t xml:space="preserve"> </w:t>
      </w:r>
      <w:r>
        <w:rPr>
          <w:color w:val="0000FF"/>
        </w:rPr>
        <w:t>lý,</w:t>
      </w:r>
      <w:r>
        <w:rPr>
          <w:color w:val="0000FF"/>
          <w:spacing w:val="-1"/>
        </w:rPr>
        <w:t xml:space="preserve"> </w:t>
      </w:r>
      <w:r>
        <w:rPr>
          <w:color w:val="0000FF"/>
        </w:rPr>
        <w:t>tình</w:t>
      </w:r>
      <w:r>
        <w:rPr>
          <w:color w:val="0000FF"/>
          <w:spacing w:val="-1"/>
        </w:rPr>
        <w:t xml:space="preserve"> </w:t>
      </w:r>
      <w:r>
        <w:rPr>
          <w:color w:val="0000FF"/>
        </w:rPr>
        <w:t>hình</w:t>
      </w:r>
      <w:r>
        <w:rPr>
          <w:color w:val="0000FF"/>
          <w:spacing w:val="-1"/>
        </w:rPr>
        <w:t xml:space="preserve"> </w:t>
      </w:r>
      <w:r>
        <w:rPr>
          <w:color w:val="0000FF"/>
        </w:rPr>
        <w:t>máy móc và thiết bị, khả năng kỹ thuật, khả năng quản lý, v.v.</w:t>
      </w:r>
    </w:p>
    <w:p w14:paraId="2C2A275F" w14:textId="77777777" w:rsidR="000C7CBF" w:rsidRDefault="00EC0C55">
      <w:pPr>
        <w:pStyle w:val="oancuaDanhsach"/>
        <w:numPr>
          <w:ilvl w:val="1"/>
          <w:numId w:val="49"/>
        </w:numPr>
        <w:tabs>
          <w:tab w:val="left" w:pos="563"/>
        </w:tabs>
        <w:spacing w:before="1" w:line="241" w:lineRule="exact"/>
        <w:ind w:left="563" w:hanging="180"/>
        <w:jc w:val="both"/>
        <w:rPr>
          <w:color w:val="0000FF"/>
          <w:sz w:val="21"/>
        </w:rPr>
      </w:pPr>
      <w:r>
        <w:rPr>
          <w:color w:val="0000FF"/>
          <w:sz w:val="21"/>
        </w:rPr>
        <w:t>Bước</w:t>
      </w:r>
      <w:r>
        <w:rPr>
          <w:color w:val="0000FF"/>
          <w:spacing w:val="-7"/>
          <w:sz w:val="21"/>
        </w:rPr>
        <w:t xml:space="preserve"> </w:t>
      </w:r>
      <w:r>
        <w:rPr>
          <w:color w:val="0000FF"/>
          <w:sz w:val="21"/>
        </w:rPr>
        <w:t>3</w:t>
      </w:r>
      <w:r>
        <w:rPr>
          <w:color w:val="0000FF"/>
          <w:spacing w:val="-1"/>
          <w:sz w:val="21"/>
        </w:rPr>
        <w:t xml:space="preserve"> </w:t>
      </w:r>
      <w:r>
        <w:rPr>
          <w:color w:val="0000FF"/>
          <w:sz w:val="21"/>
        </w:rPr>
        <w:t>-</w:t>
      </w:r>
      <w:r>
        <w:rPr>
          <w:color w:val="0000FF"/>
          <w:spacing w:val="-4"/>
          <w:sz w:val="21"/>
        </w:rPr>
        <w:t xml:space="preserve"> </w:t>
      </w:r>
      <w:r>
        <w:rPr>
          <w:color w:val="0000FF"/>
          <w:sz w:val="21"/>
        </w:rPr>
        <w:t>Xem</w:t>
      </w:r>
      <w:r>
        <w:rPr>
          <w:color w:val="0000FF"/>
          <w:spacing w:val="-6"/>
          <w:sz w:val="21"/>
        </w:rPr>
        <w:t xml:space="preserve"> </w:t>
      </w:r>
      <w:r>
        <w:rPr>
          <w:color w:val="0000FF"/>
          <w:sz w:val="21"/>
        </w:rPr>
        <w:t>xét</w:t>
      </w:r>
      <w:r>
        <w:rPr>
          <w:color w:val="0000FF"/>
          <w:spacing w:val="-2"/>
          <w:sz w:val="21"/>
        </w:rPr>
        <w:t xml:space="preserve"> </w:t>
      </w:r>
      <w:r>
        <w:rPr>
          <w:color w:val="0000FF"/>
          <w:sz w:val="21"/>
        </w:rPr>
        <w:t>khả</w:t>
      </w:r>
      <w:r>
        <w:rPr>
          <w:color w:val="0000FF"/>
          <w:spacing w:val="-1"/>
          <w:sz w:val="21"/>
        </w:rPr>
        <w:t xml:space="preserve"> </w:t>
      </w:r>
      <w:r>
        <w:rPr>
          <w:color w:val="0000FF"/>
          <w:sz w:val="21"/>
        </w:rPr>
        <w:t>năng</w:t>
      </w:r>
      <w:r>
        <w:rPr>
          <w:color w:val="0000FF"/>
          <w:spacing w:val="-2"/>
          <w:sz w:val="21"/>
        </w:rPr>
        <w:t xml:space="preserve"> </w:t>
      </w:r>
      <w:r>
        <w:rPr>
          <w:color w:val="0000FF"/>
          <w:sz w:val="21"/>
        </w:rPr>
        <w:t>phù</w:t>
      </w:r>
      <w:r>
        <w:rPr>
          <w:color w:val="0000FF"/>
          <w:spacing w:val="-1"/>
          <w:sz w:val="21"/>
        </w:rPr>
        <w:t xml:space="preserve"> </w:t>
      </w:r>
      <w:r>
        <w:rPr>
          <w:color w:val="0000FF"/>
          <w:sz w:val="21"/>
        </w:rPr>
        <w:t>hợp</w:t>
      </w:r>
      <w:r>
        <w:rPr>
          <w:color w:val="0000FF"/>
          <w:spacing w:val="-4"/>
          <w:sz w:val="21"/>
        </w:rPr>
        <w:t xml:space="preserve"> </w:t>
      </w:r>
      <w:r>
        <w:rPr>
          <w:color w:val="0000FF"/>
          <w:sz w:val="21"/>
        </w:rPr>
        <w:t>của</w:t>
      </w:r>
      <w:r>
        <w:rPr>
          <w:color w:val="0000FF"/>
          <w:spacing w:val="-4"/>
          <w:sz w:val="21"/>
        </w:rPr>
        <w:t xml:space="preserve"> </w:t>
      </w:r>
      <w:r>
        <w:rPr>
          <w:color w:val="0000FF"/>
          <w:sz w:val="21"/>
        </w:rPr>
        <w:t>đối</w:t>
      </w:r>
      <w:r>
        <w:rPr>
          <w:color w:val="0000FF"/>
          <w:spacing w:val="-3"/>
          <w:sz w:val="21"/>
        </w:rPr>
        <w:t xml:space="preserve"> </w:t>
      </w:r>
      <w:r>
        <w:rPr>
          <w:color w:val="0000FF"/>
          <w:sz w:val="21"/>
        </w:rPr>
        <w:t>tác</w:t>
      </w:r>
      <w:r>
        <w:rPr>
          <w:color w:val="0000FF"/>
          <w:spacing w:val="-1"/>
          <w:sz w:val="21"/>
        </w:rPr>
        <w:t xml:space="preserve"> </w:t>
      </w:r>
      <w:r>
        <w:rPr>
          <w:color w:val="0000FF"/>
          <w:sz w:val="21"/>
        </w:rPr>
        <w:t>mua</w:t>
      </w:r>
      <w:r>
        <w:rPr>
          <w:color w:val="0000FF"/>
          <w:spacing w:val="-1"/>
          <w:sz w:val="21"/>
        </w:rPr>
        <w:t xml:space="preserve"> </w:t>
      </w:r>
      <w:r>
        <w:rPr>
          <w:color w:val="0000FF"/>
          <w:spacing w:val="-4"/>
          <w:sz w:val="21"/>
        </w:rPr>
        <w:t>hàng</w:t>
      </w:r>
    </w:p>
    <w:p w14:paraId="6835209B" w14:textId="77777777" w:rsidR="000C7CBF" w:rsidRDefault="00EC0C55">
      <w:pPr>
        <w:pStyle w:val="ThnVnban"/>
        <w:ind w:right="801"/>
        <w:jc w:val="both"/>
      </w:pPr>
      <w:r>
        <w:rPr>
          <w:color w:val="0000FF"/>
        </w:rPr>
        <w:t>So sánh và xem xét về khả năng phù hợp về chất lượng, giá cả, thời hạn giao hàng, khả năng sản xuất, tính hợp tác, v.v. Nội dung xem xét khả năng phù hợp ở bước 3 này bao gồm khả năng kỹ thuật về chất lượng và số lượng,</w:t>
      </w:r>
      <w:r>
        <w:rPr>
          <w:color w:val="0000FF"/>
          <w:spacing w:val="-1"/>
        </w:rPr>
        <w:t xml:space="preserve"> </w:t>
      </w:r>
      <w:r>
        <w:rPr>
          <w:color w:val="0000FF"/>
        </w:rPr>
        <w:t>khả năng quản lý giá cả</w:t>
      </w:r>
      <w:r>
        <w:rPr>
          <w:color w:val="0000FF"/>
          <w:spacing w:val="-1"/>
        </w:rPr>
        <w:t xml:space="preserve"> </w:t>
      </w:r>
      <w:r>
        <w:rPr>
          <w:color w:val="0000FF"/>
        </w:rPr>
        <w:t>và thời hạn giao hàng, tính</w:t>
      </w:r>
      <w:r>
        <w:rPr>
          <w:color w:val="0000FF"/>
          <w:spacing w:val="-1"/>
        </w:rPr>
        <w:t xml:space="preserve"> </w:t>
      </w:r>
      <w:r>
        <w:rPr>
          <w:color w:val="0000FF"/>
        </w:rPr>
        <w:t>cách (sự chân thành,</w:t>
      </w:r>
      <w:r>
        <w:rPr>
          <w:color w:val="0000FF"/>
          <w:spacing w:val="-1"/>
        </w:rPr>
        <w:t xml:space="preserve"> </w:t>
      </w:r>
      <w:r>
        <w:rPr>
          <w:color w:val="0000FF"/>
        </w:rPr>
        <w:t>trách</w:t>
      </w:r>
      <w:r>
        <w:rPr>
          <w:color w:val="0000FF"/>
          <w:spacing w:val="-1"/>
        </w:rPr>
        <w:t xml:space="preserve"> </w:t>
      </w:r>
      <w:r>
        <w:rPr>
          <w:color w:val="0000FF"/>
        </w:rPr>
        <w:t>nhiệm,</w:t>
      </w:r>
      <w:r>
        <w:rPr>
          <w:color w:val="0000FF"/>
          <w:spacing w:val="-1"/>
        </w:rPr>
        <w:t xml:space="preserve"> </w:t>
      </w:r>
      <w:r>
        <w:rPr>
          <w:color w:val="0000FF"/>
        </w:rPr>
        <w:t>tính</w:t>
      </w:r>
      <w:r>
        <w:rPr>
          <w:color w:val="0000FF"/>
          <w:spacing w:val="-1"/>
        </w:rPr>
        <w:t xml:space="preserve"> </w:t>
      </w:r>
      <w:r>
        <w:rPr>
          <w:color w:val="0000FF"/>
        </w:rPr>
        <w:t>hợp</w:t>
      </w:r>
      <w:r>
        <w:rPr>
          <w:color w:val="0000FF"/>
          <w:spacing w:val="-4"/>
        </w:rPr>
        <w:t xml:space="preserve"> </w:t>
      </w:r>
      <w:r>
        <w:rPr>
          <w:color w:val="0000FF"/>
        </w:rPr>
        <w:t>tác)</w:t>
      </w:r>
      <w:r>
        <w:rPr>
          <w:color w:val="0000FF"/>
          <w:spacing w:val="-2"/>
        </w:rPr>
        <w:t xml:space="preserve"> </w:t>
      </w:r>
      <w:r>
        <w:rPr>
          <w:color w:val="0000FF"/>
        </w:rPr>
        <w:t>và</w:t>
      </w:r>
      <w:r>
        <w:rPr>
          <w:color w:val="0000FF"/>
          <w:spacing w:val="-1"/>
        </w:rPr>
        <w:t xml:space="preserve"> </w:t>
      </w:r>
      <w:r>
        <w:rPr>
          <w:color w:val="0000FF"/>
        </w:rPr>
        <w:t>khả</w:t>
      </w:r>
      <w:r>
        <w:rPr>
          <w:color w:val="0000FF"/>
          <w:spacing w:val="-1"/>
        </w:rPr>
        <w:t xml:space="preserve"> </w:t>
      </w:r>
      <w:r>
        <w:rPr>
          <w:color w:val="0000FF"/>
        </w:rPr>
        <w:t>năng</w:t>
      </w:r>
      <w:r>
        <w:rPr>
          <w:color w:val="0000FF"/>
          <w:spacing w:val="-1"/>
        </w:rPr>
        <w:t xml:space="preserve"> </w:t>
      </w:r>
      <w:r>
        <w:rPr>
          <w:color w:val="0000FF"/>
        </w:rPr>
        <w:t>quản</w:t>
      </w:r>
      <w:r>
        <w:rPr>
          <w:color w:val="0000FF"/>
          <w:spacing w:val="-1"/>
        </w:rPr>
        <w:t xml:space="preserve"> </w:t>
      </w:r>
      <w:r>
        <w:rPr>
          <w:color w:val="0000FF"/>
        </w:rPr>
        <w:t>lý</w:t>
      </w:r>
      <w:r>
        <w:rPr>
          <w:color w:val="0000FF"/>
          <w:spacing w:val="-1"/>
        </w:rPr>
        <w:t xml:space="preserve"> </w:t>
      </w:r>
      <w:r>
        <w:rPr>
          <w:color w:val="0000FF"/>
        </w:rPr>
        <w:t>của</w:t>
      </w:r>
      <w:r>
        <w:rPr>
          <w:color w:val="0000FF"/>
          <w:spacing w:val="-4"/>
        </w:rPr>
        <w:t xml:space="preserve"> </w:t>
      </w:r>
      <w:r>
        <w:rPr>
          <w:color w:val="0000FF"/>
        </w:rPr>
        <w:t>người</w:t>
      </w:r>
      <w:r>
        <w:rPr>
          <w:color w:val="0000FF"/>
          <w:spacing w:val="-2"/>
        </w:rPr>
        <w:t xml:space="preserve"> </w:t>
      </w:r>
      <w:r>
        <w:rPr>
          <w:color w:val="0000FF"/>
        </w:rPr>
        <w:t>quản</w:t>
      </w:r>
      <w:r>
        <w:rPr>
          <w:color w:val="0000FF"/>
          <w:spacing w:val="-1"/>
        </w:rPr>
        <w:t xml:space="preserve"> </w:t>
      </w:r>
      <w:r>
        <w:rPr>
          <w:color w:val="0000FF"/>
        </w:rPr>
        <w:t>lý,</w:t>
      </w:r>
      <w:r>
        <w:rPr>
          <w:color w:val="0000FF"/>
          <w:spacing w:val="-1"/>
        </w:rPr>
        <w:t xml:space="preserve"> </w:t>
      </w:r>
      <w:r>
        <w:rPr>
          <w:color w:val="0000FF"/>
        </w:rPr>
        <w:t>cũng</w:t>
      </w:r>
      <w:r>
        <w:rPr>
          <w:color w:val="0000FF"/>
          <w:spacing w:val="-1"/>
        </w:rPr>
        <w:t xml:space="preserve"> </w:t>
      </w:r>
      <w:r>
        <w:rPr>
          <w:color w:val="0000FF"/>
        </w:rPr>
        <w:t>như</w:t>
      </w:r>
      <w:r>
        <w:rPr>
          <w:color w:val="0000FF"/>
          <w:spacing w:val="-1"/>
        </w:rPr>
        <w:t xml:space="preserve"> </w:t>
      </w:r>
      <w:r>
        <w:rPr>
          <w:color w:val="0000FF"/>
        </w:rPr>
        <w:t>điều</w:t>
      </w:r>
      <w:r>
        <w:rPr>
          <w:color w:val="0000FF"/>
          <w:spacing w:val="-1"/>
        </w:rPr>
        <w:t xml:space="preserve"> </w:t>
      </w:r>
      <w:r>
        <w:rPr>
          <w:color w:val="0000FF"/>
        </w:rPr>
        <w:t>kiện</w:t>
      </w:r>
      <w:r>
        <w:rPr>
          <w:color w:val="0000FF"/>
          <w:spacing w:val="-1"/>
        </w:rPr>
        <w:t xml:space="preserve"> </w:t>
      </w:r>
      <w:r>
        <w:rPr>
          <w:color w:val="0000FF"/>
        </w:rPr>
        <w:t>địa</w:t>
      </w:r>
      <w:r>
        <w:rPr>
          <w:color w:val="0000FF"/>
          <w:spacing w:val="-1"/>
        </w:rPr>
        <w:t xml:space="preserve"> </w:t>
      </w:r>
      <w:r>
        <w:rPr>
          <w:color w:val="0000FF"/>
        </w:rPr>
        <w:t>lý như sự thuận tiện của vận chuyển và liên lạc.</w:t>
      </w:r>
    </w:p>
    <w:p w14:paraId="5930C3E2" w14:textId="77777777" w:rsidR="000C7CBF" w:rsidRDefault="00EC0C55">
      <w:pPr>
        <w:pStyle w:val="oancuaDanhsach"/>
        <w:numPr>
          <w:ilvl w:val="1"/>
          <w:numId w:val="49"/>
        </w:numPr>
        <w:tabs>
          <w:tab w:val="left" w:pos="563"/>
        </w:tabs>
        <w:ind w:left="563" w:hanging="180"/>
        <w:jc w:val="both"/>
        <w:rPr>
          <w:color w:val="0000FF"/>
          <w:sz w:val="21"/>
        </w:rPr>
      </w:pPr>
      <w:r>
        <w:rPr>
          <w:color w:val="0000FF"/>
          <w:sz w:val="21"/>
        </w:rPr>
        <w:t>Bước</w:t>
      </w:r>
      <w:r>
        <w:rPr>
          <w:color w:val="0000FF"/>
          <w:spacing w:val="-5"/>
          <w:sz w:val="21"/>
        </w:rPr>
        <w:t xml:space="preserve"> </w:t>
      </w:r>
      <w:r>
        <w:rPr>
          <w:color w:val="0000FF"/>
          <w:sz w:val="21"/>
        </w:rPr>
        <w:t>4</w:t>
      </w:r>
      <w:r>
        <w:rPr>
          <w:color w:val="0000FF"/>
          <w:spacing w:val="-1"/>
          <w:sz w:val="21"/>
        </w:rPr>
        <w:t xml:space="preserve"> </w:t>
      </w:r>
      <w:r>
        <w:rPr>
          <w:color w:val="0000FF"/>
          <w:sz w:val="21"/>
        </w:rPr>
        <w:t>-</w:t>
      </w:r>
      <w:r>
        <w:rPr>
          <w:color w:val="0000FF"/>
          <w:spacing w:val="-4"/>
          <w:sz w:val="21"/>
        </w:rPr>
        <w:t xml:space="preserve"> </w:t>
      </w:r>
      <w:r>
        <w:rPr>
          <w:color w:val="0000FF"/>
          <w:sz w:val="21"/>
        </w:rPr>
        <w:t>Thực</w:t>
      </w:r>
      <w:r>
        <w:rPr>
          <w:color w:val="0000FF"/>
          <w:spacing w:val="-4"/>
          <w:sz w:val="21"/>
        </w:rPr>
        <w:t xml:space="preserve"> </w:t>
      </w:r>
      <w:r>
        <w:rPr>
          <w:color w:val="0000FF"/>
          <w:sz w:val="21"/>
        </w:rPr>
        <w:t>hiện</w:t>
      </w:r>
      <w:r>
        <w:rPr>
          <w:color w:val="0000FF"/>
          <w:spacing w:val="-2"/>
          <w:sz w:val="21"/>
        </w:rPr>
        <w:t xml:space="preserve"> </w:t>
      </w:r>
      <w:r>
        <w:rPr>
          <w:color w:val="0000FF"/>
          <w:sz w:val="21"/>
        </w:rPr>
        <w:t>giao</w:t>
      </w:r>
      <w:r>
        <w:rPr>
          <w:color w:val="0000FF"/>
          <w:spacing w:val="-4"/>
          <w:sz w:val="21"/>
        </w:rPr>
        <w:t xml:space="preserve"> </w:t>
      </w:r>
      <w:r>
        <w:rPr>
          <w:color w:val="0000FF"/>
          <w:sz w:val="21"/>
        </w:rPr>
        <w:t>dịch</w:t>
      </w:r>
      <w:r>
        <w:rPr>
          <w:color w:val="0000FF"/>
          <w:spacing w:val="-1"/>
          <w:sz w:val="21"/>
        </w:rPr>
        <w:t xml:space="preserve"> </w:t>
      </w:r>
      <w:r>
        <w:rPr>
          <w:color w:val="0000FF"/>
          <w:sz w:val="21"/>
        </w:rPr>
        <w:t xml:space="preserve">thử </w:t>
      </w:r>
      <w:r>
        <w:rPr>
          <w:color w:val="0000FF"/>
          <w:spacing w:val="-2"/>
          <w:sz w:val="21"/>
        </w:rPr>
        <w:t>nghiệm</w:t>
      </w:r>
    </w:p>
    <w:p w14:paraId="3ED78C52" w14:textId="77777777" w:rsidR="000C7CBF" w:rsidRDefault="00EC0C55">
      <w:pPr>
        <w:pStyle w:val="ThnVnban"/>
        <w:spacing w:before="1"/>
        <w:ind w:right="804"/>
        <w:jc w:val="both"/>
      </w:pPr>
      <w:r>
        <w:rPr>
          <w:color w:val="0000FF"/>
        </w:rPr>
        <w:t>Thực hiện giao dịch thử nghiệm với một lô hàng trong một khoảng thời gian nhất định hoặc 1-2 lần, và đánh giá về chất lượng (độ chính xác) và mặt thời hạn giao hàng.</w:t>
      </w:r>
    </w:p>
    <w:p w14:paraId="6E2EE9BF" w14:textId="77777777" w:rsidR="000C7CBF" w:rsidRDefault="00EC0C55">
      <w:pPr>
        <w:pStyle w:val="oancuaDanhsach"/>
        <w:numPr>
          <w:ilvl w:val="1"/>
          <w:numId w:val="49"/>
        </w:numPr>
        <w:tabs>
          <w:tab w:val="left" w:pos="563"/>
        </w:tabs>
        <w:spacing w:line="241" w:lineRule="exact"/>
        <w:ind w:left="563" w:hanging="180"/>
        <w:jc w:val="both"/>
        <w:rPr>
          <w:color w:val="0000FF"/>
          <w:sz w:val="21"/>
        </w:rPr>
      </w:pPr>
      <w:r>
        <w:rPr>
          <w:color w:val="0000FF"/>
          <w:sz w:val="21"/>
        </w:rPr>
        <w:t>Bước</w:t>
      </w:r>
      <w:r>
        <w:rPr>
          <w:color w:val="0000FF"/>
          <w:spacing w:val="-5"/>
          <w:sz w:val="21"/>
        </w:rPr>
        <w:t xml:space="preserve"> </w:t>
      </w:r>
      <w:r>
        <w:rPr>
          <w:color w:val="0000FF"/>
          <w:sz w:val="21"/>
        </w:rPr>
        <w:t>5</w:t>
      </w:r>
      <w:r>
        <w:rPr>
          <w:color w:val="0000FF"/>
          <w:spacing w:val="-2"/>
          <w:sz w:val="21"/>
        </w:rPr>
        <w:t xml:space="preserve"> </w:t>
      </w:r>
      <w:r>
        <w:rPr>
          <w:color w:val="0000FF"/>
          <w:sz w:val="21"/>
        </w:rPr>
        <w:t>-</w:t>
      </w:r>
      <w:r>
        <w:rPr>
          <w:color w:val="0000FF"/>
          <w:spacing w:val="-4"/>
          <w:sz w:val="21"/>
        </w:rPr>
        <w:t xml:space="preserve"> </w:t>
      </w:r>
      <w:r>
        <w:rPr>
          <w:color w:val="0000FF"/>
          <w:sz w:val="21"/>
        </w:rPr>
        <w:t>Quyết</w:t>
      </w:r>
      <w:r>
        <w:rPr>
          <w:color w:val="0000FF"/>
          <w:spacing w:val="-3"/>
          <w:sz w:val="21"/>
        </w:rPr>
        <w:t xml:space="preserve"> </w:t>
      </w:r>
      <w:r>
        <w:rPr>
          <w:color w:val="0000FF"/>
          <w:sz w:val="21"/>
        </w:rPr>
        <w:t>định</w:t>
      </w:r>
      <w:r>
        <w:rPr>
          <w:color w:val="0000FF"/>
          <w:spacing w:val="-2"/>
          <w:sz w:val="21"/>
        </w:rPr>
        <w:t xml:space="preserve"> </w:t>
      </w:r>
      <w:r>
        <w:rPr>
          <w:color w:val="0000FF"/>
          <w:sz w:val="21"/>
        </w:rPr>
        <w:t>làm</w:t>
      </w:r>
      <w:r>
        <w:rPr>
          <w:color w:val="0000FF"/>
          <w:spacing w:val="-5"/>
          <w:sz w:val="21"/>
        </w:rPr>
        <w:t xml:space="preserve"> </w:t>
      </w:r>
      <w:r>
        <w:rPr>
          <w:color w:val="0000FF"/>
          <w:sz w:val="21"/>
        </w:rPr>
        <w:t>đối</w:t>
      </w:r>
      <w:r>
        <w:rPr>
          <w:color w:val="0000FF"/>
          <w:spacing w:val="-3"/>
          <w:sz w:val="21"/>
        </w:rPr>
        <w:t xml:space="preserve"> </w:t>
      </w:r>
      <w:r>
        <w:rPr>
          <w:color w:val="0000FF"/>
          <w:sz w:val="21"/>
        </w:rPr>
        <w:t>tác</w:t>
      </w:r>
      <w:r>
        <w:rPr>
          <w:color w:val="0000FF"/>
          <w:spacing w:val="-2"/>
          <w:sz w:val="21"/>
        </w:rPr>
        <w:t xml:space="preserve"> </w:t>
      </w:r>
      <w:r>
        <w:rPr>
          <w:color w:val="0000FF"/>
          <w:sz w:val="21"/>
        </w:rPr>
        <w:t>mua</w:t>
      </w:r>
      <w:r>
        <w:rPr>
          <w:color w:val="0000FF"/>
          <w:spacing w:val="-1"/>
          <w:sz w:val="21"/>
        </w:rPr>
        <w:t xml:space="preserve"> </w:t>
      </w:r>
      <w:r>
        <w:rPr>
          <w:color w:val="0000FF"/>
          <w:spacing w:val="-4"/>
          <w:sz w:val="21"/>
        </w:rPr>
        <w:t>hàng</w:t>
      </w:r>
    </w:p>
    <w:p w14:paraId="18CA3AED" w14:textId="77777777" w:rsidR="000C7CBF" w:rsidRDefault="00EC0C55">
      <w:pPr>
        <w:pStyle w:val="ThnVnban"/>
        <w:spacing w:before="1"/>
        <w:ind w:right="804"/>
        <w:jc w:val="both"/>
      </w:pPr>
      <w:r>
        <w:rPr>
          <w:color w:val="0000FF"/>
        </w:rPr>
        <w:t>Quyết định khoảng 2 công ty cho mỗi mặt hàng, đăng ký vào sổ đối tác mua hàng theo mặt hàng, và sử dụng làm đối tác đặt hàng từ sau này.</w:t>
      </w:r>
    </w:p>
    <w:p w14:paraId="2143575D" w14:textId="77777777" w:rsidR="000C7CBF" w:rsidRDefault="000C7CBF">
      <w:pPr>
        <w:pStyle w:val="ThnVnban"/>
        <w:spacing w:before="8"/>
        <w:ind w:left="0"/>
      </w:pPr>
    </w:p>
    <w:p w14:paraId="2F7B4648" w14:textId="77777777" w:rsidR="000C7CBF" w:rsidRDefault="00EC0C55">
      <w:pPr>
        <w:pStyle w:val="ThnVnban"/>
        <w:spacing w:line="242" w:lineRule="auto"/>
        <w:ind w:right="799" w:firstLine="719"/>
        <w:jc w:val="both"/>
        <w:rPr>
          <w:rFonts w:ascii="SimSun" w:eastAsia="SimSun"/>
          <w:lang w:eastAsia="ja-JP"/>
        </w:rPr>
      </w:pPr>
      <w:r>
        <w:rPr>
          <w:rFonts w:ascii="SimSun" w:eastAsia="SimSun" w:hint="eastAsia"/>
          <w:lang w:eastAsia="ja-JP"/>
        </w:rPr>
        <w:t>取引先の決定にあたり、</w:t>
      </w:r>
      <w:r>
        <w:rPr>
          <w:lang w:eastAsia="ja-JP"/>
        </w:rPr>
        <w:t xml:space="preserve">1 </w:t>
      </w:r>
      <w:r>
        <w:rPr>
          <w:rFonts w:ascii="SimSun" w:eastAsia="SimSun" w:hint="eastAsia"/>
          <w:spacing w:val="-3"/>
          <w:lang w:eastAsia="ja-JP"/>
        </w:rPr>
        <w:t xml:space="preserve">品目の取引先を </w:t>
      </w:r>
      <w:r>
        <w:rPr>
          <w:lang w:eastAsia="ja-JP"/>
        </w:rPr>
        <w:t xml:space="preserve">1 </w:t>
      </w:r>
      <w:r>
        <w:rPr>
          <w:rFonts w:ascii="SimSun" w:eastAsia="SimSun" w:hint="eastAsia"/>
          <w:lang w:eastAsia="ja-JP"/>
        </w:rPr>
        <w:t>社発注に限定するか、あるいは複数社発注にするかという問題</w:t>
      </w:r>
      <w:r>
        <w:rPr>
          <w:lang w:eastAsia="ja-JP"/>
        </w:rPr>
        <w:t>(</w:t>
      </w:r>
      <w:r>
        <w:rPr>
          <w:rFonts w:ascii="SimSun" w:eastAsia="SimSun" w:hint="eastAsia"/>
          <w:lang w:eastAsia="ja-JP"/>
        </w:rPr>
        <w:t>危険分散か価格引き下げか</w:t>
      </w:r>
      <w:r>
        <w:rPr>
          <w:lang w:eastAsia="ja-JP"/>
        </w:rPr>
        <w:t>)</w:t>
      </w:r>
      <w:r>
        <w:rPr>
          <w:rFonts w:ascii="SimSun" w:eastAsia="SimSun" w:hint="eastAsia"/>
          <w:lang w:eastAsia="ja-JP"/>
        </w:rPr>
        <w:t>もある。</w:t>
      </w:r>
      <w:r>
        <w:rPr>
          <w:lang w:eastAsia="ja-JP"/>
        </w:rPr>
        <w:t xml:space="preserve">1 </w:t>
      </w:r>
      <w:r>
        <w:rPr>
          <w:rFonts w:ascii="SimSun" w:eastAsia="SimSun" w:hint="eastAsia"/>
          <w:lang w:eastAsia="ja-JP"/>
        </w:rPr>
        <w:t>社発注方式にすれば、</w:t>
      </w:r>
      <w:r>
        <w:rPr>
          <w:rFonts w:ascii="SimSun" w:eastAsia="SimSun" w:hint="eastAsia"/>
          <w:spacing w:val="-2"/>
          <w:lang w:eastAsia="ja-JP"/>
        </w:rPr>
        <w:t>長期間にわたって多量購入となるので、価格の引き下げ、品質の向上、納期の確保、発注費用の節減、工数の低減などの利点がある。</w:t>
      </w:r>
    </w:p>
    <w:p w14:paraId="2743F42D" w14:textId="77777777" w:rsidR="000C7CBF" w:rsidRDefault="00EC0C55">
      <w:pPr>
        <w:pStyle w:val="ThnVnban"/>
        <w:spacing w:line="244" w:lineRule="auto"/>
        <w:ind w:right="805"/>
        <w:rPr>
          <w:rFonts w:ascii="SimSun" w:eastAsia="SimSun" w:hAnsi="SimSun"/>
          <w:lang w:eastAsia="ja-JP"/>
        </w:rPr>
      </w:pPr>
      <w:r>
        <w:rPr>
          <w:rFonts w:ascii="SimSun" w:eastAsia="SimSun" w:hAnsi="SimSun" w:hint="eastAsia"/>
          <w:lang w:eastAsia="ja-JP"/>
        </w:rPr>
        <w:t>一方、複数社発注方式では、情報や競争による刺激により、品質</w:t>
      </w:r>
      <w:r>
        <w:rPr>
          <w:lang w:eastAsia="ja-JP"/>
        </w:rPr>
        <w:t>·</w:t>
      </w:r>
      <w:r>
        <w:rPr>
          <w:rFonts w:ascii="SimSun" w:eastAsia="SimSun" w:hAnsi="SimSun" w:hint="eastAsia"/>
          <w:lang w:eastAsia="ja-JP"/>
        </w:rPr>
        <w:t>価格</w:t>
      </w:r>
      <w:r>
        <w:rPr>
          <w:lang w:eastAsia="ja-JP"/>
        </w:rPr>
        <w:t>·</w:t>
      </w:r>
      <w:r>
        <w:rPr>
          <w:rFonts w:ascii="SimSun" w:eastAsia="SimSun" w:hAnsi="SimSun" w:hint="eastAsia"/>
          <w:lang w:eastAsia="ja-JP"/>
        </w:rPr>
        <w:t>納期面で有利な</w:t>
      </w:r>
      <w:r>
        <w:rPr>
          <w:rFonts w:ascii="SimSun" w:eastAsia="SimSun" w:hAnsi="SimSun" w:hint="eastAsia"/>
          <w:spacing w:val="-2"/>
          <w:lang w:eastAsia="ja-JP"/>
        </w:rPr>
        <w:t>ことが多く、リスクが少ないという利点もある。</w:t>
      </w:r>
    </w:p>
    <w:p w14:paraId="74FB28C7" w14:textId="77777777" w:rsidR="000C7CBF" w:rsidRDefault="00EC0C55">
      <w:pPr>
        <w:pStyle w:val="ThnVnban"/>
        <w:spacing w:line="244" w:lineRule="auto"/>
        <w:ind w:right="2594"/>
        <w:rPr>
          <w:rFonts w:ascii="SimSun" w:eastAsia="SimSun"/>
          <w:lang w:eastAsia="ja-JP"/>
        </w:rPr>
      </w:pPr>
      <w:r>
        <w:rPr>
          <w:rFonts w:ascii="SimSun" w:eastAsia="SimSun" w:hint="eastAsia"/>
          <w:spacing w:val="-2"/>
          <w:lang w:eastAsia="ja-JP"/>
        </w:rPr>
        <w:t>一般的には、重要部品は複数社発注とし、他の資材は価格や管理費用</w:t>
      </w:r>
      <w:r>
        <w:rPr>
          <w:rFonts w:ascii="SimSun" w:eastAsia="SimSun" w:hint="eastAsia"/>
          <w:spacing w:val="-3"/>
          <w:lang w:eastAsia="ja-JP"/>
        </w:rPr>
        <w:t xml:space="preserve">の引き下げを図るために </w:t>
      </w:r>
      <w:r>
        <w:rPr>
          <w:lang w:eastAsia="ja-JP"/>
        </w:rPr>
        <w:t xml:space="preserve">1 </w:t>
      </w:r>
      <w:r>
        <w:rPr>
          <w:rFonts w:ascii="SimSun" w:eastAsia="SimSun" w:hint="eastAsia"/>
          <w:lang w:eastAsia="ja-JP"/>
        </w:rPr>
        <w:t>社発注化が採用される。</w:t>
      </w:r>
    </w:p>
    <w:p w14:paraId="6258509A" w14:textId="77777777" w:rsidR="000C7CBF" w:rsidRDefault="00EC0C55">
      <w:pPr>
        <w:pStyle w:val="ThnVnban"/>
        <w:ind w:right="801"/>
        <w:jc w:val="both"/>
      </w:pPr>
      <w:r>
        <w:rPr>
          <w:color w:val="0000FF"/>
        </w:rPr>
        <w:t>Khi quyết định đối tác giao dịch, cũng có vấn đề liệu nên giới hạn đặt hàng từ một công ty cho</w:t>
      </w:r>
      <w:r>
        <w:rPr>
          <w:color w:val="0000FF"/>
          <w:spacing w:val="40"/>
        </w:rPr>
        <w:t xml:space="preserve"> </w:t>
      </w:r>
      <w:r>
        <w:rPr>
          <w:color w:val="0000FF"/>
        </w:rPr>
        <w:t>một mặt hàng,</w:t>
      </w:r>
      <w:r>
        <w:rPr>
          <w:color w:val="0000FF"/>
          <w:spacing w:val="-2"/>
        </w:rPr>
        <w:t xml:space="preserve"> </w:t>
      </w:r>
      <w:r>
        <w:rPr>
          <w:color w:val="0000FF"/>
        </w:rPr>
        <w:t>hay</w:t>
      </w:r>
      <w:r>
        <w:rPr>
          <w:color w:val="0000FF"/>
          <w:spacing w:val="-4"/>
        </w:rPr>
        <w:t xml:space="preserve"> </w:t>
      </w:r>
      <w:r>
        <w:rPr>
          <w:color w:val="0000FF"/>
        </w:rPr>
        <w:t>nên đặt</w:t>
      </w:r>
      <w:r>
        <w:rPr>
          <w:color w:val="0000FF"/>
          <w:spacing w:val="-3"/>
        </w:rPr>
        <w:t xml:space="preserve"> </w:t>
      </w:r>
      <w:r>
        <w:rPr>
          <w:color w:val="0000FF"/>
        </w:rPr>
        <w:t>hàng từ nhiều</w:t>
      </w:r>
      <w:r>
        <w:rPr>
          <w:color w:val="0000FF"/>
          <w:spacing w:val="-1"/>
        </w:rPr>
        <w:t xml:space="preserve"> </w:t>
      </w:r>
      <w:r>
        <w:rPr>
          <w:color w:val="0000FF"/>
        </w:rPr>
        <w:t>công</w:t>
      </w:r>
      <w:r>
        <w:rPr>
          <w:color w:val="0000FF"/>
          <w:spacing w:val="-2"/>
        </w:rPr>
        <w:t xml:space="preserve"> </w:t>
      </w:r>
      <w:r>
        <w:rPr>
          <w:color w:val="0000FF"/>
        </w:rPr>
        <w:t>ty</w:t>
      </w:r>
      <w:r>
        <w:rPr>
          <w:color w:val="0000FF"/>
          <w:spacing w:val="-4"/>
        </w:rPr>
        <w:t xml:space="preserve"> </w:t>
      </w:r>
      <w:r>
        <w:rPr>
          <w:color w:val="0000FF"/>
        </w:rPr>
        <w:t>(phân tán rủi ro hay</w:t>
      </w:r>
      <w:r>
        <w:rPr>
          <w:color w:val="0000FF"/>
          <w:spacing w:val="-4"/>
        </w:rPr>
        <w:t xml:space="preserve"> </w:t>
      </w:r>
      <w:r>
        <w:rPr>
          <w:color w:val="0000FF"/>
        </w:rPr>
        <w:t>giảm</w:t>
      </w:r>
      <w:r>
        <w:rPr>
          <w:color w:val="0000FF"/>
          <w:spacing w:val="-3"/>
        </w:rPr>
        <w:t xml:space="preserve"> </w:t>
      </w:r>
      <w:r>
        <w:rPr>
          <w:color w:val="0000FF"/>
        </w:rPr>
        <w:t>giá).</w:t>
      </w:r>
      <w:r>
        <w:rPr>
          <w:color w:val="0000FF"/>
          <w:spacing w:val="-1"/>
        </w:rPr>
        <w:t xml:space="preserve"> </w:t>
      </w:r>
      <w:r>
        <w:rPr>
          <w:color w:val="0000FF"/>
        </w:rPr>
        <w:t>Nếu</w:t>
      </w:r>
      <w:r>
        <w:rPr>
          <w:color w:val="0000FF"/>
          <w:spacing w:val="-4"/>
        </w:rPr>
        <w:t xml:space="preserve"> </w:t>
      </w:r>
      <w:r>
        <w:rPr>
          <w:color w:val="0000FF"/>
        </w:rPr>
        <w:t>chọn</w:t>
      </w:r>
      <w:r>
        <w:rPr>
          <w:color w:val="0000FF"/>
          <w:spacing w:val="-1"/>
        </w:rPr>
        <w:t xml:space="preserve"> </w:t>
      </w:r>
      <w:r>
        <w:rPr>
          <w:color w:val="0000FF"/>
        </w:rPr>
        <w:t>phương thức đặt hàng từ một công ty, sẽ có lợi thế như giảm giá, cải thiện chất lượng, đảm bảo thời hạn giao hàng, tiết kiệm chi phí đặt hàng, giảm công đoạn, v.v. do việc mua hàng lớn trong một thời gian dài. Mặt khác, với phương thức đặt hàng từ nhiều công ty, thường có lợi thế về chất lượng,</w:t>
      </w:r>
      <w:r>
        <w:rPr>
          <w:color w:val="0000FF"/>
          <w:spacing w:val="40"/>
        </w:rPr>
        <w:t xml:space="preserve"> </w:t>
      </w:r>
      <w:r>
        <w:rPr>
          <w:color w:val="0000FF"/>
        </w:rPr>
        <w:t>giá cả, thời hạn giao hàng do sự kích thích từ thông tin và cạnh tranh, và rủi ro ít hơn. Thông thường, các bộ phận quan trọng sẽ được đặt hàng từ nhiều công ty, trong khi các vật liệu khác sẽ được đặt hàng từ một công ty để giảm giá và chi phí quản lý.</w:t>
      </w:r>
    </w:p>
    <w:p w14:paraId="71191CF4" w14:textId="77777777" w:rsidR="000C7CBF" w:rsidRDefault="00EC0C55">
      <w:pPr>
        <w:pStyle w:val="oancuaDanhsach"/>
        <w:numPr>
          <w:ilvl w:val="0"/>
          <w:numId w:val="49"/>
        </w:numPr>
        <w:tabs>
          <w:tab w:val="left" w:pos="627"/>
        </w:tabs>
        <w:spacing w:before="235"/>
        <w:ind w:left="627" w:hanging="244"/>
        <w:jc w:val="both"/>
        <w:rPr>
          <w:sz w:val="21"/>
        </w:rPr>
      </w:pPr>
      <w:r>
        <w:rPr>
          <w:rFonts w:ascii="SimSun" w:eastAsia="SimSun" w:hAnsi="SimSun" w:hint="eastAsia"/>
          <w:color w:val="000000"/>
          <w:sz w:val="21"/>
          <w:highlight w:val="yellow"/>
        </w:rPr>
        <w:t>取引先との協力関係維持</w:t>
      </w:r>
      <w:r>
        <w:rPr>
          <w:rFonts w:ascii="SimSun" w:eastAsia="SimSun" w:hAnsi="SimSun" w:hint="eastAsia"/>
          <w:color w:val="000000"/>
          <w:spacing w:val="-52"/>
          <w:sz w:val="21"/>
        </w:rPr>
        <w:t xml:space="preserve"> </w:t>
      </w:r>
      <w:r>
        <w:rPr>
          <w:color w:val="0000FF"/>
          <w:sz w:val="21"/>
        </w:rPr>
        <w:t>Duy</w:t>
      </w:r>
      <w:r>
        <w:rPr>
          <w:color w:val="0000FF"/>
          <w:spacing w:val="-11"/>
          <w:sz w:val="21"/>
        </w:rPr>
        <w:t xml:space="preserve"> </w:t>
      </w:r>
      <w:r>
        <w:rPr>
          <w:color w:val="0000FF"/>
          <w:sz w:val="21"/>
        </w:rPr>
        <w:t>trì</w:t>
      </w:r>
      <w:r>
        <w:rPr>
          <w:color w:val="0000FF"/>
          <w:spacing w:val="-2"/>
          <w:sz w:val="21"/>
        </w:rPr>
        <w:t xml:space="preserve"> </w:t>
      </w:r>
      <w:r>
        <w:rPr>
          <w:color w:val="0000FF"/>
          <w:sz w:val="21"/>
        </w:rPr>
        <w:t>mối</w:t>
      </w:r>
      <w:r>
        <w:rPr>
          <w:color w:val="0000FF"/>
          <w:spacing w:val="-4"/>
          <w:sz w:val="21"/>
        </w:rPr>
        <w:t xml:space="preserve"> </w:t>
      </w:r>
      <w:r>
        <w:rPr>
          <w:color w:val="0000FF"/>
          <w:sz w:val="21"/>
        </w:rPr>
        <w:t>quan</w:t>
      </w:r>
      <w:r>
        <w:rPr>
          <w:color w:val="0000FF"/>
          <w:spacing w:val="-3"/>
          <w:sz w:val="21"/>
        </w:rPr>
        <w:t xml:space="preserve"> </w:t>
      </w:r>
      <w:r>
        <w:rPr>
          <w:color w:val="0000FF"/>
          <w:sz w:val="21"/>
        </w:rPr>
        <w:t>hệ</w:t>
      </w:r>
      <w:r>
        <w:rPr>
          <w:color w:val="0000FF"/>
          <w:spacing w:val="-3"/>
          <w:sz w:val="21"/>
        </w:rPr>
        <w:t xml:space="preserve"> </w:t>
      </w:r>
      <w:r>
        <w:rPr>
          <w:color w:val="0000FF"/>
          <w:sz w:val="21"/>
        </w:rPr>
        <w:t>hợp</w:t>
      </w:r>
      <w:r>
        <w:rPr>
          <w:color w:val="0000FF"/>
          <w:spacing w:val="-3"/>
          <w:sz w:val="21"/>
        </w:rPr>
        <w:t xml:space="preserve"> </w:t>
      </w:r>
      <w:r>
        <w:rPr>
          <w:color w:val="0000FF"/>
          <w:sz w:val="21"/>
        </w:rPr>
        <w:t>tác</w:t>
      </w:r>
      <w:r>
        <w:rPr>
          <w:color w:val="0000FF"/>
          <w:spacing w:val="-3"/>
          <w:sz w:val="21"/>
        </w:rPr>
        <w:t xml:space="preserve"> </w:t>
      </w:r>
      <w:r>
        <w:rPr>
          <w:color w:val="0000FF"/>
          <w:sz w:val="21"/>
        </w:rPr>
        <w:t>với</w:t>
      </w:r>
      <w:r>
        <w:rPr>
          <w:color w:val="0000FF"/>
          <w:spacing w:val="-4"/>
          <w:sz w:val="21"/>
        </w:rPr>
        <w:t xml:space="preserve"> </w:t>
      </w:r>
      <w:r>
        <w:rPr>
          <w:color w:val="0000FF"/>
          <w:sz w:val="21"/>
        </w:rPr>
        <w:t>đối</w:t>
      </w:r>
      <w:r>
        <w:rPr>
          <w:color w:val="0000FF"/>
          <w:spacing w:val="-4"/>
          <w:sz w:val="21"/>
        </w:rPr>
        <w:t xml:space="preserve"> </w:t>
      </w:r>
      <w:r>
        <w:rPr>
          <w:color w:val="0000FF"/>
          <w:sz w:val="21"/>
        </w:rPr>
        <w:t>tác</w:t>
      </w:r>
      <w:r>
        <w:rPr>
          <w:color w:val="0000FF"/>
          <w:spacing w:val="-3"/>
          <w:sz w:val="21"/>
        </w:rPr>
        <w:t xml:space="preserve"> </w:t>
      </w:r>
      <w:r>
        <w:rPr>
          <w:color w:val="0000FF"/>
          <w:sz w:val="21"/>
        </w:rPr>
        <w:t>giao</w:t>
      </w:r>
      <w:r>
        <w:rPr>
          <w:color w:val="0000FF"/>
          <w:spacing w:val="-2"/>
          <w:sz w:val="21"/>
        </w:rPr>
        <w:t xml:space="preserve"> </w:t>
      </w:r>
      <w:r>
        <w:rPr>
          <w:color w:val="0000FF"/>
          <w:spacing w:val="-4"/>
          <w:sz w:val="21"/>
        </w:rPr>
        <w:t>dịch</w:t>
      </w:r>
    </w:p>
    <w:p w14:paraId="6B78A3E4" w14:textId="77777777" w:rsidR="000C7CBF" w:rsidRDefault="00EC0C55">
      <w:pPr>
        <w:pStyle w:val="ThnVnban"/>
        <w:spacing w:before="2" w:line="242" w:lineRule="auto"/>
        <w:ind w:right="803" w:firstLine="719"/>
        <w:jc w:val="both"/>
        <w:rPr>
          <w:rFonts w:ascii="SimSun" w:eastAsia="SimSun" w:hAnsi="SimSun"/>
          <w:lang w:eastAsia="ja-JP"/>
        </w:rPr>
      </w:pPr>
      <w:r>
        <w:rPr>
          <w:rFonts w:ascii="SimSun" w:eastAsia="SimSun" w:hAnsi="SimSun" w:hint="eastAsia"/>
          <w:spacing w:val="-2"/>
          <w:lang w:eastAsia="ja-JP"/>
        </w:rPr>
        <w:t>安定した生産活動を行うには、取引先</w:t>
      </w:r>
      <w:r>
        <w:rPr>
          <w:spacing w:val="-2"/>
          <w:lang w:eastAsia="ja-JP"/>
        </w:rPr>
        <w:t>(</w:t>
      </w:r>
      <w:r>
        <w:rPr>
          <w:rFonts w:ascii="SimSun" w:eastAsia="SimSun" w:hAnsi="SimSun" w:hint="eastAsia"/>
          <w:spacing w:val="-2"/>
          <w:lang w:eastAsia="ja-JP"/>
        </w:rPr>
        <w:t>購買先と外注先</w:t>
      </w:r>
      <w:r>
        <w:rPr>
          <w:spacing w:val="-2"/>
          <w:lang w:eastAsia="ja-JP"/>
        </w:rPr>
        <w:t>)</w:t>
      </w:r>
      <w:r>
        <w:rPr>
          <w:rFonts w:ascii="SimSun" w:eastAsia="SimSun" w:hAnsi="SimSun" w:hint="eastAsia"/>
          <w:spacing w:val="-2"/>
          <w:lang w:eastAsia="ja-JP"/>
        </w:rPr>
        <w:t>との取引上の信頼関係を維持することが前提となる。そのためには、次のような諸事項に関して、発注側</w:t>
      </w:r>
      <w:r>
        <w:rPr>
          <w:spacing w:val="-2"/>
          <w:lang w:eastAsia="ja-JP"/>
        </w:rPr>
        <w:t>·</w:t>
      </w:r>
      <w:r>
        <w:rPr>
          <w:rFonts w:ascii="SimSun" w:eastAsia="SimSun" w:hAnsi="SimSun" w:hint="eastAsia"/>
          <w:spacing w:val="-2"/>
          <w:lang w:eastAsia="ja-JP"/>
        </w:rPr>
        <w:t>受注側ともに取り決めたことの厳守と維持を図る必要がある。</w:t>
      </w:r>
    </w:p>
    <w:p w14:paraId="0E34475C" w14:textId="77777777" w:rsidR="000C7CBF" w:rsidRDefault="00EC0C55">
      <w:pPr>
        <w:pStyle w:val="ThnVnban"/>
        <w:ind w:right="801"/>
        <w:jc w:val="both"/>
      </w:pPr>
      <w:r>
        <w:rPr>
          <w:color w:val="0000FF"/>
        </w:rPr>
        <w:t>Để thực hiện hoạt động sản xuất ổn định, điều kiện tiên quyết là duy trì mối quan hệ tin tưởng trong giao dịch với đối tác (đối tác mua hàng và đối tác ngoại vi). Để làm điều đó, cần phải tuân thủ và duy</w:t>
      </w:r>
      <w:r>
        <w:rPr>
          <w:color w:val="0000FF"/>
          <w:spacing w:val="-1"/>
        </w:rPr>
        <w:t xml:space="preserve"> </w:t>
      </w:r>
      <w:r>
        <w:rPr>
          <w:color w:val="0000FF"/>
        </w:rPr>
        <w:t xml:space="preserve">trì những điều đã thỏa thuận giữa bên đặt hàng và bên nhận đặt hàng về các vấn đề sau </w:t>
      </w:r>
      <w:r>
        <w:rPr>
          <w:color w:val="0000FF"/>
          <w:spacing w:val="-4"/>
        </w:rPr>
        <w:t>đây.</w:t>
      </w:r>
    </w:p>
    <w:p w14:paraId="06A24CB2" w14:textId="77777777" w:rsidR="000C7CBF" w:rsidRDefault="00EC0C55">
      <w:pPr>
        <w:pStyle w:val="oancuaDanhsach"/>
        <w:numPr>
          <w:ilvl w:val="0"/>
          <w:numId w:val="48"/>
        </w:numPr>
        <w:tabs>
          <w:tab w:val="left" w:pos="531"/>
        </w:tabs>
        <w:spacing w:before="3"/>
        <w:ind w:left="531" w:hanging="148"/>
        <w:rPr>
          <w:rFonts w:ascii="SimSun" w:eastAsia="SimSun"/>
          <w:sz w:val="21"/>
        </w:rPr>
      </w:pPr>
      <w:r>
        <w:rPr>
          <w:rFonts w:ascii="SimSun" w:eastAsia="SimSun" w:hint="eastAsia"/>
          <w:spacing w:val="11"/>
          <w:sz w:val="21"/>
        </w:rPr>
        <w:t>購買方針</w:t>
      </w:r>
      <w:r>
        <w:rPr>
          <w:sz w:val="21"/>
        </w:rPr>
        <w:t>Key</w:t>
      </w:r>
      <w:r>
        <w:rPr>
          <w:spacing w:val="-13"/>
          <w:sz w:val="21"/>
        </w:rPr>
        <w:t xml:space="preserve"> </w:t>
      </w:r>
      <w:r>
        <w:rPr>
          <w:sz w:val="21"/>
        </w:rPr>
        <w:t>Word</w:t>
      </w:r>
      <w:r>
        <w:rPr>
          <w:spacing w:val="-13"/>
          <w:sz w:val="21"/>
        </w:rPr>
        <w:t xml:space="preserve"> </w:t>
      </w:r>
      <w:r>
        <w:rPr>
          <w:rFonts w:ascii="SimSun" w:eastAsia="SimSun" w:hint="eastAsia"/>
          <w:spacing w:val="-2"/>
          <w:sz w:val="21"/>
        </w:rPr>
        <w:t>外注方針の明確化</w:t>
      </w:r>
    </w:p>
    <w:p w14:paraId="1B650BF4" w14:textId="77777777" w:rsidR="000C7CBF" w:rsidRDefault="00EC0C55">
      <w:pPr>
        <w:pStyle w:val="oancuaDanhsach"/>
        <w:numPr>
          <w:ilvl w:val="0"/>
          <w:numId w:val="48"/>
        </w:numPr>
        <w:tabs>
          <w:tab w:val="left" w:pos="531"/>
        </w:tabs>
        <w:spacing w:before="4"/>
        <w:ind w:left="531" w:hanging="148"/>
        <w:rPr>
          <w:rFonts w:ascii="SimSun" w:eastAsia="SimSun"/>
          <w:sz w:val="21"/>
          <w:lang w:eastAsia="ja-JP"/>
        </w:rPr>
      </w:pPr>
      <w:r>
        <w:rPr>
          <w:rFonts w:ascii="SimSun" w:eastAsia="SimSun" w:hint="eastAsia"/>
          <w:spacing w:val="-3"/>
          <w:sz w:val="21"/>
          <w:lang w:eastAsia="ja-JP"/>
        </w:rPr>
        <w:t>購買倫理と取引契約の厳守</w:t>
      </w:r>
    </w:p>
    <w:p w14:paraId="0E884777" w14:textId="77777777" w:rsidR="000C7CBF" w:rsidRDefault="00EC0C55">
      <w:pPr>
        <w:pStyle w:val="oancuaDanhsach"/>
        <w:numPr>
          <w:ilvl w:val="0"/>
          <w:numId w:val="48"/>
        </w:numPr>
        <w:tabs>
          <w:tab w:val="left" w:pos="531"/>
        </w:tabs>
        <w:spacing w:before="2"/>
        <w:ind w:left="531" w:hanging="148"/>
        <w:rPr>
          <w:rFonts w:ascii="SimSun" w:eastAsia="SimSun"/>
          <w:sz w:val="21"/>
          <w:lang w:eastAsia="ja-JP"/>
        </w:rPr>
      </w:pPr>
      <w:r>
        <w:rPr>
          <w:rFonts w:ascii="SimSun" w:eastAsia="SimSun" w:hint="eastAsia"/>
          <w:spacing w:val="-2"/>
          <w:sz w:val="21"/>
          <w:lang w:eastAsia="ja-JP"/>
        </w:rPr>
        <w:t>下請法</w:t>
      </w:r>
      <w:r>
        <w:rPr>
          <w:spacing w:val="-2"/>
          <w:sz w:val="21"/>
          <w:lang w:eastAsia="ja-JP"/>
        </w:rPr>
        <w:t>(</w:t>
      </w:r>
      <w:r>
        <w:rPr>
          <w:rFonts w:ascii="SimSun" w:eastAsia="SimSun" w:hint="eastAsia"/>
          <w:spacing w:val="-2"/>
          <w:sz w:val="21"/>
          <w:lang w:eastAsia="ja-JP"/>
        </w:rPr>
        <w:t>下請代金支払遅延等防止法</w:t>
      </w:r>
      <w:r>
        <w:rPr>
          <w:spacing w:val="-2"/>
          <w:sz w:val="21"/>
          <w:lang w:eastAsia="ja-JP"/>
        </w:rPr>
        <w:t>)</w:t>
      </w:r>
      <w:r>
        <w:rPr>
          <w:rFonts w:ascii="SimSun" w:eastAsia="SimSun" w:hint="eastAsia"/>
          <w:spacing w:val="-5"/>
          <w:sz w:val="21"/>
          <w:lang w:eastAsia="ja-JP"/>
        </w:rPr>
        <w:t>の厳守</w:t>
      </w:r>
    </w:p>
    <w:p w14:paraId="1D2A6012" w14:textId="77777777" w:rsidR="000C7CBF" w:rsidRDefault="00EC0C55">
      <w:pPr>
        <w:pStyle w:val="oancuaDanhsach"/>
        <w:numPr>
          <w:ilvl w:val="0"/>
          <w:numId w:val="48"/>
        </w:numPr>
        <w:tabs>
          <w:tab w:val="left" w:pos="531"/>
        </w:tabs>
        <w:spacing w:before="5"/>
        <w:ind w:left="531" w:hanging="148"/>
        <w:rPr>
          <w:rFonts w:ascii="SimSun" w:eastAsia="SimSun" w:hAnsi="SimSun"/>
          <w:sz w:val="21"/>
          <w:lang w:eastAsia="ja-JP"/>
        </w:rPr>
      </w:pPr>
      <w:r>
        <w:rPr>
          <w:rFonts w:ascii="SimSun" w:eastAsia="SimSun" w:hAnsi="SimSun" w:hint="eastAsia"/>
          <w:spacing w:val="-2"/>
          <w:sz w:val="21"/>
          <w:lang w:eastAsia="ja-JP"/>
        </w:rPr>
        <w:t>適正な品質</w:t>
      </w:r>
      <w:r>
        <w:rPr>
          <w:spacing w:val="-2"/>
          <w:sz w:val="21"/>
          <w:lang w:eastAsia="ja-JP"/>
        </w:rPr>
        <w:t>·</w:t>
      </w:r>
      <w:r>
        <w:rPr>
          <w:rFonts w:ascii="SimSun" w:eastAsia="SimSun" w:hAnsi="SimSun" w:hint="eastAsia"/>
          <w:spacing w:val="-2"/>
          <w:sz w:val="21"/>
          <w:lang w:eastAsia="ja-JP"/>
        </w:rPr>
        <w:t>価格</w:t>
      </w:r>
      <w:r>
        <w:rPr>
          <w:spacing w:val="-2"/>
          <w:sz w:val="21"/>
          <w:lang w:eastAsia="ja-JP"/>
        </w:rPr>
        <w:t>·</w:t>
      </w:r>
      <w:r>
        <w:rPr>
          <w:rFonts w:ascii="SimSun" w:eastAsia="SimSun" w:hAnsi="SimSun" w:hint="eastAsia"/>
          <w:spacing w:val="-2"/>
          <w:sz w:val="21"/>
          <w:lang w:eastAsia="ja-JP"/>
        </w:rPr>
        <w:t>納期</w:t>
      </w:r>
      <w:r>
        <w:rPr>
          <w:spacing w:val="-2"/>
          <w:sz w:val="21"/>
          <w:lang w:eastAsia="ja-JP"/>
        </w:rPr>
        <w:t>·</w:t>
      </w:r>
      <w:r>
        <w:rPr>
          <w:rFonts w:ascii="SimSun" w:eastAsia="SimSun" w:hAnsi="SimSun" w:hint="eastAsia"/>
          <w:spacing w:val="-3"/>
          <w:sz w:val="21"/>
          <w:lang w:eastAsia="ja-JP"/>
        </w:rPr>
        <w:t>サービスの確保と改善</w:t>
      </w:r>
    </w:p>
    <w:p w14:paraId="7DB46315" w14:textId="77777777" w:rsidR="000C7CBF" w:rsidRDefault="00EC0C55">
      <w:pPr>
        <w:pStyle w:val="oancuaDanhsach"/>
        <w:numPr>
          <w:ilvl w:val="0"/>
          <w:numId w:val="48"/>
        </w:numPr>
        <w:tabs>
          <w:tab w:val="left" w:pos="531"/>
        </w:tabs>
        <w:spacing w:before="2"/>
        <w:ind w:left="531" w:hanging="148"/>
        <w:rPr>
          <w:rFonts w:ascii="SimSun" w:eastAsia="SimSun"/>
          <w:sz w:val="21"/>
          <w:lang w:eastAsia="ja-JP"/>
        </w:rPr>
      </w:pPr>
      <w:r>
        <w:rPr>
          <w:rFonts w:ascii="SimSun" w:eastAsia="SimSun" w:hint="eastAsia"/>
          <w:spacing w:val="-3"/>
          <w:sz w:val="21"/>
          <w:lang w:eastAsia="ja-JP"/>
        </w:rPr>
        <w:t>定期的な取引実態調査と取引評価の実施</w:t>
      </w:r>
    </w:p>
    <w:p w14:paraId="0C4A26F3" w14:textId="77777777" w:rsidR="000C7CBF" w:rsidRDefault="00EC0C55">
      <w:pPr>
        <w:pStyle w:val="oancuaDanhsach"/>
        <w:numPr>
          <w:ilvl w:val="0"/>
          <w:numId w:val="48"/>
        </w:numPr>
        <w:tabs>
          <w:tab w:val="left" w:pos="531"/>
        </w:tabs>
        <w:spacing w:before="4"/>
        <w:ind w:left="531" w:hanging="148"/>
        <w:rPr>
          <w:rFonts w:ascii="SimSun" w:eastAsia="SimSun"/>
          <w:sz w:val="21"/>
          <w:lang w:eastAsia="ja-JP"/>
        </w:rPr>
      </w:pPr>
      <w:r>
        <w:rPr>
          <w:rFonts w:ascii="SimSun" w:eastAsia="SimSun" w:hint="eastAsia"/>
          <w:spacing w:val="-3"/>
          <w:sz w:val="21"/>
          <w:lang w:eastAsia="ja-JP"/>
        </w:rPr>
        <w:t>外注先に対する指導育成の実施</w:t>
      </w:r>
    </w:p>
    <w:p w14:paraId="13C4F7BF" w14:textId="77777777" w:rsidR="000C7CBF" w:rsidRDefault="00EC0C55">
      <w:pPr>
        <w:pStyle w:val="oancuaDanhsach"/>
        <w:numPr>
          <w:ilvl w:val="0"/>
          <w:numId w:val="48"/>
        </w:numPr>
        <w:tabs>
          <w:tab w:val="left" w:pos="531"/>
        </w:tabs>
        <w:spacing w:before="2"/>
        <w:ind w:left="531" w:hanging="148"/>
        <w:rPr>
          <w:rFonts w:ascii="SimSun" w:eastAsia="SimSun"/>
          <w:sz w:val="21"/>
          <w:lang w:eastAsia="ja-JP"/>
        </w:rPr>
      </w:pPr>
      <w:r>
        <w:rPr>
          <w:rFonts w:ascii="SimSun" w:eastAsia="SimSun" w:hint="eastAsia"/>
          <w:spacing w:val="-3"/>
          <w:sz w:val="21"/>
          <w:lang w:eastAsia="ja-JP"/>
        </w:rPr>
        <w:t>協力会等の定期的な会合の開催と維持</w:t>
      </w:r>
    </w:p>
    <w:p w14:paraId="06610819" w14:textId="77777777" w:rsidR="000C7CBF" w:rsidRDefault="00EC0C55">
      <w:pPr>
        <w:pStyle w:val="oancuaDanhsach"/>
        <w:numPr>
          <w:ilvl w:val="0"/>
          <w:numId w:val="48"/>
        </w:numPr>
        <w:tabs>
          <w:tab w:val="left" w:pos="541"/>
        </w:tabs>
        <w:spacing w:before="6"/>
        <w:ind w:left="541" w:hanging="158"/>
        <w:rPr>
          <w:rFonts w:ascii="SimSun" w:eastAsia="SimSun"/>
          <w:sz w:val="21"/>
          <w:lang w:eastAsia="ja-JP"/>
        </w:rPr>
      </w:pPr>
      <w:r>
        <w:rPr>
          <w:rFonts w:ascii="SimSun" w:eastAsia="SimSun" w:hint="eastAsia"/>
          <w:spacing w:val="-3"/>
          <w:sz w:val="21"/>
          <w:lang w:eastAsia="ja-JP"/>
        </w:rPr>
        <w:t>取引先とのコミュニケーションの活発化</w:t>
      </w:r>
    </w:p>
    <w:p w14:paraId="538052EA" w14:textId="77777777" w:rsidR="000C7CBF" w:rsidRDefault="000C7CBF">
      <w:pPr>
        <w:pStyle w:val="oancuaDanhsach"/>
        <w:rPr>
          <w:rFonts w:ascii="SimSun" w:eastAsia="SimSun"/>
          <w:sz w:val="21"/>
          <w:lang w:eastAsia="ja-JP"/>
        </w:rPr>
        <w:sectPr w:rsidR="000C7CBF">
          <w:pgSz w:w="11910" w:h="16840"/>
          <w:pgMar w:top="1340" w:right="992" w:bottom="280" w:left="1417" w:header="720" w:footer="720" w:gutter="0"/>
          <w:cols w:space="720"/>
        </w:sectPr>
      </w:pPr>
    </w:p>
    <w:p w14:paraId="7CF9BECF" w14:textId="77777777" w:rsidR="000C7CBF" w:rsidRDefault="00EC0C55">
      <w:pPr>
        <w:pStyle w:val="oancuaDanhsach"/>
        <w:numPr>
          <w:ilvl w:val="0"/>
          <w:numId w:val="48"/>
        </w:numPr>
        <w:tabs>
          <w:tab w:val="left" w:pos="531"/>
        </w:tabs>
        <w:spacing w:before="63"/>
        <w:ind w:left="531" w:hanging="148"/>
        <w:rPr>
          <w:rFonts w:ascii="SimSun" w:eastAsia="SimSun"/>
          <w:sz w:val="21"/>
          <w:lang w:eastAsia="ja-JP"/>
        </w:rPr>
      </w:pPr>
      <w:r>
        <w:rPr>
          <w:rFonts w:ascii="SimSun" w:eastAsia="SimSun" w:hint="eastAsia"/>
          <w:spacing w:val="-3"/>
          <w:sz w:val="21"/>
          <w:lang w:eastAsia="ja-JP"/>
        </w:rPr>
        <w:lastRenderedPageBreak/>
        <w:t>取引先および市場に関した情報の収集強化</w:t>
      </w:r>
    </w:p>
    <w:p w14:paraId="141A094E" w14:textId="77777777" w:rsidR="000C7CBF" w:rsidRDefault="00EC0C55">
      <w:pPr>
        <w:pStyle w:val="oancuaDanhsach"/>
        <w:numPr>
          <w:ilvl w:val="0"/>
          <w:numId w:val="48"/>
        </w:numPr>
        <w:tabs>
          <w:tab w:val="left" w:pos="636"/>
        </w:tabs>
        <w:spacing w:before="2" w:line="268" w:lineRule="exact"/>
        <w:ind w:left="636" w:hanging="253"/>
        <w:rPr>
          <w:rFonts w:ascii="SimSun" w:eastAsia="SimSun"/>
          <w:sz w:val="21"/>
        </w:rPr>
      </w:pPr>
      <w:r>
        <w:rPr>
          <w:rFonts w:ascii="SimSun" w:eastAsia="SimSun" w:hint="eastAsia"/>
          <w:spacing w:val="-5"/>
          <w:sz w:val="21"/>
        </w:rPr>
        <w:t>その他</w:t>
      </w:r>
    </w:p>
    <w:p w14:paraId="45E3C3C9" w14:textId="77777777" w:rsidR="000C7CBF" w:rsidRDefault="00EC0C55">
      <w:pPr>
        <w:pStyle w:val="oancuaDanhsach"/>
        <w:numPr>
          <w:ilvl w:val="0"/>
          <w:numId w:val="47"/>
        </w:numPr>
        <w:tabs>
          <w:tab w:val="left" w:pos="541"/>
        </w:tabs>
        <w:spacing w:line="240" w:lineRule="exact"/>
        <w:ind w:hanging="158"/>
        <w:rPr>
          <w:sz w:val="21"/>
        </w:rPr>
      </w:pPr>
      <w:r>
        <w:rPr>
          <w:color w:val="0000FF"/>
          <w:sz w:val="21"/>
        </w:rPr>
        <w:t>Làm</w:t>
      </w:r>
      <w:r>
        <w:rPr>
          <w:color w:val="0000FF"/>
          <w:spacing w:val="-8"/>
          <w:sz w:val="21"/>
        </w:rPr>
        <w:t xml:space="preserve"> </w:t>
      </w:r>
      <w:r>
        <w:rPr>
          <w:color w:val="0000FF"/>
          <w:sz w:val="21"/>
        </w:rPr>
        <w:t>rõ</w:t>
      </w:r>
      <w:r>
        <w:rPr>
          <w:color w:val="0000FF"/>
          <w:spacing w:val="-2"/>
          <w:sz w:val="21"/>
        </w:rPr>
        <w:t xml:space="preserve"> </w:t>
      </w:r>
      <w:r>
        <w:rPr>
          <w:color w:val="0000FF"/>
          <w:sz w:val="21"/>
        </w:rPr>
        <w:t>chính</w:t>
      </w:r>
      <w:r>
        <w:rPr>
          <w:color w:val="0000FF"/>
          <w:spacing w:val="-2"/>
          <w:sz w:val="21"/>
        </w:rPr>
        <w:t xml:space="preserve"> </w:t>
      </w:r>
      <w:r>
        <w:rPr>
          <w:color w:val="0000FF"/>
          <w:sz w:val="21"/>
        </w:rPr>
        <w:t>sách</w:t>
      </w:r>
      <w:r>
        <w:rPr>
          <w:color w:val="0000FF"/>
          <w:spacing w:val="-2"/>
          <w:sz w:val="21"/>
        </w:rPr>
        <w:t xml:space="preserve"> </w:t>
      </w:r>
      <w:r>
        <w:rPr>
          <w:color w:val="0000FF"/>
          <w:sz w:val="21"/>
        </w:rPr>
        <w:t>mua</w:t>
      </w:r>
      <w:r>
        <w:rPr>
          <w:color w:val="0000FF"/>
          <w:spacing w:val="-2"/>
          <w:sz w:val="21"/>
        </w:rPr>
        <w:t xml:space="preserve"> </w:t>
      </w:r>
      <w:r>
        <w:rPr>
          <w:color w:val="0000FF"/>
          <w:sz w:val="21"/>
        </w:rPr>
        <w:t>hàng</w:t>
      </w:r>
      <w:r>
        <w:rPr>
          <w:color w:val="0000FF"/>
          <w:spacing w:val="-3"/>
          <w:sz w:val="21"/>
        </w:rPr>
        <w:t xml:space="preserve"> </w:t>
      </w:r>
      <w:r>
        <w:rPr>
          <w:color w:val="0000FF"/>
          <w:sz w:val="21"/>
        </w:rPr>
        <w:t>và</w:t>
      </w:r>
      <w:r>
        <w:rPr>
          <w:color w:val="0000FF"/>
          <w:spacing w:val="-2"/>
          <w:sz w:val="21"/>
        </w:rPr>
        <w:t xml:space="preserve"> </w:t>
      </w:r>
      <w:r>
        <w:rPr>
          <w:color w:val="0000FF"/>
          <w:sz w:val="21"/>
        </w:rPr>
        <w:t>chính</w:t>
      </w:r>
      <w:r>
        <w:rPr>
          <w:color w:val="0000FF"/>
          <w:spacing w:val="-2"/>
          <w:sz w:val="21"/>
        </w:rPr>
        <w:t xml:space="preserve"> </w:t>
      </w:r>
      <w:r>
        <w:rPr>
          <w:color w:val="0000FF"/>
          <w:sz w:val="21"/>
        </w:rPr>
        <w:t>sách</w:t>
      </w:r>
      <w:r>
        <w:rPr>
          <w:color w:val="0000FF"/>
          <w:spacing w:val="-4"/>
          <w:sz w:val="21"/>
        </w:rPr>
        <w:t xml:space="preserve"> </w:t>
      </w:r>
      <w:r>
        <w:rPr>
          <w:color w:val="0000FF"/>
          <w:sz w:val="21"/>
        </w:rPr>
        <w:t>ngoại</w:t>
      </w:r>
      <w:r>
        <w:rPr>
          <w:color w:val="0000FF"/>
          <w:spacing w:val="-3"/>
          <w:sz w:val="21"/>
        </w:rPr>
        <w:t xml:space="preserve"> </w:t>
      </w:r>
      <w:r>
        <w:rPr>
          <w:color w:val="0000FF"/>
          <w:spacing w:val="-5"/>
          <w:sz w:val="21"/>
        </w:rPr>
        <w:t>vi</w:t>
      </w:r>
    </w:p>
    <w:p w14:paraId="4DDAD6AD" w14:textId="77777777" w:rsidR="000C7CBF" w:rsidRDefault="00EC0C55">
      <w:pPr>
        <w:pStyle w:val="oancuaDanhsach"/>
        <w:numPr>
          <w:ilvl w:val="0"/>
          <w:numId w:val="47"/>
        </w:numPr>
        <w:tabs>
          <w:tab w:val="left" w:pos="541"/>
        </w:tabs>
        <w:spacing w:before="1" w:line="241" w:lineRule="exact"/>
        <w:ind w:hanging="158"/>
        <w:rPr>
          <w:sz w:val="21"/>
        </w:rPr>
      </w:pPr>
      <w:r>
        <w:rPr>
          <w:color w:val="0000FF"/>
          <w:sz w:val="21"/>
        </w:rPr>
        <w:t>Tuân</w:t>
      </w:r>
      <w:r>
        <w:rPr>
          <w:color w:val="0000FF"/>
          <w:spacing w:val="-3"/>
          <w:sz w:val="21"/>
        </w:rPr>
        <w:t xml:space="preserve"> </w:t>
      </w:r>
      <w:r>
        <w:rPr>
          <w:color w:val="0000FF"/>
          <w:sz w:val="21"/>
        </w:rPr>
        <w:t>thủ</w:t>
      </w:r>
      <w:r>
        <w:rPr>
          <w:color w:val="0000FF"/>
          <w:spacing w:val="-2"/>
          <w:sz w:val="21"/>
        </w:rPr>
        <w:t xml:space="preserve"> </w:t>
      </w:r>
      <w:r>
        <w:rPr>
          <w:color w:val="0000FF"/>
          <w:sz w:val="21"/>
        </w:rPr>
        <w:t>nghiêm</w:t>
      </w:r>
      <w:r>
        <w:rPr>
          <w:color w:val="0000FF"/>
          <w:spacing w:val="-6"/>
          <w:sz w:val="21"/>
        </w:rPr>
        <w:t xml:space="preserve"> </w:t>
      </w:r>
      <w:r>
        <w:rPr>
          <w:color w:val="0000FF"/>
          <w:sz w:val="21"/>
        </w:rPr>
        <w:t>ngặt</w:t>
      </w:r>
      <w:r>
        <w:rPr>
          <w:color w:val="0000FF"/>
          <w:spacing w:val="-4"/>
          <w:sz w:val="21"/>
        </w:rPr>
        <w:t xml:space="preserve"> </w:t>
      </w:r>
      <w:r>
        <w:rPr>
          <w:color w:val="0000FF"/>
          <w:sz w:val="21"/>
        </w:rPr>
        <w:t>đạo</w:t>
      </w:r>
      <w:r>
        <w:rPr>
          <w:color w:val="0000FF"/>
          <w:spacing w:val="-5"/>
          <w:sz w:val="21"/>
        </w:rPr>
        <w:t xml:space="preserve"> </w:t>
      </w:r>
      <w:r>
        <w:rPr>
          <w:color w:val="0000FF"/>
          <w:sz w:val="21"/>
        </w:rPr>
        <w:t>đức</w:t>
      </w:r>
      <w:r>
        <w:rPr>
          <w:color w:val="0000FF"/>
          <w:spacing w:val="-2"/>
          <w:sz w:val="21"/>
        </w:rPr>
        <w:t xml:space="preserve"> </w:t>
      </w:r>
      <w:r>
        <w:rPr>
          <w:color w:val="0000FF"/>
          <w:sz w:val="21"/>
        </w:rPr>
        <w:t>mua</w:t>
      </w:r>
      <w:r>
        <w:rPr>
          <w:color w:val="0000FF"/>
          <w:spacing w:val="-2"/>
          <w:sz w:val="21"/>
        </w:rPr>
        <w:t xml:space="preserve"> </w:t>
      </w:r>
      <w:r>
        <w:rPr>
          <w:color w:val="0000FF"/>
          <w:sz w:val="21"/>
        </w:rPr>
        <w:t>hàng</w:t>
      </w:r>
      <w:r>
        <w:rPr>
          <w:color w:val="0000FF"/>
          <w:spacing w:val="-6"/>
          <w:sz w:val="21"/>
        </w:rPr>
        <w:t xml:space="preserve"> </w:t>
      </w:r>
      <w:r>
        <w:rPr>
          <w:color w:val="0000FF"/>
          <w:sz w:val="21"/>
        </w:rPr>
        <w:t>và</w:t>
      </w:r>
      <w:r>
        <w:rPr>
          <w:color w:val="0000FF"/>
          <w:spacing w:val="-2"/>
          <w:sz w:val="21"/>
        </w:rPr>
        <w:t xml:space="preserve"> </w:t>
      </w:r>
      <w:r>
        <w:rPr>
          <w:color w:val="0000FF"/>
          <w:sz w:val="21"/>
        </w:rPr>
        <w:t>hợp</w:t>
      </w:r>
      <w:r>
        <w:rPr>
          <w:color w:val="0000FF"/>
          <w:spacing w:val="-5"/>
          <w:sz w:val="21"/>
        </w:rPr>
        <w:t xml:space="preserve"> </w:t>
      </w:r>
      <w:r>
        <w:rPr>
          <w:color w:val="0000FF"/>
          <w:sz w:val="21"/>
        </w:rPr>
        <w:t>đồng</w:t>
      </w:r>
      <w:r>
        <w:rPr>
          <w:color w:val="0000FF"/>
          <w:spacing w:val="-5"/>
          <w:sz w:val="21"/>
        </w:rPr>
        <w:t xml:space="preserve"> </w:t>
      </w:r>
      <w:r>
        <w:rPr>
          <w:color w:val="0000FF"/>
          <w:sz w:val="21"/>
        </w:rPr>
        <w:t>giao</w:t>
      </w:r>
      <w:r>
        <w:rPr>
          <w:color w:val="0000FF"/>
          <w:spacing w:val="-2"/>
          <w:sz w:val="21"/>
        </w:rPr>
        <w:t xml:space="preserve"> </w:t>
      </w:r>
      <w:r>
        <w:rPr>
          <w:color w:val="0000FF"/>
          <w:spacing w:val="-4"/>
          <w:sz w:val="21"/>
        </w:rPr>
        <w:t>dịch</w:t>
      </w:r>
    </w:p>
    <w:p w14:paraId="5F6A90D3" w14:textId="77777777" w:rsidR="000C7CBF" w:rsidRDefault="00EC0C55">
      <w:pPr>
        <w:pStyle w:val="oancuaDanhsach"/>
        <w:numPr>
          <w:ilvl w:val="0"/>
          <w:numId w:val="47"/>
        </w:numPr>
        <w:tabs>
          <w:tab w:val="left" w:pos="541"/>
        </w:tabs>
        <w:spacing w:line="241" w:lineRule="exact"/>
        <w:ind w:hanging="158"/>
        <w:rPr>
          <w:sz w:val="21"/>
        </w:rPr>
      </w:pPr>
      <w:r>
        <w:rPr>
          <w:color w:val="0000FF"/>
          <w:sz w:val="21"/>
        </w:rPr>
        <w:t>Tuân</w:t>
      </w:r>
      <w:r>
        <w:rPr>
          <w:color w:val="0000FF"/>
          <w:spacing w:val="-5"/>
          <w:sz w:val="21"/>
        </w:rPr>
        <w:t xml:space="preserve"> </w:t>
      </w:r>
      <w:r>
        <w:rPr>
          <w:color w:val="0000FF"/>
          <w:sz w:val="21"/>
        </w:rPr>
        <w:t>thủ</w:t>
      </w:r>
      <w:r>
        <w:rPr>
          <w:color w:val="0000FF"/>
          <w:spacing w:val="-3"/>
          <w:sz w:val="21"/>
        </w:rPr>
        <w:t xml:space="preserve"> </w:t>
      </w:r>
      <w:r>
        <w:rPr>
          <w:color w:val="0000FF"/>
          <w:sz w:val="21"/>
        </w:rPr>
        <w:t>nghiêm</w:t>
      </w:r>
      <w:r>
        <w:rPr>
          <w:color w:val="0000FF"/>
          <w:spacing w:val="-6"/>
          <w:sz w:val="21"/>
        </w:rPr>
        <w:t xml:space="preserve"> </w:t>
      </w:r>
      <w:r>
        <w:rPr>
          <w:color w:val="0000FF"/>
          <w:sz w:val="21"/>
        </w:rPr>
        <w:t>ngặt</w:t>
      </w:r>
      <w:r>
        <w:rPr>
          <w:color w:val="0000FF"/>
          <w:spacing w:val="-4"/>
          <w:sz w:val="21"/>
        </w:rPr>
        <w:t xml:space="preserve"> </w:t>
      </w:r>
      <w:r>
        <w:rPr>
          <w:color w:val="0000FF"/>
          <w:sz w:val="21"/>
        </w:rPr>
        <w:t>luật</w:t>
      </w:r>
      <w:r>
        <w:rPr>
          <w:color w:val="0000FF"/>
          <w:spacing w:val="-4"/>
          <w:sz w:val="21"/>
        </w:rPr>
        <w:t xml:space="preserve"> </w:t>
      </w:r>
      <w:r>
        <w:rPr>
          <w:color w:val="0000FF"/>
          <w:sz w:val="21"/>
        </w:rPr>
        <w:t>phụ</w:t>
      </w:r>
      <w:r>
        <w:rPr>
          <w:color w:val="0000FF"/>
          <w:spacing w:val="-2"/>
          <w:sz w:val="21"/>
        </w:rPr>
        <w:t xml:space="preserve"> </w:t>
      </w:r>
      <w:r>
        <w:rPr>
          <w:color w:val="0000FF"/>
          <w:sz w:val="21"/>
        </w:rPr>
        <w:t>thuộc</w:t>
      </w:r>
      <w:r>
        <w:rPr>
          <w:color w:val="0000FF"/>
          <w:spacing w:val="-6"/>
          <w:sz w:val="21"/>
        </w:rPr>
        <w:t xml:space="preserve"> </w:t>
      </w:r>
      <w:r>
        <w:rPr>
          <w:color w:val="0000FF"/>
          <w:sz w:val="21"/>
        </w:rPr>
        <w:t>(luật</w:t>
      </w:r>
      <w:r>
        <w:rPr>
          <w:color w:val="0000FF"/>
          <w:spacing w:val="-3"/>
          <w:sz w:val="21"/>
        </w:rPr>
        <w:t xml:space="preserve"> </w:t>
      </w:r>
      <w:r>
        <w:rPr>
          <w:color w:val="0000FF"/>
          <w:sz w:val="21"/>
        </w:rPr>
        <w:t>ngăn</w:t>
      </w:r>
      <w:r>
        <w:rPr>
          <w:color w:val="0000FF"/>
          <w:spacing w:val="-6"/>
          <w:sz w:val="21"/>
        </w:rPr>
        <w:t xml:space="preserve"> </w:t>
      </w:r>
      <w:r>
        <w:rPr>
          <w:color w:val="0000FF"/>
          <w:sz w:val="21"/>
        </w:rPr>
        <w:t>chặn</w:t>
      </w:r>
      <w:r>
        <w:rPr>
          <w:color w:val="0000FF"/>
          <w:spacing w:val="-3"/>
          <w:sz w:val="21"/>
        </w:rPr>
        <w:t xml:space="preserve"> </w:t>
      </w:r>
      <w:r>
        <w:rPr>
          <w:color w:val="0000FF"/>
          <w:sz w:val="21"/>
        </w:rPr>
        <w:t>việc</w:t>
      </w:r>
      <w:r>
        <w:rPr>
          <w:color w:val="0000FF"/>
          <w:spacing w:val="-2"/>
          <w:sz w:val="21"/>
        </w:rPr>
        <w:t xml:space="preserve"> </w:t>
      </w:r>
      <w:r>
        <w:rPr>
          <w:color w:val="0000FF"/>
          <w:sz w:val="21"/>
        </w:rPr>
        <w:t>trễ</w:t>
      </w:r>
      <w:r>
        <w:rPr>
          <w:color w:val="0000FF"/>
          <w:spacing w:val="-3"/>
          <w:sz w:val="21"/>
        </w:rPr>
        <w:t xml:space="preserve"> </w:t>
      </w:r>
      <w:r>
        <w:rPr>
          <w:color w:val="0000FF"/>
          <w:sz w:val="21"/>
        </w:rPr>
        <w:t>thanh</w:t>
      </w:r>
      <w:r>
        <w:rPr>
          <w:color w:val="0000FF"/>
          <w:spacing w:val="-3"/>
          <w:sz w:val="21"/>
        </w:rPr>
        <w:t xml:space="preserve"> </w:t>
      </w:r>
      <w:r>
        <w:rPr>
          <w:color w:val="0000FF"/>
          <w:sz w:val="21"/>
        </w:rPr>
        <w:t>toán</w:t>
      </w:r>
      <w:r>
        <w:rPr>
          <w:color w:val="0000FF"/>
          <w:spacing w:val="-2"/>
          <w:sz w:val="21"/>
        </w:rPr>
        <w:t xml:space="preserve"> </w:t>
      </w:r>
      <w:r>
        <w:rPr>
          <w:color w:val="0000FF"/>
          <w:sz w:val="21"/>
        </w:rPr>
        <w:t>tiền</w:t>
      </w:r>
      <w:r>
        <w:rPr>
          <w:color w:val="0000FF"/>
          <w:spacing w:val="-6"/>
          <w:sz w:val="21"/>
        </w:rPr>
        <w:t xml:space="preserve"> </w:t>
      </w:r>
      <w:r>
        <w:rPr>
          <w:color w:val="0000FF"/>
          <w:sz w:val="21"/>
        </w:rPr>
        <w:t>phụ</w:t>
      </w:r>
      <w:r>
        <w:rPr>
          <w:color w:val="0000FF"/>
          <w:spacing w:val="-2"/>
          <w:sz w:val="21"/>
        </w:rPr>
        <w:t xml:space="preserve"> thuộc)</w:t>
      </w:r>
    </w:p>
    <w:p w14:paraId="1642D0A9" w14:textId="77777777" w:rsidR="000C7CBF" w:rsidRDefault="00EC0C55">
      <w:pPr>
        <w:pStyle w:val="oancuaDanhsach"/>
        <w:numPr>
          <w:ilvl w:val="0"/>
          <w:numId w:val="47"/>
        </w:numPr>
        <w:tabs>
          <w:tab w:val="left" w:pos="541"/>
        </w:tabs>
        <w:spacing w:before="1" w:line="241" w:lineRule="exact"/>
        <w:ind w:hanging="158"/>
        <w:rPr>
          <w:sz w:val="21"/>
        </w:rPr>
      </w:pPr>
      <w:r>
        <w:rPr>
          <w:color w:val="0000FF"/>
          <w:sz w:val="21"/>
        </w:rPr>
        <w:t>Đảm</w:t>
      </w:r>
      <w:r>
        <w:rPr>
          <w:color w:val="0000FF"/>
          <w:spacing w:val="-7"/>
          <w:sz w:val="21"/>
        </w:rPr>
        <w:t xml:space="preserve"> </w:t>
      </w:r>
      <w:r>
        <w:rPr>
          <w:color w:val="0000FF"/>
          <w:sz w:val="21"/>
        </w:rPr>
        <w:t>bảo</w:t>
      </w:r>
      <w:r>
        <w:rPr>
          <w:color w:val="0000FF"/>
          <w:spacing w:val="-3"/>
          <w:sz w:val="21"/>
        </w:rPr>
        <w:t xml:space="preserve"> </w:t>
      </w:r>
      <w:r>
        <w:rPr>
          <w:color w:val="0000FF"/>
          <w:sz w:val="21"/>
        </w:rPr>
        <w:t>và</w:t>
      </w:r>
      <w:r>
        <w:rPr>
          <w:color w:val="0000FF"/>
          <w:spacing w:val="-2"/>
          <w:sz w:val="21"/>
        </w:rPr>
        <w:t xml:space="preserve"> </w:t>
      </w:r>
      <w:r>
        <w:rPr>
          <w:color w:val="0000FF"/>
          <w:sz w:val="21"/>
        </w:rPr>
        <w:t>cải</w:t>
      </w:r>
      <w:r>
        <w:rPr>
          <w:color w:val="0000FF"/>
          <w:spacing w:val="-4"/>
          <w:sz w:val="21"/>
        </w:rPr>
        <w:t xml:space="preserve"> </w:t>
      </w:r>
      <w:r>
        <w:rPr>
          <w:color w:val="0000FF"/>
          <w:sz w:val="21"/>
        </w:rPr>
        <w:t>thiện</w:t>
      </w:r>
      <w:r>
        <w:rPr>
          <w:color w:val="0000FF"/>
          <w:spacing w:val="-3"/>
          <w:sz w:val="21"/>
        </w:rPr>
        <w:t xml:space="preserve"> </w:t>
      </w:r>
      <w:r>
        <w:rPr>
          <w:color w:val="0000FF"/>
          <w:sz w:val="21"/>
        </w:rPr>
        <w:t>chất</w:t>
      </w:r>
      <w:r>
        <w:rPr>
          <w:color w:val="0000FF"/>
          <w:spacing w:val="-3"/>
          <w:sz w:val="21"/>
        </w:rPr>
        <w:t xml:space="preserve"> </w:t>
      </w:r>
      <w:r>
        <w:rPr>
          <w:color w:val="0000FF"/>
          <w:sz w:val="21"/>
        </w:rPr>
        <w:t>lượng,</w:t>
      </w:r>
      <w:r>
        <w:rPr>
          <w:color w:val="0000FF"/>
          <w:spacing w:val="-3"/>
          <w:sz w:val="21"/>
        </w:rPr>
        <w:t xml:space="preserve"> </w:t>
      </w:r>
      <w:r>
        <w:rPr>
          <w:color w:val="0000FF"/>
          <w:sz w:val="21"/>
        </w:rPr>
        <w:t>giá</w:t>
      </w:r>
      <w:r>
        <w:rPr>
          <w:color w:val="0000FF"/>
          <w:spacing w:val="-3"/>
          <w:sz w:val="21"/>
        </w:rPr>
        <w:t xml:space="preserve"> </w:t>
      </w:r>
      <w:r>
        <w:rPr>
          <w:color w:val="0000FF"/>
          <w:sz w:val="21"/>
        </w:rPr>
        <w:t>cả,</w:t>
      </w:r>
      <w:r>
        <w:rPr>
          <w:color w:val="0000FF"/>
          <w:spacing w:val="-2"/>
          <w:sz w:val="21"/>
        </w:rPr>
        <w:t xml:space="preserve"> </w:t>
      </w:r>
      <w:r>
        <w:rPr>
          <w:color w:val="0000FF"/>
          <w:sz w:val="21"/>
        </w:rPr>
        <w:t>thời</w:t>
      </w:r>
      <w:r>
        <w:rPr>
          <w:color w:val="0000FF"/>
          <w:spacing w:val="-7"/>
          <w:sz w:val="21"/>
        </w:rPr>
        <w:t xml:space="preserve"> </w:t>
      </w:r>
      <w:r>
        <w:rPr>
          <w:color w:val="0000FF"/>
          <w:sz w:val="21"/>
        </w:rPr>
        <w:t>hạn</w:t>
      </w:r>
      <w:r>
        <w:rPr>
          <w:color w:val="0000FF"/>
          <w:spacing w:val="-2"/>
          <w:sz w:val="21"/>
        </w:rPr>
        <w:t xml:space="preserve"> </w:t>
      </w:r>
      <w:r>
        <w:rPr>
          <w:color w:val="0000FF"/>
          <w:sz w:val="21"/>
        </w:rPr>
        <w:t>giao</w:t>
      </w:r>
      <w:r>
        <w:rPr>
          <w:color w:val="0000FF"/>
          <w:spacing w:val="-6"/>
          <w:sz w:val="21"/>
        </w:rPr>
        <w:t xml:space="preserve"> </w:t>
      </w:r>
      <w:r>
        <w:rPr>
          <w:color w:val="0000FF"/>
          <w:sz w:val="21"/>
        </w:rPr>
        <w:t>hàng,</w:t>
      </w:r>
      <w:r>
        <w:rPr>
          <w:color w:val="0000FF"/>
          <w:spacing w:val="-3"/>
          <w:sz w:val="21"/>
        </w:rPr>
        <w:t xml:space="preserve"> </w:t>
      </w:r>
      <w:r>
        <w:rPr>
          <w:color w:val="0000FF"/>
          <w:sz w:val="21"/>
        </w:rPr>
        <w:t>dịch</w:t>
      </w:r>
      <w:r>
        <w:rPr>
          <w:color w:val="0000FF"/>
          <w:spacing w:val="-3"/>
          <w:sz w:val="21"/>
        </w:rPr>
        <w:t xml:space="preserve"> </w:t>
      </w:r>
      <w:r>
        <w:rPr>
          <w:color w:val="0000FF"/>
          <w:sz w:val="21"/>
        </w:rPr>
        <w:t>vụ</w:t>
      </w:r>
      <w:r>
        <w:rPr>
          <w:color w:val="0000FF"/>
          <w:spacing w:val="-3"/>
          <w:sz w:val="21"/>
        </w:rPr>
        <w:t xml:space="preserve"> </w:t>
      </w:r>
      <w:r>
        <w:rPr>
          <w:color w:val="0000FF"/>
          <w:sz w:val="21"/>
        </w:rPr>
        <w:t>phù</w:t>
      </w:r>
      <w:r>
        <w:rPr>
          <w:color w:val="0000FF"/>
          <w:spacing w:val="-2"/>
          <w:sz w:val="21"/>
        </w:rPr>
        <w:t xml:space="preserve"> </w:t>
      </w:r>
      <w:r>
        <w:rPr>
          <w:color w:val="0000FF"/>
          <w:spacing w:val="-5"/>
          <w:sz w:val="21"/>
        </w:rPr>
        <w:t>hợp</w:t>
      </w:r>
    </w:p>
    <w:p w14:paraId="1C4BAD5A" w14:textId="77777777" w:rsidR="000C7CBF" w:rsidRDefault="00EC0C55">
      <w:pPr>
        <w:pStyle w:val="oancuaDanhsach"/>
        <w:numPr>
          <w:ilvl w:val="0"/>
          <w:numId w:val="47"/>
        </w:numPr>
        <w:tabs>
          <w:tab w:val="left" w:pos="541"/>
        </w:tabs>
        <w:spacing w:line="241" w:lineRule="exact"/>
        <w:ind w:hanging="158"/>
        <w:rPr>
          <w:sz w:val="21"/>
        </w:rPr>
      </w:pPr>
      <w:r>
        <w:rPr>
          <w:color w:val="0000FF"/>
          <w:sz w:val="21"/>
        </w:rPr>
        <w:t>Thực</w:t>
      </w:r>
      <w:r>
        <w:rPr>
          <w:color w:val="0000FF"/>
          <w:spacing w:val="-4"/>
          <w:sz w:val="21"/>
        </w:rPr>
        <w:t xml:space="preserve"> </w:t>
      </w:r>
      <w:r>
        <w:rPr>
          <w:color w:val="0000FF"/>
          <w:sz w:val="21"/>
        </w:rPr>
        <w:t>hiện</w:t>
      </w:r>
      <w:r>
        <w:rPr>
          <w:color w:val="0000FF"/>
          <w:spacing w:val="-5"/>
          <w:sz w:val="21"/>
        </w:rPr>
        <w:t xml:space="preserve"> </w:t>
      </w:r>
      <w:r>
        <w:rPr>
          <w:color w:val="0000FF"/>
          <w:sz w:val="21"/>
        </w:rPr>
        <w:t>đánh</w:t>
      </w:r>
      <w:r>
        <w:rPr>
          <w:color w:val="0000FF"/>
          <w:spacing w:val="-5"/>
          <w:sz w:val="21"/>
        </w:rPr>
        <w:t xml:space="preserve"> </w:t>
      </w:r>
      <w:r>
        <w:rPr>
          <w:color w:val="0000FF"/>
          <w:sz w:val="21"/>
        </w:rPr>
        <w:t>giá</w:t>
      </w:r>
      <w:r>
        <w:rPr>
          <w:color w:val="0000FF"/>
          <w:spacing w:val="-2"/>
          <w:sz w:val="21"/>
        </w:rPr>
        <w:t xml:space="preserve"> </w:t>
      </w:r>
      <w:r>
        <w:rPr>
          <w:color w:val="0000FF"/>
          <w:sz w:val="21"/>
        </w:rPr>
        <w:t>và</w:t>
      </w:r>
      <w:r>
        <w:rPr>
          <w:color w:val="0000FF"/>
          <w:spacing w:val="-3"/>
          <w:sz w:val="21"/>
        </w:rPr>
        <w:t xml:space="preserve"> </w:t>
      </w:r>
      <w:r>
        <w:rPr>
          <w:color w:val="0000FF"/>
          <w:sz w:val="21"/>
        </w:rPr>
        <w:t>khảo</w:t>
      </w:r>
      <w:r>
        <w:rPr>
          <w:color w:val="0000FF"/>
          <w:spacing w:val="-2"/>
          <w:sz w:val="21"/>
        </w:rPr>
        <w:t xml:space="preserve"> </w:t>
      </w:r>
      <w:r>
        <w:rPr>
          <w:color w:val="0000FF"/>
          <w:sz w:val="21"/>
        </w:rPr>
        <w:t>sát</w:t>
      </w:r>
      <w:r>
        <w:rPr>
          <w:color w:val="0000FF"/>
          <w:spacing w:val="-3"/>
          <w:sz w:val="21"/>
        </w:rPr>
        <w:t xml:space="preserve"> </w:t>
      </w:r>
      <w:r>
        <w:rPr>
          <w:color w:val="0000FF"/>
          <w:sz w:val="21"/>
        </w:rPr>
        <w:t>tình</w:t>
      </w:r>
      <w:r>
        <w:rPr>
          <w:color w:val="0000FF"/>
          <w:spacing w:val="-3"/>
          <w:sz w:val="21"/>
        </w:rPr>
        <w:t xml:space="preserve"> </w:t>
      </w:r>
      <w:r>
        <w:rPr>
          <w:color w:val="0000FF"/>
          <w:sz w:val="21"/>
        </w:rPr>
        <w:t>hình</w:t>
      </w:r>
      <w:r>
        <w:rPr>
          <w:color w:val="0000FF"/>
          <w:spacing w:val="-2"/>
          <w:sz w:val="21"/>
        </w:rPr>
        <w:t xml:space="preserve"> </w:t>
      </w:r>
      <w:r>
        <w:rPr>
          <w:color w:val="0000FF"/>
          <w:sz w:val="21"/>
        </w:rPr>
        <w:t>giao</w:t>
      </w:r>
      <w:r>
        <w:rPr>
          <w:color w:val="0000FF"/>
          <w:spacing w:val="-5"/>
          <w:sz w:val="21"/>
        </w:rPr>
        <w:t xml:space="preserve"> </w:t>
      </w:r>
      <w:r>
        <w:rPr>
          <w:color w:val="0000FF"/>
          <w:sz w:val="21"/>
        </w:rPr>
        <w:t>dịch</w:t>
      </w:r>
      <w:r>
        <w:rPr>
          <w:color w:val="0000FF"/>
          <w:spacing w:val="-3"/>
          <w:sz w:val="21"/>
        </w:rPr>
        <w:t xml:space="preserve"> </w:t>
      </w:r>
      <w:r>
        <w:rPr>
          <w:color w:val="0000FF"/>
          <w:sz w:val="21"/>
        </w:rPr>
        <w:t>định</w:t>
      </w:r>
      <w:r>
        <w:rPr>
          <w:color w:val="0000FF"/>
          <w:spacing w:val="-5"/>
          <w:sz w:val="21"/>
        </w:rPr>
        <w:t xml:space="preserve"> kỳ</w:t>
      </w:r>
    </w:p>
    <w:p w14:paraId="1E4613E3" w14:textId="77777777" w:rsidR="000C7CBF" w:rsidRDefault="00EC0C55">
      <w:pPr>
        <w:pStyle w:val="oancuaDanhsach"/>
        <w:numPr>
          <w:ilvl w:val="0"/>
          <w:numId w:val="47"/>
        </w:numPr>
        <w:tabs>
          <w:tab w:val="left" w:pos="541"/>
        </w:tabs>
        <w:spacing w:before="1"/>
        <w:ind w:hanging="158"/>
        <w:rPr>
          <w:sz w:val="21"/>
        </w:rPr>
      </w:pPr>
      <w:r>
        <w:rPr>
          <w:color w:val="0000FF"/>
          <w:sz w:val="21"/>
        </w:rPr>
        <w:t>Thực</w:t>
      </w:r>
      <w:r>
        <w:rPr>
          <w:color w:val="0000FF"/>
          <w:spacing w:val="-6"/>
          <w:sz w:val="21"/>
        </w:rPr>
        <w:t xml:space="preserve"> </w:t>
      </w:r>
      <w:r>
        <w:rPr>
          <w:color w:val="0000FF"/>
          <w:sz w:val="21"/>
        </w:rPr>
        <w:t>hiện</w:t>
      </w:r>
      <w:r>
        <w:rPr>
          <w:color w:val="0000FF"/>
          <w:spacing w:val="-5"/>
          <w:sz w:val="21"/>
        </w:rPr>
        <w:t xml:space="preserve"> </w:t>
      </w:r>
      <w:r>
        <w:rPr>
          <w:color w:val="0000FF"/>
          <w:sz w:val="21"/>
        </w:rPr>
        <w:t>hướng</w:t>
      </w:r>
      <w:r>
        <w:rPr>
          <w:color w:val="0000FF"/>
          <w:spacing w:val="-3"/>
          <w:sz w:val="21"/>
        </w:rPr>
        <w:t xml:space="preserve"> </w:t>
      </w:r>
      <w:r>
        <w:rPr>
          <w:color w:val="0000FF"/>
          <w:sz w:val="21"/>
        </w:rPr>
        <w:t>dẫn</w:t>
      </w:r>
      <w:r>
        <w:rPr>
          <w:color w:val="0000FF"/>
          <w:spacing w:val="-2"/>
          <w:sz w:val="21"/>
        </w:rPr>
        <w:t xml:space="preserve"> </w:t>
      </w:r>
      <w:r>
        <w:rPr>
          <w:color w:val="0000FF"/>
          <w:sz w:val="21"/>
        </w:rPr>
        <w:t>và</w:t>
      </w:r>
      <w:r>
        <w:rPr>
          <w:color w:val="0000FF"/>
          <w:spacing w:val="-3"/>
          <w:sz w:val="21"/>
        </w:rPr>
        <w:t xml:space="preserve"> </w:t>
      </w:r>
      <w:r>
        <w:rPr>
          <w:color w:val="0000FF"/>
          <w:sz w:val="21"/>
        </w:rPr>
        <w:t>phát</w:t>
      </w:r>
      <w:r>
        <w:rPr>
          <w:color w:val="0000FF"/>
          <w:spacing w:val="-3"/>
          <w:sz w:val="21"/>
        </w:rPr>
        <w:t xml:space="preserve"> </w:t>
      </w:r>
      <w:r>
        <w:rPr>
          <w:color w:val="0000FF"/>
          <w:sz w:val="21"/>
        </w:rPr>
        <w:t>triển</w:t>
      </w:r>
      <w:r>
        <w:rPr>
          <w:color w:val="0000FF"/>
          <w:spacing w:val="-3"/>
          <w:sz w:val="21"/>
        </w:rPr>
        <w:t xml:space="preserve"> </w:t>
      </w:r>
      <w:r>
        <w:rPr>
          <w:color w:val="0000FF"/>
          <w:sz w:val="21"/>
        </w:rPr>
        <w:t>đối</w:t>
      </w:r>
      <w:r>
        <w:rPr>
          <w:color w:val="0000FF"/>
          <w:spacing w:val="-3"/>
          <w:sz w:val="21"/>
        </w:rPr>
        <w:t xml:space="preserve"> </w:t>
      </w:r>
      <w:r>
        <w:rPr>
          <w:color w:val="0000FF"/>
          <w:sz w:val="21"/>
        </w:rPr>
        <w:t>với</w:t>
      </w:r>
      <w:r>
        <w:rPr>
          <w:color w:val="0000FF"/>
          <w:spacing w:val="-4"/>
          <w:sz w:val="21"/>
        </w:rPr>
        <w:t xml:space="preserve"> </w:t>
      </w:r>
      <w:r>
        <w:rPr>
          <w:color w:val="0000FF"/>
          <w:sz w:val="21"/>
        </w:rPr>
        <w:t>đối</w:t>
      </w:r>
      <w:r>
        <w:rPr>
          <w:color w:val="0000FF"/>
          <w:spacing w:val="-3"/>
          <w:sz w:val="21"/>
        </w:rPr>
        <w:t xml:space="preserve"> </w:t>
      </w:r>
      <w:r>
        <w:rPr>
          <w:color w:val="0000FF"/>
          <w:sz w:val="21"/>
        </w:rPr>
        <w:t>tác</w:t>
      </w:r>
      <w:r>
        <w:rPr>
          <w:color w:val="0000FF"/>
          <w:spacing w:val="-3"/>
          <w:sz w:val="21"/>
        </w:rPr>
        <w:t xml:space="preserve"> </w:t>
      </w:r>
      <w:r>
        <w:rPr>
          <w:color w:val="0000FF"/>
          <w:sz w:val="21"/>
        </w:rPr>
        <w:t>ngoại</w:t>
      </w:r>
      <w:r>
        <w:rPr>
          <w:color w:val="0000FF"/>
          <w:spacing w:val="-3"/>
          <w:sz w:val="21"/>
        </w:rPr>
        <w:t xml:space="preserve"> </w:t>
      </w:r>
      <w:r>
        <w:rPr>
          <w:color w:val="0000FF"/>
          <w:spacing w:val="-5"/>
          <w:sz w:val="21"/>
        </w:rPr>
        <w:t>vi</w:t>
      </w:r>
    </w:p>
    <w:p w14:paraId="0175BC2B" w14:textId="77777777" w:rsidR="000C7CBF" w:rsidRDefault="00EC0C55">
      <w:pPr>
        <w:pStyle w:val="oancuaDanhsach"/>
        <w:numPr>
          <w:ilvl w:val="0"/>
          <w:numId w:val="47"/>
        </w:numPr>
        <w:tabs>
          <w:tab w:val="left" w:pos="541"/>
        </w:tabs>
        <w:spacing w:before="1" w:line="241" w:lineRule="exact"/>
        <w:ind w:hanging="158"/>
        <w:rPr>
          <w:sz w:val="21"/>
        </w:rPr>
      </w:pPr>
      <w:r>
        <w:rPr>
          <w:color w:val="0000FF"/>
          <w:sz w:val="21"/>
        </w:rPr>
        <w:t>Tổ</w:t>
      </w:r>
      <w:r>
        <w:rPr>
          <w:color w:val="0000FF"/>
          <w:spacing w:val="-2"/>
          <w:sz w:val="21"/>
        </w:rPr>
        <w:t xml:space="preserve"> </w:t>
      </w:r>
      <w:r>
        <w:rPr>
          <w:color w:val="0000FF"/>
          <w:sz w:val="21"/>
        </w:rPr>
        <w:t>chức</w:t>
      </w:r>
      <w:r>
        <w:rPr>
          <w:color w:val="0000FF"/>
          <w:spacing w:val="-4"/>
          <w:sz w:val="21"/>
        </w:rPr>
        <w:t xml:space="preserve"> </w:t>
      </w:r>
      <w:r>
        <w:rPr>
          <w:color w:val="0000FF"/>
          <w:sz w:val="21"/>
        </w:rPr>
        <w:t>và</w:t>
      </w:r>
      <w:r>
        <w:rPr>
          <w:color w:val="0000FF"/>
          <w:spacing w:val="-2"/>
          <w:sz w:val="21"/>
        </w:rPr>
        <w:t xml:space="preserve"> </w:t>
      </w:r>
      <w:r>
        <w:rPr>
          <w:color w:val="0000FF"/>
          <w:sz w:val="21"/>
        </w:rPr>
        <w:t>duy</w:t>
      </w:r>
      <w:r>
        <w:rPr>
          <w:color w:val="0000FF"/>
          <w:spacing w:val="-6"/>
          <w:sz w:val="21"/>
        </w:rPr>
        <w:t xml:space="preserve"> </w:t>
      </w:r>
      <w:r>
        <w:rPr>
          <w:color w:val="0000FF"/>
          <w:sz w:val="21"/>
        </w:rPr>
        <w:t>trì</w:t>
      </w:r>
      <w:r>
        <w:rPr>
          <w:color w:val="0000FF"/>
          <w:spacing w:val="-2"/>
          <w:sz w:val="21"/>
        </w:rPr>
        <w:t xml:space="preserve"> </w:t>
      </w:r>
      <w:r>
        <w:rPr>
          <w:color w:val="0000FF"/>
          <w:sz w:val="21"/>
        </w:rPr>
        <w:t>các</w:t>
      </w:r>
      <w:r>
        <w:rPr>
          <w:color w:val="0000FF"/>
          <w:spacing w:val="-2"/>
          <w:sz w:val="21"/>
        </w:rPr>
        <w:t xml:space="preserve"> </w:t>
      </w:r>
      <w:r>
        <w:rPr>
          <w:color w:val="0000FF"/>
          <w:sz w:val="21"/>
        </w:rPr>
        <w:t>cuộc</w:t>
      </w:r>
      <w:r>
        <w:rPr>
          <w:color w:val="0000FF"/>
          <w:spacing w:val="-2"/>
          <w:sz w:val="21"/>
        </w:rPr>
        <w:t xml:space="preserve"> </w:t>
      </w:r>
      <w:r>
        <w:rPr>
          <w:color w:val="0000FF"/>
          <w:sz w:val="21"/>
        </w:rPr>
        <w:t>họp</w:t>
      </w:r>
      <w:r>
        <w:rPr>
          <w:color w:val="0000FF"/>
          <w:spacing w:val="-2"/>
          <w:sz w:val="21"/>
        </w:rPr>
        <w:t xml:space="preserve"> </w:t>
      </w:r>
      <w:r>
        <w:rPr>
          <w:color w:val="0000FF"/>
          <w:sz w:val="21"/>
        </w:rPr>
        <w:t>định</w:t>
      </w:r>
      <w:r>
        <w:rPr>
          <w:color w:val="0000FF"/>
          <w:spacing w:val="-1"/>
          <w:sz w:val="21"/>
        </w:rPr>
        <w:t xml:space="preserve"> </w:t>
      </w:r>
      <w:r>
        <w:rPr>
          <w:color w:val="0000FF"/>
          <w:sz w:val="21"/>
        </w:rPr>
        <w:t>kỳ</w:t>
      </w:r>
      <w:r>
        <w:rPr>
          <w:color w:val="0000FF"/>
          <w:spacing w:val="-6"/>
          <w:sz w:val="21"/>
        </w:rPr>
        <w:t xml:space="preserve"> </w:t>
      </w:r>
      <w:r>
        <w:rPr>
          <w:color w:val="0000FF"/>
          <w:sz w:val="21"/>
        </w:rPr>
        <w:t>như</w:t>
      </w:r>
      <w:r>
        <w:rPr>
          <w:color w:val="0000FF"/>
          <w:spacing w:val="-2"/>
          <w:sz w:val="21"/>
        </w:rPr>
        <w:t xml:space="preserve"> </w:t>
      </w:r>
      <w:r>
        <w:rPr>
          <w:color w:val="0000FF"/>
          <w:sz w:val="21"/>
        </w:rPr>
        <w:t>hội</w:t>
      </w:r>
      <w:r>
        <w:rPr>
          <w:color w:val="0000FF"/>
          <w:spacing w:val="-2"/>
          <w:sz w:val="21"/>
        </w:rPr>
        <w:t xml:space="preserve"> </w:t>
      </w:r>
      <w:r>
        <w:rPr>
          <w:color w:val="0000FF"/>
          <w:sz w:val="21"/>
        </w:rPr>
        <w:t>hợp</w:t>
      </w:r>
      <w:r>
        <w:rPr>
          <w:color w:val="0000FF"/>
          <w:spacing w:val="-1"/>
          <w:sz w:val="21"/>
        </w:rPr>
        <w:t xml:space="preserve"> </w:t>
      </w:r>
      <w:r>
        <w:rPr>
          <w:color w:val="0000FF"/>
          <w:spacing w:val="-5"/>
          <w:sz w:val="21"/>
        </w:rPr>
        <w:t>tác</w:t>
      </w:r>
    </w:p>
    <w:p w14:paraId="1CC062CA" w14:textId="77777777" w:rsidR="000C7CBF" w:rsidRDefault="00EC0C55">
      <w:pPr>
        <w:pStyle w:val="oancuaDanhsach"/>
        <w:numPr>
          <w:ilvl w:val="0"/>
          <w:numId w:val="47"/>
        </w:numPr>
        <w:tabs>
          <w:tab w:val="left" w:pos="541"/>
        </w:tabs>
        <w:spacing w:line="241" w:lineRule="exact"/>
        <w:ind w:hanging="158"/>
        <w:rPr>
          <w:sz w:val="21"/>
        </w:rPr>
      </w:pPr>
      <w:r>
        <w:rPr>
          <w:color w:val="0000FF"/>
          <w:sz w:val="21"/>
        </w:rPr>
        <w:t>Tăng</w:t>
      </w:r>
      <w:r>
        <w:rPr>
          <w:color w:val="0000FF"/>
          <w:spacing w:val="-3"/>
          <w:sz w:val="21"/>
        </w:rPr>
        <w:t xml:space="preserve"> </w:t>
      </w:r>
      <w:r>
        <w:rPr>
          <w:color w:val="0000FF"/>
          <w:sz w:val="21"/>
        </w:rPr>
        <w:t>cường</w:t>
      </w:r>
      <w:r>
        <w:rPr>
          <w:color w:val="0000FF"/>
          <w:spacing w:val="-3"/>
          <w:sz w:val="21"/>
        </w:rPr>
        <w:t xml:space="preserve"> </w:t>
      </w:r>
      <w:r>
        <w:rPr>
          <w:color w:val="0000FF"/>
          <w:sz w:val="21"/>
        </w:rPr>
        <w:t>giao</w:t>
      </w:r>
      <w:r>
        <w:rPr>
          <w:color w:val="0000FF"/>
          <w:spacing w:val="-3"/>
          <w:sz w:val="21"/>
        </w:rPr>
        <w:t xml:space="preserve"> </w:t>
      </w:r>
      <w:r>
        <w:rPr>
          <w:color w:val="0000FF"/>
          <w:sz w:val="21"/>
        </w:rPr>
        <w:t>tiếp</w:t>
      </w:r>
      <w:r>
        <w:rPr>
          <w:color w:val="0000FF"/>
          <w:spacing w:val="-3"/>
          <w:sz w:val="21"/>
        </w:rPr>
        <w:t xml:space="preserve"> </w:t>
      </w:r>
      <w:r>
        <w:rPr>
          <w:color w:val="0000FF"/>
          <w:sz w:val="21"/>
        </w:rPr>
        <w:t>với</w:t>
      </w:r>
      <w:r>
        <w:rPr>
          <w:color w:val="0000FF"/>
          <w:spacing w:val="-3"/>
          <w:sz w:val="21"/>
        </w:rPr>
        <w:t xml:space="preserve"> </w:t>
      </w:r>
      <w:r>
        <w:rPr>
          <w:color w:val="0000FF"/>
          <w:sz w:val="21"/>
        </w:rPr>
        <w:t>đối</w:t>
      </w:r>
      <w:r>
        <w:rPr>
          <w:color w:val="0000FF"/>
          <w:spacing w:val="-4"/>
          <w:sz w:val="21"/>
        </w:rPr>
        <w:t xml:space="preserve"> </w:t>
      </w:r>
      <w:r>
        <w:rPr>
          <w:color w:val="0000FF"/>
          <w:sz w:val="21"/>
        </w:rPr>
        <w:t>tác</w:t>
      </w:r>
      <w:r>
        <w:rPr>
          <w:color w:val="0000FF"/>
          <w:spacing w:val="-3"/>
          <w:sz w:val="21"/>
        </w:rPr>
        <w:t xml:space="preserve"> </w:t>
      </w:r>
      <w:r>
        <w:rPr>
          <w:color w:val="0000FF"/>
          <w:sz w:val="21"/>
        </w:rPr>
        <w:t>giao</w:t>
      </w:r>
      <w:r>
        <w:rPr>
          <w:color w:val="0000FF"/>
          <w:spacing w:val="-2"/>
          <w:sz w:val="21"/>
        </w:rPr>
        <w:t xml:space="preserve"> </w:t>
      </w:r>
      <w:r>
        <w:rPr>
          <w:color w:val="0000FF"/>
          <w:spacing w:val="-4"/>
          <w:sz w:val="21"/>
        </w:rPr>
        <w:t>dịch</w:t>
      </w:r>
    </w:p>
    <w:p w14:paraId="1B9A9675" w14:textId="77777777" w:rsidR="000C7CBF" w:rsidRDefault="00EC0C55">
      <w:pPr>
        <w:pStyle w:val="oancuaDanhsach"/>
        <w:numPr>
          <w:ilvl w:val="0"/>
          <w:numId w:val="47"/>
        </w:numPr>
        <w:tabs>
          <w:tab w:val="left" w:pos="541"/>
        </w:tabs>
        <w:spacing w:before="1"/>
        <w:ind w:hanging="158"/>
        <w:rPr>
          <w:sz w:val="21"/>
        </w:rPr>
      </w:pPr>
      <w:r>
        <w:rPr>
          <w:color w:val="0000FF"/>
          <w:sz w:val="21"/>
        </w:rPr>
        <w:t>Tăng</w:t>
      </w:r>
      <w:r>
        <w:rPr>
          <w:color w:val="0000FF"/>
          <w:spacing w:val="-3"/>
          <w:sz w:val="21"/>
        </w:rPr>
        <w:t xml:space="preserve"> </w:t>
      </w:r>
      <w:r>
        <w:rPr>
          <w:color w:val="0000FF"/>
          <w:sz w:val="21"/>
        </w:rPr>
        <w:t>cường</w:t>
      </w:r>
      <w:r>
        <w:rPr>
          <w:color w:val="0000FF"/>
          <w:spacing w:val="-2"/>
          <w:sz w:val="21"/>
        </w:rPr>
        <w:t xml:space="preserve"> </w:t>
      </w:r>
      <w:r>
        <w:rPr>
          <w:color w:val="0000FF"/>
          <w:sz w:val="21"/>
        </w:rPr>
        <w:t>thu</w:t>
      </w:r>
      <w:r>
        <w:rPr>
          <w:color w:val="0000FF"/>
          <w:spacing w:val="-3"/>
          <w:sz w:val="21"/>
        </w:rPr>
        <w:t xml:space="preserve"> </w:t>
      </w:r>
      <w:r>
        <w:rPr>
          <w:color w:val="0000FF"/>
          <w:sz w:val="21"/>
        </w:rPr>
        <w:t>thập</w:t>
      </w:r>
      <w:r>
        <w:rPr>
          <w:color w:val="0000FF"/>
          <w:spacing w:val="-5"/>
          <w:sz w:val="21"/>
        </w:rPr>
        <w:t xml:space="preserve"> </w:t>
      </w:r>
      <w:r>
        <w:rPr>
          <w:color w:val="0000FF"/>
          <w:sz w:val="21"/>
        </w:rPr>
        <w:t>thông</w:t>
      </w:r>
      <w:r>
        <w:rPr>
          <w:color w:val="0000FF"/>
          <w:spacing w:val="-6"/>
          <w:sz w:val="21"/>
        </w:rPr>
        <w:t xml:space="preserve"> </w:t>
      </w:r>
      <w:r>
        <w:rPr>
          <w:color w:val="0000FF"/>
          <w:sz w:val="21"/>
        </w:rPr>
        <w:t>tin</w:t>
      </w:r>
      <w:r>
        <w:rPr>
          <w:color w:val="0000FF"/>
          <w:spacing w:val="-2"/>
          <w:sz w:val="21"/>
        </w:rPr>
        <w:t xml:space="preserve"> </w:t>
      </w:r>
      <w:r>
        <w:rPr>
          <w:color w:val="0000FF"/>
          <w:sz w:val="21"/>
        </w:rPr>
        <w:t>về</w:t>
      </w:r>
      <w:r>
        <w:rPr>
          <w:color w:val="0000FF"/>
          <w:spacing w:val="-3"/>
          <w:sz w:val="21"/>
        </w:rPr>
        <w:t xml:space="preserve"> </w:t>
      </w:r>
      <w:r>
        <w:rPr>
          <w:color w:val="0000FF"/>
          <w:sz w:val="21"/>
        </w:rPr>
        <w:t>đối</w:t>
      </w:r>
      <w:r>
        <w:rPr>
          <w:color w:val="0000FF"/>
          <w:spacing w:val="-3"/>
          <w:sz w:val="21"/>
        </w:rPr>
        <w:t xml:space="preserve"> </w:t>
      </w:r>
      <w:r>
        <w:rPr>
          <w:color w:val="0000FF"/>
          <w:sz w:val="21"/>
        </w:rPr>
        <w:t>tác</w:t>
      </w:r>
      <w:r>
        <w:rPr>
          <w:color w:val="0000FF"/>
          <w:spacing w:val="-3"/>
          <w:sz w:val="21"/>
        </w:rPr>
        <w:t xml:space="preserve"> </w:t>
      </w:r>
      <w:r>
        <w:rPr>
          <w:color w:val="0000FF"/>
          <w:sz w:val="21"/>
        </w:rPr>
        <w:t>giao</w:t>
      </w:r>
      <w:r>
        <w:rPr>
          <w:color w:val="0000FF"/>
          <w:spacing w:val="-2"/>
          <w:sz w:val="21"/>
        </w:rPr>
        <w:t xml:space="preserve"> </w:t>
      </w:r>
      <w:r>
        <w:rPr>
          <w:color w:val="0000FF"/>
          <w:sz w:val="21"/>
        </w:rPr>
        <w:t>dịch</w:t>
      </w:r>
      <w:r>
        <w:rPr>
          <w:color w:val="0000FF"/>
          <w:spacing w:val="-3"/>
          <w:sz w:val="21"/>
        </w:rPr>
        <w:t xml:space="preserve"> </w:t>
      </w:r>
      <w:r>
        <w:rPr>
          <w:color w:val="0000FF"/>
          <w:sz w:val="21"/>
        </w:rPr>
        <w:t>và</w:t>
      </w:r>
      <w:r>
        <w:rPr>
          <w:color w:val="0000FF"/>
          <w:spacing w:val="-2"/>
          <w:sz w:val="21"/>
        </w:rPr>
        <w:t xml:space="preserve"> </w:t>
      </w:r>
      <w:r>
        <w:rPr>
          <w:color w:val="0000FF"/>
          <w:sz w:val="21"/>
        </w:rPr>
        <w:t>thị</w:t>
      </w:r>
      <w:r>
        <w:rPr>
          <w:color w:val="0000FF"/>
          <w:spacing w:val="-3"/>
          <w:sz w:val="21"/>
        </w:rPr>
        <w:t xml:space="preserve"> </w:t>
      </w:r>
      <w:r>
        <w:rPr>
          <w:color w:val="0000FF"/>
          <w:spacing w:val="-2"/>
          <w:sz w:val="21"/>
        </w:rPr>
        <w:t>trường</w:t>
      </w:r>
    </w:p>
    <w:p w14:paraId="148AD8E4" w14:textId="77777777" w:rsidR="000C7CBF" w:rsidRDefault="00EC0C55">
      <w:pPr>
        <w:pStyle w:val="oancuaDanhsach"/>
        <w:numPr>
          <w:ilvl w:val="0"/>
          <w:numId w:val="47"/>
        </w:numPr>
        <w:tabs>
          <w:tab w:val="left" w:pos="646"/>
        </w:tabs>
        <w:spacing w:before="1"/>
        <w:ind w:left="646" w:hanging="263"/>
        <w:rPr>
          <w:sz w:val="21"/>
        </w:rPr>
      </w:pPr>
      <w:r>
        <w:rPr>
          <w:color w:val="0000FF"/>
          <w:sz w:val="21"/>
        </w:rPr>
        <w:t>Và</w:t>
      </w:r>
      <w:r>
        <w:rPr>
          <w:color w:val="0000FF"/>
          <w:spacing w:val="-2"/>
          <w:sz w:val="21"/>
        </w:rPr>
        <w:t xml:space="preserve"> </w:t>
      </w:r>
      <w:r>
        <w:rPr>
          <w:color w:val="0000FF"/>
          <w:sz w:val="21"/>
        </w:rPr>
        <w:t>các</w:t>
      </w:r>
      <w:r>
        <w:rPr>
          <w:color w:val="0000FF"/>
          <w:spacing w:val="-3"/>
          <w:sz w:val="21"/>
        </w:rPr>
        <w:t xml:space="preserve"> </w:t>
      </w:r>
      <w:r>
        <w:rPr>
          <w:color w:val="0000FF"/>
          <w:sz w:val="21"/>
        </w:rPr>
        <w:t>vấn</w:t>
      </w:r>
      <w:r>
        <w:rPr>
          <w:color w:val="0000FF"/>
          <w:spacing w:val="-1"/>
          <w:sz w:val="21"/>
        </w:rPr>
        <w:t xml:space="preserve"> </w:t>
      </w:r>
      <w:r>
        <w:rPr>
          <w:color w:val="0000FF"/>
          <w:sz w:val="21"/>
        </w:rPr>
        <w:t>đề</w:t>
      </w:r>
      <w:r>
        <w:rPr>
          <w:color w:val="0000FF"/>
          <w:spacing w:val="-4"/>
          <w:sz w:val="21"/>
        </w:rPr>
        <w:t xml:space="preserve"> khác</w:t>
      </w:r>
    </w:p>
    <w:p w14:paraId="2DAF5E83" w14:textId="77777777" w:rsidR="000C7CBF" w:rsidRDefault="000C7CBF">
      <w:pPr>
        <w:pStyle w:val="ThnVnban"/>
        <w:spacing w:before="6"/>
        <w:ind w:left="0"/>
      </w:pPr>
    </w:p>
    <w:p w14:paraId="3BC981D9" w14:textId="77777777" w:rsidR="000C7CBF" w:rsidRDefault="00EC0C55">
      <w:pPr>
        <w:pStyle w:val="ThnVnban"/>
        <w:spacing w:before="1"/>
        <w:ind w:left="0" w:right="421"/>
        <w:jc w:val="center"/>
        <w:rPr>
          <w:lang w:eastAsia="ja-JP"/>
        </w:rPr>
      </w:pPr>
      <w:r>
        <w:rPr>
          <w:rFonts w:ascii="SimSun" w:eastAsia="SimSun" w:hAnsi="SimSun" w:hint="eastAsia"/>
          <w:color w:val="000000"/>
          <w:spacing w:val="8"/>
          <w:highlight w:val="green"/>
          <w:lang w:eastAsia="ja-JP"/>
        </w:rPr>
        <w:t>知ってて便利</w:t>
      </w:r>
      <w:r>
        <w:rPr>
          <w:color w:val="0000FF"/>
          <w:lang w:eastAsia="ja-JP"/>
        </w:rPr>
        <w:t>Biết</w:t>
      </w:r>
      <w:r>
        <w:rPr>
          <w:color w:val="0000FF"/>
          <w:spacing w:val="-10"/>
          <w:lang w:eastAsia="ja-JP"/>
        </w:rPr>
        <w:t xml:space="preserve"> </w:t>
      </w:r>
      <w:r>
        <w:rPr>
          <w:color w:val="0000FF"/>
          <w:spacing w:val="-4"/>
          <w:lang w:eastAsia="ja-JP"/>
        </w:rPr>
        <w:t>thêm</w:t>
      </w:r>
    </w:p>
    <w:p w14:paraId="3C873125" w14:textId="77777777" w:rsidR="000C7CBF" w:rsidRDefault="00EC0C55">
      <w:pPr>
        <w:pStyle w:val="ThnVnban"/>
        <w:spacing w:before="2"/>
        <w:rPr>
          <w:rFonts w:ascii="SimSun" w:eastAsia="SimSun"/>
          <w:lang w:eastAsia="ja-JP"/>
        </w:rPr>
      </w:pPr>
      <w:r>
        <w:rPr>
          <w:rFonts w:ascii="SimSun" w:eastAsia="SimSun" w:hint="eastAsia"/>
          <w:spacing w:val="-2"/>
          <w:lang w:eastAsia="ja-JP"/>
        </w:rPr>
        <w:t>《入札方式で問題となる談合防止策は</w:t>
      </w:r>
      <w:r>
        <w:rPr>
          <w:spacing w:val="-2"/>
          <w:lang w:eastAsia="ja-JP"/>
        </w:rPr>
        <w:t>?</w:t>
      </w:r>
      <w:r>
        <w:rPr>
          <w:rFonts w:ascii="SimSun" w:eastAsia="SimSun" w:hint="eastAsia"/>
          <w:spacing w:val="-10"/>
          <w:lang w:eastAsia="ja-JP"/>
        </w:rPr>
        <w:t>】</w:t>
      </w:r>
    </w:p>
    <w:p w14:paraId="2975295E" w14:textId="77777777" w:rsidR="000C7CBF" w:rsidRDefault="00EC0C55">
      <w:pPr>
        <w:pStyle w:val="oancuaDanhsach"/>
        <w:numPr>
          <w:ilvl w:val="0"/>
          <w:numId w:val="46"/>
        </w:numPr>
        <w:tabs>
          <w:tab w:val="left" w:pos="541"/>
        </w:tabs>
        <w:spacing w:before="5"/>
        <w:ind w:hanging="158"/>
        <w:rPr>
          <w:rFonts w:ascii="SimSun" w:eastAsia="SimSun"/>
          <w:sz w:val="21"/>
          <w:lang w:eastAsia="ja-JP"/>
        </w:rPr>
      </w:pPr>
      <w:r>
        <w:rPr>
          <w:rFonts w:ascii="SimSun" w:eastAsia="SimSun" w:hint="eastAsia"/>
          <w:spacing w:val="-3"/>
          <w:sz w:val="21"/>
          <w:lang w:eastAsia="ja-JP"/>
        </w:rPr>
        <w:t>手続の標準化とルール化および公表</w:t>
      </w:r>
    </w:p>
    <w:p w14:paraId="0EC0B539" w14:textId="77777777" w:rsidR="000C7CBF" w:rsidRDefault="00EC0C55">
      <w:pPr>
        <w:pStyle w:val="oancuaDanhsach"/>
        <w:numPr>
          <w:ilvl w:val="0"/>
          <w:numId w:val="46"/>
        </w:numPr>
        <w:tabs>
          <w:tab w:val="left" w:pos="531"/>
        </w:tabs>
        <w:spacing w:before="2"/>
        <w:ind w:left="531" w:hanging="148"/>
        <w:rPr>
          <w:rFonts w:ascii="SimSun" w:eastAsia="SimSun"/>
          <w:sz w:val="21"/>
          <w:lang w:eastAsia="ja-JP"/>
        </w:rPr>
      </w:pPr>
      <w:r>
        <w:rPr>
          <w:rFonts w:ascii="SimSun" w:eastAsia="SimSun" w:hint="eastAsia"/>
          <w:spacing w:val="-3"/>
          <w:sz w:val="21"/>
          <w:lang w:eastAsia="ja-JP"/>
        </w:rPr>
        <w:t>受注者の資格審査の強化と選定</w:t>
      </w:r>
    </w:p>
    <w:p w14:paraId="11F4F66B" w14:textId="77777777" w:rsidR="000C7CBF" w:rsidRDefault="00EC0C55">
      <w:pPr>
        <w:pStyle w:val="oancuaDanhsach"/>
        <w:numPr>
          <w:ilvl w:val="0"/>
          <w:numId w:val="46"/>
        </w:numPr>
        <w:tabs>
          <w:tab w:val="left" w:pos="541"/>
        </w:tabs>
        <w:spacing w:before="5"/>
        <w:ind w:hanging="158"/>
        <w:rPr>
          <w:rFonts w:ascii="SimSun" w:eastAsia="SimSun"/>
          <w:sz w:val="21"/>
          <w:lang w:eastAsia="ja-JP"/>
        </w:rPr>
      </w:pPr>
      <w:r>
        <w:rPr>
          <w:rFonts w:ascii="SimSun" w:eastAsia="SimSun" w:hint="eastAsia"/>
          <w:spacing w:val="-2"/>
          <w:sz w:val="21"/>
          <w:lang w:eastAsia="ja-JP"/>
        </w:rPr>
        <w:t>予定価格</w:t>
      </w:r>
      <w:r>
        <w:rPr>
          <w:spacing w:val="-2"/>
          <w:sz w:val="21"/>
          <w:lang w:eastAsia="ja-JP"/>
        </w:rPr>
        <w:t>(</w:t>
      </w:r>
      <w:r>
        <w:rPr>
          <w:rFonts w:ascii="SimSun" w:eastAsia="SimSun" w:hint="eastAsia"/>
          <w:spacing w:val="-2"/>
          <w:sz w:val="21"/>
          <w:lang w:eastAsia="ja-JP"/>
        </w:rPr>
        <w:t>基準価格</w:t>
      </w:r>
      <w:r>
        <w:rPr>
          <w:spacing w:val="-2"/>
          <w:sz w:val="21"/>
          <w:lang w:eastAsia="ja-JP"/>
        </w:rPr>
        <w:t>)</w:t>
      </w:r>
      <w:r>
        <w:rPr>
          <w:rFonts w:ascii="SimSun" w:eastAsia="SimSun" w:hint="eastAsia"/>
          <w:spacing w:val="-5"/>
          <w:sz w:val="21"/>
          <w:lang w:eastAsia="ja-JP"/>
        </w:rPr>
        <w:t>の設定</w:t>
      </w:r>
    </w:p>
    <w:p w14:paraId="7D9E2EE0" w14:textId="77777777" w:rsidR="000C7CBF" w:rsidRDefault="00EC0C55">
      <w:pPr>
        <w:pStyle w:val="oancuaDanhsach"/>
        <w:numPr>
          <w:ilvl w:val="0"/>
          <w:numId w:val="46"/>
        </w:numPr>
        <w:tabs>
          <w:tab w:val="left" w:pos="531"/>
        </w:tabs>
        <w:spacing w:before="2"/>
        <w:ind w:left="531" w:hanging="148"/>
        <w:rPr>
          <w:rFonts w:ascii="SimSun" w:eastAsia="SimSun"/>
          <w:sz w:val="21"/>
        </w:rPr>
      </w:pPr>
      <w:r>
        <w:rPr>
          <w:rFonts w:ascii="SimSun" w:eastAsia="SimSun" w:hint="eastAsia"/>
          <w:spacing w:val="-3"/>
          <w:sz w:val="21"/>
        </w:rPr>
        <w:t>受注者企業数の拡大</w:t>
      </w:r>
    </w:p>
    <w:p w14:paraId="38793692" w14:textId="77777777" w:rsidR="000C7CBF" w:rsidRDefault="00EC0C55">
      <w:pPr>
        <w:pStyle w:val="oancuaDanhsach"/>
        <w:numPr>
          <w:ilvl w:val="0"/>
          <w:numId w:val="46"/>
        </w:numPr>
        <w:tabs>
          <w:tab w:val="left" w:pos="541"/>
        </w:tabs>
        <w:spacing w:before="4"/>
        <w:ind w:hanging="158"/>
        <w:rPr>
          <w:rFonts w:ascii="SimSun" w:eastAsia="SimSun"/>
          <w:sz w:val="21"/>
          <w:lang w:eastAsia="ja-JP"/>
        </w:rPr>
      </w:pPr>
      <w:r>
        <w:rPr>
          <w:rFonts w:ascii="SimSun" w:eastAsia="SimSun" w:hint="eastAsia"/>
          <w:spacing w:val="-3"/>
          <w:sz w:val="21"/>
          <w:lang w:eastAsia="ja-JP"/>
        </w:rPr>
        <w:t>バイヤーの育成と情報収集の強化</w:t>
      </w:r>
    </w:p>
    <w:p w14:paraId="1D2F47CC" w14:textId="77777777" w:rsidR="000C7CBF" w:rsidRDefault="00EC0C55">
      <w:pPr>
        <w:pStyle w:val="ThnVnban"/>
        <w:spacing w:before="2" w:line="242" w:lineRule="auto"/>
        <w:ind w:right="804"/>
        <w:jc w:val="both"/>
        <w:rPr>
          <w:rFonts w:ascii="SimSun" w:eastAsia="SimSun"/>
          <w:lang w:eastAsia="ja-JP"/>
        </w:rPr>
      </w:pPr>
      <w:r>
        <w:rPr>
          <w:rFonts w:ascii="SimSun" w:eastAsia="SimSun" w:hint="eastAsia"/>
          <w:spacing w:val="-2"/>
          <w:lang w:eastAsia="ja-JP"/>
        </w:rPr>
        <w:t>なお公共工事の入札制度では、制限付き一般競争入札制度、技術提案総合評価</w:t>
      </w:r>
      <w:r>
        <w:rPr>
          <w:spacing w:val="-2"/>
          <w:lang w:eastAsia="ja-JP"/>
        </w:rPr>
        <w:t>(</w:t>
      </w:r>
      <w:r>
        <w:rPr>
          <w:rFonts w:ascii="SimSun" w:eastAsia="SimSun" w:hint="eastAsia"/>
          <w:spacing w:val="-2"/>
          <w:lang w:eastAsia="ja-JP"/>
        </w:rPr>
        <w:t>プロポーザル</w:t>
      </w:r>
      <w:r>
        <w:rPr>
          <w:spacing w:val="-2"/>
          <w:lang w:eastAsia="ja-JP"/>
        </w:rPr>
        <w:t>)</w:t>
      </w:r>
      <w:r>
        <w:rPr>
          <w:rFonts w:ascii="SimSun" w:eastAsia="SimSun" w:hint="eastAsia"/>
          <w:spacing w:val="-2"/>
          <w:lang w:eastAsia="ja-JP"/>
        </w:rPr>
        <w:t>方式、保証制度</w:t>
      </w:r>
      <w:r>
        <w:rPr>
          <w:spacing w:val="-2"/>
          <w:lang w:eastAsia="ja-JP"/>
        </w:rPr>
        <w:t>(</w:t>
      </w:r>
      <w:r>
        <w:rPr>
          <w:rFonts w:ascii="SimSun" w:eastAsia="SimSun" w:hint="eastAsia"/>
          <w:spacing w:val="-2"/>
          <w:lang w:eastAsia="ja-JP"/>
        </w:rPr>
        <w:t>ボンド制度</w:t>
      </w:r>
      <w:r>
        <w:rPr>
          <w:spacing w:val="-2"/>
          <w:lang w:eastAsia="ja-JP"/>
        </w:rPr>
        <w:t>)</w:t>
      </w:r>
      <w:r>
        <w:rPr>
          <w:rFonts w:ascii="SimSun" w:eastAsia="SimSun" w:hint="eastAsia"/>
          <w:spacing w:val="-2"/>
          <w:lang w:eastAsia="ja-JP"/>
        </w:rPr>
        <w:t>、入札結果の一般公表、事前情報の公開、ベナルティの強化などの対応が必要である。</w:t>
      </w:r>
    </w:p>
    <w:p w14:paraId="39E21EE6" w14:textId="77777777" w:rsidR="000C7CBF" w:rsidRDefault="00EC0C55">
      <w:pPr>
        <w:pStyle w:val="ThnVnban"/>
        <w:spacing w:before="1" w:line="268" w:lineRule="exact"/>
        <w:rPr>
          <w:rFonts w:ascii="MS Mincho" w:eastAsia="MS Mincho" w:hAnsi="MS Mincho"/>
        </w:rPr>
      </w:pPr>
      <w:r>
        <w:rPr>
          <w:rFonts w:ascii="MS Mincho" w:eastAsia="MS Mincho" w:hAnsi="MS Mincho"/>
          <w:color w:val="0000FF"/>
        </w:rPr>
        <w:t>《</w:t>
      </w:r>
      <w:r>
        <w:rPr>
          <w:color w:val="0000FF"/>
        </w:rPr>
        <w:t>Biện</w:t>
      </w:r>
      <w:r>
        <w:rPr>
          <w:color w:val="0000FF"/>
          <w:spacing w:val="-6"/>
        </w:rPr>
        <w:t xml:space="preserve"> </w:t>
      </w:r>
      <w:r>
        <w:rPr>
          <w:color w:val="0000FF"/>
        </w:rPr>
        <w:t>pháp</w:t>
      </w:r>
      <w:r>
        <w:rPr>
          <w:color w:val="0000FF"/>
          <w:spacing w:val="-6"/>
        </w:rPr>
        <w:t xml:space="preserve"> </w:t>
      </w:r>
      <w:r>
        <w:rPr>
          <w:color w:val="0000FF"/>
        </w:rPr>
        <w:t>phòng</w:t>
      </w:r>
      <w:r>
        <w:rPr>
          <w:color w:val="0000FF"/>
          <w:spacing w:val="-3"/>
        </w:rPr>
        <w:t xml:space="preserve"> </w:t>
      </w:r>
      <w:r>
        <w:rPr>
          <w:color w:val="0000FF"/>
        </w:rPr>
        <w:t>ngừa</w:t>
      </w:r>
      <w:r>
        <w:rPr>
          <w:color w:val="0000FF"/>
          <w:spacing w:val="-3"/>
        </w:rPr>
        <w:t xml:space="preserve"> </w:t>
      </w:r>
      <w:r>
        <w:rPr>
          <w:color w:val="0000FF"/>
        </w:rPr>
        <w:t>dàn</w:t>
      </w:r>
      <w:r>
        <w:rPr>
          <w:color w:val="0000FF"/>
          <w:spacing w:val="-3"/>
        </w:rPr>
        <w:t xml:space="preserve"> </w:t>
      </w:r>
      <w:r>
        <w:rPr>
          <w:color w:val="0000FF"/>
        </w:rPr>
        <w:t>xếp</w:t>
      </w:r>
      <w:r>
        <w:rPr>
          <w:color w:val="0000FF"/>
          <w:spacing w:val="-3"/>
        </w:rPr>
        <w:t xml:space="preserve"> </w:t>
      </w:r>
      <w:r>
        <w:rPr>
          <w:color w:val="0000FF"/>
        </w:rPr>
        <w:t>trong</w:t>
      </w:r>
      <w:r>
        <w:rPr>
          <w:color w:val="0000FF"/>
          <w:spacing w:val="-5"/>
        </w:rPr>
        <w:t xml:space="preserve"> </w:t>
      </w:r>
      <w:r>
        <w:rPr>
          <w:color w:val="0000FF"/>
        </w:rPr>
        <w:t>phương</w:t>
      </w:r>
      <w:r>
        <w:rPr>
          <w:color w:val="0000FF"/>
          <w:spacing w:val="-3"/>
        </w:rPr>
        <w:t xml:space="preserve"> </w:t>
      </w:r>
      <w:r>
        <w:rPr>
          <w:color w:val="0000FF"/>
        </w:rPr>
        <w:t>thức</w:t>
      </w:r>
      <w:r>
        <w:rPr>
          <w:color w:val="0000FF"/>
          <w:spacing w:val="-4"/>
        </w:rPr>
        <w:t xml:space="preserve"> </w:t>
      </w:r>
      <w:r>
        <w:rPr>
          <w:color w:val="0000FF"/>
        </w:rPr>
        <w:t>đấu</w:t>
      </w:r>
      <w:r>
        <w:rPr>
          <w:color w:val="0000FF"/>
          <w:spacing w:val="-6"/>
        </w:rPr>
        <w:t xml:space="preserve"> </w:t>
      </w:r>
      <w:r>
        <w:rPr>
          <w:color w:val="0000FF"/>
        </w:rPr>
        <w:t>thầu</w:t>
      </w:r>
      <w:r>
        <w:rPr>
          <w:color w:val="0000FF"/>
          <w:spacing w:val="-3"/>
        </w:rPr>
        <w:t xml:space="preserve"> </w:t>
      </w:r>
      <w:r>
        <w:rPr>
          <w:color w:val="0000FF"/>
        </w:rPr>
        <w:t>là</w:t>
      </w:r>
      <w:r>
        <w:rPr>
          <w:color w:val="0000FF"/>
          <w:spacing w:val="-2"/>
        </w:rPr>
        <w:t xml:space="preserve"> </w:t>
      </w:r>
      <w:r>
        <w:rPr>
          <w:color w:val="0000FF"/>
        </w:rPr>
        <w:t>gì?</w:t>
      </w:r>
      <w:r>
        <w:rPr>
          <w:rFonts w:ascii="MS Mincho" w:eastAsia="MS Mincho" w:hAnsi="MS Mincho"/>
          <w:color w:val="0000FF"/>
          <w:spacing w:val="-10"/>
        </w:rPr>
        <w:t>】</w:t>
      </w:r>
    </w:p>
    <w:p w14:paraId="32C82377" w14:textId="77777777" w:rsidR="000C7CBF" w:rsidRDefault="00EC0C55">
      <w:pPr>
        <w:pStyle w:val="oancuaDanhsach"/>
        <w:numPr>
          <w:ilvl w:val="0"/>
          <w:numId w:val="45"/>
        </w:numPr>
        <w:tabs>
          <w:tab w:val="left" w:pos="541"/>
        </w:tabs>
        <w:spacing w:line="240" w:lineRule="exact"/>
        <w:ind w:hanging="158"/>
        <w:rPr>
          <w:sz w:val="21"/>
        </w:rPr>
      </w:pPr>
      <w:r>
        <w:rPr>
          <w:color w:val="0000FF"/>
          <w:sz w:val="21"/>
        </w:rPr>
        <w:t>Chuẩn</w:t>
      </w:r>
      <w:r>
        <w:rPr>
          <w:color w:val="0000FF"/>
          <w:spacing w:val="-5"/>
          <w:sz w:val="21"/>
        </w:rPr>
        <w:t xml:space="preserve"> </w:t>
      </w:r>
      <w:r>
        <w:rPr>
          <w:color w:val="0000FF"/>
          <w:sz w:val="21"/>
        </w:rPr>
        <w:t>hóa</w:t>
      </w:r>
      <w:r>
        <w:rPr>
          <w:color w:val="0000FF"/>
          <w:spacing w:val="-2"/>
          <w:sz w:val="21"/>
        </w:rPr>
        <w:t xml:space="preserve"> </w:t>
      </w:r>
      <w:r>
        <w:rPr>
          <w:color w:val="0000FF"/>
          <w:sz w:val="21"/>
        </w:rPr>
        <w:t>và</w:t>
      </w:r>
      <w:r>
        <w:rPr>
          <w:color w:val="0000FF"/>
          <w:spacing w:val="-2"/>
          <w:sz w:val="21"/>
        </w:rPr>
        <w:t xml:space="preserve"> </w:t>
      </w:r>
      <w:r>
        <w:rPr>
          <w:color w:val="0000FF"/>
          <w:sz w:val="21"/>
        </w:rPr>
        <w:t>quy</w:t>
      </w:r>
      <w:r>
        <w:rPr>
          <w:color w:val="0000FF"/>
          <w:spacing w:val="-7"/>
          <w:sz w:val="21"/>
        </w:rPr>
        <w:t xml:space="preserve"> </w:t>
      </w:r>
      <w:r>
        <w:rPr>
          <w:color w:val="0000FF"/>
          <w:sz w:val="21"/>
        </w:rPr>
        <w:t>định</w:t>
      </w:r>
      <w:r>
        <w:rPr>
          <w:color w:val="0000FF"/>
          <w:spacing w:val="-3"/>
          <w:sz w:val="21"/>
        </w:rPr>
        <w:t xml:space="preserve"> </w:t>
      </w:r>
      <w:r>
        <w:rPr>
          <w:color w:val="0000FF"/>
          <w:sz w:val="21"/>
        </w:rPr>
        <w:t>quy</w:t>
      </w:r>
      <w:r>
        <w:rPr>
          <w:color w:val="0000FF"/>
          <w:spacing w:val="-5"/>
          <w:sz w:val="21"/>
        </w:rPr>
        <w:t xml:space="preserve"> </w:t>
      </w:r>
      <w:r>
        <w:rPr>
          <w:color w:val="0000FF"/>
          <w:sz w:val="21"/>
        </w:rPr>
        <w:t>trình và</w:t>
      </w:r>
      <w:r>
        <w:rPr>
          <w:color w:val="0000FF"/>
          <w:spacing w:val="-2"/>
          <w:sz w:val="21"/>
        </w:rPr>
        <w:t xml:space="preserve"> </w:t>
      </w:r>
      <w:r>
        <w:rPr>
          <w:color w:val="0000FF"/>
          <w:sz w:val="21"/>
        </w:rPr>
        <w:t>công</w:t>
      </w:r>
      <w:r>
        <w:rPr>
          <w:color w:val="0000FF"/>
          <w:spacing w:val="-2"/>
          <w:sz w:val="21"/>
        </w:rPr>
        <w:t xml:space="preserve"> </w:t>
      </w:r>
      <w:r>
        <w:rPr>
          <w:color w:val="0000FF"/>
          <w:spacing w:val="-5"/>
          <w:sz w:val="21"/>
        </w:rPr>
        <w:t>bố</w:t>
      </w:r>
    </w:p>
    <w:p w14:paraId="430551C4" w14:textId="77777777" w:rsidR="000C7CBF" w:rsidRDefault="00EC0C55">
      <w:pPr>
        <w:pStyle w:val="oancuaDanhsach"/>
        <w:numPr>
          <w:ilvl w:val="0"/>
          <w:numId w:val="45"/>
        </w:numPr>
        <w:tabs>
          <w:tab w:val="left" w:pos="541"/>
        </w:tabs>
        <w:spacing w:before="1" w:line="241" w:lineRule="exact"/>
        <w:ind w:hanging="158"/>
        <w:rPr>
          <w:sz w:val="21"/>
        </w:rPr>
      </w:pPr>
      <w:r>
        <w:rPr>
          <w:color w:val="0000FF"/>
          <w:sz w:val="21"/>
        </w:rPr>
        <w:t>Tăng</w:t>
      </w:r>
      <w:r>
        <w:rPr>
          <w:color w:val="0000FF"/>
          <w:spacing w:val="-2"/>
          <w:sz w:val="21"/>
        </w:rPr>
        <w:t xml:space="preserve"> </w:t>
      </w:r>
      <w:r>
        <w:rPr>
          <w:color w:val="0000FF"/>
          <w:sz w:val="21"/>
        </w:rPr>
        <w:t>cường</w:t>
      </w:r>
      <w:r>
        <w:rPr>
          <w:color w:val="0000FF"/>
          <w:spacing w:val="-2"/>
          <w:sz w:val="21"/>
        </w:rPr>
        <w:t xml:space="preserve"> </w:t>
      </w:r>
      <w:r>
        <w:rPr>
          <w:color w:val="0000FF"/>
          <w:sz w:val="21"/>
        </w:rPr>
        <w:t>xem</w:t>
      </w:r>
      <w:r>
        <w:rPr>
          <w:color w:val="0000FF"/>
          <w:spacing w:val="-6"/>
          <w:sz w:val="21"/>
        </w:rPr>
        <w:t xml:space="preserve"> </w:t>
      </w:r>
      <w:r>
        <w:rPr>
          <w:color w:val="0000FF"/>
          <w:sz w:val="21"/>
        </w:rPr>
        <w:t>xét</w:t>
      </w:r>
      <w:r>
        <w:rPr>
          <w:color w:val="0000FF"/>
          <w:spacing w:val="-3"/>
          <w:sz w:val="21"/>
        </w:rPr>
        <w:t xml:space="preserve"> </w:t>
      </w:r>
      <w:r>
        <w:rPr>
          <w:color w:val="0000FF"/>
          <w:sz w:val="21"/>
        </w:rPr>
        <w:t>và</w:t>
      </w:r>
      <w:r>
        <w:rPr>
          <w:color w:val="0000FF"/>
          <w:spacing w:val="-2"/>
          <w:sz w:val="21"/>
        </w:rPr>
        <w:t xml:space="preserve"> </w:t>
      </w:r>
      <w:r>
        <w:rPr>
          <w:color w:val="0000FF"/>
          <w:sz w:val="21"/>
        </w:rPr>
        <w:t>lựa</w:t>
      </w:r>
      <w:r>
        <w:rPr>
          <w:color w:val="0000FF"/>
          <w:spacing w:val="-3"/>
          <w:sz w:val="21"/>
        </w:rPr>
        <w:t xml:space="preserve"> </w:t>
      </w:r>
      <w:r>
        <w:rPr>
          <w:color w:val="0000FF"/>
          <w:sz w:val="21"/>
        </w:rPr>
        <w:t>chọn</w:t>
      </w:r>
      <w:r>
        <w:rPr>
          <w:color w:val="0000FF"/>
          <w:spacing w:val="-5"/>
          <w:sz w:val="21"/>
        </w:rPr>
        <w:t xml:space="preserve"> </w:t>
      </w:r>
      <w:r>
        <w:rPr>
          <w:color w:val="0000FF"/>
          <w:sz w:val="21"/>
        </w:rPr>
        <w:t>đủ</w:t>
      </w:r>
      <w:r>
        <w:rPr>
          <w:color w:val="0000FF"/>
          <w:spacing w:val="-2"/>
          <w:sz w:val="21"/>
        </w:rPr>
        <w:t xml:space="preserve"> </w:t>
      </w:r>
      <w:r>
        <w:rPr>
          <w:color w:val="0000FF"/>
          <w:sz w:val="21"/>
        </w:rPr>
        <w:t>điều</w:t>
      </w:r>
      <w:r>
        <w:rPr>
          <w:color w:val="0000FF"/>
          <w:spacing w:val="-5"/>
          <w:sz w:val="21"/>
        </w:rPr>
        <w:t xml:space="preserve"> </w:t>
      </w:r>
      <w:r>
        <w:rPr>
          <w:color w:val="0000FF"/>
          <w:sz w:val="21"/>
        </w:rPr>
        <w:t>kiện</w:t>
      </w:r>
      <w:r>
        <w:rPr>
          <w:color w:val="0000FF"/>
          <w:spacing w:val="-2"/>
          <w:sz w:val="21"/>
        </w:rPr>
        <w:t xml:space="preserve"> </w:t>
      </w:r>
      <w:r>
        <w:rPr>
          <w:color w:val="0000FF"/>
          <w:sz w:val="21"/>
        </w:rPr>
        <w:t>của</w:t>
      </w:r>
      <w:r>
        <w:rPr>
          <w:color w:val="0000FF"/>
          <w:spacing w:val="-5"/>
          <w:sz w:val="21"/>
        </w:rPr>
        <w:t xml:space="preserve"> </w:t>
      </w:r>
      <w:r>
        <w:rPr>
          <w:color w:val="0000FF"/>
          <w:sz w:val="21"/>
        </w:rPr>
        <w:t>người</w:t>
      </w:r>
      <w:r>
        <w:rPr>
          <w:color w:val="0000FF"/>
          <w:spacing w:val="-3"/>
          <w:sz w:val="21"/>
        </w:rPr>
        <w:t xml:space="preserve"> </w:t>
      </w:r>
      <w:r>
        <w:rPr>
          <w:color w:val="0000FF"/>
          <w:sz w:val="21"/>
        </w:rPr>
        <w:t>nhận</w:t>
      </w:r>
      <w:r>
        <w:rPr>
          <w:color w:val="0000FF"/>
          <w:spacing w:val="-5"/>
          <w:sz w:val="21"/>
        </w:rPr>
        <w:t xml:space="preserve"> </w:t>
      </w:r>
      <w:r>
        <w:rPr>
          <w:color w:val="0000FF"/>
          <w:sz w:val="21"/>
        </w:rPr>
        <w:t>đặt</w:t>
      </w:r>
      <w:r>
        <w:rPr>
          <w:color w:val="0000FF"/>
          <w:spacing w:val="-2"/>
          <w:sz w:val="21"/>
        </w:rPr>
        <w:t xml:space="preserve"> </w:t>
      </w:r>
      <w:r>
        <w:rPr>
          <w:color w:val="0000FF"/>
          <w:spacing w:val="-4"/>
          <w:sz w:val="21"/>
        </w:rPr>
        <w:t>hàng</w:t>
      </w:r>
    </w:p>
    <w:p w14:paraId="3E1E9542" w14:textId="77777777" w:rsidR="000C7CBF" w:rsidRDefault="00EC0C55">
      <w:pPr>
        <w:pStyle w:val="oancuaDanhsach"/>
        <w:numPr>
          <w:ilvl w:val="0"/>
          <w:numId w:val="45"/>
        </w:numPr>
        <w:tabs>
          <w:tab w:val="left" w:pos="541"/>
        </w:tabs>
        <w:spacing w:line="241" w:lineRule="exact"/>
        <w:ind w:hanging="158"/>
        <w:rPr>
          <w:sz w:val="21"/>
        </w:rPr>
      </w:pPr>
      <w:r>
        <w:rPr>
          <w:color w:val="0000FF"/>
          <w:sz w:val="21"/>
        </w:rPr>
        <w:t>Thiết</w:t>
      </w:r>
      <w:r>
        <w:rPr>
          <w:color w:val="0000FF"/>
          <w:spacing w:val="-4"/>
          <w:sz w:val="21"/>
        </w:rPr>
        <w:t xml:space="preserve"> </w:t>
      </w:r>
      <w:r>
        <w:rPr>
          <w:color w:val="0000FF"/>
          <w:sz w:val="21"/>
        </w:rPr>
        <w:t>lập</w:t>
      </w:r>
      <w:r>
        <w:rPr>
          <w:color w:val="0000FF"/>
          <w:spacing w:val="-2"/>
          <w:sz w:val="21"/>
        </w:rPr>
        <w:t xml:space="preserve"> </w:t>
      </w:r>
      <w:r>
        <w:rPr>
          <w:color w:val="0000FF"/>
          <w:sz w:val="21"/>
        </w:rPr>
        <w:t>giá</w:t>
      </w:r>
      <w:r>
        <w:rPr>
          <w:color w:val="0000FF"/>
          <w:spacing w:val="-6"/>
          <w:sz w:val="21"/>
        </w:rPr>
        <w:t xml:space="preserve"> </w:t>
      </w:r>
      <w:r>
        <w:rPr>
          <w:color w:val="0000FF"/>
          <w:sz w:val="21"/>
        </w:rPr>
        <w:t>dự</w:t>
      </w:r>
      <w:r>
        <w:rPr>
          <w:color w:val="0000FF"/>
          <w:spacing w:val="-1"/>
          <w:sz w:val="21"/>
        </w:rPr>
        <w:t xml:space="preserve"> </w:t>
      </w:r>
      <w:r>
        <w:rPr>
          <w:color w:val="0000FF"/>
          <w:sz w:val="21"/>
        </w:rPr>
        <w:t>kiến</w:t>
      </w:r>
      <w:r>
        <w:rPr>
          <w:color w:val="0000FF"/>
          <w:spacing w:val="-3"/>
          <w:sz w:val="21"/>
        </w:rPr>
        <w:t xml:space="preserve"> </w:t>
      </w:r>
      <w:r>
        <w:rPr>
          <w:color w:val="0000FF"/>
          <w:sz w:val="21"/>
        </w:rPr>
        <w:t>(giá</w:t>
      </w:r>
      <w:r>
        <w:rPr>
          <w:color w:val="0000FF"/>
          <w:spacing w:val="-2"/>
          <w:sz w:val="21"/>
        </w:rPr>
        <w:t xml:space="preserve"> chuẩn)</w:t>
      </w:r>
    </w:p>
    <w:p w14:paraId="3650E2A3" w14:textId="77777777" w:rsidR="000C7CBF" w:rsidRDefault="00EC0C55">
      <w:pPr>
        <w:pStyle w:val="oancuaDanhsach"/>
        <w:numPr>
          <w:ilvl w:val="0"/>
          <w:numId w:val="45"/>
        </w:numPr>
        <w:tabs>
          <w:tab w:val="left" w:pos="541"/>
        </w:tabs>
        <w:spacing w:before="1" w:line="241" w:lineRule="exact"/>
        <w:ind w:hanging="158"/>
        <w:rPr>
          <w:sz w:val="21"/>
        </w:rPr>
      </w:pPr>
      <w:r>
        <w:rPr>
          <w:color w:val="0000FF"/>
          <w:sz w:val="21"/>
        </w:rPr>
        <w:t>Mở</w:t>
      </w:r>
      <w:r>
        <w:rPr>
          <w:color w:val="0000FF"/>
          <w:spacing w:val="-4"/>
          <w:sz w:val="21"/>
        </w:rPr>
        <w:t xml:space="preserve"> </w:t>
      </w:r>
      <w:r>
        <w:rPr>
          <w:color w:val="0000FF"/>
          <w:sz w:val="21"/>
        </w:rPr>
        <w:t>rộng</w:t>
      </w:r>
      <w:r>
        <w:rPr>
          <w:color w:val="0000FF"/>
          <w:spacing w:val="-2"/>
          <w:sz w:val="21"/>
        </w:rPr>
        <w:t xml:space="preserve"> </w:t>
      </w:r>
      <w:r>
        <w:rPr>
          <w:color w:val="0000FF"/>
          <w:sz w:val="21"/>
        </w:rPr>
        <w:t>số</w:t>
      </w:r>
      <w:r>
        <w:rPr>
          <w:color w:val="0000FF"/>
          <w:spacing w:val="-3"/>
          <w:sz w:val="21"/>
        </w:rPr>
        <w:t xml:space="preserve"> </w:t>
      </w:r>
      <w:r>
        <w:rPr>
          <w:color w:val="0000FF"/>
          <w:sz w:val="21"/>
        </w:rPr>
        <w:t>lượng</w:t>
      </w:r>
      <w:r>
        <w:rPr>
          <w:color w:val="0000FF"/>
          <w:spacing w:val="-2"/>
          <w:sz w:val="21"/>
        </w:rPr>
        <w:t xml:space="preserve"> </w:t>
      </w:r>
      <w:r>
        <w:rPr>
          <w:color w:val="0000FF"/>
          <w:sz w:val="21"/>
        </w:rPr>
        <w:t>công</w:t>
      </w:r>
      <w:r>
        <w:rPr>
          <w:color w:val="0000FF"/>
          <w:spacing w:val="-2"/>
          <w:sz w:val="21"/>
        </w:rPr>
        <w:t xml:space="preserve"> </w:t>
      </w:r>
      <w:r>
        <w:rPr>
          <w:color w:val="0000FF"/>
          <w:sz w:val="21"/>
        </w:rPr>
        <w:t>ty</w:t>
      </w:r>
      <w:r>
        <w:rPr>
          <w:color w:val="0000FF"/>
          <w:spacing w:val="-6"/>
          <w:sz w:val="21"/>
        </w:rPr>
        <w:t xml:space="preserve"> </w:t>
      </w:r>
      <w:r>
        <w:rPr>
          <w:color w:val="0000FF"/>
          <w:sz w:val="21"/>
        </w:rPr>
        <w:t>nhận</w:t>
      </w:r>
      <w:r>
        <w:rPr>
          <w:color w:val="0000FF"/>
          <w:spacing w:val="-2"/>
          <w:sz w:val="21"/>
        </w:rPr>
        <w:t xml:space="preserve"> </w:t>
      </w:r>
      <w:r>
        <w:rPr>
          <w:color w:val="0000FF"/>
          <w:sz w:val="21"/>
        </w:rPr>
        <w:t>đặt</w:t>
      </w:r>
      <w:r>
        <w:rPr>
          <w:color w:val="0000FF"/>
          <w:spacing w:val="-3"/>
          <w:sz w:val="21"/>
        </w:rPr>
        <w:t xml:space="preserve"> </w:t>
      </w:r>
      <w:r>
        <w:rPr>
          <w:color w:val="0000FF"/>
          <w:spacing w:val="-4"/>
          <w:sz w:val="21"/>
        </w:rPr>
        <w:t>hàng</w:t>
      </w:r>
    </w:p>
    <w:p w14:paraId="58136300" w14:textId="77777777" w:rsidR="000C7CBF" w:rsidRDefault="00EC0C55">
      <w:pPr>
        <w:pStyle w:val="oancuaDanhsach"/>
        <w:numPr>
          <w:ilvl w:val="0"/>
          <w:numId w:val="45"/>
        </w:numPr>
        <w:tabs>
          <w:tab w:val="left" w:pos="541"/>
        </w:tabs>
        <w:spacing w:line="241" w:lineRule="exact"/>
        <w:ind w:hanging="158"/>
        <w:rPr>
          <w:sz w:val="21"/>
        </w:rPr>
      </w:pPr>
      <w:r>
        <w:rPr>
          <w:color w:val="0000FF"/>
          <w:sz w:val="21"/>
        </w:rPr>
        <w:t>Nuôi</w:t>
      </w:r>
      <w:r>
        <w:rPr>
          <w:color w:val="0000FF"/>
          <w:spacing w:val="-4"/>
          <w:sz w:val="21"/>
        </w:rPr>
        <w:t xml:space="preserve"> </w:t>
      </w:r>
      <w:r>
        <w:rPr>
          <w:color w:val="0000FF"/>
          <w:sz w:val="21"/>
        </w:rPr>
        <w:t>dưỡng</w:t>
      </w:r>
      <w:r>
        <w:rPr>
          <w:color w:val="0000FF"/>
          <w:spacing w:val="-3"/>
          <w:sz w:val="21"/>
        </w:rPr>
        <w:t xml:space="preserve"> </w:t>
      </w:r>
      <w:r>
        <w:rPr>
          <w:color w:val="0000FF"/>
          <w:sz w:val="21"/>
        </w:rPr>
        <w:t>người</w:t>
      </w:r>
      <w:r>
        <w:rPr>
          <w:color w:val="0000FF"/>
          <w:spacing w:val="-4"/>
          <w:sz w:val="21"/>
        </w:rPr>
        <w:t xml:space="preserve"> </w:t>
      </w:r>
      <w:r>
        <w:rPr>
          <w:color w:val="0000FF"/>
          <w:sz w:val="21"/>
        </w:rPr>
        <w:t>mua</w:t>
      </w:r>
      <w:r>
        <w:rPr>
          <w:color w:val="0000FF"/>
          <w:spacing w:val="-3"/>
          <w:sz w:val="21"/>
        </w:rPr>
        <w:t xml:space="preserve"> </w:t>
      </w:r>
      <w:r>
        <w:rPr>
          <w:color w:val="0000FF"/>
          <w:sz w:val="21"/>
        </w:rPr>
        <w:t>và</w:t>
      </w:r>
      <w:r>
        <w:rPr>
          <w:color w:val="0000FF"/>
          <w:spacing w:val="-4"/>
          <w:sz w:val="21"/>
        </w:rPr>
        <w:t xml:space="preserve"> </w:t>
      </w:r>
      <w:r>
        <w:rPr>
          <w:color w:val="0000FF"/>
          <w:sz w:val="21"/>
        </w:rPr>
        <w:t>tăng</w:t>
      </w:r>
      <w:r>
        <w:rPr>
          <w:color w:val="0000FF"/>
          <w:spacing w:val="-3"/>
          <w:sz w:val="21"/>
        </w:rPr>
        <w:t xml:space="preserve"> </w:t>
      </w:r>
      <w:r>
        <w:rPr>
          <w:color w:val="0000FF"/>
          <w:sz w:val="21"/>
        </w:rPr>
        <w:t>cường</w:t>
      </w:r>
      <w:r>
        <w:rPr>
          <w:color w:val="0000FF"/>
          <w:spacing w:val="-5"/>
          <w:sz w:val="21"/>
        </w:rPr>
        <w:t xml:space="preserve"> </w:t>
      </w:r>
      <w:r>
        <w:rPr>
          <w:color w:val="0000FF"/>
          <w:sz w:val="21"/>
        </w:rPr>
        <w:t>thu</w:t>
      </w:r>
      <w:r>
        <w:rPr>
          <w:color w:val="0000FF"/>
          <w:spacing w:val="-3"/>
          <w:sz w:val="21"/>
        </w:rPr>
        <w:t xml:space="preserve"> </w:t>
      </w:r>
      <w:r>
        <w:rPr>
          <w:color w:val="0000FF"/>
          <w:sz w:val="21"/>
        </w:rPr>
        <w:t>thập</w:t>
      </w:r>
      <w:r>
        <w:rPr>
          <w:color w:val="0000FF"/>
          <w:spacing w:val="-3"/>
          <w:sz w:val="21"/>
        </w:rPr>
        <w:t xml:space="preserve"> </w:t>
      </w:r>
      <w:r>
        <w:rPr>
          <w:color w:val="0000FF"/>
          <w:sz w:val="21"/>
        </w:rPr>
        <w:t>thông</w:t>
      </w:r>
      <w:r>
        <w:rPr>
          <w:color w:val="0000FF"/>
          <w:spacing w:val="-3"/>
          <w:sz w:val="21"/>
        </w:rPr>
        <w:t xml:space="preserve"> </w:t>
      </w:r>
      <w:r>
        <w:rPr>
          <w:color w:val="0000FF"/>
          <w:spacing w:val="-5"/>
          <w:sz w:val="21"/>
        </w:rPr>
        <w:t>tin</w:t>
      </w:r>
    </w:p>
    <w:p w14:paraId="7AC9E464" w14:textId="77777777" w:rsidR="000C7CBF" w:rsidRDefault="00EC0C55">
      <w:pPr>
        <w:pStyle w:val="ThnVnban"/>
        <w:spacing w:before="1"/>
        <w:ind w:right="801"/>
        <w:jc w:val="both"/>
      </w:pPr>
      <w:r>
        <w:rPr>
          <w:color w:val="0000FF"/>
        </w:rPr>
        <w:t>Ngoài ra, trong hệ thống đấu thầu công trình công cộng, cần các biện pháp như hệ thống đấu thầu cạnh tranh chung có giới hạn, phương thức đánh giá tổng hợp đề xuất kỹ</w:t>
      </w:r>
      <w:r>
        <w:rPr>
          <w:color w:val="0000FF"/>
          <w:spacing w:val="-1"/>
        </w:rPr>
        <w:t xml:space="preserve"> </w:t>
      </w:r>
      <w:r>
        <w:rPr>
          <w:color w:val="0000FF"/>
        </w:rPr>
        <w:t>thuật (đề xuất), hệ thống bảo đảm (hệ thống bảo lãnh), công bố kết quả đấu thầu công khai, công bố thông tin trước, tăng cường hình phạt, v.v.</w:t>
      </w:r>
    </w:p>
    <w:p w14:paraId="2E4BD806" w14:textId="77777777" w:rsidR="000C7CBF" w:rsidRDefault="000C7CBF">
      <w:pPr>
        <w:pStyle w:val="ThnVnban"/>
        <w:ind w:left="0"/>
        <w:rPr>
          <w:sz w:val="24"/>
        </w:rPr>
      </w:pPr>
    </w:p>
    <w:p w14:paraId="06C76E3B" w14:textId="7A4E2594" w:rsidR="000C7CBF" w:rsidRPr="00364ACA" w:rsidRDefault="00364ACA">
      <w:pPr>
        <w:pStyle w:val="u1"/>
        <w:ind w:right="423"/>
        <w:rPr>
          <w:rFonts w:ascii="SimSun" w:eastAsia="SimSun" w:hAnsi="SimSun"/>
          <w:b/>
          <w:color w:val="FF0000"/>
          <w:highlight w:val="yellow"/>
          <w:u w:val="none"/>
          <w:lang w:eastAsia="ja-JP"/>
        </w:rPr>
      </w:pPr>
      <w:r w:rsidRPr="00364ACA">
        <w:rPr>
          <w:rFonts w:ascii="SimSun" w:eastAsiaTheme="minorEastAsia" w:hAnsi="SimSun" w:hint="eastAsia"/>
          <w:b/>
          <w:color w:val="FF0000"/>
          <w:sz w:val="28"/>
          <w:highlight w:val="yellow"/>
          <w:lang w:eastAsia="ja-JP"/>
        </w:rPr>
        <w:t>第５章：</w:t>
      </w:r>
      <w:r w:rsidR="00EC0C55" w:rsidRPr="00364ACA">
        <w:rPr>
          <w:rFonts w:ascii="SimSun" w:eastAsia="SimSun" w:hAnsi="SimSun" w:hint="eastAsia"/>
          <w:b/>
          <w:color w:val="FF0000"/>
          <w:sz w:val="28"/>
          <w:highlight w:val="yellow"/>
          <w:lang w:eastAsia="ja-JP"/>
        </w:rPr>
        <w:t>運搬</w:t>
      </w:r>
      <w:r w:rsidR="00EC0C55" w:rsidRPr="00364ACA">
        <w:rPr>
          <w:b/>
          <w:color w:val="FF0000"/>
          <w:sz w:val="28"/>
          <w:highlight w:val="yellow"/>
          <w:lang w:eastAsia="ja-JP"/>
        </w:rPr>
        <w:t>·</w:t>
      </w:r>
      <w:r w:rsidR="00EC0C55" w:rsidRPr="00364ACA">
        <w:rPr>
          <w:rFonts w:ascii="SimSun" w:eastAsia="SimSun" w:hAnsi="SimSun" w:hint="eastAsia"/>
          <w:b/>
          <w:color w:val="FF0000"/>
          <w:spacing w:val="-2"/>
          <w:sz w:val="28"/>
          <w:highlight w:val="yellow"/>
          <w:lang w:eastAsia="ja-JP"/>
        </w:rPr>
        <w:t>物流管理の基礎</w:t>
      </w:r>
    </w:p>
    <w:p w14:paraId="2BDC77D8" w14:textId="0A08F65D" w:rsidR="000C7CBF" w:rsidRPr="00364ACA" w:rsidRDefault="00364ACA">
      <w:pPr>
        <w:pStyle w:val="ThnVnban"/>
        <w:spacing w:line="240" w:lineRule="exact"/>
        <w:ind w:left="0" w:right="420"/>
        <w:jc w:val="center"/>
        <w:rPr>
          <w:color w:val="FF0000"/>
        </w:rPr>
      </w:pPr>
      <w:r w:rsidRPr="00364ACA">
        <w:rPr>
          <w:color w:val="FF0000"/>
          <w:sz w:val="24"/>
          <w:highlight w:val="yellow"/>
        </w:rPr>
        <w:t>CHƯƠNG</w:t>
      </w:r>
      <w:r w:rsidRPr="00364ACA">
        <w:rPr>
          <w:color w:val="FF0000"/>
          <w:spacing w:val="-2"/>
          <w:sz w:val="24"/>
          <w:highlight w:val="yellow"/>
        </w:rPr>
        <w:t xml:space="preserve"> </w:t>
      </w:r>
      <w:r w:rsidRPr="00364ACA">
        <w:rPr>
          <w:color w:val="FF0000"/>
          <w:sz w:val="24"/>
          <w:highlight w:val="yellow"/>
        </w:rPr>
        <w:t xml:space="preserve">V </w:t>
      </w:r>
      <w:r w:rsidRPr="00794CB0">
        <w:rPr>
          <w:color w:val="FF0000"/>
          <w:sz w:val="24"/>
          <w:highlight w:val="yellow"/>
        </w:rPr>
        <w:t xml:space="preserve">: </w:t>
      </w:r>
      <w:r w:rsidR="00EC0C55" w:rsidRPr="00364ACA">
        <w:rPr>
          <w:color w:val="FF0000"/>
          <w:sz w:val="24"/>
          <w:highlight w:val="yellow"/>
        </w:rPr>
        <w:t>Cơ</w:t>
      </w:r>
      <w:r w:rsidR="00EC0C55" w:rsidRPr="00364ACA">
        <w:rPr>
          <w:color w:val="FF0000"/>
          <w:spacing w:val="-7"/>
          <w:sz w:val="24"/>
          <w:highlight w:val="yellow"/>
        </w:rPr>
        <w:t xml:space="preserve"> </w:t>
      </w:r>
      <w:r w:rsidR="00EC0C55" w:rsidRPr="00364ACA">
        <w:rPr>
          <w:color w:val="FF0000"/>
          <w:sz w:val="24"/>
          <w:highlight w:val="yellow"/>
        </w:rPr>
        <w:t>bản</w:t>
      </w:r>
      <w:r w:rsidR="00EC0C55" w:rsidRPr="00364ACA">
        <w:rPr>
          <w:color w:val="FF0000"/>
          <w:spacing w:val="-2"/>
          <w:sz w:val="24"/>
          <w:highlight w:val="yellow"/>
        </w:rPr>
        <w:t xml:space="preserve"> </w:t>
      </w:r>
      <w:r w:rsidR="00EC0C55" w:rsidRPr="00364ACA">
        <w:rPr>
          <w:color w:val="FF0000"/>
          <w:sz w:val="24"/>
          <w:highlight w:val="yellow"/>
        </w:rPr>
        <w:t>về</w:t>
      </w:r>
      <w:r w:rsidR="00EC0C55" w:rsidRPr="00364ACA">
        <w:rPr>
          <w:color w:val="FF0000"/>
          <w:spacing w:val="-5"/>
          <w:sz w:val="24"/>
          <w:highlight w:val="yellow"/>
        </w:rPr>
        <w:t xml:space="preserve"> </w:t>
      </w:r>
      <w:r w:rsidR="00EC0C55" w:rsidRPr="00364ACA">
        <w:rPr>
          <w:color w:val="FF0000"/>
          <w:sz w:val="24"/>
          <w:highlight w:val="yellow"/>
        </w:rPr>
        <w:t>Quản</w:t>
      </w:r>
      <w:r w:rsidR="00EC0C55" w:rsidRPr="00364ACA">
        <w:rPr>
          <w:color w:val="FF0000"/>
          <w:spacing w:val="-2"/>
          <w:sz w:val="24"/>
          <w:highlight w:val="yellow"/>
        </w:rPr>
        <w:t xml:space="preserve"> </w:t>
      </w:r>
      <w:r w:rsidR="00EC0C55" w:rsidRPr="00364ACA">
        <w:rPr>
          <w:color w:val="FF0000"/>
          <w:sz w:val="24"/>
          <w:highlight w:val="yellow"/>
        </w:rPr>
        <w:t>lý</w:t>
      </w:r>
      <w:r w:rsidR="00EC0C55" w:rsidRPr="00364ACA">
        <w:rPr>
          <w:color w:val="FF0000"/>
          <w:spacing w:val="-5"/>
          <w:sz w:val="24"/>
          <w:highlight w:val="yellow"/>
        </w:rPr>
        <w:t xml:space="preserve"> </w:t>
      </w:r>
      <w:r w:rsidR="00EC0C55" w:rsidRPr="00364ACA">
        <w:rPr>
          <w:color w:val="FF0000"/>
          <w:sz w:val="24"/>
          <w:highlight w:val="yellow"/>
        </w:rPr>
        <w:t>Vận</w:t>
      </w:r>
      <w:r w:rsidR="00EC0C55" w:rsidRPr="00364ACA">
        <w:rPr>
          <w:color w:val="FF0000"/>
          <w:spacing w:val="-2"/>
          <w:sz w:val="24"/>
          <w:highlight w:val="yellow"/>
        </w:rPr>
        <w:t xml:space="preserve"> </w:t>
      </w:r>
      <w:r w:rsidR="00EC0C55" w:rsidRPr="00364ACA">
        <w:rPr>
          <w:color w:val="FF0000"/>
          <w:sz w:val="24"/>
          <w:highlight w:val="yellow"/>
        </w:rPr>
        <w:t>chuyển</w:t>
      </w:r>
      <w:r w:rsidR="00EC0C55" w:rsidRPr="00364ACA">
        <w:rPr>
          <w:color w:val="FF0000"/>
          <w:spacing w:val="-2"/>
          <w:sz w:val="24"/>
          <w:highlight w:val="yellow"/>
        </w:rPr>
        <w:t xml:space="preserve"> </w:t>
      </w:r>
      <w:r w:rsidR="00EC0C55" w:rsidRPr="00364ACA">
        <w:rPr>
          <w:color w:val="FF0000"/>
          <w:sz w:val="24"/>
          <w:highlight w:val="yellow"/>
        </w:rPr>
        <w:t>và</w:t>
      </w:r>
      <w:r w:rsidR="00EC0C55" w:rsidRPr="00364ACA">
        <w:rPr>
          <w:color w:val="FF0000"/>
          <w:spacing w:val="-2"/>
          <w:sz w:val="24"/>
          <w:highlight w:val="yellow"/>
        </w:rPr>
        <w:t xml:space="preserve"> </w:t>
      </w:r>
      <w:r w:rsidR="00EC0C55" w:rsidRPr="00364ACA">
        <w:rPr>
          <w:color w:val="FF0000"/>
          <w:sz w:val="24"/>
          <w:highlight w:val="yellow"/>
        </w:rPr>
        <w:t>Hậu</w:t>
      </w:r>
      <w:r w:rsidR="00EC0C55" w:rsidRPr="00364ACA">
        <w:rPr>
          <w:color w:val="FF0000"/>
          <w:spacing w:val="-5"/>
          <w:sz w:val="24"/>
          <w:highlight w:val="yellow"/>
        </w:rPr>
        <w:t xml:space="preserve"> cần</w:t>
      </w:r>
    </w:p>
    <w:p w14:paraId="43EE6BF7" w14:textId="77777777" w:rsidR="000C7CBF" w:rsidRDefault="000C7CBF">
      <w:pPr>
        <w:pStyle w:val="ThnVnban"/>
        <w:spacing w:line="240" w:lineRule="exact"/>
        <w:jc w:val="center"/>
        <w:sectPr w:rsidR="000C7CBF">
          <w:pgSz w:w="11910" w:h="16840"/>
          <w:pgMar w:top="1360" w:right="992" w:bottom="280" w:left="1417" w:header="720" w:footer="720" w:gutter="0"/>
          <w:cols w:space="720"/>
        </w:sectPr>
      </w:pPr>
    </w:p>
    <w:p w14:paraId="2CB0BC0C" w14:textId="77777777" w:rsidR="000C7CBF" w:rsidRDefault="00EC0C55">
      <w:pPr>
        <w:pStyle w:val="ThnVnban"/>
        <w:spacing w:before="63"/>
        <w:jc w:val="both"/>
        <w:rPr>
          <w:lang w:eastAsia="ja-JP"/>
        </w:rPr>
      </w:pPr>
      <w:r>
        <w:rPr>
          <w:rFonts w:ascii="SimSun" w:eastAsia="SimSun" w:hAnsi="SimSun" w:hint="eastAsia"/>
          <w:color w:val="000000"/>
          <w:spacing w:val="7"/>
          <w:highlight w:val="yellow"/>
          <w:u w:val="single"/>
          <w:lang w:eastAsia="ja-JP"/>
        </w:rPr>
        <w:lastRenderedPageBreak/>
        <w:t>この章のねらい</w:t>
      </w:r>
      <w:r>
        <w:rPr>
          <w:color w:val="0000FF"/>
          <w:lang w:eastAsia="ja-JP"/>
        </w:rPr>
        <w:t>Mục</w:t>
      </w:r>
      <w:r>
        <w:rPr>
          <w:color w:val="0000FF"/>
          <w:spacing w:val="-6"/>
          <w:lang w:eastAsia="ja-JP"/>
        </w:rPr>
        <w:t xml:space="preserve"> </w:t>
      </w:r>
      <w:r>
        <w:rPr>
          <w:color w:val="0000FF"/>
          <w:lang w:eastAsia="ja-JP"/>
        </w:rPr>
        <w:t>tiêu</w:t>
      </w:r>
      <w:r>
        <w:rPr>
          <w:color w:val="0000FF"/>
          <w:spacing w:val="-5"/>
          <w:lang w:eastAsia="ja-JP"/>
        </w:rPr>
        <w:t xml:space="preserve"> </w:t>
      </w:r>
      <w:r>
        <w:rPr>
          <w:color w:val="0000FF"/>
          <w:lang w:eastAsia="ja-JP"/>
        </w:rPr>
        <w:t>của</w:t>
      </w:r>
      <w:r>
        <w:rPr>
          <w:color w:val="0000FF"/>
          <w:spacing w:val="-6"/>
          <w:lang w:eastAsia="ja-JP"/>
        </w:rPr>
        <w:t xml:space="preserve"> </w:t>
      </w:r>
      <w:r>
        <w:rPr>
          <w:color w:val="0000FF"/>
          <w:lang w:eastAsia="ja-JP"/>
        </w:rPr>
        <w:t>chương</w:t>
      </w:r>
      <w:r>
        <w:rPr>
          <w:color w:val="0000FF"/>
          <w:spacing w:val="-5"/>
          <w:lang w:eastAsia="ja-JP"/>
        </w:rPr>
        <w:t xml:space="preserve"> này</w:t>
      </w:r>
    </w:p>
    <w:p w14:paraId="132ADF9F" w14:textId="77777777" w:rsidR="000C7CBF" w:rsidRDefault="00EC0C55">
      <w:pPr>
        <w:pStyle w:val="ThnVnban"/>
        <w:spacing w:before="2" w:line="242" w:lineRule="auto"/>
        <w:ind w:right="808" w:firstLine="719"/>
        <w:jc w:val="both"/>
        <w:rPr>
          <w:rFonts w:ascii="SimSun" w:eastAsia="SimSun" w:hAnsi="SimSun"/>
          <w:lang w:eastAsia="ja-JP"/>
        </w:rPr>
      </w:pPr>
      <w:r>
        <w:rPr>
          <w:rFonts w:ascii="SimSun" w:eastAsia="SimSun" w:hAnsi="SimSun" w:hint="eastAsia"/>
          <w:lang w:eastAsia="ja-JP"/>
        </w:rPr>
        <w:t xml:space="preserve">第 </w:t>
      </w:r>
      <w:r>
        <w:rPr>
          <w:lang w:eastAsia="ja-JP"/>
        </w:rPr>
        <w:t xml:space="preserve">5 </w:t>
      </w:r>
      <w:r>
        <w:rPr>
          <w:rFonts w:ascii="SimSun" w:eastAsia="SimSun" w:hAnsi="SimSun" w:hint="eastAsia"/>
          <w:lang w:eastAsia="ja-JP"/>
        </w:rPr>
        <w:t>章ではモノの生産</w:t>
      </w:r>
      <w:r>
        <w:rPr>
          <w:lang w:eastAsia="ja-JP"/>
        </w:rPr>
        <w:t>·</w:t>
      </w:r>
      <w:r>
        <w:rPr>
          <w:rFonts w:ascii="SimSun" w:eastAsia="SimSun" w:hAnsi="SimSun" w:hint="eastAsia"/>
          <w:lang w:eastAsia="ja-JP"/>
        </w:rPr>
        <w:t>販売を行うにあたって、必ず付随する運搬と物流につい</w:t>
      </w:r>
      <w:r>
        <w:rPr>
          <w:rFonts w:ascii="SimSun" w:eastAsia="SimSun" w:hAnsi="SimSun" w:hint="eastAsia"/>
          <w:spacing w:val="-2"/>
          <w:lang w:eastAsia="ja-JP"/>
        </w:rPr>
        <w:t>て学ぶ。運搬とは工場内あるいは物流施設内において物品を移動することをいい、物流とは原材料、部品、製品などのモノの移動に関連する諸活動をいう。企業において、運搬</w:t>
      </w:r>
      <w:r>
        <w:rPr>
          <w:spacing w:val="-2"/>
          <w:lang w:eastAsia="ja-JP"/>
        </w:rPr>
        <w:t>·</w:t>
      </w:r>
      <w:r>
        <w:rPr>
          <w:rFonts w:ascii="SimSun" w:eastAsia="SimSun" w:hAnsi="SimSun" w:hint="eastAsia"/>
          <w:spacing w:val="-2"/>
          <w:lang w:eastAsia="ja-JP"/>
        </w:rPr>
        <w:t>物流のしくみとその効率の善し悪しは、生産</w:t>
      </w:r>
      <w:r>
        <w:rPr>
          <w:spacing w:val="-2"/>
          <w:lang w:eastAsia="ja-JP"/>
        </w:rPr>
        <w:t>·</w:t>
      </w:r>
      <w:r>
        <w:rPr>
          <w:rFonts w:ascii="SimSun" w:eastAsia="SimSun" w:hAnsi="SimSun" w:hint="eastAsia"/>
          <w:spacing w:val="-2"/>
          <w:lang w:eastAsia="ja-JP"/>
        </w:rPr>
        <w:t>販売活動に大きな影響を与える。</w:t>
      </w:r>
    </w:p>
    <w:p w14:paraId="6ED18045" w14:textId="77777777" w:rsidR="000C7CBF" w:rsidRDefault="00EC0C55">
      <w:pPr>
        <w:pStyle w:val="ThnVnban"/>
        <w:spacing w:before="3" w:line="244" w:lineRule="auto"/>
        <w:ind w:right="809"/>
        <w:rPr>
          <w:rFonts w:ascii="SimSun" w:eastAsia="SimSun"/>
          <w:lang w:eastAsia="ja-JP"/>
        </w:rPr>
      </w:pPr>
      <w:r>
        <w:rPr>
          <w:rFonts w:ascii="SimSun" w:eastAsia="SimSun" w:hint="eastAsia"/>
          <w:spacing w:val="-2"/>
          <w:lang w:eastAsia="ja-JP"/>
        </w:rPr>
        <w:t>最初に物流管理の考え方を学び、続いて個々の物流機能である保管、荷役、運搬、包装について学ぶ。</w:t>
      </w:r>
    </w:p>
    <w:p w14:paraId="7632C908" w14:textId="77777777" w:rsidR="000C7CBF" w:rsidRDefault="00EC0C55">
      <w:pPr>
        <w:pStyle w:val="ThnVnban"/>
        <w:ind w:right="751"/>
        <w:jc w:val="both"/>
      </w:pPr>
      <w:r>
        <w:rPr>
          <w:color w:val="0000FF"/>
        </w:rPr>
        <w:t>Trong Chương 5, chúng ta sẽ học về vận chuyển và hậu cần, hai hoạt động luôn đi kèm khi sản</w:t>
      </w:r>
      <w:r>
        <w:rPr>
          <w:color w:val="0000FF"/>
          <w:spacing w:val="40"/>
        </w:rPr>
        <w:t xml:space="preserve"> </w:t>
      </w:r>
      <w:r>
        <w:rPr>
          <w:color w:val="0000FF"/>
        </w:rPr>
        <w:t>xuất</w:t>
      </w:r>
      <w:r>
        <w:rPr>
          <w:color w:val="0000FF"/>
          <w:spacing w:val="-1"/>
        </w:rPr>
        <w:t xml:space="preserve"> </w:t>
      </w:r>
      <w:r>
        <w:rPr>
          <w:color w:val="0000FF"/>
        </w:rPr>
        <w:t>và bán</w:t>
      </w:r>
      <w:r>
        <w:rPr>
          <w:color w:val="0000FF"/>
          <w:spacing w:val="-3"/>
        </w:rPr>
        <w:t xml:space="preserve"> </w:t>
      </w:r>
      <w:r>
        <w:rPr>
          <w:color w:val="0000FF"/>
        </w:rPr>
        <w:t>hàng.</w:t>
      </w:r>
      <w:r>
        <w:rPr>
          <w:color w:val="0000FF"/>
          <w:spacing w:val="-2"/>
        </w:rPr>
        <w:t xml:space="preserve"> </w:t>
      </w:r>
      <w:r>
        <w:rPr>
          <w:color w:val="0000FF"/>
        </w:rPr>
        <w:t>Vận chuyển nghĩa</w:t>
      </w:r>
      <w:r>
        <w:rPr>
          <w:color w:val="0000FF"/>
          <w:spacing w:val="-3"/>
        </w:rPr>
        <w:t xml:space="preserve"> </w:t>
      </w:r>
      <w:r>
        <w:rPr>
          <w:color w:val="0000FF"/>
        </w:rPr>
        <w:t>là việc di</w:t>
      </w:r>
      <w:r>
        <w:rPr>
          <w:color w:val="0000FF"/>
          <w:spacing w:val="-1"/>
        </w:rPr>
        <w:t xml:space="preserve"> </w:t>
      </w:r>
      <w:r>
        <w:rPr>
          <w:color w:val="0000FF"/>
        </w:rPr>
        <w:t>chuyển hàng hóa trong</w:t>
      </w:r>
      <w:r>
        <w:rPr>
          <w:color w:val="0000FF"/>
          <w:spacing w:val="-2"/>
        </w:rPr>
        <w:t xml:space="preserve"> </w:t>
      </w:r>
      <w:r>
        <w:rPr>
          <w:color w:val="0000FF"/>
        </w:rPr>
        <w:t>nhà máy</w:t>
      </w:r>
      <w:r>
        <w:rPr>
          <w:color w:val="0000FF"/>
          <w:spacing w:val="-4"/>
        </w:rPr>
        <w:t xml:space="preserve"> </w:t>
      </w:r>
      <w:r>
        <w:rPr>
          <w:color w:val="0000FF"/>
        </w:rPr>
        <w:t>hoặc cơ sở</w:t>
      </w:r>
      <w:r>
        <w:rPr>
          <w:color w:val="0000FF"/>
          <w:spacing w:val="-1"/>
        </w:rPr>
        <w:t xml:space="preserve"> </w:t>
      </w:r>
      <w:r>
        <w:rPr>
          <w:color w:val="0000FF"/>
        </w:rPr>
        <w:t>hậu</w:t>
      </w:r>
      <w:r>
        <w:rPr>
          <w:color w:val="0000FF"/>
          <w:spacing w:val="-2"/>
        </w:rPr>
        <w:t xml:space="preserve"> </w:t>
      </w:r>
      <w:r>
        <w:rPr>
          <w:color w:val="0000FF"/>
        </w:rPr>
        <w:t>cần, còn hậu cần liên quan đến các hoạt động liên quan đến việc di chuyển nguyên liệu, phụ tùng, sản phẩm, v.v. Trong doanh nghiệp, cơ chế và hiệu quả của vận chuyển và hậu cần có ảnh hưởng lớn đến hoạt động sản xuất và bán hàng. Đầu tiên, chúng ta sẽ học về cách suy nghĩ quản lý hậu cần, sau đó học về các chức năng hậu cần cụ thể như lưu trữ, xếp dỡ, vận chuyển, đóng gói.</w:t>
      </w:r>
    </w:p>
    <w:p w14:paraId="15571C63" w14:textId="77777777" w:rsidR="000C7CBF" w:rsidRDefault="000C7CBF">
      <w:pPr>
        <w:pStyle w:val="ThnVnban"/>
        <w:spacing w:before="202"/>
        <w:ind w:left="0"/>
        <w:rPr>
          <w:sz w:val="24"/>
        </w:rPr>
      </w:pPr>
    </w:p>
    <w:p w14:paraId="49E8CBC5" w14:textId="3E532940" w:rsidR="000C7CBF" w:rsidRPr="00B366BC" w:rsidRDefault="00B366BC" w:rsidP="00B366BC">
      <w:pPr>
        <w:pStyle w:val="u1"/>
        <w:spacing w:line="300" w:lineRule="exact"/>
        <w:rPr>
          <w:rFonts w:ascii="SimSun" w:eastAsia="SimSun" w:hAnsi="SimSun"/>
          <w:b/>
          <w:color w:val="FF0000"/>
          <w:sz w:val="28"/>
          <w:szCs w:val="28"/>
          <w:highlight w:val="yellow"/>
          <w:u w:val="none"/>
          <w:lang w:eastAsia="ja-JP"/>
        </w:rPr>
      </w:pPr>
      <w:r w:rsidRPr="00B366BC">
        <w:rPr>
          <w:rFonts w:eastAsiaTheme="minorEastAsia" w:hint="eastAsia"/>
          <w:b/>
          <w:color w:val="FF0000"/>
          <w:sz w:val="28"/>
          <w:szCs w:val="28"/>
          <w:highlight w:val="yellow"/>
          <w:lang w:eastAsia="ja-JP"/>
        </w:rPr>
        <w:t>第１節</w:t>
      </w:r>
      <w:r w:rsidRPr="00B366BC">
        <w:rPr>
          <w:b/>
          <w:color w:val="FF0000"/>
          <w:spacing w:val="-5"/>
          <w:sz w:val="28"/>
          <w:szCs w:val="28"/>
          <w:highlight w:val="yellow"/>
          <w:lang w:eastAsia="ja-JP"/>
        </w:rPr>
        <w:t>:</w:t>
      </w:r>
      <w:r w:rsidR="00EC0C55" w:rsidRPr="00B366BC">
        <w:rPr>
          <w:rFonts w:ascii="SimSun" w:eastAsia="SimSun" w:hAnsi="SimSun" w:hint="eastAsia"/>
          <w:b/>
          <w:color w:val="FF0000"/>
          <w:spacing w:val="-2"/>
          <w:sz w:val="28"/>
          <w:szCs w:val="28"/>
          <w:highlight w:val="yellow"/>
          <w:lang w:eastAsia="ja-JP"/>
        </w:rPr>
        <w:t>物流管理の考え方</w:t>
      </w:r>
    </w:p>
    <w:p w14:paraId="02DE1B30" w14:textId="0E9E20C5" w:rsidR="000C7CBF" w:rsidRPr="00B366BC" w:rsidRDefault="00B366BC" w:rsidP="00B366BC">
      <w:pPr>
        <w:pStyle w:val="ThnVnban"/>
        <w:spacing w:line="300" w:lineRule="exact"/>
        <w:ind w:left="0" w:right="423"/>
        <w:jc w:val="center"/>
        <w:rPr>
          <w:sz w:val="28"/>
          <w:szCs w:val="28"/>
          <w:lang w:eastAsia="ja-JP"/>
        </w:rPr>
      </w:pPr>
      <w:r w:rsidRPr="00B366BC">
        <w:rPr>
          <w:color w:val="FF0000"/>
          <w:sz w:val="28"/>
          <w:szCs w:val="28"/>
          <w:highlight w:val="yellow"/>
        </w:rPr>
        <w:t>PHẦN</w:t>
      </w:r>
      <w:r w:rsidRPr="00B366BC">
        <w:rPr>
          <w:color w:val="FF0000"/>
          <w:spacing w:val="1"/>
          <w:sz w:val="28"/>
          <w:szCs w:val="28"/>
          <w:highlight w:val="yellow"/>
        </w:rPr>
        <w:t xml:space="preserve"> </w:t>
      </w:r>
      <w:r w:rsidRPr="00B366BC">
        <w:rPr>
          <w:color w:val="FF0000"/>
          <w:sz w:val="28"/>
          <w:szCs w:val="28"/>
          <w:highlight w:val="yellow"/>
        </w:rPr>
        <w:t>I</w:t>
      </w:r>
      <w:r w:rsidRPr="00B366BC">
        <w:rPr>
          <w:color w:val="FF0000"/>
          <w:sz w:val="28"/>
          <w:szCs w:val="28"/>
          <w:highlight w:val="yellow"/>
          <w:lang w:eastAsia="ja-JP"/>
        </w:rPr>
        <w:t xml:space="preserve">  : </w:t>
      </w:r>
      <w:r w:rsidR="00EC0C55" w:rsidRPr="00B366BC">
        <w:rPr>
          <w:color w:val="FF0000"/>
          <w:sz w:val="28"/>
          <w:szCs w:val="28"/>
          <w:highlight w:val="yellow"/>
          <w:lang w:eastAsia="ja-JP"/>
        </w:rPr>
        <w:t>Cách</w:t>
      </w:r>
      <w:r w:rsidR="00EC0C55" w:rsidRPr="00B366BC">
        <w:rPr>
          <w:color w:val="FF0000"/>
          <w:spacing w:val="-5"/>
          <w:sz w:val="28"/>
          <w:szCs w:val="28"/>
          <w:highlight w:val="yellow"/>
          <w:lang w:eastAsia="ja-JP"/>
        </w:rPr>
        <w:t xml:space="preserve"> </w:t>
      </w:r>
      <w:r w:rsidR="00EC0C55" w:rsidRPr="00B366BC">
        <w:rPr>
          <w:color w:val="FF0000"/>
          <w:sz w:val="28"/>
          <w:szCs w:val="28"/>
          <w:highlight w:val="yellow"/>
          <w:lang w:eastAsia="ja-JP"/>
        </w:rPr>
        <w:t>nhìn</w:t>
      </w:r>
      <w:r w:rsidR="00EC0C55" w:rsidRPr="00B366BC">
        <w:rPr>
          <w:color w:val="FF0000"/>
          <w:spacing w:val="-2"/>
          <w:sz w:val="28"/>
          <w:szCs w:val="28"/>
          <w:highlight w:val="yellow"/>
          <w:lang w:eastAsia="ja-JP"/>
        </w:rPr>
        <w:t xml:space="preserve"> </w:t>
      </w:r>
      <w:r w:rsidR="00EC0C55" w:rsidRPr="00B366BC">
        <w:rPr>
          <w:color w:val="FF0000"/>
          <w:sz w:val="28"/>
          <w:szCs w:val="28"/>
          <w:highlight w:val="yellow"/>
          <w:lang w:eastAsia="ja-JP"/>
        </w:rPr>
        <w:t>về</w:t>
      </w:r>
      <w:r w:rsidR="00EC0C55" w:rsidRPr="00B366BC">
        <w:rPr>
          <w:color w:val="FF0000"/>
          <w:spacing w:val="-2"/>
          <w:sz w:val="28"/>
          <w:szCs w:val="28"/>
          <w:highlight w:val="yellow"/>
          <w:lang w:eastAsia="ja-JP"/>
        </w:rPr>
        <w:t xml:space="preserve"> </w:t>
      </w:r>
      <w:r w:rsidR="00EC0C55" w:rsidRPr="00B366BC">
        <w:rPr>
          <w:color w:val="FF0000"/>
          <w:sz w:val="28"/>
          <w:szCs w:val="28"/>
          <w:highlight w:val="yellow"/>
          <w:lang w:eastAsia="ja-JP"/>
        </w:rPr>
        <w:t>Quản</w:t>
      </w:r>
      <w:r w:rsidR="00EC0C55" w:rsidRPr="00B366BC">
        <w:rPr>
          <w:color w:val="FF0000"/>
          <w:spacing w:val="-2"/>
          <w:sz w:val="28"/>
          <w:szCs w:val="28"/>
          <w:highlight w:val="yellow"/>
          <w:lang w:eastAsia="ja-JP"/>
        </w:rPr>
        <w:t xml:space="preserve"> </w:t>
      </w:r>
      <w:r w:rsidR="00EC0C55" w:rsidRPr="00B366BC">
        <w:rPr>
          <w:color w:val="FF0000"/>
          <w:sz w:val="28"/>
          <w:szCs w:val="28"/>
          <w:highlight w:val="yellow"/>
          <w:lang w:eastAsia="ja-JP"/>
        </w:rPr>
        <w:t>lý</w:t>
      </w:r>
      <w:r w:rsidR="00EC0C55" w:rsidRPr="00B366BC">
        <w:rPr>
          <w:color w:val="FF0000"/>
          <w:spacing w:val="-5"/>
          <w:sz w:val="28"/>
          <w:szCs w:val="28"/>
          <w:highlight w:val="yellow"/>
          <w:lang w:eastAsia="ja-JP"/>
        </w:rPr>
        <w:t xml:space="preserve"> </w:t>
      </w:r>
      <w:r w:rsidR="00EC0C55" w:rsidRPr="00B366BC">
        <w:rPr>
          <w:color w:val="FF0000"/>
          <w:sz w:val="28"/>
          <w:szCs w:val="28"/>
          <w:highlight w:val="yellow"/>
          <w:lang w:eastAsia="ja-JP"/>
        </w:rPr>
        <w:t>Hậu</w:t>
      </w:r>
      <w:r w:rsidR="00EC0C55" w:rsidRPr="00B366BC">
        <w:rPr>
          <w:color w:val="FF0000"/>
          <w:spacing w:val="-4"/>
          <w:sz w:val="28"/>
          <w:szCs w:val="28"/>
          <w:highlight w:val="yellow"/>
          <w:lang w:eastAsia="ja-JP"/>
        </w:rPr>
        <w:t xml:space="preserve"> </w:t>
      </w:r>
      <w:r w:rsidR="00EC0C55" w:rsidRPr="00B366BC">
        <w:rPr>
          <w:color w:val="FF0000"/>
          <w:spacing w:val="-5"/>
          <w:sz w:val="28"/>
          <w:szCs w:val="28"/>
          <w:highlight w:val="yellow"/>
          <w:lang w:eastAsia="ja-JP"/>
        </w:rPr>
        <w:t>cần</w:t>
      </w:r>
    </w:p>
    <w:p w14:paraId="1DC5B304" w14:textId="77777777" w:rsidR="000C7CBF" w:rsidRDefault="000C7CBF">
      <w:pPr>
        <w:pStyle w:val="ThnVnban"/>
        <w:spacing w:before="7"/>
        <w:ind w:left="0"/>
        <w:rPr>
          <w:lang w:eastAsia="ja-JP"/>
        </w:rPr>
      </w:pPr>
    </w:p>
    <w:p w14:paraId="44716B3C" w14:textId="77777777" w:rsidR="000C7CBF" w:rsidRDefault="00EC0C55">
      <w:pPr>
        <w:pStyle w:val="ThnVnban"/>
        <w:rPr>
          <w:lang w:eastAsia="ja-JP"/>
        </w:rPr>
      </w:pPr>
      <w:r>
        <w:rPr>
          <w:rFonts w:ascii="SimSun" w:eastAsia="SimSun" w:hAnsi="SimSun" w:hint="eastAsia"/>
          <w:color w:val="000000"/>
          <w:spacing w:val="7"/>
          <w:highlight w:val="yellow"/>
          <w:u w:val="single"/>
          <w:lang w:eastAsia="ja-JP"/>
        </w:rPr>
        <w:t>学習のポイント</w:t>
      </w:r>
      <w:r>
        <w:rPr>
          <w:color w:val="0000FF"/>
          <w:lang w:eastAsia="ja-JP"/>
        </w:rPr>
        <w:t>Điểm</w:t>
      </w:r>
      <w:r>
        <w:rPr>
          <w:color w:val="0000FF"/>
          <w:spacing w:val="-9"/>
          <w:lang w:eastAsia="ja-JP"/>
        </w:rPr>
        <w:t xml:space="preserve"> </w:t>
      </w:r>
      <w:r>
        <w:rPr>
          <w:color w:val="0000FF"/>
          <w:lang w:eastAsia="ja-JP"/>
        </w:rPr>
        <w:t>học</w:t>
      </w:r>
      <w:r>
        <w:rPr>
          <w:color w:val="0000FF"/>
          <w:spacing w:val="-6"/>
          <w:lang w:eastAsia="ja-JP"/>
        </w:rPr>
        <w:t xml:space="preserve"> </w:t>
      </w:r>
      <w:r>
        <w:rPr>
          <w:color w:val="0000FF"/>
          <w:spacing w:val="-5"/>
          <w:lang w:eastAsia="ja-JP"/>
        </w:rPr>
        <w:t>tập</w:t>
      </w:r>
    </w:p>
    <w:p w14:paraId="4E2BB1EA" w14:textId="77777777" w:rsidR="000C7CBF" w:rsidRDefault="00EC0C55">
      <w:pPr>
        <w:pStyle w:val="oancuaDanhsach"/>
        <w:numPr>
          <w:ilvl w:val="0"/>
          <w:numId w:val="44"/>
        </w:numPr>
        <w:tabs>
          <w:tab w:val="left" w:pos="545"/>
        </w:tabs>
        <w:spacing w:before="5"/>
        <w:ind w:left="545" w:hanging="162"/>
        <w:rPr>
          <w:rFonts w:ascii="Cambria Math" w:eastAsia="Cambria Math" w:hAnsi="Cambria Math"/>
          <w:sz w:val="19"/>
          <w:lang w:eastAsia="ja-JP"/>
        </w:rPr>
      </w:pPr>
      <w:r>
        <w:rPr>
          <w:rFonts w:ascii="SimSun" w:eastAsia="SimSun" w:hAnsi="SimSun" w:hint="eastAsia"/>
          <w:spacing w:val="-3"/>
          <w:sz w:val="21"/>
          <w:lang w:eastAsia="ja-JP"/>
        </w:rPr>
        <w:t>物流管理の意義と物流合理化の手法を理解する。</w:t>
      </w:r>
    </w:p>
    <w:p w14:paraId="7D554508" w14:textId="77777777" w:rsidR="000C7CBF" w:rsidRDefault="00EC0C55">
      <w:pPr>
        <w:pStyle w:val="oancuaDanhsach"/>
        <w:numPr>
          <w:ilvl w:val="0"/>
          <w:numId w:val="44"/>
        </w:numPr>
        <w:tabs>
          <w:tab w:val="left" w:pos="545"/>
        </w:tabs>
        <w:spacing w:before="2"/>
        <w:ind w:left="545" w:hanging="162"/>
        <w:rPr>
          <w:rFonts w:ascii="Cambria Math" w:eastAsia="Cambria Math" w:hAnsi="Cambria Math"/>
          <w:sz w:val="19"/>
          <w:lang w:eastAsia="ja-JP"/>
        </w:rPr>
      </w:pPr>
      <w:r>
        <w:rPr>
          <w:rFonts w:ascii="SimSun" w:eastAsia="SimSun" w:hAnsi="SimSun" w:hint="eastAsia"/>
          <w:spacing w:val="-3"/>
          <w:sz w:val="21"/>
          <w:lang w:eastAsia="ja-JP"/>
        </w:rPr>
        <w:t>物流の範囲と種類について理解する。</w:t>
      </w:r>
    </w:p>
    <w:p w14:paraId="4B463ABE" w14:textId="77777777" w:rsidR="000C7CBF" w:rsidRDefault="00EC0C55">
      <w:pPr>
        <w:pStyle w:val="oancuaDanhsach"/>
        <w:numPr>
          <w:ilvl w:val="0"/>
          <w:numId w:val="44"/>
        </w:numPr>
        <w:tabs>
          <w:tab w:val="left" w:pos="545"/>
        </w:tabs>
        <w:spacing w:before="4" w:line="264" w:lineRule="exact"/>
        <w:ind w:left="545" w:hanging="162"/>
        <w:rPr>
          <w:rFonts w:ascii="Cambria Math" w:eastAsia="Cambria Math" w:hAnsi="Cambria Math"/>
          <w:sz w:val="19"/>
          <w:lang w:eastAsia="ja-JP"/>
        </w:rPr>
      </w:pPr>
      <w:r>
        <w:rPr>
          <w:rFonts w:ascii="SimSun" w:eastAsia="SimSun" w:hAnsi="SimSun" w:hint="eastAsia"/>
          <w:spacing w:val="-3"/>
          <w:sz w:val="21"/>
          <w:lang w:eastAsia="ja-JP"/>
        </w:rPr>
        <w:t>物流業務を構成する機能と、それぞれの機能の具体的内容について理解する。</w:t>
      </w:r>
    </w:p>
    <w:p w14:paraId="60486828" w14:textId="77777777" w:rsidR="000C7CBF" w:rsidRDefault="00EC0C55">
      <w:pPr>
        <w:pStyle w:val="oancuaDanhsach"/>
        <w:numPr>
          <w:ilvl w:val="0"/>
          <w:numId w:val="44"/>
        </w:numPr>
        <w:tabs>
          <w:tab w:val="left" w:pos="598"/>
        </w:tabs>
        <w:spacing w:line="240" w:lineRule="exact"/>
        <w:ind w:left="598" w:hanging="215"/>
        <w:rPr>
          <w:rFonts w:ascii="Cambria Math" w:hAnsi="Cambria Math"/>
          <w:color w:val="0000FF"/>
          <w:sz w:val="21"/>
        </w:rPr>
      </w:pPr>
      <w:r>
        <w:rPr>
          <w:color w:val="0000FF"/>
          <w:sz w:val="21"/>
        </w:rPr>
        <w:t>Hiểu</w:t>
      </w:r>
      <w:r>
        <w:rPr>
          <w:color w:val="0000FF"/>
          <w:spacing w:val="-3"/>
          <w:sz w:val="21"/>
        </w:rPr>
        <w:t xml:space="preserve"> </w:t>
      </w:r>
      <w:r>
        <w:rPr>
          <w:color w:val="0000FF"/>
          <w:sz w:val="21"/>
        </w:rPr>
        <w:t>ý</w:t>
      </w:r>
      <w:r>
        <w:rPr>
          <w:color w:val="0000FF"/>
          <w:spacing w:val="-5"/>
          <w:sz w:val="21"/>
        </w:rPr>
        <w:t xml:space="preserve"> </w:t>
      </w:r>
      <w:r>
        <w:rPr>
          <w:color w:val="0000FF"/>
          <w:sz w:val="21"/>
        </w:rPr>
        <w:t>nghĩa</w:t>
      </w:r>
      <w:r>
        <w:rPr>
          <w:color w:val="0000FF"/>
          <w:spacing w:val="-2"/>
          <w:sz w:val="21"/>
        </w:rPr>
        <w:t xml:space="preserve"> </w:t>
      </w:r>
      <w:r>
        <w:rPr>
          <w:color w:val="0000FF"/>
          <w:sz w:val="21"/>
        </w:rPr>
        <w:t>của</w:t>
      </w:r>
      <w:r>
        <w:rPr>
          <w:color w:val="0000FF"/>
          <w:spacing w:val="-3"/>
          <w:sz w:val="21"/>
        </w:rPr>
        <w:t xml:space="preserve"> </w:t>
      </w:r>
      <w:r>
        <w:rPr>
          <w:color w:val="0000FF"/>
          <w:sz w:val="21"/>
        </w:rPr>
        <w:t>quản</w:t>
      </w:r>
      <w:r>
        <w:rPr>
          <w:color w:val="0000FF"/>
          <w:spacing w:val="-2"/>
          <w:sz w:val="21"/>
        </w:rPr>
        <w:t xml:space="preserve"> </w:t>
      </w:r>
      <w:r>
        <w:rPr>
          <w:color w:val="0000FF"/>
          <w:sz w:val="21"/>
        </w:rPr>
        <w:t>lý</w:t>
      </w:r>
      <w:r>
        <w:rPr>
          <w:color w:val="0000FF"/>
          <w:spacing w:val="-5"/>
          <w:sz w:val="21"/>
        </w:rPr>
        <w:t xml:space="preserve"> </w:t>
      </w:r>
      <w:r>
        <w:rPr>
          <w:color w:val="0000FF"/>
          <w:sz w:val="21"/>
        </w:rPr>
        <w:t>hậu</w:t>
      </w:r>
      <w:r>
        <w:rPr>
          <w:color w:val="0000FF"/>
          <w:spacing w:val="-2"/>
          <w:sz w:val="21"/>
        </w:rPr>
        <w:t xml:space="preserve"> </w:t>
      </w:r>
      <w:r>
        <w:rPr>
          <w:color w:val="0000FF"/>
          <w:sz w:val="21"/>
        </w:rPr>
        <w:t>cần</w:t>
      </w:r>
      <w:r>
        <w:rPr>
          <w:color w:val="0000FF"/>
          <w:spacing w:val="-2"/>
          <w:sz w:val="21"/>
        </w:rPr>
        <w:t xml:space="preserve"> </w:t>
      </w:r>
      <w:r>
        <w:rPr>
          <w:color w:val="0000FF"/>
          <w:sz w:val="21"/>
        </w:rPr>
        <w:t>và</w:t>
      </w:r>
      <w:r>
        <w:rPr>
          <w:color w:val="0000FF"/>
          <w:spacing w:val="-2"/>
          <w:sz w:val="21"/>
        </w:rPr>
        <w:t xml:space="preserve"> </w:t>
      </w:r>
      <w:r>
        <w:rPr>
          <w:color w:val="0000FF"/>
          <w:sz w:val="21"/>
        </w:rPr>
        <w:t>phương</w:t>
      </w:r>
      <w:r>
        <w:rPr>
          <w:color w:val="0000FF"/>
          <w:spacing w:val="-5"/>
          <w:sz w:val="21"/>
        </w:rPr>
        <w:t xml:space="preserve"> </w:t>
      </w:r>
      <w:r>
        <w:rPr>
          <w:color w:val="0000FF"/>
          <w:sz w:val="21"/>
        </w:rPr>
        <w:t>pháp</w:t>
      </w:r>
      <w:r>
        <w:rPr>
          <w:color w:val="0000FF"/>
          <w:spacing w:val="-2"/>
          <w:sz w:val="21"/>
        </w:rPr>
        <w:t xml:space="preserve"> </w:t>
      </w:r>
      <w:r>
        <w:rPr>
          <w:color w:val="0000FF"/>
          <w:sz w:val="21"/>
        </w:rPr>
        <w:t>tối</w:t>
      </w:r>
      <w:r>
        <w:rPr>
          <w:color w:val="0000FF"/>
          <w:spacing w:val="-6"/>
          <w:sz w:val="21"/>
        </w:rPr>
        <w:t xml:space="preserve"> </w:t>
      </w:r>
      <w:r>
        <w:rPr>
          <w:color w:val="0000FF"/>
          <w:sz w:val="21"/>
        </w:rPr>
        <w:t>ưu</w:t>
      </w:r>
      <w:r>
        <w:rPr>
          <w:color w:val="0000FF"/>
          <w:spacing w:val="-2"/>
          <w:sz w:val="21"/>
        </w:rPr>
        <w:t xml:space="preserve"> </w:t>
      </w:r>
      <w:r>
        <w:rPr>
          <w:color w:val="0000FF"/>
          <w:sz w:val="21"/>
        </w:rPr>
        <w:t>hóa</w:t>
      </w:r>
      <w:r>
        <w:rPr>
          <w:color w:val="0000FF"/>
          <w:spacing w:val="-2"/>
          <w:sz w:val="21"/>
        </w:rPr>
        <w:t xml:space="preserve"> </w:t>
      </w:r>
      <w:r>
        <w:rPr>
          <w:color w:val="0000FF"/>
          <w:sz w:val="21"/>
        </w:rPr>
        <w:t>hậu</w:t>
      </w:r>
      <w:r>
        <w:rPr>
          <w:color w:val="0000FF"/>
          <w:spacing w:val="-5"/>
          <w:sz w:val="21"/>
        </w:rPr>
        <w:t xml:space="preserve"> </w:t>
      </w:r>
      <w:r>
        <w:rPr>
          <w:color w:val="0000FF"/>
          <w:spacing w:val="-4"/>
          <w:sz w:val="21"/>
        </w:rPr>
        <w:t>cần.</w:t>
      </w:r>
    </w:p>
    <w:p w14:paraId="54D0BE44" w14:textId="77777777" w:rsidR="000C7CBF" w:rsidRDefault="00EC0C55">
      <w:pPr>
        <w:pStyle w:val="oancuaDanhsach"/>
        <w:numPr>
          <w:ilvl w:val="0"/>
          <w:numId w:val="44"/>
        </w:numPr>
        <w:tabs>
          <w:tab w:val="left" w:pos="598"/>
        </w:tabs>
        <w:spacing w:line="241" w:lineRule="exact"/>
        <w:ind w:left="598" w:hanging="215"/>
        <w:rPr>
          <w:rFonts w:ascii="Cambria Math" w:hAnsi="Cambria Math"/>
          <w:color w:val="0000FF"/>
          <w:sz w:val="21"/>
        </w:rPr>
      </w:pPr>
      <w:r>
        <w:rPr>
          <w:color w:val="0000FF"/>
          <w:sz w:val="21"/>
        </w:rPr>
        <w:t>Hiểu</w:t>
      </w:r>
      <w:r>
        <w:rPr>
          <w:color w:val="0000FF"/>
          <w:spacing w:val="-2"/>
          <w:sz w:val="21"/>
        </w:rPr>
        <w:t xml:space="preserve"> </w:t>
      </w:r>
      <w:r>
        <w:rPr>
          <w:color w:val="0000FF"/>
          <w:sz w:val="21"/>
        </w:rPr>
        <w:t>về</w:t>
      </w:r>
      <w:r>
        <w:rPr>
          <w:color w:val="0000FF"/>
          <w:spacing w:val="-2"/>
          <w:sz w:val="21"/>
        </w:rPr>
        <w:t xml:space="preserve"> </w:t>
      </w:r>
      <w:r>
        <w:rPr>
          <w:color w:val="0000FF"/>
          <w:sz w:val="21"/>
        </w:rPr>
        <w:t>phạm</w:t>
      </w:r>
      <w:r>
        <w:rPr>
          <w:color w:val="0000FF"/>
          <w:spacing w:val="-5"/>
          <w:sz w:val="21"/>
        </w:rPr>
        <w:t xml:space="preserve"> </w:t>
      </w:r>
      <w:r>
        <w:rPr>
          <w:color w:val="0000FF"/>
          <w:sz w:val="21"/>
        </w:rPr>
        <w:t>vi</w:t>
      </w:r>
      <w:r>
        <w:rPr>
          <w:color w:val="0000FF"/>
          <w:spacing w:val="-3"/>
          <w:sz w:val="21"/>
        </w:rPr>
        <w:t xml:space="preserve"> </w:t>
      </w:r>
      <w:r>
        <w:rPr>
          <w:color w:val="0000FF"/>
          <w:sz w:val="21"/>
        </w:rPr>
        <w:t>và</w:t>
      </w:r>
      <w:r>
        <w:rPr>
          <w:color w:val="0000FF"/>
          <w:spacing w:val="-2"/>
          <w:sz w:val="21"/>
        </w:rPr>
        <w:t xml:space="preserve"> </w:t>
      </w:r>
      <w:r>
        <w:rPr>
          <w:color w:val="0000FF"/>
          <w:sz w:val="21"/>
        </w:rPr>
        <w:t>loại</w:t>
      </w:r>
      <w:r>
        <w:rPr>
          <w:color w:val="0000FF"/>
          <w:spacing w:val="-2"/>
          <w:sz w:val="21"/>
        </w:rPr>
        <w:t xml:space="preserve"> </w:t>
      </w:r>
      <w:r>
        <w:rPr>
          <w:color w:val="0000FF"/>
          <w:sz w:val="21"/>
        </w:rPr>
        <w:t>hình</w:t>
      </w:r>
      <w:r>
        <w:rPr>
          <w:color w:val="0000FF"/>
          <w:spacing w:val="-2"/>
          <w:sz w:val="21"/>
        </w:rPr>
        <w:t xml:space="preserve"> </w:t>
      </w:r>
      <w:r>
        <w:rPr>
          <w:color w:val="0000FF"/>
          <w:sz w:val="21"/>
        </w:rPr>
        <w:t>của</w:t>
      </w:r>
      <w:r>
        <w:rPr>
          <w:color w:val="0000FF"/>
          <w:spacing w:val="-5"/>
          <w:sz w:val="21"/>
        </w:rPr>
        <w:t xml:space="preserve"> </w:t>
      </w:r>
      <w:r>
        <w:rPr>
          <w:color w:val="0000FF"/>
          <w:sz w:val="21"/>
        </w:rPr>
        <w:t>hậu</w:t>
      </w:r>
      <w:r>
        <w:rPr>
          <w:color w:val="0000FF"/>
          <w:spacing w:val="-1"/>
          <w:sz w:val="21"/>
        </w:rPr>
        <w:t xml:space="preserve"> </w:t>
      </w:r>
      <w:r>
        <w:rPr>
          <w:color w:val="0000FF"/>
          <w:spacing w:val="-4"/>
          <w:sz w:val="21"/>
        </w:rPr>
        <w:t>cần.</w:t>
      </w:r>
    </w:p>
    <w:p w14:paraId="67201A95" w14:textId="77777777" w:rsidR="000C7CBF" w:rsidRDefault="00EC0C55">
      <w:pPr>
        <w:pStyle w:val="oancuaDanhsach"/>
        <w:numPr>
          <w:ilvl w:val="0"/>
          <w:numId w:val="44"/>
        </w:numPr>
        <w:tabs>
          <w:tab w:val="left" w:pos="598"/>
        </w:tabs>
        <w:spacing w:line="243" w:lineRule="exact"/>
        <w:ind w:left="598" w:hanging="215"/>
        <w:rPr>
          <w:rFonts w:ascii="Cambria Math" w:hAnsi="Cambria Math"/>
          <w:color w:val="0000FF"/>
          <w:sz w:val="21"/>
        </w:rPr>
      </w:pPr>
      <w:r>
        <w:rPr>
          <w:color w:val="0000FF"/>
          <w:sz w:val="21"/>
        </w:rPr>
        <w:t>Hiểu</w:t>
      </w:r>
      <w:r>
        <w:rPr>
          <w:color w:val="0000FF"/>
          <w:spacing w:val="-5"/>
          <w:sz w:val="21"/>
        </w:rPr>
        <w:t xml:space="preserve"> </w:t>
      </w:r>
      <w:r>
        <w:rPr>
          <w:color w:val="0000FF"/>
          <w:sz w:val="21"/>
        </w:rPr>
        <w:t>về</w:t>
      </w:r>
      <w:r>
        <w:rPr>
          <w:color w:val="0000FF"/>
          <w:spacing w:val="-2"/>
          <w:sz w:val="21"/>
        </w:rPr>
        <w:t xml:space="preserve"> </w:t>
      </w:r>
      <w:r>
        <w:rPr>
          <w:color w:val="0000FF"/>
          <w:sz w:val="21"/>
        </w:rPr>
        <w:t>các</w:t>
      </w:r>
      <w:r>
        <w:rPr>
          <w:color w:val="0000FF"/>
          <w:spacing w:val="-2"/>
          <w:sz w:val="21"/>
        </w:rPr>
        <w:t xml:space="preserve"> </w:t>
      </w:r>
      <w:r>
        <w:rPr>
          <w:color w:val="0000FF"/>
          <w:sz w:val="21"/>
        </w:rPr>
        <w:t>chức</w:t>
      </w:r>
      <w:r>
        <w:rPr>
          <w:color w:val="0000FF"/>
          <w:spacing w:val="-5"/>
          <w:sz w:val="21"/>
        </w:rPr>
        <w:t xml:space="preserve"> </w:t>
      </w:r>
      <w:r>
        <w:rPr>
          <w:color w:val="0000FF"/>
          <w:sz w:val="21"/>
        </w:rPr>
        <w:t>năng</w:t>
      </w:r>
      <w:r>
        <w:rPr>
          <w:color w:val="0000FF"/>
          <w:spacing w:val="-5"/>
          <w:sz w:val="21"/>
        </w:rPr>
        <w:t xml:space="preserve"> </w:t>
      </w:r>
      <w:r>
        <w:rPr>
          <w:color w:val="0000FF"/>
          <w:sz w:val="21"/>
        </w:rPr>
        <w:t>tạo</w:t>
      </w:r>
      <w:r>
        <w:rPr>
          <w:color w:val="0000FF"/>
          <w:spacing w:val="-6"/>
          <w:sz w:val="21"/>
        </w:rPr>
        <w:t xml:space="preserve"> </w:t>
      </w:r>
      <w:r>
        <w:rPr>
          <w:color w:val="0000FF"/>
          <w:sz w:val="21"/>
        </w:rPr>
        <w:t>nên</w:t>
      </w:r>
      <w:r>
        <w:rPr>
          <w:color w:val="0000FF"/>
          <w:spacing w:val="-2"/>
          <w:sz w:val="21"/>
        </w:rPr>
        <w:t xml:space="preserve"> </w:t>
      </w:r>
      <w:r>
        <w:rPr>
          <w:color w:val="0000FF"/>
          <w:sz w:val="21"/>
        </w:rPr>
        <w:t>hoạt</w:t>
      </w:r>
      <w:r>
        <w:rPr>
          <w:color w:val="0000FF"/>
          <w:spacing w:val="-3"/>
          <w:sz w:val="21"/>
        </w:rPr>
        <w:t xml:space="preserve"> </w:t>
      </w:r>
      <w:r>
        <w:rPr>
          <w:color w:val="0000FF"/>
          <w:sz w:val="21"/>
        </w:rPr>
        <w:t>động</w:t>
      </w:r>
      <w:r>
        <w:rPr>
          <w:color w:val="0000FF"/>
          <w:spacing w:val="-5"/>
          <w:sz w:val="21"/>
        </w:rPr>
        <w:t xml:space="preserve"> </w:t>
      </w:r>
      <w:r>
        <w:rPr>
          <w:color w:val="0000FF"/>
          <w:sz w:val="21"/>
        </w:rPr>
        <w:t>hậu</w:t>
      </w:r>
      <w:r>
        <w:rPr>
          <w:color w:val="0000FF"/>
          <w:spacing w:val="-2"/>
          <w:sz w:val="21"/>
        </w:rPr>
        <w:t xml:space="preserve"> </w:t>
      </w:r>
      <w:r>
        <w:rPr>
          <w:color w:val="0000FF"/>
          <w:sz w:val="21"/>
        </w:rPr>
        <w:t>cần</w:t>
      </w:r>
      <w:r>
        <w:rPr>
          <w:color w:val="0000FF"/>
          <w:spacing w:val="-3"/>
          <w:sz w:val="21"/>
        </w:rPr>
        <w:t xml:space="preserve"> </w:t>
      </w:r>
      <w:r>
        <w:rPr>
          <w:color w:val="0000FF"/>
          <w:sz w:val="21"/>
        </w:rPr>
        <w:t>và</w:t>
      </w:r>
      <w:r>
        <w:rPr>
          <w:color w:val="0000FF"/>
          <w:spacing w:val="-2"/>
          <w:sz w:val="21"/>
        </w:rPr>
        <w:t xml:space="preserve"> </w:t>
      </w:r>
      <w:r>
        <w:rPr>
          <w:color w:val="0000FF"/>
          <w:sz w:val="21"/>
        </w:rPr>
        <w:t>nội</w:t>
      </w:r>
      <w:r>
        <w:rPr>
          <w:color w:val="0000FF"/>
          <w:spacing w:val="-3"/>
          <w:sz w:val="21"/>
        </w:rPr>
        <w:t xml:space="preserve"> </w:t>
      </w:r>
      <w:r>
        <w:rPr>
          <w:color w:val="0000FF"/>
          <w:sz w:val="21"/>
        </w:rPr>
        <w:t>dung</w:t>
      </w:r>
      <w:r>
        <w:rPr>
          <w:color w:val="0000FF"/>
          <w:spacing w:val="-2"/>
          <w:sz w:val="21"/>
        </w:rPr>
        <w:t xml:space="preserve"> </w:t>
      </w:r>
      <w:r>
        <w:rPr>
          <w:color w:val="0000FF"/>
          <w:sz w:val="21"/>
        </w:rPr>
        <w:t>cụ</w:t>
      </w:r>
      <w:r>
        <w:rPr>
          <w:color w:val="0000FF"/>
          <w:spacing w:val="-3"/>
          <w:sz w:val="21"/>
        </w:rPr>
        <w:t xml:space="preserve"> </w:t>
      </w:r>
      <w:r>
        <w:rPr>
          <w:color w:val="0000FF"/>
          <w:sz w:val="21"/>
        </w:rPr>
        <w:t>thể</w:t>
      </w:r>
      <w:r>
        <w:rPr>
          <w:color w:val="0000FF"/>
          <w:spacing w:val="-2"/>
          <w:sz w:val="21"/>
        </w:rPr>
        <w:t xml:space="preserve"> </w:t>
      </w:r>
      <w:r>
        <w:rPr>
          <w:color w:val="0000FF"/>
          <w:sz w:val="21"/>
        </w:rPr>
        <w:t>của</w:t>
      </w:r>
      <w:r>
        <w:rPr>
          <w:color w:val="0000FF"/>
          <w:spacing w:val="-3"/>
          <w:sz w:val="21"/>
        </w:rPr>
        <w:t xml:space="preserve"> </w:t>
      </w:r>
      <w:r>
        <w:rPr>
          <w:color w:val="0000FF"/>
          <w:sz w:val="21"/>
        </w:rPr>
        <w:t>từng</w:t>
      </w:r>
      <w:r>
        <w:rPr>
          <w:color w:val="0000FF"/>
          <w:spacing w:val="-2"/>
          <w:sz w:val="21"/>
        </w:rPr>
        <w:t xml:space="preserve"> </w:t>
      </w:r>
      <w:r>
        <w:rPr>
          <w:color w:val="0000FF"/>
          <w:sz w:val="21"/>
        </w:rPr>
        <w:t>chức</w:t>
      </w:r>
      <w:r>
        <w:rPr>
          <w:color w:val="0000FF"/>
          <w:spacing w:val="-5"/>
          <w:sz w:val="21"/>
        </w:rPr>
        <w:t xml:space="preserve"> </w:t>
      </w:r>
      <w:r>
        <w:rPr>
          <w:color w:val="0000FF"/>
          <w:spacing w:val="-2"/>
          <w:sz w:val="21"/>
        </w:rPr>
        <w:t>năng.</w:t>
      </w:r>
    </w:p>
    <w:p w14:paraId="55A8A4D6" w14:textId="77777777" w:rsidR="000C7CBF" w:rsidRDefault="000C7CBF">
      <w:pPr>
        <w:pStyle w:val="ThnVnban"/>
        <w:spacing w:before="9"/>
        <w:ind w:left="0"/>
      </w:pPr>
    </w:p>
    <w:p w14:paraId="41C8965C" w14:textId="7961D8F6" w:rsidR="000C7CBF" w:rsidRDefault="00EC0C55">
      <w:pPr>
        <w:pStyle w:val="ThnVnban"/>
        <w:jc w:val="both"/>
      </w:pPr>
      <w:r>
        <w:rPr>
          <w:color w:val="000000"/>
          <w:highlight w:val="yellow"/>
          <w:u w:val="single"/>
        </w:rPr>
        <w:t>1</w:t>
      </w:r>
      <w:r w:rsidR="00B366BC" w:rsidRPr="00794CB0">
        <w:rPr>
          <w:color w:val="000000"/>
          <w:highlight w:val="yellow"/>
          <w:u w:val="single"/>
        </w:rPr>
        <w:t>.</w:t>
      </w:r>
      <w:r>
        <w:rPr>
          <w:color w:val="000000"/>
          <w:spacing w:val="-15"/>
          <w:highlight w:val="yellow"/>
          <w:u w:val="single"/>
        </w:rPr>
        <w:t xml:space="preserve"> </w:t>
      </w:r>
      <w:r w:rsidR="00B366BC" w:rsidRPr="00794CB0">
        <w:rPr>
          <w:color w:val="000000"/>
          <w:spacing w:val="-15"/>
          <w:highlight w:val="yellow"/>
          <w:u w:val="single"/>
        </w:rPr>
        <w:t xml:space="preserve"> </w:t>
      </w:r>
      <w:r>
        <w:rPr>
          <w:rFonts w:ascii="SimSun" w:eastAsia="SimSun" w:hAnsi="SimSun" w:hint="eastAsia"/>
          <w:color w:val="000000"/>
          <w:spacing w:val="7"/>
          <w:highlight w:val="yellow"/>
          <w:u w:val="single"/>
        </w:rPr>
        <w:t>物流管理の意義</w:t>
      </w:r>
      <w:r w:rsidR="00B366BC">
        <w:rPr>
          <w:rFonts w:ascii="SimSun" w:eastAsia="SimSun" w:hAnsi="SimSun" w:hint="eastAsia"/>
          <w:color w:val="000000"/>
          <w:spacing w:val="7"/>
          <w:highlight w:val="yellow"/>
          <w:u w:val="single"/>
        </w:rPr>
        <w:t xml:space="preserve"> </w:t>
      </w:r>
      <w:r>
        <w:rPr>
          <w:color w:val="0000FF"/>
        </w:rPr>
        <w:t>Ý</w:t>
      </w:r>
      <w:r>
        <w:rPr>
          <w:color w:val="0000FF"/>
          <w:spacing w:val="-2"/>
        </w:rPr>
        <w:t xml:space="preserve"> </w:t>
      </w:r>
      <w:r>
        <w:rPr>
          <w:color w:val="0000FF"/>
        </w:rPr>
        <w:t>nghĩa</w:t>
      </w:r>
      <w:r>
        <w:rPr>
          <w:color w:val="0000FF"/>
          <w:spacing w:val="-7"/>
        </w:rPr>
        <w:t xml:space="preserve"> </w:t>
      </w:r>
      <w:r>
        <w:rPr>
          <w:color w:val="0000FF"/>
        </w:rPr>
        <w:t>của</w:t>
      </w:r>
      <w:r>
        <w:rPr>
          <w:color w:val="0000FF"/>
          <w:spacing w:val="-4"/>
        </w:rPr>
        <w:t xml:space="preserve"> </w:t>
      </w:r>
      <w:r>
        <w:rPr>
          <w:color w:val="0000FF"/>
        </w:rPr>
        <w:t>quản</w:t>
      </w:r>
      <w:r>
        <w:rPr>
          <w:color w:val="0000FF"/>
          <w:spacing w:val="-3"/>
        </w:rPr>
        <w:t xml:space="preserve"> </w:t>
      </w:r>
      <w:r>
        <w:rPr>
          <w:color w:val="0000FF"/>
        </w:rPr>
        <w:t>lý</w:t>
      </w:r>
      <w:r>
        <w:rPr>
          <w:color w:val="0000FF"/>
          <w:spacing w:val="-3"/>
        </w:rPr>
        <w:t xml:space="preserve"> </w:t>
      </w:r>
      <w:r>
        <w:rPr>
          <w:color w:val="0000FF"/>
        </w:rPr>
        <w:t>hậu</w:t>
      </w:r>
      <w:r>
        <w:rPr>
          <w:color w:val="0000FF"/>
          <w:spacing w:val="-6"/>
        </w:rPr>
        <w:t xml:space="preserve"> </w:t>
      </w:r>
      <w:r>
        <w:rPr>
          <w:color w:val="0000FF"/>
          <w:spacing w:val="-5"/>
        </w:rPr>
        <w:t>cần</w:t>
      </w:r>
    </w:p>
    <w:p w14:paraId="473D217C" w14:textId="77777777" w:rsidR="000C7CBF" w:rsidRDefault="00EC0C55">
      <w:pPr>
        <w:pStyle w:val="ThnVnban"/>
        <w:spacing w:before="2" w:line="242" w:lineRule="auto"/>
        <w:ind w:right="799" w:firstLine="719"/>
        <w:jc w:val="both"/>
        <w:rPr>
          <w:rFonts w:ascii="SimSun" w:eastAsia="SimSun"/>
          <w:lang w:eastAsia="ja-JP"/>
        </w:rPr>
      </w:pPr>
      <w:r>
        <w:rPr>
          <w:rFonts w:ascii="SimSun" w:eastAsia="SimSun" w:hint="eastAsia"/>
          <w:spacing w:val="-2"/>
        </w:rPr>
        <w:t>物流とは、「</w:t>
      </w:r>
      <w:r>
        <w:t>Ph</w:t>
      </w:r>
      <w:r>
        <w:rPr>
          <w:spacing w:val="-5"/>
        </w:rPr>
        <w:t>y</w:t>
      </w:r>
      <w:r>
        <w:rPr>
          <w:spacing w:val="1"/>
        </w:rPr>
        <w:t>s</w:t>
      </w:r>
      <w:r>
        <w:rPr>
          <w:spacing w:val="-2"/>
        </w:rPr>
        <w:t>i</w:t>
      </w:r>
      <w:r>
        <w:t>cal</w:t>
      </w:r>
      <w:r>
        <w:rPr>
          <w:spacing w:val="17"/>
        </w:rPr>
        <w:t xml:space="preserve"> </w:t>
      </w:r>
      <w:r>
        <w:t>D</w:t>
      </w:r>
      <w:r>
        <w:rPr>
          <w:spacing w:val="-2"/>
        </w:rPr>
        <w:t>i</w:t>
      </w:r>
      <w:r>
        <w:t>s</w:t>
      </w:r>
      <w:r>
        <w:rPr>
          <w:spacing w:val="-2"/>
        </w:rPr>
        <w:t>t</w:t>
      </w:r>
      <w:r>
        <w:rPr>
          <w:spacing w:val="-1"/>
        </w:rPr>
        <w:t>r</w:t>
      </w:r>
      <w:r>
        <w:rPr>
          <w:spacing w:val="-2"/>
        </w:rPr>
        <w:t>i</w:t>
      </w:r>
      <w:r>
        <w:t>bu</w:t>
      </w:r>
      <w:r>
        <w:rPr>
          <w:spacing w:val="-2"/>
        </w:rPr>
        <w:t>ti</w:t>
      </w:r>
      <w:r>
        <w:t>on</w:t>
      </w:r>
      <w:r>
        <w:rPr>
          <w:spacing w:val="1"/>
        </w:rPr>
        <w:t>=</w:t>
      </w:r>
      <w:r>
        <w:rPr>
          <w:rFonts w:ascii="SimSun" w:eastAsia="SimSun" w:hint="eastAsia"/>
          <w:spacing w:val="-3"/>
        </w:rPr>
        <w:t>物的流通」の略語である。</w:t>
      </w:r>
      <w:r>
        <w:rPr>
          <w:rFonts w:ascii="SimSun" w:eastAsia="SimSun" w:hint="eastAsia"/>
          <w:spacing w:val="-3"/>
          <w:lang w:eastAsia="ja-JP"/>
        </w:rPr>
        <w:t>「物資を供給者から</w:t>
      </w:r>
      <w:r>
        <w:rPr>
          <w:rFonts w:ascii="SimSun" w:eastAsia="SimSun" w:hint="eastAsia"/>
          <w:lang w:eastAsia="ja-JP"/>
        </w:rPr>
        <w:t>需要者へ、時間的及び空間的に移動する過程の活動。一般的には、包装、輸送、保管、</w:t>
      </w:r>
      <w:r>
        <w:rPr>
          <w:rFonts w:ascii="SimSun" w:eastAsia="SimSun" w:hint="eastAsia"/>
          <w:spacing w:val="9"/>
          <w:lang w:eastAsia="ja-JP"/>
        </w:rPr>
        <w:t>荷役、流通加工及びそれらに関連する情報の諸機能を総合的に管理する活動」</w:t>
      </w:r>
      <w:r>
        <w:rPr>
          <w:spacing w:val="-1"/>
          <w:lang w:eastAsia="ja-JP"/>
        </w:rPr>
        <w:t>(</w:t>
      </w:r>
      <w:r>
        <w:rPr>
          <w:spacing w:val="1"/>
          <w:lang w:eastAsia="ja-JP"/>
        </w:rPr>
        <w:t>J</w:t>
      </w:r>
      <w:r>
        <w:rPr>
          <w:spacing w:val="-4"/>
          <w:lang w:eastAsia="ja-JP"/>
        </w:rPr>
        <w:t>I</w:t>
      </w:r>
      <w:r>
        <w:rPr>
          <w:lang w:eastAsia="ja-JP"/>
        </w:rPr>
        <w:t>S</w:t>
      </w:r>
      <w:r>
        <w:rPr>
          <w:spacing w:val="-5"/>
          <w:lang w:eastAsia="ja-JP"/>
        </w:rPr>
        <w:t xml:space="preserve">  </w:t>
      </w:r>
      <w:r>
        <w:rPr>
          <w:lang w:eastAsia="ja-JP"/>
        </w:rPr>
        <w:t>Z 0111</w:t>
      </w:r>
      <w:r>
        <w:rPr>
          <w:spacing w:val="-2"/>
          <w:lang w:eastAsia="ja-JP"/>
        </w:rPr>
        <w:t>:</w:t>
      </w:r>
      <w:r>
        <w:rPr>
          <w:lang w:eastAsia="ja-JP"/>
        </w:rPr>
        <w:t>20</w:t>
      </w:r>
      <w:r>
        <w:rPr>
          <w:spacing w:val="-3"/>
          <w:lang w:eastAsia="ja-JP"/>
        </w:rPr>
        <w:t>0</w:t>
      </w:r>
      <w:r>
        <w:rPr>
          <w:spacing w:val="-1"/>
          <w:lang w:eastAsia="ja-JP"/>
        </w:rPr>
        <w:t>6</w:t>
      </w:r>
      <w:r>
        <w:rPr>
          <w:spacing w:val="-4"/>
          <w:lang w:eastAsia="ja-JP"/>
        </w:rPr>
        <w:t>-</w:t>
      </w:r>
      <w:r>
        <w:rPr>
          <w:lang w:eastAsia="ja-JP"/>
        </w:rPr>
        <w:t>1001</w:t>
      </w:r>
      <w:r>
        <w:rPr>
          <w:spacing w:val="4"/>
          <w:lang w:eastAsia="ja-JP"/>
        </w:rPr>
        <w:t>)</w:t>
      </w:r>
      <w:r>
        <w:rPr>
          <w:rFonts w:ascii="SimSun" w:eastAsia="SimSun" w:hint="eastAsia"/>
          <w:spacing w:val="4"/>
          <w:lang w:eastAsia="ja-JP"/>
        </w:rPr>
        <w:t>と定義され、経済においては商流</w:t>
      </w:r>
      <w:r>
        <w:rPr>
          <w:spacing w:val="4"/>
          <w:lang w:eastAsia="ja-JP"/>
        </w:rPr>
        <w:t>(</w:t>
      </w:r>
      <w:r>
        <w:rPr>
          <w:rFonts w:ascii="SimSun" w:eastAsia="SimSun" w:hint="eastAsia"/>
          <w:spacing w:val="4"/>
          <w:lang w:eastAsia="ja-JP"/>
        </w:rPr>
        <w:t>お金の流れ</w:t>
      </w:r>
      <w:r>
        <w:rPr>
          <w:spacing w:val="4"/>
          <w:lang w:eastAsia="ja-JP"/>
        </w:rPr>
        <w:t>)</w:t>
      </w:r>
      <w:r>
        <w:rPr>
          <w:rFonts w:ascii="SimSun" w:eastAsia="SimSun" w:hint="eastAsia"/>
          <w:spacing w:val="3"/>
          <w:lang w:eastAsia="ja-JP"/>
        </w:rPr>
        <w:t>と対をなす重要な機能である。</w:t>
      </w:r>
    </w:p>
    <w:p w14:paraId="0F3A78A1" w14:textId="77777777" w:rsidR="000C7CBF" w:rsidRDefault="00EC0C55">
      <w:pPr>
        <w:pStyle w:val="ThnVnban"/>
        <w:ind w:right="801"/>
        <w:jc w:val="both"/>
      </w:pPr>
      <w:r>
        <w:rPr>
          <w:color w:val="0000FF"/>
        </w:rPr>
        <w:t>Hậu cần, được viết tắt của “Physical Distribution=phân phối vật lý”. Đó là “hoạt động di chuyển hàng hóa từ người cung cấp đến người tiêu dùng theo thời gian và không gian. Nói chung, đó là hoạt động quản lý toàn diện các chức năng liên quan đến đóng gói, vận chuyển, lưu trữ, xếp dỡ, chế</w:t>
      </w:r>
      <w:r>
        <w:rPr>
          <w:color w:val="0000FF"/>
          <w:spacing w:val="-1"/>
        </w:rPr>
        <w:t xml:space="preserve"> </w:t>
      </w:r>
      <w:r>
        <w:rPr>
          <w:color w:val="0000FF"/>
        </w:rPr>
        <w:t>biến</w:t>
      </w:r>
      <w:r>
        <w:rPr>
          <w:color w:val="0000FF"/>
          <w:spacing w:val="-1"/>
        </w:rPr>
        <w:t xml:space="preserve"> </w:t>
      </w:r>
      <w:r>
        <w:rPr>
          <w:color w:val="0000FF"/>
        </w:rPr>
        <w:t>phân</w:t>
      </w:r>
      <w:r>
        <w:rPr>
          <w:color w:val="0000FF"/>
          <w:spacing w:val="-1"/>
        </w:rPr>
        <w:t xml:space="preserve"> </w:t>
      </w:r>
      <w:r>
        <w:rPr>
          <w:color w:val="0000FF"/>
        </w:rPr>
        <w:t>phối</w:t>
      </w:r>
      <w:r>
        <w:rPr>
          <w:color w:val="0000FF"/>
          <w:spacing w:val="-2"/>
        </w:rPr>
        <w:t xml:space="preserve"> </w:t>
      </w:r>
      <w:r>
        <w:rPr>
          <w:color w:val="0000FF"/>
        </w:rPr>
        <w:t>và</w:t>
      </w:r>
      <w:r>
        <w:rPr>
          <w:color w:val="0000FF"/>
          <w:spacing w:val="-1"/>
        </w:rPr>
        <w:t xml:space="preserve"> </w:t>
      </w:r>
      <w:r>
        <w:rPr>
          <w:color w:val="0000FF"/>
        </w:rPr>
        <w:t>thông</w:t>
      </w:r>
      <w:r>
        <w:rPr>
          <w:color w:val="0000FF"/>
          <w:spacing w:val="-4"/>
        </w:rPr>
        <w:t xml:space="preserve"> </w:t>
      </w:r>
      <w:r>
        <w:rPr>
          <w:color w:val="0000FF"/>
        </w:rPr>
        <w:t>tin</w:t>
      </w:r>
      <w:r>
        <w:rPr>
          <w:color w:val="0000FF"/>
          <w:spacing w:val="-1"/>
        </w:rPr>
        <w:t xml:space="preserve"> </w:t>
      </w:r>
      <w:r>
        <w:rPr>
          <w:color w:val="0000FF"/>
        </w:rPr>
        <w:t>liên</w:t>
      </w:r>
      <w:r>
        <w:rPr>
          <w:color w:val="0000FF"/>
          <w:spacing w:val="-1"/>
        </w:rPr>
        <w:t xml:space="preserve"> </w:t>
      </w:r>
      <w:r>
        <w:rPr>
          <w:color w:val="0000FF"/>
        </w:rPr>
        <w:t>quan”</w:t>
      </w:r>
      <w:r>
        <w:rPr>
          <w:color w:val="0000FF"/>
          <w:spacing w:val="-1"/>
        </w:rPr>
        <w:t xml:space="preserve"> </w:t>
      </w:r>
      <w:r>
        <w:rPr>
          <w:color w:val="0000FF"/>
        </w:rPr>
        <w:t>(JIS</w:t>
      </w:r>
      <w:r>
        <w:rPr>
          <w:color w:val="0000FF"/>
          <w:spacing w:val="-1"/>
        </w:rPr>
        <w:t xml:space="preserve"> </w:t>
      </w:r>
      <w:r>
        <w:rPr>
          <w:color w:val="0000FF"/>
        </w:rPr>
        <w:t>Z</w:t>
      </w:r>
      <w:r>
        <w:rPr>
          <w:color w:val="0000FF"/>
          <w:spacing w:val="-3"/>
        </w:rPr>
        <w:t xml:space="preserve"> </w:t>
      </w:r>
      <w:r>
        <w:rPr>
          <w:color w:val="0000FF"/>
        </w:rPr>
        <w:t>0111:2006-1001)</w:t>
      </w:r>
      <w:r>
        <w:rPr>
          <w:color w:val="0000FF"/>
          <w:spacing w:val="-2"/>
        </w:rPr>
        <w:t xml:space="preserve"> </w:t>
      </w:r>
      <w:r>
        <w:rPr>
          <w:color w:val="0000FF"/>
        </w:rPr>
        <w:t>và</w:t>
      </w:r>
      <w:r>
        <w:rPr>
          <w:color w:val="0000FF"/>
          <w:spacing w:val="-1"/>
        </w:rPr>
        <w:t xml:space="preserve"> </w:t>
      </w:r>
      <w:r>
        <w:rPr>
          <w:color w:val="0000FF"/>
        </w:rPr>
        <w:t>được</w:t>
      </w:r>
      <w:r>
        <w:rPr>
          <w:color w:val="0000FF"/>
          <w:spacing w:val="-2"/>
        </w:rPr>
        <w:t xml:space="preserve"> </w:t>
      </w:r>
      <w:r>
        <w:rPr>
          <w:color w:val="0000FF"/>
        </w:rPr>
        <w:t>định</w:t>
      </w:r>
      <w:r>
        <w:rPr>
          <w:color w:val="0000FF"/>
          <w:spacing w:val="-1"/>
        </w:rPr>
        <w:t xml:space="preserve"> </w:t>
      </w:r>
      <w:r>
        <w:rPr>
          <w:color w:val="0000FF"/>
        </w:rPr>
        <w:t>nghĩa,</w:t>
      </w:r>
      <w:r>
        <w:rPr>
          <w:color w:val="0000FF"/>
          <w:spacing w:val="-1"/>
        </w:rPr>
        <w:t xml:space="preserve"> </w:t>
      </w:r>
      <w:r>
        <w:rPr>
          <w:color w:val="0000FF"/>
        </w:rPr>
        <w:t>trong</w:t>
      </w:r>
      <w:r>
        <w:rPr>
          <w:color w:val="0000FF"/>
          <w:spacing w:val="-1"/>
        </w:rPr>
        <w:t xml:space="preserve"> </w:t>
      </w:r>
      <w:r>
        <w:rPr>
          <w:color w:val="0000FF"/>
        </w:rPr>
        <w:t>kinh tế, nó là một chức năng quan trọng đối lập với dòng tiền (dòng tiền).</w:t>
      </w:r>
    </w:p>
    <w:p w14:paraId="51325F27" w14:textId="77777777" w:rsidR="000C7CBF" w:rsidRDefault="00EC0C55">
      <w:pPr>
        <w:pStyle w:val="ThnVnban"/>
        <w:spacing w:before="4" w:line="242" w:lineRule="auto"/>
        <w:ind w:right="806" w:firstLine="719"/>
        <w:jc w:val="both"/>
        <w:rPr>
          <w:rFonts w:ascii="SimSun" w:eastAsia="SimSun" w:hAnsi="SimSun"/>
          <w:lang w:eastAsia="ja-JP"/>
        </w:rPr>
      </w:pPr>
      <w:r>
        <w:rPr>
          <w:rFonts w:ascii="SimSun" w:eastAsia="SimSun" w:hAnsi="SimSun" w:hint="eastAsia"/>
          <w:spacing w:val="2"/>
          <w:lang w:eastAsia="ja-JP"/>
        </w:rPr>
        <w:t>製造会社では、部品や原材料を調達し、生産工程で加工</w:t>
      </w:r>
      <w:r>
        <w:rPr>
          <w:spacing w:val="4"/>
          <w:lang w:eastAsia="ja-JP"/>
        </w:rPr>
        <w:t>·</w:t>
      </w:r>
      <w:r>
        <w:rPr>
          <w:rFonts w:ascii="SimSun" w:eastAsia="SimSun" w:hAnsi="SimSun" w:hint="eastAsia"/>
          <w:spacing w:val="1"/>
          <w:lang w:eastAsia="ja-JP"/>
        </w:rPr>
        <w:t>組立を行い、製品を顧</w:t>
      </w:r>
      <w:r>
        <w:rPr>
          <w:rFonts w:ascii="SimSun" w:eastAsia="SimSun" w:hAnsi="SimSun" w:hint="eastAsia"/>
          <w:spacing w:val="2"/>
          <w:lang w:eastAsia="ja-JP"/>
        </w:rPr>
        <w:t>客に販売する。この調達</w:t>
      </w:r>
      <w:r>
        <w:rPr>
          <w:spacing w:val="4"/>
          <w:lang w:eastAsia="ja-JP"/>
        </w:rPr>
        <w:t>·</w:t>
      </w:r>
      <w:r>
        <w:rPr>
          <w:rFonts w:ascii="SimSun" w:eastAsia="SimSun" w:hAnsi="SimSun" w:hint="eastAsia"/>
          <w:spacing w:val="4"/>
          <w:lang w:eastAsia="ja-JP"/>
        </w:rPr>
        <w:t>生産</w:t>
      </w:r>
      <w:r>
        <w:rPr>
          <w:spacing w:val="4"/>
          <w:lang w:eastAsia="ja-JP"/>
        </w:rPr>
        <w:t>·</w:t>
      </w:r>
      <w:r>
        <w:rPr>
          <w:rFonts w:ascii="SimSun" w:eastAsia="SimSun" w:hAnsi="SimSun" w:hint="eastAsia"/>
          <w:spacing w:val="1"/>
          <w:lang w:eastAsia="ja-JP"/>
        </w:rPr>
        <w:t>販売においてモノの移動が発生し、これを効率的に行う</w:t>
      </w:r>
      <w:r>
        <w:rPr>
          <w:rFonts w:ascii="SimSun" w:eastAsia="SimSun" w:hAnsi="SimSun" w:hint="eastAsia"/>
          <w:spacing w:val="-1"/>
          <w:lang w:eastAsia="ja-JP"/>
        </w:rPr>
        <w:t>ための管理が必要となる。また販売会社においても、納入業者から商品を仕入れ、倉庫に保管し、願客の注文に応じて商品を配送するという、モノの移動が販売の業務そのも</w:t>
      </w:r>
      <w:r>
        <w:rPr>
          <w:rFonts w:ascii="SimSun" w:eastAsia="SimSun" w:hAnsi="SimSun" w:hint="eastAsia"/>
          <w:spacing w:val="-3"/>
          <w:lang w:eastAsia="ja-JP"/>
        </w:rPr>
        <w:t>のといえるため、ここでも効率的な物流管理が必要となる。物流の管理を行うために</w:t>
      </w:r>
    </w:p>
    <w:p w14:paraId="14792A85" w14:textId="77777777" w:rsidR="000C7CBF" w:rsidRDefault="00EC0C55">
      <w:pPr>
        <w:pStyle w:val="ThnVnban"/>
        <w:spacing w:before="3" w:line="242" w:lineRule="auto"/>
        <w:ind w:right="809"/>
        <w:rPr>
          <w:rFonts w:ascii="SimSun" w:eastAsia="SimSun"/>
          <w:lang w:eastAsia="ja-JP"/>
        </w:rPr>
      </w:pPr>
      <w:r>
        <w:rPr>
          <w:rFonts w:ascii="SimSun" w:eastAsia="SimSun" w:hint="eastAsia"/>
          <w:spacing w:val="-2"/>
          <w:lang w:eastAsia="ja-JP"/>
        </w:rPr>
        <w:t>は、物流コストを把握することがまず必要である。以下では物流費用の分類について述べ、続いて物流を効率化するための分析と改善について述べる。</w:t>
      </w:r>
    </w:p>
    <w:p w14:paraId="0760F182" w14:textId="77777777" w:rsidR="000C7CBF" w:rsidRDefault="00EC0C55">
      <w:pPr>
        <w:pStyle w:val="ThnVnban"/>
        <w:ind w:right="748"/>
        <w:jc w:val="both"/>
      </w:pPr>
      <w:r>
        <w:rPr>
          <w:color w:val="0000FF"/>
        </w:rPr>
        <w:t>Ở các công ty sản xuất, họ mua phụ tùng và nguyên liệu, tiến hành gia công và lắp ráp trong quá trình sản xuất, và bán sản phẩm cho khách hàng. Trong quá trình mua hàng, sản xuất và bán hàng này, việc di chuyển hàng hóa xảy ra và cần quản lý để thực hiện điều này một cách hiệu quả. Đối với các công ty bán hàng, họ mua hàng từ nhà cung cấp, lưu trữ trong kho, và giao hàng theo đơn đặt</w:t>
      </w:r>
      <w:r>
        <w:rPr>
          <w:color w:val="0000FF"/>
          <w:spacing w:val="-2"/>
        </w:rPr>
        <w:t xml:space="preserve"> </w:t>
      </w:r>
      <w:r>
        <w:rPr>
          <w:color w:val="0000FF"/>
        </w:rPr>
        <w:t>hàng</w:t>
      </w:r>
      <w:r>
        <w:rPr>
          <w:color w:val="0000FF"/>
          <w:spacing w:val="-1"/>
        </w:rPr>
        <w:t xml:space="preserve"> </w:t>
      </w:r>
      <w:r>
        <w:rPr>
          <w:color w:val="0000FF"/>
        </w:rPr>
        <w:t>của</w:t>
      </w:r>
      <w:r>
        <w:rPr>
          <w:color w:val="0000FF"/>
          <w:spacing w:val="-1"/>
        </w:rPr>
        <w:t xml:space="preserve"> </w:t>
      </w:r>
      <w:r>
        <w:rPr>
          <w:color w:val="0000FF"/>
        </w:rPr>
        <w:t>khách</w:t>
      </w:r>
      <w:r>
        <w:rPr>
          <w:color w:val="0000FF"/>
          <w:spacing w:val="-1"/>
        </w:rPr>
        <w:t xml:space="preserve"> </w:t>
      </w:r>
      <w:r>
        <w:rPr>
          <w:color w:val="0000FF"/>
        </w:rPr>
        <w:t>hàng,</w:t>
      </w:r>
      <w:r>
        <w:rPr>
          <w:color w:val="0000FF"/>
          <w:spacing w:val="-1"/>
        </w:rPr>
        <w:t xml:space="preserve"> </w:t>
      </w:r>
      <w:r>
        <w:rPr>
          <w:color w:val="0000FF"/>
        </w:rPr>
        <w:t>nghĩa</w:t>
      </w:r>
      <w:r>
        <w:rPr>
          <w:color w:val="0000FF"/>
          <w:spacing w:val="-1"/>
        </w:rPr>
        <w:t xml:space="preserve"> </w:t>
      </w:r>
      <w:r>
        <w:rPr>
          <w:color w:val="0000FF"/>
        </w:rPr>
        <w:t>là</w:t>
      </w:r>
      <w:r>
        <w:rPr>
          <w:color w:val="0000FF"/>
          <w:spacing w:val="-1"/>
        </w:rPr>
        <w:t xml:space="preserve"> </w:t>
      </w:r>
      <w:r>
        <w:rPr>
          <w:color w:val="0000FF"/>
        </w:rPr>
        <w:t>việc</w:t>
      </w:r>
      <w:r>
        <w:rPr>
          <w:color w:val="0000FF"/>
          <w:spacing w:val="-1"/>
        </w:rPr>
        <w:t xml:space="preserve"> </w:t>
      </w:r>
      <w:r>
        <w:rPr>
          <w:color w:val="0000FF"/>
        </w:rPr>
        <w:t>di chuyển</w:t>
      </w:r>
      <w:r>
        <w:rPr>
          <w:color w:val="0000FF"/>
          <w:spacing w:val="-1"/>
        </w:rPr>
        <w:t xml:space="preserve"> </w:t>
      </w:r>
      <w:r>
        <w:rPr>
          <w:color w:val="0000FF"/>
        </w:rPr>
        <w:t>hàng</w:t>
      </w:r>
      <w:r>
        <w:rPr>
          <w:color w:val="0000FF"/>
          <w:spacing w:val="-1"/>
        </w:rPr>
        <w:t xml:space="preserve"> </w:t>
      </w:r>
      <w:r>
        <w:rPr>
          <w:color w:val="0000FF"/>
        </w:rPr>
        <w:t>hóa</w:t>
      </w:r>
      <w:r>
        <w:rPr>
          <w:color w:val="0000FF"/>
          <w:spacing w:val="-1"/>
        </w:rPr>
        <w:t xml:space="preserve"> </w:t>
      </w:r>
      <w:r>
        <w:rPr>
          <w:color w:val="0000FF"/>
        </w:rPr>
        <w:t>là</w:t>
      </w:r>
      <w:r>
        <w:rPr>
          <w:color w:val="0000FF"/>
          <w:spacing w:val="-1"/>
        </w:rPr>
        <w:t xml:space="preserve"> </w:t>
      </w:r>
      <w:r>
        <w:rPr>
          <w:color w:val="0000FF"/>
        </w:rPr>
        <w:t>chính</w:t>
      </w:r>
      <w:r>
        <w:rPr>
          <w:color w:val="0000FF"/>
          <w:spacing w:val="-1"/>
        </w:rPr>
        <w:t xml:space="preserve"> </w:t>
      </w:r>
      <w:r>
        <w:rPr>
          <w:color w:val="0000FF"/>
        </w:rPr>
        <w:t>của</w:t>
      </w:r>
      <w:r>
        <w:rPr>
          <w:color w:val="0000FF"/>
          <w:spacing w:val="-2"/>
        </w:rPr>
        <w:t xml:space="preserve"> </w:t>
      </w:r>
      <w:r>
        <w:rPr>
          <w:color w:val="0000FF"/>
        </w:rPr>
        <w:t>hoạt</w:t>
      </w:r>
      <w:r>
        <w:rPr>
          <w:color w:val="0000FF"/>
          <w:spacing w:val="-2"/>
        </w:rPr>
        <w:t xml:space="preserve"> </w:t>
      </w:r>
      <w:r>
        <w:rPr>
          <w:color w:val="0000FF"/>
        </w:rPr>
        <w:t>động</w:t>
      </w:r>
      <w:r>
        <w:rPr>
          <w:color w:val="0000FF"/>
          <w:spacing w:val="-1"/>
        </w:rPr>
        <w:t xml:space="preserve"> </w:t>
      </w:r>
      <w:r>
        <w:rPr>
          <w:color w:val="0000FF"/>
        </w:rPr>
        <w:t>bán</w:t>
      </w:r>
      <w:r>
        <w:rPr>
          <w:color w:val="0000FF"/>
          <w:spacing w:val="-1"/>
        </w:rPr>
        <w:t xml:space="preserve"> </w:t>
      </w:r>
      <w:r>
        <w:rPr>
          <w:color w:val="0000FF"/>
        </w:rPr>
        <w:t>hàng,</w:t>
      </w:r>
      <w:r>
        <w:rPr>
          <w:color w:val="0000FF"/>
          <w:spacing w:val="-1"/>
        </w:rPr>
        <w:t xml:space="preserve"> </w:t>
      </w:r>
      <w:r>
        <w:rPr>
          <w:color w:val="0000FF"/>
        </w:rPr>
        <w:t>do</w:t>
      </w:r>
      <w:r>
        <w:rPr>
          <w:color w:val="0000FF"/>
          <w:spacing w:val="-4"/>
        </w:rPr>
        <w:t xml:space="preserve"> </w:t>
      </w:r>
      <w:r>
        <w:rPr>
          <w:color w:val="0000FF"/>
        </w:rPr>
        <w:t>đó, quản lý hậu cần hiệu quả cũng cần thiết ở đây. Để quản lý hậu cần, điều đầu tiên cần làm là nắm</w:t>
      </w:r>
      <w:r>
        <w:rPr>
          <w:color w:val="0000FF"/>
          <w:spacing w:val="40"/>
        </w:rPr>
        <w:t xml:space="preserve"> </w:t>
      </w:r>
      <w:r>
        <w:rPr>
          <w:color w:val="0000FF"/>
        </w:rPr>
        <w:t>bắt chi phí hậu cần.</w:t>
      </w:r>
      <w:r>
        <w:rPr>
          <w:color w:val="0000FF"/>
          <w:spacing w:val="-1"/>
        </w:rPr>
        <w:t xml:space="preserve"> </w:t>
      </w:r>
      <w:r>
        <w:rPr>
          <w:color w:val="0000FF"/>
        </w:rPr>
        <w:t>Dưới đây, chúng tôi sẽ trình bày</w:t>
      </w:r>
      <w:r>
        <w:rPr>
          <w:color w:val="0000FF"/>
          <w:spacing w:val="-1"/>
        </w:rPr>
        <w:t xml:space="preserve"> </w:t>
      </w:r>
      <w:r>
        <w:rPr>
          <w:color w:val="0000FF"/>
        </w:rPr>
        <w:t>về phân loại chi phí hậu cần, sau</w:t>
      </w:r>
      <w:r>
        <w:rPr>
          <w:color w:val="0000FF"/>
          <w:spacing w:val="-1"/>
        </w:rPr>
        <w:t xml:space="preserve"> </w:t>
      </w:r>
      <w:r>
        <w:rPr>
          <w:color w:val="0000FF"/>
        </w:rPr>
        <w:t>đó phân tích và cải thiện hậu cần để tối ưu hóa nó.</w:t>
      </w:r>
    </w:p>
    <w:p w14:paraId="2D1DBCC1" w14:textId="77777777" w:rsidR="000C7CBF" w:rsidRDefault="000C7CBF">
      <w:pPr>
        <w:pStyle w:val="ThnVnban"/>
        <w:ind w:left="0"/>
      </w:pPr>
    </w:p>
    <w:p w14:paraId="68DEF840" w14:textId="77777777" w:rsidR="000C7CBF" w:rsidRDefault="00EC0C55">
      <w:pPr>
        <w:pStyle w:val="oancuaDanhsach"/>
        <w:numPr>
          <w:ilvl w:val="0"/>
          <w:numId w:val="43"/>
        </w:numPr>
        <w:tabs>
          <w:tab w:val="left" w:pos="627"/>
        </w:tabs>
        <w:ind w:left="627" w:hanging="244"/>
        <w:rPr>
          <w:sz w:val="21"/>
        </w:rPr>
      </w:pPr>
      <w:r>
        <w:rPr>
          <w:rFonts w:ascii="SimSun" w:eastAsia="SimSun" w:hAnsi="SimSun" w:hint="eastAsia"/>
          <w:color w:val="000000"/>
          <w:spacing w:val="6"/>
          <w:sz w:val="21"/>
          <w:highlight w:val="yellow"/>
        </w:rPr>
        <w:t>物流コストの分類</w:t>
      </w:r>
      <w:r>
        <w:rPr>
          <w:color w:val="0000FF"/>
          <w:sz w:val="21"/>
        </w:rPr>
        <w:t>Phân</w:t>
      </w:r>
      <w:r>
        <w:rPr>
          <w:color w:val="0000FF"/>
          <w:spacing w:val="-8"/>
          <w:sz w:val="21"/>
        </w:rPr>
        <w:t xml:space="preserve"> </w:t>
      </w:r>
      <w:r>
        <w:rPr>
          <w:color w:val="0000FF"/>
          <w:sz w:val="21"/>
        </w:rPr>
        <w:t>loại</w:t>
      </w:r>
      <w:r>
        <w:rPr>
          <w:color w:val="0000FF"/>
          <w:spacing w:val="-4"/>
          <w:sz w:val="21"/>
        </w:rPr>
        <w:t xml:space="preserve"> </w:t>
      </w:r>
      <w:r>
        <w:rPr>
          <w:color w:val="0000FF"/>
          <w:sz w:val="21"/>
        </w:rPr>
        <w:t>chi</w:t>
      </w:r>
      <w:r>
        <w:rPr>
          <w:color w:val="0000FF"/>
          <w:spacing w:val="-4"/>
          <w:sz w:val="21"/>
        </w:rPr>
        <w:t xml:space="preserve"> </w:t>
      </w:r>
      <w:r>
        <w:rPr>
          <w:color w:val="0000FF"/>
          <w:sz w:val="21"/>
        </w:rPr>
        <w:t>phí</w:t>
      </w:r>
      <w:r>
        <w:rPr>
          <w:color w:val="0000FF"/>
          <w:spacing w:val="-4"/>
          <w:sz w:val="21"/>
        </w:rPr>
        <w:t xml:space="preserve"> </w:t>
      </w:r>
      <w:r>
        <w:rPr>
          <w:color w:val="0000FF"/>
          <w:sz w:val="21"/>
        </w:rPr>
        <w:t>hậu</w:t>
      </w:r>
      <w:r>
        <w:rPr>
          <w:color w:val="0000FF"/>
          <w:spacing w:val="-2"/>
          <w:sz w:val="21"/>
        </w:rPr>
        <w:t xml:space="preserve"> </w:t>
      </w:r>
      <w:r>
        <w:rPr>
          <w:color w:val="0000FF"/>
          <w:spacing w:val="-5"/>
          <w:sz w:val="21"/>
        </w:rPr>
        <w:t>cần</w:t>
      </w:r>
    </w:p>
    <w:p w14:paraId="4CE69BAC" w14:textId="77777777" w:rsidR="000C7CBF" w:rsidRDefault="000C7CBF">
      <w:pPr>
        <w:pStyle w:val="oancuaDanhsach"/>
        <w:rPr>
          <w:sz w:val="21"/>
        </w:rPr>
        <w:sectPr w:rsidR="000C7CBF">
          <w:pgSz w:w="11910" w:h="16840"/>
          <w:pgMar w:top="1360" w:right="992" w:bottom="280" w:left="1417" w:header="720" w:footer="720" w:gutter="0"/>
          <w:cols w:space="720"/>
        </w:sectPr>
      </w:pPr>
    </w:p>
    <w:p w14:paraId="45EEE8F4" w14:textId="77777777" w:rsidR="000C7CBF" w:rsidRDefault="00EC0C55">
      <w:pPr>
        <w:pStyle w:val="ThnVnban"/>
        <w:spacing w:before="43" w:line="242" w:lineRule="auto"/>
        <w:ind w:right="799" w:firstLine="719"/>
        <w:jc w:val="both"/>
        <w:rPr>
          <w:rFonts w:ascii="SimSun" w:eastAsia="SimSun" w:hAnsi="SimSun"/>
          <w:lang w:eastAsia="ja-JP"/>
        </w:rPr>
      </w:pPr>
      <w:r>
        <w:rPr>
          <w:rFonts w:ascii="SimSun" w:eastAsia="SimSun" w:hAnsi="SimSun" w:hint="eastAsia"/>
          <w:spacing w:val="-3"/>
          <w:lang w:eastAsia="ja-JP"/>
        </w:rPr>
        <w:lastRenderedPageBreak/>
        <w:t>物流コストは、物流活動に関連して発生するすべての費用である。具体的には、</w:t>
      </w:r>
      <w:r>
        <w:rPr>
          <w:rFonts w:ascii="SimSun" w:eastAsia="SimSun" w:hAnsi="SimSun" w:hint="eastAsia"/>
          <w:lang w:eastAsia="ja-JP"/>
        </w:rPr>
        <w:t>入出荷、入出庫、保管、積込み</w:t>
      </w:r>
      <w:r>
        <w:rPr>
          <w:spacing w:val="1"/>
          <w:lang w:eastAsia="ja-JP"/>
        </w:rPr>
        <w:t>·</w:t>
      </w:r>
      <w:r>
        <w:rPr>
          <w:rFonts w:ascii="SimSun" w:eastAsia="SimSun" w:hAnsi="SimSun" w:hint="eastAsia"/>
          <w:lang w:eastAsia="ja-JP"/>
        </w:rPr>
        <w:t>積卸し、流通加工、仕分け、包装</w:t>
      </w:r>
      <w:r>
        <w:rPr>
          <w:spacing w:val="1"/>
          <w:lang w:eastAsia="ja-JP"/>
        </w:rPr>
        <w:t>·</w:t>
      </w:r>
      <w:r>
        <w:rPr>
          <w:rFonts w:ascii="SimSun" w:eastAsia="SimSun" w:hAnsi="SimSun" w:hint="eastAsia"/>
          <w:lang w:eastAsia="ja-JP"/>
        </w:rPr>
        <w:t>梱包、輸送</w:t>
      </w:r>
      <w:r>
        <w:rPr>
          <w:spacing w:val="1"/>
          <w:lang w:eastAsia="ja-JP"/>
        </w:rPr>
        <w:t>·</w:t>
      </w:r>
      <w:r>
        <w:rPr>
          <w:rFonts w:ascii="SimSun" w:eastAsia="SimSun" w:hAnsi="SimSun" w:hint="eastAsia"/>
          <w:spacing w:val="2"/>
          <w:lang w:eastAsia="ja-JP"/>
        </w:rPr>
        <w:t>配送、情</w:t>
      </w:r>
      <w:r>
        <w:rPr>
          <w:rFonts w:ascii="SimSun" w:eastAsia="SimSun" w:hAnsi="SimSun" w:hint="eastAsia"/>
          <w:spacing w:val="-3"/>
          <w:lang w:eastAsia="ja-JP"/>
        </w:rPr>
        <w:t>報処理作業などの活動に関連して発生する費用が対象となる。</w:t>
      </w:r>
    </w:p>
    <w:p w14:paraId="796BBFD0" w14:textId="77777777" w:rsidR="000C7CBF" w:rsidRDefault="00EC0C55">
      <w:pPr>
        <w:pStyle w:val="ThnVnban"/>
        <w:ind w:right="801"/>
        <w:jc w:val="both"/>
      </w:pPr>
      <w:r>
        <w:rPr>
          <w:color w:val="0000FF"/>
        </w:rPr>
        <w:t>Chi phí hậu cần là tất cả các chi phí phát sinh liên quan đến hoạt động hậu cần. Cụ thể, đó là các chi phí phát sinh liên quan đến các hoạt động như nhập/xuất hàng, nhập/xuất kho, lưu trữ, nạp/dỡ hàng, chế biến phân phối, phân loại, đóng gói/bao bì, vận chuyển/giao hàng, xử lý thông tin, v.v.</w:t>
      </w:r>
    </w:p>
    <w:p w14:paraId="35AA9356" w14:textId="77777777" w:rsidR="000C7CBF" w:rsidRDefault="00EC0C55">
      <w:pPr>
        <w:pStyle w:val="ThnVnban"/>
        <w:spacing w:before="1" w:line="244" w:lineRule="auto"/>
        <w:ind w:right="804" w:firstLine="719"/>
        <w:rPr>
          <w:rFonts w:ascii="SimSun" w:eastAsia="SimSun"/>
          <w:lang w:eastAsia="ja-JP"/>
        </w:rPr>
      </w:pPr>
      <w:r>
        <w:rPr>
          <w:rFonts w:ascii="SimSun" w:eastAsia="SimSun" w:hint="eastAsia"/>
          <w:lang w:eastAsia="ja-JP"/>
        </w:rPr>
        <w:t>物流コストは、旧通商産業省の『物流コスト算定活用マニュアル』</w:t>
      </w:r>
      <w:r>
        <w:rPr>
          <w:lang w:eastAsia="ja-JP"/>
        </w:rPr>
        <w:t>(</w:t>
      </w:r>
      <w:r>
        <w:rPr>
          <w:rFonts w:ascii="SimSun" w:eastAsia="SimSun" w:hint="eastAsia"/>
          <w:lang w:eastAsia="ja-JP"/>
        </w:rPr>
        <w:t>通商産業調</w:t>
      </w:r>
      <w:r>
        <w:rPr>
          <w:rFonts w:ascii="SimSun" w:eastAsia="SimSun" w:hint="eastAsia"/>
          <w:spacing w:val="-2"/>
          <w:lang w:eastAsia="ja-JP"/>
        </w:rPr>
        <w:t>査会</w:t>
      </w:r>
      <w:r>
        <w:rPr>
          <w:spacing w:val="-2"/>
          <w:lang w:eastAsia="ja-JP"/>
        </w:rPr>
        <w:t>)</w:t>
      </w:r>
      <w:r>
        <w:rPr>
          <w:rFonts w:ascii="SimSun" w:eastAsia="SimSun" w:hint="eastAsia"/>
          <w:spacing w:val="-2"/>
          <w:lang w:eastAsia="ja-JP"/>
        </w:rPr>
        <w:t>の体系によると、次のように分類される。</w:t>
      </w:r>
    </w:p>
    <w:p w14:paraId="6BE31EFC" w14:textId="77777777" w:rsidR="000C7CBF" w:rsidRDefault="00EC0C55">
      <w:pPr>
        <w:pStyle w:val="ThnVnban"/>
        <w:spacing w:line="244" w:lineRule="auto"/>
        <w:ind w:right="802"/>
        <w:rPr>
          <w:rFonts w:ascii="SimSun" w:eastAsia="SimSun" w:hAnsi="SimSun"/>
          <w:lang w:eastAsia="ja-JP"/>
        </w:rPr>
      </w:pPr>
      <w:r>
        <w:rPr>
          <w:rFonts w:ascii="SimSun" w:eastAsia="SimSun" w:hAnsi="SimSun" w:hint="eastAsia"/>
          <w:spacing w:val="-5"/>
          <w:lang w:eastAsia="ja-JP"/>
        </w:rPr>
        <w:t>ア 領域別</w:t>
      </w:r>
      <w:r>
        <w:rPr>
          <w:lang w:eastAsia="ja-JP"/>
        </w:rPr>
        <w:t>––</w:t>
      </w:r>
      <w:r>
        <w:rPr>
          <w:rFonts w:ascii="SimSun" w:eastAsia="SimSun" w:hAnsi="SimSun" w:hint="eastAsia"/>
          <w:lang w:eastAsia="ja-JP"/>
        </w:rPr>
        <w:t>調達物流費、社内物流費、販売物流費、返品物流費、回収物流費、廃棄物流</w:t>
      </w:r>
      <w:r>
        <w:rPr>
          <w:rFonts w:ascii="SimSun" w:eastAsia="SimSun" w:hAnsi="SimSun" w:hint="eastAsia"/>
          <w:spacing w:val="-10"/>
          <w:lang w:eastAsia="ja-JP"/>
        </w:rPr>
        <w:t>費</w:t>
      </w:r>
    </w:p>
    <w:p w14:paraId="03289419" w14:textId="77777777" w:rsidR="000C7CBF" w:rsidRDefault="00EC0C55">
      <w:pPr>
        <w:pStyle w:val="ThnVnban"/>
        <w:spacing w:line="244" w:lineRule="auto"/>
        <w:ind w:right="1915"/>
        <w:rPr>
          <w:rFonts w:ascii="SimSun" w:eastAsia="SimSun" w:hAnsi="SimSun"/>
          <w:lang w:eastAsia="ja-JP"/>
        </w:rPr>
      </w:pPr>
      <w:r>
        <w:rPr>
          <w:rFonts w:ascii="SimSun" w:eastAsia="SimSun" w:hAnsi="SimSun" w:hint="eastAsia"/>
          <w:spacing w:val="-12"/>
          <w:lang w:eastAsia="ja-JP"/>
        </w:rPr>
        <w:t>イ 機能別</w:t>
      </w:r>
      <w:r>
        <w:rPr>
          <w:lang w:eastAsia="ja-JP"/>
        </w:rPr>
        <w:t>––</w:t>
      </w:r>
      <w:r>
        <w:rPr>
          <w:rFonts w:ascii="SimSun" w:eastAsia="SimSun" w:hAnsi="SimSun" w:hint="eastAsia"/>
          <w:lang w:eastAsia="ja-JP"/>
        </w:rPr>
        <w:t>輸送費、保管費、包装費、流通加工費、情報処理費、物流管理費</w:t>
      </w:r>
      <w:r>
        <w:rPr>
          <w:rFonts w:ascii="SimSun" w:eastAsia="SimSun" w:hAnsi="SimSun" w:hint="eastAsia"/>
          <w:spacing w:val="-10"/>
          <w:lang w:eastAsia="ja-JP"/>
        </w:rPr>
        <w:t>ウ 主体別</w:t>
      </w:r>
      <w:r>
        <w:rPr>
          <w:lang w:eastAsia="ja-JP"/>
        </w:rPr>
        <w:t>––</w:t>
      </w:r>
      <w:r>
        <w:rPr>
          <w:rFonts w:ascii="SimSun" w:eastAsia="SimSun" w:hAnsi="SimSun" w:hint="eastAsia"/>
          <w:lang w:eastAsia="ja-JP"/>
        </w:rPr>
        <w:t>自家物流費、支払物流費</w:t>
      </w:r>
    </w:p>
    <w:p w14:paraId="46C641F2" w14:textId="77777777" w:rsidR="000C7CBF" w:rsidRDefault="00EC0C55">
      <w:pPr>
        <w:pStyle w:val="ThnVnban"/>
        <w:spacing w:line="264" w:lineRule="exact"/>
        <w:rPr>
          <w:rFonts w:ascii="SimSun" w:eastAsia="SimSun" w:hAnsi="SimSun"/>
          <w:lang w:eastAsia="ja-JP"/>
        </w:rPr>
      </w:pPr>
      <w:r>
        <w:rPr>
          <w:rFonts w:ascii="SimSun" w:eastAsia="SimSun" w:hAnsi="SimSun" w:hint="eastAsia"/>
          <w:spacing w:val="-12"/>
          <w:lang w:eastAsia="ja-JP"/>
        </w:rPr>
        <w:t>エ 変固別</w:t>
      </w:r>
      <w:r>
        <w:rPr>
          <w:spacing w:val="-2"/>
          <w:lang w:eastAsia="ja-JP"/>
        </w:rPr>
        <w:t>––</w:t>
      </w:r>
      <w:r>
        <w:rPr>
          <w:rFonts w:ascii="SimSun" w:eastAsia="SimSun" w:hAnsi="SimSun" w:hint="eastAsia"/>
          <w:spacing w:val="-3"/>
          <w:lang w:eastAsia="ja-JP"/>
        </w:rPr>
        <w:t>変動物流費、固定物流費</w:t>
      </w:r>
    </w:p>
    <w:p w14:paraId="3EDCC9F7" w14:textId="77777777" w:rsidR="000C7CBF" w:rsidRDefault="00EC0C55">
      <w:pPr>
        <w:pStyle w:val="ThnVnban"/>
        <w:ind w:right="751"/>
      </w:pPr>
      <w:r>
        <w:rPr>
          <w:color w:val="0000FF"/>
        </w:rPr>
        <w:t>Chi</w:t>
      </w:r>
      <w:r>
        <w:rPr>
          <w:color w:val="0000FF"/>
          <w:spacing w:val="-2"/>
        </w:rPr>
        <w:t xml:space="preserve"> </w:t>
      </w:r>
      <w:r>
        <w:rPr>
          <w:color w:val="0000FF"/>
        </w:rPr>
        <w:t>phí</w:t>
      </w:r>
      <w:r>
        <w:rPr>
          <w:color w:val="0000FF"/>
          <w:spacing w:val="-2"/>
        </w:rPr>
        <w:t xml:space="preserve"> </w:t>
      </w:r>
      <w:r>
        <w:rPr>
          <w:color w:val="0000FF"/>
        </w:rPr>
        <w:t>hậu</w:t>
      </w:r>
      <w:r>
        <w:rPr>
          <w:color w:val="0000FF"/>
          <w:spacing w:val="-1"/>
        </w:rPr>
        <w:t xml:space="preserve"> </w:t>
      </w:r>
      <w:r>
        <w:rPr>
          <w:color w:val="0000FF"/>
        </w:rPr>
        <w:t>cần,</w:t>
      </w:r>
      <w:r>
        <w:rPr>
          <w:color w:val="0000FF"/>
          <w:spacing w:val="-1"/>
        </w:rPr>
        <w:t xml:space="preserve"> </w:t>
      </w:r>
      <w:r>
        <w:rPr>
          <w:color w:val="0000FF"/>
        </w:rPr>
        <w:t>theo</w:t>
      </w:r>
      <w:r>
        <w:rPr>
          <w:color w:val="0000FF"/>
          <w:spacing w:val="-1"/>
        </w:rPr>
        <w:t xml:space="preserve"> </w:t>
      </w:r>
      <w:r>
        <w:rPr>
          <w:color w:val="0000FF"/>
        </w:rPr>
        <w:t>hệ</w:t>
      </w:r>
      <w:r>
        <w:rPr>
          <w:color w:val="0000FF"/>
          <w:spacing w:val="-1"/>
        </w:rPr>
        <w:t xml:space="preserve"> </w:t>
      </w:r>
      <w:r>
        <w:rPr>
          <w:color w:val="0000FF"/>
        </w:rPr>
        <w:t>thống</w:t>
      </w:r>
      <w:r>
        <w:rPr>
          <w:color w:val="0000FF"/>
          <w:spacing w:val="-1"/>
        </w:rPr>
        <w:t xml:space="preserve"> </w:t>
      </w:r>
      <w:r>
        <w:rPr>
          <w:color w:val="0000FF"/>
        </w:rPr>
        <w:t>của</w:t>
      </w:r>
      <w:r>
        <w:rPr>
          <w:color w:val="0000FF"/>
          <w:spacing w:val="-1"/>
        </w:rPr>
        <w:t xml:space="preserve"> </w:t>
      </w:r>
      <w:r>
        <w:rPr>
          <w:color w:val="0000FF"/>
        </w:rPr>
        <w:t>“Hướng</w:t>
      </w:r>
      <w:r>
        <w:rPr>
          <w:color w:val="0000FF"/>
          <w:spacing w:val="-1"/>
        </w:rPr>
        <w:t xml:space="preserve"> </w:t>
      </w:r>
      <w:r>
        <w:rPr>
          <w:color w:val="0000FF"/>
        </w:rPr>
        <w:t>dẫn</w:t>
      </w:r>
      <w:r>
        <w:rPr>
          <w:color w:val="0000FF"/>
          <w:spacing w:val="-1"/>
        </w:rPr>
        <w:t xml:space="preserve"> </w:t>
      </w:r>
      <w:r>
        <w:rPr>
          <w:color w:val="0000FF"/>
        </w:rPr>
        <w:t>sử dụng</w:t>
      </w:r>
      <w:r>
        <w:rPr>
          <w:color w:val="0000FF"/>
          <w:spacing w:val="-4"/>
        </w:rPr>
        <w:t xml:space="preserve"> </w:t>
      </w:r>
      <w:r>
        <w:rPr>
          <w:color w:val="0000FF"/>
        </w:rPr>
        <w:t>tính</w:t>
      </w:r>
      <w:r>
        <w:rPr>
          <w:color w:val="0000FF"/>
          <w:spacing w:val="-1"/>
        </w:rPr>
        <w:t xml:space="preserve"> </w:t>
      </w:r>
      <w:r>
        <w:rPr>
          <w:color w:val="0000FF"/>
        </w:rPr>
        <w:t>toán</w:t>
      </w:r>
      <w:r>
        <w:rPr>
          <w:color w:val="0000FF"/>
          <w:spacing w:val="-1"/>
        </w:rPr>
        <w:t xml:space="preserve"> </w:t>
      </w:r>
      <w:r>
        <w:rPr>
          <w:color w:val="0000FF"/>
        </w:rPr>
        <w:t>chi</w:t>
      </w:r>
      <w:r>
        <w:rPr>
          <w:color w:val="0000FF"/>
          <w:spacing w:val="-3"/>
        </w:rPr>
        <w:t xml:space="preserve"> </w:t>
      </w:r>
      <w:r>
        <w:rPr>
          <w:color w:val="0000FF"/>
        </w:rPr>
        <w:t>phí</w:t>
      </w:r>
      <w:r>
        <w:rPr>
          <w:color w:val="0000FF"/>
          <w:spacing w:val="-2"/>
        </w:rPr>
        <w:t xml:space="preserve"> </w:t>
      </w:r>
      <w:r>
        <w:rPr>
          <w:color w:val="0000FF"/>
        </w:rPr>
        <w:t>hậu</w:t>
      </w:r>
      <w:r>
        <w:rPr>
          <w:color w:val="0000FF"/>
          <w:spacing w:val="-4"/>
        </w:rPr>
        <w:t xml:space="preserve"> </w:t>
      </w:r>
      <w:r>
        <w:rPr>
          <w:color w:val="0000FF"/>
        </w:rPr>
        <w:t>cần”</w:t>
      </w:r>
      <w:r>
        <w:rPr>
          <w:color w:val="0000FF"/>
          <w:spacing w:val="-1"/>
        </w:rPr>
        <w:t xml:space="preserve"> </w:t>
      </w:r>
      <w:r>
        <w:rPr>
          <w:color w:val="0000FF"/>
        </w:rPr>
        <w:t>của</w:t>
      </w:r>
      <w:r>
        <w:rPr>
          <w:color w:val="0000FF"/>
          <w:spacing w:val="-2"/>
        </w:rPr>
        <w:t xml:space="preserve"> </w:t>
      </w:r>
      <w:r>
        <w:rPr>
          <w:color w:val="0000FF"/>
        </w:rPr>
        <w:t>Bộ</w:t>
      </w:r>
      <w:r>
        <w:rPr>
          <w:color w:val="0000FF"/>
          <w:spacing w:val="-4"/>
        </w:rPr>
        <w:t xml:space="preserve"> </w:t>
      </w:r>
      <w:r>
        <w:rPr>
          <w:color w:val="0000FF"/>
        </w:rPr>
        <w:t>Thương mại và Công nghiệp cũ, được phân loại như sau:</w:t>
      </w:r>
    </w:p>
    <w:p w14:paraId="373CEC89" w14:textId="77777777" w:rsidR="000C7CBF" w:rsidRDefault="00EC0C55">
      <w:pPr>
        <w:pStyle w:val="ThnVnban"/>
        <w:ind w:right="751"/>
      </w:pPr>
      <w:r>
        <w:rPr>
          <w:color w:val="0000FF"/>
        </w:rPr>
        <w:t>A Theo lĩnh vực -</w:t>
      </w:r>
      <w:r>
        <w:rPr>
          <w:color w:val="0000FF"/>
          <w:spacing w:val="-1"/>
        </w:rPr>
        <w:t xml:space="preserve"> </w:t>
      </w:r>
      <w:r>
        <w:rPr>
          <w:color w:val="0000FF"/>
        </w:rPr>
        <w:t>chi phí hậu cần mua hàng, chi phí hậu cần nội bộ, chi phí hậu cần bán hàng, chi phí hậu cần trả hàng, chi phí hậu cần thu hồi, chi phí hậu cần loại bỏ</w:t>
      </w:r>
    </w:p>
    <w:p w14:paraId="374B1B83" w14:textId="77777777" w:rsidR="000C7CBF" w:rsidRDefault="00EC0C55">
      <w:pPr>
        <w:pStyle w:val="ThnVnban"/>
        <w:ind w:right="751"/>
      </w:pPr>
      <w:r>
        <w:rPr>
          <w:color w:val="0000FF"/>
        </w:rPr>
        <w:t>B Theo chức năng - chi phí</w:t>
      </w:r>
      <w:r>
        <w:rPr>
          <w:color w:val="0000FF"/>
          <w:spacing w:val="15"/>
        </w:rPr>
        <w:t xml:space="preserve"> </w:t>
      </w:r>
      <w:r>
        <w:rPr>
          <w:color w:val="0000FF"/>
        </w:rPr>
        <w:t>vận chuyển, chi phí lưu trữ, chi phí đóng gói, chi phí chế biến phân</w:t>
      </w:r>
      <w:r>
        <w:rPr>
          <w:color w:val="0000FF"/>
          <w:spacing w:val="80"/>
        </w:rPr>
        <w:t xml:space="preserve"> </w:t>
      </w:r>
      <w:r>
        <w:rPr>
          <w:color w:val="0000FF"/>
        </w:rPr>
        <w:t>phối, chi phí xử lý thông tin, chi phí quản lý hậu cần</w:t>
      </w:r>
    </w:p>
    <w:p w14:paraId="576B3EF7" w14:textId="77777777" w:rsidR="000C7CBF" w:rsidRDefault="00EC0C55">
      <w:pPr>
        <w:pStyle w:val="ThnVnban"/>
        <w:spacing w:line="241" w:lineRule="exact"/>
      </w:pPr>
      <w:r>
        <w:rPr>
          <w:color w:val="0000FF"/>
        </w:rPr>
        <w:t>C</w:t>
      </w:r>
      <w:r>
        <w:rPr>
          <w:color w:val="0000FF"/>
          <w:spacing w:val="-2"/>
        </w:rPr>
        <w:t xml:space="preserve"> </w:t>
      </w:r>
      <w:r>
        <w:rPr>
          <w:color w:val="0000FF"/>
        </w:rPr>
        <w:t>Theo</w:t>
      </w:r>
      <w:r>
        <w:rPr>
          <w:color w:val="0000FF"/>
          <w:spacing w:val="-2"/>
        </w:rPr>
        <w:t xml:space="preserve"> </w:t>
      </w:r>
      <w:r>
        <w:rPr>
          <w:color w:val="0000FF"/>
        </w:rPr>
        <w:t>chủ</w:t>
      </w:r>
      <w:r>
        <w:rPr>
          <w:color w:val="0000FF"/>
          <w:spacing w:val="-1"/>
        </w:rPr>
        <w:t xml:space="preserve"> </w:t>
      </w:r>
      <w:r>
        <w:rPr>
          <w:color w:val="0000FF"/>
        </w:rPr>
        <w:t>thể</w:t>
      </w:r>
      <w:r>
        <w:rPr>
          <w:color w:val="0000FF"/>
          <w:spacing w:val="-2"/>
        </w:rPr>
        <w:t xml:space="preserve"> </w:t>
      </w:r>
      <w:r>
        <w:rPr>
          <w:color w:val="0000FF"/>
        </w:rPr>
        <w:t>-</w:t>
      </w:r>
      <w:r>
        <w:rPr>
          <w:color w:val="0000FF"/>
          <w:spacing w:val="-5"/>
        </w:rPr>
        <w:t xml:space="preserve"> </w:t>
      </w:r>
      <w:r>
        <w:rPr>
          <w:color w:val="0000FF"/>
        </w:rPr>
        <w:t>chi</w:t>
      </w:r>
      <w:r>
        <w:rPr>
          <w:color w:val="0000FF"/>
          <w:spacing w:val="-2"/>
        </w:rPr>
        <w:t xml:space="preserve"> </w:t>
      </w:r>
      <w:r>
        <w:rPr>
          <w:color w:val="0000FF"/>
        </w:rPr>
        <w:t>phí</w:t>
      </w:r>
      <w:r>
        <w:rPr>
          <w:color w:val="0000FF"/>
          <w:spacing w:val="-3"/>
        </w:rPr>
        <w:t xml:space="preserve"> </w:t>
      </w:r>
      <w:r>
        <w:rPr>
          <w:color w:val="0000FF"/>
        </w:rPr>
        <w:t>hậu</w:t>
      </w:r>
      <w:r>
        <w:rPr>
          <w:color w:val="0000FF"/>
          <w:spacing w:val="-5"/>
        </w:rPr>
        <w:t xml:space="preserve"> </w:t>
      </w:r>
      <w:r>
        <w:rPr>
          <w:color w:val="0000FF"/>
        </w:rPr>
        <w:t>cần</w:t>
      </w:r>
      <w:r>
        <w:rPr>
          <w:color w:val="0000FF"/>
          <w:spacing w:val="-1"/>
        </w:rPr>
        <w:t xml:space="preserve"> </w:t>
      </w:r>
      <w:r>
        <w:rPr>
          <w:color w:val="0000FF"/>
        </w:rPr>
        <w:t>tự</w:t>
      </w:r>
      <w:r>
        <w:rPr>
          <w:color w:val="0000FF"/>
          <w:spacing w:val="-1"/>
        </w:rPr>
        <w:t xml:space="preserve"> </w:t>
      </w:r>
      <w:r>
        <w:rPr>
          <w:color w:val="0000FF"/>
        </w:rPr>
        <w:t>phục</w:t>
      </w:r>
      <w:r>
        <w:rPr>
          <w:color w:val="0000FF"/>
          <w:spacing w:val="-3"/>
        </w:rPr>
        <w:t xml:space="preserve"> </w:t>
      </w:r>
      <w:r>
        <w:rPr>
          <w:color w:val="0000FF"/>
        </w:rPr>
        <w:t>vụ,</w:t>
      </w:r>
      <w:r>
        <w:rPr>
          <w:color w:val="0000FF"/>
          <w:spacing w:val="-1"/>
        </w:rPr>
        <w:t xml:space="preserve"> </w:t>
      </w:r>
      <w:r>
        <w:rPr>
          <w:color w:val="0000FF"/>
        </w:rPr>
        <w:t>chi</w:t>
      </w:r>
      <w:r>
        <w:rPr>
          <w:color w:val="0000FF"/>
          <w:spacing w:val="-3"/>
        </w:rPr>
        <w:t xml:space="preserve"> </w:t>
      </w:r>
      <w:r>
        <w:rPr>
          <w:color w:val="0000FF"/>
        </w:rPr>
        <w:t>phí</w:t>
      </w:r>
      <w:r>
        <w:rPr>
          <w:color w:val="0000FF"/>
          <w:spacing w:val="-2"/>
        </w:rPr>
        <w:t xml:space="preserve"> </w:t>
      </w:r>
      <w:r>
        <w:rPr>
          <w:color w:val="0000FF"/>
        </w:rPr>
        <w:t>hậu</w:t>
      </w:r>
      <w:r>
        <w:rPr>
          <w:color w:val="0000FF"/>
          <w:spacing w:val="-2"/>
        </w:rPr>
        <w:t xml:space="preserve"> </w:t>
      </w:r>
      <w:r>
        <w:rPr>
          <w:color w:val="0000FF"/>
        </w:rPr>
        <w:t>cần</w:t>
      </w:r>
      <w:r>
        <w:rPr>
          <w:color w:val="0000FF"/>
          <w:spacing w:val="-2"/>
        </w:rPr>
        <w:t xml:space="preserve"> </w:t>
      </w:r>
      <w:r>
        <w:rPr>
          <w:color w:val="0000FF"/>
        </w:rPr>
        <w:t>thanh</w:t>
      </w:r>
      <w:r>
        <w:rPr>
          <w:color w:val="0000FF"/>
          <w:spacing w:val="-1"/>
        </w:rPr>
        <w:t xml:space="preserve"> </w:t>
      </w:r>
      <w:r>
        <w:rPr>
          <w:color w:val="0000FF"/>
          <w:spacing w:val="-4"/>
        </w:rPr>
        <w:t>toán</w:t>
      </w:r>
    </w:p>
    <w:p w14:paraId="485B636B" w14:textId="77777777" w:rsidR="000C7CBF" w:rsidRDefault="00EC0C55">
      <w:pPr>
        <w:pStyle w:val="ThnVnban"/>
      </w:pPr>
      <w:r>
        <w:rPr>
          <w:color w:val="0000FF"/>
        </w:rPr>
        <w:t>D</w:t>
      </w:r>
      <w:r>
        <w:rPr>
          <w:color w:val="0000FF"/>
          <w:spacing w:val="-1"/>
        </w:rPr>
        <w:t xml:space="preserve"> </w:t>
      </w:r>
      <w:r>
        <w:rPr>
          <w:color w:val="0000FF"/>
        </w:rPr>
        <w:t>Theo</w:t>
      </w:r>
      <w:r>
        <w:rPr>
          <w:color w:val="0000FF"/>
          <w:spacing w:val="-2"/>
        </w:rPr>
        <w:t xml:space="preserve"> </w:t>
      </w:r>
      <w:r>
        <w:rPr>
          <w:color w:val="0000FF"/>
        </w:rPr>
        <w:t>biến</w:t>
      </w:r>
      <w:r>
        <w:rPr>
          <w:color w:val="0000FF"/>
          <w:spacing w:val="-1"/>
        </w:rPr>
        <w:t xml:space="preserve"> </w:t>
      </w:r>
      <w:r>
        <w:rPr>
          <w:color w:val="0000FF"/>
        </w:rPr>
        <w:t>đổi</w:t>
      </w:r>
      <w:r>
        <w:rPr>
          <w:color w:val="0000FF"/>
          <w:spacing w:val="-3"/>
        </w:rPr>
        <w:t xml:space="preserve"> </w:t>
      </w:r>
      <w:r>
        <w:rPr>
          <w:color w:val="0000FF"/>
        </w:rPr>
        <w:t>-</w:t>
      </w:r>
      <w:r>
        <w:rPr>
          <w:color w:val="0000FF"/>
          <w:spacing w:val="-5"/>
        </w:rPr>
        <w:t xml:space="preserve"> </w:t>
      </w:r>
      <w:r>
        <w:rPr>
          <w:color w:val="0000FF"/>
        </w:rPr>
        <w:t>chi</w:t>
      </w:r>
      <w:r>
        <w:rPr>
          <w:color w:val="0000FF"/>
          <w:spacing w:val="-2"/>
        </w:rPr>
        <w:t xml:space="preserve"> </w:t>
      </w:r>
      <w:r>
        <w:rPr>
          <w:color w:val="0000FF"/>
        </w:rPr>
        <w:t>phí</w:t>
      </w:r>
      <w:r>
        <w:rPr>
          <w:color w:val="0000FF"/>
          <w:spacing w:val="-3"/>
        </w:rPr>
        <w:t xml:space="preserve"> </w:t>
      </w:r>
      <w:r>
        <w:rPr>
          <w:color w:val="0000FF"/>
        </w:rPr>
        <w:t>hậu</w:t>
      </w:r>
      <w:r>
        <w:rPr>
          <w:color w:val="0000FF"/>
          <w:spacing w:val="-1"/>
        </w:rPr>
        <w:t xml:space="preserve"> </w:t>
      </w:r>
      <w:r>
        <w:rPr>
          <w:color w:val="0000FF"/>
        </w:rPr>
        <w:t>cần</w:t>
      </w:r>
      <w:r>
        <w:rPr>
          <w:color w:val="0000FF"/>
          <w:spacing w:val="-2"/>
        </w:rPr>
        <w:t xml:space="preserve"> </w:t>
      </w:r>
      <w:r>
        <w:rPr>
          <w:color w:val="0000FF"/>
        </w:rPr>
        <w:t>biến</w:t>
      </w:r>
      <w:r>
        <w:rPr>
          <w:color w:val="0000FF"/>
          <w:spacing w:val="-5"/>
        </w:rPr>
        <w:t xml:space="preserve"> </w:t>
      </w:r>
      <w:r>
        <w:rPr>
          <w:color w:val="0000FF"/>
        </w:rPr>
        <w:t>đổi,</w:t>
      </w:r>
      <w:r>
        <w:rPr>
          <w:color w:val="0000FF"/>
          <w:spacing w:val="-1"/>
        </w:rPr>
        <w:t xml:space="preserve"> </w:t>
      </w:r>
      <w:r>
        <w:rPr>
          <w:color w:val="0000FF"/>
        </w:rPr>
        <w:t>chi</w:t>
      </w:r>
      <w:r>
        <w:rPr>
          <w:color w:val="0000FF"/>
          <w:spacing w:val="-3"/>
        </w:rPr>
        <w:t xml:space="preserve"> </w:t>
      </w:r>
      <w:r>
        <w:rPr>
          <w:color w:val="0000FF"/>
        </w:rPr>
        <w:t>phí</w:t>
      </w:r>
      <w:r>
        <w:rPr>
          <w:color w:val="0000FF"/>
          <w:spacing w:val="-3"/>
        </w:rPr>
        <w:t xml:space="preserve"> </w:t>
      </w:r>
      <w:r>
        <w:rPr>
          <w:color w:val="0000FF"/>
        </w:rPr>
        <w:t>hậu</w:t>
      </w:r>
      <w:r>
        <w:rPr>
          <w:color w:val="0000FF"/>
          <w:spacing w:val="-1"/>
        </w:rPr>
        <w:t xml:space="preserve"> </w:t>
      </w:r>
      <w:r>
        <w:rPr>
          <w:color w:val="0000FF"/>
        </w:rPr>
        <w:t>cần</w:t>
      </w:r>
      <w:r>
        <w:rPr>
          <w:color w:val="0000FF"/>
          <w:spacing w:val="-2"/>
        </w:rPr>
        <w:t xml:space="preserve"> </w:t>
      </w:r>
      <w:r>
        <w:rPr>
          <w:color w:val="0000FF"/>
        </w:rPr>
        <w:t>cố</w:t>
      </w:r>
      <w:r>
        <w:rPr>
          <w:color w:val="0000FF"/>
          <w:spacing w:val="-1"/>
        </w:rPr>
        <w:t xml:space="preserve"> </w:t>
      </w:r>
      <w:r>
        <w:rPr>
          <w:color w:val="0000FF"/>
          <w:spacing w:val="-4"/>
        </w:rPr>
        <w:t>định</w:t>
      </w:r>
    </w:p>
    <w:p w14:paraId="7501E9F7" w14:textId="77777777" w:rsidR="000C7CBF" w:rsidRDefault="00EC0C55">
      <w:pPr>
        <w:pStyle w:val="ThnVnban"/>
        <w:spacing w:line="242" w:lineRule="auto"/>
        <w:ind w:right="809"/>
        <w:rPr>
          <w:rFonts w:ascii="SimSun" w:eastAsia="SimSun"/>
          <w:lang w:eastAsia="ja-JP"/>
        </w:rPr>
      </w:pPr>
      <w:r>
        <w:rPr>
          <w:rFonts w:ascii="SimSun" w:eastAsia="SimSun" w:hint="eastAsia"/>
          <w:spacing w:val="-2"/>
          <w:lang w:eastAsia="ja-JP"/>
        </w:rPr>
        <w:t>このうち、広く用いられている機能別分類について、各費目の詳細は以下のとおりであ</w:t>
      </w:r>
      <w:r>
        <w:rPr>
          <w:rFonts w:ascii="SimSun" w:eastAsia="SimSun" w:hint="eastAsia"/>
          <w:spacing w:val="-6"/>
          <w:lang w:eastAsia="ja-JP"/>
        </w:rPr>
        <w:t>る。</w:t>
      </w:r>
    </w:p>
    <w:p w14:paraId="6579B0B9" w14:textId="77777777" w:rsidR="000C7CBF" w:rsidRDefault="00EC0C55">
      <w:pPr>
        <w:pStyle w:val="oancuaDanhsach"/>
        <w:numPr>
          <w:ilvl w:val="0"/>
          <w:numId w:val="42"/>
        </w:numPr>
        <w:tabs>
          <w:tab w:val="left" w:pos="574"/>
        </w:tabs>
        <w:spacing w:line="244" w:lineRule="auto"/>
        <w:ind w:right="803" w:firstLine="0"/>
        <w:rPr>
          <w:rFonts w:ascii="SimSun" w:eastAsia="SimSun" w:hAnsi="SimSun"/>
          <w:sz w:val="21"/>
          <w:lang w:eastAsia="ja-JP"/>
        </w:rPr>
      </w:pPr>
      <w:r>
        <w:rPr>
          <w:rFonts w:ascii="SimSun" w:eastAsia="SimSun" w:hAnsi="SimSun" w:hint="eastAsia"/>
          <w:spacing w:val="2"/>
          <w:sz w:val="21"/>
          <w:lang w:eastAsia="ja-JP"/>
        </w:rPr>
        <w:t>輸送費</w:t>
      </w:r>
      <w:r>
        <w:rPr>
          <w:spacing w:val="-1"/>
          <w:sz w:val="21"/>
          <w:lang w:eastAsia="ja-JP"/>
        </w:rPr>
        <w:t>––</w:t>
      </w:r>
      <w:r>
        <w:rPr>
          <w:rFonts w:ascii="SimSun" w:eastAsia="SimSun" w:hAnsi="SimSun" w:hint="eastAsia"/>
          <w:spacing w:val="1"/>
          <w:sz w:val="21"/>
          <w:lang w:eastAsia="ja-JP"/>
        </w:rPr>
        <w:t>自動車、船舶、航空機、鉄道などの輸送機関によって、ある地点から他の地</w:t>
      </w:r>
      <w:r>
        <w:rPr>
          <w:rFonts w:ascii="SimSun" w:eastAsia="SimSun" w:hAnsi="SimSun" w:hint="eastAsia"/>
          <w:spacing w:val="-3"/>
          <w:sz w:val="21"/>
          <w:lang w:eastAsia="ja-JP"/>
        </w:rPr>
        <w:t>点まで製品を輸送する費用</w:t>
      </w:r>
    </w:p>
    <w:p w14:paraId="087D9D20" w14:textId="77777777" w:rsidR="000C7CBF" w:rsidRDefault="00EC0C55">
      <w:pPr>
        <w:pStyle w:val="oancuaDanhsach"/>
        <w:numPr>
          <w:ilvl w:val="0"/>
          <w:numId w:val="42"/>
        </w:numPr>
        <w:tabs>
          <w:tab w:val="left" w:pos="574"/>
        </w:tabs>
        <w:spacing w:line="244" w:lineRule="auto"/>
        <w:ind w:right="803" w:firstLine="0"/>
        <w:rPr>
          <w:rFonts w:ascii="SimSun" w:eastAsia="SimSun" w:hAnsi="SimSun"/>
          <w:sz w:val="21"/>
          <w:lang w:eastAsia="ja-JP"/>
        </w:rPr>
      </w:pPr>
      <w:r>
        <w:rPr>
          <w:rFonts w:ascii="SimSun" w:eastAsia="SimSun" w:hAnsi="SimSun" w:hint="eastAsia"/>
          <w:spacing w:val="2"/>
          <w:sz w:val="21"/>
          <w:lang w:eastAsia="ja-JP"/>
        </w:rPr>
        <w:t>保管費</w:t>
      </w:r>
      <w:r>
        <w:rPr>
          <w:spacing w:val="-1"/>
          <w:sz w:val="21"/>
          <w:lang w:eastAsia="ja-JP"/>
        </w:rPr>
        <w:t>––</w:t>
      </w:r>
      <w:r>
        <w:rPr>
          <w:rFonts w:ascii="SimSun" w:eastAsia="SimSun" w:hAnsi="SimSun" w:hint="eastAsia"/>
          <w:spacing w:val="1"/>
          <w:sz w:val="21"/>
          <w:lang w:eastAsia="ja-JP"/>
        </w:rPr>
        <w:t>倉庫、物流センターなどの施設内で、モノを一定期間保管するための費用、</w:t>
      </w:r>
      <w:r>
        <w:rPr>
          <w:rFonts w:ascii="SimSun" w:eastAsia="SimSun" w:hAnsi="SimSun" w:hint="eastAsia"/>
          <w:spacing w:val="-3"/>
          <w:sz w:val="21"/>
          <w:lang w:eastAsia="ja-JP"/>
        </w:rPr>
        <w:t>保管にかかわる荷役</w:t>
      </w:r>
      <w:r>
        <w:rPr>
          <w:spacing w:val="-4"/>
          <w:sz w:val="21"/>
          <w:lang w:eastAsia="ja-JP"/>
        </w:rPr>
        <w:t>(</w:t>
      </w:r>
      <w:r>
        <w:rPr>
          <w:rFonts w:ascii="SimSun" w:eastAsia="SimSun" w:hAnsi="SimSun" w:hint="eastAsia"/>
          <w:spacing w:val="-3"/>
          <w:sz w:val="21"/>
          <w:lang w:eastAsia="ja-JP"/>
        </w:rPr>
        <w:t>入出荷作業、入出庫作業など</w:t>
      </w:r>
      <w:r>
        <w:rPr>
          <w:spacing w:val="-4"/>
          <w:sz w:val="21"/>
          <w:lang w:eastAsia="ja-JP"/>
        </w:rPr>
        <w:t>)</w:t>
      </w:r>
      <w:r>
        <w:rPr>
          <w:rFonts w:ascii="SimSun" w:eastAsia="SimSun" w:hAnsi="SimSun" w:hint="eastAsia"/>
          <w:spacing w:val="-2"/>
          <w:sz w:val="21"/>
          <w:lang w:eastAsia="ja-JP"/>
        </w:rPr>
        <w:t>の費用も含める</w:t>
      </w:r>
    </w:p>
    <w:p w14:paraId="56018806" w14:textId="77777777" w:rsidR="000C7CBF" w:rsidRDefault="00EC0C55">
      <w:pPr>
        <w:pStyle w:val="oancuaDanhsach"/>
        <w:numPr>
          <w:ilvl w:val="0"/>
          <w:numId w:val="42"/>
        </w:numPr>
        <w:tabs>
          <w:tab w:val="left" w:pos="569"/>
        </w:tabs>
        <w:spacing w:line="244" w:lineRule="auto"/>
        <w:ind w:right="590" w:firstLine="0"/>
        <w:rPr>
          <w:rFonts w:ascii="SimSun" w:eastAsia="SimSun" w:hAnsi="SimSun"/>
          <w:sz w:val="21"/>
          <w:lang w:eastAsia="ja-JP"/>
        </w:rPr>
      </w:pPr>
      <w:r>
        <w:rPr>
          <w:rFonts w:ascii="SimSun" w:eastAsia="SimSun" w:hAnsi="SimSun" w:hint="eastAsia"/>
          <w:spacing w:val="-2"/>
          <w:sz w:val="21"/>
          <w:lang w:eastAsia="ja-JP"/>
        </w:rPr>
        <w:t>包装費</w:t>
      </w:r>
      <w:r>
        <w:rPr>
          <w:spacing w:val="-2"/>
          <w:sz w:val="21"/>
          <w:lang w:eastAsia="ja-JP"/>
        </w:rPr>
        <w:t>––</w:t>
      </w:r>
      <w:r>
        <w:rPr>
          <w:rFonts w:ascii="SimSun" w:eastAsia="SimSun" w:hAnsi="SimSun" w:hint="eastAsia"/>
          <w:spacing w:val="-2"/>
          <w:sz w:val="21"/>
          <w:lang w:eastAsia="ja-JP"/>
        </w:rPr>
        <w:t>製品を物理的に保護するために要する工業包装費</w:t>
      </w:r>
      <w:r>
        <w:rPr>
          <w:spacing w:val="-2"/>
          <w:sz w:val="21"/>
          <w:lang w:eastAsia="ja-JP"/>
        </w:rPr>
        <w:t>(</w:t>
      </w:r>
      <w:r>
        <w:rPr>
          <w:rFonts w:ascii="SimSun" w:eastAsia="SimSun" w:hAnsi="SimSun" w:hint="eastAsia"/>
          <w:spacing w:val="-2"/>
          <w:sz w:val="21"/>
          <w:lang w:eastAsia="ja-JP"/>
        </w:rPr>
        <w:t>内装費および外装費</w:t>
      </w:r>
      <w:r>
        <w:rPr>
          <w:spacing w:val="-2"/>
          <w:sz w:val="21"/>
          <w:lang w:eastAsia="ja-JP"/>
        </w:rPr>
        <w:t>)</w:t>
      </w:r>
      <w:r>
        <w:rPr>
          <w:rFonts w:ascii="SimSun" w:eastAsia="SimSun" w:hAnsi="SimSun" w:hint="eastAsia"/>
          <w:spacing w:val="-2"/>
          <w:sz w:val="21"/>
          <w:lang w:eastAsia="ja-JP"/>
        </w:rPr>
        <w:t>を指し、商業包装費</w:t>
      </w:r>
      <w:r>
        <w:rPr>
          <w:spacing w:val="-2"/>
          <w:sz w:val="21"/>
          <w:lang w:eastAsia="ja-JP"/>
        </w:rPr>
        <w:t>(</w:t>
      </w:r>
      <w:r>
        <w:rPr>
          <w:rFonts w:ascii="SimSun" w:eastAsia="SimSun" w:hAnsi="SimSun" w:hint="eastAsia"/>
          <w:spacing w:val="-2"/>
          <w:sz w:val="21"/>
          <w:lang w:eastAsia="ja-JP"/>
        </w:rPr>
        <w:t>個装費</w:t>
      </w:r>
      <w:r>
        <w:rPr>
          <w:spacing w:val="-2"/>
          <w:sz w:val="21"/>
          <w:lang w:eastAsia="ja-JP"/>
        </w:rPr>
        <w:t>)</w:t>
      </w:r>
      <w:r>
        <w:rPr>
          <w:rFonts w:ascii="SimSun" w:eastAsia="SimSun" w:hAnsi="SimSun" w:hint="eastAsia"/>
          <w:spacing w:val="-2"/>
          <w:sz w:val="21"/>
          <w:lang w:eastAsia="ja-JP"/>
        </w:rPr>
        <w:t>は含めない</w:t>
      </w:r>
    </w:p>
    <w:p w14:paraId="13CC3F40" w14:textId="77777777" w:rsidR="000C7CBF" w:rsidRDefault="00EC0C55">
      <w:pPr>
        <w:pStyle w:val="oancuaDanhsach"/>
        <w:numPr>
          <w:ilvl w:val="0"/>
          <w:numId w:val="42"/>
        </w:numPr>
        <w:tabs>
          <w:tab w:val="left" w:pos="574"/>
        </w:tabs>
        <w:spacing w:line="244" w:lineRule="auto"/>
        <w:ind w:right="814" w:firstLine="0"/>
        <w:rPr>
          <w:rFonts w:ascii="SimSun" w:eastAsia="SimSun" w:hAnsi="SimSun"/>
          <w:sz w:val="21"/>
          <w:lang w:eastAsia="ja-JP"/>
        </w:rPr>
      </w:pPr>
      <w:r>
        <w:rPr>
          <w:rFonts w:ascii="SimSun" w:eastAsia="SimSun" w:hAnsi="SimSun" w:hint="eastAsia"/>
          <w:spacing w:val="2"/>
          <w:sz w:val="21"/>
          <w:lang w:eastAsia="ja-JP"/>
        </w:rPr>
        <w:t>流通加工費</w:t>
      </w:r>
      <w:r>
        <w:rPr>
          <w:spacing w:val="-1"/>
          <w:sz w:val="21"/>
          <w:lang w:eastAsia="ja-JP"/>
        </w:rPr>
        <w:t>––</w:t>
      </w:r>
      <w:r>
        <w:rPr>
          <w:rFonts w:ascii="SimSun" w:eastAsia="SimSun" w:hAnsi="SimSun" w:hint="eastAsia"/>
          <w:sz w:val="21"/>
          <w:lang w:eastAsia="ja-JP"/>
        </w:rPr>
        <w:t>流通段階において物流活動の一環として行われる加工作業の費用、生産</w:t>
      </w:r>
      <w:r>
        <w:rPr>
          <w:rFonts w:ascii="SimSun" w:eastAsia="SimSun" w:hAnsi="SimSun" w:hint="eastAsia"/>
          <w:spacing w:val="-3"/>
          <w:sz w:val="21"/>
          <w:lang w:eastAsia="ja-JP"/>
        </w:rPr>
        <w:t>や商流の一部と考えられる加工費は除く</w:t>
      </w:r>
    </w:p>
    <w:p w14:paraId="1DA33166" w14:textId="77777777" w:rsidR="000C7CBF" w:rsidRDefault="00EC0C55">
      <w:pPr>
        <w:pStyle w:val="oancuaDanhsach"/>
        <w:numPr>
          <w:ilvl w:val="0"/>
          <w:numId w:val="42"/>
        </w:numPr>
        <w:tabs>
          <w:tab w:val="left" w:pos="541"/>
        </w:tabs>
        <w:spacing w:line="265" w:lineRule="exact"/>
        <w:ind w:left="541" w:hanging="158"/>
        <w:rPr>
          <w:rFonts w:ascii="SimSun" w:eastAsia="SimSun" w:hAnsi="SimSun"/>
          <w:sz w:val="21"/>
          <w:lang w:eastAsia="ja-JP"/>
        </w:rPr>
      </w:pPr>
      <w:r>
        <w:rPr>
          <w:rFonts w:ascii="SimSun" w:eastAsia="SimSun" w:hAnsi="SimSun" w:hint="eastAsia"/>
          <w:spacing w:val="-2"/>
          <w:sz w:val="21"/>
          <w:lang w:eastAsia="ja-JP"/>
        </w:rPr>
        <w:t>情報処理費</w:t>
      </w:r>
      <w:r>
        <w:rPr>
          <w:spacing w:val="-2"/>
          <w:sz w:val="21"/>
          <w:lang w:eastAsia="ja-JP"/>
        </w:rPr>
        <w:t>––</w:t>
      </w:r>
      <w:r>
        <w:rPr>
          <w:rFonts w:ascii="SimSun" w:eastAsia="SimSun" w:hAnsi="SimSun" w:hint="eastAsia"/>
          <w:spacing w:val="-2"/>
          <w:sz w:val="21"/>
          <w:lang w:eastAsia="ja-JP"/>
        </w:rPr>
        <w:t>物流に関する情報を処理</w:t>
      </w:r>
      <w:r>
        <w:rPr>
          <w:spacing w:val="-2"/>
          <w:sz w:val="21"/>
          <w:lang w:eastAsia="ja-JP"/>
        </w:rPr>
        <w:t>·</w:t>
      </w:r>
      <w:r>
        <w:rPr>
          <w:rFonts w:ascii="SimSun" w:eastAsia="SimSun" w:hAnsi="SimSun" w:hint="eastAsia"/>
          <w:spacing w:val="-3"/>
          <w:sz w:val="21"/>
          <w:lang w:eastAsia="ja-JP"/>
        </w:rPr>
        <w:t>伝達するための費用</w:t>
      </w:r>
    </w:p>
    <w:p w14:paraId="18AAE3E8" w14:textId="77777777" w:rsidR="000C7CBF" w:rsidRDefault="00EC0C55">
      <w:pPr>
        <w:pStyle w:val="oancuaDanhsach"/>
        <w:numPr>
          <w:ilvl w:val="0"/>
          <w:numId w:val="42"/>
        </w:numPr>
        <w:tabs>
          <w:tab w:val="left" w:pos="531"/>
        </w:tabs>
        <w:spacing w:line="266" w:lineRule="exact"/>
        <w:ind w:left="531" w:hanging="148"/>
        <w:rPr>
          <w:rFonts w:ascii="SimSun" w:eastAsia="SimSun" w:hAnsi="SimSun"/>
          <w:sz w:val="21"/>
          <w:lang w:eastAsia="ja-JP"/>
        </w:rPr>
      </w:pPr>
      <w:r>
        <w:rPr>
          <w:rFonts w:ascii="SimSun" w:eastAsia="SimSun" w:hAnsi="SimSun" w:hint="eastAsia"/>
          <w:spacing w:val="-2"/>
          <w:sz w:val="21"/>
          <w:lang w:eastAsia="ja-JP"/>
        </w:rPr>
        <w:t>物流管理費</w:t>
      </w:r>
      <w:r>
        <w:rPr>
          <w:spacing w:val="-2"/>
          <w:sz w:val="21"/>
          <w:lang w:eastAsia="ja-JP"/>
        </w:rPr>
        <w:t>––</w:t>
      </w:r>
      <w:r>
        <w:rPr>
          <w:rFonts w:ascii="SimSun" w:eastAsia="SimSun" w:hAnsi="SimSun" w:hint="eastAsia"/>
          <w:spacing w:val="-3"/>
          <w:sz w:val="21"/>
          <w:lang w:eastAsia="ja-JP"/>
        </w:rPr>
        <w:t>本社および現場の物流管理部門の人件費および運営費</w:t>
      </w:r>
    </w:p>
    <w:p w14:paraId="6EF60A8E" w14:textId="77777777" w:rsidR="000C7CBF" w:rsidRDefault="00EC0C55">
      <w:pPr>
        <w:pStyle w:val="ThnVnban"/>
        <w:ind w:right="802"/>
        <w:jc w:val="both"/>
      </w:pPr>
      <w:r>
        <w:rPr>
          <w:color w:val="0000FF"/>
        </w:rPr>
        <w:t xml:space="preserve">Trong số này, phân loại theo chức năng được sử dụng rộng rãi, chi tiết về từng mục chi phí như </w:t>
      </w:r>
      <w:r>
        <w:rPr>
          <w:color w:val="0000FF"/>
          <w:spacing w:val="-4"/>
        </w:rPr>
        <w:t>sau:</w:t>
      </w:r>
    </w:p>
    <w:p w14:paraId="6FFFCA2A" w14:textId="77777777" w:rsidR="000C7CBF" w:rsidRDefault="00EC0C55">
      <w:pPr>
        <w:pStyle w:val="oancuaDanhsach"/>
        <w:numPr>
          <w:ilvl w:val="0"/>
          <w:numId w:val="41"/>
        </w:numPr>
        <w:tabs>
          <w:tab w:val="left" w:pos="565"/>
        </w:tabs>
        <w:ind w:right="804" w:firstLine="0"/>
        <w:jc w:val="both"/>
        <w:rPr>
          <w:sz w:val="21"/>
        </w:rPr>
      </w:pPr>
      <w:r>
        <w:rPr>
          <w:color w:val="0000FF"/>
          <w:sz w:val="21"/>
        </w:rPr>
        <w:t>Chi phí vận chuyển - chi phí để vận chuyển sản phẩm từ một điểm đến điểm khác bằng các phương tiện vận chuyển như ô tô, tàu, máy bay, đường sắt, v.v.</w:t>
      </w:r>
    </w:p>
    <w:p w14:paraId="42FBB2B5" w14:textId="77777777" w:rsidR="000C7CBF" w:rsidRDefault="00EC0C55">
      <w:pPr>
        <w:pStyle w:val="oancuaDanhsach"/>
        <w:numPr>
          <w:ilvl w:val="0"/>
          <w:numId w:val="41"/>
        </w:numPr>
        <w:tabs>
          <w:tab w:val="left" w:pos="548"/>
        </w:tabs>
        <w:ind w:right="802" w:firstLine="0"/>
        <w:jc w:val="both"/>
        <w:rPr>
          <w:sz w:val="21"/>
        </w:rPr>
      </w:pPr>
      <w:r>
        <w:rPr>
          <w:color w:val="0000FF"/>
          <w:sz w:val="21"/>
        </w:rPr>
        <w:t>Chi phí lưu trữ - chi phí để lưu trữ hàng hóa trong một khoảng thời gian nhất định tại các cơ sở như kho, trung tâm</w:t>
      </w:r>
      <w:r>
        <w:rPr>
          <w:color w:val="0000FF"/>
          <w:spacing w:val="-3"/>
          <w:sz w:val="21"/>
        </w:rPr>
        <w:t xml:space="preserve"> </w:t>
      </w:r>
      <w:r>
        <w:rPr>
          <w:color w:val="0000FF"/>
          <w:sz w:val="21"/>
        </w:rPr>
        <w:t>hậu cần,</w:t>
      </w:r>
      <w:r>
        <w:rPr>
          <w:color w:val="0000FF"/>
          <w:spacing w:val="-1"/>
          <w:sz w:val="21"/>
        </w:rPr>
        <w:t xml:space="preserve"> </w:t>
      </w:r>
      <w:r>
        <w:rPr>
          <w:color w:val="0000FF"/>
          <w:sz w:val="21"/>
        </w:rPr>
        <w:t>v.v., cũng bao gồm</w:t>
      </w:r>
      <w:r>
        <w:rPr>
          <w:color w:val="0000FF"/>
          <w:spacing w:val="-3"/>
          <w:sz w:val="21"/>
        </w:rPr>
        <w:t xml:space="preserve"> </w:t>
      </w:r>
      <w:r>
        <w:rPr>
          <w:color w:val="0000FF"/>
          <w:sz w:val="21"/>
        </w:rPr>
        <w:t>chi phí liên quan</w:t>
      </w:r>
      <w:r>
        <w:rPr>
          <w:color w:val="0000FF"/>
          <w:spacing w:val="-1"/>
          <w:sz w:val="21"/>
        </w:rPr>
        <w:t xml:space="preserve"> </w:t>
      </w:r>
      <w:r>
        <w:rPr>
          <w:color w:val="0000FF"/>
          <w:sz w:val="21"/>
        </w:rPr>
        <w:t>đến việc xếp dỡ hàng (công việc nhập/xuất hàng, nhập/xuất kho, v.v.)</w:t>
      </w:r>
    </w:p>
    <w:p w14:paraId="4D039090" w14:textId="77777777" w:rsidR="000C7CBF" w:rsidRDefault="00EC0C55">
      <w:pPr>
        <w:pStyle w:val="oancuaDanhsach"/>
        <w:numPr>
          <w:ilvl w:val="0"/>
          <w:numId w:val="41"/>
        </w:numPr>
        <w:tabs>
          <w:tab w:val="left" w:pos="545"/>
        </w:tabs>
        <w:ind w:right="801" w:firstLine="0"/>
        <w:jc w:val="both"/>
        <w:rPr>
          <w:sz w:val="21"/>
        </w:rPr>
      </w:pPr>
      <w:r>
        <w:rPr>
          <w:color w:val="0000FF"/>
          <w:sz w:val="21"/>
        </w:rPr>
        <w:t>Chi phí đóng gói - chỉ chi phí đóng gói công nghiệp cần thiết để bảo vệ sản phẩm vật lý (chi phí đóng gói nội và ngoại), không bao gồm chi phí đóng gói thương mại (chi phí đóng gói cá nhân)</w:t>
      </w:r>
    </w:p>
    <w:p w14:paraId="1CCDB0BE" w14:textId="77777777" w:rsidR="000C7CBF" w:rsidRDefault="00EC0C55">
      <w:pPr>
        <w:pStyle w:val="oancuaDanhsach"/>
        <w:numPr>
          <w:ilvl w:val="0"/>
          <w:numId w:val="41"/>
        </w:numPr>
        <w:tabs>
          <w:tab w:val="left" w:pos="555"/>
        </w:tabs>
        <w:ind w:right="801" w:firstLine="0"/>
        <w:jc w:val="both"/>
        <w:rPr>
          <w:sz w:val="21"/>
        </w:rPr>
      </w:pPr>
      <w:r>
        <w:rPr>
          <w:color w:val="0000FF"/>
          <w:sz w:val="21"/>
        </w:rPr>
        <w:t>Chi phí chế biến phân phối - chi phí cho công việc chế biến được thực hiện như một phần của hoạt động hậu cần ở giai đoạn phân phối, loại trừ chi phí chế biến được coi là một phần của sản xuất và dòng tiền</w:t>
      </w:r>
    </w:p>
    <w:p w14:paraId="1A0226FE" w14:textId="77777777" w:rsidR="000C7CBF" w:rsidRDefault="00EC0C55">
      <w:pPr>
        <w:pStyle w:val="oancuaDanhsach"/>
        <w:numPr>
          <w:ilvl w:val="0"/>
          <w:numId w:val="41"/>
        </w:numPr>
        <w:tabs>
          <w:tab w:val="left" w:pos="541"/>
        </w:tabs>
        <w:spacing w:line="241" w:lineRule="exact"/>
        <w:ind w:left="541" w:hanging="158"/>
        <w:jc w:val="both"/>
        <w:rPr>
          <w:sz w:val="21"/>
        </w:rPr>
      </w:pPr>
      <w:r>
        <w:rPr>
          <w:color w:val="0000FF"/>
          <w:sz w:val="21"/>
        </w:rPr>
        <w:t>Chi</w:t>
      </w:r>
      <w:r>
        <w:rPr>
          <w:color w:val="0000FF"/>
          <w:spacing w:val="-4"/>
          <w:sz w:val="21"/>
        </w:rPr>
        <w:t xml:space="preserve"> </w:t>
      </w:r>
      <w:r>
        <w:rPr>
          <w:color w:val="0000FF"/>
          <w:sz w:val="21"/>
        </w:rPr>
        <w:t>phí</w:t>
      </w:r>
      <w:r>
        <w:rPr>
          <w:color w:val="0000FF"/>
          <w:spacing w:val="-3"/>
          <w:sz w:val="21"/>
        </w:rPr>
        <w:t xml:space="preserve"> </w:t>
      </w:r>
      <w:r>
        <w:rPr>
          <w:color w:val="0000FF"/>
          <w:sz w:val="21"/>
        </w:rPr>
        <w:t>xử</w:t>
      </w:r>
      <w:r>
        <w:rPr>
          <w:color w:val="0000FF"/>
          <w:spacing w:val="-1"/>
          <w:sz w:val="21"/>
        </w:rPr>
        <w:t xml:space="preserve"> </w:t>
      </w:r>
      <w:r>
        <w:rPr>
          <w:color w:val="0000FF"/>
          <w:sz w:val="21"/>
        </w:rPr>
        <w:t>lý</w:t>
      </w:r>
      <w:r>
        <w:rPr>
          <w:color w:val="0000FF"/>
          <w:spacing w:val="-2"/>
          <w:sz w:val="21"/>
        </w:rPr>
        <w:t xml:space="preserve"> </w:t>
      </w:r>
      <w:r>
        <w:rPr>
          <w:color w:val="0000FF"/>
          <w:sz w:val="21"/>
        </w:rPr>
        <w:t>thông</w:t>
      </w:r>
      <w:r>
        <w:rPr>
          <w:color w:val="0000FF"/>
          <w:spacing w:val="-2"/>
          <w:sz w:val="21"/>
        </w:rPr>
        <w:t xml:space="preserve"> </w:t>
      </w:r>
      <w:r>
        <w:rPr>
          <w:color w:val="0000FF"/>
          <w:sz w:val="21"/>
        </w:rPr>
        <w:t>tin</w:t>
      </w:r>
      <w:r>
        <w:rPr>
          <w:color w:val="0000FF"/>
          <w:spacing w:val="-2"/>
          <w:sz w:val="21"/>
        </w:rPr>
        <w:t xml:space="preserve"> </w:t>
      </w:r>
      <w:r>
        <w:rPr>
          <w:color w:val="0000FF"/>
          <w:sz w:val="21"/>
        </w:rPr>
        <w:t>-</w:t>
      </w:r>
      <w:r>
        <w:rPr>
          <w:color w:val="0000FF"/>
          <w:spacing w:val="-5"/>
          <w:sz w:val="21"/>
        </w:rPr>
        <w:t xml:space="preserve"> </w:t>
      </w:r>
      <w:r>
        <w:rPr>
          <w:color w:val="0000FF"/>
          <w:sz w:val="21"/>
        </w:rPr>
        <w:t>chi</w:t>
      </w:r>
      <w:r>
        <w:rPr>
          <w:color w:val="0000FF"/>
          <w:spacing w:val="-3"/>
          <w:sz w:val="21"/>
        </w:rPr>
        <w:t xml:space="preserve"> </w:t>
      </w:r>
      <w:r>
        <w:rPr>
          <w:color w:val="0000FF"/>
          <w:sz w:val="21"/>
        </w:rPr>
        <w:t>phí</w:t>
      </w:r>
      <w:r>
        <w:rPr>
          <w:color w:val="0000FF"/>
          <w:spacing w:val="-3"/>
          <w:sz w:val="21"/>
        </w:rPr>
        <w:t xml:space="preserve"> </w:t>
      </w:r>
      <w:r>
        <w:rPr>
          <w:color w:val="0000FF"/>
          <w:sz w:val="21"/>
        </w:rPr>
        <w:t>để</w:t>
      </w:r>
      <w:r>
        <w:rPr>
          <w:color w:val="0000FF"/>
          <w:spacing w:val="-2"/>
          <w:sz w:val="21"/>
        </w:rPr>
        <w:t xml:space="preserve"> </w:t>
      </w:r>
      <w:r>
        <w:rPr>
          <w:color w:val="0000FF"/>
          <w:sz w:val="21"/>
        </w:rPr>
        <w:t>xử</w:t>
      </w:r>
      <w:r>
        <w:rPr>
          <w:color w:val="0000FF"/>
          <w:spacing w:val="-4"/>
          <w:sz w:val="21"/>
        </w:rPr>
        <w:t xml:space="preserve"> </w:t>
      </w:r>
      <w:r>
        <w:rPr>
          <w:color w:val="0000FF"/>
          <w:sz w:val="21"/>
        </w:rPr>
        <w:t>lý</w:t>
      </w:r>
      <w:r>
        <w:rPr>
          <w:color w:val="0000FF"/>
          <w:spacing w:val="-3"/>
          <w:sz w:val="21"/>
        </w:rPr>
        <w:t xml:space="preserve"> </w:t>
      </w:r>
      <w:r>
        <w:rPr>
          <w:color w:val="0000FF"/>
          <w:sz w:val="21"/>
        </w:rPr>
        <w:t>và</w:t>
      </w:r>
      <w:r>
        <w:rPr>
          <w:color w:val="0000FF"/>
          <w:spacing w:val="-2"/>
          <w:sz w:val="21"/>
        </w:rPr>
        <w:t xml:space="preserve"> </w:t>
      </w:r>
      <w:r>
        <w:rPr>
          <w:color w:val="0000FF"/>
          <w:sz w:val="21"/>
        </w:rPr>
        <w:t>truyền</w:t>
      </w:r>
      <w:r>
        <w:rPr>
          <w:color w:val="0000FF"/>
          <w:spacing w:val="-2"/>
          <w:sz w:val="21"/>
        </w:rPr>
        <w:t xml:space="preserve"> </w:t>
      </w:r>
      <w:r>
        <w:rPr>
          <w:color w:val="0000FF"/>
          <w:sz w:val="21"/>
        </w:rPr>
        <w:t>đạt</w:t>
      </w:r>
      <w:r>
        <w:rPr>
          <w:color w:val="0000FF"/>
          <w:spacing w:val="-3"/>
          <w:sz w:val="21"/>
        </w:rPr>
        <w:t xml:space="preserve"> </w:t>
      </w:r>
      <w:r>
        <w:rPr>
          <w:color w:val="0000FF"/>
          <w:sz w:val="21"/>
        </w:rPr>
        <w:t>thông</w:t>
      </w:r>
      <w:r>
        <w:rPr>
          <w:color w:val="0000FF"/>
          <w:spacing w:val="-2"/>
          <w:sz w:val="21"/>
        </w:rPr>
        <w:t xml:space="preserve"> </w:t>
      </w:r>
      <w:r>
        <w:rPr>
          <w:color w:val="0000FF"/>
          <w:sz w:val="21"/>
        </w:rPr>
        <w:t>tin</w:t>
      </w:r>
      <w:r>
        <w:rPr>
          <w:color w:val="0000FF"/>
          <w:spacing w:val="-2"/>
          <w:sz w:val="21"/>
        </w:rPr>
        <w:t xml:space="preserve"> </w:t>
      </w:r>
      <w:r>
        <w:rPr>
          <w:color w:val="0000FF"/>
          <w:sz w:val="21"/>
        </w:rPr>
        <w:t>liên</w:t>
      </w:r>
      <w:r>
        <w:rPr>
          <w:color w:val="0000FF"/>
          <w:spacing w:val="-2"/>
          <w:sz w:val="21"/>
        </w:rPr>
        <w:t xml:space="preserve"> </w:t>
      </w:r>
      <w:r>
        <w:rPr>
          <w:color w:val="0000FF"/>
          <w:sz w:val="21"/>
        </w:rPr>
        <w:t>quan</w:t>
      </w:r>
      <w:r>
        <w:rPr>
          <w:color w:val="0000FF"/>
          <w:spacing w:val="-2"/>
          <w:sz w:val="21"/>
        </w:rPr>
        <w:t xml:space="preserve"> </w:t>
      </w:r>
      <w:r>
        <w:rPr>
          <w:color w:val="0000FF"/>
          <w:sz w:val="21"/>
        </w:rPr>
        <w:t>đến</w:t>
      </w:r>
      <w:r>
        <w:rPr>
          <w:color w:val="0000FF"/>
          <w:spacing w:val="-5"/>
          <w:sz w:val="21"/>
        </w:rPr>
        <w:t xml:space="preserve"> </w:t>
      </w:r>
      <w:r>
        <w:rPr>
          <w:color w:val="0000FF"/>
          <w:sz w:val="21"/>
        </w:rPr>
        <w:t>hậu</w:t>
      </w:r>
      <w:r>
        <w:rPr>
          <w:color w:val="0000FF"/>
          <w:spacing w:val="-2"/>
          <w:sz w:val="21"/>
        </w:rPr>
        <w:t xml:space="preserve"> </w:t>
      </w:r>
      <w:r>
        <w:rPr>
          <w:color w:val="0000FF"/>
          <w:spacing w:val="-5"/>
          <w:sz w:val="21"/>
        </w:rPr>
        <w:t>cần</w:t>
      </w:r>
    </w:p>
    <w:p w14:paraId="5F9E9A11" w14:textId="77777777" w:rsidR="000C7CBF" w:rsidRDefault="00EC0C55">
      <w:pPr>
        <w:pStyle w:val="oancuaDanhsach"/>
        <w:numPr>
          <w:ilvl w:val="0"/>
          <w:numId w:val="41"/>
        </w:numPr>
        <w:tabs>
          <w:tab w:val="left" w:pos="541"/>
        </w:tabs>
        <w:ind w:right="802" w:firstLine="0"/>
        <w:jc w:val="both"/>
        <w:rPr>
          <w:sz w:val="21"/>
        </w:rPr>
      </w:pPr>
      <w:r>
        <w:rPr>
          <w:color w:val="0000FF"/>
          <w:sz w:val="21"/>
        </w:rPr>
        <w:t>Chi</w:t>
      </w:r>
      <w:r>
        <w:rPr>
          <w:color w:val="0000FF"/>
          <w:spacing w:val="-2"/>
          <w:sz w:val="21"/>
        </w:rPr>
        <w:t xml:space="preserve"> </w:t>
      </w:r>
      <w:r>
        <w:rPr>
          <w:color w:val="0000FF"/>
          <w:sz w:val="21"/>
        </w:rPr>
        <w:t>phí</w:t>
      </w:r>
      <w:r>
        <w:rPr>
          <w:color w:val="0000FF"/>
          <w:spacing w:val="-2"/>
          <w:sz w:val="21"/>
        </w:rPr>
        <w:t xml:space="preserve"> </w:t>
      </w:r>
      <w:r>
        <w:rPr>
          <w:color w:val="0000FF"/>
          <w:sz w:val="21"/>
        </w:rPr>
        <w:t>quản</w:t>
      </w:r>
      <w:r>
        <w:rPr>
          <w:color w:val="0000FF"/>
          <w:spacing w:val="-1"/>
          <w:sz w:val="21"/>
        </w:rPr>
        <w:t xml:space="preserve"> </w:t>
      </w:r>
      <w:r>
        <w:rPr>
          <w:color w:val="0000FF"/>
          <w:sz w:val="21"/>
        </w:rPr>
        <w:t>lý</w:t>
      </w:r>
      <w:r>
        <w:rPr>
          <w:color w:val="0000FF"/>
          <w:spacing w:val="-4"/>
          <w:sz w:val="21"/>
        </w:rPr>
        <w:t xml:space="preserve"> </w:t>
      </w:r>
      <w:r>
        <w:rPr>
          <w:color w:val="0000FF"/>
          <w:sz w:val="21"/>
        </w:rPr>
        <w:t>hậu</w:t>
      </w:r>
      <w:r>
        <w:rPr>
          <w:color w:val="0000FF"/>
          <w:spacing w:val="-1"/>
          <w:sz w:val="21"/>
        </w:rPr>
        <w:t xml:space="preserve"> </w:t>
      </w:r>
      <w:r>
        <w:rPr>
          <w:color w:val="0000FF"/>
          <w:sz w:val="21"/>
        </w:rPr>
        <w:t>cần</w:t>
      </w:r>
      <w:r>
        <w:rPr>
          <w:color w:val="0000FF"/>
          <w:spacing w:val="-1"/>
          <w:sz w:val="21"/>
        </w:rPr>
        <w:t xml:space="preserve"> </w:t>
      </w:r>
      <w:r>
        <w:rPr>
          <w:color w:val="0000FF"/>
          <w:sz w:val="21"/>
        </w:rPr>
        <w:t>-</w:t>
      </w:r>
      <w:r>
        <w:rPr>
          <w:color w:val="0000FF"/>
          <w:spacing w:val="-4"/>
          <w:sz w:val="21"/>
        </w:rPr>
        <w:t xml:space="preserve"> </w:t>
      </w:r>
      <w:r>
        <w:rPr>
          <w:color w:val="0000FF"/>
          <w:sz w:val="21"/>
        </w:rPr>
        <w:t>chi</w:t>
      </w:r>
      <w:r>
        <w:rPr>
          <w:color w:val="0000FF"/>
          <w:spacing w:val="-2"/>
          <w:sz w:val="21"/>
        </w:rPr>
        <w:t xml:space="preserve"> </w:t>
      </w:r>
      <w:r>
        <w:rPr>
          <w:color w:val="0000FF"/>
          <w:sz w:val="21"/>
        </w:rPr>
        <w:t>phí</w:t>
      </w:r>
      <w:r>
        <w:rPr>
          <w:color w:val="0000FF"/>
          <w:spacing w:val="-2"/>
          <w:sz w:val="21"/>
        </w:rPr>
        <w:t xml:space="preserve"> </w:t>
      </w:r>
      <w:r>
        <w:rPr>
          <w:color w:val="0000FF"/>
          <w:sz w:val="21"/>
        </w:rPr>
        <w:t>nhân</w:t>
      </w:r>
      <w:r>
        <w:rPr>
          <w:color w:val="0000FF"/>
          <w:spacing w:val="-1"/>
          <w:sz w:val="21"/>
        </w:rPr>
        <w:t xml:space="preserve"> </w:t>
      </w:r>
      <w:r>
        <w:rPr>
          <w:color w:val="0000FF"/>
          <w:sz w:val="21"/>
        </w:rPr>
        <w:t>công</w:t>
      </w:r>
      <w:r>
        <w:rPr>
          <w:color w:val="0000FF"/>
          <w:spacing w:val="-1"/>
          <w:sz w:val="21"/>
        </w:rPr>
        <w:t xml:space="preserve"> </w:t>
      </w:r>
      <w:r>
        <w:rPr>
          <w:color w:val="0000FF"/>
          <w:sz w:val="21"/>
        </w:rPr>
        <w:t>và</w:t>
      </w:r>
      <w:r>
        <w:rPr>
          <w:color w:val="0000FF"/>
          <w:spacing w:val="-1"/>
          <w:sz w:val="21"/>
        </w:rPr>
        <w:t xml:space="preserve"> </w:t>
      </w:r>
      <w:r>
        <w:rPr>
          <w:color w:val="0000FF"/>
          <w:sz w:val="21"/>
        </w:rPr>
        <w:t>chi</w:t>
      </w:r>
      <w:r>
        <w:rPr>
          <w:color w:val="0000FF"/>
          <w:spacing w:val="-3"/>
          <w:sz w:val="21"/>
        </w:rPr>
        <w:t xml:space="preserve"> </w:t>
      </w:r>
      <w:r>
        <w:rPr>
          <w:color w:val="0000FF"/>
          <w:sz w:val="21"/>
        </w:rPr>
        <w:t>phí</w:t>
      </w:r>
      <w:r>
        <w:rPr>
          <w:color w:val="0000FF"/>
          <w:spacing w:val="-5"/>
          <w:sz w:val="21"/>
        </w:rPr>
        <w:t xml:space="preserve"> </w:t>
      </w:r>
      <w:r>
        <w:rPr>
          <w:color w:val="0000FF"/>
          <w:sz w:val="21"/>
        </w:rPr>
        <w:t>hoạt</w:t>
      </w:r>
      <w:r>
        <w:rPr>
          <w:color w:val="0000FF"/>
          <w:spacing w:val="-2"/>
          <w:sz w:val="21"/>
        </w:rPr>
        <w:t xml:space="preserve"> </w:t>
      </w:r>
      <w:r>
        <w:rPr>
          <w:color w:val="0000FF"/>
          <w:sz w:val="21"/>
        </w:rPr>
        <w:t>động</w:t>
      </w:r>
      <w:r>
        <w:rPr>
          <w:color w:val="0000FF"/>
          <w:spacing w:val="-1"/>
          <w:sz w:val="21"/>
        </w:rPr>
        <w:t xml:space="preserve"> </w:t>
      </w:r>
      <w:r>
        <w:rPr>
          <w:color w:val="0000FF"/>
          <w:sz w:val="21"/>
        </w:rPr>
        <w:t>của</w:t>
      </w:r>
      <w:r>
        <w:rPr>
          <w:color w:val="0000FF"/>
          <w:spacing w:val="-2"/>
          <w:sz w:val="21"/>
        </w:rPr>
        <w:t xml:space="preserve"> </w:t>
      </w:r>
      <w:r>
        <w:rPr>
          <w:color w:val="0000FF"/>
          <w:sz w:val="21"/>
        </w:rPr>
        <w:t>bộ</w:t>
      </w:r>
      <w:r>
        <w:rPr>
          <w:color w:val="0000FF"/>
          <w:spacing w:val="-4"/>
          <w:sz w:val="21"/>
        </w:rPr>
        <w:t xml:space="preserve"> </w:t>
      </w:r>
      <w:r>
        <w:rPr>
          <w:color w:val="0000FF"/>
          <w:sz w:val="21"/>
        </w:rPr>
        <w:t>phận</w:t>
      </w:r>
      <w:r>
        <w:rPr>
          <w:color w:val="0000FF"/>
          <w:spacing w:val="-4"/>
          <w:sz w:val="21"/>
        </w:rPr>
        <w:t xml:space="preserve"> </w:t>
      </w:r>
      <w:r>
        <w:rPr>
          <w:color w:val="0000FF"/>
          <w:sz w:val="21"/>
        </w:rPr>
        <w:t>quản</w:t>
      </w:r>
      <w:r>
        <w:rPr>
          <w:color w:val="0000FF"/>
          <w:spacing w:val="-4"/>
          <w:sz w:val="21"/>
        </w:rPr>
        <w:t xml:space="preserve"> </w:t>
      </w:r>
      <w:r>
        <w:rPr>
          <w:color w:val="0000FF"/>
          <w:sz w:val="21"/>
        </w:rPr>
        <w:t>lý</w:t>
      </w:r>
      <w:r>
        <w:rPr>
          <w:color w:val="0000FF"/>
          <w:spacing w:val="-1"/>
          <w:sz w:val="21"/>
        </w:rPr>
        <w:t xml:space="preserve"> </w:t>
      </w:r>
      <w:r>
        <w:rPr>
          <w:color w:val="0000FF"/>
          <w:sz w:val="21"/>
        </w:rPr>
        <w:t>hậu</w:t>
      </w:r>
      <w:r>
        <w:rPr>
          <w:color w:val="0000FF"/>
          <w:spacing w:val="-1"/>
          <w:sz w:val="21"/>
        </w:rPr>
        <w:t xml:space="preserve"> </w:t>
      </w:r>
      <w:r>
        <w:rPr>
          <w:color w:val="0000FF"/>
          <w:sz w:val="21"/>
        </w:rPr>
        <w:t>cần</w:t>
      </w:r>
      <w:r>
        <w:rPr>
          <w:color w:val="0000FF"/>
          <w:spacing w:val="-1"/>
          <w:sz w:val="21"/>
        </w:rPr>
        <w:t xml:space="preserve"> </w:t>
      </w:r>
      <w:r>
        <w:rPr>
          <w:color w:val="0000FF"/>
          <w:sz w:val="21"/>
        </w:rPr>
        <w:t>tại trụ sở chính và hiện trường.</w:t>
      </w:r>
    </w:p>
    <w:p w14:paraId="62895611" w14:textId="77777777" w:rsidR="000C7CBF" w:rsidRDefault="00EC0C55">
      <w:pPr>
        <w:pStyle w:val="oancuaDanhsach"/>
        <w:numPr>
          <w:ilvl w:val="0"/>
          <w:numId w:val="43"/>
        </w:numPr>
        <w:tabs>
          <w:tab w:val="left" w:pos="627"/>
        </w:tabs>
        <w:spacing w:before="239"/>
        <w:ind w:left="627" w:hanging="244"/>
        <w:rPr>
          <w:sz w:val="21"/>
        </w:rPr>
      </w:pPr>
      <w:r>
        <w:rPr>
          <w:rFonts w:ascii="SimSun" w:eastAsia="SimSun" w:hAnsi="SimSun" w:hint="eastAsia"/>
          <w:color w:val="000000"/>
          <w:sz w:val="21"/>
          <w:highlight w:val="yellow"/>
        </w:rPr>
        <w:t>物流コスト比率</w:t>
      </w:r>
      <w:r>
        <w:rPr>
          <w:rFonts w:ascii="SimSun" w:eastAsia="SimSun" w:hAnsi="SimSun" w:hint="eastAsia"/>
          <w:color w:val="000000"/>
          <w:spacing w:val="-52"/>
          <w:sz w:val="21"/>
        </w:rPr>
        <w:t xml:space="preserve"> </w:t>
      </w:r>
      <w:r>
        <w:rPr>
          <w:color w:val="0000FF"/>
          <w:sz w:val="21"/>
        </w:rPr>
        <w:t>Tỷ</w:t>
      </w:r>
      <w:r>
        <w:rPr>
          <w:color w:val="0000FF"/>
          <w:spacing w:val="-9"/>
          <w:sz w:val="21"/>
        </w:rPr>
        <w:t xml:space="preserve"> </w:t>
      </w:r>
      <w:r>
        <w:rPr>
          <w:color w:val="0000FF"/>
          <w:sz w:val="21"/>
        </w:rPr>
        <w:t>lệ</w:t>
      </w:r>
      <w:r>
        <w:rPr>
          <w:color w:val="0000FF"/>
          <w:spacing w:val="-2"/>
          <w:sz w:val="21"/>
        </w:rPr>
        <w:t xml:space="preserve"> </w:t>
      </w:r>
      <w:r>
        <w:rPr>
          <w:color w:val="0000FF"/>
          <w:sz w:val="21"/>
        </w:rPr>
        <w:t>chi</w:t>
      </w:r>
      <w:r>
        <w:rPr>
          <w:color w:val="0000FF"/>
          <w:spacing w:val="-3"/>
          <w:sz w:val="21"/>
        </w:rPr>
        <w:t xml:space="preserve"> </w:t>
      </w:r>
      <w:r>
        <w:rPr>
          <w:color w:val="0000FF"/>
          <w:sz w:val="21"/>
        </w:rPr>
        <w:t>phí</w:t>
      </w:r>
      <w:r>
        <w:rPr>
          <w:color w:val="0000FF"/>
          <w:spacing w:val="-3"/>
          <w:sz w:val="21"/>
        </w:rPr>
        <w:t xml:space="preserve"> </w:t>
      </w:r>
      <w:r>
        <w:rPr>
          <w:color w:val="0000FF"/>
          <w:sz w:val="21"/>
        </w:rPr>
        <w:t>hậu</w:t>
      </w:r>
      <w:r>
        <w:rPr>
          <w:color w:val="0000FF"/>
          <w:spacing w:val="-2"/>
          <w:sz w:val="21"/>
        </w:rPr>
        <w:t xml:space="preserve"> </w:t>
      </w:r>
      <w:r>
        <w:rPr>
          <w:color w:val="0000FF"/>
          <w:spacing w:val="-5"/>
          <w:sz w:val="21"/>
        </w:rPr>
        <w:t>cần</w:t>
      </w:r>
    </w:p>
    <w:p w14:paraId="49B7A67D" w14:textId="77777777" w:rsidR="000C7CBF" w:rsidRDefault="00EC0C55">
      <w:pPr>
        <w:pStyle w:val="ThnVnban"/>
        <w:spacing w:before="4" w:line="242" w:lineRule="auto"/>
        <w:ind w:right="809"/>
        <w:rPr>
          <w:rFonts w:ascii="SimSun" w:eastAsia="SimSun"/>
          <w:lang w:eastAsia="ja-JP"/>
        </w:rPr>
      </w:pPr>
      <w:r>
        <w:rPr>
          <w:rFonts w:ascii="SimSun" w:eastAsia="SimSun" w:hint="eastAsia"/>
          <w:spacing w:val="-2"/>
          <w:lang w:eastAsia="ja-JP"/>
        </w:rPr>
        <w:t>物流コストは、業種により費目構成比率、売上高に占める比率が異なり、主要業種の状</w:t>
      </w:r>
      <w:r>
        <w:rPr>
          <w:rFonts w:ascii="SimSun" w:eastAsia="SimSun" w:hint="eastAsia"/>
          <w:spacing w:val="-5"/>
          <w:lang w:eastAsia="ja-JP"/>
        </w:rPr>
        <w:t xml:space="preserve">況は図表 </w:t>
      </w:r>
      <w:r>
        <w:rPr>
          <w:lang w:eastAsia="ja-JP"/>
        </w:rPr>
        <w:t xml:space="preserve">5-1-1 </w:t>
      </w:r>
      <w:r>
        <w:rPr>
          <w:rFonts w:ascii="SimSun" w:eastAsia="SimSun" w:hint="eastAsia"/>
          <w:lang w:eastAsia="ja-JP"/>
        </w:rPr>
        <w:t>のとおりである。</w:t>
      </w:r>
    </w:p>
    <w:p w14:paraId="257ADADC" w14:textId="77777777" w:rsidR="000C7CBF" w:rsidRDefault="00EC0C55">
      <w:pPr>
        <w:pStyle w:val="ThnVnban"/>
        <w:ind w:right="751"/>
      </w:pPr>
      <w:r>
        <w:rPr>
          <w:color w:val="0000FF"/>
        </w:rPr>
        <w:t>Chi phí hậu cần thay đổi tùy theo ngành công nghiệp, tỷ lệ cấu trúc chi phí và tỷ lệ chiếm doanh thu, tình hình của các ngành công nghiệp chính được mô tả trong Bảng 5-1-1.</w:t>
      </w:r>
    </w:p>
    <w:p w14:paraId="752AEE67" w14:textId="77777777" w:rsidR="000C7CBF" w:rsidRDefault="000C7CBF">
      <w:pPr>
        <w:pStyle w:val="ThnVnban"/>
        <w:sectPr w:rsidR="000C7CBF">
          <w:pgSz w:w="11910" w:h="16840"/>
          <w:pgMar w:top="1380" w:right="992" w:bottom="280" w:left="1417" w:header="720" w:footer="720" w:gutter="0"/>
          <w:cols w:space="720"/>
        </w:sectPr>
      </w:pPr>
    </w:p>
    <w:p w14:paraId="0B08E660" w14:textId="77777777" w:rsidR="000C7CBF" w:rsidRDefault="00EC0C55">
      <w:pPr>
        <w:pStyle w:val="ThnVnban"/>
        <w:ind w:left="1086"/>
        <w:rPr>
          <w:sz w:val="20"/>
        </w:rPr>
      </w:pPr>
      <w:r>
        <w:rPr>
          <w:noProof/>
          <w:sz w:val="20"/>
        </w:rPr>
        <w:lastRenderedPageBreak/>
        <w:drawing>
          <wp:inline distT="0" distB="0" distL="0" distR="0" wp14:anchorId="1499F953" wp14:editId="71FEA404">
            <wp:extent cx="4281397" cy="4408551"/>
            <wp:effectExtent l="0" t="0" r="0" b="0"/>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265" cstate="print"/>
                    <a:stretch>
                      <a:fillRect/>
                    </a:stretch>
                  </pic:blipFill>
                  <pic:spPr>
                    <a:xfrm>
                      <a:off x="0" y="0"/>
                      <a:ext cx="4281397" cy="4408551"/>
                    </a:xfrm>
                    <a:prstGeom prst="rect">
                      <a:avLst/>
                    </a:prstGeom>
                  </pic:spPr>
                </pic:pic>
              </a:graphicData>
            </a:graphic>
          </wp:inline>
        </w:drawing>
      </w:r>
    </w:p>
    <w:p w14:paraId="6F7A9536" w14:textId="77777777" w:rsidR="000C7CBF" w:rsidRDefault="00EC0C55">
      <w:pPr>
        <w:pStyle w:val="ThnVnban"/>
        <w:spacing w:line="242" w:lineRule="auto"/>
        <w:ind w:right="801" w:firstLine="719"/>
        <w:jc w:val="both"/>
        <w:rPr>
          <w:rFonts w:ascii="SimSun" w:eastAsia="SimSun" w:hAnsi="SimSun"/>
          <w:lang w:eastAsia="ja-JP"/>
        </w:rPr>
      </w:pPr>
      <w:r>
        <w:rPr>
          <w:rFonts w:ascii="SimSun" w:eastAsia="SimSun" w:hAnsi="SimSun" w:hint="eastAsia"/>
          <w:spacing w:val="-2"/>
          <w:lang w:eastAsia="ja-JP"/>
        </w:rPr>
        <w:t>ほとんどの業種で輸送費の占める比率が物流コストの過半を超えているが、医薬</w:t>
      </w:r>
      <w:r>
        <w:rPr>
          <w:rFonts w:ascii="SimSun" w:eastAsia="SimSun" w:hAnsi="SimSun" w:hint="eastAsia"/>
          <w:lang w:eastAsia="ja-JP"/>
        </w:rPr>
        <w:t>品のように単位重量当たりの価格が高く、保管や荷役において温湿度管理</w:t>
      </w:r>
      <w:r>
        <w:rPr>
          <w:lang w:eastAsia="ja-JP"/>
        </w:rPr>
        <w:t>·</w:t>
      </w:r>
      <w:r>
        <w:rPr>
          <w:rFonts w:ascii="SimSun" w:eastAsia="SimSun" w:hAnsi="SimSun" w:hint="eastAsia"/>
          <w:lang w:eastAsia="ja-JP"/>
        </w:rPr>
        <w:t>衛生管理</w:t>
      </w:r>
      <w:r>
        <w:rPr>
          <w:lang w:eastAsia="ja-JP"/>
        </w:rPr>
        <w:t>·</w:t>
      </w:r>
      <w:r>
        <w:rPr>
          <w:rFonts w:ascii="SimSun" w:eastAsia="SimSun" w:hAnsi="SimSun" w:hint="eastAsia"/>
          <w:lang w:eastAsia="ja-JP"/>
        </w:rPr>
        <w:t>期</w:t>
      </w:r>
      <w:r>
        <w:rPr>
          <w:rFonts w:ascii="SimSun" w:eastAsia="SimSun" w:hAnsi="SimSun" w:hint="eastAsia"/>
          <w:spacing w:val="-2"/>
          <w:lang w:eastAsia="ja-JP"/>
        </w:rPr>
        <w:t>限管理が要求されるものは、輸送費の比率は小さく、保管費</w:t>
      </w:r>
      <w:r>
        <w:rPr>
          <w:spacing w:val="-2"/>
          <w:lang w:eastAsia="ja-JP"/>
        </w:rPr>
        <w:t>·</w:t>
      </w:r>
      <w:r>
        <w:rPr>
          <w:rFonts w:ascii="SimSun" w:eastAsia="SimSun" w:hAnsi="SimSun" w:hint="eastAsia"/>
          <w:spacing w:val="-2"/>
          <w:lang w:eastAsia="ja-JP"/>
        </w:rPr>
        <w:t>荷役費の比率が高くなって</w:t>
      </w:r>
      <w:r>
        <w:rPr>
          <w:rFonts w:ascii="SimSun" w:eastAsia="SimSun" w:hAnsi="SimSun" w:hint="eastAsia"/>
          <w:spacing w:val="-4"/>
          <w:lang w:eastAsia="ja-JP"/>
        </w:rPr>
        <w:t>いる。</w:t>
      </w:r>
    </w:p>
    <w:p w14:paraId="4CBB3C7E" w14:textId="77777777" w:rsidR="000C7CBF" w:rsidRDefault="00EC0C55">
      <w:pPr>
        <w:pStyle w:val="ThnVnban"/>
        <w:ind w:right="751"/>
        <w:jc w:val="both"/>
      </w:pPr>
      <w:r>
        <w:rPr>
          <w:color w:val="0000FF"/>
        </w:rPr>
        <w:t>Trong</w:t>
      </w:r>
      <w:r>
        <w:rPr>
          <w:color w:val="0000FF"/>
          <w:spacing w:val="-1"/>
        </w:rPr>
        <w:t xml:space="preserve"> </w:t>
      </w:r>
      <w:r>
        <w:rPr>
          <w:color w:val="0000FF"/>
        </w:rPr>
        <w:t>hầu</w:t>
      </w:r>
      <w:r>
        <w:rPr>
          <w:color w:val="0000FF"/>
          <w:spacing w:val="-1"/>
        </w:rPr>
        <w:t xml:space="preserve"> </w:t>
      </w:r>
      <w:r>
        <w:rPr>
          <w:color w:val="0000FF"/>
        </w:rPr>
        <w:t>hết các ngành</w:t>
      </w:r>
      <w:r>
        <w:rPr>
          <w:color w:val="0000FF"/>
          <w:spacing w:val="-2"/>
        </w:rPr>
        <w:t xml:space="preserve"> </w:t>
      </w:r>
      <w:r>
        <w:rPr>
          <w:color w:val="0000FF"/>
        </w:rPr>
        <w:t>công nghiệp, tỷ</w:t>
      </w:r>
      <w:r>
        <w:rPr>
          <w:color w:val="0000FF"/>
          <w:spacing w:val="-4"/>
        </w:rPr>
        <w:t xml:space="preserve"> </w:t>
      </w:r>
      <w:r>
        <w:rPr>
          <w:color w:val="0000FF"/>
        </w:rPr>
        <w:t>lệ chi phí vận chuyển chiếm</w:t>
      </w:r>
      <w:r>
        <w:rPr>
          <w:color w:val="0000FF"/>
          <w:spacing w:val="-3"/>
        </w:rPr>
        <w:t xml:space="preserve"> </w:t>
      </w:r>
      <w:r>
        <w:rPr>
          <w:color w:val="0000FF"/>
        </w:rPr>
        <w:t>quá một nửa</w:t>
      </w:r>
      <w:r>
        <w:rPr>
          <w:color w:val="0000FF"/>
          <w:spacing w:val="-2"/>
        </w:rPr>
        <w:t xml:space="preserve"> </w:t>
      </w:r>
      <w:r>
        <w:rPr>
          <w:color w:val="0000FF"/>
        </w:rPr>
        <w:t>chi</w:t>
      </w:r>
      <w:r>
        <w:rPr>
          <w:color w:val="0000FF"/>
          <w:spacing w:val="-2"/>
        </w:rPr>
        <w:t xml:space="preserve"> </w:t>
      </w:r>
      <w:r>
        <w:rPr>
          <w:color w:val="0000FF"/>
        </w:rPr>
        <w:t>phí hậu</w:t>
      </w:r>
      <w:r>
        <w:rPr>
          <w:color w:val="0000FF"/>
          <w:spacing w:val="-1"/>
        </w:rPr>
        <w:t xml:space="preserve"> </w:t>
      </w:r>
      <w:r>
        <w:rPr>
          <w:color w:val="0000FF"/>
        </w:rPr>
        <w:t>cần, nhưng đối với những sản phẩm như dược phẩm có giá trị cao trên mỗi đơn vị trọng lượng và yêu cầu quản lý nhiệt độ, độ ẩm, vệ sinh và thời hạn trong việc lưu trữ và xếp dỡ, tỷ lệ chi phí vận chuyển thấp hơn, trong khi tỷ lệ chi phí lưu trữ và xếp dỡ cao hơn.</w:t>
      </w:r>
    </w:p>
    <w:p w14:paraId="460C7BA0" w14:textId="77777777" w:rsidR="000C7CBF" w:rsidRDefault="00EC0C55">
      <w:pPr>
        <w:pStyle w:val="ThnVnban"/>
        <w:spacing w:line="242" w:lineRule="auto"/>
        <w:ind w:right="802" w:firstLine="719"/>
        <w:jc w:val="both"/>
        <w:rPr>
          <w:rFonts w:ascii="SimSun" w:eastAsia="SimSun"/>
          <w:lang w:eastAsia="ja-JP"/>
        </w:rPr>
      </w:pPr>
      <w:r>
        <w:rPr>
          <w:rFonts w:ascii="SimSun" w:eastAsia="SimSun" w:hint="eastAsia"/>
          <w:spacing w:val="-2"/>
          <w:lang w:eastAsia="ja-JP"/>
        </w:rPr>
        <w:t>売上高に占める物流コストの比率では、単位重量当たりの価格の低い製品を扱う業種において、対売上高比率が高い傾向にある。このような業種では、物流コストの増減による業績への影響が大きく、コスト低減に向けた活動がより重要となる。</w:t>
      </w:r>
    </w:p>
    <w:p w14:paraId="67EF7866" w14:textId="77777777" w:rsidR="000C7CBF" w:rsidRDefault="00EC0C55">
      <w:pPr>
        <w:pStyle w:val="ThnVnban"/>
        <w:ind w:right="801"/>
        <w:jc w:val="both"/>
      </w:pPr>
      <w:r>
        <w:rPr>
          <w:color w:val="0000FF"/>
        </w:rPr>
        <w:t>Về tỷ lệ chi phí hậu cần so với doanh thu, trong các ngành công nghiệp xử lý sản phẩm có giá trị thấp trên mỗi đơn vị trọng lượng, tỷ lệ so với doanh thu có xu hướng cao. Trong những ngành</w:t>
      </w:r>
      <w:r>
        <w:rPr>
          <w:color w:val="0000FF"/>
          <w:spacing w:val="40"/>
        </w:rPr>
        <w:t xml:space="preserve"> </w:t>
      </w:r>
      <w:r>
        <w:rPr>
          <w:color w:val="0000FF"/>
        </w:rPr>
        <w:t>công nghiệp như vậy, ảnh hưởng của sự tăng giảm chi phí hậu cần đến hiệu suất kinh doanh lớn,</w:t>
      </w:r>
      <w:r>
        <w:rPr>
          <w:color w:val="0000FF"/>
          <w:spacing w:val="40"/>
        </w:rPr>
        <w:t xml:space="preserve"> </w:t>
      </w:r>
      <w:r>
        <w:rPr>
          <w:color w:val="0000FF"/>
        </w:rPr>
        <w:t>và hoạt động nhằm giảm chi phí trở nên quan trọng hơn.</w:t>
      </w:r>
    </w:p>
    <w:p w14:paraId="68EAC1A3" w14:textId="77777777" w:rsidR="000C7CBF" w:rsidRDefault="000C7CBF">
      <w:pPr>
        <w:pStyle w:val="ThnVnban"/>
        <w:ind w:left="0"/>
      </w:pPr>
    </w:p>
    <w:p w14:paraId="1113693A" w14:textId="77777777" w:rsidR="000C7CBF" w:rsidRDefault="00EC0C55">
      <w:pPr>
        <w:pStyle w:val="oancuaDanhsach"/>
        <w:numPr>
          <w:ilvl w:val="0"/>
          <w:numId w:val="43"/>
        </w:numPr>
        <w:tabs>
          <w:tab w:val="left" w:pos="627"/>
        </w:tabs>
        <w:ind w:left="627" w:hanging="244"/>
        <w:rPr>
          <w:sz w:val="21"/>
        </w:rPr>
      </w:pPr>
      <w:r>
        <w:rPr>
          <w:rFonts w:ascii="SimSun" w:eastAsia="SimSun" w:hAnsi="SimSun" w:hint="eastAsia"/>
          <w:color w:val="000000"/>
          <w:sz w:val="21"/>
          <w:highlight w:val="yellow"/>
        </w:rPr>
        <w:t>物流の改善</w:t>
      </w:r>
      <w:r>
        <w:rPr>
          <w:color w:val="000000"/>
          <w:sz w:val="21"/>
          <w:highlight w:val="yellow"/>
        </w:rPr>
        <w:t>·</w:t>
      </w:r>
      <w:r>
        <w:rPr>
          <w:rFonts w:ascii="SimSun" w:eastAsia="SimSun" w:hAnsi="SimSun" w:hint="eastAsia"/>
          <w:color w:val="000000"/>
          <w:spacing w:val="16"/>
          <w:sz w:val="21"/>
          <w:highlight w:val="yellow"/>
        </w:rPr>
        <w:t>合理化</w:t>
      </w:r>
      <w:r>
        <w:rPr>
          <w:color w:val="0000FF"/>
          <w:sz w:val="21"/>
        </w:rPr>
        <w:t>Cải</w:t>
      </w:r>
      <w:r>
        <w:rPr>
          <w:color w:val="0000FF"/>
          <w:spacing w:val="-7"/>
          <w:sz w:val="21"/>
        </w:rPr>
        <w:t xml:space="preserve"> </w:t>
      </w:r>
      <w:r>
        <w:rPr>
          <w:color w:val="0000FF"/>
          <w:sz w:val="21"/>
        </w:rPr>
        <w:t>thiện</w:t>
      </w:r>
      <w:r>
        <w:rPr>
          <w:color w:val="0000FF"/>
          <w:spacing w:val="-4"/>
          <w:sz w:val="21"/>
        </w:rPr>
        <w:t xml:space="preserve"> </w:t>
      </w:r>
      <w:r>
        <w:rPr>
          <w:color w:val="0000FF"/>
          <w:sz w:val="21"/>
        </w:rPr>
        <w:t>và</w:t>
      </w:r>
      <w:r>
        <w:rPr>
          <w:color w:val="0000FF"/>
          <w:spacing w:val="-4"/>
          <w:sz w:val="21"/>
        </w:rPr>
        <w:t xml:space="preserve"> </w:t>
      </w:r>
      <w:r>
        <w:rPr>
          <w:color w:val="0000FF"/>
          <w:sz w:val="21"/>
        </w:rPr>
        <w:t>hợp</w:t>
      </w:r>
      <w:r>
        <w:rPr>
          <w:color w:val="0000FF"/>
          <w:spacing w:val="-3"/>
          <w:sz w:val="21"/>
        </w:rPr>
        <w:t xml:space="preserve"> </w:t>
      </w:r>
      <w:r>
        <w:rPr>
          <w:color w:val="0000FF"/>
          <w:sz w:val="21"/>
        </w:rPr>
        <w:t>lý</w:t>
      </w:r>
      <w:r>
        <w:rPr>
          <w:color w:val="0000FF"/>
          <w:spacing w:val="-7"/>
          <w:sz w:val="21"/>
        </w:rPr>
        <w:t xml:space="preserve"> </w:t>
      </w:r>
      <w:r>
        <w:rPr>
          <w:color w:val="0000FF"/>
          <w:sz w:val="21"/>
        </w:rPr>
        <w:t>hóa</w:t>
      </w:r>
      <w:r>
        <w:rPr>
          <w:color w:val="0000FF"/>
          <w:spacing w:val="-4"/>
          <w:sz w:val="21"/>
        </w:rPr>
        <w:t xml:space="preserve"> </w:t>
      </w:r>
      <w:r>
        <w:rPr>
          <w:color w:val="0000FF"/>
          <w:sz w:val="21"/>
        </w:rPr>
        <w:t>hậu</w:t>
      </w:r>
      <w:r>
        <w:rPr>
          <w:color w:val="0000FF"/>
          <w:spacing w:val="-3"/>
          <w:sz w:val="21"/>
        </w:rPr>
        <w:t xml:space="preserve"> </w:t>
      </w:r>
      <w:r>
        <w:rPr>
          <w:color w:val="0000FF"/>
          <w:spacing w:val="-5"/>
          <w:sz w:val="21"/>
        </w:rPr>
        <w:t>cần</w:t>
      </w:r>
    </w:p>
    <w:p w14:paraId="30B895D6" w14:textId="77777777" w:rsidR="000C7CBF" w:rsidRDefault="00EC0C55">
      <w:pPr>
        <w:pStyle w:val="ThnVnban"/>
        <w:spacing w:before="2" w:line="244" w:lineRule="auto"/>
        <w:ind w:right="1963" w:firstLine="719"/>
        <w:rPr>
          <w:rFonts w:ascii="SimSun" w:eastAsia="SimSun"/>
          <w:lang w:eastAsia="ja-JP"/>
        </w:rPr>
      </w:pPr>
      <w:r>
        <w:rPr>
          <w:rFonts w:ascii="SimSun" w:eastAsia="SimSun" w:hint="eastAsia"/>
          <w:spacing w:val="-3"/>
          <w:lang w:eastAsia="ja-JP"/>
        </w:rPr>
        <w:t xml:space="preserve">物流コストは、製造業平均で売上高の約 </w:t>
      </w:r>
      <w:r>
        <w:rPr>
          <w:lang w:eastAsia="ja-JP"/>
        </w:rPr>
        <w:t>5%</w:t>
      </w:r>
      <w:r>
        <w:rPr>
          <w:rFonts w:ascii="SimSun" w:eastAsia="SimSun" w:hint="eastAsia"/>
          <w:lang w:eastAsia="ja-JP"/>
        </w:rPr>
        <w:t>を占めており、多くの企</w:t>
      </w:r>
      <w:r>
        <w:rPr>
          <w:rFonts w:ascii="SimSun" w:eastAsia="SimSun" w:hint="eastAsia"/>
          <w:spacing w:val="-2"/>
          <w:lang w:eastAsia="ja-JP"/>
        </w:rPr>
        <w:t>業にとって合理化を進めることは重要な課題である。</w:t>
      </w:r>
    </w:p>
    <w:p w14:paraId="3458FC53" w14:textId="77777777" w:rsidR="000C7CBF" w:rsidRDefault="00EC0C55">
      <w:pPr>
        <w:pStyle w:val="ThnVnban"/>
        <w:ind w:right="751"/>
      </w:pPr>
      <w:r>
        <w:rPr>
          <w:color w:val="0000FF"/>
        </w:rPr>
        <w:t>Chi</w:t>
      </w:r>
      <w:r>
        <w:rPr>
          <w:color w:val="0000FF"/>
          <w:spacing w:val="-2"/>
        </w:rPr>
        <w:t xml:space="preserve"> </w:t>
      </w:r>
      <w:r>
        <w:rPr>
          <w:color w:val="0000FF"/>
        </w:rPr>
        <w:t>phí</w:t>
      </w:r>
      <w:r>
        <w:rPr>
          <w:color w:val="0000FF"/>
          <w:spacing w:val="-2"/>
        </w:rPr>
        <w:t xml:space="preserve"> </w:t>
      </w:r>
      <w:r>
        <w:rPr>
          <w:color w:val="0000FF"/>
        </w:rPr>
        <w:t>hậu</w:t>
      </w:r>
      <w:r>
        <w:rPr>
          <w:color w:val="0000FF"/>
          <w:spacing w:val="-1"/>
        </w:rPr>
        <w:t xml:space="preserve"> </w:t>
      </w:r>
      <w:r>
        <w:rPr>
          <w:color w:val="0000FF"/>
        </w:rPr>
        <w:t>cần</w:t>
      </w:r>
      <w:r>
        <w:rPr>
          <w:color w:val="0000FF"/>
          <w:spacing w:val="-1"/>
        </w:rPr>
        <w:t xml:space="preserve"> </w:t>
      </w:r>
      <w:r>
        <w:rPr>
          <w:color w:val="0000FF"/>
        </w:rPr>
        <w:t>chiếm</w:t>
      </w:r>
      <w:r>
        <w:rPr>
          <w:color w:val="0000FF"/>
          <w:spacing w:val="-5"/>
        </w:rPr>
        <w:t xml:space="preserve"> </w:t>
      </w:r>
      <w:r>
        <w:rPr>
          <w:color w:val="0000FF"/>
        </w:rPr>
        <w:t>khoảng</w:t>
      </w:r>
      <w:r>
        <w:rPr>
          <w:color w:val="0000FF"/>
          <w:spacing w:val="-1"/>
        </w:rPr>
        <w:t xml:space="preserve"> </w:t>
      </w:r>
      <w:r>
        <w:rPr>
          <w:color w:val="0000FF"/>
        </w:rPr>
        <w:t>5%</w:t>
      </w:r>
      <w:r>
        <w:rPr>
          <w:color w:val="0000FF"/>
          <w:spacing w:val="-2"/>
        </w:rPr>
        <w:t xml:space="preserve"> </w:t>
      </w:r>
      <w:r>
        <w:rPr>
          <w:color w:val="0000FF"/>
        </w:rPr>
        <w:t>doanh</w:t>
      </w:r>
      <w:r>
        <w:rPr>
          <w:color w:val="0000FF"/>
          <w:spacing w:val="-1"/>
        </w:rPr>
        <w:t xml:space="preserve"> </w:t>
      </w:r>
      <w:r>
        <w:rPr>
          <w:color w:val="0000FF"/>
        </w:rPr>
        <w:t>thu</w:t>
      </w:r>
      <w:r>
        <w:rPr>
          <w:color w:val="0000FF"/>
          <w:spacing w:val="-1"/>
        </w:rPr>
        <w:t xml:space="preserve"> </w:t>
      </w:r>
      <w:r>
        <w:rPr>
          <w:color w:val="0000FF"/>
        </w:rPr>
        <w:t>trung</w:t>
      </w:r>
      <w:r>
        <w:rPr>
          <w:color w:val="0000FF"/>
          <w:spacing w:val="-4"/>
        </w:rPr>
        <w:t xml:space="preserve"> </w:t>
      </w:r>
      <w:r>
        <w:rPr>
          <w:color w:val="0000FF"/>
        </w:rPr>
        <w:t>bình</w:t>
      </w:r>
      <w:r>
        <w:rPr>
          <w:color w:val="0000FF"/>
          <w:spacing w:val="-4"/>
        </w:rPr>
        <w:t xml:space="preserve"> </w:t>
      </w:r>
      <w:r>
        <w:rPr>
          <w:color w:val="0000FF"/>
        </w:rPr>
        <w:t>của</w:t>
      </w:r>
      <w:r>
        <w:rPr>
          <w:color w:val="0000FF"/>
          <w:spacing w:val="-1"/>
        </w:rPr>
        <w:t xml:space="preserve"> </w:t>
      </w:r>
      <w:r>
        <w:rPr>
          <w:color w:val="0000FF"/>
        </w:rPr>
        <w:t>ngành</w:t>
      </w:r>
      <w:r>
        <w:rPr>
          <w:color w:val="0000FF"/>
          <w:spacing w:val="-1"/>
        </w:rPr>
        <w:t xml:space="preserve"> </w:t>
      </w:r>
      <w:r>
        <w:rPr>
          <w:color w:val="0000FF"/>
        </w:rPr>
        <w:t>công</w:t>
      </w:r>
      <w:r>
        <w:rPr>
          <w:color w:val="0000FF"/>
          <w:spacing w:val="-1"/>
        </w:rPr>
        <w:t xml:space="preserve"> </w:t>
      </w:r>
      <w:r>
        <w:rPr>
          <w:color w:val="0000FF"/>
        </w:rPr>
        <w:t>nghiệp</w:t>
      </w:r>
      <w:r>
        <w:rPr>
          <w:color w:val="0000FF"/>
          <w:spacing w:val="-1"/>
        </w:rPr>
        <w:t xml:space="preserve"> </w:t>
      </w:r>
      <w:r>
        <w:rPr>
          <w:color w:val="0000FF"/>
        </w:rPr>
        <w:t>chế</w:t>
      </w:r>
      <w:r>
        <w:rPr>
          <w:color w:val="0000FF"/>
          <w:spacing w:val="-1"/>
        </w:rPr>
        <w:t xml:space="preserve"> </w:t>
      </w:r>
      <w:r>
        <w:rPr>
          <w:color w:val="0000FF"/>
        </w:rPr>
        <w:t>tạo,</w:t>
      </w:r>
      <w:r>
        <w:rPr>
          <w:color w:val="0000FF"/>
          <w:spacing w:val="-1"/>
        </w:rPr>
        <w:t xml:space="preserve"> </w:t>
      </w:r>
      <w:r>
        <w:rPr>
          <w:color w:val="0000FF"/>
        </w:rPr>
        <w:t>và</w:t>
      </w:r>
      <w:r>
        <w:rPr>
          <w:color w:val="0000FF"/>
          <w:spacing w:val="-1"/>
        </w:rPr>
        <w:t xml:space="preserve"> </w:t>
      </w:r>
      <w:r>
        <w:rPr>
          <w:color w:val="0000FF"/>
        </w:rPr>
        <w:t>đối</w:t>
      </w:r>
      <w:r>
        <w:rPr>
          <w:color w:val="0000FF"/>
          <w:spacing w:val="-2"/>
        </w:rPr>
        <w:t xml:space="preserve"> </w:t>
      </w:r>
      <w:r>
        <w:rPr>
          <w:color w:val="0000FF"/>
        </w:rPr>
        <w:t>với nhiều doanh nghiệp, việc tiến hành hợp lý hóa là một vấn đề quan trọng.</w:t>
      </w:r>
    </w:p>
    <w:p w14:paraId="54D4BDDD" w14:textId="77777777" w:rsidR="000C7CBF" w:rsidRDefault="00EC0C55">
      <w:pPr>
        <w:pStyle w:val="ThnVnban"/>
        <w:spacing w:line="266" w:lineRule="exact"/>
        <w:rPr>
          <w:rFonts w:ascii="SimSun" w:eastAsia="SimSun" w:hAnsi="SimSun"/>
          <w:lang w:eastAsia="ja-JP"/>
        </w:rPr>
      </w:pPr>
      <w:r>
        <w:rPr>
          <w:color w:val="000000"/>
          <w:spacing w:val="-2"/>
          <w:highlight w:val="yellow"/>
          <w:lang w:eastAsia="ja-JP"/>
        </w:rPr>
        <w:t>Ⅰ</w:t>
      </w:r>
      <w:r>
        <w:rPr>
          <w:rFonts w:ascii="SimSun" w:eastAsia="SimSun" w:hAnsi="SimSun" w:hint="eastAsia"/>
          <w:color w:val="000000"/>
          <w:spacing w:val="-8"/>
          <w:highlight w:val="yellow"/>
          <w:lang w:eastAsia="ja-JP"/>
        </w:rPr>
        <w:t>、 製造工程における運搬の分析と改善</w:t>
      </w:r>
      <w:r>
        <w:rPr>
          <w:color w:val="000000"/>
          <w:spacing w:val="-2"/>
          <w:highlight w:val="yellow"/>
          <w:lang w:eastAsia="ja-JP"/>
        </w:rPr>
        <w:t>·</w:t>
      </w:r>
      <w:r>
        <w:rPr>
          <w:rFonts w:ascii="SimSun" w:eastAsia="SimSun" w:hAnsi="SimSun" w:hint="eastAsia"/>
          <w:color w:val="000000"/>
          <w:spacing w:val="-5"/>
          <w:highlight w:val="yellow"/>
          <w:lang w:eastAsia="ja-JP"/>
        </w:rPr>
        <w:t>合理化</w:t>
      </w:r>
    </w:p>
    <w:p w14:paraId="0084AC98" w14:textId="77777777" w:rsidR="000C7CBF" w:rsidRDefault="00EC0C55">
      <w:pPr>
        <w:pStyle w:val="ThnVnban"/>
        <w:spacing w:line="239" w:lineRule="exact"/>
      </w:pPr>
      <w:r>
        <w:rPr>
          <w:color w:val="0000FF"/>
        </w:rPr>
        <w:t>Phân</w:t>
      </w:r>
      <w:r>
        <w:rPr>
          <w:color w:val="0000FF"/>
          <w:spacing w:val="-3"/>
        </w:rPr>
        <w:t xml:space="preserve"> </w:t>
      </w:r>
      <w:r>
        <w:rPr>
          <w:color w:val="0000FF"/>
        </w:rPr>
        <w:t>tích</w:t>
      </w:r>
      <w:r>
        <w:rPr>
          <w:color w:val="0000FF"/>
          <w:spacing w:val="-3"/>
        </w:rPr>
        <w:t xml:space="preserve"> </w:t>
      </w:r>
      <w:r>
        <w:rPr>
          <w:color w:val="0000FF"/>
        </w:rPr>
        <w:t>và</w:t>
      </w:r>
      <w:r>
        <w:rPr>
          <w:color w:val="0000FF"/>
          <w:spacing w:val="-3"/>
        </w:rPr>
        <w:t xml:space="preserve"> </w:t>
      </w:r>
      <w:r>
        <w:rPr>
          <w:color w:val="0000FF"/>
        </w:rPr>
        <w:t>cải</w:t>
      </w:r>
      <w:r>
        <w:rPr>
          <w:color w:val="0000FF"/>
          <w:spacing w:val="-4"/>
        </w:rPr>
        <w:t xml:space="preserve"> </w:t>
      </w:r>
      <w:r>
        <w:rPr>
          <w:color w:val="0000FF"/>
        </w:rPr>
        <w:t>thiện,</w:t>
      </w:r>
      <w:r>
        <w:rPr>
          <w:color w:val="0000FF"/>
          <w:spacing w:val="-3"/>
        </w:rPr>
        <w:t xml:space="preserve"> </w:t>
      </w:r>
      <w:r>
        <w:rPr>
          <w:color w:val="0000FF"/>
        </w:rPr>
        <w:t>hợp</w:t>
      </w:r>
      <w:r>
        <w:rPr>
          <w:color w:val="0000FF"/>
          <w:spacing w:val="-3"/>
        </w:rPr>
        <w:t xml:space="preserve"> </w:t>
      </w:r>
      <w:r>
        <w:rPr>
          <w:color w:val="0000FF"/>
        </w:rPr>
        <w:t>lý</w:t>
      </w:r>
      <w:r>
        <w:rPr>
          <w:color w:val="0000FF"/>
          <w:spacing w:val="-5"/>
        </w:rPr>
        <w:t xml:space="preserve"> </w:t>
      </w:r>
      <w:r>
        <w:rPr>
          <w:color w:val="0000FF"/>
        </w:rPr>
        <w:t>hóa</w:t>
      </w:r>
      <w:r>
        <w:rPr>
          <w:color w:val="0000FF"/>
          <w:spacing w:val="-3"/>
        </w:rPr>
        <w:t xml:space="preserve"> </w:t>
      </w:r>
      <w:r>
        <w:rPr>
          <w:color w:val="0000FF"/>
        </w:rPr>
        <w:t>vận</w:t>
      </w:r>
      <w:r>
        <w:rPr>
          <w:color w:val="0000FF"/>
          <w:spacing w:val="-3"/>
        </w:rPr>
        <w:t xml:space="preserve"> </w:t>
      </w:r>
      <w:r>
        <w:rPr>
          <w:color w:val="0000FF"/>
        </w:rPr>
        <w:t>chuyển</w:t>
      </w:r>
      <w:r>
        <w:rPr>
          <w:color w:val="0000FF"/>
          <w:spacing w:val="-3"/>
        </w:rPr>
        <w:t xml:space="preserve"> </w:t>
      </w:r>
      <w:r>
        <w:rPr>
          <w:color w:val="0000FF"/>
        </w:rPr>
        <w:t>trong</w:t>
      </w:r>
      <w:r>
        <w:rPr>
          <w:color w:val="0000FF"/>
          <w:spacing w:val="-3"/>
        </w:rPr>
        <w:t xml:space="preserve"> </w:t>
      </w:r>
      <w:r>
        <w:rPr>
          <w:color w:val="0000FF"/>
        </w:rPr>
        <w:t>quá</w:t>
      </w:r>
      <w:r>
        <w:rPr>
          <w:color w:val="0000FF"/>
          <w:spacing w:val="-3"/>
        </w:rPr>
        <w:t xml:space="preserve"> </w:t>
      </w:r>
      <w:r>
        <w:rPr>
          <w:color w:val="0000FF"/>
        </w:rPr>
        <w:t>trình</w:t>
      </w:r>
      <w:r>
        <w:rPr>
          <w:color w:val="0000FF"/>
          <w:spacing w:val="-3"/>
        </w:rPr>
        <w:t xml:space="preserve"> </w:t>
      </w:r>
      <w:r>
        <w:rPr>
          <w:color w:val="0000FF"/>
        </w:rPr>
        <w:t>sản</w:t>
      </w:r>
      <w:r>
        <w:rPr>
          <w:color w:val="0000FF"/>
          <w:spacing w:val="-2"/>
        </w:rPr>
        <w:t xml:space="preserve"> </w:t>
      </w:r>
      <w:r>
        <w:rPr>
          <w:color w:val="0000FF"/>
          <w:spacing w:val="-4"/>
        </w:rPr>
        <w:t>xuất</w:t>
      </w:r>
    </w:p>
    <w:p w14:paraId="7CDDE682" w14:textId="77777777" w:rsidR="000C7CBF" w:rsidRDefault="00EC0C55">
      <w:pPr>
        <w:pStyle w:val="ThnVnban"/>
        <w:spacing w:before="7" w:line="242" w:lineRule="auto"/>
        <w:ind w:right="796" w:firstLine="719"/>
        <w:jc w:val="both"/>
        <w:rPr>
          <w:rFonts w:ascii="SimSun" w:eastAsia="SimSun" w:hAnsi="SimSun"/>
          <w:lang w:eastAsia="ja-JP"/>
        </w:rPr>
      </w:pPr>
      <w:r>
        <w:rPr>
          <w:rFonts w:ascii="SimSun" w:eastAsia="SimSun" w:hAnsi="SimSun" w:hint="eastAsia"/>
          <w:lang w:eastAsia="ja-JP"/>
        </w:rPr>
        <w:t>モノの流れを効率的にするためには、「現状分析」「問題点</w:t>
      </w:r>
      <w:r>
        <w:rPr>
          <w:lang w:eastAsia="ja-JP"/>
        </w:rPr>
        <w:t>·</w:t>
      </w:r>
      <w:r>
        <w:rPr>
          <w:rFonts w:ascii="SimSun" w:eastAsia="SimSun" w:hAnsi="SimSun" w:hint="eastAsia"/>
          <w:lang w:eastAsia="ja-JP"/>
        </w:rPr>
        <w:t>課題の抽出」「改善</w:t>
      </w:r>
      <w:r>
        <w:rPr>
          <w:lang w:eastAsia="ja-JP"/>
        </w:rPr>
        <w:t>·</w:t>
      </w:r>
      <w:r>
        <w:rPr>
          <w:rFonts w:ascii="SimSun" w:eastAsia="SimSun" w:hAnsi="SimSun" w:hint="eastAsia"/>
          <w:lang w:eastAsia="ja-JP"/>
        </w:rPr>
        <w:t>合理化の実施」という手順で進める必要がある。製造工程における運搬の改善</w:t>
      </w:r>
      <w:r>
        <w:rPr>
          <w:lang w:eastAsia="ja-JP"/>
        </w:rPr>
        <w:t>·</w:t>
      </w:r>
      <w:r>
        <w:rPr>
          <w:rFonts w:ascii="SimSun" w:eastAsia="SimSun" w:hAnsi="SimSun" w:hint="eastAsia"/>
          <w:lang w:eastAsia="ja-JP"/>
        </w:rPr>
        <w:t>合理</w:t>
      </w:r>
      <w:r>
        <w:rPr>
          <w:rFonts w:ascii="SimSun" w:eastAsia="SimSun" w:hAnsi="SimSun" w:hint="eastAsia"/>
          <w:spacing w:val="-2"/>
          <w:lang w:eastAsia="ja-JP"/>
        </w:rPr>
        <w:t>化を進めるにあっては、運搬工程分析により現状を把握する。</w:t>
      </w:r>
    </w:p>
    <w:p w14:paraId="67E0F845" w14:textId="77777777" w:rsidR="000C7CBF" w:rsidRDefault="000C7CBF">
      <w:pPr>
        <w:pStyle w:val="ThnVnban"/>
        <w:spacing w:line="242" w:lineRule="auto"/>
        <w:jc w:val="both"/>
        <w:rPr>
          <w:rFonts w:ascii="SimSun" w:eastAsia="SimSun" w:hAnsi="SimSun"/>
          <w:lang w:eastAsia="ja-JP"/>
        </w:rPr>
        <w:sectPr w:rsidR="000C7CBF">
          <w:pgSz w:w="11910" w:h="16840"/>
          <w:pgMar w:top="1420" w:right="992" w:bottom="280" w:left="1417" w:header="720" w:footer="720" w:gutter="0"/>
          <w:cols w:space="720"/>
        </w:sectPr>
      </w:pPr>
    </w:p>
    <w:p w14:paraId="3CA15BCA" w14:textId="77777777" w:rsidR="000C7CBF" w:rsidRDefault="00EC0C55">
      <w:pPr>
        <w:pStyle w:val="ThnVnban"/>
        <w:spacing w:before="75"/>
        <w:ind w:right="800"/>
        <w:jc w:val="both"/>
      </w:pPr>
      <w:r>
        <w:rPr>
          <w:color w:val="0000FF"/>
        </w:rPr>
        <w:lastRenderedPageBreak/>
        <w:t>Để làm cho dòng chảy của hàng hóa hiệu quả, cần phải tiến hành theo các bước “phân tích tình hình</w:t>
      </w:r>
      <w:r>
        <w:rPr>
          <w:color w:val="0000FF"/>
          <w:spacing w:val="-1"/>
        </w:rPr>
        <w:t xml:space="preserve"> </w:t>
      </w:r>
      <w:r>
        <w:rPr>
          <w:color w:val="0000FF"/>
        </w:rPr>
        <w:t>hiện</w:t>
      </w:r>
      <w:r>
        <w:rPr>
          <w:color w:val="0000FF"/>
          <w:spacing w:val="-1"/>
        </w:rPr>
        <w:t xml:space="preserve"> </w:t>
      </w:r>
      <w:r>
        <w:rPr>
          <w:color w:val="0000FF"/>
        </w:rPr>
        <w:t>tại”,</w:t>
      </w:r>
      <w:r>
        <w:rPr>
          <w:color w:val="0000FF"/>
          <w:spacing w:val="-1"/>
        </w:rPr>
        <w:t xml:space="preserve"> </w:t>
      </w:r>
      <w:r>
        <w:rPr>
          <w:color w:val="0000FF"/>
        </w:rPr>
        <w:t>“rút</w:t>
      </w:r>
      <w:r>
        <w:rPr>
          <w:color w:val="0000FF"/>
          <w:spacing w:val="-2"/>
        </w:rPr>
        <w:t xml:space="preserve"> </w:t>
      </w:r>
      <w:r>
        <w:rPr>
          <w:color w:val="0000FF"/>
        </w:rPr>
        <w:t>ra</w:t>
      </w:r>
      <w:r>
        <w:rPr>
          <w:color w:val="0000FF"/>
          <w:spacing w:val="-1"/>
        </w:rPr>
        <w:t xml:space="preserve"> </w:t>
      </w:r>
      <w:r>
        <w:rPr>
          <w:color w:val="0000FF"/>
        </w:rPr>
        <w:t>vấn</w:t>
      </w:r>
      <w:r>
        <w:rPr>
          <w:color w:val="0000FF"/>
          <w:spacing w:val="-1"/>
        </w:rPr>
        <w:t xml:space="preserve"> </w:t>
      </w:r>
      <w:r>
        <w:rPr>
          <w:color w:val="0000FF"/>
        </w:rPr>
        <w:t>đề</w:t>
      </w:r>
      <w:r>
        <w:rPr>
          <w:color w:val="0000FF"/>
          <w:spacing w:val="-1"/>
        </w:rPr>
        <w:t xml:space="preserve"> </w:t>
      </w:r>
      <w:r>
        <w:rPr>
          <w:color w:val="0000FF"/>
        </w:rPr>
        <w:t>và</w:t>
      </w:r>
      <w:r>
        <w:rPr>
          <w:color w:val="0000FF"/>
          <w:spacing w:val="-1"/>
        </w:rPr>
        <w:t xml:space="preserve"> </w:t>
      </w:r>
      <w:r>
        <w:rPr>
          <w:color w:val="0000FF"/>
        </w:rPr>
        <w:t>nhiệm</w:t>
      </w:r>
      <w:r>
        <w:rPr>
          <w:color w:val="0000FF"/>
          <w:spacing w:val="-3"/>
        </w:rPr>
        <w:t xml:space="preserve"> </w:t>
      </w:r>
      <w:r>
        <w:rPr>
          <w:color w:val="0000FF"/>
        </w:rPr>
        <w:t>vụ” và</w:t>
      </w:r>
      <w:r>
        <w:rPr>
          <w:color w:val="0000FF"/>
          <w:spacing w:val="-1"/>
        </w:rPr>
        <w:t xml:space="preserve"> </w:t>
      </w:r>
      <w:r>
        <w:rPr>
          <w:color w:val="0000FF"/>
        </w:rPr>
        <w:t>“thực</w:t>
      </w:r>
      <w:r>
        <w:rPr>
          <w:color w:val="0000FF"/>
          <w:spacing w:val="-2"/>
        </w:rPr>
        <w:t xml:space="preserve"> </w:t>
      </w:r>
      <w:r>
        <w:rPr>
          <w:color w:val="0000FF"/>
        </w:rPr>
        <w:t>hiện</w:t>
      </w:r>
      <w:r>
        <w:rPr>
          <w:color w:val="0000FF"/>
          <w:spacing w:val="-1"/>
        </w:rPr>
        <w:t xml:space="preserve"> </w:t>
      </w:r>
      <w:r>
        <w:rPr>
          <w:color w:val="0000FF"/>
        </w:rPr>
        <w:t>cải</w:t>
      </w:r>
      <w:r>
        <w:rPr>
          <w:color w:val="0000FF"/>
          <w:spacing w:val="-2"/>
        </w:rPr>
        <w:t xml:space="preserve"> </w:t>
      </w:r>
      <w:r>
        <w:rPr>
          <w:color w:val="0000FF"/>
        </w:rPr>
        <w:t>thiện</w:t>
      </w:r>
      <w:r>
        <w:rPr>
          <w:color w:val="0000FF"/>
          <w:spacing w:val="-1"/>
        </w:rPr>
        <w:t xml:space="preserve"> </w:t>
      </w:r>
      <w:r>
        <w:rPr>
          <w:color w:val="0000FF"/>
        </w:rPr>
        <w:t>và</w:t>
      </w:r>
      <w:r>
        <w:rPr>
          <w:color w:val="0000FF"/>
          <w:spacing w:val="-1"/>
        </w:rPr>
        <w:t xml:space="preserve"> </w:t>
      </w:r>
      <w:r>
        <w:rPr>
          <w:color w:val="0000FF"/>
        </w:rPr>
        <w:t>hợp</w:t>
      </w:r>
      <w:r>
        <w:rPr>
          <w:color w:val="0000FF"/>
          <w:spacing w:val="-1"/>
        </w:rPr>
        <w:t xml:space="preserve"> </w:t>
      </w:r>
      <w:r>
        <w:rPr>
          <w:color w:val="0000FF"/>
        </w:rPr>
        <w:t>lý</w:t>
      </w:r>
      <w:r>
        <w:rPr>
          <w:color w:val="0000FF"/>
          <w:spacing w:val="-1"/>
        </w:rPr>
        <w:t xml:space="preserve"> </w:t>
      </w:r>
      <w:r>
        <w:rPr>
          <w:color w:val="0000FF"/>
        </w:rPr>
        <w:t>hóa”.</w:t>
      </w:r>
      <w:r>
        <w:rPr>
          <w:color w:val="0000FF"/>
          <w:spacing w:val="-4"/>
        </w:rPr>
        <w:t xml:space="preserve"> </w:t>
      </w:r>
      <w:r>
        <w:rPr>
          <w:color w:val="0000FF"/>
        </w:rPr>
        <w:t>Để</w:t>
      </w:r>
      <w:r>
        <w:rPr>
          <w:color w:val="0000FF"/>
          <w:spacing w:val="-4"/>
        </w:rPr>
        <w:t xml:space="preserve"> </w:t>
      </w:r>
      <w:r>
        <w:rPr>
          <w:color w:val="0000FF"/>
        </w:rPr>
        <w:t>tiến</w:t>
      </w:r>
      <w:r>
        <w:rPr>
          <w:color w:val="0000FF"/>
          <w:spacing w:val="-1"/>
        </w:rPr>
        <w:t xml:space="preserve"> </w:t>
      </w:r>
      <w:r>
        <w:rPr>
          <w:color w:val="0000FF"/>
        </w:rPr>
        <w:t>hành</w:t>
      </w:r>
      <w:r>
        <w:rPr>
          <w:color w:val="0000FF"/>
          <w:spacing w:val="-1"/>
        </w:rPr>
        <w:t xml:space="preserve"> </w:t>
      </w:r>
      <w:r>
        <w:rPr>
          <w:color w:val="0000FF"/>
        </w:rPr>
        <w:t>cải thiện và hợp lý hóa vận chuyển trong quá trình sản xuất, cần phải hiểu rõ tình hình hiện tại thông qua phân tích quá trình vận chuyển.</w:t>
      </w:r>
    </w:p>
    <w:p w14:paraId="154B1D5E" w14:textId="77777777" w:rsidR="000C7CBF" w:rsidRDefault="00EC0C55">
      <w:pPr>
        <w:pStyle w:val="ThnVnban"/>
        <w:spacing w:before="7" w:line="242" w:lineRule="auto"/>
        <w:ind w:right="602" w:firstLine="719"/>
        <w:rPr>
          <w:rFonts w:ascii="SimSun" w:eastAsia="SimSun" w:hAnsi="SimSun"/>
          <w:lang w:eastAsia="ja-JP"/>
        </w:rPr>
      </w:pPr>
      <w:r>
        <w:rPr>
          <w:rFonts w:ascii="SimSun" w:eastAsia="SimSun" w:hAnsi="SimSun" w:hint="eastAsia"/>
          <w:spacing w:val="-3"/>
          <w:lang w:eastAsia="ja-JP"/>
        </w:rPr>
        <w:t>製造工程の分析に使われる工程分析では、原材料から製品に至る一連の流れを、 記号を使い分析することで問題点を抽出し、工程全体の改善案を作成</w:t>
      </w:r>
      <w:r>
        <w:rPr>
          <w:spacing w:val="-1"/>
          <w:lang w:eastAsia="ja-JP"/>
        </w:rPr>
        <w:t>·</w:t>
      </w:r>
      <w:r>
        <w:rPr>
          <w:rFonts w:ascii="SimSun" w:eastAsia="SimSun" w:hAnsi="SimSun" w:hint="eastAsia"/>
          <w:lang w:eastAsia="ja-JP"/>
        </w:rPr>
        <w:t>実施する。生産に</w:t>
      </w:r>
      <w:r>
        <w:rPr>
          <w:rFonts w:ascii="SimSun" w:eastAsia="SimSun" w:hAnsi="SimSun" w:hint="eastAsia"/>
          <w:spacing w:val="-1"/>
          <w:lang w:eastAsia="ja-JP"/>
        </w:rPr>
        <w:t>伴うモノの変化の経過を調べるのが工程分析で、変化の状況を工程という単位に分割し、</w:t>
      </w:r>
      <w:r>
        <w:rPr>
          <w:rFonts w:ascii="SimSun" w:eastAsia="SimSun" w:hAnsi="SimSun" w:hint="eastAsia"/>
          <w:lang w:eastAsia="ja-JP"/>
        </w:rPr>
        <w:t>記号で表示するとともに加工条件などを記述する。これによって製造工程の状況をおおま</w:t>
      </w:r>
      <w:r>
        <w:rPr>
          <w:rFonts w:ascii="SimSun" w:eastAsia="SimSun" w:hAnsi="SimSun" w:hint="eastAsia"/>
          <w:spacing w:val="-3"/>
          <w:lang w:eastAsia="ja-JP"/>
        </w:rPr>
        <w:t>かにつかむことができる。</w:t>
      </w:r>
    </w:p>
    <w:p w14:paraId="7DB24F79" w14:textId="77777777" w:rsidR="000C7CBF" w:rsidRDefault="00EC0C55">
      <w:pPr>
        <w:pStyle w:val="ThnVnban"/>
        <w:ind w:right="801"/>
        <w:jc w:val="both"/>
      </w:pPr>
      <w:r>
        <w:rPr>
          <w:color w:val="0000FF"/>
        </w:rPr>
        <w:t>Trong phân tích quá trình sản xuất, phân tích quá trình được sử dụng để rút ra vấn đề và tạo ra kế hoạch cải thiện toàn bộ quá trình bằng cách phân tích dòng chảy liên tục từ nguyên liệu đến sản phẩm bằng cách sử dụng ký hiệu. Phân tích quá trình là việc kiểm tra quá trình thay đổi của hàng hóa đi kèm với sản xuất, chia quá trình thay đổi thành các đơn vị quá trình và mô tả điều kiện gia công cùng với việc hiển thị bằng ký hiệu. Điều này</w:t>
      </w:r>
      <w:r>
        <w:rPr>
          <w:color w:val="0000FF"/>
          <w:spacing w:val="-1"/>
        </w:rPr>
        <w:t xml:space="preserve"> </w:t>
      </w:r>
      <w:r>
        <w:rPr>
          <w:color w:val="0000FF"/>
        </w:rPr>
        <w:t>cho phép nắm bắt tình hình quá trình sản xuất một cách tổng quát.</w:t>
      </w:r>
    </w:p>
    <w:p w14:paraId="3C9FDB3B" w14:textId="77777777" w:rsidR="000C7CBF" w:rsidRDefault="00EC0C55">
      <w:pPr>
        <w:pStyle w:val="ThnVnban"/>
        <w:spacing w:before="6" w:line="242" w:lineRule="auto"/>
        <w:ind w:right="590" w:firstLine="719"/>
        <w:rPr>
          <w:lang w:eastAsia="ja-JP"/>
        </w:rPr>
      </w:pPr>
      <w:r>
        <w:rPr>
          <w:rFonts w:ascii="SimSun" w:eastAsia="SimSun" w:hAnsi="SimSun" w:hint="eastAsia"/>
          <w:spacing w:val="-3"/>
          <w:lang w:eastAsia="ja-JP"/>
        </w:rPr>
        <w:t>工程分析では、原材料から製品に至るまでの過程を、加工、検査、運搬、停滞に 分け、それぞれの工程図記号を使用し簡潔に表現する。すなわち、加工</w:t>
      </w:r>
      <w:r>
        <w:rPr>
          <w:spacing w:val="-1"/>
          <w:lang w:eastAsia="ja-JP"/>
        </w:rPr>
        <w:t>(</w:t>
      </w:r>
      <w:r>
        <w:rPr>
          <w:rFonts w:ascii="SimSun" w:eastAsia="SimSun" w:hAnsi="SimSun" w:hint="eastAsia"/>
          <w:spacing w:val="2"/>
          <w:lang w:eastAsia="ja-JP"/>
        </w:rPr>
        <w:t>〇</w:t>
      </w:r>
      <w:r>
        <w:rPr>
          <w:spacing w:val="-1"/>
          <w:lang w:eastAsia="ja-JP"/>
        </w:rPr>
        <w:t>(</w:t>
      </w:r>
      <w:r>
        <w:rPr>
          <w:rFonts w:ascii="SimSun" w:eastAsia="SimSun" w:hAnsi="SimSun" w:hint="eastAsia"/>
          <w:lang w:eastAsia="ja-JP"/>
        </w:rPr>
        <w:t>大きい丸</w:t>
      </w:r>
      <w:r>
        <w:rPr>
          <w:spacing w:val="-1"/>
          <w:lang w:eastAsia="ja-JP"/>
        </w:rPr>
        <w:t>))</w:t>
      </w:r>
      <w:r>
        <w:rPr>
          <w:rFonts w:ascii="SimSun" w:eastAsia="SimSun" w:hAnsi="SimSun" w:hint="eastAsia"/>
          <w:spacing w:val="2"/>
          <w:lang w:eastAsia="ja-JP"/>
        </w:rPr>
        <w:t>、運搬</w:t>
      </w:r>
      <w:r>
        <w:rPr>
          <w:spacing w:val="-1"/>
          <w:lang w:eastAsia="ja-JP"/>
        </w:rPr>
        <w:t>(○(</w:t>
      </w:r>
      <w:r>
        <w:rPr>
          <w:rFonts w:ascii="SimSun" w:eastAsia="SimSun" w:hAnsi="SimSun" w:hint="eastAsia"/>
          <w:spacing w:val="2"/>
          <w:lang w:eastAsia="ja-JP"/>
        </w:rPr>
        <w:t>小さい丸</w:t>
      </w:r>
      <w:r>
        <w:rPr>
          <w:spacing w:val="1"/>
          <w:lang w:eastAsia="ja-JP"/>
        </w:rPr>
        <w:t>)</w:t>
      </w:r>
      <w:r>
        <w:rPr>
          <w:rFonts w:ascii="SimSun" w:eastAsia="SimSun" w:hAnsi="SimSun" w:hint="eastAsia"/>
          <w:spacing w:val="2"/>
          <w:lang w:eastAsia="ja-JP"/>
        </w:rPr>
        <w:t>または</w:t>
      </w:r>
      <w:r>
        <w:rPr>
          <w:spacing w:val="2"/>
          <w:lang w:eastAsia="ja-JP"/>
        </w:rPr>
        <w:t>→)</w:t>
      </w:r>
      <w:r>
        <w:rPr>
          <w:rFonts w:ascii="SimSun" w:eastAsia="SimSun" w:hAnsi="SimSun" w:hint="eastAsia"/>
          <w:spacing w:val="2"/>
          <w:lang w:eastAsia="ja-JP"/>
        </w:rPr>
        <w:t>、数量検査</w:t>
      </w:r>
      <w:r>
        <w:rPr>
          <w:spacing w:val="-1"/>
          <w:lang w:eastAsia="ja-JP"/>
        </w:rPr>
        <w:t>(□)</w:t>
      </w:r>
      <w:r>
        <w:rPr>
          <w:rFonts w:ascii="SimSun" w:eastAsia="SimSun" w:hAnsi="SimSun" w:hint="eastAsia"/>
          <w:spacing w:val="2"/>
          <w:lang w:eastAsia="ja-JP"/>
        </w:rPr>
        <w:t>、品質検査</w:t>
      </w:r>
      <w:r>
        <w:rPr>
          <w:spacing w:val="-1"/>
          <w:lang w:eastAsia="ja-JP"/>
        </w:rPr>
        <w:t>(</w:t>
      </w:r>
      <w:r>
        <w:rPr>
          <w:rFonts w:ascii="Cambria Math" w:eastAsia="Cambria Math" w:hAnsi="Cambria Math"/>
          <w:spacing w:val="-14"/>
          <w:lang w:eastAsia="ja-JP"/>
        </w:rPr>
        <w:t>◇</w:t>
      </w:r>
      <w:r>
        <w:rPr>
          <w:spacing w:val="1"/>
          <w:lang w:eastAsia="ja-JP"/>
        </w:rPr>
        <w:t>)</w:t>
      </w:r>
      <w:r>
        <w:rPr>
          <w:rFonts w:ascii="SimSun" w:eastAsia="SimSun" w:hAnsi="SimSun" w:hint="eastAsia"/>
          <w:spacing w:val="2"/>
          <w:lang w:eastAsia="ja-JP"/>
        </w:rPr>
        <w:t>、停滞</w:t>
      </w:r>
      <w:r>
        <w:rPr>
          <w:spacing w:val="4"/>
          <w:lang w:eastAsia="ja-JP"/>
        </w:rPr>
        <w:t>(</w:t>
      </w:r>
      <w:r>
        <w:rPr>
          <w:rFonts w:ascii="SimSun" w:eastAsia="SimSun" w:hAnsi="SimSun" w:hint="eastAsia"/>
          <w:spacing w:val="2"/>
          <w:lang w:eastAsia="ja-JP"/>
        </w:rPr>
        <w:t>原材料、製品の貯蔵は</w:t>
      </w:r>
      <w:r>
        <w:rPr>
          <w:rFonts w:ascii="Cambria Math" w:eastAsia="Cambria Math" w:hAnsi="Cambria Math"/>
          <w:spacing w:val="-11"/>
          <w:w w:val="147"/>
          <w:lang w:eastAsia="ja-JP"/>
        </w:rPr>
        <w:t>𝖠</w:t>
      </w:r>
      <w:r>
        <w:rPr>
          <w:rFonts w:ascii="SimSun" w:eastAsia="SimSun" w:hAnsi="SimSun" w:hint="eastAsia"/>
          <w:lang w:eastAsia="ja-JP"/>
        </w:rPr>
        <w:t>、滞</w:t>
      </w:r>
      <w:r>
        <w:rPr>
          <w:rFonts w:ascii="SimSun" w:eastAsia="SimSun" w:hAnsi="SimSun" w:hint="eastAsia"/>
          <w:spacing w:val="-2"/>
          <w:lang w:eastAsia="ja-JP"/>
        </w:rPr>
        <w:t>留は</w:t>
      </w:r>
      <w:r>
        <w:rPr>
          <w:rFonts w:ascii="SimSun" w:eastAsia="SimSun" w:hAnsi="SimSun" w:hint="eastAsia"/>
          <w:spacing w:val="-53"/>
          <w:lang w:eastAsia="ja-JP"/>
        </w:rPr>
        <w:t xml:space="preserve"> </w:t>
      </w:r>
      <w:r>
        <w:rPr>
          <w:spacing w:val="1"/>
          <w:lang w:eastAsia="ja-JP"/>
        </w:rPr>
        <w:t>D</w:t>
      </w:r>
      <w:r>
        <w:rPr>
          <w:spacing w:val="-4"/>
          <w:lang w:eastAsia="ja-JP"/>
        </w:rPr>
        <w:t>)</w:t>
      </w:r>
      <w:r>
        <w:rPr>
          <w:rFonts w:ascii="SimSun" w:eastAsia="SimSun" w:hAnsi="SimSun" w:hint="eastAsia"/>
          <w:spacing w:val="-3"/>
          <w:lang w:eastAsia="ja-JP"/>
        </w:rPr>
        <w:t>の記号で表す。</w:t>
      </w:r>
      <w:r>
        <w:rPr>
          <w:lang w:eastAsia="ja-JP"/>
        </w:rPr>
        <w:t>→</w:t>
      </w:r>
      <w:r>
        <w:rPr>
          <w:rFonts w:ascii="SimSun" w:eastAsia="SimSun" w:hAnsi="SimSun" w:hint="eastAsia"/>
          <w:spacing w:val="-2"/>
          <w:lang w:eastAsia="ja-JP"/>
        </w:rPr>
        <w:t>図表</w:t>
      </w:r>
      <w:r>
        <w:rPr>
          <w:rFonts w:ascii="SimSun" w:eastAsia="SimSun" w:hAnsi="SimSun" w:hint="eastAsia"/>
          <w:spacing w:val="-53"/>
          <w:lang w:eastAsia="ja-JP"/>
        </w:rPr>
        <w:t xml:space="preserve"> </w:t>
      </w:r>
      <w:r>
        <w:rPr>
          <w:lang w:eastAsia="ja-JP"/>
        </w:rPr>
        <w:t>5</w:t>
      </w:r>
      <w:r>
        <w:rPr>
          <w:spacing w:val="-4"/>
          <w:lang w:eastAsia="ja-JP"/>
        </w:rPr>
        <w:t>-</w:t>
      </w:r>
      <w:r>
        <w:rPr>
          <w:lang w:eastAsia="ja-JP"/>
        </w:rPr>
        <w:t>1</w:t>
      </w:r>
      <w:r>
        <w:rPr>
          <w:spacing w:val="-4"/>
          <w:lang w:eastAsia="ja-JP"/>
        </w:rPr>
        <w:t>-</w:t>
      </w:r>
      <w:r>
        <w:rPr>
          <w:lang w:eastAsia="ja-JP"/>
        </w:rPr>
        <w:t>2</w:t>
      </w:r>
    </w:p>
    <w:p w14:paraId="5BAA2D17" w14:textId="77777777" w:rsidR="000C7CBF" w:rsidRDefault="00EC0C55">
      <w:pPr>
        <w:pStyle w:val="ThnVnban"/>
        <w:spacing w:line="244" w:lineRule="auto"/>
        <w:ind w:right="800"/>
        <w:jc w:val="both"/>
      </w:pPr>
      <w:r>
        <w:rPr>
          <w:color w:val="0000FF"/>
          <w:lang w:eastAsia="ja-JP"/>
        </w:rPr>
        <w:t>Trong phân tích quá trình, quá trình từ nguyên liệu đến sản phẩm được chia thành gia công, kiểm tra, vận chuyển, và đình trệ</w:t>
      </w:r>
      <w:r>
        <w:rPr>
          <w:color w:val="0000FF"/>
          <w:spacing w:val="-2"/>
          <w:lang w:eastAsia="ja-JP"/>
        </w:rPr>
        <w:t xml:space="preserve">, </w:t>
      </w:r>
      <w:r>
        <w:rPr>
          <w:color w:val="0000FF"/>
          <w:lang w:eastAsia="ja-JP"/>
        </w:rPr>
        <w:t>và mỗi</w:t>
      </w:r>
      <w:r>
        <w:rPr>
          <w:color w:val="0000FF"/>
          <w:spacing w:val="-1"/>
          <w:lang w:eastAsia="ja-JP"/>
        </w:rPr>
        <w:t xml:space="preserve"> </w:t>
      </w:r>
      <w:r>
        <w:rPr>
          <w:color w:val="0000FF"/>
          <w:lang w:eastAsia="ja-JP"/>
        </w:rPr>
        <w:t>quá trình được biểu</w:t>
      </w:r>
      <w:r>
        <w:rPr>
          <w:color w:val="0000FF"/>
          <w:spacing w:val="-2"/>
          <w:lang w:eastAsia="ja-JP"/>
        </w:rPr>
        <w:t xml:space="preserve"> </w:t>
      </w:r>
      <w:r>
        <w:rPr>
          <w:color w:val="0000FF"/>
          <w:lang w:eastAsia="ja-JP"/>
        </w:rPr>
        <w:t>diễn một</w:t>
      </w:r>
      <w:r>
        <w:rPr>
          <w:color w:val="0000FF"/>
          <w:spacing w:val="-1"/>
          <w:lang w:eastAsia="ja-JP"/>
        </w:rPr>
        <w:t xml:space="preserve"> </w:t>
      </w:r>
      <w:r>
        <w:rPr>
          <w:color w:val="0000FF"/>
          <w:lang w:eastAsia="ja-JP"/>
        </w:rPr>
        <w:t>cách</w:t>
      </w:r>
      <w:r>
        <w:rPr>
          <w:color w:val="0000FF"/>
          <w:spacing w:val="-2"/>
          <w:lang w:eastAsia="ja-JP"/>
        </w:rPr>
        <w:t xml:space="preserve"> </w:t>
      </w:r>
      <w:r>
        <w:rPr>
          <w:color w:val="0000FF"/>
          <w:lang w:eastAsia="ja-JP"/>
        </w:rPr>
        <w:t>ngắn</w:t>
      </w:r>
      <w:r>
        <w:rPr>
          <w:color w:val="0000FF"/>
          <w:spacing w:val="-2"/>
          <w:lang w:eastAsia="ja-JP"/>
        </w:rPr>
        <w:t xml:space="preserve"> </w:t>
      </w:r>
      <w:r>
        <w:rPr>
          <w:color w:val="0000FF"/>
          <w:lang w:eastAsia="ja-JP"/>
        </w:rPr>
        <w:t>gọn bằng</w:t>
      </w:r>
      <w:r>
        <w:rPr>
          <w:color w:val="0000FF"/>
          <w:spacing w:val="-4"/>
          <w:lang w:eastAsia="ja-JP"/>
        </w:rPr>
        <w:t xml:space="preserve"> </w:t>
      </w:r>
      <w:r>
        <w:rPr>
          <w:color w:val="0000FF"/>
          <w:lang w:eastAsia="ja-JP"/>
        </w:rPr>
        <w:t>ký hiệu</w:t>
      </w:r>
      <w:r>
        <w:rPr>
          <w:color w:val="0000FF"/>
          <w:spacing w:val="-2"/>
          <w:lang w:eastAsia="ja-JP"/>
        </w:rPr>
        <w:t xml:space="preserve"> </w:t>
      </w:r>
      <w:r>
        <w:rPr>
          <w:color w:val="0000FF"/>
          <w:lang w:eastAsia="ja-JP"/>
        </w:rPr>
        <w:t>biểu đồ</w:t>
      </w:r>
      <w:r>
        <w:rPr>
          <w:color w:val="0000FF"/>
          <w:spacing w:val="-1"/>
          <w:lang w:eastAsia="ja-JP"/>
        </w:rPr>
        <w:t xml:space="preserve"> </w:t>
      </w:r>
      <w:r>
        <w:rPr>
          <w:color w:val="0000FF"/>
          <w:lang w:eastAsia="ja-JP"/>
        </w:rPr>
        <w:t>quá</w:t>
      </w:r>
      <w:r>
        <w:rPr>
          <w:color w:val="0000FF"/>
          <w:spacing w:val="2"/>
          <w:lang w:eastAsia="ja-JP"/>
        </w:rPr>
        <w:t xml:space="preserve"> </w:t>
      </w:r>
      <w:r>
        <w:rPr>
          <w:color w:val="0000FF"/>
          <w:lang w:eastAsia="ja-JP"/>
        </w:rPr>
        <w:t>trình</w:t>
      </w:r>
      <w:r>
        <w:rPr>
          <w:color w:val="0000FF"/>
          <w:spacing w:val="2"/>
          <w:lang w:eastAsia="ja-JP"/>
        </w:rPr>
        <w:t xml:space="preserve"> </w:t>
      </w:r>
      <w:r>
        <w:rPr>
          <w:color w:val="0000FF"/>
          <w:lang w:eastAsia="ja-JP"/>
        </w:rPr>
        <w:t>tương</w:t>
      </w:r>
      <w:r>
        <w:rPr>
          <w:color w:val="0000FF"/>
          <w:spacing w:val="1"/>
          <w:lang w:eastAsia="ja-JP"/>
        </w:rPr>
        <w:t xml:space="preserve"> </w:t>
      </w:r>
      <w:r>
        <w:rPr>
          <w:color w:val="0000FF"/>
          <w:lang w:eastAsia="ja-JP"/>
        </w:rPr>
        <w:t>ứng.</w:t>
      </w:r>
      <w:r>
        <w:rPr>
          <w:color w:val="0000FF"/>
          <w:spacing w:val="2"/>
          <w:lang w:eastAsia="ja-JP"/>
        </w:rPr>
        <w:t xml:space="preserve"> </w:t>
      </w:r>
      <w:r>
        <w:rPr>
          <w:color w:val="0000FF"/>
        </w:rPr>
        <w:t>Cụ</w:t>
      </w:r>
      <w:r>
        <w:rPr>
          <w:color w:val="0000FF"/>
          <w:spacing w:val="3"/>
        </w:rPr>
        <w:t xml:space="preserve"> </w:t>
      </w:r>
      <w:r>
        <w:rPr>
          <w:color w:val="0000FF"/>
        </w:rPr>
        <w:t>thể</w:t>
      </w:r>
      <w:r>
        <w:rPr>
          <w:color w:val="0000FF"/>
          <w:spacing w:val="1"/>
        </w:rPr>
        <w:t xml:space="preserve">, </w:t>
      </w:r>
      <w:r>
        <w:rPr>
          <w:color w:val="0000FF"/>
        </w:rPr>
        <w:t>gia</w:t>
      </w:r>
      <w:r>
        <w:rPr>
          <w:color w:val="0000FF"/>
          <w:spacing w:val="2"/>
        </w:rPr>
        <w:t xml:space="preserve"> </w:t>
      </w:r>
      <w:r>
        <w:rPr>
          <w:color w:val="0000FF"/>
        </w:rPr>
        <w:t>công</w:t>
      </w:r>
      <w:r>
        <w:rPr>
          <w:color w:val="0000FF"/>
          <w:spacing w:val="1"/>
        </w:rPr>
        <w:t xml:space="preserve"> (</w:t>
      </w:r>
      <w:r>
        <w:rPr>
          <w:rFonts w:ascii="MS Mincho" w:eastAsia="MS Mincho" w:hAnsi="MS Mincho"/>
          <w:color w:val="0000FF"/>
          <w:spacing w:val="-24"/>
        </w:rPr>
        <w:t xml:space="preserve">〇 </w:t>
      </w:r>
      <w:r>
        <w:rPr>
          <w:color w:val="0000FF"/>
        </w:rPr>
        <w:t>(hình</w:t>
      </w:r>
      <w:r>
        <w:rPr>
          <w:color w:val="0000FF"/>
          <w:spacing w:val="2"/>
        </w:rPr>
        <w:t xml:space="preserve"> </w:t>
      </w:r>
      <w:r>
        <w:rPr>
          <w:color w:val="0000FF"/>
        </w:rPr>
        <w:t>tròn</w:t>
      </w:r>
      <w:r>
        <w:rPr>
          <w:color w:val="0000FF"/>
          <w:spacing w:val="2"/>
        </w:rPr>
        <w:t xml:space="preserve"> </w:t>
      </w:r>
      <w:r>
        <w:rPr>
          <w:color w:val="0000FF"/>
        </w:rPr>
        <w:t>lớn)), vận</w:t>
      </w:r>
      <w:r>
        <w:rPr>
          <w:color w:val="0000FF"/>
          <w:spacing w:val="2"/>
        </w:rPr>
        <w:t xml:space="preserve"> </w:t>
      </w:r>
      <w:r>
        <w:rPr>
          <w:color w:val="0000FF"/>
        </w:rPr>
        <w:t>chuyển (○ (hình</w:t>
      </w:r>
      <w:r>
        <w:rPr>
          <w:color w:val="0000FF"/>
          <w:spacing w:val="2"/>
        </w:rPr>
        <w:t xml:space="preserve"> </w:t>
      </w:r>
      <w:r>
        <w:rPr>
          <w:color w:val="0000FF"/>
        </w:rPr>
        <w:t>tròn</w:t>
      </w:r>
      <w:r>
        <w:rPr>
          <w:color w:val="0000FF"/>
          <w:spacing w:val="2"/>
        </w:rPr>
        <w:t xml:space="preserve"> </w:t>
      </w:r>
      <w:r>
        <w:rPr>
          <w:color w:val="0000FF"/>
        </w:rPr>
        <w:t>nhỏ)</w:t>
      </w:r>
      <w:r>
        <w:rPr>
          <w:color w:val="0000FF"/>
          <w:spacing w:val="3"/>
        </w:rPr>
        <w:t xml:space="preserve"> </w:t>
      </w:r>
      <w:r>
        <w:rPr>
          <w:color w:val="0000FF"/>
          <w:spacing w:val="-4"/>
        </w:rPr>
        <w:t>hoặc</w:t>
      </w:r>
    </w:p>
    <w:p w14:paraId="2A90B036" w14:textId="77777777" w:rsidR="000C7CBF" w:rsidRDefault="00EC0C55">
      <w:pPr>
        <w:pStyle w:val="ThnVnban"/>
        <w:spacing w:line="231" w:lineRule="exact"/>
        <w:jc w:val="both"/>
      </w:pPr>
      <w:r>
        <w:rPr>
          <w:color w:val="0000FF"/>
        </w:rPr>
        <w:t>→),</w:t>
      </w:r>
      <w:r>
        <w:rPr>
          <w:color w:val="0000FF"/>
          <w:spacing w:val="1"/>
        </w:rPr>
        <w:t xml:space="preserve"> </w:t>
      </w:r>
      <w:r>
        <w:rPr>
          <w:color w:val="0000FF"/>
        </w:rPr>
        <w:t>kiểm</w:t>
      </w:r>
      <w:r>
        <w:rPr>
          <w:color w:val="0000FF"/>
          <w:spacing w:val="1"/>
        </w:rPr>
        <w:t xml:space="preserve"> </w:t>
      </w:r>
      <w:r>
        <w:rPr>
          <w:color w:val="0000FF"/>
        </w:rPr>
        <w:t>tra</w:t>
      </w:r>
      <w:r>
        <w:rPr>
          <w:color w:val="0000FF"/>
          <w:spacing w:val="4"/>
        </w:rPr>
        <w:t xml:space="preserve"> </w:t>
      </w:r>
      <w:r>
        <w:rPr>
          <w:color w:val="0000FF"/>
        </w:rPr>
        <w:t>số</w:t>
      </w:r>
      <w:r>
        <w:rPr>
          <w:color w:val="0000FF"/>
          <w:spacing w:val="6"/>
        </w:rPr>
        <w:t xml:space="preserve"> </w:t>
      </w:r>
      <w:r>
        <w:rPr>
          <w:color w:val="0000FF"/>
        </w:rPr>
        <w:t>lượng</w:t>
      </w:r>
      <w:r>
        <w:rPr>
          <w:color w:val="0000FF"/>
          <w:spacing w:val="4"/>
        </w:rPr>
        <w:t xml:space="preserve"> </w:t>
      </w:r>
      <w:r>
        <w:rPr>
          <w:color w:val="0000FF"/>
        </w:rPr>
        <w:t>(□),</w:t>
      </w:r>
      <w:r>
        <w:rPr>
          <w:color w:val="0000FF"/>
          <w:spacing w:val="4"/>
        </w:rPr>
        <w:t xml:space="preserve"> </w:t>
      </w:r>
      <w:r>
        <w:rPr>
          <w:color w:val="0000FF"/>
        </w:rPr>
        <w:t>kiểm</w:t>
      </w:r>
      <w:r>
        <w:rPr>
          <w:color w:val="0000FF"/>
          <w:spacing w:val="3"/>
        </w:rPr>
        <w:t xml:space="preserve"> </w:t>
      </w:r>
      <w:r>
        <w:rPr>
          <w:color w:val="0000FF"/>
        </w:rPr>
        <w:t>tra</w:t>
      </w:r>
      <w:r>
        <w:rPr>
          <w:color w:val="0000FF"/>
          <w:spacing w:val="4"/>
        </w:rPr>
        <w:t xml:space="preserve"> </w:t>
      </w:r>
      <w:r>
        <w:rPr>
          <w:color w:val="0000FF"/>
        </w:rPr>
        <w:t>chất</w:t>
      </w:r>
      <w:r>
        <w:rPr>
          <w:color w:val="0000FF"/>
          <w:spacing w:val="3"/>
        </w:rPr>
        <w:t xml:space="preserve"> </w:t>
      </w:r>
      <w:r>
        <w:rPr>
          <w:color w:val="0000FF"/>
        </w:rPr>
        <w:t>lượng</w:t>
      </w:r>
      <w:r>
        <w:rPr>
          <w:color w:val="0000FF"/>
          <w:spacing w:val="4"/>
        </w:rPr>
        <w:t xml:space="preserve"> </w:t>
      </w:r>
      <w:r>
        <w:rPr>
          <w:color w:val="0000FF"/>
        </w:rPr>
        <w:t>(</w:t>
      </w:r>
      <w:r>
        <w:rPr>
          <w:rFonts w:ascii="Cambria Math" w:eastAsia="Cambria Math" w:hAnsi="Cambria Math"/>
          <w:color w:val="0000FF"/>
        </w:rPr>
        <w:t>◇</w:t>
      </w:r>
      <w:r>
        <w:rPr>
          <w:color w:val="0000FF"/>
        </w:rPr>
        <w:t>),</w:t>
      </w:r>
      <w:r>
        <w:rPr>
          <w:color w:val="0000FF"/>
          <w:spacing w:val="4"/>
        </w:rPr>
        <w:t xml:space="preserve"> </w:t>
      </w:r>
      <w:r>
        <w:rPr>
          <w:color w:val="0000FF"/>
        </w:rPr>
        <w:t>đình</w:t>
      </w:r>
      <w:r>
        <w:rPr>
          <w:color w:val="0000FF"/>
          <w:spacing w:val="3"/>
        </w:rPr>
        <w:t xml:space="preserve"> </w:t>
      </w:r>
      <w:r>
        <w:rPr>
          <w:color w:val="0000FF"/>
        </w:rPr>
        <w:t>trệ</w:t>
      </w:r>
      <w:r>
        <w:rPr>
          <w:color w:val="0000FF"/>
          <w:spacing w:val="4"/>
        </w:rPr>
        <w:t xml:space="preserve"> </w:t>
      </w:r>
      <w:r>
        <w:rPr>
          <w:color w:val="0000FF"/>
        </w:rPr>
        <w:t>(lưu</w:t>
      </w:r>
      <w:r>
        <w:rPr>
          <w:color w:val="0000FF"/>
          <w:spacing w:val="4"/>
        </w:rPr>
        <w:t xml:space="preserve"> </w:t>
      </w:r>
      <w:r>
        <w:rPr>
          <w:color w:val="0000FF"/>
        </w:rPr>
        <w:t>trữ</w:t>
      </w:r>
      <w:r>
        <w:rPr>
          <w:color w:val="0000FF"/>
          <w:spacing w:val="5"/>
        </w:rPr>
        <w:t xml:space="preserve"> </w:t>
      </w:r>
      <w:r>
        <w:rPr>
          <w:color w:val="0000FF"/>
        </w:rPr>
        <w:t>nguyên</w:t>
      </w:r>
      <w:r>
        <w:rPr>
          <w:color w:val="0000FF"/>
          <w:spacing w:val="4"/>
        </w:rPr>
        <w:t xml:space="preserve"> </w:t>
      </w:r>
      <w:r>
        <w:rPr>
          <w:color w:val="0000FF"/>
        </w:rPr>
        <w:t>liệu,</w:t>
      </w:r>
      <w:r>
        <w:rPr>
          <w:color w:val="0000FF"/>
          <w:spacing w:val="4"/>
        </w:rPr>
        <w:t xml:space="preserve"> </w:t>
      </w:r>
      <w:r>
        <w:rPr>
          <w:color w:val="0000FF"/>
        </w:rPr>
        <w:t>sản</w:t>
      </w:r>
      <w:r>
        <w:rPr>
          <w:color w:val="0000FF"/>
          <w:spacing w:val="4"/>
        </w:rPr>
        <w:t xml:space="preserve"> </w:t>
      </w:r>
      <w:r>
        <w:rPr>
          <w:color w:val="0000FF"/>
        </w:rPr>
        <w:t>phẩm</w:t>
      </w:r>
      <w:r>
        <w:rPr>
          <w:color w:val="0000FF"/>
          <w:spacing w:val="1"/>
        </w:rPr>
        <w:t xml:space="preserve"> </w:t>
      </w:r>
      <w:r>
        <w:rPr>
          <w:color w:val="0000FF"/>
        </w:rPr>
        <w:t>là</w:t>
      </w:r>
      <w:r>
        <w:rPr>
          <w:color w:val="0000FF"/>
          <w:spacing w:val="4"/>
        </w:rPr>
        <w:t xml:space="preserve"> </w:t>
      </w:r>
      <w:r>
        <w:rPr>
          <w:rFonts w:ascii="Cambria Math" w:eastAsia="Cambria Math" w:hAnsi="Cambria Math"/>
          <w:color w:val="0000FF"/>
          <w:spacing w:val="-5"/>
        </w:rPr>
        <w:t>𝖠</w:t>
      </w:r>
      <w:r>
        <w:rPr>
          <w:color w:val="0000FF"/>
          <w:spacing w:val="-5"/>
        </w:rPr>
        <w:t>,</w:t>
      </w:r>
    </w:p>
    <w:p w14:paraId="0BC4CDD4" w14:textId="77777777" w:rsidR="000C7CBF" w:rsidRDefault="00EC0C55">
      <w:pPr>
        <w:pStyle w:val="ThnVnban"/>
        <w:jc w:val="both"/>
      </w:pPr>
      <w:r>
        <w:rPr>
          <w:color w:val="0000FF"/>
        </w:rPr>
        <w:t>đình</w:t>
      </w:r>
      <w:r>
        <w:rPr>
          <w:color w:val="0000FF"/>
          <w:spacing w:val="-3"/>
        </w:rPr>
        <w:t xml:space="preserve"> </w:t>
      </w:r>
      <w:r>
        <w:rPr>
          <w:color w:val="0000FF"/>
        </w:rPr>
        <w:t>trệ</w:t>
      </w:r>
      <w:r>
        <w:rPr>
          <w:color w:val="0000FF"/>
          <w:spacing w:val="-3"/>
        </w:rPr>
        <w:t xml:space="preserve"> </w:t>
      </w:r>
      <w:r>
        <w:rPr>
          <w:color w:val="0000FF"/>
        </w:rPr>
        <w:t>là</w:t>
      </w:r>
      <w:r>
        <w:rPr>
          <w:color w:val="0000FF"/>
          <w:spacing w:val="-3"/>
        </w:rPr>
        <w:t xml:space="preserve"> </w:t>
      </w:r>
      <w:r>
        <w:rPr>
          <w:color w:val="0000FF"/>
        </w:rPr>
        <w:t>D)</w:t>
      </w:r>
      <w:r>
        <w:rPr>
          <w:color w:val="0000FF"/>
          <w:spacing w:val="-4"/>
        </w:rPr>
        <w:t xml:space="preserve"> </w:t>
      </w:r>
      <w:r>
        <w:rPr>
          <w:color w:val="0000FF"/>
        </w:rPr>
        <w:t>được</w:t>
      </w:r>
      <w:r>
        <w:rPr>
          <w:color w:val="0000FF"/>
          <w:spacing w:val="-4"/>
        </w:rPr>
        <w:t xml:space="preserve"> </w:t>
      </w:r>
      <w:r>
        <w:rPr>
          <w:color w:val="0000FF"/>
        </w:rPr>
        <w:t>biểu</w:t>
      </w:r>
      <w:r>
        <w:rPr>
          <w:color w:val="0000FF"/>
          <w:spacing w:val="-3"/>
        </w:rPr>
        <w:t xml:space="preserve"> </w:t>
      </w:r>
      <w:r>
        <w:rPr>
          <w:color w:val="0000FF"/>
        </w:rPr>
        <w:t>thị</w:t>
      </w:r>
      <w:r>
        <w:rPr>
          <w:color w:val="0000FF"/>
          <w:spacing w:val="-4"/>
        </w:rPr>
        <w:t xml:space="preserve"> </w:t>
      </w:r>
      <w:r>
        <w:rPr>
          <w:color w:val="0000FF"/>
        </w:rPr>
        <w:t>bằng</w:t>
      </w:r>
      <w:r>
        <w:rPr>
          <w:color w:val="0000FF"/>
          <w:spacing w:val="-3"/>
        </w:rPr>
        <w:t xml:space="preserve"> </w:t>
      </w:r>
      <w:r>
        <w:rPr>
          <w:color w:val="0000FF"/>
        </w:rPr>
        <w:t>ký</w:t>
      </w:r>
      <w:r>
        <w:rPr>
          <w:color w:val="0000FF"/>
          <w:spacing w:val="-6"/>
        </w:rPr>
        <w:t xml:space="preserve"> </w:t>
      </w:r>
      <w:r>
        <w:rPr>
          <w:color w:val="0000FF"/>
        </w:rPr>
        <w:t>hiệu.</w:t>
      </w:r>
      <w:r>
        <w:rPr>
          <w:color w:val="0000FF"/>
          <w:spacing w:val="-3"/>
        </w:rPr>
        <w:t xml:space="preserve"> </w:t>
      </w:r>
      <w:r>
        <w:rPr>
          <w:color w:val="0000FF"/>
        </w:rPr>
        <w:t>→</w:t>
      </w:r>
      <w:r>
        <w:rPr>
          <w:color w:val="0000FF"/>
          <w:spacing w:val="-6"/>
        </w:rPr>
        <w:t xml:space="preserve"> </w:t>
      </w:r>
      <w:r>
        <w:rPr>
          <w:color w:val="0000FF"/>
        </w:rPr>
        <w:t>Bảng</w:t>
      </w:r>
      <w:r>
        <w:rPr>
          <w:color w:val="0000FF"/>
          <w:spacing w:val="-2"/>
        </w:rPr>
        <w:t xml:space="preserve"> </w:t>
      </w:r>
      <w:r>
        <w:rPr>
          <w:color w:val="0000FF"/>
        </w:rPr>
        <w:t>5-1-</w:t>
      </w:r>
      <w:r>
        <w:rPr>
          <w:color w:val="0000FF"/>
          <w:spacing w:val="-10"/>
        </w:rPr>
        <w:t>2</w:t>
      </w:r>
    </w:p>
    <w:p w14:paraId="1818F910" w14:textId="77777777" w:rsidR="000C7CBF" w:rsidRDefault="00EC0C55">
      <w:pPr>
        <w:pStyle w:val="ThnVnban"/>
        <w:ind w:left="1241"/>
        <w:rPr>
          <w:sz w:val="20"/>
        </w:rPr>
      </w:pPr>
      <w:r>
        <w:rPr>
          <w:noProof/>
          <w:sz w:val="20"/>
        </w:rPr>
        <w:drawing>
          <wp:inline distT="0" distB="0" distL="0" distR="0" wp14:anchorId="50E71680" wp14:editId="4C571FD0">
            <wp:extent cx="4180233" cy="3771900"/>
            <wp:effectExtent l="0" t="0" r="0" b="0"/>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266" cstate="print"/>
                    <a:stretch>
                      <a:fillRect/>
                    </a:stretch>
                  </pic:blipFill>
                  <pic:spPr>
                    <a:xfrm>
                      <a:off x="0" y="0"/>
                      <a:ext cx="4180233" cy="3771900"/>
                    </a:xfrm>
                    <a:prstGeom prst="rect">
                      <a:avLst/>
                    </a:prstGeom>
                  </pic:spPr>
                </pic:pic>
              </a:graphicData>
            </a:graphic>
          </wp:inline>
        </w:drawing>
      </w:r>
    </w:p>
    <w:p w14:paraId="11179363" w14:textId="77777777" w:rsidR="000C7CBF" w:rsidRDefault="00EC0C55">
      <w:pPr>
        <w:pStyle w:val="ThnVnban"/>
        <w:spacing w:before="11" w:line="242" w:lineRule="auto"/>
        <w:ind w:right="799" w:firstLine="719"/>
        <w:jc w:val="both"/>
        <w:rPr>
          <w:rFonts w:ascii="SimSun" w:eastAsia="SimSun"/>
          <w:lang w:eastAsia="ja-JP"/>
        </w:rPr>
      </w:pPr>
      <w:r>
        <w:rPr>
          <w:rFonts w:ascii="SimSun" w:eastAsia="SimSun" w:hint="eastAsia"/>
          <w:lang w:eastAsia="ja-JP"/>
        </w:rPr>
        <w:t>一方、運搬工程分析は、運搬の状況をモノが流れていく順序で調査し、</w:t>
      </w:r>
      <w:r>
        <w:rPr>
          <w:lang w:eastAsia="ja-JP"/>
        </w:rPr>
        <w:t>4</w:t>
      </w:r>
      <w:r>
        <w:rPr>
          <w:spacing w:val="-11"/>
          <w:lang w:eastAsia="ja-JP"/>
        </w:rPr>
        <w:t xml:space="preserve">  </w:t>
      </w:r>
      <w:r>
        <w:rPr>
          <w:rFonts w:ascii="SimSun" w:eastAsia="SimSun" w:hint="eastAsia"/>
          <w:spacing w:val="-5"/>
          <w:lang w:eastAsia="ja-JP"/>
        </w:rPr>
        <w:t>種類の</w:t>
      </w:r>
      <w:r>
        <w:rPr>
          <w:rFonts w:ascii="SimSun" w:eastAsia="SimSun" w:hint="eastAsia"/>
          <w:spacing w:val="4"/>
          <w:lang w:eastAsia="ja-JP"/>
        </w:rPr>
        <w:t>記号</w:t>
      </w:r>
      <w:r>
        <w:rPr>
          <w:spacing w:val="4"/>
          <w:lang w:eastAsia="ja-JP"/>
        </w:rPr>
        <w:t>(</w:t>
      </w:r>
      <w:r>
        <w:rPr>
          <w:rFonts w:ascii="SimSun" w:eastAsia="SimSun" w:hint="eastAsia"/>
          <w:spacing w:val="2"/>
          <w:lang w:eastAsia="ja-JP"/>
        </w:rPr>
        <w:t>基本記号、台記号、動力記号、操縦記号</w:t>
      </w:r>
      <w:r>
        <w:rPr>
          <w:spacing w:val="4"/>
          <w:lang w:eastAsia="ja-JP"/>
        </w:rPr>
        <w:t>)</w:t>
      </w:r>
      <w:r>
        <w:rPr>
          <w:rFonts w:ascii="SimSun" w:eastAsia="SimSun" w:hint="eastAsia"/>
          <w:spacing w:val="1"/>
          <w:lang w:eastAsia="ja-JP"/>
        </w:rPr>
        <w:t>と移動線で表す。運搬工程分析には、直</w:t>
      </w:r>
      <w:r>
        <w:rPr>
          <w:rFonts w:ascii="SimSun" w:eastAsia="SimSun" w:hint="eastAsia"/>
          <w:lang w:eastAsia="ja-JP"/>
        </w:rPr>
        <w:t>線のフローチャート図で表す直線式運搬工程分析と、現場のレイアウト上に表す配置図</w:t>
      </w:r>
      <w:r>
        <w:rPr>
          <w:rFonts w:ascii="SimSun" w:eastAsia="SimSun" w:hint="eastAsia"/>
          <w:spacing w:val="-3"/>
          <w:lang w:eastAsia="ja-JP"/>
        </w:rPr>
        <w:t>式工程運搬分析がある。</w:t>
      </w:r>
    </w:p>
    <w:p w14:paraId="507DF5C3" w14:textId="77777777" w:rsidR="000C7CBF" w:rsidRDefault="00EC0C55">
      <w:pPr>
        <w:pStyle w:val="ThnVnban"/>
        <w:ind w:right="801"/>
        <w:jc w:val="both"/>
      </w:pPr>
      <w:r>
        <w:rPr>
          <w:color w:val="0000FF"/>
        </w:rPr>
        <w:t>Mặt khác, phân tích quá trình vận chuyển điều tra tình hình vận chuyển theo thứ tự mà hàng hóa chảy và biểu thị bằng 4 loại ký hiệu (ký hiệu cơ bản, ký hiệu bàn, ký hiệu động lực, ký hiệu điều khiển)</w:t>
      </w:r>
      <w:r>
        <w:rPr>
          <w:color w:val="0000FF"/>
          <w:spacing w:val="29"/>
        </w:rPr>
        <w:t xml:space="preserve"> </w:t>
      </w:r>
      <w:r>
        <w:rPr>
          <w:color w:val="0000FF"/>
        </w:rPr>
        <w:t>và</w:t>
      </w:r>
      <w:r>
        <w:rPr>
          <w:color w:val="0000FF"/>
          <w:spacing w:val="30"/>
        </w:rPr>
        <w:t xml:space="preserve"> </w:t>
      </w:r>
      <w:r>
        <w:rPr>
          <w:color w:val="0000FF"/>
        </w:rPr>
        <w:t>đường</w:t>
      </w:r>
      <w:r>
        <w:rPr>
          <w:color w:val="0000FF"/>
          <w:spacing w:val="28"/>
        </w:rPr>
        <w:t xml:space="preserve"> </w:t>
      </w:r>
      <w:r>
        <w:rPr>
          <w:color w:val="0000FF"/>
        </w:rPr>
        <w:t>di</w:t>
      </w:r>
      <w:r>
        <w:rPr>
          <w:color w:val="0000FF"/>
          <w:spacing w:val="30"/>
        </w:rPr>
        <w:t xml:space="preserve"> </w:t>
      </w:r>
      <w:r>
        <w:rPr>
          <w:color w:val="0000FF"/>
        </w:rPr>
        <w:t>chuyển.</w:t>
      </w:r>
      <w:r>
        <w:rPr>
          <w:color w:val="0000FF"/>
          <w:spacing w:val="30"/>
        </w:rPr>
        <w:t xml:space="preserve"> </w:t>
      </w:r>
      <w:r>
        <w:rPr>
          <w:color w:val="0000FF"/>
        </w:rPr>
        <w:t>Phân</w:t>
      </w:r>
      <w:r>
        <w:rPr>
          <w:color w:val="0000FF"/>
          <w:spacing w:val="30"/>
        </w:rPr>
        <w:t xml:space="preserve"> </w:t>
      </w:r>
      <w:r>
        <w:rPr>
          <w:color w:val="0000FF"/>
        </w:rPr>
        <w:t>tích</w:t>
      </w:r>
      <w:r>
        <w:rPr>
          <w:color w:val="0000FF"/>
          <w:spacing w:val="30"/>
        </w:rPr>
        <w:t xml:space="preserve"> </w:t>
      </w:r>
      <w:r>
        <w:rPr>
          <w:color w:val="0000FF"/>
        </w:rPr>
        <w:t>quá</w:t>
      </w:r>
      <w:r>
        <w:rPr>
          <w:color w:val="0000FF"/>
          <w:spacing w:val="29"/>
        </w:rPr>
        <w:t xml:space="preserve"> </w:t>
      </w:r>
      <w:r>
        <w:rPr>
          <w:color w:val="0000FF"/>
        </w:rPr>
        <w:t>trình</w:t>
      </w:r>
      <w:r>
        <w:rPr>
          <w:color w:val="0000FF"/>
          <w:spacing w:val="30"/>
        </w:rPr>
        <w:t xml:space="preserve"> </w:t>
      </w:r>
      <w:r>
        <w:rPr>
          <w:color w:val="0000FF"/>
        </w:rPr>
        <w:t>vận</w:t>
      </w:r>
      <w:r>
        <w:rPr>
          <w:color w:val="0000FF"/>
          <w:spacing w:val="30"/>
        </w:rPr>
        <w:t xml:space="preserve"> </w:t>
      </w:r>
      <w:r>
        <w:rPr>
          <w:color w:val="0000FF"/>
        </w:rPr>
        <w:t>chuyển</w:t>
      </w:r>
      <w:r>
        <w:rPr>
          <w:color w:val="0000FF"/>
          <w:spacing w:val="31"/>
        </w:rPr>
        <w:t xml:space="preserve"> </w:t>
      </w:r>
      <w:r>
        <w:rPr>
          <w:color w:val="0000FF"/>
        </w:rPr>
        <w:t>bao</w:t>
      </w:r>
      <w:r>
        <w:rPr>
          <w:color w:val="0000FF"/>
          <w:spacing w:val="29"/>
        </w:rPr>
        <w:t xml:space="preserve"> </w:t>
      </w:r>
      <w:r>
        <w:rPr>
          <w:color w:val="0000FF"/>
        </w:rPr>
        <w:t>gồm</w:t>
      </w:r>
      <w:r>
        <w:rPr>
          <w:color w:val="0000FF"/>
          <w:spacing w:val="26"/>
        </w:rPr>
        <w:t xml:space="preserve"> </w:t>
      </w:r>
      <w:r>
        <w:rPr>
          <w:color w:val="0000FF"/>
        </w:rPr>
        <w:t>phân</w:t>
      </w:r>
      <w:r>
        <w:rPr>
          <w:color w:val="0000FF"/>
          <w:spacing w:val="28"/>
        </w:rPr>
        <w:t xml:space="preserve"> </w:t>
      </w:r>
      <w:r>
        <w:rPr>
          <w:color w:val="0000FF"/>
        </w:rPr>
        <w:t>tích</w:t>
      </w:r>
      <w:r>
        <w:rPr>
          <w:color w:val="0000FF"/>
          <w:spacing w:val="29"/>
        </w:rPr>
        <w:t xml:space="preserve"> </w:t>
      </w:r>
      <w:r>
        <w:rPr>
          <w:color w:val="0000FF"/>
        </w:rPr>
        <w:t>quá</w:t>
      </w:r>
      <w:r>
        <w:rPr>
          <w:color w:val="0000FF"/>
          <w:spacing w:val="29"/>
        </w:rPr>
        <w:t xml:space="preserve"> </w:t>
      </w:r>
      <w:r>
        <w:rPr>
          <w:color w:val="0000FF"/>
        </w:rPr>
        <w:t>trình</w:t>
      </w:r>
      <w:r>
        <w:rPr>
          <w:color w:val="0000FF"/>
          <w:spacing w:val="31"/>
        </w:rPr>
        <w:t xml:space="preserve"> </w:t>
      </w:r>
      <w:r>
        <w:rPr>
          <w:color w:val="0000FF"/>
          <w:spacing w:val="-5"/>
        </w:rPr>
        <w:t>vận</w:t>
      </w:r>
    </w:p>
    <w:p w14:paraId="0B4A078B" w14:textId="77777777" w:rsidR="000C7CBF" w:rsidRDefault="000C7CBF">
      <w:pPr>
        <w:pStyle w:val="ThnVnban"/>
        <w:jc w:val="both"/>
        <w:sectPr w:rsidR="000C7CBF">
          <w:pgSz w:w="11910" w:h="16840"/>
          <w:pgMar w:top="1340" w:right="992" w:bottom="280" w:left="1417" w:header="720" w:footer="720" w:gutter="0"/>
          <w:cols w:space="720"/>
        </w:sectPr>
      </w:pPr>
    </w:p>
    <w:p w14:paraId="321020D6" w14:textId="77777777" w:rsidR="000C7CBF" w:rsidRDefault="00EC0C55">
      <w:pPr>
        <w:pStyle w:val="ThnVnban"/>
        <w:spacing w:before="75"/>
        <w:ind w:right="803"/>
        <w:jc w:val="both"/>
      </w:pPr>
      <w:r>
        <w:rPr>
          <w:color w:val="0000FF"/>
        </w:rPr>
        <w:lastRenderedPageBreak/>
        <w:t>chuyển theo dạng đường thẳng, biểu thị bằng biểu đồ dạng đường thẳng, và phân tích quá trình</w:t>
      </w:r>
      <w:r>
        <w:rPr>
          <w:color w:val="0000FF"/>
          <w:spacing w:val="40"/>
        </w:rPr>
        <w:t xml:space="preserve"> </w:t>
      </w:r>
      <w:r>
        <w:rPr>
          <w:color w:val="0000FF"/>
        </w:rPr>
        <w:t>vận chuyển theo dạng sơ đồ bố trí, biểu thị trên bố cục hiện trường.</w:t>
      </w:r>
    </w:p>
    <w:p w14:paraId="2FC87434" w14:textId="77777777" w:rsidR="000C7CBF" w:rsidRDefault="00EC0C55">
      <w:pPr>
        <w:pStyle w:val="ThnVnban"/>
        <w:spacing w:before="7" w:line="242" w:lineRule="auto"/>
        <w:ind w:right="801" w:firstLine="719"/>
        <w:jc w:val="both"/>
        <w:rPr>
          <w:lang w:eastAsia="ja-JP"/>
        </w:rPr>
      </w:pPr>
      <w:r>
        <w:rPr>
          <w:rFonts w:ascii="SimSun" w:eastAsia="SimSun" w:hAnsi="SimSun" w:hint="eastAsia"/>
          <w:spacing w:val="-4"/>
          <w:lang w:eastAsia="ja-JP"/>
        </w:rPr>
        <w:t>直線式運搬工程分析は、モノが流れる工程を記号と移動線を使って表し、各記号</w:t>
      </w:r>
      <w:r>
        <w:rPr>
          <w:rFonts w:ascii="SimSun" w:eastAsia="SimSun" w:hAnsi="SimSun" w:hint="eastAsia"/>
          <w:lang w:eastAsia="ja-JP"/>
        </w:rPr>
        <w:t>の左側には【所要時間</w:t>
      </w:r>
      <w:r>
        <w:rPr>
          <w:spacing w:val="1"/>
          <w:lang w:eastAsia="ja-JP"/>
        </w:rPr>
        <w:t>·</w:t>
      </w:r>
      <w:r>
        <w:rPr>
          <w:rFonts w:ascii="SimSun" w:eastAsia="SimSun" w:hAnsi="SimSun" w:hint="eastAsia"/>
          <w:lang w:eastAsia="ja-JP"/>
        </w:rPr>
        <w:t>距離】を、右側には【人</w:t>
      </w:r>
      <w:r>
        <w:rPr>
          <w:spacing w:val="1"/>
          <w:lang w:eastAsia="ja-JP"/>
        </w:rPr>
        <w:t>·</w:t>
      </w:r>
      <w:r>
        <w:rPr>
          <w:rFonts w:ascii="SimSun" w:eastAsia="SimSun" w:hAnsi="SimSun" w:hint="eastAsia"/>
          <w:spacing w:val="1"/>
          <w:lang w:eastAsia="ja-JP"/>
        </w:rPr>
        <w:t>場所</w:t>
      </w:r>
      <w:r>
        <w:rPr>
          <w:spacing w:val="1"/>
          <w:lang w:eastAsia="ja-JP"/>
        </w:rPr>
        <w:t>·</w:t>
      </w:r>
      <w:r>
        <w:rPr>
          <w:rFonts w:ascii="SimSun" w:eastAsia="SimSun" w:hAnsi="SimSun" w:hint="eastAsia"/>
          <w:lang w:eastAsia="ja-JP"/>
        </w:rPr>
        <w:t>仕事の説明】などを記入する。直線式運搬工程分析は、運搬するモノの状態や所要時間がわかりやすく、問題点を明確に</w:t>
      </w:r>
      <w:r>
        <w:rPr>
          <w:rFonts w:ascii="SimSun" w:eastAsia="SimSun" w:hAnsi="SimSun" w:hint="eastAsia"/>
          <w:spacing w:val="-3"/>
          <w:lang w:eastAsia="ja-JP"/>
        </w:rPr>
        <w:t>しやすい利点がある。一図表</w:t>
      </w:r>
      <w:r>
        <w:rPr>
          <w:rFonts w:ascii="SimSun" w:eastAsia="SimSun" w:hAnsi="SimSun" w:hint="eastAsia"/>
          <w:spacing w:val="-53"/>
          <w:lang w:eastAsia="ja-JP"/>
        </w:rPr>
        <w:t xml:space="preserve"> </w:t>
      </w:r>
      <w:r>
        <w:rPr>
          <w:lang w:eastAsia="ja-JP"/>
        </w:rPr>
        <w:t>5</w:t>
      </w:r>
      <w:r>
        <w:rPr>
          <w:spacing w:val="-4"/>
          <w:lang w:eastAsia="ja-JP"/>
        </w:rPr>
        <w:t>-</w:t>
      </w:r>
      <w:r>
        <w:rPr>
          <w:lang w:eastAsia="ja-JP"/>
        </w:rPr>
        <w:t>1</w:t>
      </w:r>
      <w:r>
        <w:rPr>
          <w:spacing w:val="-4"/>
          <w:lang w:eastAsia="ja-JP"/>
        </w:rPr>
        <w:t>-</w:t>
      </w:r>
      <w:r>
        <w:rPr>
          <w:lang w:eastAsia="ja-JP"/>
        </w:rPr>
        <w:t>3</w:t>
      </w:r>
    </w:p>
    <w:p w14:paraId="381ECD27" w14:textId="77777777" w:rsidR="000C7CBF" w:rsidRDefault="00EC0C55">
      <w:pPr>
        <w:pStyle w:val="ThnVnban"/>
        <w:spacing w:line="249" w:lineRule="auto"/>
        <w:ind w:right="806"/>
        <w:jc w:val="both"/>
        <w:rPr>
          <w:lang w:eastAsia="ja-JP"/>
        </w:rPr>
      </w:pPr>
      <w:r>
        <w:rPr>
          <w:color w:val="0000FF"/>
          <w:lang w:eastAsia="ja-JP"/>
        </w:rPr>
        <w:t>Phân tích quá trình vận chuyển theo dạng đường thẳng biểu thị quá trình mà hàng hóa chảy bằng ký</w:t>
      </w:r>
      <w:r>
        <w:rPr>
          <w:color w:val="0000FF"/>
          <w:spacing w:val="-7"/>
          <w:lang w:eastAsia="ja-JP"/>
        </w:rPr>
        <w:t xml:space="preserve"> </w:t>
      </w:r>
      <w:r>
        <w:rPr>
          <w:color w:val="0000FF"/>
          <w:lang w:eastAsia="ja-JP"/>
        </w:rPr>
        <w:t>hiệu</w:t>
      </w:r>
      <w:r>
        <w:rPr>
          <w:color w:val="0000FF"/>
          <w:spacing w:val="-2"/>
          <w:lang w:eastAsia="ja-JP"/>
        </w:rPr>
        <w:t xml:space="preserve"> </w:t>
      </w:r>
      <w:r>
        <w:rPr>
          <w:color w:val="0000FF"/>
          <w:lang w:eastAsia="ja-JP"/>
        </w:rPr>
        <w:t>và</w:t>
      </w:r>
      <w:r>
        <w:rPr>
          <w:color w:val="0000FF"/>
          <w:spacing w:val="-3"/>
          <w:lang w:eastAsia="ja-JP"/>
        </w:rPr>
        <w:t xml:space="preserve"> </w:t>
      </w:r>
      <w:r>
        <w:rPr>
          <w:color w:val="0000FF"/>
          <w:lang w:eastAsia="ja-JP"/>
        </w:rPr>
        <w:t>đường</w:t>
      </w:r>
      <w:r>
        <w:rPr>
          <w:color w:val="0000FF"/>
          <w:spacing w:val="-2"/>
          <w:lang w:eastAsia="ja-JP"/>
        </w:rPr>
        <w:t xml:space="preserve"> </w:t>
      </w:r>
      <w:r>
        <w:rPr>
          <w:color w:val="0000FF"/>
          <w:lang w:eastAsia="ja-JP"/>
        </w:rPr>
        <w:t>di</w:t>
      </w:r>
      <w:r>
        <w:rPr>
          <w:color w:val="0000FF"/>
          <w:spacing w:val="-3"/>
          <w:lang w:eastAsia="ja-JP"/>
        </w:rPr>
        <w:t xml:space="preserve"> </w:t>
      </w:r>
      <w:r>
        <w:rPr>
          <w:color w:val="0000FF"/>
          <w:lang w:eastAsia="ja-JP"/>
        </w:rPr>
        <w:t>chuyển,</w:t>
      </w:r>
      <w:r>
        <w:rPr>
          <w:color w:val="0000FF"/>
          <w:spacing w:val="-1"/>
          <w:lang w:eastAsia="ja-JP"/>
        </w:rPr>
        <w:t xml:space="preserve"> </w:t>
      </w:r>
      <w:r>
        <w:rPr>
          <w:color w:val="0000FF"/>
          <w:lang w:eastAsia="ja-JP"/>
        </w:rPr>
        <w:t>và</w:t>
      </w:r>
      <w:r>
        <w:rPr>
          <w:color w:val="0000FF"/>
          <w:spacing w:val="-2"/>
          <w:lang w:eastAsia="ja-JP"/>
        </w:rPr>
        <w:t xml:space="preserve"> </w:t>
      </w:r>
      <w:r>
        <w:rPr>
          <w:color w:val="0000FF"/>
          <w:lang w:eastAsia="ja-JP"/>
        </w:rPr>
        <w:t>ghi</w:t>
      </w:r>
      <w:r>
        <w:rPr>
          <w:color w:val="0000FF"/>
          <w:spacing w:val="-3"/>
          <w:lang w:eastAsia="ja-JP"/>
        </w:rPr>
        <w:t xml:space="preserve"> </w:t>
      </w:r>
      <w:r>
        <w:rPr>
          <w:rFonts w:ascii="MS Mincho" w:eastAsia="MS Mincho" w:hAnsi="MS Mincho"/>
          <w:color w:val="0000FF"/>
          <w:lang w:eastAsia="ja-JP"/>
        </w:rPr>
        <w:t>【</w:t>
      </w:r>
      <w:r>
        <w:rPr>
          <w:color w:val="0000FF"/>
          <w:lang w:eastAsia="ja-JP"/>
        </w:rPr>
        <w:t>thời</w:t>
      </w:r>
      <w:r>
        <w:rPr>
          <w:color w:val="0000FF"/>
          <w:spacing w:val="-4"/>
          <w:lang w:eastAsia="ja-JP"/>
        </w:rPr>
        <w:t xml:space="preserve"> </w:t>
      </w:r>
      <w:r>
        <w:rPr>
          <w:color w:val="0000FF"/>
          <w:lang w:eastAsia="ja-JP"/>
        </w:rPr>
        <w:t>gian</w:t>
      </w:r>
      <w:r>
        <w:rPr>
          <w:color w:val="0000FF"/>
          <w:spacing w:val="-2"/>
          <w:lang w:eastAsia="ja-JP"/>
        </w:rPr>
        <w:t xml:space="preserve"> </w:t>
      </w:r>
      <w:r>
        <w:rPr>
          <w:color w:val="0000FF"/>
          <w:lang w:eastAsia="ja-JP"/>
        </w:rPr>
        <w:t>cần</w:t>
      </w:r>
      <w:r>
        <w:rPr>
          <w:color w:val="0000FF"/>
          <w:spacing w:val="-2"/>
          <w:lang w:eastAsia="ja-JP"/>
        </w:rPr>
        <w:t xml:space="preserve"> </w:t>
      </w:r>
      <w:r>
        <w:rPr>
          <w:color w:val="0000FF"/>
          <w:lang w:eastAsia="ja-JP"/>
        </w:rPr>
        <w:t>thiết·khoảng</w:t>
      </w:r>
      <w:r>
        <w:rPr>
          <w:color w:val="0000FF"/>
          <w:spacing w:val="-3"/>
          <w:lang w:eastAsia="ja-JP"/>
        </w:rPr>
        <w:t xml:space="preserve"> </w:t>
      </w:r>
      <w:r>
        <w:rPr>
          <w:color w:val="0000FF"/>
          <w:lang w:eastAsia="ja-JP"/>
        </w:rPr>
        <w:t>cách</w:t>
      </w:r>
      <w:r>
        <w:rPr>
          <w:rFonts w:ascii="MS Mincho" w:eastAsia="MS Mincho" w:hAnsi="MS Mincho"/>
          <w:color w:val="0000FF"/>
          <w:spacing w:val="-28"/>
          <w:lang w:eastAsia="ja-JP"/>
        </w:rPr>
        <w:t xml:space="preserve">】 </w:t>
      </w:r>
      <w:r>
        <w:rPr>
          <w:color w:val="0000FF"/>
          <w:lang w:eastAsia="ja-JP"/>
        </w:rPr>
        <w:t>ở</w:t>
      </w:r>
      <w:r>
        <w:rPr>
          <w:color w:val="0000FF"/>
          <w:spacing w:val="-1"/>
          <w:lang w:eastAsia="ja-JP"/>
        </w:rPr>
        <w:t xml:space="preserve"> </w:t>
      </w:r>
      <w:r>
        <w:rPr>
          <w:color w:val="0000FF"/>
          <w:lang w:eastAsia="ja-JP"/>
        </w:rPr>
        <w:t>bên</w:t>
      </w:r>
      <w:r>
        <w:rPr>
          <w:color w:val="0000FF"/>
          <w:spacing w:val="-2"/>
          <w:lang w:eastAsia="ja-JP"/>
        </w:rPr>
        <w:t xml:space="preserve"> </w:t>
      </w:r>
      <w:r>
        <w:rPr>
          <w:color w:val="0000FF"/>
          <w:lang w:eastAsia="ja-JP"/>
        </w:rPr>
        <w:t>trái</w:t>
      </w:r>
      <w:r>
        <w:rPr>
          <w:color w:val="0000FF"/>
          <w:spacing w:val="-4"/>
          <w:lang w:eastAsia="ja-JP"/>
        </w:rPr>
        <w:t xml:space="preserve"> </w:t>
      </w:r>
      <w:r>
        <w:rPr>
          <w:color w:val="0000FF"/>
          <w:lang w:eastAsia="ja-JP"/>
        </w:rPr>
        <w:t>mỗi</w:t>
      </w:r>
      <w:r>
        <w:rPr>
          <w:color w:val="0000FF"/>
          <w:spacing w:val="-3"/>
          <w:lang w:eastAsia="ja-JP"/>
        </w:rPr>
        <w:t xml:space="preserve"> </w:t>
      </w:r>
      <w:r>
        <w:rPr>
          <w:color w:val="0000FF"/>
          <w:lang w:eastAsia="ja-JP"/>
        </w:rPr>
        <w:t>ký</w:t>
      </w:r>
      <w:r>
        <w:rPr>
          <w:color w:val="0000FF"/>
          <w:spacing w:val="-2"/>
          <w:lang w:eastAsia="ja-JP"/>
        </w:rPr>
        <w:t xml:space="preserve"> </w:t>
      </w:r>
      <w:r>
        <w:rPr>
          <w:color w:val="0000FF"/>
          <w:lang w:eastAsia="ja-JP"/>
        </w:rPr>
        <w:t>hiệu,</w:t>
      </w:r>
      <w:r>
        <w:rPr>
          <w:color w:val="0000FF"/>
          <w:spacing w:val="-2"/>
          <w:lang w:eastAsia="ja-JP"/>
        </w:rPr>
        <w:t xml:space="preserve"> </w:t>
      </w:r>
      <w:r>
        <w:rPr>
          <w:color w:val="0000FF"/>
          <w:spacing w:val="-5"/>
          <w:lang w:eastAsia="ja-JP"/>
        </w:rPr>
        <w:t>và</w:t>
      </w:r>
    </w:p>
    <w:p w14:paraId="10B117FA" w14:textId="77777777" w:rsidR="000C7CBF" w:rsidRDefault="00EC0C55">
      <w:pPr>
        <w:pStyle w:val="ThnVnban"/>
        <w:spacing w:line="237" w:lineRule="auto"/>
        <w:ind w:right="801"/>
        <w:jc w:val="both"/>
        <w:rPr>
          <w:lang w:eastAsia="ja-JP"/>
        </w:rPr>
      </w:pPr>
      <w:r>
        <w:rPr>
          <w:rFonts w:ascii="MS Mincho" w:eastAsia="MS Mincho" w:hAnsi="MS Mincho"/>
          <w:color w:val="0000FF"/>
        </w:rPr>
        <w:t>【</w:t>
      </w:r>
      <w:r>
        <w:rPr>
          <w:color w:val="0000FF"/>
        </w:rPr>
        <w:t>người·địa</w:t>
      </w:r>
      <w:r>
        <w:rPr>
          <w:color w:val="0000FF"/>
          <w:spacing w:val="-14"/>
        </w:rPr>
        <w:t xml:space="preserve"> </w:t>
      </w:r>
      <w:r>
        <w:rPr>
          <w:color w:val="0000FF"/>
        </w:rPr>
        <w:t>điểm·mô</w:t>
      </w:r>
      <w:r>
        <w:rPr>
          <w:color w:val="0000FF"/>
          <w:spacing w:val="-4"/>
        </w:rPr>
        <w:t xml:space="preserve"> </w:t>
      </w:r>
      <w:r>
        <w:rPr>
          <w:color w:val="0000FF"/>
        </w:rPr>
        <w:t>tả công việc</w:t>
      </w:r>
      <w:r>
        <w:rPr>
          <w:rFonts w:ascii="MS Mincho" w:eastAsia="MS Mincho" w:hAnsi="MS Mincho"/>
          <w:color w:val="0000FF"/>
          <w:spacing w:val="-14"/>
        </w:rPr>
        <w:t xml:space="preserve">】 </w:t>
      </w:r>
      <w:r>
        <w:rPr>
          <w:color w:val="0000FF"/>
        </w:rPr>
        <w:t>ở bên phải. Phân tích quá trình vận chuyển theo dạng đường thẳng có</w:t>
      </w:r>
      <w:r>
        <w:rPr>
          <w:color w:val="0000FF"/>
          <w:spacing w:val="-2"/>
        </w:rPr>
        <w:t xml:space="preserve"> </w:t>
      </w:r>
      <w:r>
        <w:rPr>
          <w:color w:val="0000FF"/>
        </w:rPr>
        <w:t>lợi thế là</w:t>
      </w:r>
      <w:r>
        <w:rPr>
          <w:color w:val="0000FF"/>
          <w:spacing w:val="-2"/>
        </w:rPr>
        <w:t xml:space="preserve"> </w:t>
      </w:r>
      <w:r>
        <w:rPr>
          <w:color w:val="0000FF"/>
        </w:rPr>
        <w:t>dễ</w:t>
      </w:r>
      <w:r>
        <w:rPr>
          <w:color w:val="0000FF"/>
          <w:spacing w:val="-1"/>
        </w:rPr>
        <w:t xml:space="preserve"> </w:t>
      </w:r>
      <w:r>
        <w:rPr>
          <w:color w:val="0000FF"/>
        </w:rPr>
        <w:t>hiểu tình trạng và thời gian</w:t>
      </w:r>
      <w:r>
        <w:rPr>
          <w:color w:val="0000FF"/>
          <w:spacing w:val="-1"/>
        </w:rPr>
        <w:t xml:space="preserve"> </w:t>
      </w:r>
      <w:r>
        <w:rPr>
          <w:color w:val="0000FF"/>
        </w:rPr>
        <w:t>cần thiết để vận chuyển hàng hóa,</w:t>
      </w:r>
      <w:r>
        <w:rPr>
          <w:color w:val="0000FF"/>
          <w:spacing w:val="-2"/>
        </w:rPr>
        <w:t xml:space="preserve"> </w:t>
      </w:r>
      <w:r>
        <w:rPr>
          <w:color w:val="0000FF"/>
        </w:rPr>
        <w:t xml:space="preserve">và dễ xác định vấn đề. </w:t>
      </w:r>
      <w:r>
        <w:rPr>
          <w:color w:val="0000FF"/>
          <w:lang w:eastAsia="ja-JP"/>
        </w:rPr>
        <w:t>→ Bảng 5-1-3</w:t>
      </w:r>
    </w:p>
    <w:p w14:paraId="74F19E3F" w14:textId="77777777" w:rsidR="000C7CBF" w:rsidRDefault="00EC0C55">
      <w:pPr>
        <w:pStyle w:val="ThnVnban"/>
        <w:spacing w:line="242" w:lineRule="auto"/>
        <w:ind w:right="591" w:firstLine="719"/>
        <w:rPr>
          <w:lang w:eastAsia="ja-JP"/>
        </w:rPr>
      </w:pPr>
      <w:r>
        <w:rPr>
          <w:rFonts w:ascii="SimSun" w:eastAsia="SimSun" w:hAnsi="SimSun" w:hint="eastAsia"/>
          <w:spacing w:val="-2"/>
          <w:lang w:eastAsia="ja-JP"/>
        </w:rPr>
        <w:t>配置図式工程運搬分析は、実際の現場のレイアウト図と直線式の分析図をもとに、運搬経路を移動線で表す。配置図式工程運搬分析は、運搬の距離と流れが一目で理解で</w:t>
      </w:r>
      <w:r>
        <w:rPr>
          <w:rFonts w:ascii="SimSun" w:eastAsia="SimSun" w:hAnsi="SimSun" w:hint="eastAsia"/>
          <w:spacing w:val="40"/>
          <w:lang w:eastAsia="ja-JP"/>
        </w:rPr>
        <w:t xml:space="preserve">  </w:t>
      </w:r>
      <w:r>
        <w:rPr>
          <w:rFonts w:ascii="SimSun" w:eastAsia="SimSun" w:hAnsi="SimSun" w:hint="eastAsia"/>
          <w:lang w:eastAsia="ja-JP"/>
        </w:rPr>
        <w:t>き、運搬時に発生するムダを判別しやすくなる。</w:t>
      </w:r>
      <w:r>
        <w:rPr>
          <w:lang w:eastAsia="ja-JP"/>
        </w:rPr>
        <w:t>→</w:t>
      </w:r>
      <w:r>
        <w:rPr>
          <w:rFonts w:ascii="SimSun" w:eastAsia="SimSun" w:hAnsi="SimSun" w:hint="eastAsia"/>
          <w:spacing w:val="-15"/>
          <w:lang w:eastAsia="ja-JP"/>
        </w:rPr>
        <w:t xml:space="preserve">図表 </w:t>
      </w:r>
      <w:r>
        <w:rPr>
          <w:lang w:eastAsia="ja-JP"/>
        </w:rPr>
        <w:t>5-1-4</w:t>
      </w:r>
    </w:p>
    <w:p w14:paraId="7450BB36" w14:textId="77777777" w:rsidR="000C7CBF" w:rsidRDefault="00EC0C55">
      <w:pPr>
        <w:pStyle w:val="ThnVnban"/>
        <w:spacing w:line="242" w:lineRule="auto"/>
        <w:ind w:right="804"/>
        <w:rPr>
          <w:rFonts w:ascii="SimSun" w:eastAsia="SimSun" w:hAnsi="SimSun"/>
          <w:lang w:eastAsia="ja-JP"/>
        </w:rPr>
      </w:pPr>
      <w:r>
        <w:rPr>
          <w:color w:val="0000FF"/>
          <w:lang w:eastAsia="ja-JP"/>
        </w:rPr>
        <w:t>Phân tích quá trình vận chuyển theo dạng sơ đồ bố trí, dựa trên biểu đồ dạng đường thẳng và bản đồ</w:t>
      </w:r>
      <w:r>
        <w:rPr>
          <w:color w:val="0000FF"/>
          <w:spacing w:val="18"/>
          <w:lang w:eastAsia="ja-JP"/>
        </w:rPr>
        <w:t xml:space="preserve"> </w:t>
      </w:r>
      <w:r>
        <w:rPr>
          <w:color w:val="0000FF"/>
          <w:lang w:eastAsia="ja-JP"/>
        </w:rPr>
        <w:t>bố</w:t>
      </w:r>
      <w:r>
        <w:rPr>
          <w:color w:val="0000FF"/>
          <w:spacing w:val="16"/>
          <w:lang w:eastAsia="ja-JP"/>
        </w:rPr>
        <w:t xml:space="preserve"> </w:t>
      </w:r>
      <w:r>
        <w:rPr>
          <w:color w:val="0000FF"/>
          <w:lang w:eastAsia="ja-JP"/>
        </w:rPr>
        <w:t>trí</w:t>
      </w:r>
      <w:r>
        <w:rPr>
          <w:color w:val="0000FF"/>
          <w:spacing w:val="17"/>
          <w:lang w:eastAsia="ja-JP"/>
        </w:rPr>
        <w:t xml:space="preserve"> </w:t>
      </w:r>
      <w:r>
        <w:rPr>
          <w:color w:val="0000FF"/>
          <w:lang w:eastAsia="ja-JP"/>
        </w:rPr>
        <w:t>thực</w:t>
      </w:r>
      <w:r>
        <w:rPr>
          <w:color w:val="0000FF"/>
          <w:spacing w:val="18"/>
          <w:lang w:eastAsia="ja-JP"/>
        </w:rPr>
        <w:t xml:space="preserve"> </w:t>
      </w:r>
      <w:r>
        <w:rPr>
          <w:color w:val="0000FF"/>
          <w:lang w:eastAsia="ja-JP"/>
        </w:rPr>
        <w:t>tế của hiện</w:t>
      </w:r>
      <w:r>
        <w:rPr>
          <w:color w:val="0000FF"/>
          <w:spacing w:val="18"/>
          <w:lang w:eastAsia="ja-JP"/>
        </w:rPr>
        <w:t xml:space="preserve"> </w:t>
      </w:r>
      <w:r>
        <w:rPr>
          <w:color w:val="0000FF"/>
          <w:lang w:eastAsia="ja-JP"/>
        </w:rPr>
        <w:t>trường, biểu</w:t>
      </w:r>
      <w:r>
        <w:rPr>
          <w:color w:val="0000FF"/>
          <w:spacing w:val="18"/>
          <w:lang w:eastAsia="ja-JP"/>
        </w:rPr>
        <w:t xml:space="preserve"> </w:t>
      </w:r>
      <w:r>
        <w:rPr>
          <w:color w:val="0000FF"/>
          <w:lang w:eastAsia="ja-JP"/>
        </w:rPr>
        <w:t>thị</w:t>
      </w:r>
      <w:r>
        <w:rPr>
          <w:color w:val="0000FF"/>
          <w:spacing w:val="17"/>
          <w:lang w:eastAsia="ja-JP"/>
        </w:rPr>
        <w:t xml:space="preserve"> </w:t>
      </w:r>
      <w:r>
        <w:rPr>
          <w:color w:val="0000FF"/>
          <w:lang w:eastAsia="ja-JP"/>
        </w:rPr>
        <w:t>lộ</w:t>
      </w:r>
      <w:r>
        <w:rPr>
          <w:color w:val="0000FF"/>
          <w:spacing w:val="18"/>
          <w:lang w:eastAsia="ja-JP"/>
        </w:rPr>
        <w:t xml:space="preserve"> </w:t>
      </w:r>
      <w:r>
        <w:rPr>
          <w:color w:val="0000FF"/>
          <w:lang w:eastAsia="ja-JP"/>
        </w:rPr>
        <w:t>trình</w:t>
      </w:r>
      <w:r>
        <w:rPr>
          <w:color w:val="0000FF"/>
          <w:spacing w:val="18"/>
          <w:lang w:eastAsia="ja-JP"/>
        </w:rPr>
        <w:t xml:space="preserve"> </w:t>
      </w:r>
      <w:r>
        <w:rPr>
          <w:color w:val="0000FF"/>
          <w:lang w:eastAsia="ja-JP"/>
        </w:rPr>
        <w:t>vận chuyển</w:t>
      </w:r>
      <w:r>
        <w:rPr>
          <w:color w:val="0000FF"/>
          <w:spacing w:val="18"/>
          <w:lang w:eastAsia="ja-JP"/>
        </w:rPr>
        <w:t xml:space="preserve"> </w:t>
      </w:r>
      <w:r>
        <w:rPr>
          <w:color w:val="0000FF"/>
          <w:lang w:eastAsia="ja-JP"/>
        </w:rPr>
        <w:t>bằng</w:t>
      </w:r>
      <w:r>
        <w:rPr>
          <w:color w:val="0000FF"/>
          <w:spacing w:val="18"/>
          <w:lang w:eastAsia="ja-JP"/>
        </w:rPr>
        <w:t xml:space="preserve"> </w:t>
      </w:r>
      <w:r>
        <w:rPr>
          <w:color w:val="0000FF"/>
          <w:lang w:eastAsia="ja-JP"/>
        </w:rPr>
        <w:t>đường</w:t>
      </w:r>
      <w:r>
        <w:rPr>
          <w:color w:val="0000FF"/>
          <w:spacing w:val="18"/>
          <w:lang w:eastAsia="ja-JP"/>
        </w:rPr>
        <w:t xml:space="preserve"> </w:t>
      </w:r>
      <w:r>
        <w:rPr>
          <w:color w:val="0000FF"/>
          <w:lang w:eastAsia="ja-JP"/>
        </w:rPr>
        <w:t xml:space="preserve">di chuyển. </w:t>
      </w:r>
      <w:r>
        <w:rPr>
          <w:color w:val="0000FF"/>
        </w:rPr>
        <w:t>Phân</w:t>
      </w:r>
      <w:r>
        <w:rPr>
          <w:color w:val="0000FF"/>
          <w:spacing w:val="18"/>
        </w:rPr>
        <w:t xml:space="preserve"> </w:t>
      </w:r>
      <w:r>
        <w:rPr>
          <w:color w:val="0000FF"/>
        </w:rPr>
        <w:t>tích quá trình vận chuyển theo dạng sơ</w:t>
      </w:r>
      <w:r>
        <w:rPr>
          <w:color w:val="0000FF"/>
          <w:spacing w:val="15"/>
        </w:rPr>
        <w:t xml:space="preserve"> </w:t>
      </w:r>
      <w:r>
        <w:rPr>
          <w:color w:val="0000FF"/>
        </w:rPr>
        <w:t>đồ bố trí có lợi thế là dễ hiểu khoảng cách và dòng chảy của</w:t>
      </w:r>
      <w:r>
        <w:rPr>
          <w:color w:val="0000FF"/>
          <w:spacing w:val="80"/>
        </w:rPr>
        <w:t xml:space="preserve"> </w:t>
      </w:r>
      <w:r>
        <w:rPr>
          <w:color w:val="0000FF"/>
        </w:rPr>
        <w:t xml:space="preserve">vận chuyển chỉ bằng một cái nhìn, và dễ xác định lãng phí xảy ra khi vận chuyển. </w:t>
      </w:r>
      <w:r>
        <w:rPr>
          <w:color w:val="0000FF"/>
          <w:lang w:eastAsia="ja-JP"/>
        </w:rPr>
        <w:t xml:space="preserve">→ Bảng 5-1-4 </w:t>
      </w:r>
      <w:r>
        <w:rPr>
          <w:rFonts w:ascii="SimSun" w:eastAsia="SimSun" w:hAnsi="SimSun" w:hint="eastAsia"/>
          <w:spacing w:val="-2"/>
          <w:lang w:eastAsia="ja-JP"/>
        </w:rPr>
        <w:t>運搬工程分析で使用する記号について以下に示す。</w:t>
      </w:r>
    </w:p>
    <w:p w14:paraId="582B0F36" w14:textId="77777777" w:rsidR="000C7CBF" w:rsidRDefault="00EC0C55">
      <w:pPr>
        <w:pStyle w:val="ThnVnban"/>
        <w:spacing w:line="233" w:lineRule="exact"/>
      </w:pPr>
      <w:r>
        <w:rPr>
          <w:color w:val="0000FF"/>
        </w:rPr>
        <w:t>Dưới</w:t>
      </w:r>
      <w:r>
        <w:rPr>
          <w:color w:val="0000FF"/>
          <w:spacing w:val="-4"/>
        </w:rPr>
        <w:t xml:space="preserve"> </w:t>
      </w:r>
      <w:r>
        <w:rPr>
          <w:color w:val="0000FF"/>
        </w:rPr>
        <w:t>đây</w:t>
      </w:r>
      <w:r>
        <w:rPr>
          <w:color w:val="0000FF"/>
          <w:spacing w:val="-6"/>
        </w:rPr>
        <w:t xml:space="preserve"> </w:t>
      </w:r>
      <w:r>
        <w:rPr>
          <w:color w:val="0000FF"/>
        </w:rPr>
        <w:t>là</w:t>
      </w:r>
      <w:r>
        <w:rPr>
          <w:color w:val="0000FF"/>
          <w:spacing w:val="-3"/>
        </w:rPr>
        <w:t xml:space="preserve"> </w:t>
      </w:r>
      <w:r>
        <w:rPr>
          <w:color w:val="0000FF"/>
        </w:rPr>
        <w:t>các</w:t>
      </w:r>
      <w:r>
        <w:rPr>
          <w:color w:val="0000FF"/>
          <w:spacing w:val="-3"/>
        </w:rPr>
        <w:t xml:space="preserve"> </w:t>
      </w:r>
      <w:r>
        <w:rPr>
          <w:color w:val="0000FF"/>
        </w:rPr>
        <w:t>ký</w:t>
      </w:r>
      <w:r>
        <w:rPr>
          <w:color w:val="0000FF"/>
          <w:spacing w:val="-2"/>
        </w:rPr>
        <w:t xml:space="preserve"> </w:t>
      </w:r>
      <w:r>
        <w:rPr>
          <w:color w:val="0000FF"/>
        </w:rPr>
        <w:t>hiệu</w:t>
      </w:r>
      <w:r>
        <w:rPr>
          <w:color w:val="0000FF"/>
          <w:spacing w:val="-5"/>
        </w:rPr>
        <w:t xml:space="preserve"> </w:t>
      </w:r>
      <w:r>
        <w:rPr>
          <w:color w:val="0000FF"/>
        </w:rPr>
        <w:t>được</w:t>
      </w:r>
      <w:r>
        <w:rPr>
          <w:color w:val="0000FF"/>
          <w:spacing w:val="-3"/>
        </w:rPr>
        <w:t xml:space="preserve"> </w:t>
      </w:r>
      <w:r>
        <w:rPr>
          <w:color w:val="0000FF"/>
        </w:rPr>
        <w:t>sử</w:t>
      </w:r>
      <w:r>
        <w:rPr>
          <w:color w:val="0000FF"/>
          <w:spacing w:val="-1"/>
        </w:rPr>
        <w:t xml:space="preserve"> </w:t>
      </w:r>
      <w:r>
        <w:rPr>
          <w:color w:val="0000FF"/>
        </w:rPr>
        <w:t>dụng</w:t>
      </w:r>
      <w:r>
        <w:rPr>
          <w:color w:val="0000FF"/>
          <w:spacing w:val="-2"/>
        </w:rPr>
        <w:t xml:space="preserve"> </w:t>
      </w:r>
      <w:r>
        <w:rPr>
          <w:color w:val="0000FF"/>
        </w:rPr>
        <w:t>trong</w:t>
      </w:r>
      <w:r>
        <w:rPr>
          <w:color w:val="0000FF"/>
          <w:spacing w:val="-5"/>
        </w:rPr>
        <w:t xml:space="preserve"> </w:t>
      </w:r>
      <w:r>
        <w:rPr>
          <w:color w:val="0000FF"/>
        </w:rPr>
        <w:t>phân</w:t>
      </w:r>
      <w:r>
        <w:rPr>
          <w:color w:val="0000FF"/>
          <w:spacing w:val="-2"/>
        </w:rPr>
        <w:t xml:space="preserve"> </w:t>
      </w:r>
      <w:r>
        <w:rPr>
          <w:color w:val="0000FF"/>
        </w:rPr>
        <w:t>tích</w:t>
      </w:r>
      <w:r>
        <w:rPr>
          <w:color w:val="0000FF"/>
          <w:spacing w:val="-5"/>
        </w:rPr>
        <w:t xml:space="preserve"> </w:t>
      </w:r>
      <w:r>
        <w:rPr>
          <w:color w:val="0000FF"/>
        </w:rPr>
        <w:t>quá</w:t>
      </w:r>
      <w:r>
        <w:rPr>
          <w:color w:val="0000FF"/>
          <w:spacing w:val="-2"/>
        </w:rPr>
        <w:t xml:space="preserve"> </w:t>
      </w:r>
      <w:r>
        <w:rPr>
          <w:color w:val="0000FF"/>
        </w:rPr>
        <w:t>trình</w:t>
      </w:r>
      <w:r>
        <w:rPr>
          <w:color w:val="0000FF"/>
          <w:spacing w:val="-2"/>
        </w:rPr>
        <w:t xml:space="preserve"> </w:t>
      </w:r>
      <w:r>
        <w:rPr>
          <w:color w:val="0000FF"/>
        </w:rPr>
        <w:t>vận</w:t>
      </w:r>
      <w:r>
        <w:rPr>
          <w:color w:val="0000FF"/>
          <w:spacing w:val="-2"/>
        </w:rPr>
        <w:t xml:space="preserve"> chuyển.</w:t>
      </w:r>
    </w:p>
    <w:p w14:paraId="06F3698E" w14:textId="77777777" w:rsidR="000C7CBF" w:rsidRDefault="000C7CBF">
      <w:pPr>
        <w:pStyle w:val="ThnVnban"/>
        <w:ind w:left="0"/>
      </w:pPr>
    </w:p>
    <w:p w14:paraId="43252562" w14:textId="77777777" w:rsidR="000C7CBF" w:rsidRDefault="00EC0C55">
      <w:pPr>
        <w:pStyle w:val="oancuaDanhsach"/>
        <w:numPr>
          <w:ilvl w:val="0"/>
          <w:numId w:val="40"/>
        </w:numPr>
        <w:tabs>
          <w:tab w:val="left" w:pos="557"/>
        </w:tabs>
        <w:ind w:left="557" w:hanging="174"/>
        <w:rPr>
          <w:sz w:val="21"/>
        </w:rPr>
      </w:pPr>
      <w:r>
        <w:rPr>
          <w:rFonts w:ascii="SimSun" w:eastAsia="SimSun" w:hAnsi="SimSun" w:hint="eastAsia"/>
          <w:color w:val="000000"/>
          <w:sz w:val="21"/>
          <w:highlight w:val="yellow"/>
        </w:rPr>
        <w:t>基本記号</w:t>
      </w:r>
      <w:r>
        <w:rPr>
          <w:rFonts w:ascii="SimSun" w:eastAsia="SimSun" w:hAnsi="SimSun" w:hint="eastAsia"/>
          <w:color w:val="000000"/>
          <w:spacing w:val="-53"/>
          <w:sz w:val="21"/>
        </w:rPr>
        <w:t xml:space="preserve"> </w:t>
      </w:r>
      <w:r>
        <w:rPr>
          <w:color w:val="0000FF"/>
          <w:sz w:val="21"/>
        </w:rPr>
        <w:t>Ký</w:t>
      </w:r>
      <w:r>
        <w:rPr>
          <w:color w:val="0000FF"/>
          <w:spacing w:val="-7"/>
          <w:sz w:val="21"/>
        </w:rPr>
        <w:t xml:space="preserve"> </w:t>
      </w:r>
      <w:r>
        <w:rPr>
          <w:color w:val="0000FF"/>
          <w:sz w:val="21"/>
        </w:rPr>
        <w:t>hiệu</w:t>
      </w:r>
      <w:r>
        <w:rPr>
          <w:color w:val="0000FF"/>
          <w:spacing w:val="-3"/>
          <w:sz w:val="21"/>
        </w:rPr>
        <w:t xml:space="preserve"> </w:t>
      </w:r>
      <w:r>
        <w:rPr>
          <w:color w:val="0000FF"/>
          <w:sz w:val="21"/>
        </w:rPr>
        <w:t>cơ</w:t>
      </w:r>
      <w:r>
        <w:rPr>
          <w:color w:val="0000FF"/>
          <w:spacing w:val="-2"/>
          <w:sz w:val="21"/>
        </w:rPr>
        <w:t xml:space="preserve"> </w:t>
      </w:r>
      <w:r>
        <w:rPr>
          <w:color w:val="0000FF"/>
          <w:spacing w:val="-5"/>
          <w:sz w:val="21"/>
        </w:rPr>
        <w:t>bản</w:t>
      </w:r>
    </w:p>
    <w:p w14:paraId="0317EE4E" w14:textId="77777777" w:rsidR="000C7CBF" w:rsidRDefault="00EC0C55">
      <w:pPr>
        <w:pStyle w:val="ThnVnban"/>
        <w:spacing w:before="2" w:line="242" w:lineRule="auto"/>
        <w:ind w:right="809"/>
        <w:rPr>
          <w:lang w:eastAsia="ja-JP"/>
        </w:rPr>
      </w:pPr>
      <w:r>
        <w:rPr>
          <w:rFonts w:ascii="SimSun" w:eastAsia="SimSun" w:hAnsi="SimSun" w:hint="eastAsia"/>
          <w:spacing w:val="-2"/>
          <w:lang w:eastAsia="ja-JP"/>
        </w:rPr>
        <w:t>基本記号は、モノの扱われ方の区分を示している。工程分析で使われている記号とは違</w:t>
      </w:r>
      <w:r>
        <w:rPr>
          <w:rFonts w:ascii="SimSun" w:eastAsia="SimSun" w:hAnsi="SimSun" w:hint="eastAsia"/>
          <w:lang w:eastAsia="ja-JP"/>
        </w:rPr>
        <w:t>いがある。</w:t>
      </w:r>
      <w:r>
        <w:rPr>
          <w:lang w:eastAsia="ja-JP"/>
        </w:rPr>
        <w:t>→</w:t>
      </w:r>
      <w:r>
        <w:rPr>
          <w:rFonts w:ascii="SimSun" w:eastAsia="SimSun" w:hAnsi="SimSun" w:hint="eastAsia"/>
          <w:spacing w:val="-14"/>
          <w:lang w:eastAsia="ja-JP"/>
        </w:rPr>
        <w:t xml:space="preserve">図表 </w:t>
      </w:r>
      <w:r>
        <w:rPr>
          <w:lang w:eastAsia="ja-JP"/>
        </w:rPr>
        <w:t>5-1-5</w:t>
      </w:r>
    </w:p>
    <w:p w14:paraId="481DE7AC" w14:textId="77777777" w:rsidR="000C7CBF" w:rsidRDefault="00EC0C55">
      <w:pPr>
        <w:pStyle w:val="ThnVnban"/>
        <w:ind w:right="751"/>
      </w:pPr>
      <w:r>
        <w:rPr>
          <w:color w:val="0000FF"/>
          <w:lang w:eastAsia="ja-JP"/>
        </w:rPr>
        <w:t xml:space="preserve">Ký hiệu cơ bản chỉ ra cách xử lý hàng hóa. </w:t>
      </w:r>
      <w:r>
        <w:rPr>
          <w:color w:val="0000FF"/>
        </w:rPr>
        <w:t>Có sự khác biệt so với các ký hiệu được sử dụng trong phân tích quá trình. → Bảng 5-1-5</w:t>
      </w:r>
    </w:p>
    <w:p w14:paraId="3E4D9A50" w14:textId="7561F8F6" w:rsidR="000C7CBF" w:rsidRDefault="006E7358">
      <w:pPr>
        <w:pStyle w:val="oancuaDanhsach"/>
        <w:numPr>
          <w:ilvl w:val="0"/>
          <w:numId w:val="40"/>
        </w:numPr>
        <w:tabs>
          <w:tab w:val="left" w:pos="557"/>
        </w:tabs>
        <w:spacing w:before="2"/>
        <w:ind w:left="557" w:hanging="174"/>
        <w:rPr>
          <w:sz w:val="21"/>
        </w:rPr>
      </w:pPr>
      <w:r>
        <w:rPr>
          <w:rFonts w:ascii="SimSun" w:eastAsia="SimSun" w:hAnsi="SimSun" w:hint="eastAsia"/>
          <w:color w:val="000000"/>
          <w:sz w:val="21"/>
          <w:highlight w:val="yellow"/>
        </w:rPr>
        <w:t>基本記号</w:t>
      </w:r>
      <w:r w:rsidR="00EC0C55">
        <w:rPr>
          <w:rFonts w:ascii="SimSun" w:eastAsia="SimSun" w:hAnsi="SimSun" w:hint="eastAsia"/>
          <w:color w:val="000000"/>
          <w:spacing w:val="-53"/>
          <w:sz w:val="21"/>
        </w:rPr>
        <w:t xml:space="preserve"> </w:t>
      </w:r>
      <w:r w:rsidR="00EC0C55">
        <w:rPr>
          <w:color w:val="0000FF"/>
          <w:sz w:val="21"/>
        </w:rPr>
        <w:t>Ký</w:t>
      </w:r>
      <w:r w:rsidR="00EC0C55">
        <w:rPr>
          <w:color w:val="0000FF"/>
          <w:spacing w:val="-7"/>
          <w:sz w:val="21"/>
        </w:rPr>
        <w:t xml:space="preserve"> </w:t>
      </w:r>
      <w:r w:rsidR="00EC0C55">
        <w:rPr>
          <w:color w:val="0000FF"/>
          <w:sz w:val="21"/>
        </w:rPr>
        <w:t>hiệu</w:t>
      </w:r>
      <w:r w:rsidR="00EC0C55">
        <w:rPr>
          <w:color w:val="0000FF"/>
          <w:spacing w:val="-3"/>
          <w:sz w:val="21"/>
        </w:rPr>
        <w:t xml:space="preserve"> </w:t>
      </w:r>
      <w:r w:rsidR="00EC0C55">
        <w:rPr>
          <w:color w:val="0000FF"/>
          <w:spacing w:val="-5"/>
          <w:sz w:val="21"/>
        </w:rPr>
        <w:t>bàn</w:t>
      </w:r>
    </w:p>
    <w:p w14:paraId="4225BDF6" w14:textId="77777777" w:rsidR="000C7CBF" w:rsidRDefault="00EC0C55">
      <w:pPr>
        <w:pStyle w:val="ThnVnban"/>
        <w:spacing w:before="4" w:line="266" w:lineRule="exact"/>
        <w:rPr>
          <w:lang w:eastAsia="ja-JP"/>
        </w:rPr>
      </w:pPr>
      <w:r>
        <w:rPr>
          <w:rFonts w:ascii="SimSun" w:eastAsia="SimSun" w:hAnsi="SimSun" w:hint="eastAsia"/>
          <w:spacing w:val="-2"/>
          <w:lang w:eastAsia="ja-JP"/>
        </w:rPr>
        <w:t>台記号は、モノを置いたときの状態や移動手段を示す記号である。</w:t>
      </w:r>
      <w:r>
        <w:rPr>
          <w:spacing w:val="-2"/>
          <w:lang w:eastAsia="ja-JP"/>
        </w:rPr>
        <w:t>→</w:t>
      </w:r>
      <w:r>
        <w:rPr>
          <w:rFonts w:ascii="SimSun" w:eastAsia="SimSun" w:hAnsi="SimSun" w:hint="eastAsia"/>
          <w:spacing w:val="-13"/>
          <w:lang w:eastAsia="ja-JP"/>
        </w:rPr>
        <w:t xml:space="preserve">図表 </w:t>
      </w:r>
      <w:r>
        <w:rPr>
          <w:spacing w:val="-2"/>
          <w:lang w:eastAsia="ja-JP"/>
        </w:rPr>
        <w:t>5-1-</w:t>
      </w:r>
      <w:r>
        <w:rPr>
          <w:spacing w:val="-10"/>
          <w:lang w:eastAsia="ja-JP"/>
        </w:rPr>
        <w:t>6</w:t>
      </w:r>
    </w:p>
    <w:p w14:paraId="3CF56A79" w14:textId="77777777" w:rsidR="000C7CBF" w:rsidRDefault="00EC0C55">
      <w:pPr>
        <w:pStyle w:val="ThnVnban"/>
        <w:spacing w:line="239" w:lineRule="exact"/>
      </w:pPr>
      <w:r>
        <w:rPr>
          <w:color w:val="0000FF"/>
          <w:lang w:eastAsia="ja-JP"/>
        </w:rPr>
        <w:t>Ký</w:t>
      </w:r>
      <w:r>
        <w:rPr>
          <w:color w:val="0000FF"/>
          <w:spacing w:val="-5"/>
          <w:lang w:eastAsia="ja-JP"/>
        </w:rPr>
        <w:t xml:space="preserve"> </w:t>
      </w:r>
      <w:r>
        <w:rPr>
          <w:color w:val="0000FF"/>
          <w:lang w:eastAsia="ja-JP"/>
        </w:rPr>
        <w:t>hiệu</w:t>
      </w:r>
      <w:r>
        <w:rPr>
          <w:color w:val="0000FF"/>
          <w:spacing w:val="-2"/>
          <w:lang w:eastAsia="ja-JP"/>
        </w:rPr>
        <w:t xml:space="preserve"> </w:t>
      </w:r>
      <w:r>
        <w:rPr>
          <w:color w:val="0000FF"/>
          <w:lang w:eastAsia="ja-JP"/>
        </w:rPr>
        <w:t>bàn</w:t>
      </w:r>
      <w:r>
        <w:rPr>
          <w:color w:val="0000FF"/>
          <w:spacing w:val="-3"/>
          <w:lang w:eastAsia="ja-JP"/>
        </w:rPr>
        <w:t xml:space="preserve"> </w:t>
      </w:r>
      <w:r>
        <w:rPr>
          <w:color w:val="0000FF"/>
          <w:lang w:eastAsia="ja-JP"/>
        </w:rPr>
        <w:t>là</w:t>
      </w:r>
      <w:r>
        <w:rPr>
          <w:color w:val="0000FF"/>
          <w:spacing w:val="-2"/>
          <w:lang w:eastAsia="ja-JP"/>
        </w:rPr>
        <w:t xml:space="preserve"> </w:t>
      </w:r>
      <w:r>
        <w:rPr>
          <w:color w:val="0000FF"/>
          <w:lang w:eastAsia="ja-JP"/>
        </w:rPr>
        <w:t>ký</w:t>
      </w:r>
      <w:r>
        <w:rPr>
          <w:color w:val="0000FF"/>
          <w:spacing w:val="-2"/>
          <w:lang w:eastAsia="ja-JP"/>
        </w:rPr>
        <w:t xml:space="preserve"> </w:t>
      </w:r>
      <w:r>
        <w:rPr>
          <w:color w:val="0000FF"/>
          <w:lang w:eastAsia="ja-JP"/>
        </w:rPr>
        <w:t>hiệu</w:t>
      </w:r>
      <w:r>
        <w:rPr>
          <w:color w:val="0000FF"/>
          <w:spacing w:val="-6"/>
          <w:lang w:eastAsia="ja-JP"/>
        </w:rPr>
        <w:t xml:space="preserve"> </w:t>
      </w:r>
      <w:r>
        <w:rPr>
          <w:color w:val="0000FF"/>
          <w:lang w:eastAsia="ja-JP"/>
        </w:rPr>
        <w:t>chỉ</w:t>
      </w:r>
      <w:r>
        <w:rPr>
          <w:color w:val="0000FF"/>
          <w:spacing w:val="-3"/>
          <w:lang w:eastAsia="ja-JP"/>
        </w:rPr>
        <w:t xml:space="preserve"> </w:t>
      </w:r>
      <w:r>
        <w:rPr>
          <w:color w:val="0000FF"/>
          <w:lang w:eastAsia="ja-JP"/>
        </w:rPr>
        <w:t>ra</w:t>
      </w:r>
      <w:r>
        <w:rPr>
          <w:color w:val="0000FF"/>
          <w:spacing w:val="-5"/>
          <w:lang w:eastAsia="ja-JP"/>
        </w:rPr>
        <w:t xml:space="preserve"> </w:t>
      </w:r>
      <w:r>
        <w:rPr>
          <w:color w:val="0000FF"/>
          <w:lang w:eastAsia="ja-JP"/>
        </w:rPr>
        <w:t>trạng</w:t>
      </w:r>
      <w:r>
        <w:rPr>
          <w:color w:val="0000FF"/>
          <w:spacing w:val="-3"/>
          <w:lang w:eastAsia="ja-JP"/>
        </w:rPr>
        <w:t xml:space="preserve"> </w:t>
      </w:r>
      <w:r>
        <w:rPr>
          <w:color w:val="0000FF"/>
          <w:lang w:eastAsia="ja-JP"/>
        </w:rPr>
        <w:t>thái</w:t>
      </w:r>
      <w:r>
        <w:rPr>
          <w:color w:val="0000FF"/>
          <w:spacing w:val="-3"/>
          <w:lang w:eastAsia="ja-JP"/>
        </w:rPr>
        <w:t xml:space="preserve"> </w:t>
      </w:r>
      <w:r>
        <w:rPr>
          <w:color w:val="0000FF"/>
          <w:lang w:eastAsia="ja-JP"/>
        </w:rPr>
        <w:t>và</w:t>
      </w:r>
      <w:r>
        <w:rPr>
          <w:color w:val="0000FF"/>
          <w:spacing w:val="-2"/>
          <w:lang w:eastAsia="ja-JP"/>
        </w:rPr>
        <w:t xml:space="preserve"> </w:t>
      </w:r>
      <w:r>
        <w:rPr>
          <w:color w:val="0000FF"/>
          <w:lang w:eastAsia="ja-JP"/>
        </w:rPr>
        <w:t>phương</w:t>
      </w:r>
      <w:r>
        <w:rPr>
          <w:color w:val="0000FF"/>
          <w:spacing w:val="-3"/>
          <w:lang w:eastAsia="ja-JP"/>
        </w:rPr>
        <w:t xml:space="preserve"> </w:t>
      </w:r>
      <w:r>
        <w:rPr>
          <w:color w:val="0000FF"/>
          <w:lang w:eastAsia="ja-JP"/>
        </w:rPr>
        <w:t>tiện</w:t>
      </w:r>
      <w:r>
        <w:rPr>
          <w:color w:val="0000FF"/>
          <w:spacing w:val="-2"/>
          <w:lang w:eastAsia="ja-JP"/>
        </w:rPr>
        <w:t xml:space="preserve"> </w:t>
      </w:r>
      <w:r>
        <w:rPr>
          <w:color w:val="0000FF"/>
          <w:lang w:eastAsia="ja-JP"/>
        </w:rPr>
        <w:t>di</w:t>
      </w:r>
      <w:r>
        <w:rPr>
          <w:color w:val="0000FF"/>
          <w:spacing w:val="-6"/>
          <w:lang w:eastAsia="ja-JP"/>
        </w:rPr>
        <w:t xml:space="preserve"> </w:t>
      </w:r>
      <w:r>
        <w:rPr>
          <w:color w:val="0000FF"/>
          <w:lang w:eastAsia="ja-JP"/>
        </w:rPr>
        <w:t>chuyển</w:t>
      </w:r>
      <w:r>
        <w:rPr>
          <w:color w:val="0000FF"/>
          <w:spacing w:val="-3"/>
          <w:lang w:eastAsia="ja-JP"/>
        </w:rPr>
        <w:t xml:space="preserve"> </w:t>
      </w:r>
      <w:r>
        <w:rPr>
          <w:color w:val="0000FF"/>
          <w:lang w:eastAsia="ja-JP"/>
        </w:rPr>
        <w:t>khi</w:t>
      </w:r>
      <w:r>
        <w:rPr>
          <w:color w:val="0000FF"/>
          <w:spacing w:val="-3"/>
          <w:lang w:eastAsia="ja-JP"/>
        </w:rPr>
        <w:t xml:space="preserve"> </w:t>
      </w:r>
      <w:r>
        <w:rPr>
          <w:color w:val="0000FF"/>
          <w:lang w:eastAsia="ja-JP"/>
        </w:rPr>
        <w:t>đặt</w:t>
      </w:r>
      <w:r>
        <w:rPr>
          <w:color w:val="0000FF"/>
          <w:spacing w:val="-3"/>
          <w:lang w:eastAsia="ja-JP"/>
        </w:rPr>
        <w:t xml:space="preserve"> </w:t>
      </w:r>
      <w:r>
        <w:rPr>
          <w:color w:val="0000FF"/>
          <w:lang w:eastAsia="ja-JP"/>
        </w:rPr>
        <w:t>hàng</w:t>
      </w:r>
      <w:r>
        <w:rPr>
          <w:color w:val="0000FF"/>
          <w:spacing w:val="-3"/>
          <w:lang w:eastAsia="ja-JP"/>
        </w:rPr>
        <w:t xml:space="preserve"> </w:t>
      </w:r>
      <w:r>
        <w:rPr>
          <w:color w:val="0000FF"/>
          <w:lang w:eastAsia="ja-JP"/>
        </w:rPr>
        <w:t>hóa.</w:t>
      </w:r>
      <w:r>
        <w:rPr>
          <w:color w:val="0000FF"/>
          <w:spacing w:val="-2"/>
          <w:lang w:eastAsia="ja-JP"/>
        </w:rPr>
        <w:t xml:space="preserve"> </w:t>
      </w:r>
      <w:r>
        <w:rPr>
          <w:color w:val="0000FF"/>
        </w:rPr>
        <w:t>→</w:t>
      </w:r>
      <w:r>
        <w:rPr>
          <w:color w:val="0000FF"/>
          <w:spacing w:val="-5"/>
        </w:rPr>
        <w:t xml:space="preserve"> </w:t>
      </w:r>
      <w:r>
        <w:rPr>
          <w:color w:val="0000FF"/>
        </w:rPr>
        <w:t>Bảng</w:t>
      </w:r>
      <w:r>
        <w:rPr>
          <w:color w:val="0000FF"/>
          <w:spacing w:val="-5"/>
        </w:rPr>
        <w:t xml:space="preserve"> </w:t>
      </w:r>
      <w:r>
        <w:rPr>
          <w:color w:val="0000FF"/>
        </w:rPr>
        <w:t>5-1-</w:t>
      </w:r>
      <w:r>
        <w:rPr>
          <w:color w:val="0000FF"/>
          <w:spacing w:val="-10"/>
        </w:rPr>
        <w:t>6</w:t>
      </w:r>
    </w:p>
    <w:p w14:paraId="2E027136" w14:textId="77777777" w:rsidR="000C7CBF" w:rsidRDefault="00EC0C55">
      <w:pPr>
        <w:pStyle w:val="oancuaDanhsach"/>
        <w:numPr>
          <w:ilvl w:val="0"/>
          <w:numId w:val="40"/>
        </w:numPr>
        <w:tabs>
          <w:tab w:val="left" w:pos="557"/>
        </w:tabs>
        <w:spacing w:before="9"/>
        <w:ind w:left="557" w:hanging="174"/>
        <w:rPr>
          <w:sz w:val="21"/>
        </w:rPr>
      </w:pPr>
      <w:r>
        <w:rPr>
          <w:rFonts w:ascii="SimSun" w:eastAsia="SimSun" w:hAnsi="SimSun" w:hint="eastAsia"/>
          <w:color w:val="000000"/>
          <w:sz w:val="21"/>
          <w:highlight w:val="yellow"/>
        </w:rPr>
        <w:t>動力記号</w:t>
      </w:r>
      <w:r>
        <w:rPr>
          <w:rFonts w:ascii="SimSun" w:eastAsia="SimSun" w:hAnsi="SimSun" w:hint="eastAsia"/>
          <w:color w:val="000000"/>
          <w:spacing w:val="-53"/>
          <w:sz w:val="21"/>
        </w:rPr>
        <w:t xml:space="preserve"> </w:t>
      </w:r>
      <w:r>
        <w:rPr>
          <w:color w:val="0000FF"/>
          <w:sz w:val="21"/>
        </w:rPr>
        <w:t>Ký</w:t>
      </w:r>
      <w:r>
        <w:rPr>
          <w:color w:val="0000FF"/>
          <w:spacing w:val="-7"/>
          <w:sz w:val="21"/>
        </w:rPr>
        <w:t xml:space="preserve"> </w:t>
      </w:r>
      <w:r>
        <w:rPr>
          <w:color w:val="0000FF"/>
          <w:sz w:val="21"/>
        </w:rPr>
        <w:t>hiệu</w:t>
      </w:r>
      <w:r>
        <w:rPr>
          <w:color w:val="0000FF"/>
          <w:spacing w:val="-3"/>
          <w:sz w:val="21"/>
        </w:rPr>
        <w:t xml:space="preserve"> </w:t>
      </w:r>
      <w:r>
        <w:rPr>
          <w:color w:val="0000FF"/>
          <w:sz w:val="21"/>
        </w:rPr>
        <w:t>động</w:t>
      </w:r>
      <w:r>
        <w:rPr>
          <w:color w:val="0000FF"/>
          <w:spacing w:val="-3"/>
          <w:sz w:val="21"/>
        </w:rPr>
        <w:t xml:space="preserve"> </w:t>
      </w:r>
      <w:r>
        <w:rPr>
          <w:color w:val="0000FF"/>
          <w:spacing w:val="-5"/>
          <w:sz w:val="21"/>
        </w:rPr>
        <w:t>lực</w:t>
      </w:r>
    </w:p>
    <w:p w14:paraId="2EBDE282" w14:textId="77777777" w:rsidR="000C7CBF" w:rsidRDefault="00EC0C55">
      <w:pPr>
        <w:pStyle w:val="ThnVnban"/>
        <w:spacing w:before="2" w:line="244" w:lineRule="auto"/>
        <w:ind w:right="809"/>
        <w:rPr>
          <w:lang w:eastAsia="ja-JP"/>
        </w:rPr>
      </w:pPr>
      <w:r>
        <w:rPr>
          <w:rFonts w:ascii="SimSun" w:eastAsia="SimSun" w:hAnsi="SimSun" w:hint="eastAsia"/>
          <w:spacing w:val="-2"/>
          <w:lang w:eastAsia="ja-JP"/>
        </w:rPr>
        <w:t>動力記号は、モノの移動や加工の動力を判別することと、人手が必要かどうかの判別を</w:t>
      </w:r>
      <w:r>
        <w:rPr>
          <w:rFonts w:ascii="SimSun" w:eastAsia="SimSun" w:hAnsi="SimSun" w:hint="eastAsia"/>
          <w:lang w:eastAsia="ja-JP"/>
        </w:rPr>
        <w:t>示す記号である。</w:t>
      </w:r>
      <w:r>
        <w:rPr>
          <w:lang w:eastAsia="ja-JP"/>
        </w:rPr>
        <w:t>→</w:t>
      </w:r>
      <w:r>
        <w:rPr>
          <w:rFonts w:ascii="SimSun" w:eastAsia="SimSun" w:hAnsi="SimSun" w:hint="eastAsia"/>
          <w:spacing w:val="-16"/>
          <w:lang w:eastAsia="ja-JP"/>
        </w:rPr>
        <w:t xml:space="preserve">図表 </w:t>
      </w:r>
      <w:r>
        <w:rPr>
          <w:lang w:eastAsia="ja-JP"/>
        </w:rPr>
        <w:t>5-1-7</w:t>
      </w:r>
    </w:p>
    <w:p w14:paraId="45A7706A" w14:textId="77777777" w:rsidR="000C7CBF" w:rsidRDefault="00EC0C55">
      <w:pPr>
        <w:pStyle w:val="ThnVnban"/>
        <w:ind w:right="751"/>
      </w:pPr>
      <w:r>
        <w:rPr>
          <w:color w:val="0000FF"/>
          <w:lang w:eastAsia="ja-JP"/>
        </w:rPr>
        <w:t>Ký hiệu động lực là ký hiệu chỉ ra việc xác định nguồn động lực cho việc di chuyển và gia công</w:t>
      </w:r>
      <w:r>
        <w:rPr>
          <w:color w:val="0000FF"/>
          <w:spacing w:val="40"/>
          <w:lang w:eastAsia="ja-JP"/>
        </w:rPr>
        <w:t xml:space="preserve"> </w:t>
      </w:r>
      <w:r>
        <w:rPr>
          <w:color w:val="0000FF"/>
          <w:lang w:eastAsia="ja-JP"/>
        </w:rPr>
        <w:t xml:space="preserve">hàng hóa, và việc xác định liệu có cần người làm việc hay không. </w:t>
      </w:r>
      <w:r>
        <w:rPr>
          <w:color w:val="0000FF"/>
        </w:rPr>
        <w:t>→ Bảng 5-1-7</w:t>
      </w:r>
    </w:p>
    <w:p w14:paraId="43906E85" w14:textId="77777777" w:rsidR="000C7CBF" w:rsidRDefault="00EC0C55">
      <w:pPr>
        <w:pStyle w:val="oancuaDanhsach"/>
        <w:numPr>
          <w:ilvl w:val="0"/>
          <w:numId w:val="40"/>
        </w:numPr>
        <w:tabs>
          <w:tab w:val="left" w:pos="557"/>
        </w:tabs>
        <w:ind w:left="557" w:hanging="174"/>
        <w:rPr>
          <w:sz w:val="21"/>
        </w:rPr>
      </w:pPr>
      <w:r>
        <w:rPr>
          <w:rFonts w:ascii="SimSun" w:eastAsia="SimSun" w:hAnsi="SimSun" w:hint="eastAsia"/>
          <w:color w:val="000000"/>
          <w:sz w:val="21"/>
          <w:highlight w:val="yellow"/>
        </w:rPr>
        <w:t>操縦記号</w:t>
      </w:r>
      <w:r>
        <w:rPr>
          <w:rFonts w:ascii="SimSun" w:eastAsia="SimSun" w:hAnsi="SimSun" w:hint="eastAsia"/>
          <w:color w:val="000000"/>
          <w:spacing w:val="-53"/>
          <w:sz w:val="21"/>
        </w:rPr>
        <w:t xml:space="preserve"> </w:t>
      </w:r>
      <w:r>
        <w:rPr>
          <w:color w:val="0000FF"/>
          <w:sz w:val="21"/>
        </w:rPr>
        <w:t>Ký</w:t>
      </w:r>
      <w:r>
        <w:rPr>
          <w:color w:val="0000FF"/>
          <w:spacing w:val="-7"/>
          <w:sz w:val="21"/>
        </w:rPr>
        <w:t xml:space="preserve"> </w:t>
      </w:r>
      <w:r>
        <w:rPr>
          <w:color w:val="0000FF"/>
          <w:sz w:val="21"/>
        </w:rPr>
        <w:t>hiệu</w:t>
      </w:r>
      <w:r>
        <w:rPr>
          <w:color w:val="0000FF"/>
          <w:spacing w:val="-3"/>
          <w:sz w:val="21"/>
        </w:rPr>
        <w:t xml:space="preserve"> </w:t>
      </w:r>
      <w:r>
        <w:rPr>
          <w:color w:val="0000FF"/>
          <w:sz w:val="21"/>
        </w:rPr>
        <w:t>điều</w:t>
      </w:r>
      <w:r>
        <w:rPr>
          <w:color w:val="0000FF"/>
          <w:spacing w:val="-5"/>
          <w:sz w:val="21"/>
        </w:rPr>
        <w:t xml:space="preserve"> </w:t>
      </w:r>
      <w:r>
        <w:rPr>
          <w:color w:val="0000FF"/>
          <w:spacing w:val="-4"/>
          <w:sz w:val="21"/>
        </w:rPr>
        <w:t>khiển</w:t>
      </w:r>
    </w:p>
    <w:p w14:paraId="16ECC042" w14:textId="77777777" w:rsidR="000C7CBF" w:rsidRDefault="00EC0C55">
      <w:pPr>
        <w:pStyle w:val="ThnVnban"/>
        <w:spacing w:line="266" w:lineRule="exact"/>
        <w:rPr>
          <w:rFonts w:ascii="SimSun" w:eastAsia="SimSun"/>
          <w:lang w:eastAsia="ja-JP"/>
        </w:rPr>
      </w:pPr>
      <w:r>
        <w:rPr>
          <w:rFonts w:ascii="SimSun" w:eastAsia="SimSun" w:hint="eastAsia"/>
          <w:spacing w:val="-3"/>
          <w:lang w:eastAsia="ja-JP"/>
        </w:rPr>
        <w:t>運搬の取扱いを「上げ」「下し」に区分する際に使用する記号である。</w:t>
      </w:r>
    </w:p>
    <w:p w14:paraId="13985296" w14:textId="77777777" w:rsidR="000C7CBF" w:rsidRDefault="00EC0C55">
      <w:pPr>
        <w:pStyle w:val="ThnVnban"/>
        <w:spacing w:line="239" w:lineRule="exact"/>
      </w:pPr>
      <w:r>
        <w:rPr>
          <w:color w:val="0000FF"/>
        </w:rPr>
        <w:t>Ký</w:t>
      </w:r>
      <w:r>
        <w:rPr>
          <w:color w:val="0000FF"/>
          <w:spacing w:val="-5"/>
        </w:rPr>
        <w:t xml:space="preserve"> </w:t>
      </w:r>
      <w:r>
        <w:rPr>
          <w:color w:val="0000FF"/>
        </w:rPr>
        <w:t>hiệu</w:t>
      </w:r>
      <w:r>
        <w:rPr>
          <w:color w:val="0000FF"/>
          <w:spacing w:val="-3"/>
        </w:rPr>
        <w:t xml:space="preserve"> </w:t>
      </w:r>
      <w:r>
        <w:rPr>
          <w:color w:val="0000FF"/>
        </w:rPr>
        <w:t>điều</w:t>
      </w:r>
      <w:r>
        <w:rPr>
          <w:color w:val="0000FF"/>
          <w:spacing w:val="-3"/>
        </w:rPr>
        <w:t xml:space="preserve"> </w:t>
      </w:r>
      <w:r>
        <w:rPr>
          <w:color w:val="0000FF"/>
        </w:rPr>
        <w:t>khiển</w:t>
      </w:r>
      <w:r>
        <w:rPr>
          <w:color w:val="0000FF"/>
          <w:spacing w:val="-3"/>
        </w:rPr>
        <w:t xml:space="preserve"> </w:t>
      </w:r>
      <w:r>
        <w:rPr>
          <w:color w:val="0000FF"/>
        </w:rPr>
        <w:t>được</w:t>
      </w:r>
      <w:r>
        <w:rPr>
          <w:color w:val="0000FF"/>
          <w:spacing w:val="-4"/>
        </w:rPr>
        <w:t xml:space="preserve"> </w:t>
      </w:r>
      <w:r>
        <w:rPr>
          <w:color w:val="0000FF"/>
        </w:rPr>
        <w:t>sử</w:t>
      </w:r>
      <w:r>
        <w:rPr>
          <w:color w:val="0000FF"/>
          <w:spacing w:val="-5"/>
        </w:rPr>
        <w:t xml:space="preserve"> </w:t>
      </w:r>
      <w:r>
        <w:rPr>
          <w:color w:val="0000FF"/>
        </w:rPr>
        <w:t>dụng</w:t>
      </w:r>
      <w:r>
        <w:rPr>
          <w:color w:val="0000FF"/>
          <w:spacing w:val="-3"/>
        </w:rPr>
        <w:t xml:space="preserve"> </w:t>
      </w:r>
      <w:r>
        <w:rPr>
          <w:color w:val="0000FF"/>
        </w:rPr>
        <w:t>khi</w:t>
      </w:r>
      <w:r>
        <w:rPr>
          <w:color w:val="0000FF"/>
          <w:spacing w:val="-4"/>
        </w:rPr>
        <w:t xml:space="preserve"> </w:t>
      </w:r>
      <w:r>
        <w:rPr>
          <w:color w:val="0000FF"/>
        </w:rPr>
        <w:t>phân</w:t>
      </w:r>
      <w:r>
        <w:rPr>
          <w:color w:val="0000FF"/>
          <w:spacing w:val="-2"/>
        </w:rPr>
        <w:t xml:space="preserve"> </w:t>
      </w:r>
      <w:r>
        <w:rPr>
          <w:color w:val="0000FF"/>
        </w:rPr>
        <w:t>loại</w:t>
      </w:r>
      <w:r>
        <w:rPr>
          <w:color w:val="0000FF"/>
          <w:spacing w:val="-4"/>
        </w:rPr>
        <w:t xml:space="preserve"> </w:t>
      </w:r>
      <w:r>
        <w:rPr>
          <w:color w:val="0000FF"/>
        </w:rPr>
        <w:t>việc</w:t>
      </w:r>
      <w:r>
        <w:rPr>
          <w:color w:val="0000FF"/>
          <w:spacing w:val="-4"/>
        </w:rPr>
        <w:t xml:space="preserve"> </w:t>
      </w:r>
      <w:r>
        <w:rPr>
          <w:color w:val="0000FF"/>
        </w:rPr>
        <w:t>xử</w:t>
      </w:r>
      <w:r>
        <w:rPr>
          <w:color w:val="0000FF"/>
          <w:spacing w:val="-2"/>
        </w:rPr>
        <w:t xml:space="preserve"> </w:t>
      </w:r>
      <w:r>
        <w:rPr>
          <w:color w:val="0000FF"/>
        </w:rPr>
        <w:t>lý</w:t>
      </w:r>
      <w:r>
        <w:rPr>
          <w:color w:val="0000FF"/>
          <w:spacing w:val="-3"/>
        </w:rPr>
        <w:t xml:space="preserve"> </w:t>
      </w:r>
      <w:r>
        <w:rPr>
          <w:color w:val="0000FF"/>
        </w:rPr>
        <w:t>vận</w:t>
      </w:r>
      <w:r>
        <w:rPr>
          <w:color w:val="0000FF"/>
          <w:spacing w:val="-3"/>
        </w:rPr>
        <w:t xml:space="preserve"> </w:t>
      </w:r>
      <w:r>
        <w:rPr>
          <w:color w:val="0000FF"/>
        </w:rPr>
        <w:t>chuyển</w:t>
      </w:r>
      <w:r>
        <w:rPr>
          <w:color w:val="0000FF"/>
          <w:spacing w:val="-3"/>
        </w:rPr>
        <w:t xml:space="preserve"> </w:t>
      </w:r>
      <w:r>
        <w:rPr>
          <w:color w:val="0000FF"/>
        </w:rPr>
        <w:t>thành</w:t>
      </w:r>
      <w:r>
        <w:rPr>
          <w:color w:val="0000FF"/>
          <w:spacing w:val="-3"/>
        </w:rPr>
        <w:t xml:space="preserve"> </w:t>
      </w:r>
      <w:r>
        <w:rPr>
          <w:color w:val="0000FF"/>
        </w:rPr>
        <w:t>“nâng”</w:t>
      </w:r>
      <w:r>
        <w:rPr>
          <w:color w:val="0000FF"/>
          <w:spacing w:val="-3"/>
        </w:rPr>
        <w:t xml:space="preserve"> </w:t>
      </w:r>
      <w:r>
        <w:rPr>
          <w:color w:val="0000FF"/>
        </w:rPr>
        <w:t>và</w:t>
      </w:r>
      <w:r>
        <w:rPr>
          <w:color w:val="0000FF"/>
          <w:spacing w:val="-2"/>
        </w:rPr>
        <w:t xml:space="preserve"> “hạ”.</w:t>
      </w:r>
    </w:p>
    <w:p w14:paraId="55A4F738" w14:textId="77777777" w:rsidR="000C7CBF" w:rsidRDefault="000C7CBF">
      <w:pPr>
        <w:pStyle w:val="ThnVnban"/>
        <w:spacing w:line="239" w:lineRule="exact"/>
        <w:sectPr w:rsidR="000C7CBF">
          <w:pgSz w:w="11910" w:h="16840"/>
          <w:pgMar w:top="1340" w:right="992" w:bottom="280" w:left="1417" w:header="720" w:footer="720" w:gutter="0"/>
          <w:cols w:space="720"/>
        </w:sectPr>
      </w:pPr>
    </w:p>
    <w:p w14:paraId="34ACF80F" w14:textId="77777777" w:rsidR="000C7CBF" w:rsidRDefault="00EC0C55">
      <w:pPr>
        <w:pStyle w:val="ThnVnban"/>
        <w:rPr>
          <w:sz w:val="20"/>
        </w:rPr>
      </w:pPr>
      <w:r>
        <w:rPr>
          <w:noProof/>
          <w:sz w:val="20"/>
        </w:rPr>
        <w:lastRenderedPageBreak/>
        <mc:AlternateContent>
          <mc:Choice Requires="wpg">
            <w:drawing>
              <wp:inline distT="0" distB="0" distL="0" distR="0" wp14:anchorId="456C5D4E" wp14:editId="69446501">
                <wp:extent cx="4438650" cy="8412480"/>
                <wp:effectExtent l="0" t="0" r="0" b="7620"/>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8650" cy="8412480"/>
                          <a:chOff x="0" y="0"/>
                          <a:chExt cx="4438650" cy="8412480"/>
                        </a:xfrm>
                      </wpg:grpSpPr>
                      <pic:pic xmlns:pic="http://schemas.openxmlformats.org/drawingml/2006/picture">
                        <pic:nvPicPr>
                          <pic:cNvPr id="233" name="Image 233"/>
                          <pic:cNvPicPr/>
                        </pic:nvPicPr>
                        <pic:blipFill>
                          <a:blip r:embed="rId267" cstate="print"/>
                          <a:stretch>
                            <a:fillRect/>
                          </a:stretch>
                        </pic:blipFill>
                        <pic:spPr>
                          <a:xfrm>
                            <a:off x="0" y="0"/>
                            <a:ext cx="4438609" cy="4328160"/>
                          </a:xfrm>
                          <a:prstGeom prst="rect">
                            <a:avLst/>
                          </a:prstGeom>
                        </pic:spPr>
                      </pic:pic>
                      <pic:pic xmlns:pic="http://schemas.openxmlformats.org/drawingml/2006/picture">
                        <pic:nvPicPr>
                          <pic:cNvPr id="234" name="Image 234"/>
                          <pic:cNvPicPr/>
                        </pic:nvPicPr>
                        <pic:blipFill>
                          <a:blip r:embed="rId268" cstate="print"/>
                          <a:stretch>
                            <a:fillRect/>
                          </a:stretch>
                        </pic:blipFill>
                        <pic:spPr>
                          <a:xfrm>
                            <a:off x="365759" y="4328159"/>
                            <a:ext cx="3291840" cy="1729739"/>
                          </a:xfrm>
                          <a:prstGeom prst="rect">
                            <a:avLst/>
                          </a:prstGeom>
                        </pic:spPr>
                      </pic:pic>
                      <pic:pic xmlns:pic="http://schemas.openxmlformats.org/drawingml/2006/picture">
                        <pic:nvPicPr>
                          <pic:cNvPr id="235" name="Image 235"/>
                          <pic:cNvPicPr/>
                        </pic:nvPicPr>
                        <pic:blipFill>
                          <a:blip r:embed="rId269" cstate="print"/>
                          <a:stretch>
                            <a:fillRect/>
                          </a:stretch>
                        </pic:blipFill>
                        <pic:spPr>
                          <a:xfrm>
                            <a:off x="0" y="6065520"/>
                            <a:ext cx="3543300" cy="2346960"/>
                          </a:xfrm>
                          <a:prstGeom prst="rect">
                            <a:avLst/>
                          </a:prstGeom>
                        </pic:spPr>
                      </pic:pic>
                    </wpg:wgp>
                  </a:graphicData>
                </a:graphic>
              </wp:inline>
            </w:drawing>
          </mc:Choice>
          <mc:Fallback>
            <w:pict>
              <v:group w14:anchorId="1F9197F7" id="Group 232" o:spid="_x0000_s1026" style="width:349.5pt;height:662.4pt;mso-position-horizontal-relative:char;mso-position-vertical-relative:line" coordsize="44386,841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">
                <v:shape id="Image 233" o:spid="_x0000_s1027" type="#_x0000_t75" style="position:absolute;width:44386;height:43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">
                  <v:imagedata r:id="rId270" o:title=""/>
                </v:shape>
                <v:shape id="Image 234" o:spid="_x0000_s1028" type="#_x0000_t75" style="position:absolute;left:3657;top:43281;width:32918;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">
                  <v:imagedata r:id="rId271" o:title=""/>
                </v:shape>
                <v:shape id="Image 235" o:spid="_x0000_s1029" type="#_x0000_t75" style="position:absolute;top:60655;width:35433;height:23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">
                  <v:imagedata r:id="rId272" o:title=""/>
                </v:shape>
                <w10:anchorlock/>
              </v:group>
            </w:pict>
          </mc:Fallback>
        </mc:AlternateContent>
      </w:r>
    </w:p>
    <w:p w14:paraId="6AB533AF" w14:textId="77777777" w:rsidR="000C7CBF" w:rsidRDefault="00EC0C55">
      <w:pPr>
        <w:pStyle w:val="ThnVnban"/>
        <w:spacing w:line="242" w:lineRule="auto"/>
        <w:ind w:right="807" w:firstLine="719"/>
        <w:rPr>
          <w:rFonts w:ascii="SimSun" w:eastAsia="SimSun" w:hAnsi="SimSun"/>
          <w:lang w:eastAsia="ja-JP"/>
        </w:rPr>
      </w:pPr>
      <w:r>
        <w:rPr>
          <w:rFonts w:ascii="SimSun" w:eastAsia="SimSun" w:hAnsi="SimSun" w:hint="eastAsia"/>
          <w:spacing w:val="2"/>
          <w:lang w:eastAsia="ja-JP"/>
        </w:rPr>
        <w:t>運搬工程分析の結果に基づき、運搬の改善</w:t>
      </w:r>
      <w:r>
        <w:rPr>
          <w:spacing w:val="1"/>
          <w:lang w:eastAsia="ja-JP"/>
        </w:rPr>
        <w:t>·</w:t>
      </w:r>
      <w:r>
        <w:rPr>
          <w:rFonts w:ascii="SimSun" w:eastAsia="SimSun" w:hAnsi="SimSun" w:hint="eastAsia"/>
          <w:spacing w:val="1"/>
          <w:lang w:eastAsia="ja-JP"/>
        </w:rPr>
        <w:t>合理化を進めるにあたっての基本原</w:t>
      </w:r>
      <w:r>
        <w:rPr>
          <w:rFonts w:ascii="SimSun" w:eastAsia="SimSun" w:hAnsi="SimSun" w:hint="eastAsia"/>
          <w:spacing w:val="-3"/>
          <w:lang w:eastAsia="ja-JP"/>
        </w:rPr>
        <w:t>則の主なものは以下のとおりである。</w:t>
      </w:r>
    </w:p>
    <w:p w14:paraId="448CB16B" w14:textId="77777777" w:rsidR="000C7CBF" w:rsidRDefault="000C7CBF">
      <w:pPr>
        <w:pStyle w:val="ThnVnban"/>
        <w:spacing w:line="242" w:lineRule="auto"/>
        <w:rPr>
          <w:rFonts w:ascii="SimSun" w:eastAsia="SimSun" w:hAnsi="SimSun"/>
          <w:lang w:eastAsia="ja-JP"/>
        </w:rPr>
        <w:sectPr w:rsidR="000C7CBF">
          <w:pgSz w:w="11910" w:h="16840"/>
          <w:pgMar w:top="1420" w:right="992" w:bottom="280" w:left="1417" w:header="720" w:footer="720" w:gutter="0"/>
          <w:cols w:space="720"/>
        </w:sectPr>
      </w:pPr>
    </w:p>
    <w:p w14:paraId="647F1E7A" w14:textId="77777777" w:rsidR="000C7CBF" w:rsidRDefault="00EC0C55">
      <w:pPr>
        <w:pStyle w:val="ThnVnban"/>
        <w:spacing w:before="63"/>
        <w:rPr>
          <w:rFonts w:ascii="SimSun" w:eastAsia="SimSun" w:hAnsi="SimSun"/>
          <w:lang w:eastAsia="ja-JP"/>
        </w:rPr>
      </w:pPr>
      <w:r>
        <w:rPr>
          <w:spacing w:val="-2"/>
          <w:lang w:eastAsia="ja-JP"/>
        </w:rPr>
        <w:lastRenderedPageBreak/>
        <w:t>·</w:t>
      </w:r>
      <w:r>
        <w:rPr>
          <w:rFonts w:ascii="SimSun" w:eastAsia="SimSun" w:hAnsi="SimSun" w:hint="eastAsia"/>
          <w:spacing w:val="-2"/>
          <w:lang w:eastAsia="ja-JP"/>
        </w:rPr>
        <w:t>活性荷物の原則</w:t>
      </w:r>
      <w:r>
        <w:rPr>
          <w:spacing w:val="-2"/>
          <w:lang w:eastAsia="ja-JP"/>
        </w:rPr>
        <w:t>––</w:t>
      </w:r>
      <w:r>
        <w:rPr>
          <w:rFonts w:ascii="SimSun" w:eastAsia="SimSun" w:hAnsi="SimSun" w:hint="eastAsia"/>
          <w:spacing w:val="-3"/>
          <w:lang w:eastAsia="ja-JP"/>
        </w:rPr>
        <w:t>モノを動かしやすい状態にして活性を高める</w:t>
      </w:r>
    </w:p>
    <w:p w14:paraId="7BC10888" w14:textId="77777777" w:rsidR="000C7CBF" w:rsidRDefault="00EC0C55">
      <w:pPr>
        <w:pStyle w:val="ThnVnban"/>
        <w:spacing w:before="2"/>
        <w:rPr>
          <w:rFonts w:ascii="SimSun" w:eastAsia="SimSun" w:hAnsi="SimSun"/>
          <w:lang w:eastAsia="ja-JP"/>
        </w:rPr>
      </w:pPr>
      <w:r>
        <w:rPr>
          <w:spacing w:val="-2"/>
          <w:lang w:eastAsia="ja-JP"/>
        </w:rPr>
        <w:t>·</w:t>
      </w:r>
      <w:r>
        <w:rPr>
          <w:rFonts w:ascii="SimSun" w:eastAsia="SimSun" w:hAnsi="SimSun" w:hint="eastAsia"/>
          <w:spacing w:val="-2"/>
          <w:lang w:eastAsia="ja-JP"/>
        </w:rPr>
        <w:t>ユニットロードの原則</w:t>
      </w:r>
      <w:r>
        <w:rPr>
          <w:spacing w:val="-2"/>
          <w:lang w:eastAsia="ja-JP"/>
        </w:rPr>
        <w:t>––</w:t>
      </w:r>
      <w:r>
        <w:rPr>
          <w:rFonts w:ascii="SimSun" w:eastAsia="SimSun" w:hAnsi="SimSun" w:hint="eastAsia"/>
          <w:spacing w:val="-3"/>
          <w:lang w:eastAsia="ja-JP"/>
        </w:rPr>
        <w:t>荷物を一定の形状に統一する</w:t>
      </w:r>
    </w:p>
    <w:p w14:paraId="37713DEC" w14:textId="77777777" w:rsidR="000C7CBF" w:rsidRDefault="00EC0C55">
      <w:pPr>
        <w:pStyle w:val="ThnVnban"/>
        <w:spacing w:before="5"/>
        <w:rPr>
          <w:rFonts w:ascii="SimSun" w:eastAsia="SimSun" w:hAnsi="SimSun"/>
          <w:lang w:eastAsia="ja-JP"/>
        </w:rPr>
      </w:pPr>
      <w:r>
        <w:rPr>
          <w:spacing w:val="-2"/>
          <w:lang w:eastAsia="ja-JP"/>
        </w:rPr>
        <w:t>·</w:t>
      </w:r>
      <w:r>
        <w:rPr>
          <w:rFonts w:ascii="SimSun" w:eastAsia="SimSun" w:hAnsi="SimSun" w:hint="eastAsia"/>
          <w:spacing w:val="-2"/>
          <w:lang w:eastAsia="ja-JP"/>
        </w:rPr>
        <w:t>パレット化の原則</w:t>
      </w:r>
      <w:r>
        <w:rPr>
          <w:spacing w:val="-2"/>
          <w:lang w:eastAsia="ja-JP"/>
        </w:rPr>
        <w:t>––</w:t>
      </w:r>
      <w:r>
        <w:rPr>
          <w:rFonts w:ascii="SimSun" w:eastAsia="SimSun" w:hAnsi="SimSun" w:hint="eastAsia"/>
          <w:spacing w:val="-3"/>
          <w:lang w:eastAsia="ja-JP"/>
        </w:rPr>
        <w:t>荷物とパレットを一体として扱い、荷役を最小限にする</w:t>
      </w:r>
    </w:p>
    <w:p w14:paraId="0E614B99" w14:textId="77777777" w:rsidR="000C7CBF" w:rsidRDefault="00EC0C55">
      <w:pPr>
        <w:pStyle w:val="ThnVnban"/>
        <w:spacing w:before="2"/>
        <w:rPr>
          <w:rFonts w:ascii="SimSun" w:eastAsia="SimSun" w:hAnsi="SimSun"/>
          <w:lang w:eastAsia="ja-JP"/>
        </w:rPr>
      </w:pPr>
      <w:r>
        <w:rPr>
          <w:spacing w:val="-2"/>
          <w:lang w:eastAsia="ja-JP"/>
        </w:rPr>
        <w:t>·</w:t>
      </w:r>
      <w:r>
        <w:rPr>
          <w:rFonts w:ascii="SimSun" w:eastAsia="SimSun" w:hAnsi="SimSun" w:hint="eastAsia"/>
          <w:spacing w:val="-2"/>
          <w:lang w:eastAsia="ja-JP"/>
        </w:rPr>
        <w:t>重量化の原則</w:t>
      </w:r>
      <w:r>
        <w:rPr>
          <w:spacing w:val="-2"/>
          <w:lang w:eastAsia="ja-JP"/>
        </w:rPr>
        <w:t>––</w:t>
      </w:r>
      <w:r>
        <w:rPr>
          <w:rFonts w:ascii="SimSun" w:eastAsia="SimSun" w:hAnsi="SimSun" w:hint="eastAsia"/>
          <w:spacing w:val="-3"/>
          <w:lang w:eastAsia="ja-JP"/>
        </w:rPr>
        <w:t>ローラーコンベヤやシューター等、モノ自体の重量を活用し移動する</w:t>
      </w:r>
    </w:p>
    <w:p w14:paraId="459DDD49" w14:textId="77777777" w:rsidR="000C7CBF" w:rsidRDefault="00EC0C55">
      <w:pPr>
        <w:pStyle w:val="ThnVnban"/>
        <w:spacing w:before="4"/>
        <w:rPr>
          <w:rFonts w:ascii="SimSun" w:eastAsia="SimSun" w:hAnsi="SimSun"/>
          <w:lang w:eastAsia="ja-JP"/>
        </w:rPr>
      </w:pPr>
      <w:r>
        <w:rPr>
          <w:spacing w:val="-2"/>
          <w:lang w:eastAsia="ja-JP"/>
        </w:rPr>
        <w:t>·</w:t>
      </w:r>
      <w:r>
        <w:rPr>
          <w:rFonts w:ascii="SimSun" w:eastAsia="SimSun" w:hAnsi="SimSun" w:hint="eastAsia"/>
          <w:spacing w:val="-2"/>
          <w:lang w:eastAsia="ja-JP"/>
        </w:rPr>
        <w:t>配置の原則</w:t>
      </w:r>
      <w:r>
        <w:rPr>
          <w:spacing w:val="-2"/>
          <w:lang w:eastAsia="ja-JP"/>
        </w:rPr>
        <w:t>––</w:t>
      </w:r>
      <w:r>
        <w:rPr>
          <w:rFonts w:ascii="SimSun" w:eastAsia="SimSun" w:hAnsi="SimSun" w:hint="eastAsia"/>
          <w:spacing w:val="-2"/>
          <w:lang w:eastAsia="ja-JP"/>
        </w:rPr>
        <w:t>モノの置き方、配置で運搬</w:t>
      </w:r>
      <w:r>
        <w:rPr>
          <w:spacing w:val="-2"/>
          <w:lang w:eastAsia="ja-JP"/>
        </w:rPr>
        <w:t>·</w:t>
      </w:r>
      <w:r>
        <w:rPr>
          <w:rFonts w:ascii="SimSun" w:eastAsia="SimSun" w:hAnsi="SimSun" w:hint="eastAsia"/>
          <w:spacing w:val="-3"/>
          <w:lang w:eastAsia="ja-JP"/>
        </w:rPr>
        <w:t>荷役を最小限にする</w:t>
      </w:r>
    </w:p>
    <w:p w14:paraId="543F15E8" w14:textId="77777777" w:rsidR="000C7CBF" w:rsidRDefault="00EC0C55">
      <w:pPr>
        <w:pStyle w:val="ThnVnban"/>
        <w:spacing w:before="4" w:line="237" w:lineRule="auto"/>
        <w:ind w:right="800"/>
      </w:pPr>
      <w:r>
        <w:rPr>
          <w:spacing w:val="-2"/>
        </w:rPr>
        <w:t>·</w:t>
      </w:r>
      <w:r>
        <w:rPr>
          <w:rFonts w:ascii="SimSun" w:eastAsia="SimSun" w:hAnsi="SimSun" w:hint="eastAsia"/>
          <w:spacing w:val="-2"/>
        </w:rPr>
        <w:t>スペース活用の原則</w:t>
      </w:r>
      <w:r>
        <w:rPr>
          <w:spacing w:val="-2"/>
        </w:rPr>
        <w:t>––</w:t>
      </w:r>
      <w:r>
        <w:rPr>
          <w:rFonts w:ascii="SimSun" w:eastAsia="SimSun" w:hAnsi="SimSun" w:hint="eastAsia"/>
          <w:spacing w:val="-2"/>
        </w:rPr>
        <w:t>直置き</w:t>
      </w:r>
      <w:r>
        <w:rPr>
          <w:spacing w:val="-2"/>
        </w:rPr>
        <w:t>·</w:t>
      </w:r>
      <w:r>
        <w:rPr>
          <w:rFonts w:ascii="SimSun" w:eastAsia="SimSun" w:hAnsi="SimSun" w:hint="eastAsia"/>
          <w:spacing w:val="-2"/>
        </w:rPr>
        <w:t>バラ置きをやめ、立体化してスペースを有効活用する</w:t>
      </w:r>
      <w:r>
        <w:rPr>
          <w:rFonts w:ascii="SimSun" w:eastAsia="SimSun" w:hAnsi="SimSun" w:hint="eastAsia"/>
          <w:spacing w:val="80"/>
        </w:rPr>
        <w:t xml:space="preserve"> </w:t>
      </w:r>
      <w:r>
        <w:rPr>
          <w:color w:val="0000FF"/>
        </w:rPr>
        <w:t>Dựa trên kết quả</w:t>
      </w:r>
      <w:r>
        <w:rPr>
          <w:color w:val="0000FF"/>
          <w:spacing w:val="-1"/>
        </w:rPr>
        <w:t xml:space="preserve"> </w:t>
      </w:r>
      <w:r>
        <w:rPr>
          <w:color w:val="0000FF"/>
        </w:rPr>
        <w:t>của phân tích quá trình vận chuyển, các</w:t>
      </w:r>
      <w:r>
        <w:rPr>
          <w:color w:val="0000FF"/>
          <w:spacing w:val="-2"/>
        </w:rPr>
        <w:t xml:space="preserve"> </w:t>
      </w:r>
      <w:r>
        <w:rPr>
          <w:color w:val="0000FF"/>
        </w:rPr>
        <w:t>nguyên tắc cơ bản chính để</w:t>
      </w:r>
      <w:r>
        <w:rPr>
          <w:color w:val="0000FF"/>
          <w:spacing w:val="-1"/>
        </w:rPr>
        <w:t xml:space="preserve"> </w:t>
      </w:r>
      <w:r>
        <w:rPr>
          <w:color w:val="0000FF"/>
        </w:rPr>
        <w:t>tiến hành cải thiện và hợp lý hóa vận chuyển như sau:</w:t>
      </w:r>
    </w:p>
    <w:p w14:paraId="13383DB3" w14:textId="77777777" w:rsidR="000C7CBF" w:rsidRDefault="00EC0C55">
      <w:pPr>
        <w:pStyle w:val="oancuaDanhsach"/>
        <w:numPr>
          <w:ilvl w:val="0"/>
          <w:numId w:val="39"/>
        </w:numPr>
        <w:tabs>
          <w:tab w:val="left" w:pos="504"/>
        </w:tabs>
        <w:spacing w:before="2"/>
        <w:ind w:left="504" w:hanging="121"/>
        <w:rPr>
          <w:sz w:val="21"/>
        </w:rPr>
      </w:pPr>
      <w:r>
        <w:rPr>
          <w:color w:val="0000FF"/>
          <w:sz w:val="21"/>
        </w:rPr>
        <w:t>Nguyên</w:t>
      </w:r>
      <w:r>
        <w:rPr>
          <w:color w:val="0000FF"/>
          <w:spacing w:val="-3"/>
          <w:sz w:val="21"/>
        </w:rPr>
        <w:t xml:space="preserve"> </w:t>
      </w:r>
      <w:r>
        <w:rPr>
          <w:color w:val="0000FF"/>
          <w:sz w:val="21"/>
        </w:rPr>
        <w:t>tắc</w:t>
      </w:r>
      <w:r>
        <w:rPr>
          <w:color w:val="0000FF"/>
          <w:spacing w:val="-3"/>
          <w:sz w:val="21"/>
        </w:rPr>
        <w:t xml:space="preserve"> </w:t>
      </w:r>
      <w:r>
        <w:rPr>
          <w:color w:val="0000FF"/>
          <w:sz w:val="21"/>
        </w:rPr>
        <w:t>hàng</w:t>
      </w:r>
      <w:r>
        <w:rPr>
          <w:color w:val="0000FF"/>
          <w:spacing w:val="-2"/>
          <w:sz w:val="21"/>
        </w:rPr>
        <w:t xml:space="preserve"> </w:t>
      </w:r>
      <w:r>
        <w:rPr>
          <w:color w:val="0000FF"/>
          <w:sz w:val="21"/>
        </w:rPr>
        <w:t>hóa</w:t>
      </w:r>
      <w:r>
        <w:rPr>
          <w:color w:val="0000FF"/>
          <w:spacing w:val="-3"/>
          <w:sz w:val="21"/>
        </w:rPr>
        <w:t xml:space="preserve"> </w:t>
      </w:r>
      <w:r>
        <w:rPr>
          <w:color w:val="0000FF"/>
          <w:sz w:val="21"/>
        </w:rPr>
        <w:t>hoạt</w:t>
      </w:r>
      <w:r>
        <w:rPr>
          <w:color w:val="0000FF"/>
          <w:spacing w:val="-3"/>
          <w:sz w:val="21"/>
        </w:rPr>
        <w:t xml:space="preserve"> </w:t>
      </w:r>
      <w:r>
        <w:rPr>
          <w:color w:val="0000FF"/>
          <w:sz w:val="21"/>
        </w:rPr>
        <w:t>động</w:t>
      </w:r>
      <w:r>
        <w:rPr>
          <w:color w:val="0000FF"/>
          <w:spacing w:val="-2"/>
          <w:sz w:val="21"/>
        </w:rPr>
        <w:t xml:space="preserve"> </w:t>
      </w:r>
      <w:r>
        <w:rPr>
          <w:color w:val="0000FF"/>
          <w:sz w:val="21"/>
        </w:rPr>
        <w:t>-</w:t>
      </w:r>
      <w:r>
        <w:rPr>
          <w:color w:val="0000FF"/>
          <w:spacing w:val="-5"/>
          <w:sz w:val="21"/>
        </w:rPr>
        <w:t xml:space="preserve"> </w:t>
      </w:r>
      <w:r>
        <w:rPr>
          <w:color w:val="0000FF"/>
          <w:sz w:val="21"/>
        </w:rPr>
        <w:t>Làm</w:t>
      </w:r>
      <w:r>
        <w:rPr>
          <w:color w:val="0000FF"/>
          <w:spacing w:val="-6"/>
          <w:sz w:val="21"/>
        </w:rPr>
        <w:t xml:space="preserve"> </w:t>
      </w:r>
      <w:r>
        <w:rPr>
          <w:color w:val="0000FF"/>
          <w:sz w:val="21"/>
        </w:rPr>
        <w:t>cho</w:t>
      </w:r>
      <w:r>
        <w:rPr>
          <w:color w:val="0000FF"/>
          <w:spacing w:val="-2"/>
          <w:sz w:val="21"/>
        </w:rPr>
        <w:t xml:space="preserve"> </w:t>
      </w:r>
      <w:r>
        <w:rPr>
          <w:color w:val="0000FF"/>
          <w:sz w:val="21"/>
        </w:rPr>
        <w:t>hàng</w:t>
      </w:r>
      <w:r>
        <w:rPr>
          <w:color w:val="0000FF"/>
          <w:spacing w:val="-2"/>
          <w:sz w:val="21"/>
        </w:rPr>
        <w:t xml:space="preserve"> </w:t>
      </w:r>
      <w:r>
        <w:rPr>
          <w:color w:val="0000FF"/>
          <w:sz w:val="21"/>
        </w:rPr>
        <w:t>hóa</w:t>
      </w:r>
      <w:r>
        <w:rPr>
          <w:color w:val="0000FF"/>
          <w:spacing w:val="-5"/>
          <w:sz w:val="21"/>
        </w:rPr>
        <w:t xml:space="preserve"> </w:t>
      </w:r>
      <w:r>
        <w:rPr>
          <w:color w:val="0000FF"/>
          <w:sz w:val="21"/>
        </w:rPr>
        <w:t>dễ</w:t>
      </w:r>
      <w:r>
        <w:rPr>
          <w:color w:val="0000FF"/>
          <w:spacing w:val="-5"/>
          <w:sz w:val="21"/>
        </w:rPr>
        <w:t xml:space="preserve"> </w:t>
      </w:r>
      <w:r>
        <w:rPr>
          <w:color w:val="0000FF"/>
          <w:sz w:val="21"/>
        </w:rPr>
        <w:t>dàng</w:t>
      </w:r>
      <w:r>
        <w:rPr>
          <w:color w:val="0000FF"/>
          <w:spacing w:val="-2"/>
          <w:sz w:val="21"/>
        </w:rPr>
        <w:t xml:space="preserve"> </w:t>
      </w:r>
      <w:r>
        <w:rPr>
          <w:color w:val="0000FF"/>
          <w:sz w:val="21"/>
        </w:rPr>
        <w:t>di</w:t>
      </w:r>
      <w:r>
        <w:rPr>
          <w:color w:val="0000FF"/>
          <w:spacing w:val="-3"/>
          <w:sz w:val="21"/>
        </w:rPr>
        <w:t xml:space="preserve"> </w:t>
      </w:r>
      <w:r>
        <w:rPr>
          <w:color w:val="0000FF"/>
          <w:sz w:val="21"/>
        </w:rPr>
        <w:t>chuyển</w:t>
      </w:r>
      <w:r>
        <w:rPr>
          <w:color w:val="0000FF"/>
          <w:spacing w:val="-2"/>
          <w:sz w:val="21"/>
        </w:rPr>
        <w:t xml:space="preserve"> </w:t>
      </w:r>
      <w:r>
        <w:rPr>
          <w:color w:val="0000FF"/>
          <w:sz w:val="21"/>
        </w:rPr>
        <w:t>để</w:t>
      </w:r>
      <w:r>
        <w:rPr>
          <w:color w:val="0000FF"/>
          <w:spacing w:val="-2"/>
          <w:sz w:val="21"/>
        </w:rPr>
        <w:t xml:space="preserve"> </w:t>
      </w:r>
      <w:r>
        <w:rPr>
          <w:color w:val="0000FF"/>
          <w:sz w:val="21"/>
        </w:rPr>
        <w:t>tăng</w:t>
      </w:r>
      <w:r>
        <w:rPr>
          <w:color w:val="0000FF"/>
          <w:spacing w:val="-2"/>
          <w:sz w:val="21"/>
        </w:rPr>
        <w:t xml:space="preserve"> </w:t>
      </w:r>
      <w:r>
        <w:rPr>
          <w:color w:val="0000FF"/>
          <w:sz w:val="21"/>
        </w:rPr>
        <w:t>cường</w:t>
      </w:r>
      <w:r>
        <w:rPr>
          <w:color w:val="0000FF"/>
          <w:spacing w:val="-2"/>
          <w:sz w:val="21"/>
        </w:rPr>
        <w:t xml:space="preserve"> </w:t>
      </w:r>
      <w:r>
        <w:rPr>
          <w:color w:val="0000FF"/>
          <w:sz w:val="21"/>
        </w:rPr>
        <w:t>hoạt</w:t>
      </w:r>
      <w:r>
        <w:rPr>
          <w:color w:val="0000FF"/>
          <w:spacing w:val="-3"/>
          <w:sz w:val="21"/>
        </w:rPr>
        <w:t xml:space="preserve"> </w:t>
      </w:r>
      <w:r>
        <w:rPr>
          <w:color w:val="0000FF"/>
          <w:spacing w:val="-4"/>
          <w:sz w:val="21"/>
        </w:rPr>
        <w:t>động</w:t>
      </w:r>
    </w:p>
    <w:p w14:paraId="6FA3BC63" w14:textId="77777777" w:rsidR="000C7CBF" w:rsidRDefault="00EC0C55">
      <w:pPr>
        <w:pStyle w:val="oancuaDanhsach"/>
        <w:numPr>
          <w:ilvl w:val="0"/>
          <w:numId w:val="39"/>
        </w:numPr>
        <w:tabs>
          <w:tab w:val="left" w:pos="504"/>
        </w:tabs>
        <w:spacing w:before="1" w:line="241" w:lineRule="exact"/>
        <w:ind w:left="504" w:hanging="121"/>
        <w:rPr>
          <w:sz w:val="21"/>
        </w:rPr>
      </w:pPr>
      <w:r>
        <w:rPr>
          <w:color w:val="0000FF"/>
          <w:sz w:val="21"/>
        </w:rPr>
        <w:t>Nguyên</w:t>
      </w:r>
      <w:r>
        <w:rPr>
          <w:color w:val="0000FF"/>
          <w:spacing w:val="-4"/>
          <w:sz w:val="21"/>
        </w:rPr>
        <w:t xml:space="preserve"> </w:t>
      </w:r>
      <w:r>
        <w:rPr>
          <w:color w:val="0000FF"/>
          <w:sz w:val="21"/>
        </w:rPr>
        <w:t>tắc</w:t>
      </w:r>
      <w:r>
        <w:rPr>
          <w:color w:val="0000FF"/>
          <w:spacing w:val="-3"/>
          <w:sz w:val="21"/>
        </w:rPr>
        <w:t xml:space="preserve"> </w:t>
      </w:r>
      <w:r>
        <w:rPr>
          <w:color w:val="0000FF"/>
          <w:sz w:val="21"/>
        </w:rPr>
        <w:t>tải</w:t>
      </w:r>
      <w:r>
        <w:rPr>
          <w:color w:val="0000FF"/>
          <w:spacing w:val="-3"/>
          <w:sz w:val="21"/>
        </w:rPr>
        <w:t xml:space="preserve"> </w:t>
      </w:r>
      <w:r>
        <w:rPr>
          <w:color w:val="0000FF"/>
          <w:sz w:val="21"/>
        </w:rPr>
        <w:t>đơn</w:t>
      </w:r>
      <w:r>
        <w:rPr>
          <w:color w:val="0000FF"/>
          <w:spacing w:val="-2"/>
          <w:sz w:val="21"/>
        </w:rPr>
        <w:t xml:space="preserve"> </w:t>
      </w:r>
      <w:r>
        <w:rPr>
          <w:color w:val="0000FF"/>
          <w:sz w:val="21"/>
        </w:rPr>
        <w:t>vị</w:t>
      </w:r>
      <w:r>
        <w:rPr>
          <w:color w:val="0000FF"/>
          <w:spacing w:val="-3"/>
          <w:sz w:val="21"/>
        </w:rPr>
        <w:t xml:space="preserve"> </w:t>
      </w:r>
      <w:r>
        <w:rPr>
          <w:color w:val="0000FF"/>
          <w:sz w:val="21"/>
        </w:rPr>
        <w:t>-</w:t>
      </w:r>
      <w:r>
        <w:rPr>
          <w:color w:val="0000FF"/>
          <w:spacing w:val="-5"/>
          <w:sz w:val="21"/>
        </w:rPr>
        <w:t xml:space="preserve"> </w:t>
      </w:r>
      <w:r>
        <w:rPr>
          <w:color w:val="0000FF"/>
          <w:sz w:val="21"/>
        </w:rPr>
        <w:t>Thống</w:t>
      </w:r>
      <w:r>
        <w:rPr>
          <w:color w:val="0000FF"/>
          <w:spacing w:val="-2"/>
          <w:sz w:val="21"/>
        </w:rPr>
        <w:t xml:space="preserve"> </w:t>
      </w:r>
      <w:r>
        <w:rPr>
          <w:color w:val="0000FF"/>
          <w:sz w:val="21"/>
        </w:rPr>
        <w:t>nhất</w:t>
      </w:r>
      <w:r>
        <w:rPr>
          <w:color w:val="0000FF"/>
          <w:spacing w:val="-3"/>
          <w:sz w:val="21"/>
        </w:rPr>
        <w:t xml:space="preserve"> </w:t>
      </w:r>
      <w:r>
        <w:rPr>
          <w:color w:val="0000FF"/>
          <w:sz w:val="21"/>
        </w:rPr>
        <w:t>hình</w:t>
      </w:r>
      <w:r>
        <w:rPr>
          <w:color w:val="0000FF"/>
          <w:spacing w:val="-2"/>
          <w:sz w:val="21"/>
        </w:rPr>
        <w:t xml:space="preserve"> </w:t>
      </w:r>
      <w:r>
        <w:rPr>
          <w:color w:val="0000FF"/>
          <w:sz w:val="21"/>
        </w:rPr>
        <w:t>dạng</w:t>
      </w:r>
      <w:r>
        <w:rPr>
          <w:color w:val="0000FF"/>
          <w:spacing w:val="-2"/>
          <w:sz w:val="21"/>
        </w:rPr>
        <w:t xml:space="preserve"> </w:t>
      </w:r>
      <w:r>
        <w:rPr>
          <w:color w:val="0000FF"/>
          <w:sz w:val="21"/>
        </w:rPr>
        <w:t>của</w:t>
      </w:r>
      <w:r>
        <w:rPr>
          <w:color w:val="0000FF"/>
          <w:spacing w:val="-5"/>
          <w:sz w:val="21"/>
        </w:rPr>
        <w:t xml:space="preserve"> </w:t>
      </w:r>
      <w:r>
        <w:rPr>
          <w:color w:val="0000FF"/>
          <w:sz w:val="21"/>
        </w:rPr>
        <w:t>hàng</w:t>
      </w:r>
      <w:r>
        <w:rPr>
          <w:color w:val="0000FF"/>
          <w:spacing w:val="-4"/>
          <w:sz w:val="21"/>
        </w:rPr>
        <w:t xml:space="preserve"> </w:t>
      </w:r>
      <w:r>
        <w:rPr>
          <w:color w:val="0000FF"/>
          <w:spacing w:val="-5"/>
          <w:sz w:val="21"/>
        </w:rPr>
        <w:t>hóa</w:t>
      </w:r>
    </w:p>
    <w:p w14:paraId="777F234A" w14:textId="77777777" w:rsidR="000C7CBF" w:rsidRDefault="00EC0C55">
      <w:pPr>
        <w:pStyle w:val="oancuaDanhsach"/>
        <w:numPr>
          <w:ilvl w:val="0"/>
          <w:numId w:val="39"/>
        </w:numPr>
        <w:tabs>
          <w:tab w:val="left" w:pos="506"/>
        </w:tabs>
        <w:ind w:right="807" w:firstLine="0"/>
        <w:rPr>
          <w:sz w:val="21"/>
        </w:rPr>
      </w:pPr>
      <w:r>
        <w:rPr>
          <w:color w:val="0000FF"/>
          <w:sz w:val="21"/>
        </w:rPr>
        <w:t>Nguyên tắc pallet hóa - Xử lý hàng hóa và pallet như một thể thống nhất, giảm thiểu việc xếp dỡ hàng hóa</w:t>
      </w:r>
    </w:p>
    <w:p w14:paraId="6379BB80" w14:textId="77777777" w:rsidR="000C7CBF" w:rsidRDefault="00EC0C55">
      <w:pPr>
        <w:pStyle w:val="oancuaDanhsach"/>
        <w:numPr>
          <w:ilvl w:val="0"/>
          <w:numId w:val="39"/>
        </w:numPr>
        <w:tabs>
          <w:tab w:val="left" w:pos="523"/>
        </w:tabs>
        <w:spacing w:before="1"/>
        <w:ind w:right="802" w:firstLine="0"/>
        <w:rPr>
          <w:sz w:val="21"/>
        </w:rPr>
      </w:pPr>
      <w:r>
        <w:rPr>
          <w:color w:val="0000FF"/>
          <w:sz w:val="21"/>
        </w:rPr>
        <w:t>Nguyên</w:t>
      </w:r>
      <w:r>
        <w:rPr>
          <w:color w:val="0000FF"/>
          <w:spacing w:val="18"/>
          <w:sz w:val="21"/>
        </w:rPr>
        <w:t xml:space="preserve"> </w:t>
      </w:r>
      <w:r>
        <w:rPr>
          <w:color w:val="0000FF"/>
          <w:sz w:val="21"/>
        </w:rPr>
        <w:t>tắc</w:t>
      </w:r>
      <w:r>
        <w:rPr>
          <w:color w:val="0000FF"/>
          <w:spacing w:val="18"/>
          <w:sz w:val="21"/>
        </w:rPr>
        <w:t xml:space="preserve"> </w:t>
      </w:r>
      <w:r>
        <w:rPr>
          <w:color w:val="0000FF"/>
          <w:sz w:val="21"/>
        </w:rPr>
        <w:t>tăng</w:t>
      </w:r>
      <w:r>
        <w:rPr>
          <w:color w:val="0000FF"/>
          <w:spacing w:val="18"/>
          <w:sz w:val="21"/>
        </w:rPr>
        <w:t xml:space="preserve"> </w:t>
      </w:r>
      <w:r>
        <w:rPr>
          <w:color w:val="0000FF"/>
          <w:sz w:val="21"/>
        </w:rPr>
        <w:t>trọng</w:t>
      </w:r>
      <w:r>
        <w:rPr>
          <w:color w:val="0000FF"/>
          <w:spacing w:val="18"/>
          <w:sz w:val="21"/>
        </w:rPr>
        <w:t xml:space="preserve"> </w:t>
      </w:r>
      <w:r>
        <w:rPr>
          <w:color w:val="0000FF"/>
          <w:sz w:val="21"/>
        </w:rPr>
        <w:t>lượng</w:t>
      </w:r>
      <w:r>
        <w:rPr>
          <w:color w:val="0000FF"/>
          <w:spacing w:val="18"/>
          <w:sz w:val="21"/>
        </w:rPr>
        <w:t xml:space="preserve"> </w:t>
      </w:r>
      <w:r>
        <w:rPr>
          <w:color w:val="0000FF"/>
          <w:sz w:val="21"/>
        </w:rPr>
        <w:t>- Sử</w:t>
      </w:r>
      <w:r>
        <w:rPr>
          <w:color w:val="0000FF"/>
          <w:spacing w:val="19"/>
          <w:sz w:val="21"/>
        </w:rPr>
        <w:t xml:space="preserve"> </w:t>
      </w:r>
      <w:r>
        <w:rPr>
          <w:color w:val="0000FF"/>
          <w:sz w:val="21"/>
        </w:rPr>
        <w:t>dụng</w:t>
      </w:r>
      <w:r>
        <w:rPr>
          <w:color w:val="0000FF"/>
          <w:spacing w:val="18"/>
          <w:sz w:val="21"/>
        </w:rPr>
        <w:t xml:space="preserve"> </w:t>
      </w:r>
      <w:r>
        <w:rPr>
          <w:color w:val="0000FF"/>
          <w:sz w:val="21"/>
        </w:rPr>
        <w:t>trọng</w:t>
      </w:r>
      <w:r>
        <w:rPr>
          <w:color w:val="0000FF"/>
          <w:spacing w:val="18"/>
          <w:sz w:val="21"/>
        </w:rPr>
        <w:t xml:space="preserve"> </w:t>
      </w:r>
      <w:r>
        <w:rPr>
          <w:color w:val="0000FF"/>
          <w:sz w:val="21"/>
        </w:rPr>
        <w:t>lượng</w:t>
      </w:r>
      <w:r>
        <w:rPr>
          <w:color w:val="0000FF"/>
          <w:spacing w:val="18"/>
          <w:sz w:val="21"/>
        </w:rPr>
        <w:t xml:space="preserve"> </w:t>
      </w:r>
      <w:r>
        <w:rPr>
          <w:color w:val="0000FF"/>
          <w:sz w:val="21"/>
        </w:rPr>
        <w:t>của</w:t>
      </w:r>
      <w:r>
        <w:rPr>
          <w:color w:val="0000FF"/>
          <w:spacing w:val="18"/>
          <w:sz w:val="21"/>
        </w:rPr>
        <w:t xml:space="preserve"> </w:t>
      </w:r>
      <w:r>
        <w:rPr>
          <w:color w:val="0000FF"/>
          <w:sz w:val="21"/>
        </w:rPr>
        <w:t>chính</w:t>
      </w:r>
      <w:r>
        <w:rPr>
          <w:color w:val="0000FF"/>
          <w:spacing w:val="18"/>
          <w:sz w:val="21"/>
        </w:rPr>
        <w:t xml:space="preserve"> </w:t>
      </w:r>
      <w:r>
        <w:rPr>
          <w:color w:val="0000FF"/>
          <w:sz w:val="21"/>
        </w:rPr>
        <w:t>hàng hóa</w:t>
      </w:r>
      <w:r>
        <w:rPr>
          <w:color w:val="0000FF"/>
          <w:spacing w:val="18"/>
          <w:sz w:val="21"/>
        </w:rPr>
        <w:t xml:space="preserve"> </w:t>
      </w:r>
      <w:r>
        <w:rPr>
          <w:color w:val="0000FF"/>
          <w:sz w:val="21"/>
        </w:rPr>
        <w:t>để di</w:t>
      </w:r>
      <w:r>
        <w:rPr>
          <w:color w:val="0000FF"/>
          <w:spacing w:val="17"/>
          <w:sz w:val="21"/>
        </w:rPr>
        <w:t xml:space="preserve"> </w:t>
      </w:r>
      <w:r>
        <w:rPr>
          <w:color w:val="0000FF"/>
          <w:sz w:val="21"/>
        </w:rPr>
        <w:t>chuyển,</w:t>
      </w:r>
      <w:r>
        <w:rPr>
          <w:color w:val="0000FF"/>
          <w:spacing w:val="18"/>
          <w:sz w:val="21"/>
        </w:rPr>
        <w:t xml:space="preserve"> </w:t>
      </w:r>
      <w:r>
        <w:rPr>
          <w:color w:val="0000FF"/>
          <w:sz w:val="21"/>
        </w:rPr>
        <w:t>như</w:t>
      </w:r>
      <w:r>
        <w:rPr>
          <w:color w:val="0000FF"/>
          <w:spacing w:val="18"/>
          <w:sz w:val="21"/>
        </w:rPr>
        <w:t xml:space="preserve"> </w:t>
      </w:r>
      <w:r>
        <w:rPr>
          <w:color w:val="0000FF"/>
          <w:sz w:val="21"/>
        </w:rPr>
        <w:t>sử dụng con lăn hoặc máy đẩy, v.v.</w:t>
      </w:r>
    </w:p>
    <w:p w14:paraId="501B13D0" w14:textId="77777777" w:rsidR="000C7CBF" w:rsidRDefault="00EC0C55">
      <w:pPr>
        <w:pStyle w:val="oancuaDanhsach"/>
        <w:numPr>
          <w:ilvl w:val="0"/>
          <w:numId w:val="39"/>
        </w:numPr>
        <w:tabs>
          <w:tab w:val="left" w:pos="506"/>
        </w:tabs>
        <w:ind w:right="804" w:firstLine="0"/>
        <w:rPr>
          <w:sz w:val="21"/>
        </w:rPr>
      </w:pPr>
      <w:r>
        <w:rPr>
          <w:color w:val="0000FF"/>
          <w:sz w:val="21"/>
        </w:rPr>
        <w:t>Nguyên tắc bố trí - Giảm thiểu việc vận chuyển và xếp dỡ hàng hóa bằng cách đặt</w:t>
      </w:r>
      <w:r>
        <w:rPr>
          <w:color w:val="0000FF"/>
          <w:spacing w:val="-1"/>
          <w:sz w:val="21"/>
        </w:rPr>
        <w:t xml:space="preserve"> </w:t>
      </w:r>
      <w:r>
        <w:rPr>
          <w:color w:val="0000FF"/>
          <w:sz w:val="21"/>
        </w:rPr>
        <w:t xml:space="preserve">và bố trí hàng </w:t>
      </w:r>
      <w:r>
        <w:rPr>
          <w:color w:val="0000FF"/>
          <w:spacing w:val="-4"/>
          <w:sz w:val="21"/>
        </w:rPr>
        <w:t>hóa</w:t>
      </w:r>
    </w:p>
    <w:p w14:paraId="39D3E522" w14:textId="77777777" w:rsidR="000C7CBF" w:rsidRDefault="00EC0C55">
      <w:pPr>
        <w:pStyle w:val="oancuaDanhsach"/>
        <w:numPr>
          <w:ilvl w:val="0"/>
          <w:numId w:val="39"/>
        </w:numPr>
        <w:tabs>
          <w:tab w:val="left" w:pos="533"/>
        </w:tabs>
        <w:ind w:right="804" w:firstLine="0"/>
        <w:rPr>
          <w:sz w:val="21"/>
        </w:rPr>
      </w:pPr>
      <w:r>
        <w:rPr>
          <w:color w:val="0000FF"/>
          <w:sz w:val="21"/>
        </w:rPr>
        <w:t>Nguyên</w:t>
      </w:r>
      <w:r>
        <w:rPr>
          <w:color w:val="0000FF"/>
          <w:spacing w:val="27"/>
          <w:sz w:val="21"/>
        </w:rPr>
        <w:t xml:space="preserve"> </w:t>
      </w:r>
      <w:r>
        <w:rPr>
          <w:color w:val="0000FF"/>
          <w:sz w:val="21"/>
        </w:rPr>
        <w:t>tắc</w:t>
      </w:r>
      <w:r>
        <w:rPr>
          <w:color w:val="0000FF"/>
          <w:spacing w:val="27"/>
          <w:sz w:val="21"/>
        </w:rPr>
        <w:t xml:space="preserve"> </w:t>
      </w:r>
      <w:r>
        <w:rPr>
          <w:color w:val="0000FF"/>
          <w:sz w:val="21"/>
        </w:rPr>
        <w:t>tận</w:t>
      </w:r>
      <w:r>
        <w:rPr>
          <w:color w:val="0000FF"/>
          <w:spacing w:val="27"/>
          <w:sz w:val="21"/>
        </w:rPr>
        <w:t xml:space="preserve"> </w:t>
      </w:r>
      <w:r>
        <w:rPr>
          <w:color w:val="0000FF"/>
          <w:sz w:val="21"/>
        </w:rPr>
        <w:t>dụng</w:t>
      </w:r>
      <w:r>
        <w:rPr>
          <w:color w:val="0000FF"/>
          <w:spacing w:val="27"/>
          <w:sz w:val="21"/>
        </w:rPr>
        <w:t xml:space="preserve"> </w:t>
      </w:r>
      <w:r>
        <w:rPr>
          <w:color w:val="0000FF"/>
          <w:sz w:val="21"/>
        </w:rPr>
        <w:t>không</w:t>
      </w:r>
      <w:r>
        <w:rPr>
          <w:color w:val="0000FF"/>
          <w:spacing w:val="27"/>
          <w:sz w:val="21"/>
        </w:rPr>
        <w:t xml:space="preserve"> </w:t>
      </w:r>
      <w:r>
        <w:rPr>
          <w:color w:val="0000FF"/>
          <w:sz w:val="21"/>
        </w:rPr>
        <w:t>gian</w:t>
      </w:r>
      <w:r>
        <w:rPr>
          <w:color w:val="0000FF"/>
          <w:spacing w:val="27"/>
          <w:sz w:val="21"/>
        </w:rPr>
        <w:t xml:space="preserve"> </w:t>
      </w:r>
      <w:r>
        <w:rPr>
          <w:color w:val="0000FF"/>
          <w:sz w:val="21"/>
        </w:rPr>
        <w:t>-</w:t>
      </w:r>
      <w:r>
        <w:rPr>
          <w:color w:val="0000FF"/>
          <w:spacing w:val="24"/>
          <w:sz w:val="21"/>
        </w:rPr>
        <w:t xml:space="preserve"> </w:t>
      </w:r>
      <w:r>
        <w:rPr>
          <w:color w:val="0000FF"/>
          <w:sz w:val="21"/>
        </w:rPr>
        <w:t>Ngừng</w:t>
      </w:r>
      <w:r>
        <w:rPr>
          <w:color w:val="0000FF"/>
          <w:spacing w:val="24"/>
          <w:sz w:val="21"/>
        </w:rPr>
        <w:t xml:space="preserve"> </w:t>
      </w:r>
      <w:r>
        <w:rPr>
          <w:color w:val="0000FF"/>
          <w:sz w:val="21"/>
        </w:rPr>
        <w:t>việc</w:t>
      </w:r>
      <w:r>
        <w:rPr>
          <w:color w:val="0000FF"/>
          <w:spacing w:val="27"/>
          <w:sz w:val="21"/>
        </w:rPr>
        <w:t xml:space="preserve"> </w:t>
      </w:r>
      <w:r>
        <w:rPr>
          <w:color w:val="0000FF"/>
          <w:sz w:val="21"/>
        </w:rPr>
        <w:t>đặt</w:t>
      </w:r>
      <w:r>
        <w:rPr>
          <w:color w:val="0000FF"/>
          <w:spacing w:val="26"/>
          <w:sz w:val="21"/>
        </w:rPr>
        <w:t xml:space="preserve"> </w:t>
      </w:r>
      <w:r>
        <w:rPr>
          <w:color w:val="0000FF"/>
          <w:sz w:val="21"/>
        </w:rPr>
        <w:t>hàng</w:t>
      </w:r>
      <w:r>
        <w:rPr>
          <w:color w:val="0000FF"/>
          <w:spacing w:val="27"/>
          <w:sz w:val="21"/>
        </w:rPr>
        <w:t xml:space="preserve"> </w:t>
      </w:r>
      <w:r>
        <w:rPr>
          <w:color w:val="0000FF"/>
          <w:sz w:val="21"/>
        </w:rPr>
        <w:t>hóa</w:t>
      </w:r>
      <w:r>
        <w:rPr>
          <w:color w:val="0000FF"/>
          <w:spacing w:val="24"/>
          <w:sz w:val="21"/>
        </w:rPr>
        <w:t xml:space="preserve"> </w:t>
      </w:r>
      <w:r>
        <w:rPr>
          <w:color w:val="0000FF"/>
          <w:sz w:val="21"/>
        </w:rPr>
        <w:t>trực</w:t>
      </w:r>
      <w:r>
        <w:rPr>
          <w:color w:val="0000FF"/>
          <w:spacing w:val="27"/>
          <w:sz w:val="21"/>
        </w:rPr>
        <w:t xml:space="preserve"> </w:t>
      </w:r>
      <w:r>
        <w:rPr>
          <w:color w:val="0000FF"/>
          <w:sz w:val="21"/>
        </w:rPr>
        <w:t>tiếp</w:t>
      </w:r>
      <w:r>
        <w:rPr>
          <w:color w:val="0000FF"/>
          <w:spacing w:val="27"/>
          <w:sz w:val="21"/>
        </w:rPr>
        <w:t xml:space="preserve"> </w:t>
      </w:r>
      <w:r>
        <w:rPr>
          <w:color w:val="0000FF"/>
          <w:sz w:val="21"/>
        </w:rPr>
        <w:t>hoặc</w:t>
      </w:r>
      <w:r>
        <w:rPr>
          <w:color w:val="0000FF"/>
          <w:spacing w:val="27"/>
          <w:sz w:val="21"/>
        </w:rPr>
        <w:t xml:space="preserve"> </w:t>
      </w:r>
      <w:r>
        <w:rPr>
          <w:color w:val="0000FF"/>
          <w:sz w:val="21"/>
        </w:rPr>
        <w:t>rải</w:t>
      </w:r>
      <w:r>
        <w:rPr>
          <w:color w:val="0000FF"/>
          <w:spacing w:val="26"/>
          <w:sz w:val="21"/>
        </w:rPr>
        <w:t xml:space="preserve"> </w:t>
      </w:r>
      <w:r>
        <w:rPr>
          <w:color w:val="0000FF"/>
          <w:sz w:val="21"/>
        </w:rPr>
        <w:t>rác,</w:t>
      </w:r>
      <w:r>
        <w:rPr>
          <w:color w:val="0000FF"/>
          <w:spacing w:val="27"/>
          <w:sz w:val="21"/>
        </w:rPr>
        <w:t xml:space="preserve"> </w:t>
      </w:r>
      <w:r>
        <w:rPr>
          <w:color w:val="0000FF"/>
          <w:sz w:val="21"/>
        </w:rPr>
        <w:t>tận</w:t>
      </w:r>
      <w:r>
        <w:rPr>
          <w:color w:val="0000FF"/>
          <w:spacing w:val="27"/>
          <w:sz w:val="21"/>
        </w:rPr>
        <w:t xml:space="preserve"> </w:t>
      </w:r>
      <w:r>
        <w:rPr>
          <w:color w:val="0000FF"/>
          <w:sz w:val="21"/>
        </w:rPr>
        <w:t>dụng không gian một cách hiệu quả bằng cách sắp xếp hàng hóa theo chiều thẳng đứng.</w:t>
      </w:r>
    </w:p>
    <w:p w14:paraId="110A29A3" w14:textId="77777777" w:rsidR="000C7CBF" w:rsidRDefault="000C7CBF">
      <w:pPr>
        <w:pStyle w:val="ThnVnban"/>
        <w:spacing w:before="8"/>
        <w:ind w:left="0"/>
      </w:pPr>
    </w:p>
    <w:p w14:paraId="4DEC155A" w14:textId="77777777" w:rsidR="000C7CBF" w:rsidRDefault="00EC0C55">
      <w:pPr>
        <w:pStyle w:val="ThnVnban"/>
        <w:spacing w:line="266" w:lineRule="exact"/>
        <w:jc w:val="both"/>
        <w:rPr>
          <w:rFonts w:ascii="SimSun" w:eastAsia="SimSun" w:hAnsi="SimSun"/>
          <w:lang w:eastAsia="ja-JP"/>
        </w:rPr>
      </w:pPr>
      <w:r>
        <w:rPr>
          <w:color w:val="000000"/>
          <w:spacing w:val="-2"/>
          <w:highlight w:val="yellow"/>
          <w:lang w:eastAsia="ja-JP"/>
        </w:rPr>
        <w:t>Ⅱ</w:t>
      </w:r>
      <w:r>
        <w:rPr>
          <w:rFonts w:ascii="SimSun" w:eastAsia="SimSun" w:hAnsi="SimSun" w:hint="eastAsia"/>
          <w:color w:val="000000"/>
          <w:spacing w:val="-8"/>
          <w:highlight w:val="yellow"/>
          <w:lang w:eastAsia="ja-JP"/>
        </w:rPr>
        <w:t>、 企業全体の物流の分析と改善</w:t>
      </w:r>
      <w:r>
        <w:rPr>
          <w:color w:val="000000"/>
          <w:spacing w:val="-2"/>
          <w:highlight w:val="yellow"/>
          <w:lang w:eastAsia="ja-JP"/>
        </w:rPr>
        <w:t>·</w:t>
      </w:r>
      <w:r>
        <w:rPr>
          <w:rFonts w:ascii="SimSun" w:eastAsia="SimSun" w:hAnsi="SimSun" w:hint="eastAsia"/>
          <w:color w:val="000000"/>
          <w:spacing w:val="-5"/>
          <w:highlight w:val="yellow"/>
          <w:lang w:eastAsia="ja-JP"/>
        </w:rPr>
        <w:t>合理化</w:t>
      </w:r>
    </w:p>
    <w:p w14:paraId="74FBEDF1" w14:textId="77777777" w:rsidR="000C7CBF" w:rsidRDefault="00EC0C55">
      <w:pPr>
        <w:pStyle w:val="ThnVnban"/>
        <w:spacing w:line="239" w:lineRule="exact"/>
        <w:jc w:val="both"/>
      </w:pPr>
      <w:r>
        <w:rPr>
          <w:color w:val="0000FF"/>
        </w:rPr>
        <w:t>Phân</w:t>
      </w:r>
      <w:r>
        <w:rPr>
          <w:color w:val="0000FF"/>
          <w:spacing w:val="-3"/>
        </w:rPr>
        <w:t xml:space="preserve"> </w:t>
      </w:r>
      <w:r>
        <w:rPr>
          <w:color w:val="0000FF"/>
        </w:rPr>
        <w:t>tích</w:t>
      </w:r>
      <w:r>
        <w:rPr>
          <w:color w:val="0000FF"/>
          <w:spacing w:val="-3"/>
        </w:rPr>
        <w:t xml:space="preserve"> </w:t>
      </w:r>
      <w:r>
        <w:rPr>
          <w:color w:val="0000FF"/>
        </w:rPr>
        <w:t>và</w:t>
      </w:r>
      <w:r>
        <w:rPr>
          <w:color w:val="0000FF"/>
          <w:spacing w:val="-2"/>
        </w:rPr>
        <w:t xml:space="preserve"> </w:t>
      </w:r>
      <w:r>
        <w:rPr>
          <w:color w:val="0000FF"/>
        </w:rPr>
        <w:t>cải</w:t>
      </w:r>
      <w:r>
        <w:rPr>
          <w:color w:val="0000FF"/>
          <w:spacing w:val="-4"/>
        </w:rPr>
        <w:t xml:space="preserve"> </w:t>
      </w:r>
      <w:r>
        <w:rPr>
          <w:color w:val="0000FF"/>
        </w:rPr>
        <w:t>thiện,</w:t>
      </w:r>
      <w:r>
        <w:rPr>
          <w:color w:val="0000FF"/>
          <w:spacing w:val="-2"/>
        </w:rPr>
        <w:t xml:space="preserve"> </w:t>
      </w:r>
      <w:r>
        <w:rPr>
          <w:color w:val="0000FF"/>
        </w:rPr>
        <w:t>hợp</w:t>
      </w:r>
      <w:r>
        <w:rPr>
          <w:color w:val="0000FF"/>
          <w:spacing w:val="-3"/>
        </w:rPr>
        <w:t xml:space="preserve"> </w:t>
      </w:r>
      <w:r>
        <w:rPr>
          <w:color w:val="0000FF"/>
        </w:rPr>
        <w:t>lý</w:t>
      </w:r>
      <w:r>
        <w:rPr>
          <w:color w:val="0000FF"/>
          <w:spacing w:val="-5"/>
        </w:rPr>
        <w:t xml:space="preserve"> </w:t>
      </w:r>
      <w:r>
        <w:rPr>
          <w:color w:val="0000FF"/>
        </w:rPr>
        <w:t>hóa</w:t>
      </w:r>
      <w:r>
        <w:rPr>
          <w:color w:val="0000FF"/>
          <w:spacing w:val="-3"/>
        </w:rPr>
        <w:t xml:space="preserve"> </w:t>
      </w:r>
      <w:r>
        <w:rPr>
          <w:color w:val="0000FF"/>
        </w:rPr>
        <w:t>hậu</w:t>
      </w:r>
      <w:r>
        <w:rPr>
          <w:color w:val="0000FF"/>
          <w:spacing w:val="-3"/>
        </w:rPr>
        <w:t xml:space="preserve"> </w:t>
      </w:r>
      <w:r>
        <w:rPr>
          <w:color w:val="0000FF"/>
        </w:rPr>
        <w:t>cần</w:t>
      </w:r>
      <w:r>
        <w:rPr>
          <w:color w:val="0000FF"/>
          <w:spacing w:val="-2"/>
        </w:rPr>
        <w:t xml:space="preserve"> </w:t>
      </w:r>
      <w:r>
        <w:rPr>
          <w:color w:val="0000FF"/>
        </w:rPr>
        <w:t>toàn</w:t>
      </w:r>
      <w:r>
        <w:rPr>
          <w:color w:val="0000FF"/>
          <w:spacing w:val="-3"/>
        </w:rPr>
        <w:t xml:space="preserve"> </w:t>
      </w:r>
      <w:r>
        <w:rPr>
          <w:color w:val="0000FF"/>
        </w:rPr>
        <w:t>công</w:t>
      </w:r>
      <w:r>
        <w:rPr>
          <w:color w:val="0000FF"/>
          <w:spacing w:val="-2"/>
        </w:rPr>
        <w:t xml:space="preserve"> </w:t>
      </w:r>
      <w:r>
        <w:rPr>
          <w:color w:val="0000FF"/>
          <w:spacing w:val="-5"/>
        </w:rPr>
        <w:t>ty</w:t>
      </w:r>
    </w:p>
    <w:p w14:paraId="7FE424FE" w14:textId="77777777" w:rsidR="000C7CBF" w:rsidRDefault="00EC0C55">
      <w:pPr>
        <w:pStyle w:val="ThnVnban"/>
        <w:spacing w:before="8" w:line="242" w:lineRule="auto"/>
        <w:ind w:right="802" w:firstLine="719"/>
        <w:jc w:val="both"/>
        <w:rPr>
          <w:rFonts w:ascii="SimSun" w:eastAsia="SimSun" w:hAnsi="SimSun"/>
          <w:lang w:eastAsia="ja-JP"/>
        </w:rPr>
      </w:pPr>
      <w:r>
        <w:rPr>
          <w:rFonts w:ascii="SimSun" w:eastAsia="SimSun" w:hAnsi="SimSun" w:hint="eastAsia"/>
          <w:spacing w:val="1"/>
          <w:lang w:eastAsia="ja-JP"/>
        </w:rPr>
        <w:t>企業の生産</w:t>
      </w:r>
      <w:r>
        <w:rPr>
          <w:spacing w:val="1"/>
          <w:lang w:eastAsia="ja-JP"/>
        </w:rPr>
        <w:t>·</w:t>
      </w:r>
      <w:r>
        <w:rPr>
          <w:rFonts w:ascii="SimSun" w:eastAsia="SimSun" w:hAnsi="SimSun" w:hint="eastAsia"/>
          <w:lang w:eastAsia="ja-JP"/>
        </w:rPr>
        <w:t>販売活動全体の物流の分析と改善</w:t>
      </w:r>
      <w:r>
        <w:rPr>
          <w:spacing w:val="-1"/>
          <w:lang w:eastAsia="ja-JP"/>
        </w:rPr>
        <w:t>·</w:t>
      </w:r>
      <w:r>
        <w:rPr>
          <w:rFonts w:ascii="SimSun" w:eastAsia="SimSun" w:hAnsi="SimSun" w:hint="eastAsia"/>
          <w:lang w:eastAsia="ja-JP"/>
        </w:rPr>
        <w:t>合理化を進めるにあたっては、運</w:t>
      </w:r>
      <w:r>
        <w:rPr>
          <w:rFonts w:ascii="SimSun" w:eastAsia="SimSun" w:hAnsi="SimSun" w:hint="eastAsia"/>
          <w:spacing w:val="2"/>
          <w:lang w:eastAsia="ja-JP"/>
        </w:rPr>
        <w:t>搬の改善</w:t>
      </w:r>
      <w:r>
        <w:rPr>
          <w:spacing w:val="1"/>
          <w:lang w:eastAsia="ja-JP"/>
        </w:rPr>
        <w:t>·</w:t>
      </w:r>
      <w:r>
        <w:rPr>
          <w:rFonts w:ascii="SimSun" w:eastAsia="SimSun" w:hAnsi="SimSun" w:hint="eastAsia"/>
          <w:lang w:eastAsia="ja-JP"/>
        </w:rPr>
        <w:t>合理化と同様に、「現状分析」「問題点</w:t>
      </w:r>
      <w:r>
        <w:rPr>
          <w:spacing w:val="-1"/>
          <w:lang w:eastAsia="ja-JP"/>
        </w:rPr>
        <w:t>·</w:t>
      </w:r>
      <w:r>
        <w:rPr>
          <w:rFonts w:ascii="SimSun" w:eastAsia="SimSun" w:hAnsi="SimSun" w:hint="eastAsia"/>
          <w:lang w:eastAsia="ja-JP"/>
        </w:rPr>
        <w:t>課題の抽出」「改善</w:t>
      </w:r>
      <w:r>
        <w:rPr>
          <w:spacing w:val="1"/>
          <w:lang w:eastAsia="ja-JP"/>
        </w:rPr>
        <w:t>·</w:t>
      </w:r>
      <w:r>
        <w:rPr>
          <w:rFonts w:ascii="SimSun" w:eastAsia="SimSun" w:hAnsi="SimSun" w:hint="eastAsia"/>
          <w:lang w:eastAsia="ja-JP"/>
        </w:rPr>
        <w:t>合理化の実施」という手順で進める必要がある。現状分析では、生産</w:t>
      </w:r>
      <w:r>
        <w:rPr>
          <w:spacing w:val="-1"/>
          <w:lang w:eastAsia="ja-JP"/>
        </w:rPr>
        <w:t>·</w:t>
      </w:r>
      <w:r>
        <w:rPr>
          <w:rFonts w:ascii="SimSun" w:eastAsia="SimSun" w:hAnsi="SimSun" w:hint="eastAsia"/>
          <w:spacing w:val="-2"/>
          <w:lang w:eastAsia="ja-JP"/>
        </w:rPr>
        <w:t>販売活動にかかわる物流の全体像</w:t>
      </w:r>
      <w:r>
        <w:rPr>
          <w:rFonts w:ascii="SimSun" w:eastAsia="SimSun" w:hAnsi="SimSun" w:hint="eastAsia"/>
          <w:spacing w:val="2"/>
          <w:lang w:eastAsia="ja-JP"/>
        </w:rPr>
        <w:t>を表す必要があり、生産拠点、在庫拠点といった物流の変化点</w:t>
      </w:r>
      <w:r>
        <w:rPr>
          <w:spacing w:val="4"/>
          <w:lang w:eastAsia="ja-JP"/>
        </w:rPr>
        <w:t>(</w:t>
      </w:r>
      <w:r>
        <w:rPr>
          <w:rFonts w:ascii="SimSun" w:eastAsia="SimSun" w:hAnsi="SimSun" w:hint="eastAsia"/>
          <w:spacing w:val="2"/>
          <w:lang w:eastAsia="ja-JP"/>
        </w:rPr>
        <w:t>ノードと呼ぶ</w:t>
      </w:r>
      <w:r>
        <w:rPr>
          <w:spacing w:val="4"/>
          <w:lang w:eastAsia="ja-JP"/>
        </w:rPr>
        <w:t>)</w:t>
      </w:r>
      <w:r>
        <w:rPr>
          <w:rFonts w:ascii="SimSun" w:eastAsia="SimSun" w:hAnsi="SimSun" w:hint="eastAsia"/>
          <w:spacing w:val="2"/>
          <w:lang w:eastAsia="ja-JP"/>
        </w:rPr>
        <w:t>と、ノード間をつなぐ輸送経路</w:t>
      </w:r>
      <w:r>
        <w:rPr>
          <w:spacing w:val="4"/>
          <w:lang w:eastAsia="ja-JP"/>
        </w:rPr>
        <w:t>(</w:t>
      </w:r>
      <w:r>
        <w:rPr>
          <w:rFonts w:ascii="SimSun" w:eastAsia="SimSun" w:hAnsi="SimSun" w:hint="eastAsia"/>
          <w:spacing w:val="2"/>
          <w:lang w:eastAsia="ja-JP"/>
        </w:rPr>
        <w:t>リンクと呼ぶ</w:t>
      </w:r>
      <w:r>
        <w:rPr>
          <w:spacing w:val="4"/>
          <w:lang w:eastAsia="ja-JP"/>
        </w:rPr>
        <w:t>)</w:t>
      </w:r>
      <w:r>
        <w:rPr>
          <w:rFonts w:ascii="SimSun" w:eastAsia="SimSun" w:hAnsi="SimSun" w:hint="eastAsia"/>
          <w:spacing w:val="1"/>
          <w:lang w:eastAsia="ja-JP"/>
        </w:rPr>
        <w:t>を図によって表す場合が多い。このような図は物</w:t>
      </w:r>
      <w:r>
        <w:rPr>
          <w:rFonts w:ascii="SimSun" w:eastAsia="SimSun" w:hAnsi="SimSun" w:hint="eastAsia"/>
          <w:lang w:eastAsia="ja-JP"/>
        </w:rPr>
        <w:t>流チャートあるいは流通環境図と呼ばれる。図表</w:t>
      </w:r>
      <w:r>
        <w:rPr>
          <w:rFonts w:ascii="SimSun" w:eastAsia="SimSun" w:hAnsi="SimSun" w:hint="eastAsia"/>
          <w:spacing w:val="5"/>
          <w:lang w:eastAsia="ja-JP"/>
        </w:rPr>
        <w:t xml:space="preserve"> </w:t>
      </w:r>
      <w:r>
        <w:rPr>
          <w:lang w:eastAsia="ja-JP"/>
        </w:rPr>
        <w:t>5</w:t>
      </w:r>
      <w:r>
        <w:rPr>
          <w:spacing w:val="-4"/>
          <w:lang w:eastAsia="ja-JP"/>
        </w:rPr>
        <w:t>-</w:t>
      </w:r>
      <w:r>
        <w:rPr>
          <w:spacing w:val="2"/>
          <w:lang w:eastAsia="ja-JP"/>
        </w:rPr>
        <w:t>1</w:t>
      </w:r>
      <w:r>
        <w:rPr>
          <w:spacing w:val="-4"/>
          <w:lang w:eastAsia="ja-JP"/>
        </w:rPr>
        <w:t>-</w:t>
      </w:r>
      <w:r>
        <w:rPr>
          <w:lang w:eastAsia="ja-JP"/>
        </w:rPr>
        <w:t>8</w:t>
      </w:r>
      <w:r>
        <w:rPr>
          <w:spacing w:val="-10"/>
          <w:lang w:eastAsia="ja-JP"/>
        </w:rPr>
        <w:t xml:space="preserve">  </w:t>
      </w:r>
      <w:r>
        <w:rPr>
          <w:rFonts w:ascii="SimSun" w:eastAsia="SimSun" w:hAnsi="SimSun" w:hint="eastAsia"/>
          <w:lang w:eastAsia="ja-JP"/>
        </w:rPr>
        <w:t>に家電製品を例にした物流チャ</w:t>
      </w:r>
      <w:r>
        <w:rPr>
          <w:rFonts w:ascii="SimSun" w:eastAsia="SimSun" w:hAnsi="SimSun" w:hint="eastAsia"/>
          <w:spacing w:val="-2"/>
          <w:lang w:eastAsia="ja-JP"/>
        </w:rPr>
        <w:t>ートを示す。</w:t>
      </w:r>
    </w:p>
    <w:p w14:paraId="6E6C1A95" w14:textId="77777777" w:rsidR="000C7CBF" w:rsidRDefault="00EC0C55">
      <w:pPr>
        <w:pStyle w:val="ThnVnban"/>
        <w:ind w:right="801"/>
        <w:jc w:val="both"/>
      </w:pPr>
      <w:r>
        <w:rPr>
          <w:color w:val="0000FF"/>
        </w:rPr>
        <w:t>Để tiến hành phân tích và cải thiện, hợp lý hóa hậu cần của toàn bộ hoạt động sản xuất và bán</w:t>
      </w:r>
      <w:r>
        <w:rPr>
          <w:color w:val="0000FF"/>
          <w:spacing w:val="40"/>
        </w:rPr>
        <w:t xml:space="preserve"> </w:t>
      </w:r>
      <w:r>
        <w:rPr>
          <w:color w:val="0000FF"/>
        </w:rPr>
        <w:t>hàng của công ty, giống như cải thiện và hợp lý hóa vận chuyển, cần phải tiến hành theo các bước “phân tích tình hình hiện tại”, “rút ra vấn đề và nhiệm vụ” và “thực hiện cải thiện và hợp lý hóa”. Trong phân tích tình hình hiện tại, cần phải biểu thị toàn bộ hình ảnh của hậu cần liên quan đến hoạt động sản xuất và bán hàng, thường biểu thị bằng biểu đồ các điểm thay đổi hậu cần (gọi là nút)</w:t>
      </w:r>
      <w:r>
        <w:rPr>
          <w:color w:val="0000FF"/>
          <w:spacing w:val="-2"/>
        </w:rPr>
        <w:t xml:space="preserve"> </w:t>
      </w:r>
      <w:r>
        <w:rPr>
          <w:color w:val="0000FF"/>
        </w:rPr>
        <w:t>như</w:t>
      </w:r>
      <w:r>
        <w:rPr>
          <w:color w:val="0000FF"/>
          <w:spacing w:val="-1"/>
        </w:rPr>
        <w:t xml:space="preserve"> </w:t>
      </w:r>
      <w:r>
        <w:rPr>
          <w:color w:val="0000FF"/>
        </w:rPr>
        <w:t>điểm</w:t>
      </w:r>
      <w:r>
        <w:rPr>
          <w:color w:val="0000FF"/>
          <w:spacing w:val="-5"/>
        </w:rPr>
        <w:t xml:space="preserve"> </w:t>
      </w:r>
      <w:r>
        <w:rPr>
          <w:color w:val="0000FF"/>
        </w:rPr>
        <w:t>sản</w:t>
      </w:r>
      <w:r>
        <w:rPr>
          <w:color w:val="0000FF"/>
          <w:spacing w:val="-1"/>
        </w:rPr>
        <w:t xml:space="preserve"> </w:t>
      </w:r>
      <w:r>
        <w:rPr>
          <w:color w:val="0000FF"/>
        </w:rPr>
        <w:t>xuất,</w:t>
      </w:r>
      <w:r>
        <w:rPr>
          <w:color w:val="0000FF"/>
          <w:spacing w:val="-1"/>
        </w:rPr>
        <w:t xml:space="preserve"> </w:t>
      </w:r>
      <w:r>
        <w:rPr>
          <w:color w:val="0000FF"/>
        </w:rPr>
        <w:t>điểm</w:t>
      </w:r>
      <w:r>
        <w:rPr>
          <w:color w:val="0000FF"/>
          <w:spacing w:val="-5"/>
        </w:rPr>
        <w:t xml:space="preserve"> </w:t>
      </w:r>
      <w:r>
        <w:rPr>
          <w:color w:val="0000FF"/>
        </w:rPr>
        <w:t>tồn</w:t>
      </w:r>
      <w:r>
        <w:rPr>
          <w:color w:val="0000FF"/>
          <w:spacing w:val="-1"/>
        </w:rPr>
        <w:t xml:space="preserve"> </w:t>
      </w:r>
      <w:r>
        <w:rPr>
          <w:color w:val="0000FF"/>
        </w:rPr>
        <w:t>kho,</w:t>
      </w:r>
      <w:r>
        <w:rPr>
          <w:color w:val="0000FF"/>
          <w:spacing w:val="-1"/>
        </w:rPr>
        <w:t xml:space="preserve"> </w:t>
      </w:r>
      <w:r>
        <w:rPr>
          <w:color w:val="0000FF"/>
        </w:rPr>
        <w:t>và</w:t>
      </w:r>
      <w:r>
        <w:rPr>
          <w:color w:val="0000FF"/>
          <w:spacing w:val="-1"/>
        </w:rPr>
        <w:t xml:space="preserve"> </w:t>
      </w:r>
      <w:r>
        <w:rPr>
          <w:color w:val="0000FF"/>
        </w:rPr>
        <w:t>tuyến</w:t>
      </w:r>
      <w:r>
        <w:rPr>
          <w:color w:val="0000FF"/>
          <w:spacing w:val="-1"/>
        </w:rPr>
        <w:t xml:space="preserve"> </w:t>
      </w:r>
      <w:r>
        <w:rPr>
          <w:color w:val="0000FF"/>
        </w:rPr>
        <w:t>đường</w:t>
      </w:r>
      <w:r>
        <w:rPr>
          <w:color w:val="0000FF"/>
          <w:spacing w:val="-1"/>
        </w:rPr>
        <w:t xml:space="preserve"> </w:t>
      </w:r>
      <w:r>
        <w:rPr>
          <w:color w:val="0000FF"/>
        </w:rPr>
        <w:t>vận</w:t>
      </w:r>
      <w:r>
        <w:rPr>
          <w:color w:val="0000FF"/>
          <w:spacing w:val="-1"/>
        </w:rPr>
        <w:t xml:space="preserve"> </w:t>
      </w:r>
      <w:r>
        <w:rPr>
          <w:color w:val="0000FF"/>
        </w:rPr>
        <w:t>chuyển</w:t>
      </w:r>
      <w:r>
        <w:rPr>
          <w:color w:val="0000FF"/>
          <w:spacing w:val="-1"/>
        </w:rPr>
        <w:t xml:space="preserve"> </w:t>
      </w:r>
      <w:r>
        <w:rPr>
          <w:color w:val="0000FF"/>
        </w:rPr>
        <w:t>(gọi</w:t>
      </w:r>
      <w:r>
        <w:rPr>
          <w:color w:val="0000FF"/>
          <w:spacing w:val="-2"/>
        </w:rPr>
        <w:t xml:space="preserve"> </w:t>
      </w:r>
      <w:r>
        <w:rPr>
          <w:color w:val="0000FF"/>
        </w:rPr>
        <w:t>là</w:t>
      </w:r>
      <w:r>
        <w:rPr>
          <w:color w:val="0000FF"/>
          <w:spacing w:val="-1"/>
        </w:rPr>
        <w:t xml:space="preserve"> </w:t>
      </w:r>
      <w:r>
        <w:rPr>
          <w:color w:val="0000FF"/>
        </w:rPr>
        <w:t>liên</w:t>
      </w:r>
      <w:r>
        <w:rPr>
          <w:color w:val="0000FF"/>
          <w:spacing w:val="-1"/>
        </w:rPr>
        <w:t xml:space="preserve"> </w:t>
      </w:r>
      <w:r>
        <w:rPr>
          <w:color w:val="0000FF"/>
        </w:rPr>
        <w:t>kết)</w:t>
      </w:r>
      <w:r>
        <w:rPr>
          <w:color w:val="0000FF"/>
          <w:spacing w:val="-2"/>
        </w:rPr>
        <w:t xml:space="preserve"> </w:t>
      </w:r>
      <w:r>
        <w:rPr>
          <w:color w:val="0000FF"/>
        </w:rPr>
        <w:t>kết</w:t>
      </w:r>
      <w:r>
        <w:rPr>
          <w:color w:val="0000FF"/>
          <w:spacing w:val="-2"/>
        </w:rPr>
        <w:t xml:space="preserve"> </w:t>
      </w:r>
      <w:r>
        <w:rPr>
          <w:color w:val="0000FF"/>
        </w:rPr>
        <w:t>nối</w:t>
      </w:r>
      <w:r>
        <w:rPr>
          <w:color w:val="0000FF"/>
          <w:spacing w:val="-2"/>
        </w:rPr>
        <w:t xml:space="preserve"> </w:t>
      </w:r>
      <w:r>
        <w:rPr>
          <w:color w:val="0000FF"/>
        </w:rPr>
        <w:t>giữa</w:t>
      </w:r>
      <w:r>
        <w:rPr>
          <w:color w:val="0000FF"/>
          <w:spacing w:val="-1"/>
        </w:rPr>
        <w:t xml:space="preserve"> </w:t>
      </w:r>
      <w:r>
        <w:rPr>
          <w:color w:val="0000FF"/>
        </w:rPr>
        <w:t>các nút. Biểu đồ như vậy</w:t>
      </w:r>
      <w:r>
        <w:rPr>
          <w:color w:val="0000FF"/>
          <w:spacing w:val="-1"/>
        </w:rPr>
        <w:t xml:space="preserve"> </w:t>
      </w:r>
      <w:r>
        <w:rPr>
          <w:color w:val="0000FF"/>
        </w:rPr>
        <w:t>được gọi là biểu đồ hậu cần hoặc biểu đồ môi trường phân phối. Bảng 5-1-8 cho thấy biểu đồ hậu cần với ví dụ về sản phẩm điện tử gia dụng.</w:t>
      </w:r>
    </w:p>
    <w:p w14:paraId="4444BF23" w14:textId="77777777" w:rsidR="000C7CBF" w:rsidRDefault="00EC0C55">
      <w:pPr>
        <w:pStyle w:val="ThnVnban"/>
        <w:rPr>
          <w:sz w:val="20"/>
        </w:rPr>
      </w:pPr>
      <w:r>
        <w:rPr>
          <w:noProof/>
          <w:sz w:val="20"/>
        </w:rPr>
        <w:drawing>
          <wp:inline distT="0" distB="0" distL="0" distR="0" wp14:anchorId="7FE3D83D" wp14:editId="62EB862F">
            <wp:extent cx="5048902" cy="3046095"/>
            <wp:effectExtent l="0" t="0" r="0" b="0"/>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273" cstate="print"/>
                    <a:stretch>
                      <a:fillRect/>
                    </a:stretch>
                  </pic:blipFill>
                  <pic:spPr>
                    <a:xfrm>
                      <a:off x="0" y="0"/>
                      <a:ext cx="5048902" cy="3046095"/>
                    </a:xfrm>
                    <a:prstGeom prst="rect">
                      <a:avLst/>
                    </a:prstGeom>
                  </pic:spPr>
                </pic:pic>
              </a:graphicData>
            </a:graphic>
          </wp:inline>
        </w:drawing>
      </w:r>
    </w:p>
    <w:p w14:paraId="1C65890B" w14:textId="77777777" w:rsidR="000C7CBF" w:rsidRDefault="000C7CBF">
      <w:pPr>
        <w:pStyle w:val="ThnVnban"/>
        <w:rPr>
          <w:sz w:val="20"/>
        </w:rPr>
        <w:sectPr w:rsidR="000C7CBF">
          <w:pgSz w:w="11910" w:h="16840"/>
          <w:pgMar w:top="1360" w:right="992" w:bottom="280" w:left="1417" w:header="720" w:footer="720" w:gutter="0"/>
          <w:cols w:space="720"/>
        </w:sectPr>
      </w:pPr>
    </w:p>
    <w:p w14:paraId="7E4730FA" w14:textId="77777777" w:rsidR="000C7CBF" w:rsidRDefault="00EC0C55">
      <w:pPr>
        <w:pStyle w:val="ThnVnban"/>
        <w:spacing w:before="63" w:line="242" w:lineRule="auto"/>
        <w:ind w:right="799" w:firstLine="719"/>
        <w:jc w:val="both"/>
        <w:rPr>
          <w:rFonts w:ascii="SimSun" w:eastAsia="SimSun" w:hAnsi="SimSun"/>
          <w:lang w:eastAsia="ja-JP"/>
        </w:rPr>
      </w:pPr>
      <w:r>
        <w:rPr>
          <w:rFonts w:ascii="SimSun" w:eastAsia="SimSun" w:hAnsi="SimSun" w:hint="eastAsia"/>
          <w:spacing w:val="2"/>
          <w:lang w:eastAsia="ja-JP"/>
        </w:rPr>
        <w:lastRenderedPageBreak/>
        <w:t>現状分析では物流チャートに基づき、各リンクの輸送コスト</w:t>
      </w:r>
      <w:r>
        <w:rPr>
          <w:spacing w:val="4"/>
          <w:lang w:eastAsia="ja-JP"/>
        </w:rPr>
        <w:t>·</w:t>
      </w:r>
      <w:r>
        <w:rPr>
          <w:rFonts w:ascii="SimSun" w:eastAsia="SimSun" w:hAnsi="SimSun" w:hint="eastAsia"/>
          <w:spacing w:val="2"/>
          <w:lang w:eastAsia="ja-JP"/>
        </w:rPr>
        <w:t>輸送効率、ノード</w:t>
      </w:r>
      <w:r>
        <w:rPr>
          <w:rFonts w:ascii="SimSun" w:eastAsia="SimSun" w:hAnsi="SimSun" w:hint="eastAsia"/>
          <w:lang w:eastAsia="ja-JP"/>
        </w:rPr>
        <w:t>である保管拠点における在庫量</w:t>
      </w:r>
      <w:r>
        <w:rPr>
          <w:spacing w:val="1"/>
          <w:lang w:eastAsia="ja-JP"/>
        </w:rPr>
        <w:t>·</w:t>
      </w:r>
      <w:r>
        <w:rPr>
          <w:rFonts w:ascii="SimSun" w:eastAsia="SimSun" w:hAnsi="SimSun" w:hint="eastAsia"/>
          <w:spacing w:val="1"/>
          <w:lang w:eastAsia="ja-JP"/>
        </w:rPr>
        <w:t>在庫回転率</w:t>
      </w:r>
      <w:r>
        <w:rPr>
          <w:spacing w:val="1"/>
          <w:lang w:eastAsia="ja-JP"/>
        </w:rPr>
        <w:t>·</w:t>
      </w:r>
      <w:r>
        <w:rPr>
          <w:rFonts w:ascii="SimSun" w:eastAsia="SimSun" w:hAnsi="SimSun" w:hint="eastAsia"/>
          <w:spacing w:val="1"/>
          <w:lang w:eastAsia="ja-JP"/>
        </w:rPr>
        <w:t>保管コスト</w:t>
      </w:r>
      <w:r>
        <w:rPr>
          <w:spacing w:val="1"/>
          <w:lang w:eastAsia="ja-JP"/>
        </w:rPr>
        <w:t>·</w:t>
      </w:r>
      <w:r>
        <w:rPr>
          <w:rFonts w:ascii="SimSun" w:eastAsia="SimSun" w:hAnsi="SimSun" w:hint="eastAsia"/>
          <w:lang w:eastAsia="ja-JP"/>
        </w:rPr>
        <w:t>保管効率等のデータを調査し、</w:t>
      </w:r>
      <w:r>
        <w:rPr>
          <w:rFonts w:ascii="SimSun" w:eastAsia="SimSun" w:hAnsi="SimSun" w:hint="eastAsia"/>
          <w:spacing w:val="-1"/>
          <w:lang w:eastAsia="ja-JP"/>
        </w:rPr>
        <w:t>問題点</w:t>
      </w:r>
      <w:r>
        <w:rPr>
          <w:spacing w:val="-4"/>
          <w:lang w:eastAsia="ja-JP"/>
        </w:rPr>
        <w:t>·</w:t>
      </w:r>
      <w:r>
        <w:rPr>
          <w:rFonts w:ascii="SimSun" w:eastAsia="SimSun" w:hAnsi="SimSun" w:hint="eastAsia"/>
          <w:spacing w:val="-3"/>
          <w:lang w:eastAsia="ja-JP"/>
        </w:rPr>
        <w:t>課題の抽出を行い、改善</w:t>
      </w:r>
      <w:r>
        <w:rPr>
          <w:spacing w:val="-4"/>
          <w:lang w:eastAsia="ja-JP"/>
        </w:rPr>
        <w:t>·</w:t>
      </w:r>
      <w:r>
        <w:rPr>
          <w:rFonts w:ascii="SimSun" w:eastAsia="SimSun" w:hAnsi="SimSun" w:hint="eastAsia"/>
          <w:spacing w:val="-3"/>
          <w:lang w:eastAsia="ja-JP"/>
        </w:rPr>
        <w:t>合理化へとつなげる。</w:t>
      </w:r>
    </w:p>
    <w:p w14:paraId="0C2ED9B0" w14:textId="77777777" w:rsidR="000C7CBF" w:rsidRDefault="00EC0C55">
      <w:pPr>
        <w:pStyle w:val="ThnVnban"/>
        <w:ind w:right="800"/>
        <w:jc w:val="both"/>
      </w:pPr>
      <w:r>
        <w:rPr>
          <w:color w:val="0000FF"/>
        </w:rPr>
        <w:t>Trong</w:t>
      </w:r>
      <w:r>
        <w:rPr>
          <w:color w:val="0000FF"/>
          <w:spacing w:val="-1"/>
        </w:rPr>
        <w:t xml:space="preserve"> </w:t>
      </w:r>
      <w:r>
        <w:rPr>
          <w:color w:val="0000FF"/>
        </w:rPr>
        <w:t>phân</w:t>
      </w:r>
      <w:r>
        <w:rPr>
          <w:color w:val="0000FF"/>
          <w:spacing w:val="-1"/>
        </w:rPr>
        <w:t xml:space="preserve"> </w:t>
      </w:r>
      <w:r>
        <w:rPr>
          <w:color w:val="0000FF"/>
        </w:rPr>
        <w:t>tích</w:t>
      </w:r>
      <w:r>
        <w:rPr>
          <w:color w:val="0000FF"/>
          <w:spacing w:val="-1"/>
        </w:rPr>
        <w:t xml:space="preserve"> </w:t>
      </w:r>
      <w:r>
        <w:rPr>
          <w:color w:val="0000FF"/>
        </w:rPr>
        <w:t>tình</w:t>
      </w:r>
      <w:r>
        <w:rPr>
          <w:color w:val="0000FF"/>
          <w:spacing w:val="-1"/>
        </w:rPr>
        <w:t xml:space="preserve"> </w:t>
      </w:r>
      <w:r>
        <w:rPr>
          <w:color w:val="0000FF"/>
        </w:rPr>
        <w:t>hình</w:t>
      </w:r>
      <w:r>
        <w:rPr>
          <w:color w:val="0000FF"/>
          <w:spacing w:val="-4"/>
        </w:rPr>
        <w:t xml:space="preserve"> </w:t>
      </w:r>
      <w:r>
        <w:rPr>
          <w:color w:val="0000FF"/>
        </w:rPr>
        <w:t>hiện</w:t>
      </w:r>
      <w:r>
        <w:rPr>
          <w:color w:val="0000FF"/>
          <w:spacing w:val="-1"/>
        </w:rPr>
        <w:t xml:space="preserve"> </w:t>
      </w:r>
      <w:r>
        <w:rPr>
          <w:color w:val="0000FF"/>
        </w:rPr>
        <w:t>tại,</w:t>
      </w:r>
      <w:r>
        <w:rPr>
          <w:color w:val="0000FF"/>
          <w:spacing w:val="-1"/>
        </w:rPr>
        <w:t xml:space="preserve"> </w:t>
      </w:r>
      <w:r>
        <w:rPr>
          <w:color w:val="0000FF"/>
        </w:rPr>
        <w:t>dựa</w:t>
      </w:r>
      <w:r>
        <w:rPr>
          <w:color w:val="0000FF"/>
          <w:spacing w:val="-1"/>
        </w:rPr>
        <w:t xml:space="preserve"> </w:t>
      </w:r>
      <w:r>
        <w:rPr>
          <w:color w:val="0000FF"/>
        </w:rPr>
        <w:t>vào</w:t>
      </w:r>
      <w:r>
        <w:rPr>
          <w:color w:val="0000FF"/>
          <w:spacing w:val="-1"/>
        </w:rPr>
        <w:t xml:space="preserve"> </w:t>
      </w:r>
      <w:r>
        <w:rPr>
          <w:color w:val="0000FF"/>
        </w:rPr>
        <w:t>biểu</w:t>
      </w:r>
      <w:r>
        <w:rPr>
          <w:color w:val="0000FF"/>
          <w:spacing w:val="-1"/>
        </w:rPr>
        <w:t xml:space="preserve"> </w:t>
      </w:r>
      <w:r>
        <w:rPr>
          <w:color w:val="0000FF"/>
        </w:rPr>
        <w:t>đồ</w:t>
      </w:r>
      <w:r>
        <w:rPr>
          <w:color w:val="0000FF"/>
          <w:spacing w:val="-1"/>
        </w:rPr>
        <w:t xml:space="preserve"> </w:t>
      </w:r>
      <w:r>
        <w:rPr>
          <w:color w:val="0000FF"/>
        </w:rPr>
        <w:t>hậu</w:t>
      </w:r>
      <w:r>
        <w:rPr>
          <w:color w:val="0000FF"/>
          <w:spacing w:val="-4"/>
        </w:rPr>
        <w:t xml:space="preserve"> </w:t>
      </w:r>
      <w:r>
        <w:rPr>
          <w:color w:val="0000FF"/>
        </w:rPr>
        <w:t>cần,</w:t>
      </w:r>
      <w:r>
        <w:rPr>
          <w:color w:val="0000FF"/>
          <w:spacing w:val="-1"/>
        </w:rPr>
        <w:t xml:space="preserve"> </w:t>
      </w:r>
      <w:r>
        <w:rPr>
          <w:color w:val="0000FF"/>
        </w:rPr>
        <w:t>chúng</w:t>
      </w:r>
      <w:r>
        <w:rPr>
          <w:color w:val="0000FF"/>
          <w:spacing w:val="-1"/>
        </w:rPr>
        <w:t xml:space="preserve"> </w:t>
      </w:r>
      <w:r>
        <w:rPr>
          <w:color w:val="0000FF"/>
        </w:rPr>
        <w:t>ta</w:t>
      </w:r>
      <w:r>
        <w:rPr>
          <w:color w:val="0000FF"/>
          <w:spacing w:val="-1"/>
        </w:rPr>
        <w:t xml:space="preserve"> </w:t>
      </w:r>
      <w:r>
        <w:rPr>
          <w:color w:val="0000FF"/>
        </w:rPr>
        <w:t>nghiên</w:t>
      </w:r>
      <w:r>
        <w:rPr>
          <w:color w:val="0000FF"/>
          <w:spacing w:val="-4"/>
        </w:rPr>
        <w:t xml:space="preserve"> </w:t>
      </w:r>
      <w:r>
        <w:rPr>
          <w:color w:val="0000FF"/>
        </w:rPr>
        <w:t>cứu</w:t>
      </w:r>
      <w:r>
        <w:rPr>
          <w:color w:val="0000FF"/>
          <w:spacing w:val="-1"/>
        </w:rPr>
        <w:t xml:space="preserve"> </w:t>
      </w:r>
      <w:r>
        <w:rPr>
          <w:color w:val="0000FF"/>
        </w:rPr>
        <w:t>dữ liệu</w:t>
      </w:r>
      <w:r>
        <w:rPr>
          <w:color w:val="0000FF"/>
          <w:spacing w:val="-1"/>
        </w:rPr>
        <w:t xml:space="preserve"> </w:t>
      </w:r>
      <w:r>
        <w:rPr>
          <w:color w:val="0000FF"/>
        </w:rPr>
        <w:t>về</w:t>
      </w:r>
      <w:r>
        <w:rPr>
          <w:color w:val="0000FF"/>
          <w:spacing w:val="-1"/>
        </w:rPr>
        <w:t xml:space="preserve"> </w:t>
      </w:r>
      <w:r>
        <w:rPr>
          <w:color w:val="0000FF"/>
        </w:rPr>
        <w:t>chi</w:t>
      </w:r>
      <w:r>
        <w:rPr>
          <w:color w:val="0000FF"/>
          <w:spacing w:val="-2"/>
        </w:rPr>
        <w:t xml:space="preserve"> </w:t>
      </w:r>
      <w:r>
        <w:rPr>
          <w:color w:val="0000FF"/>
        </w:rPr>
        <w:t>phí vận chuyển, hiệu suất vận chuyển của từng liên kết, lượng tồn kho, tỷ lệ quay</w:t>
      </w:r>
      <w:r>
        <w:rPr>
          <w:color w:val="0000FF"/>
          <w:spacing w:val="-1"/>
        </w:rPr>
        <w:t xml:space="preserve"> </w:t>
      </w:r>
      <w:r>
        <w:rPr>
          <w:color w:val="0000FF"/>
        </w:rPr>
        <w:t>tồn kho, chi phí lưu trữ, hiệu suất lưu trữ, v.v. tại các điểm lưu trữ (nút), rút ra vấn đề và nhiệm vụ, và tiến hành cải thiện và hợp lý hóa.</w:t>
      </w:r>
    </w:p>
    <w:p w14:paraId="7C61F9F1" w14:textId="77777777" w:rsidR="000C7CBF" w:rsidRDefault="00EC0C55">
      <w:pPr>
        <w:pStyle w:val="ThnVnban"/>
        <w:spacing w:before="2" w:line="242" w:lineRule="auto"/>
        <w:ind w:right="799" w:firstLine="719"/>
        <w:jc w:val="both"/>
        <w:rPr>
          <w:rFonts w:ascii="SimSun" w:eastAsia="SimSun" w:hAnsi="SimSun"/>
          <w:lang w:eastAsia="ja-JP"/>
        </w:rPr>
      </w:pPr>
      <w:r>
        <w:rPr>
          <w:rFonts w:ascii="SimSun" w:eastAsia="SimSun" w:hAnsi="SimSun" w:hint="eastAsia"/>
          <w:spacing w:val="-2"/>
          <w:lang w:eastAsia="ja-JP"/>
        </w:rPr>
        <w:t>生産活動においては、資材</w:t>
      </w:r>
      <w:r>
        <w:rPr>
          <w:spacing w:val="-1"/>
          <w:lang w:eastAsia="ja-JP"/>
        </w:rPr>
        <w:t>·</w:t>
      </w:r>
      <w:r>
        <w:rPr>
          <w:rFonts w:ascii="SimSun" w:eastAsia="SimSun" w:hAnsi="SimSun" w:hint="eastAsia"/>
          <w:lang w:eastAsia="ja-JP"/>
        </w:rPr>
        <w:t>半製品</w:t>
      </w:r>
      <w:r>
        <w:rPr>
          <w:spacing w:val="-1"/>
          <w:lang w:eastAsia="ja-JP"/>
        </w:rPr>
        <w:t>·</w:t>
      </w:r>
      <w:r>
        <w:rPr>
          <w:rFonts w:ascii="SimSun" w:eastAsia="SimSun" w:hAnsi="SimSun" w:hint="eastAsia"/>
          <w:spacing w:val="-1"/>
          <w:lang w:eastAsia="ja-JP"/>
        </w:rPr>
        <w:t>製品の在庫、工程内</w:t>
      </w:r>
      <w:r>
        <w:rPr>
          <w:spacing w:val="-1"/>
          <w:lang w:eastAsia="ja-JP"/>
        </w:rPr>
        <w:t>·</w:t>
      </w:r>
      <w:r>
        <w:rPr>
          <w:rFonts w:ascii="SimSun" w:eastAsia="SimSun" w:hAnsi="SimSun" w:hint="eastAsia"/>
          <w:spacing w:val="-2"/>
          <w:lang w:eastAsia="ja-JP"/>
        </w:rPr>
        <w:t>工程間の仕掛りが発生す</w:t>
      </w:r>
      <w:r>
        <w:rPr>
          <w:rFonts w:ascii="SimSun" w:eastAsia="SimSun" w:hAnsi="SimSun" w:hint="eastAsia"/>
          <w:lang w:eastAsia="ja-JP"/>
        </w:rPr>
        <w:t>る。仕掛りは、ラインバランシングおよび同期化により極少化を目指す。在庫は、ロット調達、ロット生産により資材</w:t>
      </w:r>
      <w:r>
        <w:rPr>
          <w:spacing w:val="1"/>
          <w:lang w:eastAsia="ja-JP"/>
        </w:rPr>
        <w:t>·</w:t>
      </w:r>
      <w:r>
        <w:rPr>
          <w:rFonts w:ascii="SimSun" w:eastAsia="SimSun" w:hAnsi="SimSun" w:hint="eastAsia"/>
          <w:lang w:eastAsia="ja-JP"/>
        </w:rPr>
        <w:t>半製品の在庫が、生産能力</w:t>
      </w:r>
      <w:r>
        <w:rPr>
          <w:spacing w:val="1"/>
          <w:lang w:eastAsia="ja-JP"/>
        </w:rPr>
        <w:t>·</w:t>
      </w:r>
      <w:r>
        <w:rPr>
          <w:rFonts w:ascii="SimSun" w:eastAsia="SimSun" w:hAnsi="SimSun" w:hint="eastAsia"/>
          <w:lang w:eastAsia="ja-JP"/>
        </w:rPr>
        <w:t>生産リードタイム</w:t>
      </w:r>
      <w:r>
        <w:rPr>
          <w:spacing w:val="1"/>
          <w:lang w:eastAsia="ja-JP"/>
        </w:rPr>
        <w:t>(</w:t>
      </w:r>
      <w:r>
        <w:rPr>
          <w:rFonts w:ascii="SimSun" w:eastAsia="SimSun" w:hAnsi="SimSun" w:hint="eastAsia"/>
          <w:spacing w:val="-1"/>
          <w:lang w:eastAsia="ja-JP"/>
        </w:rPr>
        <w:t>部品調達</w:t>
      </w:r>
      <w:r>
        <w:rPr>
          <w:rFonts w:ascii="SimSun" w:eastAsia="SimSun" w:hAnsi="SimSun" w:hint="eastAsia"/>
          <w:lang w:eastAsia="ja-JP"/>
        </w:rPr>
        <w:t>から製品完成までの期間</w:t>
      </w:r>
      <w:r>
        <w:rPr>
          <w:spacing w:val="-1"/>
          <w:lang w:eastAsia="ja-JP"/>
        </w:rPr>
        <w:t>)</w:t>
      </w:r>
      <w:r>
        <w:rPr>
          <w:rFonts w:ascii="SimSun" w:eastAsia="SimSun" w:hAnsi="SimSun" w:hint="eastAsia"/>
          <w:spacing w:val="2"/>
          <w:lang w:eastAsia="ja-JP"/>
        </w:rPr>
        <w:t>と販売量</w:t>
      </w:r>
      <w:r>
        <w:rPr>
          <w:spacing w:val="1"/>
          <w:lang w:eastAsia="ja-JP"/>
        </w:rPr>
        <w:t>·</w:t>
      </w:r>
      <w:r>
        <w:rPr>
          <w:rFonts w:ascii="SimSun" w:eastAsia="SimSun" w:hAnsi="SimSun" w:hint="eastAsia"/>
          <w:lang w:eastAsia="ja-JP"/>
        </w:rPr>
        <w:t>販売リードタイム</w:t>
      </w:r>
      <w:r>
        <w:rPr>
          <w:spacing w:val="1"/>
          <w:lang w:eastAsia="ja-JP"/>
        </w:rPr>
        <w:t>(</w:t>
      </w:r>
      <w:r>
        <w:rPr>
          <w:rFonts w:ascii="SimSun" w:eastAsia="SimSun" w:hAnsi="SimSun" w:hint="eastAsia"/>
          <w:lang w:eastAsia="ja-JP"/>
        </w:rPr>
        <w:t>受注後の製品出荷指示から顧客へ</w:t>
      </w:r>
      <w:r>
        <w:rPr>
          <w:rFonts w:ascii="SimSun" w:eastAsia="SimSun" w:hAnsi="SimSun" w:hint="eastAsia"/>
          <w:spacing w:val="1"/>
          <w:lang w:eastAsia="ja-JP"/>
        </w:rPr>
        <w:t>の納入までの期間</w:t>
      </w:r>
      <w:r>
        <w:rPr>
          <w:spacing w:val="1"/>
          <w:lang w:eastAsia="ja-JP"/>
        </w:rPr>
        <w:t>)</w:t>
      </w:r>
      <w:r>
        <w:rPr>
          <w:rFonts w:ascii="SimSun" w:eastAsia="SimSun" w:hAnsi="SimSun" w:hint="eastAsia"/>
          <w:lang w:eastAsia="ja-JP"/>
        </w:rPr>
        <w:t>の関係により製品在庫が発生する。資材</w:t>
      </w:r>
      <w:r>
        <w:rPr>
          <w:spacing w:val="1"/>
          <w:lang w:eastAsia="ja-JP"/>
        </w:rPr>
        <w:t>·</w:t>
      </w:r>
      <w:r>
        <w:rPr>
          <w:rFonts w:ascii="SimSun" w:eastAsia="SimSun" w:hAnsi="SimSun" w:hint="eastAsia"/>
          <w:spacing w:val="1"/>
          <w:lang w:eastAsia="ja-JP"/>
        </w:rPr>
        <w:t>半製品</w:t>
      </w:r>
      <w:r>
        <w:rPr>
          <w:spacing w:val="1"/>
          <w:lang w:eastAsia="ja-JP"/>
        </w:rPr>
        <w:t>·</w:t>
      </w:r>
      <w:r>
        <w:rPr>
          <w:rFonts w:ascii="SimSun" w:eastAsia="SimSun" w:hAnsi="SimSun" w:hint="eastAsia"/>
          <w:lang w:eastAsia="ja-JP"/>
        </w:rPr>
        <w:t>製品の在庫をもつことは、やむを得ない場合があるが、必要以上に在庫をもつことは、保管費用のムダのみ</w:t>
      </w:r>
      <w:r>
        <w:rPr>
          <w:rFonts w:ascii="SimSun" w:eastAsia="SimSun" w:hAnsi="SimSun" w:hint="eastAsia"/>
          <w:spacing w:val="-3"/>
          <w:lang w:eastAsia="ja-JP"/>
        </w:rPr>
        <w:t>にとどまらず、資金回収が遅れることによる企業の財務体質の悪化につながる。</w:t>
      </w:r>
    </w:p>
    <w:p w14:paraId="55BE9DEB" w14:textId="77777777" w:rsidR="000C7CBF" w:rsidRDefault="00EC0C55">
      <w:pPr>
        <w:pStyle w:val="ThnVnban"/>
        <w:spacing w:before="4"/>
        <w:rPr>
          <w:rFonts w:ascii="SimSun" w:eastAsia="SimSun"/>
          <w:lang w:eastAsia="ja-JP"/>
        </w:rPr>
      </w:pPr>
      <w:r>
        <w:rPr>
          <w:rFonts w:ascii="SimSun" w:eastAsia="SimSun" w:hint="eastAsia"/>
          <w:spacing w:val="-3"/>
          <w:lang w:eastAsia="ja-JP"/>
        </w:rPr>
        <w:t>以下では、保管あるいは停滞を分析する手法である流動数分析について述べる。</w:t>
      </w:r>
    </w:p>
    <w:p w14:paraId="0CBD1485" w14:textId="77777777" w:rsidR="000C7CBF" w:rsidRDefault="00EC0C55">
      <w:pPr>
        <w:pStyle w:val="ThnVnban"/>
        <w:spacing w:before="11"/>
        <w:ind w:left="0"/>
        <w:rPr>
          <w:rFonts w:ascii="SimSun"/>
          <w:sz w:val="5"/>
          <w:lang w:eastAsia="ja-JP"/>
        </w:rPr>
      </w:pPr>
      <w:r>
        <w:rPr>
          <w:rFonts w:ascii="SimSun"/>
          <w:noProof/>
          <w:sz w:val="5"/>
        </w:rPr>
        <mc:AlternateContent>
          <mc:Choice Requires="wps">
            <w:drawing>
              <wp:anchor distT="0" distB="0" distL="0" distR="0" simplePos="0" relativeHeight="487629312" behindDoc="1" locked="0" layoutInCell="1" allowOverlap="1" wp14:anchorId="008793D1" wp14:editId="6C3E6B20">
                <wp:simplePos x="0" y="0"/>
                <wp:positionH relativeFrom="page">
                  <wp:posOffset>1125016</wp:posOffset>
                </wp:positionH>
                <wp:positionV relativeFrom="paragraph">
                  <wp:posOffset>63175</wp:posOffset>
                </wp:positionV>
                <wp:extent cx="5312410" cy="1901189"/>
                <wp:effectExtent l="0" t="0" r="0" b="0"/>
                <wp:wrapTopAndBottom/>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1901189"/>
                        </a:xfrm>
                        <a:prstGeom prst="rect">
                          <a:avLst/>
                        </a:prstGeom>
                        <a:solidFill>
                          <a:srgbClr val="F3F3F3"/>
                        </a:solidFill>
                      </wps:spPr>
                      <wps:txbx>
                        <w:txbxContent>
                          <w:p w14:paraId="712A5009" w14:textId="77777777" w:rsidR="00414DA8" w:rsidRDefault="00414DA8">
                            <w:pPr>
                              <w:pStyle w:val="ThnVnban"/>
                              <w:ind w:left="28" w:right="66"/>
                              <w:rPr>
                                <w:color w:val="000000"/>
                              </w:rPr>
                            </w:pPr>
                            <w:r>
                              <w:rPr>
                                <w:color w:val="0000FF"/>
                              </w:rPr>
                              <w:t>Trong</w:t>
                            </w:r>
                            <w:r>
                              <w:rPr>
                                <w:color w:val="0000FF"/>
                                <w:spacing w:val="-3"/>
                              </w:rPr>
                              <w:t xml:space="preserve"> </w:t>
                            </w:r>
                            <w:r>
                              <w:rPr>
                                <w:color w:val="0000FF"/>
                              </w:rPr>
                              <w:t>hoạt</w:t>
                            </w:r>
                            <w:r>
                              <w:rPr>
                                <w:color w:val="0000FF"/>
                                <w:spacing w:val="-1"/>
                              </w:rPr>
                              <w:t xml:space="preserve"> </w:t>
                            </w:r>
                            <w:r>
                              <w:rPr>
                                <w:color w:val="0000FF"/>
                              </w:rPr>
                              <w:t>động sản</w:t>
                            </w:r>
                            <w:r>
                              <w:rPr>
                                <w:color w:val="0000FF"/>
                                <w:spacing w:val="-3"/>
                              </w:rPr>
                              <w:t xml:space="preserve"> </w:t>
                            </w:r>
                            <w:r>
                              <w:rPr>
                                <w:color w:val="0000FF"/>
                              </w:rPr>
                              <w:t>xuất, có</w:t>
                            </w:r>
                            <w:r>
                              <w:rPr>
                                <w:color w:val="0000FF"/>
                                <w:spacing w:val="-3"/>
                              </w:rPr>
                              <w:t xml:space="preserve"> </w:t>
                            </w:r>
                            <w:r>
                              <w:rPr>
                                <w:color w:val="0000FF"/>
                              </w:rPr>
                              <w:t>sự xuất</w:t>
                            </w:r>
                            <w:r>
                              <w:rPr>
                                <w:color w:val="0000FF"/>
                                <w:spacing w:val="-1"/>
                              </w:rPr>
                              <w:t xml:space="preserve"> </w:t>
                            </w:r>
                            <w:r>
                              <w:rPr>
                                <w:color w:val="0000FF"/>
                              </w:rPr>
                              <w:t>hiện của</w:t>
                            </w:r>
                            <w:r>
                              <w:rPr>
                                <w:color w:val="0000FF"/>
                                <w:spacing w:val="-1"/>
                              </w:rPr>
                              <w:t xml:space="preserve"> </w:t>
                            </w:r>
                            <w:r>
                              <w:rPr>
                                <w:color w:val="0000FF"/>
                              </w:rPr>
                              <w:t>tồn kho</w:t>
                            </w:r>
                            <w:r>
                              <w:rPr>
                                <w:color w:val="0000FF"/>
                                <w:spacing w:val="-3"/>
                              </w:rPr>
                              <w:t xml:space="preserve"> </w:t>
                            </w:r>
                            <w:r>
                              <w:rPr>
                                <w:color w:val="0000FF"/>
                              </w:rPr>
                              <w:t>nguyên liệu, bán thành</w:t>
                            </w:r>
                            <w:r>
                              <w:rPr>
                                <w:color w:val="0000FF"/>
                                <w:spacing w:val="-3"/>
                              </w:rPr>
                              <w:t xml:space="preserve"> </w:t>
                            </w:r>
                            <w:r>
                              <w:rPr>
                                <w:color w:val="0000FF"/>
                              </w:rPr>
                              <w:t>phẩm, sản phẩm, và công việc</w:t>
                            </w:r>
                            <w:r>
                              <w:rPr>
                                <w:color w:val="0000FF"/>
                                <w:spacing w:val="-1"/>
                              </w:rPr>
                              <w:t xml:space="preserve"> </w:t>
                            </w:r>
                            <w:r>
                              <w:rPr>
                                <w:color w:val="0000FF"/>
                              </w:rPr>
                              <w:t>đang tiến</w:t>
                            </w:r>
                            <w:r>
                              <w:rPr>
                                <w:color w:val="0000FF"/>
                                <w:spacing w:val="-3"/>
                              </w:rPr>
                              <w:t xml:space="preserve"> </w:t>
                            </w:r>
                            <w:r>
                              <w:rPr>
                                <w:color w:val="0000FF"/>
                              </w:rPr>
                              <w:t>hành trong và giữa các</w:t>
                            </w:r>
                            <w:r>
                              <w:rPr>
                                <w:color w:val="0000FF"/>
                                <w:spacing w:val="-3"/>
                              </w:rPr>
                              <w:t xml:space="preserve"> </w:t>
                            </w:r>
                            <w:r>
                              <w:rPr>
                                <w:color w:val="0000FF"/>
                              </w:rPr>
                              <w:t>quy</w:t>
                            </w:r>
                            <w:r>
                              <w:rPr>
                                <w:color w:val="0000FF"/>
                                <w:spacing w:val="-5"/>
                              </w:rPr>
                              <w:t xml:space="preserve"> </w:t>
                            </w:r>
                            <w:r>
                              <w:rPr>
                                <w:color w:val="0000FF"/>
                              </w:rPr>
                              <w:t>trình. Công việc</w:t>
                            </w:r>
                            <w:r>
                              <w:rPr>
                                <w:color w:val="0000FF"/>
                                <w:spacing w:val="-1"/>
                              </w:rPr>
                              <w:t xml:space="preserve"> </w:t>
                            </w:r>
                            <w:r>
                              <w:rPr>
                                <w:color w:val="0000FF"/>
                              </w:rPr>
                              <w:t>đang tiến hành được</w:t>
                            </w:r>
                            <w:r>
                              <w:rPr>
                                <w:color w:val="0000FF"/>
                                <w:spacing w:val="-3"/>
                              </w:rPr>
                              <w:t xml:space="preserve"> </w:t>
                            </w:r>
                            <w:r>
                              <w:rPr>
                                <w:color w:val="0000FF"/>
                              </w:rPr>
                              <w:t>tối</w:t>
                            </w:r>
                            <w:r>
                              <w:rPr>
                                <w:color w:val="0000FF"/>
                                <w:spacing w:val="-1"/>
                              </w:rPr>
                              <w:t xml:space="preserve"> </w:t>
                            </w:r>
                            <w:r>
                              <w:rPr>
                                <w:color w:val="0000FF"/>
                              </w:rPr>
                              <w:t>thiểu hóa thông qua việc cân đối dòng chảy và đồng bộ hóa. Tồn kho xuất phát từ việc mua hàng theo lô, sản</w:t>
                            </w:r>
                            <w:r>
                              <w:rPr>
                                <w:color w:val="0000FF"/>
                                <w:spacing w:val="-1"/>
                              </w:rPr>
                              <w:t xml:space="preserve"> </w:t>
                            </w:r>
                            <w:r>
                              <w:rPr>
                                <w:color w:val="0000FF"/>
                              </w:rPr>
                              <w:t>xuất</w:t>
                            </w:r>
                            <w:r>
                              <w:rPr>
                                <w:color w:val="0000FF"/>
                                <w:spacing w:val="-2"/>
                              </w:rPr>
                              <w:t xml:space="preserve"> </w:t>
                            </w:r>
                            <w:r>
                              <w:rPr>
                                <w:color w:val="0000FF"/>
                              </w:rPr>
                              <w:t>theo</w:t>
                            </w:r>
                            <w:r>
                              <w:rPr>
                                <w:color w:val="0000FF"/>
                                <w:spacing w:val="-1"/>
                              </w:rPr>
                              <w:t xml:space="preserve"> </w:t>
                            </w:r>
                            <w:r>
                              <w:rPr>
                                <w:color w:val="0000FF"/>
                              </w:rPr>
                              <w:t>lô,</w:t>
                            </w:r>
                            <w:r>
                              <w:rPr>
                                <w:color w:val="0000FF"/>
                                <w:spacing w:val="-4"/>
                              </w:rPr>
                              <w:t xml:space="preserve"> </w:t>
                            </w:r>
                            <w:r>
                              <w:rPr>
                                <w:color w:val="0000FF"/>
                              </w:rPr>
                              <w:t>tồn</w:t>
                            </w:r>
                            <w:r>
                              <w:rPr>
                                <w:color w:val="0000FF"/>
                                <w:spacing w:val="-1"/>
                              </w:rPr>
                              <w:t xml:space="preserve"> </w:t>
                            </w:r>
                            <w:r>
                              <w:rPr>
                                <w:color w:val="0000FF"/>
                              </w:rPr>
                              <w:t>kho</w:t>
                            </w:r>
                            <w:r>
                              <w:rPr>
                                <w:color w:val="0000FF"/>
                                <w:spacing w:val="-1"/>
                              </w:rPr>
                              <w:t xml:space="preserve"> </w:t>
                            </w:r>
                            <w:r>
                              <w:rPr>
                                <w:color w:val="0000FF"/>
                              </w:rPr>
                              <w:t>nguyên</w:t>
                            </w:r>
                            <w:r>
                              <w:rPr>
                                <w:color w:val="0000FF"/>
                                <w:spacing w:val="-1"/>
                              </w:rPr>
                              <w:t xml:space="preserve"> </w:t>
                            </w:r>
                            <w:r>
                              <w:rPr>
                                <w:color w:val="0000FF"/>
                              </w:rPr>
                              <w:t>liệu,</w:t>
                            </w:r>
                            <w:r>
                              <w:rPr>
                                <w:color w:val="0000FF"/>
                                <w:spacing w:val="-1"/>
                              </w:rPr>
                              <w:t xml:space="preserve"> </w:t>
                            </w:r>
                            <w:r>
                              <w:rPr>
                                <w:color w:val="0000FF"/>
                              </w:rPr>
                              <w:t>bán</w:t>
                            </w:r>
                            <w:r>
                              <w:rPr>
                                <w:color w:val="0000FF"/>
                                <w:spacing w:val="-1"/>
                              </w:rPr>
                              <w:t xml:space="preserve"> </w:t>
                            </w:r>
                            <w:r>
                              <w:rPr>
                                <w:color w:val="0000FF"/>
                              </w:rPr>
                              <w:t>thành</w:t>
                            </w:r>
                            <w:r>
                              <w:rPr>
                                <w:color w:val="0000FF"/>
                                <w:spacing w:val="-4"/>
                              </w:rPr>
                              <w:t xml:space="preserve"> </w:t>
                            </w:r>
                            <w:r>
                              <w:rPr>
                                <w:color w:val="0000FF"/>
                              </w:rPr>
                              <w:t>phẩm</w:t>
                            </w:r>
                            <w:r>
                              <w:rPr>
                                <w:color w:val="0000FF"/>
                                <w:spacing w:val="-5"/>
                              </w:rPr>
                              <w:t xml:space="preserve"> </w:t>
                            </w:r>
                            <w:r>
                              <w:rPr>
                                <w:color w:val="0000FF"/>
                              </w:rPr>
                              <w:t>do</w:t>
                            </w:r>
                            <w:r>
                              <w:rPr>
                                <w:color w:val="0000FF"/>
                                <w:spacing w:val="-4"/>
                              </w:rPr>
                              <w:t xml:space="preserve"> </w:t>
                            </w:r>
                            <w:r>
                              <w:rPr>
                                <w:color w:val="0000FF"/>
                              </w:rPr>
                              <w:t>khả</w:t>
                            </w:r>
                            <w:r>
                              <w:rPr>
                                <w:color w:val="0000FF"/>
                                <w:spacing w:val="-1"/>
                              </w:rPr>
                              <w:t xml:space="preserve"> </w:t>
                            </w:r>
                            <w:r>
                              <w:rPr>
                                <w:color w:val="0000FF"/>
                              </w:rPr>
                              <w:t>năng</w:t>
                            </w:r>
                            <w:r>
                              <w:rPr>
                                <w:color w:val="0000FF"/>
                                <w:spacing w:val="-1"/>
                              </w:rPr>
                              <w:t xml:space="preserve"> </w:t>
                            </w:r>
                            <w:r>
                              <w:rPr>
                                <w:color w:val="0000FF"/>
                              </w:rPr>
                              <w:t>sản</w:t>
                            </w:r>
                            <w:r>
                              <w:rPr>
                                <w:color w:val="0000FF"/>
                                <w:spacing w:val="-4"/>
                              </w:rPr>
                              <w:t xml:space="preserve"> </w:t>
                            </w:r>
                            <w:r>
                              <w:rPr>
                                <w:color w:val="0000FF"/>
                              </w:rPr>
                              <w:t>xuất,</w:t>
                            </w:r>
                            <w:r>
                              <w:rPr>
                                <w:color w:val="0000FF"/>
                                <w:spacing w:val="-1"/>
                              </w:rPr>
                              <w:t xml:space="preserve"> </w:t>
                            </w:r>
                            <w:r>
                              <w:rPr>
                                <w:color w:val="0000FF"/>
                              </w:rPr>
                              <w:t>thời</w:t>
                            </w:r>
                            <w:r>
                              <w:rPr>
                                <w:color w:val="0000FF"/>
                                <w:spacing w:val="-2"/>
                              </w:rPr>
                              <w:t xml:space="preserve"> </w:t>
                            </w:r>
                            <w:r>
                              <w:rPr>
                                <w:color w:val="0000FF"/>
                              </w:rPr>
                              <w:t>gian</w:t>
                            </w:r>
                            <w:r>
                              <w:rPr>
                                <w:color w:val="0000FF"/>
                                <w:spacing w:val="-4"/>
                              </w:rPr>
                              <w:t xml:space="preserve"> </w:t>
                            </w:r>
                            <w:r>
                              <w:rPr>
                                <w:color w:val="0000FF"/>
                              </w:rPr>
                              <w:t>dẫn</w:t>
                            </w:r>
                            <w:r>
                              <w:rPr>
                                <w:color w:val="0000FF"/>
                                <w:spacing w:val="-1"/>
                              </w:rPr>
                              <w:t xml:space="preserve"> </w:t>
                            </w:r>
                            <w:r>
                              <w:rPr>
                                <w:color w:val="0000FF"/>
                              </w:rPr>
                              <w:t>đầu</w:t>
                            </w:r>
                            <w:r>
                              <w:rPr>
                                <w:color w:val="0000FF"/>
                                <w:spacing w:val="-4"/>
                              </w:rPr>
                              <w:t xml:space="preserve"> </w:t>
                            </w:r>
                            <w:r>
                              <w:rPr>
                                <w:color w:val="0000FF"/>
                              </w:rPr>
                              <w:t>sản xuất (từ thời điểm mua nguyên liệu đến khi hoàn thành sản phẩm) và mối quan hệ với số lượng bán hàng, thời gian dẫn đầu bán hàng (từ thời điểm ra lệnh giao hàng sau khi nhận đơn đặt hàng đến khi giao hàng cho khách hàng). Việc có tồn kho nguyên liệu, bán thành phẩm, sản phẩm là điều không thể tránh khỏi trong một số trường hợp, nhưng việc giữ tồn kho nhiều hơn cần thiết không</w:t>
                            </w:r>
                            <w:r>
                              <w:rPr>
                                <w:color w:val="0000FF"/>
                                <w:spacing w:val="-3"/>
                              </w:rPr>
                              <w:t xml:space="preserve"> </w:t>
                            </w:r>
                            <w:r>
                              <w:rPr>
                                <w:color w:val="0000FF"/>
                              </w:rPr>
                              <w:t>chỉ</w:t>
                            </w:r>
                            <w:r>
                              <w:rPr>
                                <w:color w:val="0000FF"/>
                                <w:spacing w:val="-1"/>
                              </w:rPr>
                              <w:t xml:space="preserve"> </w:t>
                            </w:r>
                            <w:r>
                              <w:rPr>
                                <w:color w:val="0000FF"/>
                              </w:rPr>
                              <w:t>dừng lại</w:t>
                            </w:r>
                            <w:r>
                              <w:rPr>
                                <w:color w:val="0000FF"/>
                                <w:spacing w:val="-1"/>
                              </w:rPr>
                              <w:t xml:space="preserve"> </w:t>
                            </w:r>
                            <w:r>
                              <w:rPr>
                                <w:color w:val="0000FF"/>
                              </w:rPr>
                              <w:t>ở</w:t>
                            </w:r>
                            <w:r>
                              <w:rPr>
                                <w:color w:val="0000FF"/>
                                <w:spacing w:val="-1"/>
                              </w:rPr>
                              <w:t xml:space="preserve"> </w:t>
                            </w:r>
                            <w:r>
                              <w:rPr>
                                <w:color w:val="0000FF"/>
                              </w:rPr>
                              <w:t>việc lãng phí</w:t>
                            </w:r>
                            <w:r>
                              <w:rPr>
                                <w:color w:val="0000FF"/>
                                <w:spacing w:val="-1"/>
                              </w:rPr>
                              <w:t xml:space="preserve"> </w:t>
                            </w:r>
                            <w:r>
                              <w:rPr>
                                <w:color w:val="0000FF"/>
                              </w:rPr>
                              <w:t>chi</w:t>
                            </w:r>
                            <w:r>
                              <w:rPr>
                                <w:color w:val="0000FF"/>
                                <w:spacing w:val="-1"/>
                              </w:rPr>
                              <w:t xml:space="preserve"> </w:t>
                            </w:r>
                            <w:r>
                              <w:rPr>
                                <w:color w:val="0000FF"/>
                              </w:rPr>
                              <w:t>phí</w:t>
                            </w:r>
                            <w:r>
                              <w:rPr>
                                <w:color w:val="0000FF"/>
                                <w:spacing w:val="-1"/>
                              </w:rPr>
                              <w:t xml:space="preserve"> </w:t>
                            </w:r>
                            <w:r>
                              <w:rPr>
                                <w:color w:val="0000FF"/>
                              </w:rPr>
                              <w:t>lưu trữ, mà còn</w:t>
                            </w:r>
                            <w:r>
                              <w:rPr>
                                <w:color w:val="0000FF"/>
                                <w:spacing w:val="-3"/>
                              </w:rPr>
                              <w:t xml:space="preserve"> </w:t>
                            </w:r>
                            <w:r>
                              <w:rPr>
                                <w:color w:val="0000FF"/>
                              </w:rPr>
                              <w:t>dẫn đến</w:t>
                            </w:r>
                            <w:r>
                              <w:rPr>
                                <w:color w:val="0000FF"/>
                                <w:spacing w:val="-3"/>
                              </w:rPr>
                              <w:t xml:space="preserve"> </w:t>
                            </w:r>
                            <w:r>
                              <w:rPr>
                                <w:color w:val="0000FF"/>
                              </w:rPr>
                              <w:t>việc thu hồi</w:t>
                            </w:r>
                            <w:r>
                              <w:rPr>
                                <w:color w:val="0000FF"/>
                                <w:spacing w:val="-1"/>
                              </w:rPr>
                              <w:t xml:space="preserve"> </w:t>
                            </w:r>
                            <w:r>
                              <w:rPr>
                                <w:color w:val="0000FF"/>
                              </w:rPr>
                              <w:t>vốn chậm, làm</w:t>
                            </w:r>
                            <w:r>
                              <w:rPr>
                                <w:color w:val="0000FF"/>
                                <w:spacing w:val="-4"/>
                              </w:rPr>
                              <w:t xml:space="preserve"> </w:t>
                            </w:r>
                            <w:r>
                              <w:rPr>
                                <w:color w:val="0000FF"/>
                              </w:rPr>
                              <w:t>suy yếu tình hình tài chính của doanh nghiệp.</w:t>
                            </w:r>
                          </w:p>
                          <w:p w14:paraId="7F4D5D1B" w14:textId="77777777" w:rsidR="00414DA8" w:rsidRDefault="00414DA8">
                            <w:pPr>
                              <w:pStyle w:val="ThnVnban"/>
                              <w:spacing w:before="89"/>
                              <w:ind w:left="28" w:right="4"/>
                              <w:rPr>
                                <w:color w:val="000000"/>
                              </w:rPr>
                            </w:pPr>
                            <w:r>
                              <w:rPr>
                                <w:color w:val="0000FF"/>
                              </w:rPr>
                              <w:t>Dưới</w:t>
                            </w:r>
                            <w:r>
                              <w:rPr>
                                <w:color w:val="0000FF"/>
                                <w:spacing w:val="-3"/>
                              </w:rPr>
                              <w:t xml:space="preserve"> </w:t>
                            </w:r>
                            <w:r>
                              <w:rPr>
                                <w:color w:val="0000FF"/>
                              </w:rPr>
                              <w:t>đây,</w:t>
                            </w:r>
                            <w:r>
                              <w:rPr>
                                <w:color w:val="0000FF"/>
                                <w:spacing w:val="-2"/>
                              </w:rPr>
                              <w:t xml:space="preserve"> </w:t>
                            </w:r>
                            <w:r>
                              <w:rPr>
                                <w:color w:val="0000FF"/>
                              </w:rPr>
                              <w:t>chúng</w:t>
                            </w:r>
                            <w:r>
                              <w:rPr>
                                <w:color w:val="0000FF"/>
                                <w:spacing w:val="-2"/>
                              </w:rPr>
                              <w:t xml:space="preserve"> </w:t>
                            </w:r>
                            <w:r>
                              <w:rPr>
                                <w:color w:val="0000FF"/>
                              </w:rPr>
                              <w:t>tôi</w:t>
                            </w:r>
                            <w:r>
                              <w:rPr>
                                <w:color w:val="0000FF"/>
                                <w:spacing w:val="-3"/>
                              </w:rPr>
                              <w:t xml:space="preserve"> </w:t>
                            </w:r>
                            <w:r>
                              <w:rPr>
                                <w:color w:val="0000FF"/>
                              </w:rPr>
                              <w:t>sẽ</w:t>
                            </w:r>
                            <w:r>
                              <w:rPr>
                                <w:color w:val="0000FF"/>
                                <w:spacing w:val="-2"/>
                              </w:rPr>
                              <w:t xml:space="preserve"> </w:t>
                            </w:r>
                            <w:r>
                              <w:rPr>
                                <w:color w:val="0000FF"/>
                              </w:rPr>
                              <w:t>trình</w:t>
                            </w:r>
                            <w:r>
                              <w:rPr>
                                <w:color w:val="0000FF"/>
                                <w:spacing w:val="-5"/>
                              </w:rPr>
                              <w:t xml:space="preserve"> </w:t>
                            </w:r>
                            <w:r>
                              <w:rPr>
                                <w:color w:val="0000FF"/>
                              </w:rPr>
                              <w:t>bày</w:t>
                            </w:r>
                            <w:r>
                              <w:rPr>
                                <w:color w:val="0000FF"/>
                                <w:spacing w:val="-5"/>
                              </w:rPr>
                              <w:t xml:space="preserve"> </w:t>
                            </w:r>
                            <w:r>
                              <w:rPr>
                                <w:color w:val="0000FF"/>
                              </w:rPr>
                              <w:t>về</w:t>
                            </w:r>
                            <w:r>
                              <w:rPr>
                                <w:color w:val="0000FF"/>
                                <w:spacing w:val="-2"/>
                              </w:rPr>
                              <w:t xml:space="preserve"> </w:t>
                            </w:r>
                            <w:r>
                              <w:rPr>
                                <w:color w:val="0000FF"/>
                              </w:rPr>
                              <w:t>phân</w:t>
                            </w:r>
                            <w:r>
                              <w:rPr>
                                <w:color w:val="0000FF"/>
                                <w:spacing w:val="-2"/>
                              </w:rPr>
                              <w:t xml:space="preserve"> </w:t>
                            </w:r>
                            <w:r>
                              <w:rPr>
                                <w:color w:val="0000FF"/>
                              </w:rPr>
                              <w:t>tích</w:t>
                            </w:r>
                            <w:r>
                              <w:rPr>
                                <w:color w:val="0000FF"/>
                                <w:spacing w:val="-2"/>
                              </w:rPr>
                              <w:t xml:space="preserve"> </w:t>
                            </w:r>
                            <w:r>
                              <w:rPr>
                                <w:color w:val="0000FF"/>
                              </w:rPr>
                              <w:t>số</w:t>
                            </w:r>
                            <w:r>
                              <w:rPr>
                                <w:color w:val="0000FF"/>
                                <w:spacing w:val="-2"/>
                              </w:rPr>
                              <w:t xml:space="preserve"> </w:t>
                            </w:r>
                            <w:r>
                              <w:rPr>
                                <w:color w:val="0000FF"/>
                              </w:rPr>
                              <w:t>lượng</w:t>
                            </w:r>
                            <w:r>
                              <w:rPr>
                                <w:color w:val="0000FF"/>
                                <w:spacing w:val="-2"/>
                              </w:rPr>
                              <w:t xml:space="preserve"> </w:t>
                            </w:r>
                            <w:r>
                              <w:rPr>
                                <w:color w:val="0000FF"/>
                              </w:rPr>
                              <w:t>lưu</w:t>
                            </w:r>
                            <w:r>
                              <w:rPr>
                                <w:color w:val="0000FF"/>
                                <w:spacing w:val="-2"/>
                              </w:rPr>
                              <w:t xml:space="preserve"> </w:t>
                            </w:r>
                            <w:r>
                              <w:rPr>
                                <w:color w:val="0000FF"/>
                              </w:rPr>
                              <w:t>thông,</w:t>
                            </w:r>
                            <w:r>
                              <w:rPr>
                                <w:color w:val="0000FF"/>
                                <w:spacing w:val="-2"/>
                              </w:rPr>
                              <w:t xml:space="preserve"> </w:t>
                            </w:r>
                            <w:r>
                              <w:rPr>
                                <w:color w:val="0000FF"/>
                              </w:rPr>
                              <w:t>một</w:t>
                            </w:r>
                            <w:r>
                              <w:rPr>
                                <w:color w:val="0000FF"/>
                                <w:spacing w:val="-3"/>
                              </w:rPr>
                              <w:t xml:space="preserve"> </w:t>
                            </w:r>
                            <w:r>
                              <w:rPr>
                                <w:color w:val="0000FF"/>
                              </w:rPr>
                              <w:t>phương</w:t>
                            </w:r>
                            <w:r>
                              <w:rPr>
                                <w:color w:val="0000FF"/>
                                <w:spacing w:val="-2"/>
                              </w:rPr>
                              <w:t xml:space="preserve"> </w:t>
                            </w:r>
                            <w:r>
                              <w:rPr>
                                <w:color w:val="0000FF"/>
                              </w:rPr>
                              <w:t>pháp</w:t>
                            </w:r>
                            <w:r>
                              <w:rPr>
                                <w:color w:val="0000FF"/>
                                <w:spacing w:val="-2"/>
                              </w:rPr>
                              <w:t xml:space="preserve"> </w:t>
                            </w:r>
                            <w:r>
                              <w:rPr>
                                <w:color w:val="0000FF"/>
                              </w:rPr>
                              <w:t>phân</w:t>
                            </w:r>
                            <w:r>
                              <w:rPr>
                                <w:color w:val="0000FF"/>
                                <w:spacing w:val="-2"/>
                              </w:rPr>
                              <w:t xml:space="preserve"> </w:t>
                            </w:r>
                            <w:r>
                              <w:rPr>
                                <w:color w:val="0000FF"/>
                              </w:rPr>
                              <w:t>tích</w:t>
                            </w:r>
                            <w:r>
                              <w:rPr>
                                <w:color w:val="0000FF"/>
                                <w:spacing w:val="-2"/>
                              </w:rPr>
                              <w:t xml:space="preserve"> </w:t>
                            </w:r>
                            <w:r>
                              <w:rPr>
                                <w:color w:val="0000FF"/>
                              </w:rPr>
                              <w:t>việc lưu trữ hoặc đình trệ.</w:t>
                            </w:r>
                          </w:p>
                        </w:txbxContent>
                      </wps:txbx>
                      <wps:bodyPr wrap="square" lIns="0" tIns="0" rIns="0" bIns="0" rtlCol="0">
                        <a:noAutofit/>
                      </wps:bodyPr>
                    </wps:wsp>
                  </a:graphicData>
                </a:graphic>
              </wp:anchor>
            </w:drawing>
          </mc:Choice>
          <mc:Fallback>
            <w:pict>
              <v:shape w14:anchorId="008793D1" id="Textbox 237" o:spid="_x0000_s1062" type="#_x0000_t202" style="position:absolute;margin-left:88.6pt;margin-top:4.95pt;width:418.3pt;height:149.7pt;z-index:-15687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" fillcolor="#f3f3f3" stroked="f">
                <v:textbox inset="0,0,0,0">
                  <w:txbxContent>
                    <w:p w14:paraId="712A5009" w14:textId="77777777" w:rsidR="00414DA8" w:rsidRDefault="00414DA8">
                      <w:pPr>
                        <w:pStyle w:val="ThnVnban"/>
                        <w:ind w:left="28" w:right="66"/>
                        <w:rPr>
                          <w:color w:val="000000"/>
                        </w:rPr>
                      </w:pPr>
                      <w:r>
                        <w:rPr>
                          <w:color w:val="0000FF"/>
                        </w:rPr>
                        <w:t>Trong</w:t>
                      </w:r>
                      <w:r>
                        <w:rPr>
                          <w:color w:val="0000FF"/>
                          <w:spacing w:val="-3"/>
                        </w:rPr>
                        <w:t xml:space="preserve"> </w:t>
                      </w:r>
                      <w:r>
                        <w:rPr>
                          <w:color w:val="0000FF"/>
                        </w:rPr>
                        <w:t>hoạt</w:t>
                      </w:r>
                      <w:r>
                        <w:rPr>
                          <w:color w:val="0000FF"/>
                          <w:spacing w:val="-1"/>
                        </w:rPr>
                        <w:t xml:space="preserve"> </w:t>
                      </w:r>
                      <w:r>
                        <w:rPr>
                          <w:color w:val="0000FF"/>
                        </w:rPr>
                        <w:t>động sản</w:t>
                      </w:r>
                      <w:r>
                        <w:rPr>
                          <w:color w:val="0000FF"/>
                          <w:spacing w:val="-3"/>
                        </w:rPr>
                        <w:t xml:space="preserve"> </w:t>
                      </w:r>
                      <w:r>
                        <w:rPr>
                          <w:color w:val="0000FF"/>
                        </w:rPr>
                        <w:t>xuất, có</w:t>
                      </w:r>
                      <w:r>
                        <w:rPr>
                          <w:color w:val="0000FF"/>
                          <w:spacing w:val="-3"/>
                        </w:rPr>
                        <w:t xml:space="preserve"> </w:t>
                      </w:r>
                      <w:r>
                        <w:rPr>
                          <w:color w:val="0000FF"/>
                        </w:rPr>
                        <w:t>sự xuất</w:t>
                      </w:r>
                      <w:r>
                        <w:rPr>
                          <w:color w:val="0000FF"/>
                          <w:spacing w:val="-1"/>
                        </w:rPr>
                        <w:t xml:space="preserve"> </w:t>
                      </w:r>
                      <w:r>
                        <w:rPr>
                          <w:color w:val="0000FF"/>
                        </w:rPr>
                        <w:t>hiện của</w:t>
                      </w:r>
                      <w:r>
                        <w:rPr>
                          <w:color w:val="0000FF"/>
                          <w:spacing w:val="-1"/>
                        </w:rPr>
                        <w:t xml:space="preserve"> </w:t>
                      </w:r>
                      <w:r>
                        <w:rPr>
                          <w:color w:val="0000FF"/>
                        </w:rPr>
                        <w:t>tồn kho</w:t>
                      </w:r>
                      <w:r>
                        <w:rPr>
                          <w:color w:val="0000FF"/>
                          <w:spacing w:val="-3"/>
                        </w:rPr>
                        <w:t xml:space="preserve"> </w:t>
                      </w:r>
                      <w:r>
                        <w:rPr>
                          <w:color w:val="0000FF"/>
                        </w:rPr>
                        <w:t>nguyên liệu, bán thành</w:t>
                      </w:r>
                      <w:r>
                        <w:rPr>
                          <w:color w:val="0000FF"/>
                          <w:spacing w:val="-3"/>
                        </w:rPr>
                        <w:t xml:space="preserve"> </w:t>
                      </w:r>
                      <w:r>
                        <w:rPr>
                          <w:color w:val="0000FF"/>
                        </w:rPr>
                        <w:t>phẩm, sản phẩm, và công việc</w:t>
                      </w:r>
                      <w:r>
                        <w:rPr>
                          <w:color w:val="0000FF"/>
                          <w:spacing w:val="-1"/>
                        </w:rPr>
                        <w:t xml:space="preserve"> </w:t>
                      </w:r>
                      <w:r>
                        <w:rPr>
                          <w:color w:val="0000FF"/>
                        </w:rPr>
                        <w:t>đang tiến</w:t>
                      </w:r>
                      <w:r>
                        <w:rPr>
                          <w:color w:val="0000FF"/>
                          <w:spacing w:val="-3"/>
                        </w:rPr>
                        <w:t xml:space="preserve"> </w:t>
                      </w:r>
                      <w:r>
                        <w:rPr>
                          <w:color w:val="0000FF"/>
                        </w:rPr>
                        <w:t>hành trong và giữa các</w:t>
                      </w:r>
                      <w:r>
                        <w:rPr>
                          <w:color w:val="0000FF"/>
                          <w:spacing w:val="-3"/>
                        </w:rPr>
                        <w:t xml:space="preserve"> </w:t>
                      </w:r>
                      <w:r>
                        <w:rPr>
                          <w:color w:val="0000FF"/>
                        </w:rPr>
                        <w:t>quy</w:t>
                      </w:r>
                      <w:r>
                        <w:rPr>
                          <w:color w:val="0000FF"/>
                          <w:spacing w:val="-5"/>
                        </w:rPr>
                        <w:t xml:space="preserve"> </w:t>
                      </w:r>
                      <w:r>
                        <w:rPr>
                          <w:color w:val="0000FF"/>
                        </w:rPr>
                        <w:t>trình. Công việc</w:t>
                      </w:r>
                      <w:r>
                        <w:rPr>
                          <w:color w:val="0000FF"/>
                          <w:spacing w:val="-1"/>
                        </w:rPr>
                        <w:t xml:space="preserve"> </w:t>
                      </w:r>
                      <w:r>
                        <w:rPr>
                          <w:color w:val="0000FF"/>
                        </w:rPr>
                        <w:t>đang tiến hành được</w:t>
                      </w:r>
                      <w:r>
                        <w:rPr>
                          <w:color w:val="0000FF"/>
                          <w:spacing w:val="-3"/>
                        </w:rPr>
                        <w:t xml:space="preserve"> </w:t>
                      </w:r>
                      <w:r>
                        <w:rPr>
                          <w:color w:val="0000FF"/>
                        </w:rPr>
                        <w:t>tối</w:t>
                      </w:r>
                      <w:r>
                        <w:rPr>
                          <w:color w:val="0000FF"/>
                          <w:spacing w:val="-1"/>
                        </w:rPr>
                        <w:t xml:space="preserve"> </w:t>
                      </w:r>
                      <w:r>
                        <w:rPr>
                          <w:color w:val="0000FF"/>
                        </w:rPr>
                        <w:t>thiểu hóa thông qua việc cân đối dòng chảy và đồng bộ hóa. Tồn kho xuất phát từ việc mua hàng theo lô, sản</w:t>
                      </w:r>
                      <w:r>
                        <w:rPr>
                          <w:color w:val="0000FF"/>
                          <w:spacing w:val="-1"/>
                        </w:rPr>
                        <w:t xml:space="preserve"> </w:t>
                      </w:r>
                      <w:r>
                        <w:rPr>
                          <w:color w:val="0000FF"/>
                        </w:rPr>
                        <w:t>xuất</w:t>
                      </w:r>
                      <w:r>
                        <w:rPr>
                          <w:color w:val="0000FF"/>
                          <w:spacing w:val="-2"/>
                        </w:rPr>
                        <w:t xml:space="preserve"> </w:t>
                      </w:r>
                      <w:r>
                        <w:rPr>
                          <w:color w:val="0000FF"/>
                        </w:rPr>
                        <w:t>theo</w:t>
                      </w:r>
                      <w:r>
                        <w:rPr>
                          <w:color w:val="0000FF"/>
                          <w:spacing w:val="-1"/>
                        </w:rPr>
                        <w:t xml:space="preserve"> </w:t>
                      </w:r>
                      <w:r>
                        <w:rPr>
                          <w:color w:val="0000FF"/>
                        </w:rPr>
                        <w:t>lô,</w:t>
                      </w:r>
                      <w:r>
                        <w:rPr>
                          <w:color w:val="0000FF"/>
                          <w:spacing w:val="-4"/>
                        </w:rPr>
                        <w:t xml:space="preserve"> </w:t>
                      </w:r>
                      <w:r>
                        <w:rPr>
                          <w:color w:val="0000FF"/>
                        </w:rPr>
                        <w:t>tồn</w:t>
                      </w:r>
                      <w:r>
                        <w:rPr>
                          <w:color w:val="0000FF"/>
                          <w:spacing w:val="-1"/>
                        </w:rPr>
                        <w:t xml:space="preserve"> </w:t>
                      </w:r>
                      <w:r>
                        <w:rPr>
                          <w:color w:val="0000FF"/>
                        </w:rPr>
                        <w:t>kho</w:t>
                      </w:r>
                      <w:r>
                        <w:rPr>
                          <w:color w:val="0000FF"/>
                          <w:spacing w:val="-1"/>
                        </w:rPr>
                        <w:t xml:space="preserve"> </w:t>
                      </w:r>
                      <w:r>
                        <w:rPr>
                          <w:color w:val="0000FF"/>
                        </w:rPr>
                        <w:t>nguyên</w:t>
                      </w:r>
                      <w:r>
                        <w:rPr>
                          <w:color w:val="0000FF"/>
                          <w:spacing w:val="-1"/>
                        </w:rPr>
                        <w:t xml:space="preserve"> </w:t>
                      </w:r>
                      <w:r>
                        <w:rPr>
                          <w:color w:val="0000FF"/>
                        </w:rPr>
                        <w:t>liệu,</w:t>
                      </w:r>
                      <w:r>
                        <w:rPr>
                          <w:color w:val="0000FF"/>
                          <w:spacing w:val="-1"/>
                        </w:rPr>
                        <w:t xml:space="preserve"> </w:t>
                      </w:r>
                      <w:r>
                        <w:rPr>
                          <w:color w:val="0000FF"/>
                        </w:rPr>
                        <w:t>bán</w:t>
                      </w:r>
                      <w:r>
                        <w:rPr>
                          <w:color w:val="0000FF"/>
                          <w:spacing w:val="-1"/>
                        </w:rPr>
                        <w:t xml:space="preserve"> </w:t>
                      </w:r>
                      <w:r>
                        <w:rPr>
                          <w:color w:val="0000FF"/>
                        </w:rPr>
                        <w:t>thành</w:t>
                      </w:r>
                      <w:r>
                        <w:rPr>
                          <w:color w:val="0000FF"/>
                          <w:spacing w:val="-4"/>
                        </w:rPr>
                        <w:t xml:space="preserve"> </w:t>
                      </w:r>
                      <w:r>
                        <w:rPr>
                          <w:color w:val="0000FF"/>
                        </w:rPr>
                        <w:t>phẩm</w:t>
                      </w:r>
                      <w:r>
                        <w:rPr>
                          <w:color w:val="0000FF"/>
                          <w:spacing w:val="-5"/>
                        </w:rPr>
                        <w:t xml:space="preserve"> </w:t>
                      </w:r>
                      <w:r>
                        <w:rPr>
                          <w:color w:val="0000FF"/>
                        </w:rPr>
                        <w:t>do</w:t>
                      </w:r>
                      <w:r>
                        <w:rPr>
                          <w:color w:val="0000FF"/>
                          <w:spacing w:val="-4"/>
                        </w:rPr>
                        <w:t xml:space="preserve"> </w:t>
                      </w:r>
                      <w:r>
                        <w:rPr>
                          <w:color w:val="0000FF"/>
                        </w:rPr>
                        <w:t>khả</w:t>
                      </w:r>
                      <w:r>
                        <w:rPr>
                          <w:color w:val="0000FF"/>
                          <w:spacing w:val="-1"/>
                        </w:rPr>
                        <w:t xml:space="preserve"> </w:t>
                      </w:r>
                      <w:r>
                        <w:rPr>
                          <w:color w:val="0000FF"/>
                        </w:rPr>
                        <w:t>năng</w:t>
                      </w:r>
                      <w:r>
                        <w:rPr>
                          <w:color w:val="0000FF"/>
                          <w:spacing w:val="-1"/>
                        </w:rPr>
                        <w:t xml:space="preserve"> </w:t>
                      </w:r>
                      <w:r>
                        <w:rPr>
                          <w:color w:val="0000FF"/>
                        </w:rPr>
                        <w:t>sản</w:t>
                      </w:r>
                      <w:r>
                        <w:rPr>
                          <w:color w:val="0000FF"/>
                          <w:spacing w:val="-4"/>
                        </w:rPr>
                        <w:t xml:space="preserve"> </w:t>
                      </w:r>
                      <w:r>
                        <w:rPr>
                          <w:color w:val="0000FF"/>
                        </w:rPr>
                        <w:t>xuất,</w:t>
                      </w:r>
                      <w:r>
                        <w:rPr>
                          <w:color w:val="0000FF"/>
                          <w:spacing w:val="-1"/>
                        </w:rPr>
                        <w:t xml:space="preserve"> </w:t>
                      </w:r>
                      <w:r>
                        <w:rPr>
                          <w:color w:val="0000FF"/>
                        </w:rPr>
                        <w:t>thời</w:t>
                      </w:r>
                      <w:r>
                        <w:rPr>
                          <w:color w:val="0000FF"/>
                          <w:spacing w:val="-2"/>
                        </w:rPr>
                        <w:t xml:space="preserve"> </w:t>
                      </w:r>
                      <w:r>
                        <w:rPr>
                          <w:color w:val="0000FF"/>
                        </w:rPr>
                        <w:t>gian</w:t>
                      </w:r>
                      <w:r>
                        <w:rPr>
                          <w:color w:val="0000FF"/>
                          <w:spacing w:val="-4"/>
                        </w:rPr>
                        <w:t xml:space="preserve"> </w:t>
                      </w:r>
                      <w:r>
                        <w:rPr>
                          <w:color w:val="0000FF"/>
                        </w:rPr>
                        <w:t>dẫn</w:t>
                      </w:r>
                      <w:r>
                        <w:rPr>
                          <w:color w:val="0000FF"/>
                          <w:spacing w:val="-1"/>
                        </w:rPr>
                        <w:t xml:space="preserve"> </w:t>
                      </w:r>
                      <w:r>
                        <w:rPr>
                          <w:color w:val="0000FF"/>
                        </w:rPr>
                        <w:t>đầu</w:t>
                      </w:r>
                      <w:r>
                        <w:rPr>
                          <w:color w:val="0000FF"/>
                          <w:spacing w:val="-4"/>
                        </w:rPr>
                        <w:t xml:space="preserve"> </w:t>
                      </w:r>
                      <w:r>
                        <w:rPr>
                          <w:color w:val="0000FF"/>
                        </w:rPr>
                        <w:t>sản xuất (từ thời điểm mua nguyên liệu đến khi hoàn thành sản phẩm) và mối quan hệ với số lượng bán hàng, thời gian dẫn đầu bán hàng (từ thời điểm ra lệnh giao hàng sau khi nhận đơn đặt hàng đến khi giao hàng cho khách hàng). Việc có tồn kho nguyên liệu, bán thành phẩm, sản phẩm là điều không thể tránh khỏi trong một số trường hợp, nhưng việc giữ tồn kho nhiều hơn cần thiết không</w:t>
                      </w:r>
                      <w:r>
                        <w:rPr>
                          <w:color w:val="0000FF"/>
                          <w:spacing w:val="-3"/>
                        </w:rPr>
                        <w:t xml:space="preserve"> </w:t>
                      </w:r>
                      <w:r>
                        <w:rPr>
                          <w:color w:val="0000FF"/>
                        </w:rPr>
                        <w:t>chỉ</w:t>
                      </w:r>
                      <w:r>
                        <w:rPr>
                          <w:color w:val="0000FF"/>
                          <w:spacing w:val="-1"/>
                        </w:rPr>
                        <w:t xml:space="preserve"> </w:t>
                      </w:r>
                      <w:r>
                        <w:rPr>
                          <w:color w:val="0000FF"/>
                        </w:rPr>
                        <w:t>dừng lại</w:t>
                      </w:r>
                      <w:r>
                        <w:rPr>
                          <w:color w:val="0000FF"/>
                          <w:spacing w:val="-1"/>
                        </w:rPr>
                        <w:t xml:space="preserve"> </w:t>
                      </w:r>
                      <w:r>
                        <w:rPr>
                          <w:color w:val="0000FF"/>
                        </w:rPr>
                        <w:t>ở</w:t>
                      </w:r>
                      <w:r>
                        <w:rPr>
                          <w:color w:val="0000FF"/>
                          <w:spacing w:val="-1"/>
                        </w:rPr>
                        <w:t xml:space="preserve"> </w:t>
                      </w:r>
                      <w:r>
                        <w:rPr>
                          <w:color w:val="0000FF"/>
                        </w:rPr>
                        <w:t>việc lãng phí</w:t>
                      </w:r>
                      <w:r>
                        <w:rPr>
                          <w:color w:val="0000FF"/>
                          <w:spacing w:val="-1"/>
                        </w:rPr>
                        <w:t xml:space="preserve"> </w:t>
                      </w:r>
                      <w:r>
                        <w:rPr>
                          <w:color w:val="0000FF"/>
                        </w:rPr>
                        <w:t>chi</w:t>
                      </w:r>
                      <w:r>
                        <w:rPr>
                          <w:color w:val="0000FF"/>
                          <w:spacing w:val="-1"/>
                        </w:rPr>
                        <w:t xml:space="preserve"> </w:t>
                      </w:r>
                      <w:r>
                        <w:rPr>
                          <w:color w:val="0000FF"/>
                        </w:rPr>
                        <w:t>phí</w:t>
                      </w:r>
                      <w:r>
                        <w:rPr>
                          <w:color w:val="0000FF"/>
                          <w:spacing w:val="-1"/>
                        </w:rPr>
                        <w:t xml:space="preserve"> </w:t>
                      </w:r>
                      <w:r>
                        <w:rPr>
                          <w:color w:val="0000FF"/>
                        </w:rPr>
                        <w:t>lưu trữ, mà còn</w:t>
                      </w:r>
                      <w:r>
                        <w:rPr>
                          <w:color w:val="0000FF"/>
                          <w:spacing w:val="-3"/>
                        </w:rPr>
                        <w:t xml:space="preserve"> </w:t>
                      </w:r>
                      <w:r>
                        <w:rPr>
                          <w:color w:val="0000FF"/>
                        </w:rPr>
                        <w:t>dẫn đến</w:t>
                      </w:r>
                      <w:r>
                        <w:rPr>
                          <w:color w:val="0000FF"/>
                          <w:spacing w:val="-3"/>
                        </w:rPr>
                        <w:t xml:space="preserve"> </w:t>
                      </w:r>
                      <w:r>
                        <w:rPr>
                          <w:color w:val="0000FF"/>
                        </w:rPr>
                        <w:t>việc thu hồi</w:t>
                      </w:r>
                      <w:r>
                        <w:rPr>
                          <w:color w:val="0000FF"/>
                          <w:spacing w:val="-1"/>
                        </w:rPr>
                        <w:t xml:space="preserve"> </w:t>
                      </w:r>
                      <w:r>
                        <w:rPr>
                          <w:color w:val="0000FF"/>
                        </w:rPr>
                        <w:t>vốn chậm, làm</w:t>
                      </w:r>
                      <w:r>
                        <w:rPr>
                          <w:color w:val="0000FF"/>
                          <w:spacing w:val="-4"/>
                        </w:rPr>
                        <w:t xml:space="preserve"> </w:t>
                      </w:r>
                      <w:r>
                        <w:rPr>
                          <w:color w:val="0000FF"/>
                        </w:rPr>
                        <w:t>suy yếu tình hình tài chính của doanh nghiệp.</w:t>
                      </w:r>
                    </w:p>
                    <w:p w14:paraId="7F4D5D1B" w14:textId="77777777" w:rsidR="00414DA8" w:rsidRDefault="00414DA8">
                      <w:pPr>
                        <w:pStyle w:val="ThnVnban"/>
                        <w:spacing w:before="89"/>
                        <w:ind w:left="28" w:right="4"/>
                        <w:rPr>
                          <w:color w:val="000000"/>
                        </w:rPr>
                      </w:pPr>
                      <w:r>
                        <w:rPr>
                          <w:color w:val="0000FF"/>
                        </w:rPr>
                        <w:t>Dưới</w:t>
                      </w:r>
                      <w:r>
                        <w:rPr>
                          <w:color w:val="0000FF"/>
                          <w:spacing w:val="-3"/>
                        </w:rPr>
                        <w:t xml:space="preserve"> </w:t>
                      </w:r>
                      <w:r>
                        <w:rPr>
                          <w:color w:val="0000FF"/>
                        </w:rPr>
                        <w:t>đây,</w:t>
                      </w:r>
                      <w:r>
                        <w:rPr>
                          <w:color w:val="0000FF"/>
                          <w:spacing w:val="-2"/>
                        </w:rPr>
                        <w:t xml:space="preserve"> </w:t>
                      </w:r>
                      <w:r>
                        <w:rPr>
                          <w:color w:val="0000FF"/>
                        </w:rPr>
                        <w:t>chúng</w:t>
                      </w:r>
                      <w:r>
                        <w:rPr>
                          <w:color w:val="0000FF"/>
                          <w:spacing w:val="-2"/>
                        </w:rPr>
                        <w:t xml:space="preserve"> </w:t>
                      </w:r>
                      <w:r>
                        <w:rPr>
                          <w:color w:val="0000FF"/>
                        </w:rPr>
                        <w:t>tôi</w:t>
                      </w:r>
                      <w:r>
                        <w:rPr>
                          <w:color w:val="0000FF"/>
                          <w:spacing w:val="-3"/>
                        </w:rPr>
                        <w:t xml:space="preserve"> </w:t>
                      </w:r>
                      <w:r>
                        <w:rPr>
                          <w:color w:val="0000FF"/>
                        </w:rPr>
                        <w:t>sẽ</w:t>
                      </w:r>
                      <w:r>
                        <w:rPr>
                          <w:color w:val="0000FF"/>
                          <w:spacing w:val="-2"/>
                        </w:rPr>
                        <w:t xml:space="preserve"> </w:t>
                      </w:r>
                      <w:r>
                        <w:rPr>
                          <w:color w:val="0000FF"/>
                        </w:rPr>
                        <w:t>trình</w:t>
                      </w:r>
                      <w:r>
                        <w:rPr>
                          <w:color w:val="0000FF"/>
                          <w:spacing w:val="-5"/>
                        </w:rPr>
                        <w:t xml:space="preserve"> </w:t>
                      </w:r>
                      <w:r>
                        <w:rPr>
                          <w:color w:val="0000FF"/>
                        </w:rPr>
                        <w:t>bày</w:t>
                      </w:r>
                      <w:r>
                        <w:rPr>
                          <w:color w:val="0000FF"/>
                          <w:spacing w:val="-5"/>
                        </w:rPr>
                        <w:t xml:space="preserve"> </w:t>
                      </w:r>
                      <w:r>
                        <w:rPr>
                          <w:color w:val="0000FF"/>
                        </w:rPr>
                        <w:t>về</w:t>
                      </w:r>
                      <w:r>
                        <w:rPr>
                          <w:color w:val="0000FF"/>
                          <w:spacing w:val="-2"/>
                        </w:rPr>
                        <w:t xml:space="preserve"> </w:t>
                      </w:r>
                      <w:r>
                        <w:rPr>
                          <w:color w:val="0000FF"/>
                        </w:rPr>
                        <w:t>phân</w:t>
                      </w:r>
                      <w:r>
                        <w:rPr>
                          <w:color w:val="0000FF"/>
                          <w:spacing w:val="-2"/>
                        </w:rPr>
                        <w:t xml:space="preserve"> </w:t>
                      </w:r>
                      <w:r>
                        <w:rPr>
                          <w:color w:val="0000FF"/>
                        </w:rPr>
                        <w:t>tích</w:t>
                      </w:r>
                      <w:r>
                        <w:rPr>
                          <w:color w:val="0000FF"/>
                          <w:spacing w:val="-2"/>
                        </w:rPr>
                        <w:t xml:space="preserve"> </w:t>
                      </w:r>
                      <w:r>
                        <w:rPr>
                          <w:color w:val="0000FF"/>
                        </w:rPr>
                        <w:t>số</w:t>
                      </w:r>
                      <w:r>
                        <w:rPr>
                          <w:color w:val="0000FF"/>
                          <w:spacing w:val="-2"/>
                        </w:rPr>
                        <w:t xml:space="preserve"> </w:t>
                      </w:r>
                      <w:r>
                        <w:rPr>
                          <w:color w:val="0000FF"/>
                        </w:rPr>
                        <w:t>lượng</w:t>
                      </w:r>
                      <w:r>
                        <w:rPr>
                          <w:color w:val="0000FF"/>
                          <w:spacing w:val="-2"/>
                        </w:rPr>
                        <w:t xml:space="preserve"> </w:t>
                      </w:r>
                      <w:r>
                        <w:rPr>
                          <w:color w:val="0000FF"/>
                        </w:rPr>
                        <w:t>lưu</w:t>
                      </w:r>
                      <w:r>
                        <w:rPr>
                          <w:color w:val="0000FF"/>
                          <w:spacing w:val="-2"/>
                        </w:rPr>
                        <w:t xml:space="preserve"> </w:t>
                      </w:r>
                      <w:r>
                        <w:rPr>
                          <w:color w:val="0000FF"/>
                        </w:rPr>
                        <w:t>thông,</w:t>
                      </w:r>
                      <w:r>
                        <w:rPr>
                          <w:color w:val="0000FF"/>
                          <w:spacing w:val="-2"/>
                        </w:rPr>
                        <w:t xml:space="preserve"> </w:t>
                      </w:r>
                      <w:r>
                        <w:rPr>
                          <w:color w:val="0000FF"/>
                        </w:rPr>
                        <w:t>một</w:t>
                      </w:r>
                      <w:r>
                        <w:rPr>
                          <w:color w:val="0000FF"/>
                          <w:spacing w:val="-3"/>
                        </w:rPr>
                        <w:t xml:space="preserve"> </w:t>
                      </w:r>
                      <w:r>
                        <w:rPr>
                          <w:color w:val="0000FF"/>
                        </w:rPr>
                        <w:t>phương</w:t>
                      </w:r>
                      <w:r>
                        <w:rPr>
                          <w:color w:val="0000FF"/>
                          <w:spacing w:val="-2"/>
                        </w:rPr>
                        <w:t xml:space="preserve"> </w:t>
                      </w:r>
                      <w:r>
                        <w:rPr>
                          <w:color w:val="0000FF"/>
                        </w:rPr>
                        <w:t>pháp</w:t>
                      </w:r>
                      <w:r>
                        <w:rPr>
                          <w:color w:val="0000FF"/>
                          <w:spacing w:val="-2"/>
                        </w:rPr>
                        <w:t xml:space="preserve"> </w:t>
                      </w:r>
                      <w:r>
                        <w:rPr>
                          <w:color w:val="0000FF"/>
                        </w:rPr>
                        <w:t>phân</w:t>
                      </w:r>
                      <w:r>
                        <w:rPr>
                          <w:color w:val="0000FF"/>
                          <w:spacing w:val="-2"/>
                        </w:rPr>
                        <w:t xml:space="preserve"> </w:t>
                      </w:r>
                      <w:r>
                        <w:rPr>
                          <w:color w:val="0000FF"/>
                        </w:rPr>
                        <w:t>tích</w:t>
                      </w:r>
                      <w:r>
                        <w:rPr>
                          <w:color w:val="0000FF"/>
                          <w:spacing w:val="-2"/>
                        </w:rPr>
                        <w:t xml:space="preserve"> </w:t>
                      </w:r>
                      <w:r>
                        <w:rPr>
                          <w:color w:val="0000FF"/>
                        </w:rPr>
                        <w:t>việc lưu trữ hoặc đình trệ.</w:t>
                      </w:r>
                    </w:p>
                  </w:txbxContent>
                </v:textbox>
                <w10:wrap type="topAndBottom" anchorx="page"/>
              </v:shape>
            </w:pict>
          </mc:Fallback>
        </mc:AlternateContent>
      </w:r>
    </w:p>
    <w:p w14:paraId="4CC8E51E" w14:textId="77777777" w:rsidR="000C7CBF" w:rsidRDefault="00EC0C55">
      <w:pPr>
        <w:pStyle w:val="oancuaDanhsach"/>
        <w:numPr>
          <w:ilvl w:val="0"/>
          <w:numId w:val="38"/>
        </w:numPr>
        <w:tabs>
          <w:tab w:val="left" w:pos="557"/>
        </w:tabs>
        <w:spacing w:before="243"/>
        <w:ind w:left="557" w:hanging="174"/>
        <w:jc w:val="both"/>
        <w:rPr>
          <w:sz w:val="21"/>
        </w:rPr>
      </w:pPr>
      <w:r>
        <w:rPr>
          <w:rFonts w:ascii="SimSun" w:eastAsia="SimSun" w:hAnsi="SimSun" w:hint="eastAsia"/>
          <w:color w:val="000000"/>
          <w:spacing w:val="7"/>
          <w:sz w:val="21"/>
          <w:highlight w:val="yellow"/>
        </w:rPr>
        <w:t>流動数分析とは</w:t>
      </w:r>
      <w:r>
        <w:rPr>
          <w:color w:val="0000FF"/>
          <w:sz w:val="21"/>
        </w:rPr>
        <w:t>Phân</w:t>
      </w:r>
      <w:r>
        <w:rPr>
          <w:color w:val="0000FF"/>
          <w:spacing w:val="-5"/>
          <w:sz w:val="21"/>
        </w:rPr>
        <w:t xml:space="preserve"> </w:t>
      </w:r>
      <w:r>
        <w:rPr>
          <w:color w:val="0000FF"/>
          <w:sz w:val="21"/>
        </w:rPr>
        <w:t>tích</w:t>
      </w:r>
      <w:r>
        <w:rPr>
          <w:color w:val="0000FF"/>
          <w:spacing w:val="-4"/>
          <w:sz w:val="21"/>
        </w:rPr>
        <w:t xml:space="preserve"> </w:t>
      </w:r>
      <w:r>
        <w:rPr>
          <w:color w:val="0000FF"/>
          <w:sz w:val="21"/>
        </w:rPr>
        <w:t>số</w:t>
      </w:r>
      <w:r>
        <w:rPr>
          <w:color w:val="0000FF"/>
          <w:spacing w:val="-4"/>
          <w:sz w:val="21"/>
        </w:rPr>
        <w:t xml:space="preserve"> </w:t>
      </w:r>
      <w:r>
        <w:rPr>
          <w:color w:val="0000FF"/>
          <w:sz w:val="21"/>
        </w:rPr>
        <w:t>lượng</w:t>
      </w:r>
      <w:r>
        <w:rPr>
          <w:color w:val="0000FF"/>
          <w:spacing w:val="-4"/>
          <w:sz w:val="21"/>
        </w:rPr>
        <w:t xml:space="preserve"> </w:t>
      </w:r>
      <w:r>
        <w:rPr>
          <w:color w:val="0000FF"/>
          <w:sz w:val="21"/>
        </w:rPr>
        <w:t>lưu</w:t>
      </w:r>
      <w:r>
        <w:rPr>
          <w:color w:val="0000FF"/>
          <w:spacing w:val="-4"/>
          <w:sz w:val="21"/>
        </w:rPr>
        <w:t xml:space="preserve"> </w:t>
      </w:r>
      <w:r>
        <w:rPr>
          <w:color w:val="0000FF"/>
          <w:sz w:val="21"/>
        </w:rPr>
        <w:t>thông</w:t>
      </w:r>
      <w:r>
        <w:rPr>
          <w:color w:val="0000FF"/>
          <w:spacing w:val="-4"/>
          <w:sz w:val="21"/>
        </w:rPr>
        <w:t xml:space="preserve"> </w:t>
      </w:r>
      <w:r>
        <w:rPr>
          <w:color w:val="0000FF"/>
          <w:sz w:val="21"/>
        </w:rPr>
        <w:t>là</w:t>
      </w:r>
      <w:r>
        <w:rPr>
          <w:color w:val="0000FF"/>
          <w:spacing w:val="-4"/>
          <w:sz w:val="21"/>
        </w:rPr>
        <w:t xml:space="preserve"> </w:t>
      </w:r>
      <w:r>
        <w:rPr>
          <w:color w:val="0000FF"/>
          <w:spacing w:val="-5"/>
          <w:sz w:val="21"/>
        </w:rPr>
        <w:t>gì</w:t>
      </w:r>
    </w:p>
    <w:p w14:paraId="520A8F95" w14:textId="77777777" w:rsidR="000C7CBF" w:rsidRDefault="00EC0C55">
      <w:pPr>
        <w:pStyle w:val="ThnVnban"/>
        <w:spacing w:before="2" w:line="242" w:lineRule="auto"/>
        <w:ind w:right="802" w:firstLine="719"/>
        <w:jc w:val="both"/>
        <w:rPr>
          <w:rFonts w:ascii="SimSun" w:eastAsia="SimSun" w:hAnsi="SimSun"/>
          <w:lang w:eastAsia="ja-JP"/>
        </w:rPr>
      </w:pPr>
      <w:r>
        <w:rPr>
          <w:rFonts w:ascii="SimSun" w:eastAsia="SimSun" w:hAnsi="SimSun" w:hint="eastAsia"/>
          <w:spacing w:val="-2"/>
          <w:lang w:eastAsia="ja-JP"/>
        </w:rPr>
        <w:t>横軸に時間、縦軸に流動数</w:t>
      </w:r>
      <w:r>
        <w:rPr>
          <w:spacing w:val="-2"/>
          <w:lang w:eastAsia="ja-JP"/>
        </w:rPr>
        <w:t>(</w:t>
      </w:r>
      <w:r>
        <w:rPr>
          <w:rFonts w:ascii="SimSun" w:eastAsia="SimSun" w:hAnsi="SimSun" w:hint="eastAsia"/>
          <w:spacing w:val="-2"/>
          <w:lang w:eastAsia="ja-JP"/>
        </w:rPr>
        <w:t>インプット累計数とアウトプット累計数</w:t>
      </w:r>
      <w:r>
        <w:rPr>
          <w:spacing w:val="-2"/>
          <w:lang w:eastAsia="ja-JP"/>
        </w:rPr>
        <w:t>)</w:t>
      </w:r>
      <w:r>
        <w:rPr>
          <w:rFonts w:ascii="SimSun" w:eastAsia="SimSun" w:hAnsi="SimSun" w:hint="eastAsia"/>
          <w:spacing w:val="-2"/>
          <w:lang w:eastAsia="ja-JP"/>
        </w:rPr>
        <w:t>を描いたグラフを流動数曲線と呼ぶ。モノの流れの数量的特性と時間の関係を表したものである。主に工程管理の道具として、工程の進度把握、仕掛量のチェック、基準日程</w:t>
      </w:r>
      <w:r>
        <w:rPr>
          <w:spacing w:val="-2"/>
          <w:lang w:eastAsia="ja-JP"/>
        </w:rPr>
        <w:t>·</w:t>
      </w:r>
      <w:r>
        <w:rPr>
          <w:rFonts w:ascii="SimSun" w:eastAsia="SimSun" w:hAnsi="SimSun" w:hint="eastAsia"/>
          <w:spacing w:val="-2"/>
          <w:lang w:eastAsia="ja-JP"/>
        </w:rPr>
        <w:t>リードタイムの計画</w:t>
      </w:r>
      <w:r>
        <w:rPr>
          <w:spacing w:val="-2"/>
          <w:lang w:eastAsia="ja-JP"/>
        </w:rPr>
        <w:t>·</w:t>
      </w:r>
      <w:r>
        <w:rPr>
          <w:rFonts w:ascii="SimSun" w:eastAsia="SimSun" w:hAnsi="SimSun" w:hint="eastAsia"/>
          <w:spacing w:val="-2"/>
          <w:lang w:eastAsia="ja-JP"/>
        </w:rPr>
        <w:t>統制等に利用される。流動数曲線による分析を流動数分析という。</w:t>
      </w:r>
    </w:p>
    <w:p w14:paraId="7A331F3E" w14:textId="77777777" w:rsidR="000C7CBF" w:rsidRDefault="00EC0C55">
      <w:pPr>
        <w:pStyle w:val="ThnVnban"/>
        <w:ind w:right="801"/>
        <w:jc w:val="both"/>
      </w:pPr>
      <w:r>
        <w:rPr>
          <w:color w:val="0000FF"/>
          <w:lang w:eastAsia="ja-JP"/>
        </w:rPr>
        <w:t>Đồ thị với trục hoành là thời gian và trục tung là số lượng lưu thông (tổng số lượng đầu vào và</w:t>
      </w:r>
      <w:r>
        <w:rPr>
          <w:color w:val="0000FF"/>
          <w:spacing w:val="80"/>
          <w:lang w:eastAsia="ja-JP"/>
        </w:rPr>
        <w:t xml:space="preserve"> </w:t>
      </w:r>
      <w:r>
        <w:rPr>
          <w:color w:val="0000FF"/>
          <w:lang w:eastAsia="ja-JP"/>
        </w:rPr>
        <w:t xml:space="preserve">đầu ra) được gọi là đường cong số lượng lưu thông. </w:t>
      </w:r>
      <w:r>
        <w:rPr>
          <w:color w:val="0000FF"/>
        </w:rPr>
        <w:t>Đây là biểu đồ thể hiện mối quan hệ giữa đặc tính số lượng của dòng chảy hàng hóa và thời gian. Nó chủ yếu được sử dụng như một công cụ quản lý quy trình, để nắm bắt tiến độ quy trình, kiểm tra số lượng hàng hóa đang tiến hành, lập kế hoạch và kiểm soát lịch trình chuẩn và thời gian dẫn đầu. Phân tích dựa trên đường cong số lượng lưu thông được gọi là phân tích số lượng lưu thông.</w:t>
      </w:r>
    </w:p>
    <w:p w14:paraId="16427EBE" w14:textId="77777777" w:rsidR="000C7CBF" w:rsidRDefault="00EC0C55">
      <w:pPr>
        <w:pStyle w:val="oancuaDanhsach"/>
        <w:numPr>
          <w:ilvl w:val="0"/>
          <w:numId w:val="38"/>
        </w:numPr>
        <w:tabs>
          <w:tab w:val="left" w:pos="557"/>
        </w:tabs>
        <w:spacing w:before="4"/>
        <w:ind w:left="557" w:hanging="174"/>
        <w:jc w:val="both"/>
        <w:rPr>
          <w:sz w:val="21"/>
        </w:rPr>
      </w:pPr>
      <w:r>
        <w:rPr>
          <w:rFonts w:ascii="SimSun" w:eastAsia="SimSun" w:hAnsi="SimSun" w:hint="eastAsia"/>
          <w:color w:val="000000"/>
          <w:sz w:val="21"/>
          <w:highlight w:val="yellow"/>
        </w:rPr>
        <w:t>流動数曲線の書き方</w:t>
      </w:r>
      <w:r>
        <w:rPr>
          <w:rFonts w:ascii="SimSun" w:eastAsia="SimSun" w:hAnsi="SimSun" w:hint="eastAsia"/>
          <w:color w:val="000000"/>
          <w:spacing w:val="-52"/>
          <w:sz w:val="21"/>
        </w:rPr>
        <w:t xml:space="preserve"> </w:t>
      </w:r>
      <w:r>
        <w:rPr>
          <w:color w:val="0000FF"/>
          <w:sz w:val="21"/>
        </w:rPr>
        <w:t>Cách</w:t>
      </w:r>
      <w:r>
        <w:rPr>
          <w:color w:val="0000FF"/>
          <w:spacing w:val="-10"/>
          <w:sz w:val="21"/>
        </w:rPr>
        <w:t xml:space="preserve"> </w:t>
      </w:r>
      <w:r>
        <w:rPr>
          <w:color w:val="0000FF"/>
          <w:sz w:val="21"/>
        </w:rPr>
        <w:t>vẽ</w:t>
      </w:r>
      <w:r>
        <w:rPr>
          <w:color w:val="0000FF"/>
          <w:spacing w:val="-4"/>
          <w:sz w:val="21"/>
        </w:rPr>
        <w:t xml:space="preserve"> </w:t>
      </w:r>
      <w:r>
        <w:rPr>
          <w:color w:val="0000FF"/>
          <w:sz w:val="21"/>
        </w:rPr>
        <w:t>đường</w:t>
      </w:r>
      <w:r>
        <w:rPr>
          <w:color w:val="0000FF"/>
          <w:spacing w:val="-5"/>
          <w:sz w:val="21"/>
        </w:rPr>
        <w:t xml:space="preserve"> </w:t>
      </w:r>
      <w:r>
        <w:rPr>
          <w:color w:val="0000FF"/>
          <w:sz w:val="21"/>
        </w:rPr>
        <w:t>cong</w:t>
      </w:r>
      <w:r>
        <w:rPr>
          <w:color w:val="0000FF"/>
          <w:spacing w:val="-5"/>
          <w:sz w:val="21"/>
        </w:rPr>
        <w:t xml:space="preserve"> </w:t>
      </w:r>
      <w:r>
        <w:rPr>
          <w:color w:val="0000FF"/>
          <w:sz w:val="21"/>
        </w:rPr>
        <w:t>số</w:t>
      </w:r>
      <w:r>
        <w:rPr>
          <w:color w:val="0000FF"/>
          <w:spacing w:val="-4"/>
          <w:sz w:val="21"/>
        </w:rPr>
        <w:t xml:space="preserve"> </w:t>
      </w:r>
      <w:r>
        <w:rPr>
          <w:color w:val="0000FF"/>
          <w:sz w:val="21"/>
        </w:rPr>
        <w:t>lượng</w:t>
      </w:r>
      <w:r>
        <w:rPr>
          <w:color w:val="0000FF"/>
          <w:spacing w:val="-5"/>
          <w:sz w:val="21"/>
        </w:rPr>
        <w:t xml:space="preserve"> </w:t>
      </w:r>
      <w:r>
        <w:rPr>
          <w:color w:val="0000FF"/>
          <w:sz w:val="21"/>
        </w:rPr>
        <w:t>lưu</w:t>
      </w:r>
      <w:r>
        <w:rPr>
          <w:color w:val="0000FF"/>
          <w:spacing w:val="-4"/>
          <w:sz w:val="21"/>
        </w:rPr>
        <w:t xml:space="preserve"> </w:t>
      </w:r>
      <w:r>
        <w:rPr>
          <w:color w:val="0000FF"/>
          <w:spacing w:val="-2"/>
          <w:sz w:val="21"/>
        </w:rPr>
        <w:t>thông</w:t>
      </w:r>
    </w:p>
    <w:p w14:paraId="1005042F" w14:textId="77777777" w:rsidR="000C7CBF" w:rsidRDefault="00EC0C55">
      <w:pPr>
        <w:pStyle w:val="ThnVnban"/>
        <w:spacing w:before="2" w:line="244" w:lineRule="auto"/>
        <w:ind w:right="799" w:firstLine="719"/>
        <w:jc w:val="both"/>
        <w:rPr>
          <w:rFonts w:ascii="SimSun" w:eastAsia="SimSun"/>
          <w:lang w:eastAsia="ja-JP"/>
        </w:rPr>
      </w:pPr>
      <w:r>
        <w:rPr>
          <w:rFonts w:ascii="SimSun" w:eastAsia="SimSun" w:hint="eastAsia"/>
          <w:spacing w:val="-2"/>
          <w:lang w:eastAsia="ja-JP"/>
        </w:rPr>
        <w:t xml:space="preserve">最初に仕掛状況を調査したい対象物と工程を選ぶ。図表 </w:t>
      </w:r>
      <w:r>
        <w:rPr>
          <w:lang w:eastAsia="ja-JP"/>
        </w:rPr>
        <w:t>5-1-9</w:t>
      </w:r>
      <w:r>
        <w:rPr>
          <w:spacing w:val="-13"/>
          <w:lang w:eastAsia="ja-JP"/>
        </w:rPr>
        <w:t xml:space="preserve"> </w:t>
      </w:r>
      <w:r>
        <w:rPr>
          <w:rFonts w:ascii="SimSun" w:eastAsia="SimSun" w:hint="eastAsia"/>
          <w:spacing w:val="-6"/>
          <w:lang w:eastAsia="ja-JP"/>
        </w:rPr>
        <w:t xml:space="preserve">は、工程 </w:t>
      </w:r>
      <w:r>
        <w:rPr>
          <w:lang w:eastAsia="ja-JP"/>
        </w:rPr>
        <w:t>A</w:t>
      </w:r>
      <w:r>
        <w:rPr>
          <w:spacing w:val="-13"/>
          <w:lang w:eastAsia="ja-JP"/>
        </w:rPr>
        <w:t xml:space="preserve"> </w:t>
      </w:r>
      <w:r>
        <w:rPr>
          <w:rFonts w:ascii="SimSun" w:eastAsia="SimSun" w:hint="eastAsia"/>
          <w:lang w:eastAsia="ja-JP"/>
        </w:rPr>
        <w:t>で完成</w:t>
      </w:r>
      <w:r>
        <w:rPr>
          <w:rFonts w:ascii="SimSun" w:eastAsia="SimSun" w:hint="eastAsia"/>
          <w:spacing w:val="3"/>
          <w:lang w:eastAsia="ja-JP"/>
        </w:rPr>
        <w:t>した部品が仕掛品在庫となり、工程</w:t>
      </w:r>
      <w:r>
        <w:rPr>
          <w:lang w:eastAsia="ja-JP"/>
        </w:rPr>
        <w:t>B</w:t>
      </w:r>
      <w:r>
        <w:rPr>
          <w:spacing w:val="-6"/>
          <w:lang w:eastAsia="ja-JP"/>
        </w:rPr>
        <w:t xml:space="preserve"> </w:t>
      </w:r>
      <w:r>
        <w:rPr>
          <w:rFonts w:ascii="SimSun" w:eastAsia="SimSun" w:hint="eastAsia"/>
          <w:lang w:eastAsia="ja-JP"/>
        </w:rPr>
        <w:t>に投入される場合の例である。</w:t>
      </w:r>
    </w:p>
    <w:p w14:paraId="2B7E4BA7" w14:textId="77777777" w:rsidR="000C7CBF" w:rsidRDefault="00EC0C55">
      <w:pPr>
        <w:pStyle w:val="ThnVnban"/>
        <w:ind w:right="802"/>
        <w:jc w:val="both"/>
      </w:pPr>
      <w:r>
        <w:rPr>
          <w:color w:val="0000FF"/>
        </w:rPr>
        <w:t>Đầu tiên, chọn đối tượng và quy</w:t>
      </w:r>
      <w:r>
        <w:rPr>
          <w:color w:val="0000FF"/>
          <w:spacing w:val="-1"/>
        </w:rPr>
        <w:t xml:space="preserve"> </w:t>
      </w:r>
      <w:r>
        <w:rPr>
          <w:color w:val="0000FF"/>
        </w:rPr>
        <w:t>trình muốn điều tra tình hình hàng hóa đang tiến hành. Bảng 5-1- 9 là một ví dụ về trường hợp mà các bộ phận hoàn thành tại quy trình A trở thành hàng hóa đang tiến hành và được đưa vào quy trình B.</w:t>
      </w:r>
    </w:p>
    <w:p w14:paraId="27291192" w14:textId="77777777" w:rsidR="000C7CBF" w:rsidRDefault="00EC0C55">
      <w:pPr>
        <w:pStyle w:val="ThnVnban"/>
        <w:ind w:left="930"/>
        <w:rPr>
          <w:sz w:val="20"/>
        </w:rPr>
      </w:pPr>
      <w:r>
        <w:rPr>
          <w:noProof/>
          <w:sz w:val="20"/>
        </w:rPr>
        <w:drawing>
          <wp:inline distT="0" distB="0" distL="0" distR="0" wp14:anchorId="31A09F4A" wp14:editId="7A0BB837">
            <wp:extent cx="3782311" cy="1104138"/>
            <wp:effectExtent l="0" t="0" r="0" b="0"/>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274" cstate="print"/>
                    <a:stretch>
                      <a:fillRect/>
                    </a:stretch>
                  </pic:blipFill>
                  <pic:spPr>
                    <a:xfrm>
                      <a:off x="0" y="0"/>
                      <a:ext cx="3782311" cy="1104138"/>
                    </a:xfrm>
                    <a:prstGeom prst="rect">
                      <a:avLst/>
                    </a:prstGeom>
                  </pic:spPr>
                </pic:pic>
              </a:graphicData>
            </a:graphic>
          </wp:inline>
        </w:drawing>
      </w:r>
    </w:p>
    <w:p w14:paraId="6D93E7F3" w14:textId="77777777" w:rsidR="000C7CBF" w:rsidRDefault="000C7CBF">
      <w:pPr>
        <w:pStyle w:val="ThnVnban"/>
        <w:rPr>
          <w:sz w:val="20"/>
        </w:rPr>
        <w:sectPr w:rsidR="000C7CBF">
          <w:pgSz w:w="11910" w:h="16840"/>
          <w:pgMar w:top="1360" w:right="992" w:bottom="280" w:left="1417" w:header="720" w:footer="720" w:gutter="0"/>
          <w:cols w:space="720"/>
        </w:sectPr>
      </w:pPr>
    </w:p>
    <w:p w14:paraId="5E365447" w14:textId="77777777" w:rsidR="000C7CBF" w:rsidRDefault="00EC0C55">
      <w:pPr>
        <w:pStyle w:val="ThnVnban"/>
        <w:spacing w:before="43" w:line="242" w:lineRule="auto"/>
        <w:ind w:right="799" w:firstLine="719"/>
        <w:jc w:val="both"/>
        <w:rPr>
          <w:rFonts w:ascii="SimSun" w:eastAsia="SimSun"/>
          <w:lang w:eastAsia="ja-JP"/>
        </w:rPr>
      </w:pPr>
      <w:r>
        <w:rPr>
          <w:rFonts w:ascii="SimSun" w:eastAsia="SimSun" w:hint="eastAsia"/>
          <w:spacing w:val="-2"/>
          <w:lang w:eastAsia="ja-JP"/>
        </w:rPr>
        <w:lastRenderedPageBreak/>
        <w:t>インプット累計線は、仕掛品在庫の前月末の棚卸残高を起点に、その仕掛品在庫</w:t>
      </w:r>
      <w:r>
        <w:rPr>
          <w:rFonts w:ascii="SimSun" w:eastAsia="SimSun" w:hint="eastAsia"/>
          <w:spacing w:val="-1"/>
          <w:lang w:eastAsia="ja-JP"/>
        </w:rPr>
        <w:t xml:space="preserve">への受入実績を累計し記入する。次に、仕掛品在庫からの工程 </w:t>
      </w:r>
      <w:r>
        <w:rPr>
          <w:lang w:eastAsia="ja-JP"/>
        </w:rPr>
        <w:t xml:space="preserve">B </w:t>
      </w:r>
      <w:r>
        <w:rPr>
          <w:rFonts w:ascii="SimSun" w:eastAsia="SimSun" w:hint="eastAsia"/>
          <w:lang w:eastAsia="ja-JP"/>
        </w:rPr>
        <w:t>への払出実績を累計し</w:t>
      </w:r>
      <w:r>
        <w:rPr>
          <w:rFonts w:ascii="SimSun" w:eastAsia="SimSun" w:hint="eastAsia"/>
          <w:spacing w:val="-2"/>
          <w:lang w:eastAsia="ja-JP"/>
        </w:rPr>
        <w:t>たアウトブット累計線を記入する。アウトプット累計線は、原点から記入する。</w:t>
      </w:r>
    </w:p>
    <w:p w14:paraId="654C237F" w14:textId="77777777" w:rsidR="000C7CBF" w:rsidRDefault="00EC0C55">
      <w:pPr>
        <w:pStyle w:val="ThnVnban"/>
        <w:ind w:right="799"/>
        <w:jc w:val="both"/>
      </w:pPr>
      <w:r>
        <w:rPr>
          <w:color w:val="0000FF"/>
          <w:lang w:eastAsia="ja-JP"/>
        </w:rPr>
        <w:t>Dòng tích lũy đầu vào là dòng bắt đầu từ số dư tồn kho hàng hóa đang tiến hành vào cuối tháng trước, và tích lũy</w:t>
      </w:r>
      <w:r>
        <w:rPr>
          <w:color w:val="0000FF"/>
          <w:spacing w:val="-1"/>
          <w:lang w:eastAsia="ja-JP"/>
        </w:rPr>
        <w:t xml:space="preserve"> </w:t>
      </w:r>
      <w:r>
        <w:rPr>
          <w:color w:val="0000FF"/>
          <w:lang w:eastAsia="ja-JP"/>
        </w:rPr>
        <w:t xml:space="preserve">kết quả nhận vào kho hàng hóa đang tiến hành đó. </w:t>
      </w:r>
      <w:r>
        <w:rPr>
          <w:color w:val="0000FF"/>
        </w:rPr>
        <w:t>Tiếp theo, nhập dòng tích lũy đầu ra, là kết quả tích lũy</w:t>
      </w:r>
      <w:r>
        <w:rPr>
          <w:color w:val="0000FF"/>
          <w:spacing w:val="-3"/>
        </w:rPr>
        <w:t xml:space="preserve"> </w:t>
      </w:r>
      <w:r>
        <w:rPr>
          <w:color w:val="0000FF"/>
        </w:rPr>
        <w:t>của việc chuyển hàng hóa đang</w:t>
      </w:r>
      <w:r>
        <w:rPr>
          <w:color w:val="0000FF"/>
          <w:spacing w:val="-1"/>
        </w:rPr>
        <w:t xml:space="preserve"> </w:t>
      </w:r>
      <w:r>
        <w:rPr>
          <w:color w:val="0000FF"/>
        </w:rPr>
        <w:t>tiến hành từ kho sang quy</w:t>
      </w:r>
      <w:r>
        <w:rPr>
          <w:color w:val="0000FF"/>
          <w:spacing w:val="-3"/>
        </w:rPr>
        <w:t xml:space="preserve"> </w:t>
      </w:r>
      <w:r>
        <w:rPr>
          <w:color w:val="0000FF"/>
        </w:rPr>
        <w:t>trình B. Dòng tích lũy đầu ra được nhập từ điểm gốc.</w:t>
      </w:r>
    </w:p>
    <w:p w14:paraId="34FABB12" w14:textId="77777777" w:rsidR="000C7CBF" w:rsidRDefault="00EC0C55">
      <w:pPr>
        <w:pStyle w:val="oancuaDanhsach"/>
        <w:numPr>
          <w:ilvl w:val="0"/>
          <w:numId w:val="38"/>
        </w:numPr>
        <w:tabs>
          <w:tab w:val="left" w:pos="557"/>
        </w:tabs>
        <w:spacing w:before="187"/>
        <w:ind w:left="557" w:hanging="174"/>
        <w:jc w:val="both"/>
        <w:rPr>
          <w:sz w:val="21"/>
        </w:rPr>
      </w:pPr>
      <w:r>
        <w:rPr>
          <w:rFonts w:ascii="SimSun" w:eastAsia="SimSun" w:hAnsi="SimSun" w:hint="eastAsia"/>
          <w:color w:val="000000"/>
          <w:spacing w:val="6"/>
          <w:sz w:val="21"/>
          <w:highlight w:val="yellow"/>
        </w:rPr>
        <w:t>流動数曲線の見方</w:t>
      </w:r>
      <w:r>
        <w:rPr>
          <w:color w:val="0000FF"/>
          <w:sz w:val="21"/>
        </w:rPr>
        <w:t>Cách</w:t>
      </w:r>
      <w:r>
        <w:rPr>
          <w:color w:val="0000FF"/>
          <w:spacing w:val="-7"/>
          <w:sz w:val="21"/>
        </w:rPr>
        <w:t xml:space="preserve"> </w:t>
      </w:r>
      <w:r>
        <w:rPr>
          <w:color w:val="0000FF"/>
          <w:sz w:val="21"/>
        </w:rPr>
        <w:t>đọc</w:t>
      </w:r>
      <w:r>
        <w:rPr>
          <w:color w:val="0000FF"/>
          <w:spacing w:val="-4"/>
          <w:sz w:val="21"/>
        </w:rPr>
        <w:t xml:space="preserve"> </w:t>
      </w:r>
      <w:r>
        <w:rPr>
          <w:color w:val="0000FF"/>
          <w:sz w:val="21"/>
        </w:rPr>
        <w:t>đường</w:t>
      </w:r>
      <w:r>
        <w:rPr>
          <w:color w:val="0000FF"/>
          <w:spacing w:val="-4"/>
          <w:sz w:val="21"/>
        </w:rPr>
        <w:t xml:space="preserve"> </w:t>
      </w:r>
      <w:r>
        <w:rPr>
          <w:color w:val="0000FF"/>
          <w:sz w:val="21"/>
        </w:rPr>
        <w:t>cong</w:t>
      </w:r>
      <w:r>
        <w:rPr>
          <w:color w:val="0000FF"/>
          <w:spacing w:val="-4"/>
          <w:sz w:val="21"/>
        </w:rPr>
        <w:t xml:space="preserve"> </w:t>
      </w:r>
      <w:r>
        <w:rPr>
          <w:color w:val="0000FF"/>
          <w:sz w:val="21"/>
        </w:rPr>
        <w:t>số</w:t>
      </w:r>
      <w:r>
        <w:rPr>
          <w:color w:val="0000FF"/>
          <w:spacing w:val="-4"/>
          <w:sz w:val="21"/>
        </w:rPr>
        <w:t xml:space="preserve"> </w:t>
      </w:r>
      <w:r>
        <w:rPr>
          <w:color w:val="0000FF"/>
          <w:sz w:val="21"/>
        </w:rPr>
        <w:t>lượng</w:t>
      </w:r>
      <w:r>
        <w:rPr>
          <w:color w:val="0000FF"/>
          <w:spacing w:val="-4"/>
          <w:sz w:val="21"/>
        </w:rPr>
        <w:t xml:space="preserve"> </w:t>
      </w:r>
      <w:r>
        <w:rPr>
          <w:color w:val="0000FF"/>
          <w:sz w:val="21"/>
        </w:rPr>
        <w:t>lưu</w:t>
      </w:r>
      <w:r>
        <w:rPr>
          <w:color w:val="0000FF"/>
          <w:spacing w:val="-3"/>
          <w:sz w:val="21"/>
        </w:rPr>
        <w:t xml:space="preserve"> </w:t>
      </w:r>
      <w:r>
        <w:rPr>
          <w:color w:val="0000FF"/>
          <w:spacing w:val="-2"/>
          <w:sz w:val="21"/>
        </w:rPr>
        <w:t>thông</w:t>
      </w:r>
    </w:p>
    <w:p w14:paraId="11E765A7" w14:textId="77777777" w:rsidR="000C7CBF" w:rsidRDefault="00EC0C55">
      <w:pPr>
        <w:pStyle w:val="ThnVnban"/>
        <w:spacing w:before="2" w:line="244" w:lineRule="auto"/>
        <w:ind w:right="802" w:firstLine="719"/>
        <w:rPr>
          <w:rFonts w:ascii="SimSun" w:eastAsia="SimSun"/>
          <w:lang w:eastAsia="ja-JP"/>
        </w:rPr>
      </w:pPr>
      <w:r>
        <w:rPr>
          <w:rFonts w:ascii="SimSun" w:eastAsia="SimSun" w:hint="eastAsia"/>
          <w:spacing w:val="-2"/>
          <w:lang w:eastAsia="ja-JP"/>
        </w:rPr>
        <w:t>インブット累計線とアウトブット累計線の縦の差が、その工程の日々の仕掛品在庫残高を表す。横の差が、仕掛品在庫の停滞日数を表す。</w:t>
      </w:r>
    </w:p>
    <w:p w14:paraId="75336F69" w14:textId="77777777" w:rsidR="000C7CBF" w:rsidRDefault="00EC0C55">
      <w:pPr>
        <w:pStyle w:val="ThnVnban"/>
        <w:ind w:right="799"/>
        <w:jc w:val="both"/>
      </w:pPr>
      <w:r>
        <w:rPr>
          <w:color w:val="0000FF"/>
        </w:rPr>
        <w:t>Sự khác</w:t>
      </w:r>
      <w:r>
        <w:rPr>
          <w:color w:val="0000FF"/>
          <w:spacing w:val="-1"/>
        </w:rPr>
        <w:t xml:space="preserve"> </w:t>
      </w:r>
      <w:r>
        <w:rPr>
          <w:color w:val="0000FF"/>
        </w:rPr>
        <w:t>biệt theo chiều</w:t>
      </w:r>
      <w:r>
        <w:rPr>
          <w:color w:val="0000FF"/>
          <w:spacing w:val="-1"/>
        </w:rPr>
        <w:t xml:space="preserve"> </w:t>
      </w:r>
      <w:r>
        <w:rPr>
          <w:color w:val="0000FF"/>
        </w:rPr>
        <w:t>dọc</w:t>
      </w:r>
      <w:r>
        <w:rPr>
          <w:color w:val="0000FF"/>
          <w:spacing w:val="-4"/>
        </w:rPr>
        <w:t xml:space="preserve"> </w:t>
      </w:r>
      <w:r>
        <w:rPr>
          <w:color w:val="0000FF"/>
        </w:rPr>
        <w:t>giữa dòng tích lũy</w:t>
      </w:r>
      <w:r>
        <w:rPr>
          <w:color w:val="0000FF"/>
          <w:spacing w:val="-4"/>
        </w:rPr>
        <w:t xml:space="preserve"> </w:t>
      </w:r>
      <w:r>
        <w:rPr>
          <w:color w:val="0000FF"/>
        </w:rPr>
        <w:t>đầu vào và dòng</w:t>
      </w:r>
      <w:r>
        <w:rPr>
          <w:color w:val="0000FF"/>
          <w:spacing w:val="-1"/>
        </w:rPr>
        <w:t xml:space="preserve"> </w:t>
      </w:r>
      <w:r>
        <w:rPr>
          <w:color w:val="0000FF"/>
        </w:rPr>
        <w:t>tích lũy</w:t>
      </w:r>
      <w:r>
        <w:rPr>
          <w:color w:val="0000FF"/>
          <w:spacing w:val="-4"/>
        </w:rPr>
        <w:t xml:space="preserve"> </w:t>
      </w:r>
      <w:r>
        <w:rPr>
          <w:color w:val="0000FF"/>
        </w:rPr>
        <w:t>đầu ra biểu thị số dư</w:t>
      </w:r>
      <w:r>
        <w:rPr>
          <w:color w:val="0000FF"/>
          <w:spacing w:val="-1"/>
        </w:rPr>
        <w:t xml:space="preserve"> </w:t>
      </w:r>
      <w:r>
        <w:rPr>
          <w:color w:val="0000FF"/>
        </w:rPr>
        <w:t>hàng hóa đang tiến hành hàng ngày của quy trình đó. Sự khác biệt theo chiều ngang biểu thị số ngày chậm trễ của hàng hóa đang tiến hành.</w:t>
      </w:r>
    </w:p>
    <w:p w14:paraId="514614BE" w14:textId="77777777" w:rsidR="000C7CBF" w:rsidRDefault="00EC0C55">
      <w:pPr>
        <w:pStyle w:val="ThnVnban"/>
        <w:spacing w:line="242" w:lineRule="auto"/>
        <w:ind w:right="799" w:firstLine="719"/>
        <w:jc w:val="both"/>
        <w:rPr>
          <w:rFonts w:ascii="SimSun" w:eastAsia="SimSun"/>
          <w:lang w:eastAsia="ja-JP"/>
        </w:rPr>
      </w:pPr>
      <w:r>
        <w:rPr>
          <w:rFonts w:ascii="SimSun" w:eastAsia="SimSun" w:hint="eastAsia"/>
          <w:spacing w:val="-9"/>
          <w:lang w:eastAsia="ja-JP"/>
        </w:rPr>
        <w:t xml:space="preserve">図表 </w:t>
      </w:r>
      <w:r>
        <w:rPr>
          <w:lang w:eastAsia="ja-JP"/>
        </w:rPr>
        <w:t>5-1-10</w:t>
      </w:r>
      <w:r>
        <w:rPr>
          <w:spacing w:val="-8"/>
          <w:lang w:eastAsia="ja-JP"/>
        </w:rPr>
        <w:t xml:space="preserve"> </w:t>
      </w:r>
      <w:r>
        <w:rPr>
          <w:rFonts w:ascii="SimSun" w:eastAsia="SimSun" w:hint="eastAsia"/>
          <w:lang w:eastAsia="ja-JP"/>
        </w:rPr>
        <w:t>は、流動数曲線の例である。</w:t>
      </w:r>
      <w:r>
        <w:rPr>
          <w:lang w:eastAsia="ja-JP"/>
        </w:rPr>
        <w:t>2</w:t>
      </w:r>
      <w:r>
        <w:rPr>
          <w:spacing w:val="-1"/>
          <w:lang w:eastAsia="ja-JP"/>
        </w:rPr>
        <w:t xml:space="preserve"> </w:t>
      </w:r>
      <w:r>
        <w:rPr>
          <w:rFonts w:ascii="SimSun" w:eastAsia="SimSun" w:hint="eastAsia"/>
          <w:lang w:eastAsia="ja-JP"/>
        </w:rPr>
        <w:t>本の曲線の縦の差が大きい場合は、仕</w:t>
      </w:r>
      <w:r>
        <w:rPr>
          <w:rFonts w:ascii="SimSun" w:eastAsia="SimSun" w:hint="eastAsia"/>
          <w:spacing w:val="-2"/>
          <w:lang w:eastAsia="ja-JP"/>
        </w:rPr>
        <w:t>掛品在庫残高が多すぎることを意味しており、横の差が大きい場合は、停滞日数が長いことを意味している。</w:t>
      </w:r>
    </w:p>
    <w:p w14:paraId="089691C5" w14:textId="77777777" w:rsidR="000C7CBF" w:rsidRDefault="00EC0C55">
      <w:pPr>
        <w:pStyle w:val="ThnVnban"/>
        <w:ind w:right="804"/>
        <w:jc w:val="both"/>
      </w:pPr>
      <w:r>
        <w:rPr>
          <w:color w:val="0000FF"/>
        </w:rPr>
        <w:t>Bảng 5-1-10 là một ví dụ về đường cong số lượng lưu thông. Trong trường hợp sự khác biệt theo chiều dọc</w:t>
      </w:r>
      <w:r>
        <w:rPr>
          <w:color w:val="0000FF"/>
          <w:spacing w:val="-2"/>
        </w:rPr>
        <w:t xml:space="preserve"> </w:t>
      </w:r>
      <w:r>
        <w:rPr>
          <w:color w:val="0000FF"/>
        </w:rPr>
        <w:t>giữa</w:t>
      </w:r>
      <w:r>
        <w:rPr>
          <w:color w:val="0000FF"/>
          <w:spacing w:val="-1"/>
        </w:rPr>
        <w:t xml:space="preserve"> </w:t>
      </w:r>
      <w:r>
        <w:rPr>
          <w:color w:val="0000FF"/>
        </w:rPr>
        <w:t>hai</w:t>
      </w:r>
      <w:r>
        <w:rPr>
          <w:color w:val="0000FF"/>
          <w:spacing w:val="-1"/>
        </w:rPr>
        <w:t xml:space="preserve"> </w:t>
      </w:r>
      <w:r>
        <w:rPr>
          <w:color w:val="0000FF"/>
        </w:rPr>
        <w:t>đường cong lớn,</w:t>
      </w:r>
      <w:r>
        <w:rPr>
          <w:color w:val="0000FF"/>
          <w:spacing w:val="-1"/>
        </w:rPr>
        <w:t xml:space="preserve"> </w:t>
      </w:r>
      <w:r>
        <w:rPr>
          <w:color w:val="0000FF"/>
        </w:rPr>
        <w:t>điều này</w:t>
      </w:r>
      <w:r>
        <w:rPr>
          <w:color w:val="0000FF"/>
          <w:spacing w:val="-4"/>
        </w:rPr>
        <w:t xml:space="preserve"> </w:t>
      </w:r>
      <w:r>
        <w:rPr>
          <w:color w:val="0000FF"/>
        </w:rPr>
        <w:t>có nghĩa là số dư</w:t>
      </w:r>
      <w:r>
        <w:rPr>
          <w:color w:val="0000FF"/>
          <w:spacing w:val="-1"/>
        </w:rPr>
        <w:t xml:space="preserve"> </w:t>
      </w:r>
      <w:r>
        <w:rPr>
          <w:color w:val="0000FF"/>
        </w:rPr>
        <w:t>hàng</w:t>
      </w:r>
      <w:r>
        <w:rPr>
          <w:color w:val="0000FF"/>
          <w:spacing w:val="-1"/>
        </w:rPr>
        <w:t xml:space="preserve"> </w:t>
      </w:r>
      <w:r>
        <w:rPr>
          <w:color w:val="0000FF"/>
        </w:rPr>
        <w:t>hóa</w:t>
      </w:r>
      <w:r>
        <w:rPr>
          <w:color w:val="0000FF"/>
          <w:spacing w:val="-1"/>
        </w:rPr>
        <w:t xml:space="preserve"> </w:t>
      </w:r>
      <w:r>
        <w:rPr>
          <w:color w:val="0000FF"/>
        </w:rPr>
        <w:t>đang tiến</w:t>
      </w:r>
      <w:r>
        <w:rPr>
          <w:color w:val="0000FF"/>
          <w:spacing w:val="-1"/>
        </w:rPr>
        <w:t xml:space="preserve"> </w:t>
      </w:r>
      <w:r>
        <w:rPr>
          <w:color w:val="0000FF"/>
        </w:rPr>
        <w:t>hành quá</w:t>
      </w:r>
      <w:r>
        <w:rPr>
          <w:color w:val="0000FF"/>
          <w:spacing w:val="-2"/>
        </w:rPr>
        <w:t xml:space="preserve"> </w:t>
      </w:r>
      <w:r>
        <w:rPr>
          <w:color w:val="0000FF"/>
        </w:rPr>
        <w:t>nhiều, và nếu sự khác biệt theo chiều ngang lớn, điều này có nghĩa là số ngày chậm trễ dài.</w:t>
      </w:r>
    </w:p>
    <w:p w14:paraId="1362F6C1" w14:textId="77777777" w:rsidR="000C7CBF" w:rsidRDefault="00EC0C55">
      <w:pPr>
        <w:pStyle w:val="ThnVnban"/>
        <w:ind w:left="944"/>
        <w:rPr>
          <w:sz w:val="20"/>
        </w:rPr>
      </w:pPr>
      <w:r>
        <w:rPr>
          <w:noProof/>
          <w:sz w:val="20"/>
        </w:rPr>
        <w:drawing>
          <wp:inline distT="0" distB="0" distL="0" distR="0" wp14:anchorId="2EA70A1F" wp14:editId="593C0FB7">
            <wp:extent cx="4533898" cy="2649759"/>
            <wp:effectExtent l="0" t="0" r="0" b="0"/>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275" cstate="print"/>
                    <a:stretch>
                      <a:fillRect/>
                    </a:stretch>
                  </pic:blipFill>
                  <pic:spPr>
                    <a:xfrm>
                      <a:off x="0" y="0"/>
                      <a:ext cx="4533898" cy="2649759"/>
                    </a:xfrm>
                    <a:prstGeom prst="rect">
                      <a:avLst/>
                    </a:prstGeom>
                  </pic:spPr>
                </pic:pic>
              </a:graphicData>
            </a:graphic>
          </wp:inline>
        </w:drawing>
      </w:r>
    </w:p>
    <w:p w14:paraId="56A108D4" w14:textId="77777777" w:rsidR="000C7CBF" w:rsidRDefault="00EC0C55">
      <w:pPr>
        <w:pStyle w:val="ThnVnban"/>
        <w:spacing w:before="25" w:line="244" w:lineRule="auto"/>
        <w:ind w:right="799" w:firstLine="719"/>
        <w:rPr>
          <w:rFonts w:ascii="SimSun" w:eastAsia="SimSun"/>
          <w:lang w:eastAsia="ja-JP"/>
        </w:rPr>
      </w:pPr>
      <w:r>
        <w:rPr>
          <w:rFonts w:ascii="SimSun" w:eastAsia="SimSun" w:hint="eastAsia"/>
          <w:spacing w:val="-2"/>
          <w:lang w:eastAsia="ja-JP"/>
        </w:rPr>
        <w:t xml:space="preserve">工程の処理能力は曲線の傾きで表される。たとえば、工程 </w:t>
      </w:r>
      <w:r>
        <w:rPr>
          <w:lang w:eastAsia="ja-JP"/>
        </w:rPr>
        <w:t>B</w:t>
      </w:r>
      <w:r>
        <w:rPr>
          <w:spacing w:val="-14"/>
          <w:lang w:eastAsia="ja-JP"/>
        </w:rPr>
        <w:t xml:space="preserve"> </w:t>
      </w:r>
      <w:r>
        <w:rPr>
          <w:rFonts w:ascii="SimSun" w:eastAsia="SimSun" w:hint="eastAsia"/>
          <w:lang w:eastAsia="ja-JP"/>
        </w:rPr>
        <w:t>の処理能力が倍にな</w:t>
      </w:r>
      <w:r>
        <w:rPr>
          <w:rFonts w:ascii="SimSun" w:eastAsia="SimSun" w:hint="eastAsia"/>
          <w:spacing w:val="-2"/>
          <w:lang w:eastAsia="ja-JP"/>
        </w:rPr>
        <w:t>れば、アウトプット累積線の傾きは倍になる。</w:t>
      </w:r>
    </w:p>
    <w:p w14:paraId="7ADC8820" w14:textId="77777777" w:rsidR="000C7CBF" w:rsidRDefault="00EC0C55">
      <w:pPr>
        <w:pStyle w:val="ThnVnban"/>
        <w:ind w:right="802"/>
        <w:jc w:val="both"/>
      </w:pPr>
      <w:r>
        <w:rPr>
          <w:color w:val="0000FF"/>
        </w:rPr>
        <w:t>Năng lực xử lý của quy trình được biểu thị bằng độ dốc của đường cong. Ví dụ, nếu năng lực xử</w:t>
      </w:r>
      <w:r>
        <w:rPr>
          <w:color w:val="0000FF"/>
          <w:spacing w:val="80"/>
        </w:rPr>
        <w:t xml:space="preserve"> </w:t>
      </w:r>
      <w:r>
        <w:rPr>
          <w:color w:val="0000FF"/>
        </w:rPr>
        <w:t>lý của quy trình B tăng gấp đôi, độ dốc của đường tích lũy đầu ra cũng sẽ tăng gấp đôi.</w:t>
      </w:r>
    </w:p>
    <w:p w14:paraId="795F2F07" w14:textId="77777777" w:rsidR="000C7CBF" w:rsidRDefault="00EC0C55">
      <w:pPr>
        <w:pStyle w:val="ThnVnban"/>
        <w:spacing w:line="268" w:lineRule="exact"/>
        <w:rPr>
          <w:rFonts w:ascii="SimSun" w:eastAsia="SimSun"/>
          <w:lang w:eastAsia="ja-JP"/>
        </w:rPr>
      </w:pPr>
      <w:r>
        <w:rPr>
          <w:color w:val="000000"/>
          <w:highlight w:val="yellow"/>
          <w:lang w:eastAsia="ja-JP"/>
        </w:rPr>
        <w:t>3</w:t>
      </w:r>
      <w:r>
        <w:rPr>
          <w:color w:val="000000"/>
          <w:spacing w:val="33"/>
          <w:highlight w:val="yellow"/>
          <w:lang w:eastAsia="ja-JP"/>
        </w:rPr>
        <w:t xml:space="preserve">) </w:t>
      </w:r>
      <w:r>
        <w:rPr>
          <w:rFonts w:ascii="SimSun" w:eastAsia="SimSun" w:hint="eastAsia"/>
          <w:color w:val="000000"/>
          <w:spacing w:val="-1"/>
          <w:highlight w:val="yellow"/>
          <w:lang w:eastAsia="ja-JP"/>
        </w:rPr>
        <w:t>流動数曲線による改善の着眼点</w:t>
      </w:r>
    </w:p>
    <w:p w14:paraId="539C260A" w14:textId="77777777" w:rsidR="000C7CBF" w:rsidRDefault="00EC0C55">
      <w:pPr>
        <w:pStyle w:val="ThnVnban"/>
        <w:spacing w:line="240" w:lineRule="exact"/>
        <w:jc w:val="both"/>
      </w:pPr>
      <w:r>
        <w:rPr>
          <w:color w:val="0000FF"/>
        </w:rPr>
        <w:t>Điểm</w:t>
      </w:r>
      <w:r>
        <w:rPr>
          <w:color w:val="0000FF"/>
          <w:spacing w:val="-7"/>
        </w:rPr>
        <w:t xml:space="preserve"> </w:t>
      </w:r>
      <w:r>
        <w:rPr>
          <w:color w:val="0000FF"/>
        </w:rPr>
        <w:t>cải</w:t>
      </w:r>
      <w:r>
        <w:rPr>
          <w:color w:val="0000FF"/>
          <w:spacing w:val="-4"/>
        </w:rPr>
        <w:t xml:space="preserve"> </w:t>
      </w:r>
      <w:r>
        <w:rPr>
          <w:color w:val="0000FF"/>
        </w:rPr>
        <w:t>thiện</w:t>
      </w:r>
      <w:r>
        <w:rPr>
          <w:color w:val="0000FF"/>
          <w:spacing w:val="-3"/>
        </w:rPr>
        <w:t xml:space="preserve"> </w:t>
      </w:r>
      <w:r>
        <w:rPr>
          <w:color w:val="0000FF"/>
        </w:rPr>
        <w:t>dựa</w:t>
      </w:r>
      <w:r>
        <w:rPr>
          <w:color w:val="0000FF"/>
          <w:spacing w:val="-3"/>
        </w:rPr>
        <w:t xml:space="preserve"> </w:t>
      </w:r>
      <w:r>
        <w:rPr>
          <w:color w:val="0000FF"/>
        </w:rPr>
        <w:t>trên</w:t>
      </w:r>
      <w:r>
        <w:rPr>
          <w:color w:val="0000FF"/>
          <w:spacing w:val="-2"/>
        </w:rPr>
        <w:t xml:space="preserve"> </w:t>
      </w:r>
      <w:r>
        <w:rPr>
          <w:color w:val="0000FF"/>
        </w:rPr>
        <w:t>đường</w:t>
      </w:r>
      <w:r>
        <w:rPr>
          <w:color w:val="0000FF"/>
          <w:spacing w:val="-3"/>
        </w:rPr>
        <w:t xml:space="preserve"> </w:t>
      </w:r>
      <w:r>
        <w:rPr>
          <w:color w:val="0000FF"/>
        </w:rPr>
        <w:t>cong</w:t>
      </w:r>
      <w:r>
        <w:rPr>
          <w:color w:val="0000FF"/>
          <w:spacing w:val="-3"/>
        </w:rPr>
        <w:t xml:space="preserve"> </w:t>
      </w:r>
      <w:r>
        <w:rPr>
          <w:color w:val="0000FF"/>
        </w:rPr>
        <w:t>số</w:t>
      </w:r>
      <w:r>
        <w:rPr>
          <w:color w:val="0000FF"/>
          <w:spacing w:val="-3"/>
        </w:rPr>
        <w:t xml:space="preserve"> </w:t>
      </w:r>
      <w:r>
        <w:rPr>
          <w:color w:val="0000FF"/>
        </w:rPr>
        <w:t>lượng</w:t>
      </w:r>
      <w:r>
        <w:rPr>
          <w:color w:val="0000FF"/>
          <w:spacing w:val="-6"/>
        </w:rPr>
        <w:t xml:space="preserve"> </w:t>
      </w:r>
      <w:r>
        <w:rPr>
          <w:color w:val="0000FF"/>
        </w:rPr>
        <w:t>lưu</w:t>
      </w:r>
      <w:r>
        <w:rPr>
          <w:color w:val="0000FF"/>
          <w:spacing w:val="-2"/>
        </w:rPr>
        <w:t xml:space="preserve"> </w:t>
      </w:r>
      <w:r>
        <w:rPr>
          <w:color w:val="0000FF"/>
          <w:spacing w:val="-4"/>
        </w:rPr>
        <w:t>thông</w:t>
      </w:r>
    </w:p>
    <w:p w14:paraId="286C2946" w14:textId="77777777" w:rsidR="000C7CBF" w:rsidRDefault="00EC0C55">
      <w:pPr>
        <w:pStyle w:val="ThnVnban"/>
        <w:spacing w:before="2" w:line="242" w:lineRule="auto"/>
        <w:ind w:right="799" w:firstLine="719"/>
        <w:jc w:val="both"/>
        <w:rPr>
          <w:rFonts w:ascii="SimSun" w:eastAsia="SimSun"/>
          <w:lang w:eastAsia="ja-JP"/>
        </w:rPr>
      </w:pPr>
      <w:r>
        <w:rPr>
          <w:rFonts w:ascii="SimSun" w:eastAsia="SimSun" w:hint="eastAsia"/>
          <w:spacing w:val="-2"/>
          <w:lang w:eastAsia="ja-JP"/>
        </w:rPr>
        <w:t xml:space="preserve">仕掛品在庫を減らすには、インブットとアウトブットの </w:t>
      </w:r>
      <w:r>
        <w:rPr>
          <w:lang w:eastAsia="ja-JP"/>
        </w:rPr>
        <w:t>2</w:t>
      </w:r>
      <w:r>
        <w:rPr>
          <w:spacing w:val="-13"/>
          <w:lang w:eastAsia="ja-JP"/>
        </w:rPr>
        <w:t xml:space="preserve"> </w:t>
      </w:r>
      <w:r>
        <w:rPr>
          <w:rFonts w:ascii="SimSun" w:eastAsia="SimSun" w:hint="eastAsia"/>
          <w:lang w:eastAsia="ja-JP"/>
        </w:rPr>
        <w:t>本の累計線の乖離をで</w:t>
      </w:r>
      <w:r>
        <w:rPr>
          <w:rFonts w:ascii="SimSun" w:eastAsia="SimSun" w:hint="eastAsia"/>
          <w:spacing w:val="-2"/>
          <w:lang w:eastAsia="ja-JP"/>
        </w:rPr>
        <w:t>きるだけ小さくすることである。そのためには、どちらの累計線も直線に近いなめらかな曲線になるようにする必要がある。累計線がなめらかでない場合は、その原因を調査し、なめらかな曲線になるように改善する。なめらかな曲線になったら、仕掛品在庫を減らしていく。</w:t>
      </w:r>
    </w:p>
    <w:p w14:paraId="58781B86" w14:textId="77777777" w:rsidR="000C7CBF" w:rsidRDefault="00EC0C55">
      <w:pPr>
        <w:pStyle w:val="ThnVnban"/>
        <w:ind w:right="800"/>
        <w:jc w:val="both"/>
      </w:pPr>
      <w:r>
        <w:rPr>
          <w:color w:val="0000FF"/>
        </w:rPr>
        <w:t>Để giảm tồn kho hàng hóa đang tiến hành, cần làm cho sự chênh lệch giữa hai đường tích lũy đầu vào và đầu ra càng nhỏ càng</w:t>
      </w:r>
      <w:r>
        <w:rPr>
          <w:color w:val="0000FF"/>
          <w:spacing w:val="-2"/>
        </w:rPr>
        <w:t xml:space="preserve"> </w:t>
      </w:r>
      <w:r>
        <w:rPr>
          <w:color w:val="0000FF"/>
        </w:rPr>
        <w:t>tốt. Để làm</w:t>
      </w:r>
      <w:r>
        <w:rPr>
          <w:color w:val="0000FF"/>
          <w:spacing w:val="-3"/>
        </w:rPr>
        <w:t xml:space="preserve"> </w:t>
      </w:r>
      <w:r>
        <w:rPr>
          <w:color w:val="0000FF"/>
        </w:rPr>
        <w:t>điều này, cần làm</w:t>
      </w:r>
      <w:r>
        <w:rPr>
          <w:color w:val="0000FF"/>
          <w:spacing w:val="-3"/>
        </w:rPr>
        <w:t xml:space="preserve"> </w:t>
      </w:r>
      <w:r>
        <w:rPr>
          <w:color w:val="0000FF"/>
        </w:rPr>
        <w:t>cho cả hai đường tích lũy</w:t>
      </w:r>
      <w:r>
        <w:rPr>
          <w:color w:val="0000FF"/>
          <w:spacing w:val="-1"/>
        </w:rPr>
        <w:t xml:space="preserve"> </w:t>
      </w:r>
      <w:r>
        <w:rPr>
          <w:color w:val="0000FF"/>
        </w:rPr>
        <w:t>trở nên mượt mà và gần với đường thẳng. Nếu đường tích lũy không mượt mà, cần điều tra nguyên nhân và cải thiện để làm cho nó trở nên mượt mà. Khi đường cong trở nên mượt mà, bắt đầu giảm tồn kho hàng hóa đang tiến hành.</w:t>
      </w:r>
    </w:p>
    <w:p w14:paraId="12C4CD42" w14:textId="77777777" w:rsidR="000C7CBF" w:rsidRDefault="00EC0C55">
      <w:pPr>
        <w:pStyle w:val="ThnVnban"/>
        <w:spacing w:before="5" w:line="242" w:lineRule="auto"/>
        <w:ind w:right="802" w:firstLine="719"/>
        <w:rPr>
          <w:rFonts w:ascii="SimSun" w:eastAsia="SimSun"/>
          <w:lang w:eastAsia="ja-JP"/>
        </w:rPr>
      </w:pPr>
      <w:r>
        <w:rPr>
          <w:rFonts w:ascii="SimSun" w:eastAsia="SimSun" w:hint="eastAsia"/>
          <w:spacing w:val="-2"/>
          <w:lang w:eastAsia="ja-JP"/>
        </w:rPr>
        <w:t>ロット生産の場合、ロットサイズを小さくしないと、仕掛品在車を減らすことができず、削減結果は線の間の距離の縮まりとして表れる。</w:t>
      </w:r>
    </w:p>
    <w:p w14:paraId="23030DD5" w14:textId="77777777" w:rsidR="000C7CBF" w:rsidRDefault="000C7CBF">
      <w:pPr>
        <w:pStyle w:val="ThnVnban"/>
        <w:spacing w:line="242" w:lineRule="auto"/>
        <w:rPr>
          <w:rFonts w:ascii="SimSun" w:eastAsia="SimSun"/>
          <w:lang w:eastAsia="ja-JP"/>
        </w:rPr>
        <w:sectPr w:rsidR="000C7CBF">
          <w:pgSz w:w="11910" w:h="16840"/>
          <w:pgMar w:top="1380" w:right="992" w:bottom="280" w:left="1417" w:header="720" w:footer="720" w:gutter="0"/>
          <w:cols w:space="720"/>
        </w:sectPr>
      </w:pPr>
    </w:p>
    <w:p w14:paraId="47366857" w14:textId="77777777" w:rsidR="000C7CBF" w:rsidRDefault="00EC0C55">
      <w:pPr>
        <w:pStyle w:val="ThnVnban"/>
        <w:spacing w:before="75"/>
        <w:ind w:right="802"/>
        <w:jc w:val="both"/>
      </w:pPr>
      <w:r>
        <w:rPr>
          <w:color w:val="0000FF"/>
        </w:rPr>
        <w:lastRenderedPageBreak/>
        <w:t>Trong trường hợp sản xuất theo lô, nếu không giảm kích thước lô, không thể giảm tồn kho hàng hóa đang tiến hành, và kết quả giảm sẽ được biểu thị dưới dạng sự thu hẹp khoảng cách giữa các đường. Khi các đường không song song, điều này cho thấy sự cân đối dòng chảy không tốt.</w:t>
      </w:r>
    </w:p>
    <w:p w14:paraId="0D4DA1C8" w14:textId="77777777" w:rsidR="000C7CBF" w:rsidRDefault="00EC0C55">
      <w:pPr>
        <w:pStyle w:val="ThnVnban"/>
        <w:spacing w:before="8" w:line="242" w:lineRule="auto"/>
        <w:ind w:right="602" w:firstLine="719"/>
        <w:rPr>
          <w:rFonts w:ascii="SimSun" w:eastAsia="SimSun"/>
          <w:lang w:eastAsia="ja-JP"/>
        </w:rPr>
      </w:pPr>
      <w:r>
        <w:rPr>
          <w:rFonts w:ascii="SimSun" w:eastAsia="SimSun" w:hint="eastAsia"/>
          <w:spacing w:val="-2"/>
          <w:lang w:eastAsia="ja-JP"/>
        </w:rPr>
        <w:t>線の間が平行でないときは、ラインバランスが悪いことを示している。線間が開</w:t>
      </w:r>
      <w:r>
        <w:rPr>
          <w:rFonts w:ascii="SimSun" w:eastAsia="SimSun" w:hint="eastAsia"/>
          <w:spacing w:val="40"/>
          <w:lang w:eastAsia="ja-JP"/>
        </w:rPr>
        <w:t xml:space="preserve"> </w:t>
      </w:r>
      <w:r>
        <w:rPr>
          <w:rFonts w:ascii="SimSun" w:eastAsia="SimSun" w:hint="eastAsia"/>
          <w:spacing w:val="-2"/>
          <w:lang w:eastAsia="ja-JP"/>
        </w:rPr>
        <w:t>いていく場合は、前工程が進みすぎているか、後工程が遅れているかのどちらかであり、線間が縮まっていく場合は、前工程が遅れているか、後工程が進みすぎている。</w:t>
      </w:r>
    </w:p>
    <w:p w14:paraId="764436C4" w14:textId="77777777" w:rsidR="000C7CBF" w:rsidRDefault="00EC0C55">
      <w:pPr>
        <w:pStyle w:val="ThnVnban"/>
        <w:ind w:right="803"/>
        <w:jc w:val="both"/>
      </w:pPr>
      <w:r>
        <w:rPr>
          <w:color w:val="0000FF"/>
        </w:rPr>
        <w:t>Khi khoảng cách giữa các đường mở rộng, có thể là do quy trình trước tiến triển quá nhanh hoặc quy</w:t>
      </w:r>
      <w:r>
        <w:rPr>
          <w:color w:val="0000FF"/>
          <w:spacing w:val="-1"/>
        </w:rPr>
        <w:t xml:space="preserve"> </w:t>
      </w:r>
      <w:r>
        <w:rPr>
          <w:color w:val="0000FF"/>
        </w:rPr>
        <w:t>trình sau bị chậm trễ, và khi khoảng cách giữa các đường thu hẹp, có thể là do quy</w:t>
      </w:r>
      <w:r>
        <w:rPr>
          <w:color w:val="0000FF"/>
          <w:spacing w:val="-4"/>
        </w:rPr>
        <w:t xml:space="preserve"> </w:t>
      </w:r>
      <w:r>
        <w:rPr>
          <w:color w:val="0000FF"/>
        </w:rPr>
        <w:t>trình trước bị chậm trễ hoặc quy trình sau tiến triển quá nhanh.</w:t>
      </w:r>
    </w:p>
    <w:p w14:paraId="31F5F77D" w14:textId="77777777" w:rsidR="000C7CBF" w:rsidRDefault="00EC0C55">
      <w:pPr>
        <w:pStyle w:val="ThnVnban"/>
        <w:spacing w:before="1" w:line="242" w:lineRule="auto"/>
        <w:ind w:right="801" w:firstLine="719"/>
        <w:jc w:val="both"/>
        <w:rPr>
          <w:rFonts w:ascii="SimSun" w:eastAsia="SimSun"/>
          <w:lang w:eastAsia="ja-JP"/>
        </w:rPr>
      </w:pPr>
      <w:r>
        <w:rPr>
          <w:lang w:eastAsia="ja-JP"/>
        </w:rPr>
        <w:t xml:space="preserve">2 </w:t>
      </w:r>
      <w:r>
        <w:rPr>
          <w:rFonts w:ascii="SimSun" w:eastAsia="SimSun" w:hint="eastAsia"/>
          <w:lang w:eastAsia="ja-JP"/>
        </w:rPr>
        <w:t>本の線が接することはあっても、交差することはあり得ない。交差するという</w:t>
      </w:r>
      <w:r>
        <w:rPr>
          <w:rFonts w:ascii="SimSun" w:eastAsia="SimSun" w:hint="eastAsia"/>
          <w:spacing w:val="-2"/>
          <w:lang w:eastAsia="ja-JP"/>
        </w:rPr>
        <w:t>ことは、仕掛品在庫がマイナスであることを意味しており、インプット累計線の開始点である前月末残高に間違いがあったか、受払実績に誤りがあったと考えられる。</w:t>
      </w:r>
    </w:p>
    <w:p w14:paraId="44243AAB" w14:textId="77777777" w:rsidR="000C7CBF" w:rsidRDefault="00EC0C55">
      <w:pPr>
        <w:pStyle w:val="ThnVnban"/>
        <w:ind w:right="801"/>
        <w:jc w:val="both"/>
      </w:pPr>
      <w:r>
        <w:rPr>
          <w:color w:val="0000FF"/>
        </w:rPr>
        <w:t>Có thể hai đường tiếp xúc nhưng không thể giao nhau. Việc giao nhau có nghĩa là tồn kho hàng hóa đang tiến hành âm, có thể do có lỗi ở số dư cuối tháng trước, điểm bắt đầu của đường tích lũy đầu vào, hoặc có lỗi trong kết quả thanh toán.</w:t>
      </w:r>
    </w:p>
    <w:p w14:paraId="3CEB9E2B" w14:textId="0FF71741" w:rsidR="000C7CBF" w:rsidRDefault="00B366BC">
      <w:pPr>
        <w:pStyle w:val="oancuaDanhsach"/>
        <w:numPr>
          <w:ilvl w:val="0"/>
          <w:numId w:val="37"/>
        </w:numPr>
        <w:tabs>
          <w:tab w:val="left" w:pos="488"/>
        </w:tabs>
        <w:spacing w:before="187"/>
        <w:ind w:left="488" w:hanging="105"/>
        <w:jc w:val="both"/>
        <w:rPr>
          <w:sz w:val="21"/>
        </w:rPr>
      </w:pPr>
      <w:r>
        <w:rPr>
          <w:color w:val="000000"/>
          <w:spacing w:val="-13"/>
          <w:sz w:val="21"/>
          <w:highlight w:val="yellow"/>
          <w:u w:val="single"/>
          <w:lang w:val="en-US"/>
        </w:rPr>
        <w:t>.</w:t>
      </w:r>
      <w:r w:rsidR="00EC0C55">
        <w:rPr>
          <w:color w:val="000000"/>
          <w:spacing w:val="-13"/>
          <w:sz w:val="21"/>
          <w:highlight w:val="yellow"/>
          <w:u w:val="single"/>
        </w:rPr>
        <w:t xml:space="preserve"> </w:t>
      </w:r>
      <w:r>
        <w:rPr>
          <w:color w:val="000000"/>
          <w:spacing w:val="-13"/>
          <w:sz w:val="21"/>
          <w:highlight w:val="yellow"/>
          <w:u w:val="single"/>
          <w:lang w:val="en-US"/>
        </w:rPr>
        <w:t xml:space="preserve">  </w:t>
      </w:r>
      <w:r w:rsidR="00EC0C55">
        <w:rPr>
          <w:rFonts w:ascii="SimSun" w:eastAsia="SimSun" w:hAnsi="SimSun" w:hint="eastAsia"/>
          <w:color w:val="000000"/>
          <w:spacing w:val="10"/>
          <w:sz w:val="21"/>
          <w:highlight w:val="yellow"/>
          <w:u w:val="single"/>
        </w:rPr>
        <w:t>物流の範囲</w:t>
      </w:r>
      <w:r w:rsidR="00EC0C55">
        <w:rPr>
          <w:color w:val="0000FF"/>
          <w:sz w:val="21"/>
        </w:rPr>
        <w:t>Phạm</w:t>
      </w:r>
      <w:r w:rsidR="00EC0C55">
        <w:rPr>
          <w:color w:val="0000FF"/>
          <w:spacing w:val="-6"/>
          <w:sz w:val="21"/>
        </w:rPr>
        <w:t xml:space="preserve"> </w:t>
      </w:r>
      <w:r w:rsidR="00EC0C55">
        <w:rPr>
          <w:color w:val="0000FF"/>
          <w:sz w:val="21"/>
        </w:rPr>
        <w:t>vi</w:t>
      </w:r>
      <w:r w:rsidR="00EC0C55">
        <w:rPr>
          <w:color w:val="0000FF"/>
          <w:spacing w:val="-3"/>
          <w:sz w:val="21"/>
        </w:rPr>
        <w:t xml:space="preserve"> </w:t>
      </w:r>
      <w:r w:rsidR="00EC0C55">
        <w:rPr>
          <w:color w:val="0000FF"/>
          <w:sz w:val="21"/>
        </w:rPr>
        <w:t>của</w:t>
      </w:r>
      <w:r w:rsidR="00EC0C55">
        <w:rPr>
          <w:color w:val="0000FF"/>
          <w:spacing w:val="-4"/>
          <w:sz w:val="21"/>
        </w:rPr>
        <w:t xml:space="preserve"> </w:t>
      </w:r>
      <w:r w:rsidR="00EC0C55">
        <w:rPr>
          <w:color w:val="0000FF"/>
          <w:sz w:val="21"/>
        </w:rPr>
        <w:t>hậu</w:t>
      </w:r>
      <w:r w:rsidR="00EC0C55">
        <w:rPr>
          <w:color w:val="0000FF"/>
          <w:spacing w:val="-2"/>
          <w:sz w:val="21"/>
        </w:rPr>
        <w:t xml:space="preserve"> </w:t>
      </w:r>
      <w:r w:rsidR="00EC0C55">
        <w:rPr>
          <w:color w:val="0000FF"/>
          <w:spacing w:val="-5"/>
          <w:sz w:val="21"/>
        </w:rPr>
        <w:t>cần</w:t>
      </w:r>
    </w:p>
    <w:p w14:paraId="361FAE9D" w14:textId="77777777" w:rsidR="000C7CBF" w:rsidRDefault="00EC0C55">
      <w:pPr>
        <w:pStyle w:val="ThnVnban"/>
        <w:spacing w:before="4" w:line="242" w:lineRule="auto"/>
        <w:ind w:right="802" w:firstLine="719"/>
        <w:jc w:val="both"/>
        <w:rPr>
          <w:lang w:eastAsia="ja-JP"/>
        </w:rPr>
      </w:pPr>
      <w:r>
        <w:rPr>
          <w:rFonts w:ascii="SimSun" w:eastAsia="SimSun" w:hAnsi="SimSun" w:hint="eastAsia"/>
          <w:spacing w:val="-2"/>
          <w:lang w:eastAsia="ja-JP"/>
        </w:rPr>
        <w:t>物流において、生産工場や問屋、小売店など企業を対象とした物流を企業物流と呼び、郵便や宅配便、引っ越しのような不特定多数の消費者を対象とした物流を消費者物流と呼ぶ。物流はその目的によって、調達物流、生産物流、販売物流、消費者物流、</w:t>
      </w:r>
      <w:r>
        <w:rPr>
          <w:rFonts w:ascii="SimSun" w:eastAsia="SimSun" w:hAnsi="SimSun" w:hint="eastAsia"/>
          <w:spacing w:val="-3"/>
          <w:lang w:eastAsia="ja-JP"/>
        </w:rPr>
        <w:t xml:space="preserve">回収物流の </w:t>
      </w:r>
      <w:r>
        <w:rPr>
          <w:lang w:eastAsia="ja-JP"/>
        </w:rPr>
        <w:t xml:space="preserve">5 </w:t>
      </w:r>
      <w:r>
        <w:rPr>
          <w:rFonts w:ascii="SimSun" w:eastAsia="SimSun" w:hAnsi="SimSun" w:hint="eastAsia"/>
          <w:lang w:eastAsia="ja-JP"/>
        </w:rPr>
        <w:t>つに大別される。</w:t>
      </w:r>
      <w:r>
        <w:rPr>
          <w:lang w:eastAsia="ja-JP"/>
        </w:rPr>
        <w:t>→</w:t>
      </w:r>
      <w:r>
        <w:rPr>
          <w:rFonts w:ascii="SimSun" w:eastAsia="SimSun" w:hAnsi="SimSun" w:hint="eastAsia"/>
          <w:spacing w:val="-6"/>
          <w:lang w:eastAsia="ja-JP"/>
        </w:rPr>
        <w:t xml:space="preserve">図表 </w:t>
      </w:r>
      <w:r>
        <w:rPr>
          <w:lang w:eastAsia="ja-JP"/>
        </w:rPr>
        <w:t>5-1-11</w:t>
      </w:r>
    </w:p>
    <w:p w14:paraId="787A9273" w14:textId="77777777" w:rsidR="000C7CBF" w:rsidRDefault="00EC0C55">
      <w:pPr>
        <w:pStyle w:val="ThnVnban"/>
        <w:ind w:right="800"/>
        <w:jc w:val="both"/>
      </w:pPr>
      <w:r>
        <w:rPr>
          <w:color w:val="0000FF"/>
          <w:lang w:eastAsia="ja-JP"/>
        </w:rPr>
        <w:t xml:space="preserve">Trong hậu cần, hậu cần hướng đến doanh nghiệp như nhà máy sản xuất, nhà phân phối, cửa hàng bán lẻ, v.v. được gọi là hậu cần doanh nghiệp, trong khi hậu cần hướng đến số lượng lớn người tiêu dùng không xác định như dịch vụ bưu điện, giao hàng tận nơi, dịch vụ chuyển nhà, v.v. được gọi là hậu cần người tiêu dùng. </w:t>
      </w:r>
      <w:r>
        <w:rPr>
          <w:color w:val="0000FF"/>
        </w:rPr>
        <w:t>Hậu cần được phân loại thành 5 loại chính dựa trên mục đích của nó, bao gồm hậu cần mua hàng, hậu cần sản xuất, hậu cần bán hàng, hậu cần người tiêu dùng, và hậu cần thu hồi. → Bảng 5-1-11</w:t>
      </w:r>
    </w:p>
    <w:p w14:paraId="115148AE" w14:textId="77777777" w:rsidR="000C7CBF" w:rsidRDefault="00EC0C55">
      <w:pPr>
        <w:pStyle w:val="ThnVnban"/>
        <w:ind w:left="919"/>
        <w:rPr>
          <w:sz w:val="20"/>
        </w:rPr>
      </w:pPr>
      <w:r>
        <w:rPr>
          <w:noProof/>
          <w:sz w:val="20"/>
        </w:rPr>
        <w:drawing>
          <wp:inline distT="0" distB="0" distL="0" distR="0" wp14:anchorId="7033D21E" wp14:editId="0F10C5A8">
            <wp:extent cx="4257718" cy="1598199"/>
            <wp:effectExtent l="0" t="0" r="0" b="0"/>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276" cstate="print"/>
                    <a:stretch>
                      <a:fillRect/>
                    </a:stretch>
                  </pic:blipFill>
                  <pic:spPr>
                    <a:xfrm>
                      <a:off x="0" y="0"/>
                      <a:ext cx="4257718" cy="1598199"/>
                    </a:xfrm>
                    <a:prstGeom prst="rect">
                      <a:avLst/>
                    </a:prstGeom>
                  </pic:spPr>
                </pic:pic>
              </a:graphicData>
            </a:graphic>
          </wp:inline>
        </w:drawing>
      </w:r>
    </w:p>
    <w:p w14:paraId="765DFB46" w14:textId="77777777" w:rsidR="000C7CBF" w:rsidRDefault="00EC0C55">
      <w:pPr>
        <w:pStyle w:val="oancuaDanhsach"/>
        <w:numPr>
          <w:ilvl w:val="0"/>
          <w:numId w:val="36"/>
        </w:numPr>
        <w:tabs>
          <w:tab w:val="left" w:pos="627"/>
        </w:tabs>
        <w:spacing w:before="5"/>
        <w:ind w:left="627" w:hanging="244"/>
        <w:jc w:val="both"/>
        <w:rPr>
          <w:sz w:val="21"/>
        </w:rPr>
      </w:pPr>
      <w:r>
        <w:rPr>
          <w:rFonts w:ascii="SimSun" w:eastAsia="SimSun" w:hAnsi="SimSun" w:hint="eastAsia"/>
          <w:color w:val="000000"/>
          <w:spacing w:val="12"/>
          <w:sz w:val="21"/>
          <w:highlight w:val="yellow"/>
        </w:rPr>
        <w:t>調達物流</w:t>
      </w:r>
      <w:r>
        <w:rPr>
          <w:color w:val="0000FF"/>
          <w:sz w:val="21"/>
        </w:rPr>
        <w:t>Hậu</w:t>
      </w:r>
      <w:r>
        <w:rPr>
          <w:color w:val="0000FF"/>
          <w:spacing w:val="-8"/>
          <w:sz w:val="21"/>
        </w:rPr>
        <w:t xml:space="preserve"> </w:t>
      </w:r>
      <w:r>
        <w:rPr>
          <w:color w:val="0000FF"/>
          <w:sz w:val="21"/>
        </w:rPr>
        <w:t>cần</w:t>
      </w:r>
      <w:r>
        <w:rPr>
          <w:color w:val="0000FF"/>
          <w:spacing w:val="-3"/>
          <w:sz w:val="21"/>
        </w:rPr>
        <w:t xml:space="preserve"> </w:t>
      </w:r>
      <w:r>
        <w:rPr>
          <w:color w:val="0000FF"/>
          <w:sz w:val="21"/>
        </w:rPr>
        <w:t>mua</w:t>
      </w:r>
      <w:r>
        <w:rPr>
          <w:color w:val="0000FF"/>
          <w:spacing w:val="-2"/>
          <w:sz w:val="21"/>
        </w:rPr>
        <w:t xml:space="preserve"> </w:t>
      </w:r>
      <w:r>
        <w:rPr>
          <w:color w:val="0000FF"/>
          <w:spacing w:val="-4"/>
          <w:sz w:val="21"/>
        </w:rPr>
        <w:t>hàng</w:t>
      </w:r>
    </w:p>
    <w:p w14:paraId="0E7D91E3" w14:textId="77777777" w:rsidR="000C7CBF" w:rsidRDefault="00EC0C55">
      <w:pPr>
        <w:pStyle w:val="ThnVnban"/>
        <w:spacing w:before="4" w:line="242" w:lineRule="auto"/>
        <w:ind w:right="803" w:firstLine="719"/>
        <w:jc w:val="both"/>
        <w:rPr>
          <w:rFonts w:ascii="SimSun" w:eastAsia="SimSun" w:hAnsi="SimSun"/>
          <w:lang w:eastAsia="ja-JP"/>
        </w:rPr>
      </w:pPr>
      <w:r>
        <w:rPr>
          <w:rFonts w:ascii="SimSun" w:eastAsia="SimSun" w:hAnsi="SimSun" w:hint="eastAsia"/>
          <w:lang w:eastAsia="ja-JP"/>
        </w:rPr>
        <w:t>調達物流は、製造会社が調達先から資材を調達するための物流であり、また卸</w:t>
      </w:r>
      <w:r>
        <w:rPr>
          <w:lang w:eastAsia="ja-JP"/>
        </w:rPr>
        <w:t>·</w:t>
      </w:r>
      <w:r>
        <w:rPr>
          <w:rFonts w:ascii="SimSun" w:eastAsia="SimSun" w:hAnsi="SimSun" w:hint="eastAsia"/>
          <w:spacing w:val="-2"/>
          <w:lang w:eastAsia="ja-JP"/>
        </w:rPr>
        <w:t>小売業においては、販売のため商品の仕入れを行うことが調達物流に当たる。製造会社における調達物流の代表的な合理化例を以下に示す。</w:t>
      </w:r>
    </w:p>
    <w:p w14:paraId="025262D9" w14:textId="77777777" w:rsidR="000C7CBF" w:rsidRDefault="00EC0C55">
      <w:pPr>
        <w:pStyle w:val="ThnVnban"/>
        <w:ind w:right="801"/>
        <w:jc w:val="both"/>
      </w:pPr>
      <w:r>
        <w:rPr>
          <w:color w:val="0000FF"/>
        </w:rPr>
        <w:t>Hậu cần mua hàng là hậu cần mà công ty sản xuất mua nguyên liệu từ nhà cung cấp, và trong ngành bán buôn và bán lẻ, việc mua hàng để bán là hậu cần mua hàng. Dưới đây là một số ví dụ tiêu biểu về việc hợp lý hóa hậu cần mua hàng trong công ty sản xuất.</w:t>
      </w:r>
    </w:p>
    <w:p w14:paraId="2DA6C6D8" w14:textId="77777777" w:rsidR="000C7CBF" w:rsidRDefault="00EC0C55">
      <w:pPr>
        <w:pStyle w:val="ThnVnban"/>
        <w:spacing w:before="2"/>
        <w:jc w:val="both"/>
        <w:rPr>
          <w:lang w:eastAsia="ja-JP"/>
        </w:rPr>
      </w:pPr>
      <w:r>
        <w:rPr>
          <w:color w:val="000000"/>
          <w:highlight w:val="yellow"/>
          <w:lang w:eastAsia="ja-JP"/>
        </w:rPr>
        <w:t>I</w:t>
      </w:r>
      <w:r>
        <w:rPr>
          <w:rFonts w:ascii="SimSun" w:eastAsia="SimSun" w:hAnsi="SimSun" w:hint="eastAsia"/>
          <w:color w:val="000000"/>
          <w:spacing w:val="1"/>
          <w:highlight w:val="yellow"/>
          <w:lang w:eastAsia="ja-JP"/>
        </w:rPr>
        <w:t>、 ミルクランシステム</w:t>
      </w:r>
      <w:r>
        <w:rPr>
          <w:color w:val="0000FF"/>
          <w:lang w:eastAsia="ja-JP"/>
        </w:rPr>
        <w:t>Hệ</w:t>
      </w:r>
      <w:r>
        <w:rPr>
          <w:color w:val="0000FF"/>
          <w:spacing w:val="-4"/>
          <w:lang w:eastAsia="ja-JP"/>
        </w:rPr>
        <w:t xml:space="preserve"> </w:t>
      </w:r>
      <w:r>
        <w:rPr>
          <w:color w:val="0000FF"/>
          <w:lang w:eastAsia="ja-JP"/>
        </w:rPr>
        <w:t>thống</w:t>
      </w:r>
      <w:r>
        <w:rPr>
          <w:color w:val="0000FF"/>
          <w:spacing w:val="-4"/>
          <w:lang w:eastAsia="ja-JP"/>
        </w:rPr>
        <w:t xml:space="preserve"> </w:t>
      </w:r>
      <w:r>
        <w:rPr>
          <w:color w:val="0000FF"/>
          <w:lang w:eastAsia="ja-JP"/>
        </w:rPr>
        <w:t>Milk</w:t>
      </w:r>
      <w:r>
        <w:rPr>
          <w:color w:val="0000FF"/>
          <w:spacing w:val="-4"/>
          <w:lang w:eastAsia="ja-JP"/>
        </w:rPr>
        <w:t xml:space="preserve"> </w:t>
      </w:r>
      <w:r>
        <w:rPr>
          <w:color w:val="0000FF"/>
          <w:spacing w:val="-5"/>
          <w:lang w:eastAsia="ja-JP"/>
        </w:rPr>
        <w:t>Run</w:t>
      </w:r>
    </w:p>
    <w:p w14:paraId="72272628"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spacing w:val="-2"/>
          <w:lang w:eastAsia="ja-JP"/>
        </w:rPr>
        <w:t>少量多頻度納品やジャストインタイム納品を低コストで実現する方法として、ミルクランシステムがある。ミルクランシステムは、牛乳を牧場から回収するように、製造会社が調達先から資材を調達する際に、調達先が個々に納入するのではなく、製造会</w:t>
      </w:r>
      <w:r>
        <w:rPr>
          <w:rFonts w:ascii="SimSun" w:eastAsia="SimSun" w:hint="eastAsia"/>
          <w:lang w:eastAsia="ja-JP"/>
        </w:rPr>
        <w:t xml:space="preserve">社がトラックを仕立て、あるいは調達先の </w:t>
      </w:r>
      <w:r>
        <w:rPr>
          <w:lang w:eastAsia="ja-JP"/>
        </w:rPr>
        <w:t xml:space="preserve">1 </w:t>
      </w:r>
      <w:r>
        <w:rPr>
          <w:rFonts w:ascii="SimSun" w:eastAsia="SimSun" w:hint="eastAsia"/>
          <w:lang w:eastAsia="ja-JP"/>
        </w:rPr>
        <w:t>社がトラックを仕立て、各調達先を巡回し</w:t>
      </w:r>
      <w:r>
        <w:rPr>
          <w:rFonts w:ascii="SimSun" w:eastAsia="SimSun" w:hint="eastAsia"/>
          <w:spacing w:val="-2"/>
          <w:lang w:eastAsia="ja-JP"/>
        </w:rPr>
        <w:t>て資材を集荷し製造会社へ納入する方法である。これにより、個々の調達先がトラッ</w:t>
      </w:r>
    </w:p>
    <w:p w14:paraId="62EFCDA2" w14:textId="77777777" w:rsidR="000C7CBF" w:rsidRDefault="00EC0C55">
      <w:pPr>
        <w:pStyle w:val="ThnVnban"/>
        <w:spacing w:before="5" w:line="242" w:lineRule="auto"/>
        <w:ind w:right="804"/>
        <w:jc w:val="both"/>
        <w:rPr>
          <w:rFonts w:ascii="SimSun" w:eastAsia="SimSun"/>
          <w:lang w:eastAsia="ja-JP"/>
        </w:rPr>
      </w:pPr>
      <w:r>
        <w:rPr>
          <w:rFonts w:ascii="SimSun" w:eastAsia="SimSun" w:hint="eastAsia"/>
          <w:spacing w:val="-2"/>
          <w:lang w:eastAsia="ja-JP"/>
        </w:rPr>
        <w:t>クを仕立てて納入する場合に比べ、トラック台数を減らすことができ経済的となる。特</w:t>
      </w:r>
      <w:r>
        <w:rPr>
          <w:rFonts w:ascii="SimSun" w:eastAsia="SimSun" w:hint="eastAsia"/>
          <w:spacing w:val="-1"/>
          <w:lang w:eastAsia="ja-JP"/>
        </w:rPr>
        <w:t xml:space="preserve">に少量多頻度納品の場合、調達先によっては </w:t>
      </w:r>
      <w:r>
        <w:rPr>
          <w:lang w:eastAsia="ja-JP"/>
        </w:rPr>
        <w:t>1</w:t>
      </w:r>
      <w:r>
        <w:rPr>
          <w:spacing w:val="24"/>
          <w:lang w:eastAsia="ja-JP"/>
        </w:rPr>
        <w:t xml:space="preserve"> </w:t>
      </w:r>
      <w:r>
        <w:rPr>
          <w:rFonts w:ascii="SimSun" w:eastAsia="SimSun" w:hint="eastAsia"/>
          <w:spacing w:val="-1"/>
          <w:lang w:eastAsia="ja-JP"/>
        </w:rPr>
        <w:t>回の納入量が少なく、トラックの積載効</w:t>
      </w:r>
    </w:p>
    <w:p w14:paraId="24B0987E" w14:textId="77777777" w:rsidR="000C7CBF" w:rsidRDefault="00EC0C55">
      <w:pPr>
        <w:pStyle w:val="ThnVnban"/>
        <w:spacing w:before="1"/>
        <w:jc w:val="both"/>
        <w:rPr>
          <w:lang w:eastAsia="ja-JP"/>
        </w:rPr>
      </w:pPr>
      <w:r>
        <w:rPr>
          <w:rFonts w:ascii="SimSun" w:eastAsia="SimSun" w:hAnsi="SimSun" w:hint="eastAsia"/>
          <w:spacing w:val="-2"/>
          <w:lang w:eastAsia="ja-JP"/>
        </w:rPr>
        <w:t>率が低くなることから、ミルクランシステムは有効な解決方法となる。</w:t>
      </w:r>
      <w:r>
        <w:rPr>
          <w:spacing w:val="-2"/>
          <w:lang w:eastAsia="ja-JP"/>
        </w:rPr>
        <w:t>→</w:t>
      </w:r>
      <w:r>
        <w:rPr>
          <w:rFonts w:ascii="SimSun" w:eastAsia="SimSun" w:hAnsi="SimSun" w:hint="eastAsia"/>
          <w:spacing w:val="-11"/>
          <w:lang w:eastAsia="ja-JP"/>
        </w:rPr>
        <w:t xml:space="preserve">図表 </w:t>
      </w:r>
      <w:r>
        <w:rPr>
          <w:spacing w:val="-2"/>
          <w:lang w:eastAsia="ja-JP"/>
        </w:rPr>
        <w:t>5-1-</w:t>
      </w:r>
      <w:r>
        <w:rPr>
          <w:spacing w:val="-5"/>
          <w:lang w:eastAsia="ja-JP"/>
        </w:rPr>
        <w:t>12</w:t>
      </w:r>
    </w:p>
    <w:p w14:paraId="25D6EF0B" w14:textId="77777777" w:rsidR="000C7CBF" w:rsidRDefault="000C7CBF">
      <w:pPr>
        <w:pStyle w:val="ThnVnban"/>
        <w:jc w:val="both"/>
        <w:rPr>
          <w:lang w:eastAsia="ja-JP"/>
        </w:rPr>
        <w:sectPr w:rsidR="000C7CBF">
          <w:pgSz w:w="11910" w:h="16840"/>
          <w:pgMar w:top="1340" w:right="992" w:bottom="280" w:left="1417" w:header="720" w:footer="720" w:gutter="0"/>
          <w:cols w:space="720"/>
        </w:sectPr>
      </w:pPr>
    </w:p>
    <w:p w14:paraId="419D4799" w14:textId="77777777" w:rsidR="000C7CBF" w:rsidRDefault="00EC0C55">
      <w:pPr>
        <w:pStyle w:val="ThnVnban"/>
        <w:spacing w:before="75"/>
        <w:ind w:right="801"/>
        <w:jc w:val="both"/>
        <w:rPr>
          <w:lang w:eastAsia="ja-JP"/>
        </w:rPr>
      </w:pPr>
      <w:r>
        <w:rPr>
          <w:color w:val="0000FF"/>
          <w:lang w:eastAsia="ja-JP"/>
        </w:rPr>
        <w:lastRenderedPageBreak/>
        <w:t xml:space="preserve">Hệ thống Milk Run là một phương pháp để thực hiện giao hàng với số lượng nhỏ và tần suất cao hoặc giao hàng đúng thời điểm với chi phí thấp. </w:t>
      </w:r>
      <w:r>
        <w:rPr>
          <w:color w:val="0000FF"/>
        </w:rPr>
        <w:t>Hệ thống Milk Run, giống như việc thu thập sữa từ trang trại, khi công ty sản xuất mua nguyên liệu từ nhà cung cấp, thay vì nhà cung cấp giao</w:t>
      </w:r>
      <w:r>
        <w:rPr>
          <w:color w:val="0000FF"/>
          <w:spacing w:val="40"/>
        </w:rPr>
        <w:t xml:space="preserve"> </w:t>
      </w:r>
      <w:r>
        <w:rPr>
          <w:color w:val="0000FF"/>
        </w:rPr>
        <w:t>hàng riêng lẻ, công ty sản xuất hoặc một trong những nhà cung cấp sẽ chuẩn bị xe tải, đi qua từng nhà cung cấp để thu thập nguyên liệu và giao cho công ty sản xuất. Điều này giúp giảm số lượng xe tải so với trường hợp mỗi nhà cung cấp chuẩn bị xe tải để giao hàng, làm cho nó kinh tế hơn. Đặc</w:t>
      </w:r>
      <w:r>
        <w:rPr>
          <w:color w:val="0000FF"/>
          <w:spacing w:val="-2"/>
        </w:rPr>
        <w:t xml:space="preserve"> </w:t>
      </w:r>
      <w:r>
        <w:rPr>
          <w:color w:val="0000FF"/>
        </w:rPr>
        <w:t>biệt,</w:t>
      </w:r>
      <w:r>
        <w:rPr>
          <w:color w:val="0000FF"/>
          <w:spacing w:val="-1"/>
        </w:rPr>
        <w:t xml:space="preserve"> </w:t>
      </w:r>
      <w:r>
        <w:rPr>
          <w:color w:val="0000FF"/>
        </w:rPr>
        <w:t>trong</w:t>
      </w:r>
      <w:r>
        <w:rPr>
          <w:color w:val="0000FF"/>
          <w:spacing w:val="-1"/>
        </w:rPr>
        <w:t xml:space="preserve"> </w:t>
      </w:r>
      <w:r>
        <w:rPr>
          <w:color w:val="0000FF"/>
        </w:rPr>
        <w:t>trường</w:t>
      </w:r>
      <w:r>
        <w:rPr>
          <w:color w:val="0000FF"/>
          <w:spacing w:val="-1"/>
        </w:rPr>
        <w:t xml:space="preserve"> </w:t>
      </w:r>
      <w:r>
        <w:rPr>
          <w:color w:val="0000FF"/>
        </w:rPr>
        <w:t>hợp</w:t>
      </w:r>
      <w:r>
        <w:rPr>
          <w:color w:val="0000FF"/>
          <w:spacing w:val="-1"/>
        </w:rPr>
        <w:t xml:space="preserve"> </w:t>
      </w:r>
      <w:r>
        <w:rPr>
          <w:color w:val="0000FF"/>
        </w:rPr>
        <w:t>giao</w:t>
      </w:r>
      <w:r>
        <w:rPr>
          <w:color w:val="0000FF"/>
          <w:spacing w:val="-1"/>
        </w:rPr>
        <w:t xml:space="preserve"> </w:t>
      </w:r>
      <w:r>
        <w:rPr>
          <w:color w:val="0000FF"/>
        </w:rPr>
        <w:t>hàng</w:t>
      </w:r>
      <w:r>
        <w:rPr>
          <w:color w:val="0000FF"/>
          <w:spacing w:val="-1"/>
        </w:rPr>
        <w:t xml:space="preserve"> </w:t>
      </w:r>
      <w:r>
        <w:rPr>
          <w:color w:val="0000FF"/>
        </w:rPr>
        <w:t>với</w:t>
      </w:r>
      <w:r>
        <w:rPr>
          <w:color w:val="0000FF"/>
          <w:spacing w:val="-2"/>
        </w:rPr>
        <w:t xml:space="preserve"> </w:t>
      </w:r>
      <w:r>
        <w:rPr>
          <w:color w:val="0000FF"/>
        </w:rPr>
        <w:t>số</w:t>
      </w:r>
      <w:r>
        <w:rPr>
          <w:color w:val="0000FF"/>
          <w:spacing w:val="-1"/>
        </w:rPr>
        <w:t xml:space="preserve"> </w:t>
      </w:r>
      <w:r>
        <w:rPr>
          <w:color w:val="0000FF"/>
        </w:rPr>
        <w:t>lượng</w:t>
      </w:r>
      <w:r>
        <w:rPr>
          <w:color w:val="0000FF"/>
          <w:spacing w:val="-1"/>
        </w:rPr>
        <w:t xml:space="preserve"> </w:t>
      </w:r>
      <w:r>
        <w:rPr>
          <w:color w:val="0000FF"/>
        </w:rPr>
        <w:t>nhỏ</w:t>
      </w:r>
      <w:r>
        <w:rPr>
          <w:color w:val="0000FF"/>
          <w:spacing w:val="-1"/>
        </w:rPr>
        <w:t xml:space="preserve"> </w:t>
      </w:r>
      <w:r>
        <w:rPr>
          <w:color w:val="0000FF"/>
        </w:rPr>
        <w:t>và</w:t>
      </w:r>
      <w:r>
        <w:rPr>
          <w:color w:val="0000FF"/>
          <w:spacing w:val="-1"/>
        </w:rPr>
        <w:t xml:space="preserve"> </w:t>
      </w:r>
      <w:r>
        <w:rPr>
          <w:color w:val="0000FF"/>
        </w:rPr>
        <w:t>tần</w:t>
      </w:r>
      <w:r>
        <w:rPr>
          <w:color w:val="0000FF"/>
          <w:spacing w:val="-1"/>
        </w:rPr>
        <w:t xml:space="preserve"> </w:t>
      </w:r>
      <w:r>
        <w:rPr>
          <w:color w:val="0000FF"/>
        </w:rPr>
        <w:t>suất</w:t>
      </w:r>
      <w:r>
        <w:rPr>
          <w:color w:val="0000FF"/>
          <w:spacing w:val="-2"/>
        </w:rPr>
        <w:t xml:space="preserve"> </w:t>
      </w:r>
      <w:r>
        <w:rPr>
          <w:color w:val="0000FF"/>
        </w:rPr>
        <w:t>cao,</w:t>
      </w:r>
      <w:r>
        <w:rPr>
          <w:color w:val="0000FF"/>
          <w:spacing w:val="-1"/>
        </w:rPr>
        <w:t xml:space="preserve"> </w:t>
      </w:r>
      <w:r>
        <w:rPr>
          <w:color w:val="0000FF"/>
        </w:rPr>
        <w:t>số</w:t>
      </w:r>
      <w:r>
        <w:rPr>
          <w:color w:val="0000FF"/>
          <w:spacing w:val="-1"/>
        </w:rPr>
        <w:t xml:space="preserve"> </w:t>
      </w:r>
      <w:r>
        <w:rPr>
          <w:color w:val="0000FF"/>
        </w:rPr>
        <w:t>lượng</w:t>
      </w:r>
      <w:r>
        <w:rPr>
          <w:color w:val="0000FF"/>
          <w:spacing w:val="-1"/>
        </w:rPr>
        <w:t xml:space="preserve"> </w:t>
      </w:r>
      <w:r>
        <w:rPr>
          <w:color w:val="0000FF"/>
        </w:rPr>
        <w:t>giao</w:t>
      </w:r>
      <w:r>
        <w:rPr>
          <w:color w:val="0000FF"/>
          <w:spacing w:val="-4"/>
        </w:rPr>
        <w:t xml:space="preserve"> </w:t>
      </w:r>
      <w:r>
        <w:rPr>
          <w:color w:val="0000FF"/>
        </w:rPr>
        <w:t>hàng</w:t>
      </w:r>
      <w:r>
        <w:rPr>
          <w:color w:val="0000FF"/>
          <w:spacing w:val="-1"/>
        </w:rPr>
        <w:t xml:space="preserve"> </w:t>
      </w:r>
      <w:r>
        <w:rPr>
          <w:color w:val="0000FF"/>
        </w:rPr>
        <w:t>mỗi</w:t>
      </w:r>
      <w:r>
        <w:rPr>
          <w:color w:val="0000FF"/>
          <w:spacing w:val="-2"/>
        </w:rPr>
        <w:t xml:space="preserve"> </w:t>
      </w:r>
      <w:r>
        <w:rPr>
          <w:color w:val="0000FF"/>
        </w:rPr>
        <w:t xml:space="preserve">lần của nhà cung cấp có thể ít, làm giảm hiệu suất tải của xe tải, do đó, hệ thống Milk Run là một giải pháp hiệu quả. </w:t>
      </w:r>
      <w:r>
        <w:rPr>
          <w:color w:val="0000FF"/>
          <w:lang w:eastAsia="ja-JP"/>
        </w:rPr>
        <w:t>→ Bảng 5-1-12</w:t>
      </w:r>
    </w:p>
    <w:p w14:paraId="49D080D0" w14:textId="77777777" w:rsidR="000C7CBF" w:rsidRDefault="000C7CBF">
      <w:pPr>
        <w:pStyle w:val="ThnVnban"/>
        <w:ind w:left="0"/>
        <w:rPr>
          <w:sz w:val="20"/>
          <w:lang w:eastAsia="ja-JP"/>
        </w:rPr>
      </w:pPr>
    </w:p>
    <w:p w14:paraId="5EEA894C" w14:textId="77777777" w:rsidR="000C7CBF" w:rsidRDefault="00EC0C55">
      <w:pPr>
        <w:pStyle w:val="ThnVnban"/>
        <w:spacing w:before="6"/>
        <w:ind w:left="0"/>
        <w:rPr>
          <w:sz w:val="20"/>
          <w:lang w:eastAsia="ja-JP"/>
        </w:rPr>
      </w:pPr>
      <w:r>
        <w:rPr>
          <w:noProof/>
          <w:sz w:val="20"/>
        </w:rPr>
        <w:drawing>
          <wp:anchor distT="0" distB="0" distL="0" distR="0" simplePos="0" relativeHeight="487629824" behindDoc="1" locked="0" layoutInCell="1" allowOverlap="1" wp14:anchorId="117B8225" wp14:editId="4A3C7D30">
            <wp:simplePos x="0" y="0"/>
            <wp:positionH relativeFrom="page">
              <wp:posOffset>1437164</wp:posOffset>
            </wp:positionH>
            <wp:positionV relativeFrom="paragraph">
              <wp:posOffset>165166</wp:posOffset>
            </wp:positionV>
            <wp:extent cx="3897678" cy="1844039"/>
            <wp:effectExtent l="0" t="0" r="0" b="0"/>
            <wp:wrapTopAndBottom/>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277" cstate="print"/>
                    <a:stretch>
                      <a:fillRect/>
                    </a:stretch>
                  </pic:blipFill>
                  <pic:spPr>
                    <a:xfrm>
                      <a:off x="0" y="0"/>
                      <a:ext cx="3897678" cy="1844039"/>
                    </a:xfrm>
                    <a:prstGeom prst="rect">
                      <a:avLst/>
                    </a:prstGeom>
                  </pic:spPr>
                </pic:pic>
              </a:graphicData>
            </a:graphic>
          </wp:anchor>
        </w:drawing>
      </w:r>
    </w:p>
    <w:p w14:paraId="66A20B5D" w14:textId="77777777" w:rsidR="000C7CBF" w:rsidRDefault="000C7CBF">
      <w:pPr>
        <w:pStyle w:val="ThnVnban"/>
        <w:ind w:left="0"/>
        <w:rPr>
          <w:lang w:eastAsia="ja-JP"/>
        </w:rPr>
      </w:pPr>
    </w:p>
    <w:p w14:paraId="719AD80F" w14:textId="77777777" w:rsidR="000C7CBF" w:rsidRDefault="00EC0C55">
      <w:pPr>
        <w:pStyle w:val="ThnVnban"/>
        <w:jc w:val="both"/>
        <w:rPr>
          <w:lang w:eastAsia="ja-JP"/>
        </w:rPr>
      </w:pPr>
      <w:r>
        <w:rPr>
          <w:color w:val="000000"/>
          <w:highlight w:val="yellow"/>
          <w:lang w:eastAsia="ja-JP"/>
        </w:rPr>
        <w:t>Ⅱ</w:t>
      </w:r>
      <w:r>
        <w:rPr>
          <w:rFonts w:ascii="SimSun" w:eastAsia="SimSun" w:hAnsi="SimSun" w:hint="eastAsia"/>
          <w:color w:val="000000"/>
          <w:spacing w:val="-3"/>
          <w:highlight w:val="yellow"/>
          <w:lang w:eastAsia="ja-JP"/>
        </w:rPr>
        <w:t>、 納品代行システム</w:t>
      </w:r>
      <w:r>
        <w:rPr>
          <w:color w:val="0000FF"/>
          <w:lang w:eastAsia="ja-JP"/>
        </w:rPr>
        <w:t>Hệ</w:t>
      </w:r>
      <w:r>
        <w:rPr>
          <w:color w:val="0000FF"/>
          <w:spacing w:val="-8"/>
          <w:lang w:eastAsia="ja-JP"/>
        </w:rPr>
        <w:t xml:space="preserve"> </w:t>
      </w:r>
      <w:r>
        <w:rPr>
          <w:color w:val="0000FF"/>
          <w:lang w:eastAsia="ja-JP"/>
        </w:rPr>
        <w:t>thống</w:t>
      </w:r>
      <w:r>
        <w:rPr>
          <w:color w:val="0000FF"/>
          <w:spacing w:val="-3"/>
          <w:lang w:eastAsia="ja-JP"/>
        </w:rPr>
        <w:t xml:space="preserve"> </w:t>
      </w:r>
      <w:r>
        <w:rPr>
          <w:color w:val="0000FF"/>
          <w:lang w:eastAsia="ja-JP"/>
        </w:rPr>
        <w:t>đại</w:t>
      </w:r>
      <w:r>
        <w:rPr>
          <w:color w:val="0000FF"/>
          <w:spacing w:val="-3"/>
          <w:lang w:eastAsia="ja-JP"/>
        </w:rPr>
        <w:t xml:space="preserve"> </w:t>
      </w:r>
      <w:r>
        <w:rPr>
          <w:color w:val="0000FF"/>
          <w:lang w:eastAsia="ja-JP"/>
        </w:rPr>
        <w:t>lý</w:t>
      </w:r>
      <w:r>
        <w:rPr>
          <w:color w:val="0000FF"/>
          <w:spacing w:val="-3"/>
          <w:lang w:eastAsia="ja-JP"/>
        </w:rPr>
        <w:t xml:space="preserve"> </w:t>
      </w:r>
      <w:r>
        <w:rPr>
          <w:color w:val="0000FF"/>
          <w:lang w:eastAsia="ja-JP"/>
        </w:rPr>
        <w:t>giao</w:t>
      </w:r>
      <w:r>
        <w:rPr>
          <w:color w:val="0000FF"/>
          <w:spacing w:val="-5"/>
          <w:lang w:eastAsia="ja-JP"/>
        </w:rPr>
        <w:t xml:space="preserve"> </w:t>
      </w:r>
      <w:r>
        <w:rPr>
          <w:color w:val="0000FF"/>
          <w:spacing w:val="-4"/>
          <w:lang w:eastAsia="ja-JP"/>
        </w:rPr>
        <w:t>hàng</w:t>
      </w:r>
    </w:p>
    <w:p w14:paraId="5C5F9928" w14:textId="77777777" w:rsidR="000C7CBF" w:rsidRDefault="00EC0C55">
      <w:pPr>
        <w:pStyle w:val="ThnVnban"/>
        <w:spacing w:before="5" w:line="242" w:lineRule="auto"/>
        <w:ind w:right="802" w:firstLine="719"/>
        <w:jc w:val="both"/>
        <w:rPr>
          <w:lang w:eastAsia="ja-JP"/>
        </w:rPr>
      </w:pPr>
      <w:r>
        <w:rPr>
          <w:rFonts w:ascii="SimSun" w:eastAsia="SimSun" w:hAnsi="SimSun" w:hint="eastAsia"/>
          <w:lang w:eastAsia="ja-JP"/>
        </w:rPr>
        <w:t>納品代行システムは、点在する多くの調達先から資材を一括して集荷</w:t>
      </w:r>
      <w:r>
        <w:rPr>
          <w:lang w:eastAsia="ja-JP"/>
        </w:rPr>
        <w:t>·</w:t>
      </w:r>
      <w:r>
        <w:rPr>
          <w:rFonts w:ascii="SimSun" w:eastAsia="SimSun" w:hAnsi="SimSun" w:hint="eastAsia"/>
          <w:lang w:eastAsia="ja-JP"/>
        </w:rPr>
        <w:t>保管し、</w:t>
      </w:r>
      <w:r>
        <w:rPr>
          <w:rFonts w:ascii="SimSun" w:eastAsia="SimSun" w:hAnsi="SimSun" w:hint="eastAsia"/>
          <w:spacing w:val="-2"/>
          <w:lang w:eastAsia="ja-JP"/>
        </w:rPr>
        <w:t>製造会社の納入指示に合わせて納入するしくみである。部品納入を効率的に行う手法として、活用が増えている。ミルクランシステムのように製造会社への納入品を集荷するだけでなく、調達先の資材を集中保管することにより、調達先は納入資材の保管場所をもつ必要がない。また、製造会社は生産計画変更により急に資材が必要となった際に、各調達先に納入指示をする必要がなく、集荷</w:t>
      </w:r>
      <w:r>
        <w:rPr>
          <w:spacing w:val="-2"/>
          <w:lang w:eastAsia="ja-JP"/>
        </w:rPr>
        <w:t>·</w:t>
      </w:r>
      <w:r>
        <w:rPr>
          <w:rFonts w:ascii="SimSun" w:eastAsia="SimSun" w:hAnsi="SimSun" w:hint="eastAsia"/>
          <w:spacing w:val="-2"/>
          <w:lang w:eastAsia="ja-JP"/>
        </w:rPr>
        <w:t>保管拠点に対し納入指示することで対応で</w:t>
      </w:r>
      <w:r>
        <w:rPr>
          <w:rFonts w:ascii="SimSun" w:eastAsia="SimSun" w:hAnsi="SimSun" w:hint="eastAsia"/>
          <w:lang w:eastAsia="ja-JP"/>
        </w:rPr>
        <w:t>きるという利点がある。</w:t>
      </w:r>
      <w:r>
        <w:rPr>
          <w:lang w:eastAsia="ja-JP"/>
        </w:rPr>
        <w:t>→</w:t>
      </w:r>
      <w:r>
        <w:rPr>
          <w:rFonts w:ascii="SimSun" w:eastAsia="SimSun" w:hAnsi="SimSun" w:hint="eastAsia"/>
          <w:spacing w:val="-15"/>
          <w:lang w:eastAsia="ja-JP"/>
        </w:rPr>
        <w:t xml:space="preserve">図表 </w:t>
      </w:r>
      <w:r>
        <w:rPr>
          <w:lang w:eastAsia="ja-JP"/>
        </w:rPr>
        <w:t>5-1-13</w:t>
      </w:r>
    </w:p>
    <w:p w14:paraId="5A8367F9" w14:textId="77777777" w:rsidR="000C7CBF" w:rsidRDefault="00EC0C55">
      <w:pPr>
        <w:pStyle w:val="ThnVnban"/>
        <w:ind w:right="748"/>
        <w:jc w:val="both"/>
      </w:pPr>
      <w:r>
        <w:rPr>
          <w:color w:val="0000FF"/>
          <w:lang w:eastAsia="ja-JP"/>
        </w:rPr>
        <w:t>Hệ</w:t>
      </w:r>
      <w:r>
        <w:rPr>
          <w:color w:val="0000FF"/>
          <w:spacing w:val="-1"/>
          <w:lang w:eastAsia="ja-JP"/>
        </w:rPr>
        <w:t xml:space="preserve"> </w:t>
      </w:r>
      <w:r>
        <w:rPr>
          <w:color w:val="0000FF"/>
          <w:lang w:eastAsia="ja-JP"/>
        </w:rPr>
        <w:t>thống</w:t>
      </w:r>
      <w:r>
        <w:rPr>
          <w:color w:val="0000FF"/>
          <w:spacing w:val="-1"/>
          <w:lang w:eastAsia="ja-JP"/>
        </w:rPr>
        <w:t xml:space="preserve"> </w:t>
      </w:r>
      <w:r>
        <w:rPr>
          <w:color w:val="0000FF"/>
          <w:lang w:eastAsia="ja-JP"/>
        </w:rPr>
        <w:t>đại</w:t>
      </w:r>
      <w:r>
        <w:rPr>
          <w:color w:val="0000FF"/>
          <w:spacing w:val="-2"/>
          <w:lang w:eastAsia="ja-JP"/>
        </w:rPr>
        <w:t xml:space="preserve"> </w:t>
      </w:r>
      <w:r>
        <w:rPr>
          <w:color w:val="0000FF"/>
          <w:lang w:eastAsia="ja-JP"/>
        </w:rPr>
        <w:t>lý</w:t>
      </w:r>
      <w:r>
        <w:rPr>
          <w:color w:val="0000FF"/>
          <w:spacing w:val="-1"/>
          <w:lang w:eastAsia="ja-JP"/>
        </w:rPr>
        <w:t xml:space="preserve"> </w:t>
      </w:r>
      <w:r>
        <w:rPr>
          <w:color w:val="0000FF"/>
          <w:lang w:eastAsia="ja-JP"/>
        </w:rPr>
        <w:t>giao</w:t>
      </w:r>
      <w:r>
        <w:rPr>
          <w:color w:val="0000FF"/>
          <w:spacing w:val="-1"/>
          <w:lang w:eastAsia="ja-JP"/>
        </w:rPr>
        <w:t xml:space="preserve"> </w:t>
      </w:r>
      <w:r>
        <w:rPr>
          <w:color w:val="0000FF"/>
          <w:lang w:eastAsia="ja-JP"/>
        </w:rPr>
        <w:t>hàng</w:t>
      </w:r>
      <w:r>
        <w:rPr>
          <w:color w:val="0000FF"/>
          <w:spacing w:val="-1"/>
          <w:lang w:eastAsia="ja-JP"/>
        </w:rPr>
        <w:t xml:space="preserve"> </w:t>
      </w:r>
      <w:r>
        <w:rPr>
          <w:color w:val="0000FF"/>
          <w:lang w:eastAsia="ja-JP"/>
        </w:rPr>
        <w:t>là</w:t>
      </w:r>
      <w:r>
        <w:rPr>
          <w:color w:val="0000FF"/>
          <w:spacing w:val="-1"/>
          <w:lang w:eastAsia="ja-JP"/>
        </w:rPr>
        <w:t xml:space="preserve"> </w:t>
      </w:r>
      <w:r>
        <w:rPr>
          <w:color w:val="0000FF"/>
          <w:lang w:eastAsia="ja-JP"/>
        </w:rPr>
        <w:t>hệ</w:t>
      </w:r>
      <w:r>
        <w:rPr>
          <w:color w:val="0000FF"/>
          <w:spacing w:val="-1"/>
          <w:lang w:eastAsia="ja-JP"/>
        </w:rPr>
        <w:t xml:space="preserve"> </w:t>
      </w:r>
      <w:r>
        <w:rPr>
          <w:color w:val="0000FF"/>
          <w:lang w:eastAsia="ja-JP"/>
        </w:rPr>
        <w:t>thống</w:t>
      </w:r>
      <w:r>
        <w:rPr>
          <w:color w:val="0000FF"/>
          <w:spacing w:val="-1"/>
          <w:lang w:eastAsia="ja-JP"/>
        </w:rPr>
        <w:t xml:space="preserve"> </w:t>
      </w:r>
      <w:r>
        <w:rPr>
          <w:color w:val="0000FF"/>
          <w:lang w:eastAsia="ja-JP"/>
        </w:rPr>
        <w:t>thu</w:t>
      </w:r>
      <w:r>
        <w:rPr>
          <w:color w:val="0000FF"/>
          <w:spacing w:val="-1"/>
          <w:lang w:eastAsia="ja-JP"/>
        </w:rPr>
        <w:t xml:space="preserve"> </w:t>
      </w:r>
      <w:r>
        <w:rPr>
          <w:color w:val="0000FF"/>
          <w:lang w:eastAsia="ja-JP"/>
        </w:rPr>
        <w:t>thập</w:t>
      </w:r>
      <w:r>
        <w:rPr>
          <w:color w:val="0000FF"/>
          <w:spacing w:val="-1"/>
          <w:lang w:eastAsia="ja-JP"/>
        </w:rPr>
        <w:t xml:space="preserve"> </w:t>
      </w:r>
      <w:r>
        <w:rPr>
          <w:color w:val="0000FF"/>
          <w:lang w:eastAsia="ja-JP"/>
        </w:rPr>
        <w:t>và</w:t>
      </w:r>
      <w:r>
        <w:rPr>
          <w:color w:val="0000FF"/>
          <w:spacing w:val="-1"/>
          <w:lang w:eastAsia="ja-JP"/>
        </w:rPr>
        <w:t xml:space="preserve"> </w:t>
      </w:r>
      <w:r>
        <w:rPr>
          <w:color w:val="0000FF"/>
          <w:lang w:eastAsia="ja-JP"/>
        </w:rPr>
        <w:t>lưu</w:t>
      </w:r>
      <w:r>
        <w:rPr>
          <w:color w:val="0000FF"/>
          <w:spacing w:val="-1"/>
          <w:lang w:eastAsia="ja-JP"/>
        </w:rPr>
        <w:t xml:space="preserve"> </w:t>
      </w:r>
      <w:r>
        <w:rPr>
          <w:color w:val="0000FF"/>
          <w:lang w:eastAsia="ja-JP"/>
        </w:rPr>
        <w:t>trữ</w:t>
      </w:r>
      <w:r>
        <w:rPr>
          <w:color w:val="0000FF"/>
          <w:spacing w:val="-3"/>
          <w:lang w:eastAsia="ja-JP"/>
        </w:rPr>
        <w:t xml:space="preserve"> </w:t>
      </w:r>
      <w:r>
        <w:rPr>
          <w:color w:val="0000FF"/>
          <w:lang w:eastAsia="ja-JP"/>
        </w:rPr>
        <w:t>nguyên</w:t>
      </w:r>
      <w:r>
        <w:rPr>
          <w:color w:val="0000FF"/>
          <w:spacing w:val="-1"/>
          <w:lang w:eastAsia="ja-JP"/>
        </w:rPr>
        <w:t xml:space="preserve"> </w:t>
      </w:r>
      <w:r>
        <w:rPr>
          <w:color w:val="0000FF"/>
          <w:lang w:eastAsia="ja-JP"/>
        </w:rPr>
        <w:t>liệu</w:t>
      </w:r>
      <w:r>
        <w:rPr>
          <w:color w:val="0000FF"/>
          <w:spacing w:val="-1"/>
          <w:lang w:eastAsia="ja-JP"/>
        </w:rPr>
        <w:t xml:space="preserve"> </w:t>
      </w:r>
      <w:r>
        <w:rPr>
          <w:color w:val="0000FF"/>
          <w:lang w:eastAsia="ja-JP"/>
        </w:rPr>
        <w:t>từ nhiều</w:t>
      </w:r>
      <w:r>
        <w:rPr>
          <w:color w:val="0000FF"/>
          <w:spacing w:val="-1"/>
          <w:lang w:eastAsia="ja-JP"/>
        </w:rPr>
        <w:t xml:space="preserve"> </w:t>
      </w:r>
      <w:r>
        <w:rPr>
          <w:color w:val="0000FF"/>
          <w:lang w:eastAsia="ja-JP"/>
        </w:rPr>
        <w:t>nhà</w:t>
      </w:r>
      <w:r>
        <w:rPr>
          <w:color w:val="0000FF"/>
          <w:spacing w:val="-1"/>
          <w:lang w:eastAsia="ja-JP"/>
        </w:rPr>
        <w:t xml:space="preserve"> </w:t>
      </w:r>
      <w:r>
        <w:rPr>
          <w:color w:val="0000FF"/>
          <w:lang w:eastAsia="ja-JP"/>
        </w:rPr>
        <w:t>cung</w:t>
      </w:r>
      <w:r>
        <w:rPr>
          <w:color w:val="0000FF"/>
          <w:spacing w:val="-1"/>
          <w:lang w:eastAsia="ja-JP"/>
        </w:rPr>
        <w:t xml:space="preserve"> </w:t>
      </w:r>
      <w:r>
        <w:rPr>
          <w:color w:val="0000FF"/>
          <w:lang w:eastAsia="ja-JP"/>
        </w:rPr>
        <w:t>cấp</w:t>
      </w:r>
      <w:r>
        <w:rPr>
          <w:color w:val="0000FF"/>
          <w:spacing w:val="-1"/>
          <w:lang w:eastAsia="ja-JP"/>
        </w:rPr>
        <w:t xml:space="preserve"> </w:t>
      </w:r>
      <w:r>
        <w:rPr>
          <w:color w:val="0000FF"/>
          <w:lang w:eastAsia="ja-JP"/>
        </w:rPr>
        <w:t>rải</w:t>
      </w:r>
      <w:r>
        <w:rPr>
          <w:color w:val="0000FF"/>
          <w:spacing w:val="-2"/>
          <w:lang w:eastAsia="ja-JP"/>
        </w:rPr>
        <w:t xml:space="preserve"> </w:t>
      </w:r>
      <w:r>
        <w:rPr>
          <w:color w:val="0000FF"/>
          <w:lang w:eastAsia="ja-JP"/>
        </w:rPr>
        <w:t xml:space="preserve">rác, và giao hàng theo chỉ dẫn giao hàng của công ty sản xuất. </w:t>
      </w:r>
      <w:r>
        <w:rPr>
          <w:color w:val="0000FF"/>
        </w:rPr>
        <w:t>Đây là một phương pháp được sử dụng ngày càng nhiều để hiệu quả hóa việc giao hàng phụ tùng. Không chỉ thu thập hàng hóa giao cho công ty sản xuất như hệ thống Milk Run, mà còn lưu trữ tập trung nguyên liệu của nhà cung cấp,</w:t>
      </w:r>
      <w:r>
        <w:rPr>
          <w:color w:val="0000FF"/>
          <w:spacing w:val="40"/>
        </w:rPr>
        <w:t xml:space="preserve"> </w:t>
      </w:r>
      <w:r>
        <w:rPr>
          <w:color w:val="0000FF"/>
        </w:rPr>
        <w:t>do đó, nhà cung cấp không cần phải có nơi lưu trữ hàng hóa giao hàng. Ngoài ra, khi công ty sản xuất cần nguyên liệu gấp do thay đổi kế hoạch sản xuất, không cần phải đưa ra chỉ dẫn giao hàng cho từng nhà cung cấp, mà có thể đáp ứng bằng cách đưa ra chỉ dẫn giao hàng cho điểm thu thập</w:t>
      </w:r>
      <w:r>
        <w:rPr>
          <w:color w:val="0000FF"/>
          <w:spacing w:val="40"/>
        </w:rPr>
        <w:t xml:space="preserve"> </w:t>
      </w:r>
      <w:r>
        <w:rPr>
          <w:color w:val="0000FF"/>
        </w:rPr>
        <w:t>và lưu trữ. → Bảng 5-1-13</w:t>
      </w:r>
    </w:p>
    <w:p w14:paraId="7E38B07E" w14:textId="77777777" w:rsidR="000C7CBF" w:rsidRDefault="00EC0C55">
      <w:pPr>
        <w:pStyle w:val="ThnVnban"/>
        <w:rPr>
          <w:sz w:val="20"/>
        </w:rPr>
      </w:pPr>
      <w:r>
        <w:rPr>
          <w:noProof/>
          <w:sz w:val="20"/>
        </w:rPr>
        <w:drawing>
          <wp:inline distT="0" distB="0" distL="0" distR="0" wp14:anchorId="0D9B79AD" wp14:editId="20979028">
            <wp:extent cx="4122420" cy="2042160"/>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278" cstate="print"/>
                    <a:stretch>
                      <a:fillRect/>
                    </a:stretch>
                  </pic:blipFill>
                  <pic:spPr>
                    <a:xfrm>
                      <a:off x="0" y="0"/>
                      <a:ext cx="4122420" cy="2042160"/>
                    </a:xfrm>
                    <a:prstGeom prst="rect">
                      <a:avLst/>
                    </a:prstGeom>
                  </pic:spPr>
                </pic:pic>
              </a:graphicData>
            </a:graphic>
          </wp:inline>
        </w:drawing>
      </w:r>
    </w:p>
    <w:p w14:paraId="5FD7C756" w14:textId="77777777" w:rsidR="000C7CBF" w:rsidRDefault="00EC0C55">
      <w:pPr>
        <w:pStyle w:val="oancuaDanhsach"/>
        <w:numPr>
          <w:ilvl w:val="0"/>
          <w:numId w:val="36"/>
        </w:numPr>
        <w:tabs>
          <w:tab w:val="left" w:pos="627"/>
        </w:tabs>
        <w:spacing w:before="3"/>
        <w:ind w:left="627" w:hanging="244"/>
        <w:jc w:val="both"/>
        <w:rPr>
          <w:sz w:val="21"/>
        </w:rPr>
      </w:pPr>
      <w:r>
        <w:rPr>
          <w:rFonts w:ascii="SimSun" w:eastAsia="SimSun" w:hAnsi="SimSun" w:hint="eastAsia"/>
          <w:color w:val="000000"/>
          <w:spacing w:val="12"/>
          <w:sz w:val="21"/>
          <w:highlight w:val="yellow"/>
        </w:rPr>
        <w:t>生産物流</w:t>
      </w:r>
      <w:r>
        <w:rPr>
          <w:color w:val="0000FF"/>
          <w:sz w:val="21"/>
        </w:rPr>
        <w:t>Hậu</w:t>
      </w:r>
      <w:r>
        <w:rPr>
          <w:color w:val="0000FF"/>
          <w:spacing w:val="-5"/>
          <w:sz w:val="21"/>
        </w:rPr>
        <w:t xml:space="preserve"> </w:t>
      </w:r>
      <w:r>
        <w:rPr>
          <w:color w:val="0000FF"/>
          <w:sz w:val="21"/>
        </w:rPr>
        <w:t>cần</w:t>
      </w:r>
      <w:r>
        <w:rPr>
          <w:color w:val="0000FF"/>
          <w:spacing w:val="-3"/>
          <w:sz w:val="21"/>
        </w:rPr>
        <w:t xml:space="preserve"> </w:t>
      </w:r>
      <w:r>
        <w:rPr>
          <w:color w:val="0000FF"/>
          <w:sz w:val="21"/>
        </w:rPr>
        <w:t>sản</w:t>
      </w:r>
      <w:r>
        <w:rPr>
          <w:color w:val="0000FF"/>
          <w:spacing w:val="-4"/>
          <w:sz w:val="21"/>
        </w:rPr>
        <w:t xml:space="preserve"> xuất</w:t>
      </w:r>
    </w:p>
    <w:p w14:paraId="740707EE" w14:textId="77777777" w:rsidR="000C7CBF" w:rsidRDefault="00EC0C55">
      <w:pPr>
        <w:pStyle w:val="ThnVnban"/>
        <w:spacing w:before="5" w:line="242" w:lineRule="auto"/>
        <w:ind w:right="802" w:firstLine="719"/>
        <w:rPr>
          <w:rFonts w:ascii="SimSun" w:eastAsia="SimSun" w:hAnsi="SimSun"/>
          <w:lang w:eastAsia="ja-JP"/>
        </w:rPr>
      </w:pPr>
      <w:r>
        <w:rPr>
          <w:rFonts w:ascii="SimSun" w:eastAsia="SimSun" w:hAnsi="SimSun" w:hint="eastAsia"/>
          <w:spacing w:val="-2"/>
          <w:lang w:eastAsia="ja-JP"/>
        </w:rPr>
        <w:t>製造会社の工場内において、調達した資材の保管、製造現場への供給、工程問の部品</w:t>
      </w:r>
      <w:r>
        <w:rPr>
          <w:spacing w:val="-2"/>
          <w:lang w:eastAsia="ja-JP"/>
        </w:rPr>
        <w:t>·</w:t>
      </w:r>
      <w:r>
        <w:rPr>
          <w:rFonts w:ascii="SimSun" w:eastAsia="SimSun" w:hAnsi="SimSun" w:hint="eastAsia"/>
          <w:spacing w:val="-2"/>
          <w:lang w:eastAsia="ja-JP"/>
        </w:rPr>
        <w:t>半製品の移動、完成品の製品倉庫までの運搬が生産物流に当たる。</w:t>
      </w:r>
    </w:p>
    <w:p w14:paraId="4CC81F8F" w14:textId="77777777" w:rsidR="000C7CBF" w:rsidRDefault="000C7CBF">
      <w:pPr>
        <w:pStyle w:val="ThnVnban"/>
        <w:spacing w:line="242" w:lineRule="auto"/>
        <w:rPr>
          <w:rFonts w:ascii="SimSun" w:eastAsia="SimSun" w:hAnsi="SimSun"/>
          <w:lang w:eastAsia="ja-JP"/>
        </w:rPr>
        <w:sectPr w:rsidR="000C7CBF">
          <w:pgSz w:w="11910" w:h="16840"/>
          <w:pgMar w:top="1340" w:right="992" w:bottom="280" w:left="1417" w:header="720" w:footer="720" w:gutter="0"/>
          <w:cols w:space="720"/>
        </w:sectPr>
      </w:pPr>
    </w:p>
    <w:p w14:paraId="346F9295" w14:textId="77777777" w:rsidR="000C7CBF" w:rsidRDefault="00EC0C55">
      <w:pPr>
        <w:pStyle w:val="ThnVnban"/>
        <w:spacing w:before="75"/>
        <w:ind w:right="801"/>
        <w:jc w:val="both"/>
      </w:pPr>
      <w:r>
        <w:rPr>
          <w:color w:val="0000FF"/>
          <w:highlight w:val="yellow"/>
        </w:rPr>
        <w:lastRenderedPageBreak/>
        <w:t>Trong nhà máy của công ty sản xuất, việc lưu trữ nguyên liệu đã mua, cung cấp cho nơi sản xuất,</w:t>
      </w:r>
      <w:r>
        <w:rPr>
          <w:color w:val="0000FF"/>
        </w:rPr>
        <w:t xml:space="preserve"> </w:t>
      </w:r>
      <w:r>
        <w:rPr>
          <w:color w:val="0000FF"/>
          <w:highlight w:val="yellow"/>
        </w:rPr>
        <w:t>di</w:t>
      </w:r>
      <w:r>
        <w:rPr>
          <w:color w:val="0000FF"/>
          <w:spacing w:val="-1"/>
          <w:highlight w:val="yellow"/>
        </w:rPr>
        <w:t xml:space="preserve"> </w:t>
      </w:r>
      <w:r>
        <w:rPr>
          <w:color w:val="0000FF"/>
          <w:highlight w:val="yellow"/>
        </w:rPr>
        <w:t>chuyển phụ tùng và bán thành phẩm</w:t>
      </w:r>
      <w:r>
        <w:rPr>
          <w:color w:val="0000FF"/>
          <w:spacing w:val="-4"/>
          <w:highlight w:val="yellow"/>
        </w:rPr>
        <w:t xml:space="preserve"> </w:t>
      </w:r>
      <w:r>
        <w:rPr>
          <w:color w:val="0000FF"/>
          <w:highlight w:val="yellow"/>
        </w:rPr>
        <w:t>giữa</w:t>
      </w:r>
      <w:r>
        <w:rPr>
          <w:color w:val="0000FF"/>
          <w:spacing w:val="-1"/>
          <w:highlight w:val="yellow"/>
        </w:rPr>
        <w:t xml:space="preserve"> </w:t>
      </w:r>
      <w:r>
        <w:rPr>
          <w:color w:val="0000FF"/>
          <w:highlight w:val="yellow"/>
        </w:rPr>
        <w:t>các</w:t>
      </w:r>
      <w:r>
        <w:rPr>
          <w:color w:val="0000FF"/>
          <w:spacing w:val="-1"/>
          <w:highlight w:val="yellow"/>
        </w:rPr>
        <w:t xml:space="preserve"> </w:t>
      </w:r>
      <w:r>
        <w:rPr>
          <w:color w:val="0000FF"/>
          <w:highlight w:val="yellow"/>
        </w:rPr>
        <w:t>quy</w:t>
      </w:r>
      <w:r>
        <w:rPr>
          <w:color w:val="0000FF"/>
          <w:spacing w:val="-5"/>
          <w:highlight w:val="yellow"/>
        </w:rPr>
        <w:t xml:space="preserve"> </w:t>
      </w:r>
      <w:r>
        <w:rPr>
          <w:color w:val="0000FF"/>
          <w:highlight w:val="yellow"/>
        </w:rPr>
        <w:t>trình, và vận chuyển sản phẩm</w:t>
      </w:r>
      <w:r>
        <w:rPr>
          <w:color w:val="0000FF"/>
          <w:spacing w:val="-4"/>
          <w:highlight w:val="yellow"/>
        </w:rPr>
        <w:t xml:space="preserve"> </w:t>
      </w:r>
      <w:r>
        <w:rPr>
          <w:color w:val="0000FF"/>
          <w:highlight w:val="yellow"/>
        </w:rPr>
        <w:t>hoàn thiện đến</w:t>
      </w:r>
      <w:r>
        <w:rPr>
          <w:color w:val="0000FF"/>
        </w:rPr>
        <w:t xml:space="preserve"> </w:t>
      </w:r>
      <w:r>
        <w:rPr>
          <w:color w:val="0000FF"/>
          <w:highlight w:val="yellow"/>
        </w:rPr>
        <w:t>kho sản phẩm là hậu cần sản xuất.</w:t>
      </w:r>
    </w:p>
    <w:p w14:paraId="37572B9B" w14:textId="77777777" w:rsidR="000C7CBF" w:rsidRDefault="00EC0C55">
      <w:pPr>
        <w:pStyle w:val="ThnVnban"/>
        <w:spacing w:before="8" w:line="242" w:lineRule="auto"/>
        <w:ind w:right="802" w:firstLine="719"/>
        <w:jc w:val="both"/>
        <w:rPr>
          <w:rFonts w:ascii="SimSun" w:eastAsia="SimSun" w:hAnsi="SimSun"/>
          <w:lang w:eastAsia="ja-JP"/>
        </w:rPr>
      </w:pPr>
      <w:r>
        <w:rPr>
          <w:rFonts w:ascii="SimSun" w:eastAsia="SimSun" w:hAnsi="SimSun" w:hint="eastAsia"/>
          <w:spacing w:val="-2"/>
          <w:lang w:eastAsia="ja-JP"/>
        </w:rPr>
        <w:t>合理化の観点からは、運搬は極力なくすことが望ましい。運搬が発生するのは、工場内の製造現場の配置、製造設備の配置、部品倉庫</w:t>
      </w:r>
      <w:r>
        <w:rPr>
          <w:spacing w:val="-2"/>
          <w:lang w:eastAsia="ja-JP"/>
        </w:rPr>
        <w:t>·</w:t>
      </w:r>
      <w:r>
        <w:rPr>
          <w:rFonts w:ascii="SimSun" w:eastAsia="SimSun" w:hAnsi="SimSun" w:hint="eastAsia"/>
          <w:spacing w:val="-2"/>
          <w:lang w:eastAsia="ja-JP"/>
        </w:rPr>
        <w:t>製品倉庫の配置が隣接していない場合である。工程間を可能な限り隣接させれば運搬は極少化でき、運搬に必要な人</w:t>
      </w:r>
      <w:r>
        <w:rPr>
          <w:spacing w:val="-2"/>
          <w:lang w:eastAsia="ja-JP"/>
        </w:rPr>
        <w:t>·</w:t>
      </w:r>
      <w:r>
        <w:rPr>
          <w:rFonts w:ascii="SimSun" w:eastAsia="SimSun" w:hAnsi="SimSun" w:hint="eastAsia"/>
          <w:spacing w:val="-2"/>
          <w:lang w:eastAsia="ja-JP"/>
        </w:rPr>
        <w:t>機材も削減でき、間接コストの削減が可能となる。</w:t>
      </w:r>
    </w:p>
    <w:p w14:paraId="2630AC1B" w14:textId="77777777" w:rsidR="000C7CBF" w:rsidRDefault="00EC0C55">
      <w:pPr>
        <w:pStyle w:val="ThnVnban"/>
        <w:ind w:right="799"/>
        <w:jc w:val="both"/>
      </w:pPr>
      <w:r>
        <w:rPr>
          <w:color w:val="0000FF"/>
        </w:rPr>
        <w:t>Từ góc độ hợp lý hóa, mong muốn là giảm thiểu vận chuyển càng nhiều càng tốt. Vận chuyển xảy ra khi cấu hình nơi sản xuất, thiết bị sản xuất, kho phụ tùng, kho sản phẩm trong nhà máy không liền kề. Nếu các quy</w:t>
      </w:r>
      <w:r>
        <w:rPr>
          <w:color w:val="0000FF"/>
          <w:spacing w:val="-4"/>
        </w:rPr>
        <w:t xml:space="preserve"> </w:t>
      </w:r>
      <w:r>
        <w:rPr>
          <w:color w:val="0000FF"/>
        </w:rPr>
        <w:t>trình liền kề nhau càng nhiều càng tốt, vận chuyển có thể được</w:t>
      </w:r>
      <w:r>
        <w:rPr>
          <w:color w:val="0000FF"/>
          <w:spacing w:val="-1"/>
        </w:rPr>
        <w:t xml:space="preserve"> </w:t>
      </w:r>
      <w:r>
        <w:rPr>
          <w:color w:val="0000FF"/>
        </w:rPr>
        <w:t>giảm</w:t>
      </w:r>
      <w:r>
        <w:rPr>
          <w:color w:val="0000FF"/>
          <w:spacing w:val="-3"/>
        </w:rPr>
        <w:t xml:space="preserve"> </w:t>
      </w:r>
      <w:r>
        <w:rPr>
          <w:color w:val="0000FF"/>
        </w:rPr>
        <w:t xml:space="preserve">thiểu tối đa, và người và thiết bị cần thiết cho vận chuyển cũng có thể được giảm, giúp giảm chi phí gián </w:t>
      </w:r>
      <w:r>
        <w:rPr>
          <w:color w:val="0000FF"/>
          <w:spacing w:val="-2"/>
        </w:rPr>
        <w:t>tiếp.</w:t>
      </w:r>
    </w:p>
    <w:p w14:paraId="344756A2" w14:textId="77777777" w:rsidR="000C7CBF" w:rsidRDefault="00EC0C55">
      <w:pPr>
        <w:pStyle w:val="ThnVnban"/>
        <w:spacing w:before="3"/>
        <w:ind w:right="801" w:firstLine="719"/>
      </w:pPr>
      <w:r>
        <w:rPr>
          <w:rFonts w:ascii="SimSun" w:eastAsia="SimSun" w:hAnsi="SimSun" w:hint="eastAsia"/>
          <w:spacing w:val="2"/>
          <w:lang w:eastAsia="ja-JP"/>
        </w:rPr>
        <w:t>工場内の建屋</w:t>
      </w:r>
      <w:r>
        <w:rPr>
          <w:spacing w:val="4"/>
          <w:lang w:eastAsia="ja-JP"/>
        </w:rPr>
        <w:t>·</w:t>
      </w:r>
      <w:r>
        <w:rPr>
          <w:rFonts w:ascii="SimSun" w:eastAsia="SimSun" w:hAnsi="SimSun" w:hint="eastAsia"/>
          <w:spacing w:val="1"/>
          <w:lang w:eastAsia="ja-JP"/>
        </w:rPr>
        <w:t>設備配置上の制約から、また環境条件から工程間を隣接させるこ</w:t>
      </w:r>
      <w:r>
        <w:rPr>
          <w:rFonts w:ascii="SimSun" w:eastAsia="SimSun" w:hAnsi="SimSun" w:hint="eastAsia"/>
          <w:spacing w:val="-3"/>
          <w:lang w:eastAsia="ja-JP"/>
        </w:rPr>
        <w:t xml:space="preserve">とが困難な場合があるが、レイアウト改善等で運搬の極少化を図ることが重要である。 </w:t>
      </w:r>
      <w:r>
        <w:rPr>
          <w:color w:val="0000FF"/>
          <w:spacing w:val="-3"/>
        </w:rPr>
        <w:t>Có</w:t>
      </w:r>
      <w:r>
        <w:rPr>
          <w:color w:val="0000FF"/>
          <w:spacing w:val="19"/>
        </w:rPr>
        <w:t xml:space="preserve"> </w:t>
      </w:r>
      <w:r>
        <w:rPr>
          <w:color w:val="0000FF"/>
        </w:rPr>
        <w:t>n</w:t>
      </w:r>
      <w:r>
        <w:rPr>
          <w:color w:val="0000FF"/>
          <w:spacing w:val="-2"/>
        </w:rPr>
        <w:t>h</w:t>
      </w:r>
      <w:r>
        <w:rPr>
          <w:color w:val="0000FF"/>
        </w:rPr>
        <w:t>ữ</w:t>
      </w:r>
      <w:r>
        <w:rPr>
          <w:color w:val="0000FF"/>
          <w:spacing w:val="-3"/>
        </w:rPr>
        <w:t>n</w:t>
      </w:r>
      <w:r>
        <w:rPr>
          <w:color w:val="0000FF"/>
        </w:rPr>
        <w:t>g</w:t>
      </w:r>
      <w:r>
        <w:rPr>
          <w:color w:val="0000FF"/>
          <w:spacing w:val="19"/>
        </w:rPr>
        <w:t xml:space="preserve"> </w:t>
      </w:r>
      <w:r>
        <w:rPr>
          <w:color w:val="0000FF"/>
          <w:spacing w:val="-2"/>
        </w:rPr>
        <w:t>t</w:t>
      </w:r>
      <w:r>
        <w:rPr>
          <w:color w:val="0000FF"/>
          <w:spacing w:val="-1"/>
        </w:rPr>
        <w:t>r</w:t>
      </w:r>
      <w:r>
        <w:rPr>
          <w:color w:val="0000FF"/>
        </w:rPr>
        <w:t>ư</w:t>
      </w:r>
      <w:r>
        <w:rPr>
          <w:color w:val="0000FF"/>
          <w:spacing w:val="-2"/>
        </w:rPr>
        <w:t>ờ</w:t>
      </w:r>
      <w:r>
        <w:rPr>
          <w:color w:val="0000FF"/>
        </w:rPr>
        <w:t>ng</w:t>
      </w:r>
      <w:r>
        <w:rPr>
          <w:color w:val="0000FF"/>
          <w:spacing w:val="19"/>
        </w:rPr>
        <w:t xml:space="preserve"> </w:t>
      </w:r>
      <w:r>
        <w:rPr>
          <w:color w:val="0000FF"/>
          <w:spacing w:val="-3"/>
        </w:rPr>
        <w:t>h</w:t>
      </w:r>
      <w:r>
        <w:rPr>
          <w:color w:val="0000FF"/>
          <w:spacing w:val="1"/>
        </w:rPr>
        <w:t>ợ</w:t>
      </w:r>
      <w:r>
        <w:rPr>
          <w:color w:val="0000FF"/>
        </w:rPr>
        <w:t>p</w:t>
      </w:r>
      <w:r>
        <w:rPr>
          <w:color w:val="0000FF"/>
          <w:spacing w:val="16"/>
        </w:rPr>
        <w:t xml:space="preserve"> </w:t>
      </w:r>
      <w:r>
        <w:rPr>
          <w:color w:val="0000FF"/>
        </w:rPr>
        <w:t>khó</w:t>
      </w:r>
      <w:r>
        <w:rPr>
          <w:color w:val="0000FF"/>
          <w:spacing w:val="19"/>
        </w:rPr>
        <w:t xml:space="preserve"> </w:t>
      </w:r>
      <w:r>
        <w:rPr>
          <w:color w:val="0000FF"/>
          <w:spacing w:val="-3"/>
        </w:rPr>
        <w:t>k</w:t>
      </w:r>
      <w:r>
        <w:rPr>
          <w:color w:val="0000FF"/>
        </w:rPr>
        <w:t>hăn</w:t>
      </w:r>
      <w:r>
        <w:rPr>
          <w:color w:val="0000FF"/>
          <w:spacing w:val="19"/>
        </w:rPr>
        <w:t xml:space="preserve"> </w:t>
      </w:r>
      <w:r>
        <w:rPr>
          <w:color w:val="0000FF"/>
        </w:rPr>
        <w:t>để</w:t>
      </w:r>
      <w:r>
        <w:rPr>
          <w:color w:val="0000FF"/>
          <w:spacing w:val="19"/>
        </w:rPr>
        <w:t xml:space="preserve"> </w:t>
      </w:r>
      <w:r>
        <w:rPr>
          <w:color w:val="0000FF"/>
          <w:spacing w:val="-2"/>
        </w:rPr>
        <w:t>l</w:t>
      </w:r>
      <w:r>
        <w:rPr>
          <w:color w:val="0000FF"/>
        </w:rPr>
        <w:t>àm</w:t>
      </w:r>
      <w:r>
        <w:rPr>
          <w:color w:val="0000FF"/>
          <w:spacing w:val="15"/>
        </w:rPr>
        <w:t xml:space="preserve"> </w:t>
      </w:r>
      <w:r>
        <w:rPr>
          <w:color w:val="0000FF"/>
        </w:rPr>
        <w:t>cho</w:t>
      </w:r>
      <w:r>
        <w:rPr>
          <w:color w:val="0000FF"/>
          <w:spacing w:val="19"/>
        </w:rPr>
        <w:t xml:space="preserve"> </w:t>
      </w:r>
      <w:r>
        <w:rPr>
          <w:color w:val="0000FF"/>
        </w:rPr>
        <w:t>các</w:t>
      </w:r>
      <w:r>
        <w:rPr>
          <w:color w:val="0000FF"/>
          <w:spacing w:val="16"/>
        </w:rPr>
        <w:t xml:space="preserve"> </w:t>
      </w:r>
      <w:r>
        <w:rPr>
          <w:color w:val="0000FF"/>
        </w:rPr>
        <w:t>quy</w:t>
      </w:r>
      <w:r>
        <w:rPr>
          <w:color w:val="0000FF"/>
          <w:spacing w:val="14"/>
        </w:rPr>
        <w:t xml:space="preserve"> </w:t>
      </w:r>
      <w:r>
        <w:rPr>
          <w:color w:val="0000FF"/>
          <w:spacing w:val="-2"/>
        </w:rPr>
        <w:t>t</w:t>
      </w:r>
      <w:r>
        <w:rPr>
          <w:color w:val="0000FF"/>
          <w:spacing w:val="-1"/>
        </w:rPr>
        <w:t>r</w:t>
      </w:r>
      <w:r>
        <w:rPr>
          <w:color w:val="0000FF"/>
          <w:spacing w:val="-2"/>
        </w:rPr>
        <w:t>ì</w:t>
      </w:r>
      <w:r>
        <w:rPr>
          <w:color w:val="0000FF"/>
          <w:spacing w:val="2"/>
        </w:rPr>
        <w:t>n</w:t>
      </w:r>
      <w:r>
        <w:rPr>
          <w:color w:val="0000FF"/>
        </w:rPr>
        <w:t>h</w:t>
      </w:r>
      <w:r>
        <w:rPr>
          <w:color w:val="0000FF"/>
          <w:spacing w:val="19"/>
        </w:rPr>
        <w:t xml:space="preserve"> </w:t>
      </w:r>
      <w:r>
        <w:rPr>
          <w:color w:val="0000FF"/>
          <w:spacing w:val="-2"/>
        </w:rPr>
        <w:t>l</w:t>
      </w:r>
      <w:r>
        <w:rPr>
          <w:color w:val="0000FF"/>
        </w:rPr>
        <w:t>i</w:t>
      </w:r>
      <w:r>
        <w:rPr>
          <w:color w:val="0000FF"/>
          <w:spacing w:val="-1"/>
        </w:rPr>
        <w:t>ề</w:t>
      </w:r>
      <w:r>
        <w:rPr>
          <w:color w:val="0000FF"/>
        </w:rPr>
        <w:t>n</w:t>
      </w:r>
      <w:r>
        <w:rPr>
          <w:color w:val="0000FF"/>
          <w:spacing w:val="19"/>
        </w:rPr>
        <w:t xml:space="preserve"> </w:t>
      </w:r>
      <w:r>
        <w:rPr>
          <w:color w:val="0000FF"/>
        </w:rPr>
        <w:t>kề</w:t>
      </w:r>
      <w:r>
        <w:rPr>
          <w:color w:val="0000FF"/>
          <w:spacing w:val="19"/>
        </w:rPr>
        <w:t xml:space="preserve"> </w:t>
      </w:r>
      <w:r>
        <w:rPr>
          <w:color w:val="0000FF"/>
          <w:spacing w:val="-3"/>
        </w:rPr>
        <w:t>v</w:t>
      </w:r>
      <w:r>
        <w:rPr>
          <w:color w:val="0000FF"/>
          <w:spacing w:val="1"/>
        </w:rPr>
        <w:t>ớ</w:t>
      </w:r>
      <w:r>
        <w:rPr>
          <w:color w:val="0000FF"/>
        </w:rPr>
        <w:t>i</w:t>
      </w:r>
      <w:r>
        <w:rPr>
          <w:color w:val="0000FF"/>
          <w:spacing w:val="18"/>
        </w:rPr>
        <w:t xml:space="preserve"> </w:t>
      </w:r>
      <w:r>
        <w:rPr>
          <w:color w:val="0000FF"/>
        </w:rPr>
        <w:t>nhau</w:t>
      </w:r>
      <w:r>
        <w:rPr>
          <w:color w:val="0000FF"/>
          <w:spacing w:val="16"/>
        </w:rPr>
        <w:t xml:space="preserve"> </w:t>
      </w:r>
      <w:r>
        <w:rPr>
          <w:color w:val="0000FF"/>
        </w:rPr>
        <w:t>do</w:t>
      </w:r>
      <w:r>
        <w:rPr>
          <w:color w:val="0000FF"/>
          <w:spacing w:val="19"/>
        </w:rPr>
        <w:t xml:space="preserve"> </w:t>
      </w:r>
      <w:r>
        <w:rPr>
          <w:color w:val="0000FF"/>
          <w:spacing w:val="-1"/>
        </w:rPr>
        <w:t>r</w:t>
      </w:r>
      <w:r>
        <w:rPr>
          <w:color w:val="0000FF"/>
        </w:rPr>
        <w:t>à</w:t>
      </w:r>
      <w:r>
        <w:rPr>
          <w:color w:val="0000FF"/>
          <w:spacing w:val="-3"/>
        </w:rPr>
        <w:t>n</w:t>
      </w:r>
      <w:r>
        <w:rPr>
          <w:color w:val="0000FF"/>
        </w:rPr>
        <w:t>g</w:t>
      </w:r>
      <w:r>
        <w:rPr>
          <w:color w:val="0000FF"/>
          <w:spacing w:val="16"/>
        </w:rPr>
        <w:t xml:space="preserve"> </w:t>
      </w:r>
      <w:r>
        <w:rPr>
          <w:color w:val="0000FF"/>
        </w:rPr>
        <w:t>b</w:t>
      </w:r>
      <w:r>
        <w:rPr>
          <w:color w:val="0000FF"/>
          <w:spacing w:val="1"/>
        </w:rPr>
        <w:t>u</w:t>
      </w:r>
      <w:r>
        <w:rPr>
          <w:color w:val="0000FF"/>
        </w:rPr>
        <w:t>ộc</w:t>
      </w:r>
      <w:r>
        <w:rPr>
          <w:color w:val="0000FF"/>
          <w:spacing w:val="19"/>
        </w:rPr>
        <w:t xml:space="preserve"> </w:t>
      </w:r>
      <w:r>
        <w:rPr>
          <w:color w:val="0000FF"/>
          <w:spacing w:val="-3"/>
        </w:rPr>
        <w:t>v</w:t>
      </w:r>
      <w:r>
        <w:rPr>
          <w:color w:val="0000FF"/>
        </w:rPr>
        <w:t>ề</w:t>
      </w:r>
      <w:r>
        <w:rPr>
          <w:color w:val="0000FF"/>
          <w:spacing w:val="19"/>
        </w:rPr>
        <w:t xml:space="preserve"> </w:t>
      </w:r>
      <w:r>
        <w:rPr>
          <w:color w:val="0000FF"/>
          <w:spacing w:val="-1"/>
        </w:rPr>
        <w:t>cấ</w:t>
      </w:r>
      <w:r>
        <w:rPr>
          <w:color w:val="0000FF"/>
        </w:rPr>
        <w:t>u h</w:t>
      </w:r>
      <w:r>
        <w:rPr>
          <w:color w:val="0000FF"/>
          <w:spacing w:val="-2"/>
        </w:rPr>
        <w:t>ì</w:t>
      </w:r>
      <w:r>
        <w:rPr>
          <w:color w:val="0000FF"/>
        </w:rPr>
        <w:t>nh</w:t>
      </w:r>
      <w:r>
        <w:rPr>
          <w:color w:val="0000FF"/>
          <w:spacing w:val="16"/>
        </w:rPr>
        <w:t xml:space="preserve"> </w:t>
      </w:r>
      <w:r>
        <w:rPr>
          <w:color w:val="0000FF"/>
        </w:rPr>
        <w:t>nhà</w:t>
      </w:r>
      <w:r>
        <w:rPr>
          <w:color w:val="0000FF"/>
          <w:spacing w:val="16"/>
        </w:rPr>
        <w:t xml:space="preserve"> </w:t>
      </w:r>
      <w:r>
        <w:rPr>
          <w:color w:val="0000FF"/>
          <w:spacing w:val="-3"/>
        </w:rPr>
        <w:t>x</w:t>
      </w:r>
      <w:r>
        <w:rPr>
          <w:color w:val="0000FF"/>
        </w:rPr>
        <w:t>ư</w:t>
      </w:r>
      <w:r>
        <w:rPr>
          <w:color w:val="0000FF"/>
          <w:spacing w:val="-2"/>
        </w:rPr>
        <w:t>ở</w:t>
      </w:r>
      <w:r>
        <w:rPr>
          <w:color w:val="0000FF"/>
        </w:rPr>
        <w:t>ng</w:t>
      </w:r>
      <w:r>
        <w:rPr>
          <w:color w:val="0000FF"/>
          <w:spacing w:val="16"/>
        </w:rPr>
        <w:t xml:space="preserve"> </w:t>
      </w:r>
      <w:r>
        <w:rPr>
          <w:color w:val="0000FF"/>
          <w:spacing w:val="-3"/>
        </w:rPr>
        <w:t>v</w:t>
      </w:r>
      <w:r>
        <w:rPr>
          <w:color w:val="0000FF"/>
        </w:rPr>
        <w:t>à</w:t>
      </w:r>
      <w:r>
        <w:rPr>
          <w:color w:val="0000FF"/>
          <w:spacing w:val="16"/>
        </w:rPr>
        <w:t xml:space="preserve"> </w:t>
      </w:r>
      <w:r>
        <w:rPr>
          <w:color w:val="0000FF"/>
          <w:spacing w:val="-2"/>
        </w:rPr>
        <w:t>t</w:t>
      </w:r>
      <w:r>
        <w:rPr>
          <w:color w:val="0000FF"/>
        </w:rPr>
        <w:t>h</w:t>
      </w:r>
      <w:r>
        <w:rPr>
          <w:color w:val="0000FF"/>
          <w:spacing w:val="-1"/>
        </w:rPr>
        <w:t>iế</w:t>
      </w:r>
      <w:r>
        <w:rPr>
          <w:color w:val="0000FF"/>
        </w:rPr>
        <w:t>t</w:t>
      </w:r>
      <w:r>
        <w:rPr>
          <w:color w:val="0000FF"/>
          <w:spacing w:val="15"/>
        </w:rPr>
        <w:t xml:space="preserve"> </w:t>
      </w:r>
      <w:r>
        <w:rPr>
          <w:color w:val="0000FF"/>
        </w:rPr>
        <w:t>bị</w:t>
      </w:r>
      <w:r>
        <w:rPr>
          <w:color w:val="0000FF"/>
          <w:spacing w:val="16"/>
        </w:rPr>
        <w:t xml:space="preserve"> </w:t>
      </w:r>
      <w:r>
        <w:rPr>
          <w:color w:val="0000FF"/>
          <w:spacing w:val="1"/>
        </w:rPr>
        <w:t>t</w:t>
      </w:r>
      <w:r>
        <w:rPr>
          <w:color w:val="0000FF"/>
          <w:spacing w:val="-1"/>
        </w:rPr>
        <w:t>r</w:t>
      </w:r>
      <w:r>
        <w:rPr>
          <w:color w:val="0000FF"/>
        </w:rPr>
        <w:t>ong</w:t>
      </w:r>
      <w:r>
        <w:rPr>
          <w:color w:val="0000FF"/>
          <w:spacing w:val="16"/>
        </w:rPr>
        <w:t xml:space="preserve"> </w:t>
      </w:r>
      <w:r>
        <w:rPr>
          <w:color w:val="0000FF"/>
        </w:rPr>
        <w:t>nhà</w:t>
      </w:r>
      <w:r>
        <w:rPr>
          <w:color w:val="0000FF"/>
          <w:spacing w:val="16"/>
        </w:rPr>
        <w:t xml:space="preserve"> </w:t>
      </w:r>
      <w:r>
        <w:rPr>
          <w:color w:val="0000FF"/>
          <w:spacing w:val="-4"/>
        </w:rPr>
        <w:t>m</w:t>
      </w:r>
      <w:r>
        <w:rPr>
          <w:color w:val="0000FF"/>
          <w:spacing w:val="2"/>
        </w:rPr>
        <w:t>á</w:t>
      </w:r>
      <w:r>
        <w:rPr>
          <w:color w:val="0000FF"/>
          <w:spacing w:val="-5"/>
        </w:rPr>
        <w:t>y</w:t>
      </w:r>
      <w:r>
        <w:rPr>
          <w:color w:val="0000FF"/>
        </w:rPr>
        <w:t>,</w:t>
      </w:r>
      <w:r>
        <w:rPr>
          <w:color w:val="0000FF"/>
          <w:spacing w:val="16"/>
        </w:rPr>
        <w:t xml:space="preserve"> </w:t>
      </w:r>
      <w:r>
        <w:rPr>
          <w:color w:val="0000FF"/>
        </w:rPr>
        <w:t>cũng</w:t>
      </w:r>
      <w:r>
        <w:rPr>
          <w:color w:val="0000FF"/>
          <w:spacing w:val="16"/>
        </w:rPr>
        <w:t xml:space="preserve"> </w:t>
      </w:r>
      <w:r>
        <w:rPr>
          <w:color w:val="0000FF"/>
        </w:rPr>
        <w:t>như</w:t>
      </w:r>
      <w:r>
        <w:rPr>
          <w:color w:val="0000FF"/>
          <w:spacing w:val="17"/>
        </w:rPr>
        <w:t xml:space="preserve"> </w:t>
      </w:r>
      <w:r>
        <w:rPr>
          <w:color w:val="0000FF"/>
        </w:rPr>
        <w:t>đi</w:t>
      </w:r>
      <w:r>
        <w:rPr>
          <w:color w:val="0000FF"/>
          <w:spacing w:val="-3"/>
        </w:rPr>
        <w:t>ề</w:t>
      </w:r>
      <w:r>
        <w:rPr>
          <w:color w:val="0000FF"/>
        </w:rPr>
        <w:t>u</w:t>
      </w:r>
      <w:r>
        <w:rPr>
          <w:color w:val="0000FF"/>
          <w:spacing w:val="16"/>
        </w:rPr>
        <w:t xml:space="preserve"> </w:t>
      </w:r>
      <w:r>
        <w:rPr>
          <w:color w:val="0000FF"/>
        </w:rPr>
        <w:t>k</w:t>
      </w:r>
      <w:r>
        <w:rPr>
          <w:color w:val="0000FF"/>
          <w:spacing w:val="-1"/>
        </w:rPr>
        <w:t>iệ</w:t>
      </w:r>
      <w:r>
        <w:rPr>
          <w:color w:val="0000FF"/>
        </w:rPr>
        <w:t>n</w:t>
      </w:r>
      <w:r>
        <w:rPr>
          <w:color w:val="0000FF"/>
          <w:spacing w:val="16"/>
        </w:rPr>
        <w:t xml:space="preserve"> </w:t>
      </w:r>
      <w:r>
        <w:rPr>
          <w:color w:val="0000FF"/>
          <w:spacing w:val="-4"/>
        </w:rPr>
        <w:t>m</w:t>
      </w:r>
      <w:r>
        <w:rPr>
          <w:color w:val="0000FF"/>
        </w:rPr>
        <w:t>ôi</w:t>
      </w:r>
      <w:r>
        <w:rPr>
          <w:color w:val="0000FF"/>
          <w:spacing w:val="15"/>
        </w:rPr>
        <w:t xml:space="preserve"> </w:t>
      </w:r>
      <w:r>
        <w:rPr>
          <w:color w:val="0000FF"/>
          <w:spacing w:val="-2"/>
        </w:rPr>
        <w:t>t</w:t>
      </w:r>
      <w:r>
        <w:rPr>
          <w:color w:val="0000FF"/>
          <w:spacing w:val="-1"/>
        </w:rPr>
        <w:t>r</w:t>
      </w:r>
      <w:r>
        <w:rPr>
          <w:color w:val="0000FF"/>
        </w:rPr>
        <w:t>ư</w:t>
      </w:r>
      <w:r>
        <w:rPr>
          <w:color w:val="0000FF"/>
          <w:spacing w:val="1"/>
        </w:rPr>
        <w:t>ờ</w:t>
      </w:r>
      <w:r>
        <w:rPr>
          <w:color w:val="0000FF"/>
        </w:rPr>
        <w:t>ng,</w:t>
      </w:r>
      <w:r>
        <w:rPr>
          <w:color w:val="0000FF"/>
          <w:spacing w:val="16"/>
        </w:rPr>
        <w:t xml:space="preserve"> </w:t>
      </w:r>
      <w:r>
        <w:rPr>
          <w:color w:val="0000FF"/>
        </w:rPr>
        <w:t>nh</w:t>
      </w:r>
      <w:r>
        <w:rPr>
          <w:color w:val="0000FF"/>
          <w:spacing w:val="-2"/>
        </w:rPr>
        <w:t>ư</w:t>
      </w:r>
      <w:r>
        <w:rPr>
          <w:color w:val="0000FF"/>
        </w:rPr>
        <w:t>ng</w:t>
      </w:r>
      <w:r>
        <w:rPr>
          <w:color w:val="0000FF"/>
          <w:spacing w:val="16"/>
        </w:rPr>
        <w:t xml:space="preserve"> </w:t>
      </w:r>
      <w:r>
        <w:rPr>
          <w:color w:val="0000FF"/>
          <w:spacing w:val="-3"/>
        </w:rPr>
        <w:t>q</w:t>
      </w:r>
      <w:r>
        <w:rPr>
          <w:color w:val="0000FF"/>
        </w:rPr>
        <w:t>uan</w:t>
      </w:r>
      <w:r>
        <w:rPr>
          <w:color w:val="0000FF"/>
          <w:spacing w:val="16"/>
        </w:rPr>
        <w:t xml:space="preserve"> </w:t>
      </w:r>
      <w:r>
        <w:rPr>
          <w:color w:val="0000FF"/>
          <w:spacing w:val="-2"/>
        </w:rPr>
        <w:t>t</w:t>
      </w:r>
      <w:r>
        <w:rPr>
          <w:color w:val="0000FF"/>
          <w:spacing w:val="-1"/>
        </w:rPr>
        <w:t>r</w:t>
      </w:r>
      <w:r>
        <w:rPr>
          <w:color w:val="0000FF"/>
        </w:rPr>
        <w:t>ọng</w:t>
      </w:r>
      <w:r>
        <w:rPr>
          <w:color w:val="0000FF"/>
          <w:spacing w:val="16"/>
        </w:rPr>
        <w:t xml:space="preserve"> </w:t>
      </w:r>
      <w:r>
        <w:rPr>
          <w:color w:val="0000FF"/>
          <w:spacing w:val="-2"/>
        </w:rPr>
        <w:t>l</w:t>
      </w:r>
      <w:r>
        <w:rPr>
          <w:color w:val="0000FF"/>
        </w:rPr>
        <w:t>à p</w:t>
      </w:r>
      <w:r>
        <w:rPr>
          <w:color w:val="0000FF"/>
          <w:spacing w:val="-1"/>
        </w:rPr>
        <w:t>hả</w:t>
      </w:r>
      <w:r>
        <w:rPr>
          <w:color w:val="0000FF"/>
        </w:rPr>
        <w:t>i</w:t>
      </w:r>
      <w:r>
        <w:rPr>
          <w:color w:val="0000FF"/>
          <w:spacing w:val="-1"/>
        </w:rPr>
        <w:t xml:space="preserve"> c</w:t>
      </w:r>
      <w:r>
        <w:rPr>
          <w:color w:val="0000FF"/>
        </w:rPr>
        <w:t>ố g</w:t>
      </w:r>
      <w:r>
        <w:rPr>
          <w:color w:val="0000FF"/>
          <w:spacing w:val="-3"/>
        </w:rPr>
        <w:t>ắ</w:t>
      </w:r>
      <w:r>
        <w:rPr>
          <w:color w:val="0000FF"/>
        </w:rPr>
        <w:t>ng g</w:t>
      </w:r>
      <w:r>
        <w:rPr>
          <w:color w:val="0000FF"/>
          <w:spacing w:val="-2"/>
        </w:rPr>
        <w:t>i</w:t>
      </w:r>
      <w:r>
        <w:rPr>
          <w:color w:val="0000FF"/>
          <w:spacing w:val="-1"/>
        </w:rPr>
        <w:t>ả</w:t>
      </w:r>
      <w:r>
        <w:rPr>
          <w:color w:val="0000FF"/>
        </w:rPr>
        <w:t>m</w:t>
      </w:r>
      <w:r>
        <w:rPr>
          <w:color w:val="0000FF"/>
          <w:spacing w:val="-4"/>
        </w:rPr>
        <w:t xml:space="preserve"> </w:t>
      </w:r>
      <w:r>
        <w:rPr>
          <w:color w:val="0000FF"/>
          <w:spacing w:val="-2"/>
        </w:rPr>
        <w:t>t</w:t>
      </w:r>
      <w:r>
        <w:rPr>
          <w:color w:val="0000FF"/>
        </w:rPr>
        <w:t>h</w:t>
      </w:r>
      <w:r>
        <w:rPr>
          <w:color w:val="0000FF"/>
          <w:spacing w:val="-1"/>
        </w:rPr>
        <w:t>iể</w:t>
      </w:r>
      <w:r>
        <w:rPr>
          <w:color w:val="0000FF"/>
        </w:rPr>
        <w:t xml:space="preserve">u </w:t>
      </w:r>
      <w:r>
        <w:rPr>
          <w:color w:val="0000FF"/>
          <w:spacing w:val="-3"/>
        </w:rPr>
        <w:t>v</w:t>
      </w:r>
      <w:r>
        <w:rPr>
          <w:color w:val="0000FF"/>
          <w:spacing w:val="-1"/>
        </w:rPr>
        <w:t>ậ</w:t>
      </w:r>
      <w:r>
        <w:rPr>
          <w:color w:val="0000FF"/>
        </w:rPr>
        <w:t>n chu</w:t>
      </w:r>
      <w:r>
        <w:rPr>
          <w:color w:val="0000FF"/>
          <w:spacing w:val="-5"/>
        </w:rPr>
        <w:t>y</w:t>
      </w:r>
      <w:r>
        <w:rPr>
          <w:color w:val="0000FF"/>
          <w:spacing w:val="-1"/>
        </w:rPr>
        <w:t>ể</w:t>
      </w:r>
      <w:r>
        <w:rPr>
          <w:color w:val="0000FF"/>
        </w:rPr>
        <w:t xml:space="preserve">n </w:t>
      </w:r>
      <w:r>
        <w:rPr>
          <w:color w:val="0000FF"/>
          <w:spacing w:val="-2"/>
        </w:rPr>
        <w:t>t</w:t>
      </w:r>
      <w:r>
        <w:rPr>
          <w:color w:val="0000FF"/>
        </w:rPr>
        <w:t xml:space="preserve">hông qua </w:t>
      </w:r>
      <w:r>
        <w:rPr>
          <w:color w:val="0000FF"/>
          <w:spacing w:val="-1"/>
        </w:rPr>
        <w:t>c</w:t>
      </w:r>
      <w:r>
        <w:rPr>
          <w:color w:val="0000FF"/>
        </w:rPr>
        <w:t>ải</w:t>
      </w:r>
      <w:r>
        <w:rPr>
          <w:color w:val="0000FF"/>
          <w:spacing w:val="-1"/>
        </w:rPr>
        <w:t xml:space="preserve"> </w:t>
      </w:r>
      <w:r>
        <w:rPr>
          <w:color w:val="0000FF"/>
          <w:spacing w:val="-2"/>
        </w:rPr>
        <w:t>t</w:t>
      </w:r>
      <w:r>
        <w:rPr>
          <w:color w:val="0000FF"/>
        </w:rPr>
        <w:t>h</w:t>
      </w:r>
      <w:r>
        <w:rPr>
          <w:color w:val="0000FF"/>
          <w:spacing w:val="-2"/>
        </w:rPr>
        <w:t>i</w:t>
      </w:r>
      <w:r>
        <w:rPr>
          <w:color w:val="0000FF"/>
          <w:spacing w:val="-1"/>
        </w:rPr>
        <w:t>ệ</w:t>
      </w:r>
      <w:r>
        <w:rPr>
          <w:color w:val="0000FF"/>
        </w:rPr>
        <w:t>n</w:t>
      </w:r>
      <w:r>
        <w:rPr>
          <w:color w:val="0000FF"/>
          <w:spacing w:val="-3"/>
        </w:rPr>
        <w:t xml:space="preserve"> b</w:t>
      </w:r>
      <w:r>
        <w:rPr>
          <w:color w:val="0000FF"/>
        </w:rPr>
        <w:t xml:space="preserve">ố </w:t>
      </w:r>
      <w:r>
        <w:rPr>
          <w:color w:val="0000FF"/>
          <w:spacing w:val="-2"/>
        </w:rPr>
        <w:t>t</w:t>
      </w:r>
      <w:r>
        <w:rPr>
          <w:color w:val="0000FF"/>
          <w:spacing w:val="-1"/>
        </w:rPr>
        <w:t>r</w:t>
      </w:r>
      <w:r>
        <w:rPr>
          <w:color w:val="0000FF"/>
          <w:spacing w:val="-2"/>
        </w:rPr>
        <w:t>í</w:t>
      </w:r>
      <w:r>
        <w:rPr>
          <w:color w:val="0000FF"/>
        </w:rPr>
        <w:t>.</w:t>
      </w:r>
    </w:p>
    <w:p w14:paraId="2FD361FD" w14:textId="77777777" w:rsidR="000C7CBF" w:rsidRDefault="00EC0C55">
      <w:pPr>
        <w:pStyle w:val="ThnVnban"/>
        <w:spacing w:before="7" w:line="242" w:lineRule="auto"/>
        <w:ind w:right="800" w:firstLine="719"/>
        <w:jc w:val="both"/>
        <w:rPr>
          <w:rFonts w:ascii="SimSun" w:eastAsia="SimSun" w:hAnsi="SimSun"/>
          <w:lang w:eastAsia="ja-JP"/>
        </w:rPr>
      </w:pPr>
      <w:r>
        <w:rPr>
          <w:rFonts w:ascii="SimSun" w:eastAsia="SimSun" w:hAnsi="SimSun" w:hint="eastAsia"/>
          <w:lang w:eastAsia="ja-JP"/>
        </w:rPr>
        <w:t>レイアウト改善の手法として、</w:t>
      </w:r>
      <w:r>
        <w:rPr>
          <w:lang w:eastAsia="ja-JP"/>
        </w:rPr>
        <w:t>SLP(Systematic Layout Planning)</w:t>
      </w:r>
      <w:r>
        <w:rPr>
          <w:rFonts w:ascii="SimSun" w:eastAsia="SimSun" w:hAnsi="SimSun" w:hint="eastAsia"/>
          <w:lang w:eastAsia="ja-JP"/>
        </w:rPr>
        <w:t>がある。</w:t>
      </w:r>
      <w:r>
        <w:rPr>
          <w:lang w:eastAsia="ja-JP"/>
        </w:rPr>
        <w:t xml:space="preserve">SLP </w:t>
      </w:r>
      <w:r>
        <w:rPr>
          <w:rFonts w:ascii="SimSun" w:eastAsia="SimSun" w:hAnsi="SimSun" w:hint="eastAsia"/>
          <w:lang w:eastAsia="ja-JP"/>
        </w:rPr>
        <w:t>は、アメリカのコンサルタントであるリチャード</w:t>
      </w:r>
      <w:r>
        <w:rPr>
          <w:lang w:eastAsia="ja-JP"/>
        </w:rPr>
        <w:t>·</w:t>
      </w:r>
      <w:r>
        <w:rPr>
          <w:rFonts w:ascii="SimSun" w:eastAsia="SimSun" w:hAnsi="SimSun" w:hint="eastAsia"/>
          <w:lang w:eastAsia="ja-JP"/>
        </w:rPr>
        <w:t xml:space="preserve">ミューサーが </w:t>
      </w:r>
      <w:r>
        <w:rPr>
          <w:lang w:eastAsia="ja-JP"/>
        </w:rPr>
        <w:t xml:space="preserve">1961 </w:t>
      </w:r>
      <w:r>
        <w:rPr>
          <w:rFonts w:ascii="SimSun" w:eastAsia="SimSun" w:hAnsi="SimSun" w:hint="eastAsia"/>
          <w:lang w:eastAsia="ja-JP"/>
        </w:rPr>
        <w:t>年に提唱した工場レイ</w:t>
      </w:r>
      <w:r>
        <w:rPr>
          <w:rFonts w:ascii="SimSun" w:eastAsia="SimSun" w:hAnsi="SimSun" w:hint="eastAsia"/>
          <w:spacing w:val="-2"/>
          <w:lang w:eastAsia="ja-JP"/>
        </w:rPr>
        <w:t>アウトの体系的な手法である。</w:t>
      </w:r>
    </w:p>
    <w:p w14:paraId="5B62F848" w14:textId="77777777" w:rsidR="000C7CBF" w:rsidRDefault="00EC0C55">
      <w:pPr>
        <w:pStyle w:val="ThnVnban"/>
        <w:ind w:right="802"/>
        <w:jc w:val="both"/>
      </w:pPr>
      <w:r>
        <w:rPr>
          <w:color w:val="0000FF"/>
        </w:rPr>
        <w:t>Một phương pháp để cải thiện bố trí là SLP (Systematic Layout Planning). SLP là một phương pháp hệ thống cho bố trí nhà máy được đề xuất bởi Richard Muther, một tư vấn viên người Mỹ, vào năm 1961.</w:t>
      </w:r>
    </w:p>
    <w:p w14:paraId="7EDBC608" w14:textId="77777777" w:rsidR="000C7CBF" w:rsidRDefault="00EC0C55">
      <w:pPr>
        <w:pStyle w:val="ThnVnban"/>
        <w:spacing w:before="1" w:line="242" w:lineRule="auto"/>
        <w:ind w:right="590" w:firstLine="719"/>
        <w:rPr>
          <w:rFonts w:ascii="SimSun" w:eastAsia="SimSun"/>
          <w:lang w:eastAsia="ja-JP"/>
        </w:rPr>
      </w:pPr>
      <w:r>
        <w:rPr>
          <w:lang w:eastAsia="ja-JP"/>
        </w:rPr>
        <w:t xml:space="preserve">SLP </w:t>
      </w:r>
      <w:r>
        <w:rPr>
          <w:rFonts w:ascii="SimSun" w:eastAsia="SimSun" w:hint="eastAsia"/>
          <w:lang w:eastAsia="ja-JP"/>
        </w:rPr>
        <w:t>の計画手順は、</w:t>
      </w:r>
      <w:r>
        <w:rPr>
          <w:lang w:eastAsia="ja-JP"/>
        </w:rPr>
        <w:t>1)PQ</w:t>
      </w:r>
      <w:r>
        <w:rPr>
          <w:spacing w:val="-2"/>
          <w:lang w:eastAsia="ja-JP"/>
        </w:rPr>
        <w:t xml:space="preserve"> </w:t>
      </w:r>
      <w:r>
        <w:rPr>
          <w:rFonts w:ascii="SimSun" w:eastAsia="SimSun" w:hint="eastAsia"/>
          <w:lang w:eastAsia="ja-JP"/>
        </w:rPr>
        <w:t>分析、</w:t>
      </w:r>
      <w:r>
        <w:rPr>
          <w:lang w:eastAsia="ja-JP"/>
        </w:rPr>
        <w:t>2)</w:t>
      </w:r>
      <w:r>
        <w:rPr>
          <w:rFonts w:ascii="SimSun" w:eastAsia="SimSun" w:hint="eastAsia"/>
          <w:lang w:eastAsia="ja-JP"/>
        </w:rPr>
        <w:t>工程経路分析、</w:t>
      </w:r>
      <w:r>
        <w:rPr>
          <w:lang w:eastAsia="ja-JP"/>
        </w:rPr>
        <w:t>3)</w:t>
      </w:r>
      <w:r>
        <w:rPr>
          <w:rFonts w:ascii="SimSun" w:eastAsia="SimSun" w:hint="eastAsia"/>
          <w:lang w:eastAsia="ja-JP"/>
        </w:rPr>
        <w:t xml:space="preserve">アクティビティ相互関係分析、 </w:t>
      </w:r>
      <w:r>
        <w:rPr>
          <w:spacing w:val="-2"/>
          <w:lang w:eastAsia="ja-JP"/>
        </w:rPr>
        <w:t>4)</w:t>
      </w:r>
      <w:r>
        <w:rPr>
          <w:rFonts w:ascii="SimSun" w:eastAsia="SimSun" w:hint="eastAsia"/>
          <w:spacing w:val="-2"/>
          <w:lang w:eastAsia="ja-JP"/>
        </w:rPr>
        <w:t>アクティビティ相互関係ダイヤグラム、</w:t>
      </w:r>
      <w:r>
        <w:rPr>
          <w:spacing w:val="-2"/>
          <w:lang w:eastAsia="ja-JP"/>
        </w:rPr>
        <w:t>5)</w:t>
      </w:r>
      <w:r>
        <w:rPr>
          <w:rFonts w:ascii="SimSun" w:eastAsia="SimSun" w:hint="eastAsia"/>
          <w:spacing w:val="-2"/>
          <w:lang w:eastAsia="ja-JP"/>
        </w:rPr>
        <w:t>面積</w:t>
      </w:r>
      <w:r>
        <w:rPr>
          <w:spacing w:val="-2"/>
          <w:lang w:eastAsia="ja-JP"/>
        </w:rPr>
        <w:t>(</w:t>
      </w:r>
      <w:r>
        <w:rPr>
          <w:rFonts w:ascii="SimSun" w:eastAsia="SimSun" w:hint="eastAsia"/>
          <w:spacing w:val="-2"/>
          <w:lang w:eastAsia="ja-JP"/>
        </w:rPr>
        <w:t>スペース</w:t>
      </w:r>
      <w:r>
        <w:rPr>
          <w:spacing w:val="-2"/>
          <w:lang w:eastAsia="ja-JP"/>
        </w:rPr>
        <w:t>)</w:t>
      </w:r>
      <w:r>
        <w:rPr>
          <w:rFonts w:ascii="SimSun" w:eastAsia="SimSun" w:hint="eastAsia"/>
          <w:spacing w:val="-2"/>
          <w:lang w:eastAsia="ja-JP"/>
        </w:rPr>
        <w:t>相互関係ダイヤグラム、</w:t>
      </w:r>
      <w:r>
        <w:rPr>
          <w:spacing w:val="-2"/>
          <w:lang w:eastAsia="ja-JP"/>
        </w:rPr>
        <w:t>6)</w:t>
      </w:r>
      <w:r>
        <w:rPr>
          <w:rFonts w:ascii="SimSun" w:eastAsia="SimSun" w:hint="eastAsia"/>
          <w:spacing w:val="-2"/>
          <w:lang w:eastAsia="ja-JP"/>
        </w:rPr>
        <w:t>レ</w:t>
      </w:r>
      <w:r>
        <w:rPr>
          <w:rFonts w:ascii="SimSun" w:eastAsia="SimSun" w:hint="eastAsia"/>
          <w:spacing w:val="80"/>
          <w:w w:val="150"/>
          <w:lang w:eastAsia="ja-JP"/>
        </w:rPr>
        <w:t xml:space="preserve"> </w:t>
      </w:r>
      <w:r>
        <w:rPr>
          <w:rFonts w:ascii="SimSun" w:eastAsia="SimSun" w:hint="eastAsia"/>
          <w:spacing w:val="-2"/>
          <w:lang w:eastAsia="ja-JP"/>
        </w:rPr>
        <w:t>イアウト案の作成、</w:t>
      </w:r>
      <w:r>
        <w:rPr>
          <w:spacing w:val="-2"/>
          <w:lang w:eastAsia="ja-JP"/>
        </w:rPr>
        <w:t>7)</w:t>
      </w:r>
      <w:r>
        <w:rPr>
          <w:rFonts w:ascii="SimSun" w:eastAsia="SimSun" w:hint="eastAsia"/>
          <w:spacing w:val="-2"/>
          <w:lang w:eastAsia="ja-JP"/>
        </w:rPr>
        <w:t>決定プラン、である。以下にポイントを解説する。</w:t>
      </w:r>
    </w:p>
    <w:p w14:paraId="504925FA" w14:textId="77777777" w:rsidR="000C7CBF" w:rsidRDefault="00EC0C55">
      <w:pPr>
        <w:pStyle w:val="ThnVnban"/>
        <w:ind w:right="800"/>
        <w:jc w:val="both"/>
      </w:pPr>
      <w:r>
        <w:rPr>
          <w:color w:val="0000FF"/>
          <w:lang w:eastAsia="ja-JP"/>
        </w:rPr>
        <w:t>Các</w:t>
      </w:r>
      <w:r>
        <w:rPr>
          <w:color w:val="0000FF"/>
          <w:spacing w:val="-1"/>
          <w:lang w:eastAsia="ja-JP"/>
        </w:rPr>
        <w:t xml:space="preserve"> </w:t>
      </w:r>
      <w:r>
        <w:rPr>
          <w:color w:val="0000FF"/>
          <w:lang w:eastAsia="ja-JP"/>
        </w:rPr>
        <w:t>bước</w:t>
      </w:r>
      <w:r>
        <w:rPr>
          <w:color w:val="0000FF"/>
          <w:spacing w:val="-2"/>
          <w:lang w:eastAsia="ja-JP"/>
        </w:rPr>
        <w:t xml:space="preserve"> </w:t>
      </w:r>
      <w:r>
        <w:rPr>
          <w:color w:val="0000FF"/>
          <w:lang w:eastAsia="ja-JP"/>
        </w:rPr>
        <w:t>lập</w:t>
      </w:r>
      <w:r>
        <w:rPr>
          <w:color w:val="0000FF"/>
          <w:spacing w:val="-1"/>
          <w:lang w:eastAsia="ja-JP"/>
        </w:rPr>
        <w:t xml:space="preserve"> </w:t>
      </w:r>
      <w:r>
        <w:rPr>
          <w:color w:val="0000FF"/>
          <w:lang w:eastAsia="ja-JP"/>
        </w:rPr>
        <w:t>kế</w:t>
      </w:r>
      <w:r>
        <w:rPr>
          <w:color w:val="0000FF"/>
          <w:spacing w:val="-1"/>
          <w:lang w:eastAsia="ja-JP"/>
        </w:rPr>
        <w:t xml:space="preserve"> </w:t>
      </w:r>
      <w:r>
        <w:rPr>
          <w:color w:val="0000FF"/>
          <w:lang w:eastAsia="ja-JP"/>
        </w:rPr>
        <w:t>hoạch</w:t>
      </w:r>
      <w:r>
        <w:rPr>
          <w:color w:val="0000FF"/>
          <w:spacing w:val="-2"/>
          <w:lang w:eastAsia="ja-JP"/>
        </w:rPr>
        <w:t xml:space="preserve"> </w:t>
      </w:r>
      <w:r>
        <w:rPr>
          <w:color w:val="0000FF"/>
          <w:lang w:eastAsia="ja-JP"/>
        </w:rPr>
        <w:t>của</w:t>
      </w:r>
      <w:r>
        <w:rPr>
          <w:color w:val="0000FF"/>
          <w:spacing w:val="-1"/>
          <w:lang w:eastAsia="ja-JP"/>
        </w:rPr>
        <w:t xml:space="preserve"> </w:t>
      </w:r>
      <w:r>
        <w:rPr>
          <w:color w:val="0000FF"/>
          <w:lang w:eastAsia="ja-JP"/>
        </w:rPr>
        <w:t>SLP là</w:t>
      </w:r>
      <w:r>
        <w:rPr>
          <w:color w:val="0000FF"/>
          <w:spacing w:val="-1"/>
          <w:lang w:eastAsia="ja-JP"/>
        </w:rPr>
        <w:t xml:space="preserve"> </w:t>
      </w:r>
      <w:r>
        <w:rPr>
          <w:color w:val="0000FF"/>
          <w:lang w:eastAsia="ja-JP"/>
        </w:rPr>
        <w:t>1)</w:t>
      </w:r>
      <w:r>
        <w:rPr>
          <w:color w:val="0000FF"/>
          <w:spacing w:val="-2"/>
          <w:lang w:eastAsia="ja-JP"/>
        </w:rPr>
        <w:t xml:space="preserve"> </w:t>
      </w:r>
      <w:r>
        <w:rPr>
          <w:color w:val="0000FF"/>
          <w:lang w:eastAsia="ja-JP"/>
        </w:rPr>
        <w:t>Phân</w:t>
      </w:r>
      <w:r>
        <w:rPr>
          <w:color w:val="0000FF"/>
          <w:spacing w:val="-1"/>
          <w:lang w:eastAsia="ja-JP"/>
        </w:rPr>
        <w:t xml:space="preserve"> </w:t>
      </w:r>
      <w:r>
        <w:rPr>
          <w:color w:val="0000FF"/>
          <w:lang w:eastAsia="ja-JP"/>
        </w:rPr>
        <w:t>tích</w:t>
      </w:r>
      <w:r>
        <w:rPr>
          <w:color w:val="0000FF"/>
          <w:spacing w:val="-4"/>
          <w:lang w:eastAsia="ja-JP"/>
        </w:rPr>
        <w:t xml:space="preserve"> </w:t>
      </w:r>
      <w:r>
        <w:rPr>
          <w:color w:val="0000FF"/>
          <w:lang w:eastAsia="ja-JP"/>
        </w:rPr>
        <w:t>PQ,</w:t>
      </w:r>
      <w:r>
        <w:rPr>
          <w:color w:val="0000FF"/>
          <w:spacing w:val="-1"/>
          <w:lang w:eastAsia="ja-JP"/>
        </w:rPr>
        <w:t xml:space="preserve"> </w:t>
      </w:r>
      <w:r>
        <w:rPr>
          <w:color w:val="0000FF"/>
          <w:lang w:eastAsia="ja-JP"/>
        </w:rPr>
        <w:t>2)</w:t>
      </w:r>
      <w:r>
        <w:rPr>
          <w:color w:val="0000FF"/>
          <w:spacing w:val="-4"/>
          <w:lang w:eastAsia="ja-JP"/>
        </w:rPr>
        <w:t xml:space="preserve"> </w:t>
      </w:r>
      <w:r>
        <w:rPr>
          <w:color w:val="0000FF"/>
          <w:lang w:eastAsia="ja-JP"/>
        </w:rPr>
        <w:t>Phân</w:t>
      </w:r>
      <w:r>
        <w:rPr>
          <w:color w:val="0000FF"/>
          <w:spacing w:val="-1"/>
          <w:lang w:eastAsia="ja-JP"/>
        </w:rPr>
        <w:t xml:space="preserve"> </w:t>
      </w:r>
      <w:r>
        <w:rPr>
          <w:color w:val="0000FF"/>
          <w:lang w:eastAsia="ja-JP"/>
        </w:rPr>
        <w:t>tích</w:t>
      </w:r>
      <w:r>
        <w:rPr>
          <w:color w:val="0000FF"/>
          <w:spacing w:val="-1"/>
          <w:lang w:eastAsia="ja-JP"/>
        </w:rPr>
        <w:t xml:space="preserve"> </w:t>
      </w:r>
      <w:r>
        <w:rPr>
          <w:color w:val="0000FF"/>
          <w:lang w:eastAsia="ja-JP"/>
        </w:rPr>
        <w:t>đường</w:t>
      </w:r>
      <w:r>
        <w:rPr>
          <w:color w:val="0000FF"/>
          <w:spacing w:val="-1"/>
          <w:lang w:eastAsia="ja-JP"/>
        </w:rPr>
        <w:t xml:space="preserve"> </w:t>
      </w:r>
      <w:r>
        <w:rPr>
          <w:color w:val="0000FF"/>
          <w:lang w:eastAsia="ja-JP"/>
        </w:rPr>
        <w:t>quy</w:t>
      </w:r>
      <w:r>
        <w:rPr>
          <w:color w:val="0000FF"/>
          <w:spacing w:val="-6"/>
          <w:lang w:eastAsia="ja-JP"/>
        </w:rPr>
        <w:t xml:space="preserve"> </w:t>
      </w:r>
      <w:r>
        <w:rPr>
          <w:color w:val="0000FF"/>
          <w:lang w:eastAsia="ja-JP"/>
        </w:rPr>
        <w:t>trình,</w:t>
      </w:r>
      <w:r>
        <w:rPr>
          <w:color w:val="0000FF"/>
          <w:spacing w:val="-1"/>
          <w:lang w:eastAsia="ja-JP"/>
        </w:rPr>
        <w:t xml:space="preserve"> </w:t>
      </w:r>
      <w:r>
        <w:rPr>
          <w:color w:val="0000FF"/>
          <w:lang w:eastAsia="ja-JP"/>
        </w:rPr>
        <w:t>3)</w:t>
      </w:r>
      <w:r>
        <w:rPr>
          <w:color w:val="0000FF"/>
          <w:spacing w:val="-2"/>
          <w:lang w:eastAsia="ja-JP"/>
        </w:rPr>
        <w:t xml:space="preserve"> </w:t>
      </w:r>
      <w:r>
        <w:rPr>
          <w:color w:val="0000FF"/>
          <w:lang w:eastAsia="ja-JP"/>
        </w:rPr>
        <w:t>Phân</w:t>
      </w:r>
      <w:r>
        <w:rPr>
          <w:color w:val="0000FF"/>
          <w:spacing w:val="-1"/>
          <w:lang w:eastAsia="ja-JP"/>
        </w:rPr>
        <w:t xml:space="preserve"> </w:t>
      </w:r>
      <w:r>
        <w:rPr>
          <w:color w:val="0000FF"/>
          <w:lang w:eastAsia="ja-JP"/>
        </w:rPr>
        <w:t>tích</w:t>
      </w:r>
      <w:r>
        <w:rPr>
          <w:color w:val="0000FF"/>
          <w:spacing w:val="-1"/>
          <w:lang w:eastAsia="ja-JP"/>
        </w:rPr>
        <w:t xml:space="preserve"> </w:t>
      </w:r>
      <w:r>
        <w:rPr>
          <w:color w:val="0000FF"/>
          <w:lang w:eastAsia="ja-JP"/>
        </w:rPr>
        <w:t xml:space="preserve">mối quan hệ tương hỗ giữa các hoạt động, 4) Biểu đồ mối quan hệ tương hỗ giữa các hoạt động, 5) Biểu đồ mối quan hệ tương hỗ giữa các không gian, 6) Tạo bản vẽ bố trí, 7) Kế hoạch quyết định. </w:t>
      </w:r>
      <w:r>
        <w:rPr>
          <w:color w:val="0000FF"/>
        </w:rPr>
        <w:t>Dưới đây là một số điểm giải thích.</w:t>
      </w:r>
    </w:p>
    <w:p w14:paraId="2142D871" w14:textId="77777777" w:rsidR="000C7CBF" w:rsidRDefault="000C7CBF">
      <w:pPr>
        <w:pStyle w:val="ThnVnban"/>
        <w:spacing w:before="1"/>
        <w:ind w:left="0"/>
      </w:pPr>
    </w:p>
    <w:p w14:paraId="1C761AC1" w14:textId="77777777" w:rsidR="000C7CBF" w:rsidRDefault="00EC0C55">
      <w:pPr>
        <w:pStyle w:val="oancuaDanhsach"/>
        <w:numPr>
          <w:ilvl w:val="0"/>
          <w:numId w:val="35"/>
        </w:numPr>
        <w:tabs>
          <w:tab w:val="left" w:pos="557"/>
        </w:tabs>
        <w:ind w:left="557" w:hanging="174"/>
        <w:jc w:val="both"/>
        <w:rPr>
          <w:sz w:val="21"/>
        </w:rPr>
      </w:pPr>
      <w:r>
        <w:rPr>
          <w:color w:val="000000"/>
          <w:sz w:val="21"/>
          <w:highlight w:val="yellow"/>
        </w:rPr>
        <w:t>PQ</w:t>
      </w:r>
      <w:r>
        <w:rPr>
          <w:color w:val="000000"/>
          <w:spacing w:val="-14"/>
          <w:sz w:val="21"/>
          <w:highlight w:val="yellow"/>
        </w:rPr>
        <w:t xml:space="preserve"> </w:t>
      </w:r>
      <w:r>
        <w:rPr>
          <w:rFonts w:ascii="SimSun" w:eastAsia="SimSun" w:hAnsi="SimSun" w:hint="eastAsia"/>
          <w:color w:val="000000"/>
          <w:sz w:val="21"/>
          <w:highlight w:val="yellow"/>
        </w:rPr>
        <w:t>分析</w:t>
      </w:r>
      <w:r>
        <w:rPr>
          <w:rFonts w:ascii="SimSun" w:eastAsia="SimSun" w:hAnsi="SimSun" w:hint="eastAsia"/>
          <w:color w:val="000000"/>
          <w:spacing w:val="-53"/>
          <w:sz w:val="21"/>
        </w:rPr>
        <w:t xml:space="preserve"> </w:t>
      </w:r>
      <w:r>
        <w:rPr>
          <w:color w:val="0000FF"/>
          <w:sz w:val="21"/>
        </w:rPr>
        <w:t>Phân</w:t>
      </w:r>
      <w:r>
        <w:rPr>
          <w:color w:val="0000FF"/>
          <w:spacing w:val="-3"/>
          <w:sz w:val="21"/>
        </w:rPr>
        <w:t xml:space="preserve"> </w:t>
      </w:r>
      <w:r>
        <w:rPr>
          <w:color w:val="0000FF"/>
          <w:sz w:val="21"/>
        </w:rPr>
        <w:t>tích</w:t>
      </w:r>
      <w:r>
        <w:rPr>
          <w:color w:val="0000FF"/>
          <w:spacing w:val="-5"/>
          <w:sz w:val="21"/>
        </w:rPr>
        <w:t xml:space="preserve"> PQ</w:t>
      </w:r>
    </w:p>
    <w:p w14:paraId="79ED1E53" w14:textId="77777777" w:rsidR="000C7CBF" w:rsidRDefault="00EC0C55">
      <w:pPr>
        <w:pStyle w:val="ThnVnban"/>
        <w:spacing w:before="5" w:line="242" w:lineRule="auto"/>
        <w:ind w:right="801" w:firstLine="719"/>
        <w:jc w:val="both"/>
        <w:rPr>
          <w:lang w:eastAsia="ja-JP"/>
        </w:rPr>
      </w:pPr>
      <w:r>
        <w:rPr>
          <w:lang w:eastAsia="ja-JP"/>
        </w:rPr>
        <w:t xml:space="preserve">PQ </w:t>
      </w:r>
      <w:r>
        <w:rPr>
          <w:rFonts w:ascii="SimSun" w:eastAsia="SimSun" w:hAnsi="SimSun" w:hint="eastAsia"/>
          <w:lang w:eastAsia="ja-JP"/>
        </w:rPr>
        <w:t>分析は、製品と生産量の関係を調べることにより、その製品にはどのような</w:t>
      </w:r>
      <w:r>
        <w:rPr>
          <w:rFonts w:ascii="SimSun" w:eastAsia="SimSun" w:hAnsi="SimSun" w:hint="eastAsia"/>
          <w:spacing w:val="-2"/>
          <w:lang w:eastAsia="ja-JP"/>
        </w:rPr>
        <w:t>レイアウトが適しているかを判断するために行う。横軸に生産量の多い順に製品</w:t>
      </w:r>
      <w:r>
        <w:rPr>
          <w:spacing w:val="-2"/>
          <w:lang w:eastAsia="ja-JP"/>
        </w:rPr>
        <w:t>(P)</w:t>
      </w:r>
      <w:r>
        <w:rPr>
          <w:rFonts w:ascii="SimSun" w:eastAsia="SimSun" w:hAnsi="SimSun" w:hint="eastAsia"/>
          <w:spacing w:val="-2"/>
          <w:lang w:eastAsia="ja-JP"/>
        </w:rPr>
        <w:t>を、</w:t>
      </w:r>
      <w:r>
        <w:rPr>
          <w:rFonts w:ascii="SimSun" w:eastAsia="SimSun" w:hAnsi="SimSun" w:hint="eastAsia"/>
          <w:lang w:eastAsia="ja-JP"/>
        </w:rPr>
        <w:t>縦軸に生産量</w:t>
      </w:r>
      <w:r>
        <w:rPr>
          <w:lang w:eastAsia="ja-JP"/>
        </w:rPr>
        <w:t>(Q)</w:t>
      </w:r>
      <w:r>
        <w:rPr>
          <w:rFonts w:ascii="SimSun" w:eastAsia="SimSun" w:hAnsi="SimSun" w:hint="eastAsia"/>
          <w:lang w:eastAsia="ja-JP"/>
        </w:rPr>
        <w:t>をとって表す。</w:t>
      </w:r>
      <w:r>
        <w:rPr>
          <w:lang w:eastAsia="ja-JP"/>
        </w:rPr>
        <w:t>→</w:t>
      </w:r>
      <w:r>
        <w:rPr>
          <w:rFonts w:ascii="SimSun" w:eastAsia="SimSun" w:hAnsi="SimSun" w:hint="eastAsia"/>
          <w:spacing w:val="-15"/>
          <w:lang w:eastAsia="ja-JP"/>
        </w:rPr>
        <w:t xml:space="preserve">図表 </w:t>
      </w:r>
      <w:r>
        <w:rPr>
          <w:lang w:eastAsia="ja-JP"/>
        </w:rPr>
        <w:t>5-1-14</w:t>
      </w:r>
    </w:p>
    <w:p w14:paraId="18B1498B" w14:textId="77777777" w:rsidR="000C7CBF" w:rsidRDefault="00EC0C55">
      <w:pPr>
        <w:pStyle w:val="ThnVnban"/>
        <w:ind w:right="801"/>
        <w:jc w:val="both"/>
      </w:pPr>
      <w:r>
        <w:rPr>
          <w:color w:val="0000FF"/>
          <w:lang w:eastAsia="ja-JP"/>
        </w:rPr>
        <w:t>Phân tích</w:t>
      </w:r>
      <w:r>
        <w:rPr>
          <w:color w:val="0000FF"/>
          <w:spacing w:val="-2"/>
          <w:lang w:eastAsia="ja-JP"/>
        </w:rPr>
        <w:t xml:space="preserve"> </w:t>
      </w:r>
      <w:r>
        <w:rPr>
          <w:color w:val="0000FF"/>
          <w:lang w:eastAsia="ja-JP"/>
        </w:rPr>
        <w:t xml:space="preserve">PQ được thực hiện để xác định loại bố trí nào phù hợp với sản phẩm đó bằng cách kiểm tra mối quan hệ giữa sản phẩm và số lượng sản xuất. </w:t>
      </w:r>
      <w:r>
        <w:rPr>
          <w:color w:val="0000FF"/>
        </w:rPr>
        <w:t>Sản phẩm (P) được biểu diễn theo thứ tự số lượng sản xuất từ cao đến thấp trên trục hoành, và số lượng sản xuất (Q) được biểu diễn trên trục tung. → Bảng 5-1-14</w:t>
      </w:r>
    </w:p>
    <w:p w14:paraId="645F28D8" w14:textId="77777777" w:rsidR="000C7CBF" w:rsidRDefault="00EC0C55">
      <w:pPr>
        <w:pStyle w:val="ThnVnban"/>
        <w:rPr>
          <w:sz w:val="20"/>
        </w:rPr>
      </w:pPr>
      <w:r>
        <w:rPr>
          <w:noProof/>
          <w:sz w:val="20"/>
        </w:rPr>
        <w:drawing>
          <wp:inline distT="0" distB="0" distL="0" distR="0" wp14:anchorId="71820BBF" wp14:editId="25098797">
            <wp:extent cx="4290618" cy="1981200"/>
            <wp:effectExtent l="0" t="0" r="0" b="0"/>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279" cstate="print"/>
                    <a:stretch>
                      <a:fillRect/>
                    </a:stretch>
                  </pic:blipFill>
                  <pic:spPr>
                    <a:xfrm>
                      <a:off x="0" y="0"/>
                      <a:ext cx="4290618" cy="1981200"/>
                    </a:xfrm>
                    <a:prstGeom prst="rect">
                      <a:avLst/>
                    </a:prstGeom>
                  </pic:spPr>
                </pic:pic>
              </a:graphicData>
            </a:graphic>
          </wp:inline>
        </w:drawing>
      </w:r>
    </w:p>
    <w:p w14:paraId="31AECE05" w14:textId="77777777" w:rsidR="000C7CBF" w:rsidRDefault="00EC0C55">
      <w:pPr>
        <w:pStyle w:val="ThnVnban"/>
        <w:spacing w:before="2" w:line="242" w:lineRule="auto"/>
        <w:ind w:right="799" w:firstLine="719"/>
        <w:jc w:val="both"/>
        <w:rPr>
          <w:rFonts w:ascii="SimSun" w:eastAsia="SimSun"/>
          <w:lang w:eastAsia="ja-JP"/>
        </w:rPr>
      </w:pPr>
      <w:r>
        <w:rPr>
          <w:rFonts w:ascii="SimSun" w:eastAsia="SimSun" w:hint="eastAsia"/>
          <w:spacing w:val="-7"/>
          <w:lang w:eastAsia="ja-JP"/>
        </w:rPr>
        <w:t xml:space="preserve">図中の </w:t>
      </w:r>
      <w:r>
        <w:rPr>
          <w:lang w:eastAsia="ja-JP"/>
        </w:rPr>
        <w:t>a</w:t>
      </w:r>
      <w:r>
        <w:rPr>
          <w:spacing w:val="-13"/>
          <w:lang w:eastAsia="ja-JP"/>
        </w:rPr>
        <w:t xml:space="preserve"> </w:t>
      </w:r>
      <w:r>
        <w:rPr>
          <w:rFonts w:ascii="SimSun" w:eastAsia="SimSun" w:hint="eastAsia"/>
          <w:lang w:eastAsia="ja-JP"/>
        </w:rPr>
        <w:t>グループに属する製品は生産量が多いことから、製品別レイアウトが適しており、</w:t>
      </w:r>
      <w:r>
        <w:rPr>
          <w:lang w:eastAsia="ja-JP"/>
        </w:rPr>
        <w:t xml:space="preserve">c </w:t>
      </w:r>
      <w:r>
        <w:rPr>
          <w:rFonts w:ascii="SimSun" w:eastAsia="SimSun" w:hint="eastAsia"/>
          <w:lang w:eastAsia="ja-JP"/>
        </w:rPr>
        <w:t>グループに属する製品は生産量が少ないことから、工程別</w:t>
      </w:r>
      <w:r>
        <w:rPr>
          <w:lang w:eastAsia="ja-JP"/>
        </w:rPr>
        <w:t>(</w:t>
      </w:r>
      <w:r>
        <w:rPr>
          <w:rFonts w:ascii="SimSun" w:eastAsia="SimSun" w:hint="eastAsia"/>
          <w:lang w:eastAsia="ja-JP"/>
        </w:rPr>
        <w:t>機能別</w:t>
      </w:r>
      <w:r>
        <w:rPr>
          <w:lang w:eastAsia="ja-JP"/>
        </w:rPr>
        <w:t>)</w:t>
      </w:r>
      <w:r>
        <w:rPr>
          <w:rFonts w:ascii="SimSun" w:eastAsia="SimSun" w:hint="eastAsia"/>
          <w:lang w:eastAsia="ja-JP"/>
        </w:rPr>
        <w:t>レイアウ</w:t>
      </w:r>
      <w:r>
        <w:rPr>
          <w:rFonts w:ascii="SimSun" w:eastAsia="SimSun" w:hint="eastAsia"/>
          <w:spacing w:val="-2"/>
          <w:lang w:eastAsia="ja-JP"/>
        </w:rPr>
        <w:t>トが適している。</w:t>
      </w:r>
    </w:p>
    <w:p w14:paraId="1A2270B5" w14:textId="77777777" w:rsidR="000C7CBF" w:rsidRDefault="000C7CBF">
      <w:pPr>
        <w:pStyle w:val="ThnVnban"/>
        <w:spacing w:line="242" w:lineRule="auto"/>
        <w:jc w:val="both"/>
        <w:rPr>
          <w:rFonts w:ascii="SimSun" w:eastAsia="SimSun"/>
          <w:lang w:eastAsia="ja-JP"/>
        </w:rPr>
        <w:sectPr w:rsidR="000C7CBF">
          <w:pgSz w:w="11910" w:h="16840"/>
          <w:pgMar w:top="1340" w:right="992" w:bottom="280" w:left="1417" w:header="720" w:footer="720" w:gutter="0"/>
          <w:cols w:space="720"/>
        </w:sectPr>
      </w:pPr>
    </w:p>
    <w:p w14:paraId="364A8FE5" w14:textId="77777777" w:rsidR="000C7CBF" w:rsidRDefault="00EC0C55">
      <w:pPr>
        <w:pStyle w:val="ThnVnban"/>
        <w:spacing w:before="75"/>
        <w:ind w:right="801"/>
        <w:jc w:val="both"/>
      </w:pPr>
      <w:r>
        <w:rPr>
          <w:color w:val="0000FF"/>
        </w:rPr>
        <w:lastRenderedPageBreak/>
        <w:t>Sản phẩm thuộc nhóm a trong biểu đồ có số lượng sản xuất lớn, do đó, bố trí theo sản phẩm phù hợp, và sản phẩm thuộc nhóm c có số lượng sản xuất ít, do đó, bố trí theo quy trình (theo chức năng) phù hợp.</w:t>
      </w:r>
    </w:p>
    <w:p w14:paraId="657F0A3F" w14:textId="77777777" w:rsidR="000C7CBF" w:rsidRDefault="00EC0C55">
      <w:pPr>
        <w:pStyle w:val="oancuaDanhsach"/>
        <w:numPr>
          <w:ilvl w:val="0"/>
          <w:numId w:val="35"/>
        </w:numPr>
        <w:tabs>
          <w:tab w:val="left" w:pos="557"/>
        </w:tabs>
        <w:spacing w:before="193"/>
        <w:ind w:left="557" w:hanging="174"/>
        <w:jc w:val="both"/>
        <w:rPr>
          <w:sz w:val="21"/>
        </w:rPr>
      </w:pPr>
      <w:r>
        <w:rPr>
          <w:rFonts w:ascii="SimSun" w:eastAsia="SimSun" w:hAnsi="SimSun" w:hint="eastAsia"/>
          <w:color w:val="000000"/>
          <w:spacing w:val="8"/>
          <w:sz w:val="21"/>
          <w:highlight w:val="yellow"/>
        </w:rPr>
        <w:t>工程経路分析</w:t>
      </w:r>
      <w:r>
        <w:rPr>
          <w:color w:val="0000FF"/>
          <w:sz w:val="21"/>
        </w:rPr>
        <w:t>Phân</w:t>
      </w:r>
      <w:r>
        <w:rPr>
          <w:color w:val="0000FF"/>
          <w:spacing w:val="-4"/>
          <w:sz w:val="21"/>
        </w:rPr>
        <w:t xml:space="preserve"> </w:t>
      </w:r>
      <w:r>
        <w:rPr>
          <w:color w:val="0000FF"/>
          <w:sz w:val="21"/>
        </w:rPr>
        <w:t>tích</w:t>
      </w:r>
      <w:r>
        <w:rPr>
          <w:color w:val="0000FF"/>
          <w:spacing w:val="-3"/>
          <w:sz w:val="21"/>
        </w:rPr>
        <w:t xml:space="preserve"> </w:t>
      </w:r>
      <w:r>
        <w:rPr>
          <w:color w:val="0000FF"/>
          <w:sz w:val="21"/>
        </w:rPr>
        <w:t>đường</w:t>
      </w:r>
      <w:r>
        <w:rPr>
          <w:color w:val="0000FF"/>
          <w:spacing w:val="-4"/>
          <w:sz w:val="21"/>
        </w:rPr>
        <w:t xml:space="preserve"> </w:t>
      </w:r>
      <w:r>
        <w:rPr>
          <w:color w:val="0000FF"/>
          <w:sz w:val="21"/>
        </w:rPr>
        <w:t>dẫn</w:t>
      </w:r>
      <w:r>
        <w:rPr>
          <w:color w:val="0000FF"/>
          <w:spacing w:val="-3"/>
          <w:sz w:val="21"/>
        </w:rPr>
        <w:t xml:space="preserve"> </w:t>
      </w:r>
      <w:r>
        <w:rPr>
          <w:color w:val="0000FF"/>
          <w:sz w:val="21"/>
        </w:rPr>
        <w:t>quy</w:t>
      </w:r>
      <w:r>
        <w:rPr>
          <w:color w:val="0000FF"/>
          <w:spacing w:val="-8"/>
          <w:sz w:val="21"/>
        </w:rPr>
        <w:t xml:space="preserve"> </w:t>
      </w:r>
      <w:r>
        <w:rPr>
          <w:color w:val="0000FF"/>
          <w:spacing w:val="-4"/>
          <w:sz w:val="21"/>
        </w:rPr>
        <w:t>trình</w:t>
      </w:r>
    </w:p>
    <w:p w14:paraId="55B90CB8"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spacing w:val="-2"/>
          <w:lang w:eastAsia="ja-JP"/>
        </w:rPr>
        <w:t>工程経路分析は、対象物の流れの経路を分析する図表である。多種少量生産の作業場の改善に利用することが多い。縦方向に製品、横軸に作業順の工程を記入した表に工程図記号、所要時間を記入して分析する。</w:t>
      </w:r>
    </w:p>
    <w:p w14:paraId="3729D605" w14:textId="77777777" w:rsidR="000C7CBF" w:rsidRDefault="00EC0C55">
      <w:pPr>
        <w:pStyle w:val="ThnVnban"/>
        <w:ind w:right="804"/>
        <w:jc w:val="both"/>
      </w:pPr>
      <w:r>
        <w:rPr>
          <w:color w:val="0000FF"/>
        </w:rPr>
        <w:t>Phân tích đường dẫn quy trình là biểu đồ phân tích đường dẫn của đối tượng. Nó thường được sử dụng để cải thiện nơi làm việc sản xuất nhiều loại với số lượng nhỏ. Trên bảng ghi sản phẩm theo chiều dọc, quy trình theo thứ tự công việc theo chiều ngang, ghi ký hiệu biểu đồ quy trình, thời gian cần thiết để phân tích.</w:t>
      </w:r>
    </w:p>
    <w:p w14:paraId="5B045C3A" w14:textId="77777777" w:rsidR="000C7CBF" w:rsidRDefault="000C7CBF">
      <w:pPr>
        <w:pStyle w:val="ThnVnban"/>
        <w:spacing w:before="1"/>
        <w:ind w:left="0"/>
      </w:pPr>
    </w:p>
    <w:p w14:paraId="5152F1D0" w14:textId="77777777" w:rsidR="000C7CBF" w:rsidRDefault="00EC0C55">
      <w:pPr>
        <w:pStyle w:val="oancuaDanhsach"/>
        <w:numPr>
          <w:ilvl w:val="0"/>
          <w:numId w:val="35"/>
        </w:numPr>
        <w:tabs>
          <w:tab w:val="left" w:pos="557"/>
        </w:tabs>
        <w:ind w:left="557" w:hanging="174"/>
        <w:jc w:val="both"/>
        <w:rPr>
          <w:sz w:val="21"/>
        </w:rPr>
      </w:pPr>
      <w:r>
        <w:rPr>
          <w:rFonts w:ascii="SimSun" w:eastAsia="SimSun" w:hAnsi="SimSun" w:hint="eastAsia"/>
          <w:color w:val="000000"/>
          <w:spacing w:val="3"/>
          <w:sz w:val="21"/>
          <w:highlight w:val="yellow"/>
        </w:rPr>
        <w:t>アクティビティ相互関係分析</w:t>
      </w:r>
      <w:r>
        <w:rPr>
          <w:color w:val="0000FF"/>
          <w:sz w:val="21"/>
        </w:rPr>
        <w:t>Phân</w:t>
      </w:r>
      <w:r>
        <w:rPr>
          <w:color w:val="0000FF"/>
          <w:spacing w:val="-7"/>
          <w:sz w:val="21"/>
        </w:rPr>
        <w:t xml:space="preserve"> </w:t>
      </w:r>
      <w:r>
        <w:rPr>
          <w:color w:val="0000FF"/>
          <w:sz w:val="21"/>
        </w:rPr>
        <w:t>tích</w:t>
      </w:r>
      <w:r>
        <w:rPr>
          <w:color w:val="0000FF"/>
          <w:spacing w:val="-5"/>
          <w:sz w:val="21"/>
        </w:rPr>
        <w:t xml:space="preserve"> </w:t>
      </w:r>
      <w:r>
        <w:rPr>
          <w:color w:val="0000FF"/>
          <w:sz w:val="21"/>
        </w:rPr>
        <w:t>mối</w:t>
      </w:r>
      <w:r>
        <w:rPr>
          <w:color w:val="0000FF"/>
          <w:spacing w:val="-5"/>
          <w:sz w:val="21"/>
        </w:rPr>
        <w:t xml:space="preserve"> </w:t>
      </w:r>
      <w:r>
        <w:rPr>
          <w:color w:val="0000FF"/>
          <w:sz w:val="21"/>
        </w:rPr>
        <w:t>quan</w:t>
      </w:r>
      <w:r>
        <w:rPr>
          <w:color w:val="0000FF"/>
          <w:spacing w:val="-7"/>
          <w:sz w:val="21"/>
        </w:rPr>
        <w:t xml:space="preserve"> </w:t>
      </w:r>
      <w:r>
        <w:rPr>
          <w:color w:val="0000FF"/>
          <w:sz w:val="21"/>
        </w:rPr>
        <w:t>hệ</w:t>
      </w:r>
      <w:r>
        <w:rPr>
          <w:color w:val="0000FF"/>
          <w:spacing w:val="-5"/>
          <w:sz w:val="21"/>
        </w:rPr>
        <w:t xml:space="preserve"> </w:t>
      </w:r>
      <w:r>
        <w:rPr>
          <w:color w:val="0000FF"/>
          <w:sz w:val="21"/>
        </w:rPr>
        <w:t>giữa</w:t>
      </w:r>
      <w:r>
        <w:rPr>
          <w:color w:val="0000FF"/>
          <w:spacing w:val="-4"/>
          <w:sz w:val="21"/>
        </w:rPr>
        <w:t xml:space="preserve"> </w:t>
      </w:r>
      <w:r>
        <w:rPr>
          <w:color w:val="0000FF"/>
          <w:sz w:val="21"/>
        </w:rPr>
        <w:t>các</w:t>
      </w:r>
      <w:r>
        <w:rPr>
          <w:color w:val="0000FF"/>
          <w:spacing w:val="-5"/>
          <w:sz w:val="21"/>
        </w:rPr>
        <w:t xml:space="preserve"> </w:t>
      </w:r>
      <w:r>
        <w:rPr>
          <w:color w:val="0000FF"/>
          <w:sz w:val="21"/>
        </w:rPr>
        <w:t>hoạt</w:t>
      </w:r>
      <w:r>
        <w:rPr>
          <w:color w:val="0000FF"/>
          <w:spacing w:val="-5"/>
          <w:sz w:val="21"/>
        </w:rPr>
        <w:t xml:space="preserve"> </w:t>
      </w:r>
      <w:r>
        <w:rPr>
          <w:color w:val="0000FF"/>
          <w:spacing w:val="-4"/>
          <w:sz w:val="21"/>
        </w:rPr>
        <w:t>động</w:t>
      </w:r>
    </w:p>
    <w:p w14:paraId="7613A31C" w14:textId="77777777" w:rsidR="000C7CBF" w:rsidRDefault="00EC0C55">
      <w:pPr>
        <w:pStyle w:val="ThnVnban"/>
        <w:spacing w:before="5" w:line="242" w:lineRule="auto"/>
        <w:ind w:right="807" w:firstLine="719"/>
        <w:jc w:val="both"/>
        <w:rPr>
          <w:rFonts w:ascii="SimSun" w:eastAsia="SimSun" w:hAnsi="SimSun"/>
          <w:lang w:eastAsia="ja-JP"/>
        </w:rPr>
      </w:pPr>
      <w:r>
        <w:rPr>
          <w:rFonts w:ascii="SimSun" w:eastAsia="SimSun" w:hAnsi="SimSun" w:hint="eastAsia"/>
          <w:lang w:eastAsia="ja-JP"/>
        </w:rPr>
        <w:t>工場のレイアウトを決める場合、作業場、機器</w:t>
      </w:r>
      <w:r>
        <w:rPr>
          <w:lang w:eastAsia="ja-JP"/>
        </w:rPr>
        <w:t>·</w:t>
      </w:r>
      <w:r>
        <w:rPr>
          <w:rFonts w:ascii="SimSun" w:eastAsia="SimSun" w:hAnsi="SimSun" w:hint="eastAsia"/>
          <w:lang w:eastAsia="ja-JP"/>
        </w:rPr>
        <w:t>装置、出入口、通路、倉庫、事</w:t>
      </w:r>
      <w:r>
        <w:rPr>
          <w:rFonts w:ascii="SimSun" w:eastAsia="SimSun" w:hAnsi="SimSun" w:hint="eastAsia"/>
          <w:spacing w:val="-2"/>
          <w:lang w:eastAsia="ja-JP"/>
        </w:rPr>
        <w:t>務所、更衣室等、位置決めを必要とする要素が多くある。この要素の関係の強さに応じて近接して配置したり、離して配置したりする。</w:t>
      </w:r>
    </w:p>
    <w:p w14:paraId="6A654E3F" w14:textId="77777777" w:rsidR="000C7CBF" w:rsidRDefault="00EC0C55">
      <w:pPr>
        <w:pStyle w:val="ThnVnban"/>
        <w:spacing w:before="1" w:line="244" w:lineRule="auto"/>
        <w:ind w:right="802" w:firstLine="719"/>
        <w:rPr>
          <w:rFonts w:ascii="SimSun" w:eastAsia="SimSun"/>
          <w:lang w:eastAsia="ja-JP"/>
        </w:rPr>
      </w:pPr>
      <w:r>
        <w:rPr>
          <w:rFonts w:ascii="SimSun" w:eastAsia="SimSun" w:hint="eastAsia"/>
          <w:spacing w:val="-2"/>
          <w:lang w:eastAsia="ja-JP"/>
        </w:rPr>
        <w:t>このように要素間の関連性の度合いを分析するための手法として、アクティビティ相互関係分析がある。</w:t>
      </w:r>
    </w:p>
    <w:p w14:paraId="4B77C870" w14:textId="77777777" w:rsidR="000C7CBF" w:rsidRDefault="00EC0C55">
      <w:pPr>
        <w:pStyle w:val="ThnVnban"/>
        <w:spacing w:line="242" w:lineRule="auto"/>
        <w:ind w:right="805" w:firstLine="719"/>
        <w:jc w:val="both"/>
        <w:rPr>
          <w:lang w:eastAsia="ja-JP"/>
        </w:rPr>
      </w:pPr>
      <w:r>
        <w:rPr>
          <w:rFonts w:ascii="SimSun" w:eastAsia="SimSun" w:hAnsi="SimSun" w:hint="eastAsia"/>
          <w:spacing w:val="2"/>
          <w:lang w:eastAsia="ja-JP"/>
        </w:rPr>
        <w:t>アクティビティは、機器</w:t>
      </w:r>
      <w:r>
        <w:rPr>
          <w:spacing w:val="1"/>
          <w:lang w:eastAsia="ja-JP"/>
        </w:rPr>
        <w:t>·</w:t>
      </w:r>
      <w:r>
        <w:rPr>
          <w:rFonts w:ascii="SimSun" w:eastAsia="SimSun" w:hAnsi="SimSun" w:hint="eastAsia"/>
          <w:spacing w:val="1"/>
          <w:lang w:eastAsia="ja-JP"/>
        </w:rPr>
        <w:t>装置や事務所などのように位置決めを必要とする要素</w:t>
      </w:r>
      <w:r>
        <w:rPr>
          <w:rFonts w:ascii="SimSun" w:eastAsia="SimSun" w:hAnsi="SimSun" w:hint="eastAsia"/>
          <w:lang w:eastAsia="ja-JP"/>
        </w:rPr>
        <w:t>のことで、レイアウトを考える場合の最小単位となる。このアクティビティをもとに相</w:t>
      </w:r>
      <w:r>
        <w:rPr>
          <w:rFonts w:ascii="SimSun" w:eastAsia="SimSun" w:hAnsi="SimSun" w:hint="eastAsia"/>
          <w:spacing w:val="-1"/>
          <w:lang w:eastAsia="ja-JP"/>
        </w:rPr>
        <w:t>互関係分析を行い、その結果をアクティビティ相互関係表として作成する。この表を作</w:t>
      </w:r>
      <w:r>
        <w:rPr>
          <w:rFonts w:ascii="SimSun" w:eastAsia="SimSun" w:hAnsi="SimSun" w:hint="eastAsia"/>
          <w:lang w:eastAsia="ja-JP"/>
        </w:rPr>
        <w:t>成するには、まずアクティビティを洗い出し、次に近接性を事前に列挙しコード化して</w:t>
      </w:r>
      <w:r>
        <w:rPr>
          <w:rFonts w:ascii="SimSun" w:eastAsia="SimSun" w:hAnsi="SimSun" w:hint="eastAsia"/>
          <w:spacing w:val="-3"/>
          <w:lang w:eastAsia="ja-JP"/>
        </w:rPr>
        <w:t>おき、このコードを各アクティビティ間の所定の位置に記入する。</w:t>
      </w:r>
      <w:r>
        <w:rPr>
          <w:spacing w:val="-2"/>
          <w:lang w:eastAsia="ja-JP"/>
        </w:rPr>
        <w:t>→</w:t>
      </w:r>
      <w:r>
        <w:rPr>
          <w:rFonts w:ascii="SimSun" w:eastAsia="SimSun" w:hAnsi="SimSun" w:hint="eastAsia"/>
          <w:spacing w:val="-2"/>
          <w:lang w:eastAsia="ja-JP"/>
        </w:rPr>
        <w:t>図表</w:t>
      </w:r>
      <w:r>
        <w:rPr>
          <w:rFonts w:ascii="SimSun" w:eastAsia="SimSun" w:hAnsi="SimSun" w:hint="eastAsia"/>
          <w:spacing w:val="-55"/>
          <w:lang w:eastAsia="ja-JP"/>
        </w:rPr>
        <w:t xml:space="preserve"> </w:t>
      </w:r>
      <w:r>
        <w:rPr>
          <w:lang w:eastAsia="ja-JP"/>
        </w:rPr>
        <w:t>5</w:t>
      </w:r>
      <w:r>
        <w:rPr>
          <w:spacing w:val="-4"/>
          <w:lang w:eastAsia="ja-JP"/>
        </w:rPr>
        <w:t>-</w:t>
      </w:r>
      <w:r>
        <w:rPr>
          <w:spacing w:val="2"/>
          <w:lang w:eastAsia="ja-JP"/>
        </w:rPr>
        <w:t>1</w:t>
      </w:r>
      <w:r>
        <w:rPr>
          <w:spacing w:val="-4"/>
          <w:lang w:eastAsia="ja-JP"/>
        </w:rPr>
        <w:t>-</w:t>
      </w:r>
      <w:r>
        <w:rPr>
          <w:lang w:eastAsia="ja-JP"/>
        </w:rPr>
        <w:t>15</w:t>
      </w:r>
    </w:p>
    <w:p w14:paraId="4D514CB3" w14:textId="77777777" w:rsidR="000C7CBF" w:rsidRDefault="00EC0C55">
      <w:pPr>
        <w:pStyle w:val="ThnVnban"/>
        <w:spacing w:line="242" w:lineRule="auto"/>
        <w:ind w:right="802" w:firstLine="719"/>
        <w:rPr>
          <w:rFonts w:ascii="SimSun" w:eastAsia="SimSun"/>
          <w:lang w:eastAsia="ja-JP"/>
        </w:rPr>
      </w:pPr>
      <w:r>
        <w:rPr>
          <w:rFonts w:ascii="SimSun" w:eastAsia="SimSun" w:hint="eastAsia"/>
          <w:spacing w:val="-2"/>
          <w:lang w:eastAsia="ja-JP"/>
        </w:rPr>
        <w:t>このようにして作成されたアクティビティ相互関係表をもとに、工場全体のアクティビティ相互関係ダイヤグラム作成へと進む。</w:t>
      </w:r>
    </w:p>
    <w:p w14:paraId="42F84AF7" w14:textId="77777777" w:rsidR="000C7CBF" w:rsidRDefault="00EC0C55">
      <w:pPr>
        <w:pStyle w:val="ThnVnban"/>
        <w:ind w:right="801"/>
        <w:jc w:val="both"/>
      </w:pPr>
      <w:r>
        <w:rPr>
          <w:color w:val="0000FF"/>
        </w:rPr>
        <w:t>Khi xác định bố trí của nhà máy, có nhiều yếu tố cần xác định vị trí như nơi làm việc, thiết bị, cửa ra vào, lối đi, kho, văn phòng, phòng thay đồ, v.v. Các yếu tố này được bố trí gần nhau hoặc xa nhau tùy</w:t>
      </w:r>
      <w:r>
        <w:rPr>
          <w:color w:val="0000FF"/>
          <w:spacing w:val="-4"/>
        </w:rPr>
        <w:t xml:space="preserve"> </w:t>
      </w:r>
      <w:r>
        <w:rPr>
          <w:color w:val="0000FF"/>
        </w:rPr>
        <w:t>thuộc vào</w:t>
      </w:r>
      <w:r>
        <w:rPr>
          <w:color w:val="0000FF"/>
          <w:spacing w:val="-2"/>
        </w:rPr>
        <w:t xml:space="preserve"> </w:t>
      </w:r>
      <w:r>
        <w:rPr>
          <w:color w:val="0000FF"/>
        </w:rPr>
        <w:t>mức độ</w:t>
      </w:r>
      <w:r>
        <w:rPr>
          <w:color w:val="0000FF"/>
          <w:spacing w:val="-4"/>
        </w:rPr>
        <w:t xml:space="preserve"> </w:t>
      </w:r>
      <w:r>
        <w:rPr>
          <w:color w:val="0000FF"/>
        </w:rPr>
        <w:t>mạnh yếu của mối quan</w:t>
      </w:r>
      <w:r>
        <w:rPr>
          <w:color w:val="0000FF"/>
          <w:spacing w:val="-1"/>
        </w:rPr>
        <w:t xml:space="preserve"> </w:t>
      </w:r>
      <w:r>
        <w:rPr>
          <w:color w:val="0000FF"/>
        </w:rPr>
        <w:t>hệ</w:t>
      </w:r>
      <w:r>
        <w:rPr>
          <w:color w:val="0000FF"/>
          <w:spacing w:val="-1"/>
        </w:rPr>
        <w:t xml:space="preserve"> </w:t>
      </w:r>
      <w:r>
        <w:rPr>
          <w:color w:val="0000FF"/>
        </w:rPr>
        <w:t>giữa chúng.</w:t>
      </w:r>
      <w:r>
        <w:rPr>
          <w:color w:val="0000FF"/>
          <w:spacing w:val="-4"/>
        </w:rPr>
        <w:t xml:space="preserve"> </w:t>
      </w:r>
      <w:r>
        <w:rPr>
          <w:color w:val="0000FF"/>
        </w:rPr>
        <w:t>Để</w:t>
      </w:r>
      <w:r>
        <w:rPr>
          <w:color w:val="0000FF"/>
          <w:spacing w:val="-1"/>
        </w:rPr>
        <w:t xml:space="preserve"> </w:t>
      </w:r>
      <w:r>
        <w:rPr>
          <w:color w:val="0000FF"/>
        </w:rPr>
        <w:t>phân</w:t>
      </w:r>
      <w:r>
        <w:rPr>
          <w:color w:val="0000FF"/>
          <w:spacing w:val="-2"/>
        </w:rPr>
        <w:t xml:space="preserve"> </w:t>
      </w:r>
      <w:r>
        <w:rPr>
          <w:color w:val="0000FF"/>
        </w:rPr>
        <w:t>tích mức</w:t>
      </w:r>
      <w:r>
        <w:rPr>
          <w:color w:val="0000FF"/>
          <w:spacing w:val="-2"/>
        </w:rPr>
        <w:t xml:space="preserve"> </w:t>
      </w:r>
      <w:r>
        <w:rPr>
          <w:color w:val="0000FF"/>
        </w:rPr>
        <w:t>độ</w:t>
      </w:r>
      <w:r>
        <w:rPr>
          <w:color w:val="0000FF"/>
          <w:spacing w:val="-1"/>
        </w:rPr>
        <w:t xml:space="preserve"> </w:t>
      </w:r>
      <w:r>
        <w:rPr>
          <w:color w:val="0000FF"/>
        </w:rPr>
        <w:t>liên quan giữa các yếu tố này, có phương pháp phân tích mối quan hệ giữa các hoạt động. Hoạt động là các yếu tố cần xác định vị trí như thiết bị, văn phòng, v.v., và là đơn vị nhỏ nhất khi xem xét bố trí. Dựa vào các hoạt động này, thực hiện phân tích mối quan hệ và tạo bảng mối quan hệ giữa các hoạt động từ kết quả. Để tạo bảng này, trước tiên xác định các hoạt động, sau đó liệt kê và mã hóa sự lân cận trước, và ghi mã này vào vị trí cố định giữa các hoạt động. → Bảng 5-1-15 Dựa trên bảng mối quan hệ giữa các hoạt động được tạo như vậy, tiếp tục tạo biểu đồ mối quan hệ giữa các hoạt động của toàn bộ nhà máy.</w:t>
      </w:r>
    </w:p>
    <w:p w14:paraId="4A60BAB3" w14:textId="77777777" w:rsidR="000C7CBF" w:rsidRDefault="00EC0C55">
      <w:pPr>
        <w:pStyle w:val="ThnVnban"/>
        <w:ind w:left="773"/>
        <w:rPr>
          <w:sz w:val="20"/>
        </w:rPr>
      </w:pPr>
      <w:r>
        <w:rPr>
          <w:noProof/>
          <w:sz w:val="20"/>
        </w:rPr>
        <w:drawing>
          <wp:inline distT="0" distB="0" distL="0" distR="0" wp14:anchorId="79A3603A" wp14:editId="0BAF9001">
            <wp:extent cx="3964010" cy="2407920"/>
            <wp:effectExtent l="0" t="0" r="0" b="0"/>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280" cstate="print"/>
                    <a:stretch>
                      <a:fillRect/>
                    </a:stretch>
                  </pic:blipFill>
                  <pic:spPr>
                    <a:xfrm>
                      <a:off x="0" y="0"/>
                      <a:ext cx="3964010" cy="2407920"/>
                    </a:xfrm>
                    <a:prstGeom prst="rect">
                      <a:avLst/>
                    </a:prstGeom>
                  </pic:spPr>
                </pic:pic>
              </a:graphicData>
            </a:graphic>
          </wp:inline>
        </w:drawing>
      </w:r>
    </w:p>
    <w:p w14:paraId="7BE73E1D" w14:textId="77777777" w:rsidR="000C7CBF" w:rsidRDefault="00EC0C55">
      <w:pPr>
        <w:pStyle w:val="oancuaDanhsach"/>
        <w:numPr>
          <w:ilvl w:val="0"/>
          <w:numId w:val="35"/>
        </w:numPr>
        <w:tabs>
          <w:tab w:val="left" w:pos="557"/>
        </w:tabs>
        <w:spacing w:before="26"/>
        <w:ind w:left="557" w:hanging="174"/>
        <w:jc w:val="both"/>
        <w:rPr>
          <w:sz w:val="21"/>
          <w:lang w:eastAsia="ja-JP"/>
        </w:rPr>
      </w:pPr>
      <w:r>
        <w:rPr>
          <w:rFonts w:ascii="SimSun" w:eastAsia="SimSun" w:hAnsi="SimSun" w:hint="eastAsia"/>
          <w:color w:val="000000"/>
          <w:sz w:val="21"/>
          <w:highlight w:val="yellow"/>
          <w:lang w:eastAsia="ja-JP"/>
        </w:rPr>
        <w:t>アクティビティ相互関係ダイヤグラム</w:t>
      </w:r>
      <w:r>
        <w:rPr>
          <w:rFonts w:ascii="SimSun" w:eastAsia="SimSun" w:hAnsi="SimSun" w:hint="eastAsia"/>
          <w:color w:val="000000"/>
          <w:spacing w:val="-53"/>
          <w:sz w:val="21"/>
          <w:lang w:eastAsia="ja-JP"/>
        </w:rPr>
        <w:t xml:space="preserve"> </w:t>
      </w:r>
      <w:r>
        <w:rPr>
          <w:color w:val="0000FF"/>
          <w:sz w:val="21"/>
          <w:lang w:eastAsia="ja-JP"/>
        </w:rPr>
        <w:t>Sơ</w:t>
      </w:r>
      <w:r>
        <w:rPr>
          <w:color w:val="0000FF"/>
          <w:spacing w:val="-8"/>
          <w:sz w:val="21"/>
          <w:lang w:eastAsia="ja-JP"/>
        </w:rPr>
        <w:t xml:space="preserve"> </w:t>
      </w:r>
      <w:r>
        <w:rPr>
          <w:color w:val="0000FF"/>
          <w:sz w:val="21"/>
          <w:lang w:eastAsia="ja-JP"/>
        </w:rPr>
        <w:t>đồ</w:t>
      </w:r>
      <w:r>
        <w:rPr>
          <w:color w:val="0000FF"/>
          <w:spacing w:val="-6"/>
          <w:sz w:val="21"/>
          <w:lang w:eastAsia="ja-JP"/>
        </w:rPr>
        <w:t xml:space="preserve"> </w:t>
      </w:r>
      <w:r>
        <w:rPr>
          <w:color w:val="0000FF"/>
          <w:sz w:val="21"/>
          <w:lang w:eastAsia="ja-JP"/>
        </w:rPr>
        <w:t>quan</w:t>
      </w:r>
      <w:r>
        <w:rPr>
          <w:color w:val="0000FF"/>
          <w:spacing w:val="-4"/>
          <w:sz w:val="21"/>
          <w:lang w:eastAsia="ja-JP"/>
        </w:rPr>
        <w:t xml:space="preserve"> </w:t>
      </w:r>
      <w:r>
        <w:rPr>
          <w:color w:val="0000FF"/>
          <w:sz w:val="21"/>
          <w:lang w:eastAsia="ja-JP"/>
        </w:rPr>
        <w:t>hệ</w:t>
      </w:r>
      <w:r>
        <w:rPr>
          <w:color w:val="0000FF"/>
          <w:spacing w:val="-4"/>
          <w:sz w:val="21"/>
          <w:lang w:eastAsia="ja-JP"/>
        </w:rPr>
        <w:t xml:space="preserve"> </w:t>
      </w:r>
      <w:r>
        <w:rPr>
          <w:color w:val="0000FF"/>
          <w:sz w:val="21"/>
          <w:lang w:eastAsia="ja-JP"/>
        </w:rPr>
        <w:t>tương</w:t>
      </w:r>
      <w:r>
        <w:rPr>
          <w:color w:val="0000FF"/>
          <w:spacing w:val="-7"/>
          <w:sz w:val="21"/>
          <w:lang w:eastAsia="ja-JP"/>
        </w:rPr>
        <w:t xml:space="preserve"> </w:t>
      </w:r>
      <w:r>
        <w:rPr>
          <w:color w:val="0000FF"/>
          <w:sz w:val="21"/>
          <w:lang w:eastAsia="ja-JP"/>
        </w:rPr>
        <w:t>hỗ</w:t>
      </w:r>
      <w:r>
        <w:rPr>
          <w:color w:val="0000FF"/>
          <w:spacing w:val="-4"/>
          <w:sz w:val="21"/>
          <w:lang w:eastAsia="ja-JP"/>
        </w:rPr>
        <w:t xml:space="preserve"> </w:t>
      </w:r>
      <w:r>
        <w:rPr>
          <w:color w:val="0000FF"/>
          <w:sz w:val="21"/>
          <w:lang w:eastAsia="ja-JP"/>
        </w:rPr>
        <w:t>giữa</w:t>
      </w:r>
      <w:r>
        <w:rPr>
          <w:color w:val="0000FF"/>
          <w:spacing w:val="-4"/>
          <w:sz w:val="21"/>
          <w:lang w:eastAsia="ja-JP"/>
        </w:rPr>
        <w:t xml:space="preserve"> </w:t>
      </w:r>
      <w:r>
        <w:rPr>
          <w:color w:val="0000FF"/>
          <w:sz w:val="21"/>
          <w:lang w:eastAsia="ja-JP"/>
        </w:rPr>
        <w:t>các</w:t>
      </w:r>
      <w:r>
        <w:rPr>
          <w:color w:val="0000FF"/>
          <w:spacing w:val="-7"/>
          <w:sz w:val="21"/>
          <w:lang w:eastAsia="ja-JP"/>
        </w:rPr>
        <w:t xml:space="preserve"> </w:t>
      </w:r>
      <w:r>
        <w:rPr>
          <w:color w:val="0000FF"/>
          <w:sz w:val="21"/>
          <w:lang w:eastAsia="ja-JP"/>
        </w:rPr>
        <w:t>hoạt</w:t>
      </w:r>
      <w:r>
        <w:rPr>
          <w:color w:val="0000FF"/>
          <w:spacing w:val="-7"/>
          <w:sz w:val="21"/>
          <w:lang w:eastAsia="ja-JP"/>
        </w:rPr>
        <w:t xml:space="preserve"> </w:t>
      </w:r>
      <w:r>
        <w:rPr>
          <w:color w:val="0000FF"/>
          <w:spacing w:val="-4"/>
          <w:sz w:val="21"/>
          <w:lang w:eastAsia="ja-JP"/>
        </w:rPr>
        <w:t>động</w:t>
      </w:r>
    </w:p>
    <w:p w14:paraId="7146DD9C" w14:textId="77777777" w:rsidR="000C7CBF" w:rsidRDefault="00EC0C55">
      <w:pPr>
        <w:pStyle w:val="ThnVnban"/>
        <w:spacing w:before="2" w:line="244" w:lineRule="auto"/>
        <w:ind w:right="802" w:firstLine="719"/>
        <w:rPr>
          <w:rFonts w:ascii="SimSun" w:eastAsia="SimSun"/>
          <w:lang w:eastAsia="ja-JP"/>
        </w:rPr>
      </w:pPr>
      <w:r>
        <w:rPr>
          <w:rFonts w:ascii="SimSun" w:eastAsia="SimSun" w:hint="eastAsia"/>
          <w:spacing w:val="-2"/>
          <w:lang w:eastAsia="ja-JP"/>
        </w:rPr>
        <w:t>アクティビティ相互関係分析では、各アクティビティの近接度合いを記号で表し</w:t>
      </w:r>
      <w:r>
        <w:rPr>
          <w:rFonts w:ascii="SimSun" w:eastAsia="SimSun" w:hint="eastAsia"/>
          <w:spacing w:val="-1"/>
          <w:lang w:eastAsia="ja-JP"/>
        </w:rPr>
        <w:t>たが、それだけでは空間的な位置関係はわからない。これを表現するのがアクティビテ</w:t>
      </w:r>
    </w:p>
    <w:p w14:paraId="46B0AC46" w14:textId="77777777" w:rsidR="000C7CBF" w:rsidRDefault="000C7CBF">
      <w:pPr>
        <w:pStyle w:val="ThnVnban"/>
        <w:spacing w:line="244" w:lineRule="auto"/>
        <w:rPr>
          <w:rFonts w:ascii="SimSun" w:eastAsia="SimSun"/>
          <w:lang w:eastAsia="ja-JP"/>
        </w:rPr>
        <w:sectPr w:rsidR="000C7CBF">
          <w:pgSz w:w="11910" w:h="16840"/>
          <w:pgMar w:top="1340" w:right="992" w:bottom="280" w:left="1417" w:header="720" w:footer="720" w:gutter="0"/>
          <w:cols w:space="720"/>
        </w:sectPr>
      </w:pPr>
    </w:p>
    <w:p w14:paraId="02CDC3FD" w14:textId="77777777" w:rsidR="000C7CBF" w:rsidRDefault="00EC0C55">
      <w:pPr>
        <w:pStyle w:val="ThnVnban"/>
        <w:spacing w:before="43" w:line="242" w:lineRule="auto"/>
        <w:ind w:right="809"/>
        <w:jc w:val="both"/>
        <w:rPr>
          <w:rFonts w:ascii="SimSun" w:eastAsia="SimSun"/>
          <w:lang w:eastAsia="ja-JP"/>
        </w:rPr>
      </w:pPr>
      <w:r>
        <w:rPr>
          <w:rFonts w:ascii="SimSun" w:eastAsia="SimSun" w:hint="eastAsia"/>
          <w:spacing w:val="-2"/>
          <w:lang w:eastAsia="ja-JP"/>
        </w:rPr>
        <w:lastRenderedPageBreak/>
        <w:t>ィ相互関係ダイヤグラムである。これは、アクティビティを工程分析記号に置き換え、その間の近接度合いの強さを線の本数で表して、最適になるようにダイヤグラムを組んでいく。アクティビティ相互関係ダイヤグラムは次の手順で作る。</w:t>
      </w:r>
    </w:p>
    <w:p w14:paraId="2AE46A1F" w14:textId="77777777" w:rsidR="000C7CBF" w:rsidRDefault="00EC0C55">
      <w:pPr>
        <w:pStyle w:val="ThnVnban"/>
        <w:ind w:right="801"/>
        <w:jc w:val="both"/>
      </w:pPr>
      <w:r>
        <w:rPr>
          <w:color w:val="0000FF"/>
        </w:rPr>
        <w:t>Trong phân tích quan hệ tương hỗ giữa các hoạt động, chúng ta đã biểu diễn mức độ gần gũi giữa các hoạt động bằng các ký hiệu, nhưng chỉ với nó thì chúng ta không thể hiểu được mối quan hệ</w:t>
      </w:r>
      <w:r>
        <w:rPr>
          <w:color w:val="0000FF"/>
          <w:spacing w:val="40"/>
        </w:rPr>
        <w:t xml:space="preserve"> </w:t>
      </w:r>
      <w:r>
        <w:rPr>
          <w:color w:val="0000FF"/>
        </w:rPr>
        <w:t>về vị trí không gian. Để biểu diễn điều này, chúng ta sử dụng sơ đồ quan hệ tương hỗ giữa các</w:t>
      </w:r>
      <w:r>
        <w:rPr>
          <w:color w:val="0000FF"/>
          <w:spacing w:val="40"/>
        </w:rPr>
        <w:t xml:space="preserve"> </w:t>
      </w:r>
      <w:r>
        <w:rPr>
          <w:color w:val="0000FF"/>
        </w:rPr>
        <w:t>hoạt động. Sơ đồ này thay thế các hoạt động bằng các ký hiệu phân tích quy trình, biểu diễn mức độ gần</w:t>
      </w:r>
      <w:r>
        <w:rPr>
          <w:color w:val="0000FF"/>
          <w:spacing w:val="-1"/>
        </w:rPr>
        <w:t xml:space="preserve"> </w:t>
      </w:r>
      <w:r>
        <w:rPr>
          <w:color w:val="0000FF"/>
        </w:rPr>
        <w:t>gũi giữa</w:t>
      </w:r>
      <w:r>
        <w:rPr>
          <w:color w:val="0000FF"/>
          <w:spacing w:val="-2"/>
        </w:rPr>
        <w:t xml:space="preserve"> </w:t>
      </w:r>
      <w:r>
        <w:rPr>
          <w:color w:val="0000FF"/>
        </w:rPr>
        <w:t>chúng bằng</w:t>
      </w:r>
      <w:r>
        <w:rPr>
          <w:color w:val="0000FF"/>
          <w:spacing w:val="-1"/>
        </w:rPr>
        <w:t xml:space="preserve"> </w:t>
      </w:r>
      <w:r>
        <w:rPr>
          <w:color w:val="0000FF"/>
        </w:rPr>
        <w:t>số lượng đường kẻ, và tổ chức sơ đồ sao cho</w:t>
      </w:r>
      <w:r>
        <w:rPr>
          <w:color w:val="0000FF"/>
          <w:spacing w:val="-2"/>
        </w:rPr>
        <w:t xml:space="preserve"> </w:t>
      </w:r>
      <w:r>
        <w:rPr>
          <w:color w:val="0000FF"/>
        </w:rPr>
        <w:t>nó tối</w:t>
      </w:r>
      <w:r>
        <w:rPr>
          <w:color w:val="0000FF"/>
          <w:spacing w:val="-2"/>
        </w:rPr>
        <w:t xml:space="preserve"> </w:t>
      </w:r>
      <w:r>
        <w:rPr>
          <w:color w:val="0000FF"/>
        </w:rPr>
        <w:t>ưu. Sơ đồ</w:t>
      </w:r>
      <w:r>
        <w:rPr>
          <w:color w:val="0000FF"/>
          <w:spacing w:val="-1"/>
        </w:rPr>
        <w:t xml:space="preserve"> </w:t>
      </w:r>
      <w:r>
        <w:rPr>
          <w:color w:val="0000FF"/>
        </w:rPr>
        <w:t>quan</w:t>
      </w:r>
      <w:r>
        <w:rPr>
          <w:color w:val="0000FF"/>
          <w:spacing w:val="-2"/>
        </w:rPr>
        <w:t xml:space="preserve"> </w:t>
      </w:r>
      <w:r>
        <w:rPr>
          <w:color w:val="0000FF"/>
        </w:rPr>
        <w:t>hệ tương hỗ giữa các hoạt động được tạo ra theo các bước sau:</w:t>
      </w:r>
    </w:p>
    <w:p w14:paraId="17C7FD5C" w14:textId="77777777" w:rsidR="000C7CBF" w:rsidRDefault="00EC0C55">
      <w:pPr>
        <w:pStyle w:val="ThnVnban"/>
        <w:spacing w:before="1" w:line="242" w:lineRule="auto"/>
        <w:ind w:right="799"/>
        <w:jc w:val="both"/>
        <w:rPr>
          <w:rFonts w:ascii="SimSun" w:eastAsia="SimSun"/>
          <w:lang w:eastAsia="ja-JP"/>
        </w:rPr>
      </w:pPr>
      <w:r>
        <w:rPr>
          <w:rFonts w:ascii="SimSun" w:eastAsia="SimSun" w:hint="eastAsia"/>
          <w:lang w:eastAsia="ja-JP"/>
        </w:rPr>
        <w:t>ア まず、アクティビティを工程分析記号に置き換える。たとえば、倉庫は「</w:t>
      </w:r>
      <w:r>
        <w:rPr>
          <w:rFonts w:ascii="Cambria Math" w:eastAsia="Cambria Math"/>
          <w:w w:val="130"/>
          <w:lang w:eastAsia="ja-JP"/>
        </w:rPr>
        <w:t>𝖠</w:t>
      </w:r>
      <w:r>
        <w:rPr>
          <w:rFonts w:ascii="SimSun" w:eastAsia="SimSun" w:hint="eastAsia"/>
          <w:lang w:eastAsia="ja-JP"/>
        </w:rPr>
        <w:t>」、製造建屋は「〇」になる。この記号にアクティビティの番号を書き入れて、</w:t>
      </w:r>
      <w:r>
        <w:rPr>
          <w:lang w:eastAsia="ja-JP"/>
        </w:rPr>
        <w:t xml:space="preserve">1 </w:t>
      </w:r>
      <w:r>
        <w:rPr>
          <w:rFonts w:ascii="SimSun" w:eastAsia="SimSun" w:hint="eastAsia"/>
          <w:lang w:eastAsia="ja-JP"/>
        </w:rPr>
        <w:t>つひとつのカ</w:t>
      </w:r>
      <w:r>
        <w:rPr>
          <w:rFonts w:ascii="SimSun" w:eastAsia="SimSun" w:hint="eastAsia"/>
          <w:spacing w:val="-2"/>
          <w:lang w:eastAsia="ja-JP"/>
        </w:rPr>
        <w:t>ードを作成する。</w:t>
      </w:r>
    </w:p>
    <w:p w14:paraId="6E4F7195" w14:textId="77777777" w:rsidR="000C7CBF" w:rsidRDefault="00EC0C55">
      <w:pPr>
        <w:pStyle w:val="oancuaDanhsach"/>
        <w:numPr>
          <w:ilvl w:val="0"/>
          <w:numId w:val="34"/>
        </w:numPr>
        <w:tabs>
          <w:tab w:val="left" w:pos="679"/>
        </w:tabs>
        <w:spacing w:line="242" w:lineRule="auto"/>
        <w:ind w:right="801" w:firstLine="0"/>
        <w:jc w:val="both"/>
        <w:rPr>
          <w:sz w:val="21"/>
        </w:rPr>
      </w:pPr>
      <w:r>
        <w:rPr>
          <w:color w:val="0000FF"/>
          <w:sz w:val="21"/>
        </w:rPr>
        <w:t>Đầu tiên, chúng ta thay thế các hoạt động bằng các ký hiệu phân tích quy trình. Ví dụ, kho</w:t>
      </w:r>
      <w:r>
        <w:rPr>
          <w:color w:val="0000FF"/>
          <w:spacing w:val="40"/>
          <w:sz w:val="21"/>
        </w:rPr>
        <w:t xml:space="preserve"> </w:t>
      </w:r>
      <w:r>
        <w:rPr>
          <w:color w:val="0000FF"/>
          <w:sz w:val="21"/>
        </w:rPr>
        <w:t>hàng được biểu diễn bằng “</w:t>
      </w:r>
      <w:r>
        <w:rPr>
          <w:rFonts w:ascii="Cambria Math" w:eastAsia="Cambria Math" w:hAnsi="Cambria Math"/>
          <w:color w:val="0000FF"/>
          <w:sz w:val="21"/>
        </w:rPr>
        <w:t>𝖠</w:t>
      </w:r>
      <w:r>
        <w:rPr>
          <w:color w:val="0000FF"/>
          <w:sz w:val="21"/>
        </w:rPr>
        <w:t>”, còn nhà máy sản xuất được biểu diễn bằng “</w:t>
      </w:r>
      <w:r>
        <w:rPr>
          <w:rFonts w:ascii="MS Mincho" w:eastAsia="MS Mincho" w:hAnsi="MS Mincho"/>
          <w:color w:val="0000FF"/>
          <w:sz w:val="21"/>
        </w:rPr>
        <w:t>〇</w:t>
      </w:r>
      <w:r>
        <w:rPr>
          <w:color w:val="0000FF"/>
          <w:sz w:val="21"/>
        </w:rPr>
        <w:t>”. Chúng ta viết số của hoạt động lên ký hiệu này và tạo ra một thẻ cho mỗi hoạt động.</w:t>
      </w:r>
    </w:p>
    <w:p w14:paraId="78C5660C" w14:textId="77777777" w:rsidR="000C7CBF" w:rsidRDefault="00EC0C55">
      <w:pPr>
        <w:pStyle w:val="ThnVnban"/>
        <w:spacing w:line="242" w:lineRule="auto"/>
        <w:ind w:right="802"/>
        <w:jc w:val="both"/>
        <w:rPr>
          <w:rFonts w:ascii="SimSun" w:eastAsia="SimSun" w:hAnsi="SimSun"/>
          <w:lang w:eastAsia="ja-JP"/>
        </w:rPr>
      </w:pPr>
      <w:r>
        <w:rPr>
          <w:rFonts w:ascii="SimSun" w:eastAsia="SimSun" w:hAnsi="SimSun" w:hint="eastAsia"/>
          <w:spacing w:val="-5"/>
          <w:lang w:eastAsia="ja-JP"/>
        </w:rPr>
        <w:t>イ このカードのうち近接度合いの最も強いものを抽出して、用紙上に❹べ、重要度に応</w:t>
      </w:r>
      <w:r>
        <w:rPr>
          <w:rFonts w:ascii="SimSun" w:eastAsia="SimSun" w:hAnsi="SimSun" w:hint="eastAsia"/>
          <w:spacing w:val="-2"/>
          <w:lang w:eastAsia="ja-JP"/>
        </w:rPr>
        <w:t>じた数の線を引く。以後近接度合いの強い順に用紙上に❹べて線を引き、全アクティビティの配置を終えることでアクティビティ相互関係ダイヤグラムが完成する。</w:t>
      </w:r>
    </w:p>
    <w:p w14:paraId="47E8E38E" w14:textId="77777777" w:rsidR="000C7CBF" w:rsidRDefault="00EC0C55">
      <w:pPr>
        <w:pStyle w:val="oancuaDanhsach"/>
        <w:numPr>
          <w:ilvl w:val="0"/>
          <w:numId w:val="34"/>
        </w:numPr>
        <w:tabs>
          <w:tab w:val="left" w:pos="650"/>
        </w:tabs>
        <w:ind w:right="801" w:firstLine="0"/>
        <w:jc w:val="both"/>
        <w:rPr>
          <w:sz w:val="21"/>
        </w:rPr>
      </w:pPr>
      <w:r>
        <w:rPr>
          <w:color w:val="0000FF"/>
          <w:sz w:val="21"/>
        </w:rPr>
        <w:t>Trong số những thẻ này, chúng ta lấy ra những thẻ có mức độ gần gũi mạnh nhất, xếp chúng</w:t>
      </w:r>
      <w:r>
        <w:rPr>
          <w:color w:val="0000FF"/>
          <w:spacing w:val="40"/>
          <w:sz w:val="21"/>
        </w:rPr>
        <w:t xml:space="preserve"> </w:t>
      </w:r>
      <w:r>
        <w:rPr>
          <w:color w:val="0000FF"/>
          <w:sz w:val="21"/>
        </w:rPr>
        <w:t>lên giấy, và vẽ số lượng</w:t>
      </w:r>
      <w:r>
        <w:rPr>
          <w:color w:val="0000FF"/>
          <w:spacing w:val="-1"/>
          <w:sz w:val="21"/>
        </w:rPr>
        <w:t xml:space="preserve"> </w:t>
      </w:r>
      <w:r>
        <w:rPr>
          <w:color w:val="0000FF"/>
          <w:sz w:val="21"/>
        </w:rPr>
        <w:t>đường kẻ tương</w:t>
      </w:r>
      <w:r>
        <w:rPr>
          <w:color w:val="0000FF"/>
          <w:spacing w:val="-1"/>
          <w:sz w:val="21"/>
        </w:rPr>
        <w:t xml:space="preserve"> </w:t>
      </w:r>
      <w:r>
        <w:rPr>
          <w:color w:val="0000FF"/>
          <w:sz w:val="21"/>
        </w:rPr>
        <w:t>ứng</w:t>
      </w:r>
      <w:r>
        <w:rPr>
          <w:color w:val="0000FF"/>
          <w:spacing w:val="-1"/>
          <w:sz w:val="21"/>
        </w:rPr>
        <w:t xml:space="preserve"> </w:t>
      </w:r>
      <w:r>
        <w:rPr>
          <w:color w:val="0000FF"/>
          <w:sz w:val="21"/>
        </w:rPr>
        <w:t>với mức</w:t>
      </w:r>
      <w:r>
        <w:rPr>
          <w:color w:val="0000FF"/>
          <w:spacing w:val="-2"/>
          <w:sz w:val="21"/>
        </w:rPr>
        <w:t xml:space="preserve"> </w:t>
      </w:r>
      <w:r>
        <w:rPr>
          <w:color w:val="0000FF"/>
          <w:sz w:val="21"/>
        </w:rPr>
        <w:t>độ</w:t>
      </w:r>
      <w:r>
        <w:rPr>
          <w:color w:val="0000FF"/>
          <w:spacing w:val="-4"/>
          <w:sz w:val="21"/>
        </w:rPr>
        <w:t xml:space="preserve"> </w:t>
      </w:r>
      <w:r>
        <w:rPr>
          <w:color w:val="0000FF"/>
          <w:sz w:val="21"/>
        </w:rPr>
        <w:t>quan</w:t>
      </w:r>
      <w:r>
        <w:rPr>
          <w:color w:val="0000FF"/>
          <w:spacing w:val="-2"/>
          <w:sz w:val="21"/>
        </w:rPr>
        <w:t xml:space="preserve"> </w:t>
      </w:r>
      <w:r>
        <w:rPr>
          <w:color w:val="0000FF"/>
          <w:sz w:val="21"/>
        </w:rPr>
        <w:t>trọng.</w:t>
      </w:r>
      <w:r>
        <w:rPr>
          <w:color w:val="0000FF"/>
          <w:spacing w:val="-1"/>
          <w:sz w:val="21"/>
        </w:rPr>
        <w:t xml:space="preserve"> </w:t>
      </w:r>
      <w:r>
        <w:rPr>
          <w:color w:val="0000FF"/>
          <w:sz w:val="21"/>
        </w:rPr>
        <w:t>Sau</w:t>
      </w:r>
      <w:r>
        <w:rPr>
          <w:color w:val="0000FF"/>
          <w:spacing w:val="-1"/>
          <w:sz w:val="21"/>
        </w:rPr>
        <w:t xml:space="preserve"> </w:t>
      </w:r>
      <w:r>
        <w:rPr>
          <w:color w:val="0000FF"/>
          <w:sz w:val="21"/>
        </w:rPr>
        <w:t>đó, chúng</w:t>
      </w:r>
      <w:r>
        <w:rPr>
          <w:color w:val="0000FF"/>
          <w:spacing w:val="-1"/>
          <w:sz w:val="21"/>
        </w:rPr>
        <w:t xml:space="preserve"> </w:t>
      </w:r>
      <w:r>
        <w:rPr>
          <w:color w:val="0000FF"/>
          <w:sz w:val="21"/>
        </w:rPr>
        <w:t>ta</w:t>
      </w:r>
      <w:r>
        <w:rPr>
          <w:color w:val="0000FF"/>
          <w:spacing w:val="-2"/>
          <w:sz w:val="21"/>
        </w:rPr>
        <w:t xml:space="preserve"> </w:t>
      </w:r>
      <w:r>
        <w:rPr>
          <w:color w:val="0000FF"/>
          <w:sz w:val="21"/>
        </w:rPr>
        <w:t>tiếp tục</w:t>
      </w:r>
      <w:r>
        <w:rPr>
          <w:color w:val="0000FF"/>
          <w:spacing w:val="-2"/>
          <w:sz w:val="21"/>
        </w:rPr>
        <w:t xml:space="preserve"> </w:t>
      </w:r>
      <w:r>
        <w:rPr>
          <w:color w:val="0000FF"/>
          <w:sz w:val="21"/>
        </w:rPr>
        <w:t>xếp các thẻ lên</w:t>
      </w:r>
      <w:r>
        <w:rPr>
          <w:color w:val="0000FF"/>
          <w:spacing w:val="-2"/>
          <w:sz w:val="21"/>
        </w:rPr>
        <w:t xml:space="preserve"> </w:t>
      </w:r>
      <w:r>
        <w:rPr>
          <w:color w:val="0000FF"/>
          <w:sz w:val="21"/>
        </w:rPr>
        <w:t>giấy</w:t>
      </w:r>
      <w:r>
        <w:rPr>
          <w:color w:val="0000FF"/>
          <w:spacing w:val="-4"/>
          <w:sz w:val="21"/>
        </w:rPr>
        <w:t xml:space="preserve"> </w:t>
      </w:r>
      <w:r>
        <w:rPr>
          <w:color w:val="0000FF"/>
          <w:sz w:val="21"/>
        </w:rPr>
        <w:t>theo thứ tự từ mức độ gần gũi mạnh</w:t>
      </w:r>
      <w:r>
        <w:rPr>
          <w:color w:val="0000FF"/>
          <w:spacing w:val="-1"/>
          <w:sz w:val="21"/>
        </w:rPr>
        <w:t xml:space="preserve"> </w:t>
      </w:r>
      <w:r>
        <w:rPr>
          <w:color w:val="0000FF"/>
          <w:sz w:val="21"/>
        </w:rPr>
        <w:t>nhất</w:t>
      </w:r>
      <w:r>
        <w:rPr>
          <w:color w:val="0000FF"/>
          <w:spacing w:val="-3"/>
          <w:sz w:val="21"/>
        </w:rPr>
        <w:t xml:space="preserve"> </w:t>
      </w:r>
      <w:r>
        <w:rPr>
          <w:color w:val="0000FF"/>
          <w:sz w:val="21"/>
        </w:rPr>
        <w:t>và vẽ đường</w:t>
      </w:r>
      <w:r>
        <w:rPr>
          <w:color w:val="0000FF"/>
          <w:spacing w:val="-1"/>
          <w:sz w:val="21"/>
        </w:rPr>
        <w:t xml:space="preserve"> </w:t>
      </w:r>
      <w:r>
        <w:rPr>
          <w:color w:val="0000FF"/>
          <w:sz w:val="21"/>
        </w:rPr>
        <w:t>kẻ,</w:t>
      </w:r>
      <w:r>
        <w:rPr>
          <w:color w:val="0000FF"/>
          <w:spacing w:val="-1"/>
          <w:sz w:val="21"/>
        </w:rPr>
        <w:t xml:space="preserve"> </w:t>
      </w:r>
      <w:r>
        <w:rPr>
          <w:color w:val="0000FF"/>
          <w:sz w:val="21"/>
        </w:rPr>
        <w:t>hoàn</w:t>
      </w:r>
      <w:r>
        <w:rPr>
          <w:color w:val="0000FF"/>
          <w:spacing w:val="-2"/>
          <w:sz w:val="21"/>
        </w:rPr>
        <w:t xml:space="preserve"> </w:t>
      </w:r>
      <w:r>
        <w:rPr>
          <w:color w:val="0000FF"/>
          <w:sz w:val="21"/>
        </w:rPr>
        <w:t>thành</w:t>
      </w:r>
      <w:r>
        <w:rPr>
          <w:color w:val="0000FF"/>
          <w:spacing w:val="-4"/>
          <w:sz w:val="21"/>
        </w:rPr>
        <w:t xml:space="preserve"> </w:t>
      </w:r>
      <w:r>
        <w:rPr>
          <w:color w:val="0000FF"/>
          <w:sz w:val="21"/>
        </w:rPr>
        <w:t>việc sắp xếp tất cả các hoạt động để hoàn thành sơ đồ quan hệ tương hỗ giữa các hoạt động.</w:t>
      </w:r>
    </w:p>
    <w:p w14:paraId="4C6E888A" w14:textId="77777777" w:rsidR="000C7CBF" w:rsidRDefault="00EC0C55">
      <w:pPr>
        <w:pStyle w:val="oancuaDanhsach"/>
        <w:numPr>
          <w:ilvl w:val="0"/>
          <w:numId w:val="35"/>
        </w:numPr>
        <w:tabs>
          <w:tab w:val="left" w:pos="557"/>
        </w:tabs>
        <w:spacing w:before="185"/>
        <w:ind w:left="557" w:hanging="174"/>
        <w:jc w:val="both"/>
        <w:rPr>
          <w:sz w:val="21"/>
        </w:rPr>
      </w:pPr>
      <w:r>
        <w:rPr>
          <w:rFonts w:ascii="SimSun" w:eastAsia="SimSun" w:hAnsi="SimSun" w:hint="eastAsia"/>
          <w:color w:val="000000"/>
          <w:sz w:val="21"/>
          <w:highlight w:val="yellow"/>
        </w:rPr>
        <w:t>面積相互関係ダイヤグラム</w:t>
      </w:r>
      <w:r>
        <w:rPr>
          <w:rFonts w:ascii="SimSun" w:eastAsia="SimSun" w:hAnsi="SimSun" w:hint="eastAsia"/>
          <w:color w:val="000000"/>
          <w:spacing w:val="-55"/>
          <w:sz w:val="21"/>
        </w:rPr>
        <w:t xml:space="preserve"> </w:t>
      </w:r>
      <w:r>
        <w:rPr>
          <w:color w:val="0000FF"/>
          <w:sz w:val="21"/>
        </w:rPr>
        <w:t>Sơ</w:t>
      </w:r>
      <w:r>
        <w:rPr>
          <w:color w:val="0000FF"/>
          <w:spacing w:val="-9"/>
          <w:sz w:val="21"/>
        </w:rPr>
        <w:t xml:space="preserve"> </w:t>
      </w:r>
      <w:r>
        <w:rPr>
          <w:color w:val="0000FF"/>
          <w:sz w:val="21"/>
        </w:rPr>
        <w:t>đồ</w:t>
      </w:r>
      <w:r>
        <w:rPr>
          <w:color w:val="0000FF"/>
          <w:spacing w:val="-4"/>
          <w:sz w:val="21"/>
        </w:rPr>
        <w:t xml:space="preserve"> </w:t>
      </w:r>
      <w:r>
        <w:rPr>
          <w:color w:val="0000FF"/>
          <w:sz w:val="21"/>
        </w:rPr>
        <w:t>quan</w:t>
      </w:r>
      <w:r>
        <w:rPr>
          <w:color w:val="0000FF"/>
          <w:spacing w:val="-3"/>
          <w:sz w:val="21"/>
        </w:rPr>
        <w:t xml:space="preserve"> </w:t>
      </w:r>
      <w:r>
        <w:rPr>
          <w:color w:val="0000FF"/>
          <w:sz w:val="21"/>
        </w:rPr>
        <w:t>hệ</w:t>
      </w:r>
      <w:r>
        <w:rPr>
          <w:color w:val="0000FF"/>
          <w:spacing w:val="-4"/>
          <w:sz w:val="21"/>
        </w:rPr>
        <w:t xml:space="preserve"> </w:t>
      </w:r>
      <w:r>
        <w:rPr>
          <w:color w:val="0000FF"/>
          <w:sz w:val="21"/>
        </w:rPr>
        <w:t>tương</w:t>
      </w:r>
      <w:r>
        <w:rPr>
          <w:color w:val="0000FF"/>
          <w:spacing w:val="-3"/>
          <w:sz w:val="21"/>
        </w:rPr>
        <w:t xml:space="preserve"> </w:t>
      </w:r>
      <w:r>
        <w:rPr>
          <w:color w:val="0000FF"/>
          <w:sz w:val="21"/>
        </w:rPr>
        <w:t>hỗ</w:t>
      </w:r>
      <w:r>
        <w:rPr>
          <w:color w:val="0000FF"/>
          <w:spacing w:val="-4"/>
          <w:sz w:val="21"/>
        </w:rPr>
        <w:t xml:space="preserve"> </w:t>
      </w:r>
      <w:r>
        <w:rPr>
          <w:color w:val="0000FF"/>
          <w:sz w:val="21"/>
        </w:rPr>
        <w:t>giữa</w:t>
      </w:r>
      <w:r>
        <w:rPr>
          <w:color w:val="0000FF"/>
          <w:spacing w:val="-3"/>
          <w:sz w:val="21"/>
        </w:rPr>
        <w:t xml:space="preserve"> </w:t>
      </w:r>
      <w:r>
        <w:rPr>
          <w:color w:val="0000FF"/>
          <w:sz w:val="21"/>
        </w:rPr>
        <w:t>các</w:t>
      </w:r>
      <w:r>
        <w:rPr>
          <w:color w:val="0000FF"/>
          <w:spacing w:val="-4"/>
          <w:sz w:val="21"/>
        </w:rPr>
        <w:t xml:space="preserve"> </w:t>
      </w:r>
      <w:r>
        <w:rPr>
          <w:color w:val="0000FF"/>
          <w:sz w:val="21"/>
        </w:rPr>
        <w:t>hoạt</w:t>
      </w:r>
      <w:r>
        <w:rPr>
          <w:color w:val="0000FF"/>
          <w:spacing w:val="-4"/>
          <w:sz w:val="21"/>
        </w:rPr>
        <w:t xml:space="preserve"> </w:t>
      </w:r>
      <w:r>
        <w:rPr>
          <w:color w:val="0000FF"/>
          <w:sz w:val="21"/>
        </w:rPr>
        <w:t>động</w:t>
      </w:r>
      <w:r>
        <w:rPr>
          <w:color w:val="0000FF"/>
          <w:spacing w:val="-4"/>
          <w:sz w:val="21"/>
        </w:rPr>
        <w:t xml:space="preserve"> </w:t>
      </w:r>
      <w:r>
        <w:rPr>
          <w:color w:val="0000FF"/>
          <w:sz w:val="21"/>
        </w:rPr>
        <w:t>với</w:t>
      </w:r>
      <w:r>
        <w:rPr>
          <w:color w:val="0000FF"/>
          <w:spacing w:val="-4"/>
          <w:sz w:val="21"/>
        </w:rPr>
        <w:t xml:space="preserve"> </w:t>
      </w:r>
      <w:r>
        <w:rPr>
          <w:color w:val="0000FF"/>
          <w:sz w:val="21"/>
        </w:rPr>
        <w:t>diện</w:t>
      </w:r>
      <w:r>
        <w:rPr>
          <w:color w:val="0000FF"/>
          <w:spacing w:val="-3"/>
          <w:sz w:val="21"/>
        </w:rPr>
        <w:t xml:space="preserve"> </w:t>
      </w:r>
      <w:r>
        <w:rPr>
          <w:color w:val="0000FF"/>
          <w:spacing w:val="-4"/>
          <w:sz w:val="21"/>
        </w:rPr>
        <w:t>tích</w:t>
      </w:r>
    </w:p>
    <w:p w14:paraId="4778FAB0" w14:textId="77777777" w:rsidR="000C7CBF" w:rsidRDefault="00EC0C55">
      <w:pPr>
        <w:pStyle w:val="ThnVnban"/>
        <w:spacing w:before="2" w:line="268" w:lineRule="exact"/>
        <w:rPr>
          <w:rFonts w:ascii="SimSun" w:eastAsia="SimSun"/>
          <w:lang w:eastAsia="ja-JP"/>
        </w:rPr>
      </w:pPr>
      <w:r>
        <w:rPr>
          <w:rFonts w:ascii="SimSun" w:eastAsia="SimSun" w:hint="eastAsia"/>
          <w:spacing w:val="-3"/>
          <w:lang w:eastAsia="ja-JP"/>
        </w:rPr>
        <w:t>アクティビティ相互関係ダイヤグラムに面積を示した図である。</w:t>
      </w:r>
    </w:p>
    <w:p w14:paraId="073602A4" w14:textId="77777777" w:rsidR="000C7CBF" w:rsidRDefault="00EC0C55">
      <w:pPr>
        <w:pStyle w:val="ThnVnban"/>
        <w:spacing w:line="240" w:lineRule="exact"/>
        <w:jc w:val="both"/>
      </w:pPr>
      <w:r>
        <w:rPr>
          <w:color w:val="0000FF"/>
        </w:rPr>
        <w:t>Đây</w:t>
      </w:r>
      <w:r>
        <w:rPr>
          <w:color w:val="0000FF"/>
          <w:spacing w:val="-10"/>
        </w:rPr>
        <w:t xml:space="preserve"> </w:t>
      </w:r>
      <w:r>
        <w:rPr>
          <w:color w:val="0000FF"/>
        </w:rPr>
        <w:t>là</w:t>
      </w:r>
      <w:r>
        <w:rPr>
          <w:color w:val="0000FF"/>
          <w:spacing w:val="-2"/>
        </w:rPr>
        <w:t xml:space="preserve"> </w:t>
      </w:r>
      <w:r>
        <w:rPr>
          <w:color w:val="0000FF"/>
        </w:rPr>
        <w:t>sơ</w:t>
      </w:r>
      <w:r>
        <w:rPr>
          <w:color w:val="0000FF"/>
          <w:spacing w:val="-1"/>
        </w:rPr>
        <w:t xml:space="preserve"> </w:t>
      </w:r>
      <w:r>
        <w:rPr>
          <w:color w:val="0000FF"/>
        </w:rPr>
        <w:t>đồ</w:t>
      </w:r>
      <w:r>
        <w:rPr>
          <w:color w:val="0000FF"/>
          <w:spacing w:val="-3"/>
        </w:rPr>
        <w:t xml:space="preserve"> </w:t>
      </w:r>
      <w:r>
        <w:rPr>
          <w:color w:val="0000FF"/>
        </w:rPr>
        <w:t>biểu</w:t>
      </w:r>
      <w:r>
        <w:rPr>
          <w:color w:val="0000FF"/>
          <w:spacing w:val="-2"/>
        </w:rPr>
        <w:t xml:space="preserve"> </w:t>
      </w:r>
      <w:r>
        <w:rPr>
          <w:color w:val="0000FF"/>
        </w:rPr>
        <w:t>diễn</w:t>
      </w:r>
      <w:r>
        <w:rPr>
          <w:color w:val="0000FF"/>
          <w:spacing w:val="-2"/>
        </w:rPr>
        <w:t xml:space="preserve"> </w:t>
      </w:r>
      <w:r>
        <w:rPr>
          <w:color w:val="0000FF"/>
        </w:rPr>
        <w:t>diện</w:t>
      </w:r>
      <w:r>
        <w:rPr>
          <w:color w:val="0000FF"/>
          <w:spacing w:val="-3"/>
        </w:rPr>
        <w:t xml:space="preserve"> </w:t>
      </w:r>
      <w:r>
        <w:rPr>
          <w:color w:val="0000FF"/>
        </w:rPr>
        <w:t>tích</w:t>
      </w:r>
      <w:r>
        <w:rPr>
          <w:color w:val="0000FF"/>
          <w:spacing w:val="-2"/>
        </w:rPr>
        <w:t xml:space="preserve"> </w:t>
      </w:r>
      <w:r>
        <w:rPr>
          <w:color w:val="0000FF"/>
        </w:rPr>
        <w:t>trên</w:t>
      </w:r>
      <w:r>
        <w:rPr>
          <w:color w:val="0000FF"/>
          <w:spacing w:val="-3"/>
        </w:rPr>
        <w:t xml:space="preserve"> </w:t>
      </w:r>
      <w:r>
        <w:rPr>
          <w:color w:val="0000FF"/>
        </w:rPr>
        <w:t>sơ</w:t>
      </w:r>
      <w:r>
        <w:rPr>
          <w:color w:val="0000FF"/>
          <w:spacing w:val="-1"/>
        </w:rPr>
        <w:t xml:space="preserve"> </w:t>
      </w:r>
      <w:r>
        <w:rPr>
          <w:color w:val="0000FF"/>
        </w:rPr>
        <w:t>đồ</w:t>
      </w:r>
      <w:r>
        <w:rPr>
          <w:color w:val="0000FF"/>
          <w:spacing w:val="-2"/>
        </w:rPr>
        <w:t xml:space="preserve"> </w:t>
      </w:r>
      <w:r>
        <w:rPr>
          <w:color w:val="0000FF"/>
        </w:rPr>
        <w:t>quan</w:t>
      </w:r>
      <w:r>
        <w:rPr>
          <w:color w:val="0000FF"/>
          <w:spacing w:val="-3"/>
        </w:rPr>
        <w:t xml:space="preserve"> </w:t>
      </w:r>
      <w:r>
        <w:rPr>
          <w:color w:val="0000FF"/>
        </w:rPr>
        <w:t>hệ</w:t>
      </w:r>
      <w:r>
        <w:rPr>
          <w:color w:val="0000FF"/>
          <w:spacing w:val="-2"/>
        </w:rPr>
        <w:t xml:space="preserve"> </w:t>
      </w:r>
      <w:r>
        <w:rPr>
          <w:color w:val="0000FF"/>
        </w:rPr>
        <w:t>tương</w:t>
      </w:r>
      <w:r>
        <w:rPr>
          <w:color w:val="0000FF"/>
          <w:spacing w:val="-5"/>
        </w:rPr>
        <w:t xml:space="preserve"> </w:t>
      </w:r>
      <w:r>
        <w:rPr>
          <w:color w:val="0000FF"/>
        </w:rPr>
        <w:t>hỗ</w:t>
      </w:r>
      <w:r>
        <w:rPr>
          <w:color w:val="0000FF"/>
          <w:spacing w:val="-3"/>
        </w:rPr>
        <w:t xml:space="preserve"> </w:t>
      </w:r>
      <w:r>
        <w:rPr>
          <w:color w:val="0000FF"/>
        </w:rPr>
        <w:t>giữa</w:t>
      </w:r>
      <w:r>
        <w:rPr>
          <w:color w:val="0000FF"/>
          <w:spacing w:val="-5"/>
        </w:rPr>
        <w:t xml:space="preserve"> </w:t>
      </w:r>
      <w:r>
        <w:rPr>
          <w:color w:val="0000FF"/>
        </w:rPr>
        <w:t>các</w:t>
      </w:r>
      <w:r>
        <w:rPr>
          <w:color w:val="0000FF"/>
          <w:spacing w:val="-2"/>
        </w:rPr>
        <w:t xml:space="preserve"> </w:t>
      </w:r>
      <w:r>
        <w:rPr>
          <w:color w:val="0000FF"/>
        </w:rPr>
        <w:t>hoạt</w:t>
      </w:r>
      <w:r>
        <w:rPr>
          <w:color w:val="0000FF"/>
          <w:spacing w:val="-3"/>
        </w:rPr>
        <w:t xml:space="preserve"> </w:t>
      </w:r>
      <w:r>
        <w:rPr>
          <w:color w:val="0000FF"/>
          <w:spacing w:val="-2"/>
        </w:rPr>
        <w:t>động.</w:t>
      </w:r>
    </w:p>
    <w:p w14:paraId="3E0FF2BE" w14:textId="77777777" w:rsidR="000C7CBF" w:rsidRDefault="00EC0C55">
      <w:pPr>
        <w:pStyle w:val="oancuaDanhsach"/>
        <w:numPr>
          <w:ilvl w:val="0"/>
          <w:numId w:val="36"/>
        </w:numPr>
        <w:tabs>
          <w:tab w:val="left" w:pos="627"/>
        </w:tabs>
        <w:spacing w:before="191"/>
        <w:ind w:left="627" w:hanging="244"/>
        <w:jc w:val="both"/>
        <w:rPr>
          <w:sz w:val="21"/>
        </w:rPr>
      </w:pPr>
      <w:r>
        <w:rPr>
          <w:rFonts w:ascii="SimSun" w:eastAsia="SimSun" w:hAnsi="SimSun" w:hint="eastAsia"/>
          <w:color w:val="000000"/>
          <w:sz w:val="21"/>
          <w:highlight w:val="yellow"/>
        </w:rPr>
        <w:t>販売物流</w:t>
      </w:r>
      <w:r>
        <w:rPr>
          <w:rFonts w:ascii="SimSun" w:eastAsia="SimSun" w:hAnsi="SimSun" w:hint="eastAsia"/>
          <w:color w:val="000000"/>
          <w:spacing w:val="-53"/>
          <w:sz w:val="21"/>
        </w:rPr>
        <w:t xml:space="preserve"> </w:t>
      </w:r>
      <w:r>
        <w:rPr>
          <w:color w:val="0000FF"/>
          <w:sz w:val="21"/>
        </w:rPr>
        <w:t>Logistics</w:t>
      </w:r>
      <w:r>
        <w:rPr>
          <w:color w:val="0000FF"/>
          <w:spacing w:val="-11"/>
          <w:sz w:val="21"/>
        </w:rPr>
        <w:t xml:space="preserve"> </w:t>
      </w:r>
      <w:r>
        <w:rPr>
          <w:color w:val="0000FF"/>
          <w:sz w:val="21"/>
        </w:rPr>
        <w:t>bán</w:t>
      </w:r>
      <w:r>
        <w:rPr>
          <w:color w:val="0000FF"/>
          <w:spacing w:val="-4"/>
          <w:sz w:val="21"/>
        </w:rPr>
        <w:t xml:space="preserve"> hàng</w:t>
      </w:r>
    </w:p>
    <w:p w14:paraId="04E04077" w14:textId="77777777" w:rsidR="000C7CBF" w:rsidRDefault="00EC0C55">
      <w:pPr>
        <w:pStyle w:val="ThnVnban"/>
        <w:spacing w:before="5" w:line="242" w:lineRule="auto"/>
        <w:ind w:right="802" w:firstLine="719"/>
        <w:jc w:val="both"/>
        <w:rPr>
          <w:rFonts w:ascii="SimSun" w:eastAsia="SimSun" w:hAnsi="SimSun"/>
          <w:lang w:eastAsia="ja-JP"/>
        </w:rPr>
      </w:pPr>
      <w:r>
        <w:rPr>
          <w:rFonts w:ascii="SimSun" w:eastAsia="SimSun" w:hAnsi="SimSun" w:hint="eastAsia"/>
          <w:spacing w:val="-2"/>
          <w:lang w:eastAsia="ja-JP"/>
        </w:rPr>
        <w:t>自社から他社</w:t>
      </w:r>
      <w:r>
        <w:rPr>
          <w:spacing w:val="-2"/>
          <w:lang w:eastAsia="ja-JP"/>
        </w:rPr>
        <w:t>(</w:t>
      </w:r>
      <w:r>
        <w:rPr>
          <w:rFonts w:ascii="SimSun" w:eastAsia="SimSun" w:hAnsi="SimSun" w:hint="eastAsia"/>
          <w:spacing w:val="-2"/>
          <w:lang w:eastAsia="ja-JP"/>
        </w:rPr>
        <w:t>顧客</w:t>
      </w:r>
      <w:r>
        <w:rPr>
          <w:spacing w:val="-2"/>
          <w:lang w:eastAsia="ja-JP"/>
        </w:rPr>
        <w:t>)</w:t>
      </w:r>
      <w:r>
        <w:rPr>
          <w:rFonts w:ascii="SimSun" w:eastAsia="SimSun" w:hAnsi="SimSun" w:hint="eastAsia"/>
          <w:spacing w:val="-2"/>
          <w:lang w:eastAsia="ja-JP"/>
        </w:rPr>
        <w:t>への商品の販売に伴う移動が販売物流である。製造会社の販売物流は、卸</w:t>
      </w:r>
      <w:r>
        <w:rPr>
          <w:spacing w:val="-2"/>
          <w:lang w:eastAsia="ja-JP"/>
        </w:rPr>
        <w:t>·</w:t>
      </w:r>
      <w:r>
        <w:rPr>
          <w:rFonts w:ascii="SimSun" w:eastAsia="SimSun" w:hAnsi="SimSun" w:hint="eastAsia"/>
          <w:spacing w:val="-2"/>
          <w:lang w:eastAsia="ja-JP"/>
        </w:rPr>
        <w:t>小売業から見れば調達物流に当たる。販売物流では、商品の引渡条件、引渡時間等の取引条件がある場合が多い。</w:t>
      </w:r>
    </w:p>
    <w:p w14:paraId="2A15B5C0" w14:textId="77777777" w:rsidR="000C7CBF" w:rsidRDefault="00EC0C55">
      <w:pPr>
        <w:pStyle w:val="ThnVnban"/>
        <w:ind w:right="801"/>
        <w:jc w:val="both"/>
      </w:pPr>
      <w:r>
        <w:rPr>
          <w:color w:val="0000FF"/>
        </w:rPr>
        <w:t>Logistics bán hàng là việc di chuyển sản phẩm từ công ty của chúng ta đến công ty khác (khách hàng) khi bán hàng. Logistics bán hàng của công ty sản xuất, khi nhìn từ góc độ của ngành bán buôn và bán lẻ, tương ứng với logistics mua hàng. Trong logistics bán hàng, thường có các điều kiện giao dịch như điều kiện giao hàng, thời gian giao hàng, v.v.</w:t>
      </w:r>
    </w:p>
    <w:p w14:paraId="1DEA5A26" w14:textId="77777777" w:rsidR="000C7CBF" w:rsidRDefault="00EC0C55">
      <w:pPr>
        <w:pStyle w:val="ThnVnban"/>
        <w:spacing w:line="242" w:lineRule="auto"/>
        <w:ind w:right="796" w:firstLine="719"/>
        <w:jc w:val="both"/>
        <w:rPr>
          <w:rFonts w:ascii="SimSun" w:eastAsia="SimSun" w:hAnsi="SimSun"/>
          <w:lang w:eastAsia="ja-JP"/>
        </w:rPr>
      </w:pPr>
      <w:r>
        <w:rPr>
          <w:rFonts w:ascii="SimSun" w:eastAsia="SimSun" w:hAnsi="SimSun" w:hint="eastAsia"/>
          <w:lang w:eastAsia="ja-JP"/>
        </w:rPr>
        <w:t>販売物流は、商品が製造会社から顧客に渡るまでの間、販売量</w:t>
      </w:r>
      <w:r>
        <w:rPr>
          <w:spacing w:val="1"/>
          <w:lang w:eastAsia="ja-JP"/>
        </w:rPr>
        <w:t>·</w:t>
      </w:r>
      <w:r>
        <w:rPr>
          <w:rFonts w:ascii="SimSun" w:eastAsia="SimSun" w:hAnsi="SimSun" w:hint="eastAsia"/>
          <w:lang w:eastAsia="ja-JP"/>
        </w:rPr>
        <w:t>販売地域</w:t>
      </w:r>
      <w:r>
        <w:rPr>
          <w:spacing w:val="1"/>
          <w:lang w:eastAsia="ja-JP"/>
        </w:rPr>
        <w:t>·</w:t>
      </w:r>
      <w:r>
        <w:rPr>
          <w:rFonts w:ascii="SimSun" w:eastAsia="SimSun" w:hAnsi="SimSun" w:hint="eastAsia"/>
          <w:spacing w:val="-2"/>
          <w:lang w:eastAsia="ja-JP"/>
        </w:rPr>
        <w:t>小売店</w:t>
      </w:r>
      <w:r>
        <w:rPr>
          <w:rFonts w:ascii="SimSun" w:eastAsia="SimSun" w:hAnsi="SimSun" w:hint="eastAsia"/>
          <w:spacing w:val="2"/>
          <w:lang w:eastAsia="ja-JP"/>
        </w:rPr>
        <w:t>の規模等により、流通過程に置かれる製品</w:t>
      </w:r>
      <w:r>
        <w:rPr>
          <w:spacing w:val="4"/>
          <w:lang w:eastAsia="ja-JP"/>
        </w:rPr>
        <w:t>(</w:t>
      </w:r>
      <w:r>
        <w:rPr>
          <w:rFonts w:ascii="SimSun" w:eastAsia="SimSun" w:hAnsi="SimSun" w:hint="eastAsia"/>
          <w:spacing w:val="3"/>
          <w:lang w:eastAsia="ja-JP"/>
        </w:rPr>
        <w:t>商品</w:t>
      </w:r>
      <w:r>
        <w:rPr>
          <w:spacing w:val="1"/>
          <w:lang w:eastAsia="ja-JP"/>
        </w:rPr>
        <w:t>)</w:t>
      </w:r>
      <w:r>
        <w:rPr>
          <w:rFonts w:ascii="SimSun" w:eastAsia="SimSun" w:hAnsi="SimSun" w:hint="eastAsia"/>
          <w:spacing w:val="1"/>
          <w:lang w:eastAsia="ja-JP"/>
        </w:rPr>
        <w:t>倉庫のもち方が異なり、さまざまなパ</w:t>
      </w:r>
      <w:r>
        <w:rPr>
          <w:rFonts w:ascii="SimSun" w:eastAsia="SimSun" w:hAnsi="SimSun" w:hint="eastAsia"/>
          <w:spacing w:val="-3"/>
          <w:lang w:eastAsia="ja-JP"/>
        </w:rPr>
        <w:t>ターンが存在する。図表</w:t>
      </w:r>
      <w:r>
        <w:rPr>
          <w:rFonts w:ascii="SimSun" w:eastAsia="SimSun" w:hAnsi="SimSun" w:hint="eastAsia"/>
          <w:spacing w:val="-55"/>
          <w:lang w:eastAsia="ja-JP"/>
        </w:rPr>
        <w:t xml:space="preserve"> </w:t>
      </w:r>
      <w:r>
        <w:rPr>
          <w:lang w:eastAsia="ja-JP"/>
        </w:rPr>
        <w:t>5</w:t>
      </w:r>
      <w:r>
        <w:rPr>
          <w:spacing w:val="-4"/>
          <w:lang w:eastAsia="ja-JP"/>
        </w:rPr>
        <w:t>-</w:t>
      </w:r>
      <w:r>
        <w:rPr>
          <w:spacing w:val="2"/>
          <w:lang w:eastAsia="ja-JP"/>
        </w:rPr>
        <w:t>1</w:t>
      </w:r>
      <w:r>
        <w:rPr>
          <w:spacing w:val="-4"/>
          <w:lang w:eastAsia="ja-JP"/>
        </w:rPr>
        <w:t>-</w:t>
      </w:r>
      <w:r>
        <w:rPr>
          <w:lang w:eastAsia="ja-JP"/>
        </w:rPr>
        <w:t>16</w:t>
      </w:r>
      <w:r>
        <w:rPr>
          <w:spacing w:val="-10"/>
          <w:lang w:eastAsia="ja-JP"/>
        </w:rPr>
        <w:t xml:space="preserve"> </w:t>
      </w:r>
      <w:r>
        <w:rPr>
          <w:rFonts w:ascii="SimSun" w:eastAsia="SimSun" w:hAnsi="SimSun" w:hint="eastAsia"/>
          <w:spacing w:val="-3"/>
          <w:lang w:eastAsia="ja-JP"/>
        </w:rPr>
        <w:t>に小売店を通じて販売する商品の例を示す。</w:t>
      </w:r>
    </w:p>
    <w:p w14:paraId="42911DA6" w14:textId="77777777" w:rsidR="000C7CBF" w:rsidRDefault="00EC0C55">
      <w:pPr>
        <w:pStyle w:val="ThnVnban"/>
        <w:ind w:right="801"/>
        <w:jc w:val="both"/>
      </w:pPr>
      <w:r>
        <w:rPr>
          <w:color w:val="0000FF"/>
        </w:rPr>
        <w:t>Logistics bán hàng, từ khi sản phẩm rời khỏi công ty sản xuất cho đến khi nó đến tay khách hàng, tùy</w:t>
      </w:r>
      <w:r>
        <w:rPr>
          <w:color w:val="0000FF"/>
          <w:spacing w:val="-4"/>
        </w:rPr>
        <w:t xml:space="preserve"> </w:t>
      </w:r>
      <w:r>
        <w:rPr>
          <w:color w:val="0000FF"/>
        </w:rPr>
        <w:t>thuộc vào khối lượng</w:t>
      </w:r>
      <w:r>
        <w:rPr>
          <w:color w:val="0000FF"/>
          <w:spacing w:val="-1"/>
        </w:rPr>
        <w:t xml:space="preserve"> </w:t>
      </w:r>
      <w:r>
        <w:rPr>
          <w:color w:val="0000FF"/>
        </w:rPr>
        <w:t>bán hàng,</w:t>
      </w:r>
      <w:r>
        <w:rPr>
          <w:color w:val="0000FF"/>
          <w:spacing w:val="-1"/>
        </w:rPr>
        <w:t xml:space="preserve"> </w:t>
      </w:r>
      <w:r>
        <w:rPr>
          <w:color w:val="0000FF"/>
        </w:rPr>
        <w:t>khu vực bán hàng, quy</w:t>
      </w:r>
      <w:r>
        <w:rPr>
          <w:color w:val="0000FF"/>
          <w:spacing w:val="-1"/>
        </w:rPr>
        <w:t xml:space="preserve"> </w:t>
      </w:r>
      <w:r>
        <w:rPr>
          <w:color w:val="0000FF"/>
        </w:rPr>
        <w:t>mô cửa hàng bán lẻ, v.v., cách giữ kho sản phẩm (hàng hóa) trong quá trình phân phối sẽ khác nhau, và có nhiều mô hình khác nhau.</w:t>
      </w:r>
      <w:r>
        <w:rPr>
          <w:color w:val="0000FF"/>
          <w:spacing w:val="40"/>
        </w:rPr>
        <w:t xml:space="preserve"> </w:t>
      </w:r>
      <w:r>
        <w:rPr>
          <w:color w:val="0000FF"/>
        </w:rPr>
        <w:t>Hình 5-1-16 cho thấy ví dụ về sản phẩm được bán thông qua cửa hàng bán lẻ.</w:t>
      </w:r>
    </w:p>
    <w:p w14:paraId="542B4BD6" w14:textId="77777777" w:rsidR="000C7CBF" w:rsidRDefault="000C7CBF">
      <w:pPr>
        <w:pStyle w:val="ThnVnban"/>
        <w:jc w:val="both"/>
        <w:sectPr w:rsidR="000C7CBF">
          <w:pgSz w:w="11910" w:h="16840"/>
          <w:pgMar w:top="1380" w:right="992" w:bottom="280" w:left="1417" w:header="720" w:footer="720" w:gutter="0"/>
          <w:cols w:space="720"/>
        </w:sectPr>
      </w:pPr>
    </w:p>
    <w:p w14:paraId="1C09251D" w14:textId="77777777" w:rsidR="000C7CBF" w:rsidRDefault="00EC0C55">
      <w:pPr>
        <w:pStyle w:val="ThnVnban"/>
        <w:rPr>
          <w:sz w:val="20"/>
        </w:rPr>
      </w:pPr>
      <w:r>
        <w:rPr>
          <w:noProof/>
          <w:sz w:val="20"/>
        </w:rPr>
        <w:lastRenderedPageBreak/>
        <w:drawing>
          <wp:inline distT="0" distB="0" distL="0" distR="0" wp14:anchorId="69341E73" wp14:editId="0F810270">
            <wp:extent cx="4839851" cy="3501104"/>
            <wp:effectExtent l="0" t="0" r="0" b="0"/>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281" cstate="print"/>
                    <a:stretch>
                      <a:fillRect/>
                    </a:stretch>
                  </pic:blipFill>
                  <pic:spPr>
                    <a:xfrm>
                      <a:off x="0" y="0"/>
                      <a:ext cx="4839851" cy="3501104"/>
                    </a:xfrm>
                    <a:prstGeom prst="rect">
                      <a:avLst/>
                    </a:prstGeom>
                  </pic:spPr>
                </pic:pic>
              </a:graphicData>
            </a:graphic>
          </wp:inline>
        </w:drawing>
      </w:r>
    </w:p>
    <w:p w14:paraId="25E1913E" w14:textId="77777777" w:rsidR="000C7CBF" w:rsidRDefault="00EC0C55">
      <w:pPr>
        <w:pStyle w:val="ThnVnban"/>
        <w:spacing w:before="32" w:line="242" w:lineRule="auto"/>
        <w:ind w:right="799" w:firstLine="719"/>
        <w:jc w:val="both"/>
        <w:rPr>
          <w:rFonts w:ascii="SimSun" w:eastAsia="SimSun"/>
          <w:lang w:eastAsia="ja-JP"/>
        </w:rPr>
      </w:pPr>
      <w:r>
        <w:rPr>
          <w:lang w:eastAsia="ja-JP"/>
        </w:rPr>
        <w:t xml:space="preserve">A </w:t>
      </w:r>
      <w:r>
        <w:rPr>
          <w:rFonts w:ascii="SimSun" w:eastAsia="SimSun" w:hint="eastAsia"/>
          <w:lang w:eastAsia="ja-JP"/>
        </w:rPr>
        <w:t>は、工場で生産された製品が直接小売店に配送され、販売されるバターンであ</w:t>
      </w:r>
      <w:r>
        <w:rPr>
          <w:rFonts w:ascii="SimSun" w:eastAsia="SimSun" w:hint="eastAsia"/>
          <w:spacing w:val="-2"/>
          <w:lang w:eastAsia="ja-JP"/>
        </w:rPr>
        <w:t>り、製品在庫をもたずに小売店からの注文に応じて生産する場合である。</w:t>
      </w:r>
    </w:p>
    <w:p w14:paraId="598DCAD8" w14:textId="77777777" w:rsidR="000C7CBF" w:rsidRDefault="00EC0C55">
      <w:pPr>
        <w:pStyle w:val="ThnVnban"/>
        <w:ind w:right="801"/>
        <w:jc w:val="both"/>
      </w:pPr>
      <w:r>
        <w:rPr>
          <w:color w:val="0000FF"/>
        </w:rPr>
        <w:t>A là mô hình mà sản phẩm được sản xuất tại nhà máy được giao hàng trực tiếp đến cửa hàng bán</w:t>
      </w:r>
      <w:r>
        <w:rPr>
          <w:color w:val="0000FF"/>
          <w:spacing w:val="40"/>
        </w:rPr>
        <w:t xml:space="preserve"> </w:t>
      </w:r>
      <w:r>
        <w:rPr>
          <w:color w:val="0000FF"/>
        </w:rPr>
        <w:t>lẻ và được bán, trong trường hợp sản phẩm được sản xuất theo đơn đặt hàng từ cửa hàng bán lẻ</w:t>
      </w:r>
      <w:r>
        <w:rPr>
          <w:color w:val="0000FF"/>
          <w:spacing w:val="80"/>
        </w:rPr>
        <w:t xml:space="preserve"> </w:t>
      </w:r>
      <w:r>
        <w:rPr>
          <w:color w:val="0000FF"/>
        </w:rPr>
        <w:t>mà không cần giữ hàng tồn kho.</w:t>
      </w:r>
    </w:p>
    <w:p w14:paraId="2FAB99B6" w14:textId="77777777" w:rsidR="000C7CBF" w:rsidRDefault="00EC0C55">
      <w:pPr>
        <w:pStyle w:val="ThnVnban"/>
        <w:spacing w:before="2" w:line="242" w:lineRule="auto"/>
        <w:ind w:right="799" w:firstLine="719"/>
        <w:jc w:val="both"/>
        <w:rPr>
          <w:rFonts w:ascii="SimSun" w:eastAsia="SimSun"/>
          <w:lang w:eastAsia="ja-JP"/>
        </w:rPr>
      </w:pPr>
      <w:r>
        <w:rPr>
          <w:lang w:eastAsia="ja-JP"/>
        </w:rPr>
        <w:t xml:space="preserve">B </w:t>
      </w:r>
      <w:r>
        <w:rPr>
          <w:rFonts w:ascii="SimSun" w:eastAsia="SimSun" w:hint="eastAsia"/>
          <w:lang w:eastAsia="ja-JP"/>
        </w:rPr>
        <w:t>は、販売予測に基づき生産し、製品在庫をもつバターンである。</w:t>
      </w:r>
      <w:r>
        <w:rPr>
          <w:lang w:eastAsia="ja-JP"/>
        </w:rPr>
        <w:t>A</w:t>
      </w:r>
      <w:r>
        <w:rPr>
          <w:rFonts w:ascii="SimSun" w:eastAsia="SimSun" w:hint="eastAsia"/>
          <w:lang w:eastAsia="ja-JP"/>
        </w:rPr>
        <w:t>、</w:t>
      </w:r>
      <w:r>
        <w:rPr>
          <w:lang w:eastAsia="ja-JP"/>
        </w:rPr>
        <w:t xml:space="preserve">B </w:t>
      </w:r>
      <w:r>
        <w:rPr>
          <w:rFonts w:ascii="SimSun" w:eastAsia="SimSun" w:hint="eastAsia"/>
          <w:lang w:eastAsia="ja-JP"/>
        </w:rPr>
        <w:t>とも販</w:t>
      </w:r>
      <w:r>
        <w:rPr>
          <w:rFonts w:ascii="SimSun" w:eastAsia="SimSun" w:hint="eastAsia"/>
          <w:spacing w:val="-2"/>
          <w:lang w:eastAsia="ja-JP"/>
        </w:rPr>
        <w:t>売地域が工場に近い範囲にある場合である。</w:t>
      </w:r>
    </w:p>
    <w:p w14:paraId="65349B67" w14:textId="77777777" w:rsidR="000C7CBF" w:rsidRDefault="00EC0C55">
      <w:pPr>
        <w:pStyle w:val="ThnVnban"/>
        <w:spacing w:line="237" w:lineRule="auto"/>
        <w:ind w:right="801"/>
        <w:jc w:val="both"/>
      </w:pPr>
      <w:r>
        <w:rPr>
          <w:color w:val="0000FF"/>
        </w:rPr>
        <w:t>B là mô hình sản xuất dựa trên dự báo bán hàng và giữ hàng tồn kho. Cả A và B đều áp dụng</w:t>
      </w:r>
      <w:r>
        <w:rPr>
          <w:color w:val="0000FF"/>
          <w:spacing w:val="80"/>
        </w:rPr>
        <w:t xml:space="preserve"> </w:t>
      </w:r>
      <w:r>
        <w:rPr>
          <w:color w:val="0000FF"/>
        </w:rPr>
        <w:t>trong trường hợp khu vực bán hàng nằm gần nhà máy.</w:t>
      </w:r>
    </w:p>
    <w:p w14:paraId="2E3AB8C7" w14:textId="77777777" w:rsidR="000C7CBF" w:rsidRDefault="00EC0C55">
      <w:pPr>
        <w:pStyle w:val="ThnVnban"/>
        <w:spacing w:before="6" w:line="242" w:lineRule="auto"/>
        <w:ind w:right="802" w:firstLine="719"/>
        <w:jc w:val="both"/>
        <w:rPr>
          <w:rFonts w:ascii="SimSun" w:eastAsia="SimSun"/>
          <w:lang w:eastAsia="ja-JP"/>
        </w:rPr>
      </w:pPr>
      <w:r>
        <w:rPr>
          <w:lang w:eastAsia="ja-JP"/>
        </w:rPr>
        <w:t xml:space="preserve">C </w:t>
      </w:r>
      <w:r>
        <w:rPr>
          <w:rFonts w:ascii="SimSun" w:eastAsia="SimSun" w:hint="eastAsia"/>
          <w:lang w:eastAsia="ja-JP"/>
        </w:rPr>
        <w:t>は、販売地域が全国または広域の場合、工場製品倉庫から直接小売店に配送す</w:t>
      </w:r>
      <w:r>
        <w:rPr>
          <w:rFonts w:ascii="SimSun" w:eastAsia="SimSun" w:hint="eastAsia"/>
          <w:spacing w:val="-2"/>
          <w:lang w:eastAsia="ja-JP"/>
        </w:rPr>
        <w:t>ることでは小売店の要求する配送リードタイムを満たさない場合に、販売地区ごとに製品倉庫を設け、小売店からの配送指示に対応するパターンである。この場合、製造会社</w:t>
      </w:r>
      <w:r>
        <w:rPr>
          <w:rFonts w:ascii="SimSun" w:eastAsia="SimSun" w:hint="eastAsia"/>
          <w:lang w:eastAsia="ja-JP"/>
        </w:rPr>
        <w:t xml:space="preserve">は、工場製品倉庫と地区製品倉庫の </w:t>
      </w:r>
      <w:r>
        <w:rPr>
          <w:lang w:eastAsia="ja-JP"/>
        </w:rPr>
        <w:t xml:space="preserve">2 </w:t>
      </w:r>
      <w:r>
        <w:rPr>
          <w:rFonts w:ascii="SimSun" w:eastAsia="SimSun" w:hint="eastAsia"/>
          <w:lang w:eastAsia="ja-JP"/>
        </w:rPr>
        <w:t>階層の在庫をもつことになる。地区製品倉庫は、</w:t>
      </w:r>
      <w:r>
        <w:rPr>
          <w:rFonts w:ascii="SimSun" w:eastAsia="SimSun" w:hint="eastAsia"/>
          <w:spacing w:val="-2"/>
          <w:lang w:eastAsia="ja-JP"/>
        </w:rPr>
        <w:t>小売店への販売と工場製品倉庫からの補充との緩衝機能を果たす在庫をもち、小売店への商品供給に在庫切れを起こさない必要最小限の在庫をもつように在庫管理を行う必要がある。一方、工場製品倉庫は、地区製品倉庫への補充と工場の生産との緩衝機能を果たす在庫をもち、地区製品倉庫への製品供給に在庫切れを起こさない必要最小限の在庫</w:t>
      </w:r>
      <w:r>
        <w:rPr>
          <w:rFonts w:ascii="SimSun" w:eastAsia="SimSun" w:hint="eastAsia"/>
          <w:lang w:eastAsia="ja-JP"/>
        </w:rPr>
        <w:t xml:space="preserve">をもつように在庫管理を行う必要がある。この </w:t>
      </w:r>
      <w:r>
        <w:rPr>
          <w:lang w:eastAsia="ja-JP"/>
        </w:rPr>
        <w:t xml:space="preserve">2 </w:t>
      </w:r>
      <w:r>
        <w:rPr>
          <w:rFonts w:ascii="SimSun" w:eastAsia="SimSun" w:hint="eastAsia"/>
          <w:lang w:eastAsia="ja-JP"/>
        </w:rPr>
        <w:t>階層の緩衝機能が連鎖的に機能するよ</w:t>
      </w:r>
      <w:r>
        <w:rPr>
          <w:rFonts w:ascii="SimSun" w:eastAsia="SimSun" w:hint="eastAsia"/>
          <w:spacing w:val="-2"/>
          <w:lang w:eastAsia="ja-JP"/>
        </w:rPr>
        <w:t>うなしくみを構築することが重要である。</w:t>
      </w:r>
    </w:p>
    <w:p w14:paraId="1DCF7586" w14:textId="77777777" w:rsidR="000C7CBF" w:rsidRDefault="00EC0C55">
      <w:pPr>
        <w:pStyle w:val="ThnVnban"/>
        <w:ind w:right="800"/>
        <w:jc w:val="both"/>
      </w:pPr>
      <w:r>
        <w:rPr>
          <w:color w:val="0000FF"/>
        </w:rPr>
        <w:t>C là mô hình trong đó, khi khu vực bán hàng trải rộng trên toàn quốc hoặc một khu vực rộng lớn, nếu việc giao hàng trực tiếp từ kho hàng sản phẩm của nhà máy đến cửa hàng bán lẻ không đáp ứng được thời gian giao hàng mà cửa hàng yêu cầu, thì sẽ thiết lập kho hàng sản phẩm cho mỗi khu vực bán hàng để đáp ứng yêu cầu giao hàng từ cửa hàng bán lẻ. Trong trường hợp này, công</w:t>
      </w:r>
      <w:r>
        <w:rPr>
          <w:color w:val="0000FF"/>
          <w:spacing w:val="40"/>
        </w:rPr>
        <w:t xml:space="preserve"> </w:t>
      </w:r>
      <w:r>
        <w:rPr>
          <w:color w:val="0000FF"/>
        </w:rPr>
        <w:t>ty sản xuất sẽ giữ hai tầng hàng tồn kho, một tại kho hàng sản phẩm của nhà máy và một tại kho hàng sản phẩm khu vực. Kho hàng sản phẩm khu vực sẽ giữ hàng tồn kho đóng vai trò làm đệm giữa việc bán hàng đến cửa hàng và việc bổ sung từ kho hàng sản phẩm của nhà máy, và cần phải quản lý</w:t>
      </w:r>
      <w:r>
        <w:rPr>
          <w:color w:val="0000FF"/>
          <w:spacing w:val="-1"/>
        </w:rPr>
        <w:t xml:space="preserve"> </w:t>
      </w:r>
      <w:r>
        <w:rPr>
          <w:color w:val="0000FF"/>
        </w:rPr>
        <w:t>hàng</w:t>
      </w:r>
      <w:r>
        <w:rPr>
          <w:color w:val="0000FF"/>
          <w:spacing w:val="-2"/>
        </w:rPr>
        <w:t xml:space="preserve"> </w:t>
      </w:r>
      <w:r>
        <w:rPr>
          <w:color w:val="0000FF"/>
        </w:rPr>
        <w:t>tồn kho sao cho chỉ giữ một lượng</w:t>
      </w:r>
      <w:r>
        <w:rPr>
          <w:color w:val="0000FF"/>
          <w:spacing w:val="-1"/>
        </w:rPr>
        <w:t xml:space="preserve"> </w:t>
      </w:r>
      <w:r>
        <w:rPr>
          <w:color w:val="0000FF"/>
        </w:rPr>
        <w:t>hàng tối</w:t>
      </w:r>
      <w:r>
        <w:rPr>
          <w:color w:val="0000FF"/>
          <w:spacing w:val="-3"/>
        </w:rPr>
        <w:t xml:space="preserve"> </w:t>
      </w:r>
      <w:r>
        <w:rPr>
          <w:color w:val="0000FF"/>
        </w:rPr>
        <w:t>thiểu cần</w:t>
      </w:r>
      <w:r>
        <w:rPr>
          <w:color w:val="0000FF"/>
          <w:spacing w:val="-1"/>
        </w:rPr>
        <w:t xml:space="preserve"> </w:t>
      </w:r>
      <w:r>
        <w:rPr>
          <w:color w:val="0000FF"/>
        </w:rPr>
        <w:t>thiết để không</w:t>
      </w:r>
      <w:r>
        <w:rPr>
          <w:color w:val="0000FF"/>
          <w:spacing w:val="-1"/>
        </w:rPr>
        <w:t xml:space="preserve"> </w:t>
      </w:r>
      <w:r>
        <w:rPr>
          <w:color w:val="0000FF"/>
        </w:rPr>
        <w:t>gây</w:t>
      </w:r>
      <w:r>
        <w:rPr>
          <w:color w:val="0000FF"/>
          <w:spacing w:val="-2"/>
        </w:rPr>
        <w:t xml:space="preserve"> </w:t>
      </w:r>
      <w:r>
        <w:rPr>
          <w:color w:val="0000FF"/>
        </w:rPr>
        <w:t>ra tình trạng hết hàng khi cung cấp hàng hóa đến cửa hàng. Mặt khác, kho hàng sản phẩm của nhà máy cũng</w:t>
      </w:r>
      <w:r>
        <w:rPr>
          <w:color w:val="0000FF"/>
          <w:spacing w:val="40"/>
        </w:rPr>
        <w:t xml:space="preserve"> </w:t>
      </w:r>
      <w:r>
        <w:rPr>
          <w:color w:val="0000FF"/>
        </w:rPr>
        <w:t>giữ hàng tồn kho đóng vai trò làm đệm giữa việc bổ sung cho kho hàng sản phẩm khu vực và sản xuất của nhà máy, và cần phải quản lý hàng tồn kho sao cho chỉ giữ một lượng hàng tối thiểu cần thiết để không gây</w:t>
      </w:r>
      <w:r>
        <w:rPr>
          <w:color w:val="0000FF"/>
          <w:spacing w:val="-1"/>
        </w:rPr>
        <w:t xml:space="preserve"> </w:t>
      </w:r>
      <w:r>
        <w:rPr>
          <w:color w:val="0000FF"/>
        </w:rPr>
        <w:t xml:space="preserve">ra tình trạng hết hàng khi cung cấp sản phẩm đến kho hàng sản phẩm khu vực. Việc xây dựng một hệ thống mà hai chức năng đệm này hoạt động một cách liên kết là rất quan </w:t>
      </w:r>
      <w:r>
        <w:rPr>
          <w:color w:val="0000FF"/>
          <w:spacing w:val="-2"/>
        </w:rPr>
        <w:t>trọng.</w:t>
      </w:r>
    </w:p>
    <w:p w14:paraId="3ADC573E" w14:textId="77777777" w:rsidR="000C7CBF" w:rsidRDefault="000C7CBF">
      <w:pPr>
        <w:pStyle w:val="ThnVnban"/>
        <w:jc w:val="both"/>
        <w:sectPr w:rsidR="000C7CBF">
          <w:pgSz w:w="11910" w:h="16840"/>
          <w:pgMar w:top="1420" w:right="992" w:bottom="280" w:left="1417" w:header="720" w:footer="720" w:gutter="0"/>
          <w:cols w:space="720"/>
        </w:sectPr>
      </w:pPr>
    </w:p>
    <w:p w14:paraId="320BBCE4" w14:textId="77777777" w:rsidR="000C7CBF" w:rsidRDefault="00EC0C55">
      <w:pPr>
        <w:pStyle w:val="ThnVnban"/>
        <w:spacing w:before="63" w:line="242" w:lineRule="auto"/>
        <w:ind w:right="601" w:firstLine="719"/>
        <w:rPr>
          <w:rFonts w:ascii="SimSun" w:eastAsia="SimSun" w:hAnsi="SimSun"/>
          <w:lang w:eastAsia="ja-JP"/>
        </w:rPr>
      </w:pPr>
      <w:r>
        <w:rPr>
          <w:lang w:eastAsia="ja-JP"/>
        </w:rPr>
        <w:lastRenderedPageBreak/>
        <w:t>D</w:t>
      </w:r>
      <w:r>
        <w:rPr>
          <w:spacing w:val="-10"/>
          <w:lang w:eastAsia="ja-JP"/>
        </w:rPr>
        <w:t xml:space="preserve">  </w:t>
      </w:r>
      <w:r>
        <w:rPr>
          <w:rFonts w:ascii="SimSun" w:eastAsia="SimSun" w:hAnsi="SimSun" w:hint="eastAsia"/>
          <w:spacing w:val="-3"/>
          <w:lang w:eastAsia="ja-JP"/>
        </w:rPr>
        <w:t>は、家電製品に代表されるような大メーカーと、広域または全国規模の販売店 網をもつ小売業者の場合の生産</w:t>
      </w:r>
      <w:r>
        <w:rPr>
          <w:spacing w:val="-1"/>
          <w:lang w:eastAsia="ja-JP"/>
        </w:rPr>
        <w:t>·</w:t>
      </w:r>
      <w:r>
        <w:rPr>
          <w:rFonts w:ascii="SimSun" w:eastAsia="SimSun" w:hAnsi="SimSun" w:hint="eastAsia"/>
          <w:lang w:eastAsia="ja-JP"/>
        </w:rPr>
        <w:t>販売形態のパターンである。小売業者も地域の店舗に商品を供給する商品倉庫をもち、小物商品については店舗を通じて顧客に販売するため、販</w:t>
      </w:r>
      <w:r>
        <w:rPr>
          <w:rFonts w:ascii="SimSun" w:eastAsia="SimSun" w:hAnsi="SimSun" w:hint="eastAsia"/>
          <w:spacing w:val="-1"/>
          <w:lang w:eastAsia="ja-JP"/>
        </w:rPr>
        <w:t>売状況に合わせて店舗へ商品供給を行い、大型商品については店舗での販売に応じて、商</w:t>
      </w:r>
      <w:r>
        <w:rPr>
          <w:rFonts w:ascii="SimSun" w:eastAsia="SimSun" w:hAnsi="SimSun" w:hint="eastAsia"/>
          <w:spacing w:val="-3"/>
          <w:lang w:eastAsia="ja-JP"/>
        </w:rPr>
        <w:t>品倉庫から直接顧客へ配送する。このパターンでは</w:t>
      </w:r>
      <w:r>
        <w:rPr>
          <w:rFonts w:ascii="SimSun" w:eastAsia="SimSun" w:hAnsi="SimSun" w:hint="eastAsia"/>
          <w:spacing w:val="-55"/>
          <w:lang w:eastAsia="ja-JP"/>
        </w:rPr>
        <w:t xml:space="preserve"> </w:t>
      </w:r>
      <w:r>
        <w:rPr>
          <w:lang w:eastAsia="ja-JP"/>
        </w:rPr>
        <w:t>3</w:t>
      </w:r>
      <w:r>
        <w:rPr>
          <w:spacing w:val="-10"/>
          <w:lang w:eastAsia="ja-JP"/>
        </w:rPr>
        <w:t xml:space="preserve"> </w:t>
      </w:r>
      <w:r>
        <w:rPr>
          <w:rFonts w:ascii="SimSun" w:eastAsia="SimSun" w:hAnsi="SimSun" w:hint="eastAsia"/>
          <w:spacing w:val="-3"/>
          <w:lang w:eastAsia="ja-JP"/>
        </w:rPr>
        <w:t>階層の在庫が存在すること</w:t>
      </w:r>
    </w:p>
    <w:p w14:paraId="075A48BB" w14:textId="77777777" w:rsidR="000C7CBF" w:rsidRDefault="00EC0C55">
      <w:pPr>
        <w:pStyle w:val="ThnVnban"/>
        <w:spacing w:before="2" w:line="242" w:lineRule="auto"/>
        <w:ind w:right="809"/>
        <w:jc w:val="both"/>
        <w:rPr>
          <w:rFonts w:ascii="SimSun" w:eastAsia="SimSun"/>
          <w:lang w:eastAsia="ja-JP"/>
        </w:rPr>
      </w:pPr>
      <w:r>
        <w:rPr>
          <w:rFonts w:ascii="SimSun" w:eastAsia="SimSun" w:hint="eastAsia"/>
          <w:spacing w:val="-2"/>
          <w:lang w:eastAsia="ja-JP"/>
        </w:rPr>
        <w:t>になり、小売業者の販売実績情報が、連鎖的に上流である地区製品倉庫、工場製品倉庫へつながり、各倉庫が必要最小限の在庫をももつような在庫管理、生産管理のしくみを構築することが重要となる。</w:t>
      </w:r>
    </w:p>
    <w:p w14:paraId="2DA4CF81" w14:textId="77777777" w:rsidR="000C7CBF" w:rsidRDefault="00EC0C55">
      <w:pPr>
        <w:pStyle w:val="ThnVnban"/>
        <w:spacing w:before="3" w:line="266" w:lineRule="exact"/>
      </w:pPr>
      <w:r>
        <w:rPr>
          <w:rFonts w:ascii="SimSun" w:eastAsia="SimSun" w:hint="eastAsia"/>
          <w:spacing w:val="-2"/>
        </w:rPr>
        <w:t>〔配送代行システム</w:t>
      </w:r>
      <w:r>
        <w:rPr>
          <w:spacing w:val="-10"/>
        </w:rPr>
        <w:t>)</w:t>
      </w:r>
    </w:p>
    <w:p w14:paraId="26B949BA" w14:textId="77777777" w:rsidR="000C7CBF" w:rsidRDefault="00EC0C55">
      <w:pPr>
        <w:pStyle w:val="ThnVnban"/>
        <w:ind w:right="800"/>
        <w:jc w:val="both"/>
        <w:rPr>
          <w:lang w:eastAsia="ja-JP"/>
        </w:rPr>
      </w:pPr>
      <w:r>
        <w:rPr>
          <w:color w:val="0000FF"/>
        </w:rPr>
        <w:t>D là mô hình hình thức sản xuất và bán hàng trong trường hợp của các nhà sản xuất lớn, đại diện bởi</w:t>
      </w:r>
      <w:r>
        <w:rPr>
          <w:color w:val="0000FF"/>
          <w:spacing w:val="-2"/>
        </w:rPr>
        <w:t xml:space="preserve"> </w:t>
      </w:r>
      <w:r>
        <w:rPr>
          <w:color w:val="0000FF"/>
        </w:rPr>
        <w:t>các</w:t>
      </w:r>
      <w:r>
        <w:rPr>
          <w:color w:val="0000FF"/>
          <w:spacing w:val="-1"/>
        </w:rPr>
        <w:t xml:space="preserve"> </w:t>
      </w:r>
      <w:r>
        <w:rPr>
          <w:color w:val="0000FF"/>
        </w:rPr>
        <w:t>sản</w:t>
      </w:r>
      <w:r>
        <w:rPr>
          <w:color w:val="0000FF"/>
          <w:spacing w:val="-1"/>
        </w:rPr>
        <w:t xml:space="preserve"> </w:t>
      </w:r>
      <w:r>
        <w:rPr>
          <w:color w:val="0000FF"/>
        </w:rPr>
        <w:t>phẩm</w:t>
      </w:r>
      <w:r>
        <w:rPr>
          <w:color w:val="0000FF"/>
          <w:spacing w:val="-5"/>
        </w:rPr>
        <w:t xml:space="preserve"> </w:t>
      </w:r>
      <w:r>
        <w:rPr>
          <w:color w:val="0000FF"/>
        </w:rPr>
        <w:t>điện</w:t>
      </w:r>
      <w:r>
        <w:rPr>
          <w:color w:val="0000FF"/>
          <w:spacing w:val="-1"/>
        </w:rPr>
        <w:t xml:space="preserve"> </w:t>
      </w:r>
      <w:r>
        <w:rPr>
          <w:color w:val="0000FF"/>
        </w:rPr>
        <w:t>tử gia</w:t>
      </w:r>
      <w:r>
        <w:rPr>
          <w:color w:val="0000FF"/>
          <w:spacing w:val="-1"/>
        </w:rPr>
        <w:t xml:space="preserve"> </w:t>
      </w:r>
      <w:r>
        <w:rPr>
          <w:color w:val="0000FF"/>
        </w:rPr>
        <w:t>dụng,</w:t>
      </w:r>
      <w:r>
        <w:rPr>
          <w:color w:val="0000FF"/>
          <w:spacing w:val="-1"/>
        </w:rPr>
        <w:t xml:space="preserve"> </w:t>
      </w:r>
      <w:r>
        <w:rPr>
          <w:color w:val="0000FF"/>
        </w:rPr>
        <w:t>và</w:t>
      </w:r>
      <w:r>
        <w:rPr>
          <w:color w:val="0000FF"/>
          <w:spacing w:val="-1"/>
        </w:rPr>
        <w:t xml:space="preserve"> </w:t>
      </w:r>
      <w:r>
        <w:rPr>
          <w:color w:val="0000FF"/>
        </w:rPr>
        <w:t>các</w:t>
      </w:r>
      <w:r>
        <w:rPr>
          <w:color w:val="0000FF"/>
          <w:spacing w:val="-2"/>
        </w:rPr>
        <w:t xml:space="preserve"> </w:t>
      </w:r>
      <w:r>
        <w:rPr>
          <w:color w:val="0000FF"/>
        </w:rPr>
        <w:t>nhà</w:t>
      </w:r>
      <w:r>
        <w:rPr>
          <w:color w:val="0000FF"/>
          <w:spacing w:val="-1"/>
        </w:rPr>
        <w:t xml:space="preserve"> </w:t>
      </w:r>
      <w:r>
        <w:rPr>
          <w:color w:val="0000FF"/>
        </w:rPr>
        <w:t>bán</w:t>
      </w:r>
      <w:r>
        <w:rPr>
          <w:color w:val="0000FF"/>
          <w:spacing w:val="-1"/>
        </w:rPr>
        <w:t xml:space="preserve"> </w:t>
      </w:r>
      <w:r>
        <w:rPr>
          <w:color w:val="0000FF"/>
        </w:rPr>
        <w:t>lẻ</w:t>
      </w:r>
      <w:r>
        <w:rPr>
          <w:color w:val="0000FF"/>
          <w:spacing w:val="-1"/>
        </w:rPr>
        <w:t xml:space="preserve"> </w:t>
      </w:r>
      <w:r>
        <w:rPr>
          <w:color w:val="0000FF"/>
        </w:rPr>
        <w:t>có</w:t>
      </w:r>
      <w:r>
        <w:rPr>
          <w:color w:val="0000FF"/>
          <w:spacing w:val="-4"/>
        </w:rPr>
        <w:t xml:space="preserve"> </w:t>
      </w:r>
      <w:r>
        <w:rPr>
          <w:color w:val="0000FF"/>
        </w:rPr>
        <w:t>mạng</w:t>
      </w:r>
      <w:r>
        <w:rPr>
          <w:color w:val="0000FF"/>
          <w:spacing w:val="-1"/>
        </w:rPr>
        <w:t xml:space="preserve"> </w:t>
      </w:r>
      <w:r>
        <w:rPr>
          <w:color w:val="0000FF"/>
        </w:rPr>
        <w:t>lưới</w:t>
      </w:r>
      <w:r>
        <w:rPr>
          <w:color w:val="0000FF"/>
          <w:spacing w:val="-2"/>
        </w:rPr>
        <w:t xml:space="preserve"> </w:t>
      </w:r>
      <w:r>
        <w:rPr>
          <w:color w:val="0000FF"/>
        </w:rPr>
        <w:t>cửa</w:t>
      </w:r>
      <w:r>
        <w:rPr>
          <w:color w:val="0000FF"/>
          <w:spacing w:val="-1"/>
        </w:rPr>
        <w:t xml:space="preserve"> </w:t>
      </w:r>
      <w:r>
        <w:rPr>
          <w:color w:val="0000FF"/>
        </w:rPr>
        <w:t>hàng</w:t>
      </w:r>
      <w:r>
        <w:rPr>
          <w:color w:val="0000FF"/>
          <w:spacing w:val="-1"/>
        </w:rPr>
        <w:t xml:space="preserve"> </w:t>
      </w:r>
      <w:r>
        <w:rPr>
          <w:color w:val="0000FF"/>
        </w:rPr>
        <w:t>bán</w:t>
      </w:r>
      <w:r>
        <w:rPr>
          <w:color w:val="0000FF"/>
          <w:spacing w:val="-1"/>
        </w:rPr>
        <w:t xml:space="preserve"> </w:t>
      </w:r>
      <w:r>
        <w:rPr>
          <w:color w:val="0000FF"/>
        </w:rPr>
        <w:t>hàng</w:t>
      </w:r>
      <w:r>
        <w:rPr>
          <w:color w:val="0000FF"/>
          <w:spacing w:val="-1"/>
        </w:rPr>
        <w:t xml:space="preserve"> </w:t>
      </w:r>
      <w:r>
        <w:rPr>
          <w:color w:val="0000FF"/>
        </w:rPr>
        <w:t>trên</w:t>
      </w:r>
      <w:r>
        <w:rPr>
          <w:color w:val="0000FF"/>
          <w:spacing w:val="-1"/>
        </w:rPr>
        <w:t xml:space="preserve"> </w:t>
      </w:r>
      <w:r>
        <w:rPr>
          <w:color w:val="0000FF"/>
        </w:rPr>
        <w:t>quy</w:t>
      </w:r>
      <w:r>
        <w:rPr>
          <w:color w:val="0000FF"/>
          <w:spacing w:val="-2"/>
        </w:rPr>
        <w:t xml:space="preserve"> </w:t>
      </w:r>
      <w:r>
        <w:rPr>
          <w:color w:val="0000FF"/>
        </w:rPr>
        <w:t>mô rộng hoặc toàn quốc. Nhà bán lẻ cũng sở hữu kho hàng để cung cấp hàng hóa cho các cửa hàng khu vực, và đối với các mặt hàng nhỏ, họ</w:t>
      </w:r>
      <w:r>
        <w:rPr>
          <w:color w:val="0000FF"/>
          <w:spacing w:val="-1"/>
        </w:rPr>
        <w:t xml:space="preserve"> </w:t>
      </w:r>
      <w:r>
        <w:rPr>
          <w:color w:val="0000FF"/>
        </w:rPr>
        <w:t>bán hàng cho khách hàng thông qua cửa hàng, do đó, họ cung cấp hàng hóa cho cửa hàng theo tình hình bán hàng, và đối với các mặt hàng lớn, họ giao hàng trực tiếp từ kho hàng đến khách hàng theo bán hàng tại cửa hàng. Trong mô hình này, có tồn tại ba tầng hàng tồn kho, và thông tin về kết quả bán hàng của nhà bán lẻ liên kết một cách chuỗi với kho hàng sản phẩm khu vực và kho hàng sản phẩm của nhà máy ở nguồn cung cấp, và mỗi</w:t>
      </w:r>
      <w:r>
        <w:rPr>
          <w:color w:val="0000FF"/>
          <w:spacing w:val="40"/>
        </w:rPr>
        <w:t xml:space="preserve"> </w:t>
      </w:r>
      <w:r>
        <w:rPr>
          <w:color w:val="0000FF"/>
        </w:rPr>
        <w:t>kho</w:t>
      </w:r>
      <w:r>
        <w:rPr>
          <w:color w:val="0000FF"/>
          <w:spacing w:val="-1"/>
        </w:rPr>
        <w:t xml:space="preserve"> </w:t>
      </w:r>
      <w:r>
        <w:rPr>
          <w:color w:val="0000FF"/>
        </w:rPr>
        <w:t>hàng</w:t>
      </w:r>
      <w:r>
        <w:rPr>
          <w:color w:val="0000FF"/>
          <w:spacing w:val="-1"/>
        </w:rPr>
        <w:t xml:space="preserve"> </w:t>
      </w:r>
      <w:r>
        <w:rPr>
          <w:color w:val="0000FF"/>
        </w:rPr>
        <w:t>cần</w:t>
      </w:r>
      <w:r>
        <w:rPr>
          <w:color w:val="0000FF"/>
          <w:spacing w:val="-1"/>
        </w:rPr>
        <w:t xml:space="preserve"> </w:t>
      </w:r>
      <w:r>
        <w:rPr>
          <w:color w:val="0000FF"/>
        </w:rPr>
        <w:t>phải</w:t>
      </w:r>
      <w:r>
        <w:rPr>
          <w:color w:val="0000FF"/>
          <w:spacing w:val="-2"/>
        </w:rPr>
        <w:t xml:space="preserve"> </w:t>
      </w:r>
      <w:r>
        <w:rPr>
          <w:color w:val="0000FF"/>
        </w:rPr>
        <w:t>quản</w:t>
      </w:r>
      <w:r>
        <w:rPr>
          <w:color w:val="0000FF"/>
          <w:spacing w:val="-1"/>
        </w:rPr>
        <w:t xml:space="preserve"> </w:t>
      </w:r>
      <w:r>
        <w:rPr>
          <w:color w:val="0000FF"/>
        </w:rPr>
        <w:t>lý</w:t>
      </w:r>
      <w:r>
        <w:rPr>
          <w:color w:val="0000FF"/>
          <w:spacing w:val="-1"/>
        </w:rPr>
        <w:t xml:space="preserve"> </w:t>
      </w:r>
      <w:r>
        <w:rPr>
          <w:color w:val="0000FF"/>
        </w:rPr>
        <w:t>hàng</w:t>
      </w:r>
      <w:r>
        <w:rPr>
          <w:color w:val="0000FF"/>
          <w:spacing w:val="-1"/>
        </w:rPr>
        <w:t xml:space="preserve"> </w:t>
      </w:r>
      <w:r>
        <w:rPr>
          <w:color w:val="0000FF"/>
        </w:rPr>
        <w:t>tồn</w:t>
      </w:r>
      <w:r>
        <w:rPr>
          <w:color w:val="0000FF"/>
          <w:spacing w:val="-1"/>
        </w:rPr>
        <w:t xml:space="preserve"> </w:t>
      </w:r>
      <w:r>
        <w:rPr>
          <w:color w:val="0000FF"/>
        </w:rPr>
        <w:t>kho</w:t>
      </w:r>
      <w:r>
        <w:rPr>
          <w:color w:val="0000FF"/>
          <w:spacing w:val="-1"/>
        </w:rPr>
        <w:t xml:space="preserve"> </w:t>
      </w:r>
      <w:r>
        <w:rPr>
          <w:color w:val="0000FF"/>
        </w:rPr>
        <w:t>sao</w:t>
      </w:r>
      <w:r>
        <w:rPr>
          <w:color w:val="0000FF"/>
          <w:spacing w:val="-1"/>
        </w:rPr>
        <w:t xml:space="preserve"> </w:t>
      </w:r>
      <w:r>
        <w:rPr>
          <w:color w:val="0000FF"/>
        </w:rPr>
        <w:t>cho</w:t>
      </w:r>
      <w:r>
        <w:rPr>
          <w:color w:val="0000FF"/>
          <w:spacing w:val="-1"/>
        </w:rPr>
        <w:t xml:space="preserve"> </w:t>
      </w:r>
      <w:r>
        <w:rPr>
          <w:color w:val="0000FF"/>
        </w:rPr>
        <w:t>chỉ</w:t>
      </w:r>
      <w:r>
        <w:rPr>
          <w:color w:val="0000FF"/>
          <w:spacing w:val="-2"/>
        </w:rPr>
        <w:t xml:space="preserve"> </w:t>
      </w:r>
      <w:r>
        <w:rPr>
          <w:color w:val="0000FF"/>
        </w:rPr>
        <w:t>giữ</w:t>
      </w:r>
      <w:r>
        <w:rPr>
          <w:color w:val="0000FF"/>
          <w:spacing w:val="-3"/>
        </w:rPr>
        <w:t xml:space="preserve"> </w:t>
      </w:r>
      <w:r>
        <w:rPr>
          <w:color w:val="0000FF"/>
        </w:rPr>
        <w:t>một lượng</w:t>
      </w:r>
      <w:r>
        <w:rPr>
          <w:color w:val="0000FF"/>
          <w:spacing w:val="-1"/>
        </w:rPr>
        <w:t xml:space="preserve"> </w:t>
      </w:r>
      <w:r>
        <w:rPr>
          <w:color w:val="0000FF"/>
        </w:rPr>
        <w:t>hàng</w:t>
      </w:r>
      <w:r>
        <w:rPr>
          <w:color w:val="0000FF"/>
          <w:spacing w:val="-1"/>
        </w:rPr>
        <w:t xml:space="preserve"> </w:t>
      </w:r>
      <w:r>
        <w:rPr>
          <w:color w:val="0000FF"/>
        </w:rPr>
        <w:t>tối</w:t>
      </w:r>
      <w:r>
        <w:rPr>
          <w:color w:val="0000FF"/>
          <w:spacing w:val="-2"/>
        </w:rPr>
        <w:t xml:space="preserve"> </w:t>
      </w:r>
      <w:r>
        <w:rPr>
          <w:color w:val="0000FF"/>
        </w:rPr>
        <w:t>thiểu</w:t>
      </w:r>
      <w:r>
        <w:rPr>
          <w:color w:val="0000FF"/>
          <w:spacing w:val="-1"/>
        </w:rPr>
        <w:t xml:space="preserve"> </w:t>
      </w:r>
      <w:r>
        <w:rPr>
          <w:color w:val="0000FF"/>
        </w:rPr>
        <w:t>cần</w:t>
      </w:r>
      <w:r>
        <w:rPr>
          <w:color w:val="0000FF"/>
          <w:spacing w:val="-4"/>
        </w:rPr>
        <w:t xml:space="preserve"> </w:t>
      </w:r>
      <w:r>
        <w:rPr>
          <w:color w:val="0000FF"/>
        </w:rPr>
        <w:t>thiết,</w:t>
      </w:r>
      <w:r>
        <w:rPr>
          <w:color w:val="0000FF"/>
          <w:spacing w:val="-1"/>
        </w:rPr>
        <w:t xml:space="preserve"> </w:t>
      </w:r>
      <w:r>
        <w:rPr>
          <w:color w:val="0000FF"/>
        </w:rPr>
        <w:t xml:space="preserve">và việc xây dựng một hệ thống quản lý hàng tồn kho và quản lý sản xuất là rất quan trọng. </w:t>
      </w:r>
      <w:r>
        <w:rPr>
          <w:color w:val="0000FF"/>
          <w:lang w:eastAsia="ja-JP"/>
        </w:rPr>
        <w:t>(Sơ đồ giao hàng đại diện)</w:t>
      </w:r>
    </w:p>
    <w:p w14:paraId="2D4E3173" w14:textId="77777777" w:rsidR="000C7CBF" w:rsidRDefault="00EC0C55">
      <w:pPr>
        <w:pStyle w:val="ThnVnban"/>
        <w:spacing w:before="6" w:line="242" w:lineRule="auto"/>
        <w:ind w:right="799" w:firstLine="719"/>
        <w:rPr>
          <w:lang w:eastAsia="ja-JP"/>
        </w:rPr>
      </w:pPr>
      <w:r>
        <w:rPr>
          <w:rFonts w:ascii="SimSun" w:eastAsia="SimSun" w:hAnsi="SimSun" w:hint="eastAsia"/>
          <w:spacing w:val="-2"/>
          <w:lang w:eastAsia="ja-JP"/>
        </w:rPr>
        <w:t>調達物流における納品代行システムと同様の考え方で、販売物流においては配送代行システムがある。配送代行システムは、多くの製造会社から商品を一括して集荷</w:t>
      </w:r>
      <w:r>
        <w:rPr>
          <w:spacing w:val="-2"/>
          <w:lang w:eastAsia="ja-JP"/>
        </w:rPr>
        <w:t>·</w:t>
      </w:r>
      <w:r>
        <w:rPr>
          <w:rFonts w:ascii="SimSun" w:eastAsia="SimSun" w:hAnsi="SimSun" w:hint="eastAsia"/>
          <w:spacing w:val="-2"/>
          <w:lang w:eastAsia="ja-JP"/>
        </w:rPr>
        <w:t>保管し、小売店の配送指示に合わせて配送するしくみである。商品配送を効率的に行う手法として、活用されている。商品の集荷だけではなく、各製造会社の商品を集中保管することにより、製造会社は配送のための倉庫をもつ必要がなくなるとともに、各製造会</w:t>
      </w:r>
      <w:r>
        <w:rPr>
          <w:rFonts w:ascii="SimSun" w:eastAsia="SimSun" w:hAnsi="SimSun" w:hint="eastAsia"/>
          <w:lang w:eastAsia="ja-JP"/>
        </w:rPr>
        <w:t>社が個別に配送する場合に比べ輸送効率が高まり、配送費の削減が可能となる。</w:t>
      </w:r>
      <w:r>
        <w:rPr>
          <w:lang w:eastAsia="ja-JP"/>
        </w:rPr>
        <w:t>→</w:t>
      </w:r>
      <w:r>
        <w:rPr>
          <w:rFonts w:ascii="SimSun" w:eastAsia="SimSun" w:hAnsi="SimSun" w:hint="eastAsia"/>
          <w:lang w:eastAsia="ja-JP"/>
        </w:rPr>
        <w:t xml:space="preserve">図表 </w:t>
      </w:r>
      <w:r>
        <w:rPr>
          <w:spacing w:val="-2"/>
          <w:lang w:eastAsia="ja-JP"/>
        </w:rPr>
        <w:t>5-1-17</w:t>
      </w:r>
    </w:p>
    <w:p w14:paraId="2BCBCA31" w14:textId="77777777" w:rsidR="000C7CBF" w:rsidRDefault="00EC0C55">
      <w:pPr>
        <w:pStyle w:val="ThnVnban"/>
        <w:ind w:right="801"/>
        <w:jc w:val="both"/>
      </w:pPr>
      <w:r>
        <w:rPr>
          <w:color w:val="0000FF"/>
          <w:lang w:eastAsia="ja-JP"/>
        </w:rPr>
        <w:t>Tương tự như hệ thống giao</w:t>
      </w:r>
      <w:r>
        <w:rPr>
          <w:color w:val="0000FF"/>
          <w:spacing w:val="-2"/>
          <w:lang w:eastAsia="ja-JP"/>
        </w:rPr>
        <w:t xml:space="preserve"> </w:t>
      </w:r>
      <w:r>
        <w:rPr>
          <w:color w:val="0000FF"/>
          <w:lang w:eastAsia="ja-JP"/>
        </w:rPr>
        <w:t xml:space="preserve">hàng đại diện trong logistics mua hàng, trong logistics bán hàng cũng có hệ thống giao hàng đại diện. </w:t>
      </w:r>
      <w:r>
        <w:rPr>
          <w:color w:val="0000FF"/>
        </w:rPr>
        <w:t>Hệ thống giao hàng đại diện là hệ thống thu gom và lưu trữ hàng hóa từ nhiều công ty sản xuất và giao hàng theo yêu cầu giao hàng của cửa hàng bán lẻ. Đây là</w:t>
      </w:r>
      <w:r>
        <w:rPr>
          <w:color w:val="0000FF"/>
          <w:spacing w:val="40"/>
        </w:rPr>
        <w:t xml:space="preserve"> </w:t>
      </w:r>
      <w:r>
        <w:rPr>
          <w:color w:val="0000FF"/>
        </w:rPr>
        <w:t>một phương pháp được sử dụng để giao hàng hàng hóa một cách hiệu quả. Không chỉ thu gom hàng hóa, mà còn lưu trữ hàng hóa của mỗi công ty sản xuất tại một nơi tập trung, do đó, công ty sản xuất không cần phải giữ kho hàng để giao hàng, và hiệu suất vận chuyển tăng lên so với việc mỗi công ty sản xuất giao hàng riêng lẻ, giúp giảm chi phí giao hàng. → Hình 5-1-17</w:t>
      </w:r>
    </w:p>
    <w:p w14:paraId="4418833B" w14:textId="77777777" w:rsidR="000C7CBF" w:rsidRDefault="00EC0C55">
      <w:pPr>
        <w:pStyle w:val="ThnVnban"/>
        <w:rPr>
          <w:sz w:val="20"/>
        </w:rPr>
      </w:pPr>
      <w:r>
        <w:rPr>
          <w:noProof/>
          <w:sz w:val="20"/>
        </w:rPr>
        <w:drawing>
          <wp:inline distT="0" distB="0" distL="0" distR="0" wp14:anchorId="6347424D" wp14:editId="3FC765FB">
            <wp:extent cx="4349912" cy="2059971"/>
            <wp:effectExtent l="0" t="0" r="0" b="0"/>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282" cstate="print"/>
                    <a:stretch>
                      <a:fillRect/>
                    </a:stretch>
                  </pic:blipFill>
                  <pic:spPr>
                    <a:xfrm>
                      <a:off x="0" y="0"/>
                      <a:ext cx="4349912" cy="2059971"/>
                    </a:xfrm>
                    <a:prstGeom prst="rect">
                      <a:avLst/>
                    </a:prstGeom>
                  </pic:spPr>
                </pic:pic>
              </a:graphicData>
            </a:graphic>
          </wp:inline>
        </w:drawing>
      </w:r>
    </w:p>
    <w:p w14:paraId="7B6F4892" w14:textId="77777777" w:rsidR="000C7CBF" w:rsidRDefault="00EC0C55">
      <w:pPr>
        <w:pStyle w:val="ThnVnban"/>
        <w:spacing w:before="238" w:line="244" w:lineRule="auto"/>
        <w:ind w:right="802" w:firstLine="719"/>
        <w:rPr>
          <w:rFonts w:ascii="SimSun" w:eastAsia="SimSun"/>
          <w:lang w:eastAsia="ja-JP"/>
        </w:rPr>
      </w:pPr>
      <w:r>
        <w:rPr>
          <w:rFonts w:ascii="SimSun" w:eastAsia="SimSun" w:hint="eastAsia"/>
          <w:spacing w:val="-2"/>
          <w:lang w:eastAsia="ja-JP"/>
        </w:rPr>
        <w:t>図中のクロスドッキングとは、複数の仕入先からの入庫貨物を、倉庫に保管することなく複数の配送先に仕分け、出荷する方法である。</w:t>
      </w:r>
    </w:p>
    <w:p w14:paraId="773FF695" w14:textId="77777777" w:rsidR="000C7CBF" w:rsidRDefault="00EC0C55">
      <w:pPr>
        <w:pStyle w:val="ThnVnban"/>
        <w:ind w:right="801"/>
        <w:jc w:val="both"/>
      </w:pPr>
      <w:r>
        <w:rPr>
          <w:color w:val="0000FF"/>
        </w:rPr>
        <w:t>Cross-docking”</w:t>
      </w:r>
      <w:r>
        <w:rPr>
          <w:color w:val="0000FF"/>
          <w:spacing w:val="-2"/>
        </w:rPr>
        <w:t xml:space="preserve"> </w:t>
      </w:r>
      <w:r>
        <w:rPr>
          <w:color w:val="0000FF"/>
        </w:rPr>
        <w:t>trong</w:t>
      </w:r>
      <w:r>
        <w:rPr>
          <w:color w:val="0000FF"/>
          <w:spacing w:val="-2"/>
        </w:rPr>
        <w:t xml:space="preserve"> </w:t>
      </w:r>
      <w:r>
        <w:rPr>
          <w:color w:val="0000FF"/>
        </w:rPr>
        <w:t>hình</w:t>
      </w:r>
      <w:r>
        <w:rPr>
          <w:color w:val="0000FF"/>
          <w:spacing w:val="-2"/>
        </w:rPr>
        <w:t xml:space="preserve"> </w:t>
      </w:r>
      <w:r>
        <w:rPr>
          <w:color w:val="0000FF"/>
        </w:rPr>
        <w:t>là</w:t>
      </w:r>
      <w:r>
        <w:rPr>
          <w:color w:val="0000FF"/>
          <w:spacing w:val="-5"/>
        </w:rPr>
        <w:t xml:space="preserve"> </w:t>
      </w:r>
      <w:r>
        <w:rPr>
          <w:color w:val="0000FF"/>
        </w:rPr>
        <w:t>phương</w:t>
      </w:r>
      <w:r>
        <w:rPr>
          <w:color w:val="0000FF"/>
          <w:spacing w:val="-2"/>
        </w:rPr>
        <w:t xml:space="preserve"> </w:t>
      </w:r>
      <w:r>
        <w:rPr>
          <w:color w:val="0000FF"/>
        </w:rPr>
        <w:t>pháp</w:t>
      </w:r>
      <w:r>
        <w:rPr>
          <w:color w:val="0000FF"/>
          <w:spacing w:val="-2"/>
        </w:rPr>
        <w:t xml:space="preserve"> </w:t>
      </w:r>
      <w:r>
        <w:rPr>
          <w:color w:val="0000FF"/>
        </w:rPr>
        <w:t>phân</w:t>
      </w:r>
      <w:r>
        <w:rPr>
          <w:color w:val="0000FF"/>
          <w:spacing w:val="-2"/>
        </w:rPr>
        <w:t xml:space="preserve"> </w:t>
      </w:r>
      <w:r>
        <w:rPr>
          <w:color w:val="0000FF"/>
        </w:rPr>
        <w:t>loại</w:t>
      </w:r>
      <w:r>
        <w:rPr>
          <w:color w:val="0000FF"/>
          <w:spacing w:val="-3"/>
        </w:rPr>
        <w:t xml:space="preserve"> </w:t>
      </w:r>
      <w:r>
        <w:rPr>
          <w:color w:val="0000FF"/>
        </w:rPr>
        <w:t>và</w:t>
      </w:r>
      <w:r>
        <w:rPr>
          <w:color w:val="0000FF"/>
          <w:spacing w:val="-2"/>
        </w:rPr>
        <w:t xml:space="preserve"> </w:t>
      </w:r>
      <w:r>
        <w:rPr>
          <w:color w:val="0000FF"/>
        </w:rPr>
        <w:t>giao</w:t>
      </w:r>
      <w:r>
        <w:rPr>
          <w:color w:val="0000FF"/>
          <w:spacing w:val="-2"/>
        </w:rPr>
        <w:t xml:space="preserve"> </w:t>
      </w:r>
      <w:r>
        <w:rPr>
          <w:color w:val="0000FF"/>
        </w:rPr>
        <w:t>hàng</w:t>
      </w:r>
      <w:r>
        <w:rPr>
          <w:color w:val="0000FF"/>
          <w:spacing w:val="-2"/>
        </w:rPr>
        <w:t xml:space="preserve"> </w:t>
      </w:r>
      <w:r>
        <w:rPr>
          <w:color w:val="0000FF"/>
        </w:rPr>
        <w:t>hàng</w:t>
      </w:r>
      <w:r>
        <w:rPr>
          <w:color w:val="0000FF"/>
          <w:spacing w:val="-2"/>
        </w:rPr>
        <w:t xml:space="preserve"> </w:t>
      </w:r>
      <w:r>
        <w:rPr>
          <w:color w:val="0000FF"/>
        </w:rPr>
        <w:t>hóa</w:t>
      </w:r>
      <w:r>
        <w:rPr>
          <w:color w:val="0000FF"/>
          <w:spacing w:val="-2"/>
        </w:rPr>
        <w:t xml:space="preserve"> </w:t>
      </w:r>
      <w:r>
        <w:rPr>
          <w:color w:val="0000FF"/>
        </w:rPr>
        <w:t>nhập</w:t>
      </w:r>
      <w:r>
        <w:rPr>
          <w:color w:val="0000FF"/>
          <w:spacing w:val="-2"/>
        </w:rPr>
        <w:t xml:space="preserve"> </w:t>
      </w:r>
      <w:r>
        <w:rPr>
          <w:color w:val="0000FF"/>
        </w:rPr>
        <w:t>kho</w:t>
      </w:r>
      <w:r>
        <w:rPr>
          <w:color w:val="0000FF"/>
          <w:spacing w:val="-2"/>
        </w:rPr>
        <w:t xml:space="preserve"> </w:t>
      </w:r>
      <w:r>
        <w:rPr>
          <w:color w:val="0000FF"/>
        </w:rPr>
        <w:t>từ</w:t>
      </w:r>
      <w:r>
        <w:rPr>
          <w:color w:val="0000FF"/>
          <w:spacing w:val="-1"/>
        </w:rPr>
        <w:t xml:space="preserve"> </w:t>
      </w:r>
      <w:r>
        <w:rPr>
          <w:color w:val="0000FF"/>
        </w:rPr>
        <w:t>nhiều</w:t>
      </w:r>
      <w:r>
        <w:rPr>
          <w:color w:val="0000FF"/>
          <w:spacing w:val="-2"/>
        </w:rPr>
        <w:t xml:space="preserve"> </w:t>
      </w:r>
      <w:r>
        <w:rPr>
          <w:color w:val="0000FF"/>
        </w:rPr>
        <w:t>nhà cung cấp đến nhiều điểm giao hàng mà không cần lưu trữ trong kho.</w:t>
      </w:r>
    </w:p>
    <w:p w14:paraId="6BE3A18C" w14:textId="77777777" w:rsidR="000C7CBF" w:rsidRDefault="00EC0C55">
      <w:pPr>
        <w:pStyle w:val="oancuaDanhsach"/>
        <w:numPr>
          <w:ilvl w:val="0"/>
          <w:numId w:val="36"/>
        </w:numPr>
        <w:tabs>
          <w:tab w:val="left" w:pos="627"/>
        </w:tabs>
        <w:spacing w:before="180"/>
        <w:ind w:left="627" w:hanging="244"/>
        <w:jc w:val="both"/>
        <w:rPr>
          <w:sz w:val="21"/>
        </w:rPr>
      </w:pPr>
      <w:r>
        <w:rPr>
          <w:rFonts w:ascii="SimSun" w:eastAsia="SimSun" w:hAnsi="SimSun" w:hint="eastAsia"/>
          <w:color w:val="000000"/>
          <w:sz w:val="21"/>
          <w:highlight w:val="yellow"/>
        </w:rPr>
        <w:t>回収物流、廃棄物流</w:t>
      </w:r>
      <w:r>
        <w:rPr>
          <w:rFonts w:ascii="SimSun" w:eastAsia="SimSun" w:hAnsi="SimSun" w:hint="eastAsia"/>
          <w:color w:val="000000"/>
          <w:spacing w:val="-52"/>
          <w:sz w:val="21"/>
        </w:rPr>
        <w:t xml:space="preserve"> </w:t>
      </w:r>
      <w:r>
        <w:rPr>
          <w:color w:val="0000FF"/>
          <w:sz w:val="21"/>
        </w:rPr>
        <w:t>Logistics</w:t>
      </w:r>
      <w:r>
        <w:rPr>
          <w:color w:val="0000FF"/>
          <w:spacing w:val="-14"/>
          <w:sz w:val="21"/>
        </w:rPr>
        <w:t xml:space="preserve"> </w:t>
      </w:r>
      <w:r>
        <w:rPr>
          <w:color w:val="0000FF"/>
          <w:sz w:val="21"/>
        </w:rPr>
        <w:t>thu</w:t>
      </w:r>
      <w:r>
        <w:rPr>
          <w:color w:val="0000FF"/>
          <w:spacing w:val="-6"/>
          <w:sz w:val="21"/>
        </w:rPr>
        <w:t xml:space="preserve"> </w:t>
      </w:r>
      <w:r>
        <w:rPr>
          <w:color w:val="0000FF"/>
          <w:sz w:val="21"/>
        </w:rPr>
        <w:t>hồi</w:t>
      </w:r>
      <w:r>
        <w:rPr>
          <w:color w:val="0000FF"/>
          <w:spacing w:val="-3"/>
          <w:sz w:val="21"/>
        </w:rPr>
        <w:t xml:space="preserve">, </w:t>
      </w:r>
      <w:r>
        <w:rPr>
          <w:color w:val="0000FF"/>
          <w:sz w:val="21"/>
        </w:rPr>
        <w:t>logistics</w:t>
      </w:r>
      <w:r>
        <w:rPr>
          <w:color w:val="0000FF"/>
          <w:spacing w:val="-7"/>
          <w:sz w:val="21"/>
        </w:rPr>
        <w:t xml:space="preserve"> </w:t>
      </w:r>
      <w:r>
        <w:rPr>
          <w:color w:val="0000FF"/>
          <w:sz w:val="21"/>
        </w:rPr>
        <w:t>loại</w:t>
      </w:r>
      <w:r>
        <w:rPr>
          <w:color w:val="0000FF"/>
          <w:spacing w:val="-6"/>
          <w:sz w:val="21"/>
        </w:rPr>
        <w:t xml:space="preserve"> </w:t>
      </w:r>
      <w:r>
        <w:rPr>
          <w:color w:val="0000FF"/>
          <w:spacing w:val="-5"/>
          <w:sz w:val="21"/>
        </w:rPr>
        <w:t>bỏ</w:t>
      </w:r>
    </w:p>
    <w:p w14:paraId="16B95599" w14:textId="77777777" w:rsidR="000C7CBF" w:rsidRDefault="000C7CBF">
      <w:pPr>
        <w:pStyle w:val="oancuaDanhsach"/>
        <w:jc w:val="both"/>
        <w:rPr>
          <w:sz w:val="21"/>
        </w:rPr>
        <w:sectPr w:rsidR="000C7CBF">
          <w:pgSz w:w="11910" w:h="16840"/>
          <w:pgMar w:top="1360" w:right="992" w:bottom="280" w:left="1417" w:header="720" w:footer="720" w:gutter="0"/>
          <w:cols w:space="720"/>
        </w:sectPr>
      </w:pPr>
    </w:p>
    <w:p w14:paraId="5F158B0C" w14:textId="77777777" w:rsidR="000C7CBF" w:rsidRDefault="00EC0C55">
      <w:pPr>
        <w:pStyle w:val="ThnVnban"/>
        <w:spacing w:before="43" w:line="242" w:lineRule="auto"/>
        <w:ind w:right="802" w:firstLine="719"/>
        <w:jc w:val="both"/>
        <w:rPr>
          <w:rFonts w:ascii="SimSun" w:eastAsia="SimSun"/>
          <w:lang w:eastAsia="ja-JP"/>
        </w:rPr>
      </w:pPr>
      <w:r>
        <w:rPr>
          <w:rFonts w:ascii="SimSun" w:eastAsia="SimSun" w:hint="eastAsia"/>
          <w:spacing w:val="-2"/>
          <w:lang w:eastAsia="ja-JP"/>
        </w:rPr>
        <w:lastRenderedPageBreak/>
        <w:t>回収物流は、使用済製品、不適合品、廃棄物、リサイクル品の輸送を指す。血管</w:t>
      </w:r>
      <w:r>
        <w:rPr>
          <w:rFonts w:ascii="SimSun" w:eastAsia="SimSun" w:hint="eastAsia"/>
          <w:lang w:eastAsia="ja-JP"/>
        </w:rPr>
        <w:t xml:space="preserve">の動脈と静脈の関係に例えて静脈物流という場合もある。回収物流は以下の </w:t>
      </w:r>
      <w:r>
        <w:rPr>
          <w:lang w:eastAsia="ja-JP"/>
        </w:rPr>
        <w:t xml:space="preserve">4 </w:t>
      </w:r>
      <w:r>
        <w:rPr>
          <w:rFonts w:ascii="SimSun" w:eastAsia="SimSun" w:hint="eastAsia"/>
          <w:lang w:eastAsia="ja-JP"/>
        </w:rPr>
        <w:t>つに分類</w:t>
      </w:r>
      <w:r>
        <w:rPr>
          <w:rFonts w:ascii="SimSun" w:eastAsia="SimSun" w:hint="eastAsia"/>
          <w:spacing w:val="-2"/>
          <w:lang w:eastAsia="ja-JP"/>
        </w:rPr>
        <w:t>することができる。</w:t>
      </w:r>
    </w:p>
    <w:p w14:paraId="58843B9A" w14:textId="77777777" w:rsidR="000C7CBF" w:rsidRDefault="00EC0C55">
      <w:pPr>
        <w:pStyle w:val="ThnVnban"/>
        <w:ind w:right="800"/>
        <w:jc w:val="both"/>
      </w:pPr>
      <w:r>
        <w:rPr>
          <w:color w:val="0000FF"/>
        </w:rPr>
        <w:t>Logistics thu hồi chỉ việc vận chuyển sản phẩm đã sử dụng, sản phẩm không phù hợp, chất thải, sản phẩm tái chế. Đôi khi nó cũng được gọi là logistics tĩnh mạch, so sánh với mối quan hệ giữa động mạch và tĩnh mạch trong hệ thống tuần hoàn máu. Logistics thu hồi có thể được phân loại thành 4 loại sau:</w:t>
      </w:r>
    </w:p>
    <w:p w14:paraId="63EF6087" w14:textId="77777777" w:rsidR="000C7CBF" w:rsidRDefault="00EC0C55">
      <w:pPr>
        <w:pStyle w:val="oancuaDanhsach"/>
        <w:numPr>
          <w:ilvl w:val="0"/>
          <w:numId w:val="33"/>
        </w:numPr>
        <w:tabs>
          <w:tab w:val="left" w:pos="541"/>
        </w:tabs>
        <w:spacing w:before="2"/>
        <w:ind w:hanging="158"/>
        <w:jc w:val="both"/>
        <w:rPr>
          <w:rFonts w:ascii="SimSun" w:eastAsia="SimSun" w:hAnsi="SimSun"/>
          <w:sz w:val="21"/>
          <w:lang w:eastAsia="ja-JP"/>
        </w:rPr>
      </w:pPr>
      <w:r>
        <w:rPr>
          <w:rFonts w:ascii="SimSun" w:eastAsia="SimSun" w:hAnsi="SimSun" w:hint="eastAsia"/>
          <w:spacing w:val="-2"/>
          <w:sz w:val="21"/>
          <w:lang w:eastAsia="ja-JP"/>
        </w:rPr>
        <w:t>返品</w:t>
      </w:r>
      <w:r>
        <w:rPr>
          <w:spacing w:val="-2"/>
          <w:sz w:val="21"/>
          <w:lang w:eastAsia="ja-JP"/>
        </w:rPr>
        <w:t>·</w:t>
      </w:r>
      <w:r>
        <w:rPr>
          <w:rFonts w:ascii="SimSun" w:eastAsia="SimSun" w:hAnsi="SimSun" w:hint="eastAsia"/>
          <w:spacing w:val="-2"/>
          <w:sz w:val="21"/>
          <w:lang w:eastAsia="ja-JP"/>
        </w:rPr>
        <w:t>返送物流</w:t>
      </w:r>
      <w:r>
        <w:rPr>
          <w:spacing w:val="-2"/>
          <w:sz w:val="21"/>
          <w:lang w:eastAsia="ja-JP"/>
        </w:rPr>
        <w:t>––</w:t>
      </w:r>
      <w:r>
        <w:rPr>
          <w:rFonts w:ascii="SimSun" w:eastAsia="SimSun" w:hAnsi="SimSun" w:hint="eastAsia"/>
          <w:spacing w:val="-2"/>
          <w:sz w:val="21"/>
          <w:lang w:eastAsia="ja-JP"/>
        </w:rPr>
        <w:t>製品の出荷先からの返品</w:t>
      </w:r>
      <w:r>
        <w:rPr>
          <w:spacing w:val="-2"/>
          <w:sz w:val="21"/>
          <w:lang w:eastAsia="ja-JP"/>
        </w:rPr>
        <w:t>·</w:t>
      </w:r>
      <w:r>
        <w:rPr>
          <w:rFonts w:ascii="SimSun" w:eastAsia="SimSun" w:hAnsi="SimSun" w:hint="eastAsia"/>
          <w:spacing w:val="-6"/>
          <w:sz w:val="21"/>
          <w:lang w:eastAsia="ja-JP"/>
        </w:rPr>
        <w:t>返送</w:t>
      </w:r>
    </w:p>
    <w:p w14:paraId="71571639" w14:textId="77777777" w:rsidR="000C7CBF" w:rsidRDefault="00EC0C55">
      <w:pPr>
        <w:pStyle w:val="oancuaDanhsach"/>
        <w:numPr>
          <w:ilvl w:val="0"/>
          <w:numId w:val="33"/>
        </w:numPr>
        <w:tabs>
          <w:tab w:val="left" w:pos="569"/>
        </w:tabs>
        <w:spacing w:before="2" w:line="244" w:lineRule="auto"/>
        <w:ind w:left="383" w:right="799" w:firstLine="0"/>
        <w:jc w:val="both"/>
        <w:rPr>
          <w:rFonts w:ascii="SimSun" w:eastAsia="SimSun" w:hAnsi="SimSun"/>
          <w:sz w:val="21"/>
          <w:lang w:eastAsia="ja-JP"/>
        </w:rPr>
      </w:pPr>
      <w:r>
        <w:rPr>
          <w:rFonts w:ascii="SimSun" w:eastAsia="SimSun" w:hAnsi="SimSun" w:hint="eastAsia"/>
          <w:spacing w:val="-2"/>
          <w:sz w:val="21"/>
          <w:lang w:eastAsia="ja-JP"/>
        </w:rPr>
        <w:t>リユース物流</w:t>
      </w:r>
      <w:r>
        <w:rPr>
          <w:spacing w:val="-2"/>
          <w:sz w:val="21"/>
          <w:lang w:eastAsia="ja-JP"/>
        </w:rPr>
        <w:t>––</w:t>
      </w:r>
      <w:r>
        <w:rPr>
          <w:rFonts w:ascii="SimSun" w:eastAsia="SimSun" w:hAnsi="SimSun" w:hint="eastAsia"/>
          <w:spacing w:val="-2"/>
          <w:sz w:val="21"/>
          <w:lang w:eastAsia="ja-JP"/>
        </w:rPr>
        <w:t>容器</w:t>
      </w:r>
      <w:r>
        <w:rPr>
          <w:spacing w:val="-2"/>
          <w:sz w:val="21"/>
          <w:lang w:eastAsia="ja-JP"/>
        </w:rPr>
        <w:t>(</w:t>
      </w:r>
      <w:r>
        <w:rPr>
          <w:rFonts w:ascii="SimSun" w:eastAsia="SimSun" w:hAnsi="SimSun" w:hint="eastAsia"/>
          <w:spacing w:val="-2"/>
          <w:sz w:val="21"/>
          <w:lang w:eastAsia="ja-JP"/>
        </w:rPr>
        <w:t>バレット、コンテナなど輸送用資材を含む</w:t>
      </w:r>
      <w:r>
        <w:rPr>
          <w:spacing w:val="-2"/>
          <w:sz w:val="21"/>
          <w:lang w:eastAsia="ja-JP"/>
        </w:rPr>
        <w:t>)</w:t>
      </w:r>
      <w:r>
        <w:rPr>
          <w:rFonts w:ascii="SimSun" w:eastAsia="SimSun" w:hAnsi="SimSun" w:hint="eastAsia"/>
          <w:spacing w:val="-2"/>
          <w:sz w:val="21"/>
          <w:lang w:eastAsia="ja-JP"/>
        </w:rPr>
        <w:t>を再利用するための出荷先からの回収</w:t>
      </w:r>
    </w:p>
    <w:p w14:paraId="34FC7A39" w14:textId="77777777" w:rsidR="000C7CBF" w:rsidRDefault="00EC0C55">
      <w:pPr>
        <w:pStyle w:val="oancuaDanhsach"/>
        <w:numPr>
          <w:ilvl w:val="0"/>
          <w:numId w:val="33"/>
        </w:numPr>
        <w:tabs>
          <w:tab w:val="left" w:pos="574"/>
        </w:tabs>
        <w:spacing w:line="244" w:lineRule="auto"/>
        <w:ind w:left="383" w:right="812" w:firstLine="0"/>
        <w:jc w:val="both"/>
        <w:rPr>
          <w:rFonts w:ascii="SimSun" w:eastAsia="SimSun" w:hAnsi="SimSun"/>
          <w:sz w:val="21"/>
          <w:lang w:eastAsia="ja-JP"/>
        </w:rPr>
      </w:pPr>
      <w:r>
        <w:rPr>
          <w:rFonts w:ascii="SimSun" w:eastAsia="SimSun" w:hAnsi="SimSun" w:hint="eastAsia"/>
          <w:spacing w:val="2"/>
          <w:sz w:val="21"/>
          <w:lang w:eastAsia="ja-JP"/>
        </w:rPr>
        <w:t>リサイクル物流</w:t>
      </w:r>
      <w:r>
        <w:rPr>
          <w:sz w:val="21"/>
          <w:lang w:eastAsia="ja-JP"/>
        </w:rPr>
        <w:t>––</w:t>
      </w:r>
      <w:r>
        <w:rPr>
          <w:rFonts w:ascii="SimSun" w:eastAsia="SimSun" w:hAnsi="SimSun" w:hint="eastAsia"/>
          <w:sz w:val="21"/>
          <w:lang w:eastAsia="ja-JP"/>
        </w:rPr>
        <w:t>容器、梱包廃材、使用済製品を新たな原材料として再資源化するた</w:t>
      </w:r>
      <w:r>
        <w:rPr>
          <w:rFonts w:ascii="SimSun" w:eastAsia="SimSun" w:hAnsi="SimSun" w:hint="eastAsia"/>
          <w:spacing w:val="-1"/>
          <w:sz w:val="21"/>
          <w:lang w:eastAsia="ja-JP"/>
        </w:rPr>
        <w:t>めの回収</w:t>
      </w:r>
    </w:p>
    <w:p w14:paraId="54E9BDBD" w14:textId="77777777" w:rsidR="000C7CBF" w:rsidRDefault="00EC0C55">
      <w:pPr>
        <w:pStyle w:val="oancuaDanhsach"/>
        <w:numPr>
          <w:ilvl w:val="0"/>
          <w:numId w:val="33"/>
        </w:numPr>
        <w:tabs>
          <w:tab w:val="left" w:pos="574"/>
        </w:tabs>
        <w:spacing w:line="242" w:lineRule="auto"/>
        <w:ind w:left="383" w:right="802" w:firstLine="0"/>
        <w:jc w:val="both"/>
        <w:rPr>
          <w:rFonts w:ascii="SimSun" w:eastAsia="SimSun" w:hAnsi="SimSun"/>
          <w:sz w:val="21"/>
          <w:lang w:eastAsia="ja-JP"/>
        </w:rPr>
      </w:pPr>
      <w:r>
        <w:rPr>
          <w:rFonts w:ascii="SimSun" w:eastAsia="SimSun" w:hAnsi="SimSun" w:hint="eastAsia"/>
          <w:spacing w:val="2"/>
          <w:sz w:val="21"/>
          <w:lang w:eastAsia="ja-JP"/>
        </w:rPr>
        <w:t>廃棄物流</w:t>
      </w:r>
      <w:r>
        <w:rPr>
          <w:spacing w:val="-1"/>
          <w:sz w:val="21"/>
          <w:lang w:eastAsia="ja-JP"/>
        </w:rPr>
        <w:t>––</w:t>
      </w:r>
      <w:r>
        <w:rPr>
          <w:rFonts w:ascii="SimSun" w:eastAsia="SimSun" w:hAnsi="SimSun" w:hint="eastAsia"/>
          <w:spacing w:val="1"/>
          <w:sz w:val="21"/>
          <w:lang w:eastAsia="ja-JP"/>
        </w:rPr>
        <w:t>製品、容器、梱包廃材、使用済製品を廃棄するための輸送環境管理関連法</w:t>
      </w:r>
      <w:r>
        <w:rPr>
          <w:rFonts w:ascii="SimSun" w:eastAsia="SimSun" w:hAnsi="SimSun" w:hint="eastAsia"/>
          <w:sz w:val="21"/>
          <w:lang w:eastAsia="ja-JP"/>
        </w:rPr>
        <w:t>規の整備に伴い、廃棄物処理の適正化、リサイクル</w:t>
      </w:r>
      <w:r>
        <w:rPr>
          <w:spacing w:val="-1"/>
          <w:sz w:val="21"/>
          <w:lang w:eastAsia="ja-JP"/>
        </w:rPr>
        <w:t>·</w:t>
      </w:r>
      <w:r>
        <w:rPr>
          <w:rFonts w:ascii="SimSun" w:eastAsia="SimSun" w:hAnsi="SimSun" w:hint="eastAsia"/>
          <w:spacing w:val="-1"/>
          <w:sz w:val="21"/>
          <w:lang w:eastAsia="ja-JP"/>
        </w:rPr>
        <w:t>リユースの推進等から、回収物流は</w:t>
      </w:r>
      <w:r>
        <w:rPr>
          <w:rFonts w:ascii="SimSun" w:eastAsia="SimSun" w:hAnsi="SimSun" w:hint="eastAsia"/>
          <w:spacing w:val="-3"/>
          <w:sz w:val="21"/>
          <w:lang w:eastAsia="ja-JP"/>
        </w:rPr>
        <w:t>今後増加が予想される。</w:t>
      </w:r>
    </w:p>
    <w:p w14:paraId="2620DE1E" w14:textId="77777777" w:rsidR="000C7CBF" w:rsidRDefault="00EC0C55">
      <w:pPr>
        <w:pStyle w:val="oancuaDanhsach"/>
        <w:numPr>
          <w:ilvl w:val="0"/>
          <w:numId w:val="32"/>
        </w:numPr>
        <w:tabs>
          <w:tab w:val="left" w:pos="541"/>
        </w:tabs>
        <w:spacing w:line="237" w:lineRule="exact"/>
        <w:ind w:hanging="158"/>
        <w:jc w:val="both"/>
        <w:rPr>
          <w:sz w:val="21"/>
        </w:rPr>
      </w:pPr>
      <w:r>
        <w:rPr>
          <w:color w:val="0000FF"/>
          <w:sz w:val="21"/>
        </w:rPr>
        <w:t>Logistics</w:t>
      </w:r>
      <w:r>
        <w:rPr>
          <w:color w:val="0000FF"/>
          <w:spacing w:val="-3"/>
          <w:sz w:val="21"/>
        </w:rPr>
        <w:t xml:space="preserve"> </w:t>
      </w:r>
      <w:r>
        <w:rPr>
          <w:color w:val="0000FF"/>
          <w:sz w:val="21"/>
        </w:rPr>
        <w:t>trả</w:t>
      </w:r>
      <w:r>
        <w:rPr>
          <w:color w:val="0000FF"/>
          <w:spacing w:val="-2"/>
          <w:sz w:val="21"/>
        </w:rPr>
        <w:t xml:space="preserve"> </w:t>
      </w:r>
      <w:r>
        <w:rPr>
          <w:color w:val="0000FF"/>
          <w:sz w:val="21"/>
        </w:rPr>
        <w:t>hàng</w:t>
      </w:r>
      <w:r>
        <w:rPr>
          <w:color w:val="0000FF"/>
          <w:spacing w:val="-1"/>
          <w:sz w:val="21"/>
        </w:rPr>
        <w:t xml:space="preserve"> </w:t>
      </w:r>
      <w:r>
        <w:rPr>
          <w:color w:val="0000FF"/>
          <w:sz w:val="21"/>
        </w:rPr>
        <w:t>/</w:t>
      </w:r>
      <w:r>
        <w:rPr>
          <w:color w:val="0000FF"/>
          <w:spacing w:val="-3"/>
          <w:sz w:val="21"/>
        </w:rPr>
        <w:t xml:space="preserve"> </w:t>
      </w:r>
      <w:r>
        <w:rPr>
          <w:color w:val="0000FF"/>
          <w:sz w:val="21"/>
        </w:rPr>
        <w:t>gửi</w:t>
      </w:r>
      <w:r>
        <w:rPr>
          <w:color w:val="0000FF"/>
          <w:spacing w:val="-2"/>
          <w:sz w:val="21"/>
        </w:rPr>
        <w:t xml:space="preserve"> </w:t>
      </w:r>
      <w:r>
        <w:rPr>
          <w:color w:val="0000FF"/>
          <w:sz w:val="21"/>
        </w:rPr>
        <w:t>lại</w:t>
      </w:r>
      <w:r>
        <w:rPr>
          <w:color w:val="0000FF"/>
          <w:spacing w:val="-6"/>
          <w:sz w:val="21"/>
        </w:rPr>
        <w:t xml:space="preserve"> </w:t>
      </w:r>
      <w:r>
        <w:rPr>
          <w:color w:val="0000FF"/>
          <w:sz w:val="21"/>
        </w:rPr>
        <w:t>-</w:t>
      </w:r>
      <w:r>
        <w:rPr>
          <w:color w:val="0000FF"/>
          <w:spacing w:val="-4"/>
          <w:sz w:val="21"/>
        </w:rPr>
        <w:t xml:space="preserve"> </w:t>
      </w:r>
      <w:r>
        <w:rPr>
          <w:color w:val="0000FF"/>
          <w:sz w:val="21"/>
        </w:rPr>
        <w:t>Trả</w:t>
      </w:r>
      <w:r>
        <w:rPr>
          <w:color w:val="0000FF"/>
          <w:spacing w:val="-2"/>
          <w:sz w:val="21"/>
        </w:rPr>
        <w:t xml:space="preserve"> </w:t>
      </w:r>
      <w:r>
        <w:rPr>
          <w:color w:val="0000FF"/>
          <w:sz w:val="21"/>
        </w:rPr>
        <w:t>hàng</w:t>
      </w:r>
      <w:r>
        <w:rPr>
          <w:color w:val="0000FF"/>
          <w:spacing w:val="-1"/>
          <w:sz w:val="21"/>
        </w:rPr>
        <w:t xml:space="preserve"> </w:t>
      </w:r>
      <w:r>
        <w:rPr>
          <w:color w:val="0000FF"/>
          <w:sz w:val="21"/>
        </w:rPr>
        <w:t>/</w:t>
      </w:r>
      <w:r>
        <w:rPr>
          <w:color w:val="0000FF"/>
          <w:spacing w:val="-3"/>
          <w:sz w:val="21"/>
        </w:rPr>
        <w:t xml:space="preserve"> </w:t>
      </w:r>
      <w:r>
        <w:rPr>
          <w:color w:val="0000FF"/>
          <w:sz w:val="21"/>
        </w:rPr>
        <w:t>gửi</w:t>
      </w:r>
      <w:r>
        <w:rPr>
          <w:color w:val="0000FF"/>
          <w:spacing w:val="-2"/>
          <w:sz w:val="21"/>
        </w:rPr>
        <w:t xml:space="preserve"> </w:t>
      </w:r>
      <w:r>
        <w:rPr>
          <w:color w:val="0000FF"/>
          <w:sz w:val="21"/>
        </w:rPr>
        <w:t>lại</w:t>
      </w:r>
      <w:r>
        <w:rPr>
          <w:color w:val="0000FF"/>
          <w:spacing w:val="-3"/>
          <w:sz w:val="21"/>
        </w:rPr>
        <w:t xml:space="preserve"> </w:t>
      </w:r>
      <w:r>
        <w:rPr>
          <w:color w:val="0000FF"/>
          <w:sz w:val="21"/>
        </w:rPr>
        <w:t>sản</w:t>
      </w:r>
      <w:r>
        <w:rPr>
          <w:color w:val="0000FF"/>
          <w:spacing w:val="-4"/>
          <w:sz w:val="21"/>
        </w:rPr>
        <w:t xml:space="preserve"> </w:t>
      </w:r>
      <w:r>
        <w:rPr>
          <w:color w:val="0000FF"/>
          <w:sz w:val="21"/>
        </w:rPr>
        <w:t>phẩm</w:t>
      </w:r>
      <w:r>
        <w:rPr>
          <w:color w:val="0000FF"/>
          <w:spacing w:val="-6"/>
          <w:sz w:val="21"/>
        </w:rPr>
        <w:t xml:space="preserve"> </w:t>
      </w:r>
      <w:r>
        <w:rPr>
          <w:color w:val="0000FF"/>
          <w:sz w:val="21"/>
        </w:rPr>
        <w:t>từ nơi</w:t>
      </w:r>
      <w:r>
        <w:rPr>
          <w:color w:val="0000FF"/>
          <w:spacing w:val="-6"/>
          <w:sz w:val="21"/>
        </w:rPr>
        <w:t xml:space="preserve"> </w:t>
      </w:r>
      <w:r>
        <w:rPr>
          <w:color w:val="0000FF"/>
          <w:sz w:val="21"/>
        </w:rPr>
        <w:t>giao</w:t>
      </w:r>
      <w:r>
        <w:rPr>
          <w:color w:val="0000FF"/>
          <w:spacing w:val="-1"/>
          <w:sz w:val="21"/>
        </w:rPr>
        <w:t xml:space="preserve"> </w:t>
      </w:r>
      <w:r>
        <w:rPr>
          <w:color w:val="0000FF"/>
          <w:spacing w:val="-4"/>
          <w:sz w:val="21"/>
        </w:rPr>
        <w:t>hàng</w:t>
      </w:r>
    </w:p>
    <w:p w14:paraId="55F5F24C" w14:textId="77777777" w:rsidR="000C7CBF" w:rsidRDefault="00EC0C55">
      <w:pPr>
        <w:pStyle w:val="oancuaDanhsach"/>
        <w:numPr>
          <w:ilvl w:val="0"/>
          <w:numId w:val="32"/>
        </w:numPr>
        <w:tabs>
          <w:tab w:val="left" w:pos="557"/>
        </w:tabs>
        <w:ind w:left="383" w:right="802" w:firstLine="0"/>
        <w:jc w:val="both"/>
        <w:rPr>
          <w:sz w:val="21"/>
        </w:rPr>
      </w:pPr>
      <w:r>
        <w:rPr>
          <w:color w:val="0000FF"/>
          <w:sz w:val="21"/>
        </w:rPr>
        <w:t>Logistics tái sử dụng - Thu hồi từ nơi giao hàng để tái sử dụng các container (bao gồm cả vật</w:t>
      </w:r>
      <w:r>
        <w:rPr>
          <w:color w:val="0000FF"/>
          <w:spacing w:val="40"/>
          <w:sz w:val="21"/>
        </w:rPr>
        <w:t xml:space="preserve"> </w:t>
      </w:r>
      <w:r>
        <w:rPr>
          <w:color w:val="0000FF"/>
          <w:sz w:val="21"/>
        </w:rPr>
        <w:t>liệu vận chuyển như thùng, container, v.v.)</w:t>
      </w:r>
    </w:p>
    <w:p w14:paraId="575D3FCD" w14:textId="77777777" w:rsidR="000C7CBF" w:rsidRDefault="00EC0C55">
      <w:pPr>
        <w:pStyle w:val="oancuaDanhsach"/>
        <w:numPr>
          <w:ilvl w:val="0"/>
          <w:numId w:val="32"/>
        </w:numPr>
        <w:tabs>
          <w:tab w:val="left" w:pos="557"/>
        </w:tabs>
        <w:ind w:left="383" w:right="806" w:firstLine="0"/>
        <w:jc w:val="both"/>
        <w:rPr>
          <w:sz w:val="21"/>
        </w:rPr>
      </w:pPr>
      <w:r>
        <w:rPr>
          <w:color w:val="0000FF"/>
          <w:sz w:val="21"/>
        </w:rPr>
        <w:t>Logistics tái chế - Thu hồi container, chất thải bao bì, sản phẩm đã sử dụng để tái tạo nguyên</w:t>
      </w:r>
      <w:r>
        <w:rPr>
          <w:color w:val="0000FF"/>
          <w:spacing w:val="40"/>
          <w:sz w:val="21"/>
        </w:rPr>
        <w:t xml:space="preserve"> </w:t>
      </w:r>
      <w:r>
        <w:rPr>
          <w:color w:val="0000FF"/>
          <w:sz w:val="21"/>
        </w:rPr>
        <w:t>liệu mới</w:t>
      </w:r>
    </w:p>
    <w:p w14:paraId="2F656E6B" w14:textId="77777777" w:rsidR="000C7CBF" w:rsidRDefault="00EC0C55">
      <w:pPr>
        <w:pStyle w:val="oancuaDanhsach"/>
        <w:numPr>
          <w:ilvl w:val="0"/>
          <w:numId w:val="32"/>
        </w:numPr>
        <w:tabs>
          <w:tab w:val="left" w:pos="548"/>
        </w:tabs>
        <w:ind w:left="383" w:right="801" w:firstLine="0"/>
        <w:jc w:val="both"/>
        <w:rPr>
          <w:sz w:val="21"/>
        </w:rPr>
      </w:pPr>
      <w:r>
        <w:rPr>
          <w:color w:val="0000FF"/>
          <w:sz w:val="21"/>
        </w:rPr>
        <w:t>Logistics loại bỏ - Vận chuyển để loại bỏ sản phẩm, container, chất thải bao bì, sản phẩm đã sử dụng Với việc thiết lập các quy định liên quan đến quản lý môi trường, việc xử lý chất thải một cách</w:t>
      </w:r>
      <w:r>
        <w:rPr>
          <w:color w:val="0000FF"/>
          <w:spacing w:val="-1"/>
          <w:sz w:val="21"/>
        </w:rPr>
        <w:t xml:space="preserve"> </w:t>
      </w:r>
      <w:r>
        <w:rPr>
          <w:color w:val="0000FF"/>
          <w:sz w:val="21"/>
        </w:rPr>
        <w:t>phù</w:t>
      </w:r>
      <w:r>
        <w:rPr>
          <w:color w:val="0000FF"/>
          <w:spacing w:val="-1"/>
          <w:sz w:val="21"/>
        </w:rPr>
        <w:t xml:space="preserve"> </w:t>
      </w:r>
      <w:r>
        <w:rPr>
          <w:color w:val="0000FF"/>
          <w:sz w:val="21"/>
        </w:rPr>
        <w:t>hợp,</w:t>
      </w:r>
      <w:r>
        <w:rPr>
          <w:color w:val="0000FF"/>
          <w:spacing w:val="-1"/>
          <w:sz w:val="21"/>
        </w:rPr>
        <w:t xml:space="preserve"> </w:t>
      </w:r>
      <w:r>
        <w:rPr>
          <w:color w:val="0000FF"/>
          <w:sz w:val="21"/>
        </w:rPr>
        <w:t>khuyến</w:t>
      </w:r>
      <w:r>
        <w:rPr>
          <w:color w:val="0000FF"/>
          <w:spacing w:val="-1"/>
          <w:sz w:val="21"/>
        </w:rPr>
        <w:t xml:space="preserve"> </w:t>
      </w:r>
      <w:r>
        <w:rPr>
          <w:color w:val="0000FF"/>
          <w:sz w:val="21"/>
        </w:rPr>
        <w:t>khích</w:t>
      </w:r>
      <w:r>
        <w:rPr>
          <w:color w:val="0000FF"/>
          <w:spacing w:val="-1"/>
          <w:sz w:val="21"/>
        </w:rPr>
        <w:t xml:space="preserve"> </w:t>
      </w:r>
      <w:r>
        <w:rPr>
          <w:color w:val="0000FF"/>
          <w:sz w:val="21"/>
        </w:rPr>
        <w:t>tái</w:t>
      </w:r>
      <w:r>
        <w:rPr>
          <w:color w:val="0000FF"/>
          <w:spacing w:val="-2"/>
          <w:sz w:val="21"/>
        </w:rPr>
        <w:t xml:space="preserve"> </w:t>
      </w:r>
      <w:r>
        <w:rPr>
          <w:color w:val="0000FF"/>
          <w:sz w:val="21"/>
        </w:rPr>
        <w:t>chế</w:t>
      </w:r>
      <w:r>
        <w:rPr>
          <w:color w:val="0000FF"/>
          <w:spacing w:val="-1"/>
          <w:sz w:val="21"/>
        </w:rPr>
        <w:t xml:space="preserve"> </w:t>
      </w:r>
      <w:r>
        <w:rPr>
          <w:color w:val="0000FF"/>
          <w:sz w:val="21"/>
        </w:rPr>
        <w:t>/</w:t>
      </w:r>
      <w:r>
        <w:rPr>
          <w:color w:val="0000FF"/>
          <w:spacing w:val="-2"/>
          <w:sz w:val="21"/>
        </w:rPr>
        <w:t xml:space="preserve"> </w:t>
      </w:r>
      <w:r>
        <w:rPr>
          <w:color w:val="0000FF"/>
          <w:sz w:val="21"/>
        </w:rPr>
        <w:t>tái</w:t>
      </w:r>
      <w:r>
        <w:rPr>
          <w:color w:val="0000FF"/>
          <w:spacing w:val="-2"/>
          <w:sz w:val="21"/>
        </w:rPr>
        <w:t xml:space="preserve"> </w:t>
      </w:r>
      <w:r>
        <w:rPr>
          <w:color w:val="0000FF"/>
          <w:sz w:val="21"/>
        </w:rPr>
        <w:t>sử dụng,</w:t>
      </w:r>
      <w:r>
        <w:rPr>
          <w:color w:val="0000FF"/>
          <w:spacing w:val="-1"/>
          <w:sz w:val="21"/>
        </w:rPr>
        <w:t xml:space="preserve"> </w:t>
      </w:r>
      <w:r>
        <w:rPr>
          <w:color w:val="0000FF"/>
          <w:sz w:val="21"/>
        </w:rPr>
        <w:t>v.v.,</w:t>
      </w:r>
      <w:r>
        <w:rPr>
          <w:color w:val="0000FF"/>
          <w:spacing w:val="-1"/>
          <w:sz w:val="21"/>
        </w:rPr>
        <w:t xml:space="preserve"> </w:t>
      </w:r>
      <w:r>
        <w:rPr>
          <w:color w:val="0000FF"/>
          <w:sz w:val="21"/>
        </w:rPr>
        <w:t>dự</w:t>
      </w:r>
      <w:r>
        <w:rPr>
          <w:color w:val="0000FF"/>
          <w:spacing w:val="-3"/>
          <w:sz w:val="21"/>
        </w:rPr>
        <w:t xml:space="preserve"> </w:t>
      </w:r>
      <w:r>
        <w:rPr>
          <w:color w:val="0000FF"/>
          <w:sz w:val="21"/>
        </w:rPr>
        <w:t>kiến</w:t>
      </w:r>
      <w:r>
        <w:rPr>
          <w:color w:val="0000FF"/>
          <w:spacing w:val="-1"/>
          <w:sz w:val="21"/>
        </w:rPr>
        <w:t xml:space="preserve"> </w:t>
      </w:r>
      <w:r>
        <w:rPr>
          <w:color w:val="0000FF"/>
          <w:sz w:val="21"/>
        </w:rPr>
        <w:t>logistics</w:t>
      </w:r>
      <w:r>
        <w:rPr>
          <w:color w:val="0000FF"/>
          <w:spacing w:val="-2"/>
          <w:sz w:val="21"/>
        </w:rPr>
        <w:t xml:space="preserve"> </w:t>
      </w:r>
      <w:r>
        <w:rPr>
          <w:color w:val="0000FF"/>
          <w:sz w:val="21"/>
        </w:rPr>
        <w:t>thu</w:t>
      </w:r>
      <w:r>
        <w:rPr>
          <w:color w:val="0000FF"/>
          <w:spacing w:val="-1"/>
          <w:sz w:val="21"/>
        </w:rPr>
        <w:t xml:space="preserve"> </w:t>
      </w:r>
      <w:r>
        <w:rPr>
          <w:color w:val="0000FF"/>
          <w:sz w:val="21"/>
        </w:rPr>
        <w:t>hồi</w:t>
      </w:r>
      <w:r>
        <w:rPr>
          <w:color w:val="0000FF"/>
          <w:spacing w:val="-2"/>
          <w:sz w:val="21"/>
        </w:rPr>
        <w:t xml:space="preserve"> </w:t>
      </w:r>
      <w:r>
        <w:rPr>
          <w:color w:val="0000FF"/>
          <w:sz w:val="21"/>
        </w:rPr>
        <w:t>sẽ</w:t>
      </w:r>
      <w:r>
        <w:rPr>
          <w:color w:val="0000FF"/>
          <w:spacing w:val="-1"/>
          <w:sz w:val="21"/>
        </w:rPr>
        <w:t xml:space="preserve"> </w:t>
      </w:r>
      <w:r>
        <w:rPr>
          <w:color w:val="0000FF"/>
          <w:sz w:val="21"/>
        </w:rPr>
        <w:t>tăng</w:t>
      </w:r>
      <w:r>
        <w:rPr>
          <w:color w:val="0000FF"/>
          <w:spacing w:val="-4"/>
          <w:sz w:val="21"/>
        </w:rPr>
        <w:t xml:space="preserve"> </w:t>
      </w:r>
      <w:r>
        <w:rPr>
          <w:color w:val="0000FF"/>
          <w:sz w:val="21"/>
        </w:rPr>
        <w:t>trong</w:t>
      </w:r>
      <w:r>
        <w:rPr>
          <w:color w:val="0000FF"/>
          <w:spacing w:val="-1"/>
          <w:sz w:val="21"/>
        </w:rPr>
        <w:t xml:space="preserve"> </w:t>
      </w:r>
      <w:r>
        <w:rPr>
          <w:color w:val="0000FF"/>
          <w:sz w:val="21"/>
        </w:rPr>
        <w:t xml:space="preserve">tương </w:t>
      </w:r>
      <w:r>
        <w:rPr>
          <w:color w:val="0000FF"/>
          <w:spacing w:val="-4"/>
          <w:sz w:val="21"/>
        </w:rPr>
        <w:t>lai.</w:t>
      </w:r>
    </w:p>
    <w:p w14:paraId="6149DBA1" w14:textId="77777777" w:rsidR="000C7CBF" w:rsidRDefault="000C7CBF">
      <w:pPr>
        <w:pStyle w:val="ThnVnban"/>
        <w:ind w:left="0"/>
      </w:pPr>
    </w:p>
    <w:p w14:paraId="697BAABE" w14:textId="77777777" w:rsidR="000C7CBF" w:rsidRDefault="00EC0C55">
      <w:pPr>
        <w:pStyle w:val="oancuaDanhsach"/>
        <w:numPr>
          <w:ilvl w:val="0"/>
          <w:numId w:val="36"/>
        </w:numPr>
        <w:tabs>
          <w:tab w:val="left" w:pos="627"/>
        </w:tabs>
        <w:ind w:left="627" w:hanging="244"/>
        <w:jc w:val="both"/>
        <w:rPr>
          <w:sz w:val="21"/>
        </w:rPr>
      </w:pPr>
      <w:r>
        <w:rPr>
          <w:rFonts w:ascii="SimSun" w:eastAsia="SimSun" w:hAnsi="SimSun" w:hint="eastAsia"/>
          <w:color w:val="000000"/>
          <w:sz w:val="21"/>
          <w:highlight w:val="yellow"/>
        </w:rPr>
        <w:t>消費者物流</w:t>
      </w:r>
      <w:r>
        <w:rPr>
          <w:rFonts w:ascii="SimSun" w:eastAsia="SimSun" w:hAnsi="SimSun" w:hint="eastAsia"/>
          <w:color w:val="000000"/>
          <w:spacing w:val="-53"/>
          <w:sz w:val="21"/>
        </w:rPr>
        <w:t xml:space="preserve"> </w:t>
      </w:r>
      <w:r>
        <w:rPr>
          <w:color w:val="0000FF"/>
          <w:sz w:val="21"/>
        </w:rPr>
        <w:t>Logistics</w:t>
      </w:r>
      <w:r>
        <w:rPr>
          <w:color w:val="0000FF"/>
          <w:spacing w:val="-12"/>
          <w:sz w:val="21"/>
        </w:rPr>
        <w:t xml:space="preserve"> </w:t>
      </w:r>
      <w:r>
        <w:rPr>
          <w:color w:val="0000FF"/>
          <w:sz w:val="21"/>
        </w:rPr>
        <w:t>tiêu</w:t>
      </w:r>
      <w:r>
        <w:rPr>
          <w:color w:val="0000FF"/>
          <w:spacing w:val="-5"/>
          <w:sz w:val="21"/>
        </w:rPr>
        <w:t xml:space="preserve"> </w:t>
      </w:r>
      <w:r>
        <w:rPr>
          <w:color w:val="0000FF"/>
          <w:spacing w:val="-4"/>
          <w:sz w:val="21"/>
        </w:rPr>
        <w:t>dùng</w:t>
      </w:r>
    </w:p>
    <w:p w14:paraId="48523382" w14:textId="77777777" w:rsidR="000C7CBF" w:rsidRDefault="00EC0C55">
      <w:pPr>
        <w:pStyle w:val="ThnVnban"/>
        <w:spacing w:before="2" w:line="242" w:lineRule="auto"/>
        <w:ind w:right="591" w:firstLine="719"/>
        <w:rPr>
          <w:rFonts w:ascii="SimSun" w:eastAsia="SimSun"/>
          <w:lang w:eastAsia="ja-JP"/>
        </w:rPr>
      </w:pPr>
      <w:r>
        <w:rPr>
          <w:rFonts w:ascii="SimSun" w:eastAsia="SimSun" w:hint="eastAsia"/>
          <w:spacing w:val="-2"/>
          <w:lang w:eastAsia="ja-JP"/>
        </w:rPr>
        <w:t>消費者物流は、宅配や引っ越し、また個人向けのトランクルームのサービスなど、直接一般消費者へ行う物流サービスを指す。一般に、生産者と消費者は物理的に離れて</w:t>
      </w:r>
      <w:r>
        <w:rPr>
          <w:rFonts w:ascii="SimSun" w:eastAsia="SimSun" w:hint="eastAsia"/>
          <w:spacing w:val="40"/>
          <w:lang w:eastAsia="ja-JP"/>
        </w:rPr>
        <w:t xml:space="preserve">  </w:t>
      </w:r>
      <w:r>
        <w:rPr>
          <w:rFonts w:ascii="SimSun" w:eastAsia="SimSun" w:hint="eastAsia"/>
          <w:spacing w:val="-2"/>
          <w:lang w:eastAsia="ja-JP"/>
        </w:rPr>
        <w:t>いることが多く、商品が生産者から消費者の手元に届くまでにさまざまな中間流通を担う企業が存在するが、近年のインターネットの発達により消費者が直接生産者またはインターネット通信販売業者へ注文し、宅配便等により配送される形態が増加しており、国内のみならず海外からの配送も行われている。</w:t>
      </w:r>
    </w:p>
    <w:p w14:paraId="148EDF11" w14:textId="77777777" w:rsidR="000C7CBF" w:rsidRDefault="00EC0C55">
      <w:pPr>
        <w:pStyle w:val="ThnVnban"/>
        <w:ind w:right="800"/>
        <w:jc w:val="both"/>
      </w:pPr>
      <w:r>
        <w:rPr>
          <w:color w:val="0000FF"/>
        </w:rPr>
        <w:t>Logistics tiêu dùng chỉ đến các dịch vụ logistics trực tiếp đến người tiêu dùng cuối cùng, như giao hàng</w:t>
      </w:r>
      <w:r>
        <w:rPr>
          <w:color w:val="0000FF"/>
          <w:spacing w:val="-1"/>
        </w:rPr>
        <w:t xml:space="preserve"> </w:t>
      </w:r>
      <w:r>
        <w:rPr>
          <w:color w:val="0000FF"/>
        </w:rPr>
        <w:t>tận</w:t>
      </w:r>
      <w:r>
        <w:rPr>
          <w:color w:val="0000FF"/>
          <w:spacing w:val="-1"/>
        </w:rPr>
        <w:t xml:space="preserve"> </w:t>
      </w:r>
      <w:r>
        <w:rPr>
          <w:color w:val="0000FF"/>
        </w:rPr>
        <w:t>nơi,</w:t>
      </w:r>
      <w:r>
        <w:rPr>
          <w:color w:val="0000FF"/>
          <w:spacing w:val="-1"/>
        </w:rPr>
        <w:t xml:space="preserve"> </w:t>
      </w:r>
      <w:r>
        <w:rPr>
          <w:color w:val="0000FF"/>
        </w:rPr>
        <w:t>dịch</w:t>
      </w:r>
      <w:r>
        <w:rPr>
          <w:color w:val="0000FF"/>
          <w:spacing w:val="-4"/>
        </w:rPr>
        <w:t xml:space="preserve"> </w:t>
      </w:r>
      <w:r>
        <w:rPr>
          <w:color w:val="0000FF"/>
        </w:rPr>
        <w:t>vụ</w:t>
      </w:r>
      <w:r>
        <w:rPr>
          <w:color w:val="0000FF"/>
          <w:spacing w:val="-1"/>
        </w:rPr>
        <w:t xml:space="preserve"> </w:t>
      </w:r>
      <w:r>
        <w:rPr>
          <w:color w:val="0000FF"/>
        </w:rPr>
        <w:t>chuyển nhà,</w:t>
      </w:r>
      <w:r>
        <w:rPr>
          <w:color w:val="0000FF"/>
          <w:spacing w:val="-1"/>
        </w:rPr>
        <w:t xml:space="preserve"> </w:t>
      </w:r>
      <w:r>
        <w:rPr>
          <w:color w:val="0000FF"/>
        </w:rPr>
        <w:t>hoặc</w:t>
      </w:r>
      <w:r>
        <w:rPr>
          <w:color w:val="0000FF"/>
          <w:spacing w:val="-2"/>
        </w:rPr>
        <w:t xml:space="preserve"> </w:t>
      </w:r>
      <w:r>
        <w:rPr>
          <w:color w:val="0000FF"/>
        </w:rPr>
        <w:t>dịch</w:t>
      </w:r>
      <w:r>
        <w:rPr>
          <w:color w:val="0000FF"/>
          <w:spacing w:val="-2"/>
        </w:rPr>
        <w:t xml:space="preserve"> </w:t>
      </w:r>
      <w:r>
        <w:rPr>
          <w:color w:val="0000FF"/>
        </w:rPr>
        <w:t>vụ</w:t>
      </w:r>
      <w:r>
        <w:rPr>
          <w:color w:val="0000FF"/>
          <w:spacing w:val="-1"/>
        </w:rPr>
        <w:t xml:space="preserve"> </w:t>
      </w:r>
      <w:r>
        <w:rPr>
          <w:color w:val="0000FF"/>
        </w:rPr>
        <w:t>kho</w:t>
      </w:r>
      <w:r>
        <w:rPr>
          <w:color w:val="0000FF"/>
          <w:spacing w:val="-1"/>
        </w:rPr>
        <w:t xml:space="preserve"> </w:t>
      </w:r>
      <w:r>
        <w:rPr>
          <w:color w:val="0000FF"/>
        </w:rPr>
        <w:t>chứa</w:t>
      </w:r>
      <w:r>
        <w:rPr>
          <w:color w:val="0000FF"/>
          <w:spacing w:val="-4"/>
        </w:rPr>
        <w:t xml:space="preserve"> </w:t>
      </w:r>
      <w:r>
        <w:rPr>
          <w:color w:val="0000FF"/>
        </w:rPr>
        <w:t>cho</w:t>
      </w:r>
      <w:r>
        <w:rPr>
          <w:color w:val="0000FF"/>
          <w:spacing w:val="-1"/>
        </w:rPr>
        <w:t xml:space="preserve"> </w:t>
      </w:r>
      <w:r>
        <w:rPr>
          <w:color w:val="0000FF"/>
        </w:rPr>
        <w:t>cá</w:t>
      </w:r>
      <w:r>
        <w:rPr>
          <w:color w:val="0000FF"/>
          <w:spacing w:val="-1"/>
        </w:rPr>
        <w:t xml:space="preserve"> </w:t>
      </w:r>
      <w:r>
        <w:rPr>
          <w:color w:val="0000FF"/>
        </w:rPr>
        <w:t>nhân.</w:t>
      </w:r>
      <w:r>
        <w:rPr>
          <w:color w:val="0000FF"/>
          <w:spacing w:val="-4"/>
        </w:rPr>
        <w:t xml:space="preserve"> </w:t>
      </w:r>
      <w:r>
        <w:rPr>
          <w:color w:val="0000FF"/>
        </w:rPr>
        <w:t>Thông</w:t>
      </w:r>
      <w:r>
        <w:rPr>
          <w:color w:val="0000FF"/>
          <w:spacing w:val="-1"/>
        </w:rPr>
        <w:t xml:space="preserve"> </w:t>
      </w:r>
      <w:r>
        <w:rPr>
          <w:color w:val="0000FF"/>
        </w:rPr>
        <w:t>thường,</w:t>
      </w:r>
      <w:r>
        <w:rPr>
          <w:color w:val="0000FF"/>
          <w:spacing w:val="-4"/>
        </w:rPr>
        <w:t xml:space="preserve"> </w:t>
      </w:r>
      <w:r>
        <w:rPr>
          <w:color w:val="0000FF"/>
        </w:rPr>
        <w:t>nhà</w:t>
      </w:r>
      <w:r>
        <w:rPr>
          <w:color w:val="0000FF"/>
          <w:spacing w:val="-1"/>
        </w:rPr>
        <w:t xml:space="preserve"> </w:t>
      </w:r>
      <w:r>
        <w:rPr>
          <w:color w:val="0000FF"/>
        </w:rPr>
        <w:t>sản</w:t>
      </w:r>
      <w:r>
        <w:rPr>
          <w:color w:val="0000FF"/>
          <w:spacing w:val="-1"/>
        </w:rPr>
        <w:t xml:space="preserve"> </w:t>
      </w:r>
      <w:r>
        <w:rPr>
          <w:color w:val="0000FF"/>
        </w:rPr>
        <w:t>xuất và người tiêu dùng thường được tách rời về mặt vật lý, và có nhiều công ty phân phối trung gian tồn tại để vận chuyển hàng hóa từ nhà sản xuất đến tay người tiêu dùng. Tuy nhiên, với sự phát triển của internet trong những năm gần đây, người tiêu dùng đặt hàng trực tiếp từ nhà sản xuất hoặc nhà bán lẻ trực tuyến, và hàng hóa được giao thông qua dịch vụ giao hàng tận nơi, hình thức này đang ngày càng phổ biến, không chỉ trong nước mà còn từ nước ngoài.</w:t>
      </w:r>
    </w:p>
    <w:p w14:paraId="481044AD" w14:textId="77777777" w:rsidR="000C7CBF" w:rsidRDefault="000C7CBF">
      <w:pPr>
        <w:pStyle w:val="ThnVnban"/>
        <w:spacing w:before="5"/>
        <w:ind w:left="0"/>
      </w:pPr>
    </w:p>
    <w:p w14:paraId="33276ED9" w14:textId="77777777" w:rsidR="000C7CBF" w:rsidRDefault="00EC0C55">
      <w:pPr>
        <w:pStyle w:val="oancuaDanhsach"/>
        <w:numPr>
          <w:ilvl w:val="0"/>
          <w:numId w:val="36"/>
        </w:numPr>
        <w:tabs>
          <w:tab w:val="left" w:pos="627"/>
        </w:tabs>
        <w:ind w:left="627" w:hanging="244"/>
        <w:jc w:val="both"/>
        <w:rPr>
          <w:sz w:val="21"/>
        </w:rPr>
      </w:pPr>
      <w:r>
        <w:rPr>
          <w:rFonts w:ascii="SimSun" w:eastAsia="SimSun" w:hAnsi="SimSun" w:hint="eastAsia"/>
          <w:color w:val="000000"/>
          <w:sz w:val="21"/>
          <w:highlight w:val="yellow"/>
        </w:rPr>
        <w:t>国際物流</w:t>
      </w:r>
      <w:r>
        <w:rPr>
          <w:rFonts w:ascii="SimSun" w:eastAsia="SimSun" w:hAnsi="SimSun" w:hint="eastAsia"/>
          <w:color w:val="000000"/>
          <w:spacing w:val="-53"/>
          <w:sz w:val="21"/>
        </w:rPr>
        <w:t xml:space="preserve"> </w:t>
      </w:r>
      <w:r>
        <w:rPr>
          <w:color w:val="0000FF"/>
          <w:sz w:val="21"/>
        </w:rPr>
        <w:t>Logistics</w:t>
      </w:r>
      <w:r>
        <w:rPr>
          <w:color w:val="0000FF"/>
          <w:spacing w:val="-11"/>
          <w:sz w:val="21"/>
        </w:rPr>
        <w:t xml:space="preserve"> </w:t>
      </w:r>
      <w:r>
        <w:rPr>
          <w:color w:val="0000FF"/>
          <w:sz w:val="21"/>
        </w:rPr>
        <w:t>quốc</w:t>
      </w:r>
      <w:r>
        <w:rPr>
          <w:color w:val="0000FF"/>
          <w:spacing w:val="-5"/>
          <w:sz w:val="21"/>
        </w:rPr>
        <w:t xml:space="preserve"> tế</w:t>
      </w:r>
    </w:p>
    <w:p w14:paraId="0AD4580C" w14:textId="77777777" w:rsidR="000C7CBF" w:rsidRDefault="00EC0C55">
      <w:pPr>
        <w:pStyle w:val="ThnVnban"/>
        <w:spacing w:before="5" w:line="242" w:lineRule="auto"/>
        <w:ind w:right="802" w:firstLine="719"/>
        <w:jc w:val="both"/>
        <w:rPr>
          <w:rFonts w:ascii="SimSun" w:eastAsia="SimSun" w:hAnsi="SimSun"/>
          <w:lang w:eastAsia="ja-JP"/>
        </w:rPr>
      </w:pPr>
      <w:r>
        <w:rPr>
          <w:rFonts w:ascii="SimSun" w:eastAsia="SimSun" w:hAnsi="SimSun" w:hint="eastAsia"/>
          <w:spacing w:val="-2"/>
          <w:lang w:eastAsia="ja-JP"/>
        </w:rPr>
        <w:t>最近の日本の製造業の海外進出に伴い、国際間の物流が増加している。特に日本企業の工場進出が多いアジア各国との間は、日本からの資材</w:t>
      </w:r>
      <w:r>
        <w:rPr>
          <w:spacing w:val="-2"/>
          <w:lang w:eastAsia="ja-JP"/>
        </w:rPr>
        <w:t>·</w:t>
      </w:r>
      <w:r>
        <w:rPr>
          <w:rFonts w:ascii="SimSun" w:eastAsia="SimSun" w:hAnsi="SimSun" w:hint="eastAsia"/>
          <w:spacing w:val="-2"/>
          <w:lang w:eastAsia="ja-JP"/>
        </w:rPr>
        <w:t>設備の輸出、アジア各国からの製品の輸入と相互の物流が増加している。</w:t>
      </w:r>
    </w:p>
    <w:p w14:paraId="0F427657" w14:textId="77777777" w:rsidR="000C7CBF" w:rsidRDefault="00EC0C55">
      <w:pPr>
        <w:pStyle w:val="ThnVnban"/>
        <w:spacing w:line="244" w:lineRule="auto"/>
        <w:ind w:right="801" w:firstLine="719"/>
        <w:jc w:val="both"/>
        <w:rPr>
          <w:rFonts w:ascii="SimSun" w:eastAsia="SimSun"/>
          <w:lang w:eastAsia="ja-JP"/>
        </w:rPr>
      </w:pPr>
      <w:r>
        <w:rPr>
          <w:rFonts w:ascii="SimSun" w:eastAsia="SimSun" w:hint="eastAsia"/>
          <w:spacing w:val="-3"/>
          <w:lang w:eastAsia="ja-JP"/>
        </w:rPr>
        <w:t xml:space="preserve">日本の工場から海外の顧客までの国際物流の一般的な流れは、図表 </w:t>
      </w:r>
      <w:r>
        <w:rPr>
          <w:spacing w:val="-2"/>
          <w:lang w:eastAsia="ja-JP"/>
        </w:rPr>
        <w:t>5-1-18</w:t>
      </w:r>
      <w:r>
        <w:rPr>
          <w:lang w:eastAsia="ja-JP"/>
        </w:rPr>
        <w:t xml:space="preserve"> </w:t>
      </w:r>
      <w:r>
        <w:rPr>
          <w:rFonts w:ascii="SimSun" w:eastAsia="SimSun" w:hint="eastAsia"/>
          <w:spacing w:val="-2"/>
          <w:lang w:eastAsia="ja-JP"/>
        </w:rPr>
        <w:t>のとおりである。</w:t>
      </w:r>
    </w:p>
    <w:p w14:paraId="03C2A101" w14:textId="77777777" w:rsidR="000C7CBF" w:rsidRDefault="00EC0C55">
      <w:pPr>
        <w:pStyle w:val="ThnVnban"/>
        <w:ind w:right="801"/>
        <w:jc w:val="both"/>
      </w:pPr>
      <w:r>
        <w:rPr>
          <w:color w:val="0000FF"/>
        </w:rPr>
        <w:t>Với sự mở rộng ra nước ngoài gần đây của ngành công nghiệp sản xuất Nhật Bản, logistics quốc</w:t>
      </w:r>
      <w:r>
        <w:rPr>
          <w:color w:val="0000FF"/>
          <w:spacing w:val="40"/>
        </w:rPr>
        <w:t xml:space="preserve"> </w:t>
      </w:r>
      <w:r>
        <w:rPr>
          <w:color w:val="0000FF"/>
        </w:rPr>
        <w:t>tế đang tăng lên. Đặc biệt, giữa Nhật Bản và các nước châu Á, nơi có nhiều nhà máy của các công ty Nhật Bản, việc xuất khẩu vật liệu và thiết bị từ Nhật Bản và nhập khẩu sản phẩm từ các nước châu Á đang tăng lên. Dòng chảy thông thường của logistics quốc tế từ nhà máy Nhật Bản đến khách hàng nước ngoài được mô tả trong Hình 5-1-18.</w:t>
      </w:r>
    </w:p>
    <w:p w14:paraId="5CA75C15" w14:textId="77777777" w:rsidR="000C7CBF" w:rsidRDefault="000C7CBF">
      <w:pPr>
        <w:pStyle w:val="ThnVnban"/>
        <w:jc w:val="both"/>
        <w:sectPr w:rsidR="000C7CBF">
          <w:pgSz w:w="11910" w:h="16840"/>
          <w:pgMar w:top="1380" w:right="992" w:bottom="280" w:left="1417" w:header="720" w:footer="720" w:gutter="0"/>
          <w:cols w:space="720"/>
        </w:sectPr>
      </w:pPr>
    </w:p>
    <w:p w14:paraId="1B847EBA" w14:textId="77777777" w:rsidR="000C7CBF" w:rsidRDefault="00EC0C55">
      <w:pPr>
        <w:pStyle w:val="ThnVnban"/>
        <w:ind w:left="877"/>
        <w:rPr>
          <w:sz w:val="20"/>
        </w:rPr>
      </w:pPr>
      <w:r>
        <w:rPr>
          <w:noProof/>
          <w:sz w:val="20"/>
        </w:rPr>
        <w:lastRenderedPageBreak/>
        <w:drawing>
          <wp:inline distT="0" distB="0" distL="0" distR="0" wp14:anchorId="5FA01823" wp14:editId="1BCADB45">
            <wp:extent cx="3914103" cy="2383631"/>
            <wp:effectExtent l="0" t="0" r="0" b="0"/>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283" cstate="print"/>
                    <a:stretch>
                      <a:fillRect/>
                    </a:stretch>
                  </pic:blipFill>
                  <pic:spPr>
                    <a:xfrm>
                      <a:off x="0" y="0"/>
                      <a:ext cx="3914103" cy="2383631"/>
                    </a:xfrm>
                    <a:prstGeom prst="rect">
                      <a:avLst/>
                    </a:prstGeom>
                  </pic:spPr>
                </pic:pic>
              </a:graphicData>
            </a:graphic>
          </wp:inline>
        </w:drawing>
      </w:r>
    </w:p>
    <w:p w14:paraId="44FE6B07" w14:textId="77777777" w:rsidR="000C7CBF" w:rsidRDefault="000C7CBF">
      <w:pPr>
        <w:pStyle w:val="ThnVnban"/>
        <w:spacing w:before="17"/>
        <w:ind w:left="0"/>
      </w:pPr>
    </w:p>
    <w:p w14:paraId="6F5CD3FE" w14:textId="77777777" w:rsidR="000C7CBF" w:rsidRDefault="00EC0C55">
      <w:pPr>
        <w:pStyle w:val="ThnVnban"/>
        <w:spacing w:line="242" w:lineRule="auto"/>
        <w:ind w:right="800" w:firstLine="719"/>
        <w:jc w:val="both"/>
        <w:rPr>
          <w:rFonts w:ascii="SimSun" w:eastAsia="SimSun" w:hAnsi="SimSun"/>
          <w:lang w:eastAsia="ja-JP"/>
        </w:rPr>
      </w:pPr>
      <w:r>
        <w:rPr>
          <w:rFonts w:ascii="SimSun" w:eastAsia="SimSun" w:hAnsi="SimSun" w:hint="eastAsia"/>
          <w:spacing w:val="2"/>
          <w:lang w:eastAsia="ja-JP"/>
        </w:rPr>
        <w:t>国際物流は、国内の物流と比べ手続</w:t>
      </w:r>
      <w:r>
        <w:rPr>
          <w:spacing w:val="4"/>
          <w:lang w:eastAsia="ja-JP"/>
        </w:rPr>
        <w:t>·</w:t>
      </w:r>
      <w:r>
        <w:rPr>
          <w:rFonts w:ascii="SimSun" w:eastAsia="SimSun" w:hAnsi="SimSun" w:hint="eastAsia"/>
          <w:spacing w:val="1"/>
          <w:lang w:eastAsia="ja-JP"/>
        </w:rPr>
        <w:t>経路が複雑であり、願客は貨物が現在どの</w:t>
      </w:r>
      <w:r>
        <w:rPr>
          <w:rFonts w:ascii="SimSun" w:eastAsia="SimSun" w:hAnsi="SimSun" w:hint="eastAsia"/>
          <w:spacing w:val="-1"/>
          <w:lang w:eastAsia="ja-JP"/>
        </w:rPr>
        <w:t>ような状況にあるかを知りたいという要求があることから、国際物流を手がける業者の</w:t>
      </w:r>
      <w:r>
        <w:rPr>
          <w:rFonts w:ascii="SimSun" w:eastAsia="SimSun" w:hAnsi="SimSun" w:hint="eastAsia"/>
          <w:spacing w:val="-3"/>
          <w:lang w:eastAsia="ja-JP"/>
        </w:rPr>
        <w:t>多くは貨物の状況を追跡できる情報サービスを提供している。</w:t>
      </w:r>
    </w:p>
    <w:p w14:paraId="573D990E" w14:textId="77777777" w:rsidR="000C7CBF" w:rsidRDefault="00EC0C55">
      <w:pPr>
        <w:pStyle w:val="ThnVnban"/>
        <w:ind w:right="801"/>
        <w:jc w:val="both"/>
      </w:pPr>
      <w:r>
        <w:rPr>
          <w:color w:val="0000FF"/>
        </w:rPr>
        <w:t>Logistics quốc tế,</w:t>
      </w:r>
      <w:r>
        <w:rPr>
          <w:color w:val="0000FF"/>
          <w:spacing w:val="-1"/>
        </w:rPr>
        <w:t xml:space="preserve"> </w:t>
      </w:r>
      <w:r>
        <w:rPr>
          <w:color w:val="0000FF"/>
        </w:rPr>
        <w:t>so</w:t>
      </w:r>
      <w:r>
        <w:rPr>
          <w:color w:val="0000FF"/>
          <w:spacing w:val="-2"/>
        </w:rPr>
        <w:t xml:space="preserve"> </w:t>
      </w:r>
      <w:r>
        <w:rPr>
          <w:color w:val="0000FF"/>
        </w:rPr>
        <w:t>với logistics trong nước,</w:t>
      </w:r>
      <w:r>
        <w:rPr>
          <w:color w:val="0000FF"/>
          <w:spacing w:val="-2"/>
        </w:rPr>
        <w:t xml:space="preserve"> </w:t>
      </w:r>
      <w:r>
        <w:rPr>
          <w:color w:val="0000FF"/>
        </w:rPr>
        <w:t>có</w:t>
      </w:r>
      <w:r>
        <w:rPr>
          <w:color w:val="0000FF"/>
          <w:spacing w:val="-1"/>
        </w:rPr>
        <w:t xml:space="preserve"> </w:t>
      </w:r>
      <w:r>
        <w:rPr>
          <w:color w:val="0000FF"/>
        </w:rPr>
        <w:t>quy</w:t>
      </w:r>
      <w:r>
        <w:rPr>
          <w:color w:val="0000FF"/>
          <w:spacing w:val="-3"/>
        </w:rPr>
        <w:t xml:space="preserve"> </w:t>
      </w:r>
      <w:r>
        <w:rPr>
          <w:color w:val="0000FF"/>
        </w:rPr>
        <w:t>trình và lộ trình</w:t>
      </w:r>
      <w:r>
        <w:rPr>
          <w:color w:val="0000FF"/>
          <w:spacing w:val="-1"/>
        </w:rPr>
        <w:t xml:space="preserve"> </w:t>
      </w:r>
      <w:r>
        <w:rPr>
          <w:color w:val="0000FF"/>
        </w:rPr>
        <w:t>phức</w:t>
      </w:r>
      <w:r>
        <w:rPr>
          <w:color w:val="0000FF"/>
          <w:spacing w:val="-2"/>
        </w:rPr>
        <w:t xml:space="preserve"> </w:t>
      </w:r>
      <w:r>
        <w:rPr>
          <w:color w:val="0000FF"/>
        </w:rPr>
        <w:t>tạp</w:t>
      </w:r>
      <w:r>
        <w:rPr>
          <w:color w:val="0000FF"/>
          <w:spacing w:val="-1"/>
        </w:rPr>
        <w:t xml:space="preserve"> </w:t>
      </w:r>
      <w:r>
        <w:rPr>
          <w:color w:val="0000FF"/>
        </w:rPr>
        <w:t>hơn, và khách</w:t>
      </w:r>
      <w:r>
        <w:rPr>
          <w:color w:val="0000FF"/>
          <w:spacing w:val="-1"/>
        </w:rPr>
        <w:t xml:space="preserve"> </w:t>
      </w:r>
      <w:r>
        <w:rPr>
          <w:color w:val="0000FF"/>
        </w:rPr>
        <w:t>hàng có nhu cầu muốn biết tình hình hiện tại của hàng hóa. Do đó, nhiều nhà cung cấp logistics quốc tế cung cấp dịch vụ thông tin để theo dõi tình hình hàng hóa.</w:t>
      </w:r>
    </w:p>
    <w:p w14:paraId="71258992" w14:textId="29F6254A" w:rsidR="000C7CBF" w:rsidRDefault="00EC0C55">
      <w:pPr>
        <w:pStyle w:val="oancuaDanhsach"/>
        <w:numPr>
          <w:ilvl w:val="0"/>
          <w:numId w:val="37"/>
        </w:numPr>
        <w:tabs>
          <w:tab w:val="left" w:pos="488"/>
        </w:tabs>
        <w:spacing w:before="186"/>
        <w:ind w:left="488" w:hanging="105"/>
        <w:rPr>
          <w:sz w:val="21"/>
        </w:rPr>
      </w:pPr>
      <w:r>
        <w:rPr>
          <w:color w:val="000000"/>
          <w:spacing w:val="-14"/>
          <w:sz w:val="21"/>
          <w:highlight w:val="yellow"/>
          <w:u w:val="single"/>
        </w:rPr>
        <w:t xml:space="preserve"> </w:t>
      </w:r>
      <w:r w:rsidR="00B366BC">
        <w:rPr>
          <w:color w:val="000000"/>
          <w:spacing w:val="-14"/>
          <w:sz w:val="21"/>
          <w:highlight w:val="yellow"/>
          <w:u w:val="single"/>
          <w:lang w:val="en-US"/>
        </w:rPr>
        <w:t xml:space="preserve">.  </w:t>
      </w:r>
      <w:r>
        <w:rPr>
          <w:rFonts w:ascii="SimSun" w:eastAsia="SimSun" w:hAnsi="SimSun" w:hint="eastAsia"/>
          <w:color w:val="000000"/>
          <w:spacing w:val="10"/>
          <w:sz w:val="21"/>
          <w:highlight w:val="yellow"/>
          <w:u w:val="single"/>
        </w:rPr>
        <w:t>物流の業務</w:t>
      </w:r>
      <w:r>
        <w:rPr>
          <w:color w:val="0000FF"/>
          <w:sz w:val="21"/>
        </w:rPr>
        <w:t>Công</w:t>
      </w:r>
      <w:r>
        <w:rPr>
          <w:color w:val="0000FF"/>
          <w:spacing w:val="-6"/>
          <w:sz w:val="21"/>
        </w:rPr>
        <w:t xml:space="preserve"> </w:t>
      </w:r>
      <w:r>
        <w:rPr>
          <w:color w:val="0000FF"/>
          <w:sz w:val="21"/>
        </w:rPr>
        <w:t>việc</w:t>
      </w:r>
      <w:r>
        <w:rPr>
          <w:color w:val="0000FF"/>
          <w:spacing w:val="-4"/>
          <w:sz w:val="21"/>
        </w:rPr>
        <w:t xml:space="preserve"> </w:t>
      </w:r>
      <w:r>
        <w:rPr>
          <w:color w:val="0000FF"/>
          <w:spacing w:val="-2"/>
          <w:sz w:val="21"/>
        </w:rPr>
        <w:t>Logistics</w:t>
      </w:r>
    </w:p>
    <w:p w14:paraId="481B9DED" w14:textId="77777777" w:rsidR="000C7CBF" w:rsidRDefault="00EC0C55">
      <w:pPr>
        <w:pStyle w:val="oancuaDanhsach"/>
        <w:numPr>
          <w:ilvl w:val="0"/>
          <w:numId w:val="31"/>
        </w:numPr>
        <w:tabs>
          <w:tab w:val="left" w:pos="627"/>
        </w:tabs>
        <w:spacing w:before="2"/>
        <w:ind w:left="627" w:hanging="244"/>
        <w:rPr>
          <w:sz w:val="21"/>
        </w:rPr>
      </w:pPr>
      <w:r>
        <w:rPr>
          <w:rFonts w:ascii="SimSun" w:eastAsia="SimSun" w:hAnsi="SimSun" w:hint="eastAsia"/>
          <w:color w:val="000000"/>
          <w:spacing w:val="6"/>
          <w:sz w:val="21"/>
          <w:highlight w:val="yellow"/>
        </w:rPr>
        <w:t>輸送の業務と役割</w:t>
      </w:r>
      <w:r>
        <w:rPr>
          <w:color w:val="0000FF"/>
          <w:sz w:val="21"/>
        </w:rPr>
        <w:t>Công</w:t>
      </w:r>
      <w:r>
        <w:rPr>
          <w:color w:val="0000FF"/>
          <w:spacing w:val="-9"/>
          <w:sz w:val="21"/>
        </w:rPr>
        <w:t xml:space="preserve"> </w:t>
      </w:r>
      <w:r>
        <w:rPr>
          <w:color w:val="0000FF"/>
          <w:sz w:val="21"/>
        </w:rPr>
        <w:t>việc</w:t>
      </w:r>
      <w:r>
        <w:rPr>
          <w:color w:val="0000FF"/>
          <w:spacing w:val="-4"/>
          <w:sz w:val="21"/>
        </w:rPr>
        <w:t xml:space="preserve"> </w:t>
      </w:r>
      <w:r>
        <w:rPr>
          <w:color w:val="0000FF"/>
          <w:sz w:val="21"/>
        </w:rPr>
        <w:t>và</w:t>
      </w:r>
      <w:r>
        <w:rPr>
          <w:color w:val="0000FF"/>
          <w:spacing w:val="-2"/>
          <w:sz w:val="21"/>
        </w:rPr>
        <w:t xml:space="preserve"> </w:t>
      </w:r>
      <w:r>
        <w:rPr>
          <w:color w:val="0000FF"/>
          <w:sz w:val="21"/>
        </w:rPr>
        <w:t>vai</w:t>
      </w:r>
      <w:r>
        <w:rPr>
          <w:color w:val="0000FF"/>
          <w:spacing w:val="-5"/>
          <w:sz w:val="21"/>
        </w:rPr>
        <w:t xml:space="preserve"> </w:t>
      </w:r>
      <w:r>
        <w:rPr>
          <w:color w:val="0000FF"/>
          <w:sz w:val="21"/>
        </w:rPr>
        <w:t>trò</w:t>
      </w:r>
      <w:r>
        <w:rPr>
          <w:color w:val="0000FF"/>
          <w:spacing w:val="-4"/>
          <w:sz w:val="21"/>
        </w:rPr>
        <w:t xml:space="preserve"> </w:t>
      </w:r>
      <w:r>
        <w:rPr>
          <w:color w:val="0000FF"/>
          <w:sz w:val="21"/>
        </w:rPr>
        <w:t>của</w:t>
      </w:r>
      <w:r>
        <w:rPr>
          <w:color w:val="0000FF"/>
          <w:spacing w:val="-5"/>
          <w:sz w:val="21"/>
        </w:rPr>
        <w:t xml:space="preserve"> </w:t>
      </w:r>
      <w:r>
        <w:rPr>
          <w:color w:val="0000FF"/>
          <w:sz w:val="21"/>
        </w:rPr>
        <w:t>vận</w:t>
      </w:r>
      <w:r>
        <w:rPr>
          <w:color w:val="0000FF"/>
          <w:spacing w:val="-3"/>
          <w:sz w:val="21"/>
        </w:rPr>
        <w:t xml:space="preserve"> </w:t>
      </w:r>
      <w:r>
        <w:rPr>
          <w:color w:val="0000FF"/>
          <w:spacing w:val="-2"/>
          <w:sz w:val="21"/>
        </w:rPr>
        <w:t>chuyển</w:t>
      </w:r>
    </w:p>
    <w:p w14:paraId="6686588C" w14:textId="77777777" w:rsidR="000C7CBF" w:rsidRDefault="00EC0C55">
      <w:pPr>
        <w:pStyle w:val="ThnVnban"/>
        <w:spacing w:before="4" w:line="242" w:lineRule="auto"/>
        <w:ind w:right="802" w:firstLine="719"/>
        <w:jc w:val="both"/>
        <w:rPr>
          <w:rFonts w:ascii="SimSun" w:eastAsia="SimSun"/>
          <w:lang w:eastAsia="ja-JP"/>
        </w:rPr>
      </w:pPr>
      <w:r>
        <w:rPr>
          <w:rFonts w:ascii="SimSun" w:eastAsia="SimSun" w:hint="eastAsia"/>
          <w:spacing w:val="-2"/>
          <w:lang w:eastAsia="ja-JP"/>
        </w:rPr>
        <w:t>輸送とは、「貨物をトラック、船舶、鉄道車両、航空機、その他の輸送機関によ</w:t>
      </w:r>
      <w:r>
        <w:rPr>
          <w:rFonts w:ascii="SimSun" w:eastAsia="SimSun" w:hint="eastAsia"/>
          <w:lang w:eastAsia="ja-JP"/>
        </w:rPr>
        <w:t>って、ある地点から他の地点へ移動させること」</w:t>
      </w:r>
      <w:r>
        <w:rPr>
          <w:lang w:eastAsia="ja-JP"/>
        </w:rPr>
        <w:t>(JIS Z 0111:2006-3001)</w:t>
      </w:r>
      <w:r>
        <w:rPr>
          <w:rFonts w:ascii="SimSun" w:eastAsia="SimSun" w:hint="eastAsia"/>
          <w:lang w:eastAsia="ja-JP"/>
        </w:rPr>
        <w:t>と定義される。</w:t>
      </w:r>
      <w:r>
        <w:rPr>
          <w:rFonts w:ascii="SimSun" w:eastAsia="SimSun" w:hint="eastAsia"/>
          <w:spacing w:val="-2"/>
          <w:lang w:eastAsia="ja-JP"/>
        </w:rPr>
        <w:t>海外ではこれらに加え、パイプラインも輸送手段として重要な役割を担っている。</w:t>
      </w:r>
    </w:p>
    <w:p w14:paraId="4AFFEFB1" w14:textId="77777777" w:rsidR="000C7CBF" w:rsidRDefault="00EC0C55">
      <w:pPr>
        <w:pStyle w:val="ThnVnban"/>
        <w:ind w:right="801"/>
        <w:jc w:val="both"/>
      </w:pPr>
      <w:r>
        <w:rPr>
          <w:color w:val="0000FF"/>
        </w:rPr>
        <w:t>Vận</w:t>
      </w:r>
      <w:r>
        <w:rPr>
          <w:color w:val="0000FF"/>
          <w:spacing w:val="-1"/>
        </w:rPr>
        <w:t xml:space="preserve"> </w:t>
      </w:r>
      <w:r>
        <w:rPr>
          <w:color w:val="0000FF"/>
        </w:rPr>
        <w:t>chuyển được định</w:t>
      </w:r>
      <w:r>
        <w:rPr>
          <w:color w:val="0000FF"/>
          <w:spacing w:val="-1"/>
        </w:rPr>
        <w:t xml:space="preserve"> </w:t>
      </w:r>
      <w:r>
        <w:rPr>
          <w:color w:val="0000FF"/>
        </w:rPr>
        <w:t>nghĩa</w:t>
      </w:r>
      <w:r>
        <w:rPr>
          <w:color w:val="0000FF"/>
          <w:spacing w:val="-2"/>
        </w:rPr>
        <w:t xml:space="preserve"> </w:t>
      </w:r>
      <w:r>
        <w:rPr>
          <w:color w:val="0000FF"/>
        </w:rPr>
        <w:t>là “việc di chuyển hàng hóa</w:t>
      </w:r>
      <w:r>
        <w:rPr>
          <w:color w:val="0000FF"/>
          <w:spacing w:val="-2"/>
        </w:rPr>
        <w:t xml:space="preserve"> </w:t>
      </w:r>
      <w:r>
        <w:rPr>
          <w:color w:val="0000FF"/>
        </w:rPr>
        <w:t>từ một điểm</w:t>
      </w:r>
      <w:r>
        <w:rPr>
          <w:color w:val="0000FF"/>
          <w:spacing w:val="-3"/>
        </w:rPr>
        <w:t xml:space="preserve"> </w:t>
      </w:r>
      <w:r>
        <w:rPr>
          <w:color w:val="0000FF"/>
        </w:rPr>
        <w:t>đến một điểm khác bằng xe tải, tàu, xe lửa, máy bay, hoặc phương tiện vận chuyển khác” (JIS Z 0111:2006-3001). Ở nước ngoài, ngoài những phương tiện này, đường ống cũng đóng một vai trò quan trọng như một phương tiện vận chuyển.</w:t>
      </w:r>
    </w:p>
    <w:p w14:paraId="579B244E" w14:textId="77777777" w:rsidR="000C7CBF" w:rsidRDefault="00EC0C55">
      <w:pPr>
        <w:pStyle w:val="oancuaDanhsach"/>
        <w:numPr>
          <w:ilvl w:val="0"/>
          <w:numId w:val="31"/>
        </w:numPr>
        <w:tabs>
          <w:tab w:val="left" w:pos="627"/>
        </w:tabs>
        <w:spacing w:before="185"/>
        <w:ind w:left="627" w:hanging="244"/>
        <w:rPr>
          <w:sz w:val="21"/>
        </w:rPr>
      </w:pPr>
      <w:r>
        <w:rPr>
          <w:rFonts w:ascii="SimSun" w:eastAsia="SimSun" w:hAnsi="SimSun" w:hint="eastAsia"/>
          <w:color w:val="000000"/>
          <w:spacing w:val="6"/>
          <w:sz w:val="21"/>
          <w:highlight w:val="yellow"/>
        </w:rPr>
        <w:t>保管の業務と役割</w:t>
      </w:r>
      <w:r>
        <w:rPr>
          <w:color w:val="0000FF"/>
          <w:sz w:val="21"/>
        </w:rPr>
        <w:t>Công</w:t>
      </w:r>
      <w:r>
        <w:rPr>
          <w:color w:val="0000FF"/>
          <w:spacing w:val="-9"/>
          <w:sz w:val="21"/>
        </w:rPr>
        <w:t xml:space="preserve"> </w:t>
      </w:r>
      <w:r>
        <w:rPr>
          <w:color w:val="0000FF"/>
          <w:sz w:val="21"/>
        </w:rPr>
        <w:t>việc</w:t>
      </w:r>
      <w:r>
        <w:rPr>
          <w:color w:val="0000FF"/>
          <w:spacing w:val="-4"/>
          <w:sz w:val="21"/>
        </w:rPr>
        <w:t xml:space="preserve"> </w:t>
      </w:r>
      <w:r>
        <w:rPr>
          <w:color w:val="0000FF"/>
          <w:sz w:val="21"/>
        </w:rPr>
        <w:t>và</w:t>
      </w:r>
      <w:r>
        <w:rPr>
          <w:color w:val="0000FF"/>
          <w:spacing w:val="-2"/>
          <w:sz w:val="21"/>
        </w:rPr>
        <w:t xml:space="preserve"> </w:t>
      </w:r>
      <w:r>
        <w:rPr>
          <w:color w:val="0000FF"/>
          <w:sz w:val="21"/>
        </w:rPr>
        <w:t>vai</w:t>
      </w:r>
      <w:r>
        <w:rPr>
          <w:color w:val="0000FF"/>
          <w:spacing w:val="-5"/>
          <w:sz w:val="21"/>
        </w:rPr>
        <w:t xml:space="preserve"> </w:t>
      </w:r>
      <w:r>
        <w:rPr>
          <w:color w:val="0000FF"/>
          <w:sz w:val="21"/>
        </w:rPr>
        <w:t>trò</w:t>
      </w:r>
      <w:r>
        <w:rPr>
          <w:color w:val="0000FF"/>
          <w:spacing w:val="-4"/>
          <w:sz w:val="21"/>
        </w:rPr>
        <w:t xml:space="preserve"> </w:t>
      </w:r>
      <w:r>
        <w:rPr>
          <w:color w:val="0000FF"/>
          <w:sz w:val="21"/>
        </w:rPr>
        <w:t>của</w:t>
      </w:r>
      <w:r>
        <w:rPr>
          <w:color w:val="0000FF"/>
          <w:spacing w:val="-4"/>
          <w:sz w:val="21"/>
        </w:rPr>
        <w:t xml:space="preserve"> </w:t>
      </w:r>
      <w:r>
        <w:rPr>
          <w:color w:val="0000FF"/>
          <w:sz w:val="21"/>
        </w:rPr>
        <w:t>việc</w:t>
      </w:r>
      <w:r>
        <w:rPr>
          <w:color w:val="0000FF"/>
          <w:spacing w:val="-4"/>
          <w:sz w:val="21"/>
        </w:rPr>
        <w:t xml:space="preserve"> </w:t>
      </w:r>
      <w:r>
        <w:rPr>
          <w:color w:val="0000FF"/>
          <w:sz w:val="21"/>
        </w:rPr>
        <w:t>lưu</w:t>
      </w:r>
      <w:r>
        <w:rPr>
          <w:color w:val="0000FF"/>
          <w:spacing w:val="-3"/>
          <w:sz w:val="21"/>
        </w:rPr>
        <w:t xml:space="preserve"> </w:t>
      </w:r>
      <w:r>
        <w:rPr>
          <w:color w:val="0000FF"/>
          <w:spacing w:val="-5"/>
          <w:sz w:val="21"/>
        </w:rPr>
        <w:t>trữ</w:t>
      </w:r>
    </w:p>
    <w:p w14:paraId="75CC975B" w14:textId="77777777" w:rsidR="000C7CBF" w:rsidRDefault="00EC0C55">
      <w:pPr>
        <w:pStyle w:val="ThnVnban"/>
        <w:spacing w:before="5"/>
        <w:ind w:left="1103"/>
        <w:rPr>
          <w:rFonts w:ascii="SimSun" w:eastAsia="SimSun"/>
          <w:lang w:eastAsia="ja-JP"/>
        </w:rPr>
      </w:pPr>
      <w:r>
        <w:rPr>
          <w:rFonts w:ascii="SimSun" w:eastAsia="SimSun" w:hint="eastAsia"/>
          <w:spacing w:val="-3"/>
          <w:lang w:eastAsia="ja-JP"/>
        </w:rPr>
        <w:t>保管とは、「物資を一定の場所において、品質、数量の保持など適正な</w:t>
      </w:r>
    </w:p>
    <w:p w14:paraId="44D761CA" w14:textId="77777777" w:rsidR="000C7CBF" w:rsidRDefault="00EC0C55">
      <w:pPr>
        <w:pStyle w:val="ThnVnban"/>
        <w:spacing w:before="2" w:line="242" w:lineRule="auto"/>
        <w:ind w:right="804"/>
        <w:jc w:val="both"/>
        <w:rPr>
          <w:rFonts w:ascii="SimSun" w:eastAsia="SimSun" w:hAnsi="SimSun"/>
          <w:lang w:eastAsia="ja-JP"/>
        </w:rPr>
      </w:pPr>
      <w:r>
        <w:rPr>
          <w:rFonts w:ascii="SimSun" w:eastAsia="SimSun" w:hAnsi="SimSun" w:hint="eastAsia"/>
          <w:lang w:eastAsia="ja-JP"/>
        </w:rPr>
        <w:t>管理の下で、ある期間蔵置すること」</w:t>
      </w:r>
      <w:r>
        <w:rPr>
          <w:lang w:eastAsia="ja-JP"/>
        </w:rPr>
        <w:t>(JIS Z 0111:2006-4001)</w:t>
      </w:r>
      <w:r>
        <w:rPr>
          <w:rFonts w:ascii="SimSun" w:eastAsia="SimSun" w:hAnsi="SimSun" w:hint="eastAsia"/>
          <w:lang w:eastAsia="ja-JP"/>
        </w:rPr>
        <w:t>と定義される。保管の機能</w:t>
      </w:r>
      <w:r>
        <w:rPr>
          <w:rFonts w:ascii="SimSun" w:eastAsia="SimSun" w:hAnsi="SimSun" w:hint="eastAsia"/>
          <w:spacing w:val="-2"/>
          <w:lang w:eastAsia="ja-JP"/>
        </w:rPr>
        <w:t>として、資材調達と生産、生産工程間、生産と販売の間のモノの移動の頻度差</w:t>
      </w:r>
      <w:r>
        <w:rPr>
          <w:spacing w:val="-2"/>
          <w:lang w:eastAsia="ja-JP"/>
        </w:rPr>
        <w:t>·</w:t>
      </w:r>
      <w:r>
        <w:rPr>
          <w:rFonts w:ascii="SimSun" w:eastAsia="SimSun" w:hAnsi="SimSun" w:hint="eastAsia"/>
          <w:spacing w:val="-2"/>
          <w:lang w:eastAsia="ja-JP"/>
        </w:rPr>
        <w:t>スビード</w:t>
      </w:r>
      <w:r>
        <w:rPr>
          <w:rFonts w:ascii="SimSun" w:eastAsia="SimSun" w:hAnsi="SimSun" w:hint="eastAsia"/>
          <w:lang w:eastAsia="ja-JP"/>
        </w:rPr>
        <w:t>差を吸収する緩衝機能がある。</w:t>
      </w:r>
      <w:r>
        <w:rPr>
          <w:lang w:eastAsia="ja-JP"/>
        </w:rPr>
        <w:t>→</w:t>
      </w:r>
      <w:r>
        <w:rPr>
          <w:rFonts w:ascii="SimSun" w:eastAsia="SimSun" w:hAnsi="SimSun" w:hint="eastAsia"/>
          <w:spacing w:val="-6"/>
          <w:lang w:eastAsia="ja-JP"/>
        </w:rPr>
        <w:t xml:space="preserve">本章第 </w:t>
      </w:r>
      <w:r>
        <w:rPr>
          <w:lang w:eastAsia="ja-JP"/>
        </w:rPr>
        <w:t xml:space="preserve">2 </w:t>
      </w:r>
      <w:r>
        <w:rPr>
          <w:rFonts w:ascii="SimSun" w:eastAsia="SimSun" w:hAnsi="SimSun" w:hint="eastAsia"/>
          <w:lang w:eastAsia="ja-JP"/>
        </w:rPr>
        <w:t>節</w:t>
      </w:r>
    </w:p>
    <w:p w14:paraId="15CF533C" w14:textId="77777777" w:rsidR="000C7CBF" w:rsidRDefault="00EC0C55">
      <w:pPr>
        <w:pStyle w:val="ThnVnban"/>
        <w:ind w:right="800"/>
        <w:jc w:val="both"/>
      </w:pPr>
      <w:r>
        <w:rPr>
          <w:color w:val="0000FF"/>
          <w:lang w:eastAsia="ja-JP"/>
        </w:rPr>
        <w:t>Lưu trữ được định nghĩa là “việc lưu trữ vật liệu tại một địa điểm cố định, dưới sự quản lý phù</w:t>
      </w:r>
      <w:r>
        <w:rPr>
          <w:color w:val="0000FF"/>
          <w:spacing w:val="40"/>
          <w:lang w:eastAsia="ja-JP"/>
        </w:rPr>
        <w:t xml:space="preserve"> </w:t>
      </w:r>
      <w:r>
        <w:rPr>
          <w:color w:val="0000FF"/>
          <w:lang w:eastAsia="ja-JP"/>
        </w:rPr>
        <w:t>hợp để duy trì chất lượng, số lượng, v.v., trong một khoảng thời gian nhất định” (JIS Z</w:t>
      </w:r>
      <w:r>
        <w:rPr>
          <w:color w:val="0000FF"/>
          <w:spacing w:val="80"/>
          <w:lang w:eastAsia="ja-JP"/>
        </w:rPr>
        <w:t xml:space="preserve"> </w:t>
      </w:r>
      <w:r>
        <w:rPr>
          <w:color w:val="0000FF"/>
          <w:lang w:eastAsia="ja-JP"/>
        </w:rPr>
        <w:t xml:space="preserve">0111:2006-4001). </w:t>
      </w:r>
      <w:r>
        <w:rPr>
          <w:color w:val="0000FF"/>
        </w:rPr>
        <w:t>Một trong những chức năng của việc lưu trữ là chức năng đệm, giúp hấp thụ sự khác biệt về tần suất và tốc độ di chuyển của vật liệu giữa việc mua sắm và sản xuất, giữa các giai đoạn sản xuất, và giữa sản xuất và bán hàng. → Phần 2 của chương này</w:t>
      </w:r>
    </w:p>
    <w:p w14:paraId="4DB8D7E6" w14:textId="77777777" w:rsidR="000C7CBF" w:rsidRDefault="000C7CBF">
      <w:pPr>
        <w:pStyle w:val="ThnVnban"/>
        <w:spacing w:before="2"/>
        <w:ind w:left="0"/>
      </w:pPr>
    </w:p>
    <w:p w14:paraId="473F67BF" w14:textId="77777777" w:rsidR="000C7CBF" w:rsidRDefault="00EC0C55">
      <w:pPr>
        <w:pStyle w:val="oancuaDanhsach"/>
        <w:numPr>
          <w:ilvl w:val="0"/>
          <w:numId w:val="31"/>
        </w:numPr>
        <w:tabs>
          <w:tab w:val="left" w:pos="627"/>
        </w:tabs>
        <w:ind w:left="627" w:hanging="244"/>
        <w:jc w:val="both"/>
        <w:rPr>
          <w:sz w:val="21"/>
        </w:rPr>
      </w:pPr>
      <w:r>
        <w:rPr>
          <w:rFonts w:ascii="SimSun" w:eastAsia="SimSun" w:hAnsi="SimSun" w:hint="eastAsia"/>
          <w:color w:val="000000"/>
          <w:spacing w:val="6"/>
          <w:sz w:val="21"/>
          <w:highlight w:val="yellow"/>
        </w:rPr>
        <w:t>荷役の業務と役割</w:t>
      </w:r>
      <w:r>
        <w:rPr>
          <w:color w:val="0000FF"/>
          <w:sz w:val="21"/>
        </w:rPr>
        <w:t>Công</w:t>
      </w:r>
      <w:r>
        <w:rPr>
          <w:color w:val="0000FF"/>
          <w:spacing w:val="-8"/>
          <w:sz w:val="21"/>
        </w:rPr>
        <w:t xml:space="preserve"> </w:t>
      </w:r>
      <w:r>
        <w:rPr>
          <w:color w:val="0000FF"/>
          <w:sz w:val="21"/>
        </w:rPr>
        <w:t>việc</w:t>
      </w:r>
      <w:r>
        <w:rPr>
          <w:color w:val="0000FF"/>
          <w:spacing w:val="-4"/>
          <w:sz w:val="21"/>
        </w:rPr>
        <w:t xml:space="preserve"> </w:t>
      </w:r>
      <w:r>
        <w:rPr>
          <w:color w:val="0000FF"/>
          <w:sz w:val="21"/>
        </w:rPr>
        <w:t>và</w:t>
      </w:r>
      <w:r>
        <w:rPr>
          <w:color w:val="0000FF"/>
          <w:spacing w:val="-1"/>
          <w:sz w:val="21"/>
        </w:rPr>
        <w:t xml:space="preserve"> </w:t>
      </w:r>
      <w:r>
        <w:rPr>
          <w:color w:val="0000FF"/>
          <w:sz w:val="21"/>
        </w:rPr>
        <w:t>vai</w:t>
      </w:r>
      <w:r>
        <w:rPr>
          <w:color w:val="0000FF"/>
          <w:spacing w:val="-4"/>
          <w:sz w:val="21"/>
        </w:rPr>
        <w:t xml:space="preserve"> </w:t>
      </w:r>
      <w:r>
        <w:rPr>
          <w:color w:val="0000FF"/>
          <w:sz w:val="21"/>
        </w:rPr>
        <w:t>trò</w:t>
      </w:r>
      <w:r>
        <w:rPr>
          <w:color w:val="0000FF"/>
          <w:spacing w:val="-3"/>
          <w:sz w:val="21"/>
        </w:rPr>
        <w:t xml:space="preserve"> </w:t>
      </w:r>
      <w:r>
        <w:rPr>
          <w:color w:val="0000FF"/>
          <w:sz w:val="21"/>
        </w:rPr>
        <w:t>của</w:t>
      </w:r>
      <w:r>
        <w:rPr>
          <w:color w:val="0000FF"/>
          <w:spacing w:val="-3"/>
          <w:sz w:val="21"/>
        </w:rPr>
        <w:t xml:space="preserve"> </w:t>
      </w:r>
      <w:r>
        <w:rPr>
          <w:color w:val="0000FF"/>
          <w:sz w:val="21"/>
        </w:rPr>
        <w:t>việc</w:t>
      </w:r>
      <w:r>
        <w:rPr>
          <w:color w:val="0000FF"/>
          <w:spacing w:val="-4"/>
          <w:sz w:val="21"/>
        </w:rPr>
        <w:t xml:space="preserve"> </w:t>
      </w:r>
      <w:r>
        <w:rPr>
          <w:color w:val="0000FF"/>
          <w:sz w:val="21"/>
        </w:rPr>
        <w:t>xử</w:t>
      </w:r>
      <w:r>
        <w:rPr>
          <w:color w:val="0000FF"/>
          <w:spacing w:val="-2"/>
          <w:sz w:val="21"/>
        </w:rPr>
        <w:t xml:space="preserve"> </w:t>
      </w:r>
      <w:r>
        <w:rPr>
          <w:color w:val="0000FF"/>
          <w:sz w:val="21"/>
        </w:rPr>
        <w:t>lý</w:t>
      </w:r>
      <w:r>
        <w:rPr>
          <w:color w:val="0000FF"/>
          <w:spacing w:val="-4"/>
          <w:sz w:val="21"/>
        </w:rPr>
        <w:t xml:space="preserve"> </w:t>
      </w:r>
      <w:r>
        <w:rPr>
          <w:color w:val="0000FF"/>
          <w:sz w:val="21"/>
        </w:rPr>
        <w:t>hàng</w:t>
      </w:r>
      <w:r>
        <w:rPr>
          <w:color w:val="0000FF"/>
          <w:spacing w:val="-5"/>
          <w:sz w:val="21"/>
        </w:rPr>
        <w:t xml:space="preserve"> hóa</w:t>
      </w:r>
    </w:p>
    <w:p w14:paraId="667BF861" w14:textId="77777777" w:rsidR="000C7CBF" w:rsidRDefault="00EC0C55">
      <w:pPr>
        <w:pStyle w:val="ThnVnban"/>
        <w:spacing w:before="4" w:line="242" w:lineRule="auto"/>
        <w:ind w:right="602" w:firstLine="719"/>
        <w:rPr>
          <w:rFonts w:ascii="SimSun" w:eastAsia="SimSun"/>
          <w:lang w:eastAsia="ja-JP"/>
        </w:rPr>
      </w:pPr>
      <w:r>
        <w:rPr>
          <w:rFonts w:ascii="SimSun" w:eastAsia="SimSun" w:hint="eastAsia"/>
          <w:spacing w:val="-2"/>
          <w:lang w:eastAsia="ja-JP"/>
        </w:rPr>
        <w:t>荷役</w:t>
      </w:r>
      <w:r>
        <w:rPr>
          <w:spacing w:val="-2"/>
          <w:lang w:eastAsia="ja-JP"/>
        </w:rPr>
        <w:t>(</w:t>
      </w:r>
      <w:r>
        <w:rPr>
          <w:rFonts w:ascii="SimSun" w:eastAsia="SimSun" w:hint="eastAsia"/>
          <w:spacing w:val="-2"/>
          <w:lang w:eastAsia="ja-JP"/>
        </w:rPr>
        <w:t>にやく</w:t>
      </w:r>
      <w:r>
        <w:rPr>
          <w:spacing w:val="-2"/>
          <w:lang w:eastAsia="ja-JP"/>
        </w:rPr>
        <w:t>)</w:t>
      </w:r>
      <w:r>
        <w:rPr>
          <w:rFonts w:ascii="SimSun" w:eastAsia="SimSun" w:hint="eastAsia"/>
          <w:spacing w:val="-2"/>
          <w:lang w:eastAsia="ja-JP"/>
        </w:rPr>
        <w:t>とは、「物流過程における物資の積卸し、運搬、積付け、ピッキン</w:t>
      </w:r>
      <w:r>
        <w:rPr>
          <w:rFonts w:ascii="SimSun" w:eastAsia="SimSun" w:hint="eastAsia"/>
          <w:spacing w:val="80"/>
          <w:w w:val="150"/>
          <w:lang w:eastAsia="ja-JP"/>
        </w:rPr>
        <w:t xml:space="preserve"> </w:t>
      </w:r>
      <w:r>
        <w:rPr>
          <w:rFonts w:ascii="SimSun" w:eastAsia="SimSun" w:hint="eastAsia"/>
          <w:lang w:eastAsia="ja-JP"/>
        </w:rPr>
        <w:t>グ、仕分け、荷ぞろえなどの作業及びこれに付随する作業」</w:t>
      </w:r>
      <w:r>
        <w:rPr>
          <w:lang w:eastAsia="ja-JP"/>
        </w:rPr>
        <w:t>(JISZ</w:t>
      </w:r>
      <w:r>
        <w:rPr>
          <w:spacing w:val="-2"/>
          <w:lang w:eastAsia="ja-JP"/>
        </w:rPr>
        <w:t xml:space="preserve"> </w:t>
      </w:r>
      <w:r>
        <w:rPr>
          <w:lang w:eastAsia="ja-JP"/>
        </w:rPr>
        <w:t>0111:2006-5001)</w:t>
      </w:r>
      <w:r>
        <w:rPr>
          <w:rFonts w:ascii="SimSun" w:eastAsia="SimSun" w:hint="eastAsia"/>
          <w:lang w:eastAsia="ja-JP"/>
        </w:rPr>
        <w:t>と定義さ</w:t>
      </w:r>
      <w:r>
        <w:rPr>
          <w:rFonts w:ascii="SimSun" w:eastAsia="SimSun" w:hint="eastAsia"/>
          <w:spacing w:val="-2"/>
          <w:lang w:eastAsia="ja-JP"/>
        </w:rPr>
        <w:t>れる。輸送されてきた物品の荷卸しから格納までの各種作業、保管されている物品の出荷指示に基づくピッキング、仕分け、積込み作業などが、この荷役に含まれる。過去には人力に頼る部分が多かったが、最近では省力機器、自動機器が多く導入されている。</w:t>
      </w:r>
    </w:p>
    <w:p w14:paraId="3CF493F4" w14:textId="77777777" w:rsidR="000C7CBF" w:rsidRDefault="00EC0C55">
      <w:pPr>
        <w:pStyle w:val="ThnVnban"/>
        <w:spacing w:before="3"/>
        <w:rPr>
          <w:rFonts w:ascii="SimSun" w:eastAsia="SimSun" w:hAnsi="SimSun"/>
        </w:rPr>
      </w:pPr>
      <w:r>
        <w:rPr>
          <w:spacing w:val="-2"/>
        </w:rPr>
        <w:t>→</w:t>
      </w:r>
      <w:r>
        <w:rPr>
          <w:rFonts w:ascii="SimSun" w:eastAsia="SimSun" w:hAnsi="SimSun" w:hint="eastAsia"/>
          <w:spacing w:val="-15"/>
        </w:rPr>
        <w:t xml:space="preserve">本章第 </w:t>
      </w:r>
      <w:r>
        <w:rPr>
          <w:spacing w:val="-2"/>
        </w:rPr>
        <w:t>3</w:t>
      </w:r>
      <w:r>
        <w:rPr>
          <w:spacing w:val="-7"/>
        </w:rPr>
        <w:t xml:space="preserve"> </w:t>
      </w:r>
      <w:r>
        <w:rPr>
          <w:rFonts w:ascii="SimSun" w:eastAsia="SimSun" w:hAnsi="SimSun" w:hint="eastAsia"/>
          <w:spacing w:val="-10"/>
        </w:rPr>
        <w:t>節</w:t>
      </w:r>
    </w:p>
    <w:p w14:paraId="0DDCD501" w14:textId="77777777" w:rsidR="000C7CBF" w:rsidRDefault="00EC0C55">
      <w:pPr>
        <w:pStyle w:val="ThnVnban"/>
        <w:spacing w:before="2"/>
        <w:ind w:right="801"/>
        <w:jc w:val="both"/>
      </w:pPr>
      <w:r>
        <w:rPr>
          <w:color w:val="0000FF"/>
        </w:rPr>
        <w:t>Xử lý hàng hóa (</w:t>
      </w:r>
      <w:r>
        <w:rPr>
          <w:rFonts w:ascii="MS Mincho" w:eastAsia="MS Mincho" w:hAnsi="MS Mincho"/>
          <w:color w:val="0000FF"/>
        </w:rPr>
        <w:t>にやく</w:t>
      </w:r>
      <w:r>
        <w:rPr>
          <w:color w:val="0000FF"/>
        </w:rPr>
        <w:t>) được định nghĩa là “các công việc như việc xếp hàng, vận chuyển, xếp chồng, chọn lựa, phân loại, sắp xếp hàng hóa, v.v., và các công việc liên quan trong quá trình logistics” (JISZ 0111:2006-5001). Các công việc như việc xếp hàng từ hàng hóa được vận chuyển</w:t>
      </w:r>
    </w:p>
    <w:p w14:paraId="6BE44746" w14:textId="77777777" w:rsidR="000C7CBF" w:rsidRDefault="000C7CBF">
      <w:pPr>
        <w:pStyle w:val="ThnVnban"/>
        <w:jc w:val="both"/>
        <w:sectPr w:rsidR="000C7CBF">
          <w:pgSz w:w="11910" w:h="16840"/>
          <w:pgMar w:top="1420" w:right="992" w:bottom="280" w:left="1417" w:header="720" w:footer="720" w:gutter="0"/>
          <w:cols w:space="720"/>
        </w:sectPr>
      </w:pPr>
    </w:p>
    <w:p w14:paraId="2F8F464F" w14:textId="77777777" w:rsidR="000C7CBF" w:rsidRDefault="00EC0C55">
      <w:pPr>
        <w:pStyle w:val="ThnVnban"/>
        <w:spacing w:before="75"/>
        <w:ind w:right="801"/>
        <w:jc w:val="both"/>
      </w:pPr>
      <w:r>
        <w:rPr>
          <w:color w:val="0000FF"/>
        </w:rPr>
        <w:lastRenderedPageBreak/>
        <w:t>đến việc lưu trữ, việc chọn lựa, phân loại, và xếp hàng dựa trên chỉ thị xuất hàng của hàng hóa được lưu trữ, v.v., đều được bao gồm trong việc xử lý hàng hóa này. Trong quá khứ, phần lớn</w:t>
      </w:r>
      <w:r>
        <w:rPr>
          <w:color w:val="0000FF"/>
          <w:spacing w:val="40"/>
        </w:rPr>
        <w:t xml:space="preserve"> </w:t>
      </w:r>
      <w:r>
        <w:rPr>
          <w:color w:val="0000FF"/>
        </w:rPr>
        <w:t>công việc này phụ thuộc vào sức người, nhưng gần đây, nhiều thiết bị giảm sức lao động và tự động đã được đưa vào sử dụng. → Phần 3 của chương này</w:t>
      </w:r>
    </w:p>
    <w:p w14:paraId="26892489" w14:textId="77777777" w:rsidR="000C7CBF" w:rsidRDefault="000C7CBF">
      <w:pPr>
        <w:pStyle w:val="ThnVnban"/>
        <w:spacing w:before="8"/>
        <w:ind w:left="0"/>
      </w:pPr>
    </w:p>
    <w:p w14:paraId="764B5B75" w14:textId="77777777" w:rsidR="000C7CBF" w:rsidRDefault="00EC0C55">
      <w:pPr>
        <w:pStyle w:val="oancuaDanhsach"/>
        <w:numPr>
          <w:ilvl w:val="0"/>
          <w:numId w:val="31"/>
        </w:numPr>
        <w:tabs>
          <w:tab w:val="left" w:pos="627"/>
        </w:tabs>
        <w:ind w:left="627" w:hanging="244"/>
        <w:jc w:val="both"/>
        <w:rPr>
          <w:sz w:val="21"/>
        </w:rPr>
      </w:pPr>
      <w:r>
        <w:rPr>
          <w:rFonts w:ascii="SimSun" w:eastAsia="SimSun" w:hAnsi="SimSun" w:hint="eastAsia"/>
          <w:color w:val="000000"/>
          <w:spacing w:val="6"/>
          <w:sz w:val="21"/>
          <w:highlight w:val="yellow"/>
        </w:rPr>
        <w:t>包装の業務と役割</w:t>
      </w:r>
      <w:r>
        <w:rPr>
          <w:color w:val="0000FF"/>
          <w:sz w:val="21"/>
        </w:rPr>
        <w:t>Công</w:t>
      </w:r>
      <w:r>
        <w:rPr>
          <w:color w:val="0000FF"/>
          <w:spacing w:val="-9"/>
          <w:sz w:val="21"/>
        </w:rPr>
        <w:t xml:space="preserve"> </w:t>
      </w:r>
      <w:r>
        <w:rPr>
          <w:color w:val="0000FF"/>
          <w:sz w:val="21"/>
        </w:rPr>
        <w:t>việc</w:t>
      </w:r>
      <w:r>
        <w:rPr>
          <w:color w:val="0000FF"/>
          <w:spacing w:val="-4"/>
          <w:sz w:val="21"/>
        </w:rPr>
        <w:t xml:space="preserve"> </w:t>
      </w:r>
      <w:r>
        <w:rPr>
          <w:color w:val="0000FF"/>
          <w:sz w:val="21"/>
        </w:rPr>
        <w:t>và</w:t>
      </w:r>
      <w:r>
        <w:rPr>
          <w:color w:val="0000FF"/>
          <w:spacing w:val="-2"/>
          <w:sz w:val="21"/>
        </w:rPr>
        <w:t xml:space="preserve"> </w:t>
      </w:r>
      <w:r>
        <w:rPr>
          <w:color w:val="0000FF"/>
          <w:sz w:val="21"/>
        </w:rPr>
        <w:t>vai</w:t>
      </w:r>
      <w:r>
        <w:rPr>
          <w:color w:val="0000FF"/>
          <w:spacing w:val="-5"/>
          <w:sz w:val="21"/>
        </w:rPr>
        <w:t xml:space="preserve"> </w:t>
      </w:r>
      <w:r>
        <w:rPr>
          <w:color w:val="0000FF"/>
          <w:sz w:val="21"/>
        </w:rPr>
        <w:t>trò</w:t>
      </w:r>
      <w:r>
        <w:rPr>
          <w:color w:val="0000FF"/>
          <w:spacing w:val="-4"/>
          <w:sz w:val="21"/>
        </w:rPr>
        <w:t xml:space="preserve"> </w:t>
      </w:r>
      <w:r>
        <w:rPr>
          <w:color w:val="0000FF"/>
          <w:sz w:val="21"/>
        </w:rPr>
        <w:t>của</w:t>
      </w:r>
      <w:r>
        <w:rPr>
          <w:color w:val="0000FF"/>
          <w:spacing w:val="-4"/>
          <w:sz w:val="21"/>
        </w:rPr>
        <w:t xml:space="preserve"> </w:t>
      </w:r>
      <w:r>
        <w:rPr>
          <w:color w:val="0000FF"/>
          <w:sz w:val="21"/>
        </w:rPr>
        <w:t>việc</w:t>
      </w:r>
      <w:r>
        <w:rPr>
          <w:color w:val="0000FF"/>
          <w:spacing w:val="-5"/>
          <w:sz w:val="21"/>
        </w:rPr>
        <w:t xml:space="preserve"> </w:t>
      </w:r>
      <w:r>
        <w:rPr>
          <w:color w:val="0000FF"/>
          <w:sz w:val="21"/>
        </w:rPr>
        <w:t>đóng</w:t>
      </w:r>
      <w:r>
        <w:rPr>
          <w:color w:val="0000FF"/>
          <w:spacing w:val="-4"/>
          <w:sz w:val="21"/>
        </w:rPr>
        <w:t xml:space="preserve"> </w:t>
      </w:r>
      <w:r>
        <w:rPr>
          <w:color w:val="0000FF"/>
          <w:spacing w:val="-5"/>
          <w:sz w:val="21"/>
        </w:rPr>
        <w:t>gói</w:t>
      </w:r>
    </w:p>
    <w:p w14:paraId="4400807B" w14:textId="77777777" w:rsidR="000C7CBF" w:rsidRDefault="00EC0C55">
      <w:pPr>
        <w:pStyle w:val="ThnVnban"/>
        <w:spacing w:before="4" w:line="242" w:lineRule="auto"/>
        <w:ind w:right="602" w:firstLine="719"/>
        <w:rPr>
          <w:rFonts w:ascii="SimSun" w:eastAsia="SimSun" w:hAnsi="SimSun"/>
          <w:lang w:eastAsia="ja-JP"/>
        </w:rPr>
      </w:pPr>
      <w:r>
        <w:rPr>
          <w:rFonts w:ascii="SimSun" w:eastAsia="SimSun" w:hAnsi="SimSun" w:hint="eastAsia"/>
          <w:spacing w:val="-2"/>
          <w:lang w:eastAsia="ja-JP"/>
        </w:rPr>
        <w:t>包装とは、「物品の輸送、保管、取引、使用などに当たって、その価値及び状態</w:t>
      </w:r>
      <w:r>
        <w:rPr>
          <w:rFonts w:ascii="SimSun" w:eastAsia="SimSun" w:hAnsi="SimSun" w:hint="eastAsia"/>
          <w:spacing w:val="40"/>
          <w:lang w:eastAsia="ja-JP"/>
        </w:rPr>
        <w:t xml:space="preserve"> </w:t>
      </w:r>
      <w:r>
        <w:rPr>
          <w:rFonts w:ascii="SimSun" w:eastAsia="SimSun" w:hAnsi="SimSun" w:hint="eastAsia"/>
          <w:spacing w:val="-2"/>
          <w:lang w:eastAsia="ja-JP"/>
        </w:rPr>
        <w:t>を維持するために、適切な材料、容器などに物品を収納すること及びそれらを施す技術、</w:t>
      </w:r>
      <w:r>
        <w:rPr>
          <w:rFonts w:ascii="SimSun" w:eastAsia="SimSun" w:hAnsi="SimSun" w:hint="eastAsia"/>
          <w:lang w:eastAsia="ja-JP"/>
        </w:rPr>
        <w:t>又は施した状態」</w:t>
      </w:r>
      <w:r>
        <w:rPr>
          <w:lang w:eastAsia="ja-JP"/>
        </w:rPr>
        <w:t>(JIS</w:t>
      </w:r>
      <w:r>
        <w:rPr>
          <w:spacing w:val="40"/>
          <w:lang w:eastAsia="ja-JP"/>
        </w:rPr>
        <w:t xml:space="preserve"> </w:t>
      </w:r>
      <w:r>
        <w:rPr>
          <w:lang w:eastAsia="ja-JP"/>
        </w:rPr>
        <w:t>Z</w:t>
      </w:r>
      <w:r>
        <w:rPr>
          <w:spacing w:val="40"/>
          <w:lang w:eastAsia="ja-JP"/>
        </w:rPr>
        <w:t xml:space="preserve"> </w:t>
      </w:r>
      <w:r>
        <w:rPr>
          <w:lang w:eastAsia="ja-JP"/>
        </w:rPr>
        <w:t>0111:2006-2001)</w:t>
      </w:r>
      <w:r>
        <w:rPr>
          <w:rFonts w:ascii="SimSun" w:eastAsia="SimSun" w:hAnsi="SimSun" w:hint="eastAsia"/>
          <w:lang w:eastAsia="ja-JP"/>
        </w:rPr>
        <w:t xml:space="preserve">と定義される。包装には個装、内装、外装の </w:t>
      </w:r>
      <w:r>
        <w:rPr>
          <w:lang w:eastAsia="ja-JP"/>
        </w:rPr>
        <w:t>3</w:t>
      </w:r>
      <w:r>
        <w:rPr>
          <w:rFonts w:ascii="SimSun" w:eastAsia="SimSun" w:hAnsi="SimSun" w:hint="eastAsia"/>
          <w:lang w:eastAsia="ja-JP"/>
        </w:rPr>
        <w:t>種</w:t>
      </w:r>
      <w:r>
        <w:rPr>
          <w:rFonts w:ascii="SimSun" w:eastAsia="SimSun" w:hAnsi="SimSun" w:hint="eastAsia"/>
          <w:spacing w:val="-2"/>
          <w:lang w:eastAsia="ja-JP"/>
        </w:rPr>
        <w:t>類がある。個装、内装は多くの場合、工場の生産ラインの中で施される。物流の対象となるのは、主に外装である。物品を箱</w:t>
      </w:r>
      <w:r>
        <w:rPr>
          <w:spacing w:val="-2"/>
          <w:lang w:eastAsia="ja-JP"/>
        </w:rPr>
        <w:t>·</w:t>
      </w:r>
      <w:r>
        <w:rPr>
          <w:rFonts w:ascii="SimSun" w:eastAsia="SimSun" w:hAnsi="SimSun" w:hint="eastAsia"/>
          <w:spacing w:val="-2"/>
          <w:lang w:eastAsia="ja-JP"/>
        </w:rPr>
        <w:t>袋</w:t>
      </w:r>
      <w:r>
        <w:rPr>
          <w:spacing w:val="-2"/>
          <w:lang w:eastAsia="ja-JP"/>
        </w:rPr>
        <w:t>·</w:t>
      </w:r>
      <w:r>
        <w:rPr>
          <w:rFonts w:ascii="SimSun" w:eastAsia="SimSun" w:hAnsi="SimSun" w:hint="eastAsia"/>
          <w:spacing w:val="-2"/>
          <w:lang w:eastAsia="ja-JP"/>
        </w:rPr>
        <w:t>樽</w:t>
      </w:r>
      <w:r>
        <w:rPr>
          <w:spacing w:val="-2"/>
          <w:lang w:eastAsia="ja-JP"/>
        </w:rPr>
        <w:t>·</w:t>
      </w:r>
      <w:r>
        <w:rPr>
          <w:rFonts w:ascii="SimSun" w:eastAsia="SimSun" w:hAnsi="SimSun" w:hint="eastAsia"/>
          <w:spacing w:val="-2"/>
          <w:lang w:eastAsia="ja-JP"/>
        </w:rPr>
        <w:t>缶などの容器に入れ、もしくは無容器のまま結束し、記号</w:t>
      </w:r>
      <w:r>
        <w:rPr>
          <w:spacing w:val="-2"/>
          <w:lang w:eastAsia="ja-JP"/>
        </w:rPr>
        <w:t>·</w:t>
      </w:r>
      <w:r>
        <w:rPr>
          <w:rFonts w:ascii="SimSun" w:eastAsia="SimSun" w:hAnsi="SimSun" w:hint="eastAsia"/>
          <w:spacing w:val="-2"/>
          <w:lang w:eastAsia="ja-JP"/>
        </w:rPr>
        <w:t>荷印などの表記を施す。近年は環境問題から包装材の削減</w:t>
      </w:r>
      <w:r>
        <w:rPr>
          <w:spacing w:val="-2"/>
          <w:lang w:eastAsia="ja-JP"/>
        </w:rPr>
        <w:t>(Reduce)·</w:t>
      </w:r>
      <w:r>
        <w:rPr>
          <w:rFonts w:ascii="SimSun" w:eastAsia="SimSun" w:hAnsi="SimSun" w:hint="eastAsia"/>
          <w:spacing w:val="-2"/>
          <w:lang w:eastAsia="ja-JP"/>
        </w:rPr>
        <w:t>再資源化</w:t>
      </w:r>
      <w:r>
        <w:rPr>
          <w:lang w:eastAsia="ja-JP"/>
        </w:rPr>
        <w:t>(Recycle)·</w:t>
      </w:r>
      <w:r>
        <w:rPr>
          <w:rFonts w:ascii="SimSun" w:eastAsia="SimSun" w:hAnsi="SimSun" w:hint="eastAsia"/>
          <w:lang w:eastAsia="ja-JP"/>
        </w:rPr>
        <w:t>再利用</w:t>
      </w:r>
      <w:r>
        <w:rPr>
          <w:lang w:eastAsia="ja-JP"/>
        </w:rPr>
        <w:t>(Reuse)</w:t>
      </w:r>
      <w:r>
        <w:rPr>
          <w:rFonts w:ascii="SimSun" w:eastAsia="SimSun" w:hAnsi="SimSun" w:hint="eastAsia"/>
          <w:lang w:eastAsia="ja-JP"/>
        </w:rPr>
        <w:t>が求められている。</w:t>
      </w:r>
      <w:r>
        <w:rPr>
          <w:lang w:eastAsia="ja-JP"/>
        </w:rPr>
        <w:t>→</w:t>
      </w:r>
      <w:r>
        <w:rPr>
          <w:rFonts w:ascii="SimSun" w:eastAsia="SimSun" w:hAnsi="SimSun" w:hint="eastAsia"/>
          <w:spacing w:val="-6"/>
          <w:lang w:eastAsia="ja-JP"/>
        </w:rPr>
        <w:t xml:space="preserve">本章第 </w:t>
      </w:r>
      <w:r>
        <w:rPr>
          <w:lang w:eastAsia="ja-JP"/>
        </w:rPr>
        <w:t xml:space="preserve">5 </w:t>
      </w:r>
      <w:r>
        <w:rPr>
          <w:rFonts w:ascii="SimSun" w:eastAsia="SimSun" w:hAnsi="SimSun" w:hint="eastAsia"/>
          <w:lang w:eastAsia="ja-JP"/>
        </w:rPr>
        <w:t>節</w:t>
      </w:r>
    </w:p>
    <w:p w14:paraId="624DB497" w14:textId="77777777" w:rsidR="000C7CBF" w:rsidRDefault="00EC0C55">
      <w:pPr>
        <w:pStyle w:val="ThnVnban"/>
        <w:ind w:right="800"/>
        <w:jc w:val="both"/>
      </w:pPr>
      <w:r>
        <w:rPr>
          <w:color w:val="0000FF"/>
          <w:lang w:eastAsia="ja-JP"/>
        </w:rPr>
        <w:t>Đóng gói được định nghĩa là “việc đặt hàng hóa vào vật liệu, container phù hợp, và áp dụng các</w:t>
      </w:r>
      <w:r>
        <w:rPr>
          <w:color w:val="0000FF"/>
          <w:spacing w:val="80"/>
          <w:lang w:eastAsia="ja-JP"/>
        </w:rPr>
        <w:t xml:space="preserve"> </w:t>
      </w:r>
      <w:r>
        <w:rPr>
          <w:color w:val="0000FF"/>
          <w:lang w:eastAsia="ja-JP"/>
        </w:rPr>
        <w:t>kỹ thuật hoặc trạng thái đã áp dụng để duy trì giá trị và tình trạng của nó khi vận chuyển, lưu trữ, giao</w:t>
      </w:r>
      <w:r>
        <w:rPr>
          <w:color w:val="0000FF"/>
          <w:spacing w:val="-1"/>
          <w:lang w:eastAsia="ja-JP"/>
        </w:rPr>
        <w:t xml:space="preserve"> </w:t>
      </w:r>
      <w:r>
        <w:rPr>
          <w:color w:val="0000FF"/>
          <w:lang w:eastAsia="ja-JP"/>
        </w:rPr>
        <w:t>dịch,</w:t>
      </w:r>
      <w:r>
        <w:rPr>
          <w:color w:val="0000FF"/>
          <w:spacing w:val="-2"/>
          <w:lang w:eastAsia="ja-JP"/>
        </w:rPr>
        <w:t xml:space="preserve"> </w:t>
      </w:r>
      <w:r>
        <w:rPr>
          <w:color w:val="0000FF"/>
          <w:lang w:eastAsia="ja-JP"/>
        </w:rPr>
        <w:t>sử</w:t>
      </w:r>
      <w:r>
        <w:rPr>
          <w:color w:val="0000FF"/>
          <w:spacing w:val="-3"/>
          <w:lang w:eastAsia="ja-JP"/>
        </w:rPr>
        <w:t xml:space="preserve"> </w:t>
      </w:r>
      <w:r>
        <w:rPr>
          <w:color w:val="0000FF"/>
          <w:lang w:eastAsia="ja-JP"/>
        </w:rPr>
        <w:t>dụng,</w:t>
      </w:r>
      <w:r>
        <w:rPr>
          <w:color w:val="0000FF"/>
          <w:spacing w:val="-1"/>
          <w:lang w:eastAsia="ja-JP"/>
        </w:rPr>
        <w:t xml:space="preserve"> </w:t>
      </w:r>
      <w:r>
        <w:rPr>
          <w:color w:val="0000FF"/>
          <w:lang w:eastAsia="ja-JP"/>
        </w:rPr>
        <w:t>v.v.”</w:t>
      </w:r>
      <w:r>
        <w:rPr>
          <w:color w:val="0000FF"/>
          <w:spacing w:val="-1"/>
          <w:lang w:eastAsia="ja-JP"/>
        </w:rPr>
        <w:t xml:space="preserve"> </w:t>
      </w:r>
      <w:r>
        <w:rPr>
          <w:color w:val="0000FF"/>
        </w:rPr>
        <w:t>(JIS</w:t>
      </w:r>
      <w:r>
        <w:rPr>
          <w:color w:val="0000FF"/>
          <w:spacing w:val="-1"/>
        </w:rPr>
        <w:t xml:space="preserve"> </w:t>
      </w:r>
      <w:r>
        <w:rPr>
          <w:color w:val="0000FF"/>
        </w:rPr>
        <w:t>Z</w:t>
      </w:r>
      <w:r>
        <w:rPr>
          <w:color w:val="0000FF"/>
          <w:spacing w:val="-3"/>
        </w:rPr>
        <w:t xml:space="preserve"> </w:t>
      </w:r>
      <w:r>
        <w:rPr>
          <w:color w:val="0000FF"/>
        </w:rPr>
        <w:t>0111:2006-2001).</w:t>
      </w:r>
      <w:r>
        <w:rPr>
          <w:color w:val="0000FF"/>
          <w:spacing w:val="-4"/>
        </w:rPr>
        <w:t xml:space="preserve"> </w:t>
      </w:r>
      <w:r>
        <w:rPr>
          <w:color w:val="0000FF"/>
        </w:rPr>
        <w:t>Có</w:t>
      </w:r>
      <w:r>
        <w:rPr>
          <w:color w:val="0000FF"/>
          <w:spacing w:val="-1"/>
        </w:rPr>
        <w:t xml:space="preserve"> </w:t>
      </w:r>
      <w:r>
        <w:rPr>
          <w:color w:val="0000FF"/>
        </w:rPr>
        <w:t>ba</w:t>
      </w:r>
      <w:r>
        <w:rPr>
          <w:color w:val="0000FF"/>
          <w:spacing w:val="-1"/>
        </w:rPr>
        <w:t xml:space="preserve"> </w:t>
      </w:r>
      <w:r>
        <w:rPr>
          <w:color w:val="0000FF"/>
        </w:rPr>
        <w:t>loại</w:t>
      </w:r>
      <w:r>
        <w:rPr>
          <w:color w:val="0000FF"/>
          <w:spacing w:val="-2"/>
        </w:rPr>
        <w:t xml:space="preserve"> </w:t>
      </w:r>
      <w:r>
        <w:rPr>
          <w:color w:val="0000FF"/>
        </w:rPr>
        <w:t>đóng</w:t>
      </w:r>
      <w:r>
        <w:rPr>
          <w:color w:val="0000FF"/>
          <w:spacing w:val="-1"/>
        </w:rPr>
        <w:t xml:space="preserve"> </w:t>
      </w:r>
      <w:r>
        <w:rPr>
          <w:color w:val="0000FF"/>
        </w:rPr>
        <w:t>gói:</w:t>
      </w:r>
      <w:r>
        <w:rPr>
          <w:color w:val="0000FF"/>
          <w:spacing w:val="-2"/>
        </w:rPr>
        <w:t xml:space="preserve"> </w:t>
      </w:r>
      <w:r>
        <w:rPr>
          <w:color w:val="0000FF"/>
        </w:rPr>
        <w:t>đóng</w:t>
      </w:r>
      <w:r>
        <w:rPr>
          <w:color w:val="0000FF"/>
          <w:spacing w:val="-1"/>
        </w:rPr>
        <w:t xml:space="preserve"> </w:t>
      </w:r>
      <w:r>
        <w:rPr>
          <w:color w:val="0000FF"/>
        </w:rPr>
        <w:t>gói</w:t>
      </w:r>
      <w:r>
        <w:rPr>
          <w:color w:val="0000FF"/>
          <w:spacing w:val="-2"/>
        </w:rPr>
        <w:t xml:space="preserve"> </w:t>
      </w:r>
      <w:r>
        <w:rPr>
          <w:color w:val="0000FF"/>
        </w:rPr>
        <w:t>cá</w:t>
      </w:r>
      <w:r>
        <w:rPr>
          <w:color w:val="0000FF"/>
          <w:spacing w:val="-1"/>
        </w:rPr>
        <w:t xml:space="preserve"> </w:t>
      </w:r>
      <w:r>
        <w:rPr>
          <w:color w:val="0000FF"/>
        </w:rPr>
        <w:t>nhân,</w:t>
      </w:r>
      <w:r>
        <w:rPr>
          <w:color w:val="0000FF"/>
          <w:spacing w:val="-1"/>
        </w:rPr>
        <w:t xml:space="preserve"> </w:t>
      </w:r>
      <w:r>
        <w:rPr>
          <w:color w:val="0000FF"/>
        </w:rPr>
        <w:t>đóng</w:t>
      </w:r>
      <w:r>
        <w:rPr>
          <w:color w:val="0000FF"/>
          <w:spacing w:val="-1"/>
        </w:rPr>
        <w:t xml:space="preserve"> </w:t>
      </w:r>
      <w:r>
        <w:rPr>
          <w:color w:val="0000FF"/>
        </w:rPr>
        <w:t>gói bên trong, và đóng gói bên ngoài. Đóng gói cá nhân và đóng gói bên trong thường được thực hiện trong dây chuyền sản xuất của nhà máy. Đối tượng của logistics chủ yếu là đóng gói bên ngoài. Hàng hóa được đặt vào hộp, túi, thùng, lon, hoặc được buộc lại mà không cần container, và được gắn các ký hiệu,</w:t>
      </w:r>
      <w:r>
        <w:rPr>
          <w:color w:val="0000FF"/>
          <w:spacing w:val="-1"/>
        </w:rPr>
        <w:t xml:space="preserve"> </w:t>
      </w:r>
      <w:r>
        <w:rPr>
          <w:color w:val="0000FF"/>
        </w:rPr>
        <w:t>dấu hàng, v.v. Gần đây, do vấn đề môi trường, việc giảm</w:t>
      </w:r>
      <w:r>
        <w:rPr>
          <w:color w:val="0000FF"/>
          <w:spacing w:val="-3"/>
        </w:rPr>
        <w:t xml:space="preserve"> </w:t>
      </w:r>
      <w:r>
        <w:rPr>
          <w:color w:val="0000FF"/>
        </w:rPr>
        <w:t>bao bì (Reduce), tái chế (Recycle), và tái sử dụng (Reuse) đang được yêu cầu. → Phần 5 của chương này</w:t>
      </w:r>
    </w:p>
    <w:p w14:paraId="5A15F0C0" w14:textId="77777777" w:rsidR="000C7CBF" w:rsidRDefault="000C7CBF">
      <w:pPr>
        <w:pStyle w:val="ThnVnban"/>
        <w:spacing w:before="3"/>
        <w:ind w:left="0"/>
      </w:pPr>
    </w:p>
    <w:p w14:paraId="16C1E52C" w14:textId="77777777" w:rsidR="000C7CBF" w:rsidRDefault="00EC0C55">
      <w:pPr>
        <w:pStyle w:val="oancuaDanhsach"/>
        <w:numPr>
          <w:ilvl w:val="0"/>
          <w:numId w:val="31"/>
        </w:numPr>
        <w:tabs>
          <w:tab w:val="left" w:pos="627"/>
        </w:tabs>
        <w:ind w:left="627" w:hanging="244"/>
        <w:jc w:val="both"/>
        <w:rPr>
          <w:sz w:val="21"/>
        </w:rPr>
      </w:pPr>
      <w:r>
        <w:rPr>
          <w:rFonts w:ascii="SimSun" w:eastAsia="SimSun" w:hAnsi="SimSun" w:hint="eastAsia"/>
          <w:color w:val="000000"/>
          <w:spacing w:val="5"/>
          <w:sz w:val="21"/>
          <w:highlight w:val="yellow"/>
        </w:rPr>
        <w:t>流通加工の業務と役割</w:t>
      </w:r>
      <w:r>
        <w:rPr>
          <w:color w:val="0000FF"/>
          <w:sz w:val="21"/>
        </w:rPr>
        <w:t>Công</w:t>
      </w:r>
      <w:r>
        <w:rPr>
          <w:color w:val="0000FF"/>
          <w:spacing w:val="-4"/>
          <w:sz w:val="21"/>
        </w:rPr>
        <w:t xml:space="preserve"> </w:t>
      </w:r>
      <w:r>
        <w:rPr>
          <w:color w:val="0000FF"/>
          <w:sz w:val="21"/>
        </w:rPr>
        <w:t>việc</w:t>
      </w:r>
      <w:r>
        <w:rPr>
          <w:color w:val="0000FF"/>
          <w:spacing w:val="-4"/>
          <w:sz w:val="21"/>
        </w:rPr>
        <w:t xml:space="preserve"> </w:t>
      </w:r>
      <w:r>
        <w:rPr>
          <w:color w:val="0000FF"/>
          <w:sz w:val="21"/>
        </w:rPr>
        <w:t>và</w:t>
      </w:r>
      <w:r>
        <w:rPr>
          <w:color w:val="0000FF"/>
          <w:spacing w:val="-3"/>
          <w:sz w:val="21"/>
        </w:rPr>
        <w:t xml:space="preserve"> </w:t>
      </w:r>
      <w:r>
        <w:rPr>
          <w:color w:val="0000FF"/>
          <w:sz w:val="21"/>
        </w:rPr>
        <w:t>vai</w:t>
      </w:r>
      <w:r>
        <w:rPr>
          <w:color w:val="0000FF"/>
          <w:spacing w:val="-5"/>
          <w:sz w:val="21"/>
        </w:rPr>
        <w:t xml:space="preserve"> </w:t>
      </w:r>
      <w:r>
        <w:rPr>
          <w:color w:val="0000FF"/>
          <w:sz w:val="21"/>
        </w:rPr>
        <w:t>trò</w:t>
      </w:r>
      <w:r>
        <w:rPr>
          <w:color w:val="0000FF"/>
          <w:spacing w:val="-3"/>
          <w:sz w:val="21"/>
        </w:rPr>
        <w:t xml:space="preserve"> </w:t>
      </w:r>
      <w:r>
        <w:rPr>
          <w:color w:val="0000FF"/>
          <w:sz w:val="21"/>
        </w:rPr>
        <w:t>của</w:t>
      </w:r>
      <w:r>
        <w:rPr>
          <w:color w:val="0000FF"/>
          <w:spacing w:val="-4"/>
          <w:sz w:val="21"/>
        </w:rPr>
        <w:t xml:space="preserve"> </w:t>
      </w:r>
      <w:r>
        <w:rPr>
          <w:color w:val="0000FF"/>
          <w:sz w:val="21"/>
        </w:rPr>
        <w:t>việc</w:t>
      </w:r>
      <w:r>
        <w:rPr>
          <w:color w:val="0000FF"/>
          <w:spacing w:val="-1"/>
          <w:sz w:val="21"/>
        </w:rPr>
        <w:t xml:space="preserve"> </w:t>
      </w:r>
      <w:r>
        <w:rPr>
          <w:color w:val="0000FF"/>
          <w:sz w:val="21"/>
        </w:rPr>
        <w:t>chế</w:t>
      </w:r>
      <w:r>
        <w:rPr>
          <w:color w:val="0000FF"/>
          <w:spacing w:val="-4"/>
          <w:sz w:val="21"/>
        </w:rPr>
        <w:t xml:space="preserve"> </w:t>
      </w:r>
      <w:r>
        <w:rPr>
          <w:color w:val="0000FF"/>
          <w:sz w:val="21"/>
        </w:rPr>
        <w:t>biến</w:t>
      </w:r>
      <w:r>
        <w:rPr>
          <w:color w:val="0000FF"/>
          <w:spacing w:val="-6"/>
          <w:sz w:val="21"/>
        </w:rPr>
        <w:t xml:space="preserve"> </w:t>
      </w:r>
      <w:r>
        <w:rPr>
          <w:color w:val="0000FF"/>
          <w:sz w:val="21"/>
        </w:rPr>
        <w:t>phân</w:t>
      </w:r>
      <w:r>
        <w:rPr>
          <w:color w:val="0000FF"/>
          <w:spacing w:val="-6"/>
          <w:sz w:val="21"/>
        </w:rPr>
        <w:t xml:space="preserve"> </w:t>
      </w:r>
      <w:r>
        <w:rPr>
          <w:color w:val="0000FF"/>
          <w:spacing w:val="-4"/>
          <w:sz w:val="21"/>
        </w:rPr>
        <w:t>phối</w:t>
      </w:r>
    </w:p>
    <w:p w14:paraId="27818049" w14:textId="77777777" w:rsidR="000C7CBF" w:rsidRDefault="00EC0C55">
      <w:pPr>
        <w:pStyle w:val="ThnVnban"/>
        <w:spacing w:before="4" w:line="242" w:lineRule="auto"/>
        <w:ind w:right="592" w:firstLine="719"/>
        <w:rPr>
          <w:rFonts w:ascii="SimSun" w:eastAsia="SimSun" w:hAnsi="SimSun"/>
          <w:lang w:eastAsia="ja-JP"/>
        </w:rPr>
      </w:pPr>
      <w:r>
        <w:rPr>
          <w:rFonts w:ascii="SimSun" w:eastAsia="SimSun" w:hAnsi="SimSun" w:hint="eastAsia"/>
          <w:spacing w:val="-2"/>
          <w:lang w:eastAsia="ja-JP"/>
        </w:rPr>
        <w:t>流通加工とは、「流通過程の倉庫、物流センター、店舗などで商品に加工するこ</w:t>
      </w:r>
      <w:r>
        <w:rPr>
          <w:rFonts w:ascii="SimSun" w:eastAsia="SimSun" w:hAnsi="SimSun" w:hint="eastAsia"/>
          <w:spacing w:val="80"/>
          <w:lang w:eastAsia="ja-JP"/>
        </w:rPr>
        <w:t xml:space="preserve"> </w:t>
      </w:r>
      <w:r>
        <w:rPr>
          <w:rFonts w:ascii="SimSun" w:eastAsia="SimSun" w:hAnsi="SimSun" w:hint="eastAsia"/>
          <w:lang w:eastAsia="ja-JP"/>
        </w:rPr>
        <w:t>と」</w:t>
      </w:r>
      <w:r>
        <w:rPr>
          <w:lang w:eastAsia="ja-JP"/>
        </w:rPr>
        <w:t>(JIS</w:t>
      </w:r>
      <w:r>
        <w:rPr>
          <w:spacing w:val="40"/>
          <w:lang w:eastAsia="ja-JP"/>
        </w:rPr>
        <w:t xml:space="preserve"> </w:t>
      </w:r>
      <w:r>
        <w:rPr>
          <w:lang w:eastAsia="ja-JP"/>
        </w:rPr>
        <w:t>Z</w:t>
      </w:r>
      <w:r>
        <w:rPr>
          <w:spacing w:val="40"/>
          <w:lang w:eastAsia="ja-JP"/>
        </w:rPr>
        <w:t xml:space="preserve"> </w:t>
      </w:r>
      <w:r>
        <w:rPr>
          <w:lang w:eastAsia="ja-JP"/>
        </w:rPr>
        <w:t>0111:2006-6001)</w:t>
      </w:r>
      <w:r>
        <w:rPr>
          <w:rFonts w:ascii="SimSun" w:eastAsia="SimSun" w:hAnsi="SimSun" w:hint="eastAsia"/>
          <w:lang w:eastAsia="ja-JP"/>
        </w:rPr>
        <w:t>と定義される。たとえば、商品倉庫において、商品の配送</w:t>
      </w:r>
      <w:r>
        <w:rPr>
          <w:lang w:eastAsia="ja-JP"/>
        </w:rPr>
        <w:t>·</w:t>
      </w:r>
      <w:r>
        <w:rPr>
          <w:rFonts w:ascii="SimSun" w:eastAsia="SimSun" w:hAnsi="SimSun" w:hint="eastAsia"/>
          <w:lang w:eastAsia="ja-JP"/>
        </w:rPr>
        <w:t>販売</w:t>
      </w:r>
      <w:r>
        <w:rPr>
          <w:rFonts w:ascii="SimSun" w:eastAsia="SimSun" w:hAnsi="SimSun" w:hint="eastAsia"/>
          <w:spacing w:val="-2"/>
          <w:lang w:eastAsia="ja-JP"/>
        </w:rPr>
        <w:t>に必要な作業</w:t>
      </w:r>
      <w:r>
        <w:rPr>
          <w:spacing w:val="-2"/>
          <w:lang w:eastAsia="ja-JP"/>
        </w:rPr>
        <w:t>(</w:t>
      </w:r>
      <w:r>
        <w:rPr>
          <w:rFonts w:ascii="SimSun" w:eastAsia="SimSun" w:hAnsi="SimSun" w:hint="eastAsia"/>
          <w:spacing w:val="-2"/>
          <w:lang w:eastAsia="ja-JP"/>
        </w:rPr>
        <w:t>荷札付け、値札付け、ラベル貼り、小分け、詰め合わせ、化粧包装、伝票類発行</w:t>
      </w:r>
      <w:r>
        <w:rPr>
          <w:spacing w:val="-2"/>
          <w:lang w:eastAsia="ja-JP"/>
        </w:rPr>
        <w:t>)</w:t>
      </w:r>
      <w:r>
        <w:rPr>
          <w:rFonts w:ascii="SimSun" w:eastAsia="SimSun" w:hAnsi="SimSun" w:hint="eastAsia"/>
          <w:spacing w:val="-2"/>
          <w:lang w:eastAsia="ja-JP"/>
        </w:rPr>
        <w:t>を行うこと、あるいは顧客のニーズに合わせた加工</w:t>
      </w:r>
      <w:r>
        <w:rPr>
          <w:spacing w:val="-2"/>
          <w:lang w:eastAsia="ja-JP"/>
        </w:rPr>
        <w:t>·</w:t>
      </w:r>
      <w:r>
        <w:rPr>
          <w:rFonts w:ascii="SimSun" w:eastAsia="SimSun" w:hAnsi="SimSun" w:hint="eastAsia"/>
          <w:spacing w:val="-2"/>
          <w:lang w:eastAsia="ja-JP"/>
        </w:rPr>
        <w:t>組立作業</w:t>
      </w:r>
      <w:r>
        <w:rPr>
          <w:spacing w:val="-2"/>
          <w:lang w:eastAsia="ja-JP"/>
        </w:rPr>
        <w:t>(</w:t>
      </w:r>
      <w:r>
        <w:rPr>
          <w:rFonts w:ascii="SimSun" w:eastAsia="SimSun" w:hAnsi="SimSun" w:hint="eastAsia"/>
          <w:spacing w:val="-2"/>
          <w:lang w:eastAsia="ja-JP"/>
        </w:rPr>
        <w:t>製品の加工</w:t>
      </w:r>
      <w:r>
        <w:rPr>
          <w:spacing w:val="-2"/>
          <w:lang w:eastAsia="ja-JP"/>
        </w:rPr>
        <w:t>·</w:t>
      </w:r>
      <w:r>
        <w:rPr>
          <w:rFonts w:ascii="SimSun" w:eastAsia="SimSun" w:hAnsi="SimSun" w:hint="eastAsia"/>
          <w:spacing w:val="-2"/>
          <w:lang w:eastAsia="ja-JP"/>
        </w:rPr>
        <w:t>組立、オプション品の取り付け</w:t>
      </w:r>
      <w:r>
        <w:rPr>
          <w:spacing w:val="-2"/>
          <w:lang w:eastAsia="ja-JP"/>
        </w:rPr>
        <w:t>)</w:t>
      </w:r>
      <w:r>
        <w:rPr>
          <w:rFonts w:ascii="SimSun" w:eastAsia="SimSun" w:hAnsi="SimSun" w:hint="eastAsia"/>
          <w:spacing w:val="-2"/>
          <w:lang w:eastAsia="ja-JP"/>
        </w:rPr>
        <w:t>を行うこと等が流通加工に該当する。流通加工の役割として、小売店</w:t>
      </w:r>
      <w:r>
        <w:rPr>
          <w:rFonts w:ascii="SimSun" w:eastAsia="SimSun" w:hAnsi="SimSun" w:hint="eastAsia"/>
          <w:lang w:eastAsia="ja-JP"/>
        </w:rPr>
        <w:t>で行うこれらの業務を商品倉庫で集中して行うことにより、小売店での作業が削 減でき</w:t>
      </w:r>
      <w:r>
        <w:rPr>
          <w:rFonts w:ascii="SimSun" w:eastAsia="SimSun" w:hAnsi="SimSun" w:hint="eastAsia"/>
          <w:spacing w:val="-2"/>
          <w:lang w:eastAsia="ja-JP"/>
        </w:rPr>
        <w:t>るとともに、流通加工を集中して大量に行うことから、熟練した専任作業員により効率的で高品質の作業となる。さらに、流通加工のための自動機器、省力機器の導</w:t>
      </w:r>
    </w:p>
    <w:p w14:paraId="2E2325F2" w14:textId="77777777" w:rsidR="000C7CBF" w:rsidRDefault="00EC0C55">
      <w:pPr>
        <w:pStyle w:val="ThnVnban"/>
        <w:spacing w:before="6" w:line="266" w:lineRule="exact"/>
        <w:rPr>
          <w:rFonts w:ascii="SimSun" w:eastAsia="SimSun" w:hAnsi="SimSun"/>
          <w:lang w:eastAsia="ja-JP"/>
        </w:rPr>
      </w:pPr>
      <w:r>
        <w:rPr>
          <w:rFonts w:ascii="SimSun" w:eastAsia="SimSun" w:hAnsi="SimSun" w:hint="eastAsia"/>
          <w:spacing w:val="-2"/>
          <w:lang w:eastAsia="ja-JP"/>
        </w:rPr>
        <w:t>入により、低コスト</w:t>
      </w:r>
      <w:r>
        <w:rPr>
          <w:spacing w:val="-2"/>
          <w:lang w:eastAsia="ja-JP"/>
        </w:rPr>
        <w:t>·</w:t>
      </w:r>
      <w:r>
        <w:rPr>
          <w:rFonts w:ascii="SimSun" w:eastAsia="SimSun" w:hAnsi="SimSun" w:hint="eastAsia"/>
          <w:spacing w:val="-2"/>
          <w:lang w:eastAsia="ja-JP"/>
        </w:rPr>
        <w:t>高品質</w:t>
      </w:r>
      <w:r>
        <w:rPr>
          <w:spacing w:val="-2"/>
          <w:lang w:eastAsia="ja-JP"/>
        </w:rPr>
        <w:t>·</w:t>
      </w:r>
      <w:r>
        <w:rPr>
          <w:rFonts w:ascii="SimSun" w:eastAsia="SimSun" w:hAnsi="SimSun" w:hint="eastAsia"/>
          <w:spacing w:val="-3"/>
          <w:lang w:eastAsia="ja-JP"/>
        </w:rPr>
        <w:t>高効率が実現できる。</w:t>
      </w:r>
    </w:p>
    <w:p w14:paraId="15737BF3" w14:textId="77777777" w:rsidR="000C7CBF" w:rsidRDefault="00EC0C55">
      <w:pPr>
        <w:pStyle w:val="ThnVnban"/>
        <w:ind w:right="800"/>
        <w:jc w:val="both"/>
      </w:pPr>
      <w:r>
        <w:rPr>
          <w:color w:val="0000FF"/>
        </w:rPr>
        <w:t>Chế biến phân phối được định nghĩa là “việc chế biến hàng hóa tại kho, trung tâm logistics, cửa hàng, v.v., trong quá trình phân phối” (JIS Z</w:t>
      </w:r>
      <w:r>
        <w:rPr>
          <w:color w:val="0000FF"/>
          <w:spacing w:val="-1"/>
        </w:rPr>
        <w:t xml:space="preserve"> </w:t>
      </w:r>
      <w:r>
        <w:rPr>
          <w:color w:val="0000FF"/>
        </w:rPr>
        <w:t>0111:2006-6001).</w:t>
      </w:r>
      <w:r>
        <w:rPr>
          <w:color w:val="0000FF"/>
          <w:spacing w:val="-1"/>
        </w:rPr>
        <w:t xml:space="preserve"> </w:t>
      </w:r>
      <w:r>
        <w:rPr>
          <w:color w:val="0000FF"/>
        </w:rPr>
        <w:t>Ví dụ, tại kho hàng, việc thực hiện các công việc cần thiết cho việc giao hàng và bán hàng của sản phẩm (gắn thẻ hàng, gắn giá cả, dán nhãn, chia nhỏ, đóng gói, đóng gói mỹ phẩm, phát hành các loại phiếu), hoặc việc thực hiện công việc chế biến / lắp ráp theo nhu</w:t>
      </w:r>
      <w:r>
        <w:rPr>
          <w:color w:val="0000FF"/>
          <w:spacing w:val="-1"/>
        </w:rPr>
        <w:t xml:space="preserve"> </w:t>
      </w:r>
      <w:r>
        <w:rPr>
          <w:color w:val="0000FF"/>
        </w:rPr>
        <w:t>cầu của khách hàng</w:t>
      </w:r>
      <w:r>
        <w:rPr>
          <w:color w:val="0000FF"/>
          <w:spacing w:val="-1"/>
        </w:rPr>
        <w:t xml:space="preserve"> </w:t>
      </w:r>
      <w:r>
        <w:rPr>
          <w:color w:val="0000FF"/>
        </w:rPr>
        <w:t>(chế biến / lắp ráp sản phẩm, lắp đặt phụ kiện tùy chọn) đều thuộc về chế biến phân phối. Vai trò của chế biến phân phối là việc thực hiện các công việc này</w:t>
      </w:r>
      <w:r>
        <w:rPr>
          <w:color w:val="0000FF"/>
          <w:spacing w:val="-2"/>
        </w:rPr>
        <w:t xml:space="preserve"> </w:t>
      </w:r>
      <w:r>
        <w:rPr>
          <w:color w:val="0000FF"/>
        </w:rPr>
        <w:t>tại kho hàng một cách tập trung, giúp giảm công việc tại cửa hàng</w:t>
      </w:r>
      <w:r>
        <w:rPr>
          <w:color w:val="0000FF"/>
          <w:spacing w:val="-2"/>
        </w:rPr>
        <w:t xml:space="preserve"> </w:t>
      </w:r>
      <w:r>
        <w:rPr>
          <w:color w:val="0000FF"/>
        </w:rPr>
        <w:t>bán lẻ, và do việc chế biến phân phối được thực hiện một cách tập trung và đại trà, nó trở thành công việc hiệu quả và chất lượng cao do những người làm việc chuyên nghiệp có kỹ năng. Hơn nữa, việc giới thiệu các thiết bị tự động, thiết bị tiết kiệm sức lao động cho việc chế biến phân phối cho phép đạt được chi phí thấp, chất lượng cao, hiệu suất cao.</w:t>
      </w:r>
    </w:p>
    <w:p w14:paraId="0A66D440" w14:textId="77777777" w:rsidR="000C7CBF" w:rsidRDefault="000C7CBF">
      <w:pPr>
        <w:pStyle w:val="ThnVnban"/>
        <w:spacing w:before="7"/>
        <w:ind w:left="0"/>
      </w:pPr>
    </w:p>
    <w:p w14:paraId="25E94CDB" w14:textId="77777777" w:rsidR="000C7CBF" w:rsidRDefault="00EC0C55">
      <w:pPr>
        <w:pStyle w:val="oancuaDanhsach"/>
        <w:numPr>
          <w:ilvl w:val="0"/>
          <w:numId w:val="31"/>
        </w:numPr>
        <w:tabs>
          <w:tab w:val="left" w:pos="627"/>
        </w:tabs>
        <w:ind w:left="627" w:hanging="244"/>
        <w:jc w:val="both"/>
        <w:rPr>
          <w:sz w:val="21"/>
        </w:rPr>
      </w:pPr>
      <w:r>
        <w:rPr>
          <w:rFonts w:ascii="SimSun" w:eastAsia="SimSun" w:hAnsi="SimSun" w:hint="eastAsia"/>
          <w:color w:val="000000"/>
          <w:sz w:val="21"/>
          <w:highlight w:val="yellow"/>
        </w:rPr>
        <w:t>物流における情報の役割</w:t>
      </w:r>
      <w:r>
        <w:rPr>
          <w:rFonts w:ascii="SimSun" w:eastAsia="SimSun" w:hAnsi="SimSun" w:hint="eastAsia"/>
          <w:color w:val="000000"/>
          <w:spacing w:val="-52"/>
          <w:sz w:val="21"/>
        </w:rPr>
        <w:t xml:space="preserve"> </w:t>
      </w:r>
      <w:r>
        <w:rPr>
          <w:color w:val="0000FF"/>
          <w:sz w:val="21"/>
        </w:rPr>
        <w:t>Vai</w:t>
      </w:r>
      <w:r>
        <w:rPr>
          <w:color w:val="0000FF"/>
          <w:spacing w:val="-12"/>
          <w:sz w:val="21"/>
        </w:rPr>
        <w:t xml:space="preserve"> </w:t>
      </w:r>
      <w:r>
        <w:rPr>
          <w:color w:val="0000FF"/>
          <w:sz w:val="21"/>
        </w:rPr>
        <w:t>trò</w:t>
      </w:r>
      <w:r>
        <w:rPr>
          <w:color w:val="0000FF"/>
          <w:spacing w:val="-5"/>
          <w:sz w:val="21"/>
        </w:rPr>
        <w:t xml:space="preserve"> </w:t>
      </w:r>
      <w:r>
        <w:rPr>
          <w:color w:val="0000FF"/>
          <w:sz w:val="21"/>
        </w:rPr>
        <w:t>của</w:t>
      </w:r>
      <w:r>
        <w:rPr>
          <w:color w:val="0000FF"/>
          <w:spacing w:val="-5"/>
          <w:sz w:val="21"/>
        </w:rPr>
        <w:t xml:space="preserve"> </w:t>
      </w:r>
      <w:r>
        <w:rPr>
          <w:color w:val="0000FF"/>
          <w:sz w:val="21"/>
        </w:rPr>
        <w:t>thông</w:t>
      </w:r>
      <w:r>
        <w:rPr>
          <w:color w:val="0000FF"/>
          <w:spacing w:val="-5"/>
          <w:sz w:val="21"/>
        </w:rPr>
        <w:t xml:space="preserve"> </w:t>
      </w:r>
      <w:r>
        <w:rPr>
          <w:color w:val="0000FF"/>
          <w:sz w:val="21"/>
        </w:rPr>
        <w:t>tin</w:t>
      </w:r>
      <w:r>
        <w:rPr>
          <w:color w:val="0000FF"/>
          <w:spacing w:val="-5"/>
          <w:sz w:val="21"/>
        </w:rPr>
        <w:t xml:space="preserve"> </w:t>
      </w:r>
      <w:r>
        <w:rPr>
          <w:color w:val="0000FF"/>
          <w:sz w:val="21"/>
        </w:rPr>
        <w:t>trong</w:t>
      </w:r>
      <w:r>
        <w:rPr>
          <w:color w:val="0000FF"/>
          <w:spacing w:val="-5"/>
          <w:sz w:val="21"/>
        </w:rPr>
        <w:t xml:space="preserve"> </w:t>
      </w:r>
      <w:r>
        <w:rPr>
          <w:color w:val="0000FF"/>
          <w:spacing w:val="-2"/>
          <w:sz w:val="21"/>
        </w:rPr>
        <w:t>Logistics</w:t>
      </w:r>
    </w:p>
    <w:p w14:paraId="02362A7B" w14:textId="77777777" w:rsidR="000C7CBF" w:rsidRDefault="00EC0C55">
      <w:pPr>
        <w:pStyle w:val="ThnVnban"/>
        <w:spacing w:before="2" w:line="242" w:lineRule="auto"/>
        <w:ind w:right="801" w:firstLine="719"/>
        <w:jc w:val="both"/>
        <w:rPr>
          <w:rFonts w:ascii="SimSun" w:eastAsia="SimSun" w:hAnsi="SimSun"/>
          <w:lang w:eastAsia="ja-JP"/>
        </w:rPr>
      </w:pPr>
      <w:r>
        <w:rPr>
          <w:rFonts w:ascii="SimSun" w:eastAsia="SimSun" w:hAnsi="SimSun" w:hint="eastAsia"/>
          <w:spacing w:val="-2"/>
          <w:lang w:eastAsia="ja-JP"/>
        </w:rPr>
        <w:t>商品が工場で生産され、輸送</w:t>
      </w:r>
      <w:r>
        <w:rPr>
          <w:spacing w:val="-2"/>
          <w:lang w:eastAsia="ja-JP"/>
        </w:rPr>
        <w:t>·</w:t>
      </w:r>
      <w:r>
        <w:rPr>
          <w:rFonts w:ascii="SimSun" w:eastAsia="SimSun" w:hAnsi="SimSun" w:hint="eastAsia"/>
          <w:spacing w:val="-2"/>
          <w:lang w:eastAsia="ja-JP"/>
        </w:rPr>
        <w:t>保管を経て願客に届くモノの流れは、生産</w:t>
      </w:r>
      <w:r>
        <w:rPr>
          <w:spacing w:val="-2"/>
          <w:lang w:eastAsia="ja-JP"/>
        </w:rPr>
        <w:t>·</w:t>
      </w:r>
      <w:r>
        <w:rPr>
          <w:rFonts w:ascii="SimSun" w:eastAsia="SimSun" w:hAnsi="SimSun" w:hint="eastAsia"/>
          <w:spacing w:val="-2"/>
          <w:lang w:eastAsia="ja-JP"/>
        </w:rPr>
        <w:t>販売事業者にとっては、事業活動の重要な情報の発信源である。販売事業者にとっては、販売実績数と商品在庫数は、今後の販売計画と仕入計画の立案に重要な情報であり、適時これらの情報をとらえる必要がある。また生産事業者にとっては、出荷実績数と製品在庫数は、今後の生産計画と資材調達計画の立案に重要な情報である。</w:t>
      </w:r>
    </w:p>
    <w:p w14:paraId="730857A5" w14:textId="77777777" w:rsidR="000C7CBF" w:rsidRDefault="00EC0C55">
      <w:pPr>
        <w:pStyle w:val="ThnVnban"/>
        <w:ind w:right="800"/>
        <w:jc w:val="both"/>
      </w:pPr>
      <w:r>
        <w:rPr>
          <w:color w:val="0000FF"/>
        </w:rPr>
        <w:t>Dòng chảy của hàng hóa từ khi được sản xuất tại nhà máy, qua vận chuyển, lưu trữ và cuối cùng đến tay khách hàng, là nguồn thông tin quan trọng cho hoạt động kinh doanh của nhà sản xuất và nhà bán hàng. Đối với nhà bán hàng, số lượng bán hàng thực tế và số lượng hàng tồn kho là thông tin</w:t>
      </w:r>
      <w:r>
        <w:rPr>
          <w:color w:val="0000FF"/>
          <w:spacing w:val="9"/>
        </w:rPr>
        <w:t xml:space="preserve"> </w:t>
      </w:r>
      <w:r>
        <w:rPr>
          <w:color w:val="0000FF"/>
        </w:rPr>
        <w:t>quan</w:t>
      </w:r>
      <w:r>
        <w:rPr>
          <w:color w:val="0000FF"/>
          <w:spacing w:val="8"/>
        </w:rPr>
        <w:t xml:space="preserve"> </w:t>
      </w:r>
      <w:r>
        <w:rPr>
          <w:color w:val="0000FF"/>
        </w:rPr>
        <w:t>trọng</w:t>
      </w:r>
      <w:r>
        <w:rPr>
          <w:color w:val="0000FF"/>
          <w:spacing w:val="10"/>
        </w:rPr>
        <w:t xml:space="preserve"> </w:t>
      </w:r>
      <w:r>
        <w:rPr>
          <w:color w:val="0000FF"/>
        </w:rPr>
        <w:t>cho</w:t>
      </w:r>
      <w:r>
        <w:rPr>
          <w:color w:val="0000FF"/>
          <w:spacing w:val="9"/>
        </w:rPr>
        <w:t xml:space="preserve"> </w:t>
      </w:r>
      <w:r>
        <w:rPr>
          <w:color w:val="0000FF"/>
        </w:rPr>
        <w:t>việc</w:t>
      </w:r>
      <w:r>
        <w:rPr>
          <w:color w:val="0000FF"/>
          <w:spacing w:val="9"/>
        </w:rPr>
        <w:t xml:space="preserve"> </w:t>
      </w:r>
      <w:r>
        <w:rPr>
          <w:color w:val="0000FF"/>
        </w:rPr>
        <w:t>lập</w:t>
      </w:r>
      <w:r>
        <w:rPr>
          <w:color w:val="0000FF"/>
          <w:spacing w:val="6"/>
        </w:rPr>
        <w:t xml:space="preserve"> </w:t>
      </w:r>
      <w:r>
        <w:rPr>
          <w:color w:val="0000FF"/>
        </w:rPr>
        <w:t>kế</w:t>
      </w:r>
      <w:r>
        <w:rPr>
          <w:color w:val="0000FF"/>
          <w:spacing w:val="9"/>
        </w:rPr>
        <w:t xml:space="preserve"> </w:t>
      </w:r>
      <w:r>
        <w:rPr>
          <w:color w:val="0000FF"/>
        </w:rPr>
        <w:t>hoạch</w:t>
      </w:r>
      <w:r>
        <w:rPr>
          <w:color w:val="0000FF"/>
          <w:spacing w:val="7"/>
        </w:rPr>
        <w:t xml:space="preserve"> </w:t>
      </w:r>
      <w:r>
        <w:rPr>
          <w:color w:val="0000FF"/>
        </w:rPr>
        <w:t>bán</w:t>
      </w:r>
      <w:r>
        <w:rPr>
          <w:color w:val="0000FF"/>
          <w:spacing w:val="6"/>
        </w:rPr>
        <w:t xml:space="preserve"> </w:t>
      </w:r>
      <w:r>
        <w:rPr>
          <w:color w:val="0000FF"/>
        </w:rPr>
        <w:t>hàng</w:t>
      </w:r>
      <w:r>
        <w:rPr>
          <w:color w:val="0000FF"/>
          <w:spacing w:val="7"/>
        </w:rPr>
        <w:t xml:space="preserve"> </w:t>
      </w:r>
      <w:r>
        <w:rPr>
          <w:color w:val="0000FF"/>
        </w:rPr>
        <w:t>và</w:t>
      </w:r>
      <w:r>
        <w:rPr>
          <w:color w:val="0000FF"/>
          <w:spacing w:val="8"/>
        </w:rPr>
        <w:t xml:space="preserve"> </w:t>
      </w:r>
      <w:r>
        <w:rPr>
          <w:color w:val="0000FF"/>
        </w:rPr>
        <w:t>mua</w:t>
      </w:r>
      <w:r>
        <w:rPr>
          <w:color w:val="0000FF"/>
          <w:spacing w:val="9"/>
        </w:rPr>
        <w:t xml:space="preserve"> </w:t>
      </w:r>
      <w:r>
        <w:rPr>
          <w:color w:val="0000FF"/>
        </w:rPr>
        <w:t>hàng</w:t>
      </w:r>
      <w:r>
        <w:rPr>
          <w:color w:val="0000FF"/>
          <w:spacing w:val="8"/>
        </w:rPr>
        <w:t xml:space="preserve"> </w:t>
      </w:r>
      <w:r>
        <w:rPr>
          <w:color w:val="0000FF"/>
        </w:rPr>
        <w:t>trong</w:t>
      </w:r>
      <w:r>
        <w:rPr>
          <w:color w:val="0000FF"/>
          <w:spacing w:val="10"/>
        </w:rPr>
        <w:t xml:space="preserve"> </w:t>
      </w:r>
      <w:r>
        <w:rPr>
          <w:color w:val="0000FF"/>
        </w:rPr>
        <w:t>tương</w:t>
      </w:r>
      <w:r>
        <w:rPr>
          <w:color w:val="0000FF"/>
          <w:spacing w:val="6"/>
        </w:rPr>
        <w:t xml:space="preserve"> </w:t>
      </w:r>
      <w:r>
        <w:rPr>
          <w:color w:val="0000FF"/>
        </w:rPr>
        <w:t>lai,</w:t>
      </w:r>
      <w:r>
        <w:rPr>
          <w:color w:val="0000FF"/>
          <w:spacing w:val="10"/>
        </w:rPr>
        <w:t xml:space="preserve"> </w:t>
      </w:r>
      <w:r>
        <w:rPr>
          <w:color w:val="0000FF"/>
        </w:rPr>
        <w:t>và</w:t>
      </w:r>
      <w:r>
        <w:rPr>
          <w:color w:val="0000FF"/>
          <w:spacing w:val="8"/>
        </w:rPr>
        <w:t xml:space="preserve"> </w:t>
      </w:r>
      <w:r>
        <w:rPr>
          <w:color w:val="0000FF"/>
        </w:rPr>
        <w:t>cần</w:t>
      </w:r>
      <w:r>
        <w:rPr>
          <w:color w:val="0000FF"/>
          <w:spacing w:val="7"/>
        </w:rPr>
        <w:t xml:space="preserve"> </w:t>
      </w:r>
      <w:r>
        <w:rPr>
          <w:color w:val="0000FF"/>
        </w:rPr>
        <w:t>phải</w:t>
      </w:r>
      <w:r>
        <w:rPr>
          <w:color w:val="0000FF"/>
          <w:spacing w:val="8"/>
        </w:rPr>
        <w:t xml:space="preserve"> </w:t>
      </w:r>
      <w:r>
        <w:rPr>
          <w:color w:val="0000FF"/>
        </w:rPr>
        <w:t>nắm</w:t>
      </w:r>
      <w:r>
        <w:rPr>
          <w:color w:val="0000FF"/>
          <w:spacing w:val="6"/>
        </w:rPr>
        <w:t xml:space="preserve"> </w:t>
      </w:r>
      <w:r>
        <w:rPr>
          <w:color w:val="0000FF"/>
          <w:spacing w:val="-5"/>
        </w:rPr>
        <w:t>bắt</w:t>
      </w:r>
    </w:p>
    <w:p w14:paraId="2217402B" w14:textId="77777777" w:rsidR="000C7CBF" w:rsidRDefault="000C7CBF">
      <w:pPr>
        <w:pStyle w:val="ThnVnban"/>
        <w:jc w:val="both"/>
        <w:sectPr w:rsidR="000C7CBF">
          <w:pgSz w:w="11910" w:h="16840"/>
          <w:pgMar w:top="1340" w:right="992" w:bottom="280" w:left="1417" w:header="720" w:footer="720" w:gutter="0"/>
          <w:cols w:space="720"/>
        </w:sectPr>
      </w:pPr>
    </w:p>
    <w:p w14:paraId="71057953" w14:textId="77777777" w:rsidR="000C7CBF" w:rsidRDefault="00EC0C55">
      <w:pPr>
        <w:pStyle w:val="ThnVnban"/>
        <w:spacing w:before="75"/>
        <w:ind w:right="804"/>
        <w:jc w:val="both"/>
      </w:pPr>
      <w:r>
        <w:rPr>
          <w:color w:val="0000FF"/>
        </w:rPr>
        <w:lastRenderedPageBreak/>
        <w:t>thông tin này một cách kịp thời. Đối với nhà sản xuất, số lượng hàng hóa xuất xưởng và số lượng hàng tồn kho là thông tin quan trọng cho việc lập kế hoạch sản xuất và mua hàng trong tương lai.</w:t>
      </w:r>
    </w:p>
    <w:p w14:paraId="7A0C5ED5" w14:textId="77777777" w:rsidR="000C7CBF" w:rsidRDefault="00EC0C55">
      <w:pPr>
        <w:pStyle w:val="ThnVnban"/>
        <w:spacing w:before="7" w:line="242" w:lineRule="auto"/>
        <w:ind w:right="602" w:firstLine="719"/>
        <w:rPr>
          <w:rFonts w:ascii="SimSun" w:eastAsia="SimSun" w:hAnsi="SimSun"/>
          <w:lang w:eastAsia="ja-JP"/>
        </w:rPr>
      </w:pPr>
      <w:r>
        <w:rPr>
          <w:rFonts w:ascii="SimSun" w:eastAsia="SimSun" w:hAnsi="SimSun" w:hint="eastAsia"/>
          <w:spacing w:val="2"/>
          <w:lang w:eastAsia="ja-JP"/>
        </w:rPr>
        <w:t>このような背景から、物流からのモノの動きに関する情報によって、生産</w:t>
      </w:r>
      <w:r>
        <w:rPr>
          <w:spacing w:val="1"/>
          <w:lang w:eastAsia="ja-JP"/>
        </w:rPr>
        <w:t>·</w:t>
      </w:r>
      <w:r>
        <w:rPr>
          <w:rFonts w:ascii="SimSun" w:eastAsia="SimSun" w:hAnsi="SimSun" w:hint="eastAsia"/>
          <w:spacing w:val="4"/>
          <w:lang w:eastAsia="ja-JP"/>
        </w:rPr>
        <w:t xml:space="preserve">販売 </w:t>
      </w:r>
      <w:r>
        <w:rPr>
          <w:rFonts w:ascii="SimSun" w:eastAsia="SimSun" w:hAnsi="SimSun" w:hint="eastAsia"/>
          <w:lang w:eastAsia="ja-JP"/>
        </w:rPr>
        <w:t>計画を適時見直すことのできるしくみの構築が求められている。サプライチェーンマネジ</w:t>
      </w:r>
      <w:r>
        <w:rPr>
          <w:rFonts w:ascii="SimSun" w:eastAsia="SimSun" w:hAnsi="SimSun" w:hint="eastAsia"/>
          <w:spacing w:val="2"/>
          <w:lang w:eastAsia="ja-JP"/>
        </w:rPr>
        <w:t>メントは、モノの動きから、生産</w:t>
      </w:r>
      <w:r>
        <w:rPr>
          <w:spacing w:val="4"/>
          <w:lang w:eastAsia="ja-JP"/>
        </w:rPr>
        <w:t>·</w:t>
      </w:r>
      <w:r>
        <w:rPr>
          <w:rFonts w:ascii="SimSun" w:eastAsia="SimSun" w:hAnsi="SimSun" w:hint="eastAsia"/>
          <w:spacing w:val="2"/>
          <w:lang w:eastAsia="ja-JP"/>
        </w:rPr>
        <w:t>販売事業者が連鎖的にそれぞれの生産</w:t>
      </w:r>
      <w:r>
        <w:rPr>
          <w:spacing w:val="4"/>
          <w:lang w:eastAsia="ja-JP"/>
        </w:rPr>
        <w:t>·</w:t>
      </w:r>
      <w:r>
        <w:rPr>
          <w:rFonts w:ascii="SimSun" w:eastAsia="SimSun" w:hAnsi="SimSun" w:hint="eastAsia"/>
          <w:spacing w:val="1"/>
          <w:lang w:eastAsia="ja-JP"/>
        </w:rPr>
        <w:t>販売計画を見直</w:t>
      </w:r>
      <w:r>
        <w:rPr>
          <w:rFonts w:ascii="SimSun" w:eastAsia="SimSun" w:hAnsi="SimSun" w:hint="eastAsia"/>
          <w:spacing w:val="-1"/>
          <w:lang w:eastAsia="ja-JP"/>
        </w:rPr>
        <w:t>すしくみとして、導入が進められている。サプライチェーンマネジメントによって、市場</w:t>
      </w:r>
      <w:r>
        <w:rPr>
          <w:rFonts w:ascii="SimSun" w:eastAsia="SimSun" w:hAnsi="SimSun" w:hint="eastAsia"/>
          <w:spacing w:val="-3"/>
          <w:lang w:eastAsia="ja-JP"/>
        </w:rPr>
        <w:t>の動きに即応した生産</w:t>
      </w:r>
      <w:r>
        <w:rPr>
          <w:spacing w:val="-1"/>
          <w:lang w:eastAsia="ja-JP"/>
        </w:rPr>
        <w:t>·</w:t>
      </w:r>
      <w:r>
        <w:rPr>
          <w:rFonts w:ascii="SimSun" w:eastAsia="SimSun" w:hAnsi="SimSun" w:hint="eastAsia"/>
          <w:spacing w:val="-3"/>
          <w:lang w:eastAsia="ja-JP"/>
        </w:rPr>
        <w:t>販売体制の構築を図ることができる。</w:t>
      </w:r>
    </w:p>
    <w:p w14:paraId="479F10FB" w14:textId="77777777" w:rsidR="000C7CBF" w:rsidRDefault="00EC0C55">
      <w:pPr>
        <w:pStyle w:val="ThnVnban"/>
        <w:ind w:right="801"/>
        <w:jc w:val="both"/>
      </w:pPr>
      <w:r>
        <w:rPr>
          <w:color w:val="0000FF"/>
        </w:rPr>
        <w:t>Với nền tảng như vậy, việc xây dựng một hệ thống có thể xem xét lại kế hoạch sản xuất và bán hàng một cách kịp thời dựa trên thông tin về dòng chảy hàng hóa từ logistics đang được yêu cầu. Quản lý chuỗi cung ứng (Supply Chain Management) đang được triển khai như một hệ thống cho phép các nhà sản xuất và nhà bán hàng xem xét lại kế hoạch sản xuất và bán hàng của mình một cách liên kết dựa trên dòng chảy hàng hóa. Quản lý chuỗi cung ứng cho phép xây dựng một hệ thống sản xuất và bán hàng phù hợp với biến động của thị trường.</w:t>
      </w:r>
    </w:p>
    <w:p w14:paraId="3C5B53E9" w14:textId="77777777" w:rsidR="000C7CBF" w:rsidRDefault="00EC0C55">
      <w:pPr>
        <w:pStyle w:val="ThnVnban"/>
        <w:spacing w:before="4" w:line="244" w:lineRule="auto"/>
        <w:ind w:right="809"/>
        <w:rPr>
          <w:rFonts w:ascii="SimSun" w:eastAsia="SimSun"/>
          <w:lang w:eastAsia="ja-JP"/>
        </w:rPr>
      </w:pPr>
      <w:r>
        <w:rPr>
          <w:rFonts w:ascii="SimSun" w:eastAsia="SimSun" w:hint="eastAsia"/>
          <w:spacing w:val="-2"/>
          <w:lang w:eastAsia="ja-JP"/>
        </w:rPr>
        <w:t>物流におけるモノの情報と、それをもとにした物流関連の情報システムの代表的なものは以下のとおりである。</w:t>
      </w:r>
    </w:p>
    <w:p w14:paraId="16AEEC9C" w14:textId="77777777" w:rsidR="000C7CBF" w:rsidRDefault="00EC0C55">
      <w:pPr>
        <w:pStyle w:val="ThnVnban"/>
        <w:ind w:right="803"/>
        <w:jc w:val="both"/>
      </w:pPr>
      <w:r>
        <w:rPr>
          <w:color w:val="0000FF"/>
        </w:rPr>
        <w:t>Thông tin về hàng hóa trong logistics và các hệ thống thông tin liên quan đến logistics dựa trên thông tin đó gồm:</w:t>
      </w:r>
    </w:p>
    <w:p w14:paraId="4FB7E3C7" w14:textId="77777777" w:rsidR="000C7CBF" w:rsidRDefault="00EC0C55">
      <w:pPr>
        <w:pStyle w:val="oancuaDanhsach"/>
        <w:numPr>
          <w:ilvl w:val="0"/>
          <w:numId w:val="30"/>
        </w:numPr>
        <w:tabs>
          <w:tab w:val="left" w:pos="557"/>
        </w:tabs>
        <w:spacing w:before="237"/>
        <w:ind w:left="557" w:hanging="174"/>
        <w:jc w:val="both"/>
        <w:rPr>
          <w:sz w:val="21"/>
        </w:rPr>
      </w:pPr>
      <w:r>
        <w:rPr>
          <w:rFonts w:ascii="SimSun" w:eastAsia="SimSun" w:hAnsi="SimSun" w:hint="eastAsia"/>
          <w:color w:val="000000"/>
          <w:spacing w:val="10"/>
          <w:sz w:val="21"/>
          <w:highlight w:val="yellow"/>
        </w:rPr>
        <w:t>モノの情報</w:t>
      </w:r>
      <w:r>
        <w:rPr>
          <w:color w:val="0000FF"/>
          <w:sz w:val="21"/>
        </w:rPr>
        <w:t>Thông</w:t>
      </w:r>
      <w:r>
        <w:rPr>
          <w:color w:val="0000FF"/>
          <w:spacing w:val="-4"/>
          <w:sz w:val="21"/>
        </w:rPr>
        <w:t xml:space="preserve"> </w:t>
      </w:r>
      <w:r>
        <w:rPr>
          <w:color w:val="0000FF"/>
          <w:sz w:val="21"/>
        </w:rPr>
        <w:t>tin</w:t>
      </w:r>
      <w:r>
        <w:rPr>
          <w:color w:val="0000FF"/>
          <w:spacing w:val="-4"/>
          <w:sz w:val="21"/>
        </w:rPr>
        <w:t xml:space="preserve"> </w:t>
      </w:r>
      <w:r>
        <w:rPr>
          <w:color w:val="0000FF"/>
          <w:sz w:val="21"/>
        </w:rPr>
        <w:t>về</w:t>
      </w:r>
      <w:r>
        <w:rPr>
          <w:color w:val="0000FF"/>
          <w:spacing w:val="-6"/>
          <w:sz w:val="21"/>
        </w:rPr>
        <w:t xml:space="preserve"> </w:t>
      </w:r>
      <w:r>
        <w:rPr>
          <w:color w:val="0000FF"/>
          <w:sz w:val="21"/>
        </w:rPr>
        <w:t>hàng</w:t>
      </w:r>
      <w:r>
        <w:rPr>
          <w:color w:val="0000FF"/>
          <w:spacing w:val="-3"/>
          <w:sz w:val="21"/>
        </w:rPr>
        <w:t xml:space="preserve"> </w:t>
      </w:r>
      <w:r>
        <w:rPr>
          <w:color w:val="0000FF"/>
          <w:spacing w:val="-5"/>
          <w:sz w:val="21"/>
        </w:rPr>
        <w:t>hóa</w:t>
      </w:r>
    </w:p>
    <w:p w14:paraId="5CAA3197" w14:textId="77777777" w:rsidR="000C7CBF" w:rsidRDefault="00EC0C55">
      <w:pPr>
        <w:pStyle w:val="oancuaDanhsach"/>
        <w:numPr>
          <w:ilvl w:val="1"/>
          <w:numId w:val="30"/>
        </w:numPr>
        <w:tabs>
          <w:tab w:val="left" w:pos="1276"/>
        </w:tabs>
        <w:spacing w:before="5" w:line="242" w:lineRule="auto"/>
        <w:ind w:right="801" w:firstLine="719"/>
        <w:jc w:val="both"/>
        <w:rPr>
          <w:sz w:val="21"/>
          <w:lang w:eastAsia="ja-JP"/>
        </w:rPr>
      </w:pPr>
      <w:r>
        <w:rPr>
          <w:sz w:val="21"/>
          <w:lang w:eastAsia="ja-JP"/>
        </w:rPr>
        <w:t>J</w:t>
      </w:r>
      <w:r>
        <w:rPr>
          <w:spacing w:val="-2"/>
          <w:sz w:val="21"/>
          <w:lang w:eastAsia="ja-JP"/>
        </w:rPr>
        <w:t>A</w:t>
      </w:r>
      <w:r>
        <w:rPr>
          <w:sz w:val="21"/>
          <w:lang w:eastAsia="ja-JP"/>
        </w:rPr>
        <w:t>N</w:t>
      </w:r>
      <w:r>
        <w:rPr>
          <w:spacing w:val="17"/>
          <w:sz w:val="21"/>
          <w:lang w:eastAsia="ja-JP"/>
        </w:rPr>
        <w:t xml:space="preserve"> </w:t>
      </w:r>
      <w:r>
        <w:rPr>
          <w:spacing w:val="-4"/>
          <w:sz w:val="21"/>
          <w:lang w:eastAsia="ja-JP"/>
        </w:rPr>
        <w:t>(</w:t>
      </w:r>
      <w:r>
        <w:rPr>
          <w:spacing w:val="1"/>
          <w:sz w:val="21"/>
          <w:lang w:eastAsia="ja-JP"/>
        </w:rPr>
        <w:t>J</w:t>
      </w:r>
      <w:r>
        <w:rPr>
          <w:sz w:val="21"/>
          <w:lang w:eastAsia="ja-JP"/>
        </w:rPr>
        <w:t>a</w:t>
      </w:r>
      <w:r>
        <w:rPr>
          <w:spacing w:val="-3"/>
          <w:sz w:val="21"/>
          <w:lang w:eastAsia="ja-JP"/>
        </w:rPr>
        <w:t>p</w:t>
      </w:r>
      <w:r>
        <w:rPr>
          <w:sz w:val="21"/>
          <w:lang w:eastAsia="ja-JP"/>
        </w:rPr>
        <w:t>an</w:t>
      </w:r>
      <w:r>
        <w:rPr>
          <w:spacing w:val="14"/>
          <w:sz w:val="21"/>
          <w:lang w:eastAsia="ja-JP"/>
        </w:rPr>
        <w:t xml:space="preserve"> </w:t>
      </w:r>
      <w:r>
        <w:rPr>
          <w:sz w:val="21"/>
          <w:lang w:eastAsia="ja-JP"/>
        </w:rPr>
        <w:t>A</w:t>
      </w:r>
      <w:r>
        <w:rPr>
          <w:spacing w:val="-1"/>
          <w:sz w:val="21"/>
          <w:lang w:eastAsia="ja-JP"/>
        </w:rPr>
        <w:t>r</w:t>
      </w:r>
      <w:r>
        <w:rPr>
          <w:spacing w:val="-2"/>
          <w:sz w:val="21"/>
          <w:lang w:eastAsia="ja-JP"/>
        </w:rPr>
        <w:t>ti</w:t>
      </w:r>
      <w:r>
        <w:rPr>
          <w:sz w:val="21"/>
          <w:lang w:eastAsia="ja-JP"/>
        </w:rPr>
        <w:t>c</w:t>
      </w:r>
      <w:r>
        <w:rPr>
          <w:spacing w:val="-2"/>
          <w:sz w:val="21"/>
          <w:lang w:eastAsia="ja-JP"/>
        </w:rPr>
        <w:t>l</w:t>
      </w:r>
      <w:r>
        <w:rPr>
          <w:sz w:val="21"/>
          <w:lang w:eastAsia="ja-JP"/>
        </w:rPr>
        <w:t>e</w:t>
      </w:r>
      <w:r>
        <w:rPr>
          <w:spacing w:val="16"/>
          <w:sz w:val="21"/>
          <w:lang w:eastAsia="ja-JP"/>
        </w:rPr>
        <w:t xml:space="preserve"> </w:t>
      </w:r>
      <w:r>
        <w:rPr>
          <w:sz w:val="21"/>
          <w:lang w:eastAsia="ja-JP"/>
        </w:rPr>
        <w:t>Nu</w:t>
      </w:r>
      <w:r>
        <w:rPr>
          <w:spacing w:val="-4"/>
          <w:sz w:val="21"/>
          <w:lang w:eastAsia="ja-JP"/>
        </w:rPr>
        <w:t>m</w:t>
      </w:r>
      <w:r>
        <w:rPr>
          <w:spacing w:val="-3"/>
          <w:sz w:val="21"/>
          <w:lang w:eastAsia="ja-JP"/>
        </w:rPr>
        <w:t>b</w:t>
      </w:r>
      <w:r>
        <w:rPr>
          <w:sz w:val="21"/>
          <w:lang w:eastAsia="ja-JP"/>
        </w:rPr>
        <w:t>e</w:t>
      </w:r>
      <w:r>
        <w:rPr>
          <w:spacing w:val="-1"/>
          <w:sz w:val="21"/>
          <w:lang w:eastAsia="ja-JP"/>
        </w:rPr>
        <w:t>r</w:t>
      </w:r>
      <w:r>
        <w:rPr>
          <w:spacing w:val="1"/>
          <w:sz w:val="21"/>
          <w:lang w:eastAsia="ja-JP"/>
        </w:rPr>
        <w:t>)</w:t>
      </w:r>
      <w:r>
        <w:rPr>
          <w:rFonts w:ascii="SimSun" w:eastAsia="SimSun" w:hAnsi="SimSun" w:hint="eastAsia"/>
          <w:spacing w:val="-2"/>
          <w:sz w:val="21"/>
          <w:lang w:eastAsia="ja-JP"/>
        </w:rPr>
        <w:t>は、</w:t>
      </w:r>
      <w:r>
        <w:rPr>
          <w:spacing w:val="1"/>
          <w:sz w:val="21"/>
          <w:lang w:eastAsia="ja-JP"/>
        </w:rPr>
        <w:t>J</w:t>
      </w:r>
      <w:r>
        <w:rPr>
          <w:spacing w:val="-4"/>
          <w:sz w:val="21"/>
          <w:lang w:eastAsia="ja-JP"/>
        </w:rPr>
        <w:t>I</w:t>
      </w:r>
      <w:r>
        <w:rPr>
          <w:sz w:val="21"/>
          <w:lang w:eastAsia="ja-JP"/>
        </w:rPr>
        <w:t>S</w:t>
      </w:r>
      <w:r>
        <w:rPr>
          <w:spacing w:val="-9"/>
          <w:sz w:val="21"/>
          <w:lang w:eastAsia="ja-JP"/>
        </w:rPr>
        <w:t xml:space="preserve"> </w:t>
      </w:r>
      <w:r>
        <w:rPr>
          <w:rFonts w:ascii="SimSun" w:eastAsia="SimSun" w:hAnsi="SimSun" w:hint="eastAsia"/>
          <w:spacing w:val="-3"/>
          <w:sz w:val="21"/>
          <w:lang w:eastAsia="ja-JP"/>
        </w:rPr>
        <w:t>規格化された共通商品バーコードのことで、</w:t>
      </w:r>
      <w:r>
        <w:rPr>
          <w:rFonts w:ascii="SimSun" w:eastAsia="SimSun" w:hAnsi="SimSun" w:hint="eastAsia"/>
          <w:spacing w:val="2"/>
          <w:sz w:val="21"/>
          <w:lang w:eastAsia="ja-JP"/>
        </w:rPr>
        <w:t>これによって受注</w:t>
      </w:r>
      <w:r>
        <w:rPr>
          <w:spacing w:val="4"/>
          <w:sz w:val="21"/>
          <w:lang w:eastAsia="ja-JP"/>
        </w:rPr>
        <w:t>·</w:t>
      </w:r>
      <w:r>
        <w:rPr>
          <w:rFonts w:ascii="SimSun" w:eastAsia="SimSun" w:hAnsi="SimSun" w:hint="eastAsia"/>
          <w:spacing w:val="2"/>
          <w:sz w:val="21"/>
          <w:lang w:eastAsia="ja-JP"/>
        </w:rPr>
        <w:t>発注処理、検品、保管</w:t>
      </w:r>
      <w:r>
        <w:rPr>
          <w:spacing w:val="4"/>
          <w:sz w:val="21"/>
          <w:lang w:eastAsia="ja-JP"/>
        </w:rPr>
        <w:t>·</w:t>
      </w:r>
      <w:r>
        <w:rPr>
          <w:rFonts w:ascii="SimSun" w:eastAsia="SimSun" w:hAnsi="SimSun" w:hint="eastAsia"/>
          <w:spacing w:val="1"/>
          <w:sz w:val="21"/>
          <w:lang w:eastAsia="ja-JP"/>
        </w:rPr>
        <w:t>棚卸、ビッキング、出荷処理などの各種処理</w:t>
      </w:r>
      <w:r>
        <w:rPr>
          <w:rFonts w:ascii="SimSun" w:eastAsia="SimSun" w:hAnsi="SimSun" w:hint="eastAsia"/>
          <w:spacing w:val="-3"/>
          <w:sz w:val="21"/>
          <w:lang w:eastAsia="ja-JP"/>
        </w:rPr>
        <w:t>の合理化に効果がある。</w:t>
      </w:r>
    </w:p>
    <w:p w14:paraId="083D6811" w14:textId="77777777" w:rsidR="000C7CBF" w:rsidRDefault="00EC0C55">
      <w:pPr>
        <w:pStyle w:val="ThnVnban"/>
        <w:ind w:right="801"/>
        <w:jc w:val="both"/>
      </w:pPr>
      <w:r>
        <w:rPr>
          <w:color w:val="0000FF"/>
        </w:rPr>
        <w:t>1 JAN (Japan Article Number) là mã vạch sản phẩm chung được chuẩn hóa theo JIS, giúp hiệu</w:t>
      </w:r>
      <w:r>
        <w:rPr>
          <w:color w:val="0000FF"/>
          <w:spacing w:val="40"/>
        </w:rPr>
        <w:t xml:space="preserve"> </w:t>
      </w:r>
      <w:r>
        <w:rPr>
          <w:color w:val="0000FF"/>
        </w:rPr>
        <w:t>quả hóa các quy trình như xử lý đơn đặt hàng, kiểm hàng, lưu trữ, kiểm kê, chọn hàng, xử lý giao hàng, v.v.</w:t>
      </w:r>
    </w:p>
    <w:p w14:paraId="36CE1178" w14:textId="77777777" w:rsidR="000C7CBF" w:rsidRDefault="00EC0C55">
      <w:pPr>
        <w:pStyle w:val="ThnVnban"/>
        <w:spacing w:before="1" w:line="242" w:lineRule="auto"/>
        <w:ind w:right="801" w:firstLine="719"/>
        <w:jc w:val="both"/>
        <w:rPr>
          <w:rFonts w:ascii="SimSun" w:eastAsia="SimSun"/>
          <w:lang w:eastAsia="ja-JP"/>
        </w:rPr>
      </w:pPr>
      <w:r>
        <w:rPr>
          <w:lang w:eastAsia="ja-JP"/>
        </w:rPr>
        <w:t>2</w:t>
      </w:r>
      <w:r>
        <w:rPr>
          <w:spacing w:val="-14"/>
          <w:lang w:eastAsia="ja-JP"/>
        </w:rPr>
        <w:t xml:space="preserve">  </w:t>
      </w:r>
      <w:r>
        <w:rPr>
          <w:spacing w:val="-4"/>
          <w:lang w:eastAsia="ja-JP"/>
        </w:rPr>
        <w:t>I</w:t>
      </w:r>
      <w:r>
        <w:rPr>
          <w:lang w:eastAsia="ja-JP"/>
        </w:rPr>
        <w:t>T</w:t>
      </w:r>
      <w:r>
        <w:rPr>
          <w:spacing w:val="-2"/>
          <w:lang w:eastAsia="ja-JP"/>
        </w:rPr>
        <w:t>F</w:t>
      </w:r>
      <w:r>
        <w:rPr>
          <w:spacing w:val="1"/>
          <w:lang w:eastAsia="ja-JP"/>
        </w:rPr>
        <w:t>(</w:t>
      </w:r>
      <w:r>
        <w:rPr>
          <w:spacing w:val="-4"/>
          <w:lang w:eastAsia="ja-JP"/>
        </w:rPr>
        <w:t>I</w:t>
      </w:r>
      <w:r>
        <w:rPr>
          <w:lang w:eastAsia="ja-JP"/>
        </w:rPr>
        <w:t>n</w:t>
      </w:r>
      <w:r>
        <w:rPr>
          <w:spacing w:val="-2"/>
          <w:lang w:eastAsia="ja-JP"/>
        </w:rPr>
        <w:t>t</w:t>
      </w:r>
      <w:r>
        <w:rPr>
          <w:lang w:eastAsia="ja-JP"/>
        </w:rPr>
        <w:t>e</w:t>
      </w:r>
      <w:r>
        <w:rPr>
          <w:spacing w:val="-1"/>
          <w:lang w:eastAsia="ja-JP"/>
        </w:rPr>
        <w:t>r</w:t>
      </w:r>
      <w:r>
        <w:rPr>
          <w:spacing w:val="-2"/>
          <w:lang w:eastAsia="ja-JP"/>
        </w:rPr>
        <w:t>l</w:t>
      </w:r>
      <w:r>
        <w:rPr>
          <w:lang w:eastAsia="ja-JP"/>
        </w:rPr>
        <w:t>e</w:t>
      </w:r>
      <w:r>
        <w:rPr>
          <w:spacing w:val="1"/>
          <w:lang w:eastAsia="ja-JP"/>
        </w:rPr>
        <w:t>a</w:t>
      </w:r>
      <w:r>
        <w:rPr>
          <w:spacing w:val="-3"/>
          <w:lang w:eastAsia="ja-JP"/>
        </w:rPr>
        <w:t>v</w:t>
      </w:r>
      <w:r>
        <w:rPr>
          <w:lang w:eastAsia="ja-JP"/>
        </w:rPr>
        <w:t>ed</w:t>
      </w:r>
      <w:r>
        <w:rPr>
          <w:spacing w:val="-14"/>
          <w:lang w:eastAsia="ja-JP"/>
        </w:rPr>
        <w:t xml:space="preserve">  </w:t>
      </w:r>
      <w:r>
        <w:rPr>
          <w:lang w:eastAsia="ja-JP"/>
        </w:rPr>
        <w:t>T</w:t>
      </w:r>
      <w:r>
        <w:rPr>
          <w:spacing w:val="-1"/>
          <w:lang w:eastAsia="ja-JP"/>
        </w:rPr>
        <w:t>w</w:t>
      </w:r>
      <w:r>
        <w:rPr>
          <w:lang w:eastAsia="ja-JP"/>
        </w:rPr>
        <w:t>o</w:t>
      </w:r>
      <w:r>
        <w:rPr>
          <w:spacing w:val="24"/>
          <w:lang w:eastAsia="ja-JP"/>
        </w:rPr>
        <w:t xml:space="preserve"> </w:t>
      </w:r>
      <w:r>
        <w:rPr>
          <w:lang w:eastAsia="ja-JP"/>
        </w:rPr>
        <w:t>of</w:t>
      </w:r>
      <w:r>
        <w:rPr>
          <w:spacing w:val="25"/>
          <w:lang w:eastAsia="ja-JP"/>
        </w:rPr>
        <w:t xml:space="preserve"> </w:t>
      </w:r>
      <w:r>
        <w:rPr>
          <w:spacing w:val="-5"/>
          <w:lang w:eastAsia="ja-JP"/>
        </w:rPr>
        <w:t>F</w:t>
      </w:r>
      <w:r>
        <w:rPr>
          <w:spacing w:val="-2"/>
          <w:lang w:eastAsia="ja-JP"/>
        </w:rPr>
        <w:t>i</w:t>
      </w:r>
      <w:r>
        <w:rPr>
          <w:spacing w:val="-3"/>
          <w:lang w:eastAsia="ja-JP"/>
        </w:rPr>
        <w:t>v</w:t>
      </w:r>
      <w:r>
        <w:rPr>
          <w:lang w:eastAsia="ja-JP"/>
        </w:rPr>
        <w:t>e)</w:t>
      </w:r>
      <w:r>
        <w:rPr>
          <w:rFonts w:ascii="SimSun" w:eastAsia="SimSun" w:hint="eastAsia"/>
          <w:lang w:eastAsia="ja-JP"/>
        </w:rPr>
        <w:t>は、</w:t>
      </w:r>
      <w:r>
        <w:rPr>
          <w:lang w:eastAsia="ja-JP"/>
        </w:rPr>
        <w:t>J</w:t>
      </w:r>
      <w:r>
        <w:rPr>
          <w:spacing w:val="-2"/>
          <w:lang w:eastAsia="ja-JP"/>
        </w:rPr>
        <w:t>A</w:t>
      </w:r>
      <w:r>
        <w:rPr>
          <w:lang w:eastAsia="ja-JP"/>
        </w:rPr>
        <w:t>N</w:t>
      </w:r>
      <w:r>
        <w:rPr>
          <w:spacing w:val="-8"/>
          <w:lang w:eastAsia="ja-JP"/>
        </w:rPr>
        <w:t xml:space="preserve"> </w:t>
      </w:r>
      <w:r>
        <w:rPr>
          <w:rFonts w:ascii="SimSun" w:eastAsia="SimSun" w:hint="eastAsia"/>
          <w:spacing w:val="-3"/>
          <w:lang w:eastAsia="ja-JP"/>
        </w:rPr>
        <w:t>コードをベースにした物流用バーコードの</w:t>
      </w:r>
      <w:r>
        <w:rPr>
          <w:rFonts w:ascii="SimSun" w:eastAsia="SimSun" w:hint="eastAsia"/>
          <w:spacing w:val="-1"/>
          <w:lang w:eastAsia="ja-JP"/>
        </w:rPr>
        <w:t>ことで、検品、仕分け、在庫管理、ビッキング、棚卸など物流業務の合理化に適してい</w:t>
      </w:r>
      <w:r>
        <w:rPr>
          <w:rFonts w:ascii="SimSun" w:eastAsia="SimSun" w:hint="eastAsia"/>
          <w:lang w:eastAsia="ja-JP"/>
        </w:rPr>
        <w:t>る。</w:t>
      </w:r>
    </w:p>
    <w:p w14:paraId="1A80F267" w14:textId="77777777" w:rsidR="000C7CBF" w:rsidRDefault="00EC0C55">
      <w:pPr>
        <w:pStyle w:val="oancuaDanhsach"/>
        <w:numPr>
          <w:ilvl w:val="1"/>
          <w:numId w:val="30"/>
        </w:numPr>
        <w:tabs>
          <w:tab w:val="left" w:pos="541"/>
        </w:tabs>
        <w:ind w:right="801" w:firstLine="0"/>
        <w:jc w:val="both"/>
        <w:rPr>
          <w:color w:val="0000FF"/>
          <w:sz w:val="21"/>
        </w:rPr>
      </w:pPr>
      <w:r>
        <w:rPr>
          <w:color w:val="0000FF"/>
          <w:sz w:val="21"/>
        </w:rPr>
        <w:t>ITF</w:t>
      </w:r>
      <w:r>
        <w:rPr>
          <w:color w:val="0000FF"/>
          <w:spacing w:val="-4"/>
          <w:sz w:val="21"/>
        </w:rPr>
        <w:t xml:space="preserve"> </w:t>
      </w:r>
      <w:r>
        <w:rPr>
          <w:color w:val="0000FF"/>
          <w:sz w:val="21"/>
        </w:rPr>
        <w:t>(Interleaved</w:t>
      </w:r>
      <w:r>
        <w:rPr>
          <w:color w:val="0000FF"/>
          <w:spacing w:val="-1"/>
          <w:sz w:val="21"/>
        </w:rPr>
        <w:t xml:space="preserve"> </w:t>
      </w:r>
      <w:r>
        <w:rPr>
          <w:color w:val="0000FF"/>
          <w:sz w:val="21"/>
        </w:rPr>
        <w:t>Two</w:t>
      </w:r>
      <w:r>
        <w:rPr>
          <w:color w:val="0000FF"/>
          <w:spacing w:val="-1"/>
          <w:sz w:val="21"/>
        </w:rPr>
        <w:t xml:space="preserve"> </w:t>
      </w:r>
      <w:r>
        <w:rPr>
          <w:color w:val="0000FF"/>
          <w:sz w:val="21"/>
        </w:rPr>
        <w:t>of Five)</w:t>
      </w:r>
      <w:r>
        <w:rPr>
          <w:color w:val="0000FF"/>
          <w:spacing w:val="-2"/>
          <w:sz w:val="21"/>
        </w:rPr>
        <w:t xml:space="preserve"> </w:t>
      </w:r>
      <w:r>
        <w:rPr>
          <w:color w:val="0000FF"/>
          <w:sz w:val="21"/>
        </w:rPr>
        <w:t>là mã vạch</w:t>
      </w:r>
      <w:r>
        <w:rPr>
          <w:color w:val="0000FF"/>
          <w:spacing w:val="-2"/>
          <w:sz w:val="21"/>
        </w:rPr>
        <w:t xml:space="preserve"> </w:t>
      </w:r>
      <w:r>
        <w:rPr>
          <w:color w:val="0000FF"/>
          <w:sz w:val="21"/>
        </w:rPr>
        <w:t>dùng</w:t>
      </w:r>
      <w:r>
        <w:rPr>
          <w:color w:val="0000FF"/>
          <w:spacing w:val="-2"/>
          <w:sz w:val="21"/>
        </w:rPr>
        <w:t xml:space="preserve"> </w:t>
      </w:r>
      <w:r>
        <w:rPr>
          <w:color w:val="0000FF"/>
          <w:sz w:val="21"/>
        </w:rPr>
        <w:t>cho</w:t>
      </w:r>
      <w:r>
        <w:rPr>
          <w:color w:val="0000FF"/>
          <w:spacing w:val="-2"/>
          <w:sz w:val="21"/>
        </w:rPr>
        <w:t xml:space="preserve"> </w:t>
      </w:r>
      <w:r>
        <w:rPr>
          <w:color w:val="0000FF"/>
          <w:sz w:val="21"/>
        </w:rPr>
        <w:t>logistics</w:t>
      </w:r>
      <w:r>
        <w:rPr>
          <w:color w:val="0000FF"/>
          <w:spacing w:val="-2"/>
          <w:sz w:val="21"/>
        </w:rPr>
        <w:t xml:space="preserve"> </w:t>
      </w:r>
      <w:r>
        <w:rPr>
          <w:color w:val="0000FF"/>
          <w:sz w:val="21"/>
        </w:rPr>
        <w:t>dựa</w:t>
      </w:r>
      <w:r>
        <w:rPr>
          <w:color w:val="0000FF"/>
          <w:spacing w:val="-1"/>
          <w:sz w:val="21"/>
        </w:rPr>
        <w:t xml:space="preserve"> </w:t>
      </w:r>
      <w:r>
        <w:rPr>
          <w:color w:val="0000FF"/>
          <w:sz w:val="21"/>
        </w:rPr>
        <w:t>trên mã</w:t>
      </w:r>
      <w:r>
        <w:rPr>
          <w:color w:val="0000FF"/>
          <w:spacing w:val="-1"/>
          <w:sz w:val="21"/>
        </w:rPr>
        <w:t xml:space="preserve"> </w:t>
      </w:r>
      <w:r>
        <w:rPr>
          <w:color w:val="0000FF"/>
          <w:sz w:val="21"/>
        </w:rPr>
        <w:t>JAN,</w:t>
      </w:r>
      <w:r>
        <w:rPr>
          <w:color w:val="0000FF"/>
          <w:spacing w:val="-1"/>
          <w:sz w:val="21"/>
        </w:rPr>
        <w:t xml:space="preserve"> </w:t>
      </w:r>
      <w:r>
        <w:rPr>
          <w:color w:val="0000FF"/>
          <w:sz w:val="21"/>
        </w:rPr>
        <w:t>phù</w:t>
      </w:r>
      <w:r>
        <w:rPr>
          <w:color w:val="0000FF"/>
          <w:spacing w:val="-1"/>
          <w:sz w:val="21"/>
        </w:rPr>
        <w:t xml:space="preserve"> </w:t>
      </w:r>
      <w:r>
        <w:rPr>
          <w:color w:val="0000FF"/>
          <w:sz w:val="21"/>
        </w:rPr>
        <w:t>hợp</w:t>
      </w:r>
      <w:r>
        <w:rPr>
          <w:color w:val="0000FF"/>
          <w:spacing w:val="-1"/>
          <w:sz w:val="21"/>
        </w:rPr>
        <w:t xml:space="preserve"> </w:t>
      </w:r>
      <w:r>
        <w:rPr>
          <w:color w:val="0000FF"/>
          <w:sz w:val="21"/>
        </w:rPr>
        <w:t>cho</w:t>
      </w:r>
      <w:r>
        <w:rPr>
          <w:color w:val="0000FF"/>
          <w:spacing w:val="-1"/>
          <w:sz w:val="21"/>
        </w:rPr>
        <w:t xml:space="preserve"> </w:t>
      </w:r>
      <w:r>
        <w:rPr>
          <w:color w:val="0000FF"/>
          <w:sz w:val="21"/>
        </w:rPr>
        <w:t>việc hiệu quả hóa các công việc logistics như kiểm hàng, phân loại, quản lý hàng tồn kho, chọn hàng, kiểm kê, v.v.</w:t>
      </w:r>
    </w:p>
    <w:p w14:paraId="5FE009AC" w14:textId="77777777" w:rsidR="000C7CBF" w:rsidRDefault="00EC0C55">
      <w:pPr>
        <w:pStyle w:val="oancuaDanhsach"/>
        <w:numPr>
          <w:ilvl w:val="1"/>
          <w:numId w:val="30"/>
        </w:numPr>
        <w:tabs>
          <w:tab w:val="left" w:pos="1291"/>
        </w:tabs>
        <w:spacing w:before="2" w:line="242" w:lineRule="auto"/>
        <w:ind w:right="799" w:firstLine="719"/>
        <w:jc w:val="both"/>
        <w:rPr>
          <w:sz w:val="21"/>
          <w:lang w:eastAsia="ja-JP"/>
        </w:rPr>
      </w:pPr>
      <w:r>
        <w:rPr>
          <w:rFonts w:ascii="SimSun" w:eastAsia="SimSun" w:hint="eastAsia"/>
          <w:spacing w:val="-2"/>
          <w:sz w:val="21"/>
          <w:lang w:eastAsia="ja-JP"/>
        </w:rPr>
        <w:t xml:space="preserve">二次元コードは、横方向にしか情報をもたないバーコードに対し、水平方向と垂直方向に情報をもつコードである。バーコードに比べ、より多くの情報をコード化でき、また印字面積を小さくできる。各種ある二次元コードの中で最も普及しているは、 </w:t>
      </w:r>
      <w:r>
        <w:rPr>
          <w:sz w:val="21"/>
          <w:lang w:eastAsia="ja-JP"/>
        </w:rPr>
        <w:t>1994(</w:t>
      </w:r>
      <w:r>
        <w:rPr>
          <w:rFonts w:ascii="SimSun" w:eastAsia="SimSun" w:hint="eastAsia"/>
          <w:sz w:val="21"/>
          <w:lang w:eastAsia="ja-JP"/>
        </w:rPr>
        <w:t xml:space="preserve">平成 </w:t>
      </w:r>
      <w:r>
        <w:rPr>
          <w:sz w:val="21"/>
          <w:lang w:eastAsia="ja-JP"/>
        </w:rPr>
        <w:t>6)</w:t>
      </w:r>
      <w:r>
        <w:rPr>
          <w:rFonts w:ascii="SimSun" w:eastAsia="SimSun" w:hint="eastAsia"/>
          <w:sz w:val="21"/>
          <w:lang w:eastAsia="ja-JP"/>
        </w:rPr>
        <w:t>年にデンソー</w:t>
      </w:r>
      <w:r>
        <w:rPr>
          <w:sz w:val="21"/>
          <w:lang w:eastAsia="ja-JP"/>
        </w:rPr>
        <w:t>(</w:t>
      </w:r>
      <w:r>
        <w:rPr>
          <w:rFonts w:ascii="SimSun" w:eastAsia="SimSun" w:hint="eastAsia"/>
          <w:sz w:val="21"/>
          <w:lang w:eastAsia="ja-JP"/>
        </w:rPr>
        <w:t>現在は分社化してデンソーウェーブ</w:t>
      </w:r>
      <w:r>
        <w:rPr>
          <w:sz w:val="21"/>
          <w:lang w:eastAsia="ja-JP"/>
        </w:rPr>
        <w:t>)</w:t>
      </w:r>
      <w:r>
        <w:rPr>
          <w:rFonts w:ascii="SimSun" w:eastAsia="SimSun" w:hint="eastAsia"/>
          <w:sz w:val="21"/>
          <w:lang w:eastAsia="ja-JP"/>
        </w:rPr>
        <w:t>が開発したマトリックス</w:t>
      </w:r>
      <w:r>
        <w:rPr>
          <w:rFonts w:ascii="SimSun" w:eastAsia="SimSun" w:hint="eastAsia"/>
          <w:spacing w:val="-4"/>
          <w:sz w:val="21"/>
          <w:lang w:eastAsia="ja-JP"/>
        </w:rPr>
        <w:t xml:space="preserve">型二次元コードの </w:t>
      </w:r>
      <w:r>
        <w:rPr>
          <w:sz w:val="21"/>
          <w:lang w:eastAsia="ja-JP"/>
        </w:rPr>
        <w:t xml:space="preserve">QR </w:t>
      </w:r>
      <w:r>
        <w:rPr>
          <w:rFonts w:ascii="SimSun" w:eastAsia="SimSun" w:hint="eastAsia"/>
          <w:sz w:val="21"/>
          <w:lang w:eastAsia="ja-JP"/>
        </w:rPr>
        <w:t>コードである。</w:t>
      </w:r>
    </w:p>
    <w:p w14:paraId="30DFE46D" w14:textId="77777777" w:rsidR="000C7CBF" w:rsidRDefault="00EC0C55">
      <w:pPr>
        <w:pStyle w:val="ThnVnban"/>
        <w:ind w:right="801"/>
        <w:jc w:val="both"/>
      </w:pPr>
      <w:r>
        <w:rPr>
          <w:color w:val="0000FF"/>
        </w:rPr>
        <w:t>3 Mã hai chiều là mã chứa thông tin theo cả hai hướng ngang và dọc. So với mã vạch, nó có thể</w:t>
      </w:r>
      <w:r>
        <w:rPr>
          <w:color w:val="0000FF"/>
          <w:spacing w:val="40"/>
        </w:rPr>
        <w:t xml:space="preserve"> </w:t>
      </w:r>
      <w:r>
        <w:rPr>
          <w:color w:val="0000FF"/>
        </w:rPr>
        <w:t>mã hóa nhiều</w:t>
      </w:r>
      <w:r>
        <w:rPr>
          <w:color w:val="0000FF"/>
          <w:spacing w:val="-1"/>
        </w:rPr>
        <w:t xml:space="preserve"> </w:t>
      </w:r>
      <w:r>
        <w:rPr>
          <w:color w:val="0000FF"/>
        </w:rPr>
        <w:t>thông</w:t>
      </w:r>
      <w:r>
        <w:rPr>
          <w:color w:val="0000FF"/>
          <w:spacing w:val="-1"/>
        </w:rPr>
        <w:t xml:space="preserve"> </w:t>
      </w:r>
      <w:r>
        <w:rPr>
          <w:color w:val="0000FF"/>
        </w:rPr>
        <w:t>tin hơn</w:t>
      </w:r>
      <w:r>
        <w:rPr>
          <w:color w:val="0000FF"/>
          <w:spacing w:val="-1"/>
        </w:rPr>
        <w:t xml:space="preserve"> </w:t>
      </w:r>
      <w:r>
        <w:rPr>
          <w:color w:val="0000FF"/>
        </w:rPr>
        <w:t>và giảm</w:t>
      </w:r>
      <w:r>
        <w:rPr>
          <w:color w:val="0000FF"/>
          <w:spacing w:val="-3"/>
        </w:rPr>
        <w:t xml:space="preserve"> </w:t>
      </w:r>
      <w:r>
        <w:rPr>
          <w:color w:val="0000FF"/>
        </w:rPr>
        <w:t>diện tích in ấn.</w:t>
      </w:r>
      <w:r>
        <w:rPr>
          <w:color w:val="0000FF"/>
          <w:spacing w:val="-1"/>
        </w:rPr>
        <w:t xml:space="preserve"> </w:t>
      </w:r>
      <w:r>
        <w:rPr>
          <w:color w:val="0000FF"/>
        </w:rPr>
        <w:t>Trong số các loại mã hai chiều khác nhau,</w:t>
      </w:r>
      <w:r>
        <w:rPr>
          <w:color w:val="0000FF"/>
          <w:spacing w:val="-1"/>
        </w:rPr>
        <w:t xml:space="preserve"> </w:t>
      </w:r>
      <w:r>
        <w:rPr>
          <w:color w:val="0000FF"/>
        </w:rPr>
        <w:t>QR Code, một loại mã hai chiều dạng ma trận được phát triển bởi Denso (nay là Denso Wave) vào năm 1994, là loại phổ biến nhất.</w:t>
      </w:r>
    </w:p>
    <w:p w14:paraId="184AF461" w14:textId="77777777" w:rsidR="000C7CBF" w:rsidRDefault="00EC0C55">
      <w:pPr>
        <w:pStyle w:val="ThnVnban"/>
        <w:spacing w:before="4" w:line="242" w:lineRule="auto"/>
        <w:ind w:right="799" w:firstLine="719"/>
        <w:jc w:val="both"/>
        <w:rPr>
          <w:rFonts w:ascii="SimSun" w:eastAsia="SimSun" w:hAnsi="SimSun"/>
          <w:lang w:eastAsia="ja-JP"/>
        </w:rPr>
      </w:pPr>
      <w:r>
        <w:t>4 RFID(Radio Frequency IDentification)</w:t>
      </w:r>
      <w:r>
        <w:rPr>
          <w:rFonts w:ascii="SimSun" w:eastAsia="SimSun" w:hAnsi="SimSun" w:hint="eastAsia"/>
          <w:spacing w:val="-3"/>
        </w:rPr>
        <w:t xml:space="preserve">は、識別情報を記憶した </w:t>
      </w:r>
      <w:r>
        <w:t xml:space="preserve">RF </w:t>
      </w:r>
      <w:r>
        <w:rPr>
          <w:rFonts w:ascii="SimSun" w:eastAsia="SimSun" w:hAnsi="SimSun" w:hint="eastAsia"/>
        </w:rPr>
        <w:t>タグから電波</w:t>
      </w:r>
      <w:r>
        <w:t>·</w:t>
      </w:r>
      <w:r>
        <w:rPr>
          <w:rFonts w:ascii="SimSun" w:eastAsia="SimSun" w:hAnsi="SimSun" w:hint="eastAsia"/>
        </w:rPr>
        <w:t>磁界による近距離の無線通信によって情報をやり取りするものである。</w:t>
      </w:r>
      <w:r>
        <w:rPr>
          <w:rFonts w:ascii="SimSun" w:eastAsia="SimSun" w:hAnsi="SimSun" w:hint="eastAsia"/>
          <w:lang w:eastAsia="ja-JP"/>
        </w:rPr>
        <w:t xml:space="preserve">従来の </w:t>
      </w:r>
      <w:r>
        <w:rPr>
          <w:lang w:eastAsia="ja-JP"/>
        </w:rPr>
        <w:t xml:space="preserve">RF </w:t>
      </w:r>
      <w:r>
        <w:rPr>
          <w:rFonts w:ascii="SimSun" w:eastAsia="SimSun" w:hAnsi="SimSun" w:hint="eastAsia"/>
          <w:lang w:eastAsia="ja-JP"/>
        </w:rPr>
        <w:t xml:space="preserve">タグは、複数の電子素子が乗った回路基板で構成されていたが、近年はワンチップの </w:t>
      </w:r>
      <w:r>
        <w:rPr>
          <w:lang w:eastAsia="ja-JP"/>
        </w:rPr>
        <w:t>IC(</w:t>
      </w:r>
      <w:r>
        <w:rPr>
          <w:rFonts w:ascii="SimSun" w:eastAsia="SimSun" w:hAnsi="SimSun" w:hint="eastAsia"/>
          <w:lang w:eastAsia="ja-JP"/>
        </w:rPr>
        <w:t>集積回路</w:t>
      </w:r>
      <w:r>
        <w:rPr>
          <w:lang w:eastAsia="ja-JP"/>
        </w:rPr>
        <w:t>)</w:t>
      </w:r>
      <w:r>
        <w:rPr>
          <w:rFonts w:ascii="SimSun" w:eastAsia="SimSun" w:hAnsi="SimSun" w:hint="eastAsia"/>
          <w:lang w:eastAsia="ja-JP"/>
        </w:rPr>
        <w:t>で実現できるようになり、</w:t>
      </w:r>
      <w:r>
        <w:rPr>
          <w:lang w:eastAsia="ja-JP"/>
        </w:rPr>
        <w:t>IC</w:t>
      </w:r>
      <w:r>
        <w:rPr>
          <w:spacing w:val="-6"/>
          <w:lang w:eastAsia="ja-JP"/>
        </w:rPr>
        <w:t xml:space="preserve"> </w:t>
      </w:r>
      <w:r>
        <w:rPr>
          <w:rFonts w:ascii="SimSun" w:eastAsia="SimSun" w:hAnsi="SimSun" w:hint="eastAsia"/>
          <w:lang w:eastAsia="ja-JP"/>
        </w:rPr>
        <w:t>タグと呼ばれている。非接触で同時に多</w:t>
      </w:r>
    </w:p>
    <w:p w14:paraId="0E8DEB5B" w14:textId="77777777" w:rsidR="000C7CBF" w:rsidRDefault="00EC0C55">
      <w:pPr>
        <w:pStyle w:val="ThnVnban"/>
        <w:spacing w:before="2" w:line="242" w:lineRule="auto"/>
        <w:ind w:right="809"/>
        <w:rPr>
          <w:rFonts w:ascii="SimSun" w:eastAsia="SimSun"/>
          <w:lang w:eastAsia="ja-JP"/>
        </w:rPr>
      </w:pPr>
      <w:r>
        <w:rPr>
          <w:rFonts w:ascii="SimSun" w:eastAsia="SimSun" w:hint="eastAsia"/>
          <w:spacing w:val="-2"/>
          <w:lang w:eastAsia="ja-JP"/>
        </w:rPr>
        <w:t>数のタグを読み取ることができ、さらに書き込みもできることから利用範囲が広がって</w:t>
      </w:r>
      <w:r>
        <w:rPr>
          <w:rFonts w:ascii="SimSun" w:eastAsia="SimSun" w:hint="eastAsia"/>
          <w:spacing w:val="-4"/>
          <w:lang w:eastAsia="ja-JP"/>
        </w:rPr>
        <w:t>いる。</w:t>
      </w:r>
    </w:p>
    <w:p w14:paraId="758ACBC9" w14:textId="77777777" w:rsidR="000C7CBF" w:rsidRDefault="00EC0C55">
      <w:pPr>
        <w:pStyle w:val="oancuaDanhsach"/>
        <w:numPr>
          <w:ilvl w:val="0"/>
          <w:numId w:val="37"/>
        </w:numPr>
        <w:tabs>
          <w:tab w:val="left" w:pos="545"/>
        </w:tabs>
        <w:ind w:left="383" w:right="801" w:firstLine="0"/>
        <w:jc w:val="both"/>
        <w:rPr>
          <w:color w:val="0000FF"/>
          <w:sz w:val="21"/>
        </w:rPr>
      </w:pPr>
      <w:r>
        <w:rPr>
          <w:color w:val="0000FF"/>
          <w:sz w:val="21"/>
        </w:rPr>
        <w:t>RFID (Radio Frequency IDentification) là một công nghệ cho phép trao đổi thông tin thông qua việc giao tiếp không dây từ xa giữa các thẻ RF chứa thông tin nhận dạng. Thẻ RF truyền thống được</w:t>
      </w:r>
      <w:r>
        <w:rPr>
          <w:color w:val="0000FF"/>
          <w:spacing w:val="-2"/>
          <w:sz w:val="21"/>
        </w:rPr>
        <w:t xml:space="preserve"> </w:t>
      </w:r>
      <w:r>
        <w:rPr>
          <w:color w:val="0000FF"/>
          <w:sz w:val="21"/>
        </w:rPr>
        <w:t>cấu</w:t>
      </w:r>
      <w:r>
        <w:rPr>
          <w:color w:val="0000FF"/>
          <w:spacing w:val="-1"/>
          <w:sz w:val="21"/>
        </w:rPr>
        <w:t xml:space="preserve"> </w:t>
      </w:r>
      <w:r>
        <w:rPr>
          <w:color w:val="0000FF"/>
          <w:sz w:val="21"/>
        </w:rPr>
        <w:t>tạo</w:t>
      </w:r>
      <w:r>
        <w:rPr>
          <w:color w:val="0000FF"/>
          <w:spacing w:val="-1"/>
          <w:sz w:val="21"/>
        </w:rPr>
        <w:t xml:space="preserve"> </w:t>
      </w:r>
      <w:r>
        <w:rPr>
          <w:color w:val="0000FF"/>
          <w:sz w:val="21"/>
        </w:rPr>
        <w:t>từ một</w:t>
      </w:r>
      <w:r>
        <w:rPr>
          <w:color w:val="0000FF"/>
          <w:spacing w:val="-2"/>
          <w:sz w:val="21"/>
        </w:rPr>
        <w:t xml:space="preserve"> </w:t>
      </w:r>
      <w:r>
        <w:rPr>
          <w:color w:val="0000FF"/>
          <w:sz w:val="21"/>
        </w:rPr>
        <w:t>bo mạch</w:t>
      </w:r>
      <w:r>
        <w:rPr>
          <w:color w:val="0000FF"/>
          <w:spacing w:val="-2"/>
          <w:sz w:val="21"/>
        </w:rPr>
        <w:t xml:space="preserve"> </w:t>
      </w:r>
      <w:r>
        <w:rPr>
          <w:color w:val="0000FF"/>
          <w:sz w:val="21"/>
        </w:rPr>
        <w:t>chứa</w:t>
      </w:r>
      <w:r>
        <w:rPr>
          <w:color w:val="0000FF"/>
          <w:spacing w:val="-2"/>
          <w:sz w:val="21"/>
        </w:rPr>
        <w:t xml:space="preserve"> </w:t>
      </w:r>
      <w:r>
        <w:rPr>
          <w:color w:val="0000FF"/>
          <w:sz w:val="21"/>
        </w:rPr>
        <w:t>nhiều</w:t>
      </w:r>
      <w:r>
        <w:rPr>
          <w:color w:val="0000FF"/>
          <w:spacing w:val="-1"/>
          <w:sz w:val="21"/>
        </w:rPr>
        <w:t xml:space="preserve"> </w:t>
      </w:r>
      <w:r>
        <w:rPr>
          <w:color w:val="0000FF"/>
          <w:sz w:val="21"/>
        </w:rPr>
        <w:t>linh</w:t>
      </w:r>
      <w:r>
        <w:rPr>
          <w:color w:val="0000FF"/>
          <w:spacing w:val="-1"/>
          <w:sz w:val="21"/>
        </w:rPr>
        <w:t xml:space="preserve"> </w:t>
      </w:r>
      <w:r>
        <w:rPr>
          <w:color w:val="0000FF"/>
          <w:sz w:val="21"/>
        </w:rPr>
        <w:t>kiện</w:t>
      </w:r>
      <w:r>
        <w:rPr>
          <w:color w:val="0000FF"/>
          <w:spacing w:val="-1"/>
          <w:sz w:val="21"/>
        </w:rPr>
        <w:t xml:space="preserve"> </w:t>
      </w:r>
      <w:r>
        <w:rPr>
          <w:color w:val="0000FF"/>
          <w:sz w:val="21"/>
        </w:rPr>
        <w:t>điện</w:t>
      </w:r>
      <w:r>
        <w:rPr>
          <w:color w:val="0000FF"/>
          <w:spacing w:val="-1"/>
          <w:sz w:val="21"/>
        </w:rPr>
        <w:t xml:space="preserve"> </w:t>
      </w:r>
      <w:r>
        <w:rPr>
          <w:color w:val="0000FF"/>
          <w:sz w:val="21"/>
        </w:rPr>
        <w:t>tử,</w:t>
      </w:r>
      <w:r>
        <w:rPr>
          <w:color w:val="0000FF"/>
          <w:spacing w:val="-1"/>
          <w:sz w:val="21"/>
        </w:rPr>
        <w:t xml:space="preserve"> </w:t>
      </w:r>
      <w:r>
        <w:rPr>
          <w:color w:val="0000FF"/>
          <w:sz w:val="21"/>
        </w:rPr>
        <w:t>nhưng</w:t>
      </w:r>
      <w:r>
        <w:rPr>
          <w:color w:val="0000FF"/>
          <w:spacing w:val="-1"/>
          <w:sz w:val="21"/>
        </w:rPr>
        <w:t xml:space="preserve"> </w:t>
      </w:r>
      <w:r>
        <w:rPr>
          <w:color w:val="0000FF"/>
          <w:sz w:val="21"/>
        </w:rPr>
        <w:t>gần</w:t>
      </w:r>
      <w:r>
        <w:rPr>
          <w:color w:val="0000FF"/>
          <w:spacing w:val="-1"/>
          <w:sz w:val="21"/>
        </w:rPr>
        <w:t xml:space="preserve"> </w:t>
      </w:r>
      <w:r>
        <w:rPr>
          <w:color w:val="0000FF"/>
          <w:sz w:val="21"/>
        </w:rPr>
        <w:t>đây,</w:t>
      </w:r>
      <w:r>
        <w:rPr>
          <w:color w:val="0000FF"/>
          <w:spacing w:val="-1"/>
          <w:sz w:val="21"/>
        </w:rPr>
        <w:t xml:space="preserve"> </w:t>
      </w:r>
      <w:r>
        <w:rPr>
          <w:color w:val="0000FF"/>
          <w:sz w:val="21"/>
        </w:rPr>
        <w:t>chúng</w:t>
      </w:r>
      <w:r>
        <w:rPr>
          <w:color w:val="0000FF"/>
          <w:spacing w:val="-1"/>
          <w:sz w:val="21"/>
        </w:rPr>
        <w:t xml:space="preserve"> </w:t>
      </w:r>
      <w:r>
        <w:rPr>
          <w:color w:val="0000FF"/>
          <w:sz w:val="21"/>
        </w:rPr>
        <w:t>có</w:t>
      </w:r>
      <w:r>
        <w:rPr>
          <w:color w:val="0000FF"/>
          <w:spacing w:val="-1"/>
          <w:sz w:val="21"/>
        </w:rPr>
        <w:t xml:space="preserve"> </w:t>
      </w:r>
      <w:r>
        <w:rPr>
          <w:color w:val="0000FF"/>
          <w:sz w:val="21"/>
        </w:rPr>
        <w:t>thể</w:t>
      </w:r>
      <w:r>
        <w:rPr>
          <w:color w:val="0000FF"/>
          <w:spacing w:val="-1"/>
          <w:sz w:val="21"/>
        </w:rPr>
        <w:t xml:space="preserve"> </w:t>
      </w:r>
      <w:r>
        <w:rPr>
          <w:color w:val="0000FF"/>
          <w:sz w:val="21"/>
        </w:rPr>
        <w:t>được</w:t>
      </w:r>
      <w:r>
        <w:rPr>
          <w:color w:val="0000FF"/>
          <w:spacing w:val="-1"/>
          <w:sz w:val="21"/>
        </w:rPr>
        <w:t xml:space="preserve"> </w:t>
      </w:r>
      <w:r>
        <w:rPr>
          <w:color w:val="0000FF"/>
          <w:sz w:val="21"/>
        </w:rPr>
        <w:t>thực hiện bằng một chip IC (mạch tích hợp), và được gọi là thẻ IC. Khả năng đọc nhiều thẻ cùng một lúc mà không cần tiếp xúc, cũng như khả năng ghi thêm thông tin, đã mở rộng phạm vi ứng dụng của công nghệ này.</w:t>
      </w:r>
    </w:p>
    <w:p w14:paraId="68B8D408" w14:textId="77777777" w:rsidR="000C7CBF" w:rsidRDefault="000C7CBF">
      <w:pPr>
        <w:pStyle w:val="ThnVnban"/>
        <w:spacing w:before="1"/>
        <w:ind w:left="0"/>
      </w:pPr>
    </w:p>
    <w:p w14:paraId="15AB140C" w14:textId="77777777" w:rsidR="000C7CBF" w:rsidRDefault="00EC0C55">
      <w:pPr>
        <w:pStyle w:val="oancuaDanhsach"/>
        <w:numPr>
          <w:ilvl w:val="0"/>
          <w:numId w:val="30"/>
        </w:numPr>
        <w:tabs>
          <w:tab w:val="left" w:pos="557"/>
        </w:tabs>
        <w:ind w:left="557" w:hanging="174"/>
        <w:rPr>
          <w:sz w:val="21"/>
        </w:rPr>
      </w:pPr>
      <w:r>
        <w:rPr>
          <w:rFonts w:ascii="SimSun" w:eastAsia="SimSun" w:hAnsi="SimSun" w:hint="eastAsia"/>
          <w:color w:val="000000"/>
          <w:sz w:val="21"/>
          <w:highlight w:val="yellow"/>
        </w:rPr>
        <w:t>物流関連の情報システム</w:t>
      </w:r>
      <w:r>
        <w:rPr>
          <w:rFonts w:ascii="SimSun" w:eastAsia="SimSun" w:hAnsi="SimSun" w:hint="eastAsia"/>
          <w:color w:val="000000"/>
          <w:spacing w:val="-53"/>
          <w:sz w:val="21"/>
        </w:rPr>
        <w:t xml:space="preserve"> </w:t>
      </w:r>
      <w:r>
        <w:rPr>
          <w:color w:val="0000FF"/>
          <w:sz w:val="21"/>
        </w:rPr>
        <w:t>Hệ</w:t>
      </w:r>
      <w:r>
        <w:rPr>
          <w:color w:val="0000FF"/>
          <w:spacing w:val="-9"/>
          <w:sz w:val="21"/>
        </w:rPr>
        <w:t xml:space="preserve"> </w:t>
      </w:r>
      <w:r>
        <w:rPr>
          <w:color w:val="0000FF"/>
          <w:sz w:val="21"/>
        </w:rPr>
        <w:t>thống</w:t>
      </w:r>
      <w:r>
        <w:rPr>
          <w:color w:val="0000FF"/>
          <w:spacing w:val="-7"/>
          <w:sz w:val="21"/>
        </w:rPr>
        <w:t xml:space="preserve"> </w:t>
      </w:r>
      <w:r>
        <w:rPr>
          <w:color w:val="0000FF"/>
          <w:sz w:val="21"/>
        </w:rPr>
        <w:t>thông</w:t>
      </w:r>
      <w:r>
        <w:rPr>
          <w:color w:val="0000FF"/>
          <w:spacing w:val="-4"/>
          <w:sz w:val="21"/>
        </w:rPr>
        <w:t xml:space="preserve"> </w:t>
      </w:r>
      <w:r>
        <w:rPr>
          <w:color w:val="0000FF"/>
          <w:sz w:val="21"/>
        </w:rPr>
        <w:t>tin</w:t>
      </w:r>
      <w:r>
        <w:rPr>
          <w:color w:val="0000FF"/>
          <w:spacing w:val="-5"/>
          <w:sz w:val="21"/>
        </w:rPr>
        <w:t xml:space="preserve"> </w:t>
      </w:r>
      <w:r>
        <w:rPr>
          <w:color w:val="0000FF"/>
          <w:sz w:val="21"/>
        </w:rPr>
        <w:t>liên</w:t>
      </w:r>
      <w:r>
        <w:rPr>
          <w:color w:val="0000FF"/>
          <w:spacing w:val="-4"/>
          <w:sz w:val="21"/>
        </w:rPr>
        <w:t xml:space="preserve"> </w:t>
      </w:r>
      <w:r>
        <w:rPr>
          <w:color w:val="0000FF"/>
          <w:sz w:val="21"/>
        </w:rPr>
        <w:t>quan</w:t>
      </w:r>
      <w:r>
        <w:rPr>
          <w:color w:val="0000FF"/>
          <w:spacing w:val="-4"/>
          <w:sz w:val="21"/>
        </w:rPr>
        <w:t xml:space="preserve"> </w:t>
      </w:r>
      <w:r>
        <w:rPr>
          <w:color w:val="0000FF"/>
          <w:sz w:val="21"/>
        </w:rPr>
        <w:t>đến</w:t>
      </w:r>
      <w:r>
        <w:rPr>
          <w:color w:val="0000FF"/>
          <w:spacing w:val="-7"/>
          <w:sz w:val="21"/>
        </w:rPr>
        <w:t xml:space="preserve"> </w:t>
      </w:r>
      <w:r>
        <w:rPr>
          <w:color w:val="0000FF"/>
          <w:spacing w:val="-2"/>
          <w:sz w:val="21"/>
        </w:rPr>
        <w:t>Logistics</w:t>
      </w:r>
    </w:p>
    <w:p w14:paraId="5F2CBB5E" w14:textId="77777777" w:rsidR="000C7CBF" w:rsidRDefault="000C7CBF">
      <w:pPr>
        <w:pStyle w:val="oancuaDanhsach"/>
        <w:rPr>
          <w:sz w:val="21"/>
        </w:rPr>
        <w:sectPr w:rsidR="000C7CBF">
          <w:pgSz w:w="11910" w:h="16840"/>
          <w:pgMar w:top="1340" w:right="992" w:bottom="280" w:left="1417" w:header="720" w:footer="720" w:gutter="0"/>
          <w:cols w:space="720"/>
        </w:sectPr>
      </w:pPr>
    </w:p>
    <w:p w14:paraId="521CE907" w14:textId="77777777" w:rsidR="000C7CBF" w:rsidRDefault="00EC0C55">
      <w:pPr>
        <w:pStyle w:val="oancuaDanhsach"/>
        <w:numPr>
          <w:ilvl w:val="1"/>
          <w:numId w:val="30"/>
        </w:numPr>
        <w:tabs>
          <w:tab w:val="left" w:pos="1281"/>
        </w:tabs>
        <w:spacing w:before="63" w:line="242" w:lineRule="auto"/>
        <w:ind w:right="799" w:firstLine="719"/>
        <w:jc w:val="both"/>
        <w:rPr>
          <w:sz w:val="21"/>
          <w:lang w:eastAsia="ja-JP"/>
        </w:rPr>
      </w:pPr>
      <w:r>
        <w:rPr>
          <w:sz w:val="21"/>
          <w:lang w:eastAsia="ja-JP"/>
        </w:rPr>
        <w:lastRenderedPageBreak/>
        <w:t>POS(Point of Sales)</w:t>
      </w:r>
      <w:r>
        <w:rPr>
          <w:rFonts w:ascii="SimSun" w:eastAsia="SimSun" w:hint="eastAsia"/>
          <w:sz w:val="21"/>
          <w:lang w:eastAsia="ja-JP"/>
        </w:rPr>
        <w:t>は、販売時点情報管理のことで、店舗における販売時に、販</w:t>
      </w:r>
      <w:r>
        <w:rPr>
          <w:rFonts w:ascii="SimSun" w:eastAsia="SimSun" w:hint="eastAsia"/>
          <w:spacing w:val="-2"/>
          <w:sz w:val="21"/>
          <w:lang w:eastAsia="ja-JP"/>
        </w:rPr>
        <w:t>売金額の入力、単品別の販売情報、顧客の属性情報などを目的に応じて迅速に処理し、伝達するシステムである。物流関連では、在庫管理や配送管理、受発注管理などに利用することにより、タイミングのよい商品供給、メーカーや流通の在庫削減を推進することができる。</w:t>
      </w:r>
    </w:p>
    <w:p w14:paraId="3A249041" w14:textId="77777777" w:rsidR="000C7CBF" w:rsidRDefault="00EC0C55">
      <w:pPr>
        <w:pStyle w:val="ThnVnban"/>
        <w:ind w:right="801"/>
        <w:jc w:val="both"/>
      </w:pPr>
      <w:r>
        <w:rPr>
          <w:color w:val="0000FF"/>
        </w:rPr>
        <w:t>1 POS (Point of Sales) là hệ thống quản lý thông tin tại điểm bán hàng, nơi xử lý và truyền đạt nhanh chóng thông tin như việc nhập số tiền bán hàng, thông tin bán hàng theo từng mặt hàng, thông tin thuộc tính của khách hàng, v.v., tùy</w:t>
      </w:r>
      <w:r>
        <w:rPr>
          <w:color w:val="0000FF"/>
          <w:spacing w:val="-1"/>
        </w:rPr>
        <w:t xml:space="preserve"> </w:t>
      </w:r>
      <w:r>
        <w:rPr>
          <w:color w:val="0000FF"/>
        </w:rPr>
        <w:t>thuộc vào mục đích. Trong logistics, nó có thể được sử dụng cho việc quản lý</w:t>
      </w:r>
      <w:r>
        <w:rPr>
          <w:color w:val="0000FF"/>
          <w:spacing w:val="-1"/>
        </w:rPr>
        <w:t xml:space="preserve"> </w:t>
      </w:r>
      <w:r>
        <w:rPr>
          <w:color w:val="0000FF"/>
        </w:rPr>
        <w:t>hàng tồn kho, quản lý</w:t>
      </w:r>
      <w:r>
        <w:rPr>
          <w:color w:val="0000FF"/>
          <w:spacing w:val="-1"/>
        </w:rPr>
        <w:t xml:space="preserve"> </w:t>
      </w:r>
      <w:r>
        <w:rPr>
          <w:color w:val="0000FF"/>
        </w:rPr>
        <w:t>giao hàng, quản lý đặt hàng và nhận</w:t>
      </w:r>
      <w:r>
        <w:rPr>
          <w:color w:val="0000FF"/>
          <w:spacing w:val="-1"/>
        </w:rPr>
        <w:t xml:space="preserve"> </w:t>
      </w:r>
      <w:r>
        <w:rPr>
          <w:color w:val="0000FF"/>
        </w:rPr>
        <w:t>hàng, v.v., để thúc đẩy việc cung cấp sản phẩm đúng thời điểm và giảm hàng tồn kho của nhà sản xuất và nhà phân phối.</w:t>
      </w:r>
    </w:p>
    <w:p w14:paraId="27BED7DE" w14:textId="77777777" w:rsidR="000C7CBF" w:rsidRDefault="00EC0C55">
      <w:pPr>
        <w:pStyle w:val="ThnVnban"/>
        <w:spacing w:before="3" w:line="242" w:lineRule="auto"/>
        <w:ind w:right="585" w:firstLine="719"/>
        <w:rPr>
          <w:rFonts w:ascii="SimSun" w:eastAsia="SimSun"/>
          <w:lang w:eastAsia="ja-JP"/>
        </w:rPr>
      </w:pPr>
      <w:r>
        <w:rPr>
          <w:lang w:eastAsia="ja-JP"/>
        </w:rPr>
        <w:t>2</w:t>
      </w:r>
      <w:r>
        <w:rPr>
          <w:spacing w:val="-9"/>
          <w:lang w:eastAsia="ja-JP"/>
        </w:rPr>
        <w:t xml:space="preserve">  </w:t>
      </w:r>
      <w:r>
        <w:rPr>
          <w:spacing w:val="-2"/>
          <w:lang w:eastAsia="ja-JP"/>
        </w:rPr>
        <w:t>E</w:t>
      </w:r>
      <w:r>
        <w:rPr>
          <w:lang w:eastAsia="ja-JP"/>
        </w:rPr>
        <w:t>D</w:t>
      </w:r>
      <w:r>
        <w:rPr>
          <w:spacing w:val="-4"/>
          <w:lang w:eastAsia="ja-JP"/>
        </w:rPr>
        <w:t>I</w:t>
      </w:r>
      <w:r>
        <w:rPr>
          <w:spacing w:val="-1"/>
          <w:lang w:eastAsia="ja-JP"/>
        </w:rPr>
        <w:t>(</w:t>
      </w:r>
      <w:r>
        <w:rPr>
          <w:lang w:eastAsia="ja-JP"/>
        </w:rPr>
        <w:t>El</w:t>
      </w:r>
      <w:r>
        <w:rPr>
          <w:spacing w:val="-1"/>
          <w:lang w:eastAsia="ja-JP"/>
        </w:rPr>
        <w:t>e</w:t>
      </w:r>
      <w:r>
        <w:rPr>
          <w:lang w:eastAsia="ja-JP"/>
        </w:rPr>
        <w:t>c</w:t>
      </w:r>
      <w:r>
        <w:rPr>
          <w:spacing w:val="-2"/>
          <w:lang w:eastAsia="ja-JP"/>
        </w:rPr>
        <w:t>t</w:t>
      </w:r>
      <w:r>
        <w:rPr>
          <w:spacing w:val="-1"/>
          <w:lang w:eastAsia="ja-JP"/>
        </w:rPr>
        <w:t>r</w:t>
      </w:r>
      <w:r>
        <w:rPr>
          <w:lang w:eastAsia="ja-JP"/>
        </w:rPr>
        <w:t>on</w:t>
      </w:r>
      <w:r>
        <w:rPr>
          <w:spacing w:val="-2"/>
          <w:lang w:eastAsia="ja-JP"/>
        </w:rPr>
        <w:t>i</w:t>
      </w:r>
      <w:r>
        <w:rPr>
          <w:lang w:eastAsia="ja-JP"/>
        </w:rPr>
        <w:t>c</w:t>
      </w:r>
      <w:r>
        <w:rPr>
          <w:spacing w:val="-10"/>
          <w:lang w:eastAsia="ja-JP"/>
        </w:rPr>
        <w:t xml:space="preserve">  </w:t>
      </w:r>
      <w:r>
        <w:rPr>
          <w:lang w:eastAsia="ja-JP"/>
        </w:rPr>
        <w:t>Da</w:t>
      </w:r>
      <w:r>
        <w:rPr>
          <w:spacing w:val="-2"/>
          <w:lang w:eastAsia="ja-JP"/>
        </w:rPr>
        <w:t>t</w:t>
      </w:r>
      <w:r>
        <w:rPr>
          <w:lang w:eastAsia="ja-JP"/>
        </w:rPr>
        <w:t>a</w:t>
      </w:r>
      <w:r>
        <w:rPr>
          <w:spacing w:val="-9"/>
          <w:lang w:eastAsia="ja-JP"/>
        </w:rPr>
        <w:t xml:space="preserve">  </w:t>
      </w:r>
      <w:r>
        <w:rPr>
          <w:spacing w:val="-4"/>
          <w:lang w:eastAsia="ja-JP"/>
        </w:rPr>
        <w:t>I</w:t>
      </w:r>
      <w:r>
        <w:rPr>
          <w:lang w:eastAsia="ja-JP"/>
        </w:rPr>
        <w:t>n</w:t>
      </w:r>
      <w:r>
        <w:rPr>
          <w:spacing w:val="-2"/>
          <w:lang w:eastAsia="ja-JP"/>
        </w:rPr>
        <w:t>t</w:t>
      </w:r>
      <w:r>
        <w:rPr>
          <w:lang w:eastAsia="ja-JP"/>
        </w:rPr>
        <w:t>e</w:t>
      </w:r>
      <w:r>
        <w:rPr>
          <w:spacing w:val="-1"/>
          <w:lang w:eastAsia="ja-JP"/>
        </w:rPr>
        <w:t>r</w:t>
      </w:r>
      <w:r>
        <w:rPr>
          <w:lang w:eastAsia="ja-JP"/>
        </w:rPr>
        <w:t>change</w:t>
      </w:r>
      <w:r>
        <w:rPr>
          <w:spacing w:val="3"/>
          <w:lang w:eastAsia="ja-JP"/>
        </w:rPr>
        <w:t>)</w:t>
      </w:r>
      <w:r>
        <w:rPr>
          <w:rFonts w:ascii="SimSun" w:eastAsia="SimSun" w:hint="eastAsia"/>
          <w:lang w:eastAsia="ja-JP"/>
        </w:rPr>
        <w:t xml:space="preserve">は、異なる組織間で、取引のためのデータを通   信回線を介して標準的な規約によりコンビュータ問で交換することである。物流関係の </w:t>
      </w:r>
      <w:r>
        <w:rPr>
          <w:lang w:eastAsia="ja-JP"/>
        </w:rPr>
        <w:t>E</w:t>
      </w:r>
      <w:r>
        <w:rPr>
          <w:spacing w:val="1"/>
          <w:lang w:eastAsia="ja-JP"/>
        </w:rPr>
        <w:t>D</w:t>
      </w:r>
      <w:r>
        <w:rPr>
          <w:lang w:eastAsia="ja-JP"/>
        </w:rPr>
        <w:t>I</w:t>
      </w:r>
      <w:r>
        <w:rPr>
          <w:spacing w:val="-3"/>
          <w:lang w:eastAsia="ja-JP"/>
        </w:rPr>
        <w:t xml:space="preserve"> </w:t>
      </w:r>
      <w:r>
        <w:rPr>
          <w:rFonts w:ascii="SimSun" w:eastAsia="SimSun" w:hint="eastAsia"/>
          <w:spacing w:val="-2"/>
          <w:lang w:eastAsia="ja-JP"/>
        </w:rPr>
        <w:t>では、</w:t>
      </w:r>
      <w:r>
        <w:rPr>
          <w:spacing w:val="-3"/>
          <w:lang w:eastAsia="ja-JP"/>
        </w:rPr>
        <w:t>1</w:t>
      </w:r>
      <w:r>
        <w:rPr>
          <w:lang w:eastAsia="ja-JP"/>
        </w:rPr>
        <w:t>996</w:t>
      </w:r>
      <w:r>
        <w:rPr>
          <w:spacing w:val="-1"/>
          <w:lang w:eastAsia="ja-JP"/>
        </w:rPr>
        <w:t>(</w:t>
      </w:r>
      <w:r>
        <w:rPr>
          <w:rFonts w:ascii="SimSun" w:eastAsia="SimSun" w:hint="eastAsia"/>
          <w:spacing w:val="-2"/>
          <w:lang w:eastAsia="ja-JP"/>
        </w:rPr>
        <w:t>平成</w:t>
      </w:r>
      <w:r>
        <w:rPr>
          <w:rFonts w:ascii="SimSun" w:eastAsia="SimSun" w:hint="eastAsia"/>
          <w:spacing w:val="-33"/>
          <w:lang w:eastAsia="ja-JP"/>
        </w:rPr>
        <w:t xml:space="preserve"> </w:t>
      </w:r>
      <w:r>
        <w:rPr>
          <w:lang w:eastAsia="ja-JP"/>
        </w:rPr>
        <w:t>8</w:t>
      </w:r>
      <w:r>
        <w:rPr>
          <w:spacing w:val="-1"/>
          <w:lang w:eastAsia="ja-JP"/>
        </w:rPr>
        <w:t>)</w:t>
      </w:r>
      <w:r>
        <w:rPr>
          <w:rFonts w:ascii="SimSun" w:eastAsia="SimSun" w:hint="eastAsia"/>
          <w:spacing w:val="-3"/>
          <w:lang w:eastAsia="ja-JP"/>
        </w:rPr>
        <w:t>年に運送関係メッセージ「物流</w:t>
      </w:r>
      <w:r>
        <w:rPr>
          <w:rFonts w:ascii="SimSun" w:eastAsia="SimSun" w:hint="eastAsia"/>
          <w:spacing w:val="-34"/>
          <w:lang w:eastAsia="ja-JP"/>
        </w:rPr>
        <w:t xml:space="preserve"> </w:t>
      </w:r>
      <w:r>
        <w:rPr>
          <w:spacing w:val="-2"/>
          <w:lang w:eastAsia="ja-JP"/>
        </w:rPr>
        <w:t>E</w:t>
      </w:r>
      <w:r>
        <w:rPr>
          <w:lang w:eastAsia="ja-JP"/>
        </w:rPr>
        <w:t>DI</w:t>
      </w:r>
      <w:r>
        <w:rPr>
          <w:spacing w:val="-3"/>
          <w:lang w:eastAsia="ja-JP"/>
        </w:rPr>
        <w:t xml:space="preserve"> </w:t>
      </w:r>
      <w:r>
        <w:rPr>
          <w:rFonts w:ascii="SimSun" w:eastAsia="SimSun" w:hint="eastAsia"/>
          <w:lang w:eastAsia="ja-JP"/>
        </w:rPr>
        <w:t>標準</w:t>
      </w:r>
      <w:r>
        <w:rPr>
          <w:rFonts w:ascii="SimSun" w:eastAsia="SimSun" w:hint="eastAsia"/>
          <w:spacing w:val="-36"/>
          <w:lang w:eastAsia="ja-JP"/>
        </w:rPr>
        <w:t xml:space="preserve"> </w:t>
      </w:r>
      <w:r>
        <w:rPr>
          <w:lang w:eastAsia="ja-JP"/>
        </w:rPr>
        <w:t>JT</w:t>
      </w:r>
      <w:r>
        <w:rPr>
          <w:spacing w:val="-2"/>
          <w:lang w:eastAsia="ja-JP"/>
        </w:rPr>
        <w:t>R</w:t>
      </w:r>
      <w:r>
        <w:rPr>
          <w:lang w:eastAsia="ja-JP"/>
        </w:rPr>
        <w:t>N</w:t>
      </w:r>
      <w:r>
        <w:rPr>
          <w:spacing w:val="-1"/>
          <w:lang w:eastAsia="ja-JP"/>
        </w:rPr>
        <w:t>(</w:t>
      </w:r>
      <w:r>
        <w:rPr>
          <w:spacing w:val="-3"/>
          <w:lang w:eastAsia="ja-JP"/>
        </w:rPr>
        <w:t>1</w:t>
      </w:r>
      <w:r>
        <w:rPr>
          <w:lang w:eastAsia="ja-JP"/>
        </w:rPr>
        <w:t>A</w:t>
      </w:r>
      <w:r>
        <w:rPr>
          <w:spacing w:val="-1"/>
          <w:lang w:eastAsia="ja-JP"/>
        </w:rPr>
        <w:t xml:space="preserve"> </w:t>
      </w:r>
      <w:r>
        <w:rPr>
          <w:rFonts w:ascii="SimSun" w:eastAsia="SimSun" w:hint="eastAsia"/>
          <w:lang w:eastAsia="ja-JP"/>
        </w:rPr>
        <w:t>版</w:t>
      </w:r>
      <w:r>
        <w:rPr>
          <w:spacing w:val="-1"/>
          <w:lang w:eastAsia="ja-JP"/>
        </w:rPr>
        <w:t>)</w:t>
      </w:r>
      <w:r>
        <w:rPr>
          <w:rFonts w:ascii="SimSun" w:eastAsia="SimSun" w:hint="eastAsia"/>
          <w:spacing w:val="-2"/>
          <w:lang w:eastAsia="ja-JP"/>
        </w:rPr>
        <w:t>」が発表され</w:t>
      </w:r>
      <w:r>
        <w:rPr>
          <w:rFonts w:ascii="SimSun" w:eastAsia="SimSun" w:hint="eastAsia"/>
          <w:spacing w:val="2"/>
          <w:lang w:eastAsia="ja-JP"/>
        </w:rPr>
        <w:t>、その後、各業界の要望に合わせ適時改定され、さらにインタラクティブ</w:t>
      </w:r>
      <w:r>
        <w:rPr>
          <w:spacing w:val="4"/>
          <w:lang w:eastAsia="ja-JP"/>
        </w:rPr>
        <w:t>(</w:t>
      </w:r>
      <w:r>
        <w:rPr>
          <w:rFonts w:ascii="SimSun" w:eastAsia="SimSun" w:hint="eastAsia"/>
          <w:spacing w:val="3"/>
          <w:lang w:eastAsia="ja-JP"/>
        </w:rPr>
        <w:t>対話型</w:t>
      </w:r>
      <w:r>
        <w:rPr>
          <w:spacing w:val="1"/>
          <w:lang w:eastAsia="ja-JP"/>
        </w:rPr>
        <w:t>)</w:t>
      </w:r>
      <w:r>
        <w:rPr>
          <w:rFonts w:ascii="SimSun" w:eastAsia="SimSun" w:hint="eastAsia"/>
          <w:spacing w:val="4"/>
          <w:lang w:eastAsia="ja-JP"/>
        </w:rPr>
        <w:t>で、国</w:t>
      </w:r>
      <w:r>
        <w:rPr>
          <w:rFonts w:ascii="SimSun" w:eastAsia="SimSun" w:hint="eastAsia"/>
          <w:spacing w:val="5"/>
          <w:lang w:eastAsia="ja-JP"/>
        </w:rPr>
        <w:t>際物流においても国内物流と同一の</w:t>
      </w:r>
      <w:r>
        <w:rPr>
          <w:rFonts w:ascii="SimSun" w:eastAsia="SimSun" w:hint="eastAsia"/>
          <w:spacing w:val="9"/>
          <w:lang w:eastAsia="ja-JP"/>
        </w:rPr>
        <w:t xml:space="preserve"> </w:t>
      </w:r>
      <w:r>
        <w:rPr>
          <w:spacing w:val="-2"/>
          <w:lang w:eastAsia="ja-JP"/>
        </w:rPr>
        <w:t>E</w:t>
      </w:r>
      <w:r>
        <w:rPr>
          <w:lang w:eastAsia="ja-JP"/>
        </w:rPr>
        <w:t>DI</w:t>
      </w:r>
      <w:r>
        <w:rPr>
          <w:spacing w:val="-7"/>
          <w:lang w:eastAsia="ja-JP"/>
        </w:rPr>
        <w:t xml:space="preserve">  </w:t>
      </w:r>
      <w:r>
        <w:rPr>
          <w:rFonts w:ascii="SimSun" w:eastAsia="SimSun" w:hint="eastAsia"/>
          <w:spacing w:val="5"/>
          <w:lang w:eastAsia="ja-JP"/>
        </w:rPr>
        <w:t>環境で使用できる物流</w:t>
      </w:r>
      <w:r>
        <w:rPr>
          <w:rFonts w:ascii="SimSun" w:eastAsia="SimSun" w:hint="eastAsia"/>
          <w:spacing w:val="8"/>
          <w:lang w:eastAsia="ja-JP"/>
        </w:rPr>
        <w:t xml:space="preserve"> </w:t>
      </w:r>
      <w:r>
        <w:rPr>
          <w:lang w:eastAsia="ja-JP"/>
        </w:rPr>
        <w:t>E</w:t>
      </w:r>
      <w:r>
        <w:rPr>
          <w:spacing w:val="1"/>
          <w:lang w:eastAsia="ja-JP"/>
        </w:rPr>
        <w:t>D</w:t>
      </w:r>
      <w:r>
        <w:rPr>
          <w:lang w:eastAsia="ja-JP"/>
        </w:rPr>
        <w:t>I</w:t>
      </w:r>
      <w:r>
        <w:rPr>
          <w:spacing w:val="-8"/>
          <w:lang w:eastAsia="ja-JP"/>
        </w:rPr>
        <w:t xml:space="preserve">  </w:t>
      </w:r>
      <w:r>
        <w:rPr>
          <w:rFonts w:ascii="SimSun" w:eastAsia="SimSun" w:hint="eastAsia"/>
          <w:spacing w:val="5"/>
          <w:lang w:eastAsia="ja-JP"/>
        </w:rPr>
        <w:t xml:space="preserve">とするため、 </w:t>
      </w:r>
      <w:r>
        <w:rPr>
          <w:spacing w:val="5"/>
          <w:lang w:eastAsia="ja-JP"/>
        </w:rPr>
        <w:t>2006</w:t>
      </w:r>
      <w:r>
        <w:rPr>
          <w:spacing w:val="-1"/>
          <w:lang w:eastAsia="ja-JP"/>
        </w:rPr>
        <w:t>(</w:t>
      </w:r>
      <w:r>
        <w:rPr>
          <w:rFonts w:ascii="SimSun" w:eastAsia="SimSun" w:hint="eastAsia"/>
          <w:lang w:eastAsia="ja-JP"/>
        </w:rPr>
        <w:t>平成</w:t>
      </w:r>
      <w:r>
        <w:rPr>
          <w:rFonts w:ascii="SimSun" w:eastAsia="SimSun" w:hint="eastAsia"/>
          <w:spacing w:val="-17"/>
          <w:lang w:eastAsia="ja-JP"/>
        </w:rPr>
        <w:t xml:space="preserve"> </w:t>
      </w:r>
      <w:r>
        <w:rPr>
          <w:lang w:eastAsia="ja-JP"/>
        </w:rPr>
        <w:t>18</w:t>
      </w:r>
      <w:r>
        <w:rPr>
          <w:spacing w:val="-1"/>
          <w:lang w:eastAsia="ja-JP"/>
        </w:rPr>
        <w:t>)</w:t>
      </w:r>
      <w:r>
        <w:rPr>
          <w:rFonts w:ascii="SimSun" w:eastAsia="SimSun" w:hint="eastAsia"/>
          <w:spacing w:val="-3"/>
          <w:lang w:eastAsia="ja-JP"/>
        </w:rPr>
        <w:t>年にインターネット利用を前提とした次世代の物流</w:t>
      </w:r>
      <w:r>
        <w:rPr>
          <w:rFonts w:ascii="SimSun" w:eastAsia="SimSun" w:hint="eastAsia"/>
          <w:spacing w:val="-16"/>
          <w:lang w:eastAsia="ja-JP"/>
        </w:rPr>
        <w:t xml:space="preserve"> </w:t>
      </w:r>
      <w:r>
        <w:rPr>
          <w:lang w:eastAsia="ja-JP"/>
        </w:rPr>
        <w:t>E</w:t>
      </w:r>
      <w:r>
        <w:rPr>
          <w:spacing w:val="1"/>
          <w:lang w:eastAsia="ja-JP"/>
        </w:rPr>
        <w:t>D</w:t>
      </w:r>
      <w:r>
        <w:rPr>
          <w:lang w:eastAsia="ja-JP"/>
        </w:rPr>
        <w:t>I</w:t>
      </w:r>
      <w:r>
        <w:rPr>
          <w:spacing w:val="17"/>
          <w:lang w:eastAsia="ja-JP"/>
        </w:rPr>
        <w:t xml:space="preserve"> </w:t>
      </w:r>
      <w:r>
        <w:rPr>
          <w:rFonts w:ascii="SimSun" w:eastAsia="SimSun" w:hint="eastAsia"/>
          <w:spacing w:val="-3"/>
          <w:lang w:eastAsia="ja-JP"/>
        </w:rPr>
        <w:t xml:space="preserve">標準である「物流 </w:t>
      </w:r>
      <w:r>
        <w:rPr>
          <w:spacing w:val="-3"/>
          <w:lang w:eastAsia="ja-JP"/>
        </w:rPr>
        <w:t>XM</w:t>
      </w:r>
      <w:r>
        <w:rPr>
          <w:spacing w:val="-5"/>
          <w:lang w:eastAsia="ja-JP"/>
        </w:rPr>
        <w:t>L</w:t>
      </w:r>
      <w:r>
        <w:rPr>
          <w:spacing w:val="-2"/>
          <w:lang w:eastAsia="ja-JP"/>
        </w:rPr>
        <w:t>/</w:t>
      </w:r>
      <w:r>
        <w:rPr>
          <w:lang w:eastAsia="ja-JP"/>
        </w:rPr>
        <w:t>E</w:t>
      </w:r>
      <w:r>
        <w:rPr>
          <w:spacing w:val="1"/>
          <w:lang w:eastAsia="ja-JP"/>
        </w:rPr>
        <w:t>D</w:t>
      </w:r>
      <w:r>
        <w:rPr>
          <w:lang w:eastAsia="ja-JP"/>
        </w:rPr>
        <w:t>I</w:t>
      </w:r>
      <w:r>
        <w:rPr>
          <w:spacing w:val="3"/>
          <w:lang w:eastAsia="ja-JP"/>
        </w:rPr>
        <w:t xml:space="preserve">  </w:t>
      </w:r>
      <w:r>
        <w:rPr>
          <w:rFonts w:ascii="SimSun" w:eastAsia="SimSun" w:hint="eastAsia"/>
          <w:spacing w:val="29"/>
          <w:lang w:eastAsia="ja-JP"/>
        </w:rPr>
        <w:t>標準」</w:t>
      </w:r>
      <w:r>
        <w:rPr>
          <w:spacing w:val="-4"/>
          <w:lang w:eastAsia="ja-JP"/>
        </w:rPr>
        <w:t>(</w:t>
      </w:r>
      <w:r>
        <w:rPr>
          <w:lang w:eastAsia="ja-JP"/>
        </w:rPr>
        <w:t>Ve</w:t>
      </w:r>
      <w:r>
        <w:rPr>
          <w:spacing w:val="-1"/>
          <w:lang w:eastAsia="ja-JP"/>
        </w:rPr>
        <w:t>r</w:t>
      </w:r>
      <w:r>
        <w:rPr>
          <w:lang w:eastAsia="ja-JP"/>
        </w:rPr>
        <w:t>.01</w:t>
      </w:r>
      <w:r>
        <w:rPr>
          <w:spacing w:val="-4"/>
          <w:lang w:eastAsia="ja-JP"/>
        </w:rPr>
        <w:t>-</w:t>
      </w:r>
      <w:r>
        <w:rPr>
          <w:lang w:eastAsia="ja-JP"/>
        </w:rPr>
        <w:t>01)</w:t>
      </w:r>
      <w:r>
        <w:rPr>
          <w:spacing w:val="-25"/>
          <w:lang w:eastAsia="ja-JP"/>
        </w:rPr>
        <w:t xml:space="preserve"> </w:t>
      </w:r>
      <w:r>
        <w:rPr>
          <w:rFonts w:ascii="SimSun" w:eastAsia="SimSun" w:hint="eastAsia"/>
          <w:spacing w:val="25"/>
          <w:lang w:eastAsia="ja-JP"/>
        </w:rPr>
        <w:t>が無慣公開され、さらに</w:t>
      </w:r>
      <w:r>
        <w:rPr>
          <w:rFonts w:ascii="SimSun" w:eastAsia="SimSun" w:hint="eastAsia"/>
          <w:spacing w:val="30"/>
          <w:lang w:eastAsia="ja-JP"/>
        </w:rPr>
        <w:t xml:space="preserve"> </w:t>
      </w:r>
      <w:r>
        <w:rPr>
          <w:spacing w:val="-3"/>
          <w:lang w:eastAsia="ja-JP"/>
        </w:rPr>
        <w:t>2</w:t>
      </w:r>
      <w:r>
        <w:rPr>
          <w:lang w:eastAsia="ja-JP"/>
        </w:rPr>
        <w:t>01</w:t>
      </w:r>
      <w:r>
        <w:rPr>
          <w:spacing w:val="-3"/>
          <w:lang w:eastAsia="ja-JP"/>
        </w:rPr>
        <w:t>4</w:t>
      </w:r>
      <w:r>
        <w:rPr>
          <w:lang w:eastAsia="ja-JP"/>
        </w:rPr>
        <w:t>(</w:t>
      </w:r>
      <w:r>
        <w:rPr>
          <w:spacing w:val="-25"/>
          <w:lang w:eastAsia="ja-JP"/>
        </w:rPr>
        <w:t xml:space="preserve"> </w:t>
      </w:r>
      <w:r>
        <w:rPr>
          <w:rFonts w:ascii="SimSun" w:eastAsia="SimSun" w:hint="eastAsia"/>
          <w:spacing w:val="15"/>
          <w:lang w:eastAsia="ja-JP"/>
        </w:rPr>
        <w:t>平成</w:t>
      </w:r>
      <w:r>
        <w:rPr>
          <w:rFonts w:ascii="SimSun" w:eastAsia="SimSun" w:hint="eastAsia"/>
          <w:spacing w:val="30"/>
          <w:lang w:eastAsia="ja-JP"/>
        </w:rPr>
        <w:t xml:space="preserve"> </w:t>
      </w:r>
      <w:r>
        <w:rPr>
          <w:lang w:eastAsia="ja-JP"/>
        </w:rPr>
        <w:t>2</w:t>
      </w:r>
      <w:r>
        <w:rPr>
          <w:spacing w:val="-3"/>
          <w:lang w:eastAsia="ja-JP"/>
        </w:rPr>
        <w:t>6</w:t>
      </w:r>
      <w:r>
        <w:rPr>
          <w:lang w:eastAsia="ja-JP"/>
        </w:rPr>
        <w:t>)</w:t>
      </w:r>
      <w:r>
        <w:rPr>
          <w:spacing w:val="-25"/>
          <w:lang w:eastAsia="ja-JP"/>
        </w:rPr>
        <w:t xml:space="preserve"> </w:t>
      </w:r>
      <w:r>
        <w:rPr>
          <w:rFonts w:ascii="SimSun" w:eastAsia="SimSun" w:hint="eastAsia"/>
          <w:spacing w:val="23"/>
          <w:lang w:eastAsia="ja-JP"/>
        </w:rPr>
        <w:t xml:space="preserve">年には「物流 </w:t>
      </w:r>
      <w:r>
        <w:rPr>
          <w:spacing w:val="23"/>
          <w:lang w:eastAsia="ja-JP"/>
        </w:rPr>
        <w:t>XM</w:t>
      </w:r>
      <w:r>
        <w:rPr>
          <w:spacing w:val="-5"/>
          <w:lang w:eastAsia="ja-JP"/>
        </w:rPr>
        <w:t>L</w:t>
      </w:r>
      <w:r>
        <w:rPr>
          <w:spacing w:val="-2"/>
          <w:lang w:eastAsia="ja-JP"/>
        </w:rPr>
        <w:t>/</w:t>
      </w:r>
      <w:r>
        <w:rPr>
          <w:lang w:eastAsia="ja-JP"/>
        </w:rPr>
        <w:t>E</w:t>
      </w:r>
      <w:r>
        <w:rPr>
          <w:spacing w:val="1"/>
          <w:lang w:eastAsia="ja-JP"/>
        </w:rPr>
        <w:t>D</w:t>
      </w:r>
      <w:r>
        <w:rPr>
          <w:lang w:eastAsia="ja-JP"/>
        </w:rPr>
        <w:t>I</w:t>
      </w:r>
      <w:r>
        <w:rPr>
          <w:spacing w:val="-13"/>
          <w:lang w:eastAsia="ja-JP"/>
        </w:rPr>
        <w:t xml:space="preserve"> </w:t>
      </w:r>
      <w:r>
        <w:rPr>
          <w:rFonts w:ascii="SimSun" w:eastAsia="SimSun" w:hint="eastAsia"/>
          <w:lang w:eastAsia="ja-JP"/>
        </w:rPr>
        <w:t>標準」</w:t>
      </w:r>
      <w:r>
        <w:rPr>
          <w:spacing w:val="-4"/>
          <w:lang w:eastAsia="ja-JP"/>
        </w:rPr>
        <w:t>(</w:t>
      </w:r>
      <w:r>
        <w:rPr>
          <w:lang w:eastAsia="ja-JP"/>
        </w:rPr>
        <w:t>Ve</w:t>
      </w:r>
      <w:r>
        <w:rPr>
          <w:spacing w:val="-1"/>
          <w:lang w:eastAsia="ja-JP"/>
        </w:rPr>
        <w:t>r</w:t>
      </w:r>
      <w:r>
        <w:rPr>
          <w:lang w:eastAsia="ja-JP"/>
        </w:rPr>
        <w:t>.</w:t>
      </w:r>
      <w:r>
        <w:rPr>
          <w:spacing w:val="-3"/>
          <w:lang w:eastAsia="ja-JP"/>
        </w:rPr>
        <w:t>0</w:t>
      </w:r>
      <w:r>
        <w:rPr>
          <w:lang w:eastAsia="ja-JP"/>
        </w:rPr>
        <w:t>2</w:t>
      </w:r>
      <w:r>
        <w:rPr>
          <w:spacing w:val="-4"/>
          <w:lang w:eastAsia="ja-JP"/>
        </w:rPr>
        <w:t>-</w:t>
      </w:r>
      <w:r>
        <w:rPr>
          <w:lang w:eastAsia="ja-JP"/>
        </w:rPr>
        <w:t>03</w:t>
      </w:r>
      <w:r>
        <w:rPr>
          <w:spacing w:val="-1"/>
          <w:lang w:eastAsia="ja-JP"/>
        </w:rPr>
        <w:t>)</w:t>
      </w:r>
      <w:r>
        <w:rPr>
          <w:rFonts w:ascii="SimSun" w:eastAsia="SimSun" w:hint="eastAsia"/>
          <w:spacing w:val="-3"/>
          <w:lang w:eastAsia="ja-JP"/>
        </w:rPr>
        <w:t>にバージョンアップし、現在に至っている。</w:t>
      </w:r>
    </w:p>
    <w:p w14:paraId="5F6C39B6" w14:textId="77777777" w:rsidR="000C7CBF" w:rsidRDefault="00EC0C55">
      <w:pPr>
        <w:pStyle w:val="oancuaDanhsach"/>
        <w:numPr>
          <w:ilvl w:val="1"/>
          <w:numId w:val="30"/>
        </w:numPr>
        <w:tabs>
          <w:tab w:val="left" w:pos="555"/>
        </w:tabs>
        <w:ind w:right="801" w:firstLine="0"/>
        <w:jc w:val="both"/>
        <w:rPr>
          <w:color w:val="0000FF"/>
          <w:sz w:val="21"/>
        </w:rPr>
      </w:pPr>
      <w:r>
        <w:rPr>
          <w:color w:val="0000FF"/>
          <w:sz w:val="21"/>
        </w:rPr>
        <w:t>EDI (Electronic Data Interchange) là việc trao đổi dữ liệu cho giao dịch giữa các tổ chức khác nhau thông qua đường truyền thông, theo các quy ước chuẩn bằng máy tính. Trong logistics, vào năm 1996 (Heisei 8), thông điệp liên quan đến vận chuyển “Tiêu chuẩn EDI Logistics JTRN (phiên bản 1A)” đã được công bố, sau đó, nó đã được sửa đổi kịp thời theo yêu cầu của từng</w:t>
      </w:r>
      <w:r>
        <w:rPr>
          <w:color w:val="0000FF"/>
          <w:spacing w:val="40"/>
          <w:sz w:val="21"/>
        </w:rPr>
        <w:t xml:space="preserve"> </w:t>
      </w:r>
      <w:r>
        <w:rPr>
          <w:color w:val="0000FF"/>
          <w:sz w:val="21"/>
        </w:rPr>
        <w:t>ngành công nghiệp, và để có thể sử dụng EDI Logistics trong cả logistics quốc tế và logistics</w:t>
      </w:r>
      <w:r>
        <w:rPr>
          <w:color w:val="0000FF"/>
          <w:spacing w:val="80"/>
          <w:sz w:val="21"/>
        </w:rPr>
        <w:t xml:space="preserve"> </w:t>
      </w:r>
      <w:r>
        <w:rPr>
          <w:color w:val="0000FF"/>
          <w:sz w:val="21"/>
        </w:rPr>
        <w:t>trong nước theo cùng một môi trường EDI tương tác, vào năm 2006 (Heisei 18), “Tiêu chuẩn EDI/XML Logistics” (Ver.01-01) dựa trên việc sử dụng Internet đã được công khai không quen,</w:t>
      </w:r>
      <w:r>
        <w:rPr>
          <w:color w:val="0000FF"/>
          <w:spacing w:val="40"/>
          <w:sz w:val="21"/>
        </w:rPr>
        <w:t xml:space="preserve"> </w:t>
      </w:r>
      <w:r>
        <w:rPr>
          <w:color w:val="0000FF"/>
          <w:sz w:val="21"/>
        </w:rPr>
        <w:t>và sau đó, vào năm 2014 (Heisei 26), nó đã được nâng cấp lên “Tiêu chuẩn EDI/XML Logistics” (Ver.02-03), và hiện tại vẫn đang được sử dụng.</w:t>
      </w:r>
    </w:p>
    <w:p w14:paraId="55EEE1B1" w14:textId="77777777" w:rsidR="000C7CBF" w:rsidRDefault="00EC0C55" w:rsidP="00627314">
      <w:pPr>
        <w:pStyle w:val="ThnVnban"/>
        <w:spacing w:before="5" w:line="268" w:lineRule="exact"/>
        <w:rPr>
          <w:rFonts w:ascii="SimSun" w:eastAsia="SimSun"/>
          <w:lang w:eastAsia="ja-JP"/>
        </w:rPr>
      </w:pPr>
      <w:r>
        <w:rPr>
          <w:rFonts w:ascii="SimSun" w:eastAsia="SimSun" w:hint="eastAsia"/>
          <w:spacing w:val="-9"/>
          <w:lang w:eastAsia="ja-JP"/>
        </w:rPr>
        <w:t xml:space="preserve">物流業界で </w:t>
      </w:r>
      <w:r>
        <w:rPr>
          <w:spacing w:val="-2"/>
          <w:lang w:eastAsia="ja-JP"/>
        </w:rPr>
        <w:t>EDI</w:t>
      </w:r>
      <w:r>
        <w:rPr>
          <w:spacing w:val="-4"/>
          <w:lang w:eastAsia="ja-JP"/>
        </w:rPr>
        <w:t xml:space="preserve"> </w:t>
      </w:r>
      <w:r>
        <w:rPr>
          <w:rFonts w:ascii="SimSun" w:eastAsia="SimSun" w:hint="eastAsia"/>
          <w:spacing w:val="-3"/>
          <w:lang w:eastAsia="ja-JP"/>
        </w:rPr>
        <w:t>を導入する利点として以下が挙げられる。</w:t>
      </w:r>
    </w:p>
    <w:p w14:paraId="485536B1" w14:textId="77777777" w:rsidR="000C7CBF" w:rsidRDefault="00EC0C55">
      <w:pPr>
        <w:pStyle w:val="ThnVnban"/>
        <w:spacing w:line="240" w:lineRule="exact"/>
        <w:jc w:val="both"/>
      </w:pPr>
      <w:r>
        <w:rPr>
          <w:color w:val="0000FF"/>
        </w:rPr>
        <w:t>Có</w:t>
      </w:r>
      <w:r>
        <w:rPr>
          <w:color w:val="0000FF"/>
          <w:spacing w:val="-3"/>
        </w:rPr>
        <w:t xml:space="preserve"> </w:t>
      </w:r>
      <w:r>
        <w:rPr>
          <w:color w:val="0000FF"/>
        </w:rPr>
        <w:t>những</w:t>
      </w:r>
      <w:r>
        <w:rPr>
          <w:color w:val="0000FF"/>
          <w:spacing w:val="-2"/>
        </w:rPr>
        <w:t xml:space="preserve"> </w:t>
      </w:r>
      <w:r>
        <w:rPr>
          <w:color w:val="0000FF"/>
        </w:rPr>
        <w:t>lợi</w:t>
      </w:r>
      <w:r>
        <w:rPr>
          <w:color w:val="0000FF"/>
          <w:spacing w:val="-3"/>
        </w:rPr>
        <w:t xml:space="preserve"> </w:t>
      </w:r>
      <w:r>
        <w:rPr>
          <w:color w:val="0000FF"/>
        </w:rPr>
        <w:t>ích</w:t>
      </w:r>
      <w:r>
        <w:rPr>
          <w:color w:val="0000FF"/>
          <w:spacing w:val="-2"/>
        </w:rPr>
        <w:t xml:space="preserve"> </w:t>
      </w:r>
      <w:r>
        <w:rPr>
          <w:color w:val="0000FF"/>
        </w:rPr>
        <w:t>sau</w:t>
      </w:r>
      <w:r>
        <w:rPr>
          <w:color w:val="0000FF"/>
          <w:spacing w:val="-5"/>
        </w:rPr>
        <w:t xml:space="preserve"> </w:t>
      </w:r>
      <w:r>
        <w:rPr>
          <w:color w:val="0000FF"/>
        </w:rPr>
        <w:t>khi</w:t>
      </w:r>
      <w:r>
        <w:rPr>
          <w:color w:val="0000FF"/>
          <w:spacing w:val="-3"/>
        </w:rPr>
        <w:t xml:space="preserve"> </w:t>
      </w:r>
      <w:r>
        <w:rPr>
          <w:color w:val="0000FF"/>
        </w:rPr>
        <w:t>triển</w:t>
      </w:r>
      <w:r>
        <w:rPr>
          <w:color w:val="0000FF"/>
          <w:spacing w:val="-2"/>
        </w:rPr>
        <w:t xml:space="preserve"> </w:t>
      </w:r>
      <w:r>
        <w:rPr>
          <w:color w:val="0000FF"/>
        </w:rPr>
        <w:t>khai</w:t>
      </w:r>
      <w:r>
        <w:rPr>
          <w:color w:val="0000FF"/>
          <w:spacing w:val="-3"/>
        </w:rPr>
        <w:t xml:space="preserve"> </w:t>
      </w:r>
      <w:r>
        <w:rPr>
          <w:color w:val="0000FF"/>
        </w:rPr>
        <w:t>EDI</w:t>
      </w:r>
      <w:r>
        <w:rPr>
          <w:color w:val="0000FF"/>
          <w:spacing w:val="-5"/>
        </w:rPr>
        <w:t xml:space="preserve"> </w:t>
      </w:r>
      <w:r>
        <w:rPr>
          <w:color w:val="0000FF"/>
        </w:rPr>
        <w:t>trong</w:t>
      </w:r>
      <w:r>
        <w:rPr>
          <w:color w:val="0000FF"/>
          <w:spacing w:val="-2"/>
        </w:rPr>
        <w:t xml:space="preserve"> </w:t>
      </w:r>
      <w:r>
        <w:rPr>
          <w:color w:val="0000FF"/>
        </w:rPr>
        <w:t>ngành</w:t>
      </w:r>
      <w:r>
        <w:rPr>
          <w:color w:val="0000FF"/>
          <w:spacing w:val="-2"/>
        </w:rPr>
        <w:t xml:space="preserve"> logistics:</w:t>
      </w:r>
    </w:p>
    <w:p w14:paraId="081FF3A7" w14:textId="77777777" w:rsidR="000C7CBF" w:rsidRDefault="00EC0C55">
      <w:pPr>
        <w:pStyle w:val="ThnVnban"/>
        <w:spacing w:before="8"/>
        <w:rPr>
          <w:rFonts w:ascii="SimSun" w:eastAsia="SimSun"/>
          <w:lang w:eastAsia="ja-JP"/>
        </w:rPr>
      </w:pPr>
      <w:r>
        <w:rPr>
          <w:rFonts w:ascii="SimSun" w:eastAsia="SimSun" w:hint="eastAsia"/>
          <w:spacing w:val="-11"/>
          <w:lang w:eastAsia="ja-JP"/>
        </w:rPr>
        <w:t>ア 業務の効率化</w:t>
      </w:r>
    </w:p>
    <w:p w14:paraId="4CD30EDB" w14:textId="77777777" w:rsidR="000C7CBF" w:rsidRDefault="00EC0C55">
      <w:pPr>
        <w:pStyle w:val="ThnVnban"/>
        <w:spacing w:before="2" w:line="242" w:lineRule="auto"/>
        <w:ind w:right="598" w:firstLine="719"/>
        <w:rPr>
          <w:rFonts w:ascii="SimSun" w:eastAsia="SimSun" w:hAnsi="SimSun"/>
          <w:lang w:eastAsia="ja-JP"/>
        </w:rPr>
      </w:pPr>
      <w:r>
        <w:rPr>
          <w:rFonts w:ascii="SimSun" w:eastAsia="SimSun" w:hAnsi="SimSun" w:hint="eastAsia"/>
          <w:lang w:eastAsia="ja-JP"/>
        </w:rPr>
        <w:t>以前は、発注書</w:t>
      </w:r>
      <w:r>
        <w:rPr>
          <w:spacing w:val="-1"/>
          <w:lang w:eastAsia="ja-JP"/>
        </w:rPr>
        <w:t>·</w:t>
      </w:r>
      <w:r>
        <w:rPr>
          <w:rFonts w:ascii="SimSun" w:eastAsia="SimSun" w:hAnsi="SimSun" w:hint="eastAsia"/>
          <w:spacing w:val="-3"/>
          <w:lang w:eastAsia="ja-JP"/>
        </w:rPr>
        <w:t>発注確認書</w:t>
      </w:r>
      <w:r>
        <w:rPr>
          <w:spacing w:val="-1"/>
          <w:lang w:eastAsia="ja-JP"/>
        </w:rPr>
        <w:t>·</w:t>
      </w:r>
      <w:r>
        <w:rPr>
          <w:rFonts w:ascii="SimSun" w:eastAsia="SimSun" w:hAnsi="SimSun" w:hint="eastAsia"/>
          <w:lang w:eastAsia="ja-JP"/>
        </w:rPr>
        <w:t>請求書</w:t>
      </w:r>
      <w:r>
        <w:rPr>
          <w:spacing w:val="-1"/>
          <w:lang w:eastAsia="ja-JP"/>
        </w:rPr>
        <w:t>·</w:t>
      </w:r>
      <w:r>
        <w:rPr>
          <w:rFonts w:ascii="SimSun" w:eastAsia="SimSun" w:hAnsi="SimSun" w:hint="eastAsia"/>
          <w:spacing w:val="-3"/>
          <w:lang w:eastAsia="ja-JP"/>
        </w:rPr>
        <w:t xml:space="preserve">伝票などの各種書類を作成し、取引先企業に </w:t>
      </w:r>
      <w:r>
        <w:rPr>
          <w:rFonts w:ascii="SimSun" w:eastAsia="SimSun" w:hAnsi="SimSun" w:hint="eastAsia"/>
          <w:lang w:eastAsia="ja-JP"/>
        </w:rPr>
        <w:t xml:space="preserve">郵送しており、受発注データの入力作業や取引完了後のデータ管理に費用を要していた。 </w:t>
      </w:r>
      <w:r>
        <w:rPr>
          <w:lang w:eastAsia="ja-JP"/>
        </w:rPr>
        <w:t>E</w:t>
      </w:r>
      <w:r>
        <w:rPr>
          <w:spacing w:val="1"/>
          <w:lang w:eastAsia="ja-JP"/>
        </w:rPr>
        <w:t>D</w:t>
      </w:r>
      <w:r>
        <w:rPr>
          <w:lang w:eastAsia="ja-JP"/>
        </w:rPr>
        <w:t>I</w:t>
      </w:r>
      <w:r>
        <w:rPr>
          <w:spacing w:val="-11"/>
          <w:lang w:eastAsia="ja-JP"/>
        </w:rPr>
        <w:t xml:space="preserve">  </w:t>
      </w:r>
      <w:r>
        <w:rPr>
          <w:rFonts w:ascii="SimSun" w:eastAsia="SimSun" w:hAnsi="SimSun" w:hint="eastAsia"/>
          <w:spacing w:val="-1"/>
          <w:lang w:eastAsia="ja-JP"/>
        </w:rPr>
        <w:t>を導入することにより書類作成や郵送作業が大幅に削減され、業務を効率化できる。</w:t>
      </w:r>
      <w:r>
        <w:rPr>
          <w:rFonts w:ascii="SimSun" w:eastAsia="SimSun" w:hAnsi="SimSun" w:hint="eastAsia"/>
          <w:lang w:eastAsia="ja-JP"/>
        </w:rPr>
        <w:t>これは、発注側が入力した注文データが、取引先のコンビュータに受注データとして自動登録されるからで、すべての情報を電子処理するため、入力作業やデータ管理の費用を削減できる。さらに取引先や自社内事業所から要望があれば、いつでも必要なデータを送</w:t>
      </w:r>
      <w:r>
        <w:rPr>
          <w:rFonts w:ascii="SimSun" w:eastAsia="SimSun" w:hAnsi="SimSun" w:hint="eastAsia"/>
          <w:spacing w:val="-3"/>
          <w:lang w:eastAsia="ja-JP"/>
        </w:rPr>
        <w:t>受信可能である。</w:t>
      </w:r>
    </w:p>
    <w:p w14:paraId="57EDC272" w14:textId="77777777" w:rsidR="000C7CBF" w:rsidRDefault="00EC0C55">
      <w:pPr>
        <w:pStyle w:val="oancuaDanhsach"/>
        <w:numPr>
          <w:ilvl w:val="0"/>
          <w:numId w:val="29"/>
        </w:numPr>
        <w:tabs>
          <w:tab w:val="left" w:pos="664"/>
        </w:tabs>
        <w:ind w:right="801" w:firstLine="0"/>
        <w:jc w:val="both"/>
        <w:rPr>
          <w:sz w:val="21"/>
        </w:rPr>
      </w:pPr>
      <w:r>
        <w:rPr>
          <w:color w:val="0000FF"/>
          <w:sz w:val="21"/>
        </w:rPr>
        <w:t>Hiệu quả công việc Trước đây, các loại tài liệu như đơn đặt hàng, xác nhận đơn đặt hàng, hóa đơn,</w:t>
      </w:r>
      <w:r>
        <w:rPr>
          <w:color w:val="0000FF"/>
          <w:spacing w:val="-1"/>
          <w:sz w:val="21"/>
        </w:rPr>
        <w:t xml:space="preserve"> </w:t>
      </w:r>
      <w:r>
        <w:rPr>
          <w:color w:val="0000FF"/>
          <w:sz w:val="21"/>
        </w:rPr>
        <w:t>phiếu</w:t>
      </w:r>
      <w:r>
        <w:rPr>
          <w:color w:val="0000FF"/>
          <w:spacing w:val="-1"/>
          <w:sz w:val="21"/>
        </w:rPr>
        <w:t xml:space="preserve"> </w:t>
      </w:r>
      <w:r>
        <w:rPr>
          <w:color w:val="0000FF"/>
          <w:sz w:val="21"/>
        </w:rPr>
        <w:t>giao hàng, v.v., được</w:t>
      </w:r>
      <w:r>
        <w:rPr>
          <w:color w:val="0000FF"/>
          <w:spacing w:val="-2"/>
          <w:sz w:val="21"/>
        </w:rPr>
        <w:t xml:space="preserve"> </w:t>
      </w:r>
      <w:r>
        <w:rPr>
          <w:color w:val="0000FF"/>
          <w:sz w:val="21"/>
        </w:rPr>
        <w:t>tạo ra và gửi đến các công ty</w:t>
      </w:r>
      <w:r>
        <w:rPr>
          <w:color w:val="0000FF"/>
          <w:spacing w:val="-4"/>
          <w:sz w:val="21"/>
        </w:rPr>
        <w:t xml:space="preserve"> </w:t>
      </w:r>
      <w:r>
        <w:rPr>
          <w:color w:val="0000FF"/>
          <w:sz w:val="21"/>
        </w:rPr>
        <w:t>đối tác thương mại, và việc nhập dữ liệu đặt hàng và quản lý dữ liệu sau khi giao dịch hoàn tất đòi hỏi chi phí. Việc triển khai EDI</w:t>
      </w:r>
      <w:r>
        <w:rPr>
          <w:color w:val="0000FF"/>
          <w:spacing w:val="80"/>
          <w:sz w:val="21"/>
        </w:rPr>
        <w:t xml:space="preserve"> </w:t>
      </w:r>
      <w:r>
        <w:rPr>
          <w:color w:val="0000FF"/>
          <w:sz w:val="21"/>
        </w:rPr>
        <w:t>giúp giảm</w:t>
      </w:r>
      <w:r>
        <w:rPr>
          <w:color w:val="0000FF"/>
          <w:spacing w:val="-3"/>
          <w:sz w:val="21"/>
        </w:rPr>
        <w:t xml:space="preserve"> </w:t>
      </w:r>
      <w:r>
        <w:rPr>
          <w:color w:val="0000FF"/>
          <w:sz w:val="21"/>
        </w:rPr>
        <w:t>đáng kể việc tạo tài liệu và gửi thư, làm</w:t>
      </w:r>
      <w:r>
        <w:rPr>
          <w:color w:val="0000FF"/>
          <w:spacing w:val="-3"/>
          <w:sz w:val="21"/>
        </w:rPr>
        <w:t xml:space="preserve"> </w:t>
      </w:r>
      <w:r>
        <w:rPr>
          <w:color w:val="0000FF"/>
          <w:sz w:val="21"/>
        </w:rPr>
        <w:t>tăng hiệu quả công việc. Điều này</w:t>
      </w:r>
      <w:r>
        <w:rPr>
          <w:color w:val="0000FF"/>
          <w:spacing w:val="-2"/>
          <w:sz w:val="21"/>
        </w:rPr>
        <w:t xml:space="preserve"> </w:t>
      </w:r>
      <w:r>
        <w:rPr>
          <w:color w:val="0000FF"/>
          <w:sz w:val="21"/>
        </w:rPr>
        <w:t>là do dữ liệu đặt hàng được nhập bởi bên đặt hàng được đăng ký tự động như dữ liệu đặt hàng trong máy tính của bên nhận, và tất cả thông tin được xử lý điện tử, giảm chi phí nhập dữ liệu và quản lý dữ liệu. Ngoài ra, nếu có yêu cầu từ đối tác thương mại hoặc các đơn vị kinh doanh trong công ty, bạn có thể gửi và nhận dữ liệu cần thiết bất cứ lúc nào.</w:t>
      </w:r>
    </w:p>
    <w:p w14:paraId="574975EA" w14:textId="77777777" w:rsidR="000C7CBF" w:rsidRDefault="00EC0C55">
      <w:pPr>
        <w:pStyle w:val="ThnVnban"/>
        <w:spacing w:before="4"/>
        <w:rPr>
          <w:rFonts w:ascii="SimSun" w:eastAsia="SimSun"/>
          <w:lang w:eastAsia="ja-JP"/>
        </w:rPr>
      </w:pPr>
      <w:r>
        <w:rPr>
          <w:rFonts w:ascii="SimSun" w:eastAsia="SimSun" w:hint="eastAsia"/>
          <w:spacing w:val="-10"/>
          <w:lang w:eastAsia="ja-JP"/>
        </w:rPr>
        <w:t>イ サービス品質の向上</w:t>
      </w:r>
    </w:p>
    <w:p w14:paraId="383D7E6E" w14:textId="77777777" w:rsidR="000C7CBF" w:rsidRDefault="00EC0C55">
      <w:pPr>
        <w:pStyle w:val="ThnVnban"/>
        <w:spacing w:before="5" w:line="242" w:lineRule="auto"/>
        <w:ind w:right="602"/>
        <w:rPr>
          <w:rFonts w:ascii="SimSun" w:eastAsia="SimSun"/>
          <w:lang w:eastAsia="ja-JP"/>
        </w:rPr>
      </w:pPr>
      <w:r>
        <w:rPr>
          <w:lang w:eastAsia="ja-JP"/>
        </w:rPr>
        <w:t>EDI</w:t>
      </w:r>
      <w:r>
        <w:rPr>
          <w:spacing w:val="40"/>
          <w:lang w:eastAsia="ja-JP"/>
        </w:rPr>
        <w:t xml:space="preserve"> </w:t>
      </w:r>
      <w:r>
        <w:rPr>
          <w:rFonts w:ascii="SimSun" w:eastAsia="SimSun" w:hint="eastAsia"/>
          <w:lang w:eastAsia="ja-JP"/>
        </w:rPr>
        <w:t>システムは、すべてのデータを電子的に処理するため、各種書類の記入漏れや送付</w:t>
      </w:r>
      <w:r>
        <w:rPr>
          <w:rFonts w:ascii="SimSun" w:eastAsia="SimSun" w:hint="eastAsia"/>
          <w:spacing w:val="40"/>
          <w:lang w:eastAsia="ja-JP"/>
        </w:rPr>
        <w:t xml:space="preserve"> </w:t>
      </w:r>
      <w:r>
        <w:rPr>
          <w:rFonts w:ascii="SimSun" w:eastAsia="SimSun" w:hint="eastAsia"/>
          <w:spacing w:val="-2"/>
          <w:lang w:eastAsia="ja-JP"/>
        </w:rPr>
        <w:t>間違い、データ共有のミスといったヒューマンエラーが減り、サービスの品質が向上する。データ入力さえ間違えなければ、半自動的に正確な受発注業務を行うことができる。</w:t>
      </w:r>
    </w:p>
    <w:p w14:paraId="2A28156F" w14:textId="77777777" w:rsidR="000C7CBF" w:rsidRDefault="00EC0C55">
      <w:pPr>
        <w:pStyle w:val="oancuaDanhsach"/>
        <w:numPr>
          <w:ilvl w:val="0"/>
          <w:numId w:val="29"/>
        </w:numPr>
        <w:tabs>
          <w:tab w:val="left" w:pos="652"/>
        </w:tabs>
        <w:ind w:right="801" w:firstLine="0"/>
        <w:jc w:val="both"/>
        <w:rPr>
          <w:sz w:val="21"/>
        </w:rPr>
      </w:pPr>
      <w:r>
        <w:rPr>
          <w:color w:val="0000FF"/>
          <w:sz w:val="21"/>
        </w:rPr>
        <w:t>Cải thiện chất lượng dịch vụ Hệ thống EDI xử lý tất cả dữ liệu một cách điện tử, giảm lỗi con người như việc bỏ sót việc điền vào các loại tài liệu, gửi nhầm, lỗi chia sẻ dữ liệu, v.v., và cải</w:t>
      </w:r>
      <w:r>
        <w:rPr>
          <w:color w:val="0000FF"/>
          <w:spacing w:val="40"/>
          <w:sz w:val="21"/>
        </w:rPr>
        <w:t xml:space="preserve"> </w:t>
      </w:r>
      <w:r>
        <w:rPr>
          <w:color w:val="0000FF"/>
          <w:sz w:val="21"/>
        </w:rPr>
        <w:t>thiện chất lượng dịch vụ. Chỉ cần không nhập sai dữ liệu, bạn có thể thực hiện công việc đặt hàng và nhận hàng một cách chính xác một cách bán tự động.</w:t>
      </w:r>
    </w:p>
    <w:p w14:paraId="5ECB0423" w14:textId="77777777" w:rsidR="000C7CBF" w:rsidRDefault="000C7CBF">
      <w:pPr>
        <w:pStyle w:val="oancuaDanhsach"/>
        <w:jc w:val="both"/>
        <w:rPr>
          <w:sz w:val="21"/>
        </w:rPr>
        <w:sectPr w:rsidR="000C7CBF">
          <w:pgSz w:w="11910" w:h="16840"/>
          <w:pgMar w:top="1360" w:right="992" w:bottom="280" w:left="1417" w:header="720" w:footer="720" w:gutter="0"/>
          <w:cols w:space="720"/>
        </w:sectPr>
      </w:pPr>
    </w:p>
    <w:p w14:paraId="2D6A9120" w14:textId="77777777" w:rsidR="000C7CBF" w:rsidRDefault="00EC0C55">
      <w:pPr>
        <w:pStyle w:val="ThnVnban"/>
        <w:spacing w:before="43"/>
        <w:jc w:val="both"/>
        <w:rPr>
          <w:rFonts w:ascii="SimSun" w:eastAsia="SimSun"/>
          <w:lang w:eastAsia="ja-JP"/>
        </w:rPr>
      </w:pPr>
      <w:r>
        <w:rPr>
          <w:rFonts w:ascii="SimSun" w:eastAsia="SimSun" w:hint="eastAsia"/>
          <w:spacing w:val="-11"/>
          <w:lang w:eastAsia="ja-JP"/>
        </w:rPr>
        <w:lastRenderedPageBreak/>
        <w:t>ウ 競争力の向上</w:t>
      </w:r>
    </w:p>
    <w:p w14:paraId="6C4E4D5E" w14:textId="77777777" w:rsidR="000C7CBF" w:rsidRDefault="00EC0C55">
      <w:pPr>
        <w:pStyle w:val="ThnVnban"/>
        <w:spacing w:before="2" w:line="242" w:lineRule="auto"/>
        <w:ind w:right="806"/>
        <w:jc w:val="both"/>
        <w:rPr>
          <w:rFonts w:ascii="SimSun" w:eastAsia="SimSun" w:hAnsi="SimSun"/>
          <w:lang w:eastAsia="ja-JP"/>
        </w:rPr>
      </w:pPr>
      <w:r>
        <w:rPr>
          <w:rFonts w:ascii="SimSun" w:eastAsia="SimSun" w:hAnsi="SimSun" w:hint="eastAsia"/>
          <w:spacing w:val="2"/>
          <w:lang w:eastAsia="ja-JP"/>
        </w:rPr>
        <w:t>需要予測を正確に行い綿密な生産</w:t>
      </w:r>
      <w:r>
        <w:rPr>
          <w:spacing w:val="4"/>
          <w:lang w:eastAsia="ja-JP"/>
        </w:rPr>
        <w:t>·</w:t>
      </w:r>
      <w:r>
        <w:rPr>
          <w:rFonts w:ascii="SimSun" w:eastAsia="SimSun" w:hAnsi="SimSun" w:hint="eastAsia"/>
          <w:spacing w:val="3"/>
          <w:lang w:eastAsia="ja-JP"/>
        </w:rPr>
        <w:t>販売</w:t>
      </w:r>
      <w:r>
        <w:rPr>
          <w:spacing w:val="4"/>
          <w:lang w:eastAsia="ja-JP"/>
        </w:rPr>
        <w:t>·</w:t>
      </w:r>
      <w:r>
        <w:rPr>
          <w:rFonts w:ascii="SimSun" w:eastAsia="SimSun" w:hAnsi="SimSun" w:hint="eastAsia"/>
          <w:spacing w:val="1"/>
          <w:lang w:eastAsia="ja-JP"/>
        </w:rPr>
        <w:t>在庫計画を立てるには、関係事業者間で共有さ</w:t>
      </w:r>
      <w:r>
        <w:rPr>
          <w:rFonts w:ascii="SimSun" w:eastAsia="SimSun" w:hAnsi="SimSun" w:hint="eastAsia"/>
          <w:lang w:eastAsia="ja-JP"/>
        </w:rPr>
        <w:t>れる受発注データが必要である。</w:t>
      </w:r>
      <w:r>
        <w:rPr>
          <w:spacing w:val="-2"/>
          <w:lang w:eastAsia="ja-JP"/>
        </w:rPr>
        <w:t>E</w:t>
      </w:r>
      <w:r>
        <w:rPr>
          <w:lang w:eastAsia="ja-JP"/>
        </w:rPr>
        <w:t>DI</w:t>
      </w:r>
      <w:r>
        <w:rPr>
          <w:spacing w:val="-11"/>
          <w:lang w:eastAsia="ja-JP"/>
        </w:rPr>
        <w:t xml:space="preserve">  </w:t>
      </w:r>
      <w:r>
        <w:rPr>
          <w:rFonts w:ascii="SimSun" w:eastAsia="SimSun" w:hAnsi="SimSun" w:hint="eastAsia"/>
          <w:spacing w:val="-1"/>
          <w:lang w:eastAsia="ja-JP"/>
        </w:rPr>
        <w:t>システムを導入することにより受発注データの共</w:t>
      </w:r>
      <w:r>
        <w:rPr>
          <w:rFonts w:ascii="SimSun" w:eastAsia="SimSun" w:hAnsi="SimSun" w:hint="eastAsia"/>
          <w:spacing w:val="-3"/>
          <w:lang w:eastAsia="ja-JP"/>
        </w:rPr>
        <w:t>有が簡単にできるようになり、競争力強化に役立てることができる。受発注にか</w:t>
      </w:r>
    </w:p>
    <w:p w14:paraId="12FAF9B3" w14:textId="77777777" w:rsidR="000C7CBF" w:rsidRDefault="00EC0C55">
      <w:pPr>
        <w:pStyle w:val="ThnVnban"/>
        <w:spacing w:before="3" w:line="242" w:lineRule="auto"/>
        <w:ind w:right="809"/>
        <w:jc w:val="both"/>
        <w:rPr>
          <w:rFonts w:ascii="SimSun" w:eastAsia="SimSun"/>
          <w:lang w:eastAsia="ja-JP"/>
        </w:rPr>
      </w:pPr>
      <w:r>
        <w:rPr>
          <w:rFonts w:ascii="SimSun" w:eastAsia="SimSun" w:hint="eastAsia"/>
          <w:spacing w:val="-2"/>
          <w:lang w:eastAsia="ja-JP"/>
        </w:rPr>
        <w:t>かわるすべての企業とやり取りをするため、データ交換を進めることで工程全体が最適化されていく。さらに、在庫が足りない場合のような緊急時には、即座に追加発注する</w:t>
      </w:r>
      <w:r>
        <w:rPr>
          <w:rFonts w:ascii="SimSun" w:eastAsia="SimSun" w:hint="eastAsia"/>
          <w:lang w:eastAsia="ja-JP"/>
        </w:rPr>
        <w:t>こともできる。物流業界は競合他社が多いことから、</w:t>
      </w:r>
      <w:r>
        <w:rPr>
          <w:lang w:eastAsia="ja-JP"/>
        </w:rPr>
        <w:t>EDI</w:t>
      </w:r>
      <w:r>
        <w:rPr>
          <w:spacing w:val="-14"/>
          <w:lang w:eastAsia="ja-JP"/>
        </w:rPr>
        <w:t xml:space="preserve"> </w:t>
      </w:r>
      <w:r>
        <w:rPr>
          <w:rFonts w:ascii="SimSun" w:eastAsia="SimSun" w:hint="eastAsia"/>
          <w:lang w:eastAsia="ja-JP"/>
        </w:rPr>
        <w:t>システムによる競争力向上</w:t>
      </w:r>
    </w:p>
    <w:p w14:paraId="414A06E4" w14:textId="77777777" w:rsidR="000C7CBF" w:rsidRDefault="00EC0C55">
      <w:pPr>
        <w:pStyle w:val="ThnVnban"/>
        <w:spacing w:before="1" w:line="268" w:lineRule="exact"/>
        <w:rPr>
          <w:rFonts w:ascii="SimSun" w:eastAsia="SimSun"/>
          <w:lang w:eastAsia="ja-JP"/>
        </w:rPr>
      </w:pPr>
      <w:r>
        <w:rPr>
          <w:rFonts w:ascii="SimSun" w:eastAsia="SimSun" w:hint="eastAsia"/>
          <w:spacing w:val="-3"/>
          <w:lang w:eastAsia="ja-JP"/>
        </w:rPr>
        <w:t>は今後よりいっそう重要になるといえる。</w:t>
      </w:r>
    </w:p>
    <w:p w14:paraId="4FF741E0" w14:textId="77777777" w:rsidR="000C7CBF" w:rsidRDefault="00EC0C55">
      <w:pPr>
        <w:pStyle w:val="oancuaDanhsach"/>
        <w:numPr>
          <w:ilvl w:val="0"/>
          <w:numId w:val="29"/>
        </w:numPr>
        <w:tabs>
          <w:tab w:val="left" w:pos="699"/>
        </w:tabs>
        <w:ind w:right="801" w:firstLine="52"/>
        <w:jc w:val="both"/>
        <w:rPr>
          <w:sz w:val="21"/>
        </w:rPr>
      </w:pPr>
      <w:r>
        <w:rPr>
          <w:color w:val="0000FF"/>
          <w:sz w:val="21"/>
        </w:rPr>
        <w:t>Tăng cường sức cạnh tranh Để thực hiện dự đoán nhu cầu một cách chính xác và lập kế hoạch sản xuất, bán hàng, và hàng tồn kho một cách chi tiết, cần có dữ liệu đặt hàng được chia sẻ giữa các doanh nghiệp liên quan. Việc triển khai hệ thống EDI giúp việc chia sẻ dữ liệu đặt hàng trở</w:t>
      </w:r>
      <w:r>
        <w:rPr>
          <w:color w:val="0000FF"/>
          <w:spacing w:val="40"/>
          <w:sz w:val="21"/>
        </w:rPr>
        <w:t xml:space="preserve"> </w:t>
      </w:r>
      <w:r>
        <w:rPr>
          <w:color w:val="0000FF"/>
          <w:sz w:val="21"/>
        </w:rPr>
        <w:t>nên dễ dàng hơn, giúp tăng cường sức cạnh tranh. Để tương tác với tất cả các công ty liên quan</w:t>
      </w:r>
      <w:r>
        <w:rPr>
          <w:color w:val="0000FF"/>
          <w:spacing w:val="40"/>
          <w:sz w:val="21"/>
        </w:rPr>
        <w:t xml:space="preserve"> </w:t>
      </w:r>
      <w:r>
        <w:rPr>
          <w:color w:val="0000FF"/>
          <w:sz w:val="21"/>
        </w:rPr>
        <w:t>đến việc đặt hàng, việc trao đổi dữ liệu giúp tối ưu hóa toàn bộ quy trình. Ngoài ra, trong trường hợp khẩn cấp như khi hàng tồn kho không đủ, bạn cũng có thể đặt hàng thêm</w:t>
      </w:r>
      <w:r>
        <w:rPr>
          <w:color w:val="0000FF"/>
          <w:spacing w:val="-2"/>
          <w:sz w:val="21"/>
        </w:rPr>
        <w:t xml:space="preserve"> </w:t>
      </w:r>
      <w:r>
        <w:rPr>
          <w:color w:val="0000FF"/>
          <w:sz w:val="21"/>
        </w:rPr>
        <w:t>ngay lập tức. Ngành logistics có nhiều đối thủ cạnh tranh, vì vậy, việc tăng cường sức cạnh tranh thông qua hệ thống EDI sẽ trở nên ngày càng quan trọng hơn trong tương lai.</w:t>
      </w:r>
    </w:p>
    <w:p w14:paraId="5BA7218A" w14:textId="77777777" w:rsidR="000C7CBF" w:rsidRDefault="00EC0C55">
      <w:pPr>
        <w:pStyle w:val="ThnVnban"/>
        <w:spacing w:before="7" w:line="242" w:lineRule="auto"/>
        <w:ind w:right="801" w:firstLine="719"/>
        <w:jc w:val="both"/>
        <w:rPr>
          <w:rFonts w:ascii="SimSun" w:eastAsia="SimSun" w:hAnsi="SimSun"/>
          <w:lang w:eastAsia="ja-JP"/>
        </w:rPr>
      </w:pPr>
      <w:r>
        <w:t>3</w:t>
      </w:r>
      <w:r>
        <w:rPr>
          <w:spacing w:val="-1"/>
        </w:rPr>
        <w:t xml:space="preserve"> </w:t>
      </w:r>
      <w:r>
        <w:t>NACCS</w:t>
      </w:r>
      <w:r>
        <w:rPr>
          <w:spacing w:val="-1"/>
        </w:rPr>
        <w:t xml:space="preserve"> (</w:t>
      </w:r>
      <w:r>
        <w:t>Nippon</w:t>
      </w:r>
      <w:r>
        <w:rPr>
          <w:spacing w:val="-3"/>
        </w:rPr>
        <w:t xml:space="preserve"> </w:t>
      </w:r>
      <w:r>
        <w:t>Automated</w:t>
      </w:r>
      <w:r>
        <w:rPr>
          <w:spacing w:val="-1"/>
        </w:rPr>
        <w:t xml:space="preserve"> </w:t>
      </w:r>
      <w:r>
        <w:t>Cargo</w:t>
      </w:r>
      <w:r>
        <w:rPr>
          <w:spacing w:val="-1"/>
        </w:rPr>
        <w:t xml:space="preserve"> </w:t>
      </w:r>
      <w:r>
        <w:t>and</w:t>
      </w:r>
      <w:r>
        <w:rPr>
          <w:spacing w:val="-3"/>
        </w:rPr>
        <w:t xml:space="preserve"> </w:t>
      </w:r>
      <w:r>
        <w:t>Port</w:t>
      </w:r>
      <w:r>
        <w:rPr>
          <w:spacing w:val="-3"/>
        </w:rPr>
        <w:t xml:space="preserve"> </w:t>
      </w:r>
      <w:r>
        <w:t>Consolidated</w:t>
      </w:r>
      <w:r>
        <w:rPr>
          <w:spacing w:val="-1"/>
        </w:rPr>
        <w:t xml:space="preserve"> </w:t>
      </w:r>
      <w:r>
        <w:t>Sys-tem)</w:t>
      </w:r>
      <w:r>
        <w:rPr>
          <w:rFonts w:ascii="SimSun" w:eastAsia="SimSun" w:hAnsi="SimSun" w:hint="eastAsia"/>
        </w:rPr>
        <w:t>は、入出港する船</w:t>
      </w:r>
      <w:r>
        <w:rPr>
          <w:rFonts w:ascii="SimSun" w:eastAsia="SimSun" w:hAnsi="SimSun" w:hint="eastAsia"/>
          <w:spacing w:val="-2"/>
        </w:rPr>
        <w:t>舶</w:t>
      </w:r>
      <w:r>
        <w:rPr>
          <w:spacing w:val="-2"/>
        </w:rPr>
        <w:t>·</w:t>
      </w:r>
      <w:r>
        <w:rPr>
          <w:rFonts w:ascii="SimSun" w:eastAsia="SimSun" w:hAnsi="SimSun" w:hint="eastAsia"/>
          <w:spacing w:val="-2"/>
        </w:rPr>
        <w:t>航空機および輸出入される貨物について、税関その他の関係行政機関に対する手続および関連する民間業務をオンラインで処理するシステムである。</w:t>
      </w:r>
      <w:r>
        <w:rPr>
          <w:rFonts w:ascii="SimSun" w:eastAsia="SimSun" w:hAnsi="SimSun" w:hint="eastAsia"/>
          <w:spacing w:val="-2"/>
          <w:lang w:eastAsia="ja-JP"/>
        </w:rPr>
        <w:t>これにより通関手続のほか、輸出入にかかわる各種業務のスビードアップを図ることができる。</w:t>
      </w:r>
    </w:p>
    <w:p w14:paraId="35BE8BF1" w14:textId="77777777" w:rsidR="000C7CBF" w:rsidRDefault="00EC0C55">
      <w:pPr>
        <w:pStyle w:val="oancuaDanhsach"/>
        <w:numPr>
          <w:ilvl w:val="1"/>
          <w:numId w:val="30"/>
        </w:numPr>
        <w:tabs>
          <w:tab w:val="left" w:pos="548"/>
        </w:tabs>
        <w:ind w:right="801" w:firstLine="0"/>
        <w:jc w:val="both"/>
        <w:rPr>
          <w:color w:val="0000FF"/>
          <w:sz w:val="21"/>
        </w:rPr>
      </w:pPr>
      <w:r>
        <w:rPr>
          <w:color w:val="0000FF"/>
          <w:sz w:val="21"/>
        </w:rPr>
        <w:t>NACCS (Nippon Automated Cargo and Port Consolidated System) là hệ thống xử lý trực tuyến các thủ tục và công việc liên quan đến dân sự đối với các cơ quan hành chính liên quan như hải quan, v.v., đối với tàu và máy bay vào cảng và hàng hóa xuất nhập khẩu. Điều này giúp tăng tốc</w:t>
      </w:r>
      <w:r>
        <w:rPr>
          <w:color w:val="0000FF"/>
          <w:spacing w:val="40"/>
          <w:sz w:val="21"/>
        </w:rPr>
        <w:t xml:space="preserve"> </w:t>
      </w:r>
      <w:r>
        <w:rPr>
          <w:color w:val="0000FF"/>
          <w:sz w:val="21"/>
        </w:rPr>
        <w:t>độ các công việc liên quan đến xuất nhập khẩu ngoài việc thủ tục hải quan.</w:t>
      </w:r>
    </w:p>
    <w:p w14:paraId="6A0B6A19" w14:textId="77777777" w:rsidR="000C7CBF" w:rsidRDefault="00EC0C55">
      <w:pPr>
        <w:pStyle w:val="ThnVnban"/>
        <w:spacing w:before="1"/>
        <w:ind w:left="1103"/>
        <w:rPr>
          <w:rFonts w:ascii="SimSun" w:eastAsia="SimSun"/>
          <w:lang w:eastAsia="ja-JP"/>
        </w:rPr>
      </w:pPr>
      <w:r>
        <w:rPr>
          <w:spacing w:val="-2"/>
          <w:lang w:eastAsia="ja-JP"/>
        </w:rPr>
        <w:t>NACCS</w:t>
      </w:r>
      <w:r>
        <w:rPr>
          <w:spacing w:val="5"/>
          <w:lang w:eastAsia="ja-JP"/>
        </w:rPr>
        <w:t xml:space="preserve"> </w:t>
      </w:r>
      <w:r>
        <w:rPr>
          <w:rFonts w:ascii="SimSun" w:eastAsia="SimSun" w:hint="eastAsia"/>
          <w:spacing w:val="-3"/>
          <w:lang w:eastAsia="ja-JP"/>
        </w:rPr>
        <w:t>は、輸出入にかかわる以下の関係部門が利用している。</w:t>
      </w:r>
    </w:p>
    <w:p w14:paraId="52F24135" w14:textId="77777777" w:rsidR="000C7CBF" w:rsidRDefault="00EC0C55">
      <w:pPr>
        <w:pStyle w:val="ThnVnban"/>
        <w:spacing w:before="5"/>
        <w:rPr>
          <w:rFonts w:ascii="SimSun" w:eastAsia="SimSun" w:hAnsi="SimSun"/>
          <w:lang w:eastAsia="ja-JP"/>
        </w:rPr>
      </w:pPr>
      <w:r>
        <w:rPr>
          <w:spacing w:val="-2"/>
          <w:lang w:eastAsia="ja-JP"/>
        </w:rPr>
        <w:t>·</w:t>
      </w:r>
      <w:r>
        <w:rPr>
          <w:rFonts w:ascii="SimSun" w:eastAsia="SimSun" w:hAnsi="SimSun" w:hint="eastAsia"/>
          <w:spacing w:val="-2"/>
          <w:lang w:eastAsia="ja-JP"/>
        </w:rPr>
        <w:t>輸出入貨物の審査と許可をする</w:t>
      </w:r>
      <w:r>
        <w:rPr>
          <w:spacing w:val="-2"/>
          <w:lang w:eastAsia="ja-JP"/>
        </w:rPr>
        <w:t>:</w:t>
      </w:r>
      <w:r>
        <w:rPr>
          <w:rFonts w:ascii="SimSun" w:eastAsia="SimSun" w:hAnsi="SimSun" w:hint="eastAsia"/>
          <w:spacing w:val="-6"/>
          <w:lang w:eastAsia="ja-JP"/>
        </w:rPr>
        <w:t>税関</w:t>
      </w:r>
    </w:p>
    <w:p w14:paraId="32BC7F52" w14:textId="77777777" w:rsidR="000C7CBF" w:rsidRDefault="00EC0C55">
      <w:pPr>
        <w:pStyle w:val="ThnVnban"/>
        <w:spacing w:before="2"/>
        <w:rPr>
          <w:rFonts w:ascii="SimSun" w:eastAsia="SimSun" w:hAnsi="SimSun"/>
          <w:lang w:eastAsia="ja-JP"/>
        </w:rPr>
      </w:pPr>
      <w:r>
        <w:rPr>
          <w:spacing w:val="-2"/>
          <w:lang w:eastAsia="ja-JP"/>
        </w:rPr>
        <w:t>·</w:t>
      </w:r>
      <w:r>
        <w:rPr>
          <w:rFonts w:ascii="SimSun" w:eastAsia="SimSun" w:hAnsi="SimSun" w:hint="eastAsia"/>
          <w:spacing w:val="-2"/>
          <w:lang w:eastAsia="ja-JP"/>
        </w:rPr>
        <w:t>税関に対して輸出入申告を行う</w:t>
      </w:r>
      <w:r>
        <w:rPr>
          <w:spacing w:val="-2"/>
          <w:lang w:eastAsia="ja-JP"/>
        </w:rPr>
        <w:t>:</w:t>
      </w:r>
      <w:r>
        <w:rPr>
          <w:rFonts w:ascii="SimSun" w:eastAsia="SimSun" w:hAnsi="SimSun" w:hint="eastAsia"/>
          <w:spacing w:val="-4"/>
          <w:lang w:eastAsia="ja-JP"/>
        </w:rPr>
        <w:t>通関業者</w:t>
      </w:r>
    </w:p>
    <w:p w14:paraId="046D4A4E" w14:textId="77777777" w:rsidR="000C7CBF" w:rsidRDefault="00EC0C55">
      <w:pPr>
        <w:pStyle w:val="ThnVnban"/>
        <w:spacing w:before="5"/>
        <w:rPr>
          <w:rFonts w:ascii="SimSun" w:eastAsia="SimSun" w:hAnsi="SimSun"/>
          <w:lang w:eastAsia="ja-JP"/>
        </w:rPr>
      </w:pPr>
      <w:r>
        <w:rPr>
          <w:spacing w:val="-2"/>
          <w:lang w:eastAsia="ja-JP"/>
        </w:rPr>
        <w:t>·</w:t>
      </w:r>
      <w:r>
        <w:rPr>
          <w:rFonts w:ascii="SimSun" w:eastAsia="SimSun" w:hAnsi="SimSun" w:hint="eastAsia"/>
          <w:spacing w:val="-2"/>
          <w:lang w:eastAsia="ja-JP"/>
        </w:rPr>
        <w:t>関税の口座振替による徴収などにかかわる</w:t>
      </w:r>
      <w:r>
        <w:rPr>
          <w:spacing w:val="-2"/>
          <w:lang w:eastAsia="ja-JP"/>
        </w:rPr>
        <w:t>:</w:t>
      </w:r>
      <w:r>
        <w:rPr>
          <w:rFonts w:ascii="SimSun" w:eastAsia="SimSun" w:hAnsi="SimSun" w:hint="eastAsia"/>
          <w:spacing w:val="-4"/>
          <w:lang w:eastAsia="ja-JP"/>
        </w:rPr>
        <w:t>金融機関</w:t>
      </w:r>
    </w:p>
    <w:p w14:paraId="6FC839D2" w14:textId="77777777" w:rsidR="000C7CBF" w:rsidRDefault="00EC0C55">
      <w:pPr>
        <w:pStyle w:val="ThnVnban"/>
        <w:spacing w:before="2"/>
        <w:rPr>
          <w:rFonts w:ascii="SimSun" w:eastAsia="SimSun" w:hAnsi="SimSun"/>
          <w:lang w:eastAsia="ja-JP"/>
        </w:rPr>
      </w:pPr>
      <w:r>
        <w:rPr>
          <w:spacing w:val="-2"/>
          <w:lang w:eastAsia="ja-JP"/>
        </w:rPr>
        <w:t>·</w:t>
      </w:r>
      <w:r>
        <w:rPr>
          <w:rFonts w:ascii="SimSun" w:eastAsia="SimSun" w:hAnsi="SimSun" w:hint="eastAsia"/>
          <w:spacing w:val="-2"/>
          <w:lang w:eastAsia="ja-JP"/>
        </w:rPr>
        <w:t>入出港に係る手続などを行う</w:t>
      </w:r>
      <w:r>
        <w:rPr>
          <w:spacing w:val="-2"/>
          <w:lang w:eastAsia="ja-JP"/>
        </w:rPr>
        <w:t>:</w:t>
      </w:r>
      <w:r>
        <w:rPr>
          <w:rFonts w:ascii="SimSun" w:eastAsia="SimSun" w:hAnsi="SimSun" w:hint="eastAsia"/>
          <w:spacing w:val="-4"/>
          <w:lang w:eastAsia="ja-JP"/>
        </w:rPr>
        <w:t>船会社や航空会社</w:t>
      </w:r>
    </w:p>
    <w:p w14:paraId="6F5F22ED" w14:textId="77777777" w:rsidR="000C7CBF" w:rsidRDefault="00EC0C55">
      <w:pPr>
        <w:pStyle w:val="ThnVnban"/>
        <w:spacing w:before="2"/>
        <w:rPr>
          <w:rFonts w:ascii="SimSun" w:eastAsia="SimSun" w:hAnsi="SimSun"/>
          <w:lang w:eastAsia="ja-JP"/>
        </w:rPr>
      </w:pPr>
      <w:r>
        <w:rPr>
          <w:spacing w:val="-2"/>
          <w:lang w:eastAsia="ja-JP"/>
        </w:rPr>
        <w:t>·</w:t>
      </w:r>
      <w:r>
        <w:rPr>
          <w:rFonts w:ascii="SimSun" w:eastAsia="SimSun" w:hAnsi="SimSun" w:hint="eastAsia"/>
          <w:spacing w:val="-2"/>
          <w:lang w:eastAsia="ja-JP"/>
        </w:rPr>
        <w:t>貨物の搬出入手続を行う</w:t>
      </w:r>
      <w:r>
        <w:rPr>
          <w:spacing w:val="-2"/>
          <w:lang w:eastAsia="ja-JP"/>
        </w:rPr>
        <w:t>:</w:t>
      </w:r>
      <w:r>
        <w:rPr>
          <w:rFonts w:ascii="SimSun" w:eastAsia="SimSun" w:hAnsi="SimSun" w:hint="eastAsia"/>
          <w:spacing w:val="-4"/>
          <w:lang w:eastAsia="ja-JP"/>
        </w:rPr>
        <w:t>保税蔵置場等</w:t>
      </w:r>
    </w:p>
    <w:p w14:paraId="2FCBBED5" w14:textId="77777777" w:rsidR="000C7CBF" w:rsidRDefault="00EC0C55">
      <w:pPr>
        <w:pStyle w:val="ThnVnban"/>
        <w:spacing w:before="5"/>
        <w:rPr>
          <w:rFonts w:ascii="SimSun" w:eastAsia="SimSun" w:hAnsi="SimSun"/>
          <w:lang w:eastAsia="ja-JP"/>
        </w:rPr>
      </w:pPr>
      <w:r>
        <w:rPr>
          <w:spacing w:val="-2"/>
          <w:lang w:eastAsia="ja-JP"/>
        </w:rPr>
        <w:t>·</w:t>
      </w:r>
      <w:r>
        <w:rPr>
          <w:rFonts w:ascii="SimSun" w:eastAsia="SimSun" w:hAnsi="SimSun" w:hint="eastAsia"/>
          <w:spacing w:val="-2"/>
          <w:lang w:eastAsia="ja-JP"/>
        </w:rPr>
        <w:t>コンテナ内の貨物情報の登録や混載貨物の手続などを行う</w:t>
      </w:r>
      <w:r>
        <w:rPr>
          <w:spacing w:val="-2"/>
          <w:lang w:eastAsia="ja-JP"/>
        </w:rPr>
        <w:t>:</w:t>
      </w:r>
      <w:r>
        <w:rPr>
          <w:rFonts w:ascii="SimSun" w:eastAsia="SimSun" w:hAnsi="SimSun" w:hint="eastAsia"/>
          <w:spacing w:val="-3"/>
          <w:lang w:eastAsia="ja-JP"/>
        </w:rPr>
        <w:t>海貨業者やフォワーダー</w:t>
      </w:r>
    </w:p>
    <w:p w14:paraId="3664B80A" w14:textId="77777777" w:rsidR="000C7CBF" w:rsidRDefault="00EC0C55">
      <w:pPr>
        <w:pStyle w:val="ThnVnban"/>
        <w:spacing w:before="2" w:line="242" w:lineRule="auto"/>
        <w:ind w:right="799"/>
        <w:jc w:val="both"/>
        <w:rPr>
          <w:rFonts w:ascii="SimSun" w:eastAsia="SimSun" w:hAnsi="SimSun"/>
          <w:lang w:eastAsia="ja-JP"/>
        </w:rPr>
      </w:pPr>
      <w:r>
        <w:rPr>
          <w:spacing w:val="4"/>
          <w:lang w:eastAsia="ja-JP"/>
        </w:rPr>
        <w:t>·</w:t>
      </w:r>
      <w:r>
        <w:rPr>
          <w:rFonts w:ascii="SimSun" w:eastAsia="SimSun" w:hAnsi="SimSun" w:hint="eastAsia"/>
          <w:spacing w:val="2"/>
          <w:lang w:eastAsia="ja-JP"/>
        </w:rPr>
        <w:t>船舶より積卸しするコンテナの搬出入手統を行う</w:t>
      </w:r>
      <w:r>
        <w:rPr>
          <w:spacing w:val="1"/>
          <w:lang w:eastAsia="ja-JP"/>
        </w:rPr>
        <w:t>:</w:t>
      </w:r>
      <w:r>
        <w:rPr>
          <w:rFonts w:ascii="SimSun" w:eastAsia="SimSun" w:hAnsi="SimSun" w:hint="eastAsia"/>
          <w:spacing w:val="1"/>
          <w:lang w:eastAsia="ja-JP"/>
        </w:rPr>
        <w:t>コンテナヤド輸出入に関連する手続</w:t>
      </w:r>
      <w:r>
        <w:rPr>
          <w:rFonts w:ascii="SimSun" w:eastAsia="SimSun" w:hAnsi="SimSun" w:hint="eastAsia"/>
          <w:lang w:eastAsia="ja-JP"/>
        </w:rPr>
        <w:t>を結びつける</w:t>
      </w:r>
      <w:r>
        <w:rPr>
          <w:rFonts w:ascii="SimSun" w:eastAsia="SimSun" w:hAnsi="SimSun" w:hint="eastAsia"/>
          <w:spacing w:val="1"/>
          <w:lang w:eastAsia="ja-JP"/>
        </w:rPr>
        <w:t xml:space="preserve"> </w:t>
      </w:r>
      <w:r>
        <w:rPr>
          <w:spacing w:val="-2"/>
          <w:lang w:eastAsia="ja-JP"/>
        </w:rPr>
        <w:t>NA</w:t>
      </w:r>
      <w:r>
        <w:rPr>
          <w:lang w:eastAsia="ja-JP"/>
        </w:rPr>
        <w:t>C</w:t>
      </w:r>
      <w:r>
        <w:rPr>
          <w:spacing w:val="-2"/>
          <w:lang w:eastAsia="ja-JP"/>
        </w:rPr>
        <w:t>C</w:t>
      </w:r>
      <w:r>
        <w:rPr>
          <w:lang w:eastAsia="ja-JP"/>
        </w:rPr>
        <w:t>S</w:t>
      </w:r>
      <w:r>
        <w:rPr>
          <w:spacing w:val="-9"/>
          <w:lang w:eastAsia="ja-JP"/>
        </w:rPr>
        <w:t xml:space="preserve">  </w:t>
      </w:r>
      <w:r>
        <w:rPr>
          <w:rFonts w:ascii="SimSun" w:eastAsia="SimSun" w:hAnsi="SimSun" w:hint="eastAsia"/>
          <w:lang w:eastAsia="ja-JP"/>
        </w:rPr>
        <w:t>により、輸出入の複雑な業務が迅速かつ効率的に行われるように</w:t>
      </w:r>
      <w:r>
        <w:rPr>
          <w:rFonts w:ascii="SimSun" w:eastAsia="SimSun" w:hAnsi="SimSun" w:hint="eastAsia"/>
          <w:spacing w:val="-3"/>
          <w:lang w:eastAsia="ja-JP"/>
        </w:rPr>
        <w:t>なった。実際の</w:t>
      </w:r>
      <w:r>
        <w:rPr>
          <w:rFonts w:ascii="SimSun" w:eastAsia="SimSun" w:hAnsi="SimSun" w:hint="eastAsia"/>
          <w:spacing w:val="-5"/>
          <w:lang w:eastAsia="ja-JP"/>
        </w:rPr>
        <w:t xml:space="preserve"> </w:t>
      </w:r>
      <w:r>
        <w:rPr>
          <w:spacing w:val="-2"/>
          <w:lang w:eastAsia="ja-JP"/>
        </w:rPr>
        <w:t>NA</w:t>
      </w:r>
      <w:r>
        <w:rPr>
          <w:lang w:eastAsia="ja-JP"/>
        </w:rPr>
        <w:t>CCS</w:t>
      </w:r>
      <w:r>
        <w:rPr>
          <w:spacing w:val="25"/>
          <w:lang w:eastAsia="ja-JP"/>
        </w:rPr>
        <w:t xml:space="preserve"> </w:t>
      </w:r>
      <w:r>
        <w:rPr>
          <w:rFonts w:ascii="SimSun" w:eastAsia="SimSun" w:hAnsi="SimSun" w:hint="eastAsia"/>
          <w:spacing w:val="-3"/>
          <w:lang w:eastAsia="ja-JP"/>
        </w:rPr>
        <w:t>による手続では、アルファベット</w:t>
      </w:r>
      <w:r>
        <w:rPr>
          <w:rFonts w:ascii="SimSun" w:eastAsia="SimSun" w:hAnsi="SimSun" w:hint="eastAsia"/>
          <w:spacing w:val="-5"/>
          <w:lang w:eastAsia="ja-JP"/>
        </w:rPr>
        <w:t xml:space="preserve"> </w:t>
      </w:r>
      <w:r>
        <w:rPr>
          <w:lang w:eastAsia="ja-JP"/>
        </w:rPr>
        <w:t>3</w:t>
      </w:r>
      <w:r>
        <w:rPr>
          <w:spacing w:val="24"/>
          <w:lang w:eastAsia="ja-JP"/>
        </w:rPr>
        <w:t xml:space="preserve"> </w:t>
      </w:r>
      <w:r>
        <w:rPr>
          <w:rFonts w:ascii="SimSun" w:eastAsia="SimSun" w:hAnsi="SimSun" w:hint="eastAsia"/>
          <w:spacing w:val="-3"/>
          <w:lang w:eastAsia="ja-JP"/>
        </w:rPr>
        <w:t>文字程度の業務コードを指定して情報を入力し、関係部門に送信することにより行われる。</w:t>
      </w:r>
    </w:p>
    <w:p w14:paraId="50F5161F" w14:textId="77777777" w:rsidR="000C7CBF" w:rsidRDefault="00EC0C55">
      <w:pPr>
        <w:pStyle w:val="ThnVnban"/>
        <w:spacing w:line="236" w:lineRule="exact"/>
      </w:pPr>
      <w:r>
        <w:rPr>
          <w:color w:val="0000FF"/>
        </w:rPr>
        <w:t>NACCS</w:t>
      </w:r>
      <w:r>
        <w:rPr>
          <w:color w:val="0000FF"/>
          <w:spacing w:val="-8"/>
        </w:rPr>
        <w:t xml:space="preserve"> </w:t>
      </w:r>
      <w:r>
        <w:rPr>
          <w:color w:val="0000FF"/>
        </w:rPr>
        <w:t>được</w:t>
      </w:r>
      <w:r>
        <w:rPr>
          <w:color w:val="0000FF"/>
          <w:spacing w:val="-3"/>
        </w:rPr>
        <w:t xml:space="preserve"> </w:t>
      </w:r>
      <w:r>
        <w:rPr>
          <w:color w:val="0000FF"/>
        </w:rPr>
        <w:t>sử</w:t>
      </w:r>
      <w:r>
        <w:rPr>
          <w:color w:val="0000FF"/>
          <w:spacing w:val="-1"/>
        </w:rPr>
        <w:t xml:space="preserve"> </w:t>
      </w:r>
      <w:r>
        <w:rPr>
          <w:color w:val="0000FF"/>
        </w:rPr>
        <w:t>dụng</w:t>
      </w:r>
      <w:r>
        <w:rPr>
          <w:color w:val="0000FF"/>
          <w:spacing w:val="-2"/>
        </w:rPr>
        <w:t xml:space="preserve"> </w:t>
      </w:r>
      <w:r>
        <w:rPr>
          <w:color w:val="0000FF"/>
        </w:rPr>
        <w:t>bởi</w:t>
      </w:r>
      <w:r>
        <w:rPr>
          <w:color w:val="0000FF"/>
          <w:spacing w:val="-4"/>
        </w:rPr>
        <w:t xml:space="preserve"> </w:t>
      </w:r>
      <w:r>
        <w:rPr>
          <w:color w:val="0000FF"/>
        </w:rPr>
        <w:t>các</w:t>
      </w:r>
      <w:r>
        <w:rPr>
          <w:color w:val="0000FF"/>
          <w:spacing w:val="-2"/>
        </w:rPr>
        <w:t xml:space="preserve"> </w:t>
      </w:r>
      <w:r>
        <w:rPr>
          <w:color w:val="0000FF"/>
        </w:rPr>
        <w:t>bộ</w:t>
      </w:r>
      <w:r>
        <w:rPr>
          <w:color w:val="0000FF"/>
          <w:spacing w:val="-2"/>
        </w:rPr>
        <w:t xml:space="preserve"> </w:t>
      </w:r>
      <w:r>
        <w:rPr>
          <w:color w:val="0000FF"/>
        </w:rPr>
        <w:t>phận</w:t>
      </w:r>
      <w:r>
        <w:rPr>
          <w:color w:val="0000FF"/>
          <w:spacing w:val="-3"/>
        </w:rPr>
        <w:t xml:space="preserve"> </w:t>
      </w:r>
      <w:r>
        <w:rPr>
          <w:color w:val="0000FF"/>
        </w:rPr>
        <w:t>liên</w:t>
      </w:r>
      <w:r>
        <w:rPr>
          <w:color w:val="0000FF"/>
          <w:spacing w:val="-2"/>
        </w:rPr>
        <w:t xml:space="preserve"> </w:t>
      </w:r>
      <w:r>
        <w:rPr>
          <w:color w:val="0000FF"/>
        </w:rPr>
        <w:t>quan</w:t>
      </w:r>
      <w:r>
        <w:rPr>
          <w:color w:val="0000FF"/>
          <w:spacing w:val="-2"/>
        </w:rPr>
        <w:t xml:space="preserve"> </w:t>
      </w:r>
      <w:r>
        <w:rPr>
          <w:color w:val="0000FF"/>
        </w:rPr>
        <w:t>sau</w:t>
      </w:r>
      <w:r>
        <w:rPr>
          <w:color w:val="0000FF"/>
          <w:spacing w:val="-5"/>
        </w:rPr>
        <w:t xml:space="preserve"> </w:t>
      </w:r>
      <w:r>
        <w:rPr>
          <w:color w:val="0000FF"/>
        </w:rPr>
        <w:t>đây</w:t>
      </w:r>
      <w:r>
        <w:rPr>
          <w:color w:val="0000FF"/>
          <w:spacing w:val="-5"/>
        </w:rPr>
        <w:t xml:space="preserve"> </w:t>
      </w:r>
      <w:r>
        <w:rPr>
          <w:color w:val="0000FF"/>
        </w:rPr>
        <w:t>liên</w:t>
      </w:r>
      <w:r>
        <w:rPr>
          <w:color w:val="0000FF"/>
          <w:spacing w:val="-3"/>
        </w:rPr>
        <w:t xml:space="preserve"> </w:t>
      </w:r>
      <w:r>
        <w:rPr>
          <w:color w:val="0000FF"/>
        </w:rPr>
        <w:t>quan</w:t>
      </w:r>
      <w:r>
        <w:rPr>
          <w:color w:val="0000FF"/>
          <w:spacing w:val="-2"/>
        </w:rPr>
        <w:t xml:space="preserve"> </w:t>
      </w:r>
      <w:r>
        <w:rPr>
          <w:color w:val="0000FF"/>
        </w:rPr>
        <w:t>đến</w:t>
      </w:r>
      <w:r>
        <w:rPr>
          <w:color w:val="0000FF"/>
          <w:spacing w:val="-2"/>
        </w:rPr>
        <w:t xml:space="preserve"> </w:t>
      </w:r>
      <w:r>
        <w:rPr>
          <w:color w:val="0000FF"/>
        </w:rPr>
        <w:t>xuất</w:t>
      </w:r>
      <w:r>
        <w:rPr>
          <w:color w:val="0000FF"/>
          <w:spacing w:val="-6"/>
        </w:rPr>
        <w:t xml:space="preserve"> </w:t>
      </w:r>
      <w:r>
        <w:rPr>
          <w:color w:val="0000FF"/>
        </w:rPr>
        <w:t>nhập</w:t>
      </w:r>
      <w:r>
        <w:rPr>
          <w:color w:val="0000FF"/>
          <w:spacing w:val="-5"/>
        </w:rPr>
        <w:t xml:space="preserve"> </w:t>
      </w:r>
      <w:r>
        <w:rPr>
          <w:color w:val="0000FF"/>
          <w:spacing w:val="-2"/>
        </w:rPr>
        <w:t>khẩu:</w:t>
      </w:r>
    </w:p>
    <w:p w14:paraId="655E8FD5" w14:textId="77777777" w:rsidR="000C7CBF" w:rsidRDefault="00EC0C55">
      <w:pPr>
        <w:pStyle w:val="oancuaDanhsach"/>
        <w:numPr>
          <w:ilvl w:val="0"/>
          <w:numId w:val="28"/>
        </w:numPr>
        <w:tabs>
          <w:tab w:val="left" w:pos="504"/>
        </w:tabs>
        <w:spacing w:before="1"/>
        <w:ind w:left="504" w:hanging="121"/>
        <w:rPr>
          <w:sz w:val="21"/>
        </w:rPr>
      </w:pPr>
      <w:r>
        <w:rPr>
          <w:color w:val="0000FF"/>
          <w:sz w:val="21"/>
        </w:rPr>
        <w:t>Thẩm</w:t>
      </w:r>
      <w:r>
        <w:rPr>
          <w:color w:val="0000FF"/>
          <w:spacing w:val="-9"/>
          <w:sz w:val="21"/>
        </w:rPr>
        <w:t xml:space="preserve"> </w:t>
      </w:r>
      <w:r>
        <w:rPr>
          <w:color w:val="0000FF"/>
          <w:sz w:val="21"/>
        </w:rPr>
        <w:t>định</w:t>
      </w:r>
      <w:r>
        <w:rPr>
          <w:color w:val="0000FF"/>
          <w:spacing w:val="-2"/>
          <w:sz w:val="21"/>
        </w:rPr>
        <w:t xml:space="preserve"> </w:t>
      </w:r>
      <w:r>
        <w:rPr>
          <w:color w:val="0000FF"/>
          <w:sz w:val="21"/>
        </w:rPr>
        <w:t>và</w:t>
      </w:r>
      <w:r>
        <w:rPr>
          <w:color w:val="0000FF"/>
          <w:spacing w:val="-2"/>
          <w:sz w:val="21"/>
        </w:rPr>
        <w:t xml:space="preserve"> </w:t>
      </w:r>
      <w:r>
        <w:rPr>
          <w:color w:val="0000FF"/>
          <w:sz w:val="21"/>
        </w:rPr>
        <w:t>cấp</w:t>
      </w:r>
      <w:r>
        <w:rPr>
          <w:color w:val="0000FF"/>
          <w:spacing w:val="-3"/>
          <w:sz w:val="21"/>
        </w:rPr>
        <w:t xml:space="preserve"> </w:t>
      </w:r>
      <w:r>
        <w:rPr>
          <w:color w:val="0000FF"/>
          <w:sz w:val="21"/>
        </w:rPr>
        <w:t>phép</w:t>
      </w:r>
      <w:r>
        <w:rPr>
          <w:color w:val="0000FF"/>
          <w:spacing w:val="-2"/>
          <w:sz w:val="21"/>
        </w:rPr>
        <w:t xml:space="preserve"> </w:t>
      </w:r>
      <w:r>
        <w:rPr>
          <w:color w:val="0000FF"/>
          <w:sz w:val="21"/>
        </w:rPr>
        <w:t>hàng</w:t>
      </w:r>
      <w:r>
        <w:rPr>
          <w:color w:val="0000FF"/>
          <w:spacing w:val="-2"/>
          <w:sz w:val="21"/>
        </w:rPr>
        <w:t xml:space="preserve"> </w:t>
      </w:r>
      <w:r>
        <w:rPr>
          <w:color w:val="0000FF"/>
          <w:sz w:val="21"/>
        </w:rPr>
        <w:t>hóa</w:t>
      </w:r>
      <w:r>
        <w:rPr>
          <w:color w:val="0000FF"/>
          <w:spacing w:val="-2"/>
          <w:sz w:val="21"/>
        </w:rPr>
        <w:t xml:space="preserve"> </w:t>
      </w:r>
      <w:r>
        <w:rPr>
          <w:color w:val="0000FF"/>
          <w:sz w:val="21"/>
        </w:rPr>
        <w:t>xuất</w:t>
      </w:r>
      <w:r>
        <w:rPr>
          <w:color w:val="0000FF"/>
          <w:spacing w:val="-4"/>
          <w:sz w:val="21"/>
        </w:rPr>
        <w:t xml:space="preserve"> </w:t>
      </w:r>
      <w:r>
        <w:rPr>
          <w:color w:val="0000FF"/>
          <w:sz w:val="21"/>
        </w:rPr>
        <w:t>nhập</w:t>
      </w:r>
      <w:r>
        <w:rPr>
          <w:color w:val="0000FF"/>
          <w:spacing w:val="-2"/>
          <w:sz w:val="21"/>
        </w:rPr>
        <w:t xml:space="preserve"> </w:t>
      </w:r>
      <w:r>
        <w:rPr>
          <w:color w:val="0000FF"/>
          <w:sz w:val="21"/>
        </w:rPr>
        <w:t>khẩu:</w:t>
      </w:r>
      <w:r>
        <w:rPr>
          <w:color w:val="0000FF"/>
          <w:spacing w:val="-3"/>
          <w:sz w:val="21"/>
        </w:rPr>
        <w:t xml:space="preserve"> </w:t>
      </w:r>
      <w:r>
        <w:rPr>
          <w:color w:val="0000FF"/>
          <w:sz w:val="21"/>
        </w:rPr>
        <w:t>Hải</w:t>
      </w:r>
      <w:r>
        <w:rPr>
          <w:color w:val="0000FF"/>
          <w:spacing w:val="-3"/>
          <w:sz w:val="21"/>
        </w:rPr>
        <w:t xml:space="preserve"> </w:t>
      </w:r>
      <w:r>
        <w:rPr>
          <w:color w:val="0000FF"/>
          <w:spacing w:val="-4"/>
          <w:sz w:val="21"/>
        </w:rPr>
        <w:t>quan</w:t>
      </w:r>
    </w:p>
    <w:p w14:paraId="77C0BFC8" w14:textId="77777777" w:rsidR="000C7CBF" w:rsidRDefault="00EC0C55">
      <w:pPr>
        <w:pStyle w:val="oancuaDanhsach"/>
        <w:numPr>
          <w:ilvl w:val="0"/>
          <w:numId w:val="28"/>
        </w:numPr>
        <w:tabs>
          <w:tab w:val="left" w:pos="504"/>
        </w:tabs>
        <w:spacing w:before="1" w:line="241" w:lineRule="exact"/>
        <w:ind w:left="504" w:hanging="121"/>
        <w:rPr>
          <w:sz w:val="21"/>
        </w:rPr>
      </w:pPr>
      <w:r>
        <w:rPr>
          <w:color w:val="0000FF"/>
          <w:sz w:val="21"/>
        </w:rPr>
        <w:t>Thực</w:t>
      </w:r>
      <w:r>
        <w:rPr>
          <w:color w:val="0000FF"/>
          <w:spacing w:val="-6"/>
          <w:sz w:val="21"/>
        </w:rPr>
        <w:t xml:space="preserve"> </w:t>
      </w:r>
      <w:r>
        <w:rPr>
          <w:color w:val="0000FF"/>
          <w:sz w:val="21"/>
        </w:rPr>
        <w:t>hiện</w:t>
      </w:r>
      <w:r>
        <w:rPr>
          <w:color w:val="0000FF"/>
          <w:spacing w:val="-3"/>
          <w:sz w:val="21"/>
        </w:rPr>
        <w:t xml:space="preserve"> </w:t>
      </w:r>
      <w:r>
        <w:rPr>
          <w:color w:val="0000FF"/>
          <w:sz w:val="21"/>
        </w:rPr>
        <w:t>việc</w:t>
      </w:r>
      <w:r>
        <w:rPr>
          <w:color w:val="0000FF"/>
          <w:spacing w:val="-2"/>
          <w:sz w:val="21"/>
        </w:rPr>
        <w:t xml:space="preserve"> </w:t>
      </w:r>
      <w:r>
        <w:rPr>
          <w:color w:val="0000FF"/>
          <w:sz w:val="21"/>
        </w:rPr>
        <w:t>khai</w:t>
      </w:r>
      <w:r>
        <w:rPr>
          <w:color w:val="0000FF"/>
          <w:spacing w:val="-5"/>
          <w:sz w:val="21"/>
        </w:rPr>
        <w:t xml:space="preserve"> </w:t>
      </w:r>
      <w:r>
        <w:rPr>
          <w:color w:val="0000FF"/>
          <w:sz w:val="21"/>
        </w:rPr>
        <w:t>báo</w:t>
      </w:r>
      <w:r>
        <w:rPr>
          <w:color w:val="0000FF"/>
          <w:spacing w:val="-2"/>
          <w:sz w:val="21"/>
        </w:rPr>
        <w:t xml:space="preserve"> </w:t>
      </w:r>
      <w:r>
        <w:rPr>
          <w:color w:val="0000FF"/>
          <w:sz w:val="21"/>
        </w:rPr>
        <w:t>xuất</w:t>
      </w:r>
      <w:r>
        <w:rPr>
          <w:color w:val="0000FF"/>
          <w:spacing w:val="-4"/>
          <w:sz w:val="21"/>
        </w:rPr>
        <w:t xml:space="preserve"> </w:t>
      </w:r>
      <w:r>
        <w:rPr>
          <w:color w:val="0000FF"/>
          <w:sz w:val="21"/>
        </w:rPr>
        <w:t>nhập</w:t>
      </w:r>
      <w:r>
        <w:rPr>
          <w:color w:val="0000FF"/>
          <w:spacing w:val="-2"/>
          <w:sz w:val="21"/>
        </w:rPr>
        <w:t xml:space="preserve"> </w:t>
      </w:r>
      <w:r>
        <w:rPr>
          <w:color w:val="0000FF"/>
          <w:sz w:val="21"/>
        </w:rPr>
        <w:t>khẩu</w:t>
      </w:r>
      <w:r>
        <w:rPr>
          <w:color w:val="0000FF"/>
          <w:spacing w:val="-3"/>
          <w:sz w:val="21"/>
        </w:rPr>
        <w:t xml:space="preserve"> </w:t>
      </w:r>
      <w:r>
        <w:rPr>
          <w:color w:val="0000FF"/>
          <w:sz w:val="21"/>
        </w:rPr>
        <w:t>với</w:t>
      </w:r>
      <w:r>
        <w:rPr>
          <w:color w:val="0000FF"/>
          <w:spacing w:val="-3"/>
          <w:sz w:val="21"/>
        </w:rPr>
        <w:t xml:space="preserve"> </w:t>
      </w:r>
      <w:r>
        <w:rPr>
          <w:color w:val="0000FF"/>
          <w:sz w:val="21"/>
        </w:rPr>
        <w:t>hải</w:t>
      </w:r>
      <w:r>
        <w:rPr>
          <w:color w:val="0000FF"/>
          <w:spacing w:val="-4"/>
          <w:sz w:val="21"/>
        </w:rPr>
        <w:t xml:space="preserve"> </w:t>
      </w:r>
      <w:r>
        <w:rPr>
          <w:color w:val="0000FF"/>
          <w:sz w:val="21"/>
        </w:rPr>
        <w:t>quan:</w:t>
      </w:r>
      <w:r>
        <w:rPr>
          <w:color w:val="0000FF"/>
          <w:spacing w:val="-6"/>
          <w:sz w:val="21"/>
        </w:rPr>
        <w:t xml:space="preserve"> </w:t>
      </w:r>
      <w:r>
        <w:rPr>
          <w:color w:val="0000FF"/>
          <w:sz w:val="21"/>
        </w:rPr>
        <w:t>Nhà</w:t>
      </w:r>
      <w:r>
        <w:rPr>
          <w:color w:val="0000FF"/>
          <w:spacing w:val="-3"/>
          <w:sz w:val="21"/>
        </w:rPr>
        <w:t xml:space="preserve"> </w:t>
      </w:r>
      <w:r>
        <w:rPr>
          <w:color w:val="0000FF"/>
          <w:sz w:val="21"/>
        </w:rPr>
        <w:t>môi</w:t>
      </w:r>
      <w:r>
        <w:rPr>
          <w:color w:val="0000FF"/>
          <w:spacing w:val="-3"/>
          <w:sz w:val="21"/>
        </w:rPr>
        <w:t xml:space="preserve"> </w:t>
      </w:r>
      <w:r>
        <w:rPr>
          <w:color w:val="0000FF"/>
          <w:sz w:val="21"/>
        </w:rPr>
        <w:t>giới</w:t>
      </w:r>
      <w:r>
        <w:rPr>
          <w:color w:val="0000FF"/>
          <w:spacing w:val="-4"/>
          <w:sz w:val="21"/>
        </w:rPr>
        <w:t xml:space="preserve"> </w:t>
      </w:r>
      <w:r>
        <w:rPr>
          <w:color w:val="0000FF"/>
          <w:sz w:val="21"/>
        </w:rPr>
        <w:t>hải</w:t>
      </w:r>
      <w:r>
        <w:rPr>
          <w:color w:val="0000FF"/>
          <w:spacing w:val="-3"/>
          <w:sz w:val="21"/>
        </w:rPr>
        <w:t xml:space="preserve"> </w:t>
      </w:r>
      <w:r>
        <w:rPr>
          <w:color w:val="0000FF"/>
          <w:spacing w:val="-4"/>
          <w:sz w:val="21"/>
        </w:rPr>
        <w:t>quan</w:t>
      </w:r>
    </w:p>
    <w:p w14:paraId="388A60F4" w14:textId="77777777" w:rsidR="000C7CBF" w:rsidRDefault="00EC0C55">
      <w:pPr>
        <w:pStyle w:val="oancuaDanhsach"/>
        <w:numPr>
          <w:ilvl w:val="0"/>
          <w:numId w:val="28"/>
        </w:numPr>
        <w:tabs>
          <w:tab w:val="left" w:pos="504"/>
        </w:tabs>
        <w:spacing w:line="241" w:lineRule="exact"/>
        <w:ind w:left="504" w:hanging="121"/>
        <w:rPr>
          <w:sz w:val="21"/>
        </w:rPr>
      </w:pPr>
      <w:r>
        <w:rPr>
          <w:color w:val="0000FF"/>
          <w:sz w:val="21"/>
        </w:rPr>
        <w:t>Liên</w:t>
      </w:r>
      <w:r>
        <w:rPr>
          <w:color w:val="0000FF"/>
          <w:spacing w:val="-5"/>
          <w:sz w:val="21"/>
        </w:rPr>
        <w:t xml:space="preserve"> </w:t>
      </w:r>
      <w:r>
        <w:rPr>
          <w:color w:val="0000FF"/>
          <w:sz w:val="21"/>
        </w:rPr>
        <w:t>quan</w:t>
      </w:r>
      <w:r>
        <w:rPr>
          <w:color w:val="0000FF"/>
          <w:spacing w:val="-3"/>
          <w:sz w:val="21"/>
        </w:rPr>
        <w:t xml:space="preserve"> </w:t>
      </w:r>
      <w:r>
        <w:rPr>
          <w:color w:val="0000FF"/>
          <w:sz w:val="21"/>
        </w:rPr>
        <w:t>đến</w:t>
      </w:r>
      <w:r>
        <w:rPr>
          <w:color w:val="0000FF"/>
          <w:spacing w:val="-5"/>
          <w:sz w:val="21"/>
        </w:rPr>
        <w:t xml:space="preserve"> </w:t>
      </w:r>
      <w:r>
        <w:rPr>
          <w:color w:val="0000FF"/>
          <w:sz w:val="21"/>
        </w:rPr>
        <w:t>việc</w:t>
      </w:r>
      <w:r>
        <w:rPr>
          <w:color w:val="0000FF"/>
          <w:spacing w:val="-3"/>
          <w:sz w:val="21"/>
        </w:rPr>
        <w:t xml:space="preserve"> </w:t>
      </w:r>
      <w:r>
        <w:rPr>
          <w:color w:val="0000FF"/>
          <w:sz w:val="21"/>
        </w:rPr>
        <w:t>thu</w:t>
      </w:r>
      <w:r>
        <w:rPr>
          <w:color w:val="0000FF"/>
          <w:spacing w:val="-2"/>
          <w:sz w:val="21"/>
        </w:rPr>
        <w:t xml:space="preserve"> </w:t>
      </w:r>
      <w:r>
        <w:rPr>
          <w:color w:val="0000FF"/>
          <w:sz w:val="21"/>
        </w:rPr>
        <w:t>thuế</w:t>
      </w:r>
      <w:r>
        <w:rPr>
          <w:color w:val="0000FF"/>
          <w:spacing w:val="-3"/>
          <w:sz w:val="21"/>
        </w:rPr>
        <w:t xml:space="preserve"> </w:t>
      </w:r>
      <w:r>
        <w:rPr>
          <w:color w:val="0000FF"/>
          <w:sz w:val="21"/>
        </w:rPr>
        <w:t>qua</w:t>
      </w:r>
      <w:r>
        <w:rPr>
          <w:color w:val="0000FF"/>
          <w:spacing w:val="-2"/>
          <w:sz w:val="21"/>
        </w:rPr>
        <w:t xml:space="preserve"> </w:t>
      </w:r>
      <w:r>
        <w:rPr>
          <w:color w:val="0000FF"/>
          <w:sz w:val="21"/>
        </w:rPr>
        <w:t>chuyển</w:t>
      </w:r>
      <w:r>
        <w:rPr>
          <w:color w:val="0000FF"/>
          <w:spacing w:val="-3"/>
          <w:sz w:val="21"/>
        </w:rPr>
        <w:t xml:space="preserve"> </w:t>
      </w:r>
      <w:r>
        <w:rPr>
          <w:color w:val="0000FF"/>
          <w:sz w:val="21"/>
        </w:rPr>
        <w:t>khoản</w:t>
      </w:r>
      <w:r>
        <w:rPr>
          <w:color w:val="0000FF"/>
          <w:spacing w:val="-2"/>
          <w:sz w:val="21"/>
        </w:rPr>
        <w:t xml:space="preserve"> </w:t>
      </w:r>
      <w:r>
        <w:rPr>
          <w:color w:val="0000FF"/>
          <w:sz w:val="21"/>
        </w:rPr>
        <w:t>ngân</w:t>
      </w:r>
      <w:r>
        <w:rPr>
          <w:color w:val="0000FF"/>
          <w:spacing w:val="-3"/>
          <w:sz w:val="21"/>
        </w:rPr>
        <w:t xml:space="preserve"> </w:t>
      </w:r>
      <w:r>
        <w:rPr>
          <w:color w:val="0000FF"/>
          <w:sz w:val="21"/>
        </w:rPr>
        <w:t>hàng:</w:t>
      </w:r>
      <w:r>
        <w:rPr>
          <w:color w:val="0000FF"/>
          <w:spacing w:val="-3"/>
          <w:sz w:val="21"/>
        </w:rPr>
        <w:t xml:space="preserve"> </w:t>
      </w:r>
      <w:r>
        <w:rPr>
          <w:color w:val="0000FF"/>
          <w:sz w:val="21"/>
        </w:rPr>
        <w:t>Các</w:t>
      </w:r>
      <w:r>
        <w:rPr>
          <w:color w:val="0000FF"/>
          <w:spacing w:val="-3"/>
          <w:sz w:val="21"/>
        </w:rPr>
        <w:t xml:space="preserve"> </w:t>
      </w:r>
      <w:r>
        <w:rPr>
          <w:color w:val="0000FF"/>
          <w:sz w:val="21"/>
        </w:rPr>
        <w:t>tổ</w:t>
      </w:r>
      <w:r>
        <w:rPr>
          <w:color w:val="0000FF"/>
          <w:spacing w:val="-5"/>
          <w:sz w:val="21"/>
        </w:rPr>
        <w:t xml:space="preserve"> </w:t>
      </w:r>
      <w:r>
        <w:rPr>
          <w:color w:val="0000FF"/>
          <w:sz w:val="21"/>
        </w:rPr>
        <w:t>chức</w:t>
      </w:r>
      <w:r>
        <w:rPr>
          <w:color w:val="0000FF"/>
          <w:spacing w:val="-3"/>
          <w:sz w:val="21"/>
        </w:rPr>
        <w:t xml:space="preserve"> </w:t>
      </w:r>
      <w:r>
        <w:rPr>
          <w:color w:val="0000FF"/>
          <w:sz w:val="21"/>
        </w:rPr>
        <w:t>tài</w:t>
      </w:r>
      <w:r>
        <w:rPr>
          <w:color w:val="0000FF"/>
          <w:spacing w:val="-3"/>
          <w:sz w:val="21"/>
        </w:rPr>
        <w:t xml:space="preserve"> </w:t>
      </w:r>
      <w:r>
        <w:rPr>
          <w:color w:val="0000FF"/>
          <w:spacing w:val="-2"/>
          <w:sz w:val="21"/>
        </w:rPr>
        <w:t>chính</w:t>
      </w:r>
    </w:p>
    <w:p w14:paraId="2FB64FE0" w14:textId="77777777" w:rsidR="000C7CBF" w:rsidRDefault="00EC0C55">
      <w:pPr>
        <w:pStyle w:val="oancuaDanhsach"/>
        <w:numPr>
          <w:ilvl w:val="0"/>
          <w:numId w:val="28"/>
        </w:numPr>
        <w:tabs>
          <w:tab w:val="left" w:pos="504"/>
        </w:tabs>
        <w:spacing w:before="1" w:line="241" w:lineRule="exact"/>
        <w:ind w:left="504" w:hanging="121"/>
        <w:rPr>
          <w:sz w:val="21"/>
        </w:rPr>
      </w:pPr>
      <w:r>
        <w:rPr>
          <w:color w:val="0000FF"/>
          <w:sz w:val="21"/>
        </w:rPr>
        <w:t>Thực</w:t>
      </w:r>
      <w:r>
        <w:rPr>
          <w:color w:val="0000FF"/>
          <w:spacing w:val="-6"/>
          <w:sz w:val="21"/>
        </w:rPr>
        <w:t xml:space="preserve"> </w:t>
      </w:r>
      <w:r>
        <w:rPr>
          <w:color w:val="0000FF"/>
          <w:sz w:val="21"/>
        </w:rPr>
        <w:t>hiện</w:t>
      </w:r>
      <w:r>
        <w:rPr>
          <w:color w:val="0000FF"/>
          <w:spacing w:val="-2"/>
          <w:sz w:val="21"/>
        </w:rPr>
        <w:t xml:space="preserve"> </w:t>
      </w:r>
      <w:r>
        <w:rPr>
          <w:color w:val="0000FF"/>
          <w:sz w:val="21"/>
        </w:rPr>
        <w:t>các</w:t>
      </w:r>
      <w:r>
        <w:rPr>
          <w:color w:val="0000FF"/>
          <w:spacing w:val="-2"/>
          <w:sz w:val="21"/>
        </w:rPr>
        <w:t xml:space="preserve"> </w:t>
      </w:r>
      <w:r>
        <w:rPr>
          <w:color w:val="0000FF"/>
          <w:sz w:val="21"/>
        </w:rPr>
        <w:t>thủ</w:t>
      </w:r>
      <w:r>
        <w:rPr>
          <w:color w:val="0000FF"/>
          <w:spacing w:val="-3"/>
          <w:sz w:val="21"/>
        </w:rPr>
        <w:t xml:space="preserve"> </w:t>
      </w:r>
      <w:r>
        <w:rPr>
          <w:color w:val="0000FF"/>
          <w:sz w:val="21"/>
        </w:rPr>
        <w:t>tục</w:t>
      </w:r>
      <w:r>
        <w:rPr>
          <w:color w:val="0000FF"/>
          <w:spacing w:val="-2"/>
          <w:sz w:val="21"/>
        </w:rPr>
        <w:t xml:space="preserve"> </w:t>
      </w:r>
      <w:r>
        <w:rPr>
          <w:color w:val="0000FF"/>
          <w:sz w:val="21"/>
        </w:rPr>
        <w:t>liên</w:t>
      </w:r>
      <w:r>
        <w:rPr>
          <w:color w:val="0000FF"/>
          <w:spacing w:val="-5"/>
          <w:sz w:val="21"/>
        </w:rPr>
        <w:t xml:space="preserve"> </w:t>
      </w:r>
      <w:r>
        <w:rPr>
          <w:color w:val="0000FF"/>
          <w:sz w:val="21"/>
        </w:rPr>
        <w:t>quan</w:t>
      </w:r>
      <w:r>
        <w:rPr>
          <w:color w:val="0000FF"/>
          <w:spacing w:val="-3"/>
          <w:sz w:val="21"/>
        </w:rPr>
        <w:t xml:space="preserve"> </w:t>
      </w:r>
      <w:r>
        <w:rPr>
          <w:color w:val="0000FF"/>
          <w:sz w:val="21"/>
        </w:rPr>
        <w:t>đến</w:t>
      </w:r>
      <w:r>
        <w:rPr>
          <w:color w:val="0000FF"/>
          <w:spacing w:val="-2"/>
          <w:sz w:val="21"/>
        </w:rPr>
        <w:t xml:space="preserve"> </w:t>
      </w:r>
      <w:r>
        <w:rPr>
          <w:color w:val="0000FF"/>
          <w:sz w:val="21"/>
        </w:rPr>
        <w:t>việc</w:t>
      </w:r>
      <w:r>
        <w:rPr>
          <w:color w:val="0000FF"/>
          <w:spacing w:val="-2"/>
          <w:sz w:val="21"/>
        </w:rPr>
        <w:t xml:space="preserve"> </w:t>
      </w:r>
      <w:r>
        <w:rPr>
          <w:color w:val="0000FF"/>
          <w:sz w:val="21"/>
        </w:rPr>
        <w:t>vào</w:t>
      </w:r>
      <w:r>
        <w:rPr>
          <w:color w:val="0000FF"/>
          <w:spacing w:val="-3"/>
          <w:sz w:val="21"/>
        </w:rPr>
        <w:t xml:space="preserve"> </w:t>
      </w:r>
      <w:r>
        <w:rPr>
          <w:color w:val="0000FF"/>
          <w:sz w:val="21"/>
        </w:rPr>
        <w:t>cảng:</w:t>
      </w:r>
      <w:r>
        <w:rPr>
          <w:color w:val="0000FF"/>
          <w:spacing w:val="-3"/>
          <w:sz w:val="21"/>
        </w:rPr>
        <w:t xml:space="preserve"> </w:t>
      </w:r>
      <w:r>
        <w:rPr>
          <w:color w:val="0000FF"/>
          <w:sz w:val="21"/>
        </w:rPr>
        <w:t>Các</w:t>
      </w:r>
      <w:r>
        <w:rPr>
          <w:color w:val="0000FF"/>
          <w:spacing w:val="-5"/>
          <w:sz w:val="21"/>
        </w:rPr>
        <w:t xml:space="preserve"> </w:t>
      </w:r>
      <w:r>
        <w:rPr>
          <w:color w:val="0000FF"/>
          <w:sz w:val="21"/>
        </w:rPr>
        <w:t>công</w:t>
      </w:r>
      <w:r>
        <w:rPr>
          <w:color w:val="0000FF"/>
          <w:spacing w:val="-2"/>
          <w:sz w:val="21"/>
        </w:rPr>
        <w:t xml:space="preserve"> </w:t>
      </w:r>
      <w:r>
        <w:rPr>
          <w:color w:val="0000FF"/>
          <w:sz w:val="21"/>
        </w:rPr>
        <w:t>ty</w:t>
      </w:r>
      <w:r>
        <w:rPr>
          <w:color w:val="0000FF"/>
          <w:spacing w:val="-8"/>
          <w:sz w:val="21"/>
        </w:rPr>
        <w:t xml:space="preserve"> </w:t>
      </w:r>
      <w:r>
        <w:rPr>
          <w:color w:val="0000FF"/>
          <w:sz w:val="21"/>
        </w:rPr>
        <w:t>tàu</w:t>
      </w:r>
      <w:r>
        <w:rPr>
          <w:color w:val="0000FF"/>
          <w:spacing w:val="-2"/>
          <w:sz w:val="21"/>
        </w:rPr>
        <w:t xml:space="preserve"> </w:t>
      </w:r>
      <w:r>
        <w:rPr>
          <w:color w:val="0000FF"/>
          <w:sz w:val="21"/>
        </w:rPr>
        <w:t>và</w:t>
      </w:r>
      <w:r>
        <w:rPr>
          <w:color w:val="0000FF"/>
          <w:spacing w:val="-2"/>
          <w:sz w:val="21"/>
        </w:rPr>
        <w:t xml:space="preserve"> </w:t>
      </w:r>
      <w:r>
        <w:rPr>
          <w:color w:val="0000FF"/>
          <w:sz w:val="21"/>
        </w:rPr>
        <w:t>hàng</w:t>
      </w:r>
      <w:r>
        <w:rPr>
          <w:color w:val="0000FF"/>
          <w:spacing w:val="-2"/>
          <w:sz w:val="21"/>
        </w:rPr>
        <w:t xml:space="preserve"> không</w:t>
      </w:r>
    </w:p>
    <w:p w14:paraId="0023190C" w14:textId="77777777" w:rsidR="000C7CBF" w:rsidRDefault="00EC0C55">
      <w:pPr>
        <w:pStyle w:val="oancuaDanhsach"/>
        <w:numPr>
          <w:ilvl w:val="0"/>
          <w:numId w:val="28"/>
        </w:numPr>
        <w:tabs>
          <w:tab w:val="left" w:pos="504"/>
        </w:tabs>
        <w:spacing w:line="241" w:lineRule="exact"/>
        <w:ind w:left="504" w:hanging="121"/>
        <w:rPr>
          <w:sz w:val="21"/>
        </w:rPr>
      </w:pPr>
      <w:r>
        <w:rPr>
          <w:color w:val="0000FF"/>
          <w:sz w:val="21"/>
        </w:rPr>
        <w:t>Thực</w:t>
      </w:r>
      <w:r>
        <w:rPr>
          <w:color w:val="0000FF"/>
          <w:spacing w:val="-4"/>
          <w:sz w:val="21"/>
        </w:rPr>
        <w:t xml:space="preserve"> </w:t>
      </w:r>
      <w:r>
        <w:rPr>
          <w:color w:val="0000FF"/>
          <w:sz w:val="21"/>
        </w:rPr>
        <w:t>hiện</w:t>
      </w:r>
      <w:r>
        <w:rPr>
          <w:color w:val="0000FF"/>
          <w:spacing w:val="-3"/>
          <w:sz w:val="21"/>
        </w:rPr>
        <w:t xml:space="preserve"> </w:t>
      </w:r>
      <w:r>
        <w:rPr>
          <w:color w:val="0000FF"/>
          <w:sz w:val="21"/>
        </w:rPr>
        <w:t>các</w:t>
      </w:r>
      <w:r>
        <w:rPr>
          <w:color w:val="0000FF"/>
          <w:spacing w:val="-3"/>
          <w:sz w:val="21"/>
        </w:rPr>
        <w:t xml:space="preserve"> </w:t>
      </w:r>
      <w:r>
        <w:rPr>
          <w:color w:val="0000FF"/>
          <w:sz w:val="21"/>
        </w:rPr>
        <w:t>thủ</w:t>
      </w:r>
      <w:r>
        <w:rPr>
          <w:color w:val="0000FF"/>
          <w:spacing w:val="-3"/>
          <w:sz w:val="21"/>
        </w:rPr>
        <w:t xml:space="preserve"> </w:t>
      </w:r>
      <w:r>
        <w:rPr>
          <w:color w:val="0000FF"/>
          <w:sz w:val="21"/>
        </w:rPr>
        <w:t>tục</w:t>
      </w:r>
      <w:r>
        <w:rPr>
          <w:color w:val="0000FF"/>
          <w:spacing w:val="-4"/>
          <w:sz w:val="21"/>
        </w:rPr>
        <w:t xml:space="preserve"> </w:t>
      </w:r>
      <w:r>
        <w:rPr>
          <w:color w:val="0000FF"/>
          <w:sz w:val="21"/>
        </w:rPr>
        <w:t>vận</w:t>
      </w:r>
      <w:r>
        <w:rPr>
          <w:color w:val="0000FF"/>
          <w:spacing w:val="-3"/>
          <w:sz w:val="21"/>
        </w:rPr>
        <w:t xml:space="preserve"> </w:t>
      </w:r>
      <w:r>
        <w:rPr>
          <w:color w:val="0000FF"/>
          <w:sz w:val="21"/>
        </w:rPr>
        <w:t>chuyển</w:t>
      </w:r>
      <w:r>
        <w:rPr>
          <w:color w:val="0000FF"/>
          <w:spacing w:val="-3"/>
          <w:sz w:val="21"/>
        </w:rPr>
        <w:t xml:space="preserve"> </w:t>
      </w:r>
      <w:r>
        <w:rPr>
          <w:color w:val="0000FF"/>
          <w:sz w:val="21"/>
        </w:rPr>
        <w:t>hàng</w:t>
      </w:r>
      <w:r>
        <w:rPr>
          <w:color w:val="0000FF"/>
          <w:spacing w:val="-3"/>
          <w:sz w:val="21"/>
        </w:rPr>
        <w:t xml:space="preserve"> </w:t>
      </w:r>
      <w:r>
        <w:rPr>
          <w:color w:val="0000FF"/>
          <w:sz w:val="21"/>
        </w:rPr>
        <w:t>hóa:</w:t>
      </w:r>
      <w:r>
        <w:rPr>
          <w:color w:val="0000FF"/>
          <w:spacing w:val="-5"/>
          <w:sz w:val="21"/>
        </w:rPr>
        <w:t xml:space="preserve"> </w:t>
      </w:r>
      <w:r>
        <w:rPr>
          <w:color w:val="0000FF"/>
          <w:sz w:val="21"/>
        </w:rPr>
        <w:t>Kho</w:t>
      </w:r>
      <w:r>
        <w:rPr>
          <w:color w:val="0000FF"/>
          <w:spacing w:val="-3"/>
          <w:sz w:val="21"/>
        </w:rPr>
        <w:t xml:space="preserve"> </w:t>
      </w:r>
      <w:r>
        <w:rPr>
          <w:color w:val="0000FF"/>
          <w:sz w:val="21"/>
        </w:rPr>
        <w:t>hàng</w:t>
      </w:r>
      <w:r>
        <w:rPr>
          <w:color w:val="0000FF"/>
          <w:spacing w:val="-6"/>
          <w:sz w:val="21"/>
        </w:rPr>
        <w:t xml:space="preserve"> </w:t>
      </w:r>
      <w:r>
        <w:rPr>
          <w:color w:val="0000FF"/>
          <w:sz w:val="21"/>
        </w:rPr>
        <w:t>miễn</w:t>
      </w:r>
      <w:r>
        <w:rPr>
          <w:color w:val="0000FF"/>
          <w:spacing w:val="-3"/>
          <w:sz w:val="21"/>
        </w:rPr>
        <w:t xml:space="preserve"> </w:t>
      </w:r>
      <w:r>
        <w:rPr>
          <w:color w:val="0000FF"/>
          <w:sz w:val="21"/>
        </w:rPr>
        <w:t>thuế,</w:t>
      </w:r>
      <w:r>
        <w:rPr>
          <w:color w:val="0000FF"/>
          <w:spacing w:val="-2"/>
          <w:sz w:val="21"/>
        </w:rPr>
        <w:t xml:space="preserve"> </w:t>
      </w:r>
      <w:r>
        <w:rPr>
          <w:color w:val="0000FF"/>
          <w:spacing w:val="-4"/>
          <w:sz w:val="21"/>
        </w:rPr>
        <w:t>v.v.</w:t>
      </w:r>
    </w:p>
    <w:p w14:paraId="5D849E93" w14:textId="77777777" w:rsidR="000C7CBF" w:rsidRDefault="00EC0C55">
      <w:pPr>
        <w:pStyle w:val="oancuaDanhsach"/>
        <w:numPr>
          <w:ilvl w:val="0"/>
          <w:numId w:val="28"/>
        </w:numPr>
        <w:tabs>
          <w:tab w:val="left" w:pos="506"/>
        </w:tabs>
        <w:spacing w:before="1"/>
        <w:ind w:right="802" w:firstLine="0"/>
        <w:jc w:val="both"/>
        <w:rPr>
          <w:sz w:val="21"/>
        </w:rPr>
      </w:pPr>
      <w:r>
        <w:rPr>
          <w:color w:val="0000FF"/>
          <w:sz w:val="21"/>
        </w:rPr>
        <w:t>Đăng</w:t>
      </w:r>
      <w:r>
        <w:rPr>
          <w:color w:val="0000FF"/>
          <w:spacing w:val="-1"/>
          <w:sz w:val="21"/>
        </w:rPr>
        <w:t xml:space="preserve"> </w:t>
      </w:r>
      <w:r>
        <w:rPr>
          <w:color w:val="0000FF"/>
          <w:sz w:val="21"/>
        </w:rPr>
        <w:t>ký thông</w:t>
      </w:r>
      <w:r>
        <w:rPr>
          <w:color w:val="0000FF"/>
          <w:spacing w:val="-1"/>
          <w:sz w:val="21"/>
        </w:rPr>
        <w:t xml:space="preserve"> </w:t>
      </w:r>
      <w:r>
        <w:rPr>
          <w:color w:val="0000FF"/>
          <w:sz w:val="21"/>
        </w:rPr>
        <w:t>tin hàng</w:t>
      </w:r>
      <w:r>
        <w:rPr>
          <w:color w:val="0000FF"/>
          <w:spacing w:val="-1"/>
          <w:sz w:val="21"/>
        </w:rPr>
        <w:t xml:space="preserve"> </w:t>
      </w:r>
      <w:r>
        <w:rPr>
          <w:color w:val="0000FF"/>
          <w:sz w:val="21"/>
        </w:rPr>
        <w:t>hóa trong</w:t>
      </w:r>
      <w:r>
        <w:rPr>
          <w:color w:val="0000FF"/>
          <w:spacing w:val="-1"/>
          <w:sz w:val="21"/>
        </w:rPr>
        <w:t xml:space="preserve"> </w:t>
      </w:r>
      <w:r>
        <w:rPr>
          <w:color w:val="0000FF"/>
          <w:sz w:val="21"/>
        </w:rPr>
        <w:t>container</w:t>
      </w:r>
      <w:r>
        <w:rPr>
          <w:color w:val="0000FF"/>
          <w:spacing w:val="-2"/>
          <w:sz w:val="21"/>
        </w:rPr>
        <w:t xml:space="preserve"> </w:t>
      </w:r>
      <w:r>
        <w:rPr>
          <w:color w:val="0000FF"/>
          <w:sz w:val="21"/>
        </w:rPr>
        <w:t>và thực</w:t>
      </w:r>
      <w:r>
        <w:rPr>
          <w:color w:val="0000FF"/>
          <w:spacing w:val="-2"/>
          <w:sz w:val="21"/>
        </w:rPr>
        <w:t xml:space="preserve"> </w:t>
      </w:r>
      <w:r>
        <w:rPr>
          <w:color w:val="0000FF"/>
          <w:sz w:val="21"/>
        </w:rPr>
        <w:t>hiện các</w:t>
      </w:r>
      <w:r>
        <w:rPr>
          <w:color w:val="0000FF"/>
          <w:spacing w:val="-2"/>
          <w:sz w:val="21"/>
        </w:rPr>
        <w:t xml:space="preserve"> </w:t>
      </w:r>
      <w:r>
        <w:rPr>
          <w:color w:val="0000FF"/>
          <w:sz w:val="21"/>
        </w:rPr>
        <w:t>thủ</w:t>
      </w:r>
      <w:r>
        <w:rPr>
          <w:color w:val="0000FF"/>
          <w:spacing w:val="-1"/>
          <w:sz w:val="21"/>
        </w:rPr>
        <w:t xml:space="preserve"> </w:t>
      </w:r>
      <w:r>
        <w:rPr>
          <w:color w:val="0000FF"/>
          <w:sz w:val="21"/>
        </w:rPr>
        <w:t>tục hàng</w:t>
      </w:r>
      <w:r>
        <w:rPr>
          <w:color w:val="0000FF"/>
          <w:spacing w:val="-2"/>
          <w:sz w:val="21"/>
        </w:rPr>
        <w:t xml:space="preserve"> </w:t>
      </w:r>
      <w:r>
        <w:rPr>
          <w:color w:val="0000FF"/>
          <w:sz w:val="21"/>
        </w:rPr>
        <w:t>hóa</w:t>
      </w:r>
      <w:r>
        <w:rPr>
          <w:color w:val="0000FF"/>
          <w:spacing w:val="-2"/>
          <w:sz w:val="21"/>
        </w:rPr>
        <w:t xml:space="preserve"> </w:t>
      </w:r>
      <w:r>
        <w:rPr>
          <w:color w:val="0000FF"/>
          <w:sz w:val="21"/>
        </w:rPr>
        <w:t>hỗn hợp,</w:t>
      </w:r>
      <w:r>
        <w:rPr>
          <w:color w:val="0000FF"/>
          <w:spacing w:val="-1"/>
          <w:sz w:val="21"/>
        </w:rPr>
        <w:t xml:space="preserve"> </w:t>
      </w:r>
      <w:r>
        <w:rPr>
          <w:color w:val="0000FF"/>
          <w:sz w:val="21"/>
        </w:rPr>
        <w:t>v.v.: Nhà vận chuyển hàng hải và người chuyển phát</w:t>
      </w:r>
    </w:p>
    <w:p w14:paraId="43C4569A" w14:textId="77777777" w:rsidR="000C7CBF" w:rsidRDefault="00EC0C55">
      <w:pPr>
        <w:pStyle w:val="oancuaDanhsach"/>
        <w:numPr>
          <w:ilvl w:val="0"/>
          <w:numId w:val="28"/>
        </w:numPr>
        <w:tabs>
          <w:tab w:val="left" w:pos="513"/>
        </w:tabs>
        <w:ind w:right="801" w:firstLine="0"/>
        <w:jc w:val="both"/>
        <w:rPr>
          <w:sz w:val="21"/>
        </w:rPr>
      </w:pPr>
      <w:r>
        <w:rPr>
          <w:color w:val="0000FF"/>
          <w:sz w:val="21"/>
        </w:rPr>
        <w:t>Thực hiện các thủ tục vận chuyển container từ tàu: Kho hàng container Việc kết nối các thủ tục liên quan đến xuất nhập khẩu bằng NACCS đã làm cho các công việc phức tạp của xuất nhập</w:t>
      </w:r>
      <w:r>
        <w:rPr>
          <w:color w:val="0000FF"/>
          <w:spacing w:val="80"/>
          <w:sz w:val="21"/>
        </w:rPr>
        <w:t xml:space="preserve"> </w:t>
      </w:r>
      <w:r>
        <w:rPr>
          <w:color w:val="0000FF"/>
          <w:sz w:val="21"/>
        </w:rPr>
        <w:t>khẩu được thực hiện một cách nhanh chóng và hiệu quả. Trong thực tế, các thủ tục bằng NACCS được thực hiện bằng cách chỉ định mã công việc khoảng 3 ký tự bằng chữ cái và nhập thông tin, sau đó gửi đến các bộ phận liên quan.</w:t>
      </w:r>
    </w:p>
    <w:p w14:paraId="5E3B3B11" w14:textId="77777777" w:rsidR="000C7CBF" w:rsidRDefault="000C7CBF">
      <w:pPr>
        <w:pStyle w:val="ThnVnban"/>
        <w:spacing w:before="8"/>
        <w:ind w:left="0"/>
      </w:pPr>
    </w:p>
    <w:p w14:paraId="2155F550" w14:textId="77777777" w:rsidR="000C7CBF" w:rsidRDefault="00EC0C55">
      <w:pPr>
        <w:pStyle w:val="ThnVnban"/>
        <w:ind w:left="0" w:right="1690"/>
        <w:jc w:val="center"/>
        <w:rPr>
          <w:rFonts w:ascii="SimSun" w:eastAsia="SimSun"/>
          <w:lang w:eastAsia="ja-JP"/>
        </w:rPr>
      </w:pPr>
      <w:r>
        <w:rPr>
          <w:rFonts w:ascii="SimSun" w:eastAsia="SimSun" w:hint="eastAsia"/>
          <w:noProof/>
        </w:rPr>
        <mc:AlternateContent>
          <mc:Choice Requires="wps">
            <w:drawing>
              <wp:anchor distT="0" distB="0" distL="0" distR="0" simplePos="0" relativeHeight="15771136" behindDoc="0" locked="0" layoutInCell="1" allowOverlap="1" wp14:anchorId="504AB6C3" wp14:editId="5D5248BB">
                <wp:simplePos x="0" y="0"/>
                <wp:positionH relativeFrom="page">
                  <wp:posOffset>3810889</wp:posOffset>
                </wp:positionH>
                <wp:positionV relativeFrom="paragraph">
                  <wp:posOffset>-2151</wp:posOffset>
                </wp:positionV>
                <wp:extent cx="772795" cy="173990"/>
                <wp:effectExtent l="0" t="0" r="0" b="0"/>
                <wp:wrapNone/>
                <wp:docPr id="248" name="Text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73990"/>
                        </a:xfrm>
                        <a:prstGeom prst="rect">
                          <a:avLst/>
                        </a:prstGeom>
                        <a:solidFill>
                          <a:srgbClr val="F3F3F3"/>
                        </a:solidFill>
                      </wps:spPr>
                      <wps:txbx>
                        <w:txbxContent>
                          <w:p w14:paraId="6B6531BB" w14:textId="77777777" w:rsidR="00414DA8" w:rsidRDefault="00414DA8">
                            <w:pPr>
                              <w:spacing w:before="64"/>
                              <w:rPr>
                                <w:color w:val="000000"/>
                                <w:sz w:val="16"/>
                              </w:rPr>
                            </w:pPr>
                            <w:r>
                              <w:rPr>
                                <w:color w:val="000000"/>
                                <w:sz w:val="16"/>
                              </w:rPr>
                              <w:t>Biết</w:t>
                            </w:r>
                            <w:r>
                              <w:rPr>
                                <w:color w:val="000000"/>
                                <w:spacing w:val="-5"/>
                                <w:sz w:val="16"/>
                              </w:rPr>
                              <w:t xml:space="preserve"> </w:t>
                            </w:r>
                            <w:r>
                              <w:rPr>
                                <w:color w:val="000000"/>
                                <w:sz w:val="16"/>
                              </w:rPr>
                              <w:t>thêm</w:t>
                            </w:r>
                            <w:r>
                              <w:rPr>
                                <w:color w:val="000000"/>
                                <w:spacing w:val="-3"/>
                                <w:sz w:val="16"/>
                              </w:rPr>
                              <w:t xml:space="preserve"> </w:t>
                            </w:r>
                            <w:r>
                              <w:rPr>
                                <w:color w:val="000000"/>
                                <w:sz w:val="16"/>
                              </w:rPr>
                              <w:t>cho</w:t>
                            </w:r>
                            <w:r>
                              <w:rPr>
                                <w:color w:val="000000"/>
                                <w:spacing w:val="-4"/>
                                <w:sz w:val="16"/>
                              </w:rPr>
                              <w:t xml:space="preserve"> tiện</w:t>
                            </w:r>
                          </w:p>
                        </w:txbxContent>
                      </wps:txbx>
                      <wps:bodyPr wrap="square" lIns="0" tIns="0" rIns="0" bIns="0" rtlCol="0">
                        <a:noAutofit/>
                      </wps:bodyPr>
                    </wps:wsp>
                  </a:graphicData>
                </a:graphic>
              </wp:anchor>
            </w:drawing>
          </mc:Choice>
          <mc:Fallback>
            <w:pict>
              <v:shape w14:anchorId="504AB6C3" id="Textbox 248" o:spid="_x0000_s1063" type="#_x0000_t202" style="position:absolute;left:0;text-align:left;margin-left:300.05pt;margin-top:-.15pt;width:60.85pt;height:13.7pt;z-index:15771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" fillcolor="#f3f3f3" stroked="f">
                <v:textbox inset="0,0,0,0">
                  <w:txbxContent>
                    <w:p w14:paraId="6B6531BB" w14:textId="77777777" w:rsidR="00414DA8" w:rsidRDefault="00414DA8">
                      <w:pPr>
                        <w:spacing w:before="64"/>
                        <w:rPr>
                          <w:color w:val="000000"/>
                          <w:sz w:val="16"/>
                        </w:rPr>
                      </w:pPr>
                      <w:r>
                        <w:rPr>
                          <w:color w:val="000000"/>
                          <w:sz w:val="16"/>
                        </w:rPr>
                        <w:t>Biết</w:t>
                      </w:r>
                      <w:r>
                        <w:rPr>
                          <w:color w:val="000000"/>
                          <w:spacing w:val="-5"/>
                          <w:sz w:val="16"/>
                        </w:rPr>
                        <w:t xml:space="preserve"> </w:t>
                      </w:r>
                      <w:r>
                        <w:rPr>
                          <w:color w:val="000000"/>
                          <w:sz w:val="16"/>
                        </w:rPr>
                        <w:t>thêm</w:t>
                      </w:r>
                      <w:r>
                        <w:rPr>
                          <w:color w:val="000000"/>
                          <w:spacing w:val="-3"/>
                          <w:sz w:val="16"/>
                        </w:rPr>
                        <w:t xml:space="preserve"> </w:t>
                      </w:r>
                      <w:r>
                        <w:rPr>
                          <w:color w:val="000000"/>
                          <w:sz w:val="16"/>
                        </w:rPr>
                        <w:t>cho</w:t>
                      </w:r>
                      <w:r>
                        <w:rPr>
                          <w:color w:val="000000"/>
                          <w:spacing w:val="-4"/>
                          <w:sz w:val="16"/>
                        </w:rPr>
                        <w:t xml:space="preserve"> tiện</w:t>
                      </w:r>
                    </w:p>
                  </w:txbxContent>
                </v:textbox>
                <w10:wrap anchorx="page"/>
              </v:shape>
            </w:pict>
          </mc:Fallback>
        </mc:AlternateContent>
      </w:r>
      <w:r>
        <w:rPr>
          <w:rFonts w:ascii="SimSun" w:eastAsia="SimSun" w:hint="eastAsia"/>
          <w:color w:val="000000"/>
          <w:spacing w:val="-4"/>
          <w:highlight w:val="green"/>
          <w:lang w:eastAsia="ja-JP"/>
        </w:rPr>
        <w:t>知ってて便利</w:t>
      </w:r>
    </w:p>
    <w:p w14:paraId="79B0B462" w14:textId="77777777" w:rsidR="000C7CBF" w:rsidRDefault="00EC0C55">
      <w:pPr>
        <w:pStyle w:val="ThnVnban"/>
        <w:spacing w:before="2"/>
        <w:ind w:left="0" w:right="5363"/>
        <w:jc w:val="center"/>
        <w:rPr>
          <w:rFonts w:ascii="SimSun" w:eastAsia="SimSun"/>
          <w:lang w:eastAsia="ja-JP"/>
        </w:rPr>
      </w:pPr>
      <w:r>
        <w:rPr>
          <w:rFonts w:ascii="SimSun" w:eastAsia="SimSun" w:hint="eastAsia"/>
          <w:spacing w:val="-3"/>
          <w:lang w:eastAsia="ja-JP"/>
        </w:rPr>
        <w:t>《サードパーティロジスティクス》</w:t>
      </w:r>
    </w:p>
    <w:p w14:paraId="0B0507E5" w14:textId="77777777" w:rsidR="000C7CBF" w:rsidRDefault="00EC0C55">
      <w:pPr>
        <w:pStyle w:val="ThnVnban"/>
        <w:spacing w:before="5" w:line="242" w:lineRule="auto"/>
        <w:ind w:right="801" w:firstLine="719"/>
        <w:jc w:val="both"/>
        <w:rPr>
          <w:rFonts w:ascii="SimSun" w:eastAsia="SimSun"/>
          <w:lang w:eastAsia="ja-JP"/>
        </w:rPr>
      </w:pPr>
      <w:r>
        <w:rPr>
          <w:rFonts w:ascii="SimSun" w:eastAsia="SimSun" w:hint="eastAsia"/>
          <w:lang w:eastAsia="ja-JP"/>
        </w:rPr>
        <w:t>サードバーティロジスティクス</w:t>
      </w:r>
      <w:r>
        <w:rPr>
          <w:lang w:eastAsia="ja-JP"/>
        </w:rPr>
        <w:t>(Third</w:t>
      </w:r>
      <w:r>
        <w:rPr>
          <w:spacing w:val="40"/>
          <w:lang w:eastAsia="ja-JP"/>
        </w:rPr>
        <w:t xml:space="preserve"> </w:t>
      </w:r>
      <w:r>
        <w:rPr>
          <w:lang w:eastAsia="ja-JP"/>
        </w:rPr>
        <w:t>Party</w:t>
      </w:r>
      <w:r>
        <w:rPr>
          <w:spacing w:val="40"/>
          <w:lang w:eastAsia="ja-JP"/>
        </w:rPr>
        <w:t xml:space="preserve"> </w:t>
      </w:r>
      <w:r>
        <w:rPr>
          <w:lang w:eastAsia="ja-JP"/>
        </w:rPr>
        <w:t>Logistics)</w:t>
      </w:r>
      <w:r>
        <w:rPr>
          <w:rFonts w:ascii="SimSun" w:eastAsia="SimSun" w:hint="eastAsia"/>
          <w:lang w:eastAsia="ja-JP"/>
        </w:rPr>
        <w:t>は、ある企業のロジスティ</w:t>
      </w:r>
      <w:r>
        <w:rPr>
          <w:rFonts w:ascii="SimSun" w:eastAsia="SimSun" w:hint="eastAsia"/>
          <w:spacing w:val="-1"/>
          <w:lang w:eastAsia="ja-JP"/>
        </w:rPr>
        <w:t xml:space="preserve">クスの全体もしくは一部を、第 </w:t>
      </w:r>
      <w:r>
        <w:rPr>
          <w:lang w:eastAsia="ja-JP"/>
        </w:rPr>
        <w:t xml:space="preserve">3 </w:t>
      </w:r>
      <w:r>
        <w:rPr>
          <w:rFonts w:ascii="SimSun" w:eastAsia="SimSun" w:hint="eastAsia"/>
          <w:lang w:eastAsia="ja-JP"/>
        </w:rPr>
        <w:t>の企業に委託するという物流業務形態で、</w:t>
      </w:r>
      <w:r>
        <w:rPr>
          <w:lang w:eastAsia="ja-JP"/>
        </w:rPr>
        <w:t xml:space="preserve">3PL </w:t>
      </w:r>
      <w:r>
        <w:rPr>
          <w:rFonts w:ascii="SimSun" w:eastAsia="SimSun" w:hint="eastAsia"/>
          <w:lang w:eastAsia="ja-JP"/>
        </w:rPr>
        <w:t>と略称</w:t>
      </w:r>
      <w:r>
        <w:rPr>
          <w:rFonts w:ascii="SimSun" w:eastAsia="SimSun" w:hint="eastAsia"/>
          <w:spacing w:val="-4"/>
          <w:lang w:eastAsia="ja-JP"/>
        </w:rPr>
        <w:t>される。</w:t>
      </w:r>
    </w:p>
    <w:p w14:paraId="5B0C8C12" w14:textId="77777777" w:rsidR="000C7CBF" w:rsidRDefault="000C7CBF">
      <w:pPr>
        <w:pStyle w:val="ThnVnban"/>
        <w:spacing w:line="242" w:lineRule="auto"/>
        <w:jc w:val="both"/>
        <w:rPr>
          <w:rFonts w:ascii="SimSun" w:eastAsia="SimSun"/>
          <w:lang w:eastAsia="ja-JP"/>
        </w:rPr>
        <w:sectPr w:rsidR="000C7CBF">
          <w:pgSz w:w="11910" w:h="16840"/>
          <w:pgMar w:top="1380" w:right="992" w:bottom="280" w:left="1417" w:header="720" w:footer="720" w:gutter="0"/>
          <w:cols w:space="720"/>
        </w:sectPr>
      </w:pPr>
    </w:p>
    <w:p w14:paraId="0B666B01" w14:textId="77777777" w:rsidR="000C7CBF" w:rsidRDefault="00EC0C55">
      <w:pPr>
        <w:pStyle w:val="ThnVnban"/>
        <w:spacing w:before="63"/>
        <w:ind w:left="1103"/>
        <w:jc w:val="both"/>
        <w:rPr>
          <w:rFonts w:ascii="SimSun" w:eastAsia="SimSun"/>
          <w:lang w:eastAsia="ja-JP"/>
        </w:rPr>
      </w:pPr>
      <w:r>
        <w:rPr>
          <w:rFonts w:ascii="SimSun" w:eastAsia="SimSun" w:hint="eastAsia"/>
          <w:spacing w:val="-3"/>
          <w:lang w:eastAsia="ja-JP"/>
        </w:rPr>
        <w:lastRenderedPageBreak/>
        <w:t xml:space="preserve">物流業務を委託する「荷主」が第 </w:t>
      </w:r>
      <w:r>
        <w:rPr>
          <w:spacing w:val="-2"/>
          <w:lang w:eastAsia="ja-JP"/>
        </w:rPr>
        <w:t>1</w:t>
      </w:r>
      <w:r>
        <w:rPr>
          <w:spacing w:val="14"/>
          <w:lang w:eastAsia="ja-JP"/>
        </w:rPr>
        <w:t xml:space="preserve"> </w:t>
      </w:r>
      <w:r>
        <w:rPr>
          <w:rFonts w:ascii="SimSun" w:eastAsia="SimSun" w:hint="eastAsia"/>
          <w:spacing w:val="-3"/>
          <w:lang w:eastAsia="ja-JP"/>
        </w:rPr>
        <w:t>の企業、輸送手段をもち実際に貨物を輸送す</w:t>
      </w:r>
    </w:p>
    <w:p w14:paraId="7323BE62" w14:textId="77777777" w:rsidR="000C7CBF" w:rsidRDefault="00EC0C55">
      <w:pPr>
        <w:pStyle w:val="ThnVnban"/>
        <w:spacing w:before="2" w:line="242" w:lineRule="auto"/>
        <w:ind w:right="803"/>
        <w:jc w:val="both"/>
        <w:rPr>
          <w:rFonts w:ascii="SimSun" w:eastAsia="SimSun" w:hAnsi="SimSun"/>
          <w:lang w:eastAsia="ja-JP"/>
        </w:rPr>
      </w:pPr>
      <w:r>
        <w:rPr>
          <w:rFonts w:ascii="SimSun" w:eastAsia="SimSun" w:hAnsi="SimSun" w:hint="eastAsia"/>
          <w:spacing w:val="-3"/>
          <w:lang w:eastAsia="ja-JP"/>
        </w:rPr>
        <w:t>る「運輪業者」あるいは倉庫をもち貨物を保管する「倉庫業者」が第</w:t>
      </w:r>
      <w:r>
        <w:rPr>
          <w:rFonts w:ascii="SimSun" w:eastAsia="SimSun" w:hAnsi="SimSun" w:hint="eastAsia"/>
          <w:spacing w:val="1"/>
          <w:lang w:eastAsia="ja-JP"/>
        </w:rPr>
        <w:t xml:space="preserve"> </w:t>
      </w:r>
      <w:r>
        <w:rPr>
          <w:lang w:eastAsia="ja-JP"/>
        </w:rPr>
        <w:t>2</w:t>
      </w:r>
      <w:r>
        <w:rPr>
          <w:spacing w:val="-11"/>
          <w:lang w:eastAsia="ja-JP"/>
        </w:rPr>
        <w:t xml:space="preserve">  </w:t>
      </w:r>
      <w:r>
        <w:rPr>
          <w:rFonts w:ascii="SimSun" w:eastAsia="SimSun" w:hAnsi="SimSun" w:hint="eastAsia"/>
          <w:spacing w:val="-4"/>
          <w:lang w:eastAsia="ja-JP"/>
        </w:rPr>
        <w:t>の企業、輸送手</w:t>
      </w:r>
      <w:r>
        <w:rPr>
          <w:rFonts w:ascii="SimSun" w:eastAsia="SimSun" w:hAnsi="SimSun" w:hint="eastAsia"/>
          <w:spacing w:val="4"/>
          <w:lang w:eastAsia="ja-JP"/>
        </w:rPr>
        <w:t>段</w:t>
      </w:r>
      <w:r>
        <w:rPr>
          <w:spacing w:val="4"/>
          <w:lang w:eastAsia="ja-JP"/>
        </w:rPr>
        <w:t>·</w:t>
      </w:r>
      <w:r>
        <w:rPr>
          <w:rFonts w:ascii="SimSun" w:eastAsia="SimSun" w:hAnsi="SimSun" w:hint="eastAsia"/>
          <w:spacing w:val="2"/>
          <w:lang w:eastAsia="ja-JP"/>
        </w:rPr>
        <w:t>倉庫を自社でもたず、運輸業者</w:t>
      </w:r>
      <w:r>
        <w:rPr>
          <w:spacing w:val="4"/>
          <w:lang w:eastAsia="ja-JP"/>
        </w:rPr>
        <w:t>·</w:t>
      </w:r>
      <w:r>
        <w:rPr>
          <w:rFonts w:ascii="SimSun" w:eastAsia="SimSun" w:hAnsi="SimSun" w:hint="eastAsia"/>
          <w:spacing w:val="1"/>
          <w:lang w:eastAsia="ja-JP"/>
        </w:rPr>
        <w:t>倉庫業者を利用することにより、荷主から委託され</w:t>
      </w:r>
      <w:r>
        <w:rPr>
          <w:rFonts w:ascii="SimSun" w:eastAsia="SimSun" w:hAnsi="SimSun" w:hint="eastAsia"/>
          <w:spacing w:val="-3"/>
          <w:lang w:eastAsia="ja-JP"/>
        </w:rPr>
        <w:t>た物流業務を行う企業を第</w:t>
      </w:r>
      <w:r>
        <w:rPr>
          <w:rFonts w:ascii="SimSun" w:eastAsia="SimSun" w:hAnsi="SimSun" w:hint="eastAsia"/>
          <w:spacing w:val="-53"/>
          <w:lang w:eastAsia="ja-JP"/>
        </w:rPr>
        <w:t xml:space="preserve"> </w:t>
      </w:r>
      <w:r>
        <w:rPr>
          <w:lang w:eastAsia="ja-JP"/>
        </w:rPr>
        <w:t>3</w:t>
      </w:r>
      <w:r>
        <w:rPr>
          <w:spacing w:val="-12"/>
          <w:lang w:eastAsia="ja-JP"/>
        </w:rPr>
        <w:t xml:space="preserve"> </w:t>
      </w:r>
      <w:r>
        <w:rPr>
          <w:rFonts w:ascii="SimSun" w:eastAsia="SimSun" w:hAnsi="SimSun" w:hint="eastAsia"/>
          <w:spacing w:val="-3"/>
          <w:lang w:eastAsia="ja-JP"/>
        </w:rPr>
        <w:t>の企業を『</w:t>
      </w:r>
      <w:r>
        <w:rPr>
          <w:spacing w:val="-3"/>
          <w:lang w:eastAsia="ja-JP"/>
        </w:rPr>
        <w:t>3</w:t>
      </w:r>
      <w:r>
        <w:rPr>
          <w:spacing w:val="2"/>
          <w:lang w:eastAsia="ja-JP"/>
        </w:rPr>
        <w:t>P</w:t>
      </w:r>
      <w:r>
        <w:rPr>
          <w:lang w:eastAsia="ja-JP"/>
        </w:rPr>
        <w:t>L</w:t>
      </w:r>
      <w:r>
        <w:rPr>
          <w:spacing w:val="-13"/>
          <w:lang w:eastAsia="ja-JP"/>
        </w:rPr>
        <w:t xml:space="preserve"> </w:t>
      </w:r>
      <w:r>
        <w:rPr>
          <w:rFonts w:ascii="SimSun" w:eastAsia="SimSun" w:hAnsi="SimSun" w:hint="eastAsia"/>
          <w:spacing w:val="-3"/>
          <w:lang w:eastAsia="ja-JP"/>
        </w:rPr>
        <w:t>事業者」という。</w:t>
      </w:r>
    </w:p>
    <w:p w14:paraId="3D4B9835" w14:textId="77777777" w:rsidR="000C7CBF" w:rsidRDefault="00EC0C55">
      <w:pPr>
        <w:pStyle w:val="ThnVnban"/>
        <w:spacing w:before="3" w:line="242" w:lineRule="auto"/>
        <w:ind w:right="800" w:firstLine="719"/>
        <w:jc w:val="both"/>
        <w:rPr>
          <w:rFonts w:ascii="SimSun" w:eastAsia="SimSun" w:hAnsi="SimSun"/>
          <w:lang w:eastAsia="ja-JP"/>
        </w:rPr>
      </w:pPr>
      <w:r>
        <w:rPr>
          <w:rFonts w:ascii="SimSun" w:eastAsia="SimSun" w:hAnsi="SimSun" w:hint="eastAsia"/>
          <w:spacing w:val="-3"/>
          <w:lang w:eastAsia="ja-JP"/>
        </w:rPr>
        <w:t>荷主側から見た場合、生産から販売に至るまでのロジスティクスは企業活動の根</w:t>
      </w:r>
      <w:r>
        <w:rPr>
          <w:rFonts w:ascii="SimSun" w:eastAsia="SimSun" w:hAnsi="SimSun" w:hint="eastAsia"/>
          <w:lang w:eastAsia="ja-JP"/>
        </w:rPr>
        <w:t>幹であるが、効率的なロジスティクス活動には、倉庫</w:t>
      </w:r>
      <w:r>
        <w:rPr>
          <w:spacing w:val="1"/>
          <w:lang w:eastAsia="ja-JP"/>
        </w:rPr>
        <w:t>·</w:t>
      </w:r>
      <w:r>
        <w:rPr>
          <w:rFonts w:ascii="SimSun" w:eastAsia="SimSun" w:hAnsi="SimSun" w:hint="eastAsia"/>
          <w:spacing w:val="1"/>
          <w:lang w:eastAsia="ja-JP"/>
        </w:rPr>
        <w:t>貨物自動車</w:t>
      </w:r>
      <w:r>
        <w:rPr>
          <w:spacing w:val="1"/>
          <w:lang w:eastAsia="ja-JP"/>
        </w:rPr>
        <w:t>·</w:t>
      </w:r>
      <w:r>
        <w:rPr>
          <w:rFonts w:ascii="SimSun" w:eastAsia="SimSun" w:hAnsi="SimSun" w:hint="eastAsia"/>
          <w:spacing w:val="1"/>
          <w:lang w:eastAsia="ja-JP"/>
        </w:rPr>
        <w:t>情報システム</w:t>
      </w:r>
      <w:r>
        <w:rPr>
          <w:spacing w:val="1"/>
          <w:lang w:eastAsia="ja-JP"/>
        </w:rPr>
        <w:t>·</w:t>
      </w:r>
      <w:r>
        <w:rPr>
          <w:rFonts w:ascii="SimSun" w:eastAsia="SimSun" w:hAnsi="SimSun" w:hint="eastAsia"/>
          <w:spacing w:val="-3"/>
          <w:lang w:eastAsia="ja-JP"/>
        </w:rPr>
        <w:t>荷役作</w:t>
      </w:r>
      <w:r>
        <w:rPr>
          <w:rFonts w:ascii="SimSun" w:eastAsia="SimSun" w:hAnsi="SimSun" w:hint="eastAsia"/>
          <w:lang w:eastAsia="ja-JP"/>
        </w:rPr>
        <w:t>業者などのインフラの充実が欠かせない。しかし、これらのインフラ整備を自社単独で</w:t>
      </w:r>
      <w:r>
        <w:rPr>
          <w:rFonts w:ascii="SimSun" w:eastAsia="SimSun" w:hAnsi="SimSun" w:hint="eastAsia"/>
          <w:spacing w:val="-3"/>
          <w:lang w:eastAsia="ja-JP"/>
        </w:rPr>
        <w:t>行うには相応の費用と時間が必要である。そこで、選択肢の</w:t>
      </w:r>
      <w:r>
        <w:rPr>
          <w:rFonts w:ascii="SimSun" w:eastAsia="SimSun" w:hAnsi="SimSun" w:hint="eastAsia"/>
          <w:spacing w:val="1"/>
          <w:lang w:eastAsia="ja-JP"/>
        </w:rPr>
        <w:t xml:space="preserve"> </w:t>
      </w:r>
      <w:r>
        <w:rPr>
          <w:lang w:eastAsia="ja-JP"/>
        </w:rPr>
        <w:t>1</w:t>
      </w:r>
      <w:r>
        <w:rPr>
          <w:spacing w:val="-11"/>
          <w:lang w:eastAsia="ja-JP"/>
        </w:rPr>
        <w:t xml:space="preserve">  </w:t>
      </w:r>
      <w:r>
        <w:rPr>
          <w:rFonts w:ascii="SimSun" w:eastAsia="SimSun" w:hAnsi="SimSun" w:hint="eastAsia"/>
          <w:spacing w:val="-2"/>
          <w:lang w:eastAsia="ja-JP"/>
        </w:rPr>
        <w:t>つとして、ロジスティク</w:t>
      </w:r>
      <w:r>
        <w:rPr>
          <w:rFonts w:ascii="SimSun" w:eastAsia="SimSun" w:hAnsi="SimSun" w:hint="eastAsia"/>
          <w:lang w:eastAsia="ja-JP"/>
        </w:rPr>
        <w:t>ス活動の一部</w:t>
      </w:r>
      <w:r>
        <w:rPr>
          <w:spacing w:val="1"/>
          <w:lang w:eastAsia="ja-JP"/>
        </w:rPr>
        <w:t>(</w:t>
      </w:r>
      <w:r>
        <w:rPr>
          <w:rFonts w:ascii="SimSun" w:eastAsia="SimSun" w:hAnsi="SimSun" w:hint="eastAsia"/>
          <w:lang w:eastAsia="ja-JP"/>
        </w:rPr>
        <w:t>場合によっては全部</w:t>
      </w:r>
      <w:r>
        <w:rPr>
          <w:spacing w:val="-1"/>
          <w:lang w:eastAsia="ja-JP"/>
        </w:rPr>
        <w:t>)</w:t>
      </w:r>
      <w:r>
        <w:rPr>
          <w:rFonts w:ascii="SimSun" w:eastAsia="SimSun" w:hAnsi="SimSun" w:hint="eastAsia"/>
          <w:lang w:eastAsia="ja-JP"/>
        </w:rPr>
        <w:t>を、物流業務を専門に行う</w:t>
      </w:r>
      <w:r>
        <w:rPr>
          <w:rFonts w:ascii="SimSun" w:eastAsia="SimSun" w:hAnsi="SimSun" w:hint="eastAsia"/>
          <w:spacing w:val="2"/>
          <w:lang w:eastAsia="ja-JP"/>
        </w:rPr>
        <w:t xml:space="preserve"> </w:t>
      </w:r>
      <w:r>
        <w:rPr>
          <w:spacing w:val="-3"/>
          <w:lang w:eastAsia="ja-JP"/>
        </w:rPr>
        <w:t>3</w:t>
      </w:r>
      <w:r>
        <w:rPr>
          <w:spacing w:val="2"/>
          <w:lang w:eastAsia="ja-JP"/>
        </w:rPr>
        <w:t>P</w:t>
      </w:r>
      <w:r>
        <w:rPr>
          <w:lang w:eastAsia="ja-JP"/>
        </w:rPr>
        <w:t>L</w:t>
      </w:r>
      <w:r>
        <w:rPr>
          <w:spacing w:val="-12"/>
          <w:lang w:eastAsia="ja-JP"/>
        </w:rPr>
        <w:t xml:space="preserve">  </w:t>
      </w:r>
      <w:r>
        <w:rPr>
          <w:rFonts w:ascii="SimSun" w:eastAsia="SimSun" w:hAnsi="SimSun" w:hint="eastAsia"/>
          <w:spacing w:val="-2"/>
          <w:lang w:eastAsia="ja-JP"/>
        </w:rPr>
        <w:t>事業者に委託することが行われる。</w:t>
      </w:r>
    </w:p>
    <w:p w14:paraId="181B0498" w14:textId="77777777" w:rsidR="000C7CBF" w:rsidRDefault="00EC0C55">
      <w:pPr>
        <w:pStyle w:val="ThnVnban"/>
        <w:spacing w:before="4" w:line="242" w:lineRule="auto"/>
        <w:ind w:right="799" w:firstLine="719"/>
        <w:jc w:val="both"/>
        <w:rPr>
          <w:rFonts w:ascii="SimSun" w:eastAsia="SimSun" w:hAnsi="SimSun"/>
          <w:lang w:eastAsia="ja-JP"/>
        </w:rPr>
      </w:pPr>
      <w:r>
        <w:rPr>
          <w:rFonts w:ascii="SimSun" w:eastAsia="SimSun" w:hAnsi="SimSun" w:hint="eastAsia"/>
          <w:lang w:eastAsia="ja-JP"/>
        </w:rPr>
        <w:t xml:space="preserve">委託を受けた </w:t>
      </w:r>
      <w:r>
        <w:rPr>
          <w:lang w:eastAsia="ja-JP"/>
        </w:rPr>
        <w:t xml:space="preserve">3PL </w:t>
      </w:r>
      <w:r>
        <w:rPr>
          <w:rFonts w:ascii="SimSun" w:eastAsia="SimSun" w:hAnsi="SimSun" w:hint="eastAsia"/>
          <w:lang w:eastAsia="ja-JP"/>
        </w:rPr>
        <w:t>事業者は、荷主の要求する条件</w:t>
      </w:r>
      <w:r>
        <w:rPr>
          <w:lang w:eastAsia="ja-JP"/>
        </w:rPr>
        <w:t>·</w:t>
      </w:r>
      <w:r>
        <w:rPr>
          <w:rFonts w:ascii="SimSun" w:eastAsia="SimSun" w:hAnsi="SimSun" w:hint="eastAsia"/>
          <w:lang w:eastAsia="ja-JP"/>
        </w:rPr>
        <w:t>制約を満たし、かつ外部の運輸業者</w:t>
      </w:r>
      <w:r>
        <w:rPr>
          <w:lang w:eastAsia="ja-JP"/>
        </w:rPr>
        <w:t>·</w:t>
      </w:r>
      <w:r>
        <w:rPr>
          <w:rFonts w:ascii="SimSun" w:eastAsia="SimSun" w:hAnsi="SimSun" w:hint="eastAsia"/>
          <w:spacing w:val="-1"/>
          <w:lang w:eastAsia="ja-JP"/>
        </w:rPr>
        <w:t xml:space="preserve">倉庫業者の資源を有効活用して、経済的なロジスティクスを提供する。また </w:t>
      </w:r>
      <w:r>
        <w:rPr>
          <w:lang w:eastAsia="ja-JP"/>
        </w:rPr>
        <w:t>3PL</w:t>
      </w:r>
      <w:r>
        <w:rPr>
          <w:rFonts w:ascii="SimSun" w:eastAsia="SimSun" w:hAnsi="SimSun" w:hint="eastAsia"/>
          <w:spacing w:val="-2"/>
          <w:lang w:eastAsia="ja-JP"/>
        </w:rPr>
        <w:t>事業者から見た場合、自社が保有するノウハウにより、自社の物流インフラによる制限</w:t>
      </w:r>
      <w:r>
        <w:rPr>
          <w:rFonts w:ascii="SimSun" w:eastAsia="SimSun" w:hAnsi="SimSun" w:hint="eastAsia"/>
          <w:spacing w:val="-1"/>
          <w:lang w:eastAsia="ja-JP"/>
        </w:rPr>
        <w:t xml:space="preserve">を受けることなく事業を行うことができる。このような荷主企業と </w:t>
      </w:r>
      <w:r>
        <w:rPr>
          <w:lang w:eastAsia="ja-JP"/>
        </w:rPr>
        <w:t xml:space="preserve">3PL </w:t>
      </w:r>
      <w:r>
        <w:rPr>
          <w:rFonts w:ascii="SimSun" w:eastAsia="SimSun" w:hAnsi="SimSun" w:hint="eastAsia"/>
          <w:lang w:eastAsia="ja-JP"/>
        </w:rPr>
        <w:t>事業者の利益の</w:t>
      </w:r>
      <w:r>
        <w:rPr>
          <w:rFonts w:ascii="SimSun" w:eastAsia="SimSun" w:hAnsi="SimSun" w:hint="eastAsia"/>
          <w:spacing w:val="-2"/>
          <w:lang w:eastAsia="ja-JP"/>
        </w:rPr>
        <w:t>一致により、サードバーティロジスティクスが形成される。</w:t>
      </w:r>
    </w:p>
    <w:p w14:paraId="5F8BFECD" w14:textId="77777777" w:rsidR="000C7CBF" w:rsidRDefault="00EC0C55">
      <w:pPr>
        <w:pStyle w:val="ThnVnban"/>
        <w:spacing w:before="3" w:line="242" w:lineRule="auto"/>
        <w:ind w:right="799" w:firstLine="719"/>
        <w:jc w:val="both"/>
        <w:rPr>
          <w:rFonts w:ascii="SimSun" w:eastAsia="SimSun"/>
          <w:lang w:eastAsia="ja-JP"/>
        </w:rPr>
      </w:pPr>
      <w:r>
        <w:rPr>
          <w:lang w:eastAsia="ja-JP"/>
        </w:rPr>
        <w:t xml:space="preserve">3PL </w:t>
      </w:r>
      <w:r>
        <w:rPr>
          <w:rFonts w:ascii="SimSun" w:eastAsia="SimSun" w:hint="eastAsia"/>
          <w:lang w:eastAsia="ja-JP"/>
        </w:rPr>
        <w:t>事業者の多くは、事業に必要なインフラを自社の資産として保有する運輸業者や倉庫業者であるが、自社の物流インフラをもたず、</w:t>
      </w:r>
      <w:r>
        <w:rPr>
          <w:lang w:eastAsia="ja-JP"/>
        </w:rPr>
        <w:t xml:space="preserve">3PL </w:t>
      </w:r>
      <w:r>
        <w:rPr>
          <w:rFonts w:ascii="SimSun" w:eastAsia="SimSun" w:hint="eastAsia"/>
          <w:lang w:eastAsia="ja-JP"/>
        </w:rPr>
        <w:t>事業に必要なソフトウェア</w:t>
      </w:r>
      <w:r>
        <w:rPr>
          <w:rFonts w:ascii="SimSun" w:eastAsia="SimSun" w:hint="eastAsia"/>
          <w:spacing w:val="-1"/>
          <w:lang w:eastAsia="ja-JP"/>
        </w:rPr>
        <w:t xml:space="preserve">開発を行う企業や、ロジスティクスに関するコンサルティングを行う企業が </w:t>
      </w:r>
      <w:r>
        <w:rPr>
          <w:lang w:eastAsia="ja-JP"/>
        </w:rPr>
        <w:t xml:space="preserve">3PL </w:t>
      </w:r>
      <w:r>
        <w:rPr>
          <w:rFonts w:ascii="SimSun" w:eastAsia="SimSun" w:hint="eastAsia"/>
          <w:lang w:eastAsia="ja-JP"/>
        </w:rPr>
        <w:t>事業を</w:t>
      </w:r>
      <w:r>
        <w:rPr>
          <w:rFonts w:ascii="SimSun" w:eastAsia="SimSun" w:hint="eastAsia"/>
          <w:spacing w:val="-2"/>
          <w:lang w:eastAsia="ja-JP"/>
        </w:rPr>
        <w:t>行う場合もある。</w:t>
      </w:r>
    </w:p>
    <w:p w14:paraId="18BAF889" w14:textId="77777777" w:rsidR="000C7CBF" w:rsidRDefault="00EC0C55">
      <w:pPr>
        <w:pStyle w:val="ThnVnban"/>
        <w:spacing w:before="2"/>
        <w:ind w:right="800" w:firstLine="52"/>
        <w:jc w:val="both"/>
      </w:pPr>
      <w:r>
        <w:rPr>
          <w:rFonts w:ascii="MS Mincho" w:eastAsia="MS Mincho" w:hAnsi="MS Mincho"/>
          <w:color w:val="0000FF"/>
        </w:rPr>
        <w:t>《</w:t>
      </w:r>
      <w:r>
        <w:rPr>
          <w:color w:val="0000FF"/>
        </w:rPr>
        <w:t>Logistics bên thứ ba</w:t>
      </w:r>
      <w:r>
        <w:rPr>
          <w:rFonts w:ascii="MS Mincho" w:eastAsia="MS Mincho" w:hAnsi="MS Mincho"/>
          <w:color w:val="0000FF"/>
          <w:spacing w:val="-14"/>
        </w:rPr>
        <w:t xml:space="preserve">》 </w:t>
      </w:r>
      <w:r>
        <w:rPr>
          <w:color w:val="0000FF"/>
        </w:rPr>
        <w:t>Logistics bên thứ ba (Third Party Logistics), viết tắt là 3PL, là hình</w:t>
      </w:r>
      <w:r>
        <w:rPr>
          <w:color w:val="0000FF"/>
          <w:spacing w:val="40"/>
        </w:rPr>
        <w:t xml:space="preserve"> </w:t>
      </w:r>
      <w:r>
        <w:rPr>
          <w:color w:val="0000FF"/>
        </w:rPr>
        <w:t>thức kinh doanh logistics mà một công ty giao phó toàn bộ hoặc một phần logistics của mình cho một công ty thứ ba. Công ty giao phó công việc logistics, được gọi là “chủ hàng”, là công ty thứ nhất. Công ty</w:t>
      </w:r>
      <w:r>
        <w:rPr>
          <w:color w:val="0000FF"/>
          <w:spacing w:val="-1"/>
        </w:rPr>
        <w:t xml:space="preserve"> </w:t>
      </w:r>
      <w:r>
        <w:rPr>
          <w:color w:val="0000FF"/>
        </w:rPr>
        <w:t>vận chuyển, có phương tiện vận chuyển và thực sự vận chuyển hàng hóa, hoặc công ty kho hàng, có kho hàng và lưu trữ hàng hóa, là công ty thứ hai. Công ty thực hiện công việc logistics được giao phó từ chủ hàng mà không sở hữu phương tiện vận chuyển hoặc kho hàng của riêng</w:t>
      </w:r>
      <w:r>
        <w:rPr>
          <w:color w:val="0000FF"/>
          <w:spacing w:val="-1"/>
        </w:rPr>
        <w:t xml:space="preserve"> </w:t>
      </w:r>
      <w:r>
        <w:rPr>
          <w:color w:val="0000FF"/>
        </w:rPr>
        <w:t>mình, mà</w:t>
      </w:r>
      <w:r>
        <w:rPr>
          <w:color w:val="0000FF"/>
          <w:spacing w:val="-1"/>
        </w:rPr>
        <w:t xml:space="preserve"> </w:t>
      </w:r>
      <w:r>
        <w:rPr>
          <w:color w:val="0000FF"/>
        </w:rPr>
        <w:t>sử dụng</w:t>
      </w:r>
      <w:r>
        <w:rPr>
          <w:color w:val="0000FF"/>
          <w:spacing w:val="-1"/>
        </w:rPr>
        <w:t xml:space="preserve"> </w:t>
      </w:r>
      <w:r>
        <w:rPr>
          <w:color w:val="0000FF"/>
        </w:rPr>
        <w:t>các</w:t>
      </w:r>
      <w:r>
        <w:rPr>
          <w:color w:val="0000FF"/>
          <w:spacing w:val="-1"/>
        </w:rPr>
        <w:t xml:space="preserve"> </w:t>
      </w:r>
      <w:r>
        <w:rPr>
          <w:color w:val="0000FF"/>
        </w:rPr>
        <w:t>công</w:t>
      </w:r>
      <w:r>
        <w:rPr>
          <w:color w:val="0000FF"/>
          <w:spacing w:val="-1"/>
        </w:rPr>
        <w:t xml:space="preserve"> </w:t>
      </w:r>
      <w:r>
        <w:rPr>
          <w:color w:val="0000FF"/>
        </w:rPr>
        <w:t>ty</w:t>
      </w:r>
      <w:r>
        <w:rPr>
          <w:color w:val="0000FF"/>
          <w:spacing w:val="-1"/>
        </w:rPr>
        <w:t xml:space="preserve"> </w:t>
      </w:r>
      <w:r>
        <w:rPr>
          <w:color w:val="0000FF"/>
        </w:rPr>
        <w:t>vận</w:t>
      </w:r>
      <w:r>
        <w:rPr>
          <w:color w:val="0000FF"/>
          <w:spacing w:val="-1"/>
        </w:rPr>
        <w:t xml:space="preserve"> </w:t>
      </w:r>
      <w:r>
        <w:rPr>
          <w:color w:val="0000FF"/>
        </w:rPr>
        <w:t>chuyển</w:t>
      </w:r>
      <w:r>
        <w:rPr>
          <w:color w:val="0000FF"/>
          <w:spacing w:val="-1"/>
        </w:rPr>
        <w:t xml:space="preserve"> </w:t>
      </w:r>
      <w:r>
        <w:rPr>
          <w:color w:val="0000FF"/>
        </w:rPr>
        <w:t>và</w:t>
      </w:r>
      <w:r>
        <w:rPr>
          <w:color w:val="0000FF"/>
          <w:spacing w:val="-1"/>
        </w:rPr>
        <w:t xml:space="preserve"> </w:t>
      </w:r>
      <w:r>
        <w:rPr>
          <w:color w:val="0000FF"/>
        </w:rPr>
        <w:t>kho</w:t>
      </w:r>
      <w:r>
        <w:rPr>
          <w:color w:val="0000FF"/>
          <w:spacing w:val="-1"/>
        </w:rPr>
        <w:t xml:space="preserve"> </w:t>
      </w:r>
      <w:r>
        <w:rPr>
          <w:color w:val="0000FF"/>
        </w:rPr>
        <w:t>hàng</w:t>
      </w:r>
      <w:r>
        <w:rPr>
          <w:color w:val="0000FF"/>
          <w:spacing w:val="-1"/>
        </w:rPr>
        <w:t xml:space="preserve"> </w:t>
      </w:r>
      <w:r>
        <w:rPr>
          <w:color w:val="0000FF"/>
        </w:rPr>
        <w:t>bên</w:t>
      </w:r>
      <w:r>
        <w:rPr>
          <w:color w:val="0000FF"/>
          <w:spacing w:val="-1"/>
        </w:rPr>
        <w:t xml:space="preserve"> </w:t>
      </w:r>
      <w:r>
        <w:rPr>
          <w:color w:val="0000FF"/>
        </w:rPr>
        <w:t>ngoài</w:t>
      </w:r>
      <w:r>
        <w:rPr>
          <w:color w:val="0000FF"/>
          <w:spacing w:val="-1"/>
        </w:rPr>
        <w:t xml:space="preserve">, </w:t>
      </w:r>
      <w:r>
        <w:rPr>
          <w:color w:val="0000FF"/>
        </w:rPr>
        <w:t>được</w:t>
      </w:r>
      <w:r>
        <w:rPr>
          <w:color w:val="0000FF"/>
          <w:spacing w:val="-2"/>
        </w:rPr>
        <w:t xml:space="preserve"> </w:t>
      </w:r>
      <w:r>
        <w:rPr>
          <w:color w:val="0000FF"/>
        </w:rPr>
        <w:t>gọi</w:t>
      </w:r>
      <w:r>
        <w:rPr>
          <w:color w:val="0000FF"/>
          <w:spacing w:val="-2"/>
        </w:rPr>
        <w:t xml:space="preserve"> </w:t>
      </w:r>
      <w:r>
        <w:rPr>
          <w:color w:val="0000FF"/>
        </w:rPr>
        <w:t>là</w:t>
      </w:r>
      <w:r>
        <w:rPr>
          <w:color w:val="0000FF"/>
          <w:spacing w:val="-1"/>
        </w:rPr>
        <w:t xml:space="preserve"> </w:t>
      </w:r>
      <w:r>
        <w:rPr>
          <w:color w:val="0000FF"/>
        </w:rPr>
        <w:t>công</w:t>
      </w:r>
      <w:r>
        <w:rPr>
          <w:color w:val="0000FF"/>
          <w:spacing w:val="-1"/>
        </w:rPr>
        <w:t xml:space="preserve"> </w:t>
      </w:r>
      <w:r>
        <w:rPr>
          <w:color w:val="0000FF"/>
        </w:rPr>
        <w:t>ty</w:t>
      </w:r>
      <w:r>
        <w:rPr>
          <w:color w:val="0000FF"/>
          <w:spacing w:val="-6"/>
        </w:rPr>
        <w:t xml:space="preserve"> </w:t>
      </w:r>
      <w:r>
        <w:rPr>
          <w:color w:val="0000FF"/>
        </w:rPr>
        <w:t>thứ ba hoặc “3PL”. Đối với chủ hàng, logistics từ sản xuất đến bán hàng là trọng tâm của hoạt động kinh doanh,</w:t>
      </w:r>
      <w:r>
        <w:rPr>
          <w:color w:val="0000FF"/>
          <w:spacing w:val="-1"/>
        </w:rPr>
        <w:t xml:space="preserve"> </w:t>
      </w:r>
      <w:r>
        <w:rPr>
          <w:color w:val="0000FF"/>
        </w:rPr>
        <w:t>nhưng</w:t>
      </w:r>
      <w:r>
        <w:rPr>
          <w:color w:val="0000FF"/>
          <w:spacing w:val="-1"/>
        </w:rPr>
        <w:t xml:space="preserve"> </w:t>
      </w:r>
      <w:r>
        <w:rPr>
          <w:color w:val="0000FF"/>
        </w:rPr>
        <w:t>để</w:t>
      </w:r>
      <w:r>
        <w:rPr>
          <w:color w:val="0000FF"/>
          <w:spacing w:val="-1"/>
        </w:rPr>
        <w:t xml:space="preserve"> </w:t>
      </w:r>
      <w:r>
        <w:rPr>
          <w:color w:val="0000FF"/>
        </w:rPr>
        <w:t>hoạt</w:t>
      </w:r>
      <w:r>
        <w:rPr>
          <w:color w:val="0000FF"/>
          <w:spacing w:val="-2"/>
        </w:rPr>
        <w:t xml:space="preserve"> </w:t>
      </w:r>
      <w:r>
        <w:rPr>
          <w:color w:val="0000FF"/>
        </w:rPr>
        <w:t>động</w:t>
      </w:r>
      <w:r>
        <w:rPr>
          <w:color w:val="0000FF"/>
          <w:spacing w:val="-1"/>
        </w:rPr>
        <w:t xml:space="preserve"> </w:t>
      </w:r>
      <w:r>
        <w:rPr>
          <w:color w:val="0000FF"/>
        </w:rPr>
        <w:t>logistics</w:t>
      </w:r>
      <w:r>
        <w:rPr>
          <w:color w:val="0000FF"/>
          <w:spacing w:val="-2"/>
        </w:rPr>
        <w:t xml:space="preserve"> </w:t>
      </w:r>
      <w:r>
        <w:rPr>
          <w:color w:val="0000FF"/>
        </w:rPr>
        <w:t>hiệu</w:t>
      </w:r>
      <w:r>
        <w:rPr>
          <w:color w:val="0000FF"/>
          <w:spacing w:val="-1"/>
        </w:rPr>
        <w:t xml:space="preserve"> </w:t>
      </w:r>
      <w:r>
        <w:rPr>
          <w:color w:val="0000FF"/>
        </w:rPr>
        <w:t>quả</w:t>
      </w:r>
      <w:r>
        <w:rPr>
          <w:color w:val="0000FF"/>
          <w:spacing w:val="-1"/>
        </w:rPr>
        <w:t xml:space="preserve">, </w:t>
      </w:r>
      <w:r>
        <w:rPr>
          <w:color w:val="0000FF"/>
        </w:rPr>
        <w:t>không</w:t>
      </w:r>
      <w:r>
        <w:rPr>
          <w:color w:val="0000FF"/>
          <w:spacing w:val="-1"/>
        </w:rPr>
        <w:t xml:space="preserve"> </w:t>
      </w:r>
      <w:r>
        <w:rPr>
          <w:color w:val="0000FF"/>
        </w:rPr>
        <w:t>thể</w:t>
      </w:r>
      <w:r>
        <w:rPr>
          <w:color w:val="0000FF"/>
          <w:spacing w:val="-4"/>
        </w:rPr>
        <w:t xml:space="preserve"> </w:t>
      </w:r>
      <w:r>
        <w:rPr>
          <w:color w:val="0000FF"/>
        </w:rPr>
        <w:t>thiếu</w:t>
      </w:r>
      <w:r>
        <w:rPr>
          <w:color w:val="0000FF"/>
          <w:spacing w:val="-1"/>
        </w:rPr>
        <w:t xml:space="preserve"> </w:t>
      </w:r>
      <w:r>
        <w:rPr>
          <w:color w:val="0000FF"/>
        </w:rPr>
        <w:t>sự hoàn</w:t>
      </w:r>
      <w:r>
        <w:rPr>
          <w:color w:val="0000FF"/>
          <w:spacing w:val="-1"/>
        </w:rPr>
        <w:t xml:space="preserve"> </w:t>
      </w:r>
      <w:r>
        <w:rPr>
          <w:color w:val="0000FF"/>
        </w:rPr>
        <w:t>thiện</w:t>
      </w:r>
      <w:r>
        <w:rPr>
          <w:color w:val="0000FF"/>
          <w:spacing w:val="-1"/>
        </w:rPr>
        <w:t xml:space="preserve"> </w:t>
      </w:r>
      <w:r>
        <w:rPr>
          <w:color w:val="0000FF"/>
        </w:rPr>
        <w:t>của</w:t>
      </w:r>
      <w:r>
        <w:rPr>
          <w:color w:val="0000FF"/>
          <w:spacing w:val="-1"/>
        </w:rPr>
        <w:t xml:space="preserve"> </w:t>
      </w:r>
      <w:r>
        <w:rPr>
          <w:color w:val="0000FF"/>
        </w:rPr>
        <w:t>cơ sở</w:t>
      </w:r>
      <w:r>
        <w:rPr>
          <w:color w:val="0000FF"/>
          <w:spacing w:val="-2"/>
        </w:rPr>
        <w:t xml:space="preserve"> </w:t>
      </w:r>
      <w:r>
        <w:rPr>
          <w:color w:val="0000FF"/>
        </w:rPr>
        <w:t>hạ</w:t>
      </w:r>
      <w:r>
        <w:rPr>
          <w:color w:val="0000FF"/>
          <w:spacing w:val="-1"/>
        </w:rPr>
        <w:t xml:space="preserve"> </w:t>
      </w:r>
      <w:r>
        <w:rPr>
          <w:color w:val="0000FF"/>
        </w:rPr>
        <w:t>tầng</w:t>
      </w:r>
      <w:r>
        <w:rPr>
          <w:color w:val="0000FF"/>
          <w:spacing w:val="-1"/>
        </w:rPr>
        <w:t xml:space="preserve"> </w:t>
      </w:r>
      <w:r>
        <w:rPr>
          <w:color w:val="0000FF"/>
        </w:rPr>
        <w:t>như kho hàng, xe tải, hệ thống thông tin, nhân viên xử lý hàng hóa, v.v. Tuy nhiên, việc thiết lập cơ sở hạ tầng này một mình trong công ty đòi hỏi chi phí và thời gian tương ứng. Do đó, một trong những lựa chọn là giao phó một phần (hoặc toàn bộ) hoạt động logistics cho một công ty 3PL chuyên về kinh doanh logistics. Công ty</w:t>
      </w:r>
      <w:r>
        <w:rPr>
          <w:color w:val="0000FF"/>
          <w:spacing w:val="-1"/>
        </w:rPr>
        <w:t xml:space="preserve"> </w:t>
      </w:r>
      <w:r>
        <w:rPr>
          <w:color w:val="0000FF"/>
        </w:rPr>
        <w:t>3PL</w:t>
      </w:r>
      <w:r>
        <w:rPr>
          <w:color w:val="0000FF"/>
          <w:spacing w:val="-1"/>
        </w:rPr>
        <w:t xml:space="preserve"> </w:t>
      </w:r>
      <w:r>
        <w:rPr>
          <w:color w:val="0000FF"/>
        </w:rPr>
        <w:t>nhận giao phó sẽ cung cấp logistics kinh tế, đáp ứng các điều kiện và ràng buộc của chủ hàng, và tận dụng hiệu quả nguồn lực của các công ty vận chuyển và kho hàng bên ngoài. Đối với công ty 3PL, họ có thể thực hiện kinh doanh mà không bị giới hạn bởi cơ sở hạ tầng logistics của riêng mình, nhờ vào kiến thức chuyên môn mà họ sở hữu. Sự phù hợp lợi ích giữa công ty chủ hàng và công ty 3PL tạo thành Logistics bên thứ ba. Hầu hết các công ty 3PL đều là các công ty vận chuyển hoặc kho hàng sở hữu cơ sở hạ tầng cần thiết cho kinh doanh như tài sản của chính họ. Tuy nhiên, cũng có trường hợp các công ty phát triển phần mềm cần thiết cho kinh doanh 3PL</w:t>
      </w:r>
      <w:r>
        <w:rPr>
          <w:color w:val="0000FF"/>
          <w:spacing w:val="-1"/>
        </w:rPr>
        <w:t xml:space="preserve"> </w:t>
      </w:r>
      <w:r>
        <w:rPr>
          <w:color w:val="0000FF"/>
        </w:rPr>
        <w:t>hoặc các công ty</w:t>
      </w:r>
      <w:r>
        <w:rPr>
          <w:color w:val="0000FF"/>
          <w:spacing w:val="-1"/>
        </w:rPr>
        <w:t xml:space="preserve"> </w:t>
      </w:r>
      <w:r>
        <w:rPr>
          <w:color w:val="0000FF"/>
        </w:rPr>
        <w:t>tư vấn về logistics thực hiện kinh doanh 3PL mà không sở hữu cơ sở hạ tầng logistics của riêng mình.</w:t>
      </w:r>
    </w:p>
    <w:p w14:paraId="57DD4F20" w14:textId="77777777" w:rsidR="000C7CBF" w:rsidRDefault="000C7CBF">
      <w:pPr>
        <w:pStyle w:val="ThnVnban"/>
        <w:ind w:left="0"/>
      </w:pPr>
    </w:p>
    <w:p w14:paraId="603150AB" w14:textId="77777777" w:rsidR="000C7CBF" w:rsidRDefault="000C7CBF">
      <w:pPr>
        <w:pStyle w:val="ThnVnban"/>
        <w:spacing w:before="4"/>
        <w:ind w:left="0"/>
      </w:pPr>
    </w:p>
    <w:p w14:paraId="5EF0AC5A" w14:textId="3FA56333" w:rsidR="000C7CBF" w:rsidRPr="00B366BC" w:rsidRDefault="00B366BC" w:rsidP="00B366BC">
      <w:pPr>
        <w:pStyle w:val="ThnVnban"/>
        <w:spacing w:line="320" w:lineRule="exact"/>
        <w:ind w:left="0" w:right="420"/>
        <w:jc w:val="center"/>
        <w:rPr>
          <w:rFonts w:ascii="SimSun" w:eastAsia="SimSun" w:hAnsi="SimSun"/>
          <w:b/>
          <w:sz w:val="28"/>
          <w:szCs w:val="28"/>
          <w:lang w:eastAsia="ja-JP"/>
        </w:rPr>
      </w:pPr>
      <w:r w:rsidRPr="00B366BC">
        <w:rPr>
          <w:rFonts w:eastAsiaTheme="minorEastAsia" w:hint="eastAsia"/>
          <w:b/>
          <w:color w:val="FF0000"/>
          <w:sz w:val="28"/>
          <w:szCs w:val="28"/>
          <w:highlight w:val="yellow"/>
          <w:u w:val="single"/>
          <w:lang w:eastAsia="ja-JP"/>
        </w:rPr>
        <w:t>第</w:t>
      </w:r>
      <w:r w:rsidRPr="00B366BC">
        <w:rPr>
          <w:rFonts w:hint="eastAsia"/>
          <w:b/>
          <w:color w:val="FF0000"/>
          <w:sz w:val="28"/>
          <w:szCs w:val="28"/>
          <w:highlight w:val="yellow"/>
          <w:u w:val="single"/>
        </w:rPr>
        <w:t>2</w:t>
      </w:r>
      <w:r w:rsidRPr="00B366BC">
        <w:rPr>
          <w:rFonts w:eastAsiaTheme="minorEastAsia" w:hint="eastAsia"/>
          <w:b/>
          <w:color w:val="FF0000"/>
          <w:sz w:val="28"/>
          <w:szCs w:val="28"/>
          <w:highlight w:val="yellow"/>
          <w:u w:val="single"/>
          <w:lang w:eastAsia="ja-JP"/>
        </w:rPr>
        <w:t>節</w:t>
      </w:r>
      <w:r w:rsidRPr="00B366BC">
        <w:rPr>
          <w:rFonts w:eastAsiaTheme="minorEastAsia" w:hint="eastAsia"/>
          <w:b/>
          <w:color w:val="FF0000"/>
          <w:sz w:val="28"/>
          <w:szCs w:val="28"/>
          <w:highlight w:val="yellow"/>
          <w:u w:val="single"/>
          <w:lang w:eastAsia="ja-JP"/>
        </w:rPr>
        <w:t xml:space="preserve"> </w:t>
      </w:r>
      <w:r w:rsidRPr="00B366BC">
        <w:rPr>
          <w:b/>
          <w:color w:val="FF0000"/>
          <w:spacing w:val="-5"/>
          <w:sz w:val="28"/>
          <w:szCs w:val="28"/>
          <w:highlight w:val="yellow"/>
          <w:u w:val="single"/>
          <w:lang w:eastAsia="ja-JP"/>
        </w:rPr>
        <w:t>:</w:t>
      </w:r>
      <w:r w:rsidRPr="00794CB0">
        <w:rPr>
          <w:b/>
          <w:color w:val="FF0000"/>
          <w:spacing w:val="-5"/>
          <w:sz w:val="28"/>
          <w:szCs w:val="28"/>
          <w:highlight w:val="yellow"/>
          <w:u w:val="single"/>
          <w:lang w:eastAsia="ja-JP"/>
        </w:rPr>
        <w:t xml:space="preserve"> </w:t>
      </w:r>
      <w:r w:rsidR="00EC0C55" w:rsidRPr="00B366BC">
        <w:rPr>
          <w:rFonts w:ascii="SimSun" w:eastAsia="SimSun" w:hAnsi="SimSun" w:hint="eastAsia"/>
          <w:b/>
          <w:color w:val="FF0000"/>
          <w:spacing w:val="-6"/>
          <w:sz w:val="28"/>
          <w:szCs w:val="28"/>
          <w:highlight w:val="yellow"/>
          <w:u w:val="single"/>
          <w:lang w:eastAsia="ja-JP"/>
        </w:rPr>
        <w:t>保管</w:t>
      </w:r>
    </w:p>
    <w:p w14:paraId="5210D8AD" w14:textId="10C390C0" w:rsidR="000C7CBF" w:rsidRPr="00B366BC" w:rsidRDefault="00B366BC" w:rsidP="00B366BC">
      <w:pPr>
        <w:pStyle w:val="ThnVnban"/>
        <w:spacing w:line="320" w:lineRule="exact"/>
        <w:ind w:left="0" w:right="419"/>
        <w:jc w:val="center"/>
        <w:rPr>
          <w:color w:val="FF0000"/>
          <w:lang w:eastAsia="ja-JP"/>
        </w:rPr>
      </w:pPr>
      <w:r w:rsidRPr="00B366BC">
        <w:rPr>
          <w:color w:val="FF0000"/>
          <w:highlight w:val="yellow"/>
          <w:u w:val="single"/>
          <w:lang w:eastAsia="ja-JP"/>
        </w:rPr>
        <w:t>PHẦN</w:t>
      </w:r>
      <w:r w:rsidRPr="00B366BC">
        <w:rPr>
          <w:color w:val="FF0000"/>
          <w:spacing w:val="-2"/>
          <w:highlight w:val="yellow"/>
          <w:u w:val="single"/>
          <w:lang w:eastAsia="ja-JP"/>
        </w:rPr>
        <w:t xml:space="preserve"> </w:t>
      </w:r>
      <w:r w:rsidRPr="00B366BC">
        <w:rPr>
          <w:color w:val="FF0000"/>
          <w:highlight w:val="yellow"/>
          <w:u w:val="single"/>
          <w:lang w:eastAsia="ja-JP"/>
        </w:rPr>
        <w:t xml:space="preserve">II  : </w:t>
      </w:r>
      <w:r w:rsidR="00EC0C55" w:rsidRPr="00B366BC">
        <w:rPr>
          <w:color w:val="FF0000"/>
          <w:highlight w:val="yellow"/>
          <w:u w:val="single"/>
          <w:lang w:eastAsia="ja-JP"/>
        </w:rPr>
        <w:t>BẢO</w:t>
      </w:r>
      <w:r w:rsidR="00EC0C55" w:rsidRPr="00B366BC">
        <w:rPr>
          <w:color w:val="FF0000"/>
          <w:spacing w:val="-6"/>
          <w:highlight w:val="yellow"/>
          <w:u w:val="single"/>
          <w:lang w:eastAsia="ja-JP"/>
        </w:rPr>
        <w:t xml:space="preserve"> </w:t>
      </w:r>
      <w:r w:rsidR="00EC0C55" w:rsidRPr="00B366BC">
        <w:rPr>
          <w:color w:val="FF0000"/>
          <w:spacing w:val="-4"/>
          <w:highlight w:val="yellow"/>
          <w:u w:val="single"/>
          <w:lang w:eastAsia="ja-JP"/>
        </w:rPr>
        <w:t>QUẢN</w:t>
      </w:r>
    </w:p>
    <w:p w14:paraId="6B5558D6" w14:textId="77777777" w:rsidR="000C7CBF" w:rsidRDefault="000C7CBF">
      <w:pPr>
        <w:pStyle w:val="ThnVnban"/>
        <w:spacing w:before="7"/>
        <w:ind w:left="0"/>
        <w:rPr>
          <w:lang w:eastAsia="ja-JP"/>
        </w:rPr>
      </w:pPr>
    </w:p>
    <w:p w14:paraId="443DEA7A" w14:textId="77777777" w:rsidR="000C7CBF" w:rsidRDefault="00EC0C55">
      <w:pPr>
        <w:pStyle w:val="ThnVnban"/>
        <w:spacing w:before="1"/>
        <w:rPr>
          <w:rFonts w:ascii="SimSun" w:eastAsia="SimSun"/>
          <w:lang w:eastAsia="ja-JP"/>
        </w:rPr>
      </w:pPr>
      <w:r>
        <w:rPr>
          <w:rFonts w:ascii="SimSun" w:eastAsia="SimSun" w:hint="eastAsia"/>
          <w:color w:val="000000"/>
          <w:spacing w:val="-4"/>
          <w:highlight w:val="yellow"/>
          <w:u w:val="single"/>
          <w:lang w:eastAsia="ja-JP"/>
        </w:rPr>
        <w:t>学習のポイント</w:t>
      </w:r>
    </w:p>
    <w:p w14:paraId="165910FB" w14:textId="77777777" w:rsidR="000C7CBF" w:rsidRDefault="00EC0C55">
      <w:pPr>
        <w:pStyle w:val="oancuaDanhsach"/>
        <w:numPr>
          <w:ilvl w:val="0"/>
          <w:numId w:val="27"/>
        </w:numPr>
        <w:tabs>
          <w:tab w:val="left" w:pos="545"/>
        </w:tabs>
        <w:spacing w:before="2"/>
        <w:ind w:left="545" w:hanging="162"/>
        <w:rPr>
          <w:rFonts w:ascii="Cambria Math" w:eastAsia="Cambria Math" w:hAnsi="Cambria Math"/>
          <w:sz w:val="19"/>
          <w:lang w:eastAsia="ja-JP"/>
        </w:rPr>
      </w:pPr>
      <w:r>
        <w:rPr>
          <w:rFonts w:ascii="SimSun" w:eastAsia="SimSun" w:hAnsi="SimSun" w:hint="eastAsia"/>
          <w:spacing w:val="-3"/>
          <w:sz w:val="21"/>
          <w:lang w:eastAsia="ja-JP"/>
        </w:rPr>
        <w:t>保管機能と保管効率について理解する。</w:t>
      </w:r>
    </w:p>
    <w:p w14:paraId="71ED2BAC" w14:textId="77777777" w:rsidR="000C7CBF" w:rsidRDefault="00EC0C55">
      <w:pPr>
        <w:pStyle w:val="oancuaDanhsach"/>
        <w:numPr>
          <w:ilvl w:val="0"/>
          <w:numId w:val="27"/>
        </w:numPr>
        <w:tabs>
          <w:tab w:val="left" w:pos="545"/>
        </w:tabs>
        <w:spacing w:before="4"/>
        <w:ind w:left="545" w:hanging="162"/>
        <w:rPr>
          <w:rFonts w:ascii="Cambria Math" w:eastAsia="Cambria Math" w:hAnsi="Cambria Math"/>
          <w:sz w:val="19"/>
          <w:lang w:eastAsia="ja-JP"/>
        </w:rPr>
      </w:pPr>
      <w:r>
        <w:rPr>
          <w:rFonts w:ascii="SimSun" w:eastAsia="SimSun" w:hAnsi="SimSun" w:hint="eastAsia"/>
          <w:spacing w:val="-3"/>
          <w:sz w:val="21"/>
          <w:lang w:eastAsia="ja-JP"/>
        </w:rPr>
        <w:t>倉庫機能の違いによる倉庫の種類について理解する。</w:t>
      </w:r>
    </w:p>
    <w:p w14:paraId="32B1520E" w14:textId="77777777" w:rsidR="000C7CBF" w:rsidRDefault="00EC0C55">
      <w:pPr>
        <w:pStyle w:val="oancuaDanhsach"/>
        <w:numPr>
          <w:ilvl w:val="0"/>
          <w:numId w:val="27"/>
        </w:numPr>
        <w:tabs>
          <w:tab w:val="left" w:pos="545"/>
        </w:tabs>
        <w:spacing w:before="2" w:line="266" w:lineRule="exact"/>
        <w:ind w:left="545" w:hanging="162"/>
        <w:rPr>
          <w:rFonts w:ascii="Cambria Math" w:eastAsia="Cambria Math" w:hAnsi="Cambria Math"/>
          <w:sz w:val="19"/>
          <w:lang w:eastAsia="ja-JP"/>
        </w:rPr>
      </w:pPr>
      <w:r>
        <w:rPr>
          <w:rFonts w:ascii="SimSun" w:eastAsia="SimSun" w:hAnsi="SimSun" w:hint="eastAsia"/>
          <w:spacing w:val="-3"/>
          <w:sz w:val="21"/>
          <w:lang w:eastAsia="ja-JP"/>
        </w:rPr>
        <w:t>ロケーション管理について理解する。</w:t>
      </w:r>
    </w:p>
    <w:p w14:paraId="57A5C491" w14:textId="77777777" w:rsidR="000C7CBF" w:rsidRDefault="00EC0C55">
      <w:pPr>
        <w:pStyle w:val="oancuaDanhsach"/>
        <w:numPr>
          <w:ilvl w:val="0"/>
          <w:numId w:val="27"/>
        </w:numPr>
        <w:tabs>
          <w:tab w:val="left" w:pos="545"/>
        </w:tabs>
        <w:spacing w:line="240" w:lineRule="exact"/>
        <w:ind w:left="545" w:hanging="162"/>
        <w:rPr>
          <w:rFonts w:ascii="Cambria Math" w:hAnsi="Cambria Math"/>
          <w:color w:val="0000FF"/>
          <w:sz w:val="19"/>
        </w:rPr>
      </w:pPr>
      <w:r>
        <w:rPr>
          <w:color w:val="0000FF"/>
          <w:sz w:val="21"/>
        </w:rPr>
        <w:t>Hiểu</w:t>
      </w:r>
      <w:r>
        <w:rPr>
          <w:color w:val="0000FF"/>
          <w:spacing w:val="-3"/>
          <w:sz w:val="21"/>
        </w:rPr>
        <w:t xml:space="preserve"> </w:t>
      </w:r>
      <w:r>
        <w:rPr>
          <w:color w:val="0000FF"/>
          <w:sz w:val="21"/>
        </w:rPr>
        <w:t>về</w:t>
      </w:r>
      <w:r>
        <w:rPr>
          <w:color w:val="0000FF"/>
          <w:spacing w:val="-3"/>
          <w:sz w:val="21"/>
        </w:rPr>
        <w:t xml:space="preserve"> </w:t>
      </w:r>
      <w:r>
        <w:rPr>
          <w:color w:val="0000FF"/>
          <w:sz w:val="21"/>
        </w:rPr>
        <w:t>chức</w:t>
      </w:r>
      <w:r>
        <w:rPr>
          <w:color w:val="0000FF"/>
          <w:spacing w:val="-2"/>
          <w:sz w:val="21"/>
        </w:rPr>
        <w:t xml:space="preserve"> </w:t>
      </w:r>
      <w:r>
        <w:rPr>
          <w:color w:val="0000FF"/>
          <w:sz w:val="21"/>
        </w:rPr>
        <w:t>năng</w:t>
      </w:r>
      <w:r>
        <w:rPr>
          <w:color w:val="0000FF"/>
          <w:spacing w:val="-3"/>
          <w:sz w:val="21"/>
        </w:rPr>
        <w:t xml:space="preserve"> </w:t>
      </w:r>
      <w:r>
        <w:rPr>
          <w:color w:val="0000FF"/>
          <w:sz w:val="21"/>
        </w:rPr>
        <w:t>lưu</w:t>
      </w:r>
      <w:r>
        <w:rPr>
          <w:color w:val="0000FF"/>
          <w:spacing w:val="-3"/>
          <w:sz w:val="21"/>
        </w:rPr>
        <w:t xml:space="preserve"> </w:t>
      </w:r>
      <w:r>
        <w:rPr>
          <w:color w:val="0000FF"/>
          <w:sz w:val="21"/>
        </w:rPr>
        <w:t>trữ</w:t>
      </w:r>
      <w:r>
        <w:rPr>
          <w:color w:val="0000FF"/>
          <w:spacing w:val="-4"/>
          <w:sz w:val="21"/>
        </w:rPr>
        <w:t xml:space="preserve"> </w:t>
      </w:r>
      <w:r>
        <w:rPr>
          <w:color w:val="0000FF"/>
          <w:sz w:val="21"/>
        </w:rPr>
        <w:t>và</w:t>
      </w:r>
      <w:r>
        <w:rPr>
          <w:color w:val="0000FF"/>
          <w:spacing w:val="-3"/>
          <w:sz w:val="21"/>
        </w:rPr>
        <w:t xml:space="preserve"> </w:t>
      </w:r>
      <w:r>
        <w:rPr>
          <w:color w:val="0000FF"/>
          <w:sz w:val="21"/>
        </w:rPr>
        <w:t>hiệu</w:t>
      </w:r>
      <w:r>
        <w:rPr>
          <w:color w:val="0000FF"/>
          <w:spacing w:val="-2"/>
          <w:sz w:val="21"/>
        </w:rPr>
        <w:t xml:space="preserve"> </w:t>
      </w:r>
      <w:r>
        <w:rPr>
          <w:color w:val="0000FF"/>
          <w:sz w:val="21"/>
        </w:rPr>
        <w:t>quả</w:t>
      </w:r>
      <w:r>
        <w:rPr>
          <w:color w:val="0000FF"/>
          <w:spacing w:val="-3"/>
          <w:sz w:val="21"/>
        </w:rPr>
        <w:t xml:space="preserve"> </w:t>
      </w:r>
      <w:r>
        <w:rPr>
          <w:color w:val="0000FF"/>
          <w:sz w:val="21"/>
        </w:rPr>
        <w:t>lưu</w:t>
      </w:r>
      <w:r>
        <w:rPr>
          <w:color w:val="0000FF"/>
          <w:spacing w:val="-2"/>
          <w:sz w:val="21"/>
        </w:rPr>
        <w:t xml:space="preserve"> </w:t>
      </w:r>
      <w:r>
        <w:rPr>
          <w:color w:val="0000FF"/>
          <w:spacing w:val="-4"/>
          <w:sz w:val="21"/>
        </w:rPr>
        <w:t>trữ.</w:t>
      </w:r>
    </w:p>
    <w:p w14:paraId="0D72D495" w14:textId="77777777" w:rsidR="000C7CBF" w:rsidRDefault="00EC0C55">
      <w:pPr>
        <w:pStyle w:val="oancuaDanhsach"/>
        <w:numPr>
          <w:ilvl w:val="0"/>
          <w:numId w:val="27"/>
        </w:numPr>
        <w:tabs>
          <w:tab w:val="left" w:pos="545"/>
        </w:tabs>
        <w:spacing w:line="241" w:lineRule="exact"/>
        <w:ind w:left="545" w:hanging="162"/>
        <w:rPr>
          <w:rFonts w:ascii="Cambria Math" w:hAnsi="Cambria Math"/>
          <w:color w:val="0000FF"/>
          <w:sz w:val="19"/>
        </w:rPr>
      </w:pPr>
      <w:r>
        <w:rPr>
          <w:color w:val="0000FF"/>
          <w:sz w:val="21"/>
        </w:rPr>
        <w:t>Hiểu</w:t>
      </w:r>
      <w:r>
        <w:rPr>
          <w:color w:val="0000FF"/>
          <w:spacing w:val="-3"/>
          <w:sz w:val="21"/>
        </w:rPr>
        <w:t xml:space="preserve"> </w:t>
      </w:r>
      <w:r>
        <w:rPr>
          <w:color w:val="0000FF"/>
          <w:sz w:val="21"/>
        </w:rPr>
        <w:t>về</w:t>
      </w:r>
      <w:r>
        <w:rPr>
          <w:color w:val="0000FF"/>
          <w:spacing w:val="-2"/>
          <w:sz w:val="21"/>
        </w:rPr>
        <w:t xml:space="preserve"> </w:t>
      </w:r>
      <w:r>
        <w:rPr>
          <w:color w:val="0000FF"/>
          <w:sz w:val="21"/>
        </w:rPr>
        <w:t>các</w:t>
      </w:r>
      <w:r>
        <w:rPr>
          <w:color w:val="0000FF"/>
          <w:spacing w:val="-2"/>
          <w:sz w:val="21"/>
        </w:rPr>
        <w:t xml:space="preserve"> </w:t>
      </w:r>
      <w:r>
        <w:rPr>
          <w:color w:val="0000FF"/>
          <w:sz w:val="21"/>
        </w:rPr>
        <w:t>loại</w:t>
      </w:r>
      <w:r>
        <w:rPr>
          <w:color w:val="0000FF"/>
          <w:spacing w:val="-3"/>
          <w:sz w:val="21"/>
        </w:rPr>
        <w:t xml:space="preserve"> </w:t>
      </w:r>
      <w:r>
        <w:rPr>
          <w:color w:val="0000FF"/>
          <w:sz w:val="21"/>
        </w:rPr>
        <w:t>kho</w:t>
      </w:r>
      <w:r>
        <w:rPr>
          <w:color w:val="0000FF"/>
          <w:spacing w:val="-2"/>
          <w:sz w:val="21"/>
        </w:rPr>
        <w:t xml:space="preserve"> </w:t>
      </w:r>
      <w:r>
        <w:rPr>
          <w:color w:val="0000FF"/>
          <w:sz w:val="21"/>
        </w:rPr>
        <w:t>hàng</w:t>
      </w:r>
      <w:r>
        <w:rPr>
          <w:color w:val="0000FF"/>
          <w:spacing w:val="-5"/>
          <w:sz w:val="21"/>
        </w:rPr>
        <w:t xml:space="preserve"> </w:t>
      </w:r>
      <w:r>
        <w:rPr>
          <w:color w:val="0000FF"/>
          <w:sz w:val="21"/>
        </w:rPr>
        <w:t>dựa</w:t>
      </w:r>
      <w:r>
        <w:rPr>
          <w:color w:val="0000FF"/>
          <w:spacing w:val="-2"/>
          <w:sz w:val="21"/>
        </w:rPr>
        <w:t xml:space="preserve"> </w:t>
      </w:r>
      <w:r>
        <w:rPr>
          <w:color w:val="0000FF"/>
          <w:sz w:val="21"/>
        </w:rPr>
        <w:t>trên</w:t>
      </w:r>
      <w:r>
        <w:rPr>
          <w:color w:val="0000FF"/>
          <w:spacing w:val="-3"/>
          <w:sz w:val="21"/>
        </w:rPr>
        <w:t xml:space="preserve"> </w:t>
      </w:r>
      <w:r>
        <w:rPr>
          <w:color w:val="0000FF"/>
          <w:sz w:val="21"/>
        </w:rPr>
        <w:t>sự</w:t>
      </w:r>
      <w:r>
        <w:rPr>
          <w:color w:val="0000FF"/>
          <w:spacing w:val="-1"/>
          <w:sz w:val="21"/>
        </w:rPr>
        <w:t xml:space="preserve"> </w:t>
      </w:r>
      <w:r>
        <w:rPr>
          <w:color w:val="0000FF"/>
          <w:sz w:val="21"/>
        </w:rPr>
        <w:t>khác</w:t>
      </w:r>
      <w:r>
        <w:rPr>
          <w:color w:val="0000FF"/>
          <w:spacing w:val="-2"/>
          <w:sz w:val="21"/>
        </w:rPr>
        <w:t xml:space="preserve"> </w:t>
      </w:r>
      <w:r>
        <w:rPr>
          <w:color w:val="0000FF"/>
          <w:sz w:val="21"/>
        </w:rPr>
        <w:t>biệt</w:t>
      </w:r>
      <w:r>
        <w:rPr>
          <w:color w:val="0000FF"/>
          <w:spacing w:val="-3"/>
          <w:sz w:val="21"/>
        </w:rPr>
        <w:t xml:space="preserve"> </w:t>
      </w:r>
      <w:r>
        <w:rPr>
          <w:color w:val="0000FF"/>
          <w:sz w:val="21"/>
        </w:rPr>
        <w:t>về</w:t>
      </w:r>
      <w:r>
        <w:rPr>
          <w:color w:val="0000FF"/>
          <w:spacing w:val="-2"/>
          <w:sz w:val="21"/>
        </w:rPr>
        <w:t xml:space="preserve"> </w:t>
      </w:r>
      <w:r>
        <w:rPr>
          <w:color w:val="0000FF"/>
          <w:sz w:val="21"/>
        </w:rPr>
        <w:t>chức</w:t>
      </w:r>
      <w:r>
        <w:rPr>
          <w:color w:val="0000FF"/>
          <w:spacing w:val="-2"/>
          <w:sz w:val="21"/>
        </w:rPr>
        <w:t xml:space="preserve"> </w:t>
      </w:r>
      <w:r>
        <w:rPr>
          <w:color w:val="0000FF"/>
          <w:sz w:val="21"/>
        </w:rPr>
        <w:t>năng</w:t>
      </w:r>
      <w:r>
        <w:rPr>
          <w:color w:val="0000FF"/>
          <w:spacing w:val="-5"/>
          <w:sz w:val="21"/>
        </w:rPr>
        <w:t xml:space="preserve"> </w:t>
      </w:r>
      <w:r>
        <w:rPr>
          <w:color w:val="0000FF"/>
          <w:sz w:val="21"/>
        </w:rPr>
        <w:t>kho</w:t>
      </w:r>
      <w:r>
        <w:rPr>
          <w:color w:val="0000FF"/>
          <w:spacing w:val="-2"/>
          <w:sz w:val="21"/>
        </w:rPr>
        <w:t xml:space="preserve"> hàng.</w:t>
      </w:r>
    </w:p>
    <w:p w14:paraId="09520CCF" w14:textId="77777777" w:rsidR="000C7CBF" w:rsidRDefault="00EC0C55">
      <w:pPr>
        <w:pStyle w:val="oancuaDanhsach"/>
        <w:numPr>
          <w:ilvl w:val="0"/>
          <w:numId w:val="27"/>
        </w:numPr>
        <w:tabs>
          <w:tab w:val="left" w:pos="545"/>
        </w:tabs>
        <w:spacing w:line="244" w:lineRule="exact"/>
        <w:ind w:left="545" w:hanging="162"/>
        <w:rPr>
          <w:rFonts w:ascii="Cambria Math" w:hAnsi="Cambria Math"/>
          <w:color w:val="0000FF"/>
          <w:sz w:val="19"/>
        </w:rPr>
      </w:pPr>
      <w:r>
        <w:rPr>
          <w:color w:val="0000FF"/>
          <w:sz w:val="21"/>
        </w:rPr>
        <w:t>Hiểu</w:t>
      </w:r>
      <w:r>
        <w:rPr>
          <w:color w:val="0000FF"/>
          <w:spacing w:val="-5"/>
          <w:sz w:val="21"/>
        </w:rPr>
        <w:t xml:space="preserve"> </w:t>
      </w:r>
      <w:r>
        <w:rPr>
          <w:color w:val="0000FF"/>
          <w:sz w:val="21"/>
        </w:rPr>
        <w:t>về</w:t>
      </w:r>
      <w:r>
        <w:rPr>
          <w:color w:val="0000FF"/>
          <w:spacing w:val="-2"/>
          <w:sz w:val="21"/>
        </w:rPr>
        <w:t xml:space="preserve"> </w:t>
      </w:r>
      <w:r>
        <w:rPr>
          <w:color w:val="0000FF"/>
          <w:sz w:val="21"/>
        </w:rPr>
        <w:t>quản</w:t>
      </w:r>
      <w:r>
        <w:rPr>
          <w:color w:val="0000FF"/>
          <w:spacing w:val="-5"/>
          <w:sz w:val="21"/>
        </w:rPr>
        <w:t xml:space="preserve"> </w:t>
      </w:r>
      <w:r>
        <w:rPr>
          <w:color w:val="0000FF"/>
          <w:sz w:val="21"/>
        </w:rPr>
        <w:t>lý</w:t>
      </w:r>
      <w:r>
        <w:rPr>
          <w:color w:val="0000FF"/>
          <w:spacing w:val="-2"/>
          <w:sz w:val="21"/>
        </w:rPr>
        <w:t xml:space="preserve"> </w:t>
      </w:r>
      <w:r>
        <w:rPr>
          <w:color w:val="0000FF"/>
          <w:sz w:val="21"/>
        </w:rPr>
        <w:t>vị</w:t>
      </w:r>
      <w:r>
        <w:rPr>
          <w:color w:val="0000FF"/>
          <w:spacing w:val="-3"/>
          <w:sz w:val="21"/>
        </w:rPr>
        <w:t xml:space="preserve"> </w:t>
      </w:r>
      <w:r>
        <w:rPr>
          <w:color w:val="0000FF"/>
          <w:spacing w:val="-4"/>
          <w:sz w:val="21"/>
        </w:rPr>
        <w:t>trí.</w:t>
      </w:r>
    </w:p>
    <w:p w14:paraId="2BC208EA" w14:textId="25312FF8" w:rsidR="000C7CBF" w:rsidRDefault="00EC0C55">
      <w:pPr>
        <w:pStyle w:val="ThnVnban"/>
        <w:tabs>
          <w:tab w:val="left" w:pos="700"/>
        </w:tabs>
        <w:spacing w:before="8"/>
        <w:rPr>
          <w:lang w:eastAsia="ja-JP"/>
        </w:rPr>
      </w:pPr>
      <w:r>
        <w:rPr>
          <w:color w:val="000000"/>
          <w:spacing w:val="-10"/>
          <w:highlight w:val="yellow"/>
          <w:u w:val="single"/>
          <w:lang w:eastAsia="ja-JP"/>
        </w:rPr>
        <w:t>1</w:t>
      </w:r>
      <w:r w:rsidR="00B366BC" w:rsidRPr="00B366BC">
        <w:rPr>
          <w:color w:val="000000"/>
          <w:spacing w:val="-10"/>
          <w:highlight w:val="yellow"/>
          <w:u w:val="single"/>
          <w:lang w:eastAsia="ja-JP"/>
        </w:rPr>
        <w:t>.</w:t>
      </w:r>
      <w:r>
        <w:rPr>
          <w:color w:val="000000"/>
          <w:highlight w:val="yellow"/>
          <w:u w:val="single"/>
          <w:lang w:eastAsia="ja-JP"/>
        </w:rPr>
        <w:tab/>
      </w:r>
      <w:r>
        <w:rPr>
          <w:rFonts w:ascii="SimSun" w:eastAsia="SimSun" w:hAnsi="SimSun" w:hint="eastAsia"/>
          <w:color w:val="000000"/>
          <w:highlight w:val="yellow"/>
          <w:u w:val="single"/>
          <w:lang w:eastAsia="ja-JP"/>
        </w:rPr>
        <w:t>保管機能</w:t>
      </w:r>
      <w:r>
        <w:rPr>
          <w:rFonts w:ascii="SimSun" w:eastAsia="SimSun" w:hAnsi="SimSun" w:hint="eastAsia"/>
          <w:color w:val="000000"/>
          <w:spacing w:val="-53"/>
          <w:lang w:eastAsia="ja-JP"/>
        </w:rPr>
        <w:t xml:space="preserve"> </w:t>
      </w:r>
      <w:r>
        <w:rPr>
          <w:color w:val="0000FF"/>
          <w:lang w:eastAsia="ja-JP"/>
        </w:rPr>
        <w:t>Chức</w:t>
      </w:r>
      <w:r>
        <w:rPr>
          <w:color w:val="0000FF"/>
          <w:spacing w:val="-9"/>
          <w:lang w:eastAsia="ja-JP"/>
        </w:rPr>
        <w:t xml:space="preserve"> </w:t>
      </w:r>
      <w:r>
        <w:rPr>
          <w:color w:val="0000FF"/>
          <w:lang w:eastAsia="ja-JP"/>
        </w:rPr>
        <w:t>năng</w:t>
      </w:r>
      <w:r>
        <w:rPr>
          <w:color w:val="0000FF"/>
          <w:spacing w:val="-5"/>
          <w:lang w:eastAsia="ja-JP"/>
        </w:rPr>
        <w:t xml:space="preserve"> </w:t>
      </w:r>
      <w:r>
        <w:rPr>
          <w:color w:val="0000FF"/>
          <w:lang w:eastAsia="ja-JP"/>
        </w:rPr>
        <w:t>bảo</w:t>
      </w:r>
      <w:r>
        <w:rPr>
          <w:color w:val="0000FF"/>
          <w:spacing w:val="-2"/>
          <w:lang w:eastAsia="ja-JP"/>
        </w:rPr>
        <w:t xml:space="preserve"> </w:t>
      </w:r>
      <w:r>
        <w:rPr>
          <w:color w:val="0000FF"/>
          <w:spacing w:val="-4"/>
          <w:lang w:eastAsia="ja-JP"/>
        </w:rPr>
        <w:t>quản</w:t>
      </w:r>
    </w:p>
    <w:p w14:paraId="4DDCB6D3" w14:textId="77777777" w:rsidR="000C7CBF" w:rsidRDefault="00EC0C55">
      <w:pPr>
        <w:pStyle w:val="ThnVnban"/>
        <w:spacing w:before="2"/>
        <w:rPr>
          <w:lang w:eastAsia="ja-JP"/>
        </w:rPr>
      </w:pPr>
      <w:r>
        <w:rPr>
          <w:color w:val="000000"/>
          <w:highlight w:val="yellow"/>
          <w:lang w:eastAsia="ja-JP"/>
        </w:rPr>
        <w:t>(1)</w:t>
      </w:r>
      <w:r>
        <w:rPr>
          <w:rFonts w:ascii="SimSun" w:eastAsia="SimSun" w:hAnsi="SimSun" w:hint="eastAsia"/>
          <w:color w:val="000000"/>
          <w:spacing w:val="5"/>
          <w:highlight w:val="yellow"/>
          <w:lang w:eastAsia="ja-JP"/>
        </w:rPr>
        <w:t>保管効率と入出庫効率</w:t>
      </w:r>
      <w:r>
        <w:rPr>
          <w:color w:val="0000FF"/>
          <w:lang w:eastAsia="ja-JP"/>
        </w:rPr>
        <w:t>Hiệu</w:t>
      </w:r>
      <w:r>
        <w:rPr>
          <w:color w:val="0000FF"/>
          <w:spacing w:val="-7"/>
          <w:lang w:eastAsia="ja-JP"/>
        </w:rPr>
        <w:t xml:space="preserve"> </w:t>
      </w:r>
      <w:r>
        <w:rPr>
          <w:color w:val="0000FF"/>
          <w:lang w:eastAsia="ja-JP"/>
        </w:rPr>
        <w:t>quả</w:t>
      </w:r>
      <w:r>
        <w:rPr>
          <w:color w:val="0000FF"/>
          <w:spacing w:val="-5"/>
          <w:lang w:eastAsia="ja-JP"/>
        </w:rPr>
        <w:t xml:space="preserve"> </w:t>
      </w:r>
      <w:r>
        <w:rPr>
          <w:color w:val="0000FF"/>
          <w:lang w:eastAsia="ja-JP"/>
        </w:rPr>
        <w:t>lưu</w:t>
      </w:r>
      <w:r>
        <w:rPr>
          <w:color w:val="0000FF"/>
          <w:spacing w:val="-4"/>
          <w:lang w:eastAsia="ja-JP"/>
        </w:rPr>
        <w:t xml:space="preserve"> </w:t>
      </w:r>
      <w:r>
        <w:rPr>
          <w:color w:val="0000FF"/>
          <w:lang w:eastAsia="ja-JP"/>
        </w:rPr>
        <w:t>trữ</w:t>
      </w:r>
      <w:r>
        <w:rPr>
          <w:color w:val="0000FF"/>
          <w:spacing w:val="-4"/>
          <w:lang w:eastAsia="ja-JP"/>
        </w:rPr>
        <w:t xml:space="preserve"> </w:t>
      </w:r>
      <w:r>
        <w:rPr>
          <w:color w:val="0000FF"/>
          <w:lang w:eastAsia="ja-JP"/>
        </w:rPr>
        <w:t>và</w:t>
      </w:r>
      <w:r>
        <w:rPr>
          <w:color w:val="0000FF"/>
          <w:spacing w:val="-5"/>
          <w:lang w:eastAsia="ja-JP"/>
        </w:rPr>
        <w:t xml:space="preserve"> </w:t>
      </w:r>
      <w:r>
        <w:rPr>
          <w:color w:val="0000FF"/>
          <w:lang w:eastAsia="ja-JP"/>
        </w:rPr>
        <w:t>hiệu</w:t>
      </w:r>
      <w:r>
        <w:rPr>
          <w:color w:val="0000FF"/>
          <w:spacing w:val="-5"/>
          <w:lang w:eastAsia="ja-JP"/>
        </w:rPr>
        <w:t xml:space="preserve"> </w:t>
      </w:r>
      <w:r>
        <w:rPr>
          <w:color w:val="0000FF"/>
          <w:lang w:eastAsia="ja-JP"/>
        </w:rPr>
        <w:t>quả</w:t>
      </w:r>
      <w:r>
        <w:rPr>
          <w:color w:val="0000FF"/>
          <w:spacing w:val="-7"/>
          <w:lang w:eastAsia="ja-JP"/>
        </w:rPr>
        <w:t xml:space="preserve"> </w:t>
      </w:r>
      <w:r>
        <w:rPr>
          <w:color w:val="0000FF"/>
          <w:lang w:eastAsia="ja-JP"/>
        </w:rPr>
        <w:t>nhập/xuất</w:t>
      </w:r>
      <w:r>
        <w:rPr>
          <w:color w:val="0000FF"/>
          <w:spacing w:val="-5"/>
          <w:lang w:eastAsia="ja-JP"/>
        </w:rPr>
        <w:t xml:space="preserve"> kho</w:t>
      </w:r>
    </w:p>
    <w:p w14:paraId="275E90E0" w14:textId="77777777" w:rsidR="000C7CBF" w:rsidRDefault="000C7CBF">
      <w:pPr>
        <w:pStyle w:val="ThnVnban"/>
        <w:rPr>
          <w:lang w:eastAsia="ja-JP"/>
        </w:rPr>
        <w:sectPr w:rsidR="000C7CBF">
          <w:pgSz w:w="11910" w:h="16840"/>
          <w:pgMar w:top="1360" w:right="992" w:bottom="280" w:left="1417" w:header="720" w:footer="720" w:gutter="0"/>
          <w:cols w:space="720"/>
        </w:sectPr>
      </w:pPr>
    </w:p>
    <w:p w14:paraId="71E89B24" w14:textId="77777777" w:rsidR="000C7CBF" w:rsidRDefault="00EC0C55">
      <w:pPr>
        <w:pStyle w:val="ThnVnban"/>
        <w:spacing w:before="43" w:line="242" w:lineRule="auto"/>
        <w:ind w:right="802" w:firstLine="719"/>
        <w:jc w:val="both"/>
        <w:rPr>
          <w:rFonts w:ascii="SimSun" w:eastAsia="SimSun"/>
          <w:lang w:eastAsia="ja-JP"/>
        </w:rPr>
      </w:pPr>
      <w:r>
        <w:rPr>
          <w:rFonts w:ascii="SimSun" w:eastAsia="SimSun" w:hint="eastAsia"/>
          <w:spacing w:val="-2"/>
          <w:lang w:eastAsia="ja-JP"/>
        </w:rPr>
        <w:lastRenderedPageBreak/>
        <w:t>保管においては、所定のスペースにいかに多くの貨物を保管するか、入出庫をいかに効率よく行うかが求められる。前者を保管効率、後者を入出庫効率というが、両者は二律背反の関係にある。保管効率、入出庫効率を表す指標の具体例を以下に示す。</w:t>
      </w:r>
    </w:p>
    <w:p w14:paraId="0394B602" w14:textId="77777777" w:rsidR="000C7CBF" w:rsidRDefault="00EC0C55">
      <w:pPr>
        <w:pStyle w:val="ThnVnban"/>
        <w:tabs>
          <w:tab w:val="left" w:pos="1763"/>
          <w:tab w:val="left" w:pos="4063"/>
          <w:tab w:val="left" w:pos="4387"/>
        </w:tabs>
        <w:spacing w:before="243"/>
        <w:rPr>
          <w:lang w:eastAsia="ja-JP"/>
        </w:rPr>
      </w:pPr>
      <w:r>
        <w:rPr>
          <w:rFonts w:ascii="SimSun" w:eastAsia="SimSun" w:hAnsi="SimSun" w:hint="eastAsia"/>
          <w:lang w:eastAsia="ja-JP"/>
        </w:rPr>
        <w:t>保管効率</w:t>
      </w:r>
      <w:r>
        <w:rPr>
          <w:rFonts w:ascii="SimSun" w:eastAsia="SimSun" w:hAnsi="SimSun" w:hint="eastAsia"/>
          <w:spacing w:val="47"/>
          <w:w w:val="150"/>
          <w:lang w:eastAsia="ja-JP"/>
        </w:rPr>
        <w:t xml:space="preserve"> </w:t>
      </w:r>
      <w:r>
        <w:rPr>
          <w:spacing w:val="-10"/>
          <w:lang w:eastAsia="ja-JP"/>
        </w:rPr>
        <w:t>=</w:t>
      </w:r>
      <w:r>
        <w:rPr>
          <w:lang w:eastAsia="ja-JP"/>
        </w:rPr>
        <w:tab/>
      </w:r>
      <w:r>
        <w:rPr>
          <w:rFonts w:ascii="SimSun" w:eastAsia="SimSun" w:hAnsi="SimSun" w:hint="eastAsia"/>
          <w:spacing w:val="-2"/>
          <w:lang w:eastAsia="ja-JP"/>
        </w:rPr>
        <w:t>保管貨物の総体積</w:t>
      </w:r>
      <w:r>
        <w:rPr>
          <w:spacing w:val="-4"/>
          <w:lang w:eastAsia="ja-JP"/>
        </w:rPr>
        <w:t>(m3)</w:t>
      </w:r>
      <w:r>
        <w:rPr>
          <w:lang w:eastAsia="ja-JP"/>
        </w:rPr>
        <w:tab/>
      </w:r>
      <w:r>
        <w:rPr>
          <w:spacing w:val="-10"/>
          <w:lang w:eastAsia="ja-JP"/>
        </w:rPr>
        <w:t>÷</w:t>
      </w:r>
      <w:r>
        <w:rPr>
          <w:lang w:eastAsia="ja-JP"/>
        </w:rPr>
        <w:tab/>
      </w:r>
      <w:r>
        <w:rPr>
          <w:rFonts w:ascii="SimSun" w:eastAsia="SimSun" w:hAnsi="SimSun" w:hint="eastAsia"/>
          <w:spacing w:val="-2"/>
          <w:lang w:eastAsia="ja-JP"/>
        </w:rPr>
        <w:t>倉庫面積</w:t>
      </w:r>
      <w:r>
        <w:rPr>
          <w:spacing w:val="-4"/>
          <w:lang w:eastAsia="ja-JP"/>
        </w:rPr>
        <w:t>(m2)</w:t>
      </w:r>
    </w:p>
    <w:p w14:paraId="7B171D00" w14:textId="77777777" w:rsidR="000C7CBF" w:rsidRDefault="00EC0C55">
      <w:pPr>
        <w:pStyle w:val="ThnVnban"/>
        <w:tabs>
          <w:tab w:val="left" w:pos="1972"/>
          <w:tab w:val="left" w:pos="2205"/>
          <w:tab w:val="left" w:pos="2529"/>
        </w:tabs>
        <w:spacing w:before="5" w:line="242" w:lineRule="auto"/>
        <w:ind w:right="3542"/>
        <w:rPr>
          <w:lang w:eastAsia="ja-JP"/>
        </w:rPr>
      </w:pPr>
      <w:r>
        <w:rPr>
          <w:rFonts w:ascii="SimSun" w:eastAsia="SimSun" w:hAnsi="SimSun" w:hint="eastAsia"/>
          <w:lang w:eastAsia="ja-JP"/>
        </w:rPr>
        <w:t>入出庫効率</w:t>
      </w:r>
      <w:r>
        <w:rPr>
          <w:rFonts w:ascii="SimSun" w:eastAsia="SimSun" w:hAnsi="SimSun" w:hint="eastAsia"/>
          <w:spacing w:val="40"/>
          <w:lang w:eastAsia="ja-JP"/>
        </w:rPr>
        <w:t xml:space="preserve"> </w:t>
      </w:r>
      <w:r>
        <w:rPr>
          <w:lang w:eastAsia="ja-JP"/>
        </w:rPr>
        <w:t>=</w:t>
      </w:r>
      <w:r>
        <w:rPr>
          <w:lang w:eastAsia="ja-JP"/>
        </w:rPr>
        <w:tab/>
      </w:r>
      <w:r>
        <w:rPr>
          <w:rFonts w:ascii="SimSun" w:eastAsia="SimSun" w:hAnsi="SimSun" w:hint="eastAsia"/>
          <w:spacing w:val="-2"/>
          <w:lang w:eastAsia="ja-JP"/>
        </w:rPr>
        <w:t>一定時間当たりの入出庫貨物の総体積</w:t>
      </w:r>
      <w:r>
        <w:rPr>
          <w:spacing w:val="-2"/>
          <w:lang w:eastAsia="ja-JP"/>
        </w:rPr>
        <w:t>(m3)</w:t>
      </w:r>
      <w:r>
        <w:rPr>
          <w:rFonts w:ascii="SimSun" w:eastAsia="SimSun" w:hAnsi="SimSun" w:hint="eastAsia"/>
          <w:spacing w:val="-2"/>
          <w:lang w:eastAsia="ja-JP"/>
        </w:rPr>
        <w:t>または総個数</w:t>
      </w:r>
      <w:r>
        <w:rPr>
          <w:spacing w:val="-2"/>
          <w:lang w:eastAsia="ja-JP"/>
        </w:rPr>
        <w:t>(</w:t>
      </w:r>
      <w:r>
        <w:rPr>
          <w:rFonts w:ascii="SimSun" w:eastAsia="SimSun" w:hAnsi="SimSun" w:hint="eastAsia"/>
          <w:spacing w:val="-2"/>
          <w:lang w:eastAsia="ja-JP"/>
        </w:rPr>
        <w:t>個</w:t>
      </w:r>
      <w:r>
        <w:rPr>
          <w:spacing w:val="-2"/>
          <w:lang w:eastAsia="ja-JP"/>
        </w:rPr>
        <w:t>)</w:t>
      </w:r>
      <w:r>
        <w:rPr>
          <w:lang w:eastAsia="ja-JP"/>
        </w:rPr>
        <w:tab/>
      </w:r>
      <w:r>
        <w:rPr>
          <w:spacing w:val="-10"/>
          <w:lang w:eastAsia="ja-JP"/>
        </w:rPr>
        <w:t>÷</w:t>
      </w:r>
      <w:r>
        <w:rPr>
          <w:lang w:eastAsia="ja-JP"/>
        </w:rPr>
        <w:tab/>
      </w:r>
      <w:r>
        <w:rPr>
          <w:rFonts w:ascii="SimSun" w:eastAsia="SimSun" w:hAnsi="SimSun" w:hint="eastAsia"/>
          <w:spacing w:val="-2"/>
          <w:lang w:eastAsia="ja-JP"/>
        </w:rPr>
        <w:t>荷役人員数</w:t>
      </w:r>
      <w:r>
        <w:rPr>
          <w:spacing w:val="-2"/>
          <w:lang w:eastAsia="ja-JP"/>
        </w:rPr>
        <w:t>(</w:t>
      </w:r>
      <w:r>
        <w:rPr>
          <w:rFonts w:ascii="SimSun" w:eastAsia="SimSun" w:hAnsi="SimSun" w:hint="eastAsia"/>
          <w:spacing w:val="-2"/>
          <w:lang w:eastAsia="ja-JP"/>
        </w:rPr>
        <w:t>人</w:t>
      </w:r>
      <w:r>
        <w:rPr>
          <w:spacing w:val="-2"/>
          <w:lang w:eastAsia="ja-JP"/>
        </w:rPr>
        <w:t>)</w:t>
      </w:r>
    </w:p>
    <w:p w14:paraId="40C084A2" w14:textId="77777777" w:rsidR="000C7CBF" w:rsidRDefault="00EC0C55">
      <w:pPr>
        <w:pStyle w:val="ThnVnban"/>
        <w:ind w:left="354"/>
        <w:rPr>
          <w:sz w:val="20"/>
        </w:rPr>
      </w:pPr>
      <w:r>
        <w:rPr>
          <w:noProof/>
          <w:sz w:val="20"/>
        </w:rPr>
        <mc:AlternateContent>
          <mc:Choice Requires="wps">
            <w:drawing>
              <wp:inline distT="0" distB="0" distL="0" distR="0" wp14:anchorId="38BD0B5F" wp14:editId="476A0265">
                <wp:extent cx="5312410" cy="1564005"/>
                <wp:effectExtent l="0" t="0" r="0" b="0"/>
                <wp:docPr id="249" name="Text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1564005"/>
                        </a:xfrm>
                        <a:prstGeom prst="rect">
                          <a:avLst/>
                        </a:prstGeom>
                        <a:solidFill>
                          <a:srgbClr val="F3F3F3"/>
                        </a:solidFill>
                      </wps:spPr>
                      <wps:txbx>
                        <w:txbxContent>
                          <w:p w14:paraId="26CB540C" w14:textId="77777777" w:rsidR="00414DA8" w:rsidRDefault="00414DA8">
                            <w:pPr>
                              <w:pStyle w:val="ThnVnban"/>
                              <w:ind w:left="28" w:right="58"/>
                              <w:rPr>
                                <w:color w:val="000000"/>
                              </w:rPr>
                            </w:pPr>
                            <w:r>
                              <w:rPr>
                                <w:color w:val="0000FF"/>
                              </w:rPr>
                              <w:t>Trong</w:t>
                            </w:r>
                            <w:r>
                              <w:rPr>
                                <w:color w:val="0000FF"/>
                                <w:spacing w:val="-1"/>
                              </w:rPr>
                              <w:t xml:space="preserve"> </w:t>
                            </w:r>
                            <w:r>
                              <w:rPr>
                                <w:color w:val="0000FF"/>
                              </w:rPr>
                              <w:t>việc</w:t>
                            </w:r>
                            <w:r>
                              <w:rPr>
                                <w:color w:val="0000FF"/>
                                <w:spacing w:val="-1"/>
                              </w:rPr>
                              <w:t xml:space="preserve"> </w:t>
                            </w:r>
                            <w:r>
                              <w:rPr>
                                <w:color w:val="0000FF"/>
                              </w:rPr>
                              <w:t>lưu</w:t>
                            </w:r>
                            <w:r>
                              <w:rPr>
                                <w:color w:val="0000FF"/>
                                <w:spacing w:val="-1"/>
                              </w:rPr>
                              <w:t xml:space="preserve"> </w:t>
                            </w:r>
                            <w:r>
                              <w:rPr>
                                <w:color w:val="0000FF"/>
                              </w:rPr>
                              <w:t>trữ,</w:t>
                            </w:r>
                            <w:r>
                              <w:rPr>
                                <w:color w:val="0000FF"/>
                                <w:spacing w:val="-1"/>
                              </w:rPr>
                              <w:t xml:space="preserve"> </w:t>
                            </w:r>
                            <w:r>
                              <w:rPr>
                                <w:color w:val="0000FF"/>
                              </w:rPr>
                              <w:t>yêu</w:t>
                            </w:r>
                            <w:r>
                              <w:rPr>
                                <w:color w:val="0000FF"/>
                                <w:spacing w:val="-1"/>
                              </w:rPr>
                              <w:t xml:space="preserve"> </w:t>
                            </w:r>
                            <w:r>
                              <w:rPr>
                                <w:color w:val="0000FF"/>
                              </w:rPr>
                              <w:t>cầu</w:t>
                            </w:r>
                            <w:r>
                              <w:rPr>
                                <w:color w:val="0000FF"/>
                                <w:spacing w:val="-1"/>
                              </w:rPr>
                              <w:t xml:space="preserve"> </w:t>
                            </w:r>
                            <w:r>
                              <w:rPr>
                                <w:color w:val="0000FF"/>
                              </w:rPr>
                              <w:t>đặt</w:t>
                            </w:r>
                            <w:r>
                              <w:rPr>
                                <w:color w:val="0000FF"/>
                                <w:spacing w:val="-2"/>
                              </w:rPr>
                              <w:t xml:space="preserve"> </w:t>
                            </w:r>
                            <w:r>
                              <w:rPr>
                                <w:color w:val="0000FF"/>
                              </w:rPr>
                              <w:t>ra</w:t>
                            </w:r>
                            <w:r>
                              <w:rPr>
                                <w:color w:val="0000FF"/>
                                <w:spacing w:val="-1"/>
                              </w:rPr>
                              <w:t xml:space="preserve"> </w:t>
                            </w:r>
                            <w:r>
                              <w:rPr>
                                <w:color w:val="0000FF"/>
                              </w:rPr>
                              <w:t>là</w:t>
                            </w:r>
                            <w:r>
                              <w:rPr>
                                <w:color w:val="0000FF"/>
                                <w:spacing w:val="-1"/>
                              </w:rPr>
                              <w:t xml:space="preserve"> </w:t>
                            </w:r>
                            <w:r>
                              <w:rPr>
                                <w:color w:val="0000FF"/>
                              </w:rPr>
                              <w:t>làm</w:t>
                            </w:r>
                            <w:r>
                              <w:rPr>
                                <w:color w:val="0000FF"/>
                                <w:spacing w:val="-5"/>
                              </w:rPr>
                              <w:t xml:space="preserve"> </w:t>
                            </w:r>
                            <w:r>
                              <w:rPr>
                                <w:color w:val="0000FF"/>
                              </w:rPr>
                              <w:t>thế</w:t>
                            </w:r>
                            <w:r>
                              <w:rPr>
                                <w:color w:val="0000FF"/>
                                <w:spacing w:val="-1"/>
                              </w:rPr>
                              <w:t xml:space="preserve"> </w:t>
                            </w:r>
                            <w:r>
                              <w:rPr>
                                <w:color w:val="0000FF"/>
                              </w:rPr>
                              <w:t>nào</w:t>
                            </w:r>
                            <w:r>
                              <w:rPr>
                                <w:color w:val="0000FF"/>
                                <w:spacing w:val="-1"/>
                              </w:rPr>
                              <w:t xml:space="preserve"> </w:t>
                            </w:r>
                            <w:r>
                              <w:rPr>
                                <w:color w:val="0000FF"/>
                              </w:rPr>
                              <w:t>để</w:t>
                            </w:r>
                            <w:r>
                              <w:rPr>
                                <w:color w:val="0000FF"/>
                                <w:spacing w:val="-1"/>
                              </w:rPr>
                              <w:t xml:space="preserve"> </w:t>
                            </w:r>
                            <w:r>
                              <w:rPr>
                                <w:color w:val="0000FF"/>
                              </w:rPr>
                              <w:t>lưu</w:t>
                            </w:r>
                            <w:r>
                              <w:rPr>
                                <w:color w:val="0000FF"/>
                                <w:spacing w:val="-1"/>
                              </w:rPr>
                              <w:t xml:space="preserve"> </w:t>
                            </w:r>
                            <w:r>
                              <w:rPr>
                                <w:color w:val="0000FF"/>
                              </w:rPr>
                              <w:t>trữ càng</w:t>
                            </w:r>
                            <w:r>
                              <w:rPr>
                                <w:color w:val="0000FF"/>
                                <w:spacing w:val="-1"/>
                              </w:rPr>
                              <w:t xml:space="preserve"> </w:t>
                            </w:r>
                            <w:r>
                              <w:rPr>
                                <w:color w:val="0000FF"/>
                              </w:rPr>
                              <w:t>nhiều</w:t>
                            </w:r>
                            <w:r>
                              <w:rPr>
                                <w:color w:val="0000FF"/>
                                <w:spacing w:val="-4"/>
                              </w:rPr>
                              <w:t xml:space="preserve"> </w:t>
                            </w:r>
                            <w:r>
                              <w:rPr>
                                <w:color w:val="0000FF"/>
                              </w:rPr>
                              <w:t>hàng</w:t>
                            </w:r>
                            <w:r>
                              <w:rPr>
                                <w:color w:val="0000FF"/>
                                <w:spacing w:val="-4"/>
                              </w:rPr>
                              <w:t xml:space="preserve"> </w:t>
                            </w:r>
                            <w:r>
                              <w:rPr>
                                <w:color w:val="0000FF"/>
                              </w:rPr>
                              <w:t>hóa</w:t>
                            </w:r>
                            <w:r>
                              <w:rPr>
                                <w:color w:val="0000FF"/>
                                <w:spacing w:val="-1"/>
                              </w:rPr>
                              <w:t xml:space="preserve"> </w:t>
                            </w:r>
                            <w:r>
                              <w:rPr>
                                <w:color w:val="0000FF"/>
                              </w:rPr>
                              <w:t>trong</w:t>
                            </w:r>
                            <w:r>
                              <w:rPr>
                                <w:color w:val="0000FF"/>
                                <w:spacing w:val="-6"/>
                              </w:rPr>
                              <w:t xml:space="preserve"> </w:t>
                            </w:r>
                            <w:r>
                              <w:rPr>
                                <w:color w:val="0000FF"/>
                              </w:rPr>
                              <w:t>một</w:t>
                            </w:r>
                            <w:r>
                              <w:rPr>
                                <w:color w:val="0000FF"/>
                                <w:spacing w:val="-2"/>
                              </w:rPr>
                              <w:t xml:space="preserve"> </w:t>
                            </w:r>
                            <w:r>
                              <w:rPr>
                                <w:color w:val="0000FF"/>
                              </w:rPr>
                              <w:t>không gian nhất định, và làm thế nào để thực hiện việc nhập/xuất kho một cách hiệu quả. Hiệu quả lưu trữ</w:t>
                            </w:r>
                            <w:r>
                              <w:rPr>
                                <w:color w:val="0000FF"/>
                                <w:spacing w:val="-1"/>
                              </w:rPr>
                              <w:t xml:space="preserve"> </w:t>
                            </w:r>
                            <w:r>
                              <w:rPr>
                                <w:color w:val="0000FF"/>
                              </w:rPr>
                              <w:t>được</w:t>
                            </w:r>
                            <w:r>
                              <w:rPr>
                                <w:color w:val="0000FF"/>
                                <w:spacing w:val="-2"/>
                              </w:rPr>
                              <w:t xml:space="preserve"> </w:t>
                            </w:r>
                            <w:r>
                              <w:rPr>
                                <w:color w:val="0000FF"/>
                              </w:rPr>
                              <w:t>gọi</w:t>
                            </w:r>
                            <w:r>
                              <w:rPr>
                                <w:color w:val="0000FF"/>
                                <w:spacing w:val="-2"/>
                              </w:rPr>
                              <w:t xml:space="preserve"> </w:t>
                            </w:r>
                            <w:r>
                              <w:rPr>
                                <w:color w:val="0000FF"/>
                              </w:rPr>
                              <w:t>là</w:t>
                            </w:r>
                            <w:r>
                              <w:rPr>
                                <w:color w:val="0000FF"/>
                                <w:spacing w:val="-1"/>
                              </w:rPr>
                              <w:t xml:space="preserve"> </w:t>
                            </w:r>
                            <w:r>
                              <w:rPr>
                                <w:color w:val="0000FF"/>
                              </w:rPr>
                              <w:t>hiệu</w:t>
                            </w:r>
                            <w:r>
                              <w:rPr>
                                <w:color w:val="0000FF"/>
                                <w:spacing w:val="-1"/>
                              </w:rPr>
                              <w:t xml:space="preserve"> </w:t>
                            </w:r>
                            <w:r>
                              <w:rPr>
                                <w:color w:val="0000FF"/>
                              </w:rPr>
                              <w:t>quả</w:t>
                            </w:r>
                            <w:r>
                              <w:rPr>
                                <w:color w:val="0000FF"/>
                                <w:spacing w:val="-4"/>
                              </w:rPr>
                              <w:t xml:space="preserve"> </w:t>
                            </w:r>
                            <w:r>
                              <w:rPr>
                                <w:color w:val="0000FF"/>
                              </w:rPr>
                              <w:t>lưu</w:t>
                            </w:r>
                            <w:r>
                              <w:rPr>
                                <w:color w:val="0000FF"/>
                                <w:spacing w:val="-1"/>
                              </w:rPr>
                              <w:t xml:space="preserve"> </w:t>
                            </w:r>
                            <w:r>
                              <w:rPr>
                                <w:color w:val="0000FF"/>
                              </w:rPr>
                              <w:t>trữ,</w:t>
                            </w:r>
                            <w:r>
                              <w:rPr>
                                <w:color w:val="0000FF"/>
                                <w:spacing w:val="-1"/>
                              </w:rPr>
                              <w:t xml:space="preserve"> </w:t>
                            </w:r>
                            <w:r>
                              <w:rPr>
                                <w:color w:val="0000FF"/>
                              </w:rPr>
                              <w:t>trong</w:t>
                            </w:r>
                            <w:r>
                              <w:rPr>
                                <w:color w:val="0000FF"/>
                                <w:spacing w:val="-1"/>
                              </w:rPr>
                              <w:t xml:space="preserve"> </w:t>
                            </w:r>
                            <w:r>
                              <w:rPr>
                                <w:color w:val="0000FF"/>
                              </w:rPr>
                              <w:t>khi</w:t>
                            </w:r>
                            <w:r>
                              <w:rPr>
                                <w:color w:val="0000FF"/>
                                <w:spacing w:val="-2"/>
                              </w:rPr>
                              <w:t xml:space="preserve"> </w:t>
                            </w:r>
                            <w:r>
                              <w:rPr>
                                <w:color w:val="0000FF"/>
                              </w:rPr>
                              <w:t>hiệu</w:t>
                            </w:r>
                            <w:r>
                              <w:rPr>
                                <w:color w:val="0000FF"/>
                                <w:spacing w:val="-1"/>
                              </w:rPr>
                              <w:t xml:space="preserve"> </w:t>
                            </w:r>
                            <w:r>
                              <w:rPr>
                                <w:color w:val="0000FF"/>
                              </w:rPr>
                              <w:t>quả</w:t>
                            </w:r>
                            <w:r>
                              <w:rPr>
                                <w:color w:val="0000FF"/>
                                <w:spacing w:val="-1"/>
                              </w:rPr>
                              <w:t xml:space="preserve"> </w:t>
                            </w:r>
                            <w:r>
                              <w:rPr>
                                <w:color w:val="0000FF"/>
                              </w:rPr>
                              <w:t>nhập/xuất</w:t>
                            </w:r>
                            <w:r>
                              <w:rPr>
                                <w:color w:val="0000FF"/>
                                <w:spacing w:val="-2"/>
                              </w:rPr>
                              <w:t xml:space="preserve"> </w:t>
                            </w:r>
                            <w:r>
                              <w:rPr>
                                <w:color w:val="0000FF"/>
                              </w:rPr>
                              <w:t>kho</w:t>
                            </w:r>
                            <w:r>
                              <w:rPr>
                                <w:color w:val="0000FF"/>
                                <w:spacing w:val="-1"/>
                              </w:rPr>
                              <w:t xml:space="preserve"> </w:t>
                            </w:r>
                            <w:r>
                              <w:rPr>
                                <w:color w:val="0000FF"/>
                              </w:rPr>
                              <w:t>được</w:t>
                            </w:r>
                            <w:r>
                              <w:rPr>
                                <w:color w:val="0000FF"/>
                                <w:spacing w:val="-2"/>
                              </w:rPr>
                              <w:t xml:space="preserve"> </w:t>
                            </w:r>
                            <w:r>
                              <w:rPr>
                                <w:color w:val="0000FF"/>
                              </w:rPr>
                              <w:t>gọi</w:t>
                            </w:r>
                            <w:r>
                              <w:rPr>
                                <w:color w:val="0000FF"/>
                                <w:spacing w:val="-2"/>
                              </w:rPr>
                              <w:t xml:space="preserve"> </w:t>
                            </w:r>
                            <w:r>
                              <w:rPr>
                                <w:color w:val="0000FF"/>
                              </w:rPr>
                              <w:t>là</w:t>
                            </w:r>
                            <w:r>
                              <w:rPr>
                                <w:color w:val="0000FF"/>
                                <w:spacing w:val="-1"/>
                              </w:rPr>
                              <w:t xml:space="preserve"> </w:t>
                            </w:r>
                            <w:r>
                              <w:rPr>
                                <w:color w:val="0000FF"/>
                              </w:rPr>
                              <w:t>hiệu</w:t>
                            </w:r>
                            <w:r>
                              <w:rPr>
                                <w:color w:val="0000FF"/>
                                <w:spacing w:val="-1"/>
                              </w:rPr>
                              <w:t xml:space="preserve"> </w:t>
                            </w:r>
                            <w:r>
                              <w:rPr>
                                <w:color w:val="0000FF"/>
                              </w:rPr>
                              <w:t>quả</w:t>
                            </w:r>
                            <w:r>
                              <w:rPr>
                                <w:color w:val="0000FF"/>
                                <w:spacing w:val="-4"/>
                              </w:rPr>
                              <w:t xml:space="preserve"> </w:t>
                            </w:r>
                            <w:r>
                              <w:rPr>
                                <w:color w:val="0000FF"/>
                              </w:rPr>
                              <w:t>nhập/xuất kho,</w:t>
                            </w:r>
                            <w:r>
                              <w:rPr>
                                <w:color w:val="0000FF"/>
                                <w:spacing w:val="-1"/>
                              </w:rPr>
                              <w:t xml:space="preserve"> </w:t>
                            </w:r>
                            <w:r>
                              <w:rPr>
                                <w:color w:val="0000FF"/>
                              </w:rPr>
                              <w:t>và</w:t>
                            </w:r>
                            <w:r>
                              <w:rPr>
                                <w:color w:val="0000FF"/>
                                <w:spacing w:val="-1"/>
                              </w:rPr>
                              <w:t xml:space="preserve"> </w:t>
                            </w:r>
                            <w:r>
                              <w:rPr>
                                <w:color w:val="0000FF"/>
                              </w:rPr>
                              <w:t>cả</w:t>
                            </w:r>
                            <w:r>
                              <w:rPr>
                                <w:color w:val="0000FF"/>
                                <w:spacing w:val="-1"/>
                              </w:rPr>
                              <w:t xml:space="preserve"> </w:t>
                            </w:r>
                            <w:r>
                              <w:rPr>
                                <w:color w:val="0000FF"/>
                              </w:rPr>
                              <w:t>hai</w:t>
                            </w:r>
                            <w:r>
                              <w:rPr>
                                <w:color w:val="0000FF"/>
                                <w:spacing w:val="-2"/>
                              </w:rPr>
                              <w:t xml:space="preserve"> </w:t>
                            </w:r>
                            <w:r>
                              <w:rPr>
                                <w:color w:val="0000FF"/>
                              </w:rPr>
                              <w:t>có</w:t>
                            </w:r>
                            <w:r>
                              <w:rPr>
                                <w:color w:val="0000FF"/>
                                <w:spacing w:val="-1"/>
                              </w:rPr>
                              <w:t xml:space="preserve"> </w:t>
                            </w:r>
                            <w:r>
                              <w:rPr>
                                <w:color w:val="0000FF"/>
                              </w:rPr>
                              <w:t>mối</w:t>
                            </w:r>
                            <w:r>
                              <w:rPr>
                                <w:color w:val="0000FF"/>
                                <w:spacing w:val="-2"/>
                              </w:rPr>
                              <w:t xml:space="preserve"> </w:t>
                            </w:r>
                            <w:r>
                              <w:rPr>
                                <w:color w:val="0000FF"/>
                              </w:rPr>
                              <w:t>quan</w:t>
                            </w:r>
                            <w:r>
                              <w:rPr>
                                <w:color w:val="0000FF"/>
                                <w:spacing w:val="-1"/>
                              </w:rPr>
                              <w:t xml:space="preserve"> </w:t>
                            </w:r>
                            <w:r>
                              <w:rPr>
                                <w:color w:val="0000FF"/>
                              </w:rPr>
                              <w:t>hệ</w:t>
                            </w:r>
                            <w:r>
                              <w:rPr>
                                <w:color w:val="0000FF"/>
                                <w:spacing w:val="-1"/>
                              </w:rPr>
                              <w:t xml:space="preserve"> </w:t>
                            </w:r>
                            <w:r>
                              <w:rPr>
                                <w:color w:val="0000FF"/>
                              </w:rPr>
                              <w:t>đối</w:t>
                            </w:r>
                            <w:r>
                              <w:rPr>
                                <w:color w:val="0000FF"/>
                                <w:spacing w:val="-2"/>
                              </w:rPr>
                              <w:t xml:space="preserve"> </w:t>
                            </w:r>
                            <w:r>
                              <w:rPr>
                                <w:color w:val="0000FF"/>
                              </w:rPr>
                              <w:t>lập.</w:t>
                            </w:r>
                            <w:r>
                              <w:rPr>
                                <w:color w:val="0000FF"/>
                                <w:spacing w:val="-4"/>
                              </w:rPr>
                              <w:t xml:space="preserve"> </w:t>
                            </w:r>
                            <w:r>
                              <w:rPr>
                                <w:color w:val="0000FF"/>
                              </w:rPr>
                              <w:t>Dưới</w:t>
                            </w:r>
                            <w:r>
                              <w:rPr>
                                <w:color w:val="0000FF"/>
                                <w:spacing w:val="-2"/>
                              </w:rPr>
                              <w:t xml:space="preserve"> </w:t>
                            </w:r>
                            <w:r>
                              <w:rPr>
                                <w:color w:val="0000FF"/>
                              </w:rPr>
                              <w:t>đây</w:t>
                            </w:r>
                            <w:r>
                              <w:rPr>
                                <w:color w:val="0000FF"/>
                                <w:spacing w:val="-6"/>
                              </w:rPr>
                              <w:t xml:space="preserve"> </w:t>
                            </w:r>
                            <w:r>
                              <w:rPr>
                                <w:color w:val="0000FF"/>
                              </w:rPr>
                              <w:t>là</w:t>
                            </w:r>
                            <w:r>
                              <w:rPr>
                                <w:color w:val="0000FF"/>
                                <w:spacing w:val="-1"/>
                              </w:rPr>
                              <w:t xml:space="preserve"> </w:t>
                            </w:r>
                            <w:r>
                              <w:rPr>
                                <w:color w:val="0000FF"/>
                              </w:rPr>
                              <w:t>các</w:t>
                            </w:r>
                            <w:r>
                              <w:rPr>
                                <w:color w:val="0000FF"/>
                                <w:spacing w:val="-2"/>
                              </w:rPr>
                              <w:t xml:space="preserve"> </w:t>
                            </w:r>
                            <w:r>
                              <w:rPr>
                                <w:color w:val="0000FF"/>
                              </w:rPr>
                              <w:t>ví dụ</w:t>
                            </w:r>
                            <w:r>
                              <w:rPr>
                                <w:color w:val="0000FF"/>
                                <w:spacing w:val="-1"/>
                              </w:rPr>
                              <w:t xml:space="preserve"> </w:t>
                            </w:r>
                            <w:r>
                              <w:rPr>
                                <w:color w:val="0000FF"/>
                              </w:rPr>
                              <w:t>về</w:t>
                            </w:r>
                            <w:r>
                              <w:rPr>
                                <w:color w:val="0000FF"/>
                                <w:spacing w:val="-1"/>
                              </w:rPr>
                              <w:t xml:space="preserve"> </w:t>
                            </w:r>
                            <w:r>
                              <w:rPr>
                                <w:color w:val="0000FF"/>
                              </w:rPr>
                              <w:t>chỉ</w:t>
                            </w:r>
                            <w:r>
                              <w:rPr>
                                <w:color w:val="0000FF"/>
                                <w:spacing w:val="-2"/>
                              </w:rPr>
                              <w:t xml:space="preserve"> </w:t>
                            </w:r>
                            <w:r>
                              <w:rPr>
                                <w:color w:val="0000FF"/>
                              </w:rPr>
                              <w:t>số</w:t>
                            </w:r>
                            <w:r>
                              <w:rPr>
                                <w:color w:val="0000FF"/>
                                <w:spacing w:val="-1"/>
                              </w:rPr>
                              <w:t xml:space="preserve"> </w:t>
                            </w:r>
                            <w:r>
                              <w:rPr>
                                <w:color w:val="0000FF"/>
                              </w:rPr>
                              <w:t>biểu</w:t>
                            </w:r>
                            <w:r>
                              <w:rPr>
                                <w:color w:val="0000FF"/>
                                <w:spacing w:val="-1"/>
                              </w:rPr>
                              <w:t xml:space="preserve"> </w:t>
                            </w:r>
                            <w:r>
                              <w:rPr>
                                <w:color w:val="0000FF"/>
                              </w:rPr>
                              <w:t>thị</w:t>
                            </w:r>
                            <w:r>
                              <w:rPr>
                                <w:color w:val="0000FF"/>
                                <w:spacing w:val="-2"/>
                              </w:rPr>
                              <w:t xml:space="preserve"> </w:t>
                            </w:r>
                            <w:r>
                              <w:rPr>
                                <w:color w:val="0000FF"/>
                              </w:rPr>
                              <w:t>hiệu</w:t>
                            </w:r>
                            <w:r>
                              <w:rPr>
                                <w:color w:val="0000FF"/>
                                <w:spacing w:val="-4"/>
                              </w:rPr>
                              <w:t xml:space="preserve"> </w:t>
                            </w:r>
                            <w:r>
                              <w:rPr>
                                <w:color w:val="0000FF"/>
                              </w:rPr>
                              <w:t>quả</w:t>
                            </w:r>
                            <w:r>
                              <w:rPr>
                                <w:color w:val="0000FF"/>
                                <w:spacing w:val="-1"/>
                              </w:rPr>
                              <w:t xml:space="preserve"> </w:t>
                            </w:r>
                            <w:r>
                              <w:rPr>
                                <w:color w:val="0000FF"/>
                              </w:rPr>
                              <w:t>lưu</w:t>
                            </w:r>
                            <w:r>
                              <w:rPr>
                                <w:color w:val="0000FF"/>
                                <w:spacing w:val="-1"/>
                              </w:rPr>
                              <w:t xml:space="preserve"> </w:t>
                            </w:r>
                            <w:r>
                              <w:rPr>
                                <w:color w:val="0000FF"/>
                              </w:rPr>
                              <w:t>trữ và hiệu quả nhập/xuất kho.</w:t>
                            </w:r>
                          </w:p>
                          <w:p w14:paraId="61641524" w14:textId="77777777" w:rsidR="00414DA8" w:rsidRDefault="00414DA8">
                            <w:pPr>
                              <w:pStyle w:val="ThnVnban"/>
                              <w:spacing w:before="91"/>
                              <w:ind w:left="28"/>
                              <w:rPr>
                                <w:color w:val="000000"/>
                              </w:rPr>
                            </w:pPr>
                            <w:r>
                              <w:rPr>
                                <w:color w:val="0000FF"/>
                              </w:rPr>
                              <w:t>Hiệu</w:t>
                            </w:r>
                            <w:r>
                              <w:rPr>
                                <w:color w:val="0000FF"/>
                                <w:spacing w:val="-3"/>
                              </w:rPr>
                              <w:t xml:space="preserve"> </w:t>
                            </w:r>
                            <w:r>
                              <w:rPr>
                                <w:color w:val="0000FF"/>
                              </w:rPr>
                              <w:t>quả</w:t>
                            </w:r>
                            <w:r>
                              <w:rPr>
                                <w:color w:val="0000FF"/>
                                <w:spacing w:val="-3"/>
                              </w:rPr>
                              <w:t xml:space="preserve"> </w:t>
                            </w:r>
                            <w:r>
                              <w:rPr>
                                <w:color w:val="0000FF"/>
                              </w:rPr>
                              <w:t>lưu</w:t>
                            </w:r>
                            <w:r>
                              <w:rPr>
                                <w:color w:val="0000FF"/>
                                <w:spacing w:val="-2"/>
                              </w:rPr>
                              <w:t xml:space="preserve"> </w:t>
                            </w:r>
                            <w:r>
                              <w:rPr>
                                <w:color w:val="0000FF"/>
                              </w:rPr>
                              <w:t>trữ</w:t>
                            </w:r>
                            <w:r>
                              <w:rPr>
                                <w:color w:val="0000FF"/>
                                <w:spacing w:val="-2"/>
                              </w:rPr>
                              <w:t xml:space="preserve"> </w:t>
                            </w:r>
                            <w:r>
                              <w:rPr>
                                <w:color w:val="0000FF"/>
                              </w:rPr>
                              <w:t>=</w:t>
                            </w:r>
                            <w:r>
                              <w:rPr>
                                <w:color w:val="0000FF"/>
                                <w:spacing w:val="-4"/>
                              </w:rPr>
                              <w:t xml:space="preserve"> </w:t>
                            </w:r>
                            <w:r>
                              <w:rPr>
                                <w:color w:val="0000FF"/>
                              </w:rPr>
                              <w:t>Tổng</w:t>
                            </w:r>
                            <w:r>
                              <w:rPr>
                                <w:color w:val="0000FF"/>
                                <w:spacing w:val="-3"/>
                              </w:rPr>
                              <w:t xml:space="preserve"> </w:t>
                            </w:r>
                            <w:r>
                              <w:rPr>
                                <w:color w:val="0000FF"/>
                              </w:rPr>
                              <w:t>thể</w:t>
                            </w:r>
                            <w:r>
                              <w:rPr>
                                <w:color w:val="0000FF"/>
                                <w:spacing w:val="-6"/>
                              </w:rPr>
                              <w:t xml:space="preserve"> </w:t>
                            </w:r>
                            <w:r>
                              <w:rPr>
                                <w:color w:val="0000FF"/>
                              </w:rPr>
                              <w:t>tích</w:t>
                            </w:r>
                            <w:r>
                              <w:rPr>
                                <w:color w:val="0000FF"/>
                                <w:spacing w:val="-2"/>
                              </w:rPr>
                              <w:t xml:space="preserve"> </w:t>
                            </w:r>
                            <w:r>
                              <w:rPr>
                                <w:color w:val="0000FF"/>
                              </w:rPr>
                              <w:t>hàng</w:t>
                            </w:r>
                            <w:r>
                              <w:rPr>
                                <w:color w:val="0000FF"/>
                                <w:spacing w:val="-3"/>
                              </w:rPr>
                              <w:t xml:space="preserve"> </w:t>
                            </w:r>
                            <w:r>
                              <w:rPr>
                                <w:color w:val="0000FF"/>
                              </w:rPr>
                              <w:t>hóa</w:t>
                            </w:r>
                            <w:r>
                              <w:rPr>
                                <w:color w:val="0000FF"/>
                                <w:spacing w:val="-2"/>
                              </w:rPr>
                              <w:t xml:space="preserve"> </w:t>
                            </w:r>
                            <w:r>
                              <w:rPr>
                                <w:color w:val="0000FF"/>
                              </w:rPr>
                              <w:t>lưu</w:t>
                            </w:r>
                            <w:r>
                              <w:rPr>
                                <w:color w:val="0000FF"/>
                                <w:spacing w:val="-3"/>
                              </w:rPr>
                              <w:t xml:space="preserve"> </w:t>
                            </w:r>
                            <w:r>
                              <w:rPr>
                                <w:color w:val="0000FF"/>
                              </w:rPr>
                              <w:t>trữ</w:t>
                            </w:r>
                            <w:r>
                              <w:rPr>
                                <w:color w:val="0000FF"/>
                                <w:spacing w:val="-4"/>
                              </w:rPr>
                              <w:t xml:space="preserve"> </w:t>
                            </w:r>
                            <w:r>
                              <w:rPr>
                                <w:color w:val="0000FF"/>
                              </w:rPr>
                              <w:t>(m3)</w:t>
                            </w:r>
                            <w:r>
                              <w:rPr>
                                <w:color w:val="0000FF"/>
                                <w:spacing w:val="-3"/>
                              </w:rPr>
                              <w:t xml:space="preserve"> </w:t>
                            </w:r>
                            <w:r>
                              <w:rPr>
                                <w:color w:val="0000FF"/>
                              </w:rPr>
                              <w:t>÷</w:t>
                            </w:r>
                            <w:r>
                              <w:rPr>
                                <w:color w:val="0000FF"/>
                                <w:spacing w:val="-4"/>
                              </w:rPr>
                              <w:t xml:space="preserve"> </w:t>
                            </w:r>
                            <w:r>
                              <w:rPr>
                                <w:color w:val="0000FF"/>
                              </w:rPr>
                              <w:t>Diện</w:t>
                            </w:r>
                            <w:r>
                              <w:rPr>
                                <w:color w:val="0000FF"/>
                                <w:spacing w:val="-2"/>
                              </w:rPr>
                              <w:t xml:space="preserve"> </w:t>
                            </w:r>
                            <w:r>
                              <w:rPr>
                                <w:color w:val="0000FF"/>
                              </w:rPr>
                              <w:t>tích</w:t>
                            </w:r>
                            <w:r>
                              <w:rPr>
                                <w:color w:val="0000FF"/>
                                <w:spacing w:val="-3"/>
                              </w:rPr>
                              <w:t xml:space="preserve"> </w:t>
                            </w:r>
                            <w:r>
                              <w:rPr>
                                <w:color w:val="0000FF"/>
                              </w:rPr>
                              <w:t>kho</w:t>
                            </w:r>
                            <w:r>
                              <w:rPr>
                                <w:color w:val="0000FF"/>
                                <w:spacing w:val="-2"/>
                              </w:rPr>
                              <w:t xml:space="preserve"> </w:t>
                            </w:r>
                            <w:r>
                              <w:rPr>
                                <w:color w:val="0000FF"/>
                                <w:spacing w:val="-4"/>
                              </w:rPr>
                              <w:t>(m2)</w:t>
                            </w:r>
                          </w:p>
                          <w:p w14:paraId="578BFC8A" w14:textId="77777777" w:rsidR="00414DA8" w:rsidRDefault="00414DA8">
                            <w:pPr>
                              <w:pStyle w:val="ThnVnban"/>
                              <w:spacing w:before="96"/>
                              <w:ind w:left="28" w:right="4"/>
                              <w:rPr>
                                <w:color w:val="000000"/>
                              </w:rPr>
                            </w:pPr>
                            <w:r>
                              <w:rPr>
                                <w:color w:val="0000FF"/>
                              </w:rPr>
                              <w:t>Hiệu</w:t>
                            </w:r>
                            <w:r>
                              <w:rPr>
                                <w:color w:val="0000FF"/>
                                <w:spacing w:val="-2"/>
                              </w:rPr>
                              <w:t xml:space="preserve"> </w:t>
                            </w:r>
                            <w:r>
                              <w:rPr>
                                <w:color w:val="0000FF"/>
                              </w:rPr>
                              <w:t>quả</w:t>
                            </w:r>
                            <w:r>
                              <w:rPr>
                                <w:color w:val="0000FF"/>
                                <w:spacing w:val="-2"/>
                              </w:rPr>
                              <w:t xml:space="preserve"> </w:t>
                            </w:r>
                            <w:r>
                              <w:rPr>
                                <w:color w:val="0000FF"/>
                              </w:rPr>
                              <w:t>nhập/xuất</w:t>
                            </w:r>
                            <w:r>
                              <w:rPr>
                                <w:color w:val="0000FF"/>
                                <w:spacing w:val="-3"/>
                              </w:rPr>
                              <w:t xml:space="preserve"> </w:t>
                            </w:r>
                            <w:r>
                              <w:rPr>
                                <w:color w:val="0000FF"/>
                              </w:rPr>
                              <w:t>kho</w:t>
                            </w:r>
                            <w:r>
                              <w:rPr>
                                <w:color w:val="0000FF"/>
                                <w:spacing w:val="-2"/>
                              </w:rPr>
                              <w:t xml:space="preserve"> </w:t>
                            </w:r>
                            <w:r>
                              <w:rPr>
                                <w:color w:val="0000FF"/>
                              </w:rPr>
                              <w:t>=</w:t>
                            </w:r>
                            <w:r>
                              <w:rPr>
                                <w:color w:val="0000FF"/>
                                <w:spacing w:val="-4"/>
                              </w:rPr>
                              <w:t xml:space="preserve"> </w:t>
                            </w:r>
                            <w:r>
                              <w:rPr>
                                <w:color w:val="0000FF"/>
                              </w:rPr>
                              <w:t>Tổng</w:t>
                            </w:r>
                            <w:r>
                              <w:rPr>
                                <w:color w:val="0000FF"/>
                                <w:spacing w:val="-2"/>
                              </w:rPr>
                              <w:t xml:space="preserve"> </w:t>
                            </w:r>
                            <w:r>
                              <w:rPr>
                                <w:color w:val="0000FF"/>
                              </w:rPr>
                              <w:t>thể</w:t>
                            </w:r>
                            <w:r>
                              <w:rPr>
                                <w:color w:val="0000FF"/>
                                <w:spacing w:val="-2"/>
                              </w:rPr>
                              <w:t xml:space="preserve"> </w:t>
                            </w:r>
                            <w:r>
                              <w:rPr>
                                <w:color w:val="0000FF"/>
                              </w:rPr>
                              <w:t>tích</w:t>
                            </w:r>
                            <w:r>
                              <w:rPr>
                                <w:color w:val="0000FF"/>
                                <w:spacing w:val="-2"/>
                              </w:rPr>
                              <w:t xml:space="preserve"> </w:t>
                            </w:r>
                            <w:r>
                              <w:rPr>
                                <w:color w:val="0000FF"/>
                              </w:rPr>
                              <w:t>hàng</w:t>
                            </w:r>
                            <w:r>
                              <w:rPr>
                                <w:color w:val="0000FF"/>
                                <w:spacing w:val="-2"/>
                              </w:rPr>
                              <w:t xml:space="preserve"> </w:t>
                            </w:r>
                            <w:r>
                              <w:rPr>
                                <w:color w:val="0000FF"/>
                              </w:rPr>
                              <w:t>hóa</w:t>
                            </w:r>
                            <w:r>
                              <w:rPr>
                                <w:color w:val="0000FF"/>
                                <w:spacing w:val="-2"/>
                              </w:rPr>
                              <w:t xml:space="preserve"> </w:t>
                            </w:r>
                            <w:r>
                              <w:rPr>
                                <w:color w:val="0000FF"/>
                              </w:rPr>
                              <w:t>nhập/xuất</w:t>
                            </w:r>
                            <w:r>
                              <w:rPr>
                                <w:color w:val="0000FF"/>
                                <w:spacing w:val="-3"/>
                              </w:rPr>
                              <w:t xml:space="preserve"> </w:t>
                            </w:r>
                            <w:r>
                              <w:rPr>
                                <w:color w:val="0000FF"/>
                              </w:rPr>
                              <w:t>trong</w:t>
                            </w:r>
                            <w:r>
                              <w:rPr>
                                <w:color w:val="0000FF"/>
                                <w:spacing w:val="-2"/>
                              </w:rPr>
                              <w:t xml:space="preserve"> </w:t>
                            </w:r>
                            <w:r>
                              <w:rPr>
                                <w:color w:val="0000FF"/>
                              </w:rPr>
                              <w:t>một</w:t>
                            </w:r>
                            <w:r>
                              <w:rPr>
                                <w:color w:val="0000FF"/>
                                <w:spacing w:val="-3"/>
                              </w:rPr>
                              <w:t xml:space="preserve"> </w:t>
                            </w:r>
                            <w:r>
                              <w:rPr>
                                <w:color w:val="0000FF"/>
                              </w:rPr>
                              <w:t>khoảng</w:t>
                            </w:r>
                            <w:r>
                              <w:rPr>
                                <w:color w:val="0000FF"/>
                                <w:spacing w:val="-2"/>
                              </w:rPr>
                              <w:t xml:space="preserve"> </w:t>
                            </w:r>
                            <w:r>
                              <w:rPr>
                                <w:color w:val="0000FF"/>
                              </w:rPr>
                              <w:t>thời</w:t>
                            </w:r>
                            <w:r>
                              <w:rPr>
                                <w:color w:val="0000FF"/>
                                <w:spacing w:val="-3"/>
                              </w:rPr>
                              <w:t xml:space="preserve"> </w:t>
                            </w:r>
                            <w:r>
                              <w:rPr>
                                <w:color w:val="0000FF"/>
                              </w:rPr>
                              <w:t>gian</w:t>
                            </w:r>
                            <w:r>
                              <w:rPr>
                                <w:color w:val="0000FF"/>
                                <w:spacing w:val="-2"/>
                              </w:rPr>
                              <w:t xml:space="preserve"> </w:t>
                            </w:r>
                            <w:r>
                              <w:rPr>
                                <w:color w:val="0000FF"/>
                              </w:rPr>
                              <w:t>nhất</w:t>
                            </w:r>
                            <w:r>
                              <w:rPr>
                                <w:color w:val="0000FF"/>
                                <w:spacing w:val="-3"/>
                              </w:rPr>
                              <w:t xml:space="preserve"> </w:t>
                            </w:r>
                            <w:r>
                              <w:rPr>
                                <w:color w:val="0000FF"/>
                              </w:rPr>
                              <w:t xml:space="preserve">định </w:t>
                            </w:r>
                            <w:r>
                              <w:rPr>
                                <w:color w:val="0000FF"/>
                                <w:spacing w:val="-4"/>
                              </w:rPr>
                              <w:t>(m3)</w:t>
                            </w:r>
                          </w:p>
                          <w:p w14:paraId="30641AA4" w14:textId="77777777" w:rsidR="00414DA8" w:rsidRDefault="00414DA8">
                            <w:pPr>
                              <w:pStyle w:val="ThnVnban"/>
                              <w:spacing w:before="95"/>
                              <w:ind w:left="28"/>
                              <w:rPr>
                                <w:color w:val="000000"/>
                              </w:rPr>
                            </w:pPr>
                            <w:r>
                              <w:rPr>
                                <w:color w:val="0000FF"/>
                              </w:rPr>
                              <w:t>hoặc</w:t>
                            </w:r>
                            <w:r>
                              <w:rPr>
                                <w:color w:val="0000FF"/>
                                <w:spacing w:val="-3"/>
                              </w:rPr>
                              <w:t xml:space="preserve"> </w:t>
                            </w:r>
                            <w:r>
                              <w:rPr>
                                <w:color w:val="0000FF"/>
                              </w:rPr>
                              <w:t>tổng</w:t>
                            </w:r>
                            <w:r>
                              <w:rPr>
                                <w:color w:val="0000FF"/>
                                <w:spacing w:val="-2"/>
                              </w:rPr>
                              <w:t xml:space="preserve"> </w:t>
                            </w:r>
                            <w:r>
                              <w:rPr>
                                <w:color w:val="0000FF"/>
                              </w:rPr>
                              <w:t>số</w:t>
                            </w:r>
                            <w:r>
                              <w:rPr>
                                <w:color w:val="0000FF"/>
                                <w:spacing w:val="-2"/>
                              </w:rPr>
                              <w:t xml:space="preserve"> </w:t>
                            </w:r>
                            <w:r>
                              <w:rPr>
                                <w:color w:val="0000FF"/>
                              </w:rPr>
                              <w:t>lượng</w:t>
                            </w:r>
                            <w:r>
                              <w:rPr>
                                <w:color w:val="0000FF"/>
                                <w:spacing w:val="-1"/>
                              </w:rPr>
                              <w:t xml:space="preserve"> </w:t>
                            </w:r>
                            <w:r>
                              <w:rPr>
                                <w:color w:val="0000FF"/>
                              </w:rPr>
                              <w:t>(số)</w:t>
                            </w:r>
                            <w:r>
                              <w:rPr>
                                <w:color w:val="0000FF"/>
                                <w:spacing w:val="-3"/>
                              </w:rPr>
                              <w:t xml:space="preserve"> </w:t>
                            </w:r>
                            <w:r>
                              <w:rPr>
                                <w:color w:val="0000FF"/>
                              </w:rPr>
                              <w:t>÷</w:t>
                            </w:r>
                            <w:r>
                              <w:rPr>
                                <w:color w:val="0000FF"/>
                                <w:spacing w:val="-5"/>
                              </w:rPr>
                              <w:t xml:space="preserve"> </w:t>
                            </w:r>
                            <w:r>
                              <w:rPr>
                                <w:color w:val="0000FF"/>
                              </w:rPr>
                              <w:t>Số</w:t>
                            </w:r>
                            <w:r>
                              <w:rPr>
                                <w:color w:val="0000FF"/>
                                <w:spacing w:val="-4"/>
                              </w:rPr>
                              <w:t xml:space="preserve"> </w:t>
                            </w:r>
                            <w:r>
                              <w:rPr>
                                <w:color w:val="0000FF"/>
                              </w:rPr>
                              <w:t>nhân</w:t>
                            </w:r>
                            <w:r>
                              <w:rPr>
                                <w:color w:val="0000FF"/>
                                <w:spacing w:val="-2"/>
                              </w:rPr>
                              <w:t xml:space="preserve"> </w:t>
                            </w:r>
                            <w:r>
                              <w:rPr>
                                <w:color w:val="0000FF"/>
                              </w:rPr>
                              <w:t>viên</w:t>
                            </w:r>
                            <w:r>
                              <w:rPr>
                                <w:color w:val="0000FF"/>
                                <w:spacing w:val="-2"/>
                              </w:rPr>
                              <w:t xml:space="preserve"> </w:t>
                            </w:r>
                            <w:r>
                              <w:rPr>
                                <w:color w:val="0000FF"/>
                              </w:rPr>
                              <w:t>xử</w:t>
                            </w:r>
                            <w:r>
                              <w:rPr>
                                <w:color w:val="0000FF"/>
                                <w:spacing w:val="-3"/>
                              </w:rPr>
                              <w:t xml:space="preserve"> </w:t>
                            </w:r>
                            <w:r>
                              <w:rPr>
                                <w:color w:val="0000FF"/>
                              </w:rPr>
                              <w:t>lý</w:t>
                            </w:r>
                            <w:r>
                              <w:rPr>
                                <w:color w:val="0000FF"/>
                                <w:spacing w:val="-2"/>
                              </w:rPr>
                              <w:t xml:space="preserve"> </w:t>
                            </w:r>
                            <w:r>
                              <w:rPr>
                                <w:color w:val="0000FF"/>
                              </w:rPr>
                              <w:t>hàng</w:t>
                            </w:r>
                            <w:r>
                              <w:rPr>
                                <w:color w:val="0000FF"/>
                                <w:spacing w:val="-2"/>
                              </w:rPr>
                              <w:t xml:space="preserve"> </w:t>
                            </w:r>
                            <w:r>
                              <w:rPr>
                                <w:color w:val="0000FF"/>
                              </w:rPr>
                              <w:t>hóa</w:t>
                            </w:r>
                            <w:r>
                              <w:rPr>
                                <w:color w:val="0000FF"/>
                                <w:spacing w:val="-1"/>
                              </w:rPr>
                              <w:t xml:space="preserve"> </w:t>
                            </w:r>
                            <w:r>
                              <w:rPr>
                                <w:color w:val="0000FF"/>
                                <w:spacing w:val="-2"/>
                              </w:rPr>
                              <w:t>(người)</w:t>
                            </w:r>
                          </w:p>
                        </w:txbxContent>
                      </wps:txbx>
                      <wps:bodyPr wrap="square" lIns="0" tIns="0" rIns="0" bIns="0" rtlCol="0">
                        <a:noAutofit/>
                      </wps:bodyPr>
                    </wps:wsp>
                  </a:graphicData>
                </a:graphic>
              </wp:inline>
            </w:drawing>
          </mc:Choice>
          <mc:Fallback>
            <w:pict>
              <v:shape w14:anchorId="38BD0B5F" id="Textbox 249" o:spid="_x0000_s1064" type="#_x0000_t202" style="width:418.3pt;height:1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" fillcolor="#f3f3f3" stroked="f">
                <v:textbox inset="0,0,0,0">
                  <w:txbxContent>
                    <w:p w14:paraId="26CB540C" w14:textId="77777777" w:rsidR="00414DA8" w:rsidRDefault="00414DA8">
                      <w:pPr>
                        <w:pStyle w:val="ThnVnban"/>
                        <w:ind w:left="28" w:right="58"/>
                        <w:rPr>
                          <w:color w:val="000000"/>
                        </w:rPr>
                      </w:pPr>
                      <w:r>
                        <w:rPr>
                          <w:color w:val="0000FF"/>
                        </w:rPr>
                        <w:t>Trong</w:t>
                      </w:r>
                      <w:r>
                        <w:rPr>
                          <w:color w:val="0000FF"/>
                          <w:spacing w:val="-1"/>
                        </w:rPr>
                        <w:t xml:space="preserve"> </w:t>
                      </w:r>
                      <w:r>
                        <w:rPr>
                          <w:color w:val="0000FF"/>
                        </w:rPr>
                        <w:t>việc</w:t>
                      </w:r>
                      <w:r>
                        <w:rPr>
                          <w:color w:val="0000FF"/>
                          <w:spacing w:val="-1"/>
                        </w:rPr>
                        <w:t xml:space="preserve"> </w:t>
                      </w:r>
                      <w:r>
                        <w:rPr>
                          <w:color w:val="0000FF"/>
                        </w:rPr>
                        <w:t>lưu</w:t>
                      </w:r>
                      <w:r>
                        <w:rPr>
                          <w:color w:val="0000FF"/>
                          <w:spacing w:val="-1"/>
                        </w:rPr>
                        <w:t xml:space="preserve"> </w:t>
                      </w:r>
                      <w:r>
                        <w:rPr>
                          <w:color w:val="0000FF"/>
                        </w:rPr>
                        <w:t>trữ,</w:t>
                      </w:r>
                      <w:r>
                        <w:rPr>
                          <w:color w:val="0000FF"/>
                          <w:spacing w:val="-1"/>
                        </w:rPr>
                        <w:t xml:space="preserve"> </w:t>
                      </w:r>
                      <w:r>
                        <w:rPr>
                          <w:color w:val="0000FF"/>
                        </w:rPr>
                        <w:t>yêu</w:t>
                      </w:r>
                      <w:r>
                        <w:rPr>
                          <w:color w:val="0000FF"/>
                          <w:spacing w:val="-1"/>
                        </w:rPr>
                        <w:t xml:space="preserve"> </w:t>
                      </w:r>
                      <w:r>
                        <w:rPr>
                          <w:color w:val="0000FF"/>
                        </w:rPr>
                        <w:t>cầu</w:t>
                      </w:r>
                      <w:r>
                        <w:rPr>
                          <w:color w:val="0000FF"/>
                          <w:spacing w:val="-1"/>
                        </w:rPr>
                        <w:t xml:space="preserve"> </w:t>
                      </w:r>
                      <w:r>
                        <w:rPr>
                          <w:color w:val="0000FF"/>
                        </w:rPr>
                        <w:t>đặt</w:t>
                      </w:r>
                      <w:r>
                        <w:rPr>
                          <w:color w:val="0000FF"/>
                          <w:spacing w:val="-2"/>
                        </w:rPr>
                        <w:t xml:space="preserve"> </w:t>
                      </w:r>
                      <w:r>
                        <w:rPr>
                          <w:color w:val="0000FF"/>
                        </w:rPr>
                        <w:t>ra</w:t>
                      </w:r>
                      <w:r>
                        <w:rPr>
                          <w:color w:val="0000FF"/>
                          <w:spacing w:val="-1"/>
                        </w:rPr>
                        <w:t xml:space="preserve"> </w:t>
                      </w:r>
                      <w:r>
                        <w:rPr>
                          <w:color w:val="0000FF"/>
                        </w:rPr>
                        <w:t>là</w:t>
                      </w:r>
                      <w:r>
                        <w:rPr>
                          <w:color w:val="0000FF"/>
                          <w:spacing w:val="-1"/>
                        </w:rPr>
                        <w:t xml:space="preserve"> </w:t>
                      </w:r>
                      <w:r>
                        <w:rPr>
                          <w:color w:val="0000FF"/>
                        </w:rPr>
                        <w:t>làm</w:t>
                      </w:r>
                      <w:r>
                        <w:rPr>
                          <w:color w:val="0000FF"/>
                          <w:spacing w:val="-5"/>
                        </w:rPr>
                        <w:t xml:space="preserve"> </w:t>
                      </w:r>
                      <w:r>
                        <w:rPr>
                          <w:color w:val="0000FF"/>
                        </w:rPr>
                        <w:t>thế</w:t>
                      </w:r>
                      <w:r>
                        <w:rPr>
                          <w:color w:val="0000FF"/>
                          <w:spacing w:val="-1"/>
                        </w:rPr>
                        <w:t xml:space="preserve"> </w:t>
                      </w:r>
                      <w:r>
                        <w:rPr>
                          <w:color w:val="0000FF"/>
                        </w:rPr>
                        <w:t>nào</w:t>
                      </w:r>
                      <w:r>
                        <w:rPr>
                          <w:color w:val="0000FF"/>
                          <w:spacing w:val="-1"/>
                        </w:rPr>
                        <w:t xml:space="preserve"> </w:t>
                      </w:r>
                      <w:r>
                        <w:rPr>
                          <w:color w:val="0000FF"/>
                        </w:rPr>
                        <w:t>để</w:t>
                      </w:r>
                      <w:r>
                        <w:rPr>
                          <w:color w:val="0000FF"/>
                          <w:spacing w:val="-1"/>
                        </w:rPr>
                        <w:t xml:space="preserve"> </w:t>
                      </w:r>
                      <w:r>
                        <w:rPr>
                          <w:color w:val="0000FF"/>
                        </w:rPr>
                        <w:t>lưu</w:t>
                      </w:r>
                      <w:r>
                        <w:rPr>
                          <w:color w:val="0000FF"/>
                          <w:spacing w:val="-1"/>
                        </w:rPr>
                        <w:t xml:space="preserve"> </w:t>
                      </w:r>
                      <w:r>
                        <w:rPr>
                          <w:color w:val="0000FF"/>
                        </w:rPr>
                        <w:t>trữ càng</w:t>
                      </w:r>
                      <w:r>
                        <w:rPr>
                          <w:color w:val="0000FF"/>
                          <w:spacing w:val="-1"/>
                        </w:rPr>
                        <w:t xml:space="preserve"> </w:t>
                      </w:r>
                      <w:r>
                        <w:rPr>
                          <w:color w:val="0000FF"/>
                        </w:rPr>
                        <w:t>nhiều</w:t>
                      </w:r>
                      <w:r>
                        <w:rPr>
                          <w:color w:val="0000FF"/>
                          <w:spacing w:val="-4"/>
                        </w:rPr>
                        <w:t xml:space="preserve"> </w:t>
                      </w:r>
                      <w:r>
                        <w:rPr>
                          <w:color w:val="0000FF"/>
                        </w:rPr>
                        <w:t>hàng</w:t>
                      </w:r>
                      <w:r>
                        <w:rPr>
                          <w:color w:val="0000FF"/>
                          <w:spacing w:val="-4"/>
                        </w:rPr>
                        <w:t xml:space="preserve"> </w:t>
                      </w:r>
                      <w:r>
                        <w:rPr>
                          <w:color w:val="0000FF"/>
                        </w:rPr>
                        <w:t>hóa</w:t>
                      </w:r>
                      <w:r>
                        <w:rPr>
                          <w:color w:val="0000FF"/>
                          <w:spacing w:val="-1"/>
                        </w:rPr>
                        <w:t xml:space="preserve"> </w:t>
                      </w:r>
                      <w:r>
                        <w:rPr>
                          <w:color w:val="0000FF"/>
                        </w:rPr>
                        <w:t>trong</w:t>
                      </w:r>
                      <w:r>
                        <w:rPr>
                          <w:color w:val="0000FF"/>
                          <w:spacing w:val="-6"/>
                        </w:rPr>
                        <w:t xml:space="preserve"> </w:t>
                      </w:r>
                      <w:r>
                        <w:rPr>
                          <w:color w:val="0000FF"/>
                        </w:rPr>
                        <w:t>một</w:t>
                      </w:r>
                      <w:r>
                        <w:rPr>
                          <w:color w:val="0000FF"/>
                          <w:spacing w:val="-2"/>
                        </w:rPr>
                        <w:t xml:space="preserve"> </w:t>
                      </w:r>
                      <w:r>
                        <w:rPr>
                          <w:color w:val="0000FF"/>
                        </w:rPr>
                        <w:t>không gian nhất định, và làm thế nào để thực hiện việc nhập/xuất kho một cách hiệu quả. Hiệu quả lưu trữ</w:t>
                      </w:r>
                      <w:r>
                        <w:rPr>
                          <w:color w:val="0000FF"/>
                          <w:spacing w:val="-1"/>
                        </w:rPr>
                        <w:t xml:space="preserve"> </w:t>
                      </w:r>
                      <w:r>
                        <w:rPr>
                          <w:color w:val="0000FF"/>
                        </w:rPr>
                        <w:t>được</w:t>
                      </w:r>
                      <w:r>
                        <w:rPr>
                          <w:color w:val="0000FF"/>
                          <w:spacing w:val="-2"/>
                        </w:rPr>
                        <w:t xml:space="preserve"> </w:t>
                      </w:r>
                      <w:r>
                        <w:rPr>
                          <w:color w:val="0000FF"/>
                        </w:rPr>
                        <w:t>gọi</w:t>
                      </w:r>
                      <w:r>
                        <w:rPr>
                          <w:color w:val="0000FF"/>
                          <w:spacing w:val="-2"/>
                        </w:rPr>
                        <w:t xml:space="preserve"> </w:t>
                      </w:r>
                      <w:r>
                        <w:rPr>
                          <w:color w:val="0000FF"/>
                        </w:rPr>
                        <w:t>là</w:t>
                      </w:r>
                      <w:r>
                        <w:rPr>
                          <w:color w:val="0000FF"/>
                          <w:spacing w:val="-1"/>
                        </w:rPr>
                        <w:t xml:space="preserve"> </w:t>
                      </w:r>
                      <w:r>
                        <w:rPr>
                          <w:color w:val="0000FF"/>
                        </w:rPr>
                        <w:t>hiệu</w:t>
                      </w:r>
                      <w:r>
                        <w:rPr>
                          <w:color w:val="0000FF"/>
                          <w:spacing w:val="-1"/>
                        </w:rPr>
                        <w:t xml:space="preserve"> </w:t>
                      </w:r>
                      <w:r>
                        <w:rPr>
                          <w:color w:val="0000FF"/>
                        </w:rPr>
                        <w:t>quả</w:t>
                      </w:r>
                      <w:r>
                        <w:rPr>
                          <w:color w:val="0000FF"/>
                          <w:spacing w:val="-4"/>
                        </w:rPr>
                        <w:t xml:space="preserve"> </w:t>
                      </w:r>
                      <w:r>
                        <w:rPr>
                          <w:color w:val="0000FF"/>
                        </w:rPr>
                        <w:t>lưu</w:t>
                      </w:r>
                      <w:r>
                        <w:rPr>
                          <w:color w:val="0000FF"/>
                          <w:spacing w:val="-1"/>
                        </w:rPr>
                        <w:t xml:space="preserve"> </w:t>
                      </w:r>
                      <w:r>
                        <w:rPr>
                          <w:color w:val="0000FF"/>
                        </w:rPr>
                        <w:t>trữ,</w:t>
                      </w:r>
                      <w:r>
                        <w:rPr>
                          <w:color w:val="0000FF"/>
                          <w:spacing w:val="-1"/>
                        </w:rPr>
                        <w:t xml:space="preserve"> </w:t>
                      </w:r>
                      <w:r>
                        <w:rPr>
                          <w:color w:val="0000FF"/>
                        </w:rPr>
                        <w:t>trong</w:t>
                      </w:r>
                      <w:r>
                        <w:rPr>
                          <w:color w:val="0000FF"/>
                          <w:spacing w:val="-1"/>
                        </w:rPr>
                        <w:t xml:space="preserve"> </w:t>
                      </w:r>
                      <w:r>
                        <w:rPr>
                          <w:color w:val="0000FF"/>
                        </w:rPr>
                        <w:t>khi</w:t>
                      </w:r>
                      <w:r>
                        <w:rPr>
                          <w:color w:val="0000FF"/>
                          <w:spacing w:val="-2"/>
                        </w:rPr>
                        <w:t xml:space="preserve"> </w:t>
                      </w:r>
                      <w:r>
                        <w:rPr>
                          <w:color w:val="0000FF"/>
                        </w:rPr>
                        <w:t>hiệu</w:t>
                      </w:r>
                      <w:r>
                        <w:rPr>
                          <w:color w:val="0000FF"/>
                          <w:spacing w:val="-1"/>
                        </w:rPr>
                        <w:t xml:space="preserve"> </w:t>
                      </w:r>
                      <w:r>
                        <w:rPr>
                          <w:color w:val="0000FF"/>
                        </w:rPr>
                        <w:t>quả</w:t>
                      </w:r>
                      <w:r>
                        <w:rPr>
                          <w:color w:val="0000FF"/>
                          <w:spacing w:val="-1"/>
                        </w:rPr>
                        <w:t xml:space="preserve"> </w:t>
                      </w:r>
                      <w:r>
                        <w:rPr>
                          <w:color w:val="0000FF"/>
                        </w:rPr>
                        <w:t>nhập/xuất</w:t>
                      </w:r>
                      <w:r>
                        <w:rPr>
                          <w:color w:val="0000FF"/>
                          <w:spacing w:val="-2"/>
                        </w:rPr>
                        <w:t xml:space="preserve"> </w:t>
                      </w:r>
                      <w:r>
                        <w:rPr>
                          <w:color w:val="0000FF"/>
                        </w:rPr>
                        <w:t>kho</w:t>
                      </w:r>
                      <w:r>
                        <w:rPr>
                          <w:color w:val="0000FF"/>
                          <w:spacing w:val="-1"/>
                        </w:rPr>
                        <w:t xml:space="preserve"> </w:t>
                      </w:r>
                      <w:r>
                        <w:rPr>
                          <w:color w:val="0000FF"/>
                        </w:rPr>
                        <w:t>được</w:t>
                      </w:r>
                      <w:r>
                        <w:rPr>
                          <w:color w:val="0000FF"/>
                          <w:spacing w:val="-2"/>
                        </w:rPr>
                        <w:t xml:space="preserve"> </w:t>
                      </w:r>
                      <w:r>
                        <w:rPr>
                          <w:color w:val="0000FF"/>
                        </w:rPr>
                        <w:t>gọi</w:t>
                      </w:r>
                      <w:r>
                        <w:rPr>
                          <w:color w:val="0000FF"/>
                          <w:spacing w:val="-2"/>
                        </w:rPr>
                        <w:t xml:space="preserve"> </w:t>
                      </w:r>
                      <w:r>
                        <w:rPr>
                          <w:color w:val="0000FF"/>
                        </w:rPr>
                        <w:t>là</w:t>
                      </w:r>
                      <w:r>
                        <w:rPr>
                          <w:color w:val="0000FF"/>
                          <w:spacing w:val="-1"/>
                        </w:rPr>
                        <w:t xml:space="preserve"> </w:t>
                      </w:r>
                      <w:r>
                        <w:rPr>
                          <w:color w:val="0000FF"/>
                        </w:rPr>
                        <w:t>hiệu</w:t>
                      </w:r>
                      <w:r>
                        <w:rPr>
                          <w:color w:val="0000FF"/>
                          <w:spacing w:val="-1"/>
                        </w:rPr>
                        <w:t xml:space="preserve"> </w:t>
                      </w:r>
                      <w:r>
                        <w:rPr>
                          <w:color w:val="0000FF"/>
                        </w:rPr>
                        <w:t>quả</w:t>
                      </w:r>
                      <w:r>
                        <w:rPr>
                          <w:color w:val="0000FF"/>
                          <w:spacing w:val="-4"/>
                        </w:rPr>
                        <w:t xml:space="preserve"> </w:t>
                      </w:r>
                      <w:r>
                        <w:rPr>
                          <w:color w:val="0000FF"/>
                        </w:rPr>
                        <w:t>nhập/xuất kho,</w:t>
                      </w:r>
                      <w:r>
                        <w:rPr>
                          <w:color w:val="0000FF"/>
                          <w:spacing w:val="-1"/>
                        </w:rPr>
                        <w:t xml:space="preserve"> </w:t>
                      </w:r>
                      <w:r>
                        <w:rPr>
                          <w:color w:val="0000FF"/>
                        </w:rPr>
                        <w:t>và</w:t>
                      </w:r>
                      <w:r>
                        <w:rPr>
                          <w:color w:val="0000FF"/>
                          <w:spacing w:val="-1"/>
                        </w:rPr>
                        <w:t xml:space="preserve"> </w:t>
                      </w:r>
                      <w:r>
                        <w:rPr>
                          <w:color w:val="0000FF"/>
                        </w:rPr>
                        <w:t>cả</w:t>
                      </w:r>
                      <w:r>
                        <w:rPr>
                          <w:color w:val="0000FF"/>
                          <w:spacing w:val="-1"/>
                        </w:rPr>
                        <w:t xml:space="preserve"> </w:t>
                      </w:r>
                      <w:r>
                        <w:rPr>
                          <w:color w:val="0000FF"/>
                        </w:rPr>
                        <w:t>hai</w:t>
                      </w:r>
                      <w:r>
                        <w:rPr>
                          <w:color w:val="0000FF"/>
                          <w:spacing w:val="-2"/>
                        </w:rPr>
                        <w:t xml:space="preserve"> </w:t>
                      </w:r>
                      <w:r>
                        <w:rPr>
                          <w:color w:val="0000FF"/>
                        </w:rPr>
                        <w:t>có</w:t>
                      </w:r>
                      <w:r>
                        <w:rPr>
                          <w:color w:val="0000FF"/>
                          <w:spacing w:val="-1"/>
                        </w:rPr>
                        <w:t xml:space="preserve"> </w:t>
                      </w:r>
                      <w:r>
                        <w:rPr>
                          <w:color w:val="0000FF"/>
                        </w:rPr>
                        <w:t>mối</w:t>
                      </w:r>
                      <w:r>
                        <w:rPr>
                          <w:color w:val="0000FF"/>
                          <w:spacing w:val="-2"/>
                        </w:rPr>
                        <w:t xml:space="preserve"> </w:t>
                      </w:r>
                      <w:r>
                        <w:rPr>
                          <w:color w:val="0000FF"/>
                        </w:rPr>
                        <w:t>quan</w:t>
                      </w:r>
                      <w:r>
                        <w:rPr>
                          <w:color w:val="0000FF"/>
                          <w:spacing w:val="-1"/>
                        </w:rPr>
                        <w:t xml:space="preserve"> </w:t>
                      </w:r>
                      <w:r>
                        <w:rPr>
                          <w:color w:val="0000FF"/>
                        </w:rPr>
                        <w:t>hệ</w:t>
                      </w:r>
                      <w:r>
                        <w:rPr>
                          <w:color w:val="0000FF"/>
                          <w:spacing w:val="-1"/>
                        </w:rPr>
                        <w:t xml:space="preserve"> </w:t>
                      </w:r>
                      <w:r>
                        <w:rPr>
                          <w:color w:val="0000FF"/>
                        </w:rPr>
                        <w:t>đối</w:t>
                      </w:r>
                      <w:r>
                        <w:rPr>
                          <w:color w:val="0000FF"/>
                          <w:spacing w:val="-2"/>
                        </w:rPr>
                        <w:t xml:space="preserve"> </w:t>
                      </w:r>
                      <w:r>
                        <w:rPr>
                          <w:color w:val="0000FF"/>
                        </w:rPr>
                        <w:t>lập.</w:t>
                      </w:r>
                      <w:r>
                        <w:rPr>
                          <w:color w:val="0000FF"/>
                          <w:spacing w:val="-4"/>
                        </w:rPr>
                        <w:t xml:space="preserve"> </w:t>
                      </w:r>
                      <w:r>
                        <w:rPr>
                          <w:color w:val="0000FF"/>
                        </w:rPr>
                        <w:t>Dưới</w:t>
                      </w:r>
                      <w:r>
                        <w:rPr>
                          <w:color w:val="0000FF"/>
                          <w:spacing w:val="-2"/>
                        </w:rPr>
                        <w:t xml:space="preserve"> </w:t>
                      </w:r>
                      <w:r>
                        <w:rPr>
                          <w:color w:val="0000FF"/>
                        </w:rPr>
                        <w:t>đây</w:t>
                      </w:r>
                      <w:r>
                        <w:rPr>
                          <w:color w:val="0000FF"/>
                          <w:spacing w:val="-6"/>
                        </w:rPr>
                        <w:t xml:space="preserve"> </w:t>
                      </w:r>
                      <w:r>
                        <w:rPr>
                          <w:color w:val="0000FF"/>
                        </w:rPr>
                        <w:t>là</w:t>
                      </w:r>
                      <w:r>
                        <w:rPr>
                          <w:color w:val="0000FF"/>
                          <w:spacing w:val="-1"/>
                        </w:rPr>
                        <w:t xml:space="preserve"> </w:t>
                      </w:r>
                      <w:r>
                        <w:rPr>
                          <w:color w:val="0000FF"/>
                        </w:rPr>
                        <w:t>các</w:t>
                      </w:r>
                      <w:r>
                        <w:rPr>
                          <w:color w:val="0000FF"/>
                          <w:spacing w:val="-2"/>
                        </w:rPr>
                        <w:t xml:space="preserve"> </w:t>
                      </w:r>
                      <w:r>
                        <w:rPr>
                          <w:color w:val="0000FF"/>
                        </w:rPr>
                        <w:t>ví dụ</w:t>
                      </w:r>
                      <w:r>
                        <w:rPr>
                          <w:color w:val="0000FF"/>
                          <w:spacing w:val="-1"/>
                        </w:rPr>
                        <w:t xml:space="preserve"> </w:t>
                      </w:r>
                      <w:r>
                        <w:rPr>
                          <w:color w:val="0000FF"/>
                        </w:rPr>
                        <w:t>về</w:t>
                      </w:r>
                      <w:r>
                        <w:rPr>
                          <w:color w:val="0000FF"/>
                          <w:spacing w:val="-1"/>
                        </w:rPr>
                        <w:t xml:space="preserve"> </w:t>
                      </w:r>
                      <w:r>
                        <w:rPr>
                          <w:color w:val="0000FF"/>
                        </w:rPr>
                        <w:t>chỉ</w:t>
                      </w:r>
                      <w:r>
                        <w:rPr>
                          <w:color w:val="0000FF"/>
                          <w:spacing w:val="-2"/>
                        </w:rPr>
                        <w:t xml:space="preserve"> </w:t>
                      </w:r>
                      <w:r>
                        <w:rPr>
                          <w:color w:val="0000FF"/>
                        </w:rPr>
                        <w:t>số</w:t>
                      </w:r>
                      <w:r>
                        <w:rPr>
                          <w:color w:val="0000FF"/>
                          <w:spacing w:val="-1"/>
                        </w:rPr>
                        <w:t xml:space="preserve"> </w:t>
                      </w:r>
                      <w:r>
                        <w:rPr>
                          <w:color w:val="0000FF"/>
                        </w:rPr>
                        <w:t>biểu</w:t>
                      </w:r>
                      <w:r>
                        <w:rPr>
                          <w:color w:val="0000FF"/>
                          <w:spacing w:val="-1"/>
                        </w:rPr>
                        <w:t xml:space="preserve"> </w:t>
                      </w:r>
                      <w:r>
                        <w:rPr>
                          <w:color w:val="0000FF"/>
                        </w:rPr>
                        <w:t>thị</w:t>
                      </w:r>
                      <w:r>
                        <w:rPr>
                          <w:color w:val="0000FF"/>
                          <w:spacing w:val="-2"/>
                        </w:rPr>
                        <w:t xml:space="preserve"> </w:t>
                      </w:r>
                      <w:r>
                        <w:rPr>
                          <w:color w:val="0000FF"/>
                        </w:rPr>
                        <w:t>hiệu</w:t>
                      </w:r>
                      <w:r>
                        <w:rPr>
                          <w:color w:val="0000FF"/>
                          <w:spacing w:val="-4"/>
                        </w:rPr>
                        <w:t xml:space="preserve"> </w:t>
                      </w:r>
                      <w:r>
                        <w:rPr>
                          <w:color w:val="0000FF"/>
                        </w:rPr>
                        <w:t>quả</w:t>
                      </w:r>
                      <w:r>
                        <w:rPr>
                          <w:color w:val="0000FF"/>
                          <w:spacing w:val="-1"/>
                        </w:rPr>
                        <w:t xml:space="preserve"> </w:t>
                      </w:r>
                      <w:r>
                        <w:rPr>
                          <w:color w:val="0000FF"/>
                        </w:rPr>
                        <w:t>lưu</w:t>
                      </w:r>
                      <w:r>
                        <w:rPr>
                          <w:color w:val="0000FF"/>
                          <w:spacing w:val="-1"/>
                        </w:rPr>
                        <w:t xml:space="preserve"> </w:t>
                      </w:r>
                      <w:r>
                        <w:rPr>
                          <w:color w:val="0000FF"/>
                        </w:rPr>
                        <w:t>trữ và hiệu quả nhập/xuất kho.</w:t>
                      </w:r>
                    </w:p>
                    <w:p w14:paraId="61641524" w14:textId="77777777" w:rsidR="00414DA8" w:rsidRDefault="00414DA8">
                      <w:pPr>
                        <w:pStyle w:val="ThnVnban"/>
                        <w:spacing w:before="91"/>
                        <w:ind w:left="28"/>
                        <w:rPr>
                          <w:color w:val="000000"/>
                        </w:rPr>
                      </w:pPr>
                      <w:r>
                        <w:rPr>
                          <w:color w:val="0000FF"/>
                        </w:rPr>
                        <w:t>Hiệu</w:t>
                      </w:r>
                      <w:r>
                        <w:rPr>
                          <w:color w:val="0000FF"/>
                          <w:spacing w:val="-3"/>
                        </w:rPr>
                        <w:t xml:space="preserve"> </w:t>
                      </w:r>
                      <w:r>
                        <w:rPr>
                          <w:color w:val="0000FF"/>
                        </w:rPr>
                        <w:t>quả</w:t>
                      </w:r>
                      <w:r>
                        <w:rPr>
                          <w:color w:val="0000FF"/>
                          <w:spacing w:val="-3"/>
                        </w:rPr>
                        <w:t xml:space="preserve"> </w:t>
                      </w:r>
                      <w:r>
                        <w:rPr>
                          <w:color w:val="0000FF"/>
                        </w:rPr>
                        <w:t>lưu</w:t>
                      </w:r>
                      <w:r>
                        <w:rPr>
                          <w:color w:val="0000FF"/>
                          <w:spacing w:val="-2"/>
                        </w:rPr>
                        <w:t xml:space="preserve"> </w:t>
                      </w:r>
                      <w:r>
                        <w:rPr>
                          <w:color w:val="0000FF"/>
                        </w:rPr>
                        <w:t>trữ</w:t>
                      </w:r>
                      <w:r>
                        <w:rPr>
                          <w:color w:val="0000FF"/>
                          <w:spacing w:val="-2"/>
                        </w:rPr>
                        <w:t xml:space="preserve"> </w:t>
                      </w:r>
                      <w:r>
                        <w:rPr>
                          <w:color w:val="0000FF"/>
                        </w:rPr>
                        <w:t>=</w:t>
                      </w:r>
                      <w:r>
                        <w:rPr>
                          <w:color w:val="0000FF"/>
                          <w:spacing w:val="-4"/>
                        </w:rPr>
                        <w:t xml:space="preserve"> </w:t>
                      </w:r>
                      <w:r>
                        <w:rPr>
                          <w:color w:val="0000FF"/>
                        </w:rPr>
                        <w:t>Tổng</w:t>
                      </w:r>
                      <w:r>
                        <w:rPr>
                          <w:color w:val="0000FF"/>
                          <w:spacing w:val="-3"/>
                        </w:rPr>
                        <w:t xml:space="preserve"> </w:t>
                      </w:r>
                      <w:r>
                        <w:rPr>
                          <w:color w:val="0000FF"/>
                        </w:rPr>
                        <w:t>thể</w:t>
                      </w:r>
                      <w:r>
                        <w:rPr>
                          <w:color w:val="0000FF"/>
                          <w:spacing w:val="-6"/>
                        </w:rPr>
                        <w:t xml:space="preserve"> </w:t>
                      </w:r>
                      <w:r>
                        <w:rPr>
                          <w:color w:val="0000FF"/>
                        </w:rPr>
                        <w:t>tích</w:t>
                      </w:r>
                      <w:r>
                        <w:rPr>
                          <w:color w:val="0000FF"/>
                          <w:spacing w:val="-2"/>
                        </w:rPr>
                        <w:t xml:space="preserve"> </w:t>
                      </w:r>
                      <w:r>
                        <w:rPr>
                          <w:color w:val="0000FF"/>
                        </w:rPr>
                        <w:t>hàng</w:t>
                      </w:r>
                      <w:r>
                        <w:rPr>
                          <w:color w:val="0000FF"/>
                          <w:spacing w:val="-3"/>
                        </w:rPr>
                        <w:t xml:space="preserve"> </w:t>
                      </w:r>
                      <w:r>
                        <w:rPr>
                          <w:color w:val="0000FF"/>
                        </w:rPr>
                        <w:t>hóa</w:t>
                      </w:r>
                      <w:r>
                        <w:rPr>
                          <w:color w:val="0000FF"/>
                          <w:spacing w:val="-2"/>
                        </w:rPr>
                        <w:t xml:space="preserve"> </w:t>
                      </w:r>
                      <w:r>
                        <w:rPr>
                          <w:color w:val="0000FF"/>
                        </w:rPr>
                        <w:t>lưu</w:t>
                      </w:r>
                      <w:r>
                        <w:rPr>
                          <w:color w:val="0000FF"/>
                          <w:spacing w:val="-3"/>
                        </w:rPr>
                        <w:t xml:space="preserve"> </w:t>
                      </w:r>
                      <w:r>
                        <w:rPr>
                          <w:color w:val="0000FF"/>
                        </w:rPr>
                        <w:t>trữ</w:t>
                      </w:r>
                      <w:r>
                        <w:rPr>
                          <w:color w:val="0000FF"/>
                          <w:spacing w:val="-4"/>
                        </w:rPr>
                        <w:t xml:space="preserve"> </w:t>
                      </w:r>
                      <w:r>
                        <w:rPr>
                          <w:color w:val="0000FF"/>
                        </w:rPr>
                        <w:t>(m3)</w:t>
                      </w:r>
                      <w:r>
                        <w:rPr>
                          <w:color w:val="0000FF"/>
                          <w:spacing w:val="-3"/>
                        </w:rPr>
                        <w:t xml:space="preserve"> </w:t>
                      </w:r>
                      <w:r>
                        <w:rPr>
                          <w:color w:val="0000FF"/>
                        </w:rPr>
                        <w:t>÷</w:t>
                      </w:r>
                      <w:r>
                        <w:rPr>
                          <w:color w:val="0000FF"/>
                          <w:spacing w:val="-4"/>
                        </w:rPr>
                        <w:t xml:space="preserve"> </w:t>
                      </w:r>
                      <w:r>
                        <w:rPr>
                          <w:color w:val="0000FF"/>
                        </w:rPr>
                        <w:t>Diện</w:t>
                      </w:r>
                      <w:r>
                        <w:rPr>
                          <w:color w:val="0000FF"/>
                          <w:spacing w:val="-2"/>
                        </w:rPr>
                        <w:t xml:space="preserve"> </w:t>
                      </w:r>
                      <w:r>
                        <w:rPr>
                          <w:color w:val="0000FF"/>
                        </w:rPr>
                        <w:t>tích</w:t>
                      </w:r>
                      <w:r>
                        <w:rPr>
                          <w:color w:val="0000FF"/>
                          <w:spacing w:val="-3"/>
                        </w:rPr>
                        <w:t xml:space="preserve"> </w:t>
                      </w:r>
                      <w:r>
                        <w:rPr>
                          <w:color w:val="0000FF"/>
                        </w:rPr>
                        <w:t>kho</w:t>
                      </w:r>
                      <w:r>
                        <w:rPr>
                          <w:color w:val="0000FF"/>
                          <w:spacing w:val="-2"/>
                        </w:rPr>
                        <w:t xml:space="preserve"> </w:t>
                      </w:r>
                      <w:r>
                        <w:rPr>
                          <w:color w:val="0000FF"/>
                          <w:spacing w:val="-4"/>
                        </w:rPr>
                        <w:t>(m2)</w:t>
                      </w:r>
                    </w:p>
                    <w:p w14:paraId="578BFC8A" w14:textId="77777777" w:rsidR="00414DA8" w:rsidRDefault="00414DA8">
                      <w:pPr>
                        <w:pStyle w:val="ThnVnban"/>
                        <w:spacing w:before="96"/>
                        <w:ind w:left="28" w:right="4"/>
                        <w:rPr>
                          <w:color w:val="000000"/>
                        </w:rPr>
                      </w:pPr>
                      <w:r>
                        <w:rPr>
                          <w:color w:val="0000FF"/>
                        </w:rPr>
                        <w:t>Hiệu</w:t>
                      </w:r>
                      <w:r>
                        <w:rPr>
                          <w:color w:val="0000FF"/>
                          <w:spacing w:val="-2"/>
                        </w:rPr>
                        <w:t xml:space="preserve"> </w:t>
                      </w:r>
                      <w:r>
                        <w:rPr>
                          <w:color w:val="0000FF"/>
                        </w:rPr>
                        <w:t>quả</w:t>
                      </w:r>
                      <w:r>
                        <w:rPr>
                          <w:color w:val="0000FF"/>
                          <w:spacing w:val="-2"/>
                        </w:rPr>
                        <w:t xml:space="preserve"> </w:t>
                      </w:r>
                      <w:r>
                        <w:rPr>
                          <w:color w:val="0000FF"/>
                        </w:rPr>
                        <w:t>nhập/xuất</w:t>
                      </w:r>
                      <w:r>
                        <w:rPr>
                          <w:color w:val="0000FF"/>
                          <w:spacing w:val="-3"/>
                        </w:rPr>
                        <w:t xml:space="preserve"> </w:t>
                      </w:r>
                      <w:r>
                        <w:rPr>
                          <w:color w:val="0000FF"/>
                        </w:rPr>
                        <w:t>kho</w:t>
                      </w:r>
                      <w:r>
                        <w:rPr>
                          <w:color w:val="0000FF"/>
                          <w:spacing w:val="-2"/>
                        </w:rPr>
                        <w:t xml:space="preserve"> </w:t>
                      </w:r>
                      <w:r>
                        <w:rPr>
                          <w:color w:val="0000FF"/>
                        </w:rPr>
                        <w:t>=</w:t>
                      </w:r>
                      <w:r>
                        <w:rPr>
                          <w:color w:val="0000FF"/>
                          <w:spacing w:val="-4"/>
                        </w:rPr>
                        <w:t xml:space="preserve"> </w:t>
                      </w:r>
                      <w:r>
                        <w:rPr>
                          <w:color w:val="0000FF"/>
                        </w:rPr>
                        <w:t>Tổng</w:t>
                      </w:r>
                      <w:r>
                        <w:rPr>
                          <w:color w:val="0000FF"/>
                          <w:spacing w:val="-2"/>
                        </w:rPr>
                        <w:t xml:space="preserve"> </w:t>
                      </w:r>
                      <w:r>
                        <w:rPr>
                          <w:color w:val="0000FF"/>
                        </w:rPr>
                        <w:t>thể</w:t>
                      </w:r>
                      <w:r>
                        <w:rPr>
                          <w:color w:val="0000FF"/>
                          <w:spacing w:val="-2"/>
                        </w:rPr>
                        <w:t xml:space="preserve"> </w:t>
                      </w:r>
                      <w:r>
                        <w:rPr>
                          <w:color w:val="0000FF"/>
                        </w:rPr>
                        <w:t>tích</w:t>
                      </w:r>
                      <w:r>
                        <w:rPr>
                          <w:color w:val="0000FF"/>
                          <w:spacing w:val="-2"/>
                        </w:rPr>
                        <w:t xml:space="preserve"> </w:t>
                      </w:r>
                      <w:r>
                        <w:rPr>
                          <w:color w:val="0000FF"/>
                        </w:rPr>
                        <w:t>hàng</w:t>
                      </w:r>
                      <w:r>
                        <w:rPr>
                          <w:color w:val="0000FF"/>
                          <w:spacing w:val="-2"/>
                        </w:rPr>
                        <w:t xml:space="preserve"> </w:t>
                      </w:r>
                      <w:r>
                        <w:rPr>
                          <w:color w:val="0000FF"/>
                        </w:rPr>
                        <w:t>hóa</w:t>
                      </w:r>
                      <w:r>
                        <w:rPr>
                          <w:color w:val="0000FF"/>
                          <w:spacing w:val="-2"/>
                        </w:rPr>
                        <w:t xml:space="preserve"> </w:t>
                      </w:r>
                      <w:r>
                        <w:rPr>
                          <w:color w:val="0000FF"/>
                        </w:rPr>
                        <w:t>nhập/xuất</w:t>
                      </w:r>
                      <w:r>
                        <w:rPr>
                          <w:color w:val="0000FF"/>
                          <w:spacing w:val="-3"/>
                        </w:rPr>
                        <w:t xml:space="preserve"> </w:t>
                      </w:r>
                      <w:r>
                        <w:rPr>
                          <w:color w:val="0000FF"/>
                        </w:rPr>
                        <w:t>trong</w:t>
                      </w:r>
                      <w:r>
                        <w:rPr>
                          <w:color w:val="0000FF"/>
                          <w:spacing w:val="-2"/>
                        </w:rPr>
                        <w:t xml:space="preserve"> </w:t>
                      </w:r>
                      <w:r>
                        <w:rPr>
                          <w:color w:val="0000FF"/>
                        </w:rPr>
                        <w:t>một</w:t>
                      </w:r>
                      <w:r>
                        <w:rPr>
                          <w:color w:val="0000FF"/>
                          <w:spacing w:val="-3"/>
                        </w:rPr>
                        <w:t xml:space="preserve"> </w:t>
                      </w:r>
                      <w:r>
                        <w:rPr>
                          <w:color w:val="0000FF"/>
                        </w:rPr>
                        <w:t>khoảng</w:t>
                      </w:r>
                      <w:r>
                        <w:rPr>
                          <w:color w:val="0000FF"/>
                          <w:spacing w:val="-2"/>
                        </w:rPr>
                        <w:t xml:space="preserve"> </w:t>
                      </w:r>
                      <w:r>
                        <w:rPr>
                          <w:color w:val="0000FF"/>
                        </w:rPr>
                        <w:t>thời</w:t>
                      </w:r>
                      <w:r>
                        <w:rPr>
                          <w:color w:val="0000FF"/>
                          <w:spacing w:val="-3"/>
                        </w:rPr>
                        <w:t xml:space="preserve"> </w:t>
                      </w:r>
                      <w:r>
                        <w:rPr>
                          <w:color w:val="0000FF"/>
                        </w:rPr>
                        <w:t>gian</w:t>
                      </w:r>
                      <w:r>
                        <w:rPr>
                          <w:color w:val="0000FF"/>
                          <w:spacing w:val="-2"/>
                        </w:rPr>
                        <w:t xml:space="preserve"> </w:t>
                      </w:r>
                      <w:r>
                        <w:rPr>
                          <w:color w:val="0000FF"/>
                        </w:rPr>
                        <w:t>nhất</w:t>
                      </w:r>
                      <w:r>
                        <w:rPr>
                          <w:color w:val="0000FF"/>
                          <w:spacing w:val="-3"/>
                        </w:rPr>
                        <w:t xml:space="preserve"> </w:t>
                      </w:r>
                      <w:r>
                        <w:rPr>
                          <w:color w:val="0000FF"/>
                        </w:rPr>
                        <w:t xml:space="preserve">định </w:t>
                      </w:r>
                      <w:r>
                        <w:rPr>
                          <w:color w:val="0000FF"/>
                          <w:spacing w:val="-4"/>
                        </w:rPr>
                        <w:t>(m3)</w:t>
                      </w:r>
                    </w:p>
                    <w:p w14:paraId="30641AA4" w14:textId="77777777" w:rsidR="00414DA8" w:rsidRDefault="00414DA8">
                      <w:pPr>
                        <w:pStyle w:val="ThnVnban"/>
                        <w:spacing w:before="95"/>
                        <w:ind w:left="28"/>
                        <w:rPr>
                          <w:color w:val="000000"/>
                        </w:rPr>
                      </w:pPr>
                      <w:r>
                        <w:rPr>
                          <w:color w:val="0000FF"/>
                        </w:rPr>
                        <w:t>hoặc</w:t>
                      </w:r>
                      <w:r>
                        <w:rPr>
                          <w:color w:val="0000FF"/>
                          <w:spacing w:val="-3"/>
                        </w:rPr>
                        <w:t xml:space="preserve"> </w:t>
                      </w:r>
                      <w:r>
                        <w:rPr>
                          <w:color w:val="0000FF"/>
                        </w:rPr>
                        <w:t>tổng</w:t>
                      </w:r>
                      <w:r>
                        <w:rPr>
                          <w:color w:val="0000FF"/>
                          <w:spacing w:val="-2"/>
                        </w:rPr>
                        <w:t xml:space="preserve"> </w:t>
                      </w:r>
                      <w:r>
                        <w:rPr>
                          <w:color w:val="0000FF"/>
                        </w:rPr>
                        <w:t>số</w:t>
                      </w:r>
                      <w:r>
                        <w:rPr>
                          <w:color w:val="0000FF"/>
                          <w:spacing w:val="-2"/>
                        </w:rPr>
                        <w:t xml:space="preserve"> </w:t>
                      </w:r>
                      <w:r>
                        <w:rPr>
                          <w:color w:val="0000FF"/>
                        </w:rPr>
                        <w:t>lượng</w:t>
                      </w:r>
                      <w:r>
                        <w:rPr>
                          <w:color w:val="0000FF"/>
                          <w:spacing w:val="-1"/>
                        </w:rPr>
                        <w:t xml:space="preserve"> </w:t>
                      </w:r>
                      <w:r>
                        <w:rPr>
                          <w:color w:val="0000FF"/>
                        </w:rPr>
                        <w:t>(số)</w:t>
                      </w:r>
                      <w:r>
                        <w:rPr>
                          <w:color w:val="0000FF"/>
                          <w:spacing w:val="-3"/>
                        </w:rPr>
                        <w:t xml:space="preserve"> </w:t>
                      </w:r>
                      <w:r>
                        <w:rPr>
                          <w:color w:val="0000FF"/>
                        </w:rPr>
                        <w:t>÷</w:t>
                      </w:r>
                      <w:r>
                        <w:rPr>
                          <w:color w:val="0000FF"/>
                          <w:spacing w:val="-5"/>
                        </w:rPr>
                        <w:t xml:space="preserve"> </w:t>
                      </w:r>
                      <w:r>
                        <w:rPr>
                          <w:color w:val="0000FF"/>
                        </w:rPr>
                        <w:t>Số</w:t>
                      </w:r>
                      <w:r>
                        <w:rPr>
                          <w:color w:val="0000FF"/>
                          <w:spacing w:val="-4"/>
                        </w:rPr>
                        <w:t xml:space="preserve"> </w:t>
                      </w:r>
                      <w:r>
                        <w:rPr>
                          <w:color w:val="0000FF"/>
                        </w:rPr>
                        <w:t>nhân</w:t>
                      </w:r>
                      <w:r>
                        <w:rPr>
                          <w:color w:val="0000FF"/>
                          <w:spacing w:val="-2"/>
                        </w:rPr>
                        <w:t xml:space="preserve"> </w:t>
                      </w:r>
                      <w:r>
                        <w:rPr>
                          <w:color w:val="0000FF"/>
                        </w:rPr>
                        <w:t>viên</w:t>
                      </w:r>
                      <w:r>
                        <w:rPr>
                          <w:color w:val="0000FF"/>
                          <w:spacing w:val="-2"/>
                        </w:rPr>
                        <w:t xml:space="preserve"> </w:t>
                      </w:r>
                      <w:r>
                        <w:rPr>
                          <w:color w:val="0000FF"/>
                        </w:rPr>
                        <w:t>xử</w:t>
                      </w:r>
                      <w:r>
                        <w:rPr>
                          <w:color w:val="0000FF"/>
                          <w:spacing w:val="-3"/>
                        </w:rPr>
                        <w:t xml:space="preserve"> </w:t>
                      </w:r>
                      <w:r>
                        <w:rPr>
                          <w:color w:val="0000FF"/>
                        </w:rPr>
                        <w:t>lý</w:t>
                      </w:r>
                      <w:r>
                        <w:rPr>
                          <w:color w:val="0000FF"/>
                          <w:spacing w:val="-2"/>
                        </w:rPr>
                        <w:t xml:space="preserve"> </w:t>
                      </w:r>
                      <w:r>
                        <w:rPr>
                          <w:color w:val="0000FF"/>
                        </w:rPr>
                        <w:t>hàng</w:t>
                      </w:r>
                      <w:r>
                        <w:rPr>
                          <w:color w:val="0000FF"/>
                          <w:spacing w:val="-2"/>
                        </w:rPr>
                        <w:t xml:space="preserve"> </w:t>
                      </w:r>
                      <w:r>
                        <w:rPr>
                          <w:color w:val="0000FF"/>
                        </w:rPr>
                        <w:t>hóa</w:t>
                      </w:r>
                      <w:r>
                        <w:rPr>
                          <w:color w:val="0000FF"/>
                          <w:spacing w:val="-1"/>
                        </w:rPr>
                        <w:t xml:space="preserve"> </w:t>
                      </w:r>
                      <w:r>
                        <w:rPr>
                          <w:color w:val="0000FF"/>
                          <w:spacing w:val="-2"/>
                        </w:rPr>
                        <w:t>(người)</w:t>
                      </w:r>
                    </w:p>
                  </w:txbxContent>
                </v:textbox>
                <w10:anchorlock/>
              </v:shape>
            </w:pict>
          </mc:Fallback>
        </mc:AlternateContent>
      </w:r>
    </w:p>
    <w:p w14:paraId="34AD099A" w14:textId="77777777" w:rsidR="000C7CBF" w:rsidRDefault="00EC0C55">
      <w:pPr>
        <w:pStyle w:val="ThnVnban"/>
        <w:spacing w:before="214" w:line="242" w:lineRule="auto"/>
        <w:ind w:right="802" w:firstLine="719"/>
        <w:jc w:val="both"/>
        <w:rPr>
          <w:rFonts w:ascii="SimSun" w:eastAsia="SimSun" w:hAnsi="SimSun"/>
          <w:lang w:eastAsia="ja-JP"/>
        </w:rPr>
      </w:pPr>
      <w:r>
        <w:rPr>
          <w:rFonts w:ascii="SimSun" w:eastAsia="SimSun" w:hAnsi="SimSun" w:hint="eastAsia"/>
          <w:spacing w:val="-2"/>
          <w:lang w:eastAsia="ja-JP"/>
        </w:rPr>
        <w:t>保管効率を高めようとすれば、貨物を多階層に重ねて保管する、あるいは通路等の保管スペース以外の面積を狭くし、できるだけ保管スペースを多く確保することが考えられる。一方、入出庫効率を高めようとすれば、入出庫作業</w:t>
      </w:r>
      <w:r>
        <w:rPr>
          <w:spacing w:val="-2"/>
          <w:lang w:eastAsia="ja-JP"/>
        </w:rPr>
        <w:t>·</w:t>
      </w:r>
      <w:r>
        <w:rPr>
          <w:rFonts w:ascii="SimSun" w:eastAsia="SimSun" w:hAnsi="SimSun" w:hint="eastAsia"/>
          <w:spacing w:val="-2"/>
          <w:lang w:eastAsia="ja-JP"/>
        </w:rPr>
        <w:t>仕分け作業を行いやすいように作業スペースを確保することが考えられる。特に、入出庫作業にフォークリフトを使用する場合、あるいは荷さばきに自動仕分機を使用するような場合には、保管</w:t>
      </w:r>
    </w:p>
    <w:p w14:paraId="6D562F1C" w14:textId="77777777" w:rsidR="000C7CBF" w:rsidRDefault="00EC0C55">
      <w:pPr>
        <w:pStyle w:val="ThnVnban"/>
        <w:spacing w:before="2" w:line="268" w:lineRule="exact"/>
        <w:rPr>
          <w:rFonts w:ascii="SimSun" w:eastAsia="SimSun"/>
          <w:lang w:eastAsia="ja-JP"/>
        </w:rPr>
      </w:pPr>
      <w:r>
        <w:rPr>
          <w:rFonts w:ascii="SimSun" w:eastAsia="SimSun" w:hint="eastAsia"/>
          <w:spacing w:val="-3"/>
          <w:lang w:eastAsia="ja-JP"/>
        </w:rPr>
        <w:t>スペース以外に多くの面積を必要とする。</w:t>
      </w:r>
    </w:p>
    <w:p w14:paraId="1E5A4108" w14:textId="77777777" w:rsidR="000C7CBF" w:rsidRDefault="00EC0C55">
      <w:pPr>
        <w:pStyle w:val="ThnVnban"/>
        <w:ind w:right="748"/>
        <w:jc w:val="both"/>
      </w:pPr>
      <w:r>
        <w:rPr>
          <w:color w:val="0000FF"/>
        </w:rPr>
        <w:t>Nếu muốn tăng hiệu quả lưu trữ, có thể xem xét việc chồng hàng hóa thành nhiều tầng, hoặc thu hẹp diện tích không phải là không gian lưu trữ như đường đi, v.v., để càng có thể đảm bảo nhiều không gian lưu trữ càng tốt. Mặt khác, nếu muốn tăng hiệu quả nhập/xuất kho, cần xem xét việc đảm</w:t>
      </w:r>
      <w:r>
        <w:rPr>
          <w:color w:val="0000FF"/>
          <w:spacing w:val="-3"/>
        </w:rPr>
        <w:t xml:space="preserve"> </w:t>
      </w:r>
      <w:r>
        <w:rPr>
          <w:color w:val="0000FF"/>
        </w:rPr>
        <w:t>bảo không</w:t>
      </w:r>
      <w:r>
        <w:rPr>
          <w:color w:val="0000FF"/>
          <w:spacing w:val="-1"/>
        </w:rPr>
        <w:t xml:space="preserve"> </w:t>
      </w:r>
      <w:r>
        <w:rPr>
          <w:color w:val="0000FF"/>
        </w:rPr>
        <w:t>gian</w:t>
      </w:r>
      <w:r>
        <w:rPr>
          <w:color w:val="0000FF"/>
          <w:spacing w:val="-2"/>
        </w:rPr>
        <w:t xml:space="preserve"> </w:t>
      </w:r>
      <w:r>
        <w:rPr>
          <w:color w:val="0000FF"/>
        </w:rPr>
        <w:t>làm</w:t>
      </w:r>
      <w:r>
        <w:rPr>
          <w:color w:val="0000FF"/>
          <w:spacing w:val="-3"/>
        </w:rPr>
        <w:t xml:space="preserve"> </w:t>
      </w:r>
      <w:r>
        <w:rPr>
          <w:color w:val="0000FF"/>
        </w:rPr>
        <w:t>việc để</w:t>
      </w:r>
      <w:r>
        <w:rPr>
          <w:color w:val="0000FF"/>
          <w:spacing w:val="-1"/>
        </w:rPr>
        <w:t xml:space="preserve"> </w:t>
      </w:r>
      <w:r>
        <w:rPr>
          <w:color w:val="0000FF"/>
        </w:rPr>
        <w:t>dễ</w:t>
      </w:r>
      <w:r>
        <w:rPr>
          <w:color w:val="0000FF"/>
          <w:spacing w:val="-1"/>
        </w:rPr>
        <w:t xml:space="preserve"> </w:t>
      </w:r>
      <w:r>
        <w:rPr>
          <w:color w:val="0000FF"/>
        </w:rPr>
        <w:t>dàng</w:t>
      </w:r>
      <w:r>
        <w:rPr>
          <w:color w:val="0000FF"/>
          <w:spacing w:val="-2"/>
        </w:rPr>
        <w:t xml:space="preserve"> </w:t>
      </w:r>
      <w:r>
        <w:rPr>
          <w:color w:val="0000FF"/>
        </w:rPr>
        <w:t>thực hiện</w:t>
      </w:r>
      <w:r>
        <w:rPr>
          <w:color w:val="0000FF"/>
          <w:spacing w:val="-1"/>
        </w:rPr>
        <w:t xml:space="preserve"> </w:t>
      </w:r>
      <w:r>
        <w:rPr>
          <w:color w:val="0000FF"/>
        </w:rPr>
        <w:t>công</w:t>
      </w:r>
      <w:r>
        <w:rPr>
          <w:color w:val="0000FF"/>
          <w:spacing w:val="-1"/>
        </w:rPr>
        <w:t xml:space="preserve"> </w:t>
      </w:r>
      <w:r>
        <w:rPr>
          <w:color w:val="0000FF"/>
        </w:rPr>
        <w:t>việc nhập/xuất kho và</w:t>
      </w:r>
      <w:r>
        <w:rPr>
          <w:color w:val="0000FF"/>
          <w:spacing w:val="-1"/>
        </w:rPr>
        <w:t xml:space="preserve"> </w:t>
      </w:r>
      <w:r>
        <w:rPr>
          <w:color w:val="0000FF"/>
        </w:rPr>
        <w:t>phân</w:t>
      </w:r>
      <w:r>
        <w:rPr>
          <w:color w:val="0000FF"/>
          <w:spacing w:val="-2"/>
        </w:rPr>
        <w:t xml:space="preserve"> </w:t>
      </w:r>
      <w:r>
        <w:rPr>
          <w:color w:val="0000FF"/>
        </w:rPr>
        <w:t>loại.</w:t>
      </w:r>
      <w:r>
        <w:rPr>
          <w:color w:val="0000FF"/>
          <w:spacing w:val="-1"/>
        </w:rPr>
        <w:t xml:space="preserve"> </w:t>
      </w:r>
      <w:r>
        <w:rPr>
          <w:color w:val="0000FF"/>
        </w:rPr>
        <w:t>Đặc</w:t>
      </w:r>
      <w:r>
        <w:rPr>
          <w:color w:val="0000FF"/>
          <w:spacing w:val="-2"/>
        </w:rPr>
        <w:t xml:space="preserve"> </w:t>
      </w:r>
      <w:r>
        <w:rPr>
          <w:color w:val="0000FF"/>
        </w:rPr>
        <w:t>biệt, khi sử dụng xe nâng hàng để thực hiện công việc nhập/xuất kho, hoặc sử dụng máy phân loại tự động để xử lý hàng hóa, cần nhiều diện tích hơn ngoài không gian lưu trữ.</w:t>
      </w:r>
    </w:p>
    <w:p w14:paraId="077D8D20" w14:textId="77777777" w:rsidR="000C7CBF" w:rsidRDefault="00EC0C55">
      <w:pPr>
        <w:pStyle w:val="ThnVnban"/>
        <w:spacing w:before="5" w:line="244" w:lineRule="auto"/>
        <w:ind w:right="802" w:firstLine="719"/>
        <w:rPr>
          <w:rFonts w:ascii="SimSun" w:eastAsia="SimSun"/>
          <w:lang w:eastAsia="ja-JP"/>
        </w:rPr>
      </w:pPr>
      <w:r>
        <w:rPr>
          <w:rFonts w:ascii="SimSun" w:eastAsia="SimSun" w:hint="eastAsia"/>
          <w:spacing w:val="-2"/>
          <w:lang w:eastAsia="ja-JP"/>
        </w:rPr>
        <w:t>保管効率、入出庫効率をどのような水準にするかは、保管する貨物の特性、入出庫頻度、入出庫リードタイムの関係から決められる。</w:t>
      </w:r>
    </w:p>
    <w:p w14:paraId="769BC775" w14:textId="77777777" w:rsidR="000C7CBF" w:rsidRDefault="00EC0C55">
      <w:pPr>
        <w:pStyle w:val="ThnVnban"/>
        <w:spacing w:line="242" w:lineRule="auto"/>
        <w:ind w:right="799"/>
        <w:jc w:val="both"/>
        <w:rPr>
          <w:rFonts w:ascii="SimSun" w:eastAsia="SimSun"/>
          <w:lang w:eastAsia="ja-JP"/>
        </w:rPr>
      </w:pPr>
      <w:r>
        <w:rPr>
          <w:rFonts w:ascii="SimSun" w:eastAsia="SimSun" w:hint="eastAsia"/>
          <w:spacing w:val="-2"/>
          <w:lang w:eastAsia="ja-JP"/>
        </w:rPr>
        <w:t>入出庫の類度が高い場合あるいは入出庫のリードタイムが短い場合</w:t>
      </w:r>
      <w:r>
        <w:rPr>
          <w:spacing w:val="-2"/>
          <w:lang w:eastAsia="ja-JP"/>
        </w:rPr>
        <w:t>(</w:t>
      </w:r>
      <w:r>
        <w:rPr>
          <w:rFonts w:ascii="SimSun" w:eastAsia="SimSun" w:hint="eastAsia"/>
          <w:spacing w:val="-2"/>
          <w:lang w:eastAsia="ja-JP"/>
        </w:rPr>
        <w:t>出荷指示がされてから出庫、仕分け、トラックへの積込み、出荷までのリードタイムが短い場合</w:t>
      </w:r>
      <w:r>
        <w:rPr>
          <w:spacing w:val="-2"/>
          <w:lang w:eastAsia="ja-JP"/>
        </w:rPr>
        <w:t>)</w:t>
      </w:r>
      <w:r>
        <w:rPr>
          <w:rFonts w:ascii="SimSun" w:eastAsia="SimSun" w:hint="eastAsia"/>
          <w:spacing w:val="-2"/>
          <w:lang w:eastAsia="ja-JP"/>
        </w:rPr>
        <w:t>には、入出</w:t>
      </w:r>
      <w:r>
        <w:rPr>
          <w:rFonts w:ascii="SimSun" w:eastAsia="SimSun" w:hint="eastAsia"/>
          <w:lang w:eastAsia="ja-JP"/>
        </w:rPr>
        <w:t>庫効率を優先した倉庫レイアウトと保管方法を考慮する必要がある。一方、入出庫の頻</w:t>
      </w:r>
      <w:r>
        <w:rPr>
          <w:rFonts w:ascii="SimSun" w:eastAsia="SimSun" w:hint="eastAsia"/>
          <w:spacing w:val="-2"/>
          <w:lang w:eastAsia="ja-JP"/>
        </w:rPr>
        <w:t>度が低く、貨物が長期間在庫となる場合には、保管効率を優先した倉庫レイアウトと保管方法を考慮する必要がある。</w:t>
      </w:r>
    </w:p>
    <w:p w14:paraId="513FD49B" w14:textId="77777777" w:rsidR="000C7CBF" w:rsidRDefault="00EC0C55">
      <w:pPr>
        <w:pStyle w:val="ThnVnban"/>
        <w:spacing w:before="7"/>
        <w:ind w:left="0"/>
        <w:rPr>
          <w:rFonts w:ascii="SimSun"/>
          <w:sz w:val="5"/>
          <w:lang w:eastAsia="ja-JP"/>
        </w:rPr>
      </w:pPr>
      <w:r>
        <w:rPr>
          <w:rFonts w:ascii="SimSun"/>
          <w:noProof/>
          <w:sz w:val="5"/>
        </w:rPr>
        <mc:AlternateContent>
          <mc:Choice Requires="wps">
            <w:drawing>
              <wp:anchor distT="0" distB="0" distL="0" distR="0" simplePos="0" relativeHeight="487631360" behindDoc="1" locked="0" layoutInCell="1" allowOverlap="1" wp14:anchorId="48EAB016" wp14:editId="6E721C33">
                <wp:simplePos x="0" y="0"/>
                <wp:positionH relativeFrom="page">
                  <wp:posOffset>1125016</wp:posOffset>
                </wp:positionH>
                <wp:positionV relativeFrom="paragraph">
                  <wp:posOffset>60434</wp:posOffset>
                </wp:positionV>
                <wp:extent cx="5312410" cy="1134745"/>
                <wp:effectExtent l="0" t="0" r="0" b="0"/>
                <wp:wrapTopAndBottom/>
                <wp:docPr id="250" name="Text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2410" cy="1134745"/>
                        </a:xfrm>
                        <a:prstGeom prst="rect">
                          <a:avLst/>
                        </a:prstGeom>
                        <a:solidFill>
                          <a:srgbClr val="F3F3F3"/>
                        </a:solidFill>
                      </wps:spPr>
                      <wps:txbx>
                        <w:txbxContent>
                          <w:p w14:paraId="5168E0A5" w14:textId="77777777" w:rsidR="00414DA8" w:rsidRDefault="00414DA8">
                            <w:pPr>
                              <w:pStyle w:val="ThnVnban"/>
                              <w:spacing w:line="237" w:lineRule="auto"/>
                              <w:ind w:left="28" w:right="58"/>
                              <w:rPr>
                                <w:color w:val="000000"/>
                              </w:rPr>
                            </w:pPr>
                            <w:r>
                              <w:rPr>
                                <w:color w:val="0000FF"/>
                              </w:rPr>
                              <w:t>Mức</w:t>
                            </w:r>
                            <w:r>
                              <w:rPr>
                                <w:color w:val="0000FF"/>
                                <w:spacing w:val="-2"/>
                              </w:rPr>
                              <w:t xml:space="preserve"> </w:t>
                            </w:r>
                            <w:r>
                              <w:rPr>
                                <w:color w:val="0000FF"/>
                              </w:rPr>
                              <w:t>độ</w:t>
                            </w:r>
                            <w:r>
                              <w:rPr>
                                <w:color w:val="0000FF"/>
                                <w:spacing w:val="-1"/>
                              </w:rPr>
                              <w:t xml:space="preserve"> </w:t>
                            </w:r>
                            <w:r>
                              <w:rPr>
                                <w:color w:val="0000FF"/>
                              </w:rPr>
                              <w:t>hiệu</w:t>
                            </w:r>
                            <w:r>
                              <w:rPr>
                                <w:color w:val="0000FF"/>
                                <w:spacing w:val="-1"/>
                              </w:rPr>
                              <w:t xml:space="preserve"> </w:t>
                            </w:r>
                            <w:r>
                              <w:rPr>
                                <w:color w:val="0000FF"/>
                              </w:rPr>
                              <w:t>quả</w:t>
                            </w:r>
                            <w:r>
                              <w:rPr>
                                <w:color w:val="0000FF"/>
                                <w:spacing w:val="-1"/>
                              </w:rPr>
                              <w:t xml:space="preserve"> </w:t>
                            </w:r>
                            <w:r>
                              <w:rPr>
                                <w:color w:val="0000FF"/>
                              </w:rPr>
                              <w:t>lưu</w:t>
                            </w:r>
                            <w:r>
                              <w:rPr>
                                <w:color w:val="0000FF"/>
                                <w:spacing w:val="-4"/>
                              </w:rPr>
                              <w:t xml:space="preserve"> </w:t>
                            </w:r>
                            <w:r>
                              <w:rPr>
                                <w:color w:val="0000FF"/>
                              </w:rPr>
                              <w:t>trữ và</w:t>
                            </w:r>
                            <w:r>
                              <w:rPr>
                                <w:color w:val="0000FF"/>
                                <w:spacing w:val="-1"/>
                              </w:rPr>
                              <w:t xml:space="preserve"> </w:t>
                            </w:r>
                            <w:r>
                              <w:rPr>
                                <w:color w:val="0000FF"/>
                              </w:rPr>
                              <w:t>hiệu</w:t>
                            </w:r>
                            <w:r>
                              <w:rPr>
                                <w:color w:val="0000FF"/>
                                <w:spacing w:val="-1"/>
                              </w:rPr>
                              <w:t xml:space="preserve"> </w:t>
                            </w:r>
                            <w:r>
                              <w:rPr>
                                <w:color w:val="0000FF"/>
                              </w:rPr>
                              <w:t>quả</w:t>
                            </w:r>
                            <w:r>
                              <w:rPr>
                                <w:color w:val="0000FF"/>
                                <w:spacing w:val="-1"/>
                              </w:rPr>
                              <w:t xml:space="preserve"> </w:t>
                            </w:r>
                            <w:r>
                              <w:rPr>
                                <w:color w:val="0000FF"/>
                              </w:rPr>
                              <w:t>nhập/xuất</w:t>
                            </w:r>
                            <w:r>
                              <w:rPr>
                                <w:color w:val="0000FF"/>
                                <w:spacing w:val="-5"/>
                              </w:rPr>
                              <w:t xml:space="preserve"> </w:t>
                            </w:r>
                            <w:r>
                              <w:rPr>
                                <w:color w:val="0000FF"/>
                              </w:rPr>
                              <w:t>kho</w:t>
                            </w:r>
                            <w:r>
                              <w:rPr>
                                <w:color w:val="0000FF"/>
                                <w:spacing w:val="-1"/>
                              </w:rPr>
                              <w:t xml:space="preserve"> </w:t>
                            </w:r>
                            <w:r>
                              <w:rPr>
                                <w:color w:val="0000FF"/>
                              </w:rPr>
                              <w:t>sẽ</w:t>
                            </w:r>
                            <w:r>
                              <w:rPr>
                                <w:color w:val="0000FF"/>
                                <w:spacing w:val="-4"/>
                              </w:rPr>
                              <w:t xml:space="preserve"> </w:t>
                            </w:r>
                            <w:r>
                              <w:rPr>
                                <w:color w:val="0000FF"/>
                              </w:rPr>
                              <w:t>được</w:t>
                            </w:r>
                            <w:r>
                              <w:rPr>
                                <w:color w:val="0000FF"/>
                                <w:spacing w:val="-4"/>
                              </w:rPr>
                              <w:t xml:space="preserve"> </w:t>
                            </w:r>
                            <w:r>
                              <w:rPr>
                                <w:color w:val="0000FF"/>
                              </w:rPr>
                              <w:t>xác</w:t>
                            </w:r>
                            <w:r>
                              <w:rPr>
                                <w:color w:val="0000FF"/>
                                <w:spacing w:val="-4"/>
                              </w:rPr>
                              <w:t xml:space="preserve"> </w:t>
                            </w:r>
                            <w:r>
                              <w:rPr>
                                <w:color w:val="0000FF"/>
                              </w:rPr>
                              <w:t>định</w:t>
                            </w:r>
                            <w:r>
                              <w:rPr>
                                <w:color w:val="0000FF"/>
                                <w:spacing w:val="-1"/>
                              </w:rPr>
                              <w:t xml:space="preserve"> </w:t>
                            </w:r>
                            <w:r>
                              <w:rPr>
                                <w:color w:val="0000FF"/>
                              </w:rPr>
                              <w:t>dựa</w:t>
                            </w:r>
                            <w:r>
                              <w:rPr>
                                <w:color w:val="0000FF"/>
                                <w:spacing w:val="-1"/>
                              </w:rPr>
                              <w:t xml:space="preserve"> </w:t>
                            </w:r>
                            <w:r>
                              <w:rPr>
                                <w:color w:val="0000FF"/>
                              </w:rPr>
                              <w:t>trên</w:t>
                            </w:r>
                            <w:r>
                              <w:rPr>
                                <w:color w:val="0000FF"/>
                                <w:spacing w:val="-1"/>
                              </w:rPr>
                              <w:t xml:space="preserve"> </w:t>
                            </w:r>
                            <w:r>
                              <w:rPr>
                                <w:color w:val="0000FF"/>
                              </w:rPr>
                              <w:t>đặc</w:t>
                            </w:r>
                            <w:r>
                              <w:rPr>
                                <w:color w:val="0000FF"/>
                                <w:spacing w:val="-1"/>
                              </w:rPr>
                              <w:t xml:space="preserve"> </w:t>
                            </w:r>
                            <w:r>
                              <w:rPr>
                                <w:color w:val="0000FF"/>
                              </w:rPr>
                              <w:t>tính</w:t>
                            </w:r>
                            <w:r>
                              <w:rPr>
                                <w:color w:val="0000FF"/>
                                <w:spacing w:val="-1"/>
                              </w:rPr>
                              <w:t xml:space="preserve"> </w:t>
                            </w:r>
                            <w:r>
                              <w:rPr>
                                <w:color w:val="0000FF"/>
                              </w:rPr>
                              <w:t>của</w:t>
                            </w:r>
                            <w:r>
                              <w:rPr>
                                <w:color w:val="0000FF"/>
                                <w:spacing w:val="-1"/>
                              </w:rPr>
                              <w:t xml:space="preserve"> </w:t>
                            </w:r>
                            <w:r>
                              <w:rPr>
                                <w:color w:val="0000FF"/>
                              </w:rPr>
                              <w:t>hàng hóa được lưu trữ, tần suất nhập/xuất kho, và thời gian chờ nhập/xuất kho.</w:t>
                            </w:r>
                          </w:p>
                          <w:p w14:paraId="3F7F0983" w14:textId="77777777" w:rsidR="00414DA8" w:rsidRDefault="00414DA8">
                            <w:pPr>
                              <w:pStyle w:val="ThnVnban"/>
                              <w:spacing w:before="94"/>
                              <w:ind w:left="28" w:right="78"/>
                              <w:rPr>
                                <w:color w:val="000000"/>
                              </w:rPr>
                            </w:pPr>
                            <w:r>
                              <w:rPr>
                                <w:color w:val="0000FF"/>
                              </w:rPr>
                              <w:t>Trong</w:t>
                            </w:r>
                            <w:r>
                              <w:rPr>
                                <w:color w:val="0000FF"/>
                                <w:spacing w:val="-2"/>
                              </w:rPr>
                              <w:t xml:space="preserve"> </w:t>
                            </w:r>
                            <w:r>
                              <w:rPr>
                                <w:color w:val="0000FF"/>
                              </w:rPr>
                              <w:t>trường</w:t>
                            </w:r>
                            <w:r>
                              <w:rPr>
                                <w:color w:val="0000FF"/>
                                <w:spacing w:val="-2"/>
                              </w:rPr>
                              <w:t xml:space="preserve"> </w:t>
                            </w:r>
                            <w:r>
                              <w:rPr>
                                <w:color w:val="0000FF"/>
                              </w:rPr>
                              <w:t>hợp</w:t>
                            </w:r>
                            <w:r>
                              <w:rPr>
                                <w:color w:val="0000FF"/>
                                <w:spacing w:val="-2"/>
                              </w:rPr>
                              <w:t xml:space="preserve"> </w:t>
                            </w:r>
                            <w:r>
                              <w:rPr>
                                <w:color w:val="0000FF"/>
                              </w:rPr>
                              <w:t>tần</w:t>
                            </w:r>
                            <w:r>
                              <w:rPr>
                                <w:color w:val="0000FF"/>
                                <w:spacing w:val="-2"/>
                              </w:rPr>
                              <w:t xml:space="preserve"> </w:t>
                            </w:r>
                            <w:r>
                              <w:rPr>
                                <w:color w:val="0000FF"/>
                              </w:rPr>
                              <w:t>suất</w:t>
                            </w:r>
                            <w:r>
                              <w:rPr>
                                <w:color w:val="0000FF"/>
                                <w:spacing w:val="-3"/>
                              </w:rPr>
                              <w:t xml:space="preserve"> </w:t>
                            </w:r>
                            <w:r>
                              <w:rPr>
                                <w:color w:val="0000FF"/>
                              </w:rPr>
                              <w:t>nhập/xuất</w:t>
                            </w:r>
                            <w:r>
                              <w:rPr>
                                <w:color w:val="0000FF"/>
                                <w:spacing w:val="-3"/>
                              </w:rPr>
                              <w:t xml:space="preserve"> </w:t>
                            </w:r>
                            <w:r>
                              <w:rPr>
                                <w:color w:val="0000FF"/>
                              </w:rPr>
                              <w:t>kho</w:t>
                            </w:r>
                            <w:r>
                              <w:rPr>
                                <w:color w:val="0000FF"/>
                                <w:spacing w:val="-2"/>
                              </w:rPr>
                              <w:t xml:space="preserve"> </w:t>
                            </w:r>
                            <w:r>
                              <w:rPr>
                                <w:color w:val="0000FF"/>
                              </w:rPr>
                              <w:t>cao</w:t>
                            </w:r>
                            <w:r>
                              <w:rPr>
                                <w:color w:val="0000FF"/>
                                <w:spacing w:val="-5"/>
                              </w:rPr>
                              <w:t xml:space="preserve"> </w:t>
                            </w:r>
                            <w:r>
                              <w:rPr>
                                <w:color w:val="0000FF"/>
                              </w:rPr>
                              <w:t>hoặc</w:t>
                            </w:r>
                            <w:r>
                              <w:rPr>
                                <w:color w:val="0000FF"/>
                                <w:spacing w:val="-2"/>
                              </w:rPr>
                              <w:t xml:space="preserve"> </w:t>
                            </w:r>
                            <w:r>
                              <w:rPr>
                                <w:color w:val="0000FF"/>
                              </w:rPr>
                              <w:t>thời</w:t>
                            </w:r>
                            <w:r>
                              <w:rPr>
                                <w:color w:val="0000FF"/>
                                <w:spacing w:val="-3"/>
                              </w:rPr>
                              <w:t xml:space="preserve"> </w:t>
                            </w:r>
                            <w:r>
                              <w:rPr>
                                <w:color w:val="0000FF"/>
                              </w:rPr>
                              <w:t>gian</w:t>
                            </w:r>
                            <w:r>
                              <w:rPr>
                                <w:color w:val="0000FF"/>
                                <w:spacing w:val="-2"/>
                              </w:rPr>
                              <w:t xml:space="preserve"> </w:t>
                            </w:r>
                            <w:r>
                              <w:rPr>
                                <w:color w:val="0000FF"/>
                              </w:rPr>
                              <w:t>chờ</w:t>
                            </w:r>
                            <w:r>
                              <w:rPr>
                                <w:color w:val="0000FF"/>
                                <w:spacing w:val="-3"/>
                              </w:rPr>
                              <w:t xml:space="preserve"> </w:t>
                            </w:r>
                            <w:r>
                              <w:rPr>
                                <w:color w:val="0000FF"/>
                              </w:rPr>
                              <w:t>nhập/xuất</w:t>
                            </w:r>
                            <w:r>
                              <w:rPr>
                                <w:color w:val="0000FF"/>
                                <w:spacing w:val="-3"/>
                              </w:rPr>
                              <w:t xml:space="preserve"> </w:t>
                            </w:r>
                            <w:r>
                              <w:rPr>
                                <w:color w:val="0000FF"/>
                              </w:rPr>
                              <w:t>kho</w:t>
                            </w:r>
                            <w:r>
                              <w:rPr>
                                <w:color w:val="0000FF"/>
                                <w:spacing w:val="-5"/>
                              </w:rPr>
                              <w:t xml:space="preserve"> </w:t>
                            </w:r>
                            <w:r>
                              <w:rPr>
                                <w:color w:val="0000FF"/>
                              </w:rPr>
                              <w:t>ngắn</w:t>
                            </w:r>
                            <w:r>
                              <w:rPr>
                                <w:color w:val="0000FF"/>
                                <w:spacing w:val="-2"/>
                              </w:rPr>
                              <w:t xml:space="preserve"> </w:t>
                            </w:r>
                            <w:r>
                              <w:rPr>
                                <w:color w:val="0000FF"/>
                              </w:rPr>
                              <w:t>(từ</w:t>
                            </w:r>
                            <w:r>
                              <w:rPr>
                                <w:color w:val="0000FF"/>
                                <w:spacing w:val="-1"/>
                              </w:rPr>
                              <w:t xml:space="preserve"> </w:t>
                            </w:r>
                            <w:r>
                              <w:rPr>
                                <w:color w:val="0000FF"/>
                              </w:rPr>
                              <w:t>khi</w:t>
                            </w:r>
                            <w:r>
                              <w:rPr>
                                <w:color w:val="0000FF"/>
                                <w:spacing w:val="-3"/>
                              </w:rPr>
                              <w:t xml:space="preserve"> </w:t>
                            </w:r>
                            <w:r>
                              <w:rPr>
                                <w:color w:val="0000FF"/>
                              </w:rPr>
                              <w:t>nhận được chỉ thị xuất hàng cho đến khi xuất kho, phân loại, tải lên xe tải, và giao hàng), cần xem xét việc ưu tiên hiệu quả nhập/xuất kho khi lập kế hoạch kho và phương pháp lưu trữ. Ngược lại, trong trường hợp tần suất nhập/xuất kho thấp và hàng hóa được lưu trữ trong một thời gian dài, cần xem xét việc ưu tiên hiệu quả lưu trữ khi lập kế hoạch kho và phương pháp lưu trữ.</w:t>
                            </w:r>
                          </w:p>
                        </w:txbxContent>
                      </wps:txbx>
                      <wps:bodyPr wrap="square" lIns="0" tIns="0" rIns="0" bIns="0" rtlCol="0">
                        <a:noAutofit/>
                      </wps:bodyPr>
                    </wps:wsp>
                  </a:graphicData>
                </a:graphic>
              </wp:anchor>
            </w:drawing>
          </mc:Choice>
          <mc:Fallback>
            <w:pict>
              <v:shape w14:anchorId="48EAB016" id="Textbox 250" o:spid="_x0000_s1065" type="#_x0000_t202" style="position:absolute;margin-left:88.6pt;margin-top:4.75pt;width:418.3pt;height:89.35pt;z-index:-15685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" fillcolor="#f3f3f3" stroked="f">
                <v:textbox inset="0,0,0,0">
                  <w:txbxContent>
                    <w:p w14:paraId="5168E0A5" w14:textId="77777777" w:rsidR="00414DA8" w:rsidRDefault="00414DA8">
                      <w:pPr>
                        <w:pStyle w:val="ThnVnban"/>
                        <w:spacing w:line="237" w:lineRule="auto"/>
                        <w:ind w:left="28" w:right="58"/>
                        <w:rPr>
                          <w:color w:val="000000"/>
                        </w:rPr>
                      </w:pPr>
                      <w:r>
                        <w:rPr>
                          <w:color w:val="0000FF"/>
                        </w:rPr>
                        <w:t>Mức</w:t>
                      </w:r>
                      <w:r>
                        <w:rPr>
                          <w:color w:val="0000FF"/>
                          <w:spacing w:val="-2"/>
                        </w:rPr>
                        <w:t xml:space="preserve"> </w:t>
                      </w:r>
                      <w:r>
                        <w:rPr>
                          <w:color w:val="0000FF"/>
                        </w:rPr>
                        <w:t>độ</w:t>
                      </w:r>
                      <w:r>
                        <w:rPr>
                          <w:color w:val="0000FF"/>
                          <w:spacing w:val="-1"/>
                        </w:rPr>
                        <w:t xml:space="preserve"> </w:t>
                      </w:r>
                      <w:r>
                        <w:rPr>
                          <w:color w:val="0000FF"/>
                        </w:rPr>
                        <w:t>hiệu</w:t>
                      </w:r>
                      <w:r>
                        <w:rPr>
                          <w:color w:val="0000FF"/>
                          <w:spacing w:val="-1"/>
                        </w:rPr>
                        <w:t xml:space="preserve"> </w:t>
                      </w:r>
                      <w:r>
                        <w:rPr>
                          <w:color w:val="0000FF"/>
                        </w:rPr>
                        <w:t>quả</w:t>
                      </w:r>
                      <w:r>
                        <w:rPr>
                          <w:color w:val="0000FF"/>
                          <w:spacing w:val="-1"/>
                        </w:rPr>
                        <w:t xml:space="preserve"> </w:t>
                      </w:r>
                      <w:r>
                        <w:rPr>
                          <w:color w:val="0000FF"/>
                        </w:rPr>
                        <w:t>lưu</w:t>
                      </w:r>
                      <w:r>
                        <w:rPr>
                          <w:color w:val="0000FF"/>
                          <w:spacing w:val="-4"/>
                        </w:rPr>
                        <w:t xml:space="preserve"> </w:t>
                      </w:r>
                      <w:r>
                        <w:rPr>
                          <w:color w:val="0000FF"/>
                        </w:rPr>
                        <w:t>trữ và</w:t>
                      </w:r>
                      <w:r>
                        <w:rPr>
                          <w:color w:val="0000FF"/>
                          <w:spacing w:val="-1"/>
                        </w:rPr>
                        <w:t xml:space="preserve"> </w:t>
                      </w:r>
                      <w:r>
                        <w:rPr>
                          <w:color w:val="0000FF"/>
                        </w:rPr>
                        <w:t>hiệu</w:t>
                      </w:r>
                      <w:r>
                        <w:rPr>
                          <w:color w:val="0000FF"/>
                          <w:spacing w:val="-1"/>
                        </w:rPr>
                        <w:t xml:space="preserve"> </w:t>
                      </w:r>
                      <w:r>
                        <w:rPr>
                          <w:color w:val="0000FF"/>
                        </w:rPr>
                        <w:t>quả</w:t>
                      </w:r>
                      <w:r>
                        <w:rPr>
                          <w:color w:val="0000FF"/>
                          <w:spacing w:val="-1"/>
                        </w:rPr>
                        <w:t xml:space="preserve"> </w:t>
                      </w:r>
                      <w:r>
                        <w:rPr>
                          <w:color w:val="0000FF"/>
                        </w:rPr>
                        <w:t>nhập/xuất</w:t>
                      </w:r>
                      <w:r>
                        <w:rPr>
                          <w:color w:val="0000FF"/>
                          <w:spacing w:val="-5"/>
                        </w:rPr>
                        <w:t xml:space="preserve"> </w:t>
                      </w:r>
                      <w:r>
                        <w:rPr>
                          <w:color w:val="0000FF"/>
                        </w:rPr>
                        <w:t>kho</w:t>
                      </w:r>
                      <w:r>
                        <w:rPr>
                          <w:color w:val="0000FF"/>
                          <w:spacing w:val="-1"/>
                        </w:rPr>
                        <w:t xml:space="preserve"> </w:t>
                      </w:r>
                      <w:r>
                        <w:rPr>
                          <w:color w:val="0000FF"/>
                        </w:rPr>
                        <w:t>sẽ</w:t>
                      </w:r>
                      <w:r>
                        <w:rPr>
                          <w:color w:val="0000FF"/>
                          <w:spacing w:val="-4"/>
                        </w:rPr>
                        <w:t xml:space="preserve"> </w:t>
                      </w:r>
                      <w:r>
                        <w:rPr>
                          <w:color w:val="0000FF"/>
                        </w:rPr>
                        <w:t>được</w:t>
                      </w:r>
                      <w:r>
                        <w:rPr>
                          <w:color w:val="0000FF"/>
                          <w:spacing w:val="-4"/>
                        </w:rPr>
                        <w:t xml:space="preserve"> </w:t>
                      </w:r>
                      <w:r>
                        <w:rPr>
                          <w:color w:val="0000FF"/>
                        </w:rPr>
                        <w:t>xác</w:t>
                      </w:r>
                      <w:r>
                        <w:rPr>
                          <w:color w:val="0000FF"/>
                          <w:spacing w:val="-4"/>
                        </w:rPr>
                        <w:t xml:space="preserve"> </w:t>
                      </w:r>
                      <w:r>
                        <w:rPr>
                          <w:color w:val="0000FF"/>
                        </w:rPr>
                        <w:t>định</w:t>
                      </w:r>
                      <w:r>
                        <w:rPr>
                          <w:color w:val="0000FF"/>
                          <w:spacing w:val="-1"/>
                        </w:rPr>
                        <w:t xml:space="preserve"> </w:t>
                      </w:r>
                      <w:r>
                        <w:rPr>
                          <w:color w:val="0000FF"/>
                        </w:rPr>
                        <w:t>dựa</w:t>
                      </w:r>
                      <w:r>
                        <w:rPr>
                          <w:color w:val="0000FF"/>
                          <w:spacing w:val="-1"/>
                        </w:rPr>
                        <w:t xml:space="preserve"> </w:t>
                      </w:r>
                      <w:r>
                        <w:rPr>
                          <w:color w:val="0000FF"/>
                        </w:rPr>
                        <w:t>trên</w:t>
                      </w:r>
                      <w:r>
                        <w:rPr>
                          <w:color w:val="0000FF"/>
                          <w:spacing w:val="-1"/>
                        </w:rPr>
                        <w:t xml:space="preserve"> </w:t>
                      </w:r>
                      <w:r>
                        <w:rPr>
                          <w:color w:val="0000FF"/>
                        </w:rPr>
                        <w:t>đặc</w:t>
                      </w:r>
                      <w:r>
                        <w:rPr>
                          <w:color w:val="0000FF"/>
                          <w:spacing w:val="-1"/>
                        </w:rPr>
                        <w:t xml:space="preserve"> </w:t>
                      </w:r>
                      <w:r>
                        <w:rPr>
                          <w:color w:val="0000FF"/>
                        </w:rPr>
                        <w:t>tính</w:t>
                      </w:r>
                      <w:r>
                        <w:rPr>
                          <w:color w:val="0000FF"/>
                          <w:spacing w:val="-1"/>
                        </w:rPr>
                        <w:t xml:space="preserve"> </w:t>
                      </w:r>
                      <w:r>
                        <w:rPr>
                          <w:color w:val="0000FF"/>
                        </w:rPr>
                        <w:t>của</w:t>
                      </w:r>
                      <w:r>
                        <w:rPr>
                          <w:color w:val="0000FF"/>
                          <w:spacing w:val="-1"/>
                        </w:rPr>
                        <w:t xml:space="preserve"> </w:t>
                      </w:r>
                      <w:r>
                        <w:rPr>
                          <w:color w:val="0000FF"/>
                        </w:rPr>
                        <w:t>hàng hóa được lưu trữ, tần suất nhập/xuất kho, và thời gian chờ nhập/xuất kho.</w:t>
                      </w:r>
                    </w:p>
                    <w:p w14:paraId="3F7F0983" w14:textId="77777777" w:rsidR="00414DA8" w:rsidRDefault="00414DA8">
                      <w:pPr>
                        <w:pStyle w:val="ThnVnban"/>
                        <w:spacing w:before="94"/>
                        <w:ind w:left="28" w:right="78"/>
                        <w:rPr>
                          <w:color w:val="000000"/>
                        </w:rPr>
                      </w:pPr>
                      <w:r>
                        <w:rPr>
                          <w:color w:val="0000FF"/>
                        </w:rPr>
                        <w:t>Trong</w:t>
                      </w:r>
                      <w:r>
                        <w:rPr>
                          <w:color w:val="0000FF"/>
                          <w:spacing w:val="-2"/>
                        </w:rPr>
                        <w:t xml:space="preserve"> </w:t>
                      </w:r>
                      <w:r>
                        <w:rPr>
                          <w:color w:val="0000FF"/>
                        </w:rPr>
                        <w:t>trường</w:t>
                      </w:r>
                      <w:r>
                        <w:rPr>
                          <w:color w:val="0000FF"/>
                          <w:spacing w:val="-2"/>
                        </w:rPr>
                        <w:t xml:space="preserve"> </w:t>
                      </w:r>
                      <w:r>
                        <w:rPr>
                          <w:color w:val="0000FF"/>
                        </w:rPr>
                        <w:t>hợp</w:t>
                      </w:r>
                      <w:r>
                        <w:rPr>
                          <w:color w:val="0000FF"/>
                          <w:spacing w:val="-2"/>
                        </w:rPr>
                        <w:t xml:space="preserve"> </w:t>
                      </w:r>
                      <w:r>
                        <w:rPr>
                          <w:color w:val="0000FF"/>
                        </w:rPr>
                        <w:t>tần</w:t>
                      </w:r>
                      <w:r>
                        <w:rPr>
                          <w:color w:val="0000FF"/>
                          <w:spacing w:val="-2"/>
                        </w:rPr>
                        <w:t xml:space="preserve"> </w:t>
                      </w:r>
                      <w:r>
                        <w:rPr>
                          <w:color w:val="0000FF"/>
                        </w:rPr>
                        <w:t>suất</w:t>
                      </w:r>
                      <w:r>
                        <w:rPr>
                          <w:color w:val="0000FF"/>
                          <w:spacing w:val="-3"/>
                        </w:rPr>
                        <w:t xml:space="preserve"> </w:t>
                      </w:r>
                      <w:r>
                        <w:rPr>
                          <w:color w:val="0000FF"/>
                        </w:rPr>
                        <w:t>nhập/xuất</w:t>
                      </w:r>
                      <w:r>
                        <w:rPr>
                          <w:color w:val="0000FF"/>
                          <w:spacing w:val="-3"/>
                        </w:rPr>
                        <w:t xml:space="preserve"> </w:t>
                      </w:r>
                      <w:r>
                        <w:rPr>
                          <w:color w:val="0000FF"/>
                        </w:rPr>
                        <w:t>kho</w:t>
                      </w:r>
                      <w:r>
                        <w:rPr>
                          <w:color w:val="0000FF"/>
                          <w:spacing w:val="-2"/>
                        </w:rPr>
                        <w:t xml:space="preserve"> </w:t>
                      </w:r>
                      <w:r>
                        <w:rPr>
                          <w:color w:val="0000FF"/>
                        </w:rPr>
                        <w:t>cao</w:t>
                      </w:r>
                      <w:r>
                        <w:rPr>
                          <w:color w:val="0000FF"/>
                          <w:spacing w:val="-5"/>
                        </w:rPr>
                        <w:t xml:space="preserve"> </w:t>
                      </w:r>
                      <w:r>
                        <w:rPr>
                          <w:color w:val="0000FF"/>
                        </w:rPr>
                        <w:t>hoặc</w:t>
                      </w:r>
                      <w:r>
                        <w:rPr>
                          <w:color w:val="0000FF"/>
                          <w:spacing w:val="-2"/>
                        </w:rPr>
                        <w:t xml:space="preserve"> </w:t>
                      </w:r>
                      <w:r>
                        <w:rPr>
                          <w:color w:val="0000FF"/>
                        </w:rPr>
                        <w:t>thời</w:t>
                      </w:r>
                      <w:r>
                        <w:rPr>
                          <w:color w:val="0000FF"/>
                          <w:spacing w:val="-3"/>
                        </w:rPr>
                        <w:t xml:space="preserve"> </w:t>
                      </w:r>
                      <w:r>
                        <w:rPr>
                          <w:color w:val="0000FF"/>
                        </w:rPr>
                        <w:t>gian</w:t>
                      </w:r>
                      <w:r>
                        <w:rPr>
                          <w:color w:val="0000FF"/>
                          <w:spacing w:val="-2"/>
                        </w:rPr>
                        <w:t xml:space="preserve"> </w:t>
                      </w:r>
                      <w:r>
                        <w:rPr>
                          <w:color w:val="0000FF"/>
                        </w:rPr>
                        <w:t>chờ</w:t>
                      </w:r>
                      <w:r>
                        <w:rPr>
                          <w:color w:val="0000FF"/>
                          <w:spacing w:val="-3"/>
                        </w:rPr>
                        <w:t xml:space="preserve"> </w:t>
                      </w:r>
                      <w:r>
                        <w:rPr>
                          <w:color w:val="0000FF"/>
                        </w:rPr>
                        <w:t>nhập/xuất</w:t>
                      </w:r>
                      <w:r>
                        <w:rPr>
                          <w:color w:val="0000FF"/>
                          <w:spacing w:val="-3"/>
                        </w:rPr>
                        <w:t xml:space="preserve"> </w:t>
                      </w:r>
                      <w:r>
                        <w:rPr>
                          <w:color w:val="0000FF"/>
                        </w:rPr>
                        <w:t>kho</w:t>
                      </w:r>
                      <w:r>
                        <w:rPr>
                          <w:color w:val="0000FF"/>
                          <w:spacing w:val="-5"/>
                        </w:rPr>
                        <w:t xml:space="preserve"> </w:t>
                      </w:r>
                      <w:r>
                        <w:rPr>
                          <w:color w:val="0000FF"/>
                        </w:rPr>
                        <w:t>ngắn</w:t>
                      </w:r>
                      <w:r>
                        <w:rPr>
                          <w:color w:val="0000FF"/>
                          <w:spacing w:val="-2"/>
                        </w:rPr>
                        <w:t xml:space="preserve"> </w:t>
                      </w:r>
                      <w:r>
                        <w:rPr>
                          <w:color w:val="0000FF"/>
                        </w:rPr>
                        <w:t>(từ</w:t>
                      </w:r>
                      <w:r>
                        <w:rPr>
                          <w:color w:val="0000FF"/>
                          <w:spacing w:val="-1"/>
                        </w:rPr>
                        <w:t xml:space="preserve"> </w:t>
                      </w:r>
                      <w:r>
                        <w:rPr>
                          <w:color w:val="0000FF"/>
                        </w:rPr>
                        <w:t>khi</w:t>
                      </w:r>
                      <w:r>
                        <w:rPr>
                          <w:color w:val="0000FF"/>
                          <w:spacing w:val="-3"/>
                        </w:rPr>
                        <w:t xml:space="preserve"> </w:t>
                      </w:r>
                      <w:r>
                        <w:rPr>
                          <w:color w:val="0000FF"/>
                        </w:rPr>
                        <w:t>nhận được chỉ thị xuất hàng cho đến khi xuất kho, phân loại, tải lên xe tải, và giao hàng), cần xem xét việc ưu tiên hiệu quả nhập/xuất kho khi lập kế hoạch kho và phương pháp lưu trữ. Ngược lại, trong trường hợp tần suất nhập/xuất kho thấp và hàng hóa được lưu trữ trong một thời gian dài, cần xem xét việc ưu tiên hiệu quả lưu trữ khi lập kế hoạch kho và phương pháp lưu trữ.</w:t>
                      </w:r>
                    </w:p>
                  </w:txbxContent>
                </v:textbox>
                <w10:wrap type="topAndBottom" anchorx="page"/>
              </v:shape>
            </w:pict>
          </mc:Fallback>
        </mc:AlternateContent>
      </w:r>
    </w:p>
    <w:p w14:paraId="18CC16F4" w14:textId="77777777" w:rsidR="000C7CBF" w:rsidRDefault="00EC0C55">
      <w:pPr>
        <w:pStyle w:val="ThnVnban"/>
        <w:spacing w:before="241" w:line="242" w:lineRule="auto"/>
        <w:ind w:right="801" w:firstLine="719"/>
        <w:jc w:val="both"/>
        <w:rPr>
          <w:rFonts w:ascii="SimSun" w:eastAsia="SimSun"/>
          <w:lang w:eastAsia="ja-JP"/>
        </w:rPr>
      </w:pPr>
      <w:r>
        <w:rPr>
          <w:rFonts w:ascii="SimSun" w:eastAsia="SimSun" w:hint="eastAsia"/>
          <w:spacing w:val="-2"/>
          <w:lang w:eastAsia="ja-JP"/>
        </w:rPr>
        <w:t xml:space="preserve">入出庫効率を高める方法として、最近では倉庫内作業にかかわる情報システムの導入が行われている。これは </w:t>
      </w:r>
      <w:r>
        <w:rPr>
          <w:lang w:eastAsia="ja-JP"/>
        </w:rPr>
        <w:t>WMS(Warehouse</w:t>
      </w:r>
      <w:r>
        <w:rPr>
          <w:spacing w:val="15"/>
          <w:lang w:eastAsia="ja-JP"/>
        </w:rPr>
        <w:t xml:space="preserve"> </w:t>
      </w:r>
      <w:r>
        <w:rPr>
          <w:lang w:eastAsia="ja-JP"/>
        </w:rPr>
        <w:t>ManagementSystem)</w:t>
      </w:r>
      <w:r>
        <w:rPr>
          <w:rFonts w:ascii="SimSun" w:eastAsia="SimSun" w:hint="eastAsia"/>
          <w:lang w:eastAsia="ja-JP"/>
        </w:rPr>
        <w:t>と呼ばれ、以下の機能</w:t>
      </w:r>
      <w:r>
        <w:rPr>
          <w:rFonts w:ascii="SimSun" w:eastAsia="SimSun" w:hint="eastAsia"/>
          <w:spacing w:val="-2"/>
          <w:lang w:eastAsia="ja-JP"/>
        </w:rPr>
        <w:t>を有する。</w:t>
      </w:r>
    </w:p>
    <w:p w14:paraId="68993D8B" w14:textId="77777777" w:rsidR="000C7CBF" w:rsidRDefault="00EC0C55">
      <w:pPr>
        <w:pStyle w:val="ThnVnban"/>
        <w:ind w:right="801"/>
        <w:jc w:val="both"/>
      </w:pPr>
      <w:r>
        <w:rPr>
          <w:color w:val="0000FF"/>
          <w:lang w:eastAsia="ja-JP"/>
        </w:rPr>
        <w:t xml:space="preserve">Để tăng hiệu suất nhập/xuất kho, gần đây người ta đã tiến hành triển khai hệ thống thông tin liên quan đến công việc trong kho. </w:t>
      </w:r>
      <w:r>
        <w:rPr>
          <w:color w:val="0000FF"/>
        </w:rPr>
        <w:t>Điều này được gọi là WMS (Hệ thống Quản lý Kho), có các chức năng sau:</w:t>
      </w:r>
    </w:p>
    <w:p w14:paraId="59DAF275" w14:textId="77777777" w:rsidR="000C7CBF" w:rsidRDefault="00EC0C55">
      <w:pPr>
        <w:pStyle w:val="oancuaDanhsach"/>
        <w:numPr>
          <w:ilvl w:val="0"/>
          <w:numId w:val="26"/>
        </w:numPr>
        <w:tabs>
          <w:tab w:val="left" w:pos="541"/>
        </w:tabs>
        <w:spacing w:before="3"/>
        <w:ind w:hanging="158"/>
        <w:jc w:val="both"/>
        <w:rPr>
          <w:sz w:val="21"/>
        </w:rPr>
      </w:pPr>
      <w:r>
        <w:rPr>
          <w:rFonts w:ascii="SimSun" w:eastAsia="SimSun" w:hAnsi="SimSun" w:hint="eastAsia"/>
          <w:spacing w:val="6"/>
          <w:sz w:val="21"/>
        </w:rPr>
        <w:t>入荷予定情報管理</w:t>
      </w:r>
      <w:r>
        <w:rPr>
          <w:color w:val="0000FF"/>
          <w:sz w:val="21"/>
        </w:rPr>
        <w:t>Quản</w:t>
      </w:r>
      <w:r>
        <w:rPr>
          <w:color w:val="0000FF"/>
          <w:spacing w:val="-5"/>
          <w:sz w:val="21"/>
        </w:rPr>
        <w:t xml:space="preserve"> </w:t>
      </w:r>
      <w:r>
        <w:rPr>
          <w:color w:val="0000FF"/>
          <w:sz w:val="21"/>
        </w:rPr>
        <w:t>lý</w:t>
      </w:r>
      <w:r>
        <w:rPr>
          <w:color w:val="0000FF"/>
          <w:spacing w:val="-4"/>
          <w:sz w:val="21"/>
        </w:rPr>
        <w:t xml:space="preserve"> </w:t>
      </w:r>
      <w:r>
        <w:rPr>
          <w:color w:val="0000FF"/>
          <w:sz w:val="21"/>
        </w:rPr>
        <w:t>thông</w:t>
      </w:r>
      <w:r>
        <w:rPr>
          <w:color w:val="0000FF"/>
          <w:spacing w:val="-4"/>
          <w:sz w:val="21"/>
        </w:rPr>
        <w:t xml:space="preserve"> </w:t>
      </w:r>
      <w:r>
        <w:rPr>
          <w:color w:val="0000FF"/>
          <w:sz w:val="21"/>
        </w:rPr>
        <w:t>tin</w:t>
      </w:r>
      <w:r>
        <w:rPr>
          <w:color w:val="0000FF"/>
          <w:spacing w:val="-4"/>
          <w:sz w:val="21"/>
        </w:rPr>
        <w:t xml:space="preserve"> </w:t>
      </w:r>
      <w:r>
        <w:rPr>
          <w:color w:val="0000FF"/>
          <w:sz w:val="21"/>
        </w:rPr>
        <w:t>dự</w:t>
      </w:r>
      <w:r>
        <w:rPr>
          <w:color w:val="0000FF"/>
          <w:spacing w:val="-4"/>
          <w:sz w:val="21"/>
        </w:rPr>
        <w:t xml:space="preserve"> </w:t>
      </w:r>
      <w:r>
        <w:rPr>
          <w:color w:val="0000FF"/>
          <w:sz w:val="21"/>
        </w:rPr>
        <w:t>kiến</w:t>
      </w:r>
      <w:r>
        <w:rPr>
          <w:color w:val="0000FF"/>
          <w:spacing w:val="-7"/>
          <w:sz w:val="21"/>
        </w:rPr>
        <w:t xml:space="preserve"> </w:t>
      </w:r>
      <w:r>
        <w:rPr>
          <w:color w:val="0000FF"/>
          <w:sz w:val="21"/>
        </w:rPr>
        <w:t>nhập</w:t>
      </w:r>
      <w:r>
        <w:rPr>
          <w:color w:val="0000FF"/>
          <w:spacing w:val="-6"/>
          <w:sz w:val="21"/>
        </w:rPr>
        <w:t xml:space="preserve"> </w:t>
      </w:r>
      <w:r>
        <w:rPr>
          <w:color w:val="0000FF"/>
          <w:spacing w:val="-4"/>
          <w:sz w:val="21"/>
        </w:rPr>
        <w:t>hàng</w:t>
      </w:r>
    </w:p>
    <w:p w14:paraId="3F946119" w14:textId="77777777" w:rsidR="000C7CBF" w:rsidRDefault="000C7CBF">
      <w:pPr>
        <w:pStyle w:val="oancuaDanhsach"/>
        <w:jc w:val="both"/>
        <w:rPr>
          <w:sz w:val="21"/>
        </w:rPr>
        <w:sectPr w:rsidR="000C7CBF">
          <w:pgSz w:w="11910" w:h="16840"/>
          <w:pgMar w:top="1380" w:right="992" w:bottom="280" w:left="1417" w:header="720" w:footer="720" w:gutter="0"/>
          <w:cols w:space="720"/>
        </w:sectPr>
      </w:pPr>
    </w:p>
    <w:p w14:paraId="3A5DD9D1" w14:textId="77777777" w:rsidR="000C7CBF" w:rsidRDefault="00EC0C55">
      <w:pPr>
        <w:pStyle w:val="ThnVnban"/>
        <w:spacing w:before="43" w:line="242" w:lineRule="auto"/>
        <w:ind w:right="809"/>
        <w:rPr>
          <w:rFonts w:ascii="SimSun" w:eastAsia="SimSun"/>
          <w:lang w:eastAsia="ja-JP"/>
        </w:rPr>
      </w:pPr>
      <w:r>
        <w:rPr>
          <w:rFonts w:ascii="SimSun" w:eastAsia="SimSun" w:hint="eastAsia"/>
          <w:spacing w:val="-2"/>
          <w:lang w:eastAsia="ja-JP"/>
        </w:rPr>
        <w:lastRenderedPageBreak/>
        <w:t>倉庫への入荷予定情報を事前に受信し、保管場所の設定、入荷時の荷役量算定等の事前準備を行う。</w:t>
      </w:r>
    </w:p>
    <w:p w14:paraId="3D7A09AF" w14:textId="77777777" w:rsidR="000C7CBF" w:rsidRDefault="00EC0C55">
      <w:pPr>
        <w:pStyle w:val="ThnVnban"/>
        <w:ind w:right="751"/>
      </w:pPr>
      <w:r>
        <w:rPr>
          <w:color w:val="0000FF"/>
        </w:rPr>
        <w:t>Nhận thông tin dự kiến nhập hàng vào kho trước, thực hiện chuẩn bị trước như thiết lập vị trí lưu trữ, tính toán lượng hàng hóa khi nhập hàng.</w:t>
      </w:r>
    </w:p>
    <w:p w14:paraId="0DD2417D" w14:textId="77777777" w:rsidR="000C7CBF" w:rsidRDefault="00EC0C55">
      <w:pPr>
        <w:pStyle w:val="oancuaDanhsach"/>
        <w:numPr>
          <w:ilvl w:val="0"/>
          <w:numId w:val="26"/>
        </w:numPr>
        <w:tabs>
          <w:tab w:val="left" w:pos="541"/>
        </w:tabs>
        <w:spacing w:before="1"/>
        <w:ind w:hanging="158"/>
        <w:rPr>
          <w:sz w:val="21"/>
          <w:lang w:eastAsia="ja-JP"/>
        </w:rPr>
      </w:pPr>
      <w:r>
        <w:rPr>
          <w:rFonts w:ascii="SimSun" w:eastAsia="SimSun" w:hAnsi="SimSun" w:hint="eastAsia"/>
          <w:spacing w:val="6"/>
          <w:sz w:val="21"/>
          <w:lang w:eastAsia="ja-JP"/>
        </w:rPr>
        <w:t>ロケーション管理</w:t>
      </w:r>
      <w:r>
        <w:rPr>
          <w:color w:val="0000FF"/>
          <w:sz w:val="21"/>
          <w:lang w:eastAsia="ja-JP"/>
        </w:rPr>
        <w:t>Quản</w:t>
      </w:r>
      <w:r>
        <w:rPr>
          <w:color w:val="0000FF"/>
          <w:spacing w:val="-9"/>
          <w:sz w:val="21"/>
          <w:lang w:eastAsia="ja-JP"/>
        </w:rPr>
        <w:t xml:space="preserve"> </w:t>
      </w:r>
      <w:r>
        <w:rPr>
          <w:color w:val="0000FF"/>
          <w:sz w:val="21"/>
          <w:lang w:eastAsia="ja-JP"/>
        </w:rPr>
        <w:t>lý</w:t>
      </w:r>
      <w:r>
        <w:rPr>
          <w:color w:val="0000FF"/>
          <w:spacing w:val="-6"/>
          <w:sz w:val="21"/>
          <w:lang w:eastAsia="ja-JP"/>
        </w:rPr>
        <w:t xml:space="preserve"> </w:t>
      </w:r>
      <w:r>
        <w:rPr>
          <w:color w:val="0000FF"/>
          <w:sz w:val="21"/>
          <w:lang w:eastAsia="ja-JP"/>
        </w:rPr>
        <w:t>vị</w:t>
      </w:r>
      <w:r>
        <w:rPr>
          <w:color w:val="0000FF"/>
          <w:spacing w:val="-7"/>
          <w:sz w:val="21"/>
          <w:lang w:eastAsia="ja-JP"/>
        </w:rPr>
        <w:t xml:space="preserve"> </w:t>
      </w:r>
      <w:r>
        <w:rPr>
          <w:color w:val="0000FF"/>
          <w:spacing w:val="-5"/>
          <w:sz w:val="21"/>
          <w:lang w:eastAsia="ja-JP"/>
        </w:rPr>
        <w:t>trí</w:t>
      </w:r>
    </w:p>
    <w:p w14:paraId="562713C1" w14:textId="77777777" w:rsidR="000C7CBF" w:rsidRDefault="00EC0C55">
      <w:pPr>
        <w:pStyle w:val="ThnVnban"/>
        <w:spacing w:before="4" w:line="266" w:lineRule="exact"/>
        <w:rPr>
          <w:rFonts w:ascii="SimSun" w:eastAsia="SimSun" w:hAnsi="SimSun"/>
          <w:lang w:eastAsia="ja-JP"/>
        </w:rPr>
      </w:pPr>
      <w:r>
        <w:rPr>
          <w:rFonts w:ascii="SimSun" w:eastAsia="SimSun" w:hAnsi="SimSun" w:hint="eastAsia"/>
          <w:spacing w:val="-2"/>
          <w:lang w:eastAsia="ja-JP"/>
        </w:rPr>
        <w:t>各在庫品の在庫ロケーションの登録</w:t>
      </w:r>
      <w:r>
        <w:rPr>
          <w:spacing w:val="-2"/>
          <w:lang w:eastAsia="ja-JP"/>
        </w:rPr>
        <w:t>·</w:t>
      </w:r>
      <w:r>
        <w:rPr>
          <w:rFonts w:ascii="SimSun" w:eastAsia="SimSun" w:hAnsi="SimSun" w:hint="eastAsia"/>
          <w:spacing w:val="-2"/>
          <w:lang w:eastAsia="ja-JP"/>
        </w:rPr>
        <w:t>変更</w:t>
      </w:r>
      <w:r>
        <w:rPr>
          <w:spacing w:val="-2"/>
          <w:lang w:eastAsia="ja-JP"/>
        </w:rPr>
        <w:t>·</w:t>
      </w:r>
      <w:r>
        <w:rPr>
          <w:rFonts w:ascii="SimSun" w:eastAsia="SimSun" w:hAnsi="SimSun" w:hint="eastAsia"/>
          <w:spacing w:val="-4"/>
          <w:lang w:eastAsia="ja-JP"/>
        </w:rPr>
        <w:t>削除を行う。</w:t>
      </w:r>
    </w:p>
    <w:p w14:paraId="342DA78F" w14:textId="77777777" w:rsidR="000C7CBF" w:rsidRDefault="00EC0C55">
      <w:pPr>
        <w:pStyle w:val="ThnVnban"/>
        <w:spacing w:line="249" w:lineRule="auto"/>
        <w:ind w:right="2715"/>
      </w:pPr>
      <w:r>
        <w:rPr>
          <w:color w:val="0000FF"/>
        </w:rPr>
        <w:t>Thực</w:t>
      </w:r>
      <w:r>
        <w:rPr>
          <w:color w:val="0000FF"/>
          <w:spacing w:val="-3"/>
        </w:rPr>
        <w:t xml:space="preserve"> </w:t>
      </w:r>
      <w:r>
        <w:rPr>
          <w:color w:val="0000FF"/>
        </w:rPr>
        <w:t>hiện</w:t>
      </w:r>
      <w:r>
        <w:rPr>
          <w:color w:val="0000FF"/>
          <w:spacing w:val="-2"/>
        </w:rPr>
        <w:t xml:space="preserve"> </w:t>
      </w:r>
      <w:r>
        <w:rPr>
          <w:color w:val="0000FF"/>
        </w:rPr>
        <w:t>đăng</w:t>
      </w:r>
      <w:r>
        <w:rPr>
          <w:color w:val="0000FF"/>
          <w:spacing w:val="-2"/>
        </w:rPr>
        <w:t xml:space="preserve"> </w:t>
      </w:r>
      <w:r>
        <w:rPr>
          <w:color w:val="0000FF"/>
        </w:rPr>
        <w:t>ký,</w:t>
      </w:r>
      <w:r>
        <w:rPr>
          <w:color w:val="0000FF"/>
          <w:spacing w:val="-2"/>
        </w:rPr>
        <w:t xml:space="preserve"> </w:t>
      </w:r>
      <w:r>
        <w:rPr>
          <w:color w:val="0000FF"/>
        </w:rPr>
        <w:t>thay</w:t>
      </w:r>
      <w:r>
        <w:rPr>
          <w:color w:val="0000FF"/>
          <w:spacing w:val="-7"/>
        </w:rPr>
        <w:t xml:space="preserve"> </w:t>
      </w:r>
      <w:r>
        <w:rPr>
          <w:color w:val="0000FF"/>
        </w:rPr>
        <w:t>đổi</w:t>
      </w:r>
      <w:r>
        <w:rPr>
          <w:color w:val="0000FF"/>
          <w:spacing w:val="-1"/>
        </w:rPr>
        <w:t xml:space="preserve">, </w:t>
      </w:r>
      <w:r>
        <w:rPr>
          <w:color w:val="0000FF"/>
        </w:rPr>
        <w:t>xóa</w:t>
      </w:r>
      <w:r>
        <w:rPr>
          <w:color w:val="0000FF"/>
          <w:spacing w:val="-2"/>
        </w:rPr>
        <w:t xml:space="preserve"> </w:t>
      </w:r>
      <w:r>
        <w:rPr>
          <w:color w:val="0000FF"/>
        </w:rPr>
        <w:t>vị</w:t>
      </w:r>
      <w:r>
        <w:rPr>
          <w:color w:val="0000FF"/>
          <w:spacing w:val="-3"/>
        </w:rPr>
        <w:t xml:space="preserve"> </w:t>
      </w:r>
      <w:r>
        <w:rPr>
          <w:color w:val="0000FF"/>
        </w:rPr>
        <w:t>trí</w:t>
      </w:r>
      <w:r>
        <w:rPr>
          <w:color w:val="0000FF"/>
          <w:spacing w:val="-3"/>
        </w:rPr>
        <w:t xml:space="preserve"> </w:t>
      </w:r>
      <w:r>
        <w:rPr>
          <w:color w:val="0000FF"/>
        </w:rPr>
        <w:t>lưu</w:t>
      </w:r>
      <w:r>
        <w:rPr>
          <w:color w:val="0000FF"/>
          <w:spacing w:val="-2"/>
        </w:rPr>
        <w:t xml:space="preserve"> </w:t>
      </w:r>
      <w:r>
        <w:rPr>
          <w:color w:val="0000FF"/>
        </w:rPr>
        <w:t>trữ</w:t>
      </w:r>
      <w:r>
        <w:rPr>
          <w:color w:val="0000FF"/>
          <w:spacing w:val="-1"/>
        </w:rPr>
        <w:t xml:space="preserve"> </w:t>
      </w:r>
      <w:r>
        <w:rPr>
          <w:color w:val="0000FF"/>
        </w:rPr>
        <w:t>của</w:t>
      </w:r>
      <w:r>
        <w:rPr>
          <w:color w:val="0000FF"/>
          <w:spacing w:val="-3"/>
        </w:rPr>
        <w:t xml:space="preserve"> </w:t>
      </w:r>
      <w:r>
        <w:rPr>
          <w:color w:val="0000FF"/>
        </w:rPr>
        <w:t>từng</w:t>
      </w:r>
      <w:r>
        <w:rPr>
          <w:color w:val="0000FF"/>
          <w:spacing w:val="-2"/>
        </w:rPr>
        <w:t xml:space="preserve"> </w:t>
      </w:r>
      <w:r>
        <w:rPr>
          <w:color w:val="0000FF"/>
        </w:rPr>
        <w:t>mặt</w:t>
      </w:r>
      <w:r>
        <w:rPr>
          <w:color w:val="0000FF"/>
          <w:spacing w:val="-3"/>
        </w:rPr>
        <w:t xml:space="preserve"> </w:t>
      </w:r>
      <w:r>
        <w:rPr>
          <w:color w:val="0000FF"/>
        </w:rPr>
        <w:t>hàng</w:t>
      </w:r>
      <w:r>
        <w:rPr>
          <w:color w:val="0000FF"/>
          <w:spacing w:val="-2"/>
        </w:rPr>
        <w:t xml:space="preserve"> </w:t>
      </w:r>
      <w:r>
        <w:rPr>
          <w:color w:val="0000FF"/>
        </w:rPr>
        <w:t>trong</w:t>
      </w:r>
      <w:r>
        <w:rPr>
          <w:color w:val="0000FF"/>
          <w:spacing w:val="-5"/>
        </w:rPr>
        <w:t xml:space="preserve"> </w:t>
      </w:r>
      <w:r>
        <w:rPr>
          <w:color w:val="0000FF"/>
        </w:rPr>
        <w:t xml:space="preserve">kho. </w:t>
      </w:r>
      <w:r>
        <w:t xml:space="preserve">3 </w:t>
      </w:r>
      <w:r>
        <w:rPr>
          <w:rFonts w:ascii="SimSun" w:eastAsia="SimSun" w:hAnsi="SimSun" w:hint="eastAsia"/>
          <w:spacing w:val="6"/>
        </w:rPr>
        <w:t>出荷指示情報管理</w:t>
      </w:r>
      <w:r>
        <w:rPr>
          <w:color w:val="0000FF"/>
        </w:rPr>
        <w:t>Quản lý thông tin chỉ thị xuất hàng</w:t>
      </w:r>
    </w:p>
    <w:p w14:paraId="5681E79F" w14:textId="77777777" w:rsidR="000C7CBF" w:rsidRDefault="00EC0C55">
      <w:pPr>
        <w:pStyle w:val="ThnVnban"/>
        <w:spacing w:line="258" w:lineRule="exact"/>
        <w:rPr>
          <w:rFonts w:ascii="SimSun" w:eastAsia="SimSun" w:hAnsi="SimSun"/>
          <w:lang w:eastAsia="ja-JP"/>
        </w:rPr>
      </w:pPr>
      <w:r>
        <w:rPr>
          <w:rFonts w:ascii="SimSun" w:eastAsia="SimSun" w:hAnsi="SimSun" w:hint="eastAsia"/>
          <w:spacing w:val="-2"/>
          <w:lang w:eastAsia="ja-JP"/>
        </w:rPr>
        <w:t>出荷指示情報を受信し、輸送</w:t>
      </w:r>
      <w:r>
        <w:rPr>
          <w:spacing w:val="-2"/>
          <w:lang w:eastAsia="ja-JP"/>
        </w:rPr>
        <w:t>·</w:t>
      </w:r>
      <w:r>
        <w:rPr>
          <w:rFonts w:ascii="SimSun" w:eastAsia="SimSun" w:hAnsi="SimSun" w:hint="eastAsia"/>
          <w:spacing w:val="-3"/>
          <w:lang w:eastAsia="ja-JP"/>
        </w:rPr>
        <w:t>配送車両手配、荷役手配を行う。</w:t>
      </w:r>
    </w:p>
    <w:p w14:paraId="509FB453" w14:textId="77777777" w:rsidR="000C7CBF" w:rsidRDefault="00EC0C55">
      <w:pPr>
        <w:pStyle w:val="ThnVnban"/>
        <w:spacing w:line="247" w:lineRule="auto"/>
        <w:ind w:right="1752"/>
      </w:pPr>
      <w:r>
        <w:rPr>
          <w:color w:val="0000FF"/>
        </w:rPr>
        <w:t>Nhận</w:t>
      </w:r>
      <w:r>
        <w:rPr>
          <w:color w:val="0000FF"/>
          <w:spacing w:val="-5"/>
        </w:rPr>
        <w:t xml:space="preserve"> </w:t>
      </w:r>
      <w:r>
        <w:rPr>
          <w:color w:val="0000FF"/>
        </w:rPr>
        <w:t>thông</w:t>
      </w:r>
      <w:r>
        <w:rPr>
          <w:color w:val="0000FF"/>
          <w:spacing w:val="-2"/>
        </w:rPr>
        <w:t xml:space="preserve"> </w:t>
      </w:r>
      <w:r>
        <w:rPr>
          <w:color w:val="0000FF"/>
        </w:rPr>
        <w:t>tin</w:t>
      </w:r>
      <w:r>
        <w:rPr>
          <w:color w:val="0000FF"/>
          <w:spacing w:val="-2"/>
        </w:rPr>
        <w:t xml:space="preserve"> </w:t>
      </w:r>
      <w:r>
        <w:rPr>
          <w:color w:val="0000FF"/>
        </w:rPr>
        <w:t>chỉ</w:t>
      </w:r>
      <w:r>
        <w:rPr>
          <w:color w:val="0000FF"/>
          <w:spacing w:val="-3"/>
        </w:rPr>
        <w:t xml:space="preserve"> </w:t>
      </w:r>
      <w:r>
        <w:rPr>
          <w:color w:val="0000FF"/>
        </w:rPr>
        <w:t>thị</w:t>
      </w:r>
      <w:r>
        <w:rPr>
          <w:color w:val="0000FF"/>
          <w:spacing w:val="-3"/>
        </w:rPr>
        <w:t xml:space="preserve"> </w:t>
      </w:r>
      <w:r>
        <w:rPr>
          <w:color w:val="0000FF"/>
        </w:rPr>
        <w:t>xuất</w:t>
      </w:r>
      <w:r>
        <w:rPr>
          <w:color w:val="0000FF"/>
          <w:spacing w:val="-3"/>
        </w:rPr>
        <w:t xml:space="preserve"> </w:t>
      </w:r>
      <w:r>
        <w:rPr>
          <w:color w:val="0000FF"/>
        </w:rPr>
        <w:t>hàng,</w:t>
      </w:r>
      <w:r>
        <w:rPr>
          <w:color w:val="0000FF"/>
          <w:spacing w:val="-2"/>
        </w:rPr>
        <w:t xml:space="preserve"> </w:t>
      </w:r>
      <w:r>
        <w:rPr>
          <w:color w:val="0000FF"/>
        </w:rPr>
        <w:t>sắp</w:t>
      </w:r>
      <w:r>
        <w:rPr>
          <w:color w:val="0000FF"/>
          <w:spacing w:val="-5"/>
        </w:rPr>
        <w:t xml:space="preserve"> </w:t>
      </w:r>
      <w:r>
        <w:rPr>
          <w:color w:val="0000FF"/>
        </w:rPr>
        <w:t>xếp</w:t>
      </w:r>
      <w:r>
        <w:rPr>
          <w:color w:val="0000FF"/>
          <w:spacing w:val="-2"/>
        </w:rPr>
        <w:t xml:space="preserve"> </w:t>
      </w:r>
      <w:r>
        <w:rPr>
          <w:color w:val="0000FF"/>
        </w:rPr>
        <w:t>xe</w:t>
      </w:r>
      <w:r>
        <w:rPr>
          <w:color w:val="0000FF"/>
          <w:spacing w:val="-2"/>
        </w:rPr>
        <w:t xml:space="preserve"> </w:t>
      </w:r>
      <w:r>
        <w:rPr>
          <w:color w:val="0000FF"/>
        </w:rPr>
        <w:t>vận</w:t>
      </w:r>
      <w:r>
        <w:rPr>
          <w:color w:val="0000FF"/>
          <w:spacing w:val="-2"/>
        </w:rPr>
        <w:t xml:space="preserve"> </w:t>
      </w:r>
      <w:r>
        <w:rPr>
          <w:color w:val="0000FF"/>
        </w:rPr>
        <w:t>chuyển</w:t>
      </w:r>
      <w:r>
        <w:rPr>
          <w:color w:val="0000FF"/>
          <w:spacing w:val="-2"/>
        </w:rPr>
        <w:t xml:space="preserve"> / </w:t>
      </w:r>
      <w:r>
        <w:rPr>
          <w:color w:val="0000FF"/>
        </w:rPr>
        <w:t>phân</w:t>
      </w:r>
      <w:r>
        <w:rPr>
          <w:color w:val="0000FF"/>
          <w:spacing w:val="-2"/>
        </w:rPr>
        <w:t xml:space="preserve"> </w:t>
      </w:r>
      <w:r>
        <w:rPr>
          <w:color w:val="0000FF"/>
        </w:rPr>
        <w:t>phối</w:t>
      </w:r>
      <w:r>
        <w:rPr>
          <w:color w:val="0000FF"/>
          <w:spacing w:val="-1"/>
        </w:rPr>
        <w:t xml:space="preserve">, </w:t>
      </w:r>
      <w:r>
        <w:rPr>
          <w:color w:val="0000FF"/>
        </w:rPr>
        <w:t>sắp</w:t>
      </w:r>
      <w:r>
        <w:rPr>
          <w:color w:val="0000FF"/>
          <w:spacing w:val="-5"/>
        </w:rPr>
        <w:t xml:space="preserve"> </w:t>
      </w:r>
      <w:r>
        <w:rPr>
          <w:color w:val="0000FF"/>
        </w:rPr>
        <w:t>xếp</w:t>
      </w:r>
      <w:r>
        <w:rPr>
          <w:color w:val="0000FF"/>
          <w:spacing w:val="-2"/>
        </w:rPr>
        <w:t xml:space="preserve"> </w:t>
      </w:r>
      <w:r>
        <w:rPr>
          <w:color w:val="0000FF"/>
        </w:rPr>
        <w:t>hàng</w:t>
      </w:r>
      <w:r>
        <w:rPr>
          <w:color w:val="0000FF"/>
          <w:spacing w:val="-2"/>
        </w:rPr>
        <w:t xml:space="preserve"> </w:t>
      </w:r>
      <w:r>
        <w:rPr>
          <w:color w:val="0000FF"/>
        </w:rPr>
        <w:t xml:space="preserve">hóa. </w:t>
      </w:r>
      <w:r>
        <w:t xml:space="preserve">4 </w:t>
      </w:r>
      <w:r>
        <w:rPr>
          <w:rFonts w:ascii="SimSun" w:eastAsia="SimSun" w:hAnsi="SimSun" w:hint="eastAsia"/>
          <w:spacing w:val="5"/>
        </w:rPr>
        <w:t>ビッキングリスト出力</w:t>
      </w:r>
      <w:r>
        <w:rPr>
          <w:color w:val="0000FF"/>
        </w:rPr>
        <w:t>Xuất danh sách chọn hàng</w:t>
      </w:r>
    </w:p>
    <w:p w14:paraId="19D5ADC5" w14:textId="77777777" w:rsidR="000C7CBF" w:rsidRDefault="00EC0C55">
      <w:pPr>
        <w:pStyle w:val="ThnVnban"/>
        <w:spacing w:line="237" w:lineRule="auto"/>
        <w:ind w:right="602"/>
      </w:pPr>
      <w:r>
        <w:rPr>
          <w:rFonts w:ascii="SimSun" w:eastAsia="SimSun" w:hAnsi="SimSun" w:hint="eastAsia"/>
          <w:spacing w:val="-2"/>
          <w:lang w:eastAsia="ja-JP"/>
        </w:rPr>
        <w:t xml:space="preserve">出荷指示情報をもとに、各作業者が効率よくビッキングできるように一覧表を出力する。 </w:t>
      </w:r>
      <w:r>
        <w:rPr>
          <w:color w:val="0000FF"/>
        </w:rPr>
        <w:t>Dựa vào thông tin chỉ thị xuất hàng, xuất bảng liệt kê để mỗi người làm việc có thể chọn hàng một cách hiệu quả.</w:t>
      </w:r>
    </w:p>
    <w:p w14:paraId="35781B56" w14:textId="77777777" w:rsidR="000C7CBF" w:rsidRDefault="00EC0C55">
      <w:pPr>
        <w:pStyle w:val="oancuaDanhsach"/>
        <w:numPr>
          <w:ilvl w:val="0"/>
          <w:numId w:val="37"/>
        </w:numPr>
        <w:tabs>
          <w:tab w:val="left" w:pos="541"/>
        </w:tabs>
        <w:spacing w:before="3"/>
        <w:ind w:left="541" w:hanging="158"/>
        <w:rPr>
          <w:sz w:val="21"/>
        </w:rPr>
      </w:pPr>
      <w:r>
        <w:rPr>
          <w:rFonts w:ascii="SimSun" w:eastAsia="SimSun" w:hAnsi="SimSun" w:hint="eastAsia"/>
          <w:spacing w:val="-8"/>
          <w:sz w:val="21"/>
        </w:rPr>
        <w:t xml:space="preserve">検品情報管理 </w:t>
      </w:r>
      <w:r>
        <w:rPr>
          <w:color w:val="0000FF"/>
          <w:sz w:val="21"/>
        </w:rPr>
        <w:t>Quản</w:t>
      </w:r>
      <w:r>
        <w:rPr>
          <w:color w:val="0000FF"/>
          <w:spacing w:val="-8"/>
          <w:sz w:val="21"/>
        </w:rPr>
        <w:t xml:space="preserve"> </w:t>
      </w:r>
      <w:r>
        <w:rPr>
          <w:color w:val="0000FF"/>
          <w:sz w:val="21"/>
        </w:rPr>
        <w:t>lý</w:t>
      </w:r>
      <w:r>
        <w:rPr>
          <w:color w:val="0000FF"/>
          <w:spacing w:val="-4"/>
          <w:sz w:val="21"/>
        </w:rPr>
        <w:t xml:space="preserve"> </w:t>
      </w:r>
      <w:r>
        <w:rPr>
          <w:color w:val="0000FF"/>
          <w:sz w:val="21"/>
        </w:rPr>
        <w:t>thông</w:t>
      </w:r>
      <w:r>
        <w:rPr>
          <w:color w:val="0000FF"/>
          <w:spacing w:val="-4"/>
          <w:sz w:val="21"/>
        </w:rPr>
        <w:t xml:space="preserve"> </w:t>
      </w:r>
      <w:r>
        <w:rPr>
          <w:color w:val="0000FF"/>
          <w:sz w:val="21"/>
        </w:rPr>
        <w:t>tin</w:t>
      </w:r>
      <w:r>
        <w:rPr>
          <w:color w:val="0000FF"/>
          <w:spacing w:val="-4"/>
          <w:sz w:val="21"/>
        </w:rPr>
        <w:t xml:space="preserve"> </w:t>
      </w:r>
      <w:r>
        <w:rPr>
          <w:color w:val="0000FF"/>
          <w:sz w:val="21"/>
        </w:rPr>
        <w:t>kiểm</w:t>
      </w:r>
      <w:r>
        <w:rPr>
          <w:color w:val="0000FF"/>
          <w:spacing w:val="-7"/>
          <w:sz w:val="21"/>
        </w:rPr>
        <w:t xml:space="preserve"> </w:t>
      </w:r>
      <w:r>
        <w:rPr>
          <w:color w:val="0000FF"/>
          <w:spacing w:val="-4"/>
          <w:sz w:val="21"/>
        </w:rPr>
        <w:t>hàng</w:t>
      </w:r>
    </w:p>
    <w:p w14:paraId="5BBD71A1" w14:textId="77777777" w:rsidR="000C7CBF" w:rsidRDefault="00EC0C55">
      <w:pPr>
        <w:pStyle w:val="ThnVnban"/>
        <w:spacing w:before="2" w:line="242" w:lineRule="auto"/>
        <w:ind w:right="809"/>
        <w:rPr>
          <w:rFonts w:ascii="SimSun" w:eastAsia="SimSun"/>
          <w:lang w:eastAsia="ja-JP"/>
        </w:rPr>
      </w:pPr>
      <w:r>
        <w:rPr>
          <w:rFonts w:ascii="SimSun" w:eastAsia="SimSun" w:hint="eastAsia"/>
          <w:spacing w:val="-2"/>
          <w:lang w:eastAsia="ja-JP"/>
        </w:rPr>
        <w:t>ビッキング後にバーコードを読み、出荷指示したものが正しくピッキングされたかどうかを確認する。</w:t>
      </w:r>
    </w:p>
    <w:p w14:paraId="0DBD20F5" w14:textId="77777777" w:rsidR="000C7CBF" w:rsidRDefault="00EC0C55">
      <w:pPr>
        <w:pStyle w:val="ThnVnban"/>
        <w:ind w:right="751"/>
      </w:pPr>
      <w:r>
        <w:rPr>
          <w:color w:val="0000FF"/>
        </w:rPr>
        <w:t>Sau khi chọn</w:t>
      </w:r>
      <w:r>
        <w:rPr>
          <w:color w:val="0000FF"/>
          <w:spacing w:val="-1"/>
        </w:rPr>
        <w:t xml:space="preserve"> </w:t>
      </w:r>
      <w:r>
        <w:rPr>
          <w:color w:val="0000FF"/>
        </w:rPr>
        <w:t>hàng, đọc mã vạch bằng cách kiểm</w:t>
      </w:r>
      <w:r>
        <w:rPr>
          <w:color w:val="0000FF"/>
          <w:spacing w:val="-3"/>
        </w:rPr>
        <w:t xml:space="preserve"> </w:t>
      </w:r>
      <w:r>
        <w:rPr>
          <w:color w:val="0000FF"/>
        </w:rPr>
        <w:t>tra xem</w:t>
      </w:r>
      <w:r>
        <w:rPr>
          <w:color w:val="0000FF"/>
          <w:spacing w:val="-3"/>
        </w:rPr>
        <w:t xml:space="preserve"> </w:t>
      </w:r>
      <w:r>
        <w:rPr>
          <w:color w:val="0000FF"/>
        </w:rPr>
        <w:t>mặt hàng đã được chọn đúng</w:t>
      </w:r>
      <w:r>
        <w:rPr>
          <w:color w:val="0000FF"/>
          <w:spacing w:val="-1"/>
        </w:rPr>
        <w:t xml:space="preserve"> </w:t>
      </w:r>
      <w:r>
        <w:rPr>
          <w:color w:val="0000FF"/>
        </w:rPr>
        <w:t>theo chỉ thị xuất hàng hay không.</w:t>
      </w:r>
    </w:p>
    <w:p w14:paraId="2BA606F6" w14:textId="77777777" w:rsidR="000C7CBF" w:rsidRDefault="00EC0C55">
      <w:pPr>
        <w:pStyle w:val="oancuaDanhsach"/>
        <w:numPr>
          <w:ilvl w:val="0"/>
          <w:numId w:val="37"/>
        </w:numPr>
        <w:tabs>
          <w:tab w:val="left" w:pos="541"/>
        </w:tabs>
        <w:spacing w:before="1"/>
        <w:ind w:left="541" w:hanging="158"/>
        <w:rPr>
          <w:sz w:val="21"/>
        </w:rPr>
      </w:pPr>
      <w:r>
        <w:rPr>
          <w:rFonts w:ascii="SimSun" w:eastAsia="SimSun" w:hAnsi="SimSun" w:hint="eastAsia"/>
          <w:spacing w:val="7"/>
          <w:sz w:val="21"/>
        </w:rPr>
        <w:t>自動仕分機制御</w:t>
      </w:r>
      <w:r>
        <w:rPr>
          <w:color w:val="0000FF"/>
          <w:sz w:val="21"/>
        </w:rPr>
        <w:t>Điều</w:t>
      </w:r>
      <w:r>
        <w:rPr>
          <w:color w:val="0000FF"/>
          <w:spacing w:val="-4"/>
          <w:sz w:val="21"/>
        </w:rPr>
        <w:t xml:space="preserve"> </w:t>
      </w:r>
      <w:r>
        <w:rPr>
          <w:color w:val="0000FF"/>
          <w:sz w:val="21"/>
        </w:rPr>
        <w:t>khiển</w:t>
      </w:r>
      <w:r>
        <w:rPr>
          <w:color w:val="0000FF"/>
          <w:spacing w:val="-3"/>
          <w:sz w:val="21"/>
        </w:rPr>
        <w:t xml:space="preserve"> </w:t>
      </w:r>
      <w:r>
        <w:rPr>
          <w:color w:val="0000FF"/>
          <w:sz w:val="21"/>
        </w:rPr>
        <w:t>máy</w:t>
      </w:r>
      <w:r>
        <w:rPr>
          <w:color w:val="0000FF"/>
          <w:spacing w:val="-7"/>
          <w:sz w:val="21"/>
        </w:rPr>
        <w:t xml:space="preserve"> </w:t>
      </w:r>
      <w:r>
        <w:rPr>
          <w:color w:val="0000FF"/>
          <w:sz w:val="21"/>
        </w:rPr>
        <w:t>tự</w:t>
      </w:r>
      <w:r>
        <w:rPr>
          <w:color w:val="0000FF"/>
          <w:spacing w:val="-3"/>
          <w:sz w:val="21"/>
        </w:rPr>
        <w:t xml:space="preserve"> </w:t>
      </w:r>
      <w:r>
        <w:rPr>
          <w:color w:val="0000FF"/>
          <w:sz w:val="21"/>
        </w:rPr>
        <w:t>động</w:t>
      </w:r>
      <w:r>
        <w:rPr>
          <w:color w:val="0000FF"/>
          <w:spacing w:val="-3"/>
          <w:sz w:val="21"/>
        </w:rPr>
        <w:t xml:space="preserve"> </w:t>
      </w:r>
      <w:r>
        <w:rPr>
          <w:color w:val="0000FF"/>
          <w:sz w:val="21"/>
        </w:rPr>
        <w:t>phân</w:t>
      </w:r>
      <w:r>
        <w:rPr>
          <w:color w:val="0000FF"/>
          <w:spacing w:val="-5"/>
          <w:sz w:val="21"/>
        </w:rPr>
        <w:t xml:space="preserve"> </w:t>
      </w:r>
      <w:r>
        <w:rPr>
          <w:color w:val="0000FF"/>
          <w:spacing w:val="-4"/>
          <w:sz w:val="21"/>
        </w:rPr>
        <w:t>loại</w:t>
      </w:r>
    </w:p>
    <w:p w14:paraId="1B65C870" w14:textId="77777777" w:rsidR="000C7CBF" w:rsidRDefault="00EC0C55">
      <w:pPr>
        <w:pStyle w:val="ThnVnban"/>
        <w:spacing w:before="5" w:line="242" w:lineRule="auto"/>
        <w:ind w:right="809"/>
        <w:rPr>
          <w:rFonts w:ascii="SimSun" w:eastAsia="SimSun"/>
          <w:lang w:eastAsia="ja-JP"/>
        </w:rPr>
      </w:pPr>
      <w:r>
        <w:rPr>
          <w:rFonts w:ascii="SimSun" w:eastAsia="SimSun" w:hint="eastAsia"/>
          <w:spacing w:val="-2"/>
          <w:lang w:eastAsia="ja-JP"/>
        </w:rPr>
        <w:t>配送先別仕分けを自動仕分機によって行う場合、仕分けのための情報を情報システムから自動仕分機へ送信する。</w:t>
      </w:r>
    </w:p>
    <w:p w14:paraId="2AC72597" w14:textId="77777777" w:rsidR="000C7CBF" w:rsidRDefault="00EC0C55">
      <w:pPr>
        <w:pStyle w:val="ThnVnban"/>
        <w:spacing w:line="237" w:lineRule="auto"/>
        <w:ind w:right="904"/>
      </w:pPr>
      <w:r>
        <w:rPr>
          <w:color w:val="0000FF"/>
        </w:rPr>
        <w:t>Trong trường hợp phân loại theo địa điểm giao hàng bằng máy tự</w:t>
      </w:r>
      <w:r>
        <w:rPr>
          <w:color w:val="0000FF"/>
          <w:spacing w:val="17"/>
        </w:rPr>
        <w:t xml:space="preserve"> </w:t>
      </w:r>
      <w:r>
        <w:rPr>
          <w:color w:val="0000FF"/>
        </w:rPr>
        <w:t>động phân loại, gửi thông tin</w:t>
      </w:r>
      <w:r>
        <w:rPr>
          <w:color w:val="0000FF"/>
          <w:spacing w:val="80"/>
        </w:rPr>
        <w:t xml:space="preserve"> </w:t>
      </w:r>
      <w:r>
        <w:rPr>
          <w:color w:val="0000FF"/>
        </w:rPr>
        <w:t>cho máy phân loại từ hệ thống thông tin.</w:t>
      </w:r>
    </w:p>
    <w:p w14:paraId="34F9CE79" w14:textId="77777777" w:rsidR="000C7CBF" w:rsidRDefault="00EC0C55">
      <w:pPr>
        <w:pStyle w:val="oancuaDanhsach"/>
        <w:numPr>
          <w:ilvl w:val="0"/>
          <w:numId w:val="37"/>
        </w:numPr>
        <w:tabs>
          <w:tab w:val="left" w:pos="541"/>
        </w:tabs>
        <w:spacing w:before="5"/>
        <w:ind w:left="541" w:hanging="158"/>
        <w:rPr>
          <w:sz w:val="21"/>
          <w:lang w:eastAsia="ja-JP"/>
        </w:rPr>
      </w:pPr>
      <w:r>
        <w:rPr>
          <w:rFonts w:ascii="SimSun" w:eastAsia="SimSun" w:hAnsi="SimSun" w:hint="eastAsia"/>
          <w:spacing w:val="-5"/>
          <w:sz w:val="21"/>
          <w:lang w:eastAsia="ja-JP"/>
        </w:rPr>
        <w:t xml:space="preserve">ハンディターミナル接続 </w:t>
      </w:r>
      <w:r>
        <w:rPr>
          <w:color w:val="0000FF"/>
          <w:sz w:val="21"/>
          <w:lang w:eastAsia="ja-JP"/>
        </w:rPr>
        <w:t>Kết</w:t>
      </w:r>
      <w:r>
        <w:rPr>
          <w:color w:val="0000FF"/>
          <w:spacing w:val="-11"/>
          <w:sz w:val="21"/>
          <w:lang w:eastAsia="ja-JP"/>
        </w:rPr>
        <w:t xml:space="preserve"> </w:t>
      </w:r>
      <w:r>
        <w:rPr>
          <w:color w:val="0000FF"/>
          <w:sz w:val="21"/>
          <w:lang w:eastAsia="ja-JP"/>
        </w:rPr>
        <w:t>nối</w:t>
      </w:r>
      <w:r>
        <w:rPr>
          <w:color w:val="0000FF"/>
          <w:spacing w:val="-6"/>
          <w:sz w:val="21"/>
          <w:lang w:eastAsia="ja-JP"/>
        </w:rPr>
        <w:t xml:space="preserve"> </w:t>
      </w:r>
      <w:r>
        <w:rPr>
          <w:color w:val="0000FF"/>
          <w:sz w:val="21"/>
          <w:lang w:eastAsia="ja-JP"/>
        </w:rPr>
        <w:t>thiết</w:t>
      </w:r>
      <w:r>
        <w:rPr>
          <w:color w:val="0000FF"/>
          <w:spacing w:val="-6"/>
          <w:sz w:val="21"/>
          <w:lang w:eastAsia="ja-JP"/>
        </w:rPr>
        <w:t xml:space="preserve"> </w:t>
      </w:r>
      <w:r>
        <w:rPr>
          <w:color w:val="0000FF"/>
          <w:sz w:val="21"/>
          <w:lang w:eastAsia="ja-JP"/>
        </w:rPr>
        <w:t>bị</w:t>
      </w:r>
      <w:r>
        <w:rPr>
          <w:color w:val="0000FF"/>
          <w:spacing w:val="-6"/>
          <w:sz w:val="21"/>
          <w:lang w:eastAsia="ja-JP"/>
        </w:rPr>
        <w:t xml:space="preserve"> </w:t>
      </w:r>
      <w:r>
        <w:rPr>
          <w:color w:val="0000FF"/>
          <w:sz w:val="21"/>
          <w:lang w:eastAsia="ja-JP"/>
        </w:rPr>
        <w:t>cầm</w:t>
      </w:r>
      <w:r>
        <w:rPr>
          <w:color w:val="0000FF"/>
          <w:spacing w:val="-6"/>
          <w:sz w:val="21"/>
          <w:lang w:eastAsia="ja-JP"/>
        </w:rPr>
        <w:t xml:space="preserve"> </w:t>
      </w:r>
      <w:r>
        <w:rPr>
          <w:color w:val="0000FF"/>
          <w:spacing w:val="-5"/>
          <w:sz w:val="21"/>
          <w:lang w:eastAsia="ja-JP"/>
        </w:rPr>
        <w:t>tay</w:t>
      </w:r>
    </w:p>
    <w:p w14:paraId="6E72CFC5" w14:textId="77777777" w:rsidR="000C7CBF" w:rsidRDefault="00EC0C55">
      <w:pPr>
        <w:pStyle w:val="ThnVnban"/>
        <w:spacing w:before="2" w:line="244" w:lineRule="auto"/>
        <w:ind w:right="809"/>
        <w:rPr>
          <w:rFonts w:ascii="SimSun" w:eastAsia="SimSun"/>
          <w:lang w:eastAsia="ja-JP"/>
        </w:rPr>
      </w:pPr>
      <w:r>
        <w:rPr>
          <w:rFonts w:ascii="SimSun" w:eastAsia="SimSun" w:hint="eastAsia"/>
          <w:spacing w:val="-2"/>
          <w:lang w:eastAsia="ja-JP"/>
        </w:rPr>
        <w:t>入出庫時に現品のバーコードをハンディターミナルを使って読み、読み込んだ情報は無線または有線接続により情報システムに送信する。</w:t>
      </w:r>
    </w:p>
    <w:p w14:paraId="4599B446" w14:textId="77777777" w:rsidR="000C7CBF" w:rsidRDefault="00EC0C55">
      <w:pPr>
        <w:pStyle w:val="ThnVnban"/>
        <w:ind w:right="751"/>
      </w:pPr>
      <w:r>
        <w:rPr>
          <w:color w:val="0000FF"/>
        </w:rPr>
        <w:t>Khi nhập / xuất kho, đọc mã vạch của sản phẩm bằng thiết bị cầm tay và gửi thông tin đã đọc qua kết nối không dây hoặc có dây đến hệ thống thông tin.</w:t>
      </w:r>
    </w:p>
    <w:p w14:paraId="34A5B713" w14:textId="77777777" w:rsidR="000C7CBF" w:rsidRDefault="00EC0C55">
      <w:pPr>
        <w:pStyle w:val="oancuaDanhsach"/>
        <w:numPr>
          <w:ilvl w:val="0"/>
          <w:numId w:val="37"/>
        </w:numPr>
        <w:tabs>
          <w:tab w:val="left" w:pos="541"/>
        </w:tabs>
        <w:ind w:left="541" w:hanging="158"/>
        <w:rPr>
          <w:sz w:val="21"/>
        </w:rPr>
      </w:pPr>
      <w:r>
        <w:rPr>
          <w:rFonts w:ascii="SimSun" w:eastAsia="SimSun" w:hAnsi="SimSun" w:hint="eastAsia"/>
          <w:spacing w:val="-8"/>
          <w:sz w:val="21"/>
        </w:rPr>
        <w:t xml:space="preserve">在庫情報管理 </w:t>
      </w:r>
      <w:r>
        <w:rPr>
          <w:color w:val="0000FF"/>
          <w:sz w:val="21"/>
        </w:rPr>
        <w:t>Quản</w:t>
      </w:r>
      <w:r>
        <w:rPr>
          <w:color w:val="0000FF"/>
          <w:spacing w:val="-8"/>
          <w:sz w:val="21"/>
        </w:rPr>
        <w:t xml:space="preserve"> </w:t>
      </w:r>
      <w:r>
        <w:rPr>
          <w:color w:val="0000FF"/>
          <w:sz w:val="21"/>
        </w:rPr>
        <w:t>lý</w:t>
      </w:r>
      <w:r>
        <w:rPr>
          <w:color w:val="0000FF"/>
          <w:spacing w:val="-3"/>
          <w:sz w:val="21"/>
        </w:rPr>
        <w:t xml:space="preserve"> </w:t>
      </w:r>
      <w:r>
        <w:rPr>
          <w:color w:val="0000FF"/>
          <w:sz w:val="21"/>
        </w:rPr>
        <w:t>thông</w:t>
      </w:r>
      <w:r>
        <w:rPr>
          <w:color w:val="0000FF"/>
          <w:spacing w:val="-4"/>
          <w:sz w:val="21"/>
        </w:rPr>
        <w:t xml:space="preserve"> </w:t>
      </w:r>
      <w:r>
        <w:rPr>
          <w:color w:val="0000FF"/>
          <w:sz w:val="21"/>
        </w:rPr>
        <w:t>tin</w:t>
      </w:r>
      <w:r>
        <w:rPr>
          <w:color w:val="0000FF"/>
          <w:spacing w:val="-4"/>
          <w:sz w:val="21"/>
        </w:rPr>
        <w:t xml:space="preserve"> </w:t>
      </w:r>
      <w:r>
        <w:rPr>
          <w:color w:val="0000FF"/>
          <w:sz w:val="21"/>
        </w:rPr>
        <w:t>tồn</w:t>
      </w:r>
      <w:r>
        <w:rPr>
          <w:color w:val="0000FF"/>
          <w:spacing w:val="-3"/>
          <w:sz w:val="21"/>
        </w:rPr>
        <w:t xml:space="preserve"> </w:t>
      </w:r>
      <w:r>
        <w:rPr>
          <w:color w:val="0000FF"/>
          <w:spacing w:val="-5"/>
          <w:sz w:val="21"/>
        </w:rPr>
        <w:t>kho</w:t>
      </w:r>
    </w:p>
    <w:p w14:paraId="546D1EFB" w14:textId="77777777" w:rsidR="000C7CBF" w:rsidRDefault="00EC0C55">
      <w:pPr>
        <w:pStyle w:val="ThnVnban"/>
        <w:spacing w:before="1" w:line="242" w:lineRule="auto"/>
        <w:ind w:right="809"/>
        <w:rPr>
          <w:rFonts w:ascii="SimSun" w:eastAsia="SimSun"/>
          <w:lang w:eastAsia="ja-JP"/>
        </w:rPr>
      </w:pPr>
      <w:r>
        <w:rPr>
          <w:rFonts w:ascii="SimSun" w:eastAsia="SimSun" w:hint="eastAsia"/>
          <w:spacing w:val="-2"/>
          <w:lang w:eastAsia="ja-JP"/>
        </w:rPr>
        <w:t>各在庫品の在庫数を定期的に出力する。また、棚卸等で在庫数に差異があった場合には補正を行う。</w:t>
      </w:r>
    </w:p>
    <w:p w14:paraId="794A5D2B" w14:textId="77777777" w:rsidR="000C7CBF" w:rsidRDefault="00EC0C55">
      <w:pPr>
        <w:pStyle w:val="ThnVnban"/>
        <w:ind w:right="904"/>
      </w:pPr>
      <w:r>
        <w:rPr>
          <w:color w:val="0000FF"/>
        </w:rPr>
        <w:t>Định kỳ xuất số lượng tồn kho của từng mặt hàng. Ngoài ra, nếu có sự khác biệt trong số lượng</w:t>
      </w:r>
      <w:r>
        <w:rPr>
          <w:color w:val="0000FF"/>
          <w:spacing w:val="80"/>
        </w:rPr>
        <w:t xml:space="preserve"> </w:t>
      </w:r>
      <w:r>
        <w:rPr>
          <w:color w:val="0000FF"/>
        </w:rPr>
        <w:t>tồn kho do kiểm kê v.v., thực hiện điều chỉnh.</w:t>
      </w:r>
    </w:p>
    <w:p w14:paraId="34E54098" w14:textId="77777777" w:rsidR="000C7CBF" w:rsidRDefault="00EC0C55">
      <w:pPr>
        <w:pStyle w:val="oancuaDanhsach"/>
        <w:numPr>
          <w:ilvl w:val="0"/>
          <w:numId w:val="37"/>
        </w:numPr>
        <w:tabs>
          <w:tab w:val="left" w:pos="541"/>
        </w:tabs>
        <w:ind w:left="541" w:hanging="158"/>
        <w:rPr>
          <w:sz w:val="21"/>
        </w:rPr>
      </w:pPr>
      <w:r>
        <w:rPr>
          <w:rFonts w:ascii="SimSun" w:eastAsia="SimSun" w:hAnsi="SimSun" w:hint="eastAsia"/>
          <w:spacing w:val="7"/>
          <w:sz w:val="21"/>
        </w:rPr>
        <w:t>入出庫情報管理</w:t>
      </w:r>
      <w:r>
        <w:rPr>
          <w:color w:val="0000FF"/>
          <w:sz w:val="21"/>
        </w:rPr>
        <w:t>Quản</w:t>
      </w:r>
      <w:r>
        <w:rPr>
          <w:color w:val="0000FF"/>
          <w:spacing w:val="-6"/>
          <w:sz w:val="21"/>
        </w:rPr>
        <w:t xml:space="preserve"> </w:t>
      </w:r>
      <w:r>
        <w:rPr>
          <w:color w:val="0000FF"/>
          <w:sz w:val="21"/>
        </w:rPr>
        <w:t>lý</w:t>
      </w:r>
      <w:r>
        <w:rPr>
          <w:color w:val="0000FF"/>
          <w:spacing w:val="-6"/>
          <w:sz w:val="21"/>
        </w:rPr>
        <w:t xml:space="preserve"> </w:t>
      </w:r>
      <w:r>
        <w:rPr>
          <w:color w:val="0000FF"/>
          <w:sz w:val="21"/>
        </w:rPr>
        <w:t>thông</w:t>
      </w:r>
      <w:r>
        <w:rPr>
          <w:color w:val="0000FF"/>
          <w:spacing w:val="-3"/>
          <w:sz w:val="21"/>
        </w:rPr>
        <w:t xml:space="preserve"> </w:t>
      </w:r>
      <w:r>
        <w:rPr>
          <w:color w:val="0000FF"/>
          <w:sz w:val="21"/>
        </w:rPr>
        <w:t>tin</w:t>
      </w:r>
      <w:r>
        <w:rPr>
          <w:color w:val="0000FF"/>
          <w:spacing w:val="-3"/>
          <w:sz w:val="21"/>
        </w:rPr>
        <w:t xml:space="preserve"> </w:t>
      </w:r>
      <w:r>
        <w:rPr>
          <w:color w:val="0000FF"/>
          <w:sz w:val="21"/>
        </w:rPr>
        <w:t>nhập</w:t>
      </w:r>
      <w:r>
        <w:rPr>
          <w:color w:val="0000FF"/>
          <w:spacing w:val="-4"/>
          <w:sz w:val="21"/>
        </w:rPr>
        <w:t xml:space="preserve"> / </w:t>
      </w:r>
      <w:r>
        <w:rPr>
          <w:color w:val="0000FF"/>
          <w:sz w:val="21"/>
        </w:rPr>
        <w:t>xuất</w:t>
      </w:r>
      <w:r>
        <w:rPr>
          <w:color w:val="0000FF"/>
          <w:spacing w:val="-3"/>
          <w:sz w:val="21"/>
        </w:rPr>
        <w:t xml:space="preserve"> </w:t>
      </w:r>
      <w:r>
        <w:rPr>
          <w:color w:val="0000FF"/>
          <w:spacing w:val="-5"/>
          <w:sz w:val="21"/>
        </w:rPr>
        <w:t>kho</w:t>
      </w:r>
    </w:p>
    <w:p w14:paraId="59EBD85D" w14:textId="77777777" w:rsidR="000C7CBF" w:rsidRDefault="00EC0C55">
      <w:pPr>
        <w:pStyle w:val="ThnVnban"/>
        <w:spacing w:before="5" w:line="242" w:lineRule="auto"/>
        <w:ind w:right="809"/>
        <w:rPr>
          <w:rFonts w:ascii="SimSun" w:eastAsia="SimSun"/>
          <w:lang w:eastAsia="ja-JP"/>
        </w:rPr>
      </w:pPr>
      <w:r>
        <w:rPr>
          <w:rFonts w:ascii="SimSun" w:eastAsia="SimSun" w:hint="eastAsia"/>
          <w:spacing w:val="-2"/>
          <w:lang w:eastAsia="ja-JP"/>
        </w:rPr>
        <w:t>各在庫品の入出庫数を定期的に出力する。在庫数と合わせて、在庫の動きに関する統計データ</w:t>
      </w:r>
      <w:r>
        <w:rPr>
          <w:spacing w:val="-2"/>
          <w:lang w:eastAsia="ja-JP"/>
        </w:rPr>
        <w:t>(</w:t>
      </w:r>
      <w:r>
        <w:rPr>
          <w:rFonts w:ascii="SimSun" w:eastAsia="SimSun" w:hint="eastAsia"/>
          <w:spacing w:val="-2"/>
          <w:lang w:eastAsia="ja-JP"/>
        </w:rPr>
        <w:t>在庫保有日数、長期滞留在庫品等</w:t>
      </w:r>
      <w:r>
        <w:rPr>
          <w:spacing w:val="-2"/>
          <w:lang w:eastAsia="ja-JP"/>
        </w:rPr>
        <w:t>)</w:t>
      </w:r>
      <w:r>
        <w:rPr>
          <w:rFonts w:ascii="SimSun" w:eastAsia="SimSun" w:hint="eastAsia"/>
          <w:spacing w:val="-2"/>
          <w:lang w:eastAsia="ja-JP"/>
        </w:rPr>
        <w:t>を出力する</w:t>
      </w:r>
    </w:p>
    <w:p w14:paraId="47D85D1F" w14:textId="77777777" w:rsidR="000C7CBF" w:rsidRDefault="00EC0C55">
      <w:pPr>
        <w:pStyle w:val="ThnVnban"/>
        <w:ind w:right="801"/>
        <w:jc w:val="both"/>
      </w:pPr>
      <w:r>
        <w:rPr>
          <w:color w:val="0000FF"/>
        </w:rPr>
        <w:t>Định kỳ xuất số lượng nhập / xuất kho của từng mặt hàng. Cùng với số lượng tồn kho, xuất dữ</w:t>
      </w:r>
      <w:r>
        <w:rPr>
          <w:color w:val="0000FF"/>
          <w:spacing w:val="80"/>
        </w:rPr>
        <w:t xml:space="preserve"> </w:t>
      </w:r>
      <w:r>
        <w:rPr>
          <w:color w:val="0000FF"/>
        </w:rPr>
        <w:t>liệu thống kê liên quan đến sự di chuyển của hàng tồn kho (số ngày giữ hàng tồn kho, hàng tồn</w:t>
      </w:r>
      <w:r>
        <w:rPr>
          <w:color w:val="0000FF"/>
          <w:spacing w:val="40"/>
        </w:rPr>
        <w:t xml:space="preserve"> </w:t>
      </w:r>
      <w:r>
        <w:rPr>
          <w:color w:val="0000FF"/>
        </w:rPr>
        <w:t>kho lưu trữ lâu dài, v.v.)</w:t>
      </w:r>
    </w:p>
    <w:p w14:paraId="52795955" w14:textId="77777777" w:rsidR="000C7CBF" w:rsidRDefault="000C7CBF">
      <w:pPr>
        <w:pStyle w:val="ThnVnban"/>
        <w:spacing w:before="1"/>
        <w:ind w:left="0"/>
      </w:pPr>
    </w:p>
    <w:p w14:paraId="14650160" w14:textId="77777777" w:rsidR="000C7CBF" w:rsidRDefault="00EC0C55">
      <w:pPr>
        <w:pStyle w:val="ThnVnban"/>
        <w:rPr>
          <w:lang w:eastAsia="ja-JP"/>
        </w:rPr>
      </w:pPr>
      <w:r>
        <w:rPr>
          <w:color w:val="000000"/>
          <w:highlight w:val="yellow"/>
          <w:lang w:eastAsia="ja-JP"/>
        </w:rPr>
        <w:t>(2)</w:t>
      </w:r>
      <w:r>
        <w:rPr>
          <w:rFonts w:ascii="SimSun" w:eastAsia="SimSun" w:hAnsi="SimSun" w:hint="eastAsia"/>
          <w:color w:val="000000"/>
          <w:highlight w:val="yellow"/>
          <w:lang w:eastAsia="ja-JP"/>
        </w:rPr>
        <w:t>ストック型とスルー型</w:t>
      </w:r>
      <w:r>
        <w:rPr>
          <w:rFonts w:ascii="SimSun" w:eastAsia="SimSun" w:hAnsi="SimSun" w:hint="eastAsia"/>
          <w:color w:val="000000"/>
          <w:spacing w:val="-57"/>
          <w:lang w:eastAsia="ja-JP"/>
        </w:rPr>
        <w:t xml:space="preserve"> </w:t>
      </w:r>
      <w:r>
        <w:rPr>
          <w:color w:val="0000FF"/>
          <w:lang w:eastAsia="ja-JP"/>
        </w:rPr>
        <w:t>Loại</w:t>
      </w:r>
      <w:r>
        <w:rPr>
          <w:color w:val="0000FF"/>
          <w:spacing w:val="-9"/>
          <w:lang w:eastAsia="ja-JP"/>
        </w:rPr>
        <w:t xml:space="preserve"> </w:t>
      </w:r>
      <w:r>
        <w:rPr>
          <w:color w:val="0000FF"/>
          <w:lang w:eastAsia="ja-JP"/>
        </w:rPr>
        <w:t>kho</w:t>
      </w:r>
      <w:r>
        <w:rPr>
          <w:color w:val="0000FF"/>
          <w:spacing w:val="-4"/>
          <w:lang w:eastAsia="ja-JP"/>
        </w:rPr>
        <w:t xml:space="preserve"> </w:t>
      </w:r>
      <w:r>
        <w:rPr>
          <w:color w:val="0000FF"/>
          <w:lang w:eastAsia="ja-JP"/>
        </w:rPr>
        <w:t>chứa</w:t>
      </w:r>
      <w:r>
        <w:rPr>
          <w:color w:val="0000FF"/>
          <w:spacing w:val="-5"/>
          <w:lang w:eastAsia="ja-JP"/>
        </w:rPr>
        <w:t xml:space="preserve"> </w:t>
      </w:r>
      <w:r>
        <w:rPr>
          <w:color w:val="0000FF"/>
          <w:lang w:eastAsia="ja-JP"/>
        </w:rPr>
        <w:t>và</w:t>
      </w:r>
      <w:r>
        <w:rPr>
          <w:color w:val="0000FF"/>
          <w:spacing w:val="-4"/>
          <w:lang w:eastAsia="ja-JP"/>
        </w:rPr>
        <w:t xml:space="preserve"> </w:t>
      </w:r>
      <w:r>
        <w:rPr>
          <w:color w:val="0000FF"/>
          <w:lang w:eastAsia="ja-JP"/>
        </w:rPr>
        <w:t>loại</w:t>
      </w:r>
      <w:r>
        <w:rPr>
          <w:color w:val="0000FF"/>
          <w:spacing w:val="-5"/>
          <w:lang w:eastAsia="ja-JP"/>
        </w:rPr>
        <w:t xml:space="preserve"> </w:t>
      </w:r>
      <w:r>
        <w:rPr>
          <w:color w:val="0000FF"/>
          <w:lang w:eastAsia="ja-JP"/>
        </w:rPr>
        <w:t>thông</w:t>
      </w:r>
      <w:r>
        <w:rPr>
          <w:color w:val="0000FF"/>
          <w:spacing w:val="-6"/>
          <w:lang w:eastAsia="ja-JP"/>
        </w:rPr>
        <w:t xml:space="preserve"> </w:t>
      </w:r>
      <w:r>
        <w:rPr>
          <w:color w:val="0000FF"/>
          <w:spacing w:val="-5"/>
          <w:lang w:eastAsia="ja-JP"/>
        </w:rPr>
        <w:t>qua</w:t>
      </w:r>
    </w:p>
    <w:p w14:paraId="01F27E25" w14:textId="77777777" w:rsidR="000C7CBF" w:rsidRDefault="00EC0C55">
      <w:pPr>
        <w:pStyle w:val="ThnVnban"/>
        <w:spacing w:before="4" w:line="266" w:lineRule="exact"/>
        <w:ind w:left="1103"/>
        <w:rPr>
          <w:rFonts w:ascii="SimSun" w:eastAsia="SimSun"/>
          <w:lang w:eastAsia="ja-JP"/>
        </w:rPr>
      </w:pPr>
      <w:r>
        <w:rPr>
          <w:rFonts w:ascii="SimSun" w:eastAsia="SimSun" w:hint="eastAsia"/>
          <w:spacing w:val="-3"/>
          <w:lang w:eastAsia="ja-JP"/>
        </w:rPr>
        <w:t>倉庫はその機能により以下のように分類することができる。</w:t>
      </w:r>
    </w:p>
    <w:p w14:paraId="4EDE02BE" w14:textId="77777777" w:rsidR="000C7CBF" w:rsidRDefault="00EC0C55">
      <w:pPr>
        <w:pStyle w:val="ThnVnban"/>
        <w:spacing w:line="239" w:lineRule="exact"/>
      </w:pPr>
      <w:r>
        <w:rPr>
          <w:color w:val="0000FF"/>
        </w:rPr>
        <w:t>Kho</w:t>
      </w:r>
      <w:r>
        <w:rPr>
          <w:color w:val="0000FF"/>
          <w:spacing w:val="-3"/>
        </w:rPr>
        <w:t xml:space="preserve"> </w:t>
      </w:r>
      <w:r>
        <w:rPr>
          <w:color w:val="0000FF"/>
        </w:rPr>
        <w:t>có</w:t>
      </w:r>
      <w:r>
        <w:rPr>
          <w:color w:val="0000FF"/>
          <w:spacing w:val="-3"/>
        </w:rPr>
        <w:t xml:space="preserve"> </w:t>
      </w:r>
      <w:r>
        <w:rPr>
          <w:color w:val="0000FF"/>
        </w:rPr>
        <w:t>thể</w:t>
      </w:r>
      <w:r>
        <w:rPr>
          <w:color w:val="0000FF"/>
          <w:spacing w:val="-3"/>
        </w:rPr>
        <w:t xml:space="preserve"> </w:t>
      </w:r>
      <w:r>
        <w:rPr>
          <w:color w:val="0000FF"/>
        </w:rPr>
        <w:t>được</w:t>
      </w:r>
      <w:r>
        <w:rPr>
          <w:color w:val="0000FF"/>
          <w:spacing w:val="-4"/>
        </w:rPr>
        <w:t xml:space="preserve"> </w:t>
      </w:r>
      <w:r>
        <w:rPr>
          <w:color w:val="0000FF"/>
        </w:rPr>
        <w:t>phân</w:t>
      </w:r>
      <w:r>
        <w:rPr>
          <w:color w:val="0000FF"/>
          <w:spacing w:val="-3"/>
        </w:rPr>
        <w:t xml:space="preserve"> </w:t>
      </w:r>
      <w:r>
        <w:rPr>
          <w:color w:val="0000FF"/>
        </w:rPr>
        <w:t>loại</w:t>
      </w:r>
      <w:r>
        <w:rPr>
          <w:color w:val="0000FF"/>
          <w:spacing w:val="-4"/>
        </w:rPr>
        <w:t xml:space="preserve"> </w:t>
      </w:r>
      <w:r>
        <w:rPr>
          <w:color w:val="0000FF"/>
        </w:rPr>
        <w:t>theo</w:t>
      </w:r>
      <w:r>
        <w:rPr>
          <w:color w:val="0000FF"/>
          <w:spacing w:val="-3"/>
        </w:rPr>
        <w:t xml:space="preserve"> </w:t>
      </w:r>
      <w:r>
        <w:rPr>
          <w:color w:val="0000FF"/>
        </w:rPr>
        <w:t>chức</w:t>
      </w:r>
      <w:r>
        <w:rPr>
          <w:color w:val="0000FF"/>
          <w:spacing w:val="-3"/>
        </w:rPr>
        <w:t xml:space="preserve"> </w:t>
      </w:r>
      <w:r>
        <w:rPr>
          <w:color w:val="0000FF"/>
        </w:rPr>
        <w:t>năng</w:t>
      </w:r>
      <w:r>
        <w:rPr>
          <w:color w:val="0000FF"/>
          <w:spacing w:val="-3"/>
        </w:rPr>
        <w:t xml:space="preserve"> </w:t>
      </w:r>
      <w:r>
        <w:rPr>
          <w:color w:val="0000FF"/>
        </w:rPr>
        <w:t>như</w:t>
      </w:r>
      <w:r>
        <w:rPr>
          <w:color w:val="0000FF"/>
          <w:spacing w:val="-2"/>
        </w:rPr>
        <w:t xml:space="preserve"> </w:t>
      </w:r>
      <w:r>
        <w:rPr>
          <w:color w:val="0000FF"/>
          <w:spacing w:val="-4"/>
        </w:rPr>
        <w:t>sau:</w:t>
      </w:r>
    </w:p>
    <w:p w14:paraId="361C20CC" w14:textId="77777777" w:rsidR="000C7CBF" w:rsidRDefault="00EC0C55">
      <w:pPr>
        <w:pStyle w:val="ThnVnban"/>
        <w:spacing w:before="13" w:line="235" w:lineRule="auto"/>
        <w:ind w:right="3575"/>
        <w:rPr>
          <w:lang w:eastAsia="ja-JP"/>
        </w:rPr>
      </w:pPr>
      <w:r>
        <w:rPr>
          <w:color w:val="000000"/>
          <w:highlight w:val="yellow"/>
          <w:lang w:eastAsia="ja-JP"/>
        </w:rPr>
        <w:t>Ⅰ</w:t>
      </w:r>
      <w:r>
        <w:rPr>
          <w:rFonts w:ascii="SimSun" w:eastAsia="SimSun" w:hAnsi="SimSun" w:hint="eastAsia"/>
          <w:color w:val="000000"/>
          <w:spacing w:val="-27"/>
          <w:highlight w:val="yellow"/>
          <w:lang w:eastAsia="ja-JP"/>
        </w:rPr>
        <w:t xml:space="preserve">、 </w:t>
      </w:r>
      <w:r>
        <w:rPr>
          <w:color w:val="000000"/>
          <w:highlight w:val="yellow"/>
          <w:lang w:eastAsia="ja-JP"/>
        </w:rPr>
        <w:t>DC(</w:t>
      </w:r>
      <w:r>
        <w:rPr>
          <w:rFonts w:ascii="SimSun" w:eastAsia="SimSun" w:hAnsi="SimSun" w:hint="eastAsia"/>
          <w:color w:val="000000"/>
          <w:highlight w:val="yellow"/>
          <w:lang w:eastAsia="ja-JP"/>
        </w:rPr>
        <w:t>在庫</w:t>
      </w:r>
      <w:r>
        <w:rPr>
          <w:color w:val="000000"/>
          <w:highlight w:val="yellow"/>
          <w:lang w:eastAsia="ja-JP"/>
        </w:rPr>
        <w:t>)</w:t>
      </w:r>
      <w:r>
        <w:rPr>
          <w:rFonts w:ascii="SimSun" w:eastAsia="SimSun" w:hAnsi="SimSun" w:hint="eastAsia"/>
          <w:color w:val="000000"/>
          <w:highlight w:val="yellow"/>
          <w:lang w:eastAsia="ja-JP"/>
        </w:rPr>
        <w:t>型センター</w:t>
      </w:r>
      <w:r>
        <w:rPr>
          <w:color w:val="000000"/>
          <w:highlight w:val="yellow"/>
          <w:lang w:eastAsia="ja-JP"/>
        </w:rPr>
        <w:t>(</w:t>
      </w:r>
      <w:r>
        <w:rPr>
          <w:rFonts w:ascii="SimSun" w:eastAsia="SimSun" w:hAnsi="SimSun" w:hint="eastAsia"/>
          <w:color w:val="000000"/>
          <w:highlight w:val="yellow"/>
          <w:lang w:eastAsia="ja-JP"/>
        </w:rPr>
        <w:t>ディストリビューションセンター</w:t>
      </w:r>
      <w:r>
        <w:rPr>
          <w:color w:val="000000"/>
          <w:highlight w:val="yellow"/>
          <w:lang w:eastAsia="ja-JP"/>
        </w:rPr>
        <w:t>)</w:t>
      </w:r>
      <w:r>
        <w:rPr>
          <w:color w:val="000000"/>
          <w:lang w:eastAsia="ja-JP"/>
        </w:rPr>
        <w:t xml:space="preserve"> </w:t>
      </w:r>
      <w:r>
        <w:rPr>
          <w:color w:val="0000FF"/>
          <w:lang w:eastAsia="ja-JP"/>
        </w:rPr>
        <w:t>Trung tâm phân phối kiểu DC (Trung tâm phân phối)</w:t>
      </w:r>
    </w:p>
    <w:p w14:paraId="7023008F" w14:textId="77777777" w:rsidR="000C7CBF" w:rsidRDefault="00EC0C55">
      <w:pPr>
        <w:pStyle w:val="ThnVnban"/>
        <w:spacing w:before="9" w:line="242" w:lineRule="auto"/>
        <w:ind w:right="592" w:firstLine="719"/>
        <w:rPr>
          <w:rFonts w:ascii="SimSun" w:eastAsia="SimSun" w:hAnsi="SimSun"/>
          <w:lang w:eastAsia="ja-JP"/>
        </w:rPr>
      </w:pPr>
      <w:r>
        <w:rPr>
          <w:spacing w:val="-2"/>
          <w:lang w:eastAsia="ja-JP"/>
        </w:rPr>
        <w:t>DC(</w:t>
      </w:r>
      <w:r>
        <w:rPr>
          <w:rFonts w:ascii="SimSun" w:eastAsia="SimSun" w:hAnsi="SimSun" w:hint="eastAsia"/>
          <w:spacing w:val="-2"/>
          <w:lang w:eastAsia="ja-JP"/>
        </w:rPr>
        <w:t>在庫</w:t>
      </w:r>
      <w:r>
        <w:rPr>
          <w:spacing w:val="-2"/>
          <w:lang w:eastAsia="ja-JP"/>
        </w:rPr>
        <w:t>)</w:t>
      </w:r>
      <w:r>
        <w:rPr>
          <w:rFonts w:ascii="SimSun" w:eastAsia="SimSun" w:hAnsi="SimSun" w:hint="eastAsia"/>
          <w:spacing w:val="-2"/>
          <w:lang w:eastAsia="ja-JP"/>
        </w:rPr>
        <w:t>型センターは、入庫</w:t>
      </w:r>
      <w:r>
        <w:rPr>
          <w:spacing w:val="-2"/>
          <w:lang w:eastAsia="ja-JP"/>
        </w:rPr>
        <w:t>·</w:t>
      </w:r>
      <w:r>
        <w:rPr>
          <w:rFonts w:ascii="SimSun" w:eastAsia="SimSun" w:hAnsi="SimSun" w:hint="eastAsia"/>
          <w:spacing w:val="-2"/>
          <w:lang w:eastAsia="ja-JP"/>
        </w:rPr>
        <w:t>保管</w:t>
      </w:r>
      <w:r>
        <w:rPr>
          <w:spacing w:val="-2"/>
          <w:lang w:eastAsia="ja-JP"/>
        </w:rPr>
        <w:t>·</w:t>
      </w:r>
      <w:r>
        <w:rPr>
          <w:rFonts w:ascii="SimSun" w:eastAsia="SimSun" w:hAnsi="SimSun" w:hint="eastAsia"/>
          <w:spacing w:val="-2"/>
          <w:lang w:eastAsia="ja-JP"/>
        </w:rPr>
        <w:t>出庫を行う一般的な保管機能を中心とした倉</w:t>
      </w:r>
      <w:r>
        <w:rPr>
          <w:rFonts w:ascii="SimSun" w:eastAsia="SimSun" w:hAnsi="SimSun" w:hint="eastAsia"/>
          <w:spacing w:val="80"/>
          <w:w w:val="150"/>
          <w:lang w:eastAsia="ja-JP"/>
        </w:rPr>
        <w:t xml:space="preserve"> </w:t>
      </w:r>
      <w:r>
        <w:rPr>
          <w:rFonts w:ascii="SimSun" w:eastAsia="SimSun" w:hAnsi="SimSun" w:hint="eastAsia"/>
          <w:spacing w:val="-2"/>
          <w:lang w:eastAsia="ja-JP"/>
        </w:rPr>
        <w:t>庫を指す。入庫指示と出庫指示は別個に行われ、入庫した貨物はいったん格納</w:t>
      </w:r>
      <w:r>
        <w:rPr>
          <w:spacing w:val="-2"/>
          <w:lang w:eastAsia="ja-JP"/>
        </w:rPr>
        <w:t>·</w:t>
      </w:r>
      <w:r>
        <w:rPr>
          <w:rFonts w:ascii="SimSun" w:eastAsia="SimSun" w:hAnsi="SimSun" w:hint="eastAsia"/>
          <w:spacing w:val="-2"/>
          <w:lang w:eastAsia="ja-JP"/>
        </w:rPr>
        <w:t>保管され、出荷指示により出庫する。</w:t>
      </w:r>
    </w:p>
    <w:p w14:paraId="09D94E9C" w14:textId="77777777" w:rsidR="000C7CBF" w:rsidRDefault="00EC0C55">
      <w:pPr>
        <w:pStyle w:val="ThnVnban"/>
        <w:ind w:right="802"/>
        <w:jc w:val="both"/>
      </w:pPr>
      <w:r>
        <w:rPr>
          <w:color w:val="0000FF"/>
        </w:rPr>
        <w:t>Trung tâm phân phối kiểu DC là kho chứa tập trung vào các chức năng lưu trữ thông thường như nhập kho, lưu trữ, xuất kho. Lệnh nhập kho và lệnh xuất kho được thực hiện riêng biệt, hàng hóa nhập kho sẽ được lưu trữ tạm thời và xuất kho theo lệnh xuất hàng.</w:t>
      </w:r>
    </w:p>
    <w:p w14:paraId="70A9766F" w14:textId="77777777" w:rsidR="000C7CBF" w:rsidRDefault="000C7CBF">
      <w:pPr>
        <w:pStyle w:val="ThnVnban"/>
        <w:jc w:val="both"/>
        <w:sectPr w:rsidR="000C7CBF">
          <w:pgSz w:w="11910" w:h="16840"/>
          <w:pgMar w:top="1380" w:right="992" w:bottom="280" w:left="1417" w:header="720" w:footer="720" w:gutter="0"/>
          <w:cols w:space="720"/>
        </w:sectPr>
      </w:pPr>
    </w:p>
    <w:p w14:paraId="30317045" w14:textId="77777777" w:rsidR="000C7CBF" w:rsidRDefault="00EC0C55">
      <w:pPr>
        <w:pStyle w:val="ThnVnban"/>
        <w:spacing w:before="63" w:line="242" w:lineRule="auto"/>
        <w:ind w:right="806" w:firstLine="719"/>
        <w:jc w:val="both"/>
        <w:rPr>
          <w:rFonts w:ascii="SimSun" w:eastAsia="SimSun"/>
          <w:lang w:eastAsia="ja-JP"/>
        </w:rPr>
      </w:pPr>
      <w:r>
        <w:rPr>
          <w:lang w:eastAsia="ja-JP"/>
        </w:rPr>
        <w:lastRenderedPageBreak/>
        <w:t xml:space="preserve">DC </w:t>
      </w:r>
      <w:r>
        <w:rPr>
          <w:rFonts w:ascii="SimSun" w:eastAsia="SimSun" w:hint="eastAsia"/>
          <w:lang w:eastAsia="ja-JP"/>
        </w:rPr>
        <w:t>は、物流の各過程で利用される形態であるが、製造業や卸売業なと川上側で採用されることが多い。</w:t>
      </w:r>
      <w:r>
        <w:rPr>
          <w:lang w:eastAsia="ja-JP"/>
        </w:rPr>
        <w:t xml:space="preserve">DC </w:t>
      </w:r>
      <w:r>
        <w:rPr>
          <w:rFonts w:ascii="SimSun" w:eastAsia="SimSun" w:hint="eastAsia"/>
          <w:lang w:eastAsia="ja-JP"/>
        </w:rPr>
        <w:t>の中核機能は、保管機能、ピッキング機能、荷ぞろえ機能</w:t>
      </w:r>
      <w:r>
        <w:rPr>
          <w:rFonts w:ascii="SimSun" w:eastAsia="SimSun" w:hint="eastAsia"/>
          <w:spacing w:val="-2"/>
          <w:lang w:eastAsia="ja-JP"/>
        </w:rPr>
        <w:t>などである。</w:t>
      </w:r>
    </w:p>
    <w:p w14:paraId="73ACC8ED" w14:textId="77777777" w:rsidR="000C7CBF" w:rsidRDefault="00EC0C55">
      <w:pPr>
        <w:pStyle w:val="ThnVnban"/>
        <w:ind w:right="801"/>
        <w:jc w:val="both"/>
      </w:pPr>
      <w:r>
        <w:rPr>
          <w:color w:val="0000FF"/>
        </w:rPr>
        <w:t>DC</w:t>
      </w:r>
      <w:r>
        <w:rPr>
          <w:color w:val="0000FF"/>
          <w:spacing w:val="-1"/>
        </w:rPr>
        <w:t xml:space="preserve"> </w:t>
      </w:r>
      <w:r>
        <w:rPr>
          <w:color w:val="0000FF"/>
        </w:rPr>
        <w:t>được sử dụng</w:t>
      </w:r>
      <w:r>
        <w:rPr>
          <w:color w:val="0000FF"/>
          <w:spacing w:val="-1"/>
        </w:rPr>
        <w:t xml:space="preserve"> </w:t>
      </w:r>
      <w:r>
        <w:rPr>
          <w:color w:val="0000FF"/>
        </w:rPr>
        <w:t>ở mọi quá</w:t>
      </w:r>
      <w:r>
        <w:rPr>
          <w:color w:val="0000FF"/>
          <w:spacing w:val="-4"/>
        </w:rPr>
        <w:t xml:space="preserve"> </w:t>
      </w:r>
      <w:r>
        <w:rPr>
          <w:color w:val="0000FF"/>
        </w:rPr>
        <w:t>trình của chuỗi cung</w:t>
      </w:r>
      <w:r>
        <w:rPr>
          <w:color w:val="0000FF"/>
          <w:spacing w:val="-1"/>
        </w:rPr>
        <w:t xml:space="preserve"> </w:t>
      </w:r>
      <w:r>
        <w:rPr>
          <w:color w:val="0000FF"/>
        </w:rPr>
        <w:t>ứng,</w:t>
      </w:r>
      <w:r>
        <w:rPr>
          <w:color w:val="0000FF"/>
          <w:spacing w:val="-1"/>
        </w:rPr>
        <w:t xml:space="preserve"> </w:t>
      </w:r>
      <w:r>
        <w:rPr>
          <w:color w:val="0000FF"/>
        </w:rPr>
        <w:t>nhưng thường</w:t>
      </w:r>
      <w:r>
        <w:rPr>
          <w:color w:val="0000FF"/>
          <w:spacing w:val="-1"/>
        </w:rPr>
        <w:t xml:space="preserve"> </w:t>
      </w:r>
      <w:r>
        <w:rPr>
          <w:color w:val="0000FF"/>
        </w:rPr>
        <w:t>được</w:t>
      </w:r>
      <w:r>
        <w:rPr>
          <w:color w:val="0000FF"/>
          <w:spacing w:val="-2"/>
        </w:rPr>
        <w:t xml:space="preserve"> </w:t>
      </w:r>
      <w:r>
        <w:rPr>
          <w:color w:val="0000FF"/>
        </w:rPr>
        <w:t>áp</w:t>
      </w:r>
      <w:r>
        <w:rPr>
          <w:color w:val="0000FF"/>
          <w:spacing w:val="-1"/>
        </w:rPr>
        <w:t xml:space="preserve"> </w:t>
      </w:r>
      <w:r>
        <w:rPr>
          <w:color w:val="0000FF"/>
        </w:rPr>
        <w:t>dụng</w:t>
      </w:r>
      <w:r>
        <w:rPr>
          <w:color w:val="0000FF"/>
          <w:spacing w:val="-1"/>
        </w:rPr>
        <w:t xml:space="preserve"> </w:t>
      </w:r>
      <w:r>
        <w:rPr>
          <w:color w:val="0000FF"/>
        </w:rPr>
        <w:t>nhiều ở ngành sản xuất và bán buôn. Các chức năng cốt lõi của DC bao gồm chức năng lưu trữ, chức năng chọn hàng, chức năng sắp xếp hàng hóa, v.v.</w:t>
      </w:r>
    </w:p>
    <w:p w14:paraId="46A51F56" w14:textId="77777777" w:rsidR="000C7CBF" w:rsidRDefault="000C7CBF">
      <w:pPr>
        <w:pStyle w:val="ThnVnban"/>
        <w:spacing w:before="6"/>
        <w:ind w:left="0"/>
      </w:pPr>
    </w:p>
    <w:p w14:paraId="47B00E2B" w14:textId="77777777" w:rsidR="000C7CBF" w:rsidRDefault="00EC0C55">
      <w:pPr>
        <w:pStyle w:val="ThnVnban"/>
        <w:spacing w:line="235" w:lineRule="auto"/>
        <w:ind w:right="4037"/>
      </w:pPr>
      <w:r>
        <w:rPr>
          <w:color w:val="000000"/>
          <w:highlight w:val="yellow"/>
        </w:rPr>
        <w:t>Ⅱ</w:t>
      </w:r>
      <w:r>
        <w:rPr>
          <w:rFonts w:ascii="SimSun" w:eastAsia="SimSun" w:hAnsi="SimSun" w:hint="eastAsia"/>
          <w:color w:val="000000"/>
          <w:spacing w:val="-28"/>
          <w:highlight w:val="yellow"/>
        </w:rPr>
        <w:t xml:space="preserve">、 </w:t>
      </w:r>
      <w:r>
        <w:rPr>
          <w:color w:val="000000"/>
          <w:highlight w:val="yellow"/>
        </w:rPr>
        <w:t>TC(</w:t>
      </w:r>
      <w:r>
        <w:rPr>
          <w:rFonts w:ascii="SimSun" w:eastAsia="SimSun" w:hAnsi="SimSun" w:hint="eastAsia"/>
          <w:color w:val="000000"/>
          <w:highlight w:val="yellow"/>
        </w:rPr>
        <w:t>通過</w:t>
      </w:r>
      <w:r>
        <w:rPr>
          <w:color w:val="000000"/>
          <w:highlight w:val="yellow"/>
        </w:rPr>
        <w:t>)</w:t>
      </w:r>
      <w:r>
        <w:rPr>
          <w:rFonts w:ascii="SimSun" w:eastAsia="SimSun" w:hAnsi="SimSun" w:hint="eastAsia"/>
          <w:color w:val="000000"/>
          <w:highlight w:val="yellow"/>
        </w:rPr>
        <w:t>型センター</w:t>
      </w:r>
      <w:r>
        <w:rPr>
          <w:color w:val="000000"/>
          <w:highlight w:val="yellow"/>
        </w:rPr>
        <w:t>(</w:t>
      </w:r>
      <w:r>
        <w:rPr>
          <w:rFonts w:ascii="SimSun" w:eastAsia="SimSun" w:hAnsi="SimSun" w:hint="eastAsia"/>
          <w:color w:val="000000"/>
          <w:highlight w:val="yellow"/>
        </w:rPr>
        <w:t>トランスファーセンター</w:t>
      </w:r>
      <w:r>
        <w:rPr>
          <w:color w:val="000000"/>
          <w:highlight w:val="yellow"/>
        </w:rPr>
        <w:t>)</w:t>
      </w:r>
      <w:r>
        <w:rPr>
          <w:color w:val="000000"/>
        </w:rPr>
        <w:t xml:space="preserve"> </w:t>
      </w:r>
      <w:r>
        <w:rPr>
          <w:color w:val="0000FF"/>
        </w:rPr>
        <w:t>Trung</w:t>
      </w:r>
      <w:r>
        <w:rPr>
          <w:color w:val="0000FF"/>
          <w:spacing w:val="-4"/>
        </w:rPr>
        <w:t xml:space="preserve"> </w:t>
      </w:r>
      <w:r>
        <w:rPr>
          <w:color w:val="0000FF"/>
        </w:rPr>
        <w:t>tâm</w:t>
      </w:r>
      <w:r>
        <w:rPr>
          <w:color w:val="0000FF"/>
          <w:spacing w:val="-6"/>
        </w:rPr>
        <w:t xml:space="preserve"> </w:t>
      </w:r>
      <w:r>
        <w:rPr>
          <w:color w:val="0000FF"/>
        </w:rPr>
        <w:t>chuyển</w:t>
      </w:r>
      <w:r>
        <w:rPr>
          <w:color w:val="0000FF"/>
          <w:spacing w:val="-3"/>
        </w:rPr>
        <w:t xml:space="preserve"> </w:t>
      </w:r>
      <w:r>
        <w:rPr>
          <w:color w:val="0000FF"/>
        </w:rPr>
        <w:t>tiếp</w:t>
      </w:r>
      <w:r>
        <w:rPr>
          <w:color w:val="0000FF"/>
          <w:spacing w:val="-3"/>
        </w:rPr>
        <w:t xml:space="preserve"> </w:t>
      </w:r>
      <w:r>
        <w:rPr>
          <w:color w:val="0000FF"/>
        </w:rPr>
        <w:t>kiểu</w:t>
      </w:r>
      <w:r>
        <w:rPr>
          <w:color w:val="0000FF"/>
          <w:spacing w:val="-3"/>
        </w:rPr>
        <w:t xml:space="preserve"> </w:t>
      </w:r>
      <w:r>
        <w:rPr>
          <w:color w:val="0000FF"/>
        </w:rPr>
        <w:t>TC</w:t>
      </w:r>
      <w:r>
        <w:rPr>
          <w:color w:val="0000FF"/>
          <w:spacing w:val="-2"/>
        </w:rPr>
        <w:t xml:space="preserve"> (</w:t>
      </w:r>
      <w:r>
        <w:rPr>
          <w:color w:val="0000FF"/>
        </w:rPr>
        <w:t>Trung</w:t>
      </w:r>
      <w:r>
        <w:rPr>
          <w:color w:val="0000FF"/>
          <w:spacing w:val="-3"/>
        </w:rPr>
        <w:t xml:space="preserve"> </w:t>
      </w:r>
      <w:r>
        <w:rPr>
          <w:color w:val="0000FF"/>
        </w:rPr>
        <w:t>tâm</w:t>
      </w:r>
      <w:r>
        <w:rPr>
          <w:color w:val="0000FF"/>
          <w:spacing w:val="-6"/>
        </w:rPr>
        <w:t xml:space="preserve"> </w:t>
      </w:r>
      <w:r>
        <w:rPr>
          <w:color w:val="0000FF"/>
        </w:rPr>
        <w:t>chuyển</w:t>
      </w:r>
      <w:r>
        <w:rPr>
          <w:color w:val="0000FF"/>
          <w:spacing w:val="-3"/>
        </w:rPr>
        <w:t xml:space="preserve"> </w:t>
      </w:r>
      <w:r>
        <w:rPr>
          <w:color w:val="0000FF"/>
          <w:spacing w:val="-4"/>
        </w:rPr>
        <w:t>tiếp)</w:t>
      </w:r>
    </w:p>
    <w:p w14:paraId="481C5EFD" w14:textId="77777777" w:rsidR="000C7CBF" w:rsidRDefault="00EC0C55">
      <w:pPr>
        <w:pStyle w:val="ThnVnban"/>
        <w:spacing w:before="9" w:line="242" w:lineRule="auto"/>
        <w:ind w:right="602" w:firstLine="719"/>
        <w:rPr>
          <w:lang w:eastAsia="ja-JP"/>
        </w:rPr>
      </w:pPr>
      <w:r>
        <w:rPr>
          <w:spacing w:val="-2"/>
          <w:lang w:eastAsia="ja-JP"/>
        </w:rPr>
        <w:t>TC(</w:t>
      </w:r>
      <w:r>
        <w:rPr>
          <w:rFonts w:ascii="SimSun" w:eastAsia="SimSun" w:hAnsi="SimSun" w:hint="eastAsia"/>
          <w:spacing w:val="-2"/>
          <w:lang w:eastAsia="ja-JP"/>
        </w:rPr>
        <w:t>通過</w:t>
      </w:r>
      <w:r>
        <w:rPr>
          <w:spacing w:val="-2"/>
          <w:lang w:eastAsia="ja-JP"/>
        </w:rPr>
        <w:t>)</w:t>
      </w:r>
      <w:r>
        <w:rPr>
          <w:rFonts w:ascii="SimSun" w:eastAsia="SimSun" w:hAnsi="SimSun" w:hint="eastAsia"/>
          <w:spacing w:val="-2"/>
          <w:lang w:eastAsia="ja-JP"/>
        </w:rPr>
        <w:t>型センターは、入庫</w:t>
      </w:r>
      <w:r>
        <w:rPr>
          <w:spacing w:val="-2"/>
          <w:lang w:eastAsia="ja-JP"/>
        </w:rPr>
        <w:t>·</w:t>
      </w:r>
      <w:r>
        <w:rPr>
          <w:rFonts w:ascii="SimSun" w:eastAsia="SimSun" w:hAnsi="SimSun" w:hint="eastAsia"/>
          <w:spacing w:val="-2"/>
          <w:lang w:eastAsia="ja-JP"/>
        </w:rPr>
        <w:t>仕分け</w:t>
      </w:r>
      <w:r>
        <w:rPr>
          <w:spacing w:val="-2"/>
          <w:lang w:eastAsia="ja-JP"/>
        </w:rPr>
        <w:t>·</w:t>
      </w:r>
      <w:r>
        <w:rPr>
          <w:rFonts w:ascii="SimSun" w:eastAsia="SimSun" w:hAnsi="SimSun" w:hint="eastAsia"/>
          <w:spacing w:val="-2"/>
          <w:lang w:eastAsia="ja-JP"/>
        </w:rPr>
        <w:t>出庫を行い、保管機能をもたない物流拠点</w:t>
      </w:r>
      <w:r>
        <w:rPr>
          <w:rFonts w:ascii="SimSun" w:eastAsia="SimSun" w:hAnsi="SimSun" w:hint="eastAsia"/>
          <w:spacing w:val="80"/>
          <w:w w:val="150"/>
          <w:lang w:eastAsia="ja-JP"/>
        </w:rPr>
        <w:t xml:space="preserve"> </w:t>
      </w:r>
      <w:r>
        <w:rPr>
          <w:rFonts w:ascii="SimSun" w:eastAsia="SimSun" w:hAnsi="SimSun" w:hint="eastAsia"/>
          <w:spacing w:val="-2"/>
          <w:lang w:eastAsia="ja-JP"/>
        </w:rPr>
        <w:t xml:space="preserve">を指す。たとえば、複数の工場から入荷する製品をトラックからの荷卸し後、ただちに配送先店舗別に仕分け、貨物がそろった配送先から順次出荷するような場合が該当する。製品在庫を最小限としながら広範囲の地域に配送する場合、在庫は工場の製品倉庫にだけもち、出荷の際にはオーダに基づき配送先地域ごとの </w:t>
      </w:r>
      <w:r>
        <w:rPr>
          <w:lang w:eastAsia="ja-JP"/>
        </w:rPr>
        <w:t>TC</w:t>
      </w:r>
      <w:r>
        <w:rPr>
          <w:spacing w:val="-11"/>
          <w:lang w:eastAsia="ja-JP"/>
        </w:rPr>
        <w:t xml:space="preserve"> </w:t>
      </w:r>
      <w:r>
        <w:rPr>
          <w:rFonts w:ascii="SimSun" w:eastAsia="SimSun" w:hAnsi="SimSun" w:hint="eastAsia"/>
          <w:lang w:eastAsia="ja-JP"/>
        </w:rPr>
        <w:t>にまとめて輸送し、</w:t>
      </w:r>
      <w:r>
        <w:rPr>
          <w:lang w:eastAsia="ja-JP"/>
        </w:rPr>
        <w:t>TC</w:t>
      </w:r>
      <w:r>
        <w:rPr>
          <w:spacing w:val="-3"/>
          <w:lang w:eastAsia="ja-JP"/>
        </w:rPr>
        <w:t xml:space="preserve"> </w:t>
      </w:r>
      <w:r>
        <w:rPr>
          <w:rFonts w:ascii="SimSun" w:eastAsia="SimSun" w:hAnsi="SimSun" w:hint="eastAsia"/>
          <w:lang w:eastAsia="ja-JP"/>
        </w:rPr>
        <w:t>で配送先別に仕分けて配送する場合に適用される方法である。</w:t>
      </w:r>
      <w:r>
        <w:rPr>
          <w:lang w:eastAsia="ja-JP"/>
        </w:rPr>
        <w:t>TC</w:t>
      </w:r>
      <w:r>
        <w:rPr>
          <w:spacing w:val="-14"/>
          <w:lang w:eastAsia="ja-JP"/>
        </w:rPr>
        <w:t xml:space="preserve"> </w:t>
      </w:r>
      <w:r>
        <w:rPr>
          <w:rFonts w:ascii="SimSun" w:eastAsia="SimSun" w:hAnsi="SimSun" w:hint="eastAsia"/>
          <w:lang w:eastAsia="ja-JP"/>
        </w:rPr>
        <w:t>における入出庫をクロスドッキングという。</w:t>
      </w:r>
      <w:r>
        <w:rPr>
          <w:lang w:eastAsia="ja-JP"/>
        </w:rPr>
        <w:t>→</w:t>
      </w:r>
      <w:r>
        <w:rPr>
          <w:rFonts w:ascii="SimSun" w:eastAsia="SimSun" w:hAnsi="SimSun" w:hint="eastAsia"/>
          <w:spacing w:val="-9"/>
          <w:lang w:eastAsia="ja-JP"/>
        </w:rPr>
        <w:t xml:space="preserve">前掲図表 </w:t>
      </w:r>
      <w:r>
        <w:rPr>
          <w:lang w:eastAsia="ja-JP"/>
        </w:rPr>
        <w:t>5-1-17</w:t>
      </w:r>
    </w:p>
    <w:p w14:paraId="0374E1D0" w14:textId="77777777" w:rsidR="000C7CBF" w:rsidRDefault="00EC0C55">
      <w:pPr>
        <w:pStyle w:val="ThnVnban"/>
        <w:ind w:right="800"/>
        <w:jc w:val="both"/>
      </w:pPr>
      <w:r>
        <w:rPr>
          <w:color w:val="0000FF"/>
          <w:lang w:eastAsia="ja-JP"/>
        </w:rPr>
        <w:t xml:space="preserve">Trung tâm chuyển tiếp kiểu TC là điểm logistics không có chức năng lưu trữ, thực hiện các hoạt động nhập kho, phân loại, xuất kho. </w:t>
      </w:r>
      <w:r>
        <w:rPr>
          <w:color w:val="0000FF"/>
        </w:rPr>
        <w:t>Ví dụ, sản phẩm nhập từ nhiều nhà máy sẽ được phân loại theo cửa hàng phân phối ngay sau khi được dỡ hàng từ xe tải, và hàng hóa sẽ được xuất theo thứ</w:t>
      </w:r>
      <w:r>
        <w:rPr>
          <w:color w:val="0000FF"/>
          <w:spacing w:val="40"/>
        </w:rPr>
        <w:t xml:space="preserve"> </w:t>
      </w:r>
      <w:r>
        <w:rPr>
          <w:color w:val="0000FF"/>
        </w:rPr>
        <w:t>tự từ các điểm phân phối đã sắp xếp. Khi phân phối trên một phạm vi rộng mà giữ lượng tồn kho tối thiểu, hàng tồn kho chỉ được giữ ở kho sản phẩm của nhà máy, và khi xuất hàng, hàng hóa sẽ được vận chuyển tổng hợp đến các TC theo khu vực phân phối dựa trên đơn đặt hàng, và sau đó được phân loại theo điểm phân phối tại TC để phân phối. Việc nhập và xuất hàng tại TC được gọi là cross-docking.</w:t>
      </w:r>
    </w:p>
    <w:p w14:paraId="36078A22" w14:textId="77777777" w:rsidR="000C7CBF" w:rsidRDefault="00EC0C55">
      <w:pPr>
        <w:pStyle w:val="ThnVnban"/>
        <w:spacing w:before="4" w:line="242" w:lineRule="auto"/>
        <w:ind w:right="799" w:firstLine="719"/>
        <w:jc w:val="both"/>
        <w:rPr>
          <w:rFonts w:ascii="SimSun" w:eastAsia="SimSun" w:hAnsi="SimSun"/>
          <w:lang w:eastAsia="ja-JP"/>
        </w:rPr>
      </w:pPr>
      <w:r>
        <w:rPr>
          <w:lang w:eastAsia="ja-JP"/>
        </w:rPr>
        <w:t>TC</w:t>
      </w:r>
      <w:r>
        <w:rPr>
          <w:spacing w:val="-14"/>
          <w:lang w:eastAsia="ja-JP"/>
        </w:rPr>
        <w:t xml:space="preserve"> </w:t>
      </w:r>
      <w:r>
        <w:rPr>
          <w:rFonts w:ascii="SimSun" w:eastAsia="SimSun" w:hAnsi="SimSun" w:hint="eastAsia"/>
          <w:spacing w:val="-1"/>
          <w:lang w:eastAsia="ja-JP"/>
        </w:rPr>
        <w:t xml:space="preserve">は、小売業など物流の川下側で採用されることが多い。商品の納入業者の </w:t>
      </w:r>
      <w:r>
        <w:rPr>
          <w:lang w:eastAsia="ja-JP"/>
        </w:rPr>
        <w:t>TC</w:t>
      </w:r>
      <w:r>
        <w:rPr>
          <w:rFonts w:ascii="SimSun" w:eastAsia="SimSun" w:hAnsi="SimSun" w:hint="eastAsia"/>
          <w:spacing w:val="-2"/>
          <w:lang w:eastAsia="ja-JP"/>
        </w:rPr>
        <w:t>への納品形態としては、出荷先別に荷ぞろえして納品する出荷先別納品型と、総量で納</w:t>
      </w:r>
      <w:r>
        <w:rPr>
          <w:rFonts w:ascii="SimSun" w:eastAsia="SimSun" w:hAnsi="SimSun" w:hint="eastAsia"/>
          <w:spacing w:val="-7"/>
          <w:lang w:eastAsia="ja-JP"/>
        </w:rPr>
        <w:t xml:space="preserve">品して </w:t>
      </w:r>
      <w:r>
        <w:rPr>
          <w:lang w:eastAsia="ja-JP"/>
        </w:rPr>
        <w:t>TC</w:t>
      </w:r>
      <w:r>
        <w:rPr>
          <w:spacing w:val="-4"/>
          <w:lang w:eastAsia="ja-JP"/>
        </w:rPr>
        <w:t xml:space="preserve"> </w:t>
      </w:r>
      <w:r>
        <w:rPr>
          <w:rFonts w:ascii="SimSun" w:eastAsia="SimSun" w:hAnsi="SimSun" w:hint="eastAsia"/>
          <w:lang w:eastAsia="ja-JP"/>
        </w:rPr>
        <w:t>で出荷先別に荷ぞろえする総量納品型がある。</w:t>
      </w:r>
      <w:r>
        <w:rPr>
          <w:lang w:eastAsia="ja-JP"/>
        </w:rPr>
        <w:t xml:space="preserve">TC </w:t>
      </w:r>
      <w:r>
        <w:rPr>
          <w:rFonts w:ascii="SimSun" w:eastAsia="SimSun" w:hAnsi="SimSun" w:hint="eastAsia"/>
          <w:lang w:eastAsia="ja-JP"/>
        </w:rPr>
        <w:t>での中核機能は、商品の受</w:t>
      </w:r>
      <w:r>
        <w:rPr>
          <w:rFonts w:ascii="SimSun" w:eastAsia="SimSun" w:hAnsi="SimSun" w:hint="eastAsia"/>
          <w:spacing w:val="-2"/>
          <w:lang w:eastAsia="ja-JP"/>
        </w:rPr>
        <w:t>入機能、出荷先別の仕分け</w:t>
      </w:r>
      <w:r>
        <w:rPr>
          <w:spacing w:val="-2"/>
          <w:lang w:eastAsia="ja-JP"/>
        </w:rPr>
        <w:t>·</w:t>
      </w:r>
      <w:r>
        <w:rPr>
          <w:rFonts w:ascii="SimSun" w:eastAsia="SimSun" w:hAnsi="SimSun" w:hint="eastAsia"/>
          <w:spacing w:val="-2"/>
          <w:lang w:eastAsia="ja-JP"/>
        </w:rPr>
        <w:t>荷ぞろえ機能、方面別出荷機能などである。</w:t>
      </w:r>
    </w:p>
    <w:p w14:paraId="5A4AFC36" w14:textId="77777777" w:rsidR="000C7CBF" w:rsidRDefault="00EC0C55">
      <w:pPr>
        <w:pStyle w:val="ThnVnban"/>
        <w:ind w:right="801"/>
        <w:jc w:val="both"/>
      </w:pPr>
      <w:r>
        <w:rPr>
          <w:color w:val="0000FF"/>
        </w:rPr>
        <w:t>TC thường được sử dụng nhiều ở ngành bán lẻ và các ngành khác ở phía dưới chuỗi cung ứng. Về hình thức giao hàng của nhà cung cấp hàng hóa đến TC, có hai loại: loại giao hàng theo điểm</w:t>
      </w:r>
      <w:r>
        <w:rPr>
          <w:color w:val="0000FF"/>
          <w:spacing w:val="-2"/>
        </w:rPr>
        <w:t xml:space="preserve"> </w:t>
      </w:r>
      <w:r>
        <w:rPr>
          <w:color w:val="0000FF"/>
        </w:rPr>
        <w:t>xuất hàng, trong đó hàng hóa được sắp xếp theo điểm xuất hàng và giao hàng, và loại giao hàng tổng hợp, trong đó hàng hóa được</w:t>
      </w:r>
      <w:r>
        <w:rPr>
          <w:color w:val="0000FF"/>
          <w:spacing w:val="-3"/>
        </w:rPr>
        <w:t xml:space="preserve"> </w:t>
      </w:r>
      <w:r>
        <w:rPr>
          <w:color w:val="0000FF"/>
        </w:rPr>
        <w:t>giao tổng hợp và được</w:t>
      </w:r>
      <w:r>
        <w:rPr>
          <w:color w:val="0000FF"/>
          <w:spacing w:val="-1"/>
        </w:rPr>
        <w:t xml:space="preserve"> </w:t>
      </w:r>
      <w:r>
        <w:rPr>
          <w:color w:val="0000FF"/>
        </w:rPr>
        <w:t>sắp xếp theo điểm</w:t>
      </w:r>
      <w:r>
        <w:rPr>
          <w:color w:val="0000FF"/>
          <w:spacing w:val="-4"/>
        </w:rPr>
        <w:t xml:space="preserve"> </w:t>
      </w:r>
      <w:r>
        <w:rPr>
          <w:color w:val="0000FF"/>
        </w:rPr>
        <w:t>xuất</w:t>
      </w:r>
      <w:r>
        <w:rPr>
          <w:color w:val="0000FF"/>
          <w:spacing w:val="-1"/>
        </w:rPr>
        <w:t xml:space="preserve"> </w:t>
      </w:r>
      <w:r>
        <w:rPr>
          <w:color w:val="0000FF"/>
        </w:rPr>
        <w:t>hàng tại</w:t>
      </w:r>
      <w:r>
        <w:rPr>
          <w:color w:val="0000FF"/>
          <w:spacing w:val="-1"/>
        </w:rPr>
        <w:t xml:space="preserve"> </w:t>
      </w:r>
      <w:r>
        <w:rPr>
          <w:color w:val="0000FF"/>
        </w:rPr>
        <w:t>TC. Các chức năng cốt lõi tại TC bao gồm chức năng nhận hàng, chức năng phân loại / sắp xếp theo điểm xuất hàng, chức năng xuất hàng theo khu vực, v.v.</w:t>
      </w:r>
    </w:p>
    <w:p w14:paraId="09BA96DC" w14:textId="77777777" w:rsidR="000C7CBF" w:rsidRDefault="000C7CBF">
      <w:pPr>
        <w:pStyle w:val="ThnVnban"/>
        <w:spacing w:before="4"/>
        <w:ind w:left="0"/>
      </w:pPr>
    </w:p>
    <w:p w14:paraId="563A3755" w14:textId="77777777" w:rsidR="000C7CBF" w:rsidRDefault="00EC0C55">
      <w:pPr>
        <w:pStyle w:val="ThnVnban"/>
        <w:spacing w:before="1" w:line="237" w:lineRule="auto"/>
        <w:ind w:right="4530"/>
        <w:rPr>
          <w:lang w:eastAsia="ja-JP"/>
        </w:rPr>
      </w:pPr>
      <w:r>
        <w:rPr>
          <w:color w:val="000000"/>
          <w:highlight w:val="yellow"/>
          <w:lang w:eastAsia="ja-JP"/>
        </w:rPr>
        <w:t>Ⅲ</w:t>
      </w:r>
      <w:r>
        <w:rPr>
          <w:rFonts w:ascii="SimSun" w:eastAsia="SimSun" w:hAnsi="SimSun" w:hint="eastAsia"/>
          <w:color w:val="000000"/>
          <w:spacing w:val="-28"/>
          <w:highlight w:val="yellow"/>
          <w:lang w:eastAsia="ja-JP"/>
        </w:rPr>
        <w:t xml:space="preserve">、 </w:t>
      </w:r>
      <w:r>
        <w:rPr>
          <w:color w:val="000000"/>
          <w:highlight w:val="yellow"/>
          <w:lang w:eastAsia="ja-JP"/>
        </w:rPr>
        <w:t>PC(</w:t>
      </w:r>
      <w:r>
        <w:rPr>
          <w:rFonts w:ascii="SimSun" w:eastAsia="SimSun" w:hAnsi="SimSun" w:hint="eastAsia"/>
          <w:color w:val="000000"/>
          <w:highlight w:val="yellow"/>
          <w:lang w:eastAsia="ja-JP"/>
        </w:rPr>
        <w:t>流通加工</w:t>
      </w:r>
      <w:r>
        <w:rPr>
          <w:color w:val="000000"/>
          <w:highlight w:val="yellow"/>
          <w:lang w:eastAsia="ja-JP"/>
        </w:rPr>
        <w:t>)</w:t>
      </w:r>
      <w:r>
        <w:rPr>
          <w:rFonts w:ascii="SimSun" w:eastAsia="SimSun" w:hAnsi="SimSun" w:hint="eastAsia"/>
          <w:color w:val="000000"/>
          <w:highlight w:val="yellow"/>
          <w:lang w:eastAsia="ja-JP"/>
        </w:rPr>
        <w:t>型センター</w:t>
      </w:r>
      <w:r>
        <w:rPr>
          <w:color w:val="000000"/>
          <w:highlight w:val="yellow"/>
          <w:lang w:eastAsia="ja-JP"/>
        </w:rPr>
        <w:t>(</w:t>
      </w:r>
      <w:r>
        <w:rPr>
          <w:rFonts w:ascii="SimSun" w:eastAsia="SimSun" w:hAnsi="SimSun" w:hint="eastAsia"/>
          <w:color w:val="000000"/>
          <w:highlight w:val="yellow"/>
          <w:lang w:eastAsia="ja-JP"/>
        </w:rPr>
        <w:t>プロセスセンター</w:t>
      </w:r>
      <w:r>
        <w:rPr>
          <w:color w:val="000000"/>
          <w:highlight w:val="yellow"/>
          <w:lang w:eastAsia="ja-JP"/>
        </w:rPr>
        <w:t>)</w:t>
      </w:r>
      <w:r>
        <w:rPr>
          <w:color w:val="000000"/>
          <w:lang w:eastAsia="ja-JP"/>
        </w:rPr>
        <w:t xml:space="preserve"> </w:t>
      </w:r>
      <w:r>
        <w:rPr>
          <w:color w:val="0000FF"/>
          <w:lang w:eastAsia="ja-JP"/>
        </w:rPr>
        <w:t>Trung tâm xử lý kiểu PC (Trung tâm xử lý)</w:t>
      </w:r>
    </w:p>
    <w:p w14:paraId="1269A7AD" w14:textId="77777777" w:rsidR="000C7CBF" w:rsidRDefault="00EC0C55">
      <w:pPr>
        <w:pStyle w:val="ThnVnban"/>
        <w:spacing w:before="8" w:line="242" w:lineRule="auto"/>
        <w:ind w:right="590" w:firstLine="719"/>
        <w:rPr>
          <w:rFonts w:ascii="SimSun" w:eastAsia="SimSun" w:hAnsi="SimSun"/>
          <w:lang w:eastAsia="ja-JP"/>
        </w:rPr>
      </w:pPr>
      <w:r>
        <w:rPr>
          <w:lang w:eastAsia="ja-JP"/>
        </w:rPr>
        <w:t>PC</w:t>
      </w:r>
      <w:r>
        <w:rPr>
          <w:spacing w:val="-1"/>
          <w:lang w:eastAsia="ja-JP"/>
        </w:rPr>
        <w:t>(</w:t>
      </w:r>
      <w:r>
        <w:rPr>
          <w:rFonts w:ascii="SimSun" w:eastAsia="SimSun" w:hAnsi="SimSun" w:hint="eastAsia"/>
          <w:lang w:eastAsia="ja-JP"/>
        </w:rPr>
        <w:t>流通加工</w:t>
      </w:r>
      <w:r>
        <w:rPr>
          <w:spacing w:val="-1"/>
          <w:lang w:eastAsia="ja-JP"/>
        </w:rPr>
        <w:t>)</w:t>
      </w:r>
      <w:r>
        <w:rPr>
          <w:rFonts w:ascii="SimSun" w:eastAsia="SimSun" w:hAnsi="SimSun" w:hint="eastAsia"/>
          <w:spacing w:val="-1"/>
          <w:lang w:eastAsia="ja-JP"/>
        </w:rPr>
        <w:t>型センターは、流通加工を中心とする物流拠点である。流通加工は、</w:t>
      </w:r>
      <w:r>
        <w:rPr>
          <w:rFonts w:ascii="SimSun" w:eastAsia="SimSun" w:hAnsi="SimSun" w:hint="eastAsia"/>
          <w:spacing w:val="2"/>
          <w:lang w:eastAsia="ja-JP"/>
        </w:rPr>
        <w:t>販売物流の中で商品倉庫において、商品の配送</w:t>
      </w:r>
      <w:r>
        <w:rPr>
          <w:spacing w:val="4"/>
          <w:lang w:eastAsia="ja-JP"/>
        </w:rPr>
        <w:t>·</w:t>
      </w:r>
      <w:r>
        <w:rPr>
          <w:rFonts w:ascii="SimSun" w:eastAsia="SimSun" w:hAnsi="SimSun" w:hint="eastAsia"/>
          <w:spacing w:val="2"/>
          <w:lang w:eastAsia="ja-JP"/>
        </w:rPr>
        <w:t>販売に必要な作業</w:t>
      </w:r>
      <w:r>
        <w:rPr>
          <w:spacing w:val="4"/>
          <w:lang w:eastAsia="ja-JP"/>
        </w:rPr>
        <w:t>(</w:t>
      </w:r>
      <w:r>
        <w:rPr>
          <w:rFonts w:ascii="SimSun" w:eastAsia="SimSun" w:hAnsi="SimSun" w:hint="eastAsia"/>
          <w:spacing w:val="1"/>
          <w:lang w:eastAsia="ja-JP"/>
        </w:rPr>
        <w:t>荷札付け、値付け、   ラベル貼り、小分け、詰め合わせ、化粧包装、伝票類発行</w:t>
      </w:r>
      <w:r>
        <w:rPr>
          <w:spacing w:val="-1"/>
          <w:lang w:eastAsia="ja-JP"/>
        </w:rPr>
        <w:t>)</w:t>
      </w:r>
      <w:r>
        <w:rPr>
          <w:rFonts w:ascii="SimSun" w:eastAsia="SimSun" w:hAnsi="SimSun" w:hint="eastAsia"/>
          <w:lang w:eastAsia="ja-JP"/>
        </w:rPr>
        <w:t>を行うことをいう。従来、小売店で行っていたこれらの業務を商品倉庫で集中して行うことにより、小売店での作業が削減できるとともに、流通加工を集中して大量に行うことから、熟練した専任作業員による効率的で高品質の作業となり、さらに流通加工のための自動機器</w:t>
      </w:r>
      <w:r>
        <w:rPr>
          <w:spacing w:val="-1"/>
          <w:lang w:eastAsia="ja-JP"/>
        </w:rPr>
        <w:t>·</w:t>
      </w:r>
      <w:r>
        <w:rPr>
          <w:rFonts w:ascii="SimSun" w:eastAsia="SimSun" w:hAnsi="SimSun" w:hint="eastAsia"/>
          <w:spacing w:val="-1"/>
          <w:lang w:eastAsia="ja-JP"/>
        </w:rPr>
        <w:t>省力機器を導入すること</w:t>
      </w:r>
      <w:r>
        <w:rPr>
          <w:rFonts w:ascii="SimSun" w:eastAsia="SimSun" w:hAnsi="SimSun" w:hint="eastAsia"/>
          <w:spacing w:val="-3"/>
          <w:lang w:eastAsia="ja-JP"/>
        </w:rPr>
        <w:t>により低コスト</w:t>
      </w:r>
      <w:r>
        <w:rPr>
          <w:spacing w:val="-4"/>
          <w:lang w:eastAsia="ja-JP"/>
        </w:rPr>
        <w:t>·</w:t>
      </w:r>
      <w:r>
        <w:rPr>
          <w:rFonts w:ascii="SimSun" w:eastAsia="SimSun" w:hAnsi="SimSun" w:hint="eastAsia"/>
          <w:lang w:eastAsia="ja-JP"/>
        </w:rPr>
        <w:t>高品質</w:t>
      </w:r>
      <w:r>
        <w:rPr>
          <w:spacing w:val="-4"/>
          <w:lang w:eastAsia="ja-JP"/>
        </w:rPr>
        <w:t>·</w:t>
      </w:r>
      <w:r>
        <w:rPr>
          <w:rFonts w:ascii="SimSun" w:eastAsia="SimSun" w:hAnsi="SimSun" w:hint="eastAsia"/>
          <w:spacing w:val="-3"/>
          <w:lang w:eastAsia="ja-JP"/>
        </w:rPr>
        <w:t>高効率作業が実現できる。</w:t>
      </w:r>
    </w:p>
    <w:p w14:paraId="7A524B9F" w14:textId="77777777" w:rsidR="000C7CBF" w:rsidRDefault="00EC0C55">
      <w:pPr>
        <w:pStyle w:val="ThnVnban"/>
        <w:ind w:right="801"/>
        <w:jc w:val="both"/>
      </w:pPr>
      <w:r>
        <w:rPr>
          <w:color w:val="0000FF"/>
        </w:rPr>
        <w:t>Trung tâm xử lý kiểu PC là điểm logistics tập trung vào xử lý phân phối. Xử lý phân phối là việc thực hiện các công việc cần thiết cho việc phân phối và bán hàng (gắn nhãn hàng, đánh giá, dán nhãn,</w:t>
      </w:r>
      <w:r>
        <w:rPr>
          <w:color w:val="0000FF"/>
          <w:spacing w:val="-1"/>
        </w:rPr>
        <w:t xml:space="preserve"> </w:t>
      </w:r>
      <w:r>
        <w:rPr>
          <w:color w:val="0000FF"/>
        </w:rPr>
        <w:t>chia nhỏ,</w:t>
      </w:r>
      <w:r>
        <w:rPr>
          <w:color w:val="0000FF"/>
          <w:spacing w:val="-1"/>
        </w:rPr>
        <w:t xml:space="preserve"> </w:t>
      </w:r>
      <w:r>
        <w:rPr>
          <w:color w:val="0000FF"/>
        </w:rPr>
        <w:t>đóng gói,</w:t>
      </w:r>
      <w:r>
        <w:rPr>
          <w:color w:val="0000FF"/>
          <w:spacing w:val="-1"/>
        </w:rPr>
        <w:t xml:space="preserve"> </w:t>
      </w:r>
      <w:r>
        <w:rPr>
          <w:color w:val="0000FF"/>
        </w:rPr>
        <w:t>đóng gói</w:t>
      </w:r>
      <w:r>
        <w:rPr>
          <w:color w:val="0000FF"/>
          <w:spacing w:val="-3"/>
        </w:rPr>
        <w:t xml:space="preserve"> </w:t>
      </w:r>
      <w:r>
        <w:rPr>
          <w:color w:val="0000FF"/>
        </w:rPr>
        <w:t>mỹ</w:t>
      </w:r>
      <w:r>
        <w:rPr>
          <w:color w:val="0000FF"/>
          <w:spacing w:val="-4"/>
        </w:rPr>
        <w:t xml:space="preserve"> </w:t>
      </w:r>
      <w:r>
        <w:rPr>
          <w:color w:val="0000FF"/>
        </w:rPr>
        <w:t>phẩm, phát hành</w:t>
      </w:r>
      <w:r>
        <w:rPr>
          <w:color w:val="0000FF"/>
          <w:spacing w:val="-4"/>
        </w:rPr>
        <w:t xml:space="preserve"> </w:t>
      </w:r>
      <w:r>
        <w:rPr>
          <w:color w:val="0000FF"/>
        </w:rPr>
        <w:t>giấy</w:t>
      </w:r>
      <w:r>
        <w:rPr>
          <w:color w:val="0000FF"/>
          <w:spacing w:val="-4"/>
        </w:rPr>
        <w:t xml:space="preserve"> </w:t>
      </w:r>
      <w:r>
        <w:rPr>
          <w:color w:val="0000FF"/>
        </w:rPr>
        <w:t>tờ) tại kho</w:t>
      </w:r>
      <w:r>
        <w:rPr>
          <w:color w:val="0000FF"/>
          <w:spacing w:val="-1"/>
        </w:rPr>
        <w:t xml:space="preserve"> </w:t>
      </w:r>
      <w:r>
        <w:rPr>
          <w:color w:val="0000FF"/>
        </w:rPr>
        <w:t>hàng.</w:t>
      </w:r>
      <w:r>
        <w:rPr>
          <w:color w:val="0000FF"/>
          <w:spacing w:val="-1"/>
        </w:rPr>
        <w:t xml:space="preserve"> </w:t>
      </w:r>
      <w:r>
        <w:rPr>
          <w:color w:val="0000FF"/>
        </w:rPr>
        <w:t>Bằng cách tập</w:t>
      </w:r>
      <w:r>
        <w:rPr>
          <w:color w:val="0000FF"/>
          <w:spacing w:val="-1"/>
        </w:rPr>
        <w:t xml:space="preserve"> </w:t>
      </w:r>
      <w:r>
        <w:rPr>
          <w:color w:val="0000FF"/>
        </w:rPr>
        <w:t>trung thực hiện những công việc này, trước đây được thực hiện tại cửa hàng bán lẻ, tại kho hàng, công việc tại cửa hàng bán lẻ có thể được giảm bớt. Đồng thời, việc xử lý phân phối được thực hiện tập trung và đại trà, nên công việc hiệu quả và chất lượng cao do nhân viên chuyên trách có kỹ năng thực hiện, và việc giới thiệu thiết bị tự động / tiết kiệm lao động cho xử lý phân phối có thể thực hiện công việc giá rẻ, chất lượng cao và hiệu quả.</w:t>
      </w:r>
    </w:p>
    <w:p w14:paraId="422C004F" w14:textId="77777777" w:rsidR="000C7CBF" w:rsidRDefault="00EC0C55">
      <w:pPr>
        <w:pStyle w:val="ThnVnban"/>
        <w:spacing w:before="4" w:line="242" w:lineRule="auto"/>
        <w:ind w:right="799" w:firstLine="719"/>
        <w:rPr>
          <w:rFonts w:ascii="SimSun" w:eastAsia="SimSun"/>
          <w:lang w:eastAsia="ja-JP"/>
        </w:rPr>
      </w:pPr>
      <w:r>
        <w:rPr>
          <w:lang w:eastAsia="ja-JP"/>
        </w:rPr>
        <w:t>DC</w:t>
      </w:r>
      <w:r>
        <w:rPr>
          <w:rFonts w:ascii="SimSun" w:eastAsia="SimSun" w:hint="eastAsia"/>
          <w:lang w:eastAsia="ja-JP"/>
        </w:rPr>
        <w:t>、</w:t>
      </w:r>
      <w:r>
        <w:rPr>
          <w:lang w:eastAsia="ja-JP"/>
        </w:rPr>
        <w:t>TC</w:t>
      </w:r>
      <w:r>
        <w:rPr>
          <w:rFonts w:ascii="SimSun" w:eastAsia="SimSun" w:hint="eastAsia"/>
          <w:lang w:eastAsia="ja-JP"/>
        </w:rPr>
        <w:t>、</w:t>
      </w:r>
      <w:r>
        <w:rPr>
          <w:lang w:eastAsia="ja-JP"/>
        </w:rPr>
        <w:t xml:space="preserve">PC </w:t>
      </w:r>
      <w:r>
        <w:rPr>
          <w:rFonts w:ascii="SimSun" w:eastAsia="SimSun" w:hint="eastAsia"/>
          <w:lang w:eastAsia="ja-JP"/>
        </w:rPr>
        <w:t>は、それぞれ単独機能で設置される場合と、</w:t>
      </w:r>
      <w:r>
        <w:rPr>
          <w:lang w:eastAsia="ja-JP"/>
        </w:rPr>
        <w:t>DC</w:t>
      </w:r>
      <w:r>
        <w:rPr>
          <w:spacing w:val="18"/>
          <w:lang w:eastAsia="ja-JP"/>
        </w:rPr>
        <w:t xml:space="preserve"> </w:t>
      </w:r>
      <w:r>
        <w:rPr>
          <w:rFonts w:ascii="SimSun" w:eastAsia="SimSun" w:hint="eastAsia"/>
          <w:spacing w:val="-8"/>
          <w:lang w:eastAsia="ja-JP"/>
        </w:rPr>
        <w:t xml:space="preserve">と </w:t>
      </w:r>
      <w:r>
        <w:rPr>
          <w:lang w:eastAsia="ja-JP"/>
        </w:rPr>
        <w:t xml:space="preserve">TC </w:t>
      </w:r>
      <w:r>
        <w:rPr>
          <w:rFonts w:ascii="SimSun" w:eastAsia="SimSun" w:hint="eastAsia"/>
          <w:lang w:eastAsia="ja-JP"/>
        </w:rPr>
        <w:t>の組み合わ</w:t>
      </w:r>
      <w:r>
        <w:rPr>
          <w:rFonts w:ascii="SimSun" w:eastAsia="SimSun" w:hint="eastAsia"/>
          <w:spacing w:val="-1"/>
          <w:lang w:eastAsia="ja-JP"/>
        </w:rPr>
        <w:t>せといったように、複合した機能をもつ物流拠点として設置される場合がある。同一地</w:t>
      </w:r>
    </w:p>
    <w:p w14:paraId="2D149FC1" w14:textId="77777777" w:rsidR="000C7CBF" w:rsidRDefault="000C7CBF">
      <w:pPr>
        <w:pStyle w:val="ThnVnban"/>
        <w:spacing w:line="242" w:lineRule="auto"/>
        <w:rPr>
          <w:rFonts w:ascii="SimSun" w:eastAsia="SimSun"/>
          <w:lang w:eastAsia="ja-JP"/>
        </w:rPr>
        <w:sectPr w:rsidR="000C7CBF">
          <w:pgSz w:w="11910" w:h="16840"/>
          <w:pgMar w:top="1360" w:right="992" w:bottom="280" w:left="1417" w:header="720" w:footer="720" w:gutter="0"/>
          <w:cols w:space="720"/>
        </w:sectPr>
      </w:pPr>
    </w:p>
    <w:p w14:paraId="0B418CC7" w14:textId="77777777" w:rsidR="000C7CBF" w:rsidRDefault="00EC0C55">
      <w:pPr>
        <w:pStyle w:val="ThnVnban"/>
        <w:spacing w:before="43" w:line="242" w:lineRule="auto"/>
        <w:ind w:right="802"/>
        <w:jc w:val="both"/>
        <w:rPr>
          <w:rFonts w:ascii="SimSun" w:eastAsia="SimSun"/>
          <w:lang w:eastAsia="ja-JP"/>
        </w:rPr>
      </w:pPr>
      <w:r>
        <w:rPr>
          <w:rFonts w:ascii="SimSun" w:eastAsia="SimSun" w:hint="eastAsia"/>
          <w:spacing w:val="-2"/>
          <w:lang w:eastAsia="ja-JP"/>
        </w:rPr>
        <w:lastRenderedPageBreak/>
        <w:t>域に機能別の物流拠点を設置することは、設備投資面で負担が大きくなることから、地</w:t>
      </w:r>
      <w:r>
        <w:rPr>
          <w:rFonts w:ascii="SimSun" w:eastAsia="SimSun" w:hint="eastAsia"/>
          <w:lang w:eastAsia="ja-JP"/>
        </w:rPr>
        <w:t>域別に物流拠点をもつ企業の場合には、</w:t>
      </w:r>
      <w:r>
        <w:rPr>
          <w:lang w:eastAsia="ja-JP"/>
        </w:rPr>
        <w:t>DC</w:t>
      </w:r>
      <w:r>
        <w:rPr>
          <w:rFonts w:ascii="SimSun" w:eastAsia="SimSun" w:hint="eastAsia"/>
          <w:lang w:eastAsia="ja-JP"/>
        </w:rPr>
        <w:t>、</w:t>
      </w:r>
      <w:r>
        <w:rPr>
          <w:lang w:eastAsia="ja-JP"/>
        </w:rPr>
        <w:t>TC</w:t>
      </w:r>
      <w:r>
        <w:rPr>
          <w:rFonts w:ascii="SimSun" w:eastAsia="SimSun" w:hint="eastAsia"/>
          <w:lang w:eastAsia="ja-JP"/>
        </w:rPr>
        <w:t>、</w:t>
      </w:r>
      <w:r>
        <w:rPr>
          <w:lang w:eastAsia="ja-JP"/>
        </w:rPr>
        <w:t xml:space="preserve">PC </w:t>
      </w:r>
      <w:r>
        <w:rPr>
          <w:rFonts w:ascii="SimSun" w:eastAsia="SimSun" w:hint="eastAsia"/>
          <w:lang w:eastAsia="ja-JP"/>
        </w:rPr>
        <w:t>機能を組み合わせることが一般的</w:t>
      </w:r>
      <w:r>
        <w:rPr>
          <w:rFonts w:ascii="SimSun" w:eastAsia="SimSun" w:hint="eastAsia"/>
          <w:spacing w:val="-4"/>
          <w:lang w:eastAsia="ja-JP"/>
        </w:rPr>
        <w:t>である。</w:t>
      </w:r>
    </w:p>
    <w:p w14:paraId="6CC263B7" w14:textId="77777777" w:rsidR="000C7CBF" w:rsidRDefault="00EC0C55">
      <w:pPr>
        <w:pStyle w:val="ThnVnban"/>
        <w:ind w:right="798"/>
        <w:jc w:val="both"/>
      </w:pPr>
      <w:r>
        <w:rPr>
          <w:color w:val="0000FF"/>
        </w:rPr>
        <w:t>DC, TC, PC có thể được thiết lập như các chức năng độc lập hoặc có thể được thiết lập như các điểm logistics có các chức năng kết hợp, như sự kết hợp của DC và TC. Việc thiết lập các điểm logistics theo chức năng trong cùng một khu vực sẽ tạo ra gánh nặng lớn về mặt đầu tư cơ sở hạ tầng, vì vậy, đối với các doanh nghiệp có các điểm logistics theo khu vực, việc kết hợp các chức năng DC, TC, PC là phổ biến.</w:t>
      </w:r>
    </w:p>
    <w:p w14:paraId="787850DF" w14:textId="77777777" w:rsidR="000C7CBF" w:rsidRDefault="000C7CBF">
      <w:pPr>
        <w:pStyle w:val="ThnVnban"/>
        <w:spacing w:before="1"/>
        <w:ind w:left="0"/>
      </w:pPr>
    </w:p>
    <w:p w14:paraId="3AC382B5" w14:textId="7816DA6E" w:rsidR="000C7CBF" w:rsidRDefault="00EC0C55">
      <w:pPr>
        <w:pStyle w:val="ThnVnban"/>
      </w:pPr>
      <w:r>
        <w:rPr>
          <w:color w:val="000000"/>
          <w:highlight w:val="yellow"/>
          <w:u w:val="single"/>
        </w:rPr>
        <w:t>2</w:t>
      </w:r>
      <w:r w:rsidR="00B366BC" w:rsidRPr="00B366BC">
        <w:rPr>
          <w:color w:val="000000"/>
          <w:highlight w:val="yellow"/>
          <w:u w:val="single"/>
        </w:rPr>
        <w:t>.</w:t>
      </w:r>
      <w:r>
        <w:rPr>
          <w:color w:val="000000"/>
          <w:spacing w:val="-16"/>
          <w:highlight w:val="yellow"/>
          <w:u w:val="single"/>
        </w:rPr>
        <w:t xml:space="preserve"> </w:t>
      </w:r>
      <w:r w:rsidR="00B366BC" w:rsidRPr="00B366BC">
        <w:rPr>
          <w:color w:val="000000"/>
          <w:spacing w:val="-16"/>
          <w:highlight w:val="yellow"/>
          <w:u w:val="single"/>
        </w:rPr>
        <w:t xml:space="preserve"> </w:t>
      </w:r>
      <w:r>
        <w:rPr>
          <w:rFonts w:ascii="SimSun" w:eastAsia="SimSun" w:hAnsi="SimSun" w:hint="eastAsia"/>
          <w:color w:val="000000"/>
          <w:highlight w:val="yellow"/>
          <w:u w:val="single"/>
        </w:rPr>
        <w:t>倉庫機能</w:t>
      </w:r>
      <w:r>
        <w:rPr>
          <w:rFonts w:ascii="SimSun" w:eastAsia="SimSun" w:hAnsi="SimSun" w:hint="eastAsia"/>
          <w:color w:val="000000"/>
          <w:spacing w:val="-53"/>
        </w:rPr>
        <w:t xml:space="preserve"> </w:t>
      </w:r>
      <w:r>
        <w:rPr>
          <w:color w:val="0000FF"/>
        </w:rPr>
        <w:t>Chức</w:t>
      </w:r>
      <w:r>
        <w:rPr>
          <w:color w:val="0000FF"/>
          <w:spacing w:val="-4"/>
        </w:rPr>
        <w:t xml:space="preserve"> </w:t>
      </w:r>
      <w:r>
        <w:rPr>
          <w:color w:val="0000FF"/>
        </w:rPr>
        <w:t>năng</w:t>
      </w:r>
      <w:r>
        <w:rPr>
          <w:color w:val="0000FF"/>
          <w:spacing w:val="-5"/>
        </w:rPr>
        <w:t xml:space="preserve"> </w:t>
      </w:r>
      <w:r>
        <w:rPr>
          <w:color w:val="0000FF"/>
        </w:rPr>
        <w:t>của</w:t>
      </w:r>
      <w:r>
        <w:rPr>
          <w:color w:val="0000FF"/>
          <w:spacing w:val="-1"/>
        </w:rPr>
        <w:t xml:space="preserve"> </w:t>
      </w:r>
      <w:r>
        <w:rPr>
          <w:color w:val="0000FF"/>
          <w:spacing w:val="-5"/>
        </w:rPr>
        <w:t>kho</w:t>
      </w:r>
    </w:p>
    <w:p w14:paraId="797A31CB" w14:textId="77777777" w:rsidR="000C7CBF" w:rsidRDefault="00EC0C55">
      <w:pPr>
        <w:pStyle w:val="oancuaDanhsach"/>
        <w:numPr>
          <w:ilvl w:val="0"/>
          <w:numId w:val="25"/>
        </w:numPr>
        <w:tabs>
          <w:tab w:val="left" w:pos="627"/>
        </w:tabs>
        <w:spacing w:before="5"/>
        <w:ind w:left="627" w:hanging="244"/>
        <w:rPr>
          <w:sz w:val="21"/>
        </w:rPr>
      </w:pPr>
      <w:r>
        <w:rPr>
          <w:rFonts w:ascii="SimSun" w:eastAsia="SimSun" w:hAnsi="SimSun" w:hint="eastAsia"/>
          <w:color w:val="000000"/>
          <w:sz w:val="21"/>
          <w:highlight w:val="yellow"/>
        </w:rPr>
        <w:t>保管と入出庫</w:t>
      </w:r>
      <w:r>
        <w:rPr>
          <w:rFonts w:ascii="SimSun" w:eastAsia="SimSun" w:hAnsi="SimSun" w:hint="eastAsia"/>
          <w:color w:val="000000"/>
          <w:spacing w:val="-53"/>
          <w:sz w:val="21"/>
        </w:rPr>
        <w:t xml:space="preserve"> </w:t>
      </w:r>
      <w:r>
        <w:rPr>
          <w:color w:val="0000FF"/>
          <w:sz w:val="21"/>
        </w:rPr>
        <w:t>Lưu</w:t>
      </w:r>
      <w:r>
        <w:rPr>
          <w:color w:val="0000FF"/>
          <w:spacing w:val="-9"/>
          <w:sz w:val="21"/>
        </w:rPr>
        <w:t xml:space="preserve"> </w:t>
      </w:r>
      <w:r>
        <w:rPr>
          <w:color w:val="0000FF"/>
          <w:sz w:val="21"/>
        </w:rPr>
        <w:t>trữ</w:t>
      </w:r>
      <w:r>
        <w:rPr>
          <w:color w:val="0000FF"/>
          <w:spacing w:val="-4"/>
          <w:sz w:val="21"/>
        </w:rPr>
        <w:t xml:space="preserve"> </w:t>
      </w:r>
      <w:r>
        <w:rPr>
          <w:color w:val="0000FF"/>
          <w:sz w:val="21"/>
        </w:rPr>
        <w:t>và</w:t>
      </w:r>
      <w:r>
        <w:rPr>
          <w:color w:val="0000FF"/>
          <w:spacing w:val="-4"/>
          <w:sz w:val="21"/>
        </w:rPr>
        <w:t xml:space="preserve"> </w:t>
      </w:r>
      <w:r>
        <w:rPr>
          <w:color w:val="0000FF"/>
          <w:sz w:val="21"/>
        </w:rPr>
        <w:t>nhập/xuất</w:t>
      </w:r>
      <w:r>
        <w:rPr>
          <w:color w:val="0000FF"/>
          <w:spacing w:val="-5"/>
          <w:sz w:val="21"/>
        </w:rPr>
        <w:t xml:space="preserve"> </w:t>
      </w:r>
      <w:r>
        <w:rPr>
          <w:color w:val="0000FF"/>
          <w:spacing w:val="-4"/>
          <w:sz w:val="21"/>
        </w:rPr>
        <w:t>hàng</w:t>
      </w:r>
    </w:p>
    <w:p w14:paraId="5FD522FE" w14:textId="77777777" w:rsidR="000C7CBF" w:rsidRDefault="00EC0C55">
      <w:pPr>
        <w:pStyle w:val="ThnVnban"/>
        <w:spacing w:before="2" w:line="242" w:lineRule="auto"/>
        <w:ind w:right="802" w:firstLine="719"/>
        <w:jc w:val="both"/>
        <w:rPr>
          <w:rFonts w:ascii="SimSun" w:eastAsia="SimSun"/>
          <w:lang w:eastAsia="ja-JP"/>
        </w:rPr>
      </w:pPr>
      <w:r>
        <w:rPr>
          <w:rFonts w:ascii="SimSun" w:eastAsia="SimSun" w:hint="eastAsia"/>
          <w:spacing w:val="-2"/>
          <w:lang w:eastAsia="ja-JP"/>
        </w:rPr>
        <w:t>倉庫の基本的機能は保管と入出庫であるが、先に述べたように保管効率と入出庫</w:t>
      </w:r>
      <w:r>
        <w:rPr>
          <w:rFonts w:ascii="SimSun" w:eastAsia="SimSun" w:hint="eastAsia"/>
          <w:lang w:eastAsia="ja-JP"/>
        </w:rPr>
        <w:t xml:space="preserve">効率とは二律背反の関係にある。一般に </w:t>
      </w:r>
      <w:r>
        <w:rPr>
          <w:lang w:eastAsia="ja-JP"/>
        </w:rPr>
        <w:t>DC</w:t>
      </w:r>
      <w:r>
        <w:rPr>
          <w:spacing w:val="40"/>
          <w:lang w:eastAsia="ja-JP"/>
        </w:rPr>
        <w:t xml:space="preserve"> </w:t>
      </w:r>
      <w:r>
        <w:rPr>
          <w:rFonts w:ascii="SimSun" w:eastAsia="SimSun" w:hint="eastAsia"/>
          <w:lang w:eastAsia="ja-JP"/>
        </w:rPr>
        <w:t>型センターでは、保管機能を重視する場合</w:t>
      </w:r>
      <w:r>
        <w:rPr>
          <w:rFonts w:ascii="SimSun" w:eastAsia="SimSun" w:hint="eastAsia"/>
          <w:spacing w:val="-2"/>
          <w:lang w:eastAsia="ja-JP"/>
        </w:rPr>
        <w:t>が多い。保管効率を高める具体策として、保管棚を設置することにより多階層保管を行い、倉庫の単位面積当たりの保管量を増加している。立体自動倉庫は、入出庫作業の自動化とともに、多階層保管により保管効率向上を追求したものである。</w:t>
      </w:r>
    </w:p>
    <w:p w14:paraId="0EAC59FF" w14:textId="77777777" w:rsidR="000C7CBF" w:rsidRDefault="00EC0C55">
      <w:pPr>
        <w:pStyle w:val="ThnVnban"/>
        <w:ind w:right="801"/>
        <w:jc w:val="both"/>
      </w:pPr>
      <w:r>
        <w:rPr>
          <w:color w:val="0000FF"/>
        </w:rPr>
        <w:t>Chức năng cơ bản của kho là lưu trữ và nhập/xuất hàng, nhưng như đã nói trước đó, hiệu suất lưu trữ và hiệu suất nhập/xuất hàng có mối quan hệ đối lập. Nói chung, ở trung tâm kiểu DC, chức năng lưu trữ thường được ưu tiên. Để tăng hiệu suất lưu trữ, người ta thường lắp đặt kệ để lưu trữ nhiều</w:t>
      </w:r>
      <w:r>
        <w:rPr>
          <w:color w:val="0000FF"/>
          <w:spacing w:val="-1"/>
        </w:rPr>
        <w:t xml:space="preserve"> </w:t>
      </w:r>
      <w:r>
        <w:rPr>
          <w:color w:val="0000FF"/>
        </w:rPr>
        <w:t>tầng,</w:t>
      </w:r>
      <w:r>
        <w:rPr>
          <w:color w:val="0000FF"/>
          <w:spacing w:val="-1"/>
        </w:rPr>
        <w:t xml:space="preserve"> </w:t>
      </w:r>
      <w:r>
        <w:rPr>
          <w:color w:val="0000FF"/>
        </w:rPr>
        <w:t>tăng</w:t>
      </w:r>
      <w:r>
        <w:rPr>
          <w:color w:val="0000FF"/>
          <w:spacing w:val="-1"/>
        </w:rPr>
        <w:t xml:space="preserve"> </w:t>
      </w:r>
      <w:r>
        <w:rPr>
          <w:color w:val="0000FF"/>
        </w:rPr>
        <w:t>lượng</w:t>
      </w:r>
      <w:r>
        <w:rPr>
          <w:color w:val="0000FF"/>
          <w:spacing w:val="-1"/>
        </w:rPr>
        <w:t xml:space="preserve"> </w:t>
      </w:r>
      <w:r>
        <w:rPr>
          <w:color w:val="0000FF"/>
        </w:rPr>
        <w:t>lưu</w:t>
      </w:r>
      <w:r>
        <w:rPr>
          <w:color w:val="0000FF"/>
          <w:spacing w:val="-1"/>
        </w:rPr>
        <w:t xml:space="preserve"> </w:t>
      </w:r>
      <w:r>
        <w:rPr>
          <w:color w:val="0000FF"/>
        </w:rPr>
        <w:t>trữ trên</w:t>
      </w:r>
      <w:r>
        <w:rPr>
          <w:color w:val="0000FF"/>
          <w:spacing w:val="-1"/>
        </w:rPr>
        <w:t xml:space="preserve"> </w:t>
      </w:r>
      <w:r>
        <w:rPr>
          <w:color w:val="0000FF"/>
        </w:rPr>
        <w:t>mỗi</w:t>
      </w:r>
      <w:r>
        <w:rPr>
          <w:color w:val="0000FF"/>
          <w:spacing w:val="-2"/>
        </w:rPr>
        <w:t xml:space="preserve"> </w:t>
      </w:r>
      <w:r>
        <w:rPr>
          <w:color w:val="0000FF"/>
        </w:rPr>
        <w:t>đơn</w:t>
      </w:r>
      <w:r>
        <w:rPr>
          <w:color w:val="0000FF"/>
          <w:spacing w:val="-1"/>
        </w:rPr>
        <w:t xml:space="preserve"> </w:t>
      </w:r>
      <w:r>
        <w:rPr>
          <w:color w:val="0000FF"/>
        </w:rPr>
        <w:t>vị</w:t>
      </w:r>
      <w:r>
        <w:rPr>
          <w:color w:val="0000FF"/>
          <w:spacing w:val="-2"/>
        </w:rPr>
        <w:t xml:space="preserve"> </w:t>
      </w:r>
      <w:r>
        <w:rPr>
          <w:color w:val="0000FF"/>
        </w:rPr>
        <w:t>diện</w:t>
      </w:r>
      <w:r>
        <w:rPr>
          <w:color w:val="0000FF"/>
          <w:spacing w:val="-1"/>
        </w:rPr>
        <w:t xml:space="preserve"> </w:t>
      </w:r>
      <w:r>
        <w:rPr>
          <w:color w:val="0000FF"/>
        </w:rPr>
        <w:t>tích</w:t>
      </w:r>
      <w:r>
        <w:rPr>
          <w:color w:val="0000FF"/>
          <w:spacing w:val="-1"/>
        </w:rPr>
        <w:t xml:space="preserve"> </w:t>
      </w:r>
      <w:r>
        <w:rPr>
          <w:color w:val="0000FF"/>
        </w:rPr>
        <w:t>của</w:t>
      </w:r>
      <w:r>
        <w:rPr>
          <w:color w:val="0000FF"/>
          <w:spacing w:val="-2"/>
        </w:rPr>
        <w:t xml:space="preserve"> </w:t>
      </w:r>
      <w:r>
        <w:rPr>
          <w:color w:val="0000FF"/>
        </w:rPr>
        <w:t>kho.</w:t>
      </w:r>
      <w:r>
        <w:rPr>
          <w:color w:val="0000FF"/>
          <w:spacing w:val="-2"/>
        </w:rPr>
        <w:t xml:space="preserve"> </w:t>
      </w:r>
      <w:r>
        <w:rPr>
          <w:color w:val="0000FF"/>
        </w:rPr>
        <w:t>Kho</w:t>
      </w:r>
      <w:r>
        <w:rPr>
          <w:color w:val="0000FF"/>
          <w:spacing w:val="-2"/>
        </w:rPr>
        <w:t xml:space="preserve"> </w:t>
      </w:r>
      <w:r>
        <w:rPr>
          <w:color w:val="0000FF"/>
        </w:rPr>
        <w:t>tự động</w:t>
      </w:r>
      <w:r>
        <w:rPr>
          <w:color w:val="0000FF"/>
          <w:spacing w:val="-1"/>
        </w:rPr>
        <w:t xml:space="preserve"> </w:t>
      </w:r>
      <w:r>
        <w:rPr>
          <w:color w:val="0000FF"/>
        </w:rPr>
        <w:t>ba</w:t>
      </w:r>
      <w:r>
        <w:rPr>
          <w:color w:val="0000FF"/>
          <w:spacing w:val="-1"/>
        </w:rPr>
        <w:t xml:space="preserve"> </w:t>
      </w:r>
      <w:r>
        <w:rPr>
          <w:color w:val="0000FF"/>
        </w:rPr>
        <w:t>chiều</w:t>
      </w:r>
      <w:r>
        <w:rPr>
          <w:color w:val="0000FF"/>
          <w:spacing w:val="-1"/>
        </w:rPr>
        <w:t xml:space="preserve"> </w:t>
      </w:r>
      <w:r>
        <w:rPr>
          <w:color w:val="0000FF"/>
        </w:rPr>
        <w:t>là</w:t>
      </w:r>
      <w:r>
        <w:rPr>
          <w:color w:val="0000FF"/>
          <w:spacing w:val="-1"/>
        </w:rPr>
        <w:t xml:space="preserve"> </w:t>
      </w:r>
      <w:r>
        <w:rPr>
          <w:color w:val="0000FF"/>
        </w:rPr>
        <w:t>một</w:t>
      </w:r>
      <w:r>
        <w:rPr>
          <w:color w:val="0000FF"/>
          <w:spacing w:val="-2"/>
        </w:rPr>
        <w:t xml:space="preserve"> </w:t>
      </w:r>
      <w:r>
        <w:rPr>
          <w:color w:val="0000FF"/>
        </w:rPr>
        <w:t>cách để tìm kiếm cải thiện hiệu suất lưu trữ thông qua việc tự động hóa công việc nhập/xuất hàng và</w:t>
      </w:r>
      <w:r>
        <w:rPr>
          <w:color w:val="0000FF"/>
          <w:spacing w:val="40"/>
        </w:rPr>
        <w:t xml:space="preserve"> </w:t>
      </w:r>
      <w:r>
        <w:rPr>
          <w:color w:val="0000FF"/>
        </w:rPr>
        <w:t>lưu trữ nhiều tầng.</w:t>
      </w:r>
    </w:p>
    <w:p w14:paraId="05053873" w14:textId="77777777" w:rsidR="000C7CBF" w:rsidRDefault="00EC0C55">
      <w:pPr>
        <w:pStyle w:val="ThnVnban"/>
        <w:spacing w:before="3"/>
        <w:ind w:left="1103"/>
        <w:rPr>
          <w:rFonts w:ascii="SimSun" w:eastAsia="SimSun" w:hAnsi="SimSun"/>
          <w:lang w:eastAsia="ja-JP"/>
        </w:rPr>
      </w:pPr>
      <w:r>
        <w:rPr>
          <w:rFonts w:ascii="SimSun" w:eastAsia="SimSun" w:hAnsi="SimSun" w:hint="eastAsia"/>
          <w:lang w:eastAsia="ja-JP"/>
        </w:rPr>
        <w:t>一方、</w:t>
      </w:r>
      <w:r>
        <w:rPr>
          <w:lang w:eastAsia="ja-JP"/>
        </w:rPr>
        <w:t>TC</w:t>
      </w:r>
      <w:r>
        <w:rPr>
          <w:spacing w:val="10"/>
          <w:lang w:eastAsia="ja-JP"/>
        </w:rPr>
        <w:t xml:space="preserve"> </w:t>
      </w:r>
      <w:r>
        <w:rPr>
          <w:rFonts w:ascii="SimSun" w:eastAsia="SimSun" w:hAnsi="SimSun" w:hint="eastAsia"/>
          <w:lang w:eastAsia="ja-JP"/>
        </w:rPr>
        <w:t>型センターでは、保管よりも仕分け機能を重視しており、入庫</w:t>
      </w:r>
      <w:r>
        <w:rPr>
          <w:lang w:eastAsia="ja-JP"/>
        </w:rPr>
        <w:t>·</w:t>
      </w:r>
      <w:r>
        <w:rPr>
          <w:rFonts w:ascii="SimSun" w:eastAsia="SimSun" w:hAnsi="SimSun" w:hint="eastAsia"/>
          <w:spacing w:val="-4"/>
          <w:lang w:eastAsia="ja-JP"/>
        </w:rPr>
        <w:t>仕分け</w:t>
      </w:r>
    </w:p>
    <w:p w14:paraId="345338B8" w14:textId="77777777" w:rsidR="000C7CBF" w:rsidRDefault="00EC0C55">
      <w:pPr>
        <w:pStyle w:val="ThnVnban"/>
        <w:spacing w:before="5" w:line="242" w:lineRule="auto"/>
        <w:ind w:right="803"/>
        <w:rPr>
          <w:rFonts w:ascii="SimSun" w:eastAsia="SimSun" w:hAnsi="SimSun"/>
          <w:lang w:eastAsia="ja-JP"/>
        </w:rPr>
      </w:pPr>
      <w:r>
        <w:rPr>
          <w:spacing w:val="-2"/>
          <w:lang w:eastAsia="ja-JP"/>
        </w:rPr>
        <w:t>·</w:t>
      </w:r>
      <w:r>
        <w:rPr>
          <w:rFonts w:ascii="SimSun" w:eastAsia="SimSun" w:hAnsi="SimSun" w:hint="eastAsia"/>
          <w:spacing w:val="-2"/>
          <w:lang w:eastAsia="ja-JP"/>
        </w:rPr>
        <w:t>出庫を効率よく短時間で行うことが重要となる。設備面でも自動仕分機を導入する場合</w:t>
      </w:r>
      <w:r>
        <w:rPr>
          <w:rFonts w:ascii="SimSun" w:eastAsia="SimSun" w:hAnsi="SimSun" w:hint="eastAsia"/>
          <w:spacing w:val="-4"/>
          <w:lang w:eastAsia="ja-JP"/>
        </w:rPr>
        <w:t>が多い。</w:t>
      </w:r>
    </w:p>
    <w:p w14:paraId="77B3B35F" w14:textId="77777777" w:rsidR="000C7CBF" w:rsidRDefault="00EC0C55">
      <w:pPr>
        <w:pStyle w:val="ThnVnban"/>
        <w:ind w:right="804"/>
        <w:jc w:val="both"/>
      </w:pPr>
      <w:r>
        <w:rPr>
          <w:color w:val="0000FF"/>
        </w:rPr>
        <w:t>Mặt khác, ở trung tâm kiểu TC, chức năng phân loại được ưu tiên hơn việc lưu trữ, và việc nhập hàng, phân loại, và xuất hàng một cách hiệu quả và nhanh chóng là quan trọng. Về mặt thiết bị, người ta thường lắp đặt máy phân loại tự động.</w:t>
      </w:r>
    </w:p>
    <w:p w14:paraId="43F53D1F" w14:textId="77777777" w:rsidR="000C7CBF" w:rsidRDefault="000C7CBF">
      <w:pPr>
        <w:pStyle w:val="ThnVnban"/>
        <w:ind w:left="0"/>
      </w:pPr>
    </w:p>
    <w:p w14:paraId="3236A09C" w14:textId="77777777" w:rsidR="000C7CBF" w:rsidRDefault="00EC0C55">
      <w:pPr>
        <w:pStyle w:val="oancuaDanhsach"/>
        <w:numPr>
          <w:ilvl w:val="0"/>
          <w:numId w:val="25"/>
        </w:numPr>
        <w:tabs>
          <w:tab w:val="left" w:pos="627"/>
        </w:tabs>
        <w:spacing w:before="1"/>
        <w:ind w:left="627" w:hanging="244"/>
        <w:jc w:val="both"/>
        <w:rPr>
          <w:sz w:val="21"/>
        </w:rPr>
      </w:pPr>
      <w:r>
        <w:rPr>
          <w:rFonts w:ascii="SimSun" w:eastAsia="SimSun" w:hAnsi="SimSun" w:hint="eastAsia"/>
          <w:color w:val="000000"/>
          <w:sz w:val="21"/>
          <w:highlight w:val="yellow"/>
        </w:rPr>
        <w:t>立体自動倉庫</w:t>
      </w:r>
      <w:r>
        <w:rPr>
          <w:rFonts w:ascii="SimSun" w:eastAsia="SimSun" w:hAnsi="SimSun" w:hint="eastAsia"/>
          <w:color w:val="000000"/>
          <w:spacing w:val="-53"/>
          <w:sz w:val="21"/>
        </w:rPr>
        <w:t xml:space="preserve"> </w:t>
      </w:r>
      <w:r>
        <w:rPr>
          <w:color w:val="0000FF"/>
          <w:sz w:val="21"/>
        </w:rPr>
        <w:t>Kho</w:t>
      </w:r>
      <w:r>
        <w:rPr>
          <w:color w:val="0000FF"/>
          <w:spacing w:val="-6"/>
          <w:sz w:val="21"/>
        </w:rPr>
        <w:t xml:space="preserve"> </w:t>
      </w:r>
      <w:r>
        <w:rPr>
          <w:color w:val="0000FF"/>
          <w:sz w:val="21"/>
        </w:rPr>
        <w:t>tự</w:t>
      </w:r>
      <w:r>
        <w:rPr>
          <w:color w:val="0000FF"/>
          <w:spacing w:val="-2"/>
          <w:sz w:val="21"/>
        </w:rPr>
        <w:t xml:space="preserve"> </w:t>
      </w:r>
      <w:r>
        <w:rPr>
          <w:color w:val="0000FF"/>
          <w:sz w:val="21"/>
        </w:rPr>
        <w:t>động</w:t>
      </w:r>
      <w:r>
        <w:rPr>
          <w:color w:val="0000FF"/>
          <w:spacing w:val="-3"/>
          <w:sz w:val="21"/>
        </w:rPr>
        <w:t xml:space="preserve"> </w:t>
      </w:r>
      <w:r>
        <w:rPr>
          <w:color w:val="0000FF"/>
          <w:sz w:val="21"/>
        </w:rPr>
        <w:t>ba</w:t>
      </w:r>
      <w:r>
        <w:rPr>
          <w:color w:val="0000FF"/>
          <w:spacing w:val="-2"/>
          <w:sz w:val="21"/>
        </w:rPr>
        <w:t xml:space="preserve"> </w:t>
      </w:r>
      <w:r>
        <w:rPr>
          <w:color w:val="0000FF"/>
          <w:spacing w:val="-4"/>
          <w:sz w:val="21"/>
        </w:rPr>
        <w:t>chiều</w:t>
      </w:r>
    </w:p>
    <w:p w14:paraId="74BC4C0C" w14:textId="77777777" w:rsidR="000C7CBF" w:rsidRDefault="00EC0C55">
      <w:pPr>
        <w:pStyle w:val="ThnVnban"/>
        <w:spacing w:before="4" w:line="242" w:lineRule="auto"/>
        <w:ind w:right="594" w:firstLine="719"/>
        <w:rPr>
          <w:rFonts w:ascii="SimSun" w:eastAsia="SimSun" w:hAnsi="SimSun"/>
          <w:lang w:eastAsia="ja-JP"/>
        </w:rPr>
      </w:pPr>
      <w:r>
        <w:rPr>
          <w:rFonts w:ascii="SimSun" w:eastAsia="SimSun" w:hAnsi="SimSun" w:hint="eastAsia"/>
          <w:spacing w:val="-3"/>
          <w:lang w:eastAsia="ja-JP"/>
        </w:rPr>
        <w:t xml:space="preserve">立体自動倉庫とは、「鉄骨構造などのラック、スタッカクレーン及び入出庫ステ </w:t>
      </w:r>
      <w:r>
        <w:rPr>
          <w:rFonts w:ascii="SimSun" w:eastAsia="SimSun" w:hAnsi="SimSun" w:hint="eastAsia"/>
          <w:lang w:eastAsia="ja-JP"/>
        </w:rPr>
        <w:t>ーションで構成され、複数の物品又は包装貨物を一つの取扱単位とする貨物のうち、主に</w:t>
      </w:r>
      <w:r>
        <w:rPr>
          <w:rFonts w:ascii="SimSun" w:eastAsia="SimSun" w:hAnsi="SimSun" w:hint="eastAsia"/>
          <w:spacing w:val="1"/>
          <w:lang w:eastAsia="ja-JP"/>
        </w:rPr>
        <w:t>パレットを取扱単位とした貨物を保管する施設」</w:t>
      </w:r>
      <w:r>
        <w:rPr>
          <w:spacing w:val="-4"/>
          <w:lang w:eastAsia="ja-JP"/>
        </w:rPr>
        <w:t>(</w:t>
      </w:r>
      <w:r>
        <w:rPr>
          <w:spacing w:val="1"/>
          <w:lang w:eastAsia="ja-JP"/>
        </w:rPr>
        <w:t>J</w:t>
      </w:r>
      <w:r>
        <w:rPr>
          <w:spacing w:val="-4"/>
          <w:lang w:eastAsia="ja-JP"/>
        </w:rPr>
        <w:t>I</w:t>
      </w:r>
      <w:r>
        <w:rPr>
          <w:lang w:eastAsia="ja-JP"/>
        </w:rPr>
        <w:t>S</w:t>
      </w:r>
      <w:r>
        <w:rPr>
          <w:spacing w:val="-9"/>
          <w:lang w:eastAsia="ja-JP"/>
        </w:rPr>
        <w:t xml:space="preserve">  </w:t>
      </w:r>
      <w:r>
        <w:rPr>
          <w:lang w:eastAsia="ja-JP"/>
        </w:rPr>
        <w:t>Z</w:t>
      </w:r>
      <w:r>
        <w:rPr>
          <w:spacing w:val="-10"/>
          <w:lang w:eastAsia="ja-JP"/>
        </w:rPr>
        <w:t xml:space="preserve">  </w:t>
      </w:r>
      <w:r>
        <w:rPr>
          <w:lang w:eastAsia="ja-JP"/>
        </w:rPr>
        <w:t>0111</w:t>
      </w:r>
      <w:r>
        <w:rPr>
          <w:spacing w:val="-2"/>
          <w:lang w:eastAsia="ja-JP"/>
        </w:rPr>
        <w:t>:</w:t>
      </w:r>
      <w:r>
        <w:rPr>
          <w:lang w:eastAsia="ja-JP"/>
        </w:rPr>
        <w:t>20</w:t>
      </w:r>
      <w:r>
        <w:rPr>
          <w:spacing w:val="-3"/>
          <w:lang w:eastAsia="ja-JP"/>
        </w:rPr>
        <w:t>0</w:t>
      </w:r>
      <w:r>
        <w:rPr>
          <w:spacing w:val="1"/>
          <w:lang w:eastAsia="ja-JP"/>
        </w:rPr>
        <w:t>6</w:t>
      </w:r>
      <w:r>
        <w:rPr>
          <w:spacing w:val="-4"/>
          <w:lang w:eastAsia="ja-JP"/>
        </w:rPr>
        <w:t>-</w:t>
      </w:r>
      <w:r>
        <w:rPr>
          <w:lang w:eastAsia="ja-JP"/>
        </w:rPr>
        <w:t>4005</w:t>
      </w:r>
      <w:r>
        <w:rPr>
          <w:spacing w:val="1"/>
          <w:lang w:eastAsia="ja-JP"/>
        </w:rPr>
        <w:t>)</w:t>
      </w:r>
      <w:r>
        <w:rPr>
          <w:rFonts w:ascii="SimSun" w:eastAsia="SimSun" w:hAnsi="SimSun" w:hint="eastAsia"/>
          <w:spacing w:val="1"/>
          <w:lang w:eastAsia="ja-JP"/>
        </w:rPr>
        <w:t>と定義される。保</w:t>
      </w:r>
      <w:r>
        <w:rPr>
          <w:rFonts w:ascii="SimSun" w:eastAsia="SimSun" w:hAnsi="SimSun" w:hint="eastAsia"/>
          <w:lang w:eastAsia="ja-JP"/>
        </w:rPr>
        <w:t>管効率を高め、かつ効率的な入出庫を行う方法として活用されている。コンビュータコン</w:t>
      </w:r>
      <w:r>
        <w:rPr>
          <w:rFonts w:ascii="SimSun" w:eastAsia="SimSun" w:hAnsi="SimSun" w:hint="eastAsia"/>
          <w:spacing w:val="2"/>
          <w:lang w:eastAsia="ja-JP"/>
        </w:rPr>
        <w:t>トロールによる立体自動倉庫は、入庫</w:t>
      </w:r>
      <w:r>
        <w:rPr>
          <w:spacing w:val="4"/>
          <w:lang w:eastAsia="ja-JP"/>
        </w:rPr>
        <w:t>·</w:t>
      </w:r>
      <w:r>
        <w:rPr>
          <w:rFonts w:ascii="SimSun" w:eastAsia="SimSun" w:hAnsi="SimSun" w:hint="eastAsia"/>
          <w:spacing w:val="3"/>
          <w:lang w:eastAsia="ja-JP"/>
        </w:rPr>
        <w:t>保管</w:t>
      </w:r>
      <w:r>
        <w:rPr>
          <w:spacing w:val="1"/>
          <w:lang w:eastAsia="ja-JP"/>
        </w:rPr>
        <w:t>·</w:t>
      </w:r>
      <w:r>
        <w:rPr>
          <w:rFonts w:ascii="SimSun" w:eastAsia="SimSun" w:hAnsi="SimSun" w:hint="eastAsia"/>
          <w:lang w:eastAsia="ja-JP"/>
        </w:rPr>
        <w:t>出庫を自動機器で行い、省力効果を上 げるとともに、人による入庫</w:t>
      </w:r>
      <w:r>
        <w:rPr>
          <w:spacing w:val="-1"/>
          <w:lang w:eastAsia="ja-JP"/>
        </w:rPr>
        <w:t>·</w:t>
      </w:r>
      <w:r>
        <w:rPr>
          <w:rFonts w:ascii="SimSun" w:eastAsia="SimSun" w:hAnsi="SimSun" w:hint="eastAsia"/>
          <w:spacing w:val="-1"/>
          <w:lang w:eastAsia="ja-JP"/>
        </w:rPr>
        <w:t>出庫の場合の格納場所問違い、格納場所探しといったミスやムダ</w:t>
      </w:r>
      <w:r>
        <w:rPr>
          <w:rFonts w:ascii="SimSun" w:eastAsia="SimSun" w:hAnsi="SimSun" w:hint="eastAsia"/>
          <w:spacing w:val="-3"/>
          <w:lang w:eastAsia="ja-JP"/>
        </w:rPr>
        <w:t>をなくすことができる。</w:t>
      </w:r>
    </w:p>
    <w:p w14:paraId="76BE5E38" w14:textId="77777777" w:rsidR="000C7CBF" w:rsidRDefault="00EC0C55">
      <w:pPr>
        <w:pStyle w:val="ThnVnban"/>
        <w:ind w:right="801"/>
        <w:jc w:val="both"/>
      </w:pPr>
      <w:r>
        <w:rPr>
          <w:color w:val="0000FF"/>
        </w:rPr>
        <w:t>Kho</w:t>
      </w:r>
      <w:r>
        <w:rPr>
          <w:color w:val="0000FF"/>
          <w:spacing w:val="-1"/>
        </w:rPr>
        <w:t xml:space="preserve"> </w:t>
      </w:r>
      <w:r>
        <w:rPr>
          <w:color w:val="0000FF"/>
        </w:rPr>
        <w:t>tự động</w:t>
      </w:r>
      <w:r>
        <w:rPr>
          <w:color w:val="0000FF"/>
          <w:spacing w:val="-1"/>
        </w:rPr>
        <w:t xml:space="preserve"> </w:t>
      </w:r>
      <w:r>
        <w:rPr>
          <w:color w:val="0000FF"/>
        </w:rPr>
        <w:t>ba</w:t>
      </w:r>
      <w:r>
        <w:rPr>
          <w:color w:val="0000FF"/>
          <w:spacing w:val="-1"/>
        </w:rPr>
        <w:t xml:space="preserve"> </w:t>
      </w:r>
      <w:r>
        <w:rPr>
          <w:color w:val="0000FF"/>
        </w:rPr>
        <w:t>chiều</w:t>
      </w:r>
      <w:r>
        <w:rPr>
          <w:color w:val="0000FF"/>
          <w:spacing w:val="-1"/>
        </w:rPr>
        <w:t xml:space="preserve"> </w:t>
      </w:r>
      <w:r>
        <w:rPr>
          <w:color w:val="0000FF"/>
        </w:rPr>
        <w:t>được</w:t>
      </w:r>
      <w:r>
        <w:rPr>
          <w:color w:val="0000FF"/>
          <w:spacing w:val="-2"/>
        </w:rPr>
        <w:t xml:space="preserve"> </w:t>
      </w:r>
      <w:r>
        <w:rPr>
          <w:color w:val="0000FF"/>
        </w:rPr>
        <w:t>định</w:t>
      </w:r>
      <w:r>
        <w:rPr>
          <w:color w:val="0000FF"/>
          <w:spacing w:val="-1"/>
        </w:rPr>
        <w:t xml:space="preserve"> </w:t>
      </w:r>
      <w:r>
        <w:rPr>
          <w:color w:val="0000FF"/>
        </w:rPr>
        <w:t>nghĩa</w:t>
      </w:r>
      <w:r>
        <w:rPr>
          <w:color w:val="0000FF"/>
          <w:spacing w:val="-1"/>
        </w:rPr>
        <w:t xml:space="preserve"> </w:t>
      </w:r>
      <w:r>
        <w:rPr>
          <w:color w:val="0000FF"/>
        </w:rPr>
        <w:t>là</w:t>
      </w:r>
      <w:r>
        <w:rPr>
          <w:color w:val="0000FF"/>
          <w:spacing w:val="-1"/>
        </w:rPr>
        <w:t xml:space="preserve"> </w:t>
      </w:r>
      <w:r>
        <w:rPr>
          <w:color w:val="0000FF"/>
        </w:rPr>
        <w:t>“cơ</w:t>
      </w:r>
      <w:r>
        <w:rPr>
          <w:color w:val="0000FF"/>
          <w:spacing w:val="-1"/>
        </w:rPr>
        <w:t xml:space="preserve"> </w:t>
      </w:r>
      <w:r>
        <w:rPr>
          <w:color w:val="0000FF"/>
        </w:rPr>
        <w:t>sở lưu</w:t>
      </w:r>
      <w:r>
        <w:rPr>
          <w:color w:val="0000FF"/>
          <w:spacing w:val="-1"/>
        </w:rPr>
        <w:t xml:space="preserve"> </w:t>
      </w:r>
      <w:r>
        <w:rPr>
          <w:color w:val="0000FF"/>
        </w:rPr>
        <w:t>trữ hàng</w:t>
      </w:r>
      <w:r>
        <w:rPr>
          <w:color w:val="0000FF"/>
          <w:spacing w:val="-1"/>
        </w:rPr>
        <w:t xml:space="preserve"> </w:t>
      </w:r>
      <w:r>
        <w:rPr>
          <w:color w:val="0000FF"/>
        </w:rPr>
        <w:t>hóa,</w:t>
      </w:r>
      <w:r>
        <w:rPr>
          <w:color w:val="0000FF"/>
          <w:spacing w:val="-1"/>
        </w:rPr>
        <w:t xml:space="preserve"> </w:t>
      </w:r>
      <w:r>
        <w:rPr>
          <w:color w:val="0000FF"/>
        </w:rPr>
        <w:t>trong</w:t>
      </w:r>
      <w:r>
        <w:rPr>
          <w:color w:val="0000FF"/>
          <w:spacing w:val="-1"/>
        </w:rPr>
        <w:t xml:space="preserve"> </w:t>
      </w:r>
      <w:r>
        <w:rPr>
          <w:color w:val="0000FF"/>
        </w:rPr>
        <w:t>đó</w:t>
      </w:r>
      <w:r>
        <w:rPr>
          <w:color w:val="0000FF"/>
          <w:spacing w:val="-1"/>
        </w:rPr>
        <w:t xml:space="preserve"> </w:t>
      </w:r>
      <w:r>
        <w:rPr>
          <w:color w:val="0000FF"/>
        </w:rPr>
        <w:t>hàng</w:t>
      </w:r>
      <w:r>
        <w:rPr>
          <w:color w:val="0000FF"/>
          <w:spacing w:val="-4"/>
        </w:rPr>
        <w:t xml:space="preserve"> </w:t>
      </w:r>
      <w:r>
        <w:rPr>
          <w:color w:val="0000FF"/>
        </w:rPr>
        <w:t>hóa</w:t>
      </w:r>
      <w:r>
        <w:rPr>
          <w:color w:val="0000FF"/>
          <w:spacing w:val="-1"/>
        </w:rPr>
        <w:t xml:space="preserve"> </w:t>
      </w:r>
      <w:r>
        <w:rPr>
          <w:color w:val="0000FF"/>
        </w:rPr>
        <w:t>chủ</w:t>
      </w:r>
      <w:r>
        <w:rPr>
          <w:color w:val="0000FF"/>
          <w:spacing w:val="-1"/>
        </w:rPr>
        <w:t xml:space="preserve"> </w:t>
      </w:r>
      <w:r>
        <w:rPr>
          <w:color w:val="0000FF"/>
        </w:rPr>
        <w:t>yếu</w:t>
      </w:r>
      <w:r>
        <w:rPr>
          <w:color w:val="0000FF"/>
          <w:spacing w:val="-1"/>
        </w:rPr>
        <w:t xml:space="preserve"> </w:t>
      </w:r>
      <w:r>
        <w:rPr>
          <w:color w:val="0000FF"/>
        </w:rPr>
        <w:t>được xử lý theo đơn vị pallet, được cấu thành từ kệ có cấu trúc thép, xe nâng ngăn xếp và trạm nhập/xuất hàng” (JIS Z 0111:2006-4005). Nó được sử dụng như một phương pháp để tăng hiệu suất lưu trữ và thực hiện nhập/xuất hàng một cách hiệu quả. Kho tự động ba chiều kiểm soát bằng máy tính thực hiện các hoạt động nhập kho, lưu trữ, xuất kho bằng thiết bị tự động, tăng hiệu quả tiết</w:t>
      </w:r>
      <w:r>
        <w:rPr>
          <w:color w:val="0000FF"/>
          <w:spacing w:val="-2"/>
        </w:rPr>
        <w:t xml:space="preserve"> </w:t>
      </w:r>
      <w:r>
        <w:rPr>
          <w:color w:val="0000FF"/>
        </w:rPr>
        <w:t>kiệm</w:t>
      </w:r>
      <w:r>
        <w:rPr>
          <w:color w:val="0000FF"/>
          <w:spacing w:val="-5"/>
        </w:rPr>
        <w:t xml:space="preserve"> </w:t>
      </w:r>
      <w:r>
        <w:rPr>
          <w:color w:val="0000FF"/>
        </w:rPr>
        <w:t>lao</w:t>
      </w:r>
      <w:r>
        <w:rPr>
          <w:color w:val="0000FF"/>
          <w:spacing w:val="-1"/>
        </w:rPr>
        <w:t xml:space="preserve"> </w:t>
      </w:r>
      <w:r>
        <w:rPr>
          <w:color w:val="0000FF"/>
        </w:rPr>
        <w:t>động</w:t>
      </w:r>
      <w:r>
        <w:rPr>
          <w:color w:val="0000FF"/>
          <w:spacing w:val="-1"/>
        </w:rPr>
        <w:t xml:space="preserve"> </w:t>
      </w:r>
      <w:r>
        <w:rPr>
          <w:color w:val="0000FF"/>
        </w:rPr>
        <w:t>và</w:t>
      </w:r>
      <w:r>
        <w:rPr>
          <w:color w:val="0000FF"/>
          <w:spacing w:val="-1"/>
        </w:rPr>
        <w:t xml:space="preserve"> </w:t>
      </w:r>
      <w:r>
        <w:rPr>
          <w:color w:val="0000FF"/>
        </w:rPr>
        <w:t>loại</w:t>
      </w:r>
      <w:r>
        <w:rPr>
          <w:color w:val="0000FF"/>
          <w:spacing w:val="-2"/>
        </w:rPr>
        <w:t xml:space="preserve"> </w:t>
      </w:r>
      <w:r>
        <w:rPr>
          <w:color w:val="0000FF"/>
        </w:rPr>
        <w:t>bỏ lỗi</w:t>
      </w:r>
      <w:r>
        <w:rPr>
          <w:color w:val="0000FF"/>
          <w:spacing w:val="-2"/>
        </w:rPr>
        <w:t xml:space="preserve"> </w:t>
      </w:r>
      <w:r>
        <w:rPr>
          <w:color w:val="0000FF"/>
        </w:rPr>
        <w:t>và lãng</w:t>
      </w:r>
      <w:r>
        <w:rPr>
          <w:color w:val="0000FF"/>
          <w:spacing w:val="-1"/>
        </w:rPr>
        <w:t xml:space="preserve"> </w:t>
      </w:r>
      <w:r>
        <w:rPr>
          <w:color w:val="0000FF"/>
        </w:rPr>
        <w:t>phí</w:t>
      </w:r>
      <w:r>
        <w:rPr>
          <w:color w:val="0000FF"/>
          <w:spacing w:val="-2"/>
        </w:rPr>
        <w:t xml:space="preserve"> </w:t>
      </w:r>
      <w:r>
        <w:rPr>
          <w:color w:val="0000FF"/>
        </w:rPr>
        <w:t>như</w:t>
      </w:r>
      <w:r>
        <w:rPr>
          <w:color w:val="0000FF"/>
          <w:spacing w:val="-1"/>
        </w:rPr>
        <w:t xml:space="preserve"> </w:t>
      </w:r>
      <w:r>
        <w:rPr>
          <w:color w:val="0000FF"/>
        </w:rPr>
        <w:t>việc</w:t>
      </w:r>
      <w:r>
        <w:rPr>
          <w:color w:val="0000FF"/>
          <w:spacing w:val="-2"/>
        </w:rPr>
        <w:t xml:space="preserve"> </w:t>
      </w:r>
      <w:r>
        <w:rPr>
          <w:color w:val="0000FF"/>
        </w:rPr>
        <w:t>lựa</w:t>
      </w:r>
      <w:r>
        <w:rPr>
          <w:color w:val="0000FF"/>
          <w:spacing w:val="-4"/>
        </w:rPr>
        <w:t xml:space="preserve"> </w:t>
      </w:r>
      <w:r>
        <w:rPr>
          <w:color w:val="0000FF"/>
        </w:rPr>
        <w:t>chọn</w:t>
      </w:r>
      <w:r>
        <w:rPr>
          <w:color w:val="0000FF"/>
          <w:spacing w:val="-1"/>
        </w:rPr>
        <w:t xml:space="preserve"> </w:t>
      </w:r>
      <w:r>
        <w:rPr>
          <w:color w:val="0000FF"/>
        </w:rPr>
        <w:t>vị</w:t>
      </w:r>
      <w:r>
        <w:rPr>
          <w:color w:val="0000FF"/>
          <w:spacing w:val="-2"/>
        </w:rPr>
        <w:t xml:space="preserve"> </w:t>
      </w:r>
      <w:r>
        <w:rPr>
          <w:color w:val="0000FF"/>
        </w:rPr>
        <w:t>trí lưu</w:t>
      </w:r>
      <w:r>
        <w:rPr>
          <w:color w:val="0000FF"/>
          <w:spacing w:val="-1"/>
        </w:rPr>
        <w:t xml:space="preserve"> </w:t>
      </w:r>
      <w:r>
        <w:rPr>
          <w:color w:val="0000FF"/>
        </w:rPr>
        <w:t>trữ sai</w:t>
      </w:r>
      <w:r>
        <w:rPr>
          <w:color w:val="0000FF"/>
          <w:spacing w:val="-2"/>
        </w:rPr>
        <w:t xml:space="preserve"> </w:t>
      </w:r>
      <w:r>
        <w:rPr>
          <w:color w:val="0000FF"/>
        </w:rPr>
        <w:t>hoặc</w:t>
      </w:r>
      <w:r>
        <w:rPr>
          <w:color w:val="0000FF"/>
          <w:spacing w:val="-1"/>
        </w:rPr>
        <w:t xml:space="preserve"> </w:t>
      </w:r>
      <w:r>
        <w:rPr>
          <w:color w:val="0000FF"/>
        </w:rPr>
        <w:t>tìm</w:t>
      </w:r>
      <w:r>
        <w:rPr>
          <w:color w:val="0000FF"/>
          <w:spacing w:val="-5"/>
        </w:rPr>
        <w:t xml:space="preserve"> </w:t>
      </w:r>
      <w:r>
        <w:rPr>
          <w:color w:val="0000FF"/>
        </w:rPr>
        <w:t>kiếm</w:t>
      </w:r>
      <w:r>
        <w:rPr>
          <w:color w:val="0000FF"/>
          <w:spacing w:val="-3"/>
        </w:rPr>
        <w:t xml:space="preserve"> </w:t>
      </w:r>
      <w:r>
        <w:rPr>
          <w:color w:val="0000FF"/>
        </w:rPr>
        <w:t>vị trí lưu trữ khi nhập/xuất hàng bằng người.</w:t>
      </w:r>
    </w:p>
    <w:p w14:paraId="00317FE9" w14:textId="77777777" w:rsidR="000C7CBF" w:rsidRDefault="00EC0C55">
      <w:pPr>
        <w:pStyle w:val="ThnVnban"/>
        <w:spacing w:before="3" w:line="244" w:lineRule="auto"/>
        <w:ind w:right="802" w:firstLine="719"/>
        <w:rPr>
          <w:lang w:eastAsia="ja-JP"/>
        </w:rPr>
      </w:pPr>
      <w:r>
        <w:rPr>
          <w:rFonts w:ascii="SimSun" w:eastAsia="SimSun" w:hAnsi="SimSun" w:hint="eastAsia"/>
          <w:spacing w:val="-2"/>
          <w:lang w:eastAsia="ja-JP"/>
        </w:rPr>
        <w:t>立体自動倉庫には、大物製品向けのパレットを扱うタイプ、小物製品向けのコン</w:t>
      </w:r>
      <w:r>
        <w:rPr>
          <w:rFonts w:ascii="SimSun" w:eastAsia="SimSun" w:hAnsi="SimSun" w:hint="eastAsia"/>
          <w:lang w:eastAsia="ja-JP"/>
        </w:rPr>
        <w:t>テナを扱うタイプ、重量物用</w:t>
      </w:r>
      <w:r>
        <w:rPr>
          <w:lang w:eastAsia="ja-JP"/>
        </w:rPr>
        <w:t>·</w:t>
      </w:r>
      <w:r>
        <w:rPr>
          <w:rFonts w:ascii="SimSun" w:eastAsia="SimSun" w:hAnsi="SimSun" w:hint="eastAsia"/>
          <w:lang w:eastAsia="ja-JP"/>
        </w:rPr>
        <w:t>軽量物用とさまざまなタイプがある。</w:t>
      </w:r>
      <w:r>
        <w:rPr>
          <w:lang w:eastAsia="ja-JP"/>
        </w:rPr>
        <w:t>→</w:t>
      </w:r>
      <w:r>
        <w:rPr>
          <w:rFonts w:ascii="SimSun" w:eastAsia="SimSun" w:hAnsi="SimSun" w:hint="eastAsia"/>
          <w:spacing w:val="-16"/>
          <w:lang w:eastAsia="ja-JP"/>
        </w:rPr>
        <w:t xml:space="preserve">図表 </w:t>
      </w:r>
      <w:r>
        <w:rPr>
          <w:lang w:eastAsia="ja-JP"/>
        </w:rPr>
        <w:t>5-2-1</w:t>
      </w:r>
    </w:p>
    <w:p w14:paraId="0604C0F9" w14:textId="77777777" w:rsidR="000C7CBF" w:rsidRDefault="00EC0C55">
      <w:pPr>
        <w:pStyle w:val="ThnVnban"/>
        <w:ind w:right="801"/>
        <w:jc w:val="both"/>
      </w:pPr>
      <w:r>
        <w:rPr>
          <w:color w:val="0000FF"/>
          <w:lang w:eastAsia="ja-JP"/>
        </w:rPr>
        <w:t xml:space="preserve">Kho tự động ba chiều có nhiều loại, bao gồm loại xử lý pallet dành cho sản phẩm lớn, loại xử lý container dành cho sản phẩm nhỏ, và loại dành cho hàng hóa nặng và nhẹ. </w:t>
      </w:r>
      <w:r>
        <w:rPr>
          <w:color w:val="0000FF"/>
        </w:rPr>
        <w:t>→ Hình 5-2-1</w:t>
      </w:r>
    </w:p>
    <w:p w14:paraId="7F6BD431" w14:textId="77777777" w:rsidR="000C7CBF" w:rsidRDefault="000C7CBF">
      <w:pPr>
        <w:pStyle w:val="ThnVnban"/>
        <w:jc w:val="both"/>
        <w:sectPr w:rsidR="000C7CBF">
          <w:pgSz w:w="11910" w:h="16840"/>
          <w:pgMar w:top="1380" w:right="992" w:bottom="280" w:left="1417" w:header="720" w:footer="720" w:gutter="0"/>
          <w:cols w:space="720"/>
        </w:sectPr>
      </w:pPr>
    </w:p>
    <w:p w14:paraId="66B84BCD" w14:textId="77777777" w:rsidR="000C7CBF" w:rsidRDefault="00EC0C55">
      <w:pPr>
        <w:pStyle w:val="ThnVnban"/>
        <w:ind w:left="944"/>
        <w:rPr>
          <w:sz w:val="20"/>
        </w:rPr>
      </w:pPr>
      <w:r>
        <w:rPr>
          <w:noProof/>
          <w:sz w:val="20"/>
        </w:rPr>
        <w:lastRenderedPageBreak/>
        <w:drawing>
          <wp:inline distT="0" distB="0" distL="0" distR="0" wp14:anchorId="2AB0B30F" wp14:editId="57D21AE4">
            <wp:extent cx="3936263" cy="2350960"/>
            <wp:effectExtent l="0" t="0" r="0" b="0"/>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284" cstate="print"/>
                    <a:stretch>
                      <a:fillRect/>
                    </a:stretch>
                  </pic:blipFill>
                  <pic:spPr>
                    <a:xfrm>
                      <a:off x="0" y="0"/>
                      <a:ext cx="3936263" cy="2350960"/>
                    </a:xfrm>
                    <a:prstGeom prst="rect">
                      <a:avLst/>
                    </a:prstGeom>
                  </pic:spPr>
                </pic:pic>
              </a:graphicData>
            </a:graphic>
          </wp:inline>
        </w:drawing>
      </w:r>
    </w:p>
    <w:p w14:paraId="4740F607" w14:textId="77777777" w:rsidR="000C7CBF" w:rsidRDefault="00EC0C55">
      <w:pPr>
        <w:pStyle w:val="ThnVnban"/>
        <w:spacing w:before="19" w:line="242" w:lineRule="auto"/>
        <w:ind w:right="801" w:firstLine="719"/>
        <w:jc w:val="both"/>
        <w:rPr>
          <w:rFonts w:ascii="SimSun" w:eastAsia="SimSun" w:hAnsi="SimSun"/>
          <w:lang w:eastAsia="ja-JP"/>
        </w:rPr>
      </w:pPr>
      <w:r>
        <w:rPr>
          <w:rFonts w:ascii="SimSun" w:eastAsia="SimSun" w:hAnsi="SimSun" w:hint="eastAsia"/>
          <w:spacing w:val="-2"/>
          <w:lang w:eastAsia="ja-JP"/>
        </w:rPr>
        <w:t>立体自動倉庫の導入にあたっては、大型設備として倉庫内に設置され、また自動</w:t>
      </w:r>
      <w:r>
        <w:rPr>
          <w:rFonts w:ascii="SimSun" w:eastAsia="SimSun" w:hAnsi="SimSun" w:hint="eastAsia"/>
          <w:lang w:eastAsia="ja-JP"/>
        </w:rPr>
        <w:t>機による入庫</w:t>
      </w:r>
      <w:r>
        <w:rPr>
          <w:lang w:eastAsia="ja-JP"/>
        </w:rPr>
        <w:t>·</w:t>
      </w:r>
      <w:r>
        <w:rPr>
          <w:rFonts w:ascii="SimSun" w:eastAsia="SimSun" w:hAnsi="SimSun" w:hint="eastAsia"/>
          <w:lang w:eastAsia="ja-JP"/>
        </w:rPr>
        <w:t>出庫を行うことから設置の位置精度が要求され、一度設置すると移設</w:t>
      </w:r>
      <w:r>
        <w:rPr>
          <w:lang w:eastAsia="ja-JP"/>
        </w:rPr>
        <w:t>·</w:t>
      </w:r>
      <w:r>
        <w:rPr>
          <w:rFonts w:ascii="SimSun" w:eastAsia="SimSun" w:hAnsi="SimSun" w:hint="eastAsia"/>
          <w:lang w:eastAsia="ja-JP"/>
        </w:rPr>
        <w:t>改</w:t>
      </w:r>
      <w:r>
        <w:rPr>
          <w:rFonts w:ascii="SimSun" w:eastAsia="SimSun" w:hAnsi="SimSun" w:hint="eastAsia"/>
          <w:spacing w:val="-2"/>
          <w:lang w:eastAsia="ja-JP"/>
        </w:rPr>
        <w:t>造に多額の費用を要するので、導入にあたっては将来の事業動向を検討することが重要である。また、保管品の荷姿が制限される場合があることから、導入にあたっては注意が必要である。</w:t>
      </w:r>
    </w:p>
    <w:p w14:paraId="222B3C5E" w14:textId="77777777" w:rsidR="000C7CBF" w:rsidRDefault="00EC0C55">
      <w:pPr>
        <w:pStyle w:val="ThnVnban"/>
        <w:ind w:right="801"/>
        <w:jc w:val="both"/>
      </w:pPr>
      <w:r>
        <w:rPr>
          <w:color w:val="0000FF"/>
        </w:rPr>
        <w:t>Khi</w:t>
      </w:r>
      <w:r>
        <w:rPr>
          <w:color w:val="0000FF"/>
          <w:spacing w:val="-1"/>
        </w:rPr>
        <w:t xml:space="preserve"> </w:t>
      </w:r>
      <w:r>
        <w:rPr>
          <w:color w:val="0000FF"/>
        </w:rPr>
        <w:t>triển khai</w:t>
      </w:r>
      <w:r>
        <w:rPr>
          <w:color w:val="0000FF"/>
          <w:spacing w:val="-1"/>
        </w:rPr>
        <w:t xml:space="preserve"> </w:t>
      </w:r>
      <w:r>
        <w:rPr>
          <w:color w:val="0000FF"/>
        </w:rPr>
        <w:t>kho</w:t>
      </w:r>
      <w:r>
        <w:rPr>
          <w:color w:val="0000FF"/>
          <w:spacing w:val="-2"/>
        </w:rPr>
        <w:t xml:space="preserve"> </w:t>
      </w:r>
      <w:r>
        <w:rPr>
          <w:color w:val="0000FF"/>
        </w:rPr>
        <w:t>tự</w:t>
      </w:r>
      <w:r>
        <w:rPr>
          <w:color w:val="0000FF"/>
          <w:spacing w:val="-1"/>
        </w:rPr>
        <w:t xml:space="preserve"> </w:t>
      </w:r>
      <w:r>
        <w:rPr>
          <w:color w:val="0000FF"/>
        </w:rPr>
        <w:t>động ba chiều,</w:t>
      </w:r>
      <w:r>
        <w:rPr>
          <w:color w:val="0000FF"/>
          <w:spacing w:val="-2"/>
        </w:rPr>
        <w:t xml:space="preserve"> </w:t>
      </w:r>
      <w:r>
        <w:rPr>
          <w:color w:val="0000FF"/>
        </w:rPr>
        <w:t>nó</w:t>
      </w:r>
      <w:r>
        <w:rPr>
          <w:color w:val="0000FF"/>
          <w:spacing w:val="-2"/>
        </w:rPr>
        <w:t xml:space="preserve"> </w:t>
      </w:r>
      <w:r>
        <w:rPr>
          <w:color w:val="0000FF"/>
        </w:rPr>
        <w:t>được cài</w:t>
      </w:r>
      <w:r>
        <w:rPr>
          <w:color w:val="0000FF"/>
          <w:spacing w:val="-1"/>
        </w:rPr>
        <w:t xml:space="preserve"> </w:t>
      </w:r>
      <w:r>
        <w:rPr>
          <w:color w:val="0000FF"/>
        </w:rPr>
        <w:t>đặt</w:t>
      </w:r>
      <w:r>
        <w:rPr>
          <w:color w:val="0000FF"/>
          <w:spacing w:val="-1"/>
        </w:rPr>
        <w:t xml:space="preserve"> </w:t>
      </w:r>
      <w:r>
        <w:rPr>
          <w:color w:val="0000FF"/>
        </w:rPr>
        <w:t>trong kho như</w:t>
      </w:r>
      <w:r>
        <w:rPr>
          <w:color w:val="0000FF"/>
          <w:spacing w:val="-2"/>
        </w:rPr>
        <w:t xml:space="preserve"> </w:t>
      </w:r>
      <w:r>
        <w:rPr>
          <w:color w:val="0000FF"/>
        </w:rPr>
        <w:t>một</w:t>
      </w:r>
      <w:r>
        <w:rPr>
          <w:color w:val="0000FF"/>
          <w:spacing w:val="-1"/>
        </w:rPr>
        <w:t xml:space="preserve"> </w:t>
      </w:r>
      <w:r>
        <w:rPr>
          <w:color w:val="0000FF"/>
        </w:rPr>
        <w:t>thiết</w:t>
      </w:r>
      <w:r>
        <w:rPr>
          <w:color w:val="0000FF"/>
          <w:spacing w:val="-1"/>
        </w:rPr>
        <w:t xml:space="preserve"> </w:t>
      </w:r>
      <w:r>
        <w:rPr>
          <w:color w:val="0000FF"/>
        </w:rPr>
        <w:t>bị</w:t>
      </w:r>
      <w:r>
        <w:rPr>
          <w:color w:val="0000FF"/>
          <w:spacing w:val="-1"/>
        </w:rPr>
        <w:t xml:space="preserve"> </w:t>
      </w:r>
      <w:r>
        <w:rPr>
          <w:color w:val="0000FF"/>
        </w:rPr>
        <w:t>lớn</w:t>
      </w:r>
      <w:r>
        <w:rPr>
          <w:color w:val="0000FF"/>
          <w:spacing w:val="-2"/>
        </w:rPr>
        <w:t xml:space="preserve"> </w:t>
      </w:r>
      <w:r>
        <w:rPr>
          <w:color w:val="0000FF"/>
        </w:rPr>
        <w:t>và vì</w:t>
      </w:r>
      <w:r>
        <w:rPr>
          <w:color w:val="0000FF"/>
          <w:spacing w:val="-1"/>
        </w:rPr>
        <w:t xml:space="preserve"> </w:t>
      </w:r>
      <w:r>
        <w:rPr>
          <w:color w:val="0000FF"/>
        </w:rPr>
        <w:t>thực</w:t>
      </w:r>
      <w:r>
        <w:rPr>
          <w:color w:val="0000FF"/>
          <w:spacing w:val="-2"/>
        </w:rPr>
        <w:t xml:space="preserve"> </w:t>
      </w:r>
      <w:r>
        <w:rPr>
          <w:color w:val="0000FF"/>
        </w:rPr>
        <w:t>hiện nhập/xuất hàng bằng máy</w:t>
      </w:r>
      <w:r>
        <w:rPr>
          <w:color w:val="0000FF"/>
          <w:spacing w:val="-4"/>
        </w:rPr>
        <w:t xml:space="preserve"> </w:t>
      </w:r>
      <w:r>
        <w:rPr>
          <w:color w:val="0000FF"/>
        </w:rPr>
        <w:t>tự động nên độ chính xác của vị trí cài</w:t>
      </w:r>
      <w:r>
        <w:rPr>
          <w:color w:val="0000FF"/>
          <w:spacing w:val="-1"/>
        </w:rPr>
        <w:t xml:space="preserve"> </w:t>
      </w:r>
      <w:r>
        <w:rPr>
          <w:color w:val="0000FF"/>
        </w:rPr>
        <w:t>đặt được yêu cầu. Một khi đã cài đặt, việc di chuyển hoặc cải tạo sẽ tốn nhiều chi phí, vì vậy quan trọng là phải xem xét xu hướng kinh doanh tương lai khi triển khai. Ngoài ra, có trường hợp hàng hóa lưu trữ bị giới hạn về hình dạng, vì vậy cần chú ý khi triển khai.</w:t>
      </w:r>
    </w:p>
    <w:p w14:paraId="6FB7A31C" w14:textId="77777777" w:rsidR="000C7CBF" w:rsidRDefault="000C7CBF">
      <w:pPr>
        <w:pStyle w:val="ThnVnban"/>
        <w:spacing w:before="2"/>
        <w:ind w:left="0"/>
      </w:pPr>
    </w:p>
    <w:p w14:paraId="72F95584" w14:textId="77777777" w:rsidR="000C7CBF" w:rsidRDefault="00EC0C55">
      <w:pPr>
        <w:pStyle w:val="oancuaDanhsach"/>
        <w:numPr>
          <w:ilvl w:val="0"/>
          <w:numId w:val="25"/>
        </w:numPr>
        <w:tabs>
          <w:tab w:val="left" w:pos="627"/>
        </w:tabs>
        <w:spacing w:before="1"/>
        <w:ind w:left="627" w:hanging="244"/>
        <w:jc w:val="both"/>
        <w:rPr>
          <w:sz w:val="21"/>
        </w:rPr>
      </w:pPr>
      <w:r>
        <w:rPr>
          <w:rFonts w:ascii="SimSun" w:eastAsia="SimSun" w:hAnsi="SimSun" w:hint="eastAsia"/>
          <w:color w:val="000000"/>
          <w:sz w:val="21"/>
          <w:highlight w:val="yellow"/>
        </w:rPr>
        <w:t>物流拠点の動向</w:t>
      </w:r>
      <w:r>
        <w:rPr>
          <w:rFonts w:ascii="SimSun" w:eastAsia="SimSun" w:hAnsi="SimSun" w:hint="eastAsia"/>
          <w:color w:val="000000"/>
          <w:spacing w:val="-52"/>
          <w:sz w:val="21"/>
        </w:rPr>
        <w:t xml:space="preserve"> </w:t>
      </w:r>
      <w:r>
        <w:rPr>
          <w:color w:val="0000FF"/>
          <w:sz w:val="21"/>
        </w:rPr>
        <w:t>Xu</w:t>
      </w:r>
      <w:r>
        <w:rPr>
          <w:color w:val="0000FF"/>
          <w:spacing w:val="-8"/>
          <w:sz w:val="21"/>
        </w:rPr>
        <w:t xml:space="preserve"> </w:t>
      </w:r>
      <w:r>
        <w:rPr>
          <w:color w:val="0000FF"/>
          <w:sz w:val="21"/>
        </w:rPr>
        <w:t>hướng</w:t>
      </w:r>
      <w:r>
        <w:rPr>
          <w:color w:val="0000FF"/>
          <w:spacing w:val="-4"/>
          <w:sz w:val="21"/>
        </w:rPr>
        <w:t xml:space="preserve"> </w:t>
      </w:r>
      <w:r>
        <w:rPr>
          <w:color w:val="0000FF"/>
          <w:sz w:val="21"/>
        </w:rPr>
        <w:t>của</w:t>
      </w:r>
      <w:r>
        <w:rPr>
          <w:color w:val="0000FF"/>
          <w:spacing w:val="-4"/>
          <w:sz w:val="21"/>
        </w:rPr>
        <w:t xml:space="preserve"> </w:t>
      </w:r>
      <w:r>
        <w:rPr>
          <w:color w:val="0000FF"/>
          <w:sz w:val="21"/>
        </w:rPr>
        <w:t>các</w:t>
      </w:r>
      <w:r>
        <w:rPr>
          <w:color w:val="0000FF"/>
          <w:spacing w:val="-4"/>
          <w:sz w:val="21"/>
        </w:rPr>
        <w:t xml:space="preserve"> </w:t>
      </w:r>
      <w:r>
        <w:rPr>
          <w:color w:val="0000FF"/>
          <w:sz w:val="21"/>
        </w:rPr>
        <w:t>điểm</w:t>
      </w:r>
      <w:r>
        <w:rPr>
          <w:color w:val="0000FF"/>
          <w:spacing w:val="-7"/>
          <w:sz w:val="21"/>
        </w:rPr>
        <w:t xml:space="preserve"> </w:t>
      </w:r>
      <w:r>
        <w:rPr>
          <w:color w:val="0000FF"/>
          <w:spacing w:val="-2"/>
          <w:sz w:val="21"/>
        </w:rPr>
        <w:t>logistics</w:t>
      </w:r>
    </w:p>
    <w:p w14:paraId="62529BF7" w14:textId="77777777" w:rsidR="000C7CBF" w:rsidRDefault="00EC0C55">
      <w:pPr>
        <w:pStyle w:val="ThnVnban"/>
        <w:spacing w:before="5" w:line="242" w:lineRule="auto"/>
        <w:ind w:right="802" w:firstLine="719"/>
        <w:jc w:val="both"/>
        <w:rPr>
          <w:rFonts w:ascii="SimSun" w:eastAsia="SimSun" w:hAnsi="SimSun"/>
          <w:lang w:eastAsia="ja-JP"/>
        </w:rPr>
      </w:pPr>
      <w:r>
        <w:rPr>
          <w:rFonts w:ascii="SimSun" w:eastAsia="SimSun" w:hAnsi="SimSun" w:hint="eastAsia"/>
          <w:spacing w:val="-2"/>
          <w:lang w:eastAsia="ja-JP"/>
        </w:rPr>
        <w:t>インターネット通信販売の拡大に伴う宅配貨物の急増、物流拠点の人手不足により、物流拠点では省人化</w:t>
      </w:r>
      <w:r>
        <w:rPr>
          <w:spacing w:val="-2"/>
          <w:lang w:eastAsia="ja-JP"/>
        </w:rPr>
        <w:t>·</w:t>
      </w:r>
      <w:r>
        <w:rPr>
          <w:rFonts w:ascii="SimSun" w:eastAsia="SimSun" w:hAnsi="SimSun" w:hint="eastAsia"/>
          <w:spacing w:val="-2"/>
          <w:lang w:eastAsia="ja-JP"/>
        </w:rPr>
        <w:t>省力化が進展している。特に労働集約的な倉庫においては、以下のような対応が行われている。</w:t>
      </w:r>
    </w:p>
    <w:p w14:paraId="16364C0B" w14:textId="77777777" w:rsidR="000C7CBF" w:rsidRDefault="00EC0C55">
      <w:pPr>
        <w:pStyle w:val="ThnVnban"/>
        <w:ind w:right="801"/>
        <w:jc w:val="both"/>
      </w:pPr>
      <w:r>
        <w:rPr>
          <w:color w:val="0000FF"/>
        </w:rPr>
        <w:t>Với sự mở rộng của bán hàng trực tuyến qua internet, số lượng hàng hóa giao hàng tại nhà tăng</w:t>
      </w:r>
      <w:r>
        <w:rPr>
          <w:color w:val="0000FF"/>
          <w:spacing w:val="40"/>
        </w:rPr>
        <w:t xml:space="preserve"> </w:t>
      </w:r>
      <w:r>
        <w:rPr>
          <w:color w:val="0000FF"/>
        </w:rPr>
        <w:t>đột biến, và do thiếu nhân lực tại các điểm logistics, việc tự động hóa và tiết kiệm lao động đang tiến triển. Đặc biệt, tại các kho hàng có đặc điểm lao động tập trung, các biện pháp sau đây đang được thực hiện.</w:t>
      </w:r>
    </w:p>
    <w:p w14:paraId="3C0FF865" w14:textId="77777777" w:rsidR="000C7CBF" w:rsidRDefault="00EC0C55">
      <w:pPr>
        <w:pStyle w:val="ThnVnban"/>
        <w:spacing w:line="242" w:lineRule="auto"/>
        <w:ind w:right="799"/>
        <w:jc w:val="both"/>
        <w:rPr>
          <w:rFonts w:ascii="SimSun" w:eastAsia="SimSun" w:hAnsi="SimSun"/>
          <w:lang w:eastAsia="ja-JP"/>
        </w:rPr>
      </w:pPr>
      <w:r>
        <w:rPr>
          <w:lang w:eastAsia="ja-JP"/>
        </w:rPr>
        <w:t>1</w:t>
      </w:r>
      <w:r>
        <w:rPr>
          <w:rFonts w:ascii="SimSun" w:eastAsia="SimSun" w:hAnsi="SimSun" w:hint="eastAsia"/>
          <w:lang w:eastAsia="ja-JP"/>
        </w:rPr>
        <w:t>、 複数階のフロアをもつ倉庫では、直接トラックが上層階に行けるようランプウェイ</w:t>
      </w:r>
      <w:r>
        <w:rPr>
          <w:rFonts w:ascii="SimSun" w:eastAsia="SimSun" w:hAnsi="SimSun" w:hint="eastAsia"/>
          <w:spacing w:val="-2"/>
          <w:lang w:eastAsia="ja-JP"/>
        </w:rPr>
        <w:t>と呼ばれる螺旋通路が設置され、各階でトラックへの積込み、トラックからの荷卸しが</w:t>
      </w:r>
      <w:r>
        <w:rPr>
          <w:rFonts w:ascii="SimSun" w:eastAsia="SimSun" w:hAnsi="SimSun" w:hint="eastAsia"/>
          <w:lang w:eastAsia="ja-JP"/>
        </w:rPr>
        <w:t>行える構造となっている。ランプウェイがない場合は、積込み</w:t>
      </w:r>
      <w:r>
        <w:rPr>
          <w:lang w:eastAsia="ja-JP"/>
        </w:rPr>
        <w:t>·</w:t>
      </w:r>
      <w:r>
        <w:rPr>
          <w:rFonts w:ascii="SimSun" w:eastAsia="SimSun" w:hAnsi="SimSun" w:hint="eastAsia"/>
          <w:spacing w:val="-4"/>
          <w:lang w:eastAsia="ja-JP"/>
        </w:rPr>
        <w:t xml:space="preserve">荷卸しはすべて </w:t>
      </w:r>
      <w:r>
        <w:rPr>
          <w:lang w:eastAsia="ja-JP"/>
        </w:rPr>
        <w:t>1</w:t>
      </w:r>
      <w:r>
        <w:rPr>
          <w:spacing w:val="-7"/>
          <w:lang w:eastAsia="ja-JP"/>
        </w:rPr>
        <w:t xml:space="preserve"> </w:t>
      </w:r>
      <w:r>
        <w:rPr>
          <w:rFonts w:ascii="SimSun" w:eastAsia="SimSun" w:hAnsi="SimSun" w:hint="eastAsia"/>
          <w:lang w:eastAsia="ja-JP"/>
        </w:rPr>
        <w:t>階フロ</w:t>
      </w:r>
      <w:r>
        <w:rPr>
          <w:rFonts w:ascii="SimSun" w:eastAsia="SimSun" w:hAnsi="SimSun" w:hint="eastAsia"/>
          <w:spacing w:val="-2"/>
          <w:lang w:eastAsia="ja-JP"/>
        </w:rPr>
        <w:t>アで行わなければならず、上層階とは倉庫内のエレベータを使って貨物を昇降させる必要があるため、庫内作業に多くの労力が必要となる。</w:t>
      </w:r>
    </w:p>
    <w:p w14:paraId="4BB90F96" w14:textId="77777777" w:rsidR="000C7CBF" w:rsidRDefault="00EC0C55">
      <w:pPr>
        <w:pStyle w:val="ThnVnban"/>
        <w:spacing w:before="4" w:line="267" w:lineRule="exact"/>
        <w:jc w:val="both"/>
      </w:pPr>
      <w:r>
        <w:rPr>
          <w:spacing w:val="-2"/>
        </w:rPr>
        <w:t>→</w:t>
      </w:r>
      <w:r>
        <w:rPr>
          <w:rFonts w:ascii="SimSun" w:eastAsia="SimSun" w:hAnsi="SimSun" w:hint="eastAsia"/>
          <w:spacing w:val="-20"/>
        </w:rPr>
        <w:t xml:space="preserve">図表 </w:t>
      </w:r>
      <w:r>
        <w:rPr>
          <w:spacing w:val="-2"/>
        </w:rPr>
        <w:t>5-2-</w:t>
      </w:r>
      <w:r>
        <w:rPr>
          <w:spacing w:val="-10"/>
        </w:rPr>
        <w:t>2</w:t>
      </w:r>
    </w:p>
    <w:p w14:paraId="1597BF9E" w14:textId="77777777" w:rsidR="000C7CBF" w:rsidRDefault="00EC0C55">
      <w:pPr>
        <w:pStyle w:val="ThnVnban"/>
        <w:ind w:right="801"/>
        <w:jc w:val="both"/>
      </w:pPr>
      <w:r>
        <w:rPr>
          <w:color w:val="0000FF"/>
        </w:rPr>
        <w:t>1, Đối với kho hàng có nhiều tầng, một đường hầm xoắn ốc được gọi là rampway được cài đặt để xe tải có thể đi trực tiếp lên</w:t>
      </w:r>
      <w:r>
        <w:rPr>
          <w:color w:val="0000FF"/>
          <w:spacing w:val="-1"/>
        </w:rPr>
        <w:t xml:space="preserve"> </w:t>
      </w:r>
      <w:r>
        <w:rPr>
          <w:color w:val="0000FF"/>
        </w:rPr>
        <w:t>các tầng trên, và cấu trúc cho phép việc tải hàng vào xe tải và dỡ hàng từ xe tải ở mỗi tầng. Nếu không có rampway, việc tải hàng và dỡ hàng phải được thực hiện tại tất cả các tầng 1, và hàng hóa phải được nâng lên và xuống bằng thang máy trong kho, do đó, nhiều lao động cần thiết cho công việc trong kho. → Hình 5-2-2</w:t>
      </w:r>
    </w:p>
    <w:p w14:paraId="799EC6DE" w14:textId="77777777" w:rsidR="000C7CBF" w:rsidRDefault="000C7CBF">
      <w:pPr>
        <w:pStyle w:val="ThnVnban"/>
        <w:jc w:val="both"/>
        <w:sectPr w:rsidR="000C7CBF">
          <w:pgSz w:w="11910" w:h="16840"/>
          <w:pgMar w:top="1420" w:right="992" w:bottom="280" w:left="1417" w:header="720" w:footer="720" w:gutter="0"/>
          <w:cols w:space="720"/>
        </w:sectPr>
      </w:pPr>
    </w:p>
    <w:p w14:paraId="5B4034DF" w14:textId="77777777" w:rsidR="000C7CBF" w:rsidRDefault="00EC0C55">
      <w:pPr>
        <w:pStyle w:val="ThnVnban"/>
        <w:ind w:left="998"/>
        <w:rPr>
          <w:sz w:val="20"/>
        </w:rPr>
      </w:pPr>
      <w:r>
        <w:rPr>
          <w:noProof/>
          <w:sz w:val="20"/>
        </w:rPr>
        <w:lastRenderedPageBreak/>
        <w:drawing>
          <wp:inline distT="0" distB="0" distL="0" distR="0" wp14:anchorId="325E91DE" wp14:editId="710EC0D8">
            <wp:extent cx="4390985" cy="2106549"/>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285" cstate="print"/>
                    <a:stretch>
                      <a:fillRect/>
                    </a:stretch>
                  </pic:blipFill>
                  <pic:spPr>
                    <a:xfrm>
                      <a:off x="0" y="0"/>
                      <a:ext cx="4390985" cy="2106549"/>
                    </a:xfrm>
                    <a:prstGeom prst="rect">
                      <a:avLst/>
                    </a:prstGeom>
                  </pic:spPr>
                </pic:pic>
              </a:graphicData>
            </a:graphic>
          </wp:inline>
        </w:drawing>
      </w:r>
    </w:p>
    <w:p w14:paraId="49394386" w14:textId="77777777" w:rsidR="000C7CBF" w:rsidRDefault="00EC0C55">
      <w:pPr>
        <w:pStyle w:val="ThnVnban"/>
        <w:spacing w:before="20" w:line="242" w:lineRule="auto"/>
        <w:ind w:right="809"/>
        <w:jc w:val="both"/>
        <w:rPr>
          <w:lang w:eastAsia="ja-JP"/>
        </w:rPr>
      </w:pPr>
      <w:r>
        <w:rPr>
          <w:lang w:eastAsia="ja-JP"/>
        </w:rPr>
        <w:t>2</w:t>
      </w:r>
      <w:r>
        <w:rPr>
          <w:rFonts w:ascii="SimSun" w:eastAsia="SimSun" w:hAnsi="SimSun" w:hint="eastAsia"/>
          <w:lang w:eastAsia="ja-JP"/>
        </w:rPr>
        <w:t>、 保管場所とトラック接車場所に段差を設け、トラックの荷台と保管場所の高さを合</w:t>
      </w:r>
      <w:r>
        <w:rPr>
          <w:rFonts w:ascii="SimSun" w:eastAsia="SimSun" w:hAnsi="SimSun" w:hint="eastAsia"/>
          <w:spacing w:val="-2"/>
          <w:lang w:eastAsia="ja-JP"/>
        </w:rPr>
        <w:t>わせる構造となっている。荷台の高さは一定ではないため、高さ調整のためのドックレベラーが設置されている。これにより、トラックの荷台に直接フォークリフトが乗り入</w:t>
      </w:r>
      <w:r>
        <w:rPr>
          <w:rFonts w:ascii="SimSun" w:eastAsia="SimSun" w:hAnsi="SimSun" w:hint="eastAsia"/>
          <w:lang w:eastAsia="ja-JP"/>
        </w:rPr>
        <w:t>れることができ、積込み</w:t>
      </w:r>
      <w:r>
        <w:rPr>
          <w:lang w:eastAsia="ja-JP"/>
        </w:rPr>
        <w:t>·</w:t>
      </w:r>
      <w:r>
        <w:rPr>
          <w:rFonts w:ascii="SimSun" w:eastAsia="SimSun" w:hAnsi="SimSun" w:hint="eastAsia"/>
          <w:lang w:eastAsia="ja-JP"/>
        </w:rPr>
        <w:t>荷卸しの作業効率が大幅に向上する。</w:t>
      </w:r>
      <w:r>
        <w:rPr>
          <w:lang w:eastAsia="ja-JP"/>
        </w:rPr>
        <w:t>→</w:t>
      </w:r>
      <w:r>
        <w:rPr>
          <w:rFonts w:ascii="SimSun" w:eastAsia="SimSun" w:hAnsi="SimSun" w:hint="eastAsia"/>
          <w:spacing w:val="-14"/>
          <w:lang w:eastAsia="ja-JP"/>
        </w:rPr>
        <w:t xml:space="preserve">図表 </w:t>
      </w:r>
      <w:r>
        <w:rPr>
          <w:lang w:eastAsia="ja-JP"/>
        </w:rPr>
        <w:t>5-2-3</w:t>
      </w:r>
    </w:p>
    <w:p w14:paraId="34E056D4" w14:textId="77777777" w:rsidR="000C7CBF" w:rsidRDefault="00EC0C55">
      <w:pPr>
        <w:pStyle w:val="ThnVnban"/>
        <w:ind w:right="800"/>
        <w:jc w:val="both"/>
      </w:pPr>
      <w:r>
        <w:rPr>
          <w:color w:val="0000FF"/>
          <w:lang w:eastAsia="ja-JP"/>
        </w:rPr>
        <w:t xml:space="preserve">Cấu trúc được thiết lập sao cho có độ chênh lệch giữa vị trí lưu trữ và vị trí tiếp nhận xe tải, làm cho độ cao của thùng xe tải và vị trí lưu trữ phù hợp. </w:t>
      </w:r>
      <w:r>
        <w:rPr>
          <w:color w:val="0000FF"/>
        </w:rPr>
        <w:t>Do độ cao của thùng xe tải không cố định, nên</w:t>
      </w:r>
      <w:r>
        <w:rPr>
          <w:color w:val="0000FF"/>
          <w:spacing w:val="-1"/>
        </w:rPr>
        <w:t xml:space="preserve"> </w:t>
      </w:r>
      <w:r>
        <w:rPr>
          <w:color w:val="0000FF"/>
        </w:rPr>
        <w:t>có</w:t>
      </w:r>
      <w:r>
        <w:rPr>
          <w:color w:val="0000FF"/>
          <w:spacing w:val="-1"/>
        </w:rPr>
        <w:t xml:space="preserve"> </w:t>
      </w:r>
      <w:r>
        <w:rPr>
          <w:color w:val="0000FF"/>
        </w:rPr>
        <w:t>thiết</w:t>
      </w:r>
      <w:r>
        <w:rPr>
          <w:color w:val="0000FF"/>
          <w:spacing w:val="-2"/>
        </w:rPr>
        <w:t xml:space="preserve"> </w:t>
      </w:r>
      <w:r>
        <w:rPr>
          <w:color w:val="0000FF"/>
        </w:rPr>
        <w:t>bị</w:t>
      </w:r>
      <w:r>
        <w:rPr>
          <w:color w:val="0000FF"/>
          <w:spacing w:val="-2"/>
        </w:rPr>
        <w:t xml:space="preserve"> </w:t>
      </w:r>
      <w:r>
        <w:rPr>
          <w:color w:val="0000FF"/>
        </w:rPr>
        <w:t>điều</w:t>
      </w:r>
      <w:r>
        <w:rPr>
          <w:color w:val="0000FF"/>
          <w:spacing w:val="-1"/>
        </w:rPr>
        <w:t xml:space="preserve"> </w:t>
      </w:r>
      <w:r>
        <w:rPr>
          <w:color w:val="0000FF"/>
        </w:rPr>
        <w:t>chỉnh</w:t>
      </w:r>
      <w:r>
        <w:rPr>
          <w:color w:val="0000FF"/>
          <w:spacing w:val="-1"/>
        </w:rPr>
        <w:t xml:space="preserve"> </w:t>
      </w:r>
      <w:r>
        <w:rPr>
          <w:color w:val="0000FF"/>
        </w:rPr>
        <w:t>độ</w:t>
      </w:r>
      <w:r>
        <w:rPr>
          <w:color w:val="0000FF"/>
          <w:spacing w:val="-1"/>
        </w:rPr>
        <w:t xml:space="preserve"> </w:t>
      </w:r>
      <w:r>
        <w:rPr>
          <w:color w:val="0000FF"/>
        </w:rPr>
        <w:t>cao</w:t>
      </w:r>
      <w:r>
        <w:rPr>
          <w:color w:val="0000FF"/>
          <w:spacing w:val="-2"/>
        </w:rPr>
        <w:t xml:space="preserve"> </w:t>
      </w:r>
      <w:r>
        <w:rPr>
          <w:color w:val="0000FF"/>
        </w:rPr>
        <w:t>dock</w:t>
      </w:r>
      <w:r>
        <w:rPr>
          <w:color w:val="0000FF"/>
          <w:spacing w:val="-2"/>
        </w:rPr>
        <w:t xml:space="preserve"> </w:t>
      </w:r>
      <w:r>
        <w:rPr>
          <w:color w:val="0000FF"/>
        </w:rPr>
        <w:t>leveler</w:t>
      </w:r>
      <w:r>
        <w:rPr>
          <w:color w:val="0000FF"/>
          <w:spacing w:val="-2"/>
        </w:rPr>
        <w:t xml:space="preserve"> </w:t>
      </w:r>
      <w:r>
        <w:rPr>
          <w:color w:val="0000FF"/>
        </w:rPr>
        <w:t>được</w:t>
      </w:r>
      <w:r>
        <w:rPr>
          <w:color w:val="0000FF"/>
          <w:spacing w:val="-1"/>
        </w:rPr>
        <w:t xml:space="preserve"> </w:t>
      </w:r>
      <w:r>
        <w:rPr>
          <w:color w:val="0000FF"/>
        </w:rPr>
        <w:t>cài</w:t>
      </w:r>
      <w:r>
        <w:rPr>
          <w:color w:val="0000FF"/>
          <w:spacing w:val="-2"/>
        </w:rPr>
        <w:t xml:space="preserve"> </w:t>
      </w:r>
      <w:r>
        <w:rPr>
          <w:color w:val="0000FF"/>
        </w:rPr>
        <w:t>đặt.</w:t>
      </w:r>
      <w:r>
        <w:rPr>
          <w:color w:val="0000FF"/>
          <w:spacing w:val="-1"/>
        </w:rPr>
        <w:t xml:space="preserve"> </w:t>
      </w:r>
      <w:r>
        <w:rPr>
          <w:color w:val="0000FF"/>
        </w:rPr>
        <w:t>Nhờ đó,</w:t>
      </w:r>
      <w:r>
        <w:rPr>
          <w:color w:val="0000FF"/>
          <w:spacing w:val="-1"/>
        </w:rPr>
        <w:t xml:space="preserve"> </w:t>
      </w:r>
      <w:r>
        <w:rPr>
          <w:color w:val="0000FF"/>
        </w:rPr>
        <w:t>xe</w:t>
      </w:r>
      <w:r>
        <w:rPr>
          <w:color w:val="0000FF"/>
          <w:spacing w:val="-1"/>
        </w:rPr>
        <w:t xml:space="preserve"> </w:t>
      </w:r>
      <w:r>
        <w:rPr>
          <w:color w:val="0000FF"/>
        </w:rPr>
        <w:t>nâng</w:t>
      </w:r>
      <w:r>
        <w:rPr>
          <w:color w:val="0000FF"/>
          <w:spacing w:val="-1"/>
        </w:rPr>
        <w:t xml:space="preserve"> </w:t>
      </w:r>
      <w:r>
        <w:rPr>
          <w:color w:val="0000FF"/>
        </w:rPr>
        <w:t>có</w:t>
      </w:r>
      <w:r>
        <w:rPr>
          <w:color w:val="0000FF"/>
          <w:spacing w:val="-1"/>
        </w:rPr>
        <w:t xml:space="preserve"> </w:t>
      </w:r>
      <w:r>
        <w:rPr>
          <w:color w:val="0000FF"/>
        </w:rPr>
        <w:t>thể</w:t>
      </w:r>
      <w:r>
        <w:rPr>
          <w:color w:val="0000FF"/>
          <w:spacing w:val="-1"/>
        </w:rPr>
        <w:t xml:space="preserve"> </w:t>
      </w:r>
      <w:r>
        <w:rPr>
          <w:color w:val="0000FF"/>
        </w:rPr>
        <w:t>trực</w:t>
      </w:r>
      <w:r>
        <w:rPr>
          <w:color w:val="0000FF"/>
          <w:spacing w:val="-1"/>
        </w:rPr>
        <w:t xml:space="preserve"> </w:t>
      </w:r>
      <w:r>
        <w:rPr>
          <w:color w:val="0000FF"/>
        </w:rPr>
        <w:t>tiếp</w:t>
      </w:r>
      <w:r>
        <w:rPr>
          <w:color w:val="0000FF"/>
          <w:spacing w:val="-1"/>
        </w:rPr>
        <w:t xml:space="preserve"> </w:t>
      </w:r>
      <w:r>
        <w:rPr>
          <w:color w:val="0000FF"/>
        </w:rPr>
        <w:t>đi vào thùng xe tải, làm tăng đáng kể hiệu suất công việc tải hàng và dỡ hàng. → Hình 5-2-3</w:t>
      </w:r>
    </w:p>
    <w:p w14:paraId="1D6FD31E" w14:textId="77777777" w:rsidR="000C7CBF" w:rsidRDefault="00EC0C55">
      <w:pPr>
        <w:pStyle w:val="ThnVnban"/>
        <w:ind w:left="811"/>
        <w:rPr>
          <w:sz w:val="20"/>
        </w:rPr>
      </w:pPr>
      <w:r>
        <w:rPr>
          <w:noProof/>
          <w:sz w:val="20"/>
        </w:rPr>
        <w:drawing>
          <wp:inline distT="0" distB="0" distL="0" distR="0" wp14:anchorId="5E091E72" wp14:editId="1EE1DE8C">
            <wp:extent cx="4241680" cy="2289619"/>
            <wp:effectExtent l="0" t="0" r="0" b="0"/>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86" cstate="print"/>
                    <a:stretch>
                      <a:fillRect/>
                    </a:stretch>
                  </pic:blipFill>
                  <pic:spPr>
                    <a:xfrm>
                      <a:off x="0" y="0"/>
                      <a:ext cx="4241680" cy="2289619"/>
                    </a:xfrm>
                    <a:prstGeom prst="rect">
                      <a:avLst/>
                    </a:prstGeom>
                  </pic:spPr>
                </pic:pic>
              </a:graphicData>
            </a:graphic>
          </wp:inline>
        </w:drawing>
      </w:r>
    </w:p>
    <w:p w14:paraId="6602E00A" w14:textId="77777777" w:rsidR="000C7CBF" w:rsidRDefault="000C7CBF">
      <w:pPr>
        <w:pStyle w:val="ThnVnban"/>
        <w:spacing w:before="20"/>
        <w:ind w:left="0"/>
      </w:pPr>
    </w:p>
    <w:p w14:paraId="1759DE0A" w14:textId="77777777" w:rsidR="000C7CBF" w:rsidRDefault="00EC0C55">
      <w:pPr>
        <w:pStyle w:val="ThnVnban"/>
        <w:spacing w:before="1" w:line="242" w:lineRule="auto"/>
        <w:ind w:right="799"/>
        <w:jc w:val="both"/>
        <w:rPr>
          <w:lang w:eastAsia="ja-JP"/>
        </w:rPr>
      </w:pPr>
      <w:r>
        <w:rPr>
          <w:lang w:eastAsia="ja-JP"/>
        </w:rPr>
        <w:t>3</w:t>
      </w:r>
      <w:r>
        <w:rPr>
          <w:rFonts w:ascii="SimSun" w:eastAsia="SimSun" w:hAnsi="SimSun" w:hint="eastAsia"/>
          <w:spacing w:val="-6"/>
          <w:lang w:eastAsia="ja-JP"/>
        </w:rPr>
        <w:t xml:space="preserve">、 一般に、倉庫内作業の主作業である格納、ビッキングの作業比率は </w:t>
      </w:r>
      <w:r>
        <w:rPr>
          <w:lang w:eastAsia="ja-JP"/>
        </w:rPr>
        <w:t>5</w:t>
      </w:r>
      <w:r>
        <w:rPr>
          <w:spacing w:val="40"/>
          <w:lang w:eastAsia="ja-JP"/>
        </w:rPr>
        <w:t xml:space="preserve"> </w:t>
      </w:r>
      <w:r>
        <w:rPr>
          <w:rFonts w:ascii="SimSun" w:eastAsia="SimSun" w:hAnsi="SimSun" w:hint="eastAsia"/>
          <w:lang w:eastAsia="ja-JP"/>
        </w:rPr>
        <w:t>割程度あり、</w:t>
      </w:r>
      <w:r>
        <w:rPr>
          <w:rFonts w:ascii="SimSun" w:eastAsia="SimSun" w:hAnsi="SimSun" w:hint="eastAsia"/>
          <w:spacing w:val="-2"/>
          <w:lang w:eastAsia="ja-JP"/>
        </w:rPr>
        <w:t>残りは保管ロケーション間、あるいは保管ロケーションと荷さばき場所間の歩行がほとんどを占めている。この歩行を排除するために自動搬送ロボットの導入が進められている。ロボットが保管棚の下に入り込み、保管棚を下からもち上げ、格納</w:t>
      </w:r>
      <w:r>
        <w:rPr>
          <w:spacing w:val="-2"/>
          <w:lang w:eastAsia="ja-JP"/>
        </w:rPr>
        <w:t>·</w:t>
      </w:r>
      <w:r>
        <w:rPr>
          <w:rFonts w:ascii="SimSun" w:eastAsia="SimSun" w:hAnsi="SimSun" w:hint="eastAsia"/>
          <w:spacing w:val="-2"/>
          <w:lang w:eastAsia="ja-JP"/>
        </w:rPr>
        <w:t>ビッキング作業場所まで自動で移動し、作業終了後は自動で戻るものである。これにより作業者は定位</w:t>
      </w:r>
      <w:r>
        <w:rPr>
          <w:rFonts w:ascii="SimSun" w:eastAsia="SimSun" w:hAnsi="SimSun" w:hint="eastAsia"/>
          <w:lang w:eastAsia="ja-JP"/>
        </w:rPr>
        <w:t>置で作業ができ、格納、ビッキングの作業効率が大幅に向上する。</w:t>
      </w:r>
      <w:r>
        <w:rPr>
          <w:lang w:eastAsia="ja-JP"/>
        </w:rPr>
        <w:t>→</w:t>
      </w:r>
      <w:r>
        <w:rPr>
          <w:rFonts w:ascii="SimSun" w:eastAsia="SimSun" w:hAnsi="SimSun" w:hint="eastAsia"/>
          <w:spacing w:val="-16"/>
          <w:lang w:eastAsia="ja-JP"/>
        </w:rPr>
        <w:t xml:space="preserve">図表 </w:t>
      </w:r>
      <w:r>
        <w:rPr>
          <w:lang w:eastAsia="ja-JP"/>
        </w:rPr>
        <w:t>5-2-4</w:t>
      </w:r>
    </w:p>
    <w:p w14:paraId="6DA7E984" w14:textId="77777777" w:rsidR="000C7CBF" w:rsidRDefault="00EC0C55">
      <w:pPr>
        <w:pStyle w:val="ThnVnban"/>
        <w:ind w:right="800"/>
        <w:jc w:val="both"/>
      </w:pPr>
      <w:r>
        <w:rPr>
          <w:color w:val="0000FF"/>
          <w:lang w:eastAsia="ja-JP"/>
        </w:rPr>
        <w:t xml:space="preserve">Nói chung, công việc chính trong kho, như lưu trữ và chọn hàng, chiếm khoảng 50% tỷ lệ công việc, phần còn lại chủ yếu là việc đi bộ giữa các vị trí lưu trữ hoặc giữa vị trí lưu trữ và nơi xử lý hàng. </w:t>
      </w:r>
      <w:r>
        <w:rPr>
          <w:color w:val="0000FF"/>
        </w:rPr>
        <w:t>Để loại bỏ việc đi bộ này, người ta đang tiến hành triển khai robot tự động vận chuyển. Robot này sẽ đi vào dưới kệ lưu trữ, nâng kệ lưu trữ từ dưới lên, di chuyển tự động đến nơi làm việc lưu trữ / chọn hàng, và sau khi công việc kết thúc, nó sẽ tự động quay</w:t>
      </w:r>
      <w:r>
        <w:rPr>
          <w:color w:val="0000FF"/>
          <w:spacing w:val="-2"/>
        </w:rPr>
        <w:t xml:space="preserve"> </w:t>
      </w:r>
      <w:r>
        <w:rPr>
          <w:color w:val="0000FF"/>
        </w:rPr>
        <w:t>lại. Nhờ đó, người làm việc có thể làm việc tại một vị trí cố định, làm tăng đáng kể hiệu suất công việc lưu trữ và chọn hàng. → Hình 5-2-4</w:t>
      </w:r>
    </w:p>
    <w:p w14:paraId="5DB65C85" w14:textId="77777777" w:rsidR="000C7CBF" w:rsidRDefault="000C7CBF">
      <w:pPr>
        <w:pStyle w:val="ThnVnban"/>
        <w:jc w:val="both"/>
        <w:sectPr w:rsidR="000C7CBF">
          <w:pgSz w:w="11910" w:h="16840"/>
          <w:pgMar w:top="1420" w:right="992" w:bottom="280" w:left="1417" w:header="720" w:footer="720" w:gutter="0"/>
          <w:cols w:space="720"/>
        </w:sectPr>
      </w:pPr>
    </w:p>
    <w:p w14:paraId="380845FD" w14:textId="77777777" w:rsidR="000C7CBF" w:rsidRDefault="00EC0C55">
      <w:pPr>
        <w:pStyle w:val="ThnVnban"/>
        <w:ind w:left="418"/>
        <w:rPr>
          <w:sz w:val="20"/>
        </w:rPr>
      </w:pPr>
      <w:r>
        <w:rPr>
          <w:noProof/>
          <w:sz w:val="20"/>
        </w:rPr>
        <w:lastRenderedPageBreak/>
        <w:drawing>
          <wp:inline distT="0" distB="0" distL="0" distR="0" wp14:anchorId="5A23603F" wp14:editId="1A30445B">
            <wp:extent cx="5024521" cy="2554033"/>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287" cstate="print"/>
                    <a:stretch>
                      <a:fillRect/>
                    </a:stretch>
                  </pic:blipFill>
                  <pic:spPr>
                    <a:xfrm>
                      <a:off x="0" y="0"/>
                      <a:ext cx="5024521" cy="2554033"/>
                    </a:xfrm>
                    <a:prstGeom prst="rect">
                      <a:avLst/>
                    </a:prstGeom>
                  </pic:spPr>
                </pic:pic>
              </a:graphicData>
            </a:graphic>
          </wp:inline>
        </w:drawing>
      </w:r>
    </w:p>
    <w:p w14:paraId="3071D56D" w14:textId="77777777" w:rsidR="000C7CBF" w:rsidRDefault="000C7CBF">
      <w:pPr>
        <w:pStyle w:val="ThnVnban"/>
        <w:spacing w:before="12"/>
        <w:ind w:left="0"/>
      </w:pPr>
    </w:p>
    <w:p w14:paraId="1A157A43" w14:textId="77777777" w:rsidR="000C7CBF" w:rsidRDefault="00EC0C55">
      <w:pPr>
        <w:pStyle w:val="ThnVnban"/>
        <w:spacing w:line="242" w:lineRule="auto"/>
        <w:ind w:right="802"/>
        <w:jc w:val="both"/>
        <w:rPr>
          <w:rFonts w:ascii="SimSun" w:eastAsia="SimSun" w:hAnsi="SimSun"/>
          <w:lang w:eastAsia="ja-JP"/>
        </w:rPr>
      </w:pPr>
      <w:r>
        <w:rPr>
          <w:lang w:eastAsia="ja-JP"/>
        </w:rPr>
        <w:t>4</w:t>
      </w:r>
      <w:r>
        <w:rPr>
          <w:rFonts w:ascii="SimSun" w:eastAsia="SimSun" w:hAnsi="SimSun" w:hint="eastAsia"/>
          <w:lang w:eastAsia="ja-JP"/>
        </w:rPr>
        <w:t>、 貨物の仕分けにはソーターが導入されている。ソーターは貨物を品種別</w:t>
      </w:r>
      <w:r>
        <w:rPr>
          <w:lang w:eastAsia="ja-JP"/>
        </w:rPr>
        <w:t>·</w:t>
      </w:r>
      <w:r>
        <w:rPr>
          <w:rFonts w:ascii="SimSun" w:eastAsia="SimSun" w:hAnsi="SimSun" w:hint="eastAsia"/>
          <w:lang w:eastAsia="ja-JP"/>
        </w:rPr>
        <w:t>出荷先別な</w:t>
      </w:r>
      <w:r>
        <w:rPr>
          <w:rFonts w:ascii="SimSun" w:eastAsia="SimSun" w:hAnsi="SimSun" w:hint="eastAsia"/>
          <w:spacing w:val="-2"/>
          <w:lang w:eastAsia="ja-JP"/>
        </w:rPr>
        <w:t>どに仕分ける機械で、ソーターにより高速かつ正確に貨物を仕分けることができる。貨</w:t>
      </w:r>
      <w:r>
        <w:rPr>
          <w:rFonts w:ascii="SimSun" w:eastAsia="SimSun" w:hAnsi="SimSun" w:hint="eastAsia"/>
          <w:lang w:eastAsia="ja-JP"/>
        </w:rPr>
        <w:t>物の大きさ</w:t>
      </w:r>
      <w:r>
        <w:rPr>
          <w:lang w:eastAsia="ja-JP"/>
        </w:rPr>
        <w:t>·</w:t>
      </w:r>
      <w:r>
        <w:rPr>
          <w:rFonts w:ascii="SimSun" w:eastAsia="SimSun" w:hAnsi="SimSun" w:hint="eastAsia"/>
          <w:lang w:eastAsia="ja-JP"/>
        </w:rPr>
        <w:t>形状に応じ、さまざまなタイプのソーターが使われている。</w:t>
      </w:r>
      <w:r>
        <w:rPr>
          <w:lang w:eastAsia="ja-JP"/>
        </w:rPr>
        <w:t>→</w:t>
      </w:r>
      <w:r>
        <w:rPr>
          <w:rFonts w:ascii="SimSun" w:eastAsia="SimSun" w:hAnsi="SimSun" w:hint="eastAsia"/>
          <w:spacing w:val="14"/>
          <w:lang w:eastAsia="ja-JP"/>
        </w:rPr>
        <w:t xml:space="preserve">本章第 </w:t>
      </w:r>
      <w:r>
        <w:rPr>
          <w:lang w:eastAsia="ja-JP"/>
        </w:rPr>
        <w:t>3</w:t>
      </w:r>
      <w:r>
        <w:rPr>
          <w:spacing w:val="76"/>
          <w:lang w:eastAsia="ja-JP"/>
        </w:rPr>
        <w:t xml:space="preserve"> </w:t>
      </w:r>
      <w:r>
        <w:rPr>
          <w:rFonts w:ascii="SimSun" w:eastAsia="SimSun" w:hAnsi="SimSun" w:hint="eastAsia"/>
          <w:spacing w:val="-10"/>
          <w:lang w:eastAsia="ja-JP"/>
        </w:rPr>
        <w:t>節</w:t>
      </w:r>
    </w:p>
    <w:p w14:paraId="450010A4" w14:textId="77777777" w:rsidR="000C7CBF" w:rsidRDefault="00EC0C55">
      <w:pPr>
        <w:pStyle w:val="ThnVnban"/>
        <w:spacing w:line="235" w:lineRule="exact"/>
        <w:rPr>
          <w:lang w:eastAsia="ja-JP"/>
        </w:rPr>
      </w:pPr>
      <w:r>
        <w:rPr>
          <w:spacing w:val="-4"/>
          <w:lang w:eastAsia="ja-JP"/>
        </w:rPr>
        <w:t>2(3)</w:t>
      </w:r>
    </w:p>
    <w:p w14:paraId="2E8B352D" w14:textId="77777777" w:rsidR="000C7CBF" w:rsidRDefault="00EC0C55">
      <w:pPr>
        <w:pStyle w:val="ThnVnban"/>
        <w:spacing w:before="1"/>
        <w:ind w:right="801"/>
        <w:jc w:val="both"/>
        <w:rPr>
          <w:lang w:eastAsia="ja-JP"/>
        </w:rPr>
      </w:pPr>
      <w:r>
        <w:rPr>
          <w:color w:val="0000FF"/>
          <w:lang w:eastAsia="ja-JP"/>
        </w:rPr>
        <w:t xml:space="preserve">Máy phân loại được sử dụng để phân loại hàng hóa. </w:t>
      </w:r>
      <w:r>
        <w:rPr>
          <w:color w:val="0000FF"/>
        </w:rPr>
        <w:t>Máy phân loại là một thiết bị phân loại hàng hóa theo loại và điểm</w:t>
      </w:r>
      <w:r>
        <w:rPr>
          <w:color w:val="0000FF"/>
          <w:spacing w:val="-3"/>
        </w:rPr>
        <w:t xml:space="preserve"> </w:t>
      </w:r>
      <w:r>
        <w:rPr>
          <w:color w:val="0000FF"/>
        </w:rPr>
        <w:t>xuất hàng, và có thể phân loại hàng hóa một cách nhanh chóng</w:t>
      </w:r>
      <w:r>
        <w:rPr>
          <w:color w:val="0000FF"/>
          <w:spacing w:val="-1"/>
        </w:rPr>
        <w:t xml:space="preserve"> </w:t>
      </w:r>
      <w:r>
        <w:rPr>
          <w:color w:val="0000FF"/>
        </w:rPr>
        <w:t>và chính xác bằng máy</w:t>
      </w:r>
      <w:r>
        <w:rPr>
          <w:color w:val="0000FF"/>
          <w:spacing w:val="-4"/>
        </w:rPr>
        <w:t xml:space="preserve"> </w:t>
      </w:r>
      <w:r>
        <w:rPr>
          <w:color w:val="0000FF"/>
        </w:rPr>
        <w:t>phân loại.</w:t>
      </w:r>
      <w:r>
        <w:rPr>
          <w:color w:val="0000FF"/>
          <w:spacing w:val="-1"/>
        </w:rPr>
        <w:t xml:space="preserve"> </w:t>
      </w:r>
      <w:r>
        <w:rPr>
          <w:color w:val="0000FF"/>
        </w:rPr>
        <w:t>Tùy</w:t>
      </w:r>
      <w:r>
        <w:rPr>
          <w:color w:val="0000FF"/>
          <w:spacing w:val="-3"/>
        </w:rPr>
        <w:t xml:space="preserve"> </w:t>
      </w:r>
      <w:r>
        <w:rPr>
          <w:color w:val="0000FF"/>
        </w:rPr>
        <w:t>thuộc vào kích</w:t>
      </w:r>
      <w:r>
        <w:rPr>
          <w:color w:val="0000FF"/>
          <w:spacing w:val="-2"/>
        </w:rPr>
        <w:t xml:space="preserve"> </w:t>
      </w:r>
      <w:r>
        <w:rPr>
          <w:color w:val="0000FF"/>
        </w:rPr>
        <w:t>thước</w:t>
      </w:r>
      <w:r>
        <w:rPr>
          <w:color w:val="0000FF"/>
          <w:spacing w:val="-2"/>
        </w:rPr>
        <w:t xml:space="preserve"> </w:t>
      </w:r>
      <w:r>
        <w:rPr>
          <w:color w:val="0000FF"/>
        </w:rPr>
        <w:t>và hình</w:t>
      </w:r>
      <w:r>
        <w:rPr>
          <w:color w:val="0000FF"/>
          <w:spacing w:val="-1"/>
        </w:rPr>
        <w:t xml:space="preserve"> </w:t>
      </w:r>
      <w:r>
        <w:rPr>
          <w:color w:val="0000FF"/>
        </w:rPr>
        <w:t>dạng của hàng</w:t>
      </w:r>
      <w:r>
        <w:rPr>
          <w:color w:val="0000FF"/>
          <w:spacing w:val="-2"/>
        </w:rPr>
        <w:t xml:space="preserve"> </w:t>
      </w:r>
      <w:r>
        <w:rPr>
          <w:color w:val="0000FF"/>
        </w:rPr>
        <w:t>hóa,</w:t>
      </w:r>
      <w:r>
        <w:rPr>
          <w:color w:val="0000FF"/>
          <w:spacing w:val="-2"/>
        </w:rPr>
        <w:t xml:space="preserve"> </w:t>
      </w:r>
      <w:r>
        <w:rPr>
          <w:color w:val="0000FF"/>
        </w:rPr>
        <w:t>có</w:t>
      </w:r>
      <w:r>
        <w:rPr>
          <w:color w:val="0000FF"/>
          <w:spacing w:val="-2"/>
        </w:rPr>
        <w:t xml:space="preserve"> </w:t>
      </w:r>
      <w:r>
        <w:rPr>
          <w:color w:val="0000FF"/>
        </w:rPr>
        <w:t>nhiều</w:t>
      </w:r>
      <w:r>
        <w:rPr>
          <w:color w:val="0000FF"/>
          <w:spacing w:val="-1"/>
        </w:rPr>
        <w:t xml:space="preserve"> </w:t>
      </w:r>
      <w:r>
        <w:rPr>
          <w:color w:val="0000FF"/>
        </w:rPr>
        <w:t>loại máy</w:t>
      </w:r>
      <w:r>
        <w:rPr>
          <w:color w:val="0000FF"/>
          <w:spacing w:val="-4"/>
        </w:rPr>
        <w:t xml:space="preserve"> </w:t>
      </w:r>
      <w:r>
        <w:rPr>
          <w:color w:val="0000FF"/>
        </w:rPr>
        <w:t xml:space="preserve">phân loại khác nhau được sử dụng. </w:t>
      </w:r>
      <w:r>
        <w:rPr>
          <w:color w:val="0000FF"/>
          <w:lang w:eastAsia="ja-JP"/>
        </w:rPr>
        <w:t>→ Mục 2(3) Chương 3</w:t>
      </w:r>
    </w:p>
    <w:p w14:paraId="2D83D1C5" w14:textId="77777777" w:rsidR="000C7CBF" w:rsidRDefault="000C7CBF">
      <w:pPr>
        <w:pStyle w:val="ThnVnban"/>
        <w:spacing w:before="7"/>
        <w:ind w:left="0"/>
        <w:rPr>
          <w:lang w:eastAsia="ja-JP"/>
        </w:rPr>
      </w:pPr>
    </w:p>
    <w:p w14:paraId="351344EA" w14:textId="24C0CB3F" w:rsidR="000C7CBF" w:rsidRDefault="00EC0C55">
      <w:pPr>
        <w:pStyle w:val="ThnVnban"/>
        <w:jc w:val="both"/>
        <w:rPr>
          <w:lang w:eastAsia="ja-JP"/>
        </w:rPr>
      </w:pPr>
      <w:r>
        <w:rPr>
          <w:color w:val="000000"/>
          <w:highlight w:val="yellow"/>
          <w:u w:val="single"/>
          <w:lang w:eastAsia="ja-JP"/>
        </w:rPr>
        <w:t>3</w:t>
      </w:r>
      <w:r w:rsidR="00B366BC">
        <w:rPr>
          <w:color w:val="000000"/>
          <w:highlight w:val="yellow"/>
          <w:u w:val="single"/>
          <w:lang w:val="en-US" w:eastAsia="ja-JP"/>
        </w:rPr>
        <w:t>.</w:t>
      </w:r>
      <w:r>
        <w:rPr>
          <w:color w:val="000000"/>
          <w:spacing w:val="41"/>
          <w:highlight w:val="yellow"/>
          <w:u w:val="single"/>
          <w:lang w:eastAsia="ja-JP"/>
        </w:rPr>
        <w:t xml:space="preserve"> </w:t>
      </w:r>
      <w:r w:rsidR="00B366BC">
        <w:rPr>
          <w:color w:val="000000"/>
          <w:spacing w:val="41"/>
          <w:highlight w:val="yellow"/>
          <w:u w:val="single"/>
          <w:lang w:val="en-US" w:eastAsia="ja-JP"/>
        </w:rPr>
        <w:t xml:space="preserve"> </w:t>
      </w:r>
      <w:r>
        <w:rPr>
          <w:rFonts w:ascii="SimSun" w:eastAsia="SimSun" w:hAnsi="SimSun" w:hint="eastAsia"/>
          <w:color w:val="000000"/>
          <w:highlight w:val="yellow"/>
          <w:u w:val="single"/>
          <w:lang w:eastAsia="ja-JP"/>
        </w:rPr>
        <w:t>ロケーション管理</w:t>
      </w:r>
      <w:r>
        <w:rPr>
          <w:rFonts w:ascii="SimSun" w:eastAsia="SimSun" w:hAnsi="SimSun" w:hint="eastAsia"/>
          <w:color w:val="000000"/>
          <w:spacing w:val="-52"/>
          <w:lang w:eastAsia="ja-JP"/>
        </w:rPr>
        <w:t xml:space="preserve"> </w:t>
      </w:r>
      <w:r>
        <w:rPr>
          <w:color w:val="0000FF"/>
          <w:lang w:eastAsia="ja-JP"/>
        </w:rPr>
        <w:t>Quản</w:t>
      </w:r>
      <w:r>
        <w:rPr>
          <w:color w:val="0000FF"/>
          <w:spacing w:val="-6"/>
          <w:lang w:eastAsia="ja-JP"/>
        </w:rPr>
        <w:t xml:space="preserve"> </w:t>
      </w:r>
      <w:r>
        <w:rPr>
          <w:color w:val="0000FF"/>
          <w:lang w:eastAsia="ja-JP"/>
        </w:rPr>
        <w:t>lý</w:t>
      </w:r>
      <w:r>
        <w:rPr>
          <w:color w:val="0000FF"/>
          <w:spacing w:val="-4"/>
          <w:lang w:eastAsia="ja-JP"/>
        </w:rPr>
        <w:t xml:space="preserve"> </w:t>
      </w:r>
      <w:r>
        <w:rPr>
          <w:color w:val="0000FF"/>
          <w:lang w:eastAsia="ja-JP"/>
        </w:rPr>
        <w:t>vị</w:t>
      </w:r>
      <w:r>
        <w:rPr>
          <w:color w:val="0000FF"/>
          <w:spacing w:val="-4"/>
          <w:lang w:eastAsia="ja-JP"/>
        </w:rPr>
        <w:t xml:space="preserve"> </w:t>
      </w:r>
      <w:r>
        <w:rPr>
          <w:color w:val="0000FF"/>
          <w:spacing w:val="-5"/>
          <w:lang w:eastAsia="ja-JP"/>
        </w:rPr>
        <w:t>trí</w:t>
      </w:r>
    </w:p>
    <w:p w14:paraId="3F479063" w14:textId="77777777" w:rsidR="000C7CBF" w:rsidRDefault="00EC0C55">
      <w:pPr>
        <w:pStyle w:val="ThnVnban"/>
        <w:spacing w:before="3" w:line="242" w:lineRule="auto"/>
        <w:ind w:right="593" w:firstLine="719"/>
        <w:rPr>
          <w:rFonts w:ascii="SimSun" w:eastAsia="SimSun" w:hAnsi="SimSun"/>
          <w:lang w:eastAsia="ja-JP"/>
        </w:rPr>
      </w:pPr>
      <w:r>
        <w:rPr>
          <w:rFonts w:ascii="SimSun" w:eastAsia="SimSun" w:hAnsi="SimSun" w:hint="eastAsia"/>
          <w:spacing w:val="-2"/>
          <w:lang w:eastAsia="ja-JP"/>
        </w:rPr>
        <w:t>倉庫業務でいうロケーションは、倉庫内の保管場所や棚に付けた番地である。ロ</w:t>
      </w:r>
      <w:r>
        <w:rPr>
          <w:rFonts w:ascii="SimSun" w:eastAsia="SimSun" w:hAnsi="SimSun" w:hint="eastAsia"/>
          <w:spacing w:val="80"/>
          <w:lang w:eastAsia="ja-JP"/>
        </w:rPr>
        <w:t xml:space="preserve"> </w:t>
      </w:r>
      <w:r>
        <w:rPr>
          <w:rFonts w:ascii="SimSun" w:eastAsia="SimSun" w:hAnsi="SimSun" w:hint="eastAsia"/>
          <w:spacing w:val="-2"/>
          <w:lang w:eastAsia="ja-JP"/>
        </w:rPr>
        <w:t>ケーション管理とは、「保管の効率化、入出庫作業の円滑化などのために、どの物資が</w:t>
      </w:r>
      <w:r>
        <w:rPr>
          <w:rFonts w:ascii="SimSun" w:eastAsia="SimSun" w:hAnsi="SimSun" w:hint="eastAsia"/>
          <w:spacing w:val="40"/>
          <w:lang w:eastAsia="ja-JP"/>
        </w:rPr>
        <w:t xml:space="preserve">  </w:t>
      </w:r>
      <w:r>
        <w:rPr>
          <w:rFonts w:ascii="SimSun" w:eastAsia="SimSun" w:hAnsi="SimSun" w:hint="eastAsia"/>
          <w:lang w:eastAsia="ja-JP"/>
        </w:rPr>
        <w:t>どの保管場所にあるかを管理する保管方式」</w:t>
      </w:r>
      <w:r>
        <w:rPr>
          <w:lang w:eastAsia="ja-JP"/>
        </w:rPr>
        <w:t>(JISZ</w:t>
      </w:r>
      <w:r>
        <w:rPr>
          <w:spacing w:val="-2"/>
          <w:lang w:eastAsia="ja-JP"/>
        </w:rPr>
        <w:t xml:space="preserve"> </w:t>
      </w:r>
      <w:r>
        <w:rPr>
          <w:lang w:eastAsia="ja-JP"/>
        </w:rPr>
        <w:t>0111:2006-4008)</w:t>
      </w:r>
      <w:r>
        <w:rPr>
          <w:rFonts w:ascii="SimSun" w:eastAsia="SimSun" w:hAnsi="SimSun" w:hint="eastAsia"/>
          <w:lang w:eastAsia="ja-JP"/>
        </w:rPr>
        <w:t>と定義される。作業者が</w:t>
      </w:r>
      <w:r>
        <w:rPr>
          <w:rFonts w:ascii="SimSun" w:eastAsia="SimSun" w:hAnsi="SimSun" w:hint="eastAsia"/>
          <w:spacing w:val="-2"/>
          <w:lang w:eastAsia="ja-JP"/>
        </w:rPr>
        <w:t>短時間で誤りなく、商品の格納</w:t>
      </w:r>
      <w:r>
        <w:rPr>
          <w:spacing w:val="-2"/>
          <w:lang w:eastAsia="ja-JP"/>
        </w:rPr>
        <w:t>·</w:t>
      </w:r>
      <w:r>
        <w:rPr>
          <w:rFonts w:ascii="SimSun" w:eastAsia="SimSun" w:hAnsi="SimSun" w:hint="eastAsia"/>
          <w:spacing w:val="-2"/>
          <w:lang w:eastAsia="ja-JP"/>
        </w:rPr>
        <w:t>ピッキングができるようにすることが主な目的である。また、なるべく探し歩かないように番地の振り方にも工夫が必要である。</w:t>
      </w:r>
    </w:p>
    <w:p w14:paraId="377AF577" w14:textId="77777777" w:rsidR="000C7CBF" w:rsidRDefault="00EC0C55">
      <w:pPr>
        <w:pStyle w:val="ThnVnban"/>
        <w:ind w:right="801"/>
        <w:jc w:val="both"/>
      </w:pPr>
      <w:r>
        <w:rPr>
          <w:color w:val="0000FF"/>
        </w:rPr>
        <w:t>Trong hoạt động kho, vị trí là địa chỉ được gắn vào nơi lưu trữ hoặc kệ trong kho. Quản lý vị trí được định nghĩa là “phương pháp lưu trữ quản lý vị trí nào đang lưu trữ vật liệu nào để tối ưu hóa việc lưu trữ, làm</w:t>
      </w:r>
      <w:r>
        <w:rPr>
          <w:color w:val="0000FF"/>
          <w:spacing w:val="-3"/>
        </w:rPr>
        <w:t xml:space="preserve"> </w:t>
      </w:r>
      <w:r>
        <w:rPr>
          <w:color w:val="0000FF"/>
        </w:rPr>
        <w:t>cho công việc nhập/xuất hàng trở nên trơn tru” (JISZ</w:t>
      </w:r>
      <w:r>
        <w:rPr>
          <w:color w:val="0000FF"/>
          <w:spacing w:val="-1"/>
        </w:rPr>
        <w:t xml:space="preserve"> </w:t>
      </w:r>
      <w:r>
        <w:rPr>
          <w:color w:val="0000FF"/>
        </w:rPr>
        <w:t>0111:2006-4008). Mục tiêu chính là</w:t>
      </w:r>
      <w:r>
        <w:rPr>
          <w:color w:val="0000FF"/>
          <w:spacing w:val="-1"/>
        </w:rPr>
        <w:t xml:space="preserve"> </w:t>
      </w:r>
      <w:r>
        <w:rPr>
          <w:color w:val="0000FF"/>
        </w:rPr>
        <w:t>để người làm</w:t>
      </w:r>
      <w:r>
        <w:rPr>
          <w:color w:val="0000FF"/>
          <w:spacing w:val="-3"/>
        </w:rPr>
        <w:t xml:space="preserve"> </w:t>
      </w:r>
      <w:r>
        <w:rPr>
          <w:color w:val="0000FF"/>
        </w:rPr>
        <w:t>việc có thể lưu trữ và chọn</w:t>
      </w:r>
      <w:r>
        <w:rPr>
          <w:color w:val="0000FF"/>
          <w:spacing w:val="-1"/>
        </w:rPr>
        <w:t xml:space="preserve"> </w:t>
      </w:r>
      <w:r>
        <w:rPr>
          <w:color w:val="0000FF"/>
        </w:rPr>
        <w:t>hàng một cách</w:t>
      </w:r>
      <w:r>
        <w:rPr>
          <w:color w:val="0000FF"/>
          <w:spacing w:val="-2"/>
        </w:rPr>
        <w:t xml:space="preserve"> </w:t>
      </w:r>
      <w:r>
        <w:rPr>
          <w:color w:val="0000FF"/>
        </w:rPr>
        <w:t>nhanh chóng</w:t>
      </w:r>
      <w:r>
        <w:rPr>
          <w:color w:val="0000FF"/>
          <w:spacing w:val="-1"/>
        </w:rPr>
        <w:t xml:space="preserve"> </w:t>
      </w:r>
      <w:r>
        <w:rPr>
          <w:color w:val="0000FF"/>
        </w:rPr>
        <w:t>và chính xác.</w:t>
      </w:r>
      <w:r>
        <w:rPr>
          <w:color w:val="0000FF"/>
          <w:spacing w:val="-4"/>
        </w:rPr>
        <w:t xml:space="preserve"> </w:t>
      </w:r>
      <w:r>
        <w:rPr>
          <w:color w:val="0000FF"/>
        </w:rPr>
        <w:t>Ngoài ra, cần phải tìm cách để không phải đi bộ tìm kiếm nhiều, như cách gán địa chỉ.</w:t>
      </w:r>
    </w:p>
    <w:p w14:paraId="0327A55C" w14:textId="77777777" w:rsidR="000C7CBF" w:rsidRDefault="000C7CBF">
      <w:pPr>
        <w:pStyle w:val="ThnVnban"/>
        <w:spacing w:before="2"/>
        <w:ind w:left="0"/>
      </w:pPr>
    </w:p>
    <w:p w14:paraId="22FF66B5" w14:textId="77777777" w:rsidR="000C7CBF" w:rsidRDefault="00EC0C55">
      <w:pPr>
        <w:pStyle w:val="oancuaDanhsach"/>
        <w:numPr>
          <w:ilvl w:val="0"/>
          <w:numId w:val="24"/>
        </w:numPr>
        <w:tabs>
          <w:tab w:val="left" w:pos="627"/>
        </w:tabs>
        <w:ind w:left="627" w:hanging="244"/>
        <w:jc w:val="both"/>
        <w:rPr>
          <w:sz w:val="21"/>
          <w:lang w:eastAsia="ja-JP"/>
        </w:rPr>
      </w:pPr>
      <w:r>
        <w:rPr>
          <w:rFonts w:ascii="SimSun" w:eastAsia="SimSun" w:hAnsi="SimSun" w:hint="eastAsia"/>
          <w:color w:val="000000"/>
          <w:spacing w:val="2"/>
          <w:sz w:val="21"/>
          <w:highlight w:val="yellow"/>
          <w:lang w:eastAsia="ja-JP"/>
        </w:rPr>
        <w:t>固定ロケーションとフリーロケーション</w:t>
      </w:r>
      <w:r>
        <w:rPr>
          <w:color w:val="0000FF"/>
          <w:sz w:val="21"/>
          <w:lang w:eastAsia="ja-JP"/>
        </w:rPr>
        <w:t>Vị</w:t>
      </w:r>
      <w:r>
        <w:rPr>
          <w:color w:val="0000FF"/>
          <w:spacing w:val="-8"/>
          <w:sz w:val="21"/>
          <w:lang w:eastAsia="ja-JP"/>
        </w:rPr>
        <w:t xml:space="preserve"> </w:t>
      </w:r>
      <w:r>
        <w:rPr>
          <w:color w:val="0000FF"/>
          <w:sz w:val="21"/>
          <w:lang w:eastAsia="ja-JP"/>
        </w:rPr>
        <w:t>trí</w:t>
      </w:r>
      <w:r>
        <w:rPr>
          <w:color w:val="0000FF"/>
          <w:spacing w:val="-6"/>
          <w:sz w:val="21"/>
          <w:lang w:eastAsia="ja-JP"/>
        </w:rPr>
        <w:t xml:space="preserve"> </w:t>
      </w:r>
      <w:r>
        <w:rPr>
          <w:color w:val="0000FF"/>
          <w:sz w:val="21"/>
          <w:lang w:eastAsia="ja-JP"/>
        </w:rPr>
        <w:t>cố</w:t>
      </w:r>
      <w:r>
        <w:rPr>
          <w:color w:val="0000FF"/>
          <w:spacing w:val="-4"/>
          <w:sz w:val="21"/>
          <w:lang w:eastAsia="ja-JP"/>
        </w:rPr>
        <w:t xml:space="preserve"> </w:t>
      </w:r>
      <w:r>
        <w:rPr>
          <w:color w:val="0000FF"/>
          <w:sz w:val="21"/>
          <w:lang w:eastAsia="ja-JP"/>
        </w:rPr>
        <w:t>định</w:t>
      </w:r>
      <w:r>
        <w:rPr>
          <w:color w:val="0000FF"/>
          <w:spacing w:val="-5"/>
          <w:sz w:val="21"/>
          <w:lang w:eastAsia="ja-JP"/>
        </w:rPr>
        <w:t xml:space="preserve"> </w:t>
      </w:r>
      <w:r>
        <w:rPr>
          <w:color w:val="0000FF"/>
          <w:sz w:val="21"/>
          <w:lang w:eastAsia="ja-JP"/>
        </w:rPr>
        <w:t>và</w:t>
      </w:r>
      <w:r>
        <w:rPr>
          <w:color w:val="0000FF"/>
          <w:spacing w:val="-5"/>
          <w:sz w:val="21"/>
          <w:lang w:eastAsia="ja-JP"/>
        </w:rPr>
        <w:t xml:space="preserve"> </w:t>
      </w:r>
      <w:r>
        <w:rPr>
          <w:color w:val="0000FF"/>
          <w:sz w:val="21"/>
          <w:lang w:eastAsia="ja-JP"/>
        </w:rPr>
        <w:t>vị</w:t>
      </w:r>
      <w:r>
        <w:rPr>
          <w:color w:val="0000FF"/>
          <w:spacing w:val="-5"/>
          <w:sz w:val="21"/>
          <w:lang w:eastAsia="ja-JP"/>
        </w:rPr>
        <w:t xml:space="preserve"> </w:t>
      </w:r>
      <w:r>
        <w:rPr>
          <w:color w:val="0000FF"/>
          <w:sz w:val="21"/>
          <w:lang w:eastAsia="ja-JP"/>
        </w:rPr>
        <w:t>trí</w:t>
      </w:r>
      <w:r>
        <w:rPr>
          <w:color w:val="0000FF"/>
          <w:spacing w:val="-6"/>
          <w:sz w:val="21"/>
          <w:lang w:eastAsia="ja-JP"/>
        </w:rPr>
        <w:t xml:space="preserve"> </w:t>
      </w:r>
      <w:r>
        <w:rPr>
          <w:color w:val="0000FF"/>
          <w:sz w:val="21"/>
          <w:lang w:eastAsia="ja-JP"/>
        </w:rPr>
        <w:t>tự</w:t>
      </w:r>
      <w:r>
        <w:rPr>
          <w:color w:val="0000FF"/>
          <w:spacing w:val="-3"/>
          <w:sz w:val="21"/>
          <w:lang w:eastAsia="ja-JP"/>
        </w:rPr>
        <w:t xml:space="preserve"> </w:t>
      </w:r>
      <w:r>
        <w:rPr>
          <w:color w:val="0000FF"/>
          <w:spacing w:val="-5"/>
          <w:sz w:val="21"/>
          <w:lang w:eastAsia="ja-JP"/>
        </w:rPr>
        <w:t>do</w:t>
      </w:r>
    </w:p>
    <w:p w14:paraId="3B13EEA5" w14:textId="77777777" w:rsidR="000C7CBF" w:rsidRDefault="00EC0C55">
      <w:pPr>
        <w:pStyle w:val="ThnVnban"/>
        <w:spacing w:before="5" w:line="242" w:lineRule="auto"/>
        <w:ind w:right="799" w:firstLine="719"/>
        <w:jc w:val="both"/>
        <w:rPr>
          <w:rFonts w:ascii="SimSun" w:eastAsia="SimSun"/>
          <w:lang w:eastAsia="ja-JP"/>
        </w:rPr>
      </w:pPr>
      <w:r>
        <w:rPr>
          <w:rFonts w:ascii="SimSun" w:eastAsia="SimSun" w:hint="eastAsia"/>
          <w:spacing w:val="-2"/>
          <w:lang w:eastAsia="ja-JP"/>
        </w:rPr>
        <w:t>固定ロケーションは、同じ商品を常に同じ番地に保管する方法で、保管場所が常</w:t>
      </w:r>
      <w:r>
        <w:rPr>
          <w:rFonts w:ascii="SimSun" w:eastAsia="SimSun" w:hint="eastAsia"/>
          <w:lang w:eastAsia="ja-JP"/>
        </w:rPr>
        <w:t>に同じであるので、作業者がわかりやすいことが利点である。その反面、販売量や生産</w:t>
      </w:r>
      <w:r>
        <w:rPr>
          <w:rFonts w:ascii="SimSun" w:eastAsia="SimSun" w:hint="eastAsia"/>
          <w:spacing w:val="-2"/>
          <w:lang w:eastAsia="ja-JP"/>
        </w:rPr>
        <w:t>量が変動し在庫の増減が大きい場合、保管場所の空きあるいは不足が発生してしまう可能性があり、柔軟性が乏しい。また、商品のモデルチェンジや保管商品の入れ替えが頻繁にある場合は、その入れ替え作業が負担となることが欠点である。</w:t>
      </w:r>
    </w:p>
    <w:p w14:paraId="06B705F7" w14:textId="77777777" w:rsidR="000C7CBF" w:rsidRDefault="00EC0C55">
      <w:pPr>
        <w:pStyle w:val="ThnVnban"/>
        <w:ind w:right="801"/>
        <w:jc w:val="both"/>
      </w:pPr>
      <w:r>
        <w:rPr>
          <w:color w:val="0000FF"/>
        </w:rPr>
        <w:t>Vị trí cố định là phương pháp lưu trữ cùng một sản phẩm ở cùng một địa chỉ liên tục, vì vị trí lưu trữ luôn giống nhau nên người làm việc dễ dàng nhận biết, điều này là một lợi thế. Mặt khác, khi lượng bán hàng hoặc sản xuất biến động và lượng tồn kho tăng giảm lớn, có thể xảy ra tình trạng thiếu hoặc dư vị trí lưu trữ, độ linh hoạt không cao. Ngoài ra, khi sản phẩm</w:t>
      </w:r>
      <w:r>
        <w:rPr>
          <w:color w:val="0000FF"/>
          <w:spacing w:val="-2"/>
        </w:rPr>
        <w:t xml:space="preserve"> </w:t>
      </w:r>
      <w:r>
        <w:rPr>
          <w:color w:val="0000FF"/>
        </w:rPr>
        <w:t>thay đổi mô hình hoặc việc thay thế hàng hóa lưu trữ diễn ra thường xuyên, việc thay thế này</w:t>
      </w:r>
      <w:r>
        <w:rPr>
          <w:color w:val="0000FF"/>
          <w:spacing w:val="-3"/>
        </w:rPr>
        <w:t xml:space="preserve"> </w:t>
      </w:r>
      <w:r>
        <w:rPr>
          <w:color w:val="0000FF"/>
        </w:rPr>
        <w:t>trở thành gánh nặng, đây</w:t>
      </w:r>
      <w:r>
        <w:rPr>
          <w:color w:val="0000FF"/>
          <w:spacing w:val="-3"/>
        </w:rPr>
        <w:t xml:space="preserve"> </w:t>
      </w:r>
      <w:r>
        <w:rPr>
          <w:color w:val="0000FF"/>
        </w:rPr>
        <w:t>là một nhược điểm.</w:t>
      </w:r>
    </w:p>
    <w:p w14:paraId="366C75ED" w14:textId="77777777" w:rsidR="000C7CBF" w:rsidRDefault="00EC0C55">
      <w:pPr>
        <w:pStyle w:val="ThnVnban"/>
        <w:spacing w:before="3" w:line="242" w:lineRule="auto"/>
        <w:ind w:right="802" w:firstLine="719"/>
        <w:jc w:val="both"/>
        <w:rPr>
          <w:rFonts w:ascii="SimSun" w:eastAsia="SimSun" w:hAnsi="SimSun"/>
          <w:lang w:eastAsia="ja-JP"/>
        </w:rPr>
      </w:pPr>
      <w:r>
        <w:rPr>
          <w:rFonts w:ascii="SimSun" w:eastAsia="SimSun" w:hAnsi="SimSun" w:hint="eastAsia"/>
          <w:spacing w:val="-4"/>
          <w:lang w:eastAsia="ja-JP"/>
        </w:rPr>
        <w:t>一方、フリーロケーションは、倉庫の中で商品を保管するにあたって商品と保管</w:t>
      </w:r>
      <w:r>
        <w:rPr>
          <w:rFonts w:ascii="SimSun" w:eastAsia="SimSun" w:hAnsi="SimSun" w:hint="eastAsia"/>
          <w:lang w:eastAsia="ja-JP"/>
        </w:rPr>
        <w:t>場所の関係を固定しない方法である。空いている場所から順番に商品を保管し、コンビ</w:t>
      </w:r>
      <w:r>
        <w:rPr>
          <w:rFonts w:ascii="SimSun" w:eastAsia="SimSun" w:hAnsi="SimSun" w:hint="eastAsia"/>
          <w:spacing w:val="2"/>
          <w:lang w:eastAsia="ja-JP"/>
        </w:rPr>
        <w:t>ュータにロケーション</w:t>
      </w:r>
      <w:r>
        <w:rPr>
          <w:spacing w:val="4"/>
          <w:lang w:eastAsia="ja-JP"/>
        </w:rPr>
        <w:t>·</w:t>
      </w:r>
      <w:r>
        <w:rPr>
          <w:rFonts w:ascii="SimSun" w:eastAsia="SimSun" w:hAnsi="SimSun" w:hint="eastAsia"/>
          <w:spacing w:val="3"/>
          <w:lang w:eastAsia="ja-JP"/>
        </w:rPr>
        <w:t>商品名</w:t>
      </w:r>
      <w:r>
        <w:rPr>
          <w:spacing w:val="4"/>
          <w:lang w:eastAsia="ja-JP"/>
        </w:rPr>
        <w:t>·</w:t>
      </w:r>
      <w:r>
        <w:rPr>
          <w:rFonts w:ascii="SimSun" w:eastAsia="SimSun" w:hAnsi="SimSun" w:hint="eastAsia"/>
          <w:spacing w:val="1"/>
          <w:lang w:eastAsia="ja-JP"/>
        </w:rPr>
        <w:t>保管数量等のデータを登録し管理する。フリーロケーシ</w:t>
      </w:r>
      <w:r>
        <w:rPr>
          <w:rFonts w:ascii="SimSun" w:eastAsia="SimSun" w:hAnsi="SimSun" w:hint="eastAsia"/>
          <w:spacing w:val="-3"/>
          <w:lang w:eastAsia="ja-JP"/>
        </w:rPr>
        <w:t>ョンの利点としては、以下が挙げられる。</w:t>
      </w:r>
    </w:p>
    <w:p w14:paraId="79F4CA7A" w14:textId="77777777" w:rsidR="000C7CBF" w:rsidRDefault="000C7CBF">
      <w:pPr>
        <w:pStyle w:val="ThnVnban"/>
        <w:spacing w:line="242" w:lineRule="auto"/>
        <w:jc w:val="both"/>
        <w:rPr>
          <w:rFonts w:ascii="SimSun" w:eastAsia="SimSun" w:hAnsi="SimSun"/>
          <w:lang w:eastAsia="ja-JP"/>
        </w:rPr>
        <w:sectPr w:rsidR="000C7CBF">
          <w:pgSz w:w="11910" w:h="16840"/>
          <w:pgMar w:top="1420" w:right="992" w:bottom="280" w:left="1417" w:header="720" w:footer="720" w:gutter="0"/>
          <w:cols w:space="720"/>
        </w:sectPr>
      </w:pPr>
    </w:p>
    <w:p w14:paraId="3F08B22A" w14:textId="77777777" w:rsidR="000C7CBF" w:rsidRDefault="00EC0C55">
      <w:pPr>
        <w:pStyle w:val="ThnVnban"/>
        <w:spacing w:before="75"/>
        <w:ind w:right="802"/>
        <w:jc w:val="both"/>
      </w:pPr>
      <w:r>
        <w:rPr>
          <w:color w:val="0000FF"/>
        </w:rPr>
        <w:lastRenderedPageBreak/>
        <w:t>Mặt khác, vị trí tự do là phương pháp không cố định mối quan hệ giữa sản phẩm và vị trí lưu trữ khi lưu trữ sản phẩm trong kho. Sản phẩm được lưu trữ theo thứ tự từ vị trí trống, và dữ liệu như</w:t>
      </w:r>
      <w:r>
        <w:rPr>
          <w:color w:val="0000FF"/>
          <w:spacing w:val="40"/>
        </w:rPr>
        <w:t xml:space="preserve"> </w:t>
      </w:r>
      <w:r>
        <w:rPr>
          <w:color w:val="0000FF"/>
        </w:rPr>
        <w:t>vị trí, tên sản phẩm, số lượng lưu trữ, v.v. được đăng ký và quản lý trên máy tính. Một số lợi ích của vị trí tự do có thể được liệt kê như sau.</w:t>
      </w:r>
    </w:p>
    <w:p w14:paraId="4BA7DB3C" w14:textId="77777777" w:rsidR="000C7CBF" w:rsidRDefault="00EC0C55">
      <w:pPr>
        <w:pStyle w:val="ThnVnban"/>
        <w:spacing w:before="7"/>
        <w:jc w:val="both"/>
        <w:rPr>
          <w:lang w:eastAsia="ja-JP"/>
        </w:rPr>
      </w:pPr>
      <w:r>
        <w:rPr>
          <w:lang w:eastAsia="ja-JP"/>
        </w:rPr>
        <w:t>1</w:t>
      </w:r>
      <w:r>
        <w:rPr>
          <w:rFonts w:ascii="SimSun" w:eastAsia="SimSun" w:hAnsi="SimSun" w:hint="eastAsia"/>
          <w:spacing w:val="-12"/>
          <w:lang w:eastAsia="ja-JP"/>
        </w:rPr>
        <w:t xml:space="preserve">、 保管スペースの有効活用 </w:t>
      </w:r>
      <w:r>
        <w:rPr>
          <w:color w:val="0000FF"/>
          <w:lang w:eastAsia="ja-JP"/>
        </w:rPr>
        <w:t>Sử</w:t>
      </w:r>
      <w:r>
        <w:rPr>
          <w:color w:val="0000FF"/>
          <w:spacing w:val="-11"/>
          <w:lang w:eastAsia="ja-JP"/>
        </w:rPr>
        <w:t xml:space="preserve"> </w:t>
      </w:r>
      <w:r>
        <w:rPr>
          <w:color w:val="0000FF"/>
          <w:lang w:eastAsia="ja-JP"/>
        </w:rPr>
        <w:t>dụng</w:t>
      </w:r>
      <w:r>
        <w:rPr>
          <w:color w:val="0000FF"/>
          <w:spacing w:val="-3"/>
          <w:lang w:eastAsia="ja-JP"/>
        </w:rPr>
        <w:t xml:space="preserve"> </w:t>
      </w:r>
      <w:r>
        <w:rPr>
          <w:color w:val="0000FF"/>
          <w:lang w:eastAsia="ja-JP"/>
        </w:rPr>
        <w:t>hiệu</w:t>
      </w:r>
      <w:r>
        <w:rPr>
          <w:color w:val="0000FF"/>
          <w:spacing w:val="-4"/>
          <w:lang w:eastAsia="ja-JP"/>
        </w:rPr>
        <w:t xml:space="preserve"> </w:t>
      </w:r>
      <w:r>
        <w:rPr>
          <w:color w:val="0000FF"/>
          <w:lang w:eastAsia="ja-JP"/>
        </w:rPr>
        <w:t>quả</w:t>
      </w:r>
      <w:r>
        <w:rPr>
          <w:color w:val="0000FF"/>
          <w:spacing w:val="-6"/>
          <w:lang w:eastAsia="ja-JP"/>
        </w:rPr>
        <w:t xml:space="preserve"> </w:t>
      </w:r>
      <w:r>
        <w:rPr>
          <w:color w:val="0000FF"/>
          <w:lang w:eastAsia="ja-JP"/>
        </w:rPr>
        <w:t>không</w:t>
      </w:r>
      <w:r>
        <w:rPr>
          <w:color w:val="0000FF"/>
          <w:spacing w:val="-4"/>
          <w:lang w:eastAsia="ja-JP"/>
        </w:rPr>
        <w:t xml:space="preserve"> </w:t>
      </w:r>
      <w:r>
        <w:rPr>
          <w:color w:val="0000FF"/>
          <w:lang w:eastAsia="ja-JP"/>
        </w:rPr>
        <w:t>gian</w:t>
      </w:r>
      <w:r>
        <w:rPr>
          <w:color w:val="0000FF"/>
          <w:spacing w:val="-4"/>
          <w:lang w:eastAsia="ja-JP"/>
        </w:rPr>
        <w:t xml:space="preserve"> </w:t>
      </w:r>
      <w:r>
        <w:rPr>
          <w:color w:val="0000FF"/>
          <w:lang w:eastAsia="ja-JP"/>
        </w:rPr>
        <w:t>lưu</w:t>
      </w:r>
      <w:r>
        <w:rPr>
          <w:color w:val="0000FF"/>
          <w:spacing w:val="-3"/>
          <w:lang w:eastAsia="ja-JP"/>
        </w:rPr>
        <w:t xml:space="preserve"> </w:t>
      </w:r>
      <w:r>
        <w:rPr>
          <w:color w:val="0000FF"/>
          <w:spacing w:val="-5"/>
          <w:lang w:eastAsia="ja-JP"/>
        </w:rPr>
        <w:t>trữ</w:t>
      </w:r>
    </w:p>
    <w:p w14:paraId="01926ECF" w14:textId="77777777" w:rsidR="000C7CBF" w:rsidRDefault="00EC0C55">
      <w:pPr>
        <w:pStyle w:val="ThnVnban"/>
        <w:spacing w:before="4" w:line="242" w:lineRule="auto"/>
        <w:ind w:right="809"/>
        <w:rPr>
          <w:rFonts w:ascii="SimSun" w:eastAsia="SimSun"/>
          <w:lang w:eastAsia="ja-JP"/>
        </w:rPr>
      </w:pPr>
      <w:r>
        <w:rPr>
          <w:rFonts w:ascii="SimSun" w:eastAsia="SimSun" w:hint="eastAsia"/>
          <w:spacing w:val="-2"/>
          <w:lang w:eastAsia="ja-JP"/>
        </w:rPr>
        <w:t>空いている場所から順次保管していけばよいため、保管スペースの有効活用が可能である。固定ロケーションに比べ、倉庫内の保管効率が高まる。</w:t>
      </w:r>
    </w:p>
    <w:p w14:paraId="69B19ECA" w14:textId="77777777" w:rsidR="000C7CBF" w:rsidRDefault="00EC0C55">
      <w:pPr>
        <w:pStyle w:val="ThnVnban"/>
        <w:ind w:right="801"/>
        <w:jc w:val="both"/>
      </w:pPr>
      <w:r>
        <w:rPr>
          <w:color w:val="0000FF"/>
        </w:rPr>
        <w:t>Vì</w:t>
      </w:r>
      <w:r>
        <w:rPr>
          <w:color w:val="0000FF"/>
          <w:spacing w:val="-2"/>
        </w:rPr>
        <w:t xml:space="preserve"> </w:t>
      </w:r>
      <w:r>
        <w:rPr>
          <w:color w:val="0000FF"/>
        </w:rPr>
        <w:t>chỉ</w:t>
      </w:r>
      <w:r>
        <w:rPr>
          <w:color w:val="0000FF"/>
          <w:spacing w:val="-2"/>
        </w:rPr>
        <w:t xml:space="preserve"> </w:t>
      </w:r>
      <w:r>
        <w:rPr>
          <w:color w:val="0000FF"/>
        </w:rPr>
        <w:t>cần</w:t>
      </w:r>
      <w:r>
        <w:rPr>
          <w:color w:val="0000FF"/>
          <w:spacing w:val="-1"/>
        </w:rPr>
        <w:t xml:space="preserve"> </w:t>
      </w:r>
      <w:r>
        <w:rPr>
          <w:color w:val="0000FF"/>
        </w:rPr>
        <w:t>lưu</w:t>
      </w:r>
      <w:r>
        <w:rPr>
          <w:color w:val="0000FF"/>
          <w:spacing w:val="-1"/>
        </w:rPr>
        <w:t xml:space="preserve"> </w:t>
      </w:r>
      <w:r>
        <w:rPr>
          <w:color w:val="0000FF"/>
        </w:rPr>
        <w:t>trữ hàng</w:t>
      </w:r>
      <w:r>
        <w:rPr>
          <w:color w:val="0000FF"/>
          <w:spacing w:val="-1"/>
        </w:rPr>
        <w:t xml:space="preserve"> </w:t>
      </w:r>
      <w:r>
        <w:rPr>
          <w:color w:val="0000FF"/>
        </w:rPr>
        <w:t>hóa</w:t>
      </w:r>
      <w:r>
        <w:rPr>
          <w:color w:val="0000FF"/>
          <w:spacing w:val="-1"/>
        </w:rPr>
        <w:t xml:space="preserve"> </w:t>
      </w:r>
      <w:r>
        <w:rPr>
          <w:color w:val="0000FF"/>
        </w:rPr>
        <w:t>theo</w:t>
      </w:r>
      <w:r>
        <w:rPr>
          <w:color w:val="0000FF"/>
          <w:spacing w:val="-1"/>
        </w:rPr>
        <w:t xml:space="preserve"> </w:t>
      </w:r>
      <w:r>
        <w:rPr>
          <w:color w:val="0000FF"/>
        </w:rPr>
        <w:t>thứ tự từ vị</w:t>
      </w:r>
      <w:r>
        <w:rPr>
          <w:color w:val="0000FF"/>
          <w:spacing w:val="-2"/>
        </w:rPr>
        <w:t xml:space="preserve"> </w:t>
      </w:r>
      <w:r>
        <w:rPr>
          <w:color w:val="0000FF"/>
        </w:rPr>
        <w:t>trí trống,</w:t>
      </w:r>
      <w:r>
        <w:rPr>
          <w:color w:val="0000FF"/>
          <w:spacing w:val="-1"/>
        </w:rPr>
        <w:t xml:space="preserve"> </w:t>
      </w:r>
      <w:r>
        <w:rPr>
          <w:color w:val="0000FF"/>
        </w:rPr>
        <w:t>nên</w:t>
      </w:r>
      <w:r>
        <w:rPr>
          <w:color w:val="0000FF"/>
          <w:spacing w:val="-1"/>
        </w:rPr>
        <w:t xml:space="preserve"> </w:t>
      </w:r>
      <w:r>
        <w:rPr>
          <w:color w:val="0000FF"/>
        </w:rPr>
        <w:t>có</w:t>
      </w:r>
      <w:r>
        <w:rPr>
          <w:color w:val="0000FF"/>
          <w:spacing w:val="-1"/>
        </w:rPr>
        <w:t xml:space="preserve"> </w:t>
      </w:r>
      <w:r>
        <w:rPr>
          <w:color w:val="0000FF"/>
        </w:rPr>
        <w:t>thể</w:t>
      </w:r>
      <w:r>
        <w:rPr>
          <w:color w:val="0000FF"/>
          <w:spacing w:val="-1"/>
        </w:rPr>
        <w:t xml:space="preserve"> </w:t>
      </w:r>
      <w:r>
        <w:rPr>
          <w:color w:val="0000FF"/>
        </w:rPr>
        <w:t>tận</w:t>
      </w:r>
      <w:r>
        <w:rPr>
          <w:color w:val="0000FF"/>
          <w:spacing w:val="-1"/>
        </w:rPr>
        <w:t xml:space="preserve"> </w:t>
      </w:r>
      <w:r>
        <w:rPr>
          <w:color w:val="0000FF"/>
        </w:rPr>
        <w:t>dụng</w:t>
      </w:r>
      <w:r>
        <w:rPr>
          <w:color w:val="0000FF"/>
          <w:spacing w:val="-1"/>
        </w:rPr>
        <w:t xml:space="preserve"> </w:t>
      </w:r>
      <w:r>
        <w:rPr>
          <w:color w:val="0000FF"/>
        </w:rPr>
        <w:t>hiệu</w:t>
      </w:r>
      <w:r>
        <w:rPr>
          <w:color w:val="0000FF"/>
          <w:spacing w:val="-1"/>
        </w:rPr>
        <w:t xml:space="preserve"> </w:t>
      </w:r>
      <w:r>
        <w:rPr>
          <w:color w:val="0000FF"/>
        </w:rPr>
        <w:t>quả</w:t>
      </w:r>
      <w:r>
        <w:rPr>
          <w:color w:val="0000FF"/>
          <w:spacing w:val="-1"/>
        </w:rPr>
        <w:t xml:space="preserve"> </w:t>
      </w:r>
      <w:r>
        <w:rPr>
          <w:color w:val="0000FF"/>
        </w:rPr>
        <w:t>không</w:t>
      </w:r>
      <w:r>
        <w:rPr>
          <w:color w:val="0000FF"/>
          <w:spacing w:val="-1"/>
        </w:rPr>
        <w:t xml:space="preserve"> </w:t>
      </w:r>
      <w:r>
        <w:rPr>
          <w:color w:val="0000FF"/>
        </w:rPr>
        <w:t>gian</w:t>
      </w:r>
      <w:r>
        <w:rPr>
          <w:color w:val="0000FF"/>
          <w:spacing w:val="-1"/>
        </w:rPr>
        <w:t xml:space="preserve"> </w:t>
      </w:r>
      <w:r>
        <w:rPr>
          <w:color w:val="0000FF"/>
        </w:rPr>
        <w:t>lưu trữ. So với vị trí cố định, hiệu suất lưu trữ trong kho tăng lên.</w:t>
      </w:r>
    </w:p>
    <w:p w14:paraId="5E258FF0" w14:textId="77777777" w:rsidR="000C7CBF" w:rsidRDefault="00EC0C55">
      <w:pPr>
        <w:pStyle w:val="ThnVnban"/>
        <w:spacing w:before="1"/>
        <w:jc w:val="both"/>
        <w:rPr>
          <w:lang w:eastAsia="ja-JP"/>
        </w:rPr>
      </w:pPr>
      <w:r>
        <w:rPr>
          <w:lang w:eastAsia="ja-JP"/>
        </w:rPr>
        <w:t>2</w:t>
      </w:r>
      <w:r>
        <w:rPr>
          <w:rFonts w:ascii="SimSun" w:eastAsia="SimSun" w:hAnsi="SimSun" w:hint="eastAsia"/>
          <w:spacing w:val="-5"/>
          <w:lang w:eastAsia="ja-JP"/>
        </w:rPr>
        <w:t>、 柔軟性の向上と作業の効率化</w:t>
      </w:r>
      <w:r>
        <w:rPr>
          <w:color w:val="0000FF"/>
          <w:lang w:eastAsia="ja-JP"/>
        </w:rPr>
        <w:t>Cải</w:t>
      </w:r>
      <w:r>
        <w:rPr>
          <w:color w:val="0000FF"/>
          <w:spacing w:val="-10"/>
          <w:lang w:eastAsia="ja-JP"/>
        </w:rPr>
        <w:t xml:space="preserve"> </w:t>
      </w:r>
      <w:r>
        <w:rPr>
          <w:color w:val="0000FF"/>
          <w:lang w:eastAsia="ja-JP"/>
        </w:rPr>
        <w:t>thiện</w:t>
      </w:r>
      <w:r>
        <w:rPr>
          <w:color w:val="0000FF"/>
          <w:spacing w:val="-4"/>
          <w:lang w:eastAsia="ja-JP"/>
        </w:rPr>
        <w:t xml:space="preserve"> </w:t>
      </w:r>
      <w:r>
        <w:rPr>
          <w:color w:val="0000FF"/>
          <w:lang w:eastAsia="ja-JP"/>
        </w:rPr>
        <w:t>linh</w:t>
      </w:r>
      <w:r>
        <w:rPr>
          <w:color w:val="0000FF"/>
          <w:spacing w:val="-4"/>
          <w:lang w:eastAsia="ja-JP"/>
        </w:rPr>
        <w:t xml:space="preserve"> </w:t>
      </w:r>
      <w:r>
        <w:rPr>
          <w:color w:val="0000FF"/>
          <w:lang w:eastAsia="ja-JP"/>
        </w:rPr>
        <w:t>hoạt</w:t>
      </w:r>
      <w:r>
        <w:rPr>
          <w:color w:val="0000FF"/>
          <w:spacing w:val="-8"/>
          <w:lang w:eastAsia="ja-JP"/>
        </w:rPr>
        <w:t xml:space="preserve"> </w:t>
      </w:r>
      <w:r>
        <w:rPr>
          <w:color w:val="0000FF"/>
          <w:lang w:eastAsia="ja-JP"/>
        </w:rPr>
        <w:t>và</w:t>
      </w:r>
      <w:r>
        <w:rPr>
          <w:color w:val="0000FF"/>
          <w:spacing w:val="-5"/>
          <w:lang w:eastAsia="ja-JP"/>
        </w:rPr>
        <w:t xml:space="preserve"> </w:t>
      </w:r>
      <w:r>
        <w:rPr>
          <w:color w:val="0000FF"/>
          <w:lang w:eastAsia="ja-JP"/>
        </w:rPr>
        <w:t>hiệu</w:t>
      </w:r>
      <w:r>
        <w:rPr>
          <w:color w:val="0000FF"/>
          <w:spacing w:val="-4"/>
          <w:lang w:eastAsia="ja-JP"/>
        </w:rPr>
        <w:t xml:space="preserve"> </w:t>
      </w:r>
      <w:r>
        <w:rPr>
          <w:color w:val="0000FF"/>
          <w:lang w:eastAsia="ja-JP"/>
        </w:rPr>
        <w:t>quả</w:t>
      </w:r>
      <w:r>
        <w:rPr>
          <w:color w:val="0000FF"/>
          <w:spacing w:val="-4"/>
          <w:lang w:eastAsia="ja-JP"/>
        </w:rPr>
        <w:t xml:space="preserve"> </w:t>
      </w:r>
      <w:r>
        <w:rPr>
          <w:color w:val="0000FF"/>
          <w:lang w:eastAsia="ja-JP"/>
        </w:rPr>
        <w:t>công</w:t>
      </w:r>
      <w:r>
        <w:rPr>
          <w:color w:val="0000FF"/>
          <w:spacing w:val="-4"/>
          <w:lang w:eastAsia="ja-JP"/>
        </w:rPr>
        <w:t xml:space="preserve"> việc</w:t>
      </w:r>
    </w:p>
    <w:p w14:paraId="620FC659" w14:textId="77777777" w:rsidR="000C7CBF" w:rsidRDefault="00EC0C55">
      <w:pPr>
        <w:pStyle w:val="ThnVnban"/>
        <w:spacing w:before="5" w:line="242" w:lineRule="auto"/>
        <w:ind w:right="802"/>
        <w:jc w:val="both"/>
        <w:rPr>
          <w:rFonts w:ascii="SimSun" w:eastAsia="SimSun" w:hAnsi="SimSun"/>
          <w:lang w:eastAsia="ja-JP"/>
        </w:rPr>
      </w:pPr>
      <w:r>
        <w:rPr>
          <w:rFonts w:ascii="SimSun" w:eastAsia="SimSun" w:hAnsi="SimSun" w:hint="eastAsia"/>
          <w:spacing w:val="-2"/>
          <w:lang w:eastAsia="ja-JP"/>
        </w:rPr>
        <w:t>保管場所を自由に設定</w:t>
      </w:r>
      <w:r>
        <w:rPr>
          <w:spacing w:val="-2"/>
          <w:lang w:eastAsia="ja-JP"/>
        </w:rPr>
        <w:t>·</w:t>
      </w:r>
      <w:r>
        <w:rPr>
          <w:rFonts w:ascii="SimSun" w:eastAsia="SimSun" w:hAnsi="SimSun" w:hint="eastAsia"/>
          <w:spacing w:val="-2"/>
          <w:lang w:eastAsia="ja-JP"/>
        </w:rPr>
        <w:t>変更することが可能であるため、たとえば、売上げが増加して入出荷の回転が早くなった商品は出口付近の棚に保管するなど、より柔軟な対応をとりやすくなる。逆に出荷頻度が低くなった商品は、順次奥に保管し、作業動線を短縮するなど保管場所の柔軟な調整による作業面での効率化も図ることができる。</w:t>
      </w:r>
    </w:p>
    <w:p w14:paraId="12392E35" w14:textId="77777777" w:rsidR="000C7CBF" w:rsidRDefault="00EC0C55">
      <w:pPr>
        <w:pStyle w:val="ThnVnban"/>
        <w:ind w:right="802"/>
        <w:jc w:val="both"/>
      </w:pPr>
      <w:r>
        <w:rPr>
          <w:color w:val="0000FF"/>
        </w:rPr>
        <w:t>Vì có thể tự do thiết lập và thay đổi vị trí lưu trữ, ví dụ, nếu doanh số tăng lên và vòng quay nhập/xuất hàng nhanh hơn, sản phẩm có thể được lưu trữ gần cửa ra. Ngược lại, nếu tần suất xuất hàng</w:t>
      </w:r>
      <w:r>
        <w:rPr>
          <w:color w:val="0000FF"/>
          <w:spacing w:val="-1"/>
        </w:rPr>
        <w:t xml:space="preserve"> </w:t>
      </w:r>
      <w:r>
        <w:rPr>
          <w:color w:val="0000FF"/>
        </w:rPr>
        <w:t>giảm,</w:t>
      </w:r>
      <w:r>
        <w:rPr>
          <w:color w:val="0000FF"/>
          <w:spacing w:val="-1"/>
        </w:rPr>
        <w:t xml:space="preserve"> </w:t>
      </w:r>
      <w:r>
        <w:rPr>
          <w:color w:val="0000FF"/>
        </w:rPr>
        <w:t>sản</w:t>
      </w:r>
      <w:r>
        <w:rPr>
          <w:color w:val="0000FF"/>
          <w:spacing w:val="-1"/>
        </w:rPr>
        <w:t xml:space="preserve"> </w:t>
      </w:r>
      <w:r>
        <w:rPr>
          <w:color w:val="0000FF"/>
        </w:rPr>
        <w:t>phẩm</w:t>
      </w:r>
      <w:r>
        <w:rPr>
          <w:color w:val="0000FF"/>
          <w:spacing w:val="-5"/>
        </w:rPr>
        <w:t xml:space="preserve"> </w:t>
      </w:r>
      <w:r>
        <w:rPr>
          <w:color w:val="0000FF"/>
        </w:rPr>
        <w:t>có thể được</w:t>
      </w:r>
      <w:r>
        <w:rPr>
          <w:color w:val="0000FF"/>
          <w:spacing w:val="-1"/>
        </w:rPr>
        <w:t xml:space="preserve"> </w:t>
      </w:r>
      <w:r>
        <w:rPr>
          <w:color w:val="0000FF"/>
        </w:rPr>
        <w:t>lưu</w:t>
      </w:r>
      <w:r>
        <w:rPr>
          <w:color w:val="0000FF"/>
          <w:spacing w:val="-1"/>
        </w:rPr>
        <w:t xml:space="preserve"> </w:t>
      </w:r>
      <w:r>
        <w:rPr>
          <w:color w:val="0000FF"/>
        </w:rPr>
        <w:t>trữ dần</w:t>
      </w:r>
      <w:r>
        <w:rPr>
          <w:color w:val="0000FF"/>
          <w:spacing w:val="-1"/>
        </w:rPr>
        <w:t xml:space="preserve"> </w:t>
      </w:r>
      <w:r>
        <w:rPr>
          <w:color w:val="0000FF"/>
        </w:rPr>
        <w:t>dần</w:t>
      </w:r>
      <w:r>
        <w:rPr>
          <w:color w:val="0000FF"/>
          <w:spacing w:val="-3"/>
        </w:rPr>
        <w:t xml:space="preserve"> </w:t>
      </w:r>
      <w:r>
        <w:rPr>
          <w:color w:val="0000FF"/>
        </w:rPr>
        <w:t>ở phía</w:t>
      </w:r>
      <w:r>
        <w:rPr>
          <w:color w:val="0000FF"/>
          <w:spacing w:val="-1"/>
        </w:rPr>
        <w:t xml:space="preserve"> </w:t>
      </w:r>
      <w:r>
        <w:rPr>
          <w:color w:val="0000FF"/>
        </w:rPr>
        <w:t>sau,</w:t>
      </w:r>
      <w:r>
        <w:rPr>
          <w:color w:val="0000FF"/>
          <w:spacing w:val="-1"/>
        </w:rPr>
        <w:t xml:space="preserve"> </w:t>
      </w:r>
      <w:r>
        <w:rPr>
          <w:color w:val="0000FF"/>
        </w:rPr>
        <w:t>rút</w:t>
      </w:r>
      <w:r>
        <w:rPr>
          <w:color w:val="0000FF"/>
          <w:spacing w:val="-2"/>
        </w:rPr>
        <w:t xml:space="preserve"> </w:t>
      </w:r>
      <w:r>
        <w:rPr>
          <w:color w:val="0000FF"/>
        </w:rPr>
        <w:t>ngắn</w:t>
      </w:r>
      <w:r>
        <w:rPr>
          <w:color w:val="0000FF"/>
          <w:spacing w:val="-1"/>
        </w:rPr>
        <w:t xml:space="preserve"> </w:t>
      </w:r>
      <w:r>
        <w:rPr>
          <w:color w:val="0000FF"/>
        </w:rPr>
        <w:t>đường</w:t>
      </w:r>
      <w:r>
        <w:rPr>
          <w:color w:val="0000FF"/>
          <w:spacing w:val="-1"/>
        </w:rPr>
        <w:t xml:space="preserve"> </w:t>
      </w:r>
      <w:r>
        <w:rPr>
          <w:color w:val="0000FF"/>
        </w:rPr>
        <w:t>đi</w:t>
      </w:r>
      <w:r>
        <w:rPr>
          <w:color w:val="0000FF"/>
          <w:spacing w:val="-2"/>
        </w:rPr>
        <w:t xml:space="preserve"> </w:t>
      </w:r>
      <w:r>
        <w:rPr>
          <w:color w:val="0000FF"/>
        </w:rPr>
        <w:t>trong</w:t>
      </w:r>
      <w:r>
        <w:rPr>
          <w:color w:val="0000FF"/>
          <w:spacing w:val="-1"/>
        </w:rPr>
        <w:t xml:space="preserve"> </w:t>
      </w:r>
      <w:r>
        <w:rPr>
          <w:color w:val="0000FF"/>
        </w:rPr>
        <w:t>công</w:t>
      </w:r>
      <w:r>
        <w:rPr>
          <w:color w:val="0000FF"/>
          <w:spacing w:val="-1"/>
        </w:rPr>
        <w:t xml:space="preserve"> </w:t>
      </w:r>
      <w:r>
        <w:rPr>
          <w:color w:val="0000FF"/>
        </w:rPr>
        <w:t>việc</w:t>
      </w:r>
      <w:r>
        <w:rPr>
          <w:color w:val="0000FF"/>
          <w:spacing w:val="-1"/>
        </w:rPr>
        <w:t xml:space="preserve"> </w:t>
      </w:r>
      <w:r>
        <w:rPr>
          <w:color w:val="0000FF"/>
        </w:rPr>
        <w:t>và cải thiện hiệu quả công việc thông qua việc điều chỉnh linh hoạt vị trí lưu trữ.</w:t>
      </w:r>
    </w:p>
    <w:p w14:paraId="36AE73FB" w14:textId="77777777" w:rsidR="000C7CBF" w:rsidRDefault="00EC0C55">
      <w:pPr>
        <w:pStyle w:val="ThnVnban"/>
        <w:spacing w:before="2" w:line="266" w:lineRule="exact"/>
        <w:ind w:left="1103"/>
        <w:rPr>
          <w:rFonts w:ascii="SimSun" w:eastAsia="SimSun"/>
          <w:lang w:eastAsia="ja-JP"/>
        </w:rPr>
      </w:pPr>
      <w:r>
        <w:rPr>
          <w:rFonts w:ascii="SimSun" w:eastAsia="SimSun" w:hint="eastAsia"/>
          <w:spacing w:val="-3"/>
          <w:lang w:eastAsia="ja-JP"/>
        </w:rPr>
        <w:t>フリーロケーションの欠点と留意点としては、以下が挙げられる。</w:t>
      </w:r>
    </w:p>
    <w:p w14:paraId="5DA43E05" w14:textId="77777777" w:rsidR="000C7CBF" w:rsidRDefault="00EC0C55">
      <w:pPr>
        <w:pStyle w:val="ThnVnban"/>
        <w:spacing w:line="239" w:lineRule="exact"/>
        <w:jc w:val="both"/>
      </w:pPr>
      <w:r>
        <w:rPr>
          <w:color w:val="0000FF"/>
        </w:rPr>
        <w:t>Nhược</w:t>
      </w:r>
      <w:r>
        <w:rPr>
          <w:color w:val="0000FF"/>
          <w:spacing w:val="-3"/>
        </w:rPr>
        <w:t xml:space="preserve"> </w:t>
      </w:r>
      <w:r>
        <w:rPr>
          <w:color w:val="0000FF"/>
        </w:rPr>
        <w:t>điểm</w:t>
      </w:r>
      <w:r>
        <w:rPr>
          <w:color w:val="0000FF"/>
          <w:spacing w:val="-6"/>
        </w:rPr>
        <w:t xml:space="preserve"> </w:t>
      </w:r>
      <w:r>
        <w:rPr>
          <w:color w:val="0000FF"/>
        </w:rPr>
        <w:t>và</w:t>
      </w:r>
      <w:r>
        <w:rPr>
          <w:color w:val="0000FF"/>
          <w:spacing w:val="-1"/>
        </w:rPr>
        <w:t xml:space="preserve"> </w:t>
      </w:r>
      <w:r>
        <w:rPr>
          <w:color w:val="0000FF"/>
        </w:rPr>
        <w:t>điểm</w:t>
      </w:r>
      <w:r>
        <w:rPr>
          <w:color w:val="0000FF"/>
          <w:spacing w:val="-6"/>
        </w:rPr>
        <w:t xml:space="preserve"> </w:t>
      </w:r>
      <w:r>
        <w:rPr>
          <w:color w:val="0000FF"/>
        </w:rPr>
        <w:t>cần</w:t>
      </w:r>
      <w:r>
        <w:rPr>
          <w:color w:val="0000FF"/>
          <w:spacing w:val="-1"/>
        </w:rPr>
        <w:t xml:space="preserve"> </w:t>
      </w:r>
      <w:r>
        <w:rPr>
          <w:color w:val="0000FF"/>
        </w:rPr>
        <w:t>lưu</w:t>
      </w:r>
      <w:r>
        <w:rPr>
          <w:color w:val="0000FF"/>
          <w:spacing w:val="-5"/>
        </w:rPr>
        <w:t xml:space="preserve"> </w:t>
      </w:r>
      <w:r>
        <w:rPr>
          <w:color w:val="0000FF"/>
        </w:rPr>
        <w:t>ý</w:t>
      </w:r>
      <w:r>
        <w:rPr>
          <w:color w:val="0000FF"/>
          <w:spacing w:val="-1"/>
        </w:rPr>
        <w:t xml:space="preserve"> </w:t>
      </w:r>
      <w:r>
        <w:rPr>
          <w:color w:val="0000FF"/>
        </w:rPr>
        <w:t>của</w:t>
      </w:r>
      <w:r>
        <w:rPr>
          <w:color w:val="0000FF"/>
          <w:spacing w:val="-3"/>
        </w:rPr>
        <w:t xml:space="preserve"> </w:t>
      </w:r>
      <w:r>
        <w:rPr>
          <w:color w:val="0000FF"/>
        </w:rPr>
        <w:t>vị</w:t>
      </w:r>
      <w:r>
        <w:rPr>
          <w:color w:val="0000FF"/>
          <w:spacing w:val="-3"/>
        </w:rPr>
        <w:t xml:space="preserve"> </w:t>
      </w:r>
      <w:r>
        <w:rPr>
          <w:color w:val="0000FF"/>
        </w:rPr>
        <w:t>trí</w:t>
      </w:r>
      <w:r>
        <w:rPr>
          <w:color w:val="0000FF"/>
          <w:spacing w:val="-2"/>
        </w:rPr>
        <w:t xml:space="preserve"> </w:t>
      </w:r>
      <w:r>
        <w:rPr>
          <w:color w:val="0000FF"/>
        </w:rPr>
        <w:t>tự</w:t>
      </w:r>
      <w:r>
        <w:rPr>
          <w:color w:val="0000FF"/>
          <w:spacing w:val="-1"/>
        </w:rPr>
        <w:t xml:space="preserve"> </w:t>
      </w:r>
      <w:r>
        <w:rPr>
          <w:color w:val="0000FF"/>
        </w:rPr>
        <w:t>do</w:t>
      </w:r>
      <w:r>
        <w:rPr>
          <w:color w:val="0000FF"/>
          <w:spacing w:val="-1"/>
        </w:rPr>
        <w:t xml:space="preserve"> </w:t>
      </w:r>
      <w:r>
        <w:rPr>
          <w:color w:val="0000FF"/>
        </w:rPr>
        <w:t>bao</w:t>
      </w:r>
      <w:r>
        <w:rPr>
          <w:color w:val="0000FF"/>
          <w:spacing w:val="-5"/>
        </w:rPr>
        <w:t xml:space="preserve"> </w:t>
      </w:r>
      <w:r>
        <w:rPr>
          <w:color w:val="0000FF"/>
        </w:rPr>
        <w:t>gồm</w:t>
      </w:r>
      <w:r>
        <w:rPr>
          <w:color w:val="0000FF"/>
          <w:spacing w:val="-5"/>
        </w:rPr>
        <w:t xml:space="preserve"> </w:t>
      </w:r>
      <w:r>
        <w:rPr>
          <w:color w:val="0000FF"/>
        </w:rPr>
        <w:t>những</w:t>
      </w:r>
      <w:r>
        <w:rPr>
          <w:color w:val="0000FF"/>
          <w:spacing w:val="-5"/>
        </w:rPr>
        <w:t xml:space="preserve"> </w:t>
      </w:r>
      <w:r>
        <w:rPr>
          <w:color w:val="0000FF"/>
        </w:rPr>
        <w:t>điểm</w:t>
      </w:r>
      <w:r>
        <w:rPr>
          <w:color w:val="0000FF"/>
          <w:spacing w:val="-5"/>
        </w:rPr>
        <w:t xml:space="preserve"> </w:t>
      </w:r>
      <w:r>
        <w:rPr>
          <w:color w:val="0000FF"/>
          <w:spacing w:val="-4"/>
        </w:rPr>
        <w:t>sau:</w:t>
      </w:r>
    </w:p>
    <w:p w14:paraId="00EC3DDB" w14:textId="77777777" w:rsidR="000C7CBF" w:rsidRDefault="00EC0C55">
      <w:pPr>
        <w:pStyle w:val="ThnVnban"/>
        <w:spacing w:before="8" w:line="242" w:lineRule="auto"/>
        <w:ind w:right="811"/>
        <w:jc w:val="both"/>
        <w:rPr>
          <w:rFonts w:ascii="SimSun" w:eastAsia="SimSun" w:hAnsi="SimSun"/>
          <w:lang w:eastAsia="ja-JP"/>
        </w:rPr>
      </w:pPr>
      <w:r>
        <w:rPr>
          <w:lang w:eastAsia="ja-JP"/>
        </w:rPr>
        <w:t>1</w:t>
      </w:r>
      <w:r>
        <w:rPr>
          <w:rFonts w:ascii="SimSun" w:eastAsia="SimSun" w:hAnsi="SimSun" w:hint="eastAsia"/>
          <w:lang w:eastAsia="ja-JP"/>
        </w:rPr>
        <w:t>、</w:t>
      </w:r>
      <w:r>
        <w:rPr>
          <w:rFonts w:ascii="SimSun" w:eastAsia="SimSun" w:hAnsi="SimSun" w:hint="eastAsia"/>
          <w:spacing w:val="-48"/>
          <w:lang w:eastAsia="ja-JP"/>
        </w:rPr>
        <w:t xml:space="preserve"> </w:t>
      </w:r>
      <w:r>
        <w:rPr>
          <w:rFonts w:ascii="SimSun" w:eastAsia="SimSun" w:hAnsi="SimSun" w:hint="eastAsia"/>
          <w:spacing w:val="1"/>
          <w:lang w:eastAsia="ja-JP"/>
        </w:rPr>
        <w:t>保管方法をフリーロケーション化するには、商品と番地をコンピュータに登録し、</w:t>
      </w:r>
      <w:r>
        <w:rPr>
          <w:rFonts w:ascii="SimSun" w:eastAsia="SimSun" w:hAnsi="SimSun" w:hint="eastAsia"/>
          <w:spacing w:val="4"/>
          <w:lang w:eastAsia="ja-JP"/>
        </w:rPr>
        <w:t>入庫</w:t>
      </w:r>
      <w:r>
        <w:rPr>
          <w:spacing w:val="4"/>
          <w:lang w:eastAsia="ja-JP"/>
        </w:rPr>
        <w:t>·</w:t>
      </w:r>
      <w:r>
        <w:rPr>
          <w:rFonts w:ascii="SimSun" w:eastAsia="SimSun" w:hAnsi="SimSun" w:hint="eastAsia"/>
          <w:spacing w:val="3"/>
          <w:lang w:eastAsia="ja-JP"/>
        </w:rPr>
        <w:t>保管</w:t>
      </w:r>
      <w:r>
        <w:rPr>
          <w:spacing w:val="4"/>
          <w:lang w:eastAsia="ja-JP"/>
        </w:rPr>
        <w:t>·</w:t>
      </w:r>
      <w:r>
        <w:rPr>
          <w:rFonts w:ascii="SimSun" w:eastAsia="SimSun" w:hAnsi="SimSun" w:hint="eastAsia"/>
          <w:spacing w:val="1"/>
          <w:lang w:eastAsia="ja-JP"/>
        </w:rPr>
        <w:t>出庫などの作業を管理する情報システムが必要となる。そのため、情報シス</w:t>
      </w:r>
      <w:r>
        <w:rPr>
          <w:rFonts w:ascii="SimSun" w:eastAsia="SimSun" w:hAnsi="SimSun" w:hint="eastAsia"/>
          <w:spacing w:val="-1"/>
          <w:lang w:eastAsia="ja-JP"/>
        </w:rPr>
        <w:t>テムを導入</w:t>
      </w:r>
      <w:r>
        <w:rPr>
          <w:spacing w:val="-4"/>
          <w:lang w:eastAsia="ja-JP"/>
        </w:rPr>
        <w:t>·</w:t>
      </w:r>
      <w:r>
        <w:rPr>
          <w:rFonts w:ascii="SimSun" w:eastAsia="SimSun" w:hAnsi="SimSun" w:hint="eastAsia"/>
          <w:spacing w:val="-3"/>
          <w:lang w:eastAsia="ja-JP"/>
        </w:rPr>
        <w:t>維持する費用がかかる。</w:t>
      </w:r>
    </w:p>
    <w:p w14:paraId="020DAD97" w14:textId="77777777" w:rsidR="000C7CBF" w:rsidRDefault="00EC0C55">
      <w:pPr>
        <w:pStyle w:val="ThnVnban"/>
        <w:ind w:right="801"/>
        <w:jc w:val="both"/>
      </w:pPr>
      <w:r>
        <w:rPr>
          <w:color w:val="0000FF"/>
        </w:rPr>
        <w:t>1,</w:t>
      </w:r>
      <w:r>
        <w:rPr>
          <w:color w:val="0000FF"/>
          <w:spacing w:val="-1"/>
        </w:rPr>
        <w:t xml:space="preserve"> </w:t>
      </w:r>
      <w:r>
        <w:rPr>
          <w:color w:val="0000FF"/>
        </w:rPr>
        <w:t>Để</w:t>
      </w:r>
      <w:r>
        <w:rPr>
          <w:color w:val="0000FF"/>
          <w:spacing w:val="-1"/>
        </w:rPr>
        <w:t xml:space="preserve"> </w:t>
      </w:r>
      <w:r>
        <w:rPr>
          <w:color w:val="0000FF"/>
        </w:rPr>
        <w:t>chuyển</w:t>
      </w:r>
      <w:r>
        <w:rPr>
          <w:color w:val="0000FF"/>
          <w:spacing w:val="-1"/>
        </w:rPr>
        <w:t xml:space="preserve"> </w:t>
      </w:r>
      <w:r>
        <w:rPr>
          <w:color w:val="0000FF"/>
        </w:rPr>
        <w:t>đổi</w:t>
      </w:r>
      <w:r>
        <w:rPr>
          <w:color w:val="0000FF"/>
          <w:spacing w:val="-2"/>
        </w:rPr>
        <w:t xml:space="preserve"> </w:t>
      </w:r>
      <w:r>
        <w:rPr>
          <w:color w:val="0000FF"/>
        </w:rPr>
        <w:t>phương</w:t>
      </w:r>
      <w:r>
        <w:rPr>
          <w:color w:val="0000FF"/>
          <w:spacing w:val="-1"/>
        </w:rPr>
        <w:t xml:space="preserve"> </w:t>
      </w:r>
      <w:r>
        <w:rPr>
          <w:color w:val="0000FF"/>
        </w:rPr>
        <w:t>pháp</w:t>
      </w:r>
      <w:r>
        <w:rPr>
          <w:color w:val="0000FF"/>
          <w:spacing w:val="-1"/>
        </w:rPr>
        <w:t xml:space="preserve"> </w:t>
      </w:r>
      <w:r>
        <w:rPr>
          <w:color w:val="0000FF"/>
        </w:rPr>
        <w:t>lưu</w:t>
      </w:r>
      <w:r>
        <w:rPr>
          <w:color w:val="0000FF"/>
          <w:spacing w:val="-1"/>
        </w:rPr>
        <w:t xml:space="preserve"> </w:t>
      </w:r>
      <w:r>
        <w:rPr>
          <w:color w:val="0000FF"/>
        </w:rPr>
        <w:t>trữ thành</w:t>
      </w:r>
      <w:r>
        <w:rPr>
          <w:color w:val="0000FF"/>
          <w:spacing w:val="-1"/>
        </w:rPr>
        <w:t xml:space="preserve"> </w:t>
      </w:r>
      <w:r>
        <w:rPr>
          <w:color w:val="0000FF"/>
        </w:rPr>
        <w:t>vị</w:t>
      </w:r>
      <w:r>
        <w:rPr>
          <w:color w:val="0000FF"/>
          <w:spacing w:val="-2"/>
        </w:rPr>
        <w:t xml:space="preserve"> </w:t>
      </w:r>
      <w:r>
        <w:rPr>
          <w:color w:val="0000FF"/>
        </w:rPr>
        <w:t>trí tự do,</w:t>
      </w:r>
      <w:r>
        <w:rPr>
          <w:color w:val="0000FF"/>
          <w:spacing w:val="-1"/>
        </w:rPr>
        <w:t xml:space="preserve"> </w:t>
      </w:r>
      <w:r>
        <w:rPr>
          <w:color w:val="0000FF"/>
        </w:rPr>
        <w:t>cần</w:t>
      </w:r>
      <w:r>
        <w:rPr>
          <w:color w:val="0000FF"/>
          <w:spacing w:val="-1"/>
        </w:rPr>
        <w:t xml:space="preserve"> </w:t>
      </w:r>
      <w:r>
        <w:rPr>
          <w:color w:val="0000FF"/>
        </w:rPr>
        <w:t>phải</w:t>
      </w:r>
      <w:r>
        <w:rPr>
          <w:color w:val="0000FF"/>
          <w:spacing w:val="-2"/>
        </w:rPr>
        <w:t xml:space="preserve"> </w:t>
      </w:r>
      <w:r>
        <w:rPr>
          <w:color w:val="0000FF"/>
        </w:rPr>
        <w:t>đăng</w:t>
      </w:r>
      <w:r>
        <w:rPr>
          <w:color w:val="0000FF"/>
          <w:spacing w:val="-1"/>
        </w:rPr>
        <w:t xml:space="preserve"> </w:t>
      </w:r>
      <w:r>
        <w:rPr>
          <w:color w:val="0000FF"/>
        </w:rPr>
        <w:t>ký</w:t>
      </w:r>
      <w:r>
        <w:rPr>
          <w:color w:val="0000FF"/>
          <w:spacing w:val="-1"/>
        </w:rPr>
        <w:t xml:space="preserve"> </w:t>
      </w:r>
      <w:r>
        <w:rPr>
          <w:color w:val="0000FF"/>
        </w:rPr>
        <w:t>sản</w:t>
      </w:r>
      <w:r>
        <w:rPr>
          <w:color w:val="0000FF"/>
          <w:spacing w:val="-1"/>
        </w:rPr>
        <w:t xml:space="preserve"> </w:t>
      </w:r>
      <w:r>
        <w:rPr>
          <w:color w:val="0000FF"/>
        </w:rPr>
        <w:t>phẩm</w:t>
      </w:r>
      <w:r>
        <w:rPr>
          <w:color w:val="0000FF"/>
          <w:spacing w:val="-5"/>
        </w:rPr>
        <w:t xml:space="preserve"> </w:t>
      </w:r>
      <w:r>
        <w:rPr>
          <w:color w:val="0000FF"/>
        </w:rPr>
        <w:t>và</w:t>
      </w:r>
      <w:r>
        <w:rPr>
          <w:color w:val="0000FF"/>
          <w:spacing w:val="-1"/>
        </w:rPr>
        <w:t xml:space="preserve"> </w:t>
      </w:r>
      <w:r>
        <w:rPr>
          <w:color w:val="0000FF"/>
        </w:rPr>
        <w:t>địa</w:t>
      </w:r>
      <w:r>
        <w:rPr>
          <w:color w:val="0000FF"/>
          <w:spacing w:val="-2"/>
        </w:rPr>
        <w:t xml:space="preserve"> </w:t>
      </w:r>
      <w:r>
        <w:rPr>
          <w:color w:val="0000FF"/>
        </w:rPr>
        <w:t>chỉ</w:t>
      </w:r>
      <w:r>
        <w:rPr>
          <w:color w:val="0000FF"/>
          <w:spacing w:val="-2"/>
        </w:rPr>
        <w:t xml:space="preserve"> </w:t>
      </w:r>
      <w:r>
        <w:rPr>
          <w:color w:val="0000FF"/>
        </w:rPr>
        <w:t>vào máy</w:t>
      </w:r>
      <w:r>
        <w:rPr>
          <w:color w:val="0000FF"/>
          <w:spacing w:val="-4"/>
        </w:rPr>
        <w:t xml:space="preserve"> </w:t>
      </w:r>
      <w:r>
        <w:rPr>
          <w:color w:val="0000FF"/>
        </w:rPr>
        <w:t>tính</w:t>
      </w:r>
      <w:r>
        <w:rPr>
          <w:color w:val="0000FF"/>
          <w:spacing w:val="-1"/>
        </w:rPr>
        <w:t xml:space="preserve"> </w:t>
      </w:r>
      <w:r>
        <w:rPr>
          <w:color w:val="0000FF"/>
        </w:rPr>
        <w:t>và</w:t>
      </w:r>
      <w:r>
        <w:rPr>
          <w:color w:val="0000FF"/>
          <w:spacing w:val="-1"/>
        </w:rPr>
        <w:t xml:space="preserve"> </w:t>
      </w:r>
      <w:r>
        <w:rPr>
          <w:color w:val="0000FF"/>
        </w:rPr>
        <w:t>quản</w:t>
      </w:r>
      <w:r>
        <w:rPr>
          <w:color w:val="0000FF"/>
          <w:spacing w:val="-1"/>
        </w:rPr>
        <w:t xml:space="preserve"> </w:t>
      </w:r>
      <w:r>
        <w:rPr>
          <w:color w:val="0000FF"/>
        </w:rPr>
        <w:t>lý</w:t>
      </w:r>
      <w:r>
        <w:rPr>
          <w:color w:val="0000FF"/>
          <w:spacing w:val="-1"/>
        </w:rPr>
        <w:t xml:space="preserve"> </w:t>
      </w:r>
      <w:r>
        <w:rPr>
          <w:color w:val="0000FF"/>
        </w:rPr>
        <w:t>các</w:t>
      </w:r>
      <w:r>
        <w:rPr>
          <w:color w:val="0000FF"/>
          <w:spacing w:val="-1"/>
        </w:rPr>
        <w:t xml:space="preserve"> </w:t>
      </w:r>
      <w:r>
        <w:rPr>
          <w:color w:val="0000FF"/>
        </w:rPr>
        <w:t>công</w:t>
      </w:r>
      <w:r>
        <w:rPr>
          <w:color w:val="0000FF"/>
          <w:spacing w:val="-1"/>
        </w:rPr>
        <w:t xml:space="preserve"> </w:t>
      </w:r>
      <w:r>
        <w:rPr>
          <w:color w:val="0000FF"/>
        </w:rPr>
        <w:t>việc</w:t>
      </w:r>
      <w:r>
        <w:rPr>
          <w:color w:val="0000FF"/>
          <w:spacing w:val="-1"/>
        </w:rPr>
        <w:t xml:space="preserve"> </w:t>
      </w:r>
      <w:r>
        <w:rPr>
          <w:color w:val="0000FF"/>
        </w:rPr>
        <w:t>như</w:t>
      </w:r>
      <w:r>
        <w:rPr>
          <w:color w:val="0000FF"/>
          <w:spacing w:val="-1"/>
        </w:rPr>
        <w:t xml:space="preserve"> </w:t>
      </w:r>
      <w:r>
        <w:rPr>
          <w:color w:val="0000FF"/>
        </w:rPr>
        <w:t>nhập</w:t>
      </w:r>
      <w:r>
        <w:rPr>
          <w:color w:val="0000FF"/>
          <w:spacing w:val="-1"/>
        </w:rPr>
        <w:t xml:space="preserve"> </w:t>
      </w:r>
      <w:r>
        <w:rPr>
          <w:color w:val="0000FF"/>
        </w:rPr>
        <w:t>kho,</w:t>
      </w:r>
      <w:r>
        <w:rPr>
          <w:color w:val="0000FF"/>
          <w:spacing w:val="-1"/>
        </w:rPr>
        <w:t xml:space="preserve"> </w:t>
      </w:r>
      <w:r>
        <w:rPr>
          <w:color w:val="0000FF"/>
        </w:rPr>
        <w:t>lưu</w:t>
      </w:r>
      <w:r>
        <w:rPr>
          <w:color w:val="0000FF"/>
          <w:spacing w:val="-1"/>
        </w:rPr>
        <w:t xml:space="preserve"> </w:t>
      </w:r>
      <w:r>
        <w:rPr>
          <w:color w:val="0000FF"/>
        </w:rPr>
        <w:t>trữ,</w:t>
      </w:r>
      <w:r>
        <w:rPr>
          <w:color w:val="0000FF"/>
          <w:spacing w:val="-4"/>
        </w:rPr>
        <w:t xml:space="preserve"> </w:t>
      </w:r>
      <w:r>
        <w:rPr>
          <w:color w:val="0000FF"/>
        </w:rPr>
        <w:t>xuất</w:t>
      </w:r>
      <w:r>
        <w:rPr>
          <w:color w:val="0000FF"/>
          <w:spacing w:val="-2"/>
        </w:rPr>
        <w:t xml:space="preserve"> </w:t>
      </w:r>
      <w:r>
        <w:rPr>
          <w:color w:val="0000FF"/>
        </w:rPr>
        <w:t>kho</w:t>
      </w:r>
      <w:r>
        <w:rPr>
          <w:color w:val="0000FF"/>
          <w:spacing w:val="-1"/>
        </w:rPr>
        <w:t xml:space="preserve"> </w:t>
      </w:r>
      <w:r>
        <w:rPr>
          <w:color w:val="0000FF"/>
        </w:rPr>
        <w:t>bằng</w:t>
      </w:r>
      <w:r>
        <w:rPr>
          <w:color w:val="0000FF"/>
          <w:spacing w:val="-1"/>
        </w:rPr>
        <w:t xml:space="preserve"> </w:t>
      </w:r>
      <w:r>
        <w:rPr>
          <w:color w:val="0000FF"/>
        </w:rPr>
        <w:t>hệ</w:t>
      </w:r>
      <w:r>
        <w:rPr>
          <w:color w:val="0000FF"/>
          <w:spacing w:val="-1"/>
        </w:rPr>
        <w:t xml:space="preserve"> </w:t>
      </w:r>
      <w:r>
        <w:rPr>
          <w:color w:val="0000FF"/>
        </w:rPr>
        <w:t>thống</w:t>
      </w:r>
      <w:r>
        <w:rPr>
          <w:color w:val="0000FF"/>
          <w:spacing w:val="-1"/>
        </w:rPr>
        <w:t xml:space="preserve"> </w:t>
      </w:r>
      <w:r>
        <w:rPr>
          <w:color w:val="0000FF"/>
        </w:rPr>
        <w:t>thông</w:t>
      </w:r>
      <w:r>
        <w:rPr>
          <w:color w:val="0000FF"/>
          <w:spacing w:val="-1"/>
        </w:rPr>
        <w:t xml:space="preserve"> </w:t>
      </w:r>
      <w:r>
        <w:rPr>
          <w:color w:val="0000FF"/>
        </w:rPr>
        <w:t>tin.</w:t>
      </w:r>
      <w:r>
        <w:rPr>
          <w:color w:val="0000FF"/>
          <w:spacing w:val="-1"/>
        </w:rPr>
        <w:t xml:space="preserve"> </w:t>
      </w:r>
      <w:r>
        <w:rPr>
          <w:color w:val="0000FF"/>
        </w:rPr>
        <w:t>Do</w:t>
      </w:r>
      <w:r>
        <w:rPr>
          <w:color w:val="0000FF"/>
          <w:spacing w:val="-1"/>
        </w:rPr>
        <w:t xml:space="preserve"> </w:t>
      </w:r>
      <w:r>
        <w:rPr>
          <w:color w:val="0000FF"/>
        </w:rPr>
        <w:t>đó, sẽ phát sinh chi phí để triển khai và duy trì hệ thống thông tin.</w:t>
      </w:r>
    </w:p>
    <w:p w14:paraId="61C921B7" w14:textId="77777777" w:rsidR="000C7CBF" w:rsidRDefault="00EC0C55">
      <w:pPr>
        <w:pStyle w:val="ThnVnban"/>
        <w:spacing w:before="1" w:line="242" w:lineRule="auto"/>
        <w:ind w:right="601"/>
        <w:rPr>
          <w:rFonts w:ascii="SimSun" w:eastAsia="SimSun"/>
          <w:lang w:eastAsia="ja-JP"/>
        </w:rPr>
      </w:pPr>
      <w:r>
        <w:rPr>
          <w:lang w:eastAsia="ja-JP"/>
        </w:rPr>
        <w:t>2</w:t>
      </w:r>
      <w:r>
        <w:rPr>
          <w:rFonts w:ascii="SimSun" w:eastAsia="SimSun" w:hint="eastAsia"/>
          <w:lang w:eastAsia="ja-JP"/>
        </w:rPr>
        <w:t>、 商品ごとにロケーションが固定していないことから、ピッキングの際に誤って別の</w:t>
      </w:r>
      <w:r>
        <w:rPr>
          <w:rFonts w:ascii="SimSun" w:eastAsia="SimSun" w:hint="eastAsia"/>
          <w:spacing w:val="80"/>
          <w:lang w:eastAsia="ja-JP"/>
        </w:rPr>
        <w:t xml:space="preserve"> </w:t>
      </w:r>
      <w:r>
        <w:rPr>
          <w:rFonts w:ascii="SimSun" w:eastAsia="SimSun" w:hint="eastAsia"/>
          <w:spacing w:val="-2"/>
          <w:lang w:eastAsia="ja-JP"/>
        </w:rPr>
        <w:t>商品をピッキングしないように確認する必要がある。その際、確実に確認を行うために、商品のバーコードをハンディターミナルで読み込み、正しい商品であることを確認することが行われるが、バーコードが付いていない商品が入荷する場合には、入荷検品時にバーコードラベルを作成して商品に貼付する作業が発生する。</w:t>
      </w:r>
    </w:p>
    <w:p w14:paraId="7C1F6718" w14:textId="77777777" w:rsidR="000C7CBF" w:rsidRDefault="00EC0C55">
      <w:pPr>
        <w:pStyle w:val="ThnVnban"/>
        <w:ind w:right="801"/>
        <w:jc w:val="both"/>
      </w:pPr>
      <w:r>
        <w:rPr>
          <w:color w:val="0000FF"/>
        </w:rPr>
        <w:t>Vì vị trí lưu trữ không được cố định cho từng sản phẩm, khi chọn hàng, cần phải xác nhận để không chọn nhầm sản phẩm khác. Trong quá trình này, để xác nhận một cách chắc chắn, mã vạch của sản</w:t>
      </w:r>
      <w:r>
        <w:rPr>
          <w:color w:val="0000FF"/>
          <w:spacing w:val="-1"/>
        </w:rPr>
        <w:t xml:space="preserve"> </w:t>
      </w:r>
      <w:r>
        <w:rPr>
          <w:color w:val="0000FF"/>
        </w:rPr>
        <w:t>phẩm</w:t>
      </w:r>
      <w:r>
        <w:rPr>
          <w:color w:val="0000FF"/>
          <w:spacing w:val="-3"/>
        </w:rPr>
        <w:t xml:space="preserve"> </w:t>
      </w:r>
      <w:r>
        <w:rPr>
          <w:color w:val="0000FF"/>
        </w:rPr>
        <w:t>sẽ được đọc</w:t>
      </w:r>
      <w:r>
        <w:rPr>
          <w:color w:val="0000FF"/>
          <w:spacing w:val="-2"/>
        </w:rPr>
        <w:t xml:space="preserve"> </w:t>
      </w:r>
      <w:r>
        <w:rPr>
          <w:color w:val="0000FF"/>
        </w:rPr>
        <w:t>bằng thiết</w:t>
      </w:r>
      <w:r>
        <w:rPr>
          <w:color w:val="0000FF"/>
          <w:spacing w:val="-2"/>
        </w:rPr>
        <w:t xml:space="preserve"> </w:t>
      </w:r>
      <w:r>
        <w:rPr>
          <w:color w:val="0000FF"/>
        </w:rPr>
        <w:t>bị di</w:t>
      </w:r>
      <w:r>
        <w:rPr>
          <w:color w:val="0000FF"/>
          <w:spacing w:val="-2"/>
        </w:rPr>
        <w:t xml:space="preserve"> </w:t>
      </w:r>
      <w:r>
        <w:rPr>
          <w:color w:val="0000FF"/>
        </w:rPr>
        <w:t>động</w:t>
      </w:r>
      <w:r>
        <w:rPr>
          <w:color w:val="0000FF"/>
          <w:spacing w:val="-1"/>
        </w:rPr>
        <w:t xml:space="preserve"> </w:t>
      </w:r>
      <w:r>
        <w:rPr>
          <w:color w:val="0000FF"/>
        </w:rPr>
        <w:t>và xác</w:t>
      </w:r>
      <w:r>
        <w:rPr>
          <w:color w:val="0000FF"/>
          <w:spacing w:val="-2"/>
        </w:rPr>
        <w:t xml:space="preserve"> </w:t>
      </w:r>
      <w:r>
        <w:rPr>
          <w:color w:val="0000FF"/>
        </w:rPr>
        <w:t>nhận rằng</w:t>
      </w:r>
      <w:r>
        <w:rPr>
          <w:color w:val="0000FF"/>
          <w:spacing w:val="-1"/>
        </w:rPr>
        <w:t xml:space="preserve"> </w:t>
      </w:r>
      <w:r>
        <w:rPr>
          <w:color w:val="0000FF"/>
        </w:rPr>
        <w:t>đó là</w:t>
      </w:r>
      <w:r>
        <w:rPr>
          <w:color w:val="0000FF"/>
          <w:spacing w:val="-2"/>
        </w:rPr>
        <w:t xml:space="preserve"> </w:t>
      </w:r>
      <w:r>
        <w:rPr>
          <w:color w:val="0000FF"/>
        </w:rPr>
        <w:t>sản</w:t>
      </w:r>
      <w:r>
        <w:rPr>
          <w:color w:val="0000FF"/>
          <w:spacing w:val="-1"/>
        </w:rPr>
        <w:t xml:space="preserve"> </w:t>
      </w:r>
      <w:r>
        <w:rPr>
          <w:color w:val="0000FF"/>
        </w:rPr>
        <w:t>phẩm</w:t>
      </w:r>
      <w:r>
        <w:rPr>
          <w:color w:val="0000FF"/>
          <w:spacing w:val="-3"/>
        </w:rPr>
        <w:t xml:space="preserve"> </w:t>
      </w:r>
      <w:r>
        <w:rPr>
          <w:color w:val="0000FF"/>
        </w:rPr>
        <w:t>đúng. Tuy</w:t>
      </w:r>
      <w:r>
        <w:rPr>
          <w:color w:val="0000FF"/>
          <w:spacing w:val="-4"/>
        </w:rPr>
        <w:t xml:space="preserve"> </w:t>
      </w:r>
      <w:r>
        <w:rPr>
          <w:color w:val="0000FF"/>
        </w:rPr>
        <w:t>nhiên, nếu sản phẩm</w:t>
      </w:r>
      <w:r>
        <w:rPr>
          <w:color w:val="0000FF"/>
          <w:spacing w:val="-3"/>
        </w:rPr>
        <w:t xml:space="preserve"> </w:t>
      </w:r>
      <w:r>
        <w:rPr>
          <w:color w:val="0000FF"/>
        </w:rPr>
        <w:t>không có</w:t>
      </w:r>
      <w:r>
        <w:rPr>
          <w:color w:val="0000FF"/>
          <w:spacing w:val="-2"/>
        </w:rPr>
        <w:t xml:space="preserve"> </w:t>
      </w:r>
      <w:r>
        <w:rPr>
          <w:color w:val="0000FF"/>
        </w:rPr>
        <w:t>mã vạch được nhập, công việc tạo và dán nhãn mã vạch vào sản phẩm</w:t>
      </w:r>
      <w:r>
        <w:rPr>
          <w:color w:val="0000FF"/>
          <w:spacing w:val="-3"/>
        </w:rPr>
        <w:t xml:space="preserve"> </w:t>
      </w:r>
      <w:r>
        <w:rPr>
          <w:color w:val="0000FF"/>
        </w:rPr>
        <w:t>khi kiểm tra hàng nhập sẽ phát sinh.</w:t>
      </w:r>
    </w:p>
    <w:p w14:paraId="5BC2EDBE" w14:textId="77777777" w:rsidR="000C7CBF" w:rsidRDefault="00EC0C55">
      <w:pPr>
        <w:pStyle w:val="ThnVnban"/>
        <w:spacing w:before="5" w:line="242" w:lineRule="auto"/>
        <w:ind w:right="593" w:firstLine="719"/>
        <w:rPr>
          <w:rFonts w:ascii="SimSun" w:eastAsia="SimSun" w:hAnsi="SimSun"/>
          <w:lang w:eastAsia="ja-JP"/>
        </w:rPr>
      </w:pPr>
      <w:r>
        <w:rPr>
          <w:rFonts w:ascii="SimSun" w:eastAsia="SimSun" w:hAnsi="SimSun" w:hint="eastAsia"/>
          <w:lang w:eastAsia="ja-JP"/>
        </w:rPr>
        <w:t>フリーロケーションが有効な商品カテゴリとしては、在庫品目の変更</w:t>
      </w:r>
      <w:r>
        <w:rPr>
          <w:lang w:eastAsia="ja-JP"/>
        </w:rPr>
        <w:t>·</w:t>
      </w:r>
      <w:r>
        <w:rPr>
          <w:rFonts w:ascii="SimSun" w:eastAsia="SimSun" w:hAnsi="SimSun" w:hint="eastAsia"/>
          <w:lang w:eastAsia="ja-JP"/>
        </w:rPr>
        <w:t>入れ替え</w:t>
      </w:r>
      <w:r>
        <w:rPr>
          <w:rFonts w:ascii="SimSun" w:eastAsia="SimSun" w:hAnsi="SimSun" w:hint="eastAsia"/>
          <w:spacing w:val="80"/>
          <w:w w:val="150"/>
          <w:lang w:eastAsia="ja-JP"/>
        </w:rPr>
        <w:t xml:space="preserve"> </w:t>
      </w:r>
      <w:r>
        <w:rPr>
          <w:rFonts w:ascii="SimSun" w:eastAsia="SimSun" w:hAnsi="SimSun" w:hint="eastAsia"/>
          <w:spacing w:val="-2"/>
          <w:lang w:eastAsia="ja-JP"/>
        </w:rPr>
        <w:t>が頻繁な商品、たとえば季節ごとに品目が替わる衣料品などが適用対象として挙げられる。また、鮮度管理やロット管理が必要な商品、たとえば食品</w:t>
      </w:r>
      <w:r>
        <w:rPr>
          <w:spacing w:val="-2"/>
          <w:lang w:eastAsia="ja-JP"/>
        </w:rPr>
        <w:t>·</w:t>
      </w:r>
      <w:r>
        <w:rPr>
          <w:rFonts w:ascii="SimSun" w:eastAsia="SimSun" w:hAnsi="SimSun" w:hint="eastAsia"/>
          <w:spacing w:val="-2"/>
          <w:lang w:eastAsia="ja-JP"/>
        </w:rPr>
        <w:t>医薬品などが挙げられる。保管方法の検討にあたっては、商品の特性、得られる利点、そしてシステムの導入</w:t>
      </w:r>
      <w:r>
        <w:rPr>
          <w:spacing w:val="-2"/>
          <w:lang w:eastAsia="ja-JP"/>
        </w:rPr>
        <w:t>·</w:t>
      </w:r>
      <w:r>
        <w:rPr>
          <w:rFonts w:ascii="SimSun" w:eastAsia="SimSun" w:hAnsi="SimSun" w:hint="eastAsia"/>
          <w:spacing w:val="-2"/>
          <w:lang w:eastAsia="ja-JP"/>
        </w:rPr>
        <w:t>維持コストなどを考慮し、ロケーションの固定化</w:t>
      </w:r>
      <w:r>
        <w:rPr>
          <w:spacing w:val="-2"/>
          <w:lang w:eastAsia="ja-JP"/>
        </w:rPr>
        <w:t>·</w:t>
      </w:r>
      <w:r>
        <w:rPr>
          <w:rFonts w:ascii="SimSun" w:eastAsia="SimSun" w:hAnsi="SimSun" w:hint="eastAsia"/>
          <w:spacing w:val="-2"/>
          <w:lang w:eastAsia="ja-JP"/>
        </w:rPr>
        <w:t>フリ一化を選択する必要がある。また、どちらかを選択するのではなく、出荷量と頻度によって、商品カテゴリごとに固定化</w:t>
      </w:r>
      <w:r>
        <w:rPr>
          <w:spacing w:val="-2"/>
          <w:lang w:eastAsia="ja-JP"/>
        </w:rPr>
        <w:t>·</w:t>
      </w:r>
      <w:r>
        <w:rPr>
          <w:rFonts w:ascii="SimSun" w:eastAsia="SimSun" w:hAnsi="SimSun" w:hint="eastAsia"/>
          <w:spacing w:val="-2"/>
          <w:lang w:eastAsia="ja-JP"/>
        </w:rPr>
        <w:t>フリー化を併用することも必要である。</w:t>
      </w:r>
    </w:p>
    <w:p w14:paraId="60276CC3" w14:textId="77777777" w:rsidR="000C7CBF" w:rsidRDefault="00EC0C55">
      <w:pPr>
        <w:pStyle w:val="ThnVnban"/>
        <w:ind w:right="801"/>
        <w:jc w:val="both"/>
      </w:pPr>
      <w:r>
        <w:rPr>
          <w:color w:val="0000FF"/>
        </w:rPr>
        <w:t>Các loại sản phẩm</w:t>
      </w:r>
      <w:r>
        <w:rPr>
          <w:color w:val="0000FF"/>
          <w:spacing w:val="-2"/>
        </w:rPr>
        <w:t xml:space="preserve"> </w:t>
      </w:r>
      <w:r>
        <w:rPr>
          <w:color w:val="0000FF"/>
        </w:rPr>
        <w:t>phù hợp với vị trí tự do bao gồm</w:t>
      </w:r>
      <w:r>
        <w:rPr>
          <w:color w:val="0000FF"/>
          <w:spacing w:val="-2"/>
        </w:rPr>
        <w:t xml:space="preserve"> </w:t>
      </w:r>
      <w:r>
        <w:rPr>
          <w:color w:val="0000FF"/>
        </w:rPr>
        <w:t>sản phẩm</w:t>
      </w:r>
      <w:r>
        <w:rPr>
          <w:color w:val="0000FF"/>
          <w:spacing w:val="-2"/>
        </w:rPr>
        <w:t xml:space="preserve"> </w:t>
      </w:r>
      <w:r>
        <w:rPr>
          <w:color w:val="0000FF"/>
        </w:rPr>
        <w:t>thay</w:t>
      </w:r>
      <w:r>
        <w:rPr>
          <w:color w:val="0000FF"/>
          <w:spacing w:val="-3"/>
        </w:rPr>
        <w:t xml:space="preserve"> </w:t>
      </w:r>
      <w:r>
        <w:rPr>
          <w:color w:val="0000FF"/>
        </w:rPr>
        <w:t>đổi hoặc thay</w:t>
      </w:r>
      <w:r>
        <w:rPr>
          <w:color w:val="0000FF"/>
          <w:spacing w:val="-3"/>
        </w:rPr>
        <w:t xml:space="preserve"> </w:t>
      </w:r>
      <w:r>
        <w:rPr>
          <w:color w:val="0000FF"/>
        </w:rPr>
        <w:t>thế mặt hàng tồn kho thường xuyên, ví dụ, quần áo thay đổi theo mùa. Ngoài ra, sản phẩm cần quản lý độ tươi và quản lý lô, ví dụ, thực phẩm và dược phẩm, cũng được nêu ra. Khi xem xét phương pháp lưu trữ, cần xem xét đặc tính của sản phẩm, lợi ích có được, và chi phí triển khai và duy trì hệ thống, và chọn giữa việc cố định hoặc tự do vị trí. Ngoài ra, thay vì chọn một trong hai, cần phải kết hợp cố định và tự do tùy thuộc vào lượng xuất hàng và tần suất, cho từng loại sản phẩm.</w:t>
      </w:r>
    </w:p>
    <w:p w14:paraId="63844D67" w14:textId="77777777" w:rsidR="000C7CBF" w:rsidRDefault="000C7CBF">
      <w:pPr>
        <w:pStyle w:val="ThnVnban"/>
        <w:spacing w:before="3"/>
        <w:ind w:left="0"/>
      </w:pPr>
    </w:p>
    <w:p w14:paraId="659A5D14" w14:textId="77777777" w:rsidR="000C7CBF" w:rsidRDefault="00EC0C55">
      <w:pPr>
        <w:pStyle w:val="oancuaDanhsach"/>
        <w:numPr>
          <w:ilvl w:val="0"/>
          <w:numId w:val="24"/>
        </w:numPr>
        <w:tabs>
          <w:tab w:val="left" w:pos="627"/>
        </w:tabs>
        <w:ind w:left="627" w:hanging="244"/>
        <w:rPr>
          <w:sz w:val="21"/>
          <w:lang w:eastAsia="ja-JP"/>
        </w:rPr>
      </w:pPr>
      <w:r>
        <w:rPr>
          <w:rFonts w:ascii="SimSun" w:eastAsia="SimSun" w:hAnsi="SimSun" w:hint="eastAsia"/>
          <w:color w:val="000000"/>
          <w:sz w:val="21"/>
          <w:highlight w:val="yellow"/>
          <w:lang w:eastAsia="ja-JP"/>
        </w:rPr>
        <w:t>アクティブ型とリザーブ型</w:t>
      </w:r>
      <w:r>
        <w:rPr>
          <w:rFonts w:ascii="SimSun" w:eastAsia="SimSun" w:hAnsi="SimSun" w:hint="eastAsia"/>
          <w:color w:val="000000"/>
          <w:spacing w:val="-54"/>
          <w:sz w:val="21"/>
          <w:lang w:eastAsia="ja-JP"/>
        </w:rPr>
        <w:t xml:space="preserve"> </w:t>
      </w:r>
      <w:r>
        <w:rPr>
          <w:color w:val="0000FF"/>
          <w:sz w:val="21"/>
          <w:lang w:eastAsia="ja-JP"/>
        </w:rPr>
        <w:t>Loại</w:t>
      </w:r>
      <w:r>
        <w:rPr>
          <w:color w:val="0000FF"/>
          <w:spacing w:val="-10"/>
          <w:sz w:val="21"/>
          <w:lang w:eastAsia="ja-JP"/>
        </w:rPr>
        <w:t xml:space="preserve"> </w:t>
      </w:r>
      <w:r>
        <w:rPr>
          <w:color w:val="0000FF"/>
          <w:sz w:val="21"/>
          <w:lang w:eastAsia="ja-JP"/>
        </w:rPr>
        <w:t>hoạt</w:t>
      </w:r>
      <w:r>
        <w:rPr>
          <w:color w:val="0000FF"/>
          <w:spacing w:val="-6"/>
          <w:sz w:val="21"/>
          <w:lang w:eastAsia="ja-JP"/>
        </w:rPr>
        <w:t xml:space="preserve"> </w:t>
      </w:r>
      <w:r>
        <w:rPr>
          <w:color w:val="0000FF"/>
          <w:sz w:val="21"/>
          <w:lang w:eastAsia="ja-JP"/>
        </w:rPr>
        <w:t>động</w:t>
      </w:r>
      <w:r>
        <w:rPr>
          <w:color w:val="0000FF"/>
          <w:spacing w:val="-4"/>
          <w:sz w:val="21"/>
          <w:lang w:eastAsia="ja-JP"/>
        </w:rPr>
        <w:t xml:space="preserve"> </w:t>
      </w:r>
      <w:r>
        <w:rPr>
          <w:color w:val="0000FF"/>
          <w:sz w:val="21"/>
          <w:lang w:eastAsia="ja-JP"/>
        </w:rPr>
        <w:t>và</w:t>
      </w:r>
      <w:r>
        <w:rPr>
          <w:color w:val="0000FF"/>
          <w:spacing w:val="-5"/>
          <w:sz w:val="21"/>
          <w:lang w:eastAsia="ja-JP"/>
        </w:rPr>
        <w:t xml:space="preserve"> </w:t>
      </w:r>
      <w:r>
        <w:rPr>
          <w:color w:val="0000FF"/>
          <w:sz w:val="21"/>
          <w:lang w:eastAsia="ja-JP"/>
        </w:rPr>
        <w:t>loại</w:t>
      </w:r>
      <w:r>
        <w:rPr>
          <w:color w:val="0000FF"/>
          <w:spacing w:val="-8"/>
          <w:sz w:val="21"/>
          <w:lang w:eastAsia="ja-JP"/>
        </w:rPr>
        <w:t xml:space="preserve"> </w:t>
      </w:r>
      <w:r>
        <w:rPr>
          <w:color w:val="0000FF"/>
          <w:sz w:val="21"/>
          <w:lang w:eastAsia="ja-JP"/>
        </w:rPr>
        <w:t>dự</w:t>
      </w:r>
      <w:r>
        <w:rPr>
          <w:color w:val="0000FF"/>
          <w:spacing w:val="-3"/>
          <w:sz w:val="21"/>
          <w:lang w:eastAsia="ja-JP"/>
        </w:rPr>
        <w:t xml:space="preserve"> </w:t>
      </w:r>
      <w:r>
        <w:rPr>
          <w:color w:val="0000FF"/>
          <w:spacing w:val="-5"/>
          <w:sz w:val="21"/>
          <w:lang w:eastAsia="ja-JP"/>
        </w:rPr>
        <w:t>trữ</w:t>
      </w:r>
    </w:p>
    <w:p w14:paraId="6DF1C159" w14:textId="77777777" w:rsidR="000C7CBF" w:rsidRDefault="00EC0C55">
      <w:pPr>
        <w:pStyle w:val="ThnVnban"/>
        <w:spacing w:before="5" w:line="242" w:lineRule="auto"/>
        <w:ind w:right="802" w:firstLine="719"/>
        <w:jc w:val="both"/>
        <w:rPr>
          <w:rFonts w:ascii="SimSun" w:eastAsia="SimSun"/>
          <w:lang w:eastAsia="ja-JP"/>
        </w:rPr>
      </w:pPr>
      <w:r>
        <w:rPr>
          <w:rFonts w:ascii="SimSun" w:eastAsia="SimSun" w:hint="eastAsia"/>
          <w:spacing w:val="-2"/>
          <w:lang w:eastAsia="ja-JP"/>
        </w:rPr>
        <w:t>倉庫において商品を保管する場合、入庫するロットサイズが大きい場合には広い保管場所が必要となる。このような商品で、その種類が多い場合には、ビッキング時に</w:t>
      </w:r>
      <w:r>
        <w:rPr>
          <w:rFonts w:ascii="SimSun" w:eastAsia="SimSun" w:hint="eastAsia"/>
          <w:spacing w:val="-1"/>
          <w:lang w:eastAsia="ja-JP"/>
        </w:rPr>
        <w:t>作業者の移動が多くなり、作業効率が低下する。この解決法として、ビッキングを行う</w:t>
      </w:r>
    </w:p>
    <w:p w14:paraId="6E93618D" w14:textId="77777777" w:rsidR="000C7CBF" w:rsidRDefault="000C7CBF">
      <w:pPr>
        <w:pStyle w:val="ThnVnban"/>
        <w:spacing w:line="242" w:lineRule="auto"/>
        <w:jc w:val="both"/>
        <w:rPr>
          <w:rFonts w:ascii="SimSun" w:eastAsia="SimSun"/>
          <w:lang w:eastAsia="ja-JP"/>
        </w:rPr>
        <w:sectPr w:rsidR="000C7CBF">
          <w:pgSz w:w="11910" w:h="16840"/>
          <w:pgMar w:top="1340" w:right="992" w:bottom="280" w:left="1417" w:header="720" w:footer="720" w:gutter="0"/>
          <w:cols w:space="720"/>
        </w:sectPr>
      </w:pPr>
    </w:p>
    <w:p w14:paraId="27123F8E" w14:textId="77777777" w:rsidR="000C7CBF" w:rsidRDefault="00EC0C55">
      <w:pPr>
        <w:pStyle w:val="ThnVnban"/>
        <w:spacing w:before="63" w:line="242" w:lineRule="auto"/>
        <w:ind w:right="804"/>
        <w:jc w:val="both"/>
        <w:rPr>
          <w:lang w:eastAsia="ja-JP"/>
        </w:rPr>
      </w:pPr>
      <w:r>
        <w:rPr>
          <w:rFonts w:ascii="SimSun" w:eastAsia="SimSun" w:hAnsi="SimSun" w:hint="eastAsia"/>
          <w:lang w:eastAsia="ja-JP"/>
        </w:rPr>
        <w:lastRenderedPageBreak/>
        <w:t xml:space="preserve">ロケーションには、たとえば </w:t>
      </w:r>
      <w:r>
        <w:rPr>
          <w:lang w:eastAsia="ja-JP"/>
        </w:rPr>
        <w:t xml:space="preserve">1 </w:t>
      </w:r>
      <w:r>
        <w:rPr>
          <w:rFonts w:ascii="SimSun" w:eastAsia="SimSun" w:hAnsi="SimSun" w:hint="eastAsia"/>
          <w:lang w:eastAsia="ja-JP"/>
        </w:rPr>
        <w:t>週間分程度の出庫数に対応できる量を置き、残りはビッ</w:t>
      </w:r>
      <w:r>
        <w:rPr>
          <w:rFonts w:ascii="SimSun" w:eastAsia="SimSun" w:hAnsi="SimSun" w:hint="eastAsia"/>
          <w:spacing w:val="-2"/>
          <w:lang w:eastAsia="ja-JP"/>
        </w:rPr>
        <w:t>キングを行うエリアとは別のロケーションに保管し、ビッキングエリアの作業効率を高めることが行われる。このようにピッキング作業に対応した在庫は、アクティブ型在庫と呼び、アクティブ型在庫が減少した場合に補充するために別のロケーションに保管す</w:t>
      </w:r>
      <w:r>
        <w:rPr>
          <w:rFonts w:ascii="SimSun" w:eastAsia="SimSun" w:hAnsi="SimSun" w:hint="eastAsia"/>
          <w:lang w:eastAsia="ja-JP"/>
        </w:rPr>
        <w:t>る在庫はリザープ型在庫と呼ばれる。</w:t>
      </w:r>
      <w:r>
        <w:rPr>
          <w:lang w:eastAsia="ja-JP"/>
        </w:rPr>
        <w:t>→</w:t>
      </w:r>
      <w:r>
        <w:rPr>
          <w:rFonts w:ascii="SimSun" w:eastAsia="SimSun" w:hAnsi="SimSun" w:hint="eastAsia"/>
          <w:spacing w:val="-14"/>
          <w:lang w:eastAsia="ja-JP"/>
        </w:rPr>
        <w:t xml:space="preserve">図表 </w:t>
      </w:r>
      <w:r>
        <w:rPr>
          <w:lang w:eastAsia="ja-JP"/>
        </w:rPr>
        <w:t>5-2-5</w:t>
      </w:r>
    </w:p>
    <w:p w14:paraId="021D02A1" w14:textId="77777777" w:rsidR="000C7CBF" w:rsidRDefault="00EC0C55">
      <w:pPr>
        <w:pStyle w:val="ThnVnban"/>
        <w:ind w:right="801"/>
        <w:jc w:val="both"/>
      </w:pPr>
      <w:r>
        <w:rPr>
          <w:color w:val="0000FF"/>
          <w:lang w:eastAsia="ja-JP"/>
        </w:rPr>
        <w:t xml:space="preserve">Khi lưu trữ sản phẩm trong kho, nếu kích thước lô nhập kho lớn, sẽ cần một không gian lưu trữ rộng. </w:t>
      </w:r>
      <w:r>
        <w:rPr>
          <w:color w:val="0000FF"/>
        </w:rPr>
        <w:t>Đối với những sản phẩm như vậy có nhiều loại, khi chọn hàng, người làm việc phải di chuyển nhiều, làm giảm hiệu suất công việc. Một giải pháp cho vấn đề này là đặt một lượng hàng có thể đáp ứng số lượng xuất kho trong khoảng một tuần tại vị trí chọn hàng, và lưu trữ phần còn lại ở một vị trí khác ngoài khu vực chọn hàng, nhằm tăng hiệu suất công việc của khu vực chọn hàng. Kho hàng phù hợp với công việc chọn hàng như vậy được gọi là kho hàng kiểu hoạt động,</w:t>
      </w:r>
      <w:r>
        <w:rPr>
          <w:color w:val="0000FF"/>
          <w:spacing w:val="40"/>
        </w:rPr>
        <w:t xml:space="preserve"> </w:t>
      </w:r>
      <w:r>
        <w:rPr>
          <w:color w:val="0000FF"/>
        </w:rPr>
        <w:t>và kho hàng được lưu trữ ở vị trí khác để bổ sung khi kho hàng kiểu hoạt động giảm được gọi là kho hàng kiểu dự trữ. → Hình 5-2-5</w:t>
      </w:r>
    </w:p>
    <w:p w14:paraId="2DFA9E60" w14:textId="77777777" w:rsidR="000C7CBF" w:rsidRDefault="00EC0C55">
      <w:pPr>
        <w:pStyle w:val="ThnVnban"/>
        <w:ind w:left="823"/>
        <w:rPr>
          <w:sz w:val="20"/>
        </w:rPr>
      </w:pPr>
      <w:r>
        <w:rPr>
          <w:noProof/>
          <w:sz w:val="20"/>
        </w:rPr>
        <w:drawing>
          <wp:inline distT="0" distB="0" distL="0" distR="0" wp14:anchorId="48BB0703" wp14:editId="4A08E185">
            <wp:extent cx="3509892" cy="2340292"/>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88" cstate="print"/>
                    <a:stretch>
                      <a:fillRect/>
                    </a:stretch>
                  </pic:blipFill>
                  <pic:spPr>
                    <a:xfrm>
                      <a:off x="0" y="0"/>
                      <a:ext cx="3509892" cy="2340292"/>
                    </a:xfrm>
                    <a:prstGeom prst="rect">
                      <a:avLst/>
                    </a:prstGeom>
                  </pic:spPr>
                </pic:pic>
              </a:graphicData>
            </a:graphic>
          </wp:inline>
        </w:drawing>
      </w:r>
    </w:p>
    <w:p w14:paraId="029A9216" w14:textId="77777777" w:rsidR="000C7CBF" w:rsidRDefault="00EC0C55">
      <w:pPr>
        <w:pStyle w:val="ThnVnban"/>
        <w:spacing w:line="242" w:lineRule="auto"/>
        <w:ind w:right="799" w:firstLine="719"/>
        <w:rPr>
          <w:rFonts w:ascii="SimSun" w:eastAsia="SimSun" w:hAnsi="SimSun"/>
          <w:lang w:eastAsia="ja-JP"/>
        </w:rPr>
      </w:pPr>
      <w:r>
        <w:rPr>
          <w:rFonts w:ascii="SimSun" w:eastAsia="SimSun" w:hAnsi="SimSun" w:hint="eastAsia"/>
          <w:lang w:eastAsia="ja-JP"/>
        </w:rPr>
        <w:t>アクティブ型在庫とリザープ型在庫を両方もつ場合には、</w:t>
      </w:r>
      <w:r>
        <w:rPr>
          <w:lang w:eastAsia="ja-JP"/>
        </w:rPr>
        <w:t xml:space="preserve">1 </w:t>
      </w:r>
      <w:r>
        <w:rPr>
          <w:rFonts w:ascii="SimSun" w:eastAsia="SimSun" w:hAnsi="SimSun" w:hint="eastAsia"/>
          <w:spacing w:val="-4"/>
          <w:lang w:eastAsia="ja-JP"/>
        </w:rPr>
        <w:t xml:space="preserve">つの商品に </w:t>
      </w:r>
      <w:r>
        <w:rPr>
          <w:lang w:eastAsia="ja-JP"/>
        </w:rPr>
        <w:t xml:space="preserve">2 </w:t>
      </w:r>
      <w:r>
        <w:rPr>
          <w:rFonts w:ascii="SimSun" w:eastAsia="SimSun" w:hAnsi="SimSun" w:hint="eastAsia"/>
          <w:lang w:eastAsia="ja-JP"/>
        </w:rPr>
        <w:t>つのロ</w:t>
      </w:r>
      <w:r>
        <w:rPr>
          <w:rFonts w:ascii="SimSun" w:eastAsia="SimSun" w:hAnsi="SimSun" w:hint="eastAsia"/>
          <w:spacing w:val="-2"/>
          <w:lang w:eastAsia="ja-JP"/>
        </w:rPr>
        <w:t>ケーションを設定し、ピッキング指示はアクティブ型在庫のロケーションに対して行うように情報システムを構築する必要がある。また、リザーブ型在庫については、補充のための入庫があった場合には、先に入庫した商品からアクティブ型在庫へ移すようにするための先入先出管理が必要となる。先入先出管理が適切に行われないと、長期間滞留する商品が発生し、使用期限がある商品は倉庫内で期限切れを起こす可能性があり、使用期限がない場合でも長期間の在庫により、汚れ</w:t>
      </w:r>
      <w:r>
        <w:rPr>
          <w:spacing w:val="-2"/>
          <w:lang w:eastAsia="ja-JP"/>
        </w:rPr>
        <w:t>·</w:t>
      </w:r>
      <w:r>
        <w:rPr>
          <w:rFonts w:ascii="SimSun" w:eastAsia="SimSun" w:hAnsi="SimSun" w:hint="eastAsia"/>
          <w:spacing w:val="-2"/>
          <w:lang w:eastAsia="ja-JP"/>
        </w:rPr>
        <w:t>変質等が発生し商品価値を低下させる可能性がある。</w:t>
      </w:r>
    </w:p>
    <w:p w14:paraId="7EE30BDD" w14:textId="77777777" w:rsidR="000C7CBF" w:rsidRDefault="00EC0C55">
      <w:pPr>
        <w:pStyle w:val="ThnVnban"/>
        <w:ind w:right="801"/>
        <w:jc w:val="both"/>
      </w:pPr>
      <w:r>
        <w:rPr>
          <w:color w:val="0000FF"/>
        </w:rPr>
        <w:t>Khi có cả kho hàng kiểu hoạt động và kho hàng kiểu dự trữ, cần thiết lập hai vị trí cho một sản phẩm và xây dựng hệ thống thông tin để thực hiện chỉ thị chọn hàng đối với vị trí của kho hàng kiểu hoạt động. Đối với kho hàng kiểu dự trữ, khi có hàng nhập kho để bổ sung, cần quản lý theo nguyên tắc “nhập trước, xuất trước” để chuyển hàng đã nhập trước đó vào kho hàng kiểu hoạt động.</w:t>
      </w:r>
      <w:r>
        <w:rPr>
          <w:color w:val="0000FF"/>
          <w:spacing w:val="-4"/>
        </w:rPr>
        <w:t xml:space="preserve"> </w:t>
      </w:r>
      <w:r>
        <w:rPr>
          <w:color w:val="0000FF"/>
        </w:rPr>
        <w:t>Nếu</w:t>
      </w:r>
      <w:r>
        <w:rPr>
          <w:color w:val="0000FF"/>
          <w:spacing w:val="-1"/>
        </w:rPr>
        <w:t xml:space="preserve"> </w:t>
      </w:r>
      <w:r>
        <w:rPr>
          <w:color w:val="0000FF"/>
        </w:rPr>
        <w:t>việc</w:t>
      </w:r>
      <w:r>
        <w:rPr>
          <w:color w:val="0000FF"/>
          <w:spacing w:val="-2"/>
        </w:rPr>
        <w:t xml:space="preserve"> </w:t>
      </w:r>
      <w:r>
        <w:rPr>
          <w:color w:val="0000FF"/>
        </w:rPr>
        <w:t>quản</w:t>
      </w:r>
      <w:r>
        <w:rPr>
          <w:color w:val="0000FF"/>
          <w:spacing w:val="-1"/>
        </w:rPr>
        <w:t xml:space="preserve"> </w:t>
      </w:r>
      <w:r>
        <w:rPr>
          <w:color w:val="0000FF"/>
        </w:rPr>
        <w:t>lý</w:t>
      </w:r>
      <w:r>
        <w:rPr>
          <w:color w:val="0000FF"/>
          <w:spacing w:val="-1"/>
        </w:rPr>
        <w:t xml:space="preserve"> </w:t>
      </w:r>
      <w:r>
        <w:rPr>
          <w:color w:val="0000FF"/>
        </w:rPr>
        <w:t>theo</w:t>
      </w:r>
      <w:r>
        <w:rPr>
          <w:color w:val="0000FF"/>
          <w:spacing w:val="-1"/>
        </w:rPr>
        <w:t xml:space="preserve"> </w:t>
      </w:r>
      <w:r>
        <w:rPr>
          <w:color w:val="0000FF"/>
        </w:rPr>
        <w:t>nguyên</w:t>
      </w:r>
      <w:r>
        <w:rPr>
          <w:color w:val="0000FF"/>
          <w:spacing w:val="-1"/>
        </w:rPr>
        <w:t xml:space="preserve"> </w:t>
      </w:r>
      <w:r>
        <w:rPr>
          <w:color w:val="0000FF"/>
        </w:rPr>
        <w:t>tắc</w:t>
      </w:r>
      <w:r>
        <w:rPr>
          <w:color w:val="0000FF"/>
          <w:spacing w:val="-2"/>
        </w:rPr>
        <w:t xml:space="preserve"> </w:t>
      </w:r>
      <w:r>
        <w:rPr>
          <w:color w:val="0000FF"/>
        </w:rPr>
        <w:t>“nhập</w:t>
      </w:r>
      <w:r>
        <w:rPr>
          <w:color w:val="0000FF"/>
          <w:spacing w:val="-1"/>
        </w:rPr>
        <w:t xml:space="preserve"> </w:t>
      </w:r>
      <w:r>
        <w:rPr>
          <w:color w:val="0000FF"/>
        </w:rPr>
        <w:t>trước,</w:t>
      </w:r>
      <w:r>
        <w:rPr>
          <w:color w:val="0000FF"/>
          <w:spacing w:val="-4"/>
        </w:rPr>
        <w:t xml:space="preserve"> </w:t>
      </w:r>
      <w:r>
        <w:rPr>
          <w:color w:val="0000FF"/>
        </w:rPr>
        <w:t>xuất</w:t>
      </w:r>
      <w:r>
        <w:rPr>
          <w:color w:val="0000FF"/>
          <w:spacing w:val="-5"/>
        </w:rPr>
        <w:t xml:space="preserve"> </w:t>
      </w:r>
      <w:r>
        <w:rPr>
          <w:color w:val="0000FF"/>
        </w:rPr>
        <w:t>trước”</w:t>
      </w:r>
      <w:r>
        <w:rPr>
          <w:color w:val="0000FF"/>
          <w:spacing w:val="-1"/>
        </w:rPr>
        <w:t xml:space="preserve"> </w:t>
      </w:r>
      <w:r>
        <w:rPr>
          <w:color w:val="0000FF"/>
        </w:rPr>
        <w:t>không</w:t>
      </w:r>
      <w:r>
        <w:rPr>
          <w:color w:val="0000FF"/>
          <w:spacing w:val="-4"/>
        </w:rPr>
        <w:t xml:space="preserve"> </w:t>
      </w:r>
      <w:r>
        <w:rPr>
          <w:color w:val="0000FF"/>
        </w:rPr>
        <w:t>được</w:t>
      </w:r>
      <w:r>
        <w:rPr>
          <w:color w:val="0000FF"/>
          <w:spacing w:val="-1"/>
        </w:rPr>
        <w:t xml:space="preserve"> </w:t>
      </w:r>
      <w:r>
        <w:rPr>
          <w:color w:val="0000FF"/>
        </w:rPr>
        <w:t>thực</w:t>
      </w:r>
      <w:r>
        <w:rPr>
          <w:color w:val="0000FF"/>
          <w:spacing w:val="-2"/>
        </w:rPr>
        <w:t xml:space="preserve"> </w:t>
      </w:r>
      <w:r>
        <w:rPr>
          <w:color w:val="0000FF"/>
        </w:rPr>
        <w:t>hiện</w:t>
      </w:r>
      <w:r>
        <w:rPr>
          <w:color w:val="0000FF"/>
          <w:spacing w:val="-1"/>
        </w:rPr>
        <w:t xml:space="preserve"> </w:t>
      </w:r>
      <w:r>
        <w:rPr>
          <w:color w:val="0000FF"/>
        </w:rPr>
        <w:t>đúng</w:t>
      </w:r>
      <w:r>
        <w:rPr>
          <w:color w:val="0000FF"/>
          <w:spacing w:val="-1"/>
        </w:rPr>
        <w:t xml:space="preserve"> </w:t>
      </w:r>
      <w:r>
        <w:rPr>
          <w:color w:val="0000FF"/>
        </w:rPr>
        <w:t>cách, sản phẩm có thể bị lưu trữ trong thời gian dài, sản phẩm có hạn sử dụng có thể hết hạn trong kho, và ngay cả khi không có hạn sử dụng, giá trị sản phẩm có thể giảm do việc lưu trữ lâu dài gây ra bẩn hoặc biến chất.</w:t>
      </w:r>
    </w:p>
    <w:p w14:paraId="674B0E21" w14:textId="77777777" w:rsidR="000C7CBF" w:rsidRDefault="00EC0C55">
      <w:pPr>
        <w:pStyle w:val="ThnVnban"/>
        <w:spacing w:line="242" w:lineRule="auto"/>
        <w:ind w:right="802" w:firstLine="719"/>
        <w:jc w:val="both"/>
        <w:rPr>
          <w:rFonts w:ascii="SimSun" w:eastAsia="SimSun"/>
          <w:lang w:eastAsia="ja-JP"/>
        </w:rPr>
      </w:pPr>
      <w:r>
        <w:rPr>
          <w:rFonts w:ascii="SimSun" w:eastAsia="SimSun" w:hint="eastAsia"/>
          <w:spacing w:val="-2"/>
          <w:lang w:eastAsia="ja-JP"/>
        </w:rPr>
        <w:t>先入先出管理を徹底するには、同一商品を入庫日別に管理する在庫管理システムの導入、あるいはリザープ型在庫を入庫日別に識別できるような表示を行うことなどが必要となる。</w:t>
      </w:r>
    </w:p>
    <w:p w14:paraId="4569E7AC" w14:textId="77777777" w:rsidR="000C7CBF" w:rsidRDefault="00EC0C55">
      <w:pPr>
        <w:pStyle w:val="ThnVnban"/>
        <w:ind w:right="801"/>
        <w:jc w:val="both"/>
      </w:pPr>
      <w:r>
        <w:rPr>
          <w:color w:val="0000FF"/>
        </w:rPr>
        <w:t>Để thực</w:t>
      </w:r>
      <w:r>
        <w:rPr>
          <w:color w:val="0000FF"/>
          <w:spacing w:val="-2"/>
        </w:rPr>
        <w:t xml:space="preserve"> </w:t>
      </w:r>
      <w:r>
        <w:rPr>
          <w:color w:val="0000FF"/>
        </w:rPr>
        <w:t>hiện</w:t>
      </w:r>
      <w:r>
        <w:rPr>
          <w:color w:val="0000FF"/>
          <w:spacing w:val="-1"/>
        </w:rPr>
        <w:t xml:space="preserve"> </w:t>
      </w:r>
      <w:r>
        <w:rPr>
          <w:color w:val="0000FF"/>
        </w:rPr>
        <w:t>quản</w:t>
      </w:r>
      <w:r>
        <w:rPr>
          <w:color w:val="0000FF"/>
          <w:spacing w:val="-1"/>
        </w:rPr>
        <w:t xml:space="preserve"> </w:t>
      </w:r>
      <w:r>
        <w:rPr>
          <w:color w:val="0000FF"/>
        </w:rPr>
        <w:t>lý theo</w:t>
      </w:r>
      <w:r>
        <w:rPr>
          <w:color w:val="0000FF"/>
          <w:spacing w:val="-1"/>
        </w:rPr>
        <w:t xml:space="preserve"> </w:t>
      </w:r>
      <w:r>
        <w:rPr>
          <w:color w:val="0000FF"/>
        </w:rPr>
        <w:t>nguyên tắc “nhập</w:t>
      </w:r>
      <w:r>
        <w:rPr>
          <w:color w:val="0000FF"/>
          <w:spacing w:val="-1"/>
        </w:rPr>
        <w:t xml:space="preserve"> </w:t>
      </w:r>
      <w:r>
        <w:rPr>
          <w:color w:val="0000FF"/>
        </w:rPr>
        <w:t>trước, xuất trước”, cần triển</w:t>
      </w:r>
      <w:r>
        <w:rPr>
          <w:color w:val="0000FF"/>
          <w:spacing w:val="-1"/>
        </w:rPr>
        <w:t xml:space="preserve"> </w:t>
      </w:r>
      <w:r>
        <w:rPr>
          <w:color w:val="0000FF"/>
        </w:rPr>
        <w:t>khai</w:t>
      </w:r>
      <w:r>
        <w:rPr>
          <w:color w:val="0000FF"/>
          <w:spacing w:val="-2"/>
        </w:rPr>
        <w:t xml:space="preserve"> </w:t>
      </w:r>
      <w:r>
        <w:rPr>
          <w:color w:val="0000FF"/>
        </w:rPr>
        <w:t>hệ thống</w:t>
      </w:r>
      <w:r>
        <w:rPr>
          <w:color w:val="0000FF"/>
          <w:spacing w:val="-1"/>
        </w:rPr>
        <w:t xml:space="preserve"> </w:t>
      </w:r>
      <w:r>
        <w:rPr>
          <w:color w:val="0000FF"/>
        </w:rPr>
        <w:t>quản</w:t>
      </w:r>
      <w:r>
        <w:rPr>
          <w:color w:val="0000FF"/>
          <w:spacing w:val="-1"/>
        </w:rPr>
        <w:t xml:space="preserve"> </w:t>
      </w:r>
      <w:r>
        <w:rPr>
          <w:color w:val="0000FF"/>
        </w:rPr>
        <w:t>lý tồn kho quản lý sản phẩm cùng loại theo ngày nhập kho, hoặc thực hiện việc hiển thị để có thể xác định kho hàng kiểu dự trữ theo ngày nhập kho.</w:t>
      </w:r>
    </w:p>
    <w:p w14:paraId="0AE9899B" w14:textId="77777777" w:rsidR="000C7CBF" w:rsidRDefault="000C7CBF">
      <w:pPr>
        <w:pStyle w:val="ThnVnban"/>
        <w:spacing w:before="238"/>
        <w:ind w:left="0"/>
      </w:pPr>
    </w:p>
    <w:p w14:paraId="3C50A3CD" w14:textId="476E5F80" w:rsidR="000C7CBF" w:rsidRPr="00B366BC" w:rsidRDefault="00B366BC" w:rsidP="00B366BC">
      <w:pPr>
        <w:pStyle w:val="ThnVnban"/>
        <w:spacing w:before="1" w:line="320" w:lineRule="exact"/>
        <w:ind w:left="0" w:right="423"/>
        <w:jc w:val="center"/>
        <w:rPr>
          <w:rFonts w:ascii="SimSun" w:eastAsia="SimSun" w:hAnsi="SimSun"/>
          <w:b/>
          <w:color w:val="FF0000"/>
          <w:sz w:val="28"/>
          <w:szCs w:val="28"/>
          <w:highlight w:val="yellow"/>
        </w:rPr>
      </w:pPr>
      <w:r w:rsidRPr="00B366BC">
        <w:rPr>
          <w:rFonts w:eastAsiaTheme="minorEastAsia" w:hint="eastAsia"/>
          <w:b/>
          <w:color w:val="FF0000"/>
          <w:sz w:val="28"/>
          <w:szCs w:val="28"/>
          <w:highlight w:val="yellow"/>
          <w:u w:val="single"/>
          <w:lang w:eastAsia="ja-JP"/>
        </w:rPr>
        <w:t>第</w:t>
      </w:r>
      <w:r w:rsidRPr="00B366BC">
        <w:rPr>
          <w:rFonts w:hint="eastAsia"/>
          <w:b/>
          <w:color w:val="FF0000"/>
          <w:sz w:val="28"/>
          <w:szCs w:val="28"/>
          <w:highlight w:val="yellow"/>
          <w:u w:val="single"/>
        </w:rPr>
        <w:t>3</w:t>
      </w:r>
      <w:r w:rsidRPr="00B366BC">
        <w:rPr>
          <w:rFonts w:eastAsiaTheme="minorEastAsia" w:hint="eastAsia"/>
          <w:b/>
          <w:color w:val="FF0000"/>
          <w:sz w:val="28"/>
          <w:szCs w:val="28"/>
          <w:highlight w:val="yellow"/>
          <w:u w:val="single"/>
          <w:lang w:eastAsia="ja-JP"/>
        </w:rPr>
        <w:t>節</w:t>
      </w:r>
      <w:r w:rsidRPr="00B366BC">
        <w:rPr>
          <w:rFonts w:eastAsiaTheme="minorEastAsia" w:hint="eastAsia"/>
          <w:b/>
          <w:color w:val="FF0000"/>
          <w:sz w:val="28"/>
          <w:szCs w:val="28"/>
          <w:highlight w:val="yellow"/>
          <w:u w:val="single"/>
          <w:lang w:eastAsia="ja-JP"/>
        </w:rPr>
        <w:t xml:space="preserve"> </w:t>
      </w:r>
      <w:r w:rsidRPr="00B366BC">
        <w:rPr>
          <w:b/>
          <w:color w:val="FF0000"/>
          <w:spacing w:val="-5"/>
          <w:sz w:val="28"/>
          <w:szCs w:val="28"/>
          <w:highlight w:val="yellow"/>
          <w:u w:val="single"/>
          <w:lang w:eastAsia="ja-JP"/>
        </w:rPr>
        <w:t>:</w:t>
      </w:r>
      <w:r w:rsidRPr="00794CB0">
        <w:rPr>
          <w:b/>
          <w:color w:val="FF0000"/>
          <w:spacing w:val="-5"/>
          <w:sz w:val="28"/>
          <w:szCs w:val="28"/>
          <w:highlight w:val="yellow"/>
          <w:u w:val="single"/>
          <w:lang w:eastAsia="ja-JP"/>
        </w:rPr>
        <w:t xml:space="preserve"> </w:t>
      </w:r>
      <w:r w:rsidR="00EC0C55" w:rsidRPr="00B366BC">
        <w:rPr>
          <w:rFonts w:ascii="SimSun" w:eastAsia="SimSun" w:hAnsi="SimSun" w:hint="eastAsia"/>
          <w:b/>
          <w:color w:val="FF0000"/>
          <w:spacing w:val="-5"/>
          <w:sz w:val="28"/>
          <w:szCs w:val="28"/>
          <w:highlight w:val="yellow"/>
          <w:u w:val="single"/>
        </w:rPr>
        <w:t>荷役</w:t>
      </w:r>
    </w:p>
    <w:p w14:paraId="7CA8B48E" w14:textId="306145A2" w:rsidR="000C7CBF" w:rsidRPr="00B366BC" w:rsidRDefault="00B366BC" w:rsidP="00B366BC">
      <w:pPr>
        <w:pStyle w:val="ThnVnban"/>
        <w:spacing w:line="320" w:lineRule="exact"/>
        <w:ind w:left="0" w:right="418"/>
        <w:jc w:val="center"/>
        <w:rPr>
          <w:sz w:val="28"/>
          <w:szCs w:val="28"/>
        </w:rPr>
      </w:pPr>
      <w:r w:rsidRPr="00B366BC">
        <w:rPr>
          <w:color w:val="FF0000"/>
          <w:sz w:val="28"/>
          <w:szCs w:val="28"/>
          <w:highlight w:val="yellow"/>
          <w:u w:val="single"/>
        </w:rPr>
        <w:t>PHẦN</w:t>
      </w:r>
      <w:r w:rsidRPr="00B366BC">
        <w:rPr>
          <w:color w:val="FF0000"/>
          <w:spacing w:val="-3"/>
          <w:sz w:val="28"/>
          <w:szCs w:val="28"/>
          <w:highlight w:val="yellow"/>
          <w:u w:val="single"/>
        </w:rPr>
        <w:t xml:space="preserve"> </w:t>
      </w:r>
      <w:r w:rsidRPr="00B366BC">
        <w:rPr>
          <w:color w:val="FF0000"/>
          <w:sz w:val="28"/>
          <w:szCs w:val="28"/>
          <w:highlight w:val="yellow"/>
          <w:u w:val="single"/>
        </w:rPr>
        <w:t>III</w:t>
      </w:r>
      <w:r w:rsidRPr="00B366BC">
        <w:rPr>
          <w:color w:val="FF0000"/>
          <w:sz w:val="28"/>
          <w:szCs w:val="28"/>
          <w:highlight w:val="yellow"/>
        </w:rPr>
        <w:t xml:space="preserve"> : </w:t>
      </w:r>
      <w:r w:rsidR="00EC0C55" w:rsidRPr="00B366BC">
        <w:rPr>
          <w:color w:val="FF0000"/>
          <w:sz w:val="28"/>
          <w:szCs w:val="28"/>
          <w:highlight w:val="yellow"/>
        </w:rPr>
        <w:t>Xử</w:t>
      </w:r>
      <w:r w:rsidR="00EC0C55" w:rsidRPr="00B366BC">
        <w:rPr>
          <w:color w:val="FF0000"/>
          <w:spacing w:val="-3"/>
          <w:sz w:val="28"/>
          <w:szCs w:val="28"/>
          <w:highlight w:val="yellow"/>
        </w:rPr>
        <w:t xml:space="preserve"> </w:t>
      </w:r>
      <w:r w:rsidR="00EC0C55" w:rsidRPr="00B366BC">
        <w:rPr>
          <w:color w:val="FF0000"/>
          <w:sz w:val="28"/>
          <w:szCs w:val="28"/>
          <w:highlight w:val="yellow"/>
        </w:rPr>
        <w:t>lý hàng</w:t>
      </w:r>
      <w:r w:rsidR="00EC0C55" w:rsidRPr="00B366BC">
        <w:rPr>
          <w:color w:val="FF0000"/>
          <w:spacing w:val="-3"/>
          <w:sz w:val="28"/>
          <w:szCs w:val="28"/>
          <w:highlight w:val="yellow"/>
        </w:rPr>
        <w:t xml:space="preserve"> </w:t>
      </w:r>
      <w:r w:rsidR="00EC0C55" w:rsidRPr="00B366BC">
        <w:rPr>
          <w:color w:val="FF0000"/>
          <w:spacing w:val="-5"/>
          <w:sz w:val="28"/>
          <w:szCs w:val="28"/>
          <w:highlight w:val="yellow"/>
        </w:rPr>
        <w:t>hóa</w:t>
      </w:r>
    </w:p>
    <w:p w14:paraId="6F23978E" w14:textId="77777777" w:rsidR="000C7CBF" w:rsidRDefault="000C7CBF">
      <w:pPr>
        <w:pStyle w:val="ThnVnban"/>
        <w:spacing w:line="239" w:lineRule="exact"/>
        <w:jc w:val="center"/>
        <w:sectPr w:rsidR="000C7CBF">
          <w:pgSz w:w="11910" w:h="16840"/>
          <w:pgMar w:top="1360" w:right="992" w:bottom="280" w:left="1417" w:header="720" w:footer="720" w:gutter="0"/>
          <w:cols w:space="720"/>
        </w:sectPr>
      </w:pPr>
    </w:p>
    <w:p w14:paraId="437A190C" w14:textId="77777777" w:rsidR="000C7CBF" w:rsidRDefault="00EC0C55">
      <w:pPr>
        <w:pStyle w:val="ThnVnban"/>
        <w:spacing w:before="43"/>
        <w:rPr>
          <w:rFonts w:ascii="SimSun" w:eastAsia="SimSun"/>
        </w:rPr>
      </w:pPr>
      <w:r>
        <w:rPr>
          <w:rFonts w:ascii="SimSun" w:eastAsia="SimSun" w:hint="eastAsia"/>
          <w:color w:val="000000"/>
          <w:spacing w:val="-4"/>
          <w:highlight w:val="yellow"/>
          <w:u w:val="single"/>
        </w:rPr>
        <w:lastRenderedPageBreak/>
        <w:t>学習のポイント</w:t>
      </w:r>
    </w:p>
    <w:p w14:paraId="3E1FC1F1" w14:textId="77777777" w:rsidR="000C7CBF" w:rsidRDefault="00EC0C55">
      <w:pPr>
        <w:pStyle w:val="oancuaDanhsach"/>
        <w:numPr>
          <w:ilvl w:val="0"/>
          <w:numId w:val="23"/>
        </w:numPr>
        <w:tabs>
          <w:tab w:val="left" w:pos="545"/>
        </w:tabs>
        <w:spacing w:before="2"/>
        <w:ind w:left="545" w:hanging="162"/>
        <w:rPr>
          <w:rFonts w:ascii="Cambria Math" w:eastAsia="Cambria Math" w:hAnsi="Cambria Math"/>
          <w:sz w:val="19"/>
          <w:lang w:eastAsia="ja-JP"/>
        </w:rPr>
      </w:pPr>
      <w:r>
        <w:rPr>
          <w:rFonts w:ascii="SimSun" w:eastAsia="SimSun" w:hAnsi="SimSun" w:hint="eastAsia"/>
          <w:spacing w:val="-3"/>
          <w:sz w:val="21"/>
          <w:lang w:eastAsia="ja-JP"/>
        </w:rPr>
        <w:t>荷役の機能、内容について理解する。</w:t>
      </w:r>
    </w:p>
    <w:p w14:paraId="6360198F" w14:textId="77777777" w:rsidR="000C7CBF" w:rsidRDefault="00EC0C55">
      <w:pPr>
        <w:pStyle w:val="oancuaDanhsach"/>
        <w:numPr>
          <w:ilvl w:val="0"/>
          <w:numId w:val="23"/>
        </w:numPr>
        <w:tabs>
          <w:tab w:val="left" w:pos="545"/>
        </w:tabs>
        <w:spacing w:before="5" w:line="264" w:lineRule="exact"/>
        <w:ind w:left="545" w:hanging="162"/>
        <w:rPr>
          <w:rFonts w:ascii="Cambria Math" w:eastAsia="Cambria Math" w:hAnsi="Cambria Math"/>
          <w:sz w:val="19"/>
          <w:lang w:eastAsia="ja-JP"/>
        </w:rPr>
      </w:pPr>
      <w:r>
        <w:rPr>
          <w:rFonts w:ascii="SimSun" w:eastAsia="SimSun" w:hAnsi="SimSun" w:hint="eastAsia"/>
          <w:spacing w:val="-3"/>
          <w:sz w:val="21"/>
          <w:lang w:eastAsia="ja-JP"/>
        </w:rPr>
        <w:t>ピッキング方法について理解する。</w:t>
      </w:r>
    </w:p>
    <w:p w14:paraId="78C16913" w14:textId="77777777" w:rsidR="000C7CBF" w:rsidRDefault="00EC0C55">
      <w:pPr>
        <w:pStyle w:val="oancuaDanhsach"/>
        <w:numPr>
          <w:ilvl w:val="0"/>
          <w:numId w:val="23"/>
        </w:numPr>
        <w:tabs>
          <w:tab w:val="left" w:pos="651"/>
        </w:tabs>
        <w:spacing w:line="240" w:lineRule="exact"/>
        <w:ind w:left="651" w:hanging="215"/>
        <w:rPr>
          <w:rFonts w:ascii="Cambria Math" w:hAnsi="Cambria Math"/>
          <w:color w:val="0000FF"/>
          <w:sz w:val="21"/>
        </w:rPr>
      </w:pPr>
      <w:r>
        <w:rPr>
          <w:color w:val="0000FF"/>
          <w:sz w:val="21"/>
        </w:rPr>
        <w:t>Hiểu</w:t>
      </w:r>
      <w:r>
        <w:rPr>
          <w:color w:val="0000FF"/>
          <w:spacing w:val="-3"/>
          <w:sz w:val="21"/>
        </w:rPr>
        <w:t xml:space="preserve"> </w:t>
      </w:r>
      <w:r>
        <w:rPr>
          <w:color w:val="0000FF"/>
          <w:sz w:val="21"/>
        </w:rPr>
        <w:t>về</w:t>
      </w:r>
      <w:r>
        <w:rPr>
          <w:color w:val="0000FF"/>
          <w:spacing w:val="-3"/>
          <w:sz w:val="21"/>
        </w:rPr>
        <w:t xml:space="preserve"> </w:t>
      </w:r>
      <w:r>
        <w:rPr>
          <w:color w:val="0000FF"/>
          <w:sz w:val="21"/>
        </w:rPr>
        <w:t>chức</w:t>
      </w:r>
      <w:r>
        <w:rPr>
          <w:color w:val="0000FF"/>
          <w:spacing w:val="-2"/>
          <w:sz w:val="21"/>
        </w:rPr>
        <w:t xml:space="preserve"> </w:t>
      </w:r>
      <w:r>
        <w:rPr>
          <w:color w:val="0000FF"/>
          <w:sz w:val="21"/>
        </w:rPr>
        <w:t>năng,</w:t>
      </w:r>
      <w:r>
        <w:rPr>
          <w:color w:val="0000FF"/>
          <w:spacing w:val="-3"/>
          <w:sz w:val="21"/>
        </w:rPr>
        <w:t xml:space="preserve"> </w:t>
      </w:r>
      <w:r>
        <w:rPr>
          <w:color w:val="0000FF"/>
          <w:sz w:val="21"/>
        </w:rPr>
        <w:t>nội</w:t>
      </w:r>
      <w:r>
        <w:rPr>
          <w:color w:val="0000FF"/>
          <w:spacing w:val="-4"/>
          <w:sz w:val="21"/>
        </w:rPr>
        <w:t xml:space="preserve"> </w:t>
      </w:r>
      <w:r>
        <w:rPr>
          <w:color w:val="0000FF"/>
          <w:sz w:val="21"/>
        </w:rPr>
        <w:t>dung</w:t>
      </w:r>
      <w:r>
        <w:rPr>
          <w:color w:val="0000FF"/>
          <w:spacing w:val="-2"/>
          <w:sz w:val="21"/>
        </w:rPr>
        <w:t xml:space="preserve"> </w:t>
      </w:r>
      <w:r>
        <w:rPr>
          <w:color w:val="0000FF"/>
          <w:sz w:val="21"/>
        </w:rPr>
        <w:t>của</w:t>
      </w:r>
      <w:r>
        <w:rPr>
          <w:color w:val="0000FF"/>
          <w:spacing w:val="-6"/>
          <w:sz w:val="21"/>
        </w:rPr>
        <w:t xml:space="preserve"> </w:t>
      </w:r>
      <w:r>
        <w:rPr>
          <w:color w:val="0000FF"/>
          <w:sz w:val="21"/>
        </w:rPr>
        <w:t>việc</w:t>
      </w:r>
      <w:r>
        <w:rPr>
          <w:color w:val="0000FF"/>
          <w:spacing w:val="-3"/>
          <w:sz w:val="21"/>
        </w:rPr>
        <w:t xml:space="preserve"> </w:t>
      </w:r>
      <w:r>
        <w:rPr>
          <w:color w:val="0000FF"/>
          <w:sz w:val="21"/>
        </w:rPr>
        <w:t>xử</w:t>
      </w:r>
      <w:r>
        <w:rPr>
          <w:color w:val="0000FF"/>
          <w:spacing w:val="-2"/>
          <w:sz w:val="21"/>
        </w:rPr>
        <w:t xml:space="preserve"> </w:t>
      </w:r>
      <w:r>
        <w:rPr>
          <w:color w:val="0000FF"/>
          <w:sz w:val="21"/>
        </w:rPr>
        <w:t>lý</w:t>
      </w:r>
      <w:r>
        <w:rPr>
          <w:color w:val="0000FF"/>
          <w:spacing w:val="-3"/>
          <w:sz w:val="21"/>
        </w:rPr>
        <w:t xml:space="preserve"> </w:t>
      </w:r>
      <w:r>
        <w:rPr>
          <w:color w:val="0000FF"/>
          <w:sz w:val="21"/>
        </w:rPr>
        <w:t>hàng</w:t>
      </w:r>
      <w:r>
        <w:rPr>
          <w:color w:val="0000FF"/>
          <w:spacing w:val="-2"/>
          <w:sz w:val="21"/>
        </w:rPr>
        <w:t xml:space="preserve"> </w:t>
      </w:r>
      <w:r>
        <w:rPr>
          <w:color w:val="0000FF"/>
          <w:spacing w:val="-4"/>
          <w:sz w:val="21"/>
        </w:rPr>
        <w:t>hóa.</w:t>
      </w:r>
    </w:p>
    <w:p w14:paraId="2EE8EDD9" w14:textId="77777777" w:rsidR="000C7CBF" w:rsidRDefault="00EC0C55">
      <w:pPr>
        <w:pStyle w:val="oancuaDanhsach"/>
        <w:numPr>
          <w:ilvl w:val="0"/>
          <w:numId w:val="23"/>
        </w:numPr>
        <w:tabs>
          <w:tab w:val="left" w:pos="598"/>
        </w:tabs>
        <w:spacing w:line="244" w:lineRule="exact"/>
        <w:ind w:left="598" w:hanging="215"/>
        <w:rPr>
          <w:rFonts w:ascii="Cambria Math" w:hAnsi="Cambria Math"/>
          <w:color w:val="0000FF"/>
          <w:sz w:val="21"/>
        </w:rPr>
      </w:pPr>
      <w:r>
        <w:rPr>
          <w:color w:val="0000FF"/>
          <w:sz w:val="21"/>
        </w:rPr>
        <w:t>Hiểu</w:t>
      </w:r>
      <w:r>
        <w:rPr>
          <w:color w:val="0000FF"/>
          <w:spacing w:val="-4"/>
          <w:sz w:val="21"/>
        </w:rPr>
        <w:t xml:space="preserve"> </w:t>
      </w:r>
      <w:r>
        <w:rPr>
          <w:color w:val="0000FF"/>
          <w:sz w:val="21"/>
        </w:rPr>
        <w:t>về</w:t>
      </w:r>
      <w:r>
        <w:rPr>
          <w:color w:val="0000FF"/>
          <w:spacing w:val="-4"/>
          <w:sz w:val="21"/>
        </w:rPr>
        <w:t xml:space="preserve"> </w:t>
      </w:r>
      <w:r>
        <w:rPr>
          <w:color w:val="0000FF"/>
          <w:sz w:val="21"/>
        </w:rPr>
        <w:t>phương</w:t>
      </w:r>
      <w:r>
        <w:rPr>
          <w:color w:val="0000FF"/>
          <w:spacing w:val="-3"/>
          <w:sz w:val="21"/>
        </w:rPr>
        <w:t xml:space="preserve"> </w:t>
      </w:r>
      <w:r>
        <w:rPr>
          <w:color w:val="0000FF"/>
          <w:sz w:val="21"/>
        </w:rPr>
        <w:t>pháp</w:t>
      </w:r>
      <w:r>
        <w:rPr>
          <w:color w:val="0000FF"/>
          <w:spacing w:val="-4"/>
          <w:sz w:val="21"/>
        </w:rPr>
        <w:t xml:space="preserve"> </w:t>
      </w:r>
      <w:r>
        <w:rPr>
          <w:color w:val="0000FF"/>
          <w:sz w:val="21"/>
        </w:rPr>
        <w:t>chọn</w:t>
      </w:r>
      <w:r>
        <w:rPr>
          <w:color w:val="0000FF"/>
          <w:spacing w:val="-3"/>
          <w:sz w:val="21"/>
        </w:rPr>
        <w:t xml:space="preserve"> </w:t>
      </w:r>
      <w:r>
        <w:rPr>
          <w:color w:val="0000FF"/>
          <w:spacing w:val="-2"/>
          <w:sz w:val="21"/>
        </w:rPr>
        <w:t>hàng.</w:t>
      </w:r>
    </w:p>
    <w:p w14:paraId="38F95FB2" w14:textId="77777777" w:rsidR="000C7CBF" w:rsidRDefault="000C7CBF">
      <w:pPr>
        <w:pStyle w:val="ThnVnban"/>
        <w:spacing w:before="5"/>
        <w:ind w:left="0"/>
      </w:pPr>
    </w:p>
    <w:p w14:paraId="51D8FC8A" w14:textId="2E334F3F" w:rsidR="000C7CBF" w:rsidRDefault="00EC0C55">
      <w:pPr>
        <w:pStyle w:val="ThnVnban"/>
      </w:pPr>
      <w:r>
        <w:rPr>
          <w:color w:val="000000"/>
          <w:highlight w:val="yellow"/>
          <w:u w:val="single"/>
        </w:rPr>
        <w:t>1</w:t>
      </w:r>
      <w:r w:rsidR="00B366BC" w:rsidRPr="00B366BC">
        <w:rPr>
          <w:color w:val="000000"/>
          <w:highlight w:val="yellow"/>
          <w:u w:val="single"/>
        </w:rPr>
        <w:t>.</w:t>
      </w:r>
      <w:r>
        <w:rPr>
          <w:color w:val="000000"/>
          <w:spacing w:val="47"/>
          <w:highlight w:val="yellow"/>
          <w:u w:val="single"/>
        </w:rPr>
        <w:t xml:space="preserve"> </w:t>
      </w:r>
      <w:r w:rsidR="00B366BC" w:rsidRPr="00B366BC">
        <w:rPr>
          <w:color w:val="000000"/>
          <w:spacing w:val="47"/>
          <w:highlight w:val="yellow"/>
          <w:u w:val="single"/>
        </w:rPr>
        <w:t xml:space="preserve"> </w:t>
      </w:r>
      <w:r>
        <w:rPr>
          <w:rFonts w:ascii="SimSun" w:eastAsia="SimSun" w:hAnsi="SimSun" w:hint="eastAsia"/>
          <w:color w:val="000000"/>
          <w:highlight w:val="yellow"/>
          <w:u w:val="single"/>
        </w:rPr>
        <w:t>荷役機能</w:t>
      </w:r>
      <w:r>
        <w:rPr>
          <w:rFonts w:ascii="SimSun" w:eastAsia="SimSun" w:hAnsi="SimSun" w:hint="eastAsia"/>
          <w:color w:val="000000"/>
          <w:spacing w:val="-53"/>
        </w:rPr>
        <w:t xml:space="preserve"> </w:t>
      </w:r>
      <w:r>
        <w:rPr>
          <w:color w:val="0000FF"/>
        </w:rPr>
        <w:t>Chức</w:t>
      </w:r>
      <w:r>
        <w:rPr>
          <w:color w:val="0000FF"/>
          <w:spacing w:val="-5"/>
        </w:rPr>
        <w:t xml:space="preserve"> </w:t>
      </w:r>
      <w:r>
        <w:rPr>
          <w:color w:val="0000FF"/>
        </w:rPr>
        <w:t>năng</w:t>
      </w:r>
      <w:r>
        <w:rPr>
          <w:color w:val="0000FF"/>
          <w:spacing w:val="-4"/>
        </w:rPr>
        <w:t xml:space="preserve"> </w:t>
      </w:r>
      <w:r>
        <w:rPr>
          <w:color w:val="0000FF"/>
        </w:rPr>
        <w:t>xử</w:t>
      </w:r>
      <w:r>
        <w:rPr>
          <w:color w:val="0000FF"/>
          <w:spacing w:val="-1"/>
        </w:rPr>
        <w:t xml:space="preserve"> </w:t>
      </w:r>
      <w:r>
        <w:rPr>
          <w:color w:val="0000FF"/>
        </w:rPr>
        <w:t>lý</w:t>
      </w:r>
      <w:r>
        <w:rPr>
          <w:color w:val="0000FF"/>
          <w:spacing w:val="-1"/>
        </w:rPr>
        <w:t xml:space="preserve"> </w:t>
      </w:r>
      <w:r>
        <w:rPr>
          <w:color w:val="0000FF"/>
        </w:rPr>
        <w:t>hàng</w:t>
      </w:r>
      <w:r>
        <w:rPr>
          <w:color w:val="0000FF"/>
          <w:spacing w:val="-5"/>
        </w:rPr>
        <w:t xml:space="preserve"> hóa</w:t>
      </w:r>
    </w:p>
    <w:p w14:paraId="0C5D21E9" w14:textId="77777777" w:rsidR="000C7CBF" w:rsidRDefault="00EC0C55">
      <w:pPr>
        <w:pStyle w:val="oancuaDanhsach"/>
        <w:numPr>
          <w:ilvl w:val="0"/>
          <w:numId w:val="22"/>
        </w:numPr>
        <w:tabs>
          <w:tab w:val="left" w:pos="627"/>
        </w:tabs>
        <w:spacing w:before="5"/>
        <w:ind w:left="627" w:hanging="244"/>
        <w:rPr>
          <w:sz w:val="21"/>
        </w:rPr>
      </w:pPr>
      <w:r>
        <w:rPr>
          <w:rFonts w:ascii="SimSun" w:eastAsia="SimSun" w:hAnsi="SimSun" w:hint="eastAsia"/>
          <w:color w:val="000000"/>
          <w:sz w:val="21"/>
          <w:highlight w:val="yellow"/>
        </w:rPr>
        <w:t>荷役の目的と意義</w:t>
      </w:r>
      <w:r>
        <w:rPr>
          <w:rFonts w:ascii="SimSun" w:eastAsia="SimSun" w:hAnsi="SimSun" w:hint="eastAsia"/>
          <w:color w:val="000000"/>
          <w:spacing w:val="-54"/>
          <w:sz w:val="21"/>
        </w:rPr>
        <w:t xml:space="preserve"> </w:t>
      </w:r>
      <w:r>
        <w:rPr>
          <w:color w:val="0000FF"/>
          <w:sz w:val="21"/>
        </w:rPr>
        <w:t>Mục</w:t>
      </w:r>
      <w:r>
        <w:rPr>
          <w:color w:val="0000FF"/>
          <w:spacing w:val="-9"/>
          <w:sz w:val="21"/>
        </w:rPr>
        <w:t xml:space="preserve"> </w:t>
      </w:r>
      <w:r>
        <w:rPr>
          <w:color w:val="0000FF"/>
          <w:sz w:val="21"/>
        </w:rPr>
        <w:t>đích</w:t>
      </w:r>
      <w:r>
        <w:rPr>
          <w:color w:val="0000FF"/>
          <w:spacing w:val="-3"/>
          <w:sz w:val="21"/>
        </w:rPr>
        <w:t xml:space="preserve"> </w:t>
      </w:r>
      <w:r>
        <w:rPr>
          <w:color w:val="0000FF"/>
          <w:sz w:val="21"/>
        </w:rPr>
        <w:t>và</w:t>
      </w:r>
      <w:r>
        <w:rPr>
          <w:color w:val="0000FF"/>
          <w:spacing w:val="-3"/>
          <w:sz w:val="21"/>
        </w:rPr>
        <w:t xml:space="preserve"> </w:t>
      </w:r>
      <w:r>
        <w:rPr>
          <w:color w:val="0000FF"/>
          <w:sz w:val="21"/>
        </w:rPr>
        <w:t>ý</w:t>
      </w:r>
      <w:r>
        <w:rPr>
          <w:color w:val="0000FF"/>
          <w:spacing w:val="-3"/>
          <w:sz w:val="21"/>
        </w:rPr>
        <w:t xml:space="preserve"> </w:t>
      </w:r>
      <w:r>
        <w:rPr>
          <w:color w:val="0000FF"/>
          <w:sz w:val="21"/>
        </w:rPr>
        <w:t>nghĩa</w:t>
      </w:r>
      <w:r>
        <w:rPr>
          <w:color w:val="0000FF"/>
          <w:spacing w:val="-4"/>
          <w:sz w:val="21"/>
        </w:rPr>
        <w:t xml:space="preserve"> </w:t>
      </w:r>
      <w:r>
        <w:rPr>
          <w:color w:val="0000FF"/>
          <w:sz w:val="21"/>
        </w:rPr>
        <w:t>của</w:t>
      </w:r>
      <w:r>
        <w:rPr>
          <w:color w:val="0000FF"/>
          <w:spacing w:val="-3"/>
          <w:sz w:val="21"/>
        </w:rPr>
        <w:t xml:space="preserve"> </w:t>
      </w:r>
      <w:r>
        <w:rPr>
          <w:color w:val="0000FF"/>
          <w:sz w:val="21"/>
        </w:rPr>
        <w:t>việc</w:t>
      </w:r>
      <w:r>
        <w:rPr>
          <w:color w:val="0000FF"/>
          <w:spacing w:val="-4"/>
          <w:sz w:val="21"/>
        </w:rPr>
        <w:t xml:space="preserve"> </w:t>
      </w:r>
      <w:r>
        <w:rPr>
          <w:color w:val="0000FF"/>
          <w:sz w:val="21"/>
        </w:rPr>
        <w:t>xử</w:t>
      </w:r>
      <w:r>
        <w:rPr>
          <w:color w:val="0000FF"/>
          <w:spacing w:val="-2"/>
          <w:sz w:val="21"/>
        </w:rPr>
        <w:t xml:space="preserve"> </w:t>
      </w:r>
      <w:r>
        <w:rPr>
          <w:color w:val="0000FF"/>
          <w:sz w:val="21"/>
        </w:rPr>
        <w:t>lý</w:t>
      </w:r>
      <w:r>
        <w:rPr>
          <w:color w:val="0000FF"/>
          <w:spacing w:val="-3"/>
          <w:sz w:val="21"/>
        </w:rPr>
        <w:t xml:space="preserve"> </w:t>
      </w:r>
      <w:r>
        <w:rPr>
          <w:color w:val="0000FF"/>
          <w:sz w:val="21"/>
        </w:rPr>
        <w:t>hàng</w:t>
      </w:r>
      <w:r>
        <w:rPr>
          <w:color w:val="0000FF"/>
          <w:spacing w:val="-5"/>
          <w:sz w:val="21"/>
        </w:rPr>
        <w:t xml:space="preserve"> hóa</w:t>
      </w:r>
    </w:p>
    <w:p w14:paraId="6BEAB112" w14:textId="77777777" w:rsidR="000C7CBF" w:rsidRDefault="00EC0C55">
      <w:pPr>
        <w:pStyle w:val="ThnVnban"/>
        <w:spacing w:before="2" w:line="242" w:lineRule="auto"/>
        <w:ind w:right="602" w:firstLine="719"/>
        <w:rPr>
          <w:rFonts w:ascii="SimSun" w:eastAsia="SimSun" w:hAnsi="SimSun"/>
          <w:lang w:eastAsia="ja-JP"/>
        </w:rPr>
      </w:pPr>
      <w:r>
        <w:rPr>
          <w:rFonts w:ascii="SimSun" w:eastAsia="SimSun" w:hAnsi="SimSun" w:hint="eastAsia"/>
          <w:spacing w:val="-2"/>
          <w:lang w:eastAsia="ja-JP"/>
        </w:rPr>
        <w:t>荷役は、生産拠点での出荷時の積込み、保管拠点での積卸し</w:t>
      </w:r>
      <w:r>
        <w:rPr>
          <w:spacing w:val="-2"/>
          <w:lang w:eastAsia="ja-JP"/>
        </w:rPr>
        <w:t>·</w:t>
      </w:r>
      <w:r>
        <w:rPr>
          <w:rFonts w:ascii="SimSun" w:eastAsia="SimSun" w:hAnsi="SimSun" w:hint="eastAsia"/>
          <w:spacing w:val="-2"/>
          <w:lang w:eastAsia="ja-JP"/>
        </w:rPr>
        <w:t>入出庫</w:t>
      </w:r>
      <w:r>
        <w:rPr>
          <w:spacing w:val="-2"/>
          <w:lang w:eastAsia="ja-JP"/>
        </w:rPr>
        <w:t>·</w:t>
      </w:r>
      <w:r>
        <w:rPr>
          <w:rFonts w:ascii="SimSun" w:eastAsia="SimSun" w:hAnsi="SimSun" w:hint="eastAsia"/>
          <w:spacing w:val="-2"/>
          <w:lang w:eastAsia="ja-JP"/>
        </w:rPr>
        <w:t>積込み、輸</w:t>
      </w:r>
      <w:r>
        <w:rPr>
          <w:rFonts w:ascii="SimSun" w:eastAsia="SimSun" w:hAnsi="SimSun" w:hint="eastAsia"/>
          <w:spacing w:val="80"/>
          <w:w w:val="150"/>
          <w:lang w:eastAsia="ja-JP"/>
        </w:rPr>
        <w:t xml:space="preserve"> </w:t>
      </w:r>
      <w:r>
        <w:rPr>
          <w:rFonts w:ascii="SimSun" w:eastAsia="SimSun" w:hAnsi="SimSun" w:hint="eastAsia"/>
          <w:spacing w:val="-2"/>
          <w:lang w:eastAsia="ja-JP"/>
        </w:rPr>
        <w:t>出における港での船舶への積込みと、物流フローにおけるノードである各拠点で発生し、拠点間の輸送</w:t>
      </w:r>
      <w:r>
        <w:rPr>
          <w:spacing w:val="-2"/>
          <w:lang w:eastAsia="ja-JP"/>
        </w:rPr>
        <w:t>(</w:t>
      </w:r>
      <w:r>
        <w:rPr>
          <w:rFonts w:ascii="SimSun" w:eastAsia="SimSun" w:hAnsi="SimSun" w:hint="eastAsia"/>
          <w:spacing w:val="-2"/>
          <w:lang w:eastAsia="ja-JP"/>
        </w:rPr>
        <w:t>リンク</w:t>
      </w:r>
      <w:r>
        <w:rPr>
          <w:spacing w:val="-2"/>
          <w:lang w:eastAsia="ja-JP"/>
        </w:rPr>
        <w:t>)</w:t>
      </w:r>
      <w:r>
        <w:rPr>
          <w:rFonts w:ascii="SimSun" w:eastAsia="SimSun" w:hAnsi="SimSun" w:hint="eastAsia"/>
          <w:spacing w:val="-2"/>
          <w:lang w:eastAsia="ja-JP"/>
        </w:rPr>
        <w:t>とノードとをつなぐ機能を果たしている。</w:t>
      </w:r>
    </w:p>
    <w:p w14:paraId="2598000B" w14:textId="77777777" w:rsidR="000C7CBF" w:rsidRDefault="00EC0C55">
      <w:pPr>
        <w:pStyle w:val="ThnVnban"/>
        <w:ind w:right="801"/>
        <w:jc w:val="both"/>
      </w:pPr>
      <w:r>
        <w:rPr>
          <w:color w:val="0000FF"/>
        </w:rPr>
        <w:t>Việc xử lý hàng hóa xảy ra tại các điểm nút trong luồng vận chuyển, bao gồm việc tải hàng vào</w:t>
      </w:r>
      <w:r>
        <w:rPr>
          <w:color w:val="0000FF"/>
          <w:spacing w:val="40"/>
        </w:rPr>
        <w:t xml:space="preserve"> </w:t>
      </w:r>
      <w:r>
        <w:rPr>
          <w:color w:val="0000FF"/>
        </w:rPr>
        <w:t>khi</w:t>
      </w:r>
      <w:r>
        <w:rPr>
          <w:color w:val="0000FF"/>
          <w:spacing w:val="-2"/>
        </w:rPr>
        <w:t xml:space="preserve"> </w:t>
      </w:r>
      <w:r>
        <w:rPr>
          <w:color w:val="0000FF"/>
        </w:rPr>
        <w:t>xuất</w:t>
      </w:r>
      <w:r>
        <w:rPr>
          <w:color w:val="0000FF"/>
          <w:spacing w:val="-2"/>
        </w:rPr>
        <w:t xml:space="preserve"> </w:t>
      </w:r>
      <w:r>
        <w:rPr>
          <w:color w:val="0000FF"/>
        </w:rPr>
        <w:t>hàng</w:t>
      </w:r>
      <w:r>
        <w:rPr>
          <w:color w:val="0000FF"/>
          <w:spacing w:val="-1"/>
        </w:rPr>
        <w:t xml:space="preserve"> </w:t>
      </w:r>
      <w:r>
        <w:rPr>
          <w:color w:val="0000FF"/>
        </w:rPr>
        <w:t>tại</w:t>
      </w:r>
      <w:r>
        <w:rPr>
          <w:color w:val="0000FF"/>
          <w:spacing w:val="-2"/>
        </w:rPr>
        <w:t xml:space="preserve"> </w:t>
      </w:r>
      <w:r>
        <w:rPr>
          <w:color w:val="0000FF"/>
        </w:rPr>
        <w:t>điểm</w:t>
      </w:r>
      <w:r>
        <w:rPr>
          <w:color w:val="0000FF"/>
          <w:spacing w:val="-5"/>
        </w:rPr>
        <w:t xml:space="preserve"> </w:t>
      </w:r>
      <w:r>
        <w:rPr>
          <w:color w:val="0000FF"/>
        </w:rPr>
        <w:t>sản</w:t>
      </w:r>
      <w:r>
        <w:rPr>
          <w:color w:val="0000FF"/>
          <w:spacing w:val="-1"/>
        </w:rPr>
        <w:t xml:space="preserve"> </w:t>
      </w:r>
      <w:r>
        <w:rPr>
          <w:color w:val="0000FF"/>
        </w:rPr>
        <w:t>xuất,</w:t>
      </w:r>
      <w:r>
        <w:rPr>
          <w:color w:val="0000FF"/>
          <w:spacing w:val="-1"/>
        </w:rPr>
        <w:t xml:space="preserve"> </w:t>
      </w:r>
      <w:r>
        <w:rPr>
          <w:color w:val="0000FF"/>
        </w:rPr>
        <w:t>việc</w:t>
      </w:r>
      <w:r>
        <w:rPr>
          <w:color w:val="0000FF"/>
          <w:spacing w:val="-2"/>
        </w:rPr>
        <w:t xml:space="preserve"> </w:t>
      </w:r>
      <w:r>
        <w:rPr>
          <w:color w:val="0000FF"/>
        </w:rPr>
        <w:t>dỡ hàng,</w:t>
      </w:r>
      <w:r>
        <w:rPr>
          <w:color w:val="0000FF"/>
          <w:spacing w:val="-1"/>
        </w:rPr>
        <w:t xml:space="preserve"> </w:t>
      </w:r>
      <w:r>
        <w:rPr>
          <w:color w:val="0000FF"/>
        </w:rPr>
        <w:t>nhập/xuất</w:t>
      </w:r>
      <w:r>
        <w:rPr>
          <w:color w:val="0000FF"/>
          <w:spacing w:val="-5"/>
        </w:rPr>
        <w:t xml:space="preserve"> </w:t>
      </w:r>
      <w:r>
        <w:rPr>
          <w:color w:val="0000FF"/>
        </w:rPr>
        <w:t>kho,</w:t>
      </w:r>
      <w:r>
        <w:rPr>
          <w:color w:val="0000FF"/>
          <w:spacing w:val="-1"/>
        </w:rPr>
        <w:t xml:space="preserve"> </w:t>
      </w:r>
      <w:r>
        <w:rPr>
          <w:color w:val="0000FF"/>
        </w:rPr>
        <w:t>tải</w:t>
      </w:r>
      <w:r>
        <w:rPr>
          <w:color w:val="0000FF"/>
          <w:spacing w:val="-2"/>
        </w:rPr>
        <w:t xml:space="preserve"> </w:t>
      </w:r>
      <w:r>
        <w:rPr>
          <w:color w:val="0000FF"/>
        </w:rPr>
        <w:t>hàng</w:t>
      </w:r>
      <w:r>
        <w:rPr>
          <w:color w:val="0000FF"/>
          <w:spacing w:val="-4"/>
        </w:rPr>
        <w:t xml:space="preserve"> </w:t>
      </w:r>
      <w:r>
        <w:rPr>
          <w:color w:val="0000FF"/>
        </w:rPr>
        <w:t>vào</w:t>
      </w:r>
      <w:r>
        <w:rPr>
          <w:color w:val="0000FF"/>
          <w:spacing w:val="-1"/>
        </w:rPr>
        <w:t xml:space="preserve"> </w:t>
      </w:r>
      <w:r>
        <w:rPr>
          <w:color w:val="0000FF"/>
        </w:rPr>
        <w:t>tại</w:t>
      </w:r>
      <w:r>
        <w:rPr>
          <w:color w:val="0000FF"/>
          <w:spacing w:val="-2"/>
        </w:rPr>
        <w:t xml:space="preserve"> </w:t>
      </w:r>
      <w:r>
        <w:rPr>
          <w:color w:val="0000FF"/>
        </w:rPr>
        <w:t>điểm</w:t>
      </w:r>
      <w:r>
        <w:rPr>
          <w:color w:val="0000FF"/>
          <w:spacing w:val="-5"/>
        </w:rPr>
        <w:t xml:space="preserve"> </w:t>
      </w:r>
      <w:r>
        <w:rPr>
          <w:color w:val="0000FF"/>
        </w:rPr>
        <w:t>lưu</w:t>
      </w:r>
      <w:r>
        <w:rPr>
          <w:color w:val="0000FF"/>
          <w:spacing w:val="-1"/>
        </w:rPr>
        <w:t xml:space="preserve"> </w:t>
      </w:r>
      <w:r>
        <w:rPr>
          <w:color w:val="0000FF"/>
        </w:rPr>
        <w:t>trữ,</w:t>
      </w:r>
      <w:r>
        <w:rPr>
          <w:color w:val="0000FF"/>
          <w:spacing w:val="-1"/>
        </w:rPr>
        <w:t xml:space="preserve"> </w:t>
      </w:r>
      <w:r>
        <w:rPr>
          <w:color w:val="0000FF"/>
        </w:rPr>
        <w:t>và</w:t>
      </w:r>
      <w:r>
        <w:rPr>
          <w:color w:val="0000FF"/>
          <w:spacing w:val="-1"/>
        </w:rPr>
        <w:t xml:space="preserve"> </w:t>
      </w:r>
      <w:r>
        <w:rPr>
          <w:color w:val="0000FF"/>
        </w:rPr>
        <w:t>việc tải hàng lên tàu tại cảng khi xuất khẩu. Nó đóng vai trò kết nối giữa việc vận chuyển giữa các</w:t>
      </w:r>
      <w:r>
        <w:rPr>
          <w:color w:val="0000FF"/>
          <w:spacing w:val="40"/>
        </w:rPr>
        <w:t xml:space="preserve"> </w:t>
      </w:r>
      <w:r>
        <w:rPr>
          <w:color w:val="0000FF"/>
        </w:rPr>
        <w:t>điểm (liên kết) và các điểm nút.</w:t>
      </w:r>
    </w:p>
    <w:p w14:paraId="53466D41" w14:textId="77777777" w:rsidR="000C7CBF" w:rsidRDefault="000C7CBF">
      <w:pPr>
        <w:pStyle w:val="ThnVnban"/>
        <w:spacing w:before="3"/>
        <w:ind w:left="0"/>
      </w:pPr>
    </w:p>
    <w:p w14:paraId="4FDA267C" w14:textId="77777777" w:rsidR="000C7CBF" w:rsidRDefault="00EC0C55">
      <w:pPr>
        <w:pStyle w:val="oancuaDanhsach"/>
        <w:numPr>
          <w:ilvl w:val="0"/>
          <w:numId w:val="22"/>
        </w:numPr>
        <w:tabs>
          <w:tab w:val="left" w:pos="627"/>
        </w:tabs>
        <w:spacing w:before="1"/>
        <w:ind w:left="627" w:hanging="244"/>
        <w:rPr>
          <w:sz w:val="21"/>
        </w:rPr>
      </w:pPr>
      <w:r>
        <w:rPr>
          <w:rFonts w:ascii="SimSun" w:eastAsia="SimSun" w:hAnsi="SimSun" w:hint="eastAsia"/>
          <w:color w:val="000000"/>
          <w:sz w:val="21"/>
          <w:highlight w:val="yellow"/>
        </w:rPr>
        <w:t>荷役の業務</w:t>
      </w:r>
      <w:r>
        <w:rPr>
          <w:rFonts w:ascii="SimSun" w:eastAsia="SimSun" w:hAnsi="SimSun" w:hint="eastAsia"/>
          <w:color w:val="000000"/>
          <w:spacing w:val="-53"/>
          <w:sz w:val="21"/>
        </w:rPr>
        <w:t xml:space="preserve"> </w:t>
      </w:r>
      <w:r>
        <w:rPr>
          <w:color w:val="0000FF"/>
          <w:sz w:val="21"/>
        </w:rPr>
        <w:t>Công</w:t>
      </w:r>
      <w:r>
        <w:rPr>
          <w:color w:val="0000FF"/>
          <w:spacing w:val="-8"/>
          <w:sz w:val="21"/>
        </w:rPr>
        <w:t xml:space="preserve"> </w:t>
      </w:r>
      <w:r>
        <w:rPr>
          <w:color w:val="0000FF"/>
          <w:sz w:val="21"/>
        </w:rPr>
        <w:t>việc</w:t>
      </w:r>
      <w:r>
        <w:rPr>
          <w:color w:val="0000FF"/>
          <w:spacing w:val="-4"/>
          <w:sz w:val="21"/>
        </w:rPr>
        <w:t xml:space="preserve"> </w:t>
      </w:r>
      <w:r>
        <w:rPr>
          <w:color w:val="0000FF"/>
          <w:sz w:val="21"/>
        </w:rPr>
        <w:t>xử</w:t>
      </w:r>
      <w:r>
        <w:rPr>
          <w:color w:val="0000FF"/>
          <w:spacing w:val="-3"/>
          <w:sz w:val="21"/>
        </w:rPr>
        <w:t xml:space="preserve"> </w:t>
      </w:r>
      <w:r>
        <w:rPr>
          <w:color w:val="0000FF"/>
          <w:sz w:val="21"/>
        </w:rPr>
        <w:t>lý</w:t>
      </w:r>
      <w:r>
        <w:rPr>
          <w:color w:val="0000FF"/>
          <w:spacing w:val="-4"/>
          <w:sz w:val="21"/>
        </w:rPr>
        <w:t xml:space="preserve"> </w:t>
      </w:r>
      <w:r>
        <w:rPr>
          <w:color w:val="0000FF"/>
          <w:sz w:val="21"/>
        </w:rPr>
        <w:t>hàng</w:t>
      </w:r>
      <w:r>
        <w:rPr>
          <w:color w:val="0000FF"/>
          <w:spacing w:val="-3"/>
          <w:sz w:val="21"/>
        </w:rPr>
        <w:t xml:space="preserve"> </w:t>
      </w:r>
      <w:r>
        <w:rPr>
          <w:color w:val="0000FF"/>
          <w:spacing w:val="-5"/>
          <w:sz w:val="21"/>
        </w:rPr>
        <w:t>hóa</w:t>
      </w:r>
    </w:p>
    <w:p w14:paraId="7F035502" w14:textId="77777777" w:rsidR="000C7CBF" w:rsidRDefault="00EC0C55">
      <w:pPr>
        <w:pStyle w:val="ThnVnban"/>
        <w:spacing w:before="2" w:line="242" w:lineRule="auto"/>
        <w:ind w:right="591" w:firstLine="719"/>
        <w:rPr>
          <w:rFonts w:ascii="SimSun" w:eastAsia="SimSun"/>
          <w:lang w:eastAsia="ja-JP"/>
        </w:rPr>
      </w:pPr>
      <w:r>
        <w:rPr>
          <w:rFonts w:ascii="SimSun" w:eastAsia="SimSun" w:hint="eastAsia"/>
          <w:lang w:eastAsia="ja-JP"/>
        </w:rPr>
        <w:t>荷役の具体的作業として、倉庫内での作業については、</w:t>
      </w:r>
      <w:r>
        <w:rPr>
          <w:lang w:eastAsia="ja-JP"/>
        </w:rPr>
        <w:t>1</w:t>
      </w:r>
      <w:r>
        <w:rPr>
          <w:spacing w:val="40"/>
          <w:lang w:eastAsia="ja-JP"/>
        </w:rPr>
        <w:t xml:space="preserve"> </w:t>
      </w:r>
      <w:r>
        <w:rPr>
          <w:rFonts w:ascii="SimSun" w:eastAsia="SimSun" w:hint="eastAsia"/>
          <w:lang w:eastAsia="ja-JP"/>
        </w:rPr>
        <w:t xml:space="preserve">トラックからの積卸し、 </w:t>
      </w:r>
      <w:r>
        <w:rPr>
          <w:lang w:eastAsia="ja-JP"/>
        </w:rPr>
        <w:t>2</w:t>
      </w:r>
      <w:r>
        <w:rPr>
          <w:spacing w:val="34"/>
          <w:lang w:eastAsia="ja-JP"/>
        </w:rPr>
        <w:t xml:space="preserve"> </w:t>
      </w:r>
      <w:r>
        <w:rPr>
          <w:rFonts w:ascii="SimSun" w:eastAsia="SimSun" w:hint="eastAsia"/>
          <w:lang w:eastAsia="ja-JP"/>
        </w:rPr>
        <w:t>入荷検品、</w:t>
      </w:r>
      <w:r>
        <w:rPr>
          <w:lang w:eastAsia="ja-JP"/>
        </w:rPr>
        <w:t>3</w:t>
      </w:r>
      <w:r>
        <w:rPr>
          <w:spacing w:val="31"/>
          <w:lang w:eastAsia="ja-JP"/>
        </w:rPr>
        <w:t xml:space="preserve"> </w:t>
      </w:r>
      <w:r>
        <w:rPr>
          <w:rFonts w:ascii="SimSun" w:eastAsia="SimSun" w:hint="eastAsia"/>
          <w:lang w:eastAsia="ja-JP"/>
        </w:rPr>
        <w:t>入庫仕分け、</w:t>
      </w:r>
      <w:r>
        <w:rPr>
          <w:lang w:eastAsia="ja-JP"/>
        </w:rPr>
        <w:t>4</w:t>
      </w:r>
      <w:r>
        <w:rPr>
          <w:spacing w:val="34"/>
          <w:lang w:eastAsia="ja-JP"/>
        </w:rPr>
        <w:t xml:space="preserve"> </w:t>
      </w:r>
      <w:r>
        <w:rPr>
          <w:rFonts w:ascii="SimSun" w:eastAsia="SimSun" w:hint="eastAsia"/>
          <w:lang w:eastAsia="ja-JP"/>
        </w:rPr>
        <w:t>入庫、</w:t>
      </w:r>
      <w:r>
        <w:rPr>
          <w:lang w:eastAsia="ja-JP"/>
        </w:rPr>
        <w:t>5</w:t>
      </w:r>
      <w:r>
        <w:rPr>
          <w:spacing w:val="34"/>
          <w:lang w:eastAsia="ja-JP"/>
        </w:rPr>
        <w:t xml:space="preserve"> </w:t>
      </w:r>
      <w:r>
        <w:rPr>
          <w:rFonts w:ascii="SimSun" w:eastAsia="SimSun" w:hint="eastAsia"/>
          <w:lang w:eastAsia="ja-JP"/>
        </w:rPr>
        <w:t>格納、</w:t>
      </w:r>
      <w:r>
        <w:rPr>
          <w:lang w:eastAsia="ja-JP"/>
        </w:rPr>
        <w:t>6</w:t>
      </w:r>
      <w:r>
        <w:rPr>
          <w:spacing w:val="31"/>
          <w:lang w:eastAsia="ja-JP"/>
        </w:rPr>
        <w:t xml:space="preserve"> </w:t>
      </w:r>
      <w:r>
        <w:rPr>
          <w:rFonts w:ascii="SimSun" w:eastAsia="SimSun" w:hint="eastAsia"/>
          <w:lang w:eastAsia="ja-JP"/>
        </w:rPr>
        <w:t>ビッキング、</w:t>
      </w:r>
      <w:r>
        <w:rPr>
          <w:lang w:eastAsia="ja-JP"/>
        </w:rPr>
        <w:t>7</w:t>
      </w:r>
      <w:r>
        <w:rPr>
          <w:spacing w:val="31"/>
          <w:lang w:eastAsia="ja-JP"/>
        </w:rPr>
        <w:t xml:space="preserve"> </w:t>
      </w:r>
      <w:r>
        <w:rPr>
          <w:rFonts w:ascii="SimSun" w:eastAsia="SimSun" w:hint="eastAsia"/>
          <w:lang w:eastAsia="ja-JP"/>
        </w:rPr>
        <w:t>出庫、</w:t>
      </w:r>
      <w:r>
        <w:rPr>
          <w:lang w:eastAsia="ja-JP"/>
        </w:rPr>
        <w:t>8</w:t>
      </w:r>
      <w:r>
        <w:rPr>
          <w:spacing w:val="31"/>
          <w:lang w:eastAsia="ja-JP"/>
        </w:rPr>
        <w:t xml:space="preserve"> </w:t>
      </w:r>
      <w:r>
        <w:rPr>
          <w:rFonts w:ascii="SimSun" w:eastAsia="SimSun" w:hint="eastAsia"/>
          <w:lang w:eastAsia="ja-JP"/>
        </w:rPr>
        <w:t>仕分け、</w:t>
      </w:r>
      <w:r>
        <w:rPr>
          <w:lang w:eastAsia="ja-JP"/>
        </w:rPr>
        <w:t>9</w:t>
      </w:r>
      <w:r>
        <w:rPr>
          <w:spacing w:val="34"/>
          <w:lang w:eastAsia="ja-JP"/>
        </w:rPr>
        <w:t xml:space="preserve"> </w:t>
      </w:r>
      <w:r>
        <w:rPr>
          <w:rFonts w:ascii="SimSun" w:eastAsia="SimSun" w:hint="eastAsia"/>
          <w:lang w:eastAsia="ja-JP"/>
        </w:rPr>
        <w:t>出荷検 品、</w:t>
      </w:r>
      <w:r>
        <w:rPr>
          <w:lang w:eastAsia="ja-JP"/>
        </w:rPr>
        <w:t>1</w:t>
      </w:r>
      <w:r>
        <w:rPr>
          <w:spacing w:val="-8"/>
          <w:lang w:eastAsia="ja-JP"/>
        </w:rPr>
        <w:t xml:space="preserve"> </w:t>
      </w:r>
      <w:r>
        <w:rPr>
          <w:rFonts w:ascii="SimSun" w:eastAsia="SimSun" w:hint="eastAsia"/>
          <w:lang w:eastAsia="ja-JP"/>
        </w:rPr>
        <w:t>トラックへの積込み、が挙げられる。</w:t>
      </w:r>
    </w:p>
    <w:p w14:paraId="3DE1387F" w14:textId="77777777" w:rsidR="000C7CBF" w:rsidRDefault="00EC0C55">
      <w:pPr>
        <w:pStyle w:val="ThnVnban"/>
        <w:spacing w:before="3" w:line="242" w:lineRule="auto"/>
        <w:ind w:right="802" w:firstLine="719"/>
        <w:rPr>
          <w:rFonts w:ascii="SimSun" w:eastAsia="SimSun"/>
          <w:lang w:eastAsia="ja-JP"/>
        </w:rPr>
      </w:pPr>
      <w:r>
        <w:rPr>
          <w:rFonts w:ascii="SimSun" w:eastAsia="SimSun" w:hint="eastAsia"/>
          <w:spacing w:val="-2"/>
          <w:lang w:eastAsia="ja-JP"/>
        </w:rPr>
        <w:t>荷役は、過去には人力に頼る部分が多かったが、最近では省力機器、自動機器が多く導入されている。</w:t>
      </w:r>
    </w:p>
    <w:p w14:paraId="044122E7" w14:textId="77777777" w:rsidR="000C7CBF" w:rsidRDefault="00EC0C55">
      <w:pPr>
        <w:pStyle w:val="ThnVnban"/>
        <w:ind w:right="731"/>
      </w:pPr>
      <w:r>
        <w:rPr>
          <w:color w:val="0000FF"/>
        </w:rPr>
        <w:t>Các công việc cụ thể của việc xử lý hàng hóa trong kho bao gồm: 1) dỡ hàng từ xe tải, 2) kiểm tra hàng</w:t>
      </w:r>
      <w:r>
        <w:rPr>
          <w:color w:val="0000FF"/>
          <w:spacing w:val="-1"/>
        </w:rPr>
        <w:t xml:space="preserve"> </w:t>
      </w:r>
      <w:r>
        <w:rPr>
          <w:color w:val="0000FF"/>
        </w:rPr>
        <w:t>nhập,</w:t>
      </w:r>
      <w:r>
        <w:rPr>
          <w:color w:val="0000FF"/>
          <w:spacing w:val="-1"/>
        </w:rPr>
        <w:t xml:space="preserve"> </w:t>
      </w:r>
      <w:r>
        <w:rPr>
          <w:color w:val="0000FF"/>
        </w:rPr>
        <w:t>3)</w:t>
      </w:r>
      <w:r>
        <w:rPr>
          <w:color w:val="0000FF"/>
          <w:spacing w:val="-2"/>
        </w:rPr>
        <w:t xml:space="preserve"> </w:t>
      </w:r>
      <w:r>
        <w:rPr>
          <w:color w:val="0000FF"/>
        </w:rPr>
        <w:t>phân</w:t>
      </w:r>
      <w:r>
        <w:rPr>
          <w:color w:val="0000FF"/>
          <w:spacing w:val="-1"/>
        </w:rPr>
        <w:t xml:space="preserve"> </w:t>
      </w:r>
      <w:r>
        <w:rPr>
          <w:color w:val="0000FF"/>
        </w:rPr>
        <w:t>loại</w:t>
      </w:r>
      <w:r>
        <w:rPr>
          <w:color w:val="0000FF"/>
          <w:spacing w:val="-2"/>
        </w:rPr>
        <w:t xml:space="preserve"> </w:t>
      </w:r>
      <w:r>
        <w:rPr>
          <w:color w:val="0000FF"/>
        </w:rPr>
        <w:t>hàng</w:t>
      </w:r>
      <w:r>
        <w:rPr>
          <w:color w:val="0000FF"/>
          <w:spacing w:val="-4"/>
        </w:rPr>
        <w:t xml:space="preserve"> </w:t>
      </w:r>
      <w:r>
        <w:rPr>
          <w:color w:val="0000FF"/>
        </w:rPr>
        <w:t>nhập,</w:t>
      </w:r>
      <w:r>
        <w:rPr>
          <w:color w:val="0000FF"/>
          <w:spacing w:val="-1"/>
        </w:rPr>
        <w:t xml:space="preserve"> </w:t>
      </w:r>
      <w:r>
        <w:rPr>
          <w:color w:val="0000FF"/>
        </w:rPr>
        <w:t>4)</w:t>
      </w:r>
      <w:r>
        <w:rPr>
          <w:color w:val="0000FF"/>
          <w:spacing w:val="-2"/>
        </w:rPr>
        <w:t xml:space="preserve"> </w:t>
      </w:r>
      <w:r>
        <w:rPr>
          <w:color w:val="0000FF"/>
        </w:rPr>
        <w:t>nhập</w:t>
      </w:r>
      <w:r>
        <w:rPr>
          <w:color w:val="0000FF"/>
          <w:spacing w:val="-1"/>
        </w:rPr>
        <w:t xml:space="preserve"> </w:t>
      </w:r>
      <w:r>
        <w:rPr>
          <w:color w:val="0000FF"/>
        </w:rPr>
        <w:t>hàng</w:t>
      </w:r>
      <w:r>
        <w:rPr>
          <w:color w:val="0000FF"/>
          <w:spacing w:val="-1"/>
        </w:rPr>
        <w:t xml:space="preserve"> </w:t>
      </w:r>
      <w:r>
        <w:rPr>
          <w:color w:val="0000FF"/>
        </w:rPr>
        <w:t>vào</w:t>
      </w:r>
      <w:r>
        <w:rPr>
          <w:color w:val="0000FF"/>
          <w:spacing w:val="-1"/>
        </w:rPr>
        <w:t xml:space="preserve"> </w:t>
      </w:r>
      <w:r>
        <w:rPr>
          <w:color w:val="0000FF"/>
        </w:rPr>
        <w:t>kho,</w:t>
      </w:r>
      <w:r>
        <w:rPr>
          <w:color w:val="0000FF"/>
          <w:spacing w:val="-4"/>
        </w:rPr>
        <w:t xml:space="preserve"> </w:t>
      </w:r>
      <w:r>
        <w:rPr>
          <w:color w:val="0000FF"/>
        </w:rPr>
        <w:t>5)</w:t>
      </w:r>
      <w:r>
        <w:rPr>
          <w:color w:val="0000FF"/>
          <w:spacing w:val="-2"/>
        </w:rPr>
        <w:t xml:space="preserve"> </w:t>
      </w:r>
      <w:r>
        <w:rPr>
          <w:color w:val="0000FF"/>
        </w:rPr>
        <w:t>lưu</w:t>
      </w:r>
      <w:r>
        <w:rPr>
          <w:color w:val="0000FF"/>
          <w:spacing w:val="-1"/>
        </w:rPr>
        <w:t xml:space="preserve"> </w:t>
      </w:r>
      <w:r>
        <w:rPr>
          <w:color w:val="0000FF"/>
        </w:rPr>
        <w:t>trữ,</w:t>
      </w:r>
      <w:r>
        <w:rPr>
          <w:color w:val="0000FF"/>
          <w:spacing w:val="-1"/>
        </w:rPr>
        <w:t xml:space="preserve"> </w:t>
      </w:r>
      <w:r>
        <w:rPr>
          <w:color w:val="0000FF"/>
        </w:rPr>
        <w:t>6)</w:t>
      </w:r>
      <w:r>
        <w:rPr>
          <w:color w:val="0000FF"/>
          <w:spacing w:val="-2"/>
        </w:rPr>
        <w:t xml:space="preserve"> </w:t>
      </w:r>
      <w:r>
        <w:rPr>
          <w:color w:val="0000FF"/>
        </w:rPr>
        <w:t>chọn</w:t>
      </w:r>
      <w:r>
        <w:rPr>
          <w:color w:val="0000FF"/>
          <w:spacing w:val="-1"/>
        </w:rPr>
        <w:t xml:space="preserve"> </w:t>
      </w:r>
      <w:r>
        <w:rPr>
          <w:color w:val="0000FF"/>
        </w:rPr>
        <w:t>hàng,</w:t>
      </w:r>
      <w:r>
        <w:rPr>
          <w:color w:val="0000FF"/>
          <w:spacing w:val="-1"/>
        </w:rPr>
        <w:t xml:space="preserve"> </w:t>
      </w:r>
      <w:r>
        <w:rPr>
          <w:color w:val="0000FF"/>
        </w:rPr>
        <w:t>7)</w:t>
      </w:r>
      <w:r>
        <w:rPr>
          <w:color w:val="0000FF"/>
          <w:spacing w:val="-4"/>
        </w:rPr>
        <w:t xml:space="preserve"> </w:t>
      </w:r>
      <w:r>
        <w:rPr>
          <w:color w:val="0000FF"/>
        </w:rPr>
        <w:t>xuất</w:t>
      </w:r>
      <w:r>
        <w:rPr>
          <w:color w:val="0000FF"/>
          <w:spacing w:val="-2"/>
        </w:rPr>
        <w:t xml:space="preserve"> </w:t>
      </w:r>
      <w:r>
        <w:rPr>
          <w:color w:val="0000FF"/>
        </w:rPr>
        <w:t>hàng,</w:t>
      </w:r>
      <w:r>
        <w:rPr>
          <w:color w:val="0000FF"/>
          <w:spacing w:val="-1"/>
        </w:rPr>
        <w:t xml:space="preserve"> </w:t>
      </w:r>
      <w:r>
        <w:rPr>
          <w:color w:val="0000FF"/>
        </w:rPr>
        <w:t>8) phân loại, 9) kiểm tra hàng xuất, và 10) tải hàng lên xe tải. Trong quá khứ, nhiều phần của việc xử lý hàng hóa phụ thuộc vào sức người, nhưng gần đây, nhiều thiết bị tiết kiệm lao động và tự động đã được triển khai.</w:t>
      </w:r>
    </w:p>
    <w:p w14:paraId="51E4A553" w14:textId="77777777" w:rsidR="000C7CBF" w:rsidRDefault="000C7CBF">
      <w:pPr>
        <w:pStyle w:val="ThnVnban"/>
        <w:ind w:left="0"/>
      </w:pPr>
    </w:p>
    <w:p w14:paraId="4BA73DD7" w14:textId="567B410A" w:rsidR="000C7CBF" w:rsidRDefault="00EC0C55">
      <w:pPr>
        <w:pStyle w:val="ThnVnban"/>
        <w:jc w:val="both"/>
        <w:rPr>
          <w:lang w:eastAsia="ja-JP"/>
        </w:rPr>
      </w:pPr>
      <w:r>
        <w:rPr>
          <w:color w:val="000000"/>
          <w:highlight w:val="yellow"/>
          <w:u w:val="single"/>
          <w:lang w:eastAsia="ja-JP"/>
        </w:rPr>
        <w:t>2</w:t>
      </w:r>
      <w:r w:rsidR="00B366BC">
        <w:rPr>
          <w:color w:val="000000"/>
          <w:highlight w:val="yellow"/>
          <w:u w:val="single"/>
          <w:lang w:val="en-US" w:eastAsia="ja-JP"/>
        </w:rPr>
        <w:t>.</w:t>
      </w:r>
      <w:r>
        <w:rPr>
          <w:color w:val="000000"/>
          <w:spacing w:val="-4"/>
          <w:highlight w:val="yellow"/>
          <w:u w:val="single"/>
          <w:lang w:eastAsia="ja-JP"/>
        </w:rPr>
        <w:t xml:space="preserve"> </w:t>
      </w:r>
      <w:r w:rsidR="00B366BC">
        <w:rPr>
          <w:color w:val="000000"/>
          <w:spacing w:val="-4"/>
          <w:highlight w:val="yellow"/>
          <w:u w:val="single"/>
          <w:lang w:val="en-US" w:eastAsia="ja-JP"/>
        </w:rPr>
        <w:t xml:space="preserve"> </w:t>
      </w:r>
      <w:r>
        <w:rPr>
          <w:rFonts w:ascii="SimSun" w:eastAsia="SimSun" w:hAnsi="SimSun" w:hint="eastAsia"/>
          <w:color w:val="000000"/>
          <w:spacing w:val="10"/>
          <w:highlight w:val="yellow"/>
          <w:u w:val="single"/>
          <w:lang w:eastAsia="ja-JP"/>
        </w:rPr>
        <w:t>ピッキング</w:t>
      </w:r>
      <w:r>
        <w:rPr>
          <w:color w:val="0000FF"/>
          <w:lang w:eastAsia="ja-JP"/>
        </w:rPr>
        <w:t>Chọn</w:t>
      </w:r>
      <w:r>
        <w:rPr>
          <w:color w:val="0000FF"/>
          <w:spacing w:val="-5"/>
          <w:lang w:eastAsia="ja-JP"/>
        </w:rPr>
        <w:t xml:space="preserve"> </w:t>
      </w:r>
      <w:r>
        <w:rPr>
          <w:color w:val="0000FF"/>
          <w:spacing w:val="-4"/>
          <w:lang w:eastAsia="ja-JP"/>
        </w:rPr>
        <w:t>hàng</w:t>
      </w:r>
    </w:p>
    <w:p w14:paraId="69FC2F07" w14:textId="77777777" w:rsidR="000C7CBF" w:rsidRDefault="00EC0C55">
      <w:pPr>
        <w:pStyle w:val="ThnVnban"/>
        <w:spacing w:before="4" w:line="242" w:lineRule="auto"/>
        <w:ind w:right="803" w:firstLine="719"/>
        <w:jc w:val="both"/>
        <w:rPr>
          <w:rFonts w:ascii="SimSun" w:eastAsia="SimSun"/>
          <w:lang w:eastAsia="ja-JP"/>
        </w:rPr>
      </w:pPr>
      <w:r>
        <w:rPr>
          <w:rFonts w:ascii="SimSun" w:eastAsia="SimSun" w:hint="eastAsia"/>
          <w:lang w:eastAsia="ja-JP"/>
        </w:rPr>
        <w:t>ピッキングとは、「保管場所から必要な物品を取り出す作業」</w:t>
      </w:r>
      <w:r>
        <w:rPr>
          <w:lang w:eastAsia="ja-JP"/>
        </w:rPr>
        <w:t xml:space="preserve">(JIS Z0111:2006- </w:t>
      </w:r>
      <w:r>
        <w:rPr>
          <w:spacing w:val="-2"/>
          <w:lang w:eastAsia="ja-JP"/>
        </w:rPr>
        <w:t>5007)</w:t>
      </w:r>
      <w:r>
        <w:rPr>
          <w:rFonts w:ascii="SimSun" w:eastAsia="SimSun" w:hint="eastAsia"/>
          <w:spacing w:val="-2"/>
          <w:lang w:eastAsia="ja-JP"/>
        </w:rPr>
        <w:t>と定義される。ビッキングの方法としての摘み取り方式と種蒔き方式について以下</w:t>
      </w:r>
      <w:r>
        <w:rPr>
          <w:rFonts w:ascii="SimSun" w:eastAsia="SimSun" w:hint="eastAsia"/>
          <w:spacing w:val="-4"/>
          <w:lang w:eastAsia="ja-JP"/>
        </w:rPr>
        <w:t>に示す。</w:t>
      </w:r>
    </w:p>
    <w:p w14:paraId="0AA51C27" w14:textId="77777777" w:rsidR="000C7CBF" w:rsidRDefault="00EC0C55">
      <w:pPr>
        <w:pStyle w:val="ThnVnban"/>
        <w:ind w:right="801"/>
        <w:jc w:val="both"/>
      </w:pPr>
      <w:r>
        <w:rPr>
          <w:color w:val="0000FF"/>
        </w:rPr>
        <w:t>Chọn hàng được định nghĩa là “công việc lấy ra các mặt hàng cần thiết từ nơi lưu trữ” (JIS Z0111:2006-5007). Dưới đây là các phương pháp chọn hàng, bao gồm phương pháp chọn hàng theo cách thức “nhặt” và “gieo hạt”.</w:t>
      </w:r>
    </w:p>
    <w:p w14:paraId="7B35BA43" w14:textId="77777777" w:rsidR="000C7CBF" w:rsidRDefault="000C7CBF">
      <w:pPr>
        <w:pStyle w:val="ThnVnban"/>
        <w:spacing w:before="2"/>
        <w:ind w:left="0"/>
      </w:pPr>
    </w:p>
    <w:p w14:paraId="5737A216" w14:textId="77777777" w:rsidR="000C7CBF" w:rsidRDefault="00EC0C55">
      <w:pPr>
        <w:pStyle w:val="oancuaDanhsach"/>
        <w:numPr>
          <w:ilvl w:val="0"/>
          <w:numId w:val="21"/>
        </w:numPr>
        <w:tabs>
          <w:tab w:val="left" w:pos="627"/>
        </w:tabs>
        <w:spacing w:before="1"/>
        <w:ind w:left="627" w:hanging="244"/>
        <w:rPr>
          <w:rFonts w:ascii="SimSun" w:eastAsia="SimSun"/>
          <w:sz w:val="21"/>
          <w:lang w:eastAsia="ja-JP"/>
        </w:rPr>
      </w:pPr>
      <w:r>
        <w:rPr>
          <w:rFonts w:ascii="SimSun" w:eastAsia="SimSun" w:hint="eastAsia"/>
          <w:color w:val="000000"/>
          <w:spacing w:val="-3"/>
          <w:sz w:val="21"/>
          <w:highlight w:val="yellow"/>
          <w:lang w:eastAsia="ja-JP"/>
        </w:rPr>
        <w:t>摘み取り方式と種蒔き方式</w:t>
      </w:r>
    </w:p>
    <w:p w14:paraId="0C5208AD" w14:textId="77777777" w:rsidR="000C7CBF" w:rsidRDefault="00EC0C55">
      <w:pPr>
        <w:pStyle w:val="ThnVnban"/>
        <w:spacing w:before="2" w:line="242" w:lineRule="auto"/>
        <w:ind w:right="802" w:firstLine="719"/>
        <w:jc w:val="both"/>
        <w:rPr>
          <w:rFonts w:ascii="SimSun" w:eastAsia="SimSun" w:hAnsi="SimSun"/>
          <w:lang w:eastAsia="ja-JP"/>
        </w:rPr>
      </w:pPr>
      <w:r>
        <w:rPr>
          <w:rFonts w:ascii="SimSun" w:eastAsia="SimSun" w:hAnsi="SimSun" w:hint="eastAsia"/>
          <w:spacing w:val="-4"/>
          <w:lang w:eastAsia="ja-JP"/>
        </w:rPr>
        <w:t>摘み取り方式は、商品を店舗に配送する倉庫を例にとれば、店舗別の出庫指示を</w:t>
      </w:r>
      <w:r>
        <w:rPr>
          <w:rFonts w:ascii="SimSun" w:eastAsia="SimSun" w:hAnsi="SimSun" w:hint="eastAsia"/>
          <w:lang w:eastAsia="ja-JP"/>
        </w:rPr>
        <w:t>ピッキング作業者に行い、ビッキング作業者は、商品を保管しているロケーションを回</w:t>
      </w:r>
      <w:r>
        <w:rPr>
          <w:rFonts w:ascii="SimSun" w:eastAsia="SimSun" w:hAnsi="SimSun" w:hint="eastAsia"/>
          <w:spacing w:val="2"/>
          <w:lang w:eastAsia="ja-JP"/>
        </w:rPr>
        <w:t>り必要な商品をビッキング</w:t>
      </w:r>
      <w:r>
        <w:rPr>
          <w:spacing w:val="4"/>
          <w:lang w:eastAsia="ja-JP"/>
        </w:rPr>
        <w:t>(</w:t>
      </w:r>
      <w:r>
        <w:rPr>
          <w:rFonts w:ascii="SimSun" w:eastAsia="SimSun" w:hAnsi="SimSun" w:hint="eastAsia"/>
          <w:spacing w:val="3"/>
          <w:lang w:eastAsia="ja-JP"/>
        </w:rPr>
        <w:t>摘み取る</w:t>
      </w:r>
      <w:r>
        <w:rPr>
          <w:spacing w:val="1"/>
          <w:lang w:eastAsia="ja-JP"/>
        </w:rPr>
        <w:t>)</w:t>
      </w:r>
      <w:r>
        <w:rPr>
          <w:rFonts w:ascii="SimSun" w:eastAsia="SimSun" w:hAnsi="SimSun" w:hint="eastAsia"/>
          <w:spacing w:val="1"/>
          <w:lang w:eastAsia="ja-JP"/>
        </w:rPr>
        <w:t>する方法である。倉庫を一巡すると指示のあった</w:t>
      </w:r>
      <w:r>
        <w:rPr>
          <w:rFonts w:ascii="SimSun" w:eastAsia="SimSun" w:hAnsi="SimSun" w:hint="eastAsia"/>
          <w:spacing w:val="-3"/>
          <w:lang w:eastAsia="ja-JP"/>
        </w:rPr>
        <w:t>店舗分の商品がそろい、その後検品</w:t>
      </w:r>
      <w:r>
        <w:rPr>
          <w:spacing w:val="-4"/>
          <w:lang w:eastAsia="ja-JP"/>
        </w:rPr>
        <w:t>·</w:t>
      </w:r>
      <w:r>
        <w:rPr>
          <w:rFonts w:ascii="SimSun" w:eastAsia="SimSun" w:hAnsi="SimSun" w:hint="eastAsia"/>
          <w:spacing w:val="-3"/>
          <w:lang w:eastAsia="ja-JP"/>
        </w:rPr>
        <w:t>出荷へと続く。</w:t>
      </w:r>
    </w:p>
    <w:p w14:paraId="422390CA" w14:textId="77777777" w:rsidR="000C7CBF" w:rsidRDefault="00EC0C55">
      <w:pPr>
        <w:pStyle w:val="ThnVnban"/>
        <w:spacing w:line="242" w:lineRule="auto"/>
        <w:ind w:right="801"/>
        <w:jc w:val="right"/>
        <w:rPr>
          <w:rFonts w:ascii="SimSun" w:eastAsia="SimSun" w:hAnsi="SimSun"/>
        </w:rPr>
      </w:pPr>
      <w:r>
        <w:rPr>
          <w:color w:val="0000FF"/>
        </w:rPr>
        <w:t>Phương pháp “nhặt” và “gieo hạt” Phương pháp “nhặt” là phương pháp mà người làm việc chọn hàng sẽ nhận chỉ thị xuất hàng theo từng cửa hàng, và người làm việc chọn hàng sẽ đi qua các vị</w:t>
      </w:r>
      <w:r>
        <w:rPr>
          <w:color w:val="0000FF"/>
          <w:spacing w:val="40"/>
        </w:rPr>
        <w:t xml:space="preserve"> </w:t>
      </w:r>
      <w:r>
        <w:rPr>
          <w:color w:val="0000FF"/>
        </w:rPr>
        <w:t>trí lưu trữ hàng hóa và chọn (nhặt) các mặt hàng cần thiết. Khi đi qua toàn bộ kho, tất cả các mặt hàng cho cửa hàng đã</w:t>
      </w:r>
      <w:r>
        <w:rPr>
          <w:color w:val="0000FF"/>
          <w:spacing w:val="-2"/>
        </w:rPr>
        <w:t xml:space="preserve"> </w:t>
      </w:r>
      <w:r>
        <w:rPr>
          <w:color w:val="0000FF"/>
        </w:rPr>
        <w:t>được chỉ thị sẽ được tập hợp,</w:t>
      </w:r>
      <w:r>
        <w:rPr>
          <w:color w:val="0000FF"/>
          <w:spacing w:val="-2"/>
        </w:rPr>
        <w:t xml:space="preserve"> </w:t>
      </w:r>
      <w:r>
        <w:rPr>
          <w:color w:val="0000FF"/>
        </w:rPr>
        <w:t>sau đó tiếp tục với việc kiểm</w:t>
      </w:r>
      <w:r>
        <w:rPr>
          <w:color w:val="0000FF"/>
          <w:spacing w:val="-1"/>
        </w:rPr>
        <w:t xml:space="preserve"> </w:t>
      </w:r>
      <w:r>
        <w:rPr>
          <w:color w:val="0000FF"/>
        </w:rPr>
        <w:t>tra và xuất hàng.</w:t>
      </w:r>
      <w:r>
        <w:rPr>
          <w:rFonts w:ascii="SimSun" w:eastAsia="SimSun" w:hAnsi="SimSun" w:hint="eastAsia"/>
          <w:spacing w:val="-2"/>
        </w:rPr>
        <w:t>一方、種蒔き方式は、あらかじめ店舗別の箱</w:t>
      </w:r>
      <w:r>
        <w:rPr>
          <w:spacing w:val="-2"/>
        </w:rPr>
        <w:t>(</w:t>
      </w:r>
      <w:r>
        <w:rPr>
          <w:rFonts w:ascii="SimSun" w:eastAsia="SimSun" w:hAnsi="SimSun" w:hint="eastAsia"/>
          <w:spacing w:val="-2"/>
        </w:rPr>
        <w:t>または棚</w:t>
      </w:r>
      <w:r>
        <w:rPr>
          <w:spacing w:val="-2"/>
        </w:rPr>
        <w:t>)</w:t>
      </w:r>
      <w:r>
        <w:rPr>
          <w:rFonts w:ascii="SimSun" w:eastAsia="SimSun" w:hAnsi="SimSun" w:hint="eastAsia"/>
          <w:spacing w:val="-2"/>
        </w:rPr>
        <w:t>を用意しておき、ピッキ</w:t>
      </w:r>
    </w:p>
    <w:p w14:paraId="69767B35" w14:textId="77777777" w:rsidR="000C7CBF" w:rsidRDefault="00EC0C55">
      <w:pPr>
        <w:pStyle w:val="ThnVnban"/>
        <w:spacing w:line="242" w:lineRule="auto"/>
        <w:ind w:right="602"/>
        <w:rPr>
          <w:rFonts w:ascii="SimSun" w:eastAsia="SimSun"/>
          <w:lang w:eastAsia="ja-JP"/>
        </w:rPr>
      </w:pPr>
      <w:r>
        <w:rPr>
          <w:rFonts w:ascii="SimSun" w:eastAsia="SimSun" w:hint="eastAsia"/>
          <w:spacing w:val="-2"/>
          <w:lang w:eastAsia="ja-JP"/>
        </w:rPr>
        <w:t>ング作業者は、受けもち範囲のロケーションから商品を全店舗分をまとめてピッキング</w:t>
      </w:r>
      <w:r>
        <w:rPr>
          <w:rFonts w:ascii="SimSun" w:eastAsia="SimSun" w:hint="eastAsia"/>
          <w:spacing w:val="80"/>
          <w:w w:val="150"/>
          <w:lang w:eastAsia="ja-JP"/>
        </w:rPr>
        <w:t xml:space="preserve"> </w:t>
      </w:r>
      <w:r>
        <w:rPr>
          <w:rFonts w:ascii="SimSun" w:eastAsia="SimSun" w:hint="eastAsia"/>
          <w:spacing w:val="-2"/>
          <w:lang w:eastAsia="ja-JP"/>
        </w:rPr>
        <w:t>し、用意した各店舗別の箱に指示数を入れる方法である。各店舗別の箱に入れる作業が、種蒔きに似ていることから種蒔き方式という。</w:t>
      </w:r>
    </w:p>
    <w:p w14:paraId="01619AB1" w14:textId="77777777" w:rsidR="000C7CBF" w:rsidRDefault="00EC0C55">
      <w:pPr>
        <w:pStyle w:val="ThnVnban"/>
        <w:ind w:right="801" w:firstLine="719"/>
      </w:pPr>
      <w:r>
        <w:rPr>
          <w:rFonts w:ascii="SimSun" w:eastAsia="SimSun" w:hAnsi="SimSun" w:hint="eastAsia"/>
          <w:spacing w:val="-2"/>
          <w:lang w:eastAsia="ja-JP"/>
        </w:rPr>
        <w:t>摘み取り方式と種蒔き方式のどちらを採用するかは、ピッキング対象となる商品荷姿、重量、アイテム数、仕分け数</w:t>
      </w:r>
      <w:r>
        <w:rPr>
          <w:spacing w:val="-2"/>
          <w:lang w:eastAsia="ja-JP"/>
        </w:rPr>
        <w:t>(</w:t>
      </w:r>
      <w:r>
        <w:rPr>
          <w:rFonts w:ascii="SimSun" w:eastAsia="SimSun" w:hAnsi="SimSun" w:hint="eastAsia"/>
          <w:spacing w:val="-2"/>
          <w:lang w:eastAsia="ja-JP"/>
        </w:rPr>
        <w:t>オーダ数、カテゴリー数</w:t>
      </w:r>
      <w:r>
        <w:rPr>
          <w:spacing w:val="-2"/>
          <w:lang w:eastAsia="ja-JP"/>
        </w:rPr>
        <w:t>)</w:t>
      </w:r>
      <w:r>
        <w:rPr>
          <w:rFonts w:ascii="SimSun" w:eastAsia="SimSun" w:hAnsi="SimSun" w:hint="eastAsia"/>
          <w:spacing w:val="-2"/>
          <w:lang w:eastAsia="ja-JP"/>
        </w:rPr>
        <w:t xml:space="preserve">等を勘案して決定する。 </w:t>
      </w:r>
      <w:r>
        <w:rPr>
          <w:color w:val="0000FF"/>
        </w:rPr>
        <w:t>Mặt khác, phương pháp “gieo hạt” là phương pháp mà người làm việc chọn hàng sẽ chọn hàng từ tất cả các cửa hàng từ vị trí mà họ đang giữ, và đặt số lượng chỉ thị vào từng hộp đã chuẩn bị cho từng</w:t>
      </w:r>
      <w:r>
        <w:rPr>
          <w:color w:val="0000FF"/>
          <w:spacing w:val="4"/>
        </w:rPr>
        <w:t xml:space="preserve"> </w:t>
      </w:r>
      <w:r>
        <w:rPr>
          <w:color w:val="0000FF"/>
        </w:rPr>
        <w:t>cửa</w:t>
      </w:r>
      <w:r>
        <w:rPr>
          <w:color w:val="0000FF"/>
          <w:spacing w:val="5"/>
        </w:rPr>
        <w:t xml:space="preserve"> </w:t>
      </w:r>
      <w:r>
        <w:rPr>
          <w:color w:val="0000FF"/>
        </w:rPr>
        <w:t>hàng.</w:t>
      </w:r>
      <w:r>
        <w:rPr>
          <w:color w:val="0000FF"/>
          <w:spacing w:val="4"/>
        </w:rPr>
        <w:t xml:space="preserve"> </w:t>
      </w:r>
      <w:r>
        <w:rPr>
          <w:color w:val="0000FF"/>
        </w:rPr>
        <w:t>Công</w:t>
      </w:r>
      <w:r>
        <w:rPr>
          <w:color w:val="0000FF"/>
          <w:spacing w:val="7"/>
        </w:rPr>
        <w:t xml:space="preserve"> </w:t>
      </w:r>
      <w:r>
        <w:rPr>
          <w:color w:val="0000FF"/>
        </w:rPr>
        <w:t>việc</w:t>
      </w:r>
      <w:r>
        <w:rPr>
          <w:color w:val="0000FF"/>
          <w:spacing w:val="6"/>
        </w:rPr>
        <w:t xml:space="preserve"> </w:t>
      </w:r>
      <w:r>
        <w:rPr>
          <w:color w:val="0000FF"/>
        </w:rPr>
        <w:t>đặt</w:t>
      </w:r>
      <w:r>
        <w:rPr>
          <w:color w:val="0000FF"/>
          <w:spacing w:val="6"/>
        </w:rPr>
        <w:t xml:space="preserve"> </w:t>
      </w:r>
      <w:r>
        <w:rPr>
          <w:color w:val="0000FF"/>
        </w:rPr>
        <w:t>vào</w:t>
      </w:r>
      <w:r>
        <w:rPr>
          <w:color w:val="0000FF"/>
          <w:spacing w:val="7"/>
        </w:rPr>
        <w:t xml:space="preserve"> </w:t>
      </w:r>
      <w:r>
        <w:rPr>
          <w:color w:val="0000FF"/>
        </w:rPr>
        <w:t>từng</w:t>
      </w:r>
      <w:r>
        <w:rPr>
          <w:color w:val="0000FF"/>
          <w:spacing w:val="6"/>
        </w:rPr>
        <w:t xml:space="preserve"> </w:t>
      </w:r>
      <w:r>
        <w:rPr>
          <w:color w:val="0000FF"/>
        </w:rPr>
        <w:t>hộp</w:t>
      </w:r>
      <w:r>
        <w:rPr>
          <w:color w:val="0000FF"/>
          <w:spacing w:val="7"/>
        </w:rPr>
        <w:t xml:space="preserve"> </w:t>
      </w:r>
      <w:r>
        <w:rPr>
          <w:color w:val="0000FF"/>
        </w:rPr>
        <w:t>của</w:t>
      </w:r>
      <w:r>
        <w:rPr>
          <w:color w:val="0000FF"/>
          <w:spacing w:val="6"/>
        </w:rPr>
        <w:t xml:space="preserve"> </w:t>
      </w:r>
      <w:r>
        <w:rPr>
          <w:color w:val="0000FF"/>
        </w:rPr>
        <w:t>từng</w:t>
      </w:r>
      <w:r>
        <w:rPr>
          <w:color w:val="0000FF"/>
          <w:spacing w:val="7"/>
        </w:rPr>
        <w:t xml:space="preserve"> </w:t>
      </w:r>
      <w:r>
        <w:rPr>
          <w:color w:val="0000FF"/>
        </w:rPr>
        <w:t>cửa</w:t>
      </w:r>
      <w:r>
        <w:rPr>
          <w:color w:val="0000FF"/>
          <w:spacing w:val="4"/>
        </w:rPr>
        <w:t xml:space="preserve"> </w:t>
      </w:r>
      <w:r>
        <w:rPr>
          <w:color w:val="0000FF"/>
        </w:rPr>
        <w:t>hàng</w:t>
      </w:r>
      <w:r>
        <w:rPr>
          <w:color w:val="0000FF"/>
          <w:spacing w:val="5"/>
        </w:rPr>
        <w:t xml:space="preserve"> </w:t>
      </w:r>
      <w:r>
        <w:rPr>
          <w:color w:val="0000FF"/>
        </w:rPr>
        <w:t>giống</w:t>
      </w:r>
      <w:r>
        <w:rPr>
          <w:color w:val="0000FF"/>
          <w:spacing w:val="5"/>
        </w:rPr>
        <w:t xml:space="preserve"> </w:t>
      </w:r>
      <w:r>
        <w:rPr>
          <w:color w:val="0000FF"/>
        </w:rPr>
        <w:t>như</w:t>
      </w:r>
      <w:r>
        <w:rPr>
          <w:color w:val="0000FF"/>
          <w:spacing w:val="7"/>
        </w:rPr>
        <w:t xml:space="preserve"> </w:t>
      </w:r>
      <w:r>
        <w:rPr>
          <w:color w:val="0000FF"/>
        </w:rPr>
        <w:t>việc</w:t>
      </w:r>
      <w:r>
        <w:rPr>
          <w:color w:val="0000FF"/>
          <w:spacing w:val="7"/>
        </w:rPr>
        <w:t xml:space="preserve"> </w:t>
      </w:r>
      <w:r>
        <w:rPr>
          <w:color w:val="0000FF"/>
        </w:rPr>
        <w:t>gieo</w:t>
      </w:r>
      <w:r>
        <w:rPr>
          <w:color w:val="0000FF"/>
          <w:spacing w:val="6"/>
        </w:rPr>
        <w:t xml:space="preserve"> </w:t>
      </w:r>
      <w:r>
        <w:rPr>
          <w:color w:val="0000FF"/>
        </w:rPr>
        <w:t>hạt</w:t>
      </w:r>
      <w:r>
        <w:rPr>
          <w:color w:val="0000FF"/>
          <w:spacing w:val="3"/>
        </w:rPr>
        <w:t xml:space="preserve">, </w:t>
      </w:r>
      <w:r>
        <w:rPr>
          <w:color w:val="0000FF"/>
        </w:rPr>
        <w:t>nên</w:t>
      </w:r>
      <w:r>
        <w:rPr>
          <w:color w:val="0000FF"/>
          <w:spacing w:val="5"/>
        </w:rPr>
        <w:t xml:space="preserve"> </w:t>
      </w:r>
      <w:r>
        <w:rPr>
          <w:color w:val="0000FF"/>
          <w:spacing w:val="-4"/>
        </w:rPr>
        <w:t>được</w:t>
      </w:r>
    </w:p>
    <w:p w14:paraId="18782423" w14:textId="77777777" w:rsidR="000C7CBF" w:rsidRDefault="000C7CBF">
      <w:pPr>
        <w:pStyle w:val="ThnVnban"/>
        <w:sectPr w:rsidR="000C7CBF">
          <w:pgSz w:w="11910" w:h="16840"/>
          <w:pgMar w:top="1380" w:right="992" w:bottom="280" w:left="1417" w:header="720" w:footer="720" w:gutter="0"/>
          <w:cols w:space="720"/>
        </w:sectPr>
      </w:pPr>
    </w:p>
    <w:p w14:paraId="540F1028" w14:textId="77777777" w:rsidR="000C7CBF" w:rsidRDefault="00EC0C55">
      <w:pPr>
        <w:pStyle w:val="ThnVnban"/>
        <w:spacing w:before="75"/>
        <w:ind w:right="801"/>
        <w:jc w:val="both"/>
      </w:pPr>
      <w:r>
        <w:rPr>
          <w:color w:val="0000FF"/>
        </w:rPr>
        <w:lastRenderedPageBreak/>
        <w:t>gọi là phương pháp “gieo hạt”. Việc chọn giữa phương pháp “nhặt” và “gieo hạt” phụ thuộc vào các yếu tố như hình dạng và trọng lượng của sản phẩm cần chọn, số lượng mặt hàng, số lượng phân loại (số lượng đơn đặt hàng, số lượng loại), v.v.</w:t>
      </w:r>
    </w:p>
    <w:p w14:paraId="60EBB1C6" w14:textId="77777777" w:rsidR="000C7CBF" w:rsidRDefault="000C7CBF">
      <w:pPr>
        <w:pStyle w:val="ThnVnban"/>
        <w:spacing w:before="7"/>
        <w:ind w:left="0"/>
      </w:pPr>
    </w:p>
    <w:p w14:paraId="4D0FD5FD" w14:textId="77777777" w:rsidR="000C7CBF" w:rsidRDefault="00EC0C55">
      <w:pPr>
        <w:pStyle w:val="oancuaDanhsach"/>
        <w:numPr>
          <w:ilvl w:val="0"/>
          <w:numId w:val="21"/>
        </w:numPr>
        <w:tabs>
          <w:tab w:val="left" w:pos="627"/>
        </w:tabs>
        <w:ind w:left="627" w:hanging="244"/>
        <w:jc w:val="both"/>
        <w:rPr>
          <w:sz w:val="21"/>
          <w:lang w:eastAsia="ja-JP"/>
        </w:rPr>
      </w:pPr>
      <w:r>
        <w:rPr>
          <w:rFonts w:ascii="SimSun" w:eastAsia="SimSun" w:hAnsi="SimSun" w:hint="eastAsia"/>
          <w:color w:val="000000"/>
          <w:spacing w:val="7"/>
          <w:sz w:val="21"/>
          <w:highlight w:val="yellow"/>
          <w:lang w:eastAsia="ja-JP"/>
        </w:rPr>
        <w:t>ピッキング方式</w:t>
      </w:r>
      <w:r>
        <w:rPr>
          <w:color w:val="0000FF"/>
          <w:sz w:val="21"/>
          <w:lang w:eastAsia="ja-JP"/>
        </w:rPr>
        <w:t>Phương</w:t>
      </w:r>
      <w:r>
        <w:rPr>
          <w:color w:val="0000FF"/>
          <w:spacing w:val="-8"/>
          <w:sz w:val="21"/>
          <w:lang w:eastAsia="ja-JP"/>
        </w:rPr>
        <w:t xml:space="preserve"> </w:t>
      </w:r>
      <w:r>
        <w:rPr>
          <w:color w:val="0000FF"/>
          <w:sz w:val="21"/>
          <w:lang w:eastAsia="ja-JP"/>
        </w:rPr>
        <w:t>pháp</w:t>
      </w:r>
      <w:r>
        <w:rPr>
          <w:color w:val="0000FF"/>
          <w:spacing w:val="-5"/>
          <w:sz w:val="21"/>
          <w:lang w:eastAsia="ja-JP"/>
        </w:rPr>
        <w:t xml:space="preserve"> </w:t>
      </w:r>
      <w:r>
        <w:rPr>
          <w:color w:val="0000FF"/>
          <w:sz w:val="21"/>
          <w:lang w:eastAsia="ja-JP"/>
        </w:rPr>
        <w:t>chọn</w:t>
      </w:r>
      <w:r>
        <w:rPr>
          <w:color w:val="0000FF"/>
          <w:spacing w:val="-5"/>
          <w:sz w:val="21"/>
          <w:lang w:eastAsia="ja-JP"/>
        </w:rPr>
        <w:t xml:space="preserve"> </w:t>
      </w:r>
      <w:r>
        <w:rPr>
          <w:color w:val="0000FF"/>
          <w:spacing w:val="-4"/>
          <w:sz w:val="21"/>
          <w:lang w:eastAsia="ja-JP"/>
        </w:rPr>
        <w:t>hàng</w:t>
      </w:r>
    </w:p>
    <w:p w14:paraId="73913BAD" w14:textId="77777777" w:rsidR="000C7CBF" w:rsidRDefault="00EC0C55">
      <w:pPr>
        <w:pStyle w:val="ThnVnban"/>
        <w:spacing w:before="4" w:line="242" w:lineRule="auto"/>
        <w:ind w:right="802" w:firstLine="719"/>
        <w:jc w:val="both"/>
        <w:rPr>
          <w:lang w:eastAsia="ja-JP"/>
        </w:rPr>
      </w:pPr>
      <w:r>
        <w:rPr>
          <w:rFonts w:ascii="SimSun" w:eastAsia="SimSun" w:hAnsi="SimSun" w:hint="eastAsia"/>
          <w:spacing w:val="-2"/>
          <w:lang w:eastAsia="ja-JP"/>
        </w:rPr>
        <w:t>ピッキング方式は、受注処理システムの出荷情報処理からのビッキング指示に基づき、商品を保管棚から取り出す方式である。ピッキング方式は、指示情報の出力形態</w:t>
      </w:r>
      <w:r>
        <w:rPr>
          <w:rFonts w:ascii="SimSun" w:eastAsia="SimSun" w:hAnsi="SimSun" w:hint="eastAsia"/>
          <w:spacing w:val="-4"/>
          <w:lang w:eastAsia="ja-JP"/>
        </w:rPr>
        <w:t xml:space="preserve">によって </w:t>
      </w:r>
      <w:r>
        <w:rPr>
          <w:lang w:eastAsia="ja-JP"/>
        </w:rPr>
        <w:t xml:space="preserve">3 </w:t>
      </w:r>
      <w:r>
        <w:rPr>
          <w:rFonts w:ascii="SimSun" w:eastAsia="SimSun" w:hAnsi="SimSun" w:hint="eastAsia"/>
          <w:lang w:eastAsia="ja-JP"/>
        </w:rPr>
        <w:t>通りに分けられる。</w:t>
      </w:r>
      <w:r>
        <w:rPr>
          <w:lang w:eastAsia="ja-JP"/>
        </w:rPr>
        <w:t>→</w:t>
      </w:r>
      <w:r>
        <w:rPr>
          <w:rFonts w:ascii="SimSun" w:eastAsia="SimSun" w:hAnsi="SimSun" w:hint="eastAsia"/>
          <w:spacing w:val="-6"/>
          <w:lang w:eastAsia="ja-JP"/>
        </w:rPr>
        <w:t xml:space="preserve">図表 </w:t>
      </w:r>
      <w:r>
        <w:rPr>
          <w:lang w:eastAsia="ja-JP"/>
        </w:rPr>
        <w:t>5-3-1</w:t>
      </w:r>
    </w:p>
    <w:p w14:paraId="25AB43DA" w14:textId="77777777" w:rsidR="000C7CBF" w:rsidRDefault="00EC0C55">
      <w:pPr>
        <w:pStyle w:val="ThnVnban"/>
        <w:ind w:right="801"/>
        <w:jc w:val="both"/>
      </w:pPr>
      <w:r>
        <w:rPr>
          <w:color w:val="0000FF"/>
          <w:lang w:eastAsia="ja-JP"/>
        </w:rPr>
        <w:t>Phương pháp chọn hàng là phương pháp lấy ra sản phẩm từ kệ lưu trữ dựa trên chỉ thị chọn hàng</w:t>
      </w:r>
      <w:r>
        <w:rPr>
          <w:color w:val="0000FF"/>
          <w:spacing w:val="40"/>
          <w:lang w:eastAsia="ja-JP"/>
        </w:rPr>
        <w:t xml:space="preserve"> </w:t>
      </w:r>
      <w:r>
        <w:rPr>
          <w:color w:val="0000FF"/>
          <w:lang w:eastAsia="ja-JP"/>
        </w:rPr>
        <w:t>từ quá trình xử lý đơn hàng của</w:t>
      </w:r>
      <w:r>
        <w:rPr>
          <w:color w:val="0000FF"/>
          <w:spacing w:val="-1"/>
          <w:lang w:eastAsia="ja-JP"/>
        </w:rPr>
        <w:t xml:space="preserve"> </w:t>
      </w:r>
      <w:r>
        <w:rPr>
          <w:color w:val="0000FF"/>
          <w:lang w:eastAsia="ja-JP"/>
        </w:rPr>
        <w:t>hệ thống thông tin xuất</w:t>
      </w:r>
      <w:r>
        <w:rPr>
          <w:color w:val="0000FF"/>
          <w:spacing w:val="-1"/>
          <w:lang w:eastAsia="ja-JP"/>
        </w:rPr>
        <w:t xml:space="preserve"> </w:t>
      </w:r>
      <w:r>
        <w:rPr>
          <w:color w:val="0000FF"/>
          <w:lang w:eastAsia="ja-JP"/>
        </w:rPr>
        <w:t>hàng.</w:t>
      </w:r>
      <w:r>
        <w:rPr>
          <w:color w:val="0000FF"/>
          <w:spacing w:val="-3"/>
          <w:lang w:eastAsia="ja-JP"/>
        </w:rPr>
        <w:t xml:space="preserve"> </w:t>
      </w:r>
      <w:r>
        <w:rPr>
          <w:color w:val="0000FF"/>
        </w:rPr>
        <w:t>Phương pháp chọn hàng</w:t>
      </w:r>
      <w:r>
        <w:rPr>
          <w:color w:val="0000FF"/>
          <w:spacing w:val="-3"/>
        </w:rPr>
        <w:t xml:space="preserve"> </w:t>
      </w:r>
      <w:r>
        <w:rPr>
          <w:color w:val="0000FF"/>
        </w:rPr>
        <w:t>có thể được chia thành ba loại dựa trên hình thức xuất thông tin chỉ thị. → Hình 5-3-1</w:t>
      </w:r>
    </w:p>
    <w:p w14:paraId="3656BA2B" w14:textId="77777777" w:rsidR="000C7CBF" w:rsidRDefault="00EC0C55">
      <w:pPr>
        <w:pStyle w:val="ThnVnban"/>
        <w:ind w:left="1078"/>
        <w:rPr>
          <w:sz w:val="20"/>
        </w:rPr>
      </w:pPr>
      <w:r>
        <w:rPr>
          <w:noProof/>
          <w:sz w:val="20"/>
        </w:rPr>
        <w:drawing>
          <wp:inline distT="0" distB="0" distL="0" distR="0" wp14:anchorId="51C08694" wp14:editId="61F7BEBF">
            <wp:extent cx="4493616" cy="1826228"/>
            <wp:effectExtent l="0" t="0" r="0"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289" cstate="print"/>
                    <a:stretch>
                      <a:fillRect/>
                    </a:stretch>
                  </pic:blipFill>
                  <pic:spPr>
                    <a:xfrm>
                      <a:off x="0" y="0"/>
                      <a:ext cx="4493616" cy="1826228"/>
                    </a:xfrm>
                    <a:prstGeom prst="rect">
                      <a:avLst/>
                    </a:prstGeom>
                  </pic:spPr>
                </pic:pic>
              </a:graphicData>
            </a:graphic>
          </wp:inline>
        </w:drawing>
      </w:r>
    </w:p>
    <w:p w14:paraId="3830D166" w14:textId="77777777" w:rsidR="000C7CBF" w:rsidRDefault="000C7CBF">
      <w:pPr>
        <w:pStyle w:val="ThnVnban"/>
        <w:spacing w:before="31"/>
        <w:ind w:left="0"/>
      </w:pPr>
    </w:p>
    <w:p w14:paraId="43DDFE5C" w14:textId="77777777" w:rsidR="000C7CBF" w:rsidRDefault="00EC0C55">
      <w:pPr>
        <w:pStyle w:val="ThnVnban"/>
        <w:rPr>
          <w:rFonts w:ascii="SimSun" w:eastAsia="SimSun"/>
          <w:lang w:eastAsia="ja-JP"/>
        </w:rPr>
      </w:pPr>
      <w:r>
        <w:rPr>
          <w:rFonts w:ascii="SimSun" w:eastAsia="SimSun" w:hint="eastAsia"/>
          <w:spacing w:val="-4"/>
          <w:lang w:eastAsia="ja-JP"/>
        </w:rPr>
        <w:t>〇リスト方式</w:t>
      </w:r>
    </w:p>
    <w:p w14:paraId="3673F420" w14:textId="77777777" w:rsidR="000C7CBF" w:rsidRDefault="00EC0C55">
      <w:pPr>
        <w:pStyle w:val="ThnVnban"/>
        <w:spacing w:before="2" w:line="242" w:lineRule="auto"/>
        <w:ind w:right="602"/>
        <w:rPr>
          <w:rFonts w:ascii="SimSun" w:eastAsia="SimSun"/>
          <w:lang w:eastAsia="ja-JP"/>
        </w:rPr>
      </w:pPr>
      <w:r>
        <w:rPr>
          <w:rFonts w:ascii="SimSun" w:eastAsia="SimSun" w:hint="eastAsia"/>
          <w:spacing w:val="-2"/>
          <w:lang w:eastAsia="ja-JP"/>
        </w:rPr>
        <w:t>コンピュータが出力するピッキングリスト、受注伝票、納品書などの紙媒体を使用する</w:t>
      </w:r>
      <w:r>
        <w:rPr>
          <w:rFonts w:ascii="SimSun" w:eastAsia="SimSun" w:hint="eastAsia"/>
          <w:spacing w:val="80"/>
          <w:w w:val="150"/>
          <w:lang w:eastAsia="ja-JP"/>
        </w:rPr>
        <w:t xml:space="preserve"> </w:t>
      </w:r>
      <w:r>
        <w:rPr>
          <w:rFonts w:ascii="SimSun" w:eastAsia="SimSun" w:hint="eastAsia"/>
          <w:spacing w:val="-2"/>
          <w:lang w:eastAsia="ja-JP"/>
        </w:rPr>
        <w:t>方式である。なお、ビッキングリストは、商品の保管場所を示すゾーン、ルート、棚番、棚段などを併記し、作業時間短縮化のためピッキング順に編集したものである。</w:t>
      </w:r>
    </w:p>
    <w:p w14:paraId="19694E43" w14:textId="77777777" w:rsidR="000C7CBF" w:rsidRDefault="00EC0C55">
      <w:pPr>
        <w:pStyle w:val="ThnVnban"/>
        <w:spacing w:before="6" w:line="237" w:lineRule="auto"/>
        <w:ind w:right="801"/>
        <w:jc w:val="both"/>
      </w:pPr>
      <w:r>
        <w:rPr>
          <w:rFonts w:ascii="MS Mincho" w:eastAsia="MS Mincho" w:hAnsi="MS Mincho"/>
          <w:color w:val="0000FF"/>
          <w:spacing w:val="-14"/>
        </w:rPr>
        <w:t xml:space="preserve">〇 </w:t>
      </w:r>
      <w:r>
        <w:rPr>
          <w:color w:val="0000FF"/>
        </w:rPr>
        <w:t>Phương</w:t>
      </w:r>
      <w:r>
        <w:rPr>
          <w:color w:val="0000FF"/>
          <w:spacing w:val="-13"/>
        </w:rPr>
        <w:t xml:space="preserve"> </w:t>
      </w:r>
      <w:r>
        <w:rPr>
          <w:color w:val="0000FF"/>
        </w:rPr>
        <w:t>pháp</w:t>
      </w:r>
      <w:r>
        <w:rPr>
          <w:color w:val="0000FF"/>
          <w:spacing w:val="-13"/>
        </w:rPr>
        <w:t xml:space="preserve"> </w:t>
      </w:r>
      <w:r>
        <w:rPr>
          <w:color w:val="0000FF"/>
        </w:rPr>
        <w:t>danh sách Đây</w:t>
      </w:r>
      <w:r>
        <w:rPr>
          <w:color w:val="0000FF"/>
          <w:spacing w:val="-5"/>
        </w:rPr>
        <w:t xml:space="preserve"> </w:t>
      </w:r>
      <w:r>
        <w:rPr>
          <w:color w:val="0000FF"/>
        </w:rPr>
        <w:t>là phương pháp sử dụng</w:t>
      </w:r>
      <w:r>
        <w:rPr>
          <w:color w:val="0000FF"/>
          <w:spacing w:val="-3"/>
        </w:rPr>
        <w:t xml:space="preserve"> </w:t>
      </w:r>
      <w:r>
        <w:rPr>
          <w:color w:val="0000FF"/>
        </w:rPr>
        <w:t>các phương tiện giấy</w:t>
      </w:r>
      <w:r>
        <w:rPr>
          <w:color w:val="0000FF"/>
          <w:spacing w:val="-5"/>
        </w:rPr>
        <w:t xml:space="preserve"> </w:t>
      </w:r>
      <w:r>
        <w:rPr>
          <w:color w:val="0000FF"/>
        </w:rPr>
        <w:t>như danh sách chọn hàng, phiếu đặt hàng, hóa đơn, v.v., được máy tính xuất ra. Cụ thể, danh sách chọn hàng liệt kê</w:t>
      </w:r>
      <w:r>
        <w:rPr>
          <w:color w:val="0000FF"/>
          <w:spacing w:val="40"/>
        </w:rPr>
        <w:t xml:space="preserve"> </w:t>
      </w:r>
      <w:r>
        <w:rPr>
          <w:color w:val="0000FF"/>
        </w:rPr>
        <w:t>các thông tin như khu vực, lộ trình, số kệ, tầng kệ, v.v., chỉ ra vị trí lưu trữ của sản phẩm và được chỉnh sửa theo thứ tự chọn hàng để rút ngắn thời gian làm việc.</w:t>
      </w:r>
    </w:p>
    <w:p w14:paraId="77EC239F" w14:textId="77777777" w:rsidR="000C7CBF" w:rsidRDefault="00EC0C55">
      <w:pPr>
        <w:pStyle w:val="ThnVnban"/>
        <w:spacing w:before="10"/>
        <w:rPr>
          <w:rFonts w:ascii="SimSun" w:eastAsia="SimSun"/>
          <w:lang w:eastAsia="ja-JP"/>
        </w:rPr>
      </w:pPr>
      <w:r>
        <w:rPr>
          <w:rFonts w:ascii="SimSun" w:eastAsia="SimSun" w:hint="eastAsia"/>
          <w:spacing w:val="-3"/>
          <w:lang w:eastAsia="ja-JP"/>
        </w:rPr>
        <w:t>〇シールラベル方式</w:t>
      </w:r>
    </w:p>
    <w:p w14:paraId="391F8F50" w14:textId="77777777" w:rsidR="000C7CBF" w:rsidRDefault="00EC0C55">
      <w:pPr>
        <w:pStyle w:val="ThnVnban"/>
        <w:spacing w:before="4" w:line="242" w:lineRule="auto"/>
        <w:ind w:right="800"/>
        <w:jc w:val="both"/>
        <w:rPr>
          <w:rFonts w:ascii="SimSun" w:eastAsia="SimSun"/>
          <w:lang w:eastAsia="ja-JP"/>
        </w:rPr>
      </w:pPr>
      <w:r>
        <w:rPr>
          <w:rFonts w:ascii="SimSun" w:eastAsia="SimSun" w:hint="eastAsia"/>
          <w:spacing w:val="-2"/>
          <w:lang w:eastAsia="ja-JP"/>
        </w:rPr>
        <w:t>リストでなく、プリンターで印刷したシールやラベルを、ビッキング時に商品またはカートンに貼付する方法である。シールピッキング、ラベルピッキングとも呼ばれ、ビッキング時の検品も兼用する。</w:t>
      </w:r>
    </w:p>
    <w:p w14:paraId="0AC9AFFB" w14:textId="77777777" w:rsidR="000C7CBF" w:rsidRDefault="00EC0C55">
      <w:pPr>
        <w:pStyle w:val="ThnVnban"/>
        <w:spacing w:before="1"/>
        <w:ind w:right="800"/>
        <w:jc w:val="both"/>
      </w:pPr>
      <w:r>
        <w:rPr>
          <w:rFonts w:ascii="MS Mincho" w:eastAsia="MS Mincho" w:hAnsi="MS Mincho"/>
          <w:color w:val="0000FF"/>
          <w:spacing w:val="-14"/>
        </w:rPr>
        <w:t xml:space="preserve">〇 </w:t>
      </w:r>
      <w:r>
        <w:rPr>
          <w:color w:val="0000FF"/>
        </w:rPr>
        <w:t>Phương</w:t>
      </w:r>
      <w:r>
        <w:rPr>
          <w:color w:val="0000FF"/>
          <w:spacing w:val="-13"/>
        </w:rPr>
        <w:t xml:space="preserve"> </w:t>
      </w:r>
      <w:r>
        <w:rPr>
          <w:color w:val="0000FF"/>
        </w:rPr>
        <w:t xml:space="preserve">pháp nhãn dán Thay vì sử dụng danh sách, phương pháp này sử dụng nhãn hoặc decal được in từ máy in và dán lên sản phẩm hoặc thùng carton khi chọn hàng. Được gọi là chọn hàng bằng nhãn hoặc chọn hàng bằng decal, và cũng được sử dụng cho việc kiểm tra hàng khi chọn </w:t>
      </w:r>
      <w:r>
        <w:rPr>
          <w:color w:val="0000FF"/>
          <w:spacing w:val="-2"/>
        </w:rPr>
        <w:t>hàng.</w:t>
      </w:r>
    </w:p>
    <w:p w14:paraId="7670E155" w14:textId="77777777" w:rsidR="000C7CBF" w:rsidRDefault="00EC0C55">
      <w:pPr>
        <w:pStyle w:val="oancuaDanhsach"/>
        <w:numPr>
          <w:ilvl w:val="0"/>
          <w:numId w:val="20"/>
        </w:numPr>
        <w:tabs>
          <w:tab w:val="left" w:pos="509"/>
        </w:tabs>
        <w:spacing w:before="3"/>
        <w:ind w:left="509" w:hanging="126"/>
        <w:rPr>
          <w:sz w:val="19"/>
        </w:rPr>
      </w:pPr>
      <w:r>
        <w:rPr>
          <w:rFonts w:ascii="SimSun" w:eastAsia="SimSun" w:hAnsi="SimSun" w:hint="eastAsia"/>
          <w:spacing w:val="-4"/>
          <w:sz w:val="21"/>
        </w:rPr>
        <w:t>データ方式</w:t>
      </w:r>
    </w:p>
    <w:p w14:paraId="63818013" w14:textId="77777777" w:rsidR="000C7CBF" w:rsidRDefault="00EC0C55">
      <w:pPr>
        <w:pStyle w:val="ThnVnban"/>
        <w:spacing w:before="5" w:line="242" w:lineRule="auto"/>
        <w:ind w:right="809"/>
        <w:rPr>
          <w:rFonts w:ascii="SimSun" w:eastAsia="SimSun"/>
          <w:lang w:eastAsia="ja-JP"/>
        </w:rPr>
      </w:pPr>
      <w:r>
        <w:rPr>
          <w:rFonts w:ascii="SimSun" w:eastAsia="SimSun" w:hint="eastAsia"/>
          <w:spacing w:val="-2"/>
          <w:lang w:eastAsia="ja-JP"/>
        </w:rPr>
        <w:t>リストでもラベルでもなく、出荷指示のデータを記憶媒体、または通信を用いて物流機器を制御する方式である。</w:t>
      </w:r>
    </w:p>
    <w:p w14:paraId="7A1B3F07" w14:textId="77777777" w:rsidR="000C7CBF" w:rsidRDefault="00EC0C55">
      <w:pPr>
        <w:pStyle w:val="oancuaDanhsach"/>
        <w:numPr>
          <w:ilvl w:val="0"/>
          <w:numId w:val="20"/>
        </w:numPr>
        <w:tabs>
          <w:tab w:val="left" w:pos="567"/>
        </w:tabs>
        <w:ind w:right="800" w:firstLine="0"/>
        <w:jc w:val="both"/>
        <w:rPr>
          <w:color w:val="0000FF"/>
          <w:sz w:val="21"/>
        </w:rPr>
      </w:pPr>
      <w:r>
        <w:rPr>
          <w:color w:val="0000FF"/>
          <w:sz w:val="21"/>
        </w:rPr>
        <w:t xml:space="preserve">Phương pháp dữ liệu Không phải danh sách hay nhãn, phương pháp này sử dụng dữ liệu chỉ thị xuất hàng được lưu trữ trên thiết bị lưu trữ hoặc được truyền qua mạng để điều khiển thiết bị </w:t>
      </w:r>
      <w:r>
        <w:rPr>
          <w:color w:val="0000FF"/>
          <w:spacing w:val="-2"/>
          <w:sz w:val="21"/>
        </w:rPr>
        <w:t>logistics.</w:t>
      </w:r>
    </w:p>
    <w:p w14:paraId="024DDF7D" w14:textId="77777777" w:rsidR="000C7CBF" w:rsidRDefault="00EC0C55">
      <w:pPr>
        <w:pStyle w:val="ThnVnban"/>
        <w:spacing w:before="2" w:line="242" w:lineRule="auto"/>
        <w:ind w:right="803"/>
        <w:jc w:val="both"/>
      </w:pPr>
      <w:r>
        <w:rPr>
          <w:spacing w:val="-2"/>
          <w:lang w:eastAsia="ja-JP"/>
        </w:rPr>
        <w:t>·</w:t>
      </w:r>
      <w:r>
        <w:rPr>
          <w:rFonts w:ascii="SimSun" w:eastAsia="SimSun" w:hAnsi="SimSun" w:hint="eastAsia"/>
          <w:spacing w:val="-2"/>
          <w:lang w:eastAsia="ja-JP"/>
        </w:rPr>
        <w:t>デジタルピッキングービッキングする保管棚にビッキング個数が点灯し、作業者は表示</w:t>
      </w:r>
      <w:r>
        <w:rPr>
          <w:rFonts w:ascii="SimSun" w:eastAsia="SimSun" w:hAnsi="SimSun" w:hint="eastAsia"/>
          <w:lang w:eastAsia="ja-JP"/>
        </w:rPr>
        <w:t>に従いピッキングする。</w:t>
      </w:r>
      <w:r>
        <w:t>→</w:t>
      </w:r>
      <w:r>
        <w:rPr>
          <w:rFonts w:ascii="SimSun" w:eastAsia="SimSun" w:hAnsi="SimSun" w:hint="eastAsia"/>
          <w:spacing w:val="-15"/>
        </w:rPr>
        <w:t xml:space="preserve">図表 </w:t>
      </w:r>
      <w:r>
        <w:t>5-3-2</w:t>
      </w:r>
    </w:p>
    <w:p w14:paraId="00838047" w14:textId="77777777" w:rsidR="000C7CBF" w:rsidRDefault="00EC0C55">
      <w:pPr>
        <w:pStyle w:val="oancuaDanhsach"/>
        <w:numPr>
          <w:ilvl w:val="0"/>
          <w:numId w:val="19"/>
        </w:numPr>
        <w:tabs>
          <w:tab w:val="left" w:pos="511"/>
        </w:tabs>
        <w:spacing w:line="237" w:lineRule="auto"/>
        <w:ind w:right="800" w:firstLine="0"/>
        <w:jc w:val="both"/>
        <w:rPr>
          <w:sz w:val="21"/>
        </w:rPr>
      </w:pPr>
      <w:r>
        <w:rPr>
          <w:color w:val="0000FF"/>
          <w:sz w:val="21"/>
        </w:rPr>
        <w:t>Chọn hàng số - Số lượng chọn hàng sẽ được hiển thị tại kệ lưu trữ cần chọn hàng, và người làm việc sẽ chọn hàng theo hiển thị. → Hình 5-3-2</w:t>
      </w:r>
    </w:p>
    <w:p w14:paraId="4FDCCA4F" w14:textId="77777777" w:rsidR="000C7CBF" w:rsidRDefault="00EC0C55">
      <w:pPr>
        <w:pStyle w:val="ThnVnban"/>
        <w:spacing w:before="5" w:line="242" w:lineRule="auto"/>
        <w:ind w:right="801"/>
        <w:jc w:val="both"/>
      </w:pPr>
      <w:r>
        <w:rPr>
          <w:spacing w:val="-2"/>
          <w:lang w:eastAsia="ja-JP"/>
        </w:rPr>
        <w:t>·</w:t>
      </w:r>
      <w:r>
        <w:rPr>
          <w:rFonts w:ascii="SimSun" w:eastAsia="SimSun" w:hAnsi="SimSun" w:hint="eastAsia"/>
          <w:spacing w:val="-2"/>
          <w:lang w:eastAsia="ja-JP"/>
        </w:rPr>
        <w:t>カートピッキングー</w:t>
      </w:r>
      <w:r>
        <w:rPr>
          <w:spacing w:val="-2"/>
          <w:lang w:eastAsia="ja-JP"/>
        </w:rPr>
        <w:t>–</w:t>
      </w:r>
      <w:r>
        <w:rPr>
          <w:rFonts w:ascii="SimSun" w:eastAsia="SimSun" w:hAnsi="SimSun" w:hint="eastAsia"/>
          <w:spacing w:val="-2"/>
          <w:lang w:eastAsia="ja-JP"/>
        </w:rPr>
        <w:t>ピッキング指示情報を記憶媒体に記録し、それを表示式台車</w:t>
      </w:r>
      <w:r>
        <w:rPr>
          <w:spacing w:val="-2"/>
          <w:lang w:eastAsia="ja-JP"/>
        </w:rPr>
        <w:t>(</w:t>
      </w:r>
      <w:r>
        <w:rPr>
          <w:rFonts w:ascii="SimSun" w:eastAsia="SimSun" w:hAnsi="SimSun" w:hint="eastAsia"/>
          <w:spacing w:val="-2"/>
          <w:lang w:eastAsia="ja-JP"/>
        </w:rPr>
        <w:t>カート</w:t>
      </w:r>
      <w:r>
        <w:rPr>
          <w:spacing w:val="-2"/>
          <w:lang w:eastAsia="ja-JP"/>
        </w:rPr>
        <w:t>)</w:t>
      </w:r>
      <w:r>
        <w:rPr>
          <w:rFonts w:ascii="SimSun" w:eastAsia="SimSun" w:hAnsi="SimSun" w:hint="eastAsia"/>
          <w:spacing w:val="-2"/>
          <w:lang w:eastAsia="ja-JP"/>
        </w:rPr>
        <w:t>上の情報機器に装塡、画面上の指示で作業する。ビッキング指示情報を無線で直接表</w:t>
      </w:r>
      <w:r>
        <w:rPr>
          <w:rFonts w:ascii="SimSun" w:eastAsia="SimSun" w:hAnsi="SimSun" w:hint="eastAsia"/>
          <w:lang w:eastAsia="ja-JP"/>
        </w:rPr>
        <w:t>示式台車に伝送するタイプもある。</w:t>
      </w:r>
      <w:r>
        <w:t>→</w:t>
      </w:r>
      <w:r>
        <w:rPr>
          <w:rFonts w:ascii="SimSun" w:eastAsia="SimSun" w:hAnsi="SimSun" w:hint="eastAsia"/>
          <w:spacing w:val="-15"/>
        </w:rPr>
        <w:t xml:space="preserve">図表 </w:t>
      </w:r>
      <w:r>
        <w:t>5-3-3</w:t>
      </w:r>
    </w:p>
    <w:p w14:paraId="644A111B" w14:textId="77777777" w:rsidR="000C7CBF" w:rsidRDefault="000C7CBF">
      <w:pPr>
        <w:pStyle w:val="ThnVnban"/>
        <w:spacing w:line="242" w:lineRule="auto"/>
        <w:jc w:val="both"/>
        <w:sectPr w:rsidR="000C7CBF">
          <w:pgSz w:w="11910" w:h="16840"/>
          <w:pgMar w:top="1340" w:right="992" w:bottom="280" w:left="1417" w:header="720" w:footer="720" w:gutter="0"/>
          <w:cols w:space="720"/>
        </w:sectPr>
      </w:pPr>
    </w:p>
    <w:p w14:paraId="087F32CC" w14:textId="77777777" w:rsidR="000C7CBF" w:rsidRDefault="00EC0C55">
      <w:pPr>
        <w:pStyle w:val="oancuaDanhsach"/>
        <w:numPr>
          <w:ilvl w:val="0"/>
          <w:numId w:val="19"/>
        </w:numPr>
        <w:tabs>
          <w:tab w:val="left" w:pos="565"/>
        </w:tabs>
        <w:spacing w:before="75" w:after="4"/>
        <w:ind w:right="749" w:firstLine="52"/>
        <w:jc w:val="both"/>
        <w:rPr>
          <w:sz w:val="21"/>
        </w:rPr>
      </w:pPr>
      <w:r>
        <w:rPr>
          <w:color w:val="0000FF"/>
          <w:sz w:val="21"/>
        </w:rPr>
        <w:lastRenderedPageBreak/>
        <w:t>Chọn hàng bằng xe đẩy - Thông tin chỉ thị chọn hàng được ghi vào thiết bị lưu trữ và được cài đặt trên thiết bị thông tin trên xe</w:t>
      </w:r>
      <w:r>
        <w:rPr>
          <w:color w:val="0000FF"/>
          <w:spacing w:val="-1"/>
          <w:sz w:val="21"/>
        </w:rPr>
        <w:t xml:space="preserve"> </w:t>
      </w:r>
      <w:r>
        <w:rPr>
          <w:color w:val="0000FF"/>
          <w:sz w:val="21"/>
        </w:rPr>
        <w:t>đẩy</w:t>
      </w:r>
      <w:r>
        <w:rPr>
          <w:color w:val="0000FF"/>
          <w:spacing w:val="-4"/>
          <w:sz w:val="21"/>
        </w:rPr>
        <w:t xml:space="preserve"> </w:t>
      </w:r>
      <w:r>
        <w:rPr>
          <w:color w:val="0000FF"/>
          <w:sz w:val="21"/>
        </w:rPr>
        <w:t>(cart), và công việc được thực hiện theo</w:t>
      </w:r>
      <w:r>
        <w:rPr>
          <w:color w:val="0000FF"/>
          <w:spacing w:val="-2"/>
          <w:sz w:val="21"/>
        </w:rPr>
        <w:t xml:space="preserve"> </w:t>
      </w:r>
      <w:r>
        <w:rPr>
          <w:color w:val="0000FF"/>
          <w:sz w:val="21"/>
        </w:rPr>
        <w:t>chỉ thị trên màn hình. Cũng có loại truyền thông tin chỉ thị chọn hàng trực tiếp</w:t>
      </w:r>
      <w:r>
        <w:rPr>
          <w:color w:val="0000FF"/>
          <w:spacing w:val="-1"/>
          <w:sz w:val="21"/>
        </w:rPr>
        <w:t xml:space="preserve"> </w:t>
      </w:r>
      <w:r>
        <w:rPr>
          <w:color w:val="0000FF"/>
          <w:sz w:val="21"/>
        </w:rPr>
        <w:t>đến xe đẩy</w:t>
      </w:r>
      <w:r>
        <w:rPr>
          <w:color w:val="0000FF"/>
          <w:spacing w:val="-3"/>
          <w:sz w:val="21"/>
        </w:rPr>
        <w:t xml:space="preserve"> </w:t>
      </w:r>
      <w:r>
        <w:rPr>
          <w:color w:val="0000FF"/>
          <w:sz w:val="21"/>
        </w:rPr>
        <w:t>qua sóng vô tuyến. → Hình</w:t>
      </w:r>
      <w:r>
        <w:rPr>
          <w:color w:val="0000FF"/>
          <w:spacing w:val="-1"/>
          <w:sz w:val="21"/>
        </w:rPr>
        <w:t xml:space="preserve"> </w:t>
      </w:r>
      <w:r>
        <w:rPr>
          <w:color w:val="0000FF"/>
          <w:sz w:val="21"/>
        </w:rPr>
        <w:t xml:space="preserve">5- </w:t>
      </w:r>
      <w:r>
        <w:rPr>
          <w:color w:val="0000FF"/>
          <w:spacing w:val="-4"/>
          <w:sz w:val="21"/>
        </w:rPr>
        <w:t>3-3</w:t>
      </w:r>
    </w:p>
    <w:p w14:paraId="12CC6480" w14:textId="77777777" w:rsidR="000C7CBF" w:rsidRDefault="00EC0C55">
      <w:pPr>
        <w:pStyle w:val="ThnVnban"/>
        <w:ind w:left="752"/>
        <w:rPr>
          <w:sz w:val="20"/>
        </w:rPr>
      </w:pPr>
      <w:r>
        <w:rPr>
          <w:noProof/>
          <w:sz w:val="20"/>
        </w:rPr>
        <w:drawing>
          <wp:inline distT="0" distB="0" distL="0" distR="0" wp14:anchorId="785D7D33" wp14:editId="3599093C">
            <wp:extent cx="4322818" cy="4830889"/>
            <wp:effectExtent l="0" t="0" r="0" b="0"/>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290" cstate="print"/>
                    <a:stretch>
                      <a:fillRect/>
                    </a:stretch>
                  </pic:blipFill>
                  <pic:spPr>
                    <a:xfrm>
                      <a:off x="0" y="0"/>
                      <a:ext cx="4322818" cy="4830889"/>
                    </a:xfrm>
                    <a:prstGeom prst="rect">
                      <a:avLst/>
                    </a:prstGeom>
                  </pic:spPr>
                </pic:pic>
              </a:graphicData>
            </a:graphic>
          </wp:inline>
        </w:drawing>
      </w:r>
    </w:p>
    <w:p w14:paraId="4638324E" w14:textId="77777777" w:rsidR="000C7CBF" w:rsidRDefault="00EC0C55">
      <w:pPr>
        <w:pStyle w:val="ThnVnban"/>
        <w:spacing w:before="26" w:line="244" w:lineRule="auto"/>
        <w:ind w:right="802"/>
        <w:rPr>
          <w:rFonts w:ascii="SimSun" w:eastAsia="SimSun" w:hAnsi="SimSun"/>
          <w:lang w:eastAsia="ja-JP"/>
        </w:rPr>
      </w:pPr>
      <w:r>
        <w:rPr>
          <w:spacing w:val="-2"/>
          <w:lang w:eastAsia="ja-JP"/>
        </w:rPr>
        <w:t>·</w:t>
      </w:r>
      <w:r>
        <w:rPr>
          <w:rFonts w:ascii="SimSun" w:eastAsia="SimSun" w:hAnsi="SimSun" w:hint="eastAsia"/>
          <w:spacing w:val="-2"/>
          <w:lang w:eastAsia="ja-JP"/>
        </w:rPr>
        <w:t>自動ビッキング</w:t>
      </w:r>
      <w:r>
        <w:rPr>
          <w:spacing w:val="-2"/>
          <w:lang w:eastAsia="ja-JP"/>
        </w:rPr>
        <w:t>––</w:t>
      </w:r>
      <w:r>
        <w:rPr>
          <w:rFonts w:ascii="SimSun" w:eastAsia="SimSun" w:hAnsi="SimSun" w:hint="eastAsia"/>
          <w:spacing w:val="-2"/>
          <w:lang w:eastAsia="ja-JP"/>
        </w:rPr>
        <w:t>自動倉庫において、人が介在することなくコンビュータからの出庫指示情報に基づき、自動的にビッキングが行われる。</w:t>
      </w:r>
    </w:p>
    <w:p w14:paraId="74EEAFD4" w14:textId="77777777" w:rsidR="000C7CBF" w:rsidRDefault="00EC0C55">
      <w:pPr>
        <w:pStyle w:val="oancuaDanhsach"/>
        <w:numPr>
          <w:ilvl w:val="0"/>
          <w:numId w:val="19"/>
        </w:numPr>
        <w:tabs>
          <w:tab w:val="left" w:pos="509"/>
        </w:tabs>
        <w:ind w:right="806" w:firstLine="0"/>
        <w:jc w:val="both"/>
        <w:rPr>
          <w:sz w:val="21"/>
        </w:rPr>
      </w:pPr>
      <w:r>
        <w:rPr>
          <w:color w:val="0000FF"/>
          <w:sz w:val="21"/>
        </w:rPr>
        <w:t>Chọn hàng tự động - Tại kho tự động, việc chọn hàng được thực hiện tự động dựa trên thông tin chỉ thị xuất hàng từ máy tính mà không cần sự can thiệp của con người.</w:t>
      </w:r>
    </w:p>
    <w:p w14:paraId="03DC3B86" w14:textId="77777777" w:rsidR="000C7CBF" w:rsidRDefault="00EC0C55">
      <w:pPr>
        <w:pStyle w:val="oancuaDanhsach"/>
        <w:numPr>
          <w:ilvl w:val="0"/>
          <w:numId w:val="21"/>
        </w:numPr>
        <w:tabs>
          <w:tab w:val="left" w:pos="627"/>
        </w:tabs>
        <w:spacing w:before="238"/>
        <w:ind w:left="627" w:hanging="244"/>
        <w:jc w:val="both"/>
        <w:rPr>
          <w:sz w:val="21"/>
        </w:rPr>
      </w:pPr>
      <w:r>
        <w:rPr>
          <w:rFonts w:ascii="SimSun" w:eastAsia="SimSun" w:hAnsi="SimSun" w:hint="eastAsia"/>
          <w:color w:val="000000"/>
          <w:spacing w:val="10"/>
          <w:sz w:val="21"/>
          <w:highlight w:val="yellow"/>
        </w:rPr>
        <w:t>自動仕分け</w:t>
      </w:r>
      <w:r>
        <w:rPr>
          <w:color w:val="0000FF"/>
          <w:sz w:val="21"/>
        </w:rPr>
        <w:t>Phân</w:t>
      </w:r>
      <w:r>
        <w:rPr>
          <w:color w:val="0000FF"/>
          <w:spacing w:val="-5"/>
          <w:sz w:val="21"/>
        </w:rPr>
        <w:t xml:space="preserve"> </w:t>
      </w:r>
      <w:r>
        <w:rPr>
          <w:color w:val="0000FF"/>
          <w:sz w:val="21"/>
        </w:rPr>
        <w:t>loại</w:t>
      </w:r>
      <w:r>
        <w:rPr>
          <w:color w:val="0000FF"/>
          <w:spacing w:val="-5"/>
          <w:sz w:val="21"/>
        </w:rPr>
        <w:t xml:space="preserve"> </w:t>
      </w:r>
      <w:r>
        <w:rPr>
          <w:color w:val="0000FF"/>
          <w:sz w:val="21"/>
        </w:rPr>
        <w:t>tự</w:t>
      </w:r>
      <w:r>
        <w:rPr>
          <w:color w:val="0000FF"/>
          <w:spacing w:val="-5"/>
          <w:sz w:val="21"/>
        </w:rPr>
        <w:t xml:space="preserve"> </w:t>
      </w:r>
      <w:r>
        <w:rPr>
          <w:color w:val="0000FF"/>
          <w:spacing w:val="-4"/>
          <w:sz w:val="21"/>
        </w:rPr>
        <w:t>động</w:t>
      </w:r>
    </w:p>
    <w:p w14:paraId="32E43F8C" w14:textId="77777777" w:rsidR="000C7CBF" w:rsidRDefault="00EC0C55">
      <w:pPr>
        <w:pStyle w:val="ThnVnban"/>
        <w:spacing w:before="5" w:line="242" w:lineRule="auto"/>
        <w:ind w:right="800" w:firstLine="719"/>
        <w:jc w:val="both"/>
        <w:rPr>
          <w:lang w:eastAsia="ja-JP"/>
        </w:rPr>
      </w:pPr>
      <w:r>
        <w:rPr>
          <w:rFonts w:ascii="SimSun" w:eastAsia="SimSun" w:hAnsi="SimSun" w:hint="eastAsia"/>
          <w:lang w:eastAsia="ja-JP"/>
        </w:rPr>
        <w:t>種蒔き方式において、仕分先店舗数、</w:t>
      </w:r>
      <w:r>
        <w:rPr>
          <w:lang w:eastAsia="ja-JP"/>
        </w:rPr>
        <w:t xml:space="preserve">1 </w:t>
      </w:r>
      <w:r>
        <w:rPr>
          <w:rFonts w:ascii="SimSun" w:eastAsia="SimSun" w:hAnsi="SimSun" w:hint="eastAsia"/>
          <w:lang w:eastAsia="ja-JP"/>
        </w:rPr>
        <w:t>店舗当たりの商品種が多い場合、全店舗</w:t>
      </w:r>
      <w:r>
        <w:rPr>
          <w:rFonts w:ascii="SimSun" w:eastAsia="SimSun" w:hAnsi="SimSun" w:hint="eastAsia"/>
          <w:spacing w:val="-2"/>
          <w:lang w:eastAsia="ja-JP"/>
        </w:rPr>
        <w:t>の仕分け</w:t>
      </w:r>
      <w:r>
        <w:rPr>
          <w:spacing w:val="-2"/>
          <w:lang w:eastAsia="ja-JP"/>
        </w:rPr>
        <w:t>·</w:t>
      </w:r>
      <w:r>
        <w:rPr>
          <w:rFonts w:ascii="SimSun" w:eastAsia="SimSun" w:hAnsi="SimSun" w:hint="eastAsia"/>
          <w:spacing w:val="-2"/>
          <w:lang w:eastAsia="ja-JP"/>
        </w:rPr>
        <w:t>検品に時間を要することから、作業効率向上、納品精度向上のため、自動仕分</w:t>
      </w:r>
      <w:r>
        <w:rPr>
          <w:rFonts w:ascii="SimSun" w:eastAsia="SimSun" w:hAnsi="SimSun" w:hint="eastAsia"/>
          <w:lang w:eastAsia="ja-JP"/>
        </w:rPr>
        <w:t>機</w:t>
      </w:r>
      <w:r>
        <w:rPr>
          <w:lang w:eastAsia="ja-JP"/>
        </w:rPr>
        <w:t>(</w:t>
      </w:r>
      <w:r>
        <w:rPr>
          <w:rFonts w:ascii="SimSun" w:eastAsia="SimSun" w:hAnsi="SimSun" w:hint="eastAsia"/>
          <w:lang w:eastAsia="ja-JP"/>
        </w:rPr>
        <w:t>ソーター</w:t>
      </w:r>
      <w:r>
        <w:rPr>
          <w:lang w:eastAsia="ja-JP"/>
        </w:rPr>
        <w:t>)</w:t>
      </w:r>
      <w:r>
        <w:rPr>
          <w:rFonts w:ascii="SimSun" w:eastAsia="SimSun" w:hAnsi="SimSun" w:hint="eastAsia"/>
          <w:lang w:eastAsia="ja-JP"/>
        </w:rPr>
        <w:t>の導入が増えている。</w:t>
      </w:r>
      <w:r>
        <w:rPr>
          <w:lang w:eastAsia="ja-JP"/>
        </w:rPr>
        <w:t>→</w:t>
      </w:r>
      <w:r>
        <w:rPr>
          <w:rFonts w:ascii="SimSun" w:eastAsia="SimSun" w:hAnsi="SimSun" w:hint="eastAsia"/>
          <w:spacing w:val="-15"/>
          <w:lang w:eastAsia="ja-JP"/>
        </w:rPr>
        <w:t xml:space="preserve">図表 </w:t>
      </w:r>
      <w:r>
        <w:rPr>
          <w:lang w:eastAsia="ja-JP"/>
        </w:rPr>
        <w:t>5-3-4</w:t>
      </w:r>
    </w:p>
    <w:p w14:paraId="7966BCB7" w14:textId="77777777" w:rsidR="000C7CBF" w:rsidRDefault="00EC0C55">
      <w:pPr>
        <w:pStyle w:val="ThnVnban"/>
        <w:ind w:right="801"/>
        <w:jc w:val="both"/>
        <w:rPr>
          <w:lang w:eastAsia="ja-JP"/>
        </w:rPr>
      </w:pPr>
      <w:r>
        <w:rPr>
          <w:color w:val="0000FF"/>
          <w:lang w:eastAsia="ja-JP"/>
        </w:rPr>
        <w:t>Trong phương pháp “gieo hạt”, khi số lượng cửa hàng phân loại và số lượng sản phẩm mỗi cửa hàng lớn, việc phân loại và kiểm tra cho tất cả các cửa hàng sẽ mất thời gian, do đó, để cải thiện hiệu suất công việc và độ chính xác của việc giao hàng, việc triển khai máy phân loại tự động (sorter) đang tăng. → Hình 5-3-4</w:t>
      </w:r>
    </w:p>
    <w:p w14:paraId="7562B708" w14:textId="77777777" w:rsidR="000C7CBF" w:rsidRDefault="00EC0C55">
      <w:pPr>
        <w:pStyle w:val="ThnVnban"/>
        <w:spacing w:before="2" w:line="242" w:lineRule="auto"/>
        <w:ind w:right="799" w:firstLine="719"/>
        <w:jc w:val="both"/>
        <w:rPr>
          <w:rFonts w:ascii="SimSun" w:eastAsia="SimSun"/>
          <w:lang w:eastAsia="ja-JP"/>
        </w:rPr>
      </w:pPr>
      <w:r>
        <w:rPr>
          <w:rFonts w:ascii="SimSun" w:eastAsia="SimSun" w:hint="eastAsia"/>
          <w:spacing w:val="-2"/>
          <w:lang w:eastAsia="ja-JP"/>
        </w:rPr>
        <w:t>自動仕分機には、扱う商品の大きさ、重量、特性により、さまざまなタイプがあ</w:t>
      </w:r>
      <w:r>
        <w:rPr>
          <w:rFonts w:ascii="SimSun" w:eastAsia="SimSun" w:hint="eastAsia"/>
          <w:lang w:eastAsia="ja-JP"/>
        </w:rPr>
        <w:t>り、代表的な形態として、</w:t>
      </w:r>
      <w:r>
        <w:rPr>
          <w:lang w:eastAsia="ja-JP"/>
        </w:rPr>
        <w:t xml:space="preserve">1 </w:t>
      </w:r>
      <w:r>
        <w:rPr>
          <w:rFonts w:ascii="SimSun" w:eastAsia="SimSun" w:hint="eastAsia"/>
          <w:lang w:eastAsia="ja-JP"/>
        </w:rPr>
        <w:t>スライドシュータイプ、</w:t>
      </w:r>
      <w:r>
        <w:rPr>
          <w:lang w:eastAsia="ja-JP"/>
        </w:rPr>
        <w:t xml:space="preserve">2 </w:t>
      </w:r>
      <w:r>
        <w:rPr>
          <w:rFonts w:ascii="SimSun" w:eastAsia="SimSun" w:hint="eastAsia"/>
          <w:lang w:eastAsia="ja-JP"/>
        </w:rPr>
        <w:t>チルトトレータイプ、</w:t>
      </w:r>
      <w:r>
        <w:rPr>
          <w:lang w:eastAsia="ja-JP"/>
        </w:rPr>
        <w:t xml:space="preserve">3 </w:t>
      </w:r>
      <w:r>
        <w:rPr>
          <w:rFonts w:ascii="SimSun" w:eastAsia="SimSun" w:hint="eastAsia"/>
          <w:lang w:eastAsia="ja-JP"/>
        </w:rPr>
        <w:t>クロスベ</w:t>
      </w:r>
      <w:r>
        <w:rPr>
          <w:rFonts w:ascii="SimSun" w:eastAsia="SimSun" w:hint="eastAsia"/>
          <w:spacing w:val="-2"/>
          <w:lang w:eastAsia="ja-JP"/>
        </w:rPr>
        <w:t>ルトタイプ、等がある。</w:t>
      </w:r>
    </w:p>
    <w:p w14:paraId="6714A62A" w14:textId="77777777" w:rsidR="000C7CBF" w:rsidRDefault="00EC0C55">
      <w:pPr>
        <w:pStyle w:val="ThnVnban"/>
        <w:ind w:right="801"/>
        <w:jc w:val="both"/>
      </w:pPr>
      <w:r>
        <w:rPr>
          <w:color w:val="0000FF"/>
        </w:rPr>
        <w:t>Máy phân loại tự động có nhiều loại tùy thuộc vào kích thước, trọng lượng và đặc tính của sản phẩm được xử lý, và các hình thức đại diện bao gồm: 1) kiểu trượt, 2) kiểu nghiêng khay, 3) kiểu dây chuyền chéo, v.v.</w:t>
      </w:r>
    </w:p>
    <w:p w14:paraId="1E3787A1" w14:textId="77777777" w:rsidR="000C7CBF" w:rsidRDefault="000C7CBF">
      <w:pPr>
        <w:pStyle w:val="ThnVnban"/>
        <w:jc w:val="both"/>
        <w:sectPr w:rsidR="000C7CBF">
          <w:pgSz w:w="11910" w:h="16840"/>
          <w:pgMar w:top="1340" w:right="992" w:bottom="280" w:left="1417" w:header="720" w:footer="720" w:gutter="0"/>
          <w:cols w:space="720"/>
        </w:sectPr>
      </w:pPr>
    </w:p>
    <w:p w14:paraId="535AF451" w14:textId="77777777" w:rsidR="000C7CBF" w:rsidRDefault="00EC0C55">
      <w:pPr>
        <w:pStyle w:val="ThnVnban"/>
        <w:ind w:left="839"/>
        <w:rPr>
          <w:sz w:val="20"/>
        </w:rPr>
      </w:pPr>
      <w:r>
        <w:rPr>
          <w:noProof/>
          <w:sz w:val="20"/>
        </w:rPr>
        <w:lastRenderedPageBreak/>
        <w:drawing>
          <wp:inline distT="0" distB="0" distL="0" distR="0" wp14:anchorId="4B041871" wp14:editId="772A7220">
            <wp:extent cx="3307079" cy="4076700"/>
            <wp:effectExtent l="0" t="0" r="0" b="0"/>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291" cstate="print"/>
                    <a:stretch>
                      <a:fillRect/>
                    </a:stretch>
                  </pic:blipFill>
                  <pic:spPr>
                    <a:xfrm>
                      <a:off x="0" y="0"/>
                      <a:ext cx="3307079" cy="4076700"/>
                    </a:xfrm>
                    <a:prstGeom prst="rect">
                      <a:avLst/>
                    </a:prstGeom>
                  </pic:spPr>
                </pic:pic>
              </a:graphicData>
            </a:graphic>
          </wp:inline>
        </w:drawing>
      </w:r>
    </w:p>
    <w:p w14:paraId="635BB68B" w14:textId="77777777" w:rsidR="000C7CBF" w:rsidRDefault="000C7CBF">
      <w:pPr>
        <w:pStyle w:val="ThnVnban"/>
        <w:spacing w:before="15"/>
        <w:ind w:left="0"/>
      </w:pPr>
    </w:p>
    <w:p w14:paraId="5076DAA5" w14:textId="53975DFD" w:rsidR="000C7CBF" w:rsidRPr="00B366BC" w:rsidRDefault="00B366BC" w:rsidP="00B366BC">
      <w:pPr>
        <w:pStyle w:val="ThnVnban"/>
        <w:spacing w:line="320" w:lineRule="exact"/>
        <w:ind w:left="0" w:right="420"/>
        <w:jc w:val="center"/>
        <w:rPr>
          <w:rFonts w:ascii="SimSun" w:eastAsia="SimSun" w:hAnsi="SimSun"/>
          <w:b/>
          <w:color w:val="FF0000"/>
          <w:sz w:val="28"/>
          <w:szCs w:val="28"/>
          <w:highlight w:val="yellow"/>
          <w:lang w:eastAsia="ja-JP"/>
        </w:rPr>
      </w:pPr>
      <w:r w:rsidRPr="00B366BC">
        <w:rPr>
          <w:rFonts w:eastAsiaTheme="minorEastAsia" w:hint="eastAsia"/>
          <w:b/>
          <w:color w:val="FF0000"/>
          <w:sz w:val="28"/>
          <w:szCs w:val="28"/>
          <w:highlight w:val="yellow"/>
          <w:u w:val="single"/>
          <w:lang w:eastAsia="ja-JP"/>
        </w:rPr>
        <w:t>第</w:t>
      </w:r>
      <w:r w:rsidRPr="00B366BC">
        <w:rPr>
          <w:rFonts w:hint="eastAsia"/>
          <w:b/>
          <w:color w:val="FF0000"/>
          <w:sz w:val="28"/>
          <w:szCs w:val="28"/>
          <w:highlight w:val="yellow"/>
          <w:u w:val="single"/>
        </w:rPr>
        <w:t>4</w:t>
      </w:r>
      <w:r w:rsidRPr="00B366BC">
        <w:rPr>
          <w:rFonts w:eastAsiaTheme="minorEastAsia" w:hint="eastAsia"/>
          <w:b/>
          <w:color w:val="FF0000"/>
          <w:sz w:val="28"/>
          <w:szCs w:val="28"/>
          <w:highlight w:val="yellow"/>
          <w:u w:val="single"/>
          <w:lang w:eastAsia="ja-JP"/>
        </w:rPr>
        <w:t>節</w:t>
      </w:r>
      <w:r w:rsidRPr="00B366BC">
        <w:rPr>
          <w:rFonts w:eastAsiaTheme="minorEastAsia" w:hint="eastAsia"/>
          <w:b/>
          <w:color w:val="FF0000"/>
          <w:sz w:val="28"/>
          <w:szCs w:val="28"/>
          <w:highlight w:val="yellow"/>
          <w:u w:val="single"/>
          <w:lang w:eastAsia="ja-JP"/>
        </w:rPr>
        <w:t xml:space="preserve"> </w:t>
      </w:r>
      <w:r w:rsidRPr="00B366BC">
        <w:rPr>
          <w:b/>
          <w:color w:val="FF0000"/>
          <w:spacing w:val="-5"/>
          <w:sz w:val="28"/>
          <w:szCs w:val="28"/>
          <w:highlight w:val="yellow"/>
          <w:u w:val="single"/>
          <w:lang w:eastAsia="ja-JP"/>
        </w:rPr>
        <w:t>:</w:t>
      </w:r>
      <w:r w:rsidRPr="00794CB0">
        <w:rPr>
          <w:b/>
          <w:color w:val="FF0000"/>
          <w:spacing w:val="-5"/>
          <w:sz w:val="28"/>
          <w:szCs w:val="28"/>
          <w:highlight w:val="yellow"/>
          <w:u w:val="single"/>
          <w:lang w:eastAsia="ja-JP"/>
        </w:rPr>
        <w:t xml:space="preserve"> </w:t>
      </w:r>
      <w:r w:rsidR="00EC0C55" w:rsidRPr="00B366BC">
        <w:rPr>
          <w:rFonts w:ascii="SimSun" w:eastAsia="SimSun" w:hAnsi="SimSun" w:hint="eastAsia"/>
          <w:b/>
          <w:color w:val="FF0000"/>
          <w:spacing w:val="-6"/>
          <w:sz w:val="28"/>
          <w:szCs w:val="28"/>
          <w:highlight w:val="yellow"/>
          <w:u w:val="single"/>
          <w:lang w:eastAsia="ja-JP"/>
        </w:rPr>
        <w:t>運搬</w:t>
      </w:r>
    </w:p>
    <w:p w14:paraId="7AAED836" w14:textId="68B8E181" w:rsidR="000C7CBF" w:rsidRPr="00B366BC" w:rsidRDefault="00B366BC" w:rsidP="00B366BC">
      <w:pPr>
        <w:pStyle w:val="ThnVnban"/>
        <w:spacing w:line="320" w:lineRule="exact"/>
        <w:ind w:left="0" w:right="423"/>
        <w:jc w:val="center"/>
        <w:rPr>
          <w:color w:val="FF0000"/>
          <w:sz w:val="28"/>
          <w:szCs w:val="28"/>
          <w:lang w:eastAsia="ja-JP"/>
        </w:rPr>
      </w:pPr>
      <w:r w:rsidRPr="00B366BC">
        <w:rPr>
          <w:color w:val="FF0000"/>
          <w:sz w:val="28"/>
          <w:szCs w:val="28"/>
          <w:highlight w:val="yellow"/>
          <w:u w:val="single"/>
          <w:lang w:eastAsia="ja-JP"/>
        </w:rPr>
        <w:t>PHẦN</w:t>
      </w:r>
      <w:r w:rsidRPr="00B366BC">
        <w:rPr>
          <w:color w:val="FF0000"/>
          <w:spacing w:val="-5"/>
          <w:sz w:val="28"/>
          <w:szCs w:val="28"/>
          <w:highlight w:val="yellow"/>
          <w:u w:val="single"/>
          <w:lang w:eastAsia="ja-JP"/>
        </w:rPr>
        <w:t xml:space="preserve"> </w:t>
      </w:r>
      <w:r w:rsidRPr="00B366BC">
        <w:rPr>
          <w:color w:val="FF0000"/>
          <w:sz w:val="28"/>
          <w:szCs w:val="28"/>
          <w:highlight w:val="yellow"/>
          <w:u w:val="single"/>
          <w:lang w:eastAsia="ja-JP"/>
        </w:rPr>
        <w:t>IV</w:t>
      </w:r>
      <w:r w:rsidRPr="00B366BC">
        <w:rPr>
          <w:color w:val="FF0000"/>
          <w:sz w:val="28"/>
          <w:szCs w:val="28"/>
          <w:highlight w:val="yellow"/>
          <w:lang w:eastAsia="ja-JP"/>
        </w:rPr>
        <w:t xml:space="preserve">  : </w:t>
      </w:r>
      <w:r w:rsidR="00EC0C55" w:rsidRPr="00B366BC">
        <w:rPr>
          <w:color w:val="FF0000"/>
          <w:sz w:val="28"/>
          <w:szCs w:val="28"/>
          <w:highlight w:val="yellow"/>
          <w:lang w:eastAsia="ja-JP"/>
        </w:rPr>
        <w:t xml:space="preserve">Vận </w:t>
      </w:r>
      <w:r w:rsidR="00EC0C55" w:rsidRPr="00B366BC">
        <w:rPr>
          <w:color w:val="FF0000"/>
          <w:spacing w:val="-2"/>
          <w:sz w:val="28"/>
          <w:szCs w:val="28"/>
          <w:highlight w:val="yellow"/>
          <w:lang w:eastAsia="ja-JP"/>
        </w:rPr>
        <w:t>chuyển</w:t>
      </w:r>
    </w:p>
    <w:p w14:paraId="20A97B84" w14:textId="77777777" w:rsidR="000C7CBF" w:rsidRDefault="000C7CBF">
      <w:pPr>
        <w:pStyle w:val="ThnVnban"/>
        <w:ind w:left="0"/>
        <w:rPr>
          <w:lang w:eastAsia="ja-JP"/>
        </w:rPr>
      </w:pPr>
    </w:p>
    <w:p w14:paraId="20F44003" w14:textId="77777777" w:rsidR="000C7CBF" w:rsidRDefault="000C7CBF">
      <w:pPr>
        <w:pStyle w:val="ThnVnban"/>
        <w:spacing w:before="8"/>
        <w:ind w:left="0"/>
        <w:rPr>
          <w:lang w:eastAsia="ja-JP"/>
        </w:rPr>
      </w:pPr>
    </w:p>
    <w:p w14:paraId="55486A63" w14:textId="77777777" w:rsidR="000C7CBF" w:rsidRDefault="00EC0C55">
      <w:pPr>
        <w:pStyle w:val="ThnVnban"/>
        <w:rPr>
          <w:rFonts w:ascii="SimSun" w:eastAsia="SimSun"/>
          <w:lang w:eastAsia="ja-JP"/>
        </w:rPr>
      </w:pPr>
      <w:r>
        <w:rPr>
          <w:rFonts w:ascii="SimSun" w:eastAsia="SimSun" w:hint="eastAsia"/>
          <w:color w:val="000000"/>
          <w:spacing w:val="-4"/>
          <w:highlight w:val="yellow"/>
          <w:u w:val="single"/>
          <w:lang w:eastAsia="ja-JP"/>
        </w:rPr>
        <w:t>学習のポイント</w:t>
      </w:r>
    </w:p>
    <w:p w14:paraId="562633C0" w14:textId="77777777" w:rsidR="000C7CBF" w:rsidRDefault="00EC0C55">
      <w:pPr>
        <w:pStyle w:val="oancuaDanhsach"/>
        <w:numPr>
          <w:ilvl w:val="0"/>
          <w:numId w:val="18"/>
        </w:numPr>
        <w:tabs>
          <w:tab w:val="left" w:pos="545"/>
        </w:tabs>
        <w:spacing w:before="2"/>
        <w:ind w:left="545" w:hanging="162"/>
        <w:rPr>
          <w:rFonts w:ascii="Cambria Math" w:eastAsia="Cambria Math" w:hAnsi="Cambria Math"/>
          <w:sz w:val="19"/>
          <w:lang w:eastAsia="ja-JP"/>
        </w:rPr>
      </w:pPr>
      <w:r>
        <w:rPr>
          <w:rFonts w:ascii="SimSun" w:eastAsia="SimSun" w:hAnsi="SimSun" w:hint="eastAsia"/>
          <w:spacing w:val="-3"/>
          <w:sz w:val="21"/>
          <w:lang w:eastAsia="ja-JP"/>
        </w:rPr>
        <w:t>運搬の機能と合理化について理解する。</w:t>
      </w:r>
    </w:p>
    <w:p w14:paraId="129C3A26" w14:textId="77777777" w:rsidR="000C7CBF" w:rsidRDefault="00EC0C55">
      <w:pPr>
        <w:pStyle w:val="oancuaDanhsach"/>
        <w:numPr>
          <w:ilvl w:val="0"/>
          <w:numId w:val="18"/>
        </w:numPr>
        <w:tabs>
          <w:tab w:val="left" w:pos="545"/>
        </w:tabs>
        <w:spacing w:before="5" w:line="264" w:lineRule="exact"/>
        <w:ind w:left="545" w:hanging="162"/>
        <w:rPr>
          <w:rFonts w:ascii="Cambria Math" w:eastAsia="Cambria Math" w:hAnsi="Cambria Math"/>
          <w:sz w:val="19"/>
          <w:lang w:eastAsia="ja-JP"/>
        </w:rPr>
      </w:pPr>
      <w:r>
        <w:rPr>
          <w:rFonts w:ascii="SimSun" w:eastAsia="SimSun" w:hAnsi="SimSun" w:hint="eastAsia"/>
          <w:spacing w:val="-3"/>
          <w:sz w:val="21"/>
          <w:lang w:eastAsia="ja-JP"/>
        </w:rPr>
        <w:t>マテリアルハンドリングの原則について理解する。</w:t>
      </w:r>
    </w:p>
    <w:p w14:paraId="0E6F7EC7" w14:textId="77777777" w:rsidR="000C7CBF" w:rsidRDefault="00EC0C55">
      <w:pPr>
        <w:pStyle w:val="oancuaDanhsach"/>
        <w:numPr>
          <w:ilvl w:val="0"/>
          <w:numId w:val="18"/>
        </w:numPr>
        <w:tabs>
          <w:tab w:val="left" w:pos="598"/>
        </w:tabs>
        <w:spacing w:line="240" w:lineRule="exact"/>
        <w:ind w:left="598" w:hanging="215"/>
        <w:rPr>
          <w:rFonts w:ascii="Cambria Math" w:hAnsi="Cambria Math"/>
          <w:color w:val="0000FF"/>
          <w:sz w:val="21"/>
        </w:rPr>
      </w:pPr>
      <w:r>
        <w:rPr>
          <w:color w:val="0000FF"/>
          <w:sz w:val="21"/>
        </w:rPr>
        <w:t>Hiểu</w:t>
      </w:r>
      <w:r>
        <w:rPr>
          <w:color w:val="0000FF"/>
          <w:spacing w:val="-3"/>
          <w:sz w:val="21"/>
        </w:rPr>
        <w:t xml:space="preserve"> </w:t>
      </w:r>
      <w:r>
        <w:rPr>
          <w:color w:val="0000FF"/>
          <w:sz w:val="21"/>
        </w:rPr>
        <w:t>về</w:t>
      </w:r>
      <w:r>
        <w:rPr>
          <w:color w:val="0000FF"/>
          <w:spacing w:val="-3"/>
          <w:sz w:val="21"/>
        </w:rPr>
        <w:t xml:space="preserve"> </w:t>
      </w:r>
      <w:r>
        <w:rPr>
          <w:color w:val="0000FF"/>
          <w:sz w:val="21"/>
        </w:rPr>
        <w:t>chức</w:t>
      </w:r>
      <w:r>
        <w:rPr>
          <w:color w:val="0000FF"/>
          <w:spacing w:val="-3"/>
          <w:sz w:val="21"/>
        </w:rPr>
        <w:t xml:space="preserve"> </w:t>
      </w:r>
      <w:r>
        <w:rPr>
          <w:color w:val="0000FF"/>
          <w:sz w:val="21"/>
        </w:rPr>
        <w:t>năng</w:t>
      </w:r>
      <w:r>
        <w:rPr>
          <w:color w:val="0000FF"/>
          <w:spacing w:val="-2"/>
          <w:sz w:val="21"/>
        </w:rPr>
        <w:t xml:space="preserve"> </w:t>
      </w:r>
      <w:r>
        <w:rPr>
          <w:color w:val="0000FF"/>
          <w:sz w:val="21"/>
        </w:rPr>
        <w:t>và</w:t>
      </w:r>
      <w:r>
        <w:rPr>
          <w:color w:val="0000FF"/>
          <w:spacing w:val="-3"/>
          <w:sz w:val="21"/>
        </w:rPr>
        <w:t xml:space="preserve"> </w:t>
      </w:r>
      <w:r>
        <w:rPr>
          <w:color w:val="0000FF"/>
          <w:sz w:val="21"/>
        </w:rPr>
        <w:t>cách</w:t>
      </w:r>
      <w:r>
        <w:rPr>
          <w:color w:val="0000FF"/>
          <w:spacing w:val="-3"/>
          <w:sz w:val="21"/>
        </w:rPr>
        <w:t xml:space="preserve"> </w:t>
      </w:r>
      <w:r>
        <w:rPr>
          <w:color w:val="0000FF"/>
          <w:sz w:val="21"/>
        </w:rPr>
        <w:t>tối</w:t>
      </w:r>
      <w:r>
        <w:rPr>
          <w:color w:val="0000FF"/>
          <w:spacing w:val="-3"/>
          <w:sz w:val="21"/>
        </w:rPr>
        <w:t xml:space="preserve"> </w:t>
      </w:r>
      <w:r>
        <w:rPr>
          <w:color w:val="0000FF"/>
          <w:sz w:val="21"/>
        </w:rPr>
        <w:t>ưu</w:t>
      </w:r>
      <w:r>
        <w:rPr>
          <w:color w:val="0000FF"/>
          <w:spacing w:val="-3"/>
          <w:sz w:val="21"/>
        </w:rPr>
        <w:t xml:space="preserve"> </w:t>
      </w:r>
      <w:r>
        <w:rPr>
          <w:color w:val="0000FF"/>
          <w:sz w:val="21"/>
        </w:rPr>
        <w:t>hóa</w:t>
      </w:r>
      <w:r>
        <w:rPr>
          <w:color w:val="0000FF"/>
          <w:spacing w:val="-3"/>
          <w:sz w:val="21"/>
        </w:rPr>
        <w:t xml:space="preserve"> </w:t>
      </w:r>
      <w:r>
        <w:rPr>
          <w:color w:val="0000FF"/>
          <w:sz w:val="21"/>
        </w:rPr>
        <w:t>vận</w:t>
      </w:r>
      <w:r>
        <w:rPr>
          <w:color w:val="0000FF"/>
          <w:spacing w:val="-2"/>
          <w:sz w:val="21"/>
        </w:rPr>
        <w:t xml:space="preserve"> chuyển.</w:t>
      </w:r>
    </w:p>
    <w:p w14:paraId="665F49E5" w14:textId="77777777" w:rsidR="000C7CBF" w:rsidRDefault="00EC0C55">
      <w:pPr>
        <w:pStyle w:val="oancuaDanhsach"/>
        <w:numPr>
          <w:ilvl w:val="0"/>
          <w:numId w:val="18"/>
        </w:numPr>
        <w:tabs>
          <w:tab w:val="left" w:pos="598"/>
        </w:tabs>
        <w:spacing w:line="244" w:lineRule="exact"/>
        <w:ind w:left="598" w:hanging="215"/>
        <w:rPr>
          <w:rFonts w:ascii="Cambria Math" w:hAnsi="Cambria Math"/>
          <w:color w:val="0000FF"/>
          <w:sz w:val="21"/>
        </w:rPr>
      </w:pPr>
      <w:r>
        <w:rPr>
          <w:color w:val="0000FF"/>
          <w:sz w:val="21"/>
        </w:rPr>
        <w:t>Hiểu</w:t>
      </w:r>
      <w:r>
        <w:rPr>
          <w:color w:val="0000FF"/>
          <w:spacing w:val="-3"/>
          <w:sz w:val="21"/>
        </w:rPr>
        <w:t xml:space="preserve"> </w:t>
      </w:r>
      <w:r>
        <w:rPr>
          <w:color w:val="0000FF"/>
          <w:sz w:val="21"/>
        </w:rPr>
        <w:t>về</w:t>
      </w:r>
      <w:r>
        <w:rPr>
          <w:color w:val="0000FF"/>
          <w:spacing w:val="-3"/>
          <w:sz w:val="21"/>
        </w:rPr>
        <w:t xml:space="preserve"> </w:t>
      </w:r>
      <w:r>
        <w:rPr>
          <w:color w:val="0000FF"/>
          <w:sz w:val="21"/>
        </w:rPr>
        <w:t>nguyên</w:t>
      </w:r>
      <w:r>
        <w:rPr>
          <w:color w:val="0000FF"/>
          <w:spacing w:val="-2"/>
          <w:sz w:val="21"/>
        </w:rPr>
        <w:t xml:space="preserve"> </w:t>
      </w:r>
      <w:r>
        <w:rPr>
          <w:color w:val="0000FF"/>
          <w:sz w:val="21"/>
        </w:rPr>
        <w:t>tắc</w:t>
      </w:r>
      <w:r>
        <w:rPr>
          <w:color w:val="0000FF"/>
          <w:spacing w:val="-4"/>
          <w:sz w:val="21"/>
        </w:rPr>
        <w:t xml:space="preserve"> </w:t>
      </w:r>
      <w:r>
        <w:rPr>
          <w:color w:val="0000FF"/>
          <w:sz w:val="21"/>
        </w:rPr>
        <w:t>xử</w:t>
      </w:r>
      <w:r>
        <w:rPr>
          <w:color w:val="0000FF"/>
          <w:spacing w:val="-1"/>
          <w:sz w:val="21"/>
        </w:rPr>
        <w:t xml:space="preserve"> </w:t>
      </w:r>
      <w:r>
        <w:rPr>
          <w:color w:val="0000FF"/>
          <w:sz w:val="21"/>
        </w:rPr>
        <w:t>lý</w:t>
      </w:r>
      <w:r>
        <w:rPr>
          <w:color w:val="0000FF"/>
          <w:spacing w:val="-6"/>
          <w:sz w:val="21"/>
        </w:rPr>
        <w:t xml:space="preserve"> </w:t>
      </w:r>
      <w:r>
        <w:rPr>
          <w:color w:val="0000FF"/>
          <w:sz w:val="21"/>
        </w:rPr>
        <w:t>vật</w:t>
      </w:r>
      <w:r>
        <w:rPr>
          <w:color w:val="0000FF"/>
          <w:spacing w:val="-3"/>
          <w:sz w:val="21"/>
        </w:rPr>
        <w:t xml:space="preserve"> </w:t>
      </w:r>
      <w:r>
        <w:rPr>
          <w:color w:val="0000FF"/>
          <w:spacing w:val="-2"/>
          <w:sz w:val="21"/>
        </w:rPr>
        <w:t>liệu.</w:t>
      </w:r>
    </w:p>
    <w:p w14:paraId="70A2B978" w14:textId="77777777" w:rsidR="000C7CBF" w:rsidRDefault="000C7CBF">
      <w:pPr>
        <w:pStyle w:val="ThnVnban"/>
        <w:spacing w:before="6"/>
        <w:ind w:left="0"/>
      </w:pPr>
    </w:p>
    <w:p w14:paraId="2DB22449" w14:textId="2C4A514E" w:rsidR="000C7CBF" w:rsidRDefault="00EC0C55">
      <w:pPr>
        <w:pStyle w:val="ThnVnban"/>
        <w:jc w:val="both"/>
        <w:rPr>
          <w:lang w:eastAsia="ja-JP"/>
        </w:rPr>
      </w:pPr>
      <w:r>
        <w:rPr>
          <w:color w:val="000000"/>
          <w:highlight w:val="yellow"/>
          <w:u w:val="single"/>
          <w:lang w:eastAsia="ja-JP"/>
        </w:rPr>
        <w:t>1</w:t>
      </w:r>
      <w:r w:rsidR="00B366BC" w:rsidRPr="00B366BC">
        <w:rPr>
          <w:color w:val="000000"/>
          <w:highlight w:val="yellow"/>
          <w:u w:val="single"/>
          <w:lang w:eastAsia="ja-JP"/>
        </w:rPr>
        <w:t>.</w:t>
      </w:r>
      <w:r>
        <w:rPr>
          <w:color w:val="000000"/>
          <w:spacing w:val="-4"/>
          <w:highlight w:val="yellow"/>
          <w:u w:val="single"/>
          <w:lang w:eastAsia="ja-JP"/>
        </w:rPr>
        <w:t xml:space="preserve"> </w:t>
      </w:r>
      <w:r w:rsidR="00B366BC" w:rsidRPr="00B366BC">
        <w:rPr>
          <w:color w:val="000000"/>
          <w:spacing w:val="-4"/>
          <w:highlight w:val="yellow"/>
          <w:u w:val="single"/>
          <w:lang w:eastAsia="ja-JP"/>
        </w:rPr>
        <w:t xml:space="preserve"> </w:t>
      </w:r>
      <w:r>
        <w:rPr>
          <w:rFonts w:ascii="SimSun" w:eastAsia="SimSun" w:hAnsi="SimSun" w:hint="eastAsia"/>
          <w:color w:val="000000"/>
          <w:spacing w:val="12"/>
          <w:highlight w:val="yellow"/>
          <w:u w:val="single"/>
          <w:lang w:eastAsia="ja-JP"/>
        </w:rPr>
        <w:t>運搬機能</w:t>
      </w:r>
      <w:r>
        <w:rPr>
          <w:color w:val="0000FF"/>
          <w:lang w:eastAsia="ja-JP"/>
        </w:rPr>
        <w:t>Chức</w:t>
      </w:r>
      <w:r>
        <w:rPr>
          <w:color w:val="0000FF"/>
          <w:spacing w:val="-3"/>
          <w:lang w:eastAsia="ja-JP"/>
        </w:rPr>
        <w:t xml:space="preserve"> </w:t>
      </w:r>
      <w:r>
        <w:rPr>
          <w:color w:val="0000FF"/>
          <w:lang w:eastAsia="ja-JP"/>
        </w:rPr>
        <w:t>năng</w:t>
      </w:r>
      <w:r>
        <w:rPr>
          <w:color w:val="0000FF"/>
          <w:spacing w:val="-3"/>
          <w:lang w:eastAsia="ja-JP"/>
        </w:rPr>
        <w:t xml:space="preserve"> </w:t>
      </w:r>
      <w:r>
        <w:rPr>
          <w:color w:val="0000FF"/>
          <w:lang w:eastAsia="ja-JP"/>
        </w:rPr>
        <w:t>vận</w:t>
      </w:r>
      <w:r>
        <w:rPr>
          <w:color w:val="0000FF"/>
          <w:spacing w:val="-5"/>
          <w:lang w:eastAsia="ja-JP"/>
        </w:rPr>
        <w:t xml:space="preserve"> </w:t>
      </w:r>
      <w:r>
        <w:rPr>
          <w:color w:val="0000FF"/>
          <w:spacing w:val="-2"/>
          <w:lang w:eastAsia="ja-JP"/>
        </w:rPr>
        <w:t>chuyển</w:t>
      </w:r>
    </w:p>
    <w:p w14:paraId="2626C961" w14:textId="77777777" w:rsidR="000C7CBF" w:rsidRDefault="00EC0C55">
      <w:pPr>
        <w:pStyle w:val="ThnVnban"/>
        <w:spacing w:before="4" w:line="242" w:lineRule="auto"/>
        <w:ind w:right="800" w:firstLine="719"/>
        <w:rPr>
          <w:rFonts w:ascii="SimSun" w:eastAsia="SimSun"/>
          <w:lang w:eastAsia="ja-JP"/>
        </w:rPr>
      </w:pPr>
      <w:r>
        <w:rPr>
          <w:rFonts w:ascii="SimSun" w:eastAsia="SimSun" w:hint="eastAsia"/>
          <w:spacing w:val="-2"/>
          <w:lang w:eastAsia="ja-JP"/>
        </w:rPr>
        <w:t>運搬とは、「物品を比較的短い距離に移動させる作業。生産、流通、消費などい</w:t>
      </w:r>
      <w:r>
        <w:rPr>
          <w:rFonts w:ascii="SimSun" w:eastAsia="SimSun" w:hint="eastAsia"/>
          <w:lang w:eastAsia="ja-JP"/>
        </w:rPr>
        <w:t>ずれの場合にも用いられる。マテリアルハンドリングともいう」</w:t>
      </w:r>
      <w:r>
        <w:rPr>
          <w:lang w:eastAsia="ja-JP"/>
        </w:rPr>
        <w:t>(JIS</w:t>
      </w:r>
      <w:r>
        <w:rPr>
          <w:spacing w:val="40"/>
          <w:lang w:eastAsia="ja-JP"/>
        </w:rPr>
        <w:t xml:space="preserve"> </w:t>
      </w:r>
      <w:r>
        <w:rPr>
          <w:lang w:eastAsia="ja-JP"/>
        </w:rPr>
        <w:t>Z</w:t>
      </w:r>
      <w:r>
        <w:rPr>
          <w:spacing w:val="40"/>
          <w:lang w:eastAsia="ja-JP"/>
        </w:rPr>
        <w:t xml:space="preserve"> </w:t>
      </w:r>
      <w:r>
        <w:rPr>
          <w:lang w:eastAsia="ja-JP"/>
        </w:rPr>
        <w:t>0111:2006-5002)</w:t>
      </w:r>
      <w:r>
        <w:rPr>
          <w:rFonts w:ascii="SimSun" w:eastAsia="SimSun" w:hint="eastAsia"/>
          <w:spacing w:val="-2"/>
          <w:lang w:eastAsia="ja-JP"/>
        </w:rPr>
        <w:t>と定義される。従来、運搬はモノを必要な場所へ移動する、供給するという、生産の補助的な役割と考えられていた。しかし現在は、運搬方法の改善によって、設備や作業者の稼働率および作業能率を高めるというモノの流れ全体を対象とする総合的な活動となっている。</w:t>
      </w:r>
    </w:p>
    <w:p w14:paraId="3908654E" w14:textId="77777777" w:rsidR="000C7CBF" w:rsidRDefault="00EC0C55">
      <w:pPr>
        <w:pStyle w:val="ThnVnban"/>
        <w:ind w:right="802"/>
        <w:jc w:val="both"/>
      </w:pPr>
      <w:r>
        <w:rPr>
          <w:color w:val="0000FF"/>
        </w:rPr>
        <w:t>Vận chuyển được định nghĩa là “công việc di chuyển hàng hóa một khoảng cách tương đối ngắn. Nó</w:t>
      </w:r>
      <w:r>
        <w:rPr>
          <w:color w:val="0000FF"/>
          <w:spacing w:val="-1"/>
        </w:rPr>
        <w:t xml:space="preserve"> </w:t>
      </w:r>
      <w:r>
        <w:rPr>
          <w:color w:val="0000FF"/>
        </w:rPr>
        <w:t>được</w:t>
      </w:r>
      <w:r>
        <w:rPr>
          <w:color w:val="0000FF"/>
          <w:spacing w:val="-2"/>
        </w:rPr>
        <w:t xml:space="preserve"> </w:t>
      </w:r>
      <w:r>
        <w:rPr>
          <w:color w:val="0000FF"/>
        </w:rPr>
        <w:t>sử dụng</w:t>
      </w:r>
      <w:r>
        <w:rPr>
          <w:color w:val="0000FF"/>
          <w:spacing w:val="-1"/>
        </w:rPr>
        <w:t xml:space="preserve"> </w:t>
      </w:r>
      <w:r>
        <w:rPr>
          <w:color w:val="0000FF"/>
        </w:rPr>
        <w:t>trong</w:t>
      </w:r>
      <w:r>
        <w:rPr>
          <w:color w:val="0000FF"/>
          <w:spacing w:val="-1"/>
        </w:rPr>
        <w:t xml:space="preserve"> </w:t>
      </w:r>
      <w:r>
        <w:rPr>
          <w:color w:val="0000FF"/>
        </w:rPr>
        <w:t>sản</w:t>
      </w:r>
      <w:r>
        <w:rPr>
          <w:color w:val="0000FF"/>
          <w:spacing w:val="-1"/>
        </w:rPr>
        <w:t xml:space="preserve"> </w:t>
      </w:r>
      <w:r>
        <w:rPr>
          <w:color w:val="0000FF"/>
        </w:rPr>
        <w:t>xuất,</w:t>
      </w:r>
      <w:r>
        <w:rPr>
          <w:color w:val="0000FF"/>
          <w:spacing w:val="-1"/>
        </w:rPr>
        <w:t xml:space="preserve"> </w:t>
      </w:r>
      <w:r>
        <w:rPr>
          <w:color w:val="0000FF"/>
        </w:rPr>
        <w:t>phân</w:t>
      </w:r>
      <w:r>
        <w:rPr>
          <w:color w:val="0000FF"/>
          <w:spacing w:val="-1"/>
        </w:rPr>
        <w:t xml:space="preserve"> </w:t>
      </w:r>
      <w:r>
        <w:rPr>
          <w:color w:val="0000FF"/>
        </w:rPr>
        <w:t>phối,</w:t>
      </w:r>
      <w:r>
        <w:rPr>
          <w:color w:val="0000FF"/>
          <w:spacing w:val="-1"/>
        </w:rPr>
        <w:t xml:space="preserve"> </w:t>
      </w:r>
      <w:r>
        <w:rPr>
          <w:color w:val="0000FF"/>
        </w:rPr>
        <w:t>tiêu</w:t>
      </w:r>
      <w:r>
        <w:rPr>
          <w:color w:val="0000FF"/>
          <w:spacing w:val="-1"/>
        </w:rPr>
        <w:t xml:space="preserve"> </w:t>
      </w:r>
      <w:r>
        <w:rPr>
          <w:color w:val="0000FF"/>
        </w:rPr>
        <w:t>dùng,</w:t>
      </w:r>
      <w:r>
        <w:rPr>
          <w:color w:val="0000FF"/>
          <w:spacing w:val="-1"/>
        </w:rPr>
        <w:t xml:space="preserve"> </w:t>
      </w:r>
      <w:r>
        <w:rPr>
          <w:color w:val="0000FF"/>
        </w:rPr>
        <w:t>v.v.</w:t>
      </w:r>
      <w:r>
        <w:rPr>
          <w:color w:val="0000FF"/>
          <w:spacing w:val="-1"/>
        </w:rPr>
        <w:t xml:space="preserve"> </w:t>
      </w:r>
      <w:r>
        <w:rPr>
          <w:color w:val="0000FF"/>
        </w:rPr>
        <w:t>Cũng</w:t>
      </w:r>
      <w:r>
        <w:rPr>
          <w:color w:val="0000FF"/>
          <w:spacing w:val="-1"/>
        </w:rPr>
        <w:t xml:space="preserve"> </w:t>
      </w:r>
      <w:r>
        <w:rPr>
          <w:color w:val="0000FF"/>
        </w:rPr>
        <w:t>được</w:t>
      </w:r>
      <w:r>
        <w:rPr>
          <w:color w:val="0000FF"/>
          <w:spacing w:val="-2"/>
        </w:rPr>
        <w:t xml:space="preserve"> </w:t>
      </w:r>
      <w:r>
        <w:rPr>
          <w:color w:val="0000FF"/>
        </w:rPr>
        <w:t>gọi</w:t>
      </w:r>
      <w:r>
        <w:rPr>
          <w:color w:val="0000FF"/>
          <w:spacing w:val="-2"/>
        </w:rPr>
        <w:t xml:space="preserve"> </w:t>
      </w:r>
      <w:r>
        <w:rPr>
          <w:color w:val="0000FF"/>
        </w:rPr>
        <w:t>là</w:t>
      </w:r>
      <w:r>
        <w:rPr>
          <w:color w:val="0000FF"/>
          <w:spacing w:val="-1"/>
        </w:rPr>
        <w:t xml:space="preserve"> </w:t>
      </w:r>
      <w:r>
        <w:rPr>
          <w:color w:val="0000FF"/>
        </w:rPr>
        <w:t>xử lý</w:t>
      </w:r>
      <w:r>
        <w:rPr>
          <w:color w:val="0000FF"/>
          <w:spacing w:val="-1"/>
        </w:rPr>
        <w:t xml:space="preserve"> </w:t>
      </w:r>
      <w:r>
        <w:rPr>
          <w:color w:val="0000FF"/>
        </w:rPr>
        <w:t>vật</w:t>
      </w:r>
      <w:r>
        <w:rPr>
          <w:color w:val="0000FF"/>
          <w:spacing w:val="-2"/>
        </w:rPr>
        <w:t xml:space="preserve"> </w:t>
      </w:r>
      <w:r>
        <w:rPr>
          <w:color w:val="0000FF"/>
        </w:rPr>
        <w:t>liệu”</w:t>
      </w:r>
      <w:r>
        <w:rPr>
          <w:color w:val="0000FF"/>
          <w:spacing w:val="-1"/>
        </w:rPr>
        <w:t xml:space="preserve"> </w:t>
      </w:r>
      <w:r>
        <w:rPr>
          <w:color w:val="0000FF"/>
        </w:rPr>
        <w:t>(JIS Z 0111:2006-5002).</w:t>
      </w:r>
      <w:r>
        <w:rPr>
          <w:color w:val="0000FF"/>
          <w:spacing w:val="-1"/>
        </w:rPr>
        <w:t xml:space="preserve"> </w:t>
      </w:r>
      <w:r>
        <w:rPr>
          <w:color w:val="0000FF"/>
        </w:rPr>
        <w:t>Truyền</w:t>
      </w:r>
      <w:r>
        <w:rPr>
          <w:color w:val="0000FF"/>
          <w:spacing w:val="-1"/>
        </w:rPr>
        <w:t xml:space="preserve"> </w:t>
      </w:r>
      <w:r>
        <w:rPr>
          <w:color w:val="0000FF"/>
        </w:rPr>
        <w:t>thống,</w:t>
      </w:r>
      <w:r>
        <w:rPr>
          <w:color w:val="0000FF"/>
          <w:spacing w:val="-1"/>
        </w:rPr>
        <w:t xml:space="preserve"> </w:t>
      </w:r>
      <w:r>
        <w:rPr>
          <w:color w:val="0000FF"/>
        </w:rPr>
        <w:t>vận</w:t>
      </w:r>
      <w:r>
        <w:rPr>
          <w:color w:val="0000FF"/>
          <w:spacing w:val="-1"/>
        </w:rPr>
        <w:t xml:space="preserve"> </w:t>
      </w:r>
      <w:r>
        <w:rPr>
          <w:color w:val="0000FF"/>
        </w:rPr>
        <w:t>chuyển</w:t>
      </w:r>
      <w:r>
        <w:rPr>
          <w:color w:val="0000FF"/>
          <w:spacing w:val="-1"/>
        </w:rPr>
        <w:t xml:space="preserve"> </w:t>
      </w:r>
      <w:r>
        <w:rPr>
          <w:color w:val="0000FF"/>
        </w:rPr>
        <w:t>được</w:t>
      </w:r>
      <w:r>
        <w:rPr>
          <w:color w:val="0000FF"/>
          <w:spacing w:val="-1"/>
        </w:rPr>
        <w:t xml:space="preserve"> </w:t>
      </w:r>
      <w:r>
        <w:rPr>
          <w:color w:val="0000FF"/>
        </w:rPr>
        <w:t>coi</w:t>
      </w:r>
      <w:r>
        <w:rPr>
          <w:color w:val="0000FF"/>
          <w:spacing w:val="-3"/>
        </w:rPr>
        <w:t xml:space="preserve"> </w:t>
      </w:r>
      <w:r>
        <w:rPr>
          <w:color w:val="0000FF"/>
        </w:rPr>
        <w:t>là</w:t>
      </w:r>
      <w:r>
        <w:rPr>
          <w:color w:val="0000FF"/>
          <w:spacing w:val="-1"/>
        </w:rPr>
        <w:t xml:space="preserve"> </w:t>
      </w:r>
      <w:r>
        <w:rPr>
          <w:color w:val="0000FF"/>
        </w:rPr>
        <w:t>một vai trò</w:t>
      </w:r>
      <w:r>
        <w:rPr>
          <w:color w:val="0000FF"/>
          <w:spacing w:val="-1"/>
        </w:rPr>
        <w:t xml:space="preserve"> </w:t>
      </w:r>
      <w:r>
        <w:rPr>
          <w:color w:val="0000FF"/>
        </w:rPr>
        <w:t>phụ</w:t>
      </w:r>
      <w:r>
        <w:rPr>
          <w:color w:val="0000FF"/>
          <w:spacing w:val="-1"/>
        </w:rPr>
        <w:t xml:space="preserve"> </w:t>
      </w:r>
      <w:r>
        <w:rPr>
          <w:color w:val="0000FF"/>
        </w:rPr>
        <w:t>trợ trong</w:t>
      </w:r>
      <w:r>
        <w:rPr>
          <w:color w:val="0000FF"/>
          <w:spacing w:val="-1"/>
        </w:rPr>
        <w:t xml:space="preserve"> </w:t>
      </w:r>
      <w:r>
        <w:rPr>
          <w:color w:val="0000FF"/>
        </w:rPr>
        <w:t>sản</w:t>
      </w:r>
      <w:r>
        <w:rPr>
          <w:color w:val="0000FF"/>
          <w:spacing w:val="-1"/>
        </w:rPr>
        <w:t xml:space="preserve"> </w:t>
      </w:r>
      <w:r>
        <w:rPr>
          <w:color w:val="0000FF"/>
        </w:rPr>
        <w:t>xuất,</w:t>
      </w:r>
      <w:r>
        <w:rPr>
          <w:color w:val="0000FF"/>
          <w:spacing w:val="-1"/>
        </w:rPr>
        <w:t xml:space="preserve"> </w:t>
      </w:r>
      <w:r>
        <w:rPr>
          <w:color w:val="0000FF"/>
        </w:rPr>
        <w:t>là</w:t>
      </w:r>
      <w:r>
        <w:rPr>
          <w:color w:val="0000FF"/>
          <w:spacing w:val="-1"/>
        </w:rPr>
        <w:t xml:space="preserve"> </w:t>
      </w:r>
      <w:r>
        <w:rPr>
          <w:color w:val="0000FF"/>
        </w:rPr>
        <w:t>việc di chuyển và cung cấp hàng hóa đến nơi cần thiết. Tuy nhiên, ngày nay, với việc cải tiến phương pháp vận chuyển, nó đã trở thành một hoạt động toàn diện nhằm tăng tỷ lệ hoạt động và hiệu suất công việc của thiết bị và người lao động trong toàn bộ quá trình lưu thông hàng hóa.</w:t>
      </w:r>
    </w:p>
    <w:p w14:paraId="12233DBA" w14:textId="77777777" w:rsidR="000C7CBF" w:rsidRDefault="00EC0C55">
      <w:pPr>
        <w:pStyle w:val="ThnVnban"/>
        <w:spacing w:before="3" w:line="268" w:lineRule="exact"/>
        <w:ind w:left="1103"/>
        <w:rPr>
          <w:rFonts w:ascii="SimSun" w:eastAsia="SimSun"/>
          <w:lang w:eastAsia="ja-JP"/>
        </w:rPr>
      </w:pPr>
      <w:r>
        <w:rPr>
          <w:rFonts w:ascii="SimSun" w:eastAsia="SimSun" w:hint="eastAsia"/>
          <w:spacing w:val="-8"/>
          <w:lang w:eastAsia="ja-JP"/>
        </w:rPr>
        <w:t xml:space="preserve">運搬は、以下の </w:t>
      </w:r>
      <w:r>
        <w:rPr>
          <w:spacing w:val="-2"/>
          <w:lang w:eastAsia="ja-JP"/>
        </w:rPr>
        <w:t>2</w:t>
      </w:r>
      <w:r>
        <w:rPr>
          <w:spacing w:val="-7"/>
          <w:lang w:eastAsia="ja-JP"/>
        </w:rPr>
        <w:t xml:space="preserve"> </w:t>
      </w:r>
      <w:r>
        <w:rPr>
          <w:rFonts w:ascii="SimSun" w:eastAsia="SimSun" w:hint="eastAsia"/>
          <w:spacing w:val="-3"/>
          <w:lang w:eastAsia="ja-JP"/>
        </w:rPr>
        <w:t>種類に分けられる。</w:t>
      </w:r>
    </w:p>
    <w:p w14:paraId="6D03BA9F" w14:textId="77777777" w:rsidR="000C7CBF" w:rsidRDefault="00EC0C55">
      <w:pPr>
        <w:pStyle w:val="ThnVnban"/>
        <w:spacing w:line="240" w:lineRule="exact"/>
        <w:jc w:val="both"/>
      </w:pPr>
      <w:r>
        <w:rPr>
          <w:color w:val="0000FF"/>
        </w:rPr>
        <w:t>Vận</w:t>
      </w:r>
      <w:r>
        <w:rPr>
          <w:color w:val="0000FF"/>
          <w:spacing w:val="-3"/>
        </w:rPr>
        <w:t xml:space="preserve"> </w:t>
      </w:r>
      <w:r>
        <w:rPr>
          <w:color w:val="0000FF"/>
        </w:rPr>
        <w:t>chuyển</w:t>
      </w:r>
      <w:r>
        <w:rPr>
          <w:color w:val="0000FF"/>
          <w:spacing w:val="-2"/>
        </w:rPr>
        <w:t xml:space="preserve"> </w:t>
      </w:r>
      <w:r>
        <w:rPr>
          <w:color w:val="0000FF"/>
        </w:rPr>
        <w:t>có</w:t>
      </w:r>
      <w:r>
        <w:rPr>
          <w:color w:val="0000FF"/>
          <w:spacing w:val="-2"/>
        </w:rPr>
        <w:t xml:space="preserve"> </w:t>
      </w:r>
      <w:r>
        <w:rPr>
          <w:color w:val="0000FF"/>
        </w:rPr>
        <w:t>thể</w:t>
      </w:r>
      <w:r>
        <w:rPr>
          <w:color w:val="0000FF"/>
          <w:spacing w:val="-2"/>
        </w:rPr>
        <w:t xml:space="preserve"> </w:t>
      </w:r>
      <w:r>
        <w:rPr>
          <w:color w:val="0000FF"/>
        </w:rPr>
        <w:t>được</w:t>
      </w:r>
      <w:r>
        <w:rPr>
          <w:color w:val="0000FF"/>
          <w:spacing w:val="-5"/>
        </w:rPr>
        <w:t xml:space="preserve"> </w:t>
      </w:r>
      <w:r>
        <w:rPr>
          <w:color w:val="0000FF"/>
        </w:rPr>
        <w:t>chia</w:t>
      </w:r>
      <w:r>
        <w:rPr>
          <w:color w:val="0000FF"/>
          <w:spacing w:val="-5"/>
        </w:rPr>
        <w:t xml:space="preserve"> </w:t>
      </w:r>
      <w:r>
        <w:rPr>
          <w:color w:val="0000FF"/>
        </w:rPr>
        <w:t>thành</w:t>
      </w:r>
      <w:r>
        <w:rPr>
          <w:color w:val="0000FF"/>
          <w:spacing w:val="-2"/>
        </w:rPr>
        <w:t xml:space="preserve"> </w:t>
      </w:r>
      <w:r>
        <w:rPr>
          <w:color w:val="0000FF"/>
        </w:rPr>
        <w:t>hai</w:t>
      </w:r>
      <w:r>
        <w:rPr>
          <w:color w:val="0000FF"/>
          <w:spacing w:val="-4"/>
        </w:rPr>
        <w:t xml:space="preserve"> </w:t>
      </w:r>
      <w:r>
        <w:rPr>
          <w:color w:val="0000FF"/>
        </w:rPr>
        <w:t>loại</w:t>
      </w:r>
      <w:r>
        <w:rPr>
          <w:color w:val="0000FF"/>
          <w:spacing w:val="-3"/>
        </w:rPr>
        <w:t xml:space="preserve"> </w:t>
      </w:r>
      <w:r>
        <w:rPr>
          <w:color w:val="0000FF"/>
          <w:spacing w:val="-4"/>
        </w:rPr>
        <w:t>sau:</w:t>
      </w:r>
    </w:p>
    <w:p w14:paraId="431B4C7D" w14:textId="77777777" w:rsidR="000C7CBF" w:rsidRDefault="00EC0C55">
      <w:pPr>
        <w:pStyle w:val="oancuaDanhsach"/>
        <w:numPr>
          <w:ilvl w:val="0"/>
          <w:numId w:val="6"/>
        </w:numPr>
        <w:tabs>
          <w:tab w:val="left" w:pos="541"/>
        </w:tabs>
        <w:spacing w:before="6"/>
        <w:ind w:hanging="158"/>
        <w:jc w:val="both"/>
        <w:rPr>
          <w:rFonts w:ascii="SimSun" w:eastAsia="SimSun" w:hAnsi="SimSun"/>
          <w:sz w:val="21"/>
          <w:lang w:eastAsia="ja-JP"/>
        </w:rPr>
      </w:pPr>
      <w:r>
        <w:rPr>
          <w:rFonts w:ascii="SimSun" w:eastAsia="SimSun" w:hAnsi="SimSun" w:hint="eastAsia"/>
          <w:spacing w:val="-2"/>
          <w:sz w:val="21"/>
          <w:lang w:eastAsia="ja-JP"/>
        </w:rPr>
        <w:t>顕在的運搬</w:t>
      </w:r>
      <w:r>
        <w:rPr>
          <w:spacing w:val="-2"/>
          <w:sz w:val="21"/>
          <w:lang w:eastAsia="ja-JP"/>
        </w:rPr>
        <w:t>––</w:t>
      </w:r>
      <w:r>
        <w:rPr>
          <w:rFonts w:ascii="SimSun" w:eastAsia="SimSun" w:hAnsi="SimSun" w:hint="eastAsia"/>
          <w:spacing w:val="-3"/>
          <w:sz w:val="21"/>
          <w:lang w:eastAsia="ja-JP"/>
        </w:rPr>
        <w:t>目に見える運搬、モノの位置の移動をいう</w:t>
      </w:r>
    </w:p>
    <w:p w14:paraId="09523274" w14:textId="77777777" w:rsidR="000C7CBF" w:rsidRDefault="00EC0C55">
      <w:pPr>
        <w:pStyle w:val="oancuaDanhsach"/>
        <w:numPr>
          <w:ilvl w:val="0"/>
          <w:numId w:val="6"/>
        </w:numPr>
        <w:tabs>
          <w:tab w:val="left" w:pos="574"/>
        </w:tabs>
        <w:spacing w:before="5" w:line="242" w:lineRule="auto"/>
        <w:ind w:left="383" w:right="814" w:firstLine="0"/>
        <w:jc w:val="both"/>
        <w:rPr>
          <w:rFonts w:ascii="SimSun" w:eastAsia="SimSun" w:hAnsi="SimSun"/>
          <w:sz w:val="21"/>
          <w:lang w:eastAsia="ja-JP"/>
        </w:rPr>
      </w:pPr>
      <w:r>
        <w:rPr>
          <w:rFonts w:ascii="SimSun" w:eastAsia="SimSun" w:hAnsi="SimSun" w:hint="eastAsia"/>
          <w:spacing w:val="2"/>
          <w:sz w:val="21"/>
          <w:lang w:eastAsia="ja-JP"/>
        </w:rPr>
        <w:t>潜在的運搬</w:t>
      </w:r>
      <w:r>
        <w:rPr>
          <w:spacing w:val="-1"/>
          <w:sz w:val="21"/>
          <w:lang w:eastAsia="ja-JP"/>
        </w:rPr>
        <w:t>––</w:t>
      </w:r>
      <w:r>
        <w:rPr>
          <w:rFonts w:ascii="SimSun" w:eastAsia="SimSun" w:hAnsi="SimSun" w:hint="eastAsia"/>
          <w:sz w:val="21"/>
          <w:lang w:eastAsia="ja-JP"/>
        </w:rPr>
        <w:t>目に見えない運搬、たとえば加工中に行われる原材料や加工品の取り置</w:t>
      </w:r>
      <w:r>
        <w:rPr>
          <w:rFonts w:ascii="SimSun" w:eastAsia="SimSun" w:hAnsi="SimSun" w:hint="eastAsia"/>
          <w:spacing w:val="-3"/>
          <w:sz w:val="21"/>
          <w:lang w:eastAsia="ja-JP"/>
        </w:rPr>
        <w:t>き、運搬機器への積込み</w:t>
      </w:r>
      <w:r>
        <w:rPr>
          <w:spacing w:val="-4"/>
          <w:sz w:val="21"/>
          <w:lang w:eastAsia="ja-JP"/>
        </w:rPr>
        <w:t>·</w:t>
      </w:r>
      <w:r>
        <w:rPr>
          <w:rFonts w:ascii="SimSun" w:eastAsia="SimSun" w:hAnsi="SimSun" w:hint="eastAsia"/>
          <w:spacing w:val="-3"/>
          <w:sz w:val="21"/>
          <w:lang w:eastAsia="ja-JP"/>
        </w:rPr>
        <w:t>積卸し、その前後の整理をいう</w:t>
      </w:r>
    </w:p>
    <w:p w14:paraId="316633DB" w14:textId="77777777" w:rsidR="000C7CBF" w:rsidRDefault="000C7CBF">
      <w:pPr>
        <w:pStyle w:val="oancuaDanhsach"/>
        <w:spacing w:line="242" w:lineRule="auto"/>
        <w:jc w:val="both"/>
        <w:rPr>
          <w:rFonts w:ascii="SimSun" w:eastAsia="SimSun" w:hAnsi="SimSun"/>
          <w:sz w:val="21"/>
          <w:lang w:eastAsia="ja-JP"/>
        </w:rPr>
        <w:sectPr w:rsidR="000C7CBF">
          <w:pgSz w:w="11910" w:h="16840"/>
          <w:pgMar w:top="1420" w:right="992" w:bottom="280" w:left="1417" w:header="720" w:footer="720" w:gutter="0"/>
          <w:cols w:space="720"/>
        </w:sectPr>
      </w:pPr>
    </w:p>
    <w:p w14:paraId="38E01660" w14:textId="77777777" w:rsidR="000C7CBF" w:rsidRDefault="00EC0C55">
      <w:pPr>
        <w:pStyle w:val="oancuaDanhsach"/>
        <w:numPr>
          <w:ilvl w:val="0"/>
          <w:numId w:val="17"/>
        </w:numPr>
        <w:tabs>
          <w:tab w:val="left" w:pos="541"/>
        </w:tabs>
        <w:spacing w:before="75"/>
        <w:ind w:hanging="158"/>
        <w:jc w:val="both"/>
        <w:rPr>
          <w:color w:val="0000FF"/>
          <w:sz w:val="21"/>
        </w:rPr>
      </w:pPr>
      <w:r>
        <w:rPr>
          <w:color w:val="0000FF"/>
          <w:sz w:val="21"/>
        </w:rPr>
        <w:lastRenderedPageBreak/>
        <w:t>Vận</w:t>
      </w:r>
      <w:r>
        <w:rPr>
          <w:color w:val="0000FF"/>
          <w:spacing w:val="-3"/>
          <w:sz w:val="21"/>
        </w:rPr>
        <w:t xml:space="preserve"> </w:t>
      </w:r>
      <w:r>
        <w:rPr>
          <w:color w:val="0000FF"/>
          <w:sz w:val="21"/>
        </w:rPr>
        <w:t>chuyển</w:t>
      </w:r>
      <w:r>
        <w:rPr>
          <w:color w:val="0000FF"/>
          <w:spacing w:val="-2"/>
          <w:sz w:val="21"/>
        </w:rPr>
        <w:t xml:space="preserve"> </w:t>
      </w:r>
      <w:r>
        <w:rPr>
          <w:color w:val="0000FF"/>
          <w:sz w:val="21"/>
        </w:rPr>
        <w:t>rõ</w:t>
      </w:r>
      <w:r>
        <w:rPr>
          <w:color w:val="0000FF"/>
          <w:spacing w:val="-3"/>
          <w:sz w:val="21"/>
        </w:rPr>
        <w:t xml:space="preserve"> </w:t>
      </w:r>
      <w:r>
        <w:rPr>
          <w:color w:val="0000FF"/>
          <w:sz w:val="21"/>
        </w:rPr>
        <w:t>ràng</w:t>
      </w:r>
      <w:r>
        <w:rPr>
          <w:color w:val="0000FF"/>
          <w:spacing w:val="-2"/>
          <w:sz w:val="21"/>
        </w:rPr>
        <w:t xml:space="preserve"> </w:t>
      </w:r>
      <w:r>
        <w:rPr>
          <w:color w:val="0000FF"/>
          <w:sz w:val="21"/>
        </w:rPr>
        <w:t>-</w:t>
      </w:r>
      <w:r>
        <w:rPr>
          <w:color w:val="0000FF"/>
          <w:spacing w:val="-5"/>
          <w:sz w:val="21"/>
        </w:rPr>
        <w:t xml:space="preserve"> </w:t>
      </w:r>
      <w:r>
        <w:rPr>
          <w:color w:val="0000FF"/>
          <w:sz w:val="21"/>
        </w:rPr>
        <w:t>Vận</w:t>
      </w:r>
      <w:r>
        <w:rPr>
          <w:color w:val="0000FF"/>
          <w:spacing w:val="-6"/>
          <w:sz w:val="21"/>
        </w:rPr>
        <w:t xml:space="preserve"> </w:t>
      </w:r>
      <w:r>
        <w:rPr>
          <w:color w:val="0000FF"/>
          <w:sz w:val="21"/>
        </w:rPr>
        <w:t>chuyển</w:t>
      </w:r>
      <w:r>
        <w:rPr>
          <w:color w:val="0000FF"/>
          <w:spacing w:val="-2"/>
          <w:sz w:val="21"/>
        </w:rPr>
        <w:t xml:space="preserve"> </w:t>
      </w:r>
      <w:r>
        <w:rPr>
          <w:color w:val="0000FF"/>
          <w:sz w:val="21"/>
        </w:rPr>
        <w:t>có</w:t>
      </w:r>
      <w:r>
        <w:rPr>
          <w:color w:val="0000FF"/>
          <w:spacing w:val="-3"/>
          <w:sz w:val="21"/>
        </w:rPr>
        <w:t xml:space="preserve"> </w:t>
      </w:r>
      <w:r>
        <w:rPr>
          <w:color w:val="0000FF"/>
          <w:sz w:val="21"/>
        </w:rPr>
        <w:t>thể</w:t>
      </w:r>
      <w:r>
        <w:rPr>
          <w:color w:val="0000FF"/>
          <w:spacing w:val="-2"/>
          <w:sz w:val="21"/>
        </w:rPr>
        <w:t xml:space="preserve"> </w:t>
      </w:r>
      <w:r>
        <w:rPr>
          <w:color w:val="0000FF"/>
          <w:sz w:val="21"/>
        </w:rPr>
        <w:t>nhìn</w:t>
      </w:r>
      <w:r>
        <w:rPr>
          <w:color w:val="0000FF"/>
          <w:spacing w:val="-2"/>
          <w:sz w:val="21"/>
        </w:rPr>
        <w:t xml:space="preserve"> </w:t>
      </w:r>
      <w:r>
        <w:rPr>
          <w:color w:val="0000FF"/>
          <w:sz w:val="21"/>
        </w:rPr>
        <w:t>thấy,</w:t>
      </w:r>
      <w:r>
        <w:rPr>
          <w:color w:val="0000FF"/>
          <w:spacing w:val="-3"/>
          <w:sz w:val="21"/>
        </w:rPr>
        <w:t xml:space="preserve"> </w:t>
      </w:r>
      <w:r>
        <w:rPr>
          <w:color w:val="0000FF"/>
          <w:sz w:val="21"/>
        </w:rPr>
        <w:t>nói</w:t>
      </w:r>
      <w:r>
        <w:rPr>
          <w:color w:val="0000FF"/>
          <w:spacing w:val="-3"/>
          <w:sz w:val="21"/>
        </w:rPr>
        <w:t xml:space="preserve"> </w:t>
      </w:r>
      <w:r>
        <w:rPr>
          <w:color w:val="0000FF"/>
          <w:sz w:val="21"/>
        </w:rPr>
        <w:t>về</w:t>
      </w:r>
      <w:r>
        <w:rPr>
          <w:color w:val="0000FF"/>
          <w:spacing w:val="-3"/>
          <w:sz w:val="21"/>
        </w:rPr>
        <w:t xml:space="preserve"> </w:t>
      </w:r>
      <w:r>
        <w:rPr>
          <w:color w:val="0000FF"/>
          <w:sz w:val="21"/>
        </w:rPr>
        <w:t>việc</w:t>
      </w:r>
      <w:r>
        <w:rPr>
          <w:color w:val="0000FF"/>
          <w:spacing w:val="-2"/>
          <w:sz w:val="21"/>
        </w:rPr>
        <w:t xml:space="preserve"> </w:t>
      </w:r>
      <w:r>
        <w:rPr>
          <w:color w:val="0000FF"/>
          <w:sz w:val="21"/>
        </w:rPr>
        <w:t>di</w:t>
      </w:r>
      <w:r>
        <w:rPr>
          <w:color w:val="0000FF"/>
          <w:spacing w:val="-4"/>
          <w:sz w:val="21"/>
        </w:rPr>
        <w:t xml:space="preserve"> </w:t>
      </w:r>
      <w:r>
        <w:rPr>
          <w:color w:val="0000FF"/>
          <w:sz w:val="21"/>
        </w:rPr>
        <w:t>chuyển</w:t>
      </w:r>
      <w:r>
        <w:rPr>
          <w:color w:val="0000FF"/>
          <w:spacing w:val="-2"/>
          <w:sz w:val="21"/>
        </w:rPr>
        <w:t xml:space="preserve"> </w:t>
      </w:r>
      <w:r>
        <w:rPr>
          <w:color w:val="0000FF"/>
          <w:sz w:val="21"/>
        </w:rPr>
        <w:t>vị</w:t>
      </w:r>
      <w:r>
        <w:rPr>
          <w:color w:val="0000FF"/>
          <w:spacing w:val="-3"/>
          <w:sz w:val="21"/>
        </w:rPr>
        <w:t xml:space="preserve"> </w:t>
      </w:r>
      <w:r>
        <w:rPr>
          <w:color w:val="0000FF"/>
          <w:sz w:val="21"/>
        </w:rPr>
        <w:t>trí</w:t>
      </w:r>
      <w:r>
        <w:rPr>
          <w:color w:val="0000FF"/>
          <w:spacing w:val="-4"/>
          <w:sz w:val="21"/>
        </w:rPr>
        <w:t xml:space="preserve"> </w:t>
      </w:r>
      <w:r>
        <w:rPr>
          <w:color w:val="0000FF"/>
          <w:sz w:val="21"/>
        </w:rPr>
        <w:t>của</w:t>
      </w:r>
      <w:r>
        <w:rPr>
          <w:color w:val="0000FF"/>
          <w:spacing w:val="-3"/>
          <w:sz w:val="21"/>
        </w:rPr>
        <w:t xml:space="preserve"> </w:t>
      </w:r>
      <w:r>
        <w:rPr>
          <w:color w:val="0000FF"/>
          <w:sz w:val="21"/>
        </w:rPr>
        <w:t>hàng</w:t>
      </w:r>
      <w:r>
        <w:rPr>
          <w:color w:val="0000FF"/>
          <w:spacing w:val="-2"/>
          <w:sz w:val="21"/>
        </w:rPr>
        <w:t xml:space="preserve"> </w:t>
      </w:r>
      <w:r>
        <w:rPr>
          <w:color w:val="0000FF"/>
          <w:spacing w:val="-4"/>
          <w:sz w:val="21"/>
        </w:rPr>
        <w:t>hóa.</w:t>
      </w:r>
    </w:p>
    <w:p w14:paraId="07C73519" w14:textId="77777777" w:rsidR="000C7CBF" w:rsidRDefault="00EC0C55">
      <w:pPr>
        <w:pStyle w:val="oancuaDanhsach"/>
        <w:numPr>
          <w:ilvl w:val="0"/>
          <w:numId w:val="17"/>
        </w:numPr>
        <w:tabs>
          <w:tab w:val="left" w:pos="562"/>
        </w:tabs>
        <w:spacing w:before="1"/>
        <w:ind w:left="383" w:right="801" w:firstLine="0"/>
        <w:jc w:val="both"/>
        <w:rPr>
          <w:color w:val="0000FF"/>
          <w:sz w:val="21"/>
        </w:rPr>
      </w:pPr>
      <w:r>
        <w:rPr>
          <w:color w:val="0000FF"/>
          <w:sz w:val="21"/>
        </w:rPr>
        <w:t>Vận chuyển tiềm ẩn - Vận chuyển không thể nhìn thấy, ví dụ, việc giữ nguyên liệu hoặc sản phẩm đang được chế biến, tải hàng vào và dỡ hàng ra khỏi thiết bị vận chuyển, và việc sắp xếp trước và sau đó.</w:t>
      </w:r>
    </w:p>
    <w:p w14:paraId="004CB9DB" w14:textId="77777777" w:rsidR="000C7CBF" w:rsidRDefault="000C7CBF">
      <w:pPr>
        <w:pStyle w:val="ThnVnban"/>
        <w:spacing w:before="7"/>
        <w:ind w:left="0"/>
      </w:pPr>
    </w:p>
    <w:p w14:paraId="1A82BBC3" w14:textId="77777777" w:rsidR="000C7CBF" w:rsidRDefault="00EC0C55">
      <w:pPr>
        <w:pStyle w:val="oancuaDanhsach"/>
        <w:numPr>
          <w:ilvl w:val="0"/>
          <w:numId w:val="16"/>
        </w:numPr>
        <w:tabs>
          <w:tab w:val="left" w:pos="627"/>
        </w:tabs>
        <w:ind w:left="627" w:hanging="244"/>
        <w:jc w:val="both"/>
        <w:rPr>
          <w:sz w:val="21"/>
          <w:lang w:eastAsia="ja-JP"/>
        </w:rPr>
      </w:pPr>
      <w:r>
        <w:rPr>
          <w:rFonts w:ascii="SimSun" w:eastAsia="SimSun" w:hAnsi="SimSun" w:hint="eastAsia"/>
          <w:color w:val="000000"/>
          <w:sz w:val="21"/>
          <w:highlight w:val="yellow"/>
          <w:lang w:eastAsia="ja-JP"/>
        </w:rPr>
        <w:t>マテリアルハンドリング</w:t>
      </w:r>
      <w:r>
        <w:rPr>
          <w:color w:val="000000"/>
          <w:sz w:val="21"/>
          <w:highlight w:val="yellow"/>
          <w:lang w:eastAsia="ja-JP"/>
        </w:rPr>
        <w:t>(MH)</w:t>
      </w:r>
      <w:r>
        <w:rPr>
          <w:rFonts w:ascii="SimSun" w:eastAsia="SimSun" w:hAnsi="SimSun" w:hint="eastAsia"/>
          <w:color w:val="000000"/>
          <w:spacing w:val="16"/>
          <w:sz w:val="21"/>
          <w:highlight w:val="yellow"/>
          <w:lang w:eastAsia="ja-JP"/>
        </w:rPr>
        <w:t>の範囲</w:t>
      </w:r>
      <w:r>
        <w:rPr>
          <w:color w:val="0000FF"/>
          <w:sz w:val="21"/>
          <w:lang w:eastAsia="ja-JP"/>
        </w:rPr>
        <w:t>Phạm</w:t>
      </w:r>
      <w:r>
        <w:rPr>
          <w:color w:val="0000FF"/>
          <w:spacing w:val="-10"/>
          <w:sz w:val="21"/>
          <w:lang w:eastAsia="ja-JP"/>
        </w:rPr>
        <w:t xml:space="preserve"> </w:t>
      </w:r>
      <w:r>
        <w:rPr>
          <w:color w:val="0000FF"/>
          <w:sz w:val="21"/>
          <w:lang w:eastAsia="ja-JP"/>
        </w:rPr>
        <w:t>vi</w:t>
      </w:r>
      <w:r>
        <w:rPr>
          <w:color w:val="0000FF"/>
          <w:spacing w:val="-6"/>
          <w:sz w:val="21"/>
          <w:lang w:eastAsia="ja-JP"/>
        </w:rPr>
        <w:t xml:space="preserve"> </w:t>
      </w:r>
      <w:r>
        <w:rPr>
          <w:color w:val="0000FF"/>
          <w:sz w:val="21"/>
          <w:lang w:eastAsia="ja-JP"/>
        </w:rPr>
        <w:t>của</w:t>
      </w:r>
      <w:r>
        <w:rPr>
          <w:color w:val="0000FF"/>
          <w:spacing w:val="-4"/>
          <w:sz w:val="21"/>
          <w:lang w:eastAsia="ja-JP"/>
        </w:rPr>
        <w:t xml:space="preserve"> </w:t>
      </w:r>
      <w:r>
        <w:rPr>
          <w:color w:val="0000FF"/>
          <w:sz w:val="21"/>
          <w:lang w:eastAsia="ja-JP"/>
        </w:rPr>
        <w:t>Xử</w:t>
      </w:r>
      <w:r>
        <w:rPr>
          <w:color w:val="0000FF"/>
          <w:spacing w:val="-5"/>
          <w:sz w:val="21"/>
          <w:lang w:eastAsia="ja-JP"/>
        </w:rPr>
        <w:t xml:space="preserve"> </w:t>
      </w:r>
      <w:r>
        <w:rPr>
          <w:color w:val="0000FF"/>
          <w:sz w:val="21"/>
          <w:lang w:eastAsia="ja-JP"/>
        </w:rPr>
        <w:t>lý</w:t>
      </w:r>
      <w:r>
        <w:rPr>
          <w:color w:val="0000FF"/>
          <w:spacing w:val="-6"/>
          <w:sz w:val="21"/>
          <w:lang w:eastAsia="ja-JP"/>
        </w:rPr>
        <w:t xml:space="preserve"> </w:t>
      </w:r>
      <w:r>
        <w:rPr>
          <w:color w:val="0000FF"/>
          <w:sz w:val="21"/>
          <w:lang w:eastAsia="ja-JP"/>
        </w:rPr>
        <w:t>vật</w:t>
      </w:r>
      <w:r>
        <w:rPr>
          <w:color w:val="0000FF"/>
          <w:spacing w:val="-7"/>
          <w:sz w:val="21"/>
          <w:lang w:eastAsia="ja-JP"/>
        </w:rPr>
        <w:t xml:space="preserve"> </w:t>
      </w:r>
      <w:r>
        <w:rPr>
          <w:color w:val="0000FF"/>
          <w:sz w:val="21"/>
          <w:lang w:eastAsia="ja-JP"/>
        </w:rPr>
        <w:t>liệu</w:t>
      </w:r>
      <w:r>
        <w:rPr>
          <w:color w:val="0000FF"/>
          <w:spacing w:val="-5"/>
          <w:sz w:val="21"/>
          <w:lang w:eastAsia="ja-JP"/>
        </w:rPr>
        <w:t xml:space="preserve"> (</w:t>
      </w:r>
      <w:r>
        <w:rPr>
          <w:color w:val="0000FF"/>
          <w:spacing w:val="-4"/>
          <w:sz w:val="21"/>
          <w:lang w:eastAsia="ja-JP"/>
        </w:rPr>
        <w:t>MH)</w:t>
      </w:r>
    </w:p>
    <w:p w14:paraId="2469D9F8" w14:textId="77777777" w:rsidR="000C7CBF" w:rsidRDefault="00EC0C55">
      <w:pPr>
        <w:pStyle w:val="ThnVnban"/>
        <w:spacing w:before="4" w:line="242" w:lineRule="auto"/>
        <w:ind w:right="602" w:firstLine="719"/>
        <w:rPr>
          <w:rFonts w:ascii="SimSun" w:eastAsia="SimSun" w:hAnsi="SimSun"/>
          <w:lang w:eastAsia="ja-JP"/>
        </w:rPr>
      </w:pPr>
      <w:r>
        <w:rPr>
          <w:rFonts w:ascii="SimSun" w:eastAsia="SimSun" w:hAnsi="SimSun" w:hint="eastAsia"/>
          <w:spacing w:val="-2"/>
          <w:lang w:eastAsia="ja-JP"/>
        </w:rPr>
        <w:t>マテリアルハンドリング</w:t>
      </w:r>
      <w:r>
        <w:rPr>
          <w:spacing w:val="-2"/>
          <w:lang w:eastAsia="ja-JP"/>
        </w:rPr>
        <w:t>(MH)</w:t>
      </w:r>
      <w:r>
        <w:rPr>
          <w:rFonts w:ascii="SimSun" w:eastAsia="SimSun" w:hAnsi="SimSun" w:hint="eastAsia"/>
          <w:spacing w:val="-2"/>
          <w:lang w:eastAsia="ja-JP"/>
        </w:rPr>
        <w:t>は、生産拠点や物流拠点内の原材料、仕掛品、完</w:t>
      </w:r>
      <w:r>
        <w:rPr>
          <w:rFonts w:ascii="SimSun" w:eastAsia="SimSun" w:hAnsi="SimSun" w:hint="eastAsia"/>
          <w:spacing w:val="80"/>
          <w:lang w:eastAsia="ja-JP"/>
        </w:rPr>
        <w:t xml:space="preserve">  </w:t>
      </w:r>
      <w:r>
        <w:rPr>
          <w:rFonts w:ascii="SimSun" w:eastAsia="SimSun" w:hAnsi="SimSun" w:hint="eastAsia"/>
          <w:spacing w:val="-2"/>
          <w:lang w:eastAsia="ja-JP"/>
        </w:rPr>
        <w:t>成品のすべての移動にかかわる取り扱いをいい、マテハンと略される。モノの取り扱いを増やしても価値を生み出さず、コストだけが増えることになるため、マテリアルハンドリングは極力減らすことが望ましい。そのためには、モノの移動距離の最小化、ボトルネックの改善、在庫レベルの最適化、問違いの最小化、破損の最小化等が考えられる。移動距離の最小化等の改善を行っても、マテリアルハンドリングがどうしても発生する場合には、省力化</w:t>
      </w:r>
      <w:r>
        <w:rPr>
          <w:spacing w:val="-2"/>
          <w:lang w:eastAsia="ja-JP"/>
        </w:rPr>
        <w:t>·</w:t>
      </w:r>
      <w:r>
        <w:rPr>
          <w:rFonts w:ascii="SimSun" w:eastAsia="SimSun" w:hAnsi="SimSun" w:hint="eastAsia"/>
          <w:spacing w:val="-2"/>
          <w:lang w:eastAsia="ja-JP"/>
        </w:rPr>
        <w:t>自動化機器が導入される場合が多い。代表的な機器としては、搬送装置やハンドリングロボットが挙げられる。</w:t>
      </w:r>
    </w:p>
    <w:p w14:paraId="0BDBD4CC" w14:textId="77777777" w:rsidR="000C7CBF" w:rsidRDefault="00EC0C55">
      <w:pPr>
        <w:pStyle w:val="ThnVnban"/>
        <w:ind w:right="801"/>
        <w:jc w:val="both"/>
      </w:pPr>
      <w:r>
        <w:rPr>
          <w:color w:val="0000FF"/>
        </w:rPr>
        <w:t>Xử lý vật liệu (MH), còn được gọi là Matehan, nói chung đề cập đến việc xử lý tất cả các chuyển động của nguyên liệu, sản phẩm đang được chế tạo và sản phẩm hoàn thiện trong các điểm sản xuất và điểm logistics. Vì việc tăng việc xử lý hàng hóa không tạo ra giá trị mà chỉ làm tăng chi phí, nên việc giảm xử lý vật liệu là điều mong muốn. Để làm được điều này, có thể xem xét việc tối thiểu hóa</w:t>
      </w:r>
      <w:r>
        <w:rPr>
          <w:color w:val="0000FF"/>
          <w:spacing w:val="-2"/>
        </w:rPr>
        <w:t xml:space="preserve"> </w:t>
      </w:r>
      <w:r>
        <w:rPr>
          <w:color w:val="0000FF"/>
        </w:rPr>
        <w:t>khoảng</w:t>
      </w:r>
      <w:r>
        <w:rPr>
          <w:color w:val="0000FF"/>
          <w:spacing w:val="-1"/>
        </w:rPr>
        <w:t xml:space="preserve"> </w:t>
      </w:r>
      <w:r>
        <w:rPr>
          <w:color w:val="0000FF"/>
        </w:rPr>
        <w:t>cách</w:t>
      </w:r>
      <w:r>
        <w:rPr>
          <w:color w:val="0000FF"/>
          <w:spacing w:val="-2"/>
        </w:rPr>
        <w:t xml:space="preserve"> </w:t>
      </w:r>
      <w:r>
        <w:rPr>
          <w:color w:val="0000FF"/>
        </w:rPr>
        <w:t>di</w:t>
      </w:r>
      <w:r>
        <w:rPr>
          <w:color w:val="0000FF"/>
          <w:spacing w:val="-2"/>
        </w:rPr>
        <w:t xml:space="preserve"> </w:t>
      </w:r>
      <w:r>
        <w:rPr>
          <w:color w:val="0000FF"/>
        </w:rPr>
        <w:t>chuyển của hàng hóa,</w:t>
      </w:r>
      <w:r>
        <w:rPr>
          <w:color w:val="0000FF"/>
          <w:spacing w:val="-1"/>
        </w:rPr>
        <w:t xml:space="preserve"> </w:t>
      </w:r>
      <w:r>
        <w:rPr>
          <w:color w:val="0000FF"/>
        </w:rPr>
        <w:t>cải thiện các</w:t>
      </w:r>
      <w:r>
        <w:rPr>
          <w:color w:val="0000FF"/>
          <w:spacing w:val="-2"/>
        </w:rPr>
        <w:t xml:space="preserve"> </w:t>
      </w:r>
      <w:r>
        <w:rPr>
          <w:color w:val="0000FF"/>
        </w:rPr>
        <w:t>điểm</w:t>
      </w:r>
      <w:r>
        <w:rPr>
          <w:color w:val="0000FF"/>
          <w:spacing w:val="-3"/>
        </w:rPr>
        <w:t xml:space="preserve"> </w:t>
      </w:r>
      <w:r>
        <w:rPr>
          <w:color w:val="0000FF"/>
        </w:rPr>
        <w:t>nghẽn</w:t>
      </w:r>
      <w:r>
        <w:rPr>
          <w:color w:val="0000FF"/>
          <w:spacing w:val="-1"/>
        </w:rPr>
        <w:t xml:space="preserve"> </w:t>
      </w:r>
      <w:r>
        <w:rPr>
          <w:color w:val="0000FF"/>
        </w:rPr>
        <w:t>kẽ,</w:t>
      </w:r>
      <w:r>
        <w:rPr>
          <w:color w:val="0000FF"/>
          <w:spacing w:val="-1"/>
        </w:rPr>
        <w:t xml:space="preserve"> </w:t>
      </w:r>
      <w:r>
        <w:rPr>
          <w:color w:val="0000FF"/>
        </w:rPr>
        <w:t>tối</w:t>
      </w:r>
      <w:r>
        <w:rPr>
          <w:color w:val="0000FF"/>
          <w:spacing w:val="-2"/>
        </w:rPr>
        <w:t xml:space="preserve"> </w:t>
      </w:r>
      <w:r>
        <w:rPr>
          <w:color w:val="0000FF"/>
        </w:rPr>
        <w:t>ưu</w:t>
      </w:r>
      <w:r>
        <w:rPr>
          <w:color w:val="0000FF"/>
          <w:spacing w:val="-1"/>
        </w:rPr>
        <w:t xml:space="preserve"> </w:t>
      </w:r>
      <w:r>
        <w:rPr>
          <w:color w:val="0000FF"/>
        </w:rPr>
        <w:t>hóa</w:t>
      </w:r>
      <w:r>
        <w:rPr>
          <w:color w:val="0000FF"/>
          <w:spacing w:val="-2"/>
        </w:rPr>
        <w:t xml:space="preserve"> </w:t>
      </w:r>
      <w:r>
        <w:rPr>
          <w:color w:val="0000FF"/>
        </w:rPr>
        <w:t>mức độ tồn kho, giảm thiểu sai sót và hỏng hóc, v.v. Ngay cả khi việc cải tiến như tối thiểu hóa khoảng cách di chuyển đã được thực hiện, nếu việc xử lý vật liệu vẫn phải xảy ra, thì thường sẽ có nhiều thiết bị tiết kiệm lao động và tự động được triển khai. Các thiết bị tiêu biểu bao gồm thiết bị vận chuyển và robot xử lý.</w:t>
      </w:r>
    </w:p>
    <w:p w14:paraId="0B7F49AA" w14:textId="77777777" w:rsidR="000C7CBF" w:rsidRDefault="00EC0C55">
      <w:pPr>
        <w:pStyle w:val="ThnVnban"/>
        <w:spacing w:before="5" w:line="242" w:lineRule="auto"/>
        <w:ind w:right="799" w:firstLine="719"/>
        <w:rPr>
          <w:rFonts w:ascii="SimSun" w:eastAsia="SimSun" w:hAnsi="SimSun"/>
          <w:lang w:eastAsia="ja-JP"/>
        </w:rPr>
      </w:pPr>
      <w:r>
        <w:rPr>
          <w:rFonts w:ascii="SimSun" w:eastAsia="SimSun" w:hAnsi="SimSun" w:hint="eastAsia"/>
          <w:lang w:eastAsia="ja-JP"/>
        </w:rPr>
        <w:t>マテリアルハンドリングの改善ポイントとしては、作業者に「歩かせない</w:t>
      </w:r>
      <w:r>
        <w:rPr>
          <w:lang w:eastAsia="ja-JP"/>
        </w:rPr>
        <w:t>·</w:t>
      </w:r>
      <w:r>
        <w:rPr>
          <w:rFonts w:ascii="SimSun" w:eastAsia="SimSun" w:hAnsi="SimSun" w:hint="eastAsia"/>
          <w:lang w:eastAsia="ja-JP"/>
        </w:rPr>
        <w:t>探さ</w:t>
      </w:r>
      <w:r>
        <w:rPr>
          <w:rFonts w:ascii="SimSun" w:eastAsia="SimSun" w:hAnsi="SimSun" w:hint="eastAsia"/>
          <w:spacing w:val="-2"/>
          <w:lang w:eastAsia="ja-JP"/>
        </w:rPr>
        <w:t>せない</w:t>
      </w:r>
      <w:r>
        <w:rPr>
          <w:spacing w:val="-2"/>
          <w:lang w:eastAsia="ja-JP"/>
        </w:rPr>
        <w:t>·</w:t>
      </w:r>
      <w:r>
        <w:rPr>
          <w:rFonts w:ascii="SimSun" w:eastAsia="SimSun" w:hAnsi="SimSun" w:hint="eastAsia"/>
          <w:spacing w:val="-2"/>
          <w:lang w:eastAsia="ja-JP"/>
        </w:rPr>
        <w:t>考えさせない」の観点で、レイアウト</w:t>
      </w:r>
      <w:r>
        <w:rPr>
          <w:spacing w:val="-2"/>
          <w:lang w:eastAsia="ja-JP"/>
        </w:rPr>
        <w:t>·</w:t>
      </w:r>
      <w:r>
        <w:rPr>
          <w:rFonts w:ascii="SimSun" w:eastAsia="SimSun" w:hAnsi="SimSun" w:hint="eastAsia"/>
          <w:spacing w:val="-2"/>
          <w:lang w:eastAsia="ja-JP"/>
        </w:rPr>
        <w:t>作業方法を見直すことである。</w:t>
      </w:r>
    </w:p>
    <w:p w14:paraId="2D39B109" w14:textId="77777777" w:rsidR="000C7CBF" w:rsidRDefault="00EC0C55">
      <w:pPr>
        <w:pStyle w:val="ThnVnban"/>
        <w:spacing w:line="237" w:lineRule="auto"/>
        <w:ind w:right="803"/>
        <w:jc w:val="both"/>
      </w:pPr>
      <w:r>
        <w:rPr>
          <w:color w:val="0000FF"/>
        </w:rPr>
        <w:t>Điểm cần cải thiện trong việc xử lý vật liệu là từ góc độ</w:t>
      </w:r>
      <w:r>
        <w:rPr>
          <w:color w:val="0000FF"/>
          <w:spacing w:val="-1"/>
        </w:rPr>
        <w:t xml:space="preserve"> </w:t>
      </w:r>
      <w:r>
        <w:rPr>
          <w:color w:val="0000FF"/>
        </w:rPr>
        <w:t>“không để người lao động phải đi bộ, tìm kiếm, suy nghĩ”, cần xem xét lại bố trí và phương pháp làm việc.</w:t>
      </w:r>
    </w:p>
    <w:p w14:paraId="19497B8A" w14:textId="77777777" w:rsidR="000C7CBF" w:rsidRDefault="000C7CBF">
      <w:pPr>
        <w:pStyle w:val="ThnVnban"/>
        <w:spacing w:before="6"/>
        <w:ind w:left="0"/>
      </w:pPr>
    </w:p>
    <w:p w14:paraId="33152BBC" w14:textId="77777777" w:rsidR="000C7CBF" w:rsidRDefault="00EC0C55">
      <w:pPr>
        <w:pStyle w:val="oancuaDanhsach"/>
        <w:numPr>
          <w:ilvl w:val="0"/>
          <w:numId w:val="16"/>
        </w:numPr>
        <w:tabs>
          <w:tab w:val="left" w:pos="627"/>
        </w:tabs>
        <w:spacing w:before="1"/>
        <w:ind w:left="627" w:hanging="244"/>
        <w:rPr>
          <w:sz w:val="21"/>
        </w:rPr>
      </w:pPr>
      <w:r>
        <w:rPr>
          <w:rFonts w:ascii="SimSun" w:eastAsia="SimSun" w:hAnsi="SimSun" w:hint="eastAsia"/>
          <w:color w:val="000000"/>
          <w:sz w:val="21"/>
          <w:highlight w:val="yellow"/>
        </w:rPr>
        <w:t>運搬の構成要素</w:t>
      </w:r>
      <w:r>
        <w:rPr>
          <w:rFonts w:ascii="SimSun" w:eastAsia="SimSun" w:hAnsi="SimSun" w:hint="eastAsia"/>
          <w:color w:val="000000"/>
          <w:spacing w:val="-52"/>
          <w:sz w:val="21"/>
        </w:rPr>
        <w:t xml:space="preserve"> </w:t>
      </w:r>
      <w:r>
        <w:rPr>
          <w:color w:val="0000FF"/>
          <w:sz w:val="21"/>
        </w:rPr>
        <w:t>Các</w:t>
      </w:r>
      <w:r>
        <w:rPr>
          <w:color w:val="0000FF"/>
          <w:spacing w:val="-10"/>
          <w:sz w:val="21"/>
        </w:rPr>
        <w:t xml:space="preserve"> </w:t>
      </w:r>
      <w:r>
        <w:rPr>
          <w:color w:val="0000FF"/>
          <w:sz w:val="21"/>
        </w:rPr>
        <w:t>yếu</w:t>
      </w:r>
      <w:r>
        <w:rPr>
          <w:color w:val="0000FF"/>
          <w:spacing w:val="-2"/>
          <w:sz w:val="21"/>
        </w:rPr>
        <w:t xml:space="preserve"> </w:t>
      </w:r>
      <w:r>
        <w:rPr>
          <w:color w:val="0000FF"/>
          <w:sz w:val="21"/>
        </w:rPr>
        <w:t>tố</w:t>
      </w:r>
      <w:r>
        <w:rPr>
          <w:color w:val="0000FF"/>
          <w:spacing w:val="-3"/>
          <w:sz w:val="21"/>
        </w:rPr>
        <w:t xml:space="preserve"> </w:t>
      </w:r>
      <w:r>
        <w:rPr>
          <w:color w:val="0000FF"/>
          <w:sz w:val="21"/>
        </w:rPr>
        <w:t>cấu</w:t>
      </w:r>
      <w:r>
        <w:rPr>
          <w:color w:val="0000FF"/>
          <w:spacing w:val="-4"/>
          <w:sz w:val="21"/>
        </w:rPr>
        <w:t xml:space="preserve"> </w:t>
      </w:r>
      <w:r>
        <w:rPr>
          <w:color w:val="0000FF"/>
          <w:sz w:val="21"/>
        </w:rPr>
        <w:t>thành</w:t>
      </w:r>
      <w:r>
        <w:rPr>
          <w:color w:val="0000FF"/>
          <w:spacing w:val="-6"/>
          <w:sz w:val="21"/>
        </w:rPr>
        <w:t xml:space="preserve"> </w:t>
      </w:r>
      <w:r>
        <w:rPr>
          <w:color w:val="0000FF"/>
          <w:sz w:val="21"/>
        </w:rPr>
        <w:t>vận</w:t>
      </w:r>
      <w:r>
        <w:rPr>
          <w:color w:val="0000FF"/>
          <w:spacing w:val="-3"/>
          <w:sz w:val="21"/>
        </w:rPr>
        <w:t xml:space="preserve"> </w:t>
      </w:r>
      <w:r>
        <w:rPr>
          <w:color w:val="0000FF"/>
          <w:spacing w:val="-2"/>
          <w:sz w:val="21"/>
        </w:rPr>
        <w:t>chuyển</w:t>
      </w:r>
    </w:p>
    <w:p w14:paraId="4E3B9387" w14:textId="77777777" w:rsidR="000C7CBF" w:rsidRDefault="00EC0C55">
      <w:pPr>
        <w:pStyle w:val="ThnVnban"/>
        <w:spacing w:before="2" w:line="268" w:lineRule="exact"/>
        <w:ind w:left="1103"/>
        <w:rPr>
          <w:rFonts w:ascii="SimSun" w:eastAsia="SimSun"/>
          <w:lang w:eastAsia="ja-JP"/>
        </w:rPr>
      </w:pPr>
      <w:r>
        <w:rPr>
          <w:rFonts w:ascii="SimSun" w:eastAsia="SimSun" w:hint="eastAsia"/>
          <w:spacing w:val="-3"/>
          <w:lang w:eastAsia="ja-JP"/>
        </w:rPr>
        <w:t>運搬を構成する要素として以下がある。</w:t>
      </w:r>
    </w:p>
    <w:p w14:paraId="5E977FC7" w14:textId="77777777" w:rsidR="000C7CBF" w:rsidRDefault="00EC0C55">
      <w:pPr>
        <w:pStyle w:val="ThnVnban"/>
        <w:spacing w:line="240" w:lineRule="exact"/>
      </w:pPr>
      <w:r>
        <w:rPr>
          <w:color w:val="0000FF"/>
        </w:rPr>
        <w:t>Các</w:t>
      </w:r>
      <w:r>
        <w:rPr>
          <w:color w:val="0000FF"/>
          <w:spacing w:val="-3"/>
        </w:rPr>
        <w:t xml:space="preserve"> </w:t>
      </w:r>
      <w:r>
        <w:rPr>
          <w:color w:val="0000FF"/>
        </w:rPr>
        <w:t>yếu</w:t>
      </w:r>
      <w:r>
        <w:rPr>
          <w:color w:val="0000FF"/>
          <w:spacing w:val="-2"/>
        </w:rPr>
        <w:t xml:space="preserve"> </w:t>
      </w:r>
      <w:r>
        <w:rPr>
          <w:color w:val="0000FF"/>
        </w:rPr>
        <w:t>tố</w:t>
      </w:r>
      <w:r>
        <w:rPr>
          <w:color w:val="0000FF"/>
          <w:spacing w:val="-3"/>
        </w:rPr>
        <w:t xml:space="preserve"> </w:t>
      </w:r>
      <w:r>
        <w:rPr>
          <w:color w:val="0000FF"/>
        </w:rPr>
        <w:t>cấu</w:t>
      </w:r>
      <w:r>
        <w:rPr>
          <w:color w:val="0000FF"/>
          <w:spacing w:val="-2"/>
        </w:rPr>
        <w:t xml:space="preserve"> </w:t>
      </w:r>
      <w:r>
        <w:rPr>
          <w:color w:val="0000FF"/>
        </w:rPr>
        <w:t>thành</w:t>
      </w:r>
      <w:r>
        <w:rPr>
          <w:color w:val="0000FF"/>
          <w:spacing w:val="-3"/>
        </w:rPr>
        <w:t xml:space="preserve"> </w:t>
      </w:r>
      <w:r>
        <w:rPr>
          <w:color w:val="0000FF"/>
        </w:rPr>
        <w:t>vận</w:t>
      </w:r>
      <w:r>
        <w:rPr>
          <w:color w:val="0000FF"/>
          <w:spacing w:val="-2"/>
        </w:rPr>
        <w:t xml:space="preserve"> </w:t>
      </w:r>
      <w:r>
        <w:rPr>
          <w:color w:val="0000FF"/>
        </w:rPr>
        <w:t>chuyển</w:t>
      </w:r>
      <w:r>
        <w:rPr>
          <w:color w:val="0000FF"/>
          <w:spacing w:val="-3"/>
        </w:rPr>
        <w:t xml:space="preserve"> </w:t>
      </w:r>
      <w:r>
        <w:rPr>
          <w:color w:val="0000FF"/>
        </w:rPr>
        <w:t>bao</w:t>
      </w:r>
      <w:r>
        <w:rPr>
          <w:color w:val="0000FF"/>
          <w:spacing w:val="-2"/>
        </w:rPr>
        <w:t xml:space="preserve"> </w:t>
      </w:r>
      <w:r>
        <w:rPr>
          <w:color w:val="0000FF"/>
        </w:rPr>
        <w:t>gồm</w:t>
      </w:r>
      <w:r>
        <w:rPr>
          <w:color w:val="0000FF"/>
          <w:spacing w:val="-7"/>
        </w:rPr>
        <w:t xml:space="preserve"> </w:t>
      </w:r>
      <w:r>
        <w:rPr>
          <w:color w:val="0000FF"/>
        </w:rPr>
        <w:t>những</w:t>
      </w:r>
      <w:r>
        <w:rPr>
          <w:color w:val="0000FF"/>
          <w:spacing w:val="-2"/>
        </w:rPr>
        <w:t xml:space="preserve"> </w:t>
      </w:r>
      <w:r>
        <w:rPr>
          <w:color w:val="0000FF"/>
        </w:rPr>
        <w:t>điểm</w:t>
      </w:r>
      <w:r>
        <w:rPr>
          <w:color w:val="0000FF"/>
          <w:spacing w:val="-6"/>
        </w:rPr>
        <w:t xml:space="preserve"> </w:t>
      </w:r>
      <w:r>
        <w:rPr>
          <w:color w:val="0000FF"/>
          <w:spacing w:val="-4"/>
        </w:rPr>
        <w:t>sau:</w:t>
      </w:r>
    </w:p>
    <w:p w14:paraId="750DD80C" w14:textId="77777777" w:rsidR="000C7CBF" w:rsidRDefault="00EC0C55">
      <w:pPr>
        <w:pStyle w:val="oancuaDanhsach"/>
        <w:numPr>
          <w:ilvl w:val="0"/>
          <w:numId w:val="5"/>
        </w:numPr>
        <w:tabs>
          <w:tab w:val="left" w:pos="541"/>
        </w:tabs>
        <w:spacing w:before="6" w:line="268" w:lineRule="exact"/>
        <w:ind w:hanging="158"/>
        <w:rPr>
          <w:sz w:val="21"/>
          <w:lang w:eastAsia="ja-JP"/>
        </w:rPr>
      </w:pPr>
      <w:r>
        <w:rPr>
          <w:rFonts w:ascii="SimSun" w:eastAsia="SimSun" w:hAnsi="SimSun" w:hint="eastAsia"/>
          <w:spacing w:val="-2"/>
          <w:sz w:val="21"/>
          <w:lang w:eastAsia="ja-JP"/>
        </w:rPr>
        <w:t>運搬物特性</w:t>
      </w:r>
      <w:r>
        <w:rPr>
          <w:spacing w:val="-2"/>
          <w:sz w:val="21"/>
          <w:lang w:eastAsia="ja-JP"/>
        </w:rPr>
        <w:t>––</w:t>
      </w:r>
      <w:r>
        <w:rPr>
          <w:rFonts w:ascii="SimSun" w:eastAsia="SimSun" w:hAnsi="SimSun" w:hint="eastAsia"/>
          <w:spacing w:val="-3"/>
          <w:sz w:val="21"/>
          <w:lang w:eastAsia="ja-JP"/>
        </w:rPr>
        <w:t>運搬物の形状、重量、材質等</w:t>
      </w:r>
    </w:p>
    <w:p w14:paraId="2F262DA3" w14:textId="77777777" w:rsidR="000C7CBF" w:rsidRDefault="00EC0C55">
      <w:pPr>
        <w:pStyle w:val="ThnVnban"/>
        <w:spacing w:line="247" w:lineRule="auto"/>
        <w:ind w:right="1667"/>
      </w:pPr>
      <w:r>
        <w:rPr>
          <w:color w:val="0000FF"/>
        </w:rPr>
        <w:t>Đặc</w:t>
      </w:r>
      <w:r>
        <w:rPr>
          <w:color w:val="0000FF"/>
          <w:spacing w:val="-2"/>
        </w:rPr>
        <w:t xml:space="preserve"> </w:t>
      </w:r>
      <w:r>
        <w:rPr>
          <w:color w:val="0000FF"/>
        </w:rPr>
        <w:t>tính</w:t>
      </w:r>
      <w:r>
        <w:rPr>
          <w:color w:val="0000FF"/>
          <w:spacing w:val="-2"/>
        </w:rPr>
        <w:t xml:space="preserve"> </w:t>
      </w:r>
      <w:r>
        <w:rPr>
          <w:color w:val="0000FF"/>
        </w:rPr>
        <w:t>hàng</w:t>
      </w:r>
      <w:r>
        <w:rPr>
          <w:color w:val="0000FF"/>
          <w:spacing w:val="-2"/>
        </w:rPr>
        <w:t xml:space="preserve"> </w:t>
      </w:r>
      <w:r>
        <w:rPr>
          <w:color w:val="0000FF"/>
        </w:rPr>
        <w:t>vận</w:t>
      </w:r>
      <w:r>
        <w:rPr>
          <w:color w:val="0000FF"/>
          <w:spacing w:val="-2"/>
        </w:rPr>
        <w:t xml:space="preserve"> </w:t>
      </w:r>
      <w:r>
        <w:rPr>
          <w:color w:val="0000FF"/>
        </w:rPr>
        <w:t>chuyển</w:t>
      </w:r>
      <w:r>
        <w:rPr>
          <w:color w:val="0000FF"/>
          <w:spacing w:val="-1"/>
        </w:rPr>
        <w:t xml:space="preserve"> - </w:t>
      </w:r>
      <w:r>
        <w:rPr>
          <w:color w:val="0000FF"/>
        </w:rPr>
        <w:t>Hình</w:t>
      </w:r>
      <w:r>
        <w:rPr>
          <w:color w:val="0000FF"/>
          <w:spacing w:val="-2"/>
        </w:rPr>
        <w:t xml:space="preserve"> </w:t>
      </w:r>
      <w:r>
        <w:rPr>
          <w:color w:val="0000FF"/>
        </w:rPr>
        <w:t>dạng,</w:t>
      </w:r>
      <w:r>
        <w:rPr>
          <w:color w:val="0000FF"/>
          <w:spacing w:val="-2"/>
        </w:rPr>
        <w:t xml:space="preserve"> </w:t>
      </w:r>
      <w:r>
        <w:rPr>
          <w:color w:val="0000FF"/>
        </w:rPr>
        <w:t>trọng</w:t>
      </w:r>
      <w:r>
        <w:rPr>
          <w:color w:val="0000FF"/>
          <w:spacing w:val="-2"/>
        </w:rPr>
        <w:t xml:space="preserve"> </w:t>
      </w:r>
      <w:r>
        <w:rPr>
          <w:color w:val="0000FF"/>
        </w:rPr>
        <w:t>lượng,</w:t>
      </w:r>
      <w:r>
        <w:rPr>
          <w:color w:val="0000FF"/>
          <w:spacing w:val="-5"/>
        </w:rPr>
        <w:t xml:space="preserve"> </w:t>
      </w:r>
      <w:r>
        <w:rPr>
          <w:color w:val="0000FF"/>
        </w:rPr>
        <w:t>chất</w:t>
      </w:r>
      <w:r>
        <w:rPr>
          <w:color w:val="0000FF"/>
          <w:spacing w:val="-6"/>
        </w:rPr>
        <w:t xml:space="preserve"> </w:t>
      </w:r>
      <w:r>
        <w:rPr>
          <w:color w:val="0000FF"/>
        </w:rPr>
        <w:t>liệu</w:t>
      </w:r>
      <w:r>
        <w:rPr>
          <w:color w:val="0000FF"/>
          <w:spacing w:val="-2"/>
        </w:rPr>
        <w:t xml:space="preserve"> </w:t>
      </w:r>
      <w:r>
        <w:rPr>
          <w:color w:val="0000FF"/>
        </w:rPr>
        <w:t>của</w:t>
      </w:r>
      <w:r>
        <w:rPr>
          <w:color w:val="0000FF"/>
          <w:spacing w:val="-2"/>
        </w:rPr>
        <w:t xml:space="preserve"> </w:t>
      </w:r>
      <w:r>
        <w:rPr>
          <w:color w:val="0000FF"/>
        </w:rPr>
        <w:t>hàng</w:t>
      </w:r>
      <w:r>
        <w:rPr>
          <w:color w:val="0000FF"/>
          <w:spacing w:val="-2"/>
        </w:rPr>
        <w:t xml:space="preserve"> </w:t>
      </w:r>
      <w:r>
        <w:rPr>
          <w:color w:val="0000FF"/>
        </w:rPr>
        <w:t>vận</w:t>
      </w:r>
      <w:r>
        <w:rPr>
          <w:color w:val="0000FF"/>
          <w:spacing w:val="-2"/>
        </w:rPr>
        <w:t xml:space="preserve"> </w:t>
      </w:r>
      <w:r>
        <w:rPr>
          <w:color w:val="0000FF"/>
        </w:rPr>
        <w:t>chuyển,</w:t>
      </w:r>
      <w:r>
        <w:rPr>
          <w:color w:val="0000FF"/>
          <w:spacing w:val="-2"/>
        </w:rPr>
        <w:t xml:space="preserve"> </w:t>
      </w:r>
      <w:r>
        <w:rPr>
          <w:color w:val="0000FF"/>
        </w:rPr>
        <w:t xml:space="preserve">v.v. </w:t>
      </w:r>
      <w:r>
        <w:t xml:space="preserve">2 </w:t>
      </w:r>
      <w:r>
        <w:rPr>
          <w:rFonts w:ascii="SimSun" w:eastAsia="SimSun" w:hAnsi="SimSun" w:hint="eastAsia"/>
        </w:rPr>
        <w:t>種類</w:t>
      </w:r>
      <w:r>
        <w:t>––</w:t>
      </w:r>
      <w:r>
        <w:rPr>
          <w:rFonts w:ascii="SimSun" w:eastAsia="SimSun" w:hAnsi="SimSun" w:hint="eastAsia"/>
        </w:rPr>
        <w:t>運搬方法</w:t>
      </w:r>
      <w:r>
        <w:t>(</w:t>
      </w:r>
      <w:r>
        <w:rPr>
          <w:rFonts w:ascii="SimSun" w:eastAsia="SimSun" w:hAnsi="SimSun" w:hint="eastAsia"/>
        </w:rPr>
        <w:t>人手による運搬、台車等による運搬、搬送機による運搬</w:t>
      </w:r>
      <w:r>
        <w:t>)</w:t>
      </w:r>
    </w:p>
    <w:p w14:paraId="66B181A2" w14:textId="77777777" w:rsidR="000C7CBF" w:rsidRDefault="00EC0C55">
      <w:pPr>
        <w:pStyle w:val="ThnVnban"/>
        <w:spacing w:line="237" w:lineRule="auto"/>
        <w:ind w:right="751"/>
      </w:pPr>
      <w:r>
        <w:rPr>
          <w:color w:val="0000FF"/>
        </w:rPr>
        <w:t>Loại - Phương pháp vận chuyển (vận chuyển bằng tay, vận chuyển bằng xe đẩy, vận chuyển bằng máy vận chuyển)</w:t>
      </w:r>
    </w:p>
    <w:p w14:paraId="42C6FF44" w14:textId="77777777" w:rsidR="000C7CBF" w:rsidRDefault="00EC0C55">
      <w:pPr>
        <w:pStyle w:val="oancuaDanhsach"/>
        <w:numPr>
          <w:ilvl w:val="0"/>
          <w:numId w:val="17"/>
        </w:numPr>
        <w:tabs>
          <w:tab w:val="left" w:pos="572"/>
        </w:tabs>
        <w:spacing w:line="244" w:lineRule="auto"/>
        <w:ind w:left="383" w:right="801" w:firstLine="0"/>
        <w:rPr>
          <w:sz w:val="21"/>
          <w:lang w:eastAsia="ja-JP"/>
        </w:rPr>
      </w:pPr>
      <w:r>
        <w:rPr>
          <w:rFonts w:ascii="SimSun" w:eastAsia="SimSun" w:hAnsi="SimSun" w:hint="eastAsia"/>
          <w:spacing w:val="-2"/>
          <w:sz w:val="21"/>
          <w:lang w:eastAsia="ja-JP"/>
        </w:rPr>
        <w:t>作業量</w:t>
      </w:r>
      <w:r>
        <w:rPr>
          <w:spacing w:val="-2"/>
          <w:sz w:val="21"/>
          <w:lang w:eastAsia="ja-JP"/>
        </w:rPr>
        <w:t>––</w:t>
      </w:r>
      <w:r>
        <w:rPr>
          <w:rFonts w:ascii="SimSun" w:eastAsia="SimSun" w:hAnsi="SimSun" w:hint="eastAsia"/>
          <w:spacing w:val="-2"/>
          <w:sz w:val="21"/>
          <w:lang w:eastAsia="ja-JP"/>
        </w:rPr>
        <w:t>運搬を行う作業者の作業量。水平方向では〔運撤物の重量</w:t>
      </w:r>
      <w:r>
        <w:rPr>
          <w:spacing w:val="-2"/>
          <w:sz w:val="21"/>
          <w:lang w:eastAsia="ja-JP"/>
        </w:rPr>
        <w:t>×</w:t>
      </w:r>
      <w:r>
        <w:rPr>
          <w:rFonts w:ascii="SimSun" w:eastAsia="SimSun" w:hAnsi="SimSun" w:hint="eastAsia"/>
          <w:spacing w:val="-2"/>
          <w:sz w:val="21"/>
          <w:lang w:eastAsia="ja-JP"/>
        </w:rPr>
        <w:t>水平移動距離〕、垂直方向では〔運搬物の重量</w:t>
      </w:r>
      <w:r>
        <w:rPr>
          <w:spacing w:val="-2"/>
          <w:sz w:val="21"/>
          <w:lang w:eastAsia="ja-JP"/>
        </w:rPr>
        <w:t>×</w:t>
      </w:r>
      <w:r>
        <w:rPr>
          <w:rFonts w:ascii="SimSun" w:eastAsia="SimSun" w:hAnsi="SimSun" w:hint="eastAsia"/>
          <w:spacing w:val="-2"/>
          <w:sz w:val="21"/>
          <w:lang w:eastAsia="ja-JP"/>
        </w:rPr>
        <w:t>垂直移動距離〕で算出される</w:t>
      </w:r>
    </w:p>
    <w:p w14:paraId="673B9E41" w14:textId="77777777" w:rsidR="000C7CBF" w:rsidRDefault="00EC0C55">
      <w:pPr>
        <w:pStyle w:val="ThnVnban"/>
        <w:spacing w:line="244" w:lineRule="auto"/>
        <w:ind w:right="751"/>
        <w:jc w:val="both"/>
        <w:rPr>
          <w:rFonts w:ascii="MS Mincho" w:eastAsia="MS Mincho" w:hAnsi="MS Mincho"/>
        </w:rPr>
      </w:pPr>
      <w:r>
        <w:rPr>
          <w:color w:val="0000FF"/>
        </w:rPr>
        <w:t>Khối</w:t>
      </w:r>
      <w:r>
        <w:rPr>
          <w:color w:val="0000FF"/>
          <w:spacing w:val="-1"/>
        </w:rPr>
        <w:t xml:space="preserve"> </w:t>
      </w:r>
      <w:r>
        <w:rPr>
          <w:color w:val="0000FF"/>
        </w:rPr>
        <w:t>lượng</w:t>
      </w:r>
      <w:r>
        <w:rPr>
          <w:color w:val="0000FF"/>
          <w:spacing w:val="-1"/>
        </w:rPr>
        <w:t xml:space="preserve"> </w:t>
      </w:r>
      <w:r>
        <w:rPr>
          <w:color w:val="0000FF"/>
        </w:rPr>
        <w:t>công</w:t>
      </w:r>
      <w:r>
        <w:rPr>
          <w:color w:val="0000FF"/>
          <w:spacing w:val="-2"/>
        </w:rPr>
        <w:t xml:space="preserve"> </w:t>
      </w:r>
      <w:r>
        <w:rPr>
          <w:color w:val="0000FF"/>
        </w:rPr>
        <w:t>việc</w:t>
      </w:r>
      <w:r>
        <w:rPr>
          <w:color w:val="0000FF"/>
          <w:spacing w:val="-1"/>
        </w:rPr>
        <w:t xml:space="preserve"> - </w:t>
      </w:r>
      <w:r>
        <w:rPr>
          <w:color w:val="0000FF"/>
        </w:rPr>
        <w:t>Khối lượng</w:t>
      </w:r>
      <w:r>
        <w:rPr>
          <w:color w:val="0000FF"/>
          <w:spacing w:val="-1"/>
        </w:rPr>
        <w:t xml:space="preserve"> </w:t>
      </w:r>
      <w:r>
        <w:rPr>
          <w:color w:val="0000FF"/>
        </w:rPr>
        <w:t>công</w:t>
      </w:r>
      <w:r>
        <w:rPr>
          <w:color w:val="0000FF"/>
          <w:spacing w:val="-2"/>
        </w:rPr>
        <w:t xml:space="preserve"> </w:t>
      </w:r>
      <w:r>
        <w:rPr>
          <w:color w:val="0000FF"/>
        </w:rPr>
        <w:t>việc của</w:t>
      </w:r>
      <w:r>
        <w:rPr>
          <w:color w:val="0000FF"/>
          <w:spacing w:val="-2"/>
        </w:rPr>
        <w:t xml:space="preserve"> </w:t>
      </w:r>
      <w:r>
        <w:rPr>
          <w:color w:val="0000FF"/>
        </w:rPr>
        <w:t>người</w:t>
      </w:r>
      <w:r>
        <w:rPr>
          <w:color w:val="0000FF"/>
          <w:spacing w:val="-1"/>
        </w:rPr>
        <w:t xml:space="preserve"> </w:t>
      </w:r>
      <w:r>
        <w:rPr>
          <w:color w:val="0000FF"/>
        </w:rPr>
        <w:t>làm</w:t>
      </w:r>
      <w:r>
        <w:rPr>
          <w:color w:val="0000FF"/>
          <w:spacing w:val="-3"/>
        </w:rPr>
        <w:t xml:space="preserve"> </w:t>
      </w:r>
      <w:r>
        <w:rPr>
          <w:color w:val="0000FF"/>
        </w:rPr>
        <w:t>việc vận chuyển. Trong</w:t>
      </w:r>
      <w:r>
        <w:rPr>
          <w:color w:val="0000FF"/>
          <w:spacing w:val="-1"/>
        </w:rPr>
        <w:t xml:space="preserve"> </w:t>
      </w:r>
      <w:r>
        <w:rPr>
          <w:color w:val="0000FF"/>
        </w:rPr>
        <w:t>hướng</w:t>
      </w:r>
      <w:r>
        <w:rPr>
          <w:color w:val="0000FF"/>
          <w:spacing w:val="-1"/>
        </w:rPr>
        <w:t xml:space="preserve"> </w:t>
      </w:r>
      <w:r>
        <w:rPr>
          <w:color w:val="0000FF"/>
        </w:rPr>
        <w:t>ngang, nó</w:t>
      </w:r>
      <w:r>
        <w:rPr>
          <w:color w:val="0000FF"/>
          <w:spacing w:val="40"/>
        </w:rPr>
        <w:t xml:space="preserve"> </w:t>
      </w:r>
      <w:r>
        <w:rPr>
          <w:color w:val="0000FF"/>
        </w:rPr>
        <w:t>được tính bằng</w:t>
      </w:r>
      <w:r>
        <w:rPr>
          <w:color w:val="0000FF"/>
          <w:spacing w:val="40"/>
        </w:rPr>
        <w:t xml:space="preserve"> </w:t>
      </w:r>
      <w:r>
        <w:rPr>
          <w:rFonts w:ascii="MS Mincho" w:eastAsia="MS Mincho" w:hAnsi="MS Mincho"/>
          <w:color w:val="0000FF"/>
        </w:rPr>
        <w:t>〔</w:t>
      </w:r>
      <w:r>
        <w:rPr>
          <w:color w:val="0000FF"/>
        </w:rPr>
        <w:t>trọng lượng hàng</w:t>
      </w:r>
      <w:r>
        <w:rPr>
          <w:color w:val="0000FF"/>
          <w:spacing w:val="40"/>
        </w:rPr>
        <w:t xml:space="preserve"> </w:t>
      </w:r>
      <w:r>
        <w:rPr>
          <w:color w:val="0000FF"/>
        </w:rPr>
        <w:t>vận chuyển</w:t>
      </w:r>
      <w:r>
        <w:rPr>
          <w:color w:val="0000FF"/>
          <w:spacing w:val="13"/>
        </w:rPr>
        <w:t xml:space="preserve"> × </w:t>
      </w:r>
      <w:r>
        <w:rPr>
          <w:color w:val="0000FF"/>
        </w:rPr>
        <w:t>khoảng cách di chuyển</w:t>
      </w:r>
      <w:r>
        <w:rPr>
          <w:color w:val="0000FF"/>
          <w:spacing w:val="40"/>
        </w:rPr>
        <w:t xml:space="preserve"> </w:t>
      </w:r>
      <w:r>
        <w:rPr>
          <w:color w:val="0000FF"/>
        </w:rPr>
        <w:t>ngang</w:t>
      </w:r>
      <w:r>
        <w:rPr>
          <w:rFonts w:ascii="MS Mincho" w:eastAsia="MS Mincho" w:hAnsi="MS Mincho"/>
          <w:color w:val="0000FF"/>
        </w:rPr>
        <w:t>〕</w:t>
      </w:r>
      <w:r>
        <w:rPr>
          <w:color w:val="0000FF"/>
          <w:spacing w:val="20"/>
        </w:rPr>
        <w:t xml:space="preserve">, </w:t>
      </w:r>
      <w:r>
        <w:rPr>
          <w:color w:val="0000FF"/>
        </w:rPr>
        <w:t xml:space="preserve">trong hướng dọc, nó được tính bằng </w:t>
      </w:r>
      <w:r>
        <w:rPr>
          <w:rFonts w:ascii="MS Mincho" w:eastAsia="MS Mincho" w:hAnsi="MS Mincho"/>
          <w:color w:val="0000FF"/>
        </w:rPr>
        <w:t>〔</w:t>
      </w:r>
      <w:r>
        <w:rPr>
          <w:color w:val="0000FF"/>
        </w:rPr>
        <w:t>trọng lượng hàng vận chuyển × khoảng cách di chuyển dọc</w:t>
      </w:r>
      <w:r>
        <w:rPr>
          <w:rFonts w:ascii="MS Mincho" w:eastAsia="MS Mincho" w:hAnsi="MS Mincho"/>
          <w:color w:val="0000FF"/>
        </w:rPr>
        <w:t>〕</w:t>
      </w:r>
    </w:p>
    <w:p w14:paraId="7533198C" w14:textId="77777777" w:rsidR="000C7CBF" w:rsidRDefault="00EC0C55">
      <w:pPr>
        <w:pStyle w:val="oancuaDanhsach"/>
        <w:numPr>
          <w:ilvl w:val="0"/>
          <w:numId w:val="17"/>
        </w:numPr>
        <w:tabs>
          <w:tab w:val="left" w:pos="541"/>
        </w:tabs>
        <w:spacing w:line="266" w:lineRule="exact"/>
        <w:ind w:hanging="158"/>
        <w:rPr>
          <w:sz w:val="21"/>
          <w:lang w:eastAsia="ja-JP"/>
        </w:rPr>
      </w:pPr>
      <w:r>
        <w:rPr>
          <w:rFonts w:ascii="SimSun" w:eastAsia="SimSun" w:hAnsi="SimSun" w:hint="eastAsia"/>
          <w:spacing w:val="-2"/>
          <w:sz w:val="21"/>
          <w:lang w:eastAsia="ja-JP"/>
        </w:rPr>
        <w:t>運搬経路</w:t>
      </w:r>
      <w:r>
        <w:rPr>
          <w:spacing w:val="-2"/>
          <w:sz w:val="21"/>
          <w:lang w:eastAsia="ja-JP"/>
        </w:rPr>
        <w:t>––</w:t>
      </w:r>
      <w:r>
        <w:rPr>
          <w:rFonts w:ascii="SimSun" w:eastAsia="SimSun" w:hAnsi="SimSun" w:hint="eastAsia"/>
          <w:spacing w:val="-4"/>
          <w:sz w:val="21"/>
          <w:lang w:eastAsia="ja-JP"/>
        </w:rPr>
        <w:t>運搬物の移動経路</w:t>
      </w:r>
    </w:p>
    <w:p w14:paraId="44680C51" w14:textId="77777777" w:rsidR="000C7CBF" w:rsidRDefault="00EC0C55">
      <w:pPr>
        <w:pStyle w:val="ThnVnban"/>
        <w:spacing w:line="239" w:lineRule="exact"/>
      </w:pPr>
      <w:r>
        <w:rPr>
          <w:color w:val="0000FF"/>
        </w:rPr>
        <w:t>Lộ</w:t>
      </w:r>
      <w:r>
        <w:rPr>
          <w:color w:val="0000FF"/>
          <w:spacing w:val="-3"/>
        </w:rPr>
        <w:t xml:space="preserve"> </w:t>
      </w:r>
      <w:r>
        <w:rPr>
          <w:color w:val="0000FF"/>
        </w:rPr>
        <w:t>trình</w:t>
      </w:r>
      <w:r>
        <w:rPr>
          <w:color w:val="0000FF"/>
          <w:spacing w:val="-3"/>
        </w:rPr>
        <w:t xml:space="preserve"> </w:t>
      </w:r>
      <w:r>
        <w:rPr>
          <w:color w:val="0000FF"/>
        </w:rPr>
        <w:t>vận</w:t>
      </w:r>
      <w:r>
        <w:rPr>
          <w:color w:val="0000FF"/>
          <w:spacing w:val="-2"/>
        </w:rPr>
        <w:t xml:space="preserve"> </w:t>
      </w:r>
      <w:r>
        <w:rPr>
          <w:color w:val="0000FF"/>
        </w:rPr>
        <w:t>chuyển</w:t>
      </w:r>
      <w:r>
        <w:rPr>
          <w:color w:val="0000FF"/>
          <w:spacing w:val="-3"/>
        </w:rPr>
        <w:t xml:space="preserve"> </w:t>
      </w:r>
      <w:r>
        <w:rPr>
          <w:color w:val="0000FF"/>
        </w:rPr>
        <w:t>-</w:t>
      </w:r>
      <w:r>
        <w:rPr>
          <w:color w:val="0000FF"/>
          <w:spacing w:val="-3"/>
        </w:rPr>
        <w:t xml:space="preserve"> </w:t>
      </w:r>
      <w:r>
        <w:rPr>
          <w:color w:val="0000FF"/>
        </w:rPr>
        <w:t>Lộ</w:t>
      </w:r>
      <w:r>
        <w:rPr>
          <w:color w:val="0000FF"/>
          <w:spacing w:val="-3"/>
        </w:rPr>
        <w:t xml:space="preserve"> </w:t>
      </w:r>
      <w:r>
        <w:rPr>
          <w:color w:val="0000FF"/>
        </w:rPr>
        <w:t>trình</w:t>
      </w:r>
      <w:r>
        <w:rPr>
          <w:color w:val="0000FF"/>
          <w:spacing w:val="-2"/>
        </w:rPr>
        <w:t xml:space="preserve"> </w:t>
      </w:r>
      <w:r>
        <w:rPr>
          <w:color w:val="0000FF"/>
        </w:rPr>
        <w:t>di</w:t>
      </w:r>
      <w:r>
        <w:rPr>
          <w:color w:val="0000FF"/>
          <w:spacing w:val="-4"/>
        </w:rPr>
        <w:t xml:space="preserve"> </w:t>
      </w:r>
      <w:r>
        <w:rPr>
          <w:color w:val="0000FF"/>
        </w:rPr>
        <w:t>chuyển</w:t>
      </w:r>
      <w:r>
        <w:rPr>
          <w:color w:val="0000FF"/>
          <w:spacing w:val="-2"/>
        </w:rPr>
        <w:t xml:space="preserve"> </w:t>
      </w:r>
      <w:r>
        <w:rPr>
          <w:color w:val="0000FF"/>
        </w:rPr>
        <w:t>của</w:t>
      </w:r>
      <w:r>
        <w:rPr>
          <w:color w:val="0000FF"/>
          <w:spacing w:val="-3"/>
        </w:rPr>
        <w:t xml:space="preserve"> </w:t>
      </w:r>
      <w:r>
        <w:rPr>
          <w:color w:val="0000FF"/>
        </w:rPr>
        <w:t>hàng</w:t>
      </w:r>
      <w:r>
        <w:rPr>
          <w:color w:val="0000FF"/>
          <w:spacing w:val="-5"/>
        </w:rPr>
        <w:t xml:space="preserve"> </w:t>
      </w:r>
      <w:r>
        <w:rPr>
          <w:color w:val="0000FF"/>
        </w:rPr>
        <w:t>vận</w:t>
      </w:r>
      <w:r>
        <w:rPr>
          <w:color w:val="0000FF"/>
          <w:spacing w:val="-2"/>
        </w:rPr>
        <w:t xml:space="preserve"> chuyển</w:t>
      </w:r>
    </w:p>
    <w:p w14:paraId="66AD4E06" w14:textId="77777777" w:rsidR="000C7CBF" w:rsidRDefault="00EC0C55">
      <w:pPr>
        <w:pStyle w:val="oancuaDanhsach"/>
        <w:numPr>
          <w:ilvl w:val="0"/>
          <w:numId w:val="17"/>
        </w:numPr>
        <w:tabs>
          <w:tab w:val="left" w:pos="574"/>
        </w:tabs>
        <w:spacing w:line="242" w:lineRule="auto"/>
        <w:ind w:left="383" w:right="802" w:firstLine="0"/>
        <w:rPr>
          <w:sz w:val="21"/>
          <w:lang w:eastAsia="ja-JP"/>
        </w:rPr>
      </w:pPr>
      <w:r>
        <w:rPr>
          <w:rFonts w:ascii="SimSun" w:eastAsia="SimSun" w:hAnsi="SimSun" w:hint="eastAsia"/>
          <w:spacing w:val="2"/>
          <w:sz w:val="21"/>
          <w:lang w:eastAsia="ja-JP"/>
        </w:rPr>
        <w:t>稼働状況</w:t>
      </w:r>
      <w:r>
        <w:rPr>
          <w:spacing w:val="-1"/>
          <w:sz w:val="21"/>
          <w:lang w:eastAsia="ja-JP"/>
        </w:rPr>
        <w:t>––</w:t>
      </w:r>
      <w:r>
        <w:rPr>
          <w:rFonts w:ascii="SimSun" w:eastAsia="SimSun" w:hAnsi="SimSun" w:hint="eastAsia"/>
          <w:spacing w:val="1"/>
          <w:sz w:val="21"/>
          <w:lang w:eastAsia="ja-JP"/>
        </w:rPr>
        <w:t>勤務時間に占める運搬作業時間の割合。人手による運搬の場合は運搬作業</w:t>
      </w:r>
      <w:r>
        <w:rPr>
          <w:rFonts w:ascii="SimSun" w:eastAsia="SimSun" w:hAnsi="SimSun" w:hint="eastAsia"/>
          <w:spacing w:val="-3"/>
          <w:sz w:val="21"/>
          <w:lang w:eastAsia="ja-JP"/>
        </w:rPr>
        <w:t>者の運搬作業時間割合、搬送機による運搬の場合は搬送機の稼働時間割合</w:t>
      </w:r>
    </w:p>
    <w:p w14:paraId="21972AC7" w14:textId="77777777" w:rsidR="000C7CBF" w:rsidRDefault="00EC0C55">
      <w:pPr>
        <w:pStyle w:val="ThnVnban"/>
        <w:ind w:right="801"/>
        <w:jc w:val="both"/>
      </w:pPr>
      <w:r>
        <w:rPr>
          <w:color w:val="0000FF"/>
        </w:rPr>
        <w:t>Tình trạng hoạt động - Tỷ lệ thời gian làm việc vận chuyển so với thời gian làm việc. Trong</w:t>
      </w:r>
      <w:r>
        <w:rPr>
          <w:color w:val="0000FF"/>
          <w:spacing w:val="40"/>
        </w:rPr>
        <w:t xml:space="preserve"> </w:t>
      </w:r>
      <w:r>
        <w:rPr>
          <w:color w:val="0000FF"/>
        </w:rPr>
        <w:t xml:space="preserve">trường hợp vận chuyển bằng tay, đó là tỷ lệ thời gian làm việc vận chuyển của người làm việc, trong trường hợp vận chuyển bằng máy vận chuyển, đó là tỷ lệ thời gian hoạt động của máy vận </w:t>
      </w:r>
      <w:r>
        <w:rPr>
          <w:color w:val="0000FF"/>
          <w:spacing w:val="-2"/>
        </w:rPr>
        <w:t>chuyển</w:t>
      </w:r>
    </w:p>
    <w:p w14:paraId="3F50CBAA" w14:textId="77777777" w:rsidR="000C7CBF" w:rsidRDefault="00EC0C55">
      <w:pPr>
        <w:pStyle w:val="oancuaDanhsach"/>
        <w:numPr>
          <w:ilvl w:val="0"/>
          <w:numId w:val="17"/>
        </w:numPr>
        <w:tabs>
          <w:tab w:val="left" w:pos="541"/>
        </w:tabs>
        <w:spacing w:line="268" w:lineRule="exact"/>
        <w:ind w:hanging="158"/>
        <w:rPr>
          <w:sz w:val="21"/>
          <w:lang w:eastAsia="ja-JP"/>
        </w:rPr>
      </w:pPr>
      <w:r>
        <w:rPr>
          <w:rFonts w:ascii="SimSun" w:eastAsia="SimSun" w:hAnsi="SimSun" w:hint="eastAsia"/>
          <w:spacing w:val="-2"/>
          <w:sz w:val="21"/>
          <w:lang w:eastAsia="ja-JP"/>
        </w:rPr>
        <w:t>運搬量</w:t>
      </w:r>
      <w:r>
        <w:rPr>
          <w:spacing w:val="-2"/>
          <w:sz w:val="21"/>
          <w:lang w:eastAsia="ja-JP"/>
        </w:rPr>
        <w:t>––</w:t>
      </w:r>
      <w:r>
        <w:rPr>
          <w:rFonts w:ascii="SimSun" w:eastAsia="SimSun" w:hAnsi="SimSun" w:hint="eastAsia"/>
          <w:spacing w:val="-3"/>
          <w:sz w:val="21"/>
          <w:lang w:eastAsia="ja-JP"/>
        </w:rPr>
        <w:t>運搬物の所定時間における総量</w:t>
      </w:r>
    </w:p>
    <w:p w14:paraId="19A21B84" w14:textId="77777777" w:rsidR="000C7CBF" w:rsidRDefault="00EC0C55">
      <w:pPr>
        <w:pStyle w:val="ThnVnban"/>
        <w:spacing w:line="240" w:lineRule="exact"/>
      </w:pPr>
      <w:r>
        <w:rPr>
          <w:color w:val="0000FF"/>
        </w:rPr>
        <w:t>Lượng</w:t>
      </w:r>
      <w:r>
        <w:rPr>
          <w:color w:val="0000FF"/>
          <w:spacing w:val="-5"/>
        </w:rPr>
        <w:t xml:space="preserve"> </w:t>
      </w:r>
      <w:r>
        <w:rPr>
          <w:color w:val="0000FF"/>
        </w:rPr>
        <w:t>vận</w:t>
      </w:r>
      <w:r>
        <w:rPr>
          <w:color w:val="0000FF"/>
          <w:spacing w:val="-3"/>
        </w:rPr>
        <w:t xml:space="preserve"> </w:t>
      </w:r>
      <w:r>
        <w:rPr>
          <w:color w:val="0000FF"/>
        </w:rPr>
        <w:t>chuyển</w:t>
      </w:r>
      <w:r>
        <w:rPr>
          <w:color w:val="0000FF"/>
          <w:spacing w:val="-3"/>
        </w:rPr>
        <w:t xml:space="preserve"> </w:t>
      </w:r>
      <w:r>
        <w:rPr>
          <w:color w:val="0000FF"/>
        </w:rPr>
        <w:t>-</w:t>
      </w:r>
      <w:r>
        <w:rPr>
          <w:color w:val="0000FF"/>
          <w:spacing w:val="-5"/>
        </w:rPr>
        <w:t xml:space="preserve"> </w:t>
      </w:r>
      <w:r>
        <w:rPr>
          <w:color w:val="0000FF"/>
        </w:rPr>
        <w:t>Tổng</w:t>
      </w:r>
      <w:r>
        <w:rPr>
          <w:color w:val="0000FF"/>
          <w:spacing w:val="-3"/>
        </w:rPr>
        <w:t xml:space="preserve"> </w:t>
      </w:r>
      <w:r>
        <w:rPr>
          <w:color w:val="0000FF"/>
        </w:rPr>
        <w:t>lượng</w:t>
      </w:r>
      <w:r>
        <w:rPr>
          <w:color w:val="0000FF"/>
          <w:spacing w:val="-6"/>
        </w:rPr>
        <w:t xml:space="preserve"> </w:t>
      </w:r>
      <w:r>
        <w:rPr>
          <w:color w:val="0000FF"/>
        </w:rPr>
        <w:t>hàng</w:t>
      </w:r>
      <w:r>
        <w:rPr>
          <w:color w:val="0000FF"/>
          <w:spacing w:val="-3"/>
        </w:rPr>
        <w:t xml:space="preserve"> </w:t>
      </w:r>
      <w:r>
        <w:rPr>
          <w:color w:val="0000FF"/>
        </w:rPr>
        <w:t>vận</w:t>
      </w:r>
      <w:r>
        <w:rPr>
          <w:color w:val="0000FF"/>
          <w:spacing w:val="-2"/>
        </w:rPr>
        <w:t xml:space="preserve"> </w:t>
      </w:r>
      <w:r>
        <w:rPr>
          <w:color w:val="0000FF"/>
        </w:rPr>
        <w:t>chuyển</w:t>
      </w:r>
      <w:r>
        <w:rPr>
          <w:color w:val="0000FF"/>
          <w:spacing w:val="-3"/>
        </w:rPr>
        <w:t xml:space="preserve"> </w:t>
      </w:r>
      <w:r>
        <w:rPr>
          <w:color w:val="0000FF"/>
        </w:rPr>
        <w:t>trong</w:t>
      </w:r>
      <w:r>
        <w:rPr>
          <w:color w:val="0000FF"/>
          <w:spacing w:val="-3"/>
        </w:rPr>
        <w:t xml:space="preserve"> </w:t>
      </w:r>
      <w:r>
        <w:rPr>
          <w:color w:val="0000FF"/>
        </w:rPr>
        <w:t>một</w:t>
      </w:r>
      <w:r>
        <w:rPr>
          <w:color w:val="0000FF"/>
          <w:spacing w:val="-4"/>
        </w:rPr>
        <w:t xml:space="preserve"> </w:t>
      </w:r>
      <w:r>
        <w:rPr>
          <w:color w:val="0000FF"/>
        </w:rPr>
        <w:t>khoảng</w:t>
      </w:r>
      <w:r>
        <w:rPr>
          <w:color w:val="0000FF"/>
          <w:spacing w:val="-2"/>
        </w:rPr>
        <w:t xml:space="preserve"> </w:t>
      </w:r>
      <w:r>
        <w:rPr>
          <w:color w:val="0000FF"/>
        </w:rPr>
        <w:t>thời</w:t>
      </w:r>
      <w:r>
        <w:rPr>
          <w:color w:val="0000FF"/>
          <w:spacing w:val="-4"/>
        </w:rPr>
        <w:t xml:space="preserve"> </w:t>
      </w:r>
      <w:r>
        <w:rPr>
          <w:color w:val="0000FF"/>
        </w:rPr>
        <w:t>gian</w:t>
      </w:r>
      <w:r>
        <w:rPr>
          <w:color w:val="0000FF"/>
          <w:spacing w:val="-6"/>
        </w:rPr>
        <w:t xml:space="preserve"> </w:t>
      </w:r>
      <w:r>
        <w:rPr>
          <w:color w:val="0000FF"/>
        </w:rPr>
        <w:t>nhất</w:t>
      </w:r>
      <w:r>
        <w:rPr>
          <w:color w:val="0000FF"/>
          <w:spacing w:val="-3"/>
        </w:rPr>
        <w:t xml:space="preserve"> </w:t>
      </w:r>
      <w:r>
        <w:rPr>
          <w:color w:val="0000FF"/>
          <w:spacing w:val="-4"/>
        </w:rPr>
        <w:t>định</w:t>
      </w:r>
    </w:p>
    <w:p w14:paraId="7B0659DC" w14:textId="77777777" w:rsidR="000C7CBF" w:rsidRDefault="00EC0C55">
      <w:pPr>
        <w:pStyle w:val="oancuaDanhsach"/>
        <w:numPr>
          <w:ilvl w:val="0"/>
          <w:numId w:val="17"/>
        </w:numPr>
        <w:tabs>
          <w:tab w:val="left" w:pos="574"/>
        </w:tabs>
        <w:spacing w:before="1" w:line="244" w:lineRule="auto"/>
        <w:ind w:left="383" w:right="804" w:firstLine="0"/>
        <w:rPr>
          <w:sz w:val="21"/>
          <w:lang w:eastAsia="ja-JP"/>
        </w:rPr>
      </w:pPr>
      <w:r>
        <w:rPr>
          <w:rFonts w:ascii="SimSun" w:eastAsia="SimSun" w:hAnsi="SimSun" w:hint="eastAsia"/>
          <w:spacing w:val="-2"/>
          <w:sz w:val="21"/>
          <w:lang w:eastAsia="ja-JP"/>
        </w:rPr>
        <w:t>タイミング</w:t>
      </w:r>
      <w:r>
        <w:rPr>
          <w:spacing w:val="-2"/>
          <w:sz w:val="21"/>
          <w:lang w:eastAsia="ja-JP"/>
        </w:rPr>
        <w:t>––</w:t>
      </w:r>
      <w:r>
        <w:rPr>
          <w:rFonts w:ascii="SimSun" w:eastAsia="SimSun" w:hAnsi="SimSun" w:hint="eastAsia"/>
          <w:spacing w:val="-2"/>
          <w:sz w:val="21"/>
          <w:lang w:eastAsia="ja-JP"/>
        </w:rPr>
        <w:t>運搬の発生する頻度</w:t>
      </w:r>
      <w:r>
        <w:rPr>
          <w:spacing w:val="-2"/>
          <w:sz w:val="21"/>
          <w:lang w:eastAsia="ja-JP"/>
        </w:rPr>
        <w:t>(</w:t>
      </w:r>
      <w:r>
        <w:rPr>
          <w:rFonts w:ascii="SimSun" w:eastAsia="SimSun" w:hAnsi="SimSun" w:hint="eastAsia"/>
          <w:spacing w:val="-2"/>
          <w:sz w:val="21"/>
          <w:lang w:eastAsia="ja-JP"/>
        </w:rPr>
        <w:t>たとえばロット生産の場合は、完成品の運搬はロット完成ごとに発生する</w:t>
      </w:r>
      <w:r>
        <w:rPr>
          <w:spacing w:val="-2"/>
          <w:sz w:val="21"/>
          <w:lang w:eastAsia="ja-JP"/>
        </w:rPr>
        <w:t>)</w:t>
      </w:r>
    </w:p>
    <w:p w14:paraId="3DB254FE" w14:textId="77777777" w:rsidR="000C7CBF" w:rsidRDefault="000C7CBF">
      <w:pPr>
        <w:pStyle w:val="oancuaDanhsach"/>
        <w:spacing w:line="244" w:lineRule="auto"/>
        <w:rPr>
          <w:sz w:val="21"/>
          <w:lang w:eastAsia="ja-JP"/>
        </w:rPr>
        <w:sectPr w:rsidR="000C7CBF">
          <w:pgSz w:w="11910" w:h="16840"/>
          <w:pgMar w:top="1340" w:right="992" w:bottom="280" w:left="1417" w:header="720" w:footer="720" w:gutter="0"/>
          <w:cols w:space="720"/>
        </w:sectPr>
      </w:pPr>
    </w:p>
    <w:p w14:paraId="7D7368B7" w14:textId="77777777" w:rsidR="000C7CBF" w:rsidRDefault="00EC0C55">
      <w:pPr>
        <w:pStyle w:val="ThnVnban"/>
        <w:spacing w:before="75"/>
        <w:ind w:right="751"/>
      </w:pPr>
      <w:r>
        <w:rPr>
          <w:color w:val="0000FF"/>
        </w:rPr>
        <w:lastRenderedPageBreak/>
        <w:t>Thời</w:t>
      </w:r>
      <w:r>
        <w:rPr>
          <w:color w:val="0000FF"/>
          <w:spacing w:val="-2"/>
        </w:rPr>
        <w:t xml:space="preserve"> </w:t>
      </w:r>
      <w:r>
        <w:rPr>
          <w:color w:val="0000FF"/>
        </w:rPr>
        <w:t>điểm</w:t>
      </w:r>
      <w:r>
        <w:rPr>
          <w:color w:val="0000FF"/>
          <w:spacing w:val="-2"/>
        </w:rPr>
        <w:t xml:space="preserve"> </w:t>
      </w:r>
      <w:r>
        <w:rPr>
          <w:color w:val="0000FF"/>
        </w:rPr>
        <w:t>-</w:t>
      </w:r>
      <w:r>
        <w:rPr>
          <w:color w:val="0000FF"/>
          <w:spacing w:val="-2"/>
        </w:rPr>
        <w:t xml:space="preserve"> </w:t>
      </w:r>
      <w:r>
        <w:rPr>
          <w:color w:val="0000FF"/>
        </w:rPr>
        <w:t>Tần</w:t>
      </w:r>
      <w:r>
        <w:rPr>
          <w:color w:val="0000FF"/>
          <w:spacing w:val="-1"/>
        </w:rPr>
        <w:t xml:space="preserve"> </w:t>
      </w:r>
      <w:r>
        <w:rPr>
          <w:color w:val="0000FF"/>
        </w:rPr>
        <w:t>suất</w:t>
      </w:r>
      <w:r>
        <w:rPr>
          <w:color w:val="0000FF"/>
          <w:spacing w:val="-2"/>
        </w:rPr>
        <w:t xml:space="preserve"> </w:t>
      </w:r>
      <w:r>
        <w:rPr>
          <w:color w:val="0000FF"/>
        </w:rPr>
        <w:t>xảy</w:t>
      </w:r>
      <w:r>
        <w:rPr>
          <w:color w:val="0000FF"/>
          <w:spacing w:val="-6"/>
        </w:rPr>
        <w:t xml:space="preserve"> </w:t>
      </w:r>
      <w:r>
        <w:rPr>
          <w:color w:val="0000FF"/>
        </w:rPr>
        <w:t>ra vận</w:t>
      </w:r>
      <w:r>
        <w:rPr>
          <w:color w:val="0000FF"/>
          <w:spacing w:val="-1"/>
        </w:rPr>
        <w:t xml:space="preserve"> </w:t>
      </w:r>
      <w:r>
        <w:rPr>
          <w:color w:val="0000FF"/>
        </w:rPr>
        <w:t>chuyển</w:t>
      </w:r>
      <w:r>
        <w:rPr>
          <w:color w:val="0000FF"/>
          <w:spacing w:val="-1"/>
        </w:rPr>
        <w:t xml:space="preserve"> </w:t>
      </w:r>
      <w:r>
        <w:rPr>
          <w:color w:val="0000FF"/>
        </w:rPr>
        <w:t>(ví</w:t>
      </w:r>
      <w:r>
        <w:rPr>
          <w:color w:val="0000FF"/>
          <w:spacing w:val="-2"/>
        </w:rPr>
        <w:t xml:space="preserve"> </w:t>
      </w:r>
      <w:r>
        <w:rPr>
          <w:color w:val="0000FF"/>
        </w:rPr>
        <w:t>dụ,</w:t>
      </w:r>
      <w:r>
        <w:rPr>
          <w:color w:val="0000FF"/>
          <w:spacing w:val="-1"/>
        </w:rPr>
        <w:t xml:space="preserve"> </w:t>
      </w:r>
      <w:r>
        <w:rPr>
          <w:color w:val="0000FF"/>
        </w:rPr>
        <w:t>trong</w:t>
      </w:r>
      <w:r>
        <w:rPr>
          <w:color w:val="0000FF"/>
          <w:spacing w:val="-1"/>
        </w:rPr>
        <w:t xml:space="preserve"> </w:t>
      </w:r>
      <w:r>
        <w:rPr>
          <w:color w:val="0000FF"/>
        </w:rPr>
        <w:t>trường</w:t>
      </w:r>
      <w:r>
        <w:rPr>
          <w:color w:val="0000FF"/>
          <w:spacing w:val="-1"/>
        </w:rPr>
        <w:t xml:space="preserve"> </w:t>
      </w:r>
      <w:r>
        <w:rPr>
          <w:color w:val="0000FF"/>
        </w:rPr>
        <w:t>hợp</w:t>
      </w:r>
      <w:r>
        <w:rPr>
          <w:color w:val="0000FF"/>
          <w:spacing w:val="-1"/>
        </w:rPr>
        <w:t xml:space="preserve"> </w:t>
      </w:r>
      <w:r>
        <w:rPr>
          <w:color w:val="0000FF"/>
        </w:rPr>
        <w:t>sản</w:t>
      </w:r>
      <w:r>
        <w:rPr>
          <w:color w:val="0000FF"/>
          <w:spacing w:val="-1"/>
        </w:rPr>
        <w:t xml:space="preserve"> </w:t>
      </w:r>
      <w:r>
        <w:rPr>
          <w:color w:val="0000FF"/>
        </w:rPr>
        <w:t>xuất</w:t>
      </w:r>
      <w:r>
        <w:rPr>
          <w:color w:val="0000FF"/>
          <w:spacing w:val="-2"/>
        </w:rPr>
        <w:t xml:space="preserve"> </w:t>
      </w:r>
      <w:r>
        <w:rPr>
          <w:color w:val="0000FF"/>
        </w:rPr>
        <w:t>theo</w:t>
      </w:r>
      <w:r>
        <w:rPr>
          <w:color w:val="0000FF"/>
          <w:spacing w:val="-1"/>
        </w:rPr>
        <w:t xml:space="preserve"> </w:t>
      </w:r>
      <w:r>
        <w:rPr>
          <w:color w:val="0000FF"/>
        </w:rPr>
        <w:t>lô,</w:t>
      </w:r>
      <w:r>
        <w:rPr>
          <w:color w:val="0000FF"/>
          <w:spacing w:val="-1"/>
        </w:rPr>
        <w:t xml:space="preserve"> </w:t>
      </w:r>
      <w:r>
        <w:rPr>
          <w:color w:val="0000FF"/>
        </w:rPr>
        <w:t>việc</w:t>
      </w:r>
      <w:r>
        <w:rPr>
          <w:color w:val="0000FF"/>
          <w:spacing w:val="-2"/>
        </w:rPr>
        <w:t xml:space="preserve"> </w:t>
      </w:r>
      <w:r>
        <w:rPr>
          <w:color w:val="0000FF"/>
        </w:rPr>
        <w:t>vận</w:t>
      </w:r>
      <w:r>
        <w:rPr>
          <w:color w:val="0000FF"/>
          <w:spacing w:val="-1"/>
        </w:rPr>
        <w:t xml:space="preserve"> </w:t>
      </w:r>
      <w:r>
        <w:rPr>
          <w:color w:val="0000FF"/>
        </w:rPr>
        <w:t>chuyển sản phẩm hoàn thiện xảy ra sau mỗi lô hoàn thành)</w:t>
      </w:r>
    </w:p>
    <w:p w14:paraId="4F852985" w14:textId="77777777" w:rsidR="000C7CBF" w:rsidRDefault="00EC0C55">
      <w:pPr>
        <w:pStyle w:val="oancuaDanhsach"/>
        <w:numPr>
          <w:ilvl w:val="0"/>
          <w:numId w:val="17"/>
        </w:numPr>
        <w:tabs>
          <w:tab w:val="left" w:pos="531"/>
        </w:tabs>
        <w:spacing w:before="7" w:line="268" w:lineRule="exact"/>
        <w:ind w:left="531" w:hanging="148"/>
        <w:rPr>
          <w:sz w:val="21"/>
          <w:lang w:eastAsia="ja-JP"/>
        </w:rPr>
      </w:pPr>
      <w:r>
        <w:rPr>
          <w:rFonts w:ascii="SimSun" w:eastAsia="SimSun" w:hAnsi="SimSun" w:hint="eastAsia"/>
          <w:spacing w:val="-2"/>
          <w:sz w:val="21"/>
          <w:lang w:eastAsia="ja-JP"/>
        </w:rPr>
        <w:t>物流情報</w:t>
      </w:r>
      <w:r>
        <w:rPr>
          <w:spacing w:val="-2"/>
          <w:sz w:val="21"/>
          <w:lang w:eastAsia="ja-JP"/>
        </w:rPr>
        <w:t>––</w:t>
      </w:r>
      <w:r>
        <w:rPr>
          <w:rFonts w:ascii="SimSun" w:eastAsia="SimSun" w:hAnsi="SimSun" w:hint="eastAsia"/>
          <w:spacing w:val="-3"/>
          <w:sz w:val="21"/>
          <w:lang w:eastAsia="ja-JP"/>
        </w:rPr>
        <w:t>運搬の作業指示情報</w:t>
      </w:r>
    </w:p>
    <w:p w14:paraId="4296A2AA" w14:textId="77777777" w:rsidR="000C7CBF" w:rsidRDefault="00EC0C55">
      <w:pPr>
        <w:pStyle w:val="ThnVnban"/>
        <w:spacing w:line="240" w:lineRule="exact"/>
      </w:pPr>
      <w:r>
        <w:rPr>
          <w:color w:val="0000FF"/>
        </w:rPr>
        <w:t>Thông</w:t>
      </w:r>
      <w:r>
        <w:rPr>
          <w:color w:val="0000FF"/>
          <w:spacing w:val="-5"/>
        </w:rPr>
        <w:t xml:space="preserve"> </w:t>
      </w:r>
      <w:r>
        <w:rPr>
          <w:color w:val="0000FF"/>
        </w:rPr>
        <w:t>tin</w:t>
      </w:r>
      <w:r>
        <w:rPr>
          <w:color w:val="0000FF"/>
          <w:spacing w:val="-3"/>
        </w:rPr>
        <w:t xml:space="preserve"> </w:t>
      </w:r>
      <w:r>
        <w:rPr>
          <w:color w:val="0000FF"/>
        </w:rPr>
        <w:t>logistics</w:t>
      </w:r>
      <w:r>
        <w:rPr>
          <w:color w:val="0000FF"/>
          <w:spacing w:val="-3"/>
        </w:rPr>
        <w:t xml:space="preserve"> </w:t>
      </w:r>
      <w:r>
        <w:rPr>
          <w:color w:val="0000FF"/>
        </w:rPr>
        <w:t>-</w:t>
      </w:r>
      <w:r>
        <w:rPr>
          <w:color w:val="0000FF"/>
          <w:spacing w:val="-6"/>
        </w:rPr>
        <w:t xml:space="preserve"> </w:t>
      </w:r>
      <w:r>
        <w:rPr>
          <w:color w:val="0000FF"/>
        </w:rPr>
        <w:t>Thông</w:t>
      </w:r>
      <w:r>
        <w:rPr>
          <w:color w:val="0000FF"/>
          <w:spacing w:val="-2"/>
        </w:rPr>
        <w:t xml:space="preserve"> </w:t>
      </w:r>
      <w:r>
        <w:rPr>
          <w:color w:val="0000FF"/>
        </w:rPr>
        <w:t>tin</w:t>
      </w:r>
      <w:r>
        <w:rPr>
          <w:color w:val="0000FF"/>
          <w:spacing w:val="-3"/>
        </w:rPr>
        <w:t xml:space="preserve"> </w:t>
      </w:r>
      <w:r>
        <w:rPr>
          <w:color w:val="0000FF"/>
        </w:rPr>
        <w:t>chỉ</w:t>
      </w:r>
      <w:r>
        <w:rPr>
          <w:color w:val="0000FF"/>
          <w:spacing w:val="-3"/>
        </w:rPr>
        <w:t xml:space="preserve"> </w:t>
      </w:r>
      <w:r>
        <w:rPr>
          <w:color w:val="0000FF"/>
        </w:rPr>
        <w:t>thị</w:t>
      </w:r>
      <w:r>
        <w:rPr>
          <w:color w:val="0000FF"/>
          <w:spacing w:val="-4"/>
        </w:rPr>
        <w:t xml:space="preserve"> </w:t>
      </w:r>
      <w:r>
        <w:rPr>
          <w:color w:val="0000FF"/>
        </w:rPr>
        <w:t>công</w:t>
      </w:r>
      <w:r>
        <w:rPr>
          <w:color w:val="0000FF"/>
          <w:spacing w:val="-2"/>
        </w:rPr>
        <w:t xml:space="preserve"> </w:t>
      </w:r>
      <w:r>
        <w:rPr>
          <w:color w:val="0000FF"/>
        </w:rPr>
        <w:t>việc</w:t>
      </w:r>
      <w:r>
        <w:rPr>
          <w:color w:val="0000FF"/>
          <w:spacing w:val="-4"/>
        </w:rPr>
        <w:t xml:space="preserve"> </w:t>
      </w:r>
      <w:r>
        <w:rPr>
          <w:color w:val="0000FF"/>
        </w:rPr>
        <w:t>vận</w:t>
      </w:r>
      <w:r>
        <w:rPr>
          <w:color w:val="0000FF"/>
          <w:spacing w:val="-2"/>
        </w:rPr>
        <w:t xml:space="preserve"> chuyển</w:t>
      </w:r>
    </w:p>
    <w:p w14:paraId="27EB3B4F" w14:textId="77777777" w:rsidR="000C7CBF" w:rsidRDefault="000C7CBF">
      <w:pPr>
        <w:pStyle w:val="ThnVnban"/>
        <w:spacing w:before="7"/>
        <w:ind w:left="0"/>
      </w:pPr>
    </w:p>
    <w:p w14:paraId="064F2097" w14:textId="50984910" w:rsidR="000C7CBF" w:rsidRDefault="00EC0C55">
      <w:pPr>
        <w:pStyle w:val="oancuaDanhsach"/>
        <w:numPr>
          <w:ilvl w:val="0"/>
          <w:numId w:val="5"/>
        </w:numPr>
        <w:tabs>
          <w:tab w:val="left" w:pos="488"/>
        </w:tabs>
        <w:ind w:left="488" w:hanging="105"/>
        <w:rPr>
          <w:sz w:val="21"/>
        </w:rPr>
      </w:pPr>
      <w:r>
        <w:rPr>
          <w:color w:val="000000"/>
          <w:spacing w:val="-13"/>
          <w:sz w:val="21"/>
          <w:highlight w:val="yellow"/>
          <w:u w:val="single"/>
        </w:rPr>
        <w:t xml:space="preserve"> </w:t>
      </w:r>
      <w:r w:rsidR="00B366BC">
        <w:rPr>
          <w:color w:val="000000"/>
          <w:spacing w:val="-13"/>
          <w:sz w:val="21"/>
          <w:highlight w:val="yellow"/>
          <w:u w:val="single"/>
          <w:lang w:val="en-US"/>
        </w:rPr>
        <w:t xml:space="preserve">.  </w:t>
      </w:r>
      <w:r>
        <w:rPr>
          <w:rFonts w:ascii="SimSun" w:eastAsia="SimSun" w:hAnsi="SimSun" w:hint="eastAsia"/>
          <w:color w:val="000000"/>
          <w:spacing w:val="8"/>
          <w:sz w:val="21"/>
          <w:highlight w:val="yellow"/>
          <w:u w:val="single"/>
        </w:rPr>
        <w:t>運搬の合理化</w:t>
      </w:r>
      <w:r>
        <w:rPr>
          <w:color w:val="0000FF"/>
          <w:sz w:val="21"/>
        </w:rPr>
        <w:t>Tối</w:t>
      </w:r>
      <w:r>
        <w:rPr>
          <w:color w:val="0000FF"/>
          <w:spacing w:val="-4"/>
          <w:sz w:val="21"/>
        </w:rPr>
        <w:t xml:space="preserve"> </w:t>
      </w:r>
      <w:r>
        <w:rPr>
          <w:color w:val="0000FF"/>
          <w:sz w:val="21"/>
        </w:rPr>
        <w:t>ưu</w:t>
      </w:r>
      <w:r>
        <w:rPr>
          <w:color w:val="0000FF"/>
          <w:spacing w:val="-6"/>
          <w:sz w:val="21"/>
        </w:rPr>
        <w:t xml:space="preserve"> </w:t>
      </w:r>
      <w:r>
        <w:rPr>
          <w:color w:val="0000FF"/>
          <w:sz w:val="21"/>
        </w:rPr>
        <w:t>hóa</w:t>
      </w:r>
      <w:r>
        <w:rPr>
          <w:color w:val="0000FF"/>
          <w:spacing w:val="-5"/>
          <w:sz w:val="21"/>
        </w:rPr>
        <w:t xml:space="preserve"> </w:t>
      </w:r>
      <w:r>
        <w:rPr>
          <w:color w:val="0000FF"/>
          <w:sz w:val="21"/>
        </w:rPr>
        <w:t>vận</w:t>
      </w:r>
      <w:r>
        <w:rPr>
          <w:color w:val="0000FF"/>
          <w:spacing w:val="-3"/>
          <w:sz w:val="21"/>
        </w:rPr>
        <w:t xml:space="preserve"> </w:t>
      </w:r>
      <w:r>
        <w:rPr>
          <w:color w:val="0000FF"/>
          <w:spacing w:val="-2"/>
          <w:sz w:val="21"/>
        </w:rPr>
        <w:t>chuyển</w:t>
      </w:r>
    </w:p>
    <w:p w14:paraId="24A200FF" w14:textId="77777777" w:rsidR="000C7CBF" w:rsidRDefault="00EC0C55">
      <w:pPr>
        <w:pStyle w:val="oancuaDanhsach"/>
        <w:numPr>
          <w:ilvl w:val="0"/>
          <w:numId w:val="15"/>
        </w:numPr>
        <w:tabs>
          <w:tab w:val="left" w:pos="627"/>
        </w:tabs>
        <w:spacing w:before="3"/>
        <w:ind w:left="627" w:hanging="244"/>
        <w:rPr>
          <w:sz w:val="21"/>
        </w:rPr>
      </w:pPr>
      <w:r>
        <w:rPr>
          <w:rFonts w:ascii="SimSun" w:eastAsia="SimSun" w:hAnsi="SimSun" w:hint="eastAsia"/>
          <w:color w:val="000000"/>
          <w:spacing w:val="12"/>
          <w:sz w:val="21"/>
          <w:highlight w:val="yellow"/>
        </w:rPr>
        <w:t>運搬活性</w:t>
      </w:r>
      <w:r>
        <w:rPr>
          <w:color w:val="0000FF"/>
          <w:sz w:val="21"/>
        </w:rPr>
        <w:t>Hoạt</w:t>
      </w:r>
      <w:r>
        <w:rPr>
          <w:color w:val="0000FF"/>
          <w:spacing w:val="-5"/>
          <w:sz w:val="21"/>
        </w:rPr>
        <w:t xml:space="preserve"> </w:t>
      </w:r>
      <w:r>
        <w:rPr>
          <w:color w:val="0000FF"/>
          <w:sz w:val="21"/>
        </w:rPr>
        <w:t>động</w:t>
      </w:r>
      <w:r>
        <w:rPr>
          <w:color w:val="0000FF"/>
          <w:spacing w:val="-3"/>
          <w:sz w:val="21"/>
        </w:rPr>
        <w:t xml:space="preserve"> </w:t>
      </w:r>
      <w:r>
        <w:rPr>
          <w:color w:val="0000FF"/>
          <w:sz w:val="21"/>
        </w:rPr>
        <w:t>vận</w:t>
      </w:r>
      <w:r>
        <w:rPr>
          <w:color w:val="0000FF"/>
          <w:spacing w:val="-6"/>
          <w:sz w:val="21"/>
        </w:rPr>
        <w:t xml:space="preserve"> </w:t>
      </w:r>
      <w:r>
        <w:rPr>
          <w:color w:val="0000FF"/>
          <w:spacing w:val="-2"/>
          <w:sz w:val="21"/>
        </w:rPr>
        <w:t>chuyển</w:t>
      </w:r>
    </w:p>
    <w:p w14:paraId="760CFCB1" w14:textId="77777777" w:rsidR="000C7CBF" w:rsidRDefault="00EC0C55">
      <w:pPr>
        <w:pStyle w:val="ThnVnban"/>
        <w:spacing w:before="4" w:line="242" w:lineRule="auto"/>
        <w:ind w:right="802" w:firstLine="719"/>
        <w:jc w:val="both"/>
        <w:rPr>
          <w:rFonts w:ascii="SimSun" w:eastAsia="SimSun" w:hAnsi="SimSun"/>
          <w:lang w:eastAsia="ja-JP"/>
        </w:rPr>
      </w:pPr>
      <w:r>
        <w:rPr>
          <w:rFonts w:ascii="SimSun" w:eastAsia="SimSun" w:hAnsi="SimSun" w:hint="eastAsia"/>
          <w:spacing w:val="-2"/>
          <w:lang w:eastAsia="ja-JP"/>
        </w:rPr>
        <w:t>運搬活性は、モノの移動のしやすさ</w:t>
      </w:r>
      <w:r>
        <w:rPr>
          <w:spacing w:val="-2"/>
          <w:lang w:eastAsia="ja-JP"/>
        </w:rPr>
        <w:t>(</w:t>
      </w:r>
      <w:r>
        <w:rPr>
          <w:rFonts w:ascii="SimSun" w:eastAsia="SimSun" w:hAnsi="SimSun" w:hint="eastAsia"/>
          <w:spacing w:val="-2"/>
          <w:lang w:eastAsia="ja-JP"/>
        </w:rPr>
        <w:t>運び出しやすさ、動かしやすさ</w:t>
      </w:r>
      <w:r>
        <w:rPr>
          <w:spacing w:val="-2"/>
          <w:lang w:eastAsia="ja-JP"/>
        </w:rPr>
        <w:t>)</w:t>
      </w:r>
      <w:r>
        <w:rPr>
          <w:rFonts w:ascii="SimSun" w:eastAsia="SimSun" w:hAnsi="SimSun" w:hint="eastAsia"/>
          <w:spacing w:val="-2"/>
          <w:lang w:eastAsia="ja-JP"/>
        </w:rPr>
        <w:t>をいう。運搬活性を示数化することにより、運搬作業のムダを発見して改善</w:t>
      </w:r>
      <w:r>
        <w:rPr>
          <w:spacing w:val="-2"/>
          <w:lang w:eastAsia="ja-JP"/>
        </w:rPr>
        <w:t>·</w:t>
      </w:r>
      <w:r>
        <w:rPr>
          <w:rFonts w:ascii="SimSun" w:eastAsia="SimSun" w:hAnsi="SimSun" w:hint="eastAsia"/>
          <w:spacing w:val="-2"/>
          <w:lang w:eastAsia="ja-JP"/>
        </w:rPr>
        <w:t>合理化するための分析</w:t>
      </w:r>
      <w:r>
        <w:rPr>
          <w:rFonts w:ascii="SimSun" w:eastAsia="SimSun" w:hAnsi="SimSun" w:hint="eastAsia"/>
          <w:spacing w:val="-1"/>
          <w:lang w:eastAsia="ja-JP"/>
        </w:rPr>
        <w:t>方法として運搬活性分析がある。運搬活性分析では、運搬の開始から完了までの状況を</w:t>
      </w:r>
    </w:p>
    <w:p w14:paraId="6B470C22" w14:textId="77777777" w:rsidR="000C7CBF" w:rsidRDefault="00EC0C55">
      <w:pPr>
        <w:pStyle w:val="ThnVnban"/>
        <w:spacing w:before="1" w:line="244" w:lineRule="auto"/>
        <w:ind w:right="812"/>
        <w:rPr>
          <w:rFonts w:ascii="SimSun" w:eastAsia="SimSun" w:hAnsi="SimSun"/>
          <w:lang w:eastAsia="ja-JP"/>
        </w:rPr>
      </w:pPr>
      <w:r>
        <w:rPr>
          <w:rFonts w:ascii="SimSun" w:eastAsia="SimSun" w:hAnsi="SimSun" w:hint="eastAsia"/>
          <w:spacing w:val="-2"/>
          <w:lang w:eastAsia="ja-JP"/>
        </w:rPr>
        <w:t>「</w:t>
      </w:r>
      <w:r>
        <w:rPr>
          <w:spacing w:val="-2"/>
          <w:lang w:eastAsia="ja-JP"/>
        </w:rPr>
        <w:t>0</w:t>
      </w:r>
      <w:r>
        <w:rPr>
          <w:rFonts w:ascii="SimSun" w:eastAsia="SimSun" w:hAnsi="SimSun" w:hint="eastAsia"/>
          <w:spacing w:val="-2"/>
          <w:lang w:eastAsia="ja-JP"/>
        </w:rPr>
        <w:t>」から「</w:t>
      </w:r>
      <w:r>
        <w:rPr>
          <w:spacing w:val="-2"/>
          <w:lang w:eastAsia="ja-JP"/>
        </w:rPr>
        <w:t>4</w:t>
      </w:r>
      <w:r>
        <w:rPr>
          <w:rFonts w:ascii="SimSun" w:eastAsia="SimSun" w:hAnsi="SimSun" w:hint="eastAsia"/>
          <w:spacing w:val="-2"/>
          <w:lang w:eastAsia="ja-JP"/>
        </w:rPr>
        <w:t>」までの活性示数で表し、各作業ボイントでの活性示数をグラフ化することで、運搬工程全体のどこを改善</w:t>
      </w:r>
      <w:r>
        <w:rPr>
          <w:spacing w:val="-2"/>
          <w:lang w:eastAsia="ja-JP"/>
        </w:rPr>
        <w:t>·</w:t>
      </w:r>
      <w:r>
        <w:rPr>
          <w:rFonts w:ascii="SimSun" w:eastAsia="SimSun" w:hAnsi="SimSun" w:hint="eastAsia"/>
          <w:spacing w:val="-2"/>
          <w:lang w:eastAsia="ja-JP"/>
        </w:rPr>
        <w:t>合理化すべきかがわかりやすくなる。</w:t>
      </w:r>
    </w:p>
    <w:p w14:paraId="1FA95BAE" w14:textId="77777777" w:rsidR="000C7CBF" w:rsidRDefault="00EC0C55">
      <w:pPr>
        <w:pStyle w:val="ThnVnban"/>
        <w:ind w:right="800"/>
        <w:jc w:val="both"/>
      </w:pPr>
      <w:r>
        <w:rPr>
          <w:color w:val="0000FF"/>
        </w:rPr>
        <w:t>Hoạt động vận chuyển nói về khả năng di chuyển hàng hóa (dễ dàng vận chuyển, dễ dàng di chuyển). Bằng cách số hóa hoạt động vận chuyển, phân tích hoạt động vận chuyển được sử dụng như một phương pháp phân tích để phát hiện và cải thiện sự lãng phí trong công việc vận chuyển. Trong phân tích hoạt động vận chuyển, tình hình từ khi bắt đầu vận chuyển cho đến khi hoàn</w:t>
      </w:r>
      <w:r>
        <w:rPr>
          <w:color w:val="0000FF"/>
          <w:spacing w:val="40"/>
        </w:rPr>
        <w:t xml:space="preserve"> </w:t>
      </w:r>
      <w:r>
        <w:rPr>
          <w:color w:val="0000FF"/>
        </w:rPr>
        <w:t>thành được biểu thị bằng số chỉ số hoạt động từ “0” đến “4”, và việc vẽ biểu đồ số chỉ số hoạt</w:t>
      </w:r>
      <w:r>
        <w:rPr>
          <w:color w:val="0000FF"/>
          <w:spacing w:val="40"/>
        </w:rPr>
        <w:t xml:space="preserve"> </w:t>
      </w:r>
      <w:r>
        <w:rPr>
          <w:color w:val="0000FF"/>
        </w:rPr>
        <w:t>động tại mỗi điểm công việc giúp dễ dàng xác định nơi nào trong toàn bộ quy trình vận chuyển</w:t>
      </w:r>
      <w:r>
        <w:rPr>
          <w:color w:val="0000FF"/>
          <w:spacing w:val="40"/>
        </w:rPr>
        <w:t xml:space="preserve"> </w:t>
      </w:r>
      <w:r>
        <w:rPr>
          <w:color w:val="0000FF"/>
        </w:rPr>
        <w:t>cần được cải thiện và tối ưu hóa.</w:t>
      </w:r>
    </w:p>
    <w:p w14:paraId="3F2EE845" w14:textId="77777777" w:rsidR="000C7CBF" w:rsidRDefault="00EC0C55">
      <w:pPr>
        <w:pStyle w:val="ThnVnban"/>
        <w:spacing w:line="242" w:lineRule="auto"/>
        <w:ind w:right="802" w:firstLine="719"/>
        <w:jc w:val="both"/>
        <w:rPr>
          <w:rFonts w:ascii="SimSun" w:eastAsia="SimSun"/>
          <w:lang w:eastAsia="ja-JP"/>
        </w:rPr>
      </w:pPr>
      <w:r>
        <w:rPr>
          <w:rFonts w:ascii="SimSun" w:eastAsia="SimSun" w:hint="eastAsia"/>
          <w:spacing w:val="-2"/>
          <w:lang w:eastAsia="ja-JP"/>
        </w:rPr>
        <w:t>たとえばモノがバラ置きの場合、まとめるために箱に入れ、リフターを使ってもち上げるためにバレットに積み、リフターで運搬車両上に置き、これらが済んで初めて移動が行われる。</w:t>
      </w:r>
    </w:p>
    <w:p w14:paraId="0591728A" w14:textId="77777777" w:rsidR="000C7CBF" w:rsidRDefault="00EC0C55">
      <w:pPr>
        <w:pStyle w:val="ThnVnban"/>
        <w:ind w:right="801"/>
        <w:jc w:val="both"/>
      </w:pPr>
      <w:r>
        <w:rPr>
          <w:color w:val="0000FF"/>
        </w:rPr>
        <w:t>Ví dụ, nếu hàng hóa được để rải rác, để tổng hợp, chúng cần được đặt vào hộp, nâng lên bằng xe nâng để đặt lên pallet, đặt lên xe vận chuyển bằng xe nâng, và chỉ khi những công việc này hoàn thành, việc di chuyển mới được thực hiện.</w:t>
      </w:r>
    </w:p>
    <w:p w14:paraId="37E3D8F2" w14:textId="77777777" w:rsidR="000C7CBF" w:rsidRDefault="00EC0C55">
      <w:pPr>
        <w:pStyle w:val="ThnVnban"/>
        <w:spacing w:line="242" w:lineRule="auto"/>
        <w:ind w:right="590" w:firstLine="719"/>
        <w:rPr>
          <w:rFonts w:ascii="SimSun" w:eastAsia="SimSun"/>
          <w:lang w:eastAsia="ja-JP"/>
        </w:rPr>
      </w:pPr>
      <w:r>
        <w:rPr>
          <w:rFonts w:ascii="SimSun" w:eastAsia="SimSun" w:hint="eastAsia"/>
          <w:spacing w:val="-2"/>
          <w:lang w:eastAsia="ja-JP"/>
        </w:rPr>
        <w:t>もしモノが箱に入れて置かれていれば、「箱に入れる」という作業が省略できる。運搬活性示数とは、運搬においてこの省略できる作業数を表したものである。箱に入れ</w:t>
      </w:r>
      <w:r>
        <w:rPr>
          <w:rFonts w:ascii="SimSun" w:eastAsia="SimSun" w:hint="eastAsia"/>
          <w:spacing w:val="40"/>
          <w:lang w:eastAsia="ja-JP"/>
        </w:rPr>
        <w:t xml:space="preserve">  </w:t>
      </w:r>
      <w:r>
        <w:rPr>
          <w:rFonts w:ascii="SimSun" w:eastAsia="SimSun" w:hint="eastAsia"/>
          <w:spacing w:val="-2"/>
          <w:lang w:eastAsia="ja-JP"/>
        </w:rPr>
        <w:t xml:space="preserve">て置かれている場合には、「箱に入れる」という </w:t>
      </w:r>
      <w:r>
        <w:rPr>
          <w:lang w:eastAsia="ja-JP"/>
        </w:rPr>
        <w:t>1</w:t>
      </w:r>
      <w:r>
        <w:rPr>
          <w:spacing w:val="-14"/>
          <w:lang w:eastAsia="ja-JP"/>
        </w:rPr>
        <w:t xml:space="preserve"> </w:t>
      </w:r>
      <w:r>
        <w:rPr>
          <w:rFonts w:ascii="SimSun" w:eastAsia="SimSun" w:hint="eastAsia"/>
          <w:lang w:eastAsia="ja-JP"/>
        </w:rPr>
        <w:t>作業が省略でき、運搬活性示数は「</w:t>
      </w:r>
      <w:r>
        <w:rPr>
          <w:lang w:eastAsia="ja-JP"/>
        </w:rPr>
        <w:t>1</w:t>
      </w:r>
      <w:r>
        <w:rPr>
          <w:rFonts w:ascii="SimSun" w:eastAsia="SimSun" w:hint="eastAsia"/>
          <w:lang w:eastAsia="ja-JP"/>
        </w:rPr>
        <w:t>」</w:t>
      </w:r>
    </w:p>
    <w:p w14:paraId="3B069A53" w14:textId="77777777" w:rsidR="000C7CBF" w:rsidRDefault="00EC0C55">
      <w:pPr>
        <w:pStyle w:val="ThnVnban"/>
        <w:spacing w:line="268" w:lineRule="exact"/>
      </w:pPr>
      <w:r>
        <w:rPr>
          <w:rFonts w:ascii="SimSun" w:eastAsia="SimSun" w:hAnsi="SimSun" w:hint="eastAsia"/>
          <w:spacing w:val="-2"/>
        </w:rPr>
        <w:t>となる。</w:t>
      </w:r>
      <w:r>
        <w:rPr>
          <w:spacing w:val="-2"/>
        </w:rPr>
        <w:t>→</w:t>
      </w:r>
      <w:r>
        <w:rPr>
          <w:rFonts w:ascii="SimSun" w:eastAsia="SimSun" w:hAnsi="SimSun" w:hint="eastAsia"/>
          <w:spacing w:val="-18"/>
        </w:rPr>
        <w:t xml:space="preserve">図表 </w:t>
      </w:r>
      <w:r>
        <w:rPr>
          <w:spacing w:val="-2"/>
        </w:rPr>
        <w:t>5-4-</w:t>
      </w:r>
      <w:r>
        <w:rPr>
          <w:spacing w:val="-10"/>
        </w:rPr>
        <w:t>1</w:t>
      </w:r>
    </w:p>
    <w:p w14:paraId="075B36E6" w14:textId="77777777" w:rsidR="000C7CBF" w:rsidRDefault="00EC0C55">
      <w:pPr>
        <w:pStyle w:val="ThnVnban"/>
        <w:spacing w:after="3"/>
        <w:ind w:right="801"/>
        <w:jc w:val="both"/>
      </w:pPr>
      <w:r>
        <w:rPr>
          <w:color w:val="0000FF"/>
        </w:rPr>
        <w:t>Nếu hàng hóa đã được đặt trong hộp, công việc “đặt vào hộp” có thể được bỏ qua. Số chỉ số hoạt động vận chuyển là số lượng công việc có thể bỏ qua trong việc vận chuyển. Trong trường hợp hàng hóa được đặt trong hộp, công việc “đặt vào hộp” có thể bỏ qua, và số chỉ số hoạt động vận chuyển là “1”. → Hình 5-4-1</w:t>
      </w:r>
    </w:p>
    <w:p w14:paraId="5155D9BD" w14:textId="77777777" w:rsidR="000C7CBF" w:rsidRDefault="00EC0C55">
      <w:pPr>
        <w:pStyle w:val="ThnVnban"/>
        <w:rPr>
          <w:sz w:val="20"/>
        </w:rPr>
      </w:pPr>
      <w:r>
        <w:rPr>
          <w:noProof/>
          <w:sz w:val="20"/>
        </w:rPr>
        <w:drawing>
          <wp:inline distT="0" distB="0" distL="0" distR="0" wp14:anchorId="326935FA" wp14:editId="09489782">
            <wp:extent cx="4122197" cy="923544"/>
            <wp:effectExtent l="0" t="0" r="0" b="0"/>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292" cstate="print"/>
                    <a:stretch>
                      <a:fillRect/>
                    </a:stretch>
                  </pic:blipFill>
                  <pic:spPr>
                    <a:xfrm>
                      <a:off x="0" y="0"/>
                      <a:ext cx="4122197" cy="923544"/>
                    </a:xfrm>
                    <a:prstGeom prst="rect">
                      <a:avLst/>
                    </a:prstGeom>
                  </pic:spPr>
                </pic:pic>
              </a:graphicData>
            </a:graphic>
          </wp:inline>
        </w:drawing>
      </w:r>
    </w:p>
    <w:p w14:paraId="658F0CBD" w14:textId="77777777" w:rsidR="000C7CBF" w:rsidRDefault="00EC0C55">
      <w:pPr>
        <w:pStyle w:val="oancuaDanhsach"/>
        <w:numPr>
          <w:ilvl w:val="0"/>
          <w:numId w:val="15"/>
        </w:numPr>
        <w:tabs>
          <w:tab w:val="left" w:pos="627"/>
        </w:tabs>
        <w:spacing w:before="11"/>
        <w:ind w:left="627" w:hanging="244"/>
        <w:jc w:val="both"/>
        <w:rPr>
          <w:sz w:val="21"/>
          <w:lang w:eastAsia="ja-JP"/>
        </w:rPr>
      </w:pPr>
      <w:r>
        <w:rPr>
          <w:rFonts w:ascii="SimSun" w:eastAsia="SimSun" w:hAnsi="SimSun" w:hint="eastAsia"/>
          <w:color w:val="000000"/>
          <w:sz w:val="21"/>
          <w:highlight w:val="yellow"/>
          <w:lang w:eastAsia="ja-JP"/>
        </w:rPr>
        <w:t>ユニットロードシステム</w:t>
      </w:r>
      <w:r>
        <w:rPr>
          <w:rFonts w:ascii="SimSun" w:eastAsia="SimSun" w:hAnsi="SimSun" w:hint="eastAsia"/>
          <w:color w:val="000000"/>
          <w:spacing w:val="-54"/>
          <w:sz w:val="21"/>
          <w:lang w:eastAsia="ja-JP"/>
        </w:rPr>
        <w:t xml:space="preserve"> </w:t>
      </w:r>
      <w:r>
        <w:rPr>
          <w:color w:val="0000FF"/>
          <w:sz w:val="21"/>
          <w:lang w:eastAsia="ja-JP"/>
        </w:rPr>
        <w:t>Hệ</w:t>
      </w:r>
      <w:r>
        <w:rPr>
          <w:color w:val="0000FF"/>
          <w:spacing w:val="-10"/>
          <w:sz w:val="21"/>
          <w:lang w:eastAsia="ja-JP"/>
        </w:rPr>
        <w:t xml:space="preserve"> </w:t>
      </w:r>
      <w:r>
        <w:rPr>
          <w:color w:val="0000FF"/>
          <w:sz w:val="21"/>
          <w:lang w:eastAsia="ja-JP"/>
        </w:rPr>
        <w:t>thống</w:t>
      </w:r>
      <w:r>
        <w:rPr>
          <w:color w:val="0000FF"/>
          <w:spacing w:val="-8"/>
          <w:sz w:val="21"/>
          <w:lang w:eastAsia="ja-JP"/>
        </w:rPr>
        <w:t xml:space="preserve"> </w:t>
      </w:r>
      <w:r>
        <w:rPr>
          <w:color w:val="0000FF"/>
          <w:sz w:val="21"/>
          <w:lang w:eastAsia="ja-JP"/>
        </w:rPr>
        <w:t>vận</w:t>
      </w:r>
      <w:r>
        <w:rPr>
          <w:color w:val="0000FF"/>
          <w:spacing w:val="-5"/>
          <w:sz w:val="21"/>
          <w:lang w:eastAsia="ja-JP"/>
        </w:rPr>
        <w:t xml:space="preserve"> </w:t>
      </w:r>
      <w:r>
        <w:rPr>
          <w:color w:val="0000FF"/>
          <w:sz w:val="21"/>
          <w:lang w:eastAsia="ja-JP"/>
        </w:rPr>
        <w:t>chuyển</w:t>
      </w:r>
      <w:r>
        <w:rPr>
          <w:color w:val="0000FF"/>
          <w:spacing w:val="-5"/>
          <w:sz w:val="21"/>
          <w:lang w:eastAsia="ja-JP"/>
        </w:rPr>
        <w:t xml:space="preserve"> </w:t>
      </w:r>
      <w:r>
        <w:rPr>
          <w:color w:val="0000FF"/>
          <w:sz w:val="21"/>
          <w:lang w:eastAsia="ja-JP"/>
        </w:rPr>
        <w:t>đơn</w:t>
      </w:r>
      <w:r>
        <w:rPr>
          <w:color w:val="0000FF"/>
          <w:spacing w:val="-7"/>
          <w:sz w:val="21"/>
          <w:lang w:eastAsia="ja-JP"/>
        </w:rPr>
        <w:t xml:space="preserve"> </w:t>
      </w:r>
      <w:r>
        <w:rPr>
          <w:color w:val="0000FF"/>
          <w:spacing w:val="-5"/>
          <w:sz w:val="21"/>
          <w:lang w:eastAsia="ja-JP"/>
        </w:rPr>
        <w:t>vị</w:t>
      </w:r>
    </w:p>
    <w:p w14:paraId="3BE889C6" w14:textId="77777777" w:rsidR="000C7CBF" w:rsidRDefault="00EC0C55">
      <w:pPr>
        <w:pStyle w:val="ThnVnban"/>
        <w:spacing w:before="5" w:line="242" w:lineRule="auto"/>
        <w:ind w:right="802" w:firstLine="719"/>
        <w:jc w:val="both"/>
        <w:rPr>
          <w:rFonts w:ascii="SimSun" w:eastAsia="SimSun" w:hAnsi="SimSun"/>
          <w:lang w:eastAsia="ja-JP"/>
        </w:rPr>
      </w:pPr>
      <w:r>
        <w:rPr>
          <w:rFonts w:ascii="SimSun" w:eastAsia="SimSun" w:hAnsi="SimSun" w:hint="eastAsia"/>
          <w:spacing w:val="-2"/>
          <w:lang w:eastAsia="ja-JP"/>
        </w:rPr>
        <w:t>ユニットロードとは、「複数の物品又は包装貨物を、機械及び器具による取扱いに適するように、パレット、コンテナなどを使って一つの単位にまとめた貨物。この目</w:t>
      </w:r>
      <w:r>
        <w:rPr>
          <w:rFonts w:ascii="SimSun" w:eastAsia="SimSun" w:hAnsi="SimSun" w:hint="eastAsia"/>
          <w:lang w:eastAsia="ja-JP"/>
        </w:rPr>
        <w:t xml:space="preserve">的に合致する </w:t>
      </w:r>
      <w:r>
        <w:rPr>
          <w:lang w:eastAsia="ja-JP"/>
        </w:rPr>
        <w:t xml:space="preserve">1 </w:t>
      </w:r>
      <w:r>
        <w:rPr>
          <w:rFonts w:ascii="SimSun" w:eastAsia="SimSun" w:hAnsi="SimSun" w:hint="eastAsia"/>
          <w:lang w:eastAsia="ja-JP"/>
        </w:rPr>
        <w:t>個の大形の物品に対しても適用する。貨物をユニットロードにすること</w:t>
      </w:r>
      <w:r>
        <w:rPr>
          <w:rFonts w:ascii="SimSun" w:eastAsia="SimSun" w:hAnsi="SimSun" w:hint="eastAsia"/>
          <w:spacing w:val="-2"/>
          <w:lang w:eastAsia="ja-JP"/>
        </w:rPr>
        <w:t>によって、荷役を機械化し、輸送、保管などを一貫して効率化する仕組みをユニットロ</w:t>
      </w:r>
      <w:r>
        <w:rPr>
          <w:rFonts w:ascii="SimSun" w:eastAsia="SimSun" w:hAnsi="SimSun" w:hint="eastAsia"/>
          <w:lang w:eastAsia="ja-JP"/>
        </w:rPr>
        <w:t>ードシステムという」</w:t>
      </w:r>
      <w:r>
        <w:rPr>
          <w:lang w:eastAsia="ja-JP"/>
        </w:rPr>
        <w:t>(JIS Z 0111:2006-1009)</w:t>
      </w:r>
      <w:r>
        <w:rPr>
          <w:rFonts w:ascii="SimSun" w:eastAsia="SimSun" w:hAnsi="SimSun" w:hint="eastAsia"/>
          <w:lang w:eastAsia="ja-JP"/>
        </w:rPr>
        <w:t>と定義される。ユニットロードシステムを</w:t>
      </w:r>
      <w:r>
        <w:rPr>
          <w:rFonts w:ascii="SimSun" w:eastAsia="SimSun" w:hAnsi="SimSun" w:hint="eastAsia"/>
          <w:spacing w:val="-2"/>
          <w:lang w:eastAsia="ja-JP"/>
        </w:rPr>
        <w:t>実施するためには、貨物を輸送</w:t>
      </w:r>
      <w:r>
        <w:rPr>
          <w:spacing w:val="-2"/>
          <w:lang w:eastAsia="ja-JP"/>
        </w:rPr>
        <w:t>·</w:t>
      </w:r>
      <w:r>
        <w:rPr>
          <w:rFonts w:ascii="SimSun" w:eastAsia="SimSun" w:hAnsi="SimSun" w:hint="eastAsia"/>
          <w:spacing w:val="-2"/>
          <w:lang w:eastAsia="ja-JP"/>
        </w:rPr>
        <w:t>搬送機器による荷役に適するよう標準化された単位にまとめて相包し、輸送</w:t>
      </w:r>
      <w:r>
        <w:rPr>
          <w:spacing w:val="-2"/>
          <w:lang w:eastAsia="ja-JP"/>
        </w:rPr>
        <w:t>·</w:t>
      </w:r>
      <w:r>
        <w:rPr>
          <w:rFonts w:ascii="SimSun" w:eastAsia="SimSun" w:hAnsi="SimSun" w:hint="eastAsia"/>
          <w:spacing w:val="-2"/>
          <w:lang w:eastAsia="ja-JP"/>
        </w:rPr>
        <w:t>保管することが必要となる。ユニットロード化することにより、荷役作業において個々の貨物を取り扱う必要がなくなり、パレット単位あるいはコンテナ単位で扱うことにより、マテリアルハンドリング機器の活用が図られ、大幅な省力効果が得られる。</w:t>
      </w:r>
    </w:p>
    <w:p w14:paraId="62FA45F9" w14:textId="77777777" w:rsidR="000C7CBF" w:rsidRDefault="00EC0C55">
      <w:pPr>
        <w:pStyle w:val="ThnVnban"/>
        <w:ind w:right="801"/>
        <w:jc w:val="both"/>
      </w:pPr>
      <w:r>
        <w:rPr>
          <w:color w:val="0000FF"/>
        </w:rPr>
        <w:t>Vận chuyển đơn vị được định nghĩa là “hàng hóa được tổng hợp thành một đơn vị bằng cách sử dụng pallet, container, v.v., phù hợp với việc xử lý bằng máy móc và thiết bị. Điều này</w:t>
      </w:r>
      <w:r>
        <w:rPr>
          <w:color w:val="0000FF"/>
          <w:spacing w:val="-2"/>
        </w:rPr>
        <w:t xml:space="preserve"> </w:t>
      </w:r>
      <w:r>
        <w:rPr>
          <w:color w:val="0000FF"/>
        </w:rPr>
        <w:t>cũng được áp dụng cho một mặt hàng lớn duy nhất phù hợp với mục đích này. Bằng cách biến hàng hóa</w:t>
      </w:r>
      <w:r>
        <w:rPr>
          <w:color w:val="0000FF"/>
          <w:spacing w:val="40"/>
        </w:rPr>
        <w:t xml:space="preserve"> </w:t>
      </w:r>
      <w:r>
        <w:rPr>
          <w:color w:val="0000FF"/>
        </w:rPr>
        <w:t>thành vận chuyển đơn vị, việc xử lý hàng hóa được tự động hóa, và việc vận chuyển, lưu trữ, v.v.</w:t>
      </w:r>
    </w:p>
    <w:p w14:paraId="365B4184" w14:textId="77777777" w:rsidR="000C7CBF" w:rsidRDefault="000C7CBF">
      <w:pPr>
        <w:pStyle w:val="ThnVnban"/>
        <w:jc w:val="both"/>
        <w:sectPr w:rsidR="000C7CBF">
          <w:pgSz w:w="11910" w:h="16840"/>
          <w:pgMar w:top="1340" w:right="992" w:bottom="280" w:left="1417" w:header="720" w:footer="720" w:gutter="0"/>
          <w:cols w:space="720"/>
        </w:sectPr>
      </w:pPr>
    </w:p>
    <w:p w14:paraId="65ED398C" w14:textId="77777777" w:rsidR="000C7CBF" w:rsidRDefault="00EC0C55">
      <w:pPr>
        <w:pStyle w:val="ThnVnban"/>
        <w:spacing w:before="75"/>
        <w:ind w:right="801"/>
        <w:jc w:val="both"/>
      </w:pPr>
      <w:r>
        <w:rPr>
          <w:color w:val="0000FF"/>
        </w:rPr>
        <w:lastRenderedPageBreak/>
        <w:t>được hiệu quả một cách liên tục. Hệ thống này được gọi là hệ thống vận chuyển đơn vị” (JIS Z 0111:2006-1009). Để thực hiện hệ thống vận chuyển đơn vị, cần phải đóng gói hàng hóa vào các đơn vị tiêu chuẩn phù hợp với việc xử lý hàng hóa bằng thiết bị vận chuyển và lưu trữ, và vận chuyển và lưu trữ. Bằng cách biến hàng hóa thành vận chuyển đơn vị, không cần phải xử lý từng mặt hàng trong công việc xử lý hàng hóa, và bằng cách xử lý theo đơn vị pallet hoặc container, việc sử dụng thiết bị xử lý vật liệu được tăng cường, và hiệu quả tiết kiệm lao động lớn có thể</w:t>
      </w:r>
      <w:r>
        <w:rPr>
          <w:color w:val="0000FF"/>
          <w:spacing w:val="40"/>
        </w:rPr>
        <w:t xml:space="preserve"> </w:t>
      </w:r>
      <w:r>
        <w:rPr>
          <w:color w:val="0000FF"/>
        </w:rPr>
        <w:t>được đạt được.</w:t>
      </w:r>
    </w:p>
    <w:p w14:paraId="58C58C78" w14:textId="77777777" w:rsidR="000C7CBF" w:rsidRDefault="00EC0C55">
      <w:pPr>
        <w:pStyle w:val="ThnVnban"/>
        <w:spacing w:before="7" w:line="242" w:lineRule="auto"/>
        <w:ind w:right="799" w:firstLine="719"/>
        <w:jc w:val="both"/>
        <w:rPr>
          <w:lang w:eastAsia="ja-JP"/>
        </w:rPr>
      </w:pPr>
      <w:r>
        <w:rPr>
          <w:rFonts w:ascii="SimSun" w:eastAsia="SimSun" w:hAnsi="SimSun" w:hint="eastAsia"/>
          <w:lang w:eastAsia="ja-JP"/>
        </w:rPr>
        <w:t>ユニットロード化を進めるためには、規格化されたバレットの共同利用</w:t>
      </w:r>
      <w:r>
        <w:rPr>
          <w:lang w:eastAsia="ja-JP"/>
        </w:rPr>
        <w:t>·</w:t>
      </w:r>
      <w:r>
        <w:rPr>
          <w:rFonts w:ascii="SimSun" w:eastAsia="SimSun" w:hAnsi="SimSun" w:hint="eastAsia"/>
          <w:lang w:eastAsia="ja-JP"/>
        </w:rPr>
        <w:t>共同回収が必要となる。わが国の「新総合物流施策大網」</w:t>
      </w:r>
      <w:r>
        <w:rPr>
          <w:lang w:eastAsia="ja-JP"/>
        </w:rPr>
        <w:t>(2001(</w:t>
      </w:r>
      <w:r>
        <w:rPr>
          <w:rFonts w:ascii="SimSun" w:eastAsia="SimSun" w:hAnsi="SimSun" w:hint="eastAsia"/>
          <w:lang w:eastAsia="ja-JP"/>
        </w:rPr>
        <w:t xml:space="preserve">平成 </w:t>
      </w:r>
      <w:r>
        <w:rPr>
          <w:lang w:eastAsia="ja-JP"/>
        </w:rPr>
        <w:t>13)</w:t>
      </w:r>
      <w:r>
        <w:rPr>
          <w:rFonts w:ascii="SimSun" w:eastAsia="SimSun" w:hAnsi="SimSun" w:hint="eastAsia"/>
          <w:lang w:eastAsia="ja-JP"/>
        </w:rPr>
        <w:t>年</w:t>
      </w:r>
      <w:r>
        <w:rPr>
          <w:lang w:eastAsia="ja-JP"/>
        </w:rPr>
        <w:t>)</w:t>
      </w:r>
      <w:r>
        <w:rPr>
          <w:rFonts w:ascii="SimSun" w:eastAsia="SimSun" w:hAnsi="SimSun" w:hint="eastAsia"/>
          <w:lang w:eastAsia="ja-JP"/>
        </w:rPr>
        <w:t>でも「国際競争力</w:t>
      </w:r>
      <w:r>
        <w:rPr>
          <w:rFonts w:ascii="SimSun" w:eastAsia="SimSun" w:hAnsi="SimSun" w:hint="eastAsia"/>
          <w:spacing w:val="-2"/>
          <w:lang w:eastAsia="ja-JP"/>
        </w:rPr>
        <w:t>のある社会実現のための高度かつ全体効率的な物流システムの構築」のための施策として、「ユニットロード化の推進」が挙げられている。大網では、一貫パレチゼーション</w:t>
      </w:r>
      <w:r>
        <w:rPr>
          <w:rFonts w:ascii="SimSun" w:eastAsia="SimSun" w:hAnsi="SimSun" w:hint="eastAsia"/>
          <w:lang w:eastAsia="ja-JP"/>
        </w:rPr>
        <w:t>を中心としたユニットロード化を促進すること、</w:t>
      </w:r>
      <w:r>
        <w:rPr>
          <w:lang w:eastAsia="ja-JP"/>
        </w:rPr>
        <w:t xml:space="preserve">JIS </w:t>
      </w:r>
      <w:r>
        <w:rPr>
          <w:rFonts w:ascii="SimSun" w:eastAsia="SimSun" w:hAnsi="SimSun" w:hint="eastAsia"/>
          <w:lang w:eastAsia="ja-JP"/>
        </w:rPr>
        <w:t>規格バレットの共同利用</w:t>
      </w:r>
      <w:r>
        <w:rPr>
          <w:lang w:eastAsia="ja-JP"/>
        </w:rPr>
        <w:t>·</w:t>
      </w:r>
      <w:r>
        <w:rPr>
          <w:rFonts w:ascii="SimSun" w:eastAsia="SimSun" w:hAnsi="SimSun" w:hint="eastAsia"/>
          <w:lang w:eastAsia="ja-JP"/>
        </w:rPr>
        <w:t>共同回収</w:t>
      </w:r>
      <w:r>
        <w:rPr>
          <w:rFonts w:ascii="SimSun" w:eastAsia="SimSun" w:hAnsi="SimSun" w:hint="eastAsia"/>
          <w:spacing w:val="-2"/>
          <w:lang w:eastAsia="ja-JP"/>
        </w:rPr>
        <w:t>のためのパレットプールシステム等の浸透や、ユニットロード化のための物流機器の導入および施設の設置に対する支援等を図ることが示されている。一貫パレチゼーション</w:t>
      </w:r>
      <w:r>
        <w:rPr>
          <w:rFonts w:ascii="SimSun" w:eastAsia="SimSun" w:hAnsi="SimSun" w:hint="eastAsia"/>
          <w:lang w:eastAsia="ja-JP"/>
        </w:rPr>
        <w:t>の具体的促進策として、</w:t>
      </w:r>
      <w:r>
        <w:rPr>
          <w:lang w:eastAsia="ja-JP"/>
        </w:rPr>
        <w:t>JIS</w:t>
      </w:r>
      <w:r>
        <w:rPr>
          <w:spacing w:val="36"/>
          <w:lang w:eastAsia="ja-JP"/>
        </w:rPr>
        <w:t xml:space="preserve"> </w:t>
      </w:r>
      <w:r>
        <w:rPr>
          <w:rFonts w:ascii="SimSun" w:eastAsia="SimSun" w:hAnsi="SimSun" w:hint="eastAsia"/>
          <w:lang w:eastAsia="ja-JP"/>
        </w:rPr>
        <w:t xml:space="preserve">規格である </w:t>
      </w:r>
      <w:r>
        <w:rPr>
          <w:lang w:eastAsia="ja-JP"/>
        </w:rPr>
        <w:t>T11</w:t>
      </w:r>
      <w:r>
        <w:rPr>
          <w:spacing w:val="36"/>
          <w:lang w:eastAsia="ja-JP"/>
        </w:rPr>
        <w:t xml:space="preserve"> </w:t>
      </w:r>
      <w:r>
        <w:rPr>
          <w:rFonts w:ascii="SimSun" w:eastAsia="SimSun" w:hAnsi="SimSun" w:hint="eastAsia"/>
          <w:lang w:eastAsia="ja-JP"/>
        </w:rPr>
        <w:t>型パレット</w:t>
      </w:r>
      <w:r>
        <w:rPr>
          <w:lang w:eastAsia="ja-JP"/>
        </w:rPr>
        <w:t>(</w:t>
      </w:r>
      <w:r>
        <w:rPr>
          <w:rFonts w:ascii="SimSun" w:eastAsia="SimSun" w:hAnsi="SimSun" w:hint="eastAsia"/>
          <w:lang w:eastAsia="ja-JP"/>
        </w:rPr>
        <w:t xml:space="preserve">縦 </w:t>
      </w:r>
      <w:r>
        <w:rPr>
          <w:lang w:eastAsia="ja-JP"/>
        </w:rPr>
        <w:t>1,100mm×</w:t>
      </w:r>
      <w:r>
        <w:rPr>
          <w:rFonts w:ascii="SimSun" w:eastAsia="SimSun" w:hAnsi="SimSun" w:hint="eastAsia"/>
          <w:lang w:eastAsia="ja-JP"/>
        </w:rPr>
        <w:t xml:space="preserve">横 </w:t>
      </w:r>
      <w:r>
        <w:rPr>
          <w:lang w:eastAsia="ja-JP"/>
        </w:rPr>
        <w:t>1,100mm×</w:t>
      </w:r>
      <w:r>
        <w:rPr>
          <w:rFonts w:ascii="SimSun" w:eastAsia="SimSun" w:hAnsi="SimSun" w:hint="eastAsia"/>
          <w:lang w:eastAsia="ja-JP"/>
        </w:rPr>
        <w:t xml:space="preserve">高さ </w:t>
      </w:r>
      <w:r>
        <w:rPr>
          <w:lang w:eastAsia="ja-JP"/>
        </w:rPr>
        <w:t xml:space="preserve">144mm </w:t>
      </w:r>
      <w:r>
        <w:rPr>
          <w:rFonts w:ascii="SimSun" w:eastAsia="SimSun" w:hAnsi="SimSun" w:hint="eastAsia"/>
          <w:lang w:eastAsia="ja-JP"/>
        </w:rPr>
        <w:t>のバレット</w:t>
      </w:r>
      <w:r>
        <w:rPr>
          <w:lang w:eastAsia="ja-JP"/>
        </w:rPr>
        <w:t>)</w:t>
      </w:r>
      <w:r>
        <w:rPr>
          <w:rFonts w:ascii="SimSun" w:eastAsia="SimSun" w:hAnsi="SimSun" w:hint="eastAsia"/>
          <w:lang w:eastAsia="ja-JP"/>
        </w:rPr>
        <w:t>の普及を図ることも示されている。</w:t>
      </w:r>
      <w:r>
        <w:rPr>
          <w:lang w:eastAsia="ja-JP"/>
        </w:rPr>
        <w:t>→</w:t>
      </w:r>
      <w:r>
        <w:rPr>
          <w:rFonts w:ascii="SimSun" w:eastAsia="SimSun" w:hAnsi="SimSun" w:hint="eastAsia"/>
          <w:spacing w:val="-8"/>
          <w:lang w:eastAsia="ja-JP"/>
        </w:rPr>
        <w:t xml:space="preserve">図表 </w:t>
      </w:r>
      <w:r>
        <w:rPr>
          <w:lang w:eastAsia="ja-JP"/>
        </w:rPr>
        <w:t>5-4-2</w:t>
      </w:r>
    </w:p>
    <w:p w14:paraId="2DAAC4EA" w14:textId="77777777" w:rsidR="000C7CBF" w:rsidRDefault="00EC0C55">
      <w:pPr>
        <w:pStyle w:val="ThnVnban"/>
        <w:spacing w:after="4"/>
        <w:ind w:right="798"/>
        <w:jc w:val="both"/>
      </w:pPr>
      <w:r>
        <w:rPr>
          <w:color w:val="0000FF"/>
          <w:lang w:eastAsia="ja-JP"/>
        </w:rPr>
        <w:t>Để</w:t>
      </w:r>
      <w:r>
        <w:rPr>
          <w:color w:val="0000FF"/>
          <w:spacing w:val="-1"/>
          <w:lang w:eastAsia="ja-JP"/>
        </w:rPr>
        <w:t xml:space="preserve"> </w:t>
      </w:r>
      <w:r>
        <w:rPr>
          <w:color w:val="0000FF"/>
          <w:lang w:eastAsia="ja-JP"/>
        </w:rPr>
        <w:t>thúc</w:t>
      </w:r>
      <w:r>
        <w:rPr>
          <w:color w:val="0000FF"/>
          <w:spacing w:val="-1"/>
          <w:lang w:eastAsia="ja-JP"/>
        </w:rPr>
        <w:t xml:space="preserve"> </w:t>
      </w:r>
      <w:r>
        <w:rPr>
          <w:color w:val="0000FF"/>
          <w:lang w:eastAsia="ja-JP"/>
        </w:rPr>
        <w:t>đẩy</w:t>
      </w:r>
      <w:r>
        <w:rPr>
          <w:color w:val="0000FF"/>
          <w:spacing w:val="-4"/>
          <w:lang w:eastAsia="ja-JP"/>
        </w:rPr>
        <w:t xml:space="preserve"> </w:t>
      </w:r>
      <w:r>
        <w:rPr>
          <w:color w:val="0000FF"/>
          <w:lang w:eastAsia="ja-JP"/>
        </w:rPr>
        <w:t>việc biến hàng</w:t>
      </w:r>
      <w:r>
        <w:rPr>
          <w:color w:val="0000FF"/>
          <w:spacing w:val="-4"/>
          <w:lang w:eastAsia="ja-JP"/>
        </w:rPr>
        <w:t xml:space="preserve"> </w:t>
      </w:r>
      <w:r>
        <w:rPr>
          <w:color w:val="0000FF"/>
          <w:lang w:eastAsia="ja-JP"/>
        </w:rPr>
        <w:t>hóa thành vận</w:t>
      </w:r>
      <w:r>
        <w:rPr>
          <w:color w:val="0000FF"/>
          <w:spacing w:val="-1"/>
          <w:lang w:eastAsia="ja-JP"/>
        </w:rPr>
        <w:t xml:space="preserve"> </w:t>
      </w:r>
      <w:r>
        <w:rPr>
          <w:color w:val="0000FF"/>
          <w:lang w:eastAsia="ja-JP"/>
        </w:rPr>
        <w:t>chuyển đơn vị, cần</w:t>
      </w:r>
      <w:r>
        <w:rPr>
          <w:color w:val="0000FF"/>
          <w:spacing w:val="-1"/>
          <w:lang w:eastAsia="ja-JP"/>
        </w:rPr>
        <w:t xml:space="preserve"> </w:t>
      </w:r>
      <w:r>
        <w:rPr>
          <w:color w:val="0000FF"/>
          <w:lang w:eastAsia="ja-JP"/>
        </w:rPr>
        <w:t>phải</w:t>
      </w:r>
      <w:r>
        <w:rPr>
          <w:color w:val="0000FF"/>
          <w:spacing w:val="-3"/>
          <w:lang w:eastAsia="ja-JP"/>
        </w:rPr>
        <w:t xml:space="preserve"> </w:t>
      </w:r>
      <w:r>
        <w:rPr>
          <w:color w:val="0000FF"/>
          <w:lang w:eastAsia="ja-JP"/>
        </w:rPr>
        <w:t>sử dụng chung</w:t>
      </w:r>
      <w:r>
        <w:rPr>
          <w:color w:val="0000FF"/>
          <w:spacing w:val="-1"/>
          <w:lang w:eastAsia="ja-JP"/>
        </w:rPr>
        <w:t xml:space="preserve"> </w:t>
      </w:r>
      <w:r>
        <w:rPr>
          <w:color w:val="0000FF"/>
          <w:lang w:eastAsia="ja-JP"/>
        </w:rPr>
        <w:t>và</w:t>
      </w:r>
      <w:r>
        <w:rPr>
          <w:color w:val="0000FF"/>
          <w:spacing w:val="-1"/>
          <w:lang w:eastAsia="ja-JP"/>
        </w:rPr>
        <w:t xml:space="preserve"> </w:t>
      </w:r>
      <w:r>
        <w:rPr>
          <w:color w:val="0000FF"/>
          <w:lang w:eastAsia="ja-JP"/>
        </w:rPr>
        <w:t>thu hồi</w:t>
      </w:r>
      <w:r>
        <w:rPr>
          <w:color w:val="0000FF"/>
          <w:spacing w:val="-2"/>
          <w:lang w:eastAsia="ja-JP"/>
        </w:rPr>
        <w:t xml:space="preserve"> </w:t>
      </w:r>
      <w:r>
        <w:rPr>
          <w:color w:val="0000FF"/>
          <w:lang w:eastAsia="ja-JP"/>
        </w:rPr>
        <w:t xml:space="preserve">pallet tiêu chuẩn. </w:t>
      </w:r>
      <w:r>
        <w:rPr>
          <w:color w:val="0000FF"/>
        </w:rPr>
        <w:t>Trong “Kế hoạch tổng thể mới về biện pháp logistics” của Nhật Bản (năm 2001), “Thúc đẩy việc biến hàng hóa thành vận chuyển đơn vị” được nêu ra như một biện pháp để “xây dựng hệ thống logistics toàn diện và hiệu quả để thực hiện một xã hội có khả năng cạnh tranh</w:t>
      </w:r>
      <w:r>
        <w:rPr>
          <w:color w:val="0000FF"/>
          <w:spacing w:val="80"/>
        </w:rPr>
        <w:t xml:space="preserve"> </w:t>
      </w:r>
      <w:r>
        <w:rPr>
          <w:color w:val="0000FF"/>
        </w:rPr>
        <w:t>quốc tế”. Trong kế hoạch này, việc thúc đẩy việc biến hàng hóa thành vận chuyển đơn vị dựa trên việc sử dụng pallet liên tục, việc lan rộng hệ thống chia sẻ và thu hồi pallet tiêu chuẩn JIS, việc hỗ trợ việc triển khai và lắp đặt thiết bị logistics và cơ sở vật chất để biến hàng hóa thành</w:t>
      </w:r>
      <w:r>
        <w:rPr>
          <w:color w:val="0000FF"/>
          <w:spacing w:val="-1"/>
        </w:rPr>
        <w:t xml:space="preserve"> </w:t>
      </w:r>
      <w:r>
        <w:rPr>
          <w:color w:val="0000FF"/>
        </w:rPr>
        <w:t>vận chuyển đơn vị, v.v. được chỉ ra. Một biện pháp cụ thể để thúc đẩy việc sử dụng pallet liên tục là việc mở rộng việc sử dụng pallet loại T11 theo tiêu chuẩn JIS (pallet có kích thước dài 1.100mm × rộng 1.100mm × cao 144mm). → Hình 5-4-2</w:t>
      </w:r>
    </w:p>
    <w:p w14:paraId="0B511F60" w14:textId="77777777" w:rsidR="000C7CBF" w:rsidRDefault="00EC0C55">
      <w:pPr>
        <w:pStyle w:val="ThnVnban"/>
        <w:ind w:left="925"/>
        <w:rPr>
          <w:sz w:val="20"/>
        </w:rPr>
      </w:pPr>
      <w:r>
        <w:rPr>
          <w:noProof/>
          <w:sz w:val="20"/>
        </w:rPr>
        <w:drawing>
          <wp:inline distT="0" distB="0" distL="0" distR="0" wp14:anchorId="40E907FB" wp14:editId="46E3F309">
            <wp:extent cx="4319042" cy="1603057"/>
            <wp:effectExtent l="0" t="0" r="0" b="0"/>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293" cstate="print"/>
                    <a:stretch>
                      <a:fillRect/>
                    </a:stretch>
                  </pic:blipFill>
                  <pic:spPr>
                    <a:xfrm>
                      <a:off x="0" y="0"/>
                      <a:ext cx="4319042" cy="1603057"/>
                    </a:xfrm>
                    <a:prstGeom prst="rect">
                      <a:avLst/>
                    </a:prstGeom>
                  </pic:spPr>
                </pic:pic>
              </a:graphicData>
            </a:graphic>
          </wp:inline>
        </w:drawing>
      </w:r>
    </w:p>
    <w:p w14:paraId="5A9E5502" w14:textId="77777777" w:rsidR="009C3D3F" w:rsidRPr="009C3D3F" w:rsidRDefault="00EC0C55">
      <w:pPr>
        <w:pStyle w:val="oancuaDanhsach"/>
        <w:numPr>
          <w:ilvl w:val="0"/>
          <w:numId w:val="15"/>
        </w:numPr>
        <w:tabs>
          <w:tab w:val="left" w:pos="627"/>
        </w:tabs>
        <w:spacing w:before="237"/>
        <w:ind w:left="627" w:hanging="244"/>
        <w:jc w:val="both"/>
        <w:rPr>
          <w:sz w:val="21"/>
        </w:rPr>
      </w:pPr>
      <w:r>
        <w:rPr>
          <w:color w:val="000000"/>
          <w:sz w:val="21"/>
          <w:highlight w:val="yellow"/>
        </w:rPr>
        <w:t>MH</w:t>
      </w:r>
      <w:r>
        <w:rPr>
          <w:color w:val="000000"/>
          <w:spacing w:val="-14"/>
          <w:sz w:val="21"/>
          <w:highlight w:val="yellow"/>
        </w:rPr>
        <w:t xml:space="preserve"> </w:t>
      </w:r>
      <w:r>
        <w:rPr>
          <w:rFonts w:ascii="SimSun" w:eastAsia="SimSun" w:hAnsi="SimSun" w:hint="eastAsia"/>
          <w:color w:val="000000"/>
          <w:spacing w:val="16"/>
          <w:sz w:val="21"/>
          <w:highlight w:val="yellow"/>
        </w:rPr>
        <w:t>の原則</w:t>
      </w:r>
    </w:p>
    <w:p w14:paraId="422D5B99" w14:textId="74F448EB" w:rsidR="000C7CBF" w:rsidRPr="009C3D3F" w:rsidRDefault="00EC0C55" w:rsidP="009C3D3F">
      <w:pPr>
        <w:tabs>
          <w:tab w:val="left" w:pos="627"/>
        </w:tabs>
        <w:spacing w:before="237"/>
        <w:ind w:left="383"/>
        <w:jc w:val="both"/>
        <w:rPr>
          <w:sz w:val="21"/>
        </w:rPr>
      </w:pPr>
      <w:r w:rsidRPr="009C3D3F">
        <w:rPr>
          <w:color w:val="0000FF"/>
          <w:sz w:val="21"/>
        </w:rPr>
        <w:t>Nguyên</w:t>
      </w:r>
      <w:r w:rsidRPr="009C3D3F">
        <w:rPr>
          <w:color w:val="0000FF"/>
          <w:spacing w:val="-3"/>
          <w:sz w:val="21"/>
        </w:rPr>
        <w:t xml:space="preserve"> </w:t>
      </w:r>
      <w:r w:rsidRPr="009C3D3F">
        <w:rPr>
          <w:color w:val="0000FF"/>
          <w:sz w:val="21"/>
        </w:rPr>
        <w:t>tắc</w:t>
      </w:r>
      <w:r w:rsidRPr="009C3D3F">
        <w:rPr>
          <w:color w:val="0000FF"/>
          <w:spacing w:val="-4"/>
          <w:sz w:val="21"/>
        </w:rPr>
        <w:t xml:space="preserve"> </w:t>
      </w:r>
      <w:r w:rsidRPr="009C3D3F">
        <w:rPr>
          <w:color w:val="0000FF"/>
          <w:sz w:val="21"/>
        </w:rPr>
        <w:t>của</w:t>
      </w:r>
      <w:r w:rsidRPr="009C3D3F">
        <w:rPr>
          <w:color w:val="0000FF"/>
          <w:spacing w:val="-4"/>
          <w:sz w:val="21"/>
        </w:rPr>
        <w:t xml:space="preserve"> </w:t>
      </w:r>
      <w:r w:rsidRPr="009C3D3F">
        <w:rPr>
          <w:color w:val="0000FF"/>
          <w:sz w:val="21"/>
        </w:rPr>
        <w:t>Xử</w:t>
      </w:r>
      <w:r w:rsidRPr="009C3D3F">
        <w:rPr>
          <w:color w:val="0000FF"/>
          <w:spacing w:val="-2"/>
          <w:sz w:val="21"/>
        </w:rPr>
        <w:t xml:space="preserve"> </w:t>
      </w:r>
      <w:r w:rsidRPr="009C3D3F">
        <w:rPr>
          <w:color w:val="0000FF"/>
          <w:sz w:val="21"/>
        </w:rPr>
        <w:t>lý</w:t>
      </w:r>
      <w:r w:rsidRPr="009C3D3F">
        <w:rPr>
          <w:color w:val="0000FF"/>
          <w:spacing w:val="-3"/>
          <w:sz w:val="21"/>
        </w:rPr>
        <w:t xml:space="preserve"> </w:t>
      </w:r>
      <w:r w:rsidRPr="009C3D3F">
        <w:rPr>
          <w:color w:val="0000FF"/>
          <w:sz w:val="21"/>
        </w:rPr>
        <w:t>vật</w:t>
      </w:r>
      <w:r w:rsidRPr="009C3D3F">
        <w:rPr>
          <w:color w:val="0000FF"/>
          <w:spacing w:val="-4"/>
          <w:sz w:val="21"/>
        </w:rPr>
        <w:t xml:space="preserve"> </w:t>
      </w:r>
      <w:r w:rsidRPr="009C3D3F">
        <w:rPr>
          <w:color w:val="0000FF"/>
          <w:sz w:val="21"/>
        </w:rPr>
        <w:t>liệu</w:t>
      </w:r>
      <w:r w:rsidRPr="009C3D3F">
        <w:rPr>
          <w:color w:val="0000FF"/>
          <w:spacing w:val="-4"/>
          <w:sz w:val="21"/>
        </w:rPr>
        <w:t xml:space="preserve"> (MH)</w:t>
      </w:r>
    </w:p>
    <w:p w14:paraId="611FDF7C" w14:textId="77777777" w:rsidR="000C7CBF" w:rsidRDefault="00EC0C55" w:rsidP="009C3D3F">
      <w:pPr>
        <w:pStyle w:val="ThnVnban"/>
        <w:spacing w:before="5" w:line="266" w:lineRule="exact"/>
        <w:rPr>
          <w:rFonts w:ascii="SimSun" w:eastAsia="SimSun"/>
          <w:lang w:eastAsia="ja-JP"/>
        </w:rPr>
      </w:pPr>
      <w:r>
        <w:rPr>
          <w:rFonts w:ascii="SimSun" w:eastAsia="SimSun" w:hint="eastAsia"/>
          <w:spacing w:val="-3"/>
          <w:lang w:eastAsia="ja-JP"/>
        </w:rPr>
        <w:t>合理的な運搬を行うための原則は、以下のように分類される。</w:t>
      </w:r>
    </w:p>
    <w:p w14:paraId="1ECD8F43" w14:textId="77777777" w:rsidR="000C7CBF" w:rsidRDefault="00EC0C55">
      <w:pPr>
        <w:pStyle w:val="ThnVnban"/>
        <w:spacing w:line="239" w:lineRule="exact"/>
      </w:pPr>
      <w:r>
        <w:rPr>
          <w:color w:val="0000FF"/>
        </w:rPr>
        <w:t>Nguyên</w:t>
      </w:r>
      <w:r>
        <w:rPr>
          <w:color w:val="0000FF"/>
          <w:spacing w:val="-5"/>
        </w:rPr>
        <w:t xml:space="preserve"> </w:t>
      </w:r>
      <w:r>
        <w:rPr>
          <w:color w:val="0000FF"/>
        </w:rPr>
        <w:t>tắc</w:t>
      </w:r>
      <w:r>
        <w:rPr>
          <w:color w:val="0000FF"/>
          <w:spacing w:val="-4"/>
        </w:rPr>
        <w:t xml:space="preserve"> </w:t>
      </w:r>
      <w:r>
        <w:rPr>
          <w:color w:val="0000FF"/>
        </w:rPr>
        <w:t>để</w:t>
      </w:r>
      <w:r>
        <w:rPr>
          <w:color w:val="0000FF"/>
          <w:spacing w:val="-3"/>
        </w:rPr>
        <w:t xml:space="preserve"> </w:t>
      </w:r>
      <w:r>
        <w:rPr>
          <w:color w:val="0000FF"/>
        </w:rPr>
        <w:t>thực</w:t>
      </w:r>
      <w:r>
        <w:rPr>
          <w:color w:val="0000FF"/>
          <w:spacing w:val="-6"/>
        </w:rPr>
        <w:t xml:space="preserve"> </w:t>
      </w:r>
      <w:r>
        <w:rPr>
          <w:color w:val="0000FF"/>
        </w:rPr>
        <w:t>hiện</w:t>
      </w:r>
      <w:r>
        <w:rPr>
          <w:color w:val="0000FF"/>
          <w:spacing w:val="-3"/>
        </w:rPr>
        <w:t xml:space="preserve"> </w:t>
      </w:r>
      <w:r>
        <w:rPr>
          <w:color w:val="0000FF"/>
        </w:rPr>
        <w:t>vận</w:t>
      </w:r>
      <w:r>
        <w:rPr>
          <w:color w:val="0000FF"/>
          <w:spacing w:val="-6"/>
        </w:rPr>
        <w:t xml:space="preserve"> </w:t>
      </w:r>
      <w:r>
        <w:rPr>
          <w:color w:val="0000FF"/>
        </w:rPr>
        <w:t>chuyển</w:t>
      </w:r>
      <w:r>
        <w:rPr>
          <w:color w:val="0000FF"/>
          <w:spacing w:val="-1"/>
        </w:rPr>
        <w:t xml:space="preserve"> </w:t>
      </w:r>
      <w:r>
        <w:rPr>
          <w:color w:val="0000FF"/>
        </w:rPr>
        <w:t>một</w:t>
      </w:r>
      <w:r>
        <w:rPr>
          <w:color w:val="0000FF"/>
          <w:spacing w:val="-4"/>
        </w:rPr>
        <w:t xml:space="preserve"> </w:t>
      </w:r>
      <w:r>
        <w:rPr>
          <w:color w:val="0000FF"/>
        </w:rPr>
        <w:t>cách</w:t>
      </w:r>
      <w:r>
        <w:rPr>
          <w:color w:val="0000FF"/>
          <w:spacing w:val="-3"/>
        </w:rPr>
        <w:t xml:space="preserve"> </w:t>
      </w:r>
      <w:r>
        <w:rPr>
          <w:color w:val="0000FF"/>
        </w:rPr>
        <w:t>hợp</w:t>
      </w:r>
      <w:r>
        <w:rPr>
          <w:color w:val="0000FF"/>
          <w:spacing w:val="-3"/>
        </w:rPr>
        <w:t xml:space="preserve"> </w:t>
      </w:r>
      <w:r>
        <w:rPr>
          <w:color w:val="0000FF"/>
        </w:rPr>
        <w:t>lý</w:t>
      </w:r>
      <w:r>
        <w:rPr>
          <w:color w:val="0000FF"/>
          <w:spacing w:val="-3"/>
        </w:rPr>
        <w:t xml:space="preserve"> </w:t>
      </w:r>
      <w:r>
        <w:rPr>
          <w:color w:val="0000FF"/>
        </w:rPr>
        <w:t>được</w:t>
      </w:r>
      <w:r>
        <w:rPr>
          <w:color w:val="0000FF"/>
          <w:spacing w:val="-4"/>
        </w:rPr>
        <w:t xml:space="preserve"> </w:t>
      </w:r>
      <w:r>
        <w:rPr>
          <w:color w:val="0000FF"/>
        </w:rPr>
        <w:t>phân</w:t>
      </w:r>
      <w:r>
        <w:rPr>
          <w:color w:val="0000FF"/>
          <w:spacing w:val="-3"/>
        </w:rPr>
        <w:t xml:space="preserve"> </w:t>
      </w:r>
      <w:r>
        <w:rPr>
          <w:color w:val="0000FF"/>
        </w:rPr>
        <w:t>loại</w:t>
      </w:r>
      <w:r>
        <w:rPr>
          <w:color w:val="0000FF"/>
          <w:spacing w:val="-4"/>
        </w:rPr>
        <w:t xml:space="preserve"> </w:t>
      </w:r>
      <w:r>
        <w:rPr>
          <w:color w:val="0000FF"/>
        </w:rPr>
        <w:t>như</w:t>
      </w:r>
      <w:r>
        <w:rPr>
          <w:color w:val="0000FF"/>
          <w:spacing w:val="-2"/>
        </w:rPr>
        <w:t xml:space="preserve"> </w:t>
      </w:r>
      <w:r>
        <w:rPr>
          <w:color w:val="0000FF"/>
          <w:spacing w:val="-4"/>
        </w:rPr>
        <w:t>sau:</w:t>
      </w:r>
    </w:p>
    <w:p w14:paraId="4EFDB071" w14:textId="77777777" w:rsidR="000C7CBF" w:rsidRDefault="00EC0C55">
      <w:pPr>
        <w:pStyle w:val="ThnVnban"/>
        <w:spacing w:before="9" w:line="266" w:lineRule="exact"/>
        <w:rPr>
          <w:rFonts w:ascii="SimSun" w:eastAsia="SimSun" w:hAnsi="SimSun"/>
          <w:lang w:eastAsia="ja-JP"/>
        </w:rPr>
      </w:pPr>
      <w:r>
        <w:rPr>
          <w:spacing w:val="-2"/>
          <w:lang w:eastAsia="ja-JP"/>
        </w:rPr>
        <w:t>·</w:t>
      </w:r>
      <w:r>
        <w:rPr>
          <w:rFonts w:ascii="SimSun" w:eastAsia="SimSun" w:hAnsi="SimSun" w:hint="eastAsia"/>
          <w:spacing w:val="-2"/>
          <w:lang w:eastAsia="ja-JP"/>
        </w:rPr>
        <w:t>貨物の活性関係の原則</w:t>
      </w:r>
      <w:r>
        <w:rPr>
          <w:spacing w:val="-2"/>
          <w:lang w:eastAsia="ja-JP"/>
        </w:rPr>
        <w:t>––</w:t>
      </w:r>
      <w:r>
        <w:rPr>
          <w:rFonts w:ascii="SimSun" w:eastAsia="SimSun" w:hAnsi="SimSun" w:hint="eastAsia"/>
          <w:spacing w:val="-3"/>
          <w:lang w:eastAsia="ja-JP"/>
        </w:rPr>
        <w:t>貨物の活性示数を高めるための原則</w:t>
      </w:r>
    </w:p>
    <w:p w14:paraId="7566B43E" w14:textId="77777777" w:rsidR="000C7CBF" w:rsidRDefault="00EC0C55">
      <w:pPr>
        <w:pStyle w:val="ThnVnban"/>
        <w:spacing w:line="239" w:lineRule="exact"/>
      </w:pPr>
      <w:r>
        <w:rPr>
          <w:color w:val="0000FF"/>
        </w:rPr>
        <w:t>Nguyên</w:t>
      </w:r>
      <w:r>
        <w:rPr>
          <w:color w:val="0000FF"/>
          <w:spacing w:val="-5"/>
        </w:rPr>
        <w:t xml:space="preserve"> </w:t>
      </w:r>
      <w:r>
        <w:rPr>
          <w:color w:val="0000FF"/>
        </w:rPr>
        <w:t>tắc</w:t>
      </w:r>
      <w:r>
        <w:rPr>
          <w:color w:val="0000FF"/>
          <w:spacing w:val="-2"/>
        </w:rPr>
        <w:t xml:space="preserve"> </w:t>
      </w:r>
      <w:r>
        <w:rPr>
          <w:color w:val="0000FF"/>
        </w:rPr>
        <w:t>liên</w:t>
      </w:r>
      <w:r>
        <w:rPr>
          <w:color w:val="0000FF"/>
          <w:spacing w:val="-2"/>
        </w:rPr>
        <w:t xml:space="preserve"> </w:t>
      </w:r>
      <w:r>
        <w:rPr>
          <w:color w:val="0000FF"/>
        </w:rPr>
        <w:t>quan</w:t>
      </w:r>
      <w:r>
        <w:rPr>
          <w:color w:val="0000FF"/>
          <w:spacing w:val="-2"/>
        </w:rPr>
        <w:t xml:space="preserve"> </w:t>
      </w:r>
      <w:r>
        <w:rPr>
          <w:color w:val="0000FF"/>
        </w:rPr>
        <w:t>đến</w:t>
      </w:r>
      <w:r>
        <w:rPr>
          <w:color w:val="0000FF"/>
          <w:spacing w:val="-3"/>
        </w:rPr>
        <w:t xml:space="preserve"> </w:t>
      </w:r>
      <w:r>
        <w:rPr>
          <w:color w:val="0000FF"/>
        </w:rPr>
        <w:t>hoạt</w:t>
      </w:r>
      <w:r>
        <w:rPr>
          <w:color w:val="0000FF"/>
          <w:spacing w:val="-3"/>
        </w:rPr>
        <w:t xml:space="preserve"> </w:t>
      </w:r>
      <w:r>
        <w:rPr>
          <w:color w:val="0000FF"/>
        </w:rPr>
        <w:t>động</w:t>
      </w:r>
      <w:r>
        <w:rPr>
          <w:color w:val="0000FF"/>
          <w:spacing w:val="-2"/>
        </w:rPr>
        <w:t xml:space="preserve"> </w:t>
      </w:r>
      <w:r>
        <w:rPr>
          <w:color w:val="0000FF"/>
        </w:rPr>
        <w:t>hàng</w:t>
      </w:r>
      <w:r>
        <w:rPr>
          <w:color w:val="0000FF"/>
          <w:spacing w:val="-2"/>
        </w:rPr>
        <w:t xml:space="preserve"> </w:t>
      </w:r>
      <w:r>
        <w:rPr>
          <w:color w:val="0000FF"/>
        </w:rPr>
        <w:t>hóa</w:t>
      </w:r>
      <w:r>
        <w:rPr>
          <w:color w:val="0000FF"/>
          <w:spacing w:val="-3"/>
        </w:rPr>
        <w:t xml:space="preserve"> </w:t>
      </w:r>
      <w:r>
        <w:rPr>
          <w:color w:val="0000FF"/>
        </w:rPr>
        <w:t>-</w:t>
      </w:r>
      <w:r>
        <w:rPr>
          <w:color w:val="0000FF"/>
          <w:spacing w:val="-5"/>
        </w:rPr>
        <w:t xml:space="preserve"> </w:t>
      </w:r>
      <w:r>
        <w:rPr>
          <w:color w:val="0000FF"/>
        </w:rPr>
        <w:t>Nguyên</w:t>
      </w:r>
      <w:r>
        <w:rPr>
          <w:color w:val="0000FF"/>
          <w:spacing w:val="-2"/>
        </w:rPr>
        <w:t xml:space="preserve"> </w:t>
      </w:r>
      <w:r>
        <w:rPr>
          <w:color w:val="0000FF"/>
        </w:rPr>
        <w:t>tắc</w:t>
      </w:r>
      <w:r>
        <w:rPr>
          <w:color w:val="0000FF"/>
          <w:spacing w:val="-3"/>
        </w:rPr>
        <w:t xml:space="preserve"> </w:t>
      </w:r>
      <w:r>
        <w:rPr>
          <w:color w:val="0000FF"/>
        </w:rPr>
        <w:t>để</w:t>
      </w:r>
      <w:r>
        <w:rPr>
          <w:color w:val="0000FF"/>
          <w:spacing w:val="-2"/>
        </w:rPr>
        <w:t xml:space="preserve"> </w:t>
      </w:r>
      <w:r>
        <w:rPr>
          <w:color w:val="0000FF"/>
        </w:rPr>
        <w:t>tăng</w:t>
      </w:r>
      <w:r>
        <w:rPr>
          <w:color w:val="0000FF"/>
          <w:spacing w:val="-5"/>
        </w:rPr>
        <w:t xml:space="preserve"> </w:t>
      </w:r>
      <w:r>
        <w:rPr>
          <w:color w:val="0000FF"/>
        </w:rPr>
        <w:t>chỉ</w:t>
      </w:r>
      <w:r>
        <w:rPr>
          <w:color w:val="0000FF"/>
          <w:spacing w:val="-4"/>
        </w:rPr>
        <w:t xml:space="preserve"> </w:t>
      </w:r>
      <w:r>
        <w:rPr>
          <w:color w:val="0000FF"/>
        </w:rPr>
        <w:t>số</w:t>
      </w:r>
      <w:r>
        <w:rPr>
          <w:color w:val="0000FF"/>
          <w:spacing w:val="-2"/>
        </w:rPr>
        <w:t xml:space="preserve"> </w:t>
      </w:r>
      <w:r>
        <w:rPr>
          <w:color w:val="0000FF"/>
        </w:rPr>
        <w:t>hoạt</w:t>
      </w:r>
      <w:r>
        <w:rPr>
          <w:color w:val="0000FF"/>
          <w:spacing w:val="-3"/>
        </w:rPr>
        <w:t xml:space="preserve"> </w:t>
      </w:r>
      <w:r>
        <w:rPr>
          <w:color w:val="0000FF"/>
        </w:rPr>
        <w:t>động</w:t>
      </w:r>
      <w:r>
        <w:rPr>
          <w:color w:val="0000FF"/>
          <w:spacing w:val="-5"/>
        </w:rPr>
        <w:t xml:space="preserve"> </w:t>
      </w:r>
      <w:r>
        <w:rPr>
          <w:color w:val="0000FF"/>
        </w:rPr>
        <w:t>của</w:t>
      </w:r>
      <w:r>
        <w:rPr>
          <w:color w:val="0000FF"/>
          <w:spacing w:val="-2"/>
        </w:rPr>
        <w:t xml:space="preserve"> </w:t>
      </w:r>
      <w:r>
        <w:rPr>
          <w:color w:val="0000FF"/>
        </w:rPr>
        <w:t>hàng</w:t>
      </w:r>
      <w:r>
        <w:rPr>
          <w:color w:val="0000FF"/>
          <w:spacing w:val="-5"/>
        </w:rPr>
        <w:t xml:space="preserve"> hóa</w:t>
      </w:r>
    </w:p>
    <w:p w14:paraId="001D9C86" w14:textId="77777777" w:rsidR="000C7CBF" w:rsidRDefault="00EC0C55">
      <w:pPr>
        <w:pStyle w:val="ThnVnban"/>
        <w:spacing w:before="9" w:line="268" w:lineRule="exact"/>
        <w:rPr>
          <w:rFonts w:ascii="SimSun" w:eastAsia="SimSun" w:hAnsi="SimSun"/>
          <w:lang w:eastAsia="ja-JP"/>
        </w:rPr>
      </w:pPr>
      <w:r>
        <w:rPr>
          <w:spacing w:val="-2"/>
          <w:lang w:eastAsia="ja-JP"/>
        </w:rPr>
        <w:t>·</w:t>
      </w:r>
      <w:r>
        <w:rPr>
          <w:rFonts w:ascii="SimSun" w:eastAsia="SimSun" w:hAnsi="SimSun" w:hint="eastAsia"/>
          <w:spacing w:val="-2"/>
          <w:lang w:eastAsia="ja-JP"/>
        </w:rPr>
        <w:t>自動化関係の原則</w:t>
      </w:r>
      <w:r>
        <w:rPr>
          <w:spacing w:val="-2"/>
          <w:lang w:eastAsia="ja-JP"/>
        </w:rPr>
        <w:t>––</w:t>
      </w:r>
      <w:r>
        <w:rPr>
          <w:rFonts w:ascii="SimSun" w:eastAsia="SimSun" w:hAnsi="SimSun" w:hint="eastAsia"/>
          <w:spacing w:val="-3"/>
          <w:lang w:eastAsia="ja-JP"/>
        </w:rPr>
        <w:t>運搬設備を活用するための原則</w:t>
      </w:r>
    </w:p>
    <w:p w14:paraId="0B0A66AC" w14:textId="77777777" w:rsidR="000C7CBF" w:rsidRDefault="00EC0C55">
      <w:pPr>
        <w:pStyle w:val="ThnVnban"/>
        <w:spacing w:line="240" w:lineRule="exact"/>
      </w:pPr>
      <w:r>
        <w:rPr>
          <w:color w:val="0000FF"/>
        </w:rPr>
        <w:t>Nguyên</w:t>
      </w:r>
      <w:r>
        <w:rPr>
          <w:color w:val="0000FF"/>
          <w:spacing w:val="-5"/>
        </w:rPr>
        <w:t xml:space="preserve"> </w:t>
      </w:r>
      <w:r>
        <w:rPr>
          <w:color w:val="0000FF"/>
        </w:rPr>
        <w:t>tắc</w:t>
      </w:r>
      <w:r>
        <w:rPr>
          <w:color w:val="0000FF"/>
          <w:spacing w:val="-4"/>
        </w:rPr>
        <w:t xml:space="preserve"> </w:t>
      </w:r>
      <w:r>
        <w:rPr>
          <w:color w:val="0000FF"/>
        </w:rPr>
        <w:t>tự</w:t>
      </w:r>
      <w:r>
        <w:rPr>
          <w:color w:val="0000FF"/>
          <w:spacing w:val="-1"/>
        </w:rPr>
        <w:t xml:space="preserve"> </w:t>
      </w:r>
      <w:r>
        <w:rPr>
          <w:color w:val="0000FF"/>
        </w:rPr>
        <w:t>động</w:t>
      </w:r>
      <w:r>
        <w:rPr>
          <w:color w:val="0000FF"/>
          <w:spacing w:val="-3"/>
        </w:rPr>
        <w:t xml:space="preserve"> </w:t>
      </w:r>
      <w:r>
        <w:rPr>
          <w:color w:val="0000FF"/>
        </w:rPr>
        <w:t>hóa</w:t>
      </w:r>
      <w:r>
        <w:rPr>
          <w:color w:val="0000FF"/>
          <w:spacing w:val="-3"/>
        </w:rPr>
        <w:t xml:space="preserve"> </w:t>
      </w:r>
      <w:r>
        <w:rPr>
          <w:color w:val="0000FF"/>
        </w:rPr>
        <w:t>-</w:t>
      </w:r>
      <w:r>
        <w:rPr>
          <w:color w:val="0000FF"/>
          <w:spacing w:val="-5"/>
        </w:rPr>
        <w:t xml:space="preserve"> </w:t>
      </w:r>
      <w:r>
        <w:rPr>
          <w:color w:val="0000FF"/>
        </w:rPr>
        <w:t>Nguyên</w:t>
      </w:r>
      <w:r>
        <w:rPr>
          <w:color w:val="0000FF"/>
          <w:spacing w:val="-3"/>
        </w:rPr>
        <w:t xml:space="preserve"> </w:t>
      </w:r>
      <w:r>
        <w:rPr>
          <w:color w:val="0000FF"/>
        </w:rPr>
        <w:t>tắc</w:t>
      </w:r>
      <w:r>
        <w:rPr>
          <w:color w:val="0000FF"/>
          <w:spacing w:val="-3"/>
        </w:rPr>
        <w:t xml:space="preserve"> </w:t>
      </w:r>
      <w:r>
        <w:rPr>
          <w:color w:val="0000FF"/>
        </w:rPr>
        <w:t>để</w:t>
      </w:r>
      <w:r>
        <w:rPr>
          <w:color w:val="0000FF"/>
          <w:spacing w:val="-3"/>
        </w:rPr>
        <w:t xml:space="preserve"> </w:t>
      </w:r>
      <w:r>
        <w:rPr>
          <w:color w:val="0000FF"/>
        </w:rPr>
        <w:t>tận</w:t>
      </w:r>
      <w:r>
        <w:rPr>
          <w:color w:val="0000FF"/>
          <w:spacing w:val="-2"/>
        </w:rPr>
        <w:t xml:space="preserve"> </w:t>
      </w:r>
      <w:r>
        <w:rPr>
          <w:color w:val="0000FF"/>
        </w:rPr>
        <w:t>dụng</w:t>
      </w:r>
      <w:r>
        <w:rPr>
          <w:color w:val="0000FF"/>
          <w:spacing w:val="-3"/>
        </w:rPr>
        <w:t xml:space="preserve"> </w:t>
      </w:r>
      <w:r>
        <w:rPr>
          <w:color w:val="0000FF"/>
        </w:rPr>
        <w:t>thiết</w:t>
      </w:r>
      <w:r>
        <w:rPr>
          <w:color w:val="0000FF"/>
          <w:spacing w:val="-3"/>
        </w:rPr>
        <w:t xml:space="preserve"> </w:t>
      </w:r>
      <w:r>
        <w:rPr>
          <w:color w:val="0000FF"/>
        </w:rPr>
        <w:t>bị</w:t>
      </w:r>
      <w:r>
        <w:rPr>
          <w:color w:val="0000FF"/>
          <w:spacing w:val="-7"/>
        </w:rPr>
        <w:t xml:space="preserve"> </w:t>
      </w:r>
      <w:r>
        <w:rPr>
          <w:color w:val="0000FF"/>
        </w:rPr>
        <w:t>vận</w:t>
      </w:r>
      <w:r>
        <w:rPr>
          <w:color w:val="0000FF"/>
          <w:spacing w:val="-2"/>
        </w:rPr>
        <w:t xml:space="preserve"> chuyển</w:t>
      </w:r>
    </w:p>
    <w:p w14:paraId="29118B7C" w14:textId="77777777" w:rsidR="000C7CBF" w:rsidRDefault="00EC0C55">
      <w:pPr>
        <w:pStyle w:val="ThnVnban"/>
        <w:spacing w:before="8" w:line="237" w:lineRule="auto"/>
        <w:ind w:right="3996"/>
        <w:rPr>
          <w:lang w:eastAsia="ja-JP"/>
        </w:rPr>
      </w:pPr>
      <w:r>
        <w:rPr>
          <w:spacing w:val="-2"/>
          <w:lang w:eastAsia="ja-JP"/>
        </w:rPr>
        <w:t>·</w:t>
      </w:r>
      <w:r>
        <w:rPr>
          <w:rFonts w:ascii="SimSun" w:eastAsia="SimSun" w:hAnsi="SimSun" w:hint="eastAsia"/>
          <w:spacing w:val="-2"/>
          <w:lang w:eastAsia="ja-JP"/>
        </w:rPr>
        <w:t>手待ち関係の原則</w:t>
      </w:r>
      <w:r>
        <w:rPr>
          <w:spacing w:val="-2"/>
          <w:lang w:eastAsia="ja-JP"/>
        </w:rPr>
        <w:t>––</w:t>
      </w:r>
      <w:r>
        <w:rPr>
          <w:rFonts w:ascii="SimSun" w:eastAsia="SimSun" w:hAnsi="SimSun" w:hint="eastAsia"/>
          <w:spacing w:val="-2"/>
          <w:lang w:eastAsia="ja-JP"/>
        </w:rPr>
        <w:t xml:space="preserve">手待ちを生じさせないための原則 </w:t>
      </w:r>
      <w:r>
        <w:rPr>
          <w:color w:val="0000FF"/>
          <w:lang w:eastAsia="ja-JP"/>
        </w:rPr>
        <w:t>Nguyên tắc chờ đợi</w:t>
      </w:r>
      <w:r>
        <w:rPr>
          <w:color w:val="0000FF"/>
          <w:spacing w:val="-1"/>
          <w:lang w:eastAsia="ja-JP"/>
        </w:rPr>
        <w:t xml:space="preserve"> - </w:t>
      </w:r>
      <w:r>
        <w:rPr>
          <w:color w:val="0000FF"/>
          <w:lang w:eastAsia="ja-JP"/>
        </w:rPr>
        <w:t>Nguyên tắc để không tạo</w:t>
      </w:r>
      <w:r>
        <w:rPr>
          <w:color w:val="0000FF"/>
          <w:spacing w:val="-2"/>
          <w:lang w:eastAsia="ja-JP"/>
        </w:rPr>
        <w:t xml:space="preserve"> </w:t>
      </w:r>
      <w:r>
        <w:rPr>
          <w:color w:val="0000FF"/>
          <w:lang w:eastAsia="ja-JP"/>
        </w:rPr>
        <w:t>ra sự</w:t>
      </w:r>
      <w:r>
        <w:rPr>
          <w:color w:val="0000FF"/>
          <w:spacing w:val="-1"/>
          <w:lang w:eastAsia="ja-JP"/>
        </w:rPr>
        <w:t xml:space="preserve"> </w:t>
      </w:r>
      <w:r>
        <w:rPr>
          <w:color w:val="0000FF"/>
          <w:lang w:eastAsia="ja-JP"/>
        </w:rPr>
        <w:t>chờ đợi</w:t>
      </w:r>
    </w:p>
    <w:p w14:paraId="2120E257" w14:textId="77777777" w:rsidR="000C7CBF" w:rsidRDefault="00EC0C55">
      <w:pPr>
        <w:pStyle w:val="ThnVnban"/>
        <w:spacing w:before="8" w:line="237" w:lineRule="auto"/>
        <w:ind w:right="3855"/>
      </w:pPr>
      <w:r>
        <w:rPr>
          <w:spacing w:val="-2"/>
        </w:rPr>
        <w:t>·</w:t>
      </w:r>
      <w:r>
        <w:rPr>
          <w:rFonts w:ascii="SimSun" w:eastAsia="SimSun" w:hAnsi="SimSun" w:hint="eastAsia"/>
          <w:spacing w:val="-2"/>
        </w:rPr>
        <w:t>労力</w:t>
      </w:r>
      <w:r>
        <w:rPr>
          <w:spacing w:val="-2"/>
        </w:rPr>
        <w:t>·</w:t>
      </w:r>
      <w:r>
        <w:rPr>
          <w:rFonts w:ascii="SimSun" w:eastAsia="SimSun" w:hAnsi="SimSun" w:hint="eastAsia"/>
          <w:spacing w:val="-2"/>
        </w:rPr>
        <w:t>作業関係の原則</w:t>
      </w:r>
      <w:r>
        <w:rPr>
          <w:spacing w:val="-2"/>
        </w:rPr>
        <w:t>––</w:t>
      </w:r>
      <w:r>
        <w:rPr>
          <w:rFonts w:ascii="SimSun" w:eastAsia="SimSun" w:hAnsi="SimSun" w:hint="eastAsia"/>
          <w:spacing w:val="-2"/>
        </w:rPr>
        <w:t xml:space="preserve">労力の軽減を図るための原則 </w:t>
      </w:r>
      <w:r>
        <w:rPr>
          <w:color w:val="0000FF"/>
        </w:rPr>
        <w:t>Nguyên</w:t>
      </w:r>
      <w:r>
        <w:rPr>
          <w:color w:val="0000FF"/>
          <w:spacing w:val="-3"/>
        </w:rPr>
        <w:t xml:space="preserve"> </w:t>
      </w:r>
      <w:r>
        <w:rPr>
          <w:color w:val="0000FF"/>
        </w:rPr>
        <w:t>tắc</w:t>
      </w:r>
      <w:r>
        <w:rPr>
          <w:color w:val="0000FF"/>
          <w:spacing w:val="-3"/>
        </w:rPr>
        <w:t xml:space="preserve"> </w:t>
      </w:r>
      <w:r>
        <w:rPr>
          <w:color w:val="0000FF"/>
        </w:rPr>
        <w:t>lao</w:t>
      </w:r>
      <w:r>
        <w:rPr>
          <w:color w:val="0000FF"/>
          <w:spacing w:val="-3"/>
        </w:rPr>
        <w:t xml:space="preserve"> </w:t>
      </w:r>
      <w:r>
        <w:rPr>
          <w:color w:val="0000FF"/>
        </w:rPr>
        <w:t>động/công</w:t>
      </w:r>
      <w:r>
        <w:rPr>
          <w:color w:val="0000FF"/>
          <w:spacing w:val="-3"/>
        </w:rPr>
        <w:t xml:space="preserve"> </w:t>
      </w:r>
      <w:r>
        <w:rPr>
          <w:color w:val="0000FF"/>
        </w:rPr>
        <w:t>việc</w:t>
      </w:r>
      <w:r>
        <w:rPr>
          <w:color w:val="0000FF"/>
          <w:spacing w:val="-4"/>
        </w:rPr>
        <w:t xml:space="preserve"> - </w:t>
      </w:r>
      <w:r>
        <w:rPr>
          <w:color w:val="0000FF"/>
        </w:rPr>
        <w:t>Nguyên</w:t>
      </w:r>
      <w:r>
        <w:rPr>
          <w:color w:val="0000FF"/>
          <w:spacing w:val="-3"/>
        </w:rPr>
        <w:t xml:space="preserve"> </w:t>
      </w:r>
      <w:r>
        <w:rPr>
          <w:color w:val="0000FF"/>
        </w:rPr>
        <w:t>tắc</w:t>
      </w:r>
      <w:r>
        <w:rPr>
          <w:color w:val="0000FF"/>
          <w:spacing w:val="-4"/>
        </w:rPr>
        <w:t xml:space="preserve"> </w:t>
      </w:r>
      <w:r>
        <w:rPr>
          <w:color w:val="0000FF"/>
        </w:rPr>
        <w:t>để</w:t>
      </w:r>
      <w:r>
        <w:rPr>
          <w:color w:val="0000FF"/>
          <w:spacing w:val="-3"/>
        </w:rPr>
        <w:t xml:space="preserve"> </w:t>
      </w:r>
      <w:r>
        <w:rPr>
          <w:color w:val="0000FF"/>
        </w:rPr>
        <w:t>giảm</w:t>
      </w:r>
      <w:r>
        <w:rPr>
          <w:color w:val="0000FF"/>
          <w:spacing w:val="-6"/>
        </w:rPr>
        <w:t xml:space="preserve"> </w:t>
      </w:r>
      <w:r>
        <w:rPr>
          <w:color w:val="0000FF"/>
        </w:rPr>
        <w:t>lao</w:t>
      </w:r>
      <w:r>
        <w:rPr>
          <w:color w:val="0000FF"/>
          <w:spacing w:val="-3"/>
        </w:rPr>
        <w:t xml:space="preserve"> </w:t>
      </w:r>
      <w:r>
        <w:rPr>
          <w:color w:val="0000FF"/>
        </w:rPr>
        <w:t>động</w:t>
      </w:r>
    </w:p>
    <w:p w14:paraId="0597E715" w14:textId="77777777" w:rsidR="000C7CBF" w:rsidRDefault="00EC0C55">
      <w:pPr>
        <w:pStyle w:val="ThnVnban"/>
        <w:spacing w:before="6" w:line="268" w:lineRule="exact"/>
        <w:rPr>
          <w:rFonts w:ascii="SimSun" w:eastAsia="SimSun" w:hAnsi="SimSun"/>
          <w:lang w:eastAsia="ja-JP"/>
        </w:rPr>
      </w:pPr>
      <w:r>
        <w:rPr>
          <w:spacing w:val="-2"/>
          <w:lang w:eastAsia="ja-JP"/>
        </w:rPr>
        <w:t>·</w:t>
      </w:r>
      <w:r>
        <w:rPr>
          <w:rFonts w:ascii="SimSun" w:eastAsia="SimSun" w:hAnsi="SimSun" w:hint="eastAsia"/>
          <w:spacing w:val="-2"/>
          <w:lang w:eastAsia="ja-JP"/>
        </w:rPr>
        <w:t>移動経路関係の原則</w:t>
      </w:r>
      <w:r>
        <w:rPr>
          <w:spacing w:val="-2"/>
          <w:lang w:eastAsia="ja-JP"/>
        </w:rPr>
        <w:t>-</w:t>
      </w:r>
      <w:r>
        <w:rPr>
          <w:rFonts w:ascii="SimSun" w:eastAsia="SimSun" w:hAnsi="SimSun" w:hint="eastAsia"/>
          <w:spacing w:val="-3"/>
          <w:lang w:eastAsia="ja-JP"/>
        </w:rPr>
        <w:t>移動距離の短縮を図るための原則</w:t>
      </w:r>
    </w:p>
    <w:p w14:paraId="2F88C6B1" w14:textId="77777777" w:rsidR="000C7CBF" w:rsidRDefault="00EC0C55">
      <w:pPr>
        <w:pStyle w:val="ThnVnban"/>
        <w:spacing w:line="240" w:lineRule="exact"/>
      </w:pPr>
      <w:r>
        <w:rPr>
          <w:color w:val="0000FF"/>
        </w:rPr>
        <w:t>Nguyên</w:t>
      </w:r>
      <w:r>
        <w:rPr>
          <w:color w:val="0000FF"/>
          <w:spacing w:val="-5"/>
        </w:rPr>
        <w:t xml:space="preserve"> </w:t>
      </w:r>
      <w:r>
        <w:rPr>
          <w:color w:val="0000FF"/>
        </w:rPr>
        <w:t>tắc</w:t>
      </w:r>
      <w:r>
        <w:rPr>
          <w:color w:val="0000FF"/>
          <w:spacing w:val="-3"/>
        </w:rPr>
        <w:t xml:space="preserve"> </w:t>
      </w:r>
      <w:r>
        <w:rPr>
          <w:color w:val="0000FF"/>
        </w:rPr>
        <w:t>liên</w:t>
      </w:r>
      <w:r>
        <w:rPr>
          <w:color w:val="0000FF"/>
          <w:spacing w:val="-2"/>
        </w:rPr>
        <w:t xml:space="preserve"> </w:t>
      </w:r>
      <w:r>
        <w:rPr>
          <w:color w:val="0000FF"/>
        </w:rPr>
        <w:t>quan</w:t>
      </w:r>
      <w:r>
        <w:rPr>
          <w:color w:val="0000FF"/>
          <w:spacing w:val="-3"/>
        </w:rPr>
        <w:t xml:space="preserve"> </w:t>
      </w:r>
      <w:r>
        <w:rPr>
          <w:color w:val="0000FF"/>
        </w:rPr>
        <w:t>đến</w:t>
      </w:r>
      <w:r>
        <w:rPr>
          <w:color w:val="0000FF"/>
          <w:spacing w:val="-2"/>
        </w:rPr>
        <w:t xml:space="preserve"> </w:t>
      </w:r>
      <w:r>
        <w:rPr>
          <w:color w:val="0000FF"/>
        </w:rPr>
        <w:t>lộ</w:t>
      </w:r>
      <w:r>
        <w:rPr>
          <w:color w:val="0000FF"/>
          <w:spacing w:val="-6"/>
        </w:rPr>
        <w:t xml:space="preserve"> </w:t>
      </w:r>
      <w:r>
        <w:rPr>
          <w:color w:val="0000FF"/>
        </w:rPr>
        <w:t>trình</w:t>
      </w:r>
      <w:r>
        <w:rPr>
          <w:color w:val="0000FF"/>
          <w:spacing w:val="-2"/>
        </w:rPr>
        <w:t xml:space="preserve"> </w:t>
      </w:r>
      <w:r>
        <w:rPr>
          <w:color w:val="0000FF"/>
        </w:rPr>
        <w:t>di</w:t>
      </w:r>
      <w:r>
        <w:rPr>
          <w:color w:val="0000FF"/>
          <w:spacing w:val="-4"/>
        </w:rPr>
        <w:t xml:space="preserve"> </w:t>
      </w:r>
      <w:r>
        <w:rPr>
          <w:color w:val="0000FF"/>
        </w:rPr>
        <w:t>chuyển</w:t>
      </w:r>
      <w:r>
        <w:rPr>
          <w:color w:val="0000FF"/>
          <w:spacing w:val="-1"/>
        </w:rPr>
        <w:t xml:space="preserve"> </w:t>
      </w:r>
      <w:r>
        <w:rPr>
          <w:color w:val="0000FF"/>
        </w:rPr>
        <w:t>-</w:t>
      </w:r>
      <w:r>
        <w:rPr>
          <w:color w:val="0000FF"/>
          <w:spacing w:val="-5"/>
        </w:rPr>
        <w:t xml:space="preserve"> </w:t>
      </w:r>
      <w:r>
        <w:rPr>
          <w:color w:val="0000FF"/>
        </w:rPr>
        <w:t>Nguyên</w:t>
      </w:r>
      <w:r>
        <w:rPr>
          <w:color w:val="0000FF"/>
          <w:spacing w:val="-3"/>
        </w:rPr>
        <w:t xml:space="preserve"> </w:t>
      </w:r>
      <w:r>
        <w:rPr>
          <w:color w:val="0000FF"/>
        </w:rPr>
        <w:t>tắc nhằm</w:t>
      </w:r>
      <w:r>
        <w:rPr>
          <w:color w:val="0000FF"/>
          <w:spacing w:val="-7"/>
        </w:rPr>
        <w:t xml:space="preserve"> </w:t>
      </w:r>
      <w:r>
        <w:rPr>
          <w:color w:val="0000FF"/>
        </w:rPr>
        <w:t>rút</w:t>
      </w:r>
      <w:r>
        <w:rPr>
          <w:color w:val="0000FF"/>
          <w:spacing w:val="-3"/>
        </w:rPr>
        <w:t xml:space="preserve"> </w:t>
      </w:r>
      <w:r>
        <w:rPr>
          <w:color w:val="0000FF"/>
        </w:rPr>
        <w:t>ngắn</w:t>
      </w:r>
      <w:r>
        <w:rPr>
          <w:color w:val="0000FF"/>
          <w:spacing w:val="-3"/>
        </w:rPr>
        <w:t xml:space="preserve"> </w:t>
      </w:r>
      <w:r>
        <w:rPr>
          <w:color w:val="0000FF"/>
        </w:rPr>
        <w:t>khoảng</w:t>
      </w:r>
      <w:r>
        <w:rPr>
          <w:color w:val="0000FF"/>
          <w:spacing w:val="-3"/>
        </w:rPr>
        <w:t xml:space="preserve"> </w:t>
      </w:r>
      <w:r>
        <w:rPr>
          <w:color w:val="0000FF"/>
        </w:rPr>
        <w:t>cách</w:t>
      </w:r>
      <w:r>
        <w:rPr>
          <w:color w:val="0000FF"/>
          <w:spacing w:val="-5"/>
        </w:rPr>
        <w:t xml:space="preserve"> </w:t>
      </w:r>
      <w:r>
        <w:rPr>
          <w:color w:val="0000FF"/>
        </w:rPr>
        <w:t>di</w:t>
      </w:r>
      <w:r>
        <w:rPr>
          <w:color w:val="0000FF"/>
          <w:spacing w:val="-3"/>
        </w:rPr>
        <w:t xml:space="preserve"> </w:t>
      </w:r>
      <w:r>
        <w:rPr>
          <w:color w:val="0000FF"/>
          <w:spacing w:val="-2"/>
        </w:rPr>
        <w:t>chuyển.</w:t>
      </w:r>
    </w:p>
    <w:p w14:paraId="2D3B3D05" w14:textId="3E58B03A" w:rsidR="000C7CBF" w:rsidRDefault="00EC0C55" w:rsidP="009C3D3F">
      <w:pPr>
        <w:pStyle w:val="ThnVnban"/>
        <w:spacing w:before="6" w:line="268" w:lineRule="exact"/>
        <w:rPr>
          <w:rFonts w:ascii="SimSun" w:eastAsia="SimSun"/>
          <w:lang w:eastAsia="ja-JP"/>
        </w:rPr>
      </w:pPr>
      <w:r>
        <w:rPr>
          <w:rFonts w:ascii="SimSun" w:eastAsia="SimSun" w:hint="eastAsia"/>
          <w:spacing w:val="-6"/>
          <w:lang w:eastAsia="ja-JP"/>
        </w:rPr>
        <w:t xml:space="preserve">これらの分類に基づく </w:t>
      </w:r>
      <w:r>
        <w:rPr>
          <w:spacing w:val="-2"/>
          <w:lang w:eastAsia="ja-JP"/>
        </w:rPr>
        <w:t xml:space="preserve">MH </w:t>
      </w:r>
      <w:r>
        <w:rPr>
          <w:rFonts w:ascii="SimSun" w:eastAsia="SimSun" w:hint="eastAsia"/>
          <w:spacing w:val="-3"/>
          <w:lang w:eastAsia="ja-JP"/>
        </w:rPr>
        <w:t>の原則は、以下のとおりである。</w:t>
      </w:r>
    </w:p>
    <w:p w14:paraId="54A0BA4D" w14:textId="77777777" w:rsidR="000C7CBF" w:rsidRDefault="00EC0C55">
      <w:pPr>
        <w:pStyle w:val="ThnVnban"/>
        <w:spacing w:line="240" w:lineRule="exact"/>
      </w:pPr>
      <w:r>
        <w:rPr>
          <w:color w:val="0000FF"/>
        </w:rPr>
        <w:t>Dựa</w:t>
      </w:r>
      <w:r>
        <w:rPr>
          <w:color w:val="0000FF"/>
          <w:spacing w:val="-2"/>
        </w:rPr>
        <w:t xml:space="preserve"> </w:t>
      </w:r>
      <w:r>
        <w:rPr>
          <w:color w:val="0000FF"/>
        </w:rPr>
        <w:t>trên</w:t>
      </w:r>
      <w:r>
        <w:rPr>
          <w:color w:val="0000FF"/>
          <w:spacing w:val="-2"/>
        </w:rPr>
        <w:t xml:space="preserve"> </w:t>
      </w:r>
      <w:r>
        <w:rPr>
          <w:color w:val="0000FF"/>
        </w:rPr>
        <w:t>các</w:t>
      </w:r>
      <w:r>
        <w:rPr>
          <w:color w:val="0000FF"/>
          <w:spacing w:val="-5"/>
        </w:rPr>
        <w:t xml:space="preserve"> </w:t>
      </w:r>
      <w:r>
        <w:rPr>
          <w:color w:val="0000FF"/>
        </w:rPr>
        <w:t>phân</w:t>
      </w:r>
      <w:r>
        <w:rPr>
          <w:color w:val="0000FF"/>
          <w:spacing w:val="-2"/>
        </w:rPr>
        <w:t xml:space="preserve"> </w:t>
      </w:r>
      <w:r>
        <w:rPr>
          <w:color w:val="0000FF"/>
        </w:rPr>
        <w:t>loại</w:t>
      </w:r>
      <w:r>
        <w:rPr>
          <w:color w:val="0000FF"/>
          <w:spacing w:val="-6"/>
        </w:rPr>
        <w:t xml:space="preserve"> </w:t>
      </w:r>
      <w:r>
        <w:rPr>
          <w:color w:val="0000FF"/>
        </w:rPr>
        <w:t>này, nguyên</w:t>
      </w:r>
      <w:r>
        <w:rPr>
          <w:color w:val="0000FF"/>
          <w:spacing w:val="-2"/>
        </w:rPr>
        <w:t xml:space="preserve"> </w:t>
      </w:r>
      <w:r>
        <w:rPr>
          <w:color w:val="0000FF"/>
        </w:rPr>
        <w:t>tắc</w:t>
      </w:r>
      <w:r>
        <w:rPr>
          <w:color w:val="0000FF"/>
          <w:spacing w:val="-3"/>
        </w:rPr>
        <w:t xml:space="preserve"> </w:t>
      </w:r>
      <w:r>
        <w:rPr>
          <w:color w:val="0000FF"/>
        </w:rPr>
        <w:t>của</w:t>
      </w:r>
      <w:r>
        <w:rPr>
          <w:color w:val="0000FF"/>
          <w:spacing w:val="-2"/>
        </w:rPr>
        <w:t xml:space="preserve"> </w:t>
      </w:r>
      <w:r>
        <w:rPr>
          <w:color w:val="0000FF"/>
        </w:rPr>
        <w:t>MH</w:t>
      </w:r>
      <w:r>
        <w:rPr>
          <w:color w:val="0000FF"/>
          <w:spacing w:val="-1"/>
        </w:rPr>
        <w:t xml:space="preserve"> </w:t>
      </w:r>
      <w:r>
        <w:rPr>
          <w:color w:val="0000FF"/>
        </w:rPr>
        <w:t>là</w:t>
      </w:r>
      <w:r>
        <w:rPr>
          <w:color w:val="0000FF"/>
          <w:spacing w:val="-5"/>
        </w:rPr>
        <w:t xml:space="preserve"> </w:t>
      </w:r>
      <w:r>
        <w:rPr>
          <w:color w:val="0000FF"/>
        </w:rPr>
        <w:t>như</w:t>
      </w:r>
      <w:r>
        <w:rPr>
          <w:color w:val="0000FF"/>
          <w:spacing w:val="-3"/>
        </w:rPr>
        <w:t xml:space="preserve"> </w:t>
      </w:r>
      <w:r>
        <w:rPr>
          <w:color w:val="0000FF"/>
          <w:spacing w:val="-4"/>
        </w:rPr>
        <w:t>sau:</w:t>
      </w:r>
    </w:p>
    <w:p w14:paraId="3517F720" w14:textId="763B1085" w:rsidR="000C7CBF" w:rsidRPr="009C3D3F" w:rsidRDefault="009C3D3F" w:rsidP="009C3D3F">
      <w:pPr>
        <w:tabs>
          <w:tab w:val="left" w:pos="541"/>
        </w:tabs>
        <w:spacing w:before="9" w:line="267" w:lineRule="exact"/>
        <w:rPr>
          <w:rFonts w:ascii="SimSun" w:eastAsia="SimSun" w:hAnsi="SimSun"/>
          <w:sz w:val="21"/>
          <w:lang w:eastAsia="ja-JP"/>
        </w:rPr>
      </w:pPr>
      <w:r>
        <w:rPr>
          <w:rFonts w:asciiTheme="minorHAnsi" w:eastAsia="SimSun" w:hAnsiTheme="minorHAnsi"/>
          <w:spacing w:val="-2"/>
          <w:sz w:val="21"/>
          <w:lang w:val="vi-VN" w:eastAsia="ja-JP"/>
        </w:rPr>
        <w:tab/>
      </w:r>
      <w:r w:rsidR="00EC0C55" w:rsidRPr="009C3D3F">
        <w:rPr>
          <w:rFonts w:ascii="SimSun" w:eastAsia="SimSun" w:hAnsi="SimSun" w:hint="eastAsia"/>
          <w:spacing w:val="-2"/>
          <w:sz w:val="21"/>
          <w:lang w:eastAsia="ja-JP"/>
        </w:rPr>
        <w:t>活性荷物の原則</w:t>
      </w:r>
      <w:r w:rsidR="00EC0C55" w:rsidRPr="009C3D3F">
        <w:rPr>
          <w:spacing w:val="-2"/>
          <w:sz w:val="21"/>
          <w:lang w:eastAsia="ja-JP"/>
        </w:rPr>
        <w:t>––</w:t>
      </w:r>
      <w:r w:rsidR="00EC0C55" w:rsidRPr="009C3D3F">
        <w:rPr>
          <w:rFonts w:ascii="SimSun" w:eastAsia="SimSun" w:hAnsi="SimSun" w:hint="eastAsia"/>
          <w:spacing w:val="-3"/>
          <w:sz w:val="21"/>
          <w:lang w:eastAsia="ja-JP"/>
        </w:rPr>
        <w:t>モノを動かしやすい状態にして活性示数を高める</w:t>
      </w:r>
    </w:p>
    <w:p w14:paraId="73704C01" w14:textId="77777777" w:rsidR="000C7CBF" w:rsidRDefault="00EC0C55">
      <w:pPr>
        <w:pStyle w:val="ThnVnban"/>
        <w:ind w:right="751" w:firstLine="52"/>
      </w:pPr>
      <w:r>
        <w:rPr>
          <w:color w:val="0000FF"/>
        </w:rPr>
        <w:lastRenderedPageBreak/>
        <w:t>Nguyên</w:t>
      </w:r>
      <w:r>
        <w:rPr>
          <w:color w:val="0000FF"/>
          <w:spacing w:val="18"/>
        </w:rPr>
        <w:t xml:space="preserve"> </w:t>
      </w:r>
      <w:r>
        <w:rPr>
          <w:color w:val="0000FF"/>
        </w:rPr>
        <w:t>tắc</w:t>
      </w:r>
      <w:r>
        <w:rPr>
          <w:color w:val="0000FF"/>
          <w:spacing w:val="18"/>
        </w:rPr>
        <w:t xml:space="preserve"> </w:t>
      </w:r>
      <w:r>
        <w:rPr>
          <w:color w:val="0000FF"/>
        </w:rPr>
        <w:t>hàng</w:t>
      </w:r>
      <w:r>
        <w:rPr>
          <w:color w:val="0000FF"/>
          <w:spacing w:val="18"/>
        </w:rPr>
        <w:t xml:space="preserve"> </w:t>
      </w:r>
      <w:r>
        <w:rPr>
          <w:color w:val="0000FF"/>
        </w:rPr>
        <w:t>hóa</w:t>
      </w:r>
      <w:r>
        <w:rPr>
          <w:color w:val="0000FF"/>
          <w:spacing w:val="15"/>
        </w:rPr>
        <w:t xml:space="preserve"> </w:t>
      </w:r>
      <w:r>
        <w:rPr>
          <w:color w:val="0000FF"/>
        </w:rPr>
        <w:t>hoạt</w:t>
      </w:r>
      <w:r>
        <w:rPr>
          <w:color w:val="0000FF"/>
          <w:spacing w:val="14"/>
        </w:rPr>
        <w:t xml:space="preserve"> </w:t>
      </w:r>
      <w:r>
        <w:rPr>
          <w:color w:val="0000FF"/>
        </w:rPr>
        <w:t>động</w:t>
      </w:r>
      <w:r>
        <w:rPr>
          <w:color w:val="0000FF"/>
          <w:spacing w:val="18"/>
        </w:rPr>
        <w:t xml:space="preserve"> </w:t>
      </w:r>
      <w:r>
        <w:rPr>
          <w:color w:val="0000FF"/>
        </w:rPr>
        <w:t>-</w:t>
      </w:r>
      <w:r>
        <w:rPr>
          <w:color w:val="0000FF"/>
          <w:spacing w:val="15"/>
        </w:rPr>
        <w:t xml:space="preserve"> </w:t>
      </w:r>
      <w:r>
        <w:rPr>
          <w:color w:val="0000FF"/>
        </w:rPr>
        <w:t>Tạo</w:t>
      </w:r>
      <w:r>
        <w:rPr>
          <w:color w:val="0000FF"/>
          <w:spacing w:val="18"/>
        </w:rPr>
        <w:t xml:space="preserve"> </w:t>
      </w:r>
      <w:r>
        <w:rPr>
          <w:color w:val="0000FF"/>
        </w:rPr>
        <w:t>điều</w:t>
      </w:r>
      <w:r>
        <w:rPr>
          <w:color w:val="0000FF"/>
          <w:spacing w:val="18"/>
        </w:rPr>
        <w:t xml:space="preserve"> </w:t>
      </w:r>
      <w:r>
        <w:rPr>
          <w:color w:val="0000FF"/>
        </w:rPr>
        <w:t>kiện</w:t>
      </w:r>
      <w:r>
        <w:rPr>
          <w:color w:val="0000FF"/>
          <w:spacing w:val="18"/>
        </w:rPr>
        <w:t xml:space="preserve"> </w:t>
      </w:r>
      <w:r>
        <w:rPr>
          <w:color w:val="0000FF"/>
        </w:rPr>
        <w:t>để</w:t>
      </w:r>
      <w:r>
        <w:rPr>
          <w:color w:val="0000FF"/>
          <w:spacing w:val="18"/>
        </w:rPr>
        <w:t xml:space="preserve"> </w:t>
      </w:r>
      <w:r>
        <w:rPr>
          <w:color w:val="0000FF"/>
        </w:rPr>
        <w:t>dễ</w:t>
      </w:r>
      <w:r>
        <w:rPr>
          <w:color w:val="0000FF"/>
          <w:spacing w:val="15"/>
        </w:rPr>
        <w:t xml:space="preserve"> </w:t>
      </w:r>
      <w:r>
        <w:rPr>
          <w:color w:val="0000FF"/>
        </w:rPr>
        <w:t>dàng</w:t>
      </w:r>
      <w:r>
        <w:rPr>
          <w:color w:val="0000FF"/>
          <w:spacing w:val="18"/>
        </w:rPr>
        <w:t xml:space="preserve"> </w:t>
      </w:r>
      <w:r>
        <w:rPr>
          <w:color w:val="0000FF"/>
        </w:rPr>
        <w:t>di</w:t>
      </w:r>
      <w:r>
        <w:rPr>
          <w:color w:val="0000FF"/>
          <w:spacing w:val="17"/>
        </w:rPr>
        <w:t xml:space="preserve"> </w:t>
      </w:r>
      <w:r>
        <w:rPr>
          <w:color w:val="0000FF"/>
        </w:rPr>
        <w:t>chuyển</w:t>
      </w:r>
      <w:r>
        <w:rPr>
          <w:color w:val="0000FF"/>
          <w:spacing w:val="18"/>
        </w:rPr>
        <w:t xml:space="preserve"> </w:t>
      </w:r>
      <w:r>
        <w:rPr>
          <w:color w:val="0000FF"/>
        </w:rPr>
        <w:t>hàng</w:t>
      </w:r>
      <w:r>
        <w:rPr>
          <w:color w:val="0000FF"/>
          <w:spacing w:val="18"/>
        </w:rPr>
        <w:t xml:space="preserve"> </w:t>
      </w:r>
      <w:r>
        <w:rPr>
          <w:color w:val="0000FF"/>
        </w:rPr>
        <w:t>hóa</w:t>
      </w:r>
      <w:r>
        <w:rPr>
          <w:color w:val="0000FF"/>
          <w:spacing w:val="18"/>
        </w:rPr>
        <w:t xml:space="preserve"> </w:t>
      </w:r>
      <w:r>
        <w:rPr>
          <w:color w:val="0000FF"/>
        </w:rPr>
        <w:t>và</w:t>
      </w:r>
      <w:r>
        <w:rPr>
          <w:color w:val="0000FF"/>
          <w:spacing w:val="15"/>
        </w:rPr>
        <w:t xml:space="preserve"> </w:t>
      </w:r>
      <w:r>
        <w:rPr>
          <w:color w:val="0000FF"/>
        </w:rPr>
        <w:t>tăng</w:t>
      </w:r>
      <w:r>
        <w:rPr>
          <w:color w:val="0000FF"/>
          <w:spacing w:val="18"/>
        </w:rPr>
        <w:t xml:space="preserve"> </w:t>
      </w:r>
      <w:r>
        <w:rPr>
          <w:color w:val="0000FF"/>
        </w:rPr>
        <w:t>chỉ</w:t>
      </w:r>
      <w:r>
        <w:rPr>
          <w:color w:val="0000FF"/>
          <w:spacing w:val="17"/>
        </w:rPr>
        <w:t xml:space="preserve"> </w:t>
      </w:r>
      <w:r>
        <w:rPr>
          <w:color w:val="0000FF"/>
        </w:rPr>
        <w:t>số hoạt động</w:t>
      </w:r>
    </w:p>
    <w:p w14:paraId="22FA393C" w14:textId="77777777" w:rsidR="000C7CBF" w:rsidRDefault="00EC0C55">
      <w:pPr>
        <w:pStyle w:val="oancuaDanhsach"/>
        <w:numPr>
          <w:ilvl w:val="0"/>
          <w:numId w:val="14"/>
        </w:numPr>
        <w:tabs>
          <w:tab w:val="left" w:pos="574"/>
        </w:tabs>
        <w:spacing w:before="63" w:line="242" w:lineRule="auto"/>
        <w:ind w:left="383" w:right="802" w:firstLine="0"/>
        <w:rPr>
          <w:rFonts w:ascii="SimSun" w:eastAsia="SimSun" w:hAnsi="SimSun"/>
          <w:sz w:val="21"/>
          <w:lang w:eastAsia="ja-JP"/>
        </w:rPr>
      </w:pPr>
      <w:r>
        <w:rPr>
          <w:rFonts w:ascii="SimSun" w:eastAsia="SimSun" w:hAnsi="SimSun" w:hint="eastAsia"/>
          <w:spacing w:val="-2"/>
          <w:sz w:val="21"/>
          <w:lang w:eastAsia="ja-JP"/>
        </w:rPr>
        <w:t>ユニットロードの原則</w:t>
      </w:r>
      <w:r>
        <w:rPr>
          <w:spacing w:val="-2"/>
          <w:sz w:val="21"/>
          <w:lang w:eastAsia="ja-JP"/>
        </w:rPr>
        <w:t>––</w:t>
      </w:r>
      <w:r>
        <w:rPr>
          <w:rFonts w:ascii="SimSun" w:eastAsia="SimSun" w:hAnsi="SimSun" w:hint="eastAsia"/>
          <w:spacing w:val="-2"/>
          <w:sz w:val="21"/>
          <w:lang w:eastAsia="ja-JP"/>
        </w:rPr>
        <w:t>モノを標準化された単位にまとめて輸送</w:t>
      </w:r>
      <w:r>
        <w:rPr>
          <w:spacing w:val="-2"/>
          <w:sz w:val="21"/>
          <w:lang w:eastAsia="ja-JP"/>
        </w:rPr>
        <w:t>·</w:t>
      </w:r>
      <w:r>
        <w:rPr>
          <w:rFonts w:ascii="SimSun" w:eastAsia="SimSun" w:hAnsi="SimSun" w:hint="eastAsia"/>
          <w:spacing w:val="-2"/>
          <w:sz w:val="21"/>
          <w:lang w:eastAsia="ja-JP"/>
        </w:rPr>
        <w:t>保管を一定の形状に</w:t>
      </w:r>
      <w:r>
        <w:rPr>
          <w:rFonts w:ascii="SimSun" w:eastAsia="SimSun" w:hAnsi="SimSun" w:hint="eastAsia"/>
          <w:spacing w:val="-4"/>
          <w:sz w:val="21"/>
          <w:lang w:eastAsia="ja-JP"/>
        </w:rPr>
        <w:t>統一する</w:t>
      </w:r>
    </w:p>
    <w:p w14:paraId="74726E70" w14:textId="77777777" w:rsidR="000C7CBF" w:rsidRDefault="00EC0C55">
      <w:pPr>
        <w:pStyle w:val="ThnVnban"/>
        <w:ind w:right="751"/>
      </w:pPr>
      <w:r>
        <w:rPr>
          <w:color w:val="0000FF"/>
        </w:rPr>
        <w:t>Nguyên tắc vận chuyển đơn</w:t>
      </w:r>
      <w:r>
        <w:rPr>
          <w:color w:val="0000FF"/>
          <w:spacing w:val="-1"/>
        </w:rPr>
        <w:t xml:space="preserve"> </w:t>
      </w:r>
      <w:r>
        <w:rPr>
          <w:color w:val="0000FF"/>
        </w:rPr>
        <w:t>vị -</w:t>
      </w:r>
      <w:r>
        <w:rPr>
          <w:color w:val="0000FF"/>
          <w:spacing w:val="-2"/>
        </w:rPr>
        <w:t xml:space="preserve"> </w:t>
      </w:r>
      <w:r>
        <w:rPr>
          <w:color w:val="0000FF"/>
        </w:rPr>
        <w:t>Tổng hợp hàng hóa thành đơn vị tiêu chuẩn để vận chuyển và lưu trữ theo một hình dạng cố định</w:t>
      </w:r>
    </w:p>
    <w:p w14:paraId="6503AF01" w14:textId="77777777" w:rsidR="000C7CBF" w:rsidRDefault="00EC0C55">
      <w:pPr>
        <w:pStyle w:val="oancuaDanhsach"/>
        <w:numPr>
          <w:ilvl w:val="0"/>
          <w:numId w:val="14"/>
        </w:numPr>
        <w:tabs>
          <w:tab w:val="left" w:pos="541"/>
        </w:tabs>
        <w:spacing w:before="1" w:line="268" w:lineRule="exact"/>
        <w:ind w:hanging="158"/>
        <w:rPr>
          <w:rFonts w:ascii="SimSun" w:eastAsia="SimSun" w:hAnsi="SimSun"/>
          <w:sz w:val="21"/>
          <w:lang w:eastAsia="ja-JP"/>
        </w:rPr>
      </w:pPr>
      <w:r>
        <w:rPr>
          <w:rFonts w:ascii="SimSun" w:eastAsia="SimSun" w:hAnsi="SimSun" w:hint="eastAsia"/>
          <w:spacing w:val="-2"/>
          <w:sz w:val="21"/>
          <w:lang w:eastAsia="ja-JP"/>
        </w:rPr>
        <w:t>パレット化の原則</w:t>
      </w:r>
      <w:r>
        <w:rPr>
          <w:spacing w:val="-2"/>
          <w:sz w:val="21"/>
          <w:lang w:eastAsia="ja-JP"/>
        </w:rPr>
        <w:t>––</w:t>
      </w:r>
      <w:r>
        <w:rPr>
          <w:rFonts w:ascii="SimSun" w:eastAsia="SimSun" w:hAnsi="SimSun" w:hint="eastAsia"/>
          <w:spacing w:val="-3"/>
          <w:sz w:val="21"/>
          <w:lang w:eastAsia="ja-JP"/>
        </w:rPr>
        <w:t>荷物とパレットを一体として扱う</w:t>
      </w:r>
    </w:p>
    <w:p w14:paraId="595D9DFE" w14:textId="77777777" w:rsidR="000C7CBF" w:rsidRDefault="00EC0C55">
      <w:pPr>
        <w:pStyle w:val="ThnVnban"/>
        <w:spacing w:line="240" w:lineRule="exact"/>
      </w:pPr>
      <w:r>
        <w:rPr>
          <w:color w:val="0000FF"/>
        </w:rPr>
        <w:t>Nguyên</w:t>
      </w:r>
      <w:r>
        <w:rPr>
          <w:color w:val="0000FF"/>
          <w:spacing w:val="-5"/>
        </w:rPr>
        <w:t xml:space="preserve"> </w:t>
      </w:r>
      <w:r>
        <w:rPr>
          <w:color w:val="0000FF"/>
        </w:rPr>
        <w:t>tắc</w:t>
      </w:r>
      <w:r>
        <w:rPr>
          <w:color w:val="0000FF"/>
          <w:spacing w:val="-2"/>
        </w:rPr>
        <w:t xml:space="preserve"> </w:t>
      </w:r>
      <w:r>
        <w:rPr>
          <w:color w:val="0000FF"/>
        </w:rPr>
        <w:t>pallet</w:t>
      </w:r>
      <w:r>
        <w:rPr>
          <w:color w:val="0000FF"/>
          <w:spacing w:val="-3"/>
        </w:rPr>
        <w:t xml:space="preserve"> </w:t>
      </w:r>
      <w:r>
        <w:rPr>
          <w:color w:val="0000FF"/>
        </w:rPr>
        <w:t>hóa</w:t>
      </w:r>
      <w:r>
        <w:rPr>
          <w:color w:val="0000FF"/>
          <w:spacing w:val="-2"/>
        </w:rPr>
        <w:t xml:space="preserve"> </w:t>
      </w:r>
      <w:r>
        <w:rPr>
          <w:color w:val="0000FF"/>
        </w:rPr>
        <w:t>-</w:t>
      </w:r>
      <w:r>
        <w:rPr>
          <w:color w:val="0000FF"/>
          <w:spacing w:val="-5"/>
        </w:rPr>
        <w:t xml:space="preserve"> </w:t>
      </w:r>
      <w:r>
        <w:rPr>
          <w:color w:val="0000FF"/>
        </w:rPr>
        <w:t>Xử</w:t>
      </w:r>
      <w:r>
        <w:rPr>
          <w:color w:val="0000FF"/>
          <w:spacing w:val="-1"/>
        </w:rPr>
        <w:t xml:space="preserve"> </w:t>
      </w:r>
      <w:r>
        <w:rPr>
          <w:color w:val="0000FF"/>
        </w:rPr>
        <w:t>lý</w:t>
      </w:r>
      <w:r>
        <w:rPr>
          <w:color w:val="0000FF"/>
          <w:spacing w:val="-2"/>
        </w:rPr>
        <w:t xml:space="preserve"> </w:t>
      </w:r>
      <w:r>
        <w:rPr>
          <w:color w:val="0000FF"/>
        </w:rPr>
        <w:t>hàng</w:t>
      </w:r>
      <w:r>
        <w:rPr>
          <w:color w:val="0000FF"/>
          <w:spacing w:val="-5"/>
        </w:rPr>
        <w:t xml:space="preserve"> </w:t>
      </w:r>
      <w:r>
        <w:rPr>
          <w:color w:val="0000FF"/>
        </w:rPr>
        <w:t>hóa</w:t>
      </w:r>
      <w:r>
        <w:rPr>
          <w:color w:val="0000FF"/>
          <w:spacing w:val="-3"/>
        </w:rPr>
        <w:t xml:space="preserve"> </w:t>
      </w:r>
      <w:r>
        <w:rPr>
          <w:color w:val="0000FF"/>
        </w:rPr>
        <w:t>và</w:t>
      </w:r>
      <w:r>
        <w:rPr>
          <w:color w:val="0000FF"/>
          <w:spacing w:val="-2"/>
        </w:rPr>
        <w:t xml:space="preserve"> </w:t>
      </w:r>
      <w:r>
        <w:rPr>
          <w:color w:val="0000FF"/>
        </w:rPr>
        <w:t>pallet</w:t>
      </w:r>
      <w:r>
        <w:rPr>
          <w:color w:val="0000FF"/>
          <w:spacing w:val="-3"/>
        </w:rPr>
        <w:t xml:space="preserve"> </w:t>
      </w:r>
      <w:r>
        <w:rPr>
          <w:color w:val="0000FF"/>
        </w:rPr>
        <w:t>như</w:t>
      </w:r>
      <w:r>
        <w:rPr>
          <w:color w:val="0000FF"/>
          <w:spacing w:val="-2"/>
        </w:rPr>
        <w:t xml:space="preserve"> </w:t>
      </w:r>
      <w:r>
        <w:rPr>
          <w:color w:val="0000FF"/>
        </w:rPr>
        <w:t>một</w:t>
      </w:r>
      <w:r>
        <w:rPr>
          <w:color w:val="0000FF"/>
          <w:spacing w:val="-3"/>
        </w:rPr>
        <w:t xml:space="preserve"> </w:t>
      </w:r>
      <w:r>
        <w:rPr>
          <w:color w:val="0000FF"/>
        </w:rPr>
        <w:t>thể</w:t>
      </w:r>
      <w:r>
        <w:rPr>
          <w:color w:val="0000FF"/>
          <w:spacing w:val="-2"/>
        </w:rPr>
        <w:t xml:space="preserve"> </w:t>
      </w:r>
      <w:r>
        <w:rPr>
          <w:color w:val="0000FF"/>
        </w:rPr>
        <w:t>thống</w:t>
      </w:r>
      <w:r>
        <w:rPr>
          <w:color w:val="0000FF"/>
          <w:spacing w:val="-2"/>
        </w:rPr>
        <w:t xml:space="preserve"> </w:t>
      </w:r>
      <w:r>
        <w:rPr>
          <w:color w:val="0000FF"/>
          <w:spacing w:val="-4"/>
        </w:rPr>
        <w:t>nhất</w:t>
      </w:r>
    </w:p>
    <w:p w14:paraId="7782F0F0" w14:textId="77777777" w:rsidR="000C7CBF" w:rsidRDefault="00EC0C55">
      <w:pPr>
        <w:pStyle w:val="oancuaDanhsach"/>
        <w:numPr>
          <w:ilvl w:val="0"/>
          <w:numId w:val="14"/>
        </w:numPr>
        <w:tabs>
          <w:tab w:val="left" w:pos="574"/>
        </w:tabs>
        <w:spacing w:before="6" w:line="244" w:lineRule="auto"/>
        <w:ind w:left="383" w:right="813" w:firstLine="0"/>
        <w:rPr>
          <w:rFonts w:ascii="SimSun" w:eastAsia="SimSun" w:hAnsi="SimSun"/>
          <w:sz w:val="21"/>
          <w:lang w:eastAsia="ja-JP"/>
        </w:rPr>
      </w:pPr>
      <w:r>
        <w:rPr>
          <w:rFonts w:ascii="SimSun" w:eastAsia="SimSun" w:hAnsi="SimSun" w:hint="eastAsia"/>
          <w:spacing w:val="2"/>
          <w:sz w:val="21"/>
          <w:lang w:eastAsia="ja-JP"/>
        </w:rPr>
        <w:t>重量化の原則</w:t>
      </w:r>
      <w:r>
        <w:rPr>
          <w:spacing w:val="-1"/>
          <w:sz w:val="21"/>
          <w:lang w:eastAsia="ja-JP"/>
        </w:rPr>
        <w:t>––</w:t>
      </w:r>
      <w:r>
        <w:rPr>
          <w:rFonts w:ascii="SimSun" w:eastAsia="SimSun" w:hAnsi="SimSun" w:hint="eastAsia"/>
          <w:sz w:val="21"/>
          <w:lang w:eastAsia="ja-JP"/>
        </w:rPr>
        <w:t>ローラーコンベヤやシューター等、モノ自体の重量を活用して移動する</w:t>
      </w:r>
    </w:p>
    <w:p w14:paraId="756214F4" w14:textId="77777777" w:rsidR="000C7CBF" w:rsidRDefault="00EC0C55">
      <w:pPr>
        <w:pStyle w:val="ThnVnban"/>
        <w:ind w:right="751"/>
      </w:pPr>
      <w:r>
        <w:rPr>
          <w:color w:val="0000FF"/>
        </w:rPr>
        <w:t>Nguyên</w:t>
      </w:r>
      <w:r>
        <w:rPr>
          <w:color w:val="0000FF"/>
          <w:spacing w:val="-1"/>
        </w:rPr>
        <w:t xml:space="preserve"> </w:t>
      </w:r>
      <w:r>
        <w:rPr>
          <w:color w:val="0000FF"/>
        </w:rPr>
        <w:t>tắc</w:t>
      </w:r>
      <w:r>
        <w:rPr>
          <w:color w:val="0000FF"/>
          <w:spacing w:val="-1"/>
        </w:rPr>
        <w:t xml:space="preserve"> </w:t>
      </w:r>
      <w:r>
        <w:rPr>
          <w:color w:val="0000FF"/>
        </w:rPr>
        <w:t>tăng</w:t>
      </w:r>
      <w:r>
        <w:rPr>
          <w:color w:val="0000FF"/>
          <w:spacing w:val="-1"/>
        </w:rPr>
        <w:t xml:space="preserve"> </w:t>
      </w:r>
      <w:r>
        <w:rPr>
          <w:color w:val="0000FF"/>
        </w:rPr>
        <w:t>trọng</w:t>
      </w:r>
      <w:r>
        <w:rPr>
          <w:color w:val="0000FF"/>
          <w:spacing w:val="-1"/>
        </w:rPr>
        <w:t xml:space="preserve"> </w:t>
      </w:r>
      <w:r>
        <w:rPr>
          <w:color w:val="0000FF"/>
        </w:rPr>
        <w:t>lượng</w:t>
      </w:r>
      <w:r>
        <w:rPr>
          <w:color w:val="0000FF"/>
          <w:spacing w:val="-4"/>
        </w:rPr>
        <w:t xml:space="preserve"> </w:t>
      </w:r>
      <w:r>
        <w:rPr>
          <w:color w:val="0000FF"/>
        </w:rPr>
        <w:t>-</w:t>
      </w:r>
      <w:r>
        <w:rPr>
          <w:color w:val="0000FF"/>
          <w:spacing w:val="-2"/>
        </w:rPr>
        <w:t xml:space="preserve"> </w:t>
      </w:r>
      <w:r>
        <w:rPr>
          <w:color w:val="0000FF"/>
        </w:rPr>
        <w:t>Sử dụng</w:t>
      </w:r>
      <w:r>
        <w:rPr>
          <w:color w:val="0000FF"/>
          <w:spacing w:val="-1"/>
        </w:rPr>
        <w:t xml:space="preserve"> </w:t>
      </w:r>
      <w:r>
        <w:rPr>
          <w:color w:val="0000FF"/>
        </w:rPr>
        <w:t>trọng</w:t>
      </w:r>
      <w:r>
        <w:rPr>
          <w:color w:val="0000FF"/>
          <w:spacing w:val="-1"/>
        </w:rPr>
        <w:t xml:space="preserve"> </w:t>
      </w:r>
      <w:r>
        <w:rPr>
          <w:color w:val="0000FF"/>
        </w:rPr>
        <w:t>lượng</w:t>
      </w:r>
      <w:r>
        <w:rPr>
          <w:color w:val="0000FF"/>
          <w:spacing w:val="-1"/>
        </w:rPr>
        <w:t xml:space="preserve"> </w:t>
      </w:r>
      <w:r>
        <w:rPr>
          <w:color w:val="0000FF"/>
        </w:rPr>
        <w:t>của</w:t>
      </w:r>
      <w:r>
        <w:rPr>
          <w:color w:val="0000FF"/>
          <w:spacing w:val="-1"/>
        </w:rPr>
        <w:t xml:space="preserve"> </w:t>
      </w:r>
      <w:r>
        <w:rPr>
          <w:color w:val="0000FF"/>
        </w:rPr>
        <w:t>chính</w:t>
      </w:r>
      <w:r>
        <w:rPr>
          <w:color w:val="0000FF"/>
          <w:spacing w:val="-1"/>
        </w:rPr>
        <w:t xml:space="preserve"> </w:t>
      </w:r>
      <w:r>
        <w:rPr>
          <w:color w:val="0000FF"/>
        </w:rPr>
        <w:t>hàng</w:t>
      </w:r>
      <w:r>
        <w:rPr>
          <w:color w:val="0000FF"/>
          <w:spacing w:val="-1"/>
        </w:rPr>
        <w:t xml:space="preserve"> </w:t>
      </w:r>
      <w:r>
        <w:rPr>
          <w:color w:val="0000FF"/>
        </w:rPr>
        <w:t>hóa</w:t>
      </w:r>
      <w:r>
        <w:rPr>
          <w:color w:val="0000FF"/>
          <w:spacing w:val="-1"/>
        </w:rPr>
        <w:t xml:space="preserve"> </w:t>
      </w:r>
      <w:r>
        <w:rPr>
          <w:color w:val="0000FF"/>
        </w:rPr>
        <w:t>để</w:t>
      </w:r>
      <w:r>
        <w:rPr>
          <w:color w:val="0000FF"/>
          <w:spacing w:val="-1"/>
        </w:rPr>
        <w:t xml:space="preserve"> </w:t>
      </w:r>
      <w:r>
        <w:rPr>
          <w:color w:val="0000FF"/>
        </w:rPr>
        <w:t>di</w:t>
      </w:r>
      <w:r>
        <w:rPr>
          <w:color w:val="0000FF"/>
          <w:spacing w:val="-2"/>
        </w:rPr>
        <w:t xml:space="preserve"> </w:t>
      </w:r>
      <w:r>
        <w:rPr>
          <w:color w:val="0000FF"/>
        </w:rPr>
        <w:t>chuyển,</w:t>
      </w:r>
      <w:r>
        <w:rPr>
          <w:color w:val="0000FF"/>
          <w:spacing w:val="-1"/>
        </w:rPr>
        <w:t xml:space="preserve"> </w:t>
      </w:r>
      <w:r>
        <w:rPr>
          <w:color w:val="0000FF"/>
        </w:rPr>
        <w:t>như</w:t>
      </w:r>
      <w:r>
        <w:rPr>
          <w:color w:val="0000FF"/>
          <w:spacing w:val="-1"/>
        </w:rPr>
        <w:t xml:space="preserve"> </w:t>
      </w:r>
      <w:r>
        <w:rPr>
          <w:color w:val="0000FF"/>
        </w:rPr>
        <w:t>sử dụng con lăn hoặc máy phân loại</w:t>
      </w:r>
    </w:p>
    <w:p w14:paraId="4ECAD8E3" w14:textId="77777777" w:rsidR="000C7CBF" w:rsidRDefault="00EC0C55">
      <w:pPr>
        <w:pStyle w:val="oancuaDanhsach"/>
        <w:numPr>
          <w:ilvl w:val="0"/>
          <w:numId w:val="14"/>
        </w:numPr>
        <w:tabs>
          <w:tab w:val="left" w:pos="531"/>
        </w:tabs>
        <w:spacing w:line="268" w:lineRule="exact"/>
        <w:ind w:left="531" w:hanging="148"/>
        <w:rPr>
          <w:rFonts w:ascii="SimSun" w:eastAsia="SimSun" w:hAnsi="SimSun"/>
          <w:sz w:val="21"/>
          <w:lang w:eastAsia="ja-JP"/>
        </w:rPr>
      </w:pPr>
      <w:r>
        <w:rPr>
          <w:rFonts w:ascii="SimSun" w:eastAsia="SimSun" w:hAnsi="SimSun" w:hint="eastAsia"/>
          <w:spacing w:val="-2"/>
          <w:sz w:val="21"/>
          <w:lang w:eastAsia="ja-JP"/>
        </w:rPr>
        <w:t>つぎ目の原則</w:t>
      </w:r>
      <w:r>
        <w:rPr>
          <w:spacing w:val="-2"/>
          <w:sz w:val="21"/>
          <w:lang w:eastAsia="ja-JP"/>
        </w:rPr>
        <w:t>––</w:t>
      </w:r>
      <w:r>
        <w:rPr>
          <w:rFonts w:ascii="SimSun" w:eastAsia="SimSun" w:hAnsi="SimSun" w:hint="eastAsia"/>
          <w:spacing w:val="-2"/>
          <w:sz w:val="21"/>
          <w:lang w:eastAsia="ja-JP"/>
        </w:rPr>
        <w:t>工程の切れ目で発生する運搬</w:t>
      </w:r>
      <w:r>
        <w:rPr>
          <w:spacing w:val="-2"/>
          <w:sz w:val="21"/>
          <w:lang w:eastAsia="ja-JP"/>
        </w:rPr>
        <w:t>·</w:t>
      </w:r>
      <w:r>
        <w:rPr>
          <w:rFonts w:ascii="SimSun" w:eastAsia="SimSun" w:hAnsi="SimSun" w:hint="eastAsia"/>
          <w:spacing w:val="-3"/>
          <w:sz w:val="21"/>
          <w:lang w:eastAsia="ja-JP"/>
        </w:rPr>
        <w:t>積卸しを最小限にする</w:t>
      </w:r>
    </w:p>
    <w:p w14:paraId="56EF6D3B" w14:textId="77777777" w:rsidR="000C7CBF" w:rsidRDefault="00EC0C55">
      <w:pPr>
        <w:pStyle w:val="ThnVnban"/>
        <w:spacing w:line="249" w:lineRule="auto"/>
        <w:ind w:right="1070"/>
        <w:rPr>
          <w:rFonts w:ascii="SimSun" w:eastAsia="SimSun" w:hAnsi="SimSun"/>
        </w:rPr>
      </w:pPr>
      <w:r>
        <w:rPr>
          <w:color w:val="0000FF"/>
        </w:rPr>
        <w:t>Nguyên</w:t>
      </w:r>
      <w:r>
        <w:rPr>
          <w:color w:val="0000FF"/>
          <w:spacing w:val="-1"/>
        </w:rPr>
        <w:t xml:space="preserve"> </w:t>
      </w:r>
      <w:r>
        <w:rPr>
          <w:color w:val="0000FF"/>
        </w:rPr>
        <w:t>tắc</w:t>
      </w:r>
      <w:r>
        <w:rPr>
          <w:color w:val="0000FF"/>
          <w:spacing w:val="-2"/>
        </w:rPr>
        <w:t xml:space="preserve"> </w:t>
      </w:r>
      <w:r>
        <w:rPr>
          <w:color w:val="0000FF"/>
        </w:rPr>
        <w:t>nối</w:t>
      </w:r>
      <w:r>
        <w:rPr>
          <w:color w:val="0000FF"/>
          <w:spacing w:val="-2"/>
        </w:rPr>
        <w:t xml:space="preserve"> </w:t>
      </w:r>
      <w:r>
        <w:rPr>
          <w:color w:val="0000FF"/>
        </w:rPr>
        <w:t>tiếp</w:t>
      </w:r>
      <w:r>
        <w:rPr>
          <w:color w:val="0000FF"/>
          <w:spacing w:val="-2"/>
        </w:rPr>
        <w:t xml:space="preserve"> - </w:t>
      </w:r>
      <w:r>
        <w:rPr>
          <w:color w:val="0000FF"/>
        </w:rPr>
        <w:t>Giảm</w:t>
      </w:r>
      <w:r>
        <w:rPr>
          <w:color w:val="0000FF"/>
          <w:spacing w:val="-5"/>
        </w:rPr>
        <w:t xml:space="preserve"> </w:t>
      </w:r>
      <w:r>
        <w:rPr>
          <w:color w:val="0000FF"/>
        </w:rPr>
        <w:t>thiểu</w:t>
      </w:r>
      <w:r>
        <w:rPr>
          <w:color w:val="0000FF"/>
          <w:spacing w:val="-1"/>
        </w:rPr>
        <w:t xml:space="preserve"> </w:t>
      </w:r>
      <w:r>
        <w:rPr>
          <w:color w:val="0000FF"/>
        </w:rPr>
        <w:t>việc</w:t>
      </w:r>
      <w:r>
        <w:rPr>
          <w:color w:val="0000FF"/>
          <w:spacing w:val="-2"/>
        </w:rPr>
        <w:t xml:space="preserve"> </w:t>
      </w:r>
      <w:r>
        <w:rPr>
          <w:color w:val="0000FF"/>
        </w:rPr>
        <w:t>vận</w:t>
      </w:r>
      <w:r>
        <w:rPr>
          <w:color w:val="0000FF"/>
          <w:spacing w:val="-1"/>
        </w:rPr>
        <w:t xml:space="preserve"> </w:t>
      </w:r>
      <w:r>
        <w:rPr>
          <w:color w:val="0000FF"/>
        </w:rPr>
        <w:t>chuyển và</w:t>
      </w:r>
      <w:r>
        <w:rPr>
          <w:color w:val="0000FF"/>
          <w:spacing w:val="-1"/>
        </w:rPr>
        <w:t xml:space="preserve"> </w:t>
      </w:r>
      <w:r>
        <w:rPr>
          <w:color w:val="0000FF"/>
        </w:rPr>
        <w:t>dỡ hàng</w:t>
      </w:r>
      <w:r>
        <w:rPr>
          <w:color w:val="0000FF"/>
          <w:spacing w:val="-1"/>
        </w:rPr>
        <w:t xml:space="preserve"> </w:t>
      </w:r>
      <w:r>
        <w:rPr>
          <w:color w:val="0000FF"/>
        </w:rPr>
        <w:t>xảy</w:t>
      </w:r>
      <w:r>
        <w:rPr>
          <w:color w:val="0000FF"/>
          <w:spacing w:val="-6"/>
        </w:rPr>
        <w:t xml:space="preserve"> </w:t>
      </w:r>
      <w:r>
        <w:rPr>
          <w:color w:val="0000FF"/>
        </w:rPr>
        <w:t>ra</w:t>
      </w:r>
      <w:r>
        <w:rPr>
          <w:color w:val="0000FF"/>
          <w:spacing w:val="-1"/>
        </w:rPr>
        <w:t xml:space="preserve"> </w:t>
      </w:r>
      <w:r>
        <w:rPr>
          <w:color w:val="0000FF"/>
        </w:rPr>
        <w:t>tại</w:t>
      </w:r>
      <w:r>
        <w:rPr>
          <w:color w:val="0000FF"/>
          <w:spacing w:val="-2"/>
        </w:rPr>
        <w:t xml:space="preserve"> </w:t>
      </w:r>
      <w:r>
        <w:rPr>
          <w:color w:val="0000FF"/>
        </w:rPr>
        <w:t>điểm</w:t>
      </w:r>
      <w:r>
        <w:rPr>
          <w:color w:val="0000FF"/>
          <w:spacing w:val="-5"/>
        </w:rPr>
        <w:t xml:space="preserve"> </w:t>
      </w:r>
      <w:r>
        <w:rPr>
          <w:color w:val="0000FF"/>
        </w:rPr>
        <w:t>ngắt</w:t>
      </w:r>
      <w:r>
        <w:rPr>
          <w:color w:val="0000FF"/>
          <w:spacing w:val="-2"/>
        </w:rPr>
        <w:t xml:space="preserve"> </w:t>
      </w:r>
      <w:r>
        <w:rPr>
          <w:color w:val="0000FF"/>
        </w:rPr>
        <w:t>của</w:t>
      </w:r>
      <w:r>
        <w:rPr>
          <w:color w:val="0000FF"/>
          <w:spacing w:val="-4"/>
        </w:rPr>
        <w:t xml:space="preserve"> </w:t>
      </w:r>
      <w:r>
        <w:rPr>
          <w:color w:val="0000FF"/>
        </w:rPr>
        <w:t>quy</w:t>
      </w:r>
      <w:r>
        <w:rPr>
          <w:color w:val="0000FF"/>
          <w:spacing w:val="-6"/>
        </w:rPr>
        <w:t xml:space="preserve"> </w:t>
      </w:r>
      <w:r>
        <w:rPr>
          <w:color w:val="0000FF"/>
        </w:rPr>
        <w:t xml:space="preserve">trình </w:t>
      </w:r>
      <w:r>
        <w:t xml:space="preserve">6 </w:t>
      </w:r>
      <w:r>
        <w:rPr>
          <w:rFonts w:ascii="SimSun" w:eastAsia="SimSun" w:hAnsi="SimSun" w:hint="eastAsia"/>
        </w:rPr>
        <w:t>配置の原則</w:t>
      </w:r>
      <w:r>
        <w:t>––</w:t>
      </w:r>
      <w:r>
        <w:rPr>
          <w:rFonts w:ascii="SimSun" w:eastAsia="SimSun" w:hAnsi="SimSun" w:hint="eastAsia"/>
        </w:rPr>
        <w:t>モノの置き方、配置で運搬</w:t>
      </w:r>
      <w:r>
        <w:t>·</w:t>
      </w:r>
      <w:r>
        <w:rPr>
          <w:rFonts w:ascii="SimSun" w:eastAsia="SimSun" w:hAnsi="SimSun" w:hint="eastAsia"/>
        </w:rPr>
        <w:t>積卸しを最小限にする</w:t>
      </w:r>
    </w:p>
    <w:p w14:paraId="3A3E586F" w14:textId="77777777" w:rsidR="000C7CBF" w:rsidRDefault="00EC0C55">
      <w:pPr>
        <w:pStyle w:val="ThnVnban"/>
        <w:spacing w:line="225" w:lineRule="exact"/>
      </w:pPr>
      <w:r>
        <w:rPr>
          <w:color w:val="0000FF"/>
        </w:rPr>
        <w:t>Nguyên</w:t>
      </w:r>
      <w:r>
        <w:rPr>
          <w:color w:val="0000FF"/>
          <w:spacing w:val="-5"/>
        </w:rPr>
        <w:t xml:space="preserve"> </w:t>
      </w:r>
      <w:r>
        <w:rPr>
          <w:color w:val="0000FF"/>
        </w:rPr>
        <w:t>tắc</w:t>
      </w:r>
      <w:r>
        <w:rPr>
          <w:color w:val="0000FF"/>
          <w:spacing w:val="-4"/>
        </w:rPr>
        <w:t xml:space="preserve"> </w:t>
      </w:r>
      <w:r>
        <w:rPr>
          <w:color w:val="0000FF"/>
        </w:rPr>
        <w:t>bố</w:t>
      </w:r>
      <w:r>
        <w:rPr>
          <w:color w:val="0000FF"/>
          <w:spacing w:val="-2"/>
        </w:rPr>
        <w:t xml:space="preserve"> </w:t>
      </w:r>
      <w:r>
        <w:rPr>
          <w:color w:val="0000FF"/>
        </w:rPr>
        <w:t>trí</w:t>
      </w:r>
      <w:r>
        <w:rPr>
          <w:color w:val="0000FF"/>
          <w:spacing w:val="-4"/>
        </w:rPr>
        <w:t xml:space="preserve"> </w:t>
      </w:r>
      <w:r>
        <w:rPr>
          <w:color w:val="0000FF"/>
        </w:rPr>
        <w:t>-</w:t>
      </w:r>
      <w:r>
        <w:rPr>
          <w:color w:val="0000FF"/>
          <w:spacing w:val="-5"/>
        </w:rPr>
        <w:t xml:space="preserve"> </w:t>
      </w:r>
      <w:r>
        <w:rPr>
          <w:color w:val="0000FF"/>
        </w:rPr>
        <w:t>Giảm</w:t>
      </w:r>
      <w:r>
        <w:rPr>
          <w:color w:val="0000FF"/>
          <w:spacing w:val="-7"/>
        </w:rPr>
        <w:t xml:space="preserve"> </w:t>
      </w:r>
      <w:r>
        <w:rPr>
          <w:color w:val="0000FF"/>
        </w:rPr>
        <w:t>thiểu</w:t>
      </w:r>
      <w:r>
        <w:rPr>
          <w:color w:val="0000FF"/>
          <w:spacing w:val="-3"/>
        </w:rPr>
        <w:t xml:space="preserve"> </w:t>
      </w:r>
      <w:r>
        <w:rPr>
          <w:color w:val="0000FF"/>
        </w:rPr>
        <w:t>việc</w:t>
      </w:r>
      <w:r>
        <w:rPr>
          <w:color w:val="0000FF"/>
          <w:spacing w:val="-3"/>
        </w:rPr>
        <w:t xml:space="preserve"> </w:t>
      </w:r>
      <w:r>
        <w:rPr>
          <w:color w:val="0000FF"/>
        </w:rPr>
        <w:t>vận</w:t>
      </w:r>
      <w:r>
        <w:rPr>
          <w:color w:val="0000FF"/>
          <w:spacing w:val="-3"/>
        </w:rPr>
        <w:t xml:space="preserve"> </w:t>
      </w:r>
      <w:r>
        <w:rPr>
          <w:color w:val="0000FF"/>
        </w:rPr>
        <w:t>chuyển và</w:t>
      </w:r>
      <w:r>
        <w:rPr>
          <w:color w:val="0000FF"/>
          <w:spacing w:val="-3"/>
        </w:rPr>
        <w:t xml:space="preserve"> </w:t>
      </w:r>
      <w:r>
        <w:rPr>
          <w:color w:val="0000FF"/>
        </w:rPr>
        <w:t>dỡ</w:t>
      </w:r>
      <w:r>
        <w:rPr>
          <w:color w:val="0000FF"/>
          <w:spacing w:val="-2"/>
        </w:rPr>
        <w:t xml:space="preserve"> </w:t>
      </w:r>
      <w:r>
        <w:rPr>
          <w:color w:val="0000FF"/>
        </w:rPr>
        <w:t>hàng</w:t>
      </w:r>
      <w:r>
        <w:rPr>
          <w:color w:val="0000FF"/>
          <w:spacing w:val="-2"/>
        </w:rPr>
        <w:t xml:space="preserve"> </w:t>
      </w:r>
      <w:r>
        <w:rPr>
          <w:color w:val="0000FF"/>
        </w:rPr>
        <w:t>bằng</w:t>
      </w:r>
      <w:r>
        <w:rPr>
          <w:color w:val="0000FF"/>
          <w:spacing w:val="-3"/>
        </w:rPr>
        <w:t xml:space="preserve"> </w:t>
      </w:r>
      <w:r>
        <w:rPr>
          <w:color w:val="0000FF"/>
        </w:rPr>
        <w:t>cách</w:t>
      </w:r>
      <w:r>
        <w:rPr>
          <w:color w:val="0000FF"/>
          <w:spacing w:val="-4"/>
        </w:rPr>
        <w:t xml:space="preserve"> </w:t>
      </w:r>
      <w:r>
        <w:rPr>
          <w:color w:val="0000FF"/>
        </w:rPr>
        <w:t>sắp</w:t>
      </w:r>
      <w:r>
        <w:rPr>
          <w:color w:val="0000FF"/>
          <w:spacing w:val="-2"/>
        </w:rPr>
        <w:t xml:space="preserve"> </w:t>
      </w:r>
      <w:r>
        <w:rPr>
          <w:color w:val="0000FF"/>
        </w:rPr>
        <w:t>xếp</w:t>
      </w:r>
      <w:r>
        <w:rPr>
          <w:color w:val="0000FF"/>
          <w:spacing w:val="-3"/>
        </w:rPr>
        <w:t xml:space="preserve"> </w:t>
      </w:r>
      <w:r>
        <w:rPr>
          <w:color w:val="0000FF"/>
        </w:rPr>
        <w:t>và</w:t>
      </w:r>
      <w:r>
        <w:rPr>
          <w:color w:val="0000FF"/>
          <w:spacing w:val="-3"/>
        </w:rPr>
        <w:t xml:space="preserve"> </w:t>
      </w:r>
      <w:r>
        <w:rPr>
          <w:color w:val="0000FF"/>
        </w:rPr>
        <w:t>bố</w:t>
      </w:r>
      <w:r>
        <w:rPr>
          <w:color w:val="0000FF"/>
          <w:spacing w:val="-2"/>
        </w:rPr>
        <w:t xml:space="preserve"> </w:t>
      </w:r>
      <w:r>
        <w:rPr>
          <w:color w:val="0000FF"/>
        </w:rPr>
        <w:t>trí</w:t>
      </w:r>
      <w:r>
        <w:rPr>
          <w:color w:val="0000FF"/>
          <w:spacing w:val="-4"/>
        </w:rPr>
        <w:t xml:space="preserve"> </w:t>
      </w:r>
      <w:r>
        <w:rPr>
          <w:color w:val="0000FF"/>
        </w:rPr>
        <w:t>hàng</w:t>
      </w:r>
      <w:r>
        <w:rPr>
          <w:color w:val="0000FF"/>
          <w:spacing w:val="-2"/>
        </w:rPr>
        <w:t xml:space="preserve"> </w:t>
      </w:r>
      <w:r>
        <w:rPr>
          <w:color w:val="0000FF"/>
          <w:spacing w:val="-5"/>
        </w:rPr>
        <w:t>hóa</w:t>
      </w:r>
    </w:p>
    <w:p w14:paraId="04D378AA" w14:textId="77777777" w:rsidR="000C7CBF" w:rsidRDefault="00EC0C55">
      <w:pPr>
        <w:pStyle w:val="ThnVnban"/>
        <w:spacing w:before="2" w:line="242" w:lineRule="auto"/>
        <w:ind w:right="812"/>
        <w:rPr>
          <w:rFonts w:ascii="SimSun" w:eastAsia="SimSun" w:hAnsi="SimSun"/>
          <w:lang w:eastAsia="ja-JP"/>
        </w:rPr>
      </w:pPr>
      <w:r>
        <w:rPr>
          <w:lang w:eastAsia="ja-JP"/>
        </w:rPr>
        <w:t>7</w:t>
      </w:r>
      <w:r>
        <w:rPr>
          <w:spacing w:val="40"/>
          <w:lang w:eastAsia="ja-JP"/>
        </w:rPr>
        <w:t xml:space="preserve"> </w:t>
      </w:r>
      <w:r>
        <w:rPr>
          <w:rFonts w:ascii="SimSun" w:eastAsia="SimSun" w:hAnsi="SimSun" w:hint="eastAsia"/>
          <w:lang w:eastAsia="ja-JP"/>
        </w:rPr>
        <w:t>スペース活用の原則</w:t>
      </w:r>
      <w:r>
        <w:rPr>
          <w:lang w:eastAsia="ja-JP"/>
        </w:rPr>
        <w:t>––</w:t>
      </w:r>
      <w:r>
        <w:rPr>
          <w:rFonts w:ascii="SimSun" w:eastAsia="SimSun" w:hAnsi="SimSun" w:hint="eastAsia"/>
          <w:lang w:eastAsia="ja-JP"/>
        </w:rPr>
        <w:t>直置き、バラ置きをせずに、立体化してスペースを有効活用す</w:t>
      </w:r>
      <w:r>
        <w:rPr>
          <w:rFonts w:ascii="SimSun" w:eastAsia="SimSun" w:hAnsi="SimSun" w:hint="eastAsia"/>
          <w:spacing w:val="-10"/>
          <w:lang w:eastAsia="ja-JP"/>
        </w:rPr>
        <w:t>る</w:t>
      </w:r>
    </w:p>
    <w:p w14:paraId="3FC8B92C" w14:textId="77777777" w:rsidR="000C7CBF" w:rsidRDefault="00EC0C55">
      <w:pPr>
        <w:pStyle w:val="ThnVnban"/>
        <w:spacing w:line="237" w:lineRule="auto"/>
        <w:ind w:right="751"/>
      </w:pPr>
      <w:r>
        <w:rPr>
          <w:color w:val="0000FF"/>
        </w:rPr>
        <w:t>Nguyên tắc tận dụng không</w:t>
      </w:r>
      <w:r>
        <w:rPr>
          <w:color w:val="0000FF"/>
          <w:spacing w:val="-1"/>
        </w:rPr>
        <w:t xml:space="preserve"> </w:t>
      </w:r>
      <w:r>
        <w:rPr>
          <w:color w:val="0000FF"/>
        </w:rPr>
        <w:t>gian - Không để hàng hóa rải rác hoặc để riêng lẻ, mà tận dụng không gian một cách hiệu quả bằng cách lưu trữ hàng hóa theo hình thức ba chiều.</w:t>
      </w:r>
    </w:p>
    <w:p w14:paraId="1274954B" w14:textId="77777777" w:rsidR="000C7CBF" w:rsidRDefault="000C7CBF">
      <w:pPr>
        <w:pStyle w:val="ThnVnban"/>
        <w:spacing w:before="244"/>
        <w:ind w:left="0"/>
        <w:rPr>
          <w:sz w:val="24"/>
        </w:rPr>
      </w:pPr>
    </w:p>
    <w:p w14:paraId="1D901C97" w14:textId="13E4E5EC" w:rsidR="000C7CBF" w:rsidRPr="00B366BC" w:rsidRDefault="00B366BC" w:rsidP="00B366BC">
      <w:pPr>
        <w:pStyle w:val="u1"/>
        <w:spacing w:before="1" w:line="320" w:lineRule="exact"/>
        <w:ind w:right="425"/>
        <w:rPr>
          <w:rFonts w:ascii="SimSun" w:eastAsia="SimSun" w:hAnsi="SimSun"/>
          <w:b/>
          <w:color w:val="FF0000"/>
          <w:sz w:val="28"/>
          <w:szCs w:val="28"/>
          <w:highlight w:val="yellow"/>
          <w:u w:val="none"/>
          <w:lang w:eastAsia="ja-JP"/>
        </w:rPr>
      </w:pPr>
      <w:r w:rsidRPr="00B366BC">
        <w:rPr>
          <w:rFonts w:eastAsiaTheme="minorEastAsia" w:hint="eastAsia"/>
          <w:b/>
          <w:color w:val="FF0000"/>
          <w:sz w:val="28"/>
          <w:szCs w:val="28"/>
          <w:highlight w:val="yellow"/>
          <w:lang w:eastAsia="ja-JP"/>
        </w:rPr>
        <w:t>第</w:t>
      </w:r>
      <w:r w:rsidRPr="00B366BC">
        <w:rPr>
          <w:rFonts w:hint="eastAsia"/>
          <w:b/>
          <w:color w:val="FF0000"/>
          <w:sz w:val="28"/>
          <w:szCs w:val="28"/>
          <w:highlight w:val="yellow"/>
        </w:rPr>
        <w:t>5</w:t>
      </w:r>
      <w:r w:rsidRPr="00B366BC">
        <w:rPr>
          <w:rFonts w:eastAsiaTheme="minorEastAsia" w:hint="eastAsia"/>
          <w:b/>
          <w:color w:val="FF0000"/>
          <w:sz w:val="28"/>
          <w:szCs w:val="28"/>
          <w:highlight w:val="yellow"/>
          <w:lang w:eastAsia="ja-JP"/>
        </w:rPr>
        <w:t>節</w:t>
      </w:r>
      <w:r w:rsidRPr="00B366BC">
        <w:rPr>
          <w:rFonts w:eastAsiaTheme="minorEastAsia" w:hint="eastAsia"/>
          <w:b/>
          <w:color w:val="FF0000"/>
          <w:sz w:val="28"/>
          <w:szCs w:val="28"/>
          <w:highlight w:val="yellow"/>
          <w:lang w:eastAsia="ja-JP"/>
        </w:rPr>
        <w:t xml:space="preserve"> </w:t>
      </w:r>
      <w:r w:rsidRPr="00B366BC">
        <w:rPr>
          <w:b/>
          <w:color w:val="FF0000"/>
          <w:spacing w:val="-5"/>
          <w:sz w:val="28"/>
          <w:szCs w:val="28"/>
          <w:highlight w:val="yellow"/>
          <w:lang w:eastAsia="ja-JP"/>
        </w:rPr>
        <w:t>:</w:t>
      </w:r>
      <w:r w:rsidRPr="00794CB0">
        <w:rPr>
          <w:b/>
          <w:color w:val="FF0000"/>
          <w:spacing w:val="-5"/>
          <w:sz w:val="28"/>
          <w:szCs w:val="28"/>
          <w:highlight w:val="yellow"/>
          <w:lang w:eastAsia="ja-JP"/>
        </w:rPr>
        <w:t xml:space="preserve"> </w:t>
      </w:r>
      <w:r w:rsidR="00EC0C55" w:rsidRPr="00B366BC">
        <w:rPr>
          <w:rFonts w:ascii="SimSun" w:eastAsia="SimSun" w:hAnsi="SimSun" w:hint="eastAsia"/>
          <w:b/>
          <w:color w:val="FF0000"/>
          <w:spacing w:val="-6"/>
          <w:sz w:val="28"/>
          <w:szCs w:val="28"/>
          <w:highlight w:val="yellow"/>
          <w:lang w:eastAsia="ja-JP"/>
        </w:rPr>
        <w:t>包装</w:t>
      </w:r>
    </w:p>
    <w:p w14:paraId="3CA58521" w14:textId="384536E0" w:rsidR="000C7CBF" w:rsidRPr="00B366BC" w:rsidRDefault="00B366BC" w:rsidP="00B366BC">
      <w:pPr>
        <w:spacing w:line="320" w:lineRule="exact"/>
        <w:ind w:left="55" w:right="421"/>
        <w:jc w:val="center"/>
        <w:rPr>
          <w:color w:val="FF0000"/>
          <w:sz w:val="28"/>
          <w:szCs w:val="28"/>
          <w:lang w:eastAsia="ja-JP"/>
        </w:rPr>
      </w:pPr>
      <w:r w:rsidRPr="00B366BC">
        <w:rPr>
          <w:color w:val="FF0000"/>
          <w:sz w:val="28"/>
          <w:szCs w:val="28"/>
          <w:highlight w:val="yellow"/>
          <w:lang w:eastAsia="ja-JP"/>
        </w:rPr>
        <w:t>PHẦN</w:t>
      </w:r>
      <w:r w:rsidRPr="00B366BC">
        <w:rPr>
          <w:color w:val="FF0000"/>
          <w:spacing w:val="-1"/>
          <w:sz w:val="28"/>
          <w:szCs w:val="28"/>
          <w:highlight w:val="yellow"/>
          <w:lang w:eastAsia="ja-JP"/>
        </w:rPr>
        <w:t xml:space="preserve"> </w:t>
      </w:r>
      <w:r w:rsidRPr="00B366BC">
        <w:rPr>
          <w:color w:val="FF0000"/>
          <w:sz w:val="28"/>
          <w:szCs w:val="28"/>
          <w:highlight w:val="yellow"/>
          <w:lang w:eastAsia="ja-JP"/>
        </w:rPr>
        <w:t xml:space="preserve">V  : </w:t>
      </w:r>
      <w:r w:rsidR="00EC0C55" w:rsidRPr="00B366BC">
        <w:rPr>
          <w:color w:val="FF0000"/>
          <w:sz w:val="28"/>
          <w:szCs w:val="28"/>
          <w:highlight w:val="yellow"/>
          <w:lang w:eastAsia="ja-JP"/>
        </w:rPr>
        <w:t>Đóng</w:t>
      </w:r>
      <w:r w:rsidR="00EC0C55" w:rsidRPr="00B366BC">
        <w:rPr>
          <w:color w:val="FF0000"/>
          <w:spacing w:val="-1"/>
          <w:sz w:val="28"/>
          <w:szCs w:val="28"/>
          <w:highlight w:val="yellow"/>
          <w:lang w:eastAsia="ja-JP"/>
        </w:rPr>
        <w:t xml:space="preserve"> </w:t>
      </w:r>
      <w:r w:rsidR="00EC0C55" w:rsidRPr="00B366BC">
        <w:rPr>
          <w:color w:val="FF0000"/>
          <w:spacing w:val="-5"/>
          <w:sz w:val="28"/>
          <w:szCs w:val="28"/>
          <w:highlight w:val="yellow"/>
          <w:lang w:eastAsia="ja-JP"/>
        </w:rPr>
        <w:t>gói</w:t>
      </w:r>
    </w:p>
    <w:p w14:paraId="34F10646" w14:textId="77777777" w:rsidR="000C7CBF" w:rsidRDefault="000C7CBF">
      <w:pPr>
        <w:pStyle w:val="ThnVnban"/>
        <w:spacing w:before="10"/>
        <w:ind w:left="0"/>
        <w:rPr>
          <w:lang w:eastAsia="ja-JP"/>
        </w:rPr>
      </w:pPr>
    </w:p>
    <w:p w14:paraId="1D8A899E" w14:textId="77777777" w:rsidR="000C7CBF" w:rsidRDefault="00EC0C55">
      <w:pPr>
        <w:pStyle w:val="ThnVnban"/>
        <w:rPr>
          <w:rFonts w:ascii="SimSun" w:eastAsia="SimSun"/>
          <w:lang w:eastAsia="ja-JP"/>
        </w:rPr>
      </w:pPr>
      <w:r>
        <w:rPr>
          <w:rFonts w:ascii="SimSun" w:eastAsia="SimSun" w:hint="eastAsia"/>
          <w:color w:val="000000"/>
          <w:spacing w:val="-4"/>
          <w:highlight w:val="yellow"/>
          <w:u w:val="single"/>
          <w:lang w:eastAsia="ja-JP"/>
        </w:rPr>
        <w:t>学習のポイント</w:t>
      </w:r>
    </w:p>
    <w:p w14:paraId="66CE323C" w14:textId="77777777" w:rsidR="000C7CBF" w:rsidRDefault="00EC0C55">
      <w:pPr>
        <w:pStyle w:val="oancuaDanhsach"/>
        <w:numPr>
          <w:ilvl w:val="1"/>
          <w:numId w:val="15"/>
        </w:numPr>
        <w:tabs>
          <w:tab w:val="left" w:pos="545"/>
        </w:tabs>
        <w:spacing w:before="2"/>
        <w:ind w:left="545" w:hanging="162"/>
        <w:rPr>
          <w:rFonts w:ascii="Cambria Math" w:eastAsia="Cambria Math" w:hAnsi="Cambria Math"/>
          <w:sz w:val="19"/>
          <w:lang w:eastAsia="ja-JP"/>
        </w:rPr>
      </w:pPr>
      <w:r>
        <w:rPr>
          <w:rFonts w:ascii="SimSun" w:eastAsia="SimSun" w:hAnsi="SimSun" w:hint="eastAsia"/>
          <w:spacing w:val="-3"/>
          <w:sz w:val="21"/>
          <w:lang w:eastAsia="ja-JP"/>
        </w:rPr>
        <w:t>包装の役割、包装の種類と機能について理解する。</w:t>
      </w:r>
    </w:p>
    <w:p w14:paraId="0F6A1EB6" w14:textId="77777777" w:rsidR="000C7CBF" w:rsidRDefault="00EC0C55">
      <w:pPr>
        <w:pStyle w:val="oancuaDanhsach"/>
        <w:numPr>
          <w:ilvl w:val="1"/>
          <w:numId w:val="15"/>
        </w:numPr>
        <w:tabs>
          <w:tab w:val="left" w:pos="545"/>
        </w:tabs>
        <w:spacing w:before="4" w:line="265" w:lineRule="exact"/>
        <w:ind w:left="545" w:hanging="162"/>
        <w:rPr>
          <w:rFonts w:ascii="Cambria Math" w:eastAsia="Cambria Math" w:hAnsi="Cambria Math"/>
          <w:sz w:val="19"/>
          <w:lang w:eastAsia="ja-JP"/>
        </w:rPr>
      </w:pPr>
      <w:r>
        <w:rPr>
          <w:rFonts w:ascii="SimSun" w:eastAsia="SimSun" w:hAnsi="SimSun" w:hint="eastAsia"/>
          <w:spacing w:val="-3"/>
          <w:sz w:val="21"/>
          <w:lang w:eastAsia="ja-JP"/>
        </w:rPr>
        <w:t>代表的な包装材料、包装技術について理解する。</w:t>
      </w:r>
    </w:p>
    <w:p w14:paraId="7528E9B5" w14:textId="77777777" w:rsidR="000C7CBF" w:rsidRDefault="00EC0C55">
      <w:pPr>
        <w:pStyle w:val="oancuaDanhsach"/>
        <w:numPr>
          <w:ilvl w:val="1"/>
          <w:numId w:val="15"/>
        </w:numPr>
        <w:tabs>
          <w:tab w:val="left" w:pos="598"/>
        </w:tabs>
        <w:spacing w:line="240" w:lineRule="exact"/>
        <w:ind w:left="598" w:hanging="215"/>
        <w:rPr>
          <w:rFonts w:ascii="Cambria Math" w:hAnsi="Cambria Math"/>
          <w:color w:val="0000FF"/>
          <w:sz w:val="21"/>
        </w:rPr>
      </w:pPr>
      <w:r>
        <w:rPr>
          <w:color w:val="0000FF"/>
          <w:sz w:val="21"/>
        </w:rPr>
        <w:t>Hiểu</w:t>
      </w:r>
      <w:r>
        <w:rPr>
          <w:color w:val="0000FF"/>
          <w:spacing w:val="-5"/>
          <w:sz w:val="21"/>
        </w:rPr>
        <w:t xml:space="preserve"> </w:t>
      </w:r>
      <w:r>
        <w:rPr>
          <w:color w:val="0000FF"/>
          <w:sz w:val="21"/>
        </w:rPr>
        <w:t>về</w:t>
      </w:r>
      <w:r>
        <w:rPr>
          <w:color w:val="0000FF"/>
          <w:spacing w:val="-3"/>
          <w:sz w:val="21"/>
        </w:rPr>
        <w:t xml:space="preserve"> </w:t>
      </w:r>
      <w:r>
        <w:rPr>
          <w:color w:val="0000FF"/>
          <w:sz w:val="21"/>
        </w:rPr>
        <w:t>vai</w:t>
      </w:r>
      <w:r>
        <w:rPr>
          <w:color w:val="0000FF"/>
          <w:spacing w:val="-3"/>
          <w:sz w:val="21"/>
        </w:rPr>
        <w:t xml:space="preserve"> </w:t>
      </w:r>
      <w:r>
        <w:rPr>
          <w:color w:val="0000FF"/>
          <w:sz w:val="21"/>
        </w:rPr>
        <w:t>trò</w:t>
      </w:r>
      <w:r>
        <w:rPr>
          <w:color w:val="0000FF"/>
          <w:spacing w:val="-3"/>
          <w:sz w:val="21"/>
        </w:rPr>
        <w:t xml:space="preserve"> </w:t>
      </w:r>
      <w:r>
        <w:rPr>
          <w:color w:val="0000FF"/>
          <w:sz w:val="21"/>
        </w:rPr>
        <w:t>của</w:t>
      </w:r>
      <w:r>
        <w:rPr>
          <w:color w:val="0000FF"/>
          <w:spacing w:val="-2"/>
          <w:sz w:val="21"/>
        </w:rPr>
        <w:t xml:space="preserve"> </w:t>
      </w:r>
      <w:r>
        <w:rPr>
          <w:color w:val="0000FF"/>
          <w:sz w:val="21"/>
        </w:rPr>
        <w:t>việc</w:t>
      </w:r>
      <w:r>
        <w:rPr>
          <w:color w:val="0000FF"/>
          <w:spacing w:val="-4"/>
          <w:sz w:val="21"/>
        </w:rPr>
        <w:t xml:space="preserve"> </w:t>
      </w:r>
      <w:r>
        <w:rPr>
          <w:color w:val="0000FF"/>
          <w:sz w:val="21"/>
        </w:rPr>
        <w:t>đóng</w:t>
      </w:r>
      <w:r>
        <w:rPr>
          <w:color w:val="0000FF"/>
          <w:spacing w:val="-4"/>
          <w:sz w:val="21"/>
        </w:rPr>
        <w:t xml:space="preserve"> </w:t>
      </w:r>
      <w:r>
        <w:rPr>
          <w:color w:val="0000FF"/>
          <w:sz w:val="21"/>
        </w:rPr>
        <w:t>gói,</w:t>
      </w:r>
      <w:r>
        <w:rPr>
          <w:color w:val="0000FF"/>
          <w:spacing w:val="-3"/>
          <w:sz w:val="21"/>
        </w:rPr>
        <w:t xml:space="preserve"> </w:t>
      </w:r>
      <w:r>
        <w:rPr>
          <w:color w:val="0000FF"/>
          <w:sz w:val="21"/>
        </w:rPr>
        <w:t>các</w:t>
      </w:r>
      <w:r>
        <w:rPr>
          <w:color w:val="0000FF"/>
          <w:spacing w:val="-4"/>
          <w:sz w:val="21"/>
        </w:rPr>
        <w:t xml:space="preserve"> </w:t>
      </w:r>
      <w:r>
        <w:rPr>
          <w:color w:val="0000FF"/>
          <w:sz w:val="21"/>
        </w:rPr>
        <w:t>loại</w:t>
      </w:r>
      <w:r>
        <w:rPr>
          <w:color w:val="0000FF"/>
          <w:spacing w:val="-3"/>
          <w:sz w:val="21"/>
        </w:rPr>
        <w:t xml:space="preserve"> </w:t>
      </w:r>
      <w:r>
        <w:rPr>
          <w:color w:val="0000FF"/>
          <w:sz w:val="21"/>
        </w:rPr>
        <w:t>và</w:t>
      </w:r>
      <w:r>
        <w:rPr>
          <w:color w:val="0000FF"/>
          <w:spacing w:val="-3"/>
          <w:sz w:val="21"/>
        </w:rPr>
        <w:t xml:space="preserve"> </w:t>
      </w:r>
      <w:r>
        <w:rPr>
          <w:color w:val="0000FF"/>
          <w:sz w:val="21"/>
        </w:rPr>
        <w:t>chức</w:t>
      </w:r>
      <w:r>
        <w:rPr>
          <w:color w:val="0000FF"/>
          <w:spacing w:val="-5"/>
          <w:sz w:val="21"/>
        </w:rPr>
        <w:t xml:space="preserve"> </w:t>
      </w:r>
      <w:r>
        <w:rPr>
          <w:color w:val="0000FF"/>
          <w:sz w:val="21"/>
        </w:rPr>
        <w:t>năng</w:t>
      </w:r>
      <w:r>
        <w:rPr>
          <w:color w:val="0000FF"/>
          <w:spacing w:val="-3"/>
          <w:sz w:val="21"/>
        </w:rPr>
        <w:t xml:space="preserve"> </w:t>
      </w:r>
      <w:r>
        <w:rPr>
          <w:color w:val="0000FF"/>
          <w:sz w:val="21"/>
        </w:rPr>
        <w:t>của</w:t>
      </w:r>
      <w:r>
        <w:rPr>
          <w:color w:val="0000FF"/>
          <w:spacing w:val="-2"/>
          <w:sz w:val="21"/>
        </w:rPr>
        <w:t xml:space="preserve"> </w:t>
      </w:r>
      <w:r>
        <w:rPr>
          <w:color w:val="0000FF"/>
          <w:sz w:val="21"/>
        </w:rPr>
        <w:t>việc</w:t>
      </w:r>
      <w:r>
        <w:rPr>
          <w:color w:val="0000FF"/>
          <w:spacing w:val="-3"/>
          <w:sz w:val="21"/>
        </w:rPr>
        <w:t xml:space="preserve"> </w:t>
      </w:r>
      <w:r>
        <w:rPr>
          <w:color w:val="0000FF"/>
          <w:sz w:val="21"/>
        </w:rPr>
        <w:t>đóng</w:t>
      </w:r>
      <w:r>
        <w:rPr>
          <w:color w:val="0000FF"/>
          <w:spacing w:val="-5"/>
          <w:sz w:val="21"/>
        </w:rPr>
        <w:t xml:space="preserve"> </w:t>
      </w:r>
      <w:r>
        <w:rPr>
          <w:color w:val="0000FF"/>
          <w:spacing w:val="-4"/>
          <w:sz w:val="21"/>
        </w:rPr>
        <w:t>gói.</w:t>
      </w:r>
    </w:p>
    <w:p w14:paraId="3D9AAA6F" w14:textId="77777777" w:rsidR="000C7CBF" w:rsidRDefault="00EC0C55">
      <w:pPr>
        <w:pStyle w:val="oancuaDanhsach"/>
        <w:numPr>
          <w:ilvl w:val="1"/>
          <w:numId w:val="15"/>
        </w:numPr>
        <w:tabs>
          <w:tab w:val="left" w:pos="598"/>
        </w:tabs>
        <w:spacing w:line="244" w:lineRule="exact"/>
        <w:ind w:left="598" w:hanging="215"/>
        <w:rPr>
          <w:rFonts w:ascii="Cambria Math" w:hAnsi="Cambria Math"/>
          <w:color w:val="0000FF"/>
          <w:sz w:val="21"/>
        </w:rPr>
      </w:pPr>
      <w:r>
        <w:rPr>
          <w:color w:val="0000FF"/>
          <w:sz w:val="21"/>
        </w:rPr>
        <w:t>Hiểu</w:t>
      </w:r>
      <w:r>
        <w:rPr>
          <w:color w:val="0000FF"/>
          <w:spacing w:val="-3"/>
          <w:sz w:val="21"/>
        </w:rPr>
        <w:t xml:space="preserve"> </w:t>
      </w:r>
      <w:r>
        <w:rPr>
          <w:color w:val="0000FF"/>
          <w:sz w:val="21"/>
        </w:rPr>
        <w:t>về</w:t>
      </w:r>
      <w:r>
        <w:rPr>
          <w:color w:val="0000FF"/>
          <w:spacing w:val="-2"/>
          <w:sz w:val="21"/>
        </w:rPr>
        <w:t xml:space="preserve"> </w:t>
      </w:r>
      <w:r>
        <w:rPr>
          <w:color w:val="0000FF"/>
          <w:sz w:val="21"/>
        </w:rPr>
        <w:t>các</w:t>
      </w:r>
      <w:r>
        <w:rPr>
          <w:color w:val="0000FF"/>
          <w:spacing w:val="-3"/>
          <w:sz w:val="21"/>
        </w:rPr>
        <w:t xml:space="preserve"> </w:t>
      </w:r>
      <w:r>
        <w:rPr>
          <w:color w:val="0000FF"/>
          <w:sz w:val="21"/>
        </w:rPr>
        <w:t>vật</w:t>
      </w:r>
      <w:r>
        <w:rPr>
          <w:color w:val="0000FF"/>
          <w:spacing w:val="-3"/>
          <w:sz w:val="21"/>
        </w:rPr>
        <w:t xml:space="preserve"> </w:t>
      </w:r>
      <w:r>
        <w:rPr>
          <w:color w:val="0000FF"/>
          <w:sz w:val="21"/>
        </w:rPr>
        <w:t>liệu</w:t>
      </w:r>
      <w:r>
        <w:rPr>
          <w:color w:val="0000FF"/>
          <w:spacing w:val="-2"/>
          <w:sz w:val="21"/>
        </w:rPr>
        <w:t xml:space="preserve"> </w:t>
      </w:r>
      <w:r>
        <w:rPr>
          <w:color w:val="0000FF"/>
          <w:sz w:val="21"/>
        </w:rPr>
        <w:t>đóng</w:t>
      </w:r>
      <w:r>
        <w:rPr>
          <w:color w:val="0000FF"/>
          <w:spacing w:val="-5"/>
          <w:sz w:val="21"/>
        </w:rPr>
        <w:t xml:space="preserve"> </w:t>
      </w:r>
      <w:r>
        <w:rPr>
          <w:color w:val="0000FF"/>
          <w:sz w:val="21"/>
        </w:rPr>
        <w:t>gói</w:t>
      </w:r>
      <w:r>
        <w:rPr>
          <w:color w:val="0000FF"/>
          <w:spacing w:val="-3"/>
          <w:sz w:val="21"/>
        </w:rPr>
        <w:t xml:space="preserve"> </w:t>
      </w:r>
      <w:r>
        <w:rPr>
          <w:color w:val="0000FF"/>
          <w:sz w:val="21"/>
        </w:rPr>
        <w:t>tiêu</w:t>
      </w:r>
      <w:r>
        <w:rPr>
          <w:color w:val="0000FF"/>
          <w:spacing w:val="-2"/>
          <w:sz w:val="21"/>
        </w:rPr>
        <w:t xml:space="preserve"> </w:t>
      </w:r>
      <w:r>
        <w:rPr>
          <w:color w:val="0000FF"/>
          <w:sz w:val="21"/>
        </w:rPr>
        <w:t>biểu,</w:t>
      </w:r>
      <w:r>
        <w:rPr>
          <w:color w:val="0000FF"/>
          <w:spacing w:val="-2"/>
          <w:sz w:val="21"/>
        </w:rPr>
        <w:t xml:space="preserve"> </w:t>
      </w:r>
      <w:r>
        <w:rPr>
          <w:color w:val="0000FF"/>
          <w:sz w:val="21"/>
        </w:rPr>
        <w:t>kỹ</w:t>
      </w:r>
      <w:r>
        <w:rPr>
          <w:color w:val="0000FF"/>
          <w:spacing w:val="-7"/>
          <w:sz w:val="21"/>
        </w:rPr>
        <w:t xml:space="preserve"> </w:t>
      </w:r>
      <w:r>
        <w:rPr>
          <w:color w:val="0000FF"/>
          <w:sz w:val="21"/>
        </w:rPr>
        <w:t>thuật</w:t>
      </w:r>
      <w:r>
        <w:rPr>
          <w:color w:val="0000FF"/>
          <w:spacing w:val="-3"/>
          <w:sz w:val="21"/>
        </w:rPr>
        <w:t xml:space="preserve"> </w:t>
      </w:r>
      <w:r>
        <w:rPr>
          <w:color w:val="0000FF"/>
          <w:sz w:val="21"/>
        </w:rPr>
        <w:t>đóng</w:t>
      </w:r>
      <w:r>
        <w:rPr>
          <w:color w:val="0000FF"/>
          <w:spacing w:val="-5"/>
          <w:sz w:val="21"/>
        </w:rPr>
        <w:t xml:space="preserve"> </w:t>
      </w:r>
      <w:r>
        <w:rPr>
          <w:color w:val="0000FF"/>
          <w:spacing w:val="-4"/>
          <w:sz w:val="21"/>
        </w:rPr>
        <w:t>gói.</w:t>
      </w:r>
    </w:p>
    <w:p w14:paraId="71892A88" w14:textId="77777777" w:rsidR="000C7CBF" w:rsidRDefault="000C7CBF">
      <w:pPr>
        <w:pStyle w:val="ThnVnban"/>
        <w:spacing w:before="6"/>
        <w:ind w:left="0"/>
      </w:pPr>
    </w:p>
    <w:p w14:paraId="363184D0" w14:textId="687FB401" w:rsidR="000C7CBF" w:rsidRDefault="00F92F87">
      <w:pPr>
        <w:pStyle w:val="oancuaDanhsach"/>
        <w:numPr>
          <w:ilvl w:val="0"/>
          <w:numId w:val="13"/>
        </w:numPr>
        <w:tabs>
          <w:tab w:val="left" w:pos="488"/>
        </w:tabs>
        <w:ind w:left="488" w:hanging="105"/>
        <w:jc w:val="both"/>
        <w:rPr>
          <w:sz w:val="21"/>
        </w:rPr>
      </w:pPr>
      <w:r>
        <w:rPr>
          <w:color w:val="000000"/>
          <w:spacing w:val="47"/>
          <w:sz w:val="21"/>
          <w:highlight w:val="yellow"/>
          <w:u w:val="single"/>
          <w:lang w:val="en-US"/>
        </w:rPr>
        <w:t>.</w:t>
      </w:r>
      <w:r w:rsidR="00EC0C55">
        <w:rPr>
          <w:color w:val="000000"/>
          <w:spacing w:val="47"/>
          <w:sz w:val="21"/>
          <w:highlight w:val="yellow"/>
          <w:u w:val="single"/>
        </w:rPr>
        <w:t xml:space="preserve"> </w:t>
      </w:r>
      <w:r>
        <w:rPr>
          <w:color w:val="000000"/>
          <w:spacing w:val="47"/>
          <w:sz w:val="21"/>
          <w:highlight w:val="yellow"/>
          <w:u w:val="single"/>
          <w:lang w:val="en-US"/>
        </w:rPr>
        <w:t xml:space="preserve">  </w:t>
      </w:r>
      <w:r w:rsidR="00EC0C55">
        <w:rPr>
          <w:rFonts w:ascii="SimSun" w:eastAsia="SimSun" w:hAnsi="SimSun" w:hint="eastAsia"/>
          <w:color w:val="000000"/>
          <w:spacing w:val="10"/>
          <w:sz w:val="21"/>
          <w:highlight w:val="yellow"/>
          <w:u w:val="single"/>
        </w:rPr>
        <w:t>包装の役割</w:t>
      </w:r>
      <w:r w:rsidR="00EC0C55">
        <w:rPr>
          <w:color w:val="0000FF"/>
          <w:sz w:val="21"/>
        </w:rPr>
        <w:t>Vai</w:t>
      </w:r>
      <w:r w:rsidR="00EC0C55">
        <w:rPr>
          <w:color w:val="0000FF"/>
          <w:spacing w:val="-4"/>
          <w:sz w:val="21"/>
        </w:rPr>
        <w:t xml:space="preserve"> </w:t>
      </w:r>
      <w:r w:rsidR="00EC0C55">
        <w:rPr>
          <w:color w:val="0000FF"/>
          <w:sz w:val="21"/>
        </w:rPr>
        <w:t>trò</w:t>
      </w:r>
      <w:r w:rsidR="00EC0C55">
        <w:rPr>
          <w:color w:val="0000FF"/>
          <w:spacing w:val="-3"/>
          <w:sz w:val="21"/>
        </w:rPr>
        <w:t xml:space="preserve"> </w:t>
      </w:r>
      <w:r w:rsidR="00EC0C55">
        <w:rPr>
          <w:color w:val="0000FF"/>
          <w:sz w:val="21"/>
        </w:rPr>
        <w:t>của</w:t>
      </w:r>
      <w:r w:rsidR="00EC0C55">
        <w:rPr>
          <w:color w:val="0000FF"/>
          <w:spacing w:val="-3"/>
          <w:sz w:val="21"/>
        </w:rPr>
        <w:t xml:space="preserve"> </w:t>
      </w:r>
      <w:r w:rsidR="00EC0C55">
        <w:rPr>
          <w:color w:val="0000FF"/>
          <w:sz w:val="21"/>
        </w:rPr>
        <w:t>việc</w:t>
      </w:r>
      <w:r w:rsidR="00EC0C55">
        <w:rPr>
          <w:color w:val="0000FF"/>
          <w:spacing w:val="-3"/>
          <w:sz w:val="21"/>
        </w:rPr>
        <w:t xml:space="preserve"> </w:t>
      </w:r>
      <w:r w:rsidR="00EC0C55">
        <w:rPr>
          <w:color w:val="0000FF"/>
          <w:sz w:val="21"/>
        </w:rPr>
        <w:t>đóng</w:t>
      </w:r>
      <w:r w:rsidR="00EC0C55">
        <w:rPr>
          <w:color w:val="0000FF"/>
          <w:spacing w:val="-4"/>
          <w:sz w:val="21"/>
        </w:rPr>
        <w:t xml:space="preserve"> </w:t>
      </w:r>
      <w:r w:rsidR="00EC0C55">
        <w:rPr>
          <w:color w:val="0000FF"/>
          <w:spacing w:val="-5"/>
          <w:sz w:val="21"/>
        </w:rPr>
        <w:t>gói</w:t>
      </w:r>
    </w:p>
    <w:p w14:paraId="24C0FE80" w14:textId="77777777" w:rsidR="000C7CBF" w:rsidRDefault="00EC0C55">
      <w:pPr>
        <w:pStyle w:val="ThnVnban"/>
        <w:spacing w:before="2" w:line="242" w:lineRule="auto"/>
        <w:ind w:right="801" w:firstLine="719"/>
        <w:jc w:val="both"/>
        <w:rPr>
          <w:rFonts w:ascii="SimSun" w:eastAsia="SimSun"/>
          <w:lang w:eastAsia="ja-JP"/>
        </w:rPr>
      </w:pPr>
      <w:r>
        <w:rPr>
          <w:rFonts w:ascii="SimSun" w:eastAsia="SimSun" w:hint="eastAsia"/>
          <w:spacing w:val="-2"/>
          <w:lang w:eastAsia="ja-JP"/>
        </w:rPr>
        <w:t>包装は、物品の輸送、保管、取引、使用などにあたって、その価値および状態を維持する役割をもつ。包装は、形態別では個装</w:t>
      </w:r>
      <w:r>
        <w:rPr>
          <w:spacing w:val="-2"/>
          <w:lang w:eastAsia="ja-JP"/>
        </w:rPr>
        <w:t>(</w:t>
      </w:r>
      <w:r>
        <w:rPr>
          <w:rFonts w:ascii="SimSun" w:eastAsia="SimSun" w:hint="eastAsia"/>
          <w:spacing w:val="-2"/>
          <w:lang w:eastAsia="ja-JP"/>
        </w:rPr>
        <w:t>物品個々の包装</w:t>
      </w:r>
      <w:r>
        <w:rPr>
          <w:spacing w:val="-2"/>
          <w:lang w:eastAsia="ja-JP"/>
        </w:rPr>
        <w:t>)</w:t>
      </w:r>
      <w:r>
        <w:rPr>
          <w:rFonts w:ascii="SimSun" w:eastAsia="SimSun" w:hint="eastAsia"/>
          <w:spacing w:val="-2"/>
          <w:lang w:eastAsia="ja-JP"/>
        </w:rPr>
        <w:t>、内装</w:t>
      </w:r>
      <w:r>
        <w:rPr>
          <w:spacing w:val="-2"/>
          <w:lang w:eastAsia="ja-JP"/>
        </w:rPr>
        <w:t>(</w:t>
      </w:r>
      <w:r>
        <w:rPr>
          <w:rFonts w:ascii="SimSun" w:eastAsia="SimSun" w:hint="eastAsia"/>
          <w:spacing w:val="-2"/>
          <w:lang w:eastAsia="ja-JP"/>
        </w:rPr>
        <w:t>包装貨物の内部</w:t>
      </w:r>
      <w:r>
        <w:rPr>
          <w:rFonts w:ascii="SimSun" w:eastAsia="SimSun" w:hint="eastAsia"/>
          <w:lang w:eastAsia="ja-JP"/>
        </w:rPr>
        <w:t>の包装</w:t>
      </w:r>
      <w:r>
        <w:rPr>
          <w:lang w:eastAsia="ja-JP"/>
        </w:rPr>
        <w:t>)</w:t>
      </w:r>
      <w:r>
        <w:rPr>
          <w:rFonts w:ascii="SimSun" w:eastAsia="SimSun" w:hint="eastAsia"/>
          <w:lang w:eastAsia="ja-JP"/>
        </w:rPr>
        <w:t>、外装</w:t>
      </w:r>
      <w:r>
        <w:rPr>
          <w:lang w:eastAsia="ja-JP"/>
        </w:rPr>
        <w:t>(</w:t>
      </w:r>
      <w:r>
        <w:rPr>
          <w:rFonts w:ascii="SimSun" w:eastAsia="SimSun" w:hint="eastAsia"/>
          <w:lang w:eastAsia="ja-JP"/>
        </w:rPr>
        <w:t>包装貨物の外部の包装</w:t>
      </w:r>
      <w:r>
        <w:rPr>
          <w:lang w:eastAsia="ja-JP"/>
        </w:rPr>
        <w:t>)</w:t>
      </w:r>
      <w:r>
        <w:rPr>
          <w:rFonts w:ascii="SimSun" w:eastAsia="SimSun" w:hint="eastAsia"/>
          <w:lang w:eastAsia="ja-JP"/>
        </w:rPr>
        <w:t xml:space="preserve">の </w:t>
      </w:r>
      <w:r>
        <w:rPr>
          <w:lang w:eastAsia="ja-JP"/>
        </w:rPr>
        <w:t xml:space="preserve">3 </w:t>
      </w:r>
      <w:r>
        <w:rPr>
          <w:rFonts w:ascii="SimSun" w:eastAsia="SimSun" w:hint="eastAsia"/>
          <w:lang w:eastAsia="ja-JP"/>
        </w:rPr>
        <w:t>種類に分類される。また、目的別では輸送を</w:t>
      </w:r>
      <w:r>
        <w:rPr>
          <w:rFonts w:ascii="SimSun" w:eastAsia="SimSun" w:hint="eastAsia"/>
          <w:spacing w:val="-2"/>
          <w:lang w:eastAsia="ja-JP"/>
        </w:rPr>
        <w:t>目的としたものを工業包装、販売を目的としたものを商業包装に区別し、工業包装を梱包という。</w:t>
      </w:r>
    </w:p>
    <w:p w14:paraId="1AF02D4C" w14:textId="77777777" w:rsidR="000C7CBF" w:rsidRDefault="00EC0C55">
      <w:pPr>
        <w:pStyle w:val="ThnVnban"/>
        <w:ind w:right="801"/>
        <w:jc w:val="both"/>
      </w:pPr>
      <w:r>
        <w:rPr>
          <w:color w:val="0000FF"/>
        </w:rPr>
        <w:t>Việc đóng gói có vai trò duy trì giá trị và tình trạng của hàng hóa khi vận chuyển, lưu trữ, giao dịch, sử dụng, v.v. Việc đóng gói được phân loại thành ba loại theo hình thức: đóng gói cá nhân (đóng gói từng mặt hàng), đóng gói bên trong (đóng gói bên trong của hàng hóa đóng gói), và</w:t>
      </w:r>
      <w:r>
        <w:rPr>
          <w:color w:val="0000FF"/>
          <w:spacing w:val="40"/>
        </w:rPr>
        <w:t xml:space="preserve"> </w:t>
      </w:r>
      <w:r>
        <w:rPr>
          <w:color w:val="0000FF"/>
        </w:rPr>
        <w:t>đóng gói bên ngoài (đóng gói bên ngoài của hàng hóa đóng gói). Ngoài ra, theo mục đích, việc đóng</w:t>
      </w:r>
      <w:r>
        <w:rPr>
          <w:color w:val="0000FF"/>
          <w:spacing w:val="-1"/>
        </w:rPr>
        <w:t xml:space="preserve"> </w:t>
      </w:r>
      <w:r>
        <w:rPr>
          <w:color w:val="0000FF"/>
        </w:rPr>
        <w:t>gói</w:t>
      </w:r>
      <w:r>
        <w:rPr>
          <w:color w:val="0000FF"/>
          <w:spacing w:val="-2"/>
        </w:rPr>
        <w:t xml:space="preserve"> </w:t>
      </w:r>
      <w:r>
        <w:rPr>
          <w:color w:val="0000FF"/>
        </w:rPr>
        <w:t>nhằm</w:t>
      </w:r>
      <w:r>
        <w:rPr>
          <w:color w:val="0000FF"/>
          <w:spacing w:val="-5"/>
        </w:rPr>
        <w:t xml:space="preserve"> </w:t>
      </w:r>
      <w:r>
        <w:rPr>
          <w:color w:val="0000FF"/>
        </w:rPr>
        <w:t>mục</w:t>
      </w:r>
      <w:r>
        <w:rPr>
          <w:color w:val="0000FF"/>
          <w:spacing w:val="-1"/>
        </w:rPr>
        <w:t xml:space="preserve"> </w:t>
      </w:r>
      <w:r>
        <w:rPr>
          <w:color w:val="0000FF"/>
        </w:rPr>
        <w:t>đích</w:t>
      </w:r>
      <w:r>
        <w:rPr>
          <w:color w:val="0000FF"/>
          <w:spacing w:val="-1"/>
        </w:rPr>
        <w:t xml:space="preserve"> </w:t>
      </w:r>
      <w:r>
        <w:rPr>
          <w:color w:val="0000FF"/>
        </w:rPr>
        <w:t>vận chuyển</w:t>
      </w:r>
      <w:r>
        <w:rPr>
          <w:color w:val="0000FF"/>
          <w:spacing w:val="-1"/>
        </w:rPr>
        <w:t xml:space="preserve"> </w:t>
      </w:r>
      <w:r>
        <w:rPr>
          <w:color w:val="0000FF"/>
        </w:rPr>
        <w:t>được</w:t>
      </w:r>
      <w:r>
        <w:rPr>
          <w:color w:val="0000FF"/>
          <w:spacing w:val="-1"/>
        </w:rPr>
        <w:t xml:space="preserve"> </w:t>
      </w:r>
      <w:r>
        <w:rPr>
          <w:color w:val="0000FF"/>
        </w:rPr>
        <w:t>phân</w:t>
      </w:r>
      <w:r>
        <w:rPr>
          <w:color w:val="0000FF"/>
          <w:spacing w:val="-1"/>
        </w:rPr>
        <w:t xml:space="preserve"> </w:t>
      </w:r>
      <w:r>
        <w:rPr>
          <w:color w:val="0000FF"/>
        </w:rPr>
        <w:t>biệt</w:t>
      </w:r>
      <w:r>
        <w:rPr>
          <w:color w:val="0000FF"/>
          <w:spacing w:val="-2"/>
        </w:rPr>
        <w:t xml:space="preserve"> </w:t>
      </w:r>
      <w:r>
        <w:rPr>
          <w:color w:val="0000FF"/>
        </w:rPr>
        <w:t>thành</w:t>
      </w:r>
      <w:r>
        <w:rPr>
          <w:color w:val="0000FF"/>
          <w:spacing w:val="-1"/>
        </w:rPr>
        <w:t xml:space="preserve"> </w:t>
      </w:r>
      <w:r>
        <w:rPr>
          <w:color w:val="0000FF"/>
        </w:rPr>
        <w:t>đóng</w:t>
      </w:r>
      <w:r>
        <w:rPr>
          <w:color w:val="0000FF"/>
          <w:spacing w:val="-4"/>
        </w:rPr>
        <w:t xml:space="preserve"> </w:t>
      </w:r>
      <w:r>
        <w:rPr>
          <w:color w:val="0000FF"/>
        </w:rPr>
        <w:t>gói</w:t>
      </w:r>
      <w:r>
        <w:rPr>
          <w:color w:val="0000FF"/>
          <w:spacing w:val="-2"/>
        </w:rPr>
        <w:t xml:space="preserve"> </w:t>
      </w:r>
      <w:r>
        <w:rPr>
          <w:color w:val="0000FF"/>
        </w:rPr>
        <w:t>công</w:t>
      </w:r>
      <w:r>
        <w:rPr>
          <w:color w:val="0000FF"/>
          <w:spacing w:val="-4"/>
        </w:rPr>
        <w:t xml:space="preserve"> </w:t>
      </w:r>
      <w:r>
        <w:rPr>
          <w:color w:val="0000FF"/>
        </w:rPr>
        <w:t>nghiệp,</w:t>
      </w:r>
      <w:r>
        <w:rPr>
          <w:color w:val="0000FF"/>
          <w:spacing w:val="-1"/>
        </w:rPr>
        <w:t xml:space="preserve"> </w:t>
      </w:r>
      <w:r>
        <w:rPr>
          <w:color w:val="0000FF"/>
        </w:rPr>
        <w:t>và</w:t>
      </w:r>
      <w:r>
        <w:rPr>
          <w:color w:val="0000FF"/>
          <w:spacing w:val="-1"/>
        </w:rPr>
        <w:t xml:space="preserve"> </w:t>
      </w:r>
      <w:r>
        <w:rPr>
          <w:color w:val="0000FF"/>
        </w:rPr>
        <w:t>việc</w:t>
      </w:r>
      <w:r>
        <w:rPr>
          <w:color w:val="0000FF"/>
          <w:spacing w:val="-2"/>
        </w:rPr>
        <w:t xml:space="preserve"> </w:t>
      </w:r>
      <w:r>
        <w:rPr>
          <w:color w:val="0000FF"/>
        </w:rPr>
        <w:t>đóng</w:t>
      </w:r>
      <w:r>
        <w:rPr>
          <w:color w:val="0000FF"/>
          <w:spacing w:val="-2"/>
        </w:rPr>
        <w:t xml:space="preserve"> </w:t>
      </w:r>
      <w:r>
        <w:rPr>
          <w:color w:val="0000FF"/>
        </w:rPr>
        <w:t>gói nhằm mục đích bán hàng được phân biệt thành đóng gói thương mại, đóng gói công nghiệp còn được gọi là đóng gói.</w:t>
      </w:r>
    </w:p>
    <w:p w14:paraId="0B068A50" w14:textId="77777777" w:rsidR="000C7CBF" w:rsidRDefault="000C7CBF">
      <w:pPr>
        <w:pStyle w:val="ThnVnban"/>
        <w:ind w:left="0"/>
      </w:pPr>
    </w:p>
    <w:p w14:paraId="14F4E067" w14:textId="77777777" w:rsidR="000C7CBF" w:rsidRDefault="000C7CBF">
      <w:pPr>
        <w:pStyle w:val="ThnVnban"/>
        <w:spacing w:before="4"/>
        <w:ind w:left="0"/>
      </w:pPr>
    </w:p>
    <w:p w14:paraId="115191E2" w14:textId="06296794" w:rsidR="000C7CBF" w:rsidRDefault="00F92F87">
      <w:pPr>
        <w:pStyle w:val="oancuaDanhsach"/>
        <w:numPr>
          <w:ilvl w:val="0"/>
          <w:numId w:val="13"/>
        </w:numPr>
        <w:tabs>
          <w:tab w:val="left" w:pos="488"/>
        </w:tabs>
        <w:ind w:left="488" w:hanging="105"/>
        <w:rPr>
          <w:sz w:val="21"/>
        </w:rPr>
      </w:pPr>
      <w:r>
        <w:rPr>
          <w:color w:val="000000"/>
          <w:spacing w:val="43"/>
          <w:sz w:val="21"/>
          <w:highlight w:val="yellow"/>
          <w:u w:val="single"/>
          <w:lang w:val="en-US"/>
        </w:rPr>
        <w:t>.</w:t>
      </w:r>
      <w:r w:rsidR="00EC0C55">
        <w:rPr>
          <w:color w:val="000000"/>
          <w:spacing w:val="43"/>
          <w:sz w:val="21"/>
          <w:highlight w:val="yellow"/>
          <w:u w:val="single"/>
        </w:rPr>
        <w:t xml:space="preserve"> </w:t>
      </w:r>
      <w:r w:rsidR="00EC0C55">
        <w:rPr>
          <w:rFonts w:ascii="SimSun" w:eastAsia="SimSun" w:hAnsi="SimSun" w:hint="eastAsia"/>
          <w:color w:val="000000"/>
          <w:sz w:val="21"/>
          <w:highlight w:val="yellow"/>
          <w:u w:val="single"/>
        </w:rPr>
        <w:t>包装の種類と機能</w:t>
      </w:r>
      <w:r w:rsidR="00EC0C55">
        <w:rPr>
          <w:rFonts w:ascii="SimSun" w:eastAsia="SimSun" w:hAnsi="SimSun" w:hint="eastAsia"/>
          <w:color w:val="000000"/>
          <w:spacing w:val="-52"/>
          <w:sz w:val="21"/>
        </w:rPr>
        <w:t xml:space="preserve"> </w:t>
      </w:r>
      <w:r w:rsidR="00EC0C55">
        <w:rPr>
          <w:color w:val="0000FF"/>
          <w:sz w:val="21"/>
        </w:rPr>
        <w:t>Loại</w:t>
      </w:r>
      <w:r w:rsidR="00EC0C55">
        <w:rPr>
          <w:color w:val="0000FF"/>
          <w:spacing w:val="-3"/>
          <w:sz w:val="21"/>
        </w:rPr>
        <w:t xml:space="preserve"> </w:t>
      </w:r>
      <w:r w:rsidR="00EC0C55">
        <w:rPr>
          <w:color w:val="0000FF"/>
          <w:sz w:val="21"/>
        </w:rPr>
        <w:t>và</w:t>
      </w:r>
      <w:r w:rsidR="00EC0C55">
        <w:rPr>
          <w:color w:val="0000FF"/>
          <w:spacing w:val="-3"/>
          <w:sz w:val="21"/>
        </w:rPr>
        <w:t xml:space="preserve"> </w:t>
      </w:r>
      <w:r w:rsidR="00EC0C55">
        <w:rPr>
          <w:color w:val="0000FF"/>
          <w:sz w:val="21"/>
        </w:rPr>
        <w:t>chức</w:t>
      </w:r>
      <w:r w:rsidR="00EC0C55">
        <w:rPr>
          <w:color w:val="0000FF"/>
          <w:spacing w:val="-3"/>
          <w:sz w:val="21"/>
        </w:rPr>
        <w:t xml:space="preserve"> </w:t>
      </w:r>
      <w:r w:rsidR="00EC0C55">
        <w:rPr>
          <w:color w:val="0000FF"/>
          <w:sz w:val="21"/>
        </w:rPr>
        <w:t>năng</w:t>
      </w:r>
      <w:r w:rsidR="00EC0C55">
        <w:rPr>
          <w:color w:val="0000FF"/>
          <w:spacing w:val="-3"/>
          <w:sz w:val="21"/>
        </w:rPr>
        <w:t xml:space="preserve"> </w:t>
      </w:r>
      <w:r w:rsidR="00EC0C55">
        <w:rPr>
          <w:color w:val="0000FF"/>
          <w:sz w:val="21"/>
        </w:rPr>
        <w:t>của</w:t>
      </w:r>
      <w:r w:rsidR="00EC0C55">
        <w:rPr>
          <w:color w:val="0000FF"/>
          <w:spacing w:val="-6"/>
          <w:sz w:val="21"/>
        </w:rPr>
        <w:t xml:space="preserve"> </w:t>
      </w:r>
      <w:r w:rsidR="00EC0C55">
        <w:rPr>
          <w:color w:val="0000FF"/>
          <w:sz w:val="21"/>
        </w:rPr>
        <w:t>việc</w:t>
      </w:r>
      <w:r w:rsidR="00EC0C55">
        <w:rPr>
          <w:color w:val="0000FF"/>
          <w:spacing w:val="-3"/>
          <w:sz w:val="21"/>
        </w:rPr>
        <w:t xml:space="preserve"> </w:t>
      </w:r>
      <w:r w:rsidR="00EC0C55">
        <w:rPr>
          <w:color w:val="0000FF"/>
          <w:sz w:val="21"/>
        </w:rPr>
        <w:t>đóng</w:t>
      </w:r>
      <w:r w:rsidR="00EC0C55">
        <w:rPr>
          <w:color w:val="0000FF"/>
          <w:spacing w:val="-6"/>
          <w:sz w:val="21"/>
        </w:rPr>
        <w:t xml:space="preserve"> </w:t>
      </w:r>
      <w:r w:rsidR="00EC0C55">
        <w:rPr>
          <w:color w:val="0000FF"/>
          <w:spacing w:val="-5"/>
          <w:sz w:val="21"/>
        </w:rPr>
        <w:t>gói</w:t>
      </w:r>
    </w:p>
    <w:p w14:paraId="01564301" w14:textId="77777777" w:rsidR="000C7CBF" w:rsidRDefault="00EC0C55">
      <w:pPr>
        <w:pStyle w:val="oancuaDanhsach"/>
        <w:numPr>
          <w:ilvl w:val="0"/>
          <w:numId w:val="12"/>
        </w:numPr>
        <w:tabs>
          <w:tab w:val="left" w:pos="629"/>
        </w:tabs>
        <w:spacing w:before="9" w:line="235" w:lineRule="auto"/>
        <w:ind w:right="806" w:firstLine="0"/>
        <w:rPr>
          <w:sz w:val="21"/>
        </w:rPr>
      </w:pPr>
      <w:r>
        <w:rPr>
          <w:rFonts w:ascii="SimSun" w:eastAsia="SimSun" w:hAnsi="SimSun" w:hint="eastAsia"/>
          <w:color w:val="000000"/>
          <w:sz w:val="21"/>
          <w:highlight w:val="yellow"/>
        </w:rPr>
        <w:t>包装の種類</w:t>
      </w:r>
      <w:r>
        <w:rPr>
          <w:color w:val="000000"/>
          <w:sz w:val="21"/>
          <w:highlight w:val="yellow"/>
        </w:rPr>
        <w:t>(</w:t>
      </w:r>
      <w:r>
        <w:rPr>
          <w:rFonts w:ascii="SimSun" w:eastAsia="SimSun" w:hAnsi="SimSun" w:hint="eastAsia"/>
          <w:color w:val="000000"/>
          <w:sz w:val="21"/>
          <w:highlight w:val="yellow"/>
        </w:rPr>
        <w:t>個装、内装、外装</w:t>
      </w:r>
      <w:r>
        <w:rPr>
          <w:color w:val="000000"/>
          <w:sz w:val="21"/>
          <w:highlight w:val="yellow"/>
        </w:rPr>
        <w:t>)</w:t>
      </w:r>
      <w:r>
        <w:rPr>
          <w:color w:val="0000FF"/>
          <w:sz w:val="21"/>
        </w:rPr>
        <w:t>Các</w:t>
      </w:r>
      <w:r>
        <w:rPr>
          <w:color w:val="0000FF"/>
          <w:spacing w:val="33"/>
          <w:sz w:val="21"/>
        </w:rPr>
        <w:t xml:space="preserve"> </w:t>
      </w:r>
      <w:r>
        <w:rPr>
          <w:color w:val="0000FF"/>
          <w:sz w:val="21"/>
        </w:rPr>
        <w:t>loại</w:t>
      </w:r>
      <w:r>
        <w:rPr>
          <w:color w:val="0000FF"/>
          <w:spacing w:val="33"/>
          <w:sz w:val="21"/>
        </w:rPr>
        <w:t xml:space="preserve"> </w:t>
      </w:r>
      <w:r>
        <w:rPr>
          <w:color w:val="0000FF"/>
          <w:sz w:val="21"/>
        </w:rPr>
        <w:t>đóng</w:t>
      </w:r>
      <w:r>
        <w:rPr>
          <w:color w:val="0000FF"/>
          <w:spacing w:val="31"/>
          <w:sz w:val="21"/>
        </w:rPr>
        <w:t xml:space="preserve"> </w:t>
      </w:r>
      <w:r>
        <w:rPr>
          <w:color w:val="0000FF"/>
          <w:sz w:val="21"/>
        </w:rPr>
        <w:t>gói</w:t>
      </w:r>
      <w:r>
        <w:rPr>
          <w:color w:val="0000FF"/>
          <w:spacing w:val="16"/>
          <w:sz w:val="21"/>
        </w:rPr>
        <w:t xml:space="preserve"> (</w:t>
      </w:r>
      <w:r>
        <w:rPr>
          <w:color w:val="0000FF"/>
          <w:sz w:val="21"/>
        </w:rPr>
        <w:t>đóng</w:t>
      </w:r>
      <w:r>
        <w:rPr>
          <w:color w:val="0000FF"/>
          <w:spacing w:val="34"/>
          <w:sz w:val="21"/>
        </w:rPr>
        <w:t xml:space="preserve"> </w:t>
      </w:r>
      <w:r>
        <w:rPr>
          <w:color w:val="0000FF"/>
          <w:sz w:val="21"/>
        </w:rPr>
        <w:t>gói</w:t>
      </w:r>
      <w:r>
        <w:rPr>
          <w:color w:val="0000FF"/>
          <w:spacing w:val="33"/>
          <w:sz w:val="21"/>
        </w:rPr>
        <w:t xml:space="preserve"> </w:t>
      </w:r>
      <w:r>
        <w:rPr>
          <w:color w:val="0000FF"/>
          <w:sz w:val="21"/>
        </w:rPr>
        <w:t>cá</w:t>
      </w:r>
      <w:r>
        <w:rPr>
          <w:color w:val="0000FF"/>
          <w:spacing w:val="33"/>
          <w:sz w:val="21"/>
        </w:rPr>
        <w:t xml:space="preserve"> </w:t>
      </w:r>
      <w:r>
        <w:rPr>
          <w:color w:val="0000FF"/>
          <w:sz w:val="21"/>
        </w:rPr>
        <w:t>nhân,</w:t>
      </w:r>
      <w:r>
        <w:rPr>
          <w:color w:val="0000FF"/>
          <w:spacing w:val="31"/>
          <w:sz w:val="21"/>
        </w:rPr>
        <w:t xml:space="preserve"> </w:t>
      </w:r>
      <w:r>
        <w:rPr>
          <w:color w:val="0000FF"/>
          <w:sz w:val="21"/>
        </w:rPr>
        <w:t>đóng</w:t>
      </w:r>
      <w:r>
        <w:rPr>
          <w:color w:val="0000FF"/>
          <w:spacing w:val="31"/>
          <w:sz w:val="21"/>
        </w:rPr>
        <w:t xml:space="preserve"> </w:t>
      </w:r>
      <w:r>
        <w:rPr>
          <w:color w:val="0000FF"/>
          <w:sz w:val="21"/>
        </w:rPr>
        <w:t>gói</w:t>
      </w:r>
      <w:r>
        <w:rPr>
          <w:color w:val="0000FF"/>
          <w:spacing w:val="30"/>
          <w:sz w:val="21"/>
        </w:rPr>
        <w:t xml:space="preserve"> </w:t>
      </w:r>
      <w:r>
        <w:rPr>
          <w:color w:val="0000FF"/>
          <w:sz w:val="21"/>
        </w:rPr>
        <w:t>bên</w:t>
      </w:r>
      <w:r>
        <w:rPr>
          <w:color w:val="0000FF"/>
          <w:spacing w:val="33"/>
          <w:sz w:val="21"/>
        </w:rPr>
        <w:t xml:space="preserve"> </w:t>
      </w:r>
      <w:r>
        <w:rPr>
          <w:color w:val="0000FF"/>
          <w:sz w:val="21"/>
        </w:rPr>
        <w:t>trong, đóng gói bên ngoài)</w:t>
      </w:r>
    </w:p>
    <w:p w14:paraId="65551DCE" w14:textId="77777777" w:rsidR="000C7CBF" w:rsidRDefault="00EC0C55">
      <w:pPr>
        <w:pStyle w:val="ThnVnban"/>
        <w:spacing w:before="9" w:line="266" w:lineRule="exact"/>
        <w:jc w:val="both"/>
        <w:rPr>
          <w:rFonts w:ascii="SimSun" w:eastAsia="SimSun"/>
          <w:lang w:eastAsia="ja-JP"/>
        </w:rPr>
      </w:pPr>
      <w:r>
        <w:rPr>
          <w:rFonts w:ascii="SimSun" w:eastAsia="SimSun" w:hint="eastAsia"/>
          <w:spacing w:val="-4"/>
          <w:lang w:eastAsia="ja-JP"/>
        </w:rPr>
        <w:t xml:space="preserve">包装の種類として、形態別では個装、内装、外装の </w:t>
      </w:r>
      <w:r>
        <w:rPr>
          <w:spacing w:val="-2"/>
          <w:lang w:eastAsia="ja-JP"/>
        </w:rPr>
        <w:t xml:space="preserve">3 </w:t>
      </w:r>
      <w:r>
        <w:rPr>
          <w:rFonts w:ascii="SimSun" w:eastAsia="SimSun" w:hint="eastAsia"/>
          <w:spacing w:val="-4"/>
          <w:lang w:eastAsia="ja-JP"/>
        </w:rPr>
        <w:t>種類がある。</w:t>
      </w:r>
    </w:p>
    <w:p w14:paraId="0D655AA1" w14:textId="77777777" w:rsidR="000C7CBF" w:rsidRDefault="00EC0C55">
      <w:pPr>
        <w:pStyle w:val="ThnVnban"/>
        <w:ind w:right="751"/>
      </w:pPr>
      <w:r>
        <w:rPr>
          <w:color w:val="0000FF"/>
        </w:rPr>
        <w:t>Có</w:t>
      </w:r>
      <w:r>
        <w:rPr>
          <w:color w:val="0000FF"/>
          <w:spacing w:val="16"/>
        </w:rPr>
        <w:t xml:space="preserve"> </w:t>
      </w:r>
      <w:r>
        <w:rPr>
          <w:color w:val="0000FF"/>
        </w:rPr>
        <w:t>ba</w:t>
      </w:r>
      <w:r>
        <w:rPr>
          <w:color w:val="0000FF"/>
          <w:spacing w:val="16"/>
        </w:rPr>
        <w:t xml:space="preserve"> </w:t>
      </w:r>
      <w:r>
        <w:rPr>
          <w:color w:val="0000FF"/>
        </w:rPr>
        <w:t>loại</w:t>
      </w:r>
      <w:r>
        <w:rPr>
          <w:color w:val="0000FF"/>
          <w:spacing w:val="15"/>
        </w:rPr>
        <w:t xml:space="preserve"> </w:t>
      </w:r>
      <w:r>
        <w:rPr>
          <w:color w:val="0000FF"/>
        </w:rPr>
        <w:t>đóng</w:t>
      </w:r>
      <w:r>
        <w:rPr>
          <w:color w:val="0000FF"/>
          <w:spacing w:val="16"/>
        </w:rPr>
        <w:t xml:space="preserve"> </w:t>
      </w:r>
      <w:r>
        <w:rPr>
          <w:color w:val="0000FF"/>
        </w:rPr>
        <w:t>gói</w:t>
      </w:r>
      <w:r>
        <w:rPr>
          <w:color w:val="0000FF"/>
          <w:spacing w:val="15"/>
        </w:rPr>
        <w:t xml:space="preserve"> </w:t>
      </w:r>
      <w:r>
        <w:rPr>
          <w:color w:val="0000FF"/>
        </w:rPr>
        <w:t>dựa</w:t>
      </w:r>
      <w:r>
        <w:rPr>
          <w:color w:val="0000FF"/>
          <w:spacing w:val="16"/>
        </w:rPr>
        <w:t xml:space="preserve"> </w:t>
      </w:r>
      <w:r>
        <w:rPr>
          <w:color w:val="0000FF"/>
        </w:rPr>
        <w:t>trên</w:t>
      </w:r>
      <w:r>
        <w:rPr>
          <w:color w:val="0000FF"/>
          <w:spacing w:val="16"/>
        </w:rPr>
        <w:t xml:space="preserve"> </w:t>
      </w:r>
      <w:r>
        <w:rPr>
          <w:color w:val="0000FF"/>
        </w:rPr>
        <w:t>hình</w:t>
      </w:r>
      <w:r>
        <w:rPr>
          <w:color w:val="0000FF"/>
          <w:spacing w:val="16"/>
        </w:rPr>
        <w:t xml:space="preserve"> </w:t>
      </w:r>
      <w:r>
        <w:rPr>
          <w:color w:val="0000FF"/>
        </w:rPr>
        <w:t>thức:</w:t>
      </w:r>
      <w:r>
        <w:rPr>
          <w:color w:val="0000FF"/>
          <w:spacing w:val="15"/>
        </w:rPr>
        <w:t xml:space="preserve"> </w:t>
      </w:r>
      <w:r>
        <w:rPr>
          <w:color w:val="0000FF"/>
        </w:rPr>
        <w:t>đóng</w:t>
      </w:r>
      <w:r>
        <w:rPr>
          <w:color w:val="0000FF"/>
          <w:spacing w:val="16"/>
        </w:rPr>
        <w:t xml:space="preserve"> </w:t>
      </w:r>
      <w:r>
        <w:rPr>
          <w:color w:val="0000FF"/>
        </w:rPr>
        <w:t>gói</w:t>
      </w:r>
      <w:r>
        <w:rPr>
          <w:color w:val="0000FF"/>
          <w:spacing w:val="15"/>
        </w:rPr>
        <w:t xml:space="preserve"> </w:t>
      </w:r>
      <w:r>
        <w:rPr>
          <w:color w:val="0000FF"/>
        </w:rPr>
        <w:t>cá</w:t>
      </w:r>
      <w:r>
        <w:rPr>
          <w:color w:val="0000FF"/>
          <w:spacing w:val="16"/>
        </w:rPr>
        <w:t xml:space="preserve"> </w:t>
      </w:r>
      <w:r>
        <w:rPr>
          <w:color w:val="0000FF"/>
        </w:rPr>
        <w:t>nhân,</w:t>
      </w:r>
      <w:r>
        <w:rPr>
          <w:color w:val="0000FF"/>
          <w:spacing w:val="16"/>
        </w:rPr>
        <w:t xml:space="preserve"> </w:t>
      </w:r>
      <w:r>
        <w:rPr>
          <w:color w:val="0000FF"/>
        </w:rPr>
        <w:t>đóng</w:t>
      </w:r>
      <w:r>
        <w:rPr>
          <w:color w:val="0000FF"/>
          <w:spacing w:val="16"/>
        </w:rPr>
        <w:t xml:space="preserve"> </w:t>
      </w:r>
      <w:r>
        <w:rPr>
          <w:color w:val="0000FF"/>
        </w:rPr>
        <w:t>gói</w:t>
      </w:r>
      <w:r>
        <w:rPr>
          <w:color w:val="0000FF"/>
          <w:spacing w:val="15"/>
        </w:rPr>
        <w:t xml:space="preserve"> </w:t>
      </w:r>
      <w:r>
        <w:rPr>
          <w:color w:val="0000FF"/>
        </w:rPr>
        <w:t>bên</w:t>
      </w:r>
      <w:r>
        <w:rPr>
          <w:color w:val="0000FF"/>
          <w:spacing w:val="16"/>
        </w:rPr>
        <w:t xml:space="preserve"> </w:t>
      </w:r>
      <w:r>
        <w:rPr>
          <w:color w:val="0000FF"/>
        </w:rPr>
        <w:t>trong,</w:t>
      </w:r>
      <w:r>
        <w:rPr>
          <w:color w:val="0000FF"/>
          <w:spacing w:val="16"/>
        </w:rPr>
        <w:t xml:space="preserve"> </w:t>
      </w:r>
      <w:r>
        <w:rPr>
          <w:color w:val="0000FF"/>
        </w:rPr>
        <w:t>và</w:t>
      </w:r>
      <w:r>
        <w:rPr>
          <w:color w:val="0000FF"/>
          <w:spacing w:val="19"/>
        </w:rPr>
        <w:t xml:space="preserve"> </w:t>
      </w:r>
      <w:r>
        <w:rPr>
          <w:color w:val="0000FF"/>
        </w:rPr>
        <w:t>đóng</w:t>
      </w:r>
      <w:r>
        <w:rPr>
          <w:color w:val="0000FF"/>
          <w:spacing w:val="16"/>
        </w:rPr>
        <w:t xml:space="preserve"> </w:t>
      </w:r>
      <w:r>
        <w:rPr>
          <w:color w:val="0000FF"/>
        </w:rPr>
        <w:t>gói</w:t>
      </w:r>
      <w:r>
        <w:rPr>
          <w:color w:val="0000FF"/>
          <w:spacing w:val="15"/>
        </w:rPr>
        <w:t xml:space="preserve"> </w:t>
      </w:r>
      <w:r>
        <w:rPr>
          <w:color w:val="0000FF"/>
        </w:rPr>
        <w:t xml:space="preserve">bên </w:t>
      </w:r>
      <w:r>
        <w:rPr>
          <w:color w:val="0000FF"/>
          <w:spacing w:val="-2"/>
        </w:rPr>
        <w:t>ngoài.</w:t>
      </w:r>
    </w:p>
    <w:p w14:paraId="310DF241" w14:textId="77777777" w:rsidR="00002DC5" w:rsidRDefault="00EC0C55" w:rsidP="00002DC5">
      <w:pPr>
        <w:pStyle w:val="ThnVnban"/>
        <w:spacing w:before="7" w:line="242" w:lineRule="auto"/>
        <w:ind w:right="798"/>
        <w:jc w:val="both"/>
        <w:rPr>
          <w:rFonts w:asciiTheme="minorHAnsi" w:eastAsia="SimSun" w:hAnsiTheme="minorHAnsi"/>
          <w:spacing w:val="-3"/>
          <w:lang w:val="vi-VN" w:eastAsia="ja-JP"/>
        </w:rPr>
      </w:pPr>
      <w:r>
        <w:rPr>
          <w:rFonts w:ascii="SimSun" w:eastAsia="SimSun" w:hAnsi="SimSun" w:hint="eastAsia"/>
          <w:spacing w:val="2"/>
          <w:lang w:eastAsia="ja-JP"/>
        </w:rPr>
        <w:t>〇個装</w:t>
      </w:r>
      <w:r>
        <w:rPr>
          <w:spacing w:val="1"/>
          <w:lang w:eastAsia="ja-JP"/>
        </w:rPr>
        <w:t>––</w:t>
      </w:r>
      <w:r>
        <w:rPr>
          <w:rFonts w:ascii="SimSun" w:eastAsia="SimSun" w:hAnsi="SimSun" w:hint="eastAsia"/>
          <w:lang w:eastAsia="ja-JP"/>
        </w:rPr>
        <w:t>「物品個々の包装で、物品の商品価値を高めるため若しくは物品個々を保護す</w:t>
      </w:r>
      <w:r>
        <w:rPr>
          <w:rFonts w:ascii="SimSun" w:eastAsia="SimSun" w:hAnsi="SimSun" w:hint="eastAsia"/>
          <w:spacing w:val="-3"/>
          <w:lang w:eastAsia="ja-JP"/>
        </w:rPr>
        <w:t>るための適切な材料、容器、それらを物品に施す技術又は施した状態」</w:t>
      </w:r>
      <w:r>
        <w:rPr>
          <w:spacing w:val="-4"/>
          <w:lang w:eastAsia="ja-JP"/>
        </w:rPr>
        <w:t>(</w:t>
      </w:r>
      <w:r>
        <w:rPr>
          <w:spacing w:val="1"/>
          <w:lang w:eastAsia="ja-JP"/>
        </w:rPr>
        <w:t>J</w:t>
      </w:r>
      <w:r>
        <w:rPr>
          <w:spacing w:val="-4"/>
          <w:lang w:eastAsia="ja-JP"/>
        </w:rPr>
        <w:t>I</w:t>
      </w:r>
      <w:r>
        <w:rPr>
          <w:lang w:eastAsia="ja-JP"/>
        </w:rPr>
        <w:t>S</w:t>
      </w:r>
      <w:r>
        <w:rPr>
          <w:spacing w:val="24"/>
          <w:lang w:eastAsia="ja-JP"/>
        </w:rPr>
        <w:t xml:space="preserve"> </w:t>
      </w:r>
      <w:r>
        <w:rPr>
          <w:lang w:eastAsia="ja-JP"/>
        </w:rPr>
        <w:t>Z</w:t>
      </w:r>
      <w:r>
        <w:rPr>
          <w:spacing w:val="22"/>
          <w:lang w:eastAsia="ja-JP"/>
        </w:rPr>
        <w:t xml:space="preserve"> </w:t>
      </w:r>
      <w:r>
        <w:rPr>
          <w:lang w:eastAsia="ja-JP"/>
        </w:rPr>
        <w:t>01</w:t>
      </w:r>
      <w:r>
        <w:rPr>
          <w:spacing w:val="-3"/>
          <w:lang w:eastAsia="ja-JP"/>
        </w:rPr>
        <w:t>0</w:t>
      </w:r>
      <w:r>
        <w:rPr>
          <w:lang w:eastAsia="ja-JP"/>
        </w:rPr>
        <w:t>8</w:t>
      </w:r>
      <w:r>
        <w:rPr>
          <w:spacing w:val="-2"/>
          <w:lang w:eastAsia="ja-JP"/>
        </w:rPr>
        <w:t>:</w:t>
      </w:r>
      <w:r>
        <w:rPr>
          <w:lang w:eastAsia="ja-JP"/>
        </w:rPr>
        <w:t xml:space="preserve">2012- </w:t>
      </w:r>
      <w:r>
        <w:rPr>
          <w:lang w:eastAsia="ja-JP"/>
        </w:rPr>
        <w:lastRenderedPageBreak/>
        <w:t>1003</w:t>
      </w:r>
      <w:r>
        <w:rPr>
          <w:spacing w:val="-1"/>
          <w:lang w:eastAsia="ja-JP"/>
        </w:rPr>
        <w:t>)</w:t>
      </w:r>
      <w:r>
        <w:rPr>
          <w:rFonts w:ascii="SimSun" w:eastAsia="SimSun" w:hAnsi="SimSun" w:hint="eastAsia"/>
          <w:spacing w:val="-3"/>
          <w:lang w:eastAsia="ja-JP"/>
        </w:rPr>
        <w:t>と定義される。</w:t>
      </w:r>
    </w:p>
    <w:p w14:paraId="246748C6" w14:textId="5E3BA3F6" w:rsidR="000C7CBF" w:rsidRDefault="00EC0C55" w:rsidP="00002DC5">
      <w:pPr>
        <w:pStyle w:val="ThnVnban"/>
        <w:spacing w:before="7" w:line="242" w:lineRule="auto"/>
        <w:ind w:right="798"/>
        <w:jc w:val="both"/>
      </w:pPr>
      <w:r>
        <w:rPr>
          <w:rFonts w:ascii="MS Mincho" w:eastAsia="MS Mincho" w:hAnsi="MS Mincho"/>
          <w:color w:val="0000FF"/>
          <w:spacing w:val="-14"/>
        </w:rPr>
        <w:t xml:space="preserve">〇 </w:t>
      </w:r>
      <w:r>
        <w:rPr>
          <w:color w:val="0000FF"/>
        </w:rPr>
        <w:t>Đóng gói cá nhân - Được định nghĩa là “việc đóng gói từng mặt hàng, sử dụng vật liệu, hộp phù hợp để tăng giá trị sản phẩm hoặc bảo vệ từng mặt hàng” (JIS Z 0108:2012-1003).</w:t>
      </w:r>
    </w:p>
    <w:p w14:paraId="295F9CFD" w14:textId="77777777" w:rsidR="000C7CBF" w:rsidRDefault="00EC0C55">
      <w:pPr>
        <w:pStyle w:val="ThnVnban"/>
        <w:spacing w:before="9" w:line="242" w:lineRule="auto"/>
        <w:ind w:right="803"/>
        <w:jc w:val="both"/>
        <w:rPr>
          <w:rFonts w:ascii="SimSun" w:eastAsia="SimSun" w:hAnsi="SimSun"/>
          <w:lang w:eastAsia="ja-JP"/>
        </w:rPr>
      </w:pPr>
      <w:r>
        <w:rPr>
          <w:rFonts w:ascii="SimSun" w:eastAsia="SimSun" w:hAnsi="SimSun" w:hint="eastAsia"/>
          <w:spacing w:val="-2"/>
          <w:lang w:eastAsia="ja-JP"/>
        </w:rPr>
        <w:t>〇内装</w:t>
      </w:r>
      <w:r>
        <w:rPr>
          <w:spacing w:val="-2"/>
          <w:lang w:eastAsia="ja-JP"/>
        </w:rPr>
        <w:t>––</w:t>
      </w:r>
      <w:r>
        <w:rPr>
          <w:rFonts w:ascii="SimSun" w:eastAsia="SimSun" w:hAnsi="SimSun" w:hint="eastAsia"/>
          <w:spacing w:val="-2"/>
          <w:lang w:eastAsia="ja-JP"/>
        </w:rPr>
        <w:t>「包装貨物の内部の包装で、物品に対する水、湿気、光、熱、衝撃などを考慮</w:t>
      </w:r>
      <w:r>
        <w:rPr>
          <w:rFonts w:ascii="SimSun" w:eastAsia="SimSun" w:hAnsi="SimSun" w:hint="eastAsia"/>
          <w:spacing w:val="3"/>
          <w:lang w:eastAsia="ja-JP"/>
        </w:rPr>
        <w:t>した適切な材料、容器、それらを物品に施す技術又は施した状態」</w:t>
      </w:r>
      <w:r>
        <w:rPr>
          <w:lang w:eastAsia="ja-JP"/>
        </w:rPr>
        <w:t xml:space="preserve">(JIS Z 0108:2012- </w:t>
      </w:r>
      <w:r>
        <w:rPr>
          <w:spacing w:val="-2"/>
          <w:lang w:eastAsia="ja-JP"/>
        </w:rPr>
        <w:t>1004)</w:t>
      </w:r>
      <w:r>
        <w:rPr>
          <w:rFonts w:ascii="SimSun" w:eastAsia="SimSun" w:hAnsi="SimSun" w:hint="eastAsia"/>
          <w:spacing w:val="-2"/>
          <w:lang w:eastAsia="ja-JP"/>
        </w:rPr>
        <w:t>と定義される。</w:t>
      </w:r>
    </w:p>
    <w:p w14:paraId="54164D35" w14:textId="77777777" w:rsidR="000C7CBF" w:rsidRDefault="00EC0C55">
      <w:pPr>
        <w:pStyle w:val="ThnVnban"/>
        <w:spacing w:before="5" w:line="237" w:lineRule="auto"/>
        <w:ind w:right="802"/>
        <w:jc w:val="both"/>
      </w:pPr>
      <w:r>
        <w:rPr>
          <w:rFonts w:ascii="MS Mincho" w:eastAsia="MS Mincho" w:hAnsi="MS Mincho"/>
          <w:color w:val="0000FF"/>
          <w:spacing w:val="-14"/>
        </w:rPr>
        <w:t xml:space="preserve">〇 </w:t>
      </w:r>
      <w:r>
        <w:rPr>
          <w:color w:val="0000FF"/>
        </w:rPr>
        <w:t>Đóng</w:t>
      </w:r>
      <w:r>
        <w:rPr>
          <w:color w:val="0000FF"/>
          <w:spacing w:val="-8"/>
        </w:rPr>
        <w:t xml:space="preserve"> </w:t>
      </w:r>
      <w:r>
        <w:rPr>
          <w:color w:val="0000FF"/>
        </w:rPr>
        <w:t>gói bên trong - Được định nghĩa là “việc đóng gói bên trong của hàng hóa đóng gói, sử dụng vật liệu, hộp</w:t>
      </w:r>
      <w:r>
        <w:rPr>
          <w:color w:val="0000FF"/>
          <w:spacing w:val="-1"/>
        </w:rPr>
        <w:t xml:space="preserve"> </w:t>
      </w:r>
      <w:r>
        <w:rPr>
          <w:color w:val="0000FF"/>
        </w:rPr>
        <w:t>phù</w:t>
      </w:r>
      <w:r>
        <w:rPr>
          <w:color w:val="0000FF"/>
          <w:spacing w:val="-1"/>
        </w:rPr>
        <w:t xml:space="preserve"> </w:t>
      </w:r>
      <w:r>
        <w:rPr>
          <w:color w:val="0000FF"/>
        </w:rPr>
        <w:t>hợp dựa trên việc xem</w:t>
      </w:r>
      <w:r>
        <w:rPr>
          <w:color w:val="0000FF"/>
          <w:spacing w:val="-3"/>
        </w:rPr>
        <w:t xml:space="preserve"> </w:t>
      </w:r>
      <w:r>
        <w:rPr>
          <w:color w:val="0000FF"/>
        </w:rPr>
        <w:t>xét nước</w:t>
      </w:r>
      <w:r>
        <w:rPr>
          <w:color w:val="0000FF"/>
          <w:spacing w:val="-1"/>
        </w:rPr>
        <w:t xml:space="preserve">, </w:t>
      </w:r>
      <w:r>
        <w:rPr>
          <w:color w:val="0000FF"/>
        </w:rPr>
        <w:t>độ ẩm, ánh sáng,</w:t>
      </w:r>
      <w:r>
        <w:rPr>
          <w:color w:val="0000FF"/>
          <w:spacing w:val="-1"/>
        </w:rPr>
        <w:t xml:space="preserve"> </w:t>
      </w:r>
      <w:r>
        <w:rPr>
          <w:color w:val="0000FF"/>
        </w:rPr>
        <w:t>nhiệt độ,</w:t>
      </w:r>
      <w:r>
        <w:rPr>
          <w:color w:val="0000FF"/>
          <w:spacing w:val="-1"/>
        </w:rPr>
        <w:t xml:space="preserve"> </w:t>
      </w:r>
      <w:r>
        <w:rPr>
          <w:color w:val="0000FF"/>
        </w:rPr>
        <w:t>va đập, v.v. đối với hàng hóa” (JIS Z 0108:2012-1004).</w:t>
      </w:r>
    </w:p>
    <w:p w14:paraId="769CC60A" w14:textId="77777777" w:rsidR="000C7CBF" w:rsidRDefault="00EC0C55">
      <w:pPr>
        <w:pStyle w:val="ThnVnban"/>
        <w:spacing w:before="7" w:line="242" w:lineRule="auto"/>
        <w:ind w:right="808"/>
        <w:jc w:val="both"/>
        <w:rPr>
          <w:rFonts w:ascii="SimSun" w:eastAsia="SimSun" w:hAnsi="SimSun"/>
          <w:lang w:eastAsia="ja-JP"/>
        </w:rPr>
      </w:pPr>
      <w:r>
        <w:rPr>
          <w:rFonts w:ascii="SimSun" w:eastAsia="SimSun" w:hAnsi="SimSun" w:hint="eastAsia"/>
          <w:spacing w:val="-2"/>
          <w:lang w:eastAsia="ja-JP"/>
        </w:rPr>
        <w:t>〇外装</w:t>
      </w:r>
      <w:r>
        <w:rPr>
          <w:spacing w:val="-2"/>
          <w:lang w:eastAsia="ja-JP"/>
        </w:rPr>
        <w:t>––</w:t>
      </w:r>
      <w:r>
        <w:rPr>
          <w:rFonts w:ascii="SimSun" w:eastAsia="SimSun" w:hAnsi="SimSun" w:hint="eastAsia"/>
          <w:spacing w:val="-2"/>
          <w:lang w:eastAsia="ja-JP"/>
        </w:rPr>
        <w:t>「包装貨物の外部の包装で、物品若しくは包装物品を箱、袋、たる、缶などの容器に入れ又は無容器のまま結束し、記号、荷印などを施した材料、容器、又は施した</w:t>
      </w:r>
      <w:r>
        <w:rPr>
          <w:rFonts w:ascii="SimSun" w:eastAsia="SimSun" w:hAnsi="SimSun" w:hint="eastAsia"/>
          <w:lang w:eastAsia="ja-JP"/>
        </w:rPr>
        <w:t>状態」</w:t>
      </w:r>
      <w:r>
        <w:rPr>
          <w:lang w:eastAsia="ja-JP"/>
        </w:rPr>
        <w:t>(JIS Z 0108:2012-1005)</w:t>
      </w:r>
      <w:r>
        <w:rPr>
          <w:rFonts w:ascii="SimSun" w:eastAsia="SimSun" w:hAnsi="SimSun" w:hint="eastAsia"/>
          <w:lang w:eastAsia="ja-JP"/>
        </w:rPr>
        <w:t>と定義される。</w:t>
      </w:r>
    </w:p>
    <w:p w14:paraId="77665B06" w14:textId="77777777" w:rsidR="000C7CBF" w:rsidRDefault="00EC0C55">
      <w:pPr>
        <w:pStyle w:val="ThnVnban"/>
        <w:spacing w:before="6" w:line="237" w:lineRule="auto"/>
        <w:ind w:right="800"/>
        <w:jc w:val="both"/>
      </w:pPr>
      <w:r>
        <w:rPr>
          <w:rFonts w:ascii="MS Mincho" w:eastAsia="MS Mincho" w:hAnsi="MS Mincho"/>
          <w:color w:val="0000FF"/>
          <w:spacing w:val="-14"/>
        </w:rPr>
        <w:t xml:space="preserve">〇 </w:t>
      </w:r>
      <w:r>
        <w:rPr>
          <w:color w:val="0000FF"/>
        </w:rPr>
        <w:t>Đóng</w:t>
      </w:r>
      <w:r>
        <w:rPr>
          <w:color w:val="0000FF"/>
          <w:spacing w:val="-13"/>
        </w:rPr>
        <w:t xml:space="preserve"> </w:t>
      </w:r>
      <w:r>
        <w:rPr>
          <w:color w:val="0000FF"/>
        </w:rPr>
        <w:t>gói bên ngoài - Được định nghĩa là “việc đóng gói bên ngoài của hàng hóa đóng gói, đặt hàng hóa hoặc hàng hóa đóng gói vào hộp, túi, thùng, lon, v.v. hoặc không sử dụng hộp và buộc lại, và vật liệu đã được áp dụng các ký hiệu, dấu hàng” (JIS Z 0108:2012-1005).</w:t>
      </w:r>
    </w:p>
    <w:p w14:paraId="2CBEFCE0" w14:textId="77777777" w:rsidR="000C7CBF" w:rsidRDefault="00EC0C55">
      <w:pPr>
        <w:pStyle w:val="ThnVnban"/>
        <w:spacing w:before="7" w:line="244" w:lineRule="auto"/>
        <w:ind w:right="799"/>
        <w:rPr>
          <w:rFonts w:ascii="SimSun" w:eastAsia="SimSun"/>
          <w:lang w:eastAsia="ja-JP"/>
        </w:rPr>
      </w:pPr>
      <w:r>
        <w:rPr>
          <w:rFonts w:ascii="SimSun" w:eastAsia="SimSun" w:hint="eastAsia"/>
          <w:lang w:eastAsia="ja-JP"/>
        </w:rPr>
        <w:t>どのように個装、内装、外装を行うかは、製品の特性、輸送条件、保管条件により決定</w:t>
      </w:r>
      <w:r>
        <w:rPr>
          <w:rFonts w:ascii="SimSun" w:eastAsia="SimSun" w:hint="eastAsia"/>
          <w:spacing w:val="-4"/>
          <w:lang w:eastAsia="ja-JP"/>
        </w:rPr>
        <w:t>する。</w:t>
      </w:r>
    </w:p>
    <w:p w14:paraId="35F7F56B" w14:textId="77777777" w:rsidR="000C7CBF" w:rsidRDefault="00EC0C55">
      <w:pPr>
        <w:pStyle w:val="ThnVnban"/>
        <w:ind w:right="804"/>
        <w:jc w:val="both"/>
      </w:pPr>
      <w:r>
        <w:rPr>
          <w:color w:val="0000FF"/>
        </w:rPr>
        <w:t>Cách thực hiện đóng gói cá nhân, đóng gói bên trong, và đóng gói bên ngoài sẽ được quyết định dựa trên đặc tính sản phẩm, điều kiện vận chuyển, và điều kiện lưu trữ.</w:t>
      </w:r>
    </w:p>
    <w:p w14:paraId="048ECDC3" w14:textId="77777777" w:rsidR="000C7CBF" w:rsidRDefault="00EC0C55">
      <w:pPr>
        <w:pStyle w:val="oancuaDanhsach"/>
        <w:numPr>
          <w:ilvl w:val="0"/>
          <w:numId w:val="12"/>
        </w:numPr>
        <w:tabs>
          <w:tab w:val="left" w:pos="627"/>
        </w:tabs>
        <w:spacing w:before="238"/>
        <w:ind w:left="627" w:hanging="244"/>
        <w:rPr>
          <w:sz w:val="21"/>
        </w:rPr>
      </w:pPr>
      <w:r>
        <w:rPr>
          <w:rFonts w:ascii="SimSun" w:eastAsia="SimSun" w:hAnsi="SimSun" w:hint="eastAsia"/>
          <w:color w:val="000000"/>
          <w:sz w:val="21"/>
          <w:highlight w:val="yellow"/>
        </w:rPr>
        <w:t>包装の機能</w:t>
      </w:r>
      <w:r>
        <w:rPr>
          <w:rFonts w:ascii="SimSun" w:eastAsia="SimSun" w:hAnsi="SimSun" w:hint="eastAsia"/>
          <w:color w:val="000000"/>
          <w:spacing w:val="-55"/>
          <w:sz w:val="21"/>
        </w:rPr>
        <w:t xml:space="preserve"> </w:t>
      </w:r>
      <w:r>
        <w:rPr>
          <w:color w:val="0000FF"/>
          <w:sz w:val="21"/>
        </w:rPr>
        <w:t>Chức</w:t>
      </w:r>
      <w:r>
        <w:rPr>
          <w:color w:val="0000FF"/>
          <w:spacing w:val="-10"/>
          <w:sz w:val="21"/>
        </w:rPr>
        <w:t xml:space="preserve"> </w:t>
      </w:r>
      <w:r>
        <w:rPr>
          <w:color w:val="0000FF"/>
          <w:sz w:val="21"/>
        </w:rPr>
        <w:t>năng</w:t>
      </w:r>
      <w:r>
        <w:rPr>
          <w:color w:val="0000FF"/>
          <w:spacing w:val="-3"/>
          <w:sz w:val="21"/>
        </w:rPr>
        <w:t xml:space="preserve"> </w:t>
      </w:r>
      <w:r>
        <w:rPr>
          <w:color w:val="0000FF"/>
          <w:sz w:val="21"/>
        </w:rPr>
        <w:t>của</w:t>
      </w:r>
      <w:r>
        <w:rPr>
          <w:color w:val="0000FF"/>
          <w:spacing w:val="-3"/>
          <w:sz w:val="21"/>
        </w:rPr>
        <w:t xml:space="preserve"> </w:t>
      </w:r>
      <w:r>
        <w:rPr>
          <w:color w:val="0000FF"/>
          <w:sz w:val="21"/>
        </w:rPr>
        <w:t>việc</w:t>
      </w:r>
      <w:r>
        <w:rPr>
          <w:color w:val="0000FF"/>
          <w:spacing w:val="-4"/>
          <w:sz w:val="21"/>
        </w:rPr>
        <w:t xml:space="preserve"> </w:t>
      </w:r>
      <w:r>
        <w:rPr>
          <w:color w:val="0000FF"/>
          <w:sz w:val="21"/>
        </w:rPr>
        <w:t>đóng</w:t>
      </w:r>
      <w:r>
        <w:rPr>
          <w:color w:val="0000FF"/>
          <w:spacing w:val="-4"/>
          <w:sz w:val="21"/>
        </w:rPr>
        <w:t xml:space="preserve"> </w:t>
      </w:r>
      <w:r>
        <w:rPr>
          <w:color w:val="0000FF"/>
          <w:spacing w:val="-5"/>
          <w:sz w:val="21"/>
        </w:rPr>
        <w:t>gói</w:t>
      </w:r>
    </w:p>
    <w:p w14:paraId="757854AE" w14:textId="77777777" w:rsidR="000C7CBF" w:rsidRDefault="00EC0C55">
      <w:pPr>
        <w:pStyle w:val="ThnVnban"/>
        <w:spacing w:before="5" w:line="266" w:lineRule="exact"/>
        <w:ind w:left="1103"/>
        <w:rPr>
          <w:rFonts w:ascii="SimSun" w:eastAsia="SimSun"/>
          <w:lang w:eastAsia="ja-JP"/>
        </w:rPr>
      </w:pPr>
      <w:r>
        <w:rPr>
          <w:rFonts w:ascii="SimSun" w:eastAsia="SimSun" w:hint="eastAsia"/>
          <w:spacing w:val="-3"/>
          <w:lang w:eastAsia="ja-JP"/>
        </w:rPr>
        <w:t>包装の機能としては以下が挙げられる。</w:t>
      </w:r>
    </w:p>
    <w:p w14:paraId="245582CF" w14:textId="77777777" w:rsidR="000C7CBF" w:rsidRDefault="00EC0C55">
      <w:pPr>
        <w:pStyle w:val="ThnVnban"/>
        <w:spacing w:line="239" w:lineRule="exact"/>
      </w:pPr>
      <w:r>
        <w:rPr>
          <w:color w:val="0000FF"/>
        </w:rPr>
        <w:t>Các</w:t>
      </w:r>
      <w:r>
        <w:rPr>
          <w:color w:val="0000FF"/>
          <w:spacing w:val="-2"/>
        </w:rPr>
        <w:t xml:space="preserve"> </w:t>
      </w:r>
      <w:r>
        <w:rPr>
          <w:color w:val="0000FF"/>
        </w:rPr>
        <w:t>chức</w:t>
      </w:r>
      <w:r>
        <w:rPr>
          <w:color w:val="0000FF"/>
          <w:spacing w:val="-5"/>
        </w:rPr>
        <w:t xml:space="preserve"> </w:t>
      </w:r>
      <w:r>
        <w:rPr>
          <w:color w:val="0000FF"/>
        </w:rPr>
        <w:t>năng</w:t>
      </w:r>
      <w:r>
        <w:rPr>
          <w:color w:val="0000FF"/>
          <w:spacing w:val="-4"/>
        </w:rPr>
        <w:t xml:space="preserve"> </w:t>
      </w:r>
      <w:r>
        <w:rPr>
          <w:color w:val="0000FF"/>
        </w:rPr>
        <w:t>của</w:t>
      </w:r>
      <w:r>
        <w:rPr>
          <w:color w:val="0000FF"/>
          <w:spacing w:val="-2"/>
        </w:rPr>
        <w:t xml:space="preserve"> </w:t>
      </w:r>
      <w:r>
        <w:rPr>
          <w:color w:val="0000FF"/>
        </w:rPr>
        <w:t>việc</w:t>
      </w:r>
      <w:r>
        <w:rPr>
          <w:color w:val="0000FF"/>
          <w:spacing w:val="-2"/>
        </w:rPr>
        <w:t xml:space="preserve"> </w:t>
      </w:r>
      <w:r>
        <w:rPr>
          <w:color w:val="0000FF"/>
        </w:rPr>
        <w:t>đóng</w:t>
      </w:r>
      <w:r>
        <w:rPr>
          <w:color w:val="0000FF"/>
          <w:spacing w:val="-1"/>
        </w:rPr>
        <w:t xml:space="preserve"> </w:t>
      </w:r>
      <w:r>
        <w:rPr>
          <w:color w:val="0000FF"/>
        </w:rPr>
        <w:t>gói</w:t>
      </w:r>
      <w:r>
        <w:rPr>
          <w:color w:val="0000FF"/>
          <w:spacing w:val="-3"/>
        </w:rPr>
        <w:t xml:space="preserve"> </w:t>
      </w:r>
      <w:r>
        <w:rPr>
          <w:color w:val="0000FF"/>
        </w:rPr>
        <w:t>bao</w:t>
      </w:r>
      <w:r>
        <w:rPr>
          <w:color w:val="0000FF"/>
          <w:spacing w:val="-5"/>
        </w:rPr>
        <w:t xml:space="preserve"> </w:t>
      </w:r>
      <w:r>
        <w:rPr>
          <w:color w:val="0000FF"/>
        </w:rPr>
        <w:t>gồm</w:t>
      </w:r>
      <w:r>
        <w:rPr>
          <w:color w:val="0000FF"/>
          <w:spacing w:val="-5"/>
        </w:rPr>
        <w:t xml:space="preserve"> </w:t>
      </w:r>
      <w:r>
        <w:rPr>
          <w:color w:val="0000FF"/>
        </w:rPr>
        <w:t>những</w:t>
      </w:r>
      <w:r>
        <w:rPr>
          <w:color w:val="0000FF"/>
          <w:spacing w:val="-2"/>
        </w:rPr>
        <w:t xml:space="preserve"> </w:t>
      </w:r>
      <w:r>
        <w:rPr>
          <w:color w:val="0000FF"/>
        </w:rPr>
        <w:t>điểm</w:t>
      </w:r>
      <w:r>
        <w:rPr>
          <w:color w:val="0000FF"/>
          <w:spacing w:val="-5"/>
        </w:rPr>
        <w:t xml:space="preserve"> </w:t>
      </w:r>
      <w:r>
        <w:rPr>
          <w:color w:val="0000FF"/>
          <w:spacing w:val="-4"/>
        </w:rPr>
        <w:t>sau:</w:t>
      </w:r>
    </w:p>
    <w:p w14:paraId="7F8812BE" w14:textId="77777777" w:rsidR="000C7CBF" w:rsidRDefault="00EC0C55">
      <w:pPr>
        <w:pStyle w:val="ThnVnban"/>
        <w:spacing w:before="8" w:line="242" w:lineRule="auto"/>
        <w:ind w:right="813"/>
        <w:rPr>
          <w:rFonts w:ascii="SimSun" w:eastAsia="SimSun" w:hAnsi="SimSun"/>
          <w:lang w:eastAsia="ja-JP"/>
        </w:rPr>
      </w:pPr>
      <w:r>
        <w:rPr>
          <w:lang w:eastAsia="ja-JP"/>
        </w:rPr>
        <w:t>1</w:t>
      </w:r>
      <w:r>
        <w:rPr>
          <w:spacing w:val="40"/>
          <w:lang w:eastAsia="ja-JP"/>
        </w:rPr>
        <w:t xml:space="preserve"> </w:t>
      </w:r>
      <w:r>
        <w:rPr>
          <w:rFonts w:ascii="SimSun" w:eastAsia="SimSun" w:hAnsi="SimSun" w:hint="eastAsia"/>
          <w:lang w:eastAsia="ja-JP"/>
        </w:rPr>
        <w:t>内容物の保護</w:t>
      </w:r>
      <w:r>
        <w:rPr>
          <w:lang w:eastAsia="ja-JP"/>
        </w:rPr>
        <w:t>––</w:t>
      </w:r>
      <w:r>
        <w:rPr>
          <w:rFonts w:ascii="SimSun" w:eastAsia="SimSun" w:hAnsi="SimSun" w:hint="eastAsia"/>
          <w:lang w:eastAsia="ja-JP"/>
        </w:rPr>
        <w:t>衝撃、水分、酸素、光など内容物を劣化させるさまざまな要因から内</w:t>
      </w:r>
      <w:r>
        <w:rPr>
          <w:rFonts w:ascii="SimSun" w:eastAsia="SimSun" w:hAnsi="SimSun" w:hint="eastAsia"/>
          <w:spacing w:val="-2"/>
          <w:lang w:eastAsia="ja-JP"/>
        </w:rPr>
        <w:t>容物を保護する。</w:t>
      </w:r>
    </w:p>
    <w:p w14:paraId="2243F12C" w14:textId="77777777" w:rsidR="000C7CBF" w:rsidRDefault="00EC0C55">
      <w:pPr>
        <w:pStyle w:val="ThnVnban"/>
        <w:spacing w:line="237" w:lineRule="auto"/>
        <w:ind w:right="751"/>
      </w:pPr>
      <w:r>
        <w:rPr>
          <w:color w:val="0000FF"/>
        </w:rPr>
        <w:t>1 Bảo vệ nội dung - Bảo vệ nội dung khỏi các yếu tố gây suy giảm khác nhau như va đập, độ ẩm, oxy, ánh sáng, v.v.</w:t>
      </w:r>
    </w:p>
    <w:p w14:paraId="2387D910" w14:textId="77777777" w:rsidR="000C7CBF" w:rsidRDefault="00EC0C55">
      <w:pPr>
        <w:pStyle w:val="ThnVnban"/>
        <w:spacing w:before="6" w:line="242" w:lineRule="auto"/>
        <w:ind w:right="806"/>
        <w:rPr>
          <w:rFonts w:ascii="SimSun" w:eastAsia="SimSun" w:hAnsi="SimSun"/>
        </w:rPr>
      </w:pPr>
      <w:r>
        <w:rPr>
          <w:lang w:eastAsia="ja-JP"/>
        </w:rPr>
        <w:t xml:space="preserve">2 </w:t>
      </w:r>
      <w:r>
        <w:rPr>
          <w:rFonts w:ascii="SimSun" w:eastAsia="SimSun" w:hAnsi="SimSun" w:hint="eastAsia"/>
          <w:lang w:eastAsia="ja-JP"/>
        </w:rPr>
        <w:t>情報提供</w:t>
      </w:r>
      <w:r>
        <w:rPr>
          <w:lang w:eastAsia="ja-JP"/>
        </w:rPr>
        <w:t>––</w:t>
      </w:r>
      <w:r>
        <w:rPr>
          <w:rFonts w:ascii="SimSun" w:eastAsia="SimSun" w:hAnsi="SimSun" w:hint="eastAsia"/>
          <w:lang w:eastAsia="ja-JP"/>
        </w:rPr>
        <w:t xml:space="preserve">包装を見ただけで、内容物に関する必要な情報を得られるようにする。 </w:t>
      </w:r>
      <w:r>
        <w:rPr>
          <w:color w:val="0000FF"/>
        </w:rPr>
        <w:t>Cung</w:t>
      </w:r>
      <w:r>
        <w:rPr>
          <w:color w:val="0000FF"/>
          <w:spacing w:val="-4"/>
        </w:rPr>
        <w:t xml:space="preserve"> </w:t>
      </w:r>
      <w:r>
        <w:rPr>
          <w:color w:val="0000FF"/>
        </w:rPr>
        <w:t>cấp</w:t>
      </w:r>
      <w:r>
        <w:rPr>
          <w:color w:val="0000FF"/>
          <w:spacing w:val="-1"/>
        </w:rPr>
        <w:t xml:space="preserve"> </w:t>
      </w:r>
      <w:r>
        <w:rPr>
          <w:color w:val="0000FF"/>
        </w:rPr>
        <w:t>thông</w:t>
      </w:r>
      <w:r>
        <w:rPr>
          <w:color w:val="0000FF"/>
          <w:spacing w:val="-1"/>
        </w:rPr>
        <w:t xml:space="preserve"> </w:t>
      </w:r>
      <w:r>
        <w:rPr>
          <w:color w:val="0000FF"/>
        </w:rPr>
        <w:t>tin</w:t>
      </w:r>
      <w:r>
        <w:rPr>
          <w:color w:val="0000FF"/>
          <w:spacing w:val="-2"/>
        </w:rPr>
        <w:t xml:space="preserve"> - </w:t>
      </w:r>
      <w:r>
        <w:rPr>
          <w:color w:val="0000FF"/>
        </w:rPr>
        <w:t>Chỉ</w:t>
      </w:r>
      <w:r>
        <w:rPr>
          <w:color w:val="0000FF"/>
          <w:spacing w:val="-2"/>
        </w:rPr>
        <w:t xml:space="preserve"> </w:t>
      </w:r>
      <w:r>
        <w:rPr>
          <w:color w:val="0000FF"/>
        </w:rPr>
        <w:t>cần</w:t>
      </w:r>
      <w:r>
        <w:rPr>
          <w:color w:val="0000FF"/>
          <w:spacing w:val="-4"/>
        </w:rPr>
        <w:t xml:space="preserve"> </w:t>
      </w:r>
      <w:r>
        <w:rPr>
          <w:color w:val="0000FF"/>
        </w:rPr>
        <w:t>nhìn</w:t>
      </w:r>
      <w:r>
        <w:rPr>
          <w:color w:val="0000FF"/>
          <w:spacing w:val="-1"/>
        </w:rPr>
        <w:t xml:space="preserve"> </w:t>
      </w:r>
      <w:r>
        <w:rPr>
          <w:color w:val="0000FF"/>
        </w:rPr>
        <w:t>vào</w:t>
      </w:r>
      <w:r>
        <w:rPr>
          <w:color w:val="0000FF"/>
          <w:spacing w:val="-1"/>
        </w:rPr>
        <w:t xml:space="preserve"> </w:t>
      </w:r>
      <w:r>
        <w:rPr>
          <w:color w:val="0000FF"/>
        </w:rPr>
        <w:t>bao</w:t>
      </w:r>
      <w:r>
        <w:rPr>
          <w:color w:val="0000FF"/>
          <w:spacing w:val="-1"/>
        </w:rPr>
        <w:t xml:space="preserve"> </w:t>
      </w:r>
      <w:r>
        <w:rPr>
          <w:color w:val="0000FF"/>
        </w:rPr>
        <w:t>bì</w:t>
      </w:r>
      <w:r>
        <w:rPr>
          <w:color w:val="0000FF"/>
          <w:spacing w:val="-2"/>
        </w:rPr>
        <w:t xml:space="preserve">, </w:t>
      </w:r>
      <w:r>
        <w:rPr>
          <w:color w:val="0000FF"/>
        </w:rPr>
        <w:t>bạn</w:t>
      </w:r>
      <w:r>
        <w:rPr>
          <w:color w:val="0000FF"/>
          <w:spacing w:val="-1"/>
        </w:rPr>
        <w:t xml:space="preserve"> </w:t>
      </w:r>
      <w:r>
        <w:rPr>
          <w:color w:val="0000FF"/>
        </w:rPr>
        <w:t>có</w:t>
      </w:r>
      <w:r>
        <w:rPr>
          <w:color w:val="0000FF"/>
          <w:spacing w:val="-1"/>
        </w:rPr>
        <w:t xml:space="preserve"> </w:t>
      </w:r>
      <w:r>
        <w:rPr>
          <w:color w:val="0000FF"/>
        </w:rPr>
        <w:t>thể</w:t>
      </w:r>
      <w:r>
        <w:rPr>
          <w:color w:val="0000FF"/>
          <w:spacing w:val="-4"/>
        </w:rPr>
        <w:t xml:space="preserve"> </w:t>
      </w:r>
      <w:r>
        <w:rPr>
          <w:color w:val="0000FF"/>
        </w:rPr>
        <w:t>nhận</w:t>
      </w:r>
      <w:r>
        <w:rPr>
          <w:color w:val="0000FF"/>
          <w:spacing w:val="-1"/>
        </w:rPr>
        <w:t xml:space="preserve"> </w:t>
      </w:r>
      <w:r>
        <w:rPr>
          <w:color w:val="0000FF"/>
        </w:rPr>
        <w:t>được</w:t>
      </w:r>
      <w:r>
        <w:rPr>
          <w:color w:val="0000FF"/>
          <w:spacing w:val="-1"/>
        </w:rPr>
        <w:t xml:space="preserve"> </w:t>
      </w:r>
      <w:r>
        <w:rPr>
          <w:color w:val="0000FF"/>
        </w:rPr>
        <w:t>thông</w:t>
      </w:r>
      <w:r>
        <w:rPr>
          <w:color w:val="0000FF"/>
          <w:spacing w:val="-1"/>
        </w:rPr>
        <w:t xml:space="preserve"> </w:t>
      </w:r>
      <w:r>
        <w:rPr>
          <w:color w:val="0000FF"/>
        </w:rPr>
        <w:t>tin</w:t>
      </w:r>
      <w:r>
        <w:rPr>
          <w:color w:val="0000FF"/>
          <w:spacing w:val="-1"/>
        </w:rPr>
        <w:t xml:space="preserve"> </w:t>
      </w:r>
      <w:r>
        <w:rPr>
          <w:color w:val="0000FF"/>
        </w:rPr>
        <w:t>cần</w:t>
      </w:r>
      <w:r>
        <w:rPr>
          <w:color w:val="0000FF"/>
          <w:spacing w:val="-1"/>
        </w:rPr>
        <w:t xml:space="preserve"> </w:t>
      </w:r>
      <w:r>
        <w:rPr>
          <w:color w:val="0000FF"/>
        </w:rPr>
        <w:t>thiết</w:t>
      </w:r>
      <w:r>
        <w:rPr>
          <w:color w:val="0000FF"/>
          <w:spacing w:val="-2"/>
        </w:rPr>
        <w:t xml:space="preserve"> </w:t>
      </w:r>
      <w:r>
        <w:rPr>
          <w:color w:val="0000FF"/>
        </w:rPr>
        <w:t>về</w:t>
      </w:r>
      <w:r>
        <w:rPr>
          <w:color w:val="0000FF"/>
          <w:spacing w:val="-1"/>
        </w:rPr>
        <w:t xml:space="preserve"> </w:t>
      </w:r>
      <w:r>
        <w:rPr>
          <w:color w:val="0000FF"/>
        </w:rPr>
        <w:t>nội</w:t>
      </w:r>
      <w:r>
        <w:rPr>
          <w:color w:val="0000FF"/>
          <w:spacing w:val="-2"/>
        </w:rPr>
        <w:t xml:space="preserve"> </w:t>
      </w:r>
      <w:r>
        <w:rPr>
          <w:color w:val="0000FF"/>
        </w:rPr>
        <w:t xml:space="preserve">dung </w:t>
      </w:r>
      <w:r>
        <w:t xml:space="preserve">3 </w:t>
      </w:r>
      <w:r>
        <w:rPr>
          <w:rFonts w:ascii="SimSun" w:eastAsia="SimSun" w:hAnsi="SimSun" w:hint="eastAsia"/>
        </w:rPr>
        <w:t>取り扱いの利便性</w:t>
      </w:r>
      <w:r>
        <w:t>––</w:t>
      </w:r>
      <w:r>
        <w:rPr>
          <w:rFonts w:ascii="SimSun" w:eastAsia="SimSun" w:hAnsi="SimSun" w:hint="eastAsia"/>
        </w:rPr>
        <w:t>物流時や消費時の取り扱いを容易にする。</w:t>
      </w:r>
    </w:p>
    <w:p w14:paraId="2D9EF782" w14:textId="77777777" w:rsidR="000C7CBF" w:rsidRDefault="00EC0C55">
      <w:pPr>
        <w:pStyle w:val="ThnVnban"/>
        <w:ind w:right="751"/>
      </w:pPr>
      <w:r>
        <w:rPr>
          <w:color w:val="0000FF"/>
        </w:rPr>
        <w:t>Tiện</w:t>
      </w:r>
      <w:r>
        <w:rPr>
          <w:color w:val="0000FF"/>
          <w:spacing w:val="19"/>
        </w:rPr>
        <w:t xml:space="preserve"> </w:t>
      </w:r>
      <w:r>
        <w:rPr>
          <w:color w:val="0000FF"/>
        </w:rPr>
        <w:t>lợi</w:t>
      </w:r>
      <w:r>
        <w:rPr>
          <w:color w:val="0000FF"/>
          <w:spacing w:val="18"/>
        </w:rPr>
        <w:t xml:space="preserve"> </w:t>
      </w:r>
      <w:r>
        <w:rPr>
          <w:color w:val="0000FF"/>
        </w:rPr>
        <w:t>trong</w:t>
      </w:r>
      <w:r>
        <w:rPr>
          <w:color w:val="0000FF"/>
          <w:spacing w:val="17"/>
        </w:rPr>
        <w:t xml:space="preserve"> </w:t>
      </w:r>
      <w:r>
        <w:rPr>
          <w:color w:val="0000FF"/>
        </w:rPr>
        <w:t>việc</w:t>
      </w:r>
      <w:r>
        <w:rPr>
          <w:color w:val="0000FF"/>
          <w:spacing w:val="19"/>
        </w:rPr>
        <w:t xml:space="preserve"> </w:t>
      </w:r>
      <w:r>
        <w:rPr>
          <w:color w:val="0000FF"/>
        </w:rPr>
        <w:t>xử</w:t>
      </w:r>
      <w:r>
        <w:rPr>
          <w:color w:val="0000FF"/>
          <w:spacing w:val="18"/>
        </w:rPr>
        <w:t xml:space="preserve"> </w:t>
      </w:r>
      <w:r>
        <w:rPr>
          <w:color w:val="0000FF"/>
        </w:rPr>
        <w:t>lý</w:t>
      </w:r>
      <w:r>
        <w:rPr>
          <w:color w:val="0000FF"/>
          <w:spacing w:val="19"/>
        </w:rPr>
        <w:t xml:space="preserve"> </w:t>
      </w:r>
      <w:r>
        <w:rPr>
          <w:color w:val="0000FF"/>
        </w:rPr>
        <w:t>-</w:t>
      </w:r>
      <w:r>
        <w:rPr>
          <w:color w:val="0000FF"/>
          <w:spacing w:val="15"/>
        </w:rPr>
        <w:t xml:space="preserve"> </w:t>
      </w:r>
      <w:r>
        <w:rPr>
          <w:color w:val="0000FF"/>
        </w:rPr>
        <w:t>Làm</w:t>
      </w:r>
      <w:r>
        <w:rPr>
          <w:color w:val="0000FF"/>
          <w:spacing w:val="17"/>
        </w:rPr>
        <w:t xml:space="preserve"> </w:t>
      </w:r>
      <w:r>
        <w:rPr>
          <w:color w:val="0000FF"/>
        </w:rPr>
        <w:t>cho</w:t>
      </w:r>
      <w:r>
        <w:rPr>
          <w:color w:val="0000FF"/>
          <w:spacing w:val="19"/>
        </w:rPr>
        <w:t xml:space="preserve"> </w:t>
      </w:r>
      <w:r>
        <w:rPr>
          <w:color w:val="0000FF"/>
        </w:rPr>
        <w:t>việc</w:t>
      </w:r>
      <w:r>
        <w:rPr>
          <w:color w:val="0000FF"/>
          <w:spacing w:val="19"/>
        </w:rPr>
        <w:t xml:space="preserve"> </w:t>
      </w:r>
      <w:r>
        <w:rPr>
          <w:color w:val="0000FF"/>
        </w:rPr>
        <w:t>xử</w:t>
      </w:r>
      <w:r>
        <w:rPr>
          <w:color w:val="0000FF"/>
          <w:spacing w:val="18"/>
        </w:rPr>
        <w:t xml:space="preserve"> </w:t>
      </w:r>
      <w:r>
        <w:rPr>
          <w:color w:val="0000FF"/>
        </w:rPr>
        <w:t>lý</w:t>
      </w:r>
      <w:r>
        <w:rPr>
          <w:color w:val="0000FF"/>
          <w:spacing w:val="19"/>
        </w:rPr>
        <w:t xml:space="preserve"> </w:t>
      </w:r>
      <w:r>
        <w:rPr>
          <w:color w:val="0000FF"/>
        </w:rPr>
        <w:t>dễ</w:t>
      </w:r>
      <w:r>
        <w:rPr>
          <w:color w:val="0000FF"/>
          <w:spacing w:val="17"/>
        </w:rPr>
        <w:t xml:space="preserve"> </w:t>
      </w:r>
      <w:r>
        <w:rPr>
          <w:color w:val="0000FF"/>
        </w:rPr>
        <w:t>dàng</w:t>
      </w:r>
      <w:r>
        <w:rPr>
          <w:color w:val="0000FF"/>
          <w:spacing w:val="19"/>
        </w:rPr>
        <w:t xml:space="preserve"> </w:t>
      </w:r>
      <w:r>
        <w:rPr>
          <w:color w:val="0000FF"/>
        </w:rPr>
        <w:t>hơn</w:t>
      </w:r>
      <w:r>
        <w:rPr>
          <w:color w:val="0000FF"/>
          <w:spacing w:val="17"/>
        </w:rPr>
        <w:t xml:space="preserve"> </w:t>
      </w:r>
      <w:r>
        <w:rPr>
          <w:color w:val="0000FF"/>
        </w:rPr>
        <w:t>trong</w:t>
      </w:r>
      <w:r>
        <w:rPr>
          <w:color w:val="0000FF"/>
          <w:spacing w:val="17"/>
        </w:rPr>
        <w:t xml:space="preserve"> </w:t>
      </w:r>
      <w:r>
        <w:rPr>
          <w:color w:val="0000FF"/>
        </w:rPr>
        <w:t>quá</w:t>
      </w:r>
      <w:r>
        <w:rPr>
          <w:color w:val="0000FF"/>
          <w:spacing w:val="17"/>
        </w:rPr>
        <w:t xml:space="preserve"> </w:t>
      </w:r>
      <w:r>
        <w:rPr>
          <w:color w:val="0000FF"/>
        </w:rPr>
        <w:t>trình</w:t>
      </w:r>
      <w:r>
        <w:rPr>
          <w:color w:val="0000FF"/>
          <w:spacing w:val="19"/>
        </w:rPr>
        <w:t xml:space="preserve"> </w:t>
      </w:r>
      <w:r>
        <w:rPr>
          <w:color w:val="0000FF"/>
        </w:rPr>
        <w:t>vận</w:t>
      </w:r>
      <w:r>
        <w:rPr>
          <w:color w:val="0000FF"/>
          <w:spacing w:val="19"/>
        </w:rPr>
        <w:t xml:space="preserve"> </w:t>
      </w:r>
      <w:r>
        <w:rPr>
          <w:color w:val="0000FF"/>
        </w:rPr>
        <w:t>chuyển</w:t>
      </w:r>
      <w:r>
        <w:rPr>
          <w:color w:val="0000FF"/>
          <w:spacing w:val="19"/>
        </w:rPr>
        <w:t xml:space="preserve"> </w:t>
      </w:r>
      <w:r>
        <w:rPr>
          <w:color w:val="0000FF"/>
        </w:rPr>
        <w:t>và</w:t>
      </w:r>
      <w:r>
        <w:rPr>
          <w:color w:val="0000FF"/>
          <w:spacing w:val="19"/>
        </w:rPr>
        <w:t xml:space="preserve"> </w:t>
      </w:r>
      <w:r>
        <w:rPr>
          <w:color w:val="0000FF"/>
        </w:rPr>
        <w:t xml:space="preserve">tiêu </w:t>
      </w:r>
      <w:r>
        <w:rPr>
          <w:color w:val="0000FF"/>
          <w:spacing w:val="-4"/>
        </w:rPr>
        <w:t>dùng</w:t>
      </w:r>
    </w:p>
    <w:p w14:paraId="4689EEA6" w14:textId="77777777" w:rsidR="000C7CBF" w:rsidRDefault="00EC0C55">
      <w:pPr>
        <w:pStyle w:val="ThnVnban"/>
        <w:spacing w:line="266" w:lineRule="exact"/>
        <w:rPr>
          <w:rFonts w:ascii="SimSun" w:eastAsia="SimSun"/>
          <w:lang w:eastAsia="ja-JP"/>
        </w:rPr>
      </w:pPr>
      <w:r>
        <w:rPr>
          <w:spacing w:val="-2"/>
          <w:lang w:eastAsia="ja-JP"/>
        </w:rPr>
        <w:t>4</w:t>
      </w:r>
      <w:r>
        <w:rPr>
          <w:spacing w:val="9"/>
          <w:lang w:eastAsia="ja-JP"/>
        </w:rPr>
        <w:t xml:space="preserve"> </w:t>
      </w:r>
      <w:r>
        <w:rPr>
          <w:rFonts w:ascii="SimSun" w:eastAsia="SimSun" w:hint="eastAsia"/>
          <w:spacing w:val="-3"/>
          <w:lang w:eastAsia="ja-JP"/>
        </w:rPr>
        <w:t>その他包装に求められる機能</w:t>
      </w:r>
    </w:p>
    <w:p w14:paraId="34952787" w14:textId="77777777" w:rsidR="000C7CBF" w:rsidRDefault="00EC0C55">
      <w:pPr>
        <w:pStyle w:val="ThnVnban"/>
        <w:spacing w:line="242" w:lineRule="auto"/>
        <w:ind w:right="4818"/>
      </w:pPr>
      <w:r>
        <w:rPr>
          <w:color w:val="0000FF"/>
        </w:rPr>
        <w:t>Các</w:t>
      </w:r>
      <w:r>
        <w:rPr>
          <w:color w:val="0000FF"/>
          <w:spacing w:val="-3"/>
        </w:rPr>
        <w:t xml:space="preserve"> </w:t>
      </w:r>
      <w:r>
        <w:rPr>
          <w:color w:val="0000FF"/>
        </w:rPr>
        <w:t>chức</w:t>
      </w:r>
      <w:r>
        <w:rPr>
          <w:color w:val="0000FF"/>
          <w:spacing w:val="-6"/>
        </w:rPr>
        <w:t xml:space="preserve"> </w:t>
      </w:r>
      <w:r>
        <w:rPr>
          <w:color w:val="0000FF"/>
        </w:rPr>
        <w:t>năng</w:t>
      </w:r>
      <w:r>
        <w:rPr>
          <w:color w:val="0000FF"/>
          <w:spacing w:val="-6"/>
        </w:rPr>
        <w:t xml:space="preserve"> </w:t>
      </w:r>
      <w:r>
        <w:rPr>
          <w:color w:val="0000FF"/>
        </w:rPr>
        <w:t>khác</w:t>
      </w:r>
      <w:r>
        <w:rPr>
          <w:color w:val="0000FF"/>
          <w:spacing w:val="-6"/>
        </w:rPr>
        <w:t xml:space="preserve"> </w:t>
      </w:r>
      <w:r>
        <w:rPr>
          <w:color w:val="0000FF"/>
        </w:rPr>
        <w:t>được</w:t>
      </w:r>
      <w:r>
        <w:rPr>
          <w:color w:val="0000FF"/>
          <w:spacing w:val="-3"/>
        </w:rPr>
        <w:t xml:space="preserve"> </w:t>
      </w:r>
      <w:r>
        <w:rPr>
          <w:color w:val="0000FF"/>
        </w:rPr>
        <w:t>yêu</w:t>
      </w:r>
      <w:r>
        <w:rPr>
          <w:color w:val="0000FF"/>
          <w:spacing w:val="-3"/>
        </w:rPr>
        <w:t xml:space="preserve"> </w:t>
      </w:r>
      <w:r>
        <w:rPr>
          <w:color w:val="0000FF"/>
        </w:rPr>
        <w:t>cầu</w:t>
      </w:r>
      <w:r>
        <w:rPr>
          <w:color w:val="0000FF"/>
          <w:spacing w:val="-3"/>
        </w:rPr>
        <w:t xml:space="preserve"> </w:t>
      </w:r>
      <w:r>
        <w:rPr>
          <w:color w:val="0000FF"/>
        </w:rPr>
        <w:t>từ</w:t>
      </w:r>
      <w:r>
        <w:rPr>
          <w:color w:val="0000FF"/>
          <w:spacing w:val="-2"/>
        </w:rPr>
        <w:t xml:space="preserve"> </w:t>
      </w:r>
      <w:r>
        <w:rPr>
          <w:color w:val="0000FF"/>
        </w:rPr>
        <w:t>việc</w:t>
      </w:r>
      <w:r>
        <w:rPr>
          <w:color w:val="0000FF"/>
          <w:spacing w:val="-3"/>
        </w:rPr>
        <w:t xml:space="preserve"> </w:t>
      </w:r>
      <w:r>
        <w:rPr>
          <w:color w:val="0000FF"/>
        </w:rPr>
        <w:t>đóng</w:t>
      </w:r>
      <w:r>
        <w:rPr>
          <w:color w:val="0000FF"/>
          <w:spacing w:val="-3"/>
        </w:rPr>
        <w:t xml:space="preserve"> </w:t>
      </w:r>
      <w:r>
        <w:rPr>
          <w:color w:val="0000FF"/>
        </w:rPr>
        <w:t>gói</w:t>
      </w:r>
      <w:r>
        <w:rPr>
          <w:rFonts w:ascii="SimSun" w:eastAsia="SimSun" w:hAnsi="SimSun" w:hint="eastAsia"/>
          <w:spacing w:val="-10"/>
        </w:rPr>
        <w:t>ア 経済性</w:t>
      </w:r>
      <w:r>
        <w:t>––</w:t>
      </w:r>
      <w:r>
        <w:rPr>
          <w:rFonts w:ascii="SimSun" w:eastAsia="SimSun" w:hAnsi="SimSun" w:hint="eastAsia"/>
        </w:rPr>
        <w:t>コスト、内容物に見合った価格</w:t>
      </w:r>
      <w:r>
        <w:rPr>
          <w:rFonts w:ascii="SimSun" w:eastAsia="SimSun" w:hAnsi="SimSun" w:hint="eastAsia"/>
          <w:spacing w:val="40"/>
        </w:rPr>
        <w:t xml:space="preserve"> </w:t>
      </w:r>
      <w:r>
        <w:rPr>
          <w:color w:val="0000FF"/>
        </w:rPr>
        <w:t>A Tính kinh tế</w:t>
      </w:r>
      <w:r>
        <w:rPr>
          <w:color w:val="0000FF"/>
          <w:spacing w:val="-1"/>
        </w:rPr>
        <w:t xml:space="preserve"> - </w:t>
      </w:r>
      <w:r>
        <w:rPr>
          <w:color w:val="0000FF"/>
        </w:rPr>
        <w:t>Chi phí</w:t>
      </w:r>
      <w:r>
        <w:rPr>
          <w:color w:val="0000FF"/>
          <w:spacing w:val="-1"/>
        </w:rPr>
        <w:t xml:space="preserve">, </w:t>
      </w:r>
      <w:r>
        <w:rPr>
          <w:color w:val="0000FF"/>
        </w:rPr>
        <w:t>giá</w:t>
      </w:r>
      <w:r>
        <w:rPr>
          <w:color w:val="0000FF"/>
          <w:spacing w:val="-2"/>
        </w:rPr>
        <w:t xml:space="preserve"> </w:t>
      </w:r>
      <w:r>
        <w:rPr>
          <w:color w:val="0000FF"/>
        </w:rPr>
        <w:t>phù hợp với nội</w:t>
      </w:r>
      <w:r>
        <w:rPr>
          <w:color w:val="0000FF"/>
          <w:spacing w:val="-3"/>
        </w:rPr>
        <w:t xml:space="preserve"> </w:t>
      </w:r>
      <w:r>
        <w:rPr>
          <w:color w:val="0000FF"/>
        </w:rPr>
        <w:t>dung</w:t>
      </w:r>
    </w:p>
    <w:p w14:paraId="591A3BFC" w14:textId="77777777" w:rsidR="000C7CBF" w:rsidRDefault="00EC0C55">
      <w:pPr>
        <w:pStyle w:val="ThnVnban"/>
        <w:spacing w:before="1" w:line="266" w:lineRule="exact"/>
        <w:rPr>
          <w:rFonts w:ascii="SimSun" w:eastAsia="SimSun" w:hAnsi="SimSun"/>
          <w:lang w:eastAsia="ja-JP"/>
        </w:rPr>
      </w:pPr>
      <w:r>
        <w:rPr>
          <w:rFonts w:ascii="SimSun" w:eastAsia="SimSun" w:hAnsi="SimSun" w:hint="eastAsia"/>
          <w:spacing w:val="-11"/>
          <w:lang w:eastAsia="ja-JP"/>
        </w:rPr>
        <w:t>イ 販促性</w:t>
      </w:r>
      <w:r>
        <w:rPr>
          <w:spacing w:val="-2"/>
          <w:lang w:eastAsia="ja-JP"/>
        </w:rPr>
        <w:t>––</w:t>
      </w:r>
      <w:r>
        <w:rPr>
          <w:rFonts w:ascii="SimSun" w:eastAsia="SimSun" w:hAnsi="SimSun" w:hint="eastAsia"/>
          <w:spacing w:val="-3"/>
          <w:lang w:eastAsia="ja-JP"/>
        </w:rPr>
        <w:t>消費者への訴求力、パッケージデザイン</w:t>
      </w:r>
    </w:p>
    <w:p w14:paraId="5E7C197F" w14:textId="77777777" w:rsidR="000C7CBF" w:rsidRDefault="00EC0C55">
      <w:pPr>
        <w:pStyle w:val="ThnVnban"/>
        <w:spacing w:line="239" w:lineRule="exact"/>
      </w:pPr>
      <w:r>
        <w:rPr>
          <w:color w:val="0000FF"/>
        </w:rPr>
        <w:t>B</w:t>
      </w:r>
      <w:r>
        <w:rPr>
          <w:color w:val="0000FF"/>
          <w:spacing w:val="-3"/>
        </w:rPr>
        <w:t xml:space="preserve"> </w:t>
      </w:r>
      <w:r>
        <w:rPr>
          <w:color w:val="0000FF"/>
        </w:rPr>
        <w:t>Tính</w:t>
      </w:r>
      <w:r>
        <w:rPr>
          <w:color w:val="0000FF"/>
          <w:spacing w:val="-4"/>
        </w:rPr>
        <w:t xml:space="preserve"> </w:t>
      </w:r>
      <w:r>
        <w:rPr>
          <w:color w:val="0000FF"/>
        </w:rPr>
        <w:t>khuyến</w:t>
      </w:r>
      <w:r>
        <w:rPr>
          <w:color w:val="0000FF"/>
          <w:spacing w:val="-2"/>
        </w:rPr>
        <w:t xml:space="preserve"> </w:t>
      </w:r>
      <w:r>
        <w:rPr>
          <w:color w:val="0000FF"/>
        </w:rPr>
        <w:t>mãi</w:t>
      </w:r>
      <w:r>
        <w:rPr>
          <w:color w:val="0000FF"/>
          <w:spacing w:val="-2"/>
        </w:rPr>
        <w:t xml:space="preserve"> </w:t>
      </w:r>
      <w:r>
        <w:rPr>
          <w:color w:val="0000FF"/>
        </w:rPr>
        <w:t>-</w:t>
      </w:r>
      <w:r>
        <w:rPr>
          <w:color w:val="0000FF"/>
          <w:spacing w:val="-4"/>
        </w:rPr>
        <w:t xml:space="preserve"> </w:t>
      </w:r>
      <w:r>
        <w:rPr>
          <w:color w:val="0000FF"/>
        </w:rPr>
        <w:t>Sức</w:t>
      </w:r>
      <w:r>
        <w:rPr>
          <w:color w:val="0000FF"/>
          <w:spacing w:val="-3"/>
        </w:rPr>
        <w:t xml:space="preserve"> </w:t>
      </w:r>
      <w:r>
        <w:rPr>
          <w:color w:val="0000FF"/>
        </w:rPr>
        <w:t>hấp</w:t>
      </w:r>
      <w:r>
        <w:rPr>
          <w:color w:val="0000FF"/>
          <w:spacing w:val="-2"/>
        </w:rPr>
        <w:t xml:space="preserve"> </w:t>
      </w:r>
      <w:r>
        <w:rPr>
          <w:color w:val="0000FF"/>
        </w:rPr>
        <w:t>dẫn</w:t>
      </w:r>
      <w:r>
        <w:rPr>
          <w:color w:val="0000FF"/>
          <w:spacing w:val="-3"/>
        </w:rPr>
        <w:t xml:space="preserve"> </w:t>
      </w:r>
      <w:r>
        <w:rPr>
          <w:color w:val="0000FF"/>
        </w:rPr>
        <w:t>đối</w:t>
      </w:r>
      <w:r>
        <w:rPr>
          <w:color w:val="0000FF"/>
          <w:spacing w:val="-3"/>
        </w:rPr>
        <w:t xml:space="preserve"> </w:t>
      </w:r>
      <w:r>
        <w:rPr>
          <w:color w:val="0000FF"/>
        </w:rPr>
        <w:t>với</w:t>
      </w:r>
      <w:r>
        <w:rPr>
          <w:color w:val="0000FF"/>
          <w:spacing w:val="-2"/>
        </w:rPr>
        <w:t xml:space="preserve"> </w:t>
      </w:r>
      <w:r>
        <w:rPr>
          <w:color w:val="0000FF"/>
        </w:rPr>
        <w:t>người</w:t>
      </w:r>
      <w:r>
        <w:rPr>
          <w:color w:val="0000FF"/>
          <w:spacing w:val="-3"/>
        </w:rPr>
        <w:t xml:space="preserve"> </w:t>
      </w:r>
      <w:r>
        <w:rPr>
          <w:color w:val="0000FF"/>
        </w:rPr>
        <w:t>tiêu</w:t>
      </w:r>
      <w:r>
        <w:rPr>
          <w:color w:val="0000FF"/>
          <w:spacing w:val="-3"/>
        </w:rPr>
        <w:t xml:space="preserve"> </w:t>
      </w:r>
      <w:r>
        <w:rPr>
          <w:color w:val="0000FF"/>
        </w:rPr>
        <w:t>dùng,</w:t>
      </w:r>
      <w:r>
        <w:rPr>
          <w:color w:val="0000FF"/>
          <w:spacing w:val="-2"/>
        </w:rPr>
        <w:t xml:space="preserve"> </w:t>
      </w:r>
      <w:r>
        <w:rPr>
          <w:color w:val="0000FF"/>
        </w:rPr>
        <w:t>thiết</w:t>
      </w:r>
      <w:r>
        <w:rPr>
          <w:color w:val="0000FF"/>
          <w:spacing w:val="-3"/>
        </w:rPr>
        <w:t xml:space="preserve"> </w:t>
      </w:r>
      <w:r>
        <w:rPr>
          <w:color w:val="0000FF"/>
        </w:rPr>
        <w:t>kế</w:t>
      </w:r>
      <w:r>
        <w:rPr>
          <w:color w:val="0000FF"/>
          <w:spacing w:val="-2"/>
        </w:rPr>
        <w:t xml:space="preserve"> </w:t>
      </w:r>
      <w:r>
        <w:rPr>
          <w:color w:val="0000FF"/>
        </w:rPr>
        <w:t>bao</w:t>
      </w:r>
      <w:r>
        <w:rPr>
          <w:color w:val="0000FF"/>
          <w:spacing w:val="-4"/>
        </w:rPr>
        <w:t xml:space="preserve"> </w:t>
      </w:r>
      <w:r>
        <w:rPr>
          <w:color w:val="0000FF"/>
          <w:spacing w:val="-5"/>
        </w:rPr>
        <w:t>bì</w:t>
      </w:r>
    </w:p>
    <w:p w14:paraId="59EB0D01" w14:textId="77777777" w:rsidR="000C7CBF" w:rsidRDefault="00EC0C55">
      <w:pPr>
        <w:pStyle w:val="ThnVnban"/>
        <w:spacing w:before="8" w:line="266" w:lineRule="exact"/>
        <w:rPr>
          <w:rFonts w:ascii="SimSun" w:eastAsia="SimSun" w:hAnsi="SimSun"/>
          <w:lang w:eastAsia="ja-JP"/>
        </w:rPr>
      </w:pPr>
      <w:r>
        <w:rPr>
          <w:rFonts w:ascii="SimSun" w:eastAsia="SimSun" w:hAnsi="SimSun" w:hint="eastAsia"/>
          <w:spacing w:val="-2"/>
          <w:lang w:eastAsia="ja-JP"/>
        </w:rPr>
        <w:t>ウ環境性</w:t>
      </w:r>
      <w:r>
        <w:rPr>
          <w:spacing w:val="-2"/>
          <w:lang w:eastAsia="ja-JP"/>
        </w:rPr>
        <w:t>––</w:t>
      </w:r>
      <w:r>
        <w:rPr>
          <w:rFonts w:ascii="SimSun" w:eastAsia="SimSun" w:hAnsi="SimSun" w:hint="eastAsia"/>
          <w:spacing w:val="-3"/>
          <w:lang w:eastAsia="ja-JP"/>
        </w:rPr>
        <w:t>環境への負荷の小ささ、過剰包装の是正、リサイクルの可否</w:t>
      </w:r>
    </w:p>
    <w:p w14:paraId="295EC079" w14:textId="77777777" w:rsidR="000C7CBF" w:rsidRDefault="00EC0C55">
      <w:pPr>
        <w:pStyle w:val="ThnVnban"/>
        <w:spacing w:line="242" w:lineRule="auto"/>
        <w:ind w:right="751"/>
      </w:pPr>
      <w:r>
        <w:rPr>
          <w:color w:val="0000FF"/>
        </w:rPr>
        <w:t>C Tính môi trường - Gánh nặng nhỏ đối với môi trường, sửa đổi việc đóng gói quá mức, khả năng tái chế</w:t>
      </w:r>
    </w:p>
    <w:p w14:paraId="330AA505" w14:textId="77777777" w:rsidR="000C7CBF" w:rsidRDefault="00EC0C55">
      <w:pPr>
        <w:pStyle w:val="ThnVnban"/>
        <w:spacing w:before="3" w:line="266" w:lineRule="exact"/>
        <w:rPr>
          <w:rFonts w:ascii="SimSun" w:eastAsia="SimSun" w:hAnsi="SimSun"/>
          <w:lang w:eastAsia="ja-JP"/>
        </w:rPr>
      </w:pPr>
      <w:r>
        <w:rPr>
          <w:rFonts w:ascii="SimSun" w:eastAsia="SimSun" w:hAnsi="SimSun" w:hint="eastAsia"/>
          <w:spacing w:val="-11"/>
          <w:lang w:eastAsia="ja-JP"/>
        </w:rPr>
        <w:t>エ 作業性</w:t>
      </w:r>
      <w:r>
        <w:rPr>
          <w:spacing w:val="-2"/>
          <w:lang w:eastAsia="ja-JP"/>
        </w:rPr>
        <w:t>––</w:t>
      </w:r>
      <w:r>
        <w:rPr>
          <w:rFonts w:ascii="SimSun" w:eastAsia="SimSun" w:hAnsi="SimSun" w:hint="eastAsia"/>
          <w:spacing w:val="-2"/>
          <w:lang w:eastAsia="ja-JP"/>
        </w:rPr>
        <w:t>包装作業時の人的</w:t>
      </w:r>
      <w:r>
        <w:rPr>
          <w:spacing w:val="-2"/>
          <w:lang w:eastAsia="ja-JP"/>
        </w:rPr>
        <w:t>·</w:t>
      </w:r>
      <w:r>
        <w:rPr>
          <w:rFonts w:ascii="SimSun" w:eastAsia="SimSun" w:hAnsi="SimSun" w:hint="eastAsia"/>
          <w:spacing w:val="-3"/>
          <w:lang w:eastAsia="ja-JP"/>
        </w:rPr>
        <w:t>機械的エネルギー効率</w:t>
      </w:r>
    </w:p>
    <w:p w14:paraId="3A697A19" w14:textId="77777777" w:rsidR="000C7CBF" w:rsidRDefault="00EC0C55">
      <w:pPr>
        <w:pStyle w:val="ThnVnban"/>
        <w:spacing w:line="239" w:lineRule="exact"/>
      </w:pPr>
      <w:r>
        <w:rPr>
          <w:color w:val="0000FF"/>
        </w:rPr>
        <w:t>D</w:t>
      </w:r>
      <w:r>
        <w:rPr>
          <w:color w:val="0000FF"/>
          <w:spacing w:val="-4"/>
        </w:rPr>
        <w:t xml:space="preserve"> </w:t>
      </w:r>
      <w:r>
        <w:rPr>
          <w:color w:val="0000FF"/>
        </w:rPr>
        <w:t>Tính</w:t>
      </w:r>
      <w:r>
        <w:rPr>
          <w:color w:val="0000FF"/>
          <w:spacing w:val="-2"/>
        </w:rPr>
        <w:t xml:space="preserve"> </w:t>
      </w:r>
      <w:r>
        <w:rPr>
          <w:color w:val="0000FF"/>
        </w:rPr>
        <w:t>công</w:t>
      </w:r>
      <w:r>
        <w:rPr>
          <w:color w:val="0000FF"/>
          <w:spacing w:val="-3"/>
        </w:rPr>
        <w:t xml:space="preserve"> </w:t>
      </w:r>
      <w:r>
        <w:rPr>
          <w:color w:val="0000FF"/>
        </w:rPr>
        <w:t>việc</w:t>
      </w:r>
      <w:r>
        <w:rPr>
          <w:color w:val="0000FF"/>
          <w:spacing w:val="-2"/>
        </w:rPr>
        <w:t xml:space="preserve"> </w:t>
      </w:r>
      <w:r>
        <w:rPr>
          <w:color w:val="0000FF"/>
        </w:rPr>
        <w:t>-</w:t>
      </w:r>
      <w:r>
        <w:rPr>
          <w:color w:val="0000FF"/>
          <w:spacing w:val="-6"/>
        </w:rPr>
        <w:t xml:space="preserve"> </w:t>
      </w:r>
      <w:r>
        <w:rPr>
          <w:color w:val="0000FF"/>
        </w:rPr>
        <w:t>Hiệu</w:t>
      </w:r>
      <w:r>
        <w:rPr>
          <w:color w:val="0000FF"/>
          <w:spacing w:val="-2"/>
        </w:rPr>
        <w:t xml:space="preserve"> </w:t>
      </w:r>
      <w:r>
        <w:rPr>
          <w:color w:val="0000FF"/>
        </w:rPr>
        <w:t>quả</w:t>
      </w:r>
      <w:r>
        <w:rPr>
          <w:color w:val="0000FF"/>
          <w:spacing w:val="-5"/>
        </w:rPr>
        <w:t xml:space="preserve"> </w:t>
      </w:r>
      <w:r>
        <w:rPr>
          <w:color w:val="0000FF"/>
        </w:rPr>
        <w:t>năng</w:t>
      </w:r>
      <w:r>
        <w:rPr>
          <w:color w:val="0000FF"/>
          <w:spacing w:val="-3"/>
        </w:rPr>
        <w:t xml:space="preserve"> </w:t>
      </w:r>
      <w:r>
        <w:rPr>
          <w:color w:val="0000FF"/>
        </w:rPr>
        <w:t>lượng</w:t>
      </w:r>
      <w:r>
        <w:rPr>
          <w:color w:val="0000FF"/>
          <w:spacing w:val="-2"/>
        </w:rPr>
        <w:t xml:space="preserve"> </w:t>
      </w:r>
      <w:r>
        <w:rPr>
          <w:color w:val="0000FF"/>
        </w:rPr>
        <w:t>của</w:t>
      </w:r>
      <w:r>
        <w:rPr>
          <w:color w:val="0000FF"/>
          <w:spacing w:val="-3"/>
        </w:rPr>
        <w:t xml:space="preserve"> </w:t>
      </w:r>
      <w:r>
        <w:rPr>
          <w:color w:val="0000FF"/>
        </w:rPr>
        <w:t>con</w:t>
      </w:r>
      <w:r>
        <w:rPr>
          <w:color w:val="0000FF"/>
          <w:spacing w:val="-2"/>
        </w:rPr>
        <w:t xml:space="preserve"> </w:t>
      </w:r>
      <w:r>
        <w:rPr>
          <w:color w:val="0000FF"/>
        </w:rPr>
        <w:t>người</w:t>
      </w:r>
      <w:r>
        <w:rPr>
          <w:color w:val="0000FF"/>
          <w:spacing w:val="-4"/>
        </w:rPr>
        <w:t xml:space="preserve"> </w:t>
      </w:r>
      <w:r>
        <w:rPr>
          <w:color w:val="0000FF"/>
        </w:rPr>
        <w:t>và</w:t>
      </w:r>
      <w:r>
        <w:rPr>
          <w:color w:val="0000FF"/>
          <w:spacing w:val="-2"/>
        </w:rPr>
        <w:t xml:space="preserve"> </w:t>
      </w:r>
      <w:r>
        <w:rPr>
          <w:color w:val="0000FF"/>
        </w:rPr>
        <w:t>máy</w:t>
      </w:r>
      <w:r>
        <w:rPr>
          <w:color w:val="0000FF"/>
          <w:spacing w:val="-5"/>
        </w:rPr>
        <w:t xml:space="preserve"> </w:t>
      </w:r>
      <w:r>
        <w:rPr>
          <w:color w:val="0000FF"/>
        </w:rPr>
        <w:t>móc</w:t>
      </w:r>
      <w:r>
        <w:rPr>
          <w:color w:val="0000FF"/>
          <w:spacing w:val="-3"/>
        </w:rPr>
        <w:t xml:space="preserve"> </w:t>
      </w:r>
      <w:r>
        <w:rPr>
          <w:color w:val="0000FF"/>
        </w:rPr>
        <w:t>trong</w:t>
      </w:r>
      <w:r>
        <w:rPr>
          <w:color w:val="0000FF"/>
          <w:spacing w:val="-2"/>
        </w:rPr>
        <w:t xml:space="preserve"> </w:t>
      </w:r>
      <w:r>
        <w:rPr>
          <w:color w:val="0000FF"/>
        </w:rPr>
        <w:t>quá</w:t>
      </w:r>
      <w:r>
        <w:rPr>
          <w:color w:val="0000FF"/>
          <w:spacing w:val="-3"/>
        </w:rPr>
        <w:t xml:space="preserve"> </w:t>
      </w:r>
      <w:r>
        <w:rPr>
          <w:color w:val="0000FF"/>
        </w:rPr>
        <w:t>trình</w:t>
      </w:r>
      <w:r>
        <w:rPr>
          <w:color w:val="0000FF"/>
          <w:spacing w:val="-2"/>
        </w:rPr>
        <w:t xml:space="preserve"> </w:t>
      </w:r>
      <w:r>
        <w:rPr>
          <w:color w:val="0000FF"/>
        </w:rPr>
        <w:t>đóng</w:t>
      </w:r>
      <w:r>
        <w:rPr>
          <w:color w:val="0000FF"/>
          <w:spacing w:val="-2"/>
        </w:rPr>
        <w:t xml:space="preserve"> </w:t>
      </w:r>
      <w:r>
        <w:rPr>
          <w:color w:val="0000FF"/>
          <w:spacing w:val="-5"/>
        </w:rPr>
        <w:t>gói</w:t>
      </w:r>
    </w:p>
    <w:p w14:paraId="7B7DDD48" w14:textId="77777777" w:rsidR="000C7CBF" w:rsidRDefault="00EC0C55">
      <w:pPr>
        <w:pStyle w:val="ThnVnban"/>
        <w:spacing w:before="8" w:line="266" w:lineRule="exact"/>
        <w:rPr>
          <w:rFonts w:ascii="SimSun" w:eastAsia="SimSun" w:hAnsi="SimSun"/>
        </w:rPr>
      </w:pPr>
      <w:r>
        <w:rPr>
          <w:rFonts w:ascii="SimSun" w:eastAsia="SimSun" w:hAnsi="SimSun" w:hint="eastAsia"/>
          <w:spacing w:val="-12"/>
        </w:rPr>
        <w:t>オ 衛生性</w:t>
      </w:r>
      <w:r>
        <w:rPr>
          <w:spacing w:val="-2"/>
        </w:rPr>
        <w:t>·</w:t>
      </w:r>
      <w:r>
        <w:rPr>
          <w:rFonts w:ascii="SimSun" w:eastAsia="SimSun" w:hAnsi="SimSun" w:hint="eastAsia"/>
          <w:spacing w:val="-5"/>
        </w:rPr>
        <w:t>安全性</w:t>
      </w:r>
    </w:p>
    <w:p w14:paraId="269F08F2" w14:textId="77777777" w:rsidR="000C7CBF" w:rsidRDefault="00EC0C55">
      <w:pPr>
        <w:pStyle w:val="ThnVnban"/>
        <w:spacing w:line="239" w:lineRule="exact"/>
        <w:ind w:left="436"/>
      </w:pPr>
      <w:r>
        <w:rPr>
          <w:color w:val="0000FF"/>
        </w:rPr>
        <w:t>E</w:t>
      </w:r>
      <w:r>
        <w:rPr>
          <w:color w:val="0000FF"/>
          <w:spacing w:val="-5"/>
        </w:rPr>
        <w:t xml:space="preserve"> </w:t>
      </w:r>
      <w:r>
        <w:rPr>
          <w:color w:val="0000FF"/>
        </w:rPr>
        <w:t>Tính</w:t>
      </w:r>
      <w:r>
        <w:rPr>
          <w:color w:val="0000FF"/>
          <w:spacing w:val="-2"/>
        </w:rPr>
        <w:t xml:space="preserve"> </w:t>
      </w:r>
      <w:r>
        <w:rPr>
          <w:color w:val="0000FF"/>
        </w:rPr>
        <w:t>vệ</w:t>
      </w:r>
      <w:r>
        <w:rPr>
          <w:color w:val="0000FF"/>
          <w:spacing w:val="-2"/>
        </w:rPr>
        <w:t xml:space="preserve"> </w:t>
      </w:r>
      <w:r>
        <w:rPr>
          <w:color w:val="0000FF"/>
        </w:rPr>
        <w:t>sinh</w:t>
      </w:r>
      <w:r>
        <w:rPr>
          <w:color w:val="0000FF"/>
          <w:spacing w:val="-2"/>
        </w:rPr>
        <w:t xml:space="preserve"> </w:t>
      </w:r>
      <w:r>
        <w:rPr>
          <w:color w:val="0000FF"/>
        </w:rPr>
        <w:t>và</w:t>
      </w:r>
      <w:r>
        <w:rPr>
          <w:color w:val="0000FF"/>
          <w:spacing w:val="-2"/>
        </w:rPr>
        <w:t xml:space="preserve"> </w:t>
      </w:r>
      <w:r>
        <w:rPr>
          <w:color w:val="0000FF"/>
        </w:rPr>
        <w:t>an</w:t>
      </w:r>
      <w:r>
        <w:rPr>
          <w:color w:val="0000FF"/>
          <w:spacing w:val="-2"/>
        </w:rPr>
        <w:t xml:space="preserve"> </w:t>
      </w:r>
      <w:r>
        <w:rPr>
          <w:color w:val="0000FF"/>
          <w:spacing w:val="-4"/>
        </w:rPr>
        <w:t>toàn</w:t>
      </w:r>
    </w:p>
    <w:p w14:paraId="3E26F412" w14:textId="77777777" w:rsidR="000C7CBF" w:rsidRDefault="000C7CBF">
      <w:pPr>
        <w:pStyle w:val="ThnVnban"/>
        <w:spacing w:before="10"/>
        <w:ind w:left="0"/>
      </w:pPr>
    </w:p>
    <w:p w14:paraId="776E2D4E" w14:textId="77777777" w:rsidR="000C7CBF" w:rsidRDefault="00EC0C55">
      <w:pPr>
        <w:pStyle w:val="oancuaDanhsach"/>
        <w:numPr>
          <w:ilvl w:val="0"/>
          <w:numId w:val="12"/>
        </w:numPr>
        <w:tabs>
          <w:tab w:val="left" w:pos="627"/>
        </w:tabs>
        <w:ind w:left="627" w:hanging="244"/>
        <w:jc w:val="both"/>
        <w:rPr>
          <w:sz w:val="21"/>
        </w:rPr>
      </w:pPr>
      <w:r>
        <w:rPr>
          <w:rFonts w:ascii="SimSun" w:eastAsia="SimSun" w:hAnsi="SimSun" w:hint="eastAsia"/>
          <w:color w:val="000000"/>
          <w:sz w:val="21"/>
          <w:highlight w:val="yellow"/>
        </w:rPr>
        <w:t>包装材料の種類、特徴等</w:t>
      </w:r>
      <w:r>
        <w:rPr>
          <w:rFonts w:ascii="SimSun" w:eastAsia="SimSun" w:hAnsi="SimSun" w:hint="eastAsia"/>
          <w:color w:val="000000"/>
          <w:spacing w:val="-54"/>
          <w:sz w:val="21"/>
        </w:rPr>
        <w:t xml:space="preserve"> </w:t>
      </w:r>
      <w:r>
        <w:rPr>
          <w:color w:val="0000FF"/>
          <w:sz w:val="21"/>
        </w:rPr>
        <w:t>Các</w:t>
      </w:r>
      <w:r>
        <w:rPr>
          <w:color w:val="0000FF"/>
          <w:spacing w:val="-8"/>
          <w:sz w:val="21"/>
        </w:rPr>
        <w:t xml:space="preserve"> </w:t>
      </w:r>
      <w:r>
        <w:rPr>
          <w:color w:val="0000FF"/>
          <w:sz w:val="21"/>
        </w:rPr>
        <w:t>loại</w:t>
      </w:r>
      <w:r>
        <w:rPr>
          <w:color w:val="0000FF"/>
          <w:spacing w:val="-5"/>
          <w:sz w:val="21"/>
        </w:rPr>
        <w:t xml:space="preserve"> </w:t>
      </w:r>
      <w:r>
        <w:rPr>
          <w:color w:val="0000FF"/>
          <w:sz w:val="21"/>
        </w:rPr>
        <w:t>và</w:t>
      </w:r>
      <w:r>
        <w:rPr>
          <w:color w:val="0000FF"/>
          <w:spacing w:val="-4"/>
          <w:sz w:val="21"/>
        </w:rPr>
        <w:t xml:space="preserve"> </w:t>
      </w:r>
      <w:r>
        <w:rPr>
          <w:color w:val="0000FF"/>
          <w:sz w:val="21"/>
        </w:rPr>
        <w:t>đặc</w:t>
      </w:r>
      <w:r>
        <w:rPr>
          <w:color w:val="0000FF"/>
          <w:spacing w:val="-5"/>
          <w:sz w:val="21"/>
        </w:rPr>
        <w:t xml:space="preserve"> </w:t>
      </w:r>
      <w:r>
        <w:rPr>
          <w:color w:val="0000FF"/>
          <w:sz w:val="21"/>
        </w:rPr>
        <w:t>điểm</w:t>
      </w:r>
      <w:r>
        <w:rPr>
          <w:color w:val="0000FF"/>
          <w:spacing w:val="-7"/>
          <w:sz w:val="21"/>
        </w:rPr>
        <w:t xml:space="preserve"> </w:t>
      </w:r>
      <w:r>
        <w:rPr>
          <w:color w:val="0000FF"/>
          <w:sz w:val="21"/>
        </w:rPr>
        <w:t>của</w:t>
      </w:r>
      <w:r>
        <w:rPr>
          <w:color w:val="0000FF"/>
          <w:spacing w:val="-7"/>
          <w:sz w:val="21"/>
        </w:rPr>
        <w:t xml:space="preserve"> </w:t>
      </w:r>
      <w:r>
        <w:rPr>
          <w:color w:val="0000FF"/>
          <w:sz w:val="21"/>
        </w:rPr>
        <w:t>vật</w:t>
      </w:r>
      <w:r>
        <w:rPr>
          <w:color w:val="0000FF"/>
          <w:spacing w:val="-5"/>
          <w:sz w:val="21"/>
        </w:rPr>
        <w:t xml:space="preserve"> </w:t>
      </w:r>
      <w:r>
        <w:rPr>
          <w:color w:val="0000FF"/>
          <w:sz w:val="21"/>
        </w:rPr>
        <w:t>liệu</w:t>
      </w:r>
      <w:r>
        <w:rPr>
          <w:color w:val="0000FF"/>
          <w:spacing w:val="-4"/>
          <w:sz w:val="21"/>
        </w:rPr>
        <w:t xml:space="preserve"> </w:t>
      </w:r>
      <w:r>
        <w:rPr>
          <w:color w:val="0000FF"/>
          <w:sz w:val="21"/>
        </w:rPr>
        <w:t>đóng</w:t>
      </w:r>
      <w:r>
        <w:rPr>
          <w:color w:val="0000FF"/>
          <w:spacing w:val="-3"/>
          <w:sz w:val="21"/>
        </w:rPr>
        <w:t xml:space="preserve"> </w:t>
      </w:r>
      <w:r>
        <w:rPr>
          <w:color w:val="0000FF"/>
          <w:spacing w:val="-5"/>
          <w:sz w:val="21"/>
        </w:rPr>
        <w:t>gói</w:t>
      </w:r>
    </w:p>
    <w:p w14:paraId="58CCF036" w14:textId="77777777" w:rsidR="000C7CBF" w:rsidRDefault="00EC0C55">
      <w:pPr>
        <w:pStyle w:val="ThnVnban"/>
        <w:spacing w:before="2" w:line="242" w:lineRule="auto"/>
        <w:ind w:right="798" w:firstLine="719"/>
        <w:jc w:val="both"/>
        <w:rPr>
          <w:rFonts w:ascii="SimSun" w:eastAsia="SimSun"/>
          <w:lang w:eastAsia="ja-JP"/>
        </w:rPr>
      </w:pPr>
      <w:r>
        <w:rPr>
          <w:rFonts w:ascii="SimSun" w:eastAsia="SimSun" w:hint="eastAsia"/>
          <w:spacing w:val="-3"/>
          <w:lang w:eastAsia="ja-JP"/>
        </w:rPr>
        <w:t>主な包装材料としては、</w:t>
      </w:r>
      <w:r>
        <w:rPr>
          <w:lang w:eastAsia="ja-JP"/>
        </w:rPr>
        <w:t>1</w:t>
      </w:r>
      <w:r>
        <w:rPr>
          <w:spacing w:val="7"/>
          <w:lang w:eastAsia="ja-JP"/>
        </w:rPr>
        <w:t xml:space="preserve"> </w:t>
      </w:r>
      <w:r>
        <w:rPr>
          <w:rFonts w:ascii="SimSun" w:eastAsia="SimSun" w:hint="eastAsia"/>
          <w:spacing w:val="-3"/>
          <w:lang w:eastAsia="ja-JP"/>
        </w:rPr>
        <w:t>段ボール、</w:t>
      </w:r>
      <w:r>
        <w:rPr>
          <w:lang w:eastAsia="ja-JP"/>
        </w:rPr>
        <w:t>2</w:t>
      </w:r>
      <w:r>
        <w:rPr>
          <w:spacing w:val="7"/>
          <w:lang w:eastAsia="ja-JP"/>
        </w:rPr>
        <w:t xml:space="preserve"> </w:t>
      </w:r>
      <w:r>
        <w:rPr>
          <w:rFonts w:ascii="SimSun" w:eastAsia="SimSun" w:hint="eastAsia"/>
          <w:spacing w:val="-3"/>
          <w:lang w:eastAsia="ja-JP"/>
        </w:rPr>
        <w:t>木材、</w:t>
      </w:r>
      <w:r>
        <w:rPr>
          <w:lang w:eastAsia="ja-JP"/>
        </w:rPr>
        <w:t>3</w:t>
      </w:r>
      <w:r>
        <w:rPr>
          <w:spacing w:val="7"/>
          <w:lang w:eastAsia="ja-JP"/>
        </w:rPr>
        <w:t xml:space="preserve"> </w:t>
      </w:r>
      <w:r>
        <w:rPr>
          <w:rFonts w:ascii="SimSun" w:eastAsia="SimSun" w:hint="eastAsia"/>
          <w:spacing w:val="-3"/>
          <w:lang w:eastAsia="ja-JP"/>
        </w:rPr>
        <w:t>プラスチック、</w:t>
      </w:r>
      <w:r>
        <w:rPr>
          <w:lang w:eastAsia="ja-JP"/>
        </w:rPr>
        <w:t>4</w:t>
      </w:r>
      <w:r>
        <w:rPr>
          <w:spacing w:val="7"/>
          <w:lang w:eastAsia="ja-JP"/>
        </w:rPr>
        <w:t xml:space="preserve"> </w:t>
      </w:r>
      <w:r>
        <w:rPr>
          <w:rFonts w:ascii="SimSun" w:eastAsia="SimSun" w:hint="eastAsia"/>
          <w:spacing w:val="-3"/>
          <w:lang w:eastAsia="ja-JP"/>
        </w:rPr>
        <w:t>金属、が挙げら</w:t>
      </w:r>
      <w:r>
        <w:rPr>
          <w:rFonts w:ascii="SimSun" w:eastAsia="SimSun" w:hint="eastAsia"/>
          <w:spacing w:val="2"/>
          <w:lang w:eastAsia="ja-JP"/>
        </w:rPr>
        <w:t>れる。また、これらの材料を複合的に用いた複合材料やラミネート材</w:t>
      </w:r>
      <w:r>
        <w:rPr>
          <w:spacing w:val="4"/>
          <w:lang w:eastAsia="ja-JP"/>
        </w:rPr>
        <w:t>(</w:t>
      </w:r>
      <w:r>
        <w:rPr>
          <w:rFonts w:ascii="SimSun" w:eastAsia="SimSun" w:hint="eastAsia"/>
          <w:spacing w:val="3"/>
          <w:lang w:eastAsia="ja-JP"/>
        </w:rPr>
        <w:t>積層材</w:t>
      </w:r>
      <w:r>
        <w:rPr>
          <w:spacing w:val="4"/>
          <w:lang w:eastAsia="ja-JP"/>
        </w:rPr>
        <w:t>)</w:t>
      </w:r>
      <w:r>
        <w:rPr>
          <w:rFonts w:ascii="SimSun" w:eastAsia="SimSun" w:hint="eastAsia"/>
          <w:spacing w:val="2"/>
          <w:lang w:eastAsia="ja-JP"/>
        </w:rPr>
        <w:t>も多く用</w:t>
      </w:r>
      <w:r>
        <w:rPr>
          <w:rFonts w:ascii="SimSun" w:eastAsia="SimSun" w:hint="eastAsia"/>
          <w:lang w:eastAsia="ja-JP"/>
        </w:rPr>
        <w:t>いられている。このうち段ボールは最も広く使用されており、素材が厚紙であるものが</w:t>
      </w:r>
      <w:r>
        <w:rPr>
          <w:rFonts w:ascii="SimSun" w:eastAsia="SimSun" w:hint="eastAsia"/>
          <w:spacing w:val="-3"/>
          <w:lang w:eastAsia="ja-JP"/>
        </w:rPr>
        <w:t>一般的であるが、プラスチックを使用したものも広く使われている。</w:t>
      </w:r>
    </w:p>
    <w:p w14:paraId="49283097" w14:textId="77777777" w:rsidR="000C7CBF" w:rsidRDefault="00EC0C55">
      <w:pPr>
        <w:pStyle w:val="ThnVnban"/>
        <w:ind w:right="802"/>
        <w:jc w:val="both"/>
      </w:pPr>
      <w:r>
        <w:rPr>
          <w:color w:val="0000FF"/>
        </w:rPr>
        <w:t>Các vật liệu đóng gói chính bao gồm: 1) carton, 2) gỗ, 3) nhựa, 4) kim loại. Ngoài ra, còn có các vật liệu phức hợp và vật liệu lớp phủ (vật liệu xếp lớp) được sử dụng rộng rãi, trong đó vật liệu được làm từ giấy dày là loại phổ biến nhất cho carton, nhưng cũng có loại sử dụng nhựa.</w:t>
      </w:r>
    </w:p>
    <w:p w14:paraId="25DCFD0E" w14:textId="77777777" w:rsidR="000C7CBF" w:rsidRDefault="000C7CBF">
      <w:pPr>
        <w:pStyle w:val="ThnVnban"/>
        <w:jc w:val="both"/>
        <w:sectPr w:rsidR="000C7CBF">
          <w:pgSz w:w="11910" w:h="16840"/>
          <w:pgMar w:top="1360" w:right="992" w:bottom="280" w:left="1417" w:header="720" w:footer="720" w:gutter="0"/>
          <w:cols w:space="720"/>
        </w:sectPr>
      </w:pPr>
    </w:p>
    <w:p w14:paraId="29E4C0A7" w14:textId="77777777" w:rsidR="000C7CBF" w:rsidRDefault="00EC0C55">
      <w:pPr>
        <w:pStyle w:val="oancuaDanhsach"/>
        <w:numPr>
          <w:ilvl w:val="0"/>
          <w:numId w:val="12"/>
        </w:numPr>
        <w:tabs>
          <w:tab w:val="left" w:pos="627"/>
        </w:tabs>
        <w:spacing w:before="63"/>
        <w:ind w:left="627" w:hanging="244"/>
        <w:jc w:val="both"/>
        <w:rPr>
          <w:sz w:val="21"/>
        </w:rPr>
      </w:pPr>
      <w:r>
        <w:rPr>
          <w:rFonts w:ascii="SimSun" w:eastAsia="SimSun" w:hAnsi="SimSun" w:hint="eastAsia"/>
          <w:color w:val="000000"/>
          <w:sz w:val="21"/>
          <w:highlight w:val="yellow"/>
        </w:rPr>
        <w:lastRenderedPageBreak/>
        <w:t>包装の技術</w:t>
      </w:r>
      <w:r>
        <w:rPr>
          <w:rFonts w:ascii="SimSun" w:eastAsia="SimSun" w:hAnsi="SimSun" w:hint="eastAsia"/>
          <w:color w:val="000000"/>
          <w:spacing w:val="-53"/>
          <w:sz w:val="21"/>
        </w:rPr>
        <w:t xml:space="preserve"> </w:t>
      </w:r>
      <w:r>
        <w:rPr>
          <w:color w:val="0000FF"/>
          <w:sz w:val="21"/>
        </w:rPr>
        <w:t>Kỹ</w:t>
      </w:r>
      <w:r>
        <w:rPr>
          <w:color w:val="0000FF"/>
          <w:spacing w:val="-10"/>
          <w:sz w:val="21"/>
        </w:rPr>
        <w:t xml:space="preserve"> </w:t>
      </w:r>
      <w:r>
        <w:rPr>
          <w:color w:val="0000FF"/>
          <w:sz w:val="21"/>
        </w:rPr>
        <w:t>thuật</w:t>
      </w:r>
      <w:r>
        <w:rPr>
          <w:color w:val="0000FF"/>
          <w:spacing w:val="-5"/>
          <w:sz w:val="21"/>
        </w:rPr>
        <w:t xml:space="preserve"> </w:t>
      </w:r>
      <w:r>
        <w:rPr>
          <w:color w:val="0000FF"/>
          <w:sz w:val="21"/>
        </w:rPr>
        <w:t>đóng</w:t>
      </w:r>
      <w:r>
        <w:rPr>
          <w:color w:val="0000FF"/>
          <w:spacing w:val="-3"/>
          <w:sz w:val="21"/>
        </w:rPr>
        <w:t xml:space="preserve"> </w:t>
      </w:r>
      <w:r>
        <w:rPr>
          <w:color w:val="0000FF"/>
          <w:spacing w:val="-5"/>
          <w:sz w:val="21"/>
        </w:rPr>
        <w:t>gói</w:t>
      </w:r>
    </w:p>
    <w:p w14:paraId="47BF93D8" w14:textId="77777777" w:rsidR="000C7CBF" w:rsidRDefault="00EC0C55">
      <w:pPr>
        <w:pStyle w:val="ThnVnban"/>
        <w:spacing w:before="2" w:line="244" w:lineRule="auto"/>
        <w:ind w:right="802" w:firstLine="719"/>
        <w:rPr>
          <w:rFonts w:ascii="SimSun" w:eastAsia="SimSun"/>
          <w:lang w:eastAsia="ja-JP"/>
        </w:rPr>
      </w:pPr>
      <w:r>
        <w:rPr>
          <w:rFonts w:ascii="SimSun" w:eastAsia="SimSun" w:hint="eastAsia"/>
          <w:spacing w:val="-2"/>
          <w:lang w:eastAsia="ja-JP"/>
        </w:rPr>
        <w:t>包装の重要な機能である内容物の保護のため、水分、衝撃等から内容物を守るための方法として以下が挙げられる。</w:t>
      </w:r>
    </w:p>
    <w:p w14:paraId="1B97A2C2" w14:textId="77777777" w:rsidR="000C7CBF" w:rsidRDefault="00EC0C55">
      <w:pPr>
        <w:pStyle w:val="ThnVnban"/>
        <w:ind w:right="801"/>
        <w:jc w:val="both"/>
      </w:pPr>
      <w:r>
        <w:rPr>
          <w:color w:val="0000FF"/>
        </w:rPr>
        <w:t>Để bảo vệ nội dung, một chức năng quan trọng của việc đóng gói, các phương pháp sau đây được liệt kê để bảo vệ nội dung khỏi độ ẩm, va đập, v.v.</w:t>
      </w:r>
    </w:p>
    <w:p w14:paraId="234BA56D" w14:textId="77777777" w:rsidR="000C7CBF" w:rsidRDefault="00EC0C55">
      <w:pPr>
        <w:pStyle w:val="oancuaDanhsach"/>
        <w:numPr>
          <w:ilvl w:val="0"/>
          <w:numId w:val="11"/>
        </w:numPr>
        <w:tabs>
          <w:tab w:val="left" w:pos="557"/>
        </w:tabs>
        <w:ind w:left="557" w:hanging="174"/>
        <w:jc w:val="both"/>
        <w:rPr>
          <w:sz w:val="21"/>
        </w:rPr>
      </w:pPr>
      <w:r>
        <w:rPr>
          <w:rFonts w:ascii="SimSun" w:eastAsia="SimSun" w:hAnsi="SimSun" w:hint="eastAsia"/>
          <w:color w:val="000000"/>
          <w:spacing w:val="12"/>
          <w:sz w:val="21"/>
          <w:highlight w:val="yellow"/>
        </w:rPr>
        <w:t>防湿包装</w:t>
      </w:r>
      <w:r>
        <w:rPr>
          <w:color w:val="0000FF"/>
          <w:sz w:val="21"/>
        </w:rPr>
        <w:t>Đóng</w:t>
      </w:r>
      <w:r>
        <w:rPr>
          <w:color w:val="0000FF"/>
          <w:spacing w:val="-4"/>
          <w:sz w:val="21"/>
        </w:rPr>
        <w:t xml:space="preserve"> </w:t>
      </w:r>
      <w:r>
        <w:rPr>
          <w:color w:val="0000FF"/>
          <w:sz w:val="21"/>
        </w:rPr>
        <w:t>gói</w:t>
      </w:r>
      <w:r>
        <w:rPr>
          <w:color w:val="0000FF"/>
          <w:spacing w:val="-4"/>
          <w:sz w:val="21"/>
        </w:rPr>
        <w:t xml:space="preserve"> </w:t>
      </w:r>
      <w:r>
        <w:rPr>
          <w:color w:val="0000FF"/>
          <w:sz w:val="21"/>
        </w:rPr>
        <w:t>chống</w:t>
      </w:r>
      <w:r>
        <w:rPr>
          <w:color w:val="0000FF"/>
          <w:spacing w:val="-5"/>
          <w:sz w:val="21"/>
        </w:rPr>
        <w:t xml:space="preserve"> ẩm</w:t>
      </w:r>
    </w:p>
    <w:p w14:paraId="2815FBE0" w14:textId="77777777" w:rsidR="000C7CBF" w:rsidRDefault="00EC0C55">
      <w:pPr>
        <w:pStyle w:val="ThnVnban"/>
        <w:spacing w:line="242" w:lineRule="auto"/>
        <w:ind w:right="802" w:firstLine="719"/>
        <w:jc w:val="both"/>
        <w:rPr>
          <w:rFonts w:ascii="SimSun" w:eastAsia="SimSun"/>
          <w:lang w:eastAsia="ja-JP"/>
        </w:rPr>
      </w:pPr>
      <w:r>
        <w:rPr>
          <w:rFonts w:ascii="SimSun" w:eastAsia="SimSun" w:hint="eastAsia"/>
          <w:spacing w:val="-2"/>
          <w:lang w:eastAsia="ja-JP"/>
        </w:rPr>
        <w:t>外部からの湿気、個装内の湿気から内容物を守るための包装。個装にプラスチックフィルムまたはラミネートフィルムを使用し、個装内に乾燥剤を入れ、内部の湿気を吸収する。</w:t>
      </w:r>
    </w:p>
    <w:p w14:paraId="6E6C7978" w14:textId="77777777" w:rsidR="000C7CBF" w:rsidRDefault="00EC0C55">
      <w:pPr>
        <w:pStyle w:val="ThnVnban"/>
        <w:spacing w:before="3" w:line="242" w:lineRule="auto"/>
        <w:ind w:right="809"/>
        <w:rPr>
          <w:rFonts w:ascii="SimSun" w:eastAsia="SimSun"/>
          <w:lang w:eastAsia="ja-JP"/>
        </w:rPr>
      </w:pPr>
      <w:r>
        <w:rPr>
          <w:rFonts w:ascii="SimSun" w:eastAsia="SimSun" w:hint="eastAsia"/>
          <w:spacing w:val="-2"/>
          <w:lang w:eastAsia="ja-JP"/>
        </w:rPr>
        <w:t>湿気を含む個装内の空気を減らすため、フィルムによる密閉個装後に内部の空気を吸い出す場合が多い。</w:t>
      </w:r>
    </w:p>
    <w:p w14:paraId="527CDA2B" w14:textId="77777777" w:rsidR="000C7CBF" w:rsidRDefault="00EC0C55">
      <w:pPr>
        <w:pStyle w:val="ThnVnban"/>
        <w:ind w:right="800"/>
        <w:jc w:val="both"/>
      </w:pPr>
      <w:r>
        <w:rPr>
          <w:color w:val="0000FF"/>
        </w:rPr>
        <w:t>Đóng gói</w:t>
      </w:r>
      <w:r>
        <w:rPr>
          <w:color w:val="0000FF"/>
          <w:spacing w:val="-1"/>
        </w:rPr>
        <w:t xml:space="preserve"> </w:t>
      </w:r>
      <w:r>
        <w:rPr>
          <w:color w:val="0000FF"/>
        </w:rPr>
        <w:t>để bảo vệ nội</w:t>
      </w:r>
      <w:r>
        <w:rPr>
          <w:color w:val="0000FF"/>
          <w:spacing w:val="-1"/>
        </w:rPr>
        <w:t xml:space="preserve"> </w:t>
      </w:r>
      <w:r>
        <w:rPr>
          <w:color w:val="0000FF"/>
        </w:rPr>
        <w:t>dung</w:t>
      </w:r>
      <w:r>
        <w:rPr>
          <w:color w:val="0000FF"/>
          <w:spacing w:val="-3"/>
        </w:rPr>
        <w:t xml:space="preserve"> </w:t>
      </w:r>
      <w:r>
        <w:rPr>
          <w:color w:val="0000FF"/>
        </w:rPr>
        <w:t>khỏi</w:t>
      </w:r>
      <w:r>
        <w:rPr>
          <w:color w:val="0000FF"/>
          <w:spacing w:val="-1"/>
        </w:rPr>
        <w:t xml:space="preserve"> </w:t>
      </w:r>
      <w:r>
        <w:rPr>
          <w:color w:val="0000FF"/>
        </w:rPr>
        <w:t>độ ẩm</w:t>
      </w:r>
      <w:r>
        <w:rPr>
          <w:color w:val="0000FF"/>
          <w:spacing w:val="-4"/>
        </w:rPr>
        <w:t xml:space="preserve"> </w:t>
      </w:r>
      <w:r>
        <w:rPr>
          <w:color w:val="0000FF"/>
        </w:rPr>
        <w:t>từ bên ngoài</w:t>
      </w:r>
      <w:r>
        <w:rPr>
          <w:color w:val="0000FF"/>
          <w:spacing w:val="-2"/>
        </w:rPr>
        <w:t xml:space="preserve"> </w:t>
      </w:r>
      <w:r>
        <w:rPr>
          <w:color w:val="0000FF"/>
        </w:rPr>
        <w:t>và độ ẩm</w:t>
      </w:r>
      <w:r>
        <w:rPr>
          <w:color w:val="0000FF"/>
          <w:spacing w:val="-4"/>
        </w:rPr>
        <w:t xml:space="preserve"> </w:t>
      </w:r>
      <w:r>
        <w:rPr>
          <w:color w:val="0000FF"/>
        </w:rPr>
        <w:t>bên trong gói. Sử dụng phim</w:t>
      </w:r>
      <w:r>
        <w:rPr>
          <w:color w:val="0000FF"/>
          <w:spacing w:val="-4"/>
        </w:rPr>
        <w:t xml:space="preserve"> </w:t>
      </w:r>
      <w:r>
        <w:rPr>
          <w:color w:val="0000FF"/>
        </w:rPr>
        <w:t>nhựa hoặc phim lớp phủ cho gói, đặt chất hút ẩm vào bên trong gói và hấp thụ độ ẩm bên trong. Để</w:t>
      </w:r>
      <w:r>
        <w:rPr>
          <w:color w:val="0000FF"/>
          <w:spacing w:val="40"/>
        </w:rPr>
        <w:t xml:space="preserve"> </w:t>
      </w:r>
      <w:r>
        <w:rPr>
          <w:color w:val="0000FF"/>
        </w:rPr>
        <w:t>giảm không khí chứa độ ẩm bên trong gói, sau khi đóng kín gói bằng phim, thường hút không khí bên trong ra.</w:t>
      </w:r>
    </w:p>
    <w:p w14:paraId="1ACA7AEA" w14:textId="77777777" w:rsidR="000C7CBF" w:rsidRDefault="000C7CBF">
      <w:pPr>
        <w:pStyle w:val="ThnVnban"/>
        <w:spacing w:before="2"/>
        <w:ind w:left="0"/>
      </w:pPr>
    </w:p>
    <w:p w14:paraId="64DA2DEF" w14:textId="77777777" w:rsidR="000C7CBF" w:rsidRDefault="00EC0C55">
      <w:pPr>
        <w:pStyle w:val="oancuaDanhsach"/>
        <w:numPr>
          <w:ilvl w:val="0"/>
          <w:numId w:val="11"/>
        </w:numPr>
        <w:tabs>
          <w:tab w:val="left" w:pos="557"/>
        </w:tabs>
        <w:ind w:left="557" w:hanging="174"/>
        <w:rPr>
          <w:sz w:val="21"/>
        </w:rPr>
      </w:pPr>
      <w:r>
        <w:rPr>
          <w:rFonts w:ascii="SimSun" w:eastAsia="SimSun" w:hAnsi="SimSun" w:hint="eastAsia"/>
          <w:color w:val="000000"/>
          <w:spacing w:val="12"/>
          <w:sz w:val="21"/>
          <w:highlight w:val="yellow"/>
        </w:rPr>
        <w:t>防水包装</w:t>
      </w:r>
      <w:r>
        <w:rPr>
          <w:color w:val="0000FF"/>
          <w:sz w:val="21"/>
        </w:rPr>
        <w:t>Đóng</w:t>
      </w:r>
      <w:r>
        <w:rPr>
          <w:color w:val="0000FF"/>
          <w:spacing w:val="-4"/>
          <w:sz w:val="21"/>
        </w:rPr>
        <w:t xml:space="preserve"> </w:t>
      </w:r>
      <w:r>
        <w:rPr>
          <w:color w:val="0000FF"/>
          <w:sz w:val="21"/>
        </w:rPr>
        <w:t>gói</w:t>
      </w:r>
      <w:r>
        <w:rPr>
          <w:color w:val="0000FF"/>
          <w:spacing w:val="-4"/>
          <w:sz w:val="21"/>
        </w:rPr>
        <w:t xml:space="preserve"> </w:t>
      </w:r>
      <w:r>
        <w:rPr>
          <w:color w:val="0000FF"/>
          <w:sz w:val="21"/>
        </w:rPr>
        <w:t>chống</w:t>
      </w:r>
      <w:r>
        <w:rPr>
          <w:color w:val="0000FF"/>
          <w:spacing w:val="-5"/>
          <w:sz w:val="21"/>
        </w:rPr>
        <w:t xml:space="preserve"> </w:t>
      </w:r>
      <w:r>
        <w:rPr>
          <w:color w:val="0000FF"/>
          <w:spacing w:val="-4"/>
          <w:sz w:val="21"/>
        </w:rPr>
        <w:t>nước</w:t>
      </w:r>
    </w:p>
    <w:p w14:paraId="21211C3E" w14:textId="77777777" w:rsidR="000C7CBF" w:rsidRDefault="00EC0C55">
      <w:pPr>
        <w:pStyle w:val="ThnVnban"/>
        <w:spacing w:before="2" w:line="244" w:lineRule="auto"/>
        <w:ind w:right="802" w:firstLine="719"/>
        <w:rPr>
          <w:rFonts w:ascii="SimSun" w:eastAsia="SimSun"/>
          <w:lang w:eastAsia="ja-JP"/>
        </w:rPr>
      </w:pPr>
      <w:r>
        <w:rPr>
          <w:rFonts w:ascii="SimSun" w:eastAsia="SimSun" w:hint="eastAsia"/>
          <w:spacing w:val="-2"/>
          <w:lang w:eastAsia="ja-JP"/>
        </w:rPr>
        <w:t>外部からの湿気、水分から内容物を守るための包装。外装にプラスチックフィルム等防水性の素材を使用する。</w:t>
      </w:r>
    </w:p>
    <w:p w14:paraId="0E453804" w14:textId="77777777" w:rsidR="000C7CBF" w:rsidRDefault="00EC0C55">
      <w:pPr>
        <w:pStyle w:val="ThnVnban"/>
        <w:ind w:right="751"/>
      </w:pPr>
      <w:r>
        <w:rPr>
          <w:color w:val="0000FF"/>
        </w:rPr>
        <w:t>Đóng gói để bảo vệ nội dung khỏi độ ẩm và nước từ bên ngoài. Sử dụng vật liệu chống nước như phim nhựa cho bao bì ngoài.</w:t>
      </w:r>
    </w:p>
    <w:p w14:paraId="10829B7E" w14:textId="77777777" w:rsidR="000C7CBF" w:rsidRDefault="00EC0C55">
      <w:pPr>
        <w:pStyle w:val="oancuaDanhsach"/>
        <w:numPr>
          <w:ilvl w:val="0"/>
          <w:numId w:val="11"/>
        </w:numPr>
        <w:tabs>
          <w:tab w:val="left" w:pos="557"/>
        </w:tabs>
        <w:spacing w:before="238"/>
        <w:ind w:left="557" w:hanging="174"/>
        <w:jc w:val="both"/>
        <w:rPr>
          <w:sz w:val="21"/>
        </w:rPr>
      </w:pPr>
      <w:r>
        <w:rPr>
          <w:rFonts w:ascii="SimSun" w:eastAsia="SimSun" w:hAnsi="SimSun" w:hint="eastAsia"/>
          <w:color w:val="000000"/>
          <w:spacing w:val="12"/>
          <w:sz w:val="21"/>
          <w:highlight w:val="yellow"/>
        </w:rPr>
        <w:t>緩衝包装</w:t>
      </w:r>
      <w:r>
        <w:rPr>
          <w:color w:val="0000FF"/>
          <w:sz w:val="21"/>
        </w:rPr>
        <w:t>Đóng</w:t>
      </w:r>
      <w:r>
        <w:rPr>
          <w:color w:val="0000FF"/>
          <w:spacing w:val="-4"/>
          <w:sz w:val="21"/>
        </w:rPr>
        <w:t xml:space="preserve"> </w:t>
      </w:r>
      <w:r>
        <w:rPr>
          <w:color w:val="0000FF"/>
          <w:sz w:val="21"/>
        </w:rPr>
        <w:t>gói</w:t>
      </w:r>
      <w:r>
        <w:rPr>
          <w:color w:val="0000FF"/>
          <w:spacing w:val="-4"/>
          <w:sz w:val="21"/>
        </w:rPr>
        <w:t xml:space="preserve"> </w:t>
      </w:r>
      <w:r>
        <w:rPr>
          <w:color w:val="0000FF"/>
          <w:sz w:val="21"/>
        </w:rPr>
        <w:t>chống</w:t>
      </w:r>
      <w:r>
        <w:rPr>
          <w:color w:val="0000FF"/>
          <w:spacing w:val="-5"/>
          <w:sz w:val="21"/>
        </w:rPr>
        <w:t xml:space="preserve"> sốc</w:t>
      </w:r>
    </w:p>
    <w:p w14:paraId="7D93E06D" w14:textId="77777777" w:rsidR="000C7CBF" w:rsidRDefault="00EC0C55">
      <w:pPr>
        <w:pStyle w:val="ThnVnban"/>
        <w:spacing w:before="2" w:line="244" w:lineRule="auto"/>
        <w:ind w:right="804" w:firstLine="719"/>
        <w:rPr>
          <w:rFonts w:ascii="SimSun" w:eastAsia="SimSun" w:hAnsi="SimSun"/>
          <w:lang w:eastAsia="ja-JP"/>
        </w:rPr>
      </w:pPr>
      <w:r>
        <w:rPr>
          <w:rFonts w:ascii="SimSun" w:eastAsia="SimSun" w:hAnsi="SimSun" w:hint="eastAsia"/>
          <w:spacing w:val="-2"/>
          <w:lang w:eastAsia="ja-JP"/>
        </w:rPr>
        <w:t>輸送中</w:t>
      </w:r>
      <w:r>
        <w:rPr>
          <w:spacing w:val="-2"/>
          <w:lang w:eastAsia="ja-JP"/>
        </w:rPr>
        <w:t>·</w:t>
      </w:r>
      <w:r>
        <w:rPr>
          <w:rFonts w:ascii="SimSun" w:eastAsia="SimSun" w:hAnsi="SimSun" w:hint="eastAsia"/>
          <w:spacing w:val="-2"/>
          <w:lang w:eastAsia="ja-JP"/>
        </w:rPr>
        <w:t>荷役中の振動</w:t>
      </w:r>
      <w:r>
        <w:rPr>
          <w:spacing w:val="-2"/>
          <w:lang w:eastAsia="ja-JP"/>
        </w:rPr>
        <w:t>·</w:t>
      </w:r>
      <w:r>
        <w:rPr>
          <w:rFonts w:ascii="SimSun" w:eastAsia="SimSun" w:hAnsi="SimSun" w:hint="eastAsia"/>
          <w:spacing w:val="-2"/>
          <w:lang w:eastAsia="ja-JP"/>
        </w:rPr>
        <w:t>衝撃から内容物を守る包装。発泡スチロール等の緩衝材を相包内に詰めることにより、振動</w:t>
      </w:r>
      <w:r>
        <w:rPr>
          <w:spacing w:val="-2"/>
          <w:lang w:eastAsia="ja-JP"/>
        </w:rPr>
        <w:t>·</w:t>
      </w:r>
      <w:r>
        <w:rPr>
          <w:rFonts w:ascii="SimSun" w:eastAsia="SimSun" w:hAnsi="SimSun" w:hint="eastAsia"/>
          <w:spacing w:val="-2"/>
          <w:lang w:eastAsia="ja-JP"/>
        </w:rPr>
        <w:t>衝撃を吸収する。</w:t>
      </w:r>
    </w:p>
    <w:p w14:paraId="2D15A385" w14:textId="77777777" w:rsidR="000C7CBF" w:rsidRDefault="00EC0C55">
      <w:pPr>
        <w:pStyle w:val="ThnVnban"/>
        <w:ind w:right="801"/>
        <w:jc w:val="both"/>
      </w:pPr>
      <w:r>
        <w:rPr>
          <w:color w:val="0000FF"/>
        </w:rPr>
        <w:t>Đóng gói để bảo vệ nội dung khỏi rung động và va đập trong quá trình vận chuyển và xử lý hàng hóa.</w:t>
      </w:r>
      <w:r>
        <w:rPr>
          <w:color w:val="0000FF"/>
          <w:spacing w:val="-1"/>
        </w:rPr>
        <w:t xml:space="preserve"> </w:t>
      </w:r>
      <w:r>
        <w:rPr>
          <w:color w:val="0000FF"/>
        </w:rPr>
        <w:t>Bằng</w:t>
      </w:r>
      <w:r>
        <w:rPr>
          <w:color w:val="0000FF"/>
          <w:spacing w:val="-1"/>
        </w:rPr>
        <w:t xml:space="preserve"> </w:t>
      </w:r>
      <w:r>
        <w:rPr>
          <w:color w:val="0000FF"/>
        </w:rPr>
        <w:t>cách</w:t>
      </w:r>
      <w:r>
        <w:rPr>
          <w:color w:val="0000FF"/>
          <w:spacing w:val="-1"/>
        </w:rPr>
        <w:t xml:space="preserve"> </w:t>
      </w:r>
      <w:r>
        <w:rPr>
          <w:color w:val="0000FF"/>
        </w:rPr>
        <w:t>đặt</w:t>
      </w:r>
      <w:r>
        <w:rPr>
          <w:color w:val="0000FF"/>
          <w:spacing w:val="-2"/>
        </w:rPr>
        <w:t xml:space="preserve"> </w:t>
      </w:r>
      <w:r>
        <w:rPr>
          <w:color w:val="0000FF"/>
        </w:rPr>
        <w:t>vật</w:t>
      </w:r>
      <w:r>
        <w:rPr>
          <w:color w:val="0000FF"/>
          <w:spacing w:val="-2"/>
        </w:rPr>
        <w:t xml:space="preserve"> </w:t>
      </w:r>
      <w:r>
        <w:rPr>
          <w:color w:val="0000FF"/>
        </w:rPr>
        <w:t>liệu</w:t>
      </w:r>
      <w:r>
        <w:rPr>
          <w:color w:val="0000FF"/>
          <w:spacing w:val="-1"/>
        </w:rPr>
        <w:t xml:space="preserve"> </w:t>
      </w:r>
      <w:r>
        <w:rPr>
          <w:color w:val="0000FF"/>
        </w:rPr>
        <w:t>chống</w:t>
      </w:r>
      <w:r>
        <w:rPr>
          <w:color w:val="0000FF"/>
          <w:spacing w:val="-1"/>
        </w:rPr>
        <w:t xml:space="preserve"> </w:t>
      </w:r>
      <w:r>
        <w:rPr>
          <w:color w:val="0000FF"/>
        </w:rPr>
        <w:t>sốc</w:t>
      </w:r>
      <w:r>
        <w:rPr>
          <w:color w:val="0000FF"/>
          <w:spacing w:val="-1"/>
        </w:rPr>
        <w:t xml:space="preserve"> </w:t>
      </w:r>
      <w:r>
        <w:rPr>
          <w:color w:val="0000FF"/>
        </w:rPr>
        <w:t>như</w:t>
      </w:r>
      <w:r>
        <w:rPr>
          <w:color w:val="0000FF"/>
          <w:spacing w:val="-1"/>
        </w:rPr>
        <w:t xml:space="preserve"> </w:t>
      </w:r>
      <w:r>
        <w:rPr>
          <w:color w:val="0000FF"/>
        </w:rPr>
        <w:t>polystyrene</w:t>
      </w:r>
      <w:r>
        <w:rPr>
          <w:color w:val="0000FF"/>
          <w:spacing w:val="-1"/>
        </w:rPr>
        <w:t xml:space="preserve"> </w:t>
      </w:r>
      <w:r>
        <w:rPr>
          <w:color w:val="0000FF"/>
        </w:rPr>
        <w:t>xốp</w:t>
      </w:r>
      <w:r>
        <w:rPr>
          <w:color w:val="0000FF"/>
          <w:spacing w:val="-1"/>
        </w:rPr>
        <w:t xml:space="preserve"> </w:t>
      </w:r>
      <w:r>
        <w:rPr>
          <w:color w:val="0000FF"/>
        </w:rPr>
        <w:t>vào</w:t>
      </w:r>
      <w:r>
        <w:rPr>
          <w:color w:val="0000FF"/>
          <w:spacing w:val="-1"/>
        </w:rPr>
        <w:t xml:space="preserve"> </w:t>
      </w:r>
      <w:r>
        <w:rPr>
          <w:color w:val="0000FF"/>
        </w:rPr>
        <w:t>bên</w:t>
      </w:r>
      <w:r>
        <w:rPr>
          <w:color w:val="0000FF"/>
          <w:spacing w:val="-1"/>
        </w:rPr>
        <w:t xml:space="preserve"> </w:t>
      </w:r>
      <w:r>
        <w:rPr>
          <w:color w:val="0000FF"/>
        </w:rPr>
        <w:t>trong</w:t>
      </w:r>
      <w:r>
        <w:rPr>
          <w:color w:val="0000FF"/>
          <w:spacing w:val="-1"/>
        </w:rPr>
        <w:t xml:space="preserve"> </w:t>
      </w:r>
      <w:r>
        <w:rPr>
          <w:color w:val="0000FF"/>
        </w:rPr>
        <w:t>gói,</w:t>
      </w:r>
      <w:r>
        <w:rPr>
          <w:color w:val="0000FF"/>
          <w:spacing w:val="-1"/>
        </w:rPr>
        <w:t xml:space="preserve"> </w:t>
      </w:r>
      <w:r>
        <w:rPr>
          <w:color w:val="0000FF"/>
        </w:rPr>
        <w:t>rung</w:t>
      </w:r>
      <w:r>
        <w:rPr>
          <w:color w:val="0000FF"/>
          <w:spacing w:val="-1"/>
        </w:rPr>
        <w:t xml:space="preserve"> </w:t>
      </w:r>
      <w:r>
        <w:rPr>
          <w:color w:val="0000FF"/>
        </w:rPr>
        <w:t>động</w:t>
      </w:r>
      <w:r>
        <w:rPr>
          <w:color w:val="0000FF"/>
          <w:spacing w:val="-1"/>
        </w:rPr>
        <w:t xml:space="preserve"> </w:t>
      </w:r>
      <w:r>
        <w:rPr>
          <w:color w:val="0000FF"/>
        </w:rPr>
        <w:t>và</w:t>
      </w:r>
      <w:r>
        <w:rPr>
          <w:color w:val="0000FF"/>
          <w:spacing w:val="-1"/>
        </w:rPr>
        <w:t xml:space="preserve"> </w:t>
      </w:r>
      <w:r>
        <w:rPr>
          <w:color w:val="0000FF"/>
        </w:rPr>
        <w:t>va</w:t>
      </w:r>
      <w:r>
        <w:rPr>
          <w:color w:val="0000FF"/>
          <w:spacing w:val="-1"/>
        </w:rPr>
        <w:t xml:space="preserve"> </w:t>
      </w:r>
      <w:r>
        <w:rPr>
          <w:color w:val="0000FF"/>
        </w:rPr>
        <w:t>đập có thể được hấp thụ.</w:t>
      </w:r>
    </w:p>
    <w:p w14:paraId="322EEAC7" w14:textId="77777777" w:rsidR="000C7CBF" w:rsidRDefault="00EC0C55">
      <w:pPr>
        <w:pStyle w:val="oancuaDanhsach"/>
        <w:numPr>
          <w:ilvl w:val="0"/>
          <w:numId w:val="11"/>
        </w:numPr>
        <w:tabs>
          <w:tab w:val="left" w:pos="557"/>
        </w:tabs>
        <w:spacing w:before="239"/>
        <w:ind w:left="557" w:hanging="174"/>
        <w:jc w:val="both"/>
        <w:rPr>
          <w:sz w:val="21"/>
        </w:rPr>
      </w:pPr>
      <w:r>
        <w:rPr>
          <w:rFonts w:ascii="SimSun" w:eastAsia="SimSun" w:hAnsi="SimSun" w:hint="eastAsia"/>
          <w:color w:val="000000"/>
          <w:spacing w:val="12"/>
          <w:sz w:val="21"/>
          <w:highlight w:val="yellow"/>
        </w:rPr>
        <w:t>集合包装</w:t>
      </w:r>
      <w:r>
        <w:rPr>
          <w:color w:val="0000FF"/>
          <w:sz w:val="21"/>
        </w:rPr>
        <w:t>Đóng</w:t>
      </w:r>
      <w:r>
        <w:rPr>
          <w:color w:val="0000FF"/>
          <w:spacing w:val="-3"/>
          <w:sz w:val="21"/>
        </w:rPr>
        <w:t xml:space="preserve"> </w:t>
      </w:r>
      <w:r>
        <w:rPr>
          <w:color w:val="0000FF"/>
          <w:sz w:val="21"/>
        </w:rPr>
        <w:t>gói</w:t>
      </w:r>
      <w:r>
        <w:rPr>
          <w:color w:val="0000FF"/>
          <w:spacing w:val="-4"/>
          <w:sz w:val="21"/>
        </w:rPr>
        <w:t xml:space="preserve"> </w:t>
      </w:r>
      <w:r>
        <w:rPr>
          <w:color w:val="0000FF"/>
          <w:sz w:val="21"/>
        </w:rPr>
        <w:t>tập</w:t>
      </w:r>
      <w:r>
        <w:rPr>
          <w:color w:val="0000FF"/>
          <w:spacing w:val="-5"/>
          <w:sz w:val="21"/>
        </w:rPr>
        <w:t xml:space="preserve"> hợp</w:t>
      </w:r>
    </w:p>
    <w:p w14:paraId="4CF19661" w14:textId="77777777" w:rsidR="000C7CBF" w:rsidRDefault="00EC0C55">
      <w:pPr>
        <w:pStyle w:val="ThnVnban"/>
        <w:spacing w:before="2" w:line="242" w:lineRule="auto"/>
        <w:ind w:right="801" w:firstLine="719"/>
        <w:jc w:val="both"/>
        <w:rPr>
          <w:rFonts w:ascii="SimSun" w:eastAsia="SimSun" w:hAnsi="SimSun"/>
          <w:lang w:eastAsia="ja-JP"/>
        </w:rPr>
      </w:pPr>
      <w:r>
        <w:rPr>
          <w:rFonts w:ascii="SimSun" w:eastAsia="SimSun" w:hAnsi="SimSun" w:hint="eastAsia"/>
          <w:spacing w:val="-2"/>
          <w:lang w:eastAsia="ja-JP"/>
        </w:rPr>
        <w:t>一般には集合包装は、個装されたものを複数個まとめて包装する場合をいうが、ユニットロードにおいては、段ボール箱を複数個パレットに載せて輸送</w:t>
      </w:r>
      <w:r>
        <w:rPr>
          <w:spacing w:val="-2"/>
          <w:lang w:eastAsia="ja-JP"/>
        </w:rPr>
        <w:t>·</w:t>
      </w:r>
      <w:r>
        <w:rPr>
          <w:rFonts w:ascii="SimSun" w:eastAsia="SimSun" w:hAnsi="SimSun" w:hint="eastAsia"/>
          <w:spacing w:val="-2"/>
          <w:lang w:eastAsia="ja-JP"/>
        </w:rPr>
        <w:t>保管を行う場合には、荷崩れを防止するためパレットに段ボール箱を載せた状態で全体をプラスチックフィルムで巻き固定することを指す場合もある。荷崩れしやすい場合には、プラスチッ</w:t>
      </w:r>
      <w:r>
        <w:rPr>
          <w:rFonts w:ascii="SimSun" w:eastAsia="SimSun" w:hAnsi="SimSun" w:hint="eastAsia"/>
          <w:lang w:eastAsia="ja-JP"/>
        </w:rPr>
        <w:t>クフィルムで卷く際に、</w:t>
      </w:r>
      <w:r>
        <w:rPr>
          <w:lang w:eastAsia="ja-JP"/>
        </w:rPr>
        <w:t>L</w:t>
      </w:r>
      <w:r>
        <w:rPr>
          <w:spacing w:val="-14"/>
          <w:lang w:eastAsia="ja-JP"/>
        </w:rPr>
        <w:t xml:space="preserve"> </w:t>
      </w:r>
      <w:r>
        <w:rPr>
          <w:rFonts w:ascii="SimSun" w:eastAsia="SimSun" w:hAnsi="SimSun" w:hint="eastAsia"/>
          <w:lang w:eastAsia="ja-JP"/>
        </w:rPr>
        <w:t>字形の角当材を使用し安定させる。</w:t>
      </w:r>
    </w:p>
    <w:p w14:paraId="6B22E904" w14:textId="77777777" w:rsidR="000C7CBF" w:rsidRDefault="00EC0C55">
      <w:pPr>
        <w:pStyle w:val="ThnVnban"/>
        <w:ind w:right="801"/>
        <w:jc w:val="both"/>
      </w:pPr>
      <w:r>
        <w:rPr>
          <w:color w:val="0000FF"/>
        </w:rPr>
        <w:t>Nói chung, đóng gói tập hợp là việc đóng gói nhiều mặt hàng đã được đóng gói cá nhân. Tuy nhiên, trong vận chuyển đơn vị, khi đặt nhiều hộp carton lên pallet để vận chuyển và lưu trữ, để ngăn chặn</w:t>
      </w:r>
      <w:r>
        <w:rPr>
          <w:color w:val="0000FF"/>
          <w:spacing w:val="-1"/>
        </w:rPr>
        <w:t xml:space="preserve"> </w:t>
      </w:r>
      <w:r>
        <w:rPr>
          <w:color w:val="0000FF"/>
        </w:rPr>
        <w:t>hàng</w:t>
      </w:r>
      <w:r>
        <w:rPr>
          <w:color w:val="0000FF"/>
          <w:spacing w:val="-2"/>
        </w:rPr>
        <w:t xml:space="preserve"> </w:t>
      </w:r>
      <w:r>
        <w:rPr>
          <w:color w:val="0000FF"/>
        </w:rPr>
        <w:t>hóa</w:t>
      </w:r>
      <w:r>
        <w:rPr>
          <w:color w:val="0000FF"/>
          <w:spacing w:val="-2"/>
        </w:rPr>
        <w:t xml:space="preserve"> </w:t>
      </w:r>
      <w:r>
        <w:rPr>
          <w:color w:val="0000FF"/>
        </w:rPr>
        <w:t>bị rơi, toàn bộ hộp carton</w:t>
      </w:r>
      <w:r>
        <w:rPr>
          <w:color w:val="0000FF"/>
          <w:spacing w:val="-1"/>
        </w:rPr>
        <w:t xml:space="preserve"> </w:t>
      </w:r>
      <w:r>
        <w:rPr>
          <w:color w:val="0000FF"/>
        </w:rPr>
        <w:t>được đặt lên pallet được cuốn chặt bằng phim</w:t>
      </w:r>
      <w:r>
        <w:rPr>
          <w:color w:val="0000FF"/>
          <w:spacing w:val="-3"/>
        </w:rPr>
        <w:t xml:space="preserve"> </w:t>
      </w:r>
      <w:r>
        <w:rPr>
          <w:color w:val="0000FF"/>
        </w:rPr>
        <w:t>nhựa. Trong trường hợp dễ</w:t>
      </w:r>
      <w:r>
        <w:rPr>
          <w:color w:val="0000FF"/>
          <w:spacing w:val="-1"/>
        </w:rPr>
        <w:t xml:space="preserve"> </w:t>
      </w:r>
      <w:r>
        <w:rPr>
          <w:color w:val="0000FF"/>
        </w:rPr>
        <w:t>bị rơi,</w:t>
      </w:r>
      <w:r>
        <w:rPr>
          <w:color w:val="0000FF"/>
          <w:spacing w:val="-2"/>
        </w:rPr>
        <w:t xml:space="preserve"> </w:t>
      </w:r>
      <w:r>
        <w:rPr>
          <w:color w:val="0000FF"/>
        </w:rPr>
        <w:t>khi cuốn</w:t>
      </w:r>
      <w:r>
        <w:rPr>
          <w:color w:val="0000FF"/>
          <w:spacing w:val="-2"/>
        </w:rPr>
        <w:t xml:space="preserve"> </w:t>
      </w:r>
      <w:r>
        <w:rPr>
          <w:color w:val="0000FF"/>
        </w:rPr>
        <w:t>bằng</w:t>
      </w:r>
      <w:r>
        <w:rPr>
          <w:color w:val="0000FF"/>
          <w:spacing w:val="-2"/>
        </w:rPr>
        <w:t xml:space="preserve"> </w:t>
      </w:r>
      <w:r>
        <w:rPr>
          <w:color w:val="0000FF"/>
        </w:rPr>
        <w:t>phim</w:t>
      </w:r>
      <w:r>
        <w:rPr>
          <w:color w:val="0000FF"/>
          <w:spacing w:val="-3"/>
        </w:rPr>
        <w:t xml:space="preserve"> </w:t>
      </w:r>
      <w:r>
        <w:rPr>
          <w:color w:val="0000FF"/>
        </w:rPr>
        <w:t>nhựa, sử</w:t>
      </w:r>
      <w:r>
        <w:rPr>
          <w:color w:val="0000FF"/>
          <w:spacing w:val="-1"/>
        </w:rPr>
        <w:t xml:space="preserve"> </w:t>
      </w:r>
      <w:r>
        <w:rPr>
          <w:color w:val="0000FF"/>
        </w:rPr>
        <w:t>dụng vật liệu góc hình chữ</w:t>
      </w:r>
      <w:r>
        <w:rPr>
          <w:color w:val="0000FF"/>
          <w:spacing w:val="-1"/>
        </w:rPr>
        <w:t xml:space="preserve"> </w:t>
      </w:r>
      <w:r>
        <w:rPr>
          <w:color w:val="0000FF"/>
        </w:rPr>
        <w:t>L</w:t>
      </w:r>
      <w:r>
        <w:rPr>
          <w:color w:val="0000FF"/>
          <w:spacing w:val="-3"/>
        </w:rPr>
        <w:t xml:space="preserve"> </w:t>
      </w:r>
      <w:r>
        <w:rPr>
          <w:color w:val="0000FF"/>
        </w:rPr>
        <w:t>để ổn định.</w:t>
      </w:r>
    </w:p>
    <w:p w14:paraId="3552403B" w14:textId="77777777" w:rsidR="000C7CBF" w:rsidRDefault="000C7CBF">
      <w:pPr>
        <w:pStyle w:val="ThnVnban"/>
        <w:spacing w:before="185"/>
        <w:ind w:left="0"/>
        <w:rPr>
          <w:sz w:val="20"/>
        </w:rPr>
      </w:pPr>
    </w:p>
    <w:p w14:paraId="2F76E1FD" w14:textId="77777777" w:rsidR="000C7CBF" w:rsidRDefault="000C7CBF">
      <w:pPr>
        <w:pStyle w:val="ThnVnban"/>
        <w:rPr>
          <w:sz w:val="20"/>
        </w:rPr>
        <w:sectPr w:rsidR="000C7CBF">
          <w:pgSz w:w="11910" w:h="16840"/>
          <w:pgMar w:top="1360" w:right="992" w:bottom="280" w:left="1417" w:header="720" w:footer="720" w:gutter="0"/>
          <w:cols w:space="720"/>
        </w:sectPr>
      </w:pPr>
    </w:p>
    <w:p w14:paraId="7EC8767B" w14:textId="77777777" w:rsidR="000C7CBF" w:rsidRDefault="000C7CBF">
      <w:pPr>
        <w:pStyle w:val="ThnVnban"/>
        <w:ind w:left="0"/>
      </w:pPr>
    </w:p>
    <w:p w14:paraId="6B764923" w14:textId="77777777" w:rsidR="000C7CBF" w:rsidRDefault="000C7CBF">
      <w:pPr>
        <w:pStyle w:val="ThnVnban"/>
        <w:spacing w:before="102"/>
        <w:ind w:left="0"/>
      </w:pPr>
    </w:p>
    <w:p w14:paraId="33E0B8AE" w14:textId="77777777" w:rsidR="000C7CBF" w:rsidRDefault="00EC0C55">
      <w:pPr>
        <w:pStyle w:val="ThnVnban"/>
        <w:rPr>
          <w:rFonts w:ascii="SimSun" w:eastAsia="SimSun"/>
          <w:lang w:eastAsia="ja-JP"/>
        </w:rPr>
      </w:pPr>
      <w:r>
        <w:rPr>
          <w:rFonts w:ascii="SimSun" w:eastAsia="SimSun" w:hint="eastAsia"/>
          <w:spacing w:val="-3"/>
          <w:lang w:eastAsia="ja-JP"/>
        </w:rPr>
        <w:t>《容器包装リサイクル法》</w:t>
      </w:r>
    </w:p>
    <w:p w14:paraId="4F19B384" w14:textId="77777777" w:rsidR="000C7CBF" w:rsidRDefault="00EC0C55">
      <w:pPr>
        <w:pStyle w:val="ThnVnban"/>
        <w:spacing w:before="71" w:line="268" w:lineRule="exact"/>
        <w:ind w:left="51" w:right="3736"/>
        <w:jc w:val="center"/>
        <w:rPr>
          <w:rFonts w:ascii="SimSun" w:eastAsia="SimSun"/>
          <w:lang w:eastAsia="ja-JP"/>
        </w:rPr>
      </w:pPr>
      <w:r>
        <w:rPr>
          <w:lang w:eastAsia="ja-JP"/>
        </w:rPr>
        <w:br w:type="column"/>
      </w:r>
      <w:r>
        <w:rPr>
          <w:rFonts w:ascii="SimSun" w:eastAsia="SimSun" w:hint="eastAsia"/>
          <w:color w:val="000000"/>
          <w:spacing w:val="-4"/>
          <w:highlight w:val="green"/>
          <w:u w:val="single"/>
          <w:lang w:eastAsia="ja-JP"/>
        </w:rPr>
        <w:t>知ってて便利</w:t>
      </w:r>
    </w:p>
    <w:p w14:paraId="2808B3A9" w14:textId="77777777" w:rsidR="000C7CBF" w:rsidRDefault="00EC0C55">
      <w:pPr>
        <w:pStyle w:val="ThnVnban"/>
        <w:spacing w:line="240" w:lineRule="exact"/>
        <w:ind w:left="0" w:right="3736"/>
        <w:jc w:val="center"/>
        <w:rPr>
          <w:lang w:eastAsia="ja-JP"/>
        </w:rPr>
      </w:pPr>
      <w:r>
        <w:rPr>
          <w:color w:val="0000FF"/>
          <w:lang w:eastAsia="ja-JP"/>
        </w:rPr>
        <w:t>Thật</w:t>
      </w:r>
      <w:r>
        <w:rPr>
          <w:color w:val="0000FF"/>
          <w:spacing w:val="-5"/>
          <w:lang w:eastAsia="ja-JP"/>
        </w:rPr>
        <w:t xml:space="preserve"> </w:t>
      </w:r>
      <w:r>
        <w:rPr>
          <w:color w:val="0000FF"/>
          <w:lang w:eastAsia="ja-JP"/>
        </w:rPr>
        <w:t>tiện</w:t>
      </w:r>
      <w:r>
        <w:rPr>
          <w:color w:val="0000FF"/>
          <w:spacing w:val="-2"/>
          <w:lang w:eastAsia="ja-JP"/>
        </w:rPr>
        <w:t xml:space="preserve"> </w:t>
      </w:r>
      <w:r>
        <w:rPr>
          <w:color w:val="0000FF"/>
          <w:lang w:eastAsia="ja-JP"/>
        </w:rPr>
        <w:t>lợi</w:t>
      </w:r>
      <w:r>
        <w:rPr>
          <w:color w:val="0000FF"/>
          <w:spacing w:val="-2"/>
          <w:lang w:eastAsia="ja-JP"/>
        </w:rPr>
        <w:t xml:space="preserve"> </w:t>
      </w:r>
      <w:r>
        <w:rPr>
          <w:color w:val="0000FF"/>
          <w:lang w:eastAsia="ja-JP"/>
        </w:rPr>
        <w:t>khi</w:t>
      </w:r>
      <w:r>
        <w:rPr>
          <w:color w:val="0000FF"/>
          <w:spacing w:val="-2"/>
          <w:lang w:eastAsia="ja-JP"/>
        </w:rPr>
        <w:t xml:space="preserve"> </w:t>
      </w:r>
      <w:r>
        <w:rPr>
          <w:color w:val="0000FF"/>
          <w:spacing w:val="-4"/>
          <w:lang w:eastAsia="ja-JP"/>
        </w:rPr>
        <w:t>biết</w:t>
      </w:r>
    </w:p>
    <w:p w14:paraId="70E112AA" w14:textId="77777777" w:rsidR="000C7CBF" w:rsidRDefault="000C7CBF">
      <w:pPr>
        <w:pStyle w:val="ThnVnban"/>
        <w:spacing w:line="240" w:lineRule="exact"/>
        <w:jc w:val="center"/>
        <w:rPr>
          <w:lang w:eastAsia="ja-JP"/>
        </w:rPr>
        <w:sectPr w:rsidR="000C7CBF">
          <w:type w:val="continuous"/>
          <w:pgSz w:w="11910" w:h="16840"/>
          <w:pgMar w:top="1340" w:right="992" w:bottom="280" w:left="1417" w:header="720" w:footer="720" w:gutter="0"/>
          <w:cols w:num="2" w:space="720" w:equalWidth="0">
            <w:col w:w="2947" w:space="320"/>
            <w:col w:w="6234"/>
          </w:cols>
        </w:sectPr>
      </w:pPr>
    </w:p>
    <w:p w14:paraId="0595ED69" w14:textId="77777777" w:rsidR="000C7CBF" w:rsidRDefault="00EC0C55">
      <w:pPr>
        <w:pStyle w:val="ThnVnban"/>
        <w:spacing w:before="5" w:line="242" w:lineRule="auto"/>
        <w:ind w:right="800" w:firstLine="719"/>
        <w:jc w:val="both"/>
        <w:rPr>
          <w:rFonts w:ascii="SimSun" w:eastAsia="SimSun" w:hAnsi="SimSun"/>
          <w:lang w:eastAsia="ja-JP"/>
        </w:rPr>
      </w:pPr>
      <w:r>
        <w:rPr>
          <w:rFonts w:ascii="SimSun" w:eastAsia="SimSun" w:hAnsi="SimSun" w:hint="eastAsia"/>
          <w:spacing w:val="-2"/>
          <w:lang w:eastAsia="ja-JP"/>
        </w:rPr>
        <w:t>わが国の経済は、高度成長期以後、今日まで「大量生産</w:t>
      </w:r>
      <w:r>
        <w:rPr>
          <w:spacing w:val="-2"/>
          <w:lang w:eastAsia="ja-JP"/>
        </w:rPr>
        <w:t>·</w:t>
      </w:r>
      <w:r>
        <w:rPr>
          <w:rFonts w:ascii="SimSun" w:eastAsia="SimSun" w:hAnsi="SimSun" w:hint="eastAsia"/>
          <w:spacing w:val="-2"/>
          <w:lang w:eastAsia="ja-JP"/>
        </w:rPr>
        <w:t>大量消費</w:t>
      </w:r>
      <w:r>
        <w:rPr>
          <w:spacing w:val="-2"/>
          <w:lang w:eastAsia="ja-JP"/>
        </w:rPr>
        <w:t>·</w:t>
      </w:r>
      <w:r>
        <w:rPr>
          <w:rFonts w:ascii="SimSun" w:eastAsia="SimSun" w:hAnsi="SimSun" w:hint="eastAsia"/>
          <w:spacing w:val="-2"/>
          <w:lang w:eastAsia="ja-JP"/>
        </w:rPr>
        <w:t>大量廃棄」によって発展してきた。この経済システムによって生み出された廃棄物は増大の一途をたどり、廃棄物を埋め立てる最終処分場が足りなくなる事態も生じてきた。</w:t>
      </w:r>
    </w:p>
    <w:p w14:paraId="63C18D1D" w14:textId="77777777" w:rsidR="000C7CBF" w:rsidRDefault="00EC0C55">
      <w:pPr>
        <w:pStyle w:val="ThnVnban"/>
        <w:spacing w:line="242" w:lineRule="auto"/>
        <w:ind w:right="799"/>
        <w:jc w:val="both"/>
        <w:rPr>
          <w:lang w:eastAsia="ja-JP"/>
        </w:rPr>
      </w:pPr>
      <w:r>
        <w:rPr>
          <w:rFonts w:ascii="SimSun" w:eastAsia="SimSun" w:hAnsi="SimSun" w:hint="eastAsia"/>
          <w:spacing w:val="-2"/>
          <w:lang w:eastAsia="ja-JP"/>
        </w:rPr>
        <w:t>このため、廃棄物の発生を抑制するとともに、廃棄物をリサイクルすることによって廃</w:t>
      </w:r>
      <w:r>
        <w:rPr>
          <w:rFonts w:ascii="SimSun" w:eastAsia="SimSun" w:hAnsi="SimSun" w:hint="eastAsia"/>
          <w:lang w:eastAsia="ja-JP"/>
        </w:rPr>
        <w:t xml:space="preserve">棄物の減量を図ることが重要となり、特に、一般廃棄物のうち容積比率で約 </w:t>
      </w:r>
      <w:r>
        <w:rPr>
          <w:lang w:eastAsia="ja-JP"/>
        </w:rPr>
        <w:t>66.0%</w:t>
      </w:r>
      <w:r>
        <w:rPr>
          <w:rFonts w:ascii="SimSun" w:eastAsia="SimSun" w:hAnsi="SimSun" w:hint="eastAsia"/>
          <w:lang w:eastAsia="ja-JP"/>
        </w:rPr>
        <w:t>を占める容器包装廃棄物の処理が緊急の課題となってきた。</w:t>
      </w:r>
      <w:r>
        <w:rPr>
          <w:lang w:eastAsia="ja-JP"/>
        </w:rPr>
        <w:t>→</w:t>
      </w:r>
      <w:r>
        <w:rPr>
          <w:rFonts w:ascii="SimSun" w:eastAsia="SimSun" w:hAnsi="SimSun" w:hint="eastAsia"/>
          <w:spacing w:val="-15"/>
          <w:lang w:eastAsia="ja-JP"/>
        </w:rPr>
        <w:t xml:space="preserve">図表 </w:t>
      </w:r>
      <w:r>
        <w:rPr>
          <w:lang w:eastAsia="ja-JP"/>
        </w:rPr>
        <w:t>5-5-1</w:t>
      </w:r>
    </w:p>
    <w:p w14:paraId="134F85AD" w14:textId="77777777" w:rsidR="000C7CBF" w:rsidRDefault="00EC0C55">
      <w:pPr>
        <w:pStyle w:val="ThnVnban"/>
        <w:spacing w:before="6" w:line="237" w:lineRule="auto"/>
        <w:ind w:right="800"/>
        <w:jc w:val="both"/>
      </w:pPr>
      <w:r>
        <w:rPr>
          <w:color w:val="0000FF"/>
          <w:lang w:eastAsia="ja-JP"/>
        </w:rPr>
        <w:t>Luật</w:t>
      </w:r>
      <w:r>
        <w:rPr>
          <w:color w:val="0000FF"/>
          <w:spacing w:val="-5"/>
          <w:lang w:eastAsia="ja-JP"/>
        </w:rPr>
        <w:t xml:space="preserve"> </w:t>
      </w:r>
      <w:r>
        <w:rPr>
          <w:color w:val="0000FF"/>
          <w:lang w:eastAsia="ja-JP"/>
        </w:rPr>
        <w:t>tái chế bao bì</w:t>
      </w:r>
      <w:r>
        <w:rPr>
          <w:rFonts w:ascii="MS Mincho" w:eastAsia="MS Mincho" w:hAnsi="MS Mincho"/>
          <w:color w:val="0000FF"/>
          <w:spacing w:val="-14"/>
          <w:lang w:eastAsia="ja-JP"/>
        </w:rPr>
        <w:t xml:space="preserve">》 </w:t>
      </w:r>
      <w:r>
        <w:rPr>
          <w:color w:val="0000FF"/>
          <w:lang w:eastAsia="ja-JP"/>
        </w:rPr>
        <w:t xml:space="preserve">Nền kinh tế của Nhật Bản, sau giai đoạn tăng trưởng cao, đã phát triển dựa trên “sản xuất hàng loạt - tiêu thụ hàng loạt - loại bỏ hàng loạt” cho đến ngày nay. </w:t>
      </w:r>
      <w:r>
        <w:rPr>
          <w:color w:val="0000FF"/>
        </w:rPr>
        <w:t>Hệ thống kinh</w:t>
      </w:r>
      <w:r>
        <w:rPr>
          <w:color w:val="0000FF"/>
          <w:spacing w:val="40"/>
        </w:rPr>
        <w:t xml:space="preserve"> </w:t>
      </w:r>
      <w:r>
        <w:rPr>
          <w:color w:val="0000FF"/>
        </w:rPr>
        <w:t>tế</w:t>
      </w:r>
      <w:r>
        <w:rPr>
          <w:color w:val="0000FF"/>
          <w:spacing w:val="4"/>
        </w:rPr>
        <w:t xml:space="preserve"> </w:t>
      </w:r>
      <w:r>
        <w:rPr>
          <w:color w:val="0000FF"/>
        </w:rPr>
        <w:t>này</w:t>
      </w:r>
      <w:r>
        <w:rPr>
          <w:color w:val="0000FF"/>
          <w:spacing w:val="2"/>
        </w:rPr>
        <w:t xml:space="preserve"> </w:t>
      </w:r>
      <w:r>
        <w:rPr>
          <w:color w:val="0000FF"/>
        </w:rPr>
        <w:t>đã</w:t>
      </w:r>
      <w:r>
        <w:rPr>
          <w:color w:val="0000FF"/>
          <w:spacing w:val="7"/>
        </w:rPr>
        <w:t xml:space="preserve"> </w:t>
      </w:r>
      <w:r>
        <w:rPr>
          <w:color w:val="0000FF"/>
        </w:rPr>
        <w:t>tạo</w:t>
      </w:r>
      <w:r>
        <w:rPr>
          <w:color w:val="0000FF"/>
          <w:spacing w:val="7"/>
        </w:rPr>
        <w:t xml:space="preserve"> </w:t>
      </w:r>
      <w:r>
        <w:rPr>
          <w:color w:val="0000FF"/>
        </w:rPr>
        <w:t>ra</w:t>
      </w:r>
      <w:r>
        <w:rPr>
          <w:color w:val="0000FF"/>
          <w:spacing w:val="5"/>
        </w:rPr>
        <w:t xml:space="preserve"> </w:t>
      </w:r>
      <w:r>
        <w:rPr>
          <w:color w:val="0000FF"/>
        </w:rPr>
        <w:t>một</w:t>
      </w:r>
      <w:r>
        <w:rPr>
          <w:color w:val="0000FF"/>
          <w:spacing w:val="6"/>
        </w:rPr>
        <w:t xml:space="preserve"> </w:t>
      </w:r>
      <w:r>
        <w:rPr>
          <w:color w:val="0000FF"/>
        </w:rPr>
        <w:t>lượng</w:t>
      </w:r>
      <w:r>
        <w:rPr>
          <w:color w:val="0000FF"/>
          <w:spacing w:val="5"/>
        </w:rPr>
        <w:t xml:space="preserve"> </w:t>
      </w:r>
      <w:r>
        <w:rPr>
          <w:color w:val="0000FF"/>
        </w:rPr>
        <w:t>lớn</w:t>
      </w:r>
      <w:r>
        <w:rPr>
          <w:color w:val="0000FF"/>
          <w:spacing w:val="7"/>
        </w:rPr>
        <w:t xml:space="preserve"> </w:t>
      </w:r>
      <w:r>
        <w:rPr>
          <w:color w:val="0000FF"/>
        </w:rPr>
        <w:t>rác</w:t>
      </w:r>
      <w:r>
        <w:rPr>
          <w:color w:val="0000FF"/>
          <w:spacing w:val="7"/>
        </w:rPr>
        <w:t xml:space="preserve"> </w:t>
      </w:r>
      <w:r>
        <w:rPr>
          <w:color w:val="0000FF"/>
        </w:rPr>
        <w:t>thải</w:t>
      </w:r>
      <w:r>
        <w:rPr>
          <w:color w:val="0000FF"/>
          <w:spacing w:val="2"/>
        </w:rPr>
        <w:t xml:space="preserve">, </w:t>
      </w:r>
      <w:r>
        <w:rPr>
          <w:color w:val="0000FF"/>
        </w:rPr>
        <w:t>dẫn</w:t>
      </w:r>
      <w:r>
        <w:rPr>
          <w:color w:val="0000FF"/>
          <w:spacing w:val="5"/>
        </w:rPr>
        <w:t xml:space="preserve"> </w:t>
      </w:r>
      <w:r>
        <w:rPr>
          <w:color w:val="0000FF"/>
        </w:rPr>
        <w:t>đến</w:t>
      </w:r>
      <w:r>
        <w:rPr>
          <w:color w:val="0000FF"/>
          <w:spacing w:val="4"/>
        </w:rPr>
        <w:t xml:space="preserve"> </w:t>
      </w:r>
      <w:r>
        <w:rPr>
          <w:color w:val="0000FF"/>
        </w:rPr>
        <w:t>tình</w:t>
      </w:r>
      <w:r>
        <w:rPr>
          <w:color w:val="0000FF"/>
          <w:spacing w:val="7"/>
        </w:rPr>
        <w:t xml:space="preserve"> </w:t>
      </w:r>
      <w:r>
        <w:rPr>
          <w:color w:val="0000FF"/>
        </w:rPr>
        <w:t>trạng</w:t>
      </w:r>
      <w:r>
        <w:rPr>
          <w:color w:val="0000FF"/>
          <w:spacing w:val="7"/>
        </w:rPr>
        <w:t xml:space="preserve"> </w:t>
      </w:r>
      <w:r>
        <w:rPr>
          <w:color w:val="0000FF"/>
        </w:rPr>
        <w:t>không</w:t>
      </w:r>
      <w:r>
        <w:rPr>
          <w:color w:val="0000FF"/>
          <w:spacing w:val="5"/>
        </w:rPr>
        <w:t xml:space="preserve"> </w:t>
      </w:r>
      <w:r>
        <w:rPr>
          <w:color w:val="0000FF"/>
        </w:rPr>
        <w:t>đủ</w:t>
      </w:r>
      <w:r>
        <w:rPr>
          <w:color w:val="0000FF"/>
          <w:spacing w:val="5"/>
        </w:rPr>
        <w:t xml:space="preserve"> </w:t>
      </w:r>
      <w:r>
        <w:rPr>
          <w:color w:val="0000FF"/>
        </w:rPr>
        <w:t>nơi</w:t>
      </w:r>
      <w:r>
        <w:rPr>
          <w:color w:val="0000FF"/>
          <w:spacing w:val="6"/>
        </w:rPr>
        <w:t xml:space="preserve"> </w:t>
      </w:r>
      <w:r>
        <w:rPr>
          <w:color w:val="0000FF"/>
        </w:rPr>
        <w:t>để</w:t>
      </w:r>
      <w:r>
        <w:rPr>
          <w:color w:val="0000FF"/>
          <w:spacing w:val="5"/>
        </w:rPr>
        <w:t xml:space="preserve"> </w:t>
      </w:r>
      <w:r>
        <w:rPr>
          <w:color w:val="0000FF"/>
        </w:rPr>
        <w:t>chôn</w:t>
      </w:r>
      <w:r>
        <w:rPr>
          <w:color w:val="0000FF"/>
          <w:spacing w:val="7"/>
        </w:rPr>
        <w:t xml:space="preserve"> </w:t>
      </w:r>
      <w:r>
        <w:rPr>
          <w:color w:val="0000FF"/>
        </w:rPr>
        <w:t>lấp</w:t>
      </w:r>
      <w:r>
        <w:rPr>
          <w:color w:val="0000FF"/>
          <w:spacing w:val="5"/>
        </w:rPr>
        <w:t xml:space="preserve"> </w:t>
      </w:r>
      <w:r>
        <w:rPr>
          <w:color w:val="0000FF"/>
        </w:rPr>
        <w:t>rác</w:t>
      </w:r>
      <w:r>
        <w:rPr>
          <w:color w:val="0000FF"/>
          <w:spacing w:val="7"/>
        </w:rPr>
        <w:t xml:space="preserve"> </w:t>
      </w:r>
      <w:r>
        <w:rPr>
          <w:color w:val="0000FF"/>
        </w:rPr>
        <w:t>thải</w:t>
      </w:r>
      <w:r>
        <w:rPr>
          <w:color w:val="0000FF"/>
          <w:spacing w:val="4"/>
        </w:rPr>
        <w:t xml:space="preserve"> </w:t>
      </w:r>
      <w:r>
        <w:rPr>
          <w:color w:val="0000FF"/>
          <w:spacing w:val="-4"/>
        </w:rPr>
        <w:t>cuối</w:t>
      </w:r>
    </w:p>
    <w:p w14:paraId="6CC80627" w14:textId="77777777" w:rsidR="000C7CBF" w:rsidRDefault="000C7CBF">
      <w:pPr>
        <w:pStyle w:val="ThnVnban"/>
        <w:spacing w:line="237" w:lineRule="auto"/>
        <w:jc w:val="both"/>
        <w:sectPr w:rsidR="000C7CBF">
          <w:type w:val="continuous"/>
          <w:pgSz w:w="11910" w:h="16840"/>
          <w:pgMar w:top="1340" w:right="992" w:bottom="280" w:left="1417" w:header="720" w:footer="720" w:gutter="0"/>
          <w:cols w:space="720"/>
        </w:sectPr>
      </w:pPr>
    </w:p>
    <w:p w14:paraId="50A0EADF" w14:textId="77777777" w:rsidR="000C7CBF" w:rsidRDefault="00EC0C55">
      <w:pPr>
        <w:pStyle w:val="ThnVnban"/>
        <w:spacing w:before="75" w:after="7"/>
        <w:ind w:right="800"/>
        <w:jc w:val="both"/>
      </w:pPr>
      <w:r>
        <w:rPr>
          <w:color w:val="0000FF"/>
        </w:rPr>
        <w:lastRenderedPageBreak/>
        <w:t>cùng. Vì vậy, việc kiềm chế sự phát sinh rác thải và giảm lượng rác thải bằng cách tái chế rác thải trở nên quan trọng, đặc biệt là việc xử lý rác thải bao bì, chiếm khoảng 66,0% theo tỷ lệ thể tích trong rác thải thông thường, đã trở thành một vấn đề khẩn cấp. → Bảng 5-5-1</w:t>
      </w:r>
    </w:p>
    <w:p w14:paraId="485F4BA5" w14:textId="77777777" w:rsidR="000C7CBF" w:rsidRDefault="00EC0C55">
      <w:pPr>
        <w:pStyle w:val="ThnVnban"/>
        <w:ind w:left="545"/>
        <w:rPr>
          <w:sz w:val="20"/>
        </w:rPr>
      </w:pPr>
      <w:r>
        <w:rPr>
          <w:noProof/>
          <w:sz w:val="20"/>
        </w:rPr>
        <w:drawing>
          <wp:inline distT="0" distB="0" distL="0" distR="0" wp14:anchorId="31EF8BB8" wp14:editId="4DCFD774">
            <wp:extent cx="4911284" cy="2917317"/>
            <wp:effectExtent l="0" t="0" r="0" b="0"/>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94" cstate="print"/>
                    <a:stretch>
                      <a:fillRect/>
                    </a:stretch>
                  </pic:blipFill>
                  <pic:spPr>
                    <a:xfrm>
                      <a:off x="0" y="0"/>
                      <a:ext cx="4911284" cy="2917317"/>
                    </a:xfrm>
                    <a:prstGeom prst="rect">
                      <a:avLst/>
                    </a:prstGeom>
                  </pic:spPr>
                </pic:pic>
              </a:graphicData>
            </a:graphic>
          </wp:inline>
        </w:drawing>
      </w:r>
    </w:p>
    <w:p w14:paraId="0AE5E298" w14:textId="77777777" w:rsidR="000C7CBF" w:rsidRDefault="000C7CBF">
      <w:pPr>
        <w:pStyle w:val="ThnVnban"/>
        <w:spacing w:before="13"/>
        <w:ind w:left="0"/>
      </w:pPr>
    </w:p>
    <w:p w14:paraId="3032990B" w14:textId="77777777" w:rsidR="000C7CBF" w:rsidRDefault="00EC0C55">
      <w:pPr>
        <w:pStyle w:val="ThnVnban"/>
        <w:spacing w:line="242" w:lineRule="auto"/>
        <w:ind w:right="798" w:firstLine="719"/>
        <w:jc w:val="both"/>
        <w:rPr>
          <w:rFonts w:ascii="SimSun" w:eastAsia="SimSun"/>
          <w:lang w:eastAsia="ja-JP"/>
        </w:rPr>
      </w:pPr>
      <w:r>
        <w:rPr>
          <w:rFonts w:ascii="SimSun" w:eastAsia="SimSun" w:hint="eastAsia"/>
          <w:spacing w:val="-4"/>
          <w:lang w:eastAsia="ja-JP"/>
        </w:rPr>
        <w:t xml:space="preserve">そこで政府は </w:t>
      </w:r>
      <w:r>
        <w:rPr>
          <w:spacing w:val="-2"/>
          <w:lang w:eastAsia="ja-JP"/>
        </w:rPr>
        <w:t>1995(</w:t>
      </w:r>
      <w:r>
        <w:rPr>
          <w:rFonts w:ascii="SimSun" w:eastAsia="SimSun" w:hint="eastAsia"/>
          <w:spacing w:val="-6"/>
          <w:lang w:eastAsia="ja-JP"/>
        </w:rPr>
        <w:t xml:space="preserve">平成 </w:t>
      </w:r>
      <w:r>
        <w:rPr>
          <w:spacing w:val="-2"/>
          <w:lang w:eastAsia="ja-JP"/>
        </w:rPr>
        <w:t>7)</w:t>
      </w:r>
      <w:r>
        <w:rPr>
          <w:rFonts w:ascii="SimSun" w:eastAsia="SimSun" w:hint="eastAsia"/>
          <w:spacing w:val="-2"/>
          <w:lang w:eastAsia="ja-JP"/>
        </w:rPr>
        <w:t>年に「容器包装リサイクル法」</w:t>
      </w:r>
      <w:r>
        <w:rPr>
          <w:spacing w:val="-2"/>
          <w:lang w:eastAsia="ja-JP"/>
        </w:rPr>
        <w:t>(</w:t>
      </w:r>
      <w:r>
        <w:rPr>
          <w:rFonts w:ascii="SimSun" w:eastAsia="SimSun" w:hint="eastAsia"/>
          <w:spacing w:val="-2"/>
          <w:lang w:eastAsia="ja-JP"/>
        </w:rPr>
        <w:t>容器包装に係る分別収集及び再商品化の促進等に関する法律</w:t>
      </w:r>
      <w:r>
        <w:rPr>
          <w:spacing w:val="-2"/>
          <w:lang w:eastAsia="ja-JP"/>
        </w:rPr>
        <w:t>)</w:t>
      </w:r>
      <w:r>
        <w:rPr>
          <w:rFonts w:ascii="SimSun" w:eastAsia="SimSun" w:hint="eastAsia"/>
          <w:spacing w:val="-2"/>
          <w:lang w:eastAsia="ja-JP"/>
        </w:rPr>
        <w:t>を制定し、家庭から一般廃棄物として排出される</w:t>
      </w:r>
      <w:r>
        <w:rPr>
          <w:rFonts w:ascii="SimSun" w:eastAsia="SimSun" w:hint="eastAsia"/>
          <w:lang w:eastAsia="ja-JP"/>
        </w:rPr>
        <w:t>容器包装廃棄物のリサイクルシステムを構築することにした。この制度は、</w:t>
      </w:r>
      <w:r>
        <w:rPr>
          <w:lang w:eastAsia="ja-JP"/>
        </w:rPr>
        <w:t>1997(</w:t>
      </w:r>
      <w:r>
        <w:rPr>
          <w:rFonts w:ascii="SimSun" w:eastAsia="SimSun" w:hint="eastAsia"/>
          <w:spacing w:val="-9"/>
          <w:lang w:eastAsia="ja-JP"/>
        </w:rPr>
        <w:t xml:space="preserve">平成 </w:t>
      </w:r>
      <w:r>
        <w:rPr>
          <w:lang w:eastAsia="ja-JP"/>
        </w:rPr>
        <w:t>9)</w:t>
      </w:r>
      <w:r>
        <w:rPr>
          <w:rFonts w:ascii="SimSun" w:eastAsia="SimSun" w:hint="eastAsia"/>
          <w:lang w:eastAsia="ja-JP"/>
        </w:rPr>
        <w:t>年に一部施行され、</w:t>
      </w:r>
      <w:r>
        <w:rPr>
          <w:lang w:eastAsia="ja-JP"/>
        </w:rPr>
        <w:t>2000(</w:t>
      </w:r>
      <w:r>
        <w:rPr>
          <w:rFonts w:ascii="SimSun" w:eastAsia="SimSun" w:hint="eastAsia"/>
          <w:spacing w:val="-15"/>
          <w:lang w:eastAsia="ja-JP"/>
        </w:rPr>
        <w:t xml:space="preserve">平成 </w:t>
      </w:r>
      <w:r>
        <w:rPr>
          <w:lang w:eastAsia="ja-JP"/>
        </w:rPr>
        <w:t>12)</w:t>
      </w:r>
      <w:r>
        <w:rPr>
          <w:rFonts w:ascii="SimSun" w:eastAsia="SimSun" w:hint="eastAsia"/>
          <w:lang w:eastAsia="ja-JP"/>
        </w:rPr>
        <w:t>年に完全施行となった。</w:t>
      </w:r>
    </w:p>
    <w:p w14:paraId="2025FAD6" w14:textId="77777777" w:rsidR="000C7CBF" w:rsidRDefault="00EC0C55">
      <w:pPr>
        <w:pStyle w:val="ThnVnban"/>
        <w:ind w:right="800"/>
        <w:jc w:val="both"/>
      </w:pPr>
      <w:r>
        <w:rPr>
          <w:color w:val="0000FF"/>
        </w:rPr>
        <w:t>Vì vậy, vào năm 1995 (năm Heisei 7), chính phủ đã ban hành “Luật tái chế bao bì” (Luật về việc thúc đẩy việc thu gom phân loại và tái sản xuất liên quan đến bao bì), và đã xây</w:t>
      </w:r>
      <w:r>
        <w:rPr>
          <w:color w:val="0000FF"/>
          <w:spacing w:val="-1"/>
        </w:rPr>
        <w:t xml:space="preserve"> </w:t>
      </w:r>
      <w:r>
        <w:rPr>
          <w:color w:val="0000FF"/>
        </w:rPr>
        <w:t>dựng hệ thống tái chế rác thải bao bì được phát ra từ các hộ gia đình dưới dạng rác thải thông thường. Hệ thống này được thi hành một phần vào năm 1997 (năm Heisei 9) và hoàn toàn thi hành vào năm 2000 (năm Heisei 12).</w:t>
      </w:r>
    </w:p>
    <w:p w14:paraId="6C14B44A" w14:textId="77777777" w:rsidR="000C7CBF" w:rsidRDefault="00EC0C55">
      <w:pPr>
        <w:pStyle w:val="ThnVnban"/>
        <w:spacing w:before="3" w:line="242" w:lineRule="auto"/>
        <w:ind w:right="799"/>
        <w:jc w:val="both"/>
        <w:rPr>
          <w:rFonts w:ascii="SimSun" w:eastAsia="SimSun"/>
          <w:lang w:eastAsia="ja-JP"/>
        </w:rPr>
      </w:pPr>
      <w:r>
        <w:rPr>
          <w:rFonts w:ascii="SimSun" w:eastAsia="SimSun" w:hint="eastAsia"/>
          <w:spacing w:val="-4"/>
          <w:lang w:eastAsia="ja-JP"/>
        </w:rPr>
        <w:t xml:space="preserve">また、法施行後約 </w:t>
      </w:r>
      <w:r>
        <w:rPr>
          <w:lang w:eastAsia="ja-JP"/>
        </w:rPr>
        <w:t>10</w:t>
      </w:r>
      <w:r>
        <w:rPr>
          <w:spacing w:val="-13"/>
          <w:lang w:eastAsia="ja-JP"/>
        </w:rPr>
        <w:t xml:space="preserve"> </w:t>
      </w:r>
      <w:r>
        <w:rPr>
          <w:rFonts w:ascii="SimSun" w:eastAsia="SimSun" w:hint="eastAsia"/>
          <w:lang w:eastAsia="ja-JP"/>
        </w:rPr>
        <w:t xml:space="preserve">年が経過したこの容器包装リサイクル制度の課題を解決するため、 </w:t>
      </w:r>
      <w:r>
        <w:rPr>
          <w:lang w:eastAsia="ja-JP"/>
        </w:rPr>
        <w:t>2006(</w:t>
      </w:r>
      <w:r>
        <w:rPr>
          <w:rFonts w:ascii="SimSun" w:eastAsia="SimSun" w:hint="eastAsia"/>
          <w:spacing w:val="-6"/>
          <w:lang w:eastAsia="ja-JP"/>
        </w:rPr>
        <w:t xml:space="preserve">平成 </w:t>
      </w:r>
      <w:r>
        <w:rPr>
          <w:lang w:eastAsia="ja-JP"/>
        </w:rPr>
        <w:t>18)</w:t>
      </w:r>
      <w:r>
        <w:rPr>
          <w:rFonts w:ascii="SimSun" w:eastAsia="SimSun" w:hint="eastAsia"/>
          <w:lang w:eastAsia="ja-JP"/>
        </w:rPr>
        <w:t>年に改正容器包装リサイクル法が成立し、</w:t>
      </w:r>
      <w:r>
        <w:rPr>
          <w:lang w:eastAsia="ja-JP"/>
        </w:rPr>
        <w:t>2007(</w:t>
      </w:r>
      <w:r>
        <w:rPr>
          <w:rFonts w:ascii="SimSun" w:eastAsia="SimSun" w:hint="eastAsia"/>
          <w:spacing w:val="-6"/>
          <w:lang w:eastAsia="ja-JP"/>
        </w:rPr>
        <w:t xml:space="preserve">平成 </w:t>
      </w:r>
      <w:r>
        <w:rPr>
          <w:lang w:eastAsia="ja-JP"/>
        </w:rPr>
        <w:t>19)</w:t>
      </w:r>
      <w:r>
        <w:rPr>
          <w:rFonts w:ascii="SimSun" w:eastAsia="SimSun" w:hint="eastAsia"/>
          <w:spacing w:val="-8"/>
          <w:lang w:eastAsia="ja-JP"/>
        </w:rPr>
        <w:t xml:space="preserve">年 </w:t>
      </w:r>
      <w:r>
        <w:rPr>
          <w:lang w:eastAsia="ja-JP"/>
        </w:rPr>
        <w:t>4</w:t>
      </w:r>
      <w:r>
        <w:rPr>
          <w:spacing w:val="13"/>
          <w:lang w:eastAsia="ja-JP"/>
        </w:rPr>
        <w:t xml:space="preserve"> </w:t>
      </w:r>
      <w:r>
        <w:rPr>
          <w:rFonts w:ascii="SimSun" w:eastAsia="SimSun" w:hint="eastAsia"/>
          <w:lang w:eastAsia="ja-JP"/>
        </w:rPr>
        <w:t>月から施行さ</w:t>
      </w:r>
      <w:r>
        <w:rPr>
          <w:rFonts w:ascii="SimSun" w:eastAsia="SimSun" w:hint="eastAsia"/>
          <w:spacing w:val="-2"/>
          <w:lang w:eastAsia="ja-JP"/>
        </w:rPr>
        <w:t>れることになった。</w:t>
      </w:r>
    </w:p>
    <w:p w14:paraId="71555ED6" w14:textId="77777777" w:rsidR="000C7CBF" w:rsidRDefault="00EC0C55">
      <w:pPr>
        <w:pStyle w:val="ThnVnban"/>
        <w:ind w:right="800"/>
        <w:jc w:val="both"/>
      </w:pPr>
      <w:r>
        <w:rPr>
          <w:color w:val="0000FF"/>
        </w:rPr>
        <w:t>Ngoài ra, sau khoảng 10 năm thi hành luật, để giải quyết các vấn đề của hệ thống tái chế bao bì này, Luật tái chế bao bì sửa đổi đã được thông qua vào năm 2006 (năm Heisei 18) và được thi</w:t>
      </w:r>
      <w:r>
        <w:rPr>
          <w:color w:val="0000FF"/>
          <w:spacing w:val="40"/>
        </w:rPr>
        <w:t xml:space="preserve"> </w:t>
      </w:r>
      <w:r>
        <w:rPr>
          <w:color w:val="0000FF"/>
        </w:rPr>
        <w:t>hành từ tháng 4 năm 2007 (năm Heisei 19).</w:t>
      </w:r>
    </w:p>
    <w:p w14:paraId="73241D91" w14:textId="77777777" w:rsidR="000C7CBF" w:rsidRDefault="00EC0C55">
      <w:pPr>
        <w:pStyle w:val="ThnVnban"/>
        <w:spacing w:before="236"/>
        <w:ind w:left="0" w:right="423"/>
        <w:jc w:val="center"/>
        <w:rPr>
          <w:lang w:eastAsia="ja-JP"/>
        </w:rPr>
      </w:pPr>
      <w:r>
        <w:rPr>
          <w:color w:val="000000"/>
          <w:spacing w:val="-2"/>
          <w:highlight w:val="green"/>
          <w:u w:val="single"/>
          <w:lang w:eastAsia="ja-JP"/>
        </w:rPr>
        <w:t>Column</w:t>
      </w:r>
    </w:p>
    <w:p w14:paraId="4B8F3E2F" w14:textId="77777777" w:rsidR="000C7CBF" w:rsidRDefault="00EC0C55">
      <w:pPr>
        <w:pStyle w:val="ThnVnban"/>
        <w:spacing w:before="9" w:line="242" w:lineRule="auto"/>
        <w:ind w:right="801" w:firstLine="719"/>
        <w:jc w:val="both"/>
        <w:rPr>
          <w:rFonts w:ascii="SimSun" w:eastAsia="SimSun" w:hAnsi="SimSun"/>
          <w:lang w:eastAsia="ja-JP"/>
        </w:rPr>
      </w:pPr>
      <w:r>
        <w:rPr>
          <w:rFonts w:ascii="SimSun" w:eastAsia="SimSun" w:hAnsi="SimSun" w:hint="eastAsia"/>
          <w:lang w:eastAsia="ja-JP"/>
        </w:rPr>
        <w:t>改正のポイントは、</w:t>
      </w:r>
      <w:r>
        <w:rPr>
          <w:lang w:eastAsia="ja-JP"/>
        </w:rPr>
        <w:t xml:space="preserve">1 </w:t>
      </w:r>
      <w:r>
        <w:rPr>
          <w:rFonts w:ascii="SimSun" w:eastAsia="SimSun" w:hAnsi="SimSun" w:hint="eastAsia"/>
          <w:lang w:eastAsia="ja-JP"/>
        </w:rPr>
        <w:t xml:space="preserve">容器包装廃棄物の </w:t>
      </w:r>
      <w:r>
        <w:rPr>
          <w:lang w:eastAsia="ja-JP"/>
        </w:rPr>
        <w:t>3R(</w:t>
      </w:r>
      <w:r>
        <w:rPr>
          <w:rFonts w:ascii="SimSun" w:eastAsia="SimSun" w:hAnsi="SimSun" w:hint="eastAsia"/>
          <w:lang w:eastAsia="ja-JP"/>
        </w:rPr>
        <w:t>リデュース</w:t>
      </w:r>
      <w:r>
        <w:rPr>
          <w:lang w:eastAsia="ja-JP"/>
        </w:rPr>
        <w:t>·</w:t>
      </w:r>
      <w:r>
        <w:rPr>
          <w:rFonts w:ascii="SimSun" w:eastAsia="SimSun" w:hAnsi="SimSun" w:hint="eastAsia"/>
          <w:lang w:eastAsia="ja-JP"/>
        </w:rPr>
        <w:t>リユース</w:t>
      </w:r>
      <w:r>
        <w:rPr>
          <w:lang w:eastAsia="ja-JP"/>
        </w:rPr>
        <w:t>·</w:t>
      </w:r>
      <w:r>
        <w:rPr>
          <w:rFonts w:ascii="SimSun" w:eastAsia="SimSun" w:hAnsi="SimSun" w:hint="eastAsia"/>
          <w:lang w:eastAsia="ja-JP"/>
        </w:rPr>
        <w:t>リサイクル</w:t>
      </w:r>
      <w:r>
        <w:rPr>
          <w:lang w:eastAsia="ja-JP"/>
        </w:rPr>
        <w:t>)</w:t>
      </w:r>
      <w:r>
        <w:rPr>
          <w:rFonts w:ascii="SimSun" w:eastAsia="SimSun" w:hAnsi="SimSun" w:hint="eastAsia"/>
          <w:lang w:eastAsia="ja-JP"/>
        </w:rPr>
        <w:t>の推進、</w:t>
      </w:r>
      <w:r>
        <w:rPr>
          <w:lang w:eastAsia="ja-JP"/>
        </w:rPr>
        <w:t>2</w:t>
      </w:r>
      <w:r>
        <w:rPr>
          <w:spacing w:val="-9"/>
          <w:lang w:eastAsia="ja-JP"/>
        </w:rPr>
        <w:t xml:space="preserve"> </w:t>
      </w:r>
      <w:r>
        <w:rPr>
          <w:rFonts w:ascii="SimSun" w:eastAsia="SimSun" w:hAnsi="SimSun" w:hint="eastAsia"/>
          <w:lang w:eastAsia="ja-JP"/>
        </w:rPr>
        <w:t>リサイクルに要する社会全体のコストの効率化、</w:t>
      </w:r>
      <w:r>
        <w:rPr>
          <w:lang w:eastAsia="ja-JP"/>
        </w:rPr>
        <w:t>3</w:t>
      </w:r>
      <w:r>
        <w:rPr>
          <w:spacing w:val="-9"/>
          <w:lang w:eastAsia="ja-JP"/>
        </w:rPr>
        <w:t xml:space="preserve"> </w:t>
      </w:r>
      <w:r>
        <w:rPr>
          <w:rFonts w:ascii="SimSun" w:eastAsia="SimSun" w:hAnsi="SimSun" w:hint="eastAsia"/>
          <w:lang w:eastAsia="ja-JP"/>
        </w:rPr>
        <w:t>国</w:t>
      </w:r>
      <w:r>
        <w:rPr>
          <w:lang w:eastAsia="ja-JP"/>
        </w:rPr>
        <w:t>·</w:t>
      </w:r>
      <w:r>
        <w:rPr>
          <w:rFonts w:ascii="SimSun" w:eastAsia="SimSun" w:hAnsi="SimSun" w:hint="eastAsia"/>
          <w:lang w:eastAsia="ja-JP"/>
        </w:rPr>
        <w:t>自治体</w:t>
      </w:r>
      <w:r>
        <w:rPr>
          <w:lang w:eastAsia="ja-JP"/>
        </w:rPr>
        <w:t>·</w:t>
      </w:r>
      <w:r>
        <w:rPr>
          <w:rFonts w:ascii="SimSun" w:eastAsia="SimSun" w:hAnsi="SimSun" w:hint="eastAsia"/>
          <w:lang w:eastAsia="ja-JP"/>
        </w:rPr>
        <w:t>事業者</w:t>
      </w:r>
      <w:r>
        <w:rPr>
          <w:lang w:eastAsia="ja-JP"/>
        </w:rPr>
        <w:t>·</w:t>
      </w:r>
      <w:r>
        <w:rPr>
          <w:rFonts w:ascii="SimSun" w:eastAsia="SimSun" w:hAnsi="SimSun" w:hint="eastAsia"/>
          <w:lang w:eastAsia="ja-JP"/>
        </w:rPr>
        <w:t>国民等すべ</w:t>
      </w:r>
      <w:r>
        <w:rPr>
          <w:rFonts w:ascii="SimSun" w:eastAsia="SimSun" w:hAnsi="SimSun" w:hint="eastAsia"/>
          <w:spacing w:val="-2"/>
          <w:lang w:eastAsia="ja-JP"/>
        </w:rPr>
        <w:t>ての関係者の連携、である。</w:t>
      </w:r>
    </w:p>
    <w:p w14:paraId="51516A50" w14:textId="77777777" w:rsidR="000C7CBF" w:rsidRDefault="00EC0C55">
      <w:pPr>
        <w:pStyle w:val="ThnVnban"/>
        <w:ind w:right="801"/>
        <w:jc w:val="both"/>
      </w:pPr>
      <w:r>
        <w:rPr>
          <w:color w:val="0000FF"/>
        </w:rPr>
        <w:t>Điểm chỉnh sửa là 1) Thúc đẩy 3R (Giảm bớt, Sử dụng lại, Tái chế) của chất thải bao bì; 2) Hiệu quả hóa chi phí toàn xã hội cho việc tái chế; và 3) Sự hợp tác giữa tất cả các bên liên quan như quốc gia, chính quyền địa phương, doanh nghiệp, và công dân.</w:t>
      </w:r>
    </w:p>
    <w:p w14:paraId="3B6865B7" w14:textId="77777777" w:rsidR="000C7CBF" w:rsidRDefault="00EC0C55">
      <w:pPr>
        <w:pStyle w:val="ThnVnban"/>
        <w:spacing w:before="1" w:line="242" w:lineRule="auto"/>
        <w:ind w:right="801" w:firstLine="719"/>
        <w:jc w:val="both"/>
        <w:rPr>
          <w:rFonts w:ascii="SimSun" w:eastAsia="SimSun" w:hAnsi="SimSun"/>
          <w:lang w:eastAsia="ja-JP"/>
        </w:rPr>
      </w:pPr>
      <w:r>
        <w:rPr>
          <w:rFonts w:ascii="SimSun" w:eastAsia="SimSun" w:hAnsi="SimSun" w:hint="eastAsia"/>
          <w:spacing w:val="-2"/>
          <w:lang w:eastAsia="ja-JP"/>
        </w:rPr>
        <w:t>容器包装リサイクル法の特徴は、従来は市町村だけが全面的に責任を担っていた容器包装廃棄物の処理を、消費者は分別して排出し、市町村が分別収集し、事業者</w:t>
      </w:r>
      <w:r>
        <w:rPr>
          <w:spacing w:val="-2"/>
          <w:lang w:eastAsia="ja-JP"/>
        </w:rPr>
        <w:t>(</w:t>
      </w:r>
      <w:r>
        <w:rPr>
          <w:rFonts w:ascii="SimSun" w:eastAsia="SimSun" w:hAnsi="SimSun" w:hint="eastAsia"/>
          <w:spacing w:val="-2"/>
          <w:lang w:eastAsia="ja-JP"/>
        </w:rPr>
        <w:t>容器の製造事業者</w:t>
      </w:r>
      <w:r>
        <w:rPr>
          <w:spacing w:val="-2"/>
          <w:lang w:eastAsia="ja-JP"/>
        </w:rPr>
        <w:t>·</w:t>
      </w:r>
      <w:r>
        <w:rPr>
          <w:rFonts w:ascii="SimSun" w:eastAsia="SimSun" w:hAnsi="SimSun" w:hint="eastAsia"/>
          <w:spacing w:val="-2"/>
          <w:lang w:eastAsia="ja-JP"/>
        </w:rPr>
        <w:t>容器包装を用いて中身の商品を販売する事業者</w:t>
      </w:r>
      <w:r>
        <w:rPr>
          <w:spacing w:val="-2"/>
          <w:lang w:eastAsia="ja-JP"/>
        </w:rPr>
        <w:t>)</w:t>
      </w:r>
      <w:r>
        <w:rPr>
          <w:rFonts w:ascii="SimSun" w:eastAsia="SimSun" w:hAnsi="SimSun" w:hint="eastAsia"/>
          <w:spacing w:val="-2"/>
          <w:lang w:eastAsia="ja-JP"/>
        </w:rPr>
        <w:t>は再商品化</w:t>
      </w:r>
      <w:r>
        <w:rPr>
          <w:spacing w:val="-2"/>
          <w:lang w:eastAsia="ja-JP"/>
        </w:rPr>
        <w:t>(</w:t>
      </w:r>
      <w:r>
        <w:rPr>
          <w:rFonts w:ascii="SimSun" w:eastAsia="SimSun" w:hAnsi="SimSun" w:hint="eastAsia"/>
          <w:spacing w:val="-2"/>
          <w:lang w:eastAsia="ja-JP"/>
        </w:rPr>
        <w:t>リサイクル</w:t>
      </w:r>
      <w:r>
        <w:rPr>
          <w:spacing w:val="-2"/>
          <w:lang w:eastAsia="ja-JP"/>
        </w:rPr>
        <w:t>)</w:t>
      </w:r>
      <w:r>
        <w:rPr>
          <w:rFonts w:ascii="SimSun" w:eastAsia="SimSun" w:hAnsi="SimSun" w:hint="eastAsia"/>
          <w:spacing w:val="-2"/>
          <w:lang w:eastAsia="ja-JP"/>
        </w:rPr>
        <w:t>するという、三者の役割分担を決め、三者が一体となって容器包装廃棄物の削減に取り組むことを義務づけたことである。これにより、廃棄物を減らせば経済的な利点が、逆に廃棄物を増やせば経済的な欠点が生じることになる。</w:t>
      </w:r>
    </w:p>
    <w:p w14:paraId="2F12F17A" w14:textId="77777777" w:rsidR="000C7CBF" w:rsidRDefault="00EC0C55">
      <w:pPr>
        <w:pStyle w:val="ThnVnban"/>
        <w:ind w:right="800"/>
        <w:jc w:val="both"/>
      </w:pPr>
      <w:r>
        <w:rPr>
          <w:color w:val="0000FF"/>
        </w:rPr>
        <w:t>Đặc điểm của Luật tái chế bao bì là nó đã xác định vai trò phân chia giữa ba bên: người tiêu dùng phân loại và loại bỏ, chính quyền địa phương thu gom phân loại, và doanh nghiệp (nhà sản xuất bao</w:t>
      </w:r>
      <w:r>
        <w:rPr>
          <w:color w:val="0000FF"/>
          <w:spacing w:val="9"/>
        </w:rPr>
        <w:t xml:space="preserve"> </w:t>
      </w:r>
      <w:r>
        <w:rPr>
          <w:color w:val="0000FF"/>
        </w:rPr>
        <w:t>bì</w:t>
      </w:r>
      <w:r>
        <w:rPr>
          <w:color w:val="0000FF"/>
          <w:spacing w:val="10"/>
        </w:rPr>
        <w:t xml:space="preserve"> </w:t>
      </w:r>
      <w:r>
        <w:rPr>
          <w:color w:val="0000FF"/>
        </w:rPr>
        <w:t>và</w:t>
      </w:r>
      <w:r>
        <w:rPr>
          <w:color w:val="0000FF"/>
          <w:spacing w:val="10"/>
        </w:rPr>
        <w:t xml:space="preserve"> </w:t>
      </w:r>
      <w:r>
        <w:rPr>
          <w:color w:val="0000FF"/>
        </w:rPr>
        <w:t>doanh</w:t>
      </w:r>
      <w:r>
        <w:rPr>
          <w:color w:val="0000FF"/>
          <w:spacing w:val="10"/>
        </w:rPr>
        <w:t xml:space="preserve"> </w:t>
      </w:r>
      <w:r>
        <w:rPr>
          <w:color w:val="0000FF"/>
        </w:rPr>
        <w:t>nghiệp</w:t>
      </w:r>
      <w:r>
        <w:rPr>
          <w:color w:val="0000FF"/>
          <w:spacing w:val="11"/>
        </w:rPr>
        <w:t xml:space="preserve"> </w:t>
      </w:r>
      <w:r>
        <w:rPr>
          <w:color w:val="0000FF"/>
        </w:rPr>
        <w:t>sử</w:t>
      </w:r>
      <w:r>
        <w:rPr>
          <w:color w:val="0000FF"/>
          <w:spacing w:val="12"/>
        </w:rPr>
        <w:t xml:space="preserve"> </w:t>
      </w:r>
      <w:r>
        <w:rPr>
          <w:color w:val="0000FF"/>
        </w:rPr>
        <w:t>dụng</w:t>
      </w:r>
      <w:r>
        <w:rPr>
          <w:color w:val="0000FF"/>
          <w:spacing w:val="10"/>
        </w:rPr>
        <w:t xml:space="preserve"> </w:t>
      </w:r>
      <w:r>
        <w:rPr>
          <w:color w:val="0000FF"/>
        </w:rPr>
        <w:t>bao</w:t>
      </w:r>
      <w:r>
        <w:rPr>
          <w:color w:val="0000FF"/>
          <w:spacing w:val="10"/>
        </w:rPr>
        <w:t xml:space="preserve"> </w:t>
      </w:r>
      <w:r>
        <w:rPr>
          <w:color w:val="0000FF"/>
        </w:rPr>
        <w:t>bì</w:t>
      </w:r>
      <w:r>
        <w:rPr>
          <w:color w:val="0000FF"/>
          <w:spacing w:val="10"/>
        </w:rPr>
        <w:t xml:space="preserve"> </w:t>
      </w:r>
      <w:r>
        <w:rPr>
          <w:color w:val="0000FF"/>
        </w:rPr>
        <w:t>để</w:t>
      </w:r>
      <w:r>
        <w:rPr>
          <w:color w:val="0000FF"/>
          <w:spacing w:val="11"/>
        </w:rPr>
        <w:t xml:space="preserve"> </w:t>
      </w:r>
      <w:r>
        <w:rPr>
          <w:color w:val="0000FF"/>
        </w:rPr>
        <w:t>bán</w:t>
      </w:r>
      <w:r>
        <w:rPr>
          <w:color w:val="0000FF"/>
          <w:spacing w:val="10"/>
        </w:rPr>
        <w:t xml:space="preserve"> </w:t>
      </w:r>
      <w:r>
        <w:rPr>
          <w:color w:val="0000FF"/>
        </w:rPr>
        <w:t>sản</w:t>
      </w:r>
      <w:r>
        <w:rPr>
          <w:color w:val="0000FF"/>
          <w:spacing w:val="11"/>
        </w:rPr>
        <w:t xml:space="preserve"> </w:t>
      </w:r>
      <w:r>
        <w:rPr>
          <w:color w:val="0000FF"/>
        </w:rPr>
        <w:t>phẩm</w:t>
      </w:r>
      <w:r>
        <w:rPr>
          <w:color w:val="0000FF"/>
          <w:spacing w:val="7"/>
        </w:rPr>
        <w:t xml:space="preserve"> </w:t>
      </w:r>
      <w:r>
        <w:rPr>
          <w:color w:val="0000FF"/>
        </w:rPr>
        <w:t>bên</w:t>
      </w:r>
      <w:r>
        <w:rPr>
          <w:color w:val="0000FF"/>
          <w:spacing w:val="9"/>
        </w:rPr>
        <w:t xml:space="preserve"> </w:t>
      </w:r>
      <w:r>
        <w:rPr>
          <w:color w:val="0000FF"/>
        </w:rPr>
        <w:t>trong)</w:t>
      </w:r>
      <w:r>
        <w:rPr>
          <w:color w:val="0000FF"/>
          <w:spacing w:val="10"/>
        </w:rPr>
        <w:t xml:space="preserve"> </w:t>
      </w:r>
      <w:r>
        <w:rPr>
          <w:color w:val="0000FF"/>
        </w:rPr>
        <w:t>tái</w:t>
      </w:r>
      <w:r>
        <w:rPr>
          <w:color w:val="0000FF"/>
          <w:spacing w:val="9"/>
        </w:rPr>
        <w:t xml:space="preserve"> </w:t>
      </w:r>
      <w:r>
        <w:rPr>
          <w:color w:val="0000FF"/>
        </w:rPr>
        <w:t>chế</w:t>
      </w:r>
      <w:r>
        <w:rPr>
          <w:color w:val="0000FF"/>
          <w:spacing w:val="11"/>
        </w:rPr>
        <w:t xml:space="preserve"> </w:t>
      </w:r>
      <w:r>
        <w:rPr>
          <w:color w:val="0000FF"/>
        </w:rPr>
        <w:t>thành</w:t>
      </w:r>
      <w:r>
        <w:rPr>
          <w:color w:val="0000FF"/>
          <w:spacing w:val="10"/>
        </w:rPr>
        <w:t xml:space="preserve"> </w:t>
      </w:r>
      <w:r>
        <w:rPr>
          <w:color w:val="0000FF"/>
        </w:rPr>
        <w:t>sản</w:t>
      </w:r>
      <w:r>
        <w:rPr>
          <w:color w:val="0000FF"/>
          <w:spacing w:val="11"/>
        </w:rPr>
        <w:t xml:space="preserve"> </w:t>
      </w:r>
      <w:r>
        <w:rPr>
          <w:color w:val="0000FF"/>
        </w:rPr>
        <w:t>phẩm</w:t>
      </w:r>
      <w:r>
        <w:rPr>
          <w:color w:val="0000FF"/>
          <w:spacing w:val="9"/>
        </w:rPr>
        <w:t xml:space="preserve"> </w:t>
      </w:r>
      <w:r>
        <w:rPr>
          <w:color w:val="0000FF"/>
          <w:spacing w:val="-4"/>
        </w:rPr>
        <w:t>mới.</w:t>
      </w:r>
    </w:p>
    <w:p w14:paraId="04C6A08D" w14:textId="77777777" w:rsidR="000C7CBF" w:rsidRDefault="000C7CBF">
      <w:pPr>
        <w:pStyle w:val="ThnVnban"/>
        <w:jc w:val="both"/>
        <w:sectPr w:rsidR="000C7CBF">
          <w:pgSz w:w="11910" w:h="16840"/>
          <w:pgMar w:top="1340" w:right="992" w:bottom="280" w:left="1417" w:header="720" w:footer="720" w:gutter="0"/>
          <w:cols w:space="720"/>
        </w:sectPr>
      </w:pPr>
    </w:p>
    <w:p w14:paraId="530A02C9" w14:textId="77777777" w:rsidR="000C7CBF" w:rsidRDefault="00EC0C55">
      <w:pPr>
        <w:pStyle w:val="ThnVnban"/>
        <w:spacing w:before="75" w:after="7"/>
        <w:ind w:right="802"/>
        <w:jc w:val="both"/>
      </w:pPr>
      <w:r>
        <w:rPr>
          <w:color w:val="0000FF"/>
        </w:rPr>
        <w:lastRenderedPageBreak/>
        <w:t>Trước đây, chỉ có chính quyền địa phương mới chịu trách nhiệm hoàn toàn xử lý chất thải bao bì. Bây giờ, ba bên này phải cùng nhau giảm chất thải bao bì. Điều này dẫn đến lợi ích kinh tế nếu giảm chất thải, và ngược lại, sẽ phát sinh nhược điểm kinh tế nếu tăng chất thải.</w:t>
      </w:r>
    </w:p>
    <w:p w14:paraId="4219B063" w14:textId="77777777" w:rsidR="000C7CBF" w:rsidRDefault="00EC0C55">
      <w:pPr>
        <w:pStyle w:val="ThnVnban"/>
        <w:ind w:left="1047"/>
        <w:rPr>
          <w:sz w:val="20"/>
        </w:rPr>
      </w:pPr>
      <w:r>
        <w:rPr>
          <w:noProof/>
          <w:sz w:val="20"/>
        </w:rPr>
        <w:drawing>
          <wp:inline distT="0" distB="0" distL="0" distR="0" wp14:anchorId="39894D2A" wp14:editId="63621DCC">
            <wp:extent cx="4341675" cy="1459039"/>
            <wp:effectExtent l="0" t="0" r="0" b="0"/>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295" cstate="print"/>
                    <a:stretch>
                      <a:fillRect/>
                    </a:stretch>
                  </pic:blipFill>
                  <pic:spPr>
                    <a:xfrm>
                      <a:off x="0" y="0"/>
                      <a:ext cx="4341675" cy="1459039"/>
                    </a:xfrm>
                    <a:prstGeom prst="rect">
                      <a:avLst/>
                    </a:prstGeom>
                  </pic:spPr>
                </pic:pic>
              </a:graphicData>
            </a:graphic>
          </wp:inline>
        </w:drawing>
      </w:r>
    </w:p>
    <w:sectPr w:rsidR="000C7CBF">
      <w:pgSz w:w="11910" w:h="16840"/>
      <w:pgMar w:top="1340" w:right="992" w:bottom="280"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BE4141" w14:textId="77777777" w:rsidR="007B7828" w:rsidRDefault="007B7828" w:rsidP="00307465">
      <w:r>
        <w:separator/>
      </w:r>
    </w:p>
  </w:endnote>
  <w:endnote w:type="continuationSeparator" w:id="0">
    <w:p w14:paraId="28FA7454" w14:textId="77777777" w:rsidR="007B7828" w:rsidRDefault="007B7828" w:rsidP="00307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crosoft JhengHei">
    <w:altName w:val="Microsoft JhengHe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6842095"/>
      <w:docPartObj>
        <w:docPartGallery w:val="Page Numbers (Bottom of Page)"/>
        <w:docPartUnique/>
      </w:docPartObj>
    </w:sdtPr>
    <w:sdtContent>
      <w:p w14:paraId="3A9418AB" w14:textId="7806D0F3" w:rsidR="00414DA8" w:rsidRDefault="00414DA8">
        <w:pPr>
          <w:pStyle w:val="Chntrang"/>
          <w:jc w:val="center"/>
        </w:pPr>
        <w:r>
          <w:fldChar w:fldCharType="begin"/>
        </w:r>
        <w:r>
          <w:instrText>PAGE   \* MERGEFORMAT</w:instrText>
        </w:r>
        <w:r>
          <w:fldChar w:fldCharType="separate"/>
        </w:r>
        <w:r>
          <w:rPr>
            <w:lang w:val="vi-VN"/>
          </w:rPr>
          <w:t>2</w:t>
        </w:r>
        <w:r>
          <w:fldChar w:fldCharType="end"/>
        </w:r>
      </w:p>
    </w:sdtContent>
  </w:sdt>
  <w:p w14:paraId="177C37CE" w14:textId="77777777" w:rsidR="00414DA8" w:rsidRDefault="00414DA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ED0084" w14:textId="77777777" w:rsidR="007B7828" w:rsidRDefault="007B7828" w:rsidP="00307465">
      <w:r>
        <w:separator/>
      </w:r>
    </w:p>
  </w:footnote>
  <w:footnote w:type="continuationSeparator" w:id="0">
    <w:p w14:paraId="174254FE" w14:textId="77777777" w:rsidR="007B7828" w:rsidRDefault="007B7828" w:rsidP="003074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70EA1"/>
    <w:multiLevelType w:val="hybridMultilevel"/>
    <w:tmpl w:val="C5CA5AF4"/>
    <w:lvl w:ilvl="0" w:tplc="99D89CD6">
      <w:start w:val="1"/>
      <w:numFmt w:val="upperLetter"/>
      <w:lvlText w:val="%1."/>
      <w:lvlJc w:val="left"/>
      <w:pPr>
        <w:ind w:left="1004" w:hanging="262"/>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2BACBA0A">
      <w:start w:val="1"/>
      <w:numFmt w:val="decimal"/>
      <w:lvlText w:val="%2."/>
      <w:lvlJc w:val="left"/>
      <w:pPr>
        <w:ind w:left="1822" w:hanging="1080"/>
      </w:pPr>
      <w:rPr>
        <w:rFonts w:ascii="Times New Roman" w:eastAsia="Times New Roman" w:hAnsi="Times New Roman" w:cs="Times New Roman" w:hint="default"/>
        <w:b w:val="0"/>
        <w:bCs w:val="0"/>
        <w:i w:val="0"/>
        <w:iCs w:val="0"/>
        <w:color w:val="006FC0"/>
        <w:spacing w:val="0"/>
        <w:w w:val="100"/>
        <w:sz w:val="24"/>
        <w:szCs w:val="24"/>
        <w:lang w:val="vi" w:eastAsia="en-US" w:bidi="ar-SA"/>
      </w:rPr>
    </w:lvl>
    <w:lvl w:ilvl="2" w:tplc="B822889E">
      <w:numFmt w:val="bullet"/>
      <w:lvlText w:val="•"/>
      <w:lvlJc w:val="left"/>
      <w:pPr>
        <w:ind w:left="2752" w:hanging="1080"/>
      </w:pPr>
      <w:rPr>
        <w:rFonts w:hint="default"/>
        <w:lang w:val="vi" w:eastAsia="en-US" w:bidi="ar-SA"/>
      </w:rPr>
    </w:lvl>
    <w:lvl w:ilvl="3" w:tplc="85CC6966">
      <w:numFmt w:val="bullet"/>
      <w:lvlText w:val="•"/>
      <w:lvlJc w:val="left"/>
      <w:pPr>
        <w:ind w:left="3685" w:hanging="1080"/>
      </w:pPr>
      <w:rPr>
        <w:rFonts w:hint="default"/>
        <w:lang w:val="vi" w:eastAsia="en-US" w:bidi="ar-SA"/>
      </w:rPr>
    </w:lvl>
    <w:lvl w:ilvl="4" w:tplc="C54A213A">
      <w:numFmt w:val="bullet"/>
      <w:lvlText w:val="•"/>
      <w:lvlJc w:val="left"/>
      <w:pPr>
        <w:ind w:left="4618" w:hanging="1080"/>
      </w:pPr>
      <w:rPr>
        <w:rFonts w:hint="default"/>
        <w:lang w:val="vi" w:eastAsia="en-US" w:bidi="ar-SA"/>
      </w:rPr>
    </w:lvl>
    <w:lvl w:ilvl="5" w:tplc="29866C14">
      <w:numFmt w:val="bullet"/>
      <w:lvlText w:val="•"/>
      <w:lvlJc w:val="left"/>
      <w:pPr>
        <w:ind w:left="5551" w:hanging="1080"/>
      </w:pPr>
      <w:rPr>
        <w:rFonts w:hint="default"/>
        <w:lang w:val="vi" w:eastAsia="en-US" w:bidi="ar-SA"/>
      </w:rPr>
    </w:lvl>
    <w:lvl w:ilvl="6" w:tplc="C5700BAA">
      <w:numFmt w:val="bullet"/>
      <w:lvlText w:val="•"/>
      <w:lvlJc w:val="left"/>
      <w:pPr>
        <w:ind w:left="6484" w:hanging="1080"/>
      </w:pPr>
      <w:rPr>
        <w:rFonts w:hint="default"/>
        <w:lang w:val="vi" w:eastAsia="en-US" w:bidi="ar-SA"/>
      </w:rPr>
    </w:lvl>
    <w:lvl w:ilvl="7" w:tplc="E000E2DC">
      <w:numFmt w:val="bullet"/>
      <w:lvlText w:val="•"/>
      <w:lvlJc w:val="left"/>
      <w:pPr>
        <w:ind w:left="7417" w:hanging="1080"/>
      </w:pPr>
      <w:rPr>
        <w:rFonts w:hint="default"/>
        <w:lang w:val="vi" w:eastAsia="en-US" w:bidi="ar-SA"/>
      </w:rPr>
    </w:lvl>
    <w:lvl w:ilvl="8" w:tplc="B18CC7A6">
      <w:numFmt w:val="bullet"/>
      <w:lvlText w:val="•"/>
      <w:lvlJc w:val="left"/>
      <w:pPr>
        <w:ind w:left="8350" w:hanging="1080"/>
      </w:pPr>
      <w:rPr>
        <w:rFonts w:hint="default"/>
        <w:lang w:val="vi" w:eastAsia="en-US" w:bidi="ar-SA"/>
      </w:rPr>
    </w:lvl>
  </w:abstractNum>
  <w:abstractNum w:abstractNumId="1" w15:restartNumberingAfterBreak="0">
    <w:nsid w:val="00405632"/>
    <w:multiLevelType w:val="hybridMultilevel"/>
    <w:tmpl w:val="F2FC365A"/>
    <w:lvl w:ilvl="0" w:tplc="6BBA244E">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2384D54C">
      <w:numFmt w:val="bullet"/>
      <w:lvlText w:val="•"/>
      <w:lvlJc w:val="left"/>
      <w:pPr>
        <w:ind w:left="1525" w:hanging="247"/>
      </w:pPr>
      <w:rPr>
        <w:rFonts w:hint="default"/>
        <w:lang w:val="vi" w:eastAsia="en-US" w:bidi="ar-SA"/>
      </w:rPr>
    </w:lvl>
    <w:lvl w:ilvl="2" w:tplc="3C3C3FAA">
      <w:numFmt w:val="bullet"/>
      <w:lvlText w:val="•"/>
      <w:lvlJc w:val="left"/>
      <w:pPr>
        <w:ind w:left="2411" w:hanging="247"/>
      </w:pPr>
      <w:rPr>
        <w:rFonts w:hint="default"/>
        <w:lang w:val="vi" w:eastAsia="en-US" w:bidi="ar-SA"/>
      </w:rPr>
    </w:lvl>
    <w:lvl w:ilvl="3" w:tplc="A678DD82">
      <w:numFmt w:val="bullet"/>
      <w:lvlText w:val="•"/>
      <w:lvlJc w:val="left"/>
      <w:pPr>
        <w:ind w:left="3297" w:hanging="247"/>
      </w:pPr>
      <w:rPr>
        <w:rFonts w:hint="default"/>
        <w:lang w:val="vi" w:eastAsia="en-US" w:bidi="ar-SA"/>
      </w:rPr>
    </w:lvl>
    <w:lvl w:ilvl="4" w:tplc="475E3DD6">
      <w:numFmt w:val="bullet"/>
      <w:lvlText w:val="•"/>
      <w:lvlJc w:val="left"/>
      <w:pPr>
        <w:ind w:left="4182" w:hanging="247"/>
      </w:pPr>
      <w:rPr>
        <w:rFonts w:hint="default"/>
        <w:lang w:val="vi" w:eastAsia="en-US" w:bidi="ar-SA"/>
      </w:rPr>
    </w:lvl>
    <w:lvl w:ilvl="5" w:tplc="CD4EA008">
      <w:numFmt w:val="bullet"/>
      <w:lvlText w:val="•"/>
      <w:lvlJc w:val="left"/>
      <w:pPr>
        <w:ind w:left="5068" w:hanging="247"/>
      </w:pPr>
      <w:rPr>
        <w:rFonts w:hint="default"/>
        <w:lang w:val="vi" w:eastAsia="en-US" w:bidi="ar-SA"/>
      </w:rPr>
    </w:lvl>
    <w:lvl w:ilvl="6" w:tplc="B95A2108">
      <w:numFmt w:val="bullet"/>
      <w:lvlText w:val="•"/>
      <w:lvlJc w:val="left"/>
      <w:pPr>
        <w:ind w:left="5954" w:hanging="247"/>
      </w:pPr>
      <w:rPr>
        <w:rFonts w:hint="default"/>
        <w:lang w:val="vi" w:eastAsia="en-US" w:bidi="ar-SA"/>
      </w:rPr>
    </w:lvl>
    <w:lvl w:ilvl="7" w:tplc="7884E6F8">
      <w:numFmt w:val="bullet"/>
      <w:lvlText w:val="•"/>
      <w:lvlJc w:val="left"/>
      <w:pPr>
        <w:ind w:left="6840" w:hanging="247"/>
      </w:pPr>
      <w:rPr>
        <w:rFonts w:hint="default"/>
        <w:lang w:val="vi" w:eastAsia="en-US" w:bidi="ar-SA"/>
      </w:rPr>
    </w:lvl>
    <w:lvl w:ilvl="8" w:tplc="3D92888A">
      <w:numFmt w:val="bullet"/>
      <w:lvlText w:val="•"/>
      <w:lvlJc w:val="left"/>
      <w:pPr>
        <w:ind w:left="7725" w:hanging="247"/>
      </w:pPr>
      <w:rPr>
        <w:rFonts w:hint="default"/>
        <w:lang w:val="vi" w:eastAsia="en-US" w:bidi="ar-SA"/>
      </w:rPr>
    </w:lvl>
  </w:abstractNum>
  <w:abstractNum w:abstractNumId="2" w15:restartNumberingAfterBreak="0">
    <w:nsid w:val="00503E36"/>
    <w:multiLevelType w:val="hybridMultilevel"/>
    <w:tmpl w:val="ACC80276"/>
    <w:lvl w:ilvl="0" w:tplc="D668040A">
      <w:start w:val="2"/>
      <w:numFmt w:val="decimal"/>
      <w:lvlText w:val="(%1)"/>
      <w:lvlJc w:val="left"/>
      <w:pPr>
        <w:ind w:left="383"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2FA66B90">
      <w:numFmt w:val="bullet"/>
      <w:lvlText w:val="•"/>
      <w:lvlJc w:val="left"/>
      <w:pPr>
        <w:ind w:left="1291" w:hanging="247"/>
      </w:pPr>
      <w:rPr>
        <w:rFonts w:hint="default"/>
        <w:lang w:val="vi" w:eastAsia="en-US" w:bidi="ar-SA"/>
      </w:rPr>
    </w:lvl>
    <w:lvl w:ilvl="2" w:tplc="E67CCA56">
      <w:numFmt w:val="bullet"/>
      <w:lvlText w:val="•"/>
      <w:lvlJc w:val="left"/>
      <w:pPr>
        <w:ind w:left="2203" w:hanging="247"/>
      </w:pPr>
      <w:rPr>
        <w:rFonts w:hint="default"/>
        <w:lang w:val="vi" w:eastAsia="en-US" w:bidi="ar-SA"/>
      </w:rPr>
    </w:lvl>
    <w:lvl w:ilvl="3" w:tplc="F506891E">
      <w:numFmt w:val="bullet"/>
      <w:lvlText w:val="•"/>
      <w:lvlJc w:val="left"/>
      <w:pPr>
        <w:ind w:left="3115" w:hanging="247"/>
      </w:pPr>
      <w:rPr>
        <w:rFonts w:hint="default"/>
        <w:lang w:val="vi" w:eastAsia="en-US" w:bidi="ar-SA"/>
      </w:rPr>
    </w:lvl>
    <w:lvl w:ilvl="4" w:tplc="CB4E2B56">
      <w:numFmt w:val="bullet"/>
      <w:lvlText w:val="•"/>
      <w:lvlJc w:val="left"/>
      <w:pPr>
        <w:ind w:left="4026" w:hanging="247"/>
      </w:pPr>
      <w:rPr>
        <w:rFonts w:hint="default"/>
        <w:lang w:val="vi" w:eastAsia="en-US" w:bidi="ar-SA"/>
      </w:rPr>
    </w:lvl>
    <w:lvl w:ilvl="5" w:tplc="11E84540">
      <w:numFmt w:val="bullet"/>
      <w:lvlText w:val="•"/>
      <w:lvlJc w:val="left"/>
      <w:pPr>
        <w:ind w:left="4938" w:hanging="247"/>
      </w:pPr>
      <w:rPr>
        <w:rFonts w:hint="default"/>
        <w:lang w:val="vi" w:eastAsia="en-US" w:bidi="ar-SA"/>
      </w:rPr>
    </w:lvl>
    <w:lvl w:ilvl="6" w:tplc="21E8432E">
      <w:numFmt w:val="bullet"/>
      <w:lvlText w:val="•"/>
      <w:lvlJc w:val="left"/>
      <w:pPr>
        <w:ind w:left="5850" w:hanging="247"/>
      </w:pPr>
      <w:rPr>
        <w:rFonts w:hint="default"/>
        <w:lang w:val="vi" w:eastAsia="en-US" w:bidi="ar-SA"/>
      </w:rPr>
    </w:lvl>
    <w:lvl w:ilvl="7" w:tplc="A986F322">
      <w:numFmt w:val="bullet"/>
      <w:lvlText w:val="•"/>
      <w:lvlJc w:val="left"/>
      <w:pPr>
        <w:ind w:left="6762" w:hanging="247"/>
      </w:pPr>
      <w:rPr>
        <w:rFonts w:hint="default"/>
        <w:lang w:val="vi" w:eastAsia="en-US" w:bidi="ar-SA"/>
      </w:rPr>
    </w:lvl>
    <w:lvl w:ilvl="8" w:tplc="F744937C">
      <w:numFmt w:val="bullet"/>
      <w:lvlText w:val="•"/>
      <w:lvlJc w:val="left"/>
      <w:pPr>
        <w:ind w:left="7673" w:hanging="247"/>
      </w:pPr>
      <w:rPr>
        <w:rFonts w:hint="default"/>
        <w:lang w:val="vi" w:eastAsia="en-US" w:bidi="ar-SA"/>
      </w:rPr>
    </w:lvl>
  </w:abstractNum>
  <w:abstractNum w:abstractNumId="3" w15:restartNumberingAfterBreak="0">
    <w:nsid w:val="01205C20"/>
    <w:multiLevelType w:val="hybridMultilevel"/>
    <w:tmpl w:val="0F24593C"/>
    <w:lvl w:ilvl="0" w:tplc="BA1EA666">
      <w:start w:val="1"/>
      <w:numFmt w:val="decimal"/>
      <w:lvlText w:val="%1"/>
      <w:lvlJc w:val="left"/>
      <w:pPr>
        <w:ind w:left="577" w:hanging="195"/>
      </w:pPr>
      <w:rPr>
        <w:rFonts w:hint="default"/>
        <w:spacing w:val="0"/>
        <w:w w:val="100"/>
        <w:lang w:val="vi" w:eastAsia="en-US" w:bidi="ar-SA"/>
      </w:rPr>
    </w:lvl>
    <w:lvl w:ilvl="1" w:tplc="28EE9256">
      <w:numFmt w:val="bullet"/>
      <w:lvlText w:val="•"/>
      <w:lvlJc w:val="left"/>
      <w:pPr>
        <w:ind w:left="1471" w:hanging="195"/>
      </w:pPr>
      <w:rPr>
        <w:rFonts w:hint="default"/>
        <w:lang w:val="vi" w:eastAsia="en-US" w:bidi="ar-SA"/>
      </w:rPr>
    </w:lvl>
    <w:lvl w:ilvl="2" w:tplc="55AE4D7C">
      <w:numFmt w:val="bullet"/>
      <w:lvlText w:val="•"/>
      <w:lvlJc w:val="left"/>
      <w:pPr>
        <w:ind w:left="2363" w:hanging="195"/>
      </w:pPr>
      <w:rPr>
        <w:rFonts w:hint="default"/>
        <w:lang w:val="vi" w:eastAsia="en-US" w:bidi="ar-SA"/>
      </w:rPr>
    </w:lvl>
    <w:lvl w:ilvl="3" w:tplc="22CC5634">
      <w:numFmt w:val="bullet"/>
      <w:lvlText w:val="•"/>
      <w:lvlJc w:val="left"/>
      <w:pPr>
        <w:ind w:left="3255" w:hanging="195"/>
      </w:pPr>
      <w:rPr>
        <w:rFonts w:hint="default"/>
        <w:lang w:val="vi" w:eastAsia="en-US" w:bidi="ar-SA"/>
      </w:rPr>
    </w:lvl>
    <w:lvl w:ilvl="4" w:tplc="794A9C52">
      <w:numFmt w:val="bullet"/>
      <w:lvlText w:val="•"/>
      <w:lvlJc w:val="left"/>
      <w:pPr>
        <w:ind w:left="4146" w:hanging="195"/>
      </w:pPr>
      <w:rPr>
        <w:rFonts w:hint="default"/>
        <w:lang w:val="vi" w:eastAsia="en-US" w:bidi="ar-SA"/>
      </w:rPr>
    </w:lvl>
    <w:lvl w:ilvl="5" w:tplc="61DEF82A">
      <w:numFmt w:val="bullet"/>
      <w:lvlText w:val="•"/>
      <w:lvlJc w:val="left"/>
      <w:pPr>
        <w:ind w:left="5038" w:hanging="195"/>
      </w:pPr>
      <w:rPr>
        <w:rFonts w:hint="default"/>
        <w:lang w:val="vi" w:eastAsia="en-US" w:bidi="ar-SA"/>
      </w:rPr>
    </w:lvl>
    <w:lvl w:ilvl="6" w:tplc="0D5C08D8">
      <w:numFmt w:val="bullet"/>
      <w:lvlText w:val="•"/>
      <w:lvlJc w:val="left"/>
      <w:pPr>
        <w:ind w:left="5930" w:hanging="195"/>
      </w:pPr>
      <w:rPr>
        <w:rFonts w:hint="default"/>
        <w:lang w:val="vi" w:eastAsia="en-US" w:bidi="ar-SA"/>
      </w:rPr>
    </w:lvl>
    <w:lvl w:ilvl="7" w:tplc="8E0CD2E6">
      <w:numFmt w:val="bullet"/>
      <w:lvlText w:val="•"/>
      <w:lvlJc w:val="left"/>
      <w:pPr>
        <w:ind w:left="6822" w:hanging="195"/>
      </w:pPr>
      <w:rPr>
        <w:rFonts w:hint="default"/>
        <w:lang w:val="vi" w:eastAsia="en-US" w:bidi="ar-SA"/>
      </w:rPr>
    </w:lvl>
    <w:lvl w:ilvl="8" w:tplc="60E244CE">
      <w:numFmt w:val="bullet"/>
      <w:lvlText w:val="•"/>
      <w:lvlJc w:val="left"/>
      <w:pPr>
        <w:ind w:left="7713" w:hanging="195"/>
      </w:pPr>
      <w:rPr>
        <w:rFonts w:hint="default"/>
        <w:lang w:val="vi" w:eastAsia="en-US" w:bidi="ar-SA"/>
      </w:rPr>
    </w:lvl>
  </w:abstractNum>
  <w:abstractNum w:abstractNumId="4" w15:restartNumberingAfterBreak="0">
    <w:nsid w:val="019C6F8C"/>
    <w:multiLevelType w:val="hybridMultilevel"/>
    <w:tmpl w:val="4BB4CECA"/>
    <w:lvl w:ilvl="0" w:tplc="D6E257F8">
      <w:start w:val="1"/>
      <w:numFmt w:val="decimal"/>
      <w:lvlText w:val="%1"/>
      <w:lvlJc w:val="left"/>
      <w:pPr>
        <w:ind w:left="541" w:hanging="15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29E471B8">
      <w:numFmt w:val="bullet"/>
      <w:lvlText w:val="•"/>
      <w:lvlJc w:val="left"/>
      <w:pPr>
        <w:ind w:left="1435" w:hanging="159"/>
      </w:pPr>
      <w:rPr>
        <w:rFonts w:hint="default"/>
        <w:lang w:val="vi" w:eastAsia="en-US" w:bidi="ar-SA"/>
      </w:rPr>
    </w:lvl>
    <w:lvl w:ilvl="2" w:tplc="3DCC26C0">
      <w:numFmt w:val="bullet"/>
      <w:lvlText w:val="•"/>
      <w:lvlJc w:val="left"/>
      <w:pPr>
        <w:ind w:left="2331" w:hanging="159"/>
      </w:pPr>
      <w:rPr>
        <w:rFonts w:hint="default"/>
        <w:lang w:val="vi" w:eastAsia="en-US" w:bidi="ar-SA"/>
      </w:rPr>
    </w:lvl>
    <w:lvl w:ilvl="3" w:tplc="F0688BB0">
      <w:numFmt w:val="bullet"/>
      <w:lvlText w:val="•"/>
      <w:lvlJc w:val="left"/>
      <w:pPr>
        <w:ind w:left="3227" w:hanging="159"/>
      </w:pPr>
      <w:rPr>
        <w:rFonts w:hint="default"/>
        <w:lang w:val="vi" w:eastAsia="en-US" w:bidi="ar-SA"/>
      </w:rPr>
    </w:lvl>
    <w:lvl w:ilvl="4" w:tplc="68BC4DAC">
      <w:numFmt w:val="bullet"/>
      <w:lvlText w:val="•"/>
      <w:lvlJc w:val="left"/>
      <w:pPr>
        <w:ind w:left="4122" w:hanging="159"/>
      </w:pPr>
      <w:rPr>
        <w:rFonts w:hint="default"/>
        <w:lang w:val="vi" w:eastAsia="en-US" w:bidi="ar-SA"/>
      </w:rPr>
    </w:lvl>
    <w:lvl w:ilvl="5" w:tplc="540E329C">
      <w:numFmt w:val="bullet"/>
      <w:lvlText w:val="•"/>
      <w:lvlJc w:val="left"/>
      <w:pPr>
        <w:ind w:left="5018" w:hanging="159"/>
      </w:pPr>
      <w:rPr>
        <w:rFonts w:hint="default"/>
        <w:lang w:val="vi" w:eastAsia="en-US" w:bidi="ar-SA"/>
      </w:rPr>
    </w:lvl>
    <w:lvl w:ilvl="6" w:tplc="E5A82228">
      <w:numFmt w:val="bullet"/>
      <w:lvlText w:val="•"/>
      <w:lvlJc w:val="left"/>
      <w:pPr>
        <w:ind w:left="5914" w:hanging="159"/>
      </w:pPr>
      <w:rPr>
        <w:rFonts w:hint="default"/>
        <w:lang w:val="vi" w:eastAsia="en-US" w:bidi="ar-SA"/>
      </w:rPr>
    </w:lvl>
    <w:lvl w:ilvl="7" w:tplc="B4884986">
      <w:numFmt w:val="bullet"/>
      <w:lvlText w:val="•"/>
      <w:lvlJc w:val="left"/>
      <w:pPr>
        <w:ind w:left="6810" w:hanging="159"/>
      </w:pPr>
      <w:rPr>
        <w:rFonts w:hint="default"/>
        <w:lang w:val="vi" w:eastAsia="en-US" w:bidi="ar-SA"/>
      </w:rPr>
    </w:lvl>
    <w:lvl w:ilvl="8" w:tplc="20AE198C">
      <w:numFmt w:val="bullet"/>
      <w:lvlText w:val="•"/>
      <w:lvlJc w:val="left"/>
      <w:pPr>
        <w:ind w:left="7705" w:hanging="159"/>
      </w:pPr>
      <w:rPr>
        <w:rFonts w:hint="default"/>
        <w:lang w:val="vi" w:eastAsia="en-US" w:bidi="ar-SA"/>
      </w:rPr>
    </w:lvl>
  </w:abstractNum>
  <w:abstractNum w:abstractNumId="5" w15:restartNumberingAfterBreak="0">
    <w:nsid w:val="02F63EDC"/>
    <w:multiLevelType w:val="hybridMultilevel"/>
    <w:tmpl w:val="A3E61E86"/>
    <w:lvl w:ilvl="0" w:tplc="6348164A">
      <w:numFmt w:val="bullet"/>
      <w:lvlText w:val="◆"/>
      <w:lvlJc w:val="left"/>
      <w:pPr>
        <w:ind w:left="560" w:hanging="178"/>
      </w:pPr>
      <w:rPr>
        <w:rFonts w:ascii="Cambria Math" w:eastAsia="Cambria Math" w:hAnsi="Cambria Math" w:cs="Cambria Math" w:hint="default"/>
        <w:spacing w:val="-14"/>
        <w:w w:val="88"/>
        <w:lang w:val="vi" w:eastAsia="en-US" w:bidi="ar-SA"/>
      </w:rPr>
    </w:lvl>
    <w:lvl w:ilvl="1" w:tplc="778E0BAE">
      <w:numFmt w:val="bullet"/>
      <w:lvlText w:val="•"/>
      <w:lvlJc w:val="left"/>
      <w:pPr>
        <w:ind w:left="1453" w:hanging="178"/>
      </w:pPr>
      <w:rPr>
        <w:rFonts w:hint="default"/>
        <w:lang w:val="vi" w:eastAsia="en-US" w:bidi="ar-SA"/>
      </w:rPr>
    </w:lvl>
    <w:lvl w:ilvl="2" w:tplc="571662B0">
      <w:numFmt w:val="bullet"/>
      <w:lvlText w:val="•"/>
      <w:lvlJc w:val="left"/>
      <w:pPr>
        <w:ind w:left="2347" w:hanging="178"/>
      </w:pPr>
      <w:rPr>
        <w:rFonts w:hint="default"/>
        <w:lang w:val="vi" w:eastAsia="en-US" w:bidi="ar-SA"/>
      </w:rPr>
    </w:lvl>
    <w:lvl w:ilvl="3" w:tplc="8B56E66A">
      <w:numFmt w:val="bullet"/>
      <w:lvlText w:val="•"/>
      <w:lvlJc w:val="left"/>
      <w:pPr>
        <w:ind w:left="3241" w:hanging="178"/>
      </w:pPr>
      <w:rPr>
        <w:rFonts w:hint="default"/>
        <w:lang w:val="vi" w:eastAsia="en-US" w:bidi="ar-SA"/>
      </w:rPr>
    </w:lvl>
    <w:lvl w:ilvl="4" w:tplc="234C68A0">
      <w:numFmt w:val="bullet"/>
      <w:lvlText w:val="•"/>
      <w:lvlJc w:val="left"/>
      <w:pPr>
        <w:ind w:left="4134" w:hanging="178"/>
      </w:pPr>
      <w:rPr>
        <w:rFonts w:hint="default"/>
        <w:lang w:val="vi" w:eastAsia="en-US" w:bidi="ar-SA"/>
      </w:rPr>
    </w:lvl>
    <w:lvl w:ilvl="5" w:tplc="2D26992C">
      <w:numFmt w:val="bullet"/>
      <w:lvlText w:val="•"/>
      <w:lvlJc w:val="left"/>
      <w:pPr>
        <w:ind w:left="5028" w:hanging="178"/>
      </w:pPr>
      <w:rPr>
        <w:rFonts w:hint="default"/>
        <w:lang w:val="vi" w:eastAsia="en-US" w:bidi="ar-SA"/>
      </w:rPr>
    </w:lvl>
    <w:lvl w:ilvl="6" w:tplc="CB680EE8">
      <w:numFmt w:val="bullet"/>
      <w:lvlText w:val="•"/>
      <w:lvlJc w:val="left"/>
      <w:pPr>
        <w:ind w:left="5922" w:hanging="178"/>
      </w:pPr>
      <w:rPr>
        <w:rFonts w:hint="default"/>
        <w:lang w:val="vi" w:eastAsia="en-US" w:bidi="ar-SA"/>
      </w:rPr>
    </w:lvl>
    <w:lvl w:ilvl="7" w:tplc="4DF07D3A">
      <w:numFmt w:val="bullet"/>
      <w:lvlText w:val="•"/>
      <w:lvlJc w:val="left"/>
      <w:pPr>
        <w:ind w:left="6816" w:hanging="178"/>
      </w:pPr>
      <w:rPr>
        <w:rFonts w:hint="default"/>
        <w:lang w:val="vi" w:eastAsia="en-US" w:bidi="ar-SA"/>
      </w:rPr>
    </w:lvl>
    <w:lvl w:ilvl="8" w:tplc="83303EEE">
      <w:numFmt w:val="bullet"/>
      <w:lvlText w:val="•"/>
      <w:lvlJc w:val="left"/>
      <w:pPr>
        <w:ind w:left="7709" w:hanging="178"/>
      </w:pPr>
      <w:rPr>
        <w:rFonts w:hint="default"/>
        <w:lang w:val="vi" w:eastAsia="en-US" w:bidi="ar-SA"/>
      </w:rPr>
    </w:lvl>
  </w:abstractNum>
  <w:abstractNum w:abstractNumId="6" w15:restartNumberingAfterBreak="0">
    <w:nsid w:val="04835243"/>
    <w:multiLevelType w:val="hybridMultilevel"/>
    <w:tmpl w:val="11180C44"/>
    <w:lvl w:ilvl="0" w:tplc="DC5AE722">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97E00BD0">
      <w:numFmt w:val="bullet"/>
      <w:lvlText w:val="•"/>
      <w:lvlJc w:val="left"/>
      <w:pPr>
        <w:ind w:left="1525" w:hanging="247"/>
      </w:pPr>
      <w:rPr>
        <w:rFonts w:hint="default"/>
        <w:lang w:val="vi" w:eastAsia="en-US" w:bidi="ar-SA"/>
      </w:rPr>
    </w:lvl>
    <w:lvl w:ilvl="2" w:tplc="A2F4EF80">
      <w:numFmt w:val="bullet"/>
      <w:lvlText w:val="•"/>
      <w:lvlJc w:val="left"/>
      <w:pPr>
        <w:ind w:left="2411" w:hanging="247"/>
      </w:pPr>
      <w:rPr>
        <w:rFonts w:hint="default"/>
        <w:lang w:val="vi" w:eastAsia="en-US" w:bidi="ar-SA"/>
      </w:rPr>
    </w:lvl>
    <w:lvl w:ilvl="3" w:tplc="C90AFA94">
      <w:numFmt w:val="bullet"/>
      <w:lvlText w:val="•"/>
      <w:lvlJc w:val="left"/>
      <w:pPr>
        <w:ind w:left="3297" w:hanging="247"/>
      </w:pPr>
      <w:rPr>
        <w:rFonts w:hint="default"/>
        <w:lang w:val="vi" w:eastAsia="en-US" w:bidi="ar-SA"/>
      </w:rPr>
    </w:lvl>
    <w:lvl w:ilvl="4" w:tplc="C95EC154">
      <w:numFmt w:val="bullet"/>
      <w:lvlText w:val="•"/>
      <w:lvlJc w:val="left"/>
      <w:pPr>
        <w:ind w:left="4182" w:hanging="247"/>
      </w:pPr>
      <w:rPr>
        <w:rFonts w:hint="default"/>
        <w:lang w:val="vi" w:eastAsia="en-US" w:bidi="ar-SA"/>
      </w:rPr>
    </w:lvl>
    <w:lvl w:ilvl="5" w:tplc="30A0BDE2">
      <w:numFmt w:val="bullet"/>
      <w:lvlText w:val="•"/>
      <w:lvlJc w:val="left"/>
      <w:pPr>
        <w:ind w:left="5068" w:hanging="247"/>
      </w:pPr>
      <w:rPr>
        <w:rFonts w:hint="default"/>
        <w:lang w:val="vi" w:eastAsia="en-US" w:bidi="ar-SA"/>
      </w:rPr>
    </w:lvl>
    <w:lvl w:ilvl="6" w:tplc="303828EC">
      <w:numFmt w:val="bullet"/>
      <w:lvlText w:val="•"/>
      <w:lvlJc w:val="left"/>
      <w:pPr>
        <w:ind w:left="5954" w:hanging="247"/>
      </w:pPr>
      <w:rPr>
        <w:rFonts w:hint="default"/>
        <w:lang w:val="vi" w:eastAsia="en-US" w:bidi="ar-SA"/>
      </w:rPr>
    </w:lvl>
    <w:lvl w:ilvl="7" w:tplc="51780252">
      <w:numFmt w:val="bullet"/>
      <w:lvlText w:val="•"/>
      <w:lvlJc w:val="left"/>
      <w:pPr>
        <w:ind w:left="6840" w:hanging="247"/>
      </w:pPr>
      <w:rPr>
        <w:rFonts w:hint="default"/>
        <w:lang w:val="vi" w:eastAsia="en-US" w:bidi="ar-SA"/>
      </w:rPr>
    </w:lvl>
    <w:lvl w:ilvl="8" w:tplc="3CE0B26C">
      <w:numFmt w:val="bullet"/>
      <w:lvlText w:val="•"/>
      <w:lvlJc w:val="left"/>
      <w:pPr>
        <w:ind w:left="7725" w:hanging="247"/>
      </w:pPr>
      <w:rPr>
        <w:rFonts w:hint="default"/>
        <w:lang w:val="vi" w:eastAsia="en-US" w:bidi="ar-SA"/>
      </w:rPr>
    </w:lvl>
  </w:abstractNum>
  <w:abstractNum w:abstractNumId="7" w15:restartNumberingAfterBreak="0">
    <w:nsid w:val="0506764A"/>
    <w:multiLevelType w:val="hybridMultilevel"/>
    <w:tmpl w:val="A718B5E4"/>
    <w:lvl w:ilvl="0" w:tplc="6F522E7A">
      <w:start w:val="1"/>
      <w:numFmt w:val="decimal"/>
      <w:lvlText w:val="（%1）"/>
      <w:lvlJc w:val="left"/>
      <w:pPr>
        <w:ind w:left="912" w:hanging="529"/>
      </w:pPr>
      <w:rPr>
        <w:rFonts w:hint="default"/>
        <w:spacing w:val="-3"/>
        <w:w w:val="94"/>
        <w:lang w:val="vi" w:eastAsia="en-US" w:bidi="ar-SA"/>
      </w:rPr>
    </w:lvl>
    <w:lvl w:ilvl="1" w:tplc="7EAC2A1C">
      <w:numFmt w:val="bullet"/>
      <w:lvlText w:val="•"/>
      <w:lvlJc w:val="left"/>
      <w:pPr>
        <w:ind w:left="1777" w:hanging="529"/>
      </w:pPr>
      <w:rPr>
        <w:rFonts w:hint="default"/>
        <w:lang w:val="vi" w:eastAsia="en-US" w:bidi="ar-SA"/>
      </w:rPr>
    </w:lvl>
    <w:lvl w:ilvl="2" w:tplc="C14031DA">
      <w:numFmt w:val="bullet"/>
      <w:lvlText w:val="•"/>
      <w:lvlJc w:val="left"/>
      <w:pPr>
        <w:ind w:left="2635" w:hanging="529"/>
      </w:pPr>
      <w:rPr>
        <w:rFonts w:hint="default"/>
        <w:lang w:val="vi" w:eastAsia="en-US" w:bidi="ar-SA"/>
      </w:rPr>
    </w:lvl>
    <w:lvl w:ilvl="3" w:tplc="D2E6560A">
      <w:numFmt w:val="bullet"/>
      <w:lvlText w:val="•"/>
      <w:lvlJc w:val="left"/>
      <w:pPr>
        <w:ind w:left="3493" w:hanging="529"/>
      </w:pPr>
      <w:rPr>
        <w:rFonts w:hint="default"/>
        <w:lang w:val="vi" w:eastAsia="en-US" w:bidi="ar-SA"/>
      </w:rPr>
    </w:lvl>
    <w:lvl w:ilvl="4" w:tplc="1FF8BF72">
      <w:numFmt w:val="bullet"/>
      <w:lvlText w:val="•"/>
      <w:lvlJc w:val="left"/>
      <w:pPr>
        <w:ind w:left="4350" w:hanging="529"/>
      </w:pPr>
      <w:rPr>
        <w:rFonts w:hint="default"/>
        <w:lang w:val="vi" w:eastAsia="en-US" w:bidi="ar-SA"/>
      </w:rPr>
    </w:lvl>
    <w:lvl w:ilvl="5" w:tplc="22E071BC">
      <w:numFmt w:val="bullet"/>
      <w:lvlText w:val="•"/>
      <w:lvlJc w:val="left"/>
      <w:pPr>
        <w:ind w:left="5208" w:hanging="529"/>
      </w:pPr>
      <w:rPr>
        <w:rFonts w:hint="default"/>
        <w:lang w:val="vi" w:eastAsia="en-US" w:bidi="ar-SA"/>
      </w:rPr>
    </w:lvl>
    <w:lvl w:ilvl="6" w:tplc="A5B81926">
      <w:numFmt w:val="bullet"/>
      <w:lvlText w:val="•"/>
      <w:lvlJc w:val="left"/>
      <w:pPr>
        <w:ind w:left="6066" w:hanging="529"/>
      </w:pPr>
      <w:rPr>
        <w:rFonts w:hint="default"/>
        <w:lang w:val="vi" w:eastAsia="en-US" w:bidi="ar-SA"/>
      </w:rPr>
    </w:lvl>
    <w:lvl w:ilvl="7" w:tplc="1024B426">
      <w:numFmt w:val="bullet"/>
      <w:lvlText w:val="•"/>
      <w:lvlJc w:val="left"/>
      <w:pPr>
        <w:ind w:left="6924" w:hanging="529"/>
      </w:pPr>
      <w:rPr>
        <w:rFonts w:hint="default"/>
        <w:lang w:val="vi" w:eastAsia="en-US" w:bidi="ar-SA"/>
      </w:rPr>
    </w:lvl>
    <w:lvl w:ilvl="8" w:tplc="94782A30">
      <w:numFmt w:val="bullet"/>
      <w:lvlText w:val="•"/>
      <w:lvlJc w:val="left"/>
      <w:pPr>
        <w:ind w:left="7781" w:hanging="529"/>
      </w:pPr>
      <w:rPr>
        <w:rFonts w:hint="default"/>
        <w:lang w:val="vi" w:eastAsia="en-US" w:bidi="ar-SA"/>
      </w:rPr>
    </w:lvl>
  </w:abstractNum>
  <w:abstractNum w:abstractNumId="8" w15:restartNumberingAfterBreak="0">
    <w:nsid w:val="053A1FCD"/>
    <w:multiLevelType w:val="hybridMultilevel"/>
    <w:tmpl w:val="7F3A5F0C"/>
    <w:lvl w:ilvl="0" w:tplc="A8A8A35C">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8266F5F6">
      <w:numFmt w:val="bullet"/>
      <w:lvlText w:val="•"/>
      <w:lvlJc w:val="left"/>
      <w:pPr>
        <w:ind w:left="1435" w:hanging="159"/>
      </w:pPr>
      <w:rPr>
        <w:rFonts w:hint="default"/>
        <w:lang w:val="vi" w:eastAsia="en-US" w:bidi="ar-SA"/>
      </w:rPr>
    </w:lvl>
    <w:lvl w:ilvl="2" w:tplc="7E368200">
      <w:numFmt w:val="bullet"/>
      <w:lvlText w:val="•"/>
      <w:lvlJc w:val="left"/>
      <w:pPr>
        <w:ind w:left="2331" w:hanging="159"/>
      </w:pPr>
      <w:rPr>
        <w:rFonts w:hint="default"/>
        <w:lang w:val="vi" w:eastAsia="en-US" w:bidi="ar-SA"/>
      </w:rPr>
    </w:lvl>
    <w:lvl w:ilvl="3" w:tplc="993285C0">
      <w:numFmt w:val="bullet"/>
      <w:lvlText w:val="•"/>
      <w:lvlJc w:val="left"/>
      <w:pPr>
        <w:ind w:left="3227" w:hanging="159"/>
      </w:pPr>
      <w:rPr>
        <w:rFonts w:hint="default"/>
        <w:lang w:val="vi" w:eastAsia="en-US" w:bidi="ar-SA"/>
      </w:rPr>
    </w:lvl>
    <w:lvl w:ilvl="4" w:tplc="B79ED5D0">
      <w:numFmt w:val="bullet"/>
      <w:lvlText w:val="•"/>
      <w:lvlJc w:val="left"/>
      <w:pPr>
        <w:ind w:left="4122" w:hanging="159"/>
      </w:pPr>
      <w:rPr>
        <w:rFonts w:hint="default"/>
        <w:lang w:val="vi" w:eastAsia="en-US" w:bidi="ar-SA"/>
      </w:rPr>
    </w:lvl>
    <w:lvl w:ilvl="5" w:tplc="173013EE">
      <w:numFmt w:val="bullet"/>
      <w:lvlText w:val="•"/>
      <w:lvlJc w:val="left"/>
      <w:pPr>
        <w:ind w:left="5018" w:hanging="159"/>
      </w:pPr>
      <w:rPr>
        <w:rFonts w:hint="default"/>
        <w:lang w:val="vi" w:eastAsia="en-US" w:bidi="ar-SA"/>
      </w:rPr>
    </w:lvl>
    <w:lvl w:ilvl="6" w:tplc="F6A00BA6">
      <w:numFmt w:val="bullet"/>
      <w:lvlText w:val="•"/>
      <w:lvlJc w:val="left"/>
      <w:pPr>
        <w:ind w:left="5914" w:hanging="159"/>
      </w:pPr>
      <w:rPr>
        <w:rFonts w:hint="default"/>
        <w:lang w:val="vi" w:eastAsia="en-US" w:bidi="ar-SA"/>
      </w:rPr>
    </w:lvl>
    <w:lvl w:ilvl="7" w:tplc="3D58CF30">
      <w:numFmt w:val="bullet"/>
      <w:lvlText w:val="•"/>
      <w:lvlJc w:val="left"/>
      <w:pPr>
        <w:ind w:left="6810" w:hanging="159"/>
      </w:pPr>
      <w:rPr>
        <w:rFonts w:hint="default"/>
        <w:lang w:val="vi" w:eastAsia="en-US" w:bidi="ar-SA"/>
      </w:rPr>
    </w:lvl>
    <w:lvl w:ilvl="8" w:tplc="17C43770">
      <w:numFmt w:val="bullet"/>
      <w:lvlText w:val="•"/>
      <w:lvlJc w:val="left"/>
      <w:pPr>
        <w:ind w:left="7705" w:hanging="159"/>
      </w:pPr>
      <w:rPr>
        <w:rFonts w:hint="default"/>
        <w:lang w:val="vi" w:eastAsia="en-US" w:bidi="ar-SA"/>
      </w:rPr>
    </w:lvl>
  </w:abstractNum>
  <w:abstractNum w:abstractNumId="9" w15:restartNumberingAfterBreak="0">
    <w:nsid w:val="061762EB"/>
    <w:multiLevelType w:val="hybridMultilevel"/>
    <w:tmpl w:val="4C0011C0"/>
    <w:lvl w:ilvl="0" w:tplc="6CBE56A8">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E7AC41D6">
      <w:numFmt w:val="bullet"/>
      <w:lvlText w:val="•"/>
      <w:lvlJc w:val="left"/>
      <w:pPr>
        <w:ind w:left="1435" w:hanging="159"/>
      </w:pPr>
      <w:rPr>
        <w:rFonts w:hint="default"/>
        <w:lang w:val="vi" w:eastAsia="en-US" w:bidi="ar-SA"/>
      </w:rPr>
    </w:lvl>
    <w:lvl w:ilvl="2" w:tplc="2D6860F0">
      <w:numFmt w:val="bullet"/>
      <w:lvlText w:val="•"/>
      <w:lvlJc w:val="left"/>
      <w:pPr>
        <w:ind w:left="2331" w:hanging="159"/>
      </w:pPr>
      <w:rPr>
        <w:rFonts w:hint="default"/>
        <w:lang w:val="vi" w:eastAsia="en-US" w:bidi="ar-SA"/>
      </w:rPr>
    </w:lvl>
    <w:lvl w:ilvl="3" w:tplc="6AACEAD6">
      <w:numFmt w:val="bullet"/>
      <w:lvlText w:val="•"/>
      <w:lvlJc w:val="left"/>
      <w:pPr>
        <w:ind w:left="3227" w:hanging="159"/>
      </w:pPr>
      <w:rPr>
        <w:rFonts w:hint="default"/>
        <w:lang w:val="vi" w:eastAsia="en-US" w:bidi="ar-SA"/>
      </w:rPr>
    </w:lvl>
    <w:lvl w:ilvl="4" w:tplc="9EAA4AB0">
      <w:numFmt w:val="bullet"/>
      <w:lvlText w:val="•"/>
      <w:lvlJc w:val="left"/>
      <w:pPr>
        <w:ind w:left="4122" w:hanging="159"/>
      </w:pPr>
      <w:rPr>
        <w:rFonts w:hint="default"/>
        <w:lang w:val="vi" w:eastAsia="en-US" w:bidi="ar-SA"/>
      </w:rPr>
    </w:lvl>
    <w:lvl w:ilvl="5" w:tplc="B4EAFCA8">
      <w:numFmt w:val="bullet"/>
      <w:lvlText w:val="•"/>
      <w:lvlJc w:val="left"/>
      <w:pPr>
        <w:ind w:left="5018" w:hanging="159"/>
      </w:pPr>
      <w:rPr>
        <w:rFonts w:hint="default"/>
        <w:lang w:val="vi" w:eastAsia="en-US" w:bidi="ar-SA"/>
      </w:rPr>
    </w:lvl>
    <w:lvl w:ilvl="6" w:tplc="5E346DF6">
      <w:numFmt w:val="bullet"/>
      <w:lvlText w:val="•"/>
      <w:lvlJc w:val="left"/>
      <w:pPr>
        <w:ind w:left="5914" w:hanging="159"/>
      </w:pPr>
      <w:rPr>
        <w:rFonts w:hint="default"/>
        <w:lang w:val="vi" w:eastAsia="en-US" w:bidi="ar-SA"/>
      </w:rPr>
    </w:lvl>
    <w:lvl w:ilvl="7" w:tplc="F2BA79B6">
      <w:numFmt w:val="bullet"/>
      <w:lvlText w:val="•"/>
      <w:lvlJc w:val="left"/>
      <w:pPr>
        <w:ind w:left="6810" w:hanging="159"/>
      </w:pPr>
      <w:rPr>
        <w:rFonts w:hint="default"/>
        <w:lang w:val="vi" w:eastAsia="en-US" w:bidi="ar-SA"/>
      </w:rPr>
    </w:lvl>
    <w:lvl w:ilvl="8" w:tplc="C6E00EBA">
      <w:numFmt w:val="bullet"/>
      <w:lvlText w:val="•"/>
      <w:lvlJc w:val="left"/>
      <w:pPr>
        <w:ind w:left="7705" w:hanging="159"/>
      </w:pPr>
      <w:rPr>
        <w:rFonts w:hint="default"/>
        <w:lang w:val="vi" w:eastAsia="en-US" w:bidi="ar-SA"/>
      </w:rPr>
    </w:lvl>
  </w:abstractNum>
  <w:abstractNum w:abstractNumId="10" w15:restartNumberingAfterBreak="0">
    <w:nsid w:val="069111B5"/>
    <w:multiLevelType w:val="hybridMultilevel"/>
    <w:tmpl w:val="06B8FD24"/>
    <w:lvl w:ilvl="0" w:tplc="D584C69E">
      <w:start w:val="1"/>
      <w:numFmt w:val="decimal"/>
      <w:lvlText w:val="%1"/>
      <w:lvlJc w:val="left"/>
      <w:pPr>
        <w:ind w:left="383" w:hanging="195"/>
      </w:pPr>
      <w:rPr>
        <w:rFonts w:ascii="Times New Roman" w:eastAsia="Times New Roman" w:hAnsi="Times New Roman" w:cs="Times New Roman" w:hint="default"/>
        <w:b w:val="0"/>
        <w:bCs w:val="0"/>
        <w:i w:val="0"/>
        <w:iCs w:val="0"/>
        <w:color w:val="040404"/>
        <w:spacing w:val="0"/>
        <w:w w:val="100"/>
        <w:sz w:val="21"/>
        <w:szCs w:val="21"/>
        <w:lang w:val="vi" w:eastAsia="en-US" w:bidi="ar-SA"/>
      </w:rPr>
    </w:lvl>
    <w:lvl w:ilvl="1" w:tplc="5600B468">
      <w:numFmt w:val="bullet"/>
      <w:lvlText w:val="•"/>
      <w:lvlJc w:val="left"/>
      <w:pPr>
        <w:ind w:left="1291" w:hanging="195"/>
      </w:pPr>
      <w:rPr>
        <w:rFonts w:hint="default"/>
        <w:lang w:val="vi" w:eastAsia="en-US" w:bidi="ar-SA"/>
      </w:rPr>
    </w:lvl>
    <w:lvl w:ilvl="2" w:tplc="75BE8656">
      <w:numFmt w:val="bullet"/>
      <w:lvlText w:val="•"/>
      <w:lvlJc w:val="left"/>
      <w:pPr>
        <w:ind w:left="2203" w:hanging="195"/>
      </w:pPr>
      <w:rPr>
        <w:rFonts w:hint="default"/>
        <w:lang w:val="vi" w:eastAsia="en-US" w:bidi="ar-SA"/>
      </w:rPr>
    </w:lvl>
    <w:lvl w:ilvl="3" w:tplc="23469F32">
      <w:numFmt w:val="bullet"/>
      <w:lvlText w:val="•"/>
      <w:lvlJc w:val="left"/>
      <w:pPr>
        <w:ind w:left="3115" w:hanging="195"/>
      </w:pPr>
      <w:rPr>
        <w:rFonts w:hint="default"/>
        <w:lang w:val="vi" w:eastAsia="en-US" w:bidi="ar-SA"/>
      </w:rPr>
    </w:lvl>
    <w:lvl w:ilvl="4" w:tplc="B20ADAF4">
      <w:numFmt w:val="bullet"/>
      <w:lvlText w:val="•"/>
      <w:lvlJc w:val="left"/>
      <w:pPr>
        <w:ind w:left="4026" w:hanging="195"/>
      </w:pPr>
      <w:rPr>
        <w:rFonts w:hint="default"/>
        <w:lang w:val="vi" w:eastAsia="en-US" w:bidi="ar-SA"/>
      </w:rPr>
    </w:lvl>
    <w:lvl w:ilvl="5" w:tplc="498A87B2">
      <w:numFmt w:val="bullet"/>
      <w:lvlText w:val="•"/>
      <w:lvlJc w:val="left"/>
      <w:pPr>
        <w:ind w:left="4938" w:hanging="195"/>
      </w:pPr>
      <w:rPr>
        <w:rFonts w:hint="default"/>
        <w:lang w:val="vi" w:eastAsia="en-US" w:bidi="ar-SA"/>
      </w:rPr>
    </w:lvl>
    <w:lvl w:ilvl="6" w:tplc="523A0D04">
      <w:numFmt w:val="bullet"/>
      <w:lvlText w:val="•"/>
      <w:lvlJc w:val="left"/>
      <w:pPr>
        <w:ind w:left="5850" w:hanging="195"/>
      </w:pPr>
      <w:rPr>
        <w:rFonts w:hint="default"/>
        <w:lang w:val="vi" w:eastAsia="en-US" w:bidi="ar-SA"/>
      </w:rPr>
    </w:lvl>
    <w:lvl w:ilvl="7" w:tplc="90127D22">
      <w:numFmt w:val="bullet"/>
      <w:lvlText w:val="•"/>
      <w:lvlJc w:val="left"/>
      <w:pPr>
        <w:ind w:left="6762" w:hanging="195"/>
      </w:pPr>
      <w:rPr>
        <w:rFonts w:hint="default"/>
        <w:lang w:val="vi" w:eastAsia="en-US" w:bidi="ar-SA"/>
      </w:rPr>
    </w:lvl>
    <w:lvl w:ilvl="8" w:tplc="E0D83824">
      <w:numFmt w:val="bullet"/>
      <w:lvlText w:val="•"/>
      <w:lvlJc w:val="left"/>
      <w:pPr>
        <w:ind w:left="7673" w:hanging="195"/>
      </w:pPr>
      <w:rPr>
        <w:rFonts w:hint="default"/>
        <w:lang w:val="vi" w:eastAsia="en-US" w:bidi="ar-SA"/>
      </w:rPr>
    </w:lvl>
  </w:abstractNum>
  <w:abstractNum w:abstractNumId="11" w15:restartNumberingAfterBreak="0">
    <w:nsid w:val="074F0C41"/>
    <w:multiLevelType w:val="hybridMultilevel"/>
    <w:tmpl w:val="88F6B8E6"/>
    <w:lvl w:ilvl="0" w:tplc="DFDC8DA6">
      <w:start w:val="1"/>
      <w:numFmt w:val="decimal"/>
      <w:lvlText w:val="%1"/>
      <w:lvlJc w:val="left"/>
      <w:pPr>
        <w:ind w:left="532" w:hanging="149"/>
      </w:pPr>
      <w:rPr>
        <w:rFonts w:ascii="Times New Roman" w:eastAsia="Times New Roman" w:hAnsi="Times New Roman" w:cs="Times New Roman" w:hint="default"/>
        <w:b w:val="0"/>
        <w:bCs w:val="0"/>
        <w:i w:val="0"/>
        <w:iCs w:val="0"/>
        <w:spacing w:val="0"/>
        <w:w w:val="80"/>
        <w:sz w:val="21"/>
        <w:szCs w:val="21"/>
        <w:shd w:val="clear" w:color="auto" w:fill="FFFF00"/>
        <w:lang w:val="vi" w:eastAsia="en-US" w:bidi="ar-SA"/>
      </w:rPr>
    </w:lvl>
    <w:lvl w:ilvl="1" w:tplc="BDA8876E">
      <w:numFmt w:val="bullet"/>
      <w:lvlText w:val="•"/>
      <w:lvlJc w:val="left"/>
      <w:pPr>
        <w:ind w:left="1435" w:hanging="149"/>
      </w:pPr>
      <w:rPr>
        <w:rFonts w:hint="default"/>
        <w:lang w:val="vi" w:eastAsia="en-US" w:bidi="ar-SA"/>
      </w:rPr>
    </w:lvl>
    <w:lvl w:ilvl="2" w:tplc="EA929082">
      <w:numFmt w:val="bullet"/>
      <w:lvlText w:val="•"/>
      <w:lvlJc w:val="left"/>
      <w:pPr>
        <w:ind w:left="2331" w:hanging="149"/>
      </w:pPr>
      <w:rPr>
        <w:rFonts w:hint="default"/>
        <w:lang w:val="vi" w:eastAsia="en-US" w:bidi="ar-SA"/>
      </w:rPr>
    </w:lvl>
    <w:lvl w:ilvl="3" w:tplc="3B3CFF28">
      <w:numFmt w:val="bullet"/>
      <w:lvlText w:val="•"/>
      <w:lvlJc w:val="left"/>
      <w:pPr>
        <w:ind w:left="3227" w:hanging="149"/>
      </w:pPr>
      <w:rPr>
        <w:rFonts w:hint="default"/>
        <w:lang w:val="vi" w:eastAsia="en-US" w:bidi="ar-SA"/>
      </w:rPr>
    </w:lvl>
    <w:lvl w:ilvl="4" w:tplc="6E007EB0">
      <w:numFmt w:val="bullet"/>
      <w:lvlText w:val="•"/>
      <w:lvlJc w:val="left"/>
      <w:pPr>
        <w:ind w:left="4122" w:hanging="149"/>
      </w:pPr>
      <w:rPr>
        <w:rFonts w:hint="default"/>
        <w:lang w:val="vi" w:eastAsia="en-US" w:bidi="ar-SA"/>
      </w:rPr>
    </w:lvl>
    <w:lvl w:ilvl="5" w:tplc="975E9CC0">
      <w:numFmt w:val="bullet"/>
      <w:lvlText w:val="•"/>
      <w:lvlJc w:val="left"/>
      <w:pPr>
        <w:ind w:left="5018" w:hanging="149"/>
      </w:pPr>
      <w:rPr>
        <w:rFonts w:hint="default"/>
        <w:lang w:val="vi" w:eastAsia="en-US" w:bidi="ar-SA"/>
      </w:rPr>
    </w:lvl>
    <w:lvl w:ilvl="6" w:tplc="FF02808C">
      <w:numFmt w:val="bullet"/>
      <w:lvlText w:val="•"/>
      <w:lvlJc w:val="left"/>
      <w:pPr>
        <w:ind w:left="5914" w:hanging="149"/>
      </w:pPr>
      <w:rPr>
        <w:rFonts w:hint="default"/>
        <w:lang w:val="vi" w:eastAsia="en-US" w:bidi="ar-SA"/>
      </w:rPr>
    </w:lvl>
    <w:lvl w:ilvl="7" w:tplc="238403F6">
      <w:numFmt w:val="bullet"/>
      <w:lvlText w:val="•"/>
      <w:lvlJc w:val="left"/>
      <w:pPr>
        <w:ind w:left="6810" w:hanging="149"/>
      </w:pPr>
      <w:rPr>
        <w:rFonts w:hint="default"/>
        <w:lang w:val="vi" w:eastAsia="en-US" w:bidi="ar-SA"/>
      </w:rPr>
    </w:lvl>
    <w:lvl w:ilvl="8" w:tplc="42E6EB96">
      <w:numFmt w:val="bullet"/>
      <w:lvlText w:val="•"/>
      <w:lvlJc w:val="left"/>
      <w:pPr>
        <w:ind w:left="7705" w:hanging="149"/>
      </w:pPr>
      <w:rPr>
        <w:rFonts w:hint="default"/>
        <w:lang w:val="vi" w:eastAsia="en-US" w:bidi="ar-SA"/>
      </w:rPr>
    </w:lvl>
  </w:abstractNum>
  <w:abstractNum w:abstractNumId="12" w15:restartNumberingAfterBreak="0">
    <w:nsid w:val="07C83DF6"/>
    <w:multiLevelType w:val="hybridMultilevel"/>
    <w:tmpl w:val="AFA4946C"/>
    <w:lvl w:ilvl="0" w:tplc="8CD68F14">
      <w:start w:val="1"/>
      <w:numFmt w:val="upperLetter"/>
      <w:lvlText w:val="%1)"/>
      <w:lvlJc w:val="left"/>
      <w:pPr>
        <w:ind w:left="383" w:hanging="298"/>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9F3644B4">
      <w:numFmt w:val="bullet"/>
      <w:lvlText w:val="•"/>
      <w:lvlJc w:val="left"/>
      <w:pPr>
        <w:ind w:left="1291" w:hanging="298"/>
      </w:pPr>
      <w:rPr>
        <w:rFonts w:hint="default"/>
        <w:lang w:val="vi" w:eastAsia="en-US" w:bidi="ar-SA"/>
      </w:rPr>
    </w:lvl>
    <w:lvl w:ilvl="2" w:tplc="2E7EFFF4">
      <w:numFmt w:val="bullet"/>
      <w:lvlText w:val="•"/>
      <w:lvlJc w:val="left"/>
      <w:pPr>
        <w:ind w:left="2203" w:hanging="298"/>
      </w:pPr>
      <w:rPr>
        <w:rFonts w:hint="default"/>
        <w:lang w:val="vi" w:eastAsia="en-US" w:bidi="ar-SA"/>
      </w:rPr>
    </w:lvl>
    <w:lvl w:ilvl="3" w:tplc="BAC4937C">
      <w:numFmt w:val="bullet"/>
      <w:lvlText w:val="•"/>
      <w:lvlJc w:val="left"/>
      <w:pPr>
        <w:ind w:left="3115" w:hanging="298"/>
      </w:pPr>
      <w:rPr>
        <w:rFonts w:hint="default"/>
        <w:lang w:val="vi" w:eastAsia="en-US" w:bidi="ar-SA"/>
      </w:rPr>
    </w:lvl>
    <w:lvl w:ilvl="4" w:tplc="6C36AC34">
      <w:numFmt w:val="bullet"/>
      <w:lvlText w:val="•"/>
      <w:lvlJc w:val="left"/>
      <w:pPr>
        <w:ind w:left="4026" w:hanging="298"/>
      </w:pPr>
      <w:rPr>
        <w:rFonts w:hint="default"/>
        <w:lang w:val="vi" w:eastAsia="en-US" w:bidi="ar-SA"/>
      </w:rPr>
    </w:lvl>
    <w:lvl w:ilvl="5" w:tplc="BF56E224">
      <w:numFmt w:val="bullet"/>
      <w:lvlText w:val="•"/>
      <w:lvlJc w:val="left"/>
      <w:pPr>
        <w:ind w:left="4938" w:hanging="298"/>
      </w:pPr>
      <w:rPr>
        <w:rFonts w:hint="default"/>
        <w:lang w:val="vi" w:eastAsia="en-US" w:bidi="ar-SA"/>
      </w:rPr>
    </w:lvl>
    <w:lvl w:ilvl="6" w:tplc="2BC0D296">
      <w:numFmt w:val="bullet"/>
      <w:lvlText w:val="•"/>
      <w:lvlJc w:val="left"/>
      <w:pPr>
        <w:ind w:left="5850" w:hanging="298"/>
      </w:pPr>
      <w:rPr>
        <w:rFonts w:hint="default"/>
        <w:lang w:val="vi" w:eastAsia="en-US" w:bidi="ar-SA"/>
      </w:rPr>
    </w:lvl>
    <w:lvl w:ilvl="7" w:tplc="4B6E1AC8">
      <w:numFmt w:val="bullet"/>
      <w:lvlText w:val="•"/>
      <w:lvlJc w:val="left"/>
      <w:pPr>
        <w:ind w:left="6762" w:hanging="298"/>
      </w:pPr>
      <w:rPr>
        <w:rFonts w:hint="default"/>
        <w:lang w:val="vi" w:eastAsia="en-US" w:bidi="ar-SA"/>
      </w:rPr>
    </w:lvl>
    <w:lvl w:ilvl="8" w:tplc="C16CC0B4">
      <w:numFmt w:val="bullet"/>
      <w:lvlText w:val="•"/>
      <w:lvlJc w:val="left"/>
      <w:pPr>
        <w:ind w:left="7673" w:hanging="298"/>
      </w:pPr>
      <w:rPr>
        <w:rFonts w:hint="default"/>
        <w:lang w:val="vi" w:eastAsia="en-US" w:bidi="ar-SA"/>
      </w:rPr>
    </w:lvl>
  </w:abstractNum>
  <w:abstractNum w:abstractNumId="13" w15:restartNumberingAfterBreak="0">
    <w:nsid w:val="08E9069B"/>
    <w:multiLevelType w:val="hybridMultilevel"/>
    <w:tmpl w:val="26EC98C8"/>
    <w:lvl w:ilvl="0" w:tplc="AF90C122">
      <w:start w:val="1"/>
      <w:numFmt w:val="decimal"/>
      <w:lvlText w:val="%1"/>
      <w:lvlJc w:val="left"/>
      <w:pPr>
        <w:ind w:left="541" w:hanging="15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ED6CD18E">
      <w:numFmt w:val="bullet"/>
      <w:lvlText w:val="•"/>
      <w:lvlJc w:val="left"/>
      <w:pPr>
        <w:ind w:left="1435" w:hanging="159"/>
      </w:pPr>
      <w:rPr>
        <w:rFonts w:hint="default"/>
        <w:lang w:val="vi" w:eastAsia="en-US" w:bidi="ar-SA"/>
      </w:rPr>
    </w:lvl>
    <w:lvl w:ilvl="2" w:tplc="EDB00482">
      <w:numFmt w:val="bullet"/>
      <w:lvlText w:val="•"/>
      <w:lvlJc w:val="left"/>
      <w:pPr>
        <w:ind w:left="2331" w:hanging="159"/>
      </w:pPr>
      <w:rPr>
        <w:rFonts w:hint="default"/>
        <w:lang w:val="vi" w:eastAsia="en-US" w:bidi="ar-SA"/>
      </w:rPr>
    </w:lvl>
    <w:lvl w:ilvl="3" w:tplc="47E8DE04">
      <w:numFmt w:val="bullet"/>
      <w:lvlText w:val="•"/>
      <w:lvlJc w:val="left"/>
      <w:pPr>
        <w:ind w:left="3227" w:hanging="159"/>
      </w:pPr>
      <w:rPr>
        <w:rFonts w:hint="default"/>
        <w:lang w:val="vi" w:eastAsia="en-US" w:bidi="ar-SA"/>
      </w:rPr>
    </w:lvl>
    <w:lvl w:ilvl="4" w:tplc="FFE6A90E">
      <w:numFmt w:val="bullet"/>
      <w:lvlText w:val="•"/>
      <w:lvlJc w:val="left"/>
      <w:pPr>
        <w:ind w:left="4122" w:hanging="159"/>
      </w:pPr>
      <w:rPr>
        <w:rFonts w:hint="default"/>
        <w:lang w:val="vi" w:eastAsia="en-US" w:bidi="ar-SA"/>
      </w:rPr>
    </w:lvl>
    <w:lvl w:ilvl="5" w:tplc="06985B10">
      <w:numFmt w:val="bullet"/>
      <w:lvlText w:val="•"/>
      <w:lvlJc w:val="left"/>
      <w:pPr>
        <w:ind w:left="5018" w:hanging="159"/>
      </w:pPr>
      <w:rPr>
        <w:rFonts w:hint="default"/>
        <w:lang w:val="vi" w:eastAsia="en-US" w:bidi="ar-SA"/>
      </w:rPr>
    </w:lvl>
    <w:lvl w:ilvl="6" w:tplc="E3B2C566">
      <w:numFmt w:val="bullet"/>
      <w:lvlText w:val="•"/>
      <w:lvlJc w:val="left"/>
      <w:pPr>
        <w:ind w:left="5914" w:hanging="159"/>
      </w:pPr>
      <w:rPr>
        <w:rFonts w:hint="default"/>
        <w:lang w:val="vi" w:eastAsia="en-US" w:bidi="ar-SA"/>
      </w:rPr>
    </w:lvl>
    <w:lvl w:ilvl="7" w:tplc="83084C12">
      <w:numFmt w:val="bullet"/>
      <w:lvlText w:val="•"/>
      <w:lvlJc w:val="left"/>
      <w:pPr>
        <w:ind w:left="6810" w:hanging="159"/>
      </w:pPr>
      <w:rPr>
        <w:rFonts w:hint="default"/>
        <w:lang w:val="vi" w:eastAsia="en-US" w:bidi="ar-SA"/>
      </w:rPr>
    </w:lvl>
    <w:lvl w:ilvl="8" w:tplc="A0C4F3CC">
      <w:numFmt w:val="bullet"/>
      <w:lvlText w:val="•"/>
      <w:lvlJc w:val="left"/>
      <w:pPr>
        <w:ind w:left="7705" w:hanging="159"/>
      </w:pPr>
      <w:rPr>
        <w:rFonts w:hint="default"/>
        <w:lang w:val="vi" w:eastAsia="en-US" w:bidi="ar-SA"/>
      </w:rPr>
    </w:lvl>
  </w:abstractNum>
  <w:abstractNum w:abstractNumId="14" w15:restartNumberingAfterBreak="0">
    <w:nsid w:val="08F669C1"/>
    <w:multiLevelType w:val="hybridMultilevel"/>
    <w:tmpl w:val="99EA1FE6"/>
    <w:lvl w:ilvl="0" w:tplc="0C100430">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F22C4CEA">
      <w:numFmt w:val="bullet"/>
      <w:lvlText w:val="•"/>
      <w:lvlJc w:val="left"/>
      <w:pPr>
        <w:ind w:left="1435" w:hanging="159"/>
      </w:pPr>
      <w:rPr>
        <w:rFonts w:hint="default"/>
        <w:lang w:val="vi" w:eastAsia="en-US" w:bidi="ar-SA"/>
      </w:rPr>
    </w:lvl>
    <w:lvl w:ilvl="2" w:tplc="0DCCB39A">
      <w:numFmt w:val="bullet"/>
      <w:lvlText w:val="•"/>
      <w:lvlJc w:val="left"/>
      <w:pPr>
        <w:ind w:left="2331" w:hanging="159"/>
      </w:pPr>
      <w:rPr>
        <w:rFonts w:hint="default"/>
        <w:lang w:val="vi" w:eastAsia="en-US" w:bidi="ar-SA"/>
      </w:rPr>
    </w:lvl>
    <w:lvl w:ilvl="3" w:tplc="BBBEE488">
      <w:numFmt w:val="bullet"/>
      <w:lvlText w:val="•"/>
      <w:lvlJc w:val="left"/>
      <w:pPr>
        <w:ind w:left="3227" w:hanging="159"/>
      </w:pPr>
      <w:rPr>
        <w:rFonts w:hint="default"/>
        <w:lang w:val="vi" w:eastAsia="en-US" w:bidi="ar-SA"/>
      </w:rPr>
    </w:lvl>
    <w:lvl w:ilvl="4" w:tplc="E716CFE8">
      <w:numFmt w:val="bullet"/>
      <w:lvlText w:val="•"/>
      <w:lvlJc w:val="left"/>
      <w:pPr>
        <w:ind w:left="4122" w:hanging="159"/>
      </w:pPr>
      <w:rPr>
        <w:rFonts w:hint="default"/>
        <w:lang w:val="vi" w:eastAsia="en-US" w:bidi="ar-SA"/>
      </w:rPr>
    </w:lvl>
    <w:lvl w:ilvl="5" w:tplc="6E505092">
      <w:numFmt w:val="bullet"/>
      <w:lvlText w:val="•"/>
      <w:lvlJc w:val="left"/>
      <w:pPr>
        <w:ind w:left="5018" w:hanging="159"/>
      </w:pPr>
      <w:rPr>
        <w:rFonts w:hint="default"/>
        <w:lang w:val="vi" w:eastAsia="en-US" w:bidi="ar-SA"/>
      </w:rPr>
    </w:lvl>
    <w:lvl w:ilvl="6" w:tplc="8570BEBA">
      <w:numFmt w:val="bullet"/>
      <w:lvlText w:val="•"/>
      <w:lvlJc w:val="left"/>
      <w:pPr>
        <w:ind w:left="5914" w:hanging="159"/>
      </w:pPr>
      <w:rPr>
        <w:rFonts w:hint="default"/>
        <w:lang w:val="vi" w:eastAsia="en-US" w:bidi="ar-SA"/>
      </w:rPr>
    </w:lvl>
    <w:lvl w:ilvl="7" w:tplc="83861CB6">
      <w:numFmt w:val="bullet"/>
      <w:lvlText w:val="•"/>
      <w:lvlJc w:val="left"/>
      <w:pPr>
        <w:ind w:left="6810" w:hanging="159"/>
      </w:pPr>
      <w:rPr>
        <w:rFonts w:hint="default"/>
        <w:lang w:val="vi" w:eastAsia="en-US" w:bidi="ar-SA"/>
      </w:rPr>
    </w:lvl>
    <w:lvl w:ilvl="8" w:tplc="C57A6768">
      <w:numFmt w:val="bullet"/>
      <w:lvlText w:val="•"/>
      <w:lvlJc w:val="left"/>
      <w:pPr>
        <w:ind w:left="7705" w:hanging="159"/>
      </w:pPr>
      <w:rPr>
        <w:rFonts w:hint="default"/>
        <w:lang w:val="vi" w:eastAsia="en-US" w:bidi="ar-SA"/>
      </w:rPr>
    </w:lvl>
  </w:abstractNum>
  <w:abstractNum w:abstractNumId="15" w15:restartNumberingAfterBreak="0">
    <w:nsid w:val="09AD6FC3"/>
    <w:multiLevelType w:val="hybridMultilevel"/>
    <w:tmpl w:val="B0B0C984"/>
    <w:lvl w:ilvl="0" w:tplc="7F509AE6">
      <w:start w:val="1"/>
      <w:numFmt w:val="decimal"/>
      <w:lvlText w:val="%1)"/>
      <w:lvlJc w:val="left"/>
      <w:pPr>
        <w:ind w:left="560" w:hanging="177"/>
      </w:pPr>
      <w:rPr>
        <w:rFonts w:ascii="Times New Roman" w:eastAsia="Times New Roman" w:hAnsi="Times New Roman" w:cs="Times New Roman" w:hint="default"/>
        <w:b w:val="0"/>
        <w:bCs w:val="0"/>
        <w:i w:val="0"/>
        <w:iCs w:val="0"/>
        <w:spacing w:val="-1"/>
        <w:w w:val="98"/>
        <w:sz w:val="19"/>
        <w:szCs w:val="19"/>
        <w:shd w:val="clear" w:color="auto" w:fill="FFFF00"/>
        <w:lang w:val="vi" w:eastAsia="en-US" w:bidi="ar-SA"/>
      </w:rPr>
    </w:lvl>
    <w:lvl w:ilvl="1" w:tplc="FE7A3196">
      <w:numFmt w:val="bullet"/>
      <w:lvlText w:val="•"/>
      <w:lvlJc w:val="left"/>
      <w:pPr>
        <w:ind w:left="1453" w:hanging="177"/>
      </w:pPr>
      <w:rPr>
        <w:rFonts w:hint="default"/>
        <w:lang w:val="vi" w:eastAsia="en-US" w:bidi="ar-SA"/>
      </w:rPr>
    </w:lvl>
    <w:lvl w:ilvl="2" w:tplc="ADB0CAFE">
      <w:numFmt w:val="bullet"/>
      <w:lvlText w:val="•"/>
      <w:lvlJc w:val="left"/>
      <w:pPr>
        <w:ind w:left="2347" w:hanging="177"/>
      </w:pPr>
      <w:rPr>
        <w:rFonts w:hint="default"/>
        <w:lang w:val="vi" w:eastAsia="en-US" w:bidi="ar-SA"/>
      </w:rPr>
    </w:lvl>
    <w:lvl w:ilvl="3" w:tplc="E70EA2BE">
      <w:numFmt w:val="bullet"/>
      <w:lvlText w:val="•"/>
      <w:lvlJc w:val="left"/>
      <w:pPr>
        <w:ind w:left="3241" w:hanging="177"/>
      </w:pPr>
      <w:rPr>
        <w:rFonts w:hint="default"/>
        <w:lang w:val="vi" w:eastAsia="en-US" w:bidi="ar-SA"/>
      </w:rPr>
    </w:lvl>
    <w:lvl w:ilvl="4" w:tplc="CA5CB028">
      <w:numFmt w:val="bullet"/>
      <w:lvlText w:val="•"/>
      <w:lvlJc w:val="left"/>
      <w:pPr>
        <w:ind w:left="4134" w:hanging="177"/>
      </w:pPr>
      <w:rPr>
        <w:rFonts w:hint="default"/>
        <w:lang w:val="vi" w:eastAsia="en-US" w:bidi="ar-SA"/>
      </w:rPr>
    </w:lvl>
    <w:lvl w:ilvl="5" w:tplc="60B4488A">
      <w:numFmt w:val="bullet"/>
      <w:lvlText w:val="•"/>
      <w:lvlJc w:val="left"/>
      <w:pPr>
        <w:ind w:left="5028" w:hanging="177"/>
      </w:pPr>
      <w:rPr>
        <w:rFonts w:hint="default"/>
        <w:lang w:val="vi" w:eastAsia="en-US" w:bidi="ar-SA"/>
      </w:rPr>
    </w:lvl>
    <w:lvl w:ilvl="6" w:tplc="5164FC94">
      <w:numFmt w:val="bullet"/>
      <w:lvlText w:val="•"/>
      <w:lvlJc w:val="left"/>
      <w:pPr>
        <w:ind w:left="5922" w:hanging="177"/>
      </w:pPr>
      <w:rPr>
        <w:rFonts w:hint="default"/>
        <w:lang w:val="vi" w:eastAsia="en-US" w:bidi="ar-SA"/>
      </w:rPr>
    </w:lvl>
    <w:lvl w:ilvl="7" w:tplc="63762FFE">
      <w:numFmt w:val="bullet"/>
      <w:lvlText w:val="•"/>
      <w:lvlJc w:val="left"/>
      <w:pPr>
        <w:ind w:left="6816" w:hanging="177"/>
      </w:pPr>
      <w:rPr>
        <w:rFonts w:hint="default"/>
        <w:lang w:val="vi" w:eastAsia="en-US" w:bidi="ar-SA"/>
      </w:rPr>
    </w:lvl>
    <w:lvl w:ilvl="8" w:tplc="B14E9790">
      <w:numFmt w:val="bullet"/>
      <w:lvlText w:val="•"/>
      <w:lvlJc w:val="left"/>
      <w:pPr>
        <w:ind w:left="7709" w:hanging="177"/>
      </w:pPr>
      <w:rPr>
        <w:rFonts w:hint="default"/>
        <w:lang w:val="vi" w:eastAsia="en-US" w:bidi="ar-SA"/>
      </w:rPr>
    </w:lvl>
  </w:abstractNum>
  <w:abstractNum w:abstractNumId="16" w15:restartNumberingAfterBreak="0">
    <w:nsid w:val="0A906DF3"/>
    <w:multiLevelType w:val="hybridMultilevel"/>
    <w:tmpl w:val="7FF67128"/>
    <w:lvl w:ilvl="0" w:tplc="8BEEC094">
      <w:start w:val="1"/>
      <w:numFmt w:val="decimal"/>
      <w:lvlText w:val="（%1）"/>
      <w:lvlJc w:val="left"/>
      <w:pPr>
        <w:ind w:left="961" w:hanging="579"/>
      </w:pPr>
      <w:rPr>
        <w:rFonts w:hint="default"/>
        <w:spacing w:val="-3"/>
        <w:w w:val="94"/>
        <w:lang w:val="vi" w:eastAsia="en-US" w:bidi="ar-SA"/>
      </w:rPr>
    </w:lvl>
    <w:lvl w:ilvl="1" w:tplc="644E610E">
      <w:numFmt w:val="bullet"/>
      <w:lvlText w:val="•"/>
      <w:lvlJc w:val="left"/>
      <w:pPr>
        <w:ind w:left="1813" w:hanging="579"/>
      </w:pPr>
      <w:rPr>
        <w:rFonts w:hint="default"/>
        <w:lang w:val="vi" w:eastAsia="en-US" w:bidi="ar-SA"/>
      </w:rPr>
    </w:lvl>
    <w:lvl w:ilvl="2" w:tplc="E1506B24">
      <w:numFmt w:val="bullet"/>
      <w:lvlText w:val="•"/>
      <w:lvlJc w:val="left"/>
      <w:pPr>
        <w:ind w:left="2667" w:hanging="579"/>
      </w:pPr>
      <w:rPr>
        <w:rFonts w:hint="default"/>
        <w:lang w:val="vi" w:eastAsia="en-US" w:bidi="ar-SA"/>
      </w:rPr>
    </w:lvl>
    <w:lvl w:ilvl="3" w:tplc="A290F5E8">
      <w:numFmt w:val="bullet"/>
      <w:lvlText w:val="•"/>
      <w:lvlJc w:val="left"/>
      <w:pPr>
        <w:ind w:left="3521" w:hanging="579"/>
      </w:pPr>
      <w:rPr>
        <w:rFonts w:hint="default"/>
        <w:lang w:val="vi" w:eastAsia="en-US" w:bidi="ar-SA"/>
      </w:rPr>
    </w:lvl>
    <w:lvl w:ilvl="4" w:tplc="8A0EB7DA">
      <w:numFmt w:val="bullet"/>
      <w:lvlText w:val="•"/>
      <w:lvlJc w:val="left"/>
      <w:pPr>
        <w:ind w:left="4374" w:hanging="579"/>
      </w:pPr>
      <w:rPr>
        <w:rFonts w:hint="default"/>
        <w:lang w:val="vi" w:eastAsia="en-US" w:bidi="ar-SA"/>
      </w:rPr>
    </w:lvl>
    <w:lvl w:ilvl="5" w:tplc="C776A8C0">
      <w:numFmt w:val="bullet"/>
      <w:lvlText w:val="•"/>
      <w:lvlJc w:val="left"/>
      <w:pPr>
        <w:ind w:left="5228" w:hanging="579"/>
      </w:pPr>
      <w:rPr>
        <w:rFonts w:hint="default"/>
        <w:lang w:val="vi" w:eastAsia="en-US" w:bidi="ar-SA"/>
      </w:rPr>
    </w:lvl>
    <w:lvl w:ilvl="6" w:tplc="53DED58C">
      <w:numFmt w:val="bullet"/>
      <w:lvlText w:val="•"/>
      <w:lvlJc w:val="left"/>
      <w:pPr>
        <w:ind w:left="6082" w:hanging="579"/>
      </w:pPr>
      <w:rPr>
        <w:rFonts w:hint="default"/>
        <w:lang w:val="vi" w:eastAsia="en-US" w:bidi="ar-SA"/>
      </w:rPr>
    </w:lvl>
    <w:lvl w:ilvl="7" w:tplc="EC5E8CF8">
      <w:numFmt w:val="bullet"/>
      <w:lvlText w:val="•"/>
      <w:lvlJc w:val="left"/>
      <w:pPr>
        <w:ind w:left="6936" w:hanging="579"/>
      </w:pPr>
      <w:rPr>
        <w:rFonts w:hint="default"/>
        <w:lang w:val="vi" w:eastAsia="en-US" w:bidi="ar-SA"/>
      </w:rPr>
    </w:lvl>
    <w:lvl w:ilvl="8" w:tplc="B1F44DB6">
      <w:numFmt w:val="bullet"/>
      <w:lvlText w:val="•"/>
      <w:lvlJc w:val="left"/>
      <w:pPr>
        <w:ind w:left="7789" w:hanging="579"/>
      </w:pPr>
      <w:rPr>
        <w:rFonts w:hint="default"/>
        <w:lang w:val="vi" w:eastAsia="en-US" w:bidi="ar-SA"/>
      </w:rPr>
    </w:lvl>
  </w:abstractNum>
  <w:abstractNum w:abstractNumId="17" w15:restartNumberingAfterBreak="0">
    <w:nsid w:val="0C525168"/>
    <w:multiLevelType w:val="hybridMultilevel"/>
    <w:tmpl w:val="6CA0BDF2"/>
    <w:lvl w:ilvl="0" w:tplc="766462FE">
      <w:start w:val="1"/>
      <w:numFmt w:val="decimal"/>
      <w:lvlText w:val="(%1)"/>
      <w:lvlJc w:val="left"/>
      <w:pPr>
        <w:ind w:left="681" w:hanging="298"/>
      </w:pPr>
      <w:rPr>
        <w:rFonts w:hint="default"/>
        <w:spacing w:val="-1"/>
        <w:w w:val="92"/>
        <w:lang w:val="vi" w:eastAsia="en-US" w:bidi="ar-SA"/>
      </w:rPr>
    </w:lvl>
    <w:lvl w:ilvl="1" w:tplc="1E66AA20">
      <w:numFmt w:val="bullet"/>
      <w:lvlText w:val="•"/>
      <w:lvlJc w:val="left"/>
      <w:pPr>
        <w:ind w:left="1561" w:hanging="298"/>
      </w:pPr>
      <w:rPr>
        <w:rFonts w:hint="default"/>
        <w:lang w:val="vi" w:eastAsia="en-US" w:bidi="ar-SA"/>
      </w:rPr>
    </w:lvl>
    <w:lvl w:ilvl="2" w:tplc="112C240E">
      <w:numFmt w:val="bullet"/>
      <w:lvlText w:val="•"/>
      <w:lvlJc w:val="left"/>
      <w:pPr>
        <w:ind w:left="2443" w:hanging="298"/>
      </w:pPr>
      <w:rPr>
        <w:rFonts w:hint="default"/>
        <w:lang w:val="vi" w:eastAsia="en-US" w:bidi="ar-SA"/>
      </w:rPr>
    </w:lvl>
    <w:lvl w:ilvl="3" w:tplc="7842D9EA">
      <w:numFmt w:val="bullet"/>
      <w:lvlText w:val="•"/>
      <w:lvlJc w:val="left"/>
      <w:pPr>
        <w:ind w:left="3325" w:hanging="298"/>
      </w:pPr>
      <w:rPr>
        <w:rFonts w:hint="default"/>
        <w:lang w:val="vi" w:eastAsia="en-US" w:bidi="ar-SA"/>
      </w:rPr>
    </w:lvl>
    <w:lvl w:ilvl="4" w:tplc="A8AC45D8">
      <w:numFmt w:val="bullet"/>
      <w:lvlText w:val="•"/>
      <w:lvlJc w:val="left"/>
      <w:pPr>
        <w:ind w:left="4206" w:hanging="298"/>
      </w:pPr>
      <w:rPr>
        <w:rFonts w:hint="default"/>
        <w:lang w:val="vi" w:eastAsia="en-US" w:bidi="ar-SA"/>
      </w:rPr>
    </w:lvl>
    <w:lvl w:ilvl="5" w:tplc="EB88809A">
      <w:numFmt w:val="bullet"/>
      <w:lvlText w:val="•"/>
      <w:lvlJc w:val="left"/>
      <w:pPr>
        <w:ind w:left="5088" w:hanging="298"/>
      </w:pPr>
      <w:rPr>
        <w:rFonts w:hint="default"/>
        <w:lang w:val="vi" w:eastAsia="en-US" w:bidi="ar-SA"/>
      </w:rPr>
    </w:lvl>
    <w:lvl w:ilvl="6" w:tplc="0ABE6196">
      <w:numFmt w:val="bullet"/>
      <w:lvlText w:val="•"/>
      <w:lvlJc w:val="left"/>
      <w:pPr>
        <w:ind w:left="5970" w:hanging="298"/>
      </w:pPr>
      <w:rPr>
        <w:rFonts w:hint="default"/>
        <w:lang w:val="vi" w:eastAsia="en-US" w:bidi="ar-SA"/>
      </w:rPr>
    </w:lvl>
    <w:lvl w:ilvl="7" w:tplc="15E447AE">
      <w:numFmt w:val="bullet"/>
      <w:lvlText w:val="•"/>
      <w:lvlJc w:val="left"/>
      <w:pPr>
        <w:ind w:left="6852" w:hanging="298"/>
      </w:pPr>
      <w:rPr>
        <w:rFonts w:hint="default"/>
        <w:lang w:val="vi" w:eastAsia="en-US" w:bidi="ar-SA"/>
      </w:rPr>
    </w:lvl>
    <w:lvl w:ilvl="8" w:tplc="2FECEE38">
      <w:numFmt w:val="bullet"/>
      <w:lvlText w:val="•"/>
      <w:lvlJc w:val="left"/>
      <w:pPr>
        <w:ind w:left="7733" w:hanging="298"/>
      </w:pPr>
      <w:rPr>
        <w:rFonts w:hint="default"/>
        <w:lang w:val="vi" w:eastAsia="en-US" w:bidi="ar-SA"/>
      </w:rPr>
    </w:lvl>
  </w:abstractNum>
  <w:abstractNum w:abstractNumId="18" w15:restartNumberingAfterBreak="0">
    <w:nsid w:val="0D9A7A09"/>
    <w:multiLevelType w:val="hybridMultilevel"/>
    <w:tmpl w:val="1DDA79A0"/>
    <w:lvl w:ilvl="0" w:tplc="8A624F64">
      <w:start w:val="1"/>
      <w:numFmt w:val="decimal"/>
      <w:lvlText w:val="%1"/>
      <w:lvlJc w:val="left"/>
      <w:pPr>
        <w:ind w:left="541" w:hanging="15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07049D9E">
      <w:numFmt w:val="bullet"/>
      <w:lvlText w:val="•"/>
      <w:lvlJc w:val="left"/>
      <w:pPr>
        <w:ind w:left="1435" w:hanging="159"/>
      </w:pPr>
      <w:rPr>
        <w:rFonts w:hint="default"/>
        <w:lang w:val="vi" w:eastAsia="en-US" w:bidi="ar-SA"/>
      </w:rPr>
    </w:lvl>
    <w:lvl w:ilvl="2" w:tplc="59D81FFC">
      <w:numFmt w:val="bullet"/>
      <w:lvlText w:val="•"/>
      <w:lvlJc w:val="left"/>
      <w:pPr>
        <w:ind w:left="2331" w:hanging="159"/>
      </w:pPr>
      <w:rPr>
        <w:rFonts w:hint="default"/>
        <w:lang w:val="vi" w:eastAsia="en-US" w:bidi="ar-SA"/>
      </w:rPr>
    </w:lvl>
    <w:lvl w:ilvl="3" w:tplc="61BA76D4">
      <w:numFmt w:val="bullet"/>
      <w:lvlText w:val="•"/>
      <w:lvlJc w:val="left"/>
      <w:pPr>
        <w:ind w:left="3227" w:hanging="159"/>
      </w:pPr>
      <w:rPr>
        <w:rFonts w:hint="default"/>
        <w:lang w:val="vi" w:eastAsia="en-US" w:bidi="ar-SA"/>
      </w:rPr>
    </w:lvl>
    <w:lvl w:ilvl="4" w:tplc="2D8E149A">
      <w:numFmt w:val="bullet"/>
      <w:lvlText w:val="•"/>
      <w:lvlJc w:val="left"/>
      <w:pPr>
        <w:ind w:left="4122" w:hanging="159"/>
      </w:pPr>
      <w:rPr>
        <w:rFonts w:hint="default"/>
        <w:lang w:val="vi" w:eastAsia="en-US" w:bidi="ar-SA"/>
      </w:rPr>
    </w:lvl>
    <w:lvl w:ilvl="5" w:tplc="A41C641E">
      <w:numFmt w:val="bullet"/>
      <w:lvlText w:val="•"/>
      <w:lvlJc w:val="left"/>
      <w:pPr>
        <w:ind w:left="5018" w:hanging="159"/>
      </w:pPr>
      <w:rPr>
        <w:rFonts w:hint="default"/>
        <w:lang w:val="vi" w:eastAsia="en-US" w:bidi="ar-SA"/>
      </w:rPr>
    </w:lvl>
    <w:lvl w:ilvl="6" w:tplc="2AD6AA36">
      <w:numFmt w:val="bullet"/>
      <w:lvlText w:val="•"/>
      <w:lvlJc w:val="left"/>
      <w:pPr>
        <w:ind w:left="5914" w:hanging="159"/>
      </w:pPr>
      <w:rPr>
        <w:rFonts w:hint="default"/>
        <w:lang w:val="vi" w:eastAsia="en-US" w:bidi="ar-SA"/>
      </w:rPr>
    </w:lvl>
    <w:lvl w:ilvl="7" w:tplc="47422396">
      <w:numFmt w:val="bullet"/>
      <w:lvlText w:val="•"/>
      <w:lvlJc w:val="left"/>
      <w:pPr>
        <w:ind w:left="6810" w:hanging="159"/>
      </w:pPr>
      <w:rPr>
        <w:rFonts w:hint="default"/>
        <w:lang w:val="vi" w:eastAsia="en-US" w:bidi="ar-SA"/>
      </w:rPr>
    </w:lvl>
    <w:lvl w:ilvl="8" w:tplc="B2D89D0A">
      <w:numFmt w:val="bullet"/>
      <w:lvlText w:val="•"/>
      <w:lvlJc w:val="left"/>
      <w:pPr>
        <w:ind w:left="7705" w:hanging="159"/>
      </w:pPr>
      <w:rPr>
        <w:rFonts w:hint="default"/>
        <w:lang w:val="vi" w:eastAsia="en-US" w:bidi="ar-SA"/>
      </w:rPr>
    </w:lvl>
  </w:abstractNum>
  <w:abstractNum w:abstractNumId="19" w15:restartNumberingAfterBreak="0">
    <w:nsid w:val="0DEB1999"/>
    <w:multiLevelType w:val="hybridMultilevel"/>
    <w:tmpl w:val="595A4518"/>
    <w:lvl w:ilvl="0" w:tplc="0A165DD8">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8812A4FA">
      <w:numFmt w:val="bullet"/>
      <w:lvlText w:val="•"/>
      <w:lvlJc w:val="left"/>
      <w:pPr>
        <w:ind w:left="1525" w:hanging="247"/>
      </w:pPr>
      <w:rPr>
        <w:rFonts w:hint="default"/>
        <w:lang w:val="vi" w:eastAsia="en-US" w:bidi="ar-SA"/>
      </w:rPr>
    </w:lvl>
    <w:lvl w:ilvl="2" w:tplc="87F89CB0">
      <w:numFmt w:val="bullet"/>
      <w:lvlText w:val="•"/>
      <w:lvlJc w:val="left"/>
      <w:pPr>
        <w:ind w:left="2411" w:hanging="247"/>
      </w:pPr>
      <w:rPr>
        <w:rFonts w:hint="default"/>
        <w:lang w:val="vi" w:eastAsia="en-US" w:bidi="ar-SA"/>
      </w:rPr>
    </w:lvl>
    <w:lvl w:ilvl="3" w:tplc="75ACB8BA">
      <w:numFmt w:val="bullet"/>
      <w:lvlText w:val="•"/>
      <w:lvlJc w:val="left"/>
      <w:pPr>
        <w:ind w:left="3297" w:hanging="247"/>
      </w:pPr>
      <w:rPr>
        <w:rFonts w:hint="default"/>
        <w:lang w:val="vi" w:eastAsia="en-US" w:bidi="ar-SA"/>
      </w:rPr>
    </w:lvl>
    <w:lvl w:ilvl="4" w:tplc="51BC0EDE">
      <w:numFmt w:val="bullet"/>
      <w:lvlText w:val="•"/>
      <w:lvlJc w:val="left"/>
      <w:pPr>
        <w:ind w:left="4182" w:hanging="247"/>
      </w:pPr>
      <w:rPr>
        <w:rFonts w:hint="default"/>
        <w:lang w:val="vi" w:eastAsia="en-US" w:bidi="ar-SA"/>
      </w:rPr>
    </w:lvl>
    <w:lvl w:ilvl="5" w:tplc="B8087A06">
      <w:numFmt w:val="bullet"/>
      <w:lvlText w:val="•"/>
      <w:lvlJc w:val="left"/>
      <w:pPr>
        <w:ind w:left="5068" w:hanging="247"/>
      </w:pPr>
      <w:rPr>
        <w:rFonts w:hint="default"/>
        <w:lang w:val="vi" w:eastAsia="en-US" w:bidi="ar-SA"/>
      </w:rPr>
    </w:lvl>
    <w:lvl w:ilvl="6" w:tplc="A0346806">
      <w:numFmt w:val="bullet"/>
      <w:lvlText w:val="•"/>
      <w:lvlJc w:val="left"/>
      <w:pPr>
        <w:ind w:left="5954" w:hanging="247"/>
      </w:pPr>
      <w:rPr>
        <w:rFonts w:hint="default"/>
        <w:lang w:val="vi" w:eastAsia="en-US" w:bidi="ar-SA"/>
      </w:rPr>
    </w:lvl>
    <w:lvl w:ilvl="7" w:tplc="4676AB8E">
      <w:numFmt w:val="bullet"/>
      <w:lvlText w:val="•"/>
      <w:lvlJc w:val="left"/>
      <w:pPr>
        <w:ind w:left="6840" w:hanging="247"/>
      </w:pPr>
      <w:rPr>
        <w:rFonts w:hint="default"/>
        <w:lang w:val="vi" w:eastAsia="en-US" w:bidi="ar-SA"/>
      </w:rPr>
    </w:lvl>
    <w:lvl w:ilvl="8" w:tplc="F5D0EC84">
      <w:numFmt w:val="bullet"/>
      <w:lvlText w:val="•"/>
      <w:lvlJc w:val="left"/>
      <w:pPr>
        <w:ind w:left="7725" w:hanging="247"/>
      </w:pPr>
      <w:rPr>
        <w:rFonts w:hint="default"/>
        <w:lang w:val="vi" w:eastAsia="en-US" w:bidi="ar-SA"/>
      </w:rPr>
    </w:lvl>
  </w:abstractNum>
  <w:abstractNum w:abstractNumId="20" w15:restartNumberingAfterBreak="0">
    <w:nsid w:val="0E796B07"/>
    <w:multiLevelType w:val="hybridMultilevel"/>
    <w:tmpl w:val="555071C4"/>
    <w:lvl w:ilvl="0" w:tplc="D1C4ED56">
      <w:start w:val="1"/>
      <w:numFmt w:val="upperLetter"/>
      <w:lvlText w:val="%1."/>
      <w:lvlJc w:val="left"/>
      <w:pPr>
        <w:ind w:left="640" w:hanging="257"/>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9E66223E">
      <w:numFmt w:val="bullet"/>
      <w:lvlText w:val="•"/>
      <w:lvlJc w:val="left"/>
      <w:pPr>
        <w:ind w:left="1525" w:hanging="257"/>
      </w:pPr>
      <w:rPr>
        <w:rFonts w:hint="default"/>
        <w:lang w:val="vi" w:eastAsia="en-US" w:bidi="ar-SA"/>
      </w:rPr>
    </w:lvl>
    <w:lvl w:ilvl="2" w:tplc="F730B548">
      <w:numFmt w:val="bullet"/>
      <w:lvlText w:val="•"/>
      <w:lvlJc w:val="left"/>
      <w:pPr>
        <w:ind w:left="2411" w:hanging="257"/>
      </w:pPr>
      <w:rPr>
        <w:rFonts w:hint="default"/>
        <w:lang w:val="vi" w:eastAsia="en-US" w:bidi="ar-SA"/>
      </w:rPr>
    </w:lvl>
    <w:lvl w:ilvl="3" w:tplc="1D28DE4A">
      <w:numFmt w:val="bullet"/>
      <w:lvlText w:val="•"/>
      <w:lvlJc w:val="left"/>
      <w:pPr>
        <w:ind w:left="3297" w:hanging="257"/>
      </w:pPr>
      <w:rPr>
        <w:rFonts w:hint="default"/>
        <w:lang w:val="vi" w:eastAsia="en-US" w:bidi="ar-SA"/>
      </w:rPr>
    </w:lvl>
    <w:lvl w:ilvl="4" w:tplc="78DE77AC">
      <w:numFmt w:val="bullet"/>
      <w:lvlText w:val="•"/>
      <w:lvlJc w:val="left"/>
      <w:pPr>
        <w:ind w:left="4182" w:hanging="257"/>
      </w:pPr>
      <w:rPr>
        <w:rFonts w:hint="default"/>
        <w:lang w:val="vi" w:eastAsia="en-US" w:bidi="ar-SA"/>
      </w:rPr>
    </w:lvl>
    <w:lvl w:ilvl="5" w:tplc="A7ACDC0C">
      <w:numFmt w:val="bullet"/>
      <w:lvlText w:val="•"/>
      <w:lvlJc w:val="left"/>
      <w:pPr>
        <w:ind w:left="5068" w:hanging="257"/>
      </w:pPr>
      <w:rPr>
        <w:rFonts w:hint="default"/>
        <w:lang w:val="vi" w:eastAsia="en-US" w:bidi="ar-SA"/>
      </w:rPr>
    </w:lvl>
    <w:lvl w:ilvl="6" w:tplc="4ABCA2A4">
      <w:numFmt w:val="bullet"/>
      <w:lvlText w:val="•"/>
      <w:lvlJc w:val="left"/>
      <w:pPr>
        <w:ind w:left="5954" w:hanging="257"/>
      </w:pPr>
      <w:rPr>
        <w:rFonts w:hint="default"/>
        <w:lang w:val="vi" w:eastAsia="en-US" w:bidi="ar-SA"/>
      </w:rPr>
    </w:lvl>
    <w:lvl w:ilvl="7" w:tplc="FAE83D16">
      <w:numFmt w:val="bullet"/>
      <w:lvlText w:val="•"/>
      <w:lvlJc w:val="left"/>
      <w:pPr>
        <w:ind w:left="6840" w:hanging="257"/>
      </w:pPr>
      <w:rPr>
        <w:rFonts w:hint="default"/>
        <w:lang w:val="vi" w:eastAsia="en-US" w:bidi="ar-SA"/>
      </w:rPr>
    </w:lvl>
    <w:lvl w:ilvl="8" w:tplc="CEC01342">
      <w:numFmt w:val="bullet"/>
      <w:lvlText w:val="•"/>
      <w:lvlJc w:val="left"/>
      <w:pPr>
        <w:ind w:left="7725" w:hanging="257"/>
      </w:pPr>
      <w:rPr>
        <w:rFonts w:hint="default"/>
        <w:lang w:val="vi" w:eastAsia="en-US" w:bidi="ar-SA"/>
      </w:rPr>
    </w:lvl>
  </w:abstractNum>
  <w:abstractNum w:abstractNumId="21" w15:restartNumberingAfterBreak="0">
    <w:nsid w:val="0EA04BDA"/>
    <w:multiLevelType w:val="hybridMultilevel"/>
    <w:tmpl w:val="4B7E9FBC"/>
    <w:lvl w:ilvl="0" w:tplc="77509F16">
      <w:start w:val="1"/>
      <w:numFmt w:val="decimal"/>
      <w:lvlText w:val="%1)"/>
      <w:lvlJc w:val="left"/>
      <w:pPr>
        <w:ind w:left="560" w:hanging="177"/>
      </w:pPr>
      <w:rPr>
        <w:rFonts w:ascii="Times New Roman" w:eastAsia="Times New Roman" w:hAnsi="Times New Roman" w:cs="Times New Roman" w:hint="default"/>
        <w:b w:val="0"/>
        <w:bCs w:val="0"/>
        <w:i w:val="0"/>
        <w:iCs w:val="0"/>
        <w:spacing w:val="-1"/>
        <w:w w:val="98"/>
        <w:sz w:val="19"/>
        <w:szCs w:val="19"/>
        <w:shd w:val="clear" w:color="auto" w:fill="FFFF00"/>
        <w:lang w:val="vi" w:eastAsia="en-US" w:bidi="ar-SA"/>
      </w:rPr>
    </w:lvl>
    <w:lvl w:ilvl="1" w:tplc="BE066BE8">
      <w:start w:val="1"/>
      <w:numFmt w:val="decimal"/>
      <w:lvlText w:val="%2"/>
      <w:lvlJc w:val="left"/>
      <w:pPr>
        <w:ind w:left="383" w:hanging="180"/>
        <w:jc w:val="right"/>
      </w:pPr>
      <w:rPr>
        <w:rFonts w:hint="default"/>
        <w:spacing w:val="0"/>
        <w:w w:val="100"/>
        <w:lang w:val="vi" w:eastAsia="en-US" w:bidi="ar-SA"/>
      </w:rPr>
    </w:lvl>
    <w:lvl w:ilvl="2" w:tplc="319CA4D8">
      <w:numFmt w:val="bullet"/>
      <w:lvlText w:val="•"/>
      <w:lvlJc w:val="left"/>
      <w:pPr>
        <w:ind w:left="1553" w:hanging="180"/>
      </w:pPr>
      <w:rPr>
        <w:rFonts w:hint="default"/>
        <w:lang w:val="vi" w:eastAsia="en-US" w:bidi="ar-SA"/>
      </w:rPr>
    </w:lvl>
    <w:lvl w:ilvl="3" w:tplc="7DA46354">
      <w:numFmt w:val="bullet"/>
      <w:lvlText w:val="•"/>
      <w:lvlJc w:val="left"/>
      <w:pPr>
        <w:ind w:left="2546" w:hanging="180"/>
      </w:pPr>
      <w:rPr>
        <w:rFonts w:hint="default"/>
        <w:lang w:val="vi" w:eastAsia="en-US" w:bidi="ar-SA"/>
      </w:rPr>
    </w:lvl>
    <w:lvl w:ilvl="4" w:tplc="EC4E0FBC">
      <w:numFmt w:val="bullet"/>
      <w:lvlText w:val="•"/>
      <w:lvlJc w:val="left"/>
      <w:pPr>
        <w:ind w:left="3539" w:hanging="180"/>
      </w:pPr>
      <w:rPr>
        <w:rFonts w:hint="default"/>
        <w:lang w:val="vi" w:eastAsia="en-US" w:bidi="ar-SA"/>
      </w:rPr>
    </w:lvl>
    <w:lvl w:ilvl="5" w:tplc="EC10D8B2">
      <w:numFmt w:val="bullet"/>
      <w:lvlText w:val="•"/>
      <w:lvlJc w:val="left"/>
      <w:pPr>
        <w:ind w:left="4532" w:hanging="180"/>
      </w:pPr>
      <w:rPr>
        <w:rFonts w:hint="default"/>
        <w:lang w:val="vi" w:eastAsia="en-US" w:bidi="ar-SA"/>
      </w:rPr>
    </w:lvl>
    <w:lvl w:ilvl="6" w:tplc="C29691D0">
      <w:numFmt w:val="bullet"/>
      <w:lvlText w:val="•"/>
      <w:lvlJc w:val="left"/>
      <w:pPr>
        <w:ind w:left="5525" w:hanging="180"/>
      </w:pPr>
      <w:rPr>
        <w:rFonts w:hint="default"/>
        <w:lang w:val="vi" w:eastAsia="en-US" w:bidi="ar-SA"/>
      </w:rPr>
    </w:lvl>
    <w:lvl w:ilvl="7" w:tplc="5E66EF7E">
      <w:numFmt w:val="bullet"/>
      <w:lvlText w:val="•"/>
      <w:lvlJc w:val="left"/>
      <w:pPr>
        <w:ind w:left="6518" w:hanging="180"/>
      </w:pPr>
      <w:rPr>
        <w:rFonts w:hint="default"/>
        <w:lang w:val="vi" w:eastAsia="en-US" w:bidi="ar-SA"/>
      </w:rPr>
    </w:lvl>
    <w:lvl w:ilvl="8" w:tplc="3BFEEA80">
      <w:numFmt w:val="bullet"/>
      <w:lvlText w:val="•"/>
      <w:lvlJc w:val="left"/>
      <w:pPr>
        <w:ind w:left="7511" w:hanging="180"/>
      </w:pPr>
      <w:rPr>
        <w:rFonts w:hint="default"/>
        <w:lang w:val="vi" w:eastAsia="en-US" w:bidi="ar-SA"/>
      </w:rPr>
    </w:lvl>
  </w:abstractNum>
  <w:abstractNum w:abstractNumId="22" w15:restartNumberingAfterBreak="0">
    <w:nsid w:val="0EEC32B0"/>
    <w:multiLevelType w:val="hybridMultilevel"/>
    <w:tmpl w:val="953EE854"/>
    <w:lvl w:ilvl="0" w:tplc="8A404282">
      <w:start w:val="1"/>
      <w:numFmt w:val="decimal"/>
      <w:lvlText w:val="%1."/>
      <w:lvlJc w:val="left"/>
      <w:pPr>
        <w:ind w:left="599" w:hanging="216"/>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F2BE0D22">
      <w:numFmt w:val="bullet"/>
      <w:lvlText w:val="•"/>
      <w:lvlJc w:val="left"/>
      <w:pPr>
        <w:ind w:left="1489" w:hanging="216"/>
      </w:pPr>
      <w:rPr>
        <w:rFonts w:hint="default"/>
        <w:lang w:val="vi" w:eastAsia="en-US" w:bidi="ar-SA"/>
      </w:rPr>
    </w:lvl>
    <w:lvl w:ilvl="2" w:tplc="1EDAF020">
      <w:numFmt w:val="bullet"/>
      <w:lvlText w:val="•"/>
      <w:lvlJc w:val="left"/>
      <w:pPr>
        <w:ind w:left="2379" w:hanging="216"/>
      </w:pPr>
      <w:rPr>
        <w:rFonts w:hint="default"/>
        <w:lang w:val="vi" w:eastAsia="en-US" w:bidi="ar-SA"/>
      </w:rPr>
    </w:lvl>
    <w:lvl w:ilvl="3" w:tplc="AB94B832">
      <w:numFmt w:val="bullet"/>
      <w:lvlText w:val="•"/>
      <w:lvlJc w:val="left"/>
      <w:pPr>
        <w:ind w:left="3269" w:hanging="216"/>
      </w:pPr>
      <w:rPr>
        <w:rFonts w:hint="default"/>
        <w:lang w:val="vi" w:eastAsia="en-US" w:bidi="ar-SA"/>
      </w:rPr>
    </w:lvl>
    <w:lvl w:ilvl="4" w:tplc="DDEC5A06">
      <w:numFmt w:val="bullet"/>
      <w:lvlText w:val="•"/>
      <w:lvlJc w:val="left"/>
      <w:pPr>
        <w:ind w:left="4158" w:hanging="216"/>
      </w:pPr>
      <w:rPr>
        <w:rFonts w:hint="default"/>
        <w:lang w:val="vi" w:eastAsia="en-US" w:bidi="ar-SA"/>
      </w:rPr>
    </w:lvl>
    <w:lvl w:ilvl="5" w:tplc="0D1642DE">
      <w:numFmt w:val="bullet"/>
      <w:lvlText w:val="•"/>
      <w:lvlJc w:val="left"/>
      <w:pPr>
        <w:ind w:left="5048" w:hanging="216"/>
      </w:pPr>
      <w:rPr>
        <w:rFonts w:hint="default"/>
        <w:lang w:val="vi" w:eastAsia="en-US" w:bidi="ar-SA"/>
      </w:rPr>
    </w:lvl>
    <w:lvl w:ilvl="6" w:tplc="BAAE2BD0">
      <w:numFmt w:val="bullet"/>
      <w:lvlText w:val="•"/>
      <w:lvlJc w:val="left"/>
      <w:pPr>
        <w:ind w:left="5938" w:hanging="216"/>
      </w:pPr>
      <w:rPr>
        <w:rFonts w:hint="default"/>
        <w:lang w:val="vi" w:eastAsia="en-US" w:bidi="ar-SA"/>
      </w:rPr>
    </w:lvl>
    <w:lvl w:ilvl="7" w:tplc="47142694">
      <w:numFmt w:val="bullet"/>
      <w:lvlText w:val="•"/>
      <w:lvlJc w:val="left"/>
      <w:pPr>
        <w:ind w:left="6828" w:hanging="216"/>
      </w:pPr>
      <w:rPr>
        <w:rFonts w:hint="default"/>
        <w:lang w:val="vi" w:eastAsia="en-US" w:bidi="ar-SA"/>
      </w:rPr>
    </w:lvl>
    <w:lvl w:ilvl="8" w:tplc="60783F72">
      <w:numFmt w:val="bullet"/>
      <w:lvlText w:val="•"/>
      <w:lvlJc w:val="left"/>
      <w:pPr>
        <w:ind w:left="7717" w:hanging="216"/>
      </w:pPr>
      <w:rPr>
        <w:rFonts w:hint="default"/>
        <w:lang w:val="vi" w:eastAsia="en-US" w:bidi="ar-SA"/>
      </w:rPr>
    </w:lvl>
  </w:abstractNum>
  <w:abstractNum w:abstractNumId="23" w15:restartNumberingAfterBreak="0">
    <w:nsid w:val="0EFD2786"/>
    <w:multiLevelType w:val="hybridMultilevel"/>
    <w:tmpl w:val="EC6C9A32"/>
    <w:lvl w:ilvl="0" w:tplc="FDDEC340">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FAF43018">
      <w:numFmt w:val="bullet"/>
      <w:lvlText w:val="•"/>
      <w:lvlJc w:val="left"/>
      <w:pPr>
        <w:ind w:left="1435" w:hanging="159"/>
      </w:pPr>
      <w:rPr>
        <w:rFonts w:hint="default"/>
        <w:lang w:val="vi" w:eastAsia="en-US" w:bidi="ar-SA"/>
      </w:rPr>
    </w:lvl>
    <w:lvl w:ilvl="2" w:tplc="69042132">
      <w:numFmt w:val="bullet"/>
      <w:lvlText w:val="•"/>
      <w:lvlJc w:val="left"/>
      <w:pPr>
        <w:ind w:left="2331" w:hanging="159"/>
      </w:pPr>
      <w:rPr>
        <w:rFonts w:hint="default"/>
        <w:lang w:val="vi" w:eastAsia="en-US" w:bidi="ar-SA"/>
      </w:rPr>
    </w:lvl>
    <w:lvl w:ilvl="3" w:tplc="FE942952">
      <w:numFmt w:val="bullet"/>
      <w:lvlText w:val="•"/>
      <w:lvlJc w:val="left"/>
      <w:pPr>
        <w:ind w:left="3227" w:hanging="159"/>
      </w:pPr>
      <w:rPr>
        <w:rFonts w:hint="default"/>
        <w:lang w:val="vi" w:eastAsia="en-US" w:bidi="ar-SA"/>
      </w:rPr>
    </w:lvl>
    <w:lvl w:ilvl="4" w:tplc="8EC8F738">
      <w:numFmt w:val="bullet"/>
      <w:lvlText w:val="•"/>
      <w:lvlJc w:val="left"/>
      <w:pPr>
        <w:ind w:left="4122" w:hanging="159"/>
      </w:pPr>
      <w:rPr>
        <w:rFonts w:hint="default"/>
        <w:lang w:val="vi" w:eastAsia="en-US" w:bidi="ar-SA"/>
      </w:rPr>
    </w:lvl>
    <w:lvl w:ilvl="5" w:tplc="D726588C">
      <w:numFmt w:val="bullet"/>
      <w:lvlText w:val="•"/>
      <w:lvlJc w:val="left"/>
      <w:pPr>
        <w:ind w:left="5018" w:hanging="159"/>
      </w:pPr>
      <w:rPr>
        <w:rFonts w:hint="default"/>
        <w:lang w:val="vi" w:eastAsia="en-US" w:bidi="ar-SA"/>
      </w:rPr>
    </w:lvl>
    <w:lvl w:ilvl="6" w:tplc="4C6E841C">
      <w:numFmt w:val="bullet"/>
      <w:lvlText w:val="•"/>
      <w:lvlJc w:val="left"/>
      <w:pPr>
        <w:ind w:left="5914" w:hanging="159"/>
      </w:pPr>
      <w:rPr>
        <w:rFonts w:hint="default"/>
        <w:lang w:val="vi" w:eastAsia="en-US" w:bidi="ar-SA"/>
      </w:rPr>
    </w:lvl>
    <w:lvl w:ilvl="7" w:tplc="B2D2D388">
      <w:numFmt w:val="bullet"/>
      <w:lvlText w:val="•"/>
      <w:lvlJc w:val="left"/>
      <w:pPr>
        <w:ind w:left="6810" w:hanging="159"/>
      </w:pPr>
      <w:rPr>
        <w:rFonts w:hint="default"/>
        <w:lang w:val="vi" w:eastAsia="en-US" w:bidi="ar-SA"/>
      </w:rPr>
    </w:lvl>
    <w:lvl w:ilvl="8" w:tplc="C6068146">
      <w:numFmt w:val="bullet"/>
      <w:lvlText w:val="•"/>
      <w:lvlJc w:val="left"/>
      <w:pPr>
        <w:ind w:left="7705" w:hanging="159"/>
      </w:pPr>
      <w:rPr>
        <w:rFonts w:hint="default"/>
        <w:lang w:val="vi" w:eastAsia="en-US" w:bidi="ar-SA"/>
      </w:rPr>
    </w:lvl>
  </w:abstractNum>
  <w:abstractNum w:abstractNumId="24" w15:restartNumberingAfterBreak="0">
    <w:nsid w:val="0F4C1789"/>
    <w:multiLevelType w:val="hybridMultilevel"/>
    <w:tmpl w:val="114836E2"/>
    <w:lvl w:ilvl="0" w:tplc="C678A476">
      <w:start w:val="1"/>
      <w:numFmt w:val="decimal"/>
      <w:lvlText w:val="%1."/>
      <w:lvlJc w:val="left"/>
      <w:pPr>
        <w:ind w:left="383" w:hanging="1080"/>
      </w:pPr>
      <w:rPr>
        <w:rFonts w:ascii="Times New Roman" w:eastAsia="Times New Roman" w:hAnsi="Times New Roman" w:cs="Times New Roman" w:hint="default"/>
        <w:b w:val="0"/>
        <w:bCs w:val="0"/>
        <w:i w:val="0"/>
        <w:iCs w:val="0"/>
        <w:color w:val="0000FF"/>
        <w:spacing w:val="0"/>
        <w:w w:val="100"/>
        <w:sz w:val="24"/>
        <w:szCs w:val="24"/>
        <w:lang w:val="vi" w:eastAsia="en-US" w:bidi="ar-SA"/>
      </w:rPr>
    </w:lvl>
    <w:lvl w:ilvl="1" w:tplc="C72A1C18">
      <w:numFmt w:val="bullet"/>
      <w:lvlText w:val="•"/>
      <w:lvlJc w:val="left"/>
      <w:pPr>
        <w:ind w:left="1291" w:hanging="1080"/>
      </w:pPr>
      <w:rPr>
        <w:rFonts w:hint="default"/>
        <w:lang w:val="vi" w:eastAsia="en-US" w:bidi="ar-SA"/>
      </w:rPr>
    </w:lvl>
    <w:lvl w:ilvl="2" w:tplc="31108666">
      <w:numFmt w:val="bullet"/>
      <w:lvlText w:val="•"/>
      <w:lvlJc w:val="left"/>
      <w:pPr>
        <w:ind w:left="2203" w:hanging="1080"/>
      </w:pPr>
      <w:rPr>
        <w:rFonts w:hint="default"/>
        <w:lang w:val="vi" w:eastAsia="en-US" w:bidi="ar-SA"/>
      </w:rPr>
    </w:lvl>
    <w:lvl w:ilvl="3" w:tplc="9F62131A">
      <w:numFmt w:val="bullet"/>
      <w:lvlText w:val="•"/>
      <w:lvlJc w:val="left"/>
      <w:pPr>
        <w:ind w:left="3115" w:hanging="1080"/>
      </w:pPr>
      <w:rPr>
        <w:rFonts w:hint="default"/>
        <w:lang w:val="vi" w:eastAsia="en-US" w:bidi="ar-SA"/>
      </w:rPr>
    </w:lvl>
    <w:lvl w:ilvl="4" w:tplc="1ADA8BBE">
      <w:numFmt w:val="bullet"/>
      <w:lvlText w:val="•"/>
      <w:lvlJc w:val="left"/>
      <w:pPr>
        <w:ind w:left="4026" w:hanging="1080"/>
      </w:pPr>
      <w:rPr>
        <w:rFonts w:hint="default"/>
        <w:lang w:val="vi" w:eastAsia="en-US" w:bidi="ar-SA"/>
      </w:rPr>
    </w:lvl>
    <w:lvl w:ilvl="5" w:tplc="99442CA2">
      <w:numFmt w:val="bullet"/>
      <w:lvlText w:val="•"/>
      <w:lvlJc w:val="left"/>
      <w:pPr>
        <w:ind w:left="4938" w:hanging="1080"/>
      </w:pPr>
      <w:rPr>
        <w:rFonts w:hint="default"/>
        <w:lang w:val="vi" w:eastAsia="en-US" w:bidi="ar-SA"/>
      </w:rPr>
    </w:lvl>
    <w:lvl w:ilvl="6" w:tplc="A62EE572">
      <w:numFmt w:val="bullet"/>
      <w:lvlText w:val="•"/>
      <w:lvlJc w:val="left"/>
      <w:pPr>
        <w:ind w:left="5850" w:hanging="1080"/>
      </w:pPr>
      <w:rPr>
        <w:rFonts w:hint="default"/>
        <w:lang w:val="vi" w:eastAsia="en-US" w:bidi="ar-SA"/>
      </w:rPr>
    </w:lvl>
    <w:lvl w:ilvl="7" w:tplc="D486A19C">
      <w:numFmt w:val="bullet"/>
      <w:lvlText w:val="•"/>
      <w:lvlJc w:val="left"/>
      <w:pPr>
        <w:ind w:left="6762" w:hanging="1080"/>
      </w:pPr>
      <w:rPr>
        <w:rFonts w:hint="default"/>
        <w:lang w:val="vi" w:eastAsia="en-US" w:bidi="ar-SA"/>
      </w:rPr>
    </w:lvl>
    <w:lvl w:ilvl="8" w:tplc="76869356">
      <w:numFmt w:val="bullet"/>
      <w:lvlText w:val="•"/>
      <w:lvlJc w:val="left"/>
      <w:pPr>
        <w:ind w:left="7673" w:hanging="1080"/>
      </w:pPr>
      <w:rPr>
        <w:rFonts w:hint="default"/>
        <w:lang w:val="vi" w:eastAsia="en-US" w:bidi="ar-SA"/>
      </w:rPr>
    </w:lvl>
  </w:abstractNum>
  <w:abstractNum w:abstractNumId="25" w15:restartNumberingAfterBreak="0">
    <w:nsid w:val="0F612763"/>
    <w:multiLevelType w:val="hybridMultilevel"/>
    <w:tmpl w:val="8BD87F06"/>
    <w:lvl w:ilvl="0" w:tplc="7FF0A246">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F1BC76B6">
      <w:numFmt w:val="bullet"/>
      <w:lvlText w:val="•"/>
      <w:lvlJc w:val="left"/>
      <w:pPr>
        <w:ind w:left="1525" w:hanging="247"/>
      </w:pPr>
      <w:rPr>
        <w:rFonts w:hint="default"/>
        <w:lang w:val="vi" w:eastAsia="en-US" w:bidi="ar-SA"/>
      </w:rPr>
    </w:lvl>
    <w:lvl w:ilvl="2" w:tplc="868E8222">
      <w:numFmt w:val="bullet"/>
      <w:lvlText w:val="•"/>
      <w:lvlJc w:val="left"/>
      <w:pPr>
        <w:ind w:left="2411" w:hanging="247"/>
      </w:pPr>
      <w:rPr>
        <w:rFonts w:hint="default"/>
        <w:lang w:val="vi" w:eastAsia="en-US" w:bidi="ar-SA"/>
      </w:rPr>
    </w:lvl>
    <w:lvl w:ilvl="3" w:tplc="CD18859E">
      <w:numFmt w:val="bullet"/>
      <w:lvlText w:val="•"/>
      <w:lvlJc w:val="left"/>
      <w:pPr>
        <w:ind w:left="3297" w:hanging="247"/>
      </w:pPr>
      <w:rPr>
        <w:rFonts w:hint="default"/>
        <w:lang w:val="vi" w:eastAsia="en-US" w:bidi="ar-SA"/>
      </w:rPr>
    </w:lvl>
    <w:lvl w:ilvl="4" w:tplc="64AA2CA0">
      <w:numFmt w:val="bullet"/>
      <w:lvlText w:val="•"/>
      <w:lvlJc w:val="left"/>
      <w:pPr>
        <w:ind w:left="4182" w:hanging="247"/>
      </w:pPr>
      <w:rPr>
        <w:rFonts w:hint="default"/>
        <w:lang w:val="vi" w:eastAsia="en-US" w:bidi="ar-SA"/>
      </w:rPr>
    </w:lvl>
    <w:lvl w:ilvl="5" w:tplc="60C00706">
      <w:numFmt w:val="bullet"/>
      <w:lvlText w:val="•"/>
      <w:lvlJc w:val="left"/>
      <w:pPr>
        <w:ind w:left="5068" w:hanging="247"/>
      </w:pPr>
      <w:rPr>
        <w:rFonts w:hint="default"/>
        <w:lang w:val="vi" w:eastAsia="en-US" w:bidi="ar-SA"/>
      </w:rPr>
    </w:lvl>
    <w:lvl w:ilvl="6" w:tplc="BC629E18">
      <w:numFmt w:val="bullet"/>
      <w:lvlText w:val="•"/>
      <w:lvlJc w:val="left"/>
      <w:pPr>
        <w:ind w:left="5954" w:hanging="247"/>
      </w:pPr>
      <w:rPr>
        <w:rFonts w:hint="default"/>
        <w:lang w:val="vi" w:eastAsia="en-US" w:bidi="ar-SA"/>
      </w:rPr>
    </w:lvl>
    <w:lvl w:ilvl="7" w:tplc="A8BE2424">
      <w:numFmt w:val="bullet"/>
      <w:lvlText w:val="•"/>
      <w:lvlJc w:val="left"/>
      <w:pPr>
        <w:ind w:left="6840" w:hanging="247"/>
      </w:pPr>
      <w:rPr>
        <w:rFonts w:hint="default"/>
        <w:lang w:val="vi" w:eastAsia="en-US" w:bidi="ar-SA"/>
      </w:rPr>
    </w:lvl>
    <w:lvl w:ilvl="8" w:tplc="EFC4C7E8">
      <w:numFmt w:val="bullet"/>
      <w:lvlText w:val="•"/>
      <w:lvlJc w:val="left"/>
      <w:pPr>
        <w:ind w:left="7725" w:hanging="247"/>
      </w:pPr>
      <w:rPr>
        <w:rFonts w:hint="default"/>
        <w:lang w:val="vi" w:eastAsia="en-US" w:bidi="ar-SA"/>
      </w:rPr>
    </w:lvl>
  </w:abstractNum>
  <w:abstractNum w:abstractNumId="26" w15:restartNumberingAfterBreak="0">
    <w:nsid w:val="10222239"/>
    <w:multiLevelType w:val="hybridMultilevel"/>
    <w:tmpl w:val="25545D02"/>
    <w:lvl w:ilvl="0" w:tplc="6F72FF5A">
      <w:start w:val="2"/>
      <w:numFmt w:val="upperLetter"/>
      <w:lvlText w:val="%1."/>
      <w:lvlJc w:val="left"/>
      <w:pPr>
        <w:ind w:left="628" w:hanging="245"/>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DBCCAE64">
      <w:numFmt w:val="bullet"/>
      <w:lvlText w:val="•"/>
      <w:lvlJc w:val="left"/>
      <w:pPr>
        <w:ind w:left="1507" w:hanging="245"/>
      </w:pPr>
      <w:rPr>
        <w:rFonts w:hint="default"/>
        <w:lang w:val="vi" w:eastAsia="en-US" w:bidi="ar-SA"/>
      </w:rPr>
    </w:lvl>
    <w:lvl w:ilvl="2" w:tplc="C8B4293E">
      <w:numFmt w:val="bullet"/>
      <w:lvlText w:val="•"/>
      <w:lvlJc w:val="left"/>
      <w:pPr>
        <w:ind w:left="2395" w:hanging="245"/>
      </w:pPr>
      <w:rPr>
        <w:rFonts w:hint="default"/>
        <w:lang w:val="vi" w:eastAsia="en-US" w:bidi="ar-SA"/>
      </w:rPr>
    </w:lvl>
    <w:lvl w:ilvl="3" w:tplc="A5902D4C">
      <w:numFmt w:val="bullet"/>
      <w:lvlText w:val="•"/>
      <w:lvlJc w:val="left"/>
      <w:pPr>
        <w:ind w:left="3283" w:hanging="245"/>
      </w:pPr>
      <w:rPr>
        <w:rFonts w:hint="default"/>
        <w:lang w:val="vi" w:eastAsia="en-US" w:bidi="ar-SA"/>
      </w:rPr>
    </w:lvl>
    <w:lvl w:ilvl="4" w:tplc="2CA87A06">
      <w:numFmt w:val="bullet"/>
      <w:lvlText w:val="•"/>
      <w:lvlJc w:val="left"/>
      <w:pPr>
        <w:ind w:left="4170" w:hanging="245"/>
      </w:pPr>
      <w:rPr>
        <w:rFonts w:hint="default"/>
        <w:lang w:val="vi" w:eastAsia="en-US" w:bidi="ar-SA"/>
      </w:rPr>
    </w:lvl>
    <w:lvl w:ilvl="5" w:tplc="D20EEEE8">
      <w:numFmt w:val="bullet"/>
      <w:lvlText w:val="•"/>
      <w:lvlJc w:val="left"/>
      <w:pPr>
        <w:ind w:left="5058" w:hanging="245"/>
      </w:pPr>
      <w:rPr>
        <w:rFonts w:hint="default"/>
        <w:lang w:val="vi" w:eastAsia="en-US" w:bidi="ar-SA"/>
      </w:rPr>
    </w:lvl>
    <w:lvl w:ilvl="6" w:tplc="F6802A2E">
      <w:numFmt w:val="bullet"/>
      <w:lvlText w:val="•"/>
      <w:lvlJc w:val="left"/>
      <w:pPr>
        <w:ind w:left="5946" w:hanging="245"/>
      </w:pPr>
      <w:rPr>
        <w:rFonts w:hint="default"/>
        <w:lang w:val="vi" w:eastAsia="en-US" w:bidi="ar-SA"/>
      </w:rPr>
    </w:lvl>
    <w:lvl w:ilvl="7" w:tplc="8C7C0A7A">
      <w:numFmt w:val="bullet"/>
      <w:lvlText w:val="•"/>
      <w:lvlJc w:val="left"/>
      <w:pPr>
        <w:ind w:left="6834" w:hanging="245"/>
      </w:pPr>
      <w:rPr>
        <w:rFonts w:hint="default"/>
        <w:lang w:val="vi" w:eastAsia="en-US" w:bidi="ar-SA"/>
      </w:rPr>
    </w:lvl>
    <w:lvl w:ilvl="8" w:tplc="62026652">
      <w:numFmt w:val="bullet"/>
      <w:lvlText w:val="•"/>
      <w:lvlJc w:val="left"/>
      <w:pPr>
        <w:ind w:left="7721" w:hanging="245"/>
      </w:pPr>
      <w:rPr>
        <w:rFonts w:hint="default"/>
        <w:lang w:val="vi" w:eastAsia="en-US" w:bidi="ar-SA"/>
      </w:rPr>
    </w:lvl>
  </w:abstractNum>
  <w:abstractNum w:abstractNumId="27" w15:restartNumberingAfterBreak="0">
    <w:nsid w:val="10C6295A"/>
    <w:multiLevelType w:val="hybridMultilevel"/>
    <w:tmpl w:val="2DF44266"/>
    <w:lvl w:ilvl="0" w:tplc="8E3AB698">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9320A082">
      <w:numFmt w:val="bullet"/>
      <w:lvlText w:val="•"/>
      <w:lvlJc w:val="left"/>
      <w:pPr>
        <w:ind w:left="1435" w:hanging="159"/>
      </w:pPr>
      <w:rPr>
        <w:rFonts w:hint="default"/>
        <w:lang w:val="vi" w:eastAsia="en-US" w:bidi="ar-SA"/>
      </w:rPr>
    </w:lvl>
    <w:lvl w:ilvl="2" w:tplc="2EE8D8BE">
      <w:numFmt w:val="bullet"/>
      <w:lvlText w:val="•"/>
      <w:lvlJc w:val="left"/>
      <w:pPr>
        <w:ind w:left="2331" w:hanging="159"/>
      </w:pPr>
      <w:rPr>
        <w:rFonts w:hint="default"/>
        <w:lang w:val="vi" w:eastAsia="en-US" w:bidi="ar-SA"/>
      </w:rPr>
    </w:lvl>
    <w:lvl w:ilvl="3" w:tplc="98E4E0CA">
      <w:numFmt w:val="bullet"/>
      <w:lvlText w:val="•"/>
      <w:lvlJc w:val="left"/>
      <w:pPr>
        <w:ind w:left="3227" w:hanging="159"/>
      </w:pPr>
      <w:rPr>
        <w:rFonts w:hint="default"/>
        <w:lang w:val="vi" w:eastAsia="en-US" w:bidi="ar-SA"/>
      </w:rPr>
    </w:lvl>
    <w:lvl w:ilvl="4" w:tplc="529A7246">
      <w:numFmt w:val="bullet"/>
      <w:lvlText w:val="•"/>
      <w:lvlJc w:val="left"/>
      <w:pPr>
        <w:ind w:left="4122" w:hanging="159"/>
      </w:pPr>
      <w:rPr>
        <w:rFonts w:hint="default"/>
        <w:lang w:val="vi" w:eastAsia="en-US" w:bidi="ar-SA"/>
      </w:rPr>
    </w:lvl>
    <w:lvl w:ilvl="5" w:tplc="60224BFE">
      <w:numFmt w:val="bullet"/>
      <w:lvlText w:val="•"/>
      <w:lvlJc w:val="left"/>
      <w:pPr>
        <w:ind w:left="5018" w:hanging="159"/>
      </w:pPr>
      <w:rPr>
        <w:rFonts w:hint="default"/>
        <w:lang w:val="vi" w:eastAsia="en-US" w:bidi="ar-SA"/>
      </w:rPr>
    </w:lvl>
    <w:lvl w:ilvl="6" w:tplc="CF44F6CC">
      <w:numFmt w:val="bullet"/>
      <w:lvlText w:val="•"/>
      <w:lvlJc w:val="left"/>
      <w:pPr>
        <w:ind w:left="5914" w:hanging="159"/>
      </w:pPr>
      <w:rPr>
        <w:rFonts w:hint="default"/>
        <w:lang w:val="vi" w:eastAsia="en-US" w:bidi="ar-SA"/>
      </w:rPr>
    </w:lvl>
    <w:lvl w:ilvl="7" w:tplc="BA70CACA">
      <w:numFmt w:val="bullet"/>
      <w:lvlText w:val="•"/>
      <w:lvlJc w:val="left"/>
      <w:pPr>
        <w:ind w:left="6810" w:hanging="159"/>
      </w:pPr>
      <w:rPr>
        <w:rFonts w:hint="default"/>
        <w:lang w:val="vi" w:eastAsia="en-US" w:bidi="ar-SA"/>
      </w:rPr>
    </w:lvl>
    <w:lvl w:ilvl="8" w:tplc="5A1C422C">
      <w:numFmt w:val="bullet"/>
      <w:lvlText w:val="•"/>
      <w:lvlJc w:val="left"/>
      <w:pPr>
        <w:ind w:left="7705" w:hanging="159"/>
      </w:pPr>
      <w:rPr>
        <w:rFonts w:hint="default"/>
        <w:lang w:val="vi" w:eastAsia="en-US" w:bidi="ar-SA"/>
      </w:rPr>
    </w:lvl>
  </w:abstractNum>
  <w:abstractNum w:abstractNumId="28" w15:restartNumberingAfterBreak="0">
    <w:nsid w:val="10C75EB4"/>
    <w:multiLevelType w:val="hybridMultilevel"/>
    <w:tmpl w:val="D80A716A"/>
    <w:lvl w:ilvl="0" w:tplc="69544194">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31B6624E">
      <w:numFmt w:val="bullet"/>
      <w:lvlText w:val="•"/>
      <w:lvlJc w:val="left"/>
      <w:pPr>
        <w:ind w:left="1435" w:hanging="159"/>
      </w:pPr>
      <w:rPr>
        <w:rFonts w:hint="default"/>
        <w:lang w:val="vi" w:eastAsia="en-US" w:bidi="ar-SA"/>
      </w:rPr>
    </w:lvl>
    <w:lvl w:ilvl="2" w:tplc="B07060DE">
      <w:numFmt w:val="bullet"/>
      <w:lvlText w:val="•"/>
      <w:lvlJc w:val="left"/>
      <w:pPr>
        <w:ind w:left="2331" w:hanging="159"/>
      </w:pPr>
      <w:rPr>
        <w:rFonts w:hint="default"/>
        <w:lang w:val="vi" w:eastAsia="en-US" w:bidi="ar-SA"/>
      </w:rPr>
    </w:lvl>
    <w:lvl w:ilvl="3" w:tplc="96B06CB6">
      <w:numFmt w:val="bullet"/>
      <w:lvlText w:val="•"/>
      <w:lvlJc w:val="left"/>
      <w:pPr>
        <w:ind w:left="3227" w:hanging="159"/>
      </w:pPr>
      <w:rPr>
        <w:rFonts w:hint="default"/>
        <w:lang w:val="vi" w:eastAsia="en-US" w:bidi="ar-SA"/>
      </w:rPr>
    </w:lvl>
    <w:lvl w:ilvl="4" w:tplc="F4343244">
      <w:numFmt w:val="bullet"/>
      <w:lvlText w:val="•"/>
      <w:lvlJc w:val="left"/>
      <w:pPr>
        <w:ind w:left="4122" w:hanging="159"/>
      </w:pPr>
      <w:rPr>
        <w:rFonts w:hint="default"/>
        <w:lang w:val="vi" w:eastAsia="en-US" w:bidi="ar-SA"/>
      </w:rPr>
    </w:lvl>
    <w:lvl w:ilvl="5" w:tplc="DCF653F4">
      <w:numFmt w:val="bullet"/>
      <w:lvlText w:val="•"/>
      <w:lvlJc w:val="left"/>
      <w:pPr>
        <w:ind w:left="5018" w:hanging="159"/>
      </w:pPr>
      <w:rPr>
        <w:rFonts w:hint="default"/>
        <w:lang w:val="vi" w:eastAsia="en-US" w:bidi="ar-SA"/>
      </w:rPr>
    </w:lvl>
    <w:lvl w:ilvl="6" w:tplc="4A90E4F2">
      <w:numFmt w:val="bullet"/>
      <w:lvlText w:val="•"/>
      <w:lvlJc w:val="left"/>
      <w:pPr>
        <w:ind w:left="5914" w:hanging="159"/>
      </w:pPr>
      <w:rPr>
        <w:rFonts w:hint="default"/>
        <w:lang w:val="vi" w:eastAsia="en-US" w:bidi="ar-SA"/>
      </w:rPr>
    </w:lvl>
    <w:lvl w:ilvl="7" w:tplc="D7648E48">
      <w:numFmt w:val="bullet"/>
      <w:lvlText w:val="•"/>
      <w:lvlJc w:val="left"/>
      <w:pPr>
        <w:ind w:left="6810" w:hanging="159"/>
      </w:pPr>
      <w:rPr>
        <w:rFonts w:hint="default"/>
        <w:lang w:val="vi" w:eastAsia="en-US" w:bidi="ar-SA"/>
      </w:rPr>
    </w:lvl>
    <w:lvl w:ilvl="8" w:tplc="E32A76A0">
      <w:numFmt w:val="bullet"/>
      <w:lvlText w:val="•"/>
      <w:lvlJc w:val="left"/>
      <w:pPr>
        <w:ind w:left="7705" w:hanging="159"/>
      </w:pPr>
      <w:rPr>
        <w:rFonts w:hint="default"/>
        <w:lang w:val="vi" w:eastAsia="en-US" w:bidi="ar-SA"/>
      </w:rPr>
    </w:lvl>
  </w:abstractNum>
  <w:abstractNum w:abstractNumId="29" w15:restartNumberingAfterBreak="0">
    <w:nsid w:val="1126152B"/>
    <w:multiLevelType w:val="hybridMultilevel"/>
    <w:tmpl w:val="8F7613E6"/>
    <w:lvl w:ilvl="0" w:tplc="A9BE7632">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D130DCF2">
      <w:numFmt w:val="bullet"/>
      <w:lvlText w:val="•"/>
      <w:lvlJc w:val="left"/>
      <w:pPr>
        <w:ind w:left="1525" w:hanging="247"/>
      </w:pPr>
      <w:rPr>
        <w:rFonts w:hint="default"/>
        <w:lang w:val="vi" w:eastAsia="en-US" w:bidi="ar-SA"/>
      </w:rPr>
    </w:lvl>
    <w:lvl w:ilvl="2" w:tplc="B2F6F748">
      <w:numFmt w:val="bullet"/>
      <w:lvlText w:val="•"/>
      <w:lvlJc w:val="left"/>
      <w:pPr>
        <w:ind w:left="2411" w:hanging="247"/>
      </w:pPr>
      <w:rPr>
        <w:rFonts w:hint="default"/>
        <w:lang w:val="vi" w:eastAsia="en-US" w:bidi="ar-SA"/>
      </w:rPr>
    </w:lvl>
    <w:lvl w:ilvl="3" w:tplc="238C06C2">
      <w:numFmt w:val="bullet"/>
      <w:lvlText w:val="•"/>
      <w:lvlJc w:val="left"/>
      <w:pPr>
        <w:ind w:left="3297" w:hanging="247"/>
      </w:pPr>
      <w:rPr>
        <w:rFonts w:hint="default"/>
        <w:lang w:val="vi" w:eastAsia="en-US" w:bidi="ar-SA"/>
      </w:rPr>
    </w:lvl>
    <w:lvl w:ilvl="4" w:tplc="AEE407E4">
      <w:numFmt w:val="bullet"/>
      <w:lvlText w:val="•"/>
      <w:lvlJc w:val="left"/>
      <w:pPr>
        <w:ind w:left="4182" w:hanging="247"/>
      </w:pPr>
      <w:rPr>
        <w:rFonts w:hint="default"/>
        <w:lang w:val="vi" w:eastAsia="en-US" w:bidi="ar-SA"/>
      </w:rPr>
    </w:lvl>
    <w:lvl w:ilvl="5" w:tplc="235AB2A8">
      <w:numFmt w:val="bullet"/>
      <w:lvlText w:val="•"/>
      <w:lvlJc w:val="left"/>
      <w:pPr>
        <w:ind w:left="5068" w:hanging="247"/>
      </w:pPr>
      <w:rPr>
        <w:rFonts w:hint="default"/>
        <w:lang w:val="vi" w:eastAsia="en-US" w:bidi="ar-SA"/>
      </w:rPr>
    </w:lvl>
    <w:lvl w:ilvl="6" w:tplc="64707A6A">
      <w:numFmt w:val="bullet"/>
      <w:lvlText w:val="•"/>
      <w:lvlJc w:val="left"/>
      <w:pPr>
        <w:ind w:left="5954" w:hanging="247"/>
      </w:pPr>
      <w:rPr>
        <w:rFonts w:hint="default"/>
        <w:lang w:val="vi" w:eastAsia="en-US" w:bidi="ar-SA"/>
      </w:rPr>
    </w:lvl>
    <w:lvl w:ilvl="7" w:tplc="ABB84028">
      <w:numFmt w:val="bullet"/>
      <w:lvlText w:val="•"/>
      <w:lvlJc w:val="left"/>
      <w:pPr>
        <w:ind w:left="6840" w:hanging="247"/>
      </w:pPr>
      <w:rPr>
        <w:rFonts w:hint="default"/>
        <w:lang w:val="vi" w:eastAsia="en-US" w:bidi="ar-SA"/>
      </w:rPr>
    </w:lvl>
    <w:lvl w:ilvl="8" w:tplc="C5D404CE">
      <w:numFmt w:val="bullet"/>
      <w:lvlText w:val="•"/>
      <w:lvlJc w:val="left"/>
      <w:pPr>
        <w:ind w:left="7725" w:hanging="247"/>
      </w:pPr>
      <w:rPr>
        <w:rFonts w:hint="default"/>
        <w:lang w:val="vi" w:eastAsia="en-US" w:bidi="ar-SA"/>
      </w:rPr>
    </w:lvl>
  </w:abstractNum>
  <w:abstractNum w:abstractNumId="30" w15:restartNumberingAfterBreak="0">
    <w:nsid w:val="13490A3E"/>
    <w:multiLevelType w:val="hybridMultilevel"/>
    <w:tmpl w:val="54CC6A16"/>
    <w:lvl w:ilvl="0" w:tplc="39388FA0">
      <w:numFmt w:val="bullet"/>
      <w:lvlText w:val="·"/>
      <w:lvlJc w:val="left"/>
      <w:pPr>
        <w:ind w:left="383" w:hanging="123"/>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7B84F5F2">
      <w:numFmt w:val="bullet"/>
      <w:lvlText w:val="•"/>
      <w:lvlJc w:val="left"/>
      <w:pPr>
        <w:ind w:left="1291" w:hanging="123"/>
      </w:pPr>
      <w:rPr>
        <w:rFonts w:hint="default"/>
        <w:lang w:val="vi" w:eastAsia="en-US" w:bidi="ar-SA"/>
      </w:rPr>
    </w:lvl>
    <w:lvl w:ilvl="2" w:tplc="C7BAD1E2">
      <w:numFmt w:val="bullet"/>
      <w:lvlText w:val="•"/>
      <w:lvlJc w:val="left"/>
      <w:pPr>
        <w:ind w:left="2203" w:hanging="123"/>
      </w:pPr>
      <w:rPr>
        <w:rFonts w:hint="default"/>
        <w:lang w:val="vi" w:eastAsia="en-US" w:bidi="ar-SA"/>
      </w:rPr>
    </w:lvl>
    <w:lvl w:ilvl="3" w:tplc="88DCDC10">
      <w:numFmt w:val="bullet"/>
      <w:lvlText w:val="•"/>
      <w:lvlJc w:val="left"/>
      <w:pPr>
        <w:ind w:left="3115" w:hanging="123"/>
      </w:pPr>
      <w:rPr>
        <w:rFonts w:hint="default"/>
        <w:lang w:val="vi" w:eastAsia="en-US" w:bidi="ar-SA"/>
      </w:rPr>
    </w:lvl>
    <w:lvl w:ilvl="4" w:tplc="E63C309A">
      <w:numFmt w:val="bullet"/>
      <w:lvlText w:val="•"/>
      <w:lvlJc w:val="left"/>
      <w:pPr>
        <w:ind w:left="4026" w:hanging="123"/>
      </w:pPr>
      <w:rPr>
        <w:rFonts w:hint="default"/>
        <w:lang w:val="vi" w:eastAsia="en-US" w:bidi="ar-SA"/>
      </w:rPr>
    </w:lvl>
    <w:lvl w:ilvl="5" w:tplc="D1903C2A">
      <w:numFmt w:val="bullet"/>
      <w:lvlText w:val="•"/>
      <w:lvlJc w:val="left"/>
      <w:pPr>
        <w:ind w:left="4938" w:hanging="123"/>
      </w:pPr>
      <w:rPr>
        <w:rFonts w:hint="default"/>
        <w:lang w:val="vi" w:eastAsia="en-US" w:bidi="ar-SA"/>
      </w:rPr>
    </w:lvl>
    <w:lvl w:ilvl="6" w:tplc="90EAEBEE">
      <w:numFmt w:val="bullet"/>
      <w:lvlText w:val="•"/>
      <w:lvlJc w:val="left"/>
      <w:pPr>
        <w:ind w:left="5850" w:hanging="123"/>
      </w:pPr>
      <w:rPr>
        <w:rFonts w:hint="default"/>
        <w:lang w:val="vi" w:eastAsia="en-US" w:bidi="ar-SA"/>
      </w:rPr>
    </w:lvl>
    <w:lvl w:ilvl="7" w:tplc="A13C09DA">
      <w:numFmt w:val="bullet"/>
      <w:lvlText w:val="•"/>
      <w:lvlJc w:val="left"/>
      <w:pPr>
        <w:ind w:left="6762" w:hanging="123"/>
      </w:pPr>
      <w:rPr>
        <w:rFonts w:hint="default"/>
        <w:lang w:val="vi" w:eastAsia="en-US" w:bidi="ar-SA"/>
      </w:rPr>
    </w:lvl>
    <w:lvl w:ilvl="8" w:tplc="37120E0E">
      <w:numFmt w:val="bullet"/>
      <w:lvlText w:val="•"/>
      <w:lvlJc w:val="left"/>
      <w:pPr>
        <w:ind w:left="7673" w:hanging="123"/>
      </w:pPr>
      <w:rPr>
        <w:rFonts w:hint="default"/>
        <w:lang w:val="vi" w:eastAsia="en-US" w:bidi="ar-SA"/>
      </w:rPr>
    </w:lvl>
  </w:abstractNum>
  <w:abstractNum w:abstractNumId="31" w15:restartNumberingAfterBreak="0">
    <w:nsid w:val="136672F8"/>
    <w:multiLevelType w:val="hybridMultilevel"/>
    <w:tmpl w:val="980EFF6C"/>
    <w:lvl w:ilvl="0" w:tplc="95DED9B0">
      <w:start w:val="1"/>
      <w:numFmt w:val="decimal"/>
      <w:lvlText w:val="%1."/>
      <w:lvlJc w:val="left"/>
      <w:pPr>
        <w:ind w:left="743" w:hanging="360"/>
      </w:pPr>
      <w:rPr>
        <w:rFonts w:hint="default"/>
        <w:color w:val="000000"/>
        <w:u w:val="single"/>
      </w:rPr>
    </w:lvl>
    <w:lvl w:ilvl="1" w:tplc="8E10A7CC">
      <w:start w:val="1"/>
      <w:numFmt w:val="upperRoman"/>
      <w:lvlText w:val="%2、"/>
      <w:lvlJc w:val="left"/>
      <w:pPr>
        <w:ind w:left="1523" w:hanging="720"/>
      </w:pPr>
      <w:rPr>
        <w:rFonts w:ascii="Times New Roman" w:eastAsia="Times New Roman" w:hint="default"/>
        <w:color w:val="000000"/>
      </w:rPr>
    </w:lvl>
    <w:lvl w:ilvl="2" w:tplc="04090011" w:tentative="1">
      <w:start w:val="1"/>
      <w:numFmt w:val="decimalEnclosedCircle"/>
      <w:lvlText w:val="%3"/>
      <w:lvlJc w:val="left"/>
      <w:pPr>
        <w:ind w:left="1643" w:hanging="420"/>
      </w:pPr>
    </w:lvl>
    <w:lvl w:ilvl="3" w:tplc="0409000F" w:tentative="1">
      <w:start w:val="1"/>
      <w:numFmt w:val="decimal"/>
      <w:lvlText w:val="%4."/>
      <w:lvlJc w:val="left"/>
      <w:pPr>
        <w:ind w:left="2063" w:hanging="420"/>
      </w:pPr>
    </w:lvl>
    <w:lvl w:ilvl="4" w:tplc="04090017" w:tentative="1">
      <w:start w:val="1"/>
      <w:numFmt w:val="aiueoFullWidth"/>
      <w:lvlText w:val="(%5)"/>
      <w:lvlJc w:val="left"/>
      <w:pPr>
        <w:ind w:left="2483" w:hanging="420"/>
      </w:pPr>
    </w:lvl>
    <w:lvl w:ilvl="5" w:tplc="04090011" w:tentative="1">
      <w:start w:val="1"/>
      <w:numFmt w:val="decimalEnclosedCircle"/>
      <w:lvlText w:val="%6"/>
      <w:lvlJc w:val="left"/>
      <w:pPr>
        <w:ind w:left="2903" w:hanging="420"/>
      </w:pPr>
    </w:lvl>
    <w:lvl w:ilvl="6" w:tplc="0409000F" w:tentative="1">
      <w:start w:val="1"/>
      <w:numFmt w:val="decimal"/>
      <w:lvlText w:val="%7."/>
      <w:lvlJc w:val="left"/>
      <w:pPr>
        <w:ind w:left="3323" w:hanging="420"/>
      </w:pPr>
    </w:lvl>
    <w:lvl w:ilvl="7" w:tplc="04090017" w:tentative="1">
      <w:start w:val="1"/>
      <w:numFmt w:val="aiueoFullWidth"/>
      <w:lvlText w:val="(%8)"/>
      <w:lvlJc w:val="left"/>
      <w:pPr>
        <w:ind w:left="3743" w:hanging="420"/>
      </w:pPr>
    </w:lvl>
    <w:lvl w:ilvl="8" w:tplc="04090011" w:tentative="1">
      <w:start w:val="1"/>
      <w:numFmt w:val="decimalEnclosedCircle"/>
      <w:lvlText w:val="%9"/>
      <w:lvlJc w:val="left"/>
      <w:pPr>
        <w:ind w:left="4163" w:hanging="420"/>
      </w:pPr>
    </w:lvl>
  </w:abstractNum>
  <w:abstractNum w:abstractNumId="32" w15:restartNumberingAfterBreak="0">
    <w:nsid w:val="136B1B57"/>
    <w:multiLevelType w:val="hybridMultilevel"/>
    <w:tmpl w:val="29D06DAE"/>
    <w:lvl w:ilvl="0" w:tplc="03EA9698">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C5108D68">
      <w:numFmt w:val="bullet"/>
      <w:lvlText w:val="•"/>
      <w:lvlJc w:val="left"/>
      <w:pPr>
        <w:ind w:left="1435" w:hanging="159"/>
      </w:pPr>
      <w:rPr>
        <w:rFonts w:hint="default"/>
        <w:lang w:val="vi" w:eastAsia="en-US" w:bidi="ar-SA"/>
      </w:rPr>
    </w:lvl>
    <w:lvl w:ilvl="2" w:tplc="3D7083A6">
      <w:numFmt w:val="bullet"/>
      <w:lvlText w:val="•"/>
      <w:lvlJc w:val="left"/>
      <w:pPr>
        <w:ind w:left="2331" w:hanging="159"/>
      </w:pPr>
      <w:rPr>
        <w:rFonts w:hint="default"/>
        <w:lang w:val="vi" w:eastAsia="en-US" w:bidi="ar-SA"/>
      </w:rPr>
    </w:lvl>
    <w:lvl w:ilvl="3" w:tplc="EC063E06">
      <w:numFmt w:val="bullet"/>
      <w:lvlText w:val="•"/>
      <w:lvlJc w:val="left"/>
      <w:pPr>
        <w:ind w:left="3227" w:hanging="159"/>
      </w:pPr>
      <w:rPr>
        <w:rFonts w:hint="default"/>
        <w:lang w:val="vi" w:eastAsia="en-US" w:bidi="ar-SA"/>
      </w:rPr>
    </w:lvl>
    <w:lvl w:ilvl="4" w:tplc="ECD08AF6">
      <w:numFmt w:val="bullet"/>
      <w:lvlText w:val="•"/>
      <w:lvlJc w:val="left"/>
      <w:pPr>
        <w:ind w:left="4122" w:hanging="159"/>
      </w:pPr>
      <w:rPr>
        <w:rFonts w:hint="default"/>
        <w:lang w:val="vi" w:eastAsia="en-US" w:bidi="ar-SA"/>
      </w:rPr>
    </w:lvl>
    <w:lvl w:ilvl="5" w:tplc="8E5E0D86">
      <w:numFmt w:val="bullet"/>
      <w:lvlText w:val="•"/>
      <w:lvlJc w:val="left"/>
      <w:pPr>
        <w:ind w:left="5018" w:hanging="159"/>
      </w:pPr>
      <w:rPr>
        <w:rFonts w:hint="default"/>
        <w:lang w:val="vi" w:eastAsia="en-US" w:bidi="ar-SA"/>
      </w:rPr>
    </w:lvl>
    <w:lvl w:ilvl="6" w:tplc="53763E66">
      <w:numFmt w:val="bullet"/>
      <w:lvlText w:val="•"/>
      <w:lvlJc w:val="left"/>
      <w:pPr>
        <w:ind w:left="5914" w:hanging="159"/>
      </w:pPr>
      <w:rPr>
        <w:rFonts w:hint="default"/>
        <w:lang w:val="vi" w:eastAsia="en-US" w:bidi="ar-SA"/>
      </w:rPr>
    </w:lvl>
    <w:lvl w:ilvl="7" w:tplc="1C56787A">
      <w:numFmt w:val="bullet"/>
      <w:lvlText w:val="•"/>
      <w:lvlJc w:val="left"/>
      <w:pPr>
        <w:ind w:left="6810" w:hanging="159"/>
      </w:pPr>
      <w:rPr>
        <w:rFonts w:hint="default"/>
        <w:lang w:val="vi" w:eastAsia="en-US" w:bidi="ar-SA"/>
      </w:rPr>
    </w:lvl>
    <w:lvl w:ilvl="8" w:tplc="84762F20">
      <w:numFmt w:val="bullet"/>
      <w:lvlText w:val="•"/>
      <w:lvlJc w:val="left"/>
      <w:pPr>
        <w:ind w:left="7705" w:hanging="159"/>
      </w:pPr>
      <w:rPr>
        <w:rFonts w:hint="default"/>
        <w:lang w:val="vi" w:eastAsia="en-US" w:bidi="ar-SA"/>
      </w:rPr>
    </w:lvl>
  </w:abstractNum>
  <w:abstractNum w:abstractNumId="33" w15:restartNumberingAfterBreak="0">
    <w:nsid w:val="144F42B4"/>
    <w:multiLevelType w:val="hybridMultilevel"/>
    <w:tmpl w:val="807805DC"/>
    <w:lvl w:ilvl="0" w:tplc="35464A72">
      <w:numFmt w:val="bullet"/>
      <w:lvlText w:val="◆"/>
      <w:lvlJc w:val="left"/>
      <w:pPr>
        <w:ind w:left="560" w:hanging="178"/>
      </w:pPr>
      <w:rPr>
        <w:rFonts w:ascii="Cambria Math" w:eastAsia="Cambria Math" w:hAnsi="Cambria Math" w:cs="Cambria Math" w:hint="default"/>
        <w:spacing w:val="-14"/>
        <w:w w:val="88"/>
        <w:lang w:val="vi" w:eastAsia="en-US" w:bidi="ar-SA"/>
      </w:rPr>
    </w:lvl>
    <w:lvl w:ilvl="1" w:tplc="49CC93DC">
      <w:numFmt w:val="bullet"/>
      <w:lvlText w:val="•"/>
      <w:lvlJc w:val="left"/>
      <w:pPr>
        <w:ind w:left="1453" w:hanging="178"/>
      </w:pPr>
      <w:rPr>
        <w:rFonts w:hint="default"/>
        <w:lang w:val="vi" w:eastAsia="en-US" w:bidi="ar-SA"/>
      </w:rPr>
    </w:lvl>
    <w:lvl w:ilvl="2" w:tplc="F86619B4">
      <w:numFmt w:val="bullet"/>
      <w:lvlText w:val="•"/>
      <w:lvlJc w:val="left"/>
      <w:pPr>
        <w:ind w:left="2347" w:hanging="178"/>
      </w:pPr>
      <w:rPr>
        <w:rFonts w:hint="default"/>
        <w:lang w:val="vi" w:eastAsia="en-US" w:bidi="ar-SA"/>
      </w:rPr>
    </w:lvl>
    <w:lvl w:ilvl="3" w:tplc="4F481248">
      <w:numFmt w:val="bullet"/>
      <w:lvlText w:val="•"/>
      <w:lvlJc w:val="left"/>
      <w:pPr>
        <w:ind w:left="3241" w:hanging="178"/>
      </w:pPr>
      <w:rPr>
        <w:rFonts w:hint="default"/>
        <w:lang w:val="vi" w:eastAsia="en-US" w:bidi="ar-SA"/>
      </w:rPr>
    </w:lvl>
    <w:lvl w:ilvl="4" w:tplc="BA40DC2C">
      <w:numFmt w:val="bullet"/>
      <w:lvlText w:val="•"/>
      <w:lvlJc w:val="left"/>
      <w:pPr>
        <w:ind w:left="4134" w:hanging="178"/>
      </w:pPr>
      <w:rPr>
        <w:rFonts w:hint="default"/>
        <w:lang w:val="vi" w:eastAsia="en-US" w:bidi="ar-SA"/>
      </w:rPr>
    </w:lvl>
    <w:lvl w:ilvl="5" w:tplc="2E5CFA2E">
      <w:numFmt w:val="bullet"/>
      <w:lvlText w:val="•"/>
      <w:lvlJc w:val="left"/>
      <w:pPr>
        <w:ind w:left="5028" w:hanging="178"/>
      </w:pPr>
      <w:rPr>
        <w:rFonts w:hint="default"/>
        <w:lang w:val="vi" w:eastAsia="en-US" w:bidi="ar-SA"/>
      </w:rPr>
    </w:lvl>
    <w:lvl w:ilvl="6" w:tplc="52DE9302">
      <w:numFmt w:val="bullet"/>
      <w:lvlText w:val="•"/>
      <w:lvlJc w:val="left"/>
      <w:pPr>
        <w:ind w:left="5922" w:hanging="178"/>
      </w:pPr>
      <w:rPr>
        <w:rFonts w:hint="default"/>
        <w:lang w:val="vi" w:eastAsia="en-US" w:bidi="ar-SA"/>
      </w:rPr>
    </w:lvl>
    <w:lvl w:ilvl="7" w:tplc="60C619A4">
      <w:numFmt w:val="bullet"/>
      <w:lvlText w:val="•"/>
      <w:lvlJc w:val="left"/>
      <w:pPr>
        <w:ind w:left="6816" w:hanging="178"/>
      </w:pPr>
      <w:rPr>
        <w:rFonts w:hint="default"/>
        <w:lang w:val="vi" w:eastAsia="en-US" w:bidi="ar-SA"/>
      </w:rPr>
    </w:lvl>
    <w:lvl w:ilvl="8" w:tplc="0424458A">
      <w:numFmt w:val="bullet"/>
      <w:lvlText w:val="•"/>
      <w:lvlJc w:val="left"/>
      <w:pPr>
        <w:ind w:left="7709" w:hanging="178"/>
      </w:pPr>
      <w:rPr>
        <w:rFonts w:hint="default"/>
        <w:lang w:val="vi" w:eastAsia="en-US" w:bidi="ar-SA"/>
      </w:rPr>
    </w:lvl>
  </w:abstractNum>
  <w:abstractNum w:abstractNumId="34" w15:restartNumberingAfterBreak="0">
    <w:nsid w:val="14B63A8A"/>
    <w:multiLevelType w:val="hybridMultilevel"/>
    <w:tmpl w:val="1F10F8C8"/>
    <w:lvl w:ilvl="0" w:tplc="C0F02E06">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0748A410">
      <w:numFmt w:val="bullet"/>
      <w:lvlText w:val="•"/>
      <w:lvlJc w:val="left"/>
      <w:pPr>
        <w:ind w:left="1525" w:hanging="247"/>
      </w:pPr>
      <w:rPr>
        <w:rFonts w:hint="default"/>
        <w:lang w:val="vi" w:eastAsia="en-US" w:bidi="ar-SA"/>
      </w:rPr>
    </w:lvl>
    <w:lvl w:ilvl="2" w:tplc="7EBEC602">
      <w:numFmt w:val="bullet"/>
      <w:lvlText w:val="•"/>
      <w:lvlJc w:val="left"/>
      <w:pPr>
        <w:ind w:left="2411" w:hanging="247"/>
      </w:pPr>
      <w:rPr>
        <w:rFonts w:hint="default"/>
        <w:lang w:val="vi" w:eastAsia="en-US" w:bidi="ar-SA"/>
      </w:rPr>
    </w:lvl>
    <w:lvl w:ilvl="3" w:tplc="DA5A323E">
      <w:numFmt w:val="bullet"/>
      <w:lvlText w:val="•"/>
      <w:lvlJc w:val="left"/>
      <w:pPr>
        <w:ind w:left="3297" w:hanging="247"/>
      </w:pPr>
      <w:rPr>
        <w:rFonts w:hint="default"/>
        <w:lang w:val="vi" w:eastAsia="en-US" w:bidi="ar-SA"/>
      </w:rPr>
    </w:lvl>
    <w:lvl w:ilvl="4" w:tplc="CF34BA24">
      <w:numFmt w:val="bullet"/>
      <w:lvlText w:val="•"/>
      <w:lvlJc w:val="left"/>
      <w:pPr>
        <w:ind w:left="4182" w:hanging="247"/>
      </w:pPr>
      <w:rPr>
        <w:rFonts w:hint="default"/>
        <w:lang w:val="vi" w:eastAsia="en-US" w:bidi="ar-SA"/>
      </w:rPr>
    </w:lvl>
    <w:lvl w:ilvl="5" w:tplc="6590D3EE">
      <w:numFmt w:val="bullet"/>
      <w:lvlText w:val="•"/>
      <w:lvlJc w:val="left"/>
      <w:pPr>
        <w:ind w:left="5068" w:hanging="247"/>
      </w:pPr>
      <w:rPr>
        <w:rFonts w:hint="default"/>
        <w:lang w:val="vi" w:eastAsia="en-US" w:bidi="ar-SA"/>
      </w:rPr>
    </w:lvl>
    <w:lvl w:ilvl="6" w:tplc="DCF8D57A">
      <w:numFmt w:val="bullet"/>
      <w:lvlText w:val="•"/>
      <w:lvlJc w:val="left"/>
      <w:pPr>
        <w:ind w:left="5954" w:hanging="247"/>
      </w:pPr>
      <w:rPr>
        <w:rFonts w:hint="default"/>
        <w:lang w:val="vi" w:eastAsia="en-US" w:bidi="ar-SA"/>
      </w:rPr>
    </w:lvl>
    <w:lvl w:ilvl="7" w:tplc="615C7FA8">
      <w:numFmt w:val="bullet"/>
      <w:lvlText w:val="•"/>
      <w:lvlJc w:val="left"/>
      <w:pPr>
        <w:ind w:left="6840" w:hanging="247"/>
      </w:pPr>
      <w:rPr>
        <w:rFonts w:hint="default"/>
        <w:lang w:val="vi" w:eastAsia="en-US" w:bidi="ar-SA"/>
      </w:rPr>
    </w:lvl>
    <w:lvl w:ilvl="8" w:tplc="C73A6F38">
      <w:numFmt w:val="bullet"/>
      <w:lvlText w:val="•"/>
      <w:lvlJc w:val="left"/>
      <w:pPr>
        <w:ind w:left="7725" w:hanging="247"/>
      </w:pPr>
      <w:rPr>
        <w:rFonts w:hint="default"/>
        <w:lang w:val="vi" w:eastAsia="en-US" w:bidi="ar-SA"/>
      </w:rPr>
    </w:lvl>
  </w:abstractNum>
  <w:abstractNum w:abstractNumId="35" w15:restartNumberingAfterBreak="0">
    <w:nsid w:val="153D7587"/>
    <w:multiLevelType w:val="hybridMultilevel"/>
    <w:tmpl w:val="22D6DA04"/>
    <w:lvl w:ilvl="0" w:tplc="7F44CD32">
      <w:start w:val="1"/>
      <w:numFmt w:val="decimal"/>
      <w:lvlText w:val="%1"/>
      <w:lvlJc w:val="left"/>
      <w:pPr>
        <w:ind w:left="577" w:hanging="195"/>
      </w:pPr>
      <w:rPr>
        <w:rFonts w:ascii="Times New Roman" w:eastAsia="Times New Roman" w:hAnsi="Times New Roman" w:cs="Times New Roman" w:hint="default"/>
        <w:b w:val="0"/>
        <w:bCs w:val="0"/>
        <w:i w:val="0"/>
        <w:iCs w:val="0"/>
        <w:spacing w:val="0"/>
        <w:w w:val="100"/>
        <w:sz w:val="21"/>
        <w:szCs w:val="21"/>
        <w:lang w:val="vi" w:eastAsia="en-US" w:bidi="ar-SA"/>
      </w:rPr>
    </w:lvl>
    <w:lvl w:ilvl="1" w:tplc="B21C93D4">
      <w:numFmt w:val="bullet"/>
      <w:lvlText w:val="•"/>
      <w:lvlJc w:val="left"/>
      <w:pPr>
        <w:ind w:left="1471" w:hanging="195"/>
      </w:pPr>
      <w:rPr>
        <w:rFonts w:hint="default"/>
        <w:lang w:val="vi" w:eastAsia="en-US" w:bidi="ar-SA"/>
      </w:rPr>
    </w:lvl>
    <w:lvl w:ilvl="2" w:tplc="AEC2C81A">
      <w:numFmt w:val="bullet"/>
      <w:lvlText w:val="•"/>
      <w:lvlJc w:val="left"/>
      <w:pPr>
        <w:ind w:left="2363" w:hanging="195"/>
      </w:pPr>
      <w:rPr>
        <w:rFonts w:hint="default"/>
        <w:lang w:val="vi" w:eastAsia="en-US" w:bidi="ar-SA"/>
      </w:rPr>
    </w:lvl>
    <w:lvl w:ilvl="3" w:tplc="0270FA76">
      <w:numFmt w:val="bullet"/>
      <w:lvlText w:val="•"/>
      <w:lvlJc w:val="left"/>
      <w:pPr>
        <w:ind w:left="3255" w:hanging="195"/>
      </w:pPr>
      <w:rPr>
        <w:rFonts w:hint="default"/>
        <w:lang w:val="vi" w:eastAsia="en-US" w:bidi="ar-SA"/>
      </w:rPr>
    </w:lvl>
    <w:lvl w:ilvl="4" w:tplc="29E6E408">
      <w:numFmt w:val="bullet"/>
      <w:lvlText w:val="•"/>
      <w:lvlJc w:val="left"/>
      <w:pPr>
        <w:ind w:left="4146" w:hanging="195"/>
      </w:pPr>
      <w:rPr>
        <w:rFonts w:hint="default"/>
        <w:lang w:val="vi" w:eastAsia="en-US" w:bidi="ar-SA"/>
      </w:rPr>
    </w:lvl>
    <w:lvl w:ilvl="5" w:tplc="9042B88A">
      <w:numFmt w:val="bullet"/>
      <w:lvlText w:val="•"/>
      <w:lvlJc w:val="left"/>
      <w:pPr>
        <w:ind w:left="5038" w:hanging="195"/>
      </w:pPr>
      <w:rPr>
        <w:rFonts w:hint="default"/>
        <w:lang w:val="vi" w:eastAsia="en-US" w:bidi="ar-SA"/>
      </w:rPr>
    </w:lvl>
    <w:lvl w:ilvl="6" w:tplc="30965FD8">
      <w:numFmt w:val="bullet"/>
      <w:lvlText w:val="•"/>
      <w:lvlJc w:val="left"/>
      <w:pPr>
        <w:ind w:left="5930" w:hanging="195"/>
      </w:pPr>
      <w:rPr>
        <w:rFonts w:hint="default"/>
        <w:lang w:val="vi" w:eastAsia="en-US" w:bidi="ar-SA"/>
      </w:rPr>
    </w:lvl>
    <w:lvl w:ilvl="7" w:tplc="430C9136">
      <w:numFmt w:val="bullet"/>
      <w:lvlText w:val="•"/>
      <w:lvlJc w:val="left"/>
      <w:pPr>
        <w:ind w:left="6822" w:hanging="195"/>
      </w:pPr>
      <w:rPr>
        <w:rFonts w:hint="default"/>
        <w:lang w:val="vi" w:eastAsia="en-US" w:bidi="ar-SA"/>
      </w:rPr>
    </w:lvl>
    <w:lvl w:ilvl="8" w:tplc="266EA0D0">
      <w:numFmt w:val="bullet"/>
      <w:lvlText w:val="•"/>
      <w:lvlJc w:val="left"/>
      <w:pPr>
        <w:ind w:left="7713" w:hanging="195"/>
      </w:pPr>
      <w:rPr>
        <w:rFonts w:hint="default"/>
        <w:lang w:val="vi" w:eastAsia="en-US" w:bidi="ar-SA"/>
      </w:rPr>
    </w:lvl>
  </w:abstractNum>
  <w:abstractNum w:abstractNumId="36" w15:restartNumberingAfterBreak="0">
    <w:nsid w:val="164E70DD"/>
    <w:multiLevelType w:val="hybridMultilevel"/>
    <w:tmpl w:val="33943970"/>
    <w:lvl w:ilvl="0" w:tplc="EB6879A6">
      <w:start w:val="1"/>
      <w:numFmt w:val="decimal"/>
      <w:lvlText w:val="%1）"/>
      <w:lvlJc w:val="left"/>
      <w:pPr>
        <w:ind w:left="750" w:hanging="368"/>
      </w:pPr>
      <w:rPr>
        <w:rFonts w:ascii="Times New Roman" w:eastAsia="Times New Roman" w:hAnsi="Times New Roman" w:cs="Times New Roman" w:hint="default"/>
        <w:b/>
        <w:bCs/>
        <w:i w:val="0"/>
        <w:iCs w:val="0"/>
        <w:color w:val="040404"/>
        <w:spacing w:val="0"/>
        <w:w w:val="100"/>
        <w:sz w:val="21"/>
        <w:szCs w:val="21"/>
        <w:shd w:val="clear" w:color="auto" w:fill="FFFF00"/>
        <w:lang w:val="vi" w:eastAsia="en-US" w:bidi="ar-SA"/>
      </w:rPr>
    </w:lvl>
    <w:lvl w:ilvl="1" w:tplc="6032DEC0">
      <w:start w:val="1"/>
      <w:numFmt w:val="lowerRoman"/>
      <w:lvlText w:val="%2）"/>
      <w:lvlJc w:val="left"/>
      <w:pPr>
        <w:ind w:left="653" w:hanging="270"/>
      </w:pPr>
      <w:rPr>
        <w:rFonts w:ascii="Times New Roman" w:eastAsia="Times New Roman" w:hAnsi="Times New Roman" w:cs="Times New Roman" w:hint="default"/>
        <w:b w:val="0"/>
        <w:bCs w:val="0"/>
        <w:i w:val="0"/>
        <w:iCs w:val="0"/>
        <w:color w:val="040404"/>
        <w:spacing w:val="-2"/>
        <w:w w:val="100"/>
        <w:sz w:val="19"/>
        <w:szCs w:val="19"/>
        <w:lang w:val="vi" w:eastAsia="en-US" w:bidi="ar-SA"/>
      </w:rPr>
    </w:lvl>
    <w:lvl w:ilvl="2" w:tplc="EB801F06">
      <w:numFmt w:val="bullet"/>
      <w:lvlText w:val="•"/>
      <w:lvlJc w:val="left"/>
      <w:pPr>
        <w:ind w:left="1730" w:hanging="270"/>
      </w:pPr>
      <w:rPr>
        <w:rFonts w:hint="default"/>
        <w:lang w:val="vi" w:eastAsia="en-US" w:bidi="ar-SA"/>
      </w:rPr>
    </w:lvl>
    <w:lvl w:ilvl="3" w:tplc="8D34ABBE">
      <w:numFmt w:val="bullet"/>
      <w:lvlText w:val="•"/>
      <w:lvlJc w:val="left"/>
      <w:pPr>
        <w:ind w:left="2701" w:hanging="270"/>
      </w:pPr>
      <w:rPr>
        <w:rFonts w:hint="default"/>
        <w:lang w:val="vi" w:eastAsia="en-US" w:bidi="ar-SA"/>
      </w:rPr>
    </w:lvl>
    <w:lvl w:ilvl="4" w:tplc="4CF840AC">
      <w:numFmt w:val="bullet"/>
      <w:lvlText w:val="•"/>
      <w:lvlJc w:val="left"/>
      <w:pPr>
        <w:ind w:left="3672" w:hanging="270"/>
      </w:pPr>
      <w:rPr>
        <w:rFonts w:hint="default"/>
        <w:lang w:val="vi" w:eastAsia="en-US" w:bidi="ar-SA"/>
      </w:rPr>
    </w:lvl>
    <w:lvl w:ilvl="5" w:tplc="67BC00AA">
      <w:numFmt w:val="bullet"/>
      <w:lvlText w:val="•"/>
      <w:lvlJc w:val="left"/>
      <w:pPr>
        <w:ind w:left="4643" w:hanging="270"/>
      </w:pPr>
      <w:rPr>
        <w:rFonts w:hint="default"/>
        <w:lang w:val="vi" w:eastAsia="en-US" w:bidi="ar-SA"/>
      </w:rPr>
    </w:lvl>
    <w:lvl w:ilvl="6" w:tplc="C5E8EC16">
      <w:numFmt w:val="bullet"/>
      <w:lvlText w:val="•"/>
      <w:lvlJc w:val="left"/>
      <w:pPr>
        <w:ind w:left="5614" w:hanging="270"/>
      </w:pPr>
      <w:rPr>
        <w:rFonts w:hint="default"/>
        <w:lang w:val="vi" w:eastAsia="en-US" w:bidi="ar-SA"/>
      </w:rPr>
    </w:lvl>
    <w:lvl w:ilvl="7" w:tplc="8556962C">
      <w:numFmt w:val="bullet"/>
      <w:lvlText w:val="•"/>
      <w:lvlJc w:val="left"/>
      <w:pPr>
        <w:ind w:left="6584" w:hanging="270"/>
      </w:pPr>
      <w:rPr>
        <w:rFonts w:hint="default"/>
        <w:lang w:val="vi" w:eastAsia="en-US" w:bidi="ar-SA"/>
      </w:rPr>
    </w:lvl>
    <w:lvl w:ilvl="8" w:tplc="ADF63F1E">
      <w:numFmt w:val="bullet"/>
      <w:lvlText w:val="•"/>
      <w:lvlJc w:val="left"/>
      <w:pPr>
        <w:ind w:left="7555" w:hanging="270"/>
      </w:pPr>
      <w:rPr>
        <w:rFonts w:hint="default"/>
        <w:lang w:val="vi" w:eastAsia="en-US" w:bidi="ar-SA"/>
      </w:rPr>
    </w:lvl>
  </w:abstractNum>
  <w:abstractNum w:abstractNumId="37" w15:restartNumberingAfterBreak="0">
    <w:nsid w:val="174B4BE8"/>
    <w:multiLevelType w:val="hybridMultilevel"/>
    <w:tmpl w:val="9CA609FE"/>
    <w:lvl w:ilvl="0" w:tplc="A2504AAC">
      <w:start w:val="1"/>
      <w:numFmt w:val="decimal"/>
      <w:lvlText w:val="%1"/>
      <w:lvlJc w:val="left"/>
      <w:pPr>
        <w:ind w:left="541" w:hanging="15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F80C6964">
      <w:numFmt w:val="bullet"/>
      <w:lvlText w:val="•"/>
      <w:lvlJc w:val="left"/>
      <w:pPr>
        <w:ind w:left="1435" w:hanging="159"/>
      </w:pPr>
      <w:rPr>
        <w:rFonts w:hint="default"/>
        <w:lang w:val="vi" w:eastAsia="en-US" w:bidi="ar-SA"/>
      </w:rPr>
    </w:lvl>
    <w:lvl w:ilvl="2" w:tplc="B2FC0922">
      <w:numFmt w:val="bullet"/>
      <w:lvlText w:val="•"/>
      <w:lvlJc w:val="left"/>
      <w:pPr>
        <w:ind w:left="2331" w:hanging="159"/>
      </w:pPr>
      <w:rPr>
        <w:rFonts w:hint="default"/>
        <w:lang w:val="vi" w:eastAsia="en-US" w:bidi="ar-SA"/>
      </w:rPr>
    </w:lvl>
    <w:lvl w:ilvl="3" w:tplc="B16E42E6">
      <w:numFmt w:val="bullet"/>
      <w:lvlText w:val="•"/>
      <w:lvlJc w:val="left"/>
      <w:pPr>
        <w:ind w:left="3227" w:hanging="159"/>
      </w:pPr>
      <w:rPr>
        <w:rFonts w:hint="default"/>
        <w:lang w:val="vi" w:eastAsia="en-US" w:bidi="ar-SA"/>
      </w:rPr>
    </w:lvl>
    <w:lvl w:ilvl="4" w:tplc="032AA0F2">
      <w:numFmt w:val="bullet"/>
      <w:lvlText w:val="•"/>
      <w:lvlJc w:val="left"/>
      <w:pPr>
        <w:ind w:left="4122" w:hanging="159"/>
      </w:pPr>
      <w:rPr>
        <w:rFonts w:hint="default"/>
        <w:lang w:val="vi" w:eastAsia="en-US" w:bidi="ar-SA"/>
      </w:rPr>
    </w:lvl>
    <w:lvl w:ilvl="5" w:tplc="008C5C1C">
      <w:numFmt w:val="bullet"/>
      <w:lvlText w:val="•"/>
      <w:lvlJc w:val="left"/>
      <w:pPr>
        <w:ind w:left="5018" w:hanging="159"/>
      </w:pPr>
      <w:rPr>
        <w:rFonts w:hint="default"/>
        <w:lang w:val="vi" w:eastAsia="en-US" w:bidi="ar-SA"/>
      </w:rPr>
    </w:lvl>
    <w:lvl w:ilvl="6" w:tplc="1F06ACB2">
      <w:numFmt w:val="bullet"/>
      <w:lvlText w:val="•"/>
      <w:lvlJc w:val="left"/>
      <w:pPr>
        <w:ind w:left="5914" w:hanging="159"/>
      </w:pPr>
      <w:rPr>
        <w:rFonts w:hint="default"/>
        <w:lang w:val="vi" w:eastAsia="en-US" w:bidi="ar-SA"/>
      </w:rPr>
    </w:lvl>
    <w:lvl w:ilvl="7" w:tplc="A9E43BB4">
      <w:numFmt w:val="bullet"/>
      <w:lvlText w:val="•"/>
      <w:lvlJc w:val="left"/>
      <w:pPr>
        <w:ind w:left="6810" w:hanging="159"/>
      </w:pPr>
      <w:rPr>
        <w:rFonts w:hint="default"/>
        <w:lang w:val="vi" w:eastAsia="en-US" w:bidi="ar-SA"/>
      </w:rPr>
    </w:lvl>
    <w:lvl w:ilvl="8" w:tplc="E4E0E086">
      <w:numFmt w:val="bullet"/>
      <w:lvlText w:val="•"/>
      <w:lvlJc w:val="left"/>
      <w:pPr>
        <w:ind w:left="7705" w:hanging="159"/>
      </w:pPr>
      <w:rPr>
        <w:rFonts w:hint="default"/>
        <w:lang w:val="vi" w:eastAsia="en-US" w:bidi="ar-SA"/>
      </w:rPr>
    </w:lvl>
  </w:abstractNum>
  <w:abstractNum w:abstractNumId="38" w15:restartNumberingAfterBreak="0">
    <w:nsid w:val="179E5015"/>
    <w:multiLevelType w:val="hybridMultilevel"/>
    <w:tmpl w:val="E202E4A2"/>
    <w:lvl w:ilvl="0" w:tplc="9E8849D6">
      <w:start w:val="1"/>
      <w:numFmt w:val="decimal"/>
      <w:lvlText w:val="%1）"/>
      <w:lvlJc w:val="left"/>
      <w:pPr>
        <w:ind w:left="701" w:hanging="318"/>
      </w:pPr>
      <w:rPr>
        <w:rFonts w:hint="default"/>
        <w:spacing w:val="0"/>
        <w:w w:val="93"/>
        <w:lang w:val="vi" w:eastAsia="en-US" w:bidi="ar-SA"/>
      </w:rPr>
    </w:lvl>
    <w:lvl w:ilvl="1" w:tplc="1A86EDF6">
      <w:numFmt w:val="bullet"/>
      <w:lvlText w:val="•"/>
      <w:lvlJc w:val="left"/>
      <w:pPr>
        <w:ind w:left="1579" w:hanging="318"/>
      </w:pPr>
      <w:rPr>
        <w:rFonts w:hint="default"/>
        <w:lang w:val="vi" w:eastAsia="en-US" w:bidi="ar-SA"/>
      </w:rPr>
    </w:lvl>
    <w:lvl w:ilvl="2" w:tplc="90F8E6C6">
      <w:numFmt w:val="bullet"/>
      <w:lvlText w:val="•"/>
      <w:lvlJc w:val="left"/>
      <w:pPr>
        <w:ind w:left="2459" w:hanging="318"/>
      </w:pPr>
      <w:rPr>
        <w:rFonts w:hint="default"/>
        <w:lang w:val="vi" w:eastAsia="en-US" w:bidi="ar-SA"/>
      </w:rPr>
    </w:lvl>
    <w:lvl w:ilvl="3" w:tplc="D4487B80">
      <w:numFmt w:val="bullet"/>
      <w:lvlText w:val="•"/>
      <w:lvlJc w:val="left"/>
      <w:pPr>
        <w:ind w:left="3339" w:hanging="318"/>
      </w:pPr>
      <w:rPr>
        <w:rFonts w:hint="default"/>
        <w:lang w:val="vi" w:eastAsia="en-US" w:bidi="ar-SA"/>
      </w:rPr>
    </w:lvl>
    <w:lvl w:ilvl="4" w:tplc="40686AE2">
      <w:numFmt w:val="bullet"/>
      <w:lvlText w:val="•"/>
      <w:lvlJc w:val="left"/>
      <w:pPr>
        <w:ind w:left="4218" w:hanging="318"/>
      </w:pPr>
      <w:rPr>
        <w:rFonts w:hint="default"/>
        <w:lang w:val="vi" w:eastAsia="en-US" w:bidi="ar-SA"/>
      </w:rPr>
    </w:lvl>
    <w:lvl w:ilvl="5" w:tplc="E44487CE">
      <w:numFmt w:val="bullet"/>
      <w:lvlText w:val="•"/>
      <w:lvlJc w:val="left"/>
      <w:pPr>
        <w:ind w:left="5098" w:hanging="318"/>
      </w:pPr>
      <w:rPr>
        <w:rFonts w:hint="default"/>
        <w:lang w:val="vi" w:eastAsia="en-US" w:bidi="ar-SA"/>
      </w:rPr>
    </w:lvl>
    <w:lvl w:ilvl="6" w:tplc="4EC44384">
      <w:numFmt w:val="bullet"/>
      <w:lvlText w:val="•"/>
      <w:lvlJc w:val="left"/>
      <w:pPr>
        <w:ind w:left="5978" w:hanging="318"/>
      </w:pPr>
      <w:rPr>
        <w:rFonts w:hint="default"/>
        <w:lang w:val="vi" w:eastAsia="en-US" w:bidi="ar-SA"/>
      </w:rPr>
    </w:lvl>
    <w:lvl w:ilvl="7" w:tplc="7C60D614">
      <w:numFmt w:val="bullet"/>
      <w:lvlText w:val="•"/>
      <w:lvlJc w:val="left"/>
      <w:pPr>
        <w:ind w:left="6858" w:hanging="318"/>
      </w:pPr>
      <w:rPr>
        <w:rFonts w:hint="default"/>
        <w:lang w:val="vi" w:eastAsia="en-US" w:bidi="ar-SA"/>
      </w:rPr>
    </w:lvl>
    <w:lvl w:ilvl="8" w:tplc="7F464688">
      <w:numFmt w:val="bullet"/>
      <w:lvlText w:val="•"/>
      <w:lvlJc w:val="left"/>
      <w:pPr>
        <w:ind w:left="7737" w:hanging="318"/>
      </w:pPr>
      <w:rPr>
        <w:rFonts w:hint="default"/>
        <w:lang w:val="vi" w:eastAsia="en-US" w:bidi="ar-SA"/>
      </w:rPr>
    </w:lvl>
  </w:abstractNum>
  <w:abstractNum w:abstractNumId="39" w15:restartNumberingAfterBreak="0">
    <w:nsid w:val="18B479A9"/>
    <w:multiLevelType w:val="hybridMultilevel"/>
    <w:tmpl w:val="544C5BDA"/>
    <w:lvl w:ilvl="0" w:tplc="2F9CD978">
      <w:start w:val="1"/>
      <w:numFmt w:val="decimal"/>
      <w:lvlText w:val="%1"/>
      <w:lvlJc w:val="left"/>
      <w:pPr>
        <w:ind w:left="541" w:hanging="15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8904F2E4">
      <w:numFmt w:val="bullet"/>
      <w:lvlText w:val="•"/>
      <w:lvlJc w:val="left"/>
      <w:pPr>
        <w:ind w:left="1435" w:hanging="159"/>
      </w:pPr>
      <w:rPr>
        <w:rFonts w:hint="default"/>
        <w:lang w:val="vi" w:eastAsia="en-US" w:bidi="ar-SA"/>
      </w:rPr>
    </w:lvl>
    <w:lvl w:ilvl="2" w:tplc="C0E6BF66">
      <w:numFmt w:val="bullet"/>
      <w:lvlText w:val="•"/>
      <w:lvlJc w:val="left"/>
      <w:pPr>
        <w:ind w:left="2331" w:hanging="159"/>
      </w:pPr>
      <w:rPr>
        <w:rFonts w:hint="default"/>
        <w:lang w:val="vi" w:eastAsia="en-US" w:bidi="ar-SA"/>
      </w:rPr>
    </w:lvl>
    <w:lvl w:ilvl="3" w:tplc="4B464B74">
      <w:numFmt w:val="bullet"/>
      <w:lvlText w:val="•"/>
      <w:lvlJc w:val="left"/>
      <w:pPr>
        <w:ind w:left="3227" w:hanging="159"/>
      </w:pPr>
      <w:rPr>
        <w:rFonts w:hint="default"/>
        <w:lang w:val="vi" w:eastAsia="en-US" w:bidi="ar-SA"/>
      </w:rPr>
    </w:lvl>
    <w:lvl w:ilvl="4" w:tplc="21B2FF28">
      <w:numFmt w:val="bullet"/>
      <w:lvlText w:val="•"/>
      <w:lvlJc w:val="left"/>
      <w:pPr>
        <w:ind w:left="4122" w:hanging="159"/>
      </w:pPr>
      <w:rPr>
        <w:rFonts w:hint="default"/>
        <w:lang w:val="vi" w:eastAsia="en-US" w:bidi="ar-SA"/>
      </w:rPr>
    </w:lvl>
    <w:lvl w:ilvl="5" w:tplc="4E428E62">
      <w:numFmt w:val="bullet"/>
      <w:lvlText w:val="•"/>
      <w:lvlJc w:val="left"/>
      <w:pPr>
        <w:ind w:left="5018" w:hanging="159"/>
      </w:pPr>
      <w:rPr>
        <w:rFonts w:hint="default"/>
        <w:lang w:val="vi" w:eastAsia="en-US" w:bidi="ar-SA"/>
      </w:rPr>
    </w:lvl>
    <w:lvl w:ilvl="6" w:tplc="F22076D0">
      <w:numFmt w:val="bullet"/>
      <w:lvlText w:val="•"/>
      <w:lvlJc w:val="left"/>
      <w:pPr>
        <w:ind w:left="5914" w:hanging="159"/>
      </w:pPr>
      <w:rPr>
        <w:rFonts w:hint="default"/>
        <w:lang w:val="vi" w:eastAsia="en-US" w:bidi="ar-SA"/>
      </w:rPr>
    </w:lvl>
    <w:lvl w:ilvl="7" w:tplc="63E0F0A2">
      <w:numFmt w:val="bullet"/>
      <w:lvlText w:val="•"/>
      <w:lvlJc w:val="left"/>
      <w:pPr>
        <w:ind w:left="6810" w:hanging="159"/>
      </w:pPr>
      <w:rPr>
        <w:rFonts w:hint="default"/>
        <w:lang w:val="vi" w:eastAsia="en-US" w:bidi="ar-SA"/>
      </w:rPr>
    </w:lvl>
    <w:lvl w:ilvl="8" w:tplc="32EA9DF0">
      <w:numFmt w:val="bullet"/>
      <w:lvlText w:val="•"/>
      <w:lvlJc w:val="left"/>
      <w:pPr>
        <w:ind w:left="7705" w:hanging="159"/>
      </w:pPr>
      <w:rPr>
        <w:rFonts w:hint="default"/>
        <w:lang w:val="vi" w:eastAsia="en-US" w:bidi="ar-SA"/>
      </w:rPr>
    </w:lvl>
  </w:abstractNum>
  <w:abstractNum w:abstractNumId="40" w15:restartNumberingAfterBreak="0">
    <w:nsid w:val="18BA4E1D"/>
    <w:multiLevelType w:val="hybridMultilevel"/>
    <w:tmpl w:val="CD3899D8"/>
    <w:lvl w:ilvl="0" w:tplc="7B9809EE">
      <w:start w:val="1"/>
      <w:numFmt w:val="decimal"/>
      <w:lvlText w:val="%1"/>
      <w:lvlJc w:val="left"/>
      <w:pPr>
        <w:ind w:left="541" w:hanging="159"/>
      </w:pPr>
      <w:rPr>
        <w:rFonts w:ascii="Times New Roman" w:eastAsia="Times New Roman" w:hAnsi="Times New Roman" w:cs="Times New Roman" w:hint="default"/>
        <w:b w:val="0"/>
        <w:bCs w:val="0"/>
        <w:i w:val="0"/>
        <w:iCs w:val="0"/>
        <w:color w:val="040404"/>
        <w:spacing w:val="0"/>
        <w:w w:val="100"/>
        <w:sz w:val="21"/>
        <w:szCs w:val="21"/>
        <w:lang w:val="vi" w:eastAsia="en-US" w:bidi="ar-SA"/>
      </w:rPr>
    </w:lvl>
    <w:lvl w:ilvl="1" w:tplc="57FA9C86">
      <w:numFmt w:val="bullet"/>
      <w:lvlText w:val="•"/>
      <w:lvlJc w:val="left"/>
      <w:pPr>
        <w:ind w:left="1435" w:hanging="159"/>
      </w:pPr>
      <w:rPr>
        <w:rFonts w:hint="default"/>
        <w:lang w:val="vi" w:eastAsia="en-US" w:bidi="ar-SA"/>
      </w:rPr>
    </w:lvl>
    <w:lvl w:ilvl="2" w:tplc="427E2D38">
      <w:numFmt w:val="bullet"/>
      <w:lvlText w:val="•"/>
      <w:lvlJc w:val="left"/>
      <w:pPr>
        <w:ind w:left="2331" w:hanging="159"/>
      </w:pPr>
      <w:rPr>
        <w:rFonts w:hint="default"/>
        <w:lang w:val="vi" w:eastAsia="en-US" w:bidi="ar-SA"/>
      </w:rPr>
    </w:lvl>
    <w:lvl w:ilvl="3" w:tplc="06CAB85E">
      <w:numFmt w:val="bullet"/>
      <w:lvlText w:val="•"/>
      <w:lvlJc w:val="left"/>
      <w:pPr>
        <w:ind w:left="3227" w:hanging="159"/>
      </w:pPr>
      <w:rPr>
        <w:rFonts w:hint="default"/>
        <w:lang w:val="vi" w:eastAsia="en-US" w:bidi="ar-SA"/>
      </w:rPr>
    </w:lvl>
    <w:lvl w:ilvl="4" w:tplc="8AF09E70">
      <w:numFmt w:val="bullet"/>
      <w:lvlText w:val="•"/>
      <w:lvlJc w:val="left"/>
      <w:pPr>
        <w:ind w:left="4122" w:hanging="159"/>
      </w:pPr>
      <w:rPr>
        <w:rFonts w:hint="default"/>
        <w:lang w:val="vi" w:eastAsia="en-US" w:bidi="ar-SA"/>
      </w:rPr>
    </w:lvl>
    <w:lvl w:ilvl="5" w:tplc="9C6668C8">
      <w:numFmt w:val="bullet"/>
      <w:lvlText w:val="•"/>
      <w:lvlJc w:val="left"/>
      <w:pPr>
        <w:ind w:left="5018" w:hanging="159"/>
      </w:pPr>
      <w:rPr>
        <w:rFonts w:hint="default"/>
        <w:lang w:val="vi" w:eastAsia="en-US" w:bidi="ar-SA"/>
      </w:rPr>
    </w:lvl>
    <w:lvl w:ilvl="6" w:tplc="2DC09F9E">
      <w:numFmt w:val="bullet"/>
      <w:lvlText w:val="•"/>
      <w:lvlJc w:val="left"/>
      <w:pPr>
        <w:ind w:left="5914" w:hanging="159"/>
      </w:pPr>
      <w:rPr>
        <w:rFonts w:hint="default"/>
        <w:lang w:val="vi" w:eastAsia="en-US" w:bidi="ar-SA"/>
      </w:rPr>
    </w:lvl>
    <w:lvl w:ilvl="7" w:tplc="1B7CA9F4">
      <w:numFmt w:val="bullet"/>
      <w:lvlText w:val="•"/>
      <w:lvlJc w:val="left"/>
      <w:pPr>
        <w:ind w:left="6810" w:hanging="159"/>
      </w:pPr>
      <w:rPr>
        <w:rFonts w:hint="default"/>
        <w:lang w:val="vi" w:eastAsia="en-US" w:bidi="ar-SA"/>
      </w:rPr>
    </w:lvl>
    <w:lvl w:ilvl="8" w:tplc="6B4A8B7A">
      <w:numFmt w:val="bullet"/>
      <w:lvlText w:val="•"/>
      <w:lvlJc w:val="left"/>
      <w:pPr>
        <w:ind w:left="7705" w:hanging="159"/>
      </w:pPr>
      <w:rPr>
        <w:rFonts w:hint="default"/>
        <w:lang w:val="vi" w:eastAsia="en-US" w:bidi="ar-SA"/>
      </w:rPr>
    </w:lvl>
  </w:abstractNum>
  <w:abstractNum w:abstractNumId="41" w15:restartNumberingAfterBreak="0">
    <w:nsid w:val="18F9430D"/>
    <w:multiLevelType w:val="hybridMultilevel"/>
    <w:tmpl w:val="F2CE9080"/>
    <w:lvl w:ilvl="0" w:tplc="0988F604">
      <w:start w:val="1"/>
      <w:numFmt w:val="decimal"/>
      <w:lvlText w:val="%1"/>
      <w:lvlJc w:val="left"/>
      <w:pPr>
        <w:ind w:left="383" w:hanging="178"/>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8CFAE63E">
      <w:numFmt w:val="bullet"/>
      <w:lvlText w:val="•"/>
      <w:lvlJc w:val="left"/>
      <w:pPr>
        <w:ind w:left="1291" w:hanging="178"/>
      </w:pPr>
      <w:rPr>
        <w:rFonts w:hint="default"/>
        <w:lang w:val="vi" w:eastAsia="en-US" w:bidi="ar-SA"/>
      </w:rPr>
    </w:lvl>
    <w:lvl w:ilvl="2" w:tplc="7E66852A">
      <w:numFmt w:val="bullet"/>
      <w:lvlText w:val="•"/>
      <w:lvlJc w:val="left"/>
      <w:pPr>
        <w:ind w:left="2203" w:hanging="178"/>
      </w:pPr>
      <w:rPr>
        <w:rFonts w:hint="default"/>
        <w:lang w:val="vi" w:eastAsia="en-US" w:bidi="ar-SA"/>
      </w:rPr>
    </w:lvl>
    <w:lvl w:ilvl="3" w:tplc="0A968D88">
      <w:numFmt w:val="bullet"/>
      <w:lvlText w:val="•"/>
      <w:lvlJc w:val="left"/>
      <w:pPr>
        <w:ind w:left="3115" w:hanging="178"/>
      </w:pPr>
      <w:rPr>
        <w:rFonts w:hint="default"/>
        <w:lang w:val="vi" w:eastAsia="en-US" w:bidi="ar-SA"/>
      </w:rPr>
    </w:lvl>
    <w:lvl w:ilvl="4" w:tplc="3DBA64D0">
      <w:numFmt w:val="bullet"/>
      <w:lvlText w:val="•"/>
      <w:lvlJc w:val="left"/>
      <w:pPr>
        <w:ind w:left="4026" w:hanging="178"/>
      </w:pPr>
      <w:rPr>
        <w:rFonts w:hint="default"/>
        <w:lang w:val="vi" w:eastAsia="en-US" w:bidi="ar-SA"/>
      </w:rPr>
    </w:lvl>
    <w:lvl w:ilvl="5" w:tplc="12E6477C">
      <w:numFmt w:val="bullet"/>
      <w:lvlText w:val="•"/>
      <w:lvlJc w:val="left"/>
      <w:pPr>
        <w:ind w:left="4938" w:hanging="178"/>
      </w:pPr>
      <w:rPr>
        <w:rFonts w:hint="default"/>
        <w:lang w:val="vi" w:eastAsia="en-US" w:bidi="ar-SA"/>
      </w:rPr>
    </w:lvl>
    <w:lvl w:ilvl="6" w:tplc="D7A2E672">
      <w:numFmt w:val="bullet"/>
      <w:lvlText w:val="•"/>
      <w:lvlJc w:val="left"/>
      <w:pPr>
        <w:ind w:left="5850" w:hanging="178"/>
      </w:pPr>
      <w:rPr>
        <w:rFonts w:hint="default"/>
        <w:lang w:val="vi" w:eastAsia="en-US" w:bidi="ar-SA"/>
      </w:rPr>
    </w:lvl>
    <w:lvl w:ilvl="7" w:tplc="20D022FC">
      <w:numFmt w:val="bullet"/>
      <w:lvlText w:val="•"/>
      <w:lvlJc w:val="left"/>
      <w:pPr>
        <w:ind w:left="6762" w:hanging="178"/>
      </w:pPr>
      <w:rPr>
        <w:rFonts w:hint="default"/>
        <w:lang w:val="vi" w:eastAsia="en-US" w:bidi="ar-SA"/>
      </w:rPr>
    </w:lvl>
    <w:lvl w:ilvl="8" w:tplc="74A8D3DC">
      <w:numFmt w:val="bullet"/>
      <w:lvlText w:val="•"/>
      <w:lvlJc w:val="left"/>
      <w:pPr>
        <w:ind w:left="7673" w:hanging="178"/>
      </w:pPr>
      <w:rPr>
        <w:rFonts w:hint="default"/>
        <w:lang w:val="vi" w:eastAsia="en-US" w:bidi="ar-SA"/>
      </w:rPr>
    </w:lvl>
  </w:abstractNum>
  <w:abstractNum w:abstractNumId="42" w15:restartNumberingAfterBreak="0">
    <w:nsid w:val="19255B5E"/>
    <w:multiLevelType w:val="hybridMultilevel"/>
    <w:tmpl w:val="ED2A10D4"/>
    <w:lvl w:ilvl="0" w:tplc="05E20F42">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B1E65118">
      <w:numFmt w:val="bullet"/>
      <w:lvlText w:val="•"/>
      <w:lvlJc w:val="left"/>
      <w:pPr>
        <w:ind w:left="1435" w:hanging="159"/>
      </w:pPr>
      <w:rPr>
        <w:rFonts w:hint="default"/>
        <w:lang w:val="vi" w:eastAsia="en-US" w:bidi="ar-SA"/>
      </w:rPr>
    </w:lvl>
    <w:lvl w:ilvl="2" w:tplc="6D188CDA">
      <w:numFmt w:val="bullet"/>
      <w:lvlText w:val="•"/>
      <w:lvlJc w:val="left"/>
      <w:pPr>
        <w:ind w:left="2331" w:hanging="159"/>
      </w:pPr>
      <w:rPr>
        <w:rFonts w:hint="default"/>
        <w:lang w:val="vi" w:eastAsia="en-US" w:bidi="ar-SA"/>
      </w:rPr>
    </w:lvl>
    <w:lvl w:ilvl="3" w:tplc="FAD8B416">
      <w:numFmt w:val="bullet"/>
      <w:lvlText w:val="•"/>
      <w:lvlJc w:val="left"/>
      <w:pPr>
        <w:ind w:left="3227" w:hanging="159"/>
      </w:pPr>
      <w:rPr>
        <w:rFonts w:hint="default"/>
        <w:lang w:val="vi" w:eastAsia="en-US" w:bidi="ar-SA"/>
      </w:rPr>
    </w:lvl>
    <w:lvl w:ilvl="4" w:tplc="3AB49880">
      <w:numFmt w:val="bullet"/>
      <w:lvlText w:val="•"/>
      <w:lvlJc w:val="left"/>
      <w:pPr>
        <w:ind w:left="4122" w:hanging="159"/>
      </w:pPr>
      <w:rPr>
        <w:rFonts w:hint="default"/>
        <w:lang w:val="vi" w:eastAsia="en-US" w:bidi="ar-SA"/>
      </w:rPr>
    </w:lvl>
    <w:lvl w:ilvl="5" w:tplc="062E7EBC">
      <w:numFmt w:val="bullet"/>
      <w:lvlText w:val="•"/>
      <w:lvlJc w:val="left"/>
      <w:pPr>
        <w:ind w:left="5018" w:hanging="159"/>
      </w:pPr>
      <w:rPr>
        <w:rFonts w:hint="default"/>
        <w:lang w:val="vi" w:eastAsia="en-US" w:bidi="ar-SA"/>
      </w:rPr>
    </w:lvl>
    <w:lvl w:ilvl="6" w:tplc="8C0E856E">
      <w:numFmt w:val="bullet"/>
      <w:lvlText w:val="•"/>
      <w:lvlJc w:val="left"/>
      <w:pPr>
        <w:ind w:left="5914" w:hanging="159"/>
      </w:pPr>
      <w:rPr>
        <w:rFonts w:hint="default"/>
        <w:lang w:val="vi" w:eastAsia="en-US" w:bidi="ar-SA"/>
      </w:rPr>
    </w:lvl>
    <w:lvl w:ilvl="7" w:tplc="331E66F4">
      <w:numFmt w:val="bullet"/>
      <w:lvlText w:val="•"/>
      <w:lvlJc w:val="left"/>
      <w:pPr>
        <w:ind w:left="6810" w:hanging="159"/>
      </w:pPr>
      <w:rPr>
        <w:rFonts w:hint="default"/>
        <w:lang w:val="vi" w:eastAsia="en-US" w:bidi="ar-SA"/>
      </w:rPr>
    </w:lvl>
    <w:lvl w:ilvl="8" w:tplc="087A9A56">
      <w:numFmt w:val="bullet"/>
      <w:lvlText w:val="•"/>
      <w:lvlJc w:val="left"/>
      <w:pPr>
        <w:ind w:left="7705" w:hanging="159"/>
      </w:pPr>
      <w:rPr>
        <w:rFonts w:hint="default"/>
        <w:lang w:val="vi" w:eastAsia="en-US" w:bidi="ar-SA"/>
      </w:rPr>
    </w:lvl>
  </w:abstractNum>
  <w:abstractNum w:abstractNumId="43" w15:restartNumberingAfterBreak="0">
    <w:nsid w:val="1950520A"/>
    <w:multiLevelType w:val="hybridMultilevel"/>
    <w:tmpl w:val="39641812"/>
    <w:lvl w:ilvl="0" w:tplc="EB301454">
      <w:start w:val="2"/>
      <w:numFmt w:val="decimal"/>
      <w:lvlText w:val="%1)"/>
      <w:lvlJc w:val="left"/>
      <w:pPr>
        <w:ind w:left="560" w:hanging="177"/>
      </w:pPr>
      <w:rPr>
        <w:rFonts w:ascii="Times New Roman" w:eastAsia="Times New Roman" w:hAnsi="Times New Roman" w:cs="Times New Roman" w:hint="default"/>
        <w:b w:val="0"/>
        <w:bCs w:val="0"/>
        <w:i w:val="0"/>
        <w:iCs w:val="0"/>
        <w:spacing w:val="-1"/>
        <w:w w:val="98"/>
        <w:sz w:val="19"/>
        <w:szCs w:val="19"/>
        <w:shd w:val="clear" w:color="auto" w:fill="FFFF00"/>
        <w:lang w:val="vi" w:eastAsia="en-US" w:bidi="ar-SA"/>
      </w:rPr>
    </w:lvl>
    <w:lvl w:ilvl="1" w:tplc="43AECEA0">
      <w:numFmt w:val="bullet"/>
      <w:lvlText w:val="•"/>
      <w:lvlJc w:val="left"/>
      <w:pPr>
        <w:ind w:left="1453" w:hanging="177"/>
      </w:pPr>
      <w:rPr>
        <w:rFonts w:hint="default"/>
        <w:lang w:val="vi" w:eastAsia="en-US" w:bidi="ar-SA"/>
      </w:rPr>
    </w:lvl>
    <w:lvl w:ilvl="2" w:tplc="76A88E7E">
      <w:numFmt w:val="bullet"/>
      <w:lvlText w:val="•"/>
      <w:lvlJc w:val="left"/>
      <w:pPr>
        <w:ind w:left="2347" w:hanging="177"/>
      </w:pPr>
      <w:rPr>
        <w:rFonts w:hint="default"/>
        <w:lang w:val="vi" w:eastAsia="en-US" w:bidi="ar-SA"/>
      </w:rPr>
    </w:lvl>
    <w:lvl w:ilvl="3" w:tplc="ED14D568">
      <w:numFmt w:val="bullet"/>
      <w:lvlText w:val="•"/>
      <w:lvlJc w:val="left"/>
      <w:pPr>
        <w:ind w:left="3241" w:hanging="177"/>
      </w:pPr>
      <w:rPr>
        <w:rFonts w:hint="default"/>
        <w:lang w:val="vi" w:eastAsia="en-US" w:bidi="ar-SA"/>
      </w:rPr>
    </w:lvl>
    <w:lvl w:ilvl="4" w:tplc="B4E40620">
      <w:numFmt w:val="bullet"/>
      <w:lvlText w:val="•"/>
      <w:lvlJc w:val="left"/>
      <w:pPr>
        <w:ind w:left="4134" w:hanging="177"/>
      </w:pPr>
      <w:rPr>
        <w:rFonts w:hint="default"/>
        <w:lang w:val="vi" w:eastAsia="en-US" w:bidi="ar-SA"/>
      </w:rPr>
    </w:lvl>
    <w:lvl w:ilvl="5" w:tplc="4644EBCE">
      <w:numFmt w:val="bullet"/>
      <w:lvlText w:val="•"/>
      <w:lvlJc w:val="left"/>
      <w:pPr>
        <w:ind w:left="5028" w:hanging="177"/>
      </w:pPr>
      <w:rPr>
        <w:rFonts w:hint="default"/>
        <w:lang w:val="vi" w:eastAsia="en-US" w:bidi="ar-SA"/>
      </w:rPr>
    </w:lvl>
    <w:lvl w:ilvl="6" w:tplc="DB6A1486">
      <w:numFmt w:val="bullet"/>
      <w:lvlText w:val="•"/>
      <w:lvlJc w:val="left"/>
      <w:pPr>
        <w:ind w:left="5922" w:hanging="177"/>
      </w:pPr>
      <w:rPr>
        <w:rFonts w:hint="default"/>
        <w:lang w:val="vi" w:eastAsia="en-US" w:bidi="ar-SA"/>
      </w:rPr>
    </w:lvl>
    <w:lvl w:ilvl="7" w:tplc="B3A0B860">
      <w:numFmt w:val="bullet"/>
      <w:lvlText w:val="•"/>
      <w:lvlJc w:val="left"/>
      <w:pPr>
        <w:ind w:left="6816" w:hanging="177"/>
      </w:pPr>
      <w:rPr>
        <w:rFonts w:hint="default"/>
        <w:lang w:val="vi" w:eastAsia="en-US" w:bidi="ar-SA"/>
      </w:rPr>
    </w:lvl>
    <w:lvl w:ilvl="8" w:tplc="DD6CF10C">
      <w:numFmt w:val="bullet"/>
      <w:lvlText w:val="•"/>
      <w:lvlJc w:val="left"/>
      <w:pPr>
        <w:ind w:left="7709" w:hanging="177"/>
      </w:pPr>
      <w:rPr>
        <w:rFonts w:hint="default"/>
        <w:lang w:val="vi" w:eastAsia="en-US" w:bidi="ar-SA"/>
      </w:rPr>
    </w:lvl>
  </w:abstractNum>
  <w:abstractNum w:abstractNumId="44" w15:restartNumberingAfterBreak="0">
    <w:nsid w:val="1ADA4580"/>
    <w:multiLevelType w:val="hybridMultilevel"/>
    <w:tmpl w:val="FEB2A7BC"/>
    <w:lvl w:ilvl="0" w:tplc="80E8BE90">
      <w:start w:val="1"/>
      <w:numFmt w:val="decimal"/>
      <w:lvlText w:val="%1."/>
      <w:lvlJc w:val="left"/>
      <w:pPr>
        <w:ind w:left="1103" w:hanging="1080"/>
      </w:pPr>
      <w:rPr>
        <w:rFonts w:ascii="Times New Roman" w:eastAsia="Times New Roman" w:hAnsi="Times New Roman" w:cs="Times New Roman" w:hint="default"/>
        <w:b w:val="0"/>
        <w:bCs w:val="0"/>
        <w:i w:val="0"/>
        <w:iCs w:val="0"/>
        <w:color w:val="0000FF"/>
        <w:spacing w:val="0"/>
        <w:w w:val="100"/>
        <w:sz w:val="24"/>
        <w:szCs w:val="24"/>
        <w:lang w:val="vi" w:eastAsia="en-US" w:bidi="ar-SA"/>
      </w:rPr>
    </w:lvl>
    <w:lvl w:ilvl="1" w:tplc="42960374">
      <w:numFmt w:val="bullet"/>
      <w:lvlText w:val="•"/>
      <w:lvlJc w:val="left"/>
      <w:pPr>
        <w:ind w:left="1939" w:hanging="1080"/>
      </w:pPr>
      <w:rPr>
        <w:rFonts w:hint="default"/>
        <w:lang w:val="vi" w:eastAsia="en-US" w:bidi="ar-SA"/>
      </w:rPr>
    </w:lvl>
    <w:lvl w:ilvl="2" w:tplc="F5B0F1BE">
      <w:numFmt w:val="bullet"/>
      <w:lvlText w:val="•"/>
      <w:lvlJc w:val="left"/>
      <w:pPr>
        <w:ind w:left="2779" w:hanging="1080"/>
      </w:pPr>
      <w:rPr>
        <w:rFonts w:hint="default"/>
        <w:lang w:val="vi" w:eastAsia="en-US" w:bidi="ar-SA"/>
      </w:rPr>
    </w:lvl>
    <w:lvl w:ilvl="3" w:tplc="8A92ACCC">
      <w:numFmt w:val="bullet"/>
      <w:lvlText w:val="•"/>
      <w:lvlJc w:val="left"/>
      <w:pPr>
        <w:ind w:left="3619" w:hanging="1080"/>
      </w:pPr>
      <w:rPr>
        <w:rFonts w:hint="default"/>
        <w:lang w:val="vi" w:eastAsia="en-US" w:bidi="ar-SA"/>
      </w:rPr>
    </w:lvl>
    <w:lvl w:ilvl="4" w:tplc="A75ABD86">
      <w:numFmt w:val="bullet"/>
      <w:lvlText w:val="•"/>
      <w:lvlJc w:val="left"/>
      <w:pPr>
        <w:ind w:left="4458" w:hanging="1080"/>
      </w:pPr>
      <w:rPr>
        <w:rFonts w:hint="default"/>
        <w:lang w:val="vi" w:eastAsia="en-US" w:bidi="ar-SA"/>
      </w:rPr>
    </w:lvl>
    <w:lvl w:ilvl="5" w:tplc="767C0D08">
      <w:numFmt w:val="bullet"/>
      <w:lvlText w:val="•"/>
      <w:lvlJc w:val="left"/>
      <w:pPr>
        <w:ind w:left="5298" w:hanging="1080"/>
      </w:pPr>
      <w:rPr>
        <w:rFonts w:hint="default"/>
        <w:lang w:val="vi" w:eastAsia="en-US" w:bidi="ar-SA"/>
      </w:rPr>
    </w:lvl>
    <w:lvl w:ilvl="6" w:tplc="3C088F52">
      <w:numFmt w:val="bullet"/>
      <w:lvlText w:val="•"/>
      <w:lvlJc w:val="left"/>
      <w:pPr>
        <w:ind w:left="6138" w:hanging="1080"/>
      </w:pPr>
      <w:rPr>
        <w:rFonts w:hint="default"/>
        <w:lang w:val="vi" w:eastAsia="en-US" w:bidi="ar-SA"/>
      </w:rPr>
    </w:lvl>
    <w:lvl w:ilvl="7" w:tplc="B924321E">
      <w:numFmt w:val="bullet"/>
      <w:lvlText w:val="•"/>
      <w:lvlJc w:val="left"/>
      <w:pPr>
        <w:ind w:left="6978" w:hanging="1080"/>
      </w:pPr>
      <w:rPr>
        <w:rFonts w:hint="default"/>
        <w:lang w:val="vi" w:eastAsia="en-US" w:bidi="ar-SA"/>
      </w:rPr>
    </w:lvl>
    <w:lvl w:ilvl="8" w:tplc="0FB29DE2">
      <w:numFmt w:val="bullet"/>
      <w:lvlText w:val="•"/>
      <w:lvlJc w:val="left"/>
      <w:pPr>
        <w:ind w:left="7817" w:hanging="1080"/>
      </w:pPr>
      <w:rPr>
        <w:rFonts w:hint="default"/>
        <w:lang w:val="vi" w:eastAsia="en-US" w:bidi="ar-SA"/>
      </w:rPr>
    </w:lvl>
  </w:abstractNum>
  <w:abstractNum w:abstractNumId="45" w15:restartNumberingAfterBreak="0">
    <w:nsid w:val="1AF965D1"/>
    <w:multiLevelType w:val="hybridMultilevel"/>
    <w:tmpl w:val="B71E6B76"/>
    <w:lvl w:ilvl="0" w:tplc="20B8AA3A">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FFB0C8DA">
      <w:numFmt w:val="bullet"/>
      <w:lvlText w:val="•"/>
      <w:lvlJc w:val="left"/>
      <w:pPr>
        <w:ind w:left="1525" w:hanging="247"/>
      </w:pPr>
      <w:rPr>
        <w:rFonts w:hint="default"/>
        <w:lang w:val="vi" w:eastAsia="en-US" w:bidi="ar-SA"/>
      </w:rPr>
    </w:lvl>
    <w:lvl w:ilvl="2" w:tplc="F8F446A2">
      <w:numFmt w:val="bullet"/>
      <w:lvlText w:val="•"/>
      <w:lvlJc w:val="left"/>
      <w:pPr>
        <w:ind w:left="2411" w:hanging="247"/>
      </w:pPr>
      <w:rPr>
        <w:rFonts w:hint="default"/>
        <w:lang w:val="vi" w:eastAsia="en-US" w:bidi="ar-SA"/>
      </w:rPr>
    </w:lvl>
    <w:lvl w:ilvl="3" w:tplc="2C369542">
      <w:numFmt w:val="bullet"/>
      <w:lvlText w:val="•"/>
      <w:lvlJc w:val="left"/>
      <w:pPr>
        <w:ind w:left="3297" w:hanging="247"/>
      </w:pPr>
      <w:rPr>
        <w:rFonts w:hint="default"/>
        <w:lang w:val="vi" w:eastAsia="en-US" w:bidi="ar-SA"/>
      </w:rPr>
    </w:lvl>
    <w:lvl w:ilvl="4" w:tplc="6ED45E6E">
      <w:numFmt w:val="bullet"/>
      <w:lvlText w:val="•"/>
      <w:lvlJc w:val="left"/>
      <w:pPr>
        <w:ind w:left="4182" w:hanging="247"/>
      </w:pPr>
      <w:rPr>
        <w:rFonts w:hint="default"/>
        <w:lang w:val="vi" w:eastAsia="en-US" w:bidi="ar-SA"/>
      </w:rPr>
    </w:lvl>
    <w:lvl w:ilvl="5" w:tplc="1DF0CC7E">
      <w:numFmt w:val="bullet"/>
      <w:lvlText w:val="•"/>
      <w:lvlJc w:val="left"/>
      <w:pPr>
        <w:ind w:left="5068" w:hanging="247"/>
      </w:pPr>
      <w:rPr>
        <w:rFonts w:hint="default"/>
        <w:lang w:val="vi" w:eastAsia="en-US" w:bidi="ar-SA"/>
      </w:rPr>
    </w:lvl>
    <w:lvl w:ilvl="6" w:tplc="987678C0">
      <w:numFmt w:val="bullet"/>
      <w:lvlText w:val="•"/>
      <w:lvlJc w:val="left"/>
      <w:pPr>
        <w:ind w:left="5954" w:hanging="247"/>
      </w:pPr>
      <w:rPr>
        <w:rFonts w:hint="default"/>
        <w:lang w:val="vi" w:eastAsia="en-US" w:bidi="ar-SA"/>
      </w:rPr>
    </w:lvl>
    <w:lvl w:ilvl="7" w:tplc="C28633A0">
      <w:numFmt w:val="bullet"/>
      <w:lvlText w:val="•"/>
      <w:lvlJc w:val="left"/>
      <w:pPr>
        <w:ind w:left="6840" w:hanging="247"/>
      </w:pPr>
      <w:rPr>
        <w:rFonts w:hint="default"/>
        <w:lang w:val="vi" w:eastAsia="en-US" w:bidi="ar-SA"/>
      </w:rPr>
    </w:lvl>
    <w:lvl w:ilvl="8" w:tplc="05BC3740">
      <w:numFmt w:val="bullet"/>
      <w:lvlText w:val="•"/>
      <w:lvlJc w:val="left"/>
      <w:pPr>
        <w:ind w:left="7725" w:hanging="247"/>
      </w:pPr>
      <w:rPr>
        <w:rFonts w:hint="default"/>
        <w:lang w:val="vi" w:eastAsia="en-US" w:bidi="ar-SA"/>
      </w:rPr>
    </w:lvl>
  </w:abstractNum>
  <w:abstractNum w:abstractNumId="46" w15:restartNumberingAfterBreak="0">
    <w:nsid w:val="1D2C6653"/>
    <w:multiLevelType w:val="hybridMultilevel"/>
    <w:tmpl w:val="979E1B62"/>
    <w:lvl w:ilvl="0" w:tplc="D1C85CFE">
      <w:start w:val="1"/>
      <w:numFmt w:val="decimal"/>
      <w:lvlText w:val="%1"/>
      <w:lvlJc w:val="left"/>
      <w:pPr>
        <w:ind w:left="28" w:hanging="164"/>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F4CA70A4">
      <w:numFmt w:val="bullet"/>
      <w:lvlText w:val="•"/>
      <w:lvlJc w:val="left"/>
      <w:pPr>
        <w:ind w:left="854" w:hanging="164"/>
      </w:pPr>
      <w:rPr>
        <w:rFonts w:hint="default"/>
        <w:lang w:val="vi" w:eastAsia="en-US" w:bidi="ar-SA"/>
      </w:rPr>
    </w:lvl>
    <w:lvl w:ilvl="2" w:tplc="B15E0A1A">
      <w:numFmt w:val="bullet"/>
      <w:lvlText w:val="•"/>
      <w:lvlJc w:val="left"/>
      <w:pPr>
        <w:ind w:left="1689" w:hanging="164"/>
      </w:pPr>
      <w:rPr>
        <w:rFonts w:hint="default"/>
        <w:lang w:val="vi" w:eastAsia="en-US" w:bidi="ar-SA"/>
      </w:rPr>
    </w:lvl>
    <w:lvl w:ilvl="3" w:tplc="DE7E43B0">
      <w:numFmt w:val="bullet"/>
      <w:lvlText w:val="•"/>
      <w:lvlJc w:val="left"/>
      <w:pPr>
        <w:ind w:left="2523" w:hanging="164"/>
      </w:pPr>
      <w:rPr>
        <w:rFonts w:hint="default"/>
        <w:lang w:val="vi" w:eastAsia="en-US" w:bidi="ar-SA"/>
      </w:rPr>
    </w:lvl>
    <w:lvl w:ilvl="4" w:tplc="3FEC9F32">
      <w:numFmt w:val="bullet"/>
      <w:lvlText w:val="•"/>
      <w:lvlJc w:val="left"/>
      <w:pPr>
        <w:ind w:left="3358" w:hanging="164"/>
      </w:pPr>
      <w:rPr>
        <w:rFonts w:hint="default"/>
        <w:lang w:val="vi" w:eastAsia="en-US" w:bidi="ar-SA"/>
      </w:rPr>
    </w:lvl>
    <w:lvl w:ilvl="5" w:tplc="CD3AC4D6">
      <w:numFmt w:val="bullet"/>
      <w:lvlText w:val="•"/>
      <w:lvlJc w:val="left"/>
      <w:pPr>
        <w:ind w:left="4192" w:hanging="164"/>
      </w:pPr>
      <w:rPr>
        <w:rFonts w:hint="default"/>
        <w:lang w:val="vi" w:eastAsia="en-US" w:bidi="ar-SA"/>
      </w:rPr>
    </w:lvl>
    <w:lvl w:ilvl="6" w:tplc="ECC02ACA">
      <w:numFmt w:val="bullet"/>
      <w:lvlText w:val="•"/>
      <w:lvlJc w:val="left"/>
      <w:pPr>
        <w:ind w:left="5027" w:hanging="164"/>
      </w:pPr>
      <w:rPr>
        <w:rFonts w:hint="default"/>
        <w:lang w:val="vi" w:eastAsia="en-US" w:bidi="ar-SA"/>
      </w:rPr>
    </w:lvl>
    <w:lvl w:ilvl="7" w:tplc="05D2BA50">
      <w:numFmt w:val="bullet"/>
      <w:lvlText w:val="•"/>
      <w:lvlJc w:val="left"/>
      <w:pPr>
        <w:ind w:left="5861" w:hanging="164"/>
      </w:pPr>
      <w:rPr>
        <w:rFonts w:hint="default"/>
        <w:lang w:val="vi" w:eastAsia="en-US" w:bidi="ar-SA"/>
      </w:rPr>
    </w:lvl>
    <w:lvl w:ilvl="8" w:tplc="0248FFC6">
      <w:numFmt w:val="bullet"/>
      <w:lvlText w:val="•"/>
      <w:lvlJc w:val="left"/>
      <w:pPr>
        <w:ind w:left="6696" w:hanging="164"/>
      </w:pPr>
      <w:rPr>
        <w:rFonts w:hint="default"/>
        <w:lang w:val="vi" w:eastAsia="en-US" w:bidi="ar-SA"/>
      </w:rPr>
    </w:lvl>
  </w:abstractNum>
  <w:abstractNum w:abstractNumId="47" w15:restartNumberingAfterBreak="0">
    <w:nsid w:val="1D8229F9"/>
    <w:multiLevelType w:val="hybridMultilevel"/>
    <w:tmpl w:val="C6F43030"/>
    <w:lvl w:ilvl="0" w:tplc="2FF6506A">
      <w:start w:val="4"/>
      <w:numFmt w:val="decimal"/>
      <w:lvlText w:val="%1"/>
      <w:lvlJc w:val="left"/>
      <w:pPr>
        <w:ind w:left="383" w:hanging="190"/>
      </w:pPr>
      <w:rPr>
        <w:rFonts w:ascii="Times New Roman" w:eastAsia="Times New Roman" w:hAnsi="Times New Roman" w:cs="Times New Roman" w:hint="default"/>
        <w:b w:val="0"/>
        <w:bCs w:val="0"/>
        <w:i w:val="0"/>
        <w:iCs w:val="0"/>
        <w:spacing w:val="0"/>
        <w:w w:val="100"/>
        <w:sz w:val="21"/>
        <w:szCs w:val="21"/>
        <w:lang w:val="vi" w:eastAsia="en-US" w:bidi="ar-SA"/>
      </w:rPr>
    </w:lvl>
    <w:lvl w:ilvl="1" w:tplc="43C8E63C">
      <w:numFmt w:val="bullet"/>
      <w:lvlText w:val="•"/>
      <w:lvlJc w:val="left"/>
      <w:pPr>
        <w:ind w:left="1291" w:hanging="190"/>
      </w:pPr>
      <w:rPr>
        <w:rFonts w:hint="default"/>
        <w:lang w:val="vi" w:eastAsia="en-US" w:bidi="ar-SA"/>
      </w:rPr>
    </w:lvl>
    <w:lvl w:ilvl="2" w:tplc="42D8A35A">
      <w:numFmt w:val="bullet"/>
      <w:lvlText w:val="•"/>
      <w:lvlJc w:val="left"/>
      <w:pPr>
        <w:ind w:left="2203" w:hanging="190"/>
      </w:pPr>
      <w:rPr>
        <w:rFonts w:hint="default"/>
        <w:lang w:val="vi" w:eastAsia="en-US" w:bidi="ar-SA"/>
      </w:rPr>
    </w:lvl>
    <w:lvl w:ilvl="3" w:tplc="63FE9AB0">
      <w:numFmt w:val="bullet"/>
      <w:lvlText w:val="•"/>
      <w:lvlJc w:val="left"/>
      <w:pPr>
        <w:ind w:left="3115" w:hanging="190"/>
      </w:pPr>
      <w:rPr>
        <w:rFonts w:hint="default"/>
        <w:lang w:val="vi" w:eastAsia="en-US" w:bidi="ar-SA"/>
      </w:rPr>
    </w:lvl>
    <w:lvl w:ilvl="4" w:tplc="EF4A800A">
      <w:numFmt w:val="bullet"/>
      <w:lvlText w:val="•"/>
      <w:lvlJc w:val="left"/>
      <w:pPr>
        <w:ind w:left="4026" w:hanging="190"/>
      </w:pPr>
      <w:rPr>
        <w:rFonts w:hint="default"/>
        <w:lang w:val="vi" w:eastAsia="en-US" w:bidi="ar-SA"/>
      </w:rPr>
    </w:lvl>
    <w:lvl w:ilvl="5" w:tplc="61B0FA4E">
      <w:numFmt w:val="bullet"/>
      <w:lvlText w:val="•"/>
      <w:lvlJc w:val="left"/>
      <w:pPr>
        <w:ind w:left="4938" w:hanging="190"/>
      </w:pPr>
      <w:rPr>
        <w:rFonts w:hint="default"/>
        <w:lang w:val="vi" w:eastAsia="en-US" w:bidi="ar-SA"/>
      </w:rPr>
    </w:lvl>
    <w:lvl w:ilvl="6" w:tplc="40FA2B5C">
      <w:numFmt w:val="bullet"/>
      <w:lvlText w:val="•"/>
      <w:lvlJc w:val="left"/>
      <w:pPr>
        <w:ind w:left="5850" w:hanging="190"/>
      </w:pPr>
      <w:rPr>
        <w:rFonts w:hint="default"/>
        <w:lang w:val="vi" w:eastAsia="en-US" w:bidi="ar-SA"/>
      </w:rPr>
    </w:lvl>
    <w:lvl w:ilvl="7" w:tplc="B0D08ECA">
      <w:numFmt w:val="bullet"/>
      <w:lvlText w:val="•"/>
      <w:lvlJc w:val="left"/>
      <w:pPr>
        <w:ind w:left="6762" w:hanging="190"/>
      </w:pPr>
      <w:rPr>
        <w:rFonts w:hint="default"/>
        <w:lang w:val="vi" w:eastAsia="en-US" w:bidi="ar-SA"/>
      </w:rPr>
    </w:lvl>
    <w:lvl w:ilvl="8" w:tplc="62A01EA0">
      <w:numFmt w:val="bullet"/>
      <w:lvlText w:val="•"/>
      <w:lvlJc w:val="left"/>
      <w:pPr>
        <w:ind w:left="7673" w:hanging="190"/>
      </w:pPr>
      <w:rPr>
        <w:rFonts w:hint="default"/>
        <w:lang w:val="vi" w:eastAsia="en-US" w:bidi="ar-SA"/>
      </w:rPr>
    </w:lvl>
  </w:abstractNum>
  <w:abstractNum w:abstractNumId="48" w15:restartNumberingAfterBreak="0">
    <w:nsid w:val="1DA758C6"/>
    <w:multiLevelType w:val="hybridMultilevel"/>
    <w:tmpl w:val="D9C4E230"/>
    <w:lvl w:ilvl="0" w:tplc="11007558">
      <w:start w:val="1"/>
      <w:numFmt w:val="decimal"/>
      <w:lvlText w:val="%1"/>
      <w:lvlJc w:val="left"/>
      <w:pPr>
        <w:ind w:left="383" w:hanging="192"/>
      </w:pPr>
      <w:rPr>
        <w:rFonts w:ascii="Times New Roman" w:eastAsia="Times New Roman" w:hAnsi="Times New Roman" w:cs="Times New Roman" w:hint="default"/>
        <w:b w:val="0"/>
        <w:bCs w:val="0"/>
        <w:i w:val="0"/>
        <w:iCs w:val="0"/>
        <w:spacing w:val="0"/>
        <w:w w:val="100"/>
        <w:sz w:val="21"/>
        <w:szCs w:val="21"/>
        <w:lang w:val="vi" w:eastAsia="en-US" w:bidi="ar-SA"/>
      </w:rPr>
    </w:lvl>
    <w:lvl w:ilvl="1" w:tplc="0D7CC17C">
      <w:numFmt w:val="bullet"/>
      <w:lvlText w:val="•"/>
      <w:lvlJc w:val="left"/>
      <w:pPr>
        <w:ind w:left="1291" w:hanging="192"/>
      </w:pPr>
      <w:rPr>
        <w:rFonts w:hint="default"/>
        <w:lang w:val="vi" w:eastAsia="en-US" w:bidi="ar-SA"/>
      </w:rPr>
    </w:lvl>
    <w:lvl w:ilvl="2" w:tplc="52B666EE">
      <w:numFmt w:val="bullet"/>
      <w:lvlText w:val="•"/>
      <w:lvlJc w:val="left"/>
      <w:pPr>
        <w:ind w:left="2203" w:hanging="192"/>
      </w:pPr>
      <w:rPr>
        <w:rFonts w:hint="default"/>
        <w:lang w:val="vi" w:eastAsia="en-US" w:bidi="ar-SA"/>
      </w:rPr>
    </w:lvl>
    <w:lvl w:ilvl="3" w:tplc="3596400C">
      <w:numFmt w:val="bullet"/>
      <w:lvlText w:val="•"/>
      <w:lvlJc w:val="left"/>
      <w:pPr>
        <w:ind w:left="3115" w:hanging="192"/>
      </w:pPr>
      <w:rPr>
        <w:rFonts w:hint="default"/>
        <w:lang w:val="vi" w:eastAsia="en-US" w:bidi="ar-SA"/>
      </w:rPr>
    </w:lvl>
    <w:lvl w:ilvl="4" w:tplc="9E7A5F00">
      <w:numFmt w:val="bullet"/>
      <w:lvlText w:val="•"/>
      <w:lvlJc w:val="left"/>
      <w:pPr>
        <w:ind w:left="4026" w:hanging="192"/>
      </w:pPr>
      <w:rPr>
        <w:rFonts w:hint="default"/>
        <w:lang w:val="vi" w:eastAsia="en-US" w:bidi="ar-SA"/>
      </w:rPr>
    </w:lvl>
    <w:lvl w:ilvl="5" w:tplc="15BC4966">
      <w:numFmt w:val="bullet"/>
      <w:lvlText w:val="•"/>
      <w:lvlJc w:val="left"/>
      <w:pPr>
        <w:ind w:left="4938" w:hanging="192"/>
      </w:pPr>
      <w:rPr>
        <w:rFonts w:hint="default"/>
        <w:lang w:val="vi" w:eastAsia="en-US" w:bidi="ar-SA"/>
      </w:rPr>
    </w:lvl>
    <w:lvl w:ilvl="6" w:tplc="40820B32">
      <w:numFmt w:val="bullet"/>
      <w:lvlText w:val="•"/>
      <w:lvlJc w:val="left"/>
      <w:pPr>
        <w:ind w:left="5850" w:hanging="192"/>
      </w:pPr>
      <w:rPr>
        <w:rFonts w:hint="default"/>
        <w:lang w:val="vi" w:eastAsia="en-US" w:bidi="ar-SA"/>
      </w:rPr>
    </w:lvl>
    <w:lvl w:ilvl="7" w:tplc="CD827732">
      <w:numFmt w:val="bullet"/>
      <w:lvlText w:val="•"/>
      <w:lvlJc w:val="left"/>
      <w:pPr>
        <w:ind w:left="6762" w:hanging="192"/>
      </w:pPr>
      <w:rPr>
        <w:rFonts w:hint="default"/>
        <w:lang w:val="vi" w:eastAsia="en-US" w:bidi="ar-SA"/>
      </w:rPr>
    </w:lvl>
    <w:lvl w:ilvl="8" w:tplc="20641A86">
      <w:numFmt w:val="bullet"/>
      <w:lvlText w:val="•"/>
      <w:lvlJc w:val="left"/>
      <w:pPr>
        <w:ind w:left="7673" w:hanging="192"/>
      </w:pPr>
      <w:rPr>
        <w:rFonts w:hint="default"/>
        <w:lang w:val="vi" w:eastAsia="en-US" w:bidi="ar-SA"/>
      </w:rPr>
    </w:lvl>
  </w:abstractNum>
  <w:abstractNum w:abstractNumId="49" w15:restartNumberingAfterBreak="0">
    <w:nsid w:val="1DBD01B2"/>
    <w:multiLevelType w:val="hybridMultilevel"/>
    <w:tmpl w:val="86F25670"/>
    <w:lvl w:ilvl="0" w:tplc="8FC01CAC">
      <w:numFmt w:val="bullet"/>
      <w:lvlText w:val="◆"/>
      <w:lvlJc w:val="left"/>
      <w:pPr>
        <w:ind w:left="383" w:hanging="178"/>
      </w:pPr>
      <w:rPr>
        <w:rFonts w:ascii="Cambria Math" w:eastAsia="Cambria Math" w:hAnsi="Cambria Math" w:cs="Cambria Math" w:hint="default"/>
        <w:spacing w:val="-9"/>
        <w:w w:val="85"/>
        <w:lang w:val="vi" w:eastAsia="en-US" w:bidi="ar-SA"/>
      </w:rPr>
    </w:lvl>
    <w:lvl w:ilvl="1" w:tplc="5798EC26">
      <w:numFmt w:val="bullet"/>
      <w:lvlText w:val="•"/>
      <w:lvlJc w:val="left"/>
      <w:pPr>
        <w:ind w:left="1291" w:hanging="178"/>
      </w:pPr>
      <w:rPr>
        <w:rFonts w:hint="default"/>
        <w:lang w:val="vi" w:eastAsia="en-US" w:bidi="ar-SA"/>
      </w:rPr>
    </w:lvl>
    <w:lvl w:ilvl="2" w:tplc="19EA7178">
      <w:numFmt w:val="bullet"/>
      <w:lvlText w:val="•"/>
      <w:lvlJc w:val="left"/>
      <w:pPr>
        <w:ind w:left="2203" w:hanging="178"/>
      </w:pPr>
      <w:rPr>
        <w:rFonts w:hint="default"/>
        <w:lang w:val="vi" w:eastAsia="en-US" w:bidi="ar-SA"/>
      </w:rPr>
    </w:lvl>
    <w:lvl w:ilvl="3" w:tplc="7FC080E8">
      <w:numFmt w:val="bullet"/>
      <w:lvlText w:val="•"/>
      <w:lvlJc w:val="left"/>
      <w:pPr>
        <w:ind w:left="3115" w:hanging="178"/>
      </w:pPr>
      <w:rPr>
        <w:rFonts w:hint="default"/>
        <w:lang w:val="vi" w:eastAsia="en-US" w:bidi="ar-SA"/>
      </w:rPr>
    </w:lvl>
    <w:lvl w:ilvl="4" w:tplc="ADB467B4">
      <w:numFmt w:val="bullet"/>
      <w:lvlText w:val="•"/>
      <w:lvlJc w:val="left"/>
      <w:pPr>
        <w:ind w:left="4026" w:hanging="178"/>
      </w:pPr>
      <w:rPr>
        <w:rFonts w:hint="default"/>
        <w:lang w:val="vi" w:eastAsia="en-US" w:bidi="ar-SA"/>
      </w:rPr>
    </w:lvl>
    <w:lvl w:ilvl="5" w:tplc="D68AF352">
      <w:numFmt w:val="bullet"/>
      <w:lvlText w:val="•"/>
      <w:lvlJc w:val="left"/>
      <w:pPr>
        <w:ind w:left="4938" w:hanging="178"/>
      </w:pPr>
      <w:rPr>
        <w:rFonts w:hint="default"/>
        <w:lang w:val="vi" w:eastAsia="en-US" w:bidi="ar-SA"/>
      </w:rPr>
    </w:lvl>
    <w:lvl w:ilvl="6" w:tplc="59B4A768">
      <w:numFmt w:val="bullet"/>
      <w:lvlText w:val="•"/>
      <w:lvlJc w:val="left"/>
      <w:pPr>
        <w:ind w:left="5850" w:hanging="178"/>
      </w:pPr>
      <w:rPr>
        <w:rFonts w:hint="default"/>
        <w:lang w:val="vi" w:eastAsia="en-US" w:bidi="ar-SA"/>
      </w:rPr>
    </w:lvl>
    <w:lvl w:ilvl="7" w:tplc="AA90EA8C">
      <w:numFmt w:val="bullet"/>
      <w:lvlText w:val="•"/>
      <w:lvlJc w:val="left"/>
      <w:pPr>
        <w:ind w:left="6762" w:hanging="178"/>
      </w:pPr>
      <w:rPr>
        <w:rFonts w:hint="default"/>
        <w:lang w:val="vi" w:eastAsia="en-US" w:bidi="ar-SA"/>
      </w:rPr>
    </w:lvl>
    <w:lvl w:ilvl="8" w:tplc="C5943202">
      <w:numFmt w:val="bullet"/>
      <w:lvlText w:val="•"/>
      <w:lvlJc w:val="left"/>
      <w:pPr>
        <w:ind w:left="7673" w:hanging="178"/>
      </w:pPr>
      <w:rPr>
        <w:rFonts w:hint="default"/>
        <w:lang w:val="vi" w:eastAsia="en-US" w:bidi="ar-SA"/>
      </w:rPr>
    </w:lvl>
  </w:abstractNum>
  <w:abstractNum w:abstractNumId="50" w15:restartNumberingAfterBreak="0">
    <w:nsid w:val="1E10779C"/>
    <w:multiLevelType w:val="hybridMultilevel"/>
    <w:tmpl w:val="F72A9654"/>
    <w:lvl w:ilvl="0" w:tplc="B3A42BDA">
      <w:start w:val="1"/>
      <w:numFmt w:val="decimal"/>
      <w:lvlText w:val="%1)"/>
      <w:lvlJc w:val="left"/>
      <w:pPr>
        <w:ind w:left="560" w:hanging="177"/>
      </w:pPr>
      <w:rPr>
        <w:rFonts w:ascii="Times New Roman" w:eastAsia="Times New Roman" w:hAnsi="Times New Roman" w:cs="Times New Roman" w:hint="default"/>
        <w:b w:val="0"/>
        <w:bCs w:val="0"/>
        <w:i w:val="0"/>
        <w:iCs w:val="0"/>
        <w:spacing w:val="-1"/>
        <w:w w:val="98"/>
        <w:sz w:val="19"/>
        <w:szCs w:val="19"/>
        <w:shd w:val="clear" w:color="auto" w:fill="FFFF00"/>
        <w:lang w:val="vi" w:eastAsia="en-US" w:bidi="ar-SA"/>
      </w:rPr>
    </w:lvl>
    <w:lvl w:ilvl="1" w:tplc="CD886794">
      <w:numFmt w:val="bullet"/>
      <w:lvlText w:val="•"/>
      <w:lvlJc w:val="left"/>
      <w:pPr>
        <w:ind w:left="1453" w:hanging="177"/>
      </w:pPr>
      <w:rPr>
        <w:rFonts w:hint="default"/>
        <w:lang w:val="vi" w:eastAsia="en-US" w:bidi="ar-SA"/>
      </w:rPr>
    </w:lvl>
    <w:lvl w:ilvl="2" w:tplc="2C0898BA">
      <w:numFmt w:val="bullet"/>
      <w:lvlText w:val="•"/>
      <w:lvlJc w:val="left"/>
      <w:pPr>
        <w:ind w:left="2347" w:hanging="177"/>
      </w:pPr>
      <w:rPr>
        <w:rFonts w:hint="default"/>
        <w:lang w:val="vi" w:eastAsia="en-US" w:bidi="ar-SA"/>
      </w:rPr>
    </w:lvl>
    <w:lvl w:ilvl="3" w:tplc="BD4EE6B4">
      <w:numFmt w:val="bullet"/>
      <w:lvlText w:val="•"/>
      <w:lvlJc w:val="left"/>
      <w:pPr>
        <w:ind w:left="3241" w:hanging="177"/>
      </w:pPr>
      <w:rPr>
        <w:rFonts w:hint="default"/>
        <w:lang w:val="vi" w:eastAsia="en-US" w:bidi="ar-SA"/>
      </w:rPr>
    </w:lvl>
    <w:lvl w:ilvl="4" w:tplc="15EC3EE0">
      <w:numFmt w:val="bullet"/>
      <w:lvlText w:val="•"/>
      <w:lvlJc w:val="left"/>
      <w:pPr>
        <w:ind w:left="4134" w:hanging="177"/>
      </w:pPr>
      <w:rPr>
        <w:rFonts w:hint="default"/>
        <w:lang w:val="vi" w:eastAsia="en-US" w:bidi="ar-SA"/>
      </w:rPr>
    </w:lvl>
    <w:lvl w:ilvl="5" w:tplc="8E664E92">
      <w:numFmt w:val="bullet"/>
      <w:lvlText w:val="•"/>
      <w:lvlJc w:val="left"/>
      <w:pPr>
        <w:ind w:left="5028" w:hanging="177"/>
      </w:pPr>
      <w:rPr>
        <w:rFonts w:hint="default"/>
        <w:lang w:val="vi" w:eastAsia="en-US" w:bidi="ar-SA"/>
      </w:rPr>
    </w:lvl>
    <w:lvl w:ilvl="6" w:tplc="8DC2BE24">
      <w:numFmt w:val="bullet"/>
      <w:lvlText w:val="•"/>
      <w:lvlJc w:val="left"/>
      <w:pPr>
        <w:ind w:left="5922" w:hanging="177"/>
      </w:pPr>
      <w:rPr>
        <w:rFonts w:hint="default"/>
        <w:lang w:val="vi" w:eastAsia="en-US" w:bidi="ar-SA"/>
      </w:rPr>
    </w:lvl>
    <w:lvl w:ilvl="7" w:tplc="F52C59C2">
      <w:numFmt w:val="bullet"/>
      <w:lvlText w:val="•"/>
      <w:lvlJc w:val="left"/>
      <w:pPr>
        <w:ind w:left="6816" w:hanging="177"/>
      </w:pPr>
      <w:rPr>
        <w:rFonts w:hint="default"/>
        <w:lang w:val="vi" w:eastAsia="en-US" w:bidi="ar-SA"/>
      </w:rPr>
    </w:lvl>
    <w:lvl w:ilvl="8" w:tplc="E5E4F726">
      <w:numFmt w:val="bullet"/>
      <w:lvlText w:val="•"/>
      <w:lvlJc w:val="left"/>
      <w:pPr>
        <w:ind w:left="7709" w:hanging="177"/>
      </w:pPr>
      <w:rPr>
        <w:rFonts w:hint="default"/>
        <w:lang w:val="vi" w:eastAsia="en-US" w:bidi="ar-SA"/>
      </w:rPr>
    </w:lvl>
  </w:abstractNum>
  <w:abstractNum w:abstractNumId="51" w15:restartNumberingAfterBreak="0">
    <w:nsid w:val="1E1E2F4A"/>
    <w:multiLevelType w:val="hybridMultilevel"/>
    <w:tmpl w:val="B950B1AC"/>
    <w:lvl w:ilvl="0" w:tplc="B246A01C">
      <w:start w:val="1"/>
      <w:numFmt w:val="decimal"/>
      <w:lvlText w:val="%1"/>
      <w:lvlJc w:val="left"/>
      <w:pPr>
        <w:ind w:left="383" w:hanging="192"/>
      </w:pPr>
      <w:rPr>
        <w:rFonts w:ascii="Times New Roman" w:eastAsia="Times New Roman" w:hAnsi="Times New Roman" w:cs="Times New Roman" w:hint="default"/>
        <w:b w:val="0"/>
        <w:bCs w:val="0"/>
        <w:i w:val="0"/>
        <w:iCs w:val="0"/>
        <w:spacing w:val="0"/>
        <w:w w:val="100"/>
        <w:sz w:val="21"/>
        <w:szCs w:val="21"/>
        <w:lang w:val="vi" w:eastAsia="en-US" w:bidi="ar-SA"/>
      </w:rPr>
    </w:lvl>
    <w:lvl w:ilvl="1" w:tplc="CD8879D0">
      <w:numFmt w:val="bullet"/>
      <w:lvlText w:val="•"/>
      <w:lvlJc w:val="left"/>
      <w:pPr>
        <w:ind w:left="1291" w:hanging="192"/>
      </w:pPr>
      <w:rPr>
        <w:rFonts w:hint="default"/>
        <w:lang w:val="vi" w:eastAsia="en-US" w:bidi="ar-SA"/>
      </w:rPr>
    </w:lvl>
    <w:lvl w:ilvl="2" w:tplc="B074CD72">
      <w:numFmt w:val="bullet"/>
      <w:lvlText w:val="•"/>
      <w:lvlJc w:val="left"/>
      <w:pPr>
        <w:ind w:left="2203" w:hanging="192"/>
      </w:pPr>
      <w:rPr>
        <w:rFonts w:hint="default"/>
        <w:lang w:val="vi" w:eastAsia="en-US" w:bidi="ar-SA"/>
      </w:rPr>
    </w:lvl>
    <w:lvl w:ilvl="3" w:tplc="0330852C">
      <w:numFmt w:val="bullet"/>
      <w:lvlText w:val="•"/>
      <w:lvlJc w:val="left"/>
      <w:pPr>
        <w:ind w:left="3115" w:hanging="192"/>
      </w:pPr>
      <w:rPr>
        <w:rFonts w:hint="default"/>
        <w:lang w:val="vi" w:eastAsia="en-US" w:bidi="ar-SA"/>
      </w:rPr>
    </w:lvl>
    <w:lvl w:ilvl="4" w:tplc="6472FA3A">
      <w:numFmt w:val="bullet"/>
      <w:lvlText w:val="•"/>
      <w:lvlJc w:val="left"/>
      <w:pPr>
        <w:ind w:left="4026" w:hanging="192"/>
      </w:pPr>
      <w:rPr>
        <w:rFonts w:hint="default"/>
        <w:lang w:val="vi" w:eastAsia="en-US" w:bidi="ar-SA"/>
      </w:rPr>
    </w:lvl>
    <w:lvl w:ilvl="5" w:tplc="212AC0DA">
      <w:numFmt w:val="bullet"/>
      <w:lvlText w:val="•"/>
      <w:lvlJc w:val="left"/>
      <w:pPr>
        <w:ind w:left="4938" w:hanging="192"/>
      </w:pPr>
      <w:rPr>
        <w:rFonts w:hint="default"/>
        <w:lang w:val="vi" w:eastAsia="en-US" w:bidi="ar-SA"/>
      </w:rPr>
    </w:lvl>
    <w:lvl w:ilvl="6" w:tplc="1F64A1EE">
      <w:numFmt w:val="bullet"/>
      <w:lvlText w:val="•"/>
      <w:lvlJc w:val="left"/>
      <w:pPr>
        <w:ind w:left="5850" w:hanging="192"/>
      </w:pPr>
      <w:rPr>
        <w:rFonts w:hint="default"/>
        <w:lang w:val="vi" w:eastAsia="en-US" w:bidi="ar-SA"/>
      </w:rPr>
    </w:lvl>
    <w:lvl w:ilvl="7" w:tplc="CAACC924">
      <w:numFmt w:val="bullet"/>
      <w:lvlText w:val="•"/>
      <w:lvlJc w:val="left"/>
      <w:pPr>
        <w:ind w:left="6762" w:hanging="192"/>
      </w:pPr>
      <w:rPr>
        <w:rFonts w:hint="default"/>
        <w:lang w:val="vi" w:eastAsia="en-US" w:bidi="ar-SA"/>
      </w:rPr>
    </w:lvl>
    <w:lvl w:ilvl="8" w:tplc="F3D0FF72">
      <w:numFmt w:val="bullet"/>
      <w:lvlText w:val="•"/>
      <w:lvlJc w:val="left"/>
      <w:pPr>
        <w:ind w:left="7673" w:hanging="192"/>
      </w:pPr>
      <w:rPr>
        <w:rFonts w:hint="default"/>
        <w:lang w:val="vi" w:eastAsia="en-US" w:bidi="ar-SA"/>
      </w:rPr>
    </w:lvl>
  </w:abstractNum>
  <w:abstractNum w:abstractNumId="52" w15:restartNumberingAfterBreak="0">
    <w:nsid w:val="1EA272D4"/>
    <w:multiLevelType w:val="hybridMultilevel"/>
    <w:tmpl w:val="13448A70"/>
    <w:lvl w:ilvl="0" w:tplc="5A886572">
      <w:start w:val="1"/>
      <w:numFmt w:val="decimal"/>
      <w:lvlText w:val="%1"/>
      <w:lvlJc w:val="left"/>
      <w:pPr>
        <w:ind w:left="383" w:hanging="149"/>
      </w:pPr>
      <w:rPr>
        <w:rFonts w:ascii="Times New Roman" w:eastAsia="Times New Roman" w:hAnsi="Times New Roman" w:cs="Times New Roman" w:hint="default"/>
        <w:b w:val="0"/>
        <w:bCs w:val="0"/>
        <w:i w:val="0"/>
        <w:iCs w:val="0"/>
        <w:spacing w:val="0"/>
        <w:w w:val="80"/>
        <w:sz w:val="21"/>
        <w:szCs w:val="21"/>
        <w:shd w:val="clear" w:color="auto" w:fill="FFFF00"/>
        <w:lang w:val="vi" w:eastAsia="en-US" w:bidi="ar-SA"/>
      </w:rPr>
    </w:lvl>
    <w:lvl w:ilvl="1" w:tplc="5E8EC9E6">
      <w:numFmt w:val="bullet"/>
      <w:lvlText w:val="•"/>
      <w:lvlJc w:val="left"/>
      <w:pPr>
        <w:ind w:left="1291" w:hanging="149"/>
      </w:pPr>
      <w:rPr>
        <w:rFonts w:hint="default"/>
        <w:lang w:val="vi" w:eastAsia="en-US" w:bidi="ar-SA"/>
      </w:rPr>
    </w:lvl>
    <w:lvl w:ilvl="2" w:tplc="080ADEDC">
      <w:numFmt w:val="bullet"/>
      <w:lvlText w:val="•"/>
      <w:lvlJc w:val="left"/>
      <w:pPr>
        <w:ind w:left="2203" w:hanging="149"/>
      </w:pPr>
      <w:rPr>
        <w:rFonts w:hint="default"/>
        <w:lang w:val="vi" w:eastAsia="en-US" w:bidi="ar-SA"/>
      </w:rPr>
    </w:lvl>
    <w:lvl w:ilvl="3" w:tplc="3D1E3284">
      <w:numFmt w:val="bullet"/>
      <w:lvlText w:val="•"/>
      <w:lvlJc w:val="left"/>
      <w:pPr>
        <w:ind w:left="3115" w:hanging="149"/>
      </w:pPr>
      <w:rPr>
        <w:rFonts w:hint="default"/>
        <w:lang w:val="vi" w:eastAsia="en-US" w:bidi="ar-SA"/>
      </w:rPr>
    </w:lvl>
    <w:lvl w:ilvl="4" w:tplc="7496009E">
      <w:numFmt w:val="bullet"/>
      <w:lvlText w:val="•"/>
      <w:lvlJc w:val="left"/>
      <w:pPr>
        <w:ind w:left="4026" w:hanging="149"/>
      </w:pPr>
      <w:rPr>
        <w:rFonts w:hint="default"/>
        <w:lang w:val="vi" w:eastAsia="en-US" w:bidi="ar-SA"/>
      </w:rPr>
    </w:lvl>
    <w:lvl w:ilvl="5" w:tplc="2858076E">
      <w:numFmt w:val="bullet"/>
      <w:lvlText w:val="•"/>
      <w:lvlJc w:val="left"/>
      <w:pPr>
        <w:ind w:left="4938" w:hanging="149"/>
      </w:pPr>
      <w:rPr>
        <w:rFonts w:hint="default"/>
        <w:lang w:val="vi" w:eastAsia="en-US" w:bidi="ar-SA"/>
      </w:rPr>
    </w:lvl>
    <w:lvl w:ilvl="6" w:tplc="5F5267F6">
      <w:numFmt w:val="bullet"/>
      <w:lvlText w:val="•"/>
      <w:lvlJc w:val="left"/>
      <w:pPr>
        <w:ind w:left="5850" w:hanging="149"/>
      </w:pPr>
      <w:rPr>
        <w:rFonts w:hint="default"/>
        <w:lang w:val="vi" w:eastAsia="en-US" w:bidi="ar-SA"/>
      </w:rPr>
    </w:lvl>
    <w:lvl w:ilvl="7" w:tplc="B8760AB2">
      <w:numFmt w:val="bullet"/>
      <w:lvlText w:val="•"/>
      <w:lvlJc w:val="left"/>
      <w:pPr>
        <w:ind w:left="6762" w:hanging="149"/>
      </w:pPr>
      <w:rPr>
        <w:rFonts w:hint="default"/>
        <w:lang w:val="vi" w:eastAsia="en-US" w:bidi="ar-SA"/>
      </w:rPr>
    </w:lvl>
    <w:lvl w:ilvl="8" w:tplc="A574BEF2">
      <w:numFmt w:val="bullet"/>
      <w:lvlText w:val="•"/>
      <w:lvlJc w:val="left"/>
      <w:pPr>
        <w:ind w:left="7673" w:hanging="149"/>
      </w:pPr>
      <w:rPr>
        <w:rFonts w:hint="default"/>
        <w:lang w:val="vi" w:eastAsia="en-US" w:bidi="ar-SA"/>
      </w:rPr>
    </w:lvl>
  </w:abstractNum>
  <w:abstractNum w:abstractNumId="53" w15:restartNumberingAfterBreak="0">
    <w:nsid w:val="1EA55FC3"/>
    <w:multiLevelType w:val="hybridMultilevel"/>
    <w:tmpl w:val="F66E914C"/>
    <w:lvl w:ilvl="0" w:tplc="841814BC">
      <w:start w:val="1"/>
      <w:numFmt w:val="decimal"/>
      <w:lvlText w:val="%1"/>
      <w:lvlJc w:val="left"/>
      <w:pPr>
        <w:ind w:left="541" w:hanging="15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C3286DD4">
      <w:numFmt w:val="bullet"/>
      <w:lvlText w:val="•"/>
      <w:lvlJc w:val="left"/>
      <w:pPr>
        <w:ind w:left="1435" w:hanging="159"/>
      </w:pPr>
      <w:rPr>
        <w:rFonts w:hint="default"/>
        <w:lang w:val="vi" w:eastAsia="en-US" w:bidi="ar-SA"/>
      </w:rPr>
    </w:lvl>
    <w:lvl w:ilvl="2" w:tplc="BBA2AA60">
      <w:numFmt w:val="bullet"/>
      <w:lvlText w:val="•"/>
      <w:lvlJc w:val="left"/>
      <w:pPr>
        <w:ind w:left="2331" w:hanging="159"/>
      </w:pPr>
      <w:rPr>
        <w:rFonts w:hint="default"/>
        <w:lang w:val="vi" w:eastAsia="en-US" w:bidi="ar-SA"/>
      </w:rPr>
    </w:lvl>
    <w:lvl w:ilvl="3" w:tplc="C4661F9C">
      <w:numFmt w:val="bullet"/>
      <w:lvlText w:val="•"/>
      <w:lvlJc w:val="left"/>
      <w:pPr>
        <w:ind w:left="3227" w:hanging="159"/>
      </w:pPr>
      <w:rPr>
        <w:rFonts w:hint="default"/>
        <w:lang w:val="vi" w:eastAsia="en-US" w:bidi="ar-SA"/>
      </w:rPr>
    </w:lvl>
    <w:lvl w:ilvl="4" w:tplc="07362180">
      <w:numFmt w:val="bullet"/>
      <w:lvlText w:val="•"/>
      <w:lvlJc w:val="left"/>
      <w:pPr>
        <w:ind w:left="4122" w:hanging="159"/>
      </w:pPr>
      <w:rPr>
        <w:rFonts w:hint="default"/>
        <w:lang w:val="vi" w:eastAsia="en-US" w:bidi="ar-SA"/>
      </w:rPr>
    </w:lvl>
    <w:lvl w:ilvl="5" w:tplc="7B70FD20">
      <w:numFmt w:val="bullet"/>
      <w:lvlText w:val="•"/>
      <w:lvlJc w:val="left"/>
      <w:pPr>
        <w:ind w:left="5018" w:hanging="159"/>
      </w:pPr>
      <w:rPr>
        <w:rFonts w:hint="default"/>
        <w:lang w:val="vi" w:eastAsia="en-US" w:bidi="ar-SA"/>
      </w:rPr>
    </w:lvl>
    <w:lvl w:ilvl="6" w:tplc="5ADACB88">
      <w:numFmt w:val="bullet"/>
      <w:lvlText w:val="•"/>
      <w:lvlJc w:val="left"/>
      <w:pPr>
        <w:ind w:left="5914" w:hanging="159"/>
      </w:pPr>
      <w:rPr>
        <w:rFonts w:hint="default"/>
        <w:lang w:val="vi" w:eastAsia="en-US" w:bidi="ar-SA"/>
      </w:rPr>
    </w:lvl>
    <w:lvl w:ilvl="7" w:tplc="ABEA9DE6">
      <w:numFmt w:val="bullet"/>
      <w:lvlText w:val="•"/>
      <w:lvlJc w:val="left"/>
      <w:pPr>
        <w:ind w:left="6810" w:hanging="159"/>
      </w:pPr>
      <w:rPr>
        <w:rFonts w:hint="default"/>
        <w:lang w:val="vi" w:eastAsia="en-US" w:bidi="ar-SA"/>
      </w:rPr>
    </w:lvl>
    <w:lvl w:ilvl="8" w:tplc="0F0818C8">
      <w:numFmt w:val="bullet"/>
      <w:lvlText w:val="•"/>
      <w:lvlJc w:val="left"/>
      <w:pPr>
        <w:ind w:left="7705" w:hanging="159"/>
      </w:pPr>
      <w:rPr>
        <w:rFonts w:hint="default"/>
        <w:lang w:val="vi" w:eastAsia="en-US" w:bidi="ar-SA"/>
      </w:rPr>
    </w:lvl>
  </w:abstractNum>
  <w:abstractNum w:abstractNumId="54" w15:restartNumberingAfterBreak="0">
    <w:nsid w:val="1ED74D47"/>
    <w:multiLevelType w:val="hybridMultilevel"/>
    <w:tmpl w:val="C31CB30E"/>
    <w:lvl w:ilvl="0" w:tplc="BC3CDB4E">
      <w:numFmt w:val="bullet"/>
      <w:lvlText w:val="◆"/>
      <w:lvlJc w:val="left"/>
      <w:pPr>
        <w:ind w:left="383" w:hanging="178"/>
      </w:pPr>
      <w:rPr>
        <w:rFonts w:ascii="Cambria Math" w:eastAsia="Cambria Math" w:hAnsi="Cambria Math" w:cs="Cambria Math" w:hint="default"/>
        <w:b w:val="0"/>
        <w:bCs w:val="0"/>
        <w:i w:val="0"/>
        <w:iCs w:val="0"/>
        <w:spacing w:val="-14"/>
        <w:w w:val="97"/>
        <w:sz w:val="19"/>
        <w:szCs w:val="19"/>
        <w:lang w:val="vi" w:eastAsia="en-US" w:bidi="ar-SA"/>
      </w:rPr>
    </w:lvl>
    <w:lvl w:ilvl="1" w:tplc="03CE36AE">
      <w:numFmt w:val="bullet"/>
      <w:lvlText w:val="•"/>
      <w:lvlJc w:val="left"/>
      <w:pPr>
        <w:ind w:left="1291" w:hanging="178"/>
      </w:pPr>
      <w:rPr>
        <w:rFonts w:hint="default"/>
        <w:lang w:val="vi" w:eastAsia="en-US" w:bidi="ar-SA"/>
      </w:rPr>
    </w:lvl>
    <w:lvl w:ilvl="2" w:tplc="122EEA3A">
      <w:numFmt w:val="bullet"/>
      <w:lvlText w:val="•"/>
      <w:lvlJc w:val="left"/>
      <w:pPr>
        <w:ind w:left="2203" w:hanging="178"/>
      </w:pPr>
      <w:rPr>
        <w:rFonts w:hint="default"/>
        <w:lang w:val="vi" w:eastAsia="en-US" w:bidi="ar-SA"/>
      </w:rPr>
    </w:lvl>
    <w:lvl w:ilvl="3" w:tplc="6DE0AFD0">
      <w:numFmt w:val="bullet"/>
      <w:lvlText w:val="•"/>
      <w:lvlJc w:val="left"/>
      <w:pPr>
        <w:ind w:left="3115" w:hanging="178"/>
      </w:pPr>
      <w:rPr>
        <w:rFonts w:hint="default"/>
        <w:lang w:val="vi" w:eastAsia="en-US" w:bidi="ar-SA"/>
      </w:rPr>
    </w:lvl>
    <w:lvl w:ilvl="4" w:tplc="46E65788">
      <w:numFmt w:val="bullet"/>
      <w:lvlText w:val="•"/>
      <w:lvlJc w:val="left"/>
      <w:pPr>
        <w:ind w:left="4026" w:hanging="178"/>
      </w:pPr>
      <w:rPr>
        <w:rFonts w:hint="default"/>
        <w:lang w:val="vi" w:eastAsia="en-US" w:bidi="ar-SA"/>
      </w:rPr>
    </w:lvl>
    <w:lvl w:ilvl="5" w:tplc="5DCA868A">
      <w:numFmt w:val="bullet"/>
      <w:lvlText w:val="•"/>
      <w:lvlJc w:val="left"/>
      <w:pPr>
        <w:ind w:left="4938" w:hanging="178"/>
      </w:pPr>
      <w:rPr>
        <w:rFonts w:hint="default"/>
        <w:lang w:val="vi" w:eastAsia="en-US" w:bidi="ar-SA"/>
      </w:rPr>
    </w:lvl>
    <w:lvl w:ilvl="6" w:tplc="DE02A4F0">
      <w:numFmt w:val="bullet"/>
      <w:lvlText w:val="•"/>
      <w:lvlJc w:val="left"/>
      <w:pPr>
        <w:ind w:left="5850" w:hanging="178"/>
      </w:pPr>
      <w:rPr>
        <w:rFonts w:hint="default"/>
        <w:lang w:val="vi" w:eastAsia="en-US" w:bidi="ar-SA"/>
      </w:rPr>
    </w:lvl>
    <w:lvl w:ilvl="7" w:tplc="0F56AE8A">
      <w:numFmt w:val="bullet"/>
      <w:lvlText w:val="•"/>
      <w:lvlJc w:val="left"/>
      <w:pPr>
        <w:ind w:left="6762" w:hanging="178"/>
      </w:pPr>
      <w:rPr>
        <w:rFonts w:hint="default"/>
        <w:lang w:val="vi" w:eastAsia="en-US" w:bidi="ar-SA"/>
      </w:rPr>
    </w:lvl>
    <w:lvl w:ilvl="8" w:tplc="85A81EC0">
      <w:numFmt w:val="bullet"/>
      <w:lvlText w:val="•"/>
      <w:lvlJc w:val="left"/>
      <w:pPr>
        <w:ind w:left="7673" w:hanging="178"/>
      </w:pPr>
      <w:rPr>
        <w:rFonts w:hint="default"/>
        <w:lang w:val="vi" w:eastAsia="en-US" w:bidi="ar-SA"/>
      </w:rPr>
    </w:lvl>
  </w:abstractNum>
  <w:abstractNum w:abstractNumId="55" w15:restartNumberingAfterBreak="0">
    <w:nsid w:val="1EF264DE"/>
    <w:multiLevelType w:val="hybridMultilevel"/>
    <w:tmpl w:val="E5406DD0"/>
    <w:lvl w:ilvl="0" w:tplc="4AFAC148">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A35C7FD0">
      <w:numFmt w:val="bullet"/>
      <w:lvlText w:val="•"/>
      <w:lvlJc w:val="left"/>
      <w:pPr>
        <w:ind w:left="1435" w:hanging="159"/>
      </w:pPr>
      <w:rPr>
        <w:rFonts w:hint="default"/>
        <w:lang w:val="vi" w:eastAsia="en-US" w:bidi="ar-SA"/>
      </w:rPr>
    </w:lvl>
    <w:lvl w:ilvl="2" w:tplc="AB5EBC30">
      <w:numFmt w:val="bullet"/>
      <w:lvlText w:val="•"/>
      <w:lvlJc w:val="left"/>
      <w:pPr>
        <w:ind w:left="2331" w:hanging="159"/>
      </w:pPr>
      <w:rPr>
        <w:rFonts w:hint="default"/>
        <w:lang w:val="vi" w:eastAsia="en-US" w:bidi="ar-SA"/>
      </w:rPr>
    </w:lvl>
    <w:lvl w:ilvl="3" w:tplc="1076F518">
      <w:numFmt w:val="bullet"/>
      <w:lvlText w:val="•"/>
      <w:lvlJc w:val="left"/>
      <w:pPr>
        <w:ind w:left="3227" w:hanging="159"/>
      </w:pPr>
      <w:rPr>
        <w:rFonts w:hint="default"/>
        <w:lang w:val="vi" w:eastAsia="en-US" w:bidi="ar-SA"/>
      </w:rPr>
    </w:lvl>
    <w:lvl w:ilvl="4" w:tplc="6408F17E">
      <w:numFmt w:val="bullet"/>
      <w:lvlText w:val="•"/>
      <w:lvlJc w:val="left"/>
      <w:pPr>
        <w:ind w:left="4122" w:hanging="159"/>
      </w:pPr>
      <w:rPr>
        <w:rFonts w:hint="default"/>
        <w:lang w:val="vi" w:eastAsia="en-US" w:bidi="ar-SA"/>
      </w:rPr>
    </w:lvl>
    <w:lvl w:ilvl="5" w:tplc="F75C2F30">
      <w:numFmt w:val="bullet"/>
      <w:lvlText w:val="•"/>
      <w:lvlJc w:val="left"/>
      <w:pPr>
        <w:ind w:left="5018" w:hanging="159"/>
      </w:pPr>
      <w:rPr>
        <w:rFonts w:hint="default"/>
        <w:lang w:val="vi" w:eastAsia="en-US" w:bidi="ar-SA"/>
      </w:rPr>
    </w:lvl>
    <w:lvl w:ilvl="6" w:tplc="A5261B62">
      <w:numFmt w:val="bullet"/>
      <w:lvlText w:val="•"/>
      <w:lvlJc w:val="left"/>
      <w:pPr>
        <w:ind w:left="5914" w:hanging="159"/>
      </w:pPr>
      <w:rPr>
        <w:rFonts w:hint="default"/>
        <w:lang w:val="vi" w:eastAsia="en-US" w:bidi="ar-SA"/>
      </w:rPr>
    </w:lvl>
    <w:lvl w:ilvl="7" w:tplc="DE0AE6E0">
      <w:numFmt w:val="bullet"/>
      <w:lvlText w:val="•"/>
      <w:lvlJc w:val="left"/>
      <w:pPr>
        <w:ind w:left="6810" w:hanging="159"/>
      </w:pPr>
      <w:rPr>
        <w:rFonts w:hint="default"/>
        <w:lang w:val="vi" w:eastAsia="en-US" w:bidi="ar-SA"/>
      </w:rPr>
    </w:lvl>
    <w:lvl w:ilvl="8" w:tplc="A18AC4F8">
      <w:numFmt w:val="bullet"/>
      <w:lvlText w:val="•"/>
      <w:lvlJc w:val="left"/>
      <w:pPr>
        <w:ind w:left="7705" w:hanging="159"/>
      </w:pPr>
      <w:rPr>
        <w:rFonts w:hint="default"/>
        <w:lang w:val="vi" w:eastAsia="en-US" w:bidi="ar-SA"/>
      </w:rPr>
    </w:lvl>
  </w:abstractNum>
  <w:abstractNum w:abstractNumId="56" w15:restartNumberingAfterBreak="0">
    <w:nsid w:val="1F291BAC"/>
    <w:multiLevelType w:val="hybridMultilevel"/>
    <w:tmpl w:val="8CBA57BA"/>
    <w:lvl w:ilvl="0" w:tplc="16B8F812">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5B4E5676">
      <w:numFmt w:val="bullet"/>
      <w:lvlText w:val="◆"/>
      <w:lvlJc w:val="left"/>
      <w:pPr>
        <w:ind w:left="560" w:hanging="178"/>
      </w:pPr>
      <w:rPr>
        <w:rFonts w:ascii="Cambria Math" w:eastAsia="Cambria Math" w:hAnsi="Cambria Math" w:cs="Cambria Math" w:hint="default"/>
        <w:spacing w:val="-14"/>
        <w:w w:val="88"/>
        <w:lang w:val="vi" w:eastAsia="en-US" w:bidi="ar-SA"/>
      </w:rPr>
    </w:lvl>
    <w:lvl w:ilvl="2" w:tplc="5344D21E">
      <w:numFmt w:val="bullet"/>
      <w:lvlText w:val="•"/>
      <w:lvlJc w:val="left"/>
      <w:pPr>
        <w:ind w:left="1624" w:hanging="178"/>
      </w:pPr>
      <w:rPr>
        <w:rFonts w:hint="default"/>
        <w:lang w:val="vi" w:eastAsia="en-US" w:bidi="ar-SA"/>
      </w:rPr>
    </w:lvl>
    <w:lvl w:ilvl="3" w:tplc="533C9D3E">
      <w:numFmt w:val="bullet"/>
      <w:lvlText w:val="•"/>
      <w:lvlJc w:val="left"/>
      <w:pPr>
        <w:ind w:left="2608" w:hanging="178"/>
      </w:pPr>
      <w:rPr>
        <w:rFonts w:hint="default"/>
        <w:lang w:val="vi" w:eastAsia="en-US" w:bidi="ar-SA"/>
      </w:rPr>
    </w:lvl>
    <w:lvl w:ilvl="4" w:tplc="EE6AEA26">
      <w:numFmt w:val="bullet"/>
      <w:lvlText w:val="•"/>
      <w:lvlJc w:val="left"/>
      <w:pPr>
        <w:ind w:left="3592" w:hanging="178"/>
      </w:pPr>
      <w:rPr>
        <w:rFonts w:hint="default"/>
        <w:lang w:val="vi" w:eastAsia="en-US" w:bidi="ar-SA"/>
      </w:rPr>
    </w:lvl>
    <w:lvl w:ilvl="5" w:tplc="3F4A7944">
      <w:numFmt w:val="bullet"/>
      <w:lvlText w:val="•"/>
      <w:lvlJc w:val="left"/>
      <w:pPr>
        <w:ind w:left="4576" w:hanging="178"/>
      </w:pPr>
      <w:rPr>
        <w:rFonts w:hint="default"/>
        <w:lang w:val="vi" w:eastAsia="en-US" w:bidi="ar-SA"/>
      </w:rPr>
    </w:lvl>
    <w:lvl w:ilvl="6" w:tplc="9A147DBC">
      <w:numFmt w:val="bullet"/>
      <w:lvlText w:val="•"/>
      <w:lvlJc w:val="left"/>
      <w:pPr>
        <w:ind w:left="5560" w:hanging="178"/>
      </w:pPr>
      <w:rPr>
        <w:rFonts w:hint="default"/>
        <w:lang w:val="vi" w:eastAsia="en-US" w:bidi="ar-SA"/>
      </w:rPr>
    </w:lvl>
    <w:lvl w:ilvl="7" w:tplc="22928622">
      <w:numFmt w:val="bullet"/>
      <w:lvlText w:val="•"/>
      <w:lvlJc w:val="left"/>
      <w:pPr>
        <w:ind w:left="6544" w:hanging="178"/>
      </w:pPr>
      <w:rPr>
        <w:rFonts w:hint="default"/>
        <w:lang w:val="vi" w:eastAsia="en-US" w:bidi="ar-SA"/>
      </w:rPr>
    </w:lvl>
    <w:lvl w:ilvl="8" w:tplc="2B3C244C">
      <w:numFmt w:val="bullet"/>
      <w:lvlText w:val="•"/>
      <w:lvlJc w:val="left"/>
      <w:pPr>
        <w:ind w:left="7529" w:hanging="178"/>
      </w:pPr>
      <w:rPr>
        <w:rFonts w:hint="default"/>
        <w:lang w:val="vi" w:eastAsia="en-US" w:bidi="ar-SA"/>
      </w:rPr>
    </w:lvl>
  </w:abstractNum>
  <w:abstractNum w:abstractNumId="57" w15:restartNumberingAfterBreak="0">
    <w:nsid w:val="20267B0C"/>
    <w:multiLevelType w:val="hybridMultilevel"/>
    <w:tmpl w:val="B40A68C0"/>
    <w:lvl w:ilvl="0" w:tplc="0B809FC6">
      <w:numFmt w:val="bullet"/>
      <w:lvlText w:val="◆"/>
      <w:lvlJc w:val="left"/>
      <w:pPr>
        <w:ind w:left="383" w:hanging="178"/>
      </w:pPr>
      <w:rPr>
        <w:rFonts w:ascii="Cambria Math" w:eastAsia="Cambria Math" w:hAnsi="Cambria Math" w:cs="Cambria Math" w:hint="default"/>
        <w:spacing w:val="-14"/>
        <w:w w:val="88"/>
        <w:lang w:val="vi" w:eastAsia="en-US" w:bidi="ar-SA"/>
      </w:rPr>
    </w:lvl>
    <w:lvl w:ilvl="1" w:tplc="07520DA4">
      <w:numFmt w:val="bullet"/>
      <w:lvlText w:val="•"/>
      <w:lvlJc w:val="left"/>
      <w:pPr>
        <w:ind w:left="1291" w:hanging="178"/>
      </w:pPr>
      <w:rPr>
        <w:rFonts w:hint="default"/>
        <w:lang w:val="vi" w:eastAsia="en-US" w:bidi="ar-SA"/>
      </w:rPr>
    </w:lvl>
    <w:lvl w:ilvl="2" w:tplc="B6C2AAEC">
      <w:numFmt w:val="bullet"/>
      <w:lvlText w:val="•"/>
      <w:lvlJc w:val="left"/>
      <w:pPr>
        <w:ind w:left="2203" w:hanging="178"/>
      </w:pPr>
      <w:rPr>
        <w:rFonts w:hint="default"/>
        <w:lang w:val="vi" w:eastAsia="en-US" w:bidi="ar-SA"/>
      </w:rPr>
    </w:lvl>
    <w:lvl w:ilvl="3" w:tplc="B316E99A">
      <w:numFmt w:val="bullet"/>
      <w:lvlText w:val="•"/>
      <w:lvlJc w:val="left"/>
      <w:pPr>
        <w:ind w:left="3115" w:hanging="178"/>
      </w:pPr>
      <w:rPr>
        <w:rFonts w:hint="default"/>
        <w:lang w:val="vi" w:eastAsia="en-US" w:bidi="ar-SA"/>
      </w:rPr>
    </w:lvl>
    <w:lvl w:ilvl="4" w:tplc="55980B44">
      <w:numFmt w:val="bullet"/>
      <w:lvlText w:val="•"/>
      <w:lvlJc w:val="left"/>
      <w:pPr>
        <w:ind w:left="4026" w:hanging="178"/>
      </w:pPr>
      <w:rPr>
        <w:rFonts w:hint="default"/>
        <w:lang w:val="vi" w:eastAsia="en-US" w:bidi="ar-SA"/>
      </w:rPr>
    </w:lvl>
    <w:lvl w:ilvl="5" w:tplc="7DCC9E4C">
      <w:numFmt w:val="bullet"/>
      <w:lvlText w:val="•"/>
      <w:lvlJc w:val="left"/>
      <w:pPr>
        <w:ind w:left="4938" w:hanging="178"/>
      </w:pPr>
      <w:rPr>
        <w:rFonts w:hint="default"/>
        <w:lang w:val="vi" w:eastAsia="en-US" w:bidi="ar-SA"/>
      </w:rPr>
    </w:lvl>
    <w:lvl w:ilvl="6" w:tplc="5FC6BBA8">
      <w:numFmt w:val="bullet"/>
      <w:lvlText w:val="•"/>
      <w:lvlJc w:val="left"/>
      <w:pPr>
        <w:ind w:left="5850" w:hanging="178"/>
      </w:pPr>
      <w:rPr>
        <w:rFonts w:hint="default"/>
        <w:lang w:val="vi" w:eastAsia="en-US" w:bidi="ar-SA"/>
      </w:rPr>
    </w:lvl>
    <w:lvl w:ilvl="7" w:tplc="AE3E130C">
      <w:numFmt w:val="bullet"/>
      <w:lvlText w:val="•"/>
      <w:lvlJc w:val="left"/>
      <w:pPr>
        <w:ind w:left="6762" w:hanging="178"/>
      </w:pPr>
      <w:rPr>
        <w:rFonts w:hint="default"/>
        <w:lang w:val="vi" w:eastAsia="en-US" w:bidi="ar-SA"/>
      </w:rPr>
    </w:lvl>
    <w:lvl w:ilvl="8" w:tplc="F6CEC290">
      <w:numFmt w:val="bullet"/>
      <w:lvlText w:val="•"/>
      <w:lvlJc w:val="left"/>
      <w:pPr>
        <w:ind w:left="7673" w:hanging="178"/>
      </w:pPr>
      <w:rPr>
        <w:rFonts w:hint="default"/>
        <w:lang w:val="vi" w:eastAsia="en-US" w:bidi="ar-SA"/>
      </w:rPr>
    </w:lvl>
  </w:abstractNum>
  <w:abstractNum w:abstractNumId="58" w15:restartNumberingAfterBreak="0">
    <w:nsid w:val="21AC0A91"/>
    <w:multiLevelType w:val="hybridMultilevel"/>
    <w:tmpl w:val="0ADCF2B4"/>
    <w:lvl w:ilvl="0" w:tplc="695C5DE6">
      <w:start w:val="1"/>
      <w:numFmt w:val="decimal"/>
      <w:lvlText w:val="%1"/>
      <w:lvlJc w:val="left"/>
      <w:pPr>
        <w:ind w:left="541" w:hanging="159"/>
      </w:pPr>
      <w:rPr>
        <w:rFonts w:hint="default"/>
        <w:spacing w:val="0"/>
        <w:w w:val="80"/>
        <w:lang w:val="vi" w:eastAsia="en-US" w:bidi="ar-SA"/>
      </w:rPr>
    </w:lvl>
    <w:lvl w:ilvl="1" w:tplc="D46CB96A">
      <w:numFmt w:val="bullet"/>
      <w:lvlText w:val="•"/>
      <w:lvlJc w:val="left"/>
      <w:pPr>
        <w:ind w:left="1435" w:hanging="159"/>
      </w:pPr>
      <w:rPr>
        <w:rFonts w:hint="default"/>
        <w:lang w:val="vi" w:eastAsia="en-US" w:bidi="ar-SA"/>
      </w:rPr>
    </w:lvl>
    <w:lvl w:ilvl="2" w:tplc="B09E1B1E">
      <w:numFmt w:val="bullet"/>
      <w:lvlText w:val="•"/>
      <w:lvlJc w:val="left"/>
      <w:pPr>
        <w:ind w:left="2331" w:hanging="159"/>
      </w:pPr>
      <w:rPr>
        <w:rFonts w:hint="default"/>
        <w:lang w:val="vi" w:eastAsia="en-US" w:bidi="ar-SA"/>
      </w:rPr>
    </w:lvl>
    <w:lvl w:ilvl="3" w:tplc="D778AF5A">
      <w:numFmt w:val="bullet"/>
      <w:lvlText w:val="•"/>
      <w:lvlJc w:val="left"/>
      <w:pPr>
        <w:ind w:left="3227" w:hanging="159"/>
      </w:pPr>
      <w:rPr>
        <w:rFonts w:hint="default"/>
        <w:lang w:val="vi" w:eastAsia="en-US" w:bidi="ar-SA"/>
      </w:rPr>
    </w:lvl>
    <w:lvl w:ilvl="4" w:tplc="A4804E0C">
      <w:numFmt w:val="bullet"/>
      <w:lvlText w:val="•"/>
      <w:lvlJc w:val="left"/>
      <w:pPr>
        <w:ind w:left="4122" w:hanging="159"/>
      </w:pPr>
      <w:rPr>
        <w:rFonts w:hint="default"/>
        <w:lang w:val="vi" w:eastAsia="en-US" w:bidi="ar-SA"/>
      </w:rPr>
    </w:lvl>
    <w:lvl w:ilvl="5" w:tplc="B2A2738E">
      <w:numFmt w:val="bullet"/>
      <w:lvlText w:val="•"/>
      <w:lvlJc w:val="left"/>
      <w:pPr>
        <w:ind w:left="5018" w:hanging="159"/>
      </w:pPr>
      <w:rPr>
        <w:rFonts w:hint="default"/>
        <w:lang w:val="vi" w:eastAsia="en-US" w:bidi="ar-SA"/>
      </w:rPr>
    </w:lvl>
    <w:lvl w:ilvl="6" w:tplc="A0DE1022">
      <w:numFmt w:val="bullet"/>
      <w:lvlText w:val="•"/>
      <w:lvlJc w:val="left"/>
      <w:pPr>
        <w:ind w:left="5914" w:hanging="159"/>
      </w:pPr>
      <w:rPr>
        <w:rFonts w:hint="default"/>
        <w:lang w:val="vi" w:eastAsia="en-US" w:bidi="ar-SA"/>
      </w:rPr>
    </w:lvl>
    <w:lvl w:ilvl="7" w:tplc="413E60CC">
      <w:numFmt w:val="bullet"/>
      <w:lvlText w:val="•"/>
      <w:lvlJc w:val="left"/>
      <w:pPr>
        <w:ind w:left="6810" w:hanging="159"/>
      </w:pPr>
      <w:rPr>
        <w:rFonts w:hint="default"/>
        <w:lang w:val="vi" w:eastAsia="en-US" w:bidi="ar-SA"/>
      </w:rPr>
    </w:lvl>
    <w:lvl w:ilvl="8" w:tplc="CE263306">
      <w:numFmt w:val="bullet"/>
      <w:lvlText w:val="•"/>
      <w:lvlJc w:val="left"/>
      <w:pPr>
        <w:ind w:left="7705" w:hanging="159"/>
      </w:pPr>
      <w:rPr>
        <w:rFonts w:hint="default"/>
        <w:lang w:val="vi" w:eastAsia="en-US" w:bidi="ar-SA"/>
      </w:rPr>
    </w:lvl>
  </w:abstractNum>
  <w:abstractNum w:abstractNumId="59" w15:restartNumberingAfterBreak="0">
    <w:nsid w:val="2228077B"/>
    <w:multiLevelType w:val="hybridMultilevel"/>
    <w:tmpl w:val="51386738"/>
    <w:lvl w:ilvl="0" w:tplc="4FCC9EC8">
      <w:start w:val="2"/>
      <w:numFmt w:val="decimal"/>
      <w:lvlText w:val="(%1)"/>
      <w:lvlJc w:val="left"/>
      <w:pPr>
        <w:ind w:left="685" w:hanging="303"/>
      </w:pPr>
      <w:rPr>
        <w:rFonts w:ascii="Times New Roman" w:eastAsia="Times New Roman" w:hAnsi="Times New Roman" w:cs="Times New Roman" w:hint="default"/>
        <w:b w:val="0"/>
        <w:bCs w:val="0"/>
        <w:i w:val="0"/>
        <w:iCs w:val="0"/>
        <w:color w:val="040404"/>
        <w:spacing w:val="-1"/>
        <w:w w:val="92"/>
        <w:sz w:val="21"/>
        <w:szCs w:val="21"/>
        <w:shd w:val="clear" w:color="auto" w:fill="FFFF00"/>
        <w:lang w:val="vi" w:eastAsia="en-US" w:bidi="ar-SA"/>
      </w:rPr>
    </w:lvl>
    <w:lvl w:ilvl="1" w:tplc="C5DE6F96">
      <w:numFmt w:val="bullet"/>
      <w:lvlText w:val="•"/>
      <w:lvlJc w:val="left"/>
      <w:pPr>
        <w:ind w:left="383" w:hanging="75"/>
      </w:pPr>
      <w:rPr>
        <w:rFonts w:ascii="Times New Roman" w:eastAsia="Times New Roman" w:hAnsi="Times New Roman" w:cs="Times New Roman" w:hint="default"/>
        <w:spacing w:val="0"/>
        <w:w w:val="72"/>
        <w:lang w:val="vi" w:eastAsia="en-US" w:bidi="ar-SA"/>
      </w:rPr>
    </w:lvl>
    <w:lvl w:ilvl="2" w:tplc="34564BC2">
      <w:numFmt w:val="bullet"/>
      <w:lvlText w:val="•"/>
      <w:lvlJc w:val="left"/>
      <w:pPr>
        <w:ind w:left="1659" w:hanging="75"/>
      </w:pPr>
      <w:rPr>
        <w:rFonts w:hint="default"/>
        <w:lang w:val="vi" w:eastAsia="en-US" w:bidi="ar-SA"/>
      </w:rPr>
    </w:lvl>
    <w:lvl w:ilvl="3" w:tplc="D3747FC2">
      <w:numFmt w:val="bullet"/>
      <w:lvlText w:val="•"/>
      <w:lvlJc w:val="left"/>
      <w:pPr>
        <w:ind w:left="2639" w:hanging="75"/>
      </w:pPr>
      <w:rPr>
        <w:rFonts w:hint="default"/>
        <w:lang w:val="vi" w:eastAsia="en-US" w:bidi="ar-SA"/>
      </w:rPr>
    </w:lvl>
    <w:lvl w:ilvl="4" w:tplc="9EFA47A4">
      <w:numFmt w:val="bullet"/>
      <w:lvlText w:val="•"/>
      <w:lvlJc w:val="left"/>
      <w:pPr>
        <w:ind w:left="3619" w:hanging="75"/>
      </w:pPr>
      <w:rPr>
        <w:rFonts w:hint="default"/>
        <w:lang w:val="vi" w:eastAsia="en-US" w:bidi="ar-SA"/>
      </w:rPr>
    </w:lvl>
    <w:lvl w:ilvl="5" w:tplc="F2EE4EFC">
      <w:numFmt w:val="bullet"/>
      <w:lvlText w:val="•"/>
      <w:lvlJc w:val="left"/>
      <w:pPr>
        <w:ind w:left="4598" w:hanging="75"/>
      </w:pPr>
      <w:rPr>
        <w:rFonts w:hint="default"/>
        <w:lang w:val="vi" w:eastAsia="en-US" w:bidi="ar-SA"/>
      </w:rPr>
    </w:lvl>
    <w:lvl w:ilvl="6" w:tplc="A42482F0">
      <w:numFmt w:val="bullet"/>
      <w:lvlText w:val="•"/>
      <w:lvlJc w:val="left"/>
      <w:pPr>
        <w:ind w:left="5578" w:hanging="75"/>
      </w:pPr>
      <w:rPr>
        <w:rFonts w:hint="default"/>
        <w:lang w:val="vi" w:eastAsia="en-US" w:bidi="ar-SA"/>
      </w:rPr>
    </w:lvl>
    <w:lvl w:ilvl="7" w:tplc="947E4188">
      <w:numFmt w:val="bullet"/>
      <w:lvlText w:val="•"/>
      <w:lvlJc w:val="left"/>
      <w:pPr>
        <w:ind w:left="6558" w:hanging="75"/>
      </w:pPr>
      <w:rPr>
        <w:rFonts w:hint="default"/>
        <w:lang w:val="vi" w:eastAsia="en-US" w:bidi="ar-SA"/>
      </w:rPr>
    </w:lvl>
    <w:lvl w:ilvl="8" w:tplc="7EB2025C">
      <w:numFmt w:val="bullet"/>
      <w:lvlText w:val="•"/>
      <w:lvlJc w:val="left"/>
      <w:pPr>
        <w:ind w:left="7537" w:hanging="75"/>
      </w:pPr>
      <w:rPr>
        <w:rFonts w:hint="default"/>
        <w:lang w:val="vi" w:eastAsia="en-US" w:bidi="ar-SA"/>
      </w:rPr>
    </w:lvl>
  </w:abstractNum>
  <w:abstractNum w:abstractNumId="60" w15:restartNumberingAfterBreak="0">
    <w:nsid w:val="22622F73"/>
    <w:multiLevelType w:val="hybridMultilevel"/>
    <w:tmpl w:val="032869CC"/>
    <w:lvl w:ilvl="0" w:tplc="3A84610E">
      <w:start w:val="1"/>
      <w:numFmt w:val="decimal"/>
      <w:lvlText w:val="%1"/>
      <w:lvlJc w:val="left"/>
      <w:pPr>
        <w:ind w:left="541" w:hanging="15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D7E61D40">
      <w:numFmt w:val="bullet"/>
      <w:lvlText w:val="•"/>
      <w:lvlJc w:val="left"/>
      <w:pPr>
        <w:ind w:left="1435" w:hanging="159"/>
      </w:pPr>
      <w:rPr>
        <w:rFonts w:hint="default"/>
        <w:lang w:val="vi" w:eastAsia="en-US" w:bidi="ar-SA"/>
      </w:rPr>
    </w:lvl>
    <w:lvl w:ilvl="2" w:tplc="91F01472">
      <w:numFmt w:val="bullet"/>
      <w:lvlText w:val="•"/>
      <w:lvlJc w:val="left"/>
      <w:pPr>
        <w:ind w:left="2331" w:hanging="159"/>
      </w:pPr>
      <w:rPr>
        <w:rFonts w:hint="default"/>
        <w:lang w:val="vi" w:eastAsia="en-US" w:bidi="ar-SA"/>
      </w:rPr>
    </w:lvl>
    <w:lvl w:ilvl="3" w:tplc="AD4CE672">
      <w:numFmt w:val="bullet"/>
      <w:lvlText w:val="•"/>
      <w:lvlJc w:val="left"/>
      <w:pPr>
        <w:ind w:left="3227" w:hanging="159"/>
      </w:pPr>
      <w:rPr>
        <w:rFonts w:hint="default"/>
        <w:lang w:val="vi" w:eastAsia="en-US" w:bidi="ar-SA"/>
      </w:rPr>
    </w:lvl>
    <w:lvl w:ilvl="4" w:tplc="4DC02CBC">
      <w:numFmt w:val="bullet"/>
      <w:lvlText w:val="•"/>
      <w:lvlJc w:val="left"/>
      <w:pPr>
        <w:ind w:left="4122" w:hanging="159"/>
      </w:pPr>
      <w:rPr>
        <w:rFonts w:hint="default"/>
        <w:lang w:val="vi" w:eastAsia="en-US" w:bidi="ar-SA"/>
      </w:rPr>
    </w:lvl>
    <w:lvl w:ilvl="5" w:tplc="97C04C16">
      <w:numFmt w:val="bullet"/>
      <w:lvlText w:val="•"/>
      <w:lvlJc w:val="left"/>
      <w:pPr>
        <w:ind w:left="5018" w:hanging="159"/>
      </w:pPr>
      <w:rPr>
        <w:rFonts w:hint="default"/>
        <w:lang w:val="vi" w:eastAsia="en-US" w:bidi="ar-SA"/>
      </w:rPr>
    </w:lvl>
    <w:lvl w:ilvl="6" w:tplc="3690A3FE">
      <w:numFmt w:val="bullet"/>
      <w:lvlText w:val="•"/>
      <w:lvlJc w:val="left"/>
      <w:pPr>
        <w:ind w:left="5914" w:hanging="159"/>
      </w:pPr>
      <w:rPr>
        <w:rFonts w:hint="default"/>
        <w:lang w:val="vi" w:eastAsia="en-US" w:bidi="ar-SA"/>
      </w:rPr>
    </w:lvl>
    <w:lvl w:ilvl="7" w:tplc="D03E61D2">
      <w:numFmt w:val="bullet"/>
      <w:lvlText w:val="•"/>
      <w:lvlJc w:val="left"/>
      <w:pPr>
        <w:ind w:left="6810" w:hanging="159"/>
      </w:pPr>
      <w:rPr>
        <w:rFonts w:hint="default"/>
        <w:lang w:val="vi" w:eastAsia="en-US" w:bidi="ar-SA"/>
      </w:rPr>
    </w:lvl>
    <w:lvl w:ilvl="8" w:tplc="13F88E96">
      <w:numFmt w:val="bullet"/>
      <w:lvlText w:val="•"/>
      <w:lvlJc w:val="left"/>
      <w:pPr>
        <w:ind w:left="7705" w:hanging="159"/>
      </w:pPr>
      <w:rPr>
        <w:rFonts w:hint="default"/>
        <w:lang w:val="vi" w:eastAsia="en-US" w:bidi="ar-SA"/>
      </w:rPr>
    </w:lvl>
  </w:abstractNum>
  <w:abstractNum w:abstractNumId="61" w15:restartNumberingAfterBreak="0">
    <w:nsid w:val="22B230E0"/>
    <w:multiLevelType w:val="hybridMultilevel"/>
    <w:tmpl w:val="9DEAB01E"/>
    <w:lvl w:ilvl="0" w:tplc="F99681EC">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C21E7990">
      <w:numFmt w:val="bullet"/>
      <w:lvlText w:val="•"/>
      <w:lvlJc w:val="left"/>
      <w:pPr>
        <w:ind w:left="1435" w:hanging="159"/>
      </w:pPr>
      <w:rPr>
        <w:rFonts w:hint="default"/>
        <w:lang w:val="vi" w:eastAsia="en-US" w:bidi="ar-SA"/>
      </w:rPr>
    </w:lvl>
    <w:lvl w:ilvl="2" w:tplc="19F41940">
      <w:numFmt w:val="bullet"/>
      <w:lvlText w:val="•"/>
      <w:lvlJc w:val="left"/>
      <w:pPr>
        <w:ind w:left="2331" w:hanging="159"/>
      </w:pPr>
      <w:rPr>
        <w:rFonts w:hint="default"/>
        <w:lang w:val="vi" w:eastAsia="en-US" w:bidi="ar-SA"/>
      </w:rPr>
    </w:lvl>
    <w:lvl w:ilvl="3" w:tplc="28E2F3A8">
      <w:numFmt w:val="bullet"/>
      <w:lvlText w:val="•"/>
      <w:lvlJc w:val="left"/>
      <w:pPr>
        <w:ind w:left="3227" w:hanging="159"/>
      </w:pPr>
      <w:rPr>
        <w:rFonts w:hint="default"/>
        <w:lang w:val="vi" w:eastAsia="en-US" w:bidi="ar-SA"/>
      </w:rPr>
    </w:lvl>
    <w:lvl w:ilvl="4" w:tplc="127429E0">
      <w:numFmt w:val="bullet"/>
      <w:lvlText w:val="•"/>
      <w:lvlJc w:val="left"/>
      <w:pPr>
        <w:ind w:left="4122" w:hanging="159"/>
      </w:pPr>
      <w:rPr>
        <w:rFonts w:hint="default"/>
        <w:lang w:val="vi" w:eastAsia="en-US" w:bidi="ar-SA"/>
      </w:rPr>
    </w:lvl>
    <w:lvl w:ilvl="5" w:tplc="F75664AC">
      <w:numFmt w:val="bullet"/>
      <w:lvlText w:val="•"/>
      <w:lvlJc w:val="left"/>
      <w:pPr>
        <w:ind w:left="5018" w:hanging="159"/>
      </w:pPr>
      <w:rPr>
        <w:rFonts w:hint="default"/>
        <w:lang w:val="vi" w:eastAsia="en-US" w:bidi="ar-SA"/>
      </w:rPr>
    </w:lvl>
    <w:lvl w:ilvl="6" w:tplc="8A6CE91C">
      <w:numFmt w:val="bullet"/>
      <w:lvlText w:val="•"/>
      <w:lvlJc w:val="left"/>
      <w:pPr>
        <w:ind w:left="5914" w:hanging="159"/>
      </w:pPr>
      <w:rPr>
        <w:rFonts w:hint="default"/>
        <w:lang w:val="vi" w:eastAsia="en-US" w:bidi="ar-SA"/>
      </w:rPr>
    </w:lvl>
    <w:lvl w:ilvl="7" w:tplc="7660A090">
      <w:numFmt w:val="bullet"/>
      <w:lvlText w:val="•"/>
      <w:lvlJc w:val="left"/>
      <w:pPr>
        <w:ind w:left="6810" w:hanging="159"/>
      </w:pPr>
      <w:rPr>
        <w:rFonts w:hint="default"/>
        <w:lang w:val="vi" w:eastAsia="en-US" w:bidi="ar-SA"/>
      </w:rPr>
    </w:lvl>
    <w:lvl w:ilvl="8" w:tplc="3FC4C2B2">
      <w:numFmt w:val="bullet"/>
      <w:lvlText w:val="•"/>
      <w:lvlJc w:val="left"/>
      <w:pPr>
        <w:ind w:left="7705" w:hanging="159"/>
      </w:pPr>
      <w:rPr>
        <w:rFonts w:hint="default"/>
        <w:lang w:val="vi" w:eastAsia="en-US" w:bidi="ar-SA"/>
      </w:rPr>
    </w:lvl>
  </w:abstractNum>
  <w:abstractNum w:abstractNumId="62" w15:restartNumberingAfterBreak="0">
    <w:nsid w:val="243824AB"/>
    <w:multiLevelType w:val="hybridMultilevel"/>
    <w:tmpl w:val="C278EAE4"/>
    <w:lvl w:ilvl="0" w:tplc="E47CFED4">
      <w:start w:val="1"/>
      <w:numFmt w:val="decimal"/>
      <w:lvlText w:val="%1"/>
      <w:lvlJc w:val="left"/>
      <w:pPr>
        <w:ind w:left="541" w:hanging="159"/>
      </w:pPr>
      <w:rPr>
        <w:rFonts w:hint="default"/>
        <w:spacing w:val="0"/>
        <w:w w:val="100"/>
        <w:lang w:val="vi" w:eastAsia="en-US" w:bidi="ar-SA"/>
      </w:rPr>
    </w:lvl>
    <w:lvl w:ilvl="1" w:tplc="B6848BDE">
      <w:numFmt w:val="bullet"/>
      <w:lvlText w:val="•"/>
      <w:lvlJc w:val="left"/>
      <w:pPr>
        <w:ind w:left="1435" w:hanging="159"/>
      </w:pPr>
      <w:rPr>
        <w:rFonts w:hint="default"/>
        <w:lang w:val="vi" w:eastAsia="en-US" w:bidi="ar-SA"/>
      </w:rPr>
    </w:lvl>
    <w:lvl w:ilvl="2" w:tplc="385ECB50">
      <w:numFmt w:val="bullet"/>
      <w:lvlText w:val="•"/>
      <w:lvlJc w:val="left"/>
      <w:pPr>
        <w:ind w:left="2331" w:hanging="159"/>
      </w:pPr>
      <w:rPr>
        <w:rFonts w:hint="default"/>
        <w:lang w:val="vi" w:eastAsia="en-US" w:bidi="ar-SA"/>
      </w:rPr>
    </w:lvl>
    <w:lvl w:ilvl="3" w:tplc="5290DEA6">
      <w:numFmt w:val="bullet"/>
      <w:lvlText w:val="•"/>
      <w:lvlJc w:val="left"/>
      <w:pPr>
        <w:ind w:left="3227" w:hanging="159"/>
      </w:pPr>
      <w:rPr>
        <w:rFonts w:hint="default"/>
        <w:lang w:val="vi" w:eastAsia="en-US" w:bidi="ar-SA"/>
      </w:rPr>
    </w:lvl>
    <w:lvl w:ilvl="4" w:tplc="0A04A7FA">
      <w:numFmt w:val="bullet"/>
      <w:lvlText w:val="•"/>
      <w:lvlJc w:val="left"/>
      <w:pPr>
        <w:ind w:left="4122" w:hanging="159"/>
      </w:pPr>
      <w:rPr>
        <w:rFonts w:hint="default"/>
        <w:lang w:val="vi" w:eastAsia="en-US" w:bidi="ar-SA"/>
      </w:rPr>
    </w:lvl>
    <w:lvl w:ilvl="5" w:tplc="B5FACB06">
      <w:numFmt w:val="bullet"/>
      <w:lvlText w:val="•"/>
      <w:lvlJc w:val="left"/>
      <w:pPr>
        <w:ind w:left="5018" w:hanging="159"/>
      </w:pPr>
      <w:rPr>
        <w:rFonts w:hint="default"/>
        <w:lang w:val="vi" w:eastAsia="en-US" w:bidi="ar-SA"/>
      </w:rPr>
    </w:lvl>
    <w:lvl w:ilvl="6" w:tplc="1F3ECEF6">
      <w:numFmt w:val="bullet"/>
      <w:lvlText w:val="•"/>
      <w:lvlJc w:val="left"/>
      <w:pPr>
        <w:ind w:left="5914" w:hanging="159"/>
      </w:pPr>
      <w:rPr>
        <w:rFonts w:hint="default"/>
        <w:lang w:val="vi" w:eastAsia="en-US" w:bidi="ar-SA"/>
      </w:rPr>
    </w:lvl>
    <w:lvl w:ilvl="7" w:tplc="4D2A9CF2">
      <w:numFmt w:val="bullet"/>
      <w:lvlText w:val="•"/>
      <w:lvlJc w:val="left"/>
      <w:pPr>
        <w:ind w:left="6810" w:hanging="159"/>
      </w:pPr>
      <w:rPr>
        <w:rFonts w:hint="default"/>
        <w:lang w:val="vi" w:eastAsia="en-US" w:bidi="ar-SA"/>
      </w:rPr>
    </w:lvl>
    <w:lvl w:ilvl="8" w:tplc="9BA810E4">
      <w:numFmt w:val="bullet"/>
      <w:lvlText w:val="•"/>
      <w:lvlJc w:val="left"/>
      <w:pPr>
        <w:ind w:left="7705" w:hanging="159"/>
      </w:pPr>
      <w:rPr>
        <w:rFonts w:hint="default"/>
        <w:lang w:val="vi" w:eastAsia="en-US" w:bidi="ar-SA"/>
      </w:rPr>
    </w:lvl>
  </w:abstractNum>
  <w:abstractNum w:abstractNumId="63" w15:restartNumberingAfterBreak="0">
    <w:nsid w:val="24AA3698"/>
    <w:multiLevelType w:val="hybridMultilevel"/>
    <w:tmpl w:val="641CE92E"/>
    <w:lvl w:ilvl="0" w:tplc="3FB8E2C0">
      <w:start w:val="1"/>
      <w:numFmt w:val="decimal"/>
      <w:lvlText w:val="%1"/>
      <w:lvlJc w:val="left"/>
      <w:pPr>
        <w:ind w:left="383" w:hanging="183"/>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635AD118">
      <w:numFmt w:val="bullet"/>
      <w:lvlText w:val="•"/>
      <w:lvlJc w:val="left"/>
      <w:pPr>
        <w:ind w:left="1291" w:hanging="183"/>
      </w:pPr>
      <w:rPr>
        <w:rFonts w:hint="default"/>
        <w:lang w:val="vi" w:eastAsia="en-US" w:bidi="ar-SA"/>
      </w:rPr>
    </w:lvl>
    <w:lvl w:ilvl="2" w:tplc="07128030">
      <w:numFmt w:val="bullet"/>
      <w:lvlText w:val="•"/>
      <w:lvlJc w:val="left"/>
      <w:pPr>
        <w:ind w:left="2203" w:hanging="183"/>
      </w:pPr>
      <w:rPr>
        <w:rFonts w:hint="default"/>
        <w:lang w:val="vi" w:eastAsia="en-US" w:bidi="ar-SA"/>
      </w:rPr>
    </w:lvl>
    <w:lvl w:ilvl="3" w:tplc="41326FC2">
      <w:numFmt w:val="bullet"/>
      <w:lvlText w:val="•"/>
      <w:lvlJc w:val="left"/>
      <w:pPr>
        <w:ind w:left="3115" w:hanging="183"/>
      </w:pPr>
      <w:rPr>
        <w:rFonts w:hint="default"/>
        <w:lang w:val="vi" w:eastAsia="en-US" w:bidi="ar-SA"/>
      </w:rPr>
    </w:lvl>
    <w:lvl w:ilvl="4" w:tplc="D7625D5A">
      <w:numFmt w:val="bullet"/>
      <w:lvlText w:val="•"/>
      <w:lvlJc w:val="left"/>
      <w:pPr>
        <w:ind w:left="4026" w:hanging="183"/>
      </w:pPr>
      <w:rPr>
        <w:rFonts w:hint="default"/>
        <w:lang w:val="vi" w:eastAsia="en-US" w:bidi="ar-SA"/>
      </w:rPr>
    </w:lvl>
    <w:lvl w:ilvl="5" w:tplc="D4BE159C">
      <w:numFmt w:val="bullet"/>
      <w:lvlText w:val="•"/>
      <w:lvlJc w:val="left"/>
      <w:pPr>
        <w:ind w:left="4938" w:hanging="183"/>
      </w:pPr>
      <w:rPr>
        <w:rFonts w:hint="default"/>
        <w:lang w:val="vi" w:eastAsia="en-US" w:bidi="ar-SA"/>
      </w:rPr>
    </w:lvl>
    <w:lvl w:ilvl="6" w:tplc="6CC2C98A">
      <w:numFmt w:val="bullet"/>
      <w:lvlText w:val="•"/>
      <w:lvlJc w:val="left"/>
      <w:pPr>
        <w:ind w:left="5850" w:hanging="183"/>
      </w:pPr>
      <w:rPr>
        <w:rFonts w:hint="default"/>
        <w:lang w:val="vi" w:eastAsia="en-US" w:bidi="ar-SA"/>
      </w:rPr>
    </w:lvl>
    <w:lvl w:ilvl="7" w:tplc="2B4EC9C6">
      <w:numFmt w:val="bullet"/>
      <w:lvlText w:val="•"/>
      <w:lvlJc w:val="left"/>
      <w:pPr>
        <w:ind w:left="6762" w:hanging="183"/>
      </w:pPr>
      <w:rPr>
        <w:rFonts w:hint="default"/>
        <w:lang w:val="vi" w:eastAsia="en-US" w:bidi="ar-SA"/>
      </w:rPr>
    </w:lvl>
    <w:lvl w:ilvl="8" w:tplc="607CCF8E">
      <w:numFmt w:val="bullet"/>
      <w:lvlText w:val="•"/>
      <w:lvlJc w:val="left"/>
      <w:pPr>
        <w:ind w:left="7673" w:hanging="183"/>
      </w:pPr>
      <w:rPr>
        <w:rFonts w:hint="default"/>
        <w:lang w:val="vi" w:eastAsia="en-US" w:bidi="ar-SA"/>
      </w:rPr>
    </w:lvl>
  </w:abstractNum>
  <w:abstractNum w:abstractNumId="64" w15:restartNumberingAfterBreak="0">
    <w:nsid w:val="252D7A5A"/>
    <w:multiLevelType w:val="hybridMultilevel"/>
    <w:tmpl w:val="4204FDF2"/>
    <w:lvl w:ilvl="0" w:tplc="EB780532">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C90A0B02">
      <w:numFmt w:val="bullet"/>
      <w:lvlText w:val="•"/>
      <w:lvlJc w:val="left"/>
      <w:pPr>
        <w:ind w:left="1435" w:hanging="159"/>
      </w:pPr>
      <w:rPr>
        <w:rFonts w:hint="default"/>
        <w:lang w:val="vi" w:eastAsia="en-US" w:bidi="ar-SA"/>
      </w:rPr>
    </w:lvl>
    <w:lvl w:ilvl="2" w:tplc="98AA1E7E">
      <w:numFmt w:val="bullet"/>
      <w:lvlText w:val="•"/>
      <w:lvlJc w:val="left"/>
      <w:pPr>
        <w:ind w:left="2331" w:hanging="159"/>
      </w:pPr>
      <w:rPr>
        <w:rFonts w:hint="default"/>
        <w:lang w:val="vi" w:eastAsia="en-US" w:bidi="ar-SA"/>
      </w:rPr>
    </w:lvl>
    <w:lvl w:ilvl="3" w:tplc="0B448682">
      <w:numFmt w:val="bullet"/>
      <w:lvlText w:val="•"/>
      <w:lvlJc w:val="left"/>
      <w:pPr>
        <w:ind w:left="3227" w:hanging="159"/>
      </w:pPr>
      <w:rPr>
        <w:rFonts w:hint="default"/>
        <w:lang w:val="vi" w:eastAsia="en-US" w:bidi="ar-SA"/>
      </w:rPr>
    </w:lvl>
    <w:lvl w:ilvl="4" w:tplc="B740B156">
      <w:numFmt w:val="bullet"/>
      <w:lvlText w:val="•"/>
      <w:lvlJc w:val="left"/>
      <w:pPr>
        <w:ind w:left="4122" w:hanging="159"/>
      </w:pPr>
      <w:rPr>
        <w:rFonts w:hint="default"/>
        <w:lang w:val="vi" w:eastAsia="en-US" w:bidi="ar-SA"/>
      </w:rPr>
    </w:lvl>
    <w:lvl w:ilvl="5" w:tplc="C8248EF4">
      <w:numFmt w:val="bullet"/>
      <w:lvlText w:val="•"/>
      <w:lvlJc w:val="left"/>
      <w:pPr>
        <w:ind w:left="5018" w:hanging="159"/>
      </w:pPr>
      <w:rPr>
        <w:rFonts w:hint="default"/>
        <w:lang w:val="vi" w:eastAsia="en-US" w:bidi="ar-SA"/>
      </w:rPr>
    </w:lvl>
    <w:lvl w:ilvl="6" w:tplc="AB489F2C">
      <w:numFmt w:val="bullet"/>
      <w:lvlText w:val="•"/>
      <w:lvlJc w:val="left"/>
      <w:pPr>
        <w:ind w:left="5914" w:hanging="159"/>
      </w:pPr>
      <w:rPr>
        <w:rFonts w:hint="default"/>
        <w:lang w:val="vi" w:eastAsia="en-US" w:bidi="ar-SA"/>
      </w:rPr>
    </w:lvl>
    <w:lvl w:ilvl="7" w:tplc="EB8E6B18">
      <w:numFmt w:val="bullet"/>
      <w:lvlText w:val="•"/>
      <w:lvlJc w:val="left"/>
      <w:pPr>
        <w:ind w:left="6810" w:hanging="159"/>
      </w:pPr>
      <w:rPr>
        <w:rFonts w:hint="default"/>
        <w:lang w:val="vi" w:eastAsia="en-US" w:bidi="ar-SA"/>
      </w:rPr>
    </w:lvl>
    <w:lvl w:ilvl="8" w:tplc="FB30F110">
      <w:numFmt w:val="bullet"/>
      <w:lvlText w:val="•"/>
      <w:lvlJc w:val="left"/>
      <w:pPr>
        <w:ind w:left="7705" w:hanging="159"/>
      </w:pPr>
      <w:rPr>
        <w:rFonts w:hint="default"/>
        <w:lang w:val="vi" w:eastAsia="en-US" w:bidi="ar-SA"/>
      </w:rPr>
    </w:lvl>
  </w:abstractNum>
  <w:abstractNum w:abstractNumId="65" w15:restartNumberingAfterBreak="0">
    <w:nsid w:val="25306343"/>
    <w:multiLevelType w:val="hybridMultilevel"/>
    <w:tmpl w:val="B360D800"/>
    <w:lvl w:ilvl="0" w:tplc="F3D4D650">
      <w:start w:val="1"/>
      <w:numFmt w:val="decimal"/>
      <w:lvlText w:val="%1)"/>
      <w:lvlJc w:val="left"/>
      <w:pPr>
        <w:ind w:left="560" w:hanging="177"/>
      </w:pPr>
      <w:rPr>
        <w:rFonts w:ascii="Times New Roman" w:eastAsia="Times New Roman" w:hAnsi="Times New Roman" w:cs="Times New Roman" w:hint="default"/>
        <w:b w:val="0"/>
        <w:bCs w:val="0"/>
        <w:i w:val="0"/>
        <w:iCs w:val="0"/>
        <w:spacing w:val="-1"/>
        <w:w w:val="98"/>
        <w:sz w:val="19"/>
        <w:szCs w:val="19"/>
        <w:shd w:val="clear" w:color="auto" w:fill="FFFF00"/>
        <w:lang w:val="vi" w:eastAsia="en-US" w:bidi="ar-SA"/>
      </w:rPr>
    </w:lvl>
    <w:lvl w:ilvl="1" w:tplc="5C4A1C92">
      <w:start w:val="1"/>
      <w:numFmt w:val="lowerRoman"/>
      <w:lvlText w:val="%2"/>
      <w:lvlJc w:val="left"/>
      <w:pPr>
        <w:ind w:left="383" w:hanging="116"/>
      </w:pPr>
      <w:rPr>
        <w:rFonts w:ascii="Times New Roman" w:eastAsia="Times New Roman" w:hAnsi="Times New Roman" w:cs="Times New Roman" w:hint="default"/>
        <w:b w:val="0"/>
        <w:bCs w:val="0"/>
        <w:i w:val="0"/>
        <w:iCs w:val="0"/>
        <w:spacing w:val="0"/>
        <w:w w:val="100"/>
        <w:sz w:val="21"/>
        <w:szCs w:val="21"/>
        <w:shd w:val="clear" w:color="auto" w:fill="FFFF00"/>
        <w:lang w:val="vi" w:eastAsia="en-US" w:bidi="ar-SA"/>
      </w:rPr>
    </w:lvl>
    <w:lvl w:ilvl="2" w:tplc="6B6C8CC8">
      <w:numFmt w:val="bullet"/>
      <w:lvlText w:val="•"/>
      <w:lvlJc w:val="left"/>
      <w:pPr>
        <w:ind w:left="1553" w:hanging="116"/>
      </w:pPr>
      <w:rPr>
        <w:rFonts w:hint="default"/>
        <w:lang w:val="vi" w:eastAsia="en-US" w:bidi="ar-SA"/>
      </w:rPr>
    </w:lvl>
    <w:lvl w:ilvl="3" w:tplc="4DFA01AE">
      <w:numFmt w:val="bullet"/>
      <w:lvlText w:val="•"/>
      <w:lvlJc w:val="left"/>
      <w:pPr>
        <w:ind w:left="2546" w:hanging="116"/>
      </w:pPr>
      <w:rPr>
        <w:rFonts w:hint="default"/>
        <w:lang w:val="vi" w:eastAsia="en-US" w:bidi="ar-SA"/>
      </w:rPr>
    </w:lvl>
    <w:lvl w:ilvl="4" w:tplc="EFF4F14A">
      <w:numFmt w:val="bullet"/>
      <w:lvlText w:val="•"/>
      <w:lvlJc w:val="left"/>
      <w:pPr>
        <w:ind w:left="3539" w:hanging="116"/>
      </w:pPr>
      <w:rPr>
        <w:rFonts w:hint="default"/>
        <w:lang w:val="vi" w:eastAsia="en-US" w:bidi="ar-SA"/>
      </w:rPr>
    </w:lvl>
    <w:lvl w:ilvl="5" w:tplc="29809F34">
      <w:numFmt w:val="bullet"/>
      <w:lvlText w:val="•"/>
      <w:lvlJc w:val="left"/>
      <w:pPr>
        <w:ind w:left="4532" w:hanging="116"/>
      </w:pPr>
      <w:rPr>
        <w:rFonts w:hint="default"/>
        <w:lang w:val="vi" w:eastAsia="en-US" w:bidi="ar-SA"/>
      </w:rPr>
    </w:lvl>
    <w:lvl w:ilvl="6" w:tplc="379CCDB4">
      <w:numFmt w:val="bullet"/>
      <w:lvlText w:val="•"/>
      <w:lvlJc w:val="left"/>
      <w:pPr>
        <w:ind w:left="5525" w:hanging="116"/>
      </w:pPr>
      <w:rPr>
        <w:rFonts w:hint="default"/>
        <w:lang w:val="vi" w:eastAsia="en-US" w:bidi="ar-SA"/>
      </w:rPr>
    </w:lvl>
    <w:lvl w:ilvl="7" w:tplc="12BE54F0">
      <w:numFmt w:val="bullet"/>
      <w:lvlText w:val="•"/>
      <w:lvlJc w:val="left"/>
      <w:pPr>
        <w:ind w:left="6518" w:hanging="116"/>
      </w:pPr>
      <w:rPr>
        <w:rFonts w:hint="default"/>
        <w:lang w:val="vi" w:eastAsia="en-US" w:bidi="ar-SA"/>
      </w:rPr>
    </w:lvl>
    <w:lvl w:ilvl="8" w:tplc="1700CD0C">
      <w:numFmt w:val="bullet"/>
      <w:lvlText w:val="•"/>
      <w:lvlJc w:val="left"/>
      <w:pPr>
        <w:ind w:left="7511" w:hanging="116"/>
      </w:pPr>
      <w:rPr>
        <w:rFonts w:hint="default"/>
        <w:lang w:val="vi" w:eastAsia="en-US" w:bidi="ar-SA"/>
      </w:rPr>
    </w:lvl>
  </w:abstractNum>
  <w:abstractNum w:abstractNumId="66" w15:restartNumberingAfterBreak="0">
    <w:nsid w:val="25DA60F6"/>
    <w:multiLevelType w:val="hybridMultilevel"/>
    <w:tmpl w:val="33F244DE"/>
    <w:lvl w:ilvl="0" w:tplc="63262EAC">
      <w:numFmt w:val="bullet"/>
      <w:lvlText w:val="◆"/>
      <w:lvlJc w:val="left"/>
      <w:pPr>
        <w:ind w:left="383" w:hanging="178"/>
      </w:pPr>
      <w:rPr>
        <w:rFonts w:ascii="Cambria Math" w:eastAsia="Cambria Math" w:hAnsi="Cambria Math" w:cs="Cambria Math" w:hint="default"/>
        <w:spacing w:val="-14"/>
        <w:w w:val="88"/>
        <w:lang w:val="vi" w:eastAsia="en-US" w:bidi="ar-SA"/>
      </w:rPr>
    </w:lvl>
    <w:lvl w:ilvl="1" w:tplc="DE24CEC6">
      <w:numFmt w:val="bullet"/>
      <w:lvlText w:val="•"/>
      <w:lvlJc w:val="left"/>
      <w:pPr>
        <w:ind w:left="1291" w:hanging="178"/>
      </w:pPr>
      <w:rPr>
        <w:rFonts w:hint="default"/>
        <w:lang w:val="vi" w:eastAsia="en-US" w:bidi="ar-SA"/>
      </w:rPr>
    </w:lvl>
    <w:lvl w:ilvl="2" w:tplc="3E909ED8">
      <w:numFmt w:val="bullet"/>
      <w:lvlText w:val="•"/>
      <w:lvlJc w:val="left"/>
      <w:pPr>
        <w:ind w:left="2203" w:hanging="178"/>
      </w:pPr>
      <w:rPr>
        <w:rFonts w:hint="default"/>
        <w:lang w:val="vi" w:eastAsia="en-US" w:bidi="ar-SA"/>
      </w:rPr>
    </w:lvl>
    <w:lvl w:ilvl="3" w:tplc="30FA2FDE">
      <w:numFmt w:val="bullet"/>
      <w:lvlText w:val="•"/>
      <w:lvlJc w:val="left"/>
      <w:pPr>
        <w:ind w:left="3115" w:hanging="178"/>
      </w:pPr>
      <w:rPr>
        <w:rFonts w:hint="default"/>
        <w:lang w:val="vi" w:eastAsia="en-US" w:bidi="ar-SA"/>
      </w:rPr>
    </w:lvl>
    <w:lvl w:ilvl="4" w:tplc="BC2EAC36">
      <w:numFmt w:val="bullet"/>
      <w:lvlText w:val="•"/>
      <w:lvlJc w:val="left"/>
      <w:pPr>
        <w:ind w:left="4026" w:hanging="178"/>
      </w:pPr>
      <w:rPr>
        <w:rFonts w:hint="default"/>
        <w:lang w:val="vi" w:eastAsia="en-US" w:bidi="ar-SA"/>
      </w:rPr>
    </w:lvl>
    <w:lvl w:ilvl="5" w:tplc="39D6327E">
      <w:numFmt w:val="bullet"/>
      <w:lvlText w:val="•"/>
      <w:lvlJc w:val="left"/>
      <w:pPr>
        <w:ind w:left="4938" w:hanging="178"/>
      </w:pPr>
      <w:rPr>
        <w:rFonts w:hint="default"/>
        <w:lang w:val="vi" w:eastAsia="en-US" w:bidi="ar-SA"/>
      </w:rPr>
    </w:lvl>
    <w:lvl w:ilvl="6" w:tplc="60588A8A">
      <w:numFmt w:val="bullet"/>
      <w:lvlText w:val="•"/>
      <w:lvlJc w:val="left"/>
      <w:pPr>
        <w:ind w:left="5850" w:hanging="178"/>
      </w:pPr>
      <w:rPr>
        <w:rFonts w:hint="default"/>
        <w:lang w:val="vi" w:eastAsia="en-US" w:bidi="ar-SA"/>
      </w:rPr>
    </w:lvl>
    <w:lvl w:ilvl="7" w:tplc="61963EE6">
      <w:numFmt w:val="bullet"/>
      <w:lvlText w:val="•"/>
      <w:lvlJc w:val="left"/>
      <w:pPr>
        <w:ind w:left="6762" w:hanging="178"/>
      </w:pPr>
      <w:rPr>
        <w:rFonts w:hint="default"/>
        <w:lang w:val="vi" w:eastAsia="en-US" w:bidi="ar-SA"/>
      </w:rPr>
    </w:lvl>
    <w:lvl w:ilvl="8" w:tplc="7E1C981C">
      <w:numFmt w:val="bullet"/>
      <w:lvlText w:val="•"/>
      <w:lvlJc w:val="left"/>
      <w:pPr>
        <w:ind w:left="7673" w:hanging="178"/>
      </w:pPr>
      <w:rPr>
        <w:rFonts w:hint="default"/>
        <w:lang w:val="vi" w:eastAsia="en-US" w:bidi="ar-SA"/>
      </w:rPr>
    </w:lvl>
  </w:abstractNum>
  <w:abstractNum w:abstractNumId="67" w15:restartNumberingAfterBreak="0">
    <w:nsid w:val="2813210F"/>
    <w:multiLevelType w:val="hybridMultilevel"/>
    <w:tmpl w:val="D91EF824"/>
    <w:lvl w:ilvl="0" w:tplc="466C1DAA">
      <w:start w:val="1"/>
      <w:numFmt w:val="decimal"/>
      <w:lvlText w:val="%1)"/>
      <w:lvlJc w:val="left"/>
      <w:pPr>
        <w:ind w:left="560" w:hanging="177"/>
      </w:pPr>
      <w:rPr>
        <w:rFonts w:ascii="Times New Roman" w:eastAsia="Times New Roman" w:hAnsi="Times New Roman" w:cs="Times New Roman" w:hint="default"/>
        <w:b w:val="0"/>
        <w:bCs w:val="0"/>
        <w:i w:val="0"/>
        <w:iCs w:val="0"/>
        <w:spacing w:val="-1"/>
        <w:w w:val="98"/>
        <w:sz w:val="19"/>
        <w:szCs w:val="19"/>
        <w:shd w:val="clear" w:color="auto" w:fill="FFFF00"/>
        <w:lang w:val="vi" w:eastAsia="en-US" w:bidi="ar-SA"/>
      </w:rPr>
    </w:lvl>
    <w:lvl w:ilvl="1" w:tplc="5446679A">
      <w:numFmt w:val="bullet"/>
      <w:lvlText w:val="•"/>
      <w:lvlJc w:val="left"/>
      <w:pPr>
        <w:ind w:left="1453" w:hanging="177"/>
      </w:pPr>
      <w:rPr>
        <w:rFonts w:hint="default"/>
        <w:lang w:val="vi" w:eastAsia="en-US" w:bidi="ar-SA"/>
      </w:rPr>
    </w:lvl>
    <w:lvl w:ilvl="2" w:tplc="1F98737A">
      <w:numFmt w:val="bullet"/>
      <w:lvlText w:val="•"/>
      <w:lvlJc w:val="left"/>
      <w:pPr>
        <w:ind w:left="2347" w:hanging="177"/>
      </w:pPr>
      <w:rPr>
        <w:rFonts w:hint="default"/>
        <w:lang w:val="vi" w:eastAsia="en-US" w:bidi="ar-SA"/>
      </w:rPr>
    </w:lvl>
    <w:lvl w:ilvl="3" w:tplc="68EE0834">
      <w:numFmt w:val="bullet"/>
      <w:lvlText w:val="•"/>
      <w:lvlJc w:val="left"/>
      <w:pPr>
        <w:ind w:left="3241" w:hanging="177"/>
      </w:pPr>
      <w:rPr>
        <w:rFonts w:hint="default"/>
        <w:lang w:val="vi" w:eastAsia="en-US" w:bidi="ar-SA"/>
      </w:rPr>
    </w:lvl>
    <w:lvl w:ilvl="4" w:tplc="1DBE74D8">
      <w:numFmt w:val="bullet"/>
      <w:lvlText w:val="•"/>
      <w:lvlJc w:val="left"/>
      <w:pPr>
        <w:ind w:left="4134" w:hanging="177"/>
      </w:pPr>
      <w:rPr>
        <w:rFonts w:hint="default"/>
        <w:lang w:val="vi" w:eastAsia="en-US" w:bidi="ar-SA"/>
      </w:rPr>
    </w:lvl>
    <w:lvl w:ilvl="5" w:tplc="01928A02">
      <w:numFmt w:val="bullet"/>
      <w:lvlText w:val="•"/>
      <w:lvlJc w:val="left"/>
      <w:pPr>
        <w:ind w:left="5028" w:hanging="177"/>
      </w:pPr>
      <w:rPr>
        <w:rFonts w:hint="default"/>
        <w:lang w:val="vi" w:eastAsia="en-US" w:bidi="ar-SA"/>
      </w:rPr>
    </w:lvl>
    <w:lvl w:ilvl="6" w:tplc="E1DC6BD2">
      <w:numFmt w:val="bullet"/>
      <w:lvlText w:val="•"/>
      <w:lvlJc w:val="left"/>
      <w:pPr>
        <w:ind w:left="5922" w:hanging="177"/>
      </w:pPr>
      <w:rPr>
        <w:rFonts w:hint="default"/>
        <w:lang w:val="vi" w:eastAsia="en-US" w:bidi="ar-SA"/>
      </w:rPr>
    </w:lvl>
    <w:lvl w:ilvl="7" w:tplc="F98ACFE4">
      <w:numFmt w:val="bullet"/>
      <w:lvlText w:val="•"/>
      <w:lvlJc w:val="left"/>
      <w:pPr>
        <w:ind w:left="6816" w:hanging="177"/>
      </w:pPr>
      <w:rPr>
        <w:rFonts w:hint="default"/>
        <w:lang w:val="vi" w:eastAsia="en-US" w:bidi="ar-SA"/>
      </w:rPr>
    </w:lvl>
    <w:lvl w:ilvl="8" w:tplc="DFE852B8">
      <w:numFmt w:val="bullet"/>
      <w:lvlText w:val="•"/>
      <w:lvlJc w:val="left"/>
      <w:pPr>
        <w:ind w:left="7709" w:hanging="177"/>
      </w:pPr>
      <w:rPr>
        <w:rFonts w:hint="default"/>
        <w:lang w:val="vi" w:eastAsia="en-US" w:bidi="ar-SA"/>
      </w:rPr>
    </w:lvl>
  </w:abstractNum>
  <w:abstractNum w:abstractNumId="68" w15:restartNumberingAfterBreak="0">
    <w:nsid w:val="28587644"/>
    <w:multiLevelType w:val="hybridMultilevel"/>
    <w:tmpl w:val="BDB69D80"/>
    <w:lvl w:ilvl="0" w:tplc="D556E250">
      <w:start w:val="2"/>
      <w:numFmt w:val="decimal"/>
      <w:lvlText w:val="%1）"/>
      <w:lvlJc w:val="left"/>
      <w:pPr>
        <w:ind w:left="701" w:hanging="318"/>
      </w:pPr>
      <w:rPr>
        <w:rFonts w:ascii="Times New Roman" w:eastAsia="Times New Roman" w:hAnsi="Times New Roman" w:cs="Times New Roman" w:hint="default"/>
        <w:b/>
        <w:bCs/>
        <w:i w:val="0"/>
        <w:iCs w:val="0"/>
        <w:color w:val="040404"/>
        <w:spacing w:val="0"/>
        <w:w w:val="100"/>
        <w:sz w:val="19"/>
        <w:szCs w:val="19"/>
        <w:lang w:val="vi" w:eastAsia="en-US" w:bidi="ar-SA"/>
      </w:rPr>
    </w:lvl>
    <w:lvl w:ilvl="1" w:tplc="CA722080">
      <w:numFmt w:val="bullet"/>
      <w:lvlText w:val="•"/>
      <w:lvlJc w:val="left"/>
      <w:pPr>
        <w:ind w:left="1579" w:hanging="318"/>
      </w:pPr>
      <w:rPr>
        <w:rFonts w:hint="default"/>
        <w:lang w:val="vi" w:eastAsia="en-US" w:bidi="ar-SA"/>
      </w:rPr>
    </w:lvl>
    <w:lvl w:ilvl="2" w:tplc="4510F6D6">
      <w:numFmt w:val="bullet"/>
      <w:lvlText w:val="•"/>
      <w:lvlJc w:val="left"/>
      <w:pPr>
        <w:ind w:left="2459" w:hanging="318"/>
      </w:pPr>
      <w:rPr>
        <w:rFonts w:hint="default"/>
        <w:lang w:val="vi" w:eastAsia="en-US" w:bidi="ar-SA"/>
      </w:rPr>
    </w:lvl>
    <w:lvl w:ilvl="3" w:tplc="104A4B0E">
      <w:numFmt w:val="bullet"/>
      <w:lvlText w:val="•"/>
      <w:lvlJc w:val="left"/>
      <w:pPr>
        <w:ind w:left="3339" w:hanging="318"/>
      </w:pPr>
      <w:rPr>
        <w:rFonts w:hint="default"/>
        <w:lang w:val="vi" w:eastAsia="en-US" w:bidi="ar-SA"/>
      </w:rPr>
    </w:lvl>
    <w:lvl w:ilvl="4" w:tplc="EF3ED8BA">
      <w:numFmt w:val="bullet"/>
      <w:lvlText w:val="•"/>
      <w:lvlJc w:val="left"/>
      <w:pPr>
        <w:ind w:left="4218" w:hanging="318"/>
      </w:pPr>
      <w:rPr>
        <w:rFonts w:hint="default"/>
        <w:lang w:val="vi" w:eastAsia="en-US" w:bidi="ar-SA"/>
      </w:rPr>
    </w:lvl>
    <w:lvl w:ilvl="5" w:tplc="1062C07A">
      <w:numFmt w:val="bullet"/>
      <w:lvlText w:val="•"/>
      <w:lvlJc w:val="left"/>
      <w:pPr>
        <w:ind w:left="5098" w:hanging="318"/>
      </w:pPr>
      <w:rPr>
        <w:rFonts w:hint="default"/>
        <w:lang w:val="vi" w:eastAsia="en-US" w:bidi="ar-SA"/>
      </w:rPr>
    </w:lvl>
    <w:lvl w:ilvl="6" w:tplc="B0F65AD2">
      <w:numFmt w:val="bullet"/>
      <w:lvlText w:val="•"/>
      <w:lvlJc w:val="left"/>
      <w:pPr>
        <w:ind w:left="5978" w:hanging="318"/>
      </w:pPr>
      <w:rPr>
        <w:rFonts w:hint="default"/>
        <w:lang w:val="vi" w:eastAsia="en-US" w:bidi="ar-SA"/>
      </w:rPr>
    </w:lvl>
    <w:lvl w:ilvl="7" w:tplc="96827F3E">
      <w:numFmt w:val="bullet"/>
      <w:lvlText w:val="•"/>
      <w:lvlJc w:val="left"/>
      <w:pPr>
        <w:ind w:left="6858" w:hanging="318"/>
      </w:pPr>
      <w:rPr>
        <w:rFonts w:hint="default"/>
        <w:lang w:val="vi" w:eastAsia="en-US" w:bidi="ar-SA"/>
      </w:rPr>
    </w:lvl>
    <w:lvl w:ilvl="8" w:tplc="14707246">
      <w:numFmt w:val="bullet"/>
      <w:lvlText w:val="•"/>
      <w:lvlJc w:val="left"/>
      <w:pPr>
        <w:ind w:left="7737" w:hanging="318"/>
      </w:pPr>
      <w:rPr>
        <w:rFonts w:hint="default"/>
        <w:lang w:val="vi" w:eastAsia="en-US" w:bidi="ar-SA"/>
      </w:rPr>
    </w:lvl>
  </w:abstractNum>
  <w:abstractNum w:abstractNumId="69" w15:restartNumberingAfterBreak="0">
    <w:nsid w:val="287C5A2D"/>
    <w:multiLevelType w:val="hybridMultilevel"/>
    <w:tmpl w:val="800235AE"/>
    <w:lvl w:ilvl="0" w:tplc="DFD8DF50">
      <w:start w:val="1"/>
      <w:numFmt w:val="decimal"/>
      <w:lvlText w:val="%1"/>
      <w:lvlJc w:val="left"/>
      <w:pPr>
        <w:ind w:left="383" w:hanging="192"/>
      </w:pPr>
      <w:rPr>
        <w:rFonts w:ascii="Times New Roman" w:eastAsia="Times New Roman" w:hAnsi="Times New Roman" w:cs="Times New Roman" w:hint="default"/>
        <w:b w:val="0"/>
        <w:bCs w:val="0"/>
        <w:i w:val="0"/>
        <w:iCs w:val="0"/>
        <w:spacing w:val="0"/>
        <w:w w:val="100"/>
        <w:sz w:val="21"/>
        <w:szCs w:val="21"/>
        <w:lang w:val="vi" w:eastAsia="en-US" w:bidi="ar-SA"/>
      </w:rPr>
    </w:lvl>
    <w:lvl w:ilvl="1" w:tplc="9078E2DC">
      <w:numFmt w:val="bullet"/>
      <w:lvlText w:val="•"/>
      <w:lvlJc w:val="left"/>
      <w:pPr>
        <w:ind w:left="1291" w:hanging="192"/>
      </w:pPr>
      <w:rPr>
        <w:rFonts w:hint="default"/>
        <w:lang w:val="vi" w:eastAsia="en-US" w:bidi="ar-SA"/>
      </w:rPr>
    </w:lvl>
    <w:lvl w:ilvl="2" w:tplc="C6680BAA">
      <w:numFmt w:val="bullet"/>
      <w:lvlText w:val="•"/>
      <w:lvlJc w:val="left"/>
      <w:pPr>
        <w:ind w:left="2203" w:hanging="192"/>
      </w:pPr>
      <w:rPr>
        <w:rFonts w:hint="default"/>
        <w:lang w:val="vi" w:eastAsia="en-US" w:bidi="ar-SA"/>
      </w:rPr>
    </w:lvl>
    <w:lvl w:ilvl="3" w:tplc="D31A154A">
      <w:numFmt w:val="bullet"/>
      <w:lvlText w:val="•"/>
      <w:lvlJc w:val="left"/>
      <w:pPr>
        <w:ind w:left="3115" w:hanging="192"/>
      </w:pPr>
      <w:rPr>
        <w:rFonts w:hint="default"/>
        <w:lang w:val="vi" w:eastAsia="en-US" w:bidi="ar-SA"/>
      </w:rPr>
    </w:lvl>
    <w:lvl w:ilvl="4" w:tplc="13225CA2">
      <w:numFmt w:val="bullet"/>
      <w:lvlText w:val="•"/>
      <w:lvlJc w:val="left"/>
      <w:pPr>
        <w:ind w:left="4026" w:hanging="192"/>
      </w:pPr>
      <w:rPr>
        <w:rFonts w:hint="default"/>
        <w:lang w:val="vi" w:eastAsia="en-US" w:bidi="ar-SA"/>
      </w:rPr>
    </w:lvl>
    <w:lvl w:ilvl="5" w:tplc="3592803E">
      <w:numFmt w:val="bullet"/>
      <w:lvlText w:val="•"/>
      <w:lvlJc w:val="left"/>
      <w:pPr>
        <w:ind w:left="4938" w:hanging="192"/>
      </w:pPr>
      <w:rPr>
        <w:rFonts w:hint="default"/>
        <w:lang w:val="vi" w:eastAsia="en-US" w:bidi="ar-SA"/>
      </w:rPr>
    </w:lvl>
    <w:lvl w:ilvl="6" w:tplc="4D505A7A">
      <w:numFmt w:val="bullet"/>
      <w:lvlText w:val="•"/>
      <w:lvlJc w:val="left"/>
      <w:pPr>
        <w:ind w:left="5850" w:hanging="192"/>
      </w:pPr>
      <w:rPr>
        <w:rFonts w:hint="default"/>
        <w:lang w:val="vi" w:eastAsia="en-US" w:bidi="ar-SA"/>
      </w:rPr>
    </w:lvl>
    <w:lvl w:ilvl="7" w:tplc="82F69E76">
      <w:numFmt w:val="bullet"/>
      <w:lvlText w:val="•"/>
      <w:lvlJc w:val="left"/>
      <w:pPr>
        <w:ind w:left="6762" w:hanging="192"/>
      </w:pPr>
      <w:rPr>
        <w:rFonts w:hint="default"/>
        <w:lang w:val="vi" w:eastAsia="en-US" w:bidi="ar-SA"/>
      </w:rPr>
    </w:lvl>
    <w:lvl w:ilvl="8" w:tplc="ACCECBE4">
      <w:numFmt w:val="bullet"/>
      <w:lvlText w:val="•"/>
      <w:lvlJc w:val="left"/>
      <w:pPr>
        <w:ind w:left="7673" w:hanging="192"/>
      </w:pPr>
      <w:rPr>
        <w:rFonts w:hint="default"/>
        <w:lang w:val="vi" w:eastAsia="en-US" w:bidi="ar-SA"/>
      </w:rPr>
    </w:lvl>
  </w:abstractNum>
  <w:abstractNum w:abstractNumId="70" w15:restartNumberingAfterBreak="0">
    <w:nsid w:val="28840088"/>
    <w:multiLevelType w:val="hybridMultilevel"/>
    <w:tmpl w:val="4350B87E"/>
    <w:lvl w:ilvl="0" w:tplc="6FC68200">
      <w:start w:val="2"/>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DD64DD1E">
      <w:numFmt w:val="bullet"/>
      <w:lvlText w:val="•"/>
      <w:lvlJc w:val="left"/>
      <w:pPr>
        <w:ind w:left="1525" w:hanging="247"/>
      </w:pPr>
      <w:rPr>
        <w:rFonts w:hint="default"/>
        <w:lang w:val="vi" w:eastAsia="en-US" w:bidi="ar-SA"/>
      </w:rPr>
    </w:lvl>
    <w:lvl w:ilvl="2" w:tplc="5B58C50C">
      <w:numFmt w:val="bullet"/>
      <w:lvlText w:val="•"/>
      <w:lvlJc w:val="left"/>
      <w:pPr>
        <w:ind w:left="2411" w:hanging="247"/>
      </w:pPr>
      <w:rPr>
        <w:rFonts w:hint="default"/>
        <w:lang w:val="vi" w:eastAsia="en-US" w:bidi="ar-SA"/>
      </w:rPr>
    </w:lvl>
    <w:lvl w:ilvl="3" w:tplc="E9866F56">
      <w:numFmt w:val="bullet"/>
      <w:lvlText w:val="•"/>
      <w:lvlJc w:val="left"/>
      <w:pPr>
        <w:ind w:left="3297" w:hanging="247"/>
      </w:pPr>
      <w:rPr>
        <w:rFonts w:hint="default"/>
        <w:lang w:val="vi" w:eastAsia="en-US" w:bidi="ar-SA"/>
      </w:rPr>
    </w:lvl>
    <w:lvl w:ilvl="4" w:tplc="AA041026">
      <w:numFmt w:val="bullet"/>
      <w:lvlText w:val="•"/>
      <w:lvlJc w:val="left"/>
      <w:pPr>
        <w:ind w:left="4182" w:hanging="247"/>
      </w:pPr>
      <w:rPr>
        <w:rFonts w:hint="default"/>
        <w:lang w:val="vi" w:eastAsia="en-US" w:bidi="ar-SA"/>
      </w:rPr>
    </w:lvl>
    <w:lvl w:ilvl="5" w:tplc="053C3C26">
      <w:numFmt w:val="bullet"/>
      <w:lvlText w:val="•"/>
      <w:lvlJc w:val="left"/>
      <w:pPr>
        <w:ind w:left="5068" w:hanging="247"/>
      </w:pPr>
      <w:rPr>
        <w:rFonts w:hint="default"/>
        <w:lang w:val="vi" w:eastAsia="en-US" w:bidi="ar-SA"/>
      </w:rPr>
    </w:lvl>
    <w:lvl w:ilvl="6" w:tplc="D7D47178">
      <w:numFmt w:val="bullet"/>
      <w:lvlText w:val="•"/>
      <w:lvlJc w:val="left"/>
      <w:pPr>
        <w:ind w:left="5954" w:hanging="247"/>
      </w:pPr>
      <w:rPr>
        <w:rFonts w:hint="default"/>
        <w:lang w:val="vi" w:eastAsia="en-US" w:bidi="ar-SA"/>
      </w:rPr>
    </w:lvl>
    <w:lvl w:ilvl="7" w:tplc="A036D5C2">
      <w:numFmt w:val="bullet"/>
      <w:lvlText w:val="•"/>
      <w:lvlJc w:val="left"/>
      <w:pPr>
        <w:ind w:left="6840" w:hanging="247"/>
      </w:pPr>
      <w:rPr>
        <w:rFonts w:hint="default"/>
        <w:lang w:val="vi" w:eastAsia="en-US" w:bidi="ar-SA"/>
      </w:rPr>
    </w:lvl>
    <w:lvl w:ilvl="8" w:tplc="EE88626E">
      <w:numFmt w:val="bullet"/>
      <w:lvlText w:val="•"/>
      <w:lvlJc w:val="left"/>
      <w:pPr>
        <w:ind w:left="7725" w:hanging="247"/>
      </w:pPr>
      <w:rPr>
        <w:rFonts w:hint="default"/>
        <w:lang w:val="vi" w:eastAsia="en-US" w:bidi="ar-SA"/>
      </w:rPr>
    </w:lvl>
  </w:abstractNum>
  <w:abstractNum w:abstractNumId="71" w15:restartNumberingAfterBreak="0">
    <w:nsid w:val="2B331039"/>
    <w:multiLevelType w:val="hybridMultilevel"/>
    <w:tmpl w:val="155263DA"/>
    <w:lvl w:ilvl="0" w:tplc="3C7488FA">
      <w:start w:val="1"/>
      <w:numFmt w:val="decimal"/>
      <w:lvlText w:val="(%1)"/>
      <w:lvlJc w:val="left"/>
      <w:pPr>
        <w:ind w:left="531"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76D8CB2C">
      <w:numFmt w:val="bullet"/>
      <w:lvlText w:val="•"/>
      <w:lvlJc w:val="left"/>
      <w:pPr>
        <w:ind w:left="1525" w:hanging="247"/>
      </w:pPr>
      <w:rPr>
        <w:rFonts w:hint="default"/>
        <w:lang w:val="vi" w:eastAsia="en-US" w:bidi="ar-SA"/>
      </w:rPr>
    </w:lvl>
    <w:lvl w:ilvl="2" w:tplc="FFB8EA3A">
      <w:numFmt w:val="bullet"/>
      <w:lvlText w:val="•"/>
      <w:lvlJc w:val="left"/>
      <w:pPr>
        <w:ind w:left="2411" w:hanging="247"/>
      </w:pPr>
      <w:rPr>
        <w:rFonts w:hint="default"/>
        <w:lang w:val="vi" w:eastAsia="en-US" w:bidi="ar-SA"/>
      </w:rPr>
    </w:lvl>
    <w:lvl w:ilvl="3" w:tplc="5BB0EBE0">
      <w:numFmt w:val="bullet"/>
      <w:lvlText w:val="•"/>
      <w:lvlJc w:val="left"/>
      <w:pPr>
        <w:ind w:left="3297" w:hanging="247"/>
      </w:pPr>
      <w:rPr>
        <w:rFonts w:hint="default"/>
        <w:lang w:val="vi" w:eastAsia="en-US" w:bidi="ar-SA"/>
      </w:rPr>
    </w:lvl>
    <w:lvl w:ilvl="4" w:tplc="905CA650">
      <w:numFmt w:val="bullet"/>
      <w:lvlText w:val="•"/>
      <w:lvlJc w:val="left"/>
      <w:pPr>
        <w:ind w:left="4182" w:hanging="247"/>
      </w:pPr>
      <w:rPr>
        <w:rFonts w:hint="default"/>
        <w:lang w:val="vi" w:eastAsia="en-US" w:bidi="ar-SA"/>
      </w:rPr>
    </w:lvl>
    <w:lvl w:ilvl="5" w:tplc="EA60F446">
      <w:numFmt w:val="bullet"/>
      <w:lvlText w:val="•"/>
      <w:lvlJc w:val="left"/>
      <w:pPr>
        <w:ind w:left="5068" w:hanging="247"/>
      </w:pPr>
      <w:rPr>
        <w:rFonts w:hint="default"/>
        <w:lang w:val="vi" w:eastAsia="en-US" w:bidi="ar-SA"/>
      </w:rPr>
    </w:lvl>
    <w:lvl w:ilvl="6" w:tplc="B76E7FDC">
      <w:numFmt w:val="bullet"/>
      <w:lvlText w:val="•"/>
      <w:lvlJc w:val="left"/>
      <w:pPr>
        <w:ind w:left="5954" w:hanging="247"/>
      </w:pPr>
      <w:rPr>
        <w:rFonts w:hint="default"/>
        <w:lang w:val="vi" w:eastAsia="en-US" w:bidi="ar-SA"/>
      </w:rPr>
    </w:lvl>
    <w:lvl w:ilvl="7" w:tplc="BD0A9EC2">
      <w:numFmt w:val="bullet"/>
      <w:lvlText w:val="•"/>
      <w:lvlJc w:val="left"/>
      <w:pPr>
        <w:ind w:left="6840" w:hanging="247"/>
      </w:pPr>
      <w:rPr>
        <w:rFonts w:hint="default"/>
        <w:lang w:val="vi" w:eastAsia="en-US" w:bidi="ar-SA"/>
      </w:rPr>
    </w:lvl>
    <w:lvl w:ilvl="8" w:tplc="F66873F0">
      <w:numFmt w:val="bullet"/>
      <w:lvlText w:val="•"/>
      <w:lvlJc w:val="left"/>
      <w:pPr>
        <w:ind w:left="7725" w:hanging="247"/>
      </w:pPr>
      <w:rPr>
        <w:rFonts w:hint="default"/>
        <w:lang w:val="vi" w:eastAsia="en-US" w:bidi="ar-SA"/>
      </w:rPr>
    </w:lvl>
  </w:abstractNum>
  <w:abstractNum w:abstractNumId="72" w15:restartNumberingAfterBreak="0">
    <w:nsid w:val="2C0F746B"/>
    <w:multiLevelType w:val="hybridMultilevel"/>
    <w:tmpl w:val="FA0C3090"/>
    <w:lvl w:ilvl="0" w:tplc="7C740D3E">
      <w:start w:val="5"/>
      <w:numFmt w:val="decimal"/>
      <w:lvlText w:val="%1"/>
      <w:lvlJc w:val="left"/>
      <w:pPr>
        <w:ind w:left="541" w:hanging="15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7F9E42D2">
      <w:numFmt w:val="bullet"/>
      <w:lvlText w:val="•"/>
      <w:lvlJc w:val="left"/>
      <w:pPr>
        <w:ind w:left="1435" w:hanging="159"/>
      </w:pPr>
      <w:rPr>
        <w:rFonts w:hint="default"/>
        <w:lang w:val="vi" w:eastAsia="en-US" w:bidi="ar-SA"/>
      </w:rPr>
    </w:lvl>
    <w:lvl w:ilvl="2" w:tplc="C0761AD8">
      <w:numFmt w:val="bullet"/>
      <w:lvlText w:val="•"/>
      <w:lvlJc w:val="left"/>
      <w:pPr>
        <w:ind w:left="2331" w:hanging="159"/>
      </w:pPr>
      <w:rPr>
        <w:rFonts w:hint="default"/>
        <w:lang w:val="vi" w:eastAsia="en-US" w:bidi="ar-SA"/>
      </w:rPr>
    </w:lvl>
    <w:lvl w:ilvl="3" w:tplc="1396A164">
      <w:numFmt w:val="bullet"/>
      <w:lvlText w:val="•"/>
      <w:lvlJc w:val="left"/>
      <w:pPr>
        <w:ind w:left="3227" w:hanging="159"/>
      </w:pPr>
      <w:rPr>
        <w:rFonts w:hint="default"/>
        <w:lang w:val="vi" w:eastAsia="en-US" w:bidi="ar-SA"/>
      </w:rPr>
    </w:lvl>
    <w:lvl w:ilvl="4" w:tplc="E0140814">
      <w:numFmt w:val="bullet"/>
      <w:lvlText w:val="•"/>
      <w:lvlJc w:val="left"/>
      <w:pPr>
        <w:ind w:left="4122" w:hanging="159"/>
      </w:pPr>
      <w:rPr>
        <w:rFonts w:hint="default"/>
        <w:lang w:val="vi" w:eastAsia="en-US" w:bidi="ar-SA"/>
      </w:rPr>
    </w:lvl>
    <w:lvl w:ilvl="5" w:tplc="57A248EE">
      <w:numFmt w:val="bullet"/>
      <w:lvlText w:val="•"/>
      <w:lvlJc w:val="left"/>
      <w:pPr>
        <w:ind w:left="5018" w:hanging="159"/>
      </w:pPr>
      <w:rPr>
        <w:rFonts w:hint="default"/>
        <w:lang w:val="vi" w:eastAsia="en-US" w:bidi="ar-SA"/>
      </w:rPr>
    </w:lvl>
    <w:lvl w:ilvl="6" w:tplc="5830BA36">
      <w:numFmt w:val="bullet"/>
      <w:lvlText w:val="•"/>
      <w:lvlJc w:val="left"/>
      <w:pPr>
        <w:ind w:left="5914" w:hanging="159"/>
      </w:pPr>
      <w:rPr>
        <w:rFonts w:hint="default"/>
        <w:lang w:val="vi" w:eastAsia="en-US" w:bidi="ar-SA"/>
      </w:rPr>
    </w:lvl>
    <w:lvl w:ilvl="7" w:tplc="2AD0C21C">
      <w:numFmt w:val="bullet"/>
      <w:lvlText w:val="•"/>
      <w:lvlJc w:val="left"/>
      <w:pPr>
        <w:ind w:left="6810" w:hanging="159"/>
      </w:pPr>
      <w:rPr>
        <w:rFonts w:hint="default"/>
        <w:lang w:val="vi" w:eastAsia="en-US" w:bidi="ar-SA"/>
      </w:rPr>
    </w:lvl>
    <w:lvl w:ilvl="8" w:tplc="3B56B10A">
      <w:numFmt w:val="bullet"/>
      <w:lvlText w:val="•"/>
      <w:lvlJc w:val="left"/>
      <w:pPr>
        <w:ind w:left="7705" w:hanging="159"/>
      </w:pPr>
      <w:rPr>
        <w:rFonts w:hint="default"/>
        <w:lang w:val="vi" w:eastAsia="en-US" w:bidi="ar-SA"/>
      </w:rPr>
    </w:lvl>
  </w:abstractNum>
  <w:abstractNum w:abstractNumId="73" w15:restartNumberingAfterBreak="0">
    <w:nsid w:val="2C20082F"/>
    <w:multiLevelType w:val="hybridMultilevel"/>
    <w:tmpl w:val="60E6C252"/>
    <w:lvl w:ilvl="0" w:tplc="3BA8FE28">
      <w:numFmt w:val="bullet"/>
      <w:lvlText w:val="·"/>
      <w:lvlJc w:val="left"/>
      <w:pPr>
        <w:ind w:left="505" w:hanging="123"/>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FC922F9E">
      <w:numFmt w:val="bullet"/>
      <w:lvlText w:val="•"/>
      <w:lvlJc w:val="left"/>
      <w:pPr>
        <w:ind w:left="1399" w:hanging="123"/>
      </w:pPr>
      <w:rPr>
        <w:rFonts w:hint="default"/>
        <w:lang w:val="vi" w:eastAsia="en-US" w:bidi="ar-SA"/>
      </w:rPr>
    </w:lvl>
    <w:lvl w:ilvl="2" w:tplc="3F4CAB06">
      <w:numFmt w:val="bullet"/>
      <w:lvlText w:val="•"/>
      <w:lvlJc w:val="left"/>
      <w:pPr>
        <w:ind w:left="2299" w:hanging="123"/>
      </w:pPr>
      <w:rPr>
        <w:rFonts w:hint="default"/>
        <w:lang w:val="vi" w:eastAsia="en-US" w:bidi="ar-SA"/>
      </w:rPr>
    </w:lvl>
    <w:lvl w:ilvl="3" w:tplc="87BCBF4E">
      <w:numFmt w:val="bullet"/>
      <w:lvlText w:val="•"/>
      <w:lvlJc w:val="left"/>
      <w:pPr>
        <w:ind w:left="3199" w:hanging="123"/>
      </w:pPr>
      <w:rPr>
        <w:rFonts w:hint="default"/>
        <w:lang w:val="vi" w:eastAsia="en-US" w:bidi="ar-SA"/>
      </w:rPr>
    </w:lvl>
    <w:lvl w:ilvl="4" w:tplc="A3F8D9A8">
      <w:numFmt w:val="bullet"/>
      <w:lvlText w:val="•"/>
      <w:lvlJc w:val="left"/>
      <w:pPr>
        <w:ind w:left="4098" w:hanging="123"/>
      </w:pPr>
      <w:rPr>
        <w:rFonts w:hint="default"/>
        <w:lang w:val="vi" w:eastAsia="en-US" w:bidi="ar-SA"/>
      </w:rPr>
    </w:lvl>
    <w:lvl w:ilvl="5" w:tplc="8774FC54">
      <w:numFmt w:val="bullet"/>
      <w:lvlText w:val="•"/>
      <w:lvlJc w:val="left"/>
      <w:pPr>
        <w:ind w:left="4998" w:hanging="123"/>
      </w:pPr>
      <w:rPr>
        <w:rFonts w:hint="default"/>
        <w:lang w:val="vi" w:eastAsia="en-US" w:bidi="ar-SA"/>
      </w:rPr>
    </w:lvl>
    <w:lvl w:ilvl="6" w:tplc="AB5C7CA4">
      <w:numFmt w:val="bullet"/>
      <w:lvlText w:val="•"/>
      <w:lvlJc w:val="left"/>
      <w:pPr>
        <w:ind w:left="5898" w:hanging="123"/>
      </w:pPr>
      <w:rPr>
        <w:rFonts w:hint="default"/>
        <w:lang w:val="vi" w:eastAsia="en-US" w:bidi="ar-SA"/>
      </w:rPr>
    </w:lvl>
    <w:lvl w:ilvl="7" w:tplc="2A6E4B92">
      <w:numFmt w:val="bullet"/>
      <w:lvlText w:val="•"/>
      <w:lvlJc w:val="left"/>
      <w:pPr>
        <w:ind w:left="6798" w:hanging="123"/>
      </w:pPr>
      <w:rPr>
        <w:rFonts w:hint="default"/>
        <w:lang w:val="vi" w:eastAsia="en-US" w:bidi="ar-SA"/>
      </w:rPr>
    </w:lvl>
    <w:lvl w:ilvl="8" w:tplc="B00E8956">
      <w:numFmt w:val="bullet"/>
      <w:lvlText w:val="•"/>
      <w:lvlJc w:val="left"/>
      <w:pPr>
        <w:ind w:left="7697" w:hanging="123"/>
      </w:pPr>
      <w:rPr>
        <w:rFonts w:hint="default"/>
        <w:lang w:val="vi" w:eastAsia="en-US" w:bidi="ar-SA"/>
      </w:rPr>
    </w:lvl>
  </w:abstractNum>
  <w:abstractNum w:abstractNumId="74" w15:restartNumberingAfterBreak="0">
    <w:nsid w:val="2C9103CF"/>
    <w:multiLevelType w:val="hybridMultilevel"/>
    <w:tmpl w:val="A2005A62"/>
    <w:lvl w:ilvl="0" w:tplc="FBDCEAA8">
      <w:start w:val="1"/>
      <w:numFmt w:val="decimal"/>
      <w:lvlText w:val="%1"/>
      <w:lvlJc w:val="left"/>
      <w:pPr>
        <w:ind w:left="541" w:hanging="159"/>
      </w:pPr>
      <w:rPr>
        <w:rFonts w:hint="default"/>
        <w:spacing w:val="0"/>
        <w:w w:val="100"/>
        <w:lang w:val="vi" w:eastAsia="en-US" w:bidi="ar-SA"/>
      </w:rPr>
    </w:lvl>
    <w:lvl w:ilvl="1" w:tplc="B50C2312">
      <w:numFmt w:val="bullet"/>
      <w:lvlText w:val="•"/>
      <w:lvlJc w:val="left"/>
      <w:pPr>
        <w:ind w:left="1435" w:hanging="159"/>
      </w:pPr>
      <w:rPr>
        <w:rFonts w:hint="default"/>
        <w:lang w:val="vi" w:eastAsia="en-US" w:bidi="ar-SA"/>
      </w:rPr>
    </w:lvl>
    <w:lvl w:ilvl="2" w:tplc="D9A66466">
      <w:numFmt w:val="bullet"/>
      <w:lvlText w:val="•"/>
      <w:lvlJc w:val="left"/>
      <w:pPr>
        <w:ind w:left="2331" w:hanging="159"/>
      </w:pPr>
      <w:rPr>
        <w:rFonts w:hint="default"/>
        <w:lang w:val="vi" w:eastAsia="en-US" w:bidi="ar-SA"/>
      </w:rPr>
    </w:lvl>
    <w:lvl w:ilvl="3" w:tplc="1FF07B86">
      <w:numFmt w:val="bullet"/>
      <w:lvlText w:val="•"/>
      <w:lvlJc w:val="left"/>
      <w:pPr>
        <w:ind w:left="3227" w:hanging="159"/>
      </w:pPr>
      <w:rPr>
        <w:rFonts w:hint="default"/>
        <w:lang w:val="vi" w:eastAsia="en-US" w:bidi="ar-SA"/>
      </w:rPr>
    </w:lvl>
    <w:lvl w:ilvl="4" w:tplc="224C215E">
      <w:numFmt w:val="bullet"/>
      <w:lvlText w:val="•"/>
      <w:lvlJc w:val="left"/>
      <w:pPr>
        <w:ind w:left="4122" w:hanging="159"/>
      </w:pPr>
      <w:rPr>
        <w:rFonts w:hint="default"/>
        <w:lang w:val="vi" w:eastAsia="en-US" w:bidi="ar-SA"/>
      </w:rPr>
    </w:lvl>
    <w:lvl w:ilvl="5" w:tplc="754AF6AE">
      <w:numFmt w:val="bullet"/>
      <w:lvlText w:val="•"/>
      <w:lvlJc w:val="left"/>
      <w:pPr>
        <w:ind w:left="5018" w:hanging="159"/>
      </w:pPr>
      <w:rPr>
        <w:rFonts w:hint="default"/>
        <w:lang w:val="vi" w:eastAsia="en-US" w:bidi="ar-SA"/>
      </w:rPr>
    </w:lvl>
    <w:lvl w:ilvl="6" w:tplc="F4ECAD62">
      <w:numFmt w:val="bullet"/>
      <w:lvlText w:val="•"/>
      <w:lvlJc w:val="left"/>
      <w:pPr>
        <w:ind w:left="5914" w:hanging="159"/>
      </w:pPr>
      <w:rPr>
        <w:rFonts w:hint="default"/>
        <w:lang w:val="vi" w:eastAsia="en-US" w:bidi="ar-SA"/>
      </w:rPr>
    </w:lvl>
    <w:lvl w:ilvl="7" w:tplc="2C82EC08">
      <w:numFmt w:val="bullet"/>
      <w:lvlText w:val="•"/>
      <w:lvlJc w:val="left"/>
      <w:pPr>
        <w:ind w:left="6810" w:hanging="159"/>
      </w:pPr>
      <w:rPr>
        <w:rFonts w:hint="default"/>
        <w:lang w:val="vi" w:eastAsia="en-US" w:bidi="ar-SA"/>
      </w:rPr>
    </w:lvl>
    <w:lvl w:ilvl="8" w:tplc="B204B15A">
      <w:numFmt w:val="bullet"/>
      <w:lvlText w:val="•"/>
      <w:lvlJc w:val="left"/>
      <w:pPr>
        <w:ind w:left="7705" w:hanging="159"/>
      </w:pPr>
      <w:rPr>
        <w:rFonts w:hint="default"/>
        <w:lang w:val="vi" w:eastAsia="en-US" w:bidi="ar-SA"/>
      </w:rPr>
    </w:lvl>
  </w:abstractNum>
  <w:abstractNum w:abstractNumId="75" w15:restartNumberingAfterBreak="0">
    <w:nsid w:val="2E3A2C29"/>
    <w:multiLevelType w:val="hybridMultilevel"/>
    <w:tmpl w:val="AC1C4634"/>
    <w:lvl w:ilvl="0" w:tplc="93FA6E68">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158ABF02">
      <w:numFmt w:val="bullet"/>
      <w:lvlText w:val="•"/>
      <w:lvlJc w:val="left"/>
      <w:pPr>
        <w:ind w:left="1525" w:hanging="247"/>
      </w:pPr>
      <w:rPr>
        <w:rFonts w:hint="default"/>
        <w:lang w:val="vi" w:eastAsia="en-US" w:bidi="ar-SA"/>
      </w:rPr>
    </w:lvl>
    <w:lvl w:ilvl="2" w:tplc="5764F95E">
      <w:numFmt w:val="bullet"/>
      <w:lvlText w:val="•"/>
      <w:lvlJc w:val="left"/>
      <w:pPr>
        <w:ind w:left="2411" w:hanging="247"/>
      </w:pPr>
      <w:rPr>
        <w:rFonts w:hint="default"/>
        <w:lang w:val="vi" w:eastAsia="en-US" w:bidi="ar-SA"/>
      </w:rPr>
    </w:lvl>
    <w:lvl w:ilvl="3" w:tplc="2F1006BE">
      <w:numFmt w:val="bullet"/>
      <w:lvlText w:val="•"/>
      <w:lvlJc w:val="left"/>
      <w:pPr>
        <w:ind w:left="3297" w:hanging="247"/>
      </w:pPr>
      <w:rPr>
        <w:rFonts w:hint="default"/>
        <w:lang w:val="vi" w:eastAsia="en-US" w:bidi="ar-SA"/>
      </w:rPr>
    </w:lvl>
    <w:lvl w:ilvl="4" w:tplc="10B8B0F2">
      <w:numFmt w:val="bullet"/>
      <w:lvlText w:val="•"/>
      <w:lvlJc w:val="left"/>
      <w:pPr>
        <w:ind w:left="4182" w:hanging="247"/>
      </w:pPr>
      <w:rPr>
        <w:rFonts w:hint="default"/>
        <w:lang w:val="vi" w:eastAsia="en-US" w:bidi="ar-SA"/>
      </w:rPr>
    </w:lvl>
    <w:lvl w:ilvl="5" w:tplc="A19EC866">
      <w:numFmt w:val="bullet"/>
      <w:lvlText w:val="•"/>
      <w:lvlJc w:val="left"/>
      <w:pPr>
        <w:ind w:left="5068" w:hanging="247"/>
      </w:pPr>
      <w:rPr>
        <w:rFonts w:hint="default"/>
        <w:lang w:val="vi" w:eastAsia="en-US" w:bidi="ar-SA"/>
      </w:rPr>
    </w:lvl>
    <w:lvl w:ilvl="6" w:tplc="866C8330">
      <w:numFmt w:val="bullet"/>
      <w:lvlText w:val="•"/>
      <w:lvlJc w:val="left"/>
      <w:pPr>
        <w:ind w:left="5954" w:hanging="247"/>
      </w:pPr>
      <w:rPr>
        <w:rFonts w:hint="default"/>
        <w:lang w:val="vi" w:eastAsia="en-US" w:bidi="ar-SA"/>
      </w:rPr>
    </w:lvl>
    <w:lvl w:ilvl="7" w:tplc="46406F1C">
      <w:numFmt w:val="bullet"/>
      <w:lvlText w:val="•"/>
      <w:lvlJc w:val="left"/>
      <w:pPr>
        <w:ind w:left="6840" w:hanging="247"/>
      </w:pPr>
      <w:rPr>
        <w:rFonts w:hint="default"/>
        <w:lang w:val="vi" w:eastAsia="en-US" w:bidi="ar-SA"/>
      </w:rPr>
    </w:lvl>
    <w:lvl w:ilvl="8" w:tplc="01464F60">
      <w:numFmt w:val="bullet"/>
      <w:lvlText w:val="•"/>
      <w:lvlJc w:val="left"/>
      <w:pPr>
        <w:ind w:left="7725" w:hanging="247"/>
      </w:pPr>
      <w:rPr>
        <w:rFonts w:hint="default"/>
        <w:lang w:val="vi" w:eastAsia="en-US" w:bidi="ar-SA"/>
      </w:rPr>
    </w:lvl>
  </w:abstractNum>
  <w:abstractNum w:abstractNumId="76" w15:restartNumberingAfterBreak="0">
    <w:nsid w:val="2EDA1E4D"/>
    <w:multiLevelType w:val="hybridMultilevel"/>
    <w:tmpl w:val="469C54CE"/>
    <w:lvl w:ilvl="0" w:tplc="B7AA908C">
      <w:start w:val="1"/>
      <w:numFmt w:val="upperLetter"/>
      <w:lvlText w:val="%1)"/>
      <w:lvlJc w:val="left"/>
      <w:pPr>
        <w:ind w:left="383" w:hanging="283"/>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D62AAA12">
      <w:numFmt w:val="bullet"/>
      <w:lvlText w:val="•"/>
      <w:lvlJc w:val="left"/>
      <w:pPr>
        <w:ind w:left="1291" w:hanging="283"/>
      </w:pPr>
      <w:rPr>
        <w:rFonts w:hint="default"/>
        <w:lang w:val="vi" w:eastAsia="en-US" w:bidi="ar-SA"/>
      </w:rPr>
    </w:lvl>
    <w:lvl w:ilvl="2" w:tplc="14B01BD2">
      <w:numFmt w:val="bullet"/>
      <w:lvlText w:val="•"/>
      <w:lvlJc w:val="left"/>
      <w:pPr>
        <w:ind w:left="2203" w:hanging="283"/>
      </w:pPr>
      <w:rPr>
        <w:rFonts w:hint="default"/>
        <w:lang w:val="vi" w:eastAsia="en-US" w:bidi="ar-SA"/>
      </w:rPr>
    </w:lvl>
    <w:lvl w:ilvl="3" w:tplc="C800388A">
      <w:numFmt w:val="bullet"/>
      <w:lvlText w:val="•"/>
      <w:lvlJc w:val="left"/>
      <w:pPr>
        <w:ind w:left="3115" w:hanging="283"/>
      </w:pPr>
      <w:rPr>
        <w:rFonts w:hint="default"/>
        <w:lang w:val="vi" w:eastAsia="en-US" w:bidi="ar-SA"/>
      </w:rPr>
    </w:lvl>
    <w:lvl w:ilvl="4" w:tplc="6832E5E8">
      <w:numFmt w:val="bullet"/>
      <w:lvlText w:val="•"/>
      <w:lvlJc w:val="left"/>
      <w:pPr>
        <w:ind w:left="4026" w:hanging="283"/>
      </w:pPr>
      <w:rPr>
        <w:rFonts w:hint="default"/>
        <w:lang w:val="vi" w:eastAsia="en-US" w:bidi="ar-SA"/>
      </w:rPr>
    </w:lvl>
    <w:lvl w:ilvl="5" w:tplc="7CC27AD4">
      <w:numFmt w:val="bullet"/>
      <w:lvlText w:val="•"/>
      <w:lvlJc w:val="left"/>
      <w:pPr>
        <w:ind w:left="4938" w:hanging="283"/>
      </w:pPr>
      <w:rPr>
        <w:rFonts w:hint="default"/>
        <w:lang w:val="vi" w:eastAsia="en-US" w:bidi="ar-SA"/>
      </w:rPr>
    </w:lvl>
    <w:lvl w:ilvl="6" w:tplc="7632B5FC">
      <w:numFmt w:val="bullet"/>
      <w:lvlText w:val="•"/>
      <w:lvlJc w:val="left"/>
      <w:pPr>
        <w:ind w:left="5850" w:hanging="283"/>
      </w:pPr>
      <w:rPr>
        <w:rFonts w:hint="default"/>
        <w:lang w:val="vi" w:eastAsia="en-US" w:bidi="ar-SA"/>
      </w:rPr>
    </w:lvl>
    <w:lvl w:ilvl="7" w:tplc="261ECB78">
      <w:numFmt w:val="bullet"/>
      <w:lvlText w:val="•"/>
      <w:lvlJc w:val="left"/>
      <w:pPr>
        <w:ind w:left="6762" w:hanging="283"/>
      </w:pPr>
      <w:rPr>
        <w:rFonts w:hint="default"/>
        <w:lang w:val="vi" w:eastAsia="en-US" w:bidi="ar-SA"/>
      </w:rPr>
    </w:lvl>
    <w:lvl w:ilvl="8" w:tplc="2F4CDC6C">
      <w:numFmt w:val="bullet"/>
      <w:lvlText w:val="•"/>
      <w:lvlJc w:val="left"/>
      <w:pPr>
        <w:ind w:left="7673" w:hanging="283"/>
      </w:pPr>
      <w:rPr>
        <w:rFonts w:hint="default"/>
        <w:lang w:val="vi" w:eastAsia="en-US" w:bidi="ar-SA"/>
      </w:rPr>
    </w:lvl>
  </w:abstractNum>
  <w:abstractNum w:abstractNumId="77" w15:restartNumberingAfterBreak="0">
    <w:nsid w:val="2F5B7D63"/>
    <w:multiLevelType w:val="hybridMultilevel"/>
    <w:tmpl w:val="0CAC6DA2"/>
    <w:lvl w:ilvl="0" w:tplc="70CA8A74">
      <w:start w:val="1"/>
      <w:numFmt w:val="decimal"/>
      <w:lvlText w:val="%1"/>
      <w:lvlJc w:val="left"/>
      <w:pPr>
        <w:ind w:left="187" w:hanging="15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29C61FA0">
      <w:numFmt w:val="bullet"/>
      <w:lvlText w:val="•"/>
      <w:lvlJc w:val="left"/>
      <w:pPr>
        <w:ind w:left="998" w:hanging="159"/>
      </w:pPr>
      <w:rPr>
        <w:rFonts w:hint="default"/>
        <w:lang w:val="vi" w:eastAsia="en-US" w:bidi="ar-SA"/>
      </w:rPr>
    </w:lvl>
    <w:lvl w:ilvl="2" w:tplc="81788230">
      <w:numFmt w:val="bullet"/>
      <w:lvlText w:val="•"/>
      <w:lvlJc w:val="left"/>
      <w:pPr>
        <w:ind w:left="1817" w:hanging="159"/>
      </w:pPr>
      <w:rPr>
        <w:rFonts w:hint="default"/>
        <w:lang w:val="vi" w:eastAsia="en-US" w:bidi="ar-SA"/>
      </w:rPr>
    </w:lvl>
    <w:lvl w:ilvl="3" w:tplc="F9C8EFA0">
      <w:numFmt w:val="bullet"/>
      <w:lvlText w:val="•"/>
      <w:lvlJc w:val="left"/>
      <w:pPr>
        <w:ind w:left="2635" w:hanging="159"/>
      </w:pPr>
      <w:rPr>
        <w:rFonts w:hint="default"/>
        <w:lang w:val="vi" w:eastAsia="en-US" w:bidi="ar-SA"/>
      </w:rPr>
    </w:lvl>
    <w:lvl w:ilvl="4" w:tplc="5C8600B8">
      <w:numFmt w:val="bullet"/>
      <w:lvlText w:val="•"/>
      <w:lvlJc w:val="left"/>
      <w:pPr>
        <w:ind w:left="3454" w:hanging="159"/>
      </w:pPr>
      <w:rPr>
        <w:rFonts w:hint="default"/>
        <w:lang w:val="vi" w:eastAsia="en-US" w:bidi="ar-SA"/>
      </w:rPr>
    </w:lvl>
    <w:lvl w:ilvl="5" w:tplc="081C932E">
      <w:numFmt w:val="bullet"/>
      <w:lvlText w:val="•"/>
      <w:lvlJc w:val="left"/>
      <w:pPr>
        <w:ind w:left="4272" w:hanging="159"/>
      </w:pPr>
      <w:rPr>
        <w:rFonts w:hint="default"/>
        <w:lang w:val="vi" w:eastAsia="en-US" w:bidi="ar-SA"/>
      </w:rPr>
    </w:lvl>
    <w:lvl w:ilvl="6" w:tplc="F9864A08">
      <w:numFmt w:val="bullet"/>
      <w:lvlText w:val="•"/>
      <w:lvlJc w:val="left"/>
      <w:pPr>
        <w:ind w:left="5091" w:hanging="159"/>
      </w:pPr>
      <w:rPr>
        <w:rFonts w:hint="default"/>
        <w:lang w:val="vi" w:eastAsia="en-US" w:bidi="ar-SA"/>
      </w:rPr>
    </w:lvl>
    <w:lvl w:ilvl="7" w:tplc="6AAA703E">
      <w:numFmt w:val="bullet"/>
      <w:lvlText w:val="•"/>
      <w:lvlJc w:val="left"/>
      <w:pPr>
        <w:ind w:left="5909" w:hanging="159"/>
      </w:pPr>
      <w:rPr>
        <w:rFonts w:hint="default"/>
        <w:lang w:val="vi" w:eastAsia="en-US" w:bidi="ar-SA"/>
      </w:rPr>
    </w:lvl>
    <w:lvl w:ilvl="8" w:tplc="552E161E">
      <w:numFmt w:val="bullet"/>
      <w:lvlText w:val="•"/>
      <w:lvlJc w:val="left"/>
      <w:pPr>
        <w:ind w:left="6728" w:hanging="159"/>
      </w:pPr>
      <w:rPr>
        <w:rFonts w:hint="default"/>
        <w:lang w:val="vi" w:eastAsia="en-US" w:bidi="ar-SA"/>
      </w:rPr>
    </w:lvl>
  </w:abstractNum>
  <w:abstractNum w:abstractNumId="78" w15:restartNumberingAfterBreak="0">
    <w:nsid w:val="2F6E4750"/>
    <w:multiLevelType w:val="hybridMultilevel"/>
    <w:tmpl w:val="1C94C7D2"/>
    <w:lvl w:ilvl="0" w:tplc="5D564500">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891A5454">
      <w:numFmt w:val="bullet"/>
      <w:lvlText w:val="•"/>
      <w:lvlJc w:val="left"/>
      <w:pPr>
        <w:ind w:left="1435" w:hanging="159"/>
      </w:pPr>
      <w:rPr>
        <w:rFonts w:hint="default"/>
        <w:lang w:val="vi" w:eastAsia="en-US" w:bidi="ar-SA"/>
      </w:rPr>
    </w:lvl>
    <w:lvl w:ilvl="2" w:tplc="84623596">
      <w:numFmt w:val="bullet"/>
      <w:lvlText w:val="•"/>
      <w:lvlJc w:val="left"/>
      <w:pPr>
        <w:ind w:left="2331" w:hanging="159"/>
      </w:pPr>
      <w:rPr>
        <w:rFonts w:hint="default"/>
        <w:lang w:val="vi" w:eastAsia="en-US" w:bidi="ar-SA"/>
      </w:rPr>
    </w:lvl>
    <w:lvl w:ilvl="3" w:tplc="2948195C">
      <w:numFmt w:val="bullet"/>
      <w:lvlText w:val="•"/>
      <w:lvlJc w:val="left"/>
      <w:pPr>
        <w:ind w:left="3227" w:hanging="159"/>
      </w:pPr>
      <w:rPr>
        <w:rFonts w:hint="default"/>
        <w:lang w:val="vi" w:eastAsia="en-US" w:bidi="ar-SA"/>
      </w:rPr>
    </w:lvl>
    <w:lvl w:ilvl="4" w:tplc="5B30B88A">
      <w:numFmt w:val="bullet"/>
      <w:lvlText w:val="•"/>
      <w:lvlJc w:val="left"/>
      <w:pPr>
        <w:ind w:left="4122" w:hanging="159"/>
      </w:pPr>
      <w:rPr>
        <w:rFonts w:hint="default"/>
        <w:lang w:val="vi" w:eastAsia="en-US" w:bidi="ar-SA"/>
      </w:rPr>
    </w:lvl>
    <w:lvl w:ilvl="5" w:tplc="38EE79B6">
      <w:numFmt w:val="bullet"/>
      <w:lvlText w:val="•"/>
      <w:lvlJc w:val="left"/>
      <w:pPr>
        <w:ind w:left="5018" w:hanging="159"/>
      </w:pPr>
      <w:rPr>
        <w:rFonts w:hint="default"/>
        <w:lang w:val="vi" w:eastAsia="en-US" w:bidi="ar-SA"/>
      </w:rPr>
    </w:lvl>
    <w:lvl w:ilvl="6" w:tplc="DD768294">
      <w:numFmt w:val="bullet"/>
      <w:lvlText w:val="•"/>
      <w:lvlJc w:val="left"/>
      <w:pPr>
        <w:ind w:left="5914" w:hanging="159"/>
      </w:pPr>
      <w:rPr>
        <w:rFonts w:hint="default"/>
        <w:lang w:val="vi" w:eastAsia="en-US" w:bidi="ar-SA"/>
      </w:rPr>
    </w:lvl>
    <w:lvl w:ilvl="7" w:tplc="D136BB80">
      <w:numFmt w:val="bullet"/>
      <w:lvlText w:val="•"/>
      <w:lvlJc w:val="left"/>
      <w:pPr>
        <w:ind w:left="6810" w:hanging="159"/>
      </w:pPr>
      <w:rPr>
        <w:rFonts w:hint="default"/>
        <w:lang w:val="vi" w:eastAsia="en-US" w:bidi="ar-SA"/>
      </w:rPr>
    </w:lvl>
    <w:lvl w:ilvl="8" w:tplc="D7E62518">
      <w:numFmt w:val="bullet"/>
      <w:lvlText w:val="•"/>
      <w:lvlJc w:val="left"/>
      <w:pPr>
        <w:ind w:left="7705" w:hanging="159"/>
      </w:pPr>
      <w:rPr>
        <w:rFonts w:hint="default"/>
        <w:lang w:val="vi" w:eastAsia="en-US" w:bidi="ar-SA"/>
      </w:rPr>
    </w:lvl>
  </w:abstractNum>
  <w:abstractNum w:abstractNumId="79" w15:restartNumberingAfterBreak="0">
    <w:nsid w:val="304C237D"/>
    <w:multiLevelType w:val="hybridMultilevel"/>
    <w:tmpl w:val="334666FA"/>
    <w:lvl w:ilvl="0" w:tplc="EF821398">
      <w:start w:val="1"/>
      <w:numFmt w:val="decimal"/>
      <w:lvlText w:val="%1"/>
      <w:lvlJc w:val="left"/>
      <w:pPr>
        <w:ind w:left="532" w:hanging="149"/>
      </w:pPr>
      <w:rPr>
        <w:rFonts w:ascii="Times New Roman" w:eastAsia="Times New Roman" w:hAnsi="Times New Roman" w:cs="Times New Roman" w:hint="default"/>
        <w:b w:val="0"/>
        <w:bCs w:val="0"/>
        <w:i w:val="0"/>
        <w:iCs w:val="0"/>
        <w:spacing w:val="0"/>
        <w:w w:val="100"/>
        <w:sz w:val="21"/>
        <w:szCs w:val="21"/>
        <w:lang w:val="vi" w:eastAsia="en-US" w:bidi="ar-SA"/>
      </w:rPr>
    </w:lvl>
    <w:lvl w:ilvl="1" w:tplc="080894B2">
      <w:numFmt w:val="bullet"/>
      <w:lvlText w:val="•"/>
      <w:lvlJc w:val="left"/>
      <w:pPr>
        <w:ind w:left="1435" w:hanging="149"/>
      </w:pPr>
      <w:rPr>
        <w:rFonts w:hint="default"/>
        <w:lang w:val="vi" w:eastAsia="en-US" w:bidi="ar-SA"/>
      </w:rPr>
    </w:lvl>
    <w:lvl w:ilvl="2" w:tplc="F8800C80">
      <w:numFmt w:val="bullet"/>
      <w:lvlText w:val="•"/>
      <w:lvlJc w:val="left"/>
      <w:pPr>
        <w:ind w:left="2331" w:hanging="149"/>
      </w:pPr>
      <w:rPr>
        <w:rFonts w:hint="default"/>
        <w:lang w:val="vi" w:eastAsia="en-US" w:bidi="ar-SA"/>
      </w:rPr>
    </w:lvl>
    <w:lvl w:ilvl="3" w:tplc="D4C293AA">
      <w:numFmt w:val="bullet"/>
      <w:lvlText w:val="•"/>
      <w:lvlJc w:val="left"/>
      <w:pPr>
        <w:ind w:left="3227" w:hanging="149"/>
      </w:pPr>
      <w:rPr>
        <w:rFonts w:hint="default"/>
        <w:lang w:val="vi" w:eastAsia="en-US" w:bidi="ar-SA"/>
      </w:rPr>
    </w:lvl>
    <w:lvl w:ilvl="4" w:tplc="5F6AD700">
      <w:numFmt w:val="bullet"/>
      <w:lvlText w:val="•"/>
      <w:lvlJc w:val="left"/>
      <w:pPr>
        <w:ind w:left="4122" w:hanging="149"/>
      </w:pPr>
      <w:rPr>
        <w:rFonts w:hint="default"/>
        <w:lang w:val="vi" w:eastAsia="en-US" w:bidi="ar-SA"/>
      </w:rPr>
    </w:lvl>
    <w:lvl w:ilvl="5" w:tplc="D4263A6C">
      <w:numFmt w:val="bullet"/>
      <w:lvlText w:val="•"/>
      <w:lvlJc w:val="left"/>
      <w:pPr>
        <w:ind w:left="5018" w:hanging="149"/>
      </w:pPr>
      <w:rPr>
        <w:rFonts w:hint="default"/>
        <w:lang w:val="vi" w:eastAsia="en-US" w:bidi="ar-SA"/>
      </w:rPr>
    </w:lvl>
    <w:lvl w:ilvl="6" w:tplc="9DCC43E0">
      <w:numFmt w:val="bullet"/>
      <w:lvlText w:val="•"/>
      <w:lvlJc w:val="left"/>
      <w:pPr>
        <w:ind w:left="5914" w:hanging="149"/>
      </w:pPr>
      <w:rPr>
        <w:rFonts w:hint="default"/>
        <w:lang w:val="vi" w:eastAsia="en-US" w:bidi="ar-SA"/>
      </w:rPr>
    </w:lvl>
    <w:lvl w:ilvl="7" w:tplc="4B3CB9AE">
      <w:numFmt w:val="bullet"/>
      <w:lvlText w:val="•"/>
      <w:lvlJc w:val="left"/>
      <w:pPr>
        <w:ind w:left="6810" w:hanging="149"/>
      </w:pPr>
      <w:rPr>
        <w:rFonts w:hint="default"/>
        <w:lang w:val="vi" w:eastAsia="en-US" w:bidi="ar-SA"/>
      </w:rPr>
    </w:lvl>
    <w:lvl w:ilvl="8" w:tplc="D7F0C16C">
      <w:numFmt w:val="bullet"/>
      <w:lvlText w:val="•"/>
      <w:lvlJc w:val="left"/>
      <w:pPr>
        <w:ind w:left="7705" w:hanging="149"/>
      </w:pPr>
      <w:rPr>
        <w:rFonts w:hint="default"/>
        <w:lang w:val="vi" w:eastAsia="en-US" w:bidi="ar-SA"/>
      </w:rPr>
    </w:lvl>
  </w:abstractNum>
  <w:abstractNum w:abstractNumId="80" w15:restartNumberingAfterBreak="0">
    <w:nsid w:val="312064F5"/>
    <w:multiLevelType w:val="hybridMultilevel"/>
    <w:tmpl w:val="BAB2BF0A"/>
    <w:lvl w:ilvl="0" w:tplc="6D5E524C">
      <w:start w:val="1"/>
      <w:numFmt w:val="decimal"/>
      <w:lvlText w:val="%1)"/>
      <w:lvlJc w:val="left"/>
      <w:pPr>
        <w:ind w:left="560" w:hanging="177"/>
      </w:pPr>
      <w:rPr>
        <w:rFonts w:ascii="Times New Roman" w:eastAsia="Times New Roman" w:hAnsi="Times New Roman" w:cs="Times New Roman" w:hint="default"/>
        <w:b w:val="0"/>
        <w:bCs w:val="0"/>
        <w:i w:val="0"/>
        <w:iCs w:val="0"/>
        <w:spacing w:val="-1"/>
        <w:w w:val="98"/>
        <w:sz w:val="19"/>
        <w:szCs w:val="19"/>
        <w:shd w:val="clear" w:color="auto" w:fill="FFFF00"/>
        <w:lang w:val="vi" w:eastAsia="en-US" w:bidi="ar-SA"/>
      </w:rPr>
    </w:lvl>
    <w:lvl w:ilvl="1" w:tplc="A330FDD4">
      <w:numFmt w:val="bullet"/>
      <w:lvlText w:val="•"/>
      <w:lvlJc w:val="left"/>
      <w:pPr>
        <w:ind w:left="1453" w:hanging="177"/>
      </w:pPr>
      <w:rPr>
        <w:rFonts w:hint="default"/>
        <w:lang w:val="vi" w:eastAsia="en-US" w:bidi="ar-SA"/>
      </w:rPr>
    </w:lvl>
    <w:lvl w:ilvl="2" w:tplc="748453E4">
      <w:numFmt w:val="bullet"/>
      <w:lvlText w:val="•"/>
      <w:lvlJc w:val="left"/>
      <w:pPr>
        <w:ind w:left="2347" w:hanging="177"/>
      </w:pPr>
      <w:rPr>
        <w:rFonts w:hint="default"/>
        <w:lang w:val="vi" w:eastAsia="en-US" w:bidi="ar-SA"/>
      </w:rPr>
    </w:lvl>
    <w:lvl w:ilvl="3" w:tplc="C4F0B6EC">
      <w:numFmt w:val="bullet"/>
      <w:lvlText w:val="•"/>
      <w:lvlJc w:val="left"/>
      <w:pPr>
        <w:ind w:left="3241" w:hanging="177"/>
      </w:pPr>
      <w:rPr>
        <w:rFonts w:hint="default"/>
        <w:lang w:val="vi" w:eastAsia="en-US" w:bidi="ar-SA"/>
      </w:rPr>
    </w:lvl>
    <w:lvl w:ilvl="4" w:tplc="FF9E1E46">
      <w:numFmt w:val="bullet"/>
      <w:lvlText w:val="•"/>
      <w:lvlJc w:val="left"/>
      <w:pPr>
        <w:ind w:left="4134" w:hanging="177"/>
      </w:pPr>
      <w:rPr>
        <w:rFonts w:hint="default"/>
        <w:lang w:val="vi" w:eastAsia="en-US" w:bidi="ar-SA"/>
      </w:rPr>
    </w:lvl>
    <w:lvl w:ilvl="5" w:tplc="C4D0F3E6">
      <w:numFmt w:val="bullet"/>
      <w:lvlText w:val="•"/>
      <w:lvlJc w:val="left"/>
      <w:pPr>
        <w:ind w:left="5028" w:hanging="177"/>
      </w:pPr>
      <w:rPr>
        <w:rFonts w:hint="default"/>
        <w:lang w:val="vi" w:eastAsia="en-US" w:bidi="ar-SA"/>
      </w:rPr>
    </w:lvl>
    <w:lvl w:ilvl="6" w:tplc="661CAE48">
      <w:numFmt w:val="bullet"/>
      <w:lvlText w:val="•"/>
      <w:lvlJc w:val="left"/>
      <w:pPr>
        <w:ind w:left="5922" w:hanging="177"/>
      </w:pPr>
      <w:rPr>
        <w:rFonts w:hint="default"/>
        <w:lang w:val="vi" w:eastAsia="en-US" w:bidi="ar-SA"/>
      </w:rPr>
    </w:lvl>
    <w:lvl w:ilvl="7" w:tplc="92402E44">
      <w:numFmt w:val="bullet"/>
      <w:lvlText w:val="•"/>
      <w:lvlJc w:val="left"/>
      <w:pPr>
        <w:ind w:left="6816" w:hanging="177"/>
      </w:pPr>
      <w:rPr>
        <w:rFonts w:hint="default"/>
        <w:lang w:val="vi" w:eastAsia="en-US" w:bidi="ar-SA"/>
      </w:rPr>
    </w:lvl>
    <w:lvl w:ilvl="8" w:tplc="64BE6698">
      <w:numFmt w:val="bullet"/>
      <w:lvlText w:val="•"/>
      <w:lvlJc w:val="left"/>
      <w:pPr>
        <w:ind w:left="7709" w:hanging="177"/>
      </w:pPr>
      <w:rPr>
        <w:rFonts w:hint="default"/>
        <w:lang w:val="vi" w:eastAsia="en-US" w:bidi="ar-SA"/>
      </w:rPr>
    </w:lvl>
  </w:abstractNum>
  <w:abstractNum w:abstractNumId="81" w15:restartNumberingAfterBreak="0">
    <w:nsid w:val="3148606F"/>
    <w:multiLevelType w:val="hybridMultilevel"/>
    <w:tmpl w:val="8A4AB3A4"/>
    <w:lvl w:ilvl="0" w:tplc="10BE9BE2">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97505EDA">
      <w:numFmt w:val="bullet"/>
      <w:lvlText w:val="•"/>
      <w:lvlJc w:val="left"/>
      <w:pPr>
        <w:ind w:left="1525" w:hanging="247"/>
      </w:pPr>
      <w:rPr>
        <w:rFonts w:hint="default"/>
        <w:lang w:val="vi" w:eastAsia="en-US" w:bidi="ar-SA"/>
      </w:rPr>
    </w:lvl>
    <w:lvl w:ilvl="2" w:tplc="569E47C4">
      <w:numFmt w:val="bullet"/>
      <w:lvlText w:val="•"/>
      <w:lvlJc w:val="left"/>
      <w:pPr>
        <w:ind w:left="2411" w:hanging="247"/>
      </w:pPr>
      <w:rPr>
        <w:rFonts w:hint="default"/>
        <w:lang w:val="vi" w:eastAsia="en-US" w:bidi="ar-SA"/>
      </w:rPr>
    </w:lvl>
    <w:lvl w:ilvl="3" w:tplc="B46C2CB8">
      <w:numFmt w:val="bullet"/>
      <w:lvlText w:val="•"/>
      <w:lvlJc w:val="left"/>
      <w:pPr>
        <w:ind w:left="3297" w:hanging="247"/>
      </w:pPr>
      <w:rPr>
        <w:rFonts w:hint="default"/>
        <w:lang w:val="vi" w:eastAsia="en-US" w:bidi="ar-SA"/>
      </w:rPr>
    </w:lvl>
    <w:lvl w:ilvl="4" w:tplc="FB742726">
      <w:numFmt w:val="bullet"/>
      <w:lvlText w:val="•"/>
      <w:lvlJc w:val="left"/>
      <w:pPr>
        <w:ind w:left="4182" w:hanging="247"/>
      </w:pPr>
      <w:rPr>
        <w:rFonts w:hint="default"/>
        <w:lang w:val="vi" w:eastAsia="en-US" w:bidi="ar-SA"/>
      </w:rPr>
    </w:lvl>
    <w:lvl w:ilvl="5" w:tplc="644E5DFE">
      <w:numFmt w:val="bullet"/>
      <w:lvlText w:val="•"/>
      <w:lvlJc w:val="left"/>
      <w:pPr>
        <w:ind w:left="5068" w:hanging="247"/>
      </w:pPr>
      <w:rPr>
        <w:rFonts w:hint="default"/>
        <w:lang w:val="vi" w:eastAsia="en-US" w:bidi="ar-SA"/>
      </w:rPr>
    </w:lvl>
    <w:lvl w:ilvl="6" w:tplc="68F6128A">
      <w:numFmt w:val="bullet"/>
      <w:lvlText w:val="•"/>
      <w:lvlJc w:val="left"/>
      <w:pPr>
        <w:ind w:left="5954" w:hanging="247"/>
      </w:pPr>
      <w:rPr>
        <w:rFonts w:hint="default"/>
        <w:lang w:val="vi" w:eastAsia="en-US" w:bidi="ar-SA"/>
      </w:rPr>
    </w:lvl>
    <w:lvl w:ilvl="7" w:tplc="9F003A4C">
      <w:numFmt w:val="bullet"/>
      <w:lvlText w:val="•"/>
      <w:lvlJc w:val="left"/>
      <w:pPr>
        <w:ind w:left="6840" w:hanging="247"/>
      </w:pPr>
      <w:rPr>
        <w:rFonts w:hint="default"/>
        <w:lang w:val="vi" w:eastAsia="en-US" w:bidi="ar-SA"/>
      </w:rPr>
    </w:lvl>
    <w:lvl w:ilvl="8" w:tplc="D0CCA2D2">
      <w:numFmt w:val="bullet"/>
      <w:lvlText w:val="•"/>
      <w:lvlJc w:val="left"/>
      <w:pPr>
        <w:ind w:left="7725" w:hanging="247"/>
      </w:pPr>
      <w:rPr>
        <w:rFonts w:hint="default"/>
        <w:lang w:val="vi" w:eastAsia="en-US" w:bidi="ar-SA"/>
      </w:rPr>
    </w:lvl>
  </w:abstractNum>
  <w:abstractNum w:abstractNumId="82" w15:restartNumberingAfterBreak="0">
    <w:nsid w:val="321E5B0F"/>
    <w:multiLevelType w:val="hybridMultilevel"/>
    <w:tmpl w:val="394EF758"/>
    <w:lvl w:ilvl="0" w:tplc="9EA0D3F0">
      <w:start w:val="1"/>
      <w:numFmt w:val="decimal"/>
      <w:lvlText w:val="%1"/>
      <w:lvlJc w:val="left"/>
      <w:pPr>
        <w:ind w:left="541" w:hanging="15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47AE44A6">
      <w:numFmt w:val="bullet"/>
      <w:lvlText w:val="•"/>
      <w:lvlJc w:val="left"/>
      <w:pPr>
        <w:ind w:left="1435" w:hanging="159"/>
      </w:pPr>
      <w:rPr>
        <w:rFonts w:hint="default"/>
        <w:lang w:val="vi" w:eastAsia="en-US" w:bidi="ar-SA"/>
      </w:rPr>
    </w:lvl>
    <w:lvl w:ilvl="2" w:tplc="ECE6BE56">
      <w:numFmt w:val="bullet"/>
      <w:lvlText w:val="•"/>
      <w:lvlJc w:val="left"/>
      <w:pPr>
        <w:ind w:left="2331" w:hanging="159"/>
      </w:pPr>
      <w:rPr>
        <w:rFonts w:hint="default"/>
        <w:lang w:val="vi" w:eastAsia="en-US" w:bidi="ar-SA"/>
      </w:rPr>
    </w:lvl>
    <w:lvl w:ilvl="3" w:tplc="70F000EA">
      <w:numFmt w:val="bullet"/>
      <w:lvlText w:val="•"/>
      <w:lvlJc w:val="left"/>
      <w:pPr>
        <w:ind w:left="3227" w:hanging="159"/>
      </w:pPr>
      <w:rPr>
        <w:rFonts w:hint="default"/>
        <w:lang w:val="vi" w:eastAsia="en-US" w:bidi="ar-SA"/>
      </w:rPr>
    </w:lvl>
    <w:lvl w:ilvl="4" w:tplc="81E6BABA">
      <w:numFmt w:val="bullet"/>
      <w:lvlText w:val="•"/>
      <w:lvlJc w:val="left"/>
      <w:pPr>
        <w:ind w:left="4122" w:hanging="159"/>
      </w:pPr>
      <w:rPr>
        <w:rFonts w:hint="default"/>
        <w:lang w:val="vi" w:eastAsia="en-US" w:bidi="ar-SA"/>
      </w:rPr>
    </w:lvl>
    <w:lvl w:ilvl="5" w:tplc="145A334C">
      <w:numFmt w:val="bullet"/>
      <w:lvlText w:val="•"/>
      <w:lvlJc w:val="left"/>
      <w:pPr>
        <w:ind w:left="5018" w:hanging="159"/>
      </w:pPr>
      <w:rPr>
        <w:rFonts w:hint="default"/>
        <w:lang w:val="vi" w:eastAsia="en-US" w:bidi="ar-SA"/>
      </w:rPr>
    </w:lvl>
    <w:lvl w:ilvl="6" w:tplc="4B5EA1EA">
      <w:numFmt w:val="bullet"/>
      <w:lvlText w:val="•"/>
      <w:lvlJc w:val="left"/>
      <w:pPr>
        <w:ind w:left="5914" w:hanging="159"/>
      </w:pPr>
      <w:rPr>
        <w:rFonts w:hint="default"/>
        <w:lang w:val="vi" w:eastAsia="en-US" w:bidi="ar-SA"/>
      </w:rPr>
    </w:lvl>
    <w:lvl w:ilvl="7" w:tplc="3A86769A">
      <w:numFmt w:val="bullet"/>
      <w:lvlText w:val="•"/>
      <w:lvlJc w:val="left"/>
      <w:pPr>
        <w:ind w:left="6810" w:hanging="159"/>
      </w:pPr>
      <w:rPr>
        <w:rFonts w:hint="default"/>
        <w:lang w:val="vi" w:eastAsia="en-US" w:bidi="ar-SA"/>
      </w:rPr>
    </w:lvl>
    <w:lvl w:ilvl="8" w:tplc="87A09ED0">
      <w:numFmt w:val="bullet"/>
      <w:lvlText w:val="•"/>
      <w:lvlJc w:val="left"/>
      <w:pPr>
        <w:ind w:left="7705" w:hanging="159"/>
      </w:pPr>
      <w:rPr>
        <w:rFonts w:hint="default"/>
        <w:lang w:val="vi" w:eastAsia="en-US" w:bidi="ar-SA"/>
      </w:rPr>
    </w:lvl>
  </w:abstractNum>
  <w:abstractNum w:abstractNumId="83" w15:restartNumberingAfterBreak="0">
    <w:nsid w:val="32995FB1"/>
    <w:multiLevelType w:val="hybridMultilevel"/>
    <w:tmpl w:val="AE209306"/>
    <w:lvl w:ilvl="0" w:tplc="FB2A44C8">
      <w:numFmt w:val="bullet"/>
      <w:lvlText w:val="·"/>
      <w:lvlJc w:val="left"/>
      <w:pPr>
        <w:ind w:left="383" w:hanging="123"/>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0930AF92">
      <w:numFmt w:val="bullet"/>
      <w:lvlText w:val="•"/>
      <w:lvlJc w:val="left"/>
      <w:pPr>
        <w:ind w:left="1291" w:hanging="123"/>
      </w:pPr>
      <w:rPr>
        <w:rFonts w:hint="default"/>
        <w:lang w:val="vi" w:eastAsia="en-US" w:bidi="ar-SA"/>
      </w:rPr>
    </w:lvl>
    <w:lvl w:ilvl="2" w:tplc="26B2FD74">
      <w:numFmt w:val="bullet"/>
      <w:lvlText w:val="•"/>
      <w:lvlJc w:val="left"/>
      <w:pPr>
        <w:ind w:left="2203" w:hanging="123"/>
      </w:pPr>
      <w:rPr>
        <w:rFonts w:hint="default"/>
        <w:lang w:val="vi" w:eastAsia="en-US" w:bidi="ar-SA"/>
      </w:rPr>
    </w:lvl>
    <w:lvl w:ilvl="3" w:tplc="E85E0B00">
      <w:numFmt w:val="bullet"/>
      <w:lvlText w:val="•"/>
      <w:lvlJc w:val="left"/>
      <w:pPr>
        <w:ind w:left="3115" w:hanging="123"/>
      </w:pPr>
      <w:rPr>
        <w:rFonts w:hint="default"/>
        <w:lang w:val="vi" w:eastAsia="en-US" w:bidi="ar-SA"/>
      </w:rPr>
    </w:lvl>
    <w:lvl w:ilvl="4" w:tplc="5F92D5E4">
      <w:numFmt w:val="bullet"/>
      <w:lvlText w:val="•"/>
      <w:lvlJc w:val="left"/>
      <w:pPr>
        <w:ind w:left="4026" w:hanging="123"/>
      </w:pPr>
      <w:rPr>
        <w:rFonts w:hint="default"/>
        <w:lang w:val="vi" w:eastAsia="en-US" w:bidi="ar-SA"/>
      </w:rPr>
    </w:lvl>
    <w:lvl w:ilvl="5" w:tplc="35A0BBDE">
      <w:numFmt w:val="bullet"/>
      <w:lvlText w:val="•"/>
      <w:lvlJc w:val="left"/>
      <w:pPr>
        <w:ind w:left="4938" w:hanging="123"/>
      </w:pPr>
      <w:rPr>
        <w:rFonts w:hint="default"/>
        <w:lang w:val="vi" w:eastAsia="en-US" w:bidi="ar-SA"/>
      </w:rPr>
    </w:lvl>
    <w:lvl w:ilvl="6" w:tplc="C374DD60">
      <w:numFmt w:val="bullet"/>
      <w:lvlText w:val="•"/>
      <w:lvlJc w:val="left"/>
      <w:pPr>
        <w:ind w:left="5850" w:hanging="123"/>
      </w:pPr>
      <w:rPr>
        <w:rFonts w:hint="default"/>
        <w:lang w:val="vi" w:eastAsia="en-US" w:bidi="ar-SA"/>
      </w:rPr>
    </w:lvl>
    <w:lvl w:ilvl="7" w:tplc="25A6AC92">
      <w:numFmt w:val="bullet"/>
      <w:lvlText w:val="•"/>
      <w:lvlJc w:val="left"/>
      <w:pPr>
        <w:ind w:left="6762" w:hanging="123"/>
      </w:pPr>
      <w:rPr>
        <w:rFonts w:hint="default"/>
        <w:lang w:val="vi" w:eastAsia="en-US" w:bidi="ar-SA"/>
      </w:rPr>
    </w:lvl>
    <w:lvl w:ilvl="8" w:tplc="0C603456">
      <w:numFmt w:val="bullet"/>
      <w:lvlText w:val="•"/>
      <w:lvlJc w:val="left"/>
      <w:pPr>
        <w:ind w:left="7673" w:hanging="123"/>
      </w:pPr>
      <w:rPr>
        <w:rFonts w:hint="default"/>
        <w:lang w:val="vi" w:eastAsia="en-US" w:bidi="ar-SA"/>
      </w:rPr>
    </w:lvl>
  </w:abstractNum>
  <w:abstractNum w:abstractNumId="84" w15:restartNumberingAfterBreak="0">
    <w:nsid w:val="32B91CBE"/>
    <w:multiLevelType w:val="hybridMultilevel"/>
    <w:tmpl w:val="C14C283C"/>
    <w:lvl w:ilvl="0" w:tplc="EA9E7540">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B23C54FC">
      <w:numFmt w:val="bullet"/>
      <w:lvlText w:val="•"/>
      <w:lvlJc w:val="left"/>
      <w:pPr>
        <w:ind w:left="1525" w:hanging="247"/>
      </w:pPr>
      <w:rPr>
        <w:rFonts w:hint="default"/>
        <w:lang w:val="vi" w:eastAsia="en-US" w:bidi="ar-SA"/>
      </w:rPr>
    </w:lvl>
    <w:lvl w:ilvl="2" w:tplc="D0CA59CE">
      <w:numFmt w:val="bullet"/>
      <w:lvlText w:val="•"/>
      <w:lvlJc w:val="left"/>
      <w:pPr>
        <w:ind w:left="2411" w:hanging="247"/>
      </w:pPr>
      <w:rPr>
        <w:rFonts w:hint="default"/>
        <w:lang w:val="vi" w:eastAsia="en-US" w:bidi="ar-SA"/>
      </w:rPr>
    </w:lvl>
    <w:lvl w:ilvl="3" w:tplc="94CE1F8C">
      <w:numFmt w:val="bullet"/>
      <w:lvlText w:val="•"/>
      <w:lvlJc w:val="left"/>
      <w:pPr>
        <w:ind w:left="3297" w:hanging="247"/>
      </w:pPr>
      <w:rPr>
        <w:rFonts w:hint="default"/>
        <w:lang w:val="vi" w:eastAsia="en-US" w:bidi="ar-SA"/>
      </w:rPr>
    </w:lvl>
    <w:lvl w:ilvl="4" w:tplc="BFC21DA8">
      <w:numFmt w:val="bullet"/>
      <w:lvlText w:val="•"/>
      <w:lvlJc w:val="left"/>
      <w:pPr>
        <w:ind w:left="4182" w:hanging="247"/>
      </w:pPr>
      <w:rPr>
        <w:rFonts w:hint="default"/>
        <w:lang w:val="vi" w:eastAsia="en-US" w:bidi="ar-SA"/>
      </w:rPr>
    </w:lvl>
    <w:lvl w:ilvl="5" w:tplc="2112FDAC">
      <w:numFmt w:val="bullet"/>
      <w:lvlText w:val="•"/>
      <w:lvlJc w:val="left"/>
      <w:pPr>
        <w:ind w:left="5068" w:hanging="247"/>
      </w:pPr>
      <w:rPr>
        <w:rFonts w:hint="default"/>
        <w:lang w:val="vi" w:eastAsia="en-US" w:bidi="ar-SA"/>
      </w:rPr>
    </w:lvl>
    <w:lvl w:ilvl="6" w:tplc="6A247122">
      <w:numFmt w:val="bullet"/>
      <w:lvlText w:val="•"/>
      <w:lvlJc w:val="left"/>
      <w:pPr>
        <w:ind w:left="5954" w:hanging="247"/>
      </w:pPr>
      <w:rPr>
        <w:rFonts w:hint="default"/>
        <w:lang w:val="vi" w:eastAsia="en-US" w:bidi="ar-SA"/>
      </w:rPr>
    </w:lvl>
    <w:lvl w:ilvl="7" w:tplc="82BABDA6">
      <w:numFmt w:val="bullet"/>
      <w:lvlText w:val="•"/>
      <w:lvlJc w:val="left"/>
      <w:pPr>
        <w:ind w:left="6840" w:hanging="247"/>
      </w:pPr>
      <w:rPr>
        <w:rFonts w:hint="default"/>
        <w:lang w:val="vi" w:eastAsia="en-US" w:bidi="ar-SA"/>
      </w:rPr>
    </w:lvl>
    <w:lvl w:ilvl="8" w:tplc="2D86BAC4">
      <w:numFmt w:val="bullet"/>
      <w:lvlText w:val="•"/>
      <w:lvlJc w:val="left"/>
      <w:pPr>
        <w:ind w:left="7725" w:hanging="247"/>
      </w:pPr>
      <w:rPr>
        <w:rFonts w:hint="default"/>
        <w:lang w:val="vi" w:eastAsia="en-US" w:bidi="ar-SA"/>
      </w:rPr>
    </w:lvl>
  </w:abstractNum>
  <w:abstractNum w:abstractNumId="85" w15:restartNumberingAfterBreak="0">
    <w:nsid w:val="335875BB"/>
    <w:multiLevelType w:val="hybridMultilevel"/>
    <w:tmpl w:val="B55ACB18"/>
    <w:lvl w:ilvl="0" w:tplc="0324D4DA">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2D1E36A8">
      <w:numFmt w:val="bullet"/>
      <w:lvlText w:val="•"/>
      <w:lvlJc w:val="left"/>
      <w:pPr>
        <w:ind w:left="1525" w:hanging="247"/>
      </w:pPr>
      <w:rPr>
        <w:rFonts w:hint="default"/>
        <w:lang w:val="vi" w:eastAsia="en-US" w:bidi="ar-SA"/>
      </w:rPr>
    </w:lvl>
    <w:lvl w:ilvl="2" w:tplc="3DFAEC20">
      <w:numFmt w:val="bullet"/>
      <w:lvlText w:val="•"/>
      <w:lvlJc w:val="left"/>
      <w:pPr>
        <w:ind w:left="2411" w:hanging="247"/>
      </w:pPr>
      <w:rPr>
        <w:rFonts w:hint="default"/>
        <w:lang w:val="vi" w:eastAsia="en-US" w:bidi="ar-SA"/>
      </w:rPr>
    </w:lvl>
    <w:lvl w:ilvl="3" w:tplc="225CA20A">
      <w:numFmt w:val="bullet"/>
      <w:lvlText w:val="•"/>
      <w:lvlJc w:val="left"/>
      <w:pPr>
        <w:ind w:left="3297" w:hanging="247"/>
      </w:pPr>
      <w:rPr>
        <w:rFonts w:hint="default"/>
        <w:lang w:val="vi" w:eastAsia="en-US" w:bidi="ar-SA"/>
      </w:rPr>
    </w:lvl>
    <w:lvl w:ilvl="4" w:tplc="FDE62BF2">
      <w:numFmt w:val="bullet"/>
      <w:lvlText w:val="•"/>
      <w:lvlJc w:val="left"/>
      <w:pPr>
        <w:ind w:left="4182" w:hanging="247"/>
      </w:pPr>
      <w:rPr>
        <w:rFonts w:hint="default"/>
        <w:lang w:val="vi" w:eastAsia="en-US" w:bidi="ar-SA"/>
      </w:rPr>
    </w:lvl>
    <w:lvl w:ilvl="5" w:tplc="6EE6E7AC">
      <w:numFmt w:val="bullet"/>
      <w:lvlText w:val="•"/>
      <w:lvlJc w:val="left"/>
      <w:pPr>
        <w:ind w:left="5068" w:hanging="247"/>
      </w:pPr>
      <w:rPr>
        <w:rFonts w:hint="default"/>
        <w:lang w:val="vi" w:eastAsia="en-US" w:bidi="ar-SA"/>
      </w:rPr>
    </w:lvl>
    <w:lvl w:ilvl="6" w:tplc="31B686FA">
      <w:numFmt w:val="bullet"/>
      <w:lvlText w:val="•"/>
      <w:lvlJc w:val="left"/>
      <w:pPr>
        <w:ind w:left="5954" w:hanging="247"/>
      </w:pPr>
      <w:rPr>
        <w:rFonts w:hint="default"/>
        <w:lang w:val="vi" w:eastAsia="en-US" w:bidi="ar-SA"/>
      </w:rPr>
    </w:lvl>
    <w:lvl w:ilvl="7" w:tplc="CC7AEC26">
      <w:numFmt w:val="bullet"/>
      <w:lvlText w:val="•"/>
      <w:lvlJc w:val="left"/>
      <w:pPr>
        <w:ind w:left="6840" w:hanging="247"/>
      </w:pPr>
      <w:rPr>
        <w:rFonts w:hint="default"/>
        <w:lang w:val="vi" w:eastAsia="en-US" w:bidi="ar-SA"/>
      </w:rPr>
    </w:lvl>
    <w:lvl w:ilvl="8" w:tplc="F5046268">
      <w:numFmt w:val="bullet"/>
      <w:lvlText w:val="•"/>
      <w:lvlJc w:val="left"/>
      <w:pPr>
        <w:ind w:left="7725" w:hanging="247"/>
      </w:pPr>
      <w:rPr>
        <w:rFonts w:hint="default"/>
        <w:lang w:val="vi" w:eastAsia="en-US" w:bidi="ar-SA"/>
      </w:rPr>
    </w:lvl>
  </w:abstractNum>
  <w:abstractNum w:abstractNumId="86" w15:restartNumberingAfterBreak="0">
    <w:nsid w:val="34FD0CE3"/>
    <w:multiLevelType w:val="hybridMultilevel"/>
    <w:tmpl w:val="32F2E9E8"/>
    <w:lvl w:ilvl="0" w:tplc="F642DA38">
      <w:start w:val="1"/>
      <w:numFmt w:val="decimal"/>
      <w:lvlText w:val="(%1)"/>
      <w:lvlJc w:val="left"/>
      <w:pPr>
        <w:ind w:left="673"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59684664">
      <w:numFmt w:val="bullet"/>
      <w:lvlText w:val="•"/>
      <w:lvlJc w:val="left"/>
      <w:pPr>
        <w:ind w:left="1525" w:hanging="247"/>
      </w:pPr>
      <w:rPr>
        <w:rFonts w:hint="default"/>
        <w:lang w:val="vi" w:eastAsia="en-US" w:bidi="ar-SA"/>
      </w:rPr>
    </w:lvl>
    <w:lvl w:ilvl="2" w:tplc="F790DD92">
      <w:numFmt w:val="bullet"/>
      <w:lvlText w:val="•"/>
      <w:lvlJc w:val="left"/>
      <w:pPr>
        <w:ind w:left="2411" w:hanging="247"/>
      </w:pPr>
      <w:rPr>
        <w:rFonts w:hint="default"/>
        <w:lang w:val="vi" w:eastAsia="en-US" w:bidi="ar-SA"/>
      </w:rPr>
    </w:lvl>
    <w:lvl w:ilvl="3" w:tplc="BE6A73DA">
      <w:numFmt w:val="bullet"/>
      <w:lvlText w:val="•"/>
      <w:lvlJc w:val="left"/>
      <w:pPr>
        <w:ind w:left="3297" w:hanging="247"/>
      </w:pPr>
      <w:rPr>
        <w:rFonts w:hint="default"/>
        <w:lang w:val="vi" w:eastAsia="en-US" w:bidi="ar-SA"/>
      </w:rPr>
    </w:lvl>
    <w:lvl w:ilvl="4" w:tplc="10A2812E">
      <w:numFmt w:val="bullet"/>
      <w:lvlText w:val="•"/>
      <w:lvlJc w:val="left"/>
      <w:pPr>
        <w:ind w:left="4182" w:hanging="247"/>
      </w:pPr>
      <w:rPr>
        <w:rFonts w:hint="default"/>
        <w:lang w:val="vi" w:eastAsia="en-US" w:bidi="ar-SA"/>
      </w:rPr>
    </w:lvl>
    <w:lvl w:ilvl="5" w:tplc="4FB08ACE">
      <w:numFmt w:val="bullet"/>
      <w:lvlText w:val="•"/>
      <w:lvlJc w:val="left"/>
      <w:pPr>
        <w:ind w:left="5068" w:hanging="247"/>
      </w:pPr>
      <w:rPr>
        <w:rFonts w:hint="default"/>
        <w:lang w:val="vi" w:eastAsia="en-US" w:bidi="ar-SA"/>
      </w:rPr>
    </w:lvl>
    <w:lvl w:ilvl="6" w:tplc="97D4365E">
      <w:numFmt w:val="bullet"/>
      <w:lvlText w:val="•"/>
      <w:lvlJc w:val="left"/>
      <w:pPr>
        <w:ind w:left="5954" w:hanging="247"/>
      </w:pPr>
      <w:rPr>
        <w:rFonts w:hint="default"/>
        <w:lang w:val="vi" w:eastAsia="en-US" w:bidi="ar-SA"/>
      </w:rPr>
    </w:lvl>
    <w:lvl w:ilvl="7" w:tplc="12D00D46">
      <w:numFmt w:val="bullet"/>
      <w:lvlText w:val="•"/>
      <w:lvlJc w:val="left"/>
      <w:pPr>
        <w:ind w:left="6840" w:hanging="247"/>
      </w:pPr>
      <w:rPr>
        <w:rFonts w:hint="default"/>
        <w:lang w:val="vi" w:eastAsia="en-US" w:bidi="ar-SA"/>
      </w:rPr>
    </w:lvl>
    <w:lvl w:ilvl="8" w:tplc="7548C8EA">
      <w:numFmt w:val="bullet"/>
      <w:lvlText w:val="•"/>
      <w:lvlJc w:val="left"/>
      <w:pPr>
        <w:ind w:left="7725" w:hanging="247"/>
      </w:pPr>
      <w:rPr>
        <w:rFonts w:hint="default"/>
        <w:lang w:val="vi" w:eastAsia="en-US" w:bidi="ar-SA"/>
      </w:rPr>
    </w:lvl>
  </w:abstractNum>
  <w:abstractNum w:abstractNumId="87" w15:restartNumberingAfterBreak="0">
    <w:nsid w:val="35CC01A6"/>
    <w:multiLevelType w:val="hybridMultilevel"/>
    <w:tmpl w:val="E1F054E8"/>
    <w:lvl w:ilvl="0" w:tplc="B574C390">
      <w:numFmt w:val="bullet"/>
      <w:lvlText w:val="●"/>
      <w:lvlJc w:val="left"/>
      <w:pPr>
        <w:ind w:left="383" w:hanging="129"/>
      </w:pPr>
      <w:rPr>
        <w:rFonts w:ascii="Times New Roman" w:eastAsia="Times New Roman" w:hAnsi="Times New Roman" w:cs="Times New Roman" w:hint="default"/>
        <w:b/>
        <w:bCs/>
        <w:i w:val="0"/>
        <w:iCs w:val="0"/>
        <w:spacing w:val="-1"/>
        <w:w w:val="93"/>
        <w:sz w:val="19"/>
        <w:szCs w:val="19"/>
        <w:lang w:val="vi" w:eastAsia="en-US" w:bidi="ar-SA"/>
      </w:rPr>
    </w:lvl>
    <w:lvl w:ilvl="1" w:tplc="FBF0D96C">
      <w:numFmt w:val="bullet"/>
      <w:lvlText w:val="•"/>
      <w:lvlJc w:val="left"/>
      <w:pPr>
        <w:ind w:left="1291" w:hanging="129"/>
      </w:pPr>
      <w:rPr>
        <w:rFonts w:hint="default"/>
        <w:lang w:val="vi" w:eastAsia="en-US" w:bidi="ar-SA"/>
      </w:rPr>
    </w:lvl>
    <w:lvl w:ilvl="2" w:tplc="82764CDE">
      <w:numFmt w:val="bullet"/>
      <w:lvlText w:val="•"/>
      <w:lvlJc w:val="left"/>
      <w:pPr>
        <w:ind w:left="2203" w:hanging="129"/>
      </w:pPr>
      <w:rPr>
        <w:rFonts w:hint="default"/>
        <w:lang w:val="vi" w:eastAsia="en-US" w:bidi="ar-SA"/>
      </w:rPr>
    </w:lvl>
    <w:lvl w:ilvl="3" w:tplc="722EC4C2">
      <w:numFmt w:val="bullet"/>
      <w:lvlText w:val="•"/>
      <w:lvlJc w:val="left"/>
      <w:pPr>
        <w:ind w:left="3115" w:hanging="129"/>
      </w:pPr>
      <w:rPr>
        <w:rFonts w:hint="default"/>
        <w:lang w:val="vi" w:eastAsia="en-US" w:bidi="ar-SA"/>
      </w:rPr>
    </w:lvl>
    <w:lvl w:ilvl="4" w:tplc="C7767584">
      <w:numFmt w:val="bullet"/>
      <w:lvlText w:val="•"/>
      <w:lvlJc w:val="left"/>
      <w:pPr>
        <w:ind w:left="4026" w:hanging="129"/>
      </w:pPr>
      <w:rPr>
        <w:rFonts w:hint="default"/>
        <w:lang w:val="vi" w:eastAsia="en-US" w:bidi="ar-SA"/>
      </w:rPr>
    </w:lvl>
    <w:lvl w:ilvl="5" w:tplc="DF929748">
      <w:numFmt w:val="bullet"/>
      <w:lvlText w:val="•"/>
      <w:lvlJc w:val="left"/>
      <w:pPr>
        <w:ind w:left="4938" w:hanging="129"/>
      </w:pPr>
      <w:rPr>
        <w:rFonts w:hint="default"/>
        <w:lang w:val="vi" w:eastAsia="en-US" w:bidi="ar-SA"/>
      </w:rPr>
    </w:lvl>
    <w:lvl w:ilvl="6" w:tplc="4C887290">
      <w:numFmt w:val="bullet"/>
      <w:lvlText w:val="•"/>
      <w:lvlJc w:val="left"/>
      <w:pPr>
        <w:ind w:left="5850" w:hanging="129"/>
      </w:pPr>
      <w:rPr>
        <w:rFonts w:hint="default"/>
        <w:lang w:val="vi" w:eastAsia="en-US" w:bidi="ar-SA"/>
      </w:rPr>
    </w:lvl>
    <w:lvl w:ilvl="7" w:tplc="93687388">
      <w:numFmt w:val="bullet"/>
      <w:lvlText w:val="•"/>
      <w:lvlJc w:val="left"/>
      <w:pPr>
        <w:ind w:left="6762" w:hanging="129"/>
      </w:pPr>
      <w:rPr>
        <w:rFonts w:hint="default"/>
        <w:lang w:val="vi" w:eastAsia="en-US" w:bidi="ar-SA"/>
      </w:rPr>
    </w:lvl>
    <w:lvl w:ilvl="8" w:tplc="9A74EC48">
      <w:numFmt w:val="bullet"/>
      <w:lvlText w:val="•"/>
      <w:lvlJc w:val="left"/>
      <w:pPr>
        <w:ind w:left="7673" w:hanging="129"/>
      </w:pPr>
      <w:rPr>
        <w:rFonts w:hint="default"/>
        <w:lang w:val="vi" w:eastAsia="en-US" w:bidi="ar-SA"/>
      </w:rPr>
    </w:lvl>
  </w:abstractNum>
  <w:abstractNum w:abstractNumId="88" w15:restartNumberingAfterBreak="0">
    <w:nsid w:val="360346BE"/>
    <w:multiLevelType w:val="hybridMultilevel"/>
    <w:tmpl w:val="4C827062"/>
    <w:lvl w:ilvl="0" w:tplc="D196E85E">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E4ECCB52">
      <w:numFmt w:val="bullet"/>
      <w:lvlText w:val="•"/>
      <w:lvlJc w:val="left"/>
      <w:pPr>
        <w:ind w:left="1435" w:hanging="159"/>
      </w:pPr>
      <w:rPr>
        <w:rFonts w:hint="default"/>
        <w:lang w:val="vi" w:eastAsia="en-US" w:bidi="ar-SA"/>
      </w:rPr>
    </w:lvl>
    <w:lvl w:ilvl="2" w:tplc="A8344F8C">
      <w:numFmt w:val="bullet"/>
      <w:lvlText w:val="•"/>
      <w:lvlJc w:val="left"/>
      <w:pPr>
        <w:ind w:left="2331" w:hanging="159"/>
      </w:pPr>
      <w:rPr>
        <w:rFonts w:hint="default"/>
        <w:lang w:val="vi" w:eastAsia="en-US" w:bidi="ar-SA"/>
      </w:rPr>
    </w:lvl>
    <w:lvl w:ilvl="3" w:tplc="12AA715C">
      <w:numFmt w:val="bullet"/>
      <w:lvlText w:val="•"/>
      <w:lvlJc w:val="left"/>
      <w:pPr>
        <w:ind w:left="3227" w:hanging="159"/>
      </w:pPr>
      <w:rPr>
        <w:rFonts w:hint="default"/>
        <w:lang w:val="vi" w:eastAsia="en-US" w:bidi="ar-SA"/>
      </w:rPr>
    </w:lvl>
    <w:lvl w:ilvl="4" w:tplc="62024A66">
      <w:numFmt w:val="bullet"/>
      <w:lvlText w:val="•"/>
      <w:lvlJc w:val="left"/>
      <w:pPr>
        <w:ind w:left="4122" w:hanging="159"/>
      </w:pPr>
      <w:rPr>
        <w:rFonts w:hint="default"/>
        <w:lang w:val="vi" w:eastAsia="en-US" w:bidi="ar-SA"/>
      </w:rPr>
    </w:lvl>
    <w:lvl w:ilvl="5" w:tplc="C0D06346">
      <w:numFmt w:val="bullet"/>
      <w:lvlText w:val="•"/>
      <w:lvlJc w:val="left"/>
      <w:pPr>
        <w:ind w:left="5018" w:hanging="159"/>
      </w:pPr>
      <w:rPr>
        <w:rFonts w:hint="default"/>
        <w:lang w:val="vi" w:eastAsia="en-US" w:bidi="ar-SA"/>
      </w:rPr>
    </w:lvl>
    <w:lvl w:ilvl="6" w:tplc="0E482FFA">
      <w:numFmt w:val="bullet"/>
      <w:lvlText w:val="•"/>
      <w:lvlJc w:val="left"/>
      <w:pPr>
        <w:ind w:left="5914" w:hanging="159"/>
      </w:pPr>
      <w:rPr>
        <w:rFonts w:hint="default"/>
        <w:lang w:val="vi" w:eastAsia="en-US" w:bidi="ar-SA"/>
      </w:rPr>
    </w:lvl>
    <w:lvl w:ilvl="7" w:tplc="E846635C">
      <w:numFmt w:val="bullet"/>
      <w:lvlText w:val="•"/>
      <w:lvlJc w:val="left"/>
      <w:pPr>
        <w:ind w:left="6810" w:hanging="159"/>
      </w:pPr>
      <w:rPr>
        <w:rFonts w:hint="default"/>
        <w:lang w:val="vi" w:eastAsia="en-US" w:bidi="ar-SA"/>
      </w:rPr>
    </w:lvl>
    <w:lvl w:ilvl="8" w:tplc="5748018E">
      <w:numFmt w:val="bullet"/>
      <w:lvlText w:val="•"/>
      <w:lvlJc w:val="left"/>
      <w:pPr>
        <w:ind w:left="7705" w:hanging="159"/>
      </w:pPr>
      <w:rPr>
        <w:rFonts w:hint="default"/>
        <w:lang w:val="vi" w:eastAsia="en-US" w:bidi="ar-SA"/>
      </w:rPr>
    </w:lvl>
  </w:abstractNum>
  <w:abstractNum w:abstractNumId="89" w15:restartNumberingAfterBreak="0">
    <w:nsid w:val="374F0137"/>
    <w:multiLevelType w:val="hybridMultilevel"/>
    <w:tmpl w:val="8354C196"/>
    <w:lvl w:ilvl="0" w:tplc="2C54F8EE">
      <w:numFmt w:val="bullet"/>
      <w:lvlText w:val="○"/>
      <w:lvlJc w:val="left"/>
      <w:pPr>
        <w:ind w:left="383" w:hanging="129"/>
      </w:pPr>
      <w:rPr>
        <w:rFonts w:ascii="Times New Roman" w:eastAsia="Times New Roman" w:hAnsi="Times New Roman" w:cs="Times New Roman" w:hint="default"/>
        <w:spacing w:val="-1"/>
        <w:w w:val="84"/>
        <w:lang w:val="vi" w:eastAsia="en-US" w:bidi="ar-SA"/>
      </w:rPr>
    </w:lvl>
    <w:lvl w:ilvl="1" w:tplc="6A3C02AA">
      <w:numFmt w:val="bullet"/>
      <w:lvlText w:val="•"/>
      <w:lvlJc w:val="left"/>
      <w:pPr>
        <w:ind w:left="1291" w:hanging="129"/>
      </w:pPr>
      <w:rPr>
        <w:rFonts w:hint="default"/>
        <w:lang w:val="vi" w:eastAsia="en-US" w:bidi="ar-SA"/>
      </w:rPr>
    </w:lvl>
    <w:lvl w:ilvl="2" w:tplc="A5AA1E7A">
      <w:numFmt w:val="bullet"/>
      <w:lvlText w:val="•"/>
      <w:lvlJc w:val="left"/>
      <w:pPr>
        <w:ind w:left="2203" w:hanging="129"/>
      </w:pPr>
      <w:rPr>
        <w:rFonts w:hint="default"/>
        <w:lang w:val="vi" w:eastAsia="en-US" w:bidi="ar-SA"/>
      </w:rPr>
    </w:lvl>
    <w:lvl w:ilvl="3" w:tplc="AAD433A6">
      <w:numFmt w:val="bullet"/>
      <w:lvlText w:val="•"/>
      <w:lvlJc w:val="left"/>
      <w:pPr>
        <w:ind w:left="3115" w:hanging="129"/>
      </w:pPr>
      <w:rPr>
        <w:rFonts w:hint="default"/>
        <w:lang w:val="vi" w:eastAsia="en-US" w:bidi="ar-SA"/>
      </w:rPr>
    </w:lvl>
    <w:lvl w:ilvl="4" w:tplc="C5CEE1A0">
      <w:numFmt w:val="bullet"/>
      <w:lvlText w:val="•"/>
      <w:lvlJc w:val="left"/>
      <w:pPr>
        <w:ind w:left="4026" w:hanging="129"/>
      </w:pPr>
      <w:rPr>
        <w:rFonts w:hint="default"/>
        <w:lang w:val="vi" w:eastAsia="en-US" w:bidi="ar-SA"/>
      </w:rPr>
    </w:lvl>
    <w:lvl w:ilvl="5" w:tplc="4552C2E6">
      <w:numFmt w:val="bullet"/>
      <w:lvlText w:val="•"/>
      <w:lvlJc w:val="left"/>
      <w:pPr>
        <w:ind w:left="4938" w:hanging="129"/>
      </w:pPr>
      <w:rPr>
        <w:rFonts w:hint="default"/>
        <w:lang w:val="vi" w:eastAsia="en-US" w:bidi="ar-SA"/>
      </w:rPr>
    </w:lvl>
    <w:lvl w:ilvl="6" w:tplc="6DD888B2">
      <w:numFmt w:val="bullet"/>
      <w:lvlText w:val="•"/>
      <w:lvlJc w:val="left"/>
      <w:pPr>
        <w:ind w:left="5850" w:hanging="129"/>
      </w:pPr>
      <w:rPr>
        <w:rFonts w:hint="default"/>
        <w:lang w:val="vi" w:eastAsia="en-US" w:bidi="ar-SA"/>
      </w:rPr>
    </w:lvl>
    <w:lvl w:ilvl="7" w:tplc="9ED83132">
      <w:numFmt w:val="bullet"/>
      <w:lvlText w:val="•"/>
      <w:lvlJc w:val="left"/>
      <w:pPr>
        <w:ind w:left="6762" w:hanging="129"/>
      </w:pPr>
      <w:rPr>
        <w:rFonts w:hint="default"/>
        <w:lang w:val="vi" w:eastAsia="en-US" w:bidi="ar-SA"/>
      </w:rPr>
    </w:lvl>
    <w:lvl w:ilvl="8" w:tplc="C2446664">
      <w:numFmt w:val="bullet"/>
      <w:lvlText w:val="•"/>
      <w:lvlJc w:val="left"/>
      <w:pPr>
        <w:ind w:left="7673" w:hanging="129"/>
      </w:pPr>
      <w:rPr>
        <w:rFonts w:hint="default"/>
        <w:lang w:val="vi" w:eastAsia="en-US" w:bidi="ar-SA"/>
      </w:rPr>
    </w:lvl>
  </w:abstractNum>
  <w:abstractNum w:abstractNumId="90" w15:restartNumberingAfterBreak="0">
    <w:nsid w:val="37F331E2"/>
    <w:multiLevelType w:val="hybridMultilevel"/>
    <w:tmpl w:val="EDEE5E72"/>
    <w:lvl w:ilvl="0" w:tplc="D5B2A060">
      <w:numFmt w:val="bullet"/>
      <w:lvlText w:val="◆"/>
      <w:lvlJc w:val="left"/>
      <w:pPr>
        <w:ind w:left="383" w:hanging="178"/>
      </w:pPr>
      <w:rPr>
        <w:rFonts w:ascii="Cambria Math" w:eastAsia="Cambria Math" w:hAnsi="Cambria Math" w:cs="Cambria Math" w:hint="default"/>
        <w:b w:val="0"/>
        <w:bCs w:val="0"/>
        <w:i w:val="0"/>
        <w:iCs w:val="0"/>
        <w:spacing w:val="-9"/>
        <w:w w:val="97"/>
        <w:sz w:val="19"/>
        <w:szCs w:val="19"/>
        <w:lang w:val="vi" w:eastAsia="en-US" w:bidi="ar-SA"/>
      </w:rPr>
    </w:lvl>
    <w:lvl w:ilvl="1" w:tplc="3312BFAE">
      <w:numFmt w:val="bullet"/>
      <w:lvlText w:val="•"/>
      <w:lvlJc w:val="left"/>
      <w:pPr>
        <w:ind w:left="1291" w:hanging="178"/>
      </w:pPr>
      <w:rPr>
        <w:rFonts w:hint="default"/>
        <w:lang w:val="vi" w:eastAsia="en-US" w:bidi="ar-SA"/>
      </w:rPr>
    </w:lvl>
    <w:lvl w:ilvl="2" w:tplc="F5C2D0DE">
      <w:numFmt w:val="bullet"/>
      <w:lvlText w:val="•"/>
      <w:lvlJc w:val="left"/>
      <w:pPr>
        <w:ind w:left="2203" w:hanging="178"/>
      </w:pPr>
      <w:rPr>
        <w:rFonts w:hint="default"/>
        <w:lang w:val="vi" w:eastAsia="en-US" w:bidi="ar-SA"/>
      </w:rPr>
    </w:lvl>
    <w:lvl w:ilvl="3" w:tplc="69AEAB06">
      <w:numFmt w:val="bullet"/>
      <w:lvlText w:val="•"/>
      <w:lvlJc w:val="left"/>
      <w:pPr>
        <w:ind w:left="3115" w:hanging="178"/>
      </w:pPr>
      <w:rPr>
        <w:rFonts w:hint="default"/>
        <w:lang w:val="vi" w:eastAsia="en-US" w:bidi="ar-SA"/>
      </w:rPr>
    </w:lvl>
    <w:lvl w:ilvl="4" w:tplc="95A683C4">
      <w:numFmt w:val="bullet"/>
      <w:lvlText w:val="•"/>
      <w:lvlJc w:val="left"/>
      <w:pPr>
        <w:ind w:left="4026" w:hanging="178"/>
      </w:pPr>
      <w:rPr>
        <w:rFonts w:hint="default"/>
        <w:lang w:val="vi" w:eastAsia="en-US" w:bidi="ar-SA"/>
      </w:rPr>
    </w:lvl>
    <w:lvl w:ilvl="5" w:tplc="570E1BE4">
      <w:numFmt w:val="bullet"/>
      <w:lvlText w:val="•"/>
      <w:lvlJc w:val="left"/>
      <w:pPr>
        <w:ind w:left="4938" w:hanging="178"/>
      </w:pPr>
      <w:rPr>
        <w:rFonts w:hint="default"/>
        <w:lang w:val="vi" w:eastAsia="en-US" w:bidi="ar-SA"/>
      </w:rPr>
    </w:lvl>
    <w:lvl w:ilvl="6" w:tplc="7102DBE6">
      <w:numFmt w:val="bullet"/>
      <w:lvlText w:val="•"/>
      <w:lvlJc w:val="left"/>
      <w:pPr>
        <w:ind w:left="5850" w:hanging="178"/>
      </w:pPr>
      <w:rPr>
        <w:rFonts w:hint="default"/>
        <w:lang w:val="vi" w:eastAsia="en-US" w:bidi="ar-SA"/>
      </w:rPr>
    </w:lvl>
    <w:lvl w:ilvl="7" w:tplc="91DADF38">
      <w:numFmt w:val="bullet"/>
      <w:lvlText w:val="•"/>
      <w:lvlJc w:val="left"/>
      <w:pPr>
        <w:ind w:left="6762" w:hanging="178"/>
      </w:pPr>
      <w:rPr>
        <w:rFonts w:hint="default"/>
        <w:lang w:val="vi" w:eastAsia="en-US" w:bidi="ar-SA"/>
      </w:rPr>
    </w:lvl>
    <w:lvl w:ilvl="8" w:tplc="023C1330">
      <w:numFmt w:val="bullet"/>
      <w:lvlText w:val="•"/>
      <w:lvlJc w:val="left"/>
      <w:pPr>
        <w:ind w:left="7673" w:hanging="178"/>
      </w:pPr>
      <w:rPr>
        <w:rFonts w:hint="default"/>
        <w:lang w:val="vi" w:eastAsia="en-US" w:bidi="ar-SA"/>
      </w:rPr>
    </w:lvl>
  </w:abstractNum>
  <w:abstractNum w:abstractNumId="91" w15:restartNumberingAfterBreak="0">
    <w:nsid w:val="381B1BD3"/>
    <w:multiLevelType w:val="hybridMultilevel"/>
    <w:tmpl w:val="4ED24F44"/>
    <w:lvl w:ilvl="0" w:tplc="407E8254">
      <w:start w:val="1"/>
      <w:numFmt w:val="decimal"/>
      <w:lvlText w:val="%1"/>
      <w:lvlJc w:val="left"/>
      <w:pPr>
        <w:ind w:left="539" w:hanging="157"/>
      </w:pPr>
      <w:rPr>
        <w:rFonts w:ascii="Times New Roman" w:eastAsia="Times New Roman" w:hAnsi="Times New Roman" w:cs="Times New Roman" w:hint="default"/>
        <w:b w:val="0"/>
        <w:bCs w:val="0"/>
        <w:i w:val="0"/>
        <w:iCs w:val="0"/>
        <w:spacing w:val="0"/>
        <w:w w:val="100"/>
        <w:sz w:val="21"/>
        <w:szCs w:val="21"/>
        <w:lang w:val="vi" w:eastAsia="en-US" w:bidi="ar-SA"/>
      </w:rPr>
    </w:lvl>
    <w:lvl w:ilvl="1" w:tplc="4BF8C51A">
      <w:numFmt w:val="bullet"/>
      <w:lvlText w:val="•"/>
      <w:lvlJc w:val="left"/>
      <w:pPr>
        <w:ind w:left="1435" w:hanging="157"/>
      </w:pPr>
      <w:rPr>
        <w:rFonts w:hint="default"/>
        <w:lang w:val="vi" w:eastAsia="en-US" w:bidi="ar-SA"/>
      </w:rPr>
    </w:lvl>
    <w:lvl w:ilvl="2" w:tplc="0A80177C">
      <w:numFmt w:val="bullet"/>
      <w:lvlText w:val="•"/>
      <w:lvlJc w:val="left"/>
      <w:pPr>
        <w:ind w:left="2331" w:hanging="157"/>
      </w:pPr>
      <w:rPr>
        <w:rFonts w:hint="default"/>
        <w:lang w:val="vi" w:eastAsia="en-US" w:bidi="ar-SA"/>
      </w:rPr>
    </w:lvl>
    <w:lvl w:ilvl="3" w:tplc="3C4691E2">
      <w:numFmt w:val="bullet"/>
      <w:lvlText w:val="•"/>
      <w:lvlJc w:val="left"/>
      <w:pPr>
        <w:ind w:left="3227" w:hanging="157"/>
      </w:pPr>
      <w:rPr>
        <w:rFonts w:hint="default"/>
        <w:lang w:val="vi" w:eastAsia="en-US" w:bidi="ar-SA"/>
      </w:rPr>
    </w:lvl>
    <w:lvl w:ilvl="4" w:tplc="FF0C20DE">
      <w:numFmt w:val="bullet"/>
      <w:lvlText w:val="•"/>
      <w:lvlJc w:val="left"/>
      <w:pPr>
        <w:ind w:left="4122" w:hanging="157"/>
      </w:pPr>
      <w:rPr>
        <w:rFonts w:hint="default"/>
        <w:lang w:val="vi" w:eastAsia="en-US" w:bidi="ar-SA"/>
      </w:rPr>
    </w:lvl>
    <w:lvl w:ilvl="5" w:tplc="2C9CD6FE">
      <w:numFmt w:val="bullet"/>
      <w:lvlText w:val="•"/>
      <w:lvlJc w:val="left"/>
      <w:pPr>
        <w:ind w:left="5018" w:hanging="157"/>
      </w:pPr>
      <w:rPr>
        <w:rFonts w:hint="default"/>
        <w:lang w:val="vi" w:eastAsia="en-US" w:bidi="ar-SA"/>
      </w:rPr>
    </w:lvl>
    <w:lvl w:ilvl="6" w:tplc="73D428E0">
      <w:numFmt w:val="bullet"/>
      <w:lvlText w:val="•"/>
      <w:lvlJc w:val="left"/>
      <w:pPr>
        <w:ind w:left="5914" w:hanging="157"/>
      </w:pPr>
      <w:rPr>
        <w:rFonts w:hint="default"/>
        <w:lang w:val="vi" w:eastAsia="en-US" w:bidi="ar-SA"/>
      </w:rPr>
    </w:lvl>
    <w:lvl w:ilvl="7" w:tplc="9C5E4DEC">
      <w:numFmt w:val="bullet"/>
      <w:lvlText w:val="•"/>
      <w:lvlJc w:val="left"/>
      <w:pPr>
        <w:ind w:left="6810" w:hanging="157"/>
      </w:pPr>
      <w:rPr>
        <w:rFonts w:hint="default"/>
        <w:lang w:val="vi" w:eastAsia="en-US" w:bidi="ar-SA"/>
      </w:rPr>
    </w:lvl>
    <w:lvl w:ilvl="8" w:tplc="A4FA7EB0">
      <w:numFmt w:val="bullet"/>
      <w:lvlText w:val="•"/>
      <w:lvlJc w:val="left"/>
      <w:pPr>
        <w:ind w:left="7705" w:hanging="157"/>
      </w:pPr>
      <w:rPr>
        <w:rFonts w:hint="default"/>
        <w:lang w:val="vi" w:eastAsia="en-US" w:bidi="ar-SA"/>
      </w:rPr>
    </w:lvl>
  </w:abstractNum>
  <w:abstractNum w:abstractNumId="92" w15:restartNumberingAfterBreak="0">
    <w:nsid w:val="38CC1FEE"/>
    <w:multiLevelType w:val="hybridMultilevel"/>
    <w:tmpl w:val="42645346"/>
    <w:lvl w:ilvl="0" w:tplc="2B0CF9E6">
      <w:start w:val="1"/>
      <w:numFmt w:val="decimal"/>
      <w:lvlText w:val="%1"/>
      <w:lvlJc w:val="left"/>
      <w:pPr>
        <w:ind w:left="541" w:hanging="15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7A28DD20">
      <w:numFmt w:val="bullet"/>
      <w:lvlText w:val="•"/>
      <w:lvlJc w:val="left"/>
      <w:pPr>
        <w:ind w:left="1435" w:hanging="159"/>
      </w:pPr>
      <w:rPr>
        <w:rFonts w:hint="default"/>
        <w:lang w:val="vi" w:eastAsia="en-US" w:bidi="ar-SA"/>
      </w:rPr>
    </w:lvl>
    <w:lvl w:ilvl="2" w:tplc="8F5AF840">
      <w:numFmt w:val="bullet"/>
      <w:lvlText w:val="•"/>
      <w:lvlJc w:val="left"/>
      <w:pPr>
        <w:ind w:left="2331" w:hanging="159"/>
      </w:pPr>
      <w:rPr>
        <w:rFonts w:hint="default"/>
        <w:lang w:val="vi" w:eastAsia="en-US" w:bidi="ar-SA"/>
      </w:rPr>
    </w:lvl>
    <w:lvl w:ilvl="3" w:tplc="6AE405C6">
      <w:numFmt w:val="bullet"/>
      <w:lvlText w:val="•"/>
      <w:lvlJc w:val="left"/>
      <w:pPr>
        <w:ind w:left="3227" w:hanging="159"/>
      </w:pPr>
      <w:rPr>
        <w:rFonts w:hint="default"/>
        <w:lang w:val="vi" w:eastAsia="en-US" w:bidi="ar-SA"/>
      </w:rPr>
    </w:lvl>
    <w:lvl w:ilvl="4" w:tplc="01069970">
      <w:numFmt w:val="bullet"/>
      <w:lvlText w:val="•"/>
      <w:lvlJc w:val="left"/>
      <w:pPr>
        <w:ind w:left="4122" w:hanging="159"/>
      </w:pPr>
      <w:rPr>
        <w:rFonts w:hint="default"/>
        <w:lang w:val="vi" w:eastAsia="en-US" w:bidi="ar-SA"/>
      </w:rPr>
    </w:lvl>
    <w:lvl w:ilvl="5" w:tplc="FF6EBB70">
      <w:numFmt w:val="bullet"/>
      <w:lvlText w:val="•"/>
      <w:lvlJc w:val="left"/>
      <w:pPr>
        <w:ind w:left="5018" w:hanging="159"/>
      </w:pPr>
      <w:rPr>
        <w:rFonts w:hint="default"/>
        <w:lang w:val="vi" w:eastAsia="en-US" w:bidi="ar-SA"/>
      </w:rPr>
    </w:lvl>
    <w:lvl w:ilvl="6" w:tplc="2CD67D8C">
      <w:numFmt w:val="bullet"/>
      <w:lvlText w:val="•"/>
      <w:lvlJc w:val="left"/>
      <w:pPr>
        <w:ind w:left="5914" w:hanging="159"/>
      </w:pPr>
      <w:rPr>
        <w:rFonts w:hint="default"/>
        <w:lang w:val="vi" w:eastAsia="en-US" w:bidi="ar-SA"/>
      </w:rPr>
    </w:lvl>
    <w:lvl w:ilvl="7" w:tplc="E92AACF8">
      <w:numFmt w:val="bullet"/>
      <w:lvlText w:val="•"/>
      <w:lvlJc w:val="left"/>
      <w:pPr>
        <w:ind w:left="6810" w:hanging="159"/>
      </w:pPr>
      <w:rPr>
        <w:rFonts w:hint="default"/>
        <w:lang w:val="vi" w:eastAsia="en-US" w:bidi="ar-SA"/>
      </w:rPr>
    </w:lvl>
    <w:lvl w:ilvl="8" w:tplc="1174E330">
      <w:numFmt w:val="bullet"/>
      <w:lvlText w:val="•"/>
      <w:lvlJc w:val="left"/>
      <w:pPr>
        <w:ind w:left="7705" w:hanging="159"/>
      </w:pPr>
      <w:rPr>
        <w:rFonts w:hint="default"/>
        <w:lang w:val="vi" w:eastAsia="en-US" w:bidi="ar-SA"/>
      </w:rPr>
    </w:lvl>
  </w:abstractNum>
  <w:abstractNum w:abstractNumId="93" w15:restartNumberingAfterBreak="0">
    <w:nsid w:val="3A9111AA"/>
    <w:multiLevelType w:val="hybridMultilevel"/>
    <w:tmpl w:val="96E8D014"/>
    <w:lvl w:ilvl="0" w:tplc="14961D82">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shd w:val="clear" w:color="auto" w:fill="FFFF00"/>
        <w:lang w:val="vi" w:eastAsia="en-US" w:bidi="ar-SA"/>
      </w:rPr>
    </w:lvl>
    <w:lvl w:ilvl="1" w:tplc="71F08CB4">
      <w:numFmt w:val="bullet"/>
      <w:lvlText w:val="•"/>
      <w:lvlJc w:val="left"/>
      <w:pPr>
        <w:ind w:left="1435" w:hanging="159"/>
      </w:pPr>
      <w:rPr>
        <w:rFonts w:hint="default"/>
        <w:lang w:val="vi" w:eastAsia="en-US" w:bidi="ar-SA"/>
      </w:rPr>
    </w:lvl>
    <w:lvl w:ilvl="2" w:tplc="7E807766">
      <w:numFmt w:val="bullet"/>
      <w:lvlText w:val="•"/>
      <w:lvlJc w:val="left"/>
      <w:pPr>
        <w:ind w:left="2331" w:hanging="159"/>
      </w:pPr>
      <w:rPr>
        <w:rFonts w:hint="default"/>
        <w:lang w:val="vi" w:eastAsia="en-US" w:bidi="ar-SA"/>
      </w:rPr>
    </w:lvl>
    <w:lvl w:ilvl="3" w:tplc="EABA7682">
      <w:numFmt w:val="bullet"/>
      <w:lvlText w:val="•"/>
      <w:lvlJc w:val="left"/>
      <w:pPr>
        <w:ind w:left="3227" w:hanging="159"/>
      </w:pPr>
      <w:rPr>
        <w:rFonts w:hint="default"/>
        <w:lang w:val="vi" w:eastAsia="en-US" w:bidi="ar-SA"/>
      </w:rPr>
    </w:lvl>
    <w:lvl w:ilvl="4" w:tplc="CFE2AB38">
      <w:numFmt w:val="bullet"/>
      <w:lvlText w:val="•"/>
      <w:lvlJc w:val="left"/>
      <w:pPr>
        <w:ind w:left="4122" w:hanging="159"/>
      </w:pPr>
      <w:rPr>
        <w:rFonts w:hint="default"/>
        <w:lang w:val="vi" w:eastAsia="en-US" w:bidi="ar-SA"/>
      </w:rPr>
    </w:lvl>
    <w:lvl w:ilvl="5" w:tplc="035EA6FA">
      <w:numFmt w:val="bullet"/>
      <w:lvlText w:val="•"/>
      <w:lvlJc w:val="left"/>
      <w:pPr>
        <w:ind w:left="5018" w:hanging="159"/>
      </w:pPr>
      <w:rPr>
        <w:rFonts w:hint="default"/>
        <w:lang w:val="vi" w:eastAsia="en-US" w:bidi="ar-SA"/>
      </w:rPr>
    </w:lvl>
    <w:lvl w:ilvl="6" w:tplc="45740210">
      <w:numFmt w:val="bullet"/>
      <w:lvlText w:val="•"/>
      <w:lvlJc w:val="left"/>
      <w:pPr>
        <w:ind w:left="5914" w:hanging="159"/>
      </w:pPr>
      <w:rPr>
        <w:rFonts w:hint="default"/>
        <w:lang w:val="vi" w:eastAsia="en-US" w:bidi="ar-SA"/>
      </w:rPr>
    </w:lvl>
    <w:lvl w:ilvl="7" w:tplc="8C54E5D4">
      <w:numFmt w:val="bullet"/>
      <w:lvlText w:val="•"/>
      <w:lvlJc w:val="left"/>
      <w:pPr>
        <w:ind w:left="6810" w:hanging="159"/>
      </w:pPr>
      <w:rPr>
        <w:rFonts w:hint="default"/>
        <w:lang w:val="vi" w:eastAsia="en-US" w:bidi="ar-SA"/>
      </w:rPr>
    </w:lvl>
    <w:lvl w:ilvl="8" w:tplc="A34AC19E">
      <w:numFmt w:val="bullet"/>
      <w:lvlText w:val="•"/>
      <w:lvlJc w:val="left"/>
      <w:pPr>
        <w:ind w:left="7705" w:hanging="159"/>
      </w:pPr>
      <w:rPr>
        <w:rFonts w:hint="default"/>
        <w:lang w:val="vi" w:eastAsia="en-US" w:bidi="ar-SA"/>
      </w:rPr>
    </w:lvl>
  </w:abstractNum>
  <w:abstractNum w:abstractNumId="94" w15:restartNumberingAfterBreak="0">
    <w:nsid w:val="3AC26DC6"/>
    <w:multiLevelType w:val="hybridMultilevel"/>
    <w:tmpl w:val="1CB4AF56"/>
    <w:lvl w:ilvl="0" w:tplc="07604538">
      <w:numFmt w:val="bullet"/>
      <w:lvlText w:val="◆"/>
      <w:lvlJc w:val="left"/>
      <w:pPr>
        <w:ind w:left="383" w:hanging="178"/>
      </w:pPr>
      <w:rPr>
        <w:rFonts w:ascii="Cambria Math" w:eastAsia="Cambria Math" w:hAnsi="Cambria Math" w:cs="Cambria Math" w:hint="default"/>
        <w:spacing w:val="-14"/>
        <w:w w:val="88"/>
        <w:lang w:val="vi" w:eastAsia="en-US" w:bidi="ar-SA"/>
      </w:rPr>
    </w:lvl>
    <w:lvl w:ilvl="1" w:tplc="CD6430D8">
      <w:numFmt w:val="bullet"/>
      <w:lvlText w:val="•"/>
      <w:lvlJc w:val="left"/>
      <w:pPr>
        <w:ind w:left="1291" w:hanging="178"/>
      </w:pPr>
      <w:rPr>
        <w:rFonts w:hint="default"/>
        <w:lang w:val="vi" w:eastAsia="en-US" w:bidi="ar-SA"/>
      </w:rPr>
    </w:lvl>
    <w:lvl w:ilvl="2" w:tplc="40F0C806">
      <w:numFmt w:val="bullet"/>
      <w:lvlText w:val="•"/>
      <w:lvlJc w:val="left"/>
      <w:pPr>
        <w:ind w:left="2203" w:hanging="178"/>
      </w:pPr>
      <w:rPr>
        <w:rFonts w:hint="default"/>
        <w:lang w:val="vi" w:eastAsia="en-US" w:bidi="ar-SA"/>
      </w:rPr>
    </w:lvl>
    <w:lvl w:ilvl="3" w:tplc="1EE0C97E">
      <w:numFmt w:val="bullet"/>
      <w:lvlText w:val="•"/>
      <w:lvlJc w:val="left"/>
      <w:pPr>
        <w:ind w:left="3115" w:hanging="178"/>
      </w:pPr>
      <w:rPr>
        <w:rFonts w:hint="default"/>
        <w:lang w:val="vi" w:eastAsia="en-US" w:bidi="ar-SA"/>
      </w:rPr>
    </w:lvl>
    <w:lvl w:ilvl="4" w:tplc="8D544BBA">
      <w:numFmt w:val="bullet"/>
      <w:lvlText w:val="•"/>
      <w:lvlJc w:val="left"/>
      <w:pPr>
        <w:ind w:left="4026" w:hanging="178"/>
      </w:pPr>
      <w:rPr>
        <w:rFonts w:hint="default"/>
        <w:lang w:val="vi" w:eastAsia="en-US" w:bidi="ar-SA"/>
      </w:rPr>
    </w:lvl>
    <w:lvl w:ilvl="5" w:tplc="9C54BF1C">
      <w:numFmt w:val="bullet"/>
      <w:lvlText w:val="•"/>
      <w:lvlJc w:val="left"/>
      <w:pPr>
        <w:ind w:left="4938" w:hanging="178"/>
      </w:pPr>
      <w:rPr>
        <w:rFonts w:hint="default"/>
        <w:lang w:val="vi" w:eastAsia="en-US" w:bidi="ar-SA"/>
      </w:rPr>
    </w:lvl>
    <w:lvl w:ilvl="6" w:tplc="0A6AD09A">
      <w:numFmt w:val="bullet"/>
      <w:lvlText w:val="•"/>
      <w:lvlJc w:val="left"/>
      <w:pPr>
        <w:ind w:left="5850" w:hanging="178"/>
      </w:pPr>
      <w:rPr>
        <w:rFonts w:hint="default"/>
        <w:lang w:val="vi" w:eastAsia="en-US" w:bidi="ar-SA"/>
      </w:rPr>
    </w:lvl>
    <w:lvl w:ilvl="7" w:tplc="26AE4DF0">
      <w:numFmt w:val="bullet"/>
      <w:lvlText w:val="•"/>
      <w:lvlJc w:val="left"/>
      <w:pPr>
        <w:ind w:left="6762" w:hanging="178"/>
      </w:pPr>
      <w:rPr>
        <w:rFonts w:hint="default"/>
        <w:lang w:val="vi" w:eastAsia="en-US" w:bidi="ar-SA"/>
      </w:rPr>
    </w:lvl>
    <w:lvl w:ilvl="8" w:tplc="83F48B80">
      <w:numFmt w:val="bullet"/>
      <w:lvlText w:val="•"/>
      <w:lvlJc w:val="left"/>
      <w:pPr>
        <w:ind w:left="7673" w:hanging="178"/>
      </w:pPr>
      <w:rPr>
        <w:rFonts w:hint="default"/>
        <w:lang w:val="vi" w:eastAsia="en-US" w:bidi="ar-SA"/>
      </w:rPr>
    </w:lvl>
  </w:abstractNum>
  <w:abstractNum w:abstractNumId="95" w15:restartNumberingAfterBreak="0">
    <w:nsid w:val="3ACB4119"/>
    <w:multiLevelType w:val="hybridMultilevel"/>
    <w:tmpl w:val="377852DA"/>
    <w:lvl w:ilvl="0" w:tplc="F28217F8">
      <w:start w:val="2"/>
      <w:numFmt w:val="decimal"/>
      <w:lvlText w:val="%1."/>
      <w:lvlJc w:val="left"/>
      <w:pPr>
        <w:ind w:left="594" w:hanging="212"/>
      </w:pPr>
      <w:rPr>
        <w:rFonts w:ascii="Times New Roman" w:eastAsia="Times New Roman" w:hAnsi="Times New Roman" w:cs="Times New Roman" w:hint="default"/>
        <w:b w:val="0"/>
        <w:bCs w:val="0"/>
        <w:i w:val="0"/>
        <w:iCs w:val="0"/>
        <w:color w:val="040404"/>
        <w:spacing w:val="0"/>
        <w:w w:val="100"/>
        <w:sz w:val="21"/>
        <w:szCs w:val="21"/>
        <w:lang w:val="vi" w:eastAsia="en-US" w:bidi="ar-SA"/>
      </w:rPr>
    </w:lvl>
    <w:lvl w:ilvl="1" w:tplc="FD4ABA1A">
      <w:numFmt w:val="bullet"/>
      <w:lvlText w:val="•"/>
      <w:lvlJc w:val="left"/>
      <w:pPr>
        <w:ind w:left="1489" w:hanging="212"/>
      </w:pPr>
      <w:rPr>
        <w:rFonts w:hint="default"/>
        <w:lang w:val="vi" w:eastAsia="en-US" w:bidi="ar-SA"/>
      </w:rPr>
    </w:lvl>
    <w:lvl w:ilvl="2" w:tplc="318661A2">
      <w:numFmt w:val="bullet"/>
      <w:lvlText w:val="•"/>
      <w:lvlJc w:val="left"/>
      <w:pPr>
        <w:ind w:left="2379" w:hanging="212"/>
      </w:pPr>
      <w:rPr>
        <w:rFonts w:hint="default"/>
        <w:lang w:val="vi" w:eastAsia="en-US" w:bidi="ar-SA"/>
      </w:rPr>
    </w:lvl>
    <w:lvl w:ilvl="3" w:tplc="16FAE92C">
      <w:numFmt w:val="bullet"/>
      <w:lvlText w:val="•"/>
      <w:lvlJc w:val="left"/>
      <w:pPr>
        <w:ind w:left="3269" w:hanging="212"/>
      </w:pPr>
      <w:rPr>
        <w:rFonts w:hint="default"/>
        <w:lang w:val="vi" w:eastAsia="en-US" w:bidi="ar-SA"/>
      </w:rPr>
    </w:lvl>
    <w:lvl w:ilvl="4" w:tplc="C2942832">
      <w:numFmt w:val="bullet"/>
      <w:lvlText w:val="•"/>
      <w:lvlJc w:val="left"/>
      <w:pPr>
        <w:ind w:left="4158" w:hanging="212"/>
      </w:pPr>
      <w:rPr>
        <w:rFonts w:hint="default"/>
        <w:lang w:val="vi" w:eastAsia="en-US" w:bidi="ar-SA"/>
      </w:rPr>
    </w:lvl>
    <w:lvl w:ilvl="5" w:tplc="844610E6">
      <w:numFmt w:val="bullet"/>
      <w:lvlText w:val="•"/>
      <w:lvlJc w:val="left"/>
      <w:pPr>
        <w:ind w:left="5048" w:hanging="212"/>
      </w:pPr>
      <w:rPr>
        <w:rFonts w:hint="default"/>
        <w:lang w:val="vi" w:eastAsia="en-US" w:bidi="ar-SA"/>
      </w:rPr>
    </w:lvl>
    <w:lvl w:ilvl="6" w:tplc="C04C9C0E">
      <w:numFmt w:val="bullet"/>
      <w:lvlText w:val="•"/>
      <w:lvlJc w:val="left"/>
      <w:pPr>
        <w:ind w:left="5938" w:hanging="212"/>
      </w:pPr>
      <w:rPr>
        <w:rFonts w:hint="default"/>
        <w:lang w:val="vi" w:eastAsia="en-US" w:bidi="ar-SA"/>
      </w:rPr>
    </w:lvl>
    <w:lvl w:ilvl="7" w:tplc="5B7C3D72">
      <w:numFmt w:val="bullet"/>
      <w:lvlText w:val="•"/>
      <w:lvlJc w:val="left"/>
      <w:pPr>
        <w:ind w:left="6828" w:hanging="212"/>
      </w:pPr>
      <w:rPr>
        <w:rFonts w:hint="default"/>
        <w:lang w:val="vi" w:eastAsia="en-US" w:bidi="ar-SA"/>
      </w:rPr>
    </w:lvl>
    <w:lvl w:ilvl="8" w:tplc="921CD5BC">
      <w:numFmt w:val="bullet"/>
      <w:lvlText w:val="•"/>
      <w:lvlJc w:val="left"/>
      <w:pPr>
        <w:ind w:left="7717" w:hanging="212"/>
      </w:pPr>
      <w:rPr>
        <w:rFonts w:hint="default"/>
        <w:lang w:val="vi" w:eastAsia="en-US" w:bidi="ar-SA"/>
      </w:rPr>
    </w:lvl>
  </w:abstractNum>
  <w:abstractNum w:abstractNumId="96" w15:restartNumberingAfterBreak="0">
    <w:nsid w:val="3B420B3C"/>
    <w:multiLevelType w:val="hybridMultilevel"/>
    <w:tmpl w:val="47EA6C54"/>
    <w:lvl w:ilvl="0" w:tplc="2ECE1E2A">
      <w:start w:val="1"/>
      <w:numFmt w:val="decimal"/>
      <w:lvlText w:val="%1"/>
      <w:lvlJc w:val="left"/>
      <w:pPr>
        <w:ind w:left="594" w:hanging="15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80549182">
      <w:numFmt w:val="bullet"/>
      <w:lvlText w:val="•"/>
      <w:lvlJc w:val="left"/>
      <w:pPr>
        <w:ind w:left="1489" w:hanging="159"/>
      </w:pPr>
      <w:rPr>
        <w:rFonts w:hint="default"/>
        <w:lang w:val="vi" w:eastAsia="en-US" w:bidi="ar-SA"/>
      </w:rPr>
    </w:lvl>
    <w:lvl w:ilvl="2" w:tplc="9A52C352">
      <w:numFmt w:val="bullet"/>
      <w:lvlText w:val="•"/>
      <w:lvlJc w:val="left"/>
      <w:pPr>
        <w:ind w:left="2379" w:hanging="159"/>
      </w:pPr>
      <w:rPr>
        <w:rFonts w:hint="default"/>
        <w:lang w:val="vi" w:eastAsia="en-US" w:bidi="ar-SA"/>
      </w:rPr>
    </w:lvl>
    <w:lvl w:ilvl="3" w:tplc="D2A0D2D6">
      <w:numFmt w:val="bullet"/>
      <w:lvlText w:val="•"/>
      <w:lvlJc w:val="left"/>
      <w:pPr>
        <w:ind w:left="3269" w:hanging="159"/>
      </w:pPr>
      <w:rPr>
        <w:rFonts w:hint="default"/>
        <w:lang w:val="vi" w:eastAsia="en-US" w:bidi="ar-SA"/>
      </w:rPr>
    </w:lvl>
    <w:lvl w:ilvl="4" w:tplc="1C5E959C">
      <w:numFmt w:val="bullet"/>
      <w:lvlText w:val="•"/>
      <w:lvlJc w:val="left"/>
      <w:pPr>
        <w:ind w:left="4158" w:hanging="159"/>
      </w:pPr>
      <w:rPr>
        <w:rFonts w:hint="default"/>
        <w:lang w:val="vi" w:eastAsia="en-US" w:bidi="ar-SA"/>
      </w:rPr>
    </w:lvl>
    <w:lvl w:ilvl="5" w:tplc="30F0C17A">
      <w:numFmt w:val="bullet"/>
      <w:lvlText w:val="•"/>
      <w:lvlJc w:val="left"/>
      <w:pPr>
        <w:ind w:left="5048" w:hanging="159"/>
      </w:pPr>
      <w:rPr>
        <w:rFonts w:hint="default"/>
        <w:lang w:val="vi" w:eastAsia="en-US" w:bidi="ar-SA"/>
      </w:rPr>
    </w:lvl>
    <w:lvl w:ilvl="6" w:tplc="0206DF70">
      <w:numFmt w:val="bullet"/>
      <w:lvlText w:val="•"/>
      <w:lvlJc w:val="left"/>
      <w:pPr>
        <w:ind w:left="5938" w:hanging="159"/>
      </w:pPr>
      <w:rPr>
        <w:rFonts w:hint="default"/>
        <w:lang w:val="vi" w:eastAsia="en-US" w:bidi="ar-SA"/>
      </w:rPr>
    </w:lvl>
    <w:lvl w:ilvl="7" w:tplc="812871FE">
      <w:numFmt w:val="bullet"/>
      <w:lvlText w:val="•"/>
      <w:lvlJc w:val="left"/>
      <w:pPr>
        <w:ind w:left="6828" w:hanging="159"/>
      </w:pPr>
      <w:rPr>
        <w:rFonts w:hint="default"/>
        <w:lang w:val="vi" w:eastAsia="en-US" w:bidi="ar-SA"/>
      </w:rPr>
    </w:lvl>
    <w:lvl w:ilvl="8" w:tplc="A6E89982">
      <w:numFmt w:val="bullet"/>
      <w:lvlText w:val="•"/>
      <w:lvlJc w:val="left"/>
      <w:pPr>
        <w:ind w:left="7717" w:hanging="159"/>
      </w:pPr>
      <w:rPr>
        <w:rFonts w:hint="default"/>
        <w:lang w:val="vi" w:eastAsia="en-US" w:bidi="ar-SA"/>
      </w:rPr>
    </w:lvl>
  </w:abstractNum>
  <w:abstractNum w:abstractNumId="97" w15:restartNumberingAfterBreak="0">
    <w:nsid w:val="3BFF70F2"/>
    <w:multiLevelType w:val="hybridMultilevel"/>
    <w:tmpl w:val="AE2ED10E"/>
    <w:lvl w:ilvl="0" w:tplc="7B82AB24">
      <w:start w:val="1"/>
      <w:numFmt w:val="decimal"/>
      <w:lvlText w:val="%1"/>
      <w:lvlJc w:val="left"/>
      <w:pPr>
        <w:ind w:left="383" w:hanging="192"/>
        <w:jc w:val="right"/>
      </w:pPr>
      <w:rPr>
        <w:rFonts w:hint="default"/>
        <w:spacing w:val="0"/>
        <w:w w:val="80"/>
        <w:lang w:val="vi" w:eastAsia="en-US" w:bidi="ar-SA"/>
      </w:rPr>
    </w:lvl>
    <w:lvl w:ilvl="1" w:tplc="22BAB32A">
      <w:numFmt w:val="bullet"/>
      <w:lvlText w:val="•"/>
      <w:lvlJc w:val="left"/>
      <w:pPr>
        <w:ind w:left="1291" w:hanging="192"/>
      </w:pPr>
      <w:rPr>
        <w:rFonts w:hint="default"/>
        <w:lang w:val="vi" w:eastAsia="en-US" w:bidi="ar-SA"/>
      </w:rPr>
    </w:lvl>
    <w:lvl w:ilvl="2" w:tplc="E46EDFAA">
      <w:numFmt w:val="bullet"/>
      <w:lvlText w:val="•"/>
      <w:lvlJc w:val="left"/>
      <w:pPr>
        <w:ind w:left="2203" w:hanging="192"/>
      </w:pPr>
      <w:rPr>
        <w:rFonts w:hint="default"/>
        <w:lang w:val="vi" w:eastAsia="en-US" w:bidi="ar-SA"/>
      </w:rPr>
    </w:lvl>
    <w:lvl w:ilvl="3" w:tplc="421CBE5A">
      <w:numFmt w:val="bullet"/>
      <w:lvlText w:val="•"/>
      <w:lvlJc w:val="left"/>
      <w:pPr>
        <w:ind w:left="3115" w:hanging="192"/>
      </w:pPr>
      <w:rPr>
        <w:rFonts w:hint="default"/>
        <w:lang w:val="vi" w:eastAsia="en-US" w:bidi="ar-SA"/>
      </w:rPr>
    </w:lvl>
    <w:lvl w:ilvl="4" w:tplc="27649A5A">
      <w:numFmt w:val="bullet"/>
      <w:lvlText w:val="•"/>
      <w:lvlJc w:val="left"/>
      <w:pPr>
        <w:ind w:left="4026" w:hanging="192"/>
      </w:pPr>
      <w:rPr>
        <w:rFonts w:hint="default"/>
        <w:lang w:val="vi" w:eastAsia="en-US" w:bidi="ar-SA"/>
      </w:rPr>
    </w:lvl>
    <w:lvl w:ilvl="5" w:tplc="EBF4A834">
      <w:numFmt w:val="bullet"/>
      <w:lvlText w:val="•"/>
      <w:lvlJc w:val="left"/>
      <w:pPr>
        <w:ind w:left="4938" w:hanging="192"/>
      </w:pPr>
      <w:rPr>
        <w:rFonts w:hint="default"/>
        <w:lang w:val="vi" w:eastAsia="en-US" w:bidi="ar-SA"/>
      </w:rPr>
    </w:lvl>
    <w:lvl w:ilvl="6" w:tplc="50EE0B58">
      <w:numFmt w:val="bullet"/>
      <w:lvlText w:val="•"/>
      <w:lvlJc w:val="left"/>
      <w:pPr>
        <w:ind w:left="5850" w:hanging="192"/>
      </w:pPr>
      <w:rPr>
        <w:rFonts w:hint="default"/>
        <w:lang w:val="vi" w:eastAsia="en-US" w:bidi="ar-SA"/>
      </w:rPr>
    </w:lvl>
    <w:lvl w:ilvl="7" w:tplc="7BBC7284">
      <w:numFmt w:val="bullet"/>
      <w:lvlText w:val="•"/>
      <w:lvlJc w:val="left"/>
      <w:pPr>
        <w:ind w:left="6762" w:hanging="192"/>
      </w:pPr>
      <w:rPr>
        <w:rFonts w:hint="default"/>
        <w:lang w:val="vi" w:eastAsia="en-US" w:bidi="ar-SA"/>
      </w:rPr>
    </w:lvl>
    <w:lvl w:ilvl="8" w:tplc="CCFC6B88">
      <w:numFmt w:val="bullet"/>
      <w:lvlText w:val="•"/>
      <w:lvlJc w:val="left"/>
      <w:pPr>
        <w:ind w:left="7673" w:hanging="192"/>
      </w:pPr>
      <w:rPr>
        <w:rFonts w:hint="default"/>
        <w:lang w:val="vi" w:eastAsia="en-US" w:bidi="ar-SA"/>
      </w:rPr>
    </w:lvl>
  </w:abstractNum>
  <w:abstractNum w:abstractNumId="98" w15:restartNumberingAfterBreak="0">
    <w:nsid w:val="3CBF1C04"/>
    <w:multiLevelType w:val="hybridMultilevel"/>
    <w:tmpl w:val="018235BE"/>
    <w:lvl w:ilvl="0" w:tplc="05E6C992">
      <w:numFmt w:val="bullet"/>
      <w:lvlText w:val="◆"/>
      <w:lvlJc w:val="left"/>
      <w:pPr>
        <w:ind w:left="383" w:hanging="178"/>
      </w:pPr>
      <w:rPr>
        <w:rFonts w:ascii="Cambria Math" w:eastAsia="Cambria Math" w:hAnsi="Cambria Math" w:cs="Cambria Math" w:hint="default"/>
        <w:spacing w:val="-14"/>
        <w:w w:val="88"/>
        <w:lang w:val="vi" w:eastAsia="en-US" w:bidi="ar-SA"/>
      </w:rPr>
    </w:lvl>
    <w:lvl w:ilvl="1" w:tplc="A246076C">
      <w:numFmt w:val="bullet"/>
      <w:lvlText w:val="•"/>
      <w:lvlJc w:val="left"/>
      <w:pPr>
        <w:ind w:left="1291" w:hanging="178"/>
      </w:pPr>
      <w:rPr>
        <w:rFonts w:hint="default"/>
        <w:lang w:val="vi" w:eastAsia="en-US" w:bidi="ar-SA"/>
      </w:rPr>
    </w:lvl>
    <w:lvl w:ilvl="2" w:tplc="062ABA50">
      <w:numFmt w:val="bullet"/>
      <w:lvlText w:val="•"/>
      <w:lvlJc w:val="left"/>
      <w:pPr>
        <w:ind w:left="2203" w:hanging="178"/>
      </w:pPr>
      <w:rPr>
        <w:rFonts w:hint="default"/>
        <w:lang w:val="vi" w:eastAsia="en-US" w:bidi="ar-SA"/>
      </w:rPr>
    </w:lvl>
    <w:lvl w:ilvl="3" w:tplc="3CE0D2B8">
      <w:numFmt w:val="bullet"/>
      <w:lvlText w:val="•"/>
      <w:lvlJc w:val="left"/>
      <w:pPr>
        <w:ind w:left="3115" w:hanging="178"/>
      </w:pPr>
      <w:rPr>
        <w:rFonts w:hint="default"/>
        <w:lang w:val="vi" w:eastAsia="en-US" w:bidi="ar-SA"/>
      </w:rPr>
    </w:lvl>
    <w:lvl w:ilvl="4" w:tplc="71368F48">
      <w:numFmt w:val="bullet"/>
      <w:lvlText w:val="•"/>
      <w:lvlJc w:val="left"/>
      <w:pPr>
        <w:ind w:left="4026" w:hanging="178"/>
      </w:pPr>
      <w:rPr>
        <w:rFonts w:hint="default"/>
        <w:lang w:val="vi" w:eastAsia="en-US" w:bidi="ar-SA"/>
      </w:rPr>
    </w:lvl>
    <w:lvl w:ilvl="5" w:tplc="323C89FA">
      <w:numFmt w:val="bullet"/>
      <w:lvlText w:val="•"/>
      <w:lvlJc w:val="left"/>
      <w:pPr>
        <w:ind w:left="4938" w:hanging="178"/>
      </w:pPr>
      <w:rPr>
        <w:rFonts w:hint="default"/>
        <w:lang w:val="vi" w:eastAsia="en-US" w:bidi="ar-SA"/>
      </w:rPr>
    </w:lvl>
    <w:lvl w:ilvl="6" w:tplc="DB3E99F0">
      <w:numFmt w:val="bullet"/>
      <w:lvlText w:val="•"/>
      <w:lvlJc w:val="left"/>
      <w:pPr>
        <w:ind w:left="5850" w:hanging="178"/>
      </w:pPr>
      <w:rPr>
        <w:rFonts w:hint="default"/>
        <w:lang w:val="vi" w:eastAsia="en-US" w:bidi="ar-SA"/>
      </w:rPr>
    </w:lvl>
    <w:lvl w:ilvl="7" w:tplc="17547874">
      <w:numFmt w:val="bullet"/>
      <w:lvlText w:val="•"/>
      <w:lvlJc w:val="left"/>
      <w:pPr>
        <w:ind w:left="6762" w:hanging="178"/>
      </w:pPr>
      <w:rPr>
        <w:rFonts w:hint="default"/>
        <w:lang w:val="vi" w:eastAsia="en-US" w:bidi="ar-SA"/>
      </w:rPr>
    </w:lvl>
    <w:lvl w:ilvl="8" w:tplc="70529D0A">
      <w:numFmt w:val="bullet"/>
      <w:lvlText w:val="•"/>
      <w:lvlJc w:val="left"/>
      <w:pPr>
        <w:ind w:left="7673" w:hanging="178"/>
      </w:pPr>
      <w:rPr>
        <w:rFonts w:hint="default"/>
        <w:lang w:val="vi" w:eastAsia="en-US" w:bidi="ar-SA"/>
      </w:rPr>
    </w:lvl>
  </w:abstractNum>
  <w:abstractNum w:abstractNumId="99" w15:restartNumberingAfterBreak="0">
    <w:nsid w:val="3CE00E7C"/>
    <w:multiLevelType w:val="hybridMultilevel"/>
    <w:tmpl w:val="DE8655AE"/>
    <w:lvl w:ilvl="0" w:tplc="5E6E34FA">
      <w:numFmt w:val="bullet"/>
      <w:lvlText w:val="·"/>
      <w:lvlJc w:val="left"/>
      <w:pPr>
        <w:ind w:left="383" w:hanging="130"/>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D6921ADA">
      <w:numFmt w:val="bullet"/>
      <w:lvlText w:val="•"/>
      <w:lvlJc w:val="left"/>
      <w:pPr>
        <w:ind w:left="1291" w:hanging="130"/>
      </w:pPr>
      <w:rPr>
        <w:rFonts w:hint="default"/>
        <w:lang w:val="vi" w:eastAsia="en-US" w:bidi="ar-SA"/>
      </w:rPr>
    </w:lvl>
    <w:lvl w:ilvl="2" w:tplc="A3907E26">
      <w:numFmt w:val="bullet"/>
      <w:lvlText w:val="•"/>
      <w:lvlJc w:val="left"/>
      <w:pPr>
        <w:ind w:left="2203" w:hanging="130"/>
      </w:pPr>
      <w:rPr>
        <w:rFonts w:hint="default"/>
        <w:lang w:val="vi" w:eastAsia="en-US" w:bidi="ar-SA"/>
      </w:rPr>
    </w:lvl>
    <w:lvl w:ilvl="3" w:tplc="F552EB86">
      <w:numFmt w:val="bullet"/>
      <w:lvlText w:val="•"/>
      <w:lvlJc w:val="left"/>
      <w:pPr>
        <w:ind w:left="3115" w:hanging="130"/>
      </w:pPr>
      <w:rPr>
        <w:rFonts w:hint="default"/>
        <w:lang w:val="vi" w:eastAsia="en-US" w:bidi="ar-SA"/>
      </w:rPr>
    </w:lvl>
    <w:lvl w:ilvl="4" w:tplc="27A8DE62">
      <w:numFmt w:val="bullet"/>
      <w:lvlText w:val="•"/>
      <w:lvlJc w:val="left"/>
      <w:pPr>
        <w:ind w:left="4026" w:hanging="130"/>
      </w:pPr>
      <w:rPr>
        <w:rFonts w:hint="default"/>
        <w:lang w:val="vi" w:eastAsia="en-US" w:bidi="ar-SA"/>
      </w:rPr>
    </w:lvl>
    <w:lvl w:ilvl="5" w:tplc="DDE2C404">
      <w:numFmt w:val="bullet"/>
      <w:lvlText w:val="•"/>
      <w:lvlJc w:val="left"/>
      <w:pPr>
        <w:ind w:left="4938" w:hanging="130"/>
      </w:pPr>
      <w:rPr>
        <w:rFonts w:hint="default"/>
        <w:lang w:val="vi" w:eastAsia="en-US" w:bidi="ar-SA"/>
      </w:rPr>
    </w:lvl>
    <w:lvl w:ilvl="6" w:tplc="5E240C20">
      <w:numFmt w:val="bullet"/>
      <w:lvlText w:val="•"/>
      <w:lvlJc w:val="left"/>
      <w:pPr>
        <w:ind w:left="5850" w:hanging="130"/>
      </w:pPr>
      <w:rPr>
        <w:rFonts w:hint="default"/>
        <w:lang w:val="vi" w:eastAsia="en-US" w:bidi="ar-SA"/>
      </w:rPr>
    </w:lvl>
    <w:lvl w:ilvl="7" w:tplc="AB4C06F2">
      <w:numFmt w:val="bullet"/>
      <w:lvlText w:val="•"/>
      <w:lvlJc w:val="left"/>
      <w:pPr>
        <w:ind w:left="6762" w:hanging="130"/>
      </w:pPr>
      <w:rPr>
        <w:rFonts w:hint="default"/>
        <w:lang w:val="vi" w:eastAsia="en-US" w:bidi="ar-SA"/>
      </w:rPr>
    </w:lvl>
    <w:lvl w:ilvl="8" w:tplc="B70026C0">
      <w:numFmt w:val="bullet"/>
      <w:lvlText w:val="•"/>
      <w:lvlJc w:val="left"/>
      <w:pPr>
        <w:ind w:left="7673" w:hanging="130"/>
      </w:pPr>
      <w:rPr>
        <w:rFonts w:hint="default"/>
        <w:lang w:val="vi" w:eastAsia="en-US" w:bidi="ar-SA"/>
      </w:rPr>
    </w:lvl>
  </w:abstractNum>
  <w:abstractNum w:abstractNumId="100" w15:restartNumberingAfterBreak="0">
    <w:nsid w:val="3D871F63"/>
    <w:multiLevelType w:val="hybridMultilevel"/>
    <w:tmpl w:val="A3CC3612"/>
    <w:lvl w:ilvl="0" w:tplc="A4862B9C">
      <w:start w:val="1"/>
      <w:numFmt w:val="decimal"/>
      <w:lvlText w:val="%1)"/>
      <w:lvlJc w:val="left"/>
      <w:pPr>
        <w:ind w:left="560" w:hanging="177"/>
      </w:pPr>
      <w:rPr>
        <w:rFonts w:ascii="Times New Roman" w:eastAsia="Times New Roman" w:hAnsi="Times New Roman" w:cs="Times New Roman" w:hint="default"/>
        <w:b w:val="0"/>
        <w:bCs w:val="0"/>
        <w:i w:val="0"/>
        <w:iCs w:val="0"/>
        <w:spacing w:val="-1"/>
        <w:w w:val="98"/>
        <w:sz w:val="19"/>
        <w:szCs w:val="19"/>
        <w:shd w:val="clear" w:color="auto" w:fill="FFFF00"/>
        <w:lang w:val="vi" w:eastAsia="en-US" w:bidi="ar-SA"/>
      </w:rPr>
    </w:lvl>
    <w:lvl w:ilvl="1" w:tplc="6212C9DC">
      <w:numFmt w:val="bullet"/>
      <w:lvlText w:val="•"/>
      <w:lvlJc w:val="left"/>
      <w:pPr>
        <w:ind w:left="1453" w:hanging="177"/>
      </w:pPr>
      <w:rPr>
        <w:rFonts w:hint="default"/>
        <w:lang w:val="vi" w:eastAsia="en-US" w:bidi="ar-SA"/>
      </w:rPr>
    </w:lvl>
    <w:lvl w:ilvl="2" w:tplc="7F241C54">
      <w:numFmt w:val="bullet"/>
      <w:lvlText w:val="•"/>
      <w:lvlJc w:val="left"/>
      <w:pPr>
        <w:ind w:left="2347" w:hanging="177"/>
      </w:pPr>
      <w:rPr>
        <w:rFonts w:hint="default"/>
        <w:lang w:val="vi" w:eastAsia="en-US" w:bidi="ar-SA"/>
      </w:rPr>
    </w:lvl>
    <w:lvl w:ilvl="3" w:tplc="0B9CB986">
      <w:numFmt w:val="bullet"/>
      <w:lvlText w:val="•"/>
      <w:lvlJc w:val="left"/>
      <w:pPr>
        <w:ind w:left="3241" w:hanging="177"/>
      </w:pPr>
      <w:rPr>
        <w:rFonts w:hint="default"/>
        <w:lang w:val="vi" w:eastAsia="en-US" w:bidi="ar-SA"/>
      </w:rPr>
    </w:lvl>
    <w:lvl w:ilvl="4" w:tplc="BC4E8692">
      <w:numFmt w:val="bullet"/>
      <w:lvlText w:val="•"/>
      <w:lvlJc w:val="left"/>
      <w:pPr>
        <w:ind w:left="4134" w:hanging="177"/>
      </w:pPr>
      <w:rPr>
        <w:rFonts w:hint="default"/>
        <w:lang w:val="vi" w:eastAsia="en-US" w:bidi="ar-SA"/>
      </w:rPr>
    </w:lvl>
    <w:lvl w:ilvl="5" w:tplc="166C79A4">
      <w:numFmt w:val="bullet"/>
      <w:lvlText w:val="•"/>
      <w:lvlJc w:val="left"/>
      <w:pPr>
        <w:ind w:left="5028" w:hanging="177"/>
      </w:pPr>
      <w:rPr>
        <w:rFonts w:hint="default"/>
        <w:lang w:val="vi" w:eastAsia="en-US" w:bidi="ar-SA"/>
      </w:rPr>
    </w:lvl>
    <w:lvl w:ilvl="6" w:tplc="1D1AB96C">
      <w:numFmt w:val="bullet"/>
      <w:lvlText w:val="•"/>
      <w:lvlJc w:val="left"/>
      <w:pPr>
        <w:ind w:left="5922" w:hanging="177"/>
      </w:pPr>
      <w:rPr>
        <w:rFonts w:hint="default"/>
        <w:lang w:val="vi" w:eastAsia="en-US" w:bidi="ar-SA"/>
      </w:rPr>
    </w:lvl>
    <w:lvl w:ilvl="7" w:tplc="DE8414CC">
      <w:numFmt w:val="bullet"/>
      <w:lvlText w:val="•"/>
      <w:lvlJc w:val="left"/>
      <w:pPr>
        <w:ind w:left="6816" w:hanging="177"/>
      </w:pPr>
      <w:rPr>
        <w:rFonts w:hint="default"/>
        <w:lang w:val="vi" w:eastAsia="en-US" w:bidi="ar-SA"/>
      </w:rPr>
    </w:lvl>
    <w:lvl w:ilvl="8" w:tplc="1AD48F52">
      <w:numFmt w:val="bullet"/>
      <w:lvlText w:val="•"/>
      <w:lvlJc w:val="left"/>
      <w:pPr>
        <w:ind w:left="7709" w:hanging="177"/>
      </w:pPr>
      <w:rPr>
        <w:rFonts w:hint="default"/>
        <w:lang w:val="vi" w:eastAsia="en-US" w:bidi="ar-SA"/>
      </w:rPr>
    </w:lvl>
  </w:abstractNum>
  <w:abstractNum w:abstractNumId="101" w15:restartNumberingAfterBreak="0">
    <w:nsid w:val="3DBE6703"/>
    <w:multiLevelType w:val="hybridMultilevel"/>
    <w:tmpl w:val="777AE5FA"/>
    <w:lvl w:ilvl="0" w:tplc="29FABC28">
      <w:start w:val="1"/>
      <w:numFmt w:val="decimal"/>
      <w:lvlText w:val="%1"/>
      <w:lvlJc w:val="left"/>
      <w:pPr>
        <w:ind w:left="541" w:hanging="15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04E2A76E">
      <w:numFmt w:val="bullet"/>
      <w:lvlText w:val="•"/>
      <w:lvlJc w:val="left"/>
      <w:pPr>
        <w:ind w:left="1435" w:hanging="159"/>
      </w:pPr>
      <w:rPr>
        <w:rFonts w:hint="default"/>
        <w:lang w:val="vi" w:eastAsia="en-US" w:bidi="ar-SA"/>
      </w:rPr>
    </w:lvl>
    <w:lvl w:ilvl="2" w:tplc="C76E7CEC">
      <w:numFmt w:val="bullet"/>
      <w:lvlText w:val="•"/>
      <w:lvlJc w:val="left"/>
      <w:pPr>
        <w:ind w:left="2331" w:hanging="159"/>
      </w:pPr>
      <w:rPr>
        <w:rFonts w:hint="default"/>
        <w:lang w:val="vi" w:eastAsia="en-US" w:bidi="ar-SA"/>
      </w:rPr>
    </w:lvl>
    <w:lvl w:ilvl="3" w:tplc="01AA2B60">
      <w:numFmt w:val="bullet"/>
      <w:lvlText w:val="•"/>
      <w:lvlJc w:val="left"/>
      <w:pPr>
        <w:ind w:left="3227" w:hanging="159"/>
      </w:pPr>
      <w:rPr>
        <w:rFonts w:hint="default"/>
        <w:lang w:val="vi" w:eastAsia="en-US" w:bidi="ar-SA"/>
      </w:rPr>
    </w:lvl>
    <w:lvl w:ilvl="4" w:tplc="728262F0">
      <w:numFmt w:val="bullet"/>
      <w:lvlText w:val="•"/>
      <w:lvlJc w:val="left"/>
      <w:pPr>
        <w:ind w:left="4122" w:hanging="159"/>
      </w:pPr>
      <w:rPr>
        <w:rFonts w:hint="default"/>
        <w:lang w:val="vi" w:eastAsia="en-US" w:bidi="ar-SA"/>
      </w:rPr>
    </w:lvl>
    <w:lvl w:ilvl="5" w:tplc="E534775A">
      <w:numFmt w:val="bullet"/>
      <w:lvlText w:val="•"/>
      <w:lvlJc w:val="left"/>
      <w:pPr>
        <w:ind w:left="5018" w:hanging="159"/>
      </w:pPr>
      <w:rPr>
        <w:rFonts w:hint="default"/>
        <w:lang w:val="vi" w:eastAsia="en-US" w:bidi="ar-SA"/>
      </w:rPr>
    </w:lvl>
    <w:lvl w:ilvl="6" w:tplc="41884ED2">
      <w:numFmt w:val="bullet"/>
      <w:lvlText w:val="•"/>
      <w:lvlJc w:val="left"/>
      <w:pPr>
        <w:ind w:left="5914" w:hanging="159"/>
      </w:pPr>
      <w:rPr>
        <w:rFonts w:hint="default"/>
        <w:lang w:val="vi" w:eastAsia="en-US" w:bidi="ar-SA"/>
      </w:rPr>
    </w:lvl>
    <w:lvl w:ilvl="7" w:tplc="685AE15A">
      <w:numFmt w:val="bullet"/>
      <w:lvlText w:val="•"/>
      <w:lvlJc w:val="left"/>
      <w:pPr>
        <w:ind w:left="6810" w:hanging="159"/>
      </w:pPr>
      <w:rPr>
        <w:rFonts w:hint="default"/>
        <w:lang w:val="vi" w:eastAsia="en-US" w:bidi="ar-SA"/>
      </w:rPr>
    </w:lvl>
    <w:lvl w:ilvl="8" w:tplc="DEB216E2">
      <w:numFmt w:val="bullet"/>
      <w:lvlText w:val="•"/>
      <w:lvlJc w:val="left"/>
      <w:pPr>
        <w:ind w:left="7705" w:hanging="159"/>
      </w:pPr>
      <w:rPr>
        <w:rFonts w:hint="default"/>
        <w:lang w:val="vi" w:eastAsia="en-US" w:bidi="ar-SA"/>
      </w:rPr>
    </w:lvl>
  </w:abstractNum>
  <w:abstractNum w:abstractNumId="102" w15:restartNumberingAfterBreak="0">
    <w:nsid w:val="3E8C34CD"/>
    <w:multiLevelType w:val="hybridMultilevel"/>
    <w:tmpl w:val="B7D4BDB8"/>
    <w:lvl w:ilvl="0" w:tplc="D2326D8A">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DB0043DA">
      <w:numFmt w:val="bullet"/>
      <w:lvlText w:val="•"/>
      <w:lvlJc w:val="left"/>
      <w:pPr>
        <w:ind w:left="1435" w:hanging="159"/>
      </w:pPr>
      <w:rPr>
        <w:rFonts w:hint="default"/>
        <w:lang w:val="vi" w:eastAsia="en-US" w:bidi="ar-SA"/>
      </w:rPr>
    </w:lvl>
    <w:lvl w:ilvl="2" w:tplc="5DF266EE">
      <w:numFmt w:val="bullet"/>
      <w:lvlText w:val="•"/>
      <w:lvlJc w:val="left"/>
      <w:pPr>
        <w:ind w:left="2331" w:hanging="159"/>
      </w:pPr>
      <w:rPr>
        <w:rFonts w:hint="default"/>
        <w:lang w:val="vi" w:eastAsia="en-US" w:bidi="ar-SA"/>
      </w:rPr>
    </w:lvl>
    <w:lvl w:ilvl="3" w:tplc="3A02D91C">
      <w:numFmt w:val="bullet"/>
      <w:lvlText w:val="•"/>
      <w:lvlJc w:val="left"/>
      <w:pPr>
        <w:ind w:left="3227" w:hanging="159"/>
      </w:pPr>
      <w:rPr>
        <w:rFonts w:hint="default"/>
        <w:lang w:val="vi" w:eastAsia="en-US" w:bidi="ar-SA"/>
      </w:rPr>
    </w:lvl>
    <w:lvl w:ilvl="4" w:tplc="BB14A772">
      <w:numFmt w:val="bullet"/>
      <w:lvlText w:val="•"/>
      <w:lvlJc w:val="left"/>
      <w:pPr>
        <w:ind w:left="4122" w:hanging="159"/>
      </w:pPr>
      <w:rPr>
        <w:rFonts w:hint="default"/>
        <w:lang w:val="vi" w:eastAsia="en-US" w:bidi="ar-SA"/>
      </w:rPr>
    </w:lvl>
    <w:lvl w:ilvl="5" w:tplc="537C1A32">
      <w:numFmt w:val="bullet"/>
      <w:lvlText w:val="•"/>
      <w:lvlJc w:val="left"/>
      <w:pPr>
        <w:ind w:left="5018" w:hanging="159"/>
      </w:pPr>
      <w:rPr>
        <w:rFonts w:hint="default"/>
        <w:lang w:val="vi" w:eastAsia="en-US" w:bidi="ar-SA"/>
      </w:rPr>
    </w:lvl>
    <w:lvl w:ilvl="6" w:tplc="5F3E20B6">
      <w:numFmt w:val="bullet"/>
      <w:lvlText w:val="•"/>
      <w:lvlJc w:val="left"/>
      <w:pPr>
        <w:ind w:left="5914" w:hanging="159"/>
      </w:pPr>
      <w:rPr>
        <w:rFonts w:hint="default"/>
        <w:lang w:val="vi" w:eastAsia="en-US" w:bidi="ar-SA"/>
      </w:rPr>
    </w:lvl>
    <w:lvl w:ilvl="7" w:tplc="3AE23CA4">
      <w:numFmt w:val="bullet"/>
      <w:lvlText w:val="•"/>
      <w:lvlJc w:val="left"/>
      <w:pPr>
        <w:ind w:left="6810" w:hanging="159"/>
      </w:pPr>
      <w:rPr>
        <w:rFonts w:hint="default"/>
        <w:lang w:val="vi" w:eastAsia="en-US" w:bidi="ar-SA"/>
      </w:rPr>
    </w:lvl>
    <w:lvl w:ilvl="8" w:tplc="B85046A2">
      <w:numFmt w:val="bullet"/>
      <w:lvlText w:val="•"/>
      <w:lvlJc w:val="left"/>
      <w:pPr>
        <w:ind w:left="7705" w:hanging="159"/>
      </w:pPr>
      <w:rPr>
        <w:rFonts w:hint="default"/>
        <w:lang w:val="vi" w:eastAsia="en-US" w:bidi="ar-SA"/>
      </w:rPr>
    </w:lvl>
  </w:abstractNum>
  <w:abstractNum w:abstractNumId="103" w15:restartNumberingAfterBreak="0">
    <w:nsid w:val="3EF159C7"/>
    <w:multiLevelType w:val="hybridMultilevel"/>
    <w:tmpl w:val="BD004668"/>
    <w:lvl w:ilvl="0" w:tplc="6ECAC4D6">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E8F6E2CC">
      <w:numFmt w:val="bullet"/>
      <w:lvlText w:val="•"/>
      <w:lvlJc w:val="left"/>
      <w:pPr>
        <w:ind w:left="1435" w:hanging="159"/>
      </w:pPr>
      <w:rPr>
        <w:rFonts w:hint="default"/>
        <w:lang w:val="vi" w:eastAsia="en-US" w:bidi="ar-SA"/>
      </w:rPr>
    </w:lvl>
    <w:lvl w:ilvl="2" w:tplc="52C0E3D0">
      <w:numFmt w:val="bullet"/>
      <w:lvlText w:val="•"/>
      <w:lvlJc w:val="left"/>
      <w:pPr>
        <w:ind w:left="2331" w:hanging="159"/>
      </w:pPr>
      <w:rPr>
        <w:rFonts w:hint="default"/>
        <w:lang w:val="vi" w:eastAsia="en-US" w:bidi="ar-SA"/>
      </w:rPr>
    </w:lvl>
    <w:lvl w:ilvl="3" w:tplc="49F0F53A">
      <w:numFmt w:val="bullet"/>
      <w:lvlText w:val="•"/>
      <w:lvlJc w:val="left"/>
      <w:pPr>
        <w:ind w:left="3227" w:hanging="159"/>
      </w:pPr>
      <w:rPr>
        <w:rFonts w:hint="default"/>
        <w:lang w:val="vi" w:eastAsia="en-US" w:bidi="ar-SA"/>
      </w:rPr>
    </w:lvl>
    <w:lvl w:ilvl="4" w:tplc="5D46D4CC">
      <w:numFmt w:val="bullet"/>
      <w:lvlText w:val="•"/>
      <w:lvlJc w:val="left"/>
      <w:pPr>
        <w:ind w:left="4122" w:hanging="159"/>
      </w:pPr>
      <w:rPr>
        <w:rFonts w:hint="default"/>
        <w:lang w:val="vi" w:eastAsia="en-US" w:bidi="ar-SA"/>
      </w:rPr>
    </w:lvl>
    <w:lvl w:ilvl="5" w:tplc="56FC9364">
      <w:numFmt w:val="bullet"/>
      <w:lvlText w:val="•"/>
      <w:lvlJc w:val="left"/>
      <w:pPr>
        <w:ind w:left="5018" w:hanging="159"/>
      </w:pPr>
      <w:rPr>
        <w:rFonts w:hint="default"/>
        <w:lang w:val="vi" w:eastAsia="en-US" w:bidi="ar-SA"/>
      </w:rPr>
    </w:lvl>
    <w:lvl w:ilvl="6" w:tplc="FEA0FA6E">
      <w:numFmt w:val="bullet"/>
      <w:lvlText w:val="•"/>
      <w:lvlJc w:val="left"/>
      <w:pPr>
        <w:ind w:left="5914" w:hanging="159"/>
      </w:pPr>
      <w:rPr>
        <w:rFonts w:hint="default"/>
        <w:lang w:val="vi" w:eastAsia="en-US" w:bidi="ar-SA"/>
      </w:rPr>
    </w:lvl>
    <w:lvl w:ilvl="7" w:tplc="DFD81E42">
      <w:numFmt w:val="bullet"/>
      <w:lvlText w:val="•"/>
      <w:lvlJc w:val="left"/>
      <w:pPr>
        <w:ind w:left="6810" w:hanging="159"/>
      </w:pPr>
      <w:rPr>
        <w:rFonts w:hint="default"/>
        <w:lang w:val="vi" w:eastAsia="en-US" w:bidi="ar-SA"/>
      </w:rPr>
    </w:lvl>
    <w:lvl w:ilvl="8" w:tplc="2D5CA044">
      <w:numFmt w:val="bullet"/>
      <w:lvlText w:val="•"/>
      <w:lvlJc w:val="left"/>
      <w:pPr>
        <w:ind w:left="7705" w:hanging="159"/>
      </w:pPr>
      <w:rPr>
        <w:rFonts w:hint="default"/>
        <w:lang w:val="vi" w:eastAsia="en-US" w:bidi="ar-SA"/>
      </w:rPr>
    </w:lvl>
  </w:abstractNum>
  <w:abstractNum w:abstractNumId="104" w15:restartNumberingAfterBreak="0">
    <w:nsid w:val="401658A6"/>
    <w:multiLevelType w:val="hybridMultilevel"/>
    <w:tmpl w:val="2BDE6B40"/>
    <w:lvl w:ilvl="0" w:tplc="DDBE64F4">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44BA0758">
      <w:numFmt w:val="bullet"/>
      <w:lvlText w:val="•"/>
      <w:lvlJc w:val="left"/>
      <w:pPr>
        <w:ind w:left="1525" w:hanging="247"/>
      </w:pPr>
      <w:rPr>
        <w:rFonts w:hint="default"/>
        <w:lang w:val="vi" w:eastAsia="en-US" w:bidi="ar-SA"/>
      </w:rPr>
    </w:lvl>
    <w:lvl w:ilvl="2" w:tplc="15A476CE">
      <w:numFmt w:val="bullet"/>
      <w:lvlText w:val="•"/>
      <w:lvlJc w:val="left"/>
      <w:pPr>
        <w:ind w:left="2411" w:hanging="247"/>
      </w:pPr>
      <w:rPr>
        <w:rFonts w:hint="default"/>
        <w:lang w:val="vi" w:eastAsia="en-US" w:bidi="ar-SA"/>
      </w:rPr>
    </w:lvl>
    <w:lvl w:ilvl="3" w:tplc="62A23BD0">
      <w:numFmt w:val="bullet"/>
      <w:lvlText w:val="•"/>
      <w:lvlJc w:val="left"/>
      <w:pPr>
        <w:ind w:left="3297" w:hanging="247"/>
      </w:pPr>
      <w:rPr>
        <w:rFonts w:hint="default"/>
        <w:lang w:val="vi" w:eastAsia="en-US" w:bidi="ar-SA"/>
      </w:rPr>
    </w:lvl>
    <w:lvl w:ilvl="4" w:tplc="F560069C">
      <w:numFmt w:val="bullet"/>
      <w:lvlText w:val="•"/>
      <w:lvlJc w:val="left"/>
      <w:pPr>
        <w:ind w:left="4182" w:hanging="247"/>
      </w:pPr>
      <w:rPr>
        <w:rFonts w:hint="default"/>
        <w:lang w:val="vi" w:eastAsia="en-US" w:bidi="ar-SA"/>
      </w:rPr>
    </w:lvl>
    <w:lvl w:ilvl="5" w:tplc="FBC8AD3C">
      <w:numFmt w:val="bullet"/>
      <w:lvlText w:val="•"/>
      <w:lvlJc w:val="left"/>
      <w:pPr>
        <w:ind w:left="5068" w:hanging="247"/>
      </w:pPr>
      <w:rPr>
        <w:rFonts w:hint="default"/>
        <w:lang w:val="vi" w:eastAsia="en-US" w:bidi="ar-SA"/>
      </w:rPr>
    </w:lvl>
    <w:lvl w:ilvl="6" w:tplc="87064FF8">
      <w:numFmt w:val="bullet"/>
      <w:lvlText w:val="•"/>
      <w:lvlJc w:val="left"/>
      <w:pPr>
        <w:ind w:left="5954" w:hanging="247"/>
      </w:pPr>
      <w:rPr>
        <w:rFonts w:hint="default"/>
        <w:lang w:val="vi" w:eastAsia="en-US" w:bidi="ar-SA"/>
      </w:rPr>
    </w:lvl>
    <w:lvl w:ilvl="7" w:tplc="4808CF92">
      <w:numFmt w:val="bullet"/>
      <w:lvlText w:val="•"/>
      <w:lvlJc w:val="left"/>
      <w:pPr>
        <w:ind w:left="6840" w:hanging="247"/>
      </w:pPr>
      <w:rPr>
        <w:rFonts w:hint="default"/>
        <w:lang w:val="vi" w:eastAsia="en-US" w:bidi="ar-SA"/>
      </w:rPr>
    </w:lvl>
    <w:lvl w:ilvl="8" w:tplc="D4287ACE">
      <w:numFmt w:val="bullet"/>
      <w:lvlText w:val="•"/>
      <w:lvlJc w:val="left"/>
      <w:pPr>
        <w:ind w:left="7725" w:hanging="247"/>
      </w:pPr>
      <w:rPr>
        <w:rFonts w:hint="default"/>
        <w:lang w:val="vi" w:eastAsia="en-US" w:bidi="ar-SA"/>
      </w:rPr>
    </w:lvl>
  </w:abstractNum>
  <w:abstractNum w:abstractNumId="105" w15:restartNumberingAfterBreak="0">
    <w:nsid w:val="40634F37"/>
    <w:multiLevelType w:val="hybridMultilevel"/>
    <w:tmpl w:val="4FACC7E8"/>
    <w:lvl w:ilvl="0" w:tplc="9FFC03B6">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9E768AC2">
      <w:numFmt w:val="bullet"/>
      <w:lvlText w:val="•"/>
      <w:lvlJc w:val="left"/>
      <w:pPr>
        <w:ind w:left="1525" w:hanging="247"/>
      </w:pPr>
      <w:rPr>
        <w:rFonts w:hint="default"/>
        <w:lang w:val="vi" w:eastAsia="en-US" w:bidi="ar-SA"/>
      </w:rPr>
    </w:lvl>
    <w:lvl w:ilvl="2" w:tplc="A1DAD7B2">
      <w:numFmt w:val="bullet"/>
      <w:lvlText w:val="•"/>
      <w:lvlJc w:val="left"/>
      <w:pPr>
        <w:ind w:left="2411" w:hanging="247"/>
      </w:pPr>
      <w:rPr>
        <w:rFonts w:hint="default"/>
        <w:lang w:val="vi" w:eastAsia="en-US" w:bidi="ar-SA"/>
      </w:rPr>
    </w:lvl>
    <w:lvl w:ilvl="3" w:tplc="5162B1DE">
      <w:numFmt w:val="bullet"/>
      <w:lvlText w:val="•"/>
      <w:lvlJc w:val="left"/>
      <w:pPr>
        <w:ind w:left="3297" w:hanging="247"/>
      </w:pPr>
      <w:rPr>
        <w:rFonts w:hint="default"/>
        <w:lang w:val="vi" w:eastAsia="en-US" w:bidi="ar-SA"/>
      </w:rPr>
    </w:lvl>
    <w:lvl w:ilvl="4" w:tplc="3C4A709C">
      <w:numFmt w:val="bullet"/>
      <w:lvlText w:val="•"/>
      <w:lvlJc w:val="left"/>
      <w:pPr>
        <w:ind w:left="4182" w:hanging="247"/>
      </w:pPr>
      <w:rPr>
        <w:rFonts w:hint="default"/>
        <w:lang w:val="vi" w:eastAsia="en-US" w:bidi="ar-SA"/>
      </w:rPr>
    </w:lvl>
    <w:lvl w:ilvl="5" w:tplc="9ABCB144">
      <w:numFmt w:val="bullet"/>
      <w:lvlText w:val="•"/>
      <w:lvlJc w:val="left"/>
      <w:pPr>
        <w:ind w:left="5068" w:hanging="247"/>
      </w:pPr>
      <w:rPr>
        <w:rFonts w:hint="default"/>
        <w:lang w:val="vi" w:eastAsia="en-US" w:bidi="ar-SA"/>
      </w:rPr>
    </w:lvl>
    <w:lvl w:ilvl="6" w:tplc="0A44433A">
      <w:numFmt w:val="bullet"/>
      <w:lvlText w:val="•"/>
      <w:lvlJc w:val="left"/>
      <w:pPr>
        <w:ind w:left="5954" w:hanging="247"/>
      </w:pPr>
      <w:rPr>
        <w:rFonts w:hint="default"/>
        <w:lang w:val="vi" w:eastAsia="en-US" w:bidi="ar-SA"/>
      </w:rPr>
    </w:lvl>
    <w:lvl w:ilvl="7" w:tplc="57C0D3CA">
      <w:numFmt w:val="bullet"/>
      <w:lvlText w:val="•"/>
      <w:lvlJc w:val="left"/>
      <w:pPr>
        <w:ind w:left="6840" w:hanging="247"/>
      </w:pPr>
      <w:rPr>
        <w:rFonts w:hint="default"/>
        <w:lang w:val="vi" w:eastAsia="en-US" w:bidi="ar-SA"/>
      </w:rPr>
    </w:lvl>
    <w:lvl w:ilvl="8" w:tplc="A588F402">
      <w:numFmt w:val="bullet"/>
      <w:lvlText w:val="•"/>
      <w:lvlJc w:val="left"/>
      <w:pPr>
        <w:ind w:left="7725" w:hanging="247"/>
      </w:pPr>
      <w:rPr>
        <w:rFonts w:hint="default"/>
        <w:lang w:val="vi" w:eastAsia="en-US" w:bidi="ar-SA"/>
      </w:rPr>
    </w:lvl>
  </w:abstractNum>
  <w:abstractNum w:abstractNumId="106" w15:restartNumberingAfterBreak="0">
    <w:nsid w:val="40CA3EAD"/>
    <w:multiLevelType w:val="hybridMultilevel"/>
    <w:tmpl w:val="5278337C"/>
    <w:lvl w:ilvl="0" w:tplc="76040B68">
      <w:numFmt w:val="bullet"/>
      <w:lvlText w:val="◆"/>
      <w:lvlJc w:val="left"/>
      <w:pPr>
        <w:ind w:left="383" w:hanging="178"/>
      </w:pPr>
      <w:rPr>
        <w:rFonts w:ascii="Cambria Math" w:eastAsia="Cambria Math" w:hAnsi="Cambria Math" w:cs="Cambria Math" w:hint="default"/>
        <w:spacing w:val="-14"/>
        <w:w w:val="88"/>
        <w:lang w:val="vi" w:eastAsia="en-US" w:bidi="ar-SA"/>
      </w:rPr>
    </w:lvl>
    <w:lvl w:ilvl="1" w:tplc="0AB88194">
      <w:numFmt w:val="bullet"/>
      <w:lvlText w:val="•"/>
      <w:lvlJc w:val="left"/>
      <w:pPr>
        <w:ind w:left="1291" w:hanging="178"/>
      </w:pPr>
      <w:rPr>
        <w:rFonts w:hint="default"/>
        <w:lang w:val="vi" w:eastAsia="en-US" w:bidi="ar-SA"/>
      </w:rPr>
    </w:lvl>
    <w:lvl w:ilvl="2" w:tplc="96DCE340">
      <w:numFmt w:val="bullet"/>
      <w:lvlText w:val="•"/>
      <w:lvlJc w:val="left"/>
      <w:pPr>
        <w:ind w:left="2203" w:hanging="178"/>
      </w:pPr>
      <w:rPr>
        <w:rFonts w:hint="default"/>
        <w:lang w:val="vi" w:eastAsia="en-US" w:bidi="ar-SA"/>
      </w:rPr>
    </w:lvl>
    <w:lvl w:ilvl="3" w:tplc="A18E6A54">
      <w:numFmt w:val="bullet"/>
      <w:lvlText w:val="•"/>
      <w:lvlJc w:val="left"/>
      <w:pPr>
        <w:ind w:left="3115" w:hanging="178"/>
      </w:pPr>
      <w:rPr>
        <w:rFonts w:hint="default"/>
        <w:lang w:val="vi" w:eastAsia="en-US" w:bidi="ar-SA"/>
      </w:rPr>
    </w:lvl>
    <w:lvl w:ilvl="4" w:tplc="7CDEB4BA">
      <w:numFmt w:val="bullet"/>
      <w:lvlText w:val="•"/>
      <w:lvlJc w:val="left"/>
      <w:pPr>
        <w:ind w:left="4026" w:hanging="178"/>
      </w:pPr>
      <w:rPr>
        <w:rFonts w:hint="default"/>
        <w:lang w:val="vi" w:eastAsia="en-US" w:bidi="ar-SA"/>
      </w:rPr>
    </w:lvl>
    <w:lvl w:ilvl="5" w:tplc="B7E8C096">
      <w:numFmt w:val="bullet"/>
      <w:lvlText w:val="•"/>
      <w:lvlJc w:val="left"/>
      <w:pPr>
        <w:ind w:left="4938" w:hanging="178"/>
      </w:pPr>
      <w:rPr>
        <w:rFonts w:hint="default"/>
        <w:lang w:val="vi" w:eastAsia="en-US" w:bidi="ar-SA"/>
      </w:rPr>
    </w:lvl>
    <w:lvl w:ilvl="6" w:tplc="E4FE9250">
      <w:numFmt w:val="bullet"/>
      <w:lvlText w:val="•"/>
      <w:lvlJc w:val="left"/>
      <w:pPr>
        <w:ind w:left="5850" w:hanging="178"/>
      </w:pPr>
      <w:rPr>
        <w:rFonts w:hint="default"/>
        <w:lang w:val="vi" w:eastAsia="en-US" w:bidi="ar-SA"/>
      </w:rPr>
    </w:lvl>
    <w:lvl w:ilvl="7" w:tplc="84EE35E2">
      <w:numFmt w:val="bullet"/>
      <w:lvlText w:val="•"/>
      <w:lvlJc w:val="left"/>
      <w:pPr>
        <w:ind w:left="6762" w:hanging="178"/>
      </w:pPr>
      <w:rPr>
        <w:rFonts w:hint="default"/>
        <w:lang w:val="vi" w:eastAsia="en-US" w:bidi="ar-SA"/>
      </w:rPr>
    </w:lvl>
    <w:lvl w:ilvl="8" w:tplc="896A0AD8">
      <w:numFmt w:val="bullet"/>
      <w:lvlText w:val="•"/>
      <w:lvlJc w:val="left"/>
      <w:pPr>
        <w:ind w:left="7673" w:hanging="178"/>
      </w:pPr>
      <w:rPr>
        <w:rFonts w:hint="default"/>
        <w:lang w:val="vi" w:eastAsia="en-US" w:bidi="ar-SA"/>
      </w:rPr>
    </w:lvl>
  </w:abstractNum>
  <w:abstractNum w:abstractNumId="107" w15:restartNumberingAfterBreak="0">
    <w:nsid w:val="413B4025"/>
    <w:multiLevelType w:val="hybridMultilevel"/>
    <w:tmpl w:val="1D66516E"/>
    <w:lvl w:ilvl="0" w:tplc="8262643E">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33F235B0">
      <w:numFmt w:val="bullet"/>
      <w:lvlText w:val="•"/>
      <w:lvlJc w:val="left"/>
      <w:pPr>
        <w:ind w:left="1525" w:hanging="247"/>
      </w:pPr>
      <w:rPr>
        <w:rFonts w:hint="default"/>
        <w:lang w:val="vi" w:eastAsia="en-US" w:bidi="ar-SA"/>
      </w:rPr>
    </w:lvl>
    <w:lvl w:ilvl="2" w:tplc="284AE822">
      <w:numFmt w:val="bullet"/>
      <w:lvlText w:val="•"/>
      <w:lvlJc w:val="left"/>
      <w:pPr>
        <w:ind w:left="2411" w:hanging="247"/>
      </w:pPr>
      <w:rPr>
        <w:rFonts w:hint="default"/>
        <w:lang w:val="vi" w:eastAsia="en-US" w:bidi="ar-SA"/>
      </w:rPr>
    </w:lvl>
    <w:lvl w:ilvl="3" w:tplc="E95C0138">
      <w:numFmt w:val="bullet"/>
      <w:lvlText w:val="•"/>
      <w:lvlJc w:val="left"/>
      <w:pPr>
        <w:ind w:left="3297" w:hanging="247"/>
      </w:pPr>
      <w:rPr>
        <w:rFonts w:hint="default"/>
        <w:lang w:val="vi" w:eastAsia="en-US" w:bidi="ar-SA"/>
      </w:rPr>
    </w:lvl>
    <w:lvl w:ilvl="4" w:tplc="0BD2E4A6">
      <w:numFmt w:val="bullet"/>
      <w:lvlText w:val="•"/>
      <w:lvlJc w:val="left"/>
      <w:pPr>
        <w:ind w:left="4182" w:hanging="247"/>
      </w:pPr>
      <w:rPr>
        <w:rFonts w:hint="default"/>
        <w:lang w:val="vi" w:eastAsia="en-US" w:bidi="ar-SA"/>
      </w:rPr>
    </w:lvl>
    <w:lvl w:ilvl="5" w:tplc="35207398">
      <w:numFmt w:val="bullet"/>
      <w:lvlText w:val="•"/>
      <w:lvlJc w:val="left"/>
      <w:pPr>
        <w:ind w:left="5068" w:hanging="247"/>
      </w:pPr>
      <w:rPr>
        <w:rFonts w:hint="default"/>
        <w:lang w:val="vi" w:eastAsia="en-US" w:bidi="ar-SA"/>
      </w:rPr>
    </w:lvl>
    <w:lvl w:ilvl="6" w:tplc="0F50BF1A">
      <w:numFmt w:val="bullet"/>
      <w:lvlText w:val="•"/>
      <w:lvlJc w:val="left"/>
      <w:pPr>
        <w:ind w:left="5954" w:hanging="247"/>
      </w:pPr>
      <w:rPr>
        <w:rFonts w:hint="default"/>
        <w:lang w:val="vi" w:eastAsia="en-US" w:bidi="ar-SA"/>
      </w:rPr>
    </w:lvl>
    <w:lvl w:ilvl="7" w:tplc="E5F0B744">
      <w:numFmt w:val="bullet"/>
      <w:lvlText w:val="•"/>
      <w:lvlJc w:val="left"/>
      <w:pPr>
        <w:ind w:left="6840" w:hanging="247"/>
      </w:pPr>
      <w:rPr>
        <w:rFonts w:hint="default"/>
        <w:lang w:val="vi" w:eastAsia="en-US" w:bidi="ar-SA"/>
      </w:rPr>
    </w:lvl>
    <w:lvl w:ilvl="8" w:tplc="6178D89A">
      <w:numFmt w:val="bullet"/>
      <w:lvlText w:val="•"/>
      <w:lvlJc w:val="left"/>
      <w:pPr>
        <w:ind w:left="7725" w:hanging="247"/>
      </w:pPr>
      <w:rPr>
        <w:rFonts w:hint="default"/>
        <w:lang w:val="vi" w:eastAsia="en-US" w:bidi="ar-SA"/>
      </w:rPr>
    </w:lvl>
  </w:abstractNum>
  <w:abstractNum w:abstractNumId="108" w15:restartNumberingAfterBreak="0">
    <w:nsid w:val="41DA0188"/>
    <w:multiLevelType w:val="hybridMultilevel"/>
    <w:tmpl w:val="E78C7EB2"/>
    <w:lvl w:ilvl="0" w:tplc="1ACAFDEC">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0A1AC298">
      <w:numFmt w:val="bullet"/>
      <w:lvlText w:val="•"/>
      <w:lvlJc w:val="left"/>
      <w:pPr>
        <w:ind w:left="1525" w:hanging="247"/>
      </w:pPr>
      <w:rPr>
        <w:rFonts w:hint="default"/>
        <w:lang w:val="vi" w:eastAsia="en-US" w:bidi="ar-SA"/>
      </w:rPr>
    </w:lvl>
    <w:lvl w:ilvl="2" w:tplc="DB387F90">
      <w:numFmt w:val="bullet"/>
      <w:lvlText w:val="•"/>
      <w:lvlJc w:val="left"/>
      <w:pPr>
        <w:ind w:left="2411" w:hanging="247"/>
      </w:pPr>
      <w:rPr>
        <w:rFonts w:hint="default"/>
        <w:lang w:val="vi" w:eastAsia="en-US" w:bidi="ar-SA"/>
      </w:rPr>
    </w:lvl>
    <w:lvl w:ilvl="3" w:tplc="26D62346">
      <w:numFmt w:val="bullet"/>
      <w:lvlText w:val="•"/>
      <w:lvlJc w:val="left"/>
      <w:pPr>
        <w:ind w:left="3297" w:hanging="247"/>
      </w:pPr>
      <w:rPr>
        <w:rFonts w:hint="default"/>
        <w:lang w:val="vi" w:eastAsia="en-US" w:bidi="ar-SA"/>
      </w:rPr>
    </w:lvl>
    <w:lvl w:ilvl="4" w:tplc="7D56C1EC">
      <w:numFmt w:val="bullet"/>
      <w:lvlText w:val="•"/>
      <w:lvlJc w:val="left"/>
      <w:pPr>
        <w:ind w:left="4182" w:hanging="247"/>
      </w:pPr>
      <w:rPr>
        <w:rFonts w:hint="default"/>
        <w:lang w:val="vi" w:eastAsia="en-US" w:bidi="ar-SA"/>
      </w:rPr>
    </w:lvl>
    <w:lvl w:ilvl="5" w:tplc="20FCB1D2">
      <w:numFmt w:val="bullet"/>
      <w:lvlText w:val="•"/>
      <w:lvlJc w:val="left"/>
      <w:pPr>
        <w:ind w:left="5068" w:hanging="247"/>
      </w:pPr>
      <w:rPr>
        <w:rFonts w:hint="default"/>
        <w:lang w:val="vi" w:eastAsia="en-US" w:bidi="ar-SA"/>
      </w:rPr>
    </w:lvl>
    <w:lvl w:ilvl="6" w:tplc="40EACF8C">
      <w:numFmt w:val="bullet"/>
      <w:lvlText w:val="•"/>
      <w:lvlJc w:val="left"/>
      <w:pPr>
        <w:ind w:left="5954" w:hanging="247"/>
      </w:pPr>
      <w:rPr>
        <w:rFonts w:hint="default"/>
        <w:lang w:val="vi" w:eastAsia="en-US" w:bidi="ar-SA"/>
      </w:rPr>
    </w:lvl>
    <w:lvl w:ilvl="7" w:tplc="DEC6EB7C">
      <w:numFmt w:val="bullet"/>
      <w:lvlText w:val="•"/>
      <w:lvlJc w:val="left"/>
      <w:pPr>
        <w:ind w:left="6840" w:hanging="247"/>
      </w:pPr>
      <w:rPr>
        <w:rFonts w:hint="default"/>
        <w:lang w:val="vi" w:eastAsia="en-US" w:bidi="ar-SA"/>
      </w:rPr>
    </w:lvl>
    <w:lvl w:ilvl="8" w:tplc="AECC648C">
      <w:numFmt w:val="bullet"/>
      <w:lvlText w:val="•"/>
      <w:lvlJc w:val="left"/>
      <w:pPr>
        <w:ind w:left="7725" w:hanging="247"/>
      </w:pPr>
      <w:rPr>
        <w:rFonts w:hint="default"/>
        <w:lang w:val="vi" w:eastAsia="en-US" w:bidi="ar-SA"/>
      </w:rPr>
    </w:lvl>
  </w:abstractNum>
  <w:abstractNum w:abstractNumId="109" w15:restartNumberingAfterBreak="0">
    <w:nsid w:val="41EF27A0"/>
    <w:multiLevelType w:val="hybridMultilevel"/>
    <w:tmpl w:val="98AED9F2"/>
    <w:lvl w:ilvl="0" w:tplc="A4E69908">
      <w:start w:val="1"/>
      <w:numFmt w:val="decimal"/>
      <w:lvlText w:val="%1"/>
      <w:lvlJc w:val="left"/>
      <w:pPr>
        <w:ind w:left="541" w:hanging="15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39EEA774">
      <w:numFmt w:val="bullet"/>
      <w:lvlText w:val="•"/>
      <w:lvlJc w:val="left"/>
      <w:pPr>
        <w:ind w:left="1435" w:hanging="159"/>
      </w:pPr>
      <w:rPr>
        <w:rFonts w:hint="default"/>
        <w:lang w:val="vi" w:eastAsia="en-US" w:bidi="ar-SA"/>
      </w:rPr>
    </w:lvl>
    <w:lvl w:ilvl="2" w:tplc="8C38AB86">
      <w:numFmt w:val="bullet"/>
      <w:lvlText w:val="•"/>
      <w:lvlJc w:val="left"/>
      <w:pPr>
        <w:ind w:left="2331" w:hanging="159"/>
      </w:pPr>
      <w:rPr>
        <w:rFonts w:hint="default"/>
        <w:lang w:val="vi" w:eastAsia="en-US" w:bidi="ar-SA"/>
      </w:rPr>
    </w:lvl>
    <w:lvl w:ilvl="3" w:tplc="A4F836E0">
      <w:numFmt w:val="bullet"/>
      <w:lvlText w:val="•"/>
      <w:lvlJc w:val="left"/>
      <w:pPr>
        <w:ind w:left="3227" w:hanging="159"/>
      </w:pPr>
      <w:rPr>
        <w:rFonts w:hint="default"/>
        <w:lang w:val="vi" w:eastAsia="en-US" w:bidi="ar-SA"/>
      </w:rPr>
    </w:lvl>
    <w:lvl w:ilvl="4" w:tplc="934C4A84">
      <w:numFmt w:val="bullet"/>
      <w:lvlText w:val="•"/>
      <w:lvlJc w:val="left"/>
      <w:pPr>
        <w:ind w:left="4122" w:hanging="159"/>
      </w:pPr>
      <w:rPr>
        <w:rFonts w:hint="default"/>
        <w:lang w:val="vi" w:eastAsia="en-US" w:bidi="ar-SA"/>
      </w:rPr>
    </w:lvl>
    <w:lvl w:ilvl="5" w:tplc="FC0E284C">
      <w:numFmt w:val="bullet"/>
      <w:lvlText w:val="•"/>
      <w:lvlJc w:val="left"/>
      <w:pPr>
        <w:ind w:left="5018" w:hanging="159"/>
      </w:pPr>
      <w:rPr>
        <w:rFonts w:hint="default"/>
        <w:lang w:val="vi" w:eastAsia="en-US" w:bidi="ar-SA"/>
      </w:rPr>
    </w:lvl>
    <w:lvl w:ilvl="6" w:tplc="71309B02">
      <w:numFmt w:val="bullet"/>
      <w:lvlText w:val="•"/>
      <w:lvlJc w:val="left"/>
      <w:pPr>
        <w:ind w:left="5914" w:hanging="159"/>
      </w:pPr>
      <w:rPr>
        <w:rFonts w:hint="default"/>
        <w:lang w:val="vi" w:eastAsia="en-US" w:bidi="ar-SA"/>
      </w:rPr>
    </w:lvl>
    <w:lvl w:ilvl="7" w:tplc="1A7C6786">
      <w:numFmt w:val="bullet"/>
      <w:lvlText w:val="•"/>
      <w:lvlJc w:val="left"/>
      <w:pPr>
        <w:ind w:left="6810" w:hanging="159"/>
      </w:pPr>
      <w:rPr>
        <w:rFonts w:hint="default"/>
        <w:lang w:val="vi" w:eastAsia="en-US" w:bidi="ar-SA"/>
      </w:rPr>
    </w:lvl>
    <w:lvl w:ilvl="8" w:tplc="216C8A0E">
      <w:numFmt w:val="bullet"/>
      <w:lvlText w:val="•"/>
      <w:lvlJc w:val="left"/>
      <w:pPr>
        <w:ind w:left="7705" w:hanging="159"/>
      </w:pPr>
      <w:rPr>
        <w:rFonts w:hint="default"/>
        <w:lang w:val="vi" w:eastAsia="en-US" w:bidi="ar-SA"/>
      </w:rPr>
    </w:lvl>
  </w:abstractNum>
  <w:abstractNum w:abstractNumId="110" w15:restartNumberingAfterBreak="0">
    <w:nsid w:val="42087151"/>
    <w:multiLevelType w:val="hybridMultilevel"/>
    <w:tmpl w:val="EB560846"/>
    <w:lvl w:ilvl="0" w:tplc="C3D2E110">
      <w:start w:val="1"/>
      <w:numFmt w:val="decimal"/>
      <w:lvlText w:val="%1"/>
      <w:lvlJc w:val="left"/>
      <w:pPr>
        <w:ind w:left="383" w:hanging="168"/>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D318F52E">
      <w:numFmt w:val="bullet"/>
      <w:lvlText w:val="◆"/>
      <w:lvlJc w:val="left"/>
      <w:pPr>
        <w:ind w:left="383" w:hanging="178"/>
      </w:pPr>
      <w:rPr>
        <w:rFonts w:ascii="Cambria Math" w:eastAsia="Cambria Math" w:hAnsi="Cambria Math" w:cs="Cambria Math" w:hint="default"/>
        <w:spacing w:val="-14"/>
        <w:w w:val="88"/>
        <w:lang w:val="vi" w:eastAsia="en-US" w:bidi="ar-SA"/>
      </w:rPr>
    </w:lvl>
    <w:lvl w:ilvl="2" w:tplc="9AF4F830">
      <w:numFmt w:val="bullet"/>
      <w:lvlText w:val="•"/>
      <w:lvlJc w:val="left"/>
      <w:pPr>
        <w:ind w:left="2203" w:hanging="178"/>
      </w:pPr>
      <w:rPr>
        <w:rFonts w:hint="default"/>
        <w:lang w:val="vi" w:eastAsia="en-US" w:bidi="ar-SA"/>
      </w:rPr>
    </w:lvl>
    <w:lvl w:ilvl="3" w:tplc="DC92867A">
      <w:numFmt w:val="bullet"/>
      <w:lvlText w:val="•"/>
      <w:lvlJc w:val="left"/>
      <w:pPr>
        <w:ind w:left="3115" w:hanging="178"/>
      </w:pPr>
      <w:rPr>
        <w:rFonts w:hint="default"/>
        <w:lang w:val="vi" w:eastAsia="en-US" w:bidi="ar-SA"/>
      </w:rPr>
    </w:lvl>
    <w:lvl w:ilvl="4" w:tplc="833C3A5C">
      <w:numFmt w:val="bullet"/>
      <w:lvlText w:val="•"/>
      <w:lvlJc w:val="left"/>
      <w:pPr>
        <w:ind w:left="4026" w:hanging="178"/>
      </w:pPr>
      <w:rPr>
        <w:rFonts w:hint="default"/>
        <w:lang w:val="vi" w:eastAsia="en-US" w:bidi="ar-SA"/>
      </w:rPr>
    </w:lvl>
    <w:lvl w:ilvl="5" w:tplc="5262FCB0">
      <w:numFmt w:val="bullet"/>
      <w:lvlText w:val="•"/>
      <w:lvlJc w:val="left"/>
      <w:pPr>
        <w:ind w:left="4938" w:hanging="178"/>
      </w:pPr>
      <w:rPr>
        <w:rFonts w:hint="default"/>
        <w:lang w:val="vi" w:eastAsia="en-US" w:bidi="ar-SA"/>
      </w:rPr>
    </w:lvl>
    <w:lvl w:ilvl="6" w:tplc="8ED02464">
      <w:numFmt w:val="bullet"/>
      <w:lvlText w:val="•"/>
      <w:lvlJc w:val="left"/>
      <w:pPr>
        <w:ind w:left="5850" w:hanging="178"/>
      </w:pPr>
      <w:rPr>
        <w:rFonts w:hint="default"/>
        <w:lang w:val="vi" w:eastAsia="en-US" w:bidi="ar-SA"/>
      </w:rPr>
    </w:lvl>
    <w:lvl w:ilvl="7" w:tplc="98D4A148">
      <w:numFmt w:val="bullet"/>
      <w:lvlText w:val="•"/>
      <w:lvlJc w:val="left"/>
      <w:pPr>
        <w:ind w:left="6762" w:hanging="178"/>
      </w:pPr>
      <w:rPr>
        <w:rFonts w:hint="default"/>
        <w:lang w:val="vi" w:eastAsia="en-US" w:bidi="ar-SA"/>
      </w:rPr>
    </w:lvl>
    <w:lvl w:ilvl="8" w:tplc="B1F6A6D6">
      <w:numFmt w:val="bullet"/>
      <w:lvlText w:val="•"/>
      <w:lvlJc w:val="left"/>
      <w:pPr>
        <w:ind w:left="7673" w:hanging="178"/>
      </w:pPr>
      <w:rPr>
        <w:rFonts w:hint="default"/>
        <w:lang w:val="vi" w:eastAsia="en-US" w:bidi="ar-SA"/>
      </w:rPr>
    </w:lvl>
  </w:abstractNum>
  <w:abstractNum w:abstractNumId="111" w15:restartNumberingAfterBreak="0">
    <w:nsid w:val="42742C01"/>
    <w:multiLevelType w:val="hybridMultilevel"/>
    <w:tmpl w:val="DF789F7E"/>
    <w:lvl w:ilvl="0" w:tplc="2C7AADEE">
      <w:start w:val="2"/>
      <w:numFmt w:val="decimal"/>
      <w:lvlText w:val="%1"/>
      <w:lvlJc w:val="left"/>
      <w:pPr>
        <w:ind w:left="532" w:hanging="149"/>
      </w:pPr>
      <w:rPr>
        <w:rFonts w:hint="default"/>
        <w:spacing w:val="0"/>
        <w:w w:val="80"/>
        <w:lang w:val="vi" w:eastAsia="en-US" w:bidi="ar-SA"/>
      </w:rPr>
    </w:lvl>
    <w:lvl w:ilvl="1" w:tplc="1452E71A">
      <w:numFmt w:val="bullet"/>
      <w:lvlText w:val="•"/>
      <w:lvlJc w:val="left"/>
      <w:pPr>
        <w:ind w:left="1435" w:hanging="149"/>
      </w:pPr>
      <w:rPr>
        <w:rFonts w:hint="default"/>
        <w:lang w:val="vi" w:eastAsia="en-US" w:bidi="ar-SA"/>
      </w:rPr>
    </w:lvl>
    <w:lvl w:ilvl="2" w:tplc="747C4B80">
      <w:numFmt w:val="bullet"/>
      <w:lvlText w:val="•"/>
      <w:lvlJc w:val="left"/>
      <w:pPr>
        <w:ind w:left="2331" w:hanging="149"/>
      </w:pPr>
      <w:rPr>
        <w:rFonts w:hint="default"/>
        <w:lang w:val="vi" w:eastAsia="en-US" w:bidi="ar-SA"/>
      </w:rPr>
    </w:lvl>
    <w:lvl w:ilvl="3" w:tplc="D00E4874">
      <w:numFmt w:val="bullet"/>
      <w:lvlText w:val="•"/>
      <w:lvlJc w:val="left"/>
      <w:pPr>
        <w:ind w:left="3227" w:hanging="149"/>
      </w:pPr>
      <w:rPr>
        <w:rFonts w:hint="default"/>
        <w:lang w:val="vi" w:eastAsia="en-US" w:bidi="ar-SA"/>
      </w:rPr>
    </w:lvl>
    <w:lvl w:ilvl="4" w:tplc="F66E9CAC">
      <w:numFmt w:val="bullet"/>
      <w:lvlText w:val="•"/>
      <w:lvlJc w:val="left"/>
      <w:pPr>
        <w:ind w:left="4122" w:hanging="149"/>
      </w:pPr>
      <w:rPr>
        <w:rFonts w:hint="default"/>
        <w:lang w:val="vi" w:eastAsia="en-US" w:bidi="ar-SA"/>
      </w:rPr>
    </w:lvl>
    <w:lvl w:ilvl="5" w:tplc="FAC2918E">
      <w:numFmt w:val="bullet"/>
      <w:lvlText w:val="•"/>
      <w:lvlJc w:val="left"/>
      <w:pPr>
        <w:ind w:left="5018" w:hanging="149"/>
      </w:pPr>
      <w:rPr>
        <w:rFonts w:hint="default"/>
        <w:lang w:val="vi" w:eastAsia="en-US" w:bidi="ar-SA"/>
      </w:rPr>
    </w:lvl>
    <w:lvl w:ilvl="6" w:tplc="5DE8F578">
      <w:numFmt w:val="bullet"/>
      <w:lvlText w:val="•"/>
      <w:lvlJc w:val="left"/>
      <w:pPr>
        <w:ind w:left="5914" w:hanging="149"/>
      </w:pPr>
      <w:rPr>
        <w:rFonts w:hint="default"/>
        <w:lang w:val="vi" w:eastAsia="en-US" w:bidi="ar-SA"/>
      </w:rPr>
    </w:lvl>
    <w:lvl w:ilvl="7" w:tplc="9B162062">
      <w:numFmt w:val="bullet"/>
      <w:lvlText w:val="•"/>
      <w:lvlJc w:val="left"/>
      <w:pPr>
        <w:ind w:left="6810" w:hanging="149"/>
      </w:pPr>
      <w:rPr>
        <w:rFonts w:hint="default"/>
        <w:lang w:val="vi" w:eastAsia="en-US" w:bidi="ar-SA"/>
      </w:rPr>
    </w:lvl>
    <w:lvl w:ilvl="8" w:tplc="9F06126E">
      <w:numFmt w:val="bullet"/>
      <w:lvlText w:val="•"/>
      <w:lvlJc w:val="left"/>
      <w:pPr>
        <w:ind w:left="7705" w:hanging="149"/>
      </w:pPr>
      <w:rPr>
        <w:rFonts w:hint="default"/>
        <w:lang w:val="vi" w:eastAsia="en-US" w:bidi="ar-SA"/>
      </w:rPr>
    </w:lvl>
  </w:abstractNum>
  <w:abstractNum w:abstractNumId="112" w15:restartNumberingAfterBreak="0">
    <w:nsid w:val="42D52ED9"/>
    <w:multiLevelType w:val="hybridMultilevel"/>
    <w:tmpl w:val="08809198"/>
    <w:lvl w:ilvl="0" w:tplc="F6C0E064">
      <w:start w:val="1"/>
      <w:numFmt w:val="decimal"/>
      <w:lvlText w:val="%1"/>
      <w:lvlJc w:val="left"/>
      <w:pPr>
        <w:ind w:left="541" w:hanging="15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FFAC1F52">
      <w:numFmt w:val="bullet"/>
      <w:lvlText w:val="•"/>
      <w:lvlJc w:val="left"/>
      <w:pPr>
        <w:ind w:left="1435" w:hanging="159"/>
      </w:pPr>
      <w:rPr>
        <w:rFonts w:hint="default"/>
        <w:lang w:val="vi" w:eastAsia="en-US" w:bidi="ar-SA"/>
      </w:rPr>
    </w:lvl>
    <w:lvl w:ilvl="2" w:tplc="CE2E30EC">
      <w:numFmt w:val="bullet"/>
      <w:lvlText w:val="•"/>
      <w:lvlJc w:val="left"/>
      <w:pPr>
        <w:ind w:left="2331" w:hanging="159"/>
      </w:pPr>
      <w:rPr>
        <w:rFonts w:hint="default"/>
        <w:lang w:val="vi" w:eastAsia="en-US" w:bidi="ar-SA"/>
      </w:rPr>
    </w:lvl>
    <w:lvl w:ilvl="3" w:tplc="58CAB18E">
      <w:numFmt w:val="bullet"/>
      <w:lvlText w:val="•"/>
      <w:lvlJc w:val="left"/>
      <w:pPr>
        <w:ind w:left="3227" w:hanging="159"/>
      </w:pPr>
      <w:rPr>
        <w:rFonts w:hint="default"/>
        <w:lang w:val="vi" w:eastAsia="en-US" w:bidi="ar-SA"/>
      </w:rPr>
    </w:lvl>
    <w:lvl w:ilvl="4" w:tplc="3D42600E">
      <w:numFmt w:val="bullet"/>
      <w:lvlText w:val="•"/>
      <w:lvlJc w:val="left"/>
      <w:pPr>
        <w:ind w:left="4122" w:hanging="159"/>
      </w:pPr>
      <w:rPr>
        <w:rFonts w:hint="default"/>
        <w:lang w:val="vi" w:eastAsia="en-US" w:bidi="ar-SA"/>
      </w:rPr>
    </w:lvl>
    <w:lvl w:ilvl="5" w:tplc="67EE84B2">
      <w:numFmt w:val="bullet"/>
      <w:lvlText w:val="•"/>
      <w:lvlJc w:val="left"/>
      <w:pPr>
        <w:ind w:left="5018" w:hanging="159"/>
      </w:pPr>
      <w:rPr>
        <w:rFonts w:hint="default"/>
        <w:lang w:val="vi" w:eastAsia="en-US" w:bidi="ar-SA"/>
      </w:rPr>
    </w:lvl>
    <w:lvl w:ilvl="6" w:tplc="0A72F6D4">
      <w:numFmt w:val="bullet"/>
      <w:lvlText w:val="•"/>
      <w:lvlJc w:val="left"/>
      <w:pPr>
        <w:ind w:left="5914" w:hanging="159"/>
      </w:pPr>
      <w:rPr>
        <w:rFonts w:hint="default"/>
        <w:lang w:val="vi" w:eastAsia="en-US" w:bidi="ar-SA"/>
      </w:rPr>
    </w:lvl>
    <w:lvl w:ilvl="7" w:tplc="EE444F96">
      <w:numFmt w:val="bullet"/>
      <w:lvlText w:val="•"/>
      <w:lvlJc w:val="left"/>
      <w:pPr>
        <w:ind w:left="6810" w:hanging="159"/>
      </w:pPr>
      <w:rPr>
        <w:rFonts w:hint="default"/>
        <w:lang w:val="vi" w:eastAsia="en-US" w:bidi="ar-SA"/>
      </w:rPr>
    </w:lvl>
    <w:lvl w:ilvl="8" w:tplc="A14EBBCA">
      <w:numFmt w:val="bullet"/>
      <w:lvlText w:val="•"/>
      <w:lvlJc w:val="left"/>
      <w:pPr>
        <w:ind w:left="7705" w:hanging="159"/>
      </w:pPr>
      <w:rPr>
        <w:rFonts w:hint="default"/>
        <w:lang w:val="vi" w:eastAsia="en-US" w:bidi="ar-SA"/>
      </w:rPr>
    </w:lvl>
  </w:abstractNum>
  <w:abstractNum w:abstractNumId="113" w15:restartNumberingAfterBreak="0">
    <w:nsid w:val="43085D13"/>
    <w:multiLevelType w:val="hybridMultilevel"/>
    <w:tmpl w:val="F8A4709C"/>
    <w:lvl w:ilvl="0" w:tplc="7AAC90A8">
      <w:start w:val="1"/>
      <w:numFmt w:val="decimal"/>
      <w:lvlText w:val="%1."/>
      <w:lvlJc w:val="left"/>
      <w:pPr>
        <w:ind w:left="383" w:hanging="219"/>
      </w:pPr>
      <w:rPr>
        <w:rFonts w:ascii="Times New Roman" w:eastAsia="Times New Roman" w:hAnsi="Times New Roman" w:cs="Times New Roman" w:hint="default"/>
        <w:b/>
        <w:bCs/>
        <w:i w:val="0"/>
        <w:iCs w:val="0"/>
        <w:spacing w:val="0"/>
        <w:w w:val="100"/>
        <w:sz w:val="21"/>
        <w:szCs w:val="21"/>
        <w:lang w:val="vi" w:eastAsia="en-US" w:bidi="ar-SA"/>
      </w:rPr>
    </w:lvl>
    <w:lvl w:ilvl="1" w:tplc="19E81D76">
      <w:numFmt w:val="bullet"/>
      <w:lvlText w:val="•"/>
      <w:lvlJc w:val="left"/>
      <w:pPr>
        <w:ind w:left="1291" w:hanging="219"/>
      </w:pPr>
      <w:rPr>
        <w:rFonts w:hint="default"/>
        <w:lang w:val="vi" w:eastAsia="en-US" w:bidi="ar-SA"/>
      </w:rPr>
    </w:lvl>
    <w:lvl w:ilvl="2" w:tplc="9A4A784E">
      <w:numFmt w:val="bullet"/>
      <w:lvlText w:val="•"/>
      <w:lvlJc w:val="left"/>
      <w:pPr>
        <w:ind w:left="2203" w:hanging="219"/>
      </w:pPr>
      <w:rPr>
        <w:rFonts w:hint="default"/>
        <w:lang w:val="vi" w:eastAsia="en-US" w:bidi="ar-SA"/>
      </w:rPr>
    </w:lvl>
    <w:lvl w:ilvl="3" w:tplc="DE7A6D48">
      <w:numFmt w:val="bullet"/>
      <w:lvlText w:val="•"/>
      <w:lvlJc w:val="left"/>
      <w:pPr>
        <w:ind w:left="3115" w:hanging="219"/>
      </w:pPr>
      <w:rPr>
        <w:rFonts w:hint="default"/>
        <w:lang w:val="vi" w:eastAsia="en-US" w:bidi="ar-SA"/>
      </w:rPr>
    </w:lvl>
    <w:lvl w:ilvl="4" w:tplc="C47AF62C">
      <w:numFmt w:val="bullet"/>
      <w:lvlText w:val="•"/>
      <w:lvlJc w:val="left"/>
      <w:pPr>
        <w:ind w:left="4026" w:hanging="219"/>
      </w:pPr>
      <w:rPr>
        <w:rFonts w:hint="default"/>
        <w:lang w:val="vi" w:eastAsia="en-US" w:bidi="ar-SA"/>
      </w:rPr>
    </w:lvl>
    <w:lvl w:ilvl="5" w:tplc="BC825622">
      <w:numFmt w:val="bullet"/>
      <w:lvlText w:val="•"/>
      <w:lvlJc w:val="left"/>
      <w:pPr>
        <w:ind w:left="4938" w:hanging="219"/>
      </w:pPr>
      <w:rPr>
        <w:rFonts w:hint="default"/>
        <w:lang w:val="vi" w:eastAsia="en-US" w:bidi="ar-SA"/>
      </w:rPr>
    </w:lvl>
    <w:lvl w:ilvl="6" w:tplc="BBB48ABE">
      <w:numFmt w:val="bullet"/>
      <w:lvlText w:val="•"/>
      <w:lvlJc w:val="left"/>
      <w:pPr>
        <w:ind w:left="5850" w:hanging="219"/>
      </w:pPr>
      <w:rPr>
        <w:rFonts w:hint="default"/>
        <w:lang w:val="vi" w:eastAsia="en-US" w:bidi="ar-SA"/>
      </w:rPr>
    </w:lvl>
    <w:lvl w:ilvl="7" w:tplc="2FB6E322">
      <w:numFmt w:val="bullet"/>
      <w:lvlText w:val="•"/>
      <w:lvlJc w:val="left"/>
      <w:pPr>
        <w:ind w:left="6762" w:hanging="219"/>
      </w:pPr>
      <w:rPr>
        <w:rFonts w:hint="default"/>
        <w:lang w:val="vi" w:eastAsia="en-US" w:bidi="ar-SA"/>
      </w:rPr>
    </w:lvl>
    <w:lvl w:ilvl="8" w:tplc="49C68B20">
      <w:numFmt w:val="bullet"/>
      <w:lvlText w:val="•"/>
      <w:lvlJc w:val="left"/>
      <w:pPr>
        <w:ind w:left="7673" w:hanging="219"/>
      </w:pPr>
      <w:rPr>
        <w:rFonts w:hint="default"/>
        <w:lang w:val="vi" w:eastAsia="en-US" w:bidi="ar-SA"/>
      </w:rPr>
    </w:lvl>
  </w:abstractNum>
  <w:abstractNum w:abstractNumId="114" w15:restartNumberingAfterBreak="0">
    <w:nsid w:val="431C5AF5"/>
    <w:multiLevelType w:val="hybridMultilevel"/>
    <w:tmpl w:val="6BF04D2C"/>
    <w:lvl w:ilvl="0" w:tplc="F7CE1CB6">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D4A2C4B6">
      <w:numFmt w:val="bullet"/>
      <w:lvlText w:val="•"/>
      <w:lvlJc w:val="left"/>
      <w:pPr>
        <w:ind w:left="1525" w:hanging="247"/>
      </w:pPr>
      <w:rPr>
        <w:rFonts w:hint="default"/>
        <w:lang w:val="vi" w:eastAsia="en-US" w:bidi="ar-SA"/>
      </w:rPr>
    </w:lvl>
    <w:lvl w:ilvl="2" w:tplc="1458F142">
      <w:numFmt w:val="bullet"/>
      <w:lvlText w:val="•"/>
      <w:lvlJc w:val="left"/>
      <w:pPr>
        <w:ind w:left="2411" w:hanging="247"/>
      </w:pPr>
      <w:rPr>
        <w:rFonts w:hint="default"/>
        <w:lang w:val="vi" w:eastAsia="en-US" w:bidi="ar-SA"/>
      </w:rPr>
    </w:lvl>
    <w:lvl w:ilvl="3" w:tplc="3940C9B6">
      <w:numFmt w:val="bullet"/>
      <w:lvlText w:val="•"/>
      <w:lvlJc w:val="left"/>
      <w:pPr>
        <w:ind w:left="3297" w:hanging="247"/>
      </w:pPr>
      <w:rPr>
        <w:rFonts w:hint="default"/>
        <w:lang w:val="vi" w:eastAsia="en-US" w:bidi="ar-SA"/>
      </w:rPr>
    </w:lvl>
    <w:lvl w:ilvl="4" w:tplc="FEAEDFCE">
      <w:numFmt w:val="bullet"/>
      <w:lvlText w:val="•"/>
      <w:lvlJc w:val="left"/>
      <w:pPr>
        <w:ind w:left="4182" w:hanging="247"/>
      </w:pPr>
      <w:rPr>
        <w:rFonts w:hint="default"/>
        <w:lang w:val="vi" w:eastAsia="en-US" w:bidi="ar-SA"/>
      </w:rPr>
    </w:lvl>
    <w:lvl w:ilvl="5" w:tplc="71901DC8">
      <w:numFmt w:val="bullet"/>
      <w:lvlText w:val="•"/>
      <w:lvlJc w:val="left"/>
      <w:pPr>
        <w:ind w:left="5068" w:hanging="247"/>
      </w:pPr>
      <w:rPr>
        <w:rFonts w:hint="default"/>
        <w:lang w:val="vi" w:eastAsia="en-US" w:bidi="ar-SA"/>
      </w:rPr>
    </w:lvl>
    <w:lvl w:ilvl="6" w:tplc="C42C7882">
      <w:numFmt w:val="bullet"/>
      <w:lvlText w:val="•"/>
      <w:lvlJc w:val="left"/>
      <w:pPr>
        <w:ind w:left="5954" w:hanging="247"/>
      </w:pPr>
      <w:rPr>
        <w:rFonts w:hint="default"/>
        <w:lang w:val="vi" w:eastAsia="en-US" w:bidi="ar-SA"/>
      </w:rPr>
    </w:lvl>
    <w:lvl w:ilvl="7" w:tplc="A6B60D5A">
      <w:numFmt w:val="bullet"/>
      <w:lvlText w:val="•"/>
      <w:lvlJc w:val="left"/>
      <w:pPr>
        <w:ind w:left="6840" w:hanging="247"/>
      </w:pPr>
      <w:rPr>
        <w:rFonts w:hint="default"/>
        <w:lang w:val="vi" w:eastAsia="en-US" w:bidi="ar-SA"/>
      </w:rPr>
    </w:lvl>
    <w:lvl w:ilvl="8" w:tplc="B1441940">
      <w:numFmt w:val="bullet"/>
      <w:lvlText w:val="•"/>
      <w:lvlJc w:val="left"/>
      <w:pPr>
        <w:ind w:left="7725" w:hanging="247"/>
      </w:pPr>
      <w:rPr>
        <w:rFonts w:hint="default"/>
        <w:lang w:val="vi" w:eastAsia="en-US" w:bidi="ar-SA"/>
      </w:rPr>
    </w:lvl>
  </w:abstractNum>
  <w:abstractNum w:abstractNumId="115" w15:restartNumberingAfterBreak="0">
    <w:nsid w:val="43A716B8"/>
    <w:multiLevelType w:val="hybridMultilevel"/>
    <w:tmpl w:val="6F5CADB2"/>
    <w:lvl w:ilvl="0" w:tplc="3732F9BE">
      <w:start w:val="1"/>
      <w:numFmt w:val="decimal"/>
      <w:lvlText w:val="%1."/>
      <w:lvlJc w:val="left"/>
      <w:pPr>
        <w:ind w:left="1103" w:hanging="1080"/>
      </w:pPr>
      <w:rPr>
        <w:rFonts w:ascii="Times New Roman" w:eastAsia="Times New Roman" w:hAnsi="Times New Roman" w:cs="Times New Roman" w:hint="default"/>
        <w:b w:val="0"/>
        <w:bCs w:val="0"/>
        <w:i w:val="0"/>
        <w:iCs w:val="0"/>
        <w:color w:val="0000FF"/>
        <w:spacing w:val="0"/>
        <w:w w:val="100"/>
        <w:sz w:val="24"/>
        <w:szCs w:val="24"/>
        <w:lang w:val="vi" w:eastAsia="en-US" w:bidi="ar-SA"/>
      </w:rPr>
    </w:lvl>
    <w:lvl w:ilvl="1" w:tplc="75A006D8">
      <w:start w:val="1"/>
      <w:numFmt w:val="decimal"/>
      <w:lvlText w:val="%2"/>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2" w:tplc="0DA60846">
      <w:numFmt w:val="bullet"/>
      <w:lvlText w:val="•"/>
      <w:lvlJc w:val="left"/>
      <w:pPr>
        <w:ind w:left="2033" w:hanging="159"/>
      </w:pPr>
      <w:rPr>
        <w:rFonts w:hint="default"/>
        <w:lang w:val="vi" w:eastAsia="en-US" w:bidi="ar-SA"/>
      </w:rPr>
    </w:lvl>
    <w:lvl w:ilvl="3" w:tplc="A68AAC9C">
      <w:numFmt w:val="bullet"/>
      <w:lvlText w:val="•"/>
      <w:lvlJc w:val="left"/>
      <w:pPr>
        <w:ind w:left="2966" w:hanging="159"/>
      </w:pPr>
      <w:rPr>
        <w:rFonts w:hint="default"/>
        <w:lang w:val="vi" w:eastAsia="en-US" w:bidi="ar-SA"/>
      </w:rPr>
    </w:lvl>
    <w:lvl w:ilvl="4" w:tplc="7714B2C8">
      <w:numFmt w:val="bullet"/>
      <w:lvlText w:val="•"/>
      <w:lvlJc w:val="left"/>
      <w:pPr>
        <w:ind w:left="3899" w:hanging="159"/>
      </w:pPr>
      <w:rPr>
        <w:rFonts w:hint="default"/>
        <w:lang w:val="vi" w:eastAsia="en-US" w:bidi="ar-SA"/>
      </w:rPr>
    </w:lvl>
    <w:lvl w:ilvl="5" w:tplc="340AEFE6">
      <w:numFmt w:val="bullet"/>
      <w:lvlText w:val="•"/>
      <w:lvlJc w:val="left"/>
      <w:pPr>
        <w:ind w:left="4832" w:hanging="159"/>
      </w:pPr>
      <w:rPr>
        <w:rFonts w:hint="default"/>
        <w:lang w:val="vi" w:eastAsia="en-US" w:bidi="ar-SA"/>
      </w:rPr>
    </w:lvl>
    <w:lvl w:ilvl="6" w:tplc="CEECAB08">
      <w:numFmt w:val="bullet"/>
      <w:lvlText w:val="•"/>
      <w:lvlJc w:val="left"/>
      <w:pPr>
        <w:ind w:left="5765" w:hanging="159"/>
      </w:pPr>
      <w:rPr>
        <w:rFonts w:hint="default"/>
        <w:lang w:val="vi" w:eastAsia="en-US" w:bidi="ar-SA"/>
      </w:rPr>
    </w:lvl>
    <w:lvl w:ilvl="7" w:tplc="C19884AE">
      <w:numFmt w:val="bullet"/>
      <w:lvlText w:val="•"/>
      <w:lvlJc w:val="left"/>
      <w:pPr>
        <w:ind w:left="6698" w:hanging="159"/>
      </w:pPr>
      <w:rPr>
        <w:rFonts w:hint="default"/>
        <w:lang w:val="vi" w:eastAsia="en-US" w:bidi="ar-SA"/>
      </w:rPr>
    </w:lvl>
    <w:lvl w:ilvl="8" w:tplc="8C9CDC8A">
      <w:numFmt w:val="bullet"/>
      <w:lvlText w:val="•"/>
      <w:lvlJc w:val="left"/>
      <w:pPr>
        <w:ind w:left="7631" w:hanging="159"/>
      </w:pPr>
      <w:rPr>
        <w:rFonts w:hint="default"/>
        <w:lang w:val="vi" w:eastAsia="en-US" w:bidi="ar-SA"/>
      </w:rPr>
    </w:lvl>
  </w:abstractNum>
  <w:abstractNum w:abstractNumId="116" w15:restartNumberingAfterBreak="0">
    <w:nsid w:val="43CC20F0"/>
    <w:multiLevelType w:val="hybridMultilevel"/>
    <w:tmpl w:val="B1849F3A"/>
    <w:lvl w:ilvl="0" w:tplc="17D6D480">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C49E76C0">
      <w:numFmt w:val="bullet"/>
      <w:lvlText w:val="•"/>
      <w:lvlJc w:val="left"/>
      <w:pPr>
        <w:ind w:left="1525" w:hanging="247"/>
      </w:pPr>
      <w:rPr>
        <w:rFonts w:hint="default"/>
        <w:lang w:val="vi" w:eastAsia="en-US" w:bidi="ar-SA"/>
      </w:rPr>
    </w:lvl>
    <w:lvl w:ilvl="2" w:tplc="2286CC86">
      <w:numFmt w:val="bullet"/>
      <w:lvlText w:val="•"/>
      <w:lvlJc w:val="left"/>
      <w:pPr>
        <w:ind w:left="2411" w:hanging="247"/>
      </w:pPr>
      <w:rPr>
        <w:rFonts w:hint="default"/>
        <w:lang w:val="vi" w:eastAsia="en-US" w:bidi="ar-SA"/>
      </w:rPr>
    </w:lvl>
    <w:lvl w:ilvl="3" w:tplc="DAA46E3C">
      <w:numFmt w:val="bullet"/>
      <w:lvlText w:val="•"/>
      <w:lvlJc w:val="left"/>
      <w:pPr>
        <w:ind w:left="3297" w:hanging="247"/>
      </w:pPr>
      <w:rPr>
        <w:rFonts w:hint="default"/>
        <w:lang w:val="vi" w:eastAsia="en-US" w:bidi="ar-SA"/>
      </w:rPr>
    </w:lvl>
    <w:lvl w:ilvl="4" w:tplc="8BBA091C">
      <w:numFmt w:val="bullet"/>
      <w:lvlText w:val="•"/>
      <w:lvlJc w:val="left"/>
      <w:pPr>
        <w:ind w:left="4182" w:hanging="247"/>
      </w:pPr>
      <w:rPr>
        <w:rFonts w:hint="default"/>
        <w:lang w:val="vi" w:eastAsia="en-US" w:bidi="ar-SA"/>
      </w:rPr>
    </w:lvl>
    <w:lvl w:ilvl="5" w:tplc="D9C62A4C">
      <w:numFmt w:val="bullet"/>
      <w:lvlText w:val="•"/>
      <w:lvlJc w:val="left"/>
      <w:pPr>
        <w:ind w:left="5068" w:hanging="247"/>
      </w:pPr>
      <w:rPr>
        <w:rFonts w:hint="default"/>
        <w:lang w:val="vi" w:eastAsia="en-US" w:bidi="ar-SA"/>
      </w:rPr>
    </w:lvl>
    <w:lvl w:ilvl="6" w:tplc="2878DA64">
      <w:numFmt w:val="bullet"/>
      <w:lvlText w:val="•"/>
      <w:lvlJc w:val="left"/>
      <w:pPr>
        <w:ind w:left="5954" w:hanging="247"/>
      </w:pPr>
      <w:rPr>
        <w:rFonts w:hint="default"/>
        <w:lang w:val="vi" w:eastAsia="en-US" w:bidi="ar-SA"/>
      </w:rPr>
    </w:lvl>
    <w:lvl w:ilvl="7" w:tplc="AF18C314">
      <w:numFmt w:val="bullet"/>
      <w:lvlText w:val="•"/>
      <w:lvlJc w:val="left"/>
      <w:pPr>
        <w:ind w:left="6840" w:hanging="247"/>
      </w:pPr>
      <w:rPr>
        <w:rFonts w:hint="default"/>
        <w:lang w:val="vi" w:eastAsia="en-US" w:bidi="ar-SA"/>
      </w:rPr>
    </w:lvl>
    <w:lvl w:ilvl="8" w:tplc="4CA82590">
      <w:numFmt w:val="bullet"/>
      <w:lvlText w:val="•"/>
      <w:lvlJc w:val="left"/>
      <w:pPr>
        <w:ind w:left="7725" w:hanging="247"/>
      </w:pPr>
      <w:rPr>
        <w:rFonts w:hint="default"/>
        <w:lang w:val="vi" w:eastAsia="en-US" w:bidi="ar-SA"/>
      </w:rPr>
    </w:lvl>
  </w:abstractNum>
  <w:abstractNum w:abstractNumId="117" w15:restartNumberingAfterBreak="0">
    <w:nsid w:val="43EA3466"/>
    <w:multiLevelType w:val="hybridMultilevel"/>
    <w:tmpl w:val="ED743EA8"/>
    <w:lvl w:ilvl="0" w:tplc="4378AC5E">
      <w:start w:val="1"/>
      <w:numFmt w:val="decimal"/>
      <w:lvlText w:val="%1"/>
      <w:lvlJc w:val="left"/>
      <w:pPr>
        <w:ind w:left="594" w:hanging="15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1EAC0134">
      <w:numFmt w:val="bullet"/>
      <w:lvlText w:val="•"/>
      <w:lvlJc w:val="left"/>
      <w:pPr>
        <w:ind w:left="1489" w:hanging="159"/>
      </w:pPr>
      <w:rPr>
        <w:rFonts w:hint="default"/>
        <w:lang w:val="vi" w:eastAsia="en-US" w:bidi="ar-SA"/>
      </w:rPr>
    </w:lvl>
    <w:lvl w:ilvl="2" w:tplc="94C03916">
      <w:numFmt w:val="bullet"/>
      <w:lvlText w:val="•"/>
      <w:lvlJc w:val="left"/>
      <w:pPr>
        <w:ind w:left="2379" w:hanging="159"/>
      </w:pPr>
      <w:rPr>
        <w:rFonts w:hint="default"/>
        <w:lang w:val="vi" w:eastAsia="en-US" w:bidi="ar-SA"/>
      </w:rPr>
    </w:lvl>
    <w:lvl w:ilvl="3" w:tplc="7AF0E008">
      <w:numFmt w:val="bullet"/>
      <w:lvlText w:val="•"/>
      <w:lvlJc w:val="left"/>
      <w:pPr>
        <w:ind w:left="3269" w:hanging="159"/>
      </w:pPr>
      <w:rPr>
        <w:rFonts w:hint="default"/>
        <w:lang w:val="vi" w:eastAsia="en-US" w:bidi="ar-SA"/>
      </w:rPr>
    </w:lvl>
    <w:lvl w:ilvl="4" w:tplc="172064D2">
      <w:numFmt w:val="bullet"/>
      <w:lvlText w:val="•"/>
      <w:lvlJc w:val="left"/>
      <w:pPr>
        <w:ind w:left="4158" w:hanging="159"/>
      </w:pPr>
      <w:rPr>
        <w:rFonts w:hint="default"/>
        <w:lang w:val="vi" w:eastAsia="en-US" w:bidi="ar-SA"/>
      </w:rPr>
    </w:lvl>
    <w:lvl w:ilvl="5" w:tplc="55225F0A">
      <w:numFmt w:val="bullet"/>
      <w:lvlText w:val="•"/>
      <w:lvlJc w:val="left"/>
      <w:pPr>
        <w:ind w:left="5048" w:hanging="159"/>
      </w:pPr>
      <w:rPr>
        <w:rFonts w:hint="default"/>
        <w:lang w:val="vi" w:eastAsia="en-US" w:bidi="ar-SA"/>
      </w:rPr>
    </w:lvl>
    <w:lvl w:ilvl="6" w:tplc="91063006">
      <w:numFmt w:val="bullet"/>
      <w:lvlText w:val="•"/>
      <w:lvlJc w:val="left"/>
      <w:pPr>
        <w:ind w:left="5938" w:hanging="159"/>
      </w:pPr>
      <w:rPr>
        <w:rFonts w:hint="default"/>
        <w:lang w:val="vi" w:eastAsia="en-US" w:bidi="ar-SA"/>
      </w:rPr>
    </w:lvl>
    <w:lvl w:ilvl="7" w:tplc="9BE40BC8">
      <w:numFmt w:val="bullet"/>
      <w:lvlText w:val="•"/>
      <w:lvlJc w:val="left"/>
      <w:pPr>
        <w:ind w:left="6828" w:hanging="159"/>
      </w:pPr>
      <w:rPr>
        <w:rFonts w:hint="default"/>
        <w:lang w:val="vi" w:eastAsia="en-US" w:bidi="ar-SA"/>
      </w:rPr>
    </w:lvl>
    <w:lvl w:ilvl="8" w:tplc="37F416A2">
      <w:numFmt w:val="bullet"/>
      <w:lvlText w:val="•"/>
      <w:lvlJc w:val="left"/>
      <w:pPr>
        <w:ind w:left="7717" w:hanging="159"/>
      </w:pPr>
      <w:rPr>
        <w:rFonts w:hint="default"/>
        <w:lang w:val="vi" w:eastAsia="en-US" w:bidi="ar-SA"/>
      </w:rPr>
    </w:lvl>
  </w:abstractNum>
  <w:abstractNum w:abstractNumId="118" w15:restartNumberingAfterBreak="0">
    <w:nsid w:val="44A12A50"/>
    <w:multiLevelType w:val="hybridMultilevel"/>
    <w:tmpl w:val="F6E8E17C"/>
    <w:lvl w:ilvl="0" w:tplc="10FAB9C6">
      <w:start w:val="2"/>
      <w:numFmt w:val="decimal"/>
      <w:lvlText w:val="（%1）"/>
      <w:lvlJc w:val="left"/>
      <w:pPr>
        <w:ind w:left="912" w:hanging="529"/>
      </w:pPr>
      <w:rPr>
        <w:rFonts w:ascii="Microsoft JhengHei" w:eastAsia="Microsoft JhengHei" w:hAnsi="Microsoft JhengHei" w:cs="Microsoft JhengHei" w:hint="default"/>
        <w:b/>
        <w:bCs/>
        <w:i w:val="0"/>
        <w:iCs w:val="0"/>
        <w:color w:val="040404"/>
        <w:spacing w:val="-3"/>
        <w:w w:val="100"/>
        <w:sz w:val="19"/>
        <w:szCs w:val="19"/>
        <w:shd w:val="clear" w:color="auto" w:fill="FFFF00"/>
        <w:lang w:val="vi" w:eastAsia="en-US" w:bidi="ar-SA"/>
      </w:rPr>
    </w:lvl>
    <w:lvl w:ilvl="1" w:tplc="835E3B56">
      <w:numFmt w:val="bullet"/>
      <w:lvlText w:val="•"/>
      <w:lvlJc w:val="left"/>
      <w:pPr>
        <w:ind w:left="1777" w:hanging="529"/>
      </w:pPr>
      <w:rPr>
        <w:rFonts w:hint="default"/>
        <w:lang w:val="vi" w:eastAsia="en-US" w:bidi="ar-SA"/>
      </w:rPr>
    </w:lvl>
    <w:lvl w:ilvl="2" w:tplc="B89CDC76">
      <w:numFmt w:val="bullet"/>
      <w:lvlText w:val="•"/>
      <w:lvlJc w:val="left"/>
      <w:pPr>
        <w:ind w:left="2635" w:hanging="529"/>
      </w:pPr>
      <w:rPr>
        <w:rFonts w:hint="default"/>
        <w:lang w:val="vi" w:eastAsia="en-US" w:bidi="ar-SA"/>
      </w:rPr>
    </w:lvl>
    <w:lvl w:ilvl="3" w:tplc="2326EEAE">
      <w:numFmt w:val="bullet"/>
      <w:lvlText w:val="•"/>
      <w:lvlJc w:val="left"/>
      <w:pPr>
        <w:ind w:left="3493" w:hanging="529"/>
      </w:pPr>
      <w:rPr>
        <w:rFonts w:hint="default"/>
        <w:lang w:val="vi" w:eastAsia="en-US" w:bidi="ar-SA"/>
      </w:rPr>
    </w:lvl>
    <w:lvl w:ilvl="4" w:tplc="08145DA2">
      <w:numFmt w:val="bullet"/>
      <w:lvlText w:val="•"/>
      <w:lvlJc w:val="left"/>
      <w:pPr>
        <w:ind w:left="4350" w:hanging="529"/>
      </w:pPr>
      <w:rPr>
        <w:rFonts w:hint="default"/>
        <w:lang w:val="vi" w:eastAsia="en-US" w:bidi="ar-SA"/>
      </w:rPr>
    </w:lvl>
    <w:lvl w:ilvl="5" w:tplc="88E05B32">
      <w:numFmt w:val="bullet"/>
      <w:lvlText w:val="•"/>
      <w:lvlJc w:val="left"/>
      <w:pPr>
        <w:ind w:left="5208" w:hanging="529"/>
      </w:pPr>
      <w:rPr>
        <w:rFonts w:hint="default"/>
        <w:lang w:val="vi" w:eastAsia="en-US" w:bidi="ar-SA"/>
      </w:rPr>
    </w:lvl>
    <w:lvl w:ilvl="6" w:tplc="06A8C512">
      <w:numFmt w:val="bullet"/>
      <w:lvlText w:val="•"/>
      <w:lvlJc w:val="left"/>
      <w:pPr>
        <w:ind w:left="6066" w:hanging="529"/>
      </w:pPr>
      <w:rPr>
        <w:rFonts w:hint="default"/>
        <w:lang w:val="vi" w:eastAsia="en-US" w:bidi="ar-SA"/>
      </w:rPr>
    </w:lvl>
    <w:lvl w:ilvl="7" w:tplc="BD7027F8">
      <w:numFmt w:val="bullet"/>
      <w:lvlText w:val="•"/>
      <w:lvlJc w:val="left"/>
      <w:pPr>
        <w:ind w:left="6924" w:hanging="529"/>
      </w:pPr>
      <w:rPr>
        <w:rFonts w:hint="default"/>
        <w:lang w:val="vi" w:eastAsia="en-US" w:bidi="ar-SA"/>
      </w:rPr>
    </w:lvl>
    <w:lvl w:ilvl="8" w:tplc="9EE66B10">
      <w:numFmt w:val="bullet"/>
      <w:lvlText w:val="•"/>
      <w:lvlJc w:val="left"/>
      <w:pPr>
        <w:ind w:left="7781" w:hanging="529"/>
      </w:pPr>
      <w:rPr>
        <w:rFonts w:hint="default"/>
        <w:lang w:val="vi" w:eastAsia="en-US" w:bidi="ar-SA"/>
      </w:rPr>
    </w:lvl>
  </w:abstractNum>
  <w:abstractNum w:abstractNumId="119" w15:restartNumberingAfterBreak="0">
    <w:nsid w:val="451C1661"/>
    <w:multiLevelType w:val="hybridMultilevel"/>
    <w:tmpl w:val="89A0571A"/>
    <w:lvl w:ilvl="0" w:tplc="1B62FD96">
      <w:start w:val="1"/>
      <w:numFmt w:val="decimal"/>
      <w:lvlText w:val="%1"/>
      <w:lvlJc w:val="left"/>
      <w:pPr>
        <w:ind w:left="541" w:hanging="15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10A28676">
      <w:numFmt w:val="bullet"/>
      <w:lvlText w:val="•"/>
      <w:lvlJc w:val="left"/>
      <w:pPr>
        <w:ind w:left="1435" w:hanging="159"/>
      </w:pPr>
      <w:rPr>
        <w:rFonts w:hint="default"/>
        <w:lang w:val="vi" w:eastAsia="en-US" w:bidi="ar-SA"/>
      </w:rPr>
    </w:lvl>
    <w:lvl w:ilvl="2" w:tplc="E5BA8F84">
      <w:numFmt w:val="bullet"/>
      <w:lvlText w:val="•"/>
      <w:lvlJc w:val="left"/>
      <w:pPr>
        <w:ind w:left="2331" w:hanging="159"/>
      </w:pPr>
      <w:rPr>
        <w:rFonts w:hint="default"/>
        <w:lang w:val="vi" w:eastAsia="en-US" w:bidi="ar-SA"/>
      </w:rPr>
    </w:lvl>
    <w:lvl w:ilvl="3" w:tplc="5AFAAF78">
      <w:numFmt w:val="bullet"/>
      <w:lvlText w:val="•"/>
      <w:lvlJc w:val="left"/>
      <w:pPr>
        <w:ind w:left="3227" w:hanging="159"/>
      </w:pPr>
      <w:rPr>
        <w:rFonts w:hint="default"/>
        <w:lang w:val="vi" w:eastAsia="en-US" w:bidi="ar-SA"/>
      </w:rPr>
    </w:lvl>
    <w:lvl w:ilvl="4" w:tplc="2514D12A">
      <w:numFmt w:val="bullet"/>
      <w:lvlText w:val="•"/>
      <w:lvlJc w:val="left"/>
      <w:pPr>
        <w:ind w:left="4122" w:hanging="159"/>
      </w:pPr>
      <w:rPr>
        <w:rFonts w:hint="default"/>
        <w:lang w:val="vi" w:eastAsia="en-US" w:bidi="ar-SA"/>
      </w:rPr>
    </w:lvl>
    <w:lvl w:ilvl="5" w:tplc="D1C4E224">
      <w:numFmt w:val="bullet"/>
      <w:lvlText w:val="•"/>
      <w:lvlJc w:val="left"/>
      <w:pPr>
        <w:ind w:left="5018" w:hanging="159"/>
      </w:pPr>
      <w:rPr>
        <w:rFonts w:hint="default"/>
        <w:lang w:val="vi" w:eastAsia="en-US" w:bidi="ar-SA"/>
      </w:rPr>
    </w:lvl>
    <w:lvl w:ilvl="6" w:tplc="F9A4D172">
      <w:numFmt w:val="bullet"/>
      <w:lvlText w:val="•"/>
      <w:lvlJc w:val="left"/>
      <w:pPr>
        <w:ind w:left="5914" w:hanging="159"/>
      </w:pPr>
      <w:rPr>
        <w:rFonts w:hint="default"/>
        <w:lang w:val="vi" w:eastAsia="en-US" w:bidi="ar-SA"/>
      </w:rPr>
    </w:lvl>
    <w:lvl w:ilvl="7" w:tplc="91DAF270">
      <w:numFmt w:val="bullet"/>
      <w:lvlText w:val="•"/>
      <w:lvlJc w:val="left"/>
      <w:pPr>
        <w:ind w:left="6810" w:hanging="159"/>
      </w:pPr>
      <w:rPr>
        <w:rFonts w:hint="default"/>
        <w:lang w:val="vi" w:eastAsia="en-US" w:bidi="ar-SA"/>
      </w:rPr>
    </w:lvl>
    <w:lvl w:ilvl="8" w:tplc="50A2CDAE">
      <w:numFmt w:val="bullet"/>
      <w:lvlText w:val="•"/>
      <w:lvlJc w:val="left"/>
      <w:pPr>
        <w:ind w:left="7705" w:hanging="159"/>
      </w:pPr>
      <w:rPr>
        <w:rFonts w:hint="default"/>
        <w:lang w:val="vi" w:eastAsia="en-US" w:bidi="ar-SA"/>
      </w:rPr>
    </w:lvl>
  </w:abstractNum>
  <w:abstractNum w:abstractNumId="120" w15:restartNumberingAfterBreak="0">
    <w:nsid w:val="47B93BC6"/>
    <w:multiLevelType w:val="hybridMultilevel"/>
    <w:tmpl w:val="B6602424"/>
    <w:lvl w:ilvl="0" w:tplc="3790F036">
      <w:start w:val="1"/>
      <w:numFmt w:val="decimal"/>
      <w:lvlText w:val="%1)"/>
      <w:lvlJc w:val="left"/>
      <w:pPr>
        <w:ind w:left="1103" w:hanging="360"/>
      </w:pPr>
      <w:rPr>
        <w:rFonts w:ascii="Times New Roman" w:eastAsia="Times New Roman" w:hAnsi="Times New Roman" w:cs="Times New Roman" w:hint="default"/>
        <w:b w:val="0"/>
        <w:bCs w:val="0"/>
        <w:i w:val="0"/>
        <w:iCs w:val="0"/>
        <w:spacing w:val="-1"/>
        <w:w w:val="98"/>
        <w:sz w:val="19"/>
        <w:szCs w:val="19"/>
        <w:shd w:val="clear" w:color="auto" w:fill="FFFF00"/>
        <w:lang w:val="vi" w:eastAsia="en-US" w:bidi="ar-SA"/>
      </w:rPr>
    </w:lvl>
    <w:lvl w:ilvl="1" w:tplc="042A0019">
      <w:start w:val="1"/>
      <w:numFmt w:val="lowerLetter"/>
      <w:lvlText w:val="%2."/>
      <w:lvlJc w:val="left"/>
      <w:pPr>
        <w:ind w:left="1823" w:hanging="360"/>
      </w:pPr>
    </w:lvl>
    <w:lvl w:ilvl="2" w:tplc="042A001B" w:tentative="1">
      <w:start w:val="1"/>
      <w:numFmt w:val="lowerRoman"/>
      <w:lvlText w:val="%3."/>
      <w:lvlJc w:val="right"/>
      <w:pPr>
        <w:ind w:left="2543" w:hanging="180"/>
      </w:pPr>
    </w:lvl>
    <w:lvl w:ilvl="3" w:tplc="042A000F" w:tentative="1">
      <w:start w:val="1"/>
      <w:numFmt w:val="decimal"/>
      <w:lvlText w:val="%4."/>
      <w:lvlJc w:val="left"/>
      <w:pPr>
        <w:ind w:left="3263" w:hanging="360"/>
      </w:pPr>
    </w:lvl>
    <w:lvl w:ilvl="4" w:tplc="042A0019" w:tentative="1">
      <w:start w:val="1"/>
      <w:numFmt w:val="lowerLetter"/>
      <w:lvlText w:val="%5."/>
      <w:lvlJc w:val="left"/>
      <w:pPr>
        <w:ind w:left="3983" w:hanging="360"/>
      </w:pPr>
    </w:lvl>
    <w:lvl w:ilvl="5" w:tplc="042A001B" w:tentative="1">
      <w:start w:val="1"/>
      <w:numFmt w:val="lowerRoman"/>
      <w:lvlText w:val="%6."/>
      <w:lvlJc w:val="right"/>
      <w:pPr>
        <w:ind w:left="4703" w:hanging="180"/>
      </w:pPr>
    </w:lvl>
    <w:lvl w:ilvl="6" w:tplc="042A000F" w:tentative="1">
      <w:start w:val="1"/>
      <w:numFmt w:val="decimal"/>
      <w:lvlText w:val="%7."/>
      <w:lvlJc w:val="left"/>
      <w:pPr>
        <w:ind w:left="5423" w:hanging="360"/>
      </w:pPr>
    </w:lvl>
    <w:lvl w:ilvl="7" w:tplc="042A0019" w:tentative="1">
      <w:start w:val="1"/>
      <w:numFmt w:val="lowerLetter"/>
      <w:lvlText w:val="%8."/>
      <w:lvlJc w:val="left"/>
      <w:pPr>
        <w:ind w:left="6143" w:hanging="360"/>
      </w:pPr>
    </w:lvl>
    <w:lvl w:ilvl="8" w:tplc="042A001B" w:tentative="1">
      <w:start w:val="1"/>
      <w:numFmt w:val="lowerRoman"/>
      <w:lvlText w:val="%9."/>
      <w:lvlJc w:val="right"/>
      <w:pPr>
        <w:ind w:left="6863" w:hanging="180"/>
      </w:pPr>
    </w:lvl>
  </w:abstractNum>
  <w:abstractNum w:abstractNumId="121" w15:restartNumberingAfterBreak="0">
    <w:nsid w:val="48786C93"/>
    <w:multiLevelType w:val="hybridMultilevel"/>
    <w:tmpl w:val="3F924A58"/>
    <w:lvl w:ilvl="0" w:tplc="AAD09C62">
      <w:start w:val="1"/>
      <w:numFmt w:val="decimal"/>
      <w:lvlText w:val="%1)"/>
      <w:lvlJc w:val="left"/>
      <w:pPr>
        <w:ind w:left="560" w:hanging="177"/>
      </w:pPr>
      <w:rPr>
        <w:rFonts w:ascii="Times New Roman" w:eastAsia="Times New Roman" w:hAnsi="Times New Roman" w:cs="Times New Roman" w:hint="default"/>
        <w:b w:val="0"/>
        <w:bCs w:val="0"/>
        <w:i w:val="0"/>
        <w:iCs w:val="0"/>
        <w:spacing w:val="-1"/>
        <w:w w:val="98"/>
        <w:sz w:val="19"/>
        <w:szCs w:val="19"/>
        <w:shd w:val="clear" w:color="auto" w:fill="FFFF00"/>
        <w:lang w:val="vi" w:eastAsia="en-US" w:bidi="ar-SA"/>
      </w:rPr>
    </w:lvl>
    <w:lvl w:ilvl="1" w:tplc="D814F63E">
      <w:numFmt w:val="bullet"/>
      <w:lvlText w:val="•"/>
      <w:lvlJc w:val="left"/>
      <w:pPr>
        <w:ind w:left="1453" w:hanging="177"/>
      </w:pPr>
      <w:rPr>
        <w:rFonts w:hint="default"/>
        <w:lang w:val="vi" w:eastAsia="en-US" w:bidi="ar-SA"/>
      </w:rPr>
    </w:lvl>
    <w:lvl w:ilvl="2" w:tplc="6B36825A">
      <w:numFmt w:val="bullet"/>
      <w:lvlText w:val="•"/>
      <w:lvlJc w:val="left"/>
      <w:pPr>
        <w:ind w:left="2347" w:hanging="177"/>
      </w:pPr>
      <w:rPr>
        <w:rFonts w:hint="default"/>
        <w:lang w:val="vi" w:eastAsia="en-US" w:bidi="ar-SA"/>
      </w:rPr>
    </w:lvl>
    <w:lvl w:ilvl="3" w:tplc="1EBEC380">
      <w:numFmt w:val="bullet"/>
      <w:lvlText w:val="•"/>
      <w:lvlJc w:val="left"/>
      <w:pPr>
        <w:ind w:left="3241" w:hanging="177"/>
      </w:pPr>
      <w:rPr>
        <w:rFonts w:hint="default"/>
        <w:lang w:val="vi" w:eastAsia="en-US" w:bidi="ar-SA"/>
      </w:rPr>
    </w:lvl>
    <w:lvl w:ilvl="4" w:tplc="BAAE148A">
      <w:numFmt w:val="bullet"/>
      <w:lvlText w:val="•"/>
      <w:lvlJc w:val="left"/>
      <w:pPr>
        <w:ind w:left="4134" w:hanging="177"/>
      </w:pPr>
      <w:rPr>
        <w:rFonts w:hint="default"/>
        <w:lang w:val="vi" w:eastAsia="en-US" w:bidi="ar-SA"/>
      </w:rPr>
    </w:lvl>
    <w:lvl w:ilvl="5" w:tplc="47BC8C68">
      <w:numFmt w:val="bullet"/>
      <w:lvlText w:val="•"/>
      <w:lvlJc w:val="left"/>
      <w:pPr>
        <w:ind w:left="5028" w:hanging="177"/>
      </w:pPr>
      <w:rPr>
        <w:rFonts w:hint="default"/>
        <w:lang w:val="vi" w:eastAsia="en-US" w:bidi="ar-SA"/>
      </w:rPr>
    </w:lvl>
    <w:lvl w:ilvl="6" w:tplc="FF227D26">
      <w:numFmt w:val="bullet"/>
      <w:lvlText w:val="•"/>
      <w:lvlJc w:val="left"/>
      <w:pPr>
        <w:ind w:left="5922" w:hanging="177"/>
      </w:pPr>
      <w:rPr>
        <w:rFonts w:hint="default"/>
        <w:lang w:val="vi" w:eastAsia="en-US" w:bidi="ar-SA"/>
      </w:rPr>
    </w:lvl>
    <w:lvl w:ilvl="7" w:tplc="AB66DBEC">
      <w:numFmt w:val="bullet"/>
      <w:lvlText w:val="•"/>
      <w:lvlJc w:val="left"/>
      <w:pPr>
        <w:ind w:left="6816" w:hanging="177"/>
      </w:pPr>
      <w:rPr>
        <w:rFonts w:hint="default"/>
        <w:lang w:val="vi" w:eastAsia="en-US" w:bidi="ar-SA"/>
      </w:rPr>
    </w:lvl>
    <w:lvl w:ilvl="8" w:tplc="843C543A">
      <w:numFmt w:val="bullet"/>
      <w:lvlText w:val="•"/>
      <w:lvlJc w:val="left"/>
      <w:pPr>
        <w:ind w:left="7709" w:hanging="177"/>
      </w:pPr>
      <w:rPr>
        <w:rFonts w:hint="default"/>
        <w:lang w:val="vi" w:eastAsia="en-US" w:bidi="ar-SA"/>
      </w:rPr>
    </w:lvl>
  </w:abstractNum>
  <w:abstractNum w:abstractNumId="122" w15:restartNumberingAfterBreak="0">
    <w:nsid w:val="49143B4D"/>
    <w:multiLevelType w:val="hybridMultilevel"/>
    <w:tmpl w:val="598823AE"/>
    <w:lvl w:ilvl="0" w:tplc="3D1A58FC">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2FAC4A2E">
      <w:numFmt w:val="bullet"/>
      <w:lvlText w:val="•"/>
      <w:lvlJc w:val="left"/>
      <w:pPr>
        <w:ind w:left="1435" w:hanging="159"/>
      </w:pPr>
      <w:rPr>
        <w:rFonts w:hint="default"/>
        <w:lang w:val="vi" w:eastAsia="en-US" w:bidi="ar-SA"/>
      </w:rPr>
    </w:lvl>
    <w:lvl w:ilvl="2" w:tplc="48FC42FA">
      <w:numFmt w:val="bullet"/>
      <w:lvlText w:val="•"/>
      <w:lvlJc w:val="left"/>
      <w:pPr>
        <w:ind w:left="2331" w:hanging="159"/>
      </w:pPr>
      <w:rPr>
        <w:rFonts w:hint="default"/>
        <w:lang w:val="vi" w:eastAsia="en-US" w:bidi="ar-SA"/>
      </w:rPr>
    </w:lvl>
    <w:lvl w:ilvl="3" w:tplc="CFDEEEA0">
      <w:numFmt w:val="bullet"/>
      <w:lvlText w:val="•"/>
      <w:lvlJc w:val="left"/>
      <w:pPr>
        <w:ind w:left="3227" w:hanging="159"/>
      </w:pPr>
      <w:rPr>
        <w:rFonts w:hint="default"/>
        <w:lang w:val="vi" w:eastAsia="en-US" w:bidi="ar-SA"/>
      </w:rPr>
    </w:lvl>
    <w:lvl w:ilvl="4" w:tplc="F99C5E02">
      <w:numFmt w:val="bullet"/>
      <w:lvlText w:val="•"/>
      <w:lvlJc w:val="left"/>
      <w:pPr>
        <w:ind w:left="4122" w:hanging="159"/>
      </w:pPr>
      <w:rPr>
        <w:rFonts w:hint="default"/>
        <w:lang w:val="vi" w:eastAsia="en-US" w:bidi="ar-SA"/>
      </w:rPr>
    </w:lvl>
    <w:lvl w:ilvl="5" w:tplc="E94CCB90">
      <w:numFmt w:val="bullet"/>
      <w:lvlText w:val="•"/>
      <w:lvlJc w:val="left"/>
      <w:pPr>
        <w:ind w:left="5018" w:hanging="159"/>
      </w:pPr>
      <w:rPr>
        <w:rFonts w:hint="default"/>
        <w:lang w:val="vi" w:eastAsia="en-US" w:bidi="ar-SA"/>
      </w:rPr>
    </w:lvl>
    <w:lvl w:ilvl="6" w:tplc="FEDAA41C">
      <w:numFmt w:val="bullet"/>
      <w:lvlText w:val="•"/>
      <w:lvlJc w:val="left"/>
      <w:pPr>
        <w:ind w:left="5914" w:hanging="159"/>
      </w:pPr>
      <w:rPr>
        <w:rFonts w:hint="default"/>
        <w:lang w:val="vi" w:eastAsia="en-US" w:bidi="ar-SA"/>
      </w:rPr>
    </w:lvl>
    <w:lvl w:ilvl="7" w:tplc="53FECE56">
      <w:numFmt w:val="bullet"/>
      <w:lvlText w:val="•"/>
      <w:lvlJc w:val="left"/>
      <w:pPr>
        <w:ind w:left="6810" w:hanging="159"/>
      </w:pPr>
      <w:rPr>
        <w:rFonts w:hint="default"/>
        <w:lang w:val="vi" w:eastAsia="en-US" w:bidi="ar-SA"/>
      </w:rPr>
    </w:lvl>
    <w:lvl w:ilvl="8" w:tplc="38B49B6A">
      <w:numFmt w:val="bullet"/>
      <w:lvlText w:val="•"/>
      <w:lvlJc w:val="left"/>
      <w:pPr>
        <w:ind w:left="7705" w:hanging="159"/>
      </w:pPr>
      <w:rPr>
        <w:rFonts w:hint="default"/>
        <w:lang w:val="vi" w:eastAsia="en-US" w:bidi="ar-SA"/>
      </w:rPr>
    </w:lvl>
  </w:abstractNum>
  <w:abstractNum w:abstractNumId="123" w15:restartNumberingAfterBreak="0">
    <w:nsid w:val="492E3C91"/>
    <w:multiLevelType w:val="hybridMultilevel"/>
    <w:tmpl w:val="6D2CBBDE"/>
    <w:lvl w:ilvl="0" w:tplc="DE04D526">
      <w:start w:val="1"/>
      <w:numFmt w:val="upperRoman"/>
      <w:lvlText w:val="%1"/>
      <w:lvlJc w:val="left"/>
      <w:pPr>
        <w:ind w:left="518" w:hanging="135"/>
      </w:pPr>
      <w:rPr>
        <w:rFonts w:ascii="Times New Roman" w:eastAsia="Times New Roman" w:hAnsi="Times New Roman" w:cs="Times New Roman" w:hint="default"/>
        <w:b/>
        <w:bCs/>
        <w:i w:val="0"/>
        <w:iCs w:val="0"/>
        <w:spacing w:val="0"/>
        <w:w w:val="100"/>
        <w:sz w:val="21"/>
        <w:szCs w:val="21"/>
        <w:lang w:val="vi" w:eastAsia="en-US" w:bidi="ar-SA"/>
      </w:rPr>
    </w:lvl>
    <w:lvl w:ilvl="1" w:tplc="C1BCD508">
      <w:numFmt w:val="bullet"/>
      <w:lvlText w:val="•"/>
      <w:lvlJc w:val="left"/>
      <w:pPr>
        <w:ind w:left="1417" w:hanging="135"/>
      </w:pPr>
      <w:rPr>
        <w:rFonts w:hint="default"/>
        <w:lang w:val="vi" w:eastAsia="en-US" w:bidi="ar-SA"/>
      </w:rPr>
    </w:lvl>
    <w:lvl w:ilvl="2" w:tplc="38B29028">
      <w:numFmt w:val="bullet"/>
      <w:lvlText w:val="•"/>
      <w:lvlJc w:val="left"/>
      <w:pPr>
        <w:ind w:left="2315" w:hanging="135"/>
      </w:pPr>
      <w:rPr>
        <w:rFonts w:hint="default"/>
        <w:lang w:val="vi" w:eastAsia="en-US" w:bidi="ar-SA"/>
      </w:rPr>
    </w:lvl>
    <w:lvl w:ilvl="3" w:tplc="FACAA99E">
      <w:numFmt w:val="bullet"/>
      <w:lvlText w:val="•"/>
      <w:lvlJc w:val="left"/>
      <w:pPr>
        <w:ind w:left="3213" w:hanging="135"/>
      </w:pPr>
      <w:rPr>
        <w:rFonts w:hint="default"/>
        <w:lang w:val="vi" w:eastAsia="en-US" w:bidi="ar-SA"/>
      </w:rPr>
    </w:lvl>
    <w:lvl w:ilvl="4" w:tplc="9BE40BF8">
      <w:numFmt w:val="bullet"/>
      <w:lvlText w:val="•"/>
      <w:lvlJc w:val="left"/>
      <w:pPr>
        <w:ind w:left="4110" w:hanging="135"/>
      </w:pPr>
      <w:rPr>
        <w:rFonts w:hint="default"/>
        <w:lang w:val="vi" w:eastAsia="en-US" w:bidi="ar-SA"/>
      </w:rPr>
    </w:lvl>
    <w:lvl w:ilvl="5" w:tplc="73C834F6">
      <w:numFmt w:val="bullet"/>
      <w:lvlText w:val="•"/>
      <w:lvlJc w:val="left"/>
      <w:pPr>
        <w:ind w:left="5008" w:hanging="135"/>
      </w:pPr>
      <w:rPr>
        <w:rFonts w:hint="default"/>
        <w:lang w:val="vi" w:eastAsia="en-US" w:bidi="ar-SA"/>
      </w:rPr>
    </w:lvl>
    <w:lvl w:ilvl="6" w:tplc="3FD67BFC">
      <w:numFmt w:val="bullet"/>
      <w:lvlText w:val="•"/>
      <w:lvlJc w:val="left"/>
      <w:pPr>
        <w:ind w:left="5906" w:hanging="135"/>
      </w:pPr>
      <w:rPr>
        <w:rFonts w:hint="default"/>
        <w:lang w:val="vi" w:eastAsia="en-US" w:bidi="ar-SA"/>
      </w:rPr>
    </w:lvl>
    <w:lvl w:ilvl="7" w:tplc="1382A392">
      <w:numFmt w:val="bullet"/>
      <w:lvlText w:val="•"/>
      <w:lvlJc w:val="left"/>
      <w:pPr>
        <w:ind w:left="6804" w:hanging="135"/>
      </w:pPr>
      <w:rPr>
        <w:rFonts w:hint="default"/>
        <w:lang w:val="vi" w:eastAsia="en-US" w:bidi="ar-SA"/>
      </w:rPr>
    </w:lvl>
    <w:lvl w:ilvl="8" w:tplc="BD10A784">
      <w:numFmt w:val="bullet"/>
      <w:lvlText w:val="•"/>
      <w:lvlJc w:val="left"/>
      <w:pPr>
        <w:ind w:left="7701" w:hanging="135"/>
      </w:pPr>
      <w:rPr>
        <w:rFonts w:hint="default"/>
        <w:lang w:val="vi" w:eastAsia="en-US" w:bidi="ar-SA"/>
      </w:rPr>
    </w:lvl>
  </w:abstractNum>
  <w:abstractNum w:abstractNumId="124" w15:restartNumberingAfterBreak="0">
    <w:nsid w:val="49370A9A"/>
    <w:multiLevelType w:val="hybridMultilevel"/>
    <w:tmpl w:val="EBDCEA94"/>
    <w:lvl w:ilvl="0" w:tplc="C3A653CE">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85B8802A">
      <w:numFmt w:val="bullet"/>
      <w:lvlText w:val="◆"/>
      <w:lvlJc w:val="left"/>
      <w:pPr>
        <w:ind w:left="383" w:hanging="178"/>
      </w:pPr>
      <w:rPr>
        <w:rFonts w:ascii="Cambria Math" w:eastAsia="Cambria Math" w:hAnsi="Cambria Math" w:cs="Cambria Math" w:hint="default"/>
        <w:b w:val="0"/>
        <w:bCs w:val="0"/>
        <w:i w:val="0"/>
        <w:iCs w:val="0"/>
        <w:spacing w:val="-9"/>
        <w:w w:val="94"/>
        <w:sz w:val="19"/>
        <w:szCs w:val="19"/>
        <w:lang w:val="vi" w:eastAsia="en-US" w:bidi="ar-SA"/>
      </w:rPr>
    </w:lvl>
    <w:lvl w:ilvl="2" w:tplc="325AF6B8">
      <w:numFmt w:val="bullet"/>
      <w:lvlText w:val="•"/>
      <w:lvlJc w:val="left"/>
      <w:pPr>
        <w:ind w:left="1624" w:hanging="178"/>
      </w:pPr>
      <w:rPr>
        <w:rFonts w:hint="default"/>
        <w:lang w:val="vi" w:eastAsia="en-US" w:bidi="ar-SA"/>
      </w:rPr>
    </w:lvl>
    <w:lvl w:ilvl="3" w:tplc="A8706E26">
      <w:numFmt w:val="bullet"/>
      <w:lvlText w:val="•"/>
      <w:lvlJc w:val="left"/>
      <w:pPr>
        <w:ind w:left="2608" w:hanging="178"/>
      </w:pPr>
      <w:rPr>
        <w:rFonts w:hint="default"/>
        <w:lang w:val="vi" w:eastAsia="en-US" w:bidi="ar-SA"/>
      </w:rPr>
    </w:lvl>
    <w:lvl w:ilvl="4" w:tplc="2DC2E680">
      <w:numFmt w:val="bullet"/>
      <w:lvlText w:val="•"/>
      <w:lvlJc w:val="left"/>
      <w:pPr>
        <w:ind w:left="3592" w:hanging="178"/>
      </w:pPr>
      <w:rPr>
        <w:rFonts w:hint="default"/>
        <w:lang w:val="vi" w:eastAsia="en-US" w:bidi="ar-SA"/>
      </w:rPr>
    </w:lvl>
    <w:lvl w:ilvl="5" w:tplc="5582B190">
      <w:numFmt w:val="bullet"/>
      <w:lvlText w:val="•"/>
      <w:lvlJc w:val="left"/>
      <w:pPr>
        <w:ind w:left="4576" w:hanging="178"/>
      </w:pPr>
      <w:rPr>
        <w:rFonts w:hint="default"/>
        <w:lang w:val="vi" w:eastAsia="en-US" w:bidi="ar-SA"/>
      </w:rPr>
    </w:lvl>
    <w:lvl w:ilvl="6" w:tplc="724893A4">
      <w:numFmt w:val="bullet"/>
      <w:lvlText w:val="•"/>
      <w:lvlJc w:val="left"/>
      <w:pPr>
        <w:ind w:left="5560" w:hanging="178"/>
      </w:pPr>
      <w:rPr>
        <w:rFonts w:hint="default"/>
        <w:lang w:val="vi" w:eastAsia="en-US" w:bidi="ar-SA"/>
      </w:rPr>
    </w:lvl>
    <w:lvl w:ilvl="7" w:tplc="6AA0FC08">
      <w:numFmt w:val="bullet"/>
      <w:lvlText w:val="•"/>
      <w:lvlJc w:val="left"/>
      <w:pPr>
        <w:ind w:left="6544" w:hanging="178"/>
      </w:pPr>
      <w:rPr>
        <w:rFonts w:hint="default"/>
        <w:lang w:val="vi" w:eastAsia="en-US" w:bidi="ar-SA"/>
      </w:rPr>
    </w:lvl>
    <w:lvl w:ilvl="8" w:tplc="4AF2B836">
      <w:numFmt w:val="bullet"/>
      <w:lvlText w:val="•"/>
      <w:lvlJc w:val="left"/>
      <w:pPr>
        <w:ind w:left="7529" w:hanging="178"/>
      </w:pPr>
      <w:rPr>
        <w:rFonts w:hint="default"/>
        <w:lang w:val="vi" w:eastAsia="en-US" w:bidi="ar-SA"/>
      </w:rPr>
    </w:lvl>
  </w:abstractNum>
  <w:abstractNum w:abstractNumId="125" w15:restartNumberingAfterBreak="0">
    <w:nsid w:val="4C8F5325"/>
    <w:multiLevelType w:val="hybridMultilevel"/>
    <w:tmpl w:val="DD603D02"/>
    <w:lvl w:ilvl="0" w:tplc="F34EB072">
      <w:start w:val="1"/>
      <w:numFmt w:val="upperLetter"/>
      <w:lvlText w:val="%1)"/>
      <w:lvlJc w:val="left"/>
      <w:pPr>
        <w:ind w:left="309" w:hanging="281"/>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8AE26EC8">
      <w:start w:val="1"/>
      <w:numFmt w:val="lowerRoman"/>
      <w:lvlText w:val="%2)"/>
      <w:lvlJc w:val="left"/>
      <w:pPr>
        <w:ind w:left="86" w:hanging="188"/>
      </w:pPr>
      <w:rPr>
        <w:rFonts w:ascii="Times New Roman" w:eastAsia="Times New Roman" w:hAnsi="Times New Roman" w:cs="Times New Roman" w:hint="default"/>
        <w:b w:val="0"/>
        <w:bCs w:val="0"/>
        <w:i w:val="0"/>
        <w:iCs w:val="0"/>
        <w:color w:val="0000FF"/>
        <w:spacing w:val="-2"/>
        <w:w w:val="100"/>
        <w:sz w:val="21"/>
        <w:szCs w:val="21"/>
        <w:lang w:val="vi" w:eastAsia="en-US" w:bidi="ar-SA"/>
      </w:rPr>
    </w:lvl>
    <w:lvl w:ilvl="2" w:tplc="6DEA27C4">
      <w:numFmt w:val="bullet"/>
      <w:lvlText w:val="•"/>
      <w:lvlJc w:val="left"/>
      <w:pPr>
        <w:ind w:left="1196" w:hanging="188"/>
      </w:pPr>
      <w:rPr>
        <w:rFonts w:hint="default"/>
        <w:lang w:val="vi" w:eastAsia="en-US" w:bidi="ar-SA"/>
      </w:rPr>
    </w:lvl>
    <w:lvl w:ilvl="3" w:tplc="E904D3E6">
      <w:numFmt w:val="bullet"/>
      <w:lvlText w:val="•"/>
      <w:lvlJc w:val="left"/>
      <w:pPr>
        <w:ind w:left="2092" w:hanging="188"/>
      </w:pPr>
      <w:rPr>
        <w:rFonts w:hint="default"/>
        <w:lang w:val="vi" w:eastAsia="en-US" w:bidi="ar-SA"/>
      </w:rPr>
    </w:lvl>
    <w:lvl w:ilvl="4" w:tplc="DF3A62F2">
      <w:numFmt w:val="bullet"/>
      <w:lvlText w:val="•"/>
      <w:lvlJc w:val="left"/>
      <w:pPr>
        <w:ind w:left="2988" w:hanging="188"/>
      </w:pPr>
      <w:rPr>
        <w:rFonts w:hint="default"/>
        <w:lang w:val="vi" w:eastAsia="en-US" w:bidi="ar-SA"/>
      </w:rPr>
    </w:lvl>
    <w:lvl w:ilvl="5" w:tplc="5A5E242A">
      <w:numFmt w:val="bullet"/>
      <w:lvlText w:val="•"/>
      <w:lvlJc w:val="left"/>
      <w:pPr>
        <w:ind w:left="3884" w:hanging="188"/>
      </w:pPr>
      <w:rPr>
        <w:rFonts w:hint="default"/>
        <w:lang w:val="vi" w:eastAsia="en-US" w:bidi="ar-SA"/>
      </w:rPr>
    </w:lvl>
    <w:lvl w:ilvl="6" w:tplc="C8EA5496">
      <w:numFmt w:val="bullet"/>
      <w:lvlText w:val="•"/>
      <w:lvlJc w:val="left"/>
      <w:pPr>
        <w:ind w:left="4780" w:hanging="188"/>
      </w:pPr>
      <w:rPr>
        <w:rFonts w:hint="default"/>
        <w:lang w:val="vi" w:eastAsia="en-US" w:bidi="ar-SA"/>
      </w:rPr>
    </w:lvl>
    <w:lvl w:ilvl="7" w:tplc="6D20FB9C">
      <w:numFmt w:val="bullet"/>
      <w:lvlText w:val="•"/>
      <w:lvlJc w:val="left"/>
      <w:pPr>
        <w:ind w:left="5676" w:hanging="188"/>
      </w:pPr>
      <w:rPr>
        <w:rFonts w:hint="default"/>
        <w:lang w:val="vi" w:eastAsia="en-US" w:bidi="ar-SA"/>
      </w:rPr>
    </w:lvl>
    <w:lvl w:ilvl="8" w:tplc="1C90071A">
      <w:numFmt w:val="bullet"/>
      <w:lvlText w:val="•"/>
      <w:lvlJc w:val="left"/>
      <w:pPr>
        <w:ind w:left="6573" w:hanging="188"/>
      </w:pPr>
      <w:rPr>
        <w:rFonts w:hint="default"/>
        <w:lang w:val="vi" w:eastAsia="en-US" w:bidi="ar-SA"/>
      </w:rPr>
    </w:lvl>
  </w:abstractNum>
  <w:abstractNum w:abstractNumId="126" w15:restartNumberingAfterBreak="0">
    <w:nsid w:val="4D405201"/>
    <w:multiLevelType w:val="hybridMultilevel"/>
    <w:tmpl w:val="5A84F748"/>
    <w:lvl w:ilvl="0" w:tplc="36EEB2D6">
      <w:start w:val="1"/>
      <w:numFmt w:val="decimal"/>
      <w:lvlText w:val="（%1）"/>
      <w:lvlJc w:val="left"/>
      <w:pPr>
        <w:ind w:left="912" w:hanging="529"/>
      </w:pPr>
      <w:rPr>
        <w:rFonts w:hint="default"/>
        <w:spacing w:val="-3"/>
        <w:w w:val="93"/>
        <w:lang w:val="vi" w:eastAsia="en-US" w:bidi="ar-SA"/>
      </w:rPr>
    </w:lvl>
    <w:lvl w:ilvl="1" w:tplc="560804F0">
      <w:numFmt w:val="bullet"/>
      <w:lvlText w:val="•"/>
      <w:lvlJc w:val="left"/>
      <w:pPr>
        <w:ind w:left="1777" w:hanging="529"/>
      </w:pPr>
      <w:rPr>
        <w:rFonts w:hint="default"/>
        <w:lang w:val="vi" w:eastAsia="en-US" w:bidi="ar-SA"/>
      </w:rPr>
    </w:lvl>
    <w:lvl w:ilvl="2" w:tplc="C4A46B10">
      <w:numFmt w:val="bullet"/>
      <w:lvlText w:val="•"/>
      <w:lvlJc w:val="left"/>
      <w:pPr>
        <w:ind w:left="2635" w:hanging="529"/>
      </w:pPr>
      <w:rPr>
        <w:rFonts w:hint="default"/>
        <w:lang w:val="vi" w:eastAsia="en-US" w:bidi="ar-SA"/>
      </w:rPr>
    </w:lvl>
    <w:lvl w:ilvl="3" w:tplc="BFD4D092">
      <w:numFmt w:val="bullet"/>
      <w:lvlText w:val="•"/>
      <w:lvlJc w:val="left"/>
      <w:pPr>
        <w:ind w:left="3493" w:hanging="529"/>
      </w:pPr>
      <w:rPr>
        <w:rFonts w:hint="default"/>
        <w:lang w:val="vi" w:eastAsia="en-US" w:bidi="ar-SA"/>
      </w:rPr>
    </w:lvl>
    <w:lvl w:ilvl="4" w:tplc="099AB0EA">
      <w:numFmt w:val="bullet"/>
      <w:lvlText w:val="•"/>
      <w:lvlJc w:val="left"/>
      <w:pPr>
        <w:ind w:left="4350" w:hanging="529"/>
      </w:pPr>
      <w:rPr>
        <w:rFonts w:hint="default"/>
        <w:lang w:val="vi" w:eastAsia="en-US" w:bidi="ar-SA"/>
      </w:rPr>
    </w:lvl>
    <w:lvl w:ilvl="5" w:tplc="8DF20700">
      <w:numFmt w:val="bullet"/>
      <w:lvlText w:val="•"/>
      <w:lvlJc w:val="left"/>
      <w:pPr>
        <w:ind w:left="5208" w:hanging="529"/>
      </w:pPr>
      <w:rPr>
        <w:rFonts w:hint="default"/>
        <w:lang w:val="vi" w:eastAsia="en-US" w:bidi="ar-SA"/>
      </w:rPr>
    </w:lvl>
    <w:lvl w:ilvl="6" w:tplc="C3D44368">
      <w:numFmt w:val="bullet"/>
      <w:lvlText w:val="•"/>
      <w:lvlJc w:val="left"/>
      <w:pPr>
        <w:ind w:left="6066" w:hanging="529"/>
      </w:pPr>
      <w:rPr>
        <w:rFonts w:hint="default"/>
        <w:lang w:val="vi" w:eastAsia="en-US" w:bidi="ar-SA"/>
      </w:rPr>
    </w:lvl>
    <w:lvl w:ilvl="7" w:tplc="7E52945A">
      <w:numFmt w:val="bullet"/>
      <w:lvlText w:val="•"/>
      <w:lvlJc w:val="left"/>
      <w:pPr>
        <w:ind w:left="6924" w:hanging="529"/>
      </w:pPr>
      <w:rPr>
        <w:rFonts w:hint="default"/>
        <w:lang w:val="vi" w:eastAsia="en-US" w:bidi="ar-SA"/>
      </w:rPr>
    </w:lvl>
    <w:lvl w:ilvl="8" w:tplc="C73CF288">
      <w:numFmt w:val="bullet"/>
      <w:lvlText w:val="•"/>
      <w:lvlJc w:val="left"/>
      <w:pPr>
        <w:ind w:left="7781" w:hanging="529"/>
      </w:pPr>
      <w:rPr>
        <w:rFonts w:hint="default"/>
        <w:lang w:val="vi" w:eastAsia="en-US" w:bidi="ar-SA"/>
      </w:rPr>
    </w:lvl>
  </w:abstractNum>
  <w:abstractNum w:abstractNumId="127" w15:restartNumberingAfterBreak="0">
    <w:nsid w:val="4D5A3FF0"/>
    <w:multiLevelType w:val="hybridMultilevel"/>
    <w:tmpl w:val="49825AD0"/>
    <w:lvl w:ilvl="0" w:tplc="6CA8D5CE">
      <w:start w:val="2"/>
      <w:numFmt w:val="decimal"/>
      <w:lvlText w:val="%1"/>
      <w:lvlJc w:val="left"/>
      <w:pPr>
        <w:ind w:left="28" w:hanging="166"/>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F7FC21BE">
      <w:numFmt w:val="bullet"/>
      <w:lvlText w:val="•"/>
      <w:lvlJc w:val="left"/>
      <w:pPr>
        <w:ind w:left="854" w:hanging="166"/>
      </w:pPr>
      <w:rPr>
        <w:rFonts w:hint="default"/>
        <w:lang w:val="vi" w:eastAsia="en-US" w:bidi="ar-SA"/>
      </w:rPr>
    </w:lvl>
    <w:lvl w:ilvl="2" w:tplc="01B61D70">
      <w:numFmt w:val="bullet"/>
      <w:lvlText w:val="•"/>
      <w:lvlJc w:val="left"/>
      <w:pPr>
        <w:ind w:left="1689" w:hanging="166"/>
      </w:pPr>
      <w:rPr>
        <w:rFonts w:hint="default"/>
        <w:lang w:val="vi" w:eastAsia="en-US" w:bidi="ar-SA"/>
      </w:rPr>
    </w:lvl>
    <w:lvl w:ilvl="3" w:tplc="9EC43AF8">
      <w:numFmt w:val="bullet"/>
      <w:lvlText w:val="•"/>
      <w:lvlJc w:val="left"/>
      <w:pPr>
        <w:ind w:left="2523" w:hanging="166"/>
      </w:pPr>
      <w:rPr>
        <w:rFonts w:hint="default"/>
        <w:lang w:val="vi" w:eastAsia="en-US" w:bidi="ar-SA"/>
      </w:rPr>
    </w:lvl>
    <w:lvl w:ilvl="4" w:tplc="8B0009FA">
      <w:numFmt w:val="bullet"/>
      <w:lvlText w:val="•"/>
      <w:lvlJc w:val="left"/>
      <w:pPr>
        <w:ind w:left="3358" w:hanging="166"/>
      </w:pPr>
      <w:rPr>
        <w:rFonts w:hint="default"/>
        <w:lang w:val="vi" w:eastAsia="en-US" w:bidi="ar-SA"/>
      </w:rPr>
    </w:lvl>
    <w:lvl w:ilvl="5" w:tplc="086ECB6A">
      <w:numFmt w:val="bullet"/>
      <w:lvlText w:val="•"/>
      <w:lvlJc w:val="left"/>
      <w:pPr>
        <w:ind w:left="4192" w:hanging="166"/>
      </w:pPr>
      <w:rPr>
        <w:rFonts w:hint="default"/>
        <w:lang w:val="vi" w:eastAsia="en-US" w:bidi="ar-SA"/>
      </w:rPr>
    </w:lvl>
    <w:lvl w:ilvl="6" w:tplc="3A320250">
      <w:numFmt w:val="bullet"/>
      <w:lvlText w:val="•"/>
      <w:lvlJc w:val="left"/>
      <w:pPr>
        <w:ind w:left="5027" w:hanging="166"/>
      </w:pPr>
      <w:rPr>
        <w:rFonts w:hint="default"/>
        <w:lang w:val="vi" w:eastAsia="en-US" w:bidi="ar-SA"/>
      </w:rPr>
    </w:lvl>
    <w:lvl w:ilvl="7" w:tplc="F12849A6">
      <w:numFmt w:val="bullet"/>
      <w:lvlText w:val="•"/>
      <w:lvlJc w:val="left"/>
      <w:pPr>
        <w:ind w:left="5861" w:hanging="166"/>
      </w:pPr>
      <w:rPr>
        <w:rFonts w:hint="default"/>
        <w:lang w:val="vi" w:eastAsia="en-US" w:bidi="ar-SA"/>
      </w:rPr>
    </w:lvl>
    <w:lvl w:ilvl="8" w:tplc="BD80724E">
      <w:numFmt w:val="bullet"/>
      <w:lvlText w:val="•"/>
      <w:lvlJc w:val="left"/>
      <w:pPr>
        <w:ind w:left="6696" w:hanging="166"/>
      </w:pPr>
      <w:rPr>
        <w:rFonts w:hint="default"/>
        <w:lang w:val="vi" w:eastAsia="en-US" w:bidi="ar-SA"/>
      </w:rPr>
    </w:lvl>
  </w:abstractNum>
  <w:abstractNum w:abstractNumId="128" w15:restartNumberingAfterBreak="0">
    <w:nsid w:val="4F7F78CE"/>
    <w:multiLevelType w:val="hybridMultilevel"/>
    <w:tmpl w:val="A5CC25F2"/>
    <w:lvl w:ilvl="0" w:tplc="1564E720">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3926BC50">
      <w:numFmt w:val="bullet"/>
      <w:lvlText w:val="•"/>
      <w:lvlJc w:val="left"/>
      <w:pPr>
        <w:ind w:left="1435" w:hanging="159"/>
      </w:pPr>
      <w:rPr>
        <w:rFonts w:hint="default"/>
        <w:lang w:val="vi" w:eastAsia="en-US" w:bidi="ar-SA"/>
      </w:rPr>
    </w:lvl>
    <w:lvl w:ilvl="2" w:tplc="F9864E66">
      <w:numFmt w:val="bullet"/>
      <w:lvlText w:val="•"/>
      <w:lvlJc w:val="left"/>
      <w:pPr>
        <w:ind w:left="2331" w:hanging="159"/>
      </w:pPr>
      <w:rPr>
        <w:rFonts w:hint="default"/>
        <w:lang w:val="vi" w:eastAsia="en-US" w:bidi="ar-SA"/>
      </w:rPr>
    </w:lvl>
    <w:lvl w:ilvl="3" w:tplc="212C2022">
      <w:numFmt w:val="bullet"/>
      <w:lvlText w:val="•"/>
      <w:lvlJc w:val="left"/>
      <w:pPr>
        <w:ind w:left="3227" w:hanging="159"/>
      </w:pPr>
      <w:rPr>
        <w:rFonts w:hint="default"/>
        <w:lang w:val="vi" w:eastAsia="en-US" w:bidi="ar-SA"/>
      </w:rPr>
    </w:lvl>
    <w:lvl w:ilvl="4" w:tplc="15FA9404">
      <w:numFmt w:val="bullet"/>
      <w:lvlText w:val="•"/>
      <w:lvlJc w:val="left"/>
      <w:pPr>
        <w:ind w:left="4122" w:hanging="159"/>
      </w:pPr>
      <w:rPr>
        <w:rFonts w:hint="default"/>
        <w:lang w:val="vi" w:eastAsia="en-US" w:bidi="ar-SA"/>
      </w:rPr>
    </w:lvl>
    <w:lvl w:ilvl="5" w:tplc="CB3AE7CC">
      <w:numFmt w:val="bullet"/>
      <w:lvlText w:val="•"/>
      <w:lvlJc w:val="left"/>
      <w:pPr>
        <w:ind w:left="5018" w:hanging="159"/>
      </w:pPr>
      <w:rPr>
        <w:rFonts w:hint="default"/>
        <w:lang w:val="vi" w:eastAsia="en-US" w:bidi="ar-SA"/>
      </w:rPr>
    </w:lvl>
    <w:lvl w:ilvl="6" w:tplc="FB9E8570">
      <w:numFmt w:val="bullet"/>
      <w:lvlText w:val="•"/>
      <w:lvlJc w:val="left"/>
      <w:pPr>
        <w:ind w:left="5914" w:hanging="159"/>
      </w:pPr>
      <w:rPr>
        <w:rFonts w:hint="default"/>
        <w:lang w:val="vi" w:eastAsia="en-US" w:bidi="ar-SA"/>
      </w:rPr>
    </w:lvl>
    <w:lvl w:ilvl="7" w:tplc="C3148CFA">
      <w:numFmt w:val="bullet"/>
      <w:lvlText w:val="•"/>
      <w:lvlJc w:val="left"/>
      <w:pPr>
        <w:ind w:left="6810" w:hanging="159"/>
      </w:pPr>
      <w:rPr>
        <w:rFonts w:hint="default"/>
        <w:lang w:val="vi" w:eastAsia="en-US" w:bidi="ar-SA"/>
      </w:rPr>
    </w:lvl>
    <w:lvl w:ilvl="8" w:tplc="E57ED488">
      <w:numFmt w:val="bullet"/>
      <w:lvlText w:val="•"/>
      <w:lvlJc w:val="left"/>
      <w:pPr>
        <w:ind w:left="7705" w:hanging="159"/>
      </w:pPr>
      <w:rPr>
        <w:rFonts w:hint="default"/>
        <w:lang w:val="vi" w:eastAsia="en-US" w:bidi="ar-SA"/>
      </w:rPr>
    </w:lvl>
  </w:abstractNum>
  <w:abstractNum w:abstractNumId="129" w15:restartNumberingAfterBreak="0">
    <w:nsid w:val="50BA2758"/>
    <w:multiLevelType w:val="hybridMultilevel"/>
    <w:tmpl w:val="4C1C4DC6"/>
    <w:lvl w:ilvl="0" w:tplc="161A491E">
      <w:start w:val="1"/>
      <w:numFmt w:val="decimal"/>
      <w:lvlText w:val="(%1)"/>
      <w:lvlJc w:val="left"/>
      <w:pPr>
        <w:ind w:left="630" w:hanging="247"/>
      </w:pPr>
      <w:rPr>
        <w:rFonts w:hint="default"/>
        <w:spacing w:val="-1"/>
        <w:w w:val="92"/>
        <w:lang w:val="vi" w:eastAsia="en-US" w:bidi="ar-SA"/>
      </w:rPr>
    </w:lvl>
    <w:lvl w:ilvl="1" w:tplc="5A0012DE">
      <w:numFmt w:val="bullet"/>
      <w:lvlText w:val="•"/>
      <w:lvlJc w:val="left"/>
      <w:pPr>
        <w:ind w:left="1525" w:hanging="247"/>
      </w:pPr>
      <w:rPr>
        <w:rFonts w:hint="default"/>
        <w:lang w:val="vi" w:eastAsia="en-US" w:bidi="ar-SA"/>
      </w:rPr>
    </w:lvl>
    <w:lvl w:ilvl="2" w:tplc="45E028FC">
      <w:numFmt w:val="bullet"/>
      <w:lvlText w:val="•"/>
      <w:lvlJc w:val="left"/>
      <w:pPr>
        <w:ind w:left="2411" w:hanging="247"/>
      </w:pPr>
      <w:rPr>
        <w:rFonts w:hint="default"/>
        <w:lang w:val="vi" w:eastAsia="en-US" w:bidi="ar-SA"/>
      </w:rPr>
    </w:lvl>
    <w:lvl w:ilvl="3" w:tplc="AA4A60D4">
      <w:numFmt w:val="bullet"/>
      <w:lvlText w:val="•"/>
      <w:lvlJc w:val="left"/>
      <w:pPr>
        <w:ind w:left="3297" w:hanging="247"/>
      </w:pPr>
      <w:rPr>
        <w:rFonts w:hint="default"/>
        <w:lang w:val="vi" w:eastAsia="en-US" w:bidi="ar-SA"/>
      </w:rPr>
    </w:lvl>
    <w:lvl w:ilvl="4" w:tplc="02F01C3C">
      <w:numFmt w:val="bullet"/>
      <w:lvlText w:val="•"/>
      <w:lvlJc w:val="left"/>
      <w:pPr>
        <w:ind w:left="4182" w:hanging="247"/>
      </w:pPr>
      <w:rPr>
        <w:rFonts w:hint="default"/>
        <w:lang w:val="vi" w:eastAsia="en-US" w:bidi="ar-SA"/>
      </w:rPr>
    </w:lvl>
    <w:lvl w:ilvl="5" w:tplc="6B4EEE8C">
      <w:numFmt w:val="bullet"/>
      <w:lvlText w:val="•"/>
      <w:lvlJc w:val="left"/>
      <w:pPr>
        <w:ind w:left="5068" w:hanging="247"/>
      </w:pPr>
      <w:rPr>
        <w:rFonts w:hint="default"/>
        <w:lang w:val="vi" w:eastAsia="en-US" w:bidi="ar-SA"/>
      </w:rPr>
    </w:lvl>
    <w:lvl w:ilvl="6" w:tplc="25E8AF12">
      <w:numFmt w:val="bullet"/>
      <w:lvlText w:val="•"/>
      <w:lvlJc w:val="left"/>
      <w:pPr>
        <w:ind w:left="5954" w:hanging="247"/>
      </w:pPr>
      <w:rPr>
        <w:rFonts w:hint="default"/>
        <w:lang w:val="vi" w:eastAsia="en-US" w:bidi="ar-SA"/>
      </w:rPr>
    </w:lvl>
    <w:lvl w:ilvl="7" w:tplc="F014AFC8">
      <w:numFmt w:val="bullet"/>
      <w:lvlText w:val="•"/>
      <w:lvlJc w:val="left"/>
      <w:pPr>
        <w:ind w:left="6840" w:hanging="247"/>
      </w:pPr>
      <w:rPr>
        <w:rFonts w:hint="default"/>
        <w:lang w:val="vi" w:eastAsia="en-US" w:bidi="ar-SA"/>
      </w:rPr>
    </w:lvl>
    <w:lvl w:ilvl="8" w:tplc="27C2BD76">
      <w:numFmt w:val="bullet"/>
      <w:lvlText w:val="•"/>
      <w:lvlJc w:val="left"/>
      <w:pPr>
        <w:ind w:left="7725" w:hanging="247"/>
      </w:pPr>
      <w:rPr>
        <w:rFonts w:hint="default"/>
        <w:lang w:val="vi" w:eastAsia="en-US" w:bidi="ar-SA"/>
      </w:rPr>
    </w:lvl>
  </w:abstractNum>
  <w:abstractNum w:abstractNumId="130" w15:restartNumberingAfterBreak="0">
    <w:nsid w:val="51EA38B4"/>
    <w:multiLevelType w:val="hybridMultilevel"/>
    <w:tmpl w:val="07FA5F74"/>
    <w:lvl w:ilvl="0" w:tplc="7EE0CD8C">
      <w:start w:val="1"/>
      <w:numFmt w:val="decimal"/>
      <w:lvlText w:val="%1)"/>
      <w:lvlJc w:val="left"/>
      <w:pPr>
        <w:ind w:left="560" w:hanging="177"/>
      </w:pPr>
      <w:rPr>
        <w:rFonts w:ascii="Times New Roman" w:eastAsia="Times New Roman" w:hAnsi="Times New Roman" w:cs="Times New Roman" w:hint="default"/>
        <w:b w:val="0"/>
        <w:bCs w:val="0"/>
        <w:i w:val="0"/>
        <w:iCs w:val="0"/>
        <w:spacing w:val="-1"/>
        <w:w w:val="98"/>
        <w:sz w:val="19"/>
        <w:szCs w:val="19"/>
        <w:shd w:val="clear" w:color="auto" w:fill="FFFF00"/>
        <w:lang w:val="vi" w:eastAsia="en-US" w:bidi="ar-SA"/>
      </w:rPr>
    </w:lvl>
    <w:lvl w:ilvl="1" w:tplc="045A48B2">
      <w:numFmt w:val="bullet"/>
      <w:lvlText w:val="•"/>
      <w:lvlJc w:val="left"/>
      <w:pPr>
        <w:ind w:left="1453" w:hanging="177"/>
      </w:pPr>
      <w:rPr>
        <w:rFonts w:hint="default"/>
        <w:lang w:val="vi" w:eastAsia="en-US" w:bidi="ar-SA"/>
      </w:rPr>
    </w:lvl>
    <w:lvl w:ilvl="2" w:tplc="2E0496E8">
      <w:numFmt w:val="bullet"/>
      <w:lvlText w:val="•"/>
      <w:lvlJc w:val="left"/>
      <w:pPr>
        <w:ind w:left="2347" w:hanging="177"/>
      </w:pPr>
      <w:rPr>
        <w:rFonts w:hint="default"/>
        <w:lang w:val="vi" w:eastAsia="en-US" w:bidi="ar-SA"/>
      </w:rPr>
    </w:lvl>
    <w:lvl w:ilvl="3" w:tplc="B1A69E04">
      <w:numFmt w:val="bullet"/>
      <w:lvlText w:val="•"/>
      <w:lvlJc w:val="left"/>
      <w:pPr>
        <w:ind w:left="3241" w:hanging="177"/>
      </w:pPr>
      <w:rPr>
        <w:rFonts w:hint="default"/>
        <w:lang w:val="vi" w:eastAsia="en-US" w:bidi="ar-SA"/>
      </w:rPr>
    </w:lvl>
    <w:lvl w:ilvl="4" w:tplc="6EFE64F2">
      <w:numFmt w:val="bullet"/>
      <w:lvlText w:val="•"/>
      <w:lvlJc w:val="left"/>
      <w:pPr>
        <w:ind w:left="4134" w:hanging="177"/>
      </w:pPr>
      <w:rPr>
        <w:rFonts w:hint="default"/>
        <w:lang w:val="vi" w:eastAsia="en-US" w:bidi="ar-SA"/>
      </w:rPr>
    </w:lvl>
    <w:lvl w:ilvl="5" w:tplc="15908140">
      <w:numFmt w:val="bullet"/>
      <w:lvlText w:val="•"/>
      <w:lvlJc w:val="left"/>
      <w:pPr>
        <w:ind w:left="5028" w:hanging="177"/>
      </w:pPr>
      <w:rPr>
        <w:rFonts w:hint="default"/>
        <w:lang w:val="vi" w:eastAsia="en-US" w:bidi="ar-SA"/>
      </w:rPr>
    </w:lvl>
    <w:lvl w:ilvl="6" w:tplc="F3B8A40A">
      <w:numFmt w:val="bullet"/>
      <w:lvlText w:val="•"/>
      <w:lvlJc w:val="left"/>
      <w:pPr>
        <w:ind w:left="5922" w:hanging="177"/>
      </w:pPr>
      <w:rPr>
        <w:rFonts w:hint="default"/>
        <w:lang w:val="vi" w:eastAsia="en-US" w:bidi="ar-SA"/>
      </w:rPr>
    </w:lvl>
    <w:lvl w:ilvl="7" w:tplc="8026CB5E">
      <w:numFmt w:val="bullet"/>
      <w:lvlText w:val="•"/>
      <w:lvlJc w:val="left"/>
      <w:pPr>
        <w:ind w:left="6816" w:hanging="177"/>
      </w:pPr>
      <w:rPr>
        <w:rFonts w:hint="default"/>
        <w:lang w:val="vi" w:eastAsia="en-US" w:bidi="ar-SA"/>
      </w:rPr>
    </w:lvl>
    <w:lvl w:ilvl="8" w:tplc="4A00729C">
      <w:numFmt w:val="bullet"/>
      <w:lvlText w:val="•"/>
      <w:lvlJc w:val="left"/>
      <w:pPr>
        <w:ind w:left="7709" w:hanging="177"/>
      </w:pPr>
      <w:rPr>
        <w:rFonts w:hint="default"/>
        <w:lang w:val="vi" w:eastAsia="en-US" w:bidi="ar-SA"/>
      </w:rPr>
    </w:lvl>
  </w:abstractNum>
  <w:abstractNum w:abstractNumId="131" w15:restartNumberingAfterBreak="0">
    <w:nsid w:val="526252CC"/>
    <w:multiLevelType w:val="hybridMultilevel"/>
    <w:tmpl w:val="3EA46858"/>
    <w:lvl w:ilvl="0" w:tplc="5C1C0CA8">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D674C5DC">
      <w:numFmt w:val="bullet"/>
      <w:lvlText w:val="•"/>
      <w:lvlJc w:val="left"/>
      <w:pPr>
        <w:ind w:left="1525" w:hanging="247"/>
      </w:pPr>
      <w:rPr>
        <w:rFonts w:hint="default"/>
        <w:lang w:val="vi" w:eastAsia="en-US" w:bidi="ar-SA"/>
      </w:rPr>
    </w:lvl>
    <w:lvl w:ilvl="2" w:tplc="0C32202C">
      <w:numFmt w:val="bullet"/>
      <w:lvlText w:val="•"/>
      <w:lvlJc w:val="left"/>
      <w:pPr>
        <w:ind w:left="2411" w:hanging="247"/>
      </w:pPr>
      <w:rPr>
        <w:rFonts w:hint="default"/>
        <w:lang w:val="vi" w:eastAsia="en-US" w:bidi="ar-SA"/>
      </w:rPr>
    </w:lvl>
    <w:lvl w:ilvl="3" w:tplc="8AB83526">
      <w:numFmt w:val="bullet"/>
      <w:lvlText w:val="•"/>
      <w:lvlJc w:val="left"/>
      <w:pPr>
        <w:ind w:left="3297" w:hanging="247"/>
      </w:pPr>
      <w:rPr>
        <w:rFonts w:hint="default"/>
        <w:lang w:val="vi" w:eastAsia="en-US" w:bidi="ar-SA"/>
      </w:rPr>
    </w:lvl>
    <w:lvl w:ilvl="4" w:tplc="492E0058">
      <w:numFmt w:val="bullet"/>
      <w:lvlText w:val="•"/>
      <w:lvlJc w:val="left"/>
      <w:pPr>
        <w:ind w:left="4182" w:hanging="247"/>
      </w:pPr>
      <w:rPr>
        <w:rFonts w:hint="default"/>
        <w:lang w:val="vi" w:eastAsia="en-US" w:bidi="ar-SA"/>
      </w:rPr>
    </w:lvl>
    <w:lvl w:ilvl="5" w:tplc="8146EEB6">
      <w:numFmt w:val="bullet"/>
      <w:lvlText w:val="•"/>
      <w:lvlJc w:val="left"/>
      <w:pPr>
        <w:ind w:left="5068" w:hanging="247"/>
      </w:pPr>
      <w:rPr>
        <w:rFonts w:hint="default"/>
        <w:lang w:val="vi" w:eastAsia="en-US" w:bidi="ar-SA"/>
      </w:rPr>
    </w:lvl>
    <w:lvl w:ilvl="6" w:tplc="582289CC">
      <w:numFmt w:val="bullet"/>
      <w:lvlText w:val="•"/>
      <w:lvlJc w:val="left"/>
      <w:pPr>
        <w:ind w:left="5954" w:hanging="247"/>
      </w:pPr>
      <w:rPr>
        <w:rFonts w:hint="default"/>
        <w:lang w:val="vi" w:eastAsia="en-US" w:bidi="ar-SA"/>
      </w:rPr>
    </w:lvl>
    <w:lvl w:ilvl="7" w:tplc="D9182FEA">
      <w:numFmt w:val="bullet"/>
      <w:lvlText w:val="•"/>
      <w:lvlJc w:val="left"/>
      <w:pPr>
        <w:ind w:left="6840" w:hanging="247"/>
      </w:pPr>
      <w:rPr>
        <w:rFonts w:hint="default"/>
        <w:lang w:val="vi" w:eastAsia="en-US" w:bidi="ar-SA"/>
      </w:rPr>
    </w:lvl>
    <w:lvl w:ilvl="8" w:tplc="7FFEB33E">
      <w:numFmt w:val="bullet"/>
      <w:lvlText w:val="•"/>
      <w:lvlJc w:val="left"/>
      <w:pPr>
        <w:ind w:left="7725" w:hanging="247"/>
      </w:pPr>
      <w:rPr>
        <w:rFonts w:hint="default"/>
        <w:lang w:val="vi" w:eastAsia="en-US" w:bidi="ar-SA"/>
      </w:rPr>
    </w:lvl>
  </w:abstractNum>
  <w:abstractNum w:abstractNumId="132" w15:restartNumberingAfterBreak="0">
    <w:nsid w:val="52635A7E"/>
    <w:multiLevelType w:val="hybridMultilevel"/>
    <w:tmpl w:val="B4083486"/>
    <w:lvl w:ilvl="0" w:tplc="48044C7E">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F604956A">
      <w:numFmt w:val="bullet"/>
      <w:lvlText w:val="•"/>
      <w:lvlJc w:val="left"/>
      <w:pPr>
        <w:ind w:left="1435" w:hanging="159"/>
      </w:pPr>
      <w:rPr>
        <w:rFonts w:hint="default"/>
        <w:lang w:val="vi" w:eastAsia="en-US" w:bidi="ar-SA"/>
      </w:rPr>
    </w:lvl>
    <w:lvl w:ilvl="2" w:tplc="7CBEF272">
      <w:numFmt w:val="bullet"/>
      <w:lvlText w:val="•"/>
      <w:lvlJc w:val="left"/>
      <w:pPr>
        <w:ind w:left="2331" w:hanging="159"/>
      </w:pPr>
      <w:rPr>
        <w:rFonts w:hint="default"/>
        <w:lang w:val="vi" w:eastAsia="en-US" w:bidi="ar-SA"/>
      </w:rPr>
    </w:lvl>
    <w:lvl w:ilvl="3" w:tplc="A030FF9E">
      <w:numFmt w:val="bullet"/>
      <w:lvlText w:val="•"/>
      <w:lvlJc w:val="left"/>
      <w:pPr>
        <w:ind w:left="3227" w:hanging="159"/>
      </w:pPr>
      <w:rPr>
        <w:rFonts w:hint="default"/>
        <w:lang w:val="vi" w:eastAsia="en-US" w:bidi="ar-SA"/>
      </w:rPr>
    </w:lvl>
    <w:lvl w:ilvl="4" w:tplc="F392C690">
      <w:numFmt w:val="bullet"/>
      <w:lvlText w:val="•"/>
      <w:lvlJc w:val="left"/>
      <w:pPr>
        <w:ind w:left="4122" w:hanging="159"/>
      </w:pPr>
      <w:rPr>
        <w:rFonts w:hint="default"/>
        <w:lang w:val="vi" w:eastAsia="en-US" w:bidi="ar-SA"/>
      </w:rPr>
    </w:lvl>
    <w:lvl w:ilvl="5" w:tplc="0686AEAE">
      <w:numFmt w:val="bullet"/>
      <w:lvlText w:val="•"/>
      <w:lvlJc w:val="left"/>
      <w:pPr>
        <w:ind w:left="5018" w:hanging="159"/>
      </w:pPr>
      <w:rPr>
        <w:rFonts w:hint="default"/>
        <w:lang w:val="vi" w:eastAsia="en-US" w:bidi="ar-SA"/>
      </w:rPr>
    </w:lvl>
    <w:lvl w:ilvl="6" w:tplc="C44AD11C">
      <w:numFmt w:val="bullet"/>
      <w:lvlText w:val="•"/>
      <w:lvlJc w:val="left"/>
      <w:pPr>
        <w:ind w:left="5914" w:hanging="159"/>
      </w:pPr>
      <w:rPr>
        <w:rFonts w:hint="default"/>
        <w:lang w:val="vi" w:eastAsia="en-US" w:bidi="ar-SA"/>
      </w:rPr>
    </w:lvl>
    <w:lvl w:ilvl="7" w:tplc="9586D412">
      <w:numFmt w:val="bullet"/>
      <w:lvlText w:val="•"/>
      <w:lvlJc w:val="left"/>
      <w:pPr>
        <w:ind w:left="6810" w:hanging="159"/>
      </w:pPr>
      <w:rPr>
        <w:rFonts w:hint="default"/>
        <w:lang w:val="vi" w:eastAsia="en-US" w:bidi="ar-SA"/>
      </w:rPr>
    </w:lvl>
    <w:lvl w:ilvl="8" w:tplc="50DA2E72">
      <w:numFmt w:val="bullet"/>
      <w:lvlText w:val="•"/>
      <w:lvlJc w:val="left"/>
      <w:pPr>
        <w:ind w:left="7705" w:hanging="159"/>
      </w:pPr>
      <w:rPr>
        <w:rFonts w:hint="default"/>
        <w:lang w:val="vi" w:eastAsia="en-US" w:bidi="ar-SA"/>
      </w:rPr>
    </w:lvl>
  </w:abstractNum>
  <w:abstractNum w:abstractNumId="133" w15:restartNumberingAfterBreak="0">
    <w:nsid w:val="53006808"/>
    <w:multiLevelType w:val="hybridMultilevel"/>
    <w:tmpl w:val="B3EAB3D4"/>
    <w:lvl w:ilvl="0" w:tplc="4ADA07C6">
      <w:numFmt w:val="bullet"/>
      <w:lvlText w:val="◆"/>
      <w:lvlJc w:val="left"/>
      <w:pPr>
        <w:ind w:left="383" w:hanging="178"/>
      </w:pPr>
      <w:rPr>
        <w:rFonts w:ascii="Cambria Math" w:eastAsia="Cambria Math" w:hAnsi="Cambria Math" w:cs="Cambria Math" w:hint="default"/>
        <w:b w:val="0"/>
        <w:bCs w:val="0"/>
        <w:i w:val="0"/>
        <w:iCs w:val="0"/>
        <w:color w:val="040404"/>
        <w:spacing w:val="-9"/>
        <w:w w:val="97"/>
        <w:sz w:val="19"/>
        <w:szCs w:val="19"/>
        <w:lang w:val="vi" w:eastAsia="en-US" w:bidi="ar-SA"/>
      </w:rPr>
    </w:lvl>
    <w:lvl w:ilvl="1" w:tplc="97AE91F8">
      <w:numFmt w:val="bullet"/>
      <w:lvlText w:val="•"/>
      <w:lvlJc w:val="left"/>
      <w:pPr>
        <w:ind w:left="1291" w:hanging="178"/>
      </w:pPr>
      <w:rPr>
        <w:rFonts w:hint="default"/>
        <w:lang w:val="vi" w:eastAsia="en-US" w:bidi="ar-SA"/>
      </w:rPr>
    </w:lvl>
    <w:lvl w:ilvl="2" w:tplc="684CCAAA">
      <w:numFmt w:val="bullet"/>
      <w:lvlText w:val="•"/>
      <w:lvlJc w:val="left"/>
      <w:pPr>
        <w:ind w:left="2203" w:hanging="178"/>
      </w:pPr>
      <w:rPr>
        <w:rFonts w:hint="default"/>
        <w:lang w:val="vi" w:eastAsia="en-US" w:bidi="ar-SA"/>
      </w:rPr>
    </w:lvl>
    <w:lvl w:ilvl="3" w:tplc="7ED4FBD4">
      <w:numFmt w:val="bullet"/>
      <w:lvlText w:val="•"/>
      <w:lvlJc w:val="left"/>
      <w:pPr>
        <w:ind w:left="3115" w:hanging="178"/>
      </w:pPr>
      <w:rPr>
        <w:rFonts w:hint="default"/>
        <w:lang w:val="vi" w:eastAsia="en-US" w:bidi="ar-SA"/>
      </w:rPr>
    </w:lvl>
    <w:lvl w:ilvl="4" w:tplc="B8C2677A">
      <w:numFmt w:val="bullet"/>
      <w:lvlText w:val="•"/>
      <w:lvlJc w:val="left"/>
      <w:pPr>
        <w:ind w:left="4026" w:hanging="178"/>
      </w:pPr>
      <w:rPr>
        <w:rFonts w:hint="default"/>
        <w:lang w:val="vi" w:eastAsia="en-US" w:bidi="ar-SA"/>
      </w:rPr>
    </w:lvl>
    <w:lvl w:ilvl="5" w:tplc="4CD294C0">
      <w:numFmt w:val="bullet"/>
      <w:lvlText w:val="•"/>
      <w:lvlJc w:val="left"/>
      <w:pPr>
        <w:ind w:left="4938" w:hanging="178"/>
      </w:pPr>
      <w:rPr>
        <w:rFonts w:hint="default"/>
        <w:lang w:val="vi" w:eastAsia="en-US" w:bidi="ar-SA"/>
      </w:rPr>
    </w:lvl>
    <w:lvl w:ilvl="6" w:tplc="F7980B98">
      <w:numFmt w:val="bullet"/>
      <w:lvlText w:val="•"/>
      <w:lvlJc w:val="left"/>
      <w:pPr>
        <w:ind w:left="5850" w:hanging="178"/>
      </w:pPr>
      <w:rPr>
        <w:rFonts w:hint="default"/>
        <w:lang w:val="vi" w:eastAsia="en-US" w:bidi="ar-SA"/>
      </w:rPr>
    </w:lvl>
    <w:lvl w:ilvl="7" w:tplc="06E84E0A">
      <w:numFmt w:val="bullet"/>
      <w:lvlText w:val="•"/>
      <w:lvlJc w:val="left"/>
      <w:pPr>
        <w:ind w:left="6762" w:hanging="178"/>
      </w:pPr>
      <w:rPr>
        <w:rFonts w:hint="default"/>
        <w:lang w:val="vi" w:eastAsia="en-US" w:bidi="ar-SA"/>
      </w:rPr>
    </w:lvl>
    <w:lvl w:ilvl="8" w:tplc="5BAC6334">
      <w:numFmt w:val="bullet"/>
      <w:lvlText w:val="•"/>
      <w:lvlJc w:val="left"/>
      <w:pPr>
        <w:ind w:left="7673" w:hanging="178"/>
      </w:pPr>
      <w:rPr>
        <w:rFonts w:hint="default"/>
        <w:lang w:val="vi" w:eastAsia="en-US" w:bidi="ar-SA"/>
      </w:rPr>
    </w:lvl>
  </w:abstractNum>
  <w:abstractNum w:abstractNumId="134" w15:restartNumberingAfterBreak="0">
    <w:nsid w:val="5301170E"/>
    <w:multiLevelType w:val="hybridMultilevel"/>
    <w:tmpl w:val="4A7A8594"/>
    <w:lvl w:ilvl="0" w:tplc="FF502AE4">
      <w:start w:val="1"/>
      <w:numFmt w:val="decimal"/>
      <w:lvlText w:val="%1)"/>
      <w:lvlJc w:val="left"/>
      <w:pPr>
        <w:ind w:left="611" w:hanging="22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BBAA094C">
      <w:numFmt w:val="bullet"/>
      <w:lvlText w:val="•"/>
      <w:lvlJc w:val="left"/>
      <w:pPr>
        <w:ind w:left="1507" w:hanging="229"/>
      </w:pPr>
      <w:rPr>
        <w:rFonts w:hint="default"/>
        <w:lang w:val="vi" w:eastAsia="en-US" w:bidi="ar-SA"/>
      </w:rPr>
    </w:lvl>
    <w:lvl w:ilvl="2" w:tplc="28EA10F6">
      <w:numFmt w:val="bullet"/>
      <w:lvlText w:val="•"/>
      <w:lvlJc w:val="left"/>
      <w:pPr>
        <w:ind w:left="2395" w:hanging="229"/>
      </w:pPr>
      <w:rPr>
        <w:rFonts w:hint="default"/>
        <w:lang w:val="vi" w:eastAsia="en-US" w:bidi="ar-SA"/>
      </w:rPr>
    </w:lvl>
    <w:lvl w:ilvl="3" w:tplc="13A4E96A">
      <w:numFmt w:val="bullet"/>
      <w:lvlText w:val="•"/>
      <w:lvlJc w:val="left"/>
      <w:pPr>
        <w:ind w:left="3283" w:hanging="229"/>
      </w:pPr>
      <w:rPr>
        <w:rFonts w:hint="default"/>
        <w:lang w:val="vi" w:eastAsia="en-US" w:bidi="ar-SA"/>
      </w:rPr>
    </w:lvl>
    <w:lvl w:ilvl="4" w:tplc="384E8EF6">
      <w:numFmt w:val="bullet"/>
      <w:lvlText w:val="•"/>
      <w:lvlJc w:val="left"/>
      <w:pPr>
        <w:ind w:left="4170" w:hanging="229"/>
      </w:pPr>
      <w:rPr>
        <w:rFonts w:hint="default"/>
        <w:lang w:val="vi" w:eastAsia="en-US" w:bidi="ar-SA"/>
      </w:rPr>
    </w:lvl>
    <w:lvl w:ilvl="5" w:tplc="2002782C">
      <w:numFmt w:val="bullet"/>
      <w:lvlText w:val="•"/>
      <w:lvlJc w:val="left"/>
      <w:pPr>
        <w:ind w:left="5058" w:hanging="229"/>
      </w:pPr>
      <w:rPr>
        <w:rFonts w:hint="default"/>
        <w:lang w:val="vi" w:eastAsia="en-US" w:bidi="ar-SA"/>
      </w:rPr>
    </w:lvl>
    <w:lvl w:ilvl="6" w:tplc="A2C4CD46">
      <w:numFmt w:val="bullet"/>
      <w:lvlText w:val="•"/>
      <w:lvlJc w:val="left"/>
      <w:pPr>
        <w:ind w:left="5946" w:hanging="229"/>
      </w:pPr>
      <w:rPr>
        <w:rFonts w:hint="default"/>
        <w:lang w:val="vi" w:eastAsia="en-US" w:bidi="ar-SA"/>
      </w:rPr>
    </w:lvl>
    <w:lvl w:ilvl="7" w:tplc="7E7CDDAC">
      <w:numFmt w:val="bullet"/>
      <w:lvlText w:val="•"/>
      <w:lvlJc w:val="left"/>
      <w:pPr>
        <w:ind w:left="6834" w:hanging="229"/>
      </w:pPr>
      <w:rPr>
        <w:rFonts w:hint="default"/>
        <w:lang w:val="vi" w:eastAsia="en-US" w:bidi="ar-SA"/>
      </w:rPr>
    </w:lvl>
    <w:lvl w:ilvl="8" w:tplc="AB44F524">
      <w:numFmt w:val="bullet"/>
      <w:lvlText w:val="•"/>
      <w:lvlJc w:val="left"/>
      <w:pPr>
        <w:ind w:left="7721" w:hanging="229"/>
      </w:pPr>
      <w:rPr>
        <w:rFonts w:hint="default"/>
        <w:lang w:val="vi" w:eastAsia="en-US" w:bidi="ar-SA"/>
      </w:rPr>
    </w:lvl>
  </w:abstractNum>
  <w:abstractNum w:abstractNumId="135" w15:restartNumberingAfterBreak="0">
    <w:nsid w:val="5304191E"/>
    <w:multiLevelType w:val="hybridMultilevel"/>
    <w:tmpl w:val="8D70A4AA"/>
    <w:lvl w:ilvl="0" w:tplc="98CAFEC8">
      <w:start w:val="1"/>
      <w:numFmt w:val="decimal"/>
      <w:lvlText w:val="%1)"/>
      <w:lvlJc w:val="left"/>
      <w:pPr>
        <w:ind w:left="560" w:hanging="177"/>
      </w:pPr>
      <w:rPr>
        <w:rFonts w:ascii="Times New Roman" w:eastAsia="Times New Roman" w:hAnsi="Times New Roman" w:cs="Times New Roman" w:hint="default"/>
        <w:b w:val="0"/>
        <w:bCs w:val="0"/>
        <w:i w:val="0"/>
        <w:iCs w:val="0"/>
        <w:spacing w:val="-1"/>
        <w:w w:val="98"/>
        <w:sz w:val="19"/>
        <w:szCs w:val="19"/>
        <w:shd w:val="clear" w:color="auto" w:fill="FFFF00"/>
        <w:lang w:val="vi" w:eastAsia="en-US" w:bidi="ar-SA"/>
      </w:rPr>
    </w:lvl>
    <w:lvl w:ilvl="1" w:tplc="C162624E">
      <w:numFmt w:val="bullet"/>
      <w:lvlText w:val="•"/>
      <w:lvlJc w:val="left"/>
      <w:pPr>
        <w:ind w:left="1453" w:hanging="177"/>
      </w:pPr>
      <w:rPr>
        <w:rFonts w:hint="default"/>
        <w:lang w:val="vi" w:eastAsia="en-US" w:bidi="ar-SA"/>
      </w:rPr>
    </w:lvl>
    <w:lvl w:ilvl="2" w:tplc="CF207504">
      <w:numFmt w:val="bullet"/>
      <w:lvlText w:val="•"/>
      <w:lvlJc w:val="left"/>
      <w:pPr>
        <w:ind w:left="2347" w:hanging="177"/>
      </w:pPr>
      <w:rPr>
        <w:rFonts w:hint="default"/>
        <w:lang w:val="vi" w:eastAsia="en-US" w:bidi="ar-SA"/>
      </w:rPr>
    </w:lvl>
    <w:lvl w:ilvl="3" w:tplc="7C08CEB4">
      <w:numFmt w:val="bullet"/>
      <w:lvlText w:val="•"/>
      <w:lvlJc w:val="left"/>
      <w:pPr>
        <w:ind w:left="3241" w:hanging="177"/>
      </w:pPr>
      <w:rPr>
        <w:rFonts w:hint="default"/>
        <w:lang w:val="vi" w:eastAsia="en-US" w:bidi="ar-SA"/>
      </w:rPr>
    </w:lvl>
    <w:lvl w:ilvl="4" w:tplc="900C9330">
      <w:numFmt w:val="bullet"/>
      <w:lvlText w:val="•"/>
      <w:lvlJc w:val="left"/>
      <w:pPr>
        <w:ind w:left="4134" w:hanging="177"/>
      </w:pPr>
      <w:rPr>
        <w:rFonts w:hint="default"/>
        <w:lang w:val="vi" w:eastAsia="en-US" w:bidi="ar-SA"/>
      </w:rPr>
    </w:lvl>
    <w:lvl w:ilvl="5" w:tplc="0872685E">
      <w:numFmt w:val="bullet"/>
      <w:lvlText w:val="•"/>
      <w:lvlJc w:val="left"/>
      <w:pPr>
        <w:ind w:left="5028" w:hanging="177"/>
      </w:pPr>
      <w:rPr>
        <w:rFonts w:hint="default"/>
        <w:lang w:val="vi" w:eastAsia="en-US" w:bidi="ar-SA"/>
      </w:rPr>
    </w:lvl>
    <w:lvl w:ilvl="6" w:tplc="71F6786A">
      <w:numFmt w:val="bullet"/>
      <w:lvlText w:val="•"/>
      <w:lvlJc w:val="left"/>
      <w:pPr>
        <w:ind w:left="5922" w:hanging="177"/>
      </w:pPr>
      <w:rPr>
        <w:rFonts w:hint="default"/>
        <w:lang w:val="vi" w:eastAsia="en-US" w:bidi="ar-SA"/>
      </w:rPr>
    </w:lvl>
    <w:lvl w:ilvl="7" w:tplc="F926B918">
      <w:numFmt w:val="bullet"/>
      <w:lvlText w:val="•"/>
      <w:lvlJc w:val="left"/>
      <w:pPr>
        <w:ind w:left="6816" w:hanging="177"/>
      </w:pPr>
      <w:rPr>
        <w:rFonts w:hint="default"/>
        <w:lang w:val="vi" w:eastAsia="en-US" w:bidi="ar-SA"/>
      </w:rPr>
    </w:lvl>
    <w:lvl w:ilvl="8" w:tplc="542EC9D2">
      <w:numFmt w:val="bullet"/>
      <w:lvlText w:val="•"/>
      <w:lvlJc w:val="left"/>
      <w:pPr>
        <w:ind w:left="7709" w:hanging="177"/>
      </w:pPr>
      <w:rPr>
        <w:rFonts w:hint="default"/>
        <w:lang w:val="vi" w:eastAsia="en-US" w:bidi="ar-SA"/>
      </w:rPr>
    </w:lvl>
  </w:abstractNum>
  <w:abstractNum w:abstractNumId="136" w15:restartNumberingAfterBreak="0">
    <w:nsid w:val="53A0631E"/>
    <w:multiLevelType w:val="hybridMultilevel"/>
    <w:tmpl w:val="6D0249EC"/>
    <w:lvl w:ilvl="0" w:tplc="6DC0F14E">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F5127ADE">
      <w:numFmt w:val="bullet"/>
      <w:lvlText w:val="•"/>
      <w:lvlJc w:val="left"/>
      <w:pPr>
        <w:ind w:left="1435" w:hanging="159"/>
      </w:pPr>
      <w:rPr>
        <w:rFonts w:hint="default"/>
        <w:lang w:val="vi" w:eastAsia="en-US" w:bidi="ar-SA"/>
      </w:rPr>
    </w:lvl>
    <w:lvl w:ilvl="2" w:tplc="FF109B4E">
      <w:numFmt w:val="bullet"/>
      <w:lvlText w:val="•"/>
      <w:lvlJc w:val="left"/>
      <w:pPr>
        <w:ind w:left="2331" w:hanging="159"/>
      </w:pPr>
      <w:rPr>
        <w:rFonts w:hint="default"/>
        <w:lang w:val="vi" w:eastAsia="en-US" w:bidi="ar-SA"/>
      </w:rPr>
    </w:lvl>
    <w:lvl w:ilvl="3" w:tplc="78887152">
      <w:numFmt w:val="bullet"/>
      <w:lvlText w:val="•"/>
      <w:lvlJc w:val="left"/>
      <w:pPr>
        <w:ind w:left="3227" w:hanging="159"/>
      </w:pPr>
      <w:rPr>
        <w:rFonts w:hint="default"/>
        <w:lang w:val="vi" w:eastAsia="en-US" w:bidi="ar-SA"/>
      </w:rPr>
    </w:lvl>
    <w:lvl w:ilvl="4" w:tplc="C9126858">
      <w:numFmt w:val="bullet"/>
      <w:lvlText w:val="•"/>
      <w:lvlJc w:val="left"/>
      <w:pPr>
        <w:ind w:left="4122" w:hanging="159"/>
      </w:pPr>
      <w:rPr>
        <w:rFonts w:hint="default"/>
        <w:lang w:val="vi" w:eastAsia="en-US" w:bidi="ar-SA"/>
      </w:rPr>
    </w:lvl>
    <w:lvl w:ilvl="5" w:tplc="686C627A">
      <w:numFmt w:val="bullet"/>
      <w:lvlText w:val="•"/>
      <w:lvlJc w:val="left"/>
      <w:pPr>
        <w:ind w:left="5018" w:hanging="159"/>
      </w:pPr>
      <w:rPr>
        <w:rFonts w:hint="default"/>
        <w:lang w:val="vi" w:eastAsia="en-US" w:bidi="ar-SA"/>
      </w:rPr>
    </w:lvl>
    <w:lvl w:ilvl="6" w:tplc="61F0D2EA">
      <w:numFmt w:val="bullet"/>
      <w:lvlText w:val="•"/>
      <w:lvlJc w:val="left"/>
      <w:pPr>
        <w:ind w:left="5914" w:hanging="159"/>
      </w:pPr>
      <w:rPr>
        <w:rFonts w:hint="default"/>
        <w:lang w:val="vi" w:eastAsia="en-US" w:bidi="ar-SA"/>
      </w:rPr>
    </w:lvl>
    <w:lvl w:ilvl="7" w:tplc="FBFEC63E">
      <w:numFmt w:val="bullet"/>
      <w:lvlText w:val="•"/>
      <w:lvlJc w:val="left"/>
      <w:pPr>
        <w:ind w:left="6810" w:hanging="159"/>
      </w:pPr>
      <w:rPr>
        <w:rFonts w:hint="default"/>
        <w:lang w:val="vi" w:eastAsia="en-US" w:bidi="ar-SA"/>
      </w:rPr>
    </w:lvl>
    <w:lvl w:ilvl="8" w:tplc="B7A25D1A">
      <w:numFmt w:val="bullet"/>
      <w:lvlText w:val="•"/>
      <w:lvlJc w:val="left"/>
      <w:pPr>
        <w:ind w:left="7705" w:hanging="159"/>
      </w:pPr>
      <w:rPr>
        <w:rFonts w:hint="default"/>
        <w:lang w:val="vi" w:eastAsia="en-US" w:bidi="ar-SA"/>
      </w:rPr>
    </w:lvl>
  </w:abstractNum>
  <w:abstractNum w:abstractNumId="137" w15:restartNumberingAfterBreak="0">
    <w:nsid w:val="54F055DB"/>
    <w:multiLevelType w:val="hybridMultilevel"/>
    <w:tmpl w:val="13EEF4A4"/>
    <w:lvl w:ilvl="0" w:tplc="C39AA276">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FEB05440">
      <w:numFmt w:val="bullet"/>
      <w:lvlText w:val="•"/>
      <w:lvlJc w:val="left"/>
      <w:pPr>
        <w:ind w:left="1525" w:hanging="247"/>
      </w:pPr>
      <w:rPr>
        <w:rFonts w:hint="default"/>
        <w:lang w:val="vi" w:eastAsia="en-US" w:bidi="ar-SA"/>
      </w:rPr>
    </w:lvl>
    <w:lvl w:ilvl="2" w:tplc="8FF04BA8">
      <w:numFmt w:val="bullet"/>
      <w:lvlText w:val="•"/>
      <w:lvlJc w:val="left"/>
      <w:pPr>
        <w:ind w:left="2411" w:hanging="247"/>
      </w:pPr>
      <w:rPr>
        <w:rFonts w:hint="default"/>
        <w:lang w:val="vi" w:eastAsia="en-US" w:bidi="ar-SA"/>
      </w:rPr>
    </w:lvl>
    <w:lvl w:ilvl="3" w:tplc="C3CAB0E4">
      <w:numFmt w:val="bullet"/>
      <w:lvlText w:val="•"/>
      <w:lvlJc w:val="left"/>
      <w:pPr>
        <w:ind w:left="3297" w:hanging="247"/>
      </w:pPr>
      <w:rPr>
        <w:rFonts w:hint="default"/>
        <w:lang w:val="vi" w:eastAsia="en-US" w:bidi="ar-SA"/>
      </w:rPr>
    </w:lvl>
    <w:lvl w:ilvl="4" w:tplc="BC6C1C26">
      <w:numFmt w:val="bullet"/>
      <w:lvlText w:val="•"/>
      <w:lvlJc w:val="left"/>
      <w:pPr>
        <w:ind w:left="4182" w:hanging="247"/>
      </w:pPr>
      <w:rPr>
        <w:rFonts w:hint="default"/>
        <w:lang w:val="vi" w:eastAsia="en-US" w:bidi="ar-SA"/>
      </w:rPr>
    </w:lvl>
    <w:lvl w:ilvl="5" w:tplc="39888C72">
      <w:numFmt w:val="bullet"/>
      <w:lvlText w:val="•"/>
      <w:lvlJc w:val="left"/>
      <w:pPr>
        <w:ind w:left="5068" w:hanging="247"/>
      </w:pPr>
      <w:rPr>
        <w:rFonts w:hint="default"/>
        <w:lang w:val="vi" w:eastAsia="en-US" w:bidi="ar-SA"/>
      </w:rPr>
    </w:lvl>
    <w:lvl w:ilvl="6" w:tplc="636E1032">
      <w:numFmt w:val="bullet"/>
      <w:lvlText w:val="•"/>
      <w:lvlJc w:val="left"/>
      <w:pPr>
        <w:ind w:left="5954" w:hanging="247"/>
      </w:pPr>
      <w:rPr>
        <w:rFonts w:hint="default"/>
        <w:lang w:val="vi" w:eastAsia="en-US" w:bidi="ar-SA"/>
      </w:rPr>
    </w:lvl>
    <w:lvl w:ilvl="7" w:tplc="A1C6CF04">
      <w:numFmt w:val="bullet"/>
      <w:lvlText w:val="•"/>
      <w:lvlJc w:val="left"/>
      <w:pPr>
        <w:ind w:left="6840" w:hanging="247"/>
      </w:pPr>
      <w:rPr>
        <w:rFonts w:hint="default"/>
        <w:lang w:val="vi" w:eastAsia="en-US" w:bidi="ar-SA"/>
      </w:rPr>
    </w:lvl>
    <w:lvl w:ilvl="8" w:tplc="76587B04">
      <w:numFmt w:val="bullet"/>
      <w:lvlText w:val="•"/>
      <w:lvlJc w:val="left"/>
      <w:pPr>
        <w:ind w:left="7725" w:hanging="247"/>
      </w:pPr>
      <w:rPr>
        <w:rFonts w:hint="default"/>
        <w:lang w:val="vi" w:eastAsia="en-US" w:bidi="ar-SA"/>
      </w:rPr>
    </w:lvl>
  </w:abstractNum>
  <w:abstractNum w:abstractNumId="138" w15:restartNumberingAfterBreak="0">
    <w:nsid w:val="553354CB"/>
    <w:multiLevelType w:val="hybridMultilevel"/>
    <w:tmpl w:val="503A554E"/>
    <w:lvl w:ilvl="0" w:tplc="161A45B6">
      <w:start w:val="1"/>
      <w:numFmt w:val="decimal"/>
      <w:lvlText w:val="(%1)"/>
      <w:lvlJc w:val="left"/>
      <w:pPr>
        <w:ind w:left="815"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AF8C007E">
      <w:numFmt w:val="bullet"/>
      <w:lvlText w:val="•"/>
      <w:lvlJc w:val="left"/>
      <w:pPr>
        <w:ind w:left="1525" w:hanging="247"/>
      </w:pPr>
      <w:rPr>
        <w:rFonts w:hint="default"/>
        <w:lang w:val="vi" w:eastAsia="en-US" w:bidi="ar-SA"/>
      </w:rPr>
    </w:lvl>
    <w:lvl w:ilvl="2" w:tplc="594AE574">
      <w:numFmt w:val="bullet"/>
      <w:lvlText w:val="•"/>
      <w:lvlJc w:val="left"/>
      <w:pPr>
        <w:ind w:left="2411" w:hanging="247"/>
      </w:pPr>
      <w:rPr>
        <w:rFonts w:hint="default"/>
        <w:lang w:val="vi" w:eastAsia="en-US" w:bidi="ar-SA"/>
      </w:rPr>
    </w:lvl>
    <w:lvl w:ilvl="3" w:tplc="4C860EB2">
      <w:numFmt w:val="bullet"/>
      <w:lvlText w:val="•"/>
      <w:lvlJc w:val="left"/>
      <w:pPr>
        <w:ind w:left="3297" w:hanging="247"/>
      </w:pPr>
      <w:rPr>
        <w:rFonts w:hint="default"/>
        <w:lang w:val="vi" w:eastAsia="en-US" w:bidi="ar-SA"/>
      </w:rPr>
    </w:lvl>
    <w:lvl w:ilvl="4" w:tplc="09484F52">
      <w:numFmt w:val="bullet"/>
      <w:lvlText w:val="•"/>
      <w:lvlJc w:val="left"/>
      <w:pPr>
        <w:ind w:left="4182" w:hanging="247"/>
      </w:pPr>
      <w:rPr>
        <w:rFonts w:hint="default"/>
        <w:lang w:val="vi" w:eastAsia="en-US" w:bidi="ar-SA"/>
      </w:rPr>
    </w:lvl>
    <w:lvl w:ilvl="5" w:tplc="9358224E">
      <w:numFmt w:val="bullet"/>
      <w:lvlText w:val="•"/>
      <w:lvlJc w:val="left"/>
      <w:pPr>
        <w:ind w:left="5068" w:hanging="247"/>
      </w:pPr>
      <w:rPr>
        <w:rFonts w:hint="default"/>
        <w:lang w:val="vi" w:eastAsia="en-US" w:bidi="ar-SA"/>
      </w:rPr>
    </w:lvl>
    <w:lvl w:ilvl="6" w:tplc="87F4166A">
      <w:numFmt w:val="bullet"/>
      <w:lvlText w:val="•"/>
      <w:lvlJc w:val="left"/>
      <w:pPr>
        <w:ind w:left="5954" w:hanging="247"/>
      </w:pPr>
      <w:rPr>
        <w:rFonts w:hint="default"/>
        <w:lang w:val="vi" w:eastAsia="en-US" w:bidi="ar-SA"/>
      </w:rPr>
    </w:lvl>
    <w:lvl w:ilvl="7" w:tplc="37BED994">
      <w:numFmt w:val="bullet"/>
      <w:lvlText w:val="•"/>
      <w:lvlJc w:val="left"/>
      <w:pPr>
        <w:ind w:left="6840" w:hanging="247"/>
      </w:pPr>
      <w:rPr>
        <w:rFonts w:hint="default"/>
        <w:lang w:val="vi" w:eastAsia="en-US" w:bidi="ar-SA"/>
      </w:rPr>
    </w:lvl>
    <w:lvl w:ilvl="8" w:tplc="A9F49518">
      <w:numFmt w:val="bullet"/>
      <w:lvlText w:val="•"/>
      <w:lvlJc w:val="left"/>
      <w:pPr>
        <w:ind w:left="7725" w:hanging="247"/>
      </w:pPr>
      <w:rPr>
        <w:rFonts w:hint="default"/>
        <w:lang w:val="vi" w:eastAsia="en-US" w:bidi="ar-SA"/>
      </w:rPr>
    </w:lvl>
  </w:abstractNum>
  <w:abstractNum w:abstractNumId="139" w15:restartNumberingAfterBreak="0">
    <w:nsid w:val="557F434E"/>
    <w:multiLevelType w:val="hybridMultilevel"/>
    <w:tmpl w:val="A094B6E6"/>
    <w:lvl w:ilvl="0" w:tplc="4BAED770">
      <w:start w:val="1"/>
      <w:numFmt w:val="decimal"/>
      <w:lvlText w:val="%1"/>
      <w:lvlJc w:val="left"/>
      <w:pPr>
        <w:ind w:left="541" w:hanging="159"/>
      </w:pPr>
      <w:rPr>
        <w:rFonts w:ascii="Times New Roman" w:eastAsia="Times New Roman" w:hAnsi="Times New Roman" w:cs="Times New Roman" w:hint="default"/>
        <w:b w:val="0"/>
        <w:bCs w:val="0"/>
        <w:i w:val="0"/>
        <w:iCs w:val="0"/>
        <w:spacing w:val="0"/>
        <w:w w:val="80"/>
        <w:sz w:val="21"/>
        <w:szCs w:val="21"/>
        <w:shd w:val="clear" w:color="auto" w:fill="FFFF00"/>
        <w:lang w:val="vi" w:eastAsia="en-US" w:bidi="ar-SA"/>
      </w:rPr>
    </w:lvl>
    <w:lvl w:ilvl="1" w:tplc="6C127B6C">
      <w:numFmt w:val="bullet"/>
      <w:lvlText w:val="•"/>
      <w:lvlJc w:val="left"/>
      <w:pPr>
        <w:ind w:left="1435" w:hanging="159"/>
      </w:pPr>
      <w:rPr>
        <w:rFonts w:hint="default"/>
        <w:lang w:val="vi" w:eastAsia="en-US" w:bidi="ar-SA"/>
      </w:rPr>
    </w:lvl>
    <w:lvl w:ilvl="2" w:tplc="7C205476">
      <w:numFmt w:val="bullet"/>
      <w:lvlText w:val="•"/>
      <w:lvlJc w:val="left"/>
      <w:pPr>
        <w:ind w:left="2331" w:hanging="159"/>
      </w:pPr>
      <w:rPr>
        <w:rFonts w:hint="default"/>
        <w:lang w:val="vi" w:eastAsia="en-US" w:bidi="ar-SA"/>
      </w:rPr>
    </w:lvl>
    <w:lvl w:ilvl="3" w:tplc="A6405A76">
      <w:numFmt w:val="bullet"/>
      <w:lvlText w:val="•"/>
      <w:lvlJc w:val="left"/>
      <w:pPr>
        <w:ind w:left="3227" w:hanging="159"/>
      </w:pPr>
      <w:rPr>
        <w:rFonts w:hint="default"/>
        <w:lang w:val="vi" w:eastAsia="en-US" w:bidi="ar-SA"/>
      </w:rPr>
    </w:lvl>
    <w:lvl w:ilvl="4" w:tplc="D902A762">
      <w:numFmt w:val="bullet"/>
      <w:lvlText w:val="•"/>
      <w:lvlJc w:val="left"/>
      <w:pPr>
        <w:ind w:left="4122" w:hanging="159"/>
      </w:pPr>
      <w:rPr>
        <w:rFonts w:hint="default"/>
        <w:lang w:val="vi" w:eastAsia="en-US" w:bidi="ar-SA"/>
      </w:rPr>
    </w:lvl>
    <w:lvl w:ilvl="5" w:tplc="E5D6D01E">
      <w:numFmt w:val="bullet"/>
      <w:lvlText w:val="•"/>
      <w:lvlJc w:val="left"/>
      <w:pPr>
        <w:ind w:left="5018" w:hanging="159"/>
      </w:pPr>
      <w:rPr>
        <w:rFonts w:hint="default"/>
        <w:lang w:val="vi" w:eastAsia="en-US" w:bidi="ar-SA"/>
      </w:rPr>
    </w:lvl>
    <w:lvl w:ilvl="6" w:tplc="A3403FBA">
      <w:numFmt w:val="bullet"/>
      <w:lvlText w:val="•"/>
      <w:lvlJc w:val="left"/>
      <w:pPr>
        <w:ind w:left="5914" w:hanging="159"/>
      </w:pPr>
      <w:rPr>
        <w:rFonts w:hint="default"/>
        <w:lang w:val="vi" w:eastAsia="en-US" w:bidi="ar-SA"/>
      </w:rPr>
    </w:lvl>
    <w:lvl w:ilvl="7" w:tplc="15083316">
      <w:numFmt w:val="bullet"/>
      <w:lvlText w:val="•"/>
      <w:lvlJc w:val="left"/>
      <w:pPr>
        <w:ind w:left="6810" w:hanging="159"/>
      </w:pPr>
      <w:rPr>
        <w:rFonts w:hint="default"/>
        <w:lang w:val="vi" w:eastAsia="en-US" w:bidi="ar-SA"/>
      </w:rPr>
    </w:lvl>
    <w:lvl w:ilvl="8" w:tplc="3544B7F8">
      <w:numFmt w:val="bullet"/>
      <w:lvlText w:val="•"/>
      <w:lvlJc w:val="left"/>
      <w:pPr>
        <w:ind w:left="7705" w:hanging="159"/>
      </w:pPr>
      <w:rPr>
        <w:rFonts w:hint="default"/>
        <w:lang w:val="vi" w:eastAsia="en-US" w:bidi="ar-SA"/>
      </w:rPr>
    </w:lvl>
  </w:abstractNum>
  <w:abstractNum w:abstractNumId="140" w15:restartNumberingAfterBreak="0">
    <w:nsid w:val="573E3973"/>
    <w:multiLevelType w:val="hybridMultilevel"/>
    <w:tmpl w:val="47DC189A"/>
    <w:lvl w:ilvl="0" w:tplc="4FA257CC">
      <w:start w:val="1"/>
      <w:numFmt w:val="decimal"/>
      <w:lvlText w:val="%1"/>
      <w:lvlJc w:val="left"/>
      <w:pPr>
        <w:ind w:left="532" w:hanging="149"/>
      </w:pPr>
      <w:rPr>
        <w:rFonts w:hint="default"/>
        <w:spacing w:val="0"/>
        <w:w w:val="80"/>
        <w:lang w:val="vi" w:eastAsia="en-US" w:bidi="ar-SA"/>
      </w:rPr>
    </w:lvl>
    <w:lvl w:ilvl="1" w:tplc="B8227344">
      <w:numFmt w:val="bullet"/>
      <w:lvlText w:val="•"/>
      <w:lvlJc w:val="left"/>
      <w:pPr>
        <w:ind w:left="1435" w:hanging="149"/>
      </w:pPr>
      <w:rPr>
        <w:rFonts w:hint="default"/>
        <w:lang w:val="vi" w:eastAsia="en-US" w:bidi="ar-SA"/>
      </w:rPr>
    </w:lvl>
    <w:lvl w:ilvl="2" w:tplc="92BE0466">
      <w:numFmt w:val="bullet"/>
      <w:lvlText w:val="•"/>
      <w:lvlJc w:val="left"/>
      <w:pPr>
        <w:ind w:left="2331" w:hanging="149"/>
      </w:pPr>
      <w:rPr>
        <w:rFonts w:hint="default"/>
        <w:lang w:val="vi" w:eastAsia="en-US" w:bidi="ar-SA"/>
      </w:rPr>
    </w:lvl>
    <w:lvl w:ilvl="3" w:tplc="314C96A8">
      <w:numFmt w:val="bullet"/>
      <w:lvlText w:val="•"/>
      <w:lvlJc w:val="left"/>
      <w:pPr>
        <w:ind w:left="3227" w:hanging="149"/>
      </w:pPr>
      <w:rPr>
        <w:rFonts w:hint="default"/>
        <w:lang w:val="vi" w:eastAsia="en-US" w:bidi="ar-SA"/>
      </w:rPr>
    </w:lvl>
    <w:lvl w:ilvl="4" w:tplc="51B62B58">
      <w:numFmt w:val="bullet"/>
      <w:lvlText w:val="•"/>
      <w:lvlJc w:val="left"/>
      <w:pPr>
        <w:ind w:left="4122" w:hanging="149"/>
      </w:pPr>
      <w:rPr>
        <w:rFonts w:hint="default"/>
        <w:lang w:val="vi" w:eastAsia="en-US" w:bidi="ar-SA"/>
      </w:rPr>
    </w:lvl>
    <w:lvl w:ilvl="5" w:tplc="245A1A04">
      <w:numFmt w:val="bullet"/>
      <w:lvlText w:val="•"/>
      <w:lvlJc w:val="left"/>
      <w:pPr>
        <w:ind w:left="5018" w:hanging="149"/>
      </w:pPr>
      <w:rPr>
        <w:rFonts w:hint="default"/>
        <w:lang w:val="vi" w:eastAsia="en-US" w:bidi="ar-SA"/>
      </w:rPr>
    </w:lvl>
    <w:lvl w:ilvl="6" w:tplc="666A8516">
      <w:numFmt w:val="bullet"/>
      <w:lvlText w:val="•"/>
      <w:lvlJc w:val="left"/>
      <w:pPr>
        <w:ind w:left="5914" w:hanging="149"/>
      </w:pPr>
      <w:rPr>
        <w:rFonts w:hint="default"/>
        <w:lang w:val="vi" w:eastAsia="en-US" w:bidi="ar-SA"/>
      </w:rPr>
    </w:lvl>
    <w:lvl w:ilvl="7" w:tplc="02666636">
      <w:numFmt w:val="bullet"/>
      <w:lvlText w:val="•"/>
      <w:lvlJc w:val="left"/>
      <w:pPr>
        <w:ind w:left="6810" w:hanging="149"/>
      </w:pPr>
      <w:rPr>
        <w:rFonts w:hint="default"/>
        <w:lang w:val="vi" w:eastAsia="en-US" w:bidi="ar-SA"/>
      </w:rPr>
    </w:lvl>
    <w:lvl w:ilvl="8" w:tplc="9AD41D4E">
      <w:numFmt w:val="bullet"/>
      <w:lvlText w:val="•"/>
      <w:lvlJc w:val="left"/>
      <w:pPr>
        <w:ind w:left="7705" w:hanging="149"/>
      </w:pPr>
      <w:rPr>
        <w:rFonts w:hint="default"/>
        <w:lang w:val="vi" w:eastAsia="en-US" w:bidi="ar-SA"/>
      </w:rPr>
    </w:lvl>
  </w:abstractNum>
  <w:abstractNum w:abstractNumId="141" w15:restartNumberingAfterBreak="0">
    <w:nsid w:val="576A4BB0"/>
    <w:multiLevelType w:val="hybridMultilevel"/>
    <w:tmpl w:val="AC70F0EC"/>
    <w:lvl w:ilvl="0" w:tplc="3BAEE988">
      <w:start w:val="1"/>
      <w:numFmt w:val="decimal"/>
      <w:lvlText w:val="%1"/>
      <w:lvlJc w:val="left"/>
      <w:pPr>
        <w:ind w:left="541" w:hanging="159"/>
      </w:pPr>
      <w:rPr>
        <w:rFonts w:hint="default"/>
        <w:spacing w:val="0"/>
        <w:w w:val="80"/>
        <w:lang w:val="vi" w:eastAsia="en-US" w:bidi="ar-SA"/>
      </w:rPr>
    </w:lvl>
    <w:lvl w:ilvl="1" w:tplc="CB6CA12E">
      <w:numFmt w:val="bullet"/>
      <w:lvlText w:val="•"/>
      <w:lvlJc w:val="left"/>
      <w:pPr>
        <w:ind w:left="1435" w:hanging="159"/>
      </w:pPr>
      <w:rPr>
        <w:rFonts w:hint="default"/>
        <w:lang w:val="vi" w:eastAsia="en-US" w:bidi="ar-SA"/>
      </w:rPr>
    </w:lvl>
    <w:lvl w:ilvl="2" w:tplc="D500FD38">
      <w:numFmt w:val="bullet"/>
      <w:lvlText w:val="•"/>
      <w:lvlJc w:val="left"/>
      <w:pPr>
        <w:ind w:left="2331" w:hanging="159"/>
      </w:pPr>
      <w:rPr>
        <w:rFonts w:hint="default"/>
        <w:lang w:val="vi" w:eastAsia="en-US" w:bidi="ar-SA"/>
      </w:rPr>
    </w:lvl>
    <w:lvl w:ilvl="3" w:tplc="F250ADB0">
      <w:numFmt w:val="bullet"/>
      <w:lvlText w:val="•"/>
      <w:lvlJc w:val="left"/>
      <w:pPr>
        <w:ind w:left="3227" w:hanging="159"/>
      </w:pPr>
      <w:rPr>
        <w:rFonts w:hint="default"/>
        <w:lang w:val="vi" w:eastAsia="en-US" w:bidi="ar-SA"/>
      </w:rPr>
    </w:lvl>
    <w:lvl w:ilvl="4" w:tplc="ECA06704">
      <w:numFmt w:val="bullet"/>
      <w:lvlText w:val="•"/>
      <w:lvlJc w:val="left"/>
      <w:pPr>
        <w:ind w:left="4122" w:hanging="159"/>
      </w:pPr>
      <w:rPr>
        <w:rFonts w:hint="default"/>
        <w:lang w:val="vi" w:eastAsia="en-US" w:bidi="ar-SA"/>
      </w:rPr>
    </w:lvl>
    <w:lvl w:ilvl="5" w:tplc="856CE346">
      <w:numFmt w:val="bullet"/>
      <w:lvlText w:val="•"/>
      <w:lvlJc w:val="left"/>
      <w:pPr>
        <w:ind w:left="5018" w:hanging="159"/>
      </w:pPr>
      <w:rPr>
        <w:rFonts w:hint="default"/>
        <w:lang w:val="vi" w:eastAsia="en-US" w:bidi="ar-SA"/>
      </w:rPr>
    </w:lvl>
    <w:lvl w:ilvl="6" w:tplc="95124FEC">
      <w:numFmt w:val="bullet"/>
      <w:lvlText w:val="•"/>
      <w:lvlJc w:val="left"/>
      <w:pPr>
        <w:ind w:left="5914" w:hanging="159"/>
      </w:pPr>
      <w:rPr>
        <w:rFonts w:hint="default"/>
        <w:lang w:val="vi" w:eastAsia="en-US" w:bidi="ar-SA"/>
      </w:rPr>
    </w:lvl>
    <w:lvl w:ilvl="7" w:tplc="644AF8EC">
      <w:numFmt w:val="bullet"/>
      <w:lvlText w:val="•"/>
      <w:lvlJc w:val="left"/>
      <w:pPr>
        <w:ind w:left="6810" w:hanging="159"/>
      </w:pPr>
      <w:rPr>
        <w:rFonts w:hint="default"/>
        <w:lang w:val="vi" w:eastAsia="en-US" w:bidi="ar-SA"/>
      </w:rPr>
    </w:lvl>
    <w:lvl w:ilvl="8" w:tplc="1F7884AC">
      <w:numFmt w:val="bullet"/>
      <w:lvlText w:val="•"/>
      <w:lvlJc w:val="left"/>
      <w:pPr>
        <w:ind w:left="7705" w:hanging="159"/>
      </w:pPr>
      <w:rPr>
        <w:rFonts w:hint="default"/>
        <w:lang w:val="vi" w:eastAsia="en-US" w:bidi="ar-SA"/>
      </w:rPr>
    </w:lvl>
  </w:abstractNum>
  <w:abstractNum w:abstractNumId="142" w15:restartNumberingAfterBreak="0">
    <w:nsid w:val="57A35CD5"/>
    <w:multiLevelType w:val="hybridMultilevel"/>
    <w:tmpl w:val="3228ABCE"/>
    <w:lvl w:ilvl="0" w:tplc="8A8EF87C">
      <w:start w:val="1"/>
      <w:numFmt w:val="upperLetter"/>
      <w:lvlText w:val="%1)"/>
      <w:lvlJc w:val="left"/>
      <w:pPr>
        <w:ind w:left="664" w:hanging="281"/>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569E6C7E">
      <w:numFmt w:val="bullet"/>
      <w:lvlText w:val="•"/>
      <w:lvlJc w:val="left"/>
      <w:pPr>
        <w:ind w:left="1543" w:hanging="281"/>
      </w:pPr>
      <w:rPr>
        <w:rFonts w:hint="default"/>
        <w:lang w:val="vi" w:eastAsia="en-US" w:bidi="ar-SA"/>
      </w:rPr>
    </w:lvl>
    <w:lvl w:ilvl="2" w:tplc="7792B08E">
      <w:numFmt w:val="bullet"/>
      <w:lvlText w:val="•"/>
      <w:lvlJc w:val="left"/>
      <w:pPr>
        <w:ind w:left="2427" w:hanging="281"/>
      </w:pPr>
      <w:rPr>
        <w:rFonts w:hint="default"/>
        <w:lang w:val="vi" w:eastAsia="en-US" w:bidi="ar-SA"/>
      </w:rPr>
    </w:lvl>
    <w:lvl w:ilvl="3" w:tplc="D0BEC3EC">
      <w:numFmt w:val="bullet"/>
      <w:lvlText w:val="•"/>
      <w:lvlJc w:val="left"/>
      <w:pPr>
        <w:ind w:left="3311" w:hanging="281"/>
      </w:pPr>
      <w:rPr>
        <w:rFonts w:hint="default"/>
        <w:lang w:val="vi" w:eastAsia="en-US" w:bidi="ar-SA"/>
      </w:rPr>
    </w:lvl>
    <w:lvl w:ilvl="4" w:tplc="D2D855D6">
      <w:numFmt w:val="bullet"/>
      <w:lvlText w:val="•"/>
      <w:lvlJc w:val="left"/>
      <w:pPr>
        <w:ind w:left="4194" w:hanging="281"/>
      </w:pPr>
      <w:rPr>
        <w:rFonts w:hint="default"/>
        <w:lang w:val="vi" w:eastAsia="en-US" w:bidi="ar-SA"/>
      </w:rPr>
    </w:lvl>
    <w:lvl w:ilvl="5" w:tplc="7F78AA96">
      <w:numFmt w:val="bullet"/>
      <w:lvlText w:val="•"/>
      <w:lvlJc w:val="left"/>
      <w:pPr>
        <w:ind w:left="5078" w:hanging="281"/>
      </w:pPr>
      <w:rPr>
        <w:rFonts w:hint="default"/>
        <w:lang w:val="vi" w:eastAsia="en-US" w:bidi="ar-SA"/>
      </w:rPr>
    </w:lvl>
    <w:lvl w:ilvl="6" w:tplc="BCF826BA">
      <w:numFmt w:val="bullet"/>
      <w:lvlText w:val="•"/>
      <w:lvlJc w:val="left"/>
      <w:pPr>
        <w:ind w:left="5962" w:hanging="281"/>
      </w:pPr>
      <w:rPr>
        <w:rFonts w:hint="default"/>
        <w:lang w:val="vi" w:eastAsia="en-US" w:bidi="ar-SA"/>
      </w:rPr>
    </w:lvl>
    <w:lvl w:ilvl="7" w:tplc="F74E20D4">
      <w:numFmt w:val="bullet"/>
      <w:lvlText w:val="•"/>
      <w:lvlJc w:val="left"/>
      <w:pPr>
        <w:ind w:left="6846" w:hanging="281"/>
      </w:pPr>
      <w:rPr>
        <w:rFonts w:hint="default"/>
        <w:lang w:val="vi" w:eastAsia="en-US" w:bidi="ar-SA"/>
      </w:rPr>
    </w:lvl>
    <w:lvl w:ilvl="8" w:tplc="E3ACF242">
      <w:numFmt w:val="bullet"/>
      <w:lvlText w:val="•"/>
      <w:lvlJc w:val="left"/>
      <w:pPr>
        <w:ind w:left="7729" w:hanging="281"/>
      </w:pPr>
      <w:rPr>
        <w:rFonts w:hint="default"/>
        <w:lang w:val="vi" w:eastAsia="en-US" w:bidi="ar-SA"/>
      </w:rPr>
    </w:lvl>
  </w:abstractNum>
  <w:abstractNum w:abstractNumId="143" w15:restartNumberingAfterBreak="0">
    <w:nsid w:val="58AD2D30"/>
    <w:multiLevelType w:val="hybridMultilevel"/>
    <w:tmpl w:val="91A01D32"/>
    <w:lvl w:ilvl="0" w:tplc="6D12C1E8">
      <w:start w:val="1"/>
      <w:numFmt w:val="decimal"/>
      <w:lvlText w:val="%1)"/>
      <w:lvlJc w:val="left"/>
      <w:pPr>
        <w:ind w:left="695" w:hanging="312"/>
      </w:pPr>
      <w:rPr>
        <w:rFonts w:ascii="Times New Roman" w:eastAsia="Times New Roman" w:hAnsi="Times New Roman" w:cs="Times New Roman" w:hint="default"/>
        <w:b w:val="0"/>
        <w:bCs w:val="0"/>
        <w:i w:val="0"/>
        <w:iCs w:val="0"/>
        <w:spacing w:val="0"/>
        <w:w w:val="87"/>
        <w:sz w:val="21"/>
        <w:szCs w:val="21"/>
        <w:shd w:val="clear" w:color="auto" w:fill="FFFF00"/>
        <w:lang w:val="vi" w:eastAsia="en-US" w:bidi="ar-SA"/>
      </w:rPr>
    </w:lvl>
    <w:lvl w:ilvl="1" w:tplc="71A8C044">
      <w:numFmt w:val="bullet"/>
      <w:lvlText w:val="•"/>
      <w:lvlJc w:val="left"/>
      <w:pPr>
        <w:ind w:left="1579" w:hanging="312"/>
      </w:pPr>
      <w:rPr>
        <w:rFonts w:hint="default"/>
        <w:lang w:val="vi" w:eastAsia="en-US" w:bidi="ar-SA"/>
      </w:rPr>
    </w:lvl>
    <w:lvl w:ilvl="2" w:tplc="7812A70E">
      <w:numFmt w:val="bullet"/>
      <w:lvlText w:val="•"/>
      <w:lvlJc w:val="left"/>
      <w:pPr>
        <w:ind w:left="2459" w:hanging="312"/>
      </w:pPr>
      <w:rPr>
        <w:rFonts w:hint="default"/>
        <w:lang w:val="vi" w:eastAsia="en-US" w:bidi="ar-SA"/>
      </w:rPr>
    </w:lvl>
    <w:lvl w:ilvl="3" w:tplc="3920DB64">
      <w:numFmt w:val="bullet"/>
      <w:lvlText w:val="•"/>
      <w:lvlJc w:val="left"/>
      <w:pPr>
        <w:ind w:left="3339" w:hanging="312"/>
      </w:pPr>
      <w:rPr>
        <w:rFonts w:hint="default"/>
        <w:lang w:val="vi" w:eastAsia="en-US" w:bidi="ar-SA"/>
      </w:rPr>
    </w:lvl>
    <w:lvl w:ilvl="4" w:tplc="4B1C0100">
      <w:numFmt w:val="bullet"/>
      <w:lvlText w:val="•"/>
      <w:lvlJc w:val="left"/>
      <w:pPr>
        <w:ind w:left="4218" w:hanging="312"/>
      </w:pPr>
      <w:rPr>
        <w:rFonts w:hint="default"/>
        <w:lang w:val="vi" w:eastAsia="en-US" w:bidi="ar-SA"/>
      </w:rPr>
    </w:lvl>
    <w:lvl w:ilvl="5" w:tplc="CCEE8340">
      <w:numFmt w:val="bullet"/>
      <w:lvlText w:val="•"/>
      <w:lvlJc w:val="left"/>
      <w:pPr>
        <w:ind w:left="5098" w:hanging="312"/>
      </w:pPr>
      <w:rPr>
        <w:rFonts w:hint="default"/>
        <w:lang w:val="vi" w:eastAsia="en-US" w:bidi="ar-SA"/>
      </w:rPr>
    </w:lvl>
    <w:lvl w:ilvl="6" w:tplc="A8AC6186">
      <w:numFmt w:val="bullet"/>
      <w:lvlText w:val="•"/>
      <w:lvlJc w:val="left"/>
      <w:pPr>
        <w:ind w:left="5978" w:hanging="312"/>
      </w:pPr>
      <w:rPr>
        <w:rFonts w:hint="default"/>
        <w:lang w:val="vi" w:eastAsia="en-US" w:bidi="ar-SA"/>
      </w:rPr>
    </w:lvl>
    <w:lvl w:ilvl="7" w:tplc="A9C68316">
      <w:numFmt w:val="bullet"/>
      <w:lvlText w:val="•"/>
      <w:lvlJc w:val="left"/>
      <w:pPr>
        <w:ind w:left="6858" w:hanging="312"/>
      </w:pPr>
      <w:rPr>
        <w:rFonts w:hint="default"/>
        <w:lang w:val="vi" w:eastAsia="en-US" w:bidi="ar-SA"/>
      </w:rPr>
    </w:lvl>
    <w:lvl w:ilvl="8" w:tplc="62724DFA">
      <w:numFmt w:val="bullet"/>
      <w:lvlText w:val="•"/>
      <w:lvlJc w:val="left"/>
      <w:pPr>
        <w:ind w:left="7737" w:hanging="312"/>
      </w:pPr>
      <w:rPr>
        <w:rFonts w:hint="default"/>
        <w:lang w:val="vi" w:eastAsia="en-US" w:bidi="ar-SA"/>
      </w:rPr>
    </w:lvl>
  </w:abstractNum>
  <w:abstractNum w:abstractNumId="144" w15:restartNumberingAfterBreak="0">
    <w:nsid w:val="58B84EA1"/>
    <w:multiLevelType w:val="hybridMultilevel"/>
    <w:tmpl w:val="8296306A"/>
    <w:lvl w:ilvl="0" w:tplc="D5468AE8">
      <w:start w:val="1"/>
      <w:numFmt w:val="decimal"/>
      <w:lvlText w:val="%1"/>
      <w:lvlJc w:val="left"/>
      <w:pPr>
        <w:ind w:left="541" w:hanging="15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5686BA8E">
      <w:numFmt w:val="bullet"/>
      <w:lvlText w:val="•"/>
      <w:lvlJc w:val="left"/>
      <w:pPr>
        <w:ind w:left="1435" w:hanging="159"/>
      </w:pPr>
      <w:rPr>
        <w:rFonts w:hint="default"/>
        <w:lang w:val="vi" w:eastAsia="en-US" w:bidi="ar-SA"/>
      </w:rPr>
    </w:lvl>
    <w:lvl w:ilvl="2" w:tplc="7A023704">
      <w:numFmt w:val="bullet"/>
      <w:lvlText w:val="•"/>
      <w:lvlJc w:val="left"/>
      <w:pPr>
        <w:ind w:left="2331" w:hanging="159"/>
      </w:pPr>
      <w:rPr>
        <w:rFonts w:hint="default"/>
        <w:lang w:val="vi" w:eastAsia="en-US" w:bidi="ar-SA"/>
      </w:rPr>
    </w:lvl>
    <w:lvl w:ilvl="3" w:tplc="0A84EBFC">
      <w:numFmt w:val="bullet"/>
      <w:lvlText w:val="•"/>
      <w:lvlJc w:val="left"/>
      <w:pPr>
        <w:ind w:left="3227" w:hanging="159"/>
      </w:pPr>
      <w:rPr>
        <w:rFonts w:hint="default"/>
        <w:lang w:val="vi" w:eastAsia="en-US" w:bidi="ar-SA"/>
      </w:rPr>
    </w:lvl>
    <w:lvl w:ilvl="4" w:tplc="C66EF220">
      <w:numFmt w:val="bullet"/>
      <w:lvlText w:val="•"/>
      <w:lvlJc w:val="left"/>
      <w:pPr>
        <w:ind w:left="4122" w:hanging="159"/>
      </w:pPr>
      <w:rPr>
        <w:rFonts w:hint="default"/>
        <w:lang w:val="vi" w:eastAsia="en-US" w:bidi="ar-SA"/>
      </w:rPr>
    </w:lvl>
    <w:lvl w:ilvl="5" w:tplc="3EA6BA86">
      <w:numFmt w:val="bullet"/>
      <w:lvlText w:val="•"/>
      <w:lvlJc w:val="left"/>
      <w:pPr>
        <w:ind w:left="5018" w:hanging="159"/>
      </w:pPr>
      <w:rPr>
        <w:rFonts w:hint="default"/>
        <w:lang w:val="vi" w:eastAsia="en-US" w:bidi="ar-SA"/>
      </w:rPr>
    </w:lvl>
    <w:lvl w:ilvl="6" w:tplc="4416625C">
      <w:numFmt w:val="bullet"/>
      <w:lvlText w:val="•"/>
      <w:lvlJc w:val="left"/>
      <w:pPr>
        <w:ind w:left="5914" w:hanging="159"/>
      </w:pPr>
      <w:rPr>
        <w:rFonts w:hint="default"/>
        <w:lang w:val="vi" w:eastAsia="en-US" w:bidi="ar-SA"/>
      </w:rPr>
    </w:lvl>
    <w:lvl w:ilvl="7" w:tplc="B8AAE1D4">
      <w:numFmt w:val="bullet"/>
      <w:lvlText w:val="•"/>
      <w:lvlJc w:val="left"/>
      <w:pPr>
        <w:ind w:left="6810" w:hanging="159"/>
      </w:pPr>
      <w:rPr>
        <w:rFonts w:hint="default"/>
        <w:lang w:val="vi" w:eastAsia="en-US" w:bidi="ar-SA"/>
      </w:rPr>
    </w:lvl>
    <w:lvl w:ilvl="8" w:tplc="10143140">
      <w:numFmt w:val="bullet"/>
      <w:lvlText w:val="•"/>
      <w:lvlJc w:val="left"/>
      <w:pPr>
        <w:ind w:left="7705" w:hanging="159"/>
      </w:pPr>
      <w:rPr>
        <w:rFonts w:hint="default"/>
        <w:lang w:val="vi" w:eastAsia="en-US" w:bidi="ar-SA"/>
      </w:rPr>
    </w:lvl>
  </w:abstractNum>
  <w:abstractNum w:abstractNumId="145" w15:restartNumberingAfterBreak="0">
    <w:nsid w:val="58E054A8"/>
    <w:multiLevelType w:val="hybridMultilevel"/>
    <w:tmpl w:val="EFE6D8E0"/>
    <w:lvl w:ilvl="0" w:tplc="9B9AD0CE">
      <w:start w:val="1"/>
      <w:numFmt w:val="decimal"/>
      <w:lvlText w:val="%1)"/>
      <w:lvlJc w:val="left"/>
      <w:pPr>
        <w:ind w:left="560" w:hanging="177"/>
      </w:pPr>
      <w:rPr>
        <w:rFonts w:ascii="Times New Roman" w:eastAsia="Times New Roman" w:hAnsi="Times New Roman" w:cs="Times New Roman" w:hint="default"/>
        <w:b w:val="0"/>
        <w:bCs w:val="0"/>
        <w:i w:val="0"/>
        <w:iCs w:val="0"/>
        <w:spacing w:val="-1"/>
        <w:w w:val="98"/>
        <w:sz w:val="19"/>
        <w:szCs w:val="19"/>
        <w:shd w:val="clear" w:color="auto" w:fill="FFFF00"/>
        <w:lang w:val="vi" w:eastAsia="en-US" w:bidi="ar-SA"/>
      </w:rPr>
    </w:lvl>
    <w:lvl w:ilvl="1" w:tplc="120804AA">
      <w:numFmt w:val="bullet"/>
      <w:lvlText w:val="•"/>
      <w:lvlJc w:val="left"/>
      <w:pPr>
        <w:ind w:left="1453" w:hanging="177"/>
      </w:pPr>
      <w:rPr>
        <w:rFonts w:hint="default"/>
        <w:lang w:val="vi" w:eastAsia="en-US" w:bidi="ar-SA"/>
      </w:rPr>
    </w:lvl>
    <w:lvl w:ilvl="2" w:tplc="4D70522A">
      <w:numFmt w:val="bullet"/>
      <w:lvlText w:val="•"/>
      <w:lvlJc w:val="left"/>
      <w:pPr>
        <w:ind w:left="2347" w:hanging="177"/>
      </w:pPr>
      <w:rPr>
        <w:rFonts w:hint="default"/>
        <w:lang w:val="vi" w:eastAsia="en-US" w:bidi="ar-SA"/>
      </w:rPr>
    </w:lvl>
    <w:lvl w:ilvl="3" w:tplc="81A64CFA">
      <w:numFmt w:val="bullet"/>
      <w:lvlText w:val="•"/>
      <w:lvlJc w:val="left"/>
      <w:pPr>
        <w:ind w:left="3241" w:hanging="177"/>
      </w:pPr>
      <w:rPr>
        <w:rFonts w:hint="default"/>
        <w:lang w:val="vi" w:eastAsia="en-US" w:bidi="ar-SA"/>
      </w:rPr>
    </w:lvl>
    <w:lvl w:ilvl="4" w:tplc="8E7498AC">
      <w:numFmt w:val="bullet"/>
      <w:lvlText w:val="•"/>
      <w:lvlJc w:val="left"/>
      <w:pPr>
        <w:ind w:left="4134" w:hanging="177"/>
      </w:pPr>
      <w:rPr>
        <w:rFonts w:hint="default"/>
        <w:lang w:val="vi" w:eastAsia="en-US" w:bidi="ar-SA"/>
      </w:rPr>
    </w:lvl>
    <w:lvl w:ilvl="5" w:tplc="7696B666">
      <w:numFmt w:val="bullet"/>
      <w:lvlText w:val="•"/>
      <w:lvlJc w:val="left"/>
      <w:pPr>
        <w:ind w:left="5028" w:hanging="177"/>
      </w:pPr>
      <w:rPr>
        <w:rFonts w:hint="default"/>
        <w:lang w:val="vi" w:eastAsia="en-US" w:bidi="ar-SA"/>
      </w:rPr>
    </w:lvl>
    <w:lvl w:ilvl="6" w:tplc="FDBA8E12">
      <w:numFmt w:val="bullet"/>
      <w:lvlText w:val="•"/>
      <w:lvlJc w:val="left"/>
      <w:pPr>
        <w:ind w:left="5922" w:hanging="177"/>
      </w:pPr>
      <w:rPr>
        <w:rFonts w:hint="default"/>
        <w:lang w:val="vi" w:eastAsia="en-US" w:bidi="ar-SA"/>
      </w:rPr>
    </w:lvl>
    <w:lvl w:ilvl="7" w:tplc="C0868676">
      <w:numFmt w:val="bullet"/>
      <w:lvlText w:val="•"/>
      <w:lvlJc w:val="left"/>
      <w:pPr>
        <w:ind w:left="6816" w:hanging="177"/>
      </w:pPr>
      <w:rPr>
        <w:rFonts w:hint="default"/>
        <w:lang w:val="vi" w:eastAsia="en-US" w:bidi="ar-SA"/>
      </w:rPr>
    </w:lvl>
    <w:lvl w:ilvl="8" w:tplc="06F8AC9C">
      <w:numFmt w:val="bullet"/>
      <w:lvlText w:val="•"/>
      <w:lvlJc w:val="left"/>
      <w:pPr>
        <w:ind w:left="7709" w:hanging="177"/>
      </w:pPr>
      <w:rPr>
        <w:rFonts w:hint="default"/>
        <w:lang w:val="vi" w:eastAsia="en-US" w:bidi="ar-SA"/>
      </w:rPr>
    </w:lvl>
  </w:abstractNum>
  <w:abstractNum w:abstractNumId="146" w15:restartNumberingAfterBreak="0">
    <w:nsid w:val="59486AA1"/>
    <w:multiLevelType w:val="hybridMultilevel"/>
    <w:tmpl w:val="C56A3010"/>
    <w:lvl w:ilvl="0" w:tplc="3B4EAEFC">
      <w:numFmt w:val="bullet"/>
      <w:lvlText w:val="◆"/>
      <w:lvlJc w:val="left"/>
      <w:pPr>
        <w:ind w:left="560" w:hanging="178"/>
      </w:pPr>
      <w:rPr>
        <w:rFonts w:ascii="Cambria Math" w:eastAsia="Cambria Math" w:hAnsi="Cambria Math" w:cs="Cambria Math" w:hint="default"/>
        <w:spacing w:val="-14"/>
        <w:w w:val="88"/>
        <w:lang w:val="vi" w:eastAsia="en-US" w:bidi="ar-SA"/>
      </w:rPr>
    </w:lvl>
    <w:lvl w:ilvl="1" w:tplc="9620B55E">
      <w:numFmt w:val="bullet"/>
      <w:lvlText w:val="•"/>
      <w:lvlJc w:val="left"/>
      <w:pPr>
        <w:ind w:left="1453" w:hanging="178"/>
      </w:pPr>
      <w:rPr>
        <w:rFonts w:hint="default"/>
        <w:lang w:val="vi" w:eastAsia="en-US" w:bidi="ar-SA"/>
      </w:rPr>
    </w:lvl>
    <w:lvl w:ilvl="2" w:tplc="52562676">
      <w:numFmt w:val="bullet"/>
      <w:lvlText w:val="•"/>
      <w:lvlJc w:val="left"/>
      <w:pPr>
        <w:ind w:left="2347" w:hanging="178"/>
      </w:pPr>
      <w:rPr>
        <w:rFonts w:hint="default"/>
        <w:lang w:val="vi" w:eastAsia="en-US" w:bidi="ar-SA"/>
      </w:rPr>
    </w:lvl>
    <w:lvl w:ilvl="3" w:tplc="C6402702">
      <w:numFmt w:val="bullet"/>
      <w:lvlText w:val="•"/>
      <w:lvlJc w:val="left"/>
      <w:pPr>
        <w:ind w:left="3241" w:hanging="178"/>
      </w:pPr>
      <w:rPr>
        <w:rFonts w:hint="default"/>
        <w:lang w:val="vi" w:eastAsia="en-US" w:bidi="ar-SA"/>
      </w:rPr>
    </w:lvl>
    <w:lvl w:ilvl="4" w:tplc="C5943714">
      <w:numFmt w:val="bullet"/>
      <w:lvlText w:val="•"/>
      <w:lvlJc w:val="left"/>
      <w:pPr>
        <w:ind w:left="4134" w:hanging="178"/>
      </w:pPr>
      <w:rPr>
        <w:rFonts w:hint="default"/>
        <w:lang w:val="vi" w:eastAsia="en-US" w:bidi="ar-SA"/>
      </w:rPr>
    </w:lvl>
    <w:lvl w:ilvl="5" w:tplc="67CC975E">
      <w:numFmt w:val="bullet"/>
      <w:lvlText w:val="•"/>
      <w:lvlJc w:val="left"/>
      <w:pPr>
        <w:ind w:left="5028" w:hanging="178"/>
      </w:pPr>
      <w:rPr>
        <w:rFonts w:hint="default"/>
        <w:lang w:val="vi" w:eastAsia="en-US" w:bidi="ar-SA"/>
      </w:rPr>
    </w:lvl>
    <w:lvl w:ilvl="6" w:tplc="6478AA30">
      <w:numFmt w:val="bullet"/>
      <w:lvlText w:val="•"/>
      <w:lvlJc w:val="left"/>
      <w:pPr>
        <w:ind w:left="5922" w:hanging="178"/>
      </w:pPr>
      <w:rPr>
        <w:rFonts w:hint="default"/>
        <w:lang w:val="vi" w:eastAsia="en-US" w:bidi="ar-SA"/>
      </w:rPr>
    </w:lvl>
    <w:lvl w:ilvl="7" w:tplc="779AD06C">
      <w:numFmt w:val="bullet"/>
      <w:lvlText w:val="•"/>
      <w:lvlJc w:val="left"/>
      <w:pPr>
        <w:ind w:left="6816" w:hanging="178"/>
      </w:pPr>
      <w:rPr>
        <w:rFonts w:hint="default"/>
        <w:lang w:val="vi" w:eastAsia="en-US" w:bidi="ar-SA"/>
      </w:rPr>
    </w:lvl>
    <w:lvl w:ilvl="8" w:tplc="73AE793E">
      <w:numFmt w:val="bullet"/>
      <w:lvlText w:val="•"/>
      <w:lvlJc w:val="left"/>
      <w:pPr>
        <w:ind w:left="7709" w:hanging="178"/>
      </w:pPr>
      <w:rPr>
        <w:rFonts w:hint="default"/>
        <w:lang w:val="vi" w:eastAsia="en-US" w:bidi="ar-SA"/>
      </w:rPr>
    </w:lvl>
  </w:abstractNum>
  <w:abstractNum w:abstractNumId="147" w15:restartNumberingAfterBreak="0">
    <w:nsid w:val="5A151620"/>
    <w:multiLevelType w:val="hybridMultilevel"/>
    <w:tmpl w:val="187218C6"/>
    <w:lvl w:ilvl="0" w:tplc="B9546938">
      <w:start w:val="1"/>
      <w:numFmt w:val="decimal"/>
      <w:lvlText w:val="%1."/>
      <w:lvlJc w:val="left"/>
      <w:pPr>
        <w:ind w:left="383" w:hanging="1080"/>
      </w:pPr>
      <w:rPr>
        <w:rFonts w:ascii="Times New Roman" w:eastAsia="Times New Roman" w:hAnsi="Times New Roman" w:cs="Times New Roman" w:hint="default"/>
        <w:b w:val="0"/>
        <w:bCs w:val="0"/>
        <w:i w:val="0"/>
        <w:iCs w:val="0"/>
        <w:color w:val="0000FF"/>
        <w:spacing w:val="0"/>
        <w:w w:val="100"/>
        <w:sz w:val="24"/>
        <w:szCs w:val="24"/>
        <w:lang w:val="vi" w:eastAsia="en-US" w:bidi="ar-SA"/>
      </w:rPr>
    </w:lvl>
    <w:lvl w:ilvl="1" w:tplc="07F2130E">
      <w:numFmt w:val="bullet"/>
      <w:lvlText w:val="•"/>
      <w:lvlJc w:val="left"/>
      <w:pPr>
        <w:ind w:left="1291" w:hanging="1080"/>
      </w:pPr>
      <w:rPr>
        <w:rFonts w:hint="default"/>
        <w:lang w:val="vi" w:eastAsia="en-US" w:bidi="ar-SA"/>
      </w:rPr>
    </w:lvl>
    <w:lvl w:ilvl="2" w:tplc="745C6E5E">
      <w:numFmt w:val="bullet"/>
      <w:lvlText w:val="•"/>
      <w:lvlJc w:val="left"/>
      <w:pPr>
        <w:ind w:left="2203" w:hanging="1080"/>
      </w:pPr>
      <w:rPr>
        <w:rFonts w:hint="default"/>
        <w:lang w:val="vi" w:eastAsia="en-US" w:bidi="ar-SA"/>
      </w:rPr>
    </w:lvl>
    <w:lvl w:ilvl="3" w:tplc="8BC6B17C">
      <w:numFmt w:val="bullet"/>
      <w:lvlText w:val="•"/>
      <w:lvlJc w:val="left"/>
      <w:pPr>
        <w:ind w:left="3115" w:hanging="1080"/>
      </w:pPr>
      <w:rPr>
        <w:rFonts w:hint="default"/>
        <w:lang w:val="vi" w:eastAsia="en-US" w:bidi="ar-SA"/>
      </w:rPr>
    </w:lvl>
    <w:lvl w:ilvl="4" w:tplc="4EB2827C">
      <w:numFmt w:val="bullet"/>
      <w:lvlText w:val="•"/>
      <w:lvlJc w:val="left"/>
      <w:pPr>
        <w:ind w:left="4026" w:hanging="1080"/>
      </w:pPr>
      <w:rPr>
        <w:rFonts w:hint="default"/>
        <w:lang w:val="vi" w:eastAsia="en-US" w:bidi="ar-SA"/>
      </w:rPr>
    </w:lvl>
    <w:lvl w:ilvl="5" w:tplc="561853CA">
      <w:numFmt w:val="bullet"/>
      <w:lvlText w:val="•"/>
      <w:lvlJc w:val="left"/>
      <w:pPr>
        <w:ind w:left="4938" w:hanging="1080"/>
      </w:pPr>
      <w:rPr>
        <w:rFonts w:hint="default"/>
        <w:lang w:val="vi" w:eastAsia="en-US" w:bidi="ar-SA"/>
      </w:rPr>
    </w:lvl>
    <w:lvl w:ilvl="6" w:tplc="DA64EDA4">
      <w:numFmt w:val="bullet"/>
      <w:lvlText w:val="•"/>
      <w:lvlJc w:val="left"/>
      <w:pPr>
        <w:ind w:left="5850" w:hanging="1080"/>
      </w:pPr>
      <w:rPr>
        <w:rFonts w:hint="default"/>
        <w:lang w:val="vi" w:eastAsia="en-US" w:bidi="ar-SA"/>
      </w:rPr>
    </w:lvl>
    <w:lvl w:ilvl="7" w:tplc="6D0CE5DE">
      <w:numFmt w:val="bullet"/>
      <w:lvlText w:val="•"/>
      <w:lvlJc w:val="left"/>
      <w:pPr>
        <w:ind w:left="6762" w:hanging="1080"/>
      </w:pPr>
      <w:rPr>
        <w:rFonts w:hint="default"/>
        <w:lang w:val="vi" w:eastAsia="en-US" w:bidi="ar-SA"/>
      </w:rPr>
    </w:lvl>
    <w:lvl w:ilvl="8" w:tplc="389E66CE">
      <w:numFmt w:val="bullet"/>
      <w:lvlText w:val="•"/>
      <w:lvlJc w:val="left"/>
      <w:pPr>
        <w:ind w:left="7673" w:hanging="1080"/>
      </w:pPr>
      <w:rPr>
        <w:rFonts w:hint="default"/>
        <w:lang w:val="vi" w:eastAsia="en-US" w:bidi="ar-SA"/>
      </w:rPr>
    </w:lvl>
  </w:abstractNum>
  <w:abstractNum w:abstractNumId="148" w15:restartNumberingAfterBreak="0">
    <w:nsid w:val="5ADE414B"/>
    <w:multiLevelType w:val="hybridMultilevel"/>
    <w:tmpl w:val="1ADA76FA"/>
    <w:lvl w:ilvl="0" w:tplc="FB14E840">
      <w:start w:val="1"/>
      <w:numFmt w:val="decimal"/>
      <w:lvlText w:val="%1)"/>
      <w:lvlJc w:val="left"/>
      <w:pPr>
        <w:ind w:left="560" w:hanging="177"/>
      </w:pPr>
      <w:rPr>
        <w:rFonts w:ascii="Times New Roman" w:eastAsia="Times New Roman" w:hAnsi="Times New Roman" w:cs="Times New Roman" w:hint="default"/>
        <w:b w:val="0"/>
        <w:bCs w:val="0"/>
        <w:i w:val="0"/>
        <w:iCs w:val="0"/>
        <w:spacing w:val="-1"/>
        <w:w w:val="98"/>
        <w:sz w:val="19"/>
        <w:szCs w:val="19"/>
        <w:shd w:val="clear" w:color="auto" w:fill="FFFF00"/>
        <w:lang w:val="vi" w:eastAsia="en-US" w:bidi="ar-SA"/>
      </w:rPr>
    </w:lvl>
    <w:lvl w:ilvl="1" w:tplc="6C36E092">
      <w:numFmt w:val="bullet"/>
      <w:lvlText w:val="•"/>
      <w:lvlJc w:val="left"/>
      <w:pPr>
        <w:ind w:left="1453" w:hanging="177"/>
      </w:pPr>
      <w:rPr>
        <w:rFonts w:hint="default"/>
        <w:lang w:val="vi" w:eastAsia="en-US" w:bidi="ar-SA"/>
      </w:rPr>
    </w:lvl>
    <w:lvl w:ilvl="2" w:tplc="ED8A4E82">
      <w:numFmt w:val="bullet"/>
      <w:lvlText w:val="•"/>
      <w:lvlJc w:val="left"/>
      <w:pPr>
        <w:ind w:left="2347" w:hanging="177"/>
      </w:pPr>
      <w:rPr>
        <w:rFonts w:hint="default"/>
        <w:lang w:val="vi" w:eastAsia="en-US" w:bidi="ar-SA"/>
      </w:rPr>
    </w:lvl>
    <w:lvl w:ilvl="3" w:tplc="504AA54A">
      <w:numFmt w:val="bullet"/>
      <w:lvlText w:val="•"/>
      <w:lvlJc w:val="left"/>
      <w:pPr>
        <w:ind w:left="3241" w:hanging="177"/>
      </w:pPr>
      <w:rPr>
        <w:rFonts w:hint="default"/>
        <w:lang w:val="vi" w:eastAsia="en-US" w:bidi="ar-SA"/>
      </w:rPr>
    </w:lvl>
    <w:lvl w:ilvl="4" w:tplc="844239D4">
      <w:numFmt w:val="bullet"/>
      <w:lvlText w:val="•"/>
      <w:lvlJc w:val="left"/>
      <w:pPr>
        <w:ind w:left="4134" w:hanging="177"/>
      </w:pPr>
      <w:rPr>
        <w:rFonts w:hint="default"/>
        <w:lang w:val="vi" w:eastAsia="en-US" w:bidi="ar-SA"/>
      </w:rPr>
    </w:lvl>
    <w:lvl w:ilvl="5" w:tplc="00BA43C0">
      <w:numFmt w:val="bullet"/>
      <w:lvlText w:val="•"/>
      <w:lvlJc w:val="left"/>
      <w:pPr>
        <w:ind w:left="5028" w:hanging="177"/>
      </w:pPr>
      <w:rPr>
        <w:rFonts w:hint="default"/>
        <w:lang w:val="vi" w:eastAsia="en-US" w:bidi="ar-SA"/>
      </w:rPr>
    </w:lvl>
    <w:lvl w:ilvl="6" w:tplc="B33E0622">
      <w:numFmt w:val="bullet"/>
      <w:lvlText w:val="•"/>
      <w:lvlJc w:val="left"/>
      <w:pPr>
        <w:ind w:left="5922" w:hanging="177"/>
      </w:pPr>
      <w:rPr>
        <w:rFonts w:hint="default"/>
        <w:lang w:val="vi" w:eastAsia="en-US" w:bidi="ar-SA"/>
      </w:rPr>
    </w:lvl>
    <w:lvl w:ilvl="7" w:tplc="B57265C8">
      <w:numFmt w:val="bullet"/>
      <w:lvlText w:val="•"/>
      <w:lvlJc w:val="left"/>
      <w:pPr>
        <w:ind w:left="6816" w:hanging="177"/>
      </w:pPr>
      <w:rPr>
        <w:rFonts w:hint="default"/>
        <w:lang w:val="vi" w:eastAsia="en-US" w:bidi="ar-SA"/>
      </w:rPr>
    </w:lvl>
    <w:lvl w:ilvl="8" w:tplc="03BC9018">
      <w:numFmt w:val="bullet"/>
      <w:lvlText w:val="•"/>
      <w:lvlJc w:val="left"/>
      <w:pPr>
        <w:ind w:left="7709" w:hanging="177"/>
      </w:pPr>
      <w:rPr>
        <w:rFonts w:hint="default"/>
        <w:lang w:val="vi" w:eastAsia="en-US" w:bidi="ar-SA"/>
      </w:rPr>
    </w:lvl>
  </w:abstractNum>
  <w:abstractNum w:abstractNumId="149" w15:restartNumberingAfterBreak="0">
    <w:nsid w:val="5AE841D0"/>
    <w:multiLevelType w:val="hybridMultilevel"/>
    <w:tmpl w:val="30C424D2"/>
    <w:lvl w:ilvl="0" w:tplc="ED3478B4">
      <w:start w:val="1"/>
      <w:numFmt w:val="decimal"/>
      <w:lvlText w:val="%1)"/>
      <w:lvlJc w:val="left"/>
      <w:pPr>
        <w:ind w:left="603" w:hanging="177"/>
      </w:pPr>
      <w:rPr>
        <w:rFonts w:ascii="Times New Roman" w:eastAsia="Times New Roman" w:hAnsi="Times New Roman" w:cs="Times New Roman" w:hint="default"/>
        <w:b w:val="0"/>
        <w:bCs w:val="0"/>
        <w:i w:val="0"/>
        <w:iCs w:val="0"/>
        <w:spacing w:val="-1"/>
        <w:w w:val="98"/>
        <w:sz w:val="19"/>
        <w:szCs w:val="19"/>
        <w:shd w:val="clear" w:color="auto" w:fill="FFFF00"/>
        <w:lang w:val="vi" w:eastAsia="en-US" w:bidi="ar-SA"/>
      </w:rPr>
    </w:lvl>
    <w:lvl w:ilvl="1" w:tplc="0CC2E300">
      <w:numFmt w:val="bullet"/>
      <w:lvlText w:val="•"/>
      <w:lvlJc w:val="left"/>
      <w:pPr>
        <w:ind w:left="1496" w:hanging="177"/>
      </w:pPr>
      <w:rPr>
        <w:rFonts w:hint="default"/>
        <w:lang w:val="vi" w:eastAsia="en-US" w:bidi="ar-SA"/>
      </w:rPr>
    </w:lvl>
    <w:lvl w:ilvl="2" w:tplc="FC6E9E02">
      <w:numFmt w:val="bullet"/>
      <w:lvlText w:val="•"/>
      <w:lvlJc w:val="left"/>
      <w:pPr>
        <w:ind w:left="2390" w:hanging="177"/>
      </w:pPr>
      <w:rPr>
        <w:rFonts w:hint="default"/>
        <w:lang w:val="vi" w:eastAsia="en-US" w:bidi="ar-SA"/>
      </w:rPr>
    </w:lvl>
    <w:lvl w:ilvl="3" w:tplc="31946C8E">
      <w:numFmt w:val="bullet"/>
      <w:lvlText w:val="•"/>
      <w:lvlJc w:val="left"/>
      <w:pPr>
        <w:ind w:left="3284" w:hanging="177"/>
      </w:pPr>
      <w:rPr>
        <w:rFonts w:hint="default"/>
        <w:lang w:val="vi" w:eastAsia="en-US" w:bidi="ar-SA"/>
      </w:rPr>
    </w:lvl>
    <w:lvl w:ilvl="4" w:tplc="0A60403C">
      <w:numFmt w:val="bullet"/>
      <w:lvlText w:val="•"/>
      <w:lvlJc w:val="left"/>
      <w:pPr>
        <w:ind w:left="4177" w:hanging="177"/>
      </w:pPr>
      <w:rPr>
        <w:rFonts w:hint="default"/>
        <w:lang w:val="vi" w:eastAsia="en-US" w:bidi="ar-SA"/>
      </w:rPr>
    </w:lvl>
    <w:lvl w:ilvl="5" w:tplc="93BAC3C8">
      <w:numFmt w:val="bullet"/>
      <w:lvlText w:val="•"/>
      <w:lvlJc w:val="left"/>
      <w:pPr>
        <w:ind w:left="5071" w:hanging="177"/>
      </w:pPr>
      <w:rPr>
        <w:rFonts w:hint="default"/>
        <w:lang w:val="vi" w:eastAsia="en-US" w:bidi="ar-SA"/>
      </w:rPr>
    </w:lvl>
    <w:lvl w:ilvl="6" w:tplc="56F0C3AE">
      <w:numFmt w:val="bullet"/>
      <w:lvlText w:val="•"/>
      <w:lvlJc w:val="left"/>
      <w:pPr>
        <w:ind w:left="5965" w:hanging="177"/>
      </w:pPr>
      <w:rPr>
        <w:rFonts w:hint="default"/>
        <w:lang w:val="vi" w:eastAsia="en-US" w:bidi="ar-SA"/>
      </w:rPr>
    </w:lvl>
    <w:lvl w:ilvl="7" w:tplc="8496D066">
      <w:numFmt w:val="bullet"/>
      <w:lvlText w:val="•"/>
      <w:lvlJc w:val="left"/>
      <w:pPr>
        <w:ind w:left="6859" w:hanging="177"/>
      </w:pPr>
      <w:rPr>
        <w:rFonts w:hint="default"/>
        <w:lang w:val="vi" w:eastAsia="en-US" w:bidi="ar-SA"/>
      </w:rPr>
    </w:lvl>
    <w:lvl w:ilvl="8" w:tplc="93AEF196">
      <w:numFmt w:val="bullet"/>
      <w:lvlText w:val="•"/>
      <w:lvlJc w:val="left"/>
      <w:pPr>
        <w:ind w:left="7752" w:hanging="177"/>
      </w:pPr>
      <w:rPr>
        <w:rFonts w:hint="default"/>
        <w:lang w:val="vi" w:eastAsia="en-US" w:bidi="ar-SA"/>
      </w:rPr>
    </w:lvl>
  </w:abstractNum>
  <w:abstractNum w:abstractNumId="150" w15:restartNumberingAfterBreak="0">
    <w:nsid w:val="5B9B1D95"/>
    <w:multiLevelType w:val="hybridMultilevel"/>
    <w:tmpl w:val="17928EF0"/>
    <w:lvl w:ilvl="0" w:tplc="EEFA782C">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B6F67CDE">
      <w:numFmt w:val="bullet"/>
      <w:lvlText w:val="•"/>
      <w:lvlJc w:val="left"/>
      <w:pPr>
        <w:ind w:left="1435" w:hanging="159"/>
      </w:pPr>
      <w:rPr>
        <w:rFonts w:hint="default"/>
        <w:lang w:val="vi" w:eastAsia="en-US" w:bidi="ar-SA"/>
      </w:rPr>
    </w:lvl>
    <w:lvl w:ilvl="2" w:tplc="DFFA1B4E">
      <w:numFmt w:val="bullet"/>
      <w:lvlText w:val="•"/>
      <w:lvlJc w:val="left"/>
      <w:pPr>
        <w:ind w:left="2331" w:hanging="159"/>
      </w:pPr>
      <w:rPr>
        <w:rFonts w:hint="default"/>
        <w:lang w:val="vi" w:eastAsia="en-US" w:bidi="ar-SA"/>
      </w:rPr>
    </w:lvl>
    <w:lvl w:ilvl="3" w:tplc="0A2E0B8E">
      <w:numFmt w:val="bullet"/>
      <w:lvlText w:val="•"/>
      <w:lvlJc w:val="left"/>
      <w:pPr>
        <w:ind w:left="3227" w:hanging="159"/>
      </w:pPr>
      <w:rPr>
        <w:rFonts w:hint="default"/>
        <w:lang w:val="vi" w:eastAsia="en-US" w:bidi="ar-SA"/>
      </w:rPr>
    </w:lvl>
    <w:lvl w:ilvl="4" w:tplc="C71E6068">
      <w:numFmt w:val="bullet"/>
      <w:lvlText w:val="•"/>
      <w:lvlJc w:val="left"/>
      <w:pPr>
        <w:ind w:left="4122" w:hanging="159"/>
      </w:pPr>
      <w:rPr>
        <w:rFonts w:hint="default"/>
        <w:lang w:val="vi" w:eastAsia="en-US" w:bidi="ar-SA"/>
      </w:rPr>
    </w:lvl>
    <w:lvl w:ilvl="5" w:tplc="DCBA5694">
      <w:numFmt w:val="bullet"/>
      <w:lvlText w:val="•"/>
      <w:lvlJc w:val="left"/>
      <w:pPr>
        <w:ind w:left="5018" w:hanging="159"/>
      </w:pPr>
      <w:rPr>
        <w:rFonts w:hint="default"/>
        <w:lang w:val="vi" w:eastAsia="en-US" w:bidi="ar-SA"/>
      </w:rPr>
    </w:lvl>
    <w:lvl w:ilvl="6" w:tplc="04127C42">
      <w:numFmt w:val="bullet"/>
      <w:lvlText w:val="•"/>
      <w:lvlJc w:val="left"/>
      <w:pPr>
        <w:ind w:left="5914" w:hanging="159"/>
      </w:pPr>
      <w:rPr>
        <w:rFonts w:hint="default"/>
        <w:lang w:val="vi" w:eastAsia="en-US" w:bidi="ar-SA"/>
      </w:rPr>
    </w:lvl>
    <w:lvl w:ilvl="7" w:tplc="7D908CEC">
      <w:numFmt w:val="bullet"/>
      <w:lvlText w:val="•"/>
      <w:lvlJc w:val="left"/>
      <w:pPr>
        <w:ind w:left="6810" w:hanging="159"/>
      </w:pPr>
      <w:rPr>
        <w:rFonts w:hint="default"/>
        <w:lang w:val="vi" w:eastAsia="en-US" w:bidi="ar-SA"/>
      </w:rPr>
    </w:lvl>
    <w:lvl w:ilvl="8" w:tplc="A8E04A52">
      <w:numFmt w:val="bullet"/>
      <w:lvlText w:val="•"/>
      <w:lvlJc w:val="left"/>
      <w:pPr>
        <w:ind w:left="7705" w:hanging="159"/>
      </w:pPr>
      <w:rPr>
        <w:rFonts w:hint="default"/>
        <w:lang w:val="vi" w:eastAsia="en-US" w:bidi="ar-SA"/>
      </w:rPr>
    </w:lvl>
  </w:abstractNum>
  <w:abstractNum w:abstractNumId="151" w15:restartNumberingAfterBreak="0">
    <w:nsid w:val="5BCA2B3B"/>
    <w:multiLevelType w:val="hybridMultilevel"/>
    <w:tmpl w:val="6F54617E"/>
    <w:lvl w:ilvl="0" w:tplc="BE9014E8">
      <w:start w:val="1"/>
      <w:numFmt w:val="upperLetter"/>
      <w:lvlText w:val="%1."/>
      <w:lvlJc w:val="left"/>
      <w:pPr>
        <w:ind w:left="285" w:hanging="262"/>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72BCFD0C">
      <w:numFmt w:val="bullet"/>
      <w:lvlText w:val="•"/>
      <w:lvlJc w:val="left"/>
      <w:pPr>
        <w:ind w:left="1201" w:hanging="262"/>
      </w:pPr>
      <w:rPr>
        <w:rFonts w:hint="default"/>
        <w:lang w:val="vi" w:eastAsia="en-US" w:bidi="ar-SA"/>
      </w:rPr>
    </w:lvl>
    <w:lvl w:ilvl="2" w:tplc="4B44C728">
      <w:numFmt w:val="bullet"/>
      <w:lvlText w:val="•"/>
      <w:lvlJc w:val="left"/>
      <w:pPr>
        <w:ind w:left="2123" w:hanging="262"/>
      </w:pPr>
      <w:rPr>
        <w:rFonts w:hint="default"/>
        <w:lang w:val="vi" w:eastAsia="en-US" w:bidi="ar-SA"/>
      </w:rPr>
    </w:lvl>
    <w:lvl w:ilvl="3" w:tplc="E7BA7386">
      <w:numFmt w:val="bullet"/>
      <w:lvlText w:val="•"/>
      <w:lvlJc w:val="left"/>
      <w:pPr>
        <w:ind w:left="3045" w:hanging="262"/>
      </w:pPr>
      <w:rPr>
        <w:rFonts w:hint="default"/>
        <w:lang w:val="vi" w:eastAsia="en-US" w:bidi="ar-SA"/>
      </w:rPr>
    </w:lvl>
    <w:lvl w:ilvl="4" w:tplc="5DECC008">
      <w:numFmt w:val="bullet"/>
      <w:lvlText w:val="•"/>
      <w:lvlJc w:val="left"/>
      <w:pPr>
        <w:ind w:left="3966" w:hanging="262"/>
      </w:pPr>
      <w:rPr>
        <w:rFonts w:hint="default"/>
        <w:lang w:val="vi" w:eastAsia="en-US" w:bidi="ar-SA"/>
      </w:rPr>
    </w:lvl>
    <w:lvl w:ilvl="5" w:tplc="A24A8A7A">
      <w:numFmt w:val="bullet"/>
      <w:lvlText w:val="•"/>
      <w:lvlJc w:val="left"/>
      <w:pPr>
        <w:ind w:left="4888" w:hanging="262"/>
      </w:pPr>
      <w:rPr>
        <w:rFonts w:hint="default"/>
        <w:lang w:val="vi" w:eastAsia="en-US" w:bidi="ar-SA"/>
      </w:rPr>
    </w:lvl>
    <w:lvl w:ilvl="6" w:tplc="154A18D4">
      <w:numFmt w:val="bullet"/>
      <w:lvlText w:val="•"/>
      <w:lvlJc w:val="left"/>
      <w:pPr>
        <w:ind w:left="5810" w:hanging="262"/>
      </w:pPr>
      <w:rPr>
        <w:rFonts w:hint="default"/>
        <w:lang w:val="vi" w:eastAsia="en-US" w:bidi="ar-SA"/>
      </w:rPr>
    </w:lvl>
    <w:lvl w:ilvl="7" w:tplc="EB805260">
      <w:numFmt w:val="bullet"/>
      <w:lvlText w:val="•"/>
      <w:lvlJc w:val="left"/>
      <w:pPr>
        <w:ind w:left="6732" w:hanging="262"/>
      </w:pPr>
      <w:rPr>
        <w:rFonts w:hint="default"/>
        <w:lang w:val="vi" w:eastAsia="en-US" w:bidi="ar-SA"/>
      </w:rPr>
    </w:lvl>
    <w:lvl w:ilvl="8" w:tplc="A77833A2">
      <w:numFmt w:val="bullet"/>
      <w:lvlText w:val="•"/>
      <w:lvlJc w:val="left"/>
      <w:pPr>
        <w:ind w:left="7653" w:hanging="262"/>
      </w:pPr>
      <w:rPr>
        <w:rFonts w:hint="default"/>
        <w:lang w:val="vi" w:eastAsia="en-US" w:bidi="ar-SA"/>
      </w:rPr>
    </w:lvl>
  </w:abstractNum>
  <w:abstractNum w:abstractNumId="152" w15:restartNumberingAfterBreak="0">
    <w:nsid w:val="5BFC22D7"/>
    <w:multiLevelType w:val="hybridMultilevel"/>
    <w:tmpl w:val="7472A5E2"/>
    <w:lvl w:ilvl="0" w:tplc="7CE8770C">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773CCD9E">
      <w:numFmt w:val="bullet"/>
      <w:lvlText w:val="•"/>
      <w:lvlJc w:val="left"/>
      <w:pPr>
        <w:ind w:left="1435" w:hanging="159"/>
      </w:pPr>
      <w:rPr>
        <w:rFonts w:hint="default"/>
        <w:lang w:val="vi" w:eastAsia="en-US" w:bidi="ar-SA"/>
      </w:rPr>
    </w:lvl>
    <w:lvl w:ilvl="2" w:tplc="9F5E79FC">
      <w:numFmt w:val="bullet"/>
      <w:lvlText w:val="•"/>
      <w:lvlJc w:val="left"/>
      <w:pPr>
        <w:ind w:left="2331" w:hanging="159"/>
      </w:pPr>
      <w:rPr>
        <w:rFonts w:hint="default"/>
        <w:lang w:val="vi" w:eastAsia="en-US" w:bidi="ar-SA"/>
      </w:rPr>
    </w:lvl>
    <w:lvl w:ilvl="3" w:tplc="51D4A812">
      <w:numFmt w:val="bullet"/>
      <w:lvlText w:val="•"/>
      <w:lvlJc w:val="left"/>
      <w:pPr>
        <w:ind w:left="3227" w:hanging="159"/>
      </w:pPr>
      <w:rPr>
        <w:rFonts w:hint="default"/>
        <w:lang w:val="vi" w:eastAsia="en-US" w:bidi="ar-SA"/>
      </w:rPr>
    </w:lvl>
    <w:lvl w:ilvl="4" w:tplc="537E9670">
      <w:numFmt w:val="bullet"/>
      <w:lvlText w:val="•"/>
      <w:lvlJc w:val="left"/>
      <w:pPr>
        <w:ind w:left="4122" w:hanging="159"/>
      </w:pPr>
      <w:rPr>
        <w:rFonts w:hint="default"/>
        <w:lang w:val="vi" w:eastAsia="en-US" w:bidi="ar-SA"/>
      </w:rPr>
    </w:lvl>
    <w:lvl w:ilvl="5" w:tplc="C972BE70">
      <w:numFmt w:val="bullet"/>
      <w:lvlText w:val="•"/>
      <w:lvlJc w:val="left"/>
      <w:pPr>
        <w:ind w:left="5018" w:hanging="159"/>
      </w:pPr>
      <w:rPr>
        <w:rFonts w:hint="default"/>
        <w:lang w:val="vi" w:eastAsia="en-US" w:bidi="ar-SA"/>
      </w:rPr>
    </w:lvl>
    <w:lvl w:ilvl="6" w:tplc="4216B414">
      <w:numFmt w:val="bullet"/>
      <w:lvlText w:val="•"/>
      <w:lvlJc w:val="left"/>
      <w:pPr>
        <w:ind w:left="5914" w:hanging="159"/>
      </w:pPr>
      <w:rPr>
        <w:rFonts w:hint="default"/>
        <w:lang w:val="vi" w:eastAsia="en-US" w:bidi="ar-SA"/>
      </w:rPr>
    </w:lvl>
    <w:lvl w:ilvl="7" w:tplc="EB62A74E">
      <w:numFmt w:val="bullet"/>
      <w:lvlText w:val="•"/>
      <w:lvlJc w:val="left"/>
      <w:pPr>
        <w:ind w:left="6810" w:hanging="159"/>
      </w:pPr>
      <w:rPr>
        <w:rFonts w:hint="default"/>
        <w:lang w:val="vi" w:eastAsia="en-US" w:bidi="ar-SA"/>
      </w:rPr>
    </w:lvl>
    <w:lvl w:ilvl="8" w:tplc="061CDF46">
      <w:numFmt w:val="bullet"/>
      <w:lvlText w:val="•"/>
      <w:lvlJc w:val="left"/>
      <w:pPr>
        <w:ind w:left="7705" w:hanging="159"/>
      </w:pPr>
      <w:rPr>
        <w:rFonts w:hint="default"/>
        <w:lang w:val="vi" w:eastAsia="en-US" w:bidi="ar-SA"/>
      </w:rPr>
    </w:lvl>
  </w:abstractNum>
  <w:abstractNum w:abstractNumId="153" w15:restartNumberingAfterBreak="0">
    <w:nsid w:val="5E327A60"/>
    <w:multiLevelType w:val="hybridMultilevel"/>
    <w:tmpl w:val="335A7AAC"/>
    <w:lvl w:ilvl="0" w:tplc="871CCD80">
      <w:start w:val="1"/>
      <w:numFmt w:val="decimal"/>
      <w:lvlText w:val="%1"/>
      <w:lvlJc w:val="left"/>
      <w:pPr>
        <w:ind w:left="383" w:hanging="159"/>
      </w:pPr>
      <w:rPr>
        <w:rFonts w:hint="default"/>
        <w:spacing w:val="0"/>
        <w:w w:val="100"/>
        <w:lang w:val="vi" w:eastAsia="en-US" w:bidi="ar-SA"/>
      </w:rPr>
    </w:lvl>
    <w:lvl w:ilvl="1" w:tplc="34724D62">
      <w:numFmt w:val="bullet"/>
      <w:lvlText w:val="•"/>
      <w:lvlJc w:val="left"/>
      <w:pPr>
        <w:ind w:left="1291" w:hanging="159"/>
      </w:pPr>
      <w:rPr>
        <w:rFonts w:hint="default"/>
        <w:lang w:val="vi" w:eastAsia="en-US" w:bidi="ar-SA"/>
      </w:rPr>
    </w:lvl>
    <w:lvl w:ilvl="2" w:tplc="10B8E63C">
      <w:numFmt w:val="bullet"/>
      <w:lvlText w:val="•"/>
      <w:lvlJc w:val="left"/>
      <w:pPr>
        <w:ind w:left="2203" w:hanging="159"/>
      </w:pPr>
      <w:rPr>
        <w:rFonts w:hint="default"/>
        <w:lang w:val="vi" w:eastAsia="en-US" w:bidi="ar-SA"/>
      </w:rPr>
    </w:lvl>
    <w:lvl w:ilvl="3" w:tplc="428ED382">
      <w:numFmt w:val="bullet"/>
      <w:lvlText w:val="•"/>
      <w:lvlJc w:val="left"/>
      <w:pPr>
        <w:ind w:left="3115" w:hanging="159"/>
      </w:pPr>
      <w:rPr>
        <w:rFonts w:hint="default"/>
        <w:lang w:val="vi" w:eastAsia="en-US" w:bidi="ar-SA"/>
      </w:rPr>
    </w:lvl>
    <w:lvl w:ilvl="4" w:tplc="B6CA0232">
      <w:numFmt w:val="bullet"/>
      <w:lvlText w:val="•"/>
      <w:lvlJc w:val="left"/>
      <w:pPr>
        <w:ind w:left="4026" w:hanging="159"/>
      </w:pPr>
      <w:rPr>
        <w:rFonts w:hint="default"/>
        <w:lang w:val="vi" w:eastAsia="en-US" w:bidi="ar-SA"/>
      </w:rPr>
    </w:lvl>
    <w:lvl w:ilvl="5" w:tplc="8AE01F7C">
      <w:numFmt w:val="bullet"/>
      <w:lvlText w:val="•"/>
      <w:lvlJc w:val="left"/>
      <w:pPr>
        <w:ind w:left="4938" w:hanging="159"/>
      </w:pPr>
      <w:rPr>
        <w:rFonts w:hint="default"/>
        <w:lang w:val="vi" w:eastAsia="en-US" w:bidi="ar-SA"/>
      </w:rPr>
    </w:lvl>
    <w:lvl w:ilvl="6" w:tplc="422AAFAA">
      <w:numFmt w:val="bullet"/>
      <w:lvlText w:val="•"/>
      <w:lvlJc w:val="left"/>
      <w:pPr>
        <w:ind w:left="5850" w:hanging="159"/>
      </w:pPr>
      <w:rPr>
        <w:rFonts w:hint="default"/>
        <w:lang w:val="vi" w:eastAsia="en-US" w:bidi="ar-SA"/>
      </w:rPr>
    </w:lvl>
    <w:lvl w:ilvl="7" w:tplc="A378B764">
      <w:numFmt w:val="bullet"/>
      <w:lvlText w:val="•"/>
      <w:lvlJc w:val="left"/>
      <w:pPr>
        <w:ind w:left="6762" w:hanging="159"/>
      </w:pPr>
      <w:rPr>
        <w:rFonts w:hint="default"/>
        <w:lang w:val="vi" w:eastAsia="en-US" w:bidi="ar-SA"/>
      </w:rPr>
    </w:lvl>
    <w:lvl w:ilvl="8" w:tplc="1B785222">
      <w:numFmt w:val="bullet"/>
      <w:lvlText w:val="•"/>
      <w:lvlJc w:val="left"/>
      <w:pPr>
        <w:ind w:left="7673" w:hanging="159"/>
      </w:pPr>
      <w:rPr>
        <w:rFonts w:hint="default"/>
        <w:lang w:val="vi" w:eastAsia="en-US" w:bidi="ar-SA"/>
      </w:rPr>
    </w:lvl>
  </w:abstractNum>
  <w:abstractNum w:abstractNumId="154" w15:restartNumberingAfterBreak="0">
    <w:nsid w:val="5EA36F65"/>
    <w:multiLevelType w:val="hybridMultilevel"/>
    <w:tmpl w:val="9D58E7AC"/>
    <w:lvl w:ilvl="0" w:tplc="453463DC">
      <w:numFmt w:val="bullet"/>
      <w:lvlText w:val="◆"/>
      <w:lvlJc w:val="left"/>
      <w:pPr>
        <w:ind w:left="383" w:hanging="178"/>
      </w:pPr>
      <w:rPr>
        <w:rFonts w:ascii="Cambria Math" w:eastAsia="Cambria Math" w:hAnsi="Cambria Math" w:cs="Cambria Math" w:hint="default"/>
        <w:spacing w:val="-14"/>
        <w:w w:val="88"/>
        <w:lang w:val="vi" w:eastAsia="en-US" w:bidi="ar-SA"/>
      </w:rPr>
    </w:lvl>
    <w:lvl w:ilvl="1" w:tplc="4EC8A8B2">
      <w:numFmt w:val="bullet"/>
      <w:lvlText w:val="•"/>
      <w:lvlJc w:val="left"/>
      <w:pPr>
        <w:ind w:left="1291" w:hanging="178"/>
      </w:pPr>
      <w:rPr>
        <w:rFonts w:hint="default"/>
        <w:lang w:val="vi" w:eastAsia="en-US" w:bidi="ar-SA"/>
      </w:rPr>
    </w:lvl>
    <w:lvl w:ilvl="2" w:tplc="5CA46D1E">
      <w:numFmt w:val="bullet"/>
      <w:lvlText w:val="•"/>
      <w:lvlJc w:val="left"/>
      <w:pPr>
        <w:ind w:left="2203" w:hanging="178"/>
      </w:pPr>
      <w:rPr>
        <w:rFonts w:hint="default"/>
        <w:lang w:val="vi" w:eastAsia="en-US" w:bidi="ar-SA"/>
      </w:rPr>
    </w:lvl>
    <w:lvl w:ilvl="3" w:tplc="A4EA276E">
      <w:numFmt w:val="bullet"/>
      <w:lvlText w:val="•"/>
      <w:lvlJc w:val="left"/>
      <w:pPr>
        <w:ind w:left="3115" w:hanging="178"/>
      </w:pPr>
      <w:rPr>
        <w:rFonts w:hint="default"/>
        <w:lang w:val="vi" w:eastAsia="en-US" w:bidi="ar-SA"/>
      </w:rPr>
    </w:lvl>
    <w:lvl w:ilvl="4" w:tplc="1C34623E">
      <w:numFmt w:val="bullet"/>
      <w:lvlText w:val="•"/>
      <w:lvlJc w:val="left"/>
      <w:pPr>
        <w:ind w:left="4026" w:hanging="178"/>
      </w:pPr>
      <w:rPr>
        <w:rFonts w:hint="default"/>
        <w:lang w:val="vi" w:eastAsia="en-US" w:bidi="ar-SA"/>
      </w:rPr>
    </w:lvl>
    <w:lvl w:ilvl="5" w:tplc="7E0854CA">
      <w:numFmt w:val="bullet"/>
      <w:lvlText w:val="•"/>
      <w:lvlJc w:val="left"/>
      <w:pPr>
        <w:ind w:left="4938" w:hanging="178"/>
      </w:pPr>
      <w:rPr>
        <w:rFonts w:hint="default"/>
        <w:lang w:val="vi" w:eastAsia="en-US" w:bidi="ar-SA"/>
      </w:rPr>
    </w:lvl>
    <w:lvl w:ilvl="6" w:tplc="6504B39A">
      <w:numFmt w:val="bullet"/>
      <w:lvlText w:val="•"/>
      <w:lvlJc w:val="left"/>
      <w:pPr>
        <w:ind w:left="5850" w:hanging="178"/>
      </w:pPr>
      <w:rPr>
        <w:rFonts w:hint="default"/>
        <w:lang w:val="vi" w:eastAsia="en-US" w:bidi="ar-SA"/>
      </w:rPr>
    </w:lvl>
    <w:lvl w:ilvl="7" w:tplc="B51C5FA0">
      <w:numFmt w:val="bullet"/>
      <w:lvlText w:val="•"/>
      <w:lvlJc w:val="left"/>
      <w:pPr>
        <w:ind w:left="6762" w:hanging="178"/>
      </w:pPr>
      <w:rPr>
        <w:rFonts w:hint="default"/>
        <w:lang w:val="vi" w:eastAsia="en-US" w:bidi="ar-SA"/>
      </w:rPr>
    </w:lvl>
    <w:lvl w:ilvl="8" w:tplc="D70EF4D6">
      <w:numFmt w:val="bullet"/>
      <w:lvlText w:val="•"/>
      <w:lvlJc w:val="left"/>
      <w:pPr>
        <w:ind w:left="7673" w:hanging="178"/>
      </w:pPr>
      <w:rPr>
        <w:rFonts w:hint="default"/>
        <w:lang w:val="vi" w:eastAsia="en-US" w:bidi="ar-SA"/>
      </w:rPr>
    </w:lvl>
  </w:abstractNum>
  <w:abstractNum w:abstractNumId="155" w15:restartNumberingAfterBreak="0">
    <w:nsid w:val="5F6A20FE"/>
    <w:multiLevelType w:val="hybridMultilevel"/>
    <w:tmpl w:val="B28E6E56"/>
    <w:lvl w:ilvl="0" w:tplc="4A481AC0">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7BEA42C6">
      <w:numFmt w:val="bullet"/>
      <w:lvlText w:val="•"/>
      <w:lvlJc w:val="left"/>
      <w:pPr>
        <w:ind w:left="1435" w:hanging="159"/>
      </w:pPr>
      <w:rPr>
        <w:rFonts w:hint="default"/>
        <w:lang w:val="vi" w:eastAsia="en-US" w:bidi="ar-SA"/>
      </w:rPr>
    </w:lvl>
    <w:lvl w:ilvl="2" w:tplc="09CE8186">
      <w:numFmt w:val="bullet"/>
      <w:lvlText w:val="•"/>
      <w:lvlJc w:val="left"/>
      <w:pPr>
        <w:ind w:left="2331" w:hanging="159"/>
      </w:pPr>
      <w:rPr>
        <w:rFonts w:hint="default"/>
        <w:lang w:val="vi" w:eastAsia="en-US" w:bidi="ar-SA"/>
      </w:rPr>
    </w:lvl>
    <w:lvl w:ilvl="3" w:tplc="908CF502">
      <w:numFmt w:val="bullet"/>
      <w:lvlText w:val="•"/>
      <w:lvlJc w:val="left"/>
      <w:pPr>
        <w:ind w:left="3227" w:hanging="159"/>
      </w:pPr>
      <w:rPr>
        <w:rFonts w:hint="default"/>
        <w:lang w:val="vi" w:eastAsia="en-US" w:bidi="ar-SA"/>
      </w:rPr>
    </w:lvl>
    <w:lvl w:ilvl="4" w:tplc="EF9CF9E6">
      <w:numFmt w:val="bullet"/>
      <w:lvlText w:val="•"/>
      <w:lvlJc w:val="left"/>
      <w:pPr>
        <w:ind w:left="4122" w:hanging="159"/>
      </w:pPr>
      <w:rPr>
        <w:rFonts w:hint="default"/>
        <w:lang w:val="vi" w:eastAsia="en-US" w:bidi="ar-SA"/>
      </w:rPr>
    </w:lvl>
    <w:lvl w:ilvl="5" w:tplc="8594261E">
      <w:numFmt w:val="bullet"/>
      <w:lvlText w:val="•"/>
      <w:lvlJc w:val="left"/>
      <w:pPr>
        <w:ind w:left="5018" w:hanging="159"/>
      </w:pPr>
      <w:rPr>
        <w:rFonts w:hint="default"/>
        <w:lang w:val="vi" w:eastAsia="en-US" w:bidi="ar-SA"/>
      </w:rPr>
    </w:lvl>
    <w:lvl w:ilvl="6" w:tplc="97287998">
      <w:numFmt w:val="bullet"/>
      <w:lvlText w:val="•"/>
      <w:lvlJc w:val="left"/>
      <w:pPr>
        <w:ind w:left="5914" w:hanging="159"/>
      </w:pPr>
      <w:rPr>
        <w:rFonts w:hint="default"/>
        <w:lang w:val="vi" w:eastAsia="en-US" w:bidi="ar-SA"/>
      </w:rPr>
    </w:lvl>
    <w:lvl w:ilvl="7" w:tplc="41D056E4">
      <w:numFmt w:val="bullet"/>
      <w:lvlText w:val="•"/>
      <w:lvlJc w:val="left"/>
      <w:pPr>
        <w:ind w:left="6810" w:hanging="159"/>
      </w:pPr>
      <w:rPr>
        <w:rFonts w:hint="default"/>
        <w:lang w:val="vi" w:eastAsia="en-US" w:bidi="ar-SA"/>
      </w:rPr>
    </w:lvl>
    <w:lvl w:ilvl="8" w:tplc="FEE08390">
      <w:numFmt w:val="bullet"/>
      <w:lvlText w:val="•"/>
      <w:lvlJc w:val="left"/>
      <w:pPr>
        <w:ind w:left="7705" w:hanging="159"/>
      </w:pPr>
      <w:rPr>
        <w:rFonts w:hint="default"/>
        <w:lang w:val="vi" w:eastAsia="en-US" w:bidi="ar-SA"/>
      </w:rPr>
    </w:lvl>
  </w:abstractNum>
  <w:abstractNum w:abstractNumId="156" w15:restartNumberingAfterBreak="0">
    <w:nsid w:val="5FA16BA1"/>
    <w:multiLevelType w:val="hybridMultilevel"/>
    <w:tmpl w:val="B8D2E526"/>
    <w:lvl w:ilvl="0" w:tplc="8416CAD4">
      <w:start w:val="3"/>
      <w:numFmt w:val="decimal"/>
      <w:lvlText w:val="%1）"/>
      <w:lvlJc w:val="left"/>
      <w:pPr>
        <w:ind w:left="701" w:hanging="318"/>
      </w:pPr>
      <w:rPr>
        <w:rFonts w:hint="default"/>
        <w:spacing w:val="0"/>
        <w:w w:val="93"/>
        <w:lang w:val="vi" w:eastAsia="en-US" w:bidi="ar-SA"/>
      </w:rPr>
    </w:lvl>
    <w:lvl w:ilvl="1" w:tplc="A25AD29E">
      <w:numFmt w:val="bullet"/>
      <w:lvlText w:val="•"/>
      <w:lvlJc w:val="left"/>
      <w:pPr>
        <w:ind w:left="1579" w:hanging="318"/>
      </w:pPr>
      <w:rPr>
        <w:rFonts w:hint="default"/>
        <w:lang w:val="vi" w:eastAsia="en-US" w:bidi="ar-SA"/>
      </w:rPr>
    </w:lvl>
    <w:lvl w:ilvl="2" w:tplc="724AE4A4">
      <w:numFmt w:val="bullet"/>
      <w:lvlText w:val="•"/>
      <w:lvlJc w:val="left"/>
      <w:pPr>
        <w:ind w:left="2459" w:hanging="318"/>
      </w:pPr>
      <w:rPr>
        <w:rFonts w:hint="default"/>
        <w:lang w:val="vi" w:eastAsia="en-US" w:bidi="ar-SA"/>
      </w:rPr>
    </w:lvl>
    <w:lvl w:ilvl="3" w:tplc="1646E5F4">
      <w:numFmt w:val="bullet"/>
      <w:lvlText w:val="•"/>
      <w:lvlJc w:val="left"/>
      <w:pPr>
        <w:ind w:left="3339" w:hanging="318"/>
      </w:pPr>
      <w:rPr>
        <w:rFonts w:hint="default"/>
        <w:lang w:val="vi" w:eastAsia="en-US" w:bidi="ar-SA"/>
      </w:rPr>
    </w:lvl>
    <w:lvl w:ilvl="4" w:tplc="4BC6844A">
      <w:numFmt w:val="bullet"/>
      <w:lvlText w:val="•"/>
      <w:lvlJc w:val="left"/>
      <w:pPr>
        <w:ind w:left="4218" w:hanging="318"/>
      </w:pPr>
      <w:rPr>
        <w:rFonts w:hint="default"/>
        <w:lang w:val="vi" w:eastAsia="en-US" w:bidi="ar-SA"/>
      </w:rPr>
    </w:lvl>
    <w:lvl w:ilvl="5" w:tplc="9D08D390">
      <w:numFmt w:val="bullet"/>
      <w:lvlText w:val="•"/>
      <w:lvlJc w:val="left"/>
      <w:pPr>
        <w:ind w:left="5098" w:hanging="318"/>
      </w:pPr>
      <w:rPr>
        <w:rFonts w:hint="default"/>
        <w:lang w:val="vi" w:eastAsia="en-US" w:bidi="ar-SA"/>
      </w:rPr>
    </w:lvl>
    <w:lvl w:ilvl="6" w:tplc="B3E25D7C">
      <w:numFmt w:val="bullet"/>
      <w:lvlText w:val="•"/>
      <w:lvlJc w:val="left"/>
      <w:pPr>
        <w:ind w:left="5978" w:hanging="318"/>
      </w:pPr>
      <w:rPr>
        <w:rFonts w:hint="default"/>
        <w:lang w:val="vi" w:eastAsia="en-US" w:bidi="ar-SA"/>
      </w:rPr>
    </w:lvl>
    <w:lvl w:ilvl="7" w:tplc="F266C140">
      <w:numFmt w:val="bullet"/>
      <w:lvlText w:val="•"/>
      <w:lvlJc w:val="left"/>
      <w:pPr>
        <w:ind w:left="6858" w:hanging="318"/>
      </w:pPr>
      <w:rPr>
        <w:rFonts w:hint="default"/>
        <w:lang w:val="vi" w:eastAsia="en-US" w:bidi="ar-SA"/>
      </w:rPr>
    </w:lvl>
    <w:lvl w:ilvl="8" w:tplc="2B746362">
      <w:numFmt w:val="bullet"/>
      <w:lvlText w:val="•"/>
      <w:lvlJc w:val="left"/>
      <w:pPr>
        <w:ind w:left="7737" w:hanging="318"/>
      </w:pPr>
      <w:rPr>
        <w:rFonts w:hint="default"/>
        <w:lang w:val="vi" w:eastAsia="en-US" w:bidi="ar-SA"/>
      </w:rPr>
    </w:lvl>
  </w:abstractNum>
  <w:abstractNum w:abstractNumId="157" w15:restartNumberingAfterBreak="0">
    <w:nsid w:val="5FD547D0"/>
    <w:multiLevelType w:val="hybridMultilevel"/>
    <w:tmpl w:val="98C8CC42"/>
    <w:lvl w:ilvl="0" w:tplc="A1B41108">
      <w:start w:val="1"/>
      <w:numFmt w:val="decimal"/>
      <w:lvlText w:val="%1"/>
      <w:lvlJc w:val="left"/>
      <w:pPr>
        <w:ind w:left="383" w:hanging="192"/>
      </w:pPr>
      <w:rPr>
        <w:rFonts w:ascii="Times New Roman" w:eastAsia="Times New Roman" w:hAnsi="Times New Roman" w:cs="Times New Roman" w:hint="default"/>
        <w:b w:val="0"/>
        <w:bCs w:val="0"/>
        <w:i w:val="0"/>
        <w:iCs w:val="0"/>
        <w:spacing w:val="0"/>
        <w:w w:val="100"/>
        <w:sz w:val="21"/>
        <w:szCs w:val="21"/>
        <w:shd w:val="clear" w:color="auto" w:fill="FFFF00"/>
        <w:lang w:val="vi" w:eastAsia="en-US" w:bidi="ar-SA"/>
      </w:rPr>
    </w:lvl>
    <w:lvl w:ilvl="1" w:tplc="DC2C1632">
      <w:numFmt w:val="bullet"/>
      <w:lvlText w:val="•"/>
      <w:lvlJc w:val="left"/>
      <w:pPr>
        <w:ind w:left="1291" w:hanging="192"/>
      </w:pPr>
      <w:rPr>
        <w:rFonts w:hint="default"/>
        <w:lang w:val="vi" w:eastAsia="en-US" w:bidi="ar-SA"/>
      </w:rPr>
    </w:lvl>
    <w:lvl w:ilvl="2" w:tplc="FF1EB02E">
      <w:numFmt w:val="bullet"/>
      <w:lvlText w:val="•"/>
      <w:lvlJc w:val="left"/>
      <w:pPr>
        <w:ind w:left="2203" w:hanging="192"/>
      </w:pPr>
      <w:rPr>
        <w:rFonts w:hint="default"/>
        <w:lang w:val="vi" w:eastAsia="en-US" w:bidi="ar-SA"/>
      </w:rPr>
    </w:lvl>
    <w:lvl w:ilvl="3" w:tplc="6BB8F48E">
      <w:numFmt w:val="bullet"/>
      <w:lvlText w:val="•"/>
      <w:lvlJc w:val="left"/>
      <w:pPr>
        <w:ind w:left="3115" w:hanging="192"/>
      </w:pPr>
      <w:rPr>
        <w:rFonts w:hint="default"/>
        <w:lang w:val="vi" w:eastAsia="en-US" w:bidi="ar-SA"/>
      </w:rPr>
    </w:lvl>
    <w:lvl w:ilvl="4" w:tplc="9FC4BB62">
      <w:numFmt w:val="bullet"/>
      <w:lvlText w:val="•"/>
      <w:lvlJc w:val="left"/>
      <w:pPr>
        <w:ind w:left="4026" w:hanging="192"/>
      </w:pPr>
      <w:rPr>
        <w:rFonts w:hint="default"/>
        <w:lang w:val="vi" w:eastAsia="en-US" w:bidi="ar-SA"/>
      </w:rPr>
    </w:lvl>
    <w:lvl w:ilvl="5" w:tplc="2318D496">
      <w:numFmt w:val="bullet"/>
      <w:lvlText w:val="•"/>
      <w:lvlJc w:val="left"/>
      <w:pPr>
        <w:ind w:left="4938" w:hanging="192"/>
      </w:pPr>
      <w:rPr>
        <w:rFonts w:hint="default"/>
        <w:lang w:val="vi" w:eastAsia="en-US" w:bidi="ar-SA"/>
      </w:rPr>
    </w:lvl>
    <w:lvl w:ilvl="6" w:tplc="075EEBA6">
      <w:numFmt w:val="bullet"/>
      <w:lvlText w:val="•"/>
      <w:lvlJc w:val="left"/>
      <w:pPr>
        <w:ind w:left="5850" w:hanging="192"/>
      </w:pPr>
      <w:rPr>
        <w:rFonts w:hint="default"/>
        <w:lang w:val="vi" w:eastAsia="en-US" w:bidi="ar-SA"/>
      </w:rPr>
    </w:lvl>
    <w:lvl w:ilvl="7" w:tplc="03FC3D46">
      <w:numFmt w:val="bullet"/>
      <w:lvlText w:val="•"/>
      <w:lvlJc w:val="left"/>
      <w:pPr>
        <w:ind w:left="6762" w:hanging="192"/>
      </w:pPr>
      <w:rPr>
        <w:rFonts w:hint="default"/>
        <w:lang w:val="vi" w:eastAsia="en-US" w:bidi="ar-SA"/>
      </w:rPr>
    </w:lvl>
    <w:lvl w:ilvl="8" w:tplc="0838953A">
      <w:numFmt w:val="bullet"/>
      <w:lvlText w:val="•"/>
      <w:lvlJc w:val="left"/>
      <w:pPr>
        <w:ind w:left="7673" w:hanging="192"/>
      </w:pPr>
      <w:rPr>
        <w:rFonts w:hint="default"/>
        <w:lang w:val="vi" w:eastAsia="en-US" w:bidi="ar-SA"/>
      </w:rPr>
    </w:lvl>
  </w:abstractNum>
  <w:abstractNum w:abstractNumId="158" w15:restartNumberingAfterBreak="0">
    <w:nsid w:val="60D34B82"/>
    <w:multiLevelType w:val="hybridMultilevel"/>
    <w:tmpl w:val="FF9EE714"/>
    <w:lvl w:ilvl="0" w:tplc="8DEE715A">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E87201EA">
      <w:numFmt w:val="bullet"/>
      <w:lvlText w:val="•"/>
      <w:lvlJc w:val="left"/>
      <w:pPr>
        <w:ind w:left="1525" w:hanging="247"/>
      </w:pPr>
      <w:rPr>
        <w:rFonts w:hint="default"/>
        <w:lang w:val="vi" w:eastAsia="en-US" w:bidi="ar-SA"/>
      </w:rPr>
    </w:lvl>
    <w:lvl w:ilvl="2" w:tplc="AFACCDF6">
      <w:numFmt w:val="bullet"/>
      <w:lvlText w:val="•"/>
      <w:lvlJc w:val="left"/>
      <w:pPr>
        <w:ind w:left="2411" w:hanging="247"/>
      </w:pPr>
      <w:rPr>
        <w:rFonts w:hint="default"/>
        <w:lang w:val="vi" w:eastAsia="en-US" w:bidi="ar-SA"/>
      </w:rPr>
    </w:lvl>
    <w:lvl w:ilvl="3" w:tplc="11B00B16">
      <w:numFmt w:val="bullet"/>
      <w:lvlText w:val="•"/>
      <w:lvlJc w:val="left"/>
      <w:pPr>
        <w:ind w:left="3297" w:hanging="247"/>
      </w:pPr>
      <w:rPr>
        <w:rFonts w:hint="default"/>
        <w:lang w:val="vi" w:eastAsia="en-US" w:bidi="ar-SA"/>
      </w:rPr>
    </w:lvl>
    <w:lvl w:ilvl="4" w:tplc="C994E3DE">
      <w:numFmt w:val="bullet"/>
      <w:lvlText w:val="•"/>
      <w:lvlJc w:val="left"/>
      <w:pPr>
        <w:ind w:left="4182" w:hanging="247"/>
      </w:pPr>
      <w:rPr>
        <w:rFonts w:hint="default"/>
        <w:lang w:val="vi" w:eastAsia="en-US" w:bidi="ar-SA"/>
      </w:rPr>
    </w:lvl>
    <w:lvl w:ilvl="5" w:tplc="5FF0DB8A">
      <w:numFmt w:val="bullet"/>
      <w:lvlText w:val="•"/>
      <w:lvlJc w:val="left"/>
      <w:pPr>
        <w:ind w:left="5068" w:hanging="247"/>
      </w:pPr>
      <w:rPr>
        <w:rFonts w:hint="default"/>
        <w:lang w:val="vi" w:eastAsia="en-US" w:bidi="ar-SA"/>
      </w:rPr>
    </w:lvl>
    <w:lvl w:ilvl="6" w:tplc="D9121A9C">
      <w:numFmt w:val="bullet"/>
      <w:lvlText w:val="•"/>
      <w:lvlJc w:val="left"/>
      <w:pPr>
        <w:ind w:left="5954" w:hanging="247"/>
      </w:pPr>
      <w:rPr>
        <w:rFonts w:hint="default"/>
        <w:lang w:val="vi" w:eastAsia="en-US" w:bidi="ar-SA"/>
      </w:rPr>
    </w:lvl>
    <w:lvl w:ilvl="7" w:tplc="4600C222">
      <w:numFmt w:val="bullet"/>
      <w:lvlText w:val="•"/>
      <w:lvlJc w:val="left"/>
      <w:pPr>
        <w:ind w:left="6840" w:hanging="247"/>
      </w:pPr>
      <w:rPr>
        <w:rFonts w:hint="default"/>
        <w:lang w:val="vi" w:eastAsia="en-US" w:bidi="ar-SA"/>
      </w:rPr>
    </w:lvl>
    <w:lvl w:ilvl="8" w:tplc="2D1A878C">
      <w:numFmt w:val="bullet"/>
      <w:lvlText w:val="•"/>
      <w:lvlJc w:val="left"/>
      <w:pPr>
        <w:ind w:left="7725" w:hanging="247"/>
      </w:pPr>
      <w:rPr>
        <w:rFonts w:hint="default"/>
        <w:lang w:val="vi" w:eastAsia="en-US" w:bidi="ar-SA"/>
      </w:rPr>
    </w:lvl>
  </w:abstractNum>
  <w:abstractNum w:abstractNumId="159" w15:restartNumberingAfterBreak="0">
    <w:nsid w:val="60F6026F"/>
    <w:multiLevelType w:val="hybridMultilevel"/>
    <w:tmpl w:val="10366506"/>
    <w:lvl w:ilvl="0" w:tplc="F912B86A">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5AAE60F0">
      <w:numFmt w:val="bullet"/>
      <w:lvlText w:val="•"/>
      <w:lvlJc w:val="left"/>
      <w:pPr>
        <w:ind w:left="1435" w:hanging="159"/>
      </w:pPr>
      <w:rPr>
        <w:rFonts w:hint="default"/>
        <w:lang w:val="vi" w:eastAsia="en-US" w:bidi="ar-SA"/>
      </w:rPr>
    </w:lvl>
    <w:lvl w:ilvl="2" w:tplc="6C4890F0">
      <w:numFmt w:val="bullet"/>
      <w:lvlText w:val="•"/>
      <w:lvlJc w:val="left"/>
      <w:pPr>
        <w:ind w:left="2331" w:hanging="159"/>
      </w:pPr>
      <w:rPr>
        <w:rFonts w:hint="default"/>
        <w:lang w:val="vi" w:eastAsia="en-US" w:bidi="ar-SA"/>
      </w:rPr>
    </w:lvl>
    <w:lvl w:ilvl="3" w:tplc="BD062478">
      <w:numFmt w:val="bullet"/>
      <w:lvlText w:val="•"/>
      <w:lvlJc w:val="left"/>
      <w:pPr>
        <w:ind w:left="3227" w:hanging="159"/>
      </w:pPr>
      <w:rPr>
        <w:rFonts w:hint="default"/>
        <w:lang w:val="vi" w:eastAsia="en-US" w:bidi="ar-SA"/>
      </w:rPr>
    </w:lvl>
    <w:lvl w:ilvl="4" w:tplc="96606EE2">
      <w:numFmt w:val="bullet"/>
      <w:lvlText w:val="•"/>
      <w:lvlJc w:val="left"/>
      <w:pPr>
        <w:ind w:left="4122" w:hanging="159"/>
      </w:pPr>
      <w:rPr>
        <w:rFonts w:hint="default"/>
        <w:lang w:val="vi" w:eastAsia="en-US" w:bidi="ar-SA"/>
      </w:rPr>
    </w:lvl>
    <w:lvl w:ilvl="5" w:tplc="6C86DD36">
      <w:numFmt w:val="bullet"/>
      <w:lvlText w:val="•"/>
      <w:lvlJc w:val="left"/>
      <w:pPr>
        <w:ind w:left="5018" w:hanging="159"/>
      </w:pPr>
      <w:rPr>
        <w:rFonts w:hint="default"/>
        <w:lang w:val="vi" w:eastAsia="en-US" w:bidi="ar-SA"/>
      </w:rPr>
    </w:lvl>
    <w:lvl w:ilvl="6" w:tplc="1E502C74">
      <w:numFmt w:val="bullet"/>
      <w:lvlText w:val="•"/>
      <w:lvlJc w:val="left"/>
      <w:pPr>
        <w:ind w:left="5914" w:hanging="159"/>
      </w:pPr>
      <w:rPr>
        <w:rFonts w:hint="default"/>
        <w:lang w:val="vi" w:eastAsia="en-US" w:bidi="ar-SA"/>
      </w:rPr>
    </w:lvl>
    <w:lvl w:ilvl="7" w:tplc="AB989772">
      <w:numFmt w:val="bullet"/>
      <w:lvlText w:val="•"/>
      <w:lvlJc w:val="left"/>
      <w:pPr>
        <w:ind w:left="6810" w:hanging="159"/>
      </w:pPr>
      <w:rPr>
        <w:rFonts w:hint="default"/>
        <w:lang w:val="vi" w:eastAsia="en-US" w:bidi="ar-SA"/>
      </w:rPr>
    </w:lvl>
    <w:lvl w:ilvl="8" w:tplc="97228128">
      <w:numFmt w:val="bullet"/>
      <w:lvlText w:val="•"/>
      <w:lvlJc w:val="left"/>
      <w:pPr>
        <w:ind w:left="7705" w:hanging="159"/>
      </w:pPr>
      <w:rPr>
        <w:rFonts w:hint="default"/>
        <w:lang w:val="vi" w:eastAsia="en-US" w:bidi="ar-SA"/>
      </w:rPr>
    </w:lvl>
  </w:abstractNum>
  <w:abstractNum w:abstractNumId="160" w15:restartNumberingAfterBreak="0">
    <w:nsid w:val="616F18F2"/>
    <w:multiLevelType w:val="hybridMultilevel"/>
    <w:tmpl w:val="81340C0A"/>
    <w:lvl w:ilvl="0" w:tplc="2A205A92">
      <w:start w:val="1"/>
      <w:numFmt w:val="decimal"/>
      <w:lvlText w:val="(%1)"/>
      <w:lvlJc w:val="left"/>
      <w:pPr>
        <w:ind w:left="630" w:hanging="247"/>
      </w:pPr>
      <w:rPr>
        <w:rFonts w:hint="default"/>
        <w:spacing w:val="-1"/>
        <w:w w:val="92"/>
        <w:lang w:val="vi" w:eastAsia="en-US" w:bidi="ar-SA"/>
      </w:rPr>
    </w:lvl>
    <w:lvl w:ilvl="1" w:tplc="E918C6F4">
      <w:numFmt w:val="bullet"/>
      <w:lvlText w:val="•"/>
      <w:lvlJc w:val="left"/>
      <w:pPr>
        <w:ind w:left="1525" w:hanging="247"/>
      </w:pPr>
      <w:rPr>
        <w:rFonts w:hint="default"/>
        <w:lang w:val="vi" w:eastAsia="en-US" w:bidi="ar-SA"/>
      </w:rPr>
    </w:lvl>
    <w:lvl w:ilvl="2" w:tplc="050E32A0">
      <w:numFmt w:val="bullet"/>
      <w:lvlText w:val="•"/>
      <w:lvlJc w:val="left"/>
      <w:pPr>
        <w:ind w:left="2411" w:hanging="247"/>
      </w:pPr>
      <w:rPr>
        <w:rFonts w:hint="default"/>
        <w:lang w:val="vi" w:eastAsia="en-US" w:bidi="ar-SA"/>
      </w:rPr>
    </w:lvl>
    <w:lvl w:ilvl="3" w:tplc="6AD01E68">
      <w:numFmt w:val="bullet"/>
      <w:lvlText w:val="•"/>
      <w:lvlJc w:val="left"/>
      <w:pPr>
        <w:ind w:left="3297" w:hanging="247"/>
      </w:pPr>
      <w:rPr>
        <w:rFonts w:hint="default"/>
        <w:lang w:val="vi" w:eastAsia="en-US" w:bidi="ar-SA"/>
      </w:rPr>
    </w:lvl>
    <w:lvl w:ilvl="4" w:tplc="05C0DD86">
      <w:numFmt w:val="bullet"/>
      <w:lvlText w:val="•"/>
      <w:lvlJc w:val="left"/>
      <w:pPr>
        <w:ind w:left="4182" w:hanging="247"/>
      </w:pPr>
      <w:rPr>
        <w:rFonts w:hint="default"/>
        <w:lang w:val="vi" w:eastAsia="en-US" w:bidi="ar-SA"/>
      </w:rPr>
    </w:lvl>
    <w:lvl w:ilvl="5" w:tplc="0AEC685E">
      <w:numFmt w:val="bullet"/>
      <w:lvlText w:val="•"/>
      <w:lvlJc w:val="left"/>
      <w:pPr>
        <w:ind w:left="5068" w:hanging="247"/>
      </w:pPr>
      <w:rPr>
        <w:rFonts w:hint="default"/>
        <w:lang w:val="vi" w:eastAsia="en-US" w:bidi="ar-SA"/>
      </w:rPr>
    </w:lvl>
    <w:lvl w:ilvl="6" w:tplc="4EC2DCA2">
      <w:numFmt w:val="bullet"/>
      <w:lvlText w:val="•"/>
      <w:lvlJc w:val="left"/>
      <w:pPr>
        <w:ind w:left="5954" w:hanging="247"/>
      </w:pPr>
      <w:rPr>
        <w:rFonts w:hint="default"/>
        <w:lang w:val="vi" w:eastAsia="en-US" w:bidi="ar-SA"/>
      </w:rPr>
    </w:lvl>
    <w:lvl w:ilvl="7" w:tplc="BE5427E2">
      <w:numFmt w:val="bullet"/>
      <w:lvlText w:val="•"/>
      <w:lvlJc w:val="left"/>
      <w:pPr>
        <w:ind w:left="6840" w:hanging="247"/>
      </w:pPr>
      <w:rPr>
        <w:rFonts w:hint="default"/>
        <w:lang w:val="vi" w:eastAsia="en-US" w:bidi="ar-SA"/>
      </w:rPr>
    </w:lvl>
    <w:lvl w:ilvl="8" w:tplc="7092ECAE">
      <w:numFmt w:val="bullet"/>
      <w:lvlText w:val="•"/>
      <w:lvlJc w:val="left"/>
      <w:pPr>
        <w:ind w:left="7725" w:hanging="247"/>
      </w:pPr>
      <w:rPr>
        <w:rFonts w:hint="default"/>
        <w:lang w:val="vi" w:eastAsia="en-US" w:bidi="ar-SA"/>
      </w:rPr>
    </w:lvl>
  </w:abstractNum>
  <w:abstractNum w:abstractNumId="161" w15:restartNumberingAfterBreak="0">
    <w:nsid w:val="62BF77EA"/>
    <w:multiLevelType w:val="hybridMultilevel"/>
    <w:tmpl w:val="40AC7016"/>
    <w:lvl w:ilvl="0" w:tplc="A0322A90">
      <w:start w:val="1"/>
      <w:numFmt w:val="decimal"/>
      <w:lvlText w:val="%1"/>
      <w:lvlJc w:val="left"/>
      <w:pPr>
        <w:ind w:left="594" w:hanging="212"/>
      </w:pPr>
      <w:rPr>
        <w:rFonts w:ascii="Times New Roman" w:eastAsia="Times New Roman" w:hAnsi="Times New Roman" w:cs="Times New Roman" w:hint="default"/>
        <w:b w:val="0"/>
        <w:bCs w:val="0"/>
        <w:i w:val="0"/>
        <w:iCs w:val="0"/>
        <w:spacing w:val="0"/>
        <w:w w:val="80"/>
        <w:sz w:val="21"/>
        <w:szCs w:val="21"/>
        <w:shd w:val="clear" w:color="auto" w:fill="FFFF00"/>
        <w:lang w:val="vi" w:eastAsia="en-US" w:bidi="ar-SA"/>
      </w:rPr>
    </w:lvl>
    <w:lvl w:ilvl="1" w:tplc="3A06673E">
      <w:numFmt w:val="bullet"/>
      <w:lvlText w:val="•"/>
      <w:lvlJc w:val="left"/>
      <w:pPr>
        <w:ind w:left="1489" w:hanging="212"/>
      </w:pPr>
      <w:rPr>
        <w:rFonts w:hint="default"/>
        <w:lang w:val="vi" w:eastAsia="en-US" w:bidi="ar-SA"/>
      </w:rPr>
    </w:lvl>
    <w:lvl w:ilvl="2" w:tplc="3FB0B1CC">
      <w:numFmt w:val="bullet"/>
      <w:lvlText w:val="•"/>
      <w:lvlJc w:val="left"/>
      <w:pPr>
        <w:ind w:left="2379" w:hanging="212"/>
      </w:pPr>
      <w:rPr>
        <w:rFonts w:hint="default"/>
        <w:lang w:val="vi" w:eastAsia="en-US" w:bidi="ar-SA"/>
      </w:rPr>
    </w:lvl>
    <w:lvl w:ilvl="3" w:tplc="8864CD80">
      <w:numFmt w:val="bullet"/>
      <w:lvlText w:val="•"/>
      <w:lvlJc w:val="left"/>
      <w:pPr>
        <w:ind w:left="3269" w:hanging="212"/>
      </w:pPr>
      <w:rPr>
        <w:rFonts w:hint="default"/>
        <w:lang w:val="vi" w:eastAsia="en-US" w:bidi="ar-SA"/>
      </w:rPr>
    </w:lvl>
    <w:lvl w:ilvl="4" w:tplc="6316A1A6">
      <w:numFmt w:val="bullet"/>
      <w:lvlText w:val="•"/>
      <w:lvlJc w:val="left"/>
      <w:pPr>
        <w:ind w:left="4158" w:hanging="212"/>
      </w:pPr>
      <w:rPr>
        <w:rFonts w:hint="default"/>
        <w:lang w:val="vi" w:eastAsia="en-US" w:bidi="ar-SA"/>
      </w:rPr>
    </w:lvl>
    <w:lvl w:ilvl="5" w:tplc="CA9A0A5E">
      <w:numFmt w:val="bullet"/>
      <w:lvlText w:val="•"/>
      <w:lvlJc w:val="left"/>
      <w:pPr>
        <w:ind w:left="5048" w:hanging="212"/>
      </w:pPr>
      <w:rPr>
        <w:rFonts w:hint="default"/>
        <w:lang w:val="vi" w:eastAsia="en-US" w:bidi="ar-SA"/>
      </w:rPr>
    </w:lvl>
    <w:lvl w:ilvl="6" w:tplc="117AB550">
      <w:numFmt w:val="bullet"/>
      <w:lvlText w:val="•"/>
      <w:lvlJc w:val="left"/>
      <w:pPr>
        <w:ind w:left="5938" w:hanging="212"/>
      </w:pPr>
      <w:rPr>
        <w:rFonts w:hint="default"/>
        <w:lang w:val="vi" w:eastAsia="en-US" w:bidi="ar-SA"/>
      </w:rPr>
    </w:lvl>
    <w:lvl w:ilvl="7" w:tplc="2DE4C996">
      <w:numFmt w:val="bullet"/>
      <w:lvlText w:val="•"/>
      <w:lvlJc w:val="left"/>
      <w:pPr>
        <w:ind w:left="6828" w:hanging="212"/>
      </w:pPr>
      <w:rPr>
        <w:rFonts w:hint="default"/>
        <w:lang w:val="vi" w:eastAsia="en-US" w:bidi="ar-SA"/>
      </w:rPr>
    </w:lvl>
    <w:lvl w:ilvl="8" w:tplc="2924C2D6">
      <w:numFmt w:val="bullet"/>
      <w:lvlText w:val="•"/>
      <w:lvlJc w:val="left"/>
      <w:pPr>
        <w:ind w:left="7717" w:hanging="212"/>
      </w:pPr>
      <w:rPr>
        <w:rFonts w:hint="default"/>
        <w:lang w:val="vi" w:eastAsia="en-US" w:bidi="ar-SA"/>
      </w:rPr>
    </w:lvl>
  </w:abstractNum>
  <w:abstractNum w:abstractNumId="162" w15:restartNumberingAfterBreak="0">
    <w:nsid w:val="631315F6"/>
    <w:multiLevelType w:val="hybridMultilevel"/>
    <w:tmpl w:val="49AA7932"/>
    <w:lvl w:ilvl="0" w:tplc="103C3E9E">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B9F0E66E">
      <w:numFmt w:val="bullet"/>
      <w:lvlText w:val="○"/>
      <w:lvlJc w:val="left"/>
      <w:pPr>
        <w:ind w:left="512" w:hanging="129"/>
      </w:pPr>
      <w:rPr>
        <w:rFonts w:ascii="Times New Roman" w:eastAsia="Times New Roman" w:hAnsi="Times New Roman" w:cs="Times New Roman" w:hint="default"/>
        <w:spacing w:val="-1"/>
        <w:w w:val="84"/>
        <w:lang w:val="vi" w:eastAsia="en-US" w:bidi="ar-SA"/>
      </w:rPr>
    </w:lvl>
    <w:lvl w:ilvl="2" w:tplc="8672367C">
      <w:numFmt w:val="bullet"/>
      <w:lvlText w:val="•"/>
      <w:lvlJc w:val="left"/>
      <w:pPr>
        <w:ind w:left="1624" w:hanging="129"/>
      </w:pPr>
      <w:rPr>
        <w:rFonts w:hint="default"/>
        <w:lang w:val="vi" w:eastAsia="en-US" w:bidi="ar-SA"/>
      </w:rPr>
    </w:lvl>
    <w:lvl w:ilvl="3" w:tplc="990E26C0">
      <w:numFmt w:val="bullet"/>
      <w:lvlText w:val="•"/>
      <w:lvlJc w:val="left"/>
      <w:pPr>
        <w:ind w:left="2608" w:hanging="129"/>
      </w:pPr>
      <w:rPr>
        <w:rFonts w:hint="default"/>
        <w:lang w:val="vi" w:eastAsia="en-US" w:bidi="ar-SA"/>
      </w:rPr>
    </w:lvl>
    <w:lvl w:ilvl="4" w:tplc="11C03D34">
      <w:numFmt w:val="bullet"/>
      <w:lvlText w:val="•"/>
      <w:lvlJc w:val="left"/>
      <w:pPr>
        <w:ind w:left="3592" w:hanging="129"/>
      </w:pPr>
      <w:rPr>
        <w:rFonts w:hint="default"/>
        <w:lang w:val="vi" w:eastAsia="en-US" w:bidi="ar-SA"/>
      </w:rPr>
    </w:lvl>
    <w:lvl w:ilvl="5" w:tplc="85AC8D76">
      <w:numFmt w:val="bullet"/>
      <w:lvlText w:val="•"/>
      <w:lvlJc w:val="left"/>
      <w:pPr>
        <w:ind w:left="4576" w:hanging="129"/>
      </w:pPr>
      <w:rPr>
        <w:rFonts w:hint="default"/>
        <w:lang w:val="vi" w:eastAsia="en-US" w:bidi="ar-SA"/>
      </w:rPr>
    </w:lvl>
    <w:lvl w:ilvl="6" w:tplc="573042D2">
      <w:numFmt w:val="bullet"/>
      <w:lvlText w:val="•"/>
      <w:lvlJc w:val="left"/>
      <w:pPr>
        <w:ind w:left="5560" w:hanging="129"/>
      </w:pPr>
      <w:rPr>
        <w:rFonts w:hint="default"/>
        <w:lang w:val="vi" w:eastAsia="en-US" w:bidi="ar-SA"/>
      </w:rPr>
    </w:lvl>
    <w:lvl w:ilvl="7" w:tplc="E9C01FAA">
      <w:numFmt w:val="bullet"/>
      <w:lvlText w:val="•"/>
      <w:lvlJc w:val="left"/>
      <w:pPr>
        <w:ind w:left="6544" w:hanging="129"/>
      </w:pPr>
      <w:rPr>
        <w:rFonts w:hint="default"/>
        <w:lang w:val="vi" w:eastAsia="en-US" w:bidi="ar-SA"/>
      </w:rPr>
    </w:lvl>
    <w:lvl w:ilvl="8" w:tplc="2932D578">
      <w:numFmt w:val="bullet"/>
      <w:lvlText w:val="•"/>
      <w:lvlJc w:val="left"/>
      <w:pPr>
        <w:ind w:left="7529" w:hanging="129"/>
      </w:pPr>
      <w:rPr>
        <w:rFonts w:hint="default"/>
        <w:lang w:val="vi" w:eastAsia="en-US" w:bidi="ar-SA"/>
      </w:rPr>
    </w:lvl>
  </w:abstractNum>
  <w:abstractNum w:abstractNumId="163" w15:restartNumberingAfterBreak="0">
    <w:nsid w:val="6385365D"/>
    <w:multiLevelType w:val="hybridMultilevel"/>
    <w:tmpl w:val="9AC89682"/>
    <w:lvl w:ilvl="0" w:tplc="66EE346C">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7046CDEA">
      <w:numFmt w:val="bullet"/>
      <w:lvlText w:val="•"/>
      <w:lvlJc w:val="left"/>
      <w:pPr>
        <w:ind w:left="1525" w:hanging="247"/>
      </w:pPr>
      <w:rPr>
        <w:rFonts w:hint="default"/>
        <w:lang w:val="vi" w:eastAsia="en-US" w:bidi="ar-SA"/>
      </w:rPr>
    </w:lvl>
    <w:lvl w:ilvl="2" w:tplc="0B9A5F04">
      <w:numFmt w:val="bullet"/>
      <w:lvlText w:val="•"/>
      <w:lvlJc w:val="left"/>
      <w:pPr>
        <w:ind w:left="2411" w:hanging="247"/>
      </w:pPr>
      <w:rPr>
        <w:rFonts w:hint="default"/>
        <w:lang w:val="vi" w:eastAsia="en-US" w:bidi="ar-SA"/>
      </w:rPr>
    </w:lvl>
    <w:lvl w:ilvl="3" w:tplc="88522D48">
      <w:numFmt w:val="bullet"/>
      <w:lvlText w:val="•"/>
      <w:lvlJc w:val="left"/>
      <w:pPr>
        <w:ind w:left="3297" w:hanging="247"/>
      </w:pPr>
      <w:rPr>
        <w:rFonts w:hint="default"/>
        <w:lang w:val="vi" w:eastAsia="en-US" w:bidi="ar-SA"/>
      </w:rPr>
    </w:lvl>
    <w:lvl w:ilvl="4" w:tplc="762E65E2">
      <w:numFmt w:val="bullet"/>
      <w:lvlText w:val="•"/>
      <w:lvlJc w:val="left"/>
      <w:pPr>
        <w:ind w:left="4182" w:hanging="247"/>
      </w:pPr>
      <w:rPr>
        <w:rFonts w:hint="default"/>
        <w:lang w:val="vi" w:eastAsia="en-US" w:bidi="ar-SA"/>
      </w:rPr>
    </w:lvl>
    <w:lvl w:ilvl="5" w:tplc="0A3637D2">
      <w:numFmt w:val="bullet"/>
      <w:lvlText w:val="•"/>
      <w:lvlJc w:val="left"/>
      <w:pPr>
        <w:ind w:left="5068" w:hanging="247"/>
      </w:pPr>
      <w:rPr>
        <w:rFonts w:hint="default"/>
        <w:lang w:val="vi" w:eastAsia="en-US" w:bidi="ar-SA"/>
      </w:rPr>
    </w:lvl>
    <w:lvl w:ilvl="6" w:tplc="C804C170">
      <w:numFmt w:val="bullet"/>
      <w:lvlText w:val="•"/>
      <w:lvlJc w:val="left"/>
      <w:pPr>
        <w:ind w:left="5954" w:hanging="247"/>
      </w:pPr>
      <w:rPr>
        <w:rFonts w:hint="default"/>
        <w:lang w:val="vi" w:eastAsia="en-US" w:bidi="ar-SA"/>
      </w:rPr>
    </w:lvl>
    <w:lvl w:ilvl="7" w:tplc="62AE458A">
      <w:numFmt w:val="bullet"/>
      <w:lvlText w:val="•"/>
      <w:lvlJc w:val="left"/>
      <w:pPr>
        <w:ind w:left="6840" w:hanging="247"/>
      </w:pPr>
      <w:rPr>
        <w:rFonts w:hint="default"/>
        <w:lang w:val="vi" w:eastAsia="en-US" w:bidi="ar-SA"/>
      </w:rPr>
    </w:lvl>
    <w:lvl w:ilvl="8" w:tplc="0FD4AD70">
      <w:numFmt w:val="bullet"/>
      <w:lvlText w:val="•"/>
      <w:lvlJc w:val="left"/>
      <w:pPr>
        <w:ind w:left="7725" w:hanging="247"/>
      </w:pPr>
      <w:rPr>
        <w:rFonts w:hint="default"/>
        <w:lang w:val="vi" w:eastAsia="en-US" w:bidi="ar-SA"/>
      </w:rPr>
    </w:lvl>
  </w:abstractNum>
  <w:abstractNum w:abstractNumId="164" w15:restartNumberingAfterBreak="0">
    <w:nsid w:val="63AC00AB"/>
    <w:multiLevelType w:val="hybridMultilevel"/>
    <w:tmpl w:val="A9F4A4A2"/>
    <w:lvl w:ilvl="0" w:tplc="8B2EC856">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3D96F792">
      <w:numFmt w:val="bullet"/>
      <w:lvlText w:val="•"/>
      <w:lvlJc w:val="left"/>
      <w:pPr>
        <w:ind w:left="1435" w:hanging="159"/>
      </w:pPr>
      <w:rPr>
        <w:rFonts w:hint="default"/>
        <w:lang w:val="vi" w:eastAsia="en-US" w:bidi="ar-SA"/>
      </w:rPr>
    </w:lvl>
    <w:lvl w:ilvl="2" w:tplc="4038302C">
      <w:numFmt w:val="bullet"/>
      <w:lvlText w:val="•"/>
      <w:lvlJc w:val="left"/>
      <w:pPr>
        <w:ind w:left="2331" w:hanging="159"/>
      </w:pPr>
      <w:rPr>
        <w:rFonts w:hint="default"/>
        <w:lang w:val="vi" w:eastAsia="en-US" w:bidi="ar-SA"/>
      </w:rPr>
    </w:lvl>
    <w:lvl w:ilvl="3" w:tplc="971E041A">
      <w:numFmt w:val="bullet"/>
      <w:lvlText w:val="•"/>
      <w:lvlJc w:val="left"/>
      <w:pPr>
        <w:ind w:left="3227" w:hanging="159"/>
      </w:pPr>
      <w:rPr>
        <w:rFonts w:hint="default"/>
        <w:lang w:val="vi" w:eastAsia="en-US" w:bidi="ar-SA"/>
      </w:rPr>
    </w:lvl>
    <w:lvl w:ilvl="4" w:tplc="B0CCF94A">
      <w:numFmt w:val="bullet"/>
      <w:lvlText w:val="•"/>
      <w:lvlJc w:val="left"/>
      <w:pPr>
        <w:ind w:left="4122" w:hanging="159"/>
      </w:pPr>
      <w:rPr>
        <w:rFonts w:hint="default"/>
        <w:lang w:val="vi" w:eastAsia="en-US" w:bidi="ar-SA"/>
      </w:rPr>
    </w:lvl>
    <w:lvl w:ilvl="5" w:tplc="56A4333A">
      <w:numFmt w:val="bullet"/>
      <w:lvlText w:val="•"/>
      <w:lvlJc w:val="left"/>
      <w:pPr>
        <w:ind w:left="5018" w:hanging="159"/>
      </w:pPr>
      <w:rPr>
        <w:rFonts w:hint="default"/>
        <w:lang w:val="vi" w:eastAsia="en-US" w:bidi="ar-SA"/>
      </w:rPr>
    </w:lvl>
    <w:lvl w:ilvl="6" w:tplc="8C725FD0">
      <w:numFmt w:val="bullet"/>
      <w:lvlText w:val="•"/>
      <w:lvlJc w:val="left"/>
      <w:pPr>
        <w:ind w:left="5914" w:hanging="159"/>
      </w:pPr>
      <w:rPr>
        <w:rFonts w:hint="default"/>
        <w:lang w:val="vi" w:eastAsia="en-US" w:bidi="ar-SA"/>
      </w:rPr>
    </w:lvl>
    <w:lvl w:ilvl="7" w:tplc="43C0AF06">
      <w:numFmt w:val="bullet"/>
      <w:lvlText w:val="•"/>
      <w:lvlJc w:val="left"/>
      <w:pPr>
        <w:ind w:left="6810" w:hanging="159"/>
      </w:pPr>
      <w:rPr>
        <w:rFonts w:hint="default"/>
        <w:lang w:val="vi" w:eastAsia="en-US" w:bidi="ar-SA"/>
      </w:rPr>
    </w:lvl>
    <w:lvl w:ilvl="8" w:tplc="14F459FC">
      <w:numFmt w:val="bullet"/>
      <w:lvlText w:val="•"/>
      <w:lvlJc w:val="left"/>
      <w:pPr>
        <w:ind w:left="7705" w:hanging="159"/>
      </w:pPr>
      <w:rPr>
        <w:rFonts w:hint="default"/>
        <w:lang w:val="vi" w:eastAsia="en-US" w:bidi="ar-SA"/>
      </w:rPr>
    </w:lvl>
  </w:abstractNum>
  <w:abstractNum w:abstractNumId="165" w15:restartNumberingAfterBreak="0">
    <w:nsid w:val="63E929B8"/>
    <w:multiLevelType w:val="hybridMultilevel"/>
    <w:tmpl w:val="7E5AD2D2"/>
    <w:lvl w:ilvl="0" w:tplc="54D03382">
      <w:start w:val="1"/>
      <w:numFmt w:val="decimal"/>
      <w:lvlText w:val="%1)"/>
      <w:lvlJc w:val="left"/>
      <w:pPr>
        <w:ind w:left="695" w:hanging="312"/>
      </w:pPr>
      <w:rPr>
        <w:rFonts w:ascii="Times New Roman" w:eastAsia="Times New Roman" w:hAnsi="Times New Roman" w:cs="Times New Roman" w:hint="default"/>
        <w:b w:val="0"/>
        <w:bCs w:val="0"/>
        <w:i w:val="0"/>
        <w:iCs w:val="0"/>
        <w:spacing w:val="0"/>
        <w:w w:val="87"/>
        <w:sz w:val="21"/>
        <w:szCs w:val="21"/>
        <w:shd w:val="clear" w:color="auto" w:fill="FFFF00"/>
        <w:lang w:val="vi" w:eastAsia="en-US" w:bidi="ar-SA"/>
      </w:rPr>
    </w:lvl>
    <w:lvl w:ilvl="1" w:tplc="655E2FAC">
      <w:numFmt w:val="bullet"/>
      <w:lvlText w:val="•"/>
      <w:lvlJc w:val="left"/>
      <w:pPr>
        <w:ind w:left="1579" w:hanging="312"/>
      </w:pPr>
      <w:rPr>
        <w:rFonts w:hint="default"/>
        <w:lang w:val="vi" w:eastAsia="en-US" w:bidi="ar-SA"/>
      </w:rPr>
    </w:lvl>
    <w:lvl w:ilvl="2" w:tplc="652A6B0C">
      <w:numFmt w:val="bullet"/>
      <w:lvlText w:val="•"/>
      <w:lvlJc w:val="left"/>
      <w:pPr>
        <w:ind w:left="2459" w:hanging="312"/>
      </w:pPr>
      <w:rPr>
        <w:rFonts w:hint="default"/>
        <w:lang w:val="vi" w:eastAsia="en-US" w:bidi="ar-SA"/>
      </w:rPr>
    </w:lvl>
    <w:lvl w:ilvl="3" w:tplc="0A801936">
      <w:numFmt w:val="bullet"/>
      <w:lvlText w:val="•"/>
      <w:lvlJc w:val="left"/>
      <w:pPr>
        <w:ind w:left="3339" w:hanging="312"/>
      </w:pPr>
      <w:rPr>
        <w:rFonts w:hint="default"/>
        <w:lang w:val="vi" w:eastAsia="en-US" w:bidi="ar-SA"/>
      </w:rPr>
    </w:lvl>
    <w:lvl w:ilvl="4" w:tplc="B28EA40A">
      <w:numFmt w:val="bullet"/>
      <w:lvlText w:val="•"/>
      <w:lvlJc w:val="left"/>
      <w:pPr>
        <w:ind w:left="4218" w:hanging="312"/>
      </w:pPr>
      <w:rPr>
        <w:rFonts w:hint="default"/>
        <w:lang w:val="vi" w:eastAsia="en-US" w:bidi="ar-SA"/>
      </w:rPr>
    </w:lvl>
    <w:lvl w:ilvl="5" w:tplc="9F9A513A">
      <w:numFmt w:val="bullet"/>
      <w:lvlText w:val="•"/>
      <w:lvlJc w:val="left"/>
      <w:pPr>
        <w:ind w:left="5098" w:hanging="312"/>
      </w:pPr>
      <w:rPr>
        <w:rFonts w:hint="default"/>
        <w:lang w:val="vi" w:eastAsia="en-US" w:bidi="ar-SA"/>
      </w:rPr>
    </w:lvl>
    <w:lvl w:ilvl="6" w:tplc="872658EE">
      <w:numFmt w:val="bullet"/>
      <w:lvlText w:val="•"/>
      <w:lvlJc w:val="left"/>
      <w:pPr>
        <w:ind w:left="5978" w:hanging="312"/>
      </w:pPr>
      <w:rPr>
        <w:rFonts w:hint="default"/>
        <w:lang w:val="vi" w:eastAsia="en-US" w:bidi="ar-SA"/>
      </w:rPr>
    </w:lvl>
    <w:lvl w:ilvl="7" w:tplc="21505C8A">
      <w:numFmt w:val="bullet"/>
      <w:lvlText w:val="•"/>
      <w:lvlJc w:val="left"/>
      <w:pPr>
        <w:ind w:left="6858" w:hanging="312"/>
      </w:pPr>
      <w:rPr>
        <w:rFonts w:hint="default"/>
        <w:lang w:val="vi" w:eastAsia="en-US" w:bidi="ar-SA"/>
      </w:rPr>
    </w:lvl>
    <w:lvl w:ilvl="8" w:tplc="81CE3C4C">
      <w:numFmt w:val="bullet"/>
      <w:lvlText w:val="•"/>
      <w:lvlJc w:val="left"/>
      <w:pPr>
        <w:ind w:left="7737" w:hanging="312"/>
      </w:pPr>
      <w:rPr>
        <w:rFonts w:hint="default"/>
        <w:lang w:val="vi" w:eastAsia="en-US" w:bidi="ar-SA"/>
      </w:rPr>
    </w:lvl>
  </w:abstractNum>
  <w:abstractNum w:abstractNumId="166" w15:restartNumberingAfterBreak="0">
    <w:nsid w:val="642D4FDB"/>
    <w:multiLevelType w:val="hybridMultilevel"/>
    <w:tmpl w:val="9A74DB3A"/>
    <w:lvl w:ilvl="0" w:tplc="FBDCB828">
      <w:start w:val="1"/>
      <w:numFmt w:val="decimal"/>
      <w:lvlText w:val="%1"/>
      <w:lvlJc w:val="left"/>
      <w:pPr>
        <w:ind w:left="383" w:hanging="159"/>
      </w:pPr>
      <w:rPr>
        <w:rFonts w:hint="default"/>
        <w:spacing w:val="0"/>
        <w:w w:val="100"/>
        <w:lang w:val="vi" w:eastAsia="en-US" w:bidi="ar-SA"/>
      </w:rPr>
    </w:lvl>
    <w:lvl w:ilvl="1" w:tplc="6924FD4C">
      <w:numFmt w:val="bullet"/>
      <w:lvlText w:val="•"/>
      <w:lvlJc w:val="left"/>
      <w:pPr>
        <w:ind w:left="1291" w:hanging="159"/>
      </w:pPr>
      <w:rPr>
        <w:rFonts w:hint="default"/>
        <w:lang w:val="vi" w:eastAsia="en-US" w:bidi="ar-SA"/>
      </w:rPr>
    </w:lvl>
    <w:lvl w:ilvl="2" w:tplc="E0DE339C">
      <w:numFmt w:val="bullet"/>
      <w:lvlText w:val="•"/>
      <w:lvlJc w:val="left"/>
      <w:pPr>
        <w:ind w:left="2203" w:hanging="159"/>
      </w:pPr>
      <w:rPr>
        <w:rFonts w:hint="default"/>
        <w:lang w:val="vi" w:eastAsia="en-US" w:bidi="ar-SA"/>
      </w:rPr>
    </w:lvl>
    <w:lvl w:ilvl="3" w:tplc="776CE382">
      <w:numFmt w:val="bullet"/>
      <w:lvlText w:val="•"/>
      <w:lvlJc w:val="left"/>
      <w:pPr>
        <w:ind w:left="3115" w:hanging="159"/>
      </w:pPr>
      <w:rPr>
        <w:rFonts w:hint="default"/>
        <w:lang w:val="vi" w:eastAsia="en-US" w:bidi="ar-SA"/>
      </w:rPr>
    </w:lvl>
    <w:lvl w:ilvl="4" w:tplc="9FA85B82">
      <w:numFmt w:val="bullet"/>
      <w:lvlText w:val="•"/>
      <w:lvlJc w:val="left"/>
      <w:pPr>
        <w:ind w:left="4026" w:hanging="159"/>
      </w:pPr>
      <w:rPr>
        <w:rFonts w:hint="default"/>
        <w:lang w:val="vi" w:eastAsia="en-US" w:bidi="ar-SA"/>
      </w:rPr>
    </w:lvl>
    <w:lvl w:ilvl="5" w:tplc="EB48B736">
      <w:numFmt w:val="bullet"/>
      <w:lvlText w:val="•"/>
      <w:lvlJc w:val="left"/>
      <w:pPr>
        <w:ind w:left="4938" w:hanging="159"/>
      </w:pPr>
      <w:rPr>
        <w:rFonts w:hint="default"/>
        <w:lang w:val="vi" w:eastAsia="en-US" w:bidi="ar-SA"/>
      </w:rPr>
    </w:lvl>
    <w:lvl w:ilvl="6" w:tplc="279E32CA">
      <w:numFmt w:val="bullet"/>
      <w:lvlText w:val="•"/>
      <w:lvlJc w:val="left"/>
      <w:pPr>
        <w:ind w:left="5850" w:hanging="159"/>
      </w:pPr>
      <w:rPr>
        <w:rFonts w:hint="default"/>
        <w:lang w:val="vi" w:eastAsia="en-US" w:bidi="ar-SA"/>
      </w:rPr>
    </w:lvl>
    <w:lvl w:ilvl="7" w:tplc="E918D14E">
      <w:numFmt w:val="bullet"/>
      <w:lvlText w:val="•"/>
      <w:lvlJc w:val="left"/>
      <w:pPr>
        <w:ind w:left="6762" w:hanging="159"/>
      </w:pPr>
      <w:rPr>
        <w:rFonts w:hint="default"/>
        <w:lang w:val="vi" w:eastAsia="en-US" w:bidi="ar-SA"/>
      </w:rPr>
    </w:lvl>
    <w:lvl w:ilvl="8" w:tplc="330EEF4E">
      <w:numFmt w:val="bullet"/>
      <w:lvlText w:val="•"/>
      <w:lvlJc w:val="left"/>
      <w:pPr>
        <w:ind w:left="7673" w:hanging="159"/>
      </w:pPr>
      <w:rPr>
        <w:rFonts w:hint="default"/>
        <w:lang w:val="vi" w:eastAsia="en-US" w:bidi="ar-SA"/>
      </w:rPr>
    </w:lvl>
  </w:abstractNum>
  <w:abstractNum w:abstractNumId="167" w15:restartNumberingAfterBreak="0">
    <w:nsid w:val="647B18CD"/>
    <w:multiLevelType w:val="hybridMultilevel"/>
    <w:tmpl w:val="26C24550"/>
    <w:lvl w:ilvl="0" w:tplc="84369968">
      <w:start w:val="1"/>
      <w:numFmt w:val="decimal"/>
      <w:lvlText w:val="%1"/>
      <w:lvlJc w:val="left"/>
      <w:pPr>
        <w:ind w:left="541" w:hanging="15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A8460CE2">
      <w:numFmt w:val="bullet"/>
      <w:lvlText w:val="•"/>
      <w:lvlJc w:val="left"/>
      <w:pPr>
        <w:ind w:left="1435" w:hanging="159"/>
      </w:pPr>
      <w:rPr>
        <w:rFonts w:hint="default"/>
        <w:lang w:val="vi" w:eastAsia="en-US" w:bidi="ar-SA"/>
      </w:rPr>
    </w:lvl>
    <w:lvl w:ilvl="2" w:tplc="8DEE8EEC">
      <w:numFmt w:val="bullet"/>
      <w:lvlText w:val="•"/>
      <w:lvlJc w:val="left"/>
      <w:pPr>
        <w:ind w:left="2331" w:hanging="159"/>
      </w:pPr>
      <w:rPr>
        <w:rFonts w:hint="default"/>
        <w:lang w:val="vi" w:eastAsia="en-US" w:bidi="ar-SA"/>
      </w:rPr>
    </w:lvl>
    <w:lvl w:ilvl="3" w:tplc="7B32B06E">
      <w:numFmt w:val="bullet"/>
      <w:lvlText w:val="•"/>
      <w:lvlJc w:val="left"/>
      <w:pPr>
        <w:ind w:left="3227" w:hanging="159"/>
      </w:pPr>
      <w:rPr>
        <w:rFonts w:hint="default"/>
        <w:lang w:val="vi" w:eastAsia="en-US" w:bidi="ar-SA"/>
      </w:rPr>
    </w:lvl>
    <w:lvl w:ilvl="4" w:tplc="1DB4091A">
      <w:numFmt w:val="bullet"/>
      <w:lvlText w:val="•"/>
      <w:lvlJc w:val="left"/>
      <w:pPr>
        <w:ind w:left="4122" w:hanging="159"/>
      </w:pPr>
      <w:rPr>
        <w:rFonts w:hint="default"/>
        <w:lang w:val="vi" w:eastAsia="en-US" w:bidi="ar-SA"/>
      </w:rPr>
    </w:lvl>
    <w:lvl w:ilvl="5" w:tplc="6FB4D520">
      <w:numFmt w:val="bullet"/>
      <w:lvlText w:val="•"/>
      <w:lvlJc w:val="left"/>
      <w:pPr>
        <w:ind w:left="5018" w:hanging="159"/>
      </w:pPr>
      <w:rPr>
        <w:rFonts w:hint="default"/>
        <w:lang w:val="vi" w:eastAsia="en-US" w:bidi="ar-SA"/>
      </w:rPr>
    </w:lvl>
    <w:lvl w:ilvl="6" w:tplc="B50AD934">
      <w:numFmt w:val="bullet"/>
      <w:lvlText w:val="•"/>
      <w:lvlJc w:val="left"/>
      <w:pPr>
        <w:ind w:left="5914" w:hanging="159"/>
      </w:pPr>
      <w:rPr>
        <w:rFonts w:hint="default"/>
        <w:lang w:val="vi" w:eastAsia="en-US" w:bidi="ar-SA"/>
      </w:rPr>
    </w:lvl>
    <w:lvl w:ilvl="7" w:tplc="60ECCD66">
      <w:numFmt w:val="bullet"/>
      <w:lvlText w:val="•"/>
      <w:lvlJc w:val="left"/>
      <w:pPr>
        <w:ind w:left="6810" w:hanging="159"/>
      </w:pPr>
      <w:rPr>
        <w:rFonts w:hint="default"/>
        <w:lang w:val="vi" w:eastAsia="en-US" w:bidi="ar-SA"/>
      </w:rPr>
    </w:lvl>
    <w:lvl w:ilvl="8" w:tplc="6934736E">
      <w:numFmt w:val="bullet"/>
      <w:lvlText w:val="•"/>
      <w:lvlJc w:val="left"/>
      <w:pPr>
        <w:ind w:left="7705" w:hanging="159"/>
      </w:pPr>
      <w:rPr>
        <w:rFonts w:hint="default"/>
        <w:lang w:val="vi" w:eastAsia="en-US" w:bidi="ar-SA"/>
      </w:rPr>
    </w:lvl>
  </w:abstractNum>
  <w:abstractNum w:abstractNumId="168" w15:restartNumberingAfterBreak="0">
    <w:nsid w:val="66B334BA"/>
    <w:multiLevelType w:val="hybridMultilevel"/>
    <w:tmpl w:val="15361EA8"/>
    <w:lvl w:ilvl="0" w:tplc="623CF1A2">
      <w:start w:val="1"/>
      <w:numFmt w:val="decimal"/>
      <w:lvlText w:val="（%1）"/>
      <w:lvlJc w:val="left"/>
      <w:pPr>
        <w:ind w:left="912" w:hanging="529"/>
      </w:pPr>
      <w:rPr>
        <w:rFonts w:hint="default"/>
        <w:spacing w:val="-3"/>
        <w:w w:val="93"/>
        <w:lang w:val="vi" w:eastAsia="en-US" w:bidi="ar-SA"/>
      </w:rPr>
    </w:lvl>
    <w:lvl w:ilvl="1" w:tplc="781C648E">
      <w:numFmt w:val="bullet"/>
      <w:lvlText w:val="•"/>
      <w:lvlJc w:val="left"/>
      <w:pPr>
        <w:ind w:left="1777" w:hanging="529"/>
      </w:pPr>
      <w:rPr>
        <w:rFonts w:hint="default"/>
        <w:lang w:val="vi" w:eastAsia="en-US" w:bidi="ar-SA"/>
      </w:rPr>
    </w:lvl>
    <w:lvl w:ilvl="2" w:tplc="10D8A32E">
      <w:numFmt w:val="bullet"/>
      <w:lvlText w:val="•"/>
      <w:lvlJc w:val="left"/>
      <w:pPr>
        <w:ind w:left="2635" w:hanging="529"/>
      </w:pPr>
      <w:rPr>
        <w:rFonts w:hint="default"/>
        <w:lang w:val="vi" w:eastAsia="en-US" w:bidi="ar-SA"/>
      </w:rPr>
    </w:lvl>
    <w:lvl w:ilvl="3" w:tplc="BBECEA58">
      <w:numFmt w:val="bullet"/>
      <w:lvlText w:val="•"/>
      <w:lvlJc w:val="left"/>
      <w:pPr>
        <w:ind w:left="3493" w:hanging="529"/>
      </w:pPr>
      <w:rPr>
        <w:rFonts w:hint="default"/>
        <w:lang w:val="vi" w:eastAsia="en-US" w:bidi="ar-SA"/>
      </w:rPr>
    </w:lvl>
    <w:lvl w:ilvl="4" w:tplc="E9CA6BE0">
      <w:numFmt w:val="bullet"/>
      <w:lvlText w:val="•"/>
      <w:lvlJc w:val="left"/>
      <w:pPr>
        <w:ind w:left="4350" w:hanging="529"/>
      </w:pPr>
      <w:rPr>
        <w:rFonts w:hint="default"/>
        <w:lang w:val="vi" w:eastAsia="en-US" w:bidi="ar-SA"/>
      </w:rPr>
    </w:lvl>
    <w:lvl w:ilvl="5" w:tplc="FC1A0DBE">
      <w:numFmt w:val="bullet"/>
      <w:lvlText w:val="•"/>
      <w:lvlJc w:val="left"/>
      <w:pPr>
        <w:ind w:left="5208" w:hanging="529"/>
      </w:pPr>
      <w:rPr>
        <w:rFonts w:hint="default"/>
        <w:lang w:val="vi" w:eastAsia="en-US" w:bidi="ar-SA"/>
      </w:rPr>
    </w:lvl>
    <w:lvl w:ilvl="6" w:tplc="873695A8">
      <w:numFmt w:val="bullet"/>
      <w:lvlText w:val="•"/>
      <w:lvlJc w:val="left"/>
      <w:pPr>
        <w:ind w:left="6066" w:hanging="529"/>
      </w:pPr>
      <w:rPr>
        <w:rFonts w:hint="default"/>
        <w:lang w:val="vi" w:eastAsia="en-US" w:bidi="ar-SA"/>
      </w:rPr>
    </w:lvl>
    <w:lvl w:ilvl="7" w:tplc="D15AFEB4">
      <w:numFmt w:val="bullet"/>
      <w:lvlText w:val="•"/>
      <w:lvlJc w:val="left"/>
      <w:pPr>
        <w:ind w:left="6924" w:hanging="529"/>
      </w:pPr>
      <w:rPr>
        <w:rFonts w:hint="default"/>
        <w:lang w:val="vi" w:eastAsia="en-US" w:bidi="ar-SA"/>
      </w:rPr>
    </w:lvl>
    <w:lvl w:ilvl="8" w:tplc="0E2ACA2A">
      <w:numFmt w:val="bullet"/>
      <w:lvlText w:val="•"/>
      <w:lvlJc w:val="left"/>
      <w:pPr>
        <w:ind w:left="7781" w:hanging="529"/>
      </w:pPr>
      <w:rPr>
        <w:rFonts w:hint="default"/>
        <w:lang w:val="vi" w:eastAsia="en-US" w:bidi="ar-SA"/>
      </w:rPr>
    </w:lvl>
  </w:abstractNum>
  <w:abstractNum w:abstractNumId="169" w15:restartNumberingAfterBreak="0">
    <w:nsid w:val="66F64291"/>
    <w:multiLevelType w:val="hybridMultilevel"/>
    <w:tmpl w:val="F154EAFE"/>
    <w:lvl w:ilvl="0" w:tplc="BE403E08">
      <w:start w:val="3"/>
      <w:numFmt w:val="decimal"/>
      <w:lvlText w:val="%1）"/>
      <w:lvlJc w:val="left"/>
      <w:pPr>
        <w:ind w:left="701" w:hanging="318"/>
      </w:pPr>
      <w:rPr>
        <w:rFonts w:ascii="Times New Roman" w:eastAsia="Times New Roman" w:hAnsi="Times New Roman" w:cs="Times New Roman" w:hint="default"/>
        <w:b/>
        <w:bCs/>
        <w:i w:val="0"/>
        <w:iCs w:val="0"/>
        <w:color w:val="040404"/>
        <w:spacing w:val="0"/>
        <w:w w:val="100"/>
        <w:sz w:val="19"/>
        <w:szCs w:val="19"/>
        <w:shd w:val="clear" w:color="auto" w:fill="FFFF00"/>
        <w:lang w:val="vi" w:eastAsia="en-US" w:bidi="ar-SA"/>
      </w:rPr>
    </w:lvl>
    <w:lvl w:ilvl="1" w:tplc="2090A666">
      <w:numFmt w:val="bullet"/>
      <w:lvlText w:val="•"/>
      <w:lvlJc w:val="left"/>
      <w:pPr>
        <w:ind w:left="1579" w:hanging="318"/>
      </w:pPr>
      <w:rPr>
        <w:rFonts w:hint="default"/>
        <w:lang w:val="vi" w:eastAsia="en-US" w:bidi="ar-SA"/>
      </w:rPr>
    </w:lvl>
    <w:lvl w:ilvl="2" w:tplc="4BBE4074">
      <w:numFmt w:val="bullet"/>
      <w:lvlText w:val="•"/>
      <w:lvlJc w:val="left"/>
      <w:pPr>
        <w:ind w:left="2459" w:hanging="318"/>
      </w:pPr>
      <w:rPr>
        <w:rFonts w:hint="default"/>
        <w:lang w:val="vi" w:eastAsia="en-US" w:bidi="ar-SA"/>
      </w:rPr>
    </w:lvl>
    <w:lvl w:ilvl="3" w:tplc="05060596">
      <w:numFmt w:val="bullet"/>
      <w:lvlText w:val="•"/>
      <w:lvlJc w:val="left"/>
      <w:pPr>
        <w:ind w:left="3339" w:hanging="318"/>
      </w:pPr>
      <w:rPr>
        <w:rFonts w:hint="default"/>
        <w:lang w:val="vi" w:eastAsia="en-US" w:bidi="ar-SA"/>
      </w:rPr>
    </w:lvl>
    <w:lvl w:ilvl="4" w:tplc="AAB44726">
      <w:numFmt w:val="bullet"/>
      <w:lvlText w:val="•"/>
      <w:lvlJc w:val="left"/>
      <w:pPr>
        <w:ind w:left="4218" w:hanging="318"/>
      </w:pPr>
      <w:rPr>
        <w:rFonts w:hint="default"/>
        <w:lang w:val="vi" w:eastAsia="en-US" w:bidi="ar-SA"/>
      </w:rPr>
    </w:lvl>
    <w:lvl w:ilvl="5" w:tplc="0FFEFE86">
      <w:numFmt w:val="bullet"/>
      <w:lvlText w:val="•"/>
      <w:lvlJc w:val="left"/>
      <w:pPr>
        <w:ind w:left="5098" w:hanging="318"/>
      </w:pPr>
      <w:rPr>
        <w:rFonts w:hint="default"/>
        <w:lang w:val="vi" w:eastAsia="en-US" w:bidi="ar-SA"/>
      </w:rPr>
    </w:lvl>
    <w:lvl w:ilvl="6" w:tplc="E318D3DC">
      <w:numFmt w:val="bullet"/>
      <w:lvlText w:val="•"/>
      <w:lvlJc w:val="left"/>
      <w:pPr>
        <w:ind w:left="5978" w:hanging="318"/>
      </w:pPr>
      <w:rPr>
        <w:rFonts w:hint="default"/>
        <w:lang w:val="vi" w:eastAsia="en-US" w:bidi="ar-SA"/>
      </w:rPr>
    </w:lvl>
    <w:lvl w:ilvl="7" w:tplc="3B267CE0">
      <w:numFmt w:val="bullet"/>
      <w:lvlText w:val="•"/>
      <w:lvlJc w:val="left"/>
      <w:pPr>
        <w:ind w:left="6858" w:hanging="318"/>
      </w:pPr>
      <w:rPr>
        <w:rFonts w:hint="default"/>
        <w:lang w:val="vi" w:eastAsia="en-US" w:bidi="ar-SA"/>
      </w:rPr>
    </w:lvl>
    <w:lvl w:ilvl="8" w:tplc="FD80E396">
      <w:numFmt w:val="bullet"/>
      <w:lvlText w:val="•"/>
      <w:lvlJc w:val="left"/>
      <w:pPr>
        <w:ind w:left="7737" w:hanging="318"/>
      </w:pPr>
      <w:rPr>
        <w:rFonts w:hint="default"/>
        <w:lang w:val="vi" w:eastAsia="en-US" w:bidi="ar-SA"/>
      </w:rPr>
    </w:lvl>
  </w:abstractNum>
  <w:abstractNum w:abstractNumId="170" w15:restartNumberingAfterBreak="0">
    <w:nsid w:val="67283BC3"/>
    <w:multiLevelType w:val="hybridMultilevel"/>
    <w:tmpl w:val="BF887962"/>
    <w:lvl w:ilvl="0" w:tplc="06EABE50">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BA502F24">
      <w:numFmt w:val="bullet"/>
      <w:lvlText w:val="•"/>
      <w:lvlJc w:val="left"/>
      <w:pPr>
        <w:ind w:left="1435" w:hanging="159"/>
      </w:pPr>
      <w:rPr>
        <w:rFonts w:hint="default"/>
        <w:lang w:val="vi" w:eastAsia="en-US" w:bidi="ar-SA"/>
      </w:rPr>
    </w:lvl>
    <w:lvl w:ilvl="2" w:tplc="E1FACF44">
      <w:numFmt w:val="bullet"/>
      <w:lvlText w:val="•"/>
      <w:lvlJc w:val="left"/>
      <w:pPr>
        <w:ind w:left="2331" w:hanging="159"/>
      </w:pPr>
      <w:rPr>
        <w:rFonts w:hint="default"/>
        <w:lang w:val="vi" w:eastAsia="en-US" w:bidi="ar-SA"/>
      </w:rPr>
    </w:lvl>
    <w:lvl w:ilvl="3" w:tplc="153E6C6E">
      <w:numFmt w:val="bullet"/>
      <w:lvlText w:val="•"/>
      <w:lvlJc w:val="left"/>
      <w:pPr>
        <w:ind w:left="3227" w:hanging="159"/>
      </w:pPr>
      <w:rPr>
        <w:rFonts w:hint="default"/>
        <w:lang w:val="vi" w:eastAsia="en-US" w:bidi="ar-SA"/>
      </w:rPr>
    </w:lvl>
    <w:lvl w:ilvl="4" w:tplc="10E69498">
      <w:numFmt w:val="bullet"/>
      <w:lvlText w:val="•"/>
      <w:lvlJc w:val="left"/>
      <w:pPr>
        <w:ind w:left="4122" w:hanging="159"/>
      </w:pPr>
      <w:rPr>
        <w:rFonts w:hint="default"/>
        <w:lang w:val="vi" w:eastAsia="en-US" w:bidi="ar-SA"/>
      </w:rPr>
    </w:lvl>
    <w:lvl w:ilvl="5" w:tplc="051E949C">
      <w:numFmt w:val="bullet"/>
      <w:lvlText w:val="•"/>
      <w:lvlJc w:val="left"/>
      <w:pPr>
        <w:ind w:left="5018" w:hanging="159"/>
      </w:pPr>
      <w:rPr>
        <w:rFonts w:hint="default"/>
        <w:lang w:val="vi" w:eastAsia="en-US" w:bidi="ar-SA"/>
      </w:rPr>
    </w:lvl>
    <w:lvl w:ilvl="6" w:tplc="9BBCF79C">
      <w:numFmt w:val="bullet"/>
      <w:lvlText w:val="•"/>
      <w:lvlJc w:val="left"/>
      <w:pPr>
        <w:ind w:left="5914" w:hanging="159"/>
      </w:pPr>
      <w:rPr>
        <w:rFonts w:hint="default"/>
        <w:lang w:val="vi" w:eastAsia="en-US" w:bidi="ar-SA"/>
      </w:rPr>
    </w:lvl>
    <w:lvl w:ilvl="7" w:tplc="9C5AB82E">
      <w:numFmt w:val="bullet"/>
      <w:lvlText w:val="•"/>
      <w:lvlJc w:val="left"/>
      <w:pPr>
        <w:ind w:left="6810" w:hanging="159"/>
      </w:pPr>
      <w:rPr>
        <w:rFonts w:hint="default"/>
        <w:lang w:val="vi" w:eastAsia="en-US" w:bidi="ar-SA"/>
      </w:rPr>
    </w:lvl>
    <w:lvl w:ilvl="8" w:tplc="6F88462A">
      <w:numFmt w:val="bullet"/>
      <w:lvlText w:val="•"/>
      <w:lvlJc w:val="left"/>
      <w:pPr>
        <w:ind w:left="7705" w:hanging="159"/>
      </w:pPr>
      <w:rPr>
        <w:rFonts w:hint="default"/>
        <w:lang w:val="vi" w:eastAsia="en-US" w:bidi="ar-SA"/>
      </w:rPr>
    </w:lvl>
  </w:abstractNum>
  <w:abstractNum w:abstractNumId="171" w15:restartNumberingAfterBreak="0">
    <w:nsid w:val="67557F0F"/>
    <w:multiLevelType w:val="hybridMultilevel"/>
    <w:tmpl w:val="50C40068"/>
    <w:lvl w:ilvl="0" w:tplc="15ACCD42">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10DE4FCE">
      <w:numFmt w:val="bullet"/>
      <w:lvlText w:val="•"/>
      <w:lvlJc w:val="left"/>
      <w:pPr>
        <w:ind w:left="1525" w:hanging="247"/>
      </w:pPr>
      <w:rPr>
        <w:rFonts w:hint="default"/>
        <w:lang w:val="vi" w:eastAsia="en-US" w:bidi="ar-SA"/>
      </w:rPr>
    </w:lvl>
    <w:lvl w:ilvl="2" w:tplc="028E3D76">
      <w:numFmt w:val="bullet"/>
      <w:lvlText w:val="•"/>
      <w:lvlJc w:val="left"/>
      <w:pPr>
        <w:ind w:left="2411" w:hanging="247"/>
      </w:pPr>
      <w:rPr>
        <w:rFonts w:hint="default"/>
        <w:lang w:val="vi" w:eastAsia="en-US" w:bidi="ar-SA"/>
      </w:rPr>
    </w:lvl>
    <w:lvl w:ilvl="3" w:tplc="31A60D92">
      <w:numFmt w:val="bullet"/>
      <w:lvlText w:val="•"/>
      <w:lvlJc w:val="left"/>
      <w:pPr>
        <w:ind w:left="3297" w:hanging="247"/>
      </w:pPr>
      <w:rPr>
        <w:rFonts w:hint="default"/>
        <w:lang w:val="vi" w:eastAsia="en-US" w:bidi="ar-SA"/>
      </w:rPr>
    </w:lvl>
    <w:lvl w:ilvl="4" w:tplc="1A105FAA">
      <w:numFmt w:val="bullet"/>
      <w:lvlText w:val="•"/>
      <w:lvlJc w:val="left"/>
      <w:pPr>
        <w:ind w:left="4182" w:hanging="247"/>
      </w:pPr>
      <w:rPr>
        <w:rFonts w:hint="default"/>
        <w:lang w:val="vi" w:eastAsia="en-US" w:bidi="ar-SA"/>
      </w:rPr>
    </w:lvl>
    <w:lvl w:ilvl="5" w:tplc="86C01ADE">
      <w:numFmt w:val="bullet"/>
      <w:lvlText w:val="•"/>
      <w:lvlJc w:val="left"/>
      <w:pPr>
        <w:ind w:left="5068" w:hanging="247"/>
      </w:pPr>
      <w:rPr>
        <w:rFonts w:hint="default"/>
        <w:lang w:val="vi" w:eastAsia="en-US" w:bidi="ar-SA"/>
      </w:rPr>
    </w:lvl>
    <w:lvl w:ilvl="6" w:tplc="017C5EAC">
      <w:numFmt w:val="bullet"/>
      <w:lvlText w:val="•"/>
      <w:lvlJc w:val="left"/>
      <w:pPr>
        <w:ind w:left="5954" w:hanging="247"/>
      </w:pPr>
      <w:rPr>
        <w:rFonts w:hint="default"/>
        <w:lang w:val="vi" w:eastAsia="en-US" w:bidi="ar-SA"/>
      </w:rPr>
    </w:lvl>
    <w:lvl w:ilvl="7" w:tplc="8028DDCA">
      <w:numFmt w:val="bullet"/>
      <w:lvlText w:val="•"/>
      <w:lvlJc w:val="left"/>
      <w:pPr>
        <w:ind w:left="6840" w:hanging="247"/>
      </w:pPr>
      <w:rPr>
        <w:rFonts w:hint="default"/>
        <w:lang w:val="vi" w:eastAsia="en-US" w:bidi="ar-SA"/>
      </w:rPr>
    </w:lvl>
    <w:lvl w:ilvl="8" w:tplc="534027CC">
      <w:numFmt w:val="bullet"/>
      <w:lvlText w:val="•"/>
      <w:lvlJc w:val="left"/>
      <w:pPr>
        <w:ind w:left="7725" w:hanging="247"/>
      </w:pPr>
      <w:rPr>
        <w:rFonts w:hint="default"/>
        <w:lang w:val="vi" w:eastAsia="en-US" w:bidi="ar-SA"/>
      </w:rPr>
    </w:lvl>
  </w:abstractNum>
  <w:abstractNum w:abstractNumId="172" w15:restartNumberingAfterBreak="0">
    <w:nsid w:val="67782CD0"/>
    <w:multiLevelType w:val="hybridMultilevel"/>
    <w:tmpl w:val="E7B80DEE"/>
    <w:lvl w:ilvl="0" w:tplc="B3B010FC">
      <w:start w:val="1"/>
      <w:numFmt w:val="decimal"/>
      <w:lvlText w:val="(%1)"/>
      <w:lvlJc w:val="left"/>
      <w:pPr>
        <w:ind w:left="383" w:hanging="248"/>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DED64EDC">
      <w:numFmt w:val="bullet"/>
      <w:lvlText w:val="•"/>
      <w:lvlJc w:val="left"/>
      <w:pPr>
        <w:ind w:left="1291" w:hanging="248"/>
      </w:pPr>
      <w:rPr>
        <w:rFonts w:hint="default"/>
        <w:lang w:val="vi" w:eastAsia="en-US" w:bidi="ar-SA"/>
      </w:rPr>
    </w:lvl>
    <w:lvl w:ilvl="2" w:tplc="E64C9098">
      <w:numFmt w:val="bullet"/>
      <w:lvlText w:val="•"/>
      <w:lvlJc w:val="left"/>
      <w:pPr>
        <w:ind w:left="2203" w:hanging="248"/>
      </w:pPr>
      <w:rPr>
        <w:rFonts w:hint="default"/>
        <w:lang w:val="vi" w:eastAsia="en-US" w:bidi="ar-SA"/>
      </w:rPr>
    </w:lvl>
    <w:lvl w:ilvl="3" w:tplc="BD30959E">
      <w:numFmt w:val="bullet"/>
      <w:lvlText w:val="•"/>
      <w:lvlJc w:val="left"/>
      <w:pPr>
        <w:ind w:left="3115" w:hanging="248"/>
      </w:pPr>
      <w:rPr>
        <w:rFonts w:hint="default"/>
        <w:lang w:val="vi" w:eastAsia="en-US" w:bidi="ar-SA"/>
      </w:rPr>
    </w:lvl>
    <w:lvl w:ilvl="4" w:tplc="584A7E6C">
      <w:numFmt w:val="bullet"/>
      <w:lvlText w:val="•"/>
      <w:lvlJc w:val="left"/>
      <w:pPr>
        <w:ind w:left="4026" w:hanging="248"/>
      </w:pPr>
      <w:rPr>
        <w:rFonts w:hint="default"/>
        <w:lang w:val="vi" w:eastAsia="en-US" w:bidi="ar-SA"/>
      </w:rPr>
    </w:lvl>
    <w:lvl w:ilvl="5" w:tplc="667AE3DC">
      <w:numFmt w:val="bullet"/>
      <w:lvlText w:val="•"/>
      <w:lvlJc w:val="left"/>
      <w:pPr>
        <w:ind w:left="4938" w:hanging="248"/>
      </w:pPr>
      <w:rPr>
        <w:rFonts w:hint="default"/>
        <w:lang w:val="vi" w:eastAsia="en-US" w:bidi="ar-SA"/>
      </w:rPr>
    </w:lvl>
    <w:lvl w:ilvl="6" w:tplc="0D74A1B8">
      <w:numFmt w:val="bullet"/>
      <w:lvlText w:val="•"/>
      <w:lvlJc w:val="left"/>
      <w:pPr>
        <w:ind w:left="5850" w:hanging="248"/>
      </w:pPr>
      <w:rPr>
        <w:rFonts w:hint="default"/>
        <w:lang w:val="vi" w:eastAsia="en-US" w:bidi="ar-SA"/>
      </w:rPr>
    </w:lvl>
    <w:lvl w:ilvl="7" w:tplc="799A7682">
      <w:numFmt w:val="bullet"/>
      <w:lvlText w:val="•"/>
      <w:lvlJc w:val="left"/>
      <w:pPr>
        <w:ind w:left="6762" w:hanging="248"/>
      </w:pPr>
      <w:rPr>
        <w:rFonts w:hint="default"/>
        <w:lang w:val="vi" w:eastAsia="en-US" w:bidi="ar-SA"/>
      </w:rPr>
    </w:lvl>
    <w:lvl w:ilvl="8" w:tplc="FF4243A6">
      <w:numFmt w:val="bullet"/>
      <w:lvlText w:val="•"/>
      <w:lvlJc w:val="left"/>
      <w:pPr>
        <w:ind w:left="7673" w:hanging="248"/>
      </w:pPr>
      <w:rPr>
        <w:rFonts w:hint="default"/>
        <w:lang w:val="vi" w:eastAsia="en-US" w:bidi="ar-SA"/>
      </w:rPr>
    </w:lvl>
  </w:abstractNum>
  <w:abstractNum w:abstractNumId="173" w15:restartNumberingAfterBreak="0">
    <w:nsid w:val="684D24FD"/>
    <w:multiLevelType w:val="hybridMultilevel"/>
    <w:tmpl w:val="4A6EB89E"/>
    <w:lvl w:ilvl="0" w:tplc="3F4E26B4">
      <w:numFmt w:val="bullet"/>
      <w:lvlText w:val="·"/>
      <w:lvlJc w:val="left"/>
      <w:pPr>
        <w:ind w:left="383" w:hanging="123"/>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1A1856DC">
      <w:numFmt w:val="bullet"/>
      <w:lvlText w:val="•"/>
      <w:lvlJc w:val="left"/>
      <w:pPr>
        <w:ind w:left="1291" w:hanging="123"/>
      </w:pPr>
      <w:rPr>
        <w:rFonts w:hint="default"/>
        <w:lang w:val="vi" w:eastAsia="en-US" w:bidi="ar-SA"/>
      </w:rPr>
    </w:lvl>
    <w:lvl w:ilvl="2" w:tplc="C22E12C6">
      <w:numFmt w:val="bullet"/>
      <w:lvlText w:val="•"/>
      <w:lvlJc w:val="left"/>
      <w:pPr>
        <w:ind w:left="2203" w:hanging="123"/>
      </w:pPr>
      <w:rPr>
        <w:rFonts w:hint="default"/>
        <w:lang w:val="vi" w:eastAsia="en-US" w:bidi="ar-SA"/>
      </w:rPr>
    </w:lvl>
    <w:lvl w:ilvl="3" w:tplc="75D85C1E">
      <w:numFmt w:val="bullet"/>
      <w:lvlText w:val="•"/>
      <w:lvlJc w:val="left"/>
      <w:pPr>
        <w:ind w:left="3115" w:hanging="123"/>
      </w:pPr>
      <w:rPr>
        <w:rFonts w:hint="default"/>
        <w:lang w:val="vi" w:eastAsia="en-US" w:bidi="ar-SA"/>
      </w:rPr>
    </w:lvl>
    <w:lvl w:ilvl="4" w:tplc="4B402CEE">
      <w:numFmt w:val="bullet"/>
      <w:lvlText w:val="•"/>
      <w:lvlJc w:val="left"/>
      <w:pPr>
        <w:ind w:left="4026" w:hanging="123"/>
      </w:pPr>
      <w:rPr>
        <w:rFonts w:hint="default"/>
        <w:lang w:val="vi" w:eastAsia="en-US" w:bidi="ar-SA"/>
      </w:rPr>
    </w:lvl>
    <w:lvl w:ilvl="5" w:tplc="1BA4E8B8">
      <w:numFmt w:val="bullet"/>
      <w:lvlText w:val="•"/>
      <w:lvlJc w:val="left"/>
      <w:pPr>
        <w:ind w:left="4938" w:hanging="123"/>
      </w:pPr>
      <w:rPr>
        <w:rFonts w:hint="default"/>
        <w:lang w:val="vi" w:eastAsia="en-US" w:bidi="ar-SA"/>
      </w:rPr>
    </w:lvl>
    <w:lvl w:ilvl="6" w:tplc="5DBEC9B0">
      <w:numFmt w:val="bullet"/>
      <w:lvlText w:val="•"/>
      <w:lvlJc w:val="left"/>
      <w:pPr>
        <w:ind w:left="5850" w:hanging="123"/>
      </w:pPr>
      <w:rPr>
        <w:rFonts w:hint="default"/>
        <w:lang w:val="vi" w:eastAsia="en-US" w:bidi="ar-SA"/>
      </w:rPr>
    </w:lvl>
    <w:lvl w:ilvl="7" w:tplc="DDC0A284">
      <w:numFmt w:val="bullet"/>
      <w:lvlText w:val="•"/>
      <w:lvlJc w:val="left"/>
      <w:pPr>
        <w:ind w:left="6762" w:hanging="123"/>
      </w:pPr>
      <w:rPr>
        <w:rFonts w:hint="default"/>
        <w:lang w:val="vi" w:eastAsia="en-US" w:bidi="ar-SA"/>
      </w:rPr>
    </w:lvl>
    <w:lvl w:ilvl="8" w:tplc="4024066E">
      <w:numFmt w:val="bullet"/>
      <w:lvlText w:val="•"/>
      <w:lvlJc w:val="left"/>
      <w:pPr>
        <w:ind w:left="7673" w:hanging="123"/>
      </w:pPr>
      <w:rPr>
        <w:rFonts w:hint="default"/>
        <w:lang w:val="vi" w:eastAsia="en-US" w:bidi="ar-SA"/>
      </w:rPr>
    </w:lvl>
  </w:abstractNum>
  <w:abstractNum w:abstractNumId="174" w15:restartNumberingAfterBreak="0">
    <w:nsid w:val="6885151E"/>
    <w:multiLevelType w:val="hybridMultilevel"/>
    <w:tmpl w:val="A050CF82"/>
    <w:lvl w:ilvl="0" w:tplc="3B8E3FDC">
      <w:start w:val="1"/>
      <w:numFmt w:val="decimal"/>
      <w:lvlText w:val="%1"/>
      <w:lvlJc w:val="left"/>
      <w:pPr>
        <w:ind w:left="184" w:hanging="157"/>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37B2247A">
      <w:numFmt w:val="bullet"/>
      <w:lvlText w:val="•"/>
      <w:lvlJc w:val="left"/>
      <w:pPr>
        <w:ind w:left="998" w:hanging="157"/>
      </w:pPr>
      <w:rPr>
        <w:rFonts w:hint="default"/>
        <w:lang w:val="vi" w:eastAsia="en-US" w:bidi="ar-SA"/>
      </w:rPr>
    </w:lvl>
    <w:lvl w:ilvl="2" w:tplc="C016B364">
      <w:numFmt w:val="bullet"/>
      <w:lvlText w:val="•"/>
      <w:lvlJc w:val="left"/>
      <w:pPr>
        <w:ind w:left="1817" w:hanging="157"/>
      </w:pPr>
      <w:rPr>
        <w:rFonts w:hint="default"/>
        <w:lang w:val="vi" w:eastAsia="en-US" w:bidi="ar-SA"/>
      </w:rPr>
    </w:lvl>
    <w:lvl w:ilvl="3" w:tplc="B5D2C05C">
      <w:numFmt w:val="bullet"/>
      <w:lvlText w:val="•"/>
      <w:lvlJc w:val="left"/>
      <w:pPr>
        <w:ind w:left="2635" w:hanging="157"/>
      </w:pPr>
      <w:rPr>
        <w:rFonts w:hint="default"/>
        <w:lang w:val="vi" w:eastAsia="en-US" w:bidi="ar-SA"/>
      </w:rPr>
    </w:lvl>
    <w:lvl w:ilvl="4" w:tplc="1EF4DCBC">
      <w:numFmt w:val="bullet"/>
      <w:lvlText w:val="•"/>
      <w:lvlJc w:val="left"/>
      <w:pPr>
        <w:ind w:left="3454" w:hanging="157"/>
      </w:pPr>
      <w:rPr>
        <w:rFonts w:hint="default"/>
        <w:lang w:val="vi" w:eastAsia="en-US" w:bidi="ar-SA"/>
      </w:rPr>
    </w:lvl>
    <w:lvl w:ilvl="5" w:tplc="9B2447F2">
      <w:numFmt w:val="bullet"/>
      <w:lvlText w:val="•"/>
      <w:lvlJc w:val="left"/>
      <w:pPr>
        <w:ind w:left="4272" w:hanging="157"/>
      </w:pPr>
      <w:rPr>
        <w:rFonts w:hint="default"/>
        <w:lang w:val="vi" w:eastAsia="en-US" w:bidi="ar-SA"/>
      </w:rPr>
    </w:lvl>
    <w:lvl w:ilvl="6" w:tplc="5C2C5C50">
      <w:numFmt w:val="bullet"/>
      <w:lvlText w:val="•"/>
      <w:lvlJc w:val="left"/>
      <w:pPr>
        <w:ind w:left="5091" w:hanging="157"/>
      </w:pPr>
      <w:rPr>
        <w:rFonts w:hint="default"/>
        <w:lang w:val="vi" w:eastAsia="en-US" w:bidi="ar-SA"/>
      </w:rPr>
    </w:lvl>
    <w:lvl w:ilvl="7" w:tplc="BB60CC74">
      <w:numFmt w:val="bullet"/>
      <w:lvlText w:val="•"/>
      <w:lvlJc w:val="left"/>
      <w:pPr>
        <w:ind w:left="5909" w:hanging="157"/>
      </w:pPr>
      <w:rPr>
        <w:rFonts w:hint="default"/>
        <w:lang w:val="vi" w:eastAsia="en-US" w:bidi="ar-SA"/>
      </w:rPr>
    </w:lvl>
    <w:lvl w:ilvl="8" w:tplc="312837A2">
      <w:numFmt w:val="bullet"/>
      <w:lvlText w:val="•"/>
      <w:lvlJc w:val="left"/>
      <w:pPr>
        <w:ind w:left="6728" w:hanging="157"/>
      </w:pPr>
      <w:rPr>
        <w:rFonts w:hint="default"/>
        <w:lang w:val="vi" w:eastAsia="en-US" w:bidi="ar-SA"/>
      </w:rPr>
    </w:lvl>
  </w:abstractNum>
  <w:abstractNum w:abstractNumId="175" w15:restartNumberingAfterBreak="0">
    <w:nsid w:val="694A1107"/>
    <w:multiLevelType w:val="hybridMultilevel"/>
    <w:tmpl w:val="B852B952"/>
    <w:lvl w:ilvl="0" w:tplc="F1BC4448">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03089ED8">
      <w:numFmt w:val="bullet"/>
      <w:lvlText w:val="•"/>
      <w:lvlJc w:val="left"/>
      <w:pPr>
        <w:ind w:left="1435" w:hanging="159"/>
      </w:pPr>
      <w:rPr>
        <w:rFonts w:hint="default"/>
        <w:lang w:val="vi" w:eastAsia="en-US" w:bidi="ar-SA"/>
      </w:rPr>
    </w:lvl>
    <w:lvl w:ilvl="2" w:tplc="30EADE5E">
      <w:numFmt w:val="bullet"/>
      <w:lvlText w:val="•"/>
      <w:lvlJc w:val="left"/>
      <w:pPr>
        <w:ind w:left="2331" w:hanging="159"/>
      </w:pPr>
      <w:rPr>
        <w:rFonts w:hint="default"/>
        <w:lang w:val="vi" w:eastAsia="en-US" w:bidi="ar-SA"/>
      </w:rPr>
    </w:lvl>
    <w:lvl w:ilvl="3" w:tplc="65668812">
      <w:numFmt w:val="bullet"/>
      <w:lvlText w:val="•"/>
      <w:lvlJc w:val="left"/>
      <w:pPr>
        <w:ind w:left="3227" w:hanging="159"/>
      </w:pPr>
      <w:rPr>
        <w:rFonts w:hint="default"/>
        <w:lang w:val="vi" w:eastAsia="en-US" w:bidi="ar-SA"/>
      </w:rPr>
    </w:lvl>
    <w:lvl w:ilvl="4" w:tplc="A25AE4F8">
      <w:numFmt w:val="bullet"/>
      <w:lvlText w:val="•"/>
      <w:lvlJc w:val="left"/>
      <w:pPr>
        <w:ind w:left="4122" w:hanging="159"/>
      </w:pPr>
      <w:rPr>
        <w:rFonts w:hint="default"/>
        <w:lang w:val="vi" w:eastAsia="en-US" w:bidi="ar-SA"/>
      </w:rPr>
    </w:lvl>
    <w:lvl w:ilvl="5" w:tplc="863ADCD8">
      <w:numFmt w:val="bullet"/>
      <w:lvlText w:val="•"/>
      <w:lvlJc w:val="left"/>
      <w:pPr>
        <w:ind w:left="5018" w:hanging="159"/>
      </w:pPr>
      <w:rPr>
        <w:rFonts w:hint="default"/>
        <w:lang w:val="vi" w:eastAsia="en-US" w:bidi="ar-SA"/>
      </w:rPr>
    </w:lvl>
    <w:lvl w:ilvl="6" w:tplc="EDDCB05E">
      <w:numFmt w:val="bullet"/>
      <w:lvlText w:val="•"/>
      <w:lvlJc w:val="left"/>
      <w:pPr>
        <w:ind w:left="5914" w:hanging="159"/>
      </w:pPr>
      <w:rPr>
        <w:rFonts w:hint="default"/>
        <w:lang w:val="vi" w:eastAsia="en-US" w:bidi="ar-SA"/>
      </w:rPr>
    </w:lvl>
    <w:lvl w:ilvl="7" w:tplc="A93259D2">
      <w:numFmt w:val="bullet"/>
      <w:lvlText w:val="•"/>
      <w:lvlJc w:val="left"/>
      <w:pPr>
        <w:ind w:left="6810" w:hanging="159"/>
      </w:pPr>
      <w:rPr>
        <w:rFonts w:hint="default"/>
        <w:lang w:val="vi" w:eastAsia="en-US" w:bidi="ar-SA"/>
      </w:rPr>
    </w:lvl>
    <w:lvl w:ilvl="8" w:tplc="35B6F36A">
      <w:numFmt w:val="bullet"/>
      <w:lvlText w:val="•"/>
      <w:lvlJc w:val="left"/>
      <w:pPr>
        <w:ind w:left="7705" w:hanging="159"/>
      </w:pPr>
      <w:rPr>
        <w:rFonts w:hint="default"/>
        <w:lang w:val="vi" w:eastAsia="en-US" w:bidi="ar-SA"/>
      </w:rPr>
    </w:lvl>
  </w:abstractNum>
  <w:abstractNum w:abstractNumId="176" w15:restartNumberingAfterBreak="0">
    <w:nsid w:val="6A0D4456"/>
    <w:multiLevelType w:val="hybridMultilevel"/>
    <w:tmpl w:val="B232C7AA"/>
    <w:lvl w:ilvl="0" w:tplc="60D6814A">
      <w:numFmt w:val="bullet"/>
      <w:lvlText w:val="•"/>
      <w:lvlJc w:val="left"/>
      <w:pPr>
        <w:ind w:left="383" w:hanging="75"/>
      </w:pPr>
      <w:rPr>
        <w:rFonts w:ascii="Times New Roman" w:eastAsia="Times New Roman" w:hAnsi="Times New Roman" w:cs="Times New Roman" w:hint="default"/>
        <w:spacing w:val="0"/>
        <w:w w:val="72"/>
        <w:lang w:val="vi" w:eastAsia="en-US" w:bidi="ar-SA"/>
      </w:rPr>
    </w:lvl>
    <w:lvl w:ilvl="1" w:tplc="7B363F18">
      <w:numFmt w:val="bullet"/>
      <w:lvlText w:val="•"/>
      <w:lvlJc w:val="left"/>
      <w:pPr>
        <w:ind w:left="383" w:hanging="77"/>
      </w:pPr>
      <w:rPr>
        <w:rFonts w:ascii="Times New Roman" w:eastAsia="Times New Roman" w:hAnsi="Times New Roman" w:cs="Times New Roman" w:hint="default"/>
        <w:b w:val="0"/>
        <w:bCs w:val="0"/>
        <w:i w:val="0"/>
        <w:iCs w:val="0"/>
        <w:color w:val="040404"/>
        <w:spacing w:val="2"/>
        <w:w w:val="77"/>
        <w:sz w:val="19"/>
        <w:szCs w:val="19"/>
        <w:shd w:val="clear" w:color="auto" w:fill="D3D3D3"/>
        <w:lang w:val="vi" w:eastAsia="en-US" w:bidi="ar-SA"/>
      </w:rPr>
    </w:lvl>
    <w:lvl w:ilvl="2" w:tplc="DDA6C4B8">
      <w:numFmt w:val="bullet"/>
      <w:lvlText w:val="•"/>
      <w:lvlJc w:val="left"/>
      <w:pPr>
        <w:ind w:left="2203" w:hanging="77"/>
      </w:pPr>
      <w:rPr>
        <w:rFonts w:hint="default"/>
        <w:lang w:val="vi" w:eastAsia="en-US" w:bidi="ar-SA"/>
      </w:rPr>
    </w:lvl>
    <w:lvl w:ilvl="3" w:tplc="40126D5C">
      <w:numFmt w:val="bullet"/>
      <w:lvlText w:val="•"/>
      <w:lvlJc w:val="left"/>
      <w:pPr>
        <w:ind w:left="3115" w:hanging="77"/>
      </w:pPr>
      <w:rPr>
        <w:rFonts w:hint="default"/>
        <w:lang w:val="vi" w:eastAsia="en-US" w:bidi="ar-SA"/>
      </w:rPr>
    </w:lvl>
    <w:lvl w:ilvl="4" w:tplc="FD6A5706">
      <w:numFmt w:val="bullet"/>
      <w:lvlText w:val="•"/>
      <w:lvlJc w:val="left"/>
      <w:pPr>
        <w:ind w:left="4026" w:hanging="77"/>
      </w:pPr>
      <w:rPr>
        <w:rFonts w:hint="default"/>
        <w:lang w:val="vi" w:eastAsia="en-US" w:bidi="ar-SA"/>
      </w:rPr>
    </w:lvl>
    <w:lvl w:ilvl="5" w:tplc="FF3ADBAE">
      <w:numFmt w:val="bullet"/>
      <w:lvlText w:val="•"/>
      <w:lvlJc w:val="left"/>
      <w:pPr>
        <w:ind w:left="4938" w:hanging="77"/>
      </w:pPr>
      <w:rPr>
        <w:rFonts w:hint="default"/>
        <w:lang w:val="vi" w:eastAsia="en-US" w:bidi="ar-SA"/>
      </w:rPr>
    </w:lvl>
    <w:lvl w:ilvl="6" w:tplc="522A8026">
      <w:numFmt w:val="bullet"/>
      <w:lvlText w:val="•"/>
      <w:lvlJc w:val="left"/>
      <w:pPr>
        <w:ind w:left="5850" w:hanging="77"/>
      </w:pPr>
      <w:rPr>
        <w:rFonts w:hint="default"/>
        <w:lang w:val="vi" w:eastAsia="en-US" w:bidi="ar-SA"/>
      </w:rPr>
    </w:lvl>
    <w:lvl w:ilvl="7" w:tplc="BA7E2CA6">
      <w:numFmt w:val="bullet"/>
      <w:lvlText w:val="•"/>
      <w:lvlJc w:val="left"/>
      <w:pPr>
        <w:ind w:left="6762" w:hanging="77"/>
      </w:pPr>
      <w:rPr>
        <w:rFonts w:hint="default"/>
        <w:lang w:val="vi" w:eastAsia="en-US" w:bidi="ar-SA"/>
      </w:rPr>
    </w:lvl>
    <w:lvl w:ilvl="8" w:tplc="2962108A">
      <w:numFmt w:val="bullet"/>
      <w:lvlText w:val="•"/>
      <w:lvlJc w:val="left"/>
      <w:pPr>
        <w:ind w:left="7673" w:hanging="77"/>
      </w:pPr>
      <w:rPr>
        <w:rFonts w:hint="default"/>
        <w:lang w:val="vi" w:eastAsia="en-US" w:bidi="ar-SA"/>
      </w:rPr>
    </w:lvl>
  </w:abstractNum>
  <w:abstractNum w:abstractNumId="177" w15:restartNumberingAfterBreak="0">
    <w:nsid w:val="6B4506E4"/>
    <w:multiLevelType w:val="hybridMultilevel"/>
    <w:tmpl w:val="1B92FAE8"/>
    <w:lvl w:ilvl="0" w:tplc="338CC8F4">
      <w:start w:val="1"/>
      <w:numFmt w:val="decimal"/>
      <w:lvlText w:val="%1"/>
      <w:lvlJc w:val="left"/>
      <w:pPr>
        <w:ind w:left="383" w:hanging="166"/>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CBC4D90C">
      <w:numFmt w:val="bullet"/>
      <w:lvlText w:val="•"/>
      <w:lvlJc w:val="left"/>
      <w:pPr>
        <w:ind w:left="1291" w:hanging="166"/>
      </w:pPr>
      <w:rPr>
        <w:rFonts w:hint="default"/>
        <w:lang w:val="vi" w:eastAsia="en-US" w:bidi="ar-SA"/>
      </w:rPr>
    </w:lvl>
    <w:lvl w:ilvl="2" w:tplc="29F8619A">
      <w:numFmt w:val="bullet"/>
      <w:lvlText w:val="•"/>
      <w:lvlJc w:val="left"/>
      <w:pPr>
        <w:ind w:left="2203" w:hanging="166"/>
      </w:pPr>
      <w:rPr>
        <w:rFonts w:hint="default"/>
        <w:lang w:val="vi" w:eastAsia="en-US" w:bidi="ar-SA"/>
      </w:rPr>
    </w:lvl>
    <w:lvl w:ilvl="3" w:tplc="EF982042">
      <w:numFmt w:val="bullet"/>
      <w:lvlText w:val="•"/>
      <w:lvlJc w:val="left"/>
      <w:pPr>
        <w:ind w:left="3115" w:hanging="166"/>
      </w:pPr>
      <w:rPr>
        <w:rFonts w:hint="default"/>
        <w:lang w:val="vi" w:eastAsia="en-US" w:bidi="ar-SA"/>
      </w:rPr>
    </w:lvl>
    <w:lvl w:ilvl="4" w:tplc="ED7E9652">
      <w:numFmt w:val="bullet"/>
      <w:lvlText w:val="•"/>
      <w:lvlJc w:val="left"/>
      <w:pPr>
        <w:ind w:left="4026" w:hanging="166"/>
      </w:pPr>
      <w:rPr>
        <w:rFonts w:hint="default"/>
        <w:lang w:val="vi" w:eastAsia="en-US" w:bidi="ar-SA"/>
      </w:rPr>
    </w:lvl>
    <w:lvl w:ilvl="5" w:tplc="620CD10C">
      <w:numFmt w:val="bullet"/>
      <w:lvlText w:val="•"/>
      <w:lvlJc w:val="left"/>
      <w:pPr>
        <w:ind w:left="4938" w:hanging="166"/>
      </w:pPr>
      <w:rPr>
        <w:rFonts w:hint="default"/>
        <w:lang w:val="vi" w:eastAsia="en-US" w:bidi="ar-SA"/>
      </w:rPr>
    </w:lvl>
    <w:lvl w:ilvl="6" w:tplc="6F907810">
      <w:numFmt w:val="bullet"/>
      <w:lvlText w:val="•"/>
      <w:lvlJc w:val="left"/>
      <w:pPr>
        <w:ind w:left="5850" w:hanging="166"/>
      </w:pPr>
      <w:rPr>
        <w:rFonts w:hint="default"/>
        <w:lang w:val="vi" w:eastAsia="en-US" w:bidi="ar-SA"/>
      </w:rPr>
    </w:lvl>
    <w:lvl w:ilvl="7" w:tplc="67F6ABFC">
      <w:numFmt w:val="bullet"/>
      <w:lvlText w:val="•"/>
      <w:lvlJc w:val="left"/>
      <w:pPr>
        <w:ind w:left="6762" w:hanging="166"/>
      </w:pPr>
      <w:rPr>
        <w:rFonts w:hint="default"/>
        <w:lang w:val="vi" w:eastAsia="en-US" w:bidi="ar-SA"/>
      </w:rPr>
    </w:lvl>
    <w:lvl w:ilvl="8" w:tplc="65FCEBCE">
      <w:numFmt w:val="bullet"/>
      <w:lvlText w:val="•"/>
      <w:lvlJc w:val="left"/>
      <w:pPr>
        <w:ind w:left="7673" w:hanging="166"/>
      </w:pPr>
      <w:rPr>
        <w:rFonts w:hint="default"/>
        <w:lang w:val="vi" w:eastAsia="en-US" w:bidi="ar-SA"/>
      </w:rPr>
    </w:lvl>
  </w:abstractNum>
  <w:abstractNum w:abstractNumId="178" w15:restartNumberingAfterBreak="0">
    <w:nsid w:val="6BF2025B"/>
    <w:multiLevelType w:val="hybridMultilevel"/>
    <w:tmpl w:val="F5D6D986"/>
    <w:lvl w:ilvl="0" w:tplc="88B05EC2">
      <w:start w:val="1"/>
      <w:numFmt w:val="decimal"/>
      <w:lvlText w:val="%1)"/>
      <w:lvlJc w:val="left"/>
      <w:pPr>
        <w:ind w:left="560" w:hanging="177"/>
      </w:pPr>
      <w:rPr>
        <w:rFonts w:ascii="Times New Roman" w:eastAsia="Times New Roman" w:hAnsi="Times New Roman" w:cs="Times New Roman" w:hint="default"/>
        <w:b w:val="0"/>
        <w:bCs w:val="0"/>
        <w:i w:val="0"/>
        <w:iCs w:val="0"/>
        <w:spacing w:val="-1"/>
        <w:w w:val="98"/>
        <w:sz w:val="19"/>
        <w:szCs w:val="19"/>
        <w:shd w:val="clear" w:color="auto" w:fill="FFFF00"/>
        <w:lang w:val="vi" w:eastAsia="en-US" w:bidi="ar-SA"/>
      </w:rPr>
    </w:lvl>
    <w:lvl w:ilvl="1" w:tplc="BD001AB0">
      <w:numFmt w:val="bullet"/>
      <w:lvlText w:val="•"/>
      <w:lvlJc w:val="left"/>
      <w:pPr>
        <w:ind w:left="1453" w:hanging="177"/>
      </w:pPr>
      <w:rPr>
        <w:rFonts w:hint="default"/>
        <w:lang w:val="vi" w:eastAsia="en-US" w:bidi="ar-SA"/>
      </w:rPr>
    </w:lvl>
    <w:lvl w:ilvl="2" w:tplc="10340B84">
      <w:numFmt w:val="bullet"/>
      <w:lvlText w:val="•"/>
      <w:lvlJc w:val="left"/>
      <w:pPr>
        <w:ind w:left="2347" w:hanging="177"/>
      </w:pPr>
      <w:rPr>
        <w:rFonts w:hint="default"/>
        <w:lang w:val="vi" w:eastAsia="en-US" w:bidi="ar-SA"/>
      </w:rPr>
    </w:lvl>
    <w:lvl w:ilvl="3" w:tplc="3710ED5E">
      <w:numFmt w:val="bullet"/>
      <w:lvlText w:val="•"/>
      <w:lvlJc w:val="left"/>
      <w:pPr>
        <w:ind w:left="3241" w:hanging="177"/>
      </w:pPr>
      <w:rPr>
        <w:rFonts w:hint="default"/>
        <w:lang w:val="vi" w:eastAsia="en-US" w:bidi="ar-SA"/>
      </w:rPr>
    </w:lvl>
    <w:lvl w:ilvl="4" w:tplc="B4187D9E">
      <w:numFmt w:val="bullet"/>
      <w:lvlText w:val="•"/>
      <w:lvlJc w:val="left"/>
      <w:pPr>
        <w:ind w:left="4134" w:hanging="177"/>
      </w:pPr>
      <w:rPr>
        <w:rFonts w:hint="default"/>
        <w:lang w:val="vi" w:eastAsia="en-US" w:bidi="ar-SA"/>
      </w:rPr>
    </w:lvl>
    <w:lvl w:ilvl="5" w:tplc="8AB83A44">
      <w:numFmt w:val="bullet"/>
      <w:lvlText w:val="•"/>
      <w:lvlJc w:val="left"/>
      <w:pPr>
        <w:ind w:left="5028" w:hanging="177"/>
      </w:pPr>
      <w:rPr>
        <w:rFonts w:hint="default"/>
        <w:lang w:val="vi" w:eastAsia="en-US" w:bidi="ar-SA"/>
      </w:rPr>
    </w:lvl>
    <w:lvl w:ilvl="6" w:tplc="CF3EF7BC">
      <w:numFmt w:val="bullet"/>
      <w:lvlText w:val="•"/>
      <w:lvlJc w:val="left"/>
      <w:pPr>
        <w:ind w:left="5922" w:hanging="177"/>
      </w:pPr>
      <w:rPr>
        <w:rFonts w:hint="default"/>
        <w:lang w:val="vi" w:eastAsia="en-US" w:bidi="ar-SA"/>
      </w:rPr>
    </w:lvl>
    <w:lvl w:ilvl="7" w:tplc="93CEB354">
      <w:numFmt w:val="bullet"/>
      <w:lvlText w:val="•"/>
      <w:lvlJc w:val="left"/>
      <w:pPr>
        <w:ind w:left="6816" w:hanging="177"/>
      </w:pPr>
      <w:rPr>
        <w:rFonts w:hint="default"/>
        <w:lang w:val="vi" w:eastAsia="en-US" w:bidi="ar-SA"/>
      </w:rPr>
    </w:lvl>
    <w:lvl w:ilvl="8" w:tplc="118ECA58">
      <w:numFmt w:val="bullet"/>
      <w:lvlText w:val="•"/>
      <w:lvlJc w:val="left"/>
      <w:pPr>
        <w:ind w:left="7709" w:hanging="177"/>
      </w:pPr>
      <w:rPr>
        <w:rFonts w:hint="default"/>
        <w:lang w:val="vi" w:eastAsia="en-US" w:bidi="ar-SA"/>
      </w:rPr>
    </w:lvl>
  </w:abstractNum>
  <w:abstractNum w:abstractNumId="179" w15:restartNumberingAfterBreak="0">
    <w:nsid w:val="6C8509D5"/>
    <w:multiLevelType w:val="hybridMultilevel"/>
    <w:tmpl w:val="E7C0355E"/>
    <w:lvl w:ilvl="0" w:tplc="E4C863DC">
      <w:start w:val="1"/>
      <w:numFmt w:val="decimal"/>
      <w:lvlText w:val="%1"/>
      <w:lvlJc w:val="left"/>
      <w:pPr>
        <w:ind w:left="383" w:hanging="192"/>
      </w:pPr>
      <w:rPr>
        <w:rFonts w:ascii="Times New Roman" w:eastAsia="Times New Roman" w:hAnsi="Times New Roman" w:cs="Times New Roman" w:hint="default"/>
        <w:b w:val="0"/>
        <w:bCs w:val="0"/>
        <w:i w:val="0"/>
        <w:iCs w:val="0"/>
        <w:spacing w:val="0"/>
        <w:w w:val="100"/>
        <w:sz w:val="21"/>
        <w:szCs w:val="21"/>
        <w:lang w:val="vi" w:eastAsia="en-US" w:bidi="ar-SA"/>
      </w:rPr>
    </w:lvl>
    <w:lvl w:ilvl="1" w:tplc="8EA61CEA">
      <w:numFmt w:val="bullet"/>
      <w:lvlText w:val="•"/>
      <w:lvlJc w:val="left"/>
      <w:pPr>
        <w:ind w:left="1291" w:hanging="192"/>
      </w:pPr>
      <w:rPr>
        <w:rFonts w:hint="default"/>
        <w:lang w:val="vi" w:eastAsia="en-US" w:bidi="ar-SA"/>
      </w:rPr>
    </w:lvl>
    <w:lvl w:ilvl="2" w:tplc="7CB6F878">
      <w:numFmt w:val="bullet"/>
      <w:lvlText w:val="•"/>
      <w:lvlJc w:val="left"/>
      <w:pPr>
        <w:ind w:left="2203" w:hanging="192"/>
      </w:pPr>
      <w:rPr>
        <w:rFonts w:hint="default"/>
        <w:lang w:val="vi" w:eastAsia="en-US" w:bidi="ar-SA"/>
      </w:rPr>
    </w:lvl>
    <w:lvl w:ilvl="3" w:tplc="9D44E36C">
      <w:numFmt w:val="bullet"/>
      <w:lvlText w:val="•"/>
      <w:lvlJc w:val="left"/>
      <w:pPr>
        <w:ind w:left="3115" w:hanging="192"/>
      </w:pPr>
      <w:rPr>
        <w:rFonts w:hint="default"/>
        <w:lang w:val="vi" w:eastAsia="en-US" w:bidi="ar-SA"/>
      </w:rPr>
    </w:lvl>
    <w:lvl w:ilvl="4" w:tplc="2C26FBE4">
      <w:numFmt w:val="bullet"/>
      <w:lvlText w:val="•"/>
      <w:lvlJc w:val="left"/>
      <w:pPr>
        <w:ind w:left="4026" w:hanging="192"/>
      </w:pPr>
      <w:rPr>
        <w:rFonts w:hint="default"/>
        <w:lang w:val="vi" w:eastAsia="en-US" w:bidi="ar-SA"/>
      </w:rPr>
    </w:lvl>
    <w:lvl w:ilvl="5" w:tplc="FDAE98FA">
      <w:numFmt w:val="bullet"/>
      <w:lvlText w:val="•"/>
      <w:lvlJc w:val="left"/>
      <w:pPr>
        <w:ind w:left="4938" w:hanging="192"/>
      </w:pPr>
      <w:rPr>
        <w:rFonts w:hint="default"/>
        <w:lang w:val="vi" w:eastAsia="en-US" w:bidi="ar-SA"/>
      </w:rPr>
    </w:lvl>
    <w:lvl w:ilvl="6" w:tplc="3CE46C96">
      <w:numFmt w:val="bullet"/>
      <w:lvlText w:val="•"/>
      <w:lvlJc w:val="left"/>
      <w:pPr>
        <w:ind w:left="5850" w:hanging="192"/>
      </w:pPr>
      <w:rPr>
        <w:rFonts w:hint="default"/>
        <w:lang w:val="vi" w:eastAsia="en-US" w:bidi="ar-SA"/>
      </w:rPr>
    </w:lvl>
    <w:lvl w:ilvl="7" w:tplc="10ECB160">
      <w:numFmt w:val="bullet"/>
      <w:lvlText w:val="•"/>
      <w:lvlJc w:val="left"/>
      <w:pPr>
        <w:ind w:left="6762" w:hanging="192"/>
      </w:pPr>
      <w:rPr>
        <w:rFonts w:hint="default"/>
        <w:lang w:val="vi" w:eastAsia="en-US" w:bidi="ar-SA"/>
      </w:rPr>
    </w:lvl>
    <w:lvl w:ilvl="8" w:tplc="1EC6D7E0">
      <w:numFmt w:val="bullet"/>
      <w:lvlText w:val="•"/>
      <w:lvlJc w:val="left"/>
      <w:pPr>
        <w:ind w:left="7673" w:hanging="192"/>
      </w:pPr>
      <w:rPr>
        <w:rFonts w:hint="default"/>
        <w:lang w:val="vi" w:eastAsia="en-US" w:bidi="ar-SA"/>
      </w:rPr>
    </w:lvl>
  </w:abstractNum>
  <w:abstractNum w:abstractNumId="180" w15:restartNumberingAfterBreak="0">
    <w:nsid w:val="6CAE0C2A"/>
    <w:multiLevelType w:val="hybridMultilevel"/>
    <w:tmpl w:val="91AA98C4"/>
    <w:lvl w:ilvl="0" w:tplc="351A80A8">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546C072E">
      <w:numFmt w:val="bullet"/>
      <w:lvlText w:val="•"/>
      <w:lvlJc w:val="left"/>
      <w:pPr>
        <w:ind w:left="1435" w:hanging="159"/>
      </w:pPr>
      <w:rPr>
        <w:rFonts w:hint="default"/>
        <w:lang w:val="vi" w:eastAsia="en-US" w:bidi="ar-SA"/>
      </w:rPr>
    </w:lvl>
    <w:lvl w:ilvl="2" w:tplc="BB8C8EF2">
      <w:numFmt w:val="bullet"/>
      <w:lvlText w:val="•"/>
      <w:lvlJc w:val="left"/>
      <w:pPr>
        <w:ind w:left="2331" w:hanging="159"/>
      </w:pPr>
      <w:rPr>
        <w:rFonts w:hint="default"/>
        <w:lang w:val="vi" w:eastAsia="en-US" w:bidi="ar-SA"/>
      </w:rPr>
    </w:lvl>
    <w:lvl w:ilvl="3" w:tplc="68060C10">
      <w:numFmt w:val="bullet"/>
      <w:lvlText w:val="•"/>
      <w:lvlJc w:val="left"/>
      <w:pPr>
        <w:ind w:left="3227" w:hanging="159"/>
      </w:pPr>
      <w:rPr>
        <w:rFonts w:hint="default"/>
        <w:lang w:val="vi" w:eastAsia="en-US" w:bidi="ar-SA"/>
      </w:rPr>
    </w:lvl>
    <w:lvl w:ilvl="4" w:tplc="3B7A0FEE">
      <w:numFmt w:val="bullet"/>
      <w:lvlText w:val="•"/>
      <w:lvlJc w:val="left"/>
      <w:pPr>
        <w:ind w:left="4122" w:hanging="159"/>
      </w:pPr>
      <w:rPr>
        <w:rFonts w:hint="default"/>
        <w:lang w:val="vi" w:eastAsia="en-US" w:bidi="ar-SA"/>
      </w:rPr>
    </w:lvl>
    <w:lvl w:ilvl="5" w:tplc="87A89BC0">
      <w:numFmt w:val="bullet"/>
      <w:lvlText w:val="•"/>
      <w:lvlJc w:val="left"/>
      <w:pPr>
        <w:ind w:left="5018" w:hanging="159"/>
      </w:pPr>
      <w:rPr>
        <w:rFonts w:hint="default"/>
        <w:lang w:val="vi" w:eastAsia="en-US" w:bidi="ar-SA"/>
      </w:rPr>
    </w:lvl>
    <w:lvl w:ilvl="6" w:tplc="7CB48A7C">
      <w:numFmt w:val="bullet"/>
      <w:lvlText w:val="•"/>
      <w:lvlJc w:val="left"/>
      <w:pPr>
        <w:ind w:left="5914" w:hanging="159"/>
      </w:pPr>
      <w:rPr>
        <w:rFonts w:hint="default"/>
        <w:lang w:val="vi" w:eastAsia="en-US" w:bidi="ar-SA"/>
      </w:rPr>
    </w:lvl>
    <w:lvl w:ilvl="7" w:tplc="3A9CDEFA">
      <w:numFmt w:val="bullet"/>
      <w:lvlText w:val="•"/>
      <w:lvlJc w:val="left"/>
      <w:pPr>
        <w:ind w:left="6810" w:hanging="159"/>
      </w:pPr>
      <w:rPr>
        <w:rFonts w:hint="default"/>
        <w:lang w:val="vi" w:eastAsia="en-US" w:bidi="ar-SA"/>
      </w:rPr>
    </w:lvl>
    <w:lvl w:ilvl="8" w:tplc="D17E4C9C">
      <w:numFmt w:val="bullet"/>
      <w:lvlText w:val="•"/>
      <w:lvlJc w:val="left"/>
      <w:pPr>
        <w:ind w:left="7705" w:hanging="159"/>
      </w:pPr>
      <w:rPr>
        <w:rFonts w:hint="default"/>
        <w:lang w:val="vi" w:eastAsia="en-US" w:bidi="ar-SA"/>
      </w:rPr>
    </w:lvl>
  </w:abstractNum>
  <w:abstractNum w:abstractNumId="181" w15:restartNumberingAfterBreak="0">
    <w:nsid w:val="6CD57630"/>
    <w:multiLevelType w:val="hybridMultilevel"/>
    <w:tmpl w:val="B7829C3A"/>
    <w:lvl w:ilvl="0" w:tplc="D3D64CFE">
      <w:start w:val="1"/>
      <w:numFmt w:val="decimal"/>
      <w:lvlText w:val="%1)"/>
      <w:lvlJc w:val="left"/>
      <w:pPr>
        <w:ind w:left="560" w:hanging="177"/>
      </w:pPr>
      <w:rPr>
        <w:rFonts w:ascii="Times New Roman" w:eastAsia="Times New Roman" w:hAnsi="Times New Roman" w:cs="Times New Roman" w:hint="default"/>
        <w:b w:val="0"/>
        <w:bCs w:val="0"/>
        <w:i w:val="0"/>
        <w:iCs w:val="0"/>
        <w:spacing w:val="-1"/>
        <w:w w:val="98"/>
        <w:sz w:val="19"/>
        <w:szCs w:val="19"/>
        <w:shd w:val="clear" w:color="auto" w:fill="FFFF00"/>
        <w:lang w:val="vi" w:eastAsia="en-US" w:bidi="ar-SA"/>
      </w:rPr>
    </w:lvl>
    <w:lvl w:ilvl="1" w:tplc="0D1435EA">
      <w:numFmt w:val="bullet"/>
      <w:lvlText w:val="•"/>
      <w:lvlJc w:val="left"/>
      <w:pPr>
        <w:ind w:left="1453" w:hanging="177"/>
      </w:pPr>
      <w:rPr>
        <w:rFonts w:hint="default"/>
        <w:lang w:val="vi" w:eastAsia="en-US" w:bidi="ar-SA"/>
      </w:rPr>
    </w:lvl>
    <w:lvl w:ilvl="2" w:tplc="B536564E">
      <w:numFmt w:val="bullet"/>
      <w:lvlText w:val="•"/>
      <w:lvlJc w:val="left"/>
      <w:pPr>
        <w:ind w:left="2347" w:hanging="177"/>
      </w:pPr>
      <w:rPr>
        <w:rFonts w:hint="default"/>
        <w:lang w:val="vi" w:eastAsia="en-US" w:bidi="ar-SA"/>
      </w:rPr>
    </w:lvl>
    <w:lvl w:ilvl="3" w:tplc="4776C570">
      <w:numFmt w:val="bullet"/>
      <w:lvlText w:val="•"/>
      <w:lvlJc w:val="left"/>
      <w:pPr>
        <w:ind w:left="3241" w:hanging="177"/>
      </w:pPr>
      <w:rPr>
        <w:rFonts w:hint="default"/>
        <w:lang w:val="vi" w:eastAsia="en-US" w:bidi="ar-SA"/>
      </w:rPr>
    </w:lvl>
    <w:lvl w:ilvl="4" w:tplc="D25CC2BE">
      <w:numFmt w:val="bullet"/>
      <w:lvlText w:val="•"/>
      <w:lvlJc w:val="left"/>
      <w:pPr>
        <w:ind w:left="4134" w:hanging="177"/>
      </w:pPr>
      <w:rPr>
        <w:rFonts w:hint="default"/>
        <w:lang w:val="vi" w:eastAsia="en-US" w:bidi="ar-SA"/>
      </w:rPr>
    </w:lvl>
    <w:lvl w:ilvl="5" w:tplc="66DED022">
      <w:numFmt w:val="bullet"/>
      <w:lvlText w:val="•"/>
      <w:lvlJc w:val="left"/>
      <w:pPr>
        <w:ind w:left="5028" w:hanging="177"/>
      </w:pPr>
      <w:rPr>
        <w:rFonts w:hint="default"/>
        <w:lang w:val="vi" w:eastAsia="en-US" w:bidi="ar-SA"/>
      </w:rPr>
    </w:lvl>
    <w:lvl w:ilvl="6" w:tplc="45542114">
      <w:numFmt w:val="bullet"/>
      <w:lvlText w:val="•"/>
      <w:lvlJc w:val="left"/>
      <w:pPr>
        <w:ind w:left="5922" w:hanging="177"/>
      </w:pPr>
      <w:rPr>
        <w:rFonts w:hint="default"/>
        <w:lang w:val="vi" w:eastAsia="en-US" w:bidi="ar-SA"/>
      </w:rPr>
    </w:lvl>
    <w:lvl w:ilvl="7" w:tplc="70CE10CA">
      <w:numFmt w:val="bullet"/>
      <w:lvlText w:val="•"/>
      <w:lvlJc w:val="left"/>
      <w:pPr>
        <w:ind w:left="6816" w:hanging="177"/>
      </w:pPr>
      <w:rPr>
        <w:rFonts w:hint="default"/>
        <w:lang w:val="vi" w:eastAsia="en-US" w:bidi="ar-SA"/>
      </w:rPr>
    </w:lvl>
    <w:lvl w:ilvl="8" w:tplc="5538D7E8">
      <w:numFmt w:val="bullet"/>
      <w:lvlText w:val="•"/>
      <w:lvlJc w:val="left"/>
      <w:pPr>
        <w:ind w:left="7709" w:hanging="177"/>
      </w:pPr>
      <w:rPr>
        <w:rFonts w:hint="default"/>
        <w:lang w:val="vi" w:eastAsia="en-US" w:bidi="ar-SA"/>
      </w:rPr>
    </w:lvl>
  </w:abstractNum>
  <w:abstractNum w:abstractNumId="182" w15:restartNumberingAfterBreak="0">
    <w:nsid w:val="6D244FE6"/>
    <w:multiLevelType w:val="hybridMultilevel"/>
    <w:tmpl w:val="EC04FF02"/>
    <w:lvl w:ilvl="0" w:tplc="BC021016">
      <w:numFmt w:val="bullet"/>
      <w:lvlText w:val="◆"/>
      <w:lvlJc w:val="left"/>
      <w:pPr>
        <w:ind w:left="383" w:hanging="178"/>
      </w:pPr>
      <w:rPr>
        <w:rFonts w:ascii="Cambria Math" w:eastAsia="Cambria Math" w:hAnsi="Cambria Math" w:cs="Cambria Math" w:hint="default"/>
        <w:b w:val="0"/>
        <w:bCs w:val="0"/>
        <w:i w:val="0"/>
        <w:iCs w:val="0"/>
        <w:spacing w:val="-9"/>
        <w:w w:val="94"/>
        <w:sz w:val="19"/>
        <w:szCs w:val="19"/>
        <w:lang w:val="vi" w:eastAsia="en-US" w:bidi="ar-SA"/>
      </w:rPr>
    </w:lvl>
    <w:lvl w:ilvl="1" w:tplc="92508474">
      <w:numFmt w:val="bullet"/>
      <w:lvlText w:val="•"/>
      <w:lvlJc w:val="left"/>
      <w:pPr>
        <w:ind w:left="1291" w:hanging="178"/>
      </w:pPr>
      <w:rPr>
        <w:rFonts w:hint="default"/>
        <w:lang w:val="vi" w:eastAsia="en-US" w:bidi="ar-SA"/>
      </w:rPr>
    </w:lvl>
    <w:lvl w:ilvl="2" w:tplc="D5522E80">
      <w:numFmt w:val="bullet"/>
      <w:lvlText w:val="•"/>
      <w:lvlJc w:val="left"/>
      <w:pPr>
        <w:ind w:left="2203" w:hanging="178"/>
      </w:pPr>
      <w:rPr>
        <w:rFonts w:hint="default"/>
        <w:lang w:val="vi" w:eastAsia="en-US" w:bidi="ar-SA"/>
      </w:rPr>
    </w:lvl>
    <w:lvl w:ilvl="3" w:tplc="303837A2">
      <w:numFmt w:val="bullet"/>
      <w:lvlText w:val="•"/>
      <w:lvlJc w:val="left"/>
      <w:pPr>
        <w:ind w:left="3115" w:hanging="178"/>
      </w:pPr>
      <w:rPr>
        <w:rFonts w:hint="default"/>
        <w:lang w:val="vi" w:eastAsia="en-US" w:bidi="ar-SA"/>
      </w:rPr>
    </w:lvl>
    <w:lvl w:ilvl="4" w:tplc="BC66249E">
      <w:numFmt w:val="bullet"/>
      <w:lvlText w:val="•"/>
      <w:lvlJc w:val="left"/>
      <w:pPr>
        <w:ind w:left="4026" w:hanging="178"/>
      </w:pPr>
      <w:rPr>
        <w:rFonts w:hint="default"/>
        <w:lang w:val="vi" w:eastAsia="en-US" w:bidi="ar-SA"/>
      </w:rPr>
    </w:lvl>
    <w:lvl w:ilvl="5" w:tplc="468CC26C">
      <w:numFmt w:val="bullet"/>
      <w:lvlText w:val="•"/>
      <w:lvlJc w:val="left"/>
      <w:pPr>
        <w:ind w:left="4938" w:hanging="178"/>
      </w:pPr>
      <w:rPr>
        <w:rFonts w:hint="default"/>
        <w:lang w:val="vi" w:eastAsia="en-US" w:bidi="ar-SA"/>
      </w:rPr>
    </w:lvl>
    <w:lvl w:ilvl="6" w:tplc="1E34194E">
      <w:numFmt w:val="bullet"/>
      <w:lvlText w:val="•"/>
      <w:lvlJc w:val="left"/>
      <w:pPr>
        <w:ind w:left="5850" w:hanging="178"/>
      </w:pPr>
      <w:rPr>
        <w:rFonts w:hint="default"/>
        <w:lang w:val="vi" w:eastAsia="en-US" w:bidi="ar-SA"/>
      </w:rPr>
    </w:lvl>
    <w:lvl w:ilvl="7" w:tplc="36A48426">
      <w:numFmt w:val="bullet"/>
      <w:lvlText w:val="•"/>
      <w:lvlJc w:val="left"/>
      <w:pPr>
        <w:ind w:left="6762" w:hanging="178"/>
      </w:pPr>
      <w:rPr>
        <w:rFonts w:hint="default"/>
        <w:lang w:val="vi" w:eastAsia="en-US" w:bidi="ar-SA"/>
      </w:rPr>
    </w:lvl>
    <w:lvl w:ilvl="8" w:tplc="4F5A9E7A">
      <w:numFmt w:val="bullet"/>
      <w:lvlText w:val="•"/>
      <w:lvlJc w:val="left"/>
      <w:pPr>
        <w:ind w:left="7673" w:hanging="178"/>
      </w:pPr>
      <w:rPr>
        <w:rFonts w:hint="default"/>
        <w:lang w:val="vi" w:eastAsia="en-US" w:bidi="ar-SA"/>
      </w:rPr>
    </w:lvl>
  </w:abstractNum>
  <w:abstractNum w:abstractNumId="183" w15:restartNumberingAfterBreak="0">
    <w:nsid w:val="6D82643B"/>
    <w:multiLevelType w:val="hybridMultilevel"/>
    <w:tmpl w:val="FE269F06"/>
    <w:lvl w:ilvl="0" w:tplc="31AE258E">
      <w:start w:val="1"/>
      <w:numFmt w:val="decimal"/>
      <w:lvlText w:val="%1)"/>
      <w:lvlJc w:val="left"/>
      <w:pPr>
        <w:ind w:left="560" w:hanging="177"/>
      </w:pPr>
      <w:rPr>
        <w:rFonts w:ascii="Times New Roman" w:eastAsia="Times New Roman" w:hAnsi="Times New Roman" w:cs="Times New Roman" w:hint="default"/>
        <w:b w:val="0"/>
        <w:bCs w:val="0"/>
        <w:i w:val="0"/>
        <w:iCs w:val="0"/>
        <w:spacing w:val="-1"/>
        <w:w w:val="98"/>
        <w:sz w:val="19"/>
        <w:szCs w:val="19"/>
        <w:shd w:val="clear" w:color="auto" w:fill="FFFF00"/>
        <w:lang w:val="vi" w:eastAsia="en-US" w:bidi="ar-SA"/>
      </w:rPr>
    </w:lvl>
    <w:lvl w:ilvl="1" w:tplc="FDD208F8">
      <w:numFmt w:val="bullet"/>
      <w:lvlText w:val="•"/>
      <w:lvlJc w:val="left"/>
      <w:pPr>
        <w:ind w:left="1453" w:hanging="177"/>
      </w:pPr>
      <w:rPr>
        <w:rFonts w:hint="default"/>
        <w:lang w:val="vi" w:eastAsia="en-US" w:bidi="ar-SA"/>
      </w:rPr>
    </w:lvl>
    <w:lvl w:ilvl="2" w:tplc="72C42674">
      <w:numFmt w:val="bullet"/>
      <w:lvlText w:val="•"/>
      <w:lvlJc w:val="left"/>
      <w:pPr>
        <w:ind w:left="2347" w:hanging="177"/>
      </w:pPr>
      <w:rPr>
        <w:rFonts w:hint="default"/>
        <w:lang w:val="vi" w:eastAsia="en-US" w:bidi="ar-SA"/>
      </w:rPr>
    </w:lvl>
    <w:lvl w:ilvl="3" w:tplc="7C00A4BE">
      <w:numFmt w:val="bullet"/>
      <w:lvlText w:val="•"/>
      <w:lvlJc w:val="left"/>
      <w:pPr>
        <w:ind w:left="3241" w:hanging="177"/>
      </w:pPr>
      <w:rPr>
        <w:rFonts w:hint="default"/>
        <w:lang w:val="vi" w:eastAsia="en-US" w:bidi="ar-SA"/>
      </w:rPr>
    </w:lvl>
    <w:lvl w:ilvl="4" w:tplc="7C6CAD54">
      <w:numFmt w:val="bullet"/>
      <w:lvlText w:val="•"/>
      <w:lvlJc w:val="left"/>
      <w:pPr>
        <w:ind w:left="4134" w:hanging="177"/>
      </w:pPr>
      <w:rPr>
        <w:rFonts w:hint="default"/>
        <w:lang w:val="vi" w:eastAsia="en-US" w:bidi="ar-SA"/>
      </w:rPr>
    </w:lvl>
    <w:lvl w:ilvl="5" w:tplc="E4088342">
      <w:numFmt w:val="bullet"/>
      <w:lvlText w:val="•"/>
      <w:lvlJc w:val="left"/>
      <w:pPr>
        <w:ind w:left="5028" w:hanging="177"/>
      </w:pPr>
      <w:rPr>
        <w:rFonts w:hint="default"/>
        <w:lang w:val="vi" w:eastAsia="en-US" w:bidi="ar-SA"/>
      </w:rPr>
    </w:lvl>
    <w:lvl w:ilvl="6" w:tplc="EEE692AE">
      <w:numFmt w:val="bullet"/>
      <w:lvlText w:val="•"/>
      <w:lvlJc w:val="left"/>
      <w:pPr>
        <w:ind w:left="5922" w:hanging="177"/>
      </w:pPr>
      <w:rPr>
        <w:rFonts w:hint="default"/>
        <w:lang w:val="vi" w:eastAsia="en-US" w:bidi="ar-SA"/>
      </w:rPr>
    </w:lvl>
    <w:lvl w:ilvl="7" w:tplc="91C838DE">
      <w:numFmt w:val="bullet"/>
      <w:lvlText w:val="•"/>
      <w:lvlJc w:val="left"/>
      <w:pPr>
        <w:ind w:left="6816" w:hanging="177"/>
      </w:pPr>
      <w:rPr>
        <w:rFonts w:hint="default"/>
        <w:lang w:val="vi" w:eastAsia="en-US" w:bidi="ar-SA"/>
      </w:rPr>
    </w:lvl>
    <w:lvl w:ilvl="8" w:tplc="F6047CBE">
      <w:numFmt w:val="bullet"/>
      <w:lvlText w:val="•"/>
      <w:lvlJc w:val="left"/>
      <w:pPr>
        <w:ind w:left="7709" w:hanging="177"/>
      </w:pPr>
      <w:rPr>
        <w:rFonts w:hint="default"/>
        <w:lang w:val="vi" w:eastAsia="en-US" w:bidi="ar-SA"/>
      </w:rPr>
    </w:lvl>
  </w:abstractNum>
  <w:abstractNum w:abstractNumId="184" w15:restartNumberingAfterBreak="0">
    <w:nsid w:val="6EA9286B"/>
    <w:multiLevelType w:val="hybridMultilevel"/>
    <w:tmpl w:val="959865A0"/>
    <w:lvl w:ilvl="0" w:tplc="2D50BB7E">
      <w:start w:val="14"/>
      <w:numFmt w:val="decimal"/>
      <w:lvlText w:val="%1."/>
      <w:lvlJc w:val="left"/>
      <w:pPr>
        <w:ind w:left="648" w:hanging="265"/>
      </w:pPr>
      <w:rPr>
        <w:rFonts w:ascii="Times New Roman" w:eastAsia="Times New Roman" w:hAnsi="Times New Roman" w:cs="Times New Roman" w:hint="default"/>
        <w:b w:val="0"/>
        <w:bCs w:val="0"/>
        <w:i w:val="0"/>
        <w:iCs w:val="0"/>
        <w:color w:val="040404"/>
        <w:spacing w:val="-1"/>
        <w:w w:val="100"/>
        <w:sz w:val="19"/>
        <w:szCs w:val="19"/>
        <w:lang w:val="vi" w:eastAsia="en-US" w:bidi="ar-SA"/>
      </w:rPr>
    </w:lvl>
    <w:lvl w:ilvl="1" w:tplc="59B4E7D4">
      <w:numFmt w:val="bullet"/>
      <w:lvlText w:val="◆"/>
      <w:lvlJc w:val="left"/>
      <w:pPr>
        <w:ind w:left="383" w:hanging="178"/>
      </w:pPr>
      <w:rPr>
        <w:rFonts w:ascii="Cambria Math" w:eastAsia="Cambria Math" w:hAnsi="Cambria Math" w:cs="Cambria Math" w:hint="default"/>
        <w:b w:val="0"/>
        <w:bCs w:val="0"/>
        <w:i w:val="0"/>
        <w:iCs w:val="0"/>
        <w:color w:val="040404"/>
        <w:spacing w:val="-14"/>
        <w:w w:val="97"/>
        <w:sz w:val="19"/>
        <w:szCs w:val="19"/>
        <w:lang w:val="vi" w:eastAsia="en-US" w:bidi="ar-SA"/>
      </w:rPr>
    </w:lvl>
    <w:lvl w:ilvl="2" w:tplc="3C7CE4F8">
      <w:numFmt w:val="bullet"/>
      <w:lvlText w:val="•"/>
      <w:lvlJc w:val="left"/>
      <w:pPr>
        <w:ind w:left="1624" w:hanging="178"/>
      </w:pPr>
      <w:rPr>
        <w:rFonts w:hint="default"/>
        <w:lang w:val="vi" w:eastAsia="en-US" w:bidi="ar-SA"/>
      </w:rPr>
    </w:lvl>
    <w:lvl w:ilvl="3" w:tplc="A60E0986">
      <w:numFmt w:val="bullet"/>
      <w:lvlText w:val="•"/>
      <w:lvlJc w:val="left"/>
      <w:pPr>
        <w:ind w:left="2608" w:hanging="178"/>
      </w:pPr>
      <w:rPr>
        <w:rFonts w:hint="default"/>
        <w:lang w:val="vi" w:eastAsia="en-US" w:bidi="ar-SA"/>
      </w:rPr>
    </w:lvl>
    <w:lvl w:ilvl="4" w:tplc="9AF2DDE6">
      <w:numFmt w:val="bullet"/>
      <w:lvlText w:val="•"/>
      <w:lvlJc w:val="left"/>
      <w:pPr>
        <w:ind w:left="3592" w:hanging="178"/>
      </w:pPr>
      <w:rPr>
        <w:rFonts w:hint="default"/>
        <w:lang w:val="vi" w:eastAsia="en-US" w:bidi="ar-SA"/>
      </w:rPr>
    </w:lvl>
    <w:lvl w:ilvl="5" w:tplc="7B44660C">
      <w:numFmt w:val="bullet"/>
      <w:lvlText w:val="•"/>
      <w:lvlJc w:val="left"/>
      <w:pPr>
        <w:ind w:left="4576" w:hanging="178"/>
      </w:pPr>
      <w:rPr>
        <w:rFonts w:hint="default"/>
        <w:lang w:val="vi" w:eastAsia="en-US" w:bidi="ar-SA"/>
      </w:rPr>
    </w:lvl>
    <w:lvl w:ilvl="6" w:tplc="416C40BE">
      <w:numFmt w:val="bullet"/>
      <w:lvlText w:val="•"/>
      <w:lvlJc w:val="left"/>
      <w:pPr>
        <w:ind w:left="5560" w:hanging="178"/>
      </w:pPr>
      <w:rPr>
        <w:rFonts w:hint="default"/>
        <w:lang w:val="vi" w:eastAsia="en-US" w:bidi="ar-SA"/>
      </w:rPr>
    </w:lvl>
    <w:lvl w:ilvl="7" w:tplc="3D7AC23E">
      <w:numFmt w:val="bullet"/>
      <w:lvlText w:val="•"/>
      <w:lvlJc w:val="left"/>
      <w:pPr>
        <w:ind w:left="6544" w:hanging="178"/>
      </w:pPr>
      <w:rPr>
        <w:rFonts w:hint="default"/>
        <w:lang w:val="vi" w:eastAsia="en-US" w:bidi="ar-SA"/>
      </w:rPr>
    </w:lvl>
    <w:lvl w:ilvl="8" w:tplc="644C0BEC">
      <w:numFmt w:val="bullet"/>
      <w:lvlText w:val="•"/>
      <w:lvlJc w:val="left"/>
      <w:pPr>
        <w:ind w:left="7529" w:hanging="178"/>
      </w:pPr>
      <w:rPr>
        <w:rFonts w:hint="default"/>
        <w:lang w:val="vi" w:eastAsia="en-US" w:bidi="ar-SA"/>
      </w:rPr>
    </w:lvl>
  </w:abstractNum>
  <w:abstractNum w:abstractNumId="185" w15:restartNumberingAfterBreak="0">
    <w:nsid w:val="6EC72594"/>
    <w:multiLevelType w:val="hybridMultilevel"/>
    <w:tmpl w:val="A1A4AE5C"/>
    <w:lvl w:ilvl="0" w:tplc="8D4AC5A0">
      <w:start w:val="1"/>
      <w:numFmt w:val="decimal"/>
      <w:lvlText w:val="%1"/>
      <w:lvlJc w:val="left"/>
      <w:pPr>
        <w:ind w:left="383" w:hanging="188"/>
      </w:pPr>
      <w:rPr>
        <w:rFonts w:ascii="Times New Roman" w:eastAsia="Times New Roman" w:hAnsi="Times New Roman" w:cs="Times New Roman" w:hint="default"/>
        <w:b w:val="0"/>
        <w:bCs w:val="0"/>
        <w:i w:val="0"/>
        <w:iCs w:val="0"/>
        <w:spacing w:val="0"/>
        <w:w w:val="100"/>
        <w:sz w:val="21"/>
        <w:szCs w:val="21"/>
        <w:lang w:val="vi" w:eastAsia="en-US" w:bidi="ar-SA"/>
      </w:rPr>
    </w:lvl>
    <w:lvl w:ilvl="1" w:tplc="28C6B2F4">
      <w:numFmt w:val="bullet"/>
      <w:lvlText w:val="•"/>
      <w:lvlJc w:val="left"/>
      <w:pPr>
        <w:ind w:left="1291" w:hanging="188"/>
      </w:pPr>
      <w:rPr>
        <w:rFonts w:hint="default"/>
        <w:lang w:val="vi" w:eastAsia="en-US" w:bidi="ar-SA"/>
      </w:rPr>
    </w:lvl>
    <w:lvl w:ilvl="2" w:tplc="DAA45512">
      <w:numFmt w:val="bullet"/>
      <w:lvlText w:val="•"/>
      <w:lvlJc w:val="left"/>
      <w:pPr>
        <w:ind w:left="2203" w:hanging="188"/>
      </w:pPr>
      <w:rPr>
        <w:rFonts w:hint="default"/>
        <w:lang w:val="vi" w:eastAsia="en-US" w:bidi="ar-SA"/>
      </w:rPr>
    </w:lvl>
    <w:lvl w:ilvl="3" w:tplc="286ADB86">
      <w:numFmt w:val="bullet"/>
      <w:lvlText w:val="•"/>
      <w:lvlJc w:val="left"/>
      <w:pPr>
        <w:ind w:left="3115" w:hanging="188"/>
      </w:pPr>
      <w:rPr>
        <w:rFonts w:hint="default"/>
        <w:lang w:val="vi" w:eastAsia="en-US" w:bidi="ar-SA"/>
      </w:rPr>
    </w:lvl>
    <w:lvl w:ilvl="4" w:tplc="38C8A324">
      <w:numFmt w:val="bullet"/>
      <w:lvlText w:val="•"/>
      <w:lvlJc w:val="left"/>
      <w:pPr>
        <w:ind w:left="4026" w:hanging="188"/>
      </w:pPr>
      <w:rPr>
        <w:rFonts w:hint="default"/>
        <w:lang w:val="vi" w:eastAsia="en-US" w:bidi="ar-SA"/>
      </w:rPr>
    </w:lvl>
    <w:lvl w:ilvl="5" w:tplc="4E94E204">
      <w:numFmt w:val="bullet"/>
      <w:lvlText w:val="•"/>
      <w:lvlJc w:val="left"/>
      <w:pPr>
        <w:ind w:left="4938" w:hanging="188"/>
      </w:pPr>
      <w:rPr>
        <w:rFonts w:hint="default"/>
        <w:lang w:val="vi" w:eastAsia="en-US" w:bidi="ar-SA"/>
      </w:rPr>
    </w:lvl>
    <w:lvl w:ilvl="6" w:tplc="61520BCE">
      <w:numFmt w:val="bullet"/>
      <w:lvlText w:val="•"/>
      <w:lvlJc w:val="left"/>
      <w:pPr>
        <w:ind w:left="5850" w:hanging="188"/>
      </w:pPr>
      <w:rPr>
        <w:rFonts w:hint="default"/>
        <w:lang w:val="vi" w:eastAsia="en-US" w:bidi="ar-SA"/>
      </w:rPr>
    </w:lvl>
    <w:lvl w:ilvl="7" w:tplc="5D32D842">
      <w:numFmt w:val="bullet"/>
      <w:lvlText w:val="•"/>
      <w:lvlJc w:val="left"/>
      <w:pPr>
        <w:ind w:left="6762" w:hanging="188"/>
      </w:pPr>
      <w:rPr>
        <w:rFonts w:hint="default"/>
        <w:lang w:val="vi" w:eastAsia="en-US" w:bidi="ar-SA"/>
      </w:rPr>
    </w:lvl>
    <w:lvl w:ilvl="8" w:tplc="E14E0FD8">
      <w:numFmt w:val="bullet"/>
      <w:lvlText w:val="•"/>
      <w:lvlJc w:val="left"/>
      <w:pPr>
        <w:ind w:left="7673" w:hanging="188"/>
      </w:pPr>
      <w:rPr>
        <w:rFonts w:hint="default"/>
        <w:lang w:val="vi" w:eastAsia="en-US" w:bidi="ar-SA"/>
      </w:rPr>
    </w:lvl>
  </w:abstractNum>
  <w:abstractNum w:abstractNumId="186" w15:restartNumberingAfterBreak="0">
    <w:nsid w:val="6F81040C"/>
    <w:multiLevelType w:val="hybridMultilevel"/>
    <w:tmpl w:val="C9D8EB3C"/>
    <w:lvl w:ilvl="0" w:tplc="DDDAAE72">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DCE61424">
      <w:numFmt w:val="bullet"/>
      <w:lvlText w:val="•"/>
      <w:lvlJc w:val="left"/>
      <w:pPr>
        <w:ind w:left="1435" w:hanging="159"/>
      </w:pPr>
      <w:rPr>
        <w:rFonts w:hint="default"/>
        <w:lang w:val="vi" w:eastAsia="en-US" w:bidi="ar-SA"/>
      </w:rPr>
    </w:lvl>
    <w:lvl w:ilvl="2" w:tplc="104CA194">
      <w:numFmt w:val="bullet"/>
      <w:lvlText w:val="•"/>
      <w:lvlJc w:val="left"/>
      <w:pPr>
        <w:ind w:left="2331" w:hanging="159"/>
      </w:pPr>
      <w:rPr>
        <w:rFonts w:hint="default"/>
        <w:lang w:val="vi" w:eastAsia="en-US" w:bidi="ar-SA"/>
      </w:rPr>
    </w:lvl>
    <w:lvl w:ilvl="3" w:tplc="55BEB7B8">
      <w:numFmt w:val="bullet"/>
      <w:lvlText w:val="•"/>
      <w:lvlJc w:val="left"/>
      <w:pPr>
        <w:ind w:left="3227" w:hanging="159"/>
      </w:pPr>
      <w:rPr>
        <w:rFonts w:hint="default"/>
        <w:lang w:val="vi" w:eastAsia="en-US" w:bidi="ar-SA"/>
      </w:rPr>
    </w:lvl>
    <w:lvl w:ilvl="4" w:tplc="96F6F35C">
      <w:numFmt w:val="bullet"/>
      <w:lvlText w:val="•"/>
      <w:lvlJc w:val="left"/>
      <w:pPr>
        <w:ind w:left="4122" w:hanging="159"/>
      </w:pPr>
      <w:rPr>
        <w:rFonts w:hint="default"/>
        <w:lang w:val="vi" w:eastAsia="en-US" w:bidi="ar-SA"/>
      </w:rPr>
    </w:lvl>
    <w:lvl w:ilvl="5" w:tplc="920C4B2E">
      <w:numFmt w:val="bullet"/>
      <w:lvlText w:val="•"/>
      <w:lvlJc w:val="left"/>
      <w:pPr>
        <w:ind w:left="5018" w:hanging="159"/>
      </w:pPr>
      <w:rPr>
        <w:rFonts w:hint="default"/>
        <w:lang w:val="vi" w:eastAsia="en-US" w:bidi="ar-SA"/>
      </w:rPr>
    </w:lvl>
    <w:lvl w:ilvl="6" w:tplc="93C45DA2">
      <w:numFmt w:val="bullet"/>
      <w:lvlText w:val="•"/>
      <w:lvlJc w:val="left"/>
      <w:pPr>
        <w:ind w:left="5914" w:hanging="159"/>
      </w:pPr>
      <w:rPr>
        <w:rFonts w:hint="default"/>
        <w:lang w:val="vi" w:eastAsia="en-US" w:bidi="ar-SA"/>
      </w:rPr>
    </w:lvl>
    <w:lvl w:ilvl="7" w:tplc="88521B4E">
      <w:numFmt w:val="bullet"/>
      <w:lvlText w:val="•"/>
      <w:lvlJc w:val="left"/>
      <w:pPr>
        <w:ind w:left="6810" w:hanging="159"/>
      </w:pPr>
      <w:rPr>
        <w:rFonts w:hint="default"/>
        <w:lang w:val="vi" w:eastAsia="en-US" w:bidi="ar-SA"/>
      </w:rPr>
    </w:lvl>
    <w:lvl w:ilvl="8" w:tplc="EF0C388E">
      <w:numFmt w:val="bullet"/>
      <w:lvlText w:val="•"/>
      <w:lvlJc w:val="left"/>
      <w:pPr>
        <w:ind w:left="7705" w:hanging="159"/>
      </w:pPr>
      <w:rPr>
        <w:rFonts w:hint="default"/>
        <w:lang w:val="vi" w:eastAsia="en-US" w:bidi="ar-SA"/>
      </w:rPr>
    </w:lvl>
  </w:abstractNum>
  <w:abstractNum w:abstractNumId="187" w15:restartNumberingAfterBreak="0">
    <w:nsid w:val="6FC475CB"/>
    <w:multiLevelType w:val="hybridMultilevel"/>
    <w:tmpl w:val="758CFA16"/>
    <w:lvl w:ilvl="0" w:tplc="B41E6A9E">
      <w:numFmt w:val="bullet"/>
      <w:lvlText w:val="◆"/>
      <w:lvlJc w:val="left"/>
      <w:pPr>
        <w:ind w:left="383" w:hanging="178"/>
      </w:pPr>
      <w:rPr>
        <w:rFonts w:ascii="Cambria Math" w:eastAsia="Cambria Math" w:hAnsi="Cambria Math" w:cs="Cambria Math" w:hint="default"/>
        <w:b w:val="0"/>
        <w:bCs w:val="0"/>
        <w:i w:val="0"/>
        <w:iCs w:val="0"/>
        <w:spacing w:val="-9"/>
        <w:w w:val="94"/>
        <w:sz w:val="19"/>
        <w:szCs w:val="19"/>
        <w:lang w:val="vi" w:eastAsia="en-US" w:bidi="ar-SA"/>
      </w:rPr>
    </w:lvl>
    <w:lvl w:ilvl="1" w:tplc="C1161844">
      <w:numFmt w:val="bullet"/>
      <w:lvlText w:val="•"/>
      <w:lvlJc w:val="left"/>
      <w:pPr>
        <w:ind w:left="1291" w:hanging="178"/>
      </w:pPr>
      <w:rPr>
        <w:rFonts w:hint="default"/>
        <w:lang w:val="vi" w:eastAsia="en-US" w:bidi="ar-SA"/>
      </w:rPr>
    </w:lvl>
    <w:lvl w:ilvl="2" w:tplc="2BC451C2">
      <w:numFmt w:val="bullet"/>
      <w:lvlText w:val="•"/>
      <w:lvlJc w:val="left"/>
      <w:pPr>
        <w:ind w:left="2203" w:hanging="178"/>
      </w:pPr>
      <w:rPr>
        <w:rFonts w:hint="default"/>
        <w:lang w:val="vi" w:eastAsia="en-US" w:bidi="ar-SA"/>
      </w:rPr>
    </w:lvl>
    <w:lvl w:ilvl="3" w:tplc="D430B242">
      <w:numFmt w:val="bullet"/>
      <w:lvlText w:val="•"/>
      <w:lvlJc w:val="left"/>
      <w:pPr>
        <w:ind w:left="3115" w:hanging="178"/>
      </w:pPr>
      <w:rPr>
        <w:rFonts w:hint="default"/>
        <w:lang w:val="vi" w:eastAsia="en-US" w:bidi="ar-SA"/>
      </w:rPr>
    </w:lvl>
    <w:lvl w:ilvl="4" w:tplc="1FEE5098">
      <w:numFmt w:val="bullet"/>
      <w:lvlText w:val="•"/>
      <w:lvlJc w:val="left"/>
      <w:pPr>
        <w:ind w:left="4026" w:hanging="178"/>
      </w:pPr>
      <w:rPr>
        <w:rFonts w:hint="default"/>
        <w:lang w:val="vi" w:eastAsia="en-US" w:bidi="ar-SA"/>
      </w:rPr>
    </w:lvl>
    <w:lvl w:ilvl="5" w:tplc="2FAE923C">
      <w:numFmt w:val="bullet"/>
      <w:lvlText w:val="•"/>
      <w:lvlJc w:val="left"/>
      <w:pPr>
        <w:ind w:left="4938" w:hanging="178"/>
      </w:pPr>
      <w:rPr>
        <w:rFonts w:hint="default"/>
        <w:lang w:val="vi" w:eastAsia="en-US" w:bidi="ar-SA"/>
      </w:rPr>
    </w:lvl>
    <w:lvl w:ilvl="6" w:tplc="6BBA4252">
      <w:numFmt w:val="bullet"/>
      <w:lvlText w:val="•"/>
      <w:lvlJc w:val="left"/>
      <w:pPr>
        <w:ind w:left="5850" w:hanging="178"/>
      </w:pPr>
      <w:rPr>
        <w:rFonts w:hint="default"/>
        <w:lang w:val="vi" w:eastAsia="en-US" w:bidi="ar-SA"/>
      </w:rPr>
    </w:lvl>
    <w:lvl w:ilvl="7" w:tplc="CAA23590">
      <w:numFmt w:val="bullet"/>
      <w:lvlText w:val="•"/>
      <w:lvlJc w:val="left"/>
      <w:pPr>
        <w:ind w:left="6762" w:hanging="178"/>
      </w:pPr>
      <w:rPr>
        <w:rFonts w:hint="default"/>
        <w:lang w:val="vi" w:eastAsia="en-US" w:bidi="ar-SA"/>
      </w:rPr>
    </w:lvl>
    <w:lvl w:ilvl="8" w:tplc="61F0B97C">
      <w:numFmt w:val="bullet"/>
      <w:lvlText w:val="•"/>
      <w:lvlJc w:val="left"/>
      <w:pPr>
        <w:ind w:left="7673" w:hanging="178"/>
      </w:pPr>
      <w:rPr>
        <w:rFonts w:hint="default"/>
        <w:lang w:val="vi" w:eastAsia="en-US" w:bidi="ar-SA"/>
      </w:rPr>
    </w:lvl>
  </w:abstractNum>
  <w:abstractNum w:abstractNumId="188" w15:restartNumberingAfterBreak="0">
    <w:nsid w:val="70954B88"/>
    <w:multiLevelType w:val="hybridMultilevel"/>
    <w:tmpl w:val="B3E2749C"/>
    <w:lvl w:ilvl="0" w:tplc="0270D282">
      <w:numFmt w:val="bullet"/>
      <w:lvlText w:val="◆"/>
      <w:lvlJc w:val="left"/>
      <w:pPr>
        <w:ind w:left="383" w:hanging="178"/>
      </w:pPr>
      <w:rPr>
        <w:rFonts w:ascii="Cambria Math" w:eastAsia="Cambria Math" w:hAnsi="Cambria Math" w:cs="Cambria Math" w:hint="default"/>
        <w:spacing w:val="-9"/>
        <w:w w:val="85"/>
        <w:lang w:val="vi" w:eastAsia="en-US" w:bidi="ar-SA"/>
      </w:rPr>
    </w:lvl>
    <w:lvl w:ilvl="1" w:tplc="59A0C980">
      <w:numFmt w:val="bullet"/>
      <w:lvlText w:val="•"/>
      <w:lvlJc w:val="left"/>
      <w:pPr>
        <w:ind w:left="1291" w:hanging="178"/>
      </w:pPr>
      <w:rPr>
        <w:rFonts w:hint="default"/>
        <w:lang w:val="vi" w:eastAsia="en-US" w:bidi="ar-SA"/>
      </w:rPr>
    </w:lvl>
    <w:lvl w:ilvl="2" w:tplc="AB709D08">
      <w:numFmt w:val="bullet"/>
      <w:lvlText w:val="•"/>
      <w:lvlJc w:val="left"/>
      <w:pPr>
        <w:ind w:left="2203" w:hanging="178"/>
      </w:pPr>
      <w:rPr>
        <w:rFonts w:hint="default"/>
        <w:lang w:val="vi" w:eastAsia="en-US" w:bidi="ar-SA"/>
      </w:rPr>
    </w:lvl>
    <w:lvl w:ilvl="3" w:tplc="DE64562A">
      <w:numFmt w:val="bullet"/>
      <w:lvlText w:val="•"/>
      <w:lvlJc w:val="left"/>
      <w:pPr>
        <w:ind w:left="3115" w:hanging="178"/>
      </w:pPr>
      <w:rPr>
        <w:rFonts w:hint="default"/>
        <w:lang w:val="vi" w:eastAsia="en-US" w:bidi="ar-SA"/>
      </w:rPr>
    </w:lvl>
    <w:lvl w:ilvl="4" w:tplc="E01058A6">
      <w:numFmt w:val="bullet"/>
      <w:lvlText w:val="•"/>
      <w:lvlJc w:val="left"/>
      <w:pPr>
        <w:ind w:left="4026" w:hanging="178"/>
      </w:pPr>
      <w:rPr>
        <w:rFonts w:hint="default"/>
        <w:lang w:val="vi" w:eastAsia="en-US" w:bidi="ar-SA"/>
      </w:rPr>
    </w:lvl>
    <w:lvl w:ilvl="5" w:tplc="358EFB8A">
      <w:numFmt w:val="bullet"/>
      <w:lvlText w:val="•"/>
      <w:lvlJc w:val="left"/>
      <w:pPr>
        <w:ind w:left="4938" w:hanging="178"/>
      </w:pPr>
      <w:rPr>
        <w:rFonts w:hint="default"/>
        <w:lang w:val="vi" w:eastAsia="en-US" w:bidi="ar-SA"/>
      </w:rPr>
    </w:lvl>
    <w:lvl w:ilvl="6" w:tplc="9BE4F3E8">
      <w:numFmt w:val="bullet"/>
      <w:lvlText w:val="•"/>
      <w:lvlJc w:val="left"/>
      <w:pPr>
        <w:ind w:left="5850" w:hanging="178"/>
      </w:pPr>
      <w:rPr>
        <w:rFonts w:hint="default"/>
        <w:lang w:val="vi" w:eastAsia="en-US" w:bidi="ar-SA"/>
      </w:rPr>
    </w:lvl>
    <w:lvl w:ilvl="7" w:tplc="9F449290">
      <w:numFmt w:val="bullet"/>
      <w:lvlText w:val="•"/>
      <w:lvlJc w:val="left"/>
      <w:pPr>
        <w:ind w:left="6762" w:hanging="178"/>
      </w:pPr>
      <w:rPr>
        <w:rFonts w:hint="default"/>
        <w:lang w:val="vi" w:eastAsia="en-US" w:bidi="ar-SA"/>
      </w:rPr>
    </w:lvl>
    <w:lvl w:ilvl="8" w:tplc="3BA23282">
      <w:numFmt w:val="bullet"/>
      <w:lvlText w:val="•"/>
      <w:lvlJc w:val="left"/>
      <w:pPr>
        <w:ind w:left="7673" w:hanging="178"/>
      </w:pPr>
      <w:rPr>
        <w:rFonts w:hint="default"/>
        <w:lang w:val="vi" w:eastAsia="en-US" w:bidi="ar-SA"/>
      </w:rPr>
    </w:lvl>
  </w:abstractNum>
  <w:abstractNum w:abstractNumId="189" w15:restartNumberingAfterBreak="0">
    <w:nsid w:val="729B6E4A"/>
    <w:multiLevelType w:val="hybridMultilevel"/>
    <w:tmpl w:val="9826801C"/>
    <w:lvl w:ilvl="0" w:tplc="3814D344">
      <w:numFmt w:val="bullet"/>
      <w:lvlText w:val="◆"/>
      <w:lvlJc w:val="left"/>
      <w:pPr>
        <w:ind w:left="383" w:hanging="178"/>
      </w:pPr>
      <w:rPr>
        <w:rFonts w:ascii="Cambria Math" w:eastAsia="Cambria Math" w:hAnsi="Cambria Math" w:cs="Cambria Math" w:hint="default"/>
        <w:spacing w:val="-14"/>
        <w:w w:val="88"/>
        <w:lang w:val="vi" w:eastAsia="en-US" w:bidi="ar-SA"/>
      </w:rPr>
    </w:lvl>
    <w:lvl w:ilvl="1" w:tplc="8A544196">
      <w:numFmt w:val="bullet"/>
      <w:lvlText w:val="•"/>
      <w:lvlJc w:val="left"/>
      <w:pPr>
        <w:ind w:left="1291" w:hanging="178"/>
      </w:pPr>
      <w:rPr>
        <w:rFonts w:hint="default"/>
        <w:lang w:val="vi" w:eastAsia="en-US" w:bidi="ar-SA"/>
      </w:rPr>
    </w:lvl>
    <w:lvl w:ilvl="2" w:tplc="7292DE04">
      <w:numFmt w:val="bullet"/>
      <w:lvlText w:val="•"/>
      <w:lvlJc w:val="left"/>
      <w:pPr>
        <w:ind w:left="2203" w:hanging="178"/>
      </w:pPr>
      <w:rPr>
        <w:rFonts w:hint="default"/>
        <w:lang w:val="vi" w:eastAsia="en-US" w:bidi="ar-SA"/>
      </w:rPr>
    </w:lvl>
    <w:lvl w:ilvl="3" w:tplc="E9981E9C">
      <w:numFmt w:val="bullet"/>
      <w:lvlText w:val="•"/>
      <w:lvlJc w:val="left"/>
      <w:pPr>
        <w:ind w:left="3115" w:hanging="178"/>
      </w:pPr>
      <w:rPr>
        <w:rFonts w:hint="default"/>
        <w:lang w:val="vi" w:eastAsia="en-US" w:bidi="ar-SA"/>
      </w:rPr>
    </w:lvl>
    <w:lvl w:ilvl="4" w:tplc="A1DCF18C">
      <w:numFmt w:val="bullet"/>
      <w:lvlText w:val="•"/>
      <w:lvlJc w:val="left"/>
      <w:pPr>
        <w:ind w:left="4026" w:hanging="178"/>
      </w:pPr>
      <w:rPr>
        <w:rFonts w:hint="default"/>
        <w:lang w:val="vi" w:eastAsia="en-US" w:bidi="ar-SA"/>
      </w:rPr>
    </w:lvl>
    <w:lvl w:ilvl="5" w:tplc="1C0ECC9C">
      <w:numFmt w:val="bullet"/>
      <w:lvlText w:val="•"/>
      <w:lvlJc w:val="left"/>
      <w:pPr>
        <w:ind w:left="4938" w:hanging="178"/>
      </w:pPr>
      <w:rPr>
        <w:rFonts w:hint="default"/>
        <w:lang w:val="vi" w:eastAsia="en-US" w:bidi="ar-SA"/>
      </w:rPr>
    </w:lvl>
    <w:lvl w:ilvl="6" w:tplc="0A883E88">
      <w:numFmt w:val="bullet"/>
      <w:lvlText w:val="•"/>
      <w:lvlJc w:val="left"/>
      <w:pPr>
        <w:ind w:left="5850" w:hanging="178"/>
      </w:pPr>
      <w:rPr>
        <w:rFonts w:hint="default"/>
        <w:lang w:val="vi" w:eastAsia="en-US" w:bidi="ar-SA"/>
      </w:rPr>
    </w:lvl>
    <w:lvl w:ilvl="7" w:tplc="5888D9EC">
      <w:numFmt w:val="bullet"/>
      <w:lvlText w:val="•"/>
      <w:lvlJc w:val="left"/>
      <w:pPr>
        <w:ind w:left="6762" w:hanging="178"/>
      </w:pPr>
      <w:rPr>
        <w:rFonts w:hint="default"/>
        <w:lang w:val="vi" w:eastAsia="en-US" w:bidi="ar-SA"/>
      </w:rPr>
    </w:lvl>
    <w:lvl w:ilvl="8" w:tplc="C2864A40">
      <w:numFmt w:val="bullet"/>
      <w:lvlText w:val="•"/>
      <w:lvlJc w:val="left"/>
      <w:pPr>
        <w:ind w:left="7673" w:hanging="178"/>
      </w:pPr>
      <w:rPr>
        <w:rFonts w:hint="default"/>
        <w:lang w:val="vi" w:eastAsia="en-US" w:bidi="ar-SA"/>
      </w:rPr>
    </w:lvl>
  </w:abstractNum>
  <w:abstractNum w:abstractNumId="190" w15:restartNumberingAfterBreak="0">
    <w:nsid w:val="73531862"/>
    <w:multiLevelType w:val="hybridMultilevel"/>
    <w:tmpl w:val="48B0006E"/>
    <w:lvl w:ilvl="0" w:tplc="F7D8CEE6">
      <w:numFmt w:val="bullet"/>
      <w:lvlText w:val="◆"/>
      <w:lvlJc w:val="left"/>
      <w:pPr>
        <w:ind w:left="383" w:hanging="178"/>
      </w:pPr>
      <w:rPr>
        <w:rFonts w:ascii="Cambria Math" w:eastAsia="Cambria Math" w:hAnsi="Cambria Math" w:cs="Cambria Math" w:hint="default"/>
        <w:spacing w:val="-11"/>
        <w:w w:val="86"/>
        <w:lang w:val="vi" w:eastAsia="en-US" w:bidi="ar-SA"/>
      </w:rPr>
    </w:lvl>
    <w:lvl w:ilvl="1" w:tplc="EFB0F65A">
      <w:numFmt w:val="bullet"/>
      <w:lvlText w:val="•"/>
      <w:lvlJc w:val="left"/>
      <w:pPr>
        <w:ind w:left="1291" w:hanging="178"/>
      </w:pPr>
      <w:rPr>
        <w:rFonts w:hint="default"/>
        <w:lang w:val="vi" w:eastAsia="en-US" w:bidi="ar-SA"/>
      </w:rPr>
    </w:lvl>
    <w:lvl w:ilvl="2" w:tplc="79F2C114">
      <w:numFmt w:val="bullet"/>
      <w:lvlText w:val="•"/>
      <w:lvlJc w:val="left"/>
      <w:pPr>
        <w:ind w:left="2203" w:hanging="178"/>
      </w:pPr>
      <w:rPr>
        <w:rFonts w:hint="default"/>
        <w:lang w:val="vi" w:eastAsia="en-US" w:bidi="ar-SA"/>
      </w:rPr>
    </w:lvl>
    <w:lvl w:ilvl="3" w:tplc="A67428B6">
      <w:numFmt w:val="bullet"/>
      <w:lvlText w:val="•"/>
      <w:lvlJc w:val="left"/>
      <w:pPr>
        <w:ind w:left="3115" w:hanging="178"/>
      </w:pPr>
      <w:rPr>
        <w:rFonts w:hint="default"/>
        <w:lang w:val="vi" w:eastAsia="en-US" w:bidi="ar-SA"/>
      </w:rPr>
    </w:lvl>
    <w:lvl w:ilvl="4" w:tplc="45CE7BCC">
      <w:numFmt w:val="bullet"/>
      <w:lvlText w:val="•"/>
      <w:lvlJc w:val="left"/>
      <w:pPr>
        <w:ind w:left="4026" w:hanging="178"/>
      </w:pPr>
      <w:rPr>
        <w:rFonts w:hint="default"/>
        <w:lang w:val="vi" w:eastAsia="en-US" w:bidi="ar-SA"/>
      </w:rPr>
    </w:lvl>
    <w:lvl w:ilvl="5" w:tplc="DCE83D94">
      <w:numFmt w:val="bullet"/>
      <w:lvlText w:val="•"/>
      <w:lvlJc w:val="left"/>
      <w:pPr>
        <w:ind w:left="4938" w:hanging="178"/>
      </w:pPr>
      <w:rPr>
        <w:rFonts w:hint="default"/>
        <w:lang w:val="vi" w:eastAsia="en-US" w:bidi="ar-SA"/>
      </w:rPr>
    </w:lvl>
    <w:lvl w:ilvl="6" w:tplc="B2DC3224">
      <w:numFmt w:val="bullet"/>
      <w:lvlText w:val="•"/>
      <w:lvlJc w:val="left"/>
      <w:pPr>
        <w:ind w:left="5850" w:hanging="178"/>
      </w:pPr>
      <w:rPr>
        <w:rFonts w:hint="default"/>
        <w:lang w:val="vi" w:eastAsia="en-US" w:bidi="ar-SA"/>
      </w:rPr>
    </w:lvl>
    <w:lvl w:ilvl="7" w:tplc="041E3992">
      <w:numFmt w:val="bullet"/>
      <w:lvlText w:val="•"/>
      <w:lvlJc w:val="left"/>
      <w:pPr>
        <w:ind w:left="6762" w:hanging="178"/>
      </w:pPr>
      <w:rPr>
        <w:rFonts w:hint="default"/>
        <w:lang w:val="vi" w:eastAsia="en-US" w:bidi="ar-SA"/>
      </w:rPr>
    </w:lvl>
    <w:lvl w:ilvl="8" w:tplc="2232585E">
      <w:numFmt w:val="bullet"/>
      <w:lvlText w:val="•"/>
      <w:lvlJc w:val="left"/>
      <w:pPr>
        <w:ind w:left="7673" w:hanging="178"/>
      </w:pPr>
      <w:rPr>
        <w:rFonts w:hint="default"/>
        <w:lang w:val="vi" w:eastAsia="en-US" w:bidi="ar-SA"/>
      </w:rPr>
    </w:lvl>
  </w:abstractNum>
  <w:abstractNum w:abstractNumId="191" w15:restartNumberingAfterBreak="0">
    <w:nsid w:val="73F00D39"/>
    <w:multiLevelType w:val="hybridMultilevel"/>
    <w:tmpl w:val="F53A4CFC"/>
    <w:lvl w:ilvl="0" w:tplc="F7401262">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7B141230">
      <w:numFmt w:val="bullet"/>
      <w:lvlText w:val="•"/>
      <w:lvlJc w:val="left"/>
      <w:pPr>
        <w:ind w:left="1525" w:hanging="247"/>
      </w:pPr>
      <w:rPr>
        <w:rFonts w:hint="default"/>
        <w:lang w:val="vi" w:eastAsia="en-US" w:bidi="ar-SA"/>
      </w:rPr>
    </w:lvl>
    <w:lvl w:ilvl="2" w:tplc="1A6CF29C">
      <w:numFmt w:val="bullet"/>
      <w:lvlText w:val="•"/>
      <w:lvlJc w:val="left"/>
      <w:pPr>
        <w:ind w:left="2411" w:hanging="247"/>
      </w:pPr>
      <w:rPr>
        <w:rFonts w:hint="default"/>
        <w:lang w:val="vi" w:eastAsia="en-US" w:bidi="ar-SA"/>
      </w:rPr>
    </w:lvl>
    <w:lvl w:ilvl="3" w:tplc="FCB8DB30">
      <w:numFmt w:val="bullet"/>
      <w:lvlText w:val="•"/>
      <w:lvlJc w:val="left"/>
      <w:pPr>
        <w:ind w:left="3297" w:hanging="247"/>
      </w:pPr>
      <w:rPr>
        <w:rFonts w:hint="default"/>
        <w:lang w:val="vi" w:eastAsia="en-US" w:bidi="ar-SA"/>
      </w:rPr>
    </w:lvl>
    <w:lvl w:ilvl="4" w:tplc="50E0151C">
      <w:numFmt w:val="bullet"/>
      <w:lvlText w:val="•"/>
      <w:lvlJc w:val="left"/>
      <w:pPr>
        <w:ind w:left="4182" w:hanging="247"/>
      </w:pPr>
      <w:rPr>
        <w:rFonts w:hint="default"/>
        <w:lang w:val="vi" w:eastAsia="en-US" w:bidi="ar-SA"/>
      </w:rPr>
    </w:lvl>
    <w:lvl w:ilvl="5" w:tplc="594629FE">
      <w:numFmt w:val="bullet"/>
      <w:lvlText w:val="•"/>
      <w:lvlJc w:val="left"/>
      <w:pPr>
        <w:ind w:left="5068" w:hanging="247"/>
      </w:pPr>
      <w:rPr>
        <w:rFonts w:hint="default"/>
        <w:lang w:val="vi" w:eastAsia="en-US" w:bidi="ar-SA"/>
      </w:rPr>
    </w:lvl>
    <w:lvl w:ilvl="6" w:tplc="41DCEB2A">
      <w:numFmt w:val="bullet"/>
      <w:lvlText w:val="•"/>
      <w:lvlJc w:val="left"/>
      <w:pPr>
        <w:ind w:left="5954" w:hanging="247"/>
      </w:pPr>
      <w:rPr>
        <w:rFonts w:hint="default"/>
        <w:lang w:val="vi" w:eastAsia="en-US" w:bidi="ar-SA"/>
      </w:rPr>
    </w:lvl>
    <w:lvl w:ilvl="7" w:tplc="6E4CE9DA">
      <w:numFmt w:val="bullet"/>
      <w:lvlText w:val="•"/>
      <w:lvlJc w:val="left"/>
      <w:pPr>
        <w:ind w:left="6840" w:hanging="247"/>
      </w:pPr>
      <w:rPr>
        <w:rFonts w:hint="default"/>
        <w:lang w:val="vi" w:eastAsia="en-US" w:bidi="ar-SA"/>
      </w:rPr>
    </w:lvl>
    <w:lvl w:ilvl="8" w:tplc="12828244">
      <w:numFmt w:val="bullet"/>
      <w:lvlText w:val="•"/>
      <w:lvlJc w:val="left"/>
      <w:pPr>
        <w:ind w:left="7725" w:hanging="247"/>
      </w:pPr>
      <w:rPr>
        <w:rFonts w:hint="default"/>
        <w:lang w:val="vi" w:eastAsia="en-US" w:bidi="ar-SA"/>
      </w:rPr>
    </w:lvl>
  </w:abstractNum>
  <w:abstractNum w:abstractNumId="192" w15:restartNumberingAfterBreak="0">
    <w:nsid w:val="73F3129F"/>
    <w:multiLevelType w:val="hybridMultilevel"/>
    <w:tmpl w:val="16481B38"/>
    <w:lvl w:ilvl="0" w:tplc="96CEDC06">
      <w:start w:val="1"/>
      <w:numFmt w:val="decimal"/>
      <w:lvlText w:val="%1"/>
      <w:lvlJc w:val="left"/>
      <w:pPr>
        <w:ind w:left="541" w:hanging="15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82403226">
      <w:numFmt w:val="bullet"/>
      <w:lvlText w:val="•"/>
      <w:lvlJc w:val="left"/>
      <w:pPr>
        <w:ind w:left="1435" w:hanging="159"/>
      </w:pPr>
      <w:rPr>
        <w:rFonts w:hint="default"/>
        <w:lang w:val="vi" w:eastAsia="en-US" w:bidi="ar-SA"/>
      </w:rPr>
    </w:lvl>
    <w:lvl w:ilvl="2" w:tplc="57D4E5B4">
      <w:numFmt w:val="bullet"/>
      <w:lvlText w:val="•"/>
      <w:lvlJc w:val="left"/>
      <w:pPr>
        <w:ind w:left="2331" w:hanging="159"/>
      </w:pPr>
      <w:rPr>
        <w:rFonts w:hint="default"/>
        <w:lang w:val="vi" w:eastAsia="en-US" w:bidi="ar-SA"/>
      </w:rPr>
    </w:lvl>
    <w:lvl w:ilvl="3" w:tplc="E9C2654E">
      <w:numFmt w:val="bullet"/>
      <w:lvlText w:val="•"/>
      <w:lvlJc w:val="left"/>
      <w:pPr>
        <w:ind w:left="3227" w:hanging="159"/>
      </w:pPr>
      <w:rPr>
        <w:rFonts w:hint="default"/>
        <w:lang w:val="vi" w:eastAsia="en-US" w:bidi="ar-SA"/>
      </w:rPr>
    </w:lvl>
    <w:lvl w:ilvl="4" w:tplc="C226C3A4">
      <w:numFmt w:val="bullet"/>
      <w:lvlText w:val="•"/>
      <w:lvlJc w:val="left"/>
      <w:pPr>
        <w:ind w:left="4122" w:hanging="159"/>
      </w:pPr>
      <w:rPr>
        <w:rFonts w:hint="default"/>
        <w:lang w:val="vi" w:eastAsia="en-US" w:bidi="ar-SA"/>
      </w:rPr>
    </w:lvl>
    <w:lvl w:ilvl="5" w:tplc="0BEA75FC">
      <w:numFmt w:val="bullet"/>
      <w:lvlText w:val="•"/>
      <w:lvlJc w:val="left"/>
      <w:pPr>
        <w:ind w:left="5018" w:hanging="159"/>
      </w:pPr>
      <w:rPr>
        <w:rFonts w:hint="default"/>
        <w:lang w:val="vi" w:eastAsia="en-US" w:bidi="ar-SA"/>
      </w:rPr>
    </w:lvl>
    <w:lvl w:ilvl="6" w:tplc="DC6462B0">
      <w:numFmt w:val="bullet"/>
      <w:lvlText w:val="•"/>
      <w:lvlJc w:val="left"/>
      <w:pPr>
        <w:ind w:left="5914" w:hanging="159"/>
      </w:pPr>
      <w:rPr>
        <w:rFonts w:hint="default"/>
        <w:lang w:val="vi" w:eastAsia="en-US" w:bidi="ar-SA"/>
      </w:rPr>
    </w:lvl>
    <w:lvl w:ilvl="7" w:tplc="61E6185C">
      <w:numFmt w:val="bullet"/>
      <w:lvlText w:val="•"/>
      <w:lvlJc w:val="left"/>
      <w:pPr>
        <w:ind w:left="6810" w:hanging="159"/>
      </w:pPr>
      <w:rPr>
        <w:rFonts w:hint="default"/>
        <w:lang w:val="vi" w:eastAsia="en-US" w:bidi="ar-SA"/>
      </w:rPr>
    </w:lvl>
    <w:lvl w:ilvl="8" w:tplc="CD32ADF6">
      <w:numFmt w:val="bullet"/>
      <w:lvlText w:val="•"/>
      <w:lvlJc w:val="left"/>
      <w:pPr>
        <w:ind w:left="7705" w:hanging="159"/>
      </w:pPr>
      <w:rPr>
        <w:rFonts w:hint="default"/>
        <w:lang w:val="vi" w:eastAsia="en-US" w:bidi="ar-SA"/>
      </w:rPr>
    </w:lvl>
  </w:abstractNum>
  <w:abstractNum w:abstractNumId="193" w15:restartNumberingAfterBreak="0">
    <w:nsid w:val="74EA74D4"/>
    <w:multiLevelType w:val="hybridMultilevel"/>
    <w:tmpl w:val="4F700F02"/>
    <w:lvl w:ilvl="0" w:tplc="3790F036">
      <w:start w:val="1"/>
      <w:numFmt w:val="decimal"/>
      <w:lvlText w:val="%1)"/>
      <w:lvlJc w:val="left"/>
      <w:pPr>
        <w:ind w:left="560" w:hanging="177"/>
      </w:pPr>
      <w:rPr>
        <w:rFonts w:ascii="Times New Roman" w:eastAsia="Times New Roman" w:hAnsi="Times New Roman" w:cs="Times New Roman" w:hint="default"/>
        <w:b w:val="0"/>
        <w:bCs w:val="0"/>
        <w:i w:val="0"/>
        <w:iCs w:val="0"/>
        <w:spacing w:val="-1"/>
        <w:w w:val="98"/>
        <w:sz w:val="19"/>
        <w:szCs w:val="19"/>
        <w:shd w:val="clear" w:color="auto" w:fill="FFFF00"/>
        <w:lang w:val="vi" w:eastAsia="en-US" w:bidi="ar-SA"/>
      </w:rPr>
    </w:lvl>
    <w:lvl w:ilvl="1" w:tplc="040210E2">
      <w:numFmt w:val="bullet"/>
      <w:lvlText w:val="•"/>
      <w:lvlJc w:val="left"/>
      <w:pPr>
        <w:ind w:left="1453" w:hanging="177"/>
      </w:pPr>
      <w:rPr>
        <w:rFonts w:hint="default"/>
        <w:lang w:val="vi" w:eastAsia="en-US" w:bidi="ar-SA"/>
      </w:rPr>
    </w:lvl>
    <w:lvl w:ilvl="2" w:tplc="F8C669B4">
      <w:numFmt w:val="bullet"/>
      <w:lvlText w:val="•"/>
      <w:lvlJc w:val="left"/>
      <w:pPr>
        <w:ind w:left="2347" w:hanging="177"/>
      </w:pPr>
      <w:rPr>
        <w:rFonts w:hint="default"/>
        <w:lang w:val="vi" w:eastAsia="en-US" w:bidi="ar-SA"/>
      </w:rPr>
    </w:lvl>
    <w:lvl w:ilvl="3" w:tplc="8F8C9128">
      <w:numFmt w:val="bullet"/>
      <w:lvlText w:val="•"/>
      <w:lvlJc w:val="left"/>
      <w:pPr>
        <w:ind w:left="3241" w:hanging="177"/>
      </w:pPr>
      <w:rPr>
        <w:rFonts w:hint="default"/>
        <w:lang w:val="vi" w:eastAsia="en-US" w:bidi="ar-SA"/>
      </w:rPr>
    </w:lvl>
    <w:lvl w:ilvl="4" w:tplc="10444652">
      <w:numFmt w:val="bullet"/>
      <w:lvlText w:val="•"/>
      <w:lvlJc w:val="left"/>
      <w:pPr>
        <w:ind w:left="4134" w:hanging="177"/>
      </w:pPr>
      <w:rPr>
        <w:rFonts w:hint="default"/>
        <w:lang w:val="vi" w:eastAsia="en-US" w:bidi="ar-SA"/>
      </w:rPr>
    </w:lvl>
    <w:lvl w:ilvl="5" w:tplc="2B167074">
      <w:numFmt w:val="bullet"/>
      <w:lvlText w:val="•"/>
      <w:lvlJc w:val="left"/>
      <w:pPr>
        <w:ind w:left="5028" w:hanging="177"/>
      </w:pPr>
      <w:rPr>
        <w:rFonts w:hint="default"/>
        <w:lang w:val="vi" w:eastAsia="en-US" w:bidi="ar-SA"/>
      </w:rPr>
    </w:lvl>
    <w:lvl w:ilvl="6" w:tplc="89EEE6BE">
      <w:numFmt w:val="bullet"/>
      <w:lvlText w:val="•"/>
      <w:lvlJc w:val="left"/>
      <w:pPr>
        <w:ind w:left="5922" w:hanging="177"/>
      </w:pPr>
      <w:rPr>
        <w:rFonts w:hint="default"/>
        <w:lang w:val="vi" w:eastAsia="en-US" w:bidi="ar-SA"/>
      </w:rPr>
    </w:lvl>
    <w:lvl w:ilvl="7" w:tplc="AE80F74E">
      <w:numFmt w:val="bullet"/>
      <w:lvlText w:val="•"/>
      <w:lvlJc w:val="left"/>
      <w:pPr>
        <w:ind w:left="6816" w:hanging="177"/>
      </w:pPr>
      <w:rPr>
        <w:rFonts w:hint="default"/>
        <w:lang w:val="vi" w:eastAsia="en-US" w:bidi="ar-SA"/>
      </w:rPr>
    </w:lvl>
    <w:lvl w:ilvl="8" w:tplc="F8661D1C">
      <w:numFmt w:val="bullet"/>
      <w:lvlText w:val="•"/>
      <w:lvlJc w:val="left"/>
      <w:pPr>
        <w:ind w:left="7709" w:hanging="177"/>
      </w:pPr>
      <w:rPr>
        <w:rFonts w:hint="default"/>
        <w:lang w:val="vi" w:eastAsia="en-US" w:bidi="ar-SA"/>
      </w:rPr>
    </w:lvl>
  </w:abstractNum>
  <w:abstractNum w:abstractNumId="194" w15:restartNumberingAfterBreak="0">
    <w:nsid w:val="74F064CA"/>
    <w:multiLevelType w:val="hybridMultilevel"/>
    <w:tmpl w:val="EF8A18D4"/>
    <w:lvl w:ilvl="0" w:tplc="C33C6A34">
      <w:numFmt w:val="bullet"/>
      <w:lvlText w:val="◆"/>
      <w:lvlJc w:val="left"/>
      <w:pPr>
        <w:ind w:left="560" w:hanging="178"/>
      </w:pPr>
      <w:rPr>
        <w:rFonts w:ascii="Cambria Math" w:eastAsia="Cambria Math" w:hAnsi="Cambria Math" w:cs="Cambria Math" w:hint="default"/>
        <w:spacing w:val="-14"/>
        <w:w w:val="88"/>
        <w:lang w:val="vi" w:eastAsia="en-US" w:bidi="ar-SA"/>
      </w:rPr>
    </w:lvl>
    <w:lvl w:ilvl="1" w:tplc="BBCC2D96">
      <w:numFmt w:val="bullet"/>
      <w:lvlText w:val="•"/>
      <w:lvlJc w:val="left"/>
      <w:pPr>
        <w:ind w:left="1453" w:hanging="178"/>
      </w:pPr>
      <w:rPr>
        <w:rFonts w:hint="default"/>
        <w:lang w:val="vi" w:eastAsia="en-US" w:bidi="ar-SA"/>
      </w:rPr>
    </w:lvl>
    <w:lvl w:ilvl="2" w:tplc="55621390">
      <w:numFmt w:val="bullet"/>
      <w:lvlText w:val="•"/>
      <w:lvlJc w:val="left"/>
      <w:pPr>
        <w:ind w:left="2347" w:hanging="178"/>
      </w:pPr>
      <w:rPr>
        <w:rFonts w:hint="default"/>
        <w:lang w:val="vi" w:eastAsia="en-US" w:bidi="ar-SA"/>
      </w:rPr>
    </w:lvl>
    <w:lvl w:ilvl="3" w:tplc="D804BCBC">
      <w:numFmt w:val="bullet"/>
      <w:lvlText w:val="•"/>
      <w:lvlJc w:val="left"/>
      <w:pPr>
        <w:ind w:left="3241" w:hanging="178"/>
      </w:pPr>
      <w:rPr>
        <w:rFonts w:hint="default"/>
        <w:lang w:val="vi" w:eastAsia="en-US" w:bidi="ar-SA"/>
      </w:rPr>
    </w:lvl>
    <w:lvl w:ilvl="4" w:tplc="018EFA66">
      <w:numFmt w:val="bullet"/>
      <w:lvlText w:val="•"/>
      <w:lvlJc w:val="left"/>
      <w:pPr>
        <w:ind w:left="4134" w:hanging="178"/>
      </w:pPr>
      <w:rPr>
        <w:rFonts w:hint="default"/>
        <w:lang w:val="vi" w:eastAsia="en-US" w:bidi="ar-SA"/>
      </w:rPr>
    </w:lvl>
    <w:lvl w:ilvl="5" w:tplc="BCF6AC02">
      <w:numFmt w:val="bullet"/>
      <w:lvlText w:val="•"/>
      <w:lvlJc w:val="left"/>
      <w:pPr>
        <w:ind w:left="5028" w:hanging="178"/>
      </w:pPr>
      <w:rPr>
        <w:rFonts w:hint="default"/>
        <w:lang w:val="vi" w:eastAsia="en-US" w:bidi="ar-SA"/>
      </w:rPr>
    </w:lvl>
    <w:lvl w:ilvl="6" w:tplc="32C401EC">
      <w:numFmt w:val="bullet"/>
      <w:lvlText w:val="•"/>
      <w:lvlJc w:val="left"/>
      <w:pPr>
        <w:ind w:left="5922" w:hanging="178"/>
      </w:pPr>
      <w:rPr>
        <w:rFonts w:hint="default"/>
        <w:lang w:val="vi" w:eastAsia="en-US" w:bidi="ar-SA"/>
      </w:rPr>
    </w:lvl>
    <w:lvl w:ilvl="7" w:tplc="09926EE2">
      <w:numFmt w:val="bullet"/>
      <w:lvlText w:val="•"/>
      <w:lvlJc w:val="left"/>
      <w:pPr>
        <w:ind w:left="6816" w:hanging="178"/>
      </w:pPr>
      <w:rPr>
        <w:rFonts w:hint="default"/>
        <w:lang w:val="vi" w:eastAsia="en-US" w:bidi="ar-SA"/>
      </w:rPr>
    </w:lvl>
    <w:lvl w:ilvl="8" w:tplc="5BE83BCA">
      <w:numFmt w:val="bullet"/>
      <w:lvlText w:val="•"/>
      <w:lvlJc w:val="left"/>
      <w:pPr>
        <w:ind w:left="7709" w:hanging="178"/>
      </w:pPr>
      <w:rPr>
        <w:rFonts w:hint="default"/>
        <w:lang w:val="vi" w:eastAsia="en-US" w:bidi="ar-SA"/>
      </w:rPr>
    </w:lvl>
  </w:abstractNum>
  <w:abstractNum w:abstractNumId="195" w15:restartNumberingAfterBreak="0">
    <w:nsid w:val="763E79E6"/>
    <w:multiLevelType w:val="hybridMultilevel"/>
    <w:tmpl w:val="5CA0F8A4"/>
    <w:lvl w:ilvl="0" w:tplc="732CF824">
      <w:start w:val="2"/>
      <w:numFmt w:val="decimal"/>
      <w:lvlText w:val="%1"/>
      <w:lvlJc w:val="left"/>
      <w:pPr>
        <w:ind w:left="539" w:hanging="157"/>
      </w:pPr>
      <w:rPr>
        <w:rFonts w:ascii="Times New Roman" w:eastAsia="Times New Roman" w:hAnsi="Times New Roman" w:cs="Times New Roman" w:hint="default"/>
        <w:b w:val="0"/>
        <w:bCs w:val="0"/>
        <w:i w:val="0"/>
        <w:iCs w:val="0"/>
        <w:spacing w:val="0"/>
        <w:w w:val="100"/>
        <w:sz w:val="21"/>
        <w:szCs w:val="21"/>
        <w:lang w:val="vi" w:eastAsia="en-US" w:bidi="ar-SA"/>
      </w:rPr>
    </w:lvl>
    <w:lvl w:ilvl="1" w:tplc="29FE5538">
      <w:numFmt w:val="bullet"/>
      <w:lvlText w:val="•"/>
      <w:lvlJc w:val="left"/>
      <w:pPr>
        <w:ind w:left="1435" w:hanging="157"/>
      </w:pPr>
      <w:rPr>
        <w:rFonts w:hint="default"/>
        <w:lang w:val="vi" w:eastAsia="en-US" w:bidi="ar-SA"/>
      </w:rPr>
    </w:lvl>
    <w:lvl w:ilvl="2" w:tplc="BD702A00">
      <w:numFmt w:val="bullet"/>
      <w:lvlText w:val="•"/>
      <w:lvlJc w:val="left"/>
      <w:pPr>
        <w:ind w:left="2331" w:hanging="157"/>
      </w:pPr>
      <w:rPr>
        <w:rFonts w:hint="default"/>
        <w:lang w:val="vi" w:eastAsia="en-US" w:bidi="ar-SA"/>
      </w:rPr>
    </w:lvl>
    <w:lvl w:ilvl="3" w:tplc="B77C8174">
      <w:numFmt w:val="bullet"/>
      <w:lvlText w:val="•"/>
      <w:lvlJc w:val="left"/>
      <w:pPr>
        <w:ind w:left="3227" w:hanging="157"/>
      </w:pPr>
      <w:rPr>
        <w:rFonts w:hint="default"/>
        <w:lang w:val="vi" w:eastAsia="en-US" w:bidi="ar-SA"/>
      </w:rPr>
    </w:lvl>
    <w:lvl w:ilvl="4" w:tplc="A76426A2">
      <w:numFmt w:val="bullet"/>
      <w:lvlText w:val="•"/>
      <w:lvlJc w:val="left"/>
      <w:pPr>
        <w:ind w:left="4122" w:hanging="157"/>
      </w:pPr>
      <w:rPr>
        <w:rFonts w:hint="default"/>
        <w:lang w:val="vi" w:eastAsia="en-US" w:bidi="ar-SA"/>
      </w:rPr>
    </w:lvl>
    <w:lvl w:ilvl="5" w:tplc="9214740C">
      <w:numFmt w:val="bullet"/>
      <w:lvlText w:val="•"/>
      <w:lvlJc w:val="left"/>
      <w:pPr>
        <w:ind w:left="5018" w:hanging="157"/>
      </w:pPr>
      <w:rPr>
        <w:rFonts w:hint="default"/>
        <w:lang w:val="vi" w:eastAsia="en-US" w:bidi="ar-SA"/>
      </w:rPr>
    </w:lvl>
    <w:lvl w:ilvl="6" w:tplc="6702293C">
      <w:numFmt w:val="bullet"/>
      <w:lvlText w:val="•"/>
      <w:lvlJc w:val="left"/>
      <w:pPr>
        <w:ind w:left="5914" w:hanging="157"/>
      </w:pPr>
      <w:rPr>
        <w:rFonts w:hint="default"/>
        <w:lang w:val="vi" w:eastAsia="en-US" w:bidi="ar-SA"/>
      </w:rPr>
    </w:lvl>
    <w:lvl w:ilvl="7" w:tplc="50C28982">
      <w:numFmt w:val="bullet"/>
      <w:lvlText w:val="•"/>
      <w:lvlJc w:val="left"/>
      <w:pPr>
        <w:ind w:left="6810" w:hanging="157"/>
      </w:pPr>
      <w:rPr>
        <w:rFonts w:hint="default"/>
        <w:lang w:val="vi" w:eastAsia="en-US" w:bidi="ar-SA"/>
      </w:rPr>
    </w:lvl>
    <w:lvl w:ilvl="8" w:tplc="C49E8632">
      <w:numFmt w:val="bullet"/>
      <w:lvlText w:val="•"/>
      <w:lvlJc w:val="left"/>
      <w:pPr>
        <w:ind w:left="7705" w:hanging="157"/>
      </w:pPr>
      <w:rPr>
        <w:rFonts w:hint="default"/>
        <w:lang w:val="vi" w:eastAsia="en-US" w:bidi="ar-SA"/>
      </w:rPr>
    </w:lvl>
  </w:abstractNum>
  <w:abstractNum w:abstractNumId="196" w15:restartNumberingAfterBreak="0">
    <w:nsid w:val="78522AE6"/>
    <w:multiLevelType w:val="hybridMultilevel"/>
    <w:tmpl w:val="F74E0C80"/>
    <w:lvl w:ilvl="0" w:tplc="DFAED278">
      <w:start w:val="1"/>
      <w:numFmt w:val="decimal"/>
      <w:lvlText w:val="%1"/>
      <w:lvlJc w:val="left"/>
      <w:pPr>
        <w:ind w:left="383" w:hanging="149"/>
      </w:pPr>
      <w:rPr>
        <w:rFonts w:ascii="Times New Roman" w:eastAsia="Times New Roman" w:hAnsi="Times New Roman" w:cs="Times New Roman" w:hint="default"/>
        <w:b w:val="0"/>
        <w:bCs w:val="0"/>
        <w:i w:val="0"/>
        <w:iCs w:val="0"/>
        <w:spacing w:val="0"/>
        <w:w w:val="80"/>
        <w:sz w:val="21"/>
        <w:szCs w:val="21"/>
        <w:shd w:val="clear" w:color="auto" w:fill="FFFF00"/>
        <w:lang w:val="vi" w:eastAsia="en-US" w:bidi="ar-SA"/>
      </w:rPr>
    </w:lvl>
    <w:lvl w:ilvl="1" w:tplc="F5520422">
      <w:numFmt w:val="bullet"/>
      <w:lvlText w:val="•"/>
      <w:lvlJc w:val="left"/>
      <w:pPr>
        <w:ind w:left="1291" w:hanging="149"/>
      </w:pPr>
      <w:rPr>
        <w:rFonts w:hint="default"/>
        <w:lang w:val="vi" w:eastAsia="en-US" w:bidi="ar-SA"/>
      </w:rPr>
    </w:lvl>
    <w:lvl w:ilvl="2" w:tplc="04D81BB8">
      <w:numFmt w:val="bullet"/>
      <w:lvlText w:val="•"/>
      <w:lvlJc w:val="left"/>
      <w:pPr>
        <w:ind w:left="2203" w:hanging="149"/>
      </w:pPr>
      <w:rPr>
        <w:rFonts w:hint="default"/>
        <w:lang w:val="vi" w:eastAsia="en-US" w:bidi="ar-SA"/>
      </w:rPr>
    </w:lvl>
    <w:lvl w:ilvl="3" w:tplc="CBA2C23A">
      <w:numFmt w:val="bullet"/>
      <w:lvlText w:val="•"/>
      <w:lvlJc w:val="left"/>
      <w:pPr>
        <w:ind w:left="3115" w:hanging="149"/>
      </w:pPr>
      <w:rPr>
        <w:rFonts w:hint="default"/>
        <w:lang w:val="vi" w:eastAsia="en-US" w:bidi="ar-SA"/>
      </w:rPr>
    </w:lvl>
    <w:lvl w:ilvl="4" w:tplc="DC1CAB4C">
      <w:numFmt w:val="bullet"/>
      <w:lvlText w:val="•"/>
      <w:lvlJc w:val="left"/>
      <w:pPr>
        <w:ind w:left="4026" w:hanging="149"/>
      </w:pPr>
      <w:rPr>
        <w:rFonts w:hint="default"/>
        <w:lang w:val="vi" w:eastAsia="en-US" w:bidi="ar-SA"/>
      </w:rPr>
    </w:lvl>
    <w:lvl w:ilvl="5" w:tplc="2390CC0C">
      <w:numFmt w:val="bullet"/>
      <w:lvlText w:val="•"/>
      <w:lvlJc w:val="left"/>
      <w:pPr>
        <w:ind w:left="4938" w:hanging="149"/>
      </w:pPr>
      <w:rPr>
        <w:rFonts w:hint="default"/>
        <w:lang w:val="vi" w:eastAsia="en-US" w:bidi="ar-SA"/>
      </w:rPr>
    </w:lvl>
    <w:lvl w:ilvl="6" w:tplc="6ADE29B0">
      <w:numFmt w:val="bullet"/>
      <w:lvlText w:val="•"/>
      <w:lvlJc w:val="left"/>
      <w:pPr>
        <w:ind w:left="5850" w:hanging="149"/>
      </w:pPr>
      <w:rPr>
        <w:rFonts w:hint="default"/>
        <w:lang w:val="vi" w:eastAsia="en-US" w:bidi="ar-SA"/>
      </w:rPr>
    </w:lvl>
    <w:lvl w:ilvl="7" w:tplc="AA6C9A2A">
      <w:numFmt w:val="bullet"/>
      <w:lvlText w:val="•"/>
      <w:lvlJc w:val="left"/>
      <w:pPr>
        <w:ind w:left="6762" w:hanging="149"/>
      </w:pPr>
      <w:rPr>
        <w:rFonts w:hint="default"/>
        <w:lang w:val="vi" w:eastAsia="en-US" w:bidi="ar-SA"/>
      </w:rPr>
    </w:lvl>
    <w:lvl w:ilvl="8" w:tplc="B5F4D91A">
      <w:numFmt w:val="bullet"/>
      <w:lvlText w:val="•"/>
      <w:lvlJc w:val="left"/>
      <w:pPr>
        <w:ind w:left="7673" w:hanging="149"/>
      </w:pPr>
      <w:rPr>
        <w:rFonts w:hint="default"/>
        <w:lang w:val="vi" w:eastAsia="en-US" w:bidi="ar-SA"/>
      </w:rPr>
    </w:lvl>
  </w:abstractNum>
  <w:abstractNum w:abstractNumId="197" w15:restartNumberingAfterBreak="0">
    <w:nsid w:val="7AAC6BC2"/>
    <w:multiLevelType w:val="hybridMultilevel"/>
    <w:tmpl w:val="5CE8CCE2"/>
    <w:lvl w:ilvl="0" w:tplc="7FD47F02">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02F4CB76">
      <w:numFmt w:val="bullet"/>
      <w:lvlText w:val="•"/>
      <w:lvlJc w:val="left"/>
      <w:pPr>
        <w:ind w:left="1435" w:hanging="159"/>
      </w:pPr>
      <w:rPr>
        <w:rFonts w:hint="default"/>
        <w:lang w:val="vi" w:eastAsia="en-US" w:bidi="ar-SA"/>
      </w:rPr>
    </w:lvl>
    <w:lvl w:ilvl="2" w:tplc="EC4A812C">
      <w:numFmt w:val="bullet"/>
      <w:lvlText w:val="•"/>
      <w:lvlJc w:val="left"/>
      <w:pPr>
        <w:ind w:left="2331" w:hanging="159"/>
      </w:pPr>
      <w:rPr>
        <w:rFonts w:hint="default"/>
        <w:lang w:val="vi" w:eastAsia="en-US" w:bidi="ar-SA"/>
      </w:rPr>
    </w:lvl>
    <w:lvl w:ilvl="3" w:tplc="FAE26B06">
      <w:numFmt w:val="bullet"/>
      <w:lvlText w:val="•"/>
      <w:lvlJc w:val="left"/>
      <w:pPr>
        <w:ind w:left="3227" w:hanging="159"/>
      </w:pPr>
      <w:rPr>
        <w:rFonts w:hint="default"/>
        <w:lang w:val="vi" w:eastAsia="en-US" w:bidi="ar-SA"/>
      </w:rPr>
    </w:lvl>
    <w:lvl w:ilvl="4" w:tplc="3954B706">
      <w:numFmt w:val="bullet"/>
      <w:lvlText w:val="•"/>
      <w:lvlJc w:val="left"/>
      <w:pPr>
        <w:ind w:left="4122" w:hanging="159"/>
      </w:pPr>
      <w:rPr>
        <w:rFonts w:hint="default"/>
        <w:lang w:val="vi" w:eastAsia="en-US" w:bidi="ar-SA"/>
      </w:rPr>
    </w:lvl>
    <w:lvl w:ilvl="5" w:tplc="0EB22A72">
      <w:numFmt w:val="bullet"/>
      <w:lvlText w:val="•"/>
      <w:lvlJc w:val="left"/>
      <w:pPr>
        <w:ind w:left="5018" w:hanging="159"/>
      </w:pPr>
      <w:rPr>
        <w:rFonts w:hint="default"/>
        <w:lang w:val="vi" w:eastAsia="en-US" w:bidi="ar-SA"/>
      </w:rPr>
    </w:lvl>
    <w:lvl w:ilvl="6" w:tplc="ACBAC5F2">
      <w:numFmt w:val="bullet"/>
      <w:lvlText w:val="•"/>
      <w:lvlJc w:val="left"/>
      <w:pPr>
        <w:ind w:left="5914" w:hanging="159"/>
      </w:pPr>
      <w:rPr>
        <w:rFonts w:hint="default"/>
        <w:lang w:val="vi" w:eastAsia="en-US" w:bidi="ar-SA"/>
      </w:rPr>
    </w:lvl>
    <w:lvl w:ilvl="7" w:tplc="84A67346">
      <w:numFmt w:val="bullet"/>
      <w:lvlText w:val="•"/>
      <w:lvlJc w:val="left"/>
      <w:pPr>
        <w:ind w:left="6810" w:hanging="159"/>
      </w:pPr>
      <w:rPr>
        <w:rFonts w:hint="default"/>
        <w:lang w:val="vi" w:eastAsia="en-US" w:bidi="ar-SA"/>
      </w:rPr>
    </w:lvl>
    <w:lvl w:ilvl="8" w:tplc="9F8EBCF2">
      <w:numFmt w:val="bullet"/>
      <w:lvlText w:val="•"/>
      <w:lvlJc w:val="left"/>
      <w:pPr>
        <w:ind w:left="7705" w:hanging="159"/>
      </w:pPr>
      <w:rPr>
        <w:rFonts w:hint="default"/>
        <w:lang w:val="vi" w:eastAsia="en-US" w:bidi="ar-SA"/>
      </w:rPr>
    </w:lvl>
  </w:abstractNum>
  <w:abstractNum w:abstractNumId="198" w15:restartNumberingAfterBreak="0">
    <w:nsid w:val="7ACA5F87"/>
    <w:multiLevelType w:val="hybridMultilevel"/>
    <w:tmpl w:val="23B649D4"/>
    <w:lvl w:ilvl="0" w:tplc="B33A3F4E">
      <w:start w:val="1"/>
      <w:numFmt w:val="decimal"/>
      <w:lvlText w:val="%1"/>
      <w:lvlJc w:val="left"/>
      <w:pPr>
        <w:ind w:left="383" w:hanging="190"/>
      </w:pPr>
      <w:rPr>
        <w:rFonts w:hint="default"/>
        <w:spacing w:val="0"/>
        <w:w w:val="100"/>
        <w:lang w:val="vi" w:eastAsia="en-US" w:bidi="ar-SA"/>
      </w:rPr>
    </w:lvl>
    <w:lvl w:ilvl="1" w:tplc="1C02E226">
      <w:numFmt w:val="bullet"/>
      <w:lvlText w:val="•"/>
      <w:lvlJc w:val="left"/>
      <w:pPr>
        <w:ind w:left="1291" w:hanging="190"/>
      </w:pPr>
      <w:rPr>
        <w:rFonts w:hint="default"/>
        <w:lang w:val="vi" w:eastAsia="en-US" w:bidi="ar-SA"/>
      </w:rPr>
    </w:lvl>
    <w:lvl w:ilvl="2" w:tplc="4802FF06">
      <w:numFmt w:val="bullet"/>
      <w:lvlText w:val="•"/>
      <w:lvlJc w:val="left"/>
      <w:pPr>
        <w:ind w:left="2203" w:hanging="190"/>
      </w:pPr>
      <w:rPr>
        <w:rFonts w:hint="default"/>
        <w:lang w:val="vi" w:eastAsia="en-US" w:bidi="ar-SA"/>
      </w:rPr>
    </w:lvl>
    <w:lvl w:ilvl="3" w:tplc="3B08007A">
      <w:numFmt w:val="bullet"/>
      <w:lvlText w:val="•"/>
      <w:lvlJc w:val="left"/>
      <w:pPr>
        <w:ind w:left="3115" w:hanging="190"/>
      </w:pPr>
      <w:rPr>
        <w:rFonts w:hint="default"/>
        <w:lang w:val="vi" w:eastAsia="en-US" w:bidi="ar-SA"/>
      </w:rPr>
    </w:lvl>
    <w:lvl w:ilvl="4" w:tplc="96549124">
      <w:numFmt w:val="bullet"/>
      <w:lvlText w:val="•"/>
      <w:lvlJc w:val="left"/>
      <w:pPr>
        <w:ind w:left="4026" w:hanging="190"/>
      </w:pPr>
      <w:rPr>
        <w:rFonts w:hint="default"/>
        <w:lang w:val="vi" w:eastAsia="en-US" w:bidi="ar-SA"/>
      </w:rPr>
    </w:lvl>
    <w:lvl w:ilvl="5" w:tplc="76A40C7E">
      <w:numFmt w:val="bullet"/>
      <w:lvlText w:val="•"/>
      <w:lvlJc w:val="left"/>
      <w:pPr>
        <w:ind w:left="4938" w:hanging="190"/>
      </w:pPr>
      <w:rPr>
        <w:rFonts w:hint="default"/>
        <w:lang w:val="vi" w:eastAsia="en-US" w:bidi="ar-SA"/>
      </w:rPr>
    </w:lvl>
    <w:lvl w:ilvl="6" w:tplc="AB8EF25A">
      <w:numFmt w:val="bullet"/>
      <w:lvlText w:val="•"/>
      <w:lvlJc w:val="left"/>
      <w:pPr>
        <w:ind w:left="5850" w:hanging="190"/>
      </w:pPr>
      <w:rPr>
        <w:rFonts w:hint="default"/>
        <w:lang w:val="vi" w:eastAsia="en-US" w:bidi="ar-SA"/>
      </w:rPr>
    </w:lvl>
    <w:lvl w:ilvl="7" w:tplc="F468FE0E">
      <w:numFmt w:val="bullet"/>
      <w:lvlText w:val="•"/>
      <w:lvlJc w:val="left"/>
      <w:pPr>
        <w:ind w:left="6762" w:hanging="190"/>
      </w:pPr>
      <w:rPr>
        <w:rFonts w:hint="default"/>
        <w:lang w:val="vi" w:eastAsia="en-US" w:bidi="ar-SA"/>
      </w:rPr>
    </w:lvl>
    <w:lvl w:ilvl="8" w:tplc="0694D6E0">
      <w:numFmt w:val="bullet"/>
      <w:lvlText w:val="•"/>
      <w:lvlJc w:val="left"/>
      <w:pPr>
        <w:ind w:left="7673" w:hanging="190"/>
      </w:pPr>
      <w:rPr>
        <w:rFonts w:hint="default"/>
        <w:lang w:val="vi" w:eastAsia="en-US" w:bidi="ar-SA"/>
      </w:rPr>
    </w:lvl>
  </w:abstractNum>
  <w:abstractNum w:abstractNumId="199" w15:restartNumberingAfterBreak="0">
    <w:nsid w:val="7B4308E2"/>
    <w:multiLevelType w:val="hybridMultilevel"/>
    <w:tmpl w:val="0AE8DA1E"/>
    <w:lvl w:ilvl="0" w:tplc="710E87B4">
      <w:start w:val="1"/>
      <w:numFmt w:val="decimal"/>
      <w:lvlText w:val="%1"/>
      <w:lvlJc w:val="left"/>
      <w:pPr>
        <w:ind w:left="383" w:hanging="15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664AC14A">
      <w:numFmt w:val="bullet"/>
      <w:lvlText w:val="•"/>
      <w:lvlJc w:val="left"/>
      <w:pPr>
        <w:ind w:left="1291" w:hanging="159"/>
      </w:pPr>
      <w:rPr>
        <w:rFonts w:hint="default"/>
        <w:lang w:val="vi" w:eastAsia="en-US" w:bidi="ar-SA"/>
      </w:rPr>
    </w:lvl>
    <w:lvl w:ilvl="2" w:tplc="DD907B4C">
      <w:numFmt w:val="bullet"/>
      <w:lvlText w:val="•"/>
      <w:lvlJc w:val="left"/>
      <w:pPr>
        <w:ind w:left="2203" w:hanging="159"/>
      </w:pPr>
      <w:rPr>
        <w:rFonts w:hint="default"/>
        <w:lang w:val="vi" w:eastAsia="en-US" w:bidi="ar-SA"/>
      </w:rPr>
    </w:lvl>
    <w:lvl w:ilvl="3" w:tplc="844244D8">
      <w:numFmt w:val="bullet"/>
      <w:lvlText w:val="•"/>
      <w:lvlJc w:val="left"/>
      <w:pPr>
        <w:ind w:left="3115" w:hanging="159"/>
      </w:pPr>
      <w:rPr>
        <w:rFonts w:hint="default"/>
        <w:lang w:val="vi" w:eastAsia="en-US" w:bidi="ar-SA"/>
      </w:rPr>
    </w:lvl>
    <w:lvl w:ilvl="4" w:tplc="63007360">
      <w:numFmt w:val="bullet"/>
      <w:lvlText w:val="•"/>
      <w:lvlJc w:val="left"/>
      <w:pPr>
        <w:ind w:left="4026" w:hanging="159"/>
      </w:pPr>
      <w:rPr>
        <w:rFonts w:hint="default"/>
        <w:lang w:val="vi" w:eastAsia="en-US" w:bidi="ar-SA"/>
      </w:rPr>
    </w:lvl>
    <w:lvl w:ilvl="5" w:tplc="BF163360">
      <w:numFmt w:val="bullet"/>
      <w:lvlText w:val="•"/>
      <w:lvlJc w:val="left"/>
      <w:pPr>
        <w:ind w:left="4938" w:hanging="159"/>
      </w:pPr>
      <w:rPr>
        <w:rFonts w:hint="default"/>
        <w:lang w:val="vi" w:eastAsia="en-US" w:bidi="ar-SA"/>
      </w:rPr>
    </w:lvl>
    <w:lvl w:ilvl="6" w:tplc="4CD86A86">
      <w:numFmt w:val="bullet"/>
      <w:lvlText w:val="•"/>
      <w:lvlJc w:val="left"/>
      <w:pPr>
        <w:ind w:left="5850" w:hanging="159"/>
      </w:pPr>
      <w:rPr>
        <w:rFonts w:hint="default"/>
        <w:lang w:val="vi" w:eastAsia="en-US" w:bidi="ar-SA"/>
      </w:rPr>
    </w:lvl>
    <w:lvl w:ilvl="7" w:tplc="000887D2">
      <w:numFmt w:val="bullet"/>
      <w:lvlText w:val="•"/>
      <w:lvlJc w:val="left"/>
      <w:pPr>
        <w:ind w:left="6762" w:hanging="159"/>
      </w:pPr>
      <w:rPr>
        <w:rFonts w:hint="default"/>
        <w:lang w:val="vi" w:eastAsia="en-US" w:bidi="ar-SA"/>
      </w:rPr>
    </w:lvl>
    <w:lvl w:ilvl="8" w:tplc="FDB00EF2">
      <w:numFmt w:val="bullet"/>
      <w:lvlText w:val="•"/>
      <w:lvlJc w:val="left"/>
      <w:pPr>
        <w:ind w:left="7673" w:hanging="159"/>
      </w:pPr>
      <w:rPr>
        <w:rFonts w:hint="default"/>
        <w:lang w:val="vi" w:eastAsia="en-US" w:bidi="ar-SA"/>
      </w:rPr>
    </w:lvl>
  </w:abstractNum>
  <w:abstractNum w:abstractNumId="200" w15:restartNumberingAfterBreak="0">
    <w:nsid w:val="7B79185C"/>
    <w:multiLevelType w:val="hybridMultilevel"/>
    <w:tmpl w:val="65304BB6"/>
    <w:lvl w:ilvl="0" w:tplc="ED184F1E">
      <w:start w:val="1"/>
      <w:numFmt w:val="decimal"/>
      <w:lvlText w:val="(%1)"/>
      <w:lvlJc w:val="left"/>
      <w:pPr>
        <w:ind w:left="695" w:hanging="312"/>
      </w:pPr>
      <w:rPr>
        <w:rFonts w:ascii="Times New Roman" w:eastAsia="Times New Roman" w:hAnsi="Times New Roman" w:cs="Times New Roman" w:hint="default"/>
        <w:b w:val="0"/>
        <w:bCs w:val="0"/>
        <w:i w:val="0"/>
        <w:iCs w:val="0"/>
        <w:spacing w:val="-1"/>
        <w:w w:val="92"/>
        <w:sz w:val="21"/>
        <w:szCs w:val="21"/>
        <w:shd w:val="clear" w:color="auto" w:fill="FFFF00"/>
        <w:lang w:val="vi" w:eastAsia="en-US" w:bidi="ar-SA"/>
      </w:rPr>
    </w:lvl>
    <w:lvl w:ilvl="1" w:tplc="A4387CEE">
      <w:numFmt w:val="bullet"/>
      <w:lvlText w:val="•"/>
      <w:lvlJc w:val="left"/>
      <w:pPr>
        <w:ind w:left="1579" w:hanging="312"/>
      </w:pPr>
      <w:rPr>
        <w:rFonts w:hint="default"/>
        <w:lang w:val="vi" w:eastAsia="en-US" w:bidi="ar-SA"/>
      </w:rPr>
    </w:lvl>
    <w:lvl w:ilvl="2" w:tplc="2FB8F8F4">
      <w:numFmt w:val="bullet"/>
      <w:lvlText w:val="•"/>
      <w:lvlJc w:val="left"/>
      <w:pPr>
        <w:ind w:left="2459" w:hanging="312"/>
      </w:pPr>
      <w:rPr>
        <w:rFonts w:hint="default"/>
        <w:lang w:val="vi" w:eastAsia="en-US" w:bidi="ar-SA"/>
      </w:rPr>
    </w:lvl>
    <w:lvl w:ilvl="3" w:tplc="2FA406AC">
      <w:numFmt w:val="bullet"/>
      <w:lvlText w:val="•"/>
      <w:lvlJc w:val="left"/>
      <w:pPr>
        <w:ind w:left="3339" w:hanging="312"/>
      </w:pPr>
      <w:rPr>
        <w:rFonts w:hint="default"/>
        <w:lang w:val="vi" w:eastAsia="en-US" w:bidi="ar-SA"/>
      </w:rPr>
    </w:lvl>
    <w:lvl w:ilvl="4" w:tplc="4FF25706">
      <w:numFmt w:val="bullet"/>
      <w:lvlText w:val="•"/>
      <w:lvlJc w:val="left"/>
      <w:pPr>
        <w:ind w:left="4218" w:hanging="312"/>
      </w:pPr>
      <w:rPr>
        <w:rFonts w:hint="default"/>
        <w:lang w:val="vi" w:eastAsia="en-US" w:bidi="ar-SA"/>
      </w:rPr>
    </w:lvl>
    <w:lvl w:ilvl="5" w:tplc="E4042468">
      <w:numFmt w:val="bullet"/>
      <w:lvlText w:val="•"/>
      <w:lvlJc w:val="left"/>
      <w:pPr>
        <w:ind w:left="5098" w:hanging="312"/>
      </w:pPr>
      <w:rPr>
        <w:rFonts w:hint="default"/>
        <w:lang w:val="vi" w:eastAsia="en-US" w:bidi="ar-SA"/>
      </w:rPr>
    </w:lvl>
    <w:lvl w:ilvl="6" w:tplc="2FAC3436">
      <w:numFmt w:val="bullet"/>
      <w:lvlText w:val="•"/>
      <w:lvlJc w:val="left"/>
      <w:pPr>
        <w:ind w:left="5978" w:hanging="312"/>
      </w:pPr>
      <w:rPr>
        <w:rFonts w:hint="default"/>
        <w:lang w:val="vi" w:eastAsia="en-US" w:bidi="ar-SA"/>
      </w:rPr>
    </w:lvl>
    <w:lvl w:ilvl="7" w:tplc="8DAEB83E">
      <w:numFmt w:val="bullet"/>
      <w:lvlText w:val="•"/>
      <w:lvlJc w:val="left"/>
      <w:pPr>
        <w:ind w:left="6858" w:hanging="312"/>
      </w:pPr>
      <w:rPr>
        <w:rFonts w:hint="default"/>
        <w:lang w:val="vi" w:eastAsia="en-US" w:bidi="ar-SA"/>
      </w:rPr>
    </w:lvl>
    <w:lvl w:ilvl="8" w:tplc="C8888672">
      <w:numFmt w:val="bullet"/>
      <w:lvlText w:val="•"/>
      <w:lvlJc w:val="left"/>
      <w:pPr>
        <w:ind w:left="7737" w:hanging="312"/>
      </w:pPr>
      <w:rPr>
        <w:rFonts w:hint="default"/>
        <w:lang w:val="vi" w:eastAsia="en-US" w:bidi="ar-SA"/>
      </w:rPr>
    </w:lvl>
  </w:abstractNum>
  <w:abstractNum w:abstractNumId="201" w15:restartNumberingAfterBreak="0">
    <w:nsid w:val="7C4533BD"/>
    <w:multiLevelType w:val="hybridMultilevel"/>
    <w:tmpl w:val="402EB4DA"/>
    <w:lvl w:ilvl="0" w:tplc="9E3CDE40">
      <w:start w:val="1"/>
      <w:numFmt w:val="decimal"/>
      <w:lvlText w:val="%1）"/>
      <w:lvlJc w:val="left"/>
      <w:pPr>
        <w:ind w:left="701" w:hanging="318"/>
      </w:pPr>
      <w:rPr>
        <w:rFonts w:ascii="Times New Roman" w:eastAsia="Times New Roman" w:hAnsi="Times New Roman" w:cs="Times New Roman" w:hint="default"/>
        <w:b/>
        <w:bCs/>
        <w:i w:val="0"/>
        <w:iCs w:val="0"/>
        <w:color w:val="040404"/>
        <w:spacing w:val="0"/>
        <w:w w:val="100"/>
        <w:sz w:val="19"/>
        <w:szCs w:val="19"/>
        <w:shd w:val="clear" w:color="auto" w:fill="FFFF00"/>
        <w:lang w:val="vi" w:eastAsia="en-US" w:bidi="ar-SA"/>
      </w:rPr>
    </w:lvl>
    <w:lvl w:ilvl="1" w:tplc="00DA2056">
      <w:numFmt w:val="bullet"/>
      <w:lvlText w:val="•"/>
      <w:lvlJc w:val="left"/>
      <w:pPr>
        <w:ind w:left="1579" w:hanging="318"/>
      </w:pPr>
      <w:rPr>
        <w:rFonts w:hint="default"/>
        <w:lang w:val="vi" w:eastAsia="en-US" w:bidi="ar-SA"/>
      </w:rPr>
    </w:lvl>
    <w:lvl w:ilvl="2" w:tplc="CA0EF894">
      <w:numFmt w:val="bullet"/>
      <w:lvlText w:val="•"/>
      <w:lvlJc w:val="left"/>
      <w:pPr>
        <w:ind w:left="2459" w:hanging="318"/>
      </w:pPr>
      <w:rPr>
        <w:rFonts w:hint="default"/>
        <w:lang w:val="vi" w:eastAsia="en-US" w:bidi="ar-SA"/>
      </w:rPr>
    </w:lvl>
    <w:lvl w:ilvl="3" w:tplc="F0AEF814">
      <w:numFmt w:val="bullet"/>
      <w:lvlText w:val="•"/>
      <w:lvlJc w:val="left"/>
      <w:pPr>
        <w:ind w:left="3339" w:hanging="318"/>
      </w:pPr>
      <w:rPr>
        <w:rFonts w:hint="default"/>
        <w:lang w:val="vi" w:eastAsia="en-US" w:bidi="ar-SA"/>
      </w:rPr>
    </w:lvl>
    <w:lvl w:ilvl="4" w:tplc="B176740E">
      <w:numFmt w:val="bullet"/>
      <w:lvlText w:val="•"/>
      <w:lvlJc w:val="left"/>
      <w:pPr>
        <w:ind w:left="4218" w:hanging="318"/>
      </w:pPr>
      <w:rPr>
        <w:rFonts w:hint="default"/>
        <w:lang w:val="vi" w:eastAsia="en-US" w:bidi="ar-SA"/>
      </w:rPr>
    </w:lvl>
    <w:lvl w:ilvl="5" w:tplc="A6EE6870">
      <w:numFmt w:val="bullet"/>
      <w:lvlText w:val="•"/>
      <w:lvlJc w:val="left"/>
      <w:pPr>
        <w:ind w:left="5098" w:hanging="318"/>
      </w:pPr>
      <w:rPr>
        <w:rFonts w:hint="default"/>
        <w:lang w:val="vi" w:eastAsia="en-US" w:bidi="ar-SA"/>
      </w:rPr>
    </w:lvl>
    <w:lvl w:ilvl="6" w:tplc="2076B88A">
      <w:numFmt w:val="bullet"/>
      <w:lvlText w:val="•"/>
      <w:lvlJc w:val="left"/>
      <w:pPr>
        <w:ind w:left="5978" w:hanging="318"/>
      </w:pPr>
      <w:rPr>
        <w:rFonts w:hint="default"/>
        <w:lang w:val="vi" w:eastAsia="en-US" w:bidi="ar-SA"/>
      </w:rPr>
    </w:lvl>
    <w:lvl w:ilvl="7" w:tplc="2410FB40">
      <w:numFmt w:val="bullet"/>
      <w:lvlText w:val="•"/>
      <w:lvlJc w:val="left"/>
      <w:pPr>
        <w:ind w:left="6858" w:hanging="318"/>
      </w:pPr>
      <w:rPr>
        <w:rFonts w:hint="default"/>
        <w:lang w:val="vi" w:eastAsia="en-US" w:bidi="ar-SA"/>
      </w:rPr>
    </w:lvl>
    <w:lvl w:ilvl="8" w:tplc="4E14C504">
      <w:numFmt w:val="bullet"/>
      <w:lvlText w:val="•"/>
      <w:lvlJc w:val="left"/>
      <w:pPr>
        <w:ind w:left="7737" w:hanging="318"/>
      </w:pPr>
      <w:rPr>
        <w:rFonts w:hint="default"/>
        <w:lang w:val="vi" w:eastAsia="en-US" w:bidi="ar-SA"/>
      </w:rPr>
    </w:lvl>
  </w:abstractNum>
  <w:abstractNum w:abstractNumId="202" w15:restartNumberingAfterBreak="0">
    <w:nsid w:val="7C8F3AF2"/>
    <w:multiLevelType w:val="hybridMultilevel"/>
    <w:tmpl w:val="2F8ECDEE"/>
    <w:lvl w:ilvl="0" w:tplc="CC4C1BB4">
      <w:start w:val="1"/>
      <w:numFmt w:val="decimal"/>
      <w:lvlText w:val="%1）"/>
      <w:lvlJc w:val="left"/>
      <w:pPr>
        <w:ind w:left="701" w:hanging="318"/>
      </w:pPr>
      <w:rPr>
        <w:rFonts w:hint="default"/>
        <w:spacing w:val="0"/>
        <w:w w:val="93"/>
        <w:lang w:val="vi" w:eastAsia="en-US" w:bidi="ar-SA"/>
      </w:rPr>
    </w:lvl>
    <w:lvl w:ilvl="1" w:tplc="3FCCC9E2">
      <w:numFmt w:val="bullet"/>
      <w:lvlText w:val="•"/>
      <w:lvlJc w:val="left"/>
      <w:pPr>
        <w:ind w:left="1579" w:hanging="318"/>
      </w:pPr>
      <w:rPr>
        <w:rFonts w:hint="default"/>
        <w:lang w:val="vi" w:eastAsia="en-US" w:bidi="ar-SA"/>
      </w:rPr>
    </w:lvl>
    <w:lvl w:ilvl="2" w:tplc="92404AFA">
      <w:numFmt w:val="bullet"/>
      <w:lvlText w:val="•"/>
      <w:lvlJc w:val="left"/>
      <w:pPr>
        <w:ind w:left="2459" w:hanging="318"/>
      </w:pPr>
      <w:rPr>
        <w:rFonts w:hint="default"/>
        <w:lang w:val="vi" w:eastAsia="en-US" w:bidi="ar-SA"/>
      </w:rPr>
    </w:lvl>
    <w:lvl w:ilvl="3" w:tplc="B0B458D0">
      <w:numFmt w:val="bullet"/>
      <w:lvlText w:val="•"/>
      <w:lvlJc w:val="left"/>
      <w:pPr>
        <w:ind w:left="3339" w:hanging="318"/>
      </w:pPr>
      <w:rPr>
        <w:rFonts w:hint="default"/>
        <w:lang w:val="vi" w:eastAsia="en-US" w:bidi="ar-SA"/>
      </w:rPr>
    </w:lvl>
    <w:lvl w:ilvl="4" w:tplc="9C6086E8">
      <w:numFmt w:val="bullet"/>
      <w:lvlText w:val="•"/>
      <w:lvlJc w:val="left"/>
      <w:pPr>
        <w:ind w:left="4218" w:hanging="318"/>
      </w:pPr>
      <w:rPr>
        <w:rFonts w:hint="default"/>
        <w:lang w:val="vi" w:eastAsia="en-US" w:bidi="ar-SA"/>
      </w:rPr>
    </w:lvl>
    <w:lvl w:ilvl="5" w:tplc="1062ED3A">
      <w:numFmt w:val="bullet"/>
      <w:lvlText w:val="•"/>
      <w:lvlJc w:val="left"/>
      <w:pPr>
        <w:ind w:left="5098" w:hanging="318"/>
      </w:pPr>
      <w:rPr>
        <w:rFonts w:hint="default"/>
        <w:lang w:val="vi" w:eastAsia="en-US" w:bidi="ar-SA"/>
      </w:rPr>
    </w:lvl>
    <w:lvl w:ilvl="6" w:tplc="597A131C">
      <w:numFmt w:val="bullet"/>
      <w:lvlText w:val="•"/>
      <w:lvlJc w:val="left"/>
      <w:pPr>
        <w:ind w:left="5978" w:hanging="318"/>
      </w:pPr>
      <w:rPr>
        <w:rFonts w:hint="default"/>
        <w:lang w:val="vi" w:eastAsia="en-US" w:bidi="ar-SA"/>
      </w:rPr>
    </w:lvl>
    <w:lvl w:ilvl="7" w:tplc="686ED8A8">
      <w:numFmt w:val="bullet"/>
      <w:lvlText w:val="•"/>
      <w:lvlJc w:val="left"/>
      <w:pPr>
        <w:ind w:left="6858" w:hanging="318"/>
      </w:pPr>
      <w:rPr>
        <w:rFonts w:hint="default"/>
        <w:lang w:val="vi" w:eastAsia="en-US" w:bidi="ar-SA"/>
      </w:rPr>
    </w:lvl>
    <w:lvl w:ilvl="8" w:tplc="208E668E">
      <w:numFmt w:val="bullet"/>
      <w:lvlText w:val="•"/>
      <w:lvlJc w:val="left"/>
      <w:pPr>
        <w:ind w:left="7737" w:hanging="318"/>
      </w:pPr>
      <w:rPr>
        <w:rFonts w:hint="default"/>
        <w:lang w:val="vi" w:eastAsia="en-US" w:bidi="ar-SA"/>
      </w:rPr>
    </w:lvl>
  </w:abstractNum>
  <w:abstractNum w:abstractNumId="203" w15:restartNumberingAfterBreak="0">
    <w:nsid w:val="7E236A6A"/>
    <w:multiLevelType w:val="hybridMultilevel"/>
    <w:tmpl w:val="4D48560C"/>
    <w:lvl w:ilvl="0" w:tplc="88C0ADE6">
      <w:start w:val="1"/>
      <w:numFmt w:val="decimal"/>
      <w:lvlText w:val="(%1)"/>
      <w:lvlJc w:val="left"/>
      <w:pPr>
        <w:ind w:left="630" w:hanging="247"/>
      </w:pPr>
      <w:rPr>
        <w:rFonts w:ascii="Times New Roman" w:eastAsia="Times New Roman" w:hAnsi="Times New Roman" w:cs="Times New Roman" w:hint="default"/>
        <w:b w:val="0"/>
        <w:bCs w:val="0"/>
        <w:i w:val="0"/>
        <w:iCs w:val="0"/>
        <w:spacing w:val="-1"/>
        <w:w w:val="100"/>
        <w:sz w:val="19"/>
        <w:szCs w:val="19"/>
        <w:shd w:val="clear" w:color="auto" w:fill="FFFF00"/>
        <w:lang w:val="vi" w:eastAsia="en-US" w:bidi="ar-SA"/>
      </w:rPr>
    </w:lvl>
    <w:lvl w:ilvl="1" w:tplc="D8280674">
      <w:numFmt w:val="bullet"/>
      <w:lvlText w:val="•"/>
      <w:lvlJc w:val="left"/>
      <w:pPr>
        <w:ind w:left="1525" w:hanging="247"/>
      </w:pPr>
      <w:rPr>
        <w:rFonts w:hint="default"/>
        <w:lang w:val="vi" w:eastAsia="en-US" w:bidi="ar-SA"/>
      </w:rPr>
    </w:lvl>
    <w:lvl w:ilvl="2" w:tplc="ED4C0676">
      <w:numFmt w:val="bullet"/>
      <w:lvlText w:val="•"/>
      <w:lvlJc w:val="left"/>
      <w:pPr>
        <w:ind w:left="2411" w:hanging="247"/>
      </w:pPr>
      <w:rPr>
        <w:rFonts w:hint="default"/>
        <w:lang w:val="vi" w:eastAsia="en-US" w:bidi="ar-SA"/>
      </w:rPr>
    </w:lvl>
    <w:lvl w:ilvl="3" w:tplc="37A89E06">
      <w:numFmt w:val="bullet"/>
      <w:lvlText w:val="•"/>
      <w:lvlJc w:val="left"/>
      <w:pPr>
        <w:ind w:left="3297" w:hanging="247"/>
      </w:pPr>
      <w:rPr>
        <w:rFonts w:hint="default"/>
        <w:lang w:val="vi" w:eastAsia="en-US" w:bidi="ar-SA"/>
      </w:rPr>
    </w:lvl>
    <w:lvl w:ilvl="4" w:tplc="DA9E80F6">
      <w:numFmt w:val="bullet"/>
      <w:lvlText w:val="•"/>
      <w:lvlJc w:val="left"/>
      <w:pPr>
        <w:ind w:left="4182" w:hanging="247"/>
      </w:pPr>
      <w:rPr>
        <w:rFonts w:hint="default"/>
        <w:lang w:val="vi" w:eastAsia="en-US" w:bidi="ar-SA"/>
      </w:rPr>
    </w:lvl>
    <w:lvl w:ilvl="5" w:tplc="DF847AC8">
      <w:numFmt w:val="bullet"/>
      <w:lvlText w:val="•"/>
      <w:lvlJc w:val="left"/>
      <w:pPr>
        <w:ind w:left="5068" w:hanging="247"/>
      </w:pPr>
      <w:rPr>
        <w:rFonts w:hint="default"/>
        <w:lang w:val="vi" w:eastAsia="en-US" w:bidi="ar-SA"/>
      </w:rPr>
    </w:lvl>
    <w:lvl w:ilvl="6" w:tplc="E36A0568">
      <w:numFmt w:val="bullet"/>
      <w:lvlText w:val="•"/>
      <w:lvlJc w:val="left"/>
      <w:pPr>
        <w:ind w:left="5954" w:hanging="247"/>
      </w:pPr>
      <w:rPr>
        <w:rFonts w:hint="default"/>
        <w:lang w:val="vi" w:eastAsia="en-US" w:bidi="ar-SA"/>
      </w:rPr>
    </w:lvl>
    <w:lvl w:ilvl="7" w:tplc="A418D754">
      <w:numFmt w:val="bullet"/>
      <w:lvlText w:val="•"/>
      <w:lvlJc w:val="left"/>
      <w:pPr>
        <w:ind w:left="6840" w:hanging="247"/>
      </w:pPr>
      <w:rPr>
        <w:rFonts w:hint="default"/>
        <w:lang w:val="vi" w:eastAsia="en-US" w:bidi="ar-SA"/>
      </w:rPr>
    </w:lvl>
    <w:lvl w:ilvl="8" w:tplc="52E20FCE">
      <w:numFmt w:val="bullet"/>
      <w:lvlText w:val="•"/>
      <w:lvlJc w:val="left"/>
      <w:pPr>
        <w:ind w:left="7725" w:hanging="247"/>
      </w:pPr>
      <w:rPr>
        <w:rFonts w:hint="default"/>
        <w:lang w:val="vi" w:eastAsia="en-US" w:bidi="ar-SA"/>
      </w:rPr>
    </w:lvl>
  </w:abstractNum>
  <w:abstractNum w:abstractNumId="204" w15:restartNumberingAfterBreak="0">
    <w:nsid w:val="7E5E21EA"/>
    <w:multiLevelType w:val="hybridMultilevel"/>
    <w:tmpl w:val="A2C022FA"/>
    <w:lvl w:ilvl="0" w:tplc="2416E718">
      <w:numFmt w:val="bullet"/>
      <w:lvlText w:val="•"/>
      <w:lvlJc w:val="left"/>
      <w:pPr>
        <w:ind w:left="383" w:hanging="82"/>
      </w:pPr>
      <w:rPr>
        <w:rFonts w:ascii="Times New Roman" w:eastAsia="Times New Roman" w:hAnsi="Times New Roman" w:cs="Times New Roman" w:hint="default"/>
        <w:b w:val="0"/>
        <w:bCs w:val="0"/>
        <w:i w:val="0"/>
        <w:iCs w:val="0"/>
        <w:color w:val="040404"/>
        <w:spacing w:val="7"/>
        <w:w w:val="73"/>
        <w:sz w:val="19"/>
        <w:szCs w:val="19"/>
        <w:shd w:val="clear" w:color="auto" w:fill="D3D3D3"/>
        <w:lang w:val="vi" w:eastAsia="en-US" w:bidi="ar-SA"/>
      </w:rPr>
    </w:lvl>
    <w:lvl w:ilvl="1" w:tplc="4B964328">
      <w:numFmt w:val="bullet"/>
      <w:lvlText w:val="•"/>
      <w:lvlJc w:val="left"/>
      <w:pPr>
        <w:ind w:left="1291" w:hanging="82"/>
      </w:pPr>
      <w:rPr>
        <w:rFonts w:hint="default"/>
        <w:lang w:val="vi" w:eastAsia="en-US" w:bidi="ar-SA"/>
      </w:rPr>
    </w:lvl>
    <w:lvl w:ilvl="2" w:tplc="E0FEEEFE">
      <w:numFmt w:val="bullet"/>
      <w:lvlText w:val="•"/>
      <w:lvlJc w:val="left"/>
      <w:pPr>
        <w:ind w:left="2203" w:hanging="82"/>
      </w:pPr>
      <w:rPr>
        <w:rFonts w:hint="default"/>
        <w:lang w:val="vi" w:eastAsia="en-US" w:bidi="ar-SA"/>
      </w:rPr>
    </w:lvl>
    <w:lvl w:ilvl="3" w:tplc="4C8E3F88">
      <w:numFmt w:val="bullet"/>
      <w:lvlText w:val="•"/>
      <w:lvlJc w:val="left"/>
      <w:pPr>
        <w:ind w:left="3115" w:hanging="82"/>
      </w:pPr>
      <w:rPr>
        <w:rFonts w:hint="default"/>
        <w:lang w:val="vi" w:eastAsia="en-US" w:bidi="ar-SA"/>
      </w:rPr>
    </w:lvl>
    <w:lvl w:ilvl="4" w:tplc="8F16A926">
      <w:numFmt w:val="bullet"/>
      <w:lvlText w:val="•"/>
      <w:lvlJc w:val="left"/>
      <w:pPr>
        <w:ind w:left="4026" w:hanging="82"/>
      </w:pPr>
      <w:rPr>
        <w:rFonts w:hint="default"/>
        <w:lang w:val="vi" w:eastAsia="en-US" w:bidi="ar-SA"/>
      </w:rPr>
    </w:lvl>
    <w:lvl w:ilvl="5" w:tplc="9D14B1A0">
      <w:numFmt w:val="bullet"/>
      <w:lvlText w:val="•"/>
      <w:lvlJc w:val="left"/>
      <w:pPr>
        <w:ind w:left="4938" w:hanging="82"/>
      </w:pPr>
      <w:rPr>
        <w:rFonts w:hint="default"/>
        <w:lang w:val="vi" w:eastAsia="en-US" w:bidi="ar-SA"/>
      </w:rPr>
    </w:lvl>
    <w:lvl w:ilvl="6" w:tplc="EED8667A">
      <w:numFmt w:val="bullet"/>
      <w:lvlText w:val="•"/>
      <w:lvlJc w:val="left"/>
      <w:pPr>
        <w:ind w:left="5850" w:hanging="82"/>
      </w:pPr>
      <w:rPr>
        <w:rFonts w:hint="default"/>
        <w:lang w:val="vi" w:eastAsia="en-US" w:bidi="ar-SA"/>
      </w:rPr>
    </w:lvl>
    <w:lvl w:ilvl="7" w:tplc="C786EFE4">
      <w:numFmt w:val="bullet"/>
      <w:lvlText w:val="•"/>
      <w:lvlJc w:val="left"/>
      <w:pPr>
        <w:ind w:left="6762" w:hanging="82"/>
      </w:pPr>
      <w:rPr>
        <w:rFonts w:hint="default"/>
        <w:lang w:val="vi" w:eastAsia="en-US" w:bidi="ar-SA"/>
      </w:rPr>
    </w:lvl>
    <w:lvl w:ilvl="8" w:tplc="A1B89D40">
      <w:numFmt w:val="bullet"/>
      <w:lvlText w:val="•"/>
      <w:lvlJc w:val="left"/>
      <w:pPr>
        <w:ind w:left="7673" w:hanging="82"/>
      </w:pPr>
      <w:rPr>
        <w:rFonts w:hint="default"/>
        <w:lang w:val="vi" w:eastAsia="en-US" w:bidi="ar-SA"/>
      </w:rPr>
    </w:lvl>
  </w:abstractNum>
  <w:abstractNum w:abstractNumId="205" w15:restartNumberingAfterBreak="0">
    <w:nsid w:val="7E7E71DD"/>
    <w:multiLevelType w:val="hybridMultilevel"/>
    <w:tmpl w:val="0442B376"/>
    <w:lvl w:ilvl="0" w:tplc="5C1C3088">
      <w:start w:val="1"/>
      <w:numFmt w:val="decimal"/>
      <w:lvlText w:val="%1"/>
      <w:lvlJc w:val="left"/>
      <w:pPr>
        <w:ind w:left="383" w:hanging="159"/>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1FB81890">
      <w:numFmt w:val="bullet"/>
      <w:lvlText w:val="•"/>
      <w:lvlJc w:val="left"/>
      <w:pPr>
        <w:ind w:left="1291" w:hanging="159"/>
      </w:pPr>
      <w:rPr>
        <w:rFonts w:hint="default"/>
        <w:lang w:val="vi" w:eastAsia="en-US" w:bidi="ar-SA"/>
      </w:rPr>
    </w:lvl>
    <w:lvl w:ilvl="2" w:tplc="CCC8C426">
      <w:numFmt w:val="bullet"/>
      <w:lvlText w:val="•"/>
      <w:lvlJc w:val="left"/>
      <w:pPr>
        <w:ind w:left="2203" w:hanging="159"/>
      </w:pPr>
      <w:rPr>
        <w:rFonts w:hint="default"/>
        <w:lang w:val="vi" w:eastAsia="en-US" w:bidi="ar-SA"/>
      </w:rPr>
    </w:lvl>
    <w:lvl w:ilvl="3" w:tplc="85FA2AEA">
      <w:numFmt w:val="bullet"/>
      <w:lvlText w:val="•"/>
      <w:lvlJc w:val="left"/>
      <w:pPr>
        <w:ind w:left="3115" w:hanging="159"/>
      </w:pPr>
      <w:rPr>
        <w:rFonts w:hint="default"/>
        <w:lang w:val="vi" w:eastAsia="en-US" w:bidi="ar-SA"/>
      </w:rPr>
    </w:lvl>
    <w:lvl w:ilvl="4" w:tplc="C396CDCE">
      <w:numFmt w:val="bullet"/>
      <w:lvlText w:val="•"/>
      <w:lvlJc w:val="left"/>
      <w:pPr>
        <w:ind w:left="4026" w:hanging="159"/>
      </w:pPr>
      <w:rPr>
        <w:rFonts w:hint="default"/>
        <w:lang w:val="vi" w:eastAsia="en-US" w:bidi="ar-SA"/>
      </w:rPr>
    </w:lvl>
    <w:lvl w:ilvl="5" w:tplc="11008AF6">
      <w:numFmt w:val="bullet"/>
      <w:lvlText w:val="•"/>
      <w:lvlJc w:val="left"/>
      <w:pPr>
        <w:ind w:left="4938" w:hanging="159"/>
      </w:pPr>
      <w:rPr>
        <w:rFonts w:hint="default"/>
        <w:lang w:val="vi" w:eastAsia="en-US" w:bidi="ar-SA"/>
      </w:rPr>
    </w:lvl>
    <w:lvl w:ilvl="6" w:tplc="7BF27F44">
      <w:numFmt w:val="bullet"/>
      <w:lvlText w:val="•"/>
      <w:lvlJc w:val="left"/>
      <w:pPr>
        <w:ind w:left="5850" w:hanging="159"/>
      </w:pPr>
      <w:rPr>
        <w:rFonts w:hint="default"/>
        <w:lang w:val="vi" w:eastAsia="en-US" w:bidi="ar-SA"/>
      </w:rPr>
    </w:lvl>
    <w:lvl w:ilvl="7" w:tplc="C0F29A9A">
      <w:numFmt w:val="bullet"/>
      <w:lvlText w:val="•"/>
      <w:lvlJc w:val="left"/>
      <w:pPr>
        <w:ind w:left="6762" w:hanging="159"/>
      </w:pPr>
      <w:rPr>
        <w:rFonts w:hint="default"/>
        <w:lang w:val="vi" w:eastAsia="en-US" w:bidi="ar-SA"/>
      </w:rPr>
    </w:lvl>
    <w:lvl w:ilvl="8" w:tplc="A4C494DC">
      <w:numFmt w:val="bullet"/>
      <w:lvlText w:val="•"/>
      <w:lvlJc w:val="left"/>
      <w:pPr>
        <w:ind w:left="7673" w:hanging="159"/>
      </w:pPr>
      <w:rPr>
        <w:rFonts w:hint="default"/>
        <w:lang w:val="vi" w:eastAsia="en-US" w:bidi="ar-SA"/>
      </w:rPr>
    </w:lvl>
  </w:abstractNum>
  <w:abstractNum w:abstractNumId="206" w15:restartNumberingAfterBreak="0">
    <w:nsid w:val="7EFC4E45"/>
    <w:multiLevelType w:val="hybridMultilevel"/>
    <w:tmpl w:val="D3AACDFC"/>
    <w:lvl w:ilvl="0" w:tplc="DB8C2B7A">
      <w:start w:val="1"/>
      <w:numFmt w:val="decimal"/>
      <w:lvlText w:val="%1"/>
      <w:lvlJc w:val="left"/>
      <w:pPr>
        <w:ind w:left="541" w:hanging="159"/>
      </w:pPr>
      <w:rPr>
        <w:rFonts w:ascii="Times New Roman" w:eastAsia="Times New Roman" w:hAnsi="Times New Roman" w:cs="Times New Roman" w:hint="default"/>
        <w:b w:val="0"/>
        <w:bCs w:val="0"/>
        <w:i w:val="0"/>
        <w:iCs w:val="0"/>
        <w:spacing w:val="0"/>
        <w:w w:val="100"/>
        <w:sz w:val="21"/>
        <w:szCs w:val="21"/>
        <w:lang w:val="vi" w:eastAsia="en-US" w:bidi="ar-SA"/>
      </w:rPr>
    </w:lvl>
    <w:lvl w:ilvl="1" w:tplc="442CA608">
      <w:numFmt w:val="bullet"/>
      <w:lvlText w:val="•"/>
      <w:lvlJc w:val="left"/>
      <w:pPr>
        <w:ind w:left="1435" w:hanging="159"/>
      </w:pPr>
      <w:rPr>
        <w:rFonts w:hint="default"/>
        <w:lang w:val="vi" w:eastAsia="en-US" w:bidi="ar-SA"/>
      </w:rPr>
    </w:lvl>
    <w:lvl w:ilvl="2" w:tplc="F98C142A">
      <w:numFmt w:val="bullet"/>
      <w:lvlText w:val="•"/>
      <w:lvlJc w:val="left"/>
      <w:pPr>
        <w:ind w:left="2331" w:hanging="159"/>
      </w:pPr>
      <w:rPr>
        <w:rFonts w:hint="default"/>
        <w:lang w:val="vi" w:eastAsia="en-US" w:bidi="ar-SA"/>
      </w:rPr>
    </w:lvl>
    <w:lvl w:ilvl="3" w:tplc="F1FA8DDC">
      <w:numFmt w:val="bullet"/>
      <w:lvlText w:val="•"/>
      <w:lvlJc w:val="left"/>
      <w:pPr>
        <w:ind w:left="3227" w:hanging="159"/>
      </w:pPr>
      <w:rPr>
        <w:rFonts w:hint="default"/>
        <w:lang w:val="vi" w:eastAsia="en-US" w:bidi="ar-SA"/>
      </w:rPr>
    </w:lvl>
    <w:lvl w:ilvl="4" w:tplc="B8C011B4">
      <w:numFmt w:val="bullet"/>
      <w:lvlText w:val="•"/>
      <w:lvlJc w:val="left"/>
      <w:pPr>
        <w:ind w:left="4122" w:hanging="159"/>
      </w:pPr>
      <w:rPr>
        <w:rFonts w:hint="default"/>
        <w:lang w:val="vi" w:eastAsia="en-US" w:bidi="ar-SA"/>
      </w:rPr>
    </w:lvl>
    <w:lvl w:ilvl="5" w:tplc="8952B9D6">
      <w:numFmt w:val="bullet"/>
      <w:lvlText w:val="•"/>
      <w:lvlJc w:val="left"/>
      <w:pPr>
        <w:ind w:left="5018" w:hanging="159"/>
      </w:pPr>
      <w:rPr>
        <w:rFonts w:hint="default"/>
        <w:lang w:val="vi" w:eastAsia="en-US" w:bidi="ar-SA"/>
      </w:rPr>
    </w:lvl>
    <w:lvl w:ilvl="6" w:tplc="C7545BC4">
      <w:numFmt w:val="bullet"/>
      <w:lvlText w:val="•"/>
      <w:lvlJc w:val="left"/>
      <w:pPr>
        <w:ind w:left="5914" w:hanging="159"/>
      </w:pPr>
      <w:rPr>
        <w:rFonts w:hint="default"/>
        <w:lang w:val="vi" w:eastAsia="en-US" w:bidi="ar-SA"/>
      </w:rPr>
    </w:lvl>
    <w:lvl w:ilvl="7" w:tplc="EC726802">
      <w:numFmt w:val="bullet"/>
      <w:lvlText w:val="•"/>
      <w:lvlJc w:val="left"/>
      <w:pPr>
        <w:ind w:left="6810" w:hanging="159"/>
      </w:pPr>
      <w:rPr>
        <w:rFonts w:hint="default"/>
        <w:lang w:val="vi" w:eastAsia="en-US" w:bidi="ar-SA"/>
      </w:rPr>
    </w:lvl>
    <w:lvl w:ilvl="8" w:tplc="8C24D71A">
      <w:numFmt w:val="bullet"/>
      <w:lvlText w:val="•"/>
      <w:lvlJc w:val="left"/>
      <w:pPr>
        <w:ind w:left="7705" w:hanging="159"/>
      </w:pPr>
      <w:rPr>
        <w:rFonts w:hint="default"/>
        <w:lang w:val="vi" w:eastAsia="en-US" w:bidi="ar-SA"/>
      </w:rPr>
    </w:lvl>
  </w:abstractNum>
  <w:abstractNum w:abstractNumId="207" w15:restartNumberingAfterBreak="0">
    <w:nsid w:val="7F37375B"/>
    <w:multiLevelType w:val="hybridMultilevel"/>
    <w:tmpl w:val="B1242BCE"/>
    <w:lvl w:ilvl="0" w:tplc="D48E0AE6">
      <w:start w:val="1"/>
      <w:numFmt w:val="decimal"/>
      <w:lvlText w:val="%1"/>
      <w:lvlJc w:val="left"/>
      <w:pPr>
        <w:ind w:left="541" w:hanging="159"/>
        <w:jc w:val="right"/>
      </w:pPr>
      <w:rPr>
        <w:rFonts w:hint="default"/>
        <w:spacing w:val="0"/>
        <w:w w:val="80"/>
        <w:lang w:val="vi" w:eastAsia="en-US" w:bidi="ar-SA"/>
      </w:rPr>
    </w:lvl>
    <w:lvl w:ilvl="1" w:tplc="88DE0C92">
      <w:numFmt w:val="bullet"/>
      <w:lvlText w:val="•"/>
      <w:lvlJc w:val="left"/>
      <w:pPr>
        <w:ind w:left="1435" w:hanging="159"/>
      </w:pPr>
      <w:rPr>
        <w:rFonts w:hint="default"/>
        <w:lang w:val="vi" w:eastAsia="en-US" w:bidi="ar-SA"/>
      </w:rPr>
    </w:lvl>
    <w:lvl w:ilvl="2" w:tplc="8320C8B2">
      <w:numFmt w:val="bullet"/>
      <w:lvlText w:val="•"/>
      <w:lvlJc w:val="left"/>
      <w:pPr>
        <w:ind w:left="2331" w:hanging="159"/>
      </w:pPr>
      <w:rPr>
        <w:rFonts w:hint="default"/>
        <w:lang w:val="vi" w:eastAsia="en-US" w:bidi="ar-SA"/>
      </w:rPr>
    </w:lvl>
    <w:lvl w:ilvl="3" w:tplc="CF9ABC92">
      <w:numFmt w:val="bullet"/>
      <w:lvlText w:val="•"/>
      <w:lvlJc w:val="left"/>
      <w:pPr>
        <w:ind w:left="3227" w:hanging="159"/>
      </w:pPr>
      <w:rPr>
        <w:rFonts w:hint="default"/>
        <w:lang w:val="vi" w:eastAsia="en-US" w:bidi="ar-SA"/>
      </w:rPr>
    </w:lvl>
    <w:lvl w:ilvl="4" w:tplc="AB2E8A50">
      <w:numFmt w:val="bullet"/>
      <w:lvlText w:val="•"/>
      <w:lvlJc w:val="left"/>
      <w:pPr>
        <w:ind w:left="4122" w:hanging="159"/>
      </w:pPr>
      <w:rPr>
        <w:rFonts w:hint="default"/>
        <w:lang w:val="vi" w:eastAsia="en-US" w:bidi="ar-SA"/>
      </w:rPr>
    </w:lvl>
    <w:lvl w:ilvl="5" w:tplc="86F6F812">
      <w:numFmt w:val="bullet"/>
      <w:lvlText w:val="•"/>
      <w:lvlJc w:val="left"/>
      <w:pPr>
        <w:ind w:left="5018" w:hanging="159"/>
      </w:pPr>
      <w:rPr>
        <w:rFonts w:hint="default"/>
        <w:lang w:val="vi" w:eastAsia="en-US" w:bidi="ar-SA"/>
      </w:rPr>
    </w:lvl>
    <w:lvl w:ilvl="6" w:tplc="91A85C6A">
      <w:numFmt w:val="bullet"/>
      <w:lvlText w:val="•"/>
      <w:lvlJc w:val="left"/>
      <w:pPr>
        <w:ind w:left="5914" w:hanging="159"/>
      </w:pPr>
      <w:rPr>
        <w:rFonts w:hint="default"/>
        <w:lang w:val="vi" w:eastAsia="en-US" w:bidi="ar-SA"/>
      </w:rPr>
    </w:lvl>
    <w:lvl w:ilvl="7" w:tplc="BC00CEB2">
      <w:numFmt w:val="bullet"/>
      <w:lvlText w:val="•"/>
      <w:lvlJc w:val="left"/>
      <w:pPr>
        <w:ind w:left="6810" w:hanging="159"/>
      </w:pPr>
      <w:rPr>
        <w:rFonts w:hint="default"/>
        <w:lang w:val="vi" w:eastAsia="en-US" w:bidi="ar-SA"/>
      </w:rPr>
    </w:lvl>
    <w:lvl w:ilvl="8" w:tplc="289E8D24">
      <w:numFmt w:val="bullet"/>
      <w:lvlText w:val="•"/>
      <w:lvlJc w:val="left"/>
      <w:pPr>
        <w:ind w:left="7705" w:hanging="159"/>
      </w:pPr>
      <w:rPr>
        <w:rFonts w:hint="default"/>
        <w:lang w:val="vi" w:eastAsia="en-US" w:bidi="ar-SA"/>
      </w:rPr>
    </w:lvl>
  </w:abstractNum>
  <w:abstractNum w:abstractNumId="208" w15:restartNumberingAfterBreak="0">
    <w:nsid w:val="7F3E3809"/>
    <w:multiLevelType w:val="hybridMultilevel"/>
    <w:tmpl w:val="F2BCD222"/>
    <w:lvl w:ilvl="0" w:tplc="DF84781C">
      <w:start w:val="1"/>
      <w:numFmt w:val="decimal"/>
      <w:lvlText w:val="%1"/>
      <w:lvlJc w:val="left"/>
      <w:pPr>
        <w:ind w:left="383" w:hanging="166"/>
      </w:pPr>
      <w:rPr>
        <w:rFonts w:ascii="Times New Roman" w:eastAsia="Times New Roman" w:hAnsi="Times New Roman" w:cs="Times New Roman" w:hint="default"/>
        <w:b w:val="0"/>
        <w:bCs w:val="0"/>
        <w:i w:val="0"/>
        <w:iCs w:val="0"/>
        <w:color w:val="0000FF"/>
        <w:spacing w:val="0"/>
        <w:w w:val="100"/>
        <w:sz w:val="21"/>
        <w:szCs w:val="21"/>
        <w:lang w:val="vi" w:eastAsia="en-US" w:bidi="ar-SA"/>
      </w:rPr>
    </w:lvl>
    <w:lvl w:ilvl="1" w:tplc="62909144">
      <w:numFmt w:val="bullet"/>
      <w:lvlText w:val="•"/>
      <w:lvlJc w:val="left"/>
      <w:pPr>
        <w:ind w:left="1291" w:hanging="166"/>
      </w:pPr>
      <w:rPr>
        <w:rFonts w:hint="default"/>
        <w:lang w:val="vi" w:eastAsia="en-US" w:bidi="ar-SA"/>
      </w:rPr>
    </w:lvl>
    <w:lvl w:ilvl="2" w:tplc="7BE23302">
      <w:numFmt w:val="bullet"/>
      <w:lvlText w:val="•"/>
      <w:lvlJc w:val="left"/>
      <w:pPr>
        <w:ind w:left="2203" w:hanging="166"/>
      </w:pPr>
      <w:rPr>
        <w:rFonts w:hint="default"/>
        <w:lang w:val="vi" w:eastAsia="en-US" w:bidi="ar-SA"/>
      </w:rPr>
    </w:lvl>
    <w:lvl w:ilvl="3" w:tplc="3AC873F8">
      <w:numFmt w:val="bullet"/>
      <w:lvlText w:val="•"/>
      <w:lvlJc w:val="left"/>
      <w:pPr>
        <w:ind w:left="3115" w:hanging="166"/>
      </w:pPr>
      <w:rPr>
        <w:rFonts w:hint="default"/>
        <w:lang w:val="vi" w:eastAsia="en-US" w:bidi="ar-SA"/>
      </w:rPr>
    </w:lvl>
    <w:lvl w:ilvl="4" w:tplc="909C30F8">
      <w:numFmt w:val="bullet"/>
      <w:lvlText w:val="•"/>
      <w:lvlJc w:val="left"/>
      <w:pPr>
        <w:ind w:left="4026" w:hanging="166"/>
      </w:pPr>
      <w:rPr>
        <w:rFonts w:hint="default"/>
        <w:lang w:val="vi" w:eastAsia="en-US" w:bidi="ar-SA"/>
      </w:rPr>
    </w:lvl>
    <w:lvl w:ilvl="5" w:tplc="108E882E">
      <w:numFmt w:val="bullet"/>
      <w:lvlText w:val="•"/>
      <w:lvlJc w:val="left"/>
      <w:pPr>
        <w:ind w:left="4938" w:hanging="166"/>
      </w:pPr>
      <w:rPr>
        <w:rFonts w:hint="default"/>
        <w:lang w:val="vi" w:eastAsia="en-US" w:bidi="ar-SA"/>
      </w:rPr>
    </w:lvl>
    <w:lvl w:ilvl="6" w:tplc="D32CE0B8">
      <w:numFmt w:val="bullet"/>
      <w:lvlText w:val="•"/>
      <w:lvlJc w:val="left"/>
      <w:pPr>
        <w:ind w:left="5850" w:hanging="166"/>
      </w:pPr>
      <w:rPr>
        <w:rFonts w:hint="default"/>
        <w:lang w:val="vi" w:eastAsia="en-US" w:bidi="ar-SA"/>
      </w:rPr>
    </w:lvl>
    <w:lvl w:ilvl="7" w:tplc="B726C2E8">
      <w:numFmt w:val="bullet"/>
      <w:lvlText w:val="•"/>
      <w:lvlJc w:val="left"/>
      <w:pPr>
        <w:ind w:left="6762" w:hanging="166"/>
      </w:pPr>
      <w:rPr>
        <w:rFonts w:hint="default"/>
        <w:lang w:val="vi" w:eastAsia="en-US" w:bidi="ar-SA"/>
      </w:rPr>
    </w:lvl>
    <w:lvl w:ilvl="8" w:tplc="B8681AF4">
      <w:numFmt w:val="bullet"/>
      <w:lvlText w:val="•"/>
      <w:lvlJc w:val="left"/>
      <w:pPr>
        <w:ind w:left="7673" w:hanging="166"/>
      </w:pPr>
      <w:rPr>
        <w:rFonts w:hint="default"/>
        <w:lang w:val="vi" w:eastAsia="en-US" w:bidi="ar-SA"/>
      </w:rPr>
    </w:lvl>
  </w:abstractNum>
  <w:abstractNum w:abstractNumId="209" w15:restartNumberingAfterBreak="0">
    <w:nsid w:val="7F5361AE"/>
    <w:multiLevelType w:val="hybridMultilevel"/>
    <w:tmpl w:val="15ACE2B2"/>
    <w:lvl w:ilvl="0" w:tplc="89C4A038">
      <w:start w:val="2"/>
      <w:numFmt w:val="decimal"/>
      <w:lvlText w:val="%1"/>
      <w:lvlJc w:val="left"/>
      <w:pPr>
        <w:ind w:left="532" w:hanging="149"/>
      </w:pPr>
      <w:rPr>
        <w:rFonts w:ascii="Times New Roman" w:eastAsia="Times New Roman" w:hAnsi="Times New Roman" w:cs="Times New Roman" w:hint="default"/>
        <w:b w:val="0"/>
        <w:bCs w:val="0"/>
        <w:i w:val="0"/>
        <w:iCs w:val="0"/>
        <w:spacing w:val="0"/>
        <w:w w:val="80"/>
        <w:sz w:val="21"/>
        <w:szCs w:val="21"/>
        <w:shd w:val="clear" w:color="auto" w:fill="FFFF00"/>
        <w:lang w:val="vi" w:eastAsia="en-US" w:bidi="ar-SA"/>
      </w:rPr>
    </w:lvl>
    <w:lvl w:ilvl="1" w:tplc="093A3856">
      <w:numFmt w:val="bullet"/>
      <w:lvlText w:val="•"/>
      <w:lvlJc w:val="left"/>
      <w:pPr>
        <w:ind w:left="1435" w:hanging="149"/>
      </w:pPr>
      <w:rPr>
        <w:rFonts w:hint="default"/>
        <w:lang w:val="vi" w:eastAsia="en-US" w:bidi="ar-SA"/>
      </w:rPr>
    </w:lvl>
    <w:lvl w:ilvl="2" w:tplc="86A0187C">
      <w:numFmt w:val="bullet"/>
      <w:lvlText w:val="•"/>
      <w:lvlJc w:val="left"/>
      <w:pPr>
        <w:ind w:left="2331" w:hanging="149"/>
      </w:pPr>
      <w:rPr>
        <w:rFonts w:hint="default"/>
        <w:lang w:val="vi" w:eastAsia="en-US" w:bidi="ar-SA"/>
      </w:rPr>
    </w:lvl>
    <w:lvl w:ilvl="3" w:tplc="9B64D38A">
      <w:numFmt w:val="bullet"/>
      <w:lvlText w:val="•"/>
      <w:lvlJc w:val="left"/>
      <w:pPr>
        <w:ind w:left="3227" w:hanging="149"/>
      </w:pPr>
      <w:rPr>
        <w:rFonts w:hint="default"/>
        <w:lang w:val="vi" w:eastAsia="en-US" w:bidi="ar-SA"/>
      </w:rPr>
    </w:lvl>
    <w:lvl w:ilvl="4" w:tplc="F4E22D3A">
      <w:numFmt w:val="bullet"/>
      <w:lvlText w:val="•"/>
      <w:lvlJc w:val="left"/>
      <w:pPr>
        <w:ind w:left="4122" w:hanging="149"/>
      </w:pPr>
      <w:rPr>
        <w:rFonts w:hint="default"/>
        <w:lang w:val="vi" w:eastAsia="en-US" w:bidi="ar-SA"/>
      </w:rPr>
    </w:lvl>
    <w:lvl w:ilvl="5" w:tplc="64467068">
      <w:numFmt w:val="bullet"/>
      <w:lvlText w:val="•"/>
      <w:lvlJc w:val="left"/>
      <w:pPr>
        <w:ind w:left="5018" w:hanging="149"/>
      </w:pPr>
      <w:rPr>
        <w:rFonts w:hint="default"/>
        <w:lang w:val="vi" w:eastAsia="en-US" w:bidi="ar-SA"/>
      </w:rPr>
    </w:lvl>
    <w:lvl w:ilvl="6" w:tplc="D6587F7E">
      <w:numFmt w:val="bullet"/>
      <w:lvlText w:val="•"/>
      <w:lvlJc w:val="left"/>
      <w:pPr>
        <w:ind w:left="5914" w:hanging="149"/>
      </w:pPr>
      <w:rPr>
        <w:rFonts w:hint="default"/>
        <w:lang w:val="vi" w:eastAsia="en-US" w:bidi="ar-SA"/>
      </w:rPr>
    </w:lvl>
    <w:lvl w:ilvl="7" w:tplc="74E85E80">
      <w:numFmt w:val="bullet"/>
      <w:lvlText w:val="•"/>
      <w:lvlJc w:val="left"/>
      <w:pPr>
        <w:ind w:left="6810" w:hanging="149"/>
      </w:pPr>
      <w:rPr>
        <w:rFonts w:hint="default"/>
        <w:lang w:val="vi" w:eastAsia="en-US" w:bidi="ar-SA"/>
      </w:rPr>
    </w:lvl>
    <w:lvl w:ilvl="8" w:tplc="AF363A88">
      <w:numFmt w:val="bullet"/>
      <w:lvlText w:val="•"/>
      <w:lvlJc w:val="left"/>
      <w:pPr>
        <w:ind w:left="7705" w:hanging="149"/>
      </w:pPr>
      <w:rPr>
        <w:rFonts w:hint="default"/>
        <w:lang w:val="vi" w:eastAsia="en-US" w:bidi="ar-SA"/>
      </w:rPr>
    </w:lvl>
  </w:abstractNum>
  <w:num w:numId="1" w16cid:durableId="1879931961">
    <w:abstractNumId w:val="121"/>
  </w:num>
  <w:num w:numId="2" w16cid:durableId="440608689">
    <w:abstractNumId w:val="193"/>
  </w:num>
  <w:num w:numId="3" w16cid:durableId="216355705">
    <w:abstractNumId w:val="202"/>
  </w:num>
  <w:num w:numId="4" w16cid:durableId="1071928149">
    <w:abstractNumId w:val="160"/>
  </w:num>
  <w:num w:numId="5" w16cid:durableId="1954438611">
    <w:abstractNumId w:val="141"/>
  </w:num>
  <w:num w:numId="6" w16cid:durableId="1415081803">
    <w:abstractNumId w:val="175"/>
  </w:num>
  <w:num w:numId="7" w16cid:durableId="1535538340">
    <w:abstractNumId w:val="52"/>
  </w:num>
  <w:num w:numId="8" w16cid:durableId="960067317">
    <w:abstractNumId w:val="11"/>
  </w:num>
  <w:num w:numId="9" w16cid:durableId="1375889170">
    <w:abstractNumId w:val="196"/>
  </w:num>
  <w:num w:numId="10" w16cid:durableId="951976255">
    <w:abstractNumId w:val="139"/>
  </w:num>
  <w:num w:numId="11" w16cid:durableId="763963921">
    <w:abstractNumId w:val="178"/>
  </w:num>
  <w:num w:numId="12" w16cid:durableId="889421457">
    <w:abstractNumId w:val="172"/>
  </w:num>
  <w:num w:numId="13" w16cid:durableId="1889494270">
    <w:abstractNumId w:val="161"/>
  </w:num>
  <w:num w:numId="14" w16cid:durableId="66152395">
    <w:abstractNumId w:val="102"/>
  </w:num>
  <w:num w:numId="15" w16cid:durableId="1884559423">
    <w:abstractNumId w:val="56"/>
  </w:num>
  <w:num w:numId="16" w16cid:durableId="25059725">
    <w:abstractNumId w:val="81"/>
  </w:num>
  <w:num w:numId="17" w16cid:durableId="952906850">
    <w:abstractNumId w:val="74"/>
  </w:num>
  <w:num w:numId="18" w16cid:durableId="1384019277">
    <w:abstractNumId w:val="146"/>
  </w:num>
  <w:num w:numId="19" w16cid:durableId="2001345868">
    <w:abstractNumId w:val="99"/>
  </w:num>
  <w:num w:numId="20" w16cid:durableId="1592012037">
    <w:abstractNumId w:val="89"/>
  </w:num>
  <w:num w:numId="21" w16cid:durableId="2062551751">
    <w:abstractNumId w:val="84"/>
  </w:num>
  <w:num w:numId="22" w16cid:durableId="2094931772">
    <w:abstractNumId w:val="137"/>
  </w:num>
  <w:num w:numId="23" w16cid:durableId="1719553700">
    <w:abstractNumId w:val="194"/>
  </w:num>
  <w:num w:numId="24" w16cid:durableId="462236878">
    <w:abstractNumId w:val="6"/>
  </w:num>
  <w:num w:numId="25" w16cid:durableId="2128306287">
    <w:abstractNumId w:val="105"/>
  </w:num>
  <w:num w:numId="26" w16cid:durableId="413669818">
    <w:abstractNumId w:val="103"/>
  </w:num>
  <w:num w:numId="27" w16cid:durableId="299238548">
    <w:abstractNumId w:val="33"/>
  </w:num>
  <w:num w:numId="28" w16cid:durableId="1671642993">
    <w:abstractNumId w:val="83"/>
  </w:num>
  <w:num w:numId="29" w16cid:durableId="1410806598">
    <w:abstractNumId w:val="76"/>
  </w:num>
  <w:num w:numId="30" w16cid:durableId="681593136">
    <w:abstractNumId w:val="21"/>
  </w:num>
  <w:num w:numId="31" w16cid:durableId="486553943">
    <w:abstractNumId w:val="1"/>
  </w:num>
  <w:num w:numId="32" w16cid:durableId="580260291">
    <w:abstractNumId w:val="39"/>
  </w:num>
  <w:num w:numId="33" w16cid:durableId="979961135">
    <w:abstractNumId w:val="164"/>
  </w:num>
  <w:num w:numId="34" w16cid:durableId="1827935049">
    <w:abstractNumId w:val="12"/>
  </w:num>
  <w:num w:numId="35" w16cid:durableId="739981917">
    <w:abstractNumId w:val="67"/>
  </w:num>
  <w:num w:numId="36" w16cid:durableId="1991867232">
    <w:abstractNumId w:val="203"/>
  </w:num>
  <w:num w:numId="37" w16cid:durableId="2088108068">
    <w:abstractNumId w:val="111"/>
  </w:num>
  <w:num w:numId="38" w16cid:durableId="1912931298">
    <w:abstractNumId w:val="135"/>
  </w:num>
  <w:num w:numId="39" w16cid:durableId="2132086992">
    <w:abstractNumId w:val="173"/>
  </w:num>
  <w:num w:numId="40" w16cid:durableId="2105608551">
    <w:abstractNumId w:val="80"/>
  </w:num>
  <w:num w:numId="41" w16cid:durableId="1208299848">
    <w:abstractNumId w:val="63"/>
  </w:num>
  <w:num w:numId="42" w16cid:durableId="1548755635">
    <w:abstractNumId w:val="69"/>
  </w:num>
  <w:num w:numId="43" w16cid:durableId="412119296">
    <w:abstractNumId w:val="163"/>
  </w:num>
  <w:num w:numId="44" w16cid:durableId="1642004611">
    <w:abstractNumId w:val="5"/>
  </w:num>
  <w:num w:numId="45" w16cid:durableId="7755162">
    <w:abstractNumId w:val="13"/>
  </w:num>
  <w:num w:numId="46" w16cid:durableId="1854683906">
    <w:abstractNumId w:val="9"/>
  </w:num>
  <w:num w:numId="47" w16cid:durableId="1060976842">
    <w:abstractNumId w:val="192"/>
  </w:num>
  <w:num w:numId="48" w16cid:durableId="1812015542">
    <w:abstractNumId w:val="79"/>
  </w:num>
  <w:num w:numId="49" w16cid:durableId="1805736613">
    <w:abstractNumId w:val="162"/>
  </w:num>
  <w:num w:numId="50" w16cid:durableId="1254509826">
    <w:abstractNumId w:val="119"/>
  </w:num>
  <w:num w:numId="51" w16cid:durableId="492913571">
    <w:abstractNumId w:val="128"/>
  </w:num>
  <w:num w:numId="52" w16cid:durableId="841747085">
    <w:abstractNumId w:val="41"/>
  </w:num>
  <w:num w:numId="53" w16cid:durableId="1893224752">
    <w:abstractNumId w:val="179"/>
  </w:num>
  <w:num w:numId="54" w16cid:durableId="1396003027">
    <w:abstractNumId w:val="149"/>
  </w:num>
  <w:num w:numId="55" w16cid:durableId="1991404229">
    <w:abstractNumId w:val="15"/>
  </w:num>
  <w:num w:numId="56" w16cid:durableId="1857227131">
    <w:abstractNumId w:val="72"/>
  </w:num>
  <w:num w:numId="57" w16cid:durableId="659963508">
    <w:abstractNumId w:val="117"/>
  </w:num>
  <w:num w:numId="58" w16cid:durableId="1092748925">
    <w:abstractNumId w:val="88"/>
  </w:num>
  <w:num w:numId="59" w16cid:durableId="391733173">
    <w:abstractNumId w:val="96"/>
  </w:num>
  <w:num w:numId="60" w16cid:durableId="1761489128">
    <w:abstractNumId w:val="152"/>
  </w:num>
  <w:num w:numId="61" w16cid:durableId="301428851">
    <w:abstractNumId w:val="110"/>
  </w:num>
  <w:num w:numId="62" w16cid:durableId="587889297">
    <w:abstractNumId w:val="206"/>
  </w:num>
  <w:num w:numId="63" w16cid:durableId="842359219">
    <w:abstractNumId w:val="205"/>
  </w:num>
  <w:num w:numId="64" w16cid:durableId="1986816649">
    <w:abstractNumId w:val="64"/>
  </w:num>
  <w:num w:numId="65" w16cid:durableId="931663830">
    <w:abstractNumId w:val="101"/>
  </w:num>
  <w:num w:numId="66" w16cid:durableId="2080394948">
    <w:abstractNumId w:val="180"/>
  </w:num>
  <w:num w:numId="67" w16cid:durableId="601382291">
    <w:abstractNumId w:val="100"/>
  </w:num>
  <w:num w:numId="68" w16cid:durableId="986982813">
    <w:abstractNumId w:val="116"/>
  </w:num>
  <w:num w:numId="69" w16cid:durableId="369502242">
    <w:abstractNumId w:val="197"/>
  </w:num>
  <w:num w:numId="70" w16cid:durableId="1175075766">
    <w:abstractNumId w:val="167"/>
  </w:num>
  <w:num w:numId="71" w16cid:durableId="9453267">
    <w:abstractNumId w:val="23"/>
  </w:num>
  <w:num w:numId="72" w16cid:durableId="1987054180">
    <w:abstractNumId w:val="106"/>
  </w:num>
  <w:num w:numId="73" w16cid:durableId="1282415687">
    <w:abstractNumId w:val="114"/>
  </w:num>
  <w:num w:numId="74" w16cid:durableId="1871651236">
    <w:abstractNumId w:val="145"/>
  </w:num>
  <w:num w:numId="75" w16cid:durableId="2097822198">
    <w:abstractNumId w:val="177"/>
  </w:num>
  <w:num w:numId="76" w16cid:durableId="917593633">
    <w:abstractNumId w:val="170"/>
  </w:num>
  <w:num w:numId="77" w16cid:durableId="447817225">
    <w:abstractNumId w:val="171"/>
  </w:num>
  <w:num w:numId="78" w16cid:durableId="282274699">
    <w:abstractNumId w:val="154"/>
  </w:num>
  <w:num w:numId="79" w16cid:durableId="703748717">
    <w:abstractNumId w:val="92"/>
  </w:num>
  <w:num w:numId="80" w16cid:durableId="946932978">
    <w:abstractNumId w:val="91"/>
  </w:num>
  <w:num w:numId="81" w16cid:durableId="1126581553">
    <w:abstractNumId w:val="37"/>
  </w:num>
  <w:num w:numId="82" w16cid:durableId="1731418062">
    <w:abstractNumId w:val="195"/>
  </w:num>
  <w:num w:numId="83" w16cid:durableId="1063720119">
    <w:abstractNumId w:val="199"/>
  </w:num>
  <w:num w:numId="84" w16cid:durableId="1790200247">
    <w:abstractNumId w:val="47"/>
  </w:num>
  <w:num w:numId="85" w16cid:durableId="1292784119">
    <w:abstractNumId w:val="32"/>
  </w:num>
  <w:num w:numId="86" w16cid:durableId="1501849184">
    <w:abstractNumId w:val="155"/>
  </w:num>
  <w:num w:numId="87" w16cid:durableId="975646266">
    <w:abstractNumId w:val="8"/>
  </w:num>
  <w:num w:numId="88" w16cid:durableId="567231554">
    <w:abstractNumId w:val="61"/>
  </w:num>
  <w:num w:numId="89" w16cid:durableId="495920089">
    <w:abstractNumId w:val="143"/>
  </w:num>
  <w:num w:numId="90" w16cid:durableId="375854331">
    <w:abstractNumId w:val="144"/>
  </w:num>
  <w:num w:numId="91" w16cid:durableId="1323780708">
    <w:abstractNumId w:val="42"/>
  </w:num>
  <w:num w:numId="92" w16cid:durableId="466555206">
    <w:abstractNumId w:val="57"/>
  </w:num>
  <w:num w:numId="93" w16cid:durableId="1512184590">
    <w:abstractNumId w:val="209"/>
  </w:num>
  <w:num w:numId="94" w16cid:durableId="1109474353">
    <w:abstractNumId w:val="159"/>
  </w:num>
  <w:num w:numId="95" w16cid:durableId="1640308864">
    <w:abstractNumId w:val="183"/>
  </w:num>
  <w:num w:numId="96" w16cid:durableId="1804885761">
    <w:abstractNumId w:val="129"/>
  </w:num>
  <w:num w:numId="97" w16cid:durableId="208960811">
    <w:abstractNumId w:val="140"/>
  </w:num>
  <w:num w:numId="98" w16cid:durableId="40330550">
    <w:abstractNumId w:val="190"/>
  </w:num>
  <w:num w:numId="99" w16cid:durableId="1595474861">
    <w:abstractNumId w:val="34"/>
  </w:num>
  <w:num w:numId="100" w16cid:durableId="784468815">
    <w:abstractNumId w:val="104"/>
  </w:num>
  <w:num w:numId="101" w16cid:durableId="1094975535">
    <w:abstractNumId w:val="189"/>
  </w:num>
  <w:num w:numId="102" w16cid:durableId="1196041598">
    <w:abstractNumId w:val="25"/>
  </w:num>
  <w:num w:numId="103" w16cid:durableId="951130807">
    <w:abstractNumId w:val="107"/>
  </w:num>
  <w:num w:numId="104" w16cid:durableId="970744591">
    <w:abstractNumId w:val="29"/>
  </w:num>
  <w:num w:numId="105" w16cid:durableId="943418373">
    <w:abstractNumId w:val="112"/>
  </w:num>
  <w:num w:numId="106" w16cid:durableId="1786070529">
    <w:abstractNumId w:val="188"/>
  </w:num>
  <w:num w:numId="107" w16cid:durableId="155071504">
    <w:abstractNumId w:val="186"/>
  </w:num>
  <w:num w:numId="108" w16cid:durableId="1149788981">
    <w:abstractNumId w:val="85"/>
  </w:num>
  <w:num w:numId="109" w16cid:durableId="1742557035">
    <w:abstractNumId w:val="4"/>
  </w:num>
  <w:num w:numId="110" w16cid:durableId="1268318306">
    <w:abstractNumId w:val="14"/>
  </w:num>
  <w:num w:numId="111" w16cid:durableId="819422747">
    <w:abstractNumId w:val="70"/>
  </w:num>
  <w:num w:numId="112" w16cid:durableId="1498575847">
    <w:abstractNumId w:val="94"/>
  </w:num>
  <w:num w:numId="113" w16cid:durableId="1475877255">
    <w:abstractNumId w:val="60"/>
  </w:num>
  <w:num w:numId="114" w16cid:durableId="873611979">
    <w:abstractNumId w:val="150"/>
  </w:num>
  <w:num w:numId="115" w16cid:durableId="1002706690">
    <w:abstractNumId w:val="24"/>
  </w:num>
  <w:num w:numId="116" w16cid:durableId="755131607">
    <w:abstractNumId w:val="86"/>
  </w:num>
  <w:num w:numId="117" w16cid:durableId="1399985826">
    <w:abstractNumId w:val="208"/>
  </w:num>
  <w:num w:numId="118" w16cid:durableId="622349483">
    <w:abstractNumId w:val="185"/>
  </w:num>
  <w:num w:numId="119" w16cid:durableId="1924026347">
    <w:abstractNumId w:val="58"/>
  </w:num>
  <w:num w:numId="120" w16cid:durableId="1336881862">
    <w:abstractNumId w:val="136"/>
  </w:num>
  <w:num w:numId="121" w16cid:durableId="1648784193">
    <w:abstractNumId w:val="200"/>
  </w:num>
  <w:num w:numId="122" w16cid:durableId="1191724552">
    <w:abstractNumId w:val="73"/>
  </w:num>
  <w:num w:numId="123" w16cid:durableId="1754815822">
    <w:abstractNumId w:val="53"/>
  </w:num>
  <w:num w:numId="124" w16cid:durableId="1847476346">
    <w:abstractNumId w:val="78"/>
  </w:num>
  <w:num w:numId="125" w16cid:durableId="1798833302">
    <w:abstractNumId w:val="82"/>
  </w:num>
  <w:num w:numId="126" w16cid:durableId="1435904377">
    <w:abstractNumId w:val="28"/>
  </w:num>
  <w:num w:numId="127" w16cid:durableId="2129736757">
    <w:abstractNumId w:val="49"/>
  </w:num>
  <w:num w:numId="128" w16cid:durableId="558634576">
    <w:abstractNumId w:val="138"/>
  </w:num>
  <w:num w:numId="129" w16cid:durableId="520978273">
    <w:abstractNumId w:val="44"/>
  </w:num>
  <w:num w:numId="130" w16cid:durableId="1256010612">
    <w:abstractNumId w:val="115"/>
  </w:num>
  <w:num w:numId="131" w16cid:durableId="605427277">
    <w:abstractNumId w:val="122"/>
  </w:num>
  <w:num w:numId="132" w16cid:durableId="1731687316">
    <w:abstractNumId w:val="71"/>
  </w:num>
  <w:num w:numId="133" w16cid:durableId="1947346551">
    <w:abstractNumId w:val="66"/>
  </w:num>
  <w:num w:numId="134" w16cid:durableId="1337028498">
    <w:abstractNumId w:val="147"/>
  </w:num>
  <w:num w:numId="135" w16cid:durableId="44302991">
    <w:abstractNumId w:val="157"/>
  </w:num>
  <w:num w:numId="136" w16cid:durableId="1748729818">
    <w:abstractNumId w:val="43"/>
  </w:num>
  <w:num w:numId="137" w16cid:durableId="911505561">
    <w:abstractNumId w:val="125"/>
  </w:num>
  <w:num w:numId="138" w16cid:durableId="1378041037">
    <w:abstractNumId w:val="142"/>
  </w:num>
  <w:num w:numId="139" w16cid:durableId="1137604083">
    <w:abstractNumId w:val="65"/>
  </w:num>
  <w:num w:numId="140" w16cid:durableId="1418667974">
    <w:abstractNumId w:val="130"/>
  </w:num>
  <w:num w:numId="141" w16cid:durableId="1886871694">
    <w:abstractNumId w:val="30"/>
  </w:num>
  <w:num w:numId="142" w16cid:durableId="1127358041">
    <w:abstractNumId w:val="98"/>
  </w:num>
  <w:num w:numId="143" w16cid:durableId="665547567">
    <w:abstractNumId w:val="109"/>
  </w:num>
  <w:num w:numId="144" w16cid:durableId="272128554">
    <w:abstractNumId w:val="62"/>
  </w:num>
  <w:num w:numId="145" w16cid:durableId="778530127">
    <w:abstractNumId w:val="2"/>
  </w:num>
  <w:num w:numId="146" w16cid:durableId="757481545">
    <w:abstractNumId w:val="165"/>
  </w:num>
  <w:num w:numId="147" w16cid:durableId="2102408803">
    <w:abstractNumId w:val="148"/>
  </w:num>
  <w:num w:numId="148" w16cid:durableId="261500850">
    <w:abstractNumId w:val="181"/>
  </w:num>
  <w:num w:numId="149" w16cid:durableId="140005787">
    <w:abstractNumId w:val="108"/>
  </w:num>
  <w:num w:numId="150" w16cid:durableId="1480611161">
    <w:abstractNumId w:val="124"/>
  </w:num>
  <w:num w:numId="151" w16cid:durableId="152262719">
    <w:abstractNumId w:val="187"/>
  </w:num>
  <w:num w:numId="152" w16cid:durableId="1042949103">
    <w:abstractNumId w:val="50"/>
  </w:num>
  <w:num w:numId="153" w16cid:durableId="2050835373">
    <w:abstractNumId w:val="93"/>
  </w:num>
  <w:num w:numId="154" w16cid:durableId="759714561">
    <w:abstractNumId w:val="19"/>
  </w:num>
  <w:num w:numId="155" w16cid:durableId="382490298">
    <w:abstractNumId w:val="132"/>
  </w:num>
  <w:num w:numId="156" w16cid:durableId="785736087">
    <w:abstractNumId w:val="158"/>
  </w:num>
  <w:num w:numId="157" w16cid:durableId="405037747">
    <w:abstractNumId w:val="90"/>
  </w:num>
  <w:num w:numId="158" w16cid:durableId="1769305326">
    <w:abstractNumId w:val="77"/>
  </w:num>
  <w:num w:numId="159" w16cid:durableId="409667926">
    <w:abstractNumId w:val="174"/>
  </w:num>
  <w:num w:numId="160" w16cid:durableId="672728542">
    <w:abstractNumId w:val="46"/>
  </w:num>
  <w:num w:numId="161" w16cid:durableId="625160977">
    <w:abstractNumId w:val="127"/>
  </w:num>
  <w:num w:numId="162" w16cid:durableId="317198625">
    <w:abstractNumId w:val="27"/>
  </w:num>
  <w:num w:numId="163" w16cid:durableId="797720206">
    <w:abstractNumId w:val="35"/>
  </w:num>
  <w:num w:numId="164" w16cid:durableId="1842040961">
    <w:abstractNumId w:val="51"/>
  </w:num>
  <w:num w:numId="165" w16cid:durableId="553582725">
    <w:abstractNumId w:val="48"/>
  </w:num>
  <w:num w:numId="166" w16cid:durableId="243493412">
    <w:abstractNumId w:val="191"/>
  </w:num>
  <w:num w:numId="167" w16cid:durableId="1671833810">
    <w:abstractNumId w:val="131"/>
  </w:num>
  <w:num w:numId="168" w16cid:durableId="1312371869">
    <w:abstractNumId w:val="54"/>
  </w:num>
  <w:num w:numId="169" w16cid:durableId="1670404767">
    <w:abstractNumId w:val="75"/>
  </w:num>
  <w:num w:numId="170" w16cid:durableId="1155880766">
    <w:abstractNumId w:val="97"/>
  </w:num>
  <w:num w:numId="171" w16cid:durableId="1124885089">
    <w:abstractNumId w:val="36"/>
  </w:num>
  <w:num w:numId="172" w16cid:durableId="1078750220">
    <w:abstractNumId w:val="3"/>
  </w:num>
  <w:num w:numId="173" w16cid:durableId="1593271595">
    <w:abstractNumId w:val="18"/>
  </w:num>
  <w:num w:numId="174" w16cid:durableId="1908833700">
    <w:abstractNumId w:val="134"/>
  </w:num>
  <w:num w:numId="175" w16cid:durableId="1389298467">
    <w:abstractNumId w:val="17"/>
  </w:num>
  <w:num w:numId="176" w16cid:durableId="1272930473">
    <w:abstractNumId w:val="16"/>
  </w:num>
  <w:num w:numId="177" w16cid:durableId="1929387786">
    <w:abstractNumId w:val="133"/>
  </w:num>
  <w:num w:numId="178" w16cid:durableId="1643850231">
    <w:abstractNumId w:val="87"/>
  </w:num>
  <w:num w:numId="179" w16cid:durableId="1720591207">
    <w:abstractNumId w:val="113"/>
  </w:num>
  <w:num w:numId="180" w16cid:durableId="2140108339">
    <w:abstractNumId w:val="38"/>
  </w:num>
  <w:num w:numId="181" w16cid:durableId="934827931">
    <w:abstractNumId w:val="123"/>
  </w:num>
  <w:num w:numId="182" w16cid:durableId="444545916">
    <w:abstractNumId w:val="68"/>
  </w:num>
  <w:num w:numId="183" w16cid:durableId="477650221">
    <w:abstractNumId w:val="126"/>
  </w:num>
  <w:num w:numId="184" w16cid:durableId="2144616143">
    <w:abstractNumId w:val="201"/>
  </w:num>
  <w:num w:numId="185" w16cid:durableId="937905002">
    <w:abstractNumId w:val="169"/>
  </w:num>
  <w:num w:numId="186" w16cid:durableId="1541086535">
    <w:abstractNumId w:val="26"/>
  </w:num>
  <w:num w:numId="187" w16cid:durableId="1040402079">
    <w:abstractNumId w:val="20"/>
  </w:num>
  <w:num w:numId="188" w16cid:durableId="1378625657">
    <w:abstractNumId w:val="7"/>
  </w:num>
  <w:num w:numId="189" w16cid:durableId="1020665746">
    <w:abstractNumId w:val="156"/>
  </w:num>
  <w:num w:numId="190" w16cid:durableId="794644644">
    <w:abstractNumId w:val="168"/>
  </w:num>
  <w:num w:numId="191" w16cid:durableId="492182370">
    <w:abstractNumId w:val="118"/>
  </w:num>
  <w:num w:numId="192" w16cid:durableId="2104452002">
    <w:abstractNumId w:val="95"/>
  </w:num>
  <w:num w:numId="193" w16cid:durableId="964889921">
    <w:abstractNumId w:val="184"/>
  </w:num>
  <w:num w:numId="194" w16cid:durableId="1891570441">
    <w:abstractNumId w:val="153"/>
  </w:num>
  <w:num w:numId="195" w16cid:durableId="2127889801">
    <w:abstractNumId w:val="198"/>
  </w:num>
  <w:num w:numId="196" w16cid:durableId="848445768">
    <w:abstractNumId w:val="166"/>
  </w:num>
  <w:num w:numId="197" w16cid:durableId="1940916711">
    <w:abstractNumId w:val="40"/>
  </w:num>
  <w:num w:numId="198" w16cid:durableId="147670347">
    <w:abstractNumId w:val="10"/>
  </w:num>
  <w:num w:numId="199" w16cid:durableId="381176467">
    <w:abstractNumId w:val="176"/>
  </w:num>
  <w:num w:numId="200" w16cid:durableId="2108037593">
    <w:abstractNumId w:val="204"/>
  </w:num>
  <w:num w:numId="201" w16cid:durableId="1015155062">
    <w:abstractNumId w:val="59"/>
  </w:num>
  <w:num w:numId="202" w16cid:durableId="1209536539">
    <w:abstractNumId w:val="55"/>
  </w:num>
  <w:num w:numId="203" w16cid:durableId="1032807684">
    <w:abstractNumId w:val="0"/>
  </w:num>
  <w:num w:numId="204" w16cid:durableId="672104276">
    <w:abstractNumId w:val="151"/>
  </w:num>
  <w:num w:numId="205" w16cid:durableId="331958459">
    <w:abstractNumId w:val="22"/>
  </w:num>
  <w:num w:numId="206" w16cid:durableId="1797018315">
    <w:abstractNumId w:val="45"/>
  </w:num>
  <w:num w:numId="207" w16cid:durableId="1058433217">
    <w:abstractNumId w:val="207"/>
  </w:num>
  <w:num w:numId="208" w16cid:durableId="273095822">
    <w:abstractNumId w:val="182"/>
  </w:num>
  <w:num w:numId="209" w16cid:durableId="907346127">
    <w:abstractNumId w:val="31"/>
  </w:num>
  <w:num w:numId="210" w16cid:durableId="1457605341">
    <w:abstractNumId w:val="120"/>
  </w:num>
  <w:numIdMacAtCleanup w:val="2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defaultTabStop w:val="720"/>
  <w:drawingGridHorizontalSpacing w:val="110"/>
  <w:displayHorizont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0C7CBF"/>
    <w:rsid w:val="00002DC5"/>
    <w:rsid w:val="000053CC"/>
    <w:rsid w:val="00013DDD"/>
    <w:rsid w:val="00033841"/>
    <w:rsid w:val="0003715D"/>
    <w:rsid w:val="000608F7"/>
    <w:rsid w:val="00072AE6"/>
    <w:rsid w:val="00082656"/>
    <w:rsid w:val="000B30B5"/>
    <w:rsid w:val="000C7CBF"/>
    <w:rsid w:val="001003E2"/>
    <w:rsid w:val="00115608"/>
    <w:rsid w:val="00142004"/>
    <w:rsid w:val="0015426B"/>
    <w:rsid w:val="00161CAA"/>
    <w:rsid w:val="00166CBE"/>
    <w:rsid w:val="001A2E4A"/>
    <w:rsid w:val="001B2D00"/>
    <w:rsid w:val="001D79AE"/>
    <w:rsid w:val="00210F8A"/>
    <w:rsid w:val="002348D1"/>
    <w:rsid w:val="002603FF"/>
    <w:rsid w:val="00261034"/>
    <w:rsid w:val="0027533A"/>
    <w:rsid w:val="00284A6C"/>
    <w:rsid w:val="0028764B"/>
    <w:rsid w:val="0029417A"/>
    <w:rsid w:val="002B5A55"/>
    <w:rsid w:val="002F54EE"/>
    <w:rsid w:val="0030049A"/>
    <w:rsid w:val="00307465"/>
    <w:rsid w:val="003236FE"/>
    <w:rsid w:val="003379CB"/>
    <w:rsid w:val="00357052"/>
    <w:rsid w:val="00364ACA"/>
    <w:rsid w:val="0037163C"/>
    <w:rsid w:val="00387001"/>
    <w:rsid w:val="003A268E"/>
    <w:rsid w:val="003A5681"/>
    <w:rsid w:val="00414DA8"/>
    <w:rsid w:val="00472FBC"/>
    <w:rsid w:val="00481764"/>
    <w:rsid w:val="00486AA1"/>
    <w:rsid w:val="004A5E97"/>
    <w:rsid w:val="004B0CEC"/>
    <w:rsid w:val="004B4F3D"/>
    <w:rsid w:val="004C6203"/>
    <w:rsid w:val="004D0FF7"/>
    <w:rsid w:val="00513939"/>
    <w:rsid w:val="00533C96"/>
    <w:rsid w:val="0053760C"/>
    <w:rsid w:val="00590839"/>
    <w:rsid w:val="00612F19"/>
    <w:rsid w:val="00627314"/>
    <w:rsid w:val="00632F57"/>
    <w:rsid w:val="00650C76"/>
    <w:rsid w:val="006751AF"/>
    <w:rsid w:val="00692F4D"/>
    <w:rsid w:val="006A19DF"/>
    <w:rsid w:val="006D7AC8"/>
    <w:rsid w:val="006E7358"/>
    <w:rsid w:val="00726BC0"/>
    <w:rsid w:val="00732A0E"/>
    <w:rsid w:val="00791E06"/>
    <w:rsid w:val="00794CB0"/>
    <w:rsid w:val="007B0D7C"/>
    <w:rsid w:val="007B7828"/>
    <w:rsid w:val="008025E1"/>
    <w:rsid w:val="00841390"/>
    <w:rsid w:val="0085669E"/>
    <w:rsid w:val="0089658E"/>
    <w:rsid w:val="008A5C07"/>
    <w:rsid w:val="008A6313"/>
    <w:rsid w:val="008C282A"/>
    <w:rsid w:val="008F48A3"/>
    <w:rsid w:val="008F63DF"/>
    <w:rsid w:val="00905EC6"/>
    <w:rsid w:val="00926600"/>
    <w:rsid w:val="00933DBB"/>
    <w:rsid w:val="009552BA"/>
    <w:rsid w:val="00960A72"/>
    <w:rsid w:val="00966C52"/>
    <w:rsid w:val="00976225"/>
    <w:rsid w:val="0098624B"/>
    <w:rsid w:val="009B7F19"/>
    <w:rsid w:val="009C3D3F"/>
    <w:rsid w:val="00A264DB"/>
    <w:rsid w:val="00A33920"/>
    <w:rsid w:val="00A46D4D"/>
    <w:rsid w:val="00A61297"/>
    <w:rsid w:val="00A64331"/>
    <w:rsid w:val="00A83A8F"/>
    <w:rsid w:val="00AC6CCB"/>
    <w:rsid w:val="00AF2887"/>
    <w:rsid w:val="00AF5C32"/>
    <w:rsid w:val="00B209BB"/>
    <w:rsid w:val="00B30160"/>
    <w:rsid w:val="00B366BC"/>
    <w:rsid w:val="00B42130"/>
    <w:rsid w:val="00B428EB"/>
    <w:rsid w:val="00BE540D"/>
    <w:rsid w:val="00C26470"/>
    <w:rsid w:val="00C431A5"/>
    <w:rsid w:val="00C44CA7"/>
    <w:rsid w:val="00C65EA2"/>
    <w:rsid w:val="00C72F13"/>
    <w:rsid w:val="00C76198"/>
    <w:rsid w:val="00CA703A"/>
    <w:rsid w:val="00CD0048"/>
    <w:rsid w:val="00CF417E"/>
    <w:rsid w:val="00CF7D28"/>
    <w:rsid w:val="00D03246"/>
    <w:rsid w:val="00D07AAD"/>
    <w:rsid w:val="00D16FBF"/>
    <w:rsid w:val="00D30401"/>
    <w:rsid w:val="00D32630"/>
    <w:rsid w:val="00D4578E"/>
    <w:rsid w:val="00D8478A"/>
    <w:rsid w:val="00DA2814"/>
    <w:rsid w:val="00DA612A"/>
    <w:rsid w:val="00DA79F3"/>
    <w:rsid w:val="00DD753D"/>
    <w:rsid w:val="00DF6BFF"/>
    <w:rsid w:val="00E344B9"/>
    <w:rsid w:val="00E94CD6"/>
    <w:rsid w:val="00EA76F0"/>
    <w:rsid w:val="00EA7F85"/>
    <w:rsid w:val="00EC0C55"/>
    <w:rsid w:val="00ED34AC"/>
    <w:rsid w:val="00F00691"/>
    <w:rsid w:val="00F02AFA"/>
    <w:rsid w:val="00F92F87"/>
    <w:rsid w:val="00FB5DA3"/>
    <w:rsid w:val="00FE0C6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2A42C5FD"/>
  <w15:docId w15:val="{E2E143E7-3CD5-4731-9954-F7227F73F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rFonts w:ascii="Times New Roman" w:eastAsia="Times New Roman" w:hAnsi="Times New Roman" w:cs="Times New Roman"/>
      <w:lang w:val="vi"/>
    </w:rPr>
  </w:style>
  <w:style w:type="paragraph" w:styleId="u1">
    <w:name w:val="heading 1"/>
    <w:basedOn w:val="Binhthng"/>
    <w:uiPriority w:val="9"/>
    <w:qFormat/>
    <w:pPr>
      <w:spacing w:line="306" w:lineRule="exact"/>
      <w:ind w:right="421"/>
      <w:jc w:val="center"/>
      <w:outlineLvl w:val="0"/>
    </w:pPr>
    <w:rPr>
      <w:sz w:val="24"/>
      <w:szCs w:val="24"/>
      <w:u w:val="single" w:color="000000"/>
    </w:rPr>
  </w:style>
  <w:style w:type="paragraph" w:styleId="u2">
    <w:name w:val="heading 2"/>
    <w:basedOn w:val="Binhthng"/>
    <w:uiPriority w:val="9"/>
    <w:unhideWhenUsed/>
    <w:qFormat/>
    <w:pPr>
      <w:spacing w:before="45"/>
      <w:ind w:left="383"/>
      <w:jc w:val="both"/>
      <w:outlineLvl w:val="1"/>
    </w:pPr>
    <w:rPr>
      <w:b/>
      <w:bCs/>
      <w:i/>
      <w:iCs/>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hnVnban">
    <w:name w:val="Body Text"/>
    <w:basedOn w:val="Binhthng"/>
    <w:uiPriority w:val="1"/>
    <w:qFormat/>
    <w:pPr>
      <w:ind w:left="383"/>
    </w:pPr>
    <w:rPr>
      <w:sz w:val="21"/>
      <w:szCs w:val="21"/>
    </w:rPr>
  </w:style>
  <w:style w:type="paragraph" w:styleId="oancuaDanhsach">
    <w:name w:val="List Paragraph"/>
    <w:basedOn w:val="Binhthng"/>
    <w:uiPriority w:val="1"/>
    <w:qFormat/>
    <w:pPr>
      <w:ind w:left="541" w:hanging="158"/>
    </w:pPr>
  </w:style>
  <w:style w:type="paragraph" w:customStyle="1" w:styleId="TableParagraph">
    <w:name w:val="Table Paragraph"/>
    <w:basedOn w:val="Binhthng"/>
    <w:uiPriority w:val="1"/>
    <w:qFormat/>
  </w:style>
  <w:style w:type="paragraph" w:styleId="utrang">
    <w:name w:val="header"/>
    <w:basedOn w:val="Binhthng"/>
    <w:link w:val="utrangChar"/>
    <w:uiPriority w:val="99"/>
    <w:unhideWhenUsed/>
    <w:rsid w:val="00307465"/>
    <w:pPr>
      <w:tabs>
        <w:tab w:val="center" w:pos="4513"/>
        <w:tab w:val="right" w:pos="9026"/>
      </w:tabs>
    </w:pPr>
  </w:style>
  <w:style w:type="character" w:customStyle="1" w:styleId="utrangChar">
    <w:name w:val="Đầu trang Char"/>
    <w:basedOn w:val="Phngmcinhcuaoanvn"/>
    <w:link w:val="utrang"/>
    <w:uiPriority w:val="99"/>
    <w:rsid w:val="00307465"/>
    <w:rPr>
      <w:rFonts w:ascii="Times New Roman" w:eastAsia="Times New Roman" w:hAnsi="Times New Roman" w:cs="Times New Roman"/>
      <w:lang w:val="vi"/>
    </w:rPr>
  </w:style>
  <w:style w:type="paragraph" w:styleId="Chntrang">
    <w:name w:val="footer"/>
    <w:basedOn w:val="Binhthng"/>
    <w:link w:val="ChntrangChar"/>
    <w:uiPriority w:val="99"/>
    <w:unhideWhenUsed/>
    <w:rsid w:val="00307465"/>
    <w:pPr>
      <w:tabs>
        <w:tab w:val="center" w:pos="4513"/>
        <w:tab w:val="right" w:pos="9026"/>
      </w:tabs>
    </w:pPr>
  </w:style>
  <w:style w:type="character" w:customStyle="1" w:styleId="ChntrangChar">
    <w:name w:val="Chân trang Char"/>
    <w:basedOn w:val="Phngmcinhcuaoanvn"/>
    <w:link w:val="Chntrang"/>
    <w:uiPriority w:val="99"/>
    <w:rsid w:val="00307465"/>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jpeg"/><Relationship Id="rId63" Type="http://schemas.openxmlformats.org/officeDocument/2006/relationships/image" Target="media/image37.png"/><Relationship Id="rId159" Type="http://schemas.openxmlformats.org/officeDocument/2006/relationships/image" Target="media/image133.png"/><Relationship Id="rId170" Type="http://schemas.openxmlformats.org/officeDocument/2006/relationships/image" Target="media/image144.png"/><Relationship Id="rId226" Type="http://schemas.openxmlformats.org/officeDocument/2006/relationships/image" Target="media/image200.jpeg"/><Relationship Id="rId268" Type="http://schemas.openxmlformats.org/officeDocument/2006/relationships/image" Target="media/image242.jpeg"/><Relationship Id="rId32" Type="http://schemas.openxmlformats.org/officeDocument/2006/relationships/image" Target="media/image6.png"/><Relationship Id="rId74" Type="http://schemas.openxmlformats.org/officeDocument/2006/relationships/image" Target="media/image48.png"/><Relationship Id="rId128" Type="http://schemas.openxmlformats.org/officeDocument/2006/relationships/image" Target="media/image102.png"/><Relationship Id="rId5" Type="http://schemas.openxmlformats.org/officeDocument/2006/relationships/webSettings" Target="webSettings.xml"/><Relationship Id="rId181" Type="http://schemas.openxmlformats.org/officeDocument/2006/relationships/image" Target="media/image155.jpeg"/><Relationship Id="rId237" Type="http://schemas.openxmlformats.org/officeDocument/2006/relationships/image" Target="media/image211.jpeg"/><Relationship Id="rId279" Type="http://schemas.openxmlformats.org/officeDocument/2006/relationships/image" Target="media/image253.jpeg"/><Relationship Id="rId43" Type="http://schemas.openxmlformats.org/officeDocument/2006/relationships/image" Target="media/image17.png"/><Relationship Id="rId139" Type="http://schemas.openxmlformats.org/officeDocument/2006/relationships/image" Target="media/image113.png"/><Relationship Id="rId290" Type="http://schemas.openxmlformats.org/officeDocument/2006/relationships/image" Target="media/image264.jpeg"/><Relationship Id="rId85" Type="http://schemas.openxmlformats.org/officeDocument/2006/relationships/image" Target="media/image59.png"/><Relationship Id="rId150" Type="http://schemas.openxmlformats.org/officeDocument/2006/relationships/image" Target="media/image124.png"/><Relationship Id="rId192" Type="http://schemas.openxmlformats.org/officeDocument/2006/relationships/image" Target="media/image166.jpeg"/><Relationship Id="rId206" Type="http://schemas.openxmlformats.org/officeDocument/2006/relationships/image" Target="media/image180.jpeg"/><Relationship Id="rId248" Type="http://schemas.openxmlformats.org/officeDocument/2006/relationships/image" Target="media/image222.jpeg"/><Relationship Id="rId12" Type="http://schemas.openxmlformats.org/officeDocument/2006/relationships/footer" Target="footer1.xml"/><Relationship Id="rId108" Type="http://schemas.openxmlformats.org/officeDocument/2006/relationships/image" Target="media/image82.png"/><Relationship Id="rId54" Type="http://schemas.openxmlformats.org/officeDocument/2006/relationships/image" Target="media/image28.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91.jpeg"/><Relationship Id="rId6" Type="http://schemas.openxmlformats.org/officeDocument/2006/relationships/footnotes" Target="footnotes.xml"/><Relationship Id="rId238" Type="http://schemas.openxmlformats.org/officeDocument/2006/relationships/image" Target="media/image212.jpeg"/><Relationship Id="rId259" Type="http://schemas.openxmlformats.org/officeDocument/2006/relationships/image" Target="media/image233.jpeg"/><Relationship Id="rId23" Type="http://schemas.openxmlformats.org/officeDocument/2006/relationships/hyperlink" Target="https://www.plc.co.jp/blog/logistics-structure/" TargetMode="External"/><Relationship Id="rId119" Type="http://schemas.openxmlformats.org/officeDocument/2006/relationships/image" Target="media/image93.png"/><Relationship Id="rId270" Type="http://schemas.openxmlformats.org/officeDocument/2006/relationships/image" Target="media/image244.jpeg"/><Relationship Id="rId291" Type="http://schemas.openxmlformats.org/officeDocument/2006/relationships/image" Target="media/image265.jpeg"/><Relationship Id="rId44" Type="http://schemas.openxmlformats.org/officeDocument/2006/relationships/image" Target="media/image18.png"/><Relationship Id="rId65" Type="http://schemas.openxmlformats.org/officeDocument/2006/relationships/image" Target="media/image39.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jpeg"/><Relationship Id="rId228" Type="http://schemas.openxmlformats.org/officeDocument/2006/relationships/image" Target="media/image202.jpeg"/><Relationship Id="rId249" Type="http://schemas.openxmlformats.org/officeDocument/2006/relationships/image" Target="media/image223.jpeg"/><Relationship Id="rId13" Type="http://schemas.openxmlformats.org/officeDocument/2006/relationships/hyperlink" Target="https://www.handk-inc.co.jp/blog/product-strategy-development" TargetMode="External"/><Relationship Id="rId109" Type="http://schemas.openxmlformats.org/officeDocument/2006/relationships/image" Target="media/image83.png"/><Relationship Id="rId260" Type="http://schemas.openxmlformats.org/officeDocument/2006/relationships/image" Target="media/image234.jpeg"/><Relationship Id="rId281" Type="http://schemas.openxmlformats.org/officeDocument/2006/relationships/image" Target="media/image255.jpeg"/><Relationship Id="rId34" Type="http://schemas.openxmlformats.org/officeDocument/2006/relationships/image" Target="media/image8.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image" Target="media/image192.jpeg"/><Relationship Id="rId239" Type="http://schemas.openxmlformats.org/officeDocument/2006/relationships/image" Target="media/image213.jpeg"/><Relationship Id="rId250" Type="http://schemas.openxmlformats.org/officeDocument/2006/relationships/image" Target="media/image224.jpeg"/><Relationship Id="rId271" Type="http://schemas.openxmlformats.org/officeDocument/2006/relationships/image" Target="media/image245.jpeg"/><Relationship Id="rId292" Type="http://schemas.openxmlformats.org/officeDocument/2006/relationships/image" Target="media/image266.jpeg"/><Relationship Id="rId24" Type="http://schemas.openxmlformats.org/officeDocument/2006/relationships/hyperlink" Target="https://www.plc.co.jp/blog/logistics-structure/" TargetMode="External"/><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31" Type="http://schemas.openxmlformats.org/officeDocument/2006/relationships/image" Target="media/image105.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jpeg"/><Relationship Id="rId208" Type="http://schemas.openxmlformats.org/officeDocument/2006/relationships/image" Target="media/image182.jpeg"/><Relationship Id="rId229" Type="http://schemas.openxmlformats.org/officeDocument/2006/relationships/image" Target="media/image203.jpeg"/><Relationship Id="rId240" Type="http://schemas.openxmlformats.org/officeDocument/2006/relationships/image" Target="media/image214.jpeg"/><Relationship Id="rId261" Type="http://schemas.openxmlformats.org/officeDocument/2006/relationships/image" Target="media/image235.jpeg"/><Relationship Id="rId14" Type="http://schemas.openxmlformats.org/officeDocument/2006/relationships/hyperlink" Target="https://www.handk-inc.co.jp/blog/product-strategy-development" TargetMode="External"/><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282" Type="http://schemas.openxmlformats.org/officeDocument/2006/relationships/image" Target="media/image256.jpeg"/><Relationship Id="rId8" Type="http://schemas.openxmlformats.org/officeDocument/2006/relationships/hyperlink" Target="https://it-trend.jp/production_management/article/production_management" TargetMode="External"/><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219" Type="http://schemas.openxmlformats.org/officeDocument/2006/relationships/image" Target="media/image193.jpeg"/><Relationship Id="rId230" Type="http://schemas.openxmlformats.org/officeDocument/2006/relationships/image" Target="media/image204.jpeg"/><Relationship Id="rId251" Type="http://schemas.openxmlformats.org/officeDocument/2006/relationships/image" Target="media/image225.jpeg"/><Relationship Id="rId25" Type="http://schemas.openxmlformats.org/officeDocument/2006/relationships/hyperlink" Target="https://www.plc.co.jp/blog/logistics-structure/" TargetMode="External"/><Relationship Id="rId46" Type="http://schemas.openxmlformats.org/officeDocument/2006/relationships/image" Target="media/image20.png"/><Relationship Id="rId67" Type="http://schemas.openxmlformats.org/officeDocument/2006/relationships/image" Target="media/image41.png"/><Relationship Id="rId272" Type="http://schemas.openxmlformats.org/officeDocument/2006/relationships/image" Target="media/image246.png"/><Relationship Id="rId293" Type="http://schemas.openxmlformats.org/officeDocument/2006/relationships/image" Target="media/image267.jpe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9.jpeg"/><Relationship Id="rId209" Type="http://schemas.openxmlformats.org/officeDocument/2006/relationships/image" Target="media/image183.jpeg"/><Relationship Id="rId220" Type="http://schemas.openxmlformats.org/officeDocument/2006/relationships/image" Target="media/image194.jpeg"/><Relationship Id="rId241" Type="http://schemas.openxmlformats.org/officeDocument/2006/relationships/image" Target="media/image215.jpeg"/><Relationship Id="rId15" Type="http://schemas.openxmlformats.org/officeDocument/2006/relationships/hyperlink" Target="https://www.handk-inc.co.jp/blog/product-strategy-development" TargetMode="External"/><Relationship Id="rId36" Type="http://schemas.openxmlformats.org/officeDocument/2006/relationships/image" Target="media/image10.png"/><Relationship Id="rId57" Type="http://schemas.openxmlformats.org/officeDocument/2006/relationships/image" Target="media/image31.png"/><Relationship Id="rId262" Type="http://schemas.openxmlformats.org/officeDocument/2006/relationships/image" Target="media/image236.jpeg"/><Relationship Id="rId283" Type="http://schemas.openxmlformats.org/officeDocument/2006/relationships/image" Target="media/image257.jpeg"/><Relationship Id="rId78" Type="http://schemas.openxmlformats.org/officeDocument/2006/relationships/image" Target="media/image52.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64" Type="http://schemas.openxmlformats.org/officeDocument/2006/relationships/image" Target="media/image138.png"/><Relationship Id="rId185" Type="http://schemas.openxmlformats.org/officeDocument/2006/relationships/image" Target="media/image159.jpeg"/><Relationship Id="rId9" Type="http://schemas.openxmlformats.org/officeDocument/2006/relationships/hyperlink" Target="https://it-trend.jp/production_management/article/production_management" TargetMode="External"/><Relationship Id="rId210" Type="http://schemas.openxmlformats.org/officeDocument/2006/relationships/image" Target="media/image184.jpeg"/><Relationship Id="rId26" Type="http://schemas.openxmlformats.org/officeDocument/2006/relationships/hyperlink" Target="https://www.plc.co.jp/blog/logistics-structure/" TargetMode="External"/><Relationship Id="rId231" Type="http://schemas.openxmlformats.org/officeDocument/2006/relationships/image" Target="media/image205.jpeg"/><Relationship Id="rId252" Type="http://schemas.openxmlformats.org/officeDocument/2006/relationships/image" Target="media/image226.jpeg"/><Relationship Id="rId273" Type="http://schemas.openxmlformats.org/officeDocument/2006/relationships/image" Target="media/image247.jpeg"/><Relationship Id="rId294" Type="http://schemas.openxmlformats.org/officeDocument/2006/relationships/image" Target="media/image268.jpeg"/><Relationship Id="rId47" Type="http://schemas.openxmlformats.org/officeDocument/2006/relationships/image" Target="media/image21.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jpeg"/><Relationship Id="rId200" Type="http://schemas.openxmlformats.org/officeDocument/2006/relationships/image" Target="media/image174.png"/><Relationship Id="rId16" Type="http://schemas.openxmlformats.org/officeDocument/2006/relationships/hyperlink" Target="https://www.handk-inc.co.jp/blog/product-strategy-development" TargetMode="External"/><Relationship Id="rId221" Type="http://schemas.openxmlformats.org/officeDocument/2006/relationships/image" Target="media/image195.jpeg"/><Relationship Id="rId242" Type="http://schemas.openxmlformats.org/officeDocument/2006/relationships/image" Target="media/image216.jpeg"/><Relationship Id="rId263" Type="http://schemas.openxmlformats.org/officeDocument/2006/relationships/image" Target="media/image237.jpeg"/><Relationship Id="rId284" Type="http://schemas.openxmlformats.org/officeDocument/2006/relationships/image" Target="media/image258.jpeg"/><Relationship Id="rId37" Type="http://schemas.openxmlformats.org/officeDocument/2006/relationships/image" Target="media/image11.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jpeg"/><Relationship Id="rId211" Type="http://schemas.openxmlformats.org/officeDocument/2006/relationships/image" Target="media/image185.jpeg"/><Relationship Id="rId232" Type="http://schemas.openxmlformats.org/officeDocument/2006/relationships/image" Target="media/image206.jpeg"/><Relationship Id="rId253" Type="http://schemas.openxmlformats.org/officeDocument/2006/relationships/image" Target="media/image227.jpeg"/><Relationship Id="rId274" Type="http://schemas.openxmlformats.org/officeDocument/2006/relationships/image" Target="media/image248.jpeg"/><Relationship Id="rId295" Type="http://schemas.openxmlformats.org/officeDocument/2006/relationships/image" Target="media/image269.jpeg"/><Relationship Id="rId27" Type="http://schemas.openxmlformats.org/officeDocument/2006/relationships/hyperlink" Target="https://www.plc.co.jp/blog/logistics-structure/" TargetMode="External"/><Relationship Id="rId48" Type="http://schemas.openxmlformats.org/officeDocument/2006/relationships/image" Target="media/image22.pn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png"/><Relationship Id="rId155" Type="http://schemas.openxmlformats.org/officeDocument/2006/relationships/image" Target="media/image129.png"/><Relationship Id="rId176" Type="http://schemas.openxmlformats.org/officeDocument/2006/relationships/image" Target="media/image150.jpeg"/><Relationship Id="rId197" Type="http://schemas.openxmlformats.org/officeDocument/2006/relationships/image" Target="media/image171.jpeg"/><Relationship Id="rId201" Type="http://schemas.openxmlformats.org/officeDocument/2006/relationships/image" Target="media/image175.jpeg"/><Relationship Id="rId222" Type="http://schemas.openxmlformats.org/officeDocument/2006/relationships/image" Target="media/image196.jpeg"/><Relationship Id="rId243" Type="http://schemas.openxmlformats.org/officeDocument/2006/relationships/image" Target="media/image217.jpeg"/><Relationship Id="rId264" Type="http://schemas.openxmlformats.org/officeDocument/2006/relationships/image" Target="media/image238.jpeg"/><Relationship Id="rId285" Type="http://schemas.openxmlformats.org/officeDocument/2006/relationships/image" Target="media/image259.jpeg"/><Relationship Id="rId17" Type="http://schemas.openxmlformats.org/officeDocument/2006/relationships/hyperlink" Target="https://www.deepl.com/ja/translator" TargetMode="External"/><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jpeg"/><Relationship Id="rId233" Type="http://schemas.openxmlformats.org/officeDocument/2006/relationships/image" Target="media/image207.jpeg"/><Relationship Id="rId254" Type="http://schemas.openxmlformats.org/officeDocument/2006/relationships/image" Target="media/image228.jpeg"/><Relationship Id="rId28" Type="http://schemas.openxmlformats.org/officeDocument/2006/relationships/image" Target="media/image2.png"/><Relationship Id="rId49" Type="http://schemas.openxmlformats.org/officeDocument/2006/relationships/image" Target="media/image23.png"/><Relationship Id="rId114" Type="http://schemas.openxmlformats.org/officeDocument/2006/relationships/image" Target="media/image88.png"/><Relationship Id="rId275" Type="http://schemas.openxmlformats.org/officeDocument/2006/relationships/image" Target="media/image249.jpeg"/><Relationship Id="rId296" Type="http://schemas.openxmlformats.org/officeDocument/2006/relationships/fontTable" Target="fontTable.xml"/><Relationship Id="rId60" Type="http://schemas.openxmlformats.org/officeDocument/2006/relationships/image" Target="media/image34.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jpeg"/><Relationship Id="rId198" Type="http://schemas.openxmlformats.org/officeDocument/2006/relationships/image" Target="media/image172.jpeg"/><Relationship Id="rId202" Type="http://schemas.openxmlformats.org/officeDocument/2006/relationships/image" Target="media/image176.jpeg"/><Relationship Id="rId223" Type="http://schemas.openxmlformats.org/officeDocument/2006/relationships/image" Target="media/image197.jpeg"/><Relationship Id="rId244" Type="http://schemas.openxmlformats.org/officeDocument/2006/relationships/image" Target="media/image218.jpeg"/><Relationship Id="rId18" Type="http://schemas.openxmlformats.org/officeDocument/2006/relationships/hyperlink" Target="https://www.deepl.com/ja/translator" TargetMode="External"/><Relationship Id="rId39" Type="http://schemas.openxmlformats.org/officeDocument/2006/relationships/image" Target="media/image13.png"/><Relationship Id="rId265" Type="http://schemas.openxmlformats.org/officeDocument/2006/relationships/image" Target="media/image239.jpeg"/><Relationship Id="rId286" Type="http://schemas.openxmlformats.org/officeDocument/2006/relationships/image" Target="media/image260.jpeg"/><Relationship Id="rId50" Type="http://schemas.openxmlformats.org/officeDocument/2006/relationships/image" Target="media/image24.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jpeg"/><Relationship Id="rId71" Type="http://schemas.openxmlformats.org/officeDocument/2006/relationships/image" Target="media/image45.png"/><Relationship Id="rId92" Type="http://schemas.openxmlformats.org/officeDocument/2006/relationships/image" Target="media/image66.png"/><Relationship Id="rId213" Type="http://schemas.openxmlformats.org/officeDocument/2006/relationships/image" Target="media/image187.jpeg"/><Relationship Id="rId234" Type="http://schemas.openxmlformats.org/officeDocument/2006/relationships/image" Target="media/image208.jpeg"/><Relationship Id="rId2" Type="http://schemas.openxmlformats.org/officeDocument/2006/relationships/numbering" Target="numbering.xml"/><Relationship Id="rId29" Type="http://schemas.openxmlformats.org/officeDocument/2006/relationships/image" Target="media/image3.png"/><Relationship Id="rId255" Type="http://schemas.openxmlformats.org/officeDocument/2006/relationships/image" Target="media/image229.jpeg"/><Relationship Id="rId276" Type="http://schemas.openxmlformats.org/officeDocument/2006/relationships/image" Target="media/image250.jpeg"/><Relationship Id="rId297" Type="http://schemas.openxmlformats.org/officeDocument/2006/relationships/theme" Target="theme/theme1.xml"/><Relationship Id="rId40" Type="http://schemas.openxmlformats.org/officeDocument/2006/relationships/image" Target="media/image14.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jpeg"/><Relationship Id="rId61" Type="http://schemas.openxmlformats.org/officeDocument/2006/relationships/image" Target="media/image35.png"/><Relationship Id="rId82" Type="http://schemas.openxmlformats.org/officeDocument/2006/relationships/image" Target="media/image56.png"/><Relationship Id="rId199" Type="http://schemas.openxmlformats.org/officeDocument/2006/relationships/image" Target="media/image173.jpeg"/><Relationship Id="rId203" Type="http://schemas.openxmlformats.org/officeDocument/2006/relationships/image" Target="media/image177.jpeg"/><Relationship Id="rId19" Type="http://schemas.openxmlformats.org/officeDocument/2006/relationships/hyperlink" Target="https://www.deepl.com/ja/translator" TargetMode="External"/><Relationship Id="rId224" Type="http://schemas.openxmlformats.org/officeDocument/2006/relationships/image" Target="media/image198.jpeg"/><Relationship Id="rId245" Type="http://schemas.openxmlformats.org/officeDocument/2006/relationships/image" Target="media/image219.jpeg"/><Relationship Id="rId266" Type="http://schemas.openxmlformats.org/officeDocument/2006/relationships/image" Target="media/image240.jpeg"/><Relationship Id="rId287" Type="http://schemas.openxmlformats.org/officeDocument/2006/relationships/image" Target="media/image261.jpeg"/><Relationship Id="rId30" Type="http://schemas.openxmlformats.org/officeDocument/2006/relationships/image" Target="media/image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189" Type="http://schemas.openxmlformats.org/officeDocument/2006/relationships/image" Target="media/image163.jpeg"/><Relationship Id="rId3" Type="http://schemas.openxmlformats.org/officeDocument/2006/relationships/styles" Target="styles.xml"/><Relationship Id="rId214" Type="http://schemas.openxmlformats.org/officeDocument/2006/relationships/image" Target="media/image188.jpeg"/><Relationship Id="rId235" Type="http://schemas.openxmlformats.org/officeDocument/2006/relationships/image" Target="media/image209.jpeg"/><Relationship Id="rId256" Type="http://schemas.openxmlformats.org/officeDocument/2006/relationships/image" Target="media/image230.jpeg"/><Relationship Id="rId277" Type="http://schemas.openxmlformats.org/officeDocument/2006/relationships/image" Target="media/image251.jpe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hyperlink" Target="https://www.deepl.com/ja/translator" TargetMode="Externa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179" Type="http://schemas.openxmlformats.org/officeDocument/2006/relationships/image" Target="media/image153.jpeg"/><Relationship Id="rId190" Type="http://schemas.openxmlformats.org/officeDocument/2006/relationships/image" Target="media/image164.jpeg"/><Relationship Id="rId204" Type="http://schemas.openxmlformats.org/officeDocument/2006/relationships/image" Target="media/image178.jpeg"/><Relationship Id="rId225" Type="http://schemas.openxmlformats.org/officeDocument/2006/relationships/image" Target="media/image199.jpeg"/><Relationship Id="rId246" Type="http://schemas.openxmlformats.org/officeDocument/2006/relationships/image" Target="media/image220.jpeg"/><Relationship Id="rId267" Type="http://schemas.openxmlformats.org/officeDocument/2006/relationships/image" Target="media/image241.jpeg"/><Relationship Id="rId288" Type="http://schemas.openxmlformats.org/officeDocument/2006/relationships/image" Target="media/image262.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yperlink" Target="https://it-trend.jp/production_management/article/production_management" TargetMode="Externa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7.png"/><Relationship Id="rId94" Type="http://schemas.openxmlformats.org/officeDocument/2006/relationships/image" Target="media/image68.png"/><Relationship Id="rId148" Type="http://schemas.openxmlformats.org/officeDocument/2006/relationships/image" Target="media/image122.png"/><Relationship Id="rId169" Type="http://schemas.openxmlformats.org/officeDocument/2006/relationships/image" Target="media/image143.png"/><Relationship Id="rId4" Type="http://schemas.openxmlformats.org/officeDocument/2006/relationships/settings" Target="settings.xml"/><Relationship Id="rId180" Type="http://schemas.openxmlformats.org/officeDocument/2006/relationships/image" Target="media/image154.jpeg"/><Relationship Id="rId215" Type="http://schemas.openxmlformats.org/officeDocument/2006/relationships/image" Target="media/image189.jpeg"/><Relationship Id="rId236" Type="http://schemas.openxmlformats.org/officeDocument/2006/relationships/image" Target="media/image210.jpeg"/><Relationship Id="rId257" Type="http://schemas.openxmlformats.org/officeDocument/2006/relationships/image" Target="media/image231.jpeg"/><Relationship Id="rId278" Type="http://schemas.openxmlformats.org/officeDocument/2006/relationships/image" Target="media/image252.jpeg"/><Relationship Id="rId42" Type="http://schemas.openxmlformats.org/officeDocument/2006/relationships/image" Target="media/image16.png"/><Relationship Id="rId84" Type="http://schemas.openxmlformats.org/officeDocument/2006/relationships/image" Target="media/image58.png"/><Relationship Id="rId138" Type="http://schemas.openxmlformats.org/officeDocument/2006/relationships/image" Target="media/image112.png"/><Relationship Id="rId191" Type="http://schemas.openxmlformats.org/officeDocument/2006/relationships/image" Target="media/image165.png"/><Relationship Id="rId205" Type="http://schemas.openxmlformats.org/officeDocument/2006/relationships/image" Target="media/image179.jpeg"/><Relationship Id="rId247" Type="http://schemas.openxmlformats.org/officeDocument/2006/relationships/image" Target="media/image221.jpeg"/><Relationship Id="rId107" Type="http://schemas.openxmlformats.org/officeDocument/2006/relationships/image" Target="media/image81.png"/><Relationship Id="rId289" Type="http://schemas.openxmlformats.org/officeDocument/2006/relationships/image" Target="media/image263.jpeg"/><Relationship Id="rId11" Type="http://schemas.openxmlformats.org/officeDocument/2006/relationships/hyperlink" Target="https://it-trend.jp/production_management/article/production_management" TargetMode="External"/><Relationship Id="rId53" Type="http://schemas.openxmlformats.org/officeDocument/2006/relationships/image" Target="media/image27.png"/><Relationship Id="rId149" Type="http://schemas.openxmlformats.org/officeDocument/2006/relationships/image" Target="media/image123.png"/><Relationship Id="rId95" Type="http://schemas.openxmlformats.org/officeDocument/2006/relationships/image" Target="media/image69.png"/><Relationship Id="rId160" Type="http://schemas.openxmlformats.org/officeDocument/2006/relationships/image" Target="media/image134.png"/><Relationship Id="rId216" Type="http://schemas.openxmlformats.org/officeDocument/2006/relationships/image" Target="media/image190.jpeg"/><Relationship Id="rId258" Type="http://schemas.openxmlformats.org/officeDocument/2006/relationships/image" Target="media/image232.jpeg"/><Relationship Id="rId22" Type="http://schemas.openxmlformats.org/officeDocument/2006/relationships/hyperlink" Target="https://www.plc.co.jp/blog/logistics-structure/" TargetMode="External"/><Relationship Id="rId64" Type="http://schemas.openxmlformats.org/officeDocument/2006/relationships/image" Target="media/image38.png"/><Relationship Id="rId118" Type="http://schemas.openxmlformats.org/officeDocument/2006/relationships/image" Target="media/image92.png"/><Relationship Id="rId171" Type="http://schemas.openxmlformats.org/officeDocument/2006/relationships/image" Target="media/image145.png"/><Relationship Id="rId227" Type="http://schemas.openxmlformats.org/officeDocument/2006/relationships/image" Target="media/image201.jpeg"/><Relationship Id="rId269" Type="http://schemas.openxmlformats.org/officeDocument/2006/relationships/image" Target="media/image243.png"/><Relationship Id="rId33" Type="http://schemas.openxmlformats.org/officeDocument/2006/relationships/image" Target="media/image7.png"/><Relationship Id="rId129" Type="http://schemas.openxmlformats.org/officeDocument/2006/relationships/image" Target="media/image103.png"/><Relationship Id="rId280" Type="http://schemas.openxmlformats.org/officeDocument/2006/relationships/image" Target="media/image2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ACF95-14BB-4790-81F8-5486E926B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1303</TotalTime>
  <Pages>231</Pages>
  <Words>73572</Words>
  <Characters>419362</Characters>
  <Application>Microsoft Office Word</Application>
  <DocSecurity>0</DocSecurity>
  <Lines>3494</Lines>
  <Paragraphs>983</Paragraphs>
  <ScaleCrop>false</ScaleCrop>
  <HeadingPairs>
    <vt:vector size="4" baseType="variant">
      <vt:variant>
        <vt:lpstr>Tiêu đề</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491951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dc:creator>
  <cp:lastModifiedBy>NGO SANG</cp:lastModifiedBy>
  <cp:revision>69</cp:revision>
  <cp:lastPrinted>2025-04-06T05:54:00Z</cp:lastPrinted>
  <dcterms:created xsi:type="dcterms:W3CDTF">2025-03-23T10:16:00Z</dcterms:created>
  <dcterms:modified xsi:type="dcterms:W3CDTF">2025-06-19T13:14:00Z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2024-09-25T00:00:00Z</vt:filetime>
  </property>
  <property fmtid="{D5CDD505-2E9C-101B-9397-08002B2CF9AE}" pid="3" name="Creator">
    <vt:lpwstr>Microsoft® Word 2013</vt:lpwstr>
  </property>
  <property fmtid="{D5CDD505-2E9C-101B-9397-08002B2CF9AE}" pid="4" name="LastSaved">
    <vt:filetime>2025-03-16T00:00:00Z</vt:filetime>
  </property>
  <property fmtid="{D5CDD505-2E9C-101B-9397-08002B2CF9AE}" pid="5" name="Producer">
    <vt:lpwstr>3-Heights(TM) PDF Security Shell 4.8.25.2 (http://www.pdf-tools.com)</vt:lpwstr>
  </property>
</Properties>
</file>